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361E92A" w14:textId="264D920A" w:rsidR="004E0DCF" w:rsidRPr="00866EA1" w:rsidRDefault="004E0DCF" w:rsidP="004E0DCF">
      <w:pPr>
        <w:pStyle w:val="1"/>
        <w:jc w:val="center"/>
        <w:rPr>
          <w:rFonts w:ascii="Times New Roman" w:hAnsi="Times New Roman"/>
          <w:sz w:val="24"/>
          <w:szCs w:val="24"/>
        </w:rPr>
      </w:pPr>
      <w:bookmarkStart w:id="0" w:name="_Toc137594229"/>
      <w:r w:rsidRPr="000D78BF">
        <w:rPr>
          <w:rFonts w:ascii="Times New Roman" w:hAnsi="Times New Roman"/>
          <w:sz w:val="24"/>
          <w:szCs w:val="24"/>
        </w:rPr>
        <w:t xml:space="preserve">Приложение </w:t>
      </w:r>
      <w:r>
        <w:rPr>
          <w:rFonts w:ascii="Times New Roman" w:hAnsi="Times New Roman"/>
          <w:sz w:val="24"/>
          <w:szCs w:val="24"/>
        </w:rPr>
        <w:t>3.</w:t>
      </w:r>
      <w:r w:rsidRPr="00866EA1">
        <w:rPr>
          <w:rFonts w:ascii="Times New Roman" w:hAnsi="Times New Roman"/>
          <w:sz w:val="24"/>
          <w:szCs w:val="24"/>
        </w:rPr>
        <w:t xml:space="preserve"> </w:t>
      </w:r>
      <w:r>
        <w:rPr>
          <w:rFonts w:ascii="Times New Roman" w:hAnsi="Times New Roman"/>
          <w:sz w:val="24"/>
          <w:szCs w:val="24"/>
        </w:rPr>
        <w:t>П</w:t>
      </w:r>
      <w:r w:rsidRPr="00866EA1">
        <w:rPr>
          <w:rFonts w:ascii="Times New Roman" w:hAnsi="Times New Roman"/>
          <w:sz w:val="24"/>
          <w:szCs w:val="24"/>
        </w:rPr>
        <w:t>римерные</w:t>
      </w:r>
      <w:r w:rsidR="001A33E7">
        <w:rPr>
          <w:rFonts w:ascii="Times New Roman" w:hAnsi="Times New Roman"/>
          <w:sz w:val="24"/>
          <w:szCs w:val="24"/>
        </w:rPr>
        <w:t xml:space="preserve"> рабочие</w:t>
      </w:r>
      <w:r w:rsidRPr="00866EA1">
        <w:rPr>
          <w:rFonts w:ascii="Times New Roman" w:hAnsi="Times New Roman"/>
          <w:sz w:val="24"/>
          <w:szCs w:val="24"/>
        </w:rPr>
        <w:t xml:space="preserve"> программы учебных дисциплин</w:t>
      </w:r>
      <w:bookmarkEnd w:id="0"/>
    </w:p>
    <w:p w14:paraId="6E3AE2BF" w14:textId="77777777" w:rsidR="004E0DCF" w:rsidRDefault="004E0DCF" w:rsidP="004E0DCF">
      <w:pPr>
        <w:rPr>
          <w:rFonts w:ascii="Times New Roman" w:hAnsi="Times New Roman"/>
          <w:lang w:eastAsia="x-none"/>
        </w:rPr>
      </w:pPr>
    </w:p>
    <w:p w14:paraId="6419A834" w14:textId="57E79AE3" w:rsidR="004E0DCF" w:rsidRPr="006E1D98" w:rsidRDefault="004E0DCF" w:rsidP="001A33E7">
      <w:pPr>
        <w:pStyle w:val="afffffe"/>
        <w:spacing w:after="0"/>
        <w:jc w:val="right"/>
        <w:rPr>
          <w:rFonts w:ascii="Times New Roman" w:hAnsi="Times New Roman"/>
          <w:b/>
          <w:bCs/>
        </w:rPr>
      </w:pPr>
      <w:bookmarkStart w:id="1" w:name="_Toc118714917"/>
      <w:bookmarkStart w:id="2" w:name="_Toc137594230"/>
      <w:r w:rsidRPr="006E1D98">
        <w:rPr>
          <w:rFonts w:ascii="Times New Roman" w:hAnsi="Times New Roman"/>
          <w:b/>
          <w:bCs/>
        </w:rPr>
        <w:t xml:space="preserve">Приложение </w:t>
      </w:r>
      <w:r>
        <w:rPr>
          <w:rFonts w:ascii="Times New Roman" w:hAnsi="Times New Roman"/>
          <w:b/>
          <w:bCs/>
        </w:rPr>
        <w:t>3</w:t>
      </w:r>
      <w:r w:rsidRPr="006E1D98">
        <w:rPr>
          <w:rFonts w:ascii="Times New Roman" w:hAnsi="Times New Roman"/>
          <w:b/>
          <w:bCs/>
        </w:rPr>
        <w:t>.1</w:t>
      </w:r>
      <w:bookmarkEnd w:id="1"/>
      <w:bookmarkEnd w:id="2"/>
    </w:p>
    <w:p w14:paraId="4756C59B" w14:textId="38210B80" w:rsidR="004E0DCF" w:rsidRPr="006E1D98" w:rsidRDefault="004E0DCF" w:rsidP="001A33E7">
      <w:pPr>
        <w:spacing w:after="0"/>
        <w:jc w:val="right"/>
        <w:rPr>
          <w:rFonts w:ascii="Times New Roman" w:hAnsi="Times New Roman"/>
          <w:sz w:val="24"/>
          <w:szCs w:val="24"/>
        </w:rPr>
      </w:pPr>
      <w:r w:rsidRPr="006E1D98">
        <w:rPr>
          <w:rFonts w:ascii="Times New Roman" w:hAnsi="Times New Roman"/>
          <w:sz w:val="24"/>
          <w:szCs w:val="24"/>
        </w:rPr>
        <w:t xml:space="preserve">к </w:t>
      </w:r>
      <w:r>
        <w:rPr>
          <w:rFonts w:ascii="Times New Roman" w:hAnsi="Times New Roman"/>
          <w:sz w:val="24"/>
          <w:szCs w:val="24"/>
        </w:rPr>
        <w:t>ПОП</w:t>
      </w:r>
      <w:r w:rsidR="004D7E72">
        <w:rPr>
          <w:rFonts w:ascii="Times New Roman" w:hAnsi="Times New Roman"/>
          <w:sz w:val="24"/>
          <w:szCs w:val="24"/>
        </w:rPr>
        <w:t xml:space="preserve">-П </w:t>
      </w:r>
      <w:r w:rsidRPr="006E1D98">
        <w:rPr>
          <w:rFonts w:ascii="Times New Roman" w:hAnsi="Times New Roman"/>
          <w:sz w:val="24"/>
          <w:szCs w:val="24"/>
        </w:rPr>
        <w:t xml:space="preserve">по </w:t>
      </w:r>
      <w:r w:rsidRPr="006E1D98">
        <w:rPr>
          <w:rFonts w:ascii="Times New Roman" w:hAnsi="Times New Roman"/>
          <w:bCs/>
          <w:sz w:val="24"/>
          <w:szCs w:val="24"/>
        </w:rPr>
        <w:t>специальности</w:t>
      </w:r>
      <w:r w:rsidRPr="006E1D98">
        <w:rPr>
          <w:rFonts w:ascii="Times New Roman" w:hAnsi="Times New Roman"/>
          <w:sz w:val="24"/>
          <w:szCs w:val="24"/>
        </w:rPr>
        <w:t xml:space="preserve"> </w:t>
      </w:r>
      <w:r w:rsidRPr="006E1D98">
        <w:rPr>
          <w:rFonts w:ascii="Times New Roman" w:hAnsi="Times New Roman"/>
          <w:sz w:val="24"/>
          <w:szCs w:val="24"/>
        </w:rPr>
        <w:br/>
        <w:t>4</w:t>
      </w:r>
      <w:r>
        <w:rPr>
          <w:rFonts w:ascii="Times New Roman" w:hAnsi="Times New Roman"/>
          <w:sz w:val="24"/>
          <w:szCs w:val="24"/>
        </w:rPr>
        <w:t>9</w:t>
      </w:r>
      <w:r w:rsidRPr="006E1D98">
        <w:rPr>
          <w:rFonts w:ascii="Times New Roman" w:hAnsi="Times New Roman"/>
          <w:sz w:val="24"/>
          <w:szCs w:val="24"/>
        </w:rPr>
        <w:t xml:space="preserve">.02.02 </w:t>
      </w:r>
      <w:r w:rsidRPr="008D5C14">
        <w:rPr>
          <w:rFonts w:ascii="Times New Roman" w:hAnsi="Times New Roman"/>
          <w:sz w:val="24"/>
          <w:szCs w:val="24"/>
        </w:rPr>
        <w:t>Адаптивная физическая культура</w:t>
      </w:r>
    </w:p>
    <w:p w14:paraId="66E7A8AB" w14:textId="77777777" w:rsidR="004E0DCF" w:rsidRPr="006E1D98" w:rsidRDefault="004E0DCF" w:rsidP="004E0DCF">
      <w:pPr>
        <w:jc w:val="center"/>
        <w:rPr>
          <w:rFonts w:ascii="Times New Roman" w:hAnsi="Times New Roman"/>
          <w:b/>
          <w:i/>
        </w:rPr>
      </w:pPr>
    </w:p>
    <w:p w14:paraId="603E8E66" w14:textId="77777777" w:rsidR="004E0DCF" w:rsidRPr="006E1D98" w:rsidRDefault="004E0DCF" w:rsidP="004E0DCF">
      <w:pPr>
        <w:jc w:val="right"/>
        <w:rPr>
          <w:rFonts w:ascii="Times New Roman" w:hAnsi="Times New Roman"/>
          <w:i/>
          <w:sz w:val="28"/>
          <w:szCs w:val="28"/>
          <w:vertAlign w:val="superscript"/>
        </w:rPr>
      </w:pPr>
    </w:p>
    <w:p w14:paraId="5AE9B692" w14:textId="77777777" w:rsidR="004E0DCF" w:rsidRPr="006E1D98" w:rsidRDefault="004E0DCF" w:rsidP="004E0DCF">
      <w:pPr>
        <w:jc w:val="center"/>
        <w:rPr>
          <w:rFonts w:ascii="Times New Roman" w:hAnsi="Times New Roman"/>
          <w:b/>
          <w:i/>
        </w:rPr>
      </w:pPr>
    </w:p>
    <w:p w14:paraId="530DDEDF" w14:textId="77777777" w:rsidR="004E0DCF" w:rsidRPr="006E1D98" w:rsidRDefault="004E0DCF" w:rsidP="004E0DCF">
      <w:pPr>
        <w:jc w:val="center"/>
        <w:rPr>
          <w:rFonts w:ascii="Times New Roman" w:hAnsi="Times New Roman"/>
          <w:b/>
          <w:i/>
        </w:rPr>
      </w:pPr>
    </w:p>
    <w:p w14:paraId="562BF710" w14:textId="77777777" w:rsidR="004E0DCF" w:rsidRPr="006E1D98" w:rsidRDefault="004E0DCF" w:rsidP="004E0DCF">
      <w:pPr>
        <w:jc w:val="center"/>
        <w:rPr>
          <w:rFonts w:ascii="Times New Roman" w:hAnsi="Times New Roman"/>
          <w:b/>
          <w:i/>
        </w:rPr>
      </w:pPr>
    </w:p>
    <w:p w14:paraId="6FB209C9" w14:textId="77777777" w:rsidR="004E0DCF" w:rsidRPr="006E1D98" w:rsidRDefault="004E0DCF" w:rsidP="004E0DCF">
      <w:pPr>
        <w:jc w:val="center"/>
        <w:rPr>
          <w:rFonts w:ascii="Times New Roman" w:hAnsi="Times New Roman"/>
          <w:b/>
          <w:i/>
        </w:rPr>
      </w:pPr>
    </w:p>
    <w:p w14:paraId="1C2E5038" w14:textId="77777777" w:rsidR="004E0DCF" w:rsidRPr="00D20CAF" w:rsidRDefault="004E0DCF" w:rsidP="004E0DCF">
      <w:pPr>
        <w:pStyle w:val="afffffe"/>
        <w:spacing w:line="360" w:lineRule="auto"/>
        <w:rPr>
          <w:rFonts w:ascii="Times New Roman" w:hAnsi="Times New Roman"/>
          <w:b/>
          <w:bCs/>
        </w:rPr>
      </w:pPr>
      <w:bookmarkStart w:id="3" w:name="_Toc137594231"/>
      <w:r w:rsidRPr="00D20CAF">
        <w:rPr>
          <w:rFonts w:ascii="Times New Roman" w:hAnsi="Times New Roman"/>
          <w:b/>
          <w:bCs/>
        </w:rPr>
        <w:t>ПРИМЕРНАЯ РАБОЧАЯ ПРОГРАММА УЧЕБНОЙ ДИСЦИПЛИНЫ</w:t>
      </w:r>
      <w:bookmarkEnd w:id="3"/>
    </w:p>
    <w:p w14:paraId="37C832E9" w14:textId="77777777" w:rsidR="004E0DCF" w:rsidRPr="006E1D98" w:rsidRDefault="004E0DCF" w:rsidP="004E0DCF">
      <w:pPr>
        <w:jc w:val="center"/>
        <w:rPr>
          <w:rFonts w:ascii="Times New Roman" w:hAnsi="Times New Roman"/>
          <w:b/>
          <w:sz w:val="24"/>
          <w:szCs w:val="24"/>
          <w:u w:val="single"/>
        </w:rPr>
      </w:pPr>
    </w:p>
    <w:p w14:paraId="1655E1D3" w14:textId="31F97269" w:rsidR="004E0DCF" w:rsidRPr="00D20CAF" w:rsidRDefault="004E0DCF" w:rsidP="004E0DCF">
      <w:pPr>
        <w:pStyle w:val="afffffe"/>
        <w:spacing w:line="360" w:lineRule="auto"/>
        <w:rPr>
          <w:rFonts w:ascii="Times New Roman" w:hAnsi="Times New Roman"/>
          <w:b/>
          <w:bCs/>
        </w:rPr>
      </w:pPr>
      <w:bookmarkStart w:id="4" w:name="_Toc137594232"/>
      <w:r w:rsidRPr="00D20CAF">
        <w:rPr>
          <w:rFonts w:ascii="Times New Roman" w:hAnsi="Times New Roman"/>
          <w:b/>
          <w:bCs/>
        </w:rPr>
        <w:t xml:space="preserve">«СГ.01 </w:t>
      </w:r>
      <w:r w:rsidR="00680095" w:rsidRPr="00D20CAF">
        <w:rPr>
          <w:rFonts w:ascii="Times New Roman" w:hAnsi="Times New Roman"/>
          <w:b/>
          <w:bCs/>
        </w:rPr>
        <w:t>ИСТОРИЯ РОССИИ»</w:t>
      </w:r>
      <w:bookmarkEnd w:id="4"/>
    </w:p>
    <w:p w14:paraId="77C51292" w14:textId="77777777" w:rsidR="004E0DCF" w:rsidRPr="006E1D98" w:rsidRDefault="004E0DCF" w:rsidP="004E0DCF">
      <w:pPr>
        <w:jc w:val="center"/>
        <w:rPr>
          <w:rFonts w:ascii="Times New Roman" w:hAnsi="Times New Roman"/>
          <w:b/>
        </w:rPr>
      </w:pPr>
    </w:p>
    <w:p w14:paraId="5E6670B6" w14:textId="77777777" w:rsidR="004E0DCF" w:rsidRPr="006E1D98" w:rsidRDefault="004E0DCF" w:rsidP="004E0DCF">
      <w:pPr>
        <w:rPr>
          <w:rFonts w:ascii="Times New Roman" w:hAnsi="Times New Roman"/>
          <w:b/>
        </w:rPr>
      </w:pPr>
    </w:p>
    <w:p w14:paraId="1AFED1C2" w14:textId="77777777" w:rsidR="004E0DCF" w:rsidRPr="006E1D98" w:rsidRDefault="004E0DCF" w:rsidP="004E0DCF">
      <w:pPr>
        <w:rPr>
          <w:rFonts w:ascii="Times New Roman" w:hAnsi="Times New Roman"/>
          <w:b/>
        </w:rPr>
      </w:pPr>
    </w:p>
    <w:p w14:paraId="3CC1B893" w14:textId="77777777" w:rsidR="004E0DCF" w:rsidRPr="006E1D98" w:rsidRDefault="004E0DCF" w:rsidP="004E0DCF">
      <w:pPr>
        <w:rPr>
          <w:rFonts w:ascii="Times New Roman" w:hAnsi="Times New Roman"/>
          <w:b/>
        </w:rPr>
      </w:pPr>
    </w:p>
    <w:p w14:paraId="6ED2A29C" w14:textId="77777777" w:rsidR="004E0DCF" w:rsidRPr="006E1D98" w:rsidRDefault="004E0DCF" w:rsidP="004E0DCF">
      <w:pPr>
        <w:rPr>
          <w:rFonts w:ascii="Times New Roman" w:hAnsi="Times New Roman"/>
          <w:b/>
        </w:rPr>
      </w:pPr>
    </w:p>
    <w:p w14:paraId="21B53841" w14:textId="77777777" w:rsidR="004E0DCF" w:rsidRPr="006E1D98" w:rsidRDefault="004E0DCF" w:rsidP="004E0DCF">
      <w:pPr>
        <w:rPr>
          <w:rFonts w:ascii="Times New Roman" w:hAnsi="Times New Roman"/>
          <w:b/>
        </w:rPr>
      </w:pPr>
    </w:p>
    <w:p w14:paraId="403BD993" w14:textId="77777777" w:rsidR="004E0DCF" w:rsidRPr="006E1D98" w:rsidRDefault="004E0DCF" w:rsidP="004E0DCF">
      <w:pPr>
        <w:rPr>
          <w:rFonts w:ascii="Times New Roman" w:hAnsi="Times New Roman"/>
          <w:b/>
        </w:rPr>
      </w:pPr>
    </w:p>
    <w:p w14:paraId="5316AC93" w14:textId="77777777" w:rsidR="004E0DCF" w:rsidRPr="006E1D98" w:rsidRDefault="004E0DCF" w:rsidP="004E0DCF">
      <w:pPr>
        <w:rPr>
          <w:rFonts w:ascii="Times New Roman" w:hAnsi="Times New Roman"/>
          <w:b/>
        </w:rPr>
      </w:pPr>
    </w:p>
    <w:p w14:paraId="27E76AE1" w14:textId="77777777" w:rsidR="004E0DCF" w:rsidRPr="006E1D98" w:rsidRDefault="004E0DCF" w:rsidP="004E0DCF">
      <w:pPr>
        <w:rPr>
          <w:rFonts w:ascii="Times New Roman" w:hAnsi="Times New Roman"/>
          <w:b/>
        </w:rPr>
      </w:pPr>
    </w:p>
    <w:p w14:paraId="73FC0DA8" w14:textId="77777777" w:rsidR="004E0DCF" w:rsidRPr="006E1D98" w:rsidRDefault="004E0DCF" w:rsidP="004E0DCF">
      <w:pPr>
        <w:rPr>
          <w:rFonts w:ascii="Times New Roman" w:hAnsi="Times New Roman"/>
          <w:b/>
        </w:rPr>
      </w:pPr>
    </w:p>
    <w:p w14:paraId="27A4D0A8" w14:textId="77777777" w:rsidR="004E0DCF" w:rsidRPr="006E1D98" w:rsidRDefault="004E0DCF" w:rsidP="004E0DCF">
      <w:pPr>
        <w:rPr>
          <w:rFonts w:ascii="Times New Roman" w:hAnsi="Times New Roman"/>
          <w:b/>
        </w:rPr>
      </w:pPr>
    </w:p>
    <w:p w14:paraId="78E582C9" w14:textId="77777777" w:rsidR="004E0DCF" w:rsidRPr="006E1D98" w:rsidRDefault="004E0DCF" w:rsidP="004E0DCF">
      <w:pPr>
        <w:rPr>
          <w:rFonts w:ascii="Times New Roman" w:hAnsi="Times New Roman"/>
          <w:b/>
        </w:rPr>
      </w:pPr>
    </w:p>
    <w:p w14:paraId="17D75D58" w14:textId="77777777" w:rsidR="004E0DCF" w:rsidRPr="006E1D98" w:rsidRDefault="004E0DCF" w:rsidP="004E0DCF">
      <w:pPr>
        <w:rPr>
          <w:rFonts w:ascii="Times New Roman" w:hAnsi="Times New Roman"/>
          <w:b/>
        </w:rPr>
      </w:pPr>
    </w:p>
    <w:p w14:paraId="3C24CA6B" w14:textId="77777777" w:rsidR="004E0DCF" w:rsidRPr="006E1D98" w:rsidRDefault="004E0DCF" w:rsidP="004E0DCF">
      <w:pPr>
        <w:jc w:val="center"/>
        <w:rPr>
          <w:rFonts w:ascii="Times New Roman" w:hAnsi="Times New Roman"/>
          <w:b/>
          <w:i/>
          <w:sz w:val="24"/>
          <w:szCs w:val="24"/>
          <w:vertAlign w:val="superscript"/>
        </w:rPr>
      </w:pPr>
      <w:r w:rsidRPr="001A33E7">
        <w:rPr>
          <w:rFonts w:ascii="Times New Roman" w:hAnsi="Times New Roman"/>
          <w:b/>
          <w:bCs/>
          <w:sz w:val="24"/>
          <w:szCs w:val="24"/>
        </w:rPr>
        <w:t>2023 г.</w:t>
      </w:r>
      <w:r w:rsidRPr="006E1D98">
        <w:rPr>
          <w:rFonts w:ascii="Times New Roman" w:hAnsi="Times New Roman"/>
          <w:b/>
          <w:bCs/>
          <w:i/>
        </w:rPr>
        <w:br w:type="page"/>
      </w:r>
    </w:p>
    <w:p w14:paraId="6A762F5A" w14:textId="77777777" w:rsidR="004E0DCF" w:rsidRPr="001A33E7" w:rsidRDefault="004E0DCF" w:rsidP="004E0DCF">
      <w:pPr>
        <w:jc w:val="center"/>
        <w:rPr>
          <w:rFonts w:ascii="Times New Roman" w:hAnsi="Times New Roman"/>
          <w:b/>
          <w:iCs/>
          <w:sz w:val="24"/>
          <w:szCs w:val="24"/>
        </w:rPr>
      </w:pPr>
      <w:r w:rsidRPr="001A33E7">
        <w:rPr>
          <w:rFonts w:ascii="Times New Roman" w:hAnsi="Times New Roman"/>
          <w:b/>
          <w:iCs/>
          <w:sz w:val="24"/>
          <w:szCs w:val="24"/>
        </w:rPr>
        <w:lastRenderedPageBreak/>
        <w:t>СОДЕРЖАНИЕ</w:t>
      </w:r>
    </w:p>
    <w:p w14:paraId="530390A5" w14:textId="77777777" w:rsidR="004E0DCF" w:rsidRPr="006E1D98" w:rsidRDefault="004E0DCF" w:rsidP="004E0DCF">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4E0DCF" w:rsidRPr="006E1D98" w14:paraId="4137DD1F" w14:textId="77777777" w:rsidTr="005E45F5">
        <w:tc>
          <w:tcPr>
            <w:tcW w:w="7501" w:type="dxa"/>
          </w:tcPr>
          <w:p w14:paraId="4AD0FAEF" w14:textId="77777777" w:rsidR="004E0DCF" w:rsidRPr="006E1D98" w:rsidRDefault="004E0DCF" w:rsidP="004A6791">
            <w:pPr>
              <w:numPr>
                <w:ilvl w:val="0"/>
                <w:numId w:val="1"/>
              </w:numPr>
              <w:suppressAutoHyphens/>
              <w:rPr>
                <w:rFonts w:ascii="Times New Roman" w:hAnsi="Times New Roman"/>
                <w:b/>
                <w:sz w:val="24"/>
                <w:szCs w:val="24"/>
              </w:rPr>
            </w:pPr>
            <w:r w:rsidRPr="006E1D98">
              <w:rPr>
                <w:rFonts w:ascii="Times New Roman" w:hAnsi="Times New Roman"/>
                <w:b/>
                <w:sz w:val="24"/>
                <w:szCs w:val="24"/>
              </w:rPr>
              <w:t xml:space="preserve">ОБЩАЯ ХАРАКТЕРИСТИКА </w:t>
            </w:r>
            <w:r w:rsidRPr="006E1D98">
              <w:rPr>
                <w:rFonts w:ascii="Times New Roman" w:hAnsi="Times New Roman"/>
                <w:b/>
                <w:color w:val="000000"/>
                <w:sz w:val="24"/>
                <w:szCs w:val="24"/>
              </w:rPr>
              <w:t>ПРИМЕРНОЙ РАБОЧЕЙ ПРОГРАММЫ</w:t>
            </w:r>
            <w:r w:rsidRPr="006E1D98">
              <w:rPr>
                <w:rFonts w:ascii="Times New Roman" w:hAnsi="Times New Roman"/>
                <w:b/>
                <w:sz w:val="24"/>
                <w:szCs w:val="24"/>
              </w:rPr>
              <w:t xml:space="preserve"> УЧЕБНОЙ ДИСЦИПЛИНЫ</w:t>
            </w:r>
          </w:p>
        </w:tc>
        <w:tc>
          <w:tcPr>
            <w:tcW w:w="1854" w:type="dxa"/>
          </w:tcPr>
          <w:p w14:paraId="4E37795E" w14:textId="77777777" w:rsidR="004E0DCF" w:rsidRPr="00D51446" w:rsidRDefault="004E0DCF" w:rsidP="005E45F5">
            <w:pPr>
              <w:jc w:val="center"/>
              <w:rPr>
                <w:rFonts w:ascii="Times New Roman" w:hAnsi="Times New Roman"/>
                <w:b/>
                <w:sz w:val="24"/>
                <w:szCs w:val="24"/>
                <w:highlight w:val="yellow"/>
              </w:rPr>
            </w:pPr>
          </w:p>
        </w:tc>
      </w:tr>
      <w:tr w:rsidR="004E0DCF" w:rsidRPr="006E1D98" w14:paraId="05647741" w14:textId="77777777" w:rsidTr="005E45F5">
        <w:tc>
          <w:tcPr>
            <w:tcW w:w="7501" w:type="dxa"/>
          </w:tcPr>
          <w:p w14:paraId="172ABD2A" w14:textId="77777777" w:rsidR="004E0DCF" w:rsidRPr="006E1D98" w:rsidRDefault="004E0DCF" w:rsidP="004A6791">
            <w:pPr>
              <w:numPr>
                <w:ilvl w:val="0"/>
                <w:numId w:val="1"/>
              </w:numPr>
              <w:suppressAutoHyphens/>
              <w:rPr>
                <w:rFonts w:ascii="Times New Roman" w:hAnsi="Times New Roman"/>
                <w:b/>
                <w:sz w:val="24"/>
                <w:szCs w:val="24"/>
              </w:rPr>
            </w:pPr>
            <w:r w:rsidRPr="006E1D98">
              <w:rPr>
                <w:rFonts w:ascii="Times New Roman" w:hAnsi="Times New Roman"/>
                <w:b/>
                <w:sz w:val="24"/>
                <w:szCs w:val="24"/>
              </w:rPr>
              <w:t>СТРУКТУРА И СОДЕРЖАНИЕ УЧЕБНОЙ ДИСЦИПЛИНЫ</w:t>
            </w:r>
          </w:p>
        </w:tc>
        <w:tc>
          <w:tcPr>
            <w:tcW w:w="1854" w:type="dxa"/>
          </w:tcPr>
          <w:p w14:paraId="5DA7B1FF" w14:textId="77777777" w:rsidR="004E0DCF" w:rsidRPr="00D51446" w:rsidRDefault="004E0DCF" w:rsidP="005E45F5">
            <w:pPr>
              <w:jc w:val="center"/>
              <w:rPr>
                <w:rFonts w:ascii="Times New Roman" w:hAnsi="Times New Roman"/>
                <w:b/>
                <w:sz w:val="24"/>
                <w:szCs w:val="24"/>
                <w:highlight w:val="yellow"/>
              </w:rPr>
            </w:pPr>
          </w:p>
        </w:tc>
      </w:tr>
      <w:tr w:rsidR="004E0DCF" w:rsidRPr="006E1D98" w14:paraId="0C4424D0" w14:textId="77777777" w:rsidTr="005E45F5">
        <w:tc>
          <w:tcPr>
            <w:tcW w:w="7501" w:type="dxa"/>
          </w:tcPr>
          <w:p w14:paraId="7A3FB680" w14:textId="77777777" w:rsidR="004E0DCF" w:rsidRPr="006E1D98" w:rsidRDefault="004E0DCF" w:rsidP="004A6791">
            <w:pPr>
              <w:numPr>
                <w:ilvl w:val="0"/>
                <w:numId w:val="1"/>
              </w:numPr>
              <w:suppressAutoHyphens/>
              <w:rPr>
                <w:rFonts w:ascii="Times New Roman" w:hAnsi="Times New Roman"/>
                <w:b/>
                <w:sz w:val="24"/>
                <w:szCs w:val="24"/>
              </w:rPr>
            </w:pPr>
            <w:r w:rsidRPr="006E1D98">
              <w:rPr>
                <w:rFonts w:ascii="Times New Roman" w:hAnsi="Times New Roman"/>
                <w:b/>
                <w:sz w:val="24"/>
                <w:szCs w:val="24"/>
              </w:rPr>
              <w:t>УСЛОВИЯ РЕАЛИЗАЦИИ УЧЕБНОЙ ДИСЦИПЛИНЫ</w:t>
            </w:r>
          </w:p>
        </w:tc>
        <w:tc>
          <w:tcPr>
            <w:tcW w:w="1854" w:type="dxa"/>
          </w:tcPr>
          <w:p w14:paraId="79494E0C" w14:textId="77777777" w:rsidR="004E0DCF" w:rsidRPr="00D51446" w:rsidRDefault="004E0DCF" w:rsidP="005E45F5">
            <w:pPr>
              <w:jc w:val="center"/>
              <w:rPr>
                <w:rFonts w:ascii="Times New Roman" w:hAnsi="Times New Roman"/>
                <w:b/>
                <w:sz w:val="24"/>
                <w:szCs w:val="24"/>
                <w:highlight w:val="yellow"/>
              </w:rPr>
            </w:pPr>
          </w:p>
        </w:tc>
      </w:tr>
      <w:tr w:rsidR="004E0DCF" w:rsidRPr="006E1D98" w14:paraId="72020388" w14:textId="77777777" w:rsidTr="005E45F5">
        <w:tc>
          <w:tcPr>
            <w:tcW w:w="7501" w:type="dxa"/>
          </w:tcPr>
          <w:p w14:paraId="2D44FC2E" w14:textId="77777777" w:rsidR="004E0DCF" w:rsidRPr="006E1D98" w:rsidRDefault="004E0DCF" w:rsidP="004A6791">
            <w:pPr>
              <w:numPr>
                <w:ilvl w:val="0"/>
                <w:numId w:val="1"/>
              </w:numPr>
              <w:suppressAutoHyphens/>
              <w:rPr>
                <w:rFonts w:ascii="Times New Roman" w:hAnsi="Times New Roman"/>
                <w:b/>
                <w:sz w:val="24"/>
                <w:szCs w:val="24"/>
              </w:rPr>
            </w:pPr>
            <w:r w:rsidRPr="006E1D98">
              <w:rPr>
                <w:rFonts w:ascii="Times New Roman" w:hAnsi="Times New Roman"/>
                <w:b/>
                <w:sz w:val="24"/>
                <w:szCs w:val="24"/>
              </w:rPr>
              <w:t>КОНТРОЛЬ И ОЦЕНКА РЕЗУЛЬТАТОВ ОСВОЕНИЯ УЧЕБНОЙ ДИСЦИПЛИНЫ</w:t>
            </w:r>
          </w:p>
          <w:p w14:paraId="4A8B4887" w14:textId="77777777" w:rsidR="004E0DCF" w:rsidRPr="006E1D98" w:rsidRDefault="004E0DCF" w:rsidP="005E45F5">
            <w:pPr>
              <w:suppressAutoHyphens/>
              <w:rPr>
                <w:rFonts w:ascii="Times New Roman" w:hAnsi="Times New Roman"/>
                <w:b/>
                <w:sz w:val="24"/>
                <w:szCs w:val="24"/>
              </w:rPr>
            </w:pPr>
          </w:p>
        </w:tc>
        <w:tc>
          <w:tcPr>
            <w:tcW w:w="1854" w:type="dxa"/>
          </w:tcPr>
          <w:p w14:paraId="5C6A3863" w14:textId="77777777" w:rsidR="004E0DCF" w:rsidRPr="00D51446" w:rsidRDefault="004E0DCF" w:rsidP="005E45F5">
            <w:pPr>
              <w:jc w:val="center"/>
              <w:rPr>
                <w:rFonts w:ascii="Times New Roman" w:hAnsi="Times New Roman"/>
                <w:b/>
                <w:sz w:val="24"/>
                <w:szCs w:val="24"/>
                <w:highlight w:val="yellow"/>
              </w:rPr>
            </w:pPr>
          </w:p>
        </w:tc>
      </w:tr>
    </w:tbl>
    <w:p w14:paraId="524E62E1" w14:textId="77777777" w:rsidR="004E0DCF" w:rsidRPr="006E1D98" w:rsidRDefault="004E0DCF" w:rsidP="004A6791">
      <w:pPr>
        <w:numPr>
          <w:ilvl w:val="0"/>
          <w:numId w:val="5"/>
        </w:numPr>
        <w:suppressAutoHyphens/>
        <w:spacing w:after="0"/>
        <w:jc w:val="center"/>
        <w:rPr>
          <w:rFonts w:ascii="Times New Roman" w:hAnsi="Times New Roman"/>
          <w:b/>
          <w:sz w:val="24"/>
          <w:szCs w:val="24"/>
        </w:rPr>
      </w:pPr>
      <w:r w:rsidRPr="006E1D98">
        <w:rPr>
          <w:rFonts w:ascii="Times New Roman" w:hAnsi="Times New Roman"/>
          <w:b/>
          <w:i/>
          <w:u w:val="single"/>
        </w:rPr>
        <w:br w:type="page"/>
      </w:r>
      <w:r w:rsidRPr="006E1D98">
        <w:rPr>
          <w:rFonts w:ascii="Times New Roman" w:hAnsi="Times New Roman"/>
          <w:b/>
          <w:sz w:val="24"/>
          <w:szCs w:val="24"/>
        </w:rPr>
        <w:lastRenderedPageBreak/>
        <w:t xml:space="preserve">ОБЩАЯ ХАРАКТЕРИСТИКА </w:t>
      </w:r>
      <w:r w:rsidRPr="006E1D98">
        <w:rPr>
          <w:rFonts w:ascii="Times New Roman" w:hAnsi="Times New Roman"/>
          <w:b/>
          <w:color w:val="000000"/>
          <w:sz w:val="24"/>
          <w:szCs w:val="24"/>
        </w:rPr>
        <w:t>ПРИМЕРНОЙ РАБОЧЕЙ ПРОГРАММЫ</w:t>
      </w:r>
      <w:r w:rsidRPr="006E1D98">
        <w:rPr>
          <w:rFonts w:ascii="Times New Roman" w:hAnsi="Times New Roman"/>
          <w:b/>
          <w:sz w:val="24"/>
          <w:szCs w:val="24"/>
        </w:rPr>
        <w:t xml:space="preserve"> УЧЕБНОЙ ДИСЦИПЛИНЫ</w:t>
      </w:r>
    </w:p>
    <w:p w14:paraId="24342FED" w14:textId="77777777" w:rsidR="004E0DCF" w:rsidRPr="006E1D98" w:rsidRDefault="004E0DCF" w:rsidP="004E0DCF">
      <w:pPr>
        <w:suppressAutoHyphens/>
        <w:spacing w:after="0" w:line="240" w:lineRule="auto"/>
        <w:ind w:left="720"/>
        <w:jc w:val="center"/>
        <w:rPr>
          <w:rFonts w:ascii="Times New Roman" w:hAnsi="Times New Roman"/>
          <w:b/>
          <w:sz w:val="24"/>
          <w:szCs w:val="24"/>
        </w:rPr>
      </w:pPr>
      <w:r w:rsidRPr="006E1D98">
        <w:rPr>
          <w:rFonts w:ascii="Times New Roman" w:hAnsi="Times New Roman"/>
          <w:b/>
          <w:sz w:val="24"/>
          <w:szCs w:val="24"/>
        </w:rPr>
        <w:t>«СГ.01 История России»</w:t>
      </w:r>
    </w:p>
    <w:p w14:paraId="011F56F1" w14:textId="77777777" w:rsidR="004E0DCF" w:rsidRPr="006E1D98" w:rsidRDefault="004E0DCF" w:rsidP="004E0D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2A5705BD" w14:textId="77777777" w:rsidR="004E0DCF" w:rsidRPr="006E1D98" w:rsidRDefault="004E0DCF" w:rsidP="004E0D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6E1D98">
        <w:rPr>
          <w:rFonts w:ascii="Times New Roman" w:hAnsi="Times New Roman"/>
          <w:b/>
          <w:sz w:val="24"/>
          <w:szCs w:val="24"/>
        </w:rPr>
        <w:t xml:space="preserve">1.1. Место дисциплины в структуре основной образовательной программы: </w:t>
      </w:r>
    </w:p>
    <w:p w14:paraId="6783E140" w14:textId="77777777" w:rsidR="004E0DCF" w:rsidRPr="006E1D98" w:rsidRDefault="004E0DCF" w:rsidP="004E0DC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6E1D98">
        <w:rPr>
          <w:rFonts w:ascii="Times New Roman" w:hAnsi="Times New Roman"/>
          <w:sz w:val="24"/>
          <w:szCs w:val="24"/>
        </w:rPr>
        <w:t xml:space="preserve">Учебная дисциплина «СГ.01 История России» является обязательной частью социально-гуманитарного цикла </w:t>
      </w:r>
      <w:r>
        <w:rPr>
          <w:rFonts w:ascii="Times New Roman" w:hAnsi="Times New Roman"/>
          <w:sz w:val="24"/>
          <w:szCs w:val="24"/>
        </w:rPr>
        <w:t>примерной образовательной программы</w:t>
      </w:r>
      <w:r w:rsidRPr="006E1D98">
        <w:rPr>
          <w:rFonts w:ascii="Times New Roman" w:hAnsi="Times New Roman"/>
          <w:sz w:val="24"/>
          <w:szCs w:val="24"/>
        </w:rPr>
        <w:t xml:space="preserve"> в соответствии с ФГОС СПО по </w:t>
      </w:r>
      <w:r w:rsidRPr="006E1D98">
        <w:rPr>
          <w:rFonts w:ascii="Times New Roman" w:hAnsi="Times New Roman"/>
          <w:color w:val="000000"/>
          <w:sz w:val="24"/>
          <w:szCs w:val="24"/>
        </w:rPr>
        <w:t>специальности</w:t>
      </w:r>
      <w:r w:rsidRPr="006E1D98">
        <w:rPr>
          <w:rFonts w:ascii="Times New Roman" w:hAnsi="Times New Roman"/>
          <w:sz w:val="24"/>
          <w:szCs w:val="24"/>
        </w:rPr>
        <w:t xml:space="preserve"> </w:t>
      </w:r>
      <w:r>
        <w:rPr>
          <w:rFonts w:ascii="Times New Roman" w:hAnsi="Times New Roman"/>
          <w:sz w:val="24"/>
          <w:szCs w:val="24"/>
        </w:rPr>
        <w:t>49.02.02 Адаптивная физическая культура</w:t>
      </w:r>
      <w:r w:rsidRPr="006E1D98">
        <w:rPr>
          <w:rFonts w:ascii="Times New Roman" w:hAnsi="Times New Roman"/>
          <w:sz w:val="24"/>
          <w:szCs w:val="24"/>
        </w:rPr>
        <w:t xml:space="preserve">. </w:t>
      </w:r>
    </w:p>
    <w:p w14:paraId="4965456E" w14:textId="77777777" w:rsidR="004E0DCF" w:rsidRPr="006E1D98" w:rsidRDefault="004E0DCF" w:rsidP="004E0DC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6E1D98">
        <w:rPr>
          <w:rFonts w:ascii="Times New Roman" w:hAnsi="Times New Roman"/>
          <w:sz w:val="24"/>
          <w:szCs w:val="24"/>
        </w:rPr>
        <w:t>Особое значение дисциплина имеет при формировании и развитии ОК 06.</w:t>
      </w:r>
    </w:p>
    <w:p w14:paraId="4D2561C7" w14:textId="77777777" w:rsidR="004E0DCF" w:rsidRPr="006E1D98" w:rsidRDefault="004E0DCF" w:rsidP="004E0D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2E2500D0" w14:textId="77777777" w:rsidR="004E0DCF" w:rsidRPr="006E1D98" w:rsidRDefault="004E0DCF" w:rsidP="004E0DCF">
      <w:pPr>
        <w:spacing w:after="0"/>
        <w:ind w:firstLine="709"/>
        <w:rPr>
          <w:rFonts w:ascii="Times New Roman" w:hAnsi="Times New Roman"/>
          <w:b/>
          <w:sz w:val="24"/>
          <w:szCs w:val="24"/>
        </w:rPr>
      </w:pPr>
      <w:r w:rsidRPr="006E1D98">
        <w:rPr>
          <w:rFonts w:ascii="Times New Roman" w:hAnsi="Times New Roman"/>
          <w:b/>
          <w:sz w:val="24"/>
          <w:szCs w:val="24"/>
        </w:rPr>
        <w:t>1.2. Цель и планируемые результаты освоения дисциплины:</w:t>
      </w:r>
    </w:p>
    <w:p w14:paraId="5C9CE628" w14:textId="77777777" w:rsidR="004E0DCF" w:rsidRPr="006E1D98" w:rsidRDefault="004E0DCF" w:rsidP="004E0DCF">
      <w:pPr>
        <w:suppressAutoHyphens/>
        <w:spacing w:after="0" w:line="240" w:lineRule="auto"/>
        <w:ind w:firstLine="709"/>
        <w:jc w:val="both"/>
        <w:rPr>
          <w:rFonts w:ascii="Times New Roman" w:hAnsi="Times New Roman"/>
          <w:sz w:val="24"/>
          <w:szCs w:val="24"/>
          <w:lang w:eastAsia="en-US"/>
        </w:rPr>
      </w:pPr>
      <w:r w:rsidRPr="006E1D98">
        <w:rPr>
          <w:rFonts w:ascii="Times New Roman" w:hAnsi="Times New Roman"/>
          <w:sz w:val="24"/>
          <w:szCs w:val="24"/>
        </w:rPr>
        <w:t>В рамках программы учебной дисциплины обучающимися осваиваются умения и знания</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2"/>
        <w:gridCol w:w="3714"/>
        <w:gridCol w:w="4678"/>
      </w:tblGrid>
      <w:tr w:rsidR="005E45F5" w:rsidRPr="006E1D98" w14:paraId="261357EB" w14:textId="77777777" w:rsidTr="000E2451">
        <w:trPr>
          <w:trHeight w:val="649"/>
        </w:trPr>
        <w:tc>
          <w:tcPr>
            <w:tcW w:w="1072" w:type="dxa"/>
            <w:hideMark/>
          </w:tcPr>
          <w:p w14:paraId="0A366806" w14:textId="77777777" w:rsidR="005E45F5" w:rsidRPr="006E1D98" w:rsidRDefault="005E45F5" w:rsidP="005E45F5">
            <w:pPr>
              <w:suppressAutoHyphens/>
              <w:spacing w:after="0" w:line="240" w:lineRule="auto"/>
              <w:jc w:val="center"/>
              <w:rPr>
                <w:rFonts w:ascii="Times New Roman" w:hAnsi="Times New Roman"/>
                <w:b/>
                <w:sz w:val="24"/>
                <w:szCs w:val="24"/>
              </w:rPr>
            </w:pPr>
            <w:r w:rsidRPr="006E1D98">
              <w:rPr>
                <w:rFonts w:ascii="Times New Roman" w:hAnsi="Times New Roman"/>
                <w:b/>
                <w:sz w:val="24"/>
                <w:szCs w:val="24"/>
              </w:rPr>
              <w:t>Код ПК, ОК</w:t>
            </w:r>
          </w:p>
        </w:tc>
        <w:tc>
          <w:tcPr>
            <w:tcW w:w="3714" w:type="dxa"/>
            <w:hideMark/>
          </w:tcPr>
          <w:p w14:paraId="64415956" w14:textId="0BF6CE08" w:rsidR="005E45F5" w:rsidRPr="006E1D98" w:rsidRDefault="005E45F5" w:rsidP="005E45F5">
            <w:pPr>
              <w:suppressAutoHyphens/>
              <w:spacing w:after="0" w:line="240" w:lineRule="auto"/>
              <w:jc w:val="center"/>
              <w:rPr>
                <w:rFonts w:ascii="Times New Roman" w:hAnsi="Times New Roman"/>
                <w:b/>
                <w:sz w:val="24"/>
                <w:szCs w:val="24"/>
              </w:rPr>
            </w:pPr>
            <w:r w:rsidRPr="006E1D98">
              <w:rPr>
                <w:rFonts w:ascii="Times New Roman" w:hAnsi="Times New Roman"/>
                <w:b/>
                <w:sz w:val="24"/>
                <w:szCs w:val="24"/>
              </w:rPr>
              <w:t>Умения</w:t>
            </w:r>
          </w:p>
        </w:tc>
        <w:tc>
          <w:tcPr>
            <w:tcW w:w="4678" w:type="dxa"/>
            <w:hideMark/>
          </w:tcPr>
          <w:p w14:paraId="3A0D2A0F" w14:textId="7EFC3B7D" w:rsidR="005E45F5" w:rsidRPr="006E1D98" w:rsidRDefault="005E45F5" w:rsidP="005E45F5">
            <w:pPr>
              <w:suppressAutoHyphens/>
              <w:spacing w:after="0" w:line="240" w:lineRule="auto"/>
              <w:jc w:val="center"/>
              <w:rPr>
                <w:rFonts w:ascii="Times New Roman" w:hAnsi="Times New Roman"/>
                <w:b/>
                <w:sz w:val="24"/>
                <w:szCs w:val="24"/>
              </w:rPr>
            </w:pPr>
            <w:r w:rsidRPr="006E1D98">
              <w:rPr>
                <w:rFonts w:ascii="Times New Roman" w:hAnsi="Times New Roman"/>
                <w:b/>
                <w:sz w:val="24"/>
                <w:szCs w:val="24"/>
              </w:rPr>
              <w:t>Знания</w:t>
            </w:r>
          </w:p>
        </w:tc>
      </w:tr>
      <w:tr w:rsidR="000E2451" w:rsidRPr="006E1D98" w14:paraId="3FF11AF0" w14:textId="77777777" w:rsidTr="000E2451">
        <w:trPr>
          <w:trHeight w:val="212"/>
        </w:trPr>
        <w:tc>
          <w:tcPr>
            <w:tcW w:w="1072" w:type="dxa"/>
            <w:vMerge w:val="restart"/>
          </w:tcPr>
          <w:p w14:paraId="63616BA9" w14:textId="77777777" w:rsidR="000E2451" w:rsidRPr="001A2E0A" w:rsidRDefault="000E2451" w:rsidP="0095455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Pr>
                <w:rFonts w:ascii="Times New Roman" w:hAnsi="Times New Roman"/>
                <w:sz w:val="24"/>
                <w:szCs w:val="24"/>
              </w:rPr>
              <w:t>ОК 01</w:t>
            </w:r>
          </w:p>
          <w:p w14:paraId="4F209D60" w14:textId="2B6C1C92" w:rsidR="000E2451" w:rsidRPr="001A2E0A" w:rsidRDefault="000E2451" w:rsidP="0095455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1A2E0A">
              <w:rPr>
                <w:rFonts w:ascii="Times New Roman" w:hAnsi="Times New Roman"/>
                <w:sz w:val="24"/>
                <w:szCs w:val="24"/>
              </w:rPr>
              <w:t>ОК 06</w:t>
            </w:r>
          </w:p>
        </w:tc>
        <w:tc>
          <w:tcPr>
            <w:tcW w:w="3714" w:type="dxa"/>
          </w:tcPr>
          <w:p w14:paraId="5573BAEC" w14:textId="1E97D4B2" w:rsidR="000E2451" w:rsidRPr="006E1D98" w:rsidRDefault="000E2451" w:rsidP="005E45F5">
            <w:pPr>
              <w:suppressAutoHyphens/>
              <w:spacing w:after="0" w:line="240" w:lineRule="auto"/>
              <w:rPr>
                <w:rFonts w:ascii="Times New Roman" w:hAnsi="Times New Roman"/>
                <w:i/>
                <w:sz w:val="24"/>
                <w:szCs w:val="24"/>
              </w:rPr>
            </w:pPr>
            <w:r>
              <w:rPr>
                <w:rFonts w:ascii="Times New Roman" w:eastAsia="Calibri" w:hAnsi="Times New Roman"/>
                <w:iCs/>
                <w:sz w:val="24"/>
                <w:szCs w:val="24"/>
              </w:rPr>
              <w:t>выявлять и эффективно искать информацию, необходимую для решения задачи и/или проблемы</w:t>
            </w:r>
          </w:p>
        </w:tc>
        <w:tc>
          <w:tcPr>
            <w:tcW w:w="4678" w:type="dxa"/>
          </w:tcPr>
          <w:p w14:paraId="60AF4B85" w14:textId="6B286AC7" w:rsidR="000E2451" w:rsidRPr="006E1D98" w:rsidRDefault="000E2451" w:rsidP="0095455E">
            <w:pPr>
              <w:suppressAutoHyphens/>
              <w:spacing w:after="0" w:line="240" w:lineRule="auto"/>
              <w:rPr>
                <w:rFonts w:ascii="Times New Roman" w:hAnsi="Times New Roman"/>
                <w:i/>
                <w:sz w:val="24"/>
                <w:szCs w:val="24"/>
              </w:rPr>
            </w:pPr>
            <w:r>
              <w:rPr>
                <w:rFonts w:ascii="Times New Roman" w:eastAsia="Calibri" w:hAnsi="Times New Roman"/>
                <w:iCs/>
                <w:sz w:val="24"/>
                <w:szCs w:val="24"/>
              </w:rPr>
              <w:t>а</w:t>
            </w:r>
            <w:r>
              <w:rPr>
                <w:rFonts w:ascii="Times New Roman" w:eastAsia="Calibri" w:hAnsi="Times New Roman"/>
                <w:bCs/>
                <w:sz w:val="24"/>
                <w:szCs w:val="24"/>
              </w:rPr>
              <w:t>ктуальный профессиональный и социальный контекст, в котором приходится работать и жить</w:t>
            </w:r>
          </w:p>
        </w:tc>
      </w:tr>
      <w:tr w:rsidR="000E2451" w:rsidRPr="006E1D98" w14:paraId="2684A714" w14:textId="77777777" w:rsidTr="000E2451">
        <w:trPr>
          <w:trHeight w:val="212"/>
        </w:trPr>
        <w:tc>
          <w:tcPr>
            <w:tcW w:w="1072" w:type="dxa"/>
            <w:vMerge/>
          </w:tcPr>
          <w:p w14:paraId="66BE2C76" w14:textId="64F6993B" w:rsidR="000E2451" w:rsidRDefault="000E2451" w:rsidP="0095455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p>
        </w:tc>
        <w:tc>
          <w:tcPr>
            <w:tcW w:w="3714" w:type="dxa"/>
          </w:tcPr>
          <w:p w14:paraId="65D6C76C" w14:textId="2DD363CE" w:rsidR="000E2451" w:rsidRPr="00A80779" w:rsidRDefault="000E2451" w:rsidP="0095455E">
            <w:pPr>
              <w:suppressAutoHyphens/>
              <w:spacing w:after="0" w:line="240" w:lineRule="auto"/>
              <w:rPr>
                <w:rFonts w:ascii="Times New Roman" w:hAnsi="Times New Roman"/>
                <w:sz w:val="24"/>
                <w:szCs w:val="24"/>
              </w:rPr>
            </w:pPr>
            <w:r w:rsidRPr="00A80779">
              <w:rPr>
                <w:rFonts w:ascii="Times New Roman" w:hAnsi="Times New Roman"/>
                <w:sz w:val="24"/>
                <w:szCs w:val="24"/>
              </w:rPr>
              <w:t>описывать значимость своей специальности</w:t>
            </w:r>
          </w:p>
        </w:tc>
        <w:tc>
          <w:tcPr>
            <w:tcW w:w="4678" w:type="dxa"/>
          </w:tcPr>
          <w:p w14:paraId="43E0EA2D" w14:textId="41C77406" w:rsidR="000E2451" w:rsidRPr="00A80779" w:rsidRDefault="000E2451" w:rsidP="005E45F5">
            <w:pPr>
              <w:suppressAutoHyphens/>
              <w:spacing w:after="0" w:line="240" w:lineRule="auto"/>
              <w:rPr>
                <w:rFonts w:ascii="Times New Roman" w:hAnsi="Times New Roman"/>
                <w:sz w:val="24"/>
                <w:szCs w:val="24"/>
              </w:rPr>
            </w:pPr>
            <w:r>
              <w:rPr>
                <w:rFonts w:ascii="Times New Roman" w:eastAsia="Calibri" w:hAnsi="Times New Roman"/>
                <w:bCs/>
                <w:sz w:val="24"/>
                <w:szCs w:val="24"/>
              </w:rPr>
              <w:t>основные источники информации и ресурсы для решения задач и проблем в профессиональном и/или социальном контексте</w:t>
            </w:r>
          </w:p>
        </w:tc>
      </w:tr>
      <w:tr w:rsidR="004D7E72" w:rsidRPr="006E1D98" w14:paraId="082018F6" w14:textId="77777777" w:rsidTr="000E2451">
        <w:trPr>
          <w:trHeight w:val="212"/>
        </w:trPr>
        <w:tc>
          <w:tcPr>
            <w:tcW w:w="1072" w:type="dxa"/>
            <w:vMerge/>
          </w:tcPr>
          <w:p w14:paraId="5A396B1A" w14:textId="4B97BA7F" w:rsidR="004D7E72" w:rsidRDefault="004D7E72" w:rsidP="0095455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p>
        </w:tc>
        <w:tc>
          <w:tcPr>
            <w:tcW w:w="3714" w:type="dxa"/>
            <w:vMerge w:val="restart"/>
          </w:tcPr>
          <w:p w14:paraId="010D74FC" w14:textId="57FFD986" w:rsidR="004D7E72" w:rsidRDefault="004D7E72" w:rsidP="0095455E">
            <w:pPr>
              <w:suppressAutoHyphens/>
              <w:spacing w:after="0" w:line="240" w:lineRule="auto"/>
              <w:rPr>
                <w:rFonts w:ascii="Times New Roman" w:eastAsia="Calibri" w:hAnsi="Times New Roman"/>
                <w:iCs/>
                <w:sz w:val="24"/>
                <w:szCs w:val="24"/>
              </w:rPr>
            </w:pPr>
            <w:r w:rsidRPr="00A80779">
              <w:rPr>
                <w:rFonts w:ascii="Times New Roman" w:hAnsi="Times New Roman"/>
                <w:sz w:val="24"/>
                <w:szCs w:val="24"/>
              </w:rPr>
              <w:t>применять стандарты антикоррупционного поведения</w:t>
            </w:r>
          </w:p>
        </w:tc>
        <w:tc>
          <w:tcPr>
            <w:tcW w:w="4678" w:type="dxa"/>
          </w:tcPr>
          <w:p w14:paraId="45166B53" w14:textId="6D2F07BE" w:rsidR="004D7E72" w:rsidRDefault="004D7E72" w:rsidP="0095455E">
            <w:pPr>
              <w:suppressAutoHyphens/>
              <w:spacing w:after="0" w:line="240" w:lineRule="auto"/>
              <w:rPr>
                <w:rFonts w:ascii="Times New Roman" w:eastAsia="Calibri" w:hAnsi="Times New Roman"/>
                <w:bCs/>
                <w:sz w:val="24"/>
                <w:szCs w:val="24"/>
              </w:rPr>
            </w:pPr>
            <w:r>
              <w:rPr>
                <w:rFonts w:ascii="Times New Roman" w:eastAsia="Calibri" w:hAnsi="Times New Roman"/>
                <w:bCs/>
                <w:iCs/>
                <w:sz w:val="24"/>
                <w:szCs w:val="24"/>
              </w:rPr>
              <w:t>сущность гражданско-патриотической позиции, общечеловеческих ценностей</w:t>
            </w:r>
          </w:p>
        </w:tc>
      </w:tr>
      <w:tr w:rsidR="004D7E72" w:rsidRPr="006E1D98" w14:paraId="12AE9474" w14:textId="77777777" w:rsidTr="000E2451">
        <w:trPr>
          <w:trHeight w:val="212"/>
        </w:trPr>
        <w:tc>
          <w:tcPr>
            <w:tcW w:w="1072" w:type="dxa"/>
            <w:vMerge/>
          </w:tcPr>
          <w:p w14:paraId="67638126" w14:textId="77777777" w:rsidR="004D7E72" w:rsidRPr="001A2E0A" w:rsidRDefault="004D7E72" w:rsidP="0095455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p>
        </w:tc>
        <w:tc>
          <w:tcPr>
            <w:tcW w:w="3714" w:type="dxa"/>
            <w:vMerge/>
          </w:tcPr>
          <w:p w14:paraId="190018A5" w14:textId="77777777" w:rsidR="004D7E72" w:rsidRPr="00A80779" w:rsidRDefault="004D7E72" w:rsidP="0095455E">
            <w:pPr>
              <w:suppressAutoHyphens/>
              <w:spacing w:after="0" w:line="240" w:lineRule="auto"/>
              <w:rPr>
                <w:rFonts w:ascii="Times New Roman" w:hAnsi="Times New Roman"/>
                <w:sz w:val="24"/>
                <w:szCs w:val="24"/>
              </w:rPr>
            </w:pPr>
          </w:p>
        </w:tc>
        <w:tc>
          <w:tcPr>
            <w:tcW w:w="4678" w:type="dxa"/>
          </w:tcPr>
          <w:p w14:paraId="20B9CB07" w14:textId="28D07F82" w:rsidR="004D7E72" w:rsidRPr="00A80779" w:rsidRDefault="004D7E72" w:rsidP="0095455E">
            <w:pPr>
              <w:suppressAutoHyphens/>
              <w:spacing w:after="0" w:line="240" w:lineRule="auto"/>
              <w:rPr>
                <w:rFonts w:ascii="Times New Roman" w:hAnsi="Times New Roman"/>
                <w:sz w:val="24"/>
                <w:szCs w:val="24"/>
              </w:rPr>
            </w:pPr>
            <w:r w:rsidRPr="00A80779">
              <w:rPr>
                <w:rFonts w:ascii="Times New Roman" w:hAnsi="Times New Roman"/>
                <w:sz w:val="24"/>
                <w:szCs w:val="24"/>
              </w:rPr>
              <w:t>сущность гражданско-патриотической позиции, общечеловеческих ценностей</w:t>
            </w:r>
          </w:p>
        </w:tc>
      </w:tr>
      <w:tr w:rsidR="004D7E72" w:rsidRPr="006E1D98" w14:paraId="0B918D5B" w14:textId="77777777" w:rsidTr="000E2451">
        <w:trPr>
          <w:trHeight w:val="212"/>
        </w:trPr>
        <w:tc>
          <w:tcPr>
            <w:tcW w:w="1072" w:type="dxa"/>
            <w:vMerge/>
          </w:tcPr>
          <w:p w14:paraId="4851EAB1" w14:textId="77777777" w:rsidR="004D7E72" w:rsidRPr="001A2E0A" w:rsidRDefault="004D7E72" w:rsidP="0095455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p>
        </w:tc>
        <w:tc>
          <w:tcPr>
            <w:tcW w:w="3714" w:type="dxa"/>
            <w:vMerge/>
          </w:tcPr>
          <w:p w14:paraId="2AC698D4" w14:textId="247BB9CF" w:rsidR="004D7E72" w:rsidRDefault="004D7E72" w:rsidP="0095455E">
            <w:pPr>
              <w:suppressAutoHyphens/>
              <w:spacing w:after="0" w:line="240" w:lineRule="auto"/>
              <w:rPr>
                <w:rFonts w:ascii="Times New Roman" w:hAnsi="Times New Roman"/>
                <w:sz w:val="24"/>
                <w:szCs w:val="24"/>
              </w:rPr>
            </w:pPr>
          </w:p>
        </w:tc>
        <w:tc>
          <w:tcPr>
            <w:tcW w:w="4678" w:type="dxa"/>
          </w:tcPr>
          <w:p w14:paraId="30E63BD1" w14:textId="30F736FF" w:rsidR="004D7E72" w:rsidRDefault="004D7E72" w:rsidP="0095455E">
            <w:pPr>
              <w:suppressAutoHyphens/>
              <w:spacing w:after="0" w:line="240" w:lineRule="auto"/>
              <w:rPr>
                <w:rFonts w:ascii="Times New Roman" w:hAnsi="Times New Roman"/>
                <w:sz w:val="24"/>
                <w:szCs w:val="24"/>
              </w:rPr>
            </w:pPr>
            <w:r w:rsidRPr="00A80779">
              <w:rPr>
                <w:rFonts w:ascii="Times New Roman" w:hAnsi="Times New Roman"/>
                <w:sz w:val="24"/>
                <w:szCs w:val="24"/>
              </w:rPr>
              <w:t>стандарты антикоррупционного поведения и последствия его нарушения</w:t>
            </w:r>
          </w:p>
        </w:tc>
      </w:tr>
    </w:tbl>
    <w:p w14:paraId="1FA33910" w14:textId="77777777" w:rsidR="004E0DCF" w:rsidRPr="006E1D98" w:rsidRDefault="004E0DCF" w:rsidP="004E0DCF">
      <w:pPr>
        <w:suppressAutoHyphens/>
        <w:spacing w:after="240" w:line="240" w:lineRule="auto"/>
        <w:ind w:firstLine="709"/>
        <w:rPr>
          <w:rFonts w:ascii="Times New Roman" w:hAnsi="Times New Roman"/>
          <w:b/>
        </w:rPr>
      </w:pPr>
    </w:p>
    <w:p w14:paraId="53D0E66A" w14:textId="77777777" w:rsidR="004E0DCF" w:rsidRPr="006E1D98" w:rsidRDefault="004E0DCF" w:rsidP="004E0DCF">
      <w:pPr>
        <w:suppressAutoHyphens/>
        <w:spacing w:after="0" w:line="240" w:lineRule="auto"/>
        <w:jc w:val="center"/>
        <w:rPr>
          <w:rFonts w:ascii="Times New Roman" w:hAnsi="Times New Roman"/>
          <w:b/>
          <w:sz w:val="24"/>
          <w:szCs w:val="24"/>
        </w:rPr>
      </w:pPr>
      <w:r w:rsidRPr="006E1D98">
        <w:rPr>
          <w:rFonts w:ascii="Times New Roman" w:hAnsi="Times New Roman"/>
          <w:b/>
          <w:sz w:val="24"/>
          <w:szCs w:val="24"/>
        </w:rPr>
        <w:t>2. СТРУКТУРА И СОДЕРЖАНИЕ УЧЕБНОЙ ДИСЦИПЛИНЫ</w:t>
      </w:r>
    </w:p>
    <w:p w14:paraId="102454EA" w14:textId="77777777" w:rsidR="004E0DCF" w:rsidRPr="006E1D98" w:rsidRDefault="004E0DCF" w:rsidP="004E0DCF">
      <w:pPr>
        <w:suppressAutoHyphens/>
        <w:spacing w:after="0" w:line="240" w:lineRule="auto"/>
        <w:jc w:val="center"/>
        <w:rPr>
          <w:rFonts w:ascii="Times New Roman" w:hAnsi="Times New Roman"/>
          <w:b/>
          <w:sz w:val="24"/>
          <w:szCs w:val="24"/>
        </w:rPr>
      </w:pPr>
    </w:p>
    <w:p w14:paraId="5CDA57C4" w14:textId="77777777" w:rsidR="004E0DCF" w:rsidRPr="006E1D98" w:rsidRDefault="004E0DCF" w:rsidP="004E0DCF">
      <w:pPr>
        <w:suppressAutoHyphens/>
        <w:spacing w:after="0" w:line="240" w:lineRule="auto"/>
        <w:ind w:firstLine="709"/>
        <w:rPr>
          <w:rFonts w:ascii="Times New Roman" w:hAnsi="Times New Roman"/>
          <w:b/>
          <w:sz w:val="24"/>
          <w:szCs w:val="24"/>
        </w:rPr>
      </w:pPr>
      <w:r w:rsidRPr="006E1D98">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4"/>
        <w:gridCol w:w="2517"/>
      </w:tblGrid>
      <w:tr w:rsidR="004E0DCF" w:rsidRPr="001A33E7" w14:paraId="5E156F63" w14:textId="77777777" w:rsidTr="005E45F5">
        <w:trPr>
          <w:trHeight w:val="490"/>
        </w:trPr>
        <w:tc>
          <w:tcPr>
            <w:tcW w:w="3685" w:type="pct"/>
            <w:vAlign w:val="center"/>
          </w:tcPr>
          <w:p w14:paraId="3F65F456" w14:textId="77777777" w:rsidR="004E0DCF" w:rsidRPr="001A33E7" w:rsidRDefault="004E0DCF" w:rsidP="005E45F5">
            <w:pPr>
              <w:suppressAutoHyphens/>
              <w:spacing w:after="0"/>
              <w:rPr>
                <w:rFonts w:ascii="Times New Roman" w:hAnsi="Times New Roman"/>
                <w:b/>
                <w:sz w:val="24"/>
                <w:szCs w:val="24"/>
              </w:rPr>
            </w:pPr>
            <w:r w:rsidRPr="001A33E7">
              <w:rPr>
                <w:rFonts w:ascii="Times New Roman" w:hAnsi="Times New Roman"/>
                <w:b/>
                <w:sz w:val="24"/>
                <w:szCs w:val="24"/>
              </w:rPr>
              <w:t>Вид учебной работы</w:t>
            </w:r>
          </w:p>
        </w:tc>
        <w:tc>
          <w:tcPr>
            <w:tcW w:w="1315" w:type="pct"/>
            <w:vAlign w:val="center"/>
          </w:tcPr>
          <w:p w14:paraId="455B63EE" w14:textId="77777777" w:rsidR="004E0DCF" w:rsidRPr="001A33E7" w:rsidRDefault="004E0DCF" w:rsidP="005E45F5">
            <w:pPr>
              <w:suppressAutoHyphens/>
              <w:spacing w:after="0"/>
              <w:rPr>
                <w:rFonts w:ascii="Times New Roman" w:hAnsi="Times New Roman"/>
                <w:b/>
                <w:iCs/>
                <w:sz w:val="24"/>
                <w:szCs w:val="24"/>
              </w:rPr>
            </w:pPr>
            <w:r w:rsidRPr="001A33E7">
              <w:rPr>
                <w:rFonts w:ascii="Times New Roman" w:hAnsi="Times New Roman"/>
                <w:b/>
                <w:iCs/>
                <w:sz w:val="24"/>
                <w:szCs w:val="24"/>
              </w:rPr>
              <w:t>Объем в часах</w:t>
            </w:r>
          </w:p>
        </w:tc>
      </w:tr>
      <w:tr w:rsidR="004E0DCF" w:rsidRPr="001A33E7" w14:paraId="24FDFC04" w14:textId="77777777" w:rsidTr="005E45F5">
        <w:trPr>
          <w:trHeight w:val="490"/>
        </w:trPr>
        <w:tc>
          <w:tcPr>
            <w:tcW w:w="3685" w:type="pct"/>
            <w:vAlign w:val="center"/>
          </w:tcPr>
          <w:p w14:paraId="775EFF34" w14:textId="77777777" w:rsidR="004E0DCF" w:rsidRPr="001A33E7" w:rsidRDefault="004E0DCF" w:rsidP="005E45F5">
            <w:pPr>
              <w:suppressAutoHyphens/>
              <w:spacing w:after="0"/>
              <w:rPr>
                <w:rFonts w:ascii="Times New Roman" w:hAnsi="Times New Roman"/>
                <w:b/>
                <w:sz w:val="24"/>
                <w:szCs w:val="24"/>
              </w:rPr>
            </w:pPr>
            <w:r w:rsidRPr="001A33E7">
              <w:rPr>
                <w:rFonts w:ascii="Times New Roman" w:hAnsi="Times New Roman"/>
                <w:b/>
                <w:sz w:val="24"/>
                <w:szCs w:val="24"/>
              </w:rPr>
              <w:t>Объем образовательной программы учебной дисциплины</w:t>
            </w:r>
          </w:p>
        </w:tc>
        <w:tc>
          <w:tcPr>
            <w:tcW w:w="1315" w:type="pct"/>
            <w:vAlign w:val="center"/>
          </w:tcPr>
          <w:p w14:paraId="127170B8" w14:textId="77777777" w:rsidR="004E0DCF" w:rsidRPr="001A33E7" w:rsidRDefault="004E0DCF" w:rsidP="005E45F5">
            <w:pPr>
              <w:suppressAutoHyphens/>
              <w:spacing w:after="0"/>
              <w:rPr>
                <w:rFonts w:ascii="Times New Roman" w:hAnsi="Times New Roman"/>
                <w:iCs/>
                <w:sz w:val="24"/>
                <w:szCs w:val="24"/>
              </w:rPr>
            </w:pPr>
            <w:r w:rsidRPr="001A33E7">
              <w:rPr>
                <w:rFonts w:ascii="Times New Roman" w:hAnsi="Times New Roman"/>
                <w:iCs/>
                <w:sz w:val="24"/>
                <w:szCs w:val="24"/>
              </w:rPr>
              <w:t>72</w:t>
            </w:r>
          </w:p>
        </w:tc>
      </w:tr>
      <w:tr w:rsidR="004E0DCF" w:rsidRPr="001A33E7" w14:paraId="4FD0EA9C" w14:textId="77777777" w:rsidTr="005E45F5">
        <w:trPr>
          <w:trHeight w:val="490"/>
        </w:trPr>
        <w:tc>
          <w:tcPr>
            <w:tcW w:w="3685" w:type="pct"/>
            <w:shd w:val="clear" w:color="auto" w:fill="auto"/>
            <w:vAlign w:val="center"/>
          </w:tcPr>
          <w:p w14:paraId="3EB9EFA2" w14:textId="77777777" w:rsidR="004E0DCF" w:rsidRPr="001A33E7" w:rsidRDefault="004E0DCF" w:rsidP="005E45F5">
            <w:pPr>
              <w:suppressAutoHyphens/>
              <w:spacing w:after="0"/>
              <w:rPr>
                <w:rFonts w:ascii="Times New Roman" w:hAnsi="Times New Roman"/>
                <w:b/>
                <w:sz w:val="24"/>
                <w:szCs w:val="24"/>
              </w:rPr>
            </w:pPr>
            <w:r w:rsidRPr="001A33E7">
              <w:rPr>
                <w:rFonts w:ascii="Times New Roman" w:hAnsi="Times New Roman"/>
                <w:b/>
                <w:sz w:val="24"/>
                <w:szCs w:val="24"/>
              </w:rPr>
              <w:t>в т.ч. в форме практической подготовки</w:t>
            </w:r>
          </w:p>
        </w:tc>
        <w:tc>
          <w:tcPr>
            <w:tcW w:w="1315" w:type="pct"/>
            <w:shd w:val="clear" w:color="auto" w:fill="auto"/>
            <w:vAlign w:val="center"/>
          </w:tcPr>
          <w:p w14:paraId="7E2AECF2" w14:textId="77777777" w:rsidR="004E0DCF" w:rsidRPr="001A33E7" w:rsidRDefault="004E0DCF" w:rsidP="005E45F5">
            <w:pPr>
              <w:suppressAutoHyphens/>
              <w:spacing w:after="0"/>
              <w:rPr>
                <w:rFonts w:ascii="Times New Roman" w:hAnsi="Times New Roman"/>
                <w:iCs/>
                <w:sz w:val="24"/>
                <w:szCs w:val="24"/>
              </w:rPr>
            </w:pPr>
          </w:p>
        </w:tc>
      </w:tr>
      <w:tr w:rsidR="004E0DCF" w:rsidRPr="001A33E7" w14:paraId="597513CF" w14:textId="77777777" w:rsidTr="005E45F5">
        <w:trPr>
          <w:trHeight w:val="336"/>
        </w:trPr>
        <w:tc>
          <w:tcPr>
            <w:tcW w:w="5000" w:type="pct"/>
            <w:gridSpan w:val="2"/>
            <w:vAlign w:val="center"/>
          </w:tcPr>
          <w:p w14:paraId="1CC555B0" w14:textId="77777777" w:rsidR="004E0DCF" w:rsidRPr="001A33E7" w:rsidRDefault="004E0DCF" w:rsidP="005E45F5">
            <w:pPr>
              <w:suppressAutoHyphens/>
              <w:spacing w:after="0"/>
              <w:rPr>
                <w:rFonts w:ascii="Times New Roman" w:hAnsi="Times New Roman"/>
                <w:iCs/>
                <w:sz w:val="24"/>
                <w:szCs w:val="24"/>
              </w:rPr>
            </w:pPr>
            <w:r w:rsidRPr="001A33E7">
              <w:rPr>
                <w:rFonts w:ascii="Times New Roman" w:hAnsi="Times New Roman"/>
                <w:sz w:val="24"/>
                <w:szCs w:val="24"/>
              </w:rPr>
              <w:t>в т. ч.:</w:t>
            </w:r>
          </w:p>
        </w:tc>
      </w:tr>
      <w:tr w:rsidR="004E0DCF" w:rsidRPr="001A33E7" w14:paraId="45AE16A1" w14:textId="77777777" w:rsidTr="005E45F5">
        <w:trPr>
          <w:trHeight w:val="490"/>
        </w:trPr>
        <w:tc>
          <w:tcPr>
            <w:tcW w:w="3685" w:type="pct"/>
            <w:vAlign w:val="center"/>
          </w:tcPr>
          <w:p w14:paraId="7B85C1FD" w14:textId="77777777" w:rsidR="004E0DCF" w:rsidRPr="001A33E7" w:rsidRDefault="004E0DCF" w:rsidP="005E45F5">
            <w:pPr>
              <w:suppressAutoHyphens/>
              <w:spacing w:after="0"/>
              <w:rPr>
                <w:rFonts w:ascii="Times New Roman" w:hAnsi="Times New Roman"/>
                <w:sz w:val="24"/>
                <w:szCs w:val="24"/>
              </w:rPr>
            </w:pPr>
            <w:r w:rsidRPr="001A33E7">
              <w:rPr>
                <w:rFonts w:ascii="Times New Roman" w:hAnsi="Times New Roman"/>
                <w:sz w:val="24"/>
                <w:szCs w:val="24"/>
              </w:rPr>
              <w:t>теоретическое обучение</w:t>
            </w:r>
          </w:p>
        </w:tc>
        <w:tc>
          <w:tcPr>
            <w:tcW w:w="1315" w:type="pct"/>
            <w:vAlign w:val="center"/>
          </w:tcPr>
          <w:p w14:paraId="5570064A" w14:textId="77777777" w:rsidR="004E0DCF" w:rsidRPr="001A33E7" w:rsidRDefault="004E0DCF" w:rsidP="005E45F5">
            <w:pPr>
              <w:suppressAutoHyphens/>
              <w:spacing w:after="0"/>
              <w:rPr>
                <w:rFonts w:ascii="Times New Roman" w:hAnsi="Times New Roman"/>
                <w:iCs/>
                <w:sz w:val="24"/>
                <w:szCs w:val="24"/>
              </w:rPr>
            </w:pPr>
            <w:r w:rsidRPr="001A33E7">
              <w:rPr>
                <w:rFonts w:ascii="Times New Roman" w:hAnsi="Times New Roman"/>
                <w:iCs/>
                <w:sz w:val="24"/>
                <w:szCs w:val="24"/>
              </w:rPr>
              <w:t>32</w:t>
            </w:r>
          </w:p>
        </w:tc>
      </w:tr>
      <w:tr w:rsidR="004E0DCF" w:rsidRPr="001A33E7" w14:paraId="54DD8750" w14:textId="77777777" w:rsidTr="005E45F5">
        <w:trPr>
          <w:trHeight w:val="490"/>
        </w:trPr>
        <w:tc>
          <w:tcPr>
            <w:tcW w:w="3685" w:type="pct"/>
            <w:vAlign w:val="center"/>
          </w:tcPr>
          <w:p w14:paraId="42A6FED9" w14:textId="77777777" w:rsidR="004E0DCF" w:rsidRPr="001A33E7" w:rsidRDefault="004E0DCF" w:rsidP="005E45F5">
            <w:pPr>
              <w:suppressAutoHyphens/>
              <w:spacing w:after="0"/>
              <w:rPr>
                <w:rFonts w:ascii="Times New Roman" w:hAnsi="Times New Roman"/>
                <w:sz w:val="24"/>
                <w:szCs w:val="24"/>
              </w:rPr>
            </w:pPr>
            <w:r w:rsidRPr="001A33E7">
              <w:rPr>
                <w:rFonts w:ascii="Times New Roman" w:hAnsi="Times New Roman"/>
                <w:sz w:val="24"/>
                <w:szCs w:val="24"/>
              </w:rPr>
              <w:t>практические занятия</w:t>
            </w:r>
            <w:r w:rsidRPr="001A33E7">
              <w:rPr>
                <w:rFonts w:ascii="Times New Roman" w:hAnsi="Times New Roman"/>
                <w:i/>
                <w:sz w:val="24"/>
                <w:szCs w:val="24"/>
              </w:rPr>
              <w:t xml:space="preserve"> </w:t>
            </w:r>
          </w:p>
        </w:tc>
        <w:tc>
          <w:tcPr>
            <w:tcW w:w="1315" w:type="pct"/>
            <w:vAlign w:val="center"/>
          </w:tcPr>
          <w:p w14:paraId="1B8B94F0" w14:textId="77777777" w:rsidR="004E0DCF" w:rsidRPr="001A33E7" w:rsidRDefault="004E0DCF" w:rsidP="005E45F5">
            <w:pPr>
              <w:suppressAutoHyphens/>
              <w:spacing w:after="0"/>
              <w:rPr>
                <w:rFonts w:ascii="Times New Roman" w:hAnsi="Times New Roman"/>
                <w:iCs/>
                <w:sz w:val="24"/>
                <w:szCs w:val="24"/>
              </w:rPr>
            </w:pPr>
            <w:r w:rsidRPr="001A33E7">
              <w:rPr>
                <w:rFonts w:ascii="Times New Roman" w:hAnsi="Times New Roman"/>
                <w:iCs/>
                <w:sz w:val="24"/>
                <w:szCs w:val="24"/>
              </w:rPr>
              <w:t>32</w:t>
            </w:r>
          </w:p>
        </w:tc>
      </w:tr>
      <w:tr w:rsidR="004E0DCF" w:rsidRPr="001A33E7" w14:paraId="682647A1" w14:textId="77777777" w:rsidTr="005E45F5">
        <w:trPr>
          <w:trHeight w:val="267"/>
        </w:trPr>
        <w:tc>
          <w:tcPr>
            <w:tcW w:w="3685" w:type="pct"/>
            <w:vAlign w:val="center"/>
          </w:tcPr>
          <w:p w14:paraId="519CF6E1" w14:textId="77777777" w:rsidR="004E0DCF" w:rsidRPr="001A33E7" w:rsidRDefault="004E0DCF" w:rsidP="005E45F5">
            <w:pPr>
              <w:suppressAutoHyphens/>
              <w:spacing w:after="0"/>
              <w:rPr>
                <w:rFonts w:ascii="Times New Roman" w:hAnsi="Times New Roman"/>
                <w:i/>
                <w:sz w:val="24"/>
                <w:szCs w:val="24"/>
              </w:rPr>
            </w:pPr>
            <w:r w:rsidRPr="001A33E7">
              <w:rPr>
                <w:rFonts w:ascii="Times New Roman" w:hAnsi="Times New Roman"/>
                <w:i/>
                <w:sz w:val="24"/>
                <w:szCs w:val="24"/>
              </w:rPr>
              <w:t xml:space="preserve">Самостоятельная работа </w:t>
            </w:r>
          </w:p>
        </w:tc>
        <w:tc>
          <w:tcPr>
            <w:tcW w:w="1315" w:type="pct"/>
            <w:vAlign w:val="center"/>
          </w:tcPr>
          <w:p w14:paraId="0DB80862" w14:textId="77777777" w:rsidR="004E0DCF" w:rsidRPr="001A33E7" w:rsidRDefault="004E0DCF" w:rsidP="005E45F5">
            <w:pPr>
              <w:suppressAutoHyphens/>
              <w:spacing w:after="0"/>
              <w:rPr>
                <w:rFonts w:ascii="Times New Roman" w:hAnsi="Times New Roman"/>
                <w:iCs/>
                <w:sz w:val="24"/>
                <w:szCs w:val="24"/>
              </w:rPr>
            </w:pPr>
          </w:p>
        </w:tc>
      </w:tr>
      <w:tr w:rsidR="004E0DCF" w:rsidRPr="001A33E7" w14:paraId="0359E9AB" w14:textId="77777777" w:rsidTr="005E45F5">
        <w:trPr>
          <w:trHeight w:val="331"/>
        </w:trPr>
        <w:tc>
          <w:tcPr>
            <w:tcW w:w="3685" w:type="pct"/>
            <w:vAlign w:val="center"/>
          </w:tcPr>
          <w:p w14:paraId="1F96D5E4" w14:textId="77777777" w:rsidR="004E0DCF" w:rsidRPr="001A33E7" w:rsidRDefault="004E0DCF" w:rsidP="005E45F5">
            <w:pPr>
              <w:suppressAutoHyphens/>
              <w:spacing w:after="0"/>
              <w:rPr>
                <w:rFonts w:ascii="Times New Roman" w:hAnsi="Times New Roman"/>
                <w:i/>
                <w:sz w:val="24"/>
                <w:szCs w:val="24"/>
              </w:rPr>
            </w:pPr>
            <w:r w:rsidRPr="001A33E7">
              <w:rPr>
                <w:rFonts w:ascii="Times New Roman" w:hAnsi="Times New Roman"/>
                <w:b/>
                <w:iCs/>
                <w:sz w:val="24"/>
                <w:szCs w:val="24"/>
              </w:rPr>
              <w:t>Промежуточная аттестация</w:t>
            </w:r>
          </w:p>
        </w:tc>
        <w:tc>
          <w:tcPr>
            <w:tcW w:w="1315" w:type="pct"/>
            <w:vAlign w:val="center"/>
          </w:tcPr>
          <w:p w14:paraId="78983C9A" w14:textId="77777777" w:rsidR="004E0DCF" w:rsidRPr="001A33E7" w:rsidRDefault="004E0DCF" w:rsidP="005E45F5">
            <w:pPr>
              <w:suppressAutoHyphens/>
              <w:spacing w:after="0"/>
              <w:rPr>
                <w:rFonts w:ascii="Times New Roman" w:hAnsi="Times New Roman"/>
                <w:iCs/>
                <w:sz w:val="24"/>
                <w:szCs w:val="24"/>
              </w:rPr>
            </w:pPr>
            <w:r w:rsidRPr="001A33E7">
              <w:rPr>
                <w:rFonts w:ascii="Times New Roman" w:hAnsi="Times New Roman"/>
                <w:iCs/>
                <w:sz w:val="24"/>
                <w:szCs w:val="24"/>
              </w:rPr>
              <w:t xml:space="preserve">8 </w:t>
            </w:r>
          </w:p>
        </w:tc>
      </w:tr>
    </w:tbl>
    <w:p w14:paraId="2B65F334" w14:textId="77777777" w:rsidR="004E0DCF" w:rsidRPr="006E1D98" w:rsidRDefault="004E0DCF" w:rsidP="004E0DCF">
      <w:pPr>
        <w:rPr>
          <w:rFonts w:ascii="Times New Roman" w:hAnsi="Times New Roman"/>
          <w:b/>
          <w:i/>
        </w:rPr>
        <w:sectPr w:rsidR="004E0DCF" w:rsidRPr="006E1D98" w:rsidSect="005E45F5">
          <w:footerReference w:type="even" r:id="rId7"/>
          <w:footerReference w:type="default" r:id="rId8"/>
          <w:pgSz w:w="11906" w:h="16838"/>
          <w:pgMar w:top="1134" w:right="850" w:bottom="284" w:left="1701" w:header="708" w:footer="708" w:gutter="0"/>
          <w:cols w:space="720"/>
          <w:docGrid w:linePitch="299"/>
        </w:sectPr>
      </w:pPr>
    </w:p>
    <w:p w14:paraId="012FE092" w14:textId="77777777" w:rsidR="004E0DCF" w:rsidRPr="006E1D98" w:rsidRDefault="004E0DCF" w:rsidP="004E0DCF">
      <w:pPr>
        <w:ind w:firstLine="709"/>
        <w:rPr>
          <w:rFonts w:ascii="Times New Roman" w:hAnsi="Times New Roman"/>
          <w:b/>
          <w:bCs/>
          <w:sz w:val="24"/>
        </w:rPr>
      </w:pPr>
      <w:r w:rsidRPr="006E1D98">
        <w:rPr>
          <w:rFonts w:ascii="Times New Roman" w:hAnsi="Times New Roman"/>
          <w:b/>
          <w:sz w:val="24"/>
        </w:rPr>
        <w:lastRenderedPageBreak/>
        <w:t xml:space="preserve">2.2. Тематический план и содержание учебной дисциплины </w:t>
      </w:r>
    </w:p>
    <w:tbl>
      <w:tblPr>
        <w:tblW w:w="497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80"/>
        <w:gridCol w:w="8562"/>
        <w:gridCol w:w="1844"/>
        <w:gridCol w:w="2263"/>
      </w:tblGrid>
      <w:tr w:rsidR="005E45F5" w:rsidRPr="006E1D98" w14:paraId="57A8622A" w14:textId="1736B603" w:rsidTr="005E45F5">
        <w:tc>
          <w:tcPr>
            <w:tcW w:w="734" w:type="pct"/>
            <w:vAlign w:val="center"/>
          </w:tcPr>
          <w:p w14:paraId="24C6E9E1" w14:textId="77777777" w:rsidR="005E45F5" w:rsidRPr="006E1D98" w:rsidRDefault="005E45F5" w:rsidP="000E20F3">
            <w:pPr>
              <w:suppressAutoHyphens/>
              <w:spacing w:after="0"/>
              <w:jc w:val="center"/>
              <w:rPr>
                <w:rFonts w:ascii="Times New Roman" w:hAnsi="Times New Roman"/>
                <w:b/>
                <w:bCs/>
              </w:rPr>
            </w:pPr>
            <w:r w:rsidRPr="006E1D98">
              <w:rPr>
                <w:rFonts w:ascii="Times New Roman" w:hAnsi="Times New Roman"/>
                <w:b/>
                <w:bCs/>
              </w:rPr>
              <w:t>Наименование разделов и тем</w:t>
            </w:r>
          </w:p>
        </w:tc>
        <w:tc>
          <w:tcPr>
            <w:tcW w:w="2883" w:type="pct"/>
            <w:vAlign w:val="center"/>
          </w:tcPr>
          <w:p w14:paraId="7E070FFD" w14:textId="77777777" w:rsidR="005E45F5" w:rsidRPr="006E1D98" w:rsidRDefault="005E45F5" w:rsidP="000E20F3">
            <w:pPr>
              <w:suppressAutoHyphens/>
              <w:spacing w:after="0"/>
              <w:jc w:val="center"/>
              <w:rPr>
                <w:rFonts w:ascii="Times New Roman" w:hAnsi="Times New Roman"/>
                <w:b/>
                <w:bCs/>
              </w:rPr>
            </w:pPr>
            <w:r>
              <w:rPr>
                <w:rFonts w:ascii="Times New Roman" w:hAnsi="Times New Roman"/>
                <w:b/>
                <w:bCs/>
              </w:rPr>
              <w:t>Содержание</w:t>
            </w:r>
            <w:r w:rsidRPr="006E1D98">
              <w:rPr>
                <w:rFonts w:ascii="Times New Roman" w:hAnsi="Times New Roman"/>
                <w:b/>
                <w:bCs/>
              </w:rPr>
              <w:t xml:space="preserve"> и формы организации деятельности обучающихся</w:t>
            </w:r>
          </w:p>
        </w:tc>
        <w:tc>
          <w:tcPr>
            <w:tcW w:w="621" w:type="pct"/>
            <w:vAlign w:val="center"/>
          </w:tcPr>
          <w:p w14:paraId="6FFD4B8A" w14:textId="77777777" w:rsidR="005E45F5" w:rsidRPr="006E1D98" w:rsidRDefault="005E45F5" w:rsidP="000E20F3">
            <w:pPr>
              <w:suppressAutoHyphens/>
              <w:spacing w:after="0" w:line="240" w:lineRule="auto"/>
              <w:jc w:val="center"/>
              <w:rPr>
                <w:rFonts w:ascii="Times New Roman" w:hAnsi="Times New Roman"/>
                <w:b/>
                <w:bCs/>
              </w:rPr>
            </w:pPr>
            <w:r w:rsidRPr="006E1D98">
              <w:rPr>
                <w:rFonts w:ascii="Times New Roman" w:hAnsi="Times New Roman"/>
                <w:b/>
                <w:bCs/>
              </w:rPr>
              <w:t>Объем, акад. ч / в том числе в форме практической подготовки, акад. ч</w:t>
            </w:r>
          </w:p>
        </w:tc>
        <w:tc>
          <w:tcPr>
            <w:tcW w:w="763" w:type="pct"/>
            <w:vAlign w:val="center"/>
          </w:tcPr>
          <w:p w14:paraId="6347E1A5" w14:textId="567D45A1" w:rsidR="005E45F5" w:rsidRPr="006E1D98" w:rsidRDefault="005E45F5" w:rsidP="000E20F3">
            <w:pPr>
              <w:suppressAutoHyphens/>
              <w:spacing w:after="0" w:line="240" w:lineRule="auto"/>
              <w:jc w:val="center"/>
              <w:rPr>
                <w:rFonts w:ascii="Times New Roman" w:hAnsi="Times New Roman"/>
                <w:b/>
                <w:bCs/>
              </w:rPr>
            </w:pPr>
            <w:r w:rsidRPr="00985111">
              <w:rPr>
                <w:rFonts w:ascii="Times New Roman" w:hAnsi="Times New Roman"/>
                <w:b/>
                <w:bCs/>
                <w:sz w:val="24"/>
                <w:szCs w:val="24"/>
              </w:rPr>
              <w:t>Коды компетенций,</w:t>
            </w:r>
            <w:r w:rsidRPr="00985111">
              <w:rPr>
                <w:rFonts w:ascii="Times New Roman" w:hAnsi="Times New Roman"/>
                <w:sz w:val="24"/>
                <w:szCs w:val="24"/>
              </w:rPr>
              <w:t xml:space="preserve"> </w:t>
            </w:r>
            <w:r w:rsidRPr="00985111">
              <w:rPr>
                <w:rFonts w:ascii="Times New Roman" w:hAnsi="Times New Roman"/>
                <w:b/>
                <w:bCs/>
                <w:sz w:val="24"/>
                <w:szCs w:val="24"/>
              </w:rPr>
              <w:t>формированию которых способствует элемент программы</w:t>
            </w:r>
          </w:p>
        </w:tc>
      </w:tr>
      <w:tr w:rsidR="005E45F5" w:rsidRPr="006E1D98" w14:paraId="5A64AA58" w14:textId="4BA3B78E" w:rsidTr="005E45F5">
        <w:tc>
          <w:tcPr>
            <w:tcW w:w="734" w:type="pct"/>
          </w:tcPr>
          <w:p w14:paraId="71CABC52" w14:textId="77777777" w:rsidR="005E45F5" w:rsidRPr="006E1D98" w:rsidRDefault="005E45F5" w:rsidP="005E45F5">
            <w:pPr>
              <w:spacing w:after="0" w:line="240" w:lineRule="auto"/>
              <w:jc w:val="center"/>
              <w:rPr>
                <w:rFonts w:ascii="Times New Roman" w:hAnsi="Times New Roman"/>
                <w:b/>
                <w:bCs/>
                <w:i/>
                <w:iCs/>
              </w:rPr>
            </w:pPr>
            <w:r w:rsidRPr="006E1D98">
              <w:rPr>
                <w:rFonts w:ascii="Times New Roman" w:hAnsi="Times New Roman"/>
                <w:b/>
                <w:bCs/>
                <w:i/>
                <w:iCs/>
              </w:rPr>
              <w:t>1</w:t>
            </w:r>
          </w:p>
        </w:tc>
        <w:tc>
          <w:tcPr>
            <w:tcW w:w="2883" w:type="pct"/>
          </w:tcPr>
          <w:p w14:paraId="09A7988B" w14:textId="77777777" w:rsidR="005E45F5" w:rsidRPr="006E1D98" w:rsidRDefault="005E45F5" w:rsidP="005E45F5">
            <w:pPr>
              <w:spacing w:after="0" w:line="240" w:lineRule="auto"/>
              <w:jc w:val="center"/>
              <w:rPr>
                <w:rFonts w:ascii="Times New Roman" w:hAnsi="Times New Roman"/>
                <w:b/>
                <w:bCs/>
                <w:i/>
                <w:iCs/>
              </w:rPr>
            </w:pPr>
            <w:r w:rsidRPr="006E1D98">
              <w:rPr>
                <w:rFonts w:ascii="Times New Roman" w:hAnsi="Times New Roman"/>
                <w:b/>
                <w:bCs/>
                <w:i/>
                <w:iCs/>
              </w:rPr>
              <w:t>2</w:t>
            </w:r>
          </w:p>
        </w:tc>
        <w:tc>
          <w:tcPr>
            <w:tcW w:w="621" w:type="pct"/>
          </w:tcPr>
          <w:p w14:paraId="7D93BE9F" w14:textId="77777777" w:rsidR="005E45F5" w:rsidRPr="006E1D98" w:rsidRDefault="005E45F5" w:rsidP="005E45F5">
            <w:pPr>
              <w:spacing w:after="0" w:line="240" w:lineRule="auto"/>
              <w:jc w:val="center"/>
              <w:rPr>
                <w:rFonts w:ascii="Times New Roman" w:hAnsi="Times New Roman"/>
                <w:b/>
                <w:bCs/>
                <w:i/>
                <w:iCs/>
              </w:rPr>
            </w:pPr>
            <w:r w:rsidRPr="006E1D98">
              <w:rPr>
                <w:rFonts w:ascii="Times New Roman" w:hAnsi="Times New Roman"/>
                <w:b/>
                <w:bCs/>
                <w:i/>
                <w:iCs/>
              </w:rPr>
              <w:t>3</w:t>
            </w:r>
          </w:p>
        </w:tc>
        <w:tc>
          <w:tcPr>
            <w:tcW w:w="763" w:type="pct"/>
          </w:tcPr>
          <w:p w14:paraId="2804C775" w14:textId="77777777" w:rsidR="005E45F5" w:rsidRPr="006E1D98" w:rsidRDefault="005E45F5" w:rsidP="005E45F5">
            <w:pPr>
              <w:spacing w:after="0" w:line="240" w:lineRule="auto"/>
              <w:jc w:val="center"/>
              <w:rPr>
                <w:rFonts w:ascii="Times New Roman" w:hAnsi="Times New Roman"/>
                <w:b/>
                <w:bCs/>
                <w:i/>
                <w:iCs/>
              </w:rPr>
            </w:pPr>
            <w:r w:rsidRPr="006E1D98">
              <w:rPr>
                <w:rFonts w:ascii="Times New Roman" w:hAnsi="Times New Roman"/>
                <w:b/>
                <w:bCs/>
                <w:i/>
                <w:iCs/>
              </w:rPr>
              <w:t>4</w:t>
            </w:r>
          </w:p>
        </w:tc>
      </w:tr>
      <w:tr w:rsidR="005E45F5" w:rsidRPr="006E1D98" w14:paraId="7C2294C7" w14:textId="503D2838" w:rsidTr="005E45F5">
        <w:tc>
          <w:tcPr>
            <w:tcW w:w="3616" w:type="pct"/>
            <w:gridSpan w:val="2"/>
          </w:tcPr>
          <w:p w14:paraId="62E7DFD0" w14:textId="77777777" w:rsidR="005E45F5" w:rsidRPr="006E1D98" w:rsidRDefault="005E45F5" w:rsidP="005E45F5">
            <w:pPr>
              <w:spacing w:after="0" w:line="360" w:lineRule="auto"/>
              <w:rPr>
                <w:rFonts w:ascii="Times New Roman" w:hAnsi="Times New Roman"/>
                <w:b/>
                <w:bCs/>
              </w:rPr>
            </w:pPr>
            <w:r w:rsidRPr="006E1D98">
              <w:rPr>
                <w:rFonts w:ascii="Times New Roman" w:hAnsi="Times New Roman"/>
                <w:b/>
                <w:bCs/>
              </w:rPr>
              <w:t>Раздел 1. От Древней Руси к Российскому государству (IХ-ХVII века)</w:t>
            </w:r>
          </w:p>
        </w:tc>
        <w:tc>
          <w:tcPr>
            <w:tcW w:w="621" w:type="pct"/>
          </w:tcPr>
          <w:p w14:paraId="74821357" w14:textId="77777777" w:rsidR="005E45F5" w:rsidRPr="00965BFD" w:rsidRDefault="005E45F5" w:rsidP="005E45F5">
            <w:pPr>
              <w:spacing w:after="0"/>
              <w:jc w:val="center"/>
              <w:rPr>
                <w:rFonts w:ascii="Times New Roman" w:hAnsi="Times New Roman"/>
                <w:b/>
                <w:bCs/>
                <w:iCs/>
              </w:rPr>
            </w:pPr>
            <w:r w:rsidRPr="006E1D98">
              <w:rPr>
                <w:rFonts w:ascii="Times New Roman" w:hAnsi="Times New Roman"/>
                <w:b/>
                <w:bCs/>
                <w:iCs/>
              </w:rPr>
              <w:t>18</w:t>
            </w:r>
          </w:p>
        </w:tc>
        <w:tc>
          <w:tcPr>
            <w:tcW w:w="763" w:type="pct"/>
          </w:tcPr>
          <w:p w14:paraId="3D2CD635" w14:textId="77777777" w:rsidR="005E45F5" w:rsidRPr="006E1D98" w:rsidRDefault="005E45F5" w:rsidP="005E45F5">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i/>
                <w:iCs/>
              </w:rPr>
            </w:pPr>
          </w:p>
        </w:tc>
      </w:tr>
      <w:tr w:rsidR="005E45F5" w:rsidRPr="006E1D98" w14:paraId="41F4B26C" w14:textId="19CAB0E2" w:rsidTr="005E45F5">
        <w:tc>
          <w:tcPr>
            <w:tcW w:w="734" w:type="pct"/>
            <w:vMerge w:val="restart"/>
          </w:tcPr>
          <w:p w14:paraId="55B29B37" w14:textId="77777777" w:rsidR="005E45F5" w:rsidRPr="006E1D98" w:rsidRDefault="005E45F5" w:rsidP="005E45F5">
            <w:pPr>
              <w:spacing w:after="0"/>
              <w:rPr>
                <w:rFonts w:ascii="Times New Roman" w:hAnsi="Times New Roman"/>
                <w:b/>
                <w:bCs/>
              </w:rPr>
            </w:pPr>
            <w:r w:rsidRPr="006E1D98">
              <w:rPr>
                <w:rFonts w:ascii="Times New Roman" w:hAnsi="Times New Roman"/>
                <w:b/>
                <w:bCs/>
              </w:rPr>
              <w:t>Тема 1.1.  Древняя Русь</w:t>
            </w:r>
          </w:p>
          <w:p w14:paraId="3FF96FD0" w14:textId="77777777" w:rsidR="005E45F5" w:rsidRPr="006E1D98" w:rsidRDefault="005E45F5" w:rsidP="005E45F5">
            <w:pPr>
              <w:spacing w:after="0"/>
              <w:rPr>
                <w:rFonts w:ascii="Times New Roman" w:hAnsi="Times New Roman"/>
                <w:b/>
                <w:bCs/>
              </w:rPr>
            </w:pPr>
          </w:p>
        </w:tc>
        <w:tc>
          <w:tcPr>
            <w:tcW w:w="2883" w:type="pct"/>
          </w:tcPr>
          <w:p w14:paraId="5F434871" w14:textId="77777777" w:rsidR="005E45F5" w:rsidRPr="006E1D98" w:rsidRDefault="005E45F5" w:rsidP="005E45F5">
            <w:pPr>
              <w:spacing w:after="0"/>
              <w:rPr>
                <w:rFonts w:ascii="Times New Roman" w:hAnsi="Times New Roman"/>
                <w:b/>
                <w:bCs/>
                <w:i/>
              </w:rPr>
            </w:pPr>
            <w:r>
              <w:rPr>
                <w:rFonts w:ascii="Times New Roman" w:hAnsi="Times New Roman"/>
                <w:b/>
                <w:bCs/>
              </w:rPr>
              <w:t>Содержание</w:t>
            </w:r>
          </w:p>
        </w:tc>
        <w:tc>
          <w:tcPr>
            <w:tcW w:w="621" w:type="pct"/>
            <w:vAlign w:val="center"/>
          </w:tcPr>
          <w:p w14:paraId="333EF4A3" w14:textId="77777777" w:rsidR="005E45F5" w:rsidRPr="006E1D98" w:rsidRDefault="005E45F5" w:rsidP="005E45F5">
            <w:pPr>
              <w:suppressAutoHyphens/>
              <w:spacing w:after="0"/>
              <w:jc w:val="center"/>
              <w:rPr>
                <w:rFonts w:ascii="Times New Roman" w:hAnsi="Times New Roman"/>
                <w:b/>
                <w:iCs/>
              </w:rPr>
            </w:pPr>
            <w:r>
              <w:rPr>
                <w:rFonts w:ascii="Times New Roman" w:hAnsi="Times New Roman"/>
                <w:b/>
                <w:iCs/>
              </w:rPr>
              <w:t>6</w:t>
            </w:r>
          </w:p>
        </w:tc>
        <w:tc>
          <w:tcPr>
            <w:tcW w:w="763" w:type="pct"/>
            <w:vMerge w:val="restart"/>
          </w:tcPr>
          <w:p w14:paraId="113BE609" w14:textId="3C10E385" w:rsidR="005E45F5" w:rsidRPr="006E1D98" w:rsidRDefault="005E45F5" w:rsidP="005E45F5">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i/>
              </w:rPr>
            </w:pPr>
            <w:r>
              <w:rPr>
                <w:rFonts w:ascii="Times New Roman" w:hAnsi="Times New Roman"/>
                <w:sz w:val="24"/>
                <w:szCs w:val="24"/>
              </w:rPr>
              <w:t xml:space="preserve">ОК 01, </w:t>
            </w:r>
            <w:r w:rsidRPr="006E1D98">
              <w:rPr>
                <w:rFonts w:ascii="Times New Roman" w:hAnsi="Times New Roman"/>
                <w:sz w:val="24"/>
                <w:szCs w:val="24"/>
              </w:rPr>
              <w:t xml:space="preserve">ОК </w:t>
            </w:r>
            <w:r>
              <w:rPr>
                <w:rFonts w:ascii="Times New Roman" w:hAnsi="Times New Roman"/>
                <w:sz w:val="24"/>
                <w:szCs w:val="24"/>
              </w:rPr>
              <w:t>06</w:t>
            </w:r>
          </w:p>
        </w:tc>
      </w:tr>
      <w:tr w:rsidR="005E45F5" w:rsidRPr="006E1D98" w14:paraId="19801244" w14:textId="1B8D7B13" w:rsidTr="005E45F5">
        <w:tc>
          <w:tcPr>
            <w:tcW w:w="734" w:type="pct"/>
            <w:vMerge/>
          </w:tcPr>
          <w:p w14:paraId="636DBA31" w14:textId="77777777" w:rsidR="005E45F5" w:rsidRPr="006E1D98" w:rsidRDefault="005E45F5" w:rsidP="005E45F5">
            <w:pPr>
              <w:spacing w:after="0"/>
              <w:rPr>
                <w:rFonts w:ascii="Times New Roman" w:hAnsi="Times New Roman"/>
                <w:b/>
                <w:bCs/>
                <w:i/>
              </w:rPr>
            </w:pPr>
          </w:p>
        </w:tc>
        <w:tc>
          <w:tcPr>
            <w:tcW w:w="2883" w:type="pct"/>
          </w:tcPr>
          <w:p w14:paraId="038CC54B" w14:textId="77777777" w:rsidR="005E45F5" w:rsidRPr="006E1D98" w:rsidRDefault="005E45F5" w:rsidP="005E45F5">
            <w:pPr>
              <w:spacing w:after="0"/>
              <w:jc w:val="both"/>
              <w:rPr>
                <w:rFonts w:ascii="Times New Roman" w:hAnsi="Times New Roman"/>
                <w:b/>
                <w:bCs/>
              </w:rPr>
            </w:pPr>
            <w:r w:rsidRPr="006E1D98">
              <w:rPr>
                <w:rFonts w:ascii="Times New Roman" w:hAnsi="Times New Roman"/>
                <w:b/>
                <w:bCs/>
              </w:rPr>
              <w:t xml:space="preserve">1. </w:t>
            </w:r>
            <w:r w:rsidRPr="006E1D98">
              <w:rPr>
                <w:rFonts w:ascii="Times New Roman" w:hAnsi="Times New Roman"/>
                <w:bCs/>
              </w:rPr>
              <w:t>Образование Древнерусского государства. Социально-экономический и политический строй Древней Руси.</w:t>
            </w:r>
          </w:p>
        </w:tc>
        <w:tc>
          <w:tcPr>
            <w:tcW w:w="621" w:type="pct"/>
            <w:vAlign w:val="center"/>
          </w:tcPr>
          <w:p w14:paraId="4A797968" w14:textId="77777777" w:rsidR="005E45F5" w:rsidRPr="006E1D98" w:rsidRDefault="005E45F5" w:rsidP="005E45F5">
            <w:pPr>
              <w:suppressAutoHyphens/>
              <w:spacing w:after="0"/>
              <w:jc w:val="center"/>
              <w:rPr>
                <w:rFonts w:ascii="Times New Roman" w:hAnsi="Times New Roman"/>
                <w:bCs/>
                <w:iCs/>
              </w:rPr>
            </w:pPr>
            <w:r w:rsidRPr="006E1D98">
              <w:rPr>
                <w:rFonts w:ascii="Times New Roman" w:hAnsi="Times New Roman"/>
                <w:bCs/>
                <w:iCs/>
              </w:rPr>
              <w:t>0,5</w:t>
            </w:r>
          </w:p>
        </w:tc>
        <w:tc>
          <w:tcPr>
            <w:tcW w:w="763" w:type="pct"/>
            <w:vMerge/>
          </w:tcPr>
          <w:p w14:paraId="3133563C" w14:textId="77777777" w:rsidR="005E45F5" w:rsidRPr="006E1D98" w:rsidRDefault="005E45F5" w:rsidP="005E45F5">
            <w:pPr>
              <w:spacing w:after="0"/>
              <w:rPr>
                <w:rFonts w:ascii="Times New Roman" w:hAnsi="Times New Roman"/>
                <w:b/>
                <w:bCs/>
                <w:i/>
              </w:rPr>
            </w:pPr>
          </w:p>
        </w:tc>
      </w:tr>
      <w:tr w:rsidR="005E45F5" w:rsidRPr="006E1D98" w14:paraId="66A3EE1D" w14:textId="1B0037CF" w:rsidTr="005E45F5">
        <w:tc>
          <w:tcPr>
            <w:tcW w:w="734" w:type="pct"/>
            <w:vMerge/>
          </w:tcPr>
          <w:p w14:paraId="614985B4" w14:textId="77777777" w:rsidR="005E45F5" w:rsidRPr="006E1D98" w:rsidRDefault="005E45F5" w:rsidP="005E45F5">
            <w:pPr>
              <w:spacing w:after="0"/>
              <w:rPr>
                <w:rFonts w:ascii="Times New Roman" w:hAnsi="Times New Roman"/>
                <w:b/>
                <w:bCs/>
                <w:i/>
              </w:rPr>
            </w:pPr>
          </w:p>
        </w:tc>
        <w:tc>
          <w:tcPr>
            <w:tcW w:w="2883" w:type="pct"/>
          </w:tcPr>
          <w:p w14:paraId="5C9B43C6" w14:textId="77777777" w:rsidR="005E45F5" w:rsidRPr="006E1D98" w:rsidRDefault="005E45F5" w:rsidP="005E45F5">
            <w:pPr>
              <w:spacing w:after="0"/>
              <w:jc w:val="both"/>
              <w:rPr>
                <w:rFonts w:ascii="Times New Roman" w:hAnsi="Times New Roman"/>
                <w:b/>
                <w:bCs/>
              </w:rPr>
            </w:pPr>
            <w:r w:rsidRPr="006E1D98">
              <w:rPr>
                <w:rFonts w:ascii="Times New Roman" w:hAnsi="Times New Roman"/>
                <w:b/>
                <w:bCs/>
              </w:rPr>
              <w:t>2.</w:t>
            </w:r>
            <w:r w:rsidRPr="006E1D98">
              <w:rPr>
                <w:rFonts w:ascii="Times New Roman" w:hAnsi="Times New Roman"/>
                <w:bCs/>
              </w:rPr>
              <w:t xml:space="preserve"> Удельный период в истории Древней Руси.</w:t>
            </w:r>
          </w:p>
        </w:tc>
        <w:tc>
          <w:tcPr>
            <w:tcW w:w="621" w:type="pct"/>
            <w:vAlign w:val="center"/>
          </w:tcPr>
          <w:p w14:paraId="4B83E6A9" w14:textId="77777777" w:rsidR="005E45F5" w:rsidRPr="006E1D98" w:rsidRDefault="005E45F5" w:rsidP="005E45F5">
            <w:pPr>
              <w:suppressAutoHyphens/>
              <w:spacing w:after="0"/>
              <w:jc w:val="center"/>
              <w:rPr>
                <w:rFonts w:ascii="Times New Roman" w:hAnsi="Times New Roman"/>
                <w:bCs/>
                <w:iCs/>
              </w:rPr>
            </w:pPr>
            <w:r w:rsidRPr="006E1D98">
              <w:rPr>
                <w:rFonts w:ascii="Times New Roman" w:hAnsi="Times New Roman"/>
                <w:bCs/>
                <w:iCs/>
              </w:rPr>
              <w:t>0,5</w:t>
            </w:r>
          </w:p>
        </w:tc>
        <w:tc>
          <w:tcPr>
            <w:tcW w:w="763" w:type="pct"/>
            <w:vMerge/>
          </w:tcPr>
          <w:p w14:paraId="1E34B22B" w14:textId="77777777" w:rsidR="005E45F5" w:rsidRPr="006E1D98" w:rsidRDefault="005E45F5" w:rsidP="005E45F5">
            <w:pPr>
              <w:spacing w:after="0"/>
              <w:rPr>
                <w:rFonts w:ascii="Times New Roman" w:hAnsi="Times New Roman"/>
                <w:b/>
                <w:bCs/>
                <w:i/>
              </w:rPr>
            </w:pPr>
          </w:p>
        </w:tc>
      </w:tr>
      <w:tr w:rsidR="005E45F5" w:rsidRPr="006E1D98" w14:paraId="60773E6A" w14:textId="5BD408E1" w:rsidTr="005E45F5">
        <w:tc>
          <w:tcPr>
            <w:tcW w:w="734" w:type="pct"/>
            <w:vMerge/>
          </w:tcPr>
          <w:p w14:paraId="39F2CE37" w14:textId="77777777" w:rsidR="005E45F5" w:rsidRPr="006E1D98" w:rsidRDefault="005E45F5" w:rsidP="005E45F5">
            <w:pPr>
              <w:spacing w:after="0"/>
              <w:rPr>
                <w:rFonts w:ascii="Times New Roman" w:hAnsi="Times New Roman"/>
                <w:b/>
                <w:bCs/>
                <w:i/>
              </w:rPr>
            </w:pPr>
          </w:p>
        </w:tc>
        <w:tc>
          <w:tcPr>
            <w:tcW w:w="2883" w:type="pct"/>
          </w:tcPr>
          <w:p w14:paraId="32DDDB3D" w14:textId="77777777" w:rsidR="005E45F5" w:rsidRPr="006E1D98" w:rsidRDefault="005E45F5" w:rsidP="005E45F5">
            <w:pPr>
              <w:spacing w:after="0"/>
              <w:jc w:val="both"/>
              <w:rPr>
                <w:rFonts w:ascii="Times New Roman" w:hAnsi="Times New Roman"/>
                <w:b/>
                <w:bCs/>
              </w:rPr>
            </w:pPr>
            <w:r w:rsidRPr="006E1D98">
              <w:rPr>
                <w:rFonts w:ascii="Times New Roman" w:hAnsi="Times New Roman"/>
                <w:b/>
                <w:bCs/>
              </w:rPr>
              <w:t>3.</w:t>
            </w:r>
            <w:r w:rsidRPr="006E1D98">
              <w:rPr>
                <w:rFonts w:ascii="Times New Roman" w:hAnsi="Times New Roman"/>
                <w:bCs/>
              </w:rPr>
              <w:t xml:space="preserve"> Монгольское завоевание и его последствия.</w:t>
            </w:r>
          </w:p>
        </w:tc>
        <w:tc>
          <w:tcPr>
            <w:tcW w:w="621" w:type="pct"/>
            <w:vAlign w:val="center"/>
          </w:tcPr>
          <w:p w14:paraId="0430830A" w14:textId="77777777" w:rsidR="005E45F5" w:rsidRPr="006E1D98" w:rsidRDefault="005E45F5" w:rsidP="005E45F5">
            <w:pPr>
              <w:suppressAutoHyphens/>
              <w:spacing w:after="0"/>
              <w:jc w:val="center"/>
              <w:rPr>
                <w:rFonts w:ascii="Times New Roman" w:hAnsi="Times New Roman"/>
                <w:bCs/>
                <w:iCs/>
              </w:rPr>
            </w:pPr>
            <w:r w:rsidRPr="006E1D98">
              <w:rPr>
                <w:rFonts w:ascii="Times New Roman" w:hAnsi="Times New Roman"/>
                <w:bCs/>
                <w:iCs/>
              </w:rPr>
              <w:t>1</w:t>
            </w:r>
          </w:p>
        </w:tc>
        <w:tc>
          <w:tcPr>
            <w:tcW w:w="763" w:type="pct"/>
            <w:vMerge/>
          </w:tcPr>
          <w:p w14:paraId="541FBBDF" w14:textId="77777777" w:rsidR="005E45F5" w:rsidRPr="006E1D98" w:rsidRDefault="005E45F5" w:rsidP="005E45F5">
            <w:pPr>
              <w:spacing w:after="0"/>
              <w:rPr>
                <w:rFonts w:ascii="Times New Roman" w:hAnsi="Times New Roman"/>
                <w:b/>
                <w:bCs/>
                <w:i/>
              </w:rPr>
            </w:pPr>
          </w:p>
        </w:tc>
      </w:tr>
      <w:tr w:rsidR="005E45F5" w:rsidRPr="006E1D98" w14:paraId="2E49E7A2" w14:textId="0473C0B6" w:rsidTr="005E45F5">
        <w:tc>
          <w:tcPr>
            <w:tcW w:w="734" w:type="pct"/>
            <w:vMerge/>
          </w:tcPr>
          <w:p w14:paraId="59A251A2" w14:textId="77777777" w:rsidR="005E45F5" w:rsidRPr="006E1D98" w:rsidRDefault="005E45F5" w:rsidP="005E45F5">
            <w:pPr>
              <w:spacing w:after="0"/>
              <w:rPr>
                <w:rFonts w:ascii="Times New Roman" w:hAnsi="Times New Roman"/>
                <w:b/>
                <w:bCs/>
                <w:i/>
              </w:rPr>
            </w:pPr>
          </w:p>
        </w:tc>
        <w:tc>
          <w:tcPr>
            <w:tcW w:w="2883" w:type="pct"/>
          </w:tcPr>
          <w:p w14:paraId="4322879F" w14:textId="77777777" w:rsidR="005E45F5" w:rsidRPr="006E1D98" w:rsidRDefault="005E45F5" w:rsidP="005E45F5">
            <w:pPr>
              <w:spacing w:after="0"/>
              <w:jc w:val="both"/>
              <w:rPr>
                <w:rFonts w:ascii="Times New Roman" w:hAnsi="Times New Roman"/>
                <w:b/>
                <w:i/>
              </w:rPr>
            </w:pPr>
            <w:r>
              <w:rPr>
                <w:rFonts w:ascii="Times New Roman" w:hAnsi="Times New Roman"/>
                <w:b/>
                <w:bCs/>
              </w:rPr>
              <w:t>В том числе практических занятий и лабораторных работ</w:t>
            </w:r>
          </w:p>
        </w:tc>
        <w:tc>
          <w:tcPr>
            <w:tcW w:w="621" w:type="pct"/>
            <w:vAlign w:val="center"/>
          </w:tcPr>
          <w:p w14:paraId="1EB9BB73" w14:textId="77777777" w:rsidR="005E45F5" w:rsidRPr="006E1D98" w:rsidRDefault="005E45F5" w:rsidP="005E45F5">
            <w:pPr>
              <w:suppressAutoHyphens/>
              <w:spacing w:after="0"/>
              <w:jc w:val="center"/>
              <w:rPr>
                <w:rFonts w:ascii="Times New Roman" w:hAnsi="Times New Roman"/>
                <w:b/>
                <w:iCs/>
              </w:rPr>
            </w:pPr>
            <w:r w:rsidRPr="006E1D98">
              <w:rPr>
                <w:rFonts w:ascii="Times New Roman" w:hAnsi="Times New Roman"/>
                <w:b/>
                <w:iCs/>
              </w:rPr>
              <w:t>4</w:t>
            </w:r>
          </w:p>
        </w:tc>
        <w:tc>
          <w:tcPr>
            <w:tcW w:w="763" w:type="pct"/>
            <w:vMerge/>
          </w:tcPr>
          <w:p w14:paraId="5658F8B4" w14:textId="77777777" w:rsidR="005E45F5" w:rsidRPr="006E1D98" w:rsidRDefault="005E45F5" w:rsidP="005E45F5">
            <w:pPr>
              <w:spacing w:after="0"/>
              <w:rPr>
                <w:rFonts w:ascii="Times New Roman" w:hAnsi="Times New Roman"/>
                <w:b/>
                <w:i/>
              </w:rPr>
            </w:pPr>
          </w:p>
        </w:tc>
      </w:tr>
      <w:tr w:rsidR="005E45F5" w:rsidRPr="006E1D98" w14:paraId="4A77831E" w14:textId="1B634C57" w:rsidTr="005E45F5">
        <w:tc>
          <w:tcPr>
            <w:tcW w:w="734" w:type="pct"/>
            <w:vMerge/>
          </w:tcPr>
          <w:p w14:paraId="64480E50" w14:textId="77777777" w:rsidR="005E45F5" w:rsidRPr="006E1D98" w:rsidRDefault="005E45F5" w:rsidP="005E45F5">
            <w:pPr>
              <w:spacing w:after="0"/>
              <w:rPr>
                <w:rFonts w:ascii="Times New Roman" w:hAnsi="Times New Roman"/>
                <w:b/>
                <w:bCs/>
                <w:i/>
              </w:rPr>
            </w:pPr>
          </w:p>
        </w:tc>
        <w:tc>
          <w:tcPr>
            <w:tcW w:w="2883" w:type="pct"/>
          </w:tcPr>
          <w:p w14:paraId="3B59F272" w14:textId="77777777" w:rsidR="005E45F5" w:rsidRPr="006E1D98" w:rsidRDefault="005E45F5" w:rsidP="005E45F5">
            <w:pPr>
              <w:spacing w:after="0"/>
              <w:jc w:val="both"/>
              <w:rPr>
                <w:rFonts w:ascii="Times New Roman" w:hAnsi="Times New Roman"/>
                <w:b/>
              </w:rPr>
            </w:pPr>
            <w:r w:rsidRPr="006E1D98">
              <w:rPr>
                <w:rFonts w:ascii="Times New Roman" w:hAnsi="Times New Roman"/>
                <w:b/>
              </w:rPr>
              <w:t>Практическое занятие 1. Письменная работа «</w:t>
            </w:r>
            <w:r w:rsidRPr="006E1D98">
              <w:rPr>
                <w:rFonts w:ascii="Times New Roman" w:hAnsi="Times New Roman"/>
                <w:bCs/>
              </w:rPr>
              <w:t>Социально-экономический и политический строй Древней Руси»</w:t>
            </w:r>
          </w:p>
        </w:tc>
        <w:tc>
          <w:tcPr>
            <w:tcW w:w="621" w:type="pct"/>
            <w:vAlign w:val="center"/>
          </w:tcPr>
          <w:p w14:paraId="04B6E206" w14:textId="77777777" w:rsidR="005E45F5" w:rsidRPr="006E1D98" w:rsidRDefault="005E45F5" w:rsidP="005E45F5">
            <w:pPr>
              <w:suppressAutoHyphens/>
              <w:spacing w:after="0"/>
              <w:jc w:val="center"/>
              <w:rPr>
                <w:rFonts w:ascii="Times New Roman" w:hAnsi="Times New Roman"/>
                <w:iCs/>
              </w:rPr>
            </w:pPr>
            <w:r w:rsidRPr="006E1D98">
              <w:rPr>
                <w:rFonts w:ascii="Times New Roman" w:hAnsi="Times New Roman"/>
                <w:iCs/>
              </w:rPr>
              <w:t>2</w:t>
            </w:r>
          </w:p>
        </w:tc>
        <w:tc>
          <w:tcPr>
            <w:tcW w:w="763" w:type="pct"/>
            <w:vMerge/>
          </w:tcPr>
          <w:p w14:paraId="7709B527" w14:textId="77777777" w:rsidR="005E45F5" w:rsidRPr="006E1D98" w:rsidRDefault="005E45F5" w:rsidP="005E45F5">
            <w:pPr>
              <w:spacing w:after="0"/>
              <w:rPr>
                <w:rFonts w:ascii="Times New Roman" w:hAnsi="Times New Roman"/>
                <w:b/>
                <w:i/>
              </w:rPr>
            </w:pPr>
          </w:p>
        </w:tc>
      </w:tr>
      <w:tr w:rsidR="005E45F5" w:rsidRPr="006E1D98" w14:paraId="0EE9A55A" w14:textId="4D8F5E00" w:rsidTr="005E45F5">
        <w:tc>
          <w:tcPr>
            <w:tcW w:w="734" w:type="pct"/>
            <w:vMerge/>
          </w:tcPr>
          <w:p w14:paraId="65EDE9BE" w14:textId="77777777" w:rsidR="005E45F5" w:rsidRPr="006E1D98" w:rsidRDefault="005E45F5" w:rsidP="005E45F5">
            <w:pPr>
              <w:spacing w:after="0"/>
              <w:rPr>
                <w:rFonts w:ascii="Times New Roman" w:hAnsi="Times New Roman"/>
                <w:b/>
                <w:bCs/>
                <w:i/>
              </w:rPr>
            </w:pPr>
          </w:p>
        </w:tc>
        <w:tc>
          <w:tcPr>
            <w:tcW w:w="2883" w:type="pct"/>
            <w:vAlign w:val="bottom"/>
          </w:tcPr>
          <w:p w14:paraId="732D01AD" w14:textId="77777777" w:rsidR="005E45F5" w:rsidRPr="006E1D98" w:rsidRDefault="005E45F5" w:rsidP="005E45F5">
            <w:pPr>
              <w:spacing w:after="0"/>
              <w:rPr>
                <w:rFonts w:ascii="Times New Roman" w:hAnsi="Times New Roman"/>
                <w:b/>
              </w:rPr>
            </w:pPr>
            <w:r w:rsidRPr="006E1D98">
              <w:rPr>
                <w:rFonts w:ascii="Times New Roman" w:hAnsi="Times New Roman"/>
                <w:b/>
              </w:rPr>
              <w:t>Практическое занятие 2. Письменная работа «</w:t>
            </w:r>
            <w:r w:rsidRPr="006E1D98">
              <w:rPr>
                <w:rFonts w:ascii="Times New Roman" w:hAnsi="Times New Roman"/>
                <w:bCs/>
              </w:rPr>
              <w:t>Монгольское завоевание и его последствия»</w:t>
            </w:r>
          </w:p>
        </w:tc>
        <w:tc>
          <w:tcPr>
            <w:tcW w:w="621" w:type="pct"/>
            <w:vAlign w:val="center"/>
          </w:tcPr>
          <w:p w14:paraId="20A63A04" w14:textId="77777777" w:rsidR="005E45F5" w:rsidRPr="006E1D98" w:rsidRDefault="005E45F5" w:rsidP="005E45F5">
            <w:pPr>
              <w:suppressAutoHyphens/>
              <w:spacing w:after="0"/>
              <w:jc w:val="center"/>
              <w:rPr>
                <w:rFonts w:ascii="Times New Roman" w:hAnsi="Times New Roman"/>
                <w:iCs/>
              </w:rPr>
            </w:pPr>
            <w:r w:rsidRPr="006E1D98">
              <w:rPr>
                <w:rFonts w:ascii="Times New Roman" w:hAnsi="Times New Roman"/>
                <w:iCs/>
              </w:rPr>
              <w:t>2</w:t>
            </w:r>
          </w:p>
        </w:tc>
        <w:tc>
          <w:tcPr>
            <w:tcW w:w="763" w:type="pct"/>
            <w:vMerge/>
          </w:tcPr>
          <w:p w14:paraId="240C8226" w14:textId="77777777" w:rsidR="005E45F5" w:rsidRPr="006E1D98" w:rsidRDefault="005E45F5" w:rsidP="005E45F5">
            <w:pPr>
              <w:spacing w:after="0"/>
              <w:rPr>
                <w:rFonts w:ascii="Times New Roman" w:hAnsi="Times New Roman"/>
                <w:b/>
                <w:i/>
              </w:rPr>
            </w:pPr>
          </w:p>
        </w:tc>
      </w:tr>
      <w:tr w:rsidR="005E45F5" w:rsidRPr="006E1D98" w14:paraId="17372D16" w14:textId="3A12899A" w:rsidTr="005E45F5">
        <w:tc>
          <w:tcPr>
            <w:tcW w:w="734" w:type="pct"/>
            <w:vMerge w:val="restart"/>
          </w:tcPr>
          <w:p w14:paraId="3479345B" w14:textId="77777777" w:rsidR="005E45F5" w:rsidRPr="006E1D98" w:rsidRDefault="005E45F5" w:rsidP="005E45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rPr>
            </w:pPr>
            <w:r w:rsidRPr="006E1D98">
              <w:rPr>
                <w:rFonts w:ascii="Times New Roman" w:hAnsi="Times New Roman"/>
                <w:b/>
                <w:bCs/>
              </w:rPr>
              <w:t>Тема 1.2.</w:t>
            </w:r>
            <w:r w:rsidRPr="006E1D98">
              <w:rPr>
                <w:rFonts w:ascii="Times New Roman" w:hAnsi="Times New Roman"/>
              </w:rPr>
              <w:t xml:space="preserve"> </w:t>
            </w:r>
            <w:r w:rsidRPr="006E1D98">
              <w:rPr>
                <w:rFonts w:ascii="Times New Roman" w:hAnsi="Times New Roman"/>
                <w:b/>
                <w:bCs/>
              </w:rPr>
              <w:t>Формирование Российского государства</w:t>
            </w:r>
          </w:p>
          <w:p w14:paraId="28DA458D" w14:textId="77777777" w:rsidR="005E45F5" w:rsidRPr="006E1D98" w:rsidRDefault="005E45F5" w:rsidP="005E45F5">
            <w:pPr>
              <w:spacing w:after="0"/>
              <w:rPr>
                <w:rFonts w:ascii="Times New Roman" w:hAnsi="Times New Roman"/>
                <w:b/>
                <w:bCs/>
              </w:rPr>
            </w:pPr>
          </w:p>
        </w:tc>
        <w:tc>
          <w:tcPr>
            <w:tcW w:w="2883" w:type="pct"/>
          </w:tcPr>
          <w:p w14:paraId="58AAF86E" w14:textId="77777777" w:rsidR="005E45F5" w:rsidRPr="006E1D98" w:rsidRDefault="005E45F5" w:rsidP="005E45F5">
            <w:pPr>
              <w:spacing w:after="0"/>
              <w:rPr>
                <w:rFonts w:ascii="Times New Roman" w:hAnsi="Times New Roman"/>
                <w:b/>
                <w:bCs/>
              </w:rPr>
            </w:pPr>
            <w:r>
              <w:rPr>
                <w:rFonts w:ascii="Times New Roman" w:hAnsi="Times New Roman"/>
                <w:b/>
                <w:bCs/>
              </w:rPr>
              <w:t>Содержание</w:t>
            </w:r>
            <w:r w:rsidRPr="006E1D98">
              <w:rPr>
                <w:rFonts w:ascii="Times New Roman" w:hAnsi="Times New Roman"/>
                <w:b/>
                <w:bCs/>
              </w:rPr>
              <w:t xml:space="preserve"> </w:t>
            </w:r>
          </w:p>
        </w:tc>
        <w:tc>
          <w:tcPr>
            <w:tcW w:w="621" w:type="pct"/>
            <w:vAlign w:val="center"/>
          </w:tcPr>
          <w:p w14:paraId="3209755E" w14:textId="77777777" w:rsidR="005E45F5" w:rsidRPr="006E1D98" w:rsidRDefault="005E45F5" w:rsidP="005E45F5">
            <w:pPr>
              <w:spacing w:after="0"/>
              <w:jc w:val="center"/>
              <w:rPr>
                <w:rFonts w:ascii="Times New Roman" w:hAnsi="Times New Roman"/>
                <w:b/>
                <w:bCs/>
              </w:rPr>
            </w:pPr>
            <w:r>
              <w:rPr>
                <w:rFonts w:ascii="Times New Roman" w:hAnsi="Times New Roman"/>
                <w:b/>
                <w:bCs/>
              </w:rPr>
              <w:t>3</w:t>
            </w:r>
          </w:p>
        </w:tc>
        <w:tc>
          <w:tcPr>
            <w:tcW w:w="763" w:type="pct"/>
            <w:vMerge w:val="restart"/>
          </w:tcPr>
          <w:p w14:paraId="0406E2CB" w14:textId="1725DA5B" w:rsidR="005E45F5" w:rsidRPr="006E1D98" w:rsidRDefault="005E45F5" w:rsidP="005E45F5">
            <w:pPr>
              <w:spacing w:after="0"/>
              <w:rPr>
                <w:rFonts w:ascii="Times New Roman" w:hAnsi="Times New Roman"/>
                <w:b/>
              </w:rPr>
            </w:pPr>
            <w:r>
              <w:rPr>
                <w:rFonts w:ascii="Times New Roman" w:hAnsi="Times New Roman"/>
                <w:sz w:val="24"/>
                <w:szCs w:val="24"/>
              </w:rPr>
              <w:t xml:space="preserve">ОК 01, </w:t>
            </w:r>
            <w:r w:rsidRPr="006E1D98">
              <w:rPr>
                <w:rFonts w:ascii="Times New Roman" w:hAnsi="Times New Roman"/>
                <w:sz w:val="24"/>
                <w:szCs w:val="24"/>
              </w:rPr>
              <w:t xml:space="preserve">ОК </w:t>
            </w:r>
            <w:r>
              <w:rPr>
                <w:rFonts w:ascii="Times New Roman" w:hAnsi="Times New Roman"/>
                <w:sz w:val="24"/>
                <w:szCs w:val="24"/>
              </w:rPr>
              <w:t>06</w:t>
            </w:r>
          </w:p>
        </w:tc>
      </w:tr>
      <w:tr w:rsidR="005E45F5" w:rsidRPr="006E1D98" w14:paraId="768973EE" w14:textId="49C569F4" w:rsidTr="005E45F5">
        <w:tc>
          <w:tcPr>
            <w:tcW w:w="734" w:type="pct"/>
            <w:vMerge/>
          </w:tcPr>
          <w:p w14:paraId="3AC96655" w14:textId="77777777" w:rsidR="005E45F5" w:rsidRPr="006E1D98" w:rsidRDefault="005E45F5" w:rsidP="005E45F5">
            <w:pPr>
              <w:spacing w:after="0"/>
              <w:rPr>
                <w:rFonts w:ascii="Times New Roman" w:hAnsi="Times New Roman"/>
                <w:b/>
                <w:bCs/>
              </w:rPr>
            </w:pPr>
          </w:p>
        </w:tc>
        <w:tc>
          <w:tcPr>
            <w:tcW w:w="2883" w:type="pct"/>
          </w:tcPr>
          <w:p w14:paraId="5B678D57" w14:textId="77777777" w:rsidR="005E45F5" w:rsidRPr="006E1D98" w:rsidRDefault="005E45F5" w:rsidP="005E45F5">
            <w:pPr>
              <w:spacing w:after="0"/>
              <w:rPr>
                <w:rFonts w:ascii="Times New Roman" w:hAnsi="Times New Roman"/>
                <w:b/>
                <w:bCs/>
              </w:rPr>
            </w:pPr>
            <w:r w:rsidRPr="006E1D98">
              <w:rPr>
                <w:rFonts w:ascii="Times New Roman" w:hAnsi="Times New Roman"/>
                <w:b/>
                <w:bCs/>
              </w:rPr>
              <w:t xml:space="preserve">1. </w:t>
            </w:r>
            <w:r w:rsidRPr="006E1D98">
              <w:rPr>
                <w:rFonts w:ascii="Times New Roman" w:hAnsi="Times New Roman"/>
                <w:bCs/>
              </w:rPr>
              <w:t xml:space="preserve"> Причины и основные этапы объединения русских земель.</w:t>
            </w:r>
          </w:p>
        </w:tc>
        <w:tc>
          <w:tcPr>
            <w:tcW w:w="621" w:type="pct"/>
            <w:vAlign w:val="center"/>
          </w:tcPr>
          <w:p w14:paraId="2EA620DE" w14:textId="77777777" w:rsidR="005E45F5" w:rsidRPr="006E1D98" w:rsidRDefault="005E45F5" w:rsidP="005E45F5">
            <w:pPr>
              <w:spacing w:after="0"/>
              <w:jc w:val="center"/>
              <w:rPr>
                <w:rFonts w:ascii="Times New Roman" w:hAnsi="Times New Roman"/>
                <w:bCs/>
              </w:rPr>
            </w:pPr>
            <w:r w:rsidRPr="006E1D98">
              <w:rPr>
                <w:rFonts w:ascii="Times New Roman" w:hAnsi="Times New Roman"/>
                <w:bCs/>
              </w:rPr>
              <w:t>0,5</w:t>
            </w:r>
          </w:p>
        </w:tc>
        <w:tc>
          <w:tcPr>
            <w:tcW w:w="763" w:type="pct"/>
            <w:vMerge/>
          </w:tcPr>
          <w:p w14:paraId="3647AB75" w14:textId="77777777" w:rsidR="005E45F5" w:rsidRPr="006E1D98" w:rsidRDefault="005E45F5" w:rsidP="005E45F5">
            <w:pPr>
              <w:spacing w:after="0"/>
              <w:rPr>
                <w:rFonts w:ascii="Times New Roman" w:hAnsi="Times New Roman"/>
                <w:b/>
                <w:bCs/>
              </w:rPr>
            </w:pPr>
          </w:p>
        </w:tc>
      </w:tr>
      <w:tr w:rsidR="005E45F5" w:rsidRPr="006E1D98" w14:paraId="3B40DB6D" w14:textId="5164C999" w:rsidTr="005E45F5">
        <w:tc>
          <w:tcPr>
            <w:tcW w:w="734" w:type="pct"/>
            <w:vMerge/>
          </w:tcPr>
          <w:p w14:paraId="123155CB" w14:textId="77777777" w:rsidR="005E45F5" w:rsidRPr="006E1D98" w:rsidRDefault="005E45F5" w:rsidP="005E45F5">
            <w:pPr>
              <w:spacing w:after="0"/>
              <w:rPr>
                <w:rFonts w:ascii="Times New Roman" w:hAnsi="Times New Roman"/>
                <w:b/>
                <w:bCs/>
              </w:rPr>
            </w:pPr>
          </w:p>
        </w:tc>
        <w:tc>
          <w:tcPr>
            <w:tcW w:w="2883" w:type="pct"/>
          </w:tcPr>
          <w:p w14:paraId="09B5089E" w14:textId="77777777" w:rsidR="005E45F5" w:rsidRPr="006E1D98" w:rsidRDefault="005E45F5" w:rsidP="005E45F5">
            <w:pPr>
              <w:spacing w:after="0"/>
              <w:rPr>
                <w:rFonts w:ascii="Times New Roman" w:hAnsi="Times New Roman"/>
                <w:b/>
                <w:bCs/>
              </w:rPr>
            </w:pPr>
            <w:r w:rsidRPr="006E1D98">
              <w:rPr>
                <w:rFonts w:ascii="Times New Roman" w:hAnsi="Times New Roman"/>
                <w:b/>
                <w:bCs/>
              </w:rPr>
              <w:t>2.</w:t>
            </w:r>
            <w:r w:rsidRPr="006E1D98">
              <w:rPr>
                <w:rFonts w:ascii="Times New Roman" w:hAnsi="Times New Roman"/>
                <w:bCs/>
              </w:rPr>
              <w:t xml:space="preserve"> Московские князья и их политика. Образование единого Русского государства и его значение.</w:t>
            </w:r>
          </w:p>
        </w:tc>
        <w:tc>
          <w:tcPr>
            <w:tcW w:w="621" w:type="pct"/>
            <w:vAlign w:val="center"/>
          </w:tcPr>
          <w:p w14:paraId="01184DE6" w14:textId="77777777" w:rsidR="005E45F5" w:rsidRPr="006E1D98" w:rsidRDefault="005E45F5" w:rsidP="005E45F5">
            <w:pPr>
              <w:spacing w:after="0"/>
              <w:jc w:val="center"/>
              <w:rPr>
                <w:rFonts w:ascii="Times New Roman" w:hAnsi="Times New Roman"/>
                <w:bCs/>
              </w:rPr>
            </w:pPr>
            <w:r w:rsidRPr="006E1D98">
              <w:rPr>
                <w:rFonts w:ascii="Times New Roman" w:hAnsi="Times New Roman"/>
                <w:bCs/>
              </w:rPr>
              <w:t>0,5</w:t>
            </w:r>
          </w:p>
        </w:tc>
        <w:tc>
          <w:tcPr>
            <w:tcW w:w="763" w:type="pct"/>
            <w:vMerge/>
          </w:tcPr>
          <w:p w14:paraId="1C712262" w14:textId="77777777" w:rsidR="005E45F5" w:rsidRPr="006E1D98" w:rsidRDefault="005E45F5" w:rsidP="005E45F5">
            <w:pPr>
              <w:spacing w:after="0"/>
              <w:rPr>
                <w:rFonts w:ascii="Times New Roman" w:hAnsi="Times New Roman"/>
                <w:b/>
                <w:bCs/>
              </w:rPr>
            </w:pPr>
          </w:p>
        </w:tc>
      </w:tr>
      <w:tr w:rsidR="005E45F5" w:rsidRPr="006E1D98" w14:paraId="1F9CD4E0" w14:textId="10D93E21" w:rsidTr="005E45F5">
        <w:tc>
          <w:tcPr>
            <w:tcW w:w="734" w:type="pct"/>
            <w:vMerge/>
          </w:tcPr>
          <w:p w14:paraId="422EB110" w14:textId="77777777" w:rsidR="005E45F5" w:rsidRPr="006E1D98" w:rsidRDefault="005E45F5" w:rsidP="005E45F5">
            <w:pPr>
              <w:spacing w:after="0"/>
              <w:rPr>
                <w:rFonts w:ascii="Times New Roman" w:hAnsi="Times New Roman"/>
                <w:b/>
                <w:bCs/>
              </w:rPr>
            </w:pPr>
          </w:p>
        </w:tc>
        <w:tc>
          <w:tcPr>
            <w:tcW w:w="2883" w:type="pct"/>
          </w:tcPr>
          <w:p w14:paraId="144B877C" w14:textId="77777777" w:rsidR="005E45F5" w:rsidRPr="006E1D98" w:rsidRDefault="005E45F5" w:rsidP="005E45F5">
            <w:pPr>
              <w:spacing w:after="0"/>
              <w:rPr>
                <w:rFonts w:ascii="Times New Roman" w:hAnsi="Times New Roman"/>
                <w:b/>
              </w:rPr>
            </w:pPr>
            <w:r>
              <w:rPr>
                <w:rFonts w:ascii="Times New Roman" w:hAnsi="Times New Roman"/>
                <w:b/>
                <w:bCs/>
              </w:rPr>
              <w:t>В том числе практических занятий и лабораторных работ</w:t>
            </w:r>
          </w:p>
        </w:tc>
        <w:tc>
          <w:tcPr>
            <w:tcW w:w="621" w:type="pct"/>
            <w:vAlign w:val="center"/>
          </w:tcPr>
          <w:p w14:paraId="30995D44" w14:textId="77777777" w:rsidR="005E45F5" w:rsidRPr="006E1D98" w:rsidRDefault="005E45F5" w:rsidP="005E45F5">
            <w:pPr>
              <w:spacing w:after="0"/>
              <w:jc w:val="center"/>
              <w:rPr>
                <w:rFonts w:ascii="Times New Roman" w:hAnsi="Times New Roman"/>
                <w:b/>
                <w:bCs/>
              </w:rPr>
            </w:pPr>
            <w:r w:rsidRPr="006E1D98">
              <w:rPr>
                <w:rFonts w:ascii="Times New Roman" w:hAnsi="Times New Roman"/>
                <w:b/>
                <w:bCs/>
              </w:rPr>
              <w:t>2</w:t>
            </w:r>
          </w:p>
        </w:tc>
        <w:tc>
          <w:tcPr>
            <w:tcW w:w="763" w:type="pct"/>
            <w:vMerge/>
          </w:tcPr>
          <w:p w14:paraId="069BBC8B" w14:textId="77777777" w:rsidR="005E45F5" w:rsidRPr="006E1D98" w:rsidRDefault="005E45F5" w:rsidP="005E45F5">
            <w:pPr>
              <w:spacing w:after="0"/>
              <w:rPr>
                <w:rFonts w:ascii="Times New Roman" w:hAnsi="Times New Roman"/>
                <w:b/>
                <w:bCs/>
              </w:rPr>
            </w:pPr>
          </w:p>
        </w:tc>
      </w:tr>
      <w:tr w:rsidR="005E45F5" w:rsidRPr="006E1D98" w14:paraId="7E403166" w14:textId="70CA29F7" w:rsidTr="005E45F5">
        <w:tc>
          <w:tcPr>
            <w:tcW w:w="734" w:type="pct"/>
            <w:vMerge/>
          </w:tcPr>
          <w:p w14:paraId="5E9F4793" w14:textId="77777777" w:rsidR="005E45F5" w:rsidRPr="006E1D98" w:rsidRDefault="005E45F5" w:rsidP="005E45F5">
            <w:pPr>
              <w:spacing w:after="0"/>
              <w:rPr>
                <w:rFonts w:ascii="Times New Roman" w:hAnsi="Times New Roman"/>
                <w:b/>
                <w:bCs/>
              </w:rPr>
            </w:pPr>
          </w:p>
        </w:tc>
        <w:tc>
          <w:tcPr>
            <w:tcW w:w="2883" w:type="pct"/>
          </w:tcPr>
          <w:p w14:paraId="1F89C711" w14:textId="77777777" w:rsidR="005E45F5" w:rsidRPr="006E1D98" w:rsidRDefault="005E45F5" w:rsidP="005E45F5">
            <w:pPr>
              <w:spacing w:after="0"/>
              <w:rPr>
                <w:rFonts w:ascii="Times New Roman" w:hAnsi="Times New Roman"/>
                <w:b/>
              </w:rPr>
            </w:pPr>
            <w:r w:rsidRPr="006E1D98">
              <w:rPr>
                <w:rFonts w:ascii="Times New Roman" w:hAnsi="Times New Roman"/>
                <w:b/>
              </w:rPr>
              <w:t>Практическое занятие 3. Семинар «</w:t>
            </w:r>
            <w:r w:rsidRPr="006E1D98">
              <w:rPr>
                <w:rFonts w:ascii="Times New Roman" w:hAnsi="Times New Roman"/>
                <w:bCs/>
              </w:rPr>
              <w:t>Формирование Российского государства, причины и последствия»</w:t>
            </w:r>
          </w:p>
        </w:tc>
        <w:tc>
          <w:tcPr>
            <w:tcW w:w="621" w:type="pct"/>
            <w:vAlign w:val="center"/>
          </w:tcPr>
          <w:p w14:paraId="03A6A9E7" w14:textId="77777777" w:rsidR="005E45F5" w:rsidRPr="006E1D98" w:rsidRDefault="005E45F5" w:rsidP="005E45F5">
            <w:pPr>
              <w:spacing w:after="0"/>
              <w:jc w:val="center"/>
              <w:rPr>
                <w:rFonts w:ascii="Times New Roman" w:hAnsi="Times New Roman"/>
                <w:bCs/>
              </w:rPr>
            </w:pPr>
            <w:r w:rsidRPr="006E1D98">
              <w:rPr>
                <w:rFonts w:ascii="Times New Roman" w:hAnsi="Times New Roman"/>
                <w:bCs/>
              </w:rPr>
              <w:t>2</w:t>
            </w:r>
          </w:p>
        </w:tc>
        <w:tc>
          <w:tcPr>
            <w:tcW w:w="763" w:type="pct"/>
            <w:vMerge/>
          </w:tcPr>
          <w:p w14:paraId="2BD0A46A" w14:textId="77777777" w:rsidR="005E45F5" w:rsidRPr="006E1D98" w:rsidRDefault="005E45F5" w:rsidP="005E45F5">
            <w:pPr>
              <w:spacing w:after="0"/>
              <w:rPr>
                <w:rFonts w:ascii="Times New Roman" w:hAnsi="Times New Roman"/>
                <w:b/>
                <w:bCs/>
              </w:rPr>
            </w:pPr>
          </w:p>
        </w:tc>
      </w:tr>
      <w:tr w:rsidR="005E45F5" w:rsidRPr="006E1D98" w14:paraId="323F5CBE" w14:textId="4D96788A" w:rsidTr="005E45F5">
        <w:tc>
          <w:tcPr>
            <w:tcW w:w="734" w:type="pct"/>
            <w:vMerge w:val="restart"/>
          </w:tcPr>
          <w:p w14:paraId="7FB40D69" w14:textId="77777777" w:rsidR="005E45F5" w:rsidRPr="006E1D98" w:rsidRDefault="005E45F5" w:rsidP="005E45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rPr>
            </w:pPr>
            <w:r w:rsidRPr="006E1D98">
              <w:rPr>
                <w:rFonts w:ascii="Times New Roman" w:hAnsi="Times New Roman"/>
                <w:b/>
                <w:bCs/>
              </w:rPr>
              <w:t>Тема 1.3. Развитие России в XVI-XVII вв.</w:t>
            </w:r>
          </w:p>
          <w:p w14:paraId="397382FC" w14:textId="77777777" w:rsidR="005E45F5" w:rsidRPr="006E1D98" w:rsidRDefault="005E45F5" w:rsidP="005E45F5">
            <w:pPr>
              <w:spacing w:after="0"/>
              <w:rPr>
                <w:rFonts w:ascii="Times New Roman" w:hAnsi="Times New Roman"/>
                <w:b/>
                <w:bCs/>
              </w:rPr>
            </w:pPr>
          </w:p>
        </w:tc>
        <w:tc>
          <w:tcPr>
            <w:tcW w:w="2883" w:type="pct"/>
          </w:tcPr>
          <w:p w14:paraId="1F74D18B" w14:textId="77777777" w:rsidR="005E45F5" w:rsidRPr="006E1D98" w:rsidRDefault="005E45F5" w:rsidP="005E45F5">
            <w:pPr>
              <w:spacing w:after="0"/>
              <w:rPr>
                <w:rFonts w:ascii="Times New Roman" w:hAnsi="Times New Roman"/>
                <w:b/>
                <w:bCs/>
              </w:rPr>
            </w:pPr>
            <w:r>
              <w:rPr>
                <w:rFonts w:ascii="Times New Roman" w:hAnsi="Times New Roman"/>
                <w:b/>
                <w:bCs/>
              </w:rPr>
              <w:t>Содержание</w:t>
            </w:r>
          </w:p>
        </w:tc>
        <w:tc>
          <w:tcPr>
            <w:tcW w:w="621" w:type="pct"/>
            <w:vAlign w:val="center"/>
          </w:tcPr>
          <w:p w14:paraId="5F978CB9" w14:textId="77777777" w:rsidR="005E45F5" w:rsidRPr="006E1D98" w:rsidRDefault="005E45F5" w:rsidP="005E45F5">
            <w:pPr>
              <w:spacing w:after="0"/>
              <w:jc w:val="center"/>
              <w:rPr>
                <w:rFonts w:ascii="Times New Roman" w:hAnsi="Times New Roman"/>
                <w:b/>
                <w:bCs/>
              </w:rPr>
            </w:pPr>
            <w:r>
              <w:rPr>
                <w:rFonts w:ascii="Times New Roman" w:hAnsi="Times New Roman"/>
                <w:b/>
                <w:bCs/>
              </w:rPr>
              <w:t>9</w:t>
            </w:r>
          </w:p>
        </w:tc>
        <w:tc>
          <w:tcPr>
            <w:tcW w:w="763" w:type="pct"/>
            <w:vMerge w:val="restart"/>
          </w:tcPr>
          <w:p w14:paraId="651358B7" w14:textId="08073B7C" w:rsidR="005E45F5" w:rsidRPr="006E1D98" w:rsidRDefault="005E45F5" w:rsidP="005E45F5">
            <w:pPr>
              <w:spacing w:after="0"/>
              <w:rPr>
                <w:rFonts w:ascii="Times New Roman" w:hAnsi="Times New Roman"/>
                <w:b/>
                <w:bCs/>
              </w:rPr>
            </w:pPr>
            <w:r>
              <w:rPr>
                <w:rFonts w:ascii="Times New Roman" w:hAnsi="Times New Roman"/>
                <w:sz w:val="24"/>
                <w:szCs w:val="24"/>
              </w:rPr>
              <w:t xml:space="preserve">ОК 01, </w:t>
            </w:r>
            <w:r w:rsidRPr="006E1D98">
              <w:rPr>
                <w:rFonts w:ascii="Times New Roman" w:hAnsi="Times New Roman"/>
                <w:sz w:val="24"/>
                <w:szCs w:val="24"/>
              </w:rPr>
              <w:t xml:space="preserve">ОК </w:t>
            </w:r>
            <w:r>
              <w:rPr>
                <w:rFonts w:ascii="Times New Roman" w:hAnsi="Times New Roman"/>
                <w:sz w:val="24"/>
                <w:szCs w:val="24"/>
              </w:rPr>
              <w:t>06</w:t>
            </w:r>
          </w:p>
        </w:tc>
      </w:tr>
      <w:tr w:rsidR="005E45F5" w:rsidRPr="006E1D98" w14:paraId="539CBAAD" w14:textId="78D61442" w:rsidTr="005E45F5">
        <w:tc>
          <w:tcPr>
            <w:tcW w:w="734" w:type="pct"/>
            <w:vMerge/>
          </w:tcPr>
          <w:p w14:paraId="43D5ACF4" w14:textId="77777777" w:rsidR="005E45F5" w:rsidRPr="006E1D98" w:rsidRDefault="005E45F5" w:rsidP="005E45F5">
            <w:pPr>
              <w:spacing w:after="0"/>
              <w:rPr>
                <w:rFonts w:ascii="Times New Roman" w:hAnsi="Times New Roman"/>
                <w:b/>
                <w:bCs/>
              </w:rPr>
            </w:pPr>
          </w:p>
        </w:tc>
        <w:tc>
          <w:tcPr>
            <w:tcW w:w="2883" w:type="pct"/>
          </w:tcPr>
          <w:p w14:paraId="7758F4DD" w14:textId="77777777" w:rsidR="005E45F5" w:rsidRPr="006E1D98" w:rsidRDefault="005E45F5" w:rsidP="005E45F5">
            <w:pPr>
              <w:spacing w:after="0"/>
              <w:rPr>
                <w:rFonts w:ascii="Times New Roman" w:hAnsi="Times New Roman"/>
                <w:b/>
                <w:bCs/>
              </w:rPr>
            </w:pPr>
            <w:r w:rsidRPr="006E1D98">
              <w:rPr>
                <w:rFonts w:ascii="Times New Roman" w:hAnsi="Times New Roman"/>
                <w:b/>
                <w:bCs/>
              </w:rPr>
              <w:t>1.</w:t>
            </w:r>
            <w:r w:rsidRPr="006E1D98">
              <w:rPr>
                <w:rFonts w:ascii="Times New Roman" w:hAnsi="Times New Roman"/>
                <w:bCs/>
              </w:rPr>
              <w:t xml:space="preserve"> Россия в правление Ивана Грозного.</w:t>
            </w:r>
          </w:p>
        </w:tc>
        <w:tc>
          <w:tcPr>
            <w:tcW w:w="621" w:type="pct"/>
            <w:vAlign w:val="center"/>
          </w:tcPr>
          <w:p w14:paraId="2AB6B587" w14:textId="77777777" w:rsidR="005E45F5" w:rsidRPr="006E1D98" w:rsidRDefault="005E45F5" w:rsidP="005E45F5">
            <w:pPr>
              <w:spacing w:after="0"/>
              <w:jc w:val="center"/>
              <w:rPr>
                <w:rFonts w:ascii="Times New Roman" w:hAnsi="Times New Roman"/>
                <w:bCs/>
              </w:rPr>
            </w:pPr>
            <w:r w:rsidRPr="006E1D98">
              <w:rPr>
                <w:rFonts w:ascii="Times New Roman" w:hAnsi="Times New Roman"/>
                <w:bCs/>
              </w:rPr>
              <w:t>1</w:t>
            </w:r>
          </w:p>
        </w:tc>
        <w:tc>
          <w:tcPr>
            <w:tcW w:w="763" w:type="pct"/>
            <w:vMerge/>
          </w:tcPr>
          <w:p w14:paraId="3E5EBD9B" w14:textId="77777777" w:rsidR="005E45F5" w:rsidRPr="006E1D98" w:rsidRDefault="005E45F5" w:rsidP="005E45F5">
            <w:pPr>
              <w:spacing w:after="0"/>
              <w:rPr>
                <w:rFonts w:ascii="Times New Roman" w:hAnsi="Times New Roman"/>
                <w:b/>
                <w:bCs/>
              </w:rPr>
            </w:pPr>
          </w:p>
        </w:tc>
      </w:tr>
      <w:tr w:rsidR="005E45F5" w:rsidRPr="006E1D98" w14:paraId="41045946" w14:textId="2E89BBBE" w:rsidTr="005E45F5">
        <w:tc>
          <w:tcPr>
            <w:tcW w:w="734" w:type="pct"/>
            <w:vMerge/>
          </w:tcPr>
          <w:p w14:paraId="3EB250BF" w14:textId="77777777" w:rsidR="005E45F5" w:rsidRPr="006E1D98" w:rsidRDefault="005E45F5" w:rsidP="005E45F5">
            <w:pPr>
              <w:spacing w:after="0"/>
              <w:rPr>
                <w:rFonts w:ascii="Times New Roman" w:hAnsi="Times New Roman"/>
                <w:b/>
                <w:bCs/>
              </w:rPr>
            </w:pPr>
          </w:p>
        </w:tc>
        <w:tc>
          <w:tcPr>
            <w:tcW w:w="2883" w:type="pct"/>
          </w:tcPr>
          <w:p w14:paraId="59D07751" w14:textId="77777777" w:rsidR="005E45F5" w:rsidRPr="006E1D98" w:rsidRDefault="005E45F5" w:rsidP="005E45F5">
            <w:pPr>
              <w:spacing w:after="0"/>
              <w:rPr>
                <w:rFonts w:ascii="Times New Roman" w:hAnsi="Times New Roman"/>
                <w:b/>
                <w:bCs/>
              </w:rPr>
            </w:pPr>
            <w:r w:rsidRPr="006E1D98">
              <w:rPr>
                <w:rFonts w:ascii="Times New Roman" w:hAnsi="Times New Roman"/>
                <w:b/>
                <w:bCs/>
              </w:rPr>
              <w:t>2.</w:t>
            </w:r>
            <w:r w:rsidRPr="006E1D98">
              <w:rPr>
                <w:rFonts w:ascii="Times New Roman" w:hAnsi="Times New Roman"/>
                <w:bCs/>
              </w:rPr>
              <w:t xml:space="preserve"> Смутное время начала XVII века. Экономическое и социальное развитие России в XVII веке.</w:t>
            </w:r>
          </w:p>
        </w:tc>
        <w:tc>
          <w:tcPr>
            <w:tcW w:w="621" w:type="pct"/>
            <w:vAlign w:val="center"/>
          </w:tcPr>
          <w:p w14:paraId="2D7E46A7" w14:textId="77777777" w:rsidR="005E45F5" w:rsidRPr="006E1D98" w:rsidRDefault="005E45F5" w:rsidP="005E45F5">
            <w:pPr>
              <w:spacing w:after="0"/>
              <w:jc w:val="center"/>
              <w:rPr>
                <w:rFonts w:ascii="Times New Roman" w:hAnsi="Times New Roman"/>
                <w:bCs/>
              </w:rPr>
            </w:pPr>
            <w:r w:rsidRPr="006E1D98">
              <w:rPr>
                <w:rFonts w:ascii="Times New Roman" w:hAnsi="Times New Roman"/>
                <w:bCs/>
              </w:rPr>
              <w:t>0,5</w:t>
            </w:r>
          </w:p>
        </w:tc>
        <w:tc>
          <w:tcPr>
            <w:tcW w:w="763" w:type="pct"/>
            <w:vMerge/>
          </w:tcPr>
          <w:p w14:paraId="6069418B" w14:textId="77777777" w:rsidR="005E45F5" w:rsidRPr="006E1D98" w:rsidRDefault="005E45F5" w:rsidP="005E45F5">
            <w:pPr>
              <w:spacing w:after="0"/>
              <w:rPr>
                <w:rFonts w:ascii="Times New Roman" w:hAnsi="Times New Roman"/>
                <w:b/>
                <w:bCs/>
              </w:rPr>
            </w:pPr>
          </w:p>
        </w:tc>
      </w:tr>
      <w:tr w:rsidR="005E45F5" w:rsidRPr="006E1D98" w14:paraId="5A69784B" w14:textId="55F4D678" w:rsidTr="005E45F5">
        <w:tc>
          <w:tcPr>
            <w:tcW w:w="734" w:type="pct"/>
            <w:vMerge/>
          </w:tcPr>
          <w:p w14:paraId="5EE19BDC" w14:textId="77777777" w:rsidR="005E45F5" w:rsidRPr="006E1D98" w:rsidRDefault="005E45F5" w:rsidP="005E45F5">
            <w:pPr>
              <w:spacing w:after="0"/>
              <w:rPr>
                <w:rFonts w:ascii="Times New Roman" w:hAnsi="Times New Roman"/>
                <w:b/>
                <w:bCs/>
              </w:rPr>
            </w:pPr>
          </w:p>
        </w:tc>
        <w:tc>
          <w:tcPr>
            <w:tcW w:w="2883" w:type="pct"/>
          </w:tcPr>
          <w:p w14:paraId="10252110" w14:textId="77777777" w:rsidR="005E45F5" w:rsidRPr="006E1D98" w:rsidRDefault="005E45F5" w:rsidP="005E45F5">
            <w:pPr>
              <w:spacing w:after="0"/>
              <w:rPr>
                <w:rFonts w:ascii="Times New Roman" w:hAnsi="Times New Roman"/>
                <w:b/>
                <w:bCs/>
              </w:rPr>
            </w:pPr>
            <w:r w:rsidRPr="006E1D98">
              <w:rPr>
                <w:rFonts w:ascii="Times New Roman" w:hAnsi="Times New Roman"/>
                <w:b/>
                <w:bCs/>
              </w:rPr>
              <w:t>3.</w:t>
            </w:r>
            <w:r w:rsidRPr="006E1D98">
              <w:rPr>
                <w:rFonts w:ascii="Times New Roman" w:hAnsi="Times New Roman"/>
                <w:bCs/>
              </w:rPr>
              <w:t xml:space="preserve"> Становление абсолютизма в России.</w:t>
            </w:r>
          </w:p>
        </w:tc>
        <w:tc>
          <w:tcPr>
            <w:tcW w:w="621" w:type="pct"/>
            <w:vAlign w:val="center"/>
          </w:tcPr>
          <w:p w14:paraId="7B7229FE" w14:textId="77777777" w:rsidR="005E45F5" w:rsidRPr="006E1D98" w:rsidRDefault="005E45F5" w:rsidP="005E45F5">
            <w:pPr>
              <w:spacing w:after="0"/>
              <w:jc w:val="center"/>
              <w:rPr>
                <w:rFonts w:ascii="Times New Roman" w:hAnsi="Times New Roman"/>
                <w:bCs/>
              </w:rPr>
            </w:pPr>
            <w:r w:rsidRPr="006E1D98">
              <w:rPr>
                <w:rFonts w:ascii="Times New Roman" w:hAnsi="Times New Roman"/>
                <w:bCs/>
              </w:rPr>
              <w:t>0,5</w:t>
            </w:r>
          </w:p>
        </w:tc>
        <w:tc>
          <w:tcPr>
            <w:tcW w:w="763" w:type="pct"/>
            <w:vMerge/>
          </w:tcPr>
          <w:p w14:paraId="65C1E48A" w14:textId="77777777" w:rsidR="005E45F5" w:rsidRPr="006E1D98" w:rsidRDefault="005E45F5" w:rsidP="005E45F5">
            <w:pPr>
              <w:spacing w:after="0"/>
              <w:rPr>
                <w:rFonts w:ascii="Times New Roman" w:hAnsi="Times New Roman"/>
                <w:b/>
                <w:bCs/>
              </w:rPr>
            </w:pPr>
          </w:p>
        </w:tc>
      </w:tr>
      <w:tr w:rsidR="005E45F5" w:rsidRPr="006E1D98" w14:paraId="13B380E7" w14:textId="74E07BB2" w:rsidTr="005E45F5">
        <w:tc>
          <w:tcPr>
            <w:tcW w:w="734" w:type="pct"/>
            <w:vMerge/>
          </w:tcPr>
          <w:p w14:paraId="1B38C03F" w14:textId="77777777" w:rsidR="005E45F5" w:rsidRPr="006E1D98" w:rsidRDefault="005E45F5" w:rsidP="005E45F5">
            <w:pPr>
              <w:spacing w:after="0"/>
              <w:rPr>
                <w:rFonts w:ascii="Times New Roman" w:hAnsi="Times New Roman"/>
                <w:b/>
                <w:bCs/>
              </w:rPr>
            </w:pPr>
          </w:p>
        </w:tc>
        <w:tc>
          <w:tcPr>
            <w:tcW w:w="2883" w:type="pct"/>
          </w:tcPr>
          <w:p w14:paraId="6B33F30C" w14:textId="77777777" w:rsidR="005E45F5" w:rsidRPr="006E1D98" w:rsidRDefault="005E45F5" w:rsidP="005E45F5">
            <w:pPr>
              <w:spacing w:after="0"/>
              <w:rPr>
                <w:rFonts w:ascii="Times New Roman" w:hAnsi="Times New Roman"/>
                <w:b/>
                <w:bCs/>
              </w:rPr>
            </w:pPr>
            <w:r w:rsidRPr="006E1D98">
              <w:rPr>
                <w:rFonts w:ascii="Times New Roman" w:hAnsi="Times New Roman"/>
                <w:bCs/>
              </w:rPr>
              <w:t>4.Внешняя политика России в ХVII веке.</w:t>
            </w:r>
          </w:p>
        </w:tc>
        <w:tc>
          <w:tcPr>
            <w:tcW w:w="621" w:type="pct"/>
            <w:vAlign w:val="center"/>
          </w:tcPr>
          <w:p w14:paraId="42FFFC1C" w14:textId="77777777" w:rsidR="005E45F5" w:rsidRPr="006E1D98" w:rsidRDefault="005E45F5" w:rsidP="005E45F5">
            <w:pPr>
              <w:spacing w:after="0"/>
              <w:jc w:val="center"/>
              <w:rPr>
                <w:rFonts w:ascii="Times New Roman" w:hAnsi="Times New Roman"/>
                <w:bCs/>
              </w:rPr>
            </w:pPr>
            <w:r w:rsidRPr="006E1D98">
              <w:rPr>
                <w:rFonts w:ascii="Times New Roman" w:hAnsi="Times New Roman"/>
                <w:bCs/>
              </w:rPr>
              <w:t>1</w:t>
            </w:r>
          </w:p>
        </w:tc>
        <w:tc>
          <w:tcPr>
            <w:tcW w:w="763" w:type="pct"/>
            <w:vMerge/>
          </w:tcPr>
          <w:p w14:paraId="7177959C" w14:textId="77777777" w:rsidR="005E45F5" w:rsidRPr="006E1D98" w:rsidRDefault="005E45F5" w:rsidP="005E45F5">
            <w:pPr>
              <w:spacing w:after="0"/>
              <w:rPr>
                <w:rFonts w:ascii="Times New Roman" w:hAnsi="Times New Roman"/>
                <w:b/>
                <w:bCs/>
              </w:rPr>
            </w:pPr>
          </w:p>
        </w:tc>
      </w:tr>
      <w:tr w:rsidR="005E45F5" w:rsidRPr="006E1D98" w14:paraId="743C05D5" w14:textId="2023A5EA" w:rsidTr="005E45F5">
        <w:tc>
          <w:tcPr>
            <w:tcW w:w="734" w:type="pct"/>
            <w:vMerge/>
          </w:tcPr>
          <w:p w14:paraId="6864E1E0" w14:textId="77777777" w:rsidR="005E45F5" w:rsidRPr="006E1D98" w:rsidRDefault="005E45F5" w:rsidP="005E45F5">
            <w:pPr>
              <w:spacing w:after="0"/>
              <w:rPr>
                <w:rFonts w:ascii="Times New Roman" w:hAnsi="Times New Roman"/>
                <w:b/>
                <w:bCs/>
              </w:rPr>
            </w:pPr>
          </w:p>
        </w:tc>
        <w:tc>
          <w:tcPr>
            <w:tcW w:w="2883" w:type="pct"/>
          </w:tcPr>
          <w:p w14:paraId="013A44EA" w14:textId="77777777" w:rsidR="005E45F5" w:rsidRPr="006E1D98" w:rsidRDefault="005E45F5" w:rsidP="005E45F5">
            <w:pPr>
              <w:spacing w:after="0"/>
              <w:rPr>
                <w:rFonts w:ascii="Times New Roman" w:hAnsi="Times New Roman"/>
                <w:bCs/>
              </w:rPr>
            </w:pPr>
            <w:r>
              <w:rPr>
                <w:rFonts w:ascii="Times New Roman" w:hAnsi="Times New Roman"/>
                <w:b/>
                <w:bCs/>
              </w:rPr>
              <w:t>В том числе практических занятий и лабораторных работ</w:t>
            </w:r>
          </w:p>
        </w:tc>
        <w:tc>
          <w:tcPr>
            <w:tcW w:w="621" w:type="pct"/>
            <w:vAlign w:val="center"/>
          </w:tcPr>
          <w:p w14:paraId="3372861F" w14:textId="77777777" w:rsidR="005E45F5" w:rsidRPr="00965BFD" w:rsidRDefault="005E45F5" w:rsidP="005E45F5">
            <w:pPr>
              <w:spacing w:after="0"/>
              <w:jc w:val="center"/>
              <w:rPr>
                <w:rFonts w:ascii="Times New Roman" w:hAnsi="Times New Roman"/>
                <w:b/>
                <w:bCs/>
              </w:rPr>
            </w:pPr>
            <w:r w:rsidRPr="00965BFD">
              <w:rPr>
                <w:rFonts w:ascii="Times New Roman" w:hAnsi="Times New Roman"/>
                <w:b/>
                <w:bCs/>
              </w:rPr>
              <w:t>6</w:t>
            </w:r>
          </w:p>
        </w:tc>
        <w:tc>
          <w:tcPr>
            <w:tcW w:w="763" w:type="pct"/>
            <w:vMerge/>
          </w:tcPr>
          <w:p w14:paraId="4B90272F" w14:textId="77777777" w:rsidR="005E45F5" w:rsidRPr="006E1D98" w:rsidRDefault="005E45F5" w:rsidP="005E45F5">
            <w:pPr>
              <w:spacing w:after="0"/>
              <w:rPr>
                <w:rFonts w:ascii="Times New Roman" w:hAnsi="Times New Roman"/>
                <w:b/>
                <w:bCs/>
              </w:rPr>
            </w:pPr>
          </w:p>
        </w:tc>
      </w:tr>
      <w:tr w:rsidR="005E45F5" w:rsidRPr="006E1D98" w14:paraId="4FE72D8D" w14:textId="3DD1A004" w:rsidTr="005E45F5">
        <w:tc>
          <w:tcPr>
            <w:tcW w:w="734" w:type="pct"/>
            <w:vMerge/>
          </w:tcPr>
          <w:p w14:paraId="3DB8B71D" w14:textId="77777777" w:rsidR="005E45F5" w:rsidRPr="006E1D98" w:rsidRDefault="005E45F5" w:rsidP="005E45F5">
            <w:pPr>
              <w:spacing w:after="0"/>
              <w:rPr>
                <w:rFonts w:ascii="Times New Roman" w:hAnsi="Times New Roman"/>
                <w:b/>
                <w:bCs/>
              </w:rPr>
            </w:pPr>
          </w:p>
        </w:tc>
        <w:tc>
          <w:tcPr>
            <w:tcW w:w="2883" w:type="pct"/>
          </w:tcPr>
          <w:p w14:paraId="72559B63" w14:textId="77777777" w:rsidR="005E45F5" w:rsidRPr="006E1D98" w:rsidRDefault="005E45F5" w:rsidP="005E45F5">
            <w:pPr>
              <w:spacing w:after="0"/>
              <w:rPr>
                <w:rFonts w:ascii="Times New Roman" w:hAnsi="Times New Roman"/>
                <w:bCs/>
              </w:rPr>
            </w:pPr>
            <w:r w:rsidRPr="006E1D98">
              <w:rPr>
                <w:rFonts w:ascii="Times New Roman" w:hAnsi="Times New Roman"/>
                <w:bCs/>
              </w:rPr>
              <w:t>Практическое занятие 4. Ролевая историческая игра «Иван Грозный – место и роль в истории»</w:t>
            </w:r>
          </w:p>
        </w:tc>
        <w:tc>
          <w:tcPr>
            <w:tcW w:w="621" w:type="pct"/>
            <w:vAlign w:val="center"/>
          </w:tcPr>
          <w:p w14:paraId="59372C95" w14:textId="77777777" w:rsidR="005E45F5" w:rsidRPr="006E1D98" w:rsidRDefault="005E45F5" w:rsidP="005E45F5">
            <w:pPr>
              <w:spacing w:after="0"/>
              <w:jc w:val="center"/>
              <w:rPr>
                <w:rFonts w:ascii="Times New Roman" w:hAnsi="Times New Roman"/>
                <w:bCs/>
              </w:rPr>
            </w:pPr>
            <w:r w:rsidRPr="006E1D98">
              <w:rPr>
                <w:rFonts w:ascii="Times New Roman" w:hAnsi="Times New Roman"/>
                <w:bCs/>
              </w:rPr>
              <w:t>4</w:t>
            </w:r>
          </w:p>
        </w:tc>
        <w:tc>
          <w:tcPr>
            <w:tcW w:w="763" w:type="pct"/>
            <w:vMerge/>
          </w:tcPr>
          <w:p w14:paraId="34B647A4" w14:textId="77777777" w:rsidR="005E45F5" w:rsidRPr="006E1D98" w:rsidRDefault="005E45F5" w:rsidP="005E45F5">
            <w:pPr>
              <w:spacing w:after="0"/>
              <w:rPr>
                <w:rFonts w:ascii="Times New Roman" w:hAnsi="Times New Roman"/>
                <w:b/>
                <w:bCs/>
              </w:rPr>
            </w:pPr>
          </w:p>
        </w:tc>
      </w:tr>
      <w:tr w:rsidR="005E45F5" w:rsidRPr="006E1D98" w14:paraId="25AABE80" w14:textId="1AD1D546" w:rsidTr="005E45F5">
        <w:tc>
          <w:tcPr>
            <w:tcW w:w="734" w:type="pct"/>
            <w:vMerge/>
          </w:tcPr>
          <w:p w14:paraId="72CB654B" w14:textId="77777777" w:rsidR="005E45F5" w:rsidRPr="006E1D98" w:rsidRDefault="005E45F5" w:rsidP="005E45F5">
            <w:pPr>
              <w:spacing w:after="0"/>
              <w:rPr>
                <w:rFonts w:ascii="Times New Roman" w:hAnsi="Times New Roman"/>
                <w:b/>
                <w:bCs/>
              </w:rPr>
            </w:pPr>
          </w:p>
        </w:tc>
        <w:tc>
          <w:tcPr>
            <w:tcW w:w="2883" w:type="pct"/>
          </w:tcPr>
          <w:p w14:paraId="7FF9DDBC" w14:textId="77777777" w:rsidR="005E45F5" w:rsidRPr="006E1D98" w:rsidRDefault="005E45F5" w:rsidP="005E45F5">
            <w:pPr>
              <w:spacing w:after="0"/>
              <w:rPr>
                <w:rFonts w:ascii="Times New Roman" w:hAnsi="Times New Roman"/>
                <w:bCs/>
              </w:rPr>
            </w:pPr>
            <w:r w:rsidRPr="006E1D98">
              <w:rPr>
                <w:rFonts w:ascii="Times New Roman" w:hAnsi="Times New Roman"/>
                <w:bCs/>
              </w:rPr>
              <w:t>Практическое занятие 5. От Древней Руси к Российскому государству (IХ-ХVII века).</w:t>
            </w:r>
          </w:p>
        </w:tc>
        <w:tc>
          <w:tcPr>
            <w:tcW w:w="621" w:type="pct"/>
            <w:vAlign w:val="center"/>
          </w:tcPr>
          <w:p w14:paraId="2FBC804A" w14:textId="77777777" w:rsidR="005E45F5" w:rsidRPr="006E1D98" w:rsidRDefault="005E45F5" w:rsidP="005E45F5">
            <w:pPr>
              <w:spacing w:after="0"/>
              <w:jc w:val="center"/>
              <w:rPr>
                <w:rFonts w:ascii="Times New Roman" w:hAnsi="Times New Roman"/>
                <w:bCs/>
              </w:rPr>
            </w:pPr>
            <w:r w:rsidRPr="006E1D98">
              <w:rPr>
                <w:rFonts w:ascii="Times New Roman" w:hAnsi="Times New Roman"/>
                <w:bCs/>
              </w:rPr>
              <w:t>2</w:t>
            </w:r>
          </w:p>
        </w:tc>
        <w:tc>
          <w:tcPr>
            <w:tcW w:w="763" w:type="pct"/>
            <w:vMerge/>
          </w:tcPr>
          <w:p w14:paraId="6D926E9F" w14:textId="77777777" w:rsidR="005E45F5" w:rsidRPr="006E1D98" w:rsidRDefault="005E45F5" w:rsidP="005E45F5">
            <w:pPr>
              <w:spacing w:after="0"/>
              <w:rPr>
                <w:rFonts w:ascii="Times New Roman" w:hAnsi="Times New Roman"/>
                <w:b/>
                <w:bCs/>
              </w:rPr>
            </w:pPr>
          </w:p>
        </w:tc>
      </w:tr>
      <w:tr w:rsidR="005E45F5" w:rsidRPr="006E1D98" w14:paraId="6DD004B9" w14:textId="4A554514" w:rsidTr="005E45F5">
        <w:tc>
          <w:tcPr>
            <w:tcW w:w="3616" w:type="pct"/>
            <w:gridSpan w:val="2"/>
          </w:tcPr>
          <w:p w14:paraId="225B0E57" w14:textId="77777777" w:rsidR="005E45F5" w:rsidRPr="006E1D98" w:rsidRDefault="005E45F5" w:rsidP="005E45F5">
            <w:pPr>
              <w:spacing w:after="0"/>
              <w:rPr>
                <w:rFonts w:ascii="Times New Roman" w:hAnsi="Times New Roman"/>
                <w:bCs/>
              </w:rPr>
            </w:pPr>
            <w:r w:rsidRPr="006E1D98">
              <w:rPr>
                <w:rFonts w:ascii="Times New Roman" w:hAnsi="Times New Roman"/>
                <w:b/>
                <w:bCs/>
              </w:rPr>
              <w:t>Раздел 2. Россия в конце ХVII- ХIХ веков: от царства к империи</w:t>
            </w:r>
          </w:p>
        </w:tc>
        <w:tc>
          <w:tcPr>
            <w:tcW w:w="621" w:type="pct"/>
            <w:vAlign w:val="center"/>
          </w:tcPr>
          <w:p w14:paraId="1A41F148" w14:textId="77777777" w:rsidR="005E45F5" w:rsidRPr="006E1D98" w:rsidRDefault="005E45F5" w:rsidP="005E45F5">
            <w:pPr>
              <w:spacing w:after="0"/>
              <w:jc w:val="center"/>
              <w:rPr>
                <w:rFonts w:ascii="Times New Roman" w:hAnsi="Times New Roman"/>
                <w:b/>
                <w:bCs/>
                <w:lang w:val="en-US"/>
              </w:rPr>
            </w:pPr>
            <w:r w:rsidRPr="006E1D98">
              <w:rPr>
                <w:rFonts w:ascii="Times New Roman" w:hAnsi="Times New Roman"/>
                <w:b/>
                <w:bCs/>
              </w:rPr>
              <w:t>20</w:t>
            </w:r>
          </w:p>
        </w:tc>
        <w:tc>
          <w:tcPr>
            <w:tcW w:w="763" w:type="pct"/>
            <w:vMerge w:val="restart"/>
          </w:tcPr>
          <w:p w14:paraId="0ADD7B4E" w14:textId="29AE9434" w:rsidR="005E45F5" w:rsidRPr="006E1D98" w:rsidRDefault="005E45F5" w:rsidP="005E45F5">
            <w:pPr>
              <w:spacing w:after="0"/>
              <w:rPr>
                <w:rFonts w:ascii="Times New Roman" w:hAnsi="Times New Roman"/>
                <w:b/>
                <w:bCs/>
              </w:rPr>
            </w:pPr>
            <w:r>
              <w:rPr>
                <w:rFonts w:ascii="Times New Roman" w:hAnsi="Times New Roman"/>
                <w:sz w:val="24"/>
                <w:szCs w:val="24"/>
              </w:rPr>
              <w:t xml:space="preserve">ОК 01, </w:t>
            </w:r>
            <w:r w:rsidRPr="006E1D98">
              <w:rPr>
                <w:rFonts w:ascii="Times New Roman" w:hAnsi="Times New Roman"/>
                <w:sz w:val="24"/>
                <w:szCs w:val="24"/>
              </w:rPr>
              <w:t xml:space="preserve">ОК </w:t>
            </w:r>
            <w:r>
              <w:rPr>
                <w:rFonts w:ascii="Times New Roman" w:hAnsi="Times New Roman"/>
                <w:sz w:val="24"/>
                <w:szCs w:val="24"/>
              </w:rPr>
              <w:t>06</w:t>
            </w:r>
          </w:p>
        </w:tc>
      </w:tr>
      <w:tr w:rsidR="005E45F5" w:rsidRPr="006E1D98" w14:paraId="24827043" w14:textId="16EF93D8" w:rsidTr="005E45F5">
        <w:tc>
          <w:tcPr>
            <w:tcW w:w="734" w:type="pct"/>
            <w:vMerge w:val="restart"/>
          </w:tcPr>
          <w:p w14:paraId="60521F8C" w14:textId="77777777" w:rsidR="005E45F5" w:rsidRPr="006E1D98" w:rsidRDefault="005E45F5" w:rsidP="005E45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rPr>
            </w:pPr>
            <w:r w:rsidRPr="006E1D98">
              <w:rPr>
                <w:rFonts w:ascii="Times New Roman" w:hAnsi="Times New Roman"/>
                <w:b/>
                <w:bCs/>
              </w:rPr>
              <w:t>Тема 2.1. XVIII век – модернизация и просвещение</w:t>
            </w:r>
          </w:p>
          <w:p w14:paraId="49911EE4" w14:textId="77777777" w:rsidR="005E45F5" w:rsidRPr="006E1D98" w:rsidRDefault="005E45F5" w:rsidP="005E45F5">
            <w:pPr>
              <w:spacing w:after="0"/>
              <w:rPr>
                <w:rFonts w:ascii="Times New Roman" w:hAnsi="Times New Roman"/>
                <w:b/>
                <w:bCs/>
              </w:rPr>
            </w:pPr>
          </w:p>
        </w:tc>
        <w:tc>
          <w:tcPr>
            <w:tcW w:w="2883" w:type="pct"/>
          </w:tcPr>
          <w:p w14:paraId="5F5AF348" w14:textId="77777777" w:rsidR="005E45F5" w:rsidRPr="006E1D98" w:rsidRDefault="005E45F5" w:rsidP="005E45F5">
            <w:pPr>
              <w:spacing w:after="0"/>
              <w:rPr>
                <w:rFonts w:ascii="Times New Roman" w:hAnsi="Times New Roman"/>
                <w:bCs/>
              </w:rPr>
            </w:pPr>
            <w:r>
              <w:rPr>
                <w:rFonts w:ascii="Times New Roman" w:hAnsi="Times New Roman"/>
                <w:b/>
                <w:bCs/>
              </w:rPr>
              <w:t>Содержание</w:t>
            </w:r>
          </w:p>
        </w:tc>
        <w:tc>
          <w:tcPr>
            <w:tcW w:w="621" w:type="pct"/>
            <w:vAlign w:val="center"/>
          </w:tcPr>
          <w:p w14:paraId="3F3404EC" w14:textId="77777777" w:rsidR="005E45F5" w:rsidRPr="006E1D98" w:rsidRDefault="005E45F5" w:rsidP="005E45F5">
            <w:pPr>
              <w:spacing w:after="0"/>
              <w:jc w:val="center"/>
              <w:rPr>
                <w:rFonts w:ascii="Times New Roman" w:hAnsi="Times New Roman"/>
                <w:b/>
                <w:bCs/>
              </w:rPr>
            </w:pPr>
            <w:r>
              <w:rPr>
                <w:rFonts w:ascii="Times New Roman" w:hAnsi="Times New Roman"/>
                <w:b/>
                <w:bCs/>
              </w:rPr>
              <w:t>4</w:t>
            </w:r>
          </w:p>
        </w:tc>
        <w:tc>
          <w:tcPr>
            <w:tcW w:w="763" w:type="pct"/>
            <w:vMerge/>
          </w:tcPr>
          <w:p w14:paraId="49AD9D90" w14:textId="77777777" w:rsidR="005E45F5" w:rsidRPr="006E1D98" w:rsidRDefault="005E45F5" w:rsidP="005E45F5">
            <w:pPr>
              <w:spacing w:after="0"/>
              <w:rPr>
                <w:rFonts w:ascii="Times New Roman" w:hAnsi="Times New Roman"/>
                <w:b/>
                <w:bCs/>
              </w:rPr>
            </w:pPr>
          </w:p>
        </w:tc>
      </w:tr>
      <w:tr w:rsidR="005E45F5" w:rsidRPr="006E1D98" w14:paraId="5866DCB7" w14:textId="3B8F1861" w:rsidTr="005E45F5">
        <w:tc>
          <w:tcPr>
            <w:tcW w:w="734" w:type="pct"/>
            <w:vMerge/>
          </w:tcPr>
          <w:p w14:paraId="3B1970BD" w14:textId="77777777" w:rsidR="005E45F5" w:rsidRPr="006E1D98" w:rsidRDefault="005E45F5" w:rsidP="005E45F5">
            <w:pPr>
              <w:spacing w:after="0"/>
              <w:rPr>
                <w:rFonts w:ascii="Times New Roman" w:hAnsi="Times New Roman"/>
                <w:b/>
                <w:bCs/>
              </w:rPr>
            </w:pPr>
          </w:p>
        </w:tc>
        <w:tc>
          <w:tcPr>
            <w:tcW w:w="2883" w:type="pct"/>
          </w:tcPr>
          <w:p w14:paraId="5A06D78D" w14:textId="77777777" w:rsidR="005E45F5" w:rsidRPr="006E1D98" w:rsidRDefault="005E45F5" w:rsidP="005E45F5">
            <w:pPr>
              <w:spacing w:after="0"/>
              <w:rPr>
                <w:rFonts w:ascii="Times New Roman" w:hAnsi="Times New Roman"/>
                <w:bCs/>
              </w:rPr>
            </w:pPr>
            <w:r w:rsidRPr="006E1D98">
              <w:rPr>
                <w:rFonts w:ascii="Times New Roman" w:hAnsi="Times New Roman"/>
                <w:bCs/>
              </w:rPr>
              <w:t>1. Россия в эпоху петровских преобразований.</w:t>
            </w:r>
          </w:p>
        </w:tc>
        <w:tc>
          <w:tcPr>
            <w:tcW w:w="621" w:type="pct"/>
            <w:vAlign w:val="center"/>
          </w:tcPr>
          <w:p w14:paraId="538834B5" w14:textId="77777777" w:rsidR="005E45F5" w:rsidRPr="006E1D98" w:rsidRDefault="005E45F5" w:rsidP="005E45F5">
            <w:pPr>
              <w:spacing w:after="0"/>
              <w:jc w:val="center"/>
              <w:rPr>
                <w:rFonts w:ascii="Times New Roman" w:hAnsi="Times New Roman"/>
                <w:bCs/>
              </w:rPr>
            </w:pPr>
            <w:r w:rsidRPr="006E1D98">
              <w:rPr>
                <w:rFonts w:ascii="Times New Roman" w:hAnsi="Times New Roman"/>
                <w:bCs/>
              </w:rPr>
              <w:t>0,5</w:t>
            </w:r>
          </w:p>
        </w:tc>
        <w:tc>
          <w:tcPr>
            <w:tcW w:w="763" w:type="pct"/>
            <w:vMerge/>
          </w:tcPr>
          <w:p w14:paraId="2B5AE097" w14:textId="77777777" w:rsidR="005E45F5" w:rsidRPr="006E1D98" w:rsidRDefault="005E45F5" w:rsidP="005E45F5">
            <w:pPr>
              <w:spacing w:after="0"/>
              <w:rPr>
                <w:rFonts w:ascii="Times New Roman" w:hAnsi="Times New Roman"/>
                <w:b/>
                <w:bCs/>
              </w:rPr>
            </w:pPr>
          </w:p>
        </w:tc>
      </w:tr>
      <w:tr w:rsidR="005E45F5" w:rsidRPr="006E1D98" w14:paraId="36F71224" w14:textId="51291737" w:rsidTr="005E45F5">
        <w:tc>
          <w:tcPr>
            <w:tcW w:w="734" w:type="pct"/>
            <w:vMerge/>
          </w:tcPr>
          <w:p w14:paraId="7D2E4CD7" w14:textId="77777777" w:rsidR="005E45F5" w:rsidRPr="006E1D98" w:rsidRDefault="005E45F5" w:rsidP="005E45F5">
            <w:pPr>
              <w:spacing w:after="0"/>
              <w:rPr>
                <w:rFonts w:ascii="Times New Roman" w:hAnsi="Times New Roman"/>
                <w:b/>
                <w:bCs/>
              </w:rPr>
            </w:pPr>
          </w:p>
        </w:tc>
        <w:tc>
          <w:tcPr>
            <w:tcW w:w="2883" w:type="pct"/>
          </w:tcPr>
          <w:p w14:paraId="7446D7AD" w14:textId="77777777" w:rsidR="005E45F5" w:rsidRPr="006E1D98" w:rsidRDefault="005E45F5" w:rsidP="005E45F5">
            <w:pPr>
              <w:spacing w:after="0"/>
              <w:rPr>
                <w:rFonts w:ascii="Times New Roman" w:hAnsi="Times New Roman"/>
                <w:bCs/>
              </w:rPr>
            </w:pPr>
            <w:r w:rsidRPr="006E1D98">
              <w:rPr>
                <w:rFonts w:ascii="Times New Roman" w:hAnsi="Times New Roman"/>
                <w:bCs/>
              </w:rPr>
              <w:t>2. Эпоха дворцовых переворотов. Экономическое и социальное развитие в XVIII веке.</w:t>
            </w:r>
          </w:p>
        </w:tc>
        <w:tc>
          <w:tcPr>
            <w:tcW w:w="621" w:type="pct"/>
            <w:vAlign w:val="center"/>
          </w:tcPr>
          <w:p w14:paraId="5CCD068D" w14:textId="77777777" w:rsidR="005E45F5" w:rsidRPr="006E1D98" w:rsidRDefault="005E45F5" w:rsidP="005E45F5">
            <w:pPr>
              <w:spacing w:after="0"/>
              <w:jc w:val="center"/>
              <w:rPr>
                <w:rFonts w:ascii="Times New Roman" w:hAnsi="Times New Roman"/>
                <w:bCs/>
              </w:rPr>
            </w:pPr>
            <w:r w:rsidRPr="006E1D98">
              <w:rPr>
                <w:rFonts w:ascii="Times New Roman" w:hAnsi="Times New Roman"/>
                <w:bCs/>
              </w:rPr>
              <w:t>0,5</w:t>
            </w:r>
          </w:p>
        </w:tc>
        <w:tc>
          <w:tcPr>
            <w:tcW w:w="763" w:type="pct"/>
            <w:vMerge/>
          </w:tcPr>
          <w:p w14:paraId="40812F0E" w14:textId="77777777" w:rsidR="005E45F5" w:rsidRPr="006E1D98" w:rsidRDefault="005E45F5" w:rsidP="005E45F5">
            <w:pPr>
              <w:spacing w:after="0"/>
              <w:rPr>
                <w:rFonts w:ascii="Times New Roman" w:hAnsi="Times New Roman"/>
                <w:b/>
                <w:bCs/>
              </w:rPr>
            </w:pPr>
          </w:p>
        </w:tc>
      </w:tr>
      <w:tr w:rsidR="005E45F5" w:rsidRPr="006E1D98" w14:paraId="75991750" w14:textId="4F2C898B" w:rsidTr="005E45F5">
        <w:tc>
          <w:tcPr>
            <w:tcW w:w="734" w:type="pct"/>
            <w:vMerge/>
          </w:tcPr>
          <w:p w14:paraId="3F7FB1B1" w14:textId="77777777" w:rsidR="005E45F5" w:rsidRPr="006E1D98" w:rsidRDefault="005E45F5" w:rsidP="005E45F5">
            <w:pPr>
              <w:spacing w:after="0"/>
              <w:rPr>
                <w:rFonts w:ascii="Times New Roman" w:hAnsi="Times New Roman"/>
                <w:b/>
                <w:bCs/>
              </w:rPr>
            </w:pPr>
          </w:p>
        </w:tc>
        <w:tc>
          <w:tcPr>
            <w:tcW w:w="2883" w:type="pct"/>
          </w:tcPr>
          <w:p w14:paraId="20D09923" w14:textId="77777777" w:rsidR="005E45F5" w:rsidRPr="006E1D98" w:rsidRDefault="005E45F5" w:rsidP="005E45F5">
            <w:pPr>
              <w:spacing w:after="0"/>
              <w:rPr>
                <w:rFonts w:ascii="Times New Roman" w:hAnsi="Times New Roman"/>
                <w:bCs/>
              </w:rPr>
            </w:pPr>
            <w:r w:rsidRPr="006E1D98">
              <w:rPr>
                <w:rFonts w:ascii="Times New Roman" w:hAnsi="Times New Roman"/>
                <w:bCs/>
              </w:rPr>
              <w:t>3. Внутренняя и внешняя политика России в середине – второй половине XVIII века.</w:t>
            </w:r>
          </w:p>
        </w:tc>
        <w:tc>
          <w:tcPr>
            <w:tcW w:w="621" w:type="pct"/>
            <w:vAlign w:val="center"/>
          </w:tcPr>
          <w:p w14:paraId="7D8F9247" w14:textId="77777777" w:rsidR="005E45F5" w:rsidRPr="006E1D98" w:rsidRDefault="005E45F5" w:rsidP="005E45F5">
            <w:pPr>
              <w:spacing w:after="0"/>
              <w:jc w:val="center"/>
              <w:rPr>
                <w:rFonts w:ascii="Times New Roman" w:hAnsi="Times New Roman"/>
                <w:bCs/>
              </w:rPr>
            </w:pPr>
            <w:r w:rsidRPr="006E1D98">
              <w:rPr>
                <w:rFonts w:ascii="Times New Roman" w:hAnsi="Times New Roman"/>
                <w:bCs/>
              </w:rPr>
              <w:t>1</w:t>
            </w:r>
          </w:p>
        </w:tc>
        <w:tc>
          <w:tcPr>
            <w:tcW w:w="763" w:type="pct"/>
            <w:vMerge/>
          </w:tcPr>
          <w:p w14:paraId="07EBA156" w14:textId="77777777" w:rsidR="005E45F5" w:rsidRPr="006E1D98" w:rsidRDefault="005E45F5" w:rsidP="005E45F5">
            <w:pPr>
              <w:spacing w:after="0"/>
              <w:rPr>
                <w:rFonts w:ascii="Times New Roman" w:hAnsi="Times New Roman"/>
                <w:b/>
                <w:bCs/>
              </w:rPr>
            </w:pPr>
          </w:p>
        </w:tc>
      </w:tr>
      <w:tr w:rsidR="005E45F5" w:rsidRPr="006E1D98" w14:paraId="5F638243" w14:textId="36DC4C36" w:rsidTr="005E45F5">
        <w:tc>
          <w:tcPr>
            <w:tcW w:w="734" w:type="pct"/>
            <w:vMerge/>
          </w:tcPr>
          <w:p w14:paraId="0D204550" w14:textId="77777777" w:rsidR="005E45F5" w:rsidRPr="006E1D98" w:rsidRDefault="005E45F5" w:rsidP="005E45F5">
            <w:pPr>
              <w:spacing w:after="0"/>
              <w:rPr>
                <w:rFonts w:ascii="Times New Roman" w:hAnsi="Times New Roman"/>
                <w:b/>
                <w:bCs/>
              </w:rPr>
            </w:pPr>
          </w:p>
        </w:tc>
        <w:tc>
          <w:tcPr>
            <w:tcW w:w="2883" w:type="pct"/>
          </w:tcPr>
          <w:p w14:paraId="2A0FBB3F" w14:textId="77777777" w:rsidR="005E45F5" w:rsidRPr="006E1D98" w:rsidRDefault="005E45F5" w:rsidP="005E45F5">
            <w:pPr>
              <w:spacing w:after="0"/>
              <w:rPr>
                <w:rFonts w:ascii="Times New Roman" w:hAnsi="Times New Roman"/>
                <w:bCs/>
              </w:rPr>
            </w:pPr>
            <w:r>
              <w:rPr>
                <w:rFonts w:ascii="Times New Roman" w:hAnsi="Times New Roman"/>
                <w:b/>
                <w:bCs/>
              </w:rPr>
              <w:t>В том числе практических занятий и лабораторных работ</w:t>
            </w:r>
          </w:p>
        </w:tc>
        <w:tc>
          <w:tcPr>
            <w:tcW w:w="621" w:type="pct"/>
            <w:vAlign w:val="center"/>
          </w:tcPr>
          <w:p w14:paraId="388F27AB" w14:textId="77777777" w:rsidR="005E45F5" w:rsidRPr="006E1D98" w:rsidRDefault="005E45F5" w:rsidP="005E45F5">
            <w:pPr>
              <w:spacing w:after="0"/>
              <w:jc w:val="center"/>
              <w:rPr>
                <w:rFonts w:ascii="Times New Roman" w:hAnsi="Times New Roman"/>
                <w:bCs/>
              </w:rPr>
            </w:pPr>
            <w:r w:rsidRPr="006E1D98">
              <w:rPr>
                <w:rFonts w:ascii="Times New Roman" w:hAnsi="Times New Roman"/>
                <w:bCs/>
              </w:rPr>
              <w:t>2</w:t>
            </w:r>
          </w:p>
        </w:tc>
        <w:tc>
          <w:tcPr>
            <w:tcW w:w="763" w:type="pct"/>
            <w:vMerge/>
          </w:tcPr>
          <w:p w14:paraId="66F1A568" w14:textId="77777777" w:rsidR="005E45F5" w:rsidRPr="006E1D98" w:rsidRDefault="005E45F5" w:rsidP="005E45F5">
            <w:pPr>
              <w:spacing w:after="0"/>
              <w:rPr>
                <w:rFonts w:ascii="Times New Roman" w:hAnsi="Times New Roman"/>
                <w:b/>
                <w:bCs/>
              </w:rPr>
            </w:pPr>
          </w:p>
        </w:tc>
      </w:tr>
      <w:tr w:rsidR="005E45F5" w:rsidRPr="006E1D98" w14:paraId="2DBE8532" w14:textId="75D632BA" w:rsidTr="005E45F5">
        <w:tc>
          <w:tcPr>
            <w:tcW w:w="734" w:type="pct"/>
            <w:vMerge/>
          </w:tcPr>
          <w:p w14:paraId="07892B5F" w14:textId="77777777" w:rsidR="005E45F5" w:rsidRPr="006E1D98" w:rsidRDefault="005E45F5" w:rsidP="005E45F5">
            <w:pPr>
              <w:spacing w:after="0"/>
              <w:rPr>
                <w:rFonts w:ascii="Times New Roman" w:hAnsi="Times New Roman"/>
                <w:b/>
                <w:bCs/>
              </w:rPr>
            </w:pPr>
          </w:p>
        </w:tc>
        <w:tc>
          <w:tcPr>
            <w:tcW w:w="2883" w:type="pct"/>
          </w:tcPr>
          <w:p w14:paraId="3451859F" w14:textId="77777777" w:rsidR="005E45F5" w:rsidRPr="006E1D98" w:rsidRDefault="005E45F5" w:rsidP="005E45F5">
            <w:pPr>
              <w:spacing w:after="0"/>
              <w:rPr>
                <w:rFonts w:ascii="Times New Roman" w:hAnsi="Times New Roman"/>
                <w:bCs/>
              </w:rPr>
            </w:pPr>
            <w:r w:rsidRPr="006E1D98">
              <w:rPr>
                <w:rFonts w:ascii="Times New Roman" w:hAnsi="Times New Roman"/>
                <w:bCs/>
              </w:rPr>
              <w:t>Практическое занятие 6. Письменная работа «Итоги и цена преобразований Петра Великого».</w:t>
            </w:r>
          </w:p>
        </w:tc>
        <w:tc>
          <w:tcPr>
            <w:tcW w:w="621" w:type="pct"/>
            <w:vAlign w:val="center"/>
          </w:tcPr>
          <w:p w14:paraId="368001C0" w14:textId="77777777" w:rsidR="005E45F5" w:rsidRPr="006E1D98" w:rsidRDefault="005E45F5" w:rsidP="005E45F5">
            <w:pPr>
              <w:spacing w:after="0"/>
              <w:jc w:val="center"/>
              <w:rPr>
                <w:rFonts w:ascii="Times New Roman" w:hAnsi="Times New Roman"/>
                <w:bCs/>
              </w:rPr>
            </w:pPr>
            <w:r w:rsidRPr="006E1D98">
              <w:rPr>
                <w:rFonts w:ascii="Times New Roman" w:hAnsi="Times New Roman"/>
                <w:bCs/>
              </w:rPr>
              <w:t>2</w:t>
            </w:r>
          </w:p>
        </w:tc>
        <w:tc>
          <w:tcPr>
            <w:tcW w:w="763" w:type="pct"/>
            <w:vMerge/>
          </w:tcPr>
          <w:p w14:paraId="67CFE62F" w14:textId="77777777" w:rsidR="005E45F5" w:rsidRPr="006E1D98" w:rsidRDefault="005E45F5" w:rsidP="005E45F5">
            <w:pPr>
              <w:spacing w:after="0"/>
              <w:rPr>
                <w:rFonts w:ascii="Times New Roman" w:hAnsi="Times New Roman"/>
                <w:b/>
                <w:bCs/>
              </w:rPr>
            </w:pPr>
          </w:p>
        </w:tc>
      </w:tr>
      <w:tr w:rsidR="005E45F5" w:rsidRPr="006E1D98" w14:paraId="529290DC" w14:textId="0159F57D" w:rsidTr="005E45F5">
        <w:tc>
          <w:tcPr>
            <w:tcW w:w="734" w:type="pct"/>
            <w:vMerge w:val="restart"/>
          </w:tcPr>
          <w:p w14:paraId="0108AD21" w14:textId="77777777" w:rsidR="005E45F5" w:rsidRPr="006E1D98" w:rsidRDefault="005E45F5" w:rsidP="005E45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rPr>
            </w:pPr>
            <w:r w:rsidRPr="006E1D98">
              <w:rPr>
                <w:rFonts w:ascii="Times New Roman" w:hAnsi="Times New Roman"/>
                <w:b/>
                <w:bCs/>
              </w:rPr>
              <w:t>Тема 2.2. Россия в XIX веке – борьба либерализма и консерватизма</w:t>
            </w:r>
          </w:p>
          <w:p w14:paraId="44E675EC" w14:textId="77777777" w:rsidR="005E45F5" w:rsidRPr="006E1D98" w:rsidRDefault="005E45F5" w:rsidP="005E45F5">
            <w:pPr>
              <w:spacing w:after="0"/>
              <w:rPr>
                <w:rFonts w:ascii="Times New Roman" w:hAnsi="Times New Roman"/>
                <w:b/>
                <w:bCs/>
              </w:rPr>
            </w:pPr>
          </w:p>
        </w:tc>
        <w:tc>
          <w:tcPr>
            <w:tcW w:w="2883" w:type="pct"/>
          </w:tcPr>
          <w:p w14:paraId="5846BBA5" w14:textId="77777777" w:rsidR="005E45F5" w:rsidRPr="006E1D98" w:rsidRDefault="005E45F5" w:rsidP="005E45F5">
            <w:pPr>
              <w:spacing w:after="0"/>
              <w:rPr>
                <w:rFonts w:ascii="Times New Roman" w:hAnsi="Times New Roman"/>
                <w:bCs/>
              </w:rPr>
            </w:pPr>
            <w:r>
              <w:rPr>
                <w:rFonts w:ascii="Times New Roman" w:hAnsi="Times New Roman"/>
                <w:b/>
                <w:bCs/>
              </w:rPr>
              <w:t>Содержание</w:t>
            </w:r>
          </w:p>
        </w:tc>
        <w:tc>
          <w:tcPr>
            <w:tcW w:w="621" w:type="pct"/>
            <w:vAlign w:val="center"/>
          </w:tcPr>
          <w:p w14:paraId="2C99973D" w14:textId="77777777" w:rsidR="005E45F5" w:rsidRPr="006E1D98" w:rsidRDefault="005E45F5" w:rsidP="005E45F5">
            <w:pPr>
              <w:spacing w:after="0"/>
              <w:jc w:val="center"/>
              <w:rPr>
                <w:rFonts w:ascii="Times New Roman" w:hAnsi="Times New Roman"/>
                <w:b/>
                <w:bCs/>
              </w:rPr>
            </w:pPr>
            <w:r>
              <w:rPr>
                <w:rFonts w:ascii="Times New Roman" w:hAnsi="Times New Roman"/>
                <w:b/>
                <w:bCs/>
              </w:rPr>
              <w:t>8</w:t>
            </w:r>
          </w:p>
        </w:tc>
        <w:tc>
          <w:tcPr>
            <w:tcW w:w="763" w:type="pct"/>
            <w:vMerge w:val="restart"/>
          </w:tcPr>
          <w:p w14:paraId="4438D00E" w14:textId="6AB431D5" w:rsidR="005E45F5" w:rsidRPr="006E1D98" w:rsidRDefault="005E45F5" w:rsidP="005E45F5">
            <w:pPr>
              <w:spacing w:after="0"/>
              <w:rPr>
                <w:rFonts w:ascii="Times New Roman" w:hAnsi="Times New Roman"/>
                <w:b/>
                <w:bCs/>
              </w:rPr>
            </w:pPr>
            <w:r>
              <w:rPr>
                <w:rFonts w:ascii="Times New Roman" w:hAnsi="Times New Roman"/>
                <w:sz w:val="24"/>
                <w:szCs w:val="24"/>
              </w:rPr>
              <w:t xml:space="preserve">ОК 01, </w:t>
            </w:r>
            <w:r w:rsidRPr="006E1D98">
              <w:rPr>
                <w:rFonts w:ascii="Times New Roman" w:hAnsi="Times New Roman"/>
                <w:sz w:val="24"/>
                <w:szCs w:val="24"/>
              </w:rPr>
              <w:t xml:space="preserve">ОК </w:t>
            </w:r>
            <w:r>
              <w:rPr>
                <w:rFonts w:ascii="Times New Roman" w:hAnsi="Times New Roman"/>
                <w:sz w:val="24"/>
                <w:szCs w:val="24"/>
              </w:rPr>
              <w:t>06</w:t>
            </w:r>
          </w:p>
        </w:tc>
      </w:tr>
      <w:tr w:rsidR="005E45F5" w:rsidRPr="006E1D98" w14:paraId="2B87D304" w14:textId="65A97B0A" w:rsidTr="005E45F5">
        <w:tc>
          <w:tcPr>
            <w:tcW w:w="734" w:type="pct"/>
            <w:vMerge/>
          </w:tcPr>
          <w:p w14:paraId="5BCC37B7" w14:textId="77777777" w:rsidR="005E45F5" w:rsidRPr="006E1D98" w:rsidRDefault="005E45F5" w:rsidP="005E45F5">
            <w:pPr>
              <w:spacing w:after="0"/>
              <w:rPr>
                <w:rFonts w:ascii="Times New Roman" w:hAnsi="Times New Roman"/>
                <w:b/>
                <w:bCs/>
              </w:rPr>
            </w:pPr>
          </w:p>
        </w:tc>
        <w:tc>
          <w:tcPr>
            <w:tcW w:w="2883" w:type="pct"/>
          </w:tcPr>
          <w:p w14:paraId="4482419F" w14:textId="77777777" w:rsidR="005E45F5" w:rsidRPr="006E1D98" w:rsidRDefault="005E45F5" w:rsidP="005E45F5">
            <w:pPr>
              <w:spacing w:after="0"/>
              <w:rPr>
                <w:rFonts w:ascii="Times New Roman" w:hAnsi="Times New Roman"/>
                <w:bCs/>
              </w:rPr>
            </w:pPr>
            <w:r w:rsidRPr="006E1D98">
              <w:rPr>
                <w:rFonts w:ascii="Times New Roman" w:hAnsi="Times New Roman"/>
                <w:bCs/>
              </w:rPr>
              <w:t>1. Внутренняя и внешняя политика России в начале XIX века.</w:t>
            </w:r>
            <w:r w:rsidRPr="006E1D98">
              <w:rPr>
                <w:rFonts w:ascii="Times New Roman" w:hAnsi="Times New Roman"/>
              </w:rPr>
              <w:t xml:space="preserve"> Внутренняя и внешняя политика Николая I.</w:t>
            </w:r>
          </w:p>
        </w:tc>
        <w:tc>
          <w:tcPr>
            <w:tcW w:w="621" w:type="pct"/>
            <w:vAlign w:val="center"/>
          </w:tcPr>
          <w:p w14:paraId="541C37F1" w14:textId="77777777" w:rsidR="005E45F5" w:rsidRPr="006E1D98" w:rsidRDefault="005E45F5" w:rsidP="005E45F5">
            <w:pPr>
              <w:spacing w:after="0"/>
              <w:jc w:val="center"/>
              <w:rPr>
                <w:rFonts w:ascii="Times New Roman" w:hAnsi="Times New Roman"/>
                <w:bCs/>
              </w:rPr>
            </w:pPr>
            <w:r w:rsidRPr="006E1D98">
              <w:rPr>
                <w:rFonts w:ascii="Times New Roman" w:hAnsi="Times New Roman"/>
                <w:bCs/>
              </w:rPr>
              <w:t>1</w:t>
            </w:r>
          </w:p>
        </w:tc>
        <w:tc>
          <w:tcPr>
            <w:tcW w:w="763" w:type="pct"/>
            <w:vMerge/>
          </w:tcPr>
          <w:p w14:paraId="599B07D1" w14:textId="77777777" w:rsidR="005E45F5" w:rsidRPr="006E1D98" w:rsidRDefault="005E45F5" w:rsidP="005E45F5">
            <w:pPr>
              <w:spacing w:after="0"/>
              <w:rPr>
                <w:rFonts w:ascii="Times New Roman" w:hAnsi="Times New Roman"/>
                <w:b/>
                <w:bCs/>
              </w:rPr>
            </w:pPr>
          </w:p>
        </w:tc>
      </w:tr>
      <w:tr w:rsidR="005E45F5" w:rsidRPr="006E1D98" w14:paraId="7008A02F" w14:textId="4AC47517" w:rsidTr="005E45F5">
        <w:tc>
          <w:tcPr>
            <w:tcW w:w="734" w:type="pct"/>
            <w:vMerge/>
          </w:tcPr>
          <w:p w14:paraId="14B6FE1F" w14:textId="77777777" w:rsidR="005E45F5" w:rsidRPr="006E1D98" w:rsidRDefault="005E45F5" w:rsidP="005E45F5">
            <w:pPr>
              <w:spacing w:after="0"/>
              <w:rPr>
                <w:rFonts w:ascii="Times New Roman" w:hAnsi="Times New Roman"/>
                <w:b/>
                <w:bCs/>
              </w:rPr>
            </w:pPr>
          </w:p>
        </w:tc>
        <w:tc>
          <w:tcPr>
            <w:tcW w:w="2883" w:type="pct"/>
          </w:tcPr>
          <w:p w14:paraId="4B3FB18B" w14:textId="77777777" w:rsidR="005E45F5" w:rsidRPr="006E1D98" w:rsidRDefault="005E45F5" w:rsidP="005E45F5">
            <w:pPr>
              <w:spacing w:after="0"/>
              <w:rPr>
                <w:rFonts w:ascii="Times New Roman" w:hAnsi="Times New Roman"/>
                <w:bCs/>
              </w:rPr>
            </w:pPr>
            <w:r w:rsidRPr="006E1D98">
              <w:rPr>
                <w:rFonts w:ascii="Times New Roman" w:hAnsi="Times New Roman"/>
                <w:bCs/>
              </w:rPr>
              <w:t>2.</w:t>
            </w:r>
            <w:r w:rsidRPr="006E1D98">
              <w:rPr>
                <w:rFonts w:ascii="Times New Roman" w:hAnsi="Times New Roman"/>
              </w:rPr>
              <w:t xml:space="preserve"> Буржуазные реформы 1861-1874 гг.</w:t>
            </w:r>
          </w:p>
        </w:tc>
        <w:tc>
          <w:tcPr>
            <w:tcW w:w="621" w:type="pct"/>
            <w:vAlign w:val="center"/>
          </w:tcPr>
          <w:p w14:paraId="658B09DF" w14:textId="77777777" w:rsidR="005E45F5" w:rsidRPr="006E1D98" w:rsidRDefault="005E45F5" w:rsidP="005E45F5">
            <w:pPr>
              <w:spacing w:after="0"/>
              <w:jc w:val="center"/>
              <w:rPr>
                <w:rFonts w:ascii="Times New Roman" w:hAnsi="Times New Roman"/>
                <w:bCs/>
              </w:rPr>
            </w:pPr>
            <w:r w:rsidRPr="006E1D98">
              <w:rPr>
                <w:rFonts w:ascii="Times New Roman" w:hAnsi="Times New Roman"/>
                <w:bCs/>
              </w:rPr>
              <w:t>1</w:t>
            </w:r>
          </w:p>
        </w:tc>
        <w:tc>
          <w:tcPr>
            <w:tcW w:w="763" w:type="pct"/>
            <w:vMerge/>
          </w:tcPr>
          <w:p w14:paraId="22068AD4" w14:textId="77777777" w:rsidR="005E45F5" w:rsidRPr="006E1D98" w:rsidRDefault="005E45F5" w:rsidP="005E45F5">
            <w:pPr>
              <w:spacing w:after="0"/>
              <w:rPr>
                <w:rFonts w:ascii="Times New Roman" w:hAnsi="Times New Roman"/>
                <w:b/>
                <w:bCs/>
              </w:rPr>
            </w:pPr>
          </w:p>
        </w:tc>
      </w:tr>
      <w:tr w:rsidR="005E45F5" w:rsidRPr="006E1D98" w14:paraId="6B600105" w14:textId="64C64A63" w:rsidTr="005E45F5">
        <w:tc>
          <w:tcPr>
            <w:tcW w:w="734" w:type="pct"/>
            <w:vMerge/>
          </w:tcPr>
          <w:p w14:paraId="15F61B9F" w14:textId="77777777" w:rsidR="005E45F5" w:rsidRPr="006E1D98" w:rsidRDefault="005E45F5" w:rsidP="005E45F5">
            <w:pPr>
              <w:spacing w:after="0"/>
              <w:rPr>
                <w:rFonts w:ascii="Times New Roman" w:hAnsi="Times New Roman"/>
                <w:b/>
                <w:bCs/>
              </w:rPr>
            </w:pPr>
          </w:p>
        </w:tc>
        <w:tc>
          <w:tcPr>
            <w:tcW w:w="2883" w:type="pct"/>
          </w:tcPr>
          <w:p w14:paraId="1D8E4FA5" w14:textId="77777777" w:rsidR="005E45F5" w:rsidRPr="006E1D98" w:rsidRDefault="005E45F5" w:rsidP="005E45F5">
            <w:pPr>
              <w:spacing w:after="0"/>
              <w:rPr>
                <w:rFonts w:ascii="Times New Roman" w:hAnsi="Times New Roman"/>
                <w:bCs/>
              </w:rPr>
            </w:pPr>
            <w:r w:rsidRPr="006E1D98">
              <w:rPr>
                <w:rFonts w:ascii="Times New Roman" w:hAnsi="Times New Roman"/>
                <w:bCs/>
              </w:rPr>
              <w:t>3.</w:t>
            </w:r>
            <w:r w:rsidRPr="006E1D98">
              <w:rPr>
                <w:rFonts w:ascii="Times New Roman" w:hAnsi="Times New Roman"/>
              </w:rPr>
              <w:t xml:space="preserve"> Контрреформы Александр III.</w:t>
            </w:r>
          </w:p>
        </w:tc>
        <w:tc>
          <w:tcPr>
            <w:tcW w:w="621" w:type="pct"/>
            <w:vAlign w:val="center"/>
          </w:tcPr>
          <w:p w14:paraId="77923F36" w14:textId="77777777" w:rsidR="005E45F5" w:rsidRPr="006E1D98" w:rsidRDefault="005E45F5" w:rsidP="005E45F5">
            <w:pPr>
              <w:spacing w:after="0"/>
              <w:jc w:val="center"/>
              <w:rPr>
                <w:rFonts w:ascii="Times New Roman" w:hAnsi="Times New Roman"/>
                <w:bCs/>
              </w:rPr>
            </w:pPr>
            <w:r w:rsidRPr="006E1D98">
              <w:rPr>
                <w:rFonts w:ascii="Times New Roman" w:hAnsi="Times New Roman"/>
                <w:bCs/>
              </w:rPr>
              <w:t>1</w:t>
            </w:r>
          </w:p>
        </w:tc>
        <w:tc>
          <w:tcPr>
            <w:tcW w:w="763" w:type="pct"/>
            <w:vMerge/>
          </w:tcPr>
          <w:p w14:paraId="408FE564" w14:textId="77777777" w:rsidR="005E45F5" w:rsidRPr="006E1D98" w:rsidRDefault="005E45F5" w:rsidP="005E45F5">
            <w:pPr>
              <w:spacing w:after="0"/>
              <w:rPr>
                <w:rFonts w:ascii="Times New Roman" w:hAnsi="Times New Roman"/>
                <w:b/>
                <w:bCs/>
              </w:rPr>
            </w:pPr>
          </w:p>
        </w:tc>
      </w:tr>
      <w:tr w:rsidR="005E45F5" w:rsidRPr="006E1D98" w14:paraId="63FEBD7C" w14:textId="4C244AE2" w:rsidTr="005E45F5">
        <w:tc>
          <w:tcPr>
            <w:tcW w:w="734" w:type="pct"/>
            <w:vMerge/>
          </w:tcPr>
          <w:p w14:paraId="5D1418E5" w14:textId="77777777" w:rsidR="005E45F5" w:rsidRPr="006E1D98" w:rsidRDefault="005E45F5" w:rsidP="005E45F5">
            <w:pPr>
              <w:spacing w:after="0"/>
              <w:rPr>
                <w:rFonts w:ascii="Times New Roman" w:hAnsi="Times New Roman"/>
                <w:b/>
                <w:bCs/>
              </w:rPr>
            </w:pPr>
          </w:p>
        </w:tc>
        <w:tc>
          <w:tcPr>
            <w:tcW w:w="2883" w:type="pct"/>
          </w:tcPr>
          <w:p w14:paraId="670C0199" w14:textId="77777777" w:rsidR="005E45F5" w:rsidRPr="006E1D98" w:rsidRDefault="005E45F5" w:rsidP="005E45F5">
            <w:pPr>
              <w:spacing w:after="0"/>
              <w:rPr>
                <w:rFonts w:ascii="Times New Roman" w:hAnsi="Times New Roman"/>
                <w:bCs/>
              </w:rPr>
            </w:pPr>
            <w:r w:rsidRPr="006E1D98">
              <w:rPr>
                <w:rFonts w:ascii="Times New Roman" w:hAnsi="Times New Roman"/>
                <w:bCs/>
              </w:rPr>
              <w:t>4.</w:t>
            </w:r>
            <w:r w:rsidRPr="006E1D98">
              <w:rPr>
                <w:rFonts w:ascii="Times New Roman" w:hAnsi="Times New Roman"/>
              </w:rPr>
              <w:t xml:space="preserve"> Экономическое развитие во второй половине XIX века.</w:t>
            </w:r>
          </w:p>
        </w:tc>
        <w:tc>
          <w:tcPr>
            <w:tcW w:w="621" w:type="pct"/>
            <w:vAlign w:val="center"/>
          </w:tcPr>
          <w:p w14:paraId="52A646D0" w14:textId="77777777" w:rsidR="005E45F5" w:rsidRPr="006E1D98" w:rsidRDefault="005E45F5" w:rsidP="005E45F5">
            <w:pPr>
              <w:spacing w:after="0"/>
              <w:jc w:val="center"/>
              <w:rPr>
                <w:rFonts w:ascii="Times New Roman" w:hAnsi="Times New Roman"/>
                <w:bCs/>
              </w:rPr>
            </w:pPr>
            <w:r w:rsidRPr="006E1D98">
              <w:rPr>
                <w:rFonts w:ascii="Times New Roman" w:hAnsi="Times New Roman"/>
                <w:bCs/>
              </w:rPr>
              <w:t>1</w:t>
            </w:r>
          </w:p>
        </w:tc>
        <w:tc>
          <w:tcPr>
            <w:tcW w:w="763" w:type="pct"/>
            <w:vMerge/>
          </w:tcPr>
          <w:p w14:paraId="4FF7798C" w14:textId="77777777" w:rsidR="005E45F5" w:rsidRPr="006E1D98" w:rsidRDefault="005E45F5" w:rsidP="005E45F5">
            <w:pPr>
              <w:spacing w:after="0"/>
              <w:rPr>
                <w:rFonts w:ascii="Times New Roman" w:hAnsi="Times New Roman"/>
                <w:b/>
                <w:bCs/>
              </w:rPr>
            </w:pPr>
          </w:p>
        </w:tc>
      </w:tr>
      <w:tr w:rsidR="005E45F5" w:rsidRPr="006E1D98" w14:paraId="7DE989F7" w14:textId="367021D3" w:rsidTr="005E45F5">
        <w:tc>
          <w:tcPr>
            <w:tcW w:w="734" w:type="pct"/>
            <w:vMerge/>
          </w:tcPr>
          <w:p w14:paraId="3EB81EC8" w14:textId="77777777" w:rsidR="005E45F5" w:rsidRPr="006E1D98" w:rsidRDefault="005E45F5" w:rsidP="005E45F5">
            <w:pPr>
              <w:spacing w:after="0"/>
              <w:rPr>
                <w:rFonts w:ascii="Times New Roman" w:hAnsi="Times New Roman"/>
                <w:b/>
                <w:bCs/>
              </w:rPr>
            </w:pPr>
          </w:p>
        </w:tc>
        <w:tc>
          <w:tcPr>
            <w:tcW w:w="2883" w:type="pct"/>
          </w:tcPr>
          <w:p w14:paraId="3881A53D" w14:textId="77777777" w:rsidR="005E45F5" w:rsidRPr="006E1D98" w:rsidRDefault="005E45F5" w:rsidP="005E45F5">
            <w:pPr>
              <w:spacing w:after="0"/>
              <w:rPr>
                <w:rFonts w:ascii="Times New Roman" w:hAnsi="Times New Roman"/>
                <w:bCs/>
              </w:rPr>
            </w:pPr>
            <w:r>
              <w:rPr>
                <w:rFonts w:ascii="Times New Roman" w:hAnsi="Times New Roman"/>
                <w:b/>
                <w:bCs/>
              </w:rPr>
              <w:t>В том числе практических занятий и лабораторных работ</w:t>
            </w:r>
          </w:p>
        </w:tc>
        <w:tc>
          <w:tcPr>
            <w:tcW w:w="621" w:type="pct"/>
            <w:vAlign w:val="center"/>
          </w:tcPr>
          <w:p w14:paraId="60ACF30B" w14:textId="77777777" w:rsidR="005E45F5" w:rsidRPr="006E1D98" w:rsidRDefault="005E45F5" w:rsidP="005E45F5">
            <w:pPr>
              <w:spacing w:after="0"/>
              <w:jc w:val="center"/>
              <w:rPr>
                <w:rFonts w:ascii="Times New Roman" w:hAnsi="Times New Roman"/>
                <w:bCs/>
              </w:rPr>
            </w:pPr>
            <w:r w:rsidRPr="006E1D98">
              <w:rPr>
                <w:rFonts w:ascii="Times New Roman" w:hAnsi="Times New Roman"/>
                <w:bCs/>
              </w:rPr>
              <w:t>4</w:t>
            </w:r>
          </w:p>
        </w:tc>
        <w:tc>
          <w:tcPr>
            <w:tcW w:w="763" w:type="pct"/>
            <w:vMerge/>
          </w:tcPr>
          <w:p w14:paraId="65F4DDB0" w14:textId="77777777" w:rsidR="005E45F5" w:rsidRPr="006E1D98" w:rsidRDefault="005E45F5" w:rsidP="005E45F5">
            <w:pPr>
              <w:spacing w:after="0"/>
              <w:rPr>
                <w:rFonts w:ascii="Times New Roman" w:hAnsi="Times New Roman"/>
                <w:b/>
                <w:bCs/>
              </w:rPr>
            </w:pPr>
          </w:p>
        </w:tc>
      </w:tr>
      <w:tr w:rsidR="005E45F5" w:rsidRPr="006E1D98" w14:paraId="01C7E2AA" w14:textId="361FDB3E" w:rsidTr="005E45F5">
        <w:tc>
          <w:tcPr>
            <w:tcW w:w="734" w:type="pct"/>
            <w:vMerge/>
          </w:tcPr>
          <w:p w14:paraId="035ED18E" w14:textId="77777777" w:rsidR="005E45F5" w:rsidRPr="006E1D98" w:rsidRDefault="005E45F5" w:rsidP="005E45F5">
            <w:pPr>
              <w:spacing w:after="0"/>
              <w:rPr>
                <w:rFonts w:ascii="Times New Roman" w:hAnsi="Times New Roman"/>
                <w:b/>
                <w:bCs/>
              </w:rPr>
            </w:pPr>
          </w:p>
        </w:tc>
        <w:tc>
          <w:tcPr>
            <w:tcW w:w="2883" w:type="pct"/>
          </w:tcPr>
          <w:p w14:paraId="6799DBC5" w14:textId="77777777" w:rsidR="005E45F5" w:rsidRPr="006E1D98" w:rsidRDefault="005E45F5" w:rsidP="005E45F5">
            <w:pPr>
              <w:spacing w:after="0"/>
              <w:rPr>
                <w:rFonts w:ascii="Times New Roman" w:hAnsi="Times New Roman"/>
                <w:bCs/>
              </w:rPr>
            </w:pPr>
            <w:r w:rsidRPr="006E1D98">
              <w:rPr>
                <w:rFonts w:ascii="Times New Roman" w:hAnsi="Times New Roman"/>
                <w:bCs/>
              </w:rPr>
              <w:t>Практическое занятие 7. Семинар «Роль декабристов в русской истории»</w:t>
            </w:r>
          </w:p>
        </w:tc>
        <w:tc>
          <w:tcPr>
            <w:tcW w:w="621" w:type="pct"/>
            <w:vAlign w:val="center"/>
          </w:tcPr>
          <w:p w14:paraId="149114B2" w14:textId="77777777" w:rsidR="005E45F5" w:rsidRPr="006E1D98" w:rsidRDefault="005E45F5" w:rsidP="005E45F5">
            <w:pPr>
              <w:spacing w:after="0"/>
              <w:jc w:val="center"/>
              <w:rPr>
                <w:rFonts w:ascii="Times New Roman" w:hAnsi="Times New Roman"/>
                <w:bCs/>
              </w:rPr>
            </w:pPr>
            <w:r w:rsidRPr="006E1D98">
              <w:rPr>
                <w:rFonts w:ascii="Times New Roman" w:hAnsi="Times New Roman"/>
                <w:bCs/>
              </w:rPr>
              <w:t>2</w:t>
            </w:r>
          </w:p>
        </w:tc>
        <w:tc>
          <w:tcPr>
            <w:tcW w:w="763" w:type="pct"/>
            <w:vMerge/>
          </w:tcPr>
          <w:p w14:paraId="1CD3BB5F" w14:textId="77777777" w:rsidR="005E45F5" w:rsidRPr="006E1D98" w:rsidRDefault="005E45F5" w:rsidP="005E45F5">
            <w:pPr>
              <w:spacing w:after="0"/>
              <w:rPr>
                <w:rFonts w:ascii="Times New Roman" w:hAnsi="Times New Roman"/>
                <w:b/>
                <w:bCs/>
              </w:rPr>
            </w:pPr>
          </w:p>
        </w:tc>
      </w:tr>
      <w:tr w:rsidR="005E45F5" w:rsidRPr="006E1D98" w14:paraId="206765F8" w14:textId="256BFA3C" w:rsidTr="005E45F5">
        <w:tc>
          <w:tcPr>
            <w:tcW w:w="734" w:type="pct"/>
            <w:vMerge/>
          </w:tcPr>
          <w:p w14:paraId="6C4F3B3E" w14:textId="77777777" w:rsidR="005E45F5" w:rsidRPr="006E1D98" w:rsidRDefault="005E45F5" w:rsidP="005E45F5">
            <w:pPr>
              <w:spacing w:after="0"/>
              <w:rPr>
                <w:rFonts w:ascii="Times New Roman" w:hAnsi="Times New Roman"/>
                <w:b/>
                <w:bCs/>
              </w:rPr>
            </w:pPr>
          </w:p>
        </w:tc>
        <w:tc>
          <w:tcPr>
            <w:tcW w:w="2883" w:type="pct"/>
          </w:tcPr>
          <w:p w14:paraId="36A0AF2A" w14:textId="77777777" w:rsidR="005E45F5" w:rsidRPr="006E1D98" w:rsidRDefault="005E45F5" w:rsidP="005E45F5">
            <w:pPr>
              <w:spacing w:after="0"/>
              <w:rPr>
                <w:rFonts w:ascii="Times New Roman" w:hAnsi="Times New Roman"/>
                <w:bCs/>
              </w:rPr>
            </w:pPr>
            <w:r w:rsidRPr="006E1D98">
              <w:rPr>
                <w:rFonts w:ascii="Times New Roman" w:hAnsi="Times New Roman"/>
                <w:bCs/>
              </w:rPr>
              <w:t>Практическое занятие 8. Письменная работа «Отмена крепостного права и реформы 60-70-х годов XIX века».</w:t>
            </w:r>
          </w:p>
        </w:tc>
        <w:tc>
          <w:tcPr>
            <w:tcW w:w="621" w:type="pct"/>
            <w:vAlign w:val="center"/>
          </w:tcPr>
          <w:p w14:paraId="4D6CAF8E" w14:textId="77777777" w:rsidR="005E45F5" w:rsidRPr="006E1D98" w:rsidRDefault="005E45F5" w:rsidP="005E45F5">
            <w:pPr>
              <w:spacing w:after="0"/>
              <w:jc w:val="center"/>
              <w:rPr>
                <w:rFonts w:ascii="Times New Roman" w:hAnsi="Times New Roman"/>
                <w:bCs/>
              </w:rPr>
            </w:pPr>
            <w:r w:rsidRPr="006E1D98">
              <w:rPr>
                <w:rFonts w:ascii="Times New Roman" w:hAnsi="Times New Roman"/>
                <w:bCs/>
              </w:rPr>
              <w:t>2</w:t>
            </w:r>
          </w:p>
        </w:tc>
        <w:tc>
          <w:tcPr>
            <w:tcW w:w="763" w:type="pct"/>
            <w:vMerge/>
          </w:tcPr>
          <w:p w14:paraId="5D97B77F" w14:textId="77777777" w:rsidR="005E45F5" w:rsidRPr="006E1D98" w:rsidRDefault="005E45F5" w:rsidP="005E45F5">
            <w:pPr>
              <w:spacing w:after="0"/>
              <w:rPr>
                <w:rFonts w:ascii="Times New Roman" w:hAnsi="Times New Roman"/>
                <w:b/>
                <w:bCs/>
              </w:rPr>
            </w:pPr>
          </w:p>
        </w:tc>
      </w:tr>
      <w:tr w:rsidR="005E45F5" w:rsidRPr="006E1D98" w14:paraId="1E7502B0" w14:textId="4A94DAB8" w:rsidTr="005E45F5">
        <w:tc>
          <w:tcPr>
            <w:tcW w:w="734" w:type="pct"/>
            <w:vMerge w:val="restart"/>
          </w:tcPr>
          <w:p w14:paraId="39BFA4F9" w14:textId="77777777" w:rsidR="005E45F5" w:rsidRPr="006E1D98" w:rsidRDefault="005E45F5" w:rsidP="005E45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rPr>
            </w:pPr>
            <w:r w:rsidRPr="006E1D98">
              <w:rPr>
                <w:rFonts w:ascii="Times New Roman" w:hAnsi="Times New Roman"/>
                <w:b/>
                <w:bCs/>
              </w:rPr>
              <w:t>Тема 2.3. Россия в начале ХХ века</w:t>
            </w:r>
          </w:p>
          <w:p w14:paraId="0828C20C" w14:textId="77777777" w:rsidR="005E45F5" w:rsidRPr="006E1D98" w:rsidRDefault="005E45F5" w:rsidP="005E45F5">
            <w:pPr>
              <w:spacing w:after="0"/>
              <w:rPr>
                <w:rFonts w:ascii="Times New Roman" w:hAnsi="Times New Roman"/>
                <w:b/>
                <w:bCs/>
              </w:rPr>
            </w:pPr>
          </w:p>
        </w:tc>
        <w:tc>
          <w:tcPr>
            <w:tcW w:w="2883" w:type="pct"/>
          </w:tcPr>
          <w:p w14:paraId="1EA8F4D1" w14:textId="77777777" w:rsidR="005E45F5" w:rsidRPr="006E1D98" w:rsidRDefault="005E45F5" w:rsidP="005E45F5">
            <w:pPr>
              <w:spacing w:after="0"/>
              <w:rPr>
                <w:rFonts w:ascii="Times New Roman" w:hAnsi="Times New Roman"/>
                <w:bCs/>
              </w:rPr>
            </w:pPr>
            <w:r>
              <w:rPr>
                <w:rFonts w:ascii="Times New Roman" w:hAnsi="Times New Roman"/>
                <w:b/>
                <w:bCs/>
              </w:rPr>
              <w:t>Содержание</w:t>
            </w:r>
          </w:p>
        </w:tc>
        <w:tc>
          <w:tcPr>
            <w:tcW w:w="621" w:type="pct"/>
            <w:vAlign w:val="center"/>
          </w:tcPr>
          <w:p w14:paraId="52C4C114" w14:textId="77777777" w:rsidR="005E45F5" w:rsidRPr="006E1D98" w:rsidRDefault="005E45F5" w:rsidP="005E45F5">
            <w:pPr>
              <w:spacing w:after="0"/>
              <w:jc w:val="center"/>
              <w:rPr>
                <w:rFonts w:ascii="Times New Roman" w:hAnsi="Times New Roman"/>
                <w:b/>
                <w:bCs/>
              </w:rPr>
            </w:pPr>
            <w:r>
              <w:rPr>
                <w:rFonts w:ascii="Times New Roman" w:hAnsi="Times New Roman"/>
                <w:b/>
                <w:bCs/>
              </w:rPr>
              <w:t>8</w:t>
            </w:r>
          </w:p>
        </w:tc>
        <w:tc>
          <w:tcPr>
            <w:tcW w:w="763" w:type="pct"/>
            <w:vMerge w:val="restart"/>
          </w:tcPr>
          <w:p w14:paraId="09124F33" w14:textId="0BEB2B0D" w:rsidR="005E45F5" w:rsidRPr="006E1D98" w:rsidRDefault="005E45F5" w:rsidP="005E45F5">
            <w:pPr>
              <w:spacing w:after="0"/>
              <w:rPr>
                <w:rFonts w:ascii="Times New Roman" w:hAnsi="Times New Roman"/>
                <w:b/>
                <w:bCs/>
              </w:rPr>
            </w:pPr>
            <w:r>
              <w:rPr>
                <w:rFonts w:ascii="Times New Roman" w:hAnsi="Times New Roman"/>
                <w:sz w:val="24"/>
                <w:szCs w:val="24"/>
              </w:rPr>
              <w:t xml:space="preserve">ОК 01, </w:t>
            </w:r>
            <w:r w:rsidRPr="006E1D98">
              <w:rPr>
                <w:rFonts w:ascii="Times New Roman" w:hAnsi="Times New Roman"/>
                <w:sz w:val="24"/>
                <w:szCs w:val="24"/>
              </w:rPr>
              <w:t xml:space="preserve">ОК </w:t>
            </w:r>
            <w:r>
              <w:rPr>
                <w:rFonts w:ascii="Times New Roman" w:hAnsi="Times New Roman"/>
                <w:sz w:val="24"/>
                <w:szCs w:val="24"/>
              </w:rPr>
              <w:t>06</w:t>
            </w:r>
          </w:p>
        </w:tc>
      </w:tr>
      <w:tr w:rsidR="005E45F5" w:rsidRPr="006E1D98" w14:paraId="5B22DE50" w14:textId="15C30DD0" w:rsidTr="005E45F5">
        <w:tc>
          <w:tcPr>
            <w:tcW w:w="734" w:type="pct"/>
            <w:vMerge/>
          </w:tcPr>
          <w:p w14:paraId="09F4E565" w14:textId="77777777" w:rsidR="005E45F5" w:rsidRPr="006E1D98" w:rsidRDefault="005E45F5" w:rsidP="005E45F5">
            <w:pPr>
              <w:spacing w:after="0"/>
              <w:rPr>
                <w:rFonts w:ascii="Times New Roman" w:hAnsi="Times New Roman"/>
                <w:b/>
                <w:bCs/>
              </w:rPr>
            </w:pPr>
          </w:p>
        </w:tc>
        <w:tc>
          <w:tcPr>
            <w:tcW w:w="2883" w:type="pct"/>
          </w:tcPr>
          <w:p w14:paraId="131103CC" w14:textId="77777777" w:rsidR="005E45F5" w:rsidRPr="006E1D98" w:rsidRDefault="005E45F5" w:rsidP="005E45F5">
            <w:pPr>
              <w:spacing w:after="0"/>
              <w:rPr>
                <w:rFonts w:ascii="Times New Roman" w:hAnsi="Times New Roman"/>
                <w:bCs/>
              </w:rPr>
            </w:pPr>
            <w:r w:rsidRPr="006E1D98">
              <w:rPr>
                <w:rFonts w:ascii="Times New Roman" w:hAnsi="Times New Roman"/>
                <w:bCs/>
              </w:rPr>
              <w:t>1. Россия на рубеже XIX-XX веков.</w:t>
            </w:r>
          </w:p>
        </w:tc>
        <w:tc>
          <w:tcPr>
            <w:tcW w:w="621" w:type="pct"/>
            <w:vAlign w:val="center"/>
          </w:tcPr>
          <w:p w14:paraId="0ECB741E" w14:textId="77777777" w:rsidR="005E45F5" w:rsidRPr="006E1D98" w:rsidRDefault="005E45F5" w:rsidP="005E45F5">
            <w:pPr>
              <w:spacing w:after="0"/>
              <w:jc w:val="center"/>
              <w:rPr>
                <w:rFonts w:ascii="Times New Roman" w:hAnsi="Times New Roman"/>
                <w:bCs/>
              </w:rPr>
            </w:pPr>
            <w:r w:rsidRPr="006E1D98">
              <w:rPr>
                <w:rFonts w:ascii="Times New Roman" w:hAnsi="Times New Roman"/>
                <w:bCs/>
              </w:rPr>
              <w:t>1</w:t>
            </w:r>
          </w:p>
        </w:tc>
        <w:tc>
          <w:tcPr>
            <w:tcW w:w="763" w:type="pct"/>
            <w:vMerge/>
          </w:tcPr>
          <w:p w14:paraId="2E324F8F" w14:textId="77777777" w:rsidR="005E45F5" w:rsidRPr="006E1D98" w:rsidRDefault="005E45F5" w:rsidP="005E45F5">
            <w:pPr>
              <w:spacing w:after="0"/>
              <w:rPr>
                <w:rFonts w:ascii="Times New Roman" w:hAnsi="Times New Roman"/>
                <w:b/>
                <w:bCs/>
              </w:rPr>
            </w:pPr>
          </w:p>
        </w:tc>
      </w:tr>
      <w:tr w:rsidR="005E45F5" w:rsidRPr="006E1D98" w14:paraId="346B2991" w14:textId="4A06E493" w:rsidTr="005E45F5">
        <w:tc>
          <w:tcPr>
            <w:tcW w:w="734" w:type="pct"/>
            <w:vMerge/>
          </w:tcPr>
          <w:p w14:paraId="63B79A32" w14:textId="77777777" w:rsidR="005E45F5" w:rsidRPr="006E1D98" w:rsidRDefault="005E45F5" w:rsidP="005E45F5">
            <w:pPr>
              <w:spacing w:after="0"/>
              <w:rPr>
                <w:rFonts w:ascii="Times New Roman" w:hAnsi="Times New Roman"/>
                <w:b/>
                <w:bCs/>
              </w:rPr>
            </w:pPr>
          </w:p>
        </w:tc>
        <w:tc>
          <w:tcPr>
            <w:tcW w:w="2883" w:type="pct"/>
          </w:tcPr>
          <w:p w14:paraId="15A36907" w14:textId="77777777" w:rsidR="005E45F5" w:rsidRPr="006E1D98" w:rsidRDefault="005E45F5" w:rsidP="005E45F5">
            <w:pPr>
              <w:spacing w:after="0"/>
              <w:rPr>
                <w:rFonts w:ascii="Times New Roman" w:hAnsi="Times New Roman"/>
                <w:bCs/>
              </w:rPr>
            </w:pPr>
            <w:r w:rsidRPr="006E1D98">
              <w:rPr>
                <w:rFonts w:ascii="Times New Roman" w:hAnsi="Times New Roman"/>
                <w:bCs/>
              </w:rPr>
              <w:t>2. Революция 1905-1907 годов в России. Реформы начала ХХ века.</w:t>
            </w:r>
          </w:p>
        </w:tc>
        <w:tc>
          <w:tcPr>
            <w:tcW w:w="621" w:type="pct"/>
            <w:vAlign w:val="center"/>
          </w:tcPr>
          <w:p w14:paraId="3900E47F" w14:textId="77777777" w:rsidR="005E45F5" w:rsidRPr="006E1D98" w:rsidRDefault="005E45F5" w:rsidP="005E45F5">
            <w:pPr>
              <w:spacing w:after="0"/>
              <w:jc w:val="center"/>
              <w:rPr>
                <w:rFonts w:ascii="Times New Roman" w:hAnsi="Times New Roman"/>
                <w:bCs/>
              </w:rPr>
            </w:pPr>
            <w:r w:rsidRPr="006E1D98">
              <w:rPr>
                <w:rFonts w:ascii="Times New Roman" w:hAnsi="Times New Roman"/>
                <w:bCs/>
              </w:rPr>
              <w:t>1</w:t>
            </w:r>
          </w:p>
        </w:tc>
        <w:tc>
          <w:tcPr>
            <w:tcW w:w="763" w:type="pct"/>
            <w:vMerge/>
          </w:tcPr>
          <w:p w14:paraId="724AA364" w14:textId="77777777" w:rsidR="005E45F5" w:rsidRPr="006E1D98" w:rsidRDefault="005E45F5" w:rsidP="005E45F5">
            <w:pPr>
              <w:spacing w:after="0"/>
              <w:rPr>
                <w:rFonts w:ascii="Times New Roman" w:hAnsi="Times New Roman"/>
                <w:b/>
                <w:bCs/>
              </w:rPr>
            </w:pPr>
          </w:p>
        </w:tc>
      </w:tr>
      <w:tr w:rsidR="005E45F5" w:rsidRPr="006E1D98" w14:paraId="1D0655F7" w14:textId="78ADBD1F" w:rsidTr="005E45F5">
        <w:tc>
          <w:tcPr>
            <w:tcW w:w="734" w:type="pct"/>
            <w:vMerge/>
          </w:tcPr>
          <w:p w14:paraId="0E266B6F" w14:textId="77777777" w:rsidR="005E45F5" w:rsidRPr="006E1D98" w:rsidRDefault="005E45F5" w:rsidP="005E45F5">
            <w:pPr>
              <w:spacing w:after="0"/>
              <w:rPr>
                <w:rFonts w:ascii="Times New Roman" w:hAnsi="Times New Roman"/>
                <w:b/>
                <w:bCs/>
              </w:rPr>
            </w:pPr>
          </w:p>
        </w:tc>
        <w:tc>
          <w:tcPr>
            <w:tcW w:w="2883" w:type="pct"/>
          </w:tcPr>
          <w:p w14:paraId="72F426EF" w14:textId="77777777" w:rsidR="005E45F5" w:rsidRPr="006E1D98" w:rsidRDefault="005E45F5" w:rsidP="005E45F5">
            <w:pPr>
              <w:spacing w:after="0"/>
              <w:rPr>
                <w:rFonts w:ascii="Times New Roman" w:hAnsi="Times New Roman"/>
                <w:bCs/>
              </w:rPr>
            </w:pPr>
            <w:r w:rsidRPr="006E1D98">
              <w:rPr>
                <w:rFonts w:ascii="Times New Roman" w:hAnsi="Times New Roman"/>
                <w:bCs/>
              </w:rPr>
              <w:t>3. Россия в годы Первой мировой войны.</w:t>
            </w:r>
          </w:p>
        </w:tc>
        <w:tc>
          <w:tcPr>
            <w:tcW w:w="621" w:type="pct"/>
            <w:vAlign w:val="center"/>
          </w:tcPr>
          <w:p w14:paraId="1B86A613" w14:textId="77777777" w:rsidR="005E45F5" w:rsidRPr="006E1D98" w:rsidRDefault="005E45F5" w:rsidP="005E45F5">
            <w:pPr>
              <w:spacing w:after="0"/>
              <w:jc w:val="center"/>
              <w:rPr>
                <w:rFonts w:ascii="Times New Roman" w:hAnsi="Times New Roman"/>
                <w:bCs/>
              </w:rPr>
            </w:pPr>
            <w:r w:rsidRPr="006E1D98">
              <w:rPr>
                <w:rFonts w:ascii="Times New Roman" w:hAnsi="Times New Roman"/>
                <w:bCs/>
              </w:rPr>
              <w:t>1</w:t>
            </w:r>
          </w:p>
        </w:tc>
        <w:tc>
          <w:tcPr>
            <w:tcW w:w="763" w:type="pct"/>
            <w:vMerge/>
          </w:tcPr>
          <w:p w14:paraId="179DD523" w14:textId="77777777" w:rsidR="005E45F5" w:rsidRPr="006E1D98" w:rsidRDefault="005E45F5" w:rsidP="005E45F5">
            <w:pPr>
              <w:spacing w:after="0"/>
              <w:rPr>
                <w:rFonts w:ascii="Times New Roman" w:hAnsi="Times New Roman"/>
                <w:b/>
                <w:bCs/>
              </w:rPr>
            </w:pPr>
          </w:p>
        </w:tc>
      </w:tr>
      <w:tr w:rsidR="005E45F5" w:rsidRPr="006E1D98" w14:paraId="5464A0E8" w14:textId="1337E82D" w:rsidTr="005E45F5">
        <w:tc>
          <w:tcPr>
            <w:tcW w:w="734" w:type="pct"/>
            <w:vMerge/>
          </w:tcPr>
          <w:p w14:paraId="171CABB1" w14:textId="77777777" w:rsidR="005E45F5" w:rsidRPr="006E1D98" w:rsidRDefault="005E45F5" w:rsidP="005E45F5">
            <w:pPr>
              <w:spacing w:after="0"/>
              <w:rPr>
                <w:rFonts w:ascii="Times New Roman" w:hAnsi="Times New Roman"/>
                <w:b/>
                <w:bCs/>
              </w:rPr>
            </w:pPr>
          </w:p>
        </w:tc>
        <w:tc>
          <w:tcPr>
            <w:tcW w:w="2883" w:type="pct"/>
          </w:tcPr>
          <w:p w14:paraId="41F3594D" w14:textId="77777777" w:rsidR="005E45F5" w:rsidRPr="006E1D98" w:rsidRDefault="005E45F5" w:rsidP="005E45F5">
            <w:pPr>
              <w:spacing w:after="0"/>
              <w:rPr>
                <w:rFonts w:ascii="Times New Roman" w:hAnsi="Times New Roman"/>
                <w:bCs/>
              </w:rPr>
            </w:pPr>
            <w:r w:rsidRPr="006E1D98">
              <w:rPr>
                <w:rFonts w:ascii="Times New Roman" w:hAnsi="Times New Roman"/>
                <w:bCs/>
              </w:rPr>
              <w:t>4. Февральская революция в России. От Февраля к Октябрю.</w:t>
            </w:r>
          </w:p>
        </w:tc>
        <w:tc>
          <w:tcPr>
            <w:tcW w:w="621" w:type="pct"/>
            <w:vAlign w:val="center"/>
          </w:tcPr>
          <w:p w14:paraId="2FB5BB10" w14:textId="77777777" w:rsidR="005E45F5" w:rsidRPr="006E1D98" w:rsidRDefault="005E45F5" w:rsidP="005E45F5">
            <w:pPr>
              <w:spacing w:after="0"/>
              <w:jc w:val="center"/>
              <w:rPr>
                <w:rFonts w:ascii="Times New Roman" w:hAnsi="Times New Roman"/>
                <w:bCs/>
              </w:rPr>
            </w:pPr>
            <w:r w:rsidRPr="006E1D98">
              <w:rPr>
                <w:rFonts w:ascii="Times New Roman" w:hAnsi="Times New Roman"/>
                <w:bCs/>
              </w:rPr>
              <w:t>1</w:t>
            </w:r>
          </w:p>
        </w:tc>
        <w:tc>
          <w:tcPr>
            <w:tcW w:w="763" w:type="pct"/>
            <w:vMerge/>
          </w:tcPr>
          <w:p w14:paraId="69D6115A" w14:textId="77777777" w:rsidR="005E45F5" w:rsidRPr="006E1D98" w:rsidRDefault="005E45F5" w:rsidP="005E45F5">
            <w:pPr>
              <w:spacing w:after="0"/>
              <w:rPr>
                <w:rFonts w:ascii="Times New Roman" w:hAnsi="Times New Roman"/>
                <w:b/>
                <w:bCs/>
              </w:rPr>
            </w:pPr>
          </w:p>
        </w:tc>
      </w:tr>
      <w:tr w:rsidR="005E45F5" w:rsidRPr="006E1D98" w14:paraId="5BB6CA29" w14:textId="49778217" w:rsidTr="005E45F5">
        <w:tc>
          <w:tcPr>
            <w:tcW w:w="734" w:type="pct"/>
            <w:vMerge/>
          </w:tcPr>
          <w:p w14:paraId="337DBDBF" w14:textId="77777777" w:rsidR="005E45F5" w:rsidRPr="006E1D98" w:rsidRDefault="005E45F5" w:rsidP="005E45F5">
            <w:pPr>
              <w:spacing w:after="0"/>
              <w:rPr>
                <w:rFonts w:ascii="Times New Roman" w:hAnsi="Times New Roman"/>
                <w:b/>
                <w:bCs/>
              </w:rPr>
            </w:pPr>
          </w:p>
        </w:tc>
        <w:tc>
          <w:tcPr>
            <w:tcW w:w="2883" w:type="pct"/>
          </w:tcPr>
          <w:p w14:paraId="79E51D94" w14:textId="77777777" w:rsidR="005E45F5" w:rsidRPr="006E1D98" w:rsidRDefault="005E45F5" w:rsidP="005E45F5">
            <w:pPr>
              <w:spacing w:after="0"/>
              <w:rPr>
                <w:rFonts w:ascii="Times New Roman" w:hAnsi="Times New Roman"/>
                <w:bCs/>
              </w:rPr>
            </w:pPr>
            <w:r>
              <w:rPr>
                <w:rFonts w:ascii="Times New Roman" w:hAnsi="Times New Roman"/>
                <w:b/>
                <w:bCs/>
              </w:rPr>
              <w:t>В том числе практических занятий и лабораторных работ</w:t>
            </w:r>
          </w:p>
        </w:tc>
        <w:tc>
          <w:tcPr>
            <w:tcW w:w="621" w:type="pct"/>
            <w:vAlign w:val="center"/>
          </w:tcPr>
          <w:p w14:paraId="65ACA4C2" w14:textId="77777777" w:rsidR="005E45F5" w:rsidRPr="006E1D98" w:rsidRDefault="005E45F5" w:rsidP="005E45F5">
            <w:pPr>
              <w:spacing w:after="0"/>
              <w:jc w:val="center"/>
              <w:rPr>
                <w:rFonts w:ascii="Times New Roman" w:hAnsi="Times New Roman"/>
                <w:bCs/>
              </w:rPr>
            </w:pPr>
            <w:r w:rsidRPr="006E1D98">
              <w:rPr>
                <w:rFonts w:ascii="Times New Roman" w:hAnsi="Times New Roman"/>
                <w:bCs/>
              </w:rPr>
              <w:t>4</w:t>
            </w:r>
          </w:p>
        </w:tc>
        <w:tc>
          <w:tcPr>
            <w:tcW w:w="763" w:type="pct"/>
            <w:vMerge/>
          </w:tcPr>
          <w:p w14:paraId="2B399932" w14:textId="77777777" w:rsidR="005E45F5" w:rsidRPr="006E1D98" w:rsidRDefault="005E45F5" w:rsidP="005E45F5">
            <w:pPr>
              <w:spacing w:after="0"/>
              <w:rPr>
                <w:rFonts w:ascii="Times New Roman" w:hAnsi="Times New Roman"/>
                <w:b/>
                <w:bCs/>
              </w:rPr>
            </w:pPr>
          </w:p>
        </w:tc>
      </w:tr>
      <w:tr w:rsidR="005E45F5" w:rsidRPr="006E1D98" w14:paraId="71B37361" w14:textId="44D489CA" w:rsidTr="005E45F5">
        <w:tc>
          <w:tcPr>
            <w:tcW w:w="734" w:type="pct"/>
            <w:vMerge/>
          </w:tcPr>
          <w:p w14:paraId="0E766D2D" w14:textId="77777777" w:rsidR="005E45F5" w:rsidRPr="006E1D98" w:rsidRDefault="005E45F5" w:rsidP="005E45F5">
            <w:pPr>
              <w:spacing w:after="0"/>
              <w:rPr>
                <w:rFonts w:ascii="Times New Roman" w:hAnsi="Times New Roman"/>
                <w:b/>
                <w:bCs/>
              </w:rPr>
            </w:pPr>
          </w:p>
        </w:tc>
        <w:tc>
          <w:tcPr>
            <w:tcW w:w="2883" w:type="pct"/>
          </w:tcPr>
          <w:p w14:paraId="7047087F" w14:textId="77777777" w:rsidR="005E45F5" w:rsidRPr="006E1D98" w:rsidRDefault="005E45F5" w:rsidP="005E45F5">
            <w:pPr>
              <w:spacing w:after="0"/>
              <w:rPr>
                <w:rFonts w:ascii="Times New Roman" w:hAnsi="Times New Roman"/>
                <w:bCs/>
              </w:rPr>
            </w:pPr>
            <w:r w:rsidRPr="006E1D98">
              <w:rPr>
                <w:rFonts w:ascii="Times New Roman" w:hAnsi="Times New Roman"/>
                <w:bCs/>
              </w:rPr>
              <w:t>Практическое занятие 9. Семинар «Ситуация в России накануне октября 1917 года».</w:t>
            </w:r>
          </w:p>
        </w:tc>
        <w:tc>
          <w:tcPr>
            <w:tcW w:w="621" w:type="pct"/>
            <w:vAlign w:val="center"/>
          </w:tcPr>
          <w:p w14:paraId="701DF655" w14:textId="77777777" w:rsidR="005E45F5" w:rsidRPr="006E1D98" w:rsidRDefault="005E45F5" w:rsidP="005E45F5">
            <w:pPr>
              <w:spacing w:after="0"/>
              <w:jc w:val="center"/>
              <w:rPr>
                <w:rFonts w:ascii="Times New Roman" w:hAnsi="Times New Roman"/>
                <w:bCs/>
              </w:rPr>
            </w:pPr>
            <w:r w:rsidRPr="006E1D98">
              <w:rPr>
                <w:rFonts w:ascii="Times New Roman" w:hAnsi="Times New Roman"/>
                <w:bCs/>
              </w:rPr>
              <w:t>2</w:t>
            </w:r>
          </w:p>
        </w:tc>
        <w:tc>
          <w:tcPr>
            <w:tcW w:w="763" w:type="pct"/>
            <w:vMerge/>
          </w:tcPr>
          <w:p w14:paraId="48800102" w14:textId="77777777" w:rsidR="005E45F5" w:rsidRPr="006E1D98" w:rsidRDefault="005E45F5" w:rsidP="005E45F5">
            <w:pPr>
              <w:spacing w:after="0"/>
              <w:rPr>
                <w:rFonts w:ascii="Times New Roman" w:hAnsi="Times New Roman"/>
                <w:b/>
                <w:bCs/>
              </w:rPr>
            </w:pPr>
          </w:p>
        </w:tc>
      </w:tr>
      <w:tr w:rsidR="005E45F5" w:rsidRPr="006E1D98" w14:paraId="3B553EC8" w14:textId="0D4F7A02" w:rsidTr="005E45F5">
        <w:tc>
          <w:tcPr>
            <w:tcW w:w="734" w:type="pct"/>
            <w:vMerge/>
          </w:tcPr>
          <w:p w14:paraId="0C5E3F49" w14:textId="77777777" w:rsidR="005E45F5" w:rsidRPr="006E1D98" w:rsidRDefault="005E45F5" w:rsidP="005E45F5">
            <w:pPr>
              <w:spacing w:after="0"/>
              <w:rPr>
                <w:rFonts w:ascii="Times New Roman" w:hAnsi="Times New Roman"/>
                <w:b/>
                <w:bCs/>
              </w:rPr>
            </w:pPr>
          </w:p>
        </w:tc>
        <w:tc>
          <w:tcPr>
            <w:tcW w:w="2883" w:type="pct"/>
          </w:tcPr>
          <w:p w14:paraId="419D2960" w14:textId="3BC8410C" w:rsidR="005E45F5" w:rsidRPr="006E1D98" w:rsidRDefault="005E45F5" w:rsidP="00835D91">
            <w:pPr>
              <w:spacing w:after="0"/>
              <w:rPr>
                <w:rFonts w:ascii="Times New Roman" w:hAnsi="Times New Roman"/>
                <w:bCs/>
              </w:rPr>
            </w:pPr>
            <w:r w:rsidRPr="006E1D98">
              <w:rPr>
                <w:rFonts w:ascii="Times New Roman" w:hAnsi="Times New Roman"/>
                <w:bCs/>
              </w:rPr>
              <w:t>Практическое занятие 10. Семинар «Россия в конце ХVII- ХIХ веков: от царства к империи».</w:t>
            </w:r>
          </w:p>
        </w:tc>
        <w:tc>
          <w:tcPr>
            <w:tcW w:w="621" w:type="pct"/>
            <w:vAlign w:val="center"/>
          </w:tcPr>
          <w:p w14:paraId="45492B28" w14:textId="77777777" w:rsidR="005E45F5" w:rsidRPr="006E1D98" w:rsidRDefault="005E45F5" w:rsidP="005E45F5">
            <w:pPr>
              <w:spacing w:after="0"/>
              <w:jc w:val="center"/>
              <w:rPr>
                <w:rFonts w:ascii="Times New Roman" w:hAnsi="Times New Roman"/>
                <w:bCs/>
              </w:rPr>
            </w:pPr>
            <w:r w:rsidRPr="006E1D98">
              <w:rPr>
                <w:rFonts w:ascii="Times New Roman" w:hAnsi="Times New Roman"/>
                <w:bCs/>
              </w:rPr>
              <w:t>2</w:t>
            </w:r>
          </w:p>
        </w:tc>
        <w:tc>
          <w:tcPr>
            <w:tcW w:w="763" w:type="pct"/>
            <w:vMerge/>
          </w:tcPr>
          <w:p w14:paraId="23096ADC" w14:textId="77777777" w:rsidR="005E45F5" w:rsidRPr="006E1D98" w:rsidRDefault="005E45F5" w:rsidP="005E45F5">
            <w:pPr>
              <w:spacing w:after="0"/>
              <w:rPr>
                <w:rFonts w:ascii="Times New Roman" w:hAnsi="Times New Roman"/>
                <w:b/>
                <w:bCs/>
              </w:rPr>
            </w:pPr>
          </w:p>
        </w:tc>
      </w:tr>
      <w:tr w:rsidR="005E45F5" w:rsidRPr="006E1D98" w14:paraId="368E86BB" w14:textId="05996BCC" w:rsidTr="005E45F5">
        <w:tc>
          <w:tcPr>
            <w:tcW w:w="3616" w:type="pct"/>
            <w:gridSpan w:val="2"/>
          </w:tcPr>
          <w:p w14:paraId="505655B9" w14:textId="77777777" w:rsidR="005E45F5" w:rsidRPr="006E1D98" w:rsidRDefault="005E45F5" w:rsidP="005E45F5">
            <w:pPr>
              <w:spacing w:after="0"/>
              <w:rPr>
                <w:rFonts w:ascii="Times New Roman" w:hAnsi="Times New Roman"/>
                <w:bCs/>
              </w:rPr>
            </w:pPr>
            <w:r w:rsidRPr="006E1D98">
              <w:rPr>
                <w:rFonts w:ascii="Times New Roman" w:hAnsi="Times New Roman"/>
                <w:b/>
              </w:rPr>
              <w:lastRenderedPageBreak/>
              <w:t>Раздел 3. История советского государства</w:t>
            </w:r>
          </w:p>
        </w:tc>
        <w:tc>
          <w:tcPr>
            <w:tcW w:w="621" w:type="pct"/>
            <w:vAlign w:val="center"/>
          </w:tcPr>
          <w:p w14:paraId="1B237699" w14:textId="77777777" w:rsidR="005E45F5" w:rsidRPr="006E1D98" w:rsidRDefault="005E45F5" w:rsidP="005E45F5">
            <w:pPr>
              <w:spacing w:after="0"/>
              <w:jc w:val="center"/>
              <w:rPr>
                <w:rFonts w:ascii="Times New Roman" w:hAnsi="Times New Roman"/>
                <w:b/>
                <w:bCs/>
              </w:rPr>
            </w:pPr>
            <w:r w:rsidRPr="006E1D98">
              <w:rPr>
                <w:rFonts w:ascii="Times New Roman" w:hAnsi="Times New Roman"/>
                <w:b/>
                <w:bCs/>
                <w:lang w:val="en-US"/>
              </w:rPr>
              <w:t>1</w:t>
            </w:r>
            <w:r w:rsidRPr="006E1D98">
              <w:rPr>
                <w:rFonts w:ascii="Times New Roman" w:hAnsi="Times New Roman"/>
                <w:b/>
                <w:bCs/>
              </w:rPr>
              <w:t>7</w:t>
            </w:r>
          </w:p>
        </w:tc>
        <w:tc>
          <w:tcPr>
            <w:tcW w:w="763" w:type="pct"/>
            <w:vMerge w:val="restart"/>
          </w:tcPr>
          <w:p w14:paraId="47A59694" w14:textId="7FE3D7AD" w:rsidR="005E45F5" w:rsidRPr="006E1D98" w:rsidRDefault="005E45F5" w:rsidP="005E45F5">
            <w:pPr>
              <w:spacing w:after="0"/>
              <w:rPr>
                <w:rFonts w:ascii="Times New Roman" w:hAnsi="Times New Roman"/>
                <w:b/>
                <w:bCs/>
              </w:rPr>
            </w:pPr>
            <w:r>
              <w:rPr>
                <w:rFonts w:ascii="Times New Roman" w:hAnsi="Times New Roman"/>
                <w:sz w:val="24"/>
                <w:szCs w:val="24"/>
              </w:rPr>
              <w:t xml:space="preserve">ОК 01, </w:t>
            </w:r>
            <w:r w:rsidRPr="006E1D98">
              <w:rPr>
                <w:rFonts w:ascii="Times New Roman" w:hAnsi="Times New Roman"/>
                <w:sz w:val="24"/>
                <w:szCs w:val="24"/>
              </w:rPr>
              <w:t xml:space="preserve">ОК </w:t>
            </w:r>
            <w:r>
              <w:rPr>
                <w:rFonts w:ascii="Times New Roman" w:hAnsi="Times New Roman"/>
                <w:sz w:val="24"/>
                <w:szCs w:val="24"/>
              </w:rPr>
              <w:t>06</w:t>
            </w:r>
          </w:p>
        </w:tc>
      </w:tr>
      <w:tr w:rsidR="005E45F5" w:rsidRPr="006E1D98" w14:paraId="71C36518" w14:textId="63205096" w:rsidTr="005E45F5">
        <w:tc>
          <w:tcPr>
            <w:tcW w:w="734" w:type="pct"/>
            <w:vMerge w:val="restart"/>
          </w:tcPr>
          <w:p w14:paraId="14D37B0B" w14:textId="77777777" w:rsidR="005E45F5" w:rsidRPr="006E1D98" w:rsidRDefault="005E45F5" w:rsidP="005E45F5">
            <w:pPr>
              <w:spacing w:after="0"/>
              <w:rPr>
                <w:rFonts w:ascii="Times New Roman" w:hAnsi="Times New Roman"/>
                <w:b/>
                <w:bCs/>
              </w:rPr>
            </w:pPr>
            <w:r w:rsidRPr="006E1D98">
              <w:rPr>
                <w:rFonts w:ascii="Times New Roman" w:hAnsi="Times New Roman"/>
                <w:b/>
              </w:rPr>
              <w:t xml:space="preserve">Тема 3.1. Становление советского государства. СССР в 30-е годы </w:t>
            </w:r>
            <w:r w:rsidRPr="006E1D98">
              <w:rPr>
                <w:rFonts w:ascii="Times New Roman" w:hAnsi="Times New Roman"/>
                <w:b/>
                <w:lang w:val="en-US"/>
              </w:rPr>
              <w:t>XX</w:t>
            </w:r>
            <w:r w:rsidRPr="006E1D98">
              <w:rPr>
                <w:rFonts w:ascii="Times New Roman" w:hAnsi="Times New Roman"/>
                <w:b/>
              </w:rPr>
              <w:t xml:space="preserve"> века</w:t>
            </w:r>
          </w:p>
        </w:tc>
        <w:tc>
          <w:tcPr>
            <w:tcW w:w="2883" w:type="pct"/>
          </w:tcPr>
          <w:p w14:paraId="102416F0" w14:textId="77777777" w:rsidR="005E45F5" w:rsidRPr="00835D91" w:rsidRDefault="005E45F5" w:rsidP="005E45F5">
            <w:pPr>
              <w:spacing w:after="0"/>
              <w:rPr>
                <w:rFonts w:ascii="Times New Roman" w:hAnsi="Times New Roman"/>
                <w:b/>
              </w:rPr>
            </w:pPr>
            <w:r w:rsidRPr="00835D91">
              <w:rPr>
                <w:rFonts w:ascii="Times New Roman" w:hAnsi="Times New Roman"/>
                <w:b/>
              </w:rPr>
              <w:t>Содержание</w:t>
            </w:r>
          </w:p>
        </w:tc>
        <w:tc>
          <w:tcPr>
            <w:tcW w:w="621" w:type="pct"/>
            <w:vAlign w:val="center"/>
          </w:tcPr>
          <w:p w14:paraId="5390A2AB" w14:textId="77777777" w:rsidR="005E45F5" w:rsidRPr="006E1D98" w:rsidRDefault="005E45F5" w:rsidP="005E45F5">
            <w:pPr>
              <w:spacing w:after="0"/>
              <w:jc w:val="center"/>
              <w:rPr>
                <w:rFonts w:ascii="Times New Roman" w:hAnsi="Times New Roman"/>
                <w:b/>
                <w:bCs/>
              </w:rPr>
            </w:pPr>
            <w:r>
              <w:rPr>
                <w:rFonts w:ascii="Times New Roman" w:hAnsi="Times New Roman"/>
                <w:b/>
                <w:bCs/>
              </w:rPr>
              <w:t>7</w:t>
            </w:r>
          </w:p>
        </w:tc>
        <w:tc>
          <w:tcPr>
            <w:tcW w:w="763" w:type="pct"/>
            <w:vMerge/>
          </w:tcPr>
          <w:p w14:paraId="6EBD5DC6" w14:textId="77777777" w:rsidR="005E45F5" w:rsidRPr="006E1D98" w:rsidRDefault="005E45F5" w:rsidP="005E45F5">
            <w:pPr>
              <w:spacing w:after="0"/>
              <w:rPr>
                <w:rFonts w:ascii="Times New Roman" w:hAnsi="Times New Roman"/>
                <w:b/>
                <w:bCs/>
              </w:rPr>
            </w:pPr>
          </w:p>
        </w:tc>
      </w:tr>
      <w:tr w:rsidR="005E45F5" w:rsidRPr="006E1D98" w14:paraId="6B2800F7" w14:textId="187658C8" w:rsidTr="005E45F5">
        <w:tc>
          <w:tcPr>
            <w:tcW w:w="734" w:type="pct"/>
            <w:vMerge/>
          </w:tcPr>
          <w:p w14:paraId="700A46C5" w14:textId="77777777" w:rsidR="005E45F5" w:rsidRPr="006E1D98" w:rsidRDefault="005E45F5" w:rsidP="005E45F5">
            <w:pPr>
              <w:spacing w:after="0"/>
              <w:rPr>
                <w:rFonts w:ascii="Times New Roman" w:hAnsi="Times New Roman"/>
                <w:b/>
                <w:bCs/>
              </w:rPr>
            </w:pPr>
          </w:p>
        </w:tc>
        <w:tc>
          <w:tcPr>
            <w:tcW w:w="2883" w:type="pct"/>
          </w:tcPr>
          <w:p w14:paraId="5549F9E9" w14:textId="77777777" w:rsidR="005E45F5" w:rsidRPr="006E1D98" w:rsidRDefault="005E45F5" w:rsidP="005E45F5">
            <w:pPr>
              <w:spacing w:after="0"/>
              <w:rPr>
                <w:rFonts w:ascii="Times New Roman" w:hAnsi="Times New Roman"/>
                <w:bCs/>
              </w:rPr>
            </w:pPr>
            <w:r w:rsidRPr="006E1D98">
              <w:rPr>
                <w:rFonts w:ascii="Times New Roman" w:hAnsi="Times New Roman"/>
                <w:bCs/>
              </w:rPr>
              <w:t>1. Октябрьская революция в России.</w:t>
            </w:r>
          </w:p>
        </w:tc>
        <w:tc>
          <w:tcPr>
            <w:tcW w:w="621" w:type="pct"/>
            <w:vAlign w:val="center"/>
          </w:tcPr>
          <w:p w14:paraId="120553B6" w14:textId="77777777" w:rsidR="005E45F5" w:rsidRPr="006E1D98" w:rsidRDefault="005E45F5" w:rsidP="005E45F5">
            <w:pPr>
              <w:spacing w:after="0"/>
              <w:jc w:val="center"/>
              <w:rPr>
                <w:rFonts w:ascii="Times New Roman" w:hAnsi="Times New Roman"/>
                <w:bCs/>
              </w:rPr>
            </w:pPr>
            <w:r w:rsidRPr="006E1D98">
              <w:rPr>
                <w:rFonts w:ascii="Times New Roman" w:hAnsi="Times New Roman"/>
                <w:bCs/>
              </w:rPr>
              <w:t>1</w:t>
            </w:r>
          </w:p>
        </w:tc>
        <w:tc>
          <w:tcPr>
            <w:tcW w:w="763" w:type="pct"/>
            <w:vMerge/>
          </w:tcPr>
          <w:p w14:paraId="71692E74" w14:textId="77777777" w:rsidR="005E45F5" w:rsidRPr="006E1D98" w:rsidRDefault="005E45F5" w:rsidP="005E45F5">
            <w:pPr>
              <w:spacing w:after="0"/>
              <w:rPr>
                <w:rFonts w:ascii="Times New Roman" w:hAnsi="Times New Roman"/>
                <w:b/>
                <w:bCs/>
              </w:rPr>
            </w:pPr>
          </w:p>
        </w:tc>
      </w:tr>
      <w:tr w:rsidR="005E45F5" w:rsidRPr="006E1D98" w14:paraId="22BD2521" w14:textId="0CA9CAC2" w:rsidTr="005E45F5">
        <w:tc>
          <w:tcPr>
            <w:tcW w:w="734" w:type="pct"/>
            <w:vMerge/>
          </w:tcPr>
          <w:p w14:paraId="78B9E210" w14:textId="77777777" w:rsidR="005E45F5" w:rsidRPr="006E1D98" w:rsidRDefault="005E45F5" w:rsidP="005E45F5">
            <w:pPr>
              <w:spacing w:after="0"/>
              <w:rPr>
                <w:rFonts w:ascii="Times New Roman" w:hAnsi="Times New Roman"/>
                <w:b/>
                <w:bCs/>
              </w:rPr>
            </w:pPr>
          </w:p>
        </w:tc>
        <w:tc>
          <w:tcPr>
            <w:tcW w:w="2883" w:type="pct"/>
          </w:tcPr>
          <w:p w14:paraId="0E227408" w14:textId="77777777" w:rsidR="005E45F5" w:rsidRPr="006E1D98" w:rsidRDefault="005E45F5" w:rsidP="005E45F5">
            <w:pPr>
              <w:spacing w:after="0"/>
              <w:rPr>
                <w:rFonts w:ascii="Times New Roman" w:hAnsi="Times New Roman"/>
                <w:bCs/>
              </w:rPr>
            </w:pPr>
            <w:r w:rsidRPr="006E1D98">
              <w:rPr>
                <w:rFonts w:ascii="Times New Roman" w:hAnsi="Times New Roman"/>
                <w:bCs/>
              </w:rPr>
              <w:t>2. Гражданская война в России. Политика «военного коммунизма».</w:t>
            </w:r>
          </w:p>
        </w:tc>
        <w:tc>
          <w:tcPr>
            <w:tcW w:w="621" w:type="pct"/>
            <w:vAlign w:val="center"/>
          </w:tcPr>
          <w:p w14:paraId="5AC9FFE4" w14:textId="77777777" w:rsidR="005E45F5" w:rsidRPr="006E1D98" w:rsidRDefault="005E45F5" w:rsidP="005E45F5">
            <w:pPr>
              <w:spacing w:after="0"/>
              <w:jc w:val="center"/>
              <w:rPr>
                <w:rFonts w:ascii="Times New Roman" w:hAnsi="Times New Roman"/>
                <w:bCs/>
              </w:rPr>
            </w:pPr>
            <w:r w:rsidRPr="006E1D98">
              <w:rPr>
                <w:rFonts w:ascii="Times New Roman" w:hAnsi="Times New Roman"/>
                <w:bCs/>
              </w:rPr>
              <w:t>1</w:t>
            </w:r>
          </w:p>
        </w:tc>
        <w:tc>
          <w:tcPr>
            <w:tcW w:w="763" w:type="pct"/>
            <w:vMerge/>
          </w:tcPr>
          <w:p w14:paraId="126AB562" w14:textId="77777777" w:rsidR="005E45F5" w:rsidRPr="006E1D98" w:rsidRDefault="005E45F5" w:rsidP="005E45F5">
            <w:pPr>
              <w:spacing w:after="0"/>
              <w:rPr>
                <w:rFonts w:ascii="Times New Roman" w:hAnsi="Times New Roman"/>
                <w:b/>
                <w:bCs/>
              </w:rPr>
            </w:pPr>
          </w:p>
        </w:tc>
      </w:tr>
      <w:tr w:rsidR="005E45F5" w:rsidRPr="006E1D98" w14:paraId="7C24B435" w14:textId="2DF3AE7A" w:rsidTr="005E45F5">
        <w:tc>
          <w:tcPr>
            <w:tcW w:w="734" w:type="pct"/>
            <w:vMerge/>
          </w:tcPr>
          <w:p w14:paraId="4D462320" w14:textId="77777777" w:rsidR="005E45F5" w:rsidRPr="006E1D98" w:rsidRDefault="005E45F5" w:rsidP="005E45F5">
            <w:pPr>
              <w:spacing w:after="0"/>
              <w:rPr>
                <w:rFonts w:ascii="Times New Roman" w:hAnsi="Times New Roman"/>
                <w:b/>
                <w:bCs/>
              </w:rPr>
            </w:pPr>
          </w:p>
        </w:tc>
        <w:tc>
          <w:tcPr>
            <w:tcW w:w="2883" w:type="pct"/>
          </w:tcPr>
          <w:p w14:paraId="16BE6F0D" w14:textId="77777777" w:rsidR="005E45F5" w:rsidRPr="006E1D98" w:rsidRDefault="005E45F5" w:rsidP="005E45F5">
            <w:pPr>
              <w:spacing w:after="0"/>
              <w:rPr>
                <w:rFonts w:ascii="Times New Roman" w:hAnsi="Times New Roman"/>
                <w:bCs/>
              </w:rPr>
            </w:pPr>
            <w:r w:rsidRPr="006E1D98">
              <w:rPr>
                <w:rFonts w:ascii="Times New Roman" w:hAnsi="Times New Roman"/>
                <w:bCs/>
              </w:rPr>
              <w:t>3. Новая экономическая политика. Образование СССР. Советское государство и общество в 1920-1930-е годы.</w:t>
            </w:r>
          </w:p>
        </w:tc>
        <w:tc>
          <w:tcPr>
            <w:tcW w:w="621" w:type="pct"/>
            <w:vAlign w:val="center"/>
          </w:tcPr>
          <w:p w14:paraId="22B6F2D5" w14:textId="77777777" w:rsidR="005E45F5" w:rsidRPr="006E1D98" w:rsidRDefault="005E45F5" w:rsidP="005E45F5">
            <w:pPr>
              <w:spacing w:after="0"/>
              <w:jc w:val="center"/>
              <w:rPr>
                <w:rFonts w:ascii="Times New Roman" w:hAnsi="Times New Roman"/>
                <w:bCs/>
              </w:rPr>
            </w:pPr>
            <w:r w:rsidRPr="006E1D98">
              <w:rPr>
                <w:rFonts w:ascii="Times New Roman" w:hAnsi="Times New Roman"/>
                <w:bCs/>
              </w:rPr>
              <w:t>1</w:t>
            </w:r>
          </w:p>
        </w:tc>
        <w:tc>
          <w:tcPr>
            <w:tcW w:w="763" w:type="pct"/>
            <w:vMerge/>
          </w:tcPr>
          <w:p w14:paraId="5F8E9631" w14:textId="77777777" w:rsidR="005E45F5" w:rsidRPr="006E1D98" w:rsidRDefault="005E45F5" w:rsidP="005E45F5">
            <w:pPr>
              <w:spacing w:after="0"/>
              <w:rPr>
                <w:rFonts w:ascii="Times New Roman" w:hAnsi="Times New Roman"/>
                <w:b/>
                <w:bCs/>
              </w:rPr>
            </w:pPr>
          </w:p>
        </w:tc>
      </w:tr>
      <w:tr w:rsidR="005E45F5" w:rsidRPr="006E1D98" w14:paraId="05714155" w14:textId="61F5D18A" w:rsidTr="005E45F5">
        <w:tc>
          <w:tcPr>
            <w:tcW w:w="734" w:type="pct"/>
            <w:vMerge/>
          </w:tcPr>
          <w:p w14:paraId="2722505D" w14:textId="77777777" w:rsidR="005E45F5" w:rsidRPr="006E1D98" w:rsidRDefault="005E45F5" w:rsidP="005E45F5">
            <w:pPr>
              <w:spacing w:after="0"/>
              <w:rPr>
                <w:rFonts w:ascii="Times New Roman" w:hAnsi="Times New Roman"/>
                <w:b/>
                <w:bCs/>
              </w:rPr>
            </w:pPr>
          </w:p>
        </w:tc>
        <w:tc>
          <w:tcPr>
            <w:tcW w:w="2883" w:type="pct"/>
          </w:tcPr>
          <w:p w14:paraId="6A71C40B" w14:textId="77777777" w:rsidR="005E45F5" w:rsidRPr="006E1D98" w:rsidRDefault="005E45F5" w:rsidP="005E45F5">
            <w:pPr>
              <w:spacing w:after="0"/>
              <w:rPr>
                <w:rFonts w:ascii="Times New Roman" w:hAnsi="Times New Roman"/>
                <w:bCs/>
              </w:rPr>
            </w:pPr>
            <w:r>
              <w:rPr>
                <w:rFonts w:ascii="Times New Roman" w:hAnsi="Times New Roman"/>
                <w:b/>
                <w:bCs/>
              </w:rPr>
              <w:t>В том числе практических занятий и лабораторных работ</w:t>
            </w:r>
          </w:p>
        </w:tc>
        <w:tc>
          <w:tcPr>
            <w:tcW w:w="621" w:type="pct"/>
            <w:vAlign w:val="center"/>
          </w:tcPr>
          <w:p w14:paraId="297AC60B" w14:textId="77777777" w:rsidR="005E45F5" w:rsidRPr="006E1D98" w:rsidRDefault="005E45F5" w:rsidP="005E45F5">
            <w:pPr>
              <w:spacing w:after="0"/>
              <w:jc w:val="center"/>
              <w:rPr>
                <w:rFonts w:ascii="Times New Roman" w:hAnsi="Times New Roman"/>
                <w:b/>
                <w:bCs/>
              </w:rPr>
            </w:pPr>
            <w:r w:rsidRPr="006E1D98">
              <w:rPr>
                <w:rFonts w:ascii="Times New Roman" w:hAnsi="Times New Roman"/>
                <w:b/>
                <w:bCs/>
              </w:rPr>
              <w:t>4</w:t>
            </w:r>
          </w:p>
        </w:tc>
        <w:tc>
          <w:tcPr>
            <w:tcW w:w="763" w:type="pct"/>
            <w:vMerge/>
          </w:tcPr>
          <w:p w14:paraId="660C6AFC" w14:textId="77777777" w:rsidR="005E45F5" w:rsidRPr="006E1D98" w:rsidRDefault="005E45F5" w:rsidP="005E45F5">
            <w:pPr>
              <w:spacing w:after="0"/>
              <w:rPr>
                <w:rFonts w:ascii="Times New Roman" w:hAnsi="Times New Roman"/>
                <w:b/>
                <w:bCs/>
              </w:rPr>
            </w:pPr>
          </w:p>
        </w:tc>
      </w:tr>
      <w:tr w:rsidR="005E45F5" w:rsidRPr="006E1D98" w14:paraId="0F611C47" w14:textId="475EA79C" w:rsidTr="005E45F5">
        <w:tc>
          <w:tcPr>
            <w:tcW w:w="734" w:type="pct"/>
            <w:vMerge/>
          </w:tcPr>
          <w:p w14:paraId="64E4100D" w14:textId="77777777" w:rsidR="005E45F5" w:rsidRPr="006E1D98" w:rsidRDefault="005E45F5" w:rsidP="005E45F5">
            <w:pPr>
              <w:spacing w:after="0"/>
              <w:rPr>
                <w:rFonts w:ascii="Times New Roman" w:hAnsi="Times New Roman"/>
                <w:b/>
                <w:bCs/>
              </w:rPr>
            </w:pPr>
          </w:p>
        </w:tc>
        <w:tc>
          <w:tcPr>
            <w:tcW w:w="2883" w:type="pct"/>
          </w:tcPr>
          <w:p w14:paraId="1C48A914" w14:textId="77777777" w:rsidR="005E45F5" w:rsidRPr="006E1D98" w:rsidRDefault="005E45F5" w:rsidP="005E45F5">
            <w:pPr>
              <w:spacing w:after="0"/>
              <w:rPr>
                <w:rFonts w:ascii="Times New Roman" w:hAnsi="Times New Roman"/>
                <w:bCs/>
              </w:rPr>
            </w:pPr>
            <w:r w:rsidRPr="006E1D98">
              <w:rPr>
                <w:rFonts w:ascii="Times New Roman" w:hAnsi="Times New Roman"/>
                <w:bCs/>
              </w:rPr>
              <w:t>Практическое занятие 11. Письменная работа «Россия в годы Гражданской войны»</w:t>
            </w:r>
          </w:p>
        </w:tc>
        <w:tc>
          <w:tcPr>
            <w:tcW w:w="621" w:type="pct"/>
            <w:vAlign w:val="center"/>
          </w:tcPr>
          <w:p w14:paraId="2A8B1C63" w14:textId="77777777" w:rsidR="005E45F5" w:rsidRPr="006E1D98" w:rsidRDefault="005E45F5" w:rsidP="005E45F5">
            <w:pPr>
              <w:spacing w:after="0"/>
              <w:jc w:val="center"/>
              <w:rPr>
                <w:rFonts w:ascii="Times New Roman" w:hAnsi="Times New Roman"/>
                <w:bCs/>
              </w:rPr>
            </w:pPr>
            <w:r w:rsidRPr="006E1D98">
              <w:rPr>
                <w:rFonts w:ascii="Times New Roman" w:hAnsi="Times New Roman"/>
                <w:bCs/>
              </w:rPr>
              <w:t>2</w:t>
            </w:r>
          </w:p>
        </w:tc>
        <w:tc>
          <w:tcPr>
            <w:tcW w:w="763" w:type="pct"/>
            <w:vMerge/>
          </w:tcPr>
          <w:p w14:paraId="35CCDDAE" w14:textId="77777777" w:rsidR="005E45F5" w:rsidRPr="006E1D98" w:rsidRDefault="005E45F5" w:rsidP="005E45F5">
            <w:pPr>
              <w:spacing w:after="0"/>
              <w:rPr>
                <w:rFonts w:ascii="Times New Roman" w:hAnsi="Times New Roman"/>
                <w:b/>
                <w:bCs/>
              </w:rPr>
            </w:pPr>
          </w:p>
        </w:tc>
      </w:tr>
      <w:tr w:rsidR="005E45F5" w:rsidRPr="006E1D98" w14:paraId="3E78A339" w14:textId="596AFC51" w:rsidTr="005E45F5">
        <w:tc>
          <w:tcPr>
            <w:tcW w:w="734" w:type="pct"/>
            <w:vMerge/>
          </w:tcPr>
          <w:p w14:paraId="1B868EE3" w14:textId="77777777" w:rsidR="005E45F5" w:rsidRPr="006E1D98" w:rsidRDefault="005E45F5" w:rsidP="005E45F5">
            <w:pPr>
              <w:spacing w:after="0"/>
              <w:rPr>
                <w:rFonts w:ascii="Times New Roman" w:hAnsi="Times New Roman"/>
                <w:b/>
                <w:bCs/>
              </w:rPr>
            </w:pPr>
          </w:p>
        </w:tc>
        <w:tc>
          <w:tcPr>
            <w:tcW w:w="2883" w:type="pct"/>
          </w:tcPr>
          <w:p w14:paraId="14244BB2" w14:textId="77777777" w:rsidR="005E45F5" w:rsidRPr="006E1D98" w:rsidRDefault="005E45F5" w:rsidP="005E45F5">
            <w:pPr>
              <w:spacing w:after="0"/>
              <w:rPr>
                <w:rFonts w:ascii="Times New Roman" w:hAnsi="Times New Roman"/>
                <w:bCs/>
              </w:rPr>
            </w:pPr>
            <w:r w:rsidRPr="006E1D98">
              <w:rPr>
                <w:rFonts w:ascii="Times New Roman" w:hAnsi="Times New Roman"/>
                <w:bCs/>
              </w:rPr>
              <w:t>Практическое занятие 12. Семинар «Индустриализация и коллективизация в СССР».</w:t>
            </w:r>
          </w:p>
        </w:tc>
        <w:tc>
          <w:tcPr>
            <w:tcW w:w="621" w:type="pct"/>
            <w:vAlign w:val="center"/>
          </w:tcPr>
          <w:p w14:paraId="4F78AC1A" w14:textId="77777777" w:rsidR="005E45F5" w:rsidRPr="006E1D98" w:rsidRDefault="005E45F5" w:rsidP="005E45F5">
            <w:pPr>
              <w:spacing w:after="0"/>
              <w:jc w:val="center"/>
              <w:rPr>
                <w:rFonts w:ascii="Times New Roman" w:hAnsi="Times New Roman"/>
                <w:bCs/>
              </w:rPr>
            </w:pPr>
            <w:r w:rsidRPr="006E1D98">
              <w:rPr>
                <w:rFonts w:ascii="Times New Roman" w:hAnsi="Times New Roman"/>
                <w:bCs/>
              </w:rPr>
              <w:t>2</w:t>
            </w:r>
          </w:p>
        </w:tc>
        <w:tc>
          <w:tcPr>
            <w:tcW w:w="763" w:type="pct"/>
            <w:vMerge/>
          </w:tcPr>
          <w:p w14:paraId="636F4360" w14:textId="77777777" w:rsidR="005E45F5" w:rsidRPr="006E1D98" w:rsidRDefault="005E45F5" w:rsidP="005E45F5">
            <w:pPr>
              <w:spacing w:after="0"/>
              <w:rPr>
                <w:rFonts w:ascii="Times New Roman" w:hAnsi="Times New Roman"/>
                <w:b/>
                <w:bCs/>
              </w:rPr>
            </w:pPr>
          </w:p>
        </w:tc>
      </w:tr>
      <w:tr w:rsidR="005E45F5" w:rsidRPr="006E1D98" w14:paraId="5578852A" w14:textId="5D96C971" w:rsidTr="005E45F5">
        <w:tc>
          <w:tcPr>
            <w:tcW w:w="734" w:type="pct"/>
            <w:vMerge w:val="restart"/>
          </w:tcPr>
          <w:p w14:paraId="351AAA62" w14:textId="77777777" w:rsidR="005E45F5" w:rsidRPr="006E1D98" w:rsidRDefault="005E45F5" w:rsidP="005E45F5">
            <w:pPr>
              <w:spacing w:after="0"/>
              <w:rPr>
                <w:rFonts w:ascii="Times New Roman" w:hAnsi="Times New Roman"/>
                <w:b/>
                <w:bCs/>
              </w:rPr>
            </w:pPr>
            <w:r w:rsidRPr="006E1D98">
              <w:rPr>
                <w:rFonts w:ascii="Times New Roman" w:hAnsi="Times New Roman"/>
                <w:b/>
              </w:rPr>
              <w:t>Тема 3.2. Великая Отечественная война</w:t>
            </w:r>
          </w:p>
        </w:tc>
        <w:tc>
          <w:tcPr>
            <w:tcW w:w="2883" w:type="pct"/>
          </w:tcPr>
          <w:p w14:paraId="5B0741EC" w14:textId="77777777" w:rsidR="005E45F5" w:rsidRPr="00835D91" w:rsidRDefault="005E45F5" w:rsidP="005E45F5">
            <w:pPr>
              <w:spacing w:after="0"/>
              <w:rPr>
                <w:rFonts w:ascii="Times New Roman" w:hAnsi="Times New Roman"/>
                <w:b/>
              </w:rPr>
            </w:pPr>
            <w:r w:rsidRPr="00835D91">
              <w:rPr>
                <w:rFonts w:ascii="Times New Roman" w:hAnsi="Times New Roman"/>
                <w:b/>
              </w:rPr>
              <w:t>Содержание</w:t>
            </w:r>
          </w:p>
        </w:tc>
        <w:tc>
          <w:tcPr>
            <w:tcW w:w="621" w:type="pct"/>
            <w:vAlign w:val="center"/>
          </w:tcPr>
          <w:p w14:paraId="4078F026" w14:textId="77777777" w:rsidR="005E45F5" w:rsidRPr="006E1D98" w:rsidRDefault="005E45F5" w:rsidP="005E45F5">
            <w:pPr>
              <w:spacing w:after="0"/>
              <w:jc w:val="center"/>
              <w:rPr>
                <w:rFonts w:ascii="Times New Roman" w:hAnsi="Times New Roman"/>
                <w:b/>
                <w:bCs/>
              </w:rPr>
            </w:pPr>
            <w:r>
              <w:rPr>
                <w:rFonts w:ascii="Times New Roman" w:hAnsi="Times New Roman"/>
                <w:b/>
                <w:bCs/>
              </w:rPr>
              <w:t>5</w:t>
            </w:r>
          </w:p>
        </w:tc>
        <w:tc>
          <w:tcPr>
            <w:tcW w:w="763" w:type="pct"/>
            <w:vMerge w:val="restart"/>
          </w:tcPr>
          <w:p w14:paraId="2789330F" w14:textId="65A846F8" w:rsidR="005E45F5" w:rsidRPr="006E1D98" w:rsidRDefault="005E45F5" w:rsidP="005E45F5">
            <w:pPr>
              <w:spacing w:after="0"/>
              <w:rPr>
                <w:rFonts w:ascii="Times New Roman" w:hAnsi="Times New Roman"/>
                <w:b/>
                <w:bCs/>
              </w:rPr>
            </w:pPr>
            <w:r>
              <w:rPr>
                <w:rFonts w:ascii="Times New Roman" w:hAnsi="Times New Roman"/>
                <w:sz w:val="24"/>
                <w:szCs w:val="24"/>
              </w:rPr>
              <w:t xml:space="preserve">ОК 01, </w:t>
            </w:r>
            <w:r w:rsidRPr="006E1D98">
              <w:rPr>
                <w:rFonts w:ascii="Times New Roman" w:hAnsi="Times New Roman"/>
                <w:sz w:val="24"/>
                <w:szCs w:val="24"/>
              </w:rPr>
              <w:t xml:space="preserve">ОК </w:t>
            </w:r>
            <w:r>
              <w:rPr>
                <w:rFonts w:ascii="Times New Roman" w:hAnsi="Times New Roman"/>
                <w:sz w:val="24"/>
                <w:szCs w:val="24"/>
              </w:rPr>
              <w:t>06</w:t>
            </w:r>
          </w:p>
        </w:tc>
      </w:tr>
      <w:tr w:rsidR="005E45F5" w:rsidRPr="006E1D98" w14:paraId="6F701561" w14:textId="298FC66D" w:rsidTr="005E45F5">
        <w:tc>
          <w:tcPr>
            <w:tcW w:w="734" w:type="pct"/>
            <w:vMerge/>
          </w:tcPr>
          <w:p w14:paraId="0B997760" w14:textId="77777777" w:rsidR="005E45F5" w:rsidRPr="006E1D98" w:rsidRDefault="005E45F5" w:rsidP="005E45F5">
            <w:pPr>
              <w:spacing w:after="0"/>
              <w:rPr>
                <w:rFonts w:ascii="Times New Roman" w:hAnsi="Times New Roman"/>
                <w:b/>
                <w:bCs/>
              </w:rPr>
            </w:pPr>
          </w:p>
        </w:tc>
        <w:tc>
          <w:tcPr>
            <w:tcW w:w="2883" w:type="pct"/>
          </w:tcPr>
          <w:p w14:paraId="19854C8F" w14:textId="77777777" w:rsidR="005E45F5" w:rsidRPr="006E1D98" w:rsidRDefault="005E45F5" w:rsidP="005E45F5">
            <w:pPr>
              <w:spacing w:after="0"/>
              <w:rPr>
                <w:rFonts w:ascii="Times New Roman" w:hAnsi="Times New Roman"/>
                <w:bCs/>
              </w:rPr>
            </w:pPr>
            <w:r w:rsidRPr="006E1D98">
              <w:rPr>
                <w:rFonts w:ascii="Times New Roman" w:hAnsi="Times New Roman"/>
                <w:bCs/>
              </w:rPr>
              <w:t>1. Накануне Великой Отечественной войны. Нападение германии на СССР.</w:t>
            </w:r>
          </w:p>
        </w:tc>
        <w:tc>
          <w:tcPr>
            <w:tcW w:w="621" w:type="pct"/>
            <w:vAlign w:val="center"/>
          </w:tcPr>
          <w:p w14:paraId="29D6C3A5" w14:textId="77777777" w:rsidR="005E45F5" w:rsidRPr="006E1D98" w:rsidRDefault="005E45F5" w:rsidP="005E45F5">
            <w:pPr>
              <w:spacing w:after="0"/>
              <w:jc w:val="center"/>
              <w:rPr>
                <w:rFonts w:ascii="Times New Roman" w:hAnsi="Times New Roman"/>
                <w:bCs/>
              </w:rPr>
            </w:pPr>
            <w:r w:rsidRPr="006E1D98">
              <w:rPr>
                <w:rFonts w:ascii="Times New Roman" w:hAnsi="Times New Roman"/>
                <w:bCs/>
              </w:rPr>
              <w:t>0,5</w:t>
            </w:r>
          </w:p>
        </w:tc>
        <w:tc>
          <w:tcPr>
            <w:tcW w:w="763" w:type="pct"/>
            <w:vMerge/>
          </w:tcPr>
          <w:p w14:paraId="2F1C6589" w14:textId="77777777" w:rsidR="005E45F5" w:rsidRPr="006E1D98" w:rsidRDefault="005E45F5" w:rsidP="005E45F5">
            <w:pPr>
              <w:spacing w:after="0"/>
              <w:rPr>
                <w:rFonts w:ascii="Times New Roman" w:hAnsi="Times New Roman"/>
                <w:b/>
                <w:bCs/>
              </w:rPr>
            </w:pPr>
          </w:p>
        </w:tc>
      </w:tr>
      <w:tr w:rsidR="005E45F5" w:rsidRPr="006E1D98" w14:paraId="11E97AE9" w14:textId="4A212A9A" w:rsidTr="005E45F5">
        <w:tc>
          <w:tcPr>
            <w:tcW w:w="734" w:type="pct"/>
            <w:vMerge/>
          </w:tcPr>
          <w:p w14:paraId="39F1178F" w14:textId="77777777" w:rsidR="005E45F5" w:rsidRPr="006E1D98" w:rsidRDefault="005E45F5" w:rsidP="005E45F5">
            <w:pPr>
              <w:spacing w:after="0"/>
              <w:rPr>
                <w:rFonts w:ascii="Times New Roman" w:hAnsi="Times New Roman"/>
                <w:b/>
                <w:bCs/>
              </w:rPr>
            </w:pPr>
          </w:p>
        </w:tc>
        <w:tc>
          <w:tcPr>
            <w:tcW w:w="2883" w:type="pct"/>
          </w:tcPr>
          <w:p w14:paraId="7121A363" w14:textId="77777777" w:rsidR="005E45F5" w:rsidRPr="006E1D98" w:rsidRDefault="005E45F5" w:rsidP="005E45F5">
            <w:pPr>
              <w:spacing w:after="0"/>
              <w:rPr>
                <w:rFonts w:ascii="Times New Roman" w:hAnsi="Times New Roman"/>
                <w:bCs/>
              </w:rPr>
            </w:pPr>
            <w:r w:rsidRPr="006E1D98">
              <w:rPr>
                <w:rFonts w:ascii="Times New Roman" w:hAnsi="Times New Roman"/>
                <w:bCs/>
              </w:rPr>
              <w:t>2. Основные сражения на первом этапе войны. Московская битва.</w:t>
            </w:r>
          </w:p>
        </w:tc>
        <w:tc>
          <w:tcPr>
            <w:tcW w:w="621" w:type="pct"/>
            <w:vAlign w:val="center"/>
          </w:tcPr>
          <w:p w14:paraId="3285F005" w14:textId="77777777" w:rsidR="005E45F5" w:rsidRPr="006E1D98" w:rsidRDefault="005E45F5" w:rsidP="005E45F5">
            <w:pPr>
              <w:spacing w:after="0"/>
              <w:jc w:val="center"/>
              <w:rPr>
                <w:rFonts w:ascii="Times New Roman" w:hAnsi="Times New Roman"/>
                <w:bCs/>
              </w:rPr>
            </w:pPr>
            <w:r w:rsidRPr="006E1D98">
              <w:rPr>
                <w:rFonts w:ascii="Times New Roman" w:hAnsi="Times New Roman"/>
                <w:bCs/>
              </w:rPr>
              <w:t>0,5</w:t>
            </w:r>
          </w:p>
        </w:tc>
        <w:tc>
          <w:tcPr>
            <w:tcW w:w="763" w:type="pct"/>
            <w:vMerge/>
          </w:tcPr>
          <w:p w14:paraId="5755CEC0" w14:textId="77777777" w:rsidR="005E45F5" w:rsidRPr="006E1D98" w:rsidRDefault="005E45F5" w:rsidP="005E45F5">
            <w:pPr>
              <w:spacing w:after="0"/>
              <w:rPr>
                <w:rFonts w:ascii="Times New Roman" w:hAnsi="Times New Roman"/>
                <w:b/>
                <w:bCs/>
              </w:rPr>
            </w:pPr>
          </w:p>
        </w:tc>
      </w:tr>
      <w:tr w:rsidR="005E45F5" w:rsidRPr="006E1D98" w14:paraId="3CD7444E" w14:textId="5277C36F" w:rsidTr="005E45F5">
        <w:tc>
          <w:tcPr>
            <w:tcW w:w="734" w:type="pct"/>
            <w:vMerge/>
          </w:tcPr>
          <w:p w14:paraId="451D0A58" w14:textId="77777777" w:rsidR="005E45F5" w:rsidRPr="006E1D98" w:rsidRDefault="005E45F5" w:rsidP="005E45F5">
            <w:pPr>
              <w:spacing w:after="0"/>
              <w:rPr>
                <w:rFonts w:ascii="Times New Roman" w:hAnsi="Times New Roman"/>
                <w:b/>
                <w:bCs/>
              </w:rPr>
            </w:pPr>
          </w:p>
        </w:tc>
        <w:tc>
          <w:tcPr>
            <w:tcW w:w="2883" w:type="pct"/>
          </w:tcPr>
          <w:p w14:paraId="0622B9AC" w14:textId="77777777" w:rsidR="005E45F5" w:rsidRPr="006E1D98" w:rsidRDefault="005E45F5" w:rsidP="005E45F5">
            <w:pPr>
              <w:spacing w:after="0"/>
              <w:rPr>
                <w:rFonts w:ascii="Times New Roman" w:hAnsi="Times New Roman"/>
                <w:bCs/>
              </w:rPr>
            </w:pPr>
            <w:r w:rsidRPr="006E1D98">
              <w:rPr>
                <w:rFonts w:ascii="Times New Roman" w:hAnsi="Times New Roman"/>
                <w:bCs/>
              </w:rPr>
              <w:t>3. Сталинградская битва и начало коренного перелома в ходе войны.</w:t>
            </w:r>
          </w:p>
        </w:tc>
        <w:tc>
          <w:tcPr>
            <w:tcW w:w="621" w:type="pct"/>
            <w:vAlign w:val="center"/>
          </w:tcPr>
          <w:p w14:paraId="7D39BDF1" w14:textId="77777777" w:rsidR="005E45F5" w:rsidRPr="006E1D98" w:rsidRDefault="005E45F5" w:rsidP="005E45F5">
            <w:pPr>
              <w:spacing w:after="0"/>
              <w:jc w:val="center"/>
              <w:rPr>
                <w:rFonts w:ascii="Times New Roman" w:hAnsi="Times New Roman"/>
                <w:bCs/>
              </w:rPr>
            </w:pPr>
            <w:r w:rsidRPr="006E1D98">
              <w:rPr>
                <w:rFonts w:ascii="Times New Roman" w:hAnsi="Times New Roman"/>
                <w:bCs/>
              </w:rPr>
              <w:t>0,5</w:t>
            </w:r>
          </w:p>
        </w:tc>
        <w:tc>
          <w:tcPr>
            <w:tcW w:w="763" w:type="pct"/>
            <w:vMerge/>
          </w:tcPr>
          <w:p w14:paraId="2B38CB2D" w14:textId="77777777" w:rsidR="005E45F5" w:rsidRPr="006E1D98" w:rsidRDefault="005E45F5" w:rsidP="005E45F5">
            <w:pPr>
              <w:spacing w:after="0"/>
              <w:rPr>
                <w:rFonts w:ascii="Times New Roman" w:hAnsi="Times New Roman"/>
                <w:b/>
                <w:bCs/>
              </w:rPr>
            </w:pPr>
          </w:p>
        </w:tc>
      </w:tr>
      <w:tr w:rsidR="005E45F5" w:rsidRPr="006E1D98" w14:paraId="02B51006" w14:textId="7BE2D2EE" w:rsidTr="005E45F5">
        <w:tc>
          <w:tcPr>
            <w:tcW w:w="734" w:type="pct"/>
            <w:vMerge/>
          </w:tcPr>
          <w:p w14:paraId="29643EB3" w14:textId="77777777" w:rsidR="005E45F5" w:rsidRPr="006E1D98" w:rsidRDefault="005E45F5" w:rsidP="005E45F5">
            <w:pPr>
              <w:spacing w:after="0"/>
              <w:rPr>
                <w:rFonts w:ascii="Times New Roman" w:hAnsi="Times New Roman"/>
                <w:b/>
                <w:bCs/>
              </w:rPr>
            </w:pPr>
          </w:p>
        </w:tc>
        <w:tc>
          <w:tcPr>
            <w:tcW w:w="2883" w:type="pct"/>
          </w:tcPr>
          <w:p w14:paraId="05C6351E" w14:textId="77777777" w:rsidR="005E45F5" w:rsidRPr="006E1D98" w:rsidRDefault="005E45F5" w:rsidP="005E45F5">
            <w:pPr>
              <w:spacing w:after="0"/>
              <w:rPr>
                <w:rFonts w:ascii="Times New Roman" w:hAnsi="Times New Roman"/>
                <w:bCs/>
              </w:rPr>
            </w:pPr>
            <w:r w:rsidRPr="006E1D98">
              <w:rPr>
                <w:rFonts w:ascii="Times New Roman" w:hAnsi="Times New Roman"/>
                <w:bCs/>
              </w:rPr>
              <w:t>4. Курская битва и завершение коренного перелома.</w:t>
            </w:r>
          </w:p>
        </w:tc>
        <w:tc>
          <w:tcPr>
            <w:tcW w:w="621" w:type="pct"/>
            <w:vAlign w:val="center"/>
          </w:tcPr>
          <w:p w14:paraId="1FF07C71" w14:textId="77777777" w:rsidR="005E45F5" w:rsidRPr="006E1D98" w:rsidRDefault="005E45F5" w:rsidP="005E45F5">
            <w:pPr>
              <w:spacing w:after="0"/>
              <w:jc w:val="center"/>
              <w:rPr>
                <w:rFonts w:ascii="Times New Roman" w:hAnsi="Times New Roman"/>
                <w:bCs/>
              </w:rPr>
            </w:pPr>
            <w:r w:rsidRPr="006E1D98">
              <w:rPr>
                <w:rFonts w:ascii="Times New Roman" w:hAnsi="Times New Roman"/>
                <w:bCs/>
              </w:rPr>
              <w:t>0,5</w:t>
            </w:r>
          </w:p>
        </w:tc>
        <w:tc>
          <w:tcPr>
            <w:tcW w:w="763" w:type="pct"/>
            <w:vMerge/>
          </w:tcPr>
          <w:p w14:paraId="67E2CBE5" w14:textId="77777777" w:rsidR="005E45F5" w:rsidRPr="006E1D98" w:rsidRDefault="005E45F5" w:rsidP="005E45F5">
            <w:pPr>
              <w:spacing w:after="0"/>
              <w:rPr>
                <w:rFonts w:ascii="Times New Roman" w:hAnsi="Times New Roman"/>
                <w:b/>
                <w:bCs/>
              </w:rPr>
            </w:pPr>
          </w:p>
        </w:tc>
      </w:tr>
      <w:tr w:rsidR="005E45F5" w:rsidRPr="006E1D98" w14:paraId="6364664C" w14:textId="1A0653FA" w:rsidTr="005E45F5">
        <w:tc>
          <w:tcPr>
            <w:tcW w:w="734" w:type="pct"/>
            <w:vMerge/>
          </w:tcPr>
          <w:p w14:paraId="77346502" w14:textId="77777777" w:rsidR="005E45F5" w:rsidRPr="006E1D98" w:rsidRDefault="005E45F5" w:rsidP="005E45F5">
            <w:pPr>
              <w:spacing w:after="0"/>
              <w:rPr>
                <w:rFonts w:ascii="Times New Roman" w:hAnsi="Times New Roman"/>
                <w:b/>
                <w:bCs/>
              </w:rPr>
            </w:pPr>
          </w:p>
        </w:tc>
        <w:tc>
          <w:tcPr>
            <w:tcW w:w="2883" w:type="pct"/>
          </w:tcPr>
          <w:p w14:paraId="3013EBBA" w14:textId="77777777" w:rsidR="005E45F5" w:rsidRPr="006E1D98" w:rsidRDefault="005E45F5" w:rsidP="005E45F5">
            <w:pPr>
              <w:spacing w:after="0"/>
              <w:rPr>
                <w:rFonts w:ascii="Times New Roman" w:hAnsi="Times New Roman"/>
                <w:bCs/>
              </w:rPr>
            </w:pPr>
            <w:r w:rsidRPr="006E1D98">
              <w:rPr>
                <w:rFonts w:ascii="Times New Roman" w:hAnsi="Times New Roman"/>
                <w:bCs/>
              </w:rPr>
              <w:t>5. Военные операции 1944-1945 годов. Разгром Германии.</w:t>
            </w:r>
          </w:p>
        </w:tc>
        <w:tc>
          <w:tcPr>
            <w:tcW w:w="621" w:type="pct"/>
            <w:vAlign w:val="center"/>
          </w:tcPr>
          <w:p w14:paraId="0746FBA4" w14:textId="77777777" w:rsidR="005E45F5" w:rsidRPr="006E1D98" w:rsidRDefault="005E45F5" w:rsidP="005E45F5">
            <w:pPr>
              <w:spacing w:after="0"/>
              <w:jc w:val="center"/>
              <w:rPr>
                <w:rFonts w:ascii="Times New Roman" w:hAnsi="Times New Roman"/>
                <w:bCs/>
              </w:rPr>
            </w:pPr>
            <w:r w:rsidRPr="006E1D98">
              <w:rPr>
                <w:rFonts w:ascii="Times New Roman" w:hAnsi="Times New Roman"/>
                <w:bCs/>
              </w:rPr>
              <w:t>1</w:t>
            </w:r>
          </w:p>
        </w:tc>
        <w:tc>
          <w:tcPr>
            <w:tcW w:w="763" w:type="pct"/>
            <w:vMerge/>
          </w:tcPr>
          <w:p w14:paraId="4930777A" w14:textId="77777777" w:rsidR="005E45F5" w:rsidRPr="006E1D98" w:rsidRDefault="005E45F5" w:rsidP="005E45F5">
            <w:pPr>
              <w:spacing w:after="0"/>
              <w:rPr>
                <w:rFonts w:ascii="Times New Roman" w:hAnsi="Times New Roman"/>
                <w:b/>
                <w:bCs/>
              </w:rPr>
            </w:pPr>
          </w:p>
        </w:tc>
      </w:tr>
      <w:tr w:rsidR="005E45F5" w:rsidRPr="006E1D98" w14:paraId="514A329F" w14:textId="7874E3A1" w:rsidTr="005E45F5">
        <w:tc>
          <w:tcPr>
            <w:tcW w:w="734" w:type="pct"/>
            <w:vMerge/>
          </w:tcPr>
          <w:p w14:paraId="1DB56FCB" w14:textId="77777777" w:rsidR="005E45F5" w:rsidRPr="006E1D98" w:rsidRDefault="005E45F5" w:rsidP="005E45F5">
            <w:pPr>
              <w:spacing w:after="0"/>
              <w:rPr>
                <w:rFonts w:ascii="Times New Roman" w:hAnsi="Times New Roman"/>
                <w:b/>
                <w:bCs/>
              </w:rPr>
            </w:pPr>
          </w:p>
        </w:tc>
        <w:tc>
          <w:tcPr>
            <w:tcW w:w="2883" w:type="pct"/>
          </w:tcPr>
          <w:p w14:paraId="548E6DBA" w14:textId="77777777" w:rsidR="005E45F5" w:rsidRPr="006E1D98" w:rsidRDefault="005E45F5" w:rsidP="005E45F5">
            <w:pPr>
              <w:spacing w:after="0"/>
              <w:rPr>
                <w:rFonts w:ascii="Times New Roman" w:hAnsi="Times New Roman"/>
                <w:bCs/>
              </w:rPr>
            </w:pPr>
            <w:r>
              <w:rPr>
                <w:rFonts w:ascii="Times New Roman" w:hAnsi="Times New Roman"/>
                <w:b/>
                <w:bCs/>
              </w:rPr>
              <w:t>В том числе практических занятий и лабораторных работ</w:t>
            </w:r>
          </w:p>
        </w:tc>
        <w:tc>
          <w:tcPr>
            <w:tcW w:w="621" w:type="pct"/>
            <w:vAlign w:val="center"/>
          </w:tcPr>
          <w:p w14:paraId="77144E23" w14:textId="77777777" w:rsidR="005E45F5" w:rsidRPr="006E1D98" w:rsidRDefault="005E45F5" w:rsidP="005E45F5">
            <w:pPr>
              <w:spacing w:after="0"/>
              <w:jc w:val="center"/>
              <w:rPr>
                <w:rFonts w:ascii="Times New Roman" w:hAnsi="Times New Roman"/>
                <w:b/>
                <w:bCs/>
              </w:rPr>
            </w:pPr>
            <w:r w:rsidRPr="006E1D98">
              <w:rPr>
                <w:rFonts w:ascii="Times New Roman" w:hAnsi="Times New Roman"/>
                <w:b/>
                <w:bCs/>
              </w:rPr>
              <w:t>2</w:t>
            </w:r>
          </w:p>
        </w:tc>
        <w:tc>
          <w:tcPr>
            <w:tcW w:w="763" w:type="pct"/>
            <w:vMerge/>
          </w:tcPr>
          <w:p w14:paraId="61067F30" w14:textId="77777777" w:rsidR="005E45F5" w:rsidRPr="006E1D98" w:rsidRDefault="005E45F5" w:rsidP="005E45F5">
            <w:pPr>
              <w:spacing w:after="0"/>
              <w:rPr>
                <w:rFonts w:ascii="Times New Roman" w:hAnsi="Times New Roman"/>
                <w:b/>
                <w:bCs/>
              </w:rPr>
            </w:pPr>
          </w:p>
        </w:tc>
      </w:tr>
      <w:tr w:rsidR="005E45F5" w:rsidRPr="006E1D98" w14:paraId="7B72194E" w14:textId="340F5216" w:rsidTr="005E45F5">
        <w:tc>
          <w:tcPr>
            <w:tcW w:w="734" w:type="pct"/>
            <w:vMerge/>
          </w:tcPr>
          <w:p w14:paraId="2684E3F7" w14:textId="77777777" w:rsidR="005E45F5" w:rsidRPr="006E1D98" w:rsidRDefault="005E45F5" w:rsidP="005E45F5">
            <w:pPr>
              <w:spacing w:after="0"/>
              <w:rPr>
                <w:rFonts w:ascii="Times New Roman" w:hAnsi="Times New Roman"/>
                <w:b/>
                <w:bCs/>
              </w:rPr>
            </w:pPr>
          </w:p>
        </w:tc>
        <w:tc>
          <w:tcPr>
            <w:tcW w:w="2883" w:type="pct"/>
          </w:tcPr>
          <w:p w14:paraId="532A4B47" w14:textId="77777777" w:rsidR="005E45F5" w:rsidRPr="006E1D98" w:rsidRDefault="005E45F5" w:rsidP="005E45F5">
            <w:pPr>
              <w:spacing w:after="0"/>
              <w:rPr>
                <w:rFonts w:ascii="Times New Roman" w:hAnsi="Times New Roman"/>
                <w:bCs/>
              </w:rPr>
            </w:pPr>
            <w:r w:rsidRPr="006E1D98">
              <w:rPr>
                <w:rFonts w:ascii="Times New Roman" w:hAnsi="Times New Roman"/>
                <w:bCs/>
              </w:rPr>
              <w:t xml:space="preserve">Практическое занятие 13. Семинар «Великая Отечественная война 1941 – 1945 </w:t>
            </w:r>
            <w:proofErr w:type="spellStart"/>
            <w:r w:rsidRPr="006E1D98">
              <w:rPr>
                <w:rFonts w:ascii="Times New Roman" w:hAnsi="Times New Roman"/>
                <w:bCs/>
              </w:rPr>
              <w:t>гг</w:t>
            </w:r>
            <w:proofErr w:type="spellEnd"/>
            <w:r w:rsidRPr="006E1D98">
              <w:rPr>
                <w:rFonts w:ascii="Times New Roman" w:hAnsi="Times New Roman"/>
                <w:bCs/>
              </w:rPr>
              <w:t>».</w:t>
            </w:r>
          </w:p>
        </w:tc>
        <w:tc>
          <w:tcPr>
            <w:tcW w:w="621" w:type="pct"/>
            <w:vAlign w:val="center"/>
          </w:tcPr>
          <w:p w14:paraId="1896C6C0" w14:textId="77777777" w:rsidR="005E45F5" w:rsidRPr="006E1D98" w:rsidRDefault="005E45F5" w:rsidP="005E45F5">
            <w:pPr>
              <w:spacing w:after="0"/>
              <w:jc w:val="center"/>
              <w:rPr>
                <w:rFonts w:ascii="Times New Roman" w:hAnsi="Times New Roman"/>
                <w:bCs/>
              </w:rPr>
            </w:pPr>
            <w:r w:rsidRPr="006E1D98">
              <w:rPr>
                <w:rFonts w:ascii="Times New Roman" w:hAnsi="Times New Roman"/>
                <w:bCs/>
              </w:rPr>
              <w:t>2</w:t>
            </w:r>
          </w:p>
        </w:tc>
        <w:tc>
          <w:tcPr>
            <w:tcW w:w="763" w:type="pct"/>
            <w:vMerge/>
          </w:tcPr>
          <w:p w14:paraId="6B537310" w14:textId="77777777" w:rsidR="005E45F5" w:rsidRPr="006E1D98" w:rsidRDefault="005E45F5" w:rsidP="005E45F5">
            <w:pPr>
              <w:spacing w:after="0"/>
              <w:rPr>
                <w:rFonts w:ascii="Times New Roman" w:hAnsi="Times New Roman"/>
                <w:b/>
                <w:bCs/>
              </w:rPr>
            </w:pPr>
          </w:p>
        </w:tc>
      </w:tr>
      <w:tr w:rsidR="005E45F5" w:rsidRPr="006E1D98" w14:paraId="027CF051" w14:textId="32D1B349" w:rsidTr="005E45F5">
        <w:tc>
          <w:tcPr>
            <w:tcW w:w="734" w:type="pct"/>
            <w:vMerge w:val="restart"/>
          </w:tcPr>
          <w:p w14:paraId="6341C623" w14:textId="77777777" w:rsidR="005E45F5" w:rsidRPr="006E1D98" w:rsidRDefault="005E45F5" w:rsidP="005E45F5">
            <w:pPr>
              <w:spacing w:after="0"/>
              <w:rPr>
                <w:rFonts w:ascii="Times New Roman" w:hAnsi="Times New Roman"/>
                <w:b/>
                <w:bCs/>
              </w:rPr>
            </w:pPr>
            <w:r w:rsidRPr="006E1D98">
              <w:rPr>
                <w:rFonts w:ascii="Times New Roman" w:hAnsi="Times New Roman"/>
                <w:b/>
              </w:rPr>
              <w:t>Тема 3.3. Апогей и кризис советской системы. 1945-1991 годы</w:t>
            </w:r>
          </w:p>
        </w:tc>
        <w:tc>
          <w:tcPr>
            <w:tcW w:w="2883" w:type="pct"/>
          </w:tcPr>
          <w:p w14:paraId="6D5B0FD8" w14:textId="77777777" w:rsidR="005E45F5" w:rsidRPr="00835D91" w:rsidRDefault="005E45F5" w:rsidP="005E45F5">
            <w:pPr>
              <w:spacing w:after="0"/>
              <w:rPr>
                <w:rFonts w:ascii="Times New Roman" w:hAnsi="Times New Roman"/>
                <w:b/>
              </w:rPr>
            </w:pPr>
            <w:r w:rsidRPr="00835D91">
              <w:rPr>
                <w:rFonts w:ascii="Times New Roman" w:hAnsi="Times New Roman"/>
                <w:b/>
              </w:rPr>
              <w:t>Содержание</w:t>
            </w:r>
          </w:p>
        </w:tc>
        <w:tc>
          <w:tcPr>
            <w:tcW w:w="621" w:type="pct"/>
            <w:vAlign w:val="center"/>
          </w:tcPr>
          <w:p w14:paraId="597BB738" w14:textId="77777777" w:rsidR="005E45F5" w:rsidRPr="006E1D98" w:rsidRDefault="005E45F5" w:rsidP="005E45F5">
            <w:pPr>
              <w:spacing w:after="0"/>
              <w:jc w:val="center"/>
              <w:rPr>
                <w:rFonts w:ascii="Times New Roman" w:hAnsi="Times New Roman"/>
                <w:b/>
                <w:bCs/>
              </w:rPr>
            </w:pPr>
            <w:r>
              <w:rPr>
                <w:rFonts w:ascii="Times New Roman" w:hAnsi="Times New Roman"/>
                <w:b/>
                <w:bCs/>
              </w:rPr>
              <w:t>5</w:t>
            </w:r>
          </w:p>
        </w:tc>
        <w:tc>
          <w:tcPr>
            <w:tcW w:w="763" w:type="pct"/>
            <w:vMerge w:val="restart"/>
          </w:tcPr>
          <w:p w14:paraId="3E19E542" w14:textId="6A2C4664" w:rsidR="005E45F5" w:rsidRPr="006E1D98" w:rsidRDefault="005E45F5" w:rsidP="005E45F5">
            <w:pPr>
              <w:spacing w:after="0"/>
              <w:rPr>
                <w:rFonts w:ascii="Times New Roman" w:hAnsi="Times New Roman"/>
                <w:b/>
                <w:bCs/>
              </w:rPr>
            </w:pPr>
            <w:r>
              <w:rPr>
                <w:rFonts w:ascii="Times New Roman" w:hAnsi="Times New Roman"/>
                <w:sz w:val="24"/>
                <w:szCs w:val="24"/>
              </w:rPr>
              <w:t xml:space="preserve">ОК 01, </w:t>
            </w:r>
            <w:r w:rsidRPr="006E1D98">
              <w:rPr>
                <w:rFonts w:ascii="Times New Roman" w:hAnsi="Times New Roman"/>
                <w:sz w:val="24"/>
                <w:szCs w:val="24"/>
              </w:rPr>
              <w:t xml:space="preserve">ОК </w:t>
            </w:r>
            <w:r>
              <w:rPr>
                <w:rFonts w:ascii="Times New Roman" w:hAnsi="Times New Roman"/>
                <w:sz w:val="24"/>
                <w:szCs w:val="24"/>
              </w:rPr>
              <w:t>06</w:t>
            </w:r>
          </w:p>
        </w:tc>
      </w:tr>
      <w:tr w:rsidR="005E45F5" w:rsidRPr="006E1D98" w14:paraId="33E2BF0E" w14:textId="3DA77DB1" w:rsidTr="005E45F5">
        <w:tc>
          <w:tcPr>
            <w:tcW w:w="734" w:type="pct"/>
            <w:vMerge/>
          </w:tcPr>
          <w:p w14:paraId="0E1C1704" w14:textId="77777777" w:rsidR="005E45F5" w:rsidRPr="006E1D98" w:rsidRDefault="005E45F5" w:rsidP="005E45F5">
            <w:pPr>
              <w:spacing w:after="0"/>
              <w:rPr>
                <w:rFonts w:ascii="Times New Roman" w:hAnsi="Times New Roman"/>
                <w:b/>
                <w:bCs/>
              </w:rPr>
            </w:pPr>
          </w:p>
        </w:tc>
        <w:tc>
          <w:tcPr>
            <w:tcW w:w="2883" w:type="pct"/>
          </w:tcPr>
          <w:p w14:paraId="66ABA1C9" w14:textId="77777777" w:rsidR="005E45F5" w:rsidRPr="006E1D98" w:rsidRDefault="005E45F5" w:rsidP="005E45F5">
            <w:pPr>
              <w:spacing w:after="0"/>
              <w:rPr>
                <w:rFonts w:ascii="Times New Roman" w:hAnsi="Times New Roman"/>
                <w:bCs/>
              </w:rPr>
            </w:pPr>
            <w:r w:rsidRPr="006E1D98">
              <w:rPr>
                <w:rFonts w:ascii="Times New Roman" w:hAnsi="Times New Roman"/>
                <w:bCs/>
              </w:rPr>
              <w:t>1. СССР в послевоенные годы.</w:t>
            </w:r>
          </w:p>
        </w:tc>
        <w:tc>
          <w:tcPr>
            <w:tcW w:w="621" w:type="pct"/>
            <w:vAlign w:val="center"/>
          </w:tcPr>
          <w:p w14:paraId="616A88BD" w14:textId="77777777" w:rsidR="005E45F5" w:rsidRPr="006E1D98" w:rsidRDefault="005E45F5" w:rsidP="005E45F5">
            <w:pPr>
              <w:spacing w:after="0"/>
              <w:jc w:val="center"/>
              <w:rPr>
                <w:rFonts w:ascii="Times New Roman" w:hAnsi="Times New Roman"/>
                <w:bCs/>
              </w:rPr>
            </w:pPr>
            <w:r w:rsidRPr="006E1D98">
              <w:rPr>
                <w:rFonts w:ascii="Times New Roman" w:hAnsi="Times New Roman"/>
                <w:bCs/>
              </w:rPr>
              <w:t>1</w:t>
            </w:r>
          </w:p>
        </w:tc>
        <w:tc>
          <w:tcPr>
            <w:tcW w:w="763" w:type="pct"/>
            <w:vMerge/>
          </w:tcPr>
          <w:p w14:paraId="4F0CAA01" w14:textId="77777777" w:rsidR="005E45F5" w:rsidRPr="006E1D98" w:rsidRDefault="005E45F5" w:rsidP="005E45F5">
            <w:pPr>
              <w:spacing w:after="0"/>
              <w:rPr>
                <w:rFonts w:ascii="Times New Roman" w:hAnsi="Times New Roman"/>
                <w:b/>
                <w:bCs/>
              </w:rPr>
            </w:pPr>
          </w:p>
        </w:tc>
      </w:tr>
      <w:tr w:rsidR="005E45F5" w:rsidRPr="006E1D98" w14:paraId="3F78F526" w14:textId="22FFE08A" w:rsidTr="005E45F5">
        <w:tc>
          <w:tcPr>
            <w:tcW w:w="734" w:type="pct"/>
            <w:vMerge/>
          </w:tcPr>
          <w:p w14:paraId="1CC85BFF" w14:textId="77777777" w:rsidR="005E45F5" w:rsidRPr="006E1D98" w:rsidRDefault="005E45F5" w:rsidP="005E45F5">
            <w:pPr>
              <w:spacing w:after="0"/>
              <w:rPr>
                <w:rFonts w:ascii="Times New Roman" w:hAnsi="Times New Roman"/>
                <w:b/>
                <w:bCs/>
              </w:rPr>
            </w:pPr>
          </w:p>
        </w:tc>
        <w:tc>
          <w:tcPr>
            <w:tcW w:w="2883" w:type="pct"/>
          </w:tcPr>
          <w:p w14:paraId="4D7E0C4B" w14:textId="77777777" w:rsidR="005E45F5" w:rsidRPr="006E1D98" w:rsidRDefault="005E45F5" w:rsidP="005E45F5">
            <w:pPr>
              <w:spacing w:after="0"/>
              <w:rPr>
                <w:rFonts w:ascii="Times New Roman" w:hAnsi="Times New Roman"/>
                <w:bCs/>
              </w:rPr>
            </w:pPr>
            <w:r w:rsidRPr="006E1D98">
              <w:rPr>
                <w:rFonts w:ascii="Times New Roman" w:hAnsi="Times New Roman"/>
                <w:bCs/>
              </w:rPr>
              <w:t>2. СССР в 1950-х - начале 1960-х годов.</w:t>
            </w:r>
          </w:p>
        </w:tc>
        <w:tc>
          <w:tcPr>
            <w:tcW w:w="621" w:type="pct"/>
            <w:vAlign w:val="center"/>
          </w:tcPr>
          <w:p w14:paraId="77AA7E19" w14:textId="77777777" w:rsidR="005E45F5" w:rsidRPr="006E1D98" w:rsidRDefault="005E45F5" w:rsidP="005E45F5">
            <w:pPr>
              <w:spacing w:after="0"/>
              <w:jc w:val="center"/>
              <w:rPr>
                <w:rFonts w:ascii="Times New Roman" w:hAnsi="Times New Roman"/>
                <w:bCs/>
              </w:rPr>
            </w:pPr>
            <w:r w:rsidRPr="006E1D98">
              <w:rPr>
                <w:rFonts w:ascii="Times New Roman" w:hAnsi="Times New Roman"/>
                <w:bCs/>
              </w:rPr>
              <w:t>1</w:t>
            </w:r>
          </w:p>
        </w:tc>
        <w:tc>
          <w:tcPr>
            <w:tcW w:w="763" w:type="pct"/>
            <w:vMerge/>
          </w:tcPr>
          <w:p w14:paraId="62B471A7" w14:textId="77777777" w:rsidR="005E45F5" w:rsidRPr="006E1D98" w:rsidRDefault="005E45F5" w:rsidP="005E45F5">
            <w:pPr>
              <w:spacing w:after="0"/>
              <w:rPr>
                <w:rFonts w:ascii="Times New Roman" w:hAnsi="Times New Roman"/>
                <w:b/>
                <w:bCs/>
              </w:rPr>
            </w:pPr>
          </w:p>
        </w:tc>
      </w:tr>
      <w:tr w:rsidR="005E45F5" w:rsidRPr="006E1D98" w14:paraId="37D5F6D0" w14:textId="6DBAB1CC" w:rsidTr="005E45F5">
        <w:tc>
          <w:tcPr>
            <w:tcW w:w="734" w:type="pct"/>
            <w:vMerge/>
          </w:tcPr>
          <w:p w14:paraId="1E6198B6" w14:textId="77777777" w:rsidR="005E45F5" w:rsidRPr="006E1D98" w:rsidRDefault="005E45F5" w:rsidP="005E45F5">
            <w:pPr>
              <w:spacing w:after="0"/>
              <w:rPr>
                <w:rFonts w:ascii="Times New Roman" w:hAnsi="Times New Roman"/>
                <w:b/>
                <w:bCs/>
              </w:rPr>
            </w:pPr>
          </w:p>
        </w:tc>
        <w:tc>
          <w:tcPr>
            <w:tcW w:w="2883" w:type="pct"/>
          </w:tcPr>
          <w:p w14:paraId="212C32CB" w14:textId="77777777" w:rsidR="005E45F5" w:rsidRPr="006E1D98" w:rsidRDefault="005E45F5" w:rsidP="005E45F5">
            <w:pPr>
              <w:spacing w:after="0"/>
              <w:rPr>
                <w:rFonts w:ascii="Times New Roman" w:hAnsi="Times New Roman"/>
                <w:bCs/>
              </w:rPr>
            </w:pPr>
            <w:r w:rsidRPr="006E1D98">
              <w:rPr>
                <w:rFonts w:ascii="Times New Roman" w:hAnsi="Times New Roman"/>
                <w:bCs/>
              </w:rPr>
              <w:t>3. СССР во второй половине 1960-х - начале 1980-х годов.</w:t>
            </w:r>
          </w:p>
        </w:tc>
        <w:tc>
          <w:tcPr>
            <w:tcW w:w="621" w:type="pct"/>
            <w:vAlign w:val="center"/>
          </w:tcPr>
          <w:p w14:paraId="37A563D2" w14:textId="77777777" w:rsidR="005E45F5" w:rsidRPr="006E1D98" w:rsidRDefault="005E45F5" w:rsidP="005E45F5">
            <w:pPr>
              <w:spacing w:after="0"/>
              <w:jc w:val="center"/>
              <w:rPr>
                <w:rFonts w:ascii="Times New Roman" w:hAnsi="Times New Roman"/>
                <w:bCs/>
              </w:rPr>
            </w:pPr>
            <w:r w:rsidRPr="006E1D98">
              <w:rPr>
                <w:rFonts w:ascii="Times New Roman" w:hAnsi="Times New Roman"/>
                <w:bCs/>
              </w:rPr>
              <w:t>1</w:t>
            </w:r>
          </w:p>
        </w:tc>
        <w:tc>
          <w:tcPr>
            <w:tcW w:w="763" w:type="pct"/>
            <w:vMerge/>
          </w:tcPr>
          <w:p w14:paraId="5EF35377" w14:textId="77777777" w:rsidR="005E45F5" w:rsidRPr="006E1D98" w:rsidRDefault="005E45F5" w:rsidP="005E45F5">
            <w:pPr>
              <w:spacing w:after="0"/>
              <w:rPr>
                <w:rFonts w:ascii="Times New Roman" w:hAnsi="Times New Roman"/>
                <w:b/>
                <w:bCs/>
              </w:rPr>
            </w:pPr>
          </w:p>
        </w:tc>
      </w:tr>
      <w:tr w:rsidR="005E45F5" w:rsidRPr="006E1D98" w14:paraId="405491C9" w14:textId="7D05EFF1" w:rsidTr="005E45F5">
        <w:tc>
          <w:tcPr>
            <w:tcW w:w="734" w:type="pct"/>
            <w:vMerge/>
          </w:tcPr>
          <w:p w14:paraId="266A69B3" w14:textId="77777777" w:rsidR="005E45F5" w:rsidRPr="006E1D98" w:rsidRDefault="005E45F5" w:rsidP="005E45F5">
            <w:pPr>
              <w:spacing w:after="0"/>
              <w:rPr>
                <w:rFonts w:ascii="Times New Roman" w:hAnsi="Times New Roman"/>
                <w:b/>
                <w:bCs/>
              </w:rPr>
            </w:pPr>
          </w:p>
        </w:tc>
        <w:tc>
          <w:tcPr>
            <w:tcW w:w="2883" w:type="pct"/>
          </w:tcPr>
          <w:p w14:paraId="5B65AD3A" w14:textId="77777777" w:rsidR="005E45F5" w:rsidRPr="006E1D98" w:rsidRDefault="005E45F5" w:rsidP="005E45F5">
            <w:pPr>
              <w:spacing w:after="0"/>
              <w:rPr>
                <w:rFonts w:ascii="Times New Roman" w:hAnsi="Times New Roman"/>
                <w:bCs/>
              </w:rPr>
            </w:pPr>
            <w:r w:rsidRPr="006E1D98">
              <w:rPr>
                <w:rFonts w:ascii="Times New Roman" w:hAnsi="Times New Roman"/>
                <w:bCs/>
              </w:rPr>
              <w:t>4. СССР в годы перестройки.</w:t>
            </w:r>
          </w:p>
        </w:tc>
        <w:tc>
          <w:tcPr>
            <w:tcW w:w="621" w:type="pct"/>
            <w:vAlign w:val="center"/>
          </w:tcPr>
          <w:p w14:paraId="66B3628F" w14:textId="77777777" w:rsidR="005E45F5" w:rsidRPr="006E1D98" w:rsidRDefault="005E45F5" w:rsidP="005E45F5">
            <w:pPr>
              <w:spacing w:after="0"/>
              <w:jc w:val="center"/>
              <w:rPr>
                <w:rFonts w:ascii="Times New Roman" w:hAnsi="Times New Roman"/>
                <w:bCs/>
              </w:rPr>
            </w:pPr>
            <w:r w:rsidRPr="006E1D98">
              <w:rPr>
                <w:rFonts w:ascii="Times New Roman" w:hAnsi="Times New Roman"/>
                <w:bCs/>
              </w:rPr>
              <w:t>1</w:t>
            </w:r>
          </w:p>
        </w:tc>
        <w:tc>
          <w:tcPr>
            <w:tcW w:w="763" w:type="pct"/>
            <w:vMerge/>
          </w:tcPr>
          <w:p w14:paraId="0AD8F5A6" w14:textId="77777777" w:rsidR="005E45F5" w:rsidRPr="006E1D98" w:rsidRDefault="005E45F5" w:rsidP="005E45F5">
            <w:pPr>
              <w:spacing w:after="0"/>
              <w:rPr>
                <w:rFonts w:ascii="Times New Roman" w:hAnsi="Times New Roman"/>
                <w:b/>
                <w:bCs/>
              </w:rPr>
            </w:pPr>
          </w:p>
        </w:tc>
      </w:tr>
      <w:tr w:rsidR="005E45F5" w:rsidRPr="006E1D98" w14:paraId="20E21DE8" w14:textId="20EC9F23" w:rsidTr="005E45F5">
        <w:tc>
          <w:tcPr>
            <w:tcW w:w="734" w:type="pct"/>
            <w:vMerge/>
          </w:tcPr>
          <w:p w14:paraId="07699381" w14:textId="77777777" w:rsidR="005E45F5" w:rsidRPr="006E1D98" w:rsidRDefault="005E45F5" w:rsidP="005E45F5">
            <w:pPr>
              <w:spacing w:after="0"/>
              <w:rPr>
                <w:rFonts w:ascii="Times New Roman" w:hAnsi="Times New Roman"/>
                <w:b/>
                <w:bCs/>
              </w:rPr>
            </w:pPr>
          </w:p>
        </w:tc>
        <w:tc>
          <w:tcPr>
            <w:tcW w:w="2883" w:type="pct"/>
          </w:tcPr>
          <w:p w14:paraId="784C7A47" w14:textId="77777777" w:rsidR="005E45F5" w:rsidRPr="006E1D98" w:rsidRDefault="005E45F5" w:rsidP="005E45F5">
            <w:pPr>
              <w:spacing w:after="0"/>
              <w:rPr>
                <w:rFonts w:ascii="Times New Roman" w:hAnsi="Times New Roman"/>
                <w:bCs/>
              </w:rPr>
            </w:pPr>
            <w:r>
              <w:rPr>
                <w:rFonts w:ascii="Times New Roman" w:hAnsi="Times New Roman"/>
                <w:b/>
                <w:bCs/>
              </w:rPr>
              <w:t>В том числе практических занятий и лабораторных работ</w:t>
            </w:r>
          </w:p>
        </w:tc>
        <w:tc>
          <w:tcPr>
            <w:tcW w:w="621" w:type="pct"/>
            <w:vAlign w:val="center"/>
          </w:tcPr>
          <w:p w14:paraId="28FBDB66" w14:textId="77777777" w:rsidR="005E45F5" w:rsidRPr="006E1D98" w:rsidRDefault="005E45F5" w:rsidP="005E45F5">
            <w:pPr>
              <w:spacing w:after="0"/>
              <w:jc w:val="center"/>
              <w:rPr>
                <w:rFonts w:ascii="Times New Roman" w:hAnsi="Times New Roman"/>
                <w:b/>
                <w:bCs/>
              </w:rPr>
            </w:pPr>
            <w:r w:rsidRPr="006E1D98">
              <w:rPr>
                <w:rFonts w:ascii="Times New Roman" w:hAnsi="Times New Roman"/>
                <w:b/>
                <w:bCs/>
              </w:rPr>
              <w:t>1</w:t>
            </w:r>
          </w:p>
        </w:tc>
        <w:tc>
          <w:tcPr>
            <w:tcW w:w="763" w:type="pct"/>
            <w:vMerge/>
          </w:tcPr>
          <w:p w14:paraId="611C9738" w14:textId="77777777" w:rsidR="005E45F5" w:rsidRPr="006E1D98" w:rsidRDefault="005E45F5" w:rsidP="005E45F5">
            <w:pPr>
              <w:spacing w:after="0"/>
              <w:rPr>
                <w:rFonts w:ascii="Times New Roman" w:hAnsi="Times New Roman"/>
                <w:b/>
                <w:bCs/>
              </w:rPr>
            </w:pPr>
          </w:p>
        </w:tc>
      </w:tr>
      <w:tr w:rsidR="005E45F5" w:rsidRPr="006E1D98" w14:paraId="374B207E" w14:textId="4A5CE02F" w:rsidTr="005E45F5">
        <w:tc>
          <w:tcPr>
            <w:tcW w:w="734" w:type="pct"/>
            <w:vMerge/>
          </w:tcPr>
          <w:p w14:paraId="1DA2099A" w14:textId="77777777" w:rsidR="005E45F5" w:rsidRPr="006E1D98" w:rsidRDefault="005E45F5" w:rsidP="005E45F5">
            <w:pPr>
              <w:spacing w:after="0"/>
              <w:rPr>
                <w:rFonts w:ascii="Times New Roman" w:hAnsi="Times New Roman"/>
                <w:b/>
                <w:bCs/>
              </w:rPr>
            </w:pPr>
          </w:p>
        </w:tc>
        <w:tc>
          <w:tcPr>
            <w:tcW w:w="2883" w:type="pct"/>
          </w:tcPr>
          <w:p w14:paraId="6C5714E3" w14:textId="77777777" w:rsidR="005E45F5" w:rsidRPr="006E1D98" w:rsidRDefault="005E45F5" w:rsidP="005E45F5">
            <w:pPr>
              <w:spacing w:after="0"/>
              <w:rPr>
                <w:rFonts w:ascii="Times New Roman" w:hAnsi="Times New Roman"/>
                <w:bCs/>
              </w:rPr>
            </w:pPr>
            <w:r w:rsidRPr="006E1D98">
              <w:rPr>
                <w:rFonts w:ascii="Times New Roman" w:hAnsi="Times New Roman"/>
                <w:bCs/>
              </w:rPr>
              <w:t>Практическое занятие 14. Семинар «Социально-экономическое развитие СССР в послевоенный период»</w:t>
            </w:r>
          </w:p>
        </w:tc>
        <w:tc>
          <w:tcPr>
            <w:tcW w:w="621" w:type="pct"/>
            <w:vAlign w:val="center"/>
          </w:tcPr>
          <w:p w14:paraId="63C92E4A" w14:textId="77777777" w:rsidR="005E45F5" w:rsidRPr="006E1D98" w:rsidRDefault="005E45F5" w:rsidP="005E45F5">
            <w:pPr>
              <w:spacing w:after="0"/>
              <w:jc w:val="center"/>
              <w:rPr>
                <w:rFonts w:ascii="Times New Roman" w:hAnsi="Times New Roman"/>
                <w:bCs/>
              </w:rPr>
            </w:pPr>
            <w:r w:rsidRPr="006E1D98">
              <w:rPr>
                <w:rFonts w:ascii="Times New Roman" w:hAnsi="Times New Roman"/>
                <w:bCs/>
              </w:rPr>
              <w:t>1</w:t>
            </w:r>
          </w:p>
        </w:tc>
        <w:tc>
          <w:tcPr>
            <w:tcW w:w="763" w:type="pct"/>
            <w:vMerge/>
          </w:tcPr>
          <w:p w14:paraId="3801C764" w14:textId="77777777" w:rsidR="005E45F5" w:rsidRPr="006E1D98" w:rsidRDefault="005E45F5" w:rsidP="005E45F5">
            <w:pPr>
              <w:spacing w:after="0"/>
              <w:rPr>
                <w:rFonts w:ascii="Times New Roman" w:hAnsi="Times New Roman"/>
                <w:b/>
                <w:bCs/>
              </w:rPr>
            </w:pPr>
          </w:p>
        </w:tc>
      </w:tr>
      <w:tr w:rsidR="005E45F5" w:rsidRPr="006E1D98" w14:paraId="24E9C387" w14:textId="78C17FDC" w:rsidTr="005E45F5">
        <w:tc>
          <w:tcPr>
            <w:tcW w:w="3616" w:type="pct"/>
            <w:gridSpan w:val="2"/>
          </w:tcPr>
          <w:p w14:paraId="582A6175" w14:textId="77777777" w:rsidR="005E45F5" w:rsidRPr="006E1D98" w:rsidRDefault="005E45F5" w:rsidP="005E45F5">
            <w:pPr>
              <w:spacing w:after="0"/>
              <w:rPr>
                <w:rFonts w:ascii="Times New Roman" w:hAnsi="Times New Roman"/>
                <w:bCs/>
              </w:rPr>
            </w:pPr>
            <w:r w:rsidRPr="006E1D98">
              <w:rPr>
                <w:rFonts w:ascii="Times New Roman" w:hAnsi="Times New Roman"/>
                <w:b/>
              </w:rPr>
              <w:t>Раздел 4. Российская Федерация на рубеже ХХ-ХХI веков</w:t>
            </w:r>
          </w:p>
        </w:tc>
        <w:tc>
          <w:tcPr>
            <w:tcW w:w="621" w:type="pct"/>
            <w:vAlign w:val="center"/>
          </w:tcPr>
          <w:p w14:paraId="6CE99D9E" w14:textId="77777777" w:rsidR="005E45F5" w:rsidRPr="006E1D98" w:rsidRDefault="005E45F5" w:rsidP="005E45F5">
            <w:pPr>
              <w:spacing w:after="0"/>
              <w:jc w:val="center"/>
              <w:rPr>
                <w:rFonts w:ascii="Times New Roman" w:hAnsi="Times New Roman"/>
                <w:b/>
                <w:bCs/>
              </w:rPr>
            </w:pPr>
            <w:r w:rsidRPr="006E1D98">
              <w:rPr>
                <w:rFonts w:ascii="Times New Roman" w:hAnsi="Times New Roman"/>
                <w:b/>
                <w:bCs/>
              </w:rPr>
              <w:t>9</w:t>
            </w:r>
          </w:p>
        </w:tc>
        <w:tc>
          <w:tcPr>
            <w:tcW w:w="763" w:type="pct"/>
            <w:vMerge w:val="restart"/>
          </w:tcPr>
          <w:p w14:paraId="063B1D90" w14:textId="3466AC8D" w:rsidR="005E45F5" w:rsidRPr="006E1D98" w:rsidRDefault="005E45F5" w:rsidP="005E45F5">
            <w:pPr>
              <w:spacing w:after="0"/>
              <w:rPr>
                <w:rFonts w:ascii="Times New Roman" w:hAnsi="Times New Roman"/>
                <w:b/>
                <w:bCs/>
              </w:rPr>
            </w:pPr>
            <w:r>
              <w:rPr>
                <w:rFonts w:ascii="Times New Roman" w:hAnsi="Times New Roman"/>
                <w:sz w:val="24"/>
                <w:szCs w:val="24"/>
              </w:rPr>
              <w:t xml:space="preserve">ОК 01, </w:t>
            </w:r>
            <w:r w:rsidRPr="006E1D98">
              <w:rPr>
                <w:rFonts w:ascii="Times New Roman" w:hAnsi="Times New Roman"/>
                <w:sz w:val="24"/>
                <w:szCs w:val="24"/>
              </w:rPr>
              <w:t xml:space="preserve">ОК </w:t>
            </w:r>
            <w:r>
              <w:rPr>
                <w:rFonts w:ascii="Times New Roman" w:hAnsi="Times New Roman"/>
                <w:sz w:val="24"/>
                <w:szCs w:val="24"/>
              </w:rPr>
              <w:t>06</w:t>
            </w:r>
          </w:p>
        </w:tc>
      </w:tr>
      <w:tr w:rsidR="005E45F5" w:rsidRPr="006E1D98" w14:paraId="63BE5592" w14:textId="370E25ED" w:rsidTr="005E45F5">
        <w:tc>
          <w:tcPr>
            <w:tcW w:w="734" w:type="pct"/>
            <w:vMerge w:val="restart"/>
          </w:tcPr>
          <w:p w14:paraId="36FEDDF2" w14:textId="77777777" w:rsidR="005E45F5" w:rsidRPr="006E1D98" w:rsidRDefault="005E45F5" w:rsidP="005E45F5">
            <w:pPr>
              <w:spacing w:after="0"/>
              <w:rPr>
                <w:rFonts w:ascii="Times New Roman" w:hAnsi="Times New Roman"/>
                <w:b/>
                <w:bCs/>
              </w:rPr>
            </w:pPr>
            <w:r w:rsidRPr="006E1D98">
              <w:rPr>
                <w:rFonts w:ascii="Times New Roman" w:hAnsi="Times New Roman"/>
                <w:b/>
              </w:rPr>
              <w:t>Тема 4.1. Россия в 90-е годы ХХ века. Формирование российской государственности.</w:t>
            </w:r>
          </w:p>
        </w:tc>
        <w:tc>
          <w:tcPr>
            <w:tcW w:w="2883" w:type="pct"/>
          </w:tcPr>
          <w:p w14:paraId="6A9566D3" w14:textId="77777777" w:rsidR="005E45F5" w:rsidRPr="00835D91" w:rsidRDefault="005E45F5" w:rsidP="005E45F5">
            <w:pPr>
              <w:spacing w:after="0"/>
              <w:rPr>
                <w:rFonts w:ascii="Times New Roman" w:hAnsi="Times New Roman"/>
                <w:b/>
              </w:rPr>
            </w:pPr>
            <w:r w:rsidRPr="00835D91">
              <w:rPr>
                <w:rFonts w:ascii="Times New Roman" w:hAnsi="Times New Roman"/>
                <w:b/>
              </w:rPr>
              <w:t>Содержание</w:t>
            </w:r>
          </w:p>
        </w:tc>
        <w:tc>
          <w:tcPr>
            <w:tcW w:w="621" w:type="pct"/>
            <w:vAlign w:val="center"/>
          </w:tcPr>
          <w:p w14:paraId="0096ABA9" w14:textId="77777777" w:rsidR="005E45F5" w:rsidRPr="006E1D98" w:rsidRDefault="005E45F5" w:rsidP="005E45F5">
            <w:pPr>
              <w:spacing w:after="0"/>
              <w:jc w:val="center"/>
              <w:rPr>
                <w:rFonts w:ascii="Times New Roman" w:hAnsi="Times New Roman"/>
                <w:b/>
                <w:bCs/>
              </w:rPr>
            </w:pPr>
            <w:r w:rsidRPr="006E1D98">
              <w:rPr>
                <w:rFonts w:ascii="Times New Roman" w:hAnsi="Times New Roman"/>
                <w:b/>
                <w:bCs/>
              </w:rPr>
              <w:t>4/1</w:t>
            </w:r>
          </w:p>
        </w:tc>
        <w:tc>
          <w:tcPr>
            <w:tcW w:w="763" w:type="pct"/>
            <w:vMerge/>
          </w:tcPr>
          <w:p w14:paraId="2F44214D" w14:textId="77777777" w:rsidR="005E45F5" w:rsidRPr="006E1D98" w:rsidRDefault="005E45F5" w:rsidP="005E45F5">
            <w:pPr>
              <w:spacing w:after="0"/>
              <w:rPr>
                <w:rFonts w:ascii="Times New Roman" w:hAnsi="Times New Roman"/>
                <w:b/>
                <w:bCs/>
              </w:rPr>
            </w:pPr>
          </w:p>
        </w:tc>
      </w:tr>
      <w:tr w:rsidR="005E45F5" w:rsidRPr="006E1D98" w14:paraId="6CF41CA3" w14:textId="6D30DF0F" w:rsidTr="005E45F5">
        <w:tc>
          <w:tcPr>
            <w:tcW w:w="734" w:type="pct"/>
            <w:vMerge/>
          </w:tcPr>
          <w:p w14:paraId="17E5BC23" w14:textId="77777777" w:rsidR="005E45F5" w:rsidRPr="006E1D98" w:rsidRDefault="005E45F5" w:rsidP="005E45F5">
            <w:pPr>
              <w:spacing w:after="0"/>
              <w:rPr>
                <w:rFonts w:ascii="Times New Roman" w:hAnsi="Times New Roman"/>
                <w:b/>
                <w:bCs/>
              </w:rPr>
            </w:pPr>
          </w:p>
        </w:tc>
        <w:tc>
          <w:tcPr>
            <w:tcW w:w="2883" w:type="pct"/>
          </w:tcPr>
          <w:p w14:paraId="636F50B2" w14:textId="77777777" w:rsidR="005E45F5" w:rsidRPr="006E1D98" w:rsidRDefault="005E45F5" w:rsidP="005E45F5">
            <w:pPr>
              <w:spacing w:after="0"/>
              <w:rPr>
                <w:rFonts w:ascii="Times New Roman" w:hAnsi="Times New Roman"/>
                <w:bCs/>
              </w:rPr>
            </w:pPr>
            <w:r w:rsidRPr="006E1D98">
              <w:rPr>
                <w:rFonts w:ascii="Times New Roman" w:hAnsi="Times New Roman"/>
                <w:bCs/>
              </w:rPr>
              <w:t>1. Политические реформы 1990-х годов.</w:t>
            </w:r>
          </w:p>
        </w:tc>
        <w:tc>
          <w:tcPr>
            <w:tcW w:w="621" w:type="pct"/>
            <w:vAlign w:val="center"/>
          </w:tcPr>
          <w:p w14:paraId="4077AF88" w14:textId="77777777" w:rsidR="005E45F5" w:rsidRPr="006E1D98" w:rsidRDefault="005E45F5" w:rsidP="005E45F5">
            <w:pPr>
              <w:spacing w:after="0"/>
              <w:jc w:val="center"/>
              <w:rPr>
                <w:rFonts w:ascii="Times New Roman" w:hAnsi="Times New Roman"/>
                <w:bCs/>
              </w:rPr>
            </w:pPr>
            <w:r w:rsidRPr="006E1D98">
              <w:rPr>
                <w:rFonts w:ascii="Times New Roman" w:hAnsi="Times New Roman"/>
                <w:bCs/>
              </w:rPr>
              <w:t>0,5</w:t>
            </w:r>
          </w:p>
        </w:tc>
        <w:tc>
          <w:tcPr>
            <w:tcW w:w="763" w:type="pct"/>
            <w:vMerge/>
          </w:tcPr>
          <w:p w14:paraId="4A95B957" w14:textId="77777777" w:rsidR="005E45F5" w:rsidRPr="006E1D98" w:rsidRDefault="005E45F5" w:rsidP="005E45F5">
            <w:pPr>
              <w:spacing w:after="0"/>
              <w:rPr>
                <w:rFonts w:ascii="Times New Roman" w:hAnsi="Times New Roman"/>
                <w:b/>
                <w:bCs/>
              </w:rPr>
            </w:pPr>
          </w:p>
        </w:tc>
      </w:tr>
      <w:tr w:rsidR="005E45F5" w:rsidRPr="006E1D98" w14:paraId="5803FB99" w14:textId="6287C3CC" w:rsidTr="005E45F5">
        <w:tc>
          <w:tcPr>
            <w:tcW w:w="734" w:type="pct"/>
            <w:vMerge/>
          </w:tcPr>
          <w:p w14:paraId="6BFB97D7" w14:textId="77777777" w:rsidR="005E45F5" w:rsidRPr="006E1D98" w:rsidRDefault="005E45F5" w:rsidP="005E45F5">
            <w:pPr>
              <w:spacing w:after="0"/>
              <w:rPr>
                <w:rFonts w:ascii="Times New Roman" w:hAnsi="Times New Roman"/>
                <w:b/>
                <w:bCs/>
              </w:rPr>
            </w:pPr>
          </w:p>
        </w:tc>
        <w:tc>
          <w:tcPr>
            <w:tcW w:w="2883" w:type="pct"/>
          </w:tcPr>
          <w:p w14:paraId="2DFD1269" w14:textId="77777777" w:rsidR="005E45F5" w:rsidRPr="006E1D98" w:rsidRDefault="005E45F5" w:rsidP="005E45F5">
            <w:pPr>
              <w:spacing w:after="0"/>
              <w:rPr>
                <w:rFonts w:ascii="Times New Roman" w:hAnsi="Times New Roman"/>
                <w:bCs/>
              </w:rPr>
            </w:pPr>
            <w:r w:rsidRPr="006E1D98">
              <w:rPr>
                <w:rFonts w:ascii="Times New Roman" w:hAnsi="Times New Roman"/>
                <w:bCs/>
              </w:rPr>
              <w:t>2. Экономические реформы 1990-х годов.</w:t>
            </w:r>
          </w:p>
        </w:tc>
        <w:tc>
          <w:tcPr>
            <w:tcW w:w="621" w:type="pct"/>
            <w:vAlign w:val="center"/>
          </w:tcPr>
          <w:p w14:paraId="60B810FF" w14:textId="77777777" w:rsidR="005E45F5" w:rsidRPr="006E1D98" w:rsidRDefault="005E45F5" w:rsidP="005E45F5">
            <w:pPr>
              <w:spacing w:after="0"/>
              <w:jc w:val="center"/>
              <w:rPr>
                <w:rFonts w:ascii="Times New Roman" w:hAnsi="Times New Roman"/>
                <w:bCs/>
              </w:rPr>
            </w:pPr>
            <w:r w:rsidRPr="006E1D98">
              <w:rPr>
                <w:rFonts w:ascii="Times New Roman" w:hAnsi="Times New Roman"/>
                <w:bCs/>
              </w:rPr>
              <w:t>0,5</w:t>
            </w:r>
          </w:p>
        </w:tc>
        <w:tc>
          <w:tcPr>
            <w:tcW w:w="763" w:type="pct"/>
            <w:vMerge/>
          </w:tcPr>
          <w:p w14:paraId="1070F216" w14:textId="77777777" w:rsidR="005E45F5" w:rsidRPr="006E1D98" w:rsidRDefault="005E45F5" w:rsidP="005E45F5">
            <w:pPr>
              <w:spacing w:after="0"/>
              <w:rPr>
                <w:rFonts w:ascii="Times New Roman" w:hAnsi="Times New Roman"/>
                <w:b/>
                <w:bCs/>
              </w:rPr>
            </w:pPr>
          </w:p>
        </w:tc>
      </w:tr>
      <w:tr w:rsidR="005E45F5" w:rsidRPr="006E1D98" w14:paraId="50AA7875" w14:textId="0339B57E" w:rsidTr="005E45F5">
        <w:tc>
          <w:tcPr>
            <w:tcW w:w="734" w:type="pct"/>
            <w:vMerge/>
          </w:tcPr>
          <w:p w14:paraId="2BD812F8" w14:textId="77777777" w:rsidR="005E45F5" w:rsidRPr="006E1D98" w:rsidRDefault="005E45F5" w:rsidP="005E45F5">
            <w:pPr>
              <w:spacing w:after="0"/>
              <w:rPr>
                <w:rFonts w:ascii="Times New Roman" w:hAnsi="Times New Roman"/>
                <w:b/>
                <w:bCs/>
              </w:rPr>
            </w:pPr>
          </w:p>
        </w:tc>
        <w:tc>
          <w:tcPr>
            <w:tcW w:w="2883" w:type="pct"/>
          </w:tcPr>
          <w:p w14:paraId="1B5C8DA3" w14:textId="77777777" w:rsidR="005E45F5" w:rsidRPr="006E1D98" w:rsidRDefault="005E45F5" w:rsidP="005E45F5">
            <w:pPr>
              <w:spacing w:after="0"/>
              <w:rPr>
                <w:rFonts w:ascii="Times New Roman" w:hAnsi="Times New Roman"/>
                <w:bCs/>
              </w:rPr>
            </w:pPr>
            <w:r w:rsidRPr="006E1D98">
              <w:rPr>
                <w:rFonts w:ascii="Times New Roman" w:hAnsi="Times New Roman"/>
                <w:bCs/>
              </w:rPr>
              <w:t>3. Основные направления национальной политики. Военно-политический кризис в Чечне.</w:t>
            </w:r>
          </w:p>
        </w:tc>
        <w:tc>
          <w:tcPr>
            <w:tcW w:w="621" w:type="pct"/>
            <w:vAlign w:val="center"/>
          </w:tcPr>
          <w:p w14:paraId="48B25C03" w14:textId="77777777" w:rsidR="005E45F5" w:rsidRPr="006E1D98" w:rsidRDefault="005E45F5" w:rsidP="005E45F5">
            <w:pPr>
              <w:spacing w:after="0"/>
              <w:jc w:val="center"/>
              <w:rPr>
                <w:rFonts w:ascii="Times New Roman" w:hAnsi="Times New Roman"/>
                <w:bCs/>
              </w:rPr>
            </w:pPr>
            <w:r w:rsidRPr="006E1D98">
              <w:rPr>
                <w:rFonts w:ascii="Times New Roman" w:hAnsi="Times New Roman"/>
                <w:bCs/>
              </w:rPr>
              <w:t>1</w:t>
            </w:r>
          </w:p>
        </w:tc>
        <w:tc>
          <w:tcPr>
            <w:tcW w:w="763" w:type="pct"/>
            <w:vMerge/>
          </w:tcPr>
          <w:p w14:paraId="7D80C8F6" w14:textId="77777777" w:rsidR="005E45F5" w:rsidRPr="006E1D98" w:rsidRDefault="005E45F5" w:rsidP="005E45F5">
            <w:pPr>
              <w:spacing w:after="0"/>
              <w:rPr>
                <w:rFonts w:ascii="Times New Roman" w:hAnsi="Times New Roman"/>
                <w:b/>
                <w:bCs/>
              </w:rPr>
            </w:pPr>
          </w:p>
        </w:tc>
      </w:tr>
      <w:tr w:rsidR="005E45F5" w:rsidRPr="006E1D98" w14:paraId="22A5188B" w14:textId="53C3053E" w:rsidTr="005E45F5">
        <w:tc>
          <w:tcPr>
            <w:tcW w:w="734" w:type="pct"/>
            <w:vMerge/>
          </w:tcPr>
          <w:p w14:paraId="36DBFA58" w14:textId="77777777" w:rsidR="005E45F5" w:rsidRPr="006E1D98" w:rsidRDefault="005E45F5" w:rsidP="005E45F5">
            <w:pPr>
              <w:spacing w:after="0"/>
              <w:rPr>
                <w:rFonts w:ascii="Times New Roman" w:hAnsi="Times New Roman"/>
                <w:b/>
                <w:bCs/>
              </w:rPr>
            </w:pPr>
          </w:p>
        </w:tc>
        <w:tc>
          <w:tcPr>
            <w:tcW w:w="2883" w:type="pct"/>
          </w:tcPr>
          <w:p w14:paraId="301FD3A4" w14:textId="77777777" w:rsidR="005E45F5" w:rsidRPr="006E1D98" w:rsidRDefault="005E45F5" w:rsidP="005E45F5">
            <w:pPr>
              <w:spacing w:after="0"/>
              <w:rPr>
                <w:rFonts w:ascii="Times New Roman" w:hAnsi="Times New Roman"/>
                <w:bCs/>
              </w:rPr>
            </w:pPr>
            <w:r w:rsidRPr="006E1D98">
              <w:rPr>
                <w:rFonts w:ascii="Times New Roman" w:hAnsi="Times New Roman"/>
                <w:bCs/>
              </w:rPr>
              <w:t>4. Геополитическое положение и внешняя политика России в 1990-е годы.</w:t>
            </w:r>
          </w:p>
        </w:tc>
        <w:tc>
          <w:tcPr>
            <w:tcW w:w="621" w:type="pct"/>
            <w:vAlign w:val="center"/>
          </w:tcPr>
          <w:p w14:paraId="500713F8" w14:textId="77777777" w:rsidR="005E45F5" w:rsidRPr="006E1D98" w:rsidRDefault="005E45F5" w:rsidP="005E45F5">
            <w:pPr>
              <w:spacing w:after="0"/>
              <w:jc w:val="center"/>
              <w:rPr>
                <w:rFonts w:ascii="Times New Roman" w:hAnsi="Times New Roman"/>
                <w:bCs/>
              </w:rPr>
            </w:pPr>
            <w:r w:rsidRPr="006E1D98">
              <w:rPr>
                <w:rFonts w:ascii="Times New Roman" w:hAnsi="Times New Roman"/>
                <w:bCs/>
              </w:rPr>
              <w:t>1</w:t>
            </w:r>
          </w:p>
        </w:tc>
        <w:tc>
          <w:tcPr>
            <w:tcW w:w="763" w:type="pct"/>
            <w:vMerge/>
          </w:tcPr>
          <w:p w14:paraId="3A95DF52" w14:textId="77777777" w:rsidR="005E45F5" w:rsidRPr="006E1D98" w:rsidRDefault="005E45F5" w:rsidP="005E45F5">
            <w:pPr>
              <w:spacing w:after="0"/>
              <w:rPr>
                <w:rFonts w:ascii="Times New Roman" w:hAnsi="Times New Roman"/>
                <w:b/>
                <w:bCs/>
              </w:rPr>
            </w:pPr>
          </w:p>
        </w:tc>
      </w:tr>
      <w:tr w:rsidR="005E45F5" w:rsidRPr="006E1D98" w14:paraId="2FF3D1A6" w14:textId="366775C9" w:rsidTr="005E45F5">
        <w:tc>
          <w:tcPr>
            <w:tcW w:w="734" w:type="pct"/>
            <w:vMerge/>
          </w:tcPr>
          <w:p w14:paraId="32AB5879" w14:textId="77777777" w:rsidR="005E45F5" w:rsidRPr="006E1D98" w:rsidRDefault="005E45F5" w:rsidP="005E45F5">
            <w:pPr>
              <w:spacing w:after="0"/>
              <w:rPr>
                <w:rFonts w:ascii="Times New Roman" w:hAnsi="Times New Roman"/>
                <w:b/>
                <w:bCs/>
              </w:rPr>
            </w:pPr>
          </w:p>
        </w:tc>
        <w:tc>
          <w:tcPr>
            <w:tcW w:w="2883" w:type="pct"/>
          </w:tcPr>
          <w:p w14:paraId="726DFAD6" w14:textId="77777777" w:rsidR="005E45F5" w:rsidRPr="006E1D98" w:rsidRDefault="005E45F5" w:rsidP="005E45F5">
            <w:pPr>
              <w:spacing w:after="0"/>
              <w:rPr>
                <w:rFonts w:ascii="Times New Roman" w:hAnsi="Times New Roman"/>
                <w:bCs/>
              </w:rPr>
            </w:pPr>
            <w:r>
              <w:rPr>
                <w:rFonts w:ascii="Times New Roman" w:hAnsi="Times New Roman"/>
                <w:b/>
                <w:bCs/>
              </w:rPr>
              <w:t>В том числе практических занятий и лабораторных работ</w:t>
            </w:r>
          </w:p>
        </w:tc>
        <w:tc>
          <w:tcPr>
            <w:tcW w:w="621" w:type="pct"/>
            <w:vAlign w:val="center"/>
          </w:tcPr>
          <w:p w14:paraId="003CDEA1" w14:textId="77777777" w:rsidR="005E45F5" w:rsidRPr="006E1D98" w:rsidRDefault="005E45F5" w:rsidP="005E45F5">
            <w:pPr>
              <w:spacing w:after="0"/>
              <w:jc w:val="center"/>
              <w:rPr>
                <w:rFonts w:ascii="Times New Roman" w:hAnsi="Times New Roman"/>
                <w:b/>
                <w:bCs/>
              </w:rPr>
            </w:pPr>
            <w:r w:rsidRPr="006E1D98">
              <w:rPr>
                <w:rFonts w:ascii="Times New Roman" w:hAnsi="Times New Roman"/>
                <w:b/>
                <w:bCs/>
              </w:rPr>
              <w:t>1</w:t>
            </w:r>
          </w:p>
        </w:tc>
        <w:tc>
          <w:tcPr>
            <w:tcW w:w="763" w:type="pct"/>
            <w:vMerge/>
          </w:tcPr>
          <w:p w14:paraId="3A3575C5" w14:textId="77777777" w:rsidR="005E45F5" w:rsidRPr="006E1D98" w:rsidRDefault="005E45F5" w:rsidP="005E45F5">
            <w:pPr>
              <w:spacing w:after="0"/>
              <w:rPr>
                <w:rFonts w:ascii="Times New Roman" w:hAnsi="Times New Roman"/>
                <w:b/>
                <w:bCs/>
              </w:rPr>
            </w:pPr>
          </w:p>
        </w:tc>
      </w:tr>
      <w:tr w:rsidR="005E45F5" w:rsidRPr="006E1D98" w14:paraId="0B8F1F91" w14:textId="3B1C624A" w:rsidTr="005E45F5">
        <w:tc>
          <w:tcPr>
            <w:tcW w:w="734" w:type="pct"/>
            <w:vMerge/>
          </w:tcPr>
          <w:p w14:paraId="37BE8F51" w14:textId="77777777" w:rsidR="005E45F5" w:rsidRPr="006E1D98" w:rsidRDefault="005E45F5" w:rsidP="005E45F5">
            <w:pPr>
              <w:spacing w:after="0"/>
              <w:rPr>
                <w:rFonts w:ascii="Times New Roman" w:hAnsi="Times New Roman"/>
                <w:b/>
                <w:bCs/>
              </w:rPr>
            </w:pPr>
          </w:p>
        </w:tc>
        <w:tc>
          <w:tcPr>
            <w:tcW w:w="2883" w:type="pct"/>
          </w:tcPr>
          <w:p w14:paraId="248CF13E" w14:textId="77777777" w:rsidR="005E45F5" w:rsidRPr="006E1D98" w:rsidRDefault="005E45F5" w:rsidP="005E45F5">
            <w:pPr>
              <w:spacing w:after="0"/>
              <w:rPr>
                <w:rFonts w:ascii="Times New Roman" w:hAnsi="Times New Roman"/>
                <w:bCs/>
              </w:rPr>
            </w:pPr>
            <w:r w:rsidRPr="006E1D98">
              <w:rPr>
                <w:rFonts w:ascii="Times New Roman" w:hAnsi="Times New Roman"/>
                <w:bCs/>
              </w:rPr>
              <w:t>Практическое занятие 15. Письменная работа «Россия в 1991-1999гг.: варианты и направления развития».</w:t>
            </w:r>
          </w:p>
        </w:tc>
        <w:tc>
          <w:tcPr>
            <w:tcW w:w="621" w:type="pct"/>
            <w:vAlign w:val="center"/>
          </w:tcPr>
          <w:p w14:paraId="4E0F90B1" w14:textId="77777777" w:rsidR="005E45F5" w:rsidRPr="006E1D98" w:rsidRDefault="005E45F5" w:rsidP="005E45F5">
            <w:pPr>
              <w:spacing w:after="0"/>
              <w:jc w:val="center"/>
              <w:rPr>
                <w:rFonts w:ascii="Times New Roman" w:hAnsi="Times New Roman"/>
                <w:bCs/>
              </w:rPr>
            </w:pPr>
            <w:r w:rsidRPr="006E1D98">
              <w:rPr>
                <w:rFonts w:ascii="Times New Roman" w:hAnsi="Times New Roman"/>
                <w:bCs/>
              </w:rPr>
              <w:t>1</w:t>
            </w:r>
          </w:p>
        </w:tc>
        <w:tc>
          <w:tcPr>
            <w:tcW w:w="763" w:type="pct"/>
            <w:vMerge/>
          </w:tcPr>
          <w:p w14:paraId="462EC6D8" w14:textId="77777777" w:rsidR="005E45F5" w:rsidRPr="006E1D98" w:rsidRDefault="005E45F5" w:rsidP="005E45F5">
            <w:pPr>
              <w:spacing w:after="0"/>
              <w:rPr>
                <w:rFonts w:ascii="Times New Roman" w:hAnsi="Times New Roman"/>
                <w:b/>
                <w:bCs/>
              </w:rPr>
            </w:pPr>
          </w:p>
        </w:tc>
      </w:tr>
      <w:tr w:rsidR="005E45F5" w:rsidRPr="006E1D98" w14:paraId="55C8AA4D" w14:textId="7A0704EE" w:rsidTr="005E45F5">
        <w:tc>
          <w:tcPr>
            <w:tcW w:w="734" w:type="pct"/>
            <w:vMerge w:val="restart"/>
          </w:tcPr>
          <w:p w14:paraId="0CBAC204" w14:textId="77777777" w:rsidR="005E45F5" w:rsidRPr="006E1D98" w:rsidRDefault="005E45F5" w:rsidP="005E45F5">
            <w:pPr>
              <w:spacing w:after="0"/>
              <w:rPr>
                <w:rFonts w:ascii="Times New Roman" w:hAnsi="Times New Roman"/>
                <w:b/>
                <w:bCs/>
              </w:rPr>
            </w:pPr>
            <w:r w:rsidRPr="006E1D98">
              <w:rPr>
                <w:rFonts w:ascii="Times New Roman" w:hAnsi="Times New Roman"/>
                <w:b/>
              </w:rPr>
              <w:t>Тема 4.2. Россия в начале ХХI века.</w:t>
            </w:r>
          </w:p>
        </w:tc>
        <w:tc>
          <w:tcPr>
            <w:tcW w:w="2883" w:type="pct"/>
          </w:tcPr>
          <w:p w14:paraId="73B1B9BD" w14:textId="77777777" w:rsidR="005E45F5" w:rsidRPr="00835D91" w:rsidRDefault="005E45F5" w:rsidP="005E45F5">
            <w:pPr>
              <w:spacing w:after="0"/>
              <w:rPr>
                <w:rFonts w:ascii="Times New Roman" w:hAnsi="Times New Roman"/>
                <w:b/>
              </w:rPr>
            </w:pPr>
            <w:r w:rsidRPr="00835D91">
              <w:rPr>
                <w:rFonts w:ascii="Times New Roman" w:hAnsi="Times New Roman"/>
                <w:b/>
              </w:rPr>
              <w:t>Содержание</w:t>
            </w:r>
          </w:p>
        </w:tc>
        <w:tc>
          <w:tcPr>
            <w:tcW w:w="621" w:type="pct"/>
            <w:vAlign w:val="center"/>
          </w:tcPr>
          <w:p w14:paraId="042F80E6" w14:textId="77777777" w:rsidR="005E45F5" w:rsidRPr="006E1D98" w:rsidRDefault="005E45F5" w:rsidP="005E45F5">
            <w:pPr>
              <w:spacing w:after="0"/>
              <w:jc w:val="center"/>
              <w:rPr>
                <w:rFonts w:ascii="Times New Roman" w:hAnsi="Times New Roman"/>
                <w:b/>
                <w:bCs/>
              </w:rPr>
            </w:pPr>
            <w:r>
              <w:rPr>
                <w:rFonts w:ascii="Times New Roman" w:hAnsi="Times New Roman"/>
                <w:b/>
                <w:bCs/>
              </w:rPr>
              <w:t>5</w:t>
            </w:r>
          </w:p>
        </w:tc>
        <w:tc>
          <w:tcPr>
            <w:tcW w:w="763" w:type="pct"/>
            <w:vMerge w:val="restart"/>
          </w:tcPr>
          <w:p w14:paraId="2D70A723" w14:textId="7474A32B" w:rsidR="005E45F5" w:rsidRPr="006E1D98" w:rsidRDefault="005E45F5" w:rsidP="005E45F5">
            <w:pPr>
              <w:spacing w:after="0"/>
              <w:rPr>
                <w:rFonts w:ascii="Times New Roman" w:hAnsi="Times New Roman"/>
                <w:b/>
                <w:bCs/>
              </w:rPr>
            </w:pPr>
            <w:r>
              <w:rPr>
                <w:rFonts w:ascii="Times New Roman" w:hAnsi="Times New Roman"/>
                <w:sz w:val="24"/>
                <w:szCs w:val="24"/>
              </w:rPr>
              <w:t xml:space="preserve">ОК 01, </w:t>
            </w:r>
            <w:r w:rsidRPr="006E1D98">
              <w:rPr>
                <w:rFonts w:ascii="Times New Roman" w:hAnsi="Times New Roman"/>
                <w:sz w:val="24"/>
                <w:szCs w:val="24"/>
              </w:rPr>
              <w:t xml:space="preserve">ОК </w:t>
            </w:r>
            <w:r>
              <w:rPr>
                <w:rFonts w:ascii="Times New Roman" w:hAnsi="Times New Roman"/>
                <w:sz w:val="24"/>
                <w:szCs w:val="24"/>
              </w:rPr>
              <w:t>06</w:t>
            </w:r>
          </w:p>
        </w:tc>
      </w:tr>
      <w:tr w:rsidR="005E45F5" w:rsidRPr="006E1D98" w14:paraId="540CF6F3" w14:textId="2E583393" w:rsidTr="005E45F5">
        <w:tc>
          <w:tcPr>
            <w:tcW w:w="734" w:type="pct"/>
            <w:vMerge/>
          </w:tcPr>
          <w:p w14:paraId="0E3A3BD8" w14:textId="77777777" w:rsidR="005E45F5" w:rsidRPr="006E1D98" w:rsidRDefault="005E45F5" w:rsidP="005E45F5">
            <w:pPr>
              <w:spacing w:after="0"/>
              <w:rPr>
                <w:rFonts w:ascii="Times New Roman" w:hAnsi="Times New Roman"/>
                <w:b/>
                <w:bCs/>
              </w:rPr>
            </w:pPr>
          </w:p>
        </w:tc>
        <w:tc>
          <w:tcPr>
            <w:tcW w:w="2883" w:type="pct"/>
          </w:tcPr>
          <w:p w14:paraId="6B168836" w14:textId="77777777" w:rsidR="005E45F5" w:rsidRPr="006E1D98" w:rsidRDefault="005E45F5" w:rsidP="005E45F5">
            <w:pPr>
              <w:spacing w:after="0"/>
              <w:rPr>
                <w:rFonts w:ascii="Times New Roman" w:hAnsi="Times New Roman"/>
                <w:bCs/>
              </w:rPr>
            </w:pPr>
            <w:r w:rsidRPr="006E1D98">
              <w:rPr>
                <w:rFonts w:ascii="Times New Roman" w:hAnsi="Times New Roman"/>
                <w:bCs/>
              </w:rPr>
              <w:t>1. Развитие экономики и социальной сферы в начале ХХI века.</w:t>
            </w:r>
          </w:p>
        </w:tc>
        <w:tc>
          <w:tcPr>
            <w:tcW w:w="621" w:type="pct"/>
            <w:vAlign w:val="center"/>
          </w:tcPr>
          <w:p w14:paraId="5A74690A" w14:textId="77777777" w:rsidR="005E45F5" w:rsidRPr="006E1D98" w:rsidRDefault="005E45F5" w:rsidP="005E45F5">
            <w:pPr>
              <w:spacing w:after="0"/>
              <w:jc w:val="center"/>
              <w:rPr>
                <w:rFonts w:ascii="Times New Roman" w:hAnsi="Times New Roman"/>
                <w:bCs/>
              </w:rPr>
            </w:pPr>
            <w:r w:rsidRPr="006E1D98">
              <w:rPr>
                <w:rFonts w:ascii="Times New Roman" w:hAnsi="Times New Roman"/>
                <w:bCs/>
              </w:rPr>
              <w:t>0,5</w:t>
            </w:r>
          </w:p>
        </w:tc>
        <w:tc>
          <w:tcPr>
            <w:tcW w:w="763" w:type="pct"/>
            <w:vMerge/>
          </w:tcPr>
          <w:p w14:paraId="61BE13DD" w14:textId="236AD6ED" w:rsidR="005E45F5" w:rsidRPr="006E1D98" w:rsidRDefault="005E45F5" w:rsidP="005E45F5">
            <w:pPr>
              <w:spacing w:after="0"/>
              <w:rPr>
                <w:rFonts w:ascii="Times New Roman" w:hAnsi="Times New Roman"/>
                <w:b/>
                <w:bCs/>
              </w:rPr>
            </w:pPr>
          </w:p>
        </w:tc>
      </w:tr>
      <w:tr w:rsidR="005E45F5" w:rsidRPr="006E1D98" w14:paraId="57E921E0" w14:textId="316DEB70" w:rsidTr="005E45F5">
        <w:tc>
          <w:tcPr>
            <w:tcW w:w="734" w:type="pct"/>
            <w:vMerge/>
          </w:tcPr>
          <w:p w14:paraId="106AB72D" w14:textId="77777777" w:rsidR="005E45F5" w:rsidRPr="006E1D98" w:rsidRDefault="005E45F5" w:rsidP="005E45F5">
            <w:pPr>
              <w:spacing w:after="0"/>
              <w:rPr>
                <w:rFonts w:ascii="Times New Roman" w:hAnsi="Times New Roman"/>
                <w:b/>
                <w:bCs/>
              </w:rPr>
            </w:pPr>
          </w:p>
        </w:tc>
        <w:tc>
          <w:tcPr>
            <w:tcW w:w="2883" w:type="pct"/>
          </w:tcPr>
          <w:p w14:paraId="6901E63A" w14:textId="77777777" w:rsidR="005E45F5" w:rsidRPr="006E1D98" w:rsidRDefault="005E45F5" w:rsidP="005E45F5">
            <w:pPr>
              <w:spacing w:after="0"/>
              <w:rPr>
                <w:rFonts w:ascii="Times New Roman" w:hAnsi="Times New Roman"/>
                <w:bCs/>
              </w:rPr>
            </w:pPr>
            <w:r w:rsidRPr="006E1D98">
              <w:rPr>
                <w:rFonts w:ascii="Times New Roman" w:hAnsi="Times New Roman"/>
                <w:bCs/>
              </w:rPr>
              <w:t>2. Приоритетные национальные проекты и федеральные программы.</w:t>
            </w:r>
          </w:p>
        </w:tc>
        <w:tc>
          <w:tcPr>
            <w:tcW w:w="621" w:type="pct"/>
            <w:vAlign w:val="center"/>
          </w:tcPr>
          <w:p w14:paraId="08EA37B5" w14:textId="77777777" w:rsidR="005E45F5" w:rsidRPr="006E1D98" w:rsidRDefault="005E45F5" w:rsidP="005E45F5">
            <w:pPr>
              <w:spacing w:after="0"/>
              <w:jc w:val="center"/>
              <w:rPr>
                <w:rFonts w:ascii="Times New Roman" w:hAnsi="Times New Roman"/>
                <w:bCs/>
              </w:rPr>
            </w:pPr>
            <w:r w:rsidRPr="006E1D98">
              <w:rPr>
                <w:rFonts w:ascii="Times New Roman" w:hAnsi="Times New Roman"/>
                <w:bCs/>
              </w:rPr>
              <w:t>0,5</w:t>
            </w:r>
          </w:p>
        </w:tc>
        <w:tc>
          <w:tcPr>
            <w:tcW w:w="763" w:type="pct"/>
            <w:vMerge/>
          </w:tcPr>
          <w:p w14:paraId="1C67DF2A" w14:textId="77777777" w:rsidR="005E45F5" w:rsidRPr="006E1D98" w:rsidRDefault="005E45F5" w:rsidP="005E45F5">
            <w:pPr>
              <w:spacing w:after="0"/>
              <w:rPr>
                <w:rFonts w:ascii="Times New Roman" w:hAnsi="Times New Roman"/>
                <w:b/>
                <w:bCs/>
              </w:rPr>
            </w:pPr>
          </w:p>
        </w:tc>
      </w:tr>
      <w:tr w:rsidR="005E45F5" w:rsidRPr="006E1D98" w14:paraId="1A7EBEEB" w14:textId="25C32975" w:rsidTr="005E45F5">
        <w:tc>
          <w:tcPr>
            <w:tcW w:w="734" w:type="pct"/>
            <w:vMerge/>
          </w:tcPr>
          <w:p w14:paraId="25C5837D" w14:textId="77777777" w:rsidR="005E45F5" w:rsidRPr="006E1D98" w:rsidRDefault="005E45F5" w:rsidP="005E45F5">
            <w:pPr>
              <w:spacing w:after="0"/>
              <w:rPr>
                <w:rFonts w:ascii="Times New Roman" w:hAnsi="Times New Roman"/>
                <w:b/>
                <w:bCs/>
              </w:rPr>
            </w:pPr>
          </w:p>
        </w:tc>
        <w:tc>
          <w:tcPr>
            <w:tcW w:w="2883" w:type="pct"/>
          </w:tcPr>
          <w:p w14:paraId="25522894" w14:textId="77777777" w:rsidR="005E45F5" w:rsidRPr="006E1D98" w:rsidRDefault="005E45F5" w:rsidP="005E45F5">
            <w:pPr>
              <w:spacing w:after="0"/>
              <w:rPr>
                <w:rFonts w:ascii="Times New Roman" w:hAnsi="Times New Roman"/>
                <w:bCs/>
              </w:rPr>
            </w:pPr>
            <w:r w:rsidRPr="006E1D98">
              <w:rPr>
                <w:rFonts w:ascii="Times New Roman" w:hAnsi="Times New Roman"/>
                <w:bCs/>
              </w:rPr>
              <w:t>3. Политические лидеры и общественные деятели современной России.</w:t>
            </w:r>
          </w:p>
        </w:tc>
        <w:tc>
          <w:tcPr>
            <w:tcW w:w="621" w:type="pct"/>
            <w:vAlign w:val="center"/>
          </w:tcPr>
          <w:p w14:paraId="5BEB8B42" w14:textId="77777777" w:rsidR="005E45F5" w:rsidRPr="006E1D98" w:rsidRDefault="005E45F5" w:rsidP="005E45F5">
            <w:pPr>
              <w:spacing w:after="0"/>
              <w:jc w:val="center"/>
              <w:rPr>
                <w:rFonts w:ascii="Times New Roman" w:hAnsi="Times New Roman"/>
                <w:bCs/>
              </w:rPr>
            </w:pPr>
            <w:r w:rsidRPr="006E1D98">
              <w:rPr>
                <w:rFonts w:ascii="Times New Roman" w:hAnsi="Times New Roman"/>
                <w:bCs/>
              </w:rPr>
              <w:t>1</w:t>
            </w:r>
          </w:p>
        </w:tc>
        <w:tc>
          <w:tcPr>
            <w:tcW w:w="763" w:type="pct"/>
            <w:vMerge/>
          </w:tcPr>
          <w:p w14:paraId="764A467A" w14:textId="77777777" w:rsidR="005E45F5" w:rsidRPr="006E1D98" w:rsidRDefault="005E45F5" w:rsidP="005E45F5">
            <w:pPr>
              <w:spacing w:after="0"/>
              <w:rPr>
                <w:rFonts w:ascii="Times New Roman" w:hAnsi="Times New Roman"/>
                <w:b/>
                <w:bCs/>
              </w:rPr>
            </w:pPr>
          </w:p>
        </w:tc>
      </w:tr>
      <w:tr w:rsidR="005E45F5" w:rsidRPr="006E1D98" w14:paraId="3B2773F3" w14:textId="48E25BA4" w:rsidTr="005E45F5">
        <w:tc>
          <w:tcPr>
            <w:tcW w:w="734" w:type="pct"/>
            <w:vMerge/>
          </w:tcPr>
          <w:p w14:paraId="0B6EF5F2" w14:textId="77777777" w:rsidR="005E45F5" w:rsidRPr="006E1D98" w:rsidRDefault="005E45F5" w:rsidP="005E45F5">
            <w:pPr>
              <w:spacing w:after="0"/>
              <w:rPr>
                <w:rFonts w:ascii="Times New Roman" w:hAnsi="Times New Roman"/>
                <w:b/>
                <w:bCs/>
              </w:rPr>
            </w:pPr>
          </w:p>
        </w:tc>
        <w:tc>
          <w:tcPr>
            <w:tcW w:w="2883" w:type="pct"/>
          </w:tcPr>
          <w:p w14:paraId="3ADDFDB6" w14:textId="77777777" w:rsidR="005E45F5" w:rsidRPr="006E1D98" w:rsidRDefault="005E45F5" w:rsidP="005E45F5">
            <w:pPr>
              <w:spacing w:after="0"/>
              <w:rPr>
                <w:rFonts w:ascii="Times New Roman" w:hAnsi="Times New Roman"/>
                <w:bCs/>
              </w:rPr>
            </w:pPr>
            <w:r w:rsidRPr="006E1D98">
              <w:rPr>
                <w:rFonts w:ascii="Times New Roman" w:hAnsi="Times New Roman"/>
                <w:bCs/>
              </w:rPr>
              <w:t>4. Российская Федерация в системе современных между народных отношений.</w:t>
            </w:r>
          </w:p>
        </w:tc>
        <w:tc>
          <w:tcPr>
            <w:tcW w:w="621" w:type="pct"/>
            <w:vAlign w:val="center"/>
          </w:tcPr>
          <w:p w14:paraId="715AFCD1" w14:textId="77777777" w:rsidR="005E45F5" w:rsidRPr="006E1D98" w:rsidRDefault="005E45F5" w:rsidP="005E45F5">
            <w:pPr>
              <w:spacing w:after="0"/>
              <w:jc w:val="center"/>
              <w:rPr>
                <w:rFonts w:ascii="Times New Roman" w:hAnsi="Times New Roman"/>
                <w:bCs/>
              </w:rPr>
            </w:pPr>
            <w:r w:rsidRPr="006E1D98">
              <w:rPr>
                <w:rFonts w:ascii="Times New Roman" w:hAnsi="Times New Roman"/>
                <w:bCs/>
              </w:rPr>
              <w:t>1</w:t>
            </w:r>
          </w:p>
        </w:tc>
        <w:tc>
          <w:tcPr>
            <w:tcW w:w="763" w:type="pct"/>
            <w:vMerge/>
          </w:tcPr>
          <w:p w14:paraId="4AA1C5A0" w14:textId="77777777" w:rsidR="005E45F5" w:rsidRPr="006E1D98" w:rsidRDefault="005E45F5" w:rsidP="005E45F5">
            <w:pPr>
              <w:spacing w:after="0"/>
              <w:rPr>
                <w:rFonts w:ascii="Times New Roman" w:hAnsi="Times New Roman"/>
                <w:b/>
                <w:bCs/>
              </w:rPr>
            </w:pPr>
          </w:p>
        </w:tc>
      </w:tr>
      <w:tr w:rsidR="005E45F5" w:rsidRPr="006E1D98" w14:paraId="640680D9" w14:textId="446108CC" w:rsidTr="005E45F5">
        <w:tc>
          <w:tcPr>
            <w:tcW w:w="734" w:type="pct"/>
            <w:vMerge/>
          </w:tcPr>
          <w:p w14:paraId="73980F89" w14:textId="77777777" w:rsidR="005E45F5" w:rsidRPr="006E1D98" w:rsidRDefault="005E45F5" w:rsidP="005E45F5">
            <w:pPr>
              <w:spacing w:after="0"/>
              <w:rPr>
                <w:rFonts w:ascii="Times New Roman" w:hAnsi="Times New Roman"/>
                <w:b/>
                <w:bCs/>
              </w:rPr>
            </w:pPr>
          </w:p>
        </w:tc>
        <w:tc>
          <w:tcPr>
            <w:tcW w:w="2883" w:type="pct"/>
          </w:tcPr>
          <w:p w14:paraId="2B98E7F1" w14:textId="77777777" w:rsidR="005E45F5" w:rsidRPr="006E1D98" w:rsidRDefault="005E45F5" w:rsidP="005E45F5">
            <w:pPr>
              <w:spacing w:after="0"/>
              <w:rPr>
                <w:rFonts w:ascii="Times New Roman" w:hAnsi="Times New Roman"/>
                <w:bCs/>
              </w:rPr>
            </w:pPr>
            <w:r>
              <w:rPr>
                <w:rFonts w:ascii="Times New Roman" w:hAnsi="Times New Roman"/>
                <w:b/>
                <w:bCs/>
              </w:rPr>
              <w:t>В том числе практических занятий и лабораторных работ</w:t>
            </w:r>
          </w:p>
        </w:tc>
        <w:tc>
          <w:tcPr>
            <w:tcW w:w="621" w:type="pct"/>
            <w:vAlign w:val="center"/>
          </w:tcPr>
          <w:p w14:paraId="2406D50E" w14:textId="77777777" w:rsidR="005E45F5" w:rsidRPr="006E1D98" w:rsidRDefault="005E45F5" w:rsidP="005E45F5">
            <w:pPr>
              <w:spacing w:after="0"/>
              <w:jc w:val="center"/>
              <w:rPr>
                <w:rFonts w:ascii="Times New Roman" w:hAnsi="Times New Roman"/>
                <w:b/>
                <w:bCs/>
              </w:rPr>
            </w:pPr>
            <w:r w:rsidRPr="006E1D98">
              <w:rPr>
                <w:rFonts w:ascii="Times New Roman" w:hAnsi="Times New Roman"/>
                <w:b/>
                <w:bCs/>
              </w:rPr>
              <w:t>2</w:t>
            </w:r>
          </w:p>
        </w:tc>
        <w:tc>
          <w:tcPr>
            <w:tcW w:w="763" w:type="pct"/>
            <w:vMerge/>
          </w:tcPr>
          <w:p w14:paraId="35283F05" w14:textId="77777777" w:rsidR="005E45F5" w:rsidRPr="006E1D98" w:rsidRDefault="005E45F5" w:rsidP="005E45F5">
            <w:pPr>
              <w:spacing w:after="0"/>
              <w:rPr>
                <w:rFonts w:ascii="Times New Roman" w:hAnsi="Times New Roman"/>
                <w:b/>
                <w:bCs/>
              </w:rPr>
            </w:pPr>
          </w:p>
        </w:tc>
      </w:tr>
      <w:tr w:rsidR="005E45F5" w:rsidRPr="006E1D98" w14:paraId="73775F4B" w14:textId="388E5054" w:rsidTr="005E45F5">
        <w:tc>
          <w:tcPr>
            <w:tcW w:w="734" w:type="pct"/>
            <w:vMerge/>
          </w:tcPr>
          <w:p w14:paraId="688A0375" w14:textId="77777777" w:rsidR="005E45F5" w:rsidRPr="006E1D98" w:rsidRDefault="005E45F5" w:rsidP="005E45F5">
            <w:pPr>
              <w:spacing w:after="0"/>
              <w:rPr>
                <w:rFonts w:ascii="Times New Roman" w:hAnsi="Times New Roman"/>
                <w:b/>
                <w:bCs/>
              </w:rPr>
            </w:pPr>
          </w:p>
        </w:tc>
        <w:tc>
          <w:tcPr>
            <w:tcW w:w="2883" w:type="pct"/>
          </w:tcPr>
          <w:p w14:paraId="11B39EA9" w14:textId="77777777" w:rsidR="005E45F5" w:rsidRPr="006E1D98" w:rsidRDefault="005E45F5" w:rsidP="005E45F5">
            <w:pPr>
              <w:spacing w:after="0"/>
              <w:rPr>
                <w:rFonts w:ascii="Times New Roman" w:hAnsi="Times New Roman"/>
                <w:bCs/>
              </w:rPr>
            </w:pPr>
            <w:r w:rsidRPr="006E1D98">
              <w:rPr>
                <w:rFonts w:ascii="Times New Roman" w:hAnsi="Times New Roman"/>
                <w:bCs/>
              </w:rPr>
              <w:t>Практическое занятие 15. TED-лекция на актуальную современную тему.</w:t>
            </w:r>
          </w:p>
        </w:tc>
        <w:tc>
          <w:tcPr>
            <w:tcW w:w="621" w:type="pct"/>
            <w:vAlign w:val="center"/>
          </w:tcPr>
          <w:p w14:paraId="32DA763D" w14:textId="77777777" w:rsidR="005E45F5" w:rsidRPr="006E1D98" w:rsidRDefault="005E45F5" w:rsidP="005E45F5">
            <w:pPr>
              <w:spacing w:after="0"/>
              <w:jc w:val="center"/>
              <w:rPr>
                <w:rFonts w:ascii="Times New Roman" w:hAnsi="Times New Roman"/>
                <w:bCs/>
              </w:rPr>
            </w:pPr>
            <w:r w:rsidRPr="006E1D98">
              <w:rPr>
                <w:rFonts w:ascii="Times New Roman" w:hAnsi="Times New Roman"/>
                <w:bCs/>
              </w:rPr>
              <w:t>1</w:t>
            </w:r>
          </w:p>
        </w:tc>
        <w:tc>
          <w:tcPr>
            <w:tcW w:w="763" w:type="pct"/>
            <w:vMerge/>
          </w:tcPr>
          <w:p w14:paraId="01F6C886" w14:textId="77777777" w:rsidR="005E45F5" w:rsidRPr="006E1D98" w:rsidRDefault="005E45F5" w:rsidP="005E45F5">
            <w:pPr>
              <w:spacing w:after="0"/>
              <w:rPr>
                <w:rFonts w:ascii="Times New Roman" w:hAnsi="Times New Roman"/>
                <w:b/>
                <w:bCs/>
              </w:rPr>
            </w:pPr>
          </w:p>
        </w:tc>
      </w:tr>
      <w:tr w:rsidR="005E45F5" w:rsidRPr="006E1D98" w14:paraId="2F1F8A56" w14:textId="6001D48B" w:rsidTr="005E45F5">
        <w:tc>
          <w:tcPr>
            <w:tcW w:w="734" w:type="pct"/>
            <w:vMerge/>
          </w:tcPr>
          <w:p w14:paraId="458FBD4E" w14:textId="77777777" w:rsidR="005E45F5" w:rsidRPr="006E1D98" w:rsidRDefault="005E45F5" w:rsidP="005E45F5">
            <w:pPr>
              <w:spacing w:after="0"/>
              <w:rPr>
                <w:rFonts w:ascii="Times New Roman" w:hAnsi="Times New Roman"/>
                <w:b/>
                <w:bCs/>
              </w:rPr>
            </w:pPr>
          </w:p>
        </w:tc>
        <w:tc>
          <w:tcPr>
            <w:tcW w:w="2883" w:type="pct"/>
          </w:tcPr>
          <w:p w14:paraId="365E29E3" w14:textId="77777777" w:rsidR="005E45F5" w:rsidRPr="006E1D98" w:rsidRDefault="005E45F5" w:rsidP="005E45F5">
            <w:pPr>
              <w:spacing w:after="0"/>
              <w:rPr>
                <w:rFonts w:ascii="Times New Roman" w:hAnsi="Times New Roman"/>
                <w:bCs/>
              </w:rPr>
            </w:pPr>
            <w:r w:rsidRPr="006E1D98">
              <w:rPr>
                <w:rFonts w:ascii="Times New Roman" w:hAnsi="Times New Roman"/>
                <w:bCs/>
              </w:rPr>
              <w:t>Практическое занятие 16. Семинар «Российская Федерация на рубеже ХХ-ХХI веков».</w:t>
            </w:r>
          </w:p>
        </w:tc>
        <w:tc>
          <w:tcPr>
            <w:tcW w:w="621" w:type="pct"/>
            <w:vAlign w:val="center"/>
          </w:tcPr>
          <w:p w14:paraId="5579A70E" w14:textId="77777777" w:rsidR="005E45F5" w:rsidRPr="006E1D98" w:rsidRDefault="005E45F5" w:rsidP="005E45F5">
            <w:pPr>
              <w:spacing w:after="0"/>
              <w:jc w:val="center"/>
              <w:rPr>
                <w:rFonts w:ascii="Times New Roman" w:hAnsi="Times New Roman"/>
                <w:bCs/>
              </w:rPr>
            </w:pPr>
            <w:r w:rsidRPr="006E1D98">
              <w:rPr>
                <w:rFonts w:ascii="Times New Roman" w:hAnsi="Times New Roman"/>
                <w:bCs/>
              </w:rPr>
              <w:t>1</w:t>
            </w:r>
          </w:p>
        </w:tc>
        <w:tc>
          <w:tcPr>
            <w:tcW w:w="763" w:type="pct"/>
            <w:vMerge/>
          </w:tcPr>
          <w:p w14:paraId="370AA9C4" w14:textId="77777777" w:rsidR="005E45F5" w:rsidRPr="006E1D98" w:rsidRDefault="005E45F5" w:rsidP="005E45F5">
            <w:pPr>
              <w:spacing w:after="0"/>
              <w:rPr>
                <w:rFonts w:ascii="Times New Roman" w:hAnsi="Times New Roman"/>
                <w:b/>
                <w:bCs/>
              </w:rPr>
            </w:pPr>
          </w:p>
        </w:tc>
      </w:tr>
      <w:tr w:rsidR="005E45F5" w:rsidRPr="006E1D98" w14:paraId="515D80A2" w14:textId="5F7EC37F" w:rsidTr="005E45F5">
        <w:tc>
          <w:tcPr>
            <w:tcW w:w="3616" w:type="pct"/>
            <w:gridSpan w:val="2"/>
          </w:tcPr>
          <w:p w14:paraId="680ADFAE" w14:textId="77777777" w:rsidR="005E45F5" w:rsidRPr="006E1D98" w:rsidRDefault="005E45F5" w:rsidP="005E45F5">
            <w:pPr>
              <w:suppressAutoHyphens/>
              <w:spacing w:after="0"/>
              <w:rPr>
                <w:rFonts w:ascii="Times New Roman" w:hAnsi="Times New Roman"/>
                <w:b/>
              </w:rPr>
            </w:pPr>
            <w:r w:rsidRPr="006E1D98">
              <w:rPr>
                <w:rFonts w:ascii="Times New Roman" w:hAnsi="Times New Roman"/>
                <w:b/>
              </w:rPr>
              <w:t>Промежуточная аттестация в форме экзамена</w:t>
            </w:r>
          </w:p>
        </w:tc>
        <w:tc>
          <w:tcPr>
            <w:tcW w:w="621" w:type="pct"/>
            <w:vAlign w:val="center"/>
          </w:tcPr>
          <w:p w14:paraId="0433F945" w14:textId="77777777" w:rsidR="005E45F5" w:rsidRPr="006E1D98" w:rsidRDefault="005E45F5" w:rsidP="005E45F5">
            <w:pPr>
              <w:spacing w:after="0"/>
              <w:jc w:val="center"/>
              <w:rPr>
                <w:rFonts w:ascii="Times New Roman" w:hAnsi="Times New Roman"/>
                <w:b/>
                <w:i/>
              </w:rPr>
            </w:pPr>
            <w:r w:rsidRPr="006E1D98">
              <w:rPr>
                <w:rFonts w:ascii="Times New Roman" w:hAnsi="Times New Roman"/>
                <w:b/>
                <w:i/>
              </w:rPr>
              <w:t>8</w:t>
            </w:r>
          </w:p>
        </w:tc>
        <w:tc>
          <w:tcPr>
            <w:tcW w:w="763" w:type="pct"/>
          </w:tcPr>
          <w:p w14:paraId="58EE847C" w14:textId="77777777" w:rsidR="005E45F5" w:rsidRPr="006E1D98" w:rsidRDefault="005E45F5" w:rsidP="005E45F5">
            <w:pPr>
              <w:spacing w:after="0"/>
              <w:rPr>
                <w:rFonts w:ascii="Times New Roman" w:hAnsi="Times New Roman"/>
                <w:b/>
                <w:i/>
              </w:rPr>
            </w:pPr>
          </w:p>
        </w:tc>
      </w:tr>
      <w:tr w:rsidR="005E45F5" w:rsidRPr="006E1D98" w14:paraId="7DA95C83" w14:textId="3FE75244" w:rsidTr="005E45F5">
        <w:tc>
          <w:tcPr>
            <w:tcW w:w="3616" w:type="pct"/>
            <w:gridSpan w:val="2"/>
          </w:tcPr>
          <w:p w14:paraId="0B1C9CCC" w14:textId="77777777" w:rsidR="005E45F5" w:rsidRPr="006E1D98" w:rsidRDefault="005E45F5" w:rsidP="005E45F5">
            <w:pPr>
              <w:spacing w:after="0"/>
              <w:rPr>
                <w:rFonts w:ascii="Times New Roman" w:hAnsi="Times New Roman"/>
                <w:b/>
                <w:bCs/>
              </w:rPr>
            </w:pPr>
            <w:r w:rsidRPr="006E1D98">
              <w:rPr>
                <w:rFonts w:ascii="Times New Roman" w:hAnsi="Times New Roman"/>
                <w:b/>
                <w:bCs/>
              </w:rPr>
              <w:t>Всего:</w:t>
            </w:r>
          </w:p>
        </w:tc>
        <w:tc>
          <w:tcPr>
            <w:tcW w:w="621" w:type="pct"/>
            <w:vAlign w:val="center"/>
          </w:tcPr>
          <w:p w14:paraId="63B7FEB2" w14:textId="77777777" w:rsidR="005E45F5" w:rsidRPr="006E1D98" w:rsidRDefault="005E45F5" w:rsidP="005E45F5">
            <w:pPr>
              <w:spacing w:after="0"/>
              <w:jc w:val="center"/>
              <w:rPr>
                <w:rFonts w:ascii="Times New Roman" w:hAnsi="Times New Roman"/>
                <w:b/>
                <w:bCs/>
                <w:i/>
              </w:rPr>
            </w:pPr>
            <w:r w:rsidRPr="006E1D98">
              <w:rPr>
                <w:rFonts w:ascii="Times New Roman" w:hAnsi="Times New Roman"/>
                <w:b/>
                <w:bCs/>
                <w:i/>
              </w:rPr>
              <w:t>72</w:t>
            </w:r>
          </w:p>
        </w:tc>
        <w:tc>
          <w:tcPr>
            <w:tcW w:w="763" w:type="pct"/>
          </w:tcPr>
          <w:p w14:paraId="24B2E289" w14:textId="77777777" w:rsidR="005E45F5" w:rsidRPr="006E1D98" w:rsidRDefault="005E45F5" w:rsidP="005E45F5">
            <w:pPr>
              <w:spacing w:after="0"/>
              <w:rPr>
                <w:rFonts w:ascii="Times New Roman" w:hAnsi="Times New Roman"/>
                <w:b/>
                <w:bCs/>
                <w:i/>
              </w:rPr>
            </w:pPr>
          </w:p>
        </w:tc>
      </w:tr>
    </w:tbl>
    <w:p w14:paraId="654EF703" w14:textId="77777777" w:rsidR="004E0DCF" w:rsidRPr="006E1D98" w:rsidRDefault="004E0DCF" w:rsidP="004E0DCF">
      <w:pPr>
        <w:spacing w:before="120" w:after="120" w:line="240" w:lineRule="auto"/>
        <w:ind w:left="709"/>
        <w:rPr>
          <w:rFonts w:ascii="Times New Roman" w:hAnsi="Times New Roman"/>
          <w:i/>
          <w:sz w:val="24"/>
          <w:szCs w:val="24"/>
          <w:lang w:val="x-none" w:eastAsia="x-none"/>
        </w:rPr>
      </w:pPr>
    </w:p>
    <w:p w14:paraId="21671DCF" w14:textId="77777777" w:rsidR="004E0DCF" w:rsidRPr="006E1D98" w:rsidRDefault="004E0DCF" w:rsidP="004E0DCF">
      <w:pPr>
        <w:ind w:firstLine="709"/>
        <w:rPr>
          <w:rFonts w:ascii="Times New Roman" w:hAnsi="Times New Roman"/>
          <w:i/>
        </w:rPr>
        <w:sectPr w:rsidR="004E0DCF" w:rsidRPr="006E1D98" w:rsidSect="005E45F5">
          <w:pgSz w:w="16840" w:h="11907" w:orient="landscape"/>
          <w:pgMar w:top="851" w:right="1134" w:bottom="851" w:left="992" w:header="709" w:footer="709" w:gutter="0"/>
          <w:cols w:space="720"/>
        </w:sectPr>
      </w:pPr>
    </w:p>
    <w:p w14:paraId="0BEF6160" w14:textId="77777777" w:rsidR="004E0DCF" w:rsidRPr="001A33E7" w:rsidRDefault="004E0DCF" w:rsidP="004E0DCF">
      <w:pPr>
        <w:jc w:val="center"/>
        <w:rPr>
          <w:rFonts w:ascii="Times New Roman" w:hAnsi="Times New Roman"/>
          <w:b/>
          <w:bCs/>
          <w:sz w:val="24"/>
          <w:szCs w:val="24"/>
        </w:rPr>
      </w:pPr>
      <w:r w:rsidRPr="001A33E7">
        <w:rPr>
          <w:rFonts w:ascii="Times New Roman" w:hAnsi="Times New Roman"/>
          <w:b/>
          <w:bCs/>
          <w:sz w:val="24"/>
          <w:szCs w:val="24"/>
        </w:rPr>
        <w:lastRenderedPageBreak/>
        <w:t>3. УСЛОВИЯ РЕАЛИЗАЦИИ УЧЕБНОЙ ДИСЦИПЛИНЫ</w:t>
      </w:r>
    </w:p>
    <w:p w14:paraId="797744D0" w14:textId="77777777" w:rsidR="004E0DCF" w:rsidRPr="006E1D98" w:rsidRDefault="004E0DCF" w:rsidP="004E0DCF">
      <w:pPr>
        <w:suppressAutoHyphens/>
        <w:spacing w:after="0"/>
        <w:ind w:firstLine="709"/>
        <w:jc w:val="both"/>
        <w:rPr>
          <w:rFonts w:ascii="Times New Roman" w:hAnsi="Times New Roman"/>
          <w:b/>
          <w:bCs/>
          <w:sz w:val="24"/>
          <w:szCs w:val="24"/>
        </w:rPr>
      </w:pPr>
      <w:r w:rsidRPr="006E1D98">
        <w:rPr>
          <w:rFonts w:ascii="Times New Roman" w:hAnsi="Times New Roman"/>
          <w:b/>
          <w:bCs/>
          <w:sz w:val="24"/>
          <w:szCs w:val="24"/>
        </w:rPr>
        <w:t>3.1. Для реализации программы учебной дисциплины должны быть предусмотрены следующие специальные помещения:</w:t>
      </w:r>
    </w:p>
    <w:p w14:paraId="6F97CE74" w14:textId="77777777" w:rsidR="004E0DCF" w:rsidRPr="006E1D98" w:rsidRDefault="004E0DCF" w:rsidP="004E0DCF">
      <w:pPr>
        <w:suppressAutoHyphens/>
        <w:autoSpaceDE w:val="0"/>
        <w:autoSpaceDN w:val="0"/>
        <w:adjustRightInd w:val="0"/>
        <w:spacing w:after="0"/>
        <w:ind w:firstLine="709"/>
        <w:jc w:val="both"/>
        <w:rPr>
          <w:rFonts w:ascii="Times New Roman" w:hAnsi="Times New Roman"/>
          <w:sz w:val="24"/>
          <w:szCs w:val="24"/>
          <w:lang w:eastAsia="en-US"/>
        </w:rPr>
      </w:pPr>
      <w:r w:rsidRPr="006E1D98">
        <w:rPr>
          <w:rFonts w:ascii="Times New Roman" w:hAnsi="Times New Roman"/>
          <w:bCs/>
          <w:sz w:val="24"/>
          <w:szCs w:val="24"/>
        </w:rPr>
        <w:t>Кабинет</w:t>
      </w:r>
      <w:r w:rsidRPr="006E1D98">
        <w:rPr>
          <w:rFonts w:ascii="Times New Roman" w:hAnsi="Times New Roman"/>
          <w:bCs/>
          <w:i/>
          <w:sz w:val="24"/>
          <w:szCs w:val="24"/>
        </w:rPr>
        <w:t xml:space="preserve"> «</w:t>
      </w:r>
      <w:r w:rsidRPr="006E1D98">
        <w:rPr>
          <w:rFonts w:ascii="Times New Roman" w:hAnsi="Times New Roman"/>
          <w:bCs/>
          <w:sz w:val="24"/>
          <w:szCs w:val="24"/>
        </w:rPr>
        <w:t>Гуманитарных и социально-экономических дисциплин</w:t>
      </w:r>
      <w:r w:rsidRPr="006E1D98">
        <w:rPr>
          <w:rFonts w:ascii="Times New Roman" w:hAnsi="Times New Roman"/>
          <w:bCs/>
          <w:i/>
          <w:sz w:val="24"/>
          <w:szCs w:val="24"/>
        </w:rPr>
        <w:t>»</w:t>
      </w:r>
      <w:r w:rsidRPr="006E1D98">
        <w:rPr>
          <w:rFonts w:ascii="Times New Roman" w:hAnsi="Times New Roman"/>
          <w:sz w:val="24"/>
          <w:szCs w:val="24"/>
          <w:lang w:eastAsia="en-US"/>
        </w:rPr>
        <w:t>, оснащенный согласно п. 6.1.2.1 примерной образовательной программы по специальности.</w:t>
      </w:r>
    </w:p>
    <w:p w14:paraId="2DD831C0" w14:textId="77777777" w:rsidR="004E0DCF" w:rsidRPr="006E1D98" w:rsidRDefault="004E0DCF" w:rsidP="004E0DCF">
      <w:pPr>
        <w:suppressAutoHyphens/>
        <w:autoSpaceDE w:val="0"/>
        <w:autoSpaceDN w:val="0"/>
        <w:adjustRightInd w:val="0"/>
        <w:spacing w:after="0"/>
        <w:ind w:firstLine="709"/>
        <w:jc w:val="both"/>
        <w:rPr>
          <w:rFonts w:ascii="Times New Roman" w:hAnsi="Times New Roman"/>
          <w:sz w:val="24"/>
          <w:szCs w:val="24"/>
          <w:lang w:eastAsia="en-US"/>
        </w:rPr>
      </w:pPr>
    </w:p>
    <w:p w14:paraId="59F96518" w14:textId="77777777" w:rsidR="004E0DCF" w:rsidRPr="006E1D98" w:rsidRDefault="004E0DCF" w:rsidP="004E0DCF">
      <w:pPr>
        <w:suppressAutoHyphens/>
        <w:spacing w:after="0"/>
        <w:ind w:firstLine="709"/>
        <w:jc w:val="both"/>
        <w:rPr>
          <w:rFonts w:ascii="Times New Roman" w:hAnsi="Times New Roman"/>
          <w:b/>
          <w:bCs/>
          <w:sz w:val="24"/>
          <w:szCs w:val="24"/>
        </w:rPr>
      </w:pPr>
      <w:r w:rsidRPr="006E1D98">
        <w:rPr>
          <w:rFonts w:ascii="Times New Roman" w:hAnsi="Times New Roman"/>
          <w:b/>
          <w:bCs/>
          <w:sz w:val="24"/>
          <w:szCs w:val="24"/>
        </w:rPr>
        <w:t>3.2. Информационное обеспечение реализации программы</w:t>
      </w:r>
    </w:p>
    <w:p w14:paraId="4FA83B76" w14:textId="77777777" w:rsidR="004E0DCF" w:rsidRPr="006E1D98" w:rsidRDefault="004E0DCF" w:rsidP="004E0DCF">
      <w:pPr>
        <w:suppressAutoHyphens/>
        <w:spacing w:after="0"/>
        <w:ind w:firstLine="709"/>
        <w:jc w:val="both"/>
        <w:rPr>
          <w:rFonts w:ascii="Times New Roman" w:hAnsi="Times New Roman"/>
          <w:bCs/>
          <w:sz w:val="24"/>
          <w:szCs w:val="24"/>
        </w:rPr>
      </w:pPr>
      <w:r w:rsidRPr="006E1D98">
        <w:rPr>
          <w:rFonts w:ascii="Times New Roman" w:hAnsi="Times New Roman"/>
          <w:bCs/>
          <w:sz w:val="24"/>
          <w:szCs w:val="24"/>
        </w:rPr>
        <w:t>Для реализации программы библиотечный фонд образовательной организации должен иметь п</w:t>
      </w:r>
      <w:r w:rsidRPr="006E1D98">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6E1D98">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3FDED5F" w14:textId="77777777" w:rsidR="004E0DCF" w:rsidRPr="006E1D98" w:rsidRDefault="004E0DCF" w:rsidP="004E0DCF">
      <w:pPr>
        <w:suppressAutoHyphens/>
        <w:spacing w:after="0"/>
        <w:ind w:firstLine="709"/>
        <w:jc w:val="both"/>
        <w:rPr>
          <w:rFonts w:ascii="Times New Roman" w:hAnsi="Times New Roman"/>
          <w:sz w:val="24"/>
          <w:szCs w:val="24"/>
        </w:rPr>
      </w:pPr>
    </w:p>
    <w:p w14:paraId="3F87FE46" w14:textId="77777777" w:rsidR="004E0DCF" w:rsidRPr="006E1D98" w:rsidRDefault="004E0DCF" w:rsidP="004E0DCF">
      <w:pPr>
        <w:suppressAutoHyphens/>
        <w:spacing w:after="0"/>
        <w:ind w:firstLine="709"/>
        <w:jc w:val="both"/>
        <w:rPr>
          <w:rFonts w:ascii="Times New Roman" w:hAnsi="Times New Roman"/>
          <w:b/>
          <w:sz w:val="24"/>
          <w:szCs w:val="24"/>
        </w:rPr>
      </w:pPr>
      <w:r w:rsidRPr="006E1D98">
        <w:rPr>
          <w:rFonts w:ascii="Times New Roman" w:hAnsi="Times New Roman"/>
          <w:b/>
          <w:sz w:val="24"/>
          <w:szCs w:val="24"/>
        </w:rPr>
        <w:t xml:space="preserve">3.2.1. </w:t>
      </w:r>
      <w:r>
        <w:rPr>
          <w:rFonts w:ascii="Times New Roman" w:hAnsi="Times New Roman"/>
          <w:b/>
          <w:sz w:val="24"/>
          <w:szCs w:val="24"/>
        </w:rPr>
        <w:t>Основные печатные издания</w:t>
      </w:r>
    </w:p>
    <w:p w14:paraId="5F329613" w14:textId="77777777" w:rsidR="004E0DCF" w:rsidRPr="006E1D98" w:rsidRDefault="004E0DCF" w:rsidP="004A6791">
      <w:pPr>
        <w:numPr>
          <w:ilvl w:val="0"/>
          <w:numId w:val="4"/>
        </w:numPr>
        <w:tabs>
          <w:tab w:val="num" w:pos="360"/>
          <w:tab w:val="left" w:pos="993"/>
        </w:tabs>
        <w:autoSpaceDE w:val="0"/>
        <w:autoSpaceDN w:val="0"/>
        <w:adjustRightInd w:val="0"/>
        <w:spacing w:after="0"/>
        <w:ind w:left="0" w:firstLine="709"/>
        <w:jc w:val="both"/>
        <w:rPr>
          <w:rFonts w:ascii="Times New Roman" w:hAnsi="Times New Roman"/>
          <w:sz w:val="24"/>
          <w:szCs w:val="24"/>
        </w:rPr>
      </w:pPr>
      <w:r w:rsidRPr="006E1D98">
        <w:rPr>
          <w:rFonts w:ascii="Times New Roman" w:hAnsi="Times New Roman"/>
          <w:sz w:val="24"/>
          <w:szCs w:val="24"/>
        </w:rPr>
        <w:t xml:space="preserve">Артемов В.В., </w:t>
      </w:r>
      <w:proofErr w:type="spellStart"/>
      <w:r w:rsidRPr="006E1D98">
        <w:rPr>
          <w:rFonts w:ascii="Times New Roman" w:hAnsi="Times New Roman"/>
          <w:sz w:val="24"/>
          <w:szCs w:val="24"/>
        </w:rPr>
        <w:t>Лубченков</w:t>
      </w:r>
      <w:proofErr w:type="spellEnd"/>
      <w:r w:rsidRPr="006E1D98">
        <w:rPr>
          <w:rFonts w:ascii="Times New Roman" w:hAnsi="Times New Roman"/>
          <w:sz w:val="24"/>
          <w:szCs w:val="24"/>
        </w:rPr>
        <w:t xml:space="preserve"> Ю.Н. История (для всех специальностей СПО): учебник для учреждений СПО. – 9-е изд., доп. – М.: Издательский центр «Академия», 2020. – 256 с.</w:t>
      </w:r>
    </w:p>
    <w:p w14:paraId="32B43E28" w14:textId="77777777" w:rsidR="004E0DCF" w:rsidRPr="006E1D98" w:rsidRDefault="004E0DCF" w:rsidP="004A6791">
      <w:pPr>
        <w:numPr>
          <w:ilvl w:val="0"/>
          <w:numId w:val="4"/>
        </w:numPr>
        <w:tabs>
          <w:tab w:val="num" w:pos="360"/>
          <w:tab w:val="left" w:pos="993"/>
        </w:tabs>
        <w:autoSpaceDE w:val="0"/>
        <w:autoSpaceDN w:val="0"/>
        <w:adjustRightInd w:val="0"/>
        <w:spacing w:after="0"/>
        <w:ind w:left="0" w:firstLine="709"/>
        <w:jc w:val="both"/>
        <w:rPr>
          <w:rFonts w:ascii="Times New Roman" w:hAnsi="Times New Roman"/>
          <w:sz w:val="24"/>
          <w:szCs w:val="24"/>
        </w:rPr>
      </w:pPr>
      <w:r w:rsidRPr="006E1D98">
        <w:rPr>
          <w:rFonts w:ascii="Times New Roman" w:hAnsi="Times New Roman"/>
          <w:sz w:val="24"/>
          <w:szCs w:val="24"/>
        </w:rPr>
        <w:t xml:space="preserve">Артемов В.В., </w:t>
      </w:r>
      <w:proofErr w:type="spellStart"/>
      <w:r w:rsidRPr="006E1D98">
        <w:rPr>
          <w:rFonts w:ascii="Times New Roman" w:hAnsi="Times New Roman"/>
          <w:sz w:val="24"/>
          <w:szCs w:val="24"/>
        </w:rPr>
        <w:t>Лубченков</w:t>
      </w:r>
      <w:proofErr w:type="spellEnd"/>
      <w:r w:rsidRPr="006E1D98">
        <w:rPr>
          <w:rFonts w:ascii="Times New Roman" w:hAnsi="Times New Roman"/>
          <w:sz w:val="24"/>
          <w:szCs w:val="24"/>
        </w:rPr>
        <w:t xml:space="preserve"> Ю.Н. История России: учебник для учреждений СПО. – 24-е изд., доп. – М.: Издательский центр «Академия», 2022. – 384 с.</w:t>
      </w:r>
    </w:p>
    <w:p w14:paraId="47C1438C" w14:textId="77777777" w:rsidR="004E0DCF" w:rsidRPr="006E1D98" w:rsidRDefault="004E0DCF" w:rsidP="004A6791">
      <w:pPr>
        <w:numPr>
          <w:ilvl w:val="0"/>
          <w:numId w:val="4"/>
        </w:numPr>
        <w:tabs>
          <w:tab w:val="num" w:pos="360"/>
          <w:tab w:val="left" w:pos="993"/>
        </w:tabs>
        <w:autoSpaceDE w:val="0"/>
        <w:autoSpaceDN w:val="0"/>
        <w:adjustRightInd w:val="0"/>
        <w:spacing w:after="0"/>
        <w:ind w:left="0" w:firstLine="709"/>
        <w:jc w:val="both"/>
        <w:rPr>
          <w:rFonts w:ascii="Times New Roman" w:hAnsi="Times New Roman"/>
          <w:sz w:val="24"/>
          <w:szCs w:val="24"/>
        </w:rPr>
      </w:pPr>
      <w:r w:rsidRPr="006E1D98">
        <w:rPr>
          <w:rFonts w:ascii="Times New Roman" w:hAnsi="Times New Roman"/>
          <w:sz w:val="24"/>
          <w:szCs w:val="24"/>
        </w:rPr>
        <w:t xml:space="preserve">Артемов В.В., </w:t>
      </w:r>
      <w:proofErr w:type="spellStart"/>
      <w:r w:rsidRPr="006E1D98">
        <w:rPr>
          <w:rFonts w:ascii="Times New Roman" w:hAnsi="Times New Roman"/>
          <w:sz w:val="24"/>
          <w:szCs w:val="24"/>
        </w:rPr>
        <w:t>Лубченков</w:t>
      </w:r>
      <w:proofErr w:type="spellEnd"/>
      <w:r w:rsidRPr="006E1D98">
        <w:rPr>
          <w:rFonts w:ascii="Times New Roman" w:hAnsi="Times New Roman"/>
          <w:sz w:val="24"/>
          <w:szCs w:val="24"/>
        </w:rPr>
        <w:t xml:space="preserve"> Ю.Н. История: В 2 ч.: учебник для учреждений СПО. – 9-е изд., стер. – М.: Издательский центр «Академия», 2022. </w:t>
      </w:r>
    </w:p>
    <w:p w14:paraId="5C49227B" w14:textId="77777777" w:rsidR="004E0DCF" w:rsidRPr="006E1D98" w:rsidRDefault="004E0DCF" w:rsidP="004A6791">
      <w:pPr>
        <w:numPr>
          <w:ilvl w:val="0"/>
          <w:numId w:val="4"/>
        </w:numPr>
        <w:tabs>
          <w:tab w:val="num" w:pos="360"/>
          <w:tab w:val="left" w:pos="993"/>
        </w:tabs>
        <w:autoSpaceDE w:val="0"/>
        <w:autoSpaceDN w:val="0"/>
        <w:adjustRightInd w:val="0"/>
        <w:spacing w:after="0"/>
        <w:ind w:left="0" w:firstLine="709"/>
        <w:jc w:val="both"/>
        <w:rPr>
          <w:rFonts w:ascii="Times New Roman" w:hAnsi="Times New Roman"/>
          <w:sz w:val="24"/>
          <w:szCs w:val="24"/>
        </w:rPr>
      </w:pPr>
      <w:r w:rsidRPr="006E1D98">
        <w:rPr>
          <w:rFonts w:ascii="Times New Roman" w:hAnsi="Times New Roman"/>
          <w:sz w:val="24"/>
          <w:szCs w:val="24"/>
        </w:rPr>
        <w:t xml:space="preserve">Артемов В.В., </w:t>
      </w:r>
      <w:proofErr w:type="spellStart"/>
      <w:r w:rsidRPr="006E1D98">
        <w:rPr>
          <w:rFonts w:ascii="Times New Roman" w:hAnsi="Times New Roman"/>
          <w:sz w:val="24"/>
          <w:szCs w:val="24"/>
        </w:rPr>
        <w:t>Лубченков</w:t>
      </w:r>
      <w:proofErr w:type="spellEnd"/>
      <w:r w:rsidRPr="006E1D98">
        <w:rPr>
          <w:rFonts w:ascii="Times New Roman" w:hAnsi="Times New Roman"/>
          <w:sz w:val="24"/>
          <w:szCs w:val="24"/>
        </w:rPr>
        <w:t xml:space="preserve"> Ю.Н. История: учебник для учреждений СПО. – 21-е изд., стер. – М.: Издательский центр «Академия», 2021. – 448 с.</w:t>
      </w:r>
    </w:p>
    <w:p w14:paraId="7CBCB39A" w14:textId="77777777" w:rsidR="004E0DCF" w:rsidRPr="006E1D98" w:rsidRDefault="004E0DCF" w:rsidP="004A6791">
      <w:pPr>
        <w:numPr>
          <w:ilvl w:val="0"/>
          <w:numId w:val="4"/>
        </w:numPr>
        <w:tabs>
          <w:tab w:val="num" w:pos="360"/>
          <w:tab w:val="left" w:pos="993"/>
        </w:tabs>
        <w:autoSpaceDE w:val="0"/>
        <w:autoSpaceDN w:val="0"/>
        <w:adjustRightInd w:val="0"/>
        <w:spacing w:after="0"/>
        <w:ind w:left="0" w:firstLine="709"/>
        <w:jc w:val="both"/>
        <w:rPr>
          <w:rFonts w:ascii="Times New Roman" w:hAnsi="Times New Roman"/>
          <w:sz w:val="24"/>
          <w:szCs w:val="24"/>
        </w:rPr>
      </w:pPr>
      <w:proofErr w:type="spellStart"/>
      <w:r w:rsidRPr="006E1D98">
        <w:rPr>
          <w:rFonts w:ascii="Times New Roman" w:hAnsi="Times New Roman"/>
          <w:sz w:val="24"/>
          <w:szCs w:val="24"/>
        </w:rPr>
        <w:t>Загладин</w:t>
      </w:r>
      <w:proofErr w:type="spellEnd"/>
      <w:r w:rsidRPr="006E1D98">
        <w:rPr>
          <w:rFonts w:ascii="Times New Roman" w:hAnsi="Times New Roman"/>
          <w:sz w:val="24"/>
          <w:szCs w:val="24"/>
        </w:rPr>
        <w:t xml:space="preserve">, Н.В. История. Всеобщая история. Конец </w:t>
      </w:r>
      <w:r w:rsidRPr="006E1D98">
        <w:rPr>
          <w:rFonts w:ascii="Times New Roman" w:hAnsi="Times New Roman"/>
          <w:sz w:val="24"/>
          <w:szCs w:val="24"/>
          <w:lang w:val="en-US"/>
        </w:rPr>
        <w:t>XIX</w:t>
      </w:r>
      <w:r w:rsidRPr="006E1D98">
        <w:rPr>
          <w:rFonts w:ascii="Times New Roman" w:hAnsi="Times New Roman"/>
          <w:sz w:val="24"/>
          <w:szCs w:val="24"/>
        </w:rPr>
        <w:t xml:space="preserve"> – начало </w:t>
      </w:r>
      <w:r w:rsidRPr="006E1D98">
        <w:rPr>
          <w:rFonts w:ascii="Times New Roman" w:hAnsi="Times New Roman"/>
          <w:sz w:val="24"/>
          <w:szCs w:val="24"/>
          <w:lang w:val="en-US"/>
        </w:rPr>
        <w:t>XXI</w:t>
      </w:r>
      <w:r w:rsidRPr="006E1D98">
        <w:rPr>
          <w:rFonts w:ascii="Times New Roman" w:hAnsi="Times New Roman"/>
          <w:sz w:val="24"/>
          <w:szCs w:val="24"/>
        </w:rPr>
        <w:t xml:space="preserve"> века: учебник для 11 класса общеобразовательных организаций. Углубленный уровень / Н.В. </w:t>
      </w:r>
      <w:proofErr w:type="spellStart"/>
      <w:r w:rsidRPr="006E1D98">
        <w:rPr>
          <w:rFonts w:ascii="Times New Roman" w:hAnsi="Times New Roman"/>
          <w:sz w:val="24"/>
          <w:szCs w:val="24"/>
        </w:rPr>
        <w:t>Загладин</w:t>
      </w:r>
      <w:proofErr w:type="spellEnd"/>
      <w:r w:rsidRPr="006E1D98">
        <w:rPr>
          <w:rFonts w:ascii="Times New Roman" w:hAnsi="Times New Roman"/>
          <w:sz w:val="24"/>
          <w:szCs w:val="24"/>
        </w:rPr>
        <w:t>. – М.: «Русское слово – учебник», 2021. – 416 с.</w:t>
      </w:r>
    </w:p>
    <w:p w14:paraId="6E4322DD" w14:textId="77777777" w:rsidR="004E0DCF" w:rsidRPr="006E1D98" w:rsidRDefault="004E0DCF" w:rsidP="004A6791">
      <w:pPr>
        <w:numPr>
          <w:ilvl w:val="0"/>
          <w:numId w:val="4"/>
        </w:numPr>
        <w:tabs>
          <w:tab w:val="num" w:pos="360"/>
          <w:tab w:val="left" w:pos="993"/>
        </w:tabs>
        <w:autoSpaceDE w:val="0"/>
        <w:autoSpaceDN w:val="0"/>
        <w:adjustRightInd w:val="0"/>
        <w:spacing w:after="0"/>
        <w:ind w:left="0" w:firstLine="709"/>
        <w:jc w:val="both"/>
        <w:rPr>
          <w:rFonts w:ascii="Times New Roman" w:hAnsi="Times New Roman"/>
          <w:sz w:val="24"/>
          <w:szCs w:val="24"/>
        </w:rPr>
      </w:pPr>
      <w:r w:rsidRPr="006E1D98">
        <w:rPr>
          <w:rFonts w:ascii="Times New Roman" w:hAnsi="Times New Roman"/>
          <w:iCs/>
          <w:color w:val="000000"/>
          <w:sz w:val="24"/>
          <w:szCs w:val="24"/>
          <w:shd w:val="clear" w:color="auto" w:fill="FFFFFF"/>
        </w:rPr>
        <w:t>Кириллов, В. В.</w:t>
      </w:r>
      <w:r w:rsidRPr="006E1D98">
        <w:rPr>
          <w:rFonts w:ascii="Times New Roman" w:hAnsi="Times New Roman"/>
          <w:i/>
          <w:iCs/>
          <w:color w:val="000000"/>
          <w:sz w:val="24"/>
          <w:szCs w:val="24"/>
          <w:shd w:val="clear" w:color="auto" w:fill="FFFFFF"/>
        </w:rPr>
        <w:t> </w:t>
      </w:r>
      <w:r w:rsidRPr="006E1D98">
        <w:rPr>
          <w:rFonts w:ascii="Times New Roman" w:hAnsi="Times New Roman"/>
          <w:color w:val="000000"/>
          <w:sz w:val="24"/>
          <w:szCs w:val="24"/>
          <w:shd w:val="clear" w:color="auto" w:fill="FFFFFF"/>
        </w:rPr>
        <w:t> История России : учебник для среднего профессионального образования / В. В. Кириллов, М. А. </w:t>
      </w:r>
      <w:proofErr w:type="spellStart"/>
      <w:r w:rsidRPr="006E1D98">
        <w:rPr>
          <w:rFonts w:ascii="Times New Roman" w:hAnsi="Times New Roman"/>
          <w:color w:val="000000"/>
          <w:sz w:val="24"/>
          <w:szCs w:val="24"/>
          <w:shd w:val="clear" w:color="auto" w:fill="FFFFFF"/>
        </w:rPr>
        <w:t>Бравина</w:t>
      </w:r>
      <w:proofErr w:type="spellEnd"/>
      <w:r w:rsidRPr="006E1D98">
        <w:rPr>
          <w:rFonts w:ascii="Times New Roman" w:hAnsi="Times New Roman"/>
          <w:color w:val="000000"/>
          <w:sz w:val="24"/>
          <w:szCs w:val="24"/>
          <w:shd w:val="clear" w:color="auto" w:fill="FFFFFF"/>
        </w:rPr>
        <w:t xml:space="preserve">. — 4-е изд., </w:t>
      </w:r>
      <w:proofErr w:type="spellStart"/>
      <w:r w:rsidRPr="006E1D98">
        <w:rPr>
          <w:rFonts w:ascii="Times New Roman" w:hAnsi="Times New Roman"/>
          <w:color w:val="000000"/>
          <w:sz w:val="24"/>
          <w:szCs w:val="24"/>
          <w:shd w:val="clear" w:color="auto" w:fill="FFFFFF"/>
        </w:rPr>
        <w:t>перераб</w:t>
      </w:r>
      <w:proofErr w:type="spellEnd"/>
      <w:r w:rsidRPr="006E1D98">
        <w:rPr>
          <w:rFonts w:ascii="Times New Roman" w:hAnsi="Times New Roman"/>
          <w:color w:val="000000"/>
          <w:sz w:val="24"/>
          <w:szCs w:val="24"/>
          <w:shd w:val="clear" w:color="auto" w:fill="FFFFFF"/>
        </w:rPr>
        <w:t xml:space="preserve">. и доп. — Москва : Издательство </w:t>
      </w:r>
      <w:proofErr w:type="spellStart"/>
      <w:r w:rsidRPr="006E1D98">
        <w:rPr>
          <w:rFonts w:ascii="Times New Roman" w:hAnsi="Times New Roman"/>
          <w:color w:val="000000"/>
          <w:sz w:val="24"/>
          <w:szCs w:val="24"/>
          <w:shd w:val="clear" w:color="auto" w:fill="FFFFFF"/>
        </w:rPr>
        <w:t>Юрайт</w:t>
      </w:r>
      <w:proofErr w:type="spellEnd"/>
      <w:r w:rsidRPr="006E1D98">
        <w:rPr>
          <w:rFonts w:ascii="Times New Roman" w:hAnsi="Times New Roman"/>
          <w:color w:val="000000"/>
          <w:sz w:val="24"/>
          <w:szCs w:val="24"/>
          <w:shd w:val="clear" w:color="auto" w:fill="FFFFFF"/>
        </w:rPr>
        <w:t>, 2022. — 565 с. — (Профессиональное образование).</w:t>
      </w:r>
    </w:p>
    <w:p w14:paraId="209D654F" w14:textId="77777777" w:rsidR="004E0DCF" w:rsidRPr="006E1D98" w:rsidRDefault="004E0DCF" w:rsidP="004E0DCF">
      <w:pPr>
        <w:tabs>
          <w:tab w:val="left" w:pos="916"/>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Cs/>
          <w:sz w:val="24"/>
          <w:szCs w:val="24"/>
        </w:rPr>
      </w:pPr>
    </w:p>
    <w:p w14:paraId="51444643" w14:textId="77777777" w:rsidR="004E0DCF" w:rsidRPr="006E1D98" w:rsidRDefault="004E0DCF" w:rsidP="004E0DCF">
      <w:pPr>
        <w:tabs>
          <w:tab w:val="left" w:pos="916"/>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
          <w:bCs/>
          <w:sz w:val="24"/>
          <w:szCs w:val="24"/>
        </w:rPr>
      </w:pPr>
      <w:r w:rsidRPr="006E1D98">
        <w:rPr>
          <w:rFonts w:ascii="Times New Roman" w:hAnsi="Times New Roman"/>
          <w:b/>
          <w:bCs/>
          <w:sz w:val="24"/>
          <w:szCs w:val="24"/>
        </w:rPr>
        <w:t>3.2.2. Основные электронные издания</w:t>
      </w:r>
    </w:p>
    <w:p w14:paraId="0EAB0D97" w14:textId="77777777" w:rsidR="003D3657" w:rsidRPr="003D3657" w:rsidRDefault="003D3657" w:rsidP="00EF0816">
      <w:pPr>
        <w:pStyle w:val="af"/>
        <w:numPr>
          <w:ilvl w:val="0"/>
          <w:numId w:val="134"/>
        </w:numPr>
        <w:tabs>
          <w:tab w:val="left" w:pos="1134"/>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76" w:lineRule="auto"/>
        <w:ind w:left="0" w:firstLine="709"/>
        <w:jc w:val="both"/>
        <w:rPr>
          <w:bCs/>
        </w:rPr>
      </w:pPr>
      <w:r w:rsidRPr="003D3657">
        <w:t xml:space="preserve">Артемов В.В., </w:t>
      </w:r>
      <w:proofErr w:type="spellStart"/>
      <w:r w:rsidRPr="003D3657">
        <w:t>Лубченков</w:t>
      </w:r>
      <w:proofErr w:type="spellEnd"/>
      <w:r w:rsidRPr="003D3657">
        <w:t xml:space="preserve"> Ю.Н. История: В 2 ч.: ЭУМК. – М.: Издательский центр «Академия».</w:t>
      </w:r>
    </w:p>
    <w:p w14:paraId="533514C0" w14:textId="77777777" w:rsidR="003D3657" w:rsidRPr="003D3657" w:rsidRDefault="003D3657" w:rsidP="00EF0816">
      <w:pPr>
        <w:pStyle w:val="af"/>
        <w:numPr>
          <w:ilvl w:val="0"/>
          <w:numId w:val="134"/>
        </w:numPr>
        <w:tabs>
          <w:tab w:val="left" w:pos="1134"/>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76" w:lineRule="auto"/>
        <w:ind w:left="0" w:firstLine="709"/>
        <w:jc w:val="both"/>
        <w:rPr>
          <w:bCs/>
        </w:rPr>
      </w:pPr>
      <w:r w:rsidRPr="003D3657">
        <w:rPr>
          <w:bCs/>
        </w:rPr>
        <w:t xml:space="preserve">Земцов, Б. Н. История отечественного государства и права. Советский период : учебное пособие для </w:t>
      </w:r>
      <w:proofErr w:type="spellStart"/>
      <w:r w:rsidRPr="003D3657">
        <w:rPr>
          <w:bCs/>
        </w:rPr>
        <w:t>спо</w:t>
      </w:r>
      <w:proofErr w:type="spellEnd"/>
      <w:r w:rsidRPr="003D3657">
        <w:rPr>
          <w:bCs/>
        </w:rPr>
        <w:t xml:space="preserve"> / Б. Н. Земцов. — 3-е изд., стер. — Санкт-Петербург : Лань, 2023. — 216 с. — ISBN 978-5-507-47150-8. — Текст : электронный // Лань : электронно-библиотечная система. — URL: </w:t>
      </w:r>
      <w:hyperlink r:id="rId9" w:history="1">
        <w:r w:rsidRPr="003D3657">
          <w:rPr>
            <w:rStyle w:val="ae"/>
            <w:bCs/>
          </w:rPr>
          <w:t>https://e.lanbook.com/book/332681</w:t>
        </w:r>
      </w:hyperlink>
      <w:r w:rsidRPr="003D3657">
        <w:rPr>
          <w:bCs/>
        </w:rPr>
        <w:t xml:space="preserve"> (дата обращения: 20.07.2023). — Режим доступа: для </w:t>
      </w:r>
      <w:proofErr w:type="spellStart"/>
      <w:r w:rsidRPr="003D3657">
        <w:rPr>
          <w:bCs/>
        </w:rPr>
        <w:t>авториз</w:t>
      </w:r>
      <w:proofErr w:type="spellEnd"/>
      <w:r w:rsidRPr="003D3657">
        <w:rPr>
          <w:bCs/>
        </w:rPr>
        <w:t>. пользователей.</w:t>
      </w:r>
    </w:p>
    <w:p w14:paraId="3669DAC0" w14:textId="77777777" w:rsidR="003D3657" w:rsidRPr="003D3657" w:rsidRDefault="003D3657" w:rsidP="00EF0816">
      <w:pPr>
        <w:pStyle w:val="af"/>
        <w:numPr>
          <w:ilvl w:val="0"/>
          <w:numId w:val="134"/>
        </w:numPr>
        <w:tabs>
          <w:tab w:val="left" w:pos="1134"/>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76" w:lineRule="auto"/>
        <w:ind w:left="0" w:firstLine="709"/>
        <w:jc w:val="both"/>
        <w:rPr>
          <w:bCs/>
        </w:rPr>
      </w:pPr>
      <w:r w:rsidRPr="003D3657">
        <w:rPr>
          <w:bCs/>
        </w:rPr>
        <w:t>Кириллов, В. В.  История России : учебник для среднего профессионального образования / В. В. Кириллов, М. А. </w:t>
      </w:r>
      <w:proofErr w:type="spellStart"/>
      <w:r w:rsidRPr="003D3657">
        <w:rPr>
          <w:bCs/>
        </w:rPr>
        <w:t>Бравина</w:t>
      </w:r>
      <w:proofErr w:type="spellEnd"/>
      <w:r w:rsidRPr="003D3657">
        <w:rPr>
          <w:bCs/>
        </w:rPr>
        <w:t xml:space="preserve">. — 4-е изд., </w:t>
      </w:r>
      <w:proofErr w:type="spellStart"/>
      <w:r w:rsidRPr="003D3657">
        <w:rPr>
          <w:bCs/>
        </w:rPr>
        <w:t>перераб</w:t>
      </w:r>
      <w:proofErr w:type="spellEnd"/>
      <w:r w:rsidRPr="003D3657">
        <w:rPr>
          <w:bCs/>
        </w:rPr>
        <w:t xml:space="preserve">. и доп. — Москва : Издательство </w:t>
      </w:r>
      <w:proofErr w:type="spellStart"/>
      <w:r w:rsidRPr="003D3657">
        <w:rPr>
          <w:bCs/>
        </w:rPr>
        <w:t>Юрайт</w:t>
      </w:r>
      <w:proofErr w:type="spellEnd"/>
      <w:r w:rsidRPr="003D3657">
        <w:rPr>
          <w:bCs/>
        </w:rPr>
        <w:t xml:space="preserve">, 2022. — 565 с. — (Профессиональное образование). — ISBN 978-5-534-08560-0. — Текст : электронный // Образовательная платформа </w:t>
      </w:r>
      <w:proofErr w:type="spellStart"/>
      <w:r w:rsidRPr="003D3657">
        <w:rPr>
          <w:bCs/>
        </w:rPr>
        <w:t>Юрайт</w:t>
      </w:r>
      <w:proofErr w:type="spellEnd"/>
      <w:r w:rsidRPr="003D3657">
        <w:rPr>
          <w:bCs/>
        </w:rPr>
        <w:t xml:space="preserve"> [сайт]. — URL: https://urait.ru/bcode/490330 (дата обращения: 06.07.2022).</w:t>
      </w:r>
    </w:p>
    <w:p w14:paraId="15F9B8CA" w14:textId="77777777" w:rsidR="003D3657" w:rsidRPr="003D3657" w:rsidRDefault="003D3657" w:rsidP="00EF0816">
      <w:pPr>
        <w:pStyle w:val="af"/>
        <w:numPr>
          <w:ilvl w:val="0"/>
          <w:numId w:val="134"/>
        </w:numPr>
        <w:tabs>
          <w:tab w:val="left" w:pos="1134"/>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76" w:lineRule="auto"/>
        <w:ind w:left="0" w:firstLine="709"/>
        <w:jc w:val="both"/>
        <w:rPr>
          <w:bCs/>
        </w:rPr>
      </w:pPr>
      <w:r w:rsidRPr="003D3657">
        <w:rPr>
          <w:bCs/>
        </w:rPr>
        <w:lastRenderedPageBreak/>
        <w:t xml:space="preserve">Тропов, И. А. История : учебник для </w:t>
      </w:r>
      <w:proofErr w:type="spellStart"/>
      <w:r w:rsidRPr="003D3657">
        <w:rPr>
          <w:bCs/>
        </w:rPr>
        <w:t>спо</w:t>
      </w:r>
      <w:proofErr w:type="spellEnd"/>
      <w:r w:rsidRPr="003D3657">
        <w:rPr>
          <w:bCs/>
        </w:rPr>
        <w:t xml:space="preserve"> / И. А. Тропов. — 2-е изд., стер. — Санкт-Петербург : Лань, 2023. — 472 с. — ISBN 978-5-507-46402-9. — Текст : электронный // Лань : электронно-библиотечная система. — URL: </w:t>
      </w:r>
      <w:hyperlink r:id="rId10" w:history="1">
        <w:r w:rsidRPr="003D3657">
          <w:rPr>
            <w:rStyle w:val="ae"/>
            <w:bCs/>
          </w:rPr>
          <w:t>https://e.lanbook.com/book/308750</w:t>
        </w:r>
      </w:hyperlink>
      <w:r w:rsidRPr="003D3657">
        <w:rPr>
          <w:bCs/>
        </w:rPr>
        <w:t xml:space="preserve"> (дата обращения: 20.07.2023). — Режим доступа: для </w:t>
      </w:r>
      <w:proofErr w:type="spellStart"/>
      <w:r w:rsidRPr="003D3657">
        <w:rPr>
          <w:bCs/>
        </w:rPr>
        <w:t>авториз</w:t>
      </w:r>
      <w:proofErr w:type="spellEnd"/>
      <w:r w:rsidRPr="003D3657">
        <w:rPr>
          <w:bCs/>
        </w:rPr>
        <w:t>. пользователей.</w:t>
      </w:r>
    </w:p>
    <w:p w14:paraId="20854E23" w14:textId="77777777" w:rsidR="003D3657" w:rsidRPr="006E1D98" w:rsidRDefault="003D3657" w:rsidP="004E0DCF">
      <w:pPr>
        <w:tabs>
          <w:tab w:val="left" w:pos="916"/>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Cs/>
          <w:sz w:val="24"/>
          <w:szCs w:val="24"/>
        </w:rPr>
      </w:pPr>
    </w:p>
    <w:p w14:paraId="75F43C0B" w14:textId="77777777" w:rsidR="004E0DCF" w:rsidRPr="006E1D98" w:rsidRDefault="004E0DCF" w:rsidP="004E0DCF">
      <w:pPr>
        <w:contextualSpacing/>
        <w:jc w:val="center"/>
        <w:rPr>
          <w:rFonts w:ascii="Times New Roman" w:hAnsi="Times New Roman"/>
          <w:b/>
          <w:sz w:val="24"/>
          <w:szCs w:val="24"/>
        </w:rPr>
      </w:pPr>
      <w:r w:rsidRPr="006E1D98">
        <w:rPr>
          <w:rFonts w:ascii="Times New Roman" w:hAnsi="Times New Roman"/>
          <w:b/>
          <w:sz w:val="24"/>
          <w:szCs w:val="24"/>
        </w:rPr>
        <w:br w:type="page"/>
      </w:r>
      <w:r w:rsidRPr="006E1D98">
        <w:rPr>
          <w:rFonts w:ascii="Times New Roman" w:hAnsi="Times New Roman"/>
          <w:b/>
          <w:sz w:val="24"/>
          <w:szCs w:val="24"/>
        </w:rPr>
        <w:lastRenderedPageBreak/>
        <w:t xml:space="preserve">4. КОНТРОЛЬ И ОЦЕНКА РЕЗУЛЬТАТОВ ОСВОЕНИЯ  </w:t>
      </w:r>
    </w:p>
    <w:p w14:paraId="35B077D2" w14:textId="77777777" w:rsidR="004E0DCF" w:rsidRPr="006E1D98" w:rsidRDefault="004E0DCF" w:rsidP="004E0DCF">
      <w:pPr>
        <w:contextualSpacing/>
        <w:jc w:val="center"/>
        <w:rPr>
          <w:rFonts w:ascii="Times New Roman" w:hAnsi="Times New Roman"/>
          <w:b/>
          <w:sz w:val="24"/>
          <w:szCs w:val="24"/>
        </w:rPr>
      </w:pPr>
      <w:r w:rsidRPr="006E1D98">
        <w:rPr>
          <w:rFonts w:ascii="Times New Roman" w:hAnsi="Times New Roman"/>
          <w:b/>
          <w:sz w:val="24"/>
          <w:szCs w:val="24"/>
        </w:rPr>
        <w:t>УЧЕБНОЙ ДИСЦИПЛИНЫ</w:t>
      </w:r>
    </w:p>
    <w:p w14:paraId="4DF176A6" w14:textId="77777777" w:rsidR="004E0DCF" w:rsidRPr="006E1D98" w:rsidRDefault="004E0DCF" w:rsidP="004E0DCF">
      <w:pPr>
        <w:contextualSpacing/>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55"/>
        <w:gridCol w:w="2756"/>
        <w:gridCol w:w="4060"/>
      </w:tblGrid>
      <w:tr w:rsidR="004E0DCF" w:rsidRPr="001A33E7" w14:paraId="7A746AF0" w14:textId="77777777" w:rsidTr="00ED3CD8">
        <w:tc>
          <w:tcPr>
            <w:tcW w:w="1439" w:type="pct"/>
          </w:tcPr>
          <w:p w14:paraId="4361A375" w14:textId="77777777" w:rsidR="004E0DCF" w:rsidRPr="00680095" w:rsidRDefault="004E0DCF" w:rsidP="005E45F5">
            <w:pPr>
              <w:spacing w:after="0" w:line="240" w:lineRule="auto"/>
              <w:jc w:val="center"/>
              <w:rPr>
                <w:rFonts w:ascii="Times New Roman" w:hAnsi="Times New Roman"/>
                <w:b/>
                <w:bCs/>
                <w:iCs/>
                <w:sz w:val="24"/>
                <w:szCs w:val="24"/>
              </w:rPr>
            </w:pPr>
            <w:r w:rsidRPr="00680095">
              <w:rPr>
                <w:rFonts w:ascii="Times New Roman" w:hAnsi="Times New Roman"/>
                <w:b/>
                <w:bCs/>
                <w:iCs/>
                <w:sz w:val="24"/>
                <w:szCs w:val="24"/>
              </w:rPr>
              <w:t>Результаты обучения</w:t>
            </w:r>
          </w:p>
        </w:tc>
        <w:tc>
          <w:tcPr>
            <w:tcW w:w="1440" w:type="pct"/>
          </w:tcPr>
          <w:p w14:paraId="13C8A197" w14:textId="77777777" w:rsidR="004E0DCF" w:rsidRPr="00680095" w:rsidRDefault="004E0DCF" w:rsidP="005E45F5">
            <w:pPr>
              <w:spacing w:after="0" w:line="240" w:lineRule="auto"/>
              <w:jc w:val="center"/>
              <w:rPr>
                <w:rFonts w:ascii="Times New Roman" w:hAnsi="Times New Roman"/>
                <w:b/>
                <w:bCs/>
                <w:iCs/>
                <w:sz w:val="24"/>
                <w:szCs w:val="24"/>
              </w:rPr>
            </w:pPr>
            <w:r w:rsidRPr="00680095">
              <w:rPr>
                <w:rFonts w:ascii="Times New Roman" w:hAnsi="Times New Roman"/>
                <w:b/>
                <w:bCs/>
                <w:iCs/>
                <w:sz w:val="24"/>
                <w:szCs w:val="24"/>
              </w:rPr>
              <w:t>Критерии оценки</w:t>
            </w:r>
          </w:p>
        </w:tc>
        <w:tc>
          <w:tcPr>
            <w:tcW w:w="2120" w:type="pct"/>
          </w:tcPr>
          <w:p w14:paraId="12EBC86B" w14:textId="77777777" w:rsidR="004E0DCF" w:rsidRPr="00680095" w:rsidRDefault="004E0DCF" w:rsidP="005E45F5">
            <w:pPr>
              <w:spacing w:after="0" w:line="240" w:lineRule="auto"/>
              <w:jc w:val="center"/>
              <w:rPr>
                <w:rFonts w:ascii="Times New Roman" w:hAnsi="Times New Roman"/>
                <w:b/>
                <w:bCs/>
                <w:iCs/>
                <w:sz w:val="24"/>
                <w:szCs w:val="24"/>
              </w:rPr>
            </w:pPr>
            <w:r w:rsidRPr="00680095">
              <w:rPr>
                <w:rFonts w:ascii="Times New Roman" w:hAnsi="Times New Roman"/>
                <w:b/>
                <w:bCs/>
                <w:iCs/>
                <w:sz w:val="24"/>
                <w:szCs w:val="24"/>
              </w:rPr>
              <w:t>Методы оценки</w:t>
            </w:r>
          </w:p>
        </w:tc>
      </w:tr>
      <w:tr w:rsidR="004E0DCF" w:rsidRPr="001A33E7" w14:paraId="6CE87247" w14:textId="77777777" w:rsidTr="005E45F5">
        <w:tc>
          <w:tcPr>
            <w:tcW w:w="5000" w:type="pct"/>
            <w:gridSpan w:val="3"/>
          </w:tcPr>
          <w:p w14:paraId="5F37709F" w14:textId="77777777" w:rsidR="004E0DCF" w:rsidRPr="00680095" w:rsidRDefault="004E0DCF" w:rsidP="005E45F5">
            <w:pPr>
              <w:spacing w:after="0" w:line="240" w:lineRule="auto"/>
              <w:jc w:val="center"/>
              <w:rPr>
                <w:rFonts w:ascii="Times New Roman" w:hAnsi="Times New Roman"/>
                <w:b/>
                <w:bCs/>
                <w:iCs/>
                <w:sz w:val="24"/>
                <w:szCs w:val="24"/>
              </w:rPr>
            </w:pPr>
            <w:r w:rsidRPr="00680095">
              <w:rPr>
                <w:rFonts w:ascii="Times New Roman" w:hAnsi="Times New Roman"/>
                <w:bCs/>
                <w:iCs/>
                <w:sz w:val="24"/>
                <w:szCs w:val="24"/>
              </w:rPr>
              <w:t>Перечень умений, осваиваемых в рамках дисциплины</w:t>
            </w:r>
          </w:p>
        </w:tc>
      </w:tr>
      <w:tr w:rsidR="004E0DCF" w:rsidRPr="001A33E7" w14:paraId="1F4A6D81" w14:textId="77777777" w:rsidTr="00ED3CD8">
        <w:tc>
          <w:tcPr>
            <w:tcW w:w="1439" w:type="pct"/>
          </w:tcPr>
          <w:p w14:paraId="2C750AED" w14:textId="77777777" w:rsidR="004E0DCF" w:rsidRPr="00680095" w:rsidRDefault="004E0DCF" w:rsidP="005E45F5">
            <w:pPr>
              <w:spacing w:after="0" w:line="240" w:lineRule="auto"/>
              <w:rPr>
                <w:rFonts w:ascii="Times New Roman" w:hAnsi="Times New Roman"/>
                <w:iCs/>
                <w:sz w:val="24"/>
                <w:szCs w:val="24"/>
              </w:rPr>
            </w:pPr>
            <w:r w:rsidRPr="00680095">
              <w:rPr>
                <w:rFonts w:ascii="Times New Roman" w:hAnsi="Times New Roman"/>
                <w:iCs/>
                <w:sz w:val="24"/>
                <w:szCs w:val="24"/>
              </w:rPr>
              <w:t xml:space="preserve">- описывать значимость своей специальности; </w:t>
            </w:r>
          </w:p>
          <w:p w14:paraId="2130E6C3" w14:textId="77777777" w:rsidR="004E0DCF" w:rsidRPr="00680095" w:rsidRDefault="004E0DCF" w:rsidP="005E45F5">
            <w:pPr>
              <w:spacing w:after="0" w:line="240" w:lineRule="auto"/>
              <w:rPr>
                <w:rFonts w:ascii="Times New Roman" w:hAnsi="Times New Roman"/>
                <w:bCs/>
                <w:iCs/>
                <w:sz w:val="24"/>
                <w:szCs w:val="24"/>
              </w:rPr>
            </w:pPr>
          </w:p>
        </w:tc>
        <w:tc>
          <w:tcPr>
            <w:tcW w:w="1440" w:type="pct"/>
            <w:tcBorders>
              <w:top w:val="single" w:sz="4" w:space="0" w:color="auto"/>
              <w:left w:val="single" w:sz="4" w:space="0" w:color="auto"/>
              <w:bottom w:val="single" w:sz="4" w:space="0" w:color="auto"/>
              <w:right w:val="single" w:sz="4" w:space="0" w:color="auto"/>
            </w:tcBorders>
          </w:tcPr>
          <w:p w14:paraId="6C11974F" w14:textId="77777777" w:rsidR="004E0DCF" w:rsidRPr="00680095" w:rsidRDefault="004E0DCF" w:rsidP="005E45F5">
            <w:pPr>
              <w:spacing w:after="0" w:line="240" w:lineRule="auto"/>
              <w:contextualSpacing/>
              <w:jc w:val="both"/>
              <w:rPr>
                <w:rFonts w:ascii="Times New Roman" w:eastAsia="Calibri" w:hAnsi="Times New Roman"/>
                <w:iCs/>
                <w:sz w:val="24"/>
                <w:szCs w:val="24"/>
              </w:rPr>
            </w:pPr>
            <w:r w:rsidRPr="00680095">
              <w:rPr>
                <w:rFonts w:ascii="Times New Roman" w:eastAsia="Calibri" w:hAnsi="Times New Roman"/>
                <w:iCs/>
                <w:sz w:val="24"/>
                <w:szCs w:val="24"/>
              </w:rPr>
              <w:t>- осознанность и глубина проявления гражданско-патриотических чувств и позиции в ходе профессиональной деятельности;</w:t>
            </w:r>
          </w:p>
          <w:p w14:paraId="79E6B50C" w14:textId="77777777" w:rsidR="004E0DCF" w:rsidRPr="00680095" w:rsidRDefault="004E0DCF" w:rsidP="005E45F5">
            <w:pPr>
              <w:spacing w:after="0" w:line="240" w:lineRule="auto"/>
              <w:contextualSpacing/>
              <w:jc w:val="both"/>
              <w:rPr>
                <w:rFonts w:ascii="Times New Roman" w:eastAsia="Calibri" w:hAnsi="Times New Roman"/>
                <w:iCs/>
                <w:sz w:val="24"/>
                <w:szCs w:val="24"/>
              </w:rPr>
            </w:pPr>
            <w:r w:rsidRPr="00680095">
              <w:rPr>
                <w:rFonts w:ascii="Times New Roman" w:eastAsia="Calibri" w:hAnsi="Times New Roman"/>
                <w:iCs/>
                <w:sz w:val="24"/>
                <w:szCs w:val="24"/>
              </w:rPr>
              <w:t>- полнота и осознанность социальной значимости педагогической профессии;</w:t>
            </w:r>
          </w:p>
          <w:p w14:paraId="22BC773C" w14:textId="77777777" w:rsidR="004E0DCF" w:rsidRPr="00680095" w:rsidRDefault="004E0DCF" w:rsidP="005E45F5">
            <w:pPr>
              <w:suppressAutoHyphens/>
              <w:spacing w:after="0" w:line="240" w:lineRule="auto"/>
              <w:contextualSpacing/>
              <w:rPr>
                <w:rFonts w:ascii="Times New Roman" w:hAnsi="Times New Roman"/>
                <w:iCs/>
                <w:sz w:val="24"/>
                <w:szCs w:val="24"/>
              </w:rPr>
            </w:pPr>
          </w:p>
        </w:tc>
        <w:tc>
          <w:tcPr>
            <w:tcW w:w="2120" w:type="pct"/>
            <w:tcBorders>
              <w:top w:val="single" w:sz="4" w:space="0" w:color="auto"/>
              <w:left w:val="single" w:sz="4" w:space="0" w:color="auto"/>
              <w:bottom w:val="single" w:sz="4" w:space="0" w:color="auto"/>
              <w:right w:val="single" w:sz="4" w:space="0" w:color="auto"/>
            </w:tcBorders>
          </w:tcPr>
          <w:p w14:paraId="33370599" w14:textId="77777777" w:rsidR="004E0DCF" w:rsidRPr="00680095" w:rsidRDefault="004E0DCF" w:rsidP="005E45F5">
            <w:pPr>
              <w:suppressAutoHyphens/>
              <w:spacing w:after="0" w:line="240" w:lineRule="auto"/>
              <w:contextualSpacing/>
              <w:rPr>
                <w:rFonts w:ascii="Times New Roman" w:hAnsi="Times New Roman"/>
                <w:iCs/>
                <w:sz w:val="24"/>
                <w:szCs w:val="24"/>
              </w:rPr>
            </w:pPr>
            <w:r w:rsidRPr="00680095">
              <w:rPr>
                <w:rFonts w:ascii="Times New Roman" w:hAnsi="Times New Roman"/>
                <w:iCs/>
                <w:sz w:val="24"/>
                <w:szCs w:val="24"/>
              </w:rPr>
              <w:t>Отражение ценностного содержания в разработанных конспектах уроков.</w:t>
            </w:r>
          </w:p>
          <w:p w14:paraId="60DE9F63" w14:textId="77777777" w:rsidR="004E0DCF" w:rsidRPr="00680095" w:rsidRDefault="004E0DCF" w:rsidP="005E45F5">
            <w:pPr>
              <w:suppressAutoHyphens/>
              <w:spacing w:after="0" w:line="240" w:lineRule="auto"/>
              <w:contextualSpacing/>
              <w:rPr>
                <w:rFonts w:ascii="Times New Roman" w:hAnsi="Times New Roman"/>
                <w:iCs/>
                <w:sz w:val="24"/>
                <w:szCs w:val="24"/>
              </w:rPr>
            </w:pPr>
            <w:r w:rsidRPr="00680095">
              <w:rPr>
                <w:rFonts w:ascii="Times New Roman" w:hAnsi="Times New Roman"/>
                <w:iCs/>
                <w:sz w:val="24"/>
                <w:szCs w:val="24"/>
              </w:rPr>
              <w:t>Анализ воспитательного потенциала урока</w:t>
            </w:r>
          </w:p>
          <w:p w14:paraId="57958CE1" w14:textId="77777777" w:rsidR="004E0DCF" w:rsidRPr="00680095" w:rsidRDefault="004E0DCF" w:rsidP="005E45F5">
            <w:pPr>
              <w:spacing w:after="0" w:line="240" w:lineRule="auto"/>
              <w:contextualSpacing/>
              <w:rPr>
                <w:rFonts w:ascii="Times New Roman" w:hAnsi="Times New Roman"/>
                <w:iCs/>
                <w:sz w:val="24"/>
                <w:szCs w:val="24"/>
              </w:rPr>
            </w:pPr>
            <w:r w:rsidRPr="00680095">
              <w:rPr>
                <w:rFonts w:ascii="Times New Roman" w:eastAsia="Calibri" w:hAnsi="Times New Roman"/>
                <w:iCs/>
                <w:sz w:val="24"/>
                <w:szCs w:val="24"/>
              </w:rPr>
              <w:t xml:space="preserve">Экспертное наблюдение за профессиональным поведением обучающегося в ходе занятий, учебной и </w:t>
            </w:r>
            <w:proofErr w:type="gramStart"/>
            <w:r w:rsidRPr="00680095">
              <w:rPr>
                <w:rFonts w:ascii="Times New Roman" w:eastAsia="Calibri" w:hAnsi="Times New Roman"/>
                <w:iCs/>
                <w:sz w:val="24"/>
                <w:szCs w:val="24"/>
              </w:rPr>
              <w:t>производственной  практики</w:t>
            </w:r>
            <w:proofErr w:type="gramEnd"/>
          </w:p>
        </w:tc>
      </w:tr>
      <w:tr w:rsidR="004E0DCF" w:rsidRPr="001A33E7" w14:paraId="15CF097F" w14:textId="77777777" w:rsidTr="00ED3CD8">
        <w:trPr>
          <w:trHeight w:val="896"/>
        </w:trPr>
        <w:tc>
          <w:tcPr>
            <w:tcW w:w="1439" w:type="pct"/>
          </w:tcPr>
          <w:p w14:paraId="0557B892" w14:textId="77777777" w:rsidR="004E0DCF" w:rsidRPr="00680095" w:rsidRDefault="004E0DCF" w:rsidP="005E45F5">
            <w:pPr>
              <w:tabs>
                <w:tab w:val="left" w:pos="266"/>
              </w:tabs>
              <w:spacing w:after="0"/>
              <w:rPr>
                <w:rFonts w:ascii="Times New Roman" w:hAnsi="Times New Roman"/>
                <w:bCs/>
                <w:iCs/>
                <w:sz w:val="24"/>
                <w:szCs w:val="24"/>
              </w:rPr>
            </w:pPr>
            <w:r w:rsidRPr="00680095">
              <w:rPr>
                <w:rFonts w:ascii="Times New Roman" w:hAnsi="Times New Roman"/>
                <w:bCs/>
                <w:iCs/>
                <w:sz w:val="24"/>
                <w:szCs w:val="24"/>
              </w:rPr>
              <w:t>- применять стандарты антикоррупционного поведения</w:t>
            </w:r>
          </w:p>
        </w:tc>
        <w:tc>
          <w:tcPr>
            <w:tcW w:w="1440" w:type="pct"/>
            <w:tcBorders>
              <w:top w:val="single" w:sz="4" w:space="0" w:color="auto"/>
              <w:left w:val="single" w:sz="4" w:space="0" w:color="auto"/>
              <w:bottom w:val="single" w:sz="4" w:space="0" w:color="auto"/>
              <w:right w:val="single" w:sz="4" w:space="0" w:color="auto"/>
            </w:tcBorders>
          </w:tcPr>
          <w:p w14:paraId="11507031" w14:textId="77777777" w:rsidR="004E0DCF" w:rsidRPr="00680095" w:rsidRDefault="004E0DCF" w:rsidP="005E45F5">
            <w:pPr>
              <w:spacing w:after="0" w:line="240" w:lineRule="auto"/>
              <w:contextualSpacing/>
              <w:jc w:val="both"/>
              <w:rPr>
                <w:rFonts w:ascii="Times New Roman" w:eastAsia="Calibri" w:hAnsi="Times New Roman"/>
                <w:iCs/>
                <w:sz w:val="24"/>
                <w:szCs w:val="24"/>
              </w:rPr>
            </w:pPr>
            <w:r w:rsidRPr="00680095">
              <w:rPr>
                <w:rFonts w:ascii="Times New Roman" w:eastAsia="Calibri" w:hAnsi="Times New Roman"/>
                <w:iCs/>
                <w:sz w:val="24"/>
                <w:szCs w:val="24"/>
              </w:rPr>
              <w:t>- сформированность и осознанность системы материально-духовных ценностей;</w:t>
            </w:r>
          </w:p>
          <w:p w14:paraId="55ECAF49" w14:textId="77777777" w:rsidR="004E0DCF" w:rsidRPr="00680095" w:rsidRDefault="004E0DCF" w:rsidP="005E45F5">
            <w:pPr>
              <w:suppressAutoHyphens/>
              <w:spacing w:after="0" w:line="240" w:lineRule="auto"/>
              <w:contextualSpacing/>
              <w:rPr>
                <w:rFonts w:ascii="Times New Roman" w:hAnsi="Times New Roman"/>
                <w:iCs/>
                <w:sz w:val="24"/>
                <w:szCs w:val="24"/>
              </w:rPr>
            </w:pPr>
            <w:r w:rsidRPr="00680095">
              <w:rPr>
                <w:rFonts w:ascii="Times New Roman" w:eastAsia="Calibri" w:hAnsi="Times New Roman"/>
                <w:iCs/>
                <w:sz w:val="24"/>
                <w:szCs w:val="24"/>
              </w:rPr>
              <w:t>- точность соблюдения норм поведения, принятых в обществе.</w:t>
            </w:r>
          </w:p>
        </w:tc>
        <w:tc>
          <w:tcPr>
            <w:tcW w:w="2120" w:type="pct"/>
            <w:tcBorders>
              <w:top w:val="single" w:sz="4" w:space="0" w:color="auto"/>
              <w:left w:val="single" w:sz="4" w:space="0" w:color="auto"/>
              <w:bottom w:val="single" w:sz="4" w:space="0" w:color="auto"/>
              <w:right w:val="single" w:sz="4" w:space="0" w:color="auto"/>
            </w:tcBorders>
          </w:tcPr>
          <w:p w14:paraId="740D7927" w14:textId="77777777" w:rsidR="004E0DCF" w:rsidRPr="00680095" w:rsidRDefault="004E0DCF" w:rsidP="005E45F5">
            <w:pPr>
              <w:suppressAutoHyphens/>
              <w:spacing w:after="0" w:line="240" w:lineRule="auto"/>
              <w:contextualSpacing/>
              <w:rPr>
                <w:rFonts w:ascii="Times New Roman" w:hAnsi="Times New Roman"/>
                <w:iCs/>
                <w:sz w:val="24"/>
                <w:szCs w:val="24"/>
              </w:rPr>
            </w:pPr>
            <w:r w:rsidRPr="00680095">
              <w:rPr>
                <w:rFonts w:ascii="Times New Roman" w:hAnsi="Times New Roman"/>
                <w:iCs/>
                <w:sz w:val="24"/>
                <w:szCs w:val="24"/>
              </w:rPr>
              <w:t>Отражение ценностного содержания в разработанных конспектах уроков.</w:t>
            </w:r>
          </w:p>
          <w:p w14:paraId="43EDD41D" w14:textId="77777777" w:rsidR="004E0DCF" w:rsidRPr="00680095" w:rsidRDefault="004E0DCF" w:rsidP="005E45F5">
            <w:pPr>
              <w:suppressAutoHyphens/>
              <w:spacing w:after="0" w:line="240" w:lineRule="auto"/>
              <w:contextualSpacing/>
              <w:rPr>
                <w:rFonts w:ascii="Times New Roman" w:hAnsi="Times New Roman"/>
                <w:iCs/>
                <w:sz w:val="24"/>
                <w:szCs w:val="24"/>
              </w:rPr>
            </w:pPr>
            <w:r w:rsidRPr="00680095">
              <w:rPr>
                <w:rFonts w:ascii="Times New Roman" w:hAnsi="Times New Roman"/>
                <w:iCs/>
                <w:sz w:val="24"/>
                <w:szCs w:val="24"/>
              </w:rPr>
              <w:t>Анализ воспитательного потенциала урока</w:t>
            </w:r>
          </w:p>
          <w:p w14:paraId="15EF3B9F" w14:textId="77777777" w:rsidR="004E0DCF" w:rsidRPr="00680095" w:rsidRDefault="004E0DCF" w:rsidP="005E45F5">
            <w:pPr>
              <w:spacing w:after="0" w:line="240" w:lineRule="auto"/>
              <w:contextualSpacing/>
              <w:rPr>
                <w:rFonts w:ascii="Times New Roman" w:hAnsi="Times New Roman"/>
                <w:iCs/>
                <w:sz w:val="24"/>
                <w:szCs w:val="24"/>
              </w:rPr>
            </w:pPr>
            <w:r w:rsidRPr="00680095">
              <w:rPr>
                <w:rFonts w:ascii="Times New Roman" w:eastAsia="Calibri" w:hAnsi="Times New Roman"/>
                <w:iCs/>
                <w:sz w:val="24"/>
                <w:szCs w:val="24"/>
              </w:rPr>
              <w:t xml:space="preserve">Экспертное наблюдение за профессиональным поведением обучающегося в ходе занятий, учебной и </w:t>
            </w:r>
            <w:proofErr w:type="gramStart"/>
            <w:r w:rsidRPr="00680095">
              <w:rPr>
                <w:rFonts w:ascii="Times New Roman" w:eastAsia="Calibri" w:hAnsi="Times New Roman"/>
                <w:iCs/>
                <w:sz w:val="24"/>
                <w:szCs w:val="24"/>
              </w:rPr>
              <w:t>производственной  практики</w:t>
            </w:r>
            <w:proofErr w:type="gramEnd"/>
          </w:p>
        </w:tc>
      </w:tr>
      <w:tr w:rsidR="004E0DCF" w:rsidRPr="001A33E7" w14:paraId="5E5239AB" w14:textId="77777777" w:rsidTr="005E45F5">
        <w:tc>
          <w:tcPr>
            <w:tcW w:w="5000" w:type="pct"/>
            <w:gridSpan w:val="3"/>
          </w:tcPr>
          <w:p w14:paraId="42AC1298" w14:textId="77777777" w:rsidR="004E0DCF" w:rsidRPr="00680095" w:rsidRDefault="004E0DCF" w:rsidP="005E45F5">
            <w:pPr>
              <w:spacing w:after="0" w:line="240" w:lineRule="auto"/>
              <w:jc w:val="center"/>
              <w:rPr>
                <w:rFonts w:ascii="Times New Roman" w:hAnsi="Times New Roman"/>
                <w:bCs/>
                <w:iCs/>
                <w:sz w:val="24"/>
                <w:szCs w:val="24"/>
              </w:rPr>
            </w:pPr>
            <w:r w:rsidRPr="00680095">
              <w:rPr>
                <w:rFonts w:ascii="Times New Roman" w:hAnsi="Times New Roman"/>
                <w:bCs/>
                <w:iCs/>
                <w:sz w:val="24"/>
                <w:szCs w:val="24"/>
              </w:rPr>
              <w:t>Перечень знаний, осваиваемых в рамках дисциплины</w:t>
            </w:r>
          </w:p>
        </w:tc>
      </w:tr>
      <w:tr w:rsidR="004E0DCF" w:rsidRPr="001A33E7" w14:paraId="72A762CD" w14:textId="77777777" w:rsidTr="00ED3CD8">
        <w:trPr>
          <w:trHeight w:val="896"/>
        </w:trPr>
        <w:tc>
          <w:tcPr>
            <w:tcW w:w="1439" w:type="pct"/>
          </w:tcPr>
          <w:p w14:paraId="137B36E8" w14:textId="77777777" w:rsidR="004E0DCF" w:rsidRPr="00680095" w:rsidRDefault="004E0DCF" w:rsidP="005E45F5">
            <w:pPr>
              <w:tabs>
                <w:tab w:val="left" w:pos="266"/>
              </w:tabs>
              <w:spacing w:after="0"/>
              <w:rPr>
                <w:rFonts w:ascii="Times New Roman" w:hAnsi="Times New Roman"/>
                <w:iCs/>
                <w:sz w:val="24"/>
                <w:szCs w:val="24"/>
              </w:rPr>
            </w:pPr>
            <w:r w:rsidRPr="00680095">
              <w:rPr>
                <w:rFonts w:ascii="Times New Roman" w:hAnsi="Times New Roman"/>
                <w:iCs/>
                <w:sz w:val="24"/>
                <w:szCs w:val="24"/>
              </w:rPr>
              <w:t xml:space="preserve">- сущность гражданско-патриотической позиции, общечеловеческих ценностей; </w:t>
            </w:r>
          </w:p>
          <w:p w14:paraId="78F61754" w14:textId="77777777" w:rsidR="004E0DCF" w:rsidRPr="00680095" w:rsidRDefault="004E0DCF" w:rsidP="005E45F5">
            <w:pPr>
              <w:tabs>
                <w:tab w:val="left" w:pos="266"/>
              </w:tabs>
              <w:spacing w:after="0"/>
              <w:rPr>
                <w:rFonts w:ascii="Times New Roman" w:hAnsi="Times New Roman"/>
                <w:iCs/>
                <w:sz w:val="24"/>
                <w:szCs w:val="24"/>
              </w:rPr>
            </w:pPr>
          </w:p>
        </w:tc>
        <w:tc>
          <w:tcPr>
            <w:tcW w:w="1440" w:type="pct"/>
          </w:tcPr>
          <w:p w14:paraId="13E9E270" w14:textId="77777777" w:rsidR="004E0DCF" w:rsidRPr="00680095" w:rsidRDefault="004E0DCF" w:rsidP="005E45F5">
            <w:pPr>
              <w:spacing w:after="0" w:line="240" w:lineRule="auto"/>
              <w:rPr>
                <w:rFonts w:ascii="Times New Roman" w:hAnsi="Times New Roman"/>
                <w:bCs/>
                <w:iCs/>
                <w:sz w:val="24"/>
                <w:szCs w:val="24"/>
              </w:rPr>
            </w:pPr>
            <w:r w:rsidRPr="00680095">
              <w:rPr>
                <w:rFonts w:ascii="Times New Roman" w:hAnsi="Times New Roman"/>
                <w:bCs/>
                <w:iCs/>
                <w:sz w:val="24"/>
                <w:szCs w:val="24"/>
              </w:rPr>
              <w:t>- знать общечеловеческие ценности</w:t>
            </w:r>
          </w:p>
        </w:tc>
        <w:tc>
          <w:tcPr>
            <w:tcW w:w="2120" w:type="pct"/>
          </w:tcPr>
          <w:p w14:paraId="0EA08BFA" w14:textId="77777777" w:rsidR="004E0DCF" w:rsidRPr="00680095" w:rsidRDefault="004E0DCF" w:rsidP="005E45F5">
            <w:pPr>
              <w:spacing w:after="0" w:line="240" w:lineRule="auto"/>
              <w:rPr>
                <w:rFonts w:ascii="Times New Roman" w:hAnsi="Times New Roman"/>
                <w:bCs/>
                <w:iCs/>
                <w:sz w:val="24"/>
                <w:szCs w:val="24"/>
              </w:rPr>
            </w:pPr>
            <w:r w:rsidRPr="00680095">
              <w:rPr>
                <w:rFonts w:ascii="Times New Roman" w:hAnsi="Times New Roman"/>
                <w:bCs/>
                <w:iCs/>
                <w:sz w:val="24"/>
                <w:szCs w:val="24"/>
              </w:rPr>
              <w:t>Экспертное наблюдение за ходом выполнения практической работы;</w:t>
            </w:r>
          </w:p>
          <w:p w14:paraId="4026AC85" w14:textId="77777777" w:rsidR="004E0DCF" w:rsidRPr="00680095" w:rsidRDefault="004E0DCF" w:rsidP="005E45F5">
            <w:pPr>
              <w:spacing w:after="0" w:line="240" w:lineRule="auto"/>
              <w:rPr>
                <w:rFonts w:ascii="Times New Roman" w:hAnsi="Times New Roman"/>
                <w:bCs/>
                <w:iCs/>
                <w:sz w:val="24"/>
                <w:szCs w:val="24"/>
              </w:rPr>
            </w:pPr>
            <w:r w:rsidRPr="00680095">
              <w:rPr>
                <w:rFonts w:ascii="Times New Roman" w:hAnsi="Times New Roman"/>
                <w:bCs/>
                <w:iCs/>
                <w:sz w:val="24"/>
                <w:szCs w:val="24"/>
              </w:rPr>
              <w:t>Мониторинг роста уровня самостоятельности и навыков получения нового знания каждым обучающимся;</w:t>
            </w:r>
          </w:p>
          <w:p w14:paraId="26B534B9" w14:textId="77777777" w:rsidR="004E0DCF" w:rsidRPr="00680095" w:rsidRDefault="004E0DCF" w:rsidP="005E45F5">
            <w:pPr>
              <w:spacing w:after="0" w:line="240" w:lineRule="auto"/>
              <w:rPr>
                <w:rFonts w:ascii="Times New Roman" w:hAnsi="Times New Roman"/>
                <w:bCs/>
                <w:iCs/>
                <w:sz w:val="24"/>
                <w:szCs w:val="24"/>
              </w:rPr>
            </w:pPr>
            <w:r w:rsidRPr="00680095">
              <w:rPr>
                <w:rFonts w:ascii="Times New Roman" w:hAnsi="Times New Roman"/>
                <w:bCs/>
                <w:iCs/>
                <w:sz w:val="24"/>
                <w:szCs w:val="24"/>
              </w:rPr>
              <w:t>Оценка ответов в устной/письменной форме;</w:t>
            </w:r>
          </w:p>
          <w:p w14:paraId="10B45ED9" w14:textId="77777777" w:rsidR="004E0DCF" w:rsidRPr="00680095" w:rsidRDefault="004E0DCF" w:rsidP="005E45F5">
            <w:pPr>
              <w:spacing w:after="0" w:line="240" w:lineRule="auto"/>
              <w:rPr>
                <w:rFonts w:ascii="Times New Roman" w:hAnsi="Times New Roman"/>
                <w:bCs/>
                <w:iCs/>
                <w:sz w:val="24"/>
                <w:szCs w:val="24"/>
              </w:rPr>
            </w:pPr>
            <w:r w:rsidRPr="00680095">
              <w:rPr>
                <w:rFonts w:ascii="Times New Roman" w:hAnsi="Times New Roman"/>
                <w:bCs/>
                <w:iCs/>
                <w:sz w:val="24"/>
                <w:szCs w:val="24"/>
              </w:rPr>
              <w:t>Экзамен</w:t>
            </w:r>
          </w:p>
        </w:tc>
      </w:tr>
      <w:tr w:rsidR="004E0DCF" w:rsidRPr="001A33E7" w14:paraId="5EBE5815" w14:textId="77777777" w:rsidTr="00ED3CD8">
        <w:trPr>
          <w:trHeight w:val="273"/>
        </w:trPr>
        <w:tc>
          <w:tcPr>
            <w:tcW w:w="1439" w:type="pct"/>
          </w:tcPr>
          <w:p w14:paraId="1A86469D" w14:textId="77777777" w:rsidR="004E0DCF" w:rsidRPr="00680095" w:rsidRDefault="004E0DCF" w:rsidP="005E45F5">
            <w:pPr>
              <w:tabs>
                <w:tab w:val="left" w:pos="266"/>
              </w:tabs>
              <w:spacing w:after="0"/>
              <w:rPr>
                <w:rFonts w:ascii="Times New Roman" w:hAnsi="Times New Roman"/>
                <w:iCs/>
                <w:sz w:val="24"/>
                <w:szCs w:val="24"/>
              </w:rPr>
            </w:pPr>
            <w:r w:rsidRPr="00680095">
              <w:rPr>
                <w:rFonts w:ascii="Times New Roman" w:hAnsi="Times New Roman"/>
                <w:iCs/>
                <w:sz w:val="24"/>
                <w:szCs w:val="24"/>
              </w:rPr>
              <w:t>- значимость профессиональной деятельности по специальности;</w:t>
            </w:r>
          </w:p>
        </w:tc>
        <w:tc>
          <w:tcPr>
            <w:tcW w:w="1440" w:type="pct"/>
          </w:tcPr>
          <w:p w14:paraId="2C4FBD7E" w14:textId="77777777" w:rsidR="004E0DCF" w:rsidRPr="00680095" w:rsidRDefault="004E0DCF" w:rsidP="005E45F5">
            <w:pPr>
              <w:spacing w:after="0" w:line="240" w:lineRule="auto"/>
              <w:rPr>
                <w:rFonts w:ascii="Times New Roman" w:hAnsi="Times New Roman"/>
                <w:bCs/>
                <w:iCs/>
                <w:sz w:val="24"/>
                <w:szCs w:val="24"/>
              </w:rPr>
            </w:pPr>
            <w:r w:rsidRPr="00680095">
              <w:rPr>
                <w:rFonts w:ascii="Times New Roman" w:hAnsi="Times New Roman"/>
                <w:bCs/>
                <w:iCs/>
                <w:sz w:val="24"/>
                <w:szCs w:val="24"/>
              </w:rPr>
              <w:t>- осознанность и глубина проявления гражданско-патриотических чувств и позиции в ходе профессиональной деятельности;</w:t>
            </w:r>
          </w:p>
        </w:tc>
        <w:tc>
          <w:tcPr>
            <w:tcW w:w="2120" w:type="pct"/>
          </w:tcPr>
          <w:p w14:paraId="0A25570E" w14:textId="77777777" w:rsidR="004E0DCF" w:rsidRPr="00680095" w:rsidRDefault="004E0DCF" w:rsidP="005E45F5">
            <w:pPr>
              <w:spacing w:after="0" w:line="240" w:lineRule="auto"/>
              <w:rPr>
                <w:rFonts w:ascii="Times New Roman" w:hAnsi="Times New Roman"/>
                <w:bCs/>
                <w:iCs/>
                <w:sz w:val="24"/>
                <w:szCs w:val="24"/>
              </w:rPr>
            </w:pPr>
            <w:r w:rsidRPr="00680095">
              <w:rPr>
                <w:rFonts w:ascii="Times New Roman" w:hAnsi="Times New Roman"/>
                <w:bCs/>
                <w:iCs/>
                <w:sz w:val="24"/>
                <w:szCs w:val="24"/>
              </w:rPr>
              <w:t>Экспертное наблюдение за ходом выполнения практической работы;</w:t>
            </w:r>
          </w:p>
          <w:p w14:paraId="5589641D" w14:textId="77777777" w:rsidR="004E0DCF" w:rsidRPr="00680095" w:rsidRDefault="004E0DCF" w:rsidP="005E45F5">
            <w:pPr>
              <w:spacing w:after="0" w:line="240" w:lineRule="auto"/>
              <w:rPr>
                <w:rFonts w:ascii="Times New Roman" w:hAnsi="Times New Roman"/>
                <w:bCs/>
                <w:iCs/>
                <w:sz w:val="24"/>
                <w:szCs w:val="24"/>
              </w:rPr>
            </w:pPr>
            <w:r w:rsidRPr="00680095">
              <w:rPr>
                <w:rFonts w:ascii="Times New Roman" w:hAnsi="Times New Roman"/>
                <w:bCs/>
                <w:iCs/>
                <w:sz w:val="24"/>
                <w:szCs w:val="24"/>
              </w:rPr>
              <w:t>Мониторинг роста уровня самостоятельности и навыков получения нового знания каждым обучающимся;</w:t>
            </w:r>
          </w:p>
          <w:p w14:paraId="12D296F0" w14:textId="77777777" w:rsidR="004E0DCF" w:rsidRPr="00680095" w:rsidRDefault="004E0DCF" w:rsidP="005E45F5">
            <w:pPr>
              <w:spacing w:after="0" w:line="240" w:lineRule="auto"/>
              <w:rPr>
                <w:rFonts w:ascii="Times New Roman" w:hAnsi="Times New Roman"/>
                <w:bCs/>
                <w:iCs/>
                <w:sz w:val="24"/>
                <w:szCs w:val="24"/>
              </w:rPr>
            </w:pPr>
            <w:r w:rsidRPr="00680095">
              <w:rPr>
                <w:rFonts w:ascii="Times New Roman" w:hAnsi="Times New Roman"/>
                <w:bCs/>
                <w:iCs/>
                <w:sz w:val="24"/>
                <w:szCs w:val="24"/>
              </w:rPr>
              <w:t>Оценка ответов в устной/письменной форме;</w:t>
            </w:r>
          </w:p>
          <w:p w14:paraId="33F525F8" w14:textId="77777777" w:rsidR="004E0DCF" w:rsidRPr="00680095" w:rsidRDefault="004E0DCF" w:rsidP="005E45F5">
            <w:pPr>
              <w:spacing w:after="0" w:line="240" w:lineRule="auto"/>
              <w:rPr>
                <w:rFonts w:ascii="Times New Roman" w:hAnsi="Times New Roman"/>
                <w:bCs/>
                <w:iCs/>
                <w:sz w:val="24"/>
                <w:szCs w:val="24"/>
              </w:rPr>
            </w:pPr>
            <w:r w:rsidRPr="00680095">
              <w:rPr>
                <w:rFonts w:ascii="Times New Roman" w:hAnsi="Times New Roman"/>
                <w:bCs/>
                <w:iCs/>
                <w:sz w:val="24"/>
                <w:szCs w:val="24"/>
              </w:rPr>
              <w:t>Экзамен</w:t>
            </w:r>
          </w:p>
        </w:tc>
      </w:tr>
      <w:tr w:rsidR="004E0DCF" w:rsidRPr="001A33E7" w14:paraId="4192769E" w14:textId="77777777" w:rsidTr="00ED3CD8">
        <w:trPr>
          <w:trHeight w:val="896"/>
        </w:trPr>
        <w:tc>
          <w:tcPr>
            <w:tcW w:w="1439" w:type="pct"/>
          </w:tcPr>
          <w:p w14:paraId="47461849" w14:textId="77777777" w:rsidR="004E0DCF" w:rsidRPr="00680095" w:rsidRDefault="004E0DCF" w:rsidP="005E45F5">
            <w:pPr>
              <w:tabs>
                <w:tab w:val="left" w:pos="266"/>
              </w:tabs>
              <w:spacing w:after="0"/>
              <w:rPr>
                <w:rFonts w:ascii="Times New Roman" w:hAnsi="Times New Roman"/>
                <w:iCs/>
                <w:sz w:val="24"/>
                <w:szCs w:val="24"/>
              </w:rPr>
            </w:pPr>
            <w:r w:rsidRPr="00680095">
              <w:rPr>
                <w:rFonts w:ascii="Times New Roman" w:hAnsi="Times New Roman"/>
                <w:iCs/>
                <w:sz w:val="24"/>
                <w:szCs w:val="24"/>
              </w:rPr>
              <w:t xml:space="preserve">- стандарты антикоррупционного поведения и последствия его </w:t>
            </w:r>
            <w:r w:rsidRPr="00680095">
              <w:rPr>
                <w:rFonts w:ascii="Times New Roman" w:hAnsi="Times New Roman"/>
                <w:iCs/>
                <w:sz w:val="24"/>
                <w:szCs w:val="24"/>
              </w:rPr>
              <w:lastRenderedPageBreak/>
              <w:t xml:space="preserve">нарушения </w:t>
            </w:r>
          </w:p>
        </w:tc>
        <w:tc>
          <w:tcPr>
            <w:tcW w:w="1440" w:type="pct"/>
          </w:tcPr>
          <w:p w14:paraId="671E8F9E" w14:textId="77777777" w:rsidR="004E0DCF" w:rsidRPr="00680095" w:rsidRDefault="004E0DCF" w:rsidP="005E45F5">
            <w:pPr>
              <w:spacing w:after="0" w:line="240" w:lineRule="auto"/>
              <w:rPr>
                <w:rFonts w:ascii="Times New Roman" w:hAnsi="Times New Roman"/>
                <w:bCs/>
                <w:iCs/>
                <w:sz w:val="24"/>
                <w:szCs w:val="24"/>
              </w:rPr>
            </w:pPr>
            <w:r w:rsidRPr="00680095">
              <w:rPr>
                <w:rFonts w:ascii="Times New Roman" w:hAnsi="Times New Roman"/>
                <w:bCs/>
                <w:iCs/>
                <w:sz w:val="24"/>
                <w:szCs w:val="24"/>
              </w:rPr>
              <w:lastRenderedPageBreak/>
              <w:t>- точность соблюдения норм поведения, принятых в обществе.</w:t>
            </w:r>
          </w:p>
        </w:tc>
        <w:tc>
          <w:tcPr>
            <w:tcW w:w="2120" w:type="pct"/>
          </w:tcPr>
          <w:p w14:paraId="1A789E35" w14:textId="77777777" w:rsidR="004E0DCF" w:rsidRPr="00680095" w:rsidRDefault="004E0DCF" w:rsidP="005E45F5">
            <w:pPr>
              <w:spacing w:after="0" w:line="240" w:lineRule="auto"/>
              <w:rPr>
                <w:rFonts w:ascii="Times New Roman" w:hAnsi="Times New Roman"/>
                <w:bCs/>
                <w:iCs/>
                <w:sz w:val="24"/>
                <w:szCs w:val="24"/>
              </w:rPr>
            </w:pPr>
            <w:r w:rsidRPr="00680095">
              <w:rPr>
                <w:rFonts w:ascii="Times New Roman" w:hAnsi="Times New Roman"/>
                <w:bCs/>
                <w:iCs/>
                <w:sz w:val="24"/>
                <w:szCs w:val="24"/>
              </w:rPr>
              <w:t>Экспертное наблюдение за ходом выполнения практической работы;</w:t>
            </w:r>
          </w:p>
          <w:p w14:paraId="205A09C2" w14:textId="77777777" w:rsidR="004E0DCF" w:rsidRPr="00680095" w:rsidRDefault="004E0DCF" w:rsidP="005E45F5">
            <w:pPr>
              <w:spacing w:after="0" w:line="240" w:lineRule="auto"/>
              <w:rPr>
                <w:rFonts w:ascii="Times New Roman" w:hAnsi="Times New Roman"/>
                <w:bCs/>
                <w:iCs/>
                <w:sz w:val="24"/>
                <w:szCs w:val="24"/>
              </w:rPr>
            </w:pPr>
            <w:r w:rsidRPr="00680095">
              <w:rPr>
                <w:rFonts w:ascii="Times New Roman" w:hAnsi="Times New Roman"/>
                <w:bCs/>
                <w:iCs/>
                <w:sz w:val="24"/>
                <w:szCs w:val="24"/>
              </w:rPr>
              <w:t xml:space="preserve">Мониторинг роста уровня самостоятельности и навыков получения нового знания каждым </w:t>
            </w:r>
            <w:r w:rsidRPr="00680095">
              <w:rPr>
                <w:rFonts w:ascii="Times New Roman" w:hAnsi="Times New Roman"/>
                <w:bCs/>
                <w:iCs/>
                <w:sz w:val="24"/>
                <w:szCs w:val="24"/>
              </w:rPr>
              <w:lastRenderedPageBreak/>
              <w:t>обучающимся;</w:t>
            </w:r>
          </w:p>
          <w:p w14:paraId="39351B4A" w14:textId="77777777" w:rsidR="004E0DCF" w:rsidRPr="00680095" w:rsidRDefault="004E0DCF" w:rsidP="005E45F5">
            <w:pPr>
              <w:spacing w:after="0" w:line="240" w:lineRule="auto"/>
              <w:rPr>
                <w:rFonts w:ascii="Times New Roman" w:hAnsi="Times New Roman"/>
                <w:bCs/>
                <w:iCs/>
                <w:sz w:val="24"/>
                <w:szCs w:val="24"/>
              </w:rPr>
            </w:pPr>
            <w:r w:rsidRPr="00680095">
              <w:rPr>
                <w:rFonts w:ascii="Times New Roman" w:hAnsi="Times New Roman"/>
                <w:bCs/>
                <w:iCs/>
                <w:sz w:val="24"/>
                <w:szCs w:val="24"/>
              </w:rPr>
              <w:t>Оценка ответов в устной/письменной форме;</w:t>
            </w:r>
          </w:p>
          <w:p w14:paraId="4564A81F" w14:textId="77777777" w:rsidR="004E0DCF" w:rsidRPr="00680095" w:rsidRDefault="004E0DCF" w:rsidP="005E45F5">
            <w:pPr>
              <w:spacing w:after="0" w:line="240" w:lineRule="auto"/>
              <w:rPr>
                <w:rFonts w:ascii="Times New Roman" w:hAnsi="Times New Roman"/>
                <w:bCs/>
                <w:iCs/>
                <w:sz w:val="24"/>
                <w:szCs w:val="24"/>
              </w:rPr>
            </w:pPr>
            <w:r w:rsidRPr="00680095">
              <w:rPr>
                <w:rFonts w:ascii="Times New Roman" w:hAnsi="Times New Roman"/>
                <w:bCs/>
                <w:iCs/>
                <w:sz w:val="24"/>
                <w:szCs w:val="24"/>
              </w:rPr>
              <w:t>Экзамен</w:t>
            </w:r>
          </w:p>
        </w:tc>
      </w:tr>
    </w:tbl>
    <w:p w14:paraId="2ADD5E92" w14:textId="77777777" w:rsidR="004E0DCF" w:rsidRPr="006E1D98" w:rsidRDefault="004E0DCF" w:rsidP="004E0DCF">
      <w:pPr>
        <w:spacing w:after="0"/>
        <w:jc w:val="both"/>
        <w:rPr>
          <w:rFonts w:ascii="Times New Roman" w:hAnsi="Times New Roman"/>
          <w:b/>
          <w:szCs w:val="52"/>
        </w:rPr>
      </w:pPr>
    </w:p>
    <w:p w14:paraId="0981D258" w14:textId="77777777" w:rsidR="004E0DCF" w:rsidRPr="006E1D98" w:rsidRDefault="004E0DCF" w:rsidP="004E0DCF">
      <w:pPr>
        <w:jc w:val="both"/>
        <w:rPr>
          <w:rFonts w:ascii="Times New Roman" w:hAnsi="Times New Roman"/>
          <w:bCs/>
          <w:sz w:val="28"/>
          <w:szCs w:val="28"/>
        </w:rPr>
      </w:pPr>
    </w:p>
    <w:p w14:paraId="546F4280" w14:textId="3AE67785" w:rsidR="004E0DCF" w:rsidRPr="00306BB5" w:rsidRDefault="004E0DCF" w:rsidP="001A33E7">
      <w:pPr>
        <w:pStyle w:val="afffffe"/>
        <w:spacing w:after="0"/>
        <w:jc w:val="right"/>
        <w:rPr>
          <w:rFonts w:ascii="Times New Roman" w:hAnsi="Times New Roman"/>
          <w:b/>
          <w:bCs/>
          <w:lang w:eastAsia="x-none"/>
        </w:rPr>
      </w:pPr>
      <w:r w:rsidRPr="006E1D98">
        <w:rPr>
          <w:rFonts w:ascii="Times New Roman" w:hAnsi="Times New Roman"/>
          <w:b/>
          <w:i/>
        </w:rPr>
        <w:br w:type="page"/>
      </w:r>
      <w:bookmarkStart w:id="5" w:name="_Toc118714918"/>
      <w:bookmarkStart w:id="6" w:name="_Toc137594233"/>
      <w:r w:rsidRPr="00306BB5">
        <w:rPr>
          <w:rFonts w:ascii="Times New Roman" w:hAnsi="Times New Roman"/>
          <w:b/>
          <w:bCs/>
          <w:lang w:val="x-none" w:eastAsia="x-none"/>
        </w:rPr>
        <w:lastRenderedPageBreak/>
        <w:t xml:space="preserve">Приложение </w:t>
      </w:r>
      <w:r w:rsidR="00ED3CD8">
        <w:rPr>
          <w:rFonts w:ascii="Times New Roman" w:hAnsi="Times New Roman"/>
          <w:b/>
          <w:bCs/>
          <w:lang w:eastAsia="x-none"/>
        </w:rPr>
        <w:t>3</w:t>
      </w:r>
      <w:r w:rsidRPr="00306BB5">
        <w:rPr>
          <w:rFonts w:ascii="Times New Roman" w:hAnsi="Times New Roman"/>
          <w:b/>
          <w:bCs/>
          <w:lang w:val="x-none" w:eastAsia="x-none"/>
        </w:rPr>
        <w:t>.</w:t>
      </w:r>
      <w:r w:rsidRPr="00306BB5">
        <w:rPr>
          <w:rFonts w:ascii="Times New Roman" w:hAnsi="Times New Roman"/>
          <w:b/>
          <w:bCs/>
          <w:lang w:eastAsia="x-none"/>
        </w:rPr>
        <w:t>2</w:t>
      </w:r>
      <w:bookmarkEnd w:id="5"/>
      <w:bookmarkEnd w:id="6"/>
    </w:p>
    <w:p w14:paraId="4B56FBBF" w14:textId="020437FD" w:rsidR="004E0DCF" w:rsidRPr="00D20CAF" w:rsidRDefault="004E0DCF" w:rsidP="001A33E7">
      <w:pPr>
        <w:spacing w:after="0"/>
        <w:jc w:val="right"/>
        <w:rPr>
          <w:rFonts w:ascii="Times New Roman" w:hAnsi="Times New Roman"/>
          <w:sz w:val="24"/>
        </w:rPr>
      </w:pPr>
      <w:bookmarkStart w:id="7" w:name="_Toc118714919"/>
      <w:r w:rsidRPr="00D20CAF">
        <w:rPr>
          <w:rFonts w:ascii="Times New Roman" w:hAnsi="Times New Roman"/>
          <w:sz w:val="24"/>
        </w:rPr>
        <w:t>к ПОП</w:t>
      </w:r>
      <w:r w:rsidR="004D7E72">
        <w:rPr>
          <w:rFonts w:ascii="Times New Roman" w:hAnsi="Times New Roman"/>
          <w:sz w:val="24"/>
        </w:rPr>
        <w:t xml:space="preserve">-П </w:t>
      </w:r>
      <w:r w:rsidRPr="00D20CAF">
        <w:rPr>
          <w:rFonts w:ascii="Times New Roman" w:hAnsi="Times New Roman"/>
          <w:sz w:val="24"/>
        </w:rPr>
        <w:t xml:space="preserve">по специальности </w:t>
      </w:r>
      <w:r w:rsidRPr="00D20CAF">
        <w:rPr>
          <w:rFonts w:ascii="Times New Roman" w:hAnsi="Times New Roman"/>
          <w:sz w:val="24"/>
        </w:rPr>
        <w:br/>
      </w:r>
      <w:bookmarkEnd w:id="7"/>
      <w:r w:rsidRPr="00D20CAF">
        <w:rPr>
          <w:rFonts w:ascii="Times New Roman" w:hAnsi="Times New Roman"/>
          <w:sz w:val="24"/>
        </w:rPr>
        <w:t>49.02.02 Адаптивная физическая культура</w:t>
      </w:r>
    </w:p>
    <w:p w14:paraId="6304A0A8" w14:textId="77777777" w:rsidR="004E0DCF" w:rsidRPr="00306BB5" w:rsidRDefault="004E0DCF" w:rsidP="004E0DCF">
      <w:pPr>
        <w:jc w:val="center"/>
        <w:rPr>
          <w:rFonts w:ascii="Times New Roman" w:hAnsi="Times New Roman"/>
          <w:b/>
          <w:i/>
        </w:rPr>
      </w:pPr>
    </w:p>
    <w:p w14:paraId="439437CE" w14:textId="194B0E49" w:rsidR="004E0DCF" w:rsidRDefault="004E0DCF" w:rsidP="004E0DCF">
      <w:pPr>
        <w:jc w:val="center"/>
        <w:rPr>
          <w:rFonts w:ascii="Times New Roman" w:hAnsi="Times New Roman"/>
          <w:b/>
          <w:i/>
        </w:rPr>
      </w:pPr>
    </w:p>
    <w:p w14:paraId="6F6FC6BB" w14:textId="2E27E753" w:rsidR="001A33E7" w:rsidRDefault="001A33E7" w:rsidP="004E0DCF">
      <w:pPr>
        <w:jc w:val="center"/>
        <w:rPr>
          <w:rFonts w:ascii="Times New Roman" w:hAnsi="Times New Roman"/>
          <w:b/>
          <w:i/>
        </w:rPr>
      </w:pPr>
    </w:p>
    <w:p w14:paraId="4BE22A80" w14:textId="3E85580D" w:rsidR="001A33E7" w:rsidRDefault="001A33E7" w:rsidP="004E0DCF">
      <w:pPr>
        <w:jc w:val="center"/>
        <w:rPr>
          <w:rFonts w:ascii="Times New Roman" w:hAnsi="Times New Roman"/>
          <w:b/>
          <w:i/>
        </w:rPr>
      </w:pPr>
    </w:p>
    <w:p w14:paraId="1C8FC59D" w14:textId="76E496E2" w:rsidR="001A33E7" w:rsidRDefault="001A33E7" w:rsidP="004E0DCF">
      <w:pPr>
        <w:jc w:val="center"/>
        <w:rPr>
          <w:rFonts w:ascii="Times New Roman" w:hAnsi="Times New Roman"/>
          <w:b/>
          <w:i/>
        </w:rPr>
      </w:pPr>
    </w:p>
    <w:p w14:paraId="3A7D623A" w14:textId="584B1F77" w:rsidR="004D7E72" w:rsidRDefault="004D7E72" w:rsidP="004E0DCF">
      <w:pPr>
        <w:jc w:val="center"/>
        <w:rPr>
          <w:rFonts w:ascii="Times New Roman" w:hAnsi="Times New Roman"/>
          <w:b/>
          <w:i/>
        </w:rPr>
      </w:pPr>
    </w:p>
    <w:p w14:paraId="550300FB" w14:textId="77777777" w:rsidR="004D7E72" w:rsidRPr="00306BB5" w:rsidRDefault="004D7E72" w:rsidP="004E0DCF">
      <w:pPr>
        <w:jc w:val="center"/>
        <w:rPr>
          <w:rFonts w:ascii="Times New Roman" w:hAnsi="Times New Roman"/>
          <w:b/>
          <w:i/>
        </w:rPr>
      </w:pPr>
    </w:p>
    <w:p w14:paraId="282DAD75" w14:textId="77777777" w:rsidR="004E0DCF" w:rsidRPr="00306BB5" w:rsidRDefault="004E0DCF" w:rsidP="004E0DCF">
      <w:pPr>
        <w:jc w:val="center"/>
        <w:rPr>
          <w:rFonts w:ascii="Times New Roman" w:hAnsi="Times New Roman"/>
          <w:b/>
          <w:i/>
        </w:rPr>
      </w:pPr>
    </w:p>
    <w:p w14:paraId="7B643040" w14:textId="77777777" w:rsidR="004E0DCF" w:rsidRPr="00D20CAF" w:rsidRDefault="004E0DCF" w:rsidP="004E0DCF">
      <w:pPr>
        <w:pStyle w:val="afffffe"/>
        <w:spacing w:after="0" w:line="360" w:lineRule="auto"/>
        <w:rPr>
          <w:rFonts w:ascii="Times New Roman" w:hAnsi="Times New Roman"/>
          <w:b/>
          <w:bCs/>
          <w:lang w:val="x-none" w:eastAsia="x-none"/>
        </w:rPr>
      </w:pPr>
      <w:bookmarkStart w:id="8" w:name="_Toc137594234"/>
      <w:r w:rsidRPr="00D20CAF">
        <w:rPr>
          <w:rFonts w:ascii="Times New Roman" w:hAnsi="Times New Roman"/>
          <w:b/>
          <w:bCs/>
          <w:lang w:val="x-none" w:eastAsia="x-none"/>
        </w:rPr>
        <w:t>ПРИМЕРНАЯ РАБОЧАЯ ПРОГРАММА УЧЕБНОЙ ДИСЦИПЛИНЫ</w:t>
      </w:r>
      <w:bookmarkEnd w:id="8"/>
    </w:p>
    <w:p w14:paraId="7549E54C" w14:textId="5AECFA29" w:rsidR="004E0DCF" w:rsidRPr="00D20CAF" w:rsidRDefault="004E0DCF" w:rsidP="004E0DCF">
      <w:pPr>
        <w:pStyle w:val="afffffe"/>
        <w:spacing w:after="0" w:line="360" w:lineRule="auto"/>
        <w:rPr>
          <w:rFonts w:ascii="Times New Roman" w:hAnsi="Times New Roman"/>
          <w:b/>
          <w:bCs/>
          <w:lang w:val="x-none" w:eastAsia="x-none"/>
        </w:rPr>
      </w:pPr>
      <w:bookmarkStart w:id="9" w:name="_Toc137594235"/>
      <w:r w:rsidRPr="00D20CAF">
        <w:rPr>
          <w:rFonts w:ascii="Times New Roman" w:hAnsi="Times New Roman"/>
          <w:b/>
          <w:bCs/>
          <w:lang w:val="x-none" w:eastAsia="x-none"/>
        </w:rPr>
        <w:t xml:space="preserve">«СГ.02 </w:t>
      </w:r>
      <w:r w:rsidR="00680095" w:rsidRPr="00D20CAF">
        <w:rPr>
          <w:rFonts w:ascii="Times New Roman" w:hAnsi="Times New Roman"/>
          <w:b/>
          <w:bCs/>
          <w:lang w:val="x-none" w:eastAsia="x-none"/>
        </w:rPr>
        <w:t>ИНОСТРАННЫЙ ЯЗЫК В ПРОФЕССИОНАЛЬНОЙ ДЕЯТЕЛЬНОСТИ»</w:t>
      </w:r>
      <w:bookmarkEnd w:id="9"/>
    </w:p>
    <w:p w14:paraId="2EEE860D" w14:textId="77777777" w:rsidR="004E0DCF" w:rsidRPr="00306BB5" w:rsidRDefault="004E0DCF" w:rsidP="004E0DCF">
      <w:pPr>
        <w:jc w:val="center"/>
        <w:rPr>
          <w:rFonts w:ascii="Times New Roman" w:hAnsi="Times New Roman"/>
          <w:b/>
          <w:i/>
        </w:rPr>
      </w:pPr>
    </w:p>
    <w:p w14:paraId="0F997ADD" w14:textId="77777777" w:rsidR="004E0DCF" w:rsidRPr="00306BB5" w:rsidRDefault="004E0DCF" w:rsidP="004E0DCF">
      <w:pPr>
        <w:rPr>
          <w:rFonts w:ascii="Times New Roman" w:hAnsi="Times New Roman"/>
          <w:b/>
          <w:i/>
        </w:rPr>
      </w:pPr>
    </w:p>
    <w:p w14:paraId="0E0B3778" w14:textId="77777777" w:rsidR="004E0DCF" w:rsidRPr="00306BB5" w:rsidRDefault="004E0DCF" w:rsidP="004E0DCF">
      <w:pPr>
        <w:rPr>
          <w:rFonts w:ascii="Times New Roman" w:hAnsi="Times New Roman"/>
          <w:b/>
          <w:i/>
        </w:rPr>
      </w:pPr>
    </w:p>
    <w:p w14:paraId="5F5BBF7F" w14:textId="77777777" w:rsidR="004E0DCF" w:rsidRPr="00306BB5" w:rsidRDefault="004E0DCF" w:rsidP="004E0DCF">
      <w:pPr>
        <w:rPr>
          <w:rFonts w:ascii="Times New Roman" w:hAnsi="Times New Roman"/>
          <w:b/>
          <w:i/>
        </w:rPr>
      </w:pPr>
    </w:p>
    <w:p w14:paraId="5DCE6139" w14:textId="77777777" w:rsidR="004E0DCF" w:rsidRPr="00306BB5" w:rsidRDefault="004E0DCF" w:rsidP="004E0DCF">
      <w:pPr>
        <w:rPr>
          <w:rFonts w:ascii="Times New Roman" w:hAnsi="Times New Roman"/>
          <w:b/>
          <w:i/>
        </w:rPr>
      </w:pPr>
    </w:p>
    <w:p w14:paraId="5174ABBC" w14:textId="77777777" w:rsidR="004E0DCF" w:rsidRPr="00306BB5" w:rsidRDefault="004E0DCF" w:rsidP="004E0DCF">
      <w:pPr>
        <w:rPr>
          <w:rFonts w:ascii="Times New Roman" w:hAnsi="Times New Roman"/>
          <w:b/>
          <w:i/>
        </w:rPr>
      </w:pPr>
    </w:p>
    <w:p w14:paraId="03ED37F2" w14:textId="77777777" w:rsidR="004E0DCF" w:rsidRPr="00306BB5" w:rsidRDefault="004E0DCF" w:rsidP="004E0DCF">
      <w:pPr>
        <w:rPr>
          <w:rFonts w:ascii="Times New Roman" w:hAnsi="Times New Roman"/>
          <w:b/>
          <w:i/>
        </w:rPr>
      </w:pPr>
    </w:p>
    <w:p w14:paraId="3E8800ED" w14:textId="77777777" w:rsidR="004E0DCF" w:rsidRPr="00306BB5" w:rsidRDefault="004E0DCF" w:rsidP="004E0DCF">
      <w:pPr>
        <w:rPr>
          <w:rFonts w:ascii="Times New Roman" w:hAnsi="Times New Roman"/>
          <w:b/>
          <w:i/>
        </w:rPr>
      </w:pPr>
    </w:p>
    <w:p w14:paraId="02985EEA" w14:textId="77777777" w:rsidR="004E0DCF" w:rsidRPr="00306BB5" w:rsidRDefault="004E0DCF" w:rsidP="004E0DCF">
      <w:pPr>
        <w:rPr>
          <w:rFonts w:ascii="Times New Roman" w:hAnsi="Times New Roman"/>
          <w:b/>
          <w:i/>
        </w:rPr>
      </w:pPr>
    </w:p>
    <w:p w14:paraId="2A7DF02E" w14:textId="77777777" w:rsidR="004E0DCF" w:rsidRPr="00306BB5" w:rsidRDefault="004E0DCF" w:rsidP="004E0DCF">
      <w:pPr>
        <w:rPr>
          <w:rFonts w:ascii="Times New Roman" w:hAnsi="Times New Roman"/>
          <w:b/>
          <w:i/>
        </w:rPr>
      </w:pPr>
    </w:p>
    <w:p w14:paraId="3C73DEE5" w14:textId="77777777" w:rsidR="004E0DCF" w:rsidRPr="00306BB5" w:rsidRDefault="004E0DCF" w:rsidP="004E0DCF">
      <w:pPr>
        <w:rPr>
          <w:rFonts w:ascii="Times New Roman" w:hAnsi="Times New Roman"/>
          <w:b/>
          <w:i/>
        </w:rPr>
      </w:pPr>
    </w:p>
    <w:p w14:paraId="443ABAED" w14:textId="77777777" w:rsidR="004E0DCF" w:rsidRPr="00306BB5" w:rsidRDefault="004E0DCF" w:rsidP="004E0DCF">
      <w:pPr>
        <w:rPr>
          <w:rFonts w:ascii="Times New Roman" w:hAnsi="Times New Roman"/>
          <w:b/>
          <w:i/>
        </w:rPr>
      </w:pPr>
    </w:p>
    <w:p w14:paraId="1C21F7BB" w14:textId="77777777" w:rsidR="004E0DCF" w:rsidRPr="00306BB5" w:rsidRDefault="004E0DCF" w:rsidP="004E0DCF">
      <w:pPr>
        <w:rPr>
          <w:rFonts w:ascii="Times New Roman" w:hAnsi="Times New Roman"/>
          <w:b/>
          <w:i/>
        </w:rPr>
      </w:pPr>
    </w:p>
    <w:p w14:paraId="5E298E68" w14:textId="77777777" w:rsidR="004E0DCF" w:rsidRPr="00306BB5" w:rsidRDefault="004E0DCF" w:rsidP="004E0DCF">
      <w:pPr>
        <w:rPr>
          <w:rFonts w:ascii="Times New Roman" w:hAnsi="Times New Roman"/>
          <w:b/>
          <w:i/>
        </w:rPr>
      </w:pPr>
    </w:p>
    <w:p w14:paraId="7B4924F0" w14:textId="77777777" w:rsidR="004E0DCF" w:rsidRPr="00306BB5" w:rsidRDefault="004E0DCF" w:rsidP="004E0DCF">
      <w:pPr>
        <w:rPr>
          <w:rFonts w:ascii="Times New Roman" w:hAnsi="Times New Roman"/>
          <w:b/>
          <w:i/>
        </w:rPr>
      </w:pPr>
    </w:p>
    <w:p w14:paraId="401B0060" w14:textId="77777777" w:rsidR="004E0DCF" w:rsidRPr="00306BB5" w:rsidRDefault="004E0DCF" w:rsidP="004E0DCF">
      <w:pPr>
        <w:rPr>
          <w:rFonts w:ascii="Times New Roman" w:hAnsi="Times New Roman"/>
          <w:b/>
          <w:i/>
        </w:rPr>
      </w:pPr>
    </w:p>
    <w:p w14:paraId="66EA4002" w14:textId="77777777" w:rsidR="004E0DCF" w:rsidRPr="00306BB5" w:rsidRDefault="004E0DCF" w:rsidP="004E0DCF">
      <w:pPr>
        <w:rPr>
          <w:rFonts w:ascii="Times New Roman" w:hAnsi="Times New Roman"/>
          <w:b/>
          <w:i/>
        </w:rPr>
      </w:pPr>
    </w:p>
    <w:p w14:paraId="43A68476" w14:textId="77777777" w:rsidR="004E0DCF" w:rsidRPr="00306BB5" w:rsidRDefault="004E0DCF" w:rsidP="004E0DCF">
      <w:pPr>
        <w:jc w:val="center"/>
        <w:rPr>
          <w:rFonts w:ascii="Times New Roman" w:hAnsi="Times New Roman"/>
          <w:b/>
          <w:i/>
          <w:sz w:val="24"/>
          <w:szCs w:val="24"/>
        </w:rPr>
      </w:pPr>
      <w:r w:rsidRPr="001A33E7">
        <w:rPr>
          <w:rFonts w:ascii="Times New Roman" w:hAnsi="Times New Roman"/>
          <w:b/>
          <w:bCs/>
          <w:sz w:val="24"/>
          <w:szCs w:val="24"/>
        </w:rPr>
        <w:t>2023 г.</w:t>
      </w:r>
      <w:r w:rsidRPr="00306BB5">
        <w:rPr>
          <w:rFonts w:ascii="Times New Roman" w:hAnsi="Times New Roman"/>
          <w:b/>
          <w:bCs/>
        </w:rPr>
        <w:br w:type="page"/>
      </w:r>
      <w:r w:rsidRPr="001A33E7">
        <w:rPr>
          <w:rFonts w:ascii="Times New Roman" w:hAnsi="Times New Roman"/>
          <w:b/>
          <w:iCs/>
          <w:sz w:val="24"/>
          <w:szCs w:val="24"/>
        </w:rPr>
        <w:lastRenderedPageBreak/>
        <w:t>СОДЕРЖАНИЕ</w:t>
      </w:r>
    </w:p>
    <w:p w14:paraId="663486BF" w14:textId="77777777" w:rsidR="004E0DCF" w:rsidRPr="00306BB5" w:rsidRDefault="004E0DCF" w:rsidP="004E0DCF">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4E0DCF" w:rsidRPr="00306BB5" w14:paraId="55C20E4E" w14:textId="77777777" w:rsidTr="005E45F5">
        <w:tc>
          <w:tcPr>
            <w:tcW w:w="7501" w:type="dxa"/>
          </w:tcPr>
          <w:p w14:paraId="08222C1A" w14:textId="77777777" w:rsidR="004E0DCF" w:rsidRPr="00306BB5" w:rsidRDefault="004E0DCF" w:rsidP="004A6791">
            <w:pPr>
              <w:numPr>
                <w:ilvl w:val="0"/>
                <w:numId w:val="10"/>
              </w:numPr>
              <w:suppressAutoHyphens/>
              <w:rPr>
                <w:rFonts w:ascii="Times New Roman" w:hAnsi="Times New Roman"/>
                <w:b/>
                <w:sz w:val="24"/>
                <w:szCs w:val="24"/>
              </w:rPr>
            </w:pPr>
            <w:r w:rsidRPr="00306BB5">
              <w:rPr>
                <w:rFonts w:ascii="Times New Roman" w:hAnsi="Times New Roman"/>
                <w:b/>
                <w:sz w:val="24"/>
                <w:szCs w:val="24"/>
              </w:rPr>
              <w:t xml:space="preserve">ОБЩАЯ ХАРАКТЕРИСТИКА </w:t>
            </w:r>
            <w:r w:rsidRPr="00306BB5">
              <w:rPr>
                <w:rFonts w:ascii="Times New Roman" w:hAnsi="Times New Roman"/>
                <w:b/>
                <w:color w:val="000000"/>
                <w:sz w:val="24"/>
                <w:szCs w:val="24"/>
              </w:rPr>
              <w:t>ПРИМЕРНОЙ РАБОЧЕЙ ПРОГРАММЫ</w:t>
            </w:r>
            <w:r w:rsidRPr="00306BB5">
              <w:rPr>
                <w:rFonts w:ascii="Times New Roman" w:hAnsi="Times New Roman"/>
                <w:b/>
                <w:sz w:val="24"/>
                <w:szCs w:val="24"/>
              </w:rPr>
              <w:t xml:space="preserve"> УЧЕБНОЙ ДИСЦИПЛИНЫ</w:t>
            </w:r>
          </w:p>
        </w:tc>
        <w:tc>
          <w:tcPr>
            <w:tcW w:w="1854" w:type="dxa"/>
          </w:tcPr>
          <w:p w14:paraId="22028557" w14:textId="77777777" w:rsidR="004E0DCF" w:rsidRPr="00306BB5" w:rsidRDefault="004E0DCF" w:rsidP="005E45F5">
            <w:pPr>
              <w:jc w:val="center"/>
              <w:rPr>
                <w:rFonts w:ascii="Times New Roman" w:hAnsi="Times New Roman"/>
                <w:b/>
                <w:sz w:val="24"/>
                <w:szCs w:val="24"/>
                <w:highlight w:val="yellow"/>
              </w:rPr>
            </w:pPr>
          </w:p>
        </w:tc>
      </w:tr>
      <w:tr w:rsidR="004E0DCF" w:rsidRPr="00306BB5" w14:paraId="3F2BDA9E" w14:textId="77777777" w:rsidTr="005E45F5">
        <w:tc>
          <w:tcPr>
            <w:tcW w:w="7501" w:type="dxa"/>
          </w:tcPr>
          <w:p w14:paraId="10ABACEA" w14:textId="77777777" w:rsidR="004E0DCF" w:rsidRPr="00306BB5" w:rsidRDefault="004E0DCF" w:rsidP="004A6791">
            <w:pPr>
              <w:numPr>
                <w:ilvl w:val="0"/>
                <w:numId w:val="10"/>
              </w:numPr>
              <w:suppressAutoHyphens/>
              <w:rPr>
                <w:rFonts w:ascii="Times New Roman" w:hAnsi="Times New Roman"/>
                <w:b/>
                <w:sz w:val="24"/>
                <w:szCs w:val="24"/>
              </w:rPr>
            </w:pPr>
            <w:r w:rsidRPr="00306BB5">
              <w:rPr>
                <w:rFonts w:ascii="Times New Roman" w:hAnsi="Times New Roman"/>
                <w:b/>
                <w:sz w:val="24"/>
                <w:szCs w:val="24"/>
              </w:rPr>
              <w:t>СТРУКТУРА И СОДЕРЖАНИЕ УЧЕБНОЙ ДИСЦИПЛИНЫ</w:t>
            </w:r>
          </w:p>
        </w:tc>
        <w:tc>
          <w:tcPr>
            <w:tcW w:w="1854" w:type="dxa"/>
          </w:tcPr>
          <w:p w14:paraId="25155A09" w14:textId="77777777" w:rsidR="004E0DCF" w:rsidRPr="00306BB5" w:rsidRDefault="004E0DCF" w:rsidP="005E45F5">
            <w:pPr>
              <w:jc w:val="center"/>
              <w:rPr>
                <w:rFonts w:ascii="Times New Roman" w:hAnsi="Times New Roman"/>
                <w:b/>
                <w:sz w:val="24"/>
                <w:szCs w:val="24"/>
                <w:highlight w:val="yellow"/>
              </w:rPr>
            </w:pPr>
          </w:p>
        </w:tc>
      </w:tr>
      <w:tr w:rsidR="004E0DCF" w:rsidRPr="00306BB5" w14:paraId="355EB8C3" w14:textId="77777777" w:rsidTr="005E45F5">
        <w:tc>
          <w:tcPr>
            <w:tcW w:w="7501" w:type="dxa"/>
          </w:tcPr>
          <w:p w14:paraId="106EC6F4" w14:textId="77777777" w:rsidR="004E0DCF" w:rsidRPr="00306BB5" w:rsidRDefault="004E0DCF" w:rsidP="004A6791">
            <w:pPr>
              <w:numPr>
                <w:ilvl w:val="0"/>
                <w:numId w:val="10"/>
              </w:numPr>
              <w:suppressAutoHyphens/>
              <w:rPr>
                <w:rFonts w:ascii="Times New Roman" w:hAnsi="Times New Roman"/>
                <w:b/>
                <w:sz w:val="24"/>
                <w:szCs w:val="24"/>
              </w:rPr>
            </w:pPr>
            <w:r w:rsidRPr="00306BB5">
              <w:rPr>
                <w:rFonts w:ascii="Times New Roman" w:hAnsi="Times New Roman"/>
                <w:b/>
                <w:sz w:val="24"/>
                <w:szCs w:val="24"/>
              </w:rPr>
              <w:t>УСЛОВИЯ РЕАЛИЗАЦИИ УЧЕБНОЙ ДИСЦИПЛИНЫ</w:t>
            </w:r>
          </w:p>
        </w:tc>
        <w:tc>
          <w:tcPr>
            <w:tcW w:w="1854" w:type="dxa"/>
          </w:tcPr>
          <w:p w14:paraId="04D3332B" w14:textId="77777777" w:rsidR="004E0DCF" w:rsidRPr="00306BB5" w:rsidRDefault="004E0DCF" w:rsidP="005E45F5">
            <w:pPr>
              <w:jc w:val="center"/>
              <w:rPr>
                <w:rFonts w:ascii="Times New Roman" w:hAnsi="Times New Roman"/>
                <w:b/>
                <w:sz w:val="24"/>
                <w:szCs w:val="24"/>
                <w:highlight w:val="yellow"/>
              </w:rPr>
            </w:pPr>
          </w:p>
        </w:tc>
      </w:tr>
      <w:tr w:rsidR="004E0DCF" w:rsidRPr="00306BB5" w14:paraId="11AB0B79" w14:textId="77777777" w:rsidTr="005E45F5">
        <w:tc>
          <w:tcPr>
            <w:tcW w:w="7501" w:type="dxa"/>
          </w:tcPr>
          <w:p w14:paraId="0DE2D6E7" w14:textId="77777777" w:rsidR="004E0DCF" w:rsidRPr="00306BB5" w:rsidRDefault="004E0DCF" w:rsidP="004A6791">
            <w:pPr>
              <w:numPr>
                <w:ilvl w:val="0"/>
                <w:numId w:val="10"/>
              </w:numPr>
              <w:suppressAutoHyphens/>
              <w:rPr>
                <w:rFonts w:ascii="Times New Roman" w:hAnsi="Times New Roman"/>
                <w:b/>
                <w:sz w:val="24"/>
                <w:szCs w:val="24"/>
              </w:rPr>
            </w:pPr>
            <w:r w:rsidRPr="00306BB5">
              <w:rPr>
                <w:rFonts w:ascii="Times New Roman" w:hAnsi="Times New Roman"/>
                <w:b/>
                <w:sz w:val="24"/>
                <w:szCs w:val="24"/>
              </w:rPr>
              <w:t>КОНТРОЛЬ И ОЦЕНКА РЕЗУЛЬТАТОВ ОСВОЕНИЯ УЧЕБНОЙ ДИСЦИПЛИНЫ</w:t>
            </w:r>
          </w:p>
          <w:p w14:paraId="525B0906" w14:textId="77777777" w:rsidR="004E0DCF" w:rsidRPr="00306BB5" w:rsidRDefault="004E0DCF" w:rsidP="005E45F5">
            <w:pPr>
              <w:suppressAutoHyphens/>
              <w:rPr>
                <w:rFonts w:ascii="Times New Roman" w:hAnsi="Times New Roman"/>
                <w:b/>
                <w:sz w:val="24"/>
                <w:szCs w:val="24"/>
              </w:rPr>
            </w:pPr>
          </w:p>
        </w:tc>
        <w:tc>
          <w:tcPr>
            <w:tcW w:w="1854" w:type="dxa"/>
          </w:tcPr>
          <w:p w14:paraId="0976125C" w14:textId="77777777" w:rsidR="004E0DCF" w:rsidRPr="00306BB5" w:rsidRDefault="004E0DCF" w:rsidP="005E45F5">
            <w:pPr>
              <w:jc w:val="center"/>
              <w:rPr>
                <w:rFonts w:ascii="Times New Roman" w:hAnsi="Times New Roman"/>
                <w:b/>
                <w:sz w:val="24"/>
                <w:szCs w:val="24"/>
                <w:highlight w:val="yellow"/>
              </w:rPr>
            </w:pPr>
          </w:p>
        </w:tc>
      </w:tr>
    </w:tbl>
    <w:p w14:paraId="69E3CF56" w14:textId="77777777" w:rsidR="004E0DCF" w:rsidRPr="00306BB5" w:rsidRDefault="004E0DCF" w:rsidP="004A6791">
      <w:pPr>
        <w:numPr>
          <w:ilvl w:val="1"/>
          <w:numId w:val="15"/>
        </w:numPr>
        <w:tabs>
          <w:tab w:val="clear" w:pos="1440"/>
        </w:tabs>
        <w:suppressAutoHyphens/>
        <w:spacing w:after="0"/>
        <w:ind w:left="0" w:firstLine="0"/>
        <w:jc w:val="center"/>
        <w:rPr>
          <w:rFonts w:ascii="Times New Roman" w:hAnsi="Times New Roman"/>
          <w:b/>
          <w:sz w:val="24"/>
          <w:szCs w:val="24"/>
        </w:rPr>
      </w:pPr>
      <w:r w:rsidRPr="00306BB5">
        <w:rPr>
          <w:rFonts w:ascii="Times New Roman" w:hAnsi="Times New Roman"/>
          <w:b/>
          <w:i/>
          <w:u w:val="single"/>
        </w:rPr>
        <w:br w:type="page"/>
      </w:r>
      <w:r w:rsidRPr="00306BB5">
        <w:rPr>
          <w:rFonts w:ascii="Times New Roman" w:hAnsi="Times New Roman"/>
          <w:b/>
          <w:sz w:val="24"/>
          <w:szCs w:val="24"/>
        </w:rPr>
        <w:lastRenderedPageBreak/>
        <w:t xml:space="preserve">ОБЩАЯ ХАРАКТЕРИСТИКА </w:t>
      </w:r>
      <w:r w:rsidRPr="00306BB5">
        <w:rPr>
          <w:rFonts w:ascii="Times New Roman" w:hAnsi="Times New Roman"/>
          <w:b/>
          <w:color w:val="000000"/>
          <w:sz w:val="24"/>
          <w:szCs w:val="24"/>
        </w:rPr>
        <w:t>ПРИМЕРНОЙ РАБОЧЕЙ ПРОГРАММЫ</w:t>
      </w:r>
      <w:r w:rsidRPr="00306BB5">
        <w:rPr>
          <w:rFonts w:ascii="Times New Roman" w:hAnsi="Times New Roman"/>
          <w:b/>
          <w:sz w:val="24"/>
          <w:szCs w:val="24"/>
        </w:rPr>
        <w:t xml:space="preserve"> УЧЕБНОЙ ДИСЦИПЛИНЫ</w:t>
      </w:r>
    </w:p>
    <w:p w14:paraId="639600CA" w14:textId="77777777" w:rsidR="004E0DCF" w:rsidRPr="00306BB5" w:rsidRDefault="004E0DCF" w:rsidP="004E0DCF">
      <w:pPr>
        <w:suppressAutoHyphens/>
        <w:spacing w:after="0" w:line="240" w:lineRule="auto"/>
        <w:jc w:val="center"/>
        <w:rPr>
          <w:rFonts w:ascii="Times New Roman" w:hAnsi="Times New Roman"/>
          <w:b/>
          <w:sz w:val="24"/>
          <w:szCs w:val="24"/>
        </w:rPr>
      </w:pPr>
      <w:r w:rsidRPr="00306BB5">
        <w:rPr>
          <w:rFonts w:ascii="Times New Roman" w:hAnsi="Times New Roman"/>
          <w:b/>
          <w:sz w:val="24"/>
          <w:szCs w:val="24"/>
        </w:rPr>
        <w:t>«СГ.02 Иностранный язык в профессиональной деятельности»</w:t>
      </w:r>
      <w:r w:rsidRPr="00965BFD">
        <w:rPr>
          <w:rFonts w:ascii="Times New Roman" w:hAnsi="Times New Roman"/>
          <w:b/>
          <w:sz w:val="24"/>
          <w:szCs w:val="24"/>
        </w:rPr>
        <w:t xml:space="preserve"> </w:t>
      </w:r>
      <w:r w:rsidRPr="00306BB5">
        <w:rPr>
          <w:rFonts w:ascii="Times New Roman" w:hAnsi="Times New Roman"/>
          <w:b/>
          <w:sz w:val="24"/>
          <w:szCs w:val="24"/>
        </w:rPr>
        <w:t>(Английский)</w:t>
      </w:r>
    </w:p>
    <w:p w14:paraId="0CA92A77" w14:textId="77777777" w:rsidR="004E0DCF" w:rsidRPr="00306BB5" w:rsidRDefault="004E0DCF" w:rsidP="004E0D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50CECBFB" w14:textId="77777777" w:rsidR="004E0DCF" w:rsidRPr="00306BB5" w:rsidRDefault="004E0DCF" w:rsidP="004E0D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306BB5">
        <w:rPr>
          <w:rFonts w:ascii="Times New Roman" w:hAnsi="Times New Roman"/>
          <w:b/>
          <w:sz w:val="24"/>
          <w:szCs w:val="24"/>
        </w:rPr>
        <w:t xml:space="preserve">1.1. Место дисциплины в структуре основной образовательной программы: </w:t>
      </w:r>
    </w:p>
    <w:p w14:paraId="2874313B" w14:textId="77777777" w:rsidR="004E0DCF" w:rsidRPr="00A23200" w:rsidRDefault="004E0DCF" w:rsidP="004E0DC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
          <w:i/>
          <w:sz w:val="24"/>
          <w:szCs w:val="24"/>
        </w:rPr>
      </w:pPr>
      <w:r w:rsidRPr="00306BB5">
        <w:rPr>
          <w:rFonts w:ascii="Times New Roman" w:hAnsi="Times New Roman"/>
          <w:sz w:val="24"/>
          <w:szCs w:val="24"/>
        </w:rPr>
        <w:t>Учебная дисциплина «СГ.02 Иностранный язык в профессиональной деятельности» является обязательной частью социально-гуманитарного цикла</w:t>
      </w:r>
      <w:r w:rsidRPr="00306BB5">
        <w:rPr>
          <w:rFonts w:ascii="Times New Roman" w:hAnsi="Times New Roman"/>
          <w:b/>
          <w:sz w:val="24"/>
          <w:szCs w:val="24"/>
        </w:rPr>
        <w:t xml:space="preserve"> </w:t>
      </w:r>
      <w:r>
        <w:rPr>
          <w:rFonts w:ascii="Times New Roman" w:hAnsi="Times New Roman"/>
          <w:sz w:val="24"/>
          <w:szCs w:val="24"/>
        </w:rPr>
        <w:t>примерной образовательной программы</w:t>
      </w:r>
      <w:r w:rsidRPr="00306BB5">
        <w:rPr>
          <w:rFonts w:ascii="Times New Roman" w:hAnsi="Times New Roman"/>
          <w:sz w:val="24"/>
          <w:szCs w:val="24"/>
        </w:rPr>
        <w:t xml:space="preserve"> в соответствии с ФГОС СПО по специальности </w:t>
      </w:r>
      <w:r>
        <w:rPr>
          <w:rFonts w:ascii="Times New Roman" w:hAnsi="Times New Roman"/>
          <w:sz w:val="24"/>
          <w:szCs w:val="24"/>
        </w:rPr>
        <w:t>49.02.02 Адаптивная физическая культура</w:t>
      </w:r>
    </w:p>
    <w:p w14:paraId="0C915E22" w14:textId="77777777" w:rsidR="004E0DCF" w:rsidRPr="00306BB5" w:rsidRDefault="004E0DCF" w:rsidP="004E0DC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
          <w:sz w:val="24"/>
          <w:szCs w:val="24"/>
        </w:rPr>
      </w:pPr>
      <w:r w:rsidRPr="00306BB5">
        <w:rPr>
          <w:rFonts w:ascii="Times New Roman" w:hAnsi="Times New Roman"/>
          <w:sz w:val="24"/>
          <w:szCs w:val="24"/>
        </w:rPr>
        <w:t>Особое значение дисциплина имеет при формировании и развитии ОК 09</w:t>
      </w:r>
      <w:r w:rsidRPr="00306BB5">
        <w:rPr>
          <w:rFonts w:ascii="Times New Roman" w:hAnsi="Times New Roman"/>
        </w:rPr>
        <w:t>.</w:t>
      </w:r>
    </w:p>
    <w:p w14:paraId="7006373F" w14:textId="77777777" w:rsidR="004D7E72" w:rsidRDefault="004D7E72" w:rsidP="004E0DCF">
      <w:pPr>
        <w:spacing w:after="0"/>
        <w:ind w:firstLine="709"/>
        <w:rPr>
          <w:rFonts w:ascii="Times New Roman" w:hAnsi="Times New Roman"/>
          <w:b/>
          <w:sz w:val="24"/>
          <w:szCs w:val="24"/>
        </w:rPr>
      </w:pPr>
    </w:p>
    <w:p w14:paraId="3FD4EC95" w14:textId="6F497479" w:rsidR="004E0DCF" w:rsidRPr="00306BB5" w:rsidRDefault="004E0DCF" w:rsidP="004E0DCF">
      <w:pPr>
        <w:spacing w:after="0"/>
        <w:ind w:firstLine="709"/>
        <w:rPr>
          <w:rFonts w:ascii="Times New Roman" w:hAnsi="Times New Roman"/>
          <w:b/>
          <w:sz w:val="24"/>
          <w:szCs w:val="24"/>
        </w:rPr>
      </w:pPr>
      <w:r w:rsidRPr="00306BB5">
        <w:rPr>
          <w:rFonts w:ascii="Times New Roman" w:hAnsi="Times New Roman"/>
          <w:b/>
          <w:sz w:val="24"/>
          <w:szCs w:val="24"/>
        </w:rPr>
        <w:t>1.2. Цель и планируемые результаты освоения дисциплины:</w:t>
      </w:r>
    </w:p>
    <w:p w14:paraId="6684ECBD" w14:textId="77777777" w:rsidR="004E0DCF" w:rsidRPr="00306BB5" w:rsidRDefault="004E0DCF" w:rsidP="004E0DCF">
      <w:pPr>
        <w:suppressAutoHyphens/>
        <w:spacing w:after="0" w:line="240" w:lineRule="auto"/>
        <w:ind w:firstLine="709"/>
        <w:jc w:val="both"/>
        <w:rPr>
          <w:rFonts w:ascii="Times New Roman" w:hAnsi="Times New Roman"/>
          <w:sz w:val="24"/>
          <w:szCs w:val="24"/>
          <w:lang w:eastAsia="en-US"/>
        </w:rPr>
      </w:pPr>
      <w:r w:rsidRPr="00306BB5">
        <w:rPr>
          <w:rFonts w:ascii="Times New Roman" w:hAnsi="Times New Roman"/>
          <w:sz w:val="24"/>
          <w:szCs w:val="24"/>
        </w:rPr>
        <w:t xml:space="preserve">В рамках программы учебной дисциплины обучающимися осваиваются умения </w:t>
      </w:r>
      <w:r w:rsidRPr="00306BB5">
        <w:rPr>
          <w:rFonts w:ascii="Times New Roman" w:hAnsi="Times New Roman"/>
          <w:sz w:val="24"/>
          <w:szCs w:val="24"/>
        </w:rPr>
        <w:br/>
        <w:t>и знания</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4224"/>
        <w:gridCol w:w="4111"/>
      </w:tblGrid>
      <w:tr w:rsidR="005E45F5" w:rsidRPr="00306BB5" w14:paraId="57925B23" w14:textId="77777777" w:rsidTr="005E45F5">
        <w:trPr>
          <w:trHeight w:val="649"/>
        </w:trPr>
        <w:tc>
          <w:tcPr>
            <w:tcW w:w="1129" w:type="dxa"/>
            <w:hideMark/>
          </w:tcPr>
          <w:p w14:paraId="147AFBFC" w14:textId="77777777" w:rsidR="005E45F5" w:rsidRPr="00306BB5" w:rsidRDefault="005E45F5" w:rsidP="00B5216C">
            <w:pPr>
              <w:suppressAutoHyphens/>
              <w:spacing w:after="0" w:line="240" w:lineRule="auto"/>
              <w:jc w:val="center"/>
              <w:rPr>
                <w:rFonts w:ascii="Times New Roman" w:hAnsi="Times New Roman"/>
                <w:b/>
                <w:sz w:val="24"/>
                <w:szCs w:val="24"/>
              </w:rPr>
            </w:pPr>
            <w:r w:rsidRPr="00306BB5">
              <w:rPr>
                <w:rFonts w:ascii="Times New Roman" w:hAnsi="Times New Roman"/>
                <w:b/>
                <w:sz w:val="24"/>
                <w:szCs w:val="24"/>
              </w:rPr>
              <w:t>Код</w:t>
            </w:r>
          </w:p>
          <w:p w14:paraId="4D21A68C" w14:textId="77777777" w:rsidR="005E45F5" w:rsidRPr="00306BB5" w:rsidRDefault="005E45F5" w:rsidP="00B5216C">
            <w:pPr>
              <w:suppressAutoHyphens/>
              <w:spacing w:after="0" w:line="240" w:lineRule="auto"/>
              <w:jc w:val="center"/>
              <w:rPr>
                <w:rFonts w:ascii="Times New Roman" w:hAnsi="Times New Roman"/>
                <w:b/>
                <w:sz w:val="24"/>
                <w:szCs w:val="24"/>
              </w:rPr>
            </w:pPr>
            <w:r w:rsidRPr="00306BB5">
              <w:rPr>
                <w:rFonts w:ascii="Times New Roman" w:hAnsi="Times New Roman"/>
                <w:b/>
                <w:sz w:val="24"/>
                <w:szCs w:val="24"/>
              </w:rPr>
              <w:t>ПК, ОК</w:t>
            </w:r>
          </w:p>
        </w:tc>
        <w:tc>
          <w:tcPr>
            <w:tcW w:w="4224" w:type="dxa"/>
            <w:hideMark/>
          </w:tcPr>
          <w:p w14:paraId="1EFF24F3" w14:textId="7AE12011" w:rsidR="005E45F5" w:rsidRPr="00306BB5" w:rsidRDefault="005E45F5" w:rsidP="00B5216C">
            <w:pPr>
              <w:suppressAutoHyphens/>
              <w:spacing w:after="0" w:line="240" w:lineRule="auto"/>
              <w:jc w:val="center"/>
              <w:rPr>
                <w:rFonts w:ascii="Times New Roman" w:hAnsi="Times New Roman"/>
                <w:b/>
                <w:sz w:val="24"/>
                <w:szCs w:val="24"/>
              </w:rPr>
            </w:pPr>
            <w:r w:rsidRPr="00306BB5">
              <w:rPr>
                <w:rFonts w:ascii="Times New Roman" w:hAnsi="Times New Roman"/>
                <w:b/>
                <w:sz w:val="24"/>
                <w:szCs w:val="24"/>
              </w:rPr>
              <w:t>Умения</w:t>
            </w:r>
          </w:p>
        </w:tc>
        <w:tc>
          <w:tcPr>
            <w:tcW w:w="4111" w:type="dxa"/>
            <w:hideMark/>
          </w:tcPr>
          <w:p w14:paraId="3D393AD2" w14:textId="2BFD8BE3" w:rsidR="005E45F5" w:rsidRPr="00306BB5" w:rsidRDefault="005E45F5" w:rsidP="00B5216C">
            <w:pPr>
              <w:suppressAutoHyphens/>
              <w:spacing w:after="0" w:line="240" w:lineRule="auto"/>
              <w:jc w:val="center"/>
              <w:rPr>
                <w:rFonts w:ascii="Times New Roman" w:hAnsi="Times New Roman"/>
                <w:b/>
                <w:sz w:val="24"/>
                <w:szCs w:val="24"/>
              </w:rPr>
            </w:pPr>
            <w:r w:rsidRPr="00306BB5">
              <w:rPr>
                <w:rFonts w:ascii="Times New Roman" w:hAnsi="Times New Roman"/>
                <w:b/>
                <w:sz w:val="24"/>
                <w:szCs w:val="24"/>
              </w:rPr>
              <w:t>Знания</w:t>
            </w:r>
          </w:p>
        </w:tc>
      </w:tr>
      <w:tr w:rsidR="000E2451" w:rsidRPr="00306BB5" w14:paraId="1B1CFAEB" w14:textId="77777777" w:rsidTr="005E45F5">
        <w:trPr>
          <w:trHeight w:val="212"/>
        </w:trPr>
        <w:tc>
          <w:tcPr>
            <w:tcW w:w="1129" w:type="dxa"/>
            <w:vMerge w:val="restart"/>
          </w:tcPr>
          <w:p w14:paraId="24BF272E" w14:textId="77777777" w:rsidR="000E2451" w:rsidRPr="00306BB5" w:rsidRDefault="000E2451" w:rsidP="00B5216C">
            <w:pPr>
              <w:widowControl w:val="0"/>
              <w:autoSpaceDE w:val="0"/>
              <w:autoSpaceDN w:val="0"/>
              <w:adjustRightInd w:val="0"/>
              <w:spacing w:line="240" w:lineRule="auto"/>
              <w:ind w:right="33"/>
              <w:rPr>
                <w:rFonts w:ascii="Times New Roman" w:hAnsi="Times New Roman"/>
              </w:rPr>
            </w:pPr>
            <w:r w:rsidRPr="00306BB5">
              <w:rPr>
                <w:rFonts w:ascii="Times New Roman" w:hAnsi="Times New Roman"/>
                <w:sz w:val="24"/>
                <w:szCs w:val="24"/>
              </w:rPr>
              <w:t>ОК 09</w:t>
            </w:r>
          </w:p>
        </w:tc>
        <w:tc>
          <w:tcPr>
            <w:tcW w:w="4224" w:type="dxa"/>
          </w:tcPr>
          <w:p w14:paraId="49E76CCE" w14:textId="36289F14" w:rsidR="000E2451" w:rsidRPr="00306BB5" w:rsidRDefault="000E2451" w:rsidP="005E45F5">
            <w:pPr>
              <w:tabs>
                <w:tab w:val="left" w:pos="266"/>
              </w:tabs>
              <w:spacing w:after="0" w:line="240" w:lineRule="auto"/>
              <w:rPr>
                <w:rFonts w:ascii="Times New Roman" w:hAnsi="Times New Roman"/>
              </w:rPr>
            </w:pPr>
            <w:r w:rsidRPr="00306BB5">
              <w:rPr>
                <w:rFonts w:ascii="Times New Roman" w:hAnsi="Times New Roman"/>
                <w:sz w:val="24"/>
                <w:szCs w:val="24"/>
              </w:rPr>
              <w:t>понимать общий смысл четко произнесенных высказываний на известные темы (профессиональные</w:t>
            </w:r>
            <w:r>
              <w:rPr>
                <w:rFonts w:ascii="Times New Roman" w:hAnsi="Times New Roman"/>
                <w:sz w:val="24"/>
                <w:szCs w:val="24"/>
              </w:rPr>
              <w:t xml:space="preserve"> </w:t>
            </w:r>
            <w:r w:rsidRPr="00306BB5">
              <w:rPr>
                <w:rFonts w:ascii="Times New Roman" w:hAnsi="Times New Roman"/>
                <w:sz w:val="24"/>
                <w:szCs w:val="24"/>
              </w:rPr>
              <w:t xml:space="preserve">и бытовые), понимать тексты на базовые профессиональные темы </w:t>
            </w:r>
          </w:p>
        </w:tc>
        <w:tc>
          <w:tcPr>
            <w:tcW w:w="4111" w:type="dxa"/>
          </w:tcPr>
          <w:p w14:paraId="243EDFD0" w14:textId="0E30D5B6" w:rsidR="000E2451" w:rsidRPr="00306BB5" w:rsidRDefault="000E2451" w:rsidP="005E45F5">
            <w:pPr>
              <w:tabs>
                <w:tab w:val="left" w:pos="266"/>
              </w:tabs>
              <w:spacing w:after="0" w:line="240" w:lineRule="auto"/>
              <w:rPr>
                <w:rFonts w:ascii="Times New Roman" w:hAnsi="Times New Roman"/>
                <w:sz w:val="24"/>
                <w:szCs w:val="24"/>
              </w:rPr>
            </w:pPr>
            <w:r w:rsidRPr="00306BB5">
              <w:rPr>
                <w:rFonts w:ascii="Times New Roman" w:hAnsi="Times New Roman"/>
                <w:sz w:val="24"/>
                <w:szCs w:val="24"/>
              </w:rPr>
              <w:t>правила построения простых и сложных предложений на профессиональные темы</w:t>
            </w:r>
          </w:p>
        </w:tc>
      </w:tr>
      <w:tr w:rsidR="000E2451" w:rsidRPr="00306BB5" w14:paraId="157C36EF" w14:textId="77777777" w:rsidTr="005E45F5">
        <w:trPr>
          <w:trHeight w:val="212"/>
        </w:trPr>
        <w:tc>
          <w:tcPr>
            <w:tcW w:w="1129" w:type="dxa"/>
            <w:vMerge/>
          </w:tcPr>
          <w:p w14:paraId="6D93EE57" w14:textId="77777777" w:rsidR="000E2451" w:rsidRPr="00306BB5" w:rsidRDefault="000E2451" w:rsidP="00B5216C">
            <w:pPr>
              <w:widowControl w:val="0"/>
              <w:autoSpaceDE w:val="0"/>
              <w:autoSpaceDN w:val="0"/>
              <w:adjustRightInd w:val="0"/>
              <w:spacing w:line="240" w:lineRule="auto"/>
              <w:ind w:right="33"/>
              <w:rPr>
                <w:rFonts w:ascii="Times New Roman" w:hAnsi="Times New Roman"/>
                <w:sz w:val="24"/>
                <w:szCs w:val="24"/>
              </w:rPr>
            </w:pPr>
          </w:p>
        </w:tc>
        <w:tc>
          <w:tcPr>
            <w:tcW w:w="4224" w:type="dxa"/>
          </w:tcPr>
          <w:p w14:paraId="206BD5A0" w14:textId="21BE4B0F" w:rsidR="000E2451" w:rsidRPr="00306BB5" w:rsidRDefault="000E2451" w:rsidP="005E45F5">
            <w:pPr>
              <w:tabs>
                <w:tab w:val="left" w:pos="266"/>
              </w:tabs>
              <w:spacing w:after="0" w:line="240" w:lineRule="auto"/>
              <w:rPr>
                <w:rFonts w:ascii="Times New Roman" w:hAnsi="Times New Roman"/>
                <w:sz w:val="24"/>
                <w:szCs w:val="24"/>
              </w:rPr>
            </w:pPr>
            <w:r w:rsidRPr="00306BB5">
              <w:rPr>
                <w:rFonts w:ascii="Times New Roman" w:hAnsi="Times New Roman"/>
                <w:sz w:val="24"/>
                <w:szCs w:val="24"/>
              </w:rPr>
              <w:t>участвовать в диалогах на знакомые общие и профессиональные темы</w:t>
            </w:r>
          </w:p>
        </w:tc>
        <w:tc>
          <w:tcPr>
            <w:tcW w:w="4111" w:type="dxa"/>
          </w:tcPr>
          <w:p w14:paraId="65F8D124" w14:textId="6FCA9B6B" w:rsidR="000E2451" w:rsidRPr="00306BB5" w:rsidRDefault="000E2451" w:rsidP="005E45F5">
            <w:pPr>
              <w:tabs>
                <w:tab w:val="left" w:pos="266"/>
              </w:tabs>
              <w:spacing w:after="0" w:line="240" w:lineRule="auto"/>
              <w:rPr>
                <w:rFonts w:ascii="Times New Roman" w:hAnsi="Times New Roman"/>
                <w:sz w:val="24"/>
                <w:szCs w:val="24"/>
              </w:rPr>
            </w:pPr>
            <w:r w:rsidRPr="00306BB5">
              <w:rPr>
                <w:rFonts w:ascii="Times New Roman" w:hAnsi="Times New Roman"/>
                <w:sz w:val="24"/>
                <w:szCs w:val="24"/>
              </w:rPr>
              <w:t>основные общеупотребительные глаголы (бытовая и профессиональная лексика)</w:t>
            </w:r>
          </w:p>
        </w:tc>
      </w:tr>
      <w:tr w:rsidR="000E2451" w:rsidRPr="00306BB5" w14:paraId="11366366" w14:textId="77777777" w:rsidTr="005E45F5">
        <w:trPr>
          <w:trHeight w:val="212"/>
        </w:trPr>
        <w:tc>
          <w:tcPr>
            <w:tcW w:w="1129" w:type="dxa"/>
            <w:vMerge/>
          </w:tcPr>
          <w:p w14:paraId="7ED61D7A" w14:textId="77777777" w:rsidR="000E2451" w:rsidRPr="00306BB5" w:rsidRDefault="000E2451" w:rsidP="00B5216C">
            <w:pPr>
              <w:widowControl w:val="0"/>
              <w:autoSpaceDE w:val="0"/>
              <w:autoSpaceDN w:val="0"/>
              <w:adjustRightInd w:val="0"/>
              <w:spacing w:line="240" w:lineRule="auto"/>
              <w:ind w:right="33"/>
              <w:rPr>
                <w:rFonts w:ascii="Times New Roman" w:hAnsi="Times New Roman"/>
                <w:sz w:val="24"/>
                <w:szCs w:val="24"/>
              </w:rPr>
            </w:pPr>
          </w:p>
        </w:tc>
        <w:tc>
          <w:tcPr>
            <w:tcW w:w="4224" w:type="dxa"/>
          </w:tcPr>
          <w:p w14:paraId="68A7FCEC" w14:textId="1C523B38" w:rsidR="000E2451" w:rsidRPr="00306BB5" w:rsidRDefault="000E2451" w:rsidP="005E45F5">
            <w:pPr>
              <w:tabs>
                <w:tab w:val="left" w:pos="266"/>
              </w:tabs>
              <w:spacing w:after="0" w:line="240" w:lineRule="auto"/>
              <w:rPr>
                <w:rFonts w:ascii="Times New Roman" w:hAnsi="Times New Roman"/>
                <w:sz w:val="24"/>
                <w:szCs w:val="24"/>
              </w:rPr>
            </w:pPr>
            <w:r w:rsidRPr="00306BB5">
              <w:rPr>
                <w:rFonts w:ascii="Times New Roman" w:hAnsi="Times New Roman"/>
                <w:sz w:val="24"/>
                <w:szCs w:val="24"/>
              </w:rPr>
              <w:t>строить простые высказывания о себе и о своей профессиональной деятельности</w:t>
            </w:r>
          </w:p>
        </w:tc>
        <w:tc>
          <w:tcPr>
            <w:tcW w:w="4111" w:type="dxa"/>
          </w:tcPr>
          <w:p w14:paraId="5B84D042" w14:textId="6DC56E43" w:rsidR="000E2451" w:rsidRPr="00306BB5" w:rsidRDefault="000E2451" w:rsidP="005E45F5">
            <w:pPr>
              <w:tabs>
                <w:tab w:val="left" w:pos="266"/>
              </w:tabs>
              <w:spacing w:after="0" w:line="240" w:lineRule="auto"/>
              <w:rPr>
                <w:rFonts w:ascii="Times New Roman" w:hAnsi="Times New Roman"/>
                <w:sz w:val="24"/>
                <w:szCs w:val="24"/>
              </w:rPr>
            </w:pPr>
            <w:r w:rsidRPr="00306BB5">
              <w:rPr>
                <w:rFonts w:ascii="Times New Roman" w:hAnsi="Times New Roman"/>
                <w:sz w:val="24"/>
                <w:szCs w:val="24"/>
              </w:rPr>
              <w:t>лексический минимум, относящийся к описанию предметов, средств и процессов профессиональной деятельности</w:t>
            </w:r>
          </w:p>
        </w:tc>
      </w:tr>
      <w:tr w:rsidR="000E2451" w:rsidRPr="00306BB5" w14:paraId="34F0D3AE" w14:textId="77777777" w:rsidTr="005E45F5">
        <w:trPr>
          <w:trHeight w:val="212"/>
        </w:trPr>
        <w:tc>
          <w:tcPr>
            <w:tcW w:w="1129" w:type="dxa"/>
            <w:vMerge/>
          </w:tcPr>
          <w:p w14:paraId="0C43F28F" w14:textId="77777777" w:rsidR="000E2451" w:rsidRPr="00306BB5" w:rsidRDefault="000E2451" w:rsidP="00B5216C">
            <w:pPr>
              <w:widowControl w:val="0"/>
              <w:autoSpaceDE w:val="0"/>
              <w:autoSpaceDN w:val="0"/>
              <w:adjustRightInd w:val="0"/>
              <w:spacing w:line="240" w:lineRule="auto"/>
              <w:ind w:right="33"/>
              <w:rPr>
                <w:rFonts w:ascii="Times New Roman" w:hAnsi="Times New Roman"/>
                <w:sz w:val="24"/>
                <w:szCs w:val="24"/>
              </w:rPr>
            </w:pPr>
          </w:p>
        </w:tc>
        <w:tc>
          <w:tcPr>
            <w:tcW w:w="4224" w:type="dxa"/>
          </w:tcPr>
          <w:p w14:paraId="624F108A" w14:textId="6E3044ED" w:rsidR="000E2451" w:rsidRPr="00306BB5" w:rsidRDefault="000E2451" w:rsidP="005E45F5">
            <w:pPr>
              <w:tabs>
                <w:tab w:val="left" w:pos="266"/>
              </w:tabs>
              <w:spacing w:after="0" w:line="240" w:lineRule="auto"/>
              <w:rPr>
                <w:rFonts w:ascii="Times New Roman" w:hAnsi="Times New Roman"/>
                <w:sz w:val="24"/>
                <w:szCs w:val="24"/>
              </w:rPr>
            </w:pPr>
            <w:r w:rsidRPr="00306BB5">
              <w:rPr>
                <w:rFonts w:ascii="Times New Roman" w:hAnsi="Times New Roman"/>
                <w:sz w:val="24"/>
                <w:szCs w:val="24"/>
              </w:rPr>
              <w:t>кратко обосновывать и объяснять свои действия (текущие и планируемые</w:t>
            </w:r>
          </w:p>
        </w:tc>
        <w:tc>
          <w:tcPr>
            <w:tcW w:w="4111" w:type="dxa"/>
          </w:tcPr>
          <w:p w14:paraId="74B73ECA" w14:textId="6CC09D21" w:rsidR="000E2451" w:rsidRPr="00306BB5" w:rsidRDefault="000E2451" w:rsidP="005E45F5">
            <w:pPr>
              <w:tabs>
                <w:tab w:val="left" w:pos="266"/>
              </w:tabs>
              <w:spacing w:after="0" w:line="240" w:lineRule="auto"/>
              <w:rPr>
                <w:rFonts w:ascii="Times New Roman" w:hAnsi="Times New Roman"/>
                <w:sz w:val="24"/>
                <w:szCs w:val="24"/>
              </w:rPr>
            </w:pPr>
            <w:r w:rsidRPr="00306BB5">
              <w:rPr>
                <w:rFonts w:ascii="Times New Roman" w:hAnsi="Times New Roman"/>
                <w:sz w:val="24"/>
                <w:szCs w:val="24"/>
              </w:rPr>
              <w:t>особенности произношения</w:t>
            </w:r>
          </w:p>
        </w:tc>
      </w:tr>
      <w:tr w:rsidR="000E2451" w:rsidRPr="00306BB5" w14:paraId="2D89563D" w14:textId="77777777" w:rsidTr="005E45F5">
        <w:trPr>
          <w:trHeight w:val="212"/>
        </w:trPr>
        <w:tc>
          <w:tcPr>
            <w:tcW w:w="1129" w:type="dxa"/>
            <w:vMerge/>
          </w:tcPr>
          <w:p w14:paraId="2974586C" w14:textId="77777777" w:rsidR="000E2451" w:rsidRPr="00306BB5" w:rsidRDefault="000E2451" w:rsidP="00B5216C">
            <w:pPr>
              <w:widowControl w:val="0"/>
              <w:autoSpaceDE w:val="0"/>
              <w:autoSpaceDN w:val="0"/>
              <w:adjustRightInd w:val="0"/>
              <w:spacing w:line="240" w:lineRule="auto"/>
              <w:ind w:right="33"/>
              <w:rPr>
                <w:rFonts w:ascii="Times New Roman" w:hAnsi="Times New Roman"/>
                <w:sz w:val="24"/>
                <w:szCs w:val="24"/>
              </w:rPr>
            </w:pPr>
          </w:p>
        </w:tc>
        <w:tc>
          <w:tcPr>
            <w:tcW w:w="4224" w:type="dxa"/>
          </w:tcPr>
          <w:p w14:paraId="5BDE979C" w14:textId="0B3B02B1" w:rsidR="000E2451" w:rsidRPr="00306BB5" w:rsidRDefault="000E2451" w:rsidP="005E45F5">
            <w:pPr>
              <w:tabs>
                <w:tab w:val="left" w:pos="266"/>
              </w:tabs>
              <w:spacing w:after="0" w:line="240" w:lineRule="auto"/>
              <w:rPr>
                <w:rFonts w:ascii="Times New Roman" w:hAnsi="Times New Roman"/>
                <w:sz w:val="24"/>
                <w:szCs w:val="24"/>
              </w:rPr>
            </w:pPr>
            <w:r w:rsidRPr="00306BB5">
              <w:rPr>
                <w:rFonts w:ascii="Times New Roman" w:hAnsi="Times New Roman"/>
                <w:sz w:val="24"/>
                <w:szCs w:val="24"/>
              </w:rPr>
              <w:t>писать простые связные сообщения на знакомые или интересующие профессиональные темы</w:t>
            </w:r>
          </w:p>
        </w:tc>
        <w:tc>
          <w:tcPr>
            <w:tcW w:w="4111" w:type="dxa"/>
          </w:tcPr>
          <w:p w14:paraId="79F0FF91" w14:textId="1C15A446" w:rsidR="000E2451" w:rsidRPr="00306BB5" w:rsidRDefault="000E2451" w:rsidP="005E45F5">
            <w:pPr>
              <w:tabs>
                <w:tab w:val="left" w:pos="266"/>
              </w:tabs>
              <w:spacing w:after="0" w:line="240" w:lineRule="auto"/>
              <w:rPr>
                <w:rFonts w:ascii="Times New Roman" w:hAnsi="Times New Roman"/>
                <w:sz w:val="24"/>
                <w:szCs w:val="24"/>
              </w:rPr>
            </w:pPr>
            <w:r w:rsidRPr="00306BB5">
              <w:rPr>
                <w:rFonts w:ascii="Times New Roman" w:hAnsi="Times New Roman"/>
                <w:sz w:val="24"/>
                <w:szCs w:val="24"/>
              </w:rPr>
              <w:t>правила чтения текстов профессиональной направленности</w:t>
            </w:r>
          </w:p>
        </w:tc>
      </w:tr>
    </w:tbl>
    <w:p w14:paraId="41D2C05E" w14:textId="77777777" w:rsidR="004E0DCF" w:rsidRDefault="004E0DCF" w:rsidP="004E0DCF">
      <w:pPr>
        <w:suppressAutoHyphens/>
        <w:spacing w:after="240" w:line="240" w:lineRule="auto"/>
        <w:ind w:firstLine="709"/>
        <w:rPr>
          <w:rFonts w:ascii="Times New Roman" w:hAnsi="Times New Roman"/>
          <w:b/>
        </w:rPr>
      </w:pPr>
    </w:p>
    <w:p w14:paraId="4BE1DBB9" w14:textId="77777777" w:rsidR="00053652" w:rsidRPr="00306BB5" w:rsidRDefault="00053652" w:rsidP="004E0DCF">
      <w:pPr>
        <w:suppressAutoHyphens/>
        <w:spacing w:after="240" w:line="240" w:lineRule="auto"/>
        <w:ind w:firstLine="709"/>
        <w:rPr>
          <w:rFonts w:ascii="Times New Roman" w:hAnsi="Times New Roman"/>
          <w:b/>
        </w:rPr>
      </w:pPr>
    </w:p>
    <w:p w14:paraId="4F89D5FA" w14:textId="77777777" w:rsidR="005E45F5" w:rsidRDefault="005E45F5">
      <w:pPr>
        <w:spacing w:after="160" w:line="259" w:lineRule="auto"/>
        <w:rPr>
          <w:rFonts w:ascii="Times New Roman" w:hAnsi="Times New Roman"/>
          <w:b/>
          <w:sz w:val="24"/>
          <w:szCs w:val="24"/>
        </w:rPr>
      </w:pPr>
      <w:r>
        <w:rPr>
          <w:rFonts w:ascii="Times New Roman" w:hAnsi="Times New Roman"/>
          <w:b/>
          <w:sz w:val="24"/>
          <w:szCs w:val="24"/>
        </w:rPr>
        <w:br w:type="page"/>
      </w:r>
    </w:p>
    <w:p w14:paraId="4D2ABC6D" w14:textId="745081A0" w:rsidR="004E0DCF" w:rsidRPr="00306BB5" w:rsidRDefault="004E0DCF" w:rsidP="004E0DCF">
      <w:pPr>
        <w:suppressAutoHyphens/>
        <w:spacing w:after="240" w:line="240" w:lineRule="auto"/>
        <w:jc w:val="center"/>
        <w:rPr>
          <w:rFonts w:ascii="Times New Roman" w:hAnsi="Times New Roman"/>
          <w:b/>
          <w:sz w:val="24"/>
          <w:szCs w:val="24"/>
        </w:rPr>
      </w:pPr>
      <w:r w:rsidRPr="00306BB5">
        <w:rPr>
          <w:rFonts w:ascii="Times New Roman" w:hAnsi="Times New Roman"/>
          <w:b/>
          <w:sz w:val="24"/>
          <w:szCs w:val="24"/>
        </w:rPr>
        <w:lastRenderedPageBreak/>
        <w:t>2. СТРУКТУРА И СОДЕРЖАНИЕ УЧЕБНОЙ ДИСЦИПЛИНЫ</w:t>
      </w:r>
    </w:p>
    <w:p w14:paraId="7B8B791C" w14:textId="77777777" w:rsidR="004E0DCF" w:rsidRPr="00306BB5" w:rsidRDefault="004E0DCF" w:rsidP="004E0DCF">
      <w:pPr>
        <w:suppressAutoHyphens/>
        <w:spacing w:after="240" w:line="240" w:lineRule="auto"/>
        <w:ind w:firstLine="709"/>
        <w:rPr>
          <w:rFonts w:ascii="Times New Roman" w:hAnsi="Times New Roman"/>
          <w:b/>
          <w:sz w:val="24"/>
          <w:szCs w:val="24"/>
        </w:rPr>
      </w:pPr>
      <w:r w:rsidRPr="00306BB5">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4"/>
        <w:gridCol w:w="2517"/>
      </w:tblGrid>
      <w:tr w:rsidR="004E0DCF" w:rsidRPr="001A33E7" w14:paraId="4F6B4E5F" w14:textId="77777777" w:rsidTr="005E45F5">
        <w:trPr>
          <w:trHeight w:val="490"/>
        </w:trPr>
        <w:tc>
          <w:tcPr>
            <w:tcW w:w="3685" w:type="pct"/>
            <w:vAlign w:val="center"/>
          </w:tcPr>
          <w:p w14:paraId="30B22D5F" w14:textId="77777777" w:rsidR="004E0DCF" w:rsidRPr="001A33E7" w:rsidRDefault="004E0DCF" w:rsidP="005E45F5">
            <w:pPr>
              <w:suppressAutoHyphens/>
              <w:rPr>
                <w:rFonts w:ascii="Times New Roman" w:hAnsi="Times New Roman"/>
                <w:b/>
                <w:sz w:val="24"/>
                <w:szCs w:val="24"/>
              </w:rPr>
            </w:pPr>
            <w:r w:rsidRPr="001A33E7">
              <w:rPr>
                <w:rFonts w:ascii="Times New Roman" w:hAnsi="Times New Roman"/>
                <w:b/>
                <w:sz w:val="24"/>
                <w:szCs w:val="24"/>
              </w:rPr>
              <w:t>Вид учебной работы</w:t>
            </w:r>
          </w:p>
        </w:tc>
        <w:tc>
          <w:tcPr>
            <w:tcW w:w="1315" w:type="pct"/>
            <w:vAlign w:val="center"/>
          </w:tcPr>
          <w:p w14:paraId="3E835547" w14:textId="77777777" w:rsidR="004E0DCF" w:rsidRPr="001A33E7" w:rsidRDefault="004E0DCF" w:rsidP="005E45F5">
            <w:pPr>
              <w:suppressAutoHyphens/>
              <w:rPr>
                <w:rFonts w:ascii="Times New Roman" w:hAnsi="Times New Roman"/>
                <w:b/>
                <w:iCs/>
                <w:sz w:val="24"/>
                <w:szCs w:val="24"/>
              </w:rPr>
            </w:pPr>
            <w:r w:rsidRPr="001A33E7">
              <w:rPr>
                <w:rFonts w:ascii="Times New Roman" w:hAnsi="Times New Roman"/>
                <w:b/>
                <w:iCs/>
                <w:sz w:val="24"/>
                <w:szCs w:val="24"/>
              </w:rPr>
              <w:t>Объем в часах</w:t>
            </w:r>
          </w:p>
        </w:tc>
      </w:tr>
      <w:tr w:rsidR="004E0DCF" w:rsidRPr="001A33E7" w14:paraId="110AA8C4" w14:textId="77777777" w:rsidTr="005E45F5">
        <w:trPr>
          <w:trHeight w:val="490"/>
        </w:trPr>
        <w:tc>
          <w:tcPr>
            <w:tcW w:w="3685" w:type="pct"/>
            <w:vAlign w:val="center"/>
          </w:tcPr>
          <w:p w14:paraId="62AA7A96" w14:textId="77777777" w:rsidR="004E0DCF" w:rsidRPr="001A33E7" w:rsidRDefault="004E0DCF" w:rsidP="005E45F5">
            <w:pPr>
              <w:suppressAutoHyphens/>
              <w:spacing w:after="0"/>
              <w:rPr>
                <w:rFonts w:ascii="Times New Roman" w:hAnsi="Times New Roman"/>
                <w:b/>
                <w:sz w:val="24"/>
                <w:szCs w:val="24"/>
              </w:rPr>
            </w:pPr>
            <w:r w:rsidRPr="001A33E7">
              <w:rPr>
                <w:rFonts w:ascii="Times New Roman" w:hAnsi="Times New Roman"/>
                <w:b/>
                <w:sz w:val="24"/>
                <w:szCs w:val="24"/>
              </w:rPr>
              <w:t>Объем образовательной программы учебной дисциплины</w:t>
            </w:r>
          </w:p>
        </w:tc>
        <w:tc>
          <w:tcPr>
            <w:tcW w:w="1315" w:type="pct"/>
            <w:vAlign w:val="center"/>
          </w:tcPr>
          <w:p w14:paraId="412DB1CC" w14:textId="77777777" w:rsidR="004E0DCF" w:rsidRPr="001A33E7" w:rsidRDefault="004E0DCF" w:rsidP="005E45F5">
            <w:pPr>
              <w:suppressAutoHyphens/>
              <w:spacing w:after="0"/>
              <w:rPr>
                <w:rFonts w:ascii="Times New Roman" w:hAnsi="Times New Roman"/>
                <w:iCs/>
                <w:sz w:val="24"/>
                <w:szCs w:val="24"/>
              </w:rPr>
            </w:pPr>
            <w:r w:rsidRPr="001A33E7">
              <w:rPr>
                <w:rFonts w:ascii="Times New Roman" w:hAnsi="Times New Roman"/>
                <w:iCs/>
                <w:sz w:val="24"/>
                <w:szCs w:val="24"/>
              </w:rPr>
              <w:t>108</w:t>
            </w:r>
          </w:p>
        </w:tc>
      </w:tr>
      <w:tr w:rsidR="004E0DCF" w:rsidRPr="001A33E7" w14:paraId="17C6048D" w14:textId="77777777" w:rsidTr="005E45F5">
        <w:trPr>
          <w:trHeight w:val="490"/>
        </w:trPr>
        <w:tc>
          <w:tcPr>
            <w:tcW w:w="3685" w:type="pct"/>
            <w:shd w:val="clear" w:color="auto" w:fill="auto"/>
            <w:vAlign w:val="center"/>
          </w:tcPr>
          <w:p w14:paraId="60F92FE2" w14:textId="77777777" w:rsidR="004E0DCF" w:rsidRPr="001A33E7" w:rsidRDefault="004E0DCF" w:rsidP="005E45F5">
            <w:pPr>
              <w:suppressAutoHyphens/>
              <w:spacing w:after="0"/>
              <w:rPr>
                <w:rFonts w:ascii="Times New Roman" w:hAnsi="Times New Roman"/>
                <w:b/>
                <w:sz w:val="24"/>
                <w:szCs w:val="24"/>
              </w:rPr>
            </w:pPr>
            <w:r w:rsidRPr="001A33E7">
              <w:rPr>
                <w:rFonts w:ascii="Times New Roman" w:hAnsi="Times New Roman"/>
                <w:b/>
                <w:sz w:val="24"/>
                <w:szCs w:val="24"/>
              </w:rPr>
              <w:t>в т.ч. в форме практической подготовки</w:t>
            </w:r>
          </w:p>
        </w:tc>
        <w:tc>
          <w:tcPr>
            <w:tcW w:w="1315" w:type="pct"/>
            <w:shd w:val="clear" w:color="auto" w:fill="auto"/>
            <w:vAlign w:val="center"/>
          </w:tcPr>
          <w:p w14:paraId="52AED248" w14:textId="77777777" w:rsidR="004E0DCF" w:rsidRPr="001A33E7" w:rsidRDefault="004E0DCF" w:rsidP="005E45F5">
            <w:pPr>
              <w:suppressAutoHyphens/>
              <w:spacing w:after="0"/>
              <w:rPr>
                <w:rFonts w:ascii="Times New Roman" w:hAnsi="Times New Roman"/>
                <w:iCs/>
                <w:sz w:val="24"/>
                <w:szCs w:val="24"/>
              </w:rPr>
            </w:pPr>
            <w:r w:rsidRPr="001A33E7">
              <w:rPr>
                <w:rFonts w:ascii="Times New Roman" w:hAnsi="Times New Roman"/>
                <w:iCs/>
                <w:sz w:val="24"/>
                <w:szCs w:val="24"/>
              </w:rPr>
              <w:t>100</w:t>
            </w:r>
          </w:p>
        </w:tc>
      </w:tr>
      <w:tr w:rsidR="004E0DCF" w:rsidRPr="001A33E7" w14:paraId="55FD2E2D" w14:textId="77777777" w:rsidTr="005E45F5">
        <w:trPr>
          <w:trHeight w:val="336"/>
        </w:trPr>
        <w:tc>
          <w:tcPr>
            <w:tcW w:w="5000" w:type="pct"/>
            <w:gridSpan w:val="2"/>
            <w:vAlign w:val="center"/>
          </w:tcPr>
          <w:p w14:paraId="22A95A62" w14:textId="77777777" w:rsidR="004E0DCF" w:rsidRPr="001A33E7" w:rsidRDefault="004E0DCF" w:rsidP="005E45F5">
            <w:pPr>
              <w:suppressAutoHyphens/>
              <w:spacing w:after="0"/>
              <w:rPr>
                <w:rFonts w:ascii="Times New Roman" w:hAnsi="Times New Roman"/>
                <w:iCs/>
                <w:sz w:val="24"/>
                <w:szCs w:val="24"/>
              </w:rPr>
            </w:pPr>
            <w:r w:rsidRPr="001A33E7">
              <w:rPr>
                <w:rFonts w:ascii="Times New Roman" w:hAnsi="Times New Roman"/>
                <w:sz w:val="24"/>
                <w:szCs w:val="24"/>
              </w:rPr>
              <w:t>в т. ч.:</w:t>
            </w:r>
          </w:p>
        </w:tc>
      </w:tr>
      <w:tr w:rsidR="004E0DCF" w:rsidRPr="001A33E7" w14:paraId="5CEF38EB" w14:textId="77777777" w:rsidTr="005E45F5">
        <w:trPr>
          <w:trHeight w:val="490"/>
        </w:trPr>
        <w:tc>
          <w:tcPr>
            <w:tcW w:w="3685" w:type="pct"/>
            <w:vAlign w:val="center"/>
          </w:tcPr>
          <w:p w14:paraId="6CE1669C" w14:textId="77777777" w:rsidR="004E0DCF" w:rsidRPr="001A33E7" w:rsidRDefault="004E0DCF" w:rsidP="005E45F5">
            <w:pPr>
              <w:suppressAutoHyphens/>
              <w:spacing w:after="0"/>
              <w:rPr>
                <w:rFonts w:ascii="Times New Roman" w:hAnsi="Times New Roman"/>
                <w:sz w:val="24"/>
                <w:szCs w:val="24"/>
              </w:rPr>
            </w:pPr>
            <w:r w:rsidRPr="001A33E7">
              <w:rPr>
                <w:rFonts w:ascii="Times New Roman" w:hAnsi="Times New Roman"/>
                <w:sz w:val="24"/>
                <w:szCs w:val="24"/>
              </w:rPr>
              <w:t>практические занятия</w:t>
            </w:r>
          </w:p>
        </w:tc>
        <w:tc>
          <w:tcPr>
            <w:tcW w:w="1315" w:type="pct"/>
            <w:vAlign w:val="center"/>
          </w:tcPr>
          <w:p w14:paraId="1E2A6EF4" w14:textId="77777777" w:rsidR="004E0DCF" w:rsidRPr="001A33E7" w:rsidRDefault="004E0DCF" w:rsidP="005E45F5">
            <w:pPr>
              <w:suppressAutoHyphens/>
              <w:spacing w:after="0"/>
              <w:rPr>
                <w:rFonts w:ascii="Times New Roman" w:hAnsi="Times New Roman"/>
                <w:iCs/>
                <w:sz w:val="24"/>
                <w:szCs w:val="24"/>
              </w:rPr>
            </w:pPr>
            <w:r w:rsidRPr="001A33E7">
              <w:rPr>
                <w:rFonts w:ascii="Times New Roman" w:hAnsi="Times New Roman"/>
                <w:iCs/>
                <w:sz w:val="24"/>
                <w:szCs w:val="24"/>
              </w:rPr>
              <w:t>100</w:t>
            </w:r>
          </w:p>
        </w:tc>
      </w:tr>
      <w:tr w:rsidR="004E0DCF" w:rsidRPr="001A33E7" w14:paraId="2635CAF2" w14:textId="77777777" w:rsidTr="005E45F5">
        <w:trPr>
          <w:trHeight w:val="267"/>
        </w:trPr>
        <w:tc>
          <w:tcPr>
            <w:tcW w:w="3685" w:type="pct"/>
            <w:vAlign w:val="center"/>
          </w:tcPr>
          <w:p w14:paraId="606764A3" w14:textId="77777777" w:rsidR="004E0DCF" w:rsidRPr="001A33E7" w:rsidRDefault="004E0DCF" w:rsidP="005E45F5">
            <w:pPr>
              <w:suppressAutoHyphens/>
              <w:spacing w:after="0"/>
              <w:rPr>
                <w:rFonts w:ascii="Times New Roman" w:hAnsi="Times New Roman"/>
                <w:i/>
                <w:sz w:val="24"/>
                <w:szCs w:val="24"/>
              </w:rPr>
            </w:pPr>
            <w:r w:rsidRPr="001A33E7">
              <w:rPr>
                <w:rFonts w:ascii="Times New Roman" w:hAnsi="Times New Roman"/>
                <w:i/>
                <w:sz w:val="24"/>
                <w:szCs w:val="24"/>
              </w:rPr>
              <w:t>Самостоятельная работа</w:t>
            </w:r>
          </w:p>
        </w:tc>
        <w:tc>
          <w:tcPr>
            <w:tcW w:w="1315" w:type="pct"/>
            <w:vAlign w:val="center"/>
          </w:tcPr>
          <w:p w14:paraId="798CB62D" w14:textId="77777777" w:rsidR="004E0DCF" w:rsidRPr="001A33E7" w:rsidRDefault="004E0DCF" w:rsidP="005E45F5">
            <w:pPr>
              <w:suppressAutoHyphens/>
              <w:spacing w:after="0"/>
              <w:rPr>
                <w:rFonts w:ascii="Times New Roman" w:hAnsi="Times New Roman"/>
                <w:iCs/>
                <w:sz w:val="24"/>
                <w:szCs w:val="24"/>
              </w:rPr>
            </w:pPr>
            <w:r w:rsidRPr="001A33E7">
              <w:rPr>
                <w:rFonts w:ascii="Times New Roman" w:hAnsi="Times New Roman"/>
                <w:iCs/>
                <w:sz w:val="24"/>
                <w:szCs w:val="24"/>
              </w:rPr>
              <w:t>-</w:t>
            </w:r>
          </w:p>
        </w:tc>
      </w:tr>
      <w:tr w:rsidR="004E0DCF" w:rsidRPr="001A33E7" w14:paraId="06B212DC" w14:textId="77777777" w:rsidTr="005E45F5">
        <w:trPr>
          <w:trHeight w:val="331"/>
        </w:trPr>
        <w:tc>
          <w:tcPr>
            <w:tcW w:w="3685" w:type="pct"/>
            <w:vAlign w:val="center"/>
          </w:tcPr>
          <w:p w14:paraId="78B75D48" w14:textId="77777777" w:rsidR="004E0DCF" w:rsidRPr="001A33E7" w:rsidRDefault="004E0DCF" w:rsidP="005E45F5">
            <w:pPr>
              <w:suppressAutoHyphens/>
              <w:spacing w:after="0"/>
              <w:rPr>
                <w:rFonts w:ascii="Times New Roman" w:hAnsi="Times New Roman"/>
                <w:i/>
                <w:sz w:val="24"/>
                <w:szCs w:val="24"/>
              </w:rPr>
            </w:pPr>
            <w:r w:rsidRPr="001A33E7">
              <w:rPr>
                <w:rFonts w:ascii="Times New Roman" w:hAnsi="Times New Roman"/>
                <w:b/>
                <w:iCs/>
                <w:sz w:val="24"/>
                <w:szCs w:val="24"/>
              </w:rPr>
              <w:t>Промежуточная аттестация в форме экзамена</w:t>
            </w:r>
          </w:p>
        </w:tc>
        <w:tc>
          <w:tcPr>
            <w:tcW w:w="1315" w:type="pct"/>
            <w:vAlign w:val="center"/>
          </w:tcPr>
          <w:p w14:paraId="2D829C47" w14:textId="77777777" w:rsidR="004E0DCF" w:rsidRPr="001A33E7" w:rsidRDefault="004E0DCF" w:rsidP="005E45F5">
            <w:pPr>
              <w:suppressAutoHyphens/>
              <w:spacing w:after="0"/>
              <w:rPr>
                <w:rFonts w:ascii="Times New Roman" w:hAnsi="Times New Roman"/>
                <w:iCs/>
                <w:sz w:val="24"/>
                <w:szCs w:val="24"/>
              </w:rPr>
            </w:pPr>
            <w:r w:rsidRPr="001A33E7">
              <w:rPr>
                <w:rFonts w:ascii="Times New Roman" w:hAnsi="Times New Roman"/>
                <w:iCs/>
                <w:sz w:val="24"/>
                <w:szCs w:val="24"/>
              </w:rPr>
              <w:t>8</w:t>
            </w:r>
          </w:p>
        </w:tc>
      </w:tr>
    </w:tbl>
    <w:p w14:paraId="788A24D6" w14:textId="77777777" w:rsidR="004E0DCF" w:rsidRPr="00306BB5" w:rsidRDefault="004E0DCF" w:rsidP="004E0DCF">
      <w:pPr>
        <w:suppressAutoHyphens/>
        <w:spacing w:after="120"/>
        <w:rPr>
          <w:rFonts w:ascii="Times New Roman" w:hAnsi="Times New Roman"/>
          <w:b/>
          <w:i/>
        </w:rPr>
        <w:sectPr w:rsidR="004E0DCF" w:rsidRPr="00306BB5" w:rsidSect="005E45F5">
          <w:pgSz w:w="11906" w:h="16838"/>
          <w:pgMar w:top="1134" w:right="850" w:bottom="284" w:left="1701" w:header="708" w:footer="708" w:gutter="0"/>
          <w:cols w:space="720"/>
          <w:docGrid w:linePitch="299"/>
        </w:sectPr>
      </w:pPr>
    </w:p>
    <w:p w14:paraId="66B4184E" w14:textId="77777777" w:rsidR="004E0DCF" w:rsidRPr="00680095" w:rsidRDefault="004E0DCF" w:rsidP="004E0DCF">
      <w:pPr>
        <w:ind w:firstLine="709"/>
        <w:rPr>
          <w:rFonts w:ascii="Times New Roman" w:hAnsi="Times New Roman"/>
          <w:b/>
          <w:bCs/>
          <w:sz w:val="24"/>
          <w:szCs w:val="24"/>
        </w:rPr>
      </w:pPr>
      <w:r w:rsidRPr="00680095">
        <w:rPr>
          <w:rFonts w:ascii="Times New Roman" w:hAnsi="Times New Roman"/>
          <w:b/>
          <w:sz w:val="24"/>
          <w:szCs w:val="24"/>
        </w:rPr>
        <w:lastRenderedPageBreak/>
        <w:t xml:space="preserve">2.2. Тематический план и содержание учебной дисциплины </w:t>
      </w:r>
    </w:p>
    <w:tbl>
      <w:tblPr>
        <w:tblW w:w="497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59"/>
        <w:gridCol w:w="8523"/>
        <w:gridCol w:w="1841"/>
        <w:gridCol w:w="2126"/>
      </w:tblGrid>
      <w:tr w:rsidR="005E45F5" w:rsidRPr="00306BB5" w14:paraId="086A1472" w14:textId="39A9253F" w:rsidTr="005E45F5">
        <w:trPr>
          <w:trHeight w:val="20"/>
        </w:trPr>
        <w:tc>
          <w:tcPr>
            <w:tcW w:w="794" w:type="pct"/>
            <w:vAlign w:val="center"/>
          </w:tcPr>
          <w:p w14:paraId="26155E33" w14:textId="77777777" w:rsidR="005E45F5" w:rsidRPr="00306BB5" w:rsidRDefault="005E45F5" w:rsidP="005E45F5">
            <w:pPr>
              <w:suppressAutoHyphens/>
              <w:spacing w:after="0"/>
              <w:jc w:val="center"/>
              <w:rPr>
                <w:rFonts w:ascii="Times New Roman" w:hAnsi="Times New Roman"/>
                <w:b/>
                <w:bCs/>
              </w:rPr>
            </w:pPr>
            <w:r w:rsidRPr="00306BB5">
              <w:rPr>
                <w:rFonts w:ascii="Times New Roman" w:hAnsi="Times New Roman"/>
                <w:b/>
                <w:bCs/>
              </w:rPr>
              <w:t>Наименование разделов и тем</w:t>
            </w:r>
          </w:p>
        </w:tc>
        <w:tc>
          <w:tcPr>
            <w:tcW w:w="2870" w:type="pct"/>
            <w:vAlign w:val="center"/>
          </w:tcPr>
          <w:p w14:paraId="1CCB99A7" w14:textId="77777777" w:rsidR="005E45F5" w:rsidRPr="00306BB5" w:rsidRDefault="005E45F5" w:rsidP="005E45F5">
            <w:pPr>
              <w:suppressAutoHyphens/>
              <w:spacing w:after="0"/>
              <w:jc w:val="center"/>
              <w:rPr>
                <w:rFonts w:ascii="Times New Roman" w:hAnsi="Times New Roman"/>
                <w:b/>
                <w:bCs/>
              </w:rPr>
            </w:pPr>
            <w:r w:rsidRPr="00306BB5">
              <w:rPr>
                <w:rFonts w:ascii="Times New Roman" w:hAnsi="Times New Roman"/>
                <w:b/>
                <w:bCs/>
              </w:rPr>
              <w:t>Содержание и формы организации деятельности обучающихся</w:t>
            </w:r>
          </w:p>
        </w:tc>
        <w:tc>
          <w:tcPr>
            <w:tcW w:w="620" w:type="pct"/>
            <w:vAlign w:val="center"/>
          </w:tcPr>
          <w:p w14:paraId="49D26E50" w14:textId="77777777" w:rsidR="005E45F5" w:rsidRPr="00306BB5" w:rsidRDefault="005E45F5" w:rsidP="005E45F5">
            <w:pPr>
              <w:suppressAutoHyphens/>
              <w:spacing w:after="0" w:line="240" w:lineRule="auto"/>
              <w:jc w:val="center"/>
              <w:rPr>
                <w:rFonts w:ascii="Times New Roman" w:hAnsi="Times New Roman"/>
                <w:b/>
                <w:bCs/>
              </w:rPr>
            </w:pPr>
            <w:r w:rsidRPr="00306BB5">
              <w:rPr>
                <w:rFonts w:ascii="Times New Roman" w:hAnsi="Times New Roman"/>
                <w:b/>
                <w:bCs/>
              </w:rPr>
              <w:t>Объем, акад. ч / в том числе в форме практической подготовки, акад. ч</w:t>
            </w:r>
          </w:p>
        </w:tc>
        <w:tc>
          <w:tcPr>
            <w:tcW w:w="716" w:type="pct"/>
            <w:vAlign w:val="center"/>
          </w:tcPr>
          <w:p w14:paraId="28DEDA51" w14:textId="77777777" w:rsidR="005E45F5" w:rsidRPr="00306BB5" w:rsidRDefault="005E45F5" w:rsidP="005E45F5">
            <w:pPr>
              <w:suppressAutoHyphens/>
              <w:spacing w:after="0"/>
              <w:jc w:val="center"/>
              <w:rPr>
                <w:rFonts w:ascii="Times New Roman" w:hAnsi="Times New Roman"/>
                <w:b/>
                <w:bCs/>
              </w:rPr>
            </w:pPr>
            <w:r w:rsidRPr="00306BB5">
              <w:rPr>
                <w:rFonts w:ascii="Times New Roman" w:hAnsi="Times New Roman"/>
                <w:b/>
                <w:bCs/>
              </w:rPr>
              <w:t>Коды компетенций, формированию которых способствует элемент программы</w:t>
            </w:r>
          </w:p>
        </w:tc>
      </w:tr>
      <w:tr w:rsidR="005E45F5" w:rsidRPr="00306BB5" w14:paraId="47961687" w14:textId="7EC7A97E" w:rsidTr="005E45F5">
        <w:trPr>
          <w:trHeight w:val="371"/>
        </w:trPr>
        <w:tc>
          <w:tcPr>
            <w:tcW w:w="794" w:type="pct"/>
          </w:tcPr>
          <w:p w14:paraId="689F03AC" w14:textId="77777777" w:rsidR="005E45F5" w:rsidRPr="00306BB5" w:rsidRDefault="005E45F5" w:rsidP="005E45F5">
            <w:pPr>
              <w:spacing w:after="0" w:line="240" w:lineRule="auto"/>
              <w:jc w:val="center"/>
              <w:rPr>
                <w:rFonts w:ascii="Times New Roman" w:hAnsi="Times New Roman"/>
                <w:b/>
                <w:bCs/>
                <w:i/>
                <w:iCs/>
              </w:rPr>
            </w:pPr>
            <w:r w:rsidRPr="00306BB5">
              <w:rPr>
                <w:rFonts w:ascii="Times New Roman" w:hAnsi="Times New Roman"/>
                <w:b/>
                <w:bCs/>
                <w:i/>
                <w:iCs/>
              </w:rPr>
              <w:t>1</w:t>
            </w:r>
          </w:p>
        </w:tc>
        <w:tc>
          <w:tcPr>
            <w:tcW w:w="2870" w:type="pct"/>
          </w:tcPr>
          <w:p w14:paraId="375CC868" w14:textId="77777777" w:rsidR="005E45F5" w:rsidRPr="00306BB5" w:rsidRDefault="005E45F5" w:rsidP="005E45F5">
            <w:pPr>
              <w:spacing w:after="0" w:line="240" w:lineRule="auto"/>
              <w:jc w:val="center"/>
              <w:rPr>
                <w:rFonts w:ascii="Times New Roman" w:hAnsi="Times New Roman"/>
                <w:b/>
                <w:bCs/>
                <w:i/>
                <w:iCs/>
              </w:rPr>
            </w:pPr>
            <w:r w:rsidRPr="00306BB5">
              <w:rPr>
                <w:rFonts w:ascii="Times New Roman" w:hAnsi="Times New Roman"/>
                <w:b/>
                <w:bCs/>
                <w:i/>
                <w:iCs/>
              </w:rPr>
              <w:t>2</w:t>
            </w:r>
          </w:p>
        </w:tc>
        <w:tc>
          <w:tcPr>
            <w:tcW w:w="620" w:type="pct"/>
          </w:tcPr>
          <w:p w14:paraId="7D811F56" w14:textId="77777777" w:rsidR="005E45F5" w:rsidRPr="00306BB5" w:rsidRDefault="005E45F5" w:rsidP="005E45F5">
            <w:pPr>
              <w:spacing w:after="0" w:line="240" w:lineRule="auto"/>
              <w:jc w:val="center"/>
              <w:rPr>
                <w:rFonts w:ascii="Times New Roman" w:hAnsi="Times New Roman"/>
                <w:b/>
                <w:bCs/>
                <w:i/>
                <w:iCs/>
              </w:rPr>
            </w:pPr>
            <w:r w:rsidRPr="00306BB5">
              <w:rPr>
                <w:rFonts w:ascii="Times New Roman" w:hAnsi="Times New Roman"/>
                <w:b/>
                <w:bCs/>
                <w:i/>
                <w:iCs/>
              </w:rPr>
              <w:t>3</w:t>
            </w:r>
          </w:p>
        </w:tc>
        <w:tc>
          <w:tcPr>
            <w:tcW w:w="716" w:type="pct"/>
          </w:tcPr>
          <w:p w14:paraId="5D9C131D" w14:textId="77777777" w:rsidR="005E45F5" w:rsidRPr="00306BB5" w:rsidRDefault="005E45F5" w:rsidP="005E45F5">
            <w:pPr>
              <w:spacing w:after="0" w:line="240" w:lineRule="auto"/>
              <w:jc w:val="center"/>
              <w:rPr>
                <w:rFonts w:ascii="Times New Roman" w:hAnsi="Times New Roman"/>
                <w:b/>
                <w:bCs/>
                <w:i/>
                <w:iCs/>
              </w:rPr>
            </w:pPr>
            <w:r w:rsidRPr="00306BB5">
              <w:rPr>
                <w:rFonts w:ascii="Times New Roman" w:hAnsi="Times New Roman"/>
                <w:b/>
                <w:bCs/>
                <w:i/>
                <w:iCs/>
              </w:rPr>
              <w:t>4</w:t>
            </w:r>
          </w:p>
        </w:tc>
      </w:tr>
      <w:tr w:rsidR="005E45F5" w:rsidRPr="00306BB5" w14:paraId="5634AE0D" w14:textId="3C2E45B3" w:rsidTr="005E45F5">
        <w:trPr>
          <w:trHeight w:val="371"/>
        </w:trPr>
        <w:tc>
          <w:tcPr>
            <w:tcW w:w="3664" w:type="pct"/>
            <w:gridSpan w:val="2"/>
          </w:tcPr>
          <w:p w14:paraId="63EB0E76" w14:textId="77777777" w:rsidR="005E45F5" w:rsidRPr="00306BB5" w:rsidRDefault="005E45F5" w:rsidP="005E45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i/>
                <w:iCs/>
              </w:rPr>
            </w:pPr>
            <w:r w:rsidRPr="00306BB5">
              <w:rPr>
                <w:rFonts w:ascii="Times New Roman" w:hAnsi="Times New Roman"/>
                <w:b/>
              </w:rPr>
              <w:t>Раздел 1. Вводно-фонетический курс</w:t>
            </w:r>
          </w:p>
        </w:tc>
        <w:tc>
          <w:tcPr>
            <w:tcW w:w="620" w:type="pct"/>
          </w:tcPr>
          <w:p w14:paraId="4B96A167" w14:textId="77777777" w:rsidR="005E45F5" w:rsidRPr="00306BB5" w:rsidRDefault="005E45F5" w:rsidP="005E45F5">
            <w:pPr>
              <w:spacing w:after="0" w:line="240" w:lineRule="auto"/>
              <w:jc w:val="center"/>
              <w:rPr>
                <w:rFonts w:ascii="Times New Roman" w:hAnsi="Times New Roman"/>
                <w:b/>
                <w:bCs/>
                <w:iCs/>
              </w:rPr>
            </w:pPr>
            <w:r w:rsidRPr="00306BB5">
              <w:rPr>
                <w:rFonts w:ascii="Times New Roman" w:hAnsi="Times New Roman"/>
                <w:b/>
                <w:bCs/>
                <w:iCs/>
              </w:rPr>
              <w:t>16</w:t>
            </w:r>
            <w:r>
              <w:rPr>
                <w:rFonts w:ascii="Times New Roman" w:hAnsi="Times New Roman"/>
                <w:b/>
                <w:bCs/>
                <w:iCs/>
              </w:rPr>
              <w:t>/16</w:t>
            </w:r>
          </w:p>
        </w:tc>
        <w:tc>
          <w:tcPr>
            <w:tcW w:w="716" w:type="pct"/>
          </w:tcPr>
          <w:p w14:paraId="6CBAD2C5" w14:textId="77777777" w:rsidR="005E45F5" w:rsidRPr="00306BB5" w:rsidRDefault="005E45F5" w:rsidP="005E45F5">
            <w:pPr>
              <w:spacing w:after="0" w:line="240" w:lineRule="auto"/>
              <w:jc w:val="center"/>
              <w:rPr>
                <w:rFonts w:ascii="Times New Roman" w:hAnsi="Times New Roman"/>
                <w:b/>
                <w:bCs/>
                <w:i/>
                <w:iCs/>
              </w:rPr>
            </w:pPr>
          </w:p>
        </w:tc>
      </w:tr>
      <w:tr w:rsidR="005E45F5" w:rsidRPr="00306BB5" w14:paraId="316CAC45" w14:textId="41FFCCD4" w:rsidTr="005E45F5">
        <w:trPr>
          <w:trHeight w:val="371"/>
        </w:trPr>
        <w:tc>
          <w:tcPr>
            <w:tcW w:w="794" w:type="pct"/>
            <w:vMerge w:val="restart"/>
          </w:tcPr>
          <w:p w14:paraId="3E060483" w14:textId="77777777" w:rsidR="005E45F5" w:rsidRPr="00306BB5" w:rsidRDefault="005E45F5" w:rsidP="005E45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rPr>
            </w:pPr>
            <w:r w:rsidRPr="00306BB5">
              <w:rPr>
                <w:rFonts w:ascii="Times New Roman" w:hAnsi="Times New Roman"/>
                <w:b/>
              </w:rPr>
              <w:t>Тема 1.1.</w:t>
            </w:r>
          </w:p>
          <w:p w14:paraId="07E7DCA0" w14:textId="77777777" w:rsidR="005E45F5" w:rsidRPr="00306BB5" w:rsidRDefault="005E45F5" w:rsidP="005E45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rPr>
            </w:pPr>
            <w:r w:rsidRPr="00306BB5">
              <w:rPr>
                <w:rFonts w:ascii="Times New Roman" w:hAnsi="Times New Roman"/>
              </w:rPr>
              <w:t>Особенности английского произношения</w:t>
            </w:r>
          </w:p>
          <w:p w14:paraId="6507A117" w14:textId="77777777" w:rsidR="005E45F5" w:rsidRPr="00306BB5" w:rsidRDefault="005E45F5" w:rsidP="005E45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2870" w:type="pct"/>
          </w:tcPr>
          <w:p w14:paraId="70BBEDAF" w14:textId="77777777" w:rsidR="005E45F5" w:rsidRPr="00306BB5" w:rsidRDefault="005E45F5" w:rsidP="005E45F5">
            <w:pPr>
              <w:spacing w:after="0" w:line="240" w:lineRule="auto"/>
              <w:jc w:val="both"/>
              <w:rPr>
                <w:rFonts w:ascii="Times New Roman" w:hAnsi="Times New Roman"/>
                <w:b/>
                <w:bCs/>
              </w:rPr>
            </w:pPr>
            <w:r w:rsidRPr="00306BB5">
              <w:rPr>
                <w:rFonts w:ascii="Times New Roman" w:hAnsi="Times New Roman"/>
                <w:b/>
                <w:bCs/>
              </w:rPr>
              <w:t>Содержание</w:t>
            </w:r>
          </w:p>
        </w:tc>
        <w:tc>
          <w:tcPr>
            <w:tcW w:w="620" w:type="pct"/>
          </w:tcPr>
          <w:p w14:paraId="749A35DA" w14:textId="77777777" w:rsidR="005E45F5" w:rsidRPr="00306BB5" w:rsidRDefault="005E45F5" w:rsidP="005E45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306BB5">
              <w:rPr>
                <w:rFonts w:ascii="Times New Roman" w:hAnsi="Times New Roman"/>
                <w:b/>
                <w:bCs/>
              </w:rPr>
              <w:t>4</w:t>
            </w:r>
          </w:p>
        </w:tc>
        <w:tc>
          <w:tcPr>
            <w:tcW w:w="716" w:type="pct"/>
            <w:vMerge w:val="restart"/>
          </w:tcPr>
          <w:p w14:paraId="5B10DFF5" w14:textId="77777777" w:rsidR="005E45F5" w:rsidRPr="00306BB5" w:rsidRDefault="005E45F5" w:rsidP="005E45F5">
            <w:pPr>
              <w:spacing w:after="0" w:line="240" w:lineRule="auto"/>
              <w:jc w:val="center"/>
              <w:rPr>
                <w:rFonts w:ascii="Times New Roman" w:hAnsi="Times New Roman"/>
                <w:b/>
                <w:bCs/>
                <w:i/>
                <w:iCs/>
              </w:rPr>
            </w:pPr>
            <w:r w:rsidRPr="00306BB5">
              <w:rPr>
                <w:rFonts w:ascii="Times New Roman" w:hAnsi="Times New Roman"/>
                <w:sz w:val="24"/>
                <w:szCs w:val="24"/>
              </w:rPr>
              <w:t>ОК 09</w:t>
            </w:r>
          </w:p>
        </w:tc>
      </w:tr>
      <w:tr w:rsidR="005E45F5" w:rsidRPr="00306BB5" w14:paraId="627CA779" w14:textId="77252DEE" w:rsidTr="005E45F5">
        <w:trPr>
          <w:trHeight w:val="371"/>
        </w:trPr>
        <w:tc>
          <w:tcPr>
            <w:tcW w:w="794" w:type="pct"/>
            <w:vMerge/>
          </w:tcPr>
          <w:p w14:paraId="3119ACFB" w14:textId="77777777" w:rsidR="005E45F5" w:rsidRPr="00306BB5" w:rsidRDefault="005E45F5" w:rsidP="005E45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rPr>
            </w:pPr>
          </w:p>
        </w:tc>
        <w:tc>
          <w:tcPr>
            <w:tcW w:w="2870" w:type="pct"/>
          </w:tcPr>
          <w:p w14:paraId="410DF1D3" w14:textId="77777777" w:rsidR="005E45F5" w:rsidRPr="00306BB5" w:rsidRDefault="005E45F5" w:rsidP="005E45F5">
            <w:pPr>
              <w:spacing w:after="0" w:line="240" w:lineRule="auto"/>
              <w:jc w:val="both"/>
              <w:rPr>
                <w:rFonts w:ascii="Times New Roman" w:hAnsi="Times New Roman"/>
                <w:b/>
                <w:bCs/>
              </w:rPr>
            </w:pPr>
            <w:r w:rsidRPr="00306BB5">
              <w:rPr>
                <w:rFonts w:ascii="Times New Roman" w:hAnsi="Times New Roman"/>
                <w:b/>
                <w:bCs/>
              </w:rPr>
              <w:t>В том числе практических занятий и лабораторных работ</w:t>
            </w:r>
          </w:p>
        </w:tc>
        <w:tc>
          <w:tcPr>
            <w:tcW w:w="620" w:type="pct"/>
          </w:tcPr>
          <w:p w14:paraId="4F0300EC" w14:textId="77777777" w:rsidR="005E45F5" w:rsidRPr="00306BB5" w:rsidRDefault="005E45F5" w:rsidP="005E45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306BB5">
              <w:rPr>
                <w:rFonts w:ascii="Times New Roman" w:hAnsi="Times New Roman"/>
                <w:b/>
                <w:bCs/>
              </w:rPr>
              <w:t>4</w:t>
            </w:r>
          </w:p>
        </w:tc>
        <w:tc>
          <w:tcPr>
            <w:tcW w:w="716" w:type="pct"/>
            <w:vMerge/>
          </w:tcPr>
          <w:p w14:paraId="41472C56" w14:textId="77777777" w:rsidR="005E45F5" w:rsidRPr="00306BB5" w:rsidRDefault="005E45F5" w:rsidP="005E45F5">
            <w:pPr>
              <w:spacing w:after="0" w:line="240" w:lineRule="auto"/>
              <w:jc w:val="center"/>
              <w:rPr>
                <w:rFonts w:ascii="Times New Roman" w:hAnsi="Times New Roman"/>
                <w:sz w:val="24"/>
                <w:szCs w:val="24"/>
              </w:rPr>
            </w:pPr>
          </w:p>
        </w:tc>
      </w:tr>
      <w:tr w:rsidR="005E45F5" w:rsidRPr="00306BB5" w14:paraId="58CB7835" w14:textId="43A2234D" w:rsidTr="005E45F5">
        <w:trPr>
          <w:trHeight w:val="371"/>
        </w:trPr>
        <w:tc>
          <w:tcPr>
            <w:tcW w:w="794" w:type="pct"/>
            <w:vMerge/>
          </w:tcPr>
          <w:p w14:paraId="6331AAB1" w14:textId="77777777" w:rsidR="005E45F5" w:rsidRPr="00306BB5" w:rsidRDefault="005E45F5" w:rsidP="005E45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rPr>
            </w:pPr>
          </w:p>
        </w:tc>
        <w:tc>
          <w:tcPr>
            <w:tcW w:w="2870" w:type="pct"/>
          </w:tcPr>
          <w:p w14:paraId="036E2B0F" w14:textId="77777777" w:rsidR="005E45F5" w:rsidRPr="00306BB5" w:rsidRDefault="005E45F5" w:rsidP="005E45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306BB5">
              <w:rPr>
                <w:rFonts w:ascii="Times New Roman" w:hAnsi="Times New Roman"/>
                <w:bCs/>
                <w:i/>
              </w:rPr>
              <w:t xml:space="preserve">Коммуникация: </w:t>
            </w:r>
            <w:r w:rsidRPr="00306BB5">
              <w:rPr>
                <w:rFonts w:ascii="Times New Roman" w:hAnsi="Times New Roman"/>
                <w:bCs/>
              </w:rPr>
              <w:t>Лексические единицы по теме «Знакомство».</w:t>
            </w:r>
          </w:p>
          <w:p w14:paraId="3476A15C" w14:textId="77777777" w:rsidR="005E45F5" w:rsidRPr="00306BB5" w:rsidRDefault="005E45F5" w:rsidP="005E45F5">
            <w:pPr>
              <w:spacing w:after="0" w:line="240" w:lineRule="auto"/>
              <w:jc w:val="both"/>
              <w:rPr>
                <w:rFonts w:ascii="Times New Roman" w:hAnsi="Times New Roman"/>
                <w:bCs/>
              </w:rPr>
            </w:pPr>
            <w:r w:rsidRPr="00306BB5">
              <w:rPr>
                <w:rFonts w:ascii="Times New Roman" w:hAnsi="Times New Roman"/>
                <w:i/>
              </w:rPr>
              <w:t>Фонетика:</w:t>
            </w:r>
            <w:r w:rsidRPr="00306BB5">
              <w:rPr>
                <w:rFonts w:ascii="Times New Roman" w:hAnsi="Times New Roman"/>
              </w:rPr>
              <w:t xml:space="preserve"> Гласные и согласные звуки английского языка; транскрипция; понятие долготы и краткости гласных, закрытости и открытости; ударение – понятие, классификация, основные характеристики.</w:t>
            </w:r>
          </w:p>
          <w:p w14:paraId="46192821" w14:textId="77777777" w:rsidR="005E45F5" w:rsidRPr="00306BB5" w:rsidRDefault="005E45F5" w:rsidP="005E45F5">
            <w:pPr>
              <w:spacing w:after="0" w:line="240" w:lineRule="auto"/>
              <w:jc w:val="both"/>
              <w:rPr>
                <w:rFonts w:ascii="Times New Roman" w:hAnsi="Times New Roman"/>
              </w:rPr>
            </w:pPr>
            <w:r w:rsidRPr="00306BB5">
              <w:rPr>
                <w:rFonts w:ascii="Times New Roman" w:hAnsi="Times New Roman"/>
                <w:i/>
              </w:rPr>
              <w:t>Грамматика:</w:t>
            </w:r>
            <w:r w:rsidRPr="00306BB5">
              <w:rPr>
                <w:rFonts w:ascii="Times New Roman" w:hAnsi="Times New Roman"/>
              </w:rPr>
              <w:t xml:space="preserve"> Предложение со структурой </w:t>
            </w:r>
            <w:proofErr w:type="spellStart"/>
            <w:r w:rsidRPr="00306BB5">
              <w:rPr>
                <w:rFonts w:ascii="Times New Roman" w:hAnsi="Times New Roman"/>
                <w:lang w:val="en-US"/>
              </w:rPr>
              <w:t>thisis</w:t>
            </w:r>
            <w:proofErr w:type="spellEnd"/>
            <w:r w:rsidRPr="00306BB5">
              <w:rPr>
                <w:rFonts w:ascii="Times New Roman" w:hAnsi="Times New Roman"/>
              </w:rPr>
              <w:t>/</w:t>
            </w:r>
            <w:proofErr w:type="spellStart"/>
            <w:r w:rsidRPr="00306BB5">
              <w:rPr>
                <w:rFonts w:ascii="Times New Roman" w:hAnsi="Times New Roman"/>
                <w:lang w:val="en-US"/>
              </w:rPr>
              <w:t>theseare</w:t>
            </w:r>
            <w:proofErr w:type="spellEnd"/>
            <w:r w:rsidRPr="00306BB5">
              <w:rPr>
                <w:rFonts w:ascii="Times New Roman" w:hAnsi="Times New Roman"/>
              </w:rPr>
              <w:t xml:space="preserve">; спряжение глаголов </w:t>
            </w:r>
            <w:r w:rsidRPr="00306BB5">
              <w:rPr>
                <w:rFonts w:ascii="Times New Roman" w:hAnsi="Times New Roman"/>
                <w:lang w:val="en-US"/>
              </w:rPr>
              <w:t>be</w:t>
            </w:r>
            <w:r w:rsidRPr="00306BB5">
              <w:rPr>
                <w:rFonts w:ascii="Times New Roman" w:hAnsi="Times New Roman"/>
              </w:rPr>
              <w:t xml:space="preserve">, </w:t>
            </w:r>
            <w:r w:rsidRPr="00306BB5">
              <w:rPr>
                <w:rFonts w:ascii="Times New Roman" w:hAnsi="Times New Roman"/>
                <w:lang w:val="en-US"/>
              </w:rPr>
              <w:t>have</w:t>
            </w:r>
            <w:r w:rsidRPr="00306BB5">
              <w:rPr>
                <w:rFonts w:ascii="Times New Roman" w:hAnsi="Times New Roman"/>
              </w:rPr>
              <w:t xml:space="preserve">, </w:t>
            </w:r>
            <w:r w:rsidRPr="00306BB5">
              <w:rPr>
                <w:rFonts w:ascii="Times New Roman" w:hAnsi="Times New Roman"/>
                <w:lang w:val="en-US"/>
              </w:rPr>
              <w:t>do</w:t>
            </w:r>
            <w:r w:rsidRPr="00306BB5">
              <w:rPr>
                <w:rFonts w:ascii="Times New Roman" w:hAnsi="Times New Roman"/>
              </w:rPr>
              <w:t xml:space="preserve"> в </w:t>
            </w:r>
            <w:r w:rsidRPr="00306BB5">
              <w:rPr>
                <w:rFonts w:ascii="Times New Roman" w:hAnsi="Times New Roman"/>
                <w:lang w:val="en-US"/>
              </w:rPr>
              <w:t>the</w:t>
            </w:r>
            <w:r w:rsidRPr="00306BB5">
              <w:rPr>
                <w:rFonts w:ascii="Times New Roman" w:hAnsi="Times New Roman"/>
              </w:rPr>
              <w:t xml:space="preserve"> </w:t>
            </w:r>
            <w:r w:rsidRPr="00306BB5">
              <w:rPr>
                <w:rFonts w:ascii="Times New Roman" w:hAnsi="Times New Roman"/>
                <w:lang w:val="en-US"/>
              </w:rPr>
              <w:t>Present</w:t>
            </w:r>
            <w:r w:rsidRPr="00306BB5">
              <w:rPr>
                <w:rFonts w:ascii="Times New Roman" w:hAnsi="Times New Roman"/>
              </w:rPr>
              <w:t xml:space="preserve"> </w:t>
            </w:r>
            <w:r w:rsidRPr="00306BB5">
              <w:rPr>
                <w:rFonts w:ascii="Times New Roman" w:hAnsi="Times New Roman"/>
                <w:lang w:val="en-US"/>
              </w:rPr>
              <w:t>Indefinite</w:t>
            </w:r>
            <w:r w:rsidRPr="00306BB5">
              <w:rPr>
                <w:rFonts w:ascii="Times New Roman" w:hAnsi="Times New Roman"/>
              </w:rPr>
              <w:t xml:space="preserve"> (</w:t>
            </w:r>
            <w:r w:rsidRPr="00306BB5">
              <w:rPr>
                <w:rFonts w:ascii="Times New Roman" w:hAnsi="Times New Roman"/>
                <w:lang w:val="en-US"/>
              </w:rPr>
              <w:t>Simple</w:t>
            </w:r>
            <w:r w:rsidRPr="00306BB5">
              <w:rPr>
                <w:rFonts w:ascii="Times New Roman" w:hAnsi="Times New Roman"/>
              </w:rPr>
              <w:t xml:space="preserve">) </w:t>
            </w:r>
            <w:r w:rsidRPr="00306BB5">
              <w:rPr>
                <w:rFonts w:ascii="Times New Roman" w:hAnsi="Times New Roman"/>
                <w:lang w:val="en-US"/>
              </w:rPr>
              <w:t>Tense</w:t>
            </w:r>
            <w:r w:rsidRPr="00306BB5">
              <w:rPr>
                <w:rFonts w:ascii="Times New Roman" w:hAnsi="Times New Roman"/>
              </w:rPr>
              <w:t>; порядок слов в простом повествовательном предложении; личные местоимения – понятие, классификация, основные характеристики.</w:t>
            </w:r>
          </w:p>
          <w:p w14:paraId="4E254E6F" w14:textId="77777777" w:rsidR="005E45F5" w:rsidRPr="00306BB5" w:rsidRDefault="005E45F5" w:rsidP="005E45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306BB5">
              <w:rPr>
                <w:rFonts w:ascii="Times New Roman" w:hAnsi="Times New Roman"/>
              </w:rPr>
              <w:t xml:space="preserve">Комплекс лексико-грамматических упражнений из вводно-фонетического курса по учебнику </w:t>
            </w:r>
            <w:proofErr w:type="spellStart"/>
            <w:r w:rsidRPr="00306BB5">
              <w:rPr>
                <w:rFonts w:ascii="Times New Roman" w:hAnsi="Times New Roman"/>
              </w:rPr>
              <w:t>Агабекяна</w:t>
            </w:r>
            <w:proofErr w:type="spellEnd"/>
            <w:r w:rsidRPr="00306BB5">
              <w:rPr>
                <w:rFonts w:ascii="Times New Roman" w:hAnsi="Times New Roman"/>
              </w:rPr>
              <w:t xml:space="preserve"> И.П. Английский язык.</w:t>
            </w:r>
          </w:p>
          <w:p w14:paraId="083EC701" w14:textId="77777777" w:rsidR="005E45F5" w:rsidRPr="00306BB5" w:rsidRDefault="005E45F5" w:rsidP="005E45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306BB5">
              <w:rPr>
                <w:rFonts w:ascii="Times New Roman" w:hAnsi="Times New Roman"/>
                <w:bCs/>
              </w:rPr>
              <w:t xml:space="preserve">Изучение грамматического материала по теме «Спряжение глаголов </w:t>
            </w:r>
            <w:proofErr w:type="spellStart"/>
            <w:r w:rsidRPr="00306BB5">
              <w:rPr>
                <w:rFonts w:ascii="Times New Roman" w:hAnsi="Times New Roman"/>
                <w:bCs/>
              </w:rPr>
              <w:t>be</w:t>
            </w:r>
            <w:proofErr w:type="spellEnd"/>
            <w:r w:rsidRPr="00306BB5">
              <w:rPr>
                <w:rFonts w:ascii="Times New Roman" w:hAnsi="Times New Roman"/>
                <w:bCs/>
              </w:rPr>
              <w:t xml:space="preserve">, </w:t>
            </w:r>
            <w:proofErr w:type="spellStart"/>
            <w:r w:rsidRPr="00306BB5">
              <w:rPr>
                <w:rFonts w:ascii="Times New Roman" w:hAnsi="Times New Roman"/>
                <w:bCs/>
              </w:rPr>
              <w:t>have</w:t>
            </w:r>
            <w:proofErr w:type="spellEnd"/>
            <w:r w:rsidRPr="00306BB5">
              <w:rPr>
                <w:rFonts w:ascii="Times New Roman" w:hAnsi="Times New Roman"/>
                <w:bCs/>
              </w:rPr>
              <w:t xml:space="preserve">, </w:t>
            </w:r>
            <w:proofErr w:type="spellStart"/>
            <w:r w:rsidRPr="00306BB5">
              <w:rPr>
                <w:rFonts w:ascii="Times New Roman" w:hAnsi="Times New Roman"/>
                <w:bCs/>
              </w:rPr>
              <w:t>do</w:t>
            </w:r>
            <w:proofErr w:type="spellEnd"/>
            <w:r w:rsidRPr="00306BB5">
              <w:rPr>
                <w:rFonts w:ascii="Times New Roman" w:hAnsi="Times New Roman"/>
                <w:bCs/>
              </w:rPr>
              <w:t xml:space="preserve"> в </w:t>
            </w:r>
            <w:proofErr w:type="spellStart"/>
            <w:r w:rsidRPr="00306BB5">
              <w:rPr>
                <w:rFonts w:ascii="Times New Roman" w:hAnsi="Times New Roman"/>
                <w:bCs/>
              </w:rPr>
              <w:t>the</w:t>
            </w:r>
            <w:proofErr w:type="spellEnd"/>
            <w:r w:rsidRPr="00306BB5">
              <w:rPr>
                <w:rFonts w:ascii="Times New Roman" w:hAnsi="Times New Roman"/>
                <w:bCs/>
              </w:rPr>
              <w:t xml:space="preserve"> </w:t>
            </w:r>
            <w:proofErr w:type="spellStart"/>
            <w:r w:rsidRPr="00306BB5">
              <w:rPr>
                <w:rFonts w:ascii="Times New Roman" w:hAnsi="Times New Roman"/>
                <w:bCs/>
              </w:rPr>
              <w:t>Present</w:t>
            </w:r>
            <w:proofErr w:type="spellEnd"/>
            <w:r w:rsidRPr="00306BB5">
              <w:rPr>
                <w:rFonts w:ascii="Times New Roman" w:hAnsi="Times New Roman"/>
                <w:bCs/>
              </w:rPr>
              <w:t xml:space="preserve"> </w:t>
            </w:r>
            <w:proofErr w:type="spellStart"/>
            <w:r w:rsidRPr="00306BB5">
              <w:rPr>
                <w:rFonts w:ascii="Times New Roman" w:hAnsi="Times New Roman"/>
                <w:bCs/>
              </w:rPr>
              <w:t>Indefinite</w:t>
            </w:r>
            <w:proofErr w:type="spellEnd"/>
            <w:r w:rsidRPr="00306BB5">
              <w:rPr>
                <w:rFonts w:ascii="Times New Roman" w:hAnsi="Times New Roman"/>
                <w:bCs/>
              </w:rPr>
              <w:t xml:space="preserve"> (Simple) </w:t>
            </w:r>
            <w:proofErr w:type="spellStart"/>
            <w:r w:rsidRPr="00306BB5">
              <w:rPr>
                <w:rFonts w:ascii="Times New Roman" w:hAnsi="Times New Roman"/>
                <w:bCs/>
              </w:rPr>
              <w:t>Tense</w:t>
            </w:r>
            <w:proofErr w:type="spellEnd"/>
            <w:r w:rsidRPr="00306BB5">
              <w:rPr>
                <w:rFonts w:ascii="Times New Roman" w:hAnsi="Times New Roman"/>
                <w:bCs/>
              </w:rPr>
              <w:t>»</w:t>
            </w:r>
          </w:p>
        </w:tc>
        <w:tc>
          <w:tcPr>
            <w:tcW w:w="620" w:type="pct"/>
          </w:tcPr>
          <w:p w14:paraId="6B651A32" w14:textId="77777777" w:rsidR="005E45F5" w:rsidRPr="00306BB5" w:rsidRDefault="005E45F5" w:rsidP="005E45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716" w:type="pct"/>
            <w:vMerge/>
          </w:tcPr>
          <w:p w14:paraId="20AAF025" w14:textId="77777777" w:rsidR="005E45F5" w:rsidRPr="00306BB5" w:rsidRDefault="005E45F5" w:rsidP="005E45F5">
            <w:pPr>
              <w:spacing w:after="0" w:line="240" w:lineRule="auto"/>
              <w:jc w:val="center"/>
              <w:rPr>
                <w:rFonts w:ascii="Times New Roman" w:hAnsi="Times New Roman"/>
                <w:b/>
                <w:bCs/>
                <w:i/>
                <w:iCs/>
              </w:rPr>
            </w:pPr>
          </w:p>
        </w:tc>
      </w:tr>
      <w:tr w:rsidR="005E45F5" w:rsidRPr="00306BB5" w14:paraId="7D2B0C5D" w14:textId="7A29AE66" w:rsidTr="005E45F5">
        <w:trPr>
          <w:trHeight w:val="304"/>
        </w:trPr>
        <w:tc>
          <w:tcPr>
            <w:tcW w:w="794" w:type="pct"/>
            <w:vMerge w:val="restart"/>
          </w:tcPr>
          <w:p w14:paraId="10CF6F02" w14:textId="77777777" w:rsidR="005E45F5" w:rsidRPr="00306BB5" w:rsidRDefault="005E45F5" w:rsidP="005E45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rPr>
            </w:pPr>
            <w:r w:rsidRPr="00306BB5">
              <w:rPr>
                <w:rFonts w:ascii="Times New Roman" w:hAnsi="Times New Roman"/>
                <w:b/>
              </w:rPr>
              <w:t>Тема 1.2.</w:t>
            </w:r>
          </w:p>
          <w:p w14:paraId="00E26CD5" w14:textId="77777777" w:rsidR="005E45F5" w:rsidRPr="00306BB5" w:rsidRDefault="005E45F5" w:rsidP="005E45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rPr>
            </w:pPr>
            <w:r w:rsidRPr="00306BB5">
              <w:rPr>
                <w:rFonts w:ascii="Times New Roman" w:hAnsi="Times New Roman"/>
              </w:rPr>
              <w:t>Правила чтения</w:t>
            </w:r>
          </w:p>
          <w:p w14:paraId="0975D756" w14:textId="77777777" w:rsidR="005E45F5" w:rsidRPr="00306BB5" w:rsidRDefault="005E45F5" w:rsidP="005E45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rPr>
            </w:pPr>
          </w:p>
        </w:tc>
        <w:tc>
          <w:tcPr>
            <w:tcW w:w="2870" w:type="pct"/>
          </w:tcPr>
          <w:p w14:paraId="08D2BB50" w14:textId="77777777" w:rsidR="005E45F5" w:rsidRPr="00306BB5" w:rsidRDefault="005E45F5" w:rsidP="005E45F5">
            <w:pPr>
              <w:spacing w:after="0" w:line="240" w:lineRule="auto"/>
              <w:jc w:val="both"/>
              <w:rPr>
                <w:rFonts w:ascii="Times New Roman" w:hAnsi="Times New Roman"/>
                <w:b/>
                <w:bCs/>
              </w:rPr>
            </w:pPr>
            <w:r w:rsidRPr="00306BB5">
              <w:rPr>
                <w:rFonts w:ascii="Times New Roman" w:hAnsi="Times New Roman"/>
                <w:b/>
                <w:bCs/>
              </w:rPr>
              <w:t>Содержание</w:t>
            </w:r>
          </w:p>
        </w:tc>
        <w:tc>
          <w:tcPr>
            <w:tcW w:w="620" w:type="pct"/>
          </w:tcPr>
          <w:p w14:paraId="1768AC77" w14:textId="77777777" w:rsidR="005E45F5" w:rsidRPr="00306BB5" w:rsidRDefault="005E45F5" w:rsidP="005E45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rPr>
            </w:pPr>
            <w:r w:rsidRPr="00306BB5">
              <w:rPr>
                <w:rFonts w:ascii="Times New Roman" w:hAnsi="Times New Roman"/>
                <w:b/>
                <w:bCs/>
              </w:rPr>
              <w:t>6</w:t>
            </w:r>
          </w:p>
        </w:tc>
        <w:tc>
          <w:tcPr>
            <w:tcW w:w="716" w:type="pct"/>
            <w:vMerge w:val="restart"/>
          </w:tcPr>
          <w:p w14:paraId="25AD1C7F" w14:textId="77777777" w:rsidR="005E45F5" w:rsidRPr="00306BB5" w:rsidRDefault="005E45F5" w:rsidP="005E45F5">
            <w:pPr>
              <w:spacing w:after="0" w:line="240" w:lineRule="auto"/>
              <w:jc w:val="center"/>
              <w:rPr>
                <w:rFonts w:ascii="Times New Roman" w:hAnsi="Times New Roman"/>
                <w:b/>
                <w:bCs/>
                <w:i/>
                <w:iCs/>
              </w:rPr>
            </w:pPr>
            <w:r w:rsidRPr="00306BB5">
              <w:rPr>
                <w:rFonts w:ascii="Times New Roman" w:hAnsi="Times New Roman"/>
                <w:sz w:val="24"/>
                <w:szCs w:val="24"/>
              </w:rPr>
              <w:t>ОК 09</w:t>
            </w:r>
          </w:p>
        </w:tc>
      </w:tr>
      <w:tr w:rsidR="005E45F5" w:rsidRPr="00306BB5" w14:paraId="750CA106" w14:textId="28ADC0CC" w:rsidTr="005E45F5">
        <w:trPr>
          <w:trHeight w:val="304"/>
        </w:trPr>
        <w:tc>
          <w:tcPr>
            <w:tcW w:w="794" w:type="pct"/>
            <w:vMerge/>
          </w:tcPr>
          <w:p w14:paraId="77863445" w14:textId="77777777" w:rsidR="005E45F5" w:rsidRPr="00306BB5" w:rsidRDefault="005E45F5" w:rsidP="005E45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rPr>
            </w:pPr>
          </w:p>
        </w:tc>
        <w:tc>
          <w:tcPr>
            <w:tcW w:w="2870" w:type="pct"/>
          </w:tcPr>
          <w:p w14:paraId="729033A0" w14:textId="77777777" w:rsidR="005E45F5" w:rsidRPr="00306BB5" w:rsidRDefault="005E45F5" w:rsidP="005E45F5">
            <w:pPr>
              <w:spacing w:after="0" w:line="240" w:lineRule="auto"/>
              <w:jc w:val="both"/>
              <w:rPr>
                <w:rFonts w:ascii="Times New Roman" w:hAnsi="Times New Roman"/>
                <w:b/>
                <w:bCs/>
              </w:rPr>
            </w:pPr>
            <w:r w:rsidRPr="00306BB5">
              <w:rPr>
                <w:rFonts w:ascii="Times New Roman" w:hAnsi="Times New Roman"/>
                <w:b/>
                <w:bCs/>
              </w:rPr>
              <w:t>В том числе практических занятий и лабораторных работ</w:t>
            </w:r>
          </w:p>
        </w:tc>
        <w:tc>
          <w:tcPr>
            <w:tcW w:w="620" w:type="pct"/>
          </w:tcPr>
          <w:p w14:paraId="21196502" w14:textId="77777777" w:rsidR="005E45F5" w:rsidRPr="00306BB5" w:rsidRDefault="005E45F5" w:rsidP="005E45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rPr>
            </w:pPr>
            <w:r w:rsidRPr="00306BB5">
              <w:rPr>
                <w:rFonts w:ascii="Times New Roman" w:hAnsi="Times New Roman"/>
                <w:b/>
                <w:bCs/>
              </w:rPr>
              <w:t>6</w:t>
            </w:r>
          </w:p>
        </w:tc>
        <w:tc>
          <w:tcPr>
            <w:tcW w:w="716" w:type="pct"/>
            <w:vMerge/>
          </w:tcPr>
          <w:p w14:paraId="6644B625" w14:textId="77777777" w:rsidR="005E45F5" w:rsidRPr="00306BB5" w:rsidRDefault="005E45F5" w:rsidP="005E45F5">
            <w:pPr>
              <w:spacing w:after="0" w:line="240" w:lineRule="auto"/>
              <w:jc w:val="center"/>
              <w:rPr>
                <w:rFonts w:ascii="Times New Roman" w:hAnsi="Times New Roman"/>
                <w:sz w:val="24"/>
                <w:szCs w:val="24"/>
              </w:rPr>
            </w:pPr>
          </w:p>
        </w:tc>
      </w:tr>
      <w:tr w:rsidR="005E45F5" w:rsidRPr="00306BB5" w14:paraId="0BB8256D" w14:textId="619D8B1D" w:rsidTr="005E45F5">
        <w:trPr>
          <w:trHeight w:val="371"/>
        </w:trPr>
        <w:tc>
          <w:tcPr>
            <w:tcW w:w="794" w:type="pct"/>
            <w:vMerge/>
          </w:tcPr>
          <w:p w14:paraId="008A5F7D" w14:textId="77777777" w:rsidR="005E45F5" w:rsidRPr="00306BB5" w:rsidRDefault="005E45F5" w:rsidP="005E45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rPr>
            </w:pPr>
          </w:p>
        </w:tc>
        <w:tc>
          <w:tcPr>
            <w:tcW w:w="2870" w:type="pct"/>
          </w:tcPr>
          <w:p w14:paraId="577DFF12" w14:textId="77777777" w:rsidR="005E45F5" w:rsidRPr="00306BB5" w:rsidRDefault="005E45F5" w:rsidP="005E45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306BB5">
              <w:rPr>
                <w:rFonts w:ascii="Times New Roman" w:hAnsi="Times New Roman"/>
                <w:i/>
              </w:rPr>
              <w:t>Коммуникация:</w:t>
            </w:r>
            <w:r w:rsidRPr="00306BB5">
              <w:rPr>
                <w:rFonts w:ascii="Times New Roman" w:hAnsi="Times New Roman"/>
              </w:rPr>
              <w:t xml:space="preserve"> Лексические единицы по теме «Представление себя». </w:t>
            </w:r>
          </w:p>
          <w:p w14:paraId="17AF4C61" w14:textId="77777777" w:rsidR="005E45F5" w:rsidRPr="00306BB5" w:rsidRDefault="005E45F5" w:rsidP="005E45F5">
            <w:pPr>
              <w:spacing w:after="0" w:line="240" w:lineRule="auto"/>
              <w:jc w:val="both"/>
              <w:rPr>
                <w:rFonts w:ascii="Times New Roman" w:hAnsi="Times New Roman"/>
              </w:rPr>
            </w:pPr>
            <w:r w:rsidRPr="00306BB5">
              <w:rPr>
                <w:rFonts w:ascii="Times New Roman" w:hAnsi="Times New Roman"/>
                <w:i/>
              </w:rPr>
              <w:t>Фонетика:</w:t>
            </w:r>
            <w:r w:rsidRPr="00306BB5">
              <w:rPr>
                <w:rFonts w:ascii="Times New Roman" w:hAnsi="Times New Roman"/>
              </w:rPr>
              <w:t xml:space="preserve"> Правила чтения в разных типах слогов; правила чтения буквосочетаний, интонация – понятие, классификация, основные характеристики.</w:t>
            </w:r>
          </w:p>
          <w:p w14:paraId="3B11E753" w14:textId="77777777" w:rsidR="005E45F5" w:rsidRPr="00306BB5" w:rsidRDefault="005E45F5" w:rsidP="005E45F5">
            <w:pPr>
              <w:spacing w:after="0" w:line="240" w:lineRule="auto"/>
              <w:rPr>
                <w:rFonts w:ascii="Times New Roman" w:hAnsi="Times New Roman"/>
              </w:rPr>
            </w:pPr>
            <w:r w:rsidRPr="00306BB5">
              <w:rPr>
                <w:rFonts w:ascii="Times New Roman" w:hAnsi="Times New Roman"/>
                <w:i/>
              </w:rPr>
              <w:t>Грамматика:</w:t>
            </w:r>
            <w:r w:rsidRPr="00306BB5">
              <w:rPr>
                <w:rFonts w:ascii="Times New Roman" w:hAnsi="Times New Roman"/>
              </w:rPr>
              <w:t xml:space="preserve"> Порядок слов в вопросительных предложениях с глаголами </w:t>
            </w:r>
            <w:proofErr w:type="spellStart"/>
            <w:r w:rsidRPr="00306BB5">
              <w:rPr>
                <w:rFonts w:ascii="Times New Roman" w:hAnsi="Times New Roman"/>
              </w:rPr>
              <w:t>be</w:t>
            </w:r>
            <w:proofErr w:type="spellEnd"/>
            <w:r w:rsidRPr="00306BB5">
              <w:rPr>
                <w:rFonts w:ascii="Times New Roman" w:hAnsi="Times New Roman"/>
              </w:rPr>
              <w:t xml:space="preserve">, </w:t>
            </w:r>
            <w:proofErr w:type="spellStart"/>
            <w:r w:rsidRPr="00306BB5">
              <w:rPr>
                <w:rFonts w:ascii="Times New Roman" w:hAnsi="Times New Roman"/>
              </w:rPr>
              <w:t>have</w:t>
            </w:r>
            <w:proofErr w:type="spellEnd"/>
            <w:r w:rsidRPr="00306BB5">
              <w:rPr>
                <w:rFonts w:ascii="Times New Roman" w:hAnsi="Times New Roman"/>
              </w:rPr>
              <w:t xml:space="preserve">, </w:t>
            </w:r>
            <w:proofErr w:type="spellStart"/>
            <w:r w:rsidRPr="00306BB5">
              <w:rPr>
                <w:rFonts w:ascii="Times New Roman" w:hAnsi="Times New Roman"/>
              </w:rPr>
              <w:t>do</w:t>
            </w:r>
            <w:proofErr w:type="spellEnd"/>
            <w:r w:rsidRPr="00306BB5">
              <w:rPr>
                <w:rFonts w:ascii="Times New Roman" w:hAnsi="Times New Roman"/>
              </w:rPr>
              <w:t>; повелительное наклонение; местоимения: личные в объектном падеже, притяжательные, возвратные, вопросительные – понятие, классификация, основные характеристики.</w:t>
            </w:r>
          </w:p>
          <w:p w14:paraId="38E43CEF" w14:textId="77777777" w:rsidR="005E45F5" w:rsidRPr="00306BB5" w:rsidRDefault="005E45F5" w:rsidP="005E45F5">
            <w:pPr>
              <w:spacing w:after="0" w:line="240" w:lineRule="auto"/>
              <w:rPr>
                <w:rFonts w:ascii="Times New Roman" w:hAnsi="Times New Roman"/>
              </w:rPr>
            </w:pPr>
            <w:r w:rsidRPr="00306BB5">
              <w:rPr>
                <w:rFonts w:ascii="Times New Roman" w:hAnsi="Times New Roman"/>
              </w:rPr>
              <w:t xml:space="preserve">Комплекс лексико-грамматических упражнений из уроков 1, 2 по учебнику </w:t>
            </w:r>
            <w:proofErr w:type="spellStart"/>
            <w:r w:rsidRPr="00306BB5">
              <w:rPr>
                <w:rFonts w:ascii="Times New Roman" w:hAnsi="Times New Roman"/>
              </w:rPr>
              <w:t>Агабекяна</w:t>
            </w:r>
            <w:proofErr w:type="spellEnd"/>
            <w:r w:rsidRPr="00306BB5">
              <w:rPr>
                <w:rFonts w:ascii="Times New Roman" w:hAnsi="Times New Roman"/>
              </w:rPr>
              <w:t xml:space="preserve"> </w:t>
            </w:r>
            <w:r w:rsidRPr="00306BB5">
              <w:rPr>
                <w:rFonts w:ascii="Times New Roman" w:hAnsi="Times New Roman"/>
              </w:rPr>
              <w:lastRenderedPageBreak/>
              <w:t>И.П. Английский язык.</w:t>
            </w:r>
          </w:p>
          <w:p w14:paraId="2702783D" w14:textId="77777777" w:rsidR="005E45F5" w:rsidRPr="00306BB5" w:rsidRDefault="005E45F5" w:rsidP="005E45F5">
            <w:pPr>
              <w:spacing w:after="0" w:line="240" w:lineRule="auto"/>
              <w:rPr>
                <w:rFonts w:ascii="Times New Roman" w:hAnsi="Times New Roman"/>
                <w:bCs/>
              </w:rPr>
            </w:pPr>
            <w:r w:rsidRPr="00306BB5">
              <w:rPr>
                <w:rFonts w:ascii="Times New Roman" w:hAnsi="Times New Roman"/>
                <w:bCs/>
              </w:rPr>
              <w:t>Подготовка к контролю техники чтения;</w:t>
            </w:r>
          </w:p>
          <w:p w14:paraId="24CB86B7" w14:textId="77777777" w:rsidR="005E45F5" w:rsidRPr="00306BB5" w:rsidRDefault="005E45F5" w:rsidP="005E45F5">
            <w:pPr>
              <w:spacing w:after="0" w:line="240" w:lineRule="auto"/>
              <w:rPr>
                <w:rFonts w:ascii="Times New Roman" w:hAnsi="Times New Roman"/>
                <w:bCs/>
              </w:rPr>
            </w:pPr>
            <w:r w:rsidRPr="00306BB5">
              <w:rPr>
                <w:rFonts w:ascii="Times New Roman" w:hAnsi="Times New Roman"/>
                <w:bCs/>
              </w:rPr>
              <w:t xml:space="preserve">Изучение грамматического материала по теме «Порядок слов в вопросительных  предложениях с глаголами </w:t>
            </w:r>
            <w:proofErr w:type="spellStart"/>
            <w:r w:rsidRPr="00306BB5">
              <w:rPr>
                <w:rFonts w:ascii="Times New Roman" w:hAnsi="Times New Roman"/>
                <w:bCs/>
              </w:rPr>
              <w:t>be</w:t>
            </w:r>
            <w:proofErr w:type="spellEnd"/>
            <w:r w:rsidRPr="00306BB5">
              <w:rPr>
                <w:rFonts w:ascii="Times New Roman" w:hAnsi="Times New Roman"/>
                <w:bCs/>
              </w:rPr>
              <w:t xml:space="preserve">,  </w:t>
            </w:r>
            <w:proofErr w:type="spellStart"/>
            <w:r w:rsidRPr="00306BB5">
              <w:rPr>
                <w:rFonts w:ascii="Times New Roman" w:hAnsi="Times New Roman"/>
                <w:bCs/>
              </w:rPr>
              <w:t>have</w:t>
            </w:r>
            <w:proofErr w:type="spellEnd"/>
            <w:r w:rsidRPr="00306BB5">
              <w:rPr>
                <w:rFonts w:ascii="Times New Roman" w:hAnsi="Times New Roman"/>
                <w:bCs/>
              </w:rPr>
              <w:t xml:space="preserve">, </w:t>
            </w:r>
            <w:proofErr w:type="spellStart"/>
            <w:r w:rsidRPr="00306BB5">
              <w:rPr>
                <w:rFonts w:ascii="Times New Roman" w:hAnsi="Times New Roman"/>
                <w:bCs/>
              </w:rPr>
              <w:t>do</w:t>
            </w:r>
            <w:proofErr w:type="spellEnd"/>
            <w:r w:rsidRPr="00306BB5">
              <w:rPr>
                <w:rFonts w:ascii="Times New Roman" w:hAnsi="Times New Roman"/>
                <w:bCs/>
              </w:rPr>
              <w:t>»; создание презентаций по теме «О себе»</w:t>
            </w:r>
          </w:p>
          <w:p w14:paraId="2EFBEA0E" w14:textId="77777777" w:rsidR="005E45F5" w:rsidRPr="00306BB5" w:rsidRDefault="005E45F5" w:rsidP="005E45F5">
            <w:pPr>
              <w:spacing w:after="0" w:line="240" w:lineRule="auto"/>
              <w:rPr>
                <w:rFonts w:ascii="Times New Roman" w:hAnsi="Times New Roman"/>
              </w:rPr>
            </w:pPr>
            <w:r w:rsidRPr="00306BB5">
              <w:rPr>
                <w:rFonts w:ascii="Times New Roman" w:hAnsi="Times New Roman"/>
                <w:bCs/>
              </w:rPr>
              <w:t>Изучение грамматического материала по теме «Множественное число существительных»</w:t>
            </w:r>
          </w:p>
        </w:tc>
        <w:tc>
          <w:tcPr>
            <w:tcW w:w="620" w:type="pct"/>
          </w:tcPr>
          <w:p w14:paraId="114EF12F" w14:textId="77777777" w:rsidR="005E45F5" w:rsidRPr="00306BB5" w:rsidRDefault="005E45F5" w:rsidP="005E45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rPr>
            </w:pPr>
          </w:p>
        </w:tc>
        <w:tc>
          <w:tcPr>
            <w:tcW w:w="716" w:type="pct"/>
            <w:vMerge/>
          </w:tcPr>
          <w:p w14:paraId="1C87403D" w14:textId="77777777" w:rsidR="005E45F5" w:rsidRPr="00306BB5" w:rsidRDefault="005E45F5" w:rsidP="005E45F5">
            <w:pPr>
              <w:spacing w:after="0" w:line="240" w:lineRule="auto"/>
              <w:jc w:val="center"/>
              <w:rPr>
                <w:rFonts w:ascii="Times New Roman" w:hAnsi="Times New Roman"/>
                <w:b/>
                <w:bCs/>
                <w:i/>
                <w:iCs/>
              </w:rPr>
            </w:pPr>
          </w:p>
        </w:tc>
      </w:tr>
      <w:tr w:rsidR="005E45F5" w:rsidRPr="00306BB5" w14:paraId="069AE396" w14:textId="297BC601" w:rsidTr="005E45F5">
        <w:trPr>
          <w:trHeight w:val="371"/>
        </w:trPr>
        <w:tc>
          <w:tcPr>
            <w:tcW w:w="794" w:type="pct"/>
            <w:vMerge w:val="restart"/>
          </w:tcPr>
          <w:p w14:paraId="32808218" w14:textId="77777777" w:rsidR="005E45F5" w:rsidRPr="00306BB5" w:rsidRDefault="005E45F5" w:rsidP="005E45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rPr>
            </w:pPr>
            <w:r w:rsidRPr="00306BB5">
              <w:rPr>
                <w:rFonts w:ascii="Times New Roman" w:hAnsi="Times New Roman"/>
                <w:b/>
              </w:rPr>
              <w:t>Тема 1.3.</w:t>
            </w:r>
          </w:p>
          <w:p w14:paraId="070B8EBD" w14:textId="77777777" w:rsidR="005E45F5" w:rsidRPr="00306BB5" w:rsidRDefault="005E45F5" w:rsidP="005E45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306BB5">
              <w:rPr>
                <w:rFonts w:ascii="Times New Roman" w:hAnsi="Times New Roman"/>
                <w:bCs/>
              </w:rPr>
              <w:t xml:space="preserve">Семья </w:t>
            </w:r>
          </w:p>
        </w:tc>
        <w:tc>
          <w:tcPr>
            <w:tcW w:w="2870" w:type="pct"/>
          </w:tcPr>
          <w:p w14:paraId="616FAF17" w14:textId="77777777" w:rsidR="005E45F5" w:rsidRPr="00306BB5" w:rsidRDefault="005E45F5" w:rsidP="005E45F5">
            <w:pPr>
              <w:spacing w:after="0" w:line="240" w:lineRule="auto"/>
              <w:jc w:val="both"/>
              <w:rPr>
                <w:rFonts w:ascii="Times New Roman" w:hAnsi="Times New Roman"/>
                <w:b/>
                <w:bCs/>
              </w:rPr>
            </w:pPr>
            <w:r w:rsidRPr="00306BB5">
              <w:rPr>
                <w:rFonts w:ascii="Times New Roman" w:hAnsi="Times New Roman"/>
                <w:b/>
                <w:bCs/>
              </w:rPr>
              <w:t>Содержание</w:t>
            </w:r>
          </w:p>
        </w:tc>
        <w:tc>
          <w:tcPr>
            <w:tcW w:w="620" w:type="pct"/>
          </w:tcPr>
          <w:p w14:paraId="149CFBAC" w14:textId="77777777" w:rsidR="005E45F5" w:rsidRPr="00306BB5" w:rsidRDefault="005E45F5" w:rsidP="005E45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rPr>
            </w:pPr>
            <w:r w:rsidRPr="00306BB5">
              <w:rPr>
                <w:rFonts w:ascii="Times New Roman" w:hAnsi="Times New Roman"/>
                <w:b/>
                <w:bCs/>
              </w:rPr>
              <w:t>6</w:t>
            </w:r>
          </w:p>
        </w:tc>
        <w:tc>
          <w:tcPr>
            <w:tcW w:w="716" w:type="pct"/>
            <w:vMerge w:val="restart"/>
          </w:tcPr>
          <w:p w14:paraId="656FA1B1" w14:textId="77777777" w:rsidR="005E45F5" w:rsidRPr="00306BB5" w:rsidRDefault="005E45F5" w:rsidP="005E45F5">
            <w:pPr>
              <w:spacing w:after="0" w:line="240" w:lineRule="auto"/>
              <w:jc w:val="center"/>
              <w:rPr>
                <w:rFonts w:ascii="Times New Roman" w:hAnsi="Times New Roman"/>
                <w:b/>
                <w:bCs/>
                <w:i/>
                <w:iCs/>
                <w:sz w:val="24"/>
                <w:szCs w:val="24"/>
              </w:rPr>
            </w:pPr>
            <w:r w:rsidRPr="00306BB5">
              <w:rPr>
                <w:rFonts w:ascii="Times New Roman" w:hAnsi="Times New Roman"/>
                <w:sz w:val="24"/>
                <w:szCs w:val="24"/>
              </w:rPr>
              <w:t>ОК 09</w:t>
            </w:r>
          </w:p>
        </w:tc>
      </w:tr>
      <w:tr w:rsidR="005E45F5" w:rsidRPr="00306BB5" w14:paraId="683A032D" w14:textId="050B4D8A" w:rsidTr="005E45F5">
        <w:trPr>
          <w:trHeight w:val="371"/>
        </w:trPr>
        <w:tc>
          <w:tcPr>
            <w:tcW w:w="794" w:type="pct"/>
            <w:vMerge/>
          </w:tcPr>
          <w:p w14:paraId="7F19B4A0" w14:textId="77777777" w:rsidR="005E45F5" w:rsidRPr="00306BB5" w:rsidRDefault="005E45F5" w:rsidP="005E45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rPr>
            </w:pPr>
          </w:p>
        </w:tc>
        <w:tc>
          <w:tcPr>
            <w:tcW w:w="2870" w:type="pct"/>
          </w:tcPr>
          <w:p w14:paraId="183354BD" w14:textId="77777777" w:rsidR="005E45F5" w:rsidRPr="00306BB5" w:rsidRDefault="005E45F5" w:rsidP="005E45F5">
            <w:pPr>
              <w:spacing w:after="0" w:line="240" w:lineRule="auto"/>
              <w:jc w:val="both"/>
              <w:rPr>
                <w:rFonts w:ascii="Times New Roman" w:hAnsi="Times New Roman"/>
                <w:b/>
                <w:bCs/>
              </w:rPr>
            </w:pPr>
            <w:r w:rsidRPr="00306BB5">
              <w:rPr>
                <w:rFonts w:ascii="Times New Roman" w:hAnsi="Times New Roman"/>
                <w:b/>
                <w:bCs/>
              </w:rPr>
              <w:t>В том числе практических занятий и лабораторных работ</w:t>
            </w:r>
          </w:p>
        </w:tc>
        <w:tc>
          <w:tcPr>
            <w:tcW w:w="620" w:type="pct"/>
          </w:tcPr>
          <w:p w14:paraId="04469ED2" w14:textId="77777777" w:rsidR="005E45F5" w:rsidRPr="00306BB5" w:rsidRDefault="005E45F5" w:rsidP="005E45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rPr>
            </w:pPr>
            <w:r w:rsidRPr="00306BB5">
              <w:rPr>
                <w:rFonts w:ascii="Times New Roman" w:hAnsi="Times New Roman"/>
                <w:b/>
                <w:bCs/>
              </w:rPr>
              <w:t>6</w:t>
            </w:r>
          </w:p>
        </w:tc>
        <w:tc>
          <w:tcPr>
            <w:tcW w:w="716" w:type="pct"/>
            <w:vMerge/>
          </w:tcPr>
          <w:p w14:paraId="24478EB2" w14:textId="77777777" w:rsidR="005E45F5" w:rsidRPr="00306BB5" w:rsidRDefault="005E45F5" w:rsidP="005E45F5">
            <w:pPr>
              <w:spacing w:after="0" w:line="240" w:lineRule="auto"/>
              <w:jc w:val="center"/>
              <w:rPr>
                <w:rFonts w:ascii="Times New Roman" w:hAnsi="Times New Roman"/>
                <w:sz w:val="24"/>
                <w:szCs w:val="24"/>
              </w:rPr>
            </w:pPr>
          </w:p>
        </w:tc>
      </w:tr>
      <w:tr w:rsidR="005E45F5" w:rsidRPr="00306BB5" w14:paraId="6FBA2D93" w14:textId="2B3AA628" w:rsidTr="005E45F5">
        <w:trPr>
          <w:trHeight w:val="371"/>
        </w:trPr>
        <w:tc>
          <w:tcPr>
            <w:tcW w:w="794" w:type="pct"/>
            <w:vMerge/>
          </w:tcPr>
          <w:p w14:paraId="1498BE40" w14:textId="77777777" w:rsidR="005E45F5" w:rsidRPr="00306BB5" w:rsidRDefault="005E45F5" w:rsidP="005E45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rPr>
            </w:pPr>
          </w:p>
        </w:tc>
        <w:tc>
          <w:tcPr>
            <w:tcW w:w="2870" w:type="pct"/>
          </w:tcPr>
          <w:p w14:paraId="42C75C1D" w14:textId="77777777" w:rsidR="005E45F5" w:rsidRPr="00306BB5" w:rsidRDefault="005E45F5" w:rsidP="005E45F5">
            <w:pPr>
              <w:spacing w:after="0" w:line="240" w:lineRule="auto"/>
              <w:rPr>
                <w:rFonts w:ascii="Times New Roman" w:hAnsi="Times New Roman"/>
                <w:bCs/>
              </w:rPr>
            </w:pPr>
            <w:r w:rsidRPr="00306BB5">
              <w:rPr>
                <w:rFonts w:ascii="Times New Roman" w:hAnsi="Times New Roman"/>
                <w:bCs/>
                <w:i/>
              </w:rPr>
              <w:t xml:space="preserve">Коммуникация: </w:t>
            </w:r>
            <w:r w:rsidRPr="00306BB5">
              <w:rPr>
                <w:rFonts w:ascii="Times New Roman" w:hAnsi="Times New Roman"/>
                <w:bCs/>
              </w:rPr>
              <w:t xml:space="preserve">Лексические единицы по теме «Семья»; тематические тексты коммуникативного характера – </w:t>
            </w:r>
            <w:r w:rsidRPr="00306BB5">
              <w:rPr>
                <w:rFonts w:ascii="Times New Roman" w:hAnsi="Times New Roman"/>
              </w:rPr>
              <w:t>Моя биография. Моя семья. Время. Дни недели. Месяцы. Сезоны.</w:t>
            </w:r>
          </w:p>
          <w:p w14:paraId="7525AD95" w14:textId="77777777" w:rsidR="005E45F5" w:rsidRPr="00306BB5" w:rsidRDefault="005E45F5" w:rsidP="005E45F5">
            <w:pPr>
              <w:spacing w:after="0" w:line="240" w:lineRule="auto"/>
              <w:rPr>
                <w:rFonts w:ascii="Times New Roman" w:hAnsi="Times New Roman"/>
                <w:bCs/>
                <w:i/>
              </w:rPr>
            </w:pPr>
            <w:r w:rsidRPr="00306BB5">
              <w:rPr>
                <w:rFonts w:ascii="Times New Roman" w:hAnsi="Times New Roman"/>
                <w:i/>
              </w:rPr>
              <w:t>Фонетика:</w:t>
            </w:r>
            <w:r w:rsidRPr="00306BB5">
              <w:rPr>
                <w:rFonts w:ascii="Times New Roman" w:hAnsi="Times New Roman"/>
              </w:rPr>
              <w:t xml:space="preserve"> Правила чтения (обобщение).</w:t>
            </w:r>
          </w:p>
          <w:p w14:paraId="4181204B" w14:textId="77777777" w:rsidR="005E45F5" w:rsidRPr="00306BB5" w:rsidRDefault="005E45F5" w:rsidP="005E45F5">
            <w:pPr>
              <w:spacing w:after="0" w:line="240" w:lineRule="auto"/>
              <w:rPr>
                <w:rFonts w:ascii="Times New Roman" w:hAnsi="Times New Roman"/>
              </w:rPr>
            </w:pPr>
            <w:r w:rsidRPr="00306BB5">
              <w:rPr>
                <w:rFonts w:ascii="Times New Roman" w:hAnsi="Times New Roman"/>
                <w:i/>
              </w:rPr>
              <w:t>Грамматика:</w:t>
            </w:r>
            <w:r w:rsidRPr="00306BB5">
              <w:rPr>
                <w:rFonts w:ascii="Times New Roman" w:hAnsi="Times New Roman"/>
              </w:rPr>
              <w:t xml:space="preserve"> Числительные; множественное число существительных; притяжательный падеж существительных; неопределённый и определённый артикли – понятие, классификация, основные характеристики.</w:t>
            </w:r>
          </w:p>
          <w:p w14:paraId="11C0BE22" w14:textId="77777777" w:rsidR="005E45F5" w:rsidRPr="00306BB5" w:rsidRDefault="005E45F5" w:rsidP="005E45F5">
            <w:pPr>
              <w:spacing w:after="0" w:line="240" w:lineRule="auto"/>
              <w:rPr>
                <w:rFonts w:ascii="Times New Roman" w:hAnsi="Times New Roman"/>
              </w:rPr>
            </w:pPr>
            <w:r w:rsidRPr="00306BB5">
              <w:rPr>
                <w:rFonts w:ascii="Times New Roman" w:hAnsi="Times New Roman"/>
              </w:rPr>
              <w:t xml:space="preserve">Комплекс лексико-грамматических упражнений из уроков 3, 4, 5 по учебнику </w:t>
            </w:r>
            <w:proofErr w:type="spellStart"/>
            <w:r w:rsidRPr="00306BB5">
              <w:rPr>
                <w:rFonts w:ascii="Times New Roman" w:hAnsi="Times New Roman"/>
              </w:rPr>
              <w:t>Агабекяна</w:t>
            </w:r>
            <w:proofErr w:type="spellEnd"/>
            <w:r w:rsidRPr="00306BB5">
              <w:rPr>
                <w:rFonts w:ascii="Times New Roman" w:hAnsi="Times New Roman"/>
              </w:rPr>
              <w:t xml:space="preserve"> И.П. Английский язык.</w:t>
            </w:r>
          </w:p>
          <w:p w14:paraId="2A4ACC82" w14:textId="77777777" w:rsidR="005E45F5" w:rsidRPr="00306BB5" w:rsidRDefault="005E45F5" w:rsidP="005E45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rPr>
            </w:pPr>
            <w:r w:rsidRPr="00306BB5">
              <w:rPr>
                <w:rFonts w:ascii="Times New Roman" w:hAnsi="Times New Roman"/>
                <w:bCs/>
              </w:rPr>
              <w:t>Составление генеалогического древа своей семьи;</w:t>
            </w:r>
          </w:p>
          <w:p w14:paraId="12946CDF" w14:textId="77777777" w:rsidR="005E45F5" w:rsidRPr="00306BB5" w:rsidRDefault="005E45F5" w:rsidP="005E45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rPr>
            </w:pPr>
            <w:r w:rsidRPr="00306BB5">
              <w:rPr>
                <w:rFonts w:ascii="Times New Roman" w:hAnsi="Times New Roman"/>
                <w:b/>
                <w:bCs/>
              </w:rPr>
              <w:t>С</w:t>
            </w:r>
            <w:r w:rsidRPr="00306BB5">
              <w:rPr>
                <w:rFonts w:ascii="Times New Roman" w:hAnsi="Times New Roman"/>
                <w:bCs/>
              </w:rPr>
              <w:t>оставление грамматических таблиц-памяток по теме «Артикль».</w:t>
            </w:r>
          </w:p>
        </w:tc>
        <w:tc>
          <w:tcPr>
            <w:tcW w:w="620" w:type="pct"/>
          </w:tcPr>
          <w:p w14:paraId="63217217" w14:textId="77777777" w:rsidR="005E45F5" w:rsidRPr="00306BB5" w:rsidRDefault="005E45F5" w:rsidP="005E45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rPr>
            </w:pPr>
          </w:p>
        </w:tc>
        <w:tc>
          <w:tcPr>
            <w:tcW w:w="716" w:type="pct"/>
            <w:vMerge/>
          </w:tcPr>
          <w:p w14:paraId="1522B659" w14:textId="77777777" w:rsidR="005E45F5" w:rsidRPr="00306BB5" w:rsidRDefault="005E45F5" w:rsidP="005E45F5">
            <w:pPr>
              <w:spacing w:after="0" w:line="240" w:lineRule="auto"/>
              <w:jc w:val="center"/>
              <w:rPr>
                <w:rFonts w:ascii="Times New Roman" w:hAnsi="Times New Roman"/>
                <w:b/>
                <w:bCs/>
                <w:i/>
                <w:iCs/>
              </w:rPr>
            </w:pPr>
          </w:p>
        </w:tc>
      </w:tr>
      <w:tr w:rsidR="005E45F5" w:rsidRPr="00306BB5" w14:paraId="735A48FF" w14:textId="51B27DCF" w:rsidTr="005E45F5">
        <w:trPr>
          <w:trHeight w:val="371"/>
        </w:trPr>
        <w:tc>
          <w:tcPr>
            <w:tcW w:w="3664" w:type="pct"/>
            <w:gridSpan w:val="2"/>
          </w:tcPr>
          <w:p w14:paraId="547357E9" w14:textId="77777777" w:rsidR="005E45F5" w:rsidRPr="00306BB5" w:rsidRDefault="005E45F5" w:rsidP="005E45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306BB5">
              <w:rPr>
                <w:rFonts w:ascii="Times New Roman" w:hAnsi="Times New Roman"/>
                <w:b/>
                <w:bCs/>
              </w:rPr>
              <w:t xml:space="preserve">Раздел 2. Повседневная жизнь </w:t>
            </w:r>
          </w:p>
        </w:tc>
        <w:tc>
          <w:tcPr>
            <w:tcW w:w="620" w:type="pct"/>
          </w:tcPr>
          <w:p w14:paraId="68007B0E" w14:textId="77777777" w:rsidR="005E45F5" w:rsidRPr="00306BB5" w:rsidRDefault="005E45F5" w:rsidP="005E45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306BB5">
              <w:rPr>
                <w:rFonts w:ascii="Times New Roman" w:hAnsi="Times New Roman"/>
                <w:b/>
                <w:bCs/>
              </w:rPr>
              <w:t>16</w:t>
            </w:r>
            <w:r>
              <w:rPr>
                <w:rFonts w:ascii="Times New Roman" w:hAnsi="Times New Roman"/>
                <w:b/>
                <w:bCs/>
              </w:rPr>
              <w:t>/16</w:t>
            </w:r>
          </w:p>
        </w:tc>
        <w:tc>
          <w:tcPr>
            <w:tcW w:w="716" w:type="pct"/>
          </w:tcPr>
          <w:p w14:paraId="757DBA20" w14:textId="77777777" w:rsidR="005E45F5" w:rsidRPr="00306BB5" w:rsidRDefault="005E45F5" w:rsidP="005E45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r>
      <w:tr w:rsidR="005E45F5" w:rsidRPr="00306BB5" w14:paraId="51C945FA" w14:textId="2B0CBEBD" w:rsidTr="005E45F5">
        <w:trPr>
          <w:trHeight w:val="371"/>
        </w:trPr>
        <w:tc>
          <w:tcPr>
            <w:tcW w:w="794" w:type="pct"/>
            <w:vMerge w:val="restart"/>
          </w:tcPr>
          <w:p w14:paraId="69AF43B6" w14:textId="77777777" w:rsidR="005E45F5" w:rsidRPr="00306BB5" w:rsidRDefault="005E45F5" w:rsidP="005E45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rPr>
            </w:pPr>
            <w:r w:rsidRPr="00306BB5">
              <w:rPr>
                <w:rFonts w:ascii="Times New Roman" w:hAnsi="Times New Roman"/>
                <w:b/>
              </w:rPr>
              <w:t>Тема 2.1.</w:t>
            </w:r>
          </w:p>
          <w:p w14:paraId="03C59EAC" w14:textId="77777777" w:rsidR="005E45F5" w:rsidRPr="00306BB5" w:rsidRDefault="005E45F5" w:rsidP="005E45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rPr>
            </w:pPr>
            <w:r w:rsidRPr="00306BB5">
              <w:rPr>
                <w:rFonts w:ascii="Times New Roman" w:hAnsi="Times New Roman"/>
              </w:rPr>
              <w:t>Рабочий день.</w:t>
            </w:r>
          </w:p>
          <w:p w14:paraId="4F64E222" w14:textId="77777777" w:rsidR="005E45F5" w:rsidRPr="00306BB5" w:rsidRDefault="005E45F5" w:rsidP="005E45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306BB5">
              <w:rPr>
                <w:rFonts w:ascii="Times New Roman" w:hAnsi="Times New Roman"/>
              </w:rPr>
              <w:t>Свободное время</w:t>
            </w:r>
          </w:p>
        </w:tc>
        <w:tc>
          <w:tcPr>
            <w:tcW w:w="2870" w:type="pct"/>
          </w:tcPr>
          <w:p w14:paraId="6C440E49" w14:textId="77777777" w:rsidR="005E45F5" w:rsidRPr="00306BB5" w:rsidRDefault="005E45F5" w:rsidP="005E45F5">
            <w:pPr>
              <w:spacing w:after="0" w:line="240" w:lineRule="auto"/>
              <w:jc w:val="both"/>
              <w:rPr>
                <w:rFonts w:ascii="Times New Roman" w:hAnsi="Times New Roman"/>
                <w:b/>
                <w:bCs/>
              </w:rPr>
            </w:pPr>
            <w:r w:rsidRPr="00306BB5">
              <w:rPr>
                <w:rFonts w:ascii="Times New Roman" w:hAnsi="Times New Roman"/>
                <w:b/>
                <w:bCs/>
              </w:rPr>
              <w:t>Содержание</w:t>
            </w:r>
          </w:p>
        </w:tc>
        <w:tc>
          <w:tcPr>
            <w:tcW w:w="620" w:type="pct"/>
          </w:tcPr>
          <w:p w14:paraId="09E501DB" w14:textId="77777777" w:rsidR="005E45F5" w:rsidRPr="00306BB5" w:rsidRDefault="005E45F5" w:rsidP="005E45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306BB5">
              <w:rPr>
                <w:rFonts w:ascii="Times New Roman" w:hAnsi="Times New Roman"/>
                <w:b/>
                <w:bCs/>
              </w:rPr>
              <w:t>6</w:t>
            </w:r>
          </w:p>
        </w:tc>
        <w:tc>
          <w:tcPr>
            <w:tcW w:w="716" w:type="pct"/>
            <w:vMerge w:val="restart"/>
          </w:tcPr>
          <w:p w14:paraId="3184E170" w14:textId="77777777" w:rsidR="005E45F5" w:rsidRPr="00306BB5" w:rsidRDefault="005E45F5" w:rsidP="005E45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306BB5">
              <w:rPr>
                <w:rFonts w:ascii="Times New Roman" w:hAnsi="Times New Roman"/>
                <w:sz w:val="24"/>
                <w:szCs w:val="24"/>
              </w:rPr>
              <w:t>ОК 09</w:t>
            </w:r>
          </w:p>
        </w:tc>
      </w:tr>
      <w:tr w:rsidR="005E45F5" w:rsidRPr="00306BB5" w14:paraId="3B7B6A0A" w14:textId="0A044B48" w:rsidTr="005E45F5">
        <w:trPr>
          <w:trHeight w:val="371"/>
        </w:trPr>
        <w:tc>
          <w:tcPr>
            <w:tcW w:w="794" w:type="pct"/>
            <w:vMerge/>
          </w:tcPr>
          <w:p w14:paraId="318E5BD1" w14:textId="77777777" w:rsidR="005E45F5" w:rsidRPr="00306BB5" w:rsidRDefault="005E45F5" w:rsidP="005E45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rPr>
            </w:pPr>
          </w:p>
        </w:tc>
        <w:tc>
          <w:tcPr>
            <w:tcW w:w="2870" w:type="pct"/>
          </w:tcPr>
          <w:p w14:paraId="3D652C27" w14:textId="77777777" w:rsidR="005E45F5" w:rsidRPr="00306BB5" w:rsidRDefault="005E45F5" w:rsidP="005E45F5">
            <w:pPr>
              <w:spacing w:after="0" w:line="240" w:lineRule="auto"/>
              <w:jc w:val="both"/>
              <w:rPr>
                <w:rFonts w:ascii="Times New Roman" w:hAnsi="Times New Roman"/>
                <w:b/>
                <w:bCs/>
              </w:rPr>
            </w:pPr>
            <w:r w:rsidRPr="00306BB5">
              <w:rPr>
                <w:rFonts w:ascii="Times New Roman" w:hAnsi="Times New Roman"/>
                <w:b/>
                <w:bCs/>
              </w:rPr>
              <w:t>В том числе практических занятий и лабораторных работ</w:t>
            </w:r>
          </w:p>
        </w:tc>
        <w:tc>
          <w:tcPr>
            <w:tcW w:w="620" w:type="pct"/>
          </w:tcPr>
          <w:p w14:paraId="6D5BBC17" w14:textId="77777777" w:rsidR="005E45F5" w:rsidRPr="00306BB5" w:rsidRDefault="005E45F5" w:rsidP="005E45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306BB5">
              <w:rPr>
                <w:rFonts w:ascii="Times New Roman" w:hAnsi="Times New Roman"/>
                <w:b/>
                <w:bCs/>
              </w:rPr>
              <w:t>6</w:t>
            </w:r>
          </w:p>
        </w:tc>
        <w:tc>
          <w:tcPr>
            <w:tcW w:w="716" w:type="pct"/>
            <w:vMerge/>
          </w:tcPr>
          <w:p w14:paraId="734BBC15" w14:textId="77777777" w:rsidR="005E45F5" w:rsidRPr="00306BB5" w:rsidRDefault="005E45F5" w:rsidP="005E45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tc>
      </w:tr>
      <w:tr w:rsidR="005E45F5" w:rsidRPr="00306BB5" w14:paraId="055A78F2" w14:textId="6FC80430" w:rsidTr="005E45F5">
        <w:trPr>
          <w:trHeight w:val="371"/>
        </w:trPr>
        <w:tc>
          <w:tcPr>
            <w:tcW w:w="794" w:type="pct"/>
            <w:vMerge/>
          </w:tcPr>
          <w:p w14:paraId="089FD794" w14:textId="77777777" w:rsidR="005E45F5" w:rsidRPr="00306BB5" w:rsidRDefault="005E45F5" w:rsidP="005E45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rPr>
            </w:pPr>
          </w:p>
        </w:tc>
        <w:tc>
          <w:tcPr>
            <w:tcW w:w="2870" w:type="pct"/>
          </w:tcPr>
          <w:p w14:paraId="771E095A" w14:textId="77777777" w:rsidR="005E45F5" w:rsidRPr="00306BB5" w:rsidRDefault="005E45F5" w:rsidP="005E45F5">
            <w:pPr>
              <w:spacing w:after="0" w:line="240" w:lineRule="auto"/>
              <w:rPr>
                <w:rFonts w:ascii="Times New Roman" w:hAnsi="Times New Roman"/>
              </w:rPr>
            </w:pPr>
            <w:r w:rsidRPr="00306BB5">
              <w:rPr>
                <w:rFonts w:ascii="Times New Roman" w:hAnsi="Times New Roman"/>
                <w:bCs/>
                <w:i/>
              </w:rPr>
              <w:t xml:space="preserve">Коммуникация: </w:t>
            </w:r>
            <w:r w:rsidRPr="00306BB5">
              <w:rPr>
                <w:rFonts w:ascii="Times New Roman" w:hAnsi="Times New Roman"/>
                <w:bCs/>
              </w:rPr>
              <w:t xml:space="preserve">Лексические единицы по теме «Рабочий день» и по теме «Свободное время»; тематические тексты коммуникативного характера – </w:t>
            </w:r>
            <w:r w:rsidRPr="00306BB5">
              <w:rPr>
                <w:rFonts w:ascii="Times New Roman" w:hAnsi="Times New Roman"/>
              </w:rPr>
              <w:t xml:space="preserve">Рабочий день студента. Мой рабочий день. Мой выходной день. </w:t>
            </w:r>
            <w:r w:rsidRPr="00306BB5">
              <w:rPr>
                <w:rFonts w:ascii="Times New Roman" w:hAnsi="Times New Roman"/>
                <w:bCs/>
              </w:rPr>
              <w:t xml:space="preserve">Еда. Еда в Англии. </w:t>
            </w:r>
          </w:p>
          <w:p w14:paraId="5659B190" w14:textId="77777777" w:rsidR="005E45F5" w:rsidRPr="00306BB5" w:rsidRDefault="005E45F5" w:rsidP="005E45F5">
            <w:pPr>
              <w:spacing w:after="0" w:line="240" w:lineRule="auto"/>
              <w:rPr>
                <w:rFonts w:ascii="Times New Roman" w:hAnsi="Times New Roman"/>
              </w:rPr>
            </w:pPr>
            <w:r w:rsidRPr="00306BB5">
              <w:rPr>
                <w:rFonts w:ascii="Times New Roman" w:hAnsi="Times New Roman"/>
                <w:i/>
              </w:rPr>
              <w:t>Грамматика:</w:t>
            </w:r>
            <w:r w:rsidRPr="00306BB5">
              <w:rPr>
                <w:rFonts w:ascii="Times New Roman" w:hAnsi="Times New Roman"/>
              </w:rPr>
              <w:t xml:space="preserve"> Структура предложений с конструкцией </w:t>
            </w:r>
            <w:proofErr w:type="spellStart"/>
            <w:r w:rsidRPr="00306BB5">
              <w:rPr>
                <w:rFonts w:ascii="Times New Roman" w:hAnsi="Times New Roman"/>
                <w:lang w:val="en-US"/>
              </w:rPr>
              <w:t>thereis</w:t>
            </w:r>
            <w:proofErr w:type="spellEnd"/>
            <w:r w:rsidRPr="00306BB5">
              <w:rPr>
                <w:rFonts w:ascii="Times New Roman" w:hAnsi="Times New Roman"/>
              </w:rPr>
              <w:t>/</w:t>
            </w:r>
            <w:r w:rsidRPr="00306BB5">
              <w:rPr>
                <w:rFonts w:ascii="Times New Roman" w:hAnsi="Times New Roman"/>
                <w:lang w:val="en-US"/>
              </w:rPr>
              <w:t>are</w:t>
            </w:r>
            <w:r w:rsidRPr="00306BB5">
              <w:rPr>
                <w:rFonts w:ascii="Times New Roman" w:hAnsi="Times New Roman"/>
              </w:rPr>
              <w:t xml:space="preserve">; местоимения </w:t>
            </w:r>
            <w:r w:rsidRPr="00306BB5">
              <w:rPr>
                <w:rFonts w:ascii="Times New Roman" w:hAnsi="Times New Roman"/>
                <w:lang w:val="en-US"/>
              </w:rPr>
              <w:t>much</w:t>
            </w:r>
            <w:r w:rsidRPr="00306BB5">
              <w:rPr>
                <w:rFonts w:ascii="Times New Roman" w:hAnsi="Times New Roman"/>
              </w:rPr>
              <w:t>/</w:t>
            </w:r>
            <w:r w:rsidRPr="00306BB5">
              <w:rPr>
                <w:rFonts w:ascii="Times New Roman" w:hAnsi="Times New Roman"/>
                <w:lang w:val="en-US"/>
              </w:rPr>
              <w:t>many</w:t>
            </w:r>
            <w:r w:rsidRPr="00306BB5">
              <w:rPr>
                <w:rFonts w:ascii="Times New Roman" w:hAnsi="Times New Roman"/>
              </w:rPr>
              <w:t xml:space="preserve">, </w:t>
            </w:r>
            <w:r w:rsidRPr="00306BB5">
              <w:rPr>
                <w:rFonts w:ascii="Times New Roman" w:hAnsi="Times New Roman"/>
                <w:lang w:val="en-US"/>
              </w:rPr>
              <w:t>little</w:t>
            </w:r>
            <w:r w:rsidRPr="00306BB5">
              <w:rPr>
                <w:rFonts w:ascii="Times New Roman" w:hAnsi="Times New Roman"/>
              </w:rPr>
              <w:t>/</w:t>
            </w:r>
            <w:r w:rsidRPr="00306BB5">
              <w:rPr>
                <w:rFonts w:ascii="Times New Roman" w:hAnsi="Times New Roman"/>
                <w:lang w:val="en-US"/>
              </w:rPr>
              <w:t>few</w:t>
            </w:r>
            <w:r w:rsidRPr="00306BB5">
              <w:rPr>
                <w:rFonts w:ascii="Times New Roman" w:hAnsi="Times New Roman"/>
              </w:rPr>
              <w:t xml:space="preserve">; местоимённые выражения </w:t>
            </w:r>
            <w:proofErr w:type="spellStart"/>
            <w:r w:rsidRPr="00306BB5">
              <w:rPr>
                <w:rFonts w:ascii="Times New Roman" w:hAnsi="Times New Roman"/>
                <w:lang w:val="en-US"/>
              </w:rPr>
              <w:t>alittle</w:t>
            </w:r>
            <w:proofErr w:type="spellEnd"/>
            <w:r w:rsidRPr="00306BB5">
              <w:rPr>
                <w:rFonts w:ascii="Times New Roman" w:hAnsi="Times New Roman"/>
              </w:rPr>
              <w:t>/</w:t>
            </w:r>
            <w:proofErr w:type="spellStart"/>
            <w:r w:rsidRPr="00306BB5">
              <w:rPr>
                <w:rFonts w:ascii="Times New Roman" w:hAnsi="Times New Roman"/>
                <w:lang w:val="en-US"/>
              </w:rPr>
              <w:t>afew</w:t>
            </w:r>
            <w:proofErr w:type="spellEnd"/>
            <w:r w:rsidRPr="00306BB5">
              <w:rPr>
                <w:rFonts w:ascii="Times New Roman" w:hAnsi="Times New Roman"/>
              </w:rPr>
              <w:t xml:space="preserve"> – понятие, классификация, основные характеристики.</w:t>
            </w:r>
          </w:p>
          <w:p w14:paraId="49FDC27F" w14:textId="77777777" w:rsidR="005E45F5" w:rsidRPr="00306BB5" w:rsidRDefault="005E45F5" w:rsidP="005E45F5">
            <w:pPr>
              <w:spacing w:after="0" w:line="240" w:lineRule="auto"/>
              <w:rPr>
                <w:rFonts w:ascii="Times New Roman" w:hAnsi="Times New Roman"/>
              </w:rPr>
            </w:pPr>
            <w:r w:rsidRPr="00306BB5">
              <w:rPr>
                <w:rFonts w:ascii="Times New Roman" w:hAnsi="Times New Roman"/>
              </w:rPr>
              <w:t xml:space="preserve">Комплекс лексико-грамматических упражнений из урока 6 по учебнику </w:t>
            </w:r>
            <w:proofErr w:type="spellStart"/>
            <w:r w:rsidRPr="00306BB5">
              <w:rPr>
                <w:rFonts w:ascii="Times New Roman" w:hAnsi="Times New Roman"/>
              </w:rPr>
              <w:t>Агабекяна</w:t>
            </w:r>
            <w:proofErr w:type="spellEnd"/>
            <w:r w:rsidRPr="00306BB5">
              <w:rPr>
                <w:rFonts w:ascii="Times New Roman" w:hAnsi="Times New Roman"/>
              </w:rPr>
              <w:t xml:space="preserve"> И.П. Английский язык.</w:t>
            </w:r>
          </w:p>
          <w:p w14:paraId="271B4C2B" w14:textId="77777777" w:rsidR="005E45F5" w:rsidRPr="00306BB5" w:rsidRDefault="005E45F5" w:rsidP="005E45F5">
            <w:pPr>
              <w:spacing w:after="0" w:line="240" w:lineRule="auto"/>
              <w:rPr>
                <w:rFonts w:ascii="Times New Roman" w:hAnsi="Times New Roman"/>
                <w:bCs/>
              </w:rPr>
            </w:pPr>
            <w:r w:rsidRPr="00306BB5">
              <w:rPr>
                <w:rFonts w:ascii="Times New Roman" w:hAnsi="Times New Roman"/>
                <w:bCs/>
              </w:rPr>
              <w:t>Составление расписания на неделю;</w:t>
            </w:r>
          </w:p>
          <w:p w14:paraId="5D45D2C7" w14:textId="77777777" w:rsidR="005E45F5" w:rsidRPr="00306BB5" w:rsidRDefault="005E45F5" w:rsidP="005E45F5">
            <w:pPr>
              <w:spacing w:after="0" w:line="240" w:lineRule="auto"/>
              <w:rPr>
                <w:rFonts w:ascii="Times New Roman" w:hAnsi="Times New Roman"/>
                <w:bCs/>
              </w:rPr>
            </w:pPr>
            <w:r w:rsidRPr="00306BB5">
              <w:rPr>
                <w:rFonts w:ascii="Times New Roman" w:hAnsi="Times New Roman"/>
                <w:bCs/>
              </w:rPr>
              <w:t xml:space="preserve">Изучение грамматического материала по теме «Местоимения </w:t>
            </w:r>
            <w:proofErr w:type="spellStart"/>
            <w:r w:rsidRPr="00306BB5">
              <w:rPr>
                <w:rFonts w:ascii="Times New Roman" w:hAnsi="Times New Roman"/>
                <w:bCs/>
              </w:rPr>
              <w:t>much</w:t>
            </w:r>
            <w:proofErr w:type="spellEnd"/>
            <w:r w:rsidRPr="00306BB5">
              <w:rPr>
                <w:rFonts w:ascii="Times New Roman" w:hAnsi="Times New Roman"/>
                <w:bCs/>
              </w:rPr>
              <w:t>/</w:t>
            </w:r>
            <w:proofErr w:type="spellStart"/>
            <w:r w:rsidRPr="00306BB5">
              <w:rPr>
                <w:rFonts w:ascii="Times New Roman" w:hAnsi="Times New Roman"/>
                <w:bCs/>
              </w:rPr>
              <w:t>many</w:t>
            </w:r>
            <w:proofErr w:type="spellEnd"/>
            <w:r w:rsidRPr="00306BB5">
              <w:rPr>
                <w:rFonts w:ascii="Times New Roman" w:hAnsi="Times New Roman"/>
                <w:bCs/>
              </w:rPr>
              <w:t xml:space="preserve">, </w:t>
            </w:r>
            <w:proofErr w:type="spellStart"/>
            <w:r w:rsidRPr="00306BB5">
              <w:rPr>
                <w:rFonts w:ascii="Times New Roman" w:hAnsi="Times New Roman"/>
                <w:bCs/>
              </w:rPr>
              <w:t>little</w:t>
            </w:r>
            <w:proofErr w:type="spellEnd"/>
            <w:r w:rsidRPr="00306BB5">
              <w:rPr>
                <w:rFonts w:ascii="Times New Roman" w:hAnsi="Times New Roman"/>
                <w:bCs/>
              </w:rPr>
              <w:t>/</w:t>
            </w:r>
            <w:proofErr w:type="spellStart"/>
            <w:r w:rsidRPr="00306BB5">
              <w:rPr>
                <w:rFonts w:ascii="Times New Roman" w:hAnsi="Times New Roman"/>
                <w:bCs/>
              </w:rPr>
              <w:t>few</w:t>
            </w:r>
            <w:proofErr w:type="spellEnd"/>
            <w:r w:rsidRPr="00306BB5">
              <w:rPr>
                <w:rFonts w:ascii="Times New Roman" w:hAnsi="Times New Roman"/>
                <w:bCs/>
              </w:rPr>
              <w:t xml:space="preserve">; местоимённые выражения a </w:t>
            </w:r>
            <w:proofErr w:type="spellStart"/>
            <w:r w:rsidRPr="00306BB5">
              <w:rPr>
                <w:rFonts w:ascii="Times New Roman" w:hAnsi="Times New Roman"/>
                <w:bCs/>
              </w:rPr>
              <w:t>little</w:t>
            </w:r>
            <w:proofErr w:type="spellEnd"/>
            <w:r w:rsidRPr="00306BB5">
              <w:rPr>
                <w:rFonts w:ascii="Times New Roman" w:hAnsi="Times New Roman"/>
                <w:bCs/>
              </w:rPr>
              <w:t xml:space="preserve">/a </w:t>
            </w:r>
            <w:proofErr w:type="spellStart"/>
            <w:r w:rsidRPr="00306BB5">
              <w:rPr>
                <w:rFonts w:ascii="Times New Roman" w:hAnsi="Times New Roman"/>
                <w:bCs/>
              </w:rPr>
              <w:t>few</w:t>
            </w:r>
            <w:proofErr w:type="spellEnd"/>
            <w:r w:rsidRPr="00306BB5">
              <w:rPr>
                <w:rFonts w:ascii="Times New Roman" w:hAnsi="Times New Roman"/>
                <w:bCs/>
              </w:rPr>
              <w:t>»</w:t>
            </w:r>
          </w:p>
        </w:tc>
        <w:tc>
          <w:tcPr>
            <w:tcW w:w="620" w:type="pct"/>
          </w:tcPr>
          <w:p w14:paraId="5AB40F3B" w14:textId="77777777" w:rsidR="005E45F5" w:rsidRPr="00306BB5" w:rsidRDefault="005E45F5" w:rsidP="005E45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716" w:type="pct"/>
            <w:vMerge/>
          </w:tcPr>
          <w:p w14:paraId="48B93CB3" w14:textId="77777777" w:rsidR="005E45F5" w:rsidRPr="00306BB5" w:rsidRDefault="005E45F5" w:rsidP="005E45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r>
      <w:tr w:rsidR="005E45F5" w:rsidRPr="00306BB5" w14:paraId="68E0967C" w14:textId="5C83CD88" w:rsidTr="005E45F5">
        <w:trPr>
          <w:trHeight w:val="371"/>
        </w:trPr>
        <w:tc>
          <w:tcPr>
            <w:tcW w:w="794" w:type="pct"/>
            <w:vMerge w:val="restart"/>
          </w:tcPr>
          <w:p w14:paraId="7ADE8E30" w14:textId="77777777" w:rsidR="005E45F5" w:rsidRPr="00306BB5" w:rsidRDefault="005E45F5" w:rsidP="005E45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rPr>
            </w:pPr>
            <w:r w:rsidRPr="00306BB5">
              <w:rPr>
                <w:rFonts w:ascii="Times New Roman" w:hAnsi="Times New Roman"/>
                <w:b/>
              </w:rPr>
              <w:t>Тема 2.2.</w:t>
            </w:r>
          </w:p>
          <w:p w14:paraId="4701C312" w14:textId="77777777" w:rsidR="005E45F5" w:rsidRPr="00306BB5" w:rsidRDefault="005E45F5" w:rsidP="005E45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306BB5">
              <w:rPr>
                <w:rFonts w:ascii="Times New Roman" w:hAnsi="Times New Roman"/>
                <w:bCs/>
              </w:rPr>
              <w:lastRenderedPageBreak/>
              <w:t>Путешествие</w:t>
            </w:r>
          </w:p>
        </w:tc>
        <w:tc>
          <w:tcPr>
            <w:tcW w:w="2870" w:type="pct"/>
          </w:tcPr>
          <w:p w14:paraId="29A5584A" w14:textId="77777777" w:rsidR="005E45F5" w:rsidRPr="00306BB5" w:rsidRDefault="005E45F5" w:rsidP="005E45F5">
            <w:pPr>
              <w:spacing w:after="0" w:line="240" w:lineRule="auto"/>
              <w:jc w:val="both"/>
              <w:rPr>
                <w:rFonts w:ascii="Times New Roman" w:hAnsi="Times New Roman"/>
                <w:b/>
                <w:bCs/>
              </w:rPr>
            </w:pPr>
            <w:r w:rsidRPr="00306BB5">
              <w:rPr>
                <w:rFonts w:ascii="Times New Roman" w:hAnsi="Times New Roman"/>
                <w:b/>
                <w:bCs/>
              </w:rPr>
              <w:lastRenderedPageBreak/>
              <w:t>Содержание</w:t>
            </w:r>
          </w:p>
        </w:tc>
        <w:tc>
          <w:tcPr>
            <w:tcW w:w="620" w:type="pct"/>
          </w:tcPr>
          <w:p w14:paraId="4738E50D" w14:textId="77777777" w:rsidR="005E45F5" w:rsidRPr="00306BB5" w:rsidRDefault="005E45F5" w:rsidP="005E45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306BB5">
              <w:rPr>
                <w:rFonts w:ascii="Times New Roman" w:hAnsi="Times New Roman"/>
                <w:b/>
                <w:bCs/>
              </w:rPr>
              <w:t>6</w:t>
            </w:r>
          </w:p>
        </w:tc>
        <w:tc>
          <w:tcPr>
            <w:tcW w:w="716" w:type="pct"/>
            <w:vMerge w:val="restart"/>
          </w:tcPr>
          <w:p w14:paraId="6CB7F937" w14:textId="77777777" w:rsidR="005E45F5" w:rsidRPr="00306BB5" w:rsidRDefault="005E45F5" w:rsidP="005E45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306BB5">
              <w:rPr>
                <w:rFonts w:ascii="Times New Roman" w:hAnsi="Times New Roman"/>
                <w:sz w:val="24"/>
                <w:szCs w:val="24"/>
              </w:rPr>
              <w:t>ОК 09</w:t>
            </w:r>
          </w:p>
        </w:tc>
      </w:tr>
      <w:tr w:rsidR="005E45F5" w:rsidRPr="00306BB5" w14:paraId="60EC4259" w14:textId="48F94F7B" w:rsidTr="005E45F5">
        <w:trPr>
          <w:trHeight w:val="371"/>
        </w:trPr>
        <w:tc>
          <w:tcPr>
            <w:tcW w:w="794" w:type="pct"/>
            <w:vMerge/>
          </w:tcPr>
          <w:p w14:paraId="0AF9F548" w14:textId="77777777" w:rsidR="005E45F5" w:rsidRPr="00306BB5" w:rsidRDefault="005E45F5" w:rsidP="005E45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rPr>
            </w:pPr>
          </w:p>
        </w:tc>
        <w:tc>
          <w:tcPr>
            <w:tcW w:w="2870" w:type="pct"/>
          </w:tcPr>
          <w:p w14:paraId="324383A7" w14:textId="77777777" w:rsidR="005E45F5" w:rsidRPr="00306BB5" w:rsidRDefault="005E45F5" w:rsidP="005E45F5">
            <w:pPr>
              <w:spacing w:after="0" w:line="240" w:lineRule="auto"/>
              <w:jc w:val="both"/>
              <w:rPr>
                <w:rFonts w:ascii="Times New Roman" w:hAnsi="Times New Roman"/>
                <w:b/>
                <w:bCs/>
              </w:rPr>
            </w:pPr>
            <w:r w:rsidRPr="00306BB5">
              <w:rPr>
                <w:rFonts w:ascii="Times New Roman" w:hAnsi="Times New Roman"/>
                <w:b/>
                <w:bCs/>
              </w:rPr>
              <w:t>В том числе практических занятий и лабораторных работ</w:t>
            </w:r>
          </w:p>
        </w:tc>
        <w:tc>
          <w:tcPr>
            <w:tcW w:w="620" w:type="pct"/>
          </w:tcPr>
          <w:p w14:paraId="631E75DB" w14:textId="77777777" w:rsidR="005E45F5" w:rsidRPr="00306BB5" w:rsidRDefault="005E45F5" w:rsidP="005E45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306BB5">
              <w:rPr>
                <w:rFonts w:ascii="Times New Roman" w:hAnsi="Times New Roman"/>
                <w:b/>
                <w:bCs/>
              </w:rPr>
              <w:t>6</w:t>
            </w:r>
          </w:p>
        </w:tc>
        <w:tc>
          <w:tcPr>
            <w:tcW w:w="716" w:type="pct"/>
            <w:vMerge/>
          </w:tcPr>
          <w:p w14:paraId="229C4ABF" w14:textId="77777777" w:rsidR="005E45F5" w:rsidRPr="00306BB5" w:rsidRDefault="005E45F5" w:rsidP="005E45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tc>
      </w:tr>
      <w:tr w:rsidR="005E45F5" w:rsidRPr="00306BB5" w14:paraId="1B149A76" w14:textId="688D5AD6" w:rsidTr="005E45F5">
        <w:trPr>
          <w:trHeight w:val="371"/>
        </w:trPr>
        <w:tc>
          <w:tcPr>
            <w:tcW w:w="794" w:type="pct"/>
            <w:vMerge/>
          </w:tcPr>
          <w:p w14:paraId="62BA3CAD" w14:textId="77777777" w:rsidR="005E45F5" w:rsidRPr="00306BB5" w:rsidRDefault="005E45F5" w:rsidP="005E45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rPr>
            </w:pPr>
          </w:p>
        </w:tc>
        <w:tc>
          <w:tcPr>
            <w:tcW w:w="2870" w:type="pct"/>
          </w:tcPr>
          <w:p w14:paraId="1DB6ABB7" w14:textId="77777777" w:rsidR="005E45F5" w:rsidRPr="00306BB5" w:rsidRDefault="005E45F5" w:rsidP="005E45F5">
            <w:pPr>
              <w:spacing w:after="0" w:line="240" w:lineRule="auto"/>
              <w:rPr>
                <w:rFonts w:ascii="Times New Roman" w:hAnsi="Times New Roman"/>
              </w:rPr>
            </w:pPr>
            <w:r w:rsidRPr="00306BB5">
              <w:rPr>
                <w:rFonts w:ascii="Times New Roman" w:hAnsi="Times New Roman"/>
                <w:bCs/>
                <w:i/>
              </w:rPr>
              <w:t xml:space="preserve">Коммуникация: </w:t>
            </w:r>
            <w:r w:rsidRPr="00306BB5">
              <w:rPr>
                <w:rFonts w:ascii="Times New Roman" w:hAnsi="Times New Roman"/>
                <w:bCs/>
              </w:rPr>
              <w:t>Лексические единицы по теме «Путешествие»; тематические тексты коммуникативного характера – Путешествие. Мои лучшие друзья. Мой зарубежный друг.</w:t>
            </w:r>
          </w:p>
          <w:p w14:paraId="03E6506B" w14:textId="77777777" w:rsidR="005E45F5" w:rsidRPr="00306BB5" w:rsidRDefault="005E45F5" w:rsidP="005E45F5">
            <w:pPr>
              <w:spacing w:after="0" w:line="240" w:lineRule="auto"/>
              <w:rPr>
                <w:rFonts w:ascii="Times New Roman" w:hAnsi="Times New Roman"/>
              </w:rPr>
            </w:pPr>
            <w:r w:rsidRPr="00306BB5">
              <w:rPr>
                <w:rFonts w:ascii="Times New Roman" w:hAnsi="Times New Roman"/>
                <w:i/>
              </w:rPr>
              <w:t>Грамматика:</w:t>
            </w:r>
            <w:r w:rsidRPr="00306BB5">
              <w:rPr>
                <w:rFonts w:ascii="Times New Roman" w:hAnsi="Times New Roman"/>
              </w:rPr>
              <w:t xml:space="preserve"> Степени сравнения прилагательных и наречий; союзы </w:t>
            </w:r>
            <w:r w:rsidRPr="00306BB5">
              <w:rPr>
                <w:rFonts w:ascii="Times New Roman" w:hAnsi="Times New Roman"/>
                <w:lang w:val="en-US"/>
              </w:rPr>
              <w:t>as</w:t>
            </w:r>
            <w:r w:rsidRPr="00306BB5">
              <w:rPr>
                <w:rFonts w:ascii="Times New Roman" w:hAnsi="Times New Roman"/>
              </w:rPr>
              <w:t>…</w:t>
            </w:r>
            <w:r w:rsidRPr="00306BB5">
              <w:rPr>
                <w:rFonts w:ascii="Times New Roman" w:hAnsi="Times New Roman"/>
                <w:lang w:val="en-US"/>
              </w:rPr>
              <w:t>as</w:t>
            </w:r>
            <w:r w:rsidRPr="00306BB5">
              <w:rPr>
                <w:rFonts w:ascii="Times New Roman" w:hAnsi="Times New Roman"/>
              </w:rPr>
              <w:t xml:space="preserve">, </w:t>
            </w:r>
            <w:proofErr w:type="spellStart"/>
            <w:r w:rsidRPr="00306BB5">
              <w:rPr>
                <w:rFonts w:ascii="Times New Roman" w:hAnsi="Times New Roman"/>
                <w:lang w:val="en-US"/>
              </w:rPr>
              <w:t>notso</w:t>
            </w:r>
            <w:proofErr w:type="spellEnd"/>
            <w:r w:rsidRPr="00306BB5">
              <w:rPr>
                <w:rFonts w:ascii="Times New Roman" w:hAnsi="Times New Roman"/>
              </w:rPr>
              <w:t>…</w:t>
            </w:r>
            <w:r w:rsidRPr="00306BB5">
              <w:rPr>
                <w:rFonts w:ascii="Times New Roman" w:hAnsi="Times New Roman"/>
                <w:lang w:val="en-US"/>
              </w:rPr>
              <w:t>as</w:t>
            </w:r>
            <w:r w:rsidRPr="00306BB5">
              <w:rPr>
                <w:rFonts w:ascii="Times New Roman" w:hAnsi="Times New Roman"/>
              </w:rPr>
              <w:t>; предлоги; основные типы вопросов (обобщение) – понятие, классификация, основные характеристики.</w:t>
            </w:r>
          </w:p>
          <w:p w14:paraId="35A7D08B" w14:textId="77777777" w:rsidR="005E45F5" w:rsidRPr="00306BB5" w:rsidRDefault="005E45F5" w:rsidP="005E45F5">
            <w:pPr>
              <w:spacing w:after="0" w:line="240" w:lineRule="auto"/>
              <w:rPr>
                <w:rFonts w:ascii="Times New Roman" w:hAnsi="Times New Roman"/>
              </w:rPr>
            </w:pPr>
            <w:r w:rsidRPr="00306BB5">
              <w:rPr>
                <w:rFonts w:ascii="Times New Roman" w:hAnsi="Times New Roman"/>
              </w:rPr>
              <w:t xml:space="preserve">Комплекс лексико-грамматических упражнений из уроков 7, 8 по учебнику </w:t>
            </w:r>
            <w:proofErr w:type="spellStart"/>
            <w:r w:rsidRPr="00306BB5">
              <w:rPr>
                <w:rFonts w:ascii="Times New Roman" w:hAnsi="Times New Roman"/>
              </w:rPr>
              <w:t>Агабекяна</w:t>
            </w:r>
            <w:proofErr w:type="spellEnd"/>
            <w:r w:rsidRPr="00306BB5">
              <w:rPr>
                <w:rFonts w:ascii="Times New Roman" w:hAnsi="Times New Roman"/>
              </w:rPr>
              <w:t xml:space="preserve"> И.П. Английский язык.</w:t>
            </w:r>
          </w:p>
          <w:p w14:paraId="01F83CC4" w14:textId="77777777" w:rsidR="005E45F5" w:rsidRPr="00306BB5" w:rsidRDefault="005E45F5" w:rsidP="005E45F5">
            <w:pPr>
              <w:spacing w:after="0" w:line="240" w:lineRule="auto"/>
              <w:rPr>
                <w:rFonts w:ascii="Times New Roman" w:hAnsi="Times New Roman"/>
                <w:bCs/>
              </w:rPr>
            </w:pPr>
            <w:r w:rsidRPr="00306BB5">
              <w:rPr>
                <w:rFonts w:ascii="Times New Roman" w:hAnsi="Times New Roman"/>
                <w:bCs/>
              </w:rPr>
              <w:t>Изучение грамматического материала по теме «Времена английского глагола в  пассивном залоге»;</w:t>
            </w:r>
          </w:p>
          <w:p w14:paraId="2B3FDDA2" w14:textId="77777777" w:rsidR="005E45F5" w:rsidRPr="00306BB5" w:rsidRDefault="005E45F5" w:rsidP="005E45F5">
            <w:pPr>
              <w:spacing w:after="0" w:line="240" w:lineRule="auto"/>
              <w:rPr>
                <w:rFonts w:ascii="Times New Roman" w:hAnsi="Times New Roman"/>
                <w:bCs/>
              </w:rPr>
            </w:pPr>
            <w:r w:rsidRPr="00306BB5">
              <w:rPr>
                <w:rFonts w:ascii="Times New Roman" w:hAnsi="Times New Roman"/>
                <w:bCs/>
              </w:rPr>
              <w:t xml:space="preserve">Оформление письменного перевода текста «The Stars </w:t>
            </w:r>
            <w:proofErr w:type="spellStart"/>
            <w:r w:rsidRPr="00306BB5">
              <w:rPr>
                <w:rFonts w:ascii="Times New Roman" w:hAnsi="Times New Roman"/>
                <w:bCs/>
              </w:rPr>
              <w:t>and</w:t>
            </w:r>
            <w:proofErr w:type="spellEnd"/>
            <w:r w:rsidRPr="00306BB5">
              <w:rPr>
                <w:rFonts w:ascii="Times New Roman" w:hAnsi="Times New Roman"/>
                <w:bCs/>
              </w:rPr>
              <w:t xml:space="preserve"> </w:t>
            </w:r>
            <w:proofErr w:type="spellStart"/>
            <w:r w:rsidRPr="00306BB5">
              <w:rPr>
                <w:rFonts w:ascii="Times New Roman" w:hAnsi="Times New Roman"/>
                <w:bCs/>
              </w:rPr>
              <w:t>Stripes</w:t>
            </w:r>
            <w:proofErr w:type="spellEnd"/>
            <w:r w:rsidRPr="00306BB5">
              <w:rPr>
                <w:rFonts w:ascii="Times New Roman" w:hAnsi="Times New Roman"/>
                <w:bCs/>
              </w:rPr>
              <w:t>».</w:t>
            </w:r>
          </w:p>
        </w:tc>
        <w:tc>
          <w:tcPr>
            <w:tcW w:w="620" w:type="pct"/>
          </w:tcPr>
          <w:p w14:paraId="4C264CB2" w14:textId="77777777" w:rsidR="005E45F5" w:rsidRPr="00306BB5" w:rsidRDefault="005E45F5" w:rsidP="005E45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716" w:type="pct"/>
            <w:vMerge/>
          </w:tcPr>
          <w:p w14:paraId="74592606" w14:textId="77777777" w:rsidR="005E45F5" w:rsidRPr="00306BB5" w:rsidRDefault="005E45F5" w:rsidP="005E45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r>
      <w:tr w:rsidR="005E45F5" w:rsidRPr="00306BB5" w14:paraId="48C21C8D" w14:textId="43530EC9" w:rsidTr="005E45F5">
        <w:trPr>
          <w:trHeight w:val="371"/>
        </w:trPr>
        <w:tc>
          <w:tcPr>
            <w:tcW w:w="794" w:type="pct"/>
            <w:vMerge w:val="restart"/>
          </w:tcPr>
          <w:p w14:paraId="00765219" w14:textId="77777777" w:rsidR="005E45F5" w:rsidRPr="00306BB5" w:rsidRDefault="005E45F5" w:rsidP="005E45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rPr>
            </w:pPr>
            <w:r w:rsidRPr="00306BB5">
              <w:rPr>
                <w:rFonts w:ascii="Times New Roman" w:hAnsi="Times New Roman"/>
                <w:b/>
              </w:rPr>
              <w:t>Тема 2.3.</w:t>
            </w:r>
          </w:p>
          <w:p w14:paraId="56384985" w14:textId="77777777" w:rsidR="005E45F5" w:rsidRPr="00306BB5" w:rsidRDefault="005E45F5" w:rsidP="005E45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306BB5">
              <w:rPr>
                <w:rFonts w:ascii="Times New Roman" w:hAnsi="Times New Roman"/>
                <w:bCs/>
              </w:rPr>
              <w:t>Окружающая среда</w:t>
            </w:r>
          </w:p>
        </w:tc>
        <w:tc>
          <w:tcPr>
            <w:tcW w:w="2870" w:type="pct"/>
          </w:tcPr>
          <w:p w14:paraId="48695540" w14:textId="77777777" w:rsidR="005E45F5" w:rsidRPr="00306BB5" w:rsidRDefault="005E45F5" w:rsidP="005E45F5">
            <w:pPr>
              <w:spacing w:after="0" w:line="240" w:lineRule="auto"/>
              <w:jc w:val="both"/>
              <w:rPr>
                <w:rFonts w:ascii="Times New Roman" w:hAnsi="Times New Roman"/>
                <w:b/>
                <w:bCs/>
              </w:rPr>
            </w:pPr>
            <w:r w:rsidRPr="00306BB5">
              <w:rPr>
                <w:rFonts w:ascii="Times New Roman" w:hAnsi="Times New Roman"/>
                <w:b/>
                <w:bCs/>
              </w:rPr>
              <w:t>Содержание</w:t>
            </w:r>
          </w:p>
        </w:tc>
        <w:tc>
          <w:tcPr>
            <w:tcW w:w="620" w:type="pct"/>
          </w:tcPr>
          <w:p w14:paraId="0BF846B4" w14:textId="77777777" w:rsidR="005E45F5" w:rsidRPr="00306BB5" w:rsidRDefault="005E45F5" w:rsidP="005E45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306BB5">
              <w:rPr>
                <w:rFonts w:ascii="Times New Roman" w:hAnsi="Times New Roman"/>
                <w:b/>
                <w:bCs/>
              </w:rPr>
              <w:t>4</w:t>
            </w:r>
          </w:p>
        </w:tc>
        <w:tc>
          <w:tcPr>
            <w:tcW w:w="716" w:type="pct"/>
            <w:vMerge w:val="restart"/>
          </w:tcPr>
          <w:p w14:paraId="4EBD21AF" w14:textId="77777777" w:rsidR="005E45F5" w:rsidRPr="00306BB5" w:rsidRDefault="005E45F5" w:rsidP="005E45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306BB5">
              <w:rPr>
                <w:rFonts w:ascii="Times New Roman" w:hAnsi="Times New Roman"/>
                <w:sz w:val="24"/>
                <w:szCs w:val="24"/>
              </w:rPr>
              <w:t>ОК 09</w:t>
            </w:r>
          </w:p>
        </w:tc>
      </w:tr>
      <w:tr w:rsidR="005E45F5" w:rsidRPr="00306BB5" w14:paraId="1FD5560F" w14:textId="7914CBE0" w:rsidTr="005E45F5">
        <w:trPr>
          <w:trHeight w:val="371"/>
        </w:trPr>
        <w:tc>
          <w:tcPr>
            <w:tcW w:w="794" w:type="pct"/>
            <w:vMerge/>
          </w:tcPr>
          <w:p w14:paraId="59CE2F3A" w14:textId="77777777" w:rsidR="005E45F5" w:rsidRPr="00306BB5" w:rsidRDefault="005E45F5" w:rsidP="005E45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rPr>
            </w:pPr>
          </w:p>
        </w:tc>
        <w:tc>
          <w:tcPr>
            <w:tcW w:w="2870" w:type="pct"/>
          </w:tcPr>
          <w:p w14:paraId="55F6B463" w14:textId="77777777" w:rsidR="005E45F5" w:rsidRPr="00306BB5" w:rsidRDefault="005E45F5" w:rsidP="005E45F5">
            <w:pPr>
              <w:spacing w:after="0" w:line="240" w:lineRule="auto"/>
              <w:jc w:val="both"/>
              <w:rPr>
                <w:rFonts w:ascii="Times New Roman" w:hAnsi="Times New Roman"/>
                <w:b/>
                <w:bCs/>
              </w:rPr>
            </w:pPr>
            <w:r w:rsidRPr="00306BB5">
              <w:rPr>
                <w:rFonts w:ascii="Times New Roman" w:hAnsi="Times New Roman"/>
                <w:b/>
                <w:bCs/>
              </w:rPr>
              <w:t>В том числе практических занятий и лабораторных работ</w:t>
            </w:r>
          </w:p>
        </w:tc>
        <w:tc>
          <w:tcPr>
            <w:tcW w:w="620" w:type="pct"/>
          </w:tcPr>
          <w:p w14:paraId="74731E84" w14:textId="77777777" w:rsidR="005E45F5" w:rsidRPr="00306BB5" w:rsidRDefault="005E45F5" w:rsidP="005E45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306BB5">
              <w:rPr>
                <w:rFonts w:ascii="Times New Roman" w:hAnsi="Times New Roman"/>
                <w:b/>
                <w:bCs/>
              </w:rPr>
              <w:t>4</w:t>
            </w:r>
          </w:p>
        </w:tc>
        <w:tc>
          <w:tcPr>
            <w:tcW w:w="716" w:type="pct"/>
            <w:vMerge/>
          </w:tcPr>
          <w:p w14:paraId="7F66A503" w14:textId="77777777" w:rsidR="005E45F5" w:rsidRPr="00306BB5" w:rsidRDefault="005E45F5" w:rsidP="005E45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tc>
      </w:tr>
      <w:tr w:rsidR="005E45F5" w:rsidRPr="00306BB5" w14:paraId="3E56F553" w14:textId="45E2A2C9" w:rsidTr="005E45F5">
        <w:trPr>
          <w:trHeight w:val="371"/>
        </w:trPr>
        <w:tc>
          <w:tcPr>
            <w:tcW w:w="794" w:type="pct"/>
            <w:vMerge/>
          </w:tcPr>
          <w:p w14:paraId="56533B90" w14:textId="77777777" w:rsidR="005E45F5" w:rsidRPr="00306BB5" w:rsidRDefault="005E45F5" w:rsidP="005E45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rPr>
            </w:pPr>
          </w:p>
        </w:tc>
        <w:tc>
          <w:tcPr>
            <w:tcW w:w="2870" w:type="pct"/>
          </w:tcPr>
          <w:p w14:paraId="5220F368" w14:textId="77777777" w:rsidR="005E45F5" w:rsidRPr="00306BB5" w:rsidRDefault="005E45F5" w:rsidP="005E45F5">
            <w:pPr>
              <w:spacing w:after="0" w:line="240" w:lineRule="auto"/>
              <w:rPr>
                <w:rFonts w:ascii="Times New Roman" w:hAnsi="Times New Roman"/>
              </w:rPr>
            </w:pPr>
            <w:r w:rsidRPr="00306BB5">
              <w:rPr>
                <w:rFonts w:ascii="Times New Roman" w:hAnsi="Times New Roman"/>
                <w:bCs/>
                <w:i/>
              </w:rPr>
              <w:t xml:space="preserve">Коммуникация: </w:t>
            </w:r>
            <w:r w:rsidRPr="00306BB5">
              <w:rPr>
                <w:rFonts w:ascii="Times New Roman" w:hAnsi="Times New Roman"/>
                <w:bCs/>
              </w:rPr>
              <w:t>Лексические единицы по теме «Окружающая среда»; тематические тексты коммуникативного характера – Времена года. Погода. Защита окружающей среды. Кислотные дожди.</w:t>
            </w:r>
          </w:p>
          <w:p w14:paraId="5526AC6E" w14:textId="77777777" w:rsidR="005E45F5" w:rsidRPr="00306BB5" w:rsidRDefault="005E45F5" w:rsidP="005E45F5">
            <w:pPr>
              <w:spacing w:after="0" w:line="240" w:lineRule="auto"/>
              <w:rPr>
                <w:rFonts w:ascii="Times New Roman" w:hAnsi="Times New Roman"/>
              </w:rPr>
            </w:pPr>
            <w:r w:rsidRPr="00306BB5">
              <w:rPr>
                <w:rFonts w:ascii="Times New Roman" w:hAnsi="Times New Roman"/>
                <w:i/>
              </w:rPr>
              <w:t>Грамматика:</w:t>
            </w:r>
            <w:r w:rsidRPr="00306BB5">
              <w:rPr>
                <w:rFonts w:ascii="Times New Roman" w:hAnsi="Times New Roman"/>
              </w:rPr>
              <w:t xml:space="preserve"> Словообразование; неопределённые местоимения </w:t>
            </w:r>
            <w:r w:rsidRPr="00306BB5">
              <w:rPr>
                <w:rFonts w:ascii="Times New Roman" w:hAnsi="Times New Roman"/>
                <w:lang w:val="en-US"/>
              </w:rPr>
              <w:t>some</w:t>
            </w:r>
            <w:r w:rsidRPr="00306BB5">
              <w:rPr>
                <w:rFonts w:ascii="Times New Roman" w:hAnsi="Times New Roman"/>
              </w:rPr>
              <w:t>/</w:t>
            </w:r>
            <w:r w:rsidRPr="00306BB5">
              <w:rPr>
                <w:rFonts w:ascii="Times New Roman" w:hAnsi="Times New Roman"/>
                <w:lang w:val="en-US"/>
              </w:rPr>
              <w:t>any</w:t>
            </w:r>
            <w:r w:rsidRPr="00306BB5">
              <w:rPr>
                <w:rFonts w:ascii="Times New Roman" w:hAnsi="Times New Roman"/>
              </w:rPr>
              <w:t xml:space="preserve">, отрицательное местоимение </w:t>
            </w:r>
            <w:r w:rsidRPr="00306BB5">
              <w:rPr>
                <w:rFonts w:ascii="Times New Roman" w:hAnsi="Times New Roman"/>
                <w:lang w:val="en-US"/>
              </w:rPr>
              <w:t>no</w:t>
            </w:r>
            <w:r w:rsidRPr="00306BB5">
              <w:rPr>
                <w:rFonts w:ascii="Times New Roman" w:hAnsi="Times New Roman"/>
              </w:rPr>
              <w:t xml:space="preserve"> и их производные – понятие, классификация, основные характеристики.</w:t>
            </w:r>
          </w:p>
          <w:p w14:paraId="47B1D506" w14:textId="77777777" w:rsidR="005E45F5" w:rsidRPr="00306BB5" w:rsidRDefault="005E45F5" w:rsidP="005E45F5">
            <w:pPr>
              <w:spacing w:after="0" w:line="240" w:lineRule="auto"/>
              <w:rPr>
                <w:rFonts w:ascii="Times New Roman" w:hAnsi="Times New Roman"/>
                <w:bCs/>
              </w:rPr>
            </w:pPr>
            <w:r w:rsidRPr="00306BB5">
              <w:rPr>
                <w:rFonts w:ascii="Times New Roman" w:hAnsi="Times New Roman"/>
              </w:rPr>
              <w:t xml:space="preserve">Комплекс лексико-грамматических упражнений из уроков 8, 9 по учебнику </w:t>
            </w:r>
            <w:proofErr w:type="spellStart"/>
            <w:r w:rsidRPr="00306BB5">
              <w:rPr>
                <w:rFonts w:ascii="Times New Roman" w:hAnsi="Times New Roman"/>
              </w:rPr>
              <w:t>Агабекяна</w:t>
            </w:r>
            <w:proofErr w:type="spellEnd"/>
            <w:r w:rsidRPr="00306BB5">
              <w:rPr>
                <w:rFonts w:ascii="Times New Roman" w:hAnsi="Times New Roman"/>
              </w:rPr>
              <w:t xml:space="preserve"> И.П. Английский язык.</w:t>
            </w:r>
          </w:p>
        </w:tc>
        <w:tc>
          <w:tcPr>
            <w:tcW w:w="620" w:type="pct"/>
          </w:tcPr>
          <w:p w14:paraId="0C461196" w14:textId="77777777" w:rsidR="005E45F5" w:rsidRPr="00306BB5" w:rsidRDefault="005E45F5" w:rsidP="005E45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716" w:type="pct"/>
            <w:vMerge/>
          </w:tcPr>
          <w:p w14:paraId="771D6920" w14:textId="77777777" w:rsidR="005E45F5" w:rsidRPr="00306BB5" w:rsidRDefault="005E45F5" w:rsidP="005E45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r>
      <w:tr w:rsidR="005E45F5" w:rsidRPr="00306BB5" w14:paraId="75B3021E" w14:textId="67844658" w:rsidTr="005E45F5">
        <w:trPr>
          <w:trHeight w:val="371"/>
        </w:trPr>
        <w:tc>
          <w:tcPr>
            <w:tcW w:w="3664" w:type="pct"/>
            <w:gridSpan w:val="2"/>
          </w:tcPr>
          <w:p w14:paraId="290E3F01" w14:textId="77777777" w:rsidR="005E45F5" w:rsidRPr="00306BB5" w:rsidRDefault="005E45F5" w:rsidP="005E45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306BB5">
              <w:rPr>
                <w:rFonts w:ascii="Times New Roman" w:hAnsi="Times New Roman"/>
                <w:b/>
              </w:rPr>
              <w:t>Раздел 3. Страноведение</w:t>
            </w:r>
          </w:p>
        </w:tc>
        <w:tc>
          <w:tcPr>
            <w:tcW w:w="620" w:type="pct"/>
          </w:tcPr>
          <w:p w14:paraId="2293D8A4" w14:textId="77777777" w:rsidR="005E45F5" w:rsidRPr="00306BB5" w:rsidRDefault="005E45F5" w:rsidP="005E45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306BB5">
              <w:rPr>
                <w:rFonts w:ascii="Times New Roman" w:hAnsi="Times New Roman"/>
                <w:b/>
                <w:bCs/>
              </w:rPr>
              <w:t>30</w:t>
            </w:r>
            <w:r>
              <w:rPr>
                <w:rFonts w:ascii="Times New Roman" w:hAnsi="Times New Roman"/>
                <w:b/>
                <w:bCs/>
              </w:rPr>
              <w:t>/30</w:t>
            </w:r>
          </w:p>
        </w:tc>
        <w:tc>
          <w:tcPr>
            <w:tcW w:w="716" w:type="pct"/>
          </w:tcPr>
          <w:p w14:paraId="1CEAC5CD" w14:textId="77777777" w:rsidR="005E45F5" w:rsidRPr="00306BB5" w:rsidRDefault="005E45F5" w:rsidP="005E45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r>
      <w:tr w:rsidR="005E45F5" w:rsidRPr="00306BB5" w14:paraId="5C971E34" w14:textId="7CBECC7E" w:rsidTr="005E45F5">
        <w:trPr>
          <w:trHeight w:val="371"/>
        </w:trPr>
        <w:tc>
          <w:tcPr>
            <w:tcW w:w="794" w:type="pct"/>
            <w:vMerge w:val="restart"/>
          </w:tcPr>
          <w:p w14:paraId="6F651F06" w14:textId="77777777" w:rsidR="005E45F5" w:rsidRPr="00306BB5" w:rsidRDefault="005E45F5" w:rsidP="005E45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rPr>
            </w:pPr>
            <w:r w:rsidRPr="00306BB5">
              <w:rPr>
                <w:rFonts w:ascii="Times New Roman" w:hAnsi="Times New Roman"/>
                <w:b/>
              </w:rPr>
              <w:t>Тема 3.1.</w:t>
            </w:r>
          </w:p>
          <w:p w14:paraId="15641933" w14:textId="77777777" w:rsidR="005E45F5" w:rsidRPr="00306BB5" w:rsidRDefault="005E45F5" w:rsidP="005E45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306BB5">
              <w:rPr>
                <w:rFonts w:ascii="Times New Roman" w:hAnsi="Times New Roman"/>
                <w:bCs/>
              </w:rPr>
              <w:t>Великобритания</w:t>
            </w:r>
          </w:p>
        </w:tc>
        <w:tc>
          <w:tcPr>
            <w:tcW w:w="2870" w:type="pct"/>
          </w:tcPr>
          <w:p w14:paraId="3C278249" w14:textId="77777777" w:rsidR="005E45F5" w:rsidRPr="00306BB5" w:rsidRDefault="005E45F5" w:rsidP="005E45F5">
            <w:pPr>
              <w:spacing w:after="0" w:line="240" w:lineRule="auto"/>
              <w:jc w:val="both"/>
              <w:rPr>
                <w:rFonts w:ascii="Times New Roman" w:hAnsi="Times New Roman"/>
                <w:b/>
                <w:bCs/>
              </w:rPr>
            </w:pPr>
            <w:r w:rsidRPr="00306BB5">
              <w:rPr>
                <w:rFonts w:ascii="Times New Roman" w:hAnsi="Times New Roman"/>
                <w:b/>
                <w:bCs/>
              </w:rPr>
              <w:t>Содержание</w:t>
            </w:r>
          </w:p>
        </w:tc>
        <w:tc>
          <w:tcPr>
            <w:tcW w:w="620" w:type="pct"/>
          </w:tcPr>
          <w:p w14:paraId="52BDEC4E" w14:textId="77777777" w:rsidR="005E45F5" w:rsidRPr="00306BB5" w:rsidRDefault="005E45F5" w:rsidP="005E45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306BB5">
              <w:rPr>
                <w:rFonts w:ascii="Times New Roman" w:hAnsi="Times New Roman"/>
                <w:b/>
                <w:bCs/>
              </w:rPr>
              <w:t>4</w:t>
            </w:r>
          </w:p>
        </w:tc>
        <w:tc>
          <w:tcPr>
            <w:tcW w:w="716" w:type="pct"/>
            <w:vMerge w:val="restart"/>
          </w:tcPr>
          <w:p w14:paraId="5B1F589B" w14:textId="77777777" w:rsidR="005E45F5" w:rsidRPr="00306BB5" w:rsidRDefault="005E45F5" w:rsidP="005E45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306BB5">
              <w:rPr>
                <w:rFonts w:ascii="Times New Roman" w:hAnsi="Times New Roman"/>
                <w:sz w:val="24"/>
                <w:szCs w:val="24"/>
              </w:rPr>
              <w:t>ОК 09</w:t>
            </w:r>
          </w:p>
        </w:tc>
      </w:tr>
      <w:tr w:rsidR="005E45F5" w:rsidRPr="00306BB5" w14:paraId="123718A4" w14:textId="3343D565" w:rsidTr="005E45F5">
        <w:trPr>
          <w:trHeight w:val="371"/>
        </w:trPr>
        <w:tc>
          <w:tcPr>
            <w:tcW w:w="794" w:type="pct"/>
            <w:vMerge/>
          </w:tcPr>
          <w:p w14:paraId="2C6EA04F" w14:textId="77777777" w:rsidR="005E45F5" w:rsidRPr="00306BB5" w:rsidRDefault="005E45F5" w:rsidP="005E45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rPr>
            </w:pPr>
          </w:p>
        </w:tc>
        <w:tc>
          <w:tcPr>
            <w:tcW w:w="2870" w:type="pct"/>
          </w:tcPr>
          <w:p w14:paraId="2B08D45C" w14:textId="77777777" w:rsidR="005E45F5" w:rsidRPr="00306BB5" w:rsidRDefault="005E45F5" w:rsidP="005E45F5">
            <w:pPr>
              <w:spacing w:after="0" w:line="240" w:lineRule="auto"/>
              <w:jc w:val="both"/>
              <w:rPr>
                <w:rFonts w:ascii="Times New Roman" w:hAnsi="Times New Roman"/>
                <w:b/>
                <w:bCs/>
              </w:rPr>
            </w:pPr>
            <w:r w:rsidRPr="00306BB5">
              <w:rPr>
                <w:rFonts w:ascii="Times New Roman" w:hAnsi="Times New Roman"/>
                <w:b/>
                <w:bCs/>
              </w:rPr>
              <w:t>В том числе практических занятий и лабораторных работ</w:t>
            </w:r>
          </w:p>
        </w:tc>
        <w:tc>
          <w:tcPr>
            <w:tcW w:w="620" w:type="pct"/>
          </w:tcPr>
          <w:p w14:paraId="0CC7A936" w14:textId="77777777" w:rsidR="005E45F5" w:rsidRPr="00306BB5" w:rsidRDefault="005E45F5" w:rsidP="005E45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306BB5">
              <w:rPr>
                <w:rFonts w:ascii="Times New Roman" w:hAnsi="Times New Roman"/>
                <w:b/>
                <w:bCs/>
              </w:rPr>
              <w:t>4</w:t>
            </w:r>
          </w:p>
        </w:tc>
        <w:tc>
          <w:tcPr>
            <w:tcW w:w="716" w:type="pct"/>
            <w:vMerge/>
          </w:tcPr>
          <w:p w14:paraId="62B343A6" w14:textId="77777777" w:rsidR="005E45F5" w:rsidRPr="00306BB5" w:rsidRDefault="005E45F5" w:rsidP="005E45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tc>
      </w:tr>
      <w:tr w:rsidR="005E45F5" w:rsidRPr="00306BB5" w14:paraId="28644C92" w14:textId="58263F62" w:rsidTr="005E45F5">
        <w:trPr>
          <w:trHeight w:val="371"/>
        </w:trPr>
        <w:tc>
          <w:tcPr>
            <w:tcW w:w="794" w:type="pct"/>
            <w:vMerge/>
          </w:tcPr>
          <w:p w14:paraId="66B8FD2E" w14:textId="77777777" w:rsidR="005E45F5" w:rsidRPr="00306BB5" w:rsidRDefault="005E45F5" w:rsidP="005E45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rPr>
            </w:pPr>
          </w:p>
        </w:tc>
        <w:tc>
          <w:tcPr>
            <w:tcW w:w="2870" w:type="pct"/>
          </w:tcPr>
          <w:p w14:paraId="61D5B0FD" w14:textId="77777777" w:rsidR="005E45F5" w:rsidRPr="00306BB5" w:rsidRDefault="005E45F5" w:rsidP="005E45F5">
            <w:pPr>
              <w:spacing w:after="0" w:line="240" w:lineRule="auto"/>
              <w:rPr>
                <w:rFonts w:ascii="Times New Roman" w:hAnsi="Times New Roman"/>
              </w:rPr>
            </w:pPr>
            <w:r w:rsidRPr="00306BB5">
              <w:rPr>
                <w:rFonts w:ascii="Times New Roman" w:hAnsi="Times New Roman"/>
                <w:bCs/>
                <w:i/>
              </w:rPr>
              <w:t xml:space="preserve">Коммуникация: </w:t>
            </w:r>
            <w:r w:rsidRPr="00306BB5">
              <w:rPr>
                <w:rFonts w:ascii="Times New Roman" w:hAnsi="Times New Roman"/>
                <w:bCs/>
              </w:rPr>
              <w:t xml:space="preserve">Лексические единицы по теме «Великобритания»; тематические тексты коммуникативного характера – </w:t>
            </w:r>
            <w:r w:rsidRPr="00306BB5">
              <w:rPr>
                <w:rFonts w:ascii="Times New Roman" w:hAnsi="Times New Roman"/>
              </w:rPr>
              <w:t xml:space="preserve">Географическое положение Великобритании.  Лондон – столица Великобритании. История Лондона. Тауэр. Английские дома. </w:t>
            </w:r>
            <w:r w:rsidRPr="00306BB5">
              <w:rPr>
                <w:rFonts w:ascii="Times New Roman" w:hAnsi="Times New Roman"/>
                <w:bCs/>
              </w:rPr>
              <w:t>Английская погода.</w:t>
            </w:r>
          </w:p>
          <w:p w14:paraId="5DF3CD99" w14:textId="77777777" w:rsidR="005E45F5" w:rsidRPr="00306BB5" w:rsidRDefault="005E45F5" w:rsidP="005E45F5">
            <w:pPr>
              <w:spacing w:after="0" w:line="240" w:lineRule="auto"/>
              <w:rPr>
                <w:rFonts w:ascii="Times New Roman" w:hAnsi="Times New Roman"/>
              </w:rPr>
            </w:pPr>
            <w:r w:rsidRPr="00306BB5">
              <w:rPr>
                <w:rFonts w:ascii="Times New Roman" w:hAnsi="Times New Roman"/>
                <w:i/>
              </w:rPr>
              <w:t>Грамматика:</w:t>
            </w:r>
            <w:r w:rsidRPr="00306BB5">
              <w:rPr>
                <w:rFonts w:ascii="Times New Roman" w:hAnsi="Times New Roman"/>
              </w:rPr>
              <w:t xml:space="preserve"> Времена английского глагола в активном залоге – понятие, классификация, основные характеристики.</w:t>
            </w:r>
          </w:p>
          <w:p w14:paraId="6D2351CD" w14:textId="77777777" w:rsidR="005E45F5" w:rsidRPr="00306BB5" w:rsidRDefault="005E45F5" w:rsidP="005E45F5">
            <w:pPr>
              <w:spacing w:after="0" w:line="240" w:lineRule="auto"/>
              <w:rPr>
                <w:rFonts w:ascii="Times New Roman" w:hAnsi="Times New Roman"/>
                <w:bCs/>
              </w:rPr>
            </w:pPr>
            <w:r w:rsidRPr="00306BB5">
              <w:rPr>
                <w:rFonts w:ascii="Times New Roman" w:hAnsi="Times New Roman"/>
              </w:rPr>
              <w:t xml:space="preserve">Комплекс лексико-грамматических упражнений из урока 10, 11, 12 по учебнику </w:t>
            </w:r>
            <w:proofErr w:type="spellStart"/>
            <w:r w:rsidRPr="00306BB5">
              <w:rPr>
                <w:rFonts w:ascii="Times New Roman" w:hAnsi="Times New Roman"/>
              </w:rPr>
              <w:t>Агабекяна</w:t>
            </w:r>
            <w:proofErr w:type="spellEnd"/>
            <w:r w:rsidRPr="00306BB5">
              <w:rPr>
                <w:rFonts w:ascii="Times New Roman" w:hAnsi="Times New Roman"/>
              </w:rPr>
              <w:t xml:space="preserve"> И.П. Английский язык.</w:t>
            </w:r>
          </w:p>
        </w:tc>
        <w:tc>
          <w:tcPr>
            <w:tcW w:w="620" w:type="pct"/>
          </w:tcPr>
          <w:p w14:paraId="7F0622E6" w14:textId="77777777" w:rsidR="005E45F5" w:rsidRPr="00306BB5" w:rsidRDefault="005E45F5" w:rsidP="005E45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716" w:type="pct"/>
            <w:vMerge/>
          </w:tcPr>
          <w:p w14:paraId="2975D475" w14:textId="77777777" w:rsidR="005E45F5" w:rsidRPr="00306BB5" w:rsidRDefault="005E45F5" w:rsidP="005E45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r>
      <w:tr w:rsidR="005E45F5" w:rsidRPr="00306BB5" w14:paraId="189E51B5" w14:textId="7FCDC7E6" w:rsidTr="005E45F5">
        <w:trPr>
          <w:trHeight w:val="371"/>
        </w:trPr>
        <w:tc>
          <w:tcPr>
            <w:tcW w:w="794" w:type="pct"/>
            <w:vMerge w:val="restart"/>
          </w:tcPr>
          <w:p w14:paraId="2ADA3C21" w14:textId="77777777" w:rsidR="005E45F5" w:rsidRPr="00306BB5" w:rsidRDefault="005E45F5" w:rsidP="005E45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rPr>
            </w:pPr>
            <w:r w:rsidRPr="00306BB5">
              <w:rPr>
                <w:rFonts w:ascii="Times New Roman" w:hAnsi="Times New Roman"/>
                <w:b/>
              </w:rPr>
              <w:t>Тема 3.2.</w:t>
            </w:r>
          </w:p>
          <w:p w14:paraId="11419595" w14:textId="77777777" w:rsidR="005E45F5" w:rsidRPr="00306BB5" w:rsidRDefault="005E45F5" w:rsidP="005E45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306BB5">
              <w:rPr>
                <w:rFonts w:ascii="Times New Roman" w:hAnsi="Times New Roman"/>
                <w:bCs/>
              </w:rPr>
              <w:lastRenderedPageBreak/>
              <w:t>США</w:t>
            </w:r>
          </w:p>
        </w:tc>
        <w:tc>
          <w:tcPr>
            <w:tcW w:w="2870" w:type="pct"/>
          </w:tcPr>
          <w:p w14:paraId="1C143592" w14:textId="77777777" w:rsidR="005E45F5" w:rsidRPr="00306BB5" w:rsidRDefault="005E45F5" w:rsidP="005E45F5">
            <w:pPr>
              <w:spacing w:after="0" w:line="240" w:lineRule="auto"/>
              <w:jc w:val="both"/>
              <w:rPr>
                <w:rFonts w:ascii="Times New Roman" w:hAnsi="Times New Roman"/>
                <w:b/>
                <w:bCs/>
              </w:rPr>
            </w:pPr>
            <w:r w:rsidRPr="00306BB5">
              <w:rPr>
                <w:rFonts w:ascii="Times New Roman" w:hAnsi="Times New Roman"/>
                <w:b/>
                <w:bCs/>
              </w:rPr>
              <w:lastRenderedPageBreak/>
              <w:t>Содержание</w:t>
            </w:r>
          </w:p>
        </w:tc>
        <w:tc>
          <w:tcPr>
            <w:tcW w:w="620" w:type="pct"/>
          </w:tcPr>
          <w:p w14:paraId="4E57DD9B" w14:textId="77777777" w:rsidR="005E45F5" w:rsidRPr="00306BB5" w:rsidRDefault="005E45F5" w:rsidP="005E45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306BB5">
              <w:rPr>
                <w:rFonts w:ascii="Times New Roman" w:hAnsi="Times New Roman"/>
                <w:b/>
                <w:bCs/>
              </w:rPr>
              <w:t>4</w:t>
            </w:r>
          </w:p>
        </w:tc>
        <w:tc>
          <w:tcPr>
            <w:tcW w:w="716" w:type="pct"/>
            <w:vMerge w:val="restart"/>
          </w:tcPr>
          <w:p w14:paraId="1BDD6CA9" w14:textId="77777777" w:rsidR="005E45F5" w:rsidRPr="00306BB5" w:rsidRDefault="005E45F5" w:rsidP="005E45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306BB5">
              <w:rPr>
                <w:rFonts w:ascii="Times New Roman" w:hAnsi="Times New Roman"/>
                <w:sz w:val="24"/>
                <w:szCs w:val="24"/>
              </w:rPr>
              <w:t>ОК 09</w:t>
            </w:r>
          </w:p>
        </w:tc>
      </w:tr>
      <w:tr w:rsidR="005E45F5" w:rsidRPr="00306BB5" w14:paraId="72A560ED" w14:textId="42CB129A" w:rsidTr="005E45F5">
        <w:trPr>
          <w:trHeight w:val="371"/>
        </w:trPr>
        <w:tc>
          <w:tcPr>
            <w:tcW w:w="794" w:type="pct"/>
            <w:vMerge/>
          </w:tcPr>
          <w:p w14:paraId="0CB15D15" w14:textId="77777777" w:rsidR="005E45F5" w:rsidRPr="00306BB5" w:rsidRDefault="005E45F5" w:rsidP="005E45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rPr>
            </w:pPr>
          </w:p>
        </w:tc>
        <w:tc>
          <w:tcPr>
            <w:tcW w:w="2870" w:type="pct"/>
          </w:tcPr>
          <w:p w14:paraId="0B4C9752" w14:textId="77777777" w:rsidR="005E45F5" w:rsidRPr="00306BB5" w:rsidRDefault="005E45F5" w:rsidP="005E45F5">
            <w:pPr>
              <w:spacing w:after="0" w:line="240" w:lineRule="auto"/>
              <w:jc w:val="both"/>
              <w:rPr>
                <w:rFonts w:ascii="Times New Roman" w:hAnsi="Times New Roman"/>
                <w:b/>
                <w:bCs/>
              </w:rPr>
            </w:pPr>
            <w:r w:rsidRPr="00306BB5">
              <w:rPr>
                <w:rFonts w:ascii="Times New Roman" w:hAnsi="Times New Roman"/>
                <w:b/>
                <w:bCs/>
              </w:rPr>
              <w:t>В том числе практических занятий и лабораторных работ</w:t>
            </w:r>
          </w:p>
        </w:tc>
        <w:tc>
          <w:tcPr>
            <w:tcW w:w="620" w:type="pct"/>
          </w:tcPr>
          <w:p w14:paraId="1455CA1B" w14:textId="77777777" w:rsidR="005E45F5" w:rsidRPr="00306BB5" w:rsidRDefault="005E45F5" w:rsidP="005E45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306BB5">
              <w:rPr>
                <w:rFonts w:ascii="Times New Roman" w:hAnsi="Times New Roman"/>
                <w:b/>
                <w:bCs/>
              </w:rPr>
              <w:t>4</w:t>
            </w:r>
          </w:p>
        </w:tc>
        <w:tc>
          <w:tcPr>
            <w:tcW w:w="716" w:type="pct"/>
            <w:vMerge/>
          </w:tcPr>
          <w:p w14:paraId="3A3732D1" w14:textId="77777777" w:rsidR="005E45F5" w:rsidRPr="00306BB5" w:rsidRDefault="005E45F5" w:rsidP="005E45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tc>
      </w:tr>
      <w:tr w:rsidR="005E45F5" w:rsidRPr="00306BB5" w14:paraId="42200D05" w14:textId="19603D57" w:rsidTr="005E45F5">
        <w:trPr>
          <w:trHeight w:val="371"/>
        </w:trPr>
        <w:tc>
          <w:tcPr>
            <w:tcW w:w="794" w:type="pct"/>
            <w:vMerge/>
          </w:tcPr>
          <w:p w14:paraId="4D845E9B" w14:textId="77777777" w:rsidR="005E45F5" w:rsidRPr="00306BB5" w:rsidRDefault="005E45F5" w:rsidP="005E45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rPr>
            </w:pPr>
          </w:p>
        </w:tc>
        <w:tc>
          <w:tcPr>
            <w:tcW w:w="2870" w:type="pct"/>
          </w:tcPr>
          <w:p w14:paraId="6A2E398C" w14:textId="77777777" w:rsidR="005E45F5" w:rsidRPr="00306BB5" w:rsidRDefault="005E45F5" w:rsidP="005E45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306BB5">
              <w:rPr>
                <w:rFonts w:ascii="Times New Roman" w:hAnsi="Times New Roman"/>
                <w:bCs/>
              </w:rPr>
              <w:t>Содержание / практические занятия</w:t>
            </w:r>
          </w:p>
          <w:p w14:paraId="0A629684" w14:textId="77777777" w:rsidR="005E45F5" w:rsidRPr="00306BB5" w:rsidRDefault="005E45F5" w:rsidP="005E45F5">
            <w:pPr>
              <w:spacing w:after="0" w:line="240" w:lineRule="auto"/>
              <w:rPr>
                <w:rFonts w:ascii="Times New Roman" w:hAnsi="Times New Roman"/>
              </w:rPr>
            </w:pPr>
            <w:r w:rsidRPr="00306BB5">
              <w:rPr>
                <w:rFonts w:ascii="Times New Roman" w:hAnsi="Times New Roman"/>
                <w:bCs/>
                <w:i/>
              </w:rPr>
              <w:t xml:space="preserve">Коммуникация: </w:t>
            </w:r>
            <w:r w:rsidRPr="00306BB5">
              <w:rPr>
                <w:rFonts w:ascii="Times New Roman" w:hAnsi="Times New Roman"/>
                <w:bCs/>
              </w:rPr>
              <w:t xml:space="preserve">Лексические единицы по теме «США»; тематические тексты коммуникативного характера – </w:t>
            </w:r>
            <w:r w:rsidRPr="00306BB5">
              <w:rPr>
                <w:rFonts w:ascii="Times New Roman" w:hAnsi="Times New Roman"/>
              </w:rPr>
              <w:t>Географическое положение США.  Вашингтон – столица США. Нью-Йорк. Флаг США.</w:t>
            </w:r>
          </w:p>
          <w:p w14:paraId="0334F397" w14:textId="77777777" w:rsidR="005E45F5" w:rsidRPr="00306BB5" w:rsidRDefault="005E45F5" w:rsidP="005E45F5">
            <w:pPr>
              <w:spacing w:after="0" w:line="240" w:lineRule="auto"/>
              <w:rPr>
                <w:rFonts w:ascii="Times New Roman" w:hAnsi="Times New Roman"/>
              </w:rPr>
            </w:pPr>
            <w:r w:rsidRPr="00306BB5">
              <w:rPr>
                <w:rFonts w:ascii="Times New Roman" w:hAnsi="Times New Roman"/>
                <w:i/>
              </w:rPr>
              <w:t>Грамматика:</w:t>
            </w:r>
            <w:r w:rsidRPr="00306BB5">
              <w:rPr>
                <w:rFonts w:ascii="Times New Roman" w:hAnsi="Times New Roman"/>
              </w:rPr>
              <w:t xml:space="preserve"> Согласование времён в главном и придаточном предложениях; наиболее употребительные суффиксы и префиксы английского языка – понятие, классификация, основные характеристики.</w:t>
            </w:r>
          </w:p>
          <w:p w14:paraId="21718CB9" w14:textId="77777777" w:rsidR="005E45F5" w:rsidRPr="00306BB5" w:rsidRDefault="005E45F5" w:rsidP="005E45F5">
            <w:pPr>
              <w:spacing w:after="0" w:line="240" w:lineRule="auto"/>
              <w:rPr>
                <w:rFonts w:ascii="Times New Roman" w:hAnsi="Times New Roman"/>
                <w:bCs/>
              </w:rPr>
            </w:pPr>
            <w:r w:rsidRPr="00306BB5">
              <w:rPr>
                <w:rFonts w:ascii="Times New Roman" w:hAnsi="Times New Roman"/>
              </w:rPr>
              <w:t xml:space="preserve">Комплекс лексико-грамматических упражнений из урока 11 по учебнику </w:t>
            </w:r>
            <w:proofErr w:type="spellStart"/>
            <w:r w:rsidRPr="00306BB5">
              <w:rPr>
                <w:rFonts w:ascii="Times New Roman" w:hAnsi="Times New Roman"/>
              </w:rPr>
              <w:t>Агабекяна</w:t>
            </w:r>
            <w:proofErr w:type="spellEnd"/>
            <w:r w:rsidRPr="00306BB5">
              <w:rPr>
                <w:rFonts w:ascii="Times New Roman" w:hAnsi="Times New Roman"/>
              </w:rPr>
              <w:t xml:space="preserve"> И.П. Английский язык.</w:t>
            </w:r>
          </w:p>
        </w:tc>
        <w:tc>
          <w:tcPr>
            <w:tcW w:w="620" w:type="pct"/>
          </w:tcPr>
          <w:p w14:paraId="1C3056C6" w14:textId="77777777" w:rsidR="005E45F5" w:rsidRPr="00306BB5" w:rsidRDefault="005E45F5" w:rsidP="005E45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716" w:type="pct"/>
            <w:vMerge/>
          </w:tcPr>
          <w:p w14:paraId="057DB1F1" w14:textId="77777777" w:rsidR="005E45F5" w:rsidRPr="00306BB5" w:rsidRDefault="005E45F5" w:rsidP="005E45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r>
      <w:tr w:rsidR="005E45F5" w:rsidRPr="00306BB5" w14:paraId="439843DE" w14:textId="426F6108" w:rsidTr="005E45F5">
        <w:trPr>
          <w:trHeight w:val="371"/>
        </w:trPr>
        <w:tc>
          <w:tcPr>
            <w:tcW w:w="794" w:type="pct"/>
            <w:vMerge w:val="restart"/>
          </w:tcPr>
          <w:p w14:paraId="62A04192" w14:textId="77777777" w:rsidR="005E45F5" w:rsidRPr="00306BB5" w:rsidRDefault="005E45F5" w:rsidP="005E45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rPr>
            </w:pPr>
            <w:r w:rsidRPr="00306BB5">
              <w:rPr>
                <w:rFonts w:ascii="Times New Roman" w:hAnsi="Times New Roman"/>
                <w:b/>
              </w:rPr>
              <w:t>Тема 3.3.</w:t>
            </w:r>
          </w:p>
          <w:p w14:paraId="39006631" w14:textId="77777777" w:rsidR="005E45F5" w:rsidRPr="00306BB5" w:rsidRDefault="005E45F5" w:rsidP="005E45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306BB5">
              <w:rPr>
                <w:rFonts w:ascii="Times New Roman" w:hAnsi="Times New Roman"/>
                <w:bCs/>
              </w:rPr>
              <w:t>Россия</w:t>
            </w:r>
          </w:p>
        </w:tc>
        <w:tc>
          <w:tcPr>
            <w:tcW w:w="2870" w:type="pct"/>
          </w:tcPr>
          <w:p w14:paraId="5F5D2BB5" w14:textId="77777777" w:rsidR="005E45F5" w:rsidRPr="00306BB5" w:rsidRDefault="005E45F5" w:rsidP="005E45F5">
            <w:pPr>
              <w:spacing w:after="0" w:line="240" w:lineRule="auto"/>
              <w:jc w:val="both"/>
              <w:rPr>
                <w:rFonts w:ascii="Times New Roman" w:hAnsi="Times New Roman"/>
                <w:b/>
                <w:bCs/>
              </w:rPr>
            </w:pPr>
            <w:r w:rsidRPr="00306BB5">
              <w:rPr>
                <w:rFonts w:ascii="Times New Roman" w:hAnsi="Times New Roman"/>
                <w:b/>
                <w:bCs/>
              </w:rPr>
              <w:t>Содержание</w:t>
            </w:r>
          </w:p>
        </w:tc>
        <w:tc>
          <w:tcPr>
            <w:tcW w:w="620" w:type="pct"/>
          </w:tcPr>
          <w:p w14:paraId="1462AAA7" w14:textId="77777777" w:rsidR="005E45F5" w:rsidRPr="00306BB5" w:rsidRDefault="005E45F5" w:rsidP="005E45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306BB5">
              <w:rPr>
                <w:rFonts w:ascii="Times New Roman" w:hAnsi="Times New Roman"/>
                <w:b/>
                <w:bCs/>
              </w:rPr>
              <w:t>6</w:t>
            </w:r>
          </w:p>
        </w:tc>
        <w:tc>
          <w:tcPr>
            <w:tcW w:w="716" w:type="pct"/>
            <w:vMerge w:val="restart"/>
          </w:tcPr>
          <w:p w14:paraId="283991BA" w14:textId="77777777" w:rsidR="005E45F5" w:rsidRPr="00306BB5" w:rsidRDefault="005E45F5" w:rsidP="005E45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306BB5">
              <w:rPr>
                <w:rFonts w:ascii="Times New Roman" w:hAnsi="Times New Roman"/>
                <w:sz w:val="24"/>
                <w:szCs w:val="24"/>
              </w:rPr>
              <w:t>ОК 09</w:t>
            </w:r>
          </w:p>
        </w:tc>
      </w:tr>
      <w:tr w:rsidR="005E45F5" w:rsidRPr="00306BB5" w14:paraId="40DF6458" w14:textId="4AA878B4" w:rsidTr="005E45F5">
        <w:trPr>
          <w:trHeight w:val="371"/>
        </w:trPr>
        <w:tc>
          <w:tcPr>
            <w:tcW w:w="794" w:type="pct"/>
            <w:vMerge/>
          </w:tcPr>
          <w:p w14:paraId="43707770" w14:textId="77777777" w:rsidR="005E45F5" w:rsidRPr="00306BB5" w:rsidRDefault="005E45F5" w:rsidP="005E45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rPr>
            </w:pPr>
          </w:p>
        </w:tc>
        <w:tc>
          <w:tcPr>
            <w:tcW w:w="2870" w:type="pct"/>
          </w:tcPr>
          <w:p w14:paraId="4CA2CAB8" w14:textId="77777777" w:rsidR="005E45F5" w:rsidRPr="00306BB5" w:rsidRDefault="005E45F5" w:rsidP="005E45F5">
            <w:pPr>
              <w:spacing w:after="0" w:line="240" w:lineRule="auto"/>
              <w:jc w:val="both"/>
              <w:rPr>
                <w:rFonts w:ascii="Times New Roman" w:hAnsi="Times New Roman"/>
                <w:b/>
                <w:bCs/>
              </w:rPr>
            </w:pPr>
            <w:r w:rsidRPr="00306BB5">
              <w:rPr>
                <w:rFonts w:ascii="Times New Roman" w:hAnsi="Times New Roman"/>
                <w:b/>
                <w:bCs/>
              </w:rPr>
              <w:t>В том числе практических занятий и лабораторных работ</w:t>
            </w:r>
          </w:p>
        </w:tc>
        <w:tc>
          <w:tcPr>
            <w:tcW w:w="620" w:type="pct"/>
          </w:tcPr>
          <w:p w14:paraId="1C47D62E" w14:textId="77777777" w:rsidR="005E45F5" w:rsidRPr="00306BB5" w:rsidRDefault="005E45F5" w:rsidP="005E45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306BB5">
              <w:rPr>
                <w:rFonts w:ascii="Times New Roman" w:hAnsi="Times New Roman"/>
                <w:b/>
                <w:bCs/>
              </w:rPr>
              <w:t>6</w:t>
            </w:r>
          </w:p>
        </w:tc>
        <w:tc>
          <w:tcPr>
            <w:tcW w:w="716" w:type="pct"/>
            <w:vMerge/>
          </w:tcPr>
          <w:p w14:paraId="0AF05451" w14:textId="77777777" w:rsidR="005E45F5" w:rsidRPr="00306BB5" w:rsidRDefault="005E45F5" w:rsidP="005E45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tc>
      </w:tr>
      <w:tr w:rsidR="005E45F5" w:rsidRPr="00306BB5" w14:paraId="6BCD718E" w14:textId="6676025B" w:rsidTr="005E45F5">
        <w:trPr>
          <w:trHeight w:val="371"/>
        </w:trPr>
        <w:tc>
          <w:tcPr>
            <w:tcW w:w="794" w:type="pct"/>
            <w:vMerge/>
          </w:tcPr>
          <w:p w14:paraId="5519514B" w14:textId="77777777" w:rsidR="005E45F5" w:rsidRPr="00306BB5" w:rsidRDefault="005E45F5" w:rsidP="005E45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rPr>
            </w:pPr>
          </w:p>
        </w:tc>
        <w:tc>
          <w:tcPr>
            <w:tcW w:w="2870" w:type="pct"/>
          </w:tcPr>
          <w:p w14:paraId="47509578" w14:textId="77777777" w:rsidR="005E45F5" w:rsidRPr="00306BB5" w:rsidRDefault="005E45F5" w:rsidP="005E45F5">
            <w:pPr>
              <w:spacing w:after="0" w:line="240" w:lineRule="auto"/>
              <w:rPr>
                <w:rFonts w:ascii="Times New Roman" w:hAnsi="Times New Roman"/>
              </w:rPr>
            </w:pPr>
            <w:r w:rsidRPr="00306BB5">
              <w:rPr>
                <w:rFonts w:ascii="Times New Roman" w:hAnsi="Times New Roman"/>
                <w:bCs/>
                <w:i/>
              </w:rPr>
              <w:t xml:space="preserve">Коммуникация: </w:t>
            </w:r>
            <w:r w:rsidRPr="00306BB5">
              <w:rPr>
                <w:rFonts w:ascii="Times New Roman" w:hAnsi="Times New Roman"/>
                <w:bCs/>
              </w:rPr>
              <w:t xml:space="preserve">Лексические единицы по теме «Россия»; тематические тексты коммуникативного характера – </w:t>
            </w:r>
            <w:r w:rsidRPr="00306BB5">
              <w:rPr>
                <w:rFonts w:ascii="Times New Roman" w:hAnsi="Times New Roman"/>
              </w:rPr>
              <w:t xml:space="preserve">Географическое положение России. Москва – столица России. Кремль. Мой родной город/село. Томск и его достопримечательности. </w:t>
            </w:r>
          </w:p>
          <w:p w14:paraId="7982F3A8" w14:textId="77777777" w:rsidR="005E45F5" w:rsidRPr="00306BB5" w:rsidRDefault="005E45F5" w:rsidP="005E45F5">
            <w:pPr>
              <w:spacing w:after="0" w:line="240" w:lineRule="auto"/>
              <w:rPr>
                <w:rFonts w:ascii="Times New Roman" w:hAnsi="Times New Roman"/>
              </w:rPr>
            </w:pPr>
            <w:r w:rsidRPr="00306BB5">
              <w:rPr>
                <w:rFonts w:ascii="Times New Roman" w:hAnsi="Times New Roman"/>
                <w:i/>
              </w:rPr>
              <w:t>Грамматика:</w:t>
            </w:r>
            <w:r w:rsidRPr="00306BB5">
              <w:rPr>
                <w:rFonts w:ascii="Times New Roman" w:hAnsi="Times New Roman"/>
              </w:rPr>
              <w:t xml:space="preserve"> Времена английского в  пассивном залоге  – понятие, классификация, основные характеристики.</w:t>
            </w:r>
          </w:p>
          <w:p w14:paraId="2FCA76C8" w14:textId="77777777" w:rsidR="005E45F5" w:rsidRPr="00306BB5" w:rsidRDefault="005E45F5" w:rsidP="005E45F5">
            <w:pPr>
              <w:spacing w:after="0" w:line="240" w:lineRule="auto"/>
              <w:rPr>
                <w:rFonts w:ascii="Times New Roman" w:hAnsi="Times New Roman"/>
                <w:bCs/>
              </w:rPr>
            </w:pPr>
            <w:r w:rsidRPr="00306BB5">
              <w:rPr>
                <w:rFonts w:ascii="Times New Roman" w:hAnsi="Times New Roman"/>
              </w:rPr>
              <w:t xml:space="preserve">Комплекс лексико-грамматических упражнений из урока 12 по учебнику </w:t>
            </w:r>
            <w:proofErr w:type="spellStart"/>
            <w:r w:rsidRPr="00306BB5">
              <w:rPr>
                <w:rFonts w:ascii="Times New Roman" w:hAnsi="Times New Roman"/>
              </w:rPr>
              <w:t>Агабекяна</w:t>
            </w:r>
            <w:proofErr w:type="spellEnd"/>
            <w:r w:rsidRPr="00306BB5">
              <w:rPr>
                <w:rFonts w:ascii="Times New Roman" w:hAnsi="Times New Roman"/>
              </w:rPr>
              <w:t xml:space="preserve"> И.П. Английский язык.</w:t>
            </w:r>
          </w:p>
        </w:tc>
        <w:tc>
          <w:tcPr>
            <w:tcW w:w="620" w:type="pct"/>
          </w:tcPr>
          <w:p w14:paraId="053BAF27" w14:textId="77777777" w:rsidR="005E45F5" w:rsidRPr="00306BB5" w:rsidRDefault="005E45F5" w:rsidP="005E45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716" w:type="pct"/>
            <w:vMerge/>
          </w:tcPr>
          <w:p w14:paraId="5DBB0C23" w14:textId="77777777" w:rsidR="005E45F5" w:rsidRPr="00306BB5" w:rsidRDefault="005E45F5" w:rsidP="005E45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r>
      <w:tr w:rsidR="005E45F5" w:rsidRPr="00306BB5" w14:paraId="296072AD" w14:textId="76E9D296" w:rsidTr="005E45F5">
        <w:trPr>
          <w:trHeight w:val="371"/>
        </w:trPr>
        <w:tc>
          <w:tcPr>
            <w:tcW w:w="794" w:type="pct"/>
            <w:vMerge w:val="restart"/>
          </w:tcPr>
          <w:p w14:paraId="438A426E" w14:textId="77777777" w:rsidR="005E45F5" w:rsidRPr="00306BB5" w:rsidRDefault="005E45F5" w:rsidP="005E45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color w:val="000000"/>
              </w:rPr>
            </w:pPr>
            <w:r w:rsidRPr="00306BB5">
              <w:rPr>
                <w:rFonts w:ascii="Times New Roman" w:hAnsi="Times New Roman"/>
                <w:b/>
                <w:color w:val="000000"/>
              </w:rPr>
              <w:t>Тема 3.4.</w:t>
            </w:r>
          </w:p>
          <w:p w14:paraId="2A235AE4" w14:textId="77777777" w:rsidR="005E45F5" w:rsidRPr="00306BB5" w:rsidRDefault="005E45F5" w:rsidP="005E45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306BB5">
              <w:rPr>
                <w:rFonts w:ascii="Times New Roman" w:hAnsi="Times New Roman"/>
                <w:bCs/>
                <w:color w:val="000000"/>
              </w:rPr>
              <w:t>Традиции и обычаи в англоговорящих странах</w:t>
            </w:r>
          </w:p>
        </w:tc>
        <w:tc>
          <w:tcPr>
            <w:tcW w:w="2870" w:type="pct"/>
          </w:tcPr>
          <w:p w14:paraId="2962AA02" w14:textId="77777777" w:rsidR="005E45F5" w:rsidRPr="00306BB5" w:rsidRDefault="005E45F5" w:rsidP="005E45F5">
            <w:pPr>
              <w:spacing w:after="0" w:line="240" w:lineRule="auto"/>
              <w:jc w:val="both"/>
              <w:rPr>
                <w:rFonts w:ascii="Times New Roman" w:hAnsi="Times New Roman"/>
                <w:b/>
                <w:bCs/>
              </w:rPr>
            </w:pPr>
            <w:r w:rsidRPr="00306BB5">
              <w:rPr>
                <w:rFonts w:ascii="Times New Roman" w:hAnsi="Times New Roman"/>
                <w:b/>
                <w:bCs/>
              </w:rPr>
              <w:t>Содержание</w:t>
            </w:r>
          </w:p>
        </w:tc>
        <w:tc>
          <w:tcPr>
            <w:tcW w:w="620" w:type="pct"/>
          </w:tcPr>
          <w:p w14:paraId="4920C5A6" w14:textId="77777777" w:rsidR="005E45F5" w:rsidRPr="00306BB5" w:rsidRDefault="005E45F5" w:rsidP="005E45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306BB5">
              <w:rPr>
                <w:rFonts w:ascii="Times New Roman" w:hAnsi="Times New Roman"/>
                <w:b/>
                <w:bCs/>
              </w:rPr>
              <w:t>4</w:t>
            </w:r>
          </w:p>
        </w:tc>
        <w:tc>
          <w:tcPr>
            <w:tcW w:w="716" w:type="pct"/>
            <w:vMerge w:val="restart"/>
          </w:tcPr>
          <w:p w14:paraId="094B509E" w14:textId="77777777" w:rsidR="005E45F5" w:rsidRPr="00306BB5" w:rsidRDefault="005E45F5" w:rsidP="005E45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306BB5">
              <w:rPr>
                <w:rFonts w:ascii="Times New Roman" w:hAnsi="Times New Roman"/>
                <w:sz w:val="24"/>
                <w:szCs w:val="24"/>
              </w:rPr>
              <w:t>ОК 09</w:t>
            </w:r>
          </w:p>
        </w:tc>
      </w:tr>
      <w:tr w:rsidR="005E45F5" w:rsidRPr="00306BB5" w14:paraId="4EA883E5" w14:textId="6850809E" w:rsidTr="005E45F5">
        <w:trPr>
          <w:trHeight w:val="371"/>
        </w:trPr>
        <w:tc>
          <w:tcPr>
            <w:tcW w:w="794" w:type="pct"/>
            <w:vMerge/>
          </w:tcPr>
          <w:p w14:paraId="741C0FF1" w14:textId="77777777" w:rsidR="005E45F5" w:rsidRPr="00306BB5" w:rsidRDefault="005E45F5" w:rsidP="005E45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color w:val="000000"/>
              </w:rPr>
            </w:pPr>
          </w:p>
        </w:tc>
        <w:tc>
          <w:tcPr>
            <w:tcW w:w="2870" w:type="pct"/>
          </w:tcPr>
          <w:p w14:paraId="739C7A1F" w14:textId="77777777" w:rsidR="005E45F5" w:rsidRPr="00306BB5" w:rsidRDefault="005E45F5" w:rsidP="005E45F5">
            <w:pPr>
              <w:spacing w:after="0" w:line="240" w:lineRule="auto"/>
              <w:jc w:val="both"/>
              <w:rPr>
                <w:rFonts w:ascii="Times New Roman" w:hAnsi="Times New Roman"/>
                <w:b/>
                <w:bCs/>
              </w:rPr>
            </w:pPr>
            <w:r w:rsidRPr="00306BB5">
              <w:rPr>
                <w:rFonts w:ascii="Times New Roman" w:hAnsi="Times New Roman"/>
                <w:b/>
                <w:bCs/>
              </w:rPr>
              <w:t>В том числе практических занятий и лабораторных работ</w:t>
            </w:r>
          </w:p>
        </w:tc>
        <w:tc>
          <w:tcPr>
            <w:tcW w:w="620" w:type="pct"/>
          </w:tcPr>
          <w:p w14:paraId="5505F4EA" w14:textId="77777777" w:rsidR="005E45F5" w:rsidRPr="00306BB5" w:rsidRDefault="005E45F5" w:rsidP="005E45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306BB5">
              <w:rPr>
                <w:rFonts w:ascii="Times New Roman" w:hAnsi="Times New Roman"/>
                <w:b/>
                <w:bCs/>
              </w:rPr>
              <w:t>4</w:t>
            </w:r>
          </w:p>
        </w:tc>
        <w:tc>
          <w:tcPr>
            <w:tcW w:w="716" w:type="pct"/>
            <w:vMerge/>
          </w:tcPr>
          <w:p w14:paraId="6091A65F" w14:textId="77777777" w:rsidR="005E45F5" w:rsidRPr="00306BB5" w:rsidRDefault="005E45F5" w:rsidP="005E45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tc>
      </w:tr>
      <w:tr w:rsidR="005E45F5" w:rsidRPr="00306BB5" w14:paraId="784AFBEF" w14:textId="3AA925DC" w:rsidTr="005E45F5">
        <w:trPr>
          <w:trHeight w:val="371"/>
        </w:trPr>
        <w:tc>
          <w:tcPr>
            <w:tcW w:w="794" w:type="pct"/>
            <w:vMerge/>
          </w:tcPr>
          <w:p w14:paraId="31D8CBEC" w14:textId="77777777" w:rsidR="005E45F5" w:rsidRPr="00306BB5" w:rsidRDefault="005E45F5" w:rsidP="005E45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color w:val="000000"/>
              </w:rPr>
            </w:pPr>
          </w:p>
        </w:tc>
        <w:tc>
          <w:tcPr>
            <w:tcW w:w="2870" w:type="pct"/>
          </w:tcPr>
          <w:p w14:paraId="6513ED81" w14:textId="77777777" w:rsidR="005E45F5" w:rsidRPr="00306BB5" w:rsidRDefault="005E45F5" w:rsidP="005E45F5">
            <w:pPr>
              <w:spacing w:after="0" w:line="240" w:lineRule="auto"/>
              <w:rPr>
                <w:rFonts w:ascii="Times New Roman" w:hAnsi="Times New Roman"/>
                <w:bCs/>
              </w:rPr>
            </w:pPr>
            <w:r w:rsidRPr="00306BB5">
              <w:rPr>
                <w:rFonts w:ascii="Times New Roman" w:hAnsi="Times New Roman"/>
                <w:bCs/>
                <w:i/>
              </w:rPr>
              <w:t xml:space="preserve">Коммуникация: </w:t>
            </w:r>
            <w:r w:rsidRPr="00306BB5">
              <w:rPr>
                <w:rFonts w:ascii="Times New Roman" w:hAnsi="Times New Roman"/>
                <w:bCs/>
              </w:rPr>
              <w:t xml:space="preserve">Лексические единицы по теме «Традиции и обычаи в англоговорящих странах»; тематические тексты коммуникативного характера – </w:t>
            </w:r>
            <w:r w:rsidRPr="00306BB5">
              <w:rPr>
                <w:rFonts w:ascii="Times New Roman" w:hAnsi="Times New Roman"/>
              </w:rPr>
              <w:t xml:space="preserve">Традиции англоговорящих стран. Праздники в США. День благодарения. </w:t>
            </w:r>
            <w:r w:rsidRPr="00306BB5">
              <w:rPr>
                <w:rFonts w:ascii="Times New Roman" w:hAnsi="Times New Roman"/>
                <w:lang w:val="en-US"/>
              </w:rPr>
              <w:t>Mayflower</w:t>
            </w:r>
            <w:r w:rsidRPr="00306BB5">
              <w:rPr>
                <w:rFonts w:ascii="Times New Roman" w:hAnsi="Times New Roman"/>
              </w:rPr>
              <w:t>.</w:t>
            </w:r>
          </w:p>
        </w:tc>
        <w:tc>
          <w:tcPr>
            <w:tcW w:w="620" w:type="pct"/>
          </w:tcPr>
          <w:p w14:paraId="488B66B9" w14:textId="77777777" w:rsidR="005E45F5" w:rsidRPr="00306BB5" w:rsidRDefault="005E45F5" w:rsidP="005E45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716" w:type="pct"/>
            <w:vMerge/>
          </w:tcPr>
          <w:p w14:paraId="26F0A086" w14:textId="77777777" w:rsidR="005E45F5" w:rsidRPr="00306BB5" w:rsidRDefault="005E45F5" w:rsidP="005E45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r>
      <w:tr w:rsidR="005E45F5" w:rsidRPr="00306BB5" w14:paraId="42805BDF" w14:textId="50EB9069" w:rsidTr="005E45F5">
        <w:trPr>
          <w:trHeight w:val="371"/>
        </w:trPr>
        <w:tc>
          <w:tcPr>
            <w:tcW w:w="794" w:type="pct"/>
            <w:vMerge w:val="restart"/>
          </w:tcPr>
          <w:p w14:paraId="6FAFF60F" w14:textId="77777777" w:rsidR="005E45F5" w:rsidRPr="00306BB5" w:rsidRDefault="005E45F5" w:rsidP="005E45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rPr>
            </w:pPr>
            <w:r w:rsidRPr="00306BB5">
              <w:rPr>
                <w:rFonts w:ascii="Times New Roman" w:hAnsi="Times New Roman"/>
                <w:b/>
              </w:rPr>
              <w:t>Тема 3.5.</w:t>
            </w:r>
          </w:p>
          <w:p w14:paraId="4C7F8F91" w14:textId="77777777" w:rsidR="005E45F5" w:rsidRPr="00306BB5" w:rsidRDefault="005E45F5" w:rsidP="005E45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306BB5">
              <w:rPr>
                <w:rFonts w:ascii="Times New Roman" w:hAnsi="Times New Roman"/>
                <w:bCs/>
              </w:rPr>
              <w:t>Известные личности англоговорящих стран</w:t>
            </w:r>
          </w:p>
        </w:tc>
        <w:tc>
          <w:tcPr>
            <w:tcW w:w="2870" w:type="pct"/>
          </w:tcPr>
          <w:p w14:paraId="54B379BA" w14:textId="77777777" w:rsidR="005E45F5" w:rsidRPr="00306BB5" w:rsidRDefault="005E45F5" w:rsidP="005E45F5">
            <w:pPr>
              <w:spacing w:after="0" w:line="240" w:lineRule="auto"/>
              <w:jc w:val="both"/>
              <w:rPr>
                <w:rFonts w:ascii="Times New Roman" w:hAnsi="Times New Roman"/>
                <w:b/>
                <w:bCs/>
              </w:rPr>
            </w:pPr>
            <w:r w:rsidRPr="00306BB5">
              <w:rPr>
                <w:rFonts w:ascii="Times New Roman" w:hAnsi="Times New Roman"/>
                <w:b/>
                <w:bCs/>
              </w:rPr>
              <w:t>Содержание</w:t>
            </w:r>
          </w:p>
        </w:tc>
        <w:tc>
          <w:tcPr>
            <w:tcW w:w="620" w:type="pct"/>
          </w:tcPr>
          <w:p w14:paraId="0451BC6D" w14:textId="77777777" w:rsidR="005E45F5" w:rsidRPr="00306BB5" w:rsidRDefault="005E45F5" w:rsidP="005E45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306BB5">
              <w:rPr>
                <w:rFonts w:ascii="Times New Roman" w:hAnsi="Times New Roman"/>
                <w:b/>
                <w:bCs/>
              </w:rPr>
              <w:t>6</w:t>
            </w:r>
          </w:p>
        </w:tc>
        <w:tc>
          <w:tcPr>
            <w:tcW w:w="716" w:type="pct"/>
            <w:vMerge w:val="restart"/>
          </w:tcPr>
          <w:p w14:paraId="4EB64BA2" w14:textId="77777777" w:rsidR="005E45F5" w:rsidRPr="00306BB5" w:rsidRDefault="005E45F5" w:rsidP="005E45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306BB5">
              <w:rPr>
                <w:rFonts w:ascii="Times New Roman" w:hAnsi="Times New Roman"/>
                <w:sz w:val="24"/>
                <w:szCs w:val="24"/>
              </w:rPr>
              <w:t>ОК 09</w:t>
            </w:r>
          </w:p>
        </w:tc>
      </w:tr>
      <w:tr w:rsidR="005E45F5" w:rsidRPr="00306BB5" w14:paraId="436933A4" w14:textId="14390EC2" w:rsidTr="005E45F5">
        <w:trPr>
          <w:trHeight w:val="371"/>
        </w:trPr>
        <w:tc>
          <w:tcPr>
            <w:tcW w:w="794" w:type="pct"/>
            <w:vMerge/>
          </w:tcPr>
          <w:p w14:paraId="51514191" w14:textId="77777777" w:rsidR="005E45F5" w:rsidRPr="00306BB5" w:rsidRDefault="005E45F5" w:rsidP="005E45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rPr>
            </w:pPr>
          </w:p>
        </w:tc>
        <w:tc>
          <w:tcPr>
            <w:tcW w:w="2870" w:type="pct"/>
          </w:tcPr>
          <w:p w14:paraId="354D436C" w14:textId="77777777" w:rsidR="005E45F5" w:rsidRPr="00306BB5" w:rsidRDefault="005E45F5" w:rsidP="005E45F5">
            <w:pPr>
              <w:spacing w:after="0" w:line="240" w:lineRule="auto"/>
              <w:jc w:val="both"/>
              <w:rPr>
                <w:rFonts w:ascii="Times New Roman" w:hAnsi="Times New Roman"/>
                <w:b/>
                <w:bCs/>
              </w:rPr>
            </w:pPr>
            <w:r w:rsidRPr="00306BB5">
              <w:rPr>
                <w:rFonts w:ascii="Times New Roman" w:hAnsi="Times New Roman"/>
                <w:b/>
                <w:bCs/>
              </w:rPr>
              <w:t>В том числе практических занятий и лабораторных работ</w:t>
            </w:r>
          </w:p>
        </w:tc>
        <w:tc>
          <w:tcPr>
            <w:tcW w:w="620" w:type="pct"/>
          </w:tcPr>
          <w:p w14:paraId="702067B7" w14:textId="77777777" w:rsidR="005E45F5" w:rsidRPr="00306BB5" w:rsidRDefault="005E45F5" w:rsidP="005E45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306BB5">
              <w:rPr>
                <w:rFonts w:ascii="Times New Roman" w:hAnsi="Times New Roman"/>
                <w:b/>
                <w:bCs/>
              </w:rPr>
              <w:t>6</w:t>
            </w:r>
          </w:p>
        </w:tc>
        <w:tc>
          <w:tcPr>
            <w:tcW w:w="716" w:type="pct"/>
            <w:vMerge/>
          </w:tcPr>
          <w:p w14:paraId="2637BD63" w14:textId="77777777" w:rsidR="005E45F5" w:rsidRPr="00306BB5" w:rsidRDefault="005E45F5" w:rsidP="005E45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tc>
      </w:tr>
      <w:tr w:rsidR="005E45F5" w:rsidRPr="00306BB5" w14:paraId="06FCD220" w14:textId="1F30EC24" w:rsidTr="005E45F5">
        <w:trPr>
          <w:trHeight w:val="371"/>
        </w:trPr>
        <w:tc>
          <w:tcPr>
            <w:tcW w:w="794" w:type="pct"/>
            <w:vMerge/>
          </w:tcPr>
          <w:p w14:paraId="35EEE8A8" w14:textId="77777777" w:rsidR="005E45F5" w:rsidRPr="00306BB5" w:rsidRDefault="005E45F5" w:rsidP="005E45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rPr>
            </w:pPr>
          </w:p>
        </w:tc>
        <w:tc>
          <w:tcPr>
            <w:tcW w:w="2870" w:type="pct"/>
          </w:tcPr>
          <w:p w14:paraId="296032D9" w14:textId="77777777" w:rsidR="005E45F5" w:rsidRPr="00306BB5" w:rsidRDefault="005E45F5" w:rsidP="005E45F5">
            <w:pPr>
              <w:spacing w:after="0"/>
              <w:rPr>
                <w:rFonts w:ascii="Times New Roman" w:hAnsi="Times New Roman"/>
                <w:bCs/>
              </w:rPr>
            </w:pPr>
            <w:r w:rsidRPr="00306BB5">
              <w:rPr>
                <w:rFonts w:ascii="Times New Roman" w:hAnsi="Times New Roman"/>
                <w:bCs/>
                <w:i/>
              </w:rPr>
              <w:t xml:space="preserve">Коммуникация: </w:t>
            </w:r>
            <w:r w:rsidRPr="00306BB5">
              <w:rPr>
                <w:rFonts w:ascii="Times New Roman" w:hAnsi="Times New Roman"/>
                <w:bCs/>
              </w:rPr>
              <w:t xml:space="preserve">Лексические единицы по теме «Известные личности англоговорящих стран»; тематические тексты коммуникативного характера – Мой любимый писатель. Артур Конан Дойл. Марк Твен. </w:t>
            </w:r>
            <w:proofErr w:type="spellStart"/>
            <w:r w:rsidRPr="00306BB5">
              <w:rPr>
                <w:rFonts w:ascii="Times New Roman" w:hAnsi="Times New Roman"/>
                <w:bCs/>
              </w:rPr>
              <w:t>О.Генри</w:t>
            </w:r>
            <w:proofErr w:type="spellEnd"/>
            <w:r w:rsidRPr="00306BB5">
              <w:rPr>
                <w:rFonts w:ascii="Times New Roman" w:hAnsi="Times New Roman"/>
                <w:bCs/>
              </w:rPr>
              <w:t>. Вильям Шекспир. Вальтер Скотт. Исаак Ньютон. Чарльз Дарвин. Христофор Колумб.</w:t>
            </w:r>
          </w:p>
        </w:tc>
        <w:tc>
          <w:tcPr>
            <w:tcW w:w="620" w:type="pct"/>
          </w:tcPr>
          <w:p w14:paraId="6A8B830D" w14:textId="77777777" w:rsidR="005E45F5" w:rsidRPr="00306BB5" w:rsidRDefault="005E45F5" w:rsidP="005E45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716" w:type="pct"/>
            <w:vMerge/>
          </w:tcPr>
          <w:p w14:paraId="052F69DC" w14:textId="77777777" w:rsidR="005E45F5" w:rsidRPr="00306BB5" w:rsidRDefault="005E45F5" w:rsidP="005E45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r>
      <w:tr w:rsidR="005E45F5" w:rsidRPr="00306BB5" w14:paraId="5FB185D5" w14:textId="53E96F38" w:rsidTr="005E45F5">
        <w:trPr>
          <w:trHeight w:val="371"/>
        </w:trPr>
        <w:tc>
          <w:tcPr>
            <w:tcW w:w="794" w:type="pct"/>
            <w:vMerge w:val="restart"/>
          </w:tcPr>
          <w:p w14:paraId="2C15C7C1" w14:textId="77777777" w:rsidR="005E45F5" w:rsidRPr="00306BB5" w:rsidRDefault="005E45F5" w:rsidP="005E45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rPr>
            </w:pPr>
            <w:r w:rsidRPr="00306BB5">
              <w:rPr>
                <w:rFonts w:ascii="Times New Roman" w:hAnsi="Times New Roman"/>
                <w:b/>
              </w:rPr>
              <w:t>Тема 3.6.</w:t>
            </w:r>
          </w:p>
          <w:p w14:paraId="5A9CFE72" w14:textId="77777777" w:rsidR="005E45F5" w:rsidRPr="00306BB5" w:rsidRDefault="005E45F5" w:rsidP="005E45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306BB5">
              <w:rPr>
                <w:rFonts w:ascii="Times New Roman" w:hAnsi="Times New Roman"/>
                <w:bCs/>
              </w:rPr>
              <w:t>Изучение иностранных языков</w:t>
            </w:r>
          </w:p>
        </w:tc>
        <w:tc>
          <w:tcPr>
            <w:tcW w:w="2870" w:type="pct"/>
          </w:tcPr>
          <w:p w14:paraId="53DA3241" w14:textId="77777777" w:rsidR="005E45F5" w:rsidRPr="00306BB5" w:rsidRDefault="005E45F5" w:rsidP="005E45F5">
            <w:pPr>
              <w:spacing w:after="0" w:line="240" w:lineRule="auto"/>
              <w:jc w:val="both"/>
              <w:rPr>
                <w:rFonts w:ascii="Times New Roman" w:hAnsi="Times New Roman"/>
                <w:b/>
                <w:bCs/>
              </w:rPr>
            </w:pPr>
            <w:r w:rsidRPr="00306BB5">
              <w:rPr>
                <w:rFonts w:ascii="Times New Roman" w:hAnsi="Times New Roman"/>
                <w:b/>
                <w:bCs/>
              </w:rPr>
              <w:t>Содержание</w:t>
            </w:r>
          </w:p>
        </w:tc>
        <w:tc>
          <w:tcPr>
            <w:tcW w:w="620" w:type="pct"/>
          </w:tcPr>
          <w:p w14:paraId="74C6D575" w14:textId="77777777" w:rsidR="005E45F5" w:rsidRPr="00306BB5" w:rsidRDefault="005E45F5" w:rsidP="005E45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306BB5">
              <w:rPr>
                <w:rFonts w:ascii="Times New Roman" w:hAnsi="Times New Roman"/>
                <w:b/>
                <w:bCs/>
              </w:rPr>
              <w:t>6</w:t>
            </w:r>
          </w:p>
        </w:tc>
        <w:tc>
          <w:tcPr>
            <w:tcW w:w="716" w:type="pct"/>
            <w:vMerge w:val="restart"/>
          </w:tcPr>
          <w:p w14:paraId="0AF7CE49" w14:textId="77777777" w:rsidR="005E45F5" w:rsidRPr="00306BB5" w:rsidRDefault="005E45F5" w:rsidP="005E45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306BB5">
              <w:rPr>
                <w:rFonts w:ascii="Times New Roman" w:hAnsi="Times New Roman"/>
                <w:sz w:val="24"/>
                <w:szCs w:val="24"/>
              </w:rPr>
              <w:t>ОК 09</w:t>
            </w:r>
          </w:p>
        </w:tc>
      </w:tr>
      <w:tr w:rsidR="005E45F5" w:rsidRPr="00306BB5" w14:paraId="23B0754C" w14:textId="21C4DA90" w:rsidTr="005E45F5">
        <w:trPr>
          <w:trHeight w:val="371"/>
        </w:trPr>
        <w:tc>
          <w:tcPr>
            <w:tcW w:w="794" w:type="pct"/>
            <w:vMerge/>
          </w:tcPr>
          <w:p w14:paraId="386828E0" w14:textId="77777777" w:rsidR="005E45F5" w:rsidRPr="00306BB5" w:rsidRDefault="005E45F5" w:rsidP="005E45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rPr>
            </w:pPr>
          </w:p>
        </w:tc>
        <w:tc>
          <w:tcPr>
            <w:tcW w:w="2870" w:type="pct"/>
          </w:tcPr>
          <w:p w14:paraId="0EF4F3D1" w14:textId="77777777" w:rsidR="005E45F5" w:rsidRPr="00306BB5" w:rsidRDefault="005E45F5" w:rsidP="005E45F5">
            <w:pPr>
              <w:spacing w:after="0" w:line="240" w:lineRule="auto"/>
              <w:jc w:val="both"/>
              <w:rPr>
                <w:rFonts w:ascii="Times New Roman" w:hAnsi="Times New Roman"/>
                <w:b/>
                <w:bCs/>
              </w:rPr>
            </w:pPr>
            <w:r w:rsidRPr="00306BB5">
              <w:rPr>
                <w:rFonts w:ascii="Times New Roman" w:hAnsi="Times New Roman"/>
                <w:b/>
                <w:bCs/>
              </w:rPr>
              <w:t>В том числе практических занятий и лабораторных работ</w:t>
            </w:r>
          </w:p>
        </w:tc>
        <w:tc>
          <w:tcPr>
            <w:tcW w:w="620" w:type="pct"/>
          </w:tcPr>
          <w:p w14:paraId="663A559E" w14:textId="77777777" w:rsidR="005E45F5" w:rsidRPr="00306BB5" w:rsidRDefault="005E45F5" w:rsidP="005E45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306BB5">
              <w:rPr>
                <w:rFonts w:ascii="Times New Roman" w:hAnsi="Times New Roman"/>
                <w:b/>
                <w:bCs/>
              </w:rPr>
              <w:t>6</w:t>
            </w:r>
          </w:p>
        </w:tc>
        <w:tc>
          <w:tcPr>
            <w:tcW w:w="716" w:type="pct"/>
            <w:vMerge/>
          </w:tcPr>
          <w:p w14:paraId="66F36D2E" w14:textId="77777777" w:rsidR="005E45F5" w:rsidRPr="00306BB5" w:rsidRDefault="005E45F5" w:rsidP="005E45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tc>
      </w:tr>
      <w:tr w:rsidR="005E45F5" w:rsidRPr="00306BB5" w14:paraId="753DE963" w14:textId="0B650F29" w:rsidTr="005E45F5">
        <w:trPr>
          <w:trHeight w:val="371"/>
        </w:trPr>
        <w:tc>
          <w:tcPr>
            <w:tcW w:w="794" w:type="pct"/>
            <w:vMerge/>
          </w:tcPr>
          <w:p w14:paraId="4390BA8D" w14:textId="77777777" w:rsidR="005E45F5" w:rsidRPr="00306BB5" w:rsidRDefault="005E45F5" w:rsidP="005E45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rPr>
            </w:pPr>
          </w:p>
        </w:tc>
        <w:tc>
          <w:tcPr>
            <w:tcW w:w="2870" w:type="pct"/>
          </w:tcPr>
          <w:p w14:paraId="22519A2D" w14:textId="77777777" w:rsidR="005E45F5" w:rsidRPr="00306BB5" w:rsidRDefault="005E45F5" w:rsidP="005E45F5">
            <w:pPr>
              <w:spacing w:after="0" w:line="240" w:lineRule="auto"/>
              <w:rPr>
                <w:rFonts w:ascii="Times New Roman" w:hAnsi="Times New Roman"/>
              </w:rPr>
            </w:pPr>
            <w:r w:rsidRPr="00306BB5">
              <w:rPr>
                <w:rFonts w:ascii="Times New Roman" w:hAnsi="Times New Roman"/>
                <w:bCs/>
                <w:i/>
              </w:rPr>
              <w:t xml:space="preserve">Коммуникация: </w:t>
            </w:r>
            <w:r w:rsidRPr="00306BB5">
              <w:rPr>
                <w:rFonts w:ascii="Times New Roman" w:hAnsi="Times New Roman"/>
                <w:bCs/>
              </w:rPr>
              <w:t xml:space="preserve">Лексические единицы по теме «Изучение иностранных языков»; </w:t>
            </w:r>
            <w:r w:rsidRPr="00306BB5">
              <w:rPr>
                <w:rFonts w:ascii="Times New Roman" w:hAnsi="Times New Roman"/>
                <w:bCs/>
              </w:rPr>
              <w:lastRenderedPageBreak/>
              <w:t>тематические тексты коммуникативного характера – Изучение иностранных языков. Трудности перевода.</w:t>
            </w:r>
          </w:p>
          <w:p w14:paraId="2F9479DB" w14:textId="77777777" w:rsidR="005E45F5" w:rsidRPr="00306BB5" w:rsidRDefault="005E45F5" w:rsidP="005E45F5">
            <w:pPr>
              <w:spacing w:after="0" w:line="240" w:lineRule="auto"/>
              <w:rPr>
                <w:rFonts w:ascii="Times New Roman" w:hAnsi="Times New Roman"/>
              </w:rPr>
            </w:pPr>
            <w:r w:rsidRPr="00306BB5">
              <w:rPr>
                <w:rFonts w:ascii="Times New Roman" w:hAnsi="Times New Roman"/>
                <w:i/>
              </w:rPr>
              <w:t>Грамматика:</w:t>
            </w:r>
            <w:r w:rsidRPr="00306BB5">
              <w:rPr>
                <w:rFonts w:ascii="Times New Roman" w:hAnsi="Times New Roman"/>
              </w:rPr>
              <w:t xml:space="preserve"> Модальные глаголы </w:t>
            </w:r>
            <w:r w:rsidRPr="00306BB5">
              <w:rPr>
                <w:rFonts w:ascii="Times New Roman" w:hAnsi="Times New Roman"/>
                <w:lang w:val="en-US"/>
              </w:rPr>
              <w:t>can</w:t>
            </w:r>
            <w:r w:rsidRPr="00306BB5">
              <w:rPr>
                <w:rFonts w:ascii="Times New Roman" w:hAnsi="Times New Roman"/>
              </w:rPr>
              <w:t xml:space="preserve">, </w:t>
            </w:r>
            <w:r w:rsidRPr="00306BB5">
              <w:rPr>
                <w:rFonts w:ascii="Times New Roman" w:hAnsi="Times New Roman"/>
                <w:lang w:val="en-US"/>
              </w:rPr>
              <w:t>may</w:t>
            </w:r>
            <w:r w:rsidRPr="00306BB5">
              <w:rPr>
                <w:rFonts w:ascii="Times New Roman" w:hAnsi="Times New Roman"/>
              </w:rPr>
              <w:t xml:space="preserve">, </w:t>
            </w:r>
            <w:r w:rsidRPr="00306BB5">
              <w:rPr>
                <w:rFonts w:ascii="Times New Roman" w:hAnsi="Times New Roman"/>
                <w:lang w:val="en-US"/>
              </w:rPr>
              <w:t>must</w:t>
            </w:r>
            <w:r w:rsidRPr="00306BB5">
              <w:rPr>
                <w:rFonts w:ascii="Times New Roman" w:hAnsi="Times New Roman"/>
              </w:rPr>
              <w:t xml:space="preserve">, </w:t>
            </w:r>
            <w:r w:rsidRPr="00306BB5">
              <w:rPr>
                <w:rFonts w:ascii="Times New Roman" w:hAnsi="Times New Roman"/>
                <w:lang w:val="en-US"/>
              </w:rPr>
              <w:t>need</w:t>
            </w:r>
            <w:r w:rsidRPr="00306BB5">
              <w:rPr>
                <w:rFonts w:ascii="Times New Roman" w:hAnsi="Times New Roman"/>
              </w:rPr>
              <w:t xml:space="preserve">, </w:t>
            </w:r>
            <w:r w:rsidRPr="00306BB5">
              <w:rPr>
                <w:rFonts w:ascii="Times New Roman" w:hAnsi="Times New Roman"/>
                <w:lang w:val="en-US"/>
              </w:rPr>
              <w:t>would</w:t>
            </w:r>
            <w:r w:rsidRPr="00306BB5">
              <w:rPr>
                <w:rFonts w:ascii="Times New Roman" w:hAnsi="Times New Roman"/>
              </w:rPr>
              <w:t xml:space="preserve"> и их заменители – понятие, классификация, основные характеристики.</w:t>
            </w:r>
          </w:p>
          <w:p w14:paraId="6E13814D" w14:textId="77777777" w:rsidR="005E45F5" w:rsidRPr="00306BB5" w:rsidRDefault="005E45F5" w:rsidP="005E45F5">
            <w:pPr>
              <w:spacing w:after="0" w:line="240" w:lineRule="auto"/>
              <w:rPr>
                <w:rFonts w:ascii="Times New Roman" w:hAnsi="Times New Roman"/>
                <w:bCs/>
              </w:rPr>
            </w:pPr>
            <w:r w:rsidRPr="00306BB5">
              <w:rPr>
                <w:rFonts w:ascii="Times New Roman" w:hAnsi="Times New Roman"/>
              </w:rPr>
              <w:t xml:space="preserve">Комплекс лексико-грамматических упражнений из урока 13 по учебнику </w:t>
            </w:r>
            <w:proofErr w:type="spellStart"/>
            <w:r w:rsidRPr="00306BB5">
              <w:rPr>
                <w:rFonts w:ascii="Times New Roman" w:hAnsi="Times New Roman"/>
              </w:rPr>
              <w:t>Агабекяна</w:t>
            </w:r>
            <w:proofErr w:type="spellEnd"/>
            <w:r w:rsidRPr="00306BB5">
              <w:rPr>
                <w:rFonts w:ascii="Times New Roman" w:hAnsi="Times New Roman"/>
              </w:rPr>
              <w:t xml:space="preserve"> И.П. Английский язык.</w:t>
            </w:r>
          </w:p>
        </w:tc>
        <w:tc>
          <w:tcPr>
            <w:tcW w:w="620" w:type="pct"/>
          </w:tcPr>
          <w:p w14:paraId="7D545065" w14:textId="77777777" w:rsidR="005E45F5" w:rsidRPr="00306BB5" w:rsidRDefault="005E45F5" w:rsidP="005E45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716" w:type="pct"/>
            <w:vMerge/>
          </w:tcPr>
          <w:p w14:paraId="269D2269" w14:textId="77777777" w:rsidR="005E45F5" w:rsidRPr="00306BB5" w:rsidRDefault="005E45F5" w:rsidP="005E45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r>
      <w:tr w:rsidR="005E45F5" w:rsidRPr="00306BB5" w14:paraId="76366ABD" w14:textId="7FB0E7AD" w:rsidTr="005E45F5">
        <w:trPr>
          <w:trHeight w:val="371"/>
        </w:trPr>
        <w:tc>
          <w:tcPr>
            <w:tcW w:w="3664" w:type="pct"/>
            <w:gridSpan w:val="2"/>
          </w:tcPr>
          <w:p w14:paraId="632F7399" w14:textId="77777777" w:rsidR="005E45F5" w:rsidRPr="00306BB5" w:rsidRDefault="005E45F5" w:rsidP="005E45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306BB5">
              <w:rPr>
                <w:rFonts w:ascii="Times New Roman" w:hAnsi="Times New Roman"/>
                <w:b/>
              </w:rPr>
              <w:t>Раздел 4. Обучение и воспитание</w:t>
            </w:r>
          </w:p>
        </w:tc>
        <w:tc>
          <w:tcPr>
            <w:tcW w:w="620" w:type="pct"/>
          </w:tcPr>
          <w:p w14:paraId="2E729F82" w14:textId="77777777" w:rsidR="005E45F5" w:rsidRPr="00306BB5" w:rsidRDefault="005E45F5" w:rsidP="005E45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306BB5">
              <w:rPr>
                <w:rFonts w:ascii="Times New Roman" w:hAnsi="Times New Roman"/>
                <w:b/>
                <w:bCs/>
              </w:rPr>
              <w:t>38</w:t>
            </w:r>
            <w:r>
              <w:rPr>
                <w:rFonts w:ascii="Times New Roman" w:hAnsi="Times New Roman"/>
                <w:b/>
                <w:bCs/>
              </w:rPr>
              <w:t>/38</w:t>
            </w:r>
          </w:p>
        </w:tc>
        <w:tc>
          <w:tcPr>
            <w:tcW w:w="716" w:type="pct"/>
          </w:tcPr>
          <w:p w14:paraId="7E5DF96B" w14:textId="77777777" w:rsidR="005E45F5" w:rsidRPr="00306BB5" w:rsidRDefault="005E45F5" w:rsidP="005E45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r>
      <w:tr w:rsidR="005E45F5" w:rsidRPr="00306BB5" w14:paraId="65913A86" w14:textId="73DFC754" w:rsidTr="005E45F5">
        <w:trPr>
          <w:trHeight w:val="371"/>
        </w:trPr>
        <w:tc>
          <w:tcPr>
            <w:tcW w:w="794" w:type="pct"/>
            <w:vMerge w:val="restart"/>
          </w:tcPr>
          <w:p w14:paraId="20A9D204" w14:textId="77777777" w:rsidR="005E45F5" w:rsidRPr="00306BB5" w:rsidRDefault="005E45F5" w:rsidP="005E45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rPr>
            </w:pPr>
            <w:r w:rsidRPr="00306BB5">
              <w:rPr>
                <w:rFonts w:ascii="Times New Roman" w:hAnsi="Times New Roman"/>
                <w:b/>
              </w:rPr>
              <w:t>Тема 4.1.</w:t>
            </w:r>
          </w:p>
          <w:p w14:paraId="2DEAB8F3" w14:textId="77777777" w:rsidR="005E45F5" w:rsidRPr="00306BB5" w:rsidRDefault="005E45F5" w:rsidP="005E45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306BB5">
              <w:rPr>
                <w:rFonts w:ascii="Times New Roman" w:hAnsi="Times New Roman"/>
              </w:rPr>
              <w:t>Здоровьесберегающие технологии</w:t>
            </w:r>
          </w:p>
        </w:tc>
        <w:tc>
          <w:tcPr>
            <w:tcW w:w="2870" w:type="pct"/>
          </w:tcPr>
          <w:p w14:paraId="20C5FF6C" w14:textId="77777777" w:rsidR="005E45F5" w:rsidRPr="00306BB5" w:rsidRDefault="005E45F5" w:rsidP="005E45F5">
            <w:pPr>
              <w:spacing w:after="0" w:line="240" w:lineRule="auto"/>
              <w:jc w:val="both"/>
              <w:rPr>
                <w:rFonts w:ascii="Times New Roman" w:hAnsi="Times New Roman"/>
                <w:b/>
                <w:bCs/>
              </w:rPr>
            </w:pPr>
            <w:r w:rsidRPr="00306BB5">
              <w:rPr>
                <w:rFonts w:ascii="Times New Roman" w:hAnsi="Times New Roman"/>
                <w:b/>
                <w:bCs/>
              </w:rPr>
              <w:t>Содержание</w:t>
            </w:r>
          </w:p>
        </w:tc>
        <w:tc>
          <w:tcPr>
            <w:tcW w:w="620" w:type="pct"/>
          </w:tcPr>
          <w:p w14:paraId="66E48E1A" w14:textId="77777777" w:rsidR="005E45F5" w:rsidRPr="00306BB5" w:rsidRDefault="005E45F5" w:rsidP="005E45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306BB5">
              <w:rPr>
                <w:rFonts w:ascii="Times New Roman" w:hAnsi="Times New Roman"/>
                <w:b/>
                <w:bCs/>
              </w:rPr>
              <w:t>6</w:t>
            </w:r>
          </w:p>
        </w:tc>
        <w:tc>
          <w:tcPr>
            <w:tcW w:w="716" w:type="pct"/>
            <w:vMerge w:val="restart"/>
          </w:tcPr>
          <w:p w14:paraId="692C5A4D" w14:textId="77777777" w:rsidR="005E45F5" w:rsidRPr="00306BB5" w:rsidRDefault="005E45F5" w:rsidP="005E45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306BB5">
              <w:rPr>
                <w:rFonts w:ascii="Times New Roman" w:hAnsi="Times New Roman"/>
                <w:sz w:val="24"/>
                <w:szCs w:val="24"/>
              </w:rPr>
              <w:t>ОК 09</w:t>
            </w:r>
          </w:p>
        </w:tc>
      </w:tr>
      <w:tr w:rsidR="005E45F5" w:rsidRPr="00306BB5" w14:paraId="27CDF6BA" w14:textId="6A72B4DC" w:rsidTr="005E45F5">
        <w:trPr>
          <w:trHeight w:val="371"/>
        </w:trPr>
        <w:tc>
          <w:tcPr>
            <w:tcW w:w="794" w:type="pct"/>
            <w:vMerge/>
          </w:tcPr>
          <w:p w14:paraId="0F7F1EDE" w14:textId="77777777" w:rsidR="005E45F5" w:rsidRPr="00306BB5" w:rsidRDefault="005E45F5" w:rsidP="005E45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rPr>
            </w:pPr>
          </w:p>
        </w:tc>
        <w:tc>
          <w:tcPr>
            <w:tcW w:w="2870" w:type="pct"/>
          </w:tcPr>
          <w:p w14:paraId="1ACFEB9D" w14:textId="77777777" w:rsidR="005E45F5" w:rsidRPr="00306BB5" w:rsidRDefault="005E45F5" w:rsidP="005E45F5">
            <w:pPr>
              <w:spacing w:after="0" w:line="240" w:lineRule="auto"/>
              <w:jc w:val="both"/>
              <w:rPr>
                <w:rFonts w:ascii="Times New Roman" w:hAnsi="Times New Roman"/>
                <w:b/>
                <w:bCs/>
              </w:rPr>
            </w:pPr>
            <w:r w:rsidRPr="00306BB5">
              <w:rPr>
                <w:rFonts w:ascii="Times New Roman" w:hAnsi="Times New Roman"/>
                <w:b/>
                <w:bCs/>
              </w:rPr>
              <w:t>В том числе практических занятий и лабораторных работ</w:t>
            </w:r>
          </w:p>
        </w:tc>
        <w:tc>
          <w:tcPr>
            <w:tcW w:w="620" w:type="pct"/>
          </w:tcPr>
          <w:p w14:paraId="358EAC05" w14:textId="77777777" w:rsidR="005E45F5" w:rsidRPr="00306BB5" w:rsidRDefault="005E45F5" w:rsidP="005E45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306BB5">
              <w:rPr>
                <w:rFonts w:ascii="Times New Roman" w:hAnsi="Times New Roman"/>
                <w:b/>
                <w:bCs/>
              </w:rPr>
              <w:t>6</w:t>
            </w:r>
          </w:p>
        </w:tc>
        <w:tc>
          <w:tcPr>
            <w:tcW w:w="716" w:type="pct"/>
            <w:vMerge/>
          </w:tcPr>
          <w:p w14:paraId="3D6A0852" w14:textId="77777777" w:rsidR="005E45F5" w:rsidRPr="00306BB5" w:rsidRDefault="005E45F5" w:rsidP="005E45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tc>
      </w:tr>
      <w:tr w:rsidR="005E45F5" w:rsidRPr="00306BB5" w14:paraId="68A20A28" w14:textId="5AEA1BEB" w:rsidTr="005E45F5">
        <w:trPr>
          <w:trHeight w:val="371"/>
        </w:trPr>
        <w:tc>
          <w:tcPr>
            <w:tcW w:w="794" w:type="pct"/>
            <w:vMerge/>
          </w:tcPr>
          <w:p w14:paraId="237EF53E" w14:textId="77777777" w:rsidR="005E45F5" w:rsidRPr="00306BB5" w:rsidRDefault="005E45F5" w:rsidP="005E45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rPr>
            </w:pPr>
          </w:p>
        </w:tc>
        <w:tc>
          <w:tcPr>
            <w:tcW w:w="2870" w:type="pct"/>
          </w:tcPr>
          <w:p w14:paraId="589323CA" w14:textId="77777777" w:rsidR="005E45F5" w:rsidRPr="00306BB5" w:rsidRDefault="005E45F5" w:rsidP="005E45F5">
            <w:pPr>
              <w:spacing w:after="0" w:line="240" w:lineRule="auto"/>
              <w:rPr>
                <w:rFonts w:ascii="Times New Roman" w:hAnsi="Times New Roman"/>
                <w:bCs/>
              </w:rPr>
            </w:pPr>
            <w:r w:rsidRPr="00306BB5">
              <w:rPr>
                <w:rFonts w:ascii="Times New Roman" w:hAnsi="Times New Roman"/>
                <w:bCs/>
                <w:i/>
              </w:rPr>
              <w:t xml:space="preserve">Коммуникация: </w:t>
            </w:r>
            <w:r w:rsidRPr="00306BB5">
              <w:rPr>
                <w:rFonts w:ascii="Times New Roman" w:hAnsi="Times New Roman"/>
                <w:bCs/>
              </w:rPr>
              <w:t xml:space="preserve">Лексические единицы по теме «Здоровый образ жизни»; тематические тексты коммуникативного характера – </w:t>
            </w:r>
            <w:r w:rsidRPr="00306BB5">
              <w:rPr>
                <w:rFonts w:ascii="Times New Roman" w:hAnsi="Times New Roman"/>
              </w:rPr>
              <w:t>Виды спорта. Здоровый образ жизни. Спорт в Великобритании.</w:t>
            </w:r>
          </w:p>
        </w:tc>
        <w:tc>
          <w:tcPr>
            <w:tcW w:w="620" w:type="pct"/>
          </w:tcPr>
          <w:p w14:paraId="1FD0D52D" w14:textId="77777777" w:rsidR="005E45F5" w:rsidRPr="00306BB5" w:rsidRDefault="005E45F5" w:rsidP="005E45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716" w:type="pct"/>
            <w:vMerge/>
          </w:tcPr>
          <w:p w14:paraId="298EDC31" w14:textId="77777777" w:rsidR="005E45F5" w:rsidRPr="00306BB5" w:rsidRDefault="005E45F5" w:rsidP="005E45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r>
      <w:tr w:rsidR="005E45F5" w:rsidRPr="00306BB5" w14:paraId="507C5798" w14:textId="7D6FEB06" w:rsidTr="005E45F5">
        <w:trPr>
          <w:trHeight w:val="371"/>
        </w:trPr>
        <w:tc>
          <w:tcPr>
            <w:tcW w:w="794" w:type="pct"/>
            <w:vMerge w:val="restart"/>
          </w:tcPr>
          <w:p w14:paraId="2B6C8FE0" w14:textId="77777777" w:rsidR="005E45F5" w:rsidRPr="00306BB5" w:rsidRDefault="005E45F5" w:rsidP="005E45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rPr>
            </w:pPr>
            <w:r w:rsidRPr="00306BB5">
              <w:rPr>
                <w:rFonts w:ascii="Times New Roman" w:hAnsi="Times New Roman"/>
                <w:b/>
              </w:rPr>
              <w:t>Тема 4.2.</w:t>
            </w:r>
          </w:p>
          <w:p w14:paraId="7ED85B10" w14:textId="77777777" w:rsidR="005E45F5" w:rsidRPr="00306BB5" w:rsidRDefault="005E45F5" w:rsidP="005E45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306BB5">
              <w:rPr>
                <w:rFonts w:ascii="Times New Roman" w:hAnsi="Times New Roman"/>
                <w:bCs/>
              </w:rPr>
              <w:t xml:space="preserve">Система образования </w:t>
            </w:r>
          </w:p>
          <w:p w14:paraId="4D2A7B15" w14:textId="77777777" w:rsidR="005E45F5" w:rsidRPr="00306BB5" w:rsidRDefault="005E45F5" w:rsidP="005E45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2870" w:type="pct"/>
          </w:tcPr>
          <w:p w14:paraId="71C0C1A6" w14:textId="77777777" w:rsidR="005E45F5" w:rsidRPr="00306BB5" w:rsidRDefault="005E45F5" w:rsidP="005E45F5">
            <w:pPr>
              <w:spacing w:after="0" w:line="240" w:lineRule="auto"/>
              <w:jc w:val="both"/>
              <w:rPr>
                <w:rFonts w:ascii="Times New Roman" w:hAnsi="Times New Roman"/>
                <w:b/>
                <w:bCs/>
              </w:rPr>
            </w:pPr>
            <w:r w:rsidRPr="00306BB5">
              <w:rPr>
                <w:rFonts w:ascii="Times New Roman" w:hAnsi="Times New Roman"/>
                <w:b/>
                <w:bCs/>
              </w:rPr>
              <w:t>Содержание</w:t>
            </w:r>
          </w:p>
        </w:tc>
        <w:tc>
          <w:tcPr>
            <w:tcW w:w="620" w:type="pct"/>
          </w:tcPr>
          <w:p w14:paraId="0AD1E229" w14:textId="77777777" w:rsidR="005E45F5" w:rsidRPr="00306BB5" w:rsidRDefault="005E45F5" w:rsidP="005E45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306BB5">
              <w:rPr>
                <w:rFonts w:ascii="Times New Roman" w:hAnsi="Times New Roman"/>
                <w:b/>
                <w:bCs/>
              </w:rPr>
              <w:t>8</w:t>
            </w:r>
          </w:p>
        </w:tc>
        <w:tc>
          <w:tcPr>
            <w:tcW w:w="716" w:type="pct"/>
            <w:vMerge w:val="restart"/>
          </w:tcPr>
          <w:p w14:paraId="30DE0541" w14:textId="77777777" w:rsidR="005E45F5" w:rsidRPr="00306BB5" w:rsidRDefault="005E45F5" w:rsidP="005E45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306BB5">
              <w:rPr>
                <w:rFonts w:ascii="Times New Roman" w:hAnsi="Times New Roman"/>
                <w:sz w:val="24"/>
                <w:szCs w:val="24"/>
              </w:rPr>
              <w:t>ОК 09</w:t>
            </w:r>
          </w:p>
        </w:tc>
      </w:tr>
      <w:tr w:rsidR="005E45F5" w:rsidRPr="00306BB5" w14:paraId="0E350A73" w14:textId="70D01C2D" w:rsidTr="005E45F5">
        <w:trPr>
          <w:trHeight w:val="371"/>
        </w:trPr>
        <w:tc>
          <w:tcPr>
            <w:tcW w:w="794" w:type="pct"/>
            <w:vMerge/>
          </w:tcPr>
          <w:p w14:paraId="4D3938E9" w14:textId="77777777" w:rsidR="005E45F5" w:rsidRPr="00306BB5" w:rsidRDefault="005E45F5" w:rsidP="005E45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rPr>
            </w:pPr>
          </w:p>
        </w:tc>
        <w:tc>
          <w:tcPr>
            <w:tcW w:w="2870" w:type="pct"/>
          </w:tcPr>
          <w:p w14:paraId="2749228E" w14:textId="77777777" w:rsidR="005E45F5" w:rsidRPr="00306BB5" w:rsidRDefault="005E45F5" w:rsidP="005E45F5">
            <w:pPr>
              <w:spacing w:after="0" w:line="240" w:lineRule="auto"/>
              <w:jc w:val="both"/>
              <w:rPr>
                <w:rFonts w:ascii="Times New Roman" w:hAnsi="Times New Roman"/>
                <w:b/>
                <w:bCs/>
              </w:rPr>
            </w:pPr>
            <w:r w:rsidRPr="00306BB5">
              <w:rPr>
                <w:rFonts w:ascii="Times New Roman" w:hAnsi="Times New Roman"/>
                <w:b/>
                <w:bCs/>
              </w:rPr>
              <w:t>В том числе практических занятий и лабораторных работ</w:t>
            </w:r>
          </w:p>
        </w:tc>
        <w:tc>
          <w:tcPr>
            <w:tcW w:w="620" w:type="pct"/>
          </w:tcPr>
          <w:p w14:paraId="3BBF683E" w14:textId="77777777" w:rsidR="005E45F5" w:rsidRPr="00306BB5" w:rsidRDefault="005E45F5" w:rsidP="005E45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306BB5">
              <w:rPr>
                <w:rFonts w:ascii="Times New Roman" w:hAnsi="Times New Roman"/>
                <w:b/>
                <w:bCs/>
              </w:rPr>
              <w:t>8</w:t>
            </w:r>
          </w:p>
        </w:tc>
        <w:tc>
          <w:tcPr>
            <w:tcW w:w="716" w:type="pct"/>
            <w:vMerge/>
          </w:tcPr>
          <w:p w14:paraId="390EF761" w14:textId="77777777" w:rsidR="005E45F5" w:rsidRPr="00306BB5" w:rsidRDefault="005E45F5" w:rsidP="005E45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tc>
      </w:tr>
      <w:tr w:rsidR="005E45F5" w:rsidRPr="00306BB5" w14:paraId="738F041B" w14:textId="77BFC124" w:rsidTr="005E45F5">
        <w:trPr>
          <w:trHeight w:val="371"/>
        </w:trPr>
        <w:tc>
          <w:tcPr>
            <w:tcW w:w="794" w:type="pct"/>
            <w:vMerge/>
          </w:tcPr>
          <w:p w14:paraId="23DE98D3" w14:textId="77777777" w:rsidR="005E45F5" w:rsidRPr="00306BB5" w:rsidRDefault="005E45F5" w:rsidP="005E45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rPr>
            </w:pPr>
          </w:p>
        </w:tc>
        <w:tc>
          <w:tcPr>
            <w:tcW w:w="2870" w:type="pct"/>
          </w:tcPr>
          <w:p w14:paraId="2D998F3A" w14:textId="77777777" w:rsidR="005E45F5" w:rsidRPr="00306BB5" w:rsidRDefault="005E45F5" w:rsidP="005E45F5">
            <w:pPr>
              <w:spacing w:after="0" w:line="240" w:lineRule="auto"/>
              <w:rPr>
                <w:rFonts w:ascii="Times New Roman" w:hAnsi="Times New Roman"/>
                <w:bCs/>
              </w:rPr>
            </w:pPr>
            <w:r w:rsidRPr="00306BB5">
              <w:rPr>
                <w:rFonts w:ascii="Times New Roman" w:hAnsi="Times New Roman"/>
                <w:bCs/>
                <w:i/>
              </w:rPr>
              <w:t xml:space="preserve">Коммуникация: </w:t>
            </w:r>
            <w:r w:rsidRPr="00306BB5">
              <w:rPr>
                <w:rFonts w:ascii="Times New Roman" w:hAnsi="Times New Roman"/>
                <w:bCs/>
              </w:rPr>
              <w:t xml:space="preserve">Лексические единицы по теме «Система образования»; тематические тексты коммуникативного характера – </w:t>
            </w:r>
            <w:r w:rsidRPr="00306BB5">
              <w:rPr>
                <w:rFonts w:ascii="Times New Roman" w:hAnsi="Times New Roman"/>
              </w:rPr>
              <w:t xml:space="preserve">Образование в России.  Образование в </w:t>
            </w:r>
            <w:r w:rsidRPr="00306BB5">
              <w:rPr>
                <w:rFonts w:ascii="Times New Roman" w:hAnsi="Times New Roman"/>
                <w:bCs/>
              </w:rPr>
              <w:t>Великобритании.</w:t>
            </w:r>
            <w:r w:rsidRPr="00306BB5">
              <w:rPr>
                <w:rFonts w:ascii="Times New Roman" w:hAnsi="Times New Roman"/>
              </w:rPr>
              <w:t xml:space="preserve"> Система высшего образования в </w:t>
            </w:r>
            <w:r w:rsidRPr="00306BB5">
              <w:rPr>
                <w:rFonts w:ascii="Times New Roman" w:hAnsi="Times New Roman"/>
                <w:bCs/>
              </w:rPr>
              <w:t>Великобритании</w:t>
            </w:r>
            <w:r w:rsidRPr="00306BB5">
              <w:rPr>
                <w:rFonts w:ascii="Times New Roman" w:hAnsi="Times New Roman"/>
              </w:rPr>
              <w:t>. Английские университеты.</w:t>
            </w:r>
          </w:p>
        </w:tc>
        <w:tc>
          <w:tcPr>
            <w:tcW w:w="620" w:type="pct"/>
          </w:tcPr>
          <w:p w14:paraId="77185CDD" w14:textId="77777777" w:rsidR="005E45F5" w:rsidRPr="00306BB5" w:rsidRDefault="005E45F5" w:rsidP="005E45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716" w:type="pct"/>
            <w:vMerge/>
          </w:tcPr>
          <w:p w14:paraId="7CAF7E59" w14:textId="77777777" w:rsidR="005E45F5" w:rsidRPr="00306BB5" w:rsidRDefault="005E45F5" w:rsidP="005E45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r>
      <w:tr w:rsidR="005E45F5" w:rsidRPr="00306BB5" w14:paraId="4DC3898C" w14:textId="41B8D6F0" w:rsidTr="005E45F5">
        <w:trPr>
          <w:trHeight w:val="371"/>
        </w:trPr>
        <w:tc>
          <w:tcPr>
            <w:tcW w:w="794" w:type="pct"/>
            <w:vMerge w:val="restart"/>
          </w:tcPr>
          <w:p w14:paraId="509D6FAD" w14:textId="77777777" w:rsidR="005E45F5" w:rsidRPr="00306BB5" w:rsidRDefault="005E45F5" w:rsidP="005E45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rPr>
            </w:pPr>
            <w:r w:rsidRPr="00306BB5">
              <w:rPr>
                <w:rFonts w:ascii="Times New Roman" w:hAnsi="Times New Roman"/>
                <w:b/>
              </w:rPr>
              <w:t>Тема 4.3.</w:t>
            </w:r>
          </w:p>
          <w:p w14:paraId="42D22108" w14:textId="77777777" w:rsidR="005E45F5" w:rsidRPr="00306BB5" w:rsidRDefault="005E45F5" w:rsidP="005E45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FF0000"/>
              </w:rPr>
            </w:pPr>
            <w:r w:rsidRPr="00306BB5">
              <w:rPr>
                <w:rFonts w:ascii="Times New Roman" w:hAnsi="Times New Roman"/>
                <w:bCs/>
              </w:rPr>
              <w:t>Подготовка  к профессиональной деятельности</w:t>
            </w:r>
          </w:p>
        </w:tc>
        <w:tc>
          <w:tcPr>
            <w:tcW w:w="2870" w:type="pct"/>
          </w:tcPr>
          <w:p w14:paraId="1249F9F0" w14:textId="77777777" w:rsidR="005E45F5" w:rsidRPr="00306BB5" w:rsidRDefault="005E45F5" w:rsidP="005E45F5">
            <w:pPr>
              <w:spacing w:after="0" w:line="240" w:lineRule="auto"/>
              <w:jc w:val="both"/>
              <w:rPr>
                <w:rFonts w:ascii="Times New Roman" w:hAnsi="Times New Roman"/>
                <w:b/>
                <w:bCs/>
              </w:rPr>
            </w:pPr>
            <w:r w:rsidRPr="00306BB5">
              <w:rPr>
                <w:rFonts w:ascii="Times New Roman" w:hAnsi="Times New Roman"/>
                <w:b/>
                <w:bCs/>
              </w:rPr>
              <w:t>Содержание</w:t>
            </w:r>
          </w:p>
        </w:tc>
        <w:tc>
          <w:tcPr>
            <w:tcW w:w="620" w:type="pct"/>
          </w:tcPr>
          <w:p w14:paraId="3B063159" w14:textId="77777777" w:rsidR="005E45F5" w:rsidRPr="00306BB5" w:rsidRDefault="005E45F5" w:rsidP="005E45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306BB5">
              <w:rPr>
                <w:rFonts w:ascii="Times New Roman" w:hAnsi="Times New Roman"/>
                <w:b/>
                <w:bCs/>
              </w:rPr>
              <w:t>8</w:t>
            </w:r>
          </w:p>
        </w:tc>
        <w:tc>
          <w:tcPr>
            <w:tcW w:w="716" w:type="pct"/>
            <w:vMerge w:val="restart"/>
          </w:tcPr>
          <w:p w14:paraId="779FEFE8" w14:textId="77777777" w:rsidR="005E45F5" w:rsidRPr="00306BB5" w:rsidRDefault="005E45F5" w:rsidP="005E45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306BB5">
              <w:rPr>
                <w:rFonts w:ascii="Times New Roman" w:hAnsi="Times New Roman"/>
                <w:sz w:val="24"/>
                <w:szCs w:val="24"/>
              </w:rPr>
              <w:t>ОК 09</w:t>
            </w:r>
          </w:p>
        </w:tc>
      </w:tr>
      <w:tr w:rsidR="005E45F5" w:rsidRPr="00306BB5" w14:paraId="5D4A7D92" w14:textId="7518EF46" w:rsidTr="005E45F5">
        <w:trPr>
          <w:trHeight w:val="371"/>
        </w:trPr>
        <w:tc>
          <w:tcPr>
            <w:tcW w:w="794" w:type="pct"/>
            <w:vMerge/>
          </w:tcPr>
          <w:p w14:paraId="618099D9" w14:textId="77777777" w:rsidR="005E45F5" w:rsidRPr="00306BB5" w:rsidRDefault="005E45F5" w:rsidP="005E45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rPr>
            </w:pPr>
          </w:p>
        </w:tc>
        <w:tc>
          <w:tcPr>
            <w:tcW w:w="2870" w:type="pct"/>
          </w:tcPr>
          <w:p w14:paraId="1D9AF971" w14:textId="77777777" w:rsidR="005E45F5" w:rsidRPr="00306BB5" w:rsidRDefault="005E45F5" w:rsidP="005E45F5">
            <w:pPr>
              <w:spacing w:after="0" w:line="240" w:lineRule="auto"/>
              <w:jc w:val="both"/>
              <w:rPr>
                <w:rFonts w:ascii="Times New Roman" w:hAnsi="Times New Roman"/>
                <w:b/>
                <w:bCs/>
              </w:rPr>
            </w:pPr>
            <w:r w:rsidRPr="00306BB5">
              <w:rPr>
                <w:rFonts w:ascii="Times New Roman" w:hAnsi="Times New Roman"/>
                <w:b/>
                <w:bCs/>
              </w:rPr>
              <w:t>В том числе практических занятий и лабораторных работ</w:t>
            </w:r>
          </w:p>
        </w:tc>
        <w:tc>
          <w:tcPr>
            <w:tcW w:w="620" w:type="pct"/>
          </w:tcPr>
          <w:p w14:paraId="5D603532" w14:textId="77777777" w:rsidR="005E45F5" w:rsidRPr="00306BB5" w:rsidRDefault="005E45F5" w:rsidP="005E45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306BB5">
              <w:rPr>
                <w:rFonts w:ascii="Times New Roman" w:hAnsi="Times New Roman"/>
                <w:b/>
                <w:bCs/>
              </w:rPr>
              <w:t>8</w:t>
            </w:r>
          </w:p>
        </w:tc>
        <w:tc>
          <w:tcPr>
            <w:tcW w:w="716" w:type="pct"/>
            <w:vMerge/>
          </w:tcPr>
          <w:p w14:paraId="4EE5B480" w14:textId="77777777" w:rsidR="005E45F5" w:rsidRPr="00306BB5" w:rsidRDefault="005E45F5" w:rsidP="005E45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tc>
      </w:tr>
      <w:tr w:rsidR="005E45F5" w:rsidRPr="00306BB5" w14:paraId="28D44208" w14:textId="15B011BA" w:rsidTr="005E45F5">
        <w:trPr>
          <w:trHeight w:val="371"/>
        </w:trPr>
        <w:tc>
          <w:tcPr>
            <w:tcW w:w="794" w:type="pct"/>
            <w:vMerge/>
          </w:tcPr>
          <w:p w14:paraId="0DC03989" w14:textId="77777777" w:rsidR="005E45F5" w:rsidRPr="00306BB5" w:rsidRDefault="005E45F5" w:rsidP="005E45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rPr>
            </w:pPr>
          </w:p>
        </w:tc>
        <w:tc>
          <w:tcPr>
            <w:tcW w:w="2870" w:type="pct"/>
          </w:tcPr>
          <w:p w14:paraId="226BFB09" w14:textId="77777777" w:rsidR="005E45F5" w:rsidRPr="00306BB5" w:rsidRDefault="005E45F5" w:rsidP="005E45F5">
            <w:pPr>
              <w:spacing w:after="0" w:line="240" w:lineRule="auto"/>
              <w:rPr>
                <w:rFonts w:ascii="Times New Roman" w:hAnsi="Times New Roman"/>
                <w:bCs/>
              </w:rPr>
            </w:pPr>
            <w:r w:rsidRPr="00306BB5">
              <w:rPr>
                <w:rFonts w:ascii="Times New Roman" w:hAnsi="Times New Roman"/>
                <w:bCs/>
                <w:i/>
              </w:rPr>
              <w:t xml:space="preserve">Коммуникация: </w:t>
            </w:r>
            <w:r w:rsidRPr="00306BB5">
              <w:rPr>
                <w:rFonts w:ascii="Times New Roman" w:hAnsi="Times New Roman"/>
                <w:bCs/>
              </w:rPr>
              <w:t xml:space="preserve">Лексические единицы по теме «Подготовка к профессиональной деятельности»; тематические тексты коммуникативного характера – </w:t>
            </w:r>
            <w:r w:rsidRPr="00306BB5">
              <w:rPr>
                <w:rFonts w:ascii="Times New Roman" w:hAnsi="Times New Roman"/>
              </w:rPr>
              <w:t>Мой колледж.</w:t>
            </w:r>
            <w:r w:rsidRPr="00306BB5">
              <w:rPr>
                <w:rFonts w:ascii="Times New Roman" w:hAnsi="Times New Roman"/>
                <w:bCs/>
              </w:rPr>
              <w:t xml:space="preserve"> Моя будущая профессия. </w:t>
            </w:r>
            <w:r w:rsidRPr="00306BB5">
              <w:rPr>
                <w:rFonts w:ascii="Times New Roman" w:hAnsi="Times New Roman"/>
              </w:rPr>
              <w:t>Моя педагогическая практика.</w:t>
            </w:r>
          </w:p>
        </w:tc>
        <w:tc>
          <w:tcPr>
            <w:tcW w:w="620" w:type="pct"/>
          </w:tcPr>
          <w:p w14:paraId="238A5FF0" w14:textId="77777777" w:rsidR="005E45F5" w:rsidRPr="00306BB5" w:rsidRDefault="005E45F5" w:rsidP="005E45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716" w:type="pct"/>
            <w:vMerge/>
          </w:tcPr>
          <w:p w14:paraId="0E8F4199" w14:textId="77777777" w:rsidR="005E45F5" w:rsidRPr="00306BB5" w:rsidRDefault="005E45F5" w:rsidP="005E45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r>
      <w:tr w:rsidR="005E45F5" w:rsidRPr="00306BB5" w14:paraId="521E088B" w14:textId="334E282D" w:rsidTr="005E45F5">
        <w:trPr>
          <w:trHeight w:val="371"/>
        </w:trPr>
        <w:tc>
          <w:tcPr>
            <w:tcW w:w="794" w:type="pct"/>
            <w:vMerge w:val="restart"/>
          </w:tcPr>
          <w:p w14:paraId="71F5F044" w14:textId="77777777" w:rsidR="005E45F5" w:rsidRPr="00306BB5" w:rsidRDefault="005E45F5" w:rsidP="005E45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rPr>
            </w:pPr>
            <w:r w:rsidRPr="00306BB5">
              <w:rPr>
                <w:rFonts w:ascii="Times New Roman" w:hAnsi="Times New Roman"/>
                <w:b/>
              </w:rPr>
              <w:t>Тема 4.4.</w:t>
            </w:r>
          </w:p>
          <w:p w14:paraId="030F45DC" w14:textId="77777777" w:rsidR="005E45F5" w:rsidRPr="00306BB5" w:rsidRDefault="005E45F5" w:rsidP="005E45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306BB5">
              <w:rPr>
                <w:rFonts w:ascii="Times New Roman" w:hAnsi="Times New Roman"/>
                <w:bCs/>
              </w:rPr>
              <w:t>Проблемы воспитания</w:t>
            </w:r>
          </w:p>
        </w:tc>
        <w:tc>
          <w:tcPr>
            <w:tcW w:w="2870" w:type="pct"/>
          </w:tcPr>
          <w:p w14:paraId="7BF7C4C9" w14:textId="77777777" w:rsidR="005E45F5" w:rsidRPr="00306BB5" w:rsidRDefault="005E45F5" w:rsidP="005E45F5">
            <w:pPr>
              <w:spacing w:after="0" w:line="240" w:lineRule="auto"/>
              <w:jc w:val="both"/>
              <w:rPr>
                <w:rFonts w:ascii="Times New Roman" w:hAnsi="Times New Roman"/>
                <w:b/>
                <w:bCs/>
              </w:rPr>
            </w:pPr>
            <w:r w:rsidRPr="00306BB5">
              <w:rPr>
                <w:rFonts w:ascii="Times New Roman" w:hAnsi="Times New Roman"/>
                <w:b/>
                <w:bCs/>
              </w:rPr>
              <w:t>Содержание</w:t>
            </w:r>
          </w:p>
        </w:tc>
        <w:tc>
          <w:tcPr>
            <w:tcW w:w="620" w:type="pct"/>
          </w:tcPr>
          <w:p w14:paraId="6B45583E" w14:textId="77777777" w:rsidR="005E45F5" w:rsidRPr="00306BB5" w:rsidRDefault="005E45F5" w:rsidP="005E45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306BB5">
              <w:rPr>
                <w:rFonts w:ascii="Times New Roman" w:hAnsi="Times New Roman"/>
                <w:b/>
                <w:bCs/>
              </w:rPr>
              <w:t>4</w:t>
            </w:r>
          </w:p>
        </w:tc>
        <w:tc>
          <w:tcPr>
            <w:tcW w:w="716" w:type="pct"/>
            <w:vMerge w:val="restart"/>
          </w:tcPr>
          <w:p w14:paraId="5E5731CA" w14:textId="77777777" w:rsidR="005E45F5" w:rsidRPr="00306BB5" w:rsidRDefault="005E45F5" w:rsidP="005E45F5">
            <w:pPr>
              <w:jc w:val="center"/>
              <w:rPr>
                <w:rFonts w:ascii="Times New Roman" w:hAnsi="Times New Roman"/>
              </w:rPr>
            </w:pPr>
            <w:r w:rsidRPr="00306BB5">
              <w:rPr>
                <w:rFonts w:ascii="Times New Roman" w:hAnsi="Times New Roman"/>
                <w:sz w:val="24"/>
                <w:szCs w:val="24"/>
              </w:rPr>
              <w:t>ОК 09</w:t>
            </w:r>
          </w:p>
        </w:tc>
      </w:tr>
      <w:tr w:rsidR="005E45F5" w:rsidRPr="00306BB5" w14:paraId="4B464C69" w14:textId="2CB34E1B" w:rsidTr="005E45F5">
        <w:trPr>
          <w:trHeight w:val="371"/>
        </w:trPr>
        <w:tc>
          <w:tcPr>
            <w:tcW w:w="794" w:type="pct"/>
            <w:vMerge/>
          </w:tcPr>
          <w:p w14:paraId="653AA77E" w14:textId="77777777" w:rsidR="005E45F5" w:rsidRPr="00306BB5" w:rsidRDefault="005E45F5" w:rsidP="005E45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rPr>
            </w:pPr>
          </w:p>
        </w:tc>
        <w:tc>
          <w:tcPr>
            <w:tcW w:w="2870" w:type="pct"/>
          </w:tcPr>
          <w:p w14:paraId="1638754D" w14:textId="77777777" w:rsidR="005E45F5" w:rsidRPr="00306BB5" w:rsidRDefault="005E45F5" w:rsidP="005E45F5">
            <w:pPr>
              <w:spacing w:after="0" w:line="240" w:lineRule="auto"/>
              <w:jc w:val="both"/>
              <w:rPr>
                <w:rFonts w:ascii="Times New Roman" w:hAnsi="Times New Roman"/>
                <w:b/>
                <w:bCs/>
              </w:rPr>
            </w:pPr>
            <w:r w:rsidRPr="00306BB5">
              <w:rPr>
                <w:rFonts w:ascii="Times New Roman" w:hAnsi="Times New Roman"/>
                <w:b/>
                <w:bCs/>
              </w:rPr>
              <w:t>В том числе практических занятий и лабораторных работ</w:t>
            </w:r>
          </w:p>
        </w:tc>
        <w:tc>
          <w:tcPr>
            <w:tcW w:w="620" w:type="pct"/>
          </w:tcPr>
          <w:p w14:paraId="0EF8CD5D" w14:textId="77777777" w:rsidR="005E45F5" w:rsidRPr="00306BB5" w:rsidRDefault="005E45F5" w:rsidP="005E45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306BB5">
              <w:rPr>
                <w:rFonts w:ascii="Times New Roman" w:hAnsi="Times New Roman"/>
                <w:b/>
                <w:bCs/>
              </w:rPr>
              <w:t>4</w:t>
            </w:r>
          </w:p>
        </w:tc>
        <w:tc>
          <w:tcPr>
            <w:tcW w:w="716" w:type="pct"/>
            <w:vMerge/>
          </w:tcPr>
          <w:p w14:paraId="79EB19B6" w14:textId="77777777" w:rsidR="005E45F5" w:rsidRPr="00306BB5" w:rsidRDefault="005E45F5" w:rsidP="005E45F5">
            <w:pPr>
              <w:jc w:val="center"/>
              <w:rPr>
                <w:rFonts w:ascii="Times New Roman" w:hAnsi="Times New Roman"/>
                <w:sz w:val="24"/>
                <w:szCs w:val="24"/>
              </w:rPr>
            </w:pPr>
          </w:p>
        </w:tc>
      </w:tr>
      <w:tr w:rsidR="005E45F5" w:rsidRPr="00306BB5" w14:paraId="54CCB589" w14:textId="1894BB4E" w:rsidTr="005E45F5">
        <w:trPr>
          <w:trHeight w:val="371"/>
        </w:trPr>
        <w:tc>
          <w:tcPr>
            <w:tcW w:w="794" w:type="pct"/>
            <w:vMerge/>
          </w:tcPr>
          <w:p w14:paraId="62EE2432" w14:textId="77777777" w:rsidR="005E45F5" w:rsidRPr="00306BB5" w:rsidRDefault="005E45F5" w:rsidP="005E45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rPr>
            </w:pPr>
          </w:p>
        </w:tc>
        <w:tc>
          <w:tcPr>
            <w:tcW w:w="2870" w:type="pct"/>
          </w:tcPr>
          <w:p w14:paraId="64EF7A03" w14:textId="77777777" w:rsidR="005E45F5" w:rsidRPr="00306BB5" w:rsidRDefault="005E45F5" w:rsidP="005E45F5">
            <w:pPr>
              <w:spacing w:after="0" w:line="240" w:lineRule="auto"/>
              <w:rPr>
                <w:rFonts w:ascii="Times New Roman" w:hAnsi="Times New Roman"/>
                <w:bCs/>
              </w:rPr>
            </w:pPr>
            <w:r w:rsidRPr="00306BB5">
              <w:rPr>
                <w:rFonts w:ascii="Times New Roman" w:hAnsi="Times New Roman"/>
                <w:bCs/>
                <w:i/>
              </w:rPr>
              <w:t xml:space="preserve">Коммуникация: </w:t>
            </w:r>
            <w:r w:rsidRPr="00306BB5">
              <w:rPr>
                <w:rFonts w:ascii="Times New Roman" w:hAnsi="Times New Roman"/>
                <w:bCs/>
              </w:rPr>
              <w:t xml:space="preserve">Лексические единицы по теме «Проблемы воспитания»; тематические тексты коммуникативного характера – </w:t>
            </w:r>
            <w:r w:rsidRPr="00306BB5">
              <w:rPr>
                <w:rFonts w:ascii="Times New Roman" w:hAnsi="Times New Roman"/>
              </w:rPr>
              <w:t xml:space="preserve">Проблемы молодежи. Английский характер. Американский характер. </w:t>
            </w:r>
          </w:p>
        </w:tc>
        <w:tc>
          <w:tcPr>
            <w:tcW w:w="620" w:type="pct"/>
          </w:tcPr>
          <w:p w14:paraId="5228BBDA" w14:textId="77777777" w:rsidR="005E45F5" w:rsidRPr="00306BB5" w:rsidRDefault="005E45F5" w:rsidP="005E45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716" w:type="pct"/>
            <w:vMerge/>
          </w:tcPr>
          <w:p w14:paraId="7FBB7036" w14:textId="77777777" w:rsidR="005E45F5" w:rsidRPr="00306BB5" w:rsidRDefault="005E45F5" w:rsidP="005E45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r>
      <w:tr w:rsidR="005E45F5" w:rsidRPr="00306BB5" w14:paraId="76E648F8" w14:textId="3413AA44" w:rsidTr="005E45F5">
        <w:trPr>
          <w:trHeight w:val="371"/>
        </w:trPr>
        <w:tc>
          <w:tcPr>
            <w:tcW w:w="794" w:type="pct"/>
            <w:vMerge w:val="restart"/>
          </w:tcPr>
          <w:p w14:paraId="4C5D3497" w14:textId="77777777" w:rsidR="005E45F5" w:rsidRPr="00306BB5" w:rsidRDefault="005E45F5" w:rsidP="005E45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rPr>
            </w:pPr>
            <w:r w:rsidRPr="00306BB5">
              <w:rPr>
                <w:rFonts w:ascii="Times New Roman" w:hAnsi="Times New Roman"/>
                <w:b/>
              </w:rPr>
              <w:t>Тема 4.5.</w:t>
            </w:r>
          </w:p>
          <w:p w14:paraId="2EB76D4F" w14:textId="77777777" w:rsidR="005E45F5" w:rsidRPr="00306BB5" w:rsidRDefault="005E45F5" w:rsidP="005E45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306BB5">
              <w:rPr>
                <w:rFonts w:ascii="Times New Roman" w:hAnsi="Times New Roman"/>
                <w:bCs/>
              </w:rPr>
              <w:t>Средства коммуникации</w:t>
            </w:r>
          </w:p>
        </w:tc>
        <w:tc>
          <w:tcPr>
            <w:tcW w:w="2870" w:type="pct"/>
          </w:tcPr>
          <w:p w14:paraId="4DE92B1E" w14:textId="77777777" w:rsidR="005E45F5" w:rsidRPr="00306BB5" w:rsidRDefault="005E45F5" w:rsidP="005E45F5">
            <w:pPr>
              <w:spacing w:after="0" w:line="240" w:lineRule="auto"/>
              <w:jc w:val="both"/>
              <w:rPr>
                <w:rFonts w:ascii="Times New Roman" w:hAnsi="Times New Roman"/>
                <w:b/>
                <w:bCs/>
              </w:rPr>
            </w:pPr>
            <w:r w:rsidRPr="00306BB5">
              <w:rPr>
                <w:rFonts w:ascii="Times New Roman" w:hAnsi="Times New Roman"/>
                <w:b/>
                <w:bCs/>
              </w:rPr>
              <w:t>Содержание</w:t>
            </w:r>
          </w:p>
        </w:tc>
        <w:tc>
          <w:tcPr>
            <w:tcW w:w="620" w:type="pct"/>
          </w:tcPr>
          <w:p w14:paraId="0527F951" w14:textId="77777777" w:rsidR="005E45F5" w:rsidRPr="00306BB5" w:rsidRDefault="005E45F5" w:rsidP="005E45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306BB5">
              <w:rPr>
                <w:rFonts w:ascii="Times New Roman" w:hAnsi="Times New Roman"/>
                <w:b/>
                <w:bCs/>
              </w:rPr>
              <w:t>6</w:t>
            </w:r>
          </w:p>
        </w:tc>
        <w:tc>
          <w:tcPr>
            <w:tcW w:w="716" w:type="pct"/>
            <w:vMerge w:val="restart"/>
          </w:tcPr>
          <w:p w14:paraId="69943C9D" w14:textId="77777777" w:rsidR="005E45F5" w:rsidRPr="00306BB5" w:rsidRDefault="005E45F5" w:rsidP="005E45F5">
            <w:pPr>
              <w:jc w:val="center"/>
              <w:rPr>
                <w:rFonts w:ascii="Times New Roman" w:hAnsi="Times New Roman"/>
              </w:rPr>
            </w:pPr>
            <w:r w:rsidRPr="00306BB5">
              <w:rPr>
                <w:rFonts w:ascii="Times New Roman" w:hAnsi="Times New Roman"/>
                <w:sz w:val="24"/>
                <w:szCs w:val="24"/>
              </w:rPr>
              <w:t>ОК 09</w:t>
            </w:r>
          </w:p>
        </w:tc>
      </w:tr>
      <w:tr w:rsidR="005E45F5" w:rsidRPr="00306BB5" w14:paraId="5906BC63" w14:textId="1B818716" w:rsidTr="005E45F5">
        <w:trPr>
          <w:trHeight w:val="371"/>
        </w:trPr>
        <w:tc>
          <w:tcPr>
            <w:tcW w:w="794" w:type="pct"/>
            <w:vMerge/>
          </w:tcPr>
          <w:p w14:paraId="7B8A4E8C" w14:textId="77777777" w:rsidR="005E45F5" w:rsidRPr="00306BB5" w:rsidRDefault="005E45F5" w:rsidP="005E45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rPr>
            </w:pPr>
          </w:p>
        </w:tc>
        <w:tc>
          <w:tcPr>
            <w:tcW w:w="2870" w:type="pct"/>
          </w:tcPr>
          <w:p w14:paraId="03F445D4" w14:textId="77777777" w:rsidR="005E45F5" w:rsidRPr="00306BB5" w:rsidRDefault="005E45F5" w:rsidP="005E45F5">
            <w:pPr>
              <w:spacing w:after="0" w:line="240" w:lineRule="auto"/>
              <w:jc w:val="both"/>
              <w:rPr>
                <w:rFonts w:ascii="Times New Roman" w:hAnsi="Times New Roman"/>
                <w:b/>
                <w:bCs/>
              </w:rPr>
            </w:pPr>
            <w:r w:rsidRPr="00306BB5">
              <w:rPr>
                <w:rFonts w:ascii="Times New Roman" w:hAnsi="Times New Roman"/>
                <w:b/>
                <w:bCs/>
              </w:rPr>
              <w:t>В том числе практических занятий и лабораторных работ</w:t>
            </w:r>
          </w:p>
        </w:tc>
        <w:tc>
          <w:tcPr>
            <w:tcW w:w="620" w:type="pct"/>
          </w:tcPr>
          <w:p w14:paraId="4D2777F5" w14:textId="77777777" w:rsidR="005E45F5" w:rsidRPr="00306BB5" w:rsidRDefault="005E45F5" w:rsidP="005E45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306BB5">
              <w:rPr>
                <w:rFonts w:ascii="Times New Roman" w:hAnsi="Times New Roman"/>
                <w:b/>
                <w:bCs/>
              </w:rPr>
              <w:t>6</w:t>
            </w:r>
          </w:p>
        </w:tc>
        <w:tc>
          <w:tcPr>
            <w:tcW w:w="716" w:type="pct"/>
            <w:vMerge/>
          </w:tcPr>
          <w:p w14:paraId="7E31D6B4" w14:textId="77777777" w:rsidR="005E45F5" w:rsidRPr="00306BB5" w:rsidRDefault="005E45F5" w:rsidP="005E45F5">
            <w:pPr>
              <w:jc w:val="center"/>
              <w:rPr>
                <w:rFonts w:ascii="Times New Roman" w:hAnsi="Times New Roman"/>
                <w:sz w:val="24"/>
                <w:szCs w:val="24"/>
              </w:rPr>
            </w:pPr>
          </w:p>
        </w:tc>
      </w:tr>
      <w:tr w:rsidR="005E45F5" w:rsidRPr="00306BB5" w14:paraId="2A66CED9" w14:textId="428DEA9C" w:rsidTr="005E45F5">
        <w:trPr>
          <w:trHeight w:val="371"/>
        </w:trPr>
        <w:tc>
          <w:tcPr>
            <w:tcW w:w="794" w:type="pct"/>
            <w:vMerge/>
          </w:tcPr>
          <w:p w14:paraId="72760BB0" w14:textId="77777777" w:rsidR="005E45F5" w:rsidRPr="00306BB5" w:rsidRDefault="005E45F5" w:rsidP="005E45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rPr>
            </w:pPr>
          </w:p>
        </w:tc>
        <w:tc>
          <w:tcPr>
            <w:tcW w:w="2870" w:type="pct"/>
          </w:tcPr>
          <w:p w14:paraId="35AB4417" w14:textId="77777777" w:rsidR="005E45F5" w:rsidRPr="00306BB5" w:rsidRDefault="005E45F5" w:rsidP="005E45F5">
            <w:pPr>
              <w:spacing w:after="0" w:line="240" w:lineRule="auto"/>
              <w:rPr>
                <w:rFonts w:ascii="Times New Roman" w:hAnsi="Times New Roman"/>
              </w:rPr>
            </w:pPr>
            <w:r w:rsidRPr="00306BB5">
              <w:rPr>
                <w:rFonts w:ascii="Times New Roman" w:hAnsi="Times New Roman"/>
                <w:bCs/>
                <w:i/>
              </w:rPr>
              <w:t xml:space="preserve">Коммуникация: </w:t>
            </w:r>
            <w:r w:rsidRPr="00306BB5">
              <w:rPr>
                <w:rFonts w:ascii="Times New Roman" w:hAnsi="Times New Roman"/>
                <w:bCs/>
              </w:rPr>
              <w:t>Лексические единицы по теме «Средства коммуникации»; тематические тексты коммуникативного характера – Средства массовой информации.</w:t>
            </w:r>
            <w:r w:rsidRPr="00306BB5">
              <w:rPr>
                <w:rFonts w:ascii="Times New Roman" w:hAnsi="Times New Roman"/>
              </w:rPr>
              <w:t xml:space="preserve"> Словари.</w:t>
            </w:r>
          </w:p>
          <w:p w14:paraId="06600897" w14:textId="77777777" w:rsidR="005E45F5" w:rsidRPr="00306BB5" w:rsidRDefault="005E45F5" w:rsidP="005E45F5">
            <w:pPr>
              <w:spacing w:after="0" w:line="240" w:lineRule="auto"/>
              <w:rPr>
                <w:rFonts w:ascii="Times New Roman" w:hAnsi="Times New Roman"/>
              </w:rPr>
            </w:pPr>
            <w:r w:rsidRPr="00306BB5">
              <w:rPr>
                <w:rFonts w:ascii="Times New Roman" w:hAnsi="Times New Roman"/>
                <w:i/>
              </w:rPr>
              <w:lastRenderedPageBreak/>
              <w:t>Грамматика:</w:t>
            </w:r>
            <w:r w:rsidRPr="00306BB5">
              <w:rPr>
                <w:rFonts w:ascii="Times New Roman" w:hAnsi="Times New Roman"/>
              </w:rPr>
              <w:t xml:space="preserve"> Сложное дополнение; выражение будущего в придаточных предложениях времени и условия; причастие, герундий и их отличие – понятие, классификация, основные характеристики.</w:t>
            </w:r>
          </w:p>
          <w:p w14:paraId="2D36415A" w14:textId="77777777" w:rsidR="005E45F5" w:rsidRPr="00306BB5" w:rsidRDefault="005E45F5" w:rsidP="005E45F5">
            <w:pPr>
              <w:spacing w:after="0" w:line="240" w:lineRule="auto"/>
              <w:rPr>
                <w:rFonts w:ascii="Times New Roman" w:hAnsi="Times New Roman"/>
                <w:bCs/>
              </w:rPr>
            </w:pPr>
            <w:r w:rsidRPr="00306BB5">
              <w:rPr>
                <w:rFonts w:ascii="Times New Roman" w:hAnsi="Times New Roman"/>
              </w:rPr>
              <w:t xml:space="preserve">Комплекс лексико-грамматических упражнений из урока 14 по учебнику </w:t>
            </w:r>
            <w:proofErr w:type="spellStart"/>
            <w:r w:rsidRPr="00306BB5">
              <w:rPr>
                <w:rFonts w:ascii="Times New Roman" w:hAnsi="Times New Roman"/>
              </w:rPr>
              <w:t>Агабекяна</w:t>
            </w:r>
            <w:proofErr w:type="spellEnd"/>
            <w:r w:rsidRPr="00306BB5">
              <w:rPr>
                <w:rFonts w:ascii="Times New Roman" w:hAnsi="Times New Roman"/>
              </w:rPr>
              <w:t xml:space="preserve"> И.П. Английский язык.</w:t>
            </w:r>
          </w:p>
        </w:tc>
        <w:tc>
          <w:tcPr>
            <w:tcW w:w="620" w:type="pct"/>
          </w:tcPr>
          <w:p w14:paraId="1575F1E4" w14:textId="77777777" w:rsidR="005E45F5" w:rsidRPr="00306BB5" w:rsidRDefault="005E45F5" w:rsidP="005E45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716" w:type="pct"/>
            <w:vMerge/>
          </w:tcPr>
          <w:p w14:paraId="68CD6349" w14:textId="77777777" w:rsidR="005E45F5" w:rsidRPr="00306BB5" w:rsidRDefault="005E45F5" w:rsidP="005E45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r>
      <w:tr w:rsidR="005E45F5" w:rsidRPr="00306BB5" w14:paraId="29556E01" w14:textId="75C6773E" w:rsidTr="005E45F5">
        <w:trPr>
          <w:trHeight w:val="371"/>
        </w:trPr>
        <w:tc>
          <w:tcPr>
            <w:tcW w:w="794" w:type="pct"/>
            <w:vMerge w:val="restart"/>
          </w:tcPr>
          <w:p w14:paraId="451A20D1" w14:textId="77777777" w:rsidR="005E45F5" w:rsidRPr="00306BB5" w:rsidRDefault="005E45F5" w:rsidP="005E45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rPr>
            </w:pPr>
            <w:r w:rsidRPr="00306BB5">
              <w:rPr>
                <w:rFonts w:ascii="Times New Roman" w:hAnsi="Times New Roman"/>
                <w:b/>
              </w:rPr>
              <w:t>Тема 4.6.</w:t>
            </w:r>
          </w:p>
          <w:p w14:paraId="1669BE6E" w14:textId="77777777" w:rsidR="005E45F5" w:rsidRPr="00306BB5" w:rsidRDefault="005E45F5" w:rsidP="005E45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306BB5">
              <w:rPr>
                <w:rFonts w:ascii="Times New Roman" w:hAnsi="Times New Roman"/>
                <w:bCs/>
              </w:rPr>
              <w:t xml:space="preserve">Образовательные </w:t>
            </w:r>
          </w:p>
          <w:p w14:paraId="71BB46E4" w14:textId="77777777" w:rsidR="005E45F5" w:rsidRPr="00306BB5" w:rsidRDefault="005E45F5" w:rsidP="005E45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rPr>
            </w:pPr>
            <w:r w:rsidRPr="00306BB5">
              <w:rPr>
                <w:rFonts w:ascii="Times New Roman" w:hAnsi="Times New Roman"/>
                <w:bCs/>
              </w:rPr>
              <w:t>и воспитательные возможности компьютера</w:t>
            </w:r>
          </w:p>
        </w:tc>
        <w:tc>
          <w:tcPr>
            <w:tcW w:w="2870" w:type="pct"/>
          </w:tcPr>
          <w:p w14:paraId="389B9D3A" w14:textId="77777777" w:rsidR="005E45F5" w:rsidRPr="00306BB5" w:rsidRDefault="005E45F5" w:rsidP="005E45F5">
            <w:pPr>
              <w:spacing w:after="0" w:line="240" w:lineRule="auto"/>
              <w:jc w:val="both"/>
              <w:rPr>
                <w:rFonts w:ascii="Times New Roman" w:hAnsi="Times New Roman"/>
                <w:b/>
                <w:bCs/>
              </w:rPr>
            </w:pPr>
            <w:r w:rsidRPr="00306BB5">
              <w:rPr>
                <w:rFonts w:ascii="Times New Roman" w:hAnsi="Times New Roman"/>
                <w:b/>
                <w:bCs/>
              </w:rPr>
              <w:t>Содержание</w:t>
            </w:r>
          </w:p>
        </w:tc>
        <w:tc>
          <w:tcPr>
            <w:tcW w:w="620" w:type="pct"/>
          </w:tcPr>
          <w:p w14:paraId="44EB9269" w14:textId="77777777" w:rsidR="005E45F5" w:rsidRPr="00306BB5" w:rsidRDefault="005E45F5" w:rsidP="005E45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306BB5">
              <w:rPr>
                <w:rFonts w:ascii="Times New Roman" w:hAnsi="Times New Roman"/>
                <w:b/>
                <w:bCs/>
              </w:rPr>
              <w:t>6</w:t>
            </w:r>
          </w:p>
        </w:tc>
        <w:tc>
          <w:tcPr>
            <w:tcW w:w="716" w:type="pct"/>
            <w:vMerge w:val="restart"/>
          </w:tcPr>
          <w:p w14:paraId="1C5CA5E8" w14:textId="77777777" w:rsidR="005E45F5" w:rsidRPr="00306BB5" w:rsidRDefault="005E45F5" w:rsidP="005E45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306BB5">
              <w:rPr>
                <w:rFonts w:ascii="Times New Roman" w:hAnsi="Times New Roman"/>
                <w:sz w:val="24"/>
                <w:szCs w:val="24"/>
              </w:rPr>
              <w:t>ОК 09</w:t>
            </w:r>
          </w:p>
        </w:tc>
      </w:tr>
      <w:tr w:rsidR="005E45F5" w:rsidRPr="00306BB5" w14:paraId="1C3473CD" w14:textId="050F2ECF" w:rsidTr="005E45F5">
        <w:trPr>
          <w:trHeight w:val="371"/>
        </w:trPr>
        <w:tc>
          <w:tcPr>
            <w:tcW w:w="794" w:type="pct"/>
            <w:vMerge/>
          </w:tcPr>
          <w:p w14:paraId="4D69E318" w14:textId="77777777" w:rsidR="005E45F5" w:rsidRPr="00306BB5" w:rsidRDefault="005E45F5" w:rsidP="005E45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rPr>
            </w:pPr>
          </w:p>
        </w:tc>
        <w:tc>
          <w:tcPr>
            <w:tcW w:w="2870" w:type="pct"/>
          </w:tcPr>
          <w:p w14:paraId="7239FB8A" w14:textId="77777777" w:rsidR="005E45F5" w:rsidRPr="00306BB5" w:rsidRDefault="005E45F5" w:rsidP="005E45F5">
            <w:pPr>
              <w:spacing w:after="0" w:line="240" w:lineRule="auto"/>
              <w:jc w:val="both"/>
              <w:rPr>
                <w:rFonts w:ascii="Times New Roman" w:hAnsi="Times New Roman"/>
                <w:b/>
                <w:bCs/>
              </w:rPr>
            </w:pPr>
            <w:r w:rsidRPr="00306BB5">
              <w:rPr>
                <w:rFonts w:ascii="Times New Roman" w:hAnsi="Times New Roman"/>
                <w:b/>
                <w:bCs/>
              </w:rPr>
              <w:t>В том числе практических занятий и лабораторных работ</w:t>
            </w:r>
          </w:p>
        </w:tc>
        <w:tc>
          <w:tcPr>
            <w:tcW w:w="620" w:type="pct"/>
          </w:tcPr>
          <w:p w14:paraId="3573C595" w14:textId="77777777" w:rsidR="005E45F5" w:rsidRPr="00306BB5" w:rsidRDefault="005E45F5" w:rsidP="005E45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306BB5">
              <w:rPr>
                <w:rFonts w:ascii="Times New Roman" w:hAnsi="Times New Roman"/>
                <w:b/>
                <w:bCs/>
              </w:rPr>
              <w:t>6</w:t>
            </w:r>
          </w:p>
        </w:tc>
        <w:tc>
          <w:tcPr>
            <w:tcW w:w="716" w:type="pct"/>
            <w:vMerge/>
          </w:tcPr>
          <w:p w14:paraId="356FC710" w14:textId="77777777" w:rsidR="005E45F5" w:rsidRPr="00306BB5" w:rsidRDefault="005E45F5" w:rsidP="005E45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tc>
      </w:tr>
      <w:tr w:rsidR="005E45F5" w:rsidRPr="00306BB5" w14:paraId="05DC1090" w14:textId="77EECC5E" w:rsidTr="005E45F5">
        <w:trPr>
          <w:trHeight w:val="371"/>
        </w:trPr>
        <w:tc>
          <w:tcPr>
            <w:tcW w:w="794" w:type="pct"/>
            <w:vMerge/>
          </w:tcPr>
          <w:p w14:paraId="234B41C9" w14:textId="77777777" w:rsidR="005E45F5" w:rsidRPr="00306BB5" w:rsidRDefault="005E45F5" w:rsidP="005E45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rPr>
            </w:pPr>
          </w:p>
        </w:tc>
        <w:tc>
          <w:tcPr>
            <w:tcW w:w="2870" w:type="pct"/>
          </w:tcPr>
          <w:p w14:paraId="19278C58" w14:textId="77777777" w:rsidR="005E45F5" w:rsidRPr="00306BB5" w:rsidRDefault="005E45F5" w:rsidP="005E45F5">
            <w:pPr>
              <w:spacing w:after="0" w:line="240" w:lineRule="auto"/>
              <w:rPr>
                <w:rFonts w:ascii="Times New Roman" w:hAnsi="Times New Roman"/>
              </w:rPr>
            </w:pPr>
            <w:r w:rsidRPr="00306BB5">
              <w:rPr>
                <w:rFonts w:ascii="Times New Roman" w:hAnsi="Times New Roman"/>
                <w:bCs/>
                <w:i/>
              </w:rPr>
              <w:t xml:space="preserve">Коммуникация: </w:t>
            </w:r>
            <w:r w:rsidRPr="00306BB5">
              <w:rPr>
                <w:rFonts w:ascii="Times New Roman" w:hAnsi="Times New Roman"/>
                <w:bCs/>
              </w:rPr>
              <w:t xml:space="preserve">Лексические единицы по теме «Образовательные и воспитательные возможности компьютера»; тематические тексты коммуникативного характера – </w:t>
            </w:r>
            <w:r w:rsidRPr="00306BB5">
              <w:rPr>
                <w:rFonts w:ascii="Times New Roman" w:hAnsi="Times New Roman"/>
              </w:rPr>
              <w:t xml:space="preserve">Компьютер в современном образовании. Хранение информации. Программное обеспечение. Интернет. </w:t>
            </w:r>
          </w:p>
          <w:p w14:paraId="1D3FDB05" w14:textId="77777777" w:rsidR="005E45F5" w:rsidRPr="00306BB5" w:rsidRDefault="005E45F5" w:rsidP="005E45F5">
            <w:pPr>
              <w:spacing w:after="0" w:line="240" w:lineRule="auto"/>
              <w:rPr>
                <w:rFonts w:ascii="Times New Roman" w:hAnsi="Times New Roman"/>
              </w:rPr>
            </w:pPr>
            <w:r w:rsidRPr="00306BB5">
              <w:rPr>
                <w:rFonts w:ascii="Times New Roman" w:hAnsi="Times New Roman"/>
                <w:i/>
              </w:rPr>
              <w:t>Грамматика:</w:t>
            </w:r>
            <w:r w:rsidRPr="00306BB5">
              <w:rPr>
                <w:rFonts w:ascii="Times New Roman" w:hAnsi="Times New Roman"/>
              </w:rPr>
              <w:t xml:space="preserve"> Условные предложения – понятие, классификация, основные характеристики.</w:t>
            </w:r>
          </w:p>
          <w:p w14:paraId="35C21A7F" w14:textId="77777777" w:rsidR="005E45F5" w:rsidRPr="00306BB5" w:rsidRDefault="005E45F5" w:rsidP="005E45F5">
            <w:pPr>
              <w:spacing w:after="0" w:line="240" w:lineRule="auto"/>
              <w:rPr>
                <w:rFonts w:ascii="Times New Roman" w:hAnsi="Times New Roman"/>
                <w:bCs/>
              </w:rPr>
            </w:pPr>
            <w:r w:rsidRPr="00306BB5">
              <w:rPr>
                <w:rFonts w:ascii="Times New Roman" w:hAnsi="Times New Roman"/>
              </w:rPr>
              <w:t xml:space="preserve">Комплекс лексико-грамматических упражнений из уроков 15, 16, 17 по учебнику </w:t>
            </w:r>
            <w:proofErr w:type="spellStart"/>
            <w:r w:rsidRPr="00306BB5">
              <w:rPr>
                <w:rFonts w:ascii="Times New Roman" w:hAnsi="Times New Roman"/>
              </w:rPr>
              <w:t>Агабекяна</w:t>
            </w:r>
            <w:proofErr w:type="spellEnd"/>
            <w:r w:rsidRPr="00306BB5">
              <w:rPr>
                <w:rFonts w:ascii="Times New Roman" w:hAnsi="Times New Roman"/>
              </w:rPr>
              <w:t xml:space="preserve"> И.П. Английский язык.</w:t>
            </w:r>
          </w:p>
        </w:tc>
        <w:tc>
          <w:tcPr>
            <w:tcW w:w="620" w:type="pct"/>
          </w:tcPr>
          <w:p w14:paraId="727F3F25" w14:textId="77777777" w:rsidR="005E45F5" w:rsidRPr="00306BB5" w:rsidRDefault="005E45F5" w:rsidP="005E45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716" w:type="pct"/>
            <w:vMerge/>
          </w:tcPr>
          <w:p w14:paraId="16A65373" w14:textId="77777777" w:rsidR="005E45F5" w:rsidRPr="00306BB5" w:rsidRDefault="005E45F5" w:rsidP="005E45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r>
      <w:tr w:rsidR="005E45F5" w:rsidRPr="00306BB5" w14:paraId="7ED6B0B8" w14:textId="259449C1" w:rsidTr="005E45F5">
        <w:trPr>
          <w:trHeight w:val="371"/>
        </w:trPr>
        <w:tc>
          <w:tcPr>
            <w:tcW w:w="3664" w:type="pct"/>
            <w:gridSpan w:val="2"/>
          </w:tcPr>
          <w:p w14:paraId="6674171D" w14:textId="77777777" w:rsidR="005E45F5" w:rsidRPr="00306BB5" w:rsidRDefault="005E45F5" w:rsidP="005E45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i/>
              </w:rPr>
            </w:pPr>
            <w:r w:rsidRPr="00306BB5">
              <w:rPr>
                <w:rFonts w:ascii="Times New Roman" w:hAnsi="Times New Roman"/>
                <w:b/>
                <w:bCs/>
              </w:rPr>
              <w:t xml:space="preserve">Промежуточная аттестация </w:t>
            </w:r>
          </w:p>
        </w:tc>
        <w:tc>
          <w:tcPr>
            <w:tcW w:w="620" w:type="pct"/>
          </w:tcPr>
          <w:p w14:paraId="0EA79339" w14:textId="77777777" w:rsidR="005E45F5" w:rsidRPr="00306BB5" w:rsidRDefault="005E45F5" w:rsidP="005E45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306BB5">
              <w:rPr>
                <w:rFonts w:ascii="Times New Roman" w:hAnsi="Times New Roman"/>
                <w:b/>
                <w:bCs/>
              </w:rPr>
              <w:t>8</w:t>
            </w:r>
          </w:p>
        </w:tc>
        <w:tc>
          <w:tcPr>
            <w:tcW w:w="716" w:type="pct"/>
          </w:tcPr>
          <w:p w14:paraId="4DC7A375" w14:textId="77777777" w:rsidR="005E45F5" w:rsidRPr="00306BB5" w:rsidRDefault="005E45F5" w:rsidP="005E45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r>
      <w:tr w:rsidR="005E45F5" w:rsidRPr="00306BB5" w14:paraId="0CCD3674" w14:textId="1E10EE46" w:rsidTr="005E45F5">
        <w:trPr>
          <w:trHeight w:val="371"/>
        </w:trPr>
        <w:tc>
          <w:tcPr>
            <w:tcW w:w="3664" w:type="pct"/>
            <w:gridSpan w:val="2"/>
          </w:tcPr>
          <w:p w14:paraId="0D466E4B" w14:textId="77777777" w:rsidR="005E45F5" w:rsidRPr="00306BB5" w:rsidRDefault="005E45F5" w:rsidP="005E45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b/>
                <w:bCs/>
              </w:rPr>
            </w:pPr>
            <w:r w:rsidRPr="00306BB5">
              <w:rPr>
                <w:rFonts w:ascii="Times New Roman" w:hAnsi="Times New Roman"/>
                <w:b/>
                <w:bCs/>
              </w:rPr>
              <w:t>Всего</w:t>
            </w:r>
          </w:p>
        </w:tc>
        <w:tc>
          <w:tcPr>
            <w:tcW w:w="620" w:type="pct"/>
          </w:tcPr>
          <w:p w14:paraId="6201F901" w14:textId="77777777" w:rsidR="005E45F5" w:rsidRPr="00306BB5" w:rsidRDefault="005E45F5" w:rsidP="005E45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306BB5">
              <w:rPr>
                <w:rFonts w:ascii="Times New Roman" w:hAnsi="Times New Roman"/>
                <w:b/>
                <w:bCs/>
              </w:rPr>
              <w:t>108</w:t>
            </w:r>
          </w:p>
        </w:tc>
        <w:tc>
          <w:tcPr>
            <w:tcW w:w="716" w:type="pct"/>
          </w:tcPr>
          <w:p w14:paraId="00BA7954" w14:textId="77777777" w:rsidR="005E45F5" w:rsidRPr="00306BB5" w:rsidRDefault="005E45F5" w:rsidP="005E45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r>
    </w:tbl>
    <w:p w14:paraId="37AEB6B1" w14:textId="77777777" w:rsidR="004E0DCF" w:rsidRPr="00306BB5" w:rsidRDefault="004E0DCF" w:rsidP="004E0DCF">
      <w:pPr>
        <w:spacing w:before="120" w:after="120" w:line="240" w:lineRule="auto"/>
        <w:ind w:left="709"/>
        <w:rPr>
          <w:rFonts w:ascii="Times New Roman" w:hAnsi="Times New Roman"/>
          <w:i/>
          <w:sz w:val="24"/>
          <w:szCs w:val="24"/>
        </w:rPr>
      </w:pPr>
      <w:r w:rsidRPr="00306BB5">
        <w:rPr>
          <w:rFonts w:ascii="Times New Roman" w:hAnsi="Times New Roman"/>
          <w:i/>
          <w:sz w:val="24"/>
          <w:szCs w:val="24"/>
        </w:rPr>
        <w:t>.</w:t>
      </w:r>
    </w:p>
    <w:p w14:paraId="44A36C45" w14:textId="77777777" w:rsidR="004E0DCF" w:rsidRPr="00306BB5" w:rsidRDefault="004E0DCF" w:rsidP="004E0DCF">
      <w:pPr>
        <w:ind w:firstLine="709"/>
        <w:rPr>
          <w:rFonts w:ascii="Times New Roman" w:hAnsi="Times New Roman"/>
          <w:i/>
        </w:rPr>
        <w:sectPr w:rsidR="004E0DCF" w:rsidRPr="00306BB5" w:rsidSect="005E45F5">
          <w:pgSz w:w="16840" w:h="11907" w:orient="landscape"/>
          <w:pgMar w:top="851" w:right="1134" w:bottom="851" w:left="992" w:header="709" w:footer="709" w:gutter="0"/>
          <w:cols w:space="720"/>
        </w:sectPr>
      </w:pPr>
    </w:p>
    <w:p w14:paraId="4C7D6BA2" w14:textId="77777777" w:rsidR="004E0DCF" w:rsidRPr="00680095" w:rsidRDefault="004E0DCF" w:rsidP="004E0DCF">
      <w:pPr>
        <w:jc w:val="center"/>
        <w:rPr>
          <w:rFonts w:ascii="Times New Roman" w:hAnsi="Times New Roman"/>
          <w:b/>
          <w:bCs/>
          <w:sz w:val="24"/>
          <w:szCs w:val="24"/>
        </w:rPr>
      </w:pPr>
      <w:r w:rsidRPr="00680095">
        <w:rPr>
          <w:rFonts w:ascii="Times New Roman" w:hAnsi="Times New Roman"/>
          <w:b/>
          <w:bCs/>
          <w:sz w:val="24"/>
          <w:szCs w:val="24"/>
        </w:rPr>
        <w:lastRenderedPageBreak/>
        <w:t>3. УСЛОВИЯ РЕАЛИЗАЦИИ УЧЕБНОЙ ДИСЦИПЛИНЫ</w:t>
      </w:r>
    </w:p>
    <w:p w14:paraId="0296F428" w14:textId="77777777" w:rsidR="004E0DCF" w:rsidRPr="00306BB5" w:rsidRDefault="004E0DCF" w:rsidP="004E0DCF">
      <w:pPr>
        <w:suppressAutoHyphens/>
        <w:spacing w:after="0"/>
        <w:ind w:firstLine="709"/>
        <w:jc w:val="both"/>
        <w:rPr>
          <w:rFonts w:ascii="Times New Roman" w:hAnsi="Times New Roman"/>
          <w:b/>
          <w:bCs/>
          <w:sz w:val="24"/>
          <w:szCs w:val="24"/>
        </w:rPr>
      </w:pPr>
      <w:r w:rsidRPr="00306BB5">
        <w:rPr>
          <w:rFonts w:ascii="Times New Roman" w:hAnsi="Times New Roman"/>
          <w:b/>
          <w:bCs/>
          <w:sz w:val="24"/>
          <w:szCs w:val="24"/>
        </w:rPr>
        <w:t>3.1. Для реализации программы учебной дисциплины должны быть предусмотрены следующие специальные помещения:</w:t>
      </w:r>
    </w:p>
    <w:p w14:paraId="74214EE3" w14:textId="77777777" w:rsidR="004E0DCF" w:rsidRPr="00306BB5" w:rsidRDefault="004E0DCF" w:rsidP="004E0DCF">
      <w:pPr>
        <w:suppressAutoHyphens/>
        <w:autoSpaceDE w:val="0"/>
        <w:autoSpaceDN w:val="0"/>
        <w:adjustRightInd w:val="0"/>
        <w:spacing w:after="0"/>
        <w:ind w:firstLine="709"/>
        <w:jc w:val="both"/>
        <w:rPr>
          <w:rFonts w:ascii="Times New Roman" w:hAnsi="Times New Roman"/>
          <w:sz w:val="24"/>
          <w:szCs w:val="24"/>
        </w:rPr>
      </w:pPr>
      <w:r w:rsidRPr="00306BB5">
        <w:rPr>
          <w:rFonts w:ascii="Times New Roman" w:hAnsi="Times New Roman"/>
          <w:bCs/>
          <w:sz w:val="24"/>
          <w:szCs w:val="24"/>
        </w:rPr>
        <w:t>Кабинет</w:t>
      </w:r>
      <w:r w:rsidRPr="00306BB5">
        <w:rPr>
          <w:rFonts w:ascii="Times New Roman" w:hAnsi="Times New Roman"/>
          <w:bCs/>
          <w:i/>
          <w:sz w:val="24"/>
          <w:szCs w:val="24"/>
        </w:rPr>
        <w:t xml:space="preserve"> «</w:t>
      </w:r>
      <w:r w:rsidRPr="00306BB5">
        <w:rPr>
          <w:rFonts w:ascii="Times New Roman" w:hAnsi="Times New Roman"/>
          <w:bCs/>
          <w:sz w:val="24"/>
          <w:szCs w:val="24"/>
        </w:rPr>
        <w:t xml:space="preserve">Иностранного языка», </w:t>
      </w:r>
      <w:r w:rsidRPr="00306BB5">
        <w:rPr>
          <w:rFonts w:ascii="Times New Roman" w:hAnsi="Times New Roman"/>
          <w:sz w:val="24"/>
          <w:szCs w:val="24"/>
          <w:lang w:eastAsia="en-US"/>
        </w:rPr>
        <w:t xml:space="preserve">оснащенный в соответствии с п.6.1.2.1 </w:t>
      </w:r>
      <w:r>
        <w:rPr>
          <w:rFonts w:ascii="Times New Roman" w:hAnsi="Times New Roman"/>
          <w:sz w:val="24"/>
          <w:szCs w:val="24"/>
          <w:lang w:eastAsia="en-US"/>
        </w:rPr>
        <w:t>примерной образовательной программы</w:t>
      </w:r>
      <w:r w:rsidRPr="00306BB5">
        <w:rPr>
          <w:rFonts w:ascii="Times New Roman" w:hAnsi="Times New Roman"/>
          <w:sz w:val="24"/>
          <w:szCs w:val="24"/>
          <w:lang w:eastAsia="en-US"/>
        </w:rPr>
        <w:t xml:space="preserve"> по специальности.</w:t>
      </w:r>
    </w:p>
    <w:p w14:paraId="3CDC48B0" w14:textId="77777777" w:rsidR="004E0DCF" w:rsidRPr="00306BB5" w:rsidRDefault="004E0DCF" w:rsidP="004E0DCF">
      <w:pPr>
        <w:suppressAutoHyphens/>
        <w:autoSpaceDE w:val="0"/>
        <w:autoSpaceDN w:val="0"/>
        <w:adjustRightInd w:val="0"/>
        <w:spacing w:after="0"/>
        <w:ind w:firstLine="709"/>
        <w:jc w:val="both"/>
        <w:rPr>
          <w:rFonts w:ascii="Times New Roman" w:hAnsi="Times New Roman"/>
          <w:bCs/>
          <w:i/>
          <w:sz w:val="24"/>
          <w:szCs w:val="24"/>
        </w:rPr>
      </w:pPr>
    </w:p>
    <w:p w14:paraId="69DD59D5" w14:textId="77777777" w:rsidR="004E0DCF" w:rsidRPr="00306BB5" w:rsidRDefault="004E0DCF" w:rsidP="004E0DCF">
      <w:pPr>
        <w:suppressAutoHyphens/>
        <w:spacing w:after="0"/>
        <w:ind w:firstLine="709"/>
        <w:jc w:val="both"/>
        <w:rPr>
          <w:rFonts w:ascii="Times New Roman" w:hAnsi="Times New Roman"/>
          <w:b/>
          <w:bCs/>
          <w:sz w:val="24"/>
          <w:szCs w:val="24"/>
        </w:rPr>
      </w:pPr>
      <w:r w:rsidRPr="00306BB5">
        <w:rPr>
          <w:rFonts w:ascii="Times New Roman" w:hAnsi="Times New Roman"/>
          <w:b/>
          <w:bCs/>
          <w:sz w:val="24"/>
          <w:szCs w:val="24"/>
        </w:rPr>
        <w:t>3.2. Информационное обеспечение реализации программы</w:t>
      </w:r>
    </w:p>
    <w:p w14:paraId="6BCC2EAC" w14:textId="77777777" w:rsidR="004E0DCF" w:rsidRPr="00306BB5" w:rsidRDefault="004E0DCF" w:rsidP="004E0DCF">
      <w:pPr>
        <w:suppressAutoHyphens/>
        <w:spacing w:after="0"/>
        <w:ind w:firstLine="709"/>
        <w:jc w:val="both"/>
        <w:rPr>
          <w:rFonts w:ascii="Times New Roman" w:hAnsi="Times New Roman"/>
          <w:bCs/>
          <w:sz w:val="24"/>
          <w:szCs w:val="24"/>
        </w:rPr>
      </w:pPr>
      <w:r w:rsidRPr="00306BB5">
        <w:rPr>
          <w:rFonts w:ascii="Times New Roman" w:hAnsi="Times New Roman"/>
          <w:bCs/>
          <w:sz w:val="24"/>
          <w:szCs w:val="24"/>
        </w:rPr>
        <w:t>Для реализации программы библиотечный фонд образовательной организации должен иметь п</w:t>
      </w:r>
      <w:r w:rsidRPr="00306BB5">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306BB5">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32764B6" w14:textId="77777777" w:rsidR="004E0DCF" w:rsidRPr="00306BB5" w:rsidRDefault="004E0DCF" w:rsidP="004E0DCF">
      <w:pPr>
        <w:suppressAutoHyphens/>
        <w:spacing w:after="0"/>
        <w:ind w:firstLine="709"/>
        <w:jc w:val="both"/>
        <w:rPr>
          <w:rFonts w:ascii="Times New Roman" w:hAnsi="Times New Roman"/>
          <w:sz w:val="24"/>
          <w:szCs w:val="24"/>
        </w:rPr>
      </w:pPr>
    </w:p>
    <w:p w14:paraId="694F6711" w14:textId="77777777" w:rsidR="004E0DCF" w:rsidRPr="00306BB5" w:rsidRDefault="004E0DCF" w:rsidP="004E0DCF">
      <w:pPr>
        <w:suppressAutoHyphens/>
        <w:spacing w:after="0"/>
        <w:ind w:firstLine="709"/>
        <w:jc w:val="both"/>
        <w:rPr>
          <w:rFonts w:ascii="Times New Roman" w:hAnsi="Times New Roman"/>
          <w:b/>
          <w:sz w:val="24"/>
          <w:szCs w:val="24"/>
        </w:rPr>
      </w:pPr>
      <w:r w:rsidRPr="00306BB5">
        <w:rPr>
          <w:rFonts w:ascii="Times New Roman" w:hAnsi="Times New Roman"/>
          <w:b/>
          <w:sz w:val="24"/>
          <w:szCs w:val="24"/>
        </w:rPr>
        <w:t xml:space="preserve">3.2.1. </w:t>
      </w:r>
      <w:r>
        <w:rPr>
          <w:rFonts w:ascii="Times New Roman" w:hAnsi="Times New Roman"/>
          <w:b/>
          <w:sz w:val="24"/>
          <w:szCs w:val="24"/>
        </w:rPr>
        <w:t>Основные печатные издания</w:t>
      </w:r>
    </w:p>
    <w:p w14:paraId="2631E5EC" w14:textId="77777777" w:rsidR="004E0DCF" w:rsidRPr="00306BB5" w:rsidRDefault="004E0DCF" w:rsidP="004A6791">
      <w:pPr>
        <w:numPr>
          <w:ilvl w:val="0"/>
          <w:numId w:val="6"/>
        </w:numPr>
        <w:tabs>
          <w:tab w:val="left" w:pos="851"/>
        </w:tabs>
        <w:spacing w:after="0" w:line="240" w:lineRule="auto"/>
        <w:ind w:left="0" w:firstLine="567"/>
        <w:jc w:val="both"/>
        <w:rPr>
          <w:rFonts w:ascii="Times New Roman" w:hAnsi="Times New Roman"/>
          <w:sz w:val="24"/>
          <w:szCs w:val="24"/>
        </w:rPr>
      </w:pPr>
      <w:proofErr w:type="spellStart"/>
      <w:r w:rsidRPr="00306BB5">
        <w:rPr>
          <w:rFonts w:ascii="Times New Roman" w:hAnsi="Times New Roman"/>
          <w:sz w:val="24"/>
          <w:szCs w:val="24"/>
        </w:rPr>
        <w:t>Агабекян</w:t>
      </w:r>
      <w:proofErr w:type="spellEnd"/>
      <w:r w:rsidRPr="00306BB5">
        <w:rPr>
          <w:rFonts w:ascii="Times New Roman" w:hAnsi="Times New Roman"/>
          <w:sz w:val="24"/>
          <w:szCs w:val="24"/>
        </w:rPr>
        <w:t xml:space="preserve">, И.П. Английский язык для </w:t>
      </w:r>
      <w:proofErr w:type="spellStart"/>
      <w:r w:rsidRPr="00306BB5">
        <w:rPr>
          <w:rFonts w:ascii="Times New Roman" w:hAnsi="Times New Roman"/>
          <w:sz w:val="24"/>
          <w:szCs w:val="24"/>
        </w:rPr>
        <w:t>ссузов</w:t>
      </w:r>
      <w:proofErr w:type="spellEnd"/>
      <w:r w:rsidRPr="00306BB5">
        <w:rPr>
          <w:rFonts w:ascii="Times New Roman" w:hAnsi="Times New Roman"/>
          <w:sz w:val="24"/>
          <w:szCs w:val="24"/>
        </w:rPr>
        <w:t>: учебное пособие. – Москва: Проспект, 2021. – 288 с.</w:t>
      </w:r>
    </w:p>
    <w:p w14:paraId="634E540B" w14:textId="77777777" w:rsidR="004E0DCF" w:rsidRPr="00306BB5" w:rsidRDefault="004E0DCF" w:rsidP="004A6791">
      <w:pPr>
        <w:numPr>
          <w:ilvl w:val="0"/>
          <w:numId w:val="6"/>
        </w:numPr>
        <w:tabs>
          <w:tab w:val="left" w:pos="851"/>
        </w:tabs>
        <w:spacing w:after="0" w:line="240" w:lineRule="auto"/>
        <w:ind w:left="0" w:firstLine="567"/>
        <w:rPr>
          <w:rFonts w:ascii="Times New Roman" w:hAnsi="Times New Roman"/>
          <w:sz w:val="24"/>
          <w:szCs w:val="24"/>
        </w:rPr>
      </w:pPr>
      <w:proofErr w:type="spellStart"/>
      <w:r w:rsidRPr="00306BB5">
        <w:rPr>
          <w:rFonts w:ascii="Times New Roman" w:hAnsi="Times New Roman"/>
          <w:sz w:val="24"/>
          <w:szCs w:val="24"/>
        </w:rPr>
        <w:t>Полубиченко</w:t>
      </w:r>
      <w:proofErr w:type="spellEnd"/>
      <w:r w:rsidRPr="00306BB5">
        <w:rPr>
          <w:rFonts w:ascii="Times New Roman" w:hAnsi="Times New Roman"/>
          <w:sz w:val="24"/>
          <w:szCs w:val="24"/>
        </w:rPr>
        <w:t xml:space="preserve">, Л.В., </w:t>
      </w:r>
      <w:proofErr w:type="spellStart"/>
      <w:r w:rsidRPr="00306BB5">
        <w:rPr>
          <w:rFonts w:ascii="Times New Roman" w:hAnsi="Times New Roman"/>
          <w:sz w:val="24"/>
          <w:szCs w:val="24"/>
        </w:rPr>
        <w:t>Изволенская</w:t>
      </w:r>
      <w:proofErr w:type="spellEnd"/>
      <w:r w:rsidRPr="00306BB5">
        <w:rPr>
          <w:rFonts w:ascii="Times New Roman" w:hAnsi="Times New Roman"/>
          <w:sz w:val="24"/>
          <w:szCs w:val="24"/>
        </w:rPr>
        <w:t xml:space="preserve">, А.С., </w:t>
      </w:r>
      <w:proofErr w:type="spellStart"/>
      <w:r w:rsidRPr="00306BB5">
        <w:rPr>
          <w:rFonts w:ascii="Times New Roman" w:hAnsi="Times New Roman"/>
          <w:sz w:val="24"/>
          <w:szCs w:val="24"/>
        </w:rPr>
        <w:t>Кожарская</w:t>
      </w:r>
      <w:proofErr w:type="spellEnd"/>
      <w:r w:rsidRPr="00306BB5">
        <w:rPr>
          <w:rFonts w:ascii="Times New Roman" w:hAnsi="Times New Roman"/>
          <w:sz w:val="24"/>
          <w:szCs w:val="24"/>
        </w:rPr>
        <w:t xml:space="preserve">, Е.Э. Английский язык для колледжей (А1-А2): учебное пособие для СПО. – М.: Издательство </w:t>
      </w:r>
      <w:proofErr w:type="spellStart"/>
      <w:r w:rsidRPr="00306BB5">
        <w:rPr>
          <w:rFonts w:ascii="Times New Roman" w:hAnsi="Times New Roman"/>
          <w:sz w:val="24"/>
          <w:szCs w:val="24"/>
        </w:rPr>
        <w:t>Юрайт</w:t>
      </w:r>
      <w:proofErr w:type="spellEnd"/>
      <w:r w:rsidRPr="00306BB5">
        <w:rPr>
          <w:rFonts w:ascii="Times New Roman" w:hAnsi="Times New Roman"/>
          <w:sz w:val="24"/>
          <w:szCs w:val="24"/>
        </w:rPr>
        <w:t>, 2021. – 184 с. – (Серия : Профессиональное образование).</w:t>
      </w:r>
    </w:p>
    <w:p w14:paraId="4EFB0482" w14:textId="77777777" w:rsidR="004E0DCF" w:rsidRPr="00306BB5" w:rsidRDefault="004E0DCF" w:rsidP="004A6791">
      <w:pPr>
        <w:numPr>
          <w:ilvl w:val="0"/>
          <w:numId w:val="6"/>
        </w:numPr>
        <w:tabs>
          <w:tab w:val="left" w:pos="851"/>
        </w:tabs>
        <w:spacing w:after="0" w:line="240" w:lineRule="auto"/>
        <w:ind w:left="0" w:firstLine="567"/>
        <w:rPr>
          <w:rFonts w:ascii="Times New Roman" w:hAnsi="Times New Roman"/>
          <w:sz w:val="24"/>
          <w:szCs w:val="24"/>
        </w:rPr>
      </w:pPr>
      <w:r w:rsidRPr="00306BB5">
        <w:rPr>
          <w:rFonts w:ascii="Times New Roman" w:hAnsi="Times New Roman"/>
          <w:sz w:val="24"/>
          <w:szCs w:val="24"/>
        </w:rPr>
        <w:t xml:space="preserve">Голубев А.П., </w:t>
      </w:r>
      <w:proofErr w:type="spellStart"/>
      <w:r w:rsidRPr="00306BB5">
        <w:rPr>
          <w:rFonts w:ascii="Times New Roman" w:hAnsi="Times New Roman"/>
          <w:sz w:val="24"/>
          <w:szCs w:val="24"/>
        </w:rPr>
        <w:t>Балюк</w:t>
      </w:r>
      <w:proofErr w:type="spellEnd"/>
      <w:r w:rsidRPr="00306BB5">
        <w:rPr>
          <w:rFonts w:ascii="Times New Roman" w:hAnsi="Times New Roman"/>
          <w:sz w:val="24"/>
          <w:szCs w:val="24"/>
        </w:rPr>
        <w:t xml:space="preserve"> Н.В., Смирнова И.Б. Английский язык: учебник для учреждений СПО. – 20-е изд., стер. – М.: Издательский центр «Академия», 2022.</w:t>
      </w:r>
    </w:p>
    <w:p w14:paraId="0EE8D941" w14:textId="77777777" w:rsidR="004E0DCF" w:rsidRPr="00306BB5" w:rsidRDefault="004E0DCF" w:rsidP="004E0DCF">
      <w:pPr>
        <w:spacing w:after="0"/>
        <w:ind w:firstLine="709"/>
        <w:contextualSpacing/>
        <w:rPr>
          <w:rFonts w:ascii="Times New Roman" w:hAnsi="Times New Roman"/>
          <w:b/>
          <w:sz w:val="24"/>
          <w:szCs w:val="24"/>
        </w:rPr>
      </w:pPr>
    </w:p>
    <w:p w14:paraId="15E346EB" w14:textId="77777777" w:rsidR="004E0DCF" w:rsidRPr="00306BB5" w:rsidRDefault="004E0DCF" w:rsidP="004E0DCF">
      <w:pPr>
        <w:spacing w:after="0"/>
        <w:ind w:firstLine="709"/>
        <w:contextualSpacing/>
        <w:rPr>
          <w:rFonts w:ascii="Times New Roman" w:hAnsi="Times New Roman"/>
          <w:b/>
          <w:sz w:val="24"/>
          <w:szCs w:val="24"/>
        </w:rPr>
      </w:pPr>
      <w:r w:rsidRPr="00306BB5">
        <w:rPr>
          <w:rFonts w:ascii="Times New Roman" w:hAnsi="Times New Roman"/>
          <w:b/>
          <w:sz w:val="24"/>
          <w:szCs w:val="24"/>
        </w:rPr>
        <w:t>3.2.2. Основные электронные издания</w:t>
      </w:r>
    </w:p>
    <w:p w14:paraId="574F0494" w14:textId="77777777" w:rsidR="003D3657" w:rsidRPr="003D3657" w:rsidRDefault="003D3657" w:rsidP="00EF0816">
      <w:pPr>
        <w:numPr>
          <w:ilvl w:val="0"/>
          <w:numId w:val="135"/>
        </w:numPr>
        <w:shd w:val="clear" w:color="auto" w:fill="FFFFFF"/>
        <w:tabs>
          <w:tab w:val="clear" w:pos="720"/>
          <w:tab w:val="num" w:pos="360"/>
          <w:tab w:val="left" w:pos="851"/>
          <w:tab w:val="left" w:pos="993"/>
          <w:tab w:val="left" w:pos="141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ind w:left="0" w:firstLine="709"/>
        <w:jc w:val="both"/>
        <w:rPr>
          <w:rFonts w:ascii="Times New Roman" w:eastAsia="Calibri Light" w:hAnsi="Times New Roman"/>
          <w:b/>
          <w:bCs/>
          <w:i/>
          <w:iCs/>
          <w:sz w:val="24"/>
          <w:szCs w:val="24"/>
          <w:lang w:val="zh-CN" w:eastAsia="zh-CN"/>
        </w:rPr>
      </w:pPr>
      <w:r w:rsidRPr="003D3657">
        <w:rPr>
          <w:rFonts w:ascii="Times New Roman" w:hAnsi="Times New Roman"/>
          <w:sz w:val="24"/>
          <w:szCs w:val="24"/>
        </w:rPr>
        <w:t xml:space="preserve">Кузьменкова, Ю. Б. Английский язык. Основы разговорной практики : учебник для </w:t>
      </w:r>
      <w:proofErr w:type="spellStart"/>
      <w:r w:rsidRPr="003D3657">
        <w:rPr>
          <w:rFonts w:ascii="Times New Roman" w:hAnsi="Times New Roman"/>
          <w:sz w:val="24"/>
          <w:szCs w:val="24"/>
        </w:rPr>
        <w:t>спо</w:t>
      </w:r>
      <w:proofErr w:type="spellEnd"/>
      <w:r w:rsidRPr="003D3657">
        <w:rPr>
          <w:rFonts w:ascii="Times New Roman" w:hAnsi="Times New Roman"/>
          <w:sz w:val="24"/>
          <w:szCs w:val="24"/>
        </w:rPr>
        <w:t xml:space="preserve"> / Ю. Б. Кузьменкова, А. П. Кузьменков. — Санкт-Петербург : Лань, 2021. — 184 с. — ISBN 978-5-8114-7946-7. — Текст : электронный // Лань : электронно-библиотечная система. — URL: </w:t>
      </w:r>
      <w:hyperlink r:id="rId11" w:history="1">
        <w:r w:rsidRPr="003D3657">
          <w:rPr>
            <w:rStyle w:val="ae"/>
            <w:rFonts w:ascii="Times New Roman" w:hAnsi="Times New Roman"/>
            <w:sz w:val="24"/>
            <w:szCs w:val="24"/>
          </w:rPr>
          <w:t>https://e.lanbook.com/book/178059</w:t>
        </w:r>
      </w:hyperlink>
      <w:r w:rsidRPr="003D3657">
        <w:rPr>
          <w:rFonts w:ascii="Times New Roman" w:hAnsi="Times New Roman"/>
          <w:sz w:val="24"/>
          <w:szCs w:val="24"/>
        </w:rPr>
        <w:t xml:space="preserve"> (дата обращения: 20.07.2023). — Режим доступа: для </w:t>
      </w:r>
      <w:proofErr w:type="spellStart"/>
      <w:r w:rsidRPr="003D3657">
        <w:rPr>
          <w:rFonts w:ascii="Times New Roman" w:hAnsi="Times New Roman"/>
          <w:sz w:val="24"/>
          <w:szCs w:val="24"/>
        </w:rPr>
        <w:t>авториз</w:t>
      </w:r>
      <w:proofErr w:type="spellEnd"/>
      <w:r w:rsidRPr="003D3657">
        <w:rPr>
          <w:rFonts w:ascii="Times New Roman" w:hAnsi="Times New Roman"/>
          <w:sz w:val="24"/>
          <w:szCs w:val="24"/>
        </w:rPr>
        <w:t>. пользователей.</w:t>
      </w:r>
    </w:p>
    <w:p w14:paraId="0D6F7DA2" w14:textId="77777777" w:rsidR="003D3657" w:rsidRPr="003D3657" w:rsidRDefault="003D3657" w:rsidP="00EF0816">
      <w:pPr>
        <w:numPr>
          <w:ilvl w:val="0"/>
          <w:numId w:val="135"/>
        </w:numPr>
        <w:shd w:val="clear" w:color="auto" w:fill="FFFFFF"/>
        <w:tabs>
          <w:tab w:val="clear" w:pos="720"/>
          <w:tab w:val="num" w:pos="360"/>
          <w:tab w:val="left" w:pos="851"/>
          <w:tab w:val="left" w:pos="993"/>
          <w:tab w:val="left" w:pos="141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ind w:left="0" w:firstLine="709"/>
        <w:jc w:val="both"/>
        <w:rPr>
          <w:rFonts w:ascii="Times New Roman" w:eastAsia="Calibri Light" w:hAnsi="Times New Roman"/>
          <w:b/>
          <w:bCs/>
          <w:i/>
          <w:iCs/>
          <w:sz w:val="24"/>
          <w:szCs w:val="24"/>
          <w:lang w:val="zh-CN" w:eastAsia="zh-CN"/>
        </w:rPr>
      </w:pPr>
      <w:r w:rsidRPr="003D3657">
        <w:rPr>
          <w:rFonts w:ascii="Times New Roman" w:hAnsi="Times New Roman"/>
          <w:sz w:val="24"/>
          <w:szCs w:val="24"/>
        </w:rPr>
        <w:t xml:space="preserve">Кузьменкова, Ю. Б. Английский язык. Основы разговорной практики. Книга для преподавателя : учебник для </w:t>
      </w:r>
      <w:proofErr w:type="spellStart"/>
      <w:r w:rsidRPr="003D3657">
        <w:rPr>
          <w:rFonts w:ascii="Times New Roman" w:hAnsi="Times New Roman"/>
          <w:sz w:val="24"/>
          <w:szCs w:val="24"/>
        </w:rPr>
        <w:t>спо</w:t>
      </w:r>
      <w:proofErr w:type="spellEnd"/>
      <w:r w:rsidRPr="003D3657">
        <w:rPr>
          <w:rFonts w:ascii="Times New Roman" w:hAnsi="Times New Roman"/>
          <w:sz w:val="24"/>
          <w:szCs w:val="24"/>
        </w:rPr>
        <w:t xml:space="preserve"> / Ю. Б. Кузьменкова, А. П. Кузьменков. — 2-е изд., стер. — Санкт-Петербург : Лань, 2023. — 132 с. — ISBN 978-5-507-47834-7. — Текст : электронный // Лань : электронно-библиотечная система. — URL: </w:t>
      </w:r>
      <w:hyperlink r:id="rId12" w:history="1">
        <w:r w:rsidRPr="003D3657">
          <w:rPr>
            <w:rStyle w:val="ae"/>
            <w:rFonts w:ascii="Times New Roman" w:hAnsi="Times New Roman"/>
            <w:sz w:val="24"/>
            <w:szCs w:val="24"/>
          </w:rPr>
          <w:t>https://e.lanbook.com/book/339809</w:t>
        </w:r>
      </w:hyperlink>
      <w:r w:rsidRPr="003D3657">
        <w:rPr>
          <w:rFonts w:ascii="Times New Roman" w:hAnsi="Times New Roman"/>
          <w:sz w:val="24"/>
          <w:szCs w:val="24"/>
        </w:rPr>
        <w:t xml:space="preserve"> (дата обращения: 20.07.2023). — Режим доступа: для </w:t>
      </w:r>
      <w:proofErr w:type="spellStart"/>
      <w:r w:rsidRPr="003D3657">
        <w:rPr>
          <w:rFonts w:ascii="Times New Roman" w:hAnsi="Times New Roman"/>
          <w:sz w:val="24"/>
          <w:szCs w:val="24"/>
        </w:rPr>
        <w:t>авториз</w:t>
      </w:r>
      <w:proofErr w:type="spellEnd"/>
      <w:r w:rsidRPr="003D3657">
        <w:rPr>
          <w:rFonts w:ascii="Times New Roman" w:hAnsi="Times New Roman"/>
          <w:sz w:val="24"/>
          <w:szCs w:val="24"/>
        </w:rPr>
        <w:t>. пользователей.</w:t>
      </w:r>
    </w:p>
    <w:p w14:paraId="0933577E" w14:textId="77777777" w:rsidR="003D3657" w:rsidRPr="003D3657" w:rsidRDefault="003D3657" w:rsidP="00EF0816">
      <w:pPr>
        <w:numPr>
          <w:ilvl w:val="0"/>
          <w:numId w:val="135"/>
        </w:numPr>
        <w:shd w:val="clear" w:color="auto" w:fill="FFFFFF"/>
        <w:tabs>
          <w:tab w:val="clear" w:pos="720"/>
          <w:tab w:val="num" w:pos="360"/>
          <w:tab w:val="left" w:pos="851"/>
          <w:tab w:val="left" w:pos="993"/>
          <w:tab w:val="left" w:pos="141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ind w:left="0" w:firstLine="709"/>
        <w:jc w:val="both"/>
        <w:rPr>
          <w:rFonts w:ascii="Times New Roman" w:eastAsia="Calibri Light" w:hAnsi="Times New Roman"/>
          <w:b/>
          <w:bCs/>
          <w:i/>
          <w:iCs/>
          <w:sz w:val="24"/>
          <w:szCs w:val="24"/>
          <w:lang w:val="zh-CN" w:eastAsia="zh-CN"/>
        </w:rPr>
      </w:pPr>
      <w:proofErr w:type="spellStart"/>
      <w:r w:rsidRPr="003D3657">
        <w:rPr>
          <w:rFonts w:ascii="Times New Roman" w:hAnsi="Times New Roman"/>
          <w:sz w:val="24"/>
          <w:szCs w:val="24"/>
        </w:rPr>
        <w:t>Малецкая</w:t>
      </w:r>
      <w:proofErr w:type="spellEnd"/>
      <w:r w:rsidRPr="003D3657">
        <w:rPr>
          <w:rFonts w:ascii="Times New Roman" w:hAnsi="Times New Roman"/>
          <w:sz w:val="24"/>
          <w:szCs w:val="24"/>
        </w:rPr>
        <w:t xml:space="preserve">, О. П. Английский язык : учебное пособие для </w:t>
      </w:r>
      <w:proofErr w:type="spellStart"/>
      <w:r w:rsidRPr="003D3657">
        <w:rPr>
          <w:rFonts w:ascii="Times New Roman" w:hAnsi="Times New Roman"/>
          <w:sz w:val="24"/>
          <w:szCs w:val="24"/>
        </w:rPr>
        <w:t>спо</w:t>
      </w:r>
      <w:proofErr w:type="spellEnd"/>
      <w:r w:rsidRPr="003D3657">
        <w:rPr>
          <w:rFonts w:ascii="Times New Roman" w:hAnsi="Times New Roman"/>
          <w:sz w:val="24"/>
          <w:szCs w:val="24"/>
        </w:rPr>
        <w:t xml:space="preserve"> / О. П. </w:t>
      </w:r>
      <w:proofErr w:type="spellStart"/>
      <w:r w:rsidRPr="003D3657">
        <w:rPr>
          <w:rFonts w:ascii="Times New Roman" w:hAnsi="Times New Roman"/>
          <w:sz w:val="24"/>
          <w:szCs w:val="24"/>
        </w:rPr>
        <w:t>Малецкая</w:t>
      </w:r>
      <w:proofErr w:type="spellEnd"/>
      <w:r w:rsidRPr="003D3657">
        <w:rPr>
          <w:rFonts w:ascii="Times New Roman" w:hAnsi="Times New Roman"/>
          <w:sz w:val="24"/>
          <w:szCs w:val="24"/>
        </w:rPr>
        <w:t xml:space="preserve">, И. М. Селевина. — 3-е изд., стер. — Санкт-Петербург : Лань, 2023. — 136 с. — ISBN 978-5-507-45432-7. — Текст : электронный // Лань : электронно-библиотечная система. — URL: </w:t>
      </w:r>
      <w:hyperlink r:id="rId13" w:history="1">
        <w:r w:rsidRPr="003D3657">
          <w:rPr>
            <w:rStyle w:val="ae"/>
            <w:rFonts w:ascii="Times New Roman" w:hAnsi="Times New Roman"/>
            <w:sz w:val="24"/>
            <w:szCs w:val="24"/>
          </w:rPr>
          <w:t>https://e.lanbook.com/book/269894</w:t>
        </w:r>
      </w:hyperlink>
      <w:r w:rsidRPr="003D3657">
        <w:rPr>
          <w:rFonts w:ascii="Times New Roman" w:hAnsi="Times New Roman"/>
          <w:sz w:val="24"/>
          <w:szCs w:val="24"/>
        </w:rPr>
        <w:t xml:space="preserve"> (дата обращения: 20.07.2023). — Режим доступа: для </w:t>
      </w:r>
      <w:proofErr w:type="spellStart"/>
      <w:r w:rsidRPr="003D3657">
        <w:rPr>
          <w:rFonts w:ascii="Times New Roman" w:hAnsi="Times New Roman"/>
          <w:sz w:val="24"/>
          <w:szCs w:val="24"/>
        </w:rPr>
        <w:t>авториз</w:t>
      </w:r>
      <w:proofErr w:type="spellEnd"/>
      <w:r w:rsidRPr="003D3657">
        <w:rPr>
          <w:rFonts w:ascii="Times New Roman" w:hAnsi="Times New Roman"/>
          <w:sz w:val="24"/>
          <w:szCs w:val="24"/>
        </w:rPr>
        <w:t>. пользователей.</w:t>
      </w:r>
    </w:p>
    <w:p w14:paraId="11B033A0" w14:textId="77777777" w:rsidR="003D3657" w:rsidRPr="003D3657" w:rsidRDefault="003D3657" w:rsidP="00EF0816">
      <w:pPr>
        <w:pStyle w:val="af"/>
        <w:numPr>
          <w:ilvl w:val="0"/>
          <w:numId w:val="135"/>
        </w:numPr>
        <w:tabs>
          <w:tab w:val="clear" w:pos="720"/>
          <w:tab w:val="num" w:pos="360"/>
          <w:tab w:val="left" w:pos="993"/>
        </w:tabs>
        <w:spacing w:before="0" w:after="0" w:line="276" w:lineRule="auto"/>
        <w:ind w:left="0" w:firstLine="709"/>
        <w:contextualSpacing/>
        <w:jc w:val="both"/>
      </w:pPr>
      <w:proofErr w:type="spellStart"/>
      <w:r w:rsidRPr="003D3657">
        <w:t>Полубиченко</w:t>
      </w:r>
      <w:proofErr w:type="spellEnd"/>
      <w:r w:rsidRPr="003D3657">
        <w:t>, Л. В.  Английский язык для колледжей (A2-B2) : учебное пособие для среднего профессионального образования / А. С. </w:t>
      </w:r>
      <w:proofErr w:type="spellStart"/>
      <w:r w:rsidRPr="003D3657">
        <w:t>Изволенская</w:t>
      </w:r>
      <w:proofErr w:type="spellEnd"/>
      <w:r w:rsidRPr="003D3657">
        <w:t>, Е. Э. </w:t>
      </w:r>
      <w:proofErr w:type="spellStart"/>
      <w:r w:rsidRPr="003D3657">
        <w:t>Кожарская</w:t>
      </w:r>
      <w:proofErr w:type="spellEnd"/>
      <w:r w:rsidRPr="003D3657">
        <w:t> ; под редакцией Л. В. </w:t>
      </w:r>
      <w:proofErr w:type="spellStart"/>
      <w:r w:rsidRPr="003D3657">
        <w:t>Полубиченко</w:t>
      </w:r>
      <w:proofErr w:type="spellEnd"/>
      <w:r w:rsidRPr="003D3657">
        <w:t xml:space="preserve">. — Москва : Издательство </w:t>
      </w:r>
      <w:proofErr w:type="spellStart"/>
      <w:r w:rsidRPr="003D3657">
        <w:t>Юрайт</w:t>
      </w:r>
      <w:proofErr w:type="spellEnd"/>
      <w:r w:rsidRPr="003D3657">
        <w:t xml:space="preserve">, 2022. — 184 с. — (Профессиональное образование). — ISBN 978-5-534-09287-5. — Текст : электронный // Образовательная платформа </w:t>
      </w:r>
      <w:proofErr w:type="spellStart"/>
      <w:r w:rsidRPr="003D3657">
        <w:t>Юрайт</w:t>
      </w:r>
      <w:proofErr w:type="spellEnd"/>
      <w:r w:rsidRPr="003D3657">
        <w:t xml:space="preserve"> [сайт]. — URL: https://urait.ru/bcode/494160 (дата обращения: 06.07.2022).</w:t>
      </w:r>
    </w:p>
    <w:p w14:paraId="4B351CBB" w14:textId="77777777" w:rsidR="004E0DCF" w:rsidRPr="00306BB5" w:rsidRDefault="004E0DCF" w:rsidP="004E0DCF">
      <w:pPr>
        <w:spacing w:after="160" w:line="259" w:lineRule="auto"/>
        <w:rPr>
          <w:rFonts w:ascii="Times New Roman" w:hAnsi="Times New Roman"/>
          <w:b/>
          <w:sz w:val="24"/>
          <w:szCs w:val="24"/>
        </w:rPr>
      </w:pPr>
    </w:p>
    <w:p w14:paraId="4F9C0447" w14:textId="77777777" w:rsidR="004E0DCF" w:rsidRPr="00306BB5" w:rsidRDefault="004E0DCF" w:rsidP="004E0DCF">
      <w:pPr>
        <w:contextualSpacing/>
        <w:jc w:val="center"/>
        <w:rPr>
          <w:rFonts w:ascii="Times New Roman" w:hAnsi="Times New Roman"/>
          <w:b/>
          <w:sz w:val="24"/>
          <w:szCs w:val="24"/>
        </w:rPr>
      </w:pPr>
      <w:r w:rsidRPr="00306BB5">
        <w:rPr>
          <w:rFonts w:ascii="Times New Roman" w:hAnsi="Times New Roman"/>
          <w:b/>
          <w:sz w:val="24"/>
          <w:szCs w:val="24"/>
        </w:rPr>
        <w:t xml:space="preserve">4. КОНТРОЛЬ И ОЦЕНКА РЕЗУЛЬТАТОВ ОСВОЕНИЯ  </w:t>
      </w:r>
    </w:p>
    <w:p w14:paraId="2F5D0989" w14:textId="77777777" w:rsidR="004E0DCF" w:rsidRPr="00306BB5" w:rsidRDefault="004E0DCF" w:rsidP="004E0DCF">
      <w:pPr>
        <w:contextualSpacing/>
        <w:jc w:val="center"/>
        <w:rPr>
          <w:rFonts w:ascii="Times New Roman" w:hAnsi="Times New Roman"/>
          <w:b/>
          <w:sz w:val="24"/>
          <w:szCs w:val="24"/>
        </w:rPr>
      </w:pPr>
      <w:r w:rsidRPr="00306BB5">
        <w:rPr>
          <w:rFonts w:ascii="Times New Roman" w:hAnsi="Times New Roman"/>
          <w:b/>
          <w:sz w:val="24"/>
          <w:szCs w:val="24"/>
        </w:rPr>
        <w:t>УЧЕБНОЙ ДИСЦИПЛИНЫ</w:t>
      </w:r>
    </w:p>
    <w:p w14:paraId="1F439C45" w14:textId="77777777" w:rsidR="004E0DCF" w:rsidRPr="00306BB5" w:rsidRDefault="004E0DCF" w:rsidP="004E0DCF">
      <w:pPr>
        <w:contextualSpacing/>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02"/>
        <w:gridCol w:w="2977"/>
        <w:gridCol w:w="3792"/>
      </w:tblGrid>
      <w:tr w:rsidR="004E0DCF" w:rsidRPr="00635A21" w14:paraId="0D66DF03" w14:textId="77777777" w:rsidTr="005E45F5">
        <w:tc>
          <w:tcPr>
            <w:tcW w:w="1464" w:type="pct"/>
          </w:tcPr>
          <w:p w14:paraId="7FCED230" w14:textId="77777777" w:rsidR="004E0DCF" w:rsidRPr="00635A21" w:rsidRDefault="004E0DCF" w:rsidP="005E45F5">
            <w:pPr>
              <w:spacing w:after="0" w:line="240" w:lineRule="auto"/>
              <w:jc w:val="center"/>
              <w:rPr>
                <w:rFonts w:ascii="Times New Roman" w:hAnsi="Times New Roman"/>
                <w:b/>
                <w:bCs/>
                <w:iCs/>
                <w:sz w:val="24"/>
                <w:szCs w:val="24"/>
              </w:rPr>
            </w:pPr>
            <w:r w:rsidRPr="00635A21">
              <w:rPr>
                <w:rFonts w:ascii="Times New Roman" w:hAnsi="Times New Roman"/>
                <w:b/>
                <w:bCs/>
                <w:iCs/>
                <w:sz w:val="24"/>
                <w:szCs w:val="24"/>
              </w:rPr>
              <w:t>Результаты обучения</w:t>
            </w:r>
          </w:p>
        </w:tc>
        <w:tc>
          <w:tcPr>
            <w:tcW w:w="1555" w:type="pct"/>
          </w:tcPr>
          <w:p w14:paraId="3C627472" w14:textId="77777777" w:rsidR="004E0DCF" w:rsidRPr="00635A21" w:rsidRDefault="004E0DCF" w:rsidP="005E45F5">
            <w:pPr>
              <w:spacing w:after="0" w:line="240" w:lineRule="auto"/>
              <w:jc w:val="center"/>
              <w:rPr>
                <w:rFonts w:ascii="Times New Roman" w:hAnsi="Times New Roman"/>
                <w:b/>
                <w:bCs/>
                <w:iCs/>
                <w:sz w:val="24"/>
                <w:szCs w:val="24"/>
              </w:rPr>
            </w:pPr>
            <w:r w:rsidRPr="00635A21">
              <w:rPr>
                <w:rFonts w:ascii="Times New Roman" w:hAnsi="Times New Roman"/>
                <w:b/>
                <w:bCs/>
                <w:iCs/>
                <w:sz w:val="24"/>
                <w:szCs w:val="24"/>
              </w:rPr>
              <w:t>Критерии оценки</w:t>
            </w:r>
          </w:p>
        </w:tc>
        <w:tc>
          <w:tcPr>
            <w:tcW w:w="1981" w:type="pct"/>
          </w:tcPr>
          <w:p w14:paraId="281A20BE" w14:textId="77777777" w:rsidR="004E0DCF" w:rsidRPr="00635A21" w:rsidRDefault="004E0DCF" w:rsidP="005E45F5">
            <w:pPr>
              <w:spacing w:after="0" w:line="240" w:lineRule="auto"/>
              <w:jc w:val="center"/>
              <w:rPr>
                <w:rFonts w:ascii="Times New Roman" w:hAnsi="Times New Roman"/>
                <w:b/>
                <w:bCs/>
                <w:iCs/>
                <w:sz w:val="24"/>
                <w:szCs w:val="24"/>
              </w:rPr>
            </w:pPr>
            <w:r w:rsidRPr="00635A21">
              <w:rPr>
                <w:rFonts w:ascii="Times New Roman" w:hAnsi="Times New Roman"/>
                <w:b/>
                <w:bCs/>
                <w:iCs/>
                <w:sz w:val="24"/>
                <w:szCs w:val="24"/>
              </w:rPr>
              <w:t>Методы оценки</w:t>
            </w:r>
          </w:p>
        </w:tc>
      </w:tr>
      <w:tr w:rsidR="004E0DCF" w:rsidRPr="00635A21" w14:paraId="39F5C85E" w14:textId="77777777" w:rsidTr="005E45F5">
        <w:tc>
          <w:tcPr>
            <w:tcW w:w="5000" w:type="pct"/>
            <w:gridSpan w:val="3"/>
          </w:tcPr>
          <w:p w14:paraId="3E861C3B" w14:textId="77777777" w:rsidR="004E0DCF" w:rsidRPr="00635A21" w:rsidRDefault="004E0DCF" w:rsidP="005E45F5">
            <w:pPr>
              <w:spacing w:after="0" w:line="240" w:lineRule="auto"/>
              <w:jc w:val="center"/>
              <w:rPr>
                <w:rFonts w:ascii="Times New Roman" w:hAnsi="Times New Roman"/>
                <w:b/>
                <w:bCs/>
                <w:iCs/>
                <w:sz w:val="24"/>
                <w:szCs w:val="24"/>
              </w:rPr>
            </w:pPr>
            <w:r w:rsidRPr="00635A21">
              <w:rPr>
                <w:rFonts w:ascii="Times New Roman" w:hAnsi="Times New Roman"/>
                <w:bCs/>
                <w:iCs/>
                <w:sz w:val="24"/>
                <w:szCs w:val="24"/>
              </w:rPr>
              <w:t>Перечень умений, осваиваемых в рамках дисциплины</w:t>
            </w:r>
          </w:p>
        </w:tc>
      </w:tr>
      <w:tr w:rsidR="004E0DCF" w:rsidRPr="00635A21" w14:paraId="2EBA6CDC" w14:textId="77777777" w:rsidTr="005E45F5">
        <w:tc>
          <w:tcPr>
            <w:tcW w:w="1464" w:type="pct"/>
          </w:tcPr>
          <w:p w14:paraId="25149C2F" w14:textId="77777777" w:rsidR="004E0DCF" w:rsidRPr="00635A21" w:rsidRDefault="004E0DCF" w:rsidP="005E45F5">
            <w:pPr>
              <w:tabs>
                <w:tab w:val="left" w:pos="266"/>
              </w:tabs>
              <w:spacing w:after="0"/>
              <w:jc w:val="both"/>
              <w:rPr>
                <w:rFonts w:ascii="Times New Roman" w:hAnsi="Times New Roman"/>
                <w:iCs/>
                <w:sz w:val="24"/>
                <w:szCs w:val="24"/>
              </w:rPr>
            </w:pPr>
            <w:r w:rsidRPr="00635A21">
              <w:rPr>
                <w:rFonts w:ascii="Times New Roman" w:hAnsi="Times New Roman"/>
                <w:iCs/>
                <w:sz w:val="24"/>
                <w:szCs w:val="24"/>
              </w:rPr>
              <w:t>- понимать общий смысл четко произнесенных высказываний на известные темы (профессиональные</w:t>
            </w:r>
          </w:p>
          <w:p w14:paraId="22B88F58" w14:textId="77777777" w:rsidR="004E0DCF" w:rsidRPr="00635A21" w:rsidRDefault="004E0DCF" w:rsidP="005E45F5">
            <w:pPr>
              <w:tabs>
                <w:tab w:val="left" w:pos="266"/>
              </w:tabs>
              <w:spacing w:after="0"/>
              <w:jc w:val="both"/>
              <w:rPr>
                <w:rFonts w:ascii="Times New Roman" w:hAnsi="Times New Roman"/>
                <w:iCs/>
                <w:sz w:val="24"/>
                <w:szCs w:val="24"/>
              </w:rPr>
            </w:pPr>
            <w:r w:rsidRPr="00635A21">
              <w:rPr>
                <w:rFonts w:ascii="Times New Roman" w:hAnsi="Times New Roman"/>
                <w:iCs/>
                <w:sz w:val="24"/>
                <w:szCs w:val="24"/>
              </w:rPr>
              <w:t xml:space="preserve"> и бытовые), понимать тексты на базовые профессиональные темы;</w:t>
            </w:r>
          </w:p>
          <w:p w14:paraId="1D5FD566" w14:textId="77777777" w:rsidR="004E0DCF" w:rsidRPr="00635A21" w:rsidRDefault="004E0DCF" w:rsidP="005E45F5">
            <w:pPr>
              <w:tabs>
                <w:tab w:val="left" w:pos="266"/>
              </w:tabs>
              <w:spacing w:after="0"/>
              <w:jc w:val="both"/>
              <w:rPr>
                <w:rFonts w:ascii="Times New Roman" w:hAnsi="Times New Roman"/>
                <w:iCs/>
                <w:sz w:val="24"/>
                <w:szCs w:val="24"/>
              </w:rPr>
            </w:pPr>
          </w:p>
        </w:tc>
        <w:tc>
          <w:tcPr>
            <w:tcW w:w="1555" w:type="pct"/>
          </w:tcPr>
          <w:p w14:paraId="008A66E7" w14:textId="77777777" w:rsidR="004E0DCF" w:rsidRPr="00635A21" w:rsidRDefault="004E0DCF" w:rsidP="005E45F5">
            <w:pPr>
              <w:spacing w:after="0"/>
              <w:jc w:val="both"/>
              <w:rPr>
                <w:rFonts w:ascii="Times New Roman" w:hAnsi="Times New Roman"/>
                <w:iCs/>
                <w:sz w:val="24"/>
                <w:szCs w:val="24"/>
              </w:rPr>
            </w:pPr>
            <w:r w:rsidRPr="00635A21">
              <w:rPr>
                <w:rFonts w:ascii="Times New Roman" w:hAnsi="Times New Roman"/>
                <w:iCs/>
                <w:sz w:val="24"/>
                <w:szCs w:val="24"/>
              </w:rPr>
              <w:t>- объективность анализа и эффективность применения в профессиональной деятельности информации, содержащейся в документации профессиональной области</w:t>
            </w:r>
          </w:p>
        </w:tc>
        <w:tc>
          <w:tcPr>
            <w:tcW w:w="1981" w:type="pct"/>
          </w:tcPr>
          <w:p w14:paraId="589A4BE9" w14:textId="77777777" w:rsidR="004E0DCF" w:rsidRPr="00635A21" w:rsidRDefault="004E0DCF" w:rsidP="005E45F5">
            <w:pPr>
              <w:spacing w:after="0" w:line="240" w:lineRule="auto"/>
              <w:rPr>
                <w:rFonts w:ascii="Times New Roman" w:hAnsi="Times New Roman"/>
                <w:bCs/>
                <w:iCs/>
                <w:sz w:val="24"/>
                <w:szCs w:val="24"/>
              </w:rPr>
            </w:pPr>
            <w:r w:rsidRPr="00635A21">
              <w:rPr>
                <w:rFonts w:ascii="Times New Roman" w:hAnsi="Times New Roman"/>
                <w:bCs/>
                <w:iCs/>
                <w:sz w:val="24"/>
                <w:szCs w:val="24"/>
              </w:rPr>
              <w:t>Экспертное наблюдение за выполнением работ</w:t>
            </w:r>
          </w:p>
          <w:p w14:paraId="325F18FE" w14:textId="77777777" w:rsidR="004E0DCF" w:rsidRPr="00635A21" w:rsidRDefault="004E0DCF" w:rsidP="005E45F5">
            <w:pPr>
              <w:spacing w:after="0" w:line="240" w:lineRule="auto"/>
              <w:rPr>
                <w:rFonts w:ascii="Times New Roman" w:hAnsi="Times New Roman"/>
                <w:bCs/>
                <w:iCs/>
                <w:sz w:val="24"/>
                <w:szCs w:val="24"/>
              </w:rPr>
            </w:pPr>
            <w:r w:rsidRPr="00635A21">
              <w:rPr>
                <w:rFonts w:ascii="Times New Roman" w:hAnsi="Times New Roman"/>
                <w:bCs/>
                <w:iCs/>
                <w:sz w:val="24"/>
                <w:szCs w:val="24"/>
              </w:rPr>
              <w:t>Оценка соблюдения правил оформления документов и построения устных сообщений на государственном языке Российской Федерации</w:t>
            </w:r>
          </w:p>
          <w:p w14:paraId="054E8412" w14:textId="77777777" w:rsidR="004E0DCF" w:rsidRPr="00635A21" w:rsidRDefault="004E0DCF" w:rsidP="005E45F5">
            <w:pPr>
              <w:spacing w:after="0" w:line="240" w:lineRule="auto"/>
              <w:rPr>
                <w:rFonts w:ascii="Times New Roman" w:hAnsi="Times New Roman"/>
                <w:bCs/>
                <w:iCs/>
                <w:sz w:val="24"/>
                <w:szCs w:val="24"/>
              </w:rPr>
            </w:pPr>
            <w:r w:rsidRPr="00635A21">
              <w:rPr>
                <w:rFonts w:ascii="Times New Roman" w:hAnsi="Times New Roman"/>
                <w:bCs/>
                <w:iCs/>
                <w:sz w:val="24"/>
                <w:szCs w:val="24"/>
              </w:rPr>
              <w:t>Реферат.</w:t>
            </w:r>
          </w:p>
          <w:p w14:paraId="302D5811" w14:textId="77777777" w:rsidR="004E0DCF" w:rsidRPr="00635A21" w:rsidRDefault="004E0DCF" w:rsidP="005E45F5">
            <w:pPr>
              <w:spacing w:after="0" w:line="240" w:lineRule="auto"/>
              <w:rPr>
                <w:rFonts w:ascii="Times New Roman" w:hAnsi="Times New Roman"/>
                <w:bCs/>
                <w:iCs/>
                <w:sz w:val="24"/>
                <w:szCs w:val="24"/>
              </w:rPr>
            </w:pPr>
            <w:r w:rsidRPr="00635A21">
              <w:rPr>
                <w:rFonts w:ascii="Times New Roman" w:hAnsi="Times New Roman"/>
                <w:bCs/>
                <w:iCs/>
                <w:sz w:val="24"/>
                <w:szCs w:val="24"/>
              </w:rPr>
              <w:t>Отчет по научно-исследовательской работе студентов.</w:t>
            </w:r>
          </w:p>
          <w:p w14:paraId="5698607D" w14:textId="77777777" w:rsidR="004E0DCF" w:rsidRPr="00635A21" w:rsidRDefault="004E0DCF" w:rsidP="005E45F5">
            <w:pPr>
              <w:spacing w:after="0" w:line="240" w:lineRule="auto"/>
              <w:rPr>
                <w:rFonts w:ascii="Times New Roman" w:hAnsi="Times New Roman"/>
                <w:bCs/>
                <w:iCs/>
                <w:sz w:val="24"/>
                <w:szCs w:val="24"/>
              </w:rPr>
            </w:pPr>
            <w:r w:rsidRPr="00635A21">
              <w:rPr>
                <w:rFonts w:ascii="Times New Roman" w:hAnsi="Times New Roman"/>
                <w:bCs/>
                <w:iCs/>
                <w:sz w:val="24"/>
                <w:szCs w:val="24"/>
              </w:rPr>
              <w:t>Кейс-метод.</w:t>
            </w:r>
          </w:p>
        </w:tc>
      </w:tr>
      <w:tr w:rsidR="004E0DCF" w:rsidRPr="00635A21" w14:paraId="3E5E1FAE" w14:textId="77777777" w:rsidTr="005E45F5">
        <w:trPr>
          <w:trHeight w:val="896"/>
        </w:trPr>
        <w:tc>
          <w:tcPr>
            <w:tcW w:w="1464" w:type="pct"/>
          </w:tcPr>
          <w:p w14:paraId="40EEF868" w14:textId="77777777" w:rsidR="004E0DCF" w:rsidRPr="00635A21" w:rsidRDefault="004E0DCF" w:rsidP="005E45F5">
            <w:pPr>
              <w:spacing w:after="0"/>
              <w:rPr>
                <w:rFonts w:ascii="Times New Roman" w:hAnsi="Times New Roman"/>
                <w:iCs/>
                <w:sz w:val="24"/>
                <w:szCs w:val="24"/>
              </w:rPr>
            </w:pPr>
            <w:r w:rsidRPr="00635A21">
              <w:rPr>
                <w:rFonts w:ascii="Times New Roman" w:hAnsi="Times New Roman"/>
                <w:iCs/>
                <w:sz w:val="24"/>
                <w:szCs w:val="24"/>
              </w:rPr>
              <w:t xml:space="preserve">- участвовать в диалогах на знакомые общие и профессиональные темы; </w:t>
            </w:r>
          </w:p>
          <w:p w14:paraId="2ABC885F" w14:textId="77777777" w:rsidR="004E0DCF" w:rsidRPr="00635A21" w:rsidRDefault="004E0DCF" w:rsidP="005E45F5">
            <w:pPr>
              <w:spacing w:after="0"/>
              <w:rPr>
                <w:rFonts w:ascii="Times New Roman" w:hAnsi="Times New Roman"/>
                <w:iCs/>
                <w:sz w:val="24"/>
                <w:szCs w:val="24"/>
              </w:rPr>
            </w:pPr>
          </w:p>
        </w:tc>
        <w:tc>
          <w:tcPr>
            <w:tcW w:w="1555" w:type="pct"/>
          </w:tcPr>
          <w:p w14:paraId="1DC86F25" w14:textId="77777777" w:rsidR="004E0DCF" w:rsidRPr="00635A21" w:rsidRDefault="004E0DCF" w:rsidP="005E45F5">
            <w:pPr>
              <w:spacing w:after="0"/>
              <w:jc w:val="both"/>
              <w:rPr>
                <w:rFonts w:ascii="Times New Roman" w:hAnsi="Times New Roman"/>
                <w:iCs/>
                <w:sz w:val="24"/>
                <w:szCs w:val="24"/>
              </w:rPr>
            </w:pPr>
            <w:r w:rsidRPr="00635A21">
              <w:rPr>
                <w:rFonts w:ascii="Times New Roman" w:hAnsi="Times New Roman"/>
                <w:iCs/>
                <w:sz w:val="24"/>
                <w:szCs w:val="24"/>
              </w:rPr>
              <w:t>-  эффективность поиска необходимой информации в российских и зарубежных источниках: нормативно- правовой документации, стандартах</w:t>
            </w:r>
          </w:p>
        </w:tc>
        <w:tc>
          <w:tcPr>
            <w:tcW w:w="1981" w:type="pct"/>
          </w:tcPr>
          <w:p w14:paraId="2D5C8E9F" w14:textId="77777777" w:rsidR="004E0DCF" w:rsidRPr="00635A21" w:rsidRDefault="004E0DCF" w:rsidP="005E45F5">
            <w:pPr>
              <w:spacing w:after="0" w:line="240" w:lineRule="auto"/>
              <w:rPr>
                <w:rFonts w:ascii="Times New Roman" w:hAnsi="Times New Roman"/>
                <w:bCs/>
                <w:iCs/>
                <w:sz w:val="24"/>
                <w:szCs w:val="24"/>
              </w:rPr>
            </w:pPr>
            <w:r w:rsidRPr="00635A21">
              <w:rPr>
                <w:rFonts w:ascii="Times New Roman" w:hAnsi="Times New Roman"/>
                <w:bCs/>
                <w:iCs/>
                <w:sz w:val="24"/>
                <w:szCs w:val="24"/>
              </w:rPr>
              <w:t>Экспертное наблюдение за выполнением работ</w:t>
            </w:r>
          </w:p>
          <w:p w14:paraId="52D83BBC" w14:textId="77777777" w:rsidR="004E0DCF" w:rsidRPr="00635A21" w:rsidRDefault="004E0DCF" w:rsidP="005E45F5">
            <w:pPr>
              <w:spacing w:after="0" w:line="240" w:lineRule="auto"/>
              <w:rPr>
                <w:rFonts w:ascii="Times New Roman" w:hAnsi="Times New Roman"/>
                <w:bCs/>
                <w:iCs/>
                <w:sz w:val="24"/>
                <w:szCs w:val="24"/>
              </w:rPr>
            </w:pPr>
            <w:r w:rsidRPr="00635A21">
              <w:rPr>
                <w:rFonts w:ascii="Times New Roman" w:hAnsi="Times New Roman"/>
                <w:bCs/>
                <w:iCs/>
                <w:sz w:val="24"/>
                <w:szCs w:val="24"/>
              </w:rPr>
              <w:t>Оценка соблюдения правил оформления документов и построения устных сообщений на государственном языке Российской Федерации</w:t>
            </w:r>
          </w:p>
          <w:p w14:paraId="4C786A32" w14:textId="77777777" w:rsidR="004E0DCF" w:rsidRPr="00635A21" w:rsidRDefault="004E0DCF" w:rsidP="005E45F5">
            <w:pPr>
              <w:spacing w:after="0" w:line="240" w:lineRule="auto"/>
              <w:rPr>
                <w:rFonts w:ascii="Times New Roman" w:hAnsi="Times New Roman"/>
                <w:bCs/>
                <w:iCs/>
                <w:sz w:val="24"/>
                <w:szCs w:val="24"/>
              </w:rPr>
            </w:pPr>
            <w:r w:rsidRPr="00635A21">
              <w:rPr>
                <w:rFonts w:ascii="Times New Roman" w:hAnsi="Times New Roman"/>
                <w:bCs/>
                <w:iCs/>
                <w:sz w:val="24"/>
                <w:szCs w:val="24"/>
              </w:rPr>
              <w:t>Реферат.</w:t>
            </w:r>
          </w:p>
          <w:p w14:paraId="428EE445" w14:textId="77777777" w:rsidR="004E0DCF" w:rsidRPr="00635A21" w:rsidRDefault="004E0DCF" w:rsidP="005E45F5">
            <w:pPr>
              <w:spacing w:after="0" w:line="240" w:lineRule="auto"/>
              <w:rPr>
                <w:rFonts w:ascii="Times New Roman" w:hAnsi="Times New Roman"/>
                <w:bCs/>
                <w:iCs/>
                <w:sz w:val="24"/>
                <w:szCs w:val="24"/>
              </w:rPr>
            </w:pPr>
            <w:r w:rsidRPr="00635A21">
              <w:rPr>
                <w:rFonts w:ascii="Times New Roman" w:hAnsi="Times New Roman"/>
                <w:bCs/>
                <w:iCs/>
                <w:sz w:val="24"/>
                <w:szCs w:val="24"/>
              </w:rPr>
              <w:t>Отчет по научно-исследовательской работе студентов.</w:t>
            </w:r>
          </w:p>
          <w:p w14:paraId="7ED7F850" w14:textId="77777777" w:rsidR="004E0DCF" w:rsidRPr="00635A21" w:rsidRDefault="004E0DCF" w:rsidP="005E45F5">
            <w:pPr>
              <w:spacing w:after="0" w:line="240" w:lineRule="auto"/>
              <w:rPr>
                <w:rFonts w:ascii="Times New Roman" w:hAnsi="Times New Roman"/>
                <w:bCs/>
                <w:iCs/>
                <w:sz w:val="24"/>
                <w:szCs w:val="24"/>
              </w:rPr>
            </w:pPr>
            <w:r w:rsidRPr="00635A21">
              <w:rPr>
                <w:rFonts w:ascii="Times New Roman" w:hAnsi="Times New Roman"/>
                <w:bCs/>
                <w:iCs/>
                <w:sz w:val="24"/>
                <w:szCs w:val="24"/>
              </w:rPr>
              <w:t>Кейс-метод.</w:t>
            </w:r>
          </w:p>
        </w:tc>
      </w:tr>
      <w:tr w:rsidR="004E0DCF" w:rsidRPr="00635A21" w14:paraId="28ACE88F" w14:textId="77777777" w:rsidTr="005E45F5">
        <w:trPr>
          <w:trHeight w:val="896"/>
        </w:trPr>
        <w:tc>
          <w:tcPr>
            <w:tcW w:w="1464" w:type="pct"/>
          </w:tcPr>
          <w:p w14:paraId="3BF2318D" w14:textId="77777777" w:rsidR="004E0DCF" w:rsidRPr="00635A21" w:rsidRDefault="004E0DCF" w:rsidP="005E45F5">
            <w:pPr>
              <w:spacing w:after="0"/>
              <w:rPr>
                <w:rFonts w:ascii="Times New Roman" w:hAnsi="Times New Roman"/>
                <w:iCs/>
                <w:sz w:val="24"/>
                <w:szCs w:val="24"/>
              </w:rPr>
            </w:pPr>
            <w:r w:rsidRPr="00635A21">
              <w:rPr>
                <w:rFonts w:ascii="Times New Roman" w:hAnsi="Times New Roman"/>
                <w:iCs/>
                <w:sz w:val="24"/>
                <w:szCs w:val="24"/>
              </w:rPr>
              <w:t xml:space="preserve">- строить простые высказывания о себе и о своей профессиональной деятельности; </w:t>
            </w:r>
          </w:p>
          <w:p w14:paraId="5563B1CF" w14:textId="77777777" w:rsidR="004E0DCF" w:rsidRPr="00635A21" w:rsidRDefault="004E0DCF" w:rsidP="005E45F5">
            <w:pPr>
              <w:spacing w:after="0"/>
              <w:rPr>
                <w:rFonts w:ascii="Times New Roman" w:hAnsi="Times New Roman"/>
                <w:iCs/>
                <w:sz w:val="24"/>
                <w:szCs w:val="24"/>
              </w:rPr>
            </w:pPr>
          </w:p>
        </w:tc>
        <w:tc>
          <w:tcPr>
            <w:tcW w:w="1555" w:type="pct"/>
          </w:tcPr>
          <w:p w14:paraId="6CA925E4" w14:textId="77777777" w:rsidR="004E0DCF" w:rsidRPr="00635A21" w:rsidRDefault="004E0DCF" w:rsidP="005E45F5">
            <w:pPr>
              <w:spacing w:after="0"/>
              <w:jc w:val="both"/>
              <w:rPr>
                <w:rFonts w:ascii="Times New Roman" w:hAnsi="Times New Roman"/>
                <w:iCs/>
                <w:sz w:val="24"/>
                <w:szCs w:val="24"/>
              </w:rPr>
            </w:pPr>
            <w:r w:rsidRPr="00635A21">
              <w:rPr>
                <w:rFonts w:ascii="Times New Roman" w:hAnsi="Times New Roman"/>
                <w:iCs/>
                <w:sz w:val="24"/>
                <w:szCs w:val="24"/>
              </w:rPr>
              <w:t>- объективность анализа и эффективность применения в профессиональной деятельности информации, содержащейся в документации профессиональной области</w:t>
            </w:r>
          </w:p>
        </w:tc>
        <w:tc>
          <w:tcPr>
            <w:tcW w:w="1981" w:type="pct"/>
          </w:tcPr>
          <w:p w14:paraId="301F97E9" w14:textId="77777777" w:rsidR="004E0DCF" w:rsidRPr="00635A21" w:rsidRDefault="004E0DCF" w:rsidP="005E45F5">
            <w:pPr>
              <w:spacing w:after="0" w:line="240" w:lineRule="auto"/>
              <w:rPr>
                <w:rFonts w:ascii="Times New Roman" w:hAnsi="Times New Roman"/>
                <w:bCs/>
                <w:iCs/>
                <w:sz w:val="24"/>
                <w:szCs w:val="24"/>
              </w:rPr>
            </w:pPr>
            <w:r w:rsidRPr="00635A21">
              <w:rPr>
                <w:rFonts w:ascii="Times New Roman" w:hAnsi="Times New Roman"/>
                <w:bCs/>
                <w:iCs/>
                <w:sz w:val="24"/>
                <w:szCs w:val="24"/>
              </w:rPr>
              <w:t>Экспертное наблюдение за выполнением работ</w:t>
            </w:r>
          </w:p>
          <w:p w14:paraId="471397B1" w14:textId="77777777" w:rsidR="004E0DCF" w:rsidRPr="00635A21" w:rsidRDefault="004E0DCF" w:rsidP="005E45F5">
            <w:pPr>
              <w:spacing w:after="0" w:line="240" w:lineRule="auto"/>
              <w:rPr>
                <w:rFonts w:ascii="Times New Roman" w:hAnsi="Times New Roman"/>
                <w:bCs/>
                <w:iCs/>
                <w:sz w:val="24"/>
                <w:szCs w:val="24"/>
              </w:rPr>
            </w:pPr>
            <w:r w:rsidRPr="00635A21">
              <w:rPr>
                <w:rFonts w:ascii="Times New Roman" w:hAnsi="Times New Roman"/>
                <w:bCs/>
                <w:iCs/>
                <w:sz w:val="24"/>
                <w:szCs w:val="24"/>
              </w:rPr>
              <w:t>Оценка соблюдения правил оформления документов и построения устных сообщений на государственном языке Российской Федерации</w:t>
            </w:r>
          </w:p>
          <w:p w14:paraId="55AF372B" w14:textId="77777777" w:rsidR="004E0DCF" w:rsidRPr="00635A21" w:rsidRDefault="004E0DCF" w:rsidP="005E45F5">
            <w:pPr>
              <w:spacing w:after="0" w:line="240" w:lineRule="auto"/>
              <w:rPr>
                <w:rFonts w:ascii="Times New Roman" w:hAnsi="Times New Roman"/>
                <w:bCs/>
                <w:iCs/>
                <w:sz w:val="24"/>
                <w:szCs w:val="24"/>
              </w:rPr>
            </w:pPr>
            <w:r w:rsidRPr="00635A21">
              <w:rPr>
                <w:rFonts w:ascii="Times New Roman" w:hAnsi="Times New Roman"/>
                <w:bCs/>
                <w:iCs/>
                <w:sz w:val="24"/>
                <w:szCs w:val="24"/>
              </w:rPr>
              <w:t>Реферат.</w:t>
            </w:r>
          </w:p>
          <w:p w14:paraId="3DE44C9B" w14:textId="77777777" w:rsidR="004E0DCF" w:rsidRPr="00635A21" w:rsidRDefault="004E0DCF" w:rsidP="005E45F5">
            <w:pPr>
              <w:spacing w:after="0" w:line="240" w:lineRule="auto"/>
              <w:rPr>
                <w:rFonts w:ascii="Times New Roman" w:hAnsi="Times New Roman"/>
                <w:bCs/>
                <w:iCs/>
                <w:sz w:val="24"/>
                <w:szCs w:val="24"/>
              </w:rPr>
            </w:pPr>
            <w:r w:rsidRPr="00635A21">
              <w:rPr>
                <w:rFonts w:ascii="Times New Roman" w:hAnsi="Times New Roman"/>
                <w:bCs/>
                <w:iCs/>
                <w:sz w:val="24"/>
                <w:szCs w:val="24"/>
              </w:rPr>
              <w:t>Отчет по научно-исследовательской работе студентов.</w:t>
            </w:r>
          </w:p>
          <w:p w14:paraId="7A5BA3EE" w14:textId="77777777" w:rsidR="004E0DCF" w:rsidRPr="00635A21" w:rsidRDefault="004E0DCF" w:rsidP="005E45F5">
            <w:pPr>
              <w:spacing w:after="0" w:line="240" w:lineRule="auto"/>
              <w:rPr>
                <w:rFonts w:ascii="Times New Roman" w:hAnsi="Times New Roman"/>
                <w:bCs/>
                <w:iCs/>
                <w:sz w:val="24"/>
                <w:szCs w:val="24"/>
              </w:rPr>
            </w:pPr>
            <w:r w:rsidRPr="00635A21">
              <w:rPr>
                <w:rFonts w:ascii="Times New Roman" w:hAnsi="Times New Roman"/>
                <w:bCs/>
                <w:iCs/>
                <w:sz w:val="24"/>
                <w:szCs w:val="24"/>
              </w:rPr>
              <w:t>Кейс-метод.</w:t>
            </w:r>
          </w:p>
        </w:tc>
      </w:tr>
      <w:tr w:rsidR="004E0DCF" w:rsidRPr="00635A21" w14:paraId="77ADD637" w14:textId="77777777" w:rsidTr="005E45F5">
        <w:trPr>
          <w:trHeight w:val="896"/>
        </w:trPr>
        <w:tc>
          <w:tcPr>
            <w:tcW w:w="1464" w:type="pct"/>
          </w:tcPr>
          <w:p w14:paraId="0C627C9C" w14:textId="77777777" w:rsidR="004E0DCF" w:rsidRPr="00635A21" w:rsidRDefault="004E0DCF" w:rsidP="005E45F5">
            <w:pPr>
              <w:spacing w:after="0"/>
              <w:rPr>
                <w:rFonts w:ascii="Times New Roman" w:hAnsi="Times New Roman"/>
                <w:iCs/>
                <w:sz w:val="24"/>
                <w:szCs w:val="24"/>
              </w:rPr>
            </w:pPr>
            <w:r w:rsidRPr="00635A21">
              <w:rPr>
                <w:rFonts w:ascii="Times New Roman" w:hAnsi="Times New Roman"/>
                <w:iCs/>
                <w:sz w:val="24"/>
                <w:szCs w:val="24"/>
              </w:rPr>
              <w:t xml:space="preserve">- кратко обосновывать и объяснять свои действия (текущие и планируемые); </w:t>
            </w:r>
          </w:p>
          <w:p w14:paraId="39532B2A" w14:textId="77777777" w:rsidR="004E0DCF" w:rsidRPr="00635A21" w:rsidRDefault="004E0DCF" w:rsidP="005E45F5">
            <w:pPr>
              <w:spacing w:after="0"/>
              <w:rPr>
                <w:rFonts w:ascii="Times New Roman" w:hAnsi="Times New Roman"/>
                <w:iCs/>
                <w:sz w:val="24"/>
                <w:szCs w:val="24"/>
              </w:rPr>
            </w:pPr>
          </w:p>
        </w:tc>
        <w:tc>
          <w:tcPr>
            <w:tcW w:w="1555" w:type="pct"/>
          </w:tcPr>
          <w:p w14:paraId="46ABB077" w14:textId="77777777" w:rsidR="004E0DCF" w:rsidRPr="00635A21" w:rsidRDefault="004E0DCF" w:rsidP="005E45F5">
            <w:pPr>
              <w:spacing w:after="0"/>
              <w:jc w:val="both"/>
              <w:rPr>
                <w:rFonts w:ascii="Times New Roman" w:hAnsi="Times New Roman"/>
                <w:iCs/>
                <w:sz w:val="24"/>
                <w:szCs w:val="24"/>
              </w:rPr>
            </w:pPr>
            <w:r w:rsidRPr="00635A21">
              <w:rPr>
                <w:rFonts w:ascii="Times New Roman" w:hAnsi="Times New Roman"/>
                <w:iCs/>
                <w:sz w:val="24"/>
                <w:szCs w:val="24"/>
              </w:rPr>
              <w:t>-  эффективность поиска необходимой информации в российских и зарубежных источниках: нормативно- правовой документации, стандартах</w:t>
            </w:r>
          </w:p>
        </w:tc>
        <w:tc>
          <w:tcPr>
            <w:tcW w:w="1981" w:type="pct"/>
          </w:tcPr>
          <w:p w14:paraId="439DA6A3" w14:textId="77777777" w:rsidR="004E0DCF" w:rsidRPr="00635A21" w:rsidRDefault="004E0DCF" w:rsidP="005E45F5">
            <w:pPr>
              <w:spacing w:after="0" w:line="240" w:lineRule="auto"/>
              <w:rPr>
                <w:rFonts w:ascii="Times New Roman" w:hAnsi="Times New Roman"/>
                <w:bCs/>
                <w:iCs/>
                <w:sz w:val="24"/>
                <w:szCs w:val="24"/>
              </w:rPr>
            </w:pPr>
            <w:r w:rsidRPr="00635A21">
              <w:rPr>
                <w:rFonts w:ascii="Times New Roman" w:hAnsi="Times New Roman"/>
                <w:bCs/>
                <w:iCs/>
                <w:sz w:val="24"/>
                <w:szCs w:val="24"/>
              </w:rPr>
              <w:t>Экспертное наблюдение за выполнением работ</w:t>
            </w:r>
          </w:p>
          <w:p w14:paraId="120E9A27" w14:textId="77777777" w:rsidR="004E0DCF" w:rsidRPr="00635A21" w:rsidRDefault="004E0DCF" w:rsidP="005E45F5">
            <w:pPr>
              <w:spacing w:after="0" w:line="240" w:lineRule="auto"/>
              <w:rPr>
                <w:rFonts w:ascii="Times New Roman" w:hAnsi="Times New Roman"/>
                <w:bCs/>
                <w:iCs/>
                <w:sz w:val="24"/>
                <w:szCs w:val="24"/>
              </w:rPr>
            </w:pPr>
            <w:r w:rsidRPr="00635A21">
              <w:rPr>
                <w:rFonts w:ascii="Times New Roman" w:hAnsi="Times New Roman"/>
                <w:bCs/>
                <w:iCs/>
                <w:sz w:val="24"/>
                <w:szCs w:val="24"/>
              </w:rPr>
              <w:t>Оценка соблюдения правил оформления документов и построения устных сообщений на государственном языке Российской Федерации</w:t>
            </w:r>
          </w:p>
          <w:p w14:paraId="553C82F6" w14:textId="77777777" w:rsidR="004E0DCF" w:rsidRPr="00635A21" w:rsidRDefault="004E0DCF" w:rsidP="005E45F5">
            <w:pPr>
              <w:spacing w:after="0" w:line="240" w:lineRule="auto"/>
              <w:rPr>
                <w:rFonts w:ascii="Times New Roman" w:hAnsi="Times New Roman"/>
                <w:bCs/>
                <w:iCs/>
                <w:sz w:val="24"/>
                <w:szCs w:val="24"/>
              </w:rPr>
            </w:pPr>
            <w:r w:rsidRPr="00635A21">
              <w:rPr>
                <w:rFonts w:ascii="Times New Roman" w:hAnsi="Times New Roman"/>
                <w:bCs/>
                <w:iCs/>
                <w:sz w:val="24"/>
                <w:szCs w:val="24"/>
              </w:rPr>
              <w:t>Реферат.</w:t>
            </w:r>
          </w:p>
          <w:p w14:paraId="0D790B6F" w14:textId="77777777" w:rsidR="004E0DCF" w:rsidRPr="00635A21" w:rsidRDefault="004E0DCF" w:rsidP="005E45F5">
            <w:pPr>
              <w:spacing w:after="0" w:line="240" w:lineRule="auto"/>
              <w:rPr>
                <w:rFonts w:ascii="Times New Roman" w:hAnsi="Times New Roman"/>
                <w:bCs/>
                <w:iCs/>
                <w:sz w:val="24"/>
                <w:szCs w:val="24"/>
              </w:rPr>
            </w:pPr>
            <w:r w:rsidRPr="00635A21">
              <w:rPr>
                <w:rFonts w:ascii="Times New Roman" w:hAnsi="Times New Roman"/>
                <w:bCs/>
                <w:iCs/>
                <w:sz w:val="24"/>
                <w:szCs w:val="24"/>
              </w:rPr>
              <w:t>Отчет по научно-</w:t>
            </w:r>
            <w:r w:rsidRPr="00635A21">
              <w:rPr>
                <w:rFonts w:ascii="Times New Roman" w:hAnsi="Times New Roman"/>
                <w:bCs/>
                <w:iCs/>
                <w:sz w:val="24"/>
                <w:szCs w:val="24"/>
              </w:rPr>
              <w:lastRenderedPageBreak/>
              <w:t>исследовательской работе студентов.</w:t>
            </w:r>
          </w:p>
          <w:p w14:paraId="77B862A9" w14:textId="77777777" w:rsidR="004E0DCF" w:rsidRPr="00635A21" w:rsidRDefault="004E0DCF" w:rsidP="005E45F5">
            <w:pPr>
              <w:spacing w:after="0" w:line="240" w:lineRule="auto"/>
              <w:rPr>
                <w:rFonts w:ascii="Times New Roman" w:hAnsi="Times New Roman"/>
                <w:bCs/>
                <w:iCs/>
                <w:sz w:val="24"/>
                <w:szCs w:val="24"/>
              </w:rPr>
            </w:pPr>
            <w:r w:rsidRPr="00635A21">
              <w:rPr>
                <w:rFonts w:ascii="Times New Roman" w:hAnsi="Times New Roman"/>
                <w:bCs/>
                <w:iCs/>
                <w:sz w:val="24"/>
                <w:szCs w:val="24"/>
              </w:rPr>
              <w:t>Кейс-метод.</w:t>
            </w:r>
          </w:p>
        </w:tc>
      </w:tr>
      <w:tr w:rsidR="004E0DCF" w:rsidRPr="00635A21" w14:paraId="2C4FF602" w14:textId="77777777" w:rsidTr="005E45F5">
        <w:trPr>
          <w:trHeight w:val="896"/>
        </w:trPr>
        <w:tc>
          <w:tcPr>
            <w:tcW w:w="1464" w:type="pct"/>
          </w:tcPr>
          <w:p w14:paraId="630000AD" w14:textId="77777777" w:rsidR="004E0DCF" w:rsidRPr="00635A21" w:rsidRDefault="004E0DCF" w:rsidP="005E45F5">
            <w:pPr>
              <w:spacing w:after="0"/>
              <w:rPr>
                <w:rFonts w:ascii="Times New Roman" w:hAnsi="Times New Roman"/>
                <w:iCs/>
                <w:sz w:val="24"/>
                <w:szCs w:val="24"/>
              </w:rPr>
            </w:pPr>
            <w:r w:rsidRPr="00635A21">
              <w:rPr>
                <w:rFonts w:ascii="Times New Roman" w:hAnsi="Times New Roman"/>
                <w:iCs/>
                <w:sz w:val="24"/>
                <w:szCs w:val="24"/>
              </w:rPr>
              <w:lastRenderedPageBreak/>
              <w:t>- писать простые связные сообщения на знакомые или интересующие профессиональные темы</w:t>
            </w:r>
          </w:p>
        </w:tc>
        <w:tc>
          <w:tcPr>
            <w:tcW w:w="1555" w:type="pct"/>
          </w:tcPr>
          <w:p w14:paraId="1226E111" w14:textId="77777777" w:rsidR="004E0DCF" w:rsidRPr="00635A21" w:rsidRDefault="004E0DCF" w:rsidP="005E45F5">
            <w:pPr>
              <w:spacing w:after="0"/>
              <w:jc w:val="both"/>
              <w:rPr>
                <w:rFonts w:ascii="Times New Roman" w:hAnsi="Times New Roman"/>
                <w:iCs/>
                <w:sz w:val="24"/>
                <w:szCs w:val="24"/>
              </w:rPr>
            </w:pPr>
            <w:r w:rsidRPr="00635A21">
              <w:rPr>
                <w:rFonts w:ascii="Times New Roman" w:hAnsi="Times New Roman"/>
                <w:iCs/>
                <w:sz w:val="24"/>
                <w:szCs w:val="24"/>
              </w:rPr>
              <w:t>- объективность анализа и эффективность применения в профессиональной деятельности информации, содержащейся в документации профессиональной области</w:t>
            </w:r>
          </w:p>
        </w:tc>
        <w:tc>
          <w:tcPr>
            <w:tcW w:w="1981" w:type="pct"/>
          </w:tcPr>
          <w:p w14:paraId="7894F215" w14:textId="77777777" w:rsidR="004E0DCF" w:rsidRPr="00635A21" w:rsidRDefault="004E0DCF" w:rsidP="005E45F5">
            <w:pPr>
              <w:spacing w:after="0" w:line="240" w:lineRule="auto"/>
              <w:rPr>
                <w:rFonts w:ascii="Times New Roman" w:hAnsi="Times New Roman"/>
                <w:bCs/>
                <w:iCs/>
                <w:sz w:val="24"/>
                <w:szCs w:val="24"/>
              </w:rPr>
            </w:pPr>
            <w:r w:rsidRPr="00635A21">
              <w:rPr>
                <w:rFonts w:ascii="Times New Roman" w:hAnsi="Times New Roman"/>
                <w:bCs/>
                <w:iCs/>
                <w:sz w:val="24"/>
                <w:szCs w:val="24"/>
              </w:rPr>
              <w:t>Экспертное наблюдение за выполнением работ</w:t>
            </w:r>
          </w:p>
          <w:p w14:paraId="05181694" w14:textId="77777777" w:rsidR="004E0DCF" w:rsidRPr="00635A21" w:rsidRDefault="004E0DCF" w:rsidP="005E45F5">
            <w:pPr>
              <w:spacing w:after="0" w:line="240" w:lineRule="auto"/>
              <w:rPr>
                <w:rFonts w:ascii="Times New Roman" w:hAnsi="Times New Roman"/>
                <w:bCs/>
                <w:iCs/>
                <w:sz w:val="24"/>
                <w:szCs w:val="24"/>
              </w:rPr>
            </w:pPr>
            <w:r w:rsidRPr="00635A21">
              <w:rPr>
                <w:rFonts w:ascii="Times New Roman" w:hAnsi="Times New Roman"/>
                <w:bCs/>
                <w:iCs/>
                <w:sz w:val="24"/>
                <w:szCs w:val="24"/>
              </w:rPr>
              <w:t>Оценка соблюдения правил оформления документов и построения устных сообщений на государственном языке Российской Федерации</w:t>
            </w:r>
          </w:p>
          <w:p w14:paraId="0826E47D" w14:textId="77777777" w:rsidR="004E0DCF" w:rsidRPr="00635A21" w:rsidRDefault="004E0DCF" w:rsidP="005E45F5">
            <w:pPr>
              <w:spacing w:after="0" w:line="240" w:lineRule="auto"/>
              <w:rPr>
                <w:rFonts w:ascii="Times New Roman" w:hAnsi="Times New Roman"/>
                <w:bCs/>
                <w:iCs/>
                <w:sz w:val="24"/>
                <w:szCs w:val="24"/>
              </w:rPr>
            </w:pPr>
            <w:r w:rsidRPr="00635A21">
              <w:rPr>
                <w:rFonts w:ascii="Times New Roman" w:hAnsi="Times New Roman"/>
                <w:bCs/>
                <w:iCs/>
                <w:sz w:val="24"/>
                <w:szCs w:val="24"/>
              </w:rPr>
              <w:t>Реферат.</w:t>
            </w:r>
          </w:p>
          <w:p w14:paraId="57185624" w14:textId="77777777" w:rsidR="004E0DCF" w:rsidRPr="00635A21" w:rsidRDefault="004E0DCF" w:rsidP="005E45F5">
            <w:pPr>
              <w:spacing w:after="0" w:line="240" w:lineRule="auto"/>
              <w:rPr>
                <w:rFonts w:ascii="Times New Roman" w:hAnsi="Times New Roman"/>
                <w:bCs/>
                <w:iCs/>
                <w:sz w:val="24"/>
                <w:szCs w:val="24"/>
              </w:rPr>
            </w:pPr>
            <w:r w:rsidRPr="00635A21">
              <w:rPr>
                <w:rFonts w:ascii="Times New Roman" w:hAnsi="Times New Roman"/>
                <w:bCs/>
                <w:iCs/>
                <w:sz w:val="24"/>
                <w:szCs w:val="24"/>
              </w:rPr>
              <w:t>Отчет по научно-исследовательской работе студентов.</w:t>
            </w:r>
          </w:p>
          <w:p w14:paraId="5BAD8EE6" w14:textId="77777777" w:rsidR="004E0DCF" w:rsidRPr="00635A21" w:rsidRDefault="004E0DCF" w:rsidP="005E45F5">
            <w:pPr>
              <w:spacing w:after="0" w:line="240" w:lineRule="auto"/>
              <w:rPr>
                <w:rFonts w:ascii="Times New Roman" w:hAnsi="Times New Roman"/>
                <w:bCs/>
                <w:iCs/>
                <w:sz w:val="24"/>
                <w:szCs w:val="24"/>
              </w:rPr>
            </w:pPr>
            <w:r w:rsidRPr="00635A21">
              <w:rPr>
                <w:rFonts w:ascii="Times New Roman" w:hAnsi="Times New Roman"/>
                <w:bCs/>
                <w:iCs/>
                <w:sz w:val="24"/>
                <w:szCs w:val="24"/>
              </w:rPr>
              <w:t>Кейс-метод.</w:t>
            </w:r>
          </w:p>
        </w:tc>
      </w:tr>
      <w:tr w:rsidR="004E0DCF" w:rsidRPr="00635A21" w14:paraId="3B6474DB" w14:textId="77777777" w:rsidTr="005E45F5">
        <w:tc>
          <w:tcPr>
            <w:tcW w:w="5000" w:type="pct"/>
            <w:gridSpan w:val="3"/>
          </w:tcPr>
          <w:p w14:paraId="129D6626" w14:textId="77777777" w:rsidR="004E0DCF" w:rsidRPr="00635A21" w:rsidRDefault="004E0DCF" w:rsidP="005E45F5">
            <w:pPr>
              <w:spacing w:after="0" w:line="240" w:lineRule="auto"/>
              <w:rPr>
                <w:rFonts w:ascii="Times New Roman" w:hAnsi="Times New Roman"/>
                <w:bCs/>
                <w:iCs/>
                <w:sz w:val="24"/>
                <w:szCs w:val="24"/>
              </w:rPr>
            </w:pPr>
            <w:r w:rsidRPr="00635A21">
              <w:rPr>
                <w:rFonts w:ascii="Times New Roman" w:hAnsi="Times New Roman"/>
                <w:bCs/>
                <w:iCs/>
                <w:sz w:val="24"/>
                <w:szCs w:val="24"/>
              </w:rPr>
              <w:t>Перечень знаний, осваиваемых в рамках дисциплины</w:t>
            </w:r>
          </w:p>
        </w:tc>
      </w:tr>
      <w:tr w:rsidR="004E0DCF" w:rsidRPr="00635A21" w14:paraId="2280A264" w14:textId="77777777" w:rsidTr="005E45F5">
        <w:trPr>
          <w:trHeight w:val="2322"/>
        </w:trPr>
        <w:tc>
          <w:tcPr>
            <w:tcW w:w="1464" w:type="pct"/>
          </w:tcPr>
          <w:p w14:paraId="17E3C01D" w14:textId="77777777" w:rsidR="004E0DCF" w:rsidRPr="00635A21" w:rsidRDefault="004E0DCF" w:rsidP="005E45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iCs/>
                <w:sz w:val="24"/>
                <w:szCs w:val="24"/>
              </w:rPr>
            </w:pPr>
            <w:r w:rsidRPr="00635A21">
              <w:rPr>
                <w:rFonts w:ascii="Times New Roman" w:hAnsi="Times New Roman"/>
                <w:iCs/>
                <w:sz w:val="24"/>
                <w:szCs w:val="24"/>
              </w:rPr>
              <w:t xml:space="preserve">- правила построения простых и сложных предложений на профессиональные темы; основные общеупотребительные глаголы (бытовая </w:t>
            </w:r>
          </w:p>
          <w:p w14:paraId="174DE81D" w14:textId="77777777" w:rsidR="004E0DCF" w:rsidRPr="00635A21" w:rsidRDefault="004E0DCF" w:rsidP="005E45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iCs/>
                <w:sz w:val="24"/>
                <w:szCs w:val="24"/>
              </w:rPr>
            </w:pPr>
            <w:r w:rsidRPr="00635A21">
              <w:rPr>
                <w:rFonts w:ascii="Times New Roman" w:hAnsi="Times New Roman"/>
                <w:iCs/>
                <w:sz w:val="24"/>
                <w:szCs w:val="24"/>
              </w:rPr>
              <w:t xml:space="preserve">и профессиональная лексика); </w:t>
            </w:r>
          </w:p>
          <w:p w14:paraId="22CE5044" w14:textId="77777777" w:rsidR="004E0DCF" w:rsidRPr="00635A21" w:rsidRDefault="004E0DCF" w:rsidP="005E45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iCs/>
                <w:sz w:val="24"/>
                <w:szCs w:val="24"/>
              </w:rPr>
            </w:pPr>
          </w:p>
        </w:tc>
        <w:tc>
          <w:tcPr>
            <w:tcW w:w="1555" w:type="pct"/>
          </w:tcPr>
          <w:p w14:paraId="5FEA0F3A" w14:textId="77777777" w:rsidR="004E0DCF" w:rsidRPr="00635A21" w:rsidRDefault="004E0DCF" w:rsidP="005E45F5">
            <w:pPr>
              <w:spacing w:after="0"/>
              <w:rPr>
                <w:rFonts w:ascii="Times New Roman" w:hAnsi="Times New Roman"/>
                <w:iCs/>
                <w:sz w:val="24"/>
                <w:szCs w:val="24"/>
              </w:rPr>
            </w:pPr>
            <w:r w:rsidRPr="00635A21">
              <w:rPr>
                <w:rFonts w:ascii="Times New Roman" w:hAnsi="Times New Roman"/>
                <w:iCs/>
                <w:sz w:val="24"/>
                <w:szCs w:val="24"/>
              </w:rPr>
              <w:t>- объективность анализа и эффективность применения в профессиональной деятельности информации, содержащейся в документации профессиональной области</w:t>
            </w:r>
          </w:p>
        </w:tc>
        <w:tc>
          <w:tcPr>
            <w:tcW w:w="1981" w:type="pct"/>
          </w:tcPr>
          <w:p w14:paraId="31570BB3" w14:textId="77777777" w:rsidR="004E0DCF" w:rsidRPr="00635A21" w:rsidRDefault="004E0DCF" w:rsidP="005E45F5">
            <w:pPr>
              <w:spacing w:after="0" w:line="240" w:lineRule="auto"/>
              <w:rPr>
                <w:rFonts w:ascii="Times New Roman" w:hAnsi="Times New Roman"/>
                <w:bCs/>
                <w:iCs/>
                <w:sz w:val="24"/>
                <w:szCs w:val="24"/>
              </w:rPr>
            </w:pPr>
            <w:r w:rsidRPr="00635A21">
              <w:rPr>
                <w:rFonts w:ascii="Times New Roman" w:hAnsi="Times New Roman"/>
                <w:bCs/>
                <w:iCs/>
                <w:sz w:val="24"/>
                <w:szCs w:val="24"/>
              </w:rPr>
              <w:t>Экспертное наблюдение за выполнением работ</w:t>
            </w:r>
          </w:p>
          <w:p w14:paraId="73688D85" w14:textId="77777777" w:rsidR="004E0DCF" w:rsidRPr="00635A21" w:rsidRDefault="004E0DCF" w:rsidP="005E45F5">
            <w:pPr>
              <w:spacing w:after="0" w:line="240" w:lineRule="auto"/>
              <w:rPr>
                <w:rFonts w:ascii="Times New Roman" w:hAnsi="Times New Roman"/>
                <w:bCs/>
                <w:iCs/>
                <w:sz w:val="24"/>
                <w:szCs w:val="24"/>
              </w:rPr>
            </w:pPr>
            <w:r w:rsidRPr="00635A21">
              <w:rPr>
                <w:rFonts w:ascii="Times New Roman" w:hAnsi="Times New Roman"/>
                <w:bCs/>
                <w:iCs/>
                <w:sz w:val="24"/>
                <w:szCs w:val="24"/>
              </w:rPr>
              <w:t>Оценка соблюдения правил оформления документов и построения устных сообщений на государственном языке Российской Федерации</w:t>
            </w:r>
          </w:p>
          <w:p w14:paraId="0D0A09B3" w14:textId="77777777" w:rsidR="004E0DCF" w:rsidRPr="00635A21" w:rsidRDefault="004E0DCF" w:rsidP="005E45F5">
            <w:pPr>
              <w:spacing w:after="0" w:line="240" w:lineRule="auto"/>
              <w:rPr>
                <w:rFonts w:ascii="Times New Roman" w:hAnsi="Times New Roman"/>
                <w:bCs/>
                <w:iCs/>
                <w:sz w:val="24"/>
                <w:szCs w:val="24"/>
              </w:rPr>
            </w:pPr>
            <w:r w:rsidRPr="00635A21">
              <w:rPr>
                <w:rFonts w:ascii="Times New Roman" w:hAnsi="Times New Roman"/>
                <w:bCs/>
                <w:iCs/>
                <w:sz w:val="24"/>
                <w:szCs w:val="24"/>
              </w:rPr>
              <w:t>Реферат.</w:t>
            </w:r>
          </w:p>
          <w:p w14:paraId="5522DE89" w14:textId="77777777" w:rsidR="004E0DCF" w:rsidRPr="00635A21" w:rsidRDefault="004E0DCF" w:rsidP="005E45F5">
            <w:pPr>
              <w:spacing w:after="0" w:line="240" w:lineRule="auto"/>
              <w:rPr>
                <w:rFonts w:ascii="Times New Roman" w:hAnsi="Times New Roman"/>
                <w:bCs/>
                <w:iCs/>
                <w:sz w:val="24"/>
                <w:szCs w:val="24"/>
              </w:rPr>
            </w:pPr>
            <w:r w:rsidRPr="00635A21">
              <w:rPr>
                <w:rFonts w:ascii="Times New Roman" w:hAnsi="Times New Roman"/>
                <w:bCs/>
                <w:iCs/>
                <w:sz w:val="24"/>
                <w:szCs w:val="24"/>
              </w:rPr>
              <w:t>Отчет по научно-исследовательской работе студентов.</w:t>
            </w:r>
          </w:p>
          <w:p w14:paraId="35C004B0" w14:textId="77777777" w:rsidR="004E0DCF" w:rsidRPr="00635A21" w:rsidRDefault="004E0DCF" w:rsidP="005E45F5">
            <w:pPr>
              <w:spacing w:after="0" w:line="240" w:lineRule="auto"/>
              <w:rPr>
                <w:rFonts w:ascii="Times New Roman" w:hAnsi="Times New Roman"/>
                <w:bCs/>
                <w:iCs/>
                <w:sz w:val="24"/>
                <w:szCs w:val="24"/>
              </w:rPr>
            </w:pPr>
            <w:r w:rsidRPr="00635A21">
              <w:rPr>
                <w:rFonts w:ascii="Times New Roman" w:hAnsi="Times New Roman"/>
                <w:bCs/>
                <w:iCs/>
                <w:sz w:val="24"/>
                <w:szCs w:val="24"/>
              </w:rPr>
              <w:t>Кейс-метод.</w:t>
            </w:r>
          </w:p>
        </w:tc>
      </w:tr>
      <w:tr w:rsidR="004E0DCF" w:rsidRPr="00635A21" w14:paraId="2DB35879" w14:textId="77777777" w:rsidTr="005E45F5">
        <w:trPr>
          <w:trHeight w:val="2322"/>
        </w:trPr>
        <w:tc>
          <w:tcPr>
            <w:tcW w:w="1464" w:type="pct"/>
          </w:tcPr>
          <w:p w14:paraId="3BE2909F" w14:textId="77777777" w:rsidR="004E0DCF" w:rsidRPr="00635A21" w:rsidRDefault="004E0DCF" w:rsidP="005E45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iCs/>
                <w:sz w:val="24"/>
                <w:szCs w:val="24"/>
              </w:rPr>
            </w:pPr>
            <w:r w:rsidRPr="00635A21">
              <w:rPr>
                <w:rFonts w:ascii="Times New Roman" w:hAnsi="Times New Roman"/>
                <w:iCs/>
                <w:sz w:val="24"/>
                <w:szCs w:val="24"/>
              </w:rPr>
              <w:t xml:space="preserve">-лексический минимум, относящийся к описанию предметов, средств </w:t>
            </w:r>
          </w:p>
          <w:p w14:paraId="7DD309BC" w14:textId="77777777" w:rsidR="004E0DCF" w:rsidRPr="00635A21" w:rsidRDefault="004E0DCF" w:rsidP="005E45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iCs/>
                <w:sz w:val="24"/>
                <w:szCs w:val="24"/>
              </w:rPr>
            </w:pPr>
            <w:r w:rsidRPr="00635A21">
              <w:rPr>
                <w:rFonts w:ascii="Times New Roman" w:hAnsi="Times New Roman"/>
                <w:iCs/>
                <w:sz w:val="24"/>
                <w:szCs w:val="24"/>
              </w:rPr>
              <w:t xml:space="preserve">и процессов профессиональной деятельности; </w:t>
            </w:r>
          </w:p>
        </w:tc>
        <w:tc>
          <w:tcPr>
            <w:tcW w:w="1555" w:type="pct"/>
          </w:tcPr>
          <w:p w14:paraId="242979AB" w14:textId="77777777" w:rsidR="004E0DCF" w:rsidRPr="00635A21" w:rsidRDefault="004E0DCF" w:rsidP="005E45F5">
            <w:pPr>
              <w:spacing w:after="0"/>
              <w:rPr>
                <w:rFonts w:ascii="Times New Roman" w:hAnsi="Times New Roman"/>
                <w:iCs/>
                <w:sz w:val="24"/>
                <w:szCs w:val="24"/>
              </w:rPr>
            </w:pPr>
            <w:r w:rsidRPr="00635A21">
              <w:rPr>
                <w:rFonts w:ascii="Times New Roman" w:hAnsi="Times New Roman"/>
                <w:iCs/>
                <w:sz w:val="24"/>
                <w:szCs w:val="24"/>
              </w:rPr>
              <w:t>-  эффективность поиска необходимой информации в российских и зарубежных источниках: нормативно- правовой документации, стандартах</w:t>
            </w:r>
          </w:p>
        </w:tc>
        <w:tc>
          <w:tcPr>
            <w:tcW w:w="1981" w:type="pct"/>
          </w:tcPr>
          <w:p w14:paraId="662D5F13" w14:textId="77777777" w:rsidR="004E0DCF" w:rsidRPr="00635A21" w:rsidRDefault="004E0DCF" w:rsidP="005E45F5">
            <w:pPr>
              <w:spacing w:after="0" w:line="240" w:lineRule="auto"/>
              <w:rPr>
                <w:rFonts w:ascii="Times New Roman" w:hAnsi="Times New Roman"/>
                <w:bCs/>
                <w:iCs/>
                <w:sz w:val="24"/>
                <w:szCs w:val="24"/>
              </w:rPr>
            </w:pPr>
            <w:r w:rsidRPr="00635A21">
              <w:rPr>
                <w:rFonts w:ascii="Times New Roman" w:hAnsi="Times New Roman"/>
                <w:bCs/>
                <w:iCs/>
                <w:sz w:val="24"/>
                <w:szCs w:val="24"/>
              </w:rPr>
              <w:t>Экспертное наблюдение за выполнением работ</w:t>
            </w:r>
          </w:p>
          <w:p w14:paraId="75A54074" w14:textId="77777777" w:rsidR="004E0DCF" w:rsidRPr="00635A21" w:rsidRDefault="004E0DCF" w:rsidP="005E45F5">
            <w:pPr>
              <w:spacing w:after="0" w:line="240" w:lineRule="auto"/>
              <w:rPr>
                <w:rFonts w:ascii="Times New Roman" w:hAnsi="Times New Roman"/>
                <w:bCs/>
                <w:iCs/>
                <w:sz w:val="24"/>
                <w:szCs w:val="24"/>
              </w:rPr>
            </w:pPr>
            <w:r w:rsidRPr="00635A21">
              <w:rPr>
                <w:rFonts w:ascii="Times New Roman" w:hAnsi="Times New Roman"/>
                <w:bCs/>
                <w:iCs/>
                <w:sz w:val="24"/>
                <w:szCs w:val="24"/>
              </w:rPr>
              <w:t>Оценка соблюдения правил оформления документов и построения устных сообщений на государственном языке Российской Федерации</w:t>
            </w:r>
          </w:p>
          <w:p w14:paraId="5FA69933" w14:textId="77777777" w:rsidR="004E0DCF" w:rsidRPr="00635A21" w:rsidRDefault="004E0DCF" w:rsidP="005E45F5">
            <w:pPr>
              <w:spacing w:after="0" w:line="240" w:lineRule="auto"/>
              <w:rPr>
                <w:rFonts w:ascii="Times New Roman" w:hAnsi="Times New Roman"/>
                <w:bCs/>
                <w:iCs/>
                <w:sz w:val="24"/>
                <w:szCs w:val="24"/>
              </w:rPr>
            </w:pPr>
            <w:r w:rsidRPr="00635A21">
              <w:rPr>
                <w:rFonts w:ascii="Times New Roman" w:hAnsi="Times New Roman"/>
                <w:bCs/>
                <w:iCs/>
                <w:sz w:val="24"/>
                <w:szCs w:val="24"/>
              </w:rPr>
              <w:t>Реферат.</w:t>
            </w:r>
          </w:p>
          <w:p w14:paraId="15502B7F" w14:textId="77777777" w:rsidR="004E0DCF" w:rsidRPr="00635A21" w:rsidRDefault="004E0DCF" w:rsidP="005E45F5">
            <w:pPr>
              <w:spacing w:after="0" w:line="240" w:lineRule="auto"/>
              <w:rPr>
                <w:rFonts w:ascii="Times New Roman" w:hAnsi="Times New Roman"/>
                <w:bCs/>
                <w:iCs/>
                <w:sz w:val="24"/>
                <w:szCs w:val="24"/>
              </w:rPr>
            </w:pPr>
            <w:r w:rsidRPr="00635A21">
              <w:rPr>
                <w:rFonts w:ascii="Times New Roman" w:hAnsi="Times New Roman"/>
                <w:bCs/>
                <w:iCs/>
                <w:sz w:val="24"/>
                <w:szCs w:val="24"/>
              </w:rPr>
              <w:t>Отчет по научно-исследовательской работе студентов.</w:t>
            </w:r>
          </w:p>
          <w:p w14:paraId="3FA1652D" w14:textId="77777777" w:rsidR="004E0DCF" w:rsidRPr="00635A21" w:rsidRDefault="004E0DCF" w:rsidP="005E45F5">
            <w:pPr>
              <w:spacing w:after="0" w:line="240" w:lineRule="auto"/>
              <w:rPr>
                <w:rFonts w:ascii="Times New Roman" w:hAnsi="Times New Roman"/>
                <w:bCs/>
                <w:iCs/>
                <w:sz w:val="24"/>
                <w:szCs w:val="24"/>
              </w:rPr>
            </w:pPr>
            <w:r w:rsidRPr="00635A21">
              <w:rPr>
                <w:rFonts w:ascii="Times New Roman" w:hAnsi="Times New Roman"/>
                <w:bCs/>
                <w:iCs/>
                <w:sz w:val="24"/>
                <w:szCs w:val="24"/>
              </w:rPr>
              <w:t>Кейс-метод.</w:t>
            </w:r>
          </w:p>
        </w:tc>
      </w:tr>
      <w:tr w:rsidR="004E0DCF" w:rsidRPr="00635A21" w14:paraId="20957A51" w14:textId="77777777" w:rsidTr="005E45F5">
        <w:trPr>
          <w:trHeight w:val="2322"/>
        </w:trPr>
        <w:tc>
          <w:tcPr>
            <w:tcW w:w="1464" w:type="pct"/>
          </w:tcPr>
          <w:p w14:paraId="5455EDBA" w14:textId="77777777" w:rsidR="004E0DCF" w:rsidRPr="00635A21" w:rsidRDefault="004E0DCF" w:rsidP="005E45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iCs/>
                <w:sz w:val="24"/>
                <w:szCs w:val="24"/>
              </w:rPr>
            </w:pPr>
            <w:r w:rsidRPr="00635A21">
              <w:rPr>
                <w:rFonts w:ascii="Times New Roman" w:hAnsi="Times New Roman"/>
                <w:iCs/>
                <w:sz w:val="24"/>
                <w:szCs w:val="24"/>
              </w:rPr>
              <w:t xml:space="preserve">- особенности произношения; </w:t>
            </w:r>
          </w:p>
        </w:tc>
        <w:tc>
          <w:tcPr>
            <w:tcW w:w="1555" w:type="pct"/>
          </w:tcPr>
          <w:p w14:paraId="7F8DD541" w14:textId="77777777" w:rsidR="004E0DCF" w:rsidRPr="00635A21" w:rsidRDefault="004E0DCF" w:rsidP="005E45F5">
            <w:pPr>
              <w:spacing w:after="0"/>
              <w:rPr>
                <w:rFonts w:ascii="Times New Roman" w:hAnsi="Times New Roman"/>
                <w:iCs/>
                <w:sz w:val="24"/>
                <w:szCs w:val="24"/>
              </w:rPr>
            </w:pPr>
            <w:r w:rsidRPr="00635A21">
              <w:rPr>
                <w:rFonts w:ascii="Times New Roman" w:hAnsi="Times New Roman"/>
                <w:iCs/>
                <w:sz w:val="24"/>
                <w:szCs w:val="24"/>
              </w:rPr>
              <w:t>- объективность анализа и эффективность применения в профессиональной деятельности информации, содержащейся в документации профессиональной области</w:t>
            </w:r>
          </w:p>
        </w:tc>
        <w:tc>
          <w:tcPr>
            <w:tcW w:w="1981" w:type="pct"/>
          </w:tcPr>
          <w:p w14:paraId="7F3B12E6" w14:textId="77777777" w:rsidR="004E0DCF" w:rsidRPr="00635A21" w:rsidRDefault="004E0DCF" w:rsidP="005E45F5">
            <w:pPr>
              <w:spacing w:after="0" w:line="240" w:lineRule="auto"/>
              <w:rPr>
                <w:rFonts w:ascii="Times New Roman" w:hAnsi="Times New Roman"/>
                <w:bCs/>
                <w:iCs/>
                <w:sz w:val="24"/>
                <w:szCs w:val="24"/>
              </w:rPr>
            </w:pPr>
            <w:r w:rsidRPr="00635A21">
              <w:rPr>
                <w:rFonts w:ascii="Times New Roman" w:hAnsi="Times New Roman"/>
                <w:bCs/>
                <w:iCs/>
                <w:sz w:val="24"/>
                <w:szCs w:val="24"/>
              </w:rPr>
              <w:t>Экспертное наблюдение за выполнением работ</w:t>
            </w:r>
          </w:p>
          <w:p w14:paraId="1850FE2A" w14:textId="77777777" w:rsidR="004E0DCF" w:rsidRPr="00635A21" w:rsidRDefault="004E0DCF" w:rsidP="005E45F5">
            <w:pPr>
              <w:spacing w:after="0" w:line="240" w:lineRule="auto"/>
              <w:rPr>
                <w:rFonts w:ascii="Times New Roman" w:hAnsi="Times New Roman"/>
                <w:bCs/>
                <w:iCs/>
                <w:sz w:val="24"/>
                <w:szCs w:val="24"/>
              </w:rPr>
            </w:pPr>
            <w:r w:rsidRPr="00635A21">
              <w:rPr>
                <w:rFonts w:ascii="Times New Roman" w:hAnsi="Times New Roman"/>
                <w:bCs/>
                <w:iCs/>
                <w:sz w:val="24"/>
                <w:szCs w:val="24"/>
              </w:rPr>
              <w:t>Оценка соблюдения правил оформления документов и построения устных сообщений на государственном языке Российской Федерации</w:t>
            </w:r>
          </w:p>
          <w:p w14:paraId="7633476E" w14:textId="77777777" w:rsidR="004E0DCF" w:rsidRPr="00635A21" w:rsidRDefault="004E0DCF" w:rsidP="005E45F5">
            <w:pPr>
              <w:spacing w:after="0" w:line="240" w:lineRule="auto"/>
              <w:rPr>
                <w:rFonts w:ascii="Times New Roman" w:hAnsi="Times New Roman"/>
                <w:bCs/>
                <w:iCs/>
                <w:sz w:val="24"/>
                <w:szCs w:val="24"/>
              </w:rPr>
            </w:pPr>
            <w:r w:rsidRPr="00635A21">
              <w:rPr>
                <w:rFonts w:ascii="Times New Roman" w:hAnsi="Times New Roman"/>
                <w:bCs/>
                <w:iCs/>
                <w:sz w:val="24"/>
                <w:szCs w:val="24"/>
              </w:rPr>
              <w:t>Реферат.</w:t>
            </w:r>
          </w:p>
          <w:p w14:paraId="28482D51" w14:textId="77777777" w:rsidR="004E0DCF" w:rsidRPr="00635A21" w:rsidRDefault="004E0DCF" w:rsidP="005E45F5">
            <w:pPr>
              <w:spacing w:after="0" w:line="240" w:lineRule="auto"/>
              <w:rPr>
                <w:rFonts w:ascii="Times New Roman" w:hAnsi="Times New Roman"/>
                <w:bCs/>
                <w:iCs/>
                <w:sz w:val="24"/>
                <w:szCs w:val="24"/>
              </w:rPr>
            </w:pPr>
            <w:r w:rsidRPr="00635A21">
              <w:rPr>
                <w:rFonts w:ascii="Times New Roman" w:hAnsi="Times New Roman"/>
                <w:bCs/>
                <w:iCs/>
                <w:sz w:val="24"/>
                <w:szCs w:val="24"/>
              </w:rPr>
              <w:t>Отчет по научно-исследовательской работе студентов.</w:t>
            </w:r>
          </w:p>
          <w:p w14:paraId="73FF34B2" w14:textId="77777777" w:rsidR="004E0DCF" w:rsidRPr="00635A21" w:rsidRDefault="004E0DCF" w:rsidP="005E45F5">
            <w:pPr>
              <w:spacing w:after="0" w:line="240" w:lineRule="auto"/>
              <w:rPr>
                <w:rFonts w:ascii="Times New Roman" w:hAnsi="Times New Roman"/>
                <w:bCs/>
                <w:iCs/>
                <w:sz w:val="24"/>
                <w:szCs w:val="24"/>
              </w:rPr>
            </w:pPr>
            <w:r w:rsidRPr="00635A21">
              <w:rPr>
                <w:rFonts w:ascii="Times New Roman" w:hAnsi="Times New Roman"/>
                <w:bCs/>
                <w:iCs/>
                <w:sz w:val="24"/>
                <w:szCs w:val="24"/>
              </w:rPr>
              <w:lastRenderedPageBreak/>
              <w:t>Кейс-метод.</w:t>
            </w:r>
          </w:p>
        </w:tc>
      </w:tr>
      <w:tr w:rsidR="004E0DCF" w:rsidRPr="00635A21" w14:paraId="3CAFC2A2" w14:textId="77777777" w:rsidTr="005E45F5">
        <w:trPr>
          <w:trHeight w:val="2322"/>
        </w:trPr>
        <w:tc>
          <w:tcPr>
            <w:tcW w:w="1464" w:type="pct"/>
          </w:tcPr>
          <w:p w14:paraId="21822D66" w14:textId="77777777" w:rsidR="004E0DCF" w:rsidRPr="00635A21" w:rsidRDefault="004E0DCF" w:rsidP="005E45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iCs/>
                <w:sz w:val="24"/>
                <w:szCs w:val="24"/>
              </w:rPr>
            </w:pPr>
            <w:r w:rsidRPr="00635A21">
              <w:rPr>
                <w:rFonts w:ascii="Times New Roman" w:hAnsi="Times New Roman"/>
                <w:iCs/>
                <w:sz w:val="24"/>
                <w:szCs w:val="24"/>
              </w:rPr>
              <w:lastRenderedPageBreak/>
              <w:t>- правила чтения текстов профессиональной направленности</w:t>
            </w:r>
          </w:p>
        </w:tc>
        <w:tc>
          <w:tcPr>
            <w:tcW w:w="1555" w:type="pct"/>
          </w:tcPr>
          <w:p w14:paraId="1A146FD5" w14:textId="77777777" w:rsidR="004E0DCF" w:rsidRPr="00635A21" w:rsidRDefault="004E0DCF" w:rsidP="005E45F5">
            <w:pPr>
              <w:spacing w:after="0"/>
              <w:rPr>
                <w:rFonts w:ascii="Times New Roman" w:hAnsi="Times New Roman"/>
                <w:iCs/>
                <w:sz w:val="24"/>
                <w:szCs w:val="24"/>
              </w:rPr>
            </w:pPr>
            <w:r w:rsidRPr="00635A21">
              <w:rPr>
                <w:rFonts w:ascii="Times New Roman" w:hAnsi="Times New Roman"/>
                <w:iCs/>
                <w:sz w:val="24"/>
                <w:szCs w:val="24"/>
              </w:rPr>
              <w:t>- объективность анализа и эффективность применения в профессиональной деятельности информации, содержащейся в документации профессиональной области</w:t>
            </w:r>
          </w:p>
        </w:tc>
        <w:tc>
          <w:tcPr>
            <w:tcW w:w="1981" w:type="pct"/>
          </w:tcPr>
          <w:p w14:paraId="1D1306B0" w14:textId="77777777" w:rsidR="004E0DCF" w:rsidRPr="00635A21" w:rsidRDefault="004E0DCF" w:rsidP="005E45F5">
            <w:pPr>
              <w:spacing w:after="0" w:line="240" w:lineRule="auto"/>
              <w:rPr>
                <w:rFonts w:ascii="Times New Roman" w:hAnsi="Times New Roman"/>
                <w:bCs/>
                <w:iCs/>
                <w:sz w:val="24"/>
                <w:szCs w:val="24"/>
              </w:rPr>
            </w:pPr>
            <w:r w:rsidRPr="00635A21">
              <w:rPr>
                <w:rFonts w:ascii="Times New Roman" w:hAnsi="Times New Roman"/>
                <w:bCs/>
                <w:iCs/>
                <w:sz w:val="24"/>
                <w:szCs w:val="24"/>
              </w:rPr>
              <w:t>Экспертное наблюдение за выполнением работ</w:t>
            </w:r>
          </w:p>
          <w:p w14:paraId="7DF44C46" w14:textId="77777777" w:rsidR="004E0DCF" w:rsidRPr="00635A21" w:rsidRDefault="004E0DCF" w:rsidP="005E45F5">
            <w:pPr>
              <w:spacing w:after="0" w:line="240" w:lineRule="auto"/>
              <w:rPr>
                <w:rFonts w:ascii="Times New Roman" w:hAnsi="Times New Roman"/>
                <w:bCs/>
                <w:iCs/>
                <w:sz w:val="24"/>
                <w:szCs w:val="24"/>
              </w:rPr>
            </w:pPr>
            <w:r w:rsidRPr="00635A21">
              <w:rPr>
                <w:rFonts w:ascii="Times New Roman" w:hAnsi="Times New Roman"/>
                <w:bCs/>
                <w:iCs/>
                <w:sz w:val="24"/>
                <w:szCs w:val="24"/>
              </w:rPr>
              <w:t>Оценка соблюдения правил оформления документов и построения устных сообщений на государственном языке Российской Федерации</w:t>
            </w:r>
          </w:p>
          <w:p w14:paraId="201F1E6E" w14:textId="77777777" w:rsidR="004E0DCF" w:rsidRPr="00635A21" w:rsidRDefault="004E0DCF" w:rsidP="005E45F5">
            <w:pPr>
              <w:spacing w:after="0" w:line="240" w:lineRule="auto"/>
              <w:rPr>
                <w:rFonts w:ascii="Times New Roman" w:hAnsi="Times New Roman"/>
                <w:bCs/>
                <w:iCs/>
                <w:sz w:val="24"/>
                <w:szCs w:val="24"/>
              </w:rPr>
            </w:pPr>
            <w:r w:rsidRPr="00635A21">
              <w:rPr>
                <w:rFonts w:ascii="Times New Roman" w:hAnsi="Times New Roman"/>
                <w:bCs/>
                <w:iCs/>
                <w:sz w:val="24"/>
                <w:szCs w:val="24"/>
              </w:rPr>
              <w:t>Реферат.</w:t>
            </w:r>
          </w:p>
          <w:p w14:paraId="64DF2552" w14:textId="77777777" w:rsidR="004E0DCF" w:rsidRPr="00635A21" w:rsidRDefault="004E0DCF" w:rsidP="005E45F5">
            <w:pPr>
              <w:spacing w:after="0" w:line="240" w:lineRule="auto"/>
              <w:rPr>
                <w:rFonts w:ascii="Times New Roman" w:hAnsi="Times New Roman"/>
                <w:bCs/>
                <w:iCs/>
                <w:sz w:val="24"/>
                <w:szCs w:val="24"/>
              </w:rPr>
            </w:pPr>
            <w:r w:rsidRPr="00635A21">
              <w:rPr>
                <w:rFonts w:ascii="Times New Roman" w:hAnsi="Times New Roman"/>
                <w:bCs/>
                <w:iCs/>
                <w:sz w:val="24"/>
                <w:szCs w:val="24"/>
              </w:rPr>
              <w:t>Отчет по научно-исследовательской работе студентов.</w:t>
            </w:r>
          </w:p>
          <w:p w14:paraId="5FA79FF1" w14:textId="77777777" w:rsidR="004E0DCF" w:rsidRPr="00635A21" w:rsidRDefault="004E0DCF" w:rsidP="005E45F5">
            <w:pPr>
              <w:spacing w:after="0" w:line="240" w:lineRule="auto"/>
              <w:rPr>
                <w:rFonts w:ascii="Times New Roman" w:hAnsi="Times New Roman"/>
                <w:bCs/>
                <w:iCs/>
                <w:sz w:val="24"/>
                <w:szCs w:val="24"/>
              </w:rPr>
            </w:pPr>
            <w:r w:rsidRPr="00635A21">
              <w:rPr>
                <w:rFonts w:ascii="Times New Roman" w:hAnsi="Times New Roman"/>
                <w:bCs/>
                <w:iCs/>
                <w:sz w:val="24"/>
                <w:szCs w:val="24"/>
              </w:rPr>
              <w:t>Кейс-метод.</w:t>
            </w:r>
          </w:p>
        </w:tc>
      </w:tr>
    </w:tbl>
    <w:p w14:paraId="3DCA91C6" w14:textId="025B5F16" w:rsidR="004E0DCF" w:rsidRPr="00D20CAF" w:rsidRDefault="004E0DCF" w:rsidP="00680095">
      <w:pPr>
        <w:spacing w:after="0"/>
        <w:jc w:val="right"/>
        <w:outlineLvl w:val="1"/>
        <w:rPr>
          <w:rFonts w:ascii="Times New Roman" w:hAnsi="Times New Roman"/>
          <w:b/>
          <w:bCs/>
          <w:sz w:val="24"/>
          <w:szCs w:val="24"/>
          <w:lang w:val="x-none" w:eastAsia="x-none"/>
        </w:rPr>
      </w:pPr>
      <w:r w:rsidRPr="00306BB5">
        <w:rPr>
          <w:rFonts w:ascii="Times New Roman" w:hAnsi="Times New Roman"/>
          <w:b/>
          <w:szCs w:val="52"/>
        </w:rPr>
        <w:br w:type="page"/>
      </w:r>
      <w:bookmarkStart w:id="10" w:name="_Toc118714920"/>
      <w:bookmarkStart w:id="11" w:name="_Toc137594236"/>
      <w:r w:rsidRPr="00306BB5">
        <w:rPr>
          <w:rFonts w:ascii="Times New Roman" w:hAnsi="Times New Roman"/>
          <w:b/>
          <w:bCs/>
          <w:sz w:val="24"/>
          <w:szCs w:val="24"/>
          <w:lang w:val="x-none" w:eastAsia="x-none"/>
        </w:rPr>
        <w:lastRenderedPageBreak/>
        <w:t xml:space="preserve">Приложение </w:t>
      </w:r>
      <w:r w:rsidR="00ED3CD8">
        <w:rPr>
          <w:rFonts w:ascii="Times New Roman" w:hAnsi="Times New Roman"/>
          <w:b/>
          <w:bCs/>
          <w:sz w:val="24"/>
          <w:szCs w:val="24"/>
          <w:lang w:eastAsia="x-none"/>
        </w:rPr>
        <w:t>3</w:t>
      </w:r>
      <w:r w:rsidRPr="00306BB5">
        <w:rPr>
          <w:rFonts w:ascii="Times New Roman" w:hAnsi="Times New Roman"/>
          <w:b/>
          <w:bCs/>
          <w:sz w:val="24"/>
          <w:szCs w:val="24"/>
          <w:lang w:val="x-none" w:eastAsia="x-none"/>
        </w:rPr>
        <w:t>.</w:t>
      </w:r>
      <w:r w:rsidRPr="00D20CAF">
        <w:rPr>
          <w:rFonts w:ascii="Times New Roman" w:hAnsi="Times New Roman"/>
          <w:b/>
          <w:bCs/>
          <w:sz w:val="24"/>
          <w:szCs w:val="24"/>
          <w:lang w:val="x-none" w:eastAsia="x-none"/>
        </w:rPr>
        <w:t>3</w:t>
      </w:r>
      <w:bookmarkEnd w:id="10"/>
      <w:bookmarkEnd w:id="11"/>
    </w:p>
    <w:p w14:paraId="1F47395D" w14:textId="035D52C9" w:rsidR="004E0DCF" w:rsidRPr="00A23200" w:rsidRDefault="004E0DCF" w:rsidP="00680095">
      <w:pPr>
        <w:spacing w:after="0"/>
        <w:jc w:val="right"/>
        <w:rPr>
          <w:rFonts w:ascii="Times New Roman" w:hAnsi="Times New Roman"/>
          <w:b/>
          <w:i/>
          <w:sz w:val="24"/>
          <w:szCs w:val="24"/>
        </w:rPr>
      </w:pPr>
      <w:r w:rsidRPr="00306BB5">
        <w:rPr>
          <w:rFonts w:ascii="Times New Roman" w:hAnsi="Times New Roman"/>
          <w:sz w:val="24"/>
          <w:szCs w:val="24"/>
        </w:rPr>
        <w:t xml:space="preserve">к </w:t>
      </w:r>
      <w:r>
        <w:rPr>
          <w:rFonts w:ascii="Times New Roman" w:hAnsi="Times New Roman"/>
          <w:sz w:val="24"/>
          <w:szCs w:val="24"/>
        </w:rPr>
        <w:t>ПОП</w:t>
      </w:r>
      <w:r w:rsidR="004D7E72">
        <w:rPr>
          <w:rFonts w:ascii="Times New Roman" w:hAnsi="Times New Roman"/>
          <w:sz w:val="24"/>
          <w:szCs w:val="24"/>
        </w:rPr>
        <w:t xml:space="preserve">-П </w:t>
      </w:r>
      <w:r w:rsidRPr="00306BB5">
        <w:rPr>
          <w:rFonts w:ascii="Times New Roman" w:hAnsi="Times New Roman"/>
          <w:sz w:val="24"/>
          <w:szCs w:val="24"/>
        </w:rPr>
        <w:t xml:space="preserve">по </w:t>
      </w:r>
      <w:r w:rsidRPr="00306BB5">
        <w:rPr>
          <w:rFonts w:ascii="Times New Roman" w:hAnsi="Times New Roman"/>
          <w:bCs/>
          <w:sz w:val="24"/>
          <w:szCs w:val="24"/>
        </w:rPr>
        <w:t>специальности</w:t>
      </w:r>
      <w:r w:rsidRPr="00306BB5">
        <w:rPr>
          <w:rFonts w:ascii="Times New Roman" w:hAnsi="Times New Roman"/>
          <w:sz w:val="24"/>
          <w:szCs w:val="24"/>
        </w:rPr>
        <w:t xml:space="preserve"> </w:t>
      </w:r>
      <w:r w:rsidRPr="00306BB5">
        <w:rPr>
          <w:rFonts w:ascii="Times New Roman" w:hAnsi="Times New Roman"/>
          <w:sz w:val="24"/>
          <w:szCs w:val="24"/>
        </w:rPr>
        <w:br/>
      </w:r>
      <w:r>
        <w:rPr>
          <w:rFonts w:ascii="Times New Roman" w:hAnsi="Times New Roman"/>
          <w:sz w:val="24"/>
          <w:szCs w:val="24"/>
        </w:rPr>
        <w:t>49.02.02 Адаптивная физическая культура</w:t>
      </w:r>
    </w:p>
    <w:p w14:paraId="0A7075DC" w14:textId="77777777" w:rsidR="004E0DCF" w:rsidRPr="00306BB5" w:rsidRDefault="004E0DCF" w:rsidP="004E0DCF">
      <w:pPr>
        <w:spacing w:after="0" w:line="360" w:lineRule="auto"/>
        <w:jc w:val="right"/>
        <w:rPr>
          <w:rFonts w:ascii="Times New Roman" w:hAnsi="Times New Roman"/>
          <w:b/>
          <w:i/>
        </w:rPr>
      </w:pPr>
    </w:p>
    <w:p w14:paraId="176640EE" w14:textId="77777777" w:rsidR="004E0DCF" w:rsidRPr="00306BB5" w:rsidRDefault="004E0DCF" w:rsidP="004E0DCF">
      <w:pPr>
        <w:jc w:val="center"/>
        <w:rPr>
          <w:rFonts w:ascii="Times New Roman" w:hAnsi="Times New Roman"/>
          <w:b/>
          <w:i/>
        </w:rPr>
      </w:pPr>
    </w:p>
    <w:p w14:paraId="48D5B34B" w14:textId="2E3DAAE2" w:rsidR="004E0DCF" w:rsidRDefault="004E0DCF" w:rsidP="004E0DCF">
      <w:pPr>
        <w:jc w:val="center"/>
        <w:rPr>
          <w:rFonts w:ascii="Times New Roman" w:hAnsi="Times New Roman"/>
          <w:b/>
          <w:i/>
        </w:rPr>
      </w:pPr>
    </w:p>
    <w:p w14:paraId="0ED16CFB" w14:textId="5A99B23A" w:rsidR="004D7E72" w:rsidRDefault="004D7E72" w:rsidP="004E0DCF">
      <w:pPr>
        <w:jc w:val="center"/>
        <w:rPr>
          <w:rFonts w:ascii="Times New Roman" w:hAnsi="Times New Roman"/>
          <w:b/>
          <w:i/>
        </w:rPr>
      </w:pPr>
    </w:p>
    <w:p w14:paraId="5557489D" w14:textId="10899E4F" w:rsidR="004D7E72" w:rsidRDefault="004D7E72" w:rsidP="004E0DCF">
      <w:pPr>
        <w:jc w:val="center"/>
        <w:rPr>
          <w:rFonts w:ascii="Times New Roman" w:hAnsi="Times New Roman"/>
          <w:b/>
          <w:i/>
        </w:rPr>
      </w:pPr>
    </w:p>
    <w:p w14:paraId="0A8AE610" w14:textId="0DA8B17B" w:rsidR="004D7E72" w:rsidRDefault="004D7E72" w:rsidP="004E0DCF">
      <w:pPr>
        <w:jc w:val="center"/>
        <w:rPr>
          <w:rFonts w:ascii="Times New Roman" w:hAnsi="Times New Roman"/>
          <w:b/>
          <w:i/>
        </w:rPr>
      </w:pPr>
    </w:p>
    <w:p w14:paraId="1BAD81F8" w14:textId="77777777" w:rsidR="004D7E72" w:rsidRPr="00306BB5" w:rsidRDefault="004D7E72" w:rsidP="004E0DCF">
      <w:pPr>
        <w:jc w:val="center"/>
        <w:rPr>
          <w:rFonts w:ascii="Times New Roman" w:hAnsi="Times New Roman"/>
          <w:b/>
          <w:i/>
        </w:rPr>
      </w:pPr>
    </w:p>
    <w:p w14:paraId="494C0D00" w14:textId="77777777" w:rsidR="004E0DCF" w:rsidRPr="00306BB5" w:rsidRDefault="004E0DCF" w:rsidP="004E0DCF">
      <w:pPr>
        <w:jc w:val="center"/>
        <w:rPr>
          <w:rFonts w:ascii="Times New Roman" w:hAnsi="Times New Roman"/>
          <w:b/>
          <w:i/>
        </w:rPr>
      </w:pPr>
    </w:p>
    <w:p w14:paraId="059BA127" w14:textId="77777777" w:rsidR="004E0DCF" w:rsidRPr="00D20CAF" w:rsidRDefault="004E0DCF" w:rsidP="004E0DCF">
      <w:pPr>
        <w:spacing w:after="0" w:line="360" w:lineRule="auto"/>
        <w:jc w:val="center"/>
        <w:outlineLvl w:val="1"/>
        <w:rPr>
          <w:rFonts w:ascii="Times New Roman" w:hAnsi="Times New Roman"/>
          <w:b/>
          <w:bCs/>
          <w:sz w:val="24"/>
          <w:szCs w:val="24"/>
          <w:lang w:val="x-none" w:eastAsia="x-none"/>
        </w:rPr>
      </w:pPr>
      <w:bookmarkStart w:id="12" w:name="_Toc137594237"/>
      <w:r w:rsidRPr="00D20CAF">
        <w:rPr>
          <w:rFonts w:ascii="Times New Roman" w:hAnsi="Times New Roman"/>
          <w:b/>
          <w:bCs/>
          <w:sz w:val="24"/>
          <w:szCs w:val="24"/>
          <w:lang w:val="x-none" w:eastAsia="x-none"/>
        </w:rPr>
        <w:t>ПРИМЕРНАЯ РАБОЧАЯ ПРОГРАММА УЧЕБНОЙ ДИСЦИПЛИНЫ</w:t>
      </w:r>
      <w:bookmarkEnd w:id="12"/>
    </w:p>
    <w:p w14:paraId="205593CD" w14:textId="4100A9A0" w:rsidR="004E0DCF" w:rsidRPr="00D20CAF" w:rsidRDefault="004E0DCF" w:rsidP="004E0DCF">
      <w:pPr>
        <w:spacing w:after="0" w:line="360" w:lineRule="auto"/>
        <w:jc w:val="center"/>
        <w:outlineLvl w:val="1"/>
        <w:rPr>
          <w:rFonts w:ascii="Times New Roman" w:hAnsi="Times New Roman"/>
          <w:b/>
          <w:bCs/>
          <w:sz w:val="24"/>
          <w:szCs w:val="24"/>
          <w:lang w:val="x-none" w:eastAsia="x-none"/>
        </w:rPr>
      </w:pPr>
      <w:bookmarkStart w:id="13" w:name="_Toc137594238"/>
      <w:r w:rsidRPr="00D20CAF">
        <w:rPr>
          <w:rFonts w:ascii="Times New Roman" w:hAnsi="Times New Roman"/>
          <w:b/>
          <w:bCs/>
          <w:sz w:val="24"/>
          <w:szCs w:val="24"/>
          <w:lang w:val="x-none" w:eastAsia="x-none"/>
        </w:rPr>
        <w:t xml:space="preserve">«СГ.03 </w:t>
      </w:r>
      <w:r w:rsidR="00635A21" w:rsidRPr="00D20CAF">
        <w:rPr>
          <w:rFonts w:ascii="Times New Roman" w:hAnsi="Times New Roman"/>
          <w:b/>
          <w:bCs/>
          <w:sz w:val="24"/>
          <w:szCs w:val="24"/>
          <w:lang w:val="x-none" w:eastAsia="x-none"/>
        </w:rPr>
        <w:t>БЕЗОПАСНОСТЬ ЖИЗНЕДЕЯТЕЛЬНОСТИ» (ДЛЯ ДЕВУШЕК)</w:t>
      </w:r>
      <w:bookmarkEnd w:id="13"/>
    </w:p>
    <w:p w14:paraId="0E13E888" w14:textId="77777777" w:rsidR="004E0DCF" w:rsidRPr="00306BB5" w:rsidRDefault="004E0DCF" w:rsidP="004E0DCF">
      <w:pPr>
        <w:jc w:val="center"/>
        <w:rPr>
          <w:rFonts w:ascii="Times New Roman" w:hAnsi="Times New Roman"/>
          <w:b/>
          <w:i/>
        </w:rPr>
      </w:pPr>
    </w:p>
    <w:p w14:paraId="2CCC60B4" w14:textId="77777777" w:rsidR="004E0DCF" w:rsidRPr="00306BB5" w:rsidRDefault="004E0DCF" w:rsidP="004E0DCF">
      <w:pPr>
        <w:rPr>
          <w:rFonts w:ascii="Times New Roman" w:hAnsi="Times New Roman"/>
          <w:b/>
          <w:i/>
        </w:rPr>
      </w:pPr>
    </w:p>
    <w:p w14:paraId="37A6B52E" w14:textId="77777777" w:rsidR="004E0DCF" w:rsidRPr="00306BB5" w:rsidRDefault="004E0DCF" w:rsidP="004E0DCF">
      <w:pPr>
        <w:rPr>
          <w:rFonts w:ascii="Times New Roman" w:hAnsi="Times New Roman"/>
          <w:b/>
          <w:i/>
        </w:rPr>
      </w:pPr>
    </w:p>
    <w:p w14:paraId="11816CBF" w14:textId="77777777" w:rsidR="004E0DCF" w:rsidRPr="00306BB5" w:rsidRDefault="004E0DCF" w:rsidP="004E0DCF">
      <w:pPr>
        <w:rPr>
          <w:rFonts w:ascii="Times New Roman" w:hAnsi="Times New Roman"/>
          <w:b/>
          <w:i/>
        </w:rPr>
      </w:pPr>
    </w:p>
    <w:p w14:paraId="2D35965B" w14:textId="77777777" w:rsidR="004E0DCF" w:rsidRPr="00306BB5" w:rsidRDefault="004E0DCF" w:rsidP="004E0DCF">
      <w:pPr>
        <w:rPr>
          <w:rFonts w:ascii="Times New Roman" w:hAnsi="Times New Roman"/>
          <w:b/>
          <w:i/>
        </w:rPr>
      </w:pPr>
    </w:p>
    <w:p w14:paraId="7BD5F905" w14:textId="77777777" w:rsidR="004E0DCF" w:rsidRPr="00306BB5" w:rsidRDefault="004E0DCF" w:rsidP="004E0DCF">
      <w:pPr>
        <w:rPr>
          <w:rFonts w:ascii="Times New Roman" w:hAnsi="Times New Roman"/>
          <w:b/>
          <w:i/>
        </w:rPr>
      </w:pPr>
    </w:p>
    <w:p w14:paraId="5ABF3E75" w14:textId="77777777" w:rsidR="004E0DCF" w:rsidRPr="00306BB5" w:rsidRDefault="004E0DCF" w:rsidP="004E0DCF">
      <w:pPr>
        <w:rPr>
          <w:rFonts w:ascii="Times New Roman" w:hAnsi="Times New Roman"/>
          <w:b/>
          <w:i/>
        </w:rPr>
      </w:pPr>
    </w:p>
    <w:p w14:paraId="75CC0244" w14:textId="77777777" w:rsidR="004E0DCF" w:rsidRPr="00306BB5" w:rsidRDefault="004E0DCF" w:rsidP="004E0DCF">
      <w:pPr>
        <w:rPr>
          <w:rFonts w:ascii="Times New Roman" w:hAnsi="Times New Roman"/>
          <w:b/>
          <w:i/>
        </w:rPr>
      </w:pPr>
    </w:p>
    <w:p w14:paraId="2E7FDCE5" w14:textId="77777777" w:rsidR="004E0DCF" w:rsidRPr="00306BB5" w:rsidRDefault="004E0DCF" w:rsidP="004E0DCF">
      <w:pPr>
        <w:rPr>
          <w:rFonts w:ascii="Times New Roman" w:hAnsi="Times New Roman"/>
          <w:b/>
          <w:i/>
        </w:rPr>
      </w:pPr>
    </w:p>
    <w:p w14:paraId="7A4A1022" w14:textId="77777777" w:rsidR="004E0DCF" w:rsidRPr="00306BB5" w:rsidRDefault="004E0DCF" w:rsidP="004E0DCF">
      <w:pPr>
        <w:rPr>
          <w:rFonts w:ascii="Times New Roman" w:hAnsi="Times New Roman"/>
          <w:b/>
          <w:i/>
        </w:rPr>
      </w:pPr>
    </w:p>
    <w:p w14:paraId="0659EB7B" w14:textId="77777777" w:rsidR="004E0DCF" w:rsidRPr="00306BB5" w:rsidRDefault="004E0DCF" w:rsidP="004E0DCF">
      <w:pPr>
        <w:rPr>
          <w:rFonts w:ascii="Times New Roman" w:hAnsi="Times New Roman"/>
          <w:b/>
          <w:i/>
        </w:rPr>
      </w:pPr>
    </w:p>
    <w:p w14:paraId="42AB7C5D" w14:textId="77777777" w:rsidR="004E0DCF" w:rsidRPr="00306BB5" w:rsidRDefault="004E0DCF" w:rsidP="004E0DCF">
      <w:pPr>
        <w:rPr>
          <w:rFonts w:ascii="Times New Roman" w:hAnsi="Times New Roman"/>
          <w:b/>
          <w:i/>
        </w:rPr>
      </w:pPr>
    </w:p>
    <w:p w14:paraId="47CEDBD8" w14:textId="77777777" w:rsidR="004E0DCF" w:rsidRPr="00306BB5" w:rsidRDefault="004E0DCF" w:rsidP="004E0DCF">
      <w:pPr>
        <w:rPr>
          <w:rFonts w:ascii="Times New Roman" w:hAnsi="Times New Roman"/>
          <w:b/>
          <w:i/>
        </w:rPr>
      </w:pPr>
    </w:p>
    <w:p w14:paraId="65D4C210" w14:textId="77777777" w:rsidR="004E0DCF" w:rsidRPr="00306BB5" w:rsidRDefault="004E0DCF" w:rsidP="004E0DCF">
      <w:pPr>
        <w:rPr>
          <w:rFonts w:ascii="Times New Roman" w:hAnsi="Times New Roman"/>
          <w:b/>
          <w:i/>
        </w:rPr>
      </w:pPr>
    </w:p>
    <w:p w14:paraId="2E25BC6D" w14:textId="77777777" w:rsidR="004E0DCF" w:rsidRPr="00306BB5" w:rsidRDefault="004E0DCF" w:rsidP="004E0DCF">
      <w:pPr>
        <w:rPr>
          <w:rFonts w:ascii="Times New Roman" w:hAnsi="Times New Roman"/>
          <w:b/>
          <w:i/>
        </w:rPr>
      </w:pPr>
    </w:p>
    <w:p w14:paraId="78BA688D" w14:textId="77777777" w:rsidR="004E0DCF" w:rsidRPr="00306BB5" w:rsidRDefault="004E0DCF" w:rsidP="004E0DCF">
      <w:pPr>
        <w:rPr>
          <w:rFonts w:ascii="Times New Roman" w:hAnsi="Times New Roman"/>
          <w:b/>
          <w:i/>
        </w:rPr>
      </w:pPr>
    </w:p>
    <w:p w14:paraId="2249E9F4" w14:textId="77777777" w:rsidR="004E0DCF" w:rsidRPr="00306BB5" w:rsidRDefault="004E0DCF" w:rsidP="004E0DCF">
      <w:pPr>
        <w:rPr>
          <w:rFonts w:ascii="Times New Roman" w:hAnsi="Times New Roman"/>
          <w:b/>
          <w:i/>
        </w:rPr>
      </w:pPr>
    </w:p>
    <w:p w14:paraId="08A0EB85" w14:textId="77777777" w:rsidR="004E0DCF" w:rsidRPr="00306BB5" w:rsidRDefault="004E0DCF" w:rsidP="004E0DCF">
      <w:pPr>
        <w:jc w:val="center"/>
        <w:rPr>
          <w:rFonts w:ascii="Times New Roman" w:hAnsi="Times New Roman"/>
          <w:b/>
          <w:i/>
          <w:sz w:val="24"/>
          <w:szCs w:val="24"/>
        </w:rPr>
      </w:pPr>
      <w:r w:rsidRPr="00680095">
        <w:rPr>
          <w:rFonts w:ascii="Times New Roman" w:hAnsi="Times New Roman"/>
          <w:b/>
          <w:bCs/>
          <w:sz w:val="24"/>
          <w:szCs w:val="24"/>
        </w:rPr>
        <w:t>2023 г.</w:t>
      </w:r>
      <w:r w:rsidRPr="00306BB5">
        <w:rPr>
          <w:rFonts w:ascii="Times New Roman" w:hAnsi="Times New Roman"/>
          <w:b/>
          <w:bCs/>
        </w:rPr>
        <w:br w:type="page"/>
      </w:r>
      <w:r w:rsidRPr="00680095">
        <w:rPr>
          <w:rFonts w:ascii="Times New Roman" w:hAnsi="Times New Roman"/>
          <w:b/>
          <w:iCs/>
          <w:sz w:val="24"/>
          <w:szCs w:val="24"/>
        </w:rPr>
        <w:lastRenderedPageBreak/>
        <w:t>СОДЕРЖАНИЕ</w:t>
      </w:r>
    </w:p>
    <w:p w14:paraId="2077F16F" w14:textId="77777777" w:rsidR="004E0DCF" w:rsidRPr="00306BB5" w:rsidRDefault="004E0DCF" w:rsidP="004E0DCF">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4E0DCF" w:rsidRPr="00306BB5" w14:paraId="40589E00" w14:textId="77777777" w:rsidTr="005E45F5">
        <w:tc>
          <w:tcPr>
            <w:tcW w:w="7501" w:type="dxa"/>
          </w:tcPr>
          <w:p w14:paraId="3475F7EE" w14:textId="77777777" w:rsidR="004E0DCF" w:rsidRPr="00306BB5" w:rsidRDefault="004E0DCF" w:rsidP="004A6791">
            <w:pPr>
              <w:numPr>
                <w:ilvl w:val="0"/>
                <w:numId w:val="9"/>
              </w:numPr>
              <w:suppressAutoHyphens/>
              <w:rPr>
                <w:rFonts w:ascii="Times New Roman" w:hAnsi="Times New Roman"/>
                <w:b/>
                <w:sz w:val="24"/>
                <w:szCs w:val="24"/>
              </w:rPr>
            </w:pPr>
            <w:r w:rsidRPr="00306BB5">
              <w:rPr>
                <w:rFonts w:ascii="Times New Roman" w:hAnsi="Times New Roman"/>
                <w:b/>
                <w:sz w:val="24"/>
                <w:szCs w:val="24"/>
              </w:rPr>
              <w:t xml:space="preserve">ОБЩАЯ ХАРАКТЕРИСТИКА </w:t>
            </w:r>
            <w:r w:rsidRPr="00306BB5">
              <w:rPr>
                <w:rFonts w:ascii="Times New Roman" w:hAnsi="Times New Roman"/>
                <w:b/>
                <w:color w:val="000000"/>
                <w:sz w:val="24"/>
                <w:szCs w:val="24"/>
              </w:rPr>
              <w:t>ПРИМЕРНОЙ РАБОЧЕЙ ПРОГРАММЫ</w:t>
            </w:r>
            <w:r w:rsidRPr="00306BB5">
              <w:rPr>
                <w:rFonts w:ascii="Times New Roman" w:hAnsi="Times New Roman"/>
                <w:b/>
                <w:sz w:val="24"/>
                <w:szCs w:val="24"/>
              </w:rPr>
              <w:t xml:space="preserve"> УЧЕБНОЙ ДИСЦИПЛИНЫ</w:t>
            </w:r>
          </w:p>
        </w:tc>
        <w:tc>
          <w:tcPr>
            <w:tcW w:w="1854" w:type="dxa"/>
          </w:tcPr>
          <w:p w14:paraId="2CB53FAD" w14:textId="77777777" w:rsidR="004E0DCF" w:rsidRPr="00306BB5" w:rsidRDefault="004E0DCF" w:rsidP="005E45F5">
            <w:pPr>
              <w:jc w:val="center"/>
              <w:rPr>
                <w:rFonts w:ascii="Times New Roman" w:hAnsi="Times New Roman"/>
                <w:b/>
                <w:sz w:val="24"/>
                <w:szCs w:val="24"/>
                <w:highlight w:val="yellow"/>
              </w:rPr>
            </w:pPr>
          </w:p>
        </w:tc>
      </w:tr>
      <w:tr w:rsidR="004E0DCF" w:rsidRPr="00306BB5" w14:paraId="76092C67" w14:textId="77777777" w:rsidTr="005E45F5">
        <w:tc>
          <w:tcPr>
            <w:tcW w:w="7501" w:type="dxa"/>
          </w:tcPr>
          <w:p w14:paraId="22B22AC9" w14:textId="77777777" w:rsidR="004E0DCF" w:rsidRPr="00306BB5" w:rsidRDefault="004E0DCF" w:rsidP="004A6791">
            <w:pPr>
              <w:numPr>
                <w:ilvl w:val="0"/>
                <w:numId w:val="9"/>
              </w:numPr>
              <w:suppressAutoHyphens/>
              <w:rPr>
                <w:rFonts w:ascii="Times New Roman" w:hAnsi="Times New Roman"/>
                <w:b/>
                <w:sz w:val="24"/>
                <w:szCs w:val="24"/>
              </w:rPr>
            </w:pPr>
            <w:r w:rsidRPr="00306BB5">
              <w:rPr>
                <w:rFonts w:ascii="Times New Roman" w:hAnsi="Times New Roman"/>
                <w:b/>
                <w:sz w:val="24"/>
                <w:szCs w:val="24"/>
              </w:rPr>
              <w:t>СТРУКТУРА И СОДЕРЖАНИЕ УЧЕБНОЙ ДИСЦИПЛИНЫ</w:t>
            </w:r>
          </w:p>
        </w:tc>
        <w:tc>
          <w:tcPr>
            <w:tcW w:w="1854" w:type="dxa"/>
          </w:tcPr>
          <w:p w14:paraId="2820311F" w14:textId="77777777" w:rsidR="004E0DCF" w:rsidRPr="00306BB5" w:rsidRDefault="004E0DCF" w:rsidP="005E45F5">
            <w:pPr>
              <w:jc w:val="center"/>
              <w:rPr>
                <w:rFonts w:ascii="Times New Roman" w:hAnsi="Times New Roman"/>
                <w:b/>
                <w:sz w:val="24"/>
                <w:szCs w:val="24"/>
                <w:highlight w:val="yellow"/>
              </w:rPr>
            </w:pPr>
          </w:p>
        </w:tc>
      </w:tr>
      <w:tr w:rsidR="004E0DCF" w:rsidRPr="00306BB5" w14:paraId="66286235" w14:textId="77777777" w:rsidTr="005E45F5">
        <w:tc>
          <w:tcPr>
            <w:tcW w:w="7501" w:type="dxa"/>
          </w:tcPr>
          <w:p w14:paraId="58F969D2" w14:textId="77777777" w:rsidR="004E0DCF" w:rsidRPr="00306BB5" w:rsidRDefault="004E0DCF" w:rsidP="004A6791">
            <w:pPr>
              <w:numPr>
                <w:ilvl w:val="0"/>
                <w:numId w:val="9"/>
              </w:numPr>
              <w:suppressAutoHyphens/>
              <w:rPr>
                <w:rFonts w:ascii="Times New Roman" w:hAnsi="Times New Roman"/>
                <w:b/>
                <w:sz w:val="24"/>
                <w:szCs w:val="24"/>
              </w:rPr>
            </w:pPr>
            <w:r w:rsidRPr="00306BB5">
              <w:rPr>
                <w:rFonts w:ascii="Times New Roman" w:hAnsi="Times New Roman"/>
                <w:b/>
                <w:sz w:val="24"/>
                <w:szCs w:val="24"/>
              </w:rPr>
              <w:t>УСЛОВИЯ РЕАЛИЗАЦИИ УЧЕБНОЙ ДИСЦИПЛИНЫ</w:t>
            </w:r>
          </w:p>
        </w:tc>
        <w:tc>
          <w:tcPr>
            <w:tcW w:w="1854" w:type="dxa"/>
          </w:tcPr>
          <w:p w14:paraId="735D879C" w14:textId="77777777" w:rsidR="004E0DCF" w:rsidRPr="00306BB5" w:rsidRDefault="004E0DCF" w:rsidP="005E45F5">
            <w:pPr>
              <w:jc w:val="center"/>
              <w:rPr>
                <w:rFonts w:ascii="Times New Roman" w:hAnsi="Times New Roman"/>
                <w:b/>
                <w:sz w:val="24"/>
                <w:szCs w:val="24"/>
                <w:highlight w:val="yellow"/>
              </w:rPr>
            </w:pPr>
          </w:p>
        </w:tc>
      </w:tr>
      <w:tr w:rsidR="004E0DCF" w:rsidRPr="00306BB5" w14:paraId="66479A60" w14:textId="77777777" w:rsidTr="005E45F5">
        <w:tc>
          <w:tcPr>
            <w:tcW w:w="7501" w:type="dxa"/>
          </w:tcPr>
          <w:p w14:paraId="364C72E1" w14:textId="77777777" w:rsidR="004E0DCF" w:rsidRPr="00306BB5" w:rsidRDefault="004E0DCF" w:rsidP="004A6791">
            <w:pPr>
              <w:numPr>
                <w:ilvl w:val="0"/>
                <w:numId w:val="9"/>
              </w:numPr>
              <w:suppressAutoHyphens/>
              <w:rPr>
                <w:rFonts w:ascii="Times New Roman" w:hAnsi="Times New Roman"/>
                <w:b/>
                <w:sz w:val="24"/>
                <w:szCs w:val="24"/>
              </w:rPr>
            </w:pPr>
            <w:r w:rsidRPr="00306BB5">
              <w:rPr>
                <w:rFonts w:ascii="Times New Roman" w:hAnsi="Times New Roman"/>
                <w:b/>
                <w:sz w:val="24"/>
                <w:szCs w:val="24"/>
              </w:rPr>
              <w:t>КОНТРОЛЬ И ОЦЕНКА РЕЗУЛЬТАТОВ ОСВОЕНИЯ УЧЕБНОЙ ДИСЦИПЛИНЫ</w:t>
            </w:r>
          </w:p>
          <w:p w14:paraId="2DE00399" w14:textId="77777777" w:rsidR="004E0DCF" w:rsidRPr="00306BB5" w:rsidRDefault="004E0DCF" w:rsidP="005E45F5">
            <w:pPr>
              <w:suppressAutoHyphens/>
              <w:rPr>
                <w:rFonts w:ascii="Times New Roman" w:hAnsi="Times New Roman"/>
                <w:b/>
                <w:sz w:val="24"/>
                <w:szCs w:val="24"/>
              </w:rPr>
            </w:pPr>
          </w:p>
        </w:tc>
        <w:tc>
          <w:tcPr>
            <w:tcW w:w="1854" w:type="dxa"/>
          </w:tcPr>
          <w:p w14:paraId="05F6C09A" w14:textId="77777777" w:rsidR="004E0DCF" w:rsidRPr="00306BB5" w:rsidRDefault="004E0DCF" w:rsidP="005E45F5">
            <w:pPr>
              <w:jc w:val="center"/>
              <w:rPr>
                <w:rFonts w:ascii="Times New Roman" w:hAnsi="Times New Roman"/>
                <w:b/>
                <w:sz w:val="24"/>
                <w:szCs w:val="24"/>
                <w:highlight w:val="yellow"/>
              </w:rPr>
            </w:pPr>
          </w:p>
        </w:tc>
      </w:tr>
    </w:tbl>
    <w:p w14:paraId="63FA4B2F" w14:textId="77777777" w:rsidR="004E0DCF" w:rsidRPr="00306BB5" w:rsidRDefault="004E0DCF" w:rsidP="004A6791">
      <w:pPr>
        <w:numPr>
          <w:ilvl w:val="0"/>
          <w:numId w:val="25"/>
        </w:numPr>
        <w:tabs>
          <w:tab w:val="left" w:pos="426"/>
        </w:tabs>
        <w:suppressAutoHyphens/>
        <w:spacing w:after="0"/>
        <w:ind w:left="0" w:firstLine="0"/>
        <w:jc w:val="center"/>
        <w:rPr>
          <w:rFonts w:ascii="Times New Roman" w:hAnsi="Times New Roman"/>
          <w:b/>
          <w:sz w:val="24"/>
          <w:szCs w:val="24"/>
        </w:rPr>
      </w:pPr>
      <w:r w:rsidRPr="00306BB5">
        <w:rPr>
          <w:rFonts w:ascii="Times New Roman" w:hAnsi="Times New Roman"/>
          <w:b/>
          <w:i/>
          <w:u w:val="single"/>
        </w:rPr>
        <w:br w:type="page"/>
      </w:r>
      <w:r w:rsidRPr="00306BB5">
        <w:rPr>
          <w:rFonts w:ascii="Times New Roman" w:hAnsi="Times New Roman"/>
          <w:b/>
          <w:sz w:val="24"/>
          <w:szCs w:val="24"/>
        </w:rPr>
        <w:lastRenderedPageBreak/>
        <w:t xml:space="preserve">ОБЩАЯ ХАРАКТЕРИСТИКА </w:t>
      </w:r>
      <w:r w:rsidRPr="00306BB5">
        <w:rPr>
          <w:rFonts w:ascii="Times New Roman" w:hAnsi="Times New Roman"/>
          <w:b/>
          <w:color w:val="000000"/>
          <w:sz w:val="24"/>
          <w:szCs w:val="24"/>
        </w:rPr>
        <w:t>ПРИМЕРНОЙ РАБОЧЕЙ ПРОГРАММЫ</w:t>
      </w:r>
      <w:r w:rsidRPr="00306BB5">
        <w:rPr>
          <w:rFonts w:ascii="Times New Roman" w:hAnsi="Times New Roman"/>
          <w:b/>
          <w:sz w:val="24"/>
          <w:szCs w:val="24"/>
        </w:rPr>
        <w:t xml:space="preserve"> УЧЕБНОЙ ДИСЦИПЛИНЫ</w:t>
      </w:r>
    </w:p>
    <w:p w14:paraId="14234303" w14:textId="77777777" w:rsidR="004E0DCF" w:rsidRPr="00306BB5" w:rsidRDefault="004E0DCF" w:rsidP="004E0DCF">
      <w:pPr>
        <w:suppressAutoHyphens/>
        <w:spacing w:after="0" w:line="240" w:lineRule="auto"/>
        <w:jc w:val="center"/>
        <w:rPr>
          <w:rFonts w:ascii="Times New Roman" w:hAnsi="Times New Roman"/>
          <w:b/>
          <w:sz w:val="24"/>
          <w:szCs w:val="24"/>
        </w:rPr>
      </w:pPr>
      <w:r w:rsidRPr="00306BB5">
        <w:rPr>
          <w:rFonts w:ascii="Times New Roman" w:hAnsi="Times New Roman"/>
          <w:b/>
          <w:sz w:val="24"/>
          <w:szCs w:val="24"/>
        </w:rPr>
        <w:t>«СГ.03 Безопасность жизнедеятельности»</w:t>
      </w:r>
    </w:p>
    <w:p w14:paraId="27CE8403" w14:textId="77777777" w:rsidR="004E0DCF" w:rsidRPr="00306BB5" w:rsidRDefault="004E0DCF" w:rsidP="004E0D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38AB2A3A" w14:textId="77777777" w:rsidR="004E0DCF" w:rsidRPr="00306BB5" w:rsidRDefault="004E0DCF" w:rsidP="004E0D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306BB5">
        <w:rPr>
          <w:rFonts w:ascii="Times New Roman" w:hAnsi="Times New Roman"/>
          <w:b/>
          <w:sz w:val="24"/>
          <w:szCs w:val="24"/>
        </w:rPr>
        <w:t xml:space="preserve">1.1. Место дисциплины в структуре основной образовательной программы: </w:t>
      </w:r>
    </w:p>
    <w:p w14:paraId="197FC352" w14:textId="77777777" w:rsidR="004E0DCF" w:rsidRPr="00306BB5" w:rsidRDefault="004E0DCF" w:rsidP="004E0DC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306BB5">
        <w:rPr>
          <w:rFonts w:ascii="Times New Roman" w:hAnsi="Times New Roman"/>
          <w:sz w:val="24"/>
          <w:szCs w:val="24"/>
        </w:rPr>
        <w:t xml:space="preserve">Учебная дисциплина «СГ.03 Безопасность жизнедеятельности» является обязательной частью социально-гуманитарного цикла </w:t>
      </w:r>
      <w:r>
        <w:rPr>
          <w:rFonts w:ascii="Times New Roman" w:hAnsi="Times New Roman"/>
          <w:sz w:val="24"/>
          <w:szCs w:val="24"/>
        </w:rPr>
        <w:t>примерной образовательной программы</w:t>
      </w:r>
      <w:r w:rsidRPr="00306BB5">
        <w:rPr>
          <w:rFonts w:ascii="Times New Roman" w:hAnsi="Times New Roman"/>
          <w:sz w:val="24"/>
          <w:szCs w:val="24"/>
        </w:rPr>
        <w:t xml:space="preserve"> в соответствии с ФГОС СПО по </w:t>
      </w:r>
      <w:r w:rsidRPr="00306BB5">
        <w:rPr>
          <w:rFonts w:ascii="Times New Roman" w:hAnsi="Times New Roman"/>
          <w:color w:val="000000"/>
          <w:sz w:val="24"/>
          <w:szCs w:val="24"/>
        </w:rPr>
        <w:t>специальности</w:t>
      </w:r>
      <w:r w:rsidRPr="00306BB5">
        <w:rPr>
          <w:rFonts w:ascii="Times New Roman" w:hAnsi="Times New Roman"/>
          <w:sz w:val="24"/>
          <w:szCs w:val="24"/>
        </w:rPr>
        <w:t xml:space="preserve"> </w:t>
      </w:r>
      <w:r>
        <w:rPr>
          <w:rFonts w:ascii="Times New Roman" w:hAnsi="Times New Roman"/>
          <w:sz w:val="24"/>
          <w:szCs w:val="24"/>
        </w:rPr>
        <w:t>49.02.02 Адаптивная физическая культура</w:t>
      </w:r>
      <w:r w:rsidRPr="00306BB5">
        <w:rPr>
          <w:rFonts w:ascii="Times New Roman" w:hAnsi="Times New Roman"/>
          <w:sz w:val="24"/>
          <w:szCs w:val="24"/>
        </w:rPr>
        <w:t>.</w:t>
      </w:r>
    </w:p>
    <w:p w14:paraId="5574E8DE" w14:textId="77777777" w:rsidR="004E0DCF" w:rsidRPr="00306BB5" w:rsidRDefault="004E0DCF" w:rsidP="004E0DC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306BB5">
        <w:rPr>
          <w:rFonts w:ascii="Times New Roman" w:hAnsi="Times New Roman"/>
          <w:sz w:val="24"/>
          <w:szCs w:val="24"/>
        </w:rPr>
        <w:t>Особое значение дисциплина имеет при формировании и развитии ОК 07.</w:t>
      </w:r>
    </w:p>
    <w:p w14:paraId="011682D1" w14:textId="77777777" w:rsidR="004E0DCF" w:rsidRPr="00306BB5" w:rsidRDefault="004E0DCF" w:rsidP="004E0D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57A52A32" w14:textId="77777777" w:rsidR="004E0DCF" w:rsidRPr="00306BB5" w:rsidRDefault="004E0DCF" w:rsidP="004E0DCF">
      <w:pPr>
        <w:spacing w:after="0"/>
        <w:ind w:firstLine="709"/>
        <w:rPr>
          <w:rFonts w:ascii="Times New Roman" w:hAnsi="Times New Roman"/>
          <w:b/>
          <w:sz w:val="24"/>
          <w:szCs w:val="24"/>
        </w:rPr>
      </w:pPr>
      <w:r w:rsidRPr="00306BB5">
        <w:rPr>
          <w:rFonts w:ascii="Times New Roman" w:hAnsi="Times New Roman"/>
          <w:b/>
          <w:sz w:val="24"/>
          <w:szCs w:val="24"/>
        </w:rPr>
        <w:t>1.2. Цель и планируемые результаты освоения дисциплины:</w:t>
      </w:r>
    </w:p>
    <w:p w14:paraId="7650A8B0" w14:textId="77777777" w:rsidR="004E0DCF" w:rsidRPr="00306BB5" w:rsidRDefault="004E0DCF" w:rsidP="004E0DCF">
      <w:pPr>
        <w:suppressAutoHyphens/>
        <w:spacing w:after="0" w:line="240" w:lineRule="auto"/>
        <w:ind w:firstLine="709"/>
        <w:jc w:val="both"/>
        <w:rPr>
          <w:rFonts w:ascii="Times New Roman" w:hAnsi="Times New Roman"/>
          <w:sz w:val="24"/>
          <w:szCs w:val="24"/>
          <w:lang w:eastAsia="en-US"/>
        </w:rPr>
      </w:pPr>
      <w:r w:rsidRPr="00306BB5">
        <w:rPr>
          <w:rFonts w:ascii="Times New Roman" w:hAnsi="Times New Roman"/>
          <w:sz w:val="24"/>
          <w:szCs w:val="24"/>
        </w:rPr>
        <w:t xml:space="preserve">В рамках программы учебной дисциплины обучающимися осваиваются умения </w:t>
      </w:r>
      <w:r w:rsidRPr="00306BB5">
        <w:rPr>
          <w:rFonts w:ascii="Times New Roman" w:hAnsi="Times New Roman"/>
          <w:sz w:val="24"/>
          <w:szCs w:val="24"/>
        </w:rPr>
        <w:br/>
        <w:t>и знания</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34"/>
        <w:gridCol w:w="4461"/>
        <w:gridCol w:w="3969"/>
      </w:tblGrid>
      <w:tr w:rsidR="005E45F5" w:rsidRPr="00306BB5" w14:paraId="6C798540" w14:textId="77777777" w:rsidTr="005E45F5">
        <w:trPr>
          <w:trHeight w:val="649"/>
        </w:trPr>
        <w:tc>
          <w:tcPr>
            <w:tcW w:w="1034" w:type="dxa"/>
            <w:hideMark/>
          </w:tcPr>
          <w:p w14:paraId="0F645C28" w14:textId="77777777" w:rsidR="005E45F5" w:rsidRPr="00306BB5" w:rsidRDefault="005E45F5" w:rsidP="005E45F5">
            <w:pPr>
              <w:suppressAutoHyphens/>
              <w:spacing w:after="0" w:line="240" w:lineRule="auto"/>
              <w:jc w:val="center"/>
              <w:rPr>
                <w:rFonts w:ascii="Times New Roman" w:hAnsi="Times New Roman"/>
                <w:b/>
                <w:sz w:val="24"/>
                <w:szCs w:val="24"/>
              </w:rPr>
            </w:pPr>
            <w:r w:rsidRPr="00306BB5">
              <w:rPr>
                <w:rFonts w:ascii="Times New Roman" w:hAnsi="Times New Roman"/>
                <w:b/>
                <w:sz w:val="24"/>
                <w:szCs w:val="24"/>
              </w:rPr>
              <w:t>Код</w:t>
            </w:r>
          </w:p>
          <w:p w14:paraId="18301385" w14:textId="77777777" w:rsidR="005E45F5" w:rsidRPr="00306BB5" w:rsidRDefault="005E45F5" w:rsidP="005E45F5">
            <w:pPr>
              <w:suppressAutoHyphens/>
              <w:spacing w:after="0" w:line="240" w:lineRule="auto"/>
              <w:jc w:val="center"/>
              <w:rPr>
                <w:rFonts w:ascii="Times New Roman" w:hAnsi="Times New Roman"/>
                <w:b/>
                <w:sz w:val="24"/>
                <w:szCs w:val="24"/>
              </w:rPr>
            </w:pPr>
            <w:r w:rsidRPr="00306BB5">
              <w:rPr>
                <w:rFonts w:ascii="Times New Roman" w:hAnsi="Times New Roman"/>
                <w:b/>
                <w:sz w:val="24"/>
                <w:szCs w:val="24"/>
              </w:rPr>
              <w:t>ПК, ОК</w:t>
            </w:r>
          </w:p>
        </w:tc>
        <w:tc>
          <w:tcPr>
            <w:tcW w:w="4461" w:type="dxa"/>
            <w:hideMark/>
          </w:tcPr>
          <w:p w14:paraId="07699682" w14:textId="772CFA4B" w:rsidR="005E45F5" w:rsidRPr="00306BB5" w:rsidRDefault="005E45F5" w:rsidP="005E45F5">
            <w:pPr>
              <w:suppressAutoHyphens/>
              <w:spacing w:after="0" w:line="240" w:lineRule="auto"/>
              <w:jc w:val="center"/>
              <w:rPr>
                <w:rFonts w:ascii="Times New Roman" w:hAnsi="Times New Roman"/>
                <w:b/>
                <w:sz w:val="24"/>
                <w:szCs w:val="24"/>
              </w:rPr>
            </w:pPr>
            <w:r w:rsidRPr="00306BB5">
              <w:rPr>
                <w:rFonts w:ascii="Times New Roman" w:hAnsi="Times New Roman"/>
                <w:b/>
                <w:sz w:val="24"/>
                <w:szCs w:val="24"/>
              </w:rPr>
              <w:t>Умения</w:t>
            </w:r>
          </w:p>
        </w:tc>
        <w:tc>
          <w:tcPr>
            <w:tcW w:w="3969" w:type="dxa"/>
            <w:hideMark/>
          </w:tcPr>
          <w:p w14:paraId="78BFADC0" w14:textId="69C27F28" w:rsidR="005E45F5" w:rsidRPr="00306BB5" w:rsidRDefault="005E45F5" w:rsidP="005E45F5">
            <w:pPr>
              <w:suppressAutoHyphens/>
              <w:spacing w:after="0" w:line="240" w:lineRule="auto"/>
              <w:jc w:val="center"/>
              <w:rPr>
                <w:rFonts w:ascii="Times New Roman" w:hAnsi="Times New Roman"/>
                <w:b/>
                <w:sz w:val="24"/>
                <w:szCs w:val="24"/>
              </w:rPr>
            </w:pPr>
            <w:r w:rsidRPr="00306BB5">
              <w:rPr>
                <w:rFonts w:ascii="Times New Roman" w:hAnsi="Times New Roman"/>
                <w:b/>
                <w:sz w:val="24"/>
                <w:szCs w:val="24"/>
              </w:rPr>
              <w:t>Знания</w:t>
            </w:r>
          </w:p>
        </w:tc>
      </w:tr>
      <w:tr w:rsidR="000E2451" w:rsidRPr="00306BB5" w14:paraId="1F592344" w14:textId="77777777" w:rsidTr="005E45F5">
        <w:trPr>
          <w:trHeight w:val="212"/>
        </w:trPr>
        <w:tc>
          <w:tcPr>
            <w:tcW w:w="1034" w:type="dxa"/>
            <w:vMerge w:val="restart"/>
          </w:tcPr>
          <w:p w14:paraId="48BB44AD" w14:textId="77777777" w:rsidR="000E2451" w:rsidRPr="00995093" w:rsidRDefault="000E2451" w:rsidP="00995093">
            <w:pPr>
              <w:suppressAutoHyphens/>
              <w:spacing w:after="0" w:line="240" w:lineRule="auto"/>
              <w:jc w:val="center"/>
              <w:rPr>
                <w:rFonts w:ascii="Times New Roman" w:hAnsi="Times New Roman"/>
                <w:sz w:val="24"/>
                <w:szCs w:val="24"/>
              </w:rPr>
            </w:pPr>
            <w:r>
              <w:rPr>
                <w:rFonts w:ascii="Times New Roman" w:hAnsi="Times New Roman"/>
                <w:sz w:val="24"/>
                <w:szCs w:val="24"/>
              </w:rPr>
              <w:t>ОК 06</w:t>
            </w:r>
          </w:p>
          <w:p w14:paraId="6B955C17" w14:textId="534689F9" w:rsidR="000E2451" w:rsidRPr="00995093" w:rsidRDefault="000E2451" w:rsidP="00B5216C">
            <w:pPr>
              <w:suppressAutoHyphens/>
              <w:spacing w:after="0" w:line="240" w:lineRule="auto"/>
              <w:jc w:val="center"/>
              <w:rPr>
                <w:rFonts w:ascii="Times New Roman" w:hAnsi="Times New Roman"/>
                <w:sz w:val="24"/>
                <w:szCs w:val="24"/>
              </w:rPr>
            </w:pPr>
            <w:r w:rsidRPr="00306BB5">
              <w:rPr>
                <w:rFonts w:ascii="Times New Roman" w:hAnsi="Times New Roman"/>
                <w:sz w:val="24"/>
                <w:szCs w:val="24"/>
              </w:rPr>
              <w:t xml:space="preserve">ОК 07 </w:t>
            </w:r>
          </w:p>
        </w:tc>
        <w:tc>
          <w:tcPr>
            <w:tcW w:w="4461" w:type="dxa"/>
          </w:tcPr>
          <w:p w14:paraId="3DA6FA42" w14:textId="51E06A76" w:rsidR="000E2451" w:rsidRPr="00306BB5" w:rsidRDefault="000E2451" w:rsidP="00995093">
            <w:pPr>
              <w:widowControl w:val="0"/>
              <w:tabs>
                <w:tab w:val="left" w:pos="346"/>
              </w:tabs>
              <w:autoSpaceDE w:val="0"/>
              <w:autoSpaceDN w:val="0"/>
              <w:spacing w:after="0" w:line="240" w:lineRule="auto"/>
              <w:outlineLvl w:val="0"/>
              <w:rPr>
                <w:rFonts w:ascii="Times New Roman" w:hAnsi="Times New Roman"/>
                <w:bCs/>
                <w:iCs/>
                <w:kern w:val="32"/>
                <w:sz w:val="24"/>
                <w:szCs w:val="24"/>
              </w:rPr>
            </w:pPr>
            <w:bookmarkStart w:id="14" w:name="_Toc137594239"/>
            <w:r w:rsidRPr="00306BB5">
              <w:rPr>
                <w:rFonts w:ascii="Times New Roman" w:hAnsi="Times New Roman"/>
                <w:bCs/>
                <w:iCs/>
                <w:kern w:val="32"/>
                <w:sz w:val="24"/>
                <w:szCs w:val="24"/>
              </w:rPr>
              <w:t>соблюдать нормы экологической безопасности</w:t>
            </w:r>
            <w:bookmarkEnd w:id="14"/>
          </w:p>
        </w:tc>
        <w:tc>
          <w:tcPr>
            <w:tcW w:w="3969" w:type="dxa"/>
          </w:tcPr>
          <w:p w14:paraId="057CC9DF" w14:textId="198809C1" w:rsidR="000E2451" w:rsidRPr="00306BB5" w:rsidRDefault="000E2451" w:rsidP="00995093">
            <w:pPr>
              <w:widowControl w:val="0"/>
              <w:tabs>
                <w:tab w:val="left" w:pos="346"/>
              </w:tabs>
              <w:autoSpaceDE w:val="0"/>
              <w:autoSpaceDN w:val="0"/>
              <w:spacing w:after="0" w:line="240" w:lineRule="auto"/>
              <w:outlineLvl w:val="0"/>
              <w:rPr>
                <w:rFonts w:ascii="Times New Roman" w:hAnsi="Times New Roman"/>
                <w:bCs/>
                <w:iCs/>
                <w:kern w:val="32"/>
                <w:sz w:val="24"/>
                <w:szCs w:val="24"/>
              </w:rPr>
            </w:pPr>
            <w:r>
              <w:rPr>
                <w:rFonts w:ascii="Times New Roman" w:eastAsia="Calibri" w:hAnsi="Times New Roman"/>
                <w:bCs/>
                <w:iCs/>
                <w:sz w:val="24"/>
                <w:szCs w:val="24"/>
              </w:rPr>
              <w:t>сущность гражданско-патриотической позиции, общечеловеческих ценностей</w:t>
            </w:r>
          </w:p>
        </w:tc>
      </w:tr>
      <w:tr w:rsidR="000E2451" w:rsidRPr="00306BB5" w14:paraId="53AFBDF4" w14:textId="77777777" w:rsidTr="005E45F5">
        <w:trPr>
          <w:trHeight w:val="212"/>
        </w:trPr>
        <w:tc>
          <w:tcPr>
            <w:tcW w:w="1034" w:type="dxa"/>
            <w:vMerge/>
          </w:tcPr>
          <w:p w14:paraId="0CF9D4AD" w14:textId="108490FF" w:rsidR="000E2451" w:rsidRPr="00306BB5" w:rsidRDefault="000E2451" w:rsidP="00B5216C">
            <w:pPr>
              <w:suppressAutoHyphens/>
              <w:spacing w:after="0" w:line="240" w:lineRule="auto"/>
              <w:jc w:val="center"/>
              <w:rPr>
                <w:rFonts w:ascii="Times New Roman" w:hAnsi="Times New Roman"/>
                <w:b/>
                <w:i/>
              </w:rPr>
            </w:pPr>
          </w:p>
        </w:tc>
        <w:tc>
          <w:tcPr>
            <w:tcW w:w="4461" w:type="dxa"/>
          </w:tcPr>
          <w:p w14:paraId="1ACFF831" w14:textId="296103F7" w:rsidR="000E2451" w:rsidRPr="00306BB5" w:rsidRDefault="000E2451" w:rsidP="00B5216C">
            <w:pPr>
              <w:widowControl w:val="0"/>
              <w:tabs>
                <w:tab w:val="left" w:pos="346"/>
              </w:tabs>
              <w:autoSpaceDE w:val="0"/>
              <w:autoSpaceDN w:val="0"/>
              <w:spacing w:after="0" w:line="240" w:lineRule="auto"/>
              <w:outlineLvl w:val="0"/>
              <w:rPr>
                <w:rFonts w:ascii="Times New Roman" w:hAnsi="Times New Roman"/>
                <w:i/>
              </w:rPr>
            </w:pPr>
            <w:r w:rsidRPr="00306BB5">
              <w:rPr>
                <w:rFonts w:ascii="Times New Roman" w:hAnsi="Times New Roman"/>
                <w:bCs/>
                <w:iCs/>
                <w:kern w:val="32"/>
                <w:sz w:val="24"/>
                <w:szCs w:val="24"/>
              </w:rPr>
              <w:t>определять направления ресурсосбережения в рамках профессиональной деятельности по специальности осуществлять работу с соблюдением принципов бережливого производства</w:t>
            </w:r>
          </w:p>
        </w:tc>
        <w:tc>
          <w:tcPr>
            <w:tcW w:w="3969" w:type="dxa"/>
          </w:tcPr>
          <w:p w14:paraId="21F87510" w14:textId="1F8549EE" w:rsidR="000E2451" w:rsidRPr="00306BB5" w:rsidRDefault="000E2451" w:rsidP="00B5216C">
            <w:pPr>
              <w:widowControl w:val="0"/>
              <w:tabs>
                <w:tab w:val="left" w:pos="346"/>
              </w:tabs>
              <w:autoSpaceDE w:val="0"/>
              <w:autoSpaceDN w:val="0"/>
              <w:spacing w:after="0" w:line="240" w:lineRule="auto"/>
              <w:outlineLvl w:val="0"/>
              <w:rPr>
                <w:rFonts w:ascii="Times New Roman" w:hAnsi="Times New Roman"/>
                <w:i/>
              </w:rPr>
            </w:pPr>
            <w:bookmarkStart w:id="15" w:name="_Toc137594243"/>
            <w:r w:rsidRPr="00306BB5">
              <w:rPr>
                <w:rFonts w:ascii="Times New Roman" w:hAnsi="Times New Roman"/>
                <w:bCs/>
                <w:iCs/>
                <w:kern w:val="32"/>
                <w:sz w:val="24"/>
                <w:szCs w:val="24"/>
              </w:rPr>
              <w:t>правила экологической безопасности при ведении профессиональной деятельности</w:t>
            </w:r>
            <w:bookmarkEnd w:id="15"/>
          </w:p>
        </w:tc>
      </w:tr>
      <w:tr w:rsidR="00635A21" w:rsidRPr="00306BB5" w14:paraId="020486DF" w14:textId="77777777" w:rsidTr="005E45F5">
        <w:trPr>
          <w:trHeight w:val="212"/>
        </w:trPr>
        <w:tc>
          <w:tcPr>
            <w:tcW w:w="1034" w:type="dxa"/>
            <w:vMerge/>
          </w:tcPr>
          <w:p w14:paraId="2E05EA2F" w14:textId="77777777" w:rsidR="00635A21" w:rsidRPr="00306BB5" w:rsidRDefault="00635A21" w:rsidP="00B5216C">
            <w:pPr>
              <w:suppressAutoHyphens/>
              <w:spacing w:after="0" w:line="240" w:lineRule="auto"/>
              <w:jc w:val="center"/>
              <w:rPr>
                <w:rFonts w:ascii="Times New Roman" w:hAnsi="Times New Roman"/>
                <w:sz w:val="24"/>
                <w:szCs w:val="24"/>
              </w:rPr>
            </w:pPr>
          </w:p>
        </w:tc>
        <w:tc>
          <w:tcPr>
            <w:tcW w:w="4461" w:type="dxa"/>
            <w:vMerge w:val="restart"/>
          </w:tcPr>
          <w:p w14:paraId="776FA14E" w14:textId="09E1DF12" w:rsidR="00635A21" w:rsidRPr="00306BB5" w:rsidRDefault="00635A21" w:rsidP="00B5216C">
            <w:pPr>
              <w:widowControl w:val="0"/>
              <w:tabs>
                <w:tab w:val="left" w:pos="346"/>
              </w:tabs>
              <w:autoSpaceDE w:val="0"/>
              <w:autoSpaceDN w:val="0"/>
              <w:spacing w:after="0" w:line="240" w:lineRule="auto"/>
              <w:outlineLvl w:val="0"/>
              <w:rPr>
                <w:rFonts w:ascii="Times New Roman" w:hAnsi="Times New Roman"/>
                <w:bCs/>
                <w:iCs/>
                <w:kern w:val="32"/>
                <w:sz w:val="24"/>
                <w:szCs w:val="24"/>
              </w:rPr>
            </w:pPr>
            <w:r w:rsidRPr="00306BB5">
              <w:rPr>
                <w:rFonts w:ascii="Times New Roman" w:hAnsi="Times New Roman"/>
                <w:bCs/>
                <w:iCs/>
                <w:kern w:val="32"/>
                <w:sz w:val="24"/>
                <w:szCs w:val="24"/>
              </w:rPr>
              <w:t>организовывать профессиональную деятельность с учетом знаний об изменении климатических условий региона</w:t>
            </w:r>
          </w:p>
        </w:tc>
        <w:tc>
          <w:tcPr>
            <w:tcW w:w="3969" w:type="dxa"/>
          </w:tcPr>
          <w:p w14:paraId="6929C201" w14:textId="45EDC6DA" w:rsidR="00635A21" w:rsidRPr="00306BB5" w:rsidRDefault="00635A21" w:rsidP="00B5216C">
            <w:pPr>
              <w:widowControl w:val="0"/>
              <w:tabs>
                <w:tab w:val="left" w:pos="346"/>
              </w:tabs>
              <w:autoSpaceDE w:val="0"/>
              <w:autoSpaceDN w:val="0"/>
              <w:spacing w:after="0" w:line="240" w:lineRule="auto"/>
              <w:outlineLvl w:val="0"/>
              <w:rPr>
                <w:rFonts w:ascii="Times New Roman" w:hAnsi="Times New Roman"/>
                <w:bCs/>
                <w:iCs/>
                <w:kern w:val="32"/>
                <w:sz w:val="24"/>
                <w:szCs w:val="24"/>
              </w:rPr>
            </w:pPr>
            <w:r w:rsidRPr="00306BB5">
              <w:rPr>
                <w:rFonts w:ascii="Times New Roman" w:hAnsi="Times New Roman"/>
                <w:bCs/>
                <w:iCs/>
                <w:kern w:val="32"/>
                <w:sz w:val="24"/>
                <w:szCs w:val="24"/>
              </w:rPr>
              <w:t>основные ресурсы, задействованные в профессиональной деятельности</w:t>
            </w:r>
          </w:p>
        </w:tc>
      </w:tr>
      <w:tr w:rsidR="00635A21" w:rsidRPr="00306BB5" w14:paraId="36736767" w14:textId="77777777" w:rsidTr="005E45F5">
        <w:trPr>
          <w:trHeight w:val="212"/>
        </w:trPr>
        <w:tc>
          <w:tcPr>
            <w:tcW w:w="1034" w:type="dxa"/>
            <w:vMerge/>
          </w:tcPr>
          <w:p w14:paraId="7113FE93" w14:textId="77777777" w:rsidR="00635A21" w:rsidRPr="00306BB5" w:rsidRDefault="00635A21" w:rsidP="00B5216C">
            <w:pPr>
              <w:suppressAutoHyphens/>
              <w:spacing w:after="0" w:line="240" w:lineRule="auto"/>
              <w:jc w:val="center"/>
              <w:rPr>
                <w:rFonts w:ascii="Times New Roman" w:hAnsi="Times New Roman"/>
                <w:sz w:val="24"/>
                <w:szCs w:val="24"/>
              </w:rPr>
            </w:pPr>
          </w:p>
        </w:tc>
        <w:tc>
          <w:tcPr>
            <w:tcW w:w="4461" w:type="dxa"/>
            <w:vMerge/>
          </w:tcPr>
          <w:p w14:paraId="36458EE3" w14:textId="3B078557" w:rsidR="00635A21" w:rsidRPr="00306BB5" w:rsidRDefault="00635A21" w:rsidP="00B5216C">
            <w:pPr>
              <w:widowControl w:val="0"/>
              <w:tabs>
                <w:tab w:val="left" w:pos="346"/>
              </w:tabs>
              <w:autoSpaceDE w:val="0"/>
              <w:autoSpaceDN w:val="0"/>
              <w:spacing w:after="0" w:line="240" w:lineRule="auto"/>
              <w:outlineLvl w:val="0"/>
              <w:rPr>
                <w:rFonts w:ascii="Times New Roman" w:hAnsi="Times New Roman"/>
                <w:bCs/>
                <w:iCs/>
                <w:kern w:val="32"/>
                <w:sz w:val="24"/>
                <w:szCs w:val="24"/>
              </w:rPr>
            </w:pPr>
          </w:p>
        </w:tc>
        <w:tc>
          <w:tcPr>
            <w:tcW w:w="3969" w:type="dxa"/>
          </w:tcPr>
          <w:p w14:paraId="54B1721B" w14:textId="257FBF61" w:rsidR="00635A21" w:rsidRPr="00306BB5" w:rsidRDefault="00635A21" w:rsidP="00B5216C">
            <w:pPr>
              <w:widowControl w:val="0"/>
              <w:tabs>
                <w:tab w:val="left" w:pos="346"/>
              </w:tabs>
              <w:autoSpaceDE w:val="0"/>
              <w:autoSpaceDN w:val="0"/>
              <w:spacing w:after="0" w:line="240" w:lineRule="auto"/>
              <w:outlineLvl w:val="0"/>
              <w:rPr>
                <w:rFonts w:ascii="Times New Roman" w:hAnsi="Times New Roman"/>
                <w:bCs/>
                <w:iCs/>
                <w:kern w:val="32"/>
                <w:sz w:val="24"/>
                <w:szCs w:val="24"/>
              </w:rPr>
            </w:pPr>
            <w:r w:rsidRPr="00306BB5">
              <w:rPr>
                <w:rFonts w:ascii="Times New Roman" w:hAnsi="Times New Roman"/>
                <w:bCs/>
                <w:iCs/>
                <w:kern w:val="32"/>
                <w:sz w:val="24"/>
                <w:szCs w:val="24"/>
              </w:rPr>
              <w:t>пути обеспечения ресурсосбережения</w:t>
            </w:r>
          </w:p>
        </w:tc>
      </w:tr>
      <w:tr w:rsidR="00635A21" w:rsidRPr="00306BB5" w14:paraId="76B3C1F8" w14:textId="77777777" w:rsidTr="005E45F5">
        <w:trPr>
          <w:trHeight w:val="212"/>
        </w:trPr>
        <w:tc>
          <w:tcPr>
            <w:tcW w:w="1034" w:type="dxa"/>
            <w:vMerge/>
          </w:tcPr>
          <w:p w14:paraId="0F8DCE90" w14:textId="77777777" w:rsidR="00635A21" w:rsidRPr="00306BB5" w:rsidRDefault="00635A21" w:rsidP="00B5216C">
            <w:pPr>
              <w:suppressAutoHyphens/>
              <w:spacing w:after="0" w:line="240" w:lineRule="auto"/>
              <w:jc w:val="center"/>
              <w:rPr>
                <w:rFonts w:ascii="Times New Roman" w:hAnsi="Times New Roman"/>
                <w:sz w:val="24"/>
                <w:szCs w:val="24"/>
              </w:rPr>
            </w:pPr>
          </w:p>
        </w:tc>
        <w:tc>
          <w:tcPr>
            <w:tcW w:w="4461" w:type="dxa"/>
            <w:vMerge/>
          </w:tcPr>
          <w:p w14:paraId="2661E262" w14:textId="77777777" w:rsidR="00635A21" w:rsidRPr="00306BB5" w:rsidRDefault="00635A21" w:rsidP="00B5216C">
            <w:pPr>
              <w:widowControl w:val="0"/>
              <w:tabs>
                <w:tab w:val="left" w:pos="346"/>
              </w:tabs>
              <w:autoSpaceDE w:val="0"/>
              <w:autoSpaceDN w:val="0"/>
              <w:spacing w:after="0" w:line="240" w:lineRule="auto"/>
              <w:outlineLvl w:val="0"/>
              <w:rPr>
                <w:rFonts w:ascii="Times New Roman" w:hAnsi="Times New Roman"/>
                <w:bCs/>
                <w:iCs/>
                <w:kern w:val="32"/>
                <w:sz w:val="24"/>
                <w:szCs w:val="24"/>
              </w:rPr>
            </w:pPr>
          </w:p>
        </w:tc>
        <w:tc>
          <w:tcPr>
            <w:tcW w:w="3969" w:type="dxa"/>
          </w:tcPr>
          <w:p w14:paraId="0EB5FCE6" w14:textId="59346B3F" w:rsidR="00635A21" w:rsidRPr="00306BB5" w:rsidRDefault="00635A21" w:rsidP="00B5216C">
            <w:pPr>
              <w:widowControl w:val="0"/>
              <w:tabs>
                <w:tab w:val="left" w:pos="346"/>
              </w:tabs>
              <w:autoSpaceDE w:val="0"/>
              <w:autoSpaceDN w:val="0"/>
              <w:spacing w:after="0" w:line="240" w:lineRule="auto"/>
              <w:outlineLvl w:val="0"/>
              <w:rPr>
                <w:rFonts w:ascii="Times New Roman" w:hAnsi="Times New Roman"/>
                <w:bCs/>
                <w:iCs/>
                <w:kern w:val="32"/>
                <w:sz w:val="24"/>
                <w:szCs w:val="24"/>
              </w:rPr>
            </w:pPr>
            <w:r w:rsidRPr="00306BB5">
              <w:rPr>
                <w:rFonts w:ascii="Times New Roman" w:hAnsi="Times New Roman"/>
                <w:bCs/>
                <w:iCs/>
                <w:kern w:val="32"/>
                <w:sz w:val="24"/>
                <w:szCs w:val="24"/>
              </w:rPr>
              <w:t>принципы бережливого производства</w:t>
            </w:r>
          </w:p>
        </w:tc>
      </w:tr>
      <w:tr w:rsidR="00635A21" w:rsidRPr="00306BB5" w14:paraId="694DB90B" w14:textId="77777777" w:rsidTr="005E45F5">
        <w:trPr>
          <w:trHeight w:val="212"/>
        </w:trPr>
        <w:tc>
          <w:tcPr>
            <w:tcW w:w="1034" w:type="dxa"/>
            <w:vMerge/>
          </w:tcPr>
          <w:p w14:paraId="3AB19C22" w14:textId="77777777" w:rsidR="00635A21" w:rsidRPr="00306BB5" w:rsidRDefault="00635A21" w:rsidP="00B5216C">
            <w:pPr>
              <w:suppressAutoHyphens/>
              <w:spacing w:after="0" w:line="240" w:lineRule="auto"/>
              <w:jc w:val="center"/>
              <w:rPr>
                <w:rFonts w:ascii="Times New Roman" w:hAnsi="Times New Roman"/>
                <w:sz w:val="24"/>
                <w:szCs w:val="24"/>
              </w:rPr>
            </w:pPr>
          </w:p>
        </w:tc>
        <w:tc>
          <w:tcPr>
            <w:tcW w:w="4461" w:type="dxa"/>
            <w:vMerge/>
          </w:tcPr>
          <w:p w14:paraId="31A0AC71" w14:textId="4BC815DD" w:rsidR="00635A21" w:rsidRPr="00306BB5" w:rsidRDefault="00635A21" w:rsidP="00B5216C">
            <w:pPr>
              <w:widowControl w:val="0"/>
              <w:tabs>
                <w:tab w:val="left" w:pos="346"/>
              </w:tabs>
              <w:autoSpaceDE w:val="0"/>
              <w:autoSpaceDN w:val="0"/>
              <w:spacing w:after="0" w:line="240" w:lineRule="auto"/>
              <w:outlineLvl w:val="0"/>
              <w:rPr>
                <w:rFonts w:ascii="Times New Roman" w:hAnsi="Times New Roman"/>
                <w:bCs/>
                <w:iCs/>
                <w:kern w:val="32"/>
                <w:sz w:val="24"/>
                <w:szCs w:val="24"/>
              </w:rPr>
            </w:pPr>
          </w:p>
        </w:tc>
        <w:tc>
          <w:tcPr>
            <w:tcW w:w="3969" w:type="dxa"/>
          </w:tcPr>
          <w:p w14:paraId="4B1E6D23" w14:textId="6A487256" w:rsidR="00635A21" w:rsidRPr="00306BB5" w:rsidRDefault="00635A21" w:rsidP="00B5216C">
            <w:pPr>
              <w:widowControl w:val="0"/>
              <w:tabs>
                <w:tab w:val="left" w:pos="346"/>
              </w:tabs>
              <w:autoSpaceDE w:val="0"/>
              <w:autoSpaceDN w:val="0"/>
              <w:spacing w:after="0" w:line="240" w:lineRule="auto"/>
              <w:outlineLvl w:val="0"/>
              <w:rPr>
                <w:rFonts w:ascii="Times New Roman" w:hAnsi="Times New Roman"/>
                <w:bCs/>
                <w:iCs/>
                <w:kern w:val="32"/>
                <w:sz w:val="24"/>
                <w:szCs w:val="24"/>
              </w:rPr>
            </w:pPr>
            <w:r w:rsidRPr="00306BB5">
              <w:rPr>
                <w:rFonts w:ascii="Times New Roman" w:hAnsi="Times New Roman"/>
                <w:bCs/>
                <w:iCs/>
                <w:kern w:val="32"/>
                <w:sz w:val="24"/>
                <w:szCs w:val="24"/>
              </w:rPr>
              <w:t>основные направления изменения климатических условий региона</w:t>
            </w:r>
          </w:p>
        </w:tc>
      </w:tr>
    </w:tbl>
    <w:p w14:paraId="2959DD71" w14:textId="77777777" w:rsidR="0045081F" w:rsidRPr="00306BB5" w:rsidRDefault="0045081F" w:rsidP="004E0DCF">
      <w:pPr>
        <w:suppressAutoHyphens/>
        <w:spacing w:after="240" w:line="240" w:lineRule="auto"/>
        <w:jc w:val="center"/>
        <w:rPr>
          <w:rFonts w:ascii="Times New Roman" w:hAnsi="Times New Roman"/>
          <w:b/>
          <w:sz w:val="24"/>
          <w:szCs w:val="24"/>
        </w:rPr>
      </w:pPr>
    </w:p>
    <w:p w14:paraId="49C036EE" w14:textId="77777777" w:rsidR="004E0DCF" w:rsidRPr="00306BB5" w:rsidRDefault="004E0DCF" w:rsidP="004E0DCF">
      <w:pPr>
        <w:suppressAutoHyphens/>
        <w:spacing w:after="240" w:line="240" w:lineRule="auto"/>
        <w:jc w:val="center"/>
        <w:rPr>
          <w:rFonts w:ascii="Times New Roman" w:hAnsi="Times New Roman"/>
          <w:b/>
          <w:sz w:val="24"/>
          <w:szCs w:val="24"/>
        </w:rPr>
      </w:pPr>
      <w:r w:rsidRPr="00306BB5">
        <w:rPr>
          <w:rFonts w:ascii="Times New Roman" w:hAnsi="Times New Roman"/>
          <w:b/>
          <w:sz w:val="24"/>
          <w:szCs w:val="24"/>
        </w:rPr>
        <w:t>2. СТРУКТУРА И СОДЕРЖАНИЕ УЧЕБНОЙ ДИСЦИПЛИНЫ</w:t>
      </w:r>
    </w:p>
    <w:p w14:paraId="6E082F8F" w14:textId="77777777" w:rsidR="004E0DCF" w:rsidRPr="00306BB5" w:rsidRDefault="004E0DCF" w:rsidP="004E0DCF">
      <w:pPr>
        <w:suppressAutoHyphens/>
        <w:spacing w:after="240" w:line="240" w:lineRule="auto"/>
        <w:rPr>
          <w:rFonts w:ascii="Times New Roman" w:hAnsi="Times New Roman"/>
          <w:b/>
          <w:sz w:val="24"/>
          <w:szCs w:val="24"/>
        </w:rPr>
      </w:pPr>
      <w:r w:rsidRPr="00306BB5">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4"/>
        <w:gridCol w:w="2517"/>
      </w:tblGrid>
      <w:tr w:rsidR="004E0DCF" w:rsidRPr="00635A21" w14:paraId="005F62DE" w14:textId="77777777" w:rsidTr="005E45F5">
        <w:trPr>
          <w:trHeight w:val="490"/>
        </w:trPr>
        <w:tc>
          <w:tcPr>
            <w:tcW w:w="3685" w:type="pct"/>
            <w:vAlign w:val="center"/>
          </w:tcPr>
          <w:p w14:paraId="4B157EC1" w14:textId="77777777" w:rsidR="004E0DCF" w:rsidRPr="00635A21" w:rsidRDefault="004E0DCF" w:rsidP="005E45F5">
            <w:pPr>
              <w:suppressAutoHyphens/>
              <w:rPr>
                <w:rFonts w:ascii="Times New Roman" w:hAnsi="Times New Roman"/>
                <w:b/>
                <w:sz w:val="24"/>
                <w:szCs w:val="24"/>
              </w:rPr>
            </w:pPr>
            <w:r w:rsidRPr="00635A21">
              <w:rPr>
                <w:rFonts w:ascii="Times New Roman" w:hAnsi="Times New Roman"/>
                <w:b/>
                <w:sz w:val="24"/>
                <w:szCs w:val="24"/>
              </w:rPr>
              <w:t>Вид учебной работы</w:t>
            </w:r>
          </w:p>
        </w:tc>
        <w:tc>
          <w:tcPr>
            <w:tcW w:w="1315" w:type="pct"/>
            <w:vAlign w:val="center"/>
          </w:tcPr>
          <w:p w14:paraId="12AC8B0E" w14:textId="77777777" w:rsidR="004E0DCF" w:rsidRPr="00635A21" w:rsidRDefault="004E0DCF" w:rsidP="005E45F5">
            <w:pPr>
              <w:suppressAutoHyphens/>
              <w:rPr>
                <w:rFonts w:ascii="Times New Roman" w:hAnsi="Times New Roman"/>
                <w:b/>
                <w:iCs/>
                <w:sz w:val="24"/>
                <w:szCs w:val="24"/>
              </w:rPr>
            </w:pPr>
            <w:r w:rsidRPr="00635A21">
              <w:rPr>
                <w:rFonts w:ascii="Times New Roman" w:hAnsi="Times New Roman"/>
                <w:b/>
                <w:iCs/>
                <w:sz w:val="24"/>
                <w:szCs w:val="24"/>
              </w:rPr>
              <w:t>Объем в часах</w:t>
            </w:r>
          </w:p>
        </w:tc>
      </w:tr>
      <w:tr w:rsidR="004E0DCF" w:rsidRPr="00635A21" w14:paraId="5477B2DC" w14:textId="77777777" w:rsidTr="005E45F5">
        <w:trPr>
          <w:trHeight w:val="490"/>
        </w:trPr>
        <w:tc>
          <w:tcPr>
            <w:tcW w:w="3685" w:type="pct"/>
            <w:vAlign w:val="center"/>
          </w:tcPr>
          <w:p w14:paraId="66609CC3" w14:textId="77777777" w:rsidR="004E0DCF" w:rsidRPr="00635A21" w:rsidRDefault="004E0DCF" w:rsidP="005E45F5">
            <w:pPr>
              <w:suppressAutoHyphens/>
              <w:spacing w:after="0"/>
              <w:rPr>
                <w:rFonts w:ascii="Times New Roman" w:hAnsi="Times New Roman"/>
                <w:b/>
                <w:sz w:val="24"/>
                <w:szCs w:val="24"/>
              </w:rPr>
            </w:pPr>
            <w:r w:rsidRPr="00635A21">
              <w:rPr>
                <w:rFonts w:ascii="Times New Roman" w:hAnsi="Times New Roman"/>
                <w:b/>
                <w:sz w:val="24"/>
                <w:szCs w:val="24"/>
              </w:rPr>
              <w:t>Объем образовательной программы учебной дисциплины</w:t>
            </w:r>
          </w:p>
        </w:tc>
        <w:tc>
          <w:tcPr>
            <w:tcW w:w="1315" w:type="pct"/>
            <w:vAlign w:val="center"/>
          </w:tcPr>
          <w:p w14:paraId="236AD4F0" w14:textId="77777777" w:rsidR="004E0DCF" w:rsidRPr="00635A21" w:rsidRDefault="004E0DCF" w:rsidP="005E45F5">
            <w:pPr>
              <w:suppressAutoHyphens/>
              <w:spacing w:after="0"/>
              <w:rPr>
                <w:rFonts w:ascii="Times New Roman" w:hAnsi="Times New Roman"/>
                <w:iCs/>
                <w:sz w:val="24"/>
                <w:szCs w:val="24"/>
              </w:rPr>
            </w:pPr>
            <w:r w:rsidRPr="00635A21">
              <w:rPr>
                <w:rFonts w:ascii="Times New Roman" w:hAnsi="Times New Roman"/>
                <w:iCs/>
                <w:sz w:val="24"/>
                <w:szCs w:val="24"/>
              </w:rPr>
              <w:t>72</w:t>
            </w:r>
          </w:p>
        </w:tc>
      </w:tr>
      <w:tr w:rsidR="004E0DCF" w:rsidRPr="00635A21" w14:paraId="23C80047" w14:textId="77777777" w:rsidTr="005E45F5">
        <w:trPr>
          <w:trHeight w:val="490"/>
        </w:trPr>
        <w:tc>
          <w:tcPr>
            <w:tcW w:w="3685" w:type="pct"/>
            <w:shd w:val="clear" w:color="auto" w:fill="auto"/>
            <w:vAlign w:val="center"/>
          </w:tcPr>
          <w:p w14:paraId="0F157A31" w14:textId="77777777" w:rsidR="004E0DCF" w:rsidRPr="00635A21" w:rsidRDefault="004E0DCF" w:rsidP="005E45F5">
            <w:pPr>
              <w:suppressAutoHyphens/>
              <w:spacing w:after="0"/>
              <w:rPr>
                <w:rFonts w:ascii="Times New Roman" w:hAnsi="Times New Roman"/>
                <w:b/>
                <w:sz w:val="24"/>
                <w:szCs w:val="24"/>
              </w:rPr>
            </w:pPr>
            <w:r w:rsidRPr="00635A21">
              <w:rPr>
                <w:rFonts w:ascii="Times New Roman" w:hAnsi="Times New Roman"/>
                <w:b/>
                <w:sz w:val="24"/>
                <w:szCs w:val="24"/>
              </w:rPr>
              <w:t>в т.ч. в форме практической подготовки</w:t>
            </w:r>
          </w:p>
        </w:tc>
        <w:tc>
          <w:tcPr>
            <w:tcW w:w="1315" w:type="pct"/>
            <w:shd w:val="clear" w:color="auto" w:fill="auto"/>
            <w:vAlign w:val="center"/>
          </w:tcPr>
          <w:p w14:paraId="45FD5C3A" w14:textId="77777777" w:rsidR="004E0DCF" w:rsidRPr="00635A21" w:rsidRDefault="004E0DCF" w:rsidP="005E45F5">
            <w:pPr>
              <w:suppressAutoHyphens/>
              <w:spacing w:after="0"/>
              <w:rPr>
                <w:rFonts w:ascii="Times New Roman" w:hAnsi="Times New Roman"/>
                <w:iCs/>
                <w:sz w:val="24"/>
                <w:szCs w:val="24"/>
              </w:rPr>
            </w:pPr>
            <w:r w:rsidRPr="00635A21">
              <w:rPr>
                <w:rFonts w:ascii="Times New Roman" w:hAnsi="Times New Roman"/>
                <w:iCs/>
                <w:sz w:val="24"/>
                <w:szCs w:val="24"/>
              </w:rPr>
              <w:t>8</w:t>
            </w:r>
          </w:p>
        </w:tc>
      </w:tr>
      <w:tr w:rsidR="004E0DCF" w:rsidRPr="00635A21" w14:paraId="2C582326" w14:textId="77777777" w:rsidTr="005E45F5">
        <w:trPr>
          <w:trHeight w:val="336"/>
        </w:trPr>
        <w:tc>
          <w:tcPr>
            <w:tcW w:w="5000" w:type="pct"/>
            <w:gridSpan w:val="2"/>
            <w:vAlign w:val="center"/>
          </w:tcPr>
          <w:p w14:paraId="4ABF6A26" w14:textId="77777777" w:rsidR="004E0DCF" w:rsidRPr="00635A21" w:rsidRDefault="004E0DCF" w:rsidP="005E45F5">
            <w:pPr>
              <w:suppressAutoHyphens/>
              <w:spacing w:after="0"/>
              <w:rPr>
                <w:rFonts w:ascii="Times New Roman" w:hAnsi="Times New Roman"/>
                <w:iCs/>
                <w:sz w:val="24"/>
                <w:szCs w:val="24"/>
              </w:rPr>
            </w:pPr>
            <w:r w:rsidRPr="00635A21">
              <w:rPr>
                <w:rFonts w:ascii="Times New Roman" w:hAnsi="Times New Roman"/>
                <w:sz w:val="24"/>
                <w:szCs w:val="24"/>
              </w:rPr>
              <w:t>в т. ч.:</w:t>
            </w:r>
          </w:p>
        </w:tc>
      </w:tr>
      <w:tr w:rsidR="004E0DCF" w:rsidRPr="00635A21" w14:paraId="2C1B5205" w14:textId="77777777" w:rsidTr="005E45F5">
        <w:trPr>
          <w:trHeight w:val="490"/>
        </w:trPr>
        <w:tc>
          <w:tcPr>
            <w:tcW w:w="3685" w:type="pct"/>
            <w:vAlign w:val="center"/>
          </w:tcPr>
          <w:p w14:paraId="4C493F7F" w14:textId="77777777" w:rsidR="004E0DCF" w:rsidRPr="00635A21" w:rsidRDefault="004E0DCF" w:rsidP="005E45F5">
            <w:pPr>
              <w:suppressAutoHyphens/>
              <w:spacing w:after="0"/>
              <w:rPr>
                <w:rFonts w:ascii="Times New Roman" w:hAnsi="Times New Roman"/>
                <w:sz w:val="24"/>
                <w:szCs w:val="24"/>
              </w:rPr>
            </w:pPr>
            <w:r w:rsidRPr="00635A21">
              <w:rPr>
                <w:rFonts w:ascii="Times New Roman" w:hAnsi="Times New Roman"/>
                <w:sz w:val="24"/>
                <w:szCs w:val="24"/>
              </w:rPr>
              <w:t>теоретическое обучение</w:t>
            </w:r>
          </w:p>
        </w:tc>
        <w:tc>
          <w:tcPr>
            <w:tcW w:w="1315" w:type="pct"/>
            <w:vAlign w:val="center"/>
          </w:tcPr>
          <w:p w14:paraId="3115CB0C" w14:textId="77777777" w:rsidR="004E0DCF" w:rsidRPr="00635A21" w:rsidRDefault="004E0DCF" w:rsidP="005E45F5">
            <w:pPr>
              <w:suppressAutoHyphens/>
              <w:spacing w:after="0"/>
              <w:rPr>
                <w:rFonts w:ascii="Times New Roman" w:hAnsi="Times New Roman"/>
                <w:iCs/>
                <w:sz w:val="24"/>
                <w:szCs w:val="24"/>
              </w:rPr>
            </w:pPr>
            <w:r w:rsidRPr="00635A21">
              <w:rPr>
                <w:rFonts w:ascii="Times New Roman" w:hAnsi="Times New Roman"/>
                <w:iCs/>
                <w:sz w:val="24"/>
                <w:szCs w:val="24"/>
              </w:rPr>
              <w:t>54</w:t>
            </w:r>
          </w:p>
        </w:tc>
      </w:tr>
      <w:tr w:rsidR="004E0DCF" w:rsidRPr="00635A21" w14:paraId="1A7ED9B1" w14:textId="77777777" w:rsidTr="005E45F5">
        <w:trPr>
          <w:trHeight w:val="490"/>
        </w:trPr>
        <w:tc>
          <w:tcPr>
            <w:tcW w:w="3685" w:type="pct"/>
            <w:vAlign w:val="center"/>
          </w:tcPr>
          <w:p w14:paraId="2F26484F" w14:textId="77777777" w:rsidR="004E0DCF" w:rsidRPr="00635A21" w:rsidRDefault="004E0DCF" w:rsidP="005E45F5">
            <w:pPr>
              <w:suppressAutoHyphens/>
              <w:spacing w:after="0"/>
              <w:rPr>
                <w:rFonts w:ascii="Times New Roman" w:hAnsi="Times New Roman"/>
                <w:sz w:val="24"/>
                <w:szCs w:val="24"/>
              </w:rPr>
            </w:pPr>
            <w:r w:rsidRPr="00635A21">
              <w:rPr>
                <w:rFonts w:ascii="Times New Roman" w:hAnsi="Times New Roman"/>
                <w:sz w:val="24"/>
                <w:szCs w:val="24"/>
              </w:rPr>
              <w:t>практические занятия</w:t>
            </w:r>
          </w:p>
        </w:tc>
        <w:tc>
          <w:tcPr>
            <w:tcW w:w="1315" w:type="pct"/>
            <w:vAlign w:val="center"/>
          </w:tcPr>
          <w:p w14:paraId="6AB0C4E8" w14:textId="77777777" w:rsidR="004E0DCF" w:rsidRPr="00635A21" w:rsidRDefault="004E0DCF" w:rsidP="005E45F5">
            <w:pPr>
              <w:suppressAutoHyphens/>
              <w:spacing w:after="0"/>
              <w:rPr>
                <w:rFonts w:ascii="Times New Roman" w:hAnsi="Times New Roman"/>
                <w:iCs/>
                <w:sz w:val="24"/>
                <w:szCs w:val="24"/>
              </w:rPr>
            </w:pPr>
            <w:r w:rsidRPr="00635A21">
              <w:rPr>
                <w:rFonts w:ascii="Times New Roman" w:hAnsi="Times New Roman"/>
                <w:iCs/>
                <w:sz w:val="24"/>
                <w:szCs w:val="24"/>
              </w:rPr>
              <w:t>18</w:t>
            </w:r>
          </w:p>
        </w:tc>
      </w:tr>
      <w:tr w:rsidR="004E0DCF" w:rsidRPr="00635A21" w14:paraId="5F7832AF" w14:textId="77777777" w:rsidTr="005E45F5">
        <w:trPr>
          <w:trHeight w:val="267"/>
        </w:trPr>
        <w:tc>
          <w:tcPr>
            <w:tcW w:w="3685" w:type="pct"/>
            <w:vAlign w:val="center"/>
          </w:tcPr>
          <w:p w14:paraId="0F7213E0" w14:textId="77777777" w:rsidR="004E0DCF" w:rsidRPr="00635A21" w:rsidRDefault="004E0DCF" w:rsidP="005E45F5">
            <w:pPr>
              <w:suppressAutoHyphens/>
              <w:spacing w:after="0"/>
              <w:rPr>
                <w:rFonts w:ascii="Times New Roman" w:hAnsi="Times New Roman"/>
                <w:i/>
                <w:sz w:val="24"/>
                <w:szCs w:val="24"/>
              </w:rPr>
            </w:pPr>
            <w:r w:rsidRPr="00635A21">
              <w:rPr>
                <w:rFonts w:ascii="Times New Roman" w:hAnsi="Times New Roman"/>
                <w:i/>
                <w:sz w:val="24"/>
                <w:szCs w:val="24"/>
              </w:rPr>
              <w:lastRenderedPageBreak/>
              <w:t xml:space="preserve">Самостоятельная работа </w:t>
            </w:r>
            <w:r w:rsidRPr="00635A21">
              <w:rPr>
                <w:rFonts w:ascii="Times New Roman" w:hAnsi="Times New Roman"/>
                <w:b/>
                <w:i/>
                <w:sz w:val="24"/>
                <w:szCs w:val="24"/>
                <w:vertAlign w:val="superscript"/>
              </w:rPr>
              <w:footnoteReference w:id="1"/>
            </w:r>
          </w:p>
        </w:tc>
        <w:tc>
          <w:tcPr>
            <w:tcW w:w="1315" w:type="pct"/>
            <w:vAlign w:val="center"/>
          </w:tcPr>
          <w:p w14:paraId="2671312C" w14:textId="77777777" w:rsidR="004E0DCF" w:rsidRPr="00635A21" w:rsidRDefault="004E0DCF" w:rsidP="005E45F5">
            <w:pPr>
              <w:suppressAutoHyphens/>
              <w:spacing w:after="0"/>
              <w:rPr>
                <w:rFonts w:ascii="Times New Roman" w:hAnsi="Times New Roman"/>
                <w:iCs/>
                <w:sz w:val="24"/>
                <w:szCs w:val="24"/>
              </w:rPr>
            </w:pPr>
            <w:r w:rsidRPr="00635A21">
              <w:rPr>
                <w:rFonts w:ascii="Times New Roman" w:hAnsi="Times New Roman"/>
                <w:iCs/>
                <w:sz w:val="24"/>
                <w:szCs w:val="24"/>
              </w:rPr>
              <w:t>-</w:t>
            </w:r>
          </w:p>
        </w:tc>
      </w:tr>
      <w:tr w:rsidR="004E0DCF" w:rsidRPr="00635A21" w14:paraId="3A398CE0" w14:textId="77777777" w:rsidTr="005E45F5">
        <w:trPr>
          <w:trHeight w:val="331"/>
        </w:trPr>
        <w:tc>
          <w:tcPr>
            <w:tcW w:w="3685" w:type="pct"/>
            <w:vAlign w:val="center"/>
          </w:tcPr>
          <w:p w14:paraId="213D4B47" w14:textId="77777777" w:rsidR="004E0DCF" w:rsidRPr="00635A21" w:rsidRDefault="004E0DCF" w:rsidP="005E45F5">
            <w:pPr>
              <w:suppressAutoHyphens/>
              <w:spacing w:after="0"/>
              <w:rPr>
                <w:rFonts w:ascii="Times New Roman" w:hAnsi="Times New Roman"/>
                <w:i/>
                <w:sz w:val="24"/>
                <w:szCs w:val="24"/>
              </w:rPr>
            </w:pPr>
            <w:r w:rsidRPr="00635A21">
              <w:rPr>
                <w:rFonts w:ascii="Times New Roman" w:hAnsi="Times New Roman"/>
                <w:b/>
                <w:iCs/>
                <w:sz w:val="24"/>
                <w:szCs w:val="24"/>
              </w:rPr>
              <w:t>Промежуточная аттестация в форме дифференцированного зачета</w:t>
            </w:r>
          </w:p>
        </w:tc>
        <w:tc>
          <w:tcPr>
            <w:tcW w:w="1315" w:type="pct"/>
            <w:vAlign w:val="center"/>
          </w:tcPr>
          <w:p w14:paraId="477DA541" w14:textId="77777777" w:rsidR="004E0DCF" w:rsidRPr="00635A21" w:rsidRDefault="004E0DCF" w:rsidP="005E45F5">
            <w:pPr>
              <w:suppressAutoHyphens/>
              <w:spacing w:after="0"/>
              <w:rPr>
                <w:rFonts w:ascii="Times New Roman" w:hAnsi="Times New Roman"/>
                <w:iCs/>
                <w:sz w:val="24"/>
                <w:szCs w:val="24"/>
              </w:rPr>
            </w:pPr>
          </w:p>
        </w:tc>
      </w:tr>
    </w:tbl>
    <w:p w14:paraId="4CDE342F" w14:textId="77777777" w:rsidR="004E0DCF" w:rsidRPr="00306BB5" w:rsidRDefault="004E0DCF" w:rsidP="004E0DCF">
      <w:pPr>
        <w:rPr>
          <w:rFonts w:ascii="Times New Roman" w:hAnsi="Times New Roman"/>
          <w:b/>
          <w:i/>
        </w:rPr>
        <w:sectPr w:rsidR="004E0DCF" w:rsidRPr="00306BB5" w:rsidSect="005E45F5">
          <w:pgSz w:w="11906" w:h="16838"/>
          <w:pgMar w:top="1134" w:right="850" w:bottom="284" w:left="1701" w:header="708" w:footer="708" w:gutter="0"/>
          <w:cols w:space="720"/>
          <w:docGrid w:linePitch="299"/>
        </w:sectPr>
      </w:pPr>
    </w:p>
    <w:p w14:paraId="0384BB81" w14:textId="77777777" w:rsidR="004E0DCF" w:rsidRPr="00635A21" w:rsidRDefault="004E0DCF" w:rsidP="00635A21">
      <w:pPr>
        <w:ind w:firstLine="708"/>
        <w:rPr>
          <w:rFonts w:ascii="Times New Roman" w:hAnsi="Times New Roman"/>
          <w:b/>
          <w:bCs/>
          <w:sz w:val="24"/>
          <w:szCs w:val="24"/>
        </w:rPr>
      </w:pPr>
      <w:r w:rsidRPr="00635A21">
        <w:rPr>
          <w:rFonts w:ascii="Times New Roman" w:hAnsi="Times New Roman"/>
          <w:b/>
          <w:sz w:val="24"/>
          <w:szCs w:val="24"/>
        </w:rPr>
        <w:lastRenderedPageBreak/>
        <w:t xml:space="preserve">2.2. Тематический план и содержание учебной дисциплины </w:t>
      </w:r>
    </w:p>
    <w:tbl>
      <w:tblPr>
        <w:tblW w:w="497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97"/>
        <w:gridCol w:w="8909"/>
        <w:gridCol w:w="1702"/>
        <w:gridCol w:w="1841"/>
      </w:tblGrid>
      <w:tr w:rsidR="005E45F5" w:rsidRPr="00306BB5" w14:paraId="7C63E540" w14:textId="0FBEE875" w:rsidTr="005E45F5">
        <w:tc>
          <w:tcPr>
            <w:tcW w:w="807" w:type="pct"/>
            <w:vAlign w:val="center"/>
          </w:tcPr>
          <w:p w14:paraId="161A01D5" w14:textId="77777777" w:rsidR="005E45F5" w:rsidRPr="00306BB5" w:rsidRDefault="005E45F5" w:rsidP="005E45F5">
            <w:pPr>
              <w:suppressAutoHyphens/>
              <w:spacing w:after="0"/>
              <w:jc w:val="center"/>
              <w:rPr>
                <w:rFonts w:ascii="Times New Roman" w:hAnsi="Times New Roman"/>
                <w:b/>
                <w:bCs/>
              </w:rPr>
            </w:pPr>
            <w:r w:rsidRPr="00306BB5">
              <w:rPr>
                <w:rFonts w:ascii="Times New Roman" w:hAnsi="Times New Roman"/>
                <w:b/>
                <w:bCs/>
              </w:rPr>
              <w:t>Наименование разделов и тем</w:t>
            </w:r>
          </w:p>
        </w:tc>
        <w:tc>
          <w:tcPr>
            <w:tcW w:w="3000" w:type="pct"/>
            <w:vAlign w:val="center"/>
          </w:tcPr>
          <w:p w14:paraId="7EC5042B" w14:textId="77777777" w:rsidR="005E45F5" w:rsidRPr="00306BB5" w:rsidRDefault="005E45F5" w:rsidP="005E45F5">
            <w:pPr>
              <w:suppressAutoHyphens/>
              <w:spacing w:after="0"/>
              <w:jc w:val="center"/>
              <w:rPr>
                <w:rFonts w:ascii="Times New Roman" w:hAnsi="Times New Roman"/>
                <w:b/>
                <w:bCs/>
              </w:rPr>
            </w:pPr>
            <w:r w:rsidRPr="00306BB5">
              <w:rPr>
                <w:rFonts w:ascii="Times New Roman" w:hAnsi="Times New Roman"/>
                <w:b/>
                <w:bCs/>
              </w:rPr>
              <w:t>Содержание и формы организации деятельности обучающихся</w:t>
            </w:r>
          </w:p>
        </w:tc>
        <w:tc>
          <w:tcPr>
            <w:tcW w:w="573" w:type="pct"/>
            <w:vAlign w:val="center"/>
          </w:tcPr>
          <w:p w14:paraId="673DE3E0" w14:textId="77777777" w:rsidR="005E45F5" w:rsidRPr="00306BB5" w:rsidRDefault="005E45F5" w:rsidP="005E45F5">
            <w:pPr>
              <w:suppressAutoHyphens/>
              <w:spacing w:after="0" w:line="240" w:lineRule="auto"/>
              <w:jc w:val="center"/>
              <w:rPr>
                <w:rFonts w:ascii="Times New Roman" w:hAnsi="Times New Roman"/>
                <w:b/>
                <w:bCs/>
              </w:rPr>
            </w:pPr>
            <w:r w:rsidRPr="00306BB5">
              <w:rPr>
                <w:rFonts w:ascii="Times New Roman" w:hAnsi="Times New Roman"/>
                <w:b/>
                <w:bCs/>
              </w:rPr>
              <w:t>Объем, акад. ч / в том числе в форме практической подготовки, акад. ч</w:t>
            </w:r>
          </w:p>
        </w:tc>
        <w:tc>
          <w:tcPr>
            <w:tcW w:w="620" w:type="pct"/>
            <w:vAlign w:val="center"/>
          </w:tcPr>
          <w:p w14:paraId="4C5BE4C3" w14:textId="77777777" w:rsidR="005E45F5" w:rsidRPr="00306BB5" w:rsidRDefault="005E45F5" w:rsidP="005E45F5">
            <w:pPr>
              <w:suppressAutoHyphens/>
              <w:spacing w:after="0"/>
              <w:jc w:val="center"/>
              <w:rPr>
                <w:rFonts w:ascii="Times New Roman" w:hAnsi="Times New Roman"/>
                <w:b/>
                <w:bCs/>
              </w:rPr>
            </w:pPr>
            <w:r w:rsidRPr="00306BB5">
              <w:rPr>
                <w:rFonts w:ascii="Times New Roman" w:hAnsi="Times New Roman"/>
                <w:b/>
                <w:bCs/>
              </w:rPr>
              <w:t>Коды компетенций, формированию которых способствует элемент программы</w:t>
            </w:r>
          </w:p>
        </w:tc>
      </w:tr>
      <w:tr w:rsidR="005E45F5" w:rsidRPr="00306BB5" w14:paraId="7F39A511" w14:textId="5A694B58" w:rsidTr="005E45F5">
        <w:tc>
          <w:tcPr>
            <w:tcW w:w="807" w:type="pct"/>
          </w:tcPr>
          <w:p w14:paraId="1F5ED558" w14:textId="77777777" w:rsidR="005E45F5" w:rsidRPr="00306BB5" w:rsidRDefault="005E45F5" w:rsidP="005E45F5">
            <w:pPr>
              <w:spacing w:after="0" w:line="240" w:lineRule="auto"/>
              <w:jc w:val="center"/>
              <w:rPr>
                <w:rFonts w:ascii="Times New Roman" w:hAnsi="Times New Roman"/>
                <w:b/>
                <w:bCs/>
                <w:i/>
                <w:iCs/>
              </w:rPr>
            </w:pPr>
            <w:r w:rsidRPr="00306BB5">
              <w:rPr>
                <w:rFonts w:ascii="Times New Roman" w:hAnsi="Times New Roman"/>
                <w:b/>
                <w:bCs/>
                <w:i/>
                <w:iCs/>
              </w:rPr>
              <w:t>1</w:t>
            </w:r>
          </w:p>
        </w:tc>
        <w:tc>
          <w:tcPr>
            <w:tcW w:w="3000" w:type="pct"/>
          </w:tcPr>
          <w:p w14:paraId="142B45A5" w14:textId="77777777" w:rsidR="005E45F5" w:rsidRPr="00306BB5" w:rsidRDefault="005E45F5" w:rsidP="005E45F5">
            <w:pPr>
              <w:spacing w:after="0" w:line="240" w:lineRule="auto"/>
              <w:jc w:val="center"/>
              <w:rPr>
                <w:rFonts w:ascii="Times New Roman" w:hAnsi="Times New Roman"/>
                <w:b/>
                <w:bCs/>
                <w:i/>
                <w:iCs/>
              </w:rPr>
            </w:pPr>
            <w:r w:rsidRPr="00306BB5">
              <w:rPr>
                <w:rFonts w:ascii="Times New Roman" w:hAnsi="Times New Roman"/>
                <w:b/>
                <w:bCs/>
                <w:i/>
                <w:iCs/>
              </w:rPr>
              <w:t>2</w:t>
            </w:r>
          </w:p>
        </w:tc>
        <w:tc>
          <w:tcPr>
            <w:tcW w:w="573" w:type="pct"/>
          </w:tcPr>
          <w:p w14:paraId="5B1B9904" w14:textId="77777777" w:rsidR="005E45F5" w:rsidRPr="00306BB5" w:rsidRDefault="005E45F5" w:rsidP="005E45F5">
            <w:pPr>
              <w:spacing w:after="0" w:line="240" w:lineRule="auto"/>
              <w:jc w:val="center"/>
              <w:rPr>
                <w:rFonts w:ascii="Times New Roman" w:hAnsi="Times New Roman"/>
                <w:b/>
                <w:bCs/>
                <w:i/>
                <w:iCs/>
              </w:rPr>
            </w:pPr>
            <w:r w:rsidRPr="00306BB5">
              <w:rPr>
                <w:rFonts w:ascii="Times New Roman" w:hAnsi="Times New Roman"/>
                <w:b/>
                <w:bCs/>
                <w:i/>
                <w:iCs/>
              </w:rPr>
              <w:t>3</w:t>
            </w:r>
          </w:p>
        </w:tc>
        <w:tc>
          <w:tcPr>
            <w:tcW w:w="620" w:type="pct"/>
          </w:tcPr>
          <w:p w14:paraId="4CCA12A2" w14:textId="77777777" w:rsidR="005E45F5" w:rsidRPr="00306BB5" w:rsidRDefault="005E45F5" w:rsidP="005E45F5">
            <w:pPr>
              <w:spacing w:after="0" w:line="240" w:lineRule="auto"/>
              <w:jc w:val="center"/>
              <w:rPr>
                <w:rFonts w:ascii="Times New Roman" w:hAnsi="Times New Roman"/>
                <w:b/>
                <w:bCs/>
                <w:i/>
                <w:iCs/>
              </w:rPr>
            </w:pPr>
            <w:r w:rsidRPr="00306BB5">
              <w:rPr>
                <w:rFonts w:ascii="Times New Roman" w:hAnsi="Times New Roman"/>
                <w:b/>
                <w:bCs/>
                <w:i/>
                <w:iCs/>
              </w:rPr>
              <w:t>4</w:t>
            </w:r>
          </w:p>
        </w:tc>
      </w:tr>
      <w:tr w:rsidR="005E45F5" w:rsidRPr="00306BB5" w14:paraId="75DD316A" w14:textId="7ED12111" w:rsidTr="005E45F5">
        <w:tc>
          <w:tcPr>
            <w:tcW w:w="3807" w:type="pct"/>
            <w:gridSpan w:val="2"/>
          </w:tcPr>
          <w:p w14:paraId="617E83AC" w14:textId="77777777" w:rsidR="005E45F5" w:rsidRPr="00306BB5" w:rsidRDefault="005E45F5" w:rsidP="005E45F5">
            <w:pPr>
              <w:spacing w:after="0" w:line="360" w:lineRule="auto"/>
              <w:rPr>
                <w:rFonts w:ascii="Times New Roman" w:hAnsi="Times New Roman"/>
                <w:b/>
                <w:bCs/>
              </w:rPr>
            </w:pPr>
            <w:r w:rsidRPr="00306BB5">
              <w:rPr>
                <w:rFonts w:ascii="Times New Roman" w:hAnsi="Times New Roman"/>
                <w:b/>
                <w:bCs/>
              </w:rPr>
              <w:t>Раздел 1. Устойчивость работы объектов экономики</w:t>
            </w:r>
          </w:p>
        </w:tc>
        <w:tc>
          <w:tcPr>
            <w:tcW w:w="573" w:type="pct"/>
          </w:tcPr>
          <w:p w14:paraId="4D8E391F" w14:textId="77777777" w:rsidR="005E45F5" w:rsidRPr="00306BB5" w:rsidRDefault="005E45F5" w:rsidP="005E45F5">
            <w:pPr>
              <w:spacing w:after="0"/>
              <w:jc w:val="center"/>
              <w:rPr>
                <w:rFonts w:ascii="Times New Roman" w:hAnsi="Times New Roman"/>
                <w:b/>
                <w:bCs/>
                <w:iCs/>
              </w:rPr>
            </w:pPr>
            <w:r w:rsidRPr="00306BB5">
              <w:rPr>
                <w:rFonts w:ascii="Times New Roman" w:hAnsi="Times New Roman"/>
                <w:b/>
                <w:bCs/>
                <w:iCs/>
              </w:rPr>
              <w:t>24</w:t>
            </w:r>
            <w:r w:rsidRPr="00306BB5">
              <w:rPr>
                <w:rFonts w:ascii="Times New Roman" w:hAnsi="Times New Roman"/>
                <w:b/>
                <w:bCs/>
                <w:iCs/>
                <w:lang w:val="en-US"/>
              </w:rPr>
              <w:t>/</w:t>
            </w:r>
            <w:r w:rsidRPr="00306BB5">
              <w:rPr>
                <w:rFonts w:ascii="Times New Roman" w:hAnsi="Times New Roman"/>
                <w:b/>
                <w:bCs/>
                <w:iCs/>
              </w:rPr>
              <w:t>8</w:t>
            </w:r>
          </w:p>
        </w:tc>
        <w:tc>
          <w:tcPr>
            <w:tcW w:w="620" w:type="pct"/>
          </w:tcPr>
          <w:p w14:paraId="643239B8" w14:textId="77777777" w:rsidR="005E45F5" w:rsidRPr="00306BB5" w:rsidRDefault="005E45F5" w:rsidP="005E45F5">
            <w:pPr>
              <w:spacing w:after="0"/>
              <w:jc w:val="center"/>
              <w:rPr>
                <w:rFonts w:ascii="Times New Roman" w:hAnsi="Times New Roman"/>
                <w:bCs/>
                <w:iCs/>
              </w:rPr>
            </w:pPr>
          </w:p>
        </w:tc>
      </w:tr>
      <w:tr w:rsidR="005E45F5" w:rsidRPr="00306BB5" w14:paraId="17A58A5F" w14:textId="54080C32" w:rsidTr="005E45F5">
        <w:tc>
          <w:tcPr>
            <w:tcW w:w="807" w:type="pct"/>
            <w:vMerge w:val="restart"/>
          </w:tcPr>
          <w:p w14:paraId="41BDAD16" w14:textId="77777777" w:rsidR="005E45F5" w:rsidRPr="00306BB5" w:rsidRDefault="005E45F5" w:rsidP="005E45F5">
            <w:pPr>
              <w:spacing w:after="0"/>
              <w:rPr>
                <w:rFonts w:ascii="Times New Roman" w:hAnsi="Times New Roman"/>
                <w:b/>
                <w:bCs/>
              </w:rPr>
            </w:pPr>
            <w:r w:rsidRPr="00306BB5">
              <w:rPr>
                <w:rFonts w:ascii="Times New Roman" w:hAnsi="Times New Roman"/>
                <w:b/>
                <w:bCs/>
              </w:rPr>
              <w:t xml:space="preserve">Тема 1.1. </w:t>
            </w:r>
            <w:r w:rsidRPr="00306BB5">
              <w:rPr>
                <w:rFonts w:ascii="Times New Roman" w:hAnsi="Times New Roman"/>
                <w:bCs/>
                <w:color w:val="000000"/>
              </w:rPr>
              <w:t>Единая государственная система предупреждения и ликвидации чрезвычайных ситуаций.</w:t>
            </w:r>
          </w:p>
        </w:tc>
        <w:tc>
          <w:tcPr>
            <w:tcW w:w="3000" w:type="pct"/>
          </w:tcPr>
          <w:p w14:paraId="24A60F51" w14:textId="77777777" w:rsidR="005E45F5" w:rsidRPr="00306BB5" w:rsidRDefault="005E45F5" w:rsidP="005E45F5">
            <w:pPr>
              <w:spacing w:after="0"/>
              <w:rPr>
                <w:rFonts w:ascii="Times New Roman" w:hAnsi="Times New Roman"/>
                <w:b/>
                <w:bCs/>
                <w:i/>
              </w:rPr>
            </w:pPr>
            <w:r w:rsidRPr="00306BB5">
              <w:rPr>
                <w:rFonts w:ascii="Times New Roman" w:hAnsi="Times New Roman"/>
                <w:b/>
                <w:bCs/>
              </w:rPr>
              <w:t>Содержание</w:t>
            </w:r>
          </w:p>
        </w:tc>
        <w:tc>
          <w:tcPr>
            <w:tcW w:w="573" w:type="pct"/>
            <w:vAlign w:val="center"/>
          </w:tcPr>
          <w:p w14:paraId="11A6669A" w14:textId="77777777" w:rsidR="005E45F5" w:rsidRPr="00306BB5" w:rsidRDefault="005E45F5" w:rsidP="005E45F5">
            <w:pPr>
              <w:suppressAutoHyphens/>
              <w:spacing w:after="0"/>
              <w:jc w:val="center"/>
              <w:rPr>
                <w:rFonts w:ascii="Times New Roman" w:hAnsi="Times New Roman"/>
                <w:b/>
                <w:iCs/>
              </w:rPr>
            </w:pPr>
            <w:r w:rsidRPr="00306BB5">
              <w:rPr>
                <w:rFonts w:ascii="Times New Roman" w:hAnsi="Times New Roman"/>
                <w:b/>
                <w:iCs/>
              </w:rPr>
              <w:t>2</w:t>
            </w:r>
          </w:p>
        </w:tc>
        <w:tc>
          <w:tcPr>
            <w:tcW w:w="620" w:type="pct"/>
            <w:vMerge w:val="restart"/>
          </w:tcPr>
          <w:p w14:paraId="37BAE30F" w14:textId="77777777" w:rsidR="005E45F5" w:rsidRPr="00306BB5" w:rsidRDefault="005E45F5" w:rsidP="005E45F5">
            <w:pPr>
              <w:spacing w:after="0"/>
              <w:jc w:val="center"/>
              <w:rPr>
                <w:rFonts w:ascii="Times New Roman" w:hAnsi="Times New Roman"/>
              </w:rPr>
            </w:pPr>
            <w:r w:rsidRPr="00306BB5">
              <w:rPr>
                <w:rFonts w:ascii="Times New Roman" w:hAnsi="Times New Roman"/>
              </w:rPr>
              <w:t>ОК 07</w:t>
            </w:r>
          </w:p>
        </w:tc>
      </w:tr>
      <w:tr w:rsidR="005E45F5" w:rsidRPr="00306BB5" w14:paraId="5C563BE7" w14:textId="56CAEF3B" w:rsidTr="005E45F5">
        <w:tc>
          <w:tcPr>
            <w:tcW w:w="807" w:type="pct"/>
            <w:vMerge/>
          </w:tcPr>
          <w:p w14:paraId="44BA22C5" w14:textId="77777777" w:rsidR="005E45F5" w:rsidRPr="00306BB5" w:rsidRDefault="005E45F5" w:rsidP="005E45F5">
            <w:pPr>
              <w:spacing w:after="0"/>
              <w:rPr>
                <w:rFonts w:ascii="Times New Roman" w:hAnsi="Times New Roman"/>
                <w:b/>
                <w:bCs/>
                <w:i/>
              </w:rPr>
            </w:pPr>
          </w:p>
        </w:tc>
        <w:tc>
          <w:tcPr>
            <w:tcW w:w="3000" w:type="pct"/>
          </w:tcPr>
          <w:p w14:paraId="33D4CB9D" w14:textId="77777777" w:rsidR="005E45F5" w:rsidRPr="00306BB5" w:rsidRDefault="005E45F5" w:rsidP="005E45F5">
            <w:pPr>
              <w:spacing w:after="0"/>
              <w:jc w:val="both"/>
              <w:rPr>
                <w:rFonts w:ascii="Times New Roman" w:hAnsi="Times New Roman"/>
                <w:b/>
                <w:bCs/>
              </w:rPr>
            </w:pPr>
            <w:r w:rsidRPr="00306BB5">
              <w:rPr>
                <w:rFonts w:ascii="Times New Roman" w:hAnsi="Times New Roman"/>
                <w:b/>
                <w:bCs/>
              </w:rPr>
              <w:t xml:space="preserve">1. </w:t>
            </w:r>
            <w:r w:rsidRPr="00306BB5">
              <w:rPr>
                <w:rFonts w:ascii="Times New Roman" w:hAnsi="Times New Roman"/>
                <w:bCs/>
              </w:rPr>
              <w:t>Единая государственная система предупреждения и ликвидации чрезвычайных ситуаций</w:t>
            </w:r>
          </w:p>
        </w:tc>
        <w:tc>
          <w:tcPr>
            <w:tcW w:w="573" w:type="pct"/>
            <w:vAlign w:val="center"/>
          </w:tcPr>
          <w:p w14:paraId="05941D08" w14:textId="77777777" w:rsidR="005E45F5" w:rsidRPr="00306BB5" w:rsidRDefault="005E45F5" w:rsidP="005E45F5">
            <w:pPr>
              <w:suppressAutoHyphens/>
              <w:spacing w:after="0"/>
              <w:jc w:val="center"/>
              <w:rPr>
                <w:rFonts w:ascii="Times New Roman" w:hAnsi="Times New Roman"/>
                <w:bCs/>
                <w:iCs/>
              </w:rPr>
            </w:pPr>
            <w:r w:rsidRPr="00306BB5">
              <w:rPr>
                <w:rFonts w:ascii="Times New Roman" w:hAnsi="Times New Roman"/>
                <w:bCs/>
                <w:iCs/>
              </w:rPr>
              <w:t>2</w:t>
            </w:r>
          </w:p>
        </w:tc>
        <w:tc>
          <w:tcPr>
            <w:tcW w:w="620" w:type="pct"/>
            <w:vMerge/>
          </w:tcPr>
          <w:p w14:paraId="1E2A6AF7" w14:textId="77777777" w:rsidR="005E45F5" w:rsidRPr="00306BB5" w:rsidRDefault="005E45F5" w:rsidP="005E45F5">
            <w:pPr>
              <w:spacing w:after="0"/>
              <w:rPr>
                <w:rFonts w:ascii="Times New Roman" w:hAnsi="Times New Roman"/>
                <w:b/>
                <w:bCs/>
                <w:i/>
              </w:rPr>
            </w:pPr>
          </w:p>
        </w:tc>
      </w:tr>
      <w:tr w:rsidR="005E45F5" w:rsidRPr="00306BB5" w14:paraId="1EDFA999" w14:textId="750F8BB1" w:rsidTr="005E45F5">
        <w:tc>
          <w:tcPr>
            <w:tcW w:w="807" w:type="pct"/>
            <w:vMerge w:val="restart"/>
          </w:tcPr>
          <w:p w14:paraId="7344F344" w14:textId="77777777" w:rsidR="005E45F5" w:rsidRPr="00306BB5" w:rsidRDefault="005E45F5" w:rsidP="005E45F5">
            <w:pPr>
              <w:spacing w:after="0"/>
              <w:rPr>
                <w:rFonts w:ascii="Times New Roman" w:hAnsi="Times New Roman"/>
                <w:bCs/>
              </w:rPr>
            </w:pPr>
            <w:r w:rsidRPr="00306BB5">
              <w:rPr>
                <w:rFonts w:ascii="Times New Roman" w:hAnsi="Times New Roman"/>
                <w:b/>
                <w:bCs/>
              </w:rPr>
              <w:t>Тема 1.2.</w:t>
            </w:r>
            <w:r w:rsidRPr="00306BB5">
              <w:rPr>
                <w:rFonts w:ascii="Times New Roman" w:hAnsi="Times New Roman"/>
                <w:bCs/>
              </w:rPr>
              <w:t xml:space="preserve"> Организация гражданской обороны</w:t>
            </w:r>
          </w:p>
        </w:tc>
        <w:tc>
          <w:tcPr>
            <w:tcW w:w="3000" w:type="pct"/>
          </w:tcPr>
          <w:p w14:paraId="37357C8D" w14:textId="77777777" w:rsidR="005E45F5" w:rsidRPr="00306BB5" w:rsidRDefault="005E45F5" w:rsidP="005E45F5">
            <w:pPr>
              <w:spacing w:after="0"/>
              <w:jc w:val="both"/>
              <w:rPr>
                <w:rFonts w:ascii="Times New Roman" w:hAnsi="Times New Roman"/>
                <w:b/>
                <w:bCs/>
              </w:rPr>
            </w:pPr>
            <w:r w:rsidRPr="00306BB5">
              <w:rPr>
                <w:rFonts w:ascii="Times New Roman" w:hAnsi="Times New Roman"/>
                <w:b/>
                <w:bCs/>
              </w:rPr>
              <w:t xml:space="preserve">Содержание </w:t>
            </w:r>
          </w:p>
        </w:tc>
        <w:tc>
          <w:tcPr>
            <w:tcW w:w="573" w:type="pct"/>
            <w:vAlign w:val="center"/>
          </w:tcPr>
          <w:p w14:paraId="19F80903" w14:textId="77777777" w:rsidR="005E45F5" w:rsidRPr="00306BB5" w:rsidRDefault="005E45F5" w:rsidP="005E45F5">
            <w:pPr>
              <w:suppressAutoHyphens/>
              <w:spacing w:after="0"/>
              <w:jc w:val="center"/>
              <w:rPr>
                <w:rFonts w:ascii="Times New Roman" w:hAnsi="Times New Roman"/>
                <w:b/>
                <w:iCs/>
                <w:lang w:val="en-US"/>
              </w:rPr>
            </w:pPr>
            <w:r w:rsidRPr="00306BB5">
              <w:rPr>
                <w:rFonts w:ascii="Times New Roman" w:hAnsi="Times New Roman"/>
                <w:b/>
                <w:iCs/>
              </w:rPr>
              <w:t>5/3</w:t>
            </w:r>
          </w:p>
        </w:tc>
        <w:tc>
          <w:tcPr>
            <w:tcW w:w="620" w:type="pct"/>
            <w:vMerge w:val="restart"/>
          </w:tcPr>
          <w:p w14:paraId="5B7E7F1F" w14:textId="77777777" w:rsidR="005E45F5" w:rsidRPr="00306BB5" w:rsidRDefault="005E45F5" w:rsidP="005E45F5">
            <w:pPr>
              <w:spacing w:after="0"/>
              <w:jc w:val="center"/>
              <w:rPr>
                <w:rFonts w:ascii="Times New Roman" w:hAnsi="Times New Roman"/>
                <w:b/>
                <w:bCs/>
                <w:i/>
              </w:rPr>
            </w:pPr>
            <w:r w:rsidRPr="00306BB5">
              <w:rPr>
                <w:rFonts w:ascii="Times New Roman" w:hAnsi="Times New Roman"/>
                <w:bCs/>
                <w:iCs/>
              </w:rPr>
              <w:t>ОК 07</w:t>
            </w:r>
          </w:p>
        </w:tc>
      </w:tr>
      <w:tr w:rsidR="005E45F5" w:rsidRPr="00306BB5" w14:paraId="3D0E41B8" w14:textId="6B9535D1" w:rsidTr="005E45F5">
        <w:tc>
          <w:tcPr>
            <w:tcW w:w="807" w:type="pct"/>
            <w:vMerge/>
          </w:tcPr>
          <w:p w14:paraId="057A0430" w14:textId="77777777" w:rsidR="005E45F5" w:rsidRPr="00306BB5" w:rsidRDefault="005E45F5" w:rsidP="005E45F5">
            <w:pPr>
              <w:spacing w:after="0"/>
              <w:rPr>
                <w:rFonts w:ascii="Times New Roman" w:hAnsi="Times New Roman"/>
                <w:b/>
                <w:bCs/>
                <w:i/>
              </w:rPr>
            </w:pPr>
          </w:p>
        </w:tc>
        <w:tc>
          <w:tcPr>
            <w:tcW w:w="3000" w:type="pct"/>
          </w:tcPr>
          <w:p w14:paraId="34FF625B" w14:textId="77777777" w:rsidR="005E45F5" w:rsidRPr="00306BB5" w:rsidRDefault="005E45F5" w:rsidP="005E45F5">
            <w:pPr>
              <w:spacing w:after="0"/>
              <w:jc w:val="both"/>
              <w:rPr>
                <w:rFonts w:ascii="Times New Roman" w:hAnsi="Times New Roman"/>
                <w:bCs/>
                <w:i/>
              </w:rPr>
            </w:pPr>
            <w:r w:rsidRPr="00306BB5">
              <w:rPr>
                <w:rFonts w:ascii="Times New Roman" w:hAnsi="Times New Roman"/>
                <w:bCs/>
              </w:rPr>
              <w:t>1.Ядерное оружие.</w:t>
            </w:r>
          </w:p>
        </w:tc>
        <w:tc>
          <w:tcPr>
            <w:tcW w:w="573" w:type="pct"/>
            <w:vAlign w:val="center"/>
          </w:tcPr>
          <w:p w14:paraId="446D0A62" w14:textId="77777777" w:rsidR="005E45F5" w:rsidRPr="00306BB5" w:rsidRDefault="005E45F5" w:rsidP="005E45F5">
            <w:pPr>
              <w:suppressAutoHyphens/>
              <w:spacing w:after="0"/>
              <w:jc w:val="center"/>
              <w:rPr>
                <w:rFonts w:ascii="Times New Roman" w:hAnsi="Times New Roman"/>
                <w:bCs/>
                <w:iCs/>
              </w:rPr>
            </w:pPr>
            <w:r w:rsidRPr="00306BB5">
              <w:rPr>
                <w:rFonts w:ascii="Times New Roman" w:hAnsi="Times New Roman"/>
                <w:bCs/>
                <w:iCs/>
              </w:rPr>
              <w:t>0,5</w:t>
            </w:r>
          </w:p>
        </w:tc>
        <w:tc>
          <w:tcPr>
            <w:tcW w:w="620" w:type="pct"/>
            <w:vMerge/>
          </w:tcPr>
          <w:p w14:paraId="26343CD3" w14:textId="77777777" w:rsidR="005E45F5" w:rsidRPr="00306BB5" w:rsidRDefault="005E45F5" w:rsidP="005E45F5">
            <w:pPr>
              <w:spacing w:after="0"/>
              <w:rPr>
                <w:rFonts w:ascii="Times New Roman" w:hAnsi="Times New Roman"/>
                <w:b/>
                <w:bCs/>
                <w:i/>
              </w:rPr>
            </w:pPr>
          </w:p>
        </w:tc>
      </w:tr>
      <w:tr w:rsidR="005E45F5" w:rsidRPr="00306BB5" w14:paraId="72BD19FC" w14:textId="3612D39A" w:rsidTr="005E45F5">
        <w:tc>
          <w:tcPr>
            <w:tcW w:w="807" w:type="pct"/>
            <w:vMerge/>
          </w:tcPr>
          <w:p w14:paraId="66FC0C3A" w14:textId="77777777" w:rsidR="005E45F5" w:rsidRPr="00306BB5" w:rsidRDefault="005E45F5" w:rsidP="005E45F5">
            <w:pPr>
              <w:spacing w:after="0"/>
              <w:rPr>
                <w:rFonts w:ascii="Times New Roman" w:hAnsi="Times New Roman"/>
                <w:b/>
                <w:bCs/>
                <w:i/>
              </w:rPr>
            </w:pPr>
          </w:p>
        </w:tc>
        <w:tc>
          <w:tcPr>
            <w:tcW w:w="3000" w:type="pct"/>
          </w:tcPr>
          <w:p w14:paraId="6E6E0BD9" w14:textId="77777777" w:rsidR="005E45F5" w:rsidRPr="00306BB5" w:rsidRDefault="005E45F5" w:rsidP="005E45F5">
            <w:pPr>
              <w:spacing w:after="0"/>
              <w:jc w:val="both"/>
              <w:rPr>
                <w:rFonts w:ascii="Times New Roman" w:hAnsi="Times New Roman"/>
                <w:bCs/>
              </w:rPr>
            </w:pPr>
            <w:r w:rsidRPr="00306BB5">
              <w:rPr>
                <w:rFonts w:ascii="Times New Roman" w:hAnsi="Times New Roman"/>
                <w:bCs/>
              </w:rPr>
              <w:t>2.Химическое и биологическое оружие.</w:t>
            </w:r>
          </w:p>
        </w:tc>
        <w:tc>
          <w:tcPr>
            <w:tcW w:w="573" w:type="pct"/>
            <w:vAlign w:val="center"/>
          </w:tcPr>
          <w:p w14:paraId="0EC96A90" w14:textId="77777777" w:rsidR="005E45F5" w:rsidRPr="00306BB5" w:rsidRDefault="005E45F5" w:rsidP="005E45F5">
            <w:pPr>
              <w:suppressAutoHyphens/>
              <w:spacing w:after="0"/>
              <w:jc w:val="center"/>
              <w:rPr>
                <w:rFonts w:ascii="Times New Roman" w:hAnsi="Times New Roman"/>
                <w:iCs/>
              </w:rPr>
            </w:pPr>
            <w:r w:rsidRPr="00306BB5">
              <w:rPr>
                <w:rFonts w:ascii="Times New Roman" w:hAnsi="Times New Roman"/>
                <w:iCs/>
              </w:rPr>
              <w:t>0,5</w:t>
            </w:r>
          </w:p>
        </w:tc>
        <w:tc>
          <w:tcPr>
            <w:tcW w:w="620" w:type="pct"/>
            <w:vMerge/>
          </w:tcPr>
          <w:p w14:paraId="6009CAFC" w14:textId="77777777" w:rsidR="005E45F5" w:rsidRPr="00306BB5" w:rsidRDefault="005E45F5" w:rsidP="005E45F5">
            <w:pPr>
              <w:spacing w:after="0"/>
              <w:rPr>
                <w:rFonts w:ascii="Times New Roman" w:hAnsi="Times New Roman"/>
                <w:b/>
                <w:i/>
              </w:rPr>
            </w:pPr>
          </w:p>
        </w:tc>
      </w:tr>
      <w:tr w:rsidR="005E45F5" w:rsidRPr="00306BB5" w14:paraId="03462FBA" w14:textId="149E4D10" w:rsidTr="005E45F5">
        <w:tc>
          <w:tcPr>
            <w:tcW w:w="807" w:type="pct"/>
            <w:vMerge/>
          </w:tcPr>
          <w:p w14:paraId="5B9ABCBA" w14:textId="77777777" w:rsidR="005E45F5" w:rsidRPr="00306BB5" w:rsidRDefault="005E45F5" w:rsidP="005E45F5">
            <w:pPr>
              <w:spacing w:after="0"/>
              <w:rPr>
                <w:rFonts w:ascii="Times New Roman" w:hAnsi="Times New Roman"/>
                <w:b/>
                <w:bCs/>
                <w:i/>
              </w:rPr>
            </w:pPr>
          </w:p>
        </w:tc>
        <w:tc>
          <w:tcPr>
            <w:tcW w:w="3000" w:type="pct"/>
          </w:tcPr>
          <w:p w14:paraId="5A46FFDD" w14:textId="77777777" w:rsidR="005E45F5" w:rsidRPr="00306BB5" w:rsidRDefault="005E45F5" w:rsidP="005E45F5">
            <w:pPr>
              <w:spacing w:after="0"/>
              <w:jc w:val="both"/>
              <w:rPr>
                <w:rFonts w:ascii="Times New Roman" w:hAnsi="Times New Roman"/>
                <w:bCs/>
              </w:rPr>
            </w:pPr>
            <w:r w:rsidRPr="00306BB5">
              <w:rPr>
                <w:rFonts w:ascii="Times New Roman" w:hAnsi="Times New Roman"/>
                <w:bCs/>
              </w:rPr>
              <w:t>3.Правила поведения и действия людей в зонах радиоактивного, химического заражения и в очаге биологического поражения.</w:t>
            </w:r>
          </w:p>
        </w:tc>
        <w:tc>
          <w:tcPr>
            <w:tcW w:w="573" w:type="pct"/>
            <w:vAlign w:val="center"/>
          </w:tcPr>
          <w:p w14:paraId="70D2A862" w14:textId="77777777" w:rsidR="005E45F5" w:rsidRPr="00306BB5" w:rsidRDefault="005E45F5" w:rsidP="005E45F5">
            <w:pPr>
              <w:suppressAutoHyphens/>
              <w:spacing w:after="0"/>
              <w:jc w:val="center"/>
              <w:rPr>
                <w:rFonts w:ascii="Times New Roman" w:hAnsi="Times New Roman"/>
                <w:iCs/>
              </w:rPr>
            </w:pPr>
            <w:r w:rsidRPr="00306BB5">
              <w:rPr>
                <w:rFonts w:ascii="Times New Roman" w:hAnsi="Times New Roman"/>
                <w:iCs/>
              </w:rPr>
              <w:t>1</w:t>
            </w:r>
          </w:p>
        </w:tc>
        <w:tc>
          <w:tcPr>
            <w:tcW w:w="620" w:type="pct"/>
            <w:vMerge/>
          </w:tcPr>
          <w:p w14:paraId="5C92B568" w14:textId="77777777" w:rsidR="005E45F5" w:rsidRPr="00306BB5" w:rsidRDefault="005E45F5" w:rsidP="005E45F5">
            <w:pPr>
              <w:spacing w:after="0"/>
              <w:rPr>
                <w:rFonts w:ascii="Times New Roman" w:hAnsi="Times New Roman"/>
                <w:b/>
                <w:i/>
              </w:rPr>
            </w:pPr>
          </w:p>
        </w:tc>
      </w:tr>
      <w:tr w:rsidR="005E45F5" w:rsidRPr="00306BB5" w14:paraId="35C675A2" w14:textId="332AA77E" w:rsidTr="005E45F5">
        <w:tc>
          <w:tcPr>
            <w:tcW w:w="807" w:type="pct"/>
            <w:vMerge/>
          </w:tcPr>
          <w:p w14:paraId="36A196FD" w14:textId="77777777" w:rsidR="005E45F5" w:rsidRPr="00306BB5" w:rsidRDefault="005E45F5" w:rsidP="005E45F5">
            <w:pPr>
              <w:spacing w:after="0"/>
              <w:rPr>
                <w:rFonts w:ascii="Times New Roman" w:hAnsi="Times New Roman"/>
                <w:b/>
                <w:bCs/>
                <w:i/>
              </w:rPr>
            </w:pPr>
          </w:p>
        </w:tc>
        <w:tc>
          <w:tcPr>
            <w:tcW w:w="3000" w:type="pct"/>
          </w:tcPr>
          <w:p w14:paraId="702A2607" w14:textId="77777777" w:rsidR="005E45F5" w:rsidRPr="00306BB5" w:rsidRDefault="005E45F5" w:rsidP="005E45F5">
            <w:pPr>
              <w:spacing w:after="0"/>
              <w:jc w:val="both"/>
              <w:rPr>
                <w:rFonts w:ascii="Times New Roman" w:hAnsi="Times New Roman"/>
                <w:b/>
                <w:i/>
                <w:highlight w:val="cyan"/>
              </w:rPr>
            </w:pPr>
            <w:r w:rsidRPr="00306BB5">
              <w:rPr>
                <w:rFonts w:ascii="Times New Roman" w:hAnsi="Times New Roman"/>
                <w:b/>
                <w:bCs/>
              </w:rPr>
              <w:t>В том числе практических занятий и лабораторных работ</w:t>
            </w:r>
          </w:p>
        </w:tc>
        <w:tc>
          <w:tcPr>
            <w:tcW w:w="573" w:type="pct"/>
            <w:vAlign w:val="center"/>
          </w:tcPr>
          <w:p w14:paraId="1C01BB47" w14:textId="77777777" w:rsidR="005E45F5" w:rsidRPr="00306BB5" w:rsidRDefault="005E45F5" w:rsidP="005E45F5">
            <w:pPr>
              <w:suppressAutoHyphens/>
              <w:spacing w:after="0"/>
              <w:jc w:val="center"/>
              <w:rPr>
                <w:rFonts w:ascii="Times New Roman" w:hAnsi="Times New Roman"/>
                <w:b/>
                <w:iCs/>
              </w:rPr>
            </w:pPr>
            <w:r w:rsidRPr="00306BB5">
              <w:rPr>
                <w:rFonts w:ascii="Times New Roman" w:hAnsi="Times New Roman"/>
                <w:b/>
                <w:iCs/>
              </w:rPr>
              <w:t>3</w:t>
            </w:r>
          </w:p>
        </w:tc>
        <w:tc>
          <w:tcPr>
            <w:tcW w:w="620" w:type="pct"/>
            <w:vMerge/>
          </w:tcPr>
          <w:p w14:paraId="097A5974" w14:textId="77777777" w:rsidR="005E45F5" w:rsidRPr="00306BB5" w:rsidRDefault="005E45F5" w:rsidP="005E45F5">
            <w:pPr>
              <w:spacing w:after="0"/>
              <w:rPr>
                <w:rFonts w:ascii="Times New Roman" w:hAnsi="Times New Roman"/>
                <w:b/>
                <w:i/>
              </w:rPr>
            </w:pPr>
          </w:p>
        </w:tc>
      </w:tr>
      <w:tr w:rsidR="005E45F5" w:rsidRPr="00306BB5" w14:paraId="0477FC66" w14:textId="69B4BA90" w:rsidTr="005E45F5">
        <w:tc>
          <w:tcPr>
            <w:tcW w:w="807" w:type="pct"/>
            <w:vMerge/>
          </w:tcPr>
          <w:p w14:paraId="199B8E10" w14:textId="77777777" w:rsidR="005E45F5" w:rsidRPr="00306BB5" w:rsidRDefault="005E45F5" w:rsidP="005E45F5">
            <w:pPr>
              <w:spacing w:after="0"/>
              <w:rPr>
                <w:rFonts w:ascii="Times New Roman" w:hAnsi="Times New Roman"/>
                <w:b/>
                <w:bCs/>
                <w:i/>
              </w:rPr>
            </w:pPr>
          </w:p>
        </w:tc>
        <w:tc>
          <w:tcPr>
            <w:tcW w:w="3000" w:type="pct"/>
          </w:tcPr>
          <w:p w14:paraId="7FA5B6DA" w14:textId="77777777" w:rsidR="005E45F5" w:rsidRPr="00306BB5" w:rsidRDefault="005E45F5" w:rsidP="005E45F5">
            <w:pPr>
              <w:spacing w:after="0"/>
              <w:jc w:val="both"/>
              <w:rPr>
                <w:rFonts w:ascii="Times New Roman" w:hAnsi="Times New Roman"/>
              </w:rPr>
            </w:pPr>
            <w:r w:rsidRPr="00306BB5">
              <w:rPr>
                <w:rFonts w:ascii="Times New Roman" w:hAnsi="Times New Roman"/>
              </w:rPr>
              <w:t>Практическое занятие 1. Средства индивидуальной защиты от оружия массового поражения. Отработка нормативов по надеванию противогаза и ОЗК.</w:t>
            </w:r>
          </w:p>
        </w:tc>
        <w:tc>
          <w:tcPr>
            <w:tcW w:w="573" w:type="pct"/>
            <w:vAlign w:val="center"/>
          </w:tcPr>
          <w:p w14:paraId="1364CE7F" w14:textId="77777777" w:rsidR="005E45F5" w:rsidRPr="00306BB5" w:rsidRDefault="005E45F5" w:rsidP="005E45F5">
            <w:pPr>
              <w:suppressAutoHyphens/>
              <w:spacing w:after="0"/>
              <w:jc w:val="center"/>
              <w:rPr>
                <w:rFonts w:ascii="Times New Roman" w:hAnsi="Times New Roman"/>
                <w:iCs/>
              </w:rPr>
            </w:pPr>
            <w:r w:rsidRPr="00306BB5">
              <w:rPr>
                <w:rFonts w:ascii="Times New Roman" w:hAnsi="Times New Roman"/>
                <w:iCs/>
              </w:rPr>
              <w:t>2</w:t>
            </w:r>
          </w:p>
        </w:tc>
        <w:tc>
          <w:tcPr>
            <w:tcW w:w="620" w:type="pct"/>
            <w:vMerge/>
          </w:tcPr>
          <w:p w14:paraId="1D529702" w14:textId="77777777" w:rsidR="005E45F5" w:rsidRPr="00306BB5" w:rsidRDefault="005E45F5" w:rsidP="005E45F5">
            <w:pPr>
              <w:spacing w:after="0"/>
              <w:rPr>
                <w:rFonts w:ascii="Times New Roman" w:hAnsi="Times New Roman"/>
                <w:b/>
                <w:i/>
              </w:rPr>
            </w:pPr>
          </w:p>
        </w:tc>
      </w:tr>
      <w:tr w:rsidR="005E45F5" w:rsidRPr="00306BB5" w14:paraId="7F99DBB2" w14:textId="4B3F435B" w:rsidTr="005E45F5">
        <w:tc>
          <w:tcPr>
            <w:tcW w:w="807" w:type="pct"/>
            <w:vMerge/>
          </w:tcPr>
          <w:p w14:paraId="0A1A9246" w14:textId="77777777" w:rsidR="005E45F5" w:rsidRPr="00306BB5" w:rsidRDefault="005E45F5" w:rsidP="005E45F5">
            <w:pPr>
              <w:spacing w:after="0"/>
              <w:rPr>
                <w:rFonts w:ascii="Times New Roman" w:hAnsi="Times New Roman"/>
                <w:b/>
                <w:bCs/>
                <w:i/>
              </w:rPr>
            </w:pPr>
          </w:p>
        </w:tc>
        <w:tc>
          <w:tcPr>
            <w:tcW w:w="3000" w:type="pct"/>
            <w:vAlign w:val="bottom"/>
          </w:tcPr>
          <w:p w14:paraId="386A4A44" w14:textId="77777777" w:rsidR="005E45F5" w:rsidRPr="00306BB5" w:rsidRDefault="005E45F5" w:rsidP="005E45F5">
            <w:pPr>
              <w:spacing w:after="0"/>
              <w:rPr>
                <w:rFonts w:ascii="Times New Roman" w:hAnsi="Times New Roman"/>
              </w:rPr>
            </w:pPr>
            <w:r w:rsidRPr="00306BB5">
              <w:rPr>
                <w:rFonts w:ascii="Times New Roman" w:hAnsi="Times New Roman"/>
              </w:rPr>
              <w:t>Практическое занятие 2. Средства коллективной защиты от оружия массового поражения. Приборы радиационной и химической разведки и контроля.</w:t>
            </w:r>
          </w:p>
        </w:tc>
        <w:tc>
          <w:tcPr>
            <w:tcW w:w="573" w:type="pct"/>
            <w:vAlign w:val="center"/>
          </w:tcPr>
          <w:p w14:paraId="60AFED71" w14:textId="77777777" w:rsidR="005E45F5" w:rsidRPr="00306BB5" w:rsidRDefault="005E45F5" w:rsidP="005E45F5">
            <w:pPr>
              <w:suppressAutoHyphens/>
              <w:spacing w:after="0"/>
              <w:jc w:val="center"/>
              <w:rPr>
                <w:rFonts w:ascii="Times New Roman" w:hAnsi="Times New Roman"/>
                <w:iCs/>
              </w:rPr>
            </w:pPr>
            <w:r w:rsidRPr="00306BB5">
              <w:rPr>
                <w:rFonts w:ascii="Times New Roman" w:hAnsi="Times New Roman"/>
                <w:iCs/>
              </w:rPr>
              <w:t>1</w:t>
            </w:r>
          </w:p>
        </w:tc>
        <w:tc>
          <w:tcPr>
            <w:tcW w:w="620" w:type="pct"/>
            <w:vMerge/>
          </w:tcPr>
          <w:p w14:paraId="5834E09D" w14:textId="77777777" w:rsidR="005E45F5" w:rsidRPr="00306BB5" w:rsidRDefault="005E45F5" w:rsidP="005E45F5">
            <w:pPr>
              <w:spacing w:after="0"/>
              <w:rPr>
                <w:rFonts w:ascii="Times New Roman" w:hAnsi="Times New Roman"/>
                <w:b/>
                <w:i/>
              </w:rPr>
            </w:pPr>
          </w:p>
        </w:tc>
      </w:tr>
      <w:tr w:rsidR="005E45F5" w:rsidRPr="00306BB5" w14:paraId="1F9994E3" w14:textId="2AE572DF" w:rsidTr="005E45F5">
        <w:tc>
          <w:tcPr>
            <w:tcW w:w="807" w:type="pct"/>
            <w:vMerge w:val="restart"/>
          </w:tcPr>
          <w:p w14:paraId="4C8E34BF" w14:textId="77777777" w:rsidR="005E45F5" w:rsidRPr="00306BB5" w:rsidRDefault="005E45F5" w:rsidP="005E45F5">
            <w:pPr>
              <w:spacing w:after="0"/>
              <w:rPr>
                <w:rFonts w:ascii="Times New Roman" w:hAnsi="Times New Roman"/>
                <w:bCs/>
              </w:rPr>
            </w:pPr>
            <w:r w:rsidRPr="00306BB5">
              <w:rPr>
                <w:rFonts w:ascii="Times New Roman" w:hAnsi="Times New Roman"/>
                <w:b/>
                <w:bCs/>
              </w:rPr>
              <w:t>Тема 1.3.</w:t>
            </w:r>
            <w:r w:rsidRPr="00306BB5">
              <w:rPr>
                <w:rFonts w:ascii="Times New Roman" w:hAnsi="Times New Roman"/>
                <w:bCs/>
              </w:rPr>
              <w:t>Защита населения и территорий при стихийных бедствиях</w:t>
            </w:r>
          </w:p>
        </w:tc>
        <w:tc>
          <w:tcPr>
            <w:tcW w:w="3000" w:type="pct"/>
          </w:tcPr>
          <w:p w14:paraId="068A719C" w14:textId="77777777" w:rsidR="005E45F5" w:rsidRPr="00306BB5" w:rsidRDefault="005E45F5" w:rsidP="005E45F5">
            <w:pPr>
              <w:spacing w:after="0"/>
              <w:rPr>
                <w:rFonts w:ascii="Times New Roman" w:hAnsi="Times New Roman"/>
                <w:b/>
                <w:bCs/>
              </w:rPr>
            </w:pPr>
            <w:r w:rsidRPr="00306BB5">
              <w:rPr>
                <w:rFonts w:ascii="Times New Roman" w:hAnsi="Times New Roman"/>
                <w:b/>
                <w:bCs/>
              </w:rPr>
              <w:t xml:space="preserve">Содержание </w:t>
            </w:r>
          </w:p>
        </w:tc>
        <w:tc>
          <w:tcPr>
            <w:tcW w:w="573" w:type="pct"/>
            <w:vAlign w:val="center"/>
          </w:tcPr>
          <w:p w14:paraId="08352892" w14:textId="77777777" w:rsidR="005E45F5" w:rsidRPr="00306BB5" w:rsidRDefault="005E45F5" w:rsidP="005E45F5">
            <w:pPr>
              <w:spacing w:after="0"/>
              <w:jc w:val="center"/>
              <w:rPr>
                <w:rFonts w:ascii="Times New Roman" w:hAnsi="Times New Roman"/>
                <w:b/>
                <w:bCs/>
              </w:rPr>
            </w:pPr>
            <w:r w:rsidRPr="00306BB5">
              <w:rPr>
                <w:rFonts w:ascii="Times New Roman" w:hAnsi="Times New Roman"/>
                <w:b/>
                <w:bCs/>
              </w:rPr>
              <w:t>2</w:t>
            </w:r>
          </w:p>
        </w:tc>
        <w:tc>
          <w:tcPr>
            <w:tcW w:w="620" w:type="pct"/>
            <w:vMerge w:val="restart"/>
          </w:tcPr>
          <w:p w14:paraId="7A6213AC" w14:textId="77777777" w:rsidR="005E45F5" w:rsidRPr="00306BB5" w:rsidRDefault="005E45F5" w:rsidP="005E45F5">
            <w:pPr>
              <w:spacing w:after="0"/>
              <w:jc w:val="center"/>
              <w:rPr>
                <w:rFonts w:ascii="Times New Roman" w:hAnsi="Times New Roman"/>
                <w:b/>
              </w:rPr>
            </w:pPr>
            <w:r w:rsidRPr="00306BB5">
              <w:rPr>
                <w:rFonts w:ascii="Times New Roman" w:hAnsi="Times New Roman"/>
                <w:bCs/>
                <w:iCs/>
              </w:rPr>
              <w:t>ОК 07</w:t>
            </w:r>
          </w:p>
        </w:tc>
      </w:tr>
      <w:tr w:rsidR="005E45F5" w:rsidRPr="00306BB5" w14:paraId="1B967EEA" w14:textId="781D2D1E" w:rsidTr="005E45F5">
        <w:tc>
          <w:tcPr>
            <w:tcW w:w="807" w:type="pct"/>
            <w:vMerge/>
          </w:tcPr>
          <w:p w14:paraId="61F1956A" w14:textId="77777777" w:rsidR="005E45F5" w:rsidRPr="00306BB5" w:rsidRDefault="005E45F5" w:rsidP="005E45F5">
            <w:pPr>
              <w:spacing w:after="0"/>
              <w:rPr>
                <w:rFonts w:ascii="Times New Roman" w:hAnsi="Times New Roman"/>
                <w:b/>
                <w:bCs/>
              </w:rPr>
            </w:pPr>
          </w:p>
        </w:tc>
        <w:tc>
          <w:tcPr>
            <w:tcW w:w="3000" w:type="pct"/>
          </w:tcPr>
          <w:p w14:paraId="0BFDF241" w14:textId="77777777" w:rsidR="005E45F5" w:rsidRPr="00306BB5" w:rsidRDefault="005E45F5" w:rsidP="005E45F5">
            <w:pPr>
              <w:spacing w:after="0"/>
              <w:rPr>
                <w:rFonts w:ascii="Times New Roman" w:hAnsi="Times New Roman"/>
                <w:b/>
                <w:bCs/>
              </w:rPr>
            </w:pPr>
            <w:r w:rsidRPr="00306BB5">
              <w:rPr>
                <w:rFonts w:ascii="Times New Roman" w:hAnsi="Times New Roman"/>
                <w:b/>
                <w:bCs/>
              </w:rPr>
              <w:t>1.</w:t>
            </w:r>
            <w:r w:rsidRPr="00306BB5">
              <w:rPr>
                <w:rFonts w:ascii="Times New Roman" w:hAnsi="Times New Roman"/>
                <w:bCs/>
              </w:rPr>
              <w:t>Защита при землетрясениях, извержениях вулканов, ураганах, бурях, смерчах, грозах.</w:t>
            </w:r>
          </w:p>
        </w:tc>
        <w:tc>
          <w:tcPr>
            <w:tcW w:w="573" w:type="pct"/>
            <w:vAlign w:val="center"/>
          </w:tcPr>
          <w:p w14:paraId="28436CEC" w14:textId="77777777" w:rsidR="005E45F5" w:rsidRPr="00306BB5" w:rsidRDefault="005E45F5" w:rsidP="005E45F5">
            <w:pPr>
              <w:spacing w:after="0"/>
              <w:jc w:val="center"/>
              <w:rPr>
                <w:rFonts w:ascii="Times New Roman" w:hAnsi="Times New Roman"/>
                <w:bCs/>
              </w:rPr>
            </w:pPr>
            <w:r w:rsidRPr="00306BB5">
              <w:rPr>
                <w:rFonts w:ascii="Times New Roman" w:hAnsi="Times New Roman"/>
                <w:bCs/>
              </w:rPr>
              <w:t>0,5</w:t>
            </w:r>
          </w:p>
        </w:tc>
        <w:tc>
          <w:tcPr>
            <w:tcW w:w="620" w:type="pct"/>
            <w:vMerge/>
          </w:tcPr>
          <w:p w14:paraId="3DB67440" w14:textId="77777777" w:rsidR="005E45F5" w:rsidRPr="00306BB5" w:rsidRDefault="005E45F5" w:rsidP="005E45F5">
            <w:pPr>
              <w:spacing w:after="0"/>
              <w:rPr>
                <w:rFonts w:ascii="Times New Roman" w:hAnsi="Times New Roman"/>
                <w:b/>
                <w:bCs/>
              </w:rPr>
            </w:pPr>
          </w:p>
        </w:tc>
      </w:tr>
      <w:tr w:rsidR="005E45F5" w:rsidRPr="00306BB5" w14:paraId="61EBECE1" w14:textId="74395CD8" w:rsidTr="005E45F5">
        <w:tc>
          <w:tcPr>
            <w:tcW w:w="807" w:type="pct"/>
            <w:vMerge/>
          </w:tcPr>
          <w:p w14:paraId="778F8B4E" w14:textId="77777777" w:rsidR="005E45F5" w:rsidRPr="00306BB5" w:rsidRDefault="005E45F5" w:rsidP="005E45F5">
            <w:pPr>
              <w:spacing w:after="0"/>
              <w:rPr>
                <w:rFonts w:ascii="Times New Roman" w:hAnsi="Times New Roman"/>
                <w:b/>
                <w:bCs/>
              </w:rPr>
            </w:pPr>
          </w:p>
        </w:tc>
        <w:tc>
          <w:tcPr>
            <w:tcW w:w="3000" w:type="pct"/>
          </w:tcPr>
          <w:p w14:paraId="58E0274C" w14:textId="77777777" w:rsidR="005E45F5" w:rsidRPr="00306BB5" w:rsidRDefault="005E45F5" w:rsidP="005E45F5">
            <w:pPr>
              <w:spacing w:after="0"/>
              <w:rPr>
                <w:rFonts w:ascii="Times New Roman" w:hAnsi="Times New Roman"/>
                <w:b/>
                <w:bCs/>
              </w:rPr>
            </w:pPr>
            <w:r w:rsidRPr="00306BB5">
              <w:rPr>
                <w:rFonts w:ascii="Times New Roman" w:hAnsi="Times New Roman"/>
                <w:b/>
                <w:bCs/>
              </w:rPr>
              <w:t>2</w:t>
            </w:r>
            <w:r w:rsidRPr="00306BB5">
              <w:rPr>
                <w:rFonts w:ascii="Times New Roman" w:hAnsi="Times New Roman"/>
                <w:bCs/>
              </w:rPr>
              <w:t>.Защита при снежных заносах, сход лавин, метели, вьюге, селях, оползнях.</w:t>
            </w:r>
          </w:p>
        </w:tc>
        <w:tc>
          <w:tcPr>
            <w:tcW w:w="573" w:type="pct"/>
            <w:vAlign w:val="center"/>
          </w:tcPr>
          <w:p w14:paraId="2A50611B" w14:textId="77777777" w:rsidR="005E45F5" w:rsidRPr="00306BB5" w:rsidRDefault="005E45F5" w:rsidP="005E45F5">
            <w:pPr>
              <w:spacing w:after="0"/>
              <w:jc w:val="center"/>
              <w:rPr>
                <w:rFonts w:ascii="Times New Roman" w:hAnsi="Times New Roman"/>
                <w:bCs/>
              </w:rPr>
            </w:pPr>
            <w:r w:rsidRPr="00306BB5">
              <w:rPr>
                <w:rFonts w:ascii="Times New Roman" w:hAnsi="Times New Roman"/>
                <w:bCs/>
              </w:rPr>
              <w:t>0,5</w:t>
            </w:r>
          </w:p>
        </w:tc>
        <w:tc>
          <w:tcPr>
            <w:tcW w:w="620" w:type="pct"/>
            <w:vMerge/>
          </w:tcPr>
          <w:p w14:paraId="68AA221F" w14:textId="77777777" w:rsidR="005E45F5" w:rsidRPr="00306BB5" w:rsidRDefault="005E45F5" w:rsidP="005E45F5">
            <w:pPr>
              <w:spacing w:after="0"/>
              <w:rPr>
                <w:rFonts w:ascii="Times New Roman" w:hAnsi="Times New Roman"/>
                <w:b/>
                <w:bCs/>
              </w:rPr>
            </w:pPr>
          </w:p>
        </w:tc>
      </w:tr>
      <w:tr w:rsidR="005E45F5" w:rsidRPr="00306BB5" w14:paraId="0B440961" w14:textId="726BB2BF" w:rsidTr="005E45F5">
        <w:tc>
          <w:tcPr>
            <w:tcW w:w="807" w:type="pct"/>
            <w:vMerge/>
          </w:tcPr>
          <w:p w14:paraId="32EB69FA" w14:textId="77777777" w:rsidR="005E45F5" w:rsidRPr="00306BB5" w:rsidRDefault="005E45F5" w:rsidP="005E45F5">
            <w:pPr>
              <w:spacing w:after="0"/>
              <w:rPr>
                <w:rFonts w:ascii="Times New Roman" w:hAnsi="Times New Roman"/>
                <w:b/>
                <w:bCs/>
              </w:rPr>
            </w:pPr>
          </w:p>
        </w:tc>
        <w:tc>
          <w:tcPr>
            <w:tcW w:w="3000" w:type="pct"/>
          </w:tcPr>
          <w:p w14:paraId="0C4D676D" w14:textId="77777777" w:rsidR="005E45F5" w:rsidRPr="00306BB5" w:rsidRDefault="005E45F5" w:rsidP="005E45F5">
            <w:pPr>
              <w:spacing w:after="0"/>
              <w:rPr>
                <w:rFonts w:ascii="Times New Roman" w:hAnsi="Times New Roman"/>
                <w:b/>
                <w:bCs/>
              </w:rPr>
            </w:pPr>
            <w:r w:rsidRPr="00306BB5">
              <w:rPr>
                <w:rFonts w:ascii="Times New Roman" w:hAnsi="Times New Roman"/>
                <w:b/>
                <w:bCs/>
              </w:rPr>
              <w:t>3.</w:t>
            </w:r>
            <w:r w:rsidRPr="00306BB5">
              <w:rPr>
                <w:rFonts w:ascii="Times New Roman" w:hAnsi="Times New Roman"/>
                <w:bCs/>
              </w:rPr>
              <w:t>Защита при наводнениях, лесных, степных и торфяных пожарах.</w:t>
            </w:r>
          </w:p>
        </w:tc>
        <w:tc>
          <w:tcPr>
            <w:tcW w:w="573" w:type="pct"/>
            <w:vAlign w:val="center"/>
          </w:tcPr>
          <w:p w14:paraId="10857EA4" w14:textId="77777777" w:rsidR="005E45F5" w:rsidRPr="00306BB5" w:rsidRDefault="005E45F5" w:rsidP="005E45F5">
            <w:pPr>
              <w:spacing w:after="0"/>
              <w:jc w:val="center"/>
              <w:rPr>
                <w:rFonts w:ascii="Times New Roman" w:hAnsi="Times New Roman"/>
                <w:bCs/>
              </w:rPr>
            </w:pPr>
            <w:r w:rsidRPr="00306BB5">
              <w:rPr>
                <w:rFonts w:ascii="Times New Roman" w:hAnsi="Times New Roman"/>
                <w:bCs/>
              </w:rPr>
              <w:t>1</w:t>
            </w:r>
          </w:p>
        </w:tc>
        <w:tc>
          <w:tcPr>
            <w:tcW w:w="620" w:type="pct"/>
            <w:vMerge/>
          </w:tcPr>
          <w:p w14:paraId="6C581C56" w14:textId="77777777" w:rsidR="005E45F5" w:rsidRPr="00306BB5" w:rsidRDefault="005E45F5" w:rsidP="005E45F5">
            <w:pPr>
              <w:spacing w:after="0"/>
              <w:rPr>
                <w:rFonts w:ascii="Times New Roman" w:hAnsi="Times New Roman"/>
                <w:b/>
                <w:bCs/>
              </w:rPr>
            </w:pPr>
          </w:p>
        </w:tc>
      </w:tr>
      <w:tr w:rsidR="005E45F5" w:rsidRPr="00306BB5" w14:paraId="5D187CDC" w14:textId="4BD82E91" w:rsidTr="005E45F5">
        <w:tc>
          <w:tcPr>
            <w:tcW w:w="807" w:type="pct"/>
            <w:vMerge w:val="restart"/>
          </w:tcPr>
          <w:p w14:paraId="4C2884B6" w14:textId="77777777" w:rsidR="005E45F5" w:rsidRPr="00306BB5" w:rsidRDefault="005E45F5" w:rsidP="005E45F5">
            <w:pPr>
              <w:spacing w:after="0"/>
              <w:rPr>
                <w:rFonts w:ascii="Times New Roman" w:hAnsi="Times New Roman"/>
                <w:b/>
                <w:bCs/>
              </w:rPr>
            </w:pPr>
            <w:r w:rsidRPr="00306BB5">
              <w:rPr>
                <w:rFonts w:ascii="Times New Roman" w:hAnsi="Times New Roman"/>
                <w:b/>
                <w:bCs/>
              </w:rPr>
              <w:t xml:space="preserve">Тема 1.4. </w:t>
            </w:r>
            <w:r w:rsidRPr="00306BB5">
              <w:rPr>
                <w:rFonts w:ascii="Times New Roman" w:hAnsi="Times New Roman"/>
                <w:bCs/>
              </w:rPr>
              <w:t xml:space="preserve">Защита </w:t>
            </w:r>
            <w:r w:rsidRPr="00306BB5">
              <w:rPr>
                <w:rFonts w:ascii="Times New Roman" w:hAnsi="Times New Roman"/>
                <w:bCs/>
              </w:rPr>
              <w:lastRenderedPageBreak/>
              <w:t>населения и территорий при авариях (катастрофах) на транспорте</w:t>
            </w:r>
          </w:p>
        </w:tc>
        <w:tc>
          <w:tcPr>
            <w:tcW w:w="3000" w:type="pct"/>
          </w:tcPr>
          <w:p w14:paraId="497815FB" w14:textId="77777777" w:rsidR="005E45F5" w:rsidRPr="00306BB5" w:rsidRDefault="005E45F5" w:rsidP="005E45F5">
            <w:pPr>
              <w:spacing w:after="0"/>
              <w:rPr>
                <w:rFonts w:ascii="Times New Roman" w:hAnsi="Times New Roman"/>
                <w:b/>
                <w:bCs/>
              </w:rPr>
            </w:pPr>
            <w:r w:rsidRPr="00306BB5">
              <w:rPr>
                <w:rFonts w:ascii="Times New Roman" w:hAnsi="Times New Roman"/>
                <w:b/>
                <w:bCs/>
              </w:rPr>
              <w:lastRenderedPageBreak/>
              <w:t>Содержание</w:t>
            </w:r>
          </w:p>
        </w:tc>
        <w:tc>
          <w:tcPr>
            <w:tcW w:w="573" w:type="pct"/>
            <w:vAlign w:val="center"/>
          </w:tcPr>
          <w:p w14:paraId="1EF00C30" w14:textId="77777777" w:rsidR="005E45F5" w:rsidRPr="00306BB5" w:rsidRDefault="005E45F5" w:rsidP="005E45F5">
            <w:pPr>
              <w:spacing w:after="0"/>
              <w:jc w:val="center"/>
              <w:rPr>
                <w:rFonts w:ascii="Times New Roman" w:hAnsi="Times New Roman"/>
                <w:b/>
                <w:bCs/>
              </w:rPr>
            </w:pPr>
            <w:r w:rsidRPr="00306BB5">
              <w:rPr>
                <w:rFonts w:ascii="Times New Roman" w:hAnsi="Times New Roman"/>
                <w:b/>
                <w:bCs/>
              </w:rPr>
              <w:t>1</w:t>
            </w:r>
          </w:p>
        </w:tc>
        <w:tc>
          <w:tcPr>
            <w:tcW w:w="620" w:type="pct"/>
            <w:vMerge w:val="restart"/>
          </w:tcPr>
          <w:p w14:paraId="7A104448" w14:textId="77777777" w:rsidR="005E45F5" w:rsidRPr="00306BB5" w:rsidRDefault="005E45F5" w:rsidP="005E45F5">
            <w:pPr>
              <w:spacing w:after="0"/>
              <w:jc w:val="center"/>
              <w:rPr>
                <w:rFonts w:ascii="Times New Roman" w:hAnsi="Times New Roman"/>
                <w:b/>
                <w:bCs/>
              </w:rPr>
            </w:pPr>
            <w:r w:rsidRPr="00306BB5">
              <w:rPr>
                <w:rFonts w:ascii="Times New Roman" w:hAnsi="Times New Roman"/>
                <w:bCs/>
                <w:iCs/>
              </w:rPr>
              <w:t>ОК 07</w:t>
            </w:r>
          </w:p>
        </w:tc>
      </w:tr>
      <w:tr w:rsidR="005E45F5" w:rsidRPr="00306BB5" w14:paraId="2702FD5D" w14:textId="13740372" w:rsidTr="005E45F5">
        <w:tc>
          <w:tcPr>
            <w:tcW w:w="807" w:type="pct"/>
            <w:vMerge/>
          </w:tcPr>
          <w:p w14:paraId="0F7AE3C2" w14:textId="77777777" w:rsidR="005E45F5" w:rsidRPr="00306BB5" w:rsidRDefault="005E45F5" w:rsidP="005E45F5">
            <w:pPr>
              <w:spacing w:after="0"/>
              <w:rPr>
                <w:rFonts w:ascii="Times New Roman" w:hAnsi="Times New Roman"/>
                <w:b/>
                <w:bCs/>
              </w:rPr>
            </w:pPr>
          </w:p>
        </w:tc>
        <w:tc>
          <w:tcPr>
            <w:tcW w:w="3000" w:type="pct"/>
          </w:tcPr>
          <w:p w14:paraId="7880492A" w14:textId="77777777" w:rsidR="005E45F5" w:rsidRPr="00306BB5" w:rsidRDefault="005E45F5" w:rsidP="005E45F5">
            <w:pPr>
              <w:spacing w:after="0"/>
              <w:rPr>
                <w:rFonts w:ascii="Times New Roman" w:hAnsi="Times New Roman"/>
                <w:b/>
                <w:bCs/>
              </w:rPr>
            </w:pPr>
            <w:r w:rsidRPr="00306BB5">
              <w:rPr>
                <w:rFonts w:ascii="Times New Roman" w:hAnsi="Times New Roman"/>
                <w:b/>
                <w:bCs/>
              </w:rPr>
              <w:t>1.</w:t>
            </w:r>
            <w:r w:rsidRPr="00306BB5">
              <w:rPr>
                <w:rFonts w:ascii="Times New Roman" w:hAnsi="Times New Roman"/>
                <w:bCs/>
              </w:rPr>
              <w:t>Защита при автомобильных и железнодорожных авариях (катастрофах).</w:t>
            </w:r>
          </w:p>
        </w:tc>
        <w:tc>
          <w:tcPr>
            <w:tcW w:w="573" w:type="pct"/>
            <w:vAlign w:val="center"/>
          </w:tcPr>
          <w:p w14:paraId="6C83B93B" w14:textId="77777777" w:rsidR="005E45F5" w:rsidRPr="00306BB5" w:rsidRDefault="005E45F5" w:rsidP="005E45F5">
            <w:pPr>
              <w:spacing w:after="0"/>
              <w:jc w:val="center"/>
              <w:rPr>
                <w:rFonts w:ascii="Times New Roman" w:hAnsi="Times New Roman"/>
                <w:bCs/>
              </w:rPr>
            </w:pPr>
            <w:r w:rsidRPr="00306BB5">
              <w:rPr>
                <w:rFonts w:ascii="Times New Roman" w:hAnsi="Times New Roman"/>
                <w:bCs/>
              </w:rPr>
              <w:t>0,5</w:t>
            </w:r>
          </w:p>
        </w:tc>
        <w:tc>
          <w:tcPr>
            <w:tcW w:w="620" w:type="pct"/>
            <w:vMerge/>
          </w:tcPr>
          <w:p w14:paraId="1465F8B5" w14:textId="77777777" w:rsidR="005E45F5" w:rsidRPr="00306BB5" w:rsidRDefault="005E45F5" w:rsidP="005E45F5">
            <w:pPr>
              <w:spacing w:after="0"/>
              <w:rPr>
                <w:rFonts w:ascii="Times New Roman" w:hAnsi="Times New Roman"/>
                <w:b/>
                <w:bCs/>
              </w:rPr>
            </w:pPr>
          </w:p>
        </w:tc>
      </w:tr>
      <w:tr w:rsidR="005E45F5" w:rsidRPr="00306BB5" w14:paraId="6D944DFB" w14:textId="096B6619" w:rsidTr="005E45F5">
        <w:tc>
          <w:tcPr>
            <w:tcW w:w="807" w:type="pct"/>
            <w:vMerge/>
          </w:tcPr>
          <w:p w14:paraId="38BEA8CF" w14:textId="77777777" w:rsidR="005E45F5" w:rsidRPr="00306BB5" w:rsidRDefault="005E45F5" w:rsidP="005E45F5">
            <w:pPr>
              <w:spacing w:after="0"/>
              <w:rPr>
                <w:rFonts w:ascii="Times New Roman" w:hAnsi="Times New Roman"/>
                <w:b/>
                <w:bCs/>
              </w:rPr>
            </w:pPr>
          </w:p>
        </w:tc>
        <w:tc>
          <w:tcPr>
            <w:tcW w:w="3000" w:type="pct"/>
          </w:tcPr>
          <w:p w14:paraId="055EE6BE" w14:textId="77777777" w:rsidR="005E45F5" w:rsidRPr="00306BB5" w:rsidRDefault="005E45F5" w:rsidP="005E45F5">
            <w:pPr>
              <w:spacing w:after="0"/>
              <w:rPr>
                <w:rFonts w:ascii="Times New Roman" w:hAnsi="Times New Roman"/>
                <w:b/>
                <w:bCs/>
              </w:rPr>
            </w:pPr>
            <w:r w:rsidRPr="00306BB5">
              <w:rPr>
                <w:rFonts w:ascii="Times New Roman" w:hAnsi="Times New Roman"/>
                <w:b/>
                <w:bCs/>
              </w:rPr>
              <w:t>2.</w:t>
            </w:r>
            <w:r w:rsidRPr="00306BB5">
              <w:rPr>
                <w:rFonts w:ascii="Times New Roman" w:hAnsi="Times New Roman"/>
                <w:bCs/>
              </w:rPr>
              <w:t>Защита при авариях (катастрофах) на воздушном и водном транспорте</w:t>
            </w:r>
          </w:p>
        </w:tc>
        <w:tc>
          <w:tcPr>
            <w:tcW w:w="573" w:type="pct"/>
            <w:vAlign w:val="center"/>
          </w:tcPr>
          <w:p w14:paraId="24C6BCD3" w14:textId="77777777" w:rsidR="005E45F5" w:rsidRPr="00306BB5" w:rsidRDefault="005E45F5" w:rsidP="005E45F5">
            <w:pPr>
              <w:spacing w:after="0"/>
              <w:jc w:val="center"/>
              <w:rPr>
                <w:rFonts w:ascii="Times New Roman" w:hAnsi="Times New Roman"/>
                <w:bCs/>
              </w:rPr>
            </w:pPr>
            <w:r w:rsidRPr="00306BB5">
              <w:rPr>
                <w:rFonts w:ascii="Times New Roman" w:hAnsi="Times New Roman"/>
                <w:bCs/>
              </w:rPr>
              <w:t>0,5</w:t>
            </w:r>
          </w:p>
        </w:tc>
        <w:tc>
          <w:tcPr>
            <w:tcW w:w="620" w:type="pct"/>
            <w:vMerge/>
          </w:tcPr>
          <w:p w14:paraId="7746AE29" w14:textId="77777777" w:rsidR="005E45F5" w:rsidRPr="00306BB5" w:rsidRDefault="005E45F5" w:rsidP="005E45F5">
            <w:pPr>
              <w:spacing w:after="0"/>
              <w:rPr>
                <w:rFonts w:ascii="Times New Roman" w:hAnsi="Times New Roman"/>
                <w:b/>
                <w:bCs/>
              </w:rPr>
            </w:pPr>
          </w:p>
        </w:tc>
      </w:tr>
      <w:tr w:rsidR="005E45F5" w:rsidRPr="00306BB5" w14:paraId="2F5A5236" w14:textId="2D57C0B7" w:rsidTr="005E45F5">
        <w:tc>
          <w:tcPr>
            <w:tcW w:w="807" w:type="pct"/>
            <w:vMerge w:val="restart"/>
          </w:tcPr>
          <w:p w14:paraId="6D809662" w14:textId="77777777" w:rsidR="005E45F5" w:rsidRPr="00306BB5" w:rsidRDefault="005E45F5" w:rsidP="005E45F5">
            <w:pPr>
              <w:spacing w:after="0"/>
              <w:rPr>
                <w:rFonts w:ascii="Times New Roman" w:hAnsi="Times New Roman"/>
                <w:b/>
                <w:bCs/>
              </w:rPr>
            </w:pPr>
            <w:r w:rsidRPr="00306BB5">
              <w:rPr>
                <w:rFonts w:ascii="Times New Roman" w:hAnsi="Times New Roman"/>
                <w:b/>
                <w:bCs/>
              </w:rPr>
              <w:t xml:space="preserve">Тема 1.5. </w:t>
            </w:r>
            <w:r w:rsidRPr="00306BB5">
              <w:rPr>
                <w:rFonts w:ascii="Times New Roman" w:hAnsi="Times New Roman"/>
                <w:bCs/>
              </w:rPr>
              <w:t>Защита населения на территории при авариях (катастрофах) на производственных объектах</w:t>
            </w:r>
          </w:p>
        </w:tc>
        <w:tc>
          <w:tcPr>
            <w:tcW w:w="3000" w:type="pct"/>
          </w:tcPr>
          <w:p w14:paraId="791625B5" w14:textId="77777777" w:rsidR="005E45F5" w:rsidRPr="00306BB5" w:rsidRDefault="005E45F5" w:rsidP="005E45F5">
            <w:pPr>
              <w:spacing w:after="0"/>
              <w:rPr>
                <w:rFonts w:ascii="Times New Roman" w:hAnsi="Times New Roman"/>
                <w:b/>
                <w:bCs/>
              </w:rPr>
            </w:pPr>
            <w:r w:rsidRPr="00306BB5">
              <w:rPr>
                <w:rFonts w:ascii="Times New Roman" w:hAnsi="Times New Roman"/>
                <w:b/>
                <w:bCs/>
              </w:rPr>
              <w:t xml:space="preserve">Содержание </w:t>
            </w:r>
          </w:p>
        </w:tc>
        <w:tc>
          <w:tcPr>
            <w:tcW w:w="573" w:type="pct"/>
            <w:vAlign w:val="center"/>
          </w:tcPr>
          <w:p w14:paraId="61B1978C" w14:textId="77777777" w:rsidR="005E45F5" w:rsidRPr="00306BB5" w:rsidRDefault="005E45F5" w:rsidP="005E45F5">
            <w:pPr>
              <w:spacing w:after="0"/>
              <w:jc w:val="center"/>
              <w:rPr>
                <w:rFonts w:ascii="Times New Roman" w:hAnsi="Times New Roman"/>
                <w:b/>
                <w:bCs/>
              </w:rPr>
            </w:pPr>
            <w:r w:rsidRPr="00306BB5">
              <w:rPr>
                <w:rFonts w:ascii="Times New Roman" w:hAnsi="Times New Roman"/>
                <w:b/>
                <w:bCs/>
              </w:rPr>
              <w:t>6/3</w:t>
            </w:r>
          </w:p>
        </w:tc>
        <w:tc>
          <w:tcPr>
            <w:tcW w:w="620" w:type="pct"/>
            <w:vMerge w:val="restart"/>
          </w:tcPr>
          <w:p w14:paraId="750FCD5E" w14:textId="77777777" w:rsidR="005E45F5" w:rsidRPr="00306BB5" w:rsidRDefault="005E45F5" w:rsidP="005E45F5">
            <w:pPr>
              <w:spacing w:after="0"/>
              <w:jc w:val="center"/>
              <w:rPr>
                <w:rFonts w:ascii="Times New Roman" w:hAnsi="Times New Roman"/>
                <w:b/>
                <w:bCs/>
                <w:i/>
                <w:iCs/>
              </w:rPr>
            </w:pPr>
            <w:r w:rsidRPr="00306BB5">
              <w:rPr>
                <w:rFonts w:ascii="Times New Roman" w:hAnsi="Times New Roman"/>
                <w:bCs/>
                <w:iCs/>
              </w:rPr>
              <w:t>ОК 07</w:t>
            </w:r>
          </w:p>
          <w:p w14:paraId="7A46847C" w14:textId="77777777" w:rsidR="005E45F5" w:rsidRPr="00306BB5" w:rsidRDefault="005E45F5" w:rsidP="005E45F5">
            <w:pPr>
              <w:spacing w:after="0"/>
              <w:jc w:val="center"/>
              <w:rPr>
                <w:rFonts w:ascii="Times New Roman" w:hAnsi="Times New Roman"/>
                <w:b/>
                <w:bCs/>
                <w:i/>
                <w:iCs/>
              </w:rPr>
            </w:pPr>
          </w:p>
          <w:p w14:paraId="7E557444" w14:textId="77777777" w:rsidR="005E45F5" w:rsidRPr="00306BB5" w:rsidRDefault="005E45F5" w:rsidP="005E45F5">
            <w:pPr>
              <w:spacing w:after="0"/>
              <w:jc w:val="center"/>
              <w:rPr>
                <w:rFonts w:ascii="Times New Roman" w:hAnsi="Times New Roman"/>
                <w:b/>
                <w:bCs/>
              </w:rPr>
            </w:pPr>
          </w:p>
        </w:tc>
      </w:tr>
      <w:tr w:rsidR="005E45F5" w:rsidRPr="00306BB5" w14:paraId="00465E87" w14:textId="11D636BA" w:rsidTr="005E45F5">
        <w:tc>
          <w:tcPr>
            <w:tcW w:w="807" w:type="pct"/>
            <w:vMerge/>
          </w:tcPr>
          <w:p w14:paraId="37109EAF" w14:textId="77777777" w:rsidR="005E45F5" w:rsidRPr="00306BB5" w:rsidRDefault="005E45F5" w:rsidP="005E45F5">
            <w:pPr>
              <w:spacing w:after="0"/>
              <w:rPr>
                <w:rFonts w:ascii="Times New Roman" w:hAnsi="Times New Roman"/>
                <w:b/>
                <w:bCs/>
              </w:rPr>
            </w:pPr>
          </w:p>
        </w:tc>
        <w:tc>
          <w:tcPr>
            <w:tcW w:w="3000" w:type="pct"/>
          </w:tcPr>
          <w:p w14:paraId="13A47AD7" w14:textId="77777777" w:rsidR="005E45F5" w:rsidRPr="00306BB5" w:rsidRDefault="005E45F5" w:rsidP="005E45F5">
            <w:pPr>
              <w:spacing w:after="0"/>
              <w:rPr>
                <w:rFonts w:ascii="Times New Roman" w:hAnsi="Times New Roman"/>
                <w:b/>
                <w:bCs/>
              </w:rPr>
            </w:pPr>
            <w:r w:rsidRPr="00306BB5">
              <w:rPr>
                <w:rFonts w:ascii="Times New Roman" w:hAnsi="Times New Roman"/>
                <w:b/>
                <w:bCs/>
              </w:rPr>
              <w:t>1.</w:t>
            </w:r>
            <w:r w:rsidRPr="00306BB5">
              <w:rPr>
                <w:rFonts w:ascii="Times New Roman" w:hAnsi="Times New Roman"/>
                <w:bCs/>
              </w:rPr>
              <w:t>Защита при авариях (катастрофах) на пожароопасных объектах</w:t>
            </w:r>
          </w:p>
        </w:tc>
        <w:tc>
          <w:tcPr>
            <w:tcW w:w="573" w:type="pct"/>
            <w:vAlign w:val="center"/>
          </w:tcPr>
          <w:p w14:paraId="280946B9" w14:textId="77777777" w:rsidR="005E45F5" w:rsidRPr="00306BB5" w:rsidRDefault="005E45F5" w:rsidP="005E45F5">
            <w:pPr>
              <w:spacing w:after="0"/>
              <w:jc w:val="center"/>
              <w:rPr>
                <w:rFonts w:ascii="Times New Roman" w:hAnsi="Times New Roman"/>
                <w:bCs/>
              </w:rPr>
            </w:pPr>
            <w:r w:rsidRPr="00306BB5">
              <w:rPr>
                <w:rFonts w:ascii="Times New Roman" w:hAnsi="Times New Roman"/>
                <w:bCs/>
              </w:rPr>
              <w:t>0,5</w:t>
            </w:r>
          </w:p>
        </w:tc>
        <w:tc>
          <w:tcPr>
            <w:tcW w:w="620" w:type="pct"/>
            <w:vMerge/>
          </w:tcPr>
          <w:p w14:paraId="06EAFF07" w14:textId="77777777" w:rsidR="005E45F5" w:rsidRPr="00306BB5" w:rsidRDefault="005E45F5" w:rsidP="005E45F5">
            <w:pPr>
              <w:spacing w:after="0"/>
              <w:rPr>
                <w:rFonts w:ascii="Times New Roman" w:hAnsi="Times New Roman"/>
                <w:b/>
                <w:bCs/>
              </w:rPr>
            </w:pPr>
          </w:p>
        </w:tc>
      </w:tr>
      <w:tr w:rsidR="005E45F5" w:rsidRPr="00306BB5" w14:paraId="1E7B0942" w14:textId="730AC43B" w:rsidTr="005E45F5">
        <w:tc>
          <w:tcPr>
            <w:tcW w:w="807" w:type="pct"/>
            <w:vMerge/>
          </w:tcPr>
          <w:p w14:paraId="26A51040" w14:textId="77777777" w:rsidR="005E45F5" w:rsidRPr="00306BB5" w:rsidRDefault="005E45F5" w:rsidP="005E45F5">
            <w:pPr>
              <w:spacing w:after="0"/>
              <w:rPr>
                <w:rFonts w:ascii="Times New Roman" w:hAnsi="Times New Roman"/>
                <w:b/>
                <w:bCs/>
              </w:rPr>
            </w:pPr>
          </w:p>
        </w:tc>
        <w:tc>
          <w:tcPr>
            <w:tcW w:w="3000" w:type="pct"/>
          </w:tcPr>
          <w:p w14:paraId="256D2B5D" w14:textId="77777777" w:rsidR="005E45F5" w:rsidRPr="00306BB5" w:rsidRDefault="005E45F5" w:rsidP="005E45F5">
            <w:pPr>
              <w:spacing w:after="0"/>
              <w:rPr>
                <w:rFonts w:ascii="Times New Roman" w:hAnsi="Times New Roman"/>
                <w:b/>
                <w:bCs/>
              </w:rPr>
            </w:pPr>
            <w:r w:rsidRPr="00306BB5">
              <w:rPr>
                <w:rFonts w:ascii="Times New Roman" w:hAnsi="Times New Roman"/>
                <w:b/>
                <w:bCs/>
              </w:rPr>
              <w:t>2.</w:t>
            </w:r>
            <w:r w:rsidRPr="00306BB5">
              <w:rPr>
                <w:rFonts w:ascii="Times New Roman" w:hAnsi="Times New Roman"/>
                <w:bCs/>
              </w:rPr>
              <w:t xml:space="preserve"> Защита при авариях (катастрофах) на взрывоопасных объектах</w:t>
            </w:r>
          </w:p>
        </w:tc>
        <w:tc>
          <w:tcPr>
            <w:tcW w:w="573" w:type="pct"/>
            <w:vAlign w:val="center"/>
          </w:tcPr>
          <w:p w14:paraId="682554EA" w14:textId="77777777" w:rsidR="005E45F5" w:rsidRPr="00306BB5" w:rsidRDefault="005E45F5" w:rsidP="005E45F5">
            <w:pPr>
              <w:spacing w:after="0"/>
              <w:jc w:val="center"/>
              <w:rPr>
                <w:rFonts w:ascii="Times New Roman" w:hAnsi="Times New Roman"/>
                <w:bCs/>
              </w:rPr>
            </w:pPr>
            <w:r w:rsidRPr="00306BB5">
              <w:rPr>
                <w:rFonts w:ascii="Times New Roman" w:hAnsi="Times New Roman"/>
                <w:bCs/>
              </w:rPr>
              <w:t>0,5</w:t>
            </w:r>
          </w:p>
        </w:tc>
        <w:tc>
          <w:tcPr>
            <w:tcW w:w="620" w:type="pct"/>
            <w:vMerge/>
          </w:tcPr>
          <w:p w14:paraId="7B3795CE" w14:textId="77777777" w:rsidR="005E45F5" w:rsidRPr="00306BB5" w:rsidRDefault="005E45F5" w:rsidP="005E45F5">
            <w:pPr>
              <w:spacing w:after="0"/>
              <w:rPr>
                <w:rFonts w:ascii="Times New Roman" w:hAnsi="Times New Roman"/>
                <w:b/>
                <w:bCs/>
              </w:rPr>
            </w:pPr>
          </w:p>
        </w:tc>
      </w:tr>
      <w:tr w:rsidR="005E45F5" w:rsidRPr="00306BB5" w14:paraId="2CFEFE6D" w14:textId="30C78DBE" w:rsidTr="005E45F5">
        <w:tc>
          <w:tcPr>
            <w:tcW w:w="807" w:type="pct"/>
            <w:vMerge/>
          </w:tcPr>
          <w:p w14:paraId="711EE18B" w14:textId="77777777" w:rsidR="005E45F5" w:rsidRPr="00306BB5" w:rsidRDefault="005E45F5" w:rsidP="005E45F5">
            <w:pPr>
              <w:spacing w:after="0"/>
              <w:rPr>
                <w:rFonts w:ascii="Times New Roman" w:hAnsi="Times New Roman"/>
                <w:b/>
                <w:bCs/>
              </w:rPr>
            </w:pPr>
          </w:p>
        </w:tc>
        <w:tc>
          <w:tcPr>
            <w:tcW w:w="3000" w:type="pct"/>
          </w:tcPr>
          <w:p w14:paraId="48BF9705" w14:textId="77777777" w:rsidR="005E45F5" w:rsidRPr="00306BB5" w:rsidRDefault="005E45F5" w:rsidP="005E45F5">
            <w:pPr>
              <w:spacing w:after="0"/>
              <w:rPr>
                <w:rFonts w:ascii="Times New Roman" w:hAnsi="Times New Roman"/>
                <w:b/>
                <w:bCs/>
              </w:rPr>
            </w:pPr>
            <w:r w:rsidRPr="00306BB5">
              <w:rPr>
                <w:rFonts w:ascii="Times New Roman" w:hAnsi="Times New Roman"/>
                <w:b/>
                <w:bCs/>
              </w:rPr>
              <w:t>3.</w:t>
            </w:r>
            <w:r w:rsidRPr="00306BB5">
              <w:rPr>
                <w:rFonts w:ascii="Times New Roman" w:hAnsi="Times New Roman"/>
                <w:bCs/>
              </w:rPr>
              <w:t xml:space="preserve"> Защита при авариях (катастрофах) на </w:t>
            </w:r>
            <w:proofErr w:type="spellStart"/>
            <w:r w:rsidRPr="00306BB5">
              <w:rPr>
                <w:rFonts w:ascii="Times New Roman" w:hAnsi="Times New Roman"/>
                <w:bCs/>
              </w:rPr>
              <w:t>гидродинамически</w:t>
            </w:r>
            <w:proofErr w:type="spellEnd"/>
            <w:r w:rsidRPr="00306BB5">
              <w:rPr>
                <w:rFonts w:ascii="Times New Roman" w:hAnsi="Times New Roman"/>
                <w:bCs/>
              </w:rPr>
              <w:t xml:space="preserve"> опасных объектах</w:t>
            </w:r>
          </w:p>
        </w:tc>
        <w:tc>
          <w:tcPr>
            <w:tcW w:w="573" w:type="pct"/>
            <w:vAlign w:val="center"/>
          </w:tcPr>
          <w:p w14:paraId="791168AA" w14:textId="77777777" w:rsidR="005E45F5" w:rsidRPr="00306BB5" w:rsidRDefault="005E45F5" w:rsidP="005E45F5">
            <w:pPr>
              <w:spacing w:after="0"/>
              <w:jc w:val="center"/>
              <w:rPr>
                <w:rFonts w:ascii="Times New Roman" w:hAnsi="Times New Roman"/>
                <w:bCs/>
              </w:rPr>
            </w:pPr>
            <w:r w:rsidRPr="00306BB5">
              <w:rPr>
                <w:rFonts w:ascii="Times New Roman" w:hAnsi="Times New Roman"/>
                <w:bCs/>
              </w:rPr>
              <w:t>0,5</w:t>
            </w:r>
          </w:p>
        </w:tc>
        <w:tc>
          <w:tcPr>
            <w:tcW w:w="620" w:type="pct"/>
            <w:vMerge/>
          </w:tcPr>
          <w:p w14:paraId="2BE93766" w14:textId="77777777" w:rsidR="005E45F5" w:rsidRPr="00306BB5" w:rsidRDefault="005E45F5" w:rsidP="005E45F5">
            <w:pPr>
              <w:spacing w:after="0"/>
              <w:rPr>
                <w:rFonts w:ascii="Times New Roman" w:hAnsi="Times New Roman"/>
                <w:b/>
                <w:bCs/>
              </w:rPr>
            </w:pPr>
          </w:p>
        </w:tc>
      </w:tr>
      <w:tr w:rsidR="005E45F5" w:rsidRPr="00306BB5" w14:paraId="0E5F0962" w14:textId="69FBDECE" w:rsidTr="005E45F5">
        <w:tc>
          <w:tcPr>
            <w:tcW w:w="807" w:type="pct"/>
            <w:vMerge/>
          </w:tcPr>
          <w:p w14:paraId="4D73622E" w14:textId="77777777" w:rsidR="005E45F5" w:rsidRPr="00306BB5" w:rsidRDefault="005E45F5" w:rsidP="005E45F5">
            <w:pPr>
              <w:spacing w:after="0"/>
              <w:rPr>
                <w:rFonts w:ascii="Times New Roman" w:hAnsi="Times New Roman"/>
                <w:b/>
                <w:bCs/>
              </w:rPr>
            </w:pPr>
          </w:p>
        </w:tc>
        <w:tc>
          <w:tcPr>
            <w:tcW w:w="3000" w:type="pct"/>
          </w:tcPr>
          <w:p w14:paraId="5E8A5C98" w14:textId="77777777" w:rsidR="005E45F5" w:rsidRPr="00306BB5" w:rsidRDefault="005E45F5" w:rsidP="005E45F5">
            <w:pPr>
              <w:spacing w:after="0"/>
              <w:rPr>
                <w:rFonts w:ascii="Times New Roman" w:hAnsi="Times New Roman"/>
                <w:b/>
                <w:bCs/>
              </w:rPr>
            </w:pPr>
            <w:r w:rsidRPr="00306BB5">
              <w:rPr>
                <w:rFonts w:ascii="Times New Roman" w:hAnsi="Times New Roman"/>
                <w:b/>
                <w:bCs/>
              </w:rPr>
              <w:t>4.</w:t>
            </w:r>
            <w:r w:rsidRPr="00306BB5">
              <w:rPr>
                <w:rFonts w:ascii="Times New Roman" w:hAnsi="Times New Roman"/>
                <w:bCs/>
              </w:rPr>
              <w:t xml:space="preserve"> Защита при авариях (катастрофах) на химически опасных объектах</w:t>
            </w:r>
          </w:p>
        </w:tc>
        <w:tc>
          <w:tcPr>
            <w:tcW w:w="573" w:type="pct"/>
            <w:vAlign w:val="center"/>
          </w:tcPr>
          <w:p w14:paraId="7D0F23E8" w14:textId="77777777" w:rsidR="005E45F5" w:rsidRPr="00306BB5" w:rsidRDefault="005E45F5" w:rsidP="005E45F5">
            <w:pPr>
              <w:spacing w:after="0"/>
              <w:jc w:val="center"/>
              <w:rPr>
                <w:rFonts w:ascii="Times New Roman" w:hAnsi="Times New Roman"/>
                <w:bCs/>
              </w:rPr>
            </w:pPr>
            <w:r w:rsidRPr="00306BB5">
              <w:rPr>
                <w:rFonts w:ascii="Times New Roman" w:hAnsi="Times New Roman"/>
                <w:bCs/>
              </w:rPr>
              <w:t>0,5</w:t>
            </w:r>
          </w:p>
        </w:tc>
        <w:tc>
          <w:tcPr>
            <w:tcW w:w="620" w:type="pct"/>
            <w:vMerge/>
          </w:tcPr>
          <w:p w14:paraId="48E182AD" w14:textId="77777777" w:rsidR="005E45F5" w:rsidRPr="00306BB5" w:rsidRDefault="005E45F5" w:rsidP="005E45F5">
            <w:pPr>
              <w:spacing w:after="0"/>
              <w:rPr>
                <w:rFonts w:ascii="Times New Roman" w:hAnsi="Times New Roman"/>
                <w:b/>
                <w:bCs/>
              </w:rPr>
            </w:pPr>
          </w:p>
        </w:tc>
      </w:tr>
      <w:tr w:rsidR="005E45F5" w:rsidRPr="00306BB5" w14:paraId="540D92FB" w14:textId="4738B3E5" w:rsidTr="005E45F5">
        <w:tc>
          <w:tcPr>
            <w:tcW w:w="807" w:type="pct"/>
            <w:vMerge/>
          </w:tcPr>
          <w:p w14:paraId="6EF7A29B" w14:textId="77777777" w:rsidR="005E45F5" w:rsidRPr="00306BB5" w:rsidRDefault="005E45F5" w:rsidP="005E45F5">
            <w:pPr>
              <w:spacing w:after="0"/>
              <w:rPr>
                <w:rFonts w:ascii="Times New Roman" w:hAnsi="Times New Roman"/>
                <w:b/>
                <w:bCs/>
              </w:rPr>
            </w:pPr>
          </w:p>
        </w:tc>
        <w:tc>
          <w:tcPr>
            <w:tcW w:w="3000" w:type="pct"/>
          </w:tcPr>
          <w:p w14:paraId="2D260261" w14:textId="77777777" w:rsidR="005E45F5" w:rsidRPr="00306BB5" w:rsidRDefault="005E45F5" w:rsidP="005E45F5">
            <w:pPr>
              <w:spacing w:after="0"/>
              <w:rPr>
                <w:rFonts w:ascii="Times New Roman" w:hAnsi="Times New Roman"/>
                <w:b/>
                <w:bCs/>
              </w:rPr>
            </w:pPr>
            <w:r w:rsidRPr="00306BB5">
              <w:rPr>
                <w:rFonts w:ascii="Times New Roman" w:hAnsi="Times New Roman"/>
                <w:b/>
                <w:bCs/>
              </w:rPr>
              <w:t>5.</w:t>
            </w:r>
            <w:r w:rsidRPr="00306BB5">
              <w:rPr>
                <w:rFonts w:ascii="Times New Roman" w:hAnsi="Times New Roman"/>
                <w:bCs/>
              </w:rPr>
              <w:t xml:space="preserve"> Защита при авариях (катастрофах) на радиационно-опасных объектах</w:t>
            </w:r>
          </w:p>
        </w:tc>
        <w:tc>
          <w:tcPr>
            <w:tcW w:w="573" w:type="pct"/>
            <w:vAlign w:val="center"/>
          </w:tcPr>
          <w:p w14:paraId="263616A3" w14:textId="77777777" w:rsidR="005E45F5" w:rsidRPr="00306BB5" w:rsidRDefault="005E45F5" w:rsidP="005E45F5">
            <w:pPr>
              <w:spacing w:after="0"/>
              <w:jc w:val="center"/>
              <w:rPr>
                <w:rFonts w:ascii="Times New Roman" w:hAnsi="Times New Roman"/>
                <w:bCs/>
              </w:rPr>
            </w:pPr>
            <w:r w:rsidRPr="00306BB5">
              <w:rPr>
                <w:rFonts w:ascii="Times New Roman" w:hAnsi="Times New Roman"/>
                <w:bCs/>
              </w:rPr>
              <w:t>1</w:t>
            </w:r>
          </w:p>
        </w:tc>
        <w:tc>
          <w:tcPr>
            <w:tcW w:w="620" w:type="pct"/>
            <w:vMerge/>
          </w:tcPr>
          <w:p w14:paraId="040F2510" w14:textId="77777777" w:rsidR="005E45F5" w:rsidRPr="00306BB5" w:rsidRDefault="005E45F5" w:rsidP="005E45F5">
            <w:pPr>
              <w:spacing w:after="0"/>
              <w:rPr>
                <w:rFonts w:ascii="Times New Roman" w:hAnsi="Times New Roman"/>
                <w:b/>
                <w:bCs/>
              </w:rPr>
            </w:pPr>
          </w:p>
        </w:tc>
      </w:tr>
      <w:tr w:rsidR="005E45F5" w:rsidRPr="00306BB5" w14:paraId="3615A4A9" w14:textId="4DF3C8F6" w:rsidTr="005E45F5">
        <w:tc>
          <w:tcPr>
            <w:tcW w:w="807" w:type="pct"/>
            <w:vMerge/>
          </w:tcPr>
          <w:p w14:paraId="27CC7B8E" w14:textId="77777777" w:rsidR="005E45F5" w:rsidRPr="00306BB5" w:rsidRDefault="005E45F5" w:rsidP="005E45F5">
            <w:pPr>
              <w:spacing w:after="0"/>
              <w:rPr>
                <w:rFonts w:ascii="Times New Roman" w:hAnsi="Times New Roman"/>
                <w:b/>
                <w:bCs/>
              </w:rPr>
            </w:pPr>
          </w:p>
        </w:tc>
        <w:tc>
          <w:tcPr>
            <w:tcW w:w="3000" w:type="pct"/>
          </w:tcPr>
          <w:p w14:paraId="6AACBE4A" w14:textId="77777777" w:rsidR="005E45F5" w:rsidRPr="00306BB5" w:rsidRDefault="005E45F5" w:rsidP="005E45F5">
            <w:pPr>
              <w:spacing w:after="0"/>
              <w:rPr>
                <w:rFonts w:ascii="Times New Roman" w:hAnsi="Times New Roman"/>
                <w:b/>
              </w:rPr>
            </w:pPr>
            <w:r w:rsidRPr="00306BB5">
              <w:rPr>
                <w:rFonts w:ascii="Times New Roman" w:hAnsi="Times New Roman"/>
                <w:b/>
                <w:bCs/>
              </w:rPr>
              <w:t>В том числе практических занятий и лабораторных работ</w:t>
            </w:r>
          </w:p>
        </w:tc>
        <w:tc>
          <w:tcPr>
            <w:tcW w:w="573" w:type="pct"/>
            <w:vAlign w:val="center"/>
          </w:tcPr>
          <w:p w14:paraId="000D1692" w14:textId="77777777" w:rsidR="005E45F5" w:rsidRPr="00306BB5" w:rsidRDefault="005E45F5" w:rsidP="005E45F5">
            <w:pPr>
              <w:spacing w:after="0"/>
              <w:jc w:val="center"/>
              <w:rPr>
                <w:rFonts w:ascii="Times New Roman" w:hAnsi="Times New Roman"/>
                <w:b/>
                <w:bCs/>
              </w:rPr>
            </w:pPr>
            <w:r w:rsidRPr="00306BB5">
              <w:rPr>
                <w:rFonts w:ascii="Times New Roman" w:hAnsi="Times New Roman"/>
                <w:b/>
                <w:bCs/>
              </w:rPr>
              <w:t>3</w:t>
            </w:r>
          </w:p>
        </w:tc>
        <w:tc>
          <w:tcPr>
            <w:tcW w:w="620" w:type="pct"/>
            <w:vMerge/>
          </w:tcPr>
          <w:p w14:paraId="112791EB" w14:textId="77777777" w:rsidR="005E45F5" w:rsidRPr="00306BB5" w:rsidRDefault="005E45F5" w:rsidP="005E45F5">
            <w:pPr>
              <w:spacing w:after="0"/>
              <w:rPr>
                <w:rFonts w:ascii="Times New Roman" w:hAnsi="Times New Roman"/>
                <w:b/>
                <w:bCs/>
              </w:rPr>
            </w:pPr>
          </w:p>
        </w:tc>
      </w:tr>
      <w:tr w:rsidR="005E45F5" w:rsidRPr="00306BB5" w14:paraId="3B211E9C" w14:textId="43CE8C64" w:rsidTr="005E45F5">
        <w:tc>
          <w:tcPr>
            <w:tcW w:w="807" w:type="pct"/>
            <w:vMerge/>
          </w:tcPr>
          <w:p w14:paraId="775AC90B" w14:textId="77777777" w:rsidR="005E45F5" w:rsidRPr="00306BB5" w:rsidRDefault="005E45F5" w:rsidP="005E45F5">
            <w:pPr>
              <w:spacing w:after="0"/>
              <w:rPr>
                <w:rFonts w:ascii="Times New Roman" w:hAnsi="Times New Roman"/>
                <w:b/>
                <w:bCs/>
              </w:rPr>
            </w:pPr>
          </w:p>
        </w:tc>
        <w:tc>
          <w:tcPr>
            <w:tcW w:w="3000" w:type="pct"/>
          </w:tcPr>
          <w:p w14:paraId="70DF96F7" w14:textId="77777777" w:rsidR="005E45F5" w:rsidRPr="00306BB5" w:rsidRDefault="005E45F5" w:rsidP="005E45F5">
            <w:pPr>
              <w:spacing w:after="0"/>
              <w:rPr>
                <w:rFonts w:ascii="Times New Roman" w:hAnsi="Times New Roman"/>
                <w:b/>
              </w:rPr>
            </w:pPr>
            <w:r w:rsidRPr="00306BB5">
              <w:rPr>
                <w:rFonts w:ascii="Times New Roman" w:hAnsi="Times New Roman"/>
                <w:b/>
              </w:rPr>
              <w:t xml:space="preserve">Практическое занятие 3. </w:t>
            </w:r>
            <w:r w:rsidRPr="00306BB5">
              <w:rPr>
                <w:rFonts w:ascii="Times New Roman" w:hAnsi="Times New Roman"/>
              </w:rPr>
              <w:t>Отработка порядка и правил действий при возникновении пожара, пользовании средствами пожаротушения</w:t>
            </w:r>
          </w:p>
        </w:tc>
        <w:tc>
          <w:tcPr>
            <w:tcW w:w="573" w:type="pct"/>
            <w:vAlign w:val="center"/>
          </w:tcPr>
          <w:p w14:paraId="4CAF7831" w14:textId="77777777" w:rsidR="005E45F5" w:rsidRPr="00306BB5" w:rsidRDefault="005E45F5" w:rsidP="005E45F5">
            <w:pPr>
              <w:spacing w:after="0"/>
              <w:jc w:val="center"/>
              <w:rPr>
                <w:rFonts w:ascii="Times New Roman" w:hAnsi="Times New Roman"/>
                <w:bCs/>
              </w:rPr>
            </w:pPr>
            <w:r w:rsidRPr="00306BB5">
              <w:rPr>
                <w:rFonts w:ascii="Times New Roman" w:hAnsi="Times New Roman"/>
                <w:bCs/>
              </w:rPr>
              <w:t>1</w:t>
            </w:r>
          </w:p>
        </w:tc>
        <w:tc>
          <w:tcPr>
            <w:tcW w:w="620" w:type="pct"/>
            <w:vMerge/>
          </w:tcPr>
          <w:p w14:paraId="02A2D063" w14:textId="77777777" w:rsidR="005E45F5" w:rsidRPr="00306BB5" w:rsidRDefault="005E45F5" w:rsidP="005E45F5">
            <w:pPr>
              <w:spacing w:after="0"/>
              <w:rPr>
                <w:rFonts w:ascii="Times New Roman" w:hAnsi="Times New Roman"/>
                <w:b/>
                <w:bCs/>
              </w:rPr>
            </w:pPr>
          </w:p>
        </w:tc>
      </w:tr>
      <w:tr w:rsidR="005E45F5" w:rsidRPr="00306BB5" w14:paraId="5F4AF18F" w14:textId="468CD57F" w:rsidTr="005E45F5">
        <w:tc>
          <w:tcPr>
            <w:tcW w:w="807" w:type="pct"/>
            <w:vMerge/>
          </w:tcPr>
          <w:p w14:paraId="00A02CCE" w14:textId="77777777" w:rsidR="005E45F5" w:rsidRPr="00306BB5" w:rsidRDefault="005E45F5" w:rsidP="005E45F5">
            <w:pPr>
              <w:spacing w:after="0"/>
              <w:rPr>
                <w:rFonts w:ascii="Times New Roman" w:hAnsi="Times New Roman"/>
                <w:b/>
                <w:bCs/>
              </w:rPr>
            </w:pPr>
          </w:p>
        </w:tc>
        <w:tc>
          <w:tcPr>
            <w:tcW w:w="3000" w:type="pct"/>
            <w:vAlign w:val="bottom"/>
          </w:tcPr>
          <w:p w14:paraId="1BE3950F" w14:textId="77777777" w:rsidR="005E45F5" w:rsidRPr="00306BB5" w:rsidRDefault="005E45F5" w:rsidP="005E45F5">
            <w:pPr>
              <w:spacing w:after="0"/>
              <w:rPr>
                <w:rFonts w:ascii="Times New Roman" w:hAnsi="Times New Roman"/>
                <w:b/>
              </w:rPr>
            </w:pPr>
            <w:r w:rsidRPr="00306BB5">
              <w:rPr>
                <w:rFonts w:ascii="Times New Roman" w:hAnsi="Times New Roman"/>
                <w:b/>
              </w:rPr>
              <w:t xml:space="preserve">Практическое занятие 4. </w:t>
            </w:r>
            <w:r w:rsidRPr="00306BB5">
              <w:rPr>
                <w:rFonts w:ascii="Times New Roman" w:hAnsi="Times New Roman"/>
              </w:rPr>
              <w:t>Отработка действий при возникновении аварии с выбросом сильно действующих ядовитых веществ.</w:t>
            </w:r>
          </w:p>
        </w:tc>
        <w:tc>
          <w:tcPr>
            <w:tcW w:w="573" w:type="pct"/>
            <w:vAlign w:val="center"/>
          </w:tcPr>
          <w:p w14:paraId="04DA191A" w14:textId="77777777" w:rsidR="005E45F5" w:rsidRPr="00306BB5" w:rsidRDefault="005E45F5" w:rsidP="005E45F5">
            <w:pPr>
              <w:spacing w:after="0"/>
              <w:jc w:val="center"/>
              <w:rPr>
                <w:rFonts w:ascii="Times New Roman" w:hAnsi="Times New Roman"/>
              </w:rPr>
            </w:pPr>
            <w:r w:rsidRPr="00306BB5">
              <w:rPr>
                <w:rFonts w:ascii="Times New Roman" w:hAnsi="Times New Roman"/>
              </w:rPr>
              <w:t>1</w:t>
            </w:r>
          </w:p>
        </w:tc>
        <w:tc>
          <w:tcPr>
            <w:tcW w:w="620" w:type="pct"/>
            <w:vMerge/>
          </w:tcPr>
          <w:p w14:paraId="3E019F59" w14:textId="77777777" w:rsidR="005E45F5" w:rsidRPr="00306BB5" w:rsidRDefault="005E45F5" w:rsidP="005E45F5">
            <w:pPr>
              <w:spacing w:after="0"/>
              <w:rPr>
                <w:rFonts w:ascii="Times New Roman" w:hAnsi="Times New Roman"/>
                <w:b/>
                <w:bCs/>
              </w:rPr>
            </w:pPr>
          </w:p>
        </w:tc>
      </w:tr>
      <w:tr w:rsidR="005E45F5" w:rsidRPr="00306BB5" w14:paraId="7C545AA3" w14:textId="7B48F3BF" w:rsidTr="005E45F5">
        <w:tc>
          <w:tcPr>
            <w:tcW w:w="807" w:type="pct"/>
            <w:vMerge/>
          </w:tcPr>
          <w:p w14:paraId="5921E366" w14:textId="77777777" w:rsidR="005E45F5" w:rsidRPr="00306BB5" w:rsidRDefault="005E45F5" w:rsidP="005E45F5">
            <w:pPr>
              <w:spacing w:after="0"/>
              <w:rPr>
                <w:rFonts w:ascii="Times New Roman" w:hAnsi="Times New Roman"/>
                <w:b/>
                <w:bCs/>
              </w:rPr>
            </w:pPr>
          </w:p>
        </w:tc>
        <w:tc>
          <w:tcPr>
            <w:tcW w:w="3000" w:type="pct"/>
          </w:tcPr>
          <w:p w14:paraId="041DA1D7" w14:textId="77777777" w:rsidR="005E45F5" w:rsidRPr="00306BB5" w:rsidRDefault="005E45F5" w:rsidP="005E45F5">
            <w:pPr>
              <w:spacing w:after="0"/>
              <w:rPr>
                <w:rFonts w:ascii="Times New Roman" w:hAnsi="Times New Roman"/>
                <w:b/>
                <w:bCs/>
              </w:rPr>
            </w:pPr>
            <w:r w:rsidRPr="00306BB5">
              <w:rPr>
                <w:rFonts w:ascii="Times New Roman" w:hAnsi="Times New Roman"/>
                <w:b/>
                <w:bCs/>
              </w:rPr>
              <w:t xml:space="preserve">Практическое занятие 5. </w:t>
            </w:r>
            <w:r w:rsidRPr="00306BB5">
              <w:rPr>
                <w:rFonts w:ascii="Times New Roman" w:hAnsi="Times New Roman"/>
                <w:bCs/>
              </w:rPr>
              <w:t>Отработка действий при возникновении радиационной аварии</w:t>
            </w:r>
          </w:p>
        </w:tc>
        <w:tc>
          <w:tcPr>
            <w:tcW w:w="573" w:type="pct"/>
            <w:vAlign w:val="center"/>
          </w:tcPr>
          <w:p w14:paraId="7FD66A27" w14:textId="77777777" w:rsidR="005E45F5" w:rsidRPr="00306BB5" w:rsidRDefault="005E45F5" w:rsidP="005E45F5">
            <w:pPr>
              <w:spacing w:after="0"/>
              <w:jc w:val="center"/>
              <w:rPr>
                <w:rFonts w:ascii="Times New Roman" w:hAnsi="Times New Roman"/>
                <w:bCs/>
              </w:rPr>
            </w:pPr>
            <w:r w:rsidRPr="00306BB5">
              <w:rPr>
                <w:rFonts w:ascii="Times New Roman" w:hAnsi="Times New Roman"/>
                <w:bCs/>
              </w:rPr>
              <w:t>1</w:t>
            </w:r>
          </w:p>
        </w:tc>
        <w:tc>
          <w:tcPr>
            <w:tcW w:w="620" w:type="pct"/>
            <w:vMerge/>
          </w:tcPr>
          <w:p w14:paraId="5FB34B15" w14:textId="77777777" w:rsidR="005E45F5" w:rsidRPr="00306BB5" w:rsidRDefault="005E45F5" w:rsidP="005E45F5">
            <w:pPr>
              <w:spacing w:after="0"/>
              <w:rPr>
                <w:rFonts w:ascii="Times New Roman" w:hAnsi="Times New Roman"/>
                <w:b/>
                <w:bCs/>
              </w:rPr>
            </w:pPr>
          </w:p>
        </w:tc>
      </w:tr>
      <w:tr w:rsidR="005E45F5" w:rsidRPr="00306BB5" w14:paraId="1F94CF54" w14:textId="1A0E91AD" w:rsidTr="005E45F5">
        <w:tc>
          <w:tcPr>
            <w:tcW w:w="807" w:type="pct"/>
            <w:vMerge w:val="restart"/>
          </w:tcPr>
          <w:p w14:paraId="4B2622A4" w14:textId="77777777" w:rsidR="005E45F5" w:rsidRPr="00306BB5" w:rsidRDefault="005E45F5" w:rsidP="005E45F5">
            <w:pPr>
              <w:spacing w:after="0"/>
              <w:rPr>
                <w:rFonts w:ascii="Times New Roman" w:hAnsi="Times New Roman"/>
                <w:b/>
                <w:bCs/>
              </w:rPr>
            </w:pPr>
            <w:r w:rsidRPr="00306BB5">
              <w:rPr>
                <w:rFonts w:ascii="Times New Roman" w:hAnsi="Times New Roman"/>
                <w:b/>
                <w:bCs/>
              </w:rPr>
              <w:t xml:space="preserve">Тема 1.6. </w:t>
            </w:r>
            <w:r w:rsidRPr="00306BB5">
              <w:rPr>
                <w:rFonts w:ascii="Times New Roman" w:hAnsi="Times New Roman"/>
                <w:bCs/>
              </w:rPr>
              <w:t>Обеспечение безопасности при неблагоприятной экологической обстановке</w:t>
            </w:r>
          </w:p>
        </w:tc>
        <w:tc>
          <w:tcPr>
            <w:tcW w:w="3000" w:type="pct"/>
          </w:tcPr>
          <w:p w14:paraId="110BB823" w14:textId="77777777" w:rsidR="005E45F5" w:rsidRPr="00306BB5" w:rsidRDefault="005E45F5" w:rsidP="005E45F5">
            <w:pPr>
              <w:spacing w:after="0"/>
              <w:rPr>
                <w:rFonts w:ascii="Times New Roman" w:hAnsi="Times New Roman"/>
                <w:b/>
                <w:bCs/>
              </w:rPr>
            </w:pPr>
            <w:r w:rsidRPr="00306BB5">
              <w:rPr>
                <w:rFonts w:ascii="Times New Roman" w:hAnsi="Times New Roman"/>
                <w:b/>
                <w:bCs/>
              </w:rPr>
              <w:t xml:space="preserve">Содержание </w:t>
            </w:r>
          </w:p>
        </w:tc>
        <w:tc>
          <w:tcPr>
            <w:tcW w:w="573" w:type="pct"/>
            <w:vAlign w:val="center"/>
          </w:tcPr>
          <w:p w14:paraId="09A3BFEE" w14:textId="77777777" w:rsidR="005E45F5" w:rsidRPr="00306BB5" w:rsidRDefault="005E45F5" w:rsidP="005E45F5">
            <w:pPr>
              <w:spacing w:after="0"/>
              <w:jc w:val="center"/>
              <w:rPr>
                <w:rFonts w:ascii="Times New Roman" w:hAnsi="Times New Roman"/>
                <w:b/>
                <w:bCs/>
              </w:rPr>
            </w:pPr>
            <w:r w:rsidRPr="00306BB5">
              <w:rPr>
                <w:rFonts w:ascii="Times New Roman" w:hAnsi="Times New Roman"/>
                <w:b/>
                <w:bCs/>
              </w:rPr>
              <w:t>1</w:t>
            </w:r>
          </w:p>
        </w:tc>
        <w:tc>
          <w:tcPr>
            <w:tcW w:w="620" w:type="pct"/>
            <w:vMerge w:val="restart"/>
          </w:tcPr>
          <w:p w14:paraId="6A06BD30" w14:textId="77777777" w:rsidR="005E45F5" w:rsidRPr="00306BB5" w:rsidRDefault="005E45F5" w:rsidP="005E45F5">
            <w:pPr>
              <w:spacing w:after="0"/>
              <w:jc w:val="center"/>
              <w:rPr>
                <w:rFonts w:ascii="Times New Roman" w:hAnsi="Times New Roman"/>
                <w:b/>
                <w:bCs/>
              </w:rPr>
            </w:pPr>
            <w:r w:rsidRPr="00306BB5">
              <w:rPr>
                <w:rFonts w:ascii="Times New Roman" w:hAnsi="Times New Roman"/>
                <w:bCs/>
                <w:iCs/>
              </w:rPr>
              <w:t>ОК 07</w:t>
            </w:r>
          </w:p>
        </w:tc>
      </w:tr>
      <w:tr w:rsidR="005E45F5" w:rsidRPr="00306BB5" w14:paraId="75E157F5" w14:textId="1B60C3AD" w:rsidTr="005E45F5">
        <w:tc>
          <w:tcPr>
            <w:tcW w:w="807" w:type="pct"/>
            <w:vMerge/>
          </w:tcPr>
          <w:p w14:paraId="2AE28AC8" w14:textId="77777777" w:rsidR="005E45F5" w:rsidRPr="00306BB5" w:rsidRDefault="005E45F5" w:rsidP="005E45F5">
            <w:pPr>
              <w:spacing w:after="0"/>
              <w:rPr>
                <w:rFonts w:ascii="Times New Roman" w:hAnsi="Times New Roman"/>
                <w:b/>
                <w:bCs/>
              </w:rPr>
            </w:pPr>
          </w:p>
        </w:tc>
        <w:tc>
          <w:tcPr>
            <w:tcW w:w="3000" w:type="pct"/>
          </w:tcPr>
          <w:p w14:paraId="4FF2D626" w14:textId="77777777" w:rsidR="005E45F5" w:rsidRPr="00306BB5" w:rsidRDefault="005E45F5" w:rsidP="005E45F5">
            <w:pPr>
              <w:spacing w:after="0"/>
              <w:rPr>
                <w:rFonts w:ascii="Times New Roman" w:hAnsi="Times New Roman"/>
                <w:b/>
                <w:bCs/>
              </w:rPr>
            </w:pPr>
            <w:r w:rsidRPr="00306BB5">
              <w:rPr>
                <w:rFonts w:ascii="Times New Roman" w:hAnsi="Times New Roman"/>
                <w:b/>
                <w:bCs/>
              </w:rPr>
              <w:t>1.</w:t>
            </w:r>
            <w:r w:rsidRPr="00306BB5">
              <w:rPr>
                <w:rFonts w:ascii="Times New Roman" w:hAnsi="Times New Roman"/>
                <w:bCs/>
              </w:rPr>
              <w:t>Обеспечение безопасности при неблагоприятной экологической обстановке</w:t>
            </w:r>
            <w:r w:rsidRPr="00306BB5">
              <w:rPr>
                <w:rFonts w:ascii="Times New Roman" w:hAnsi="Times New Roman"/>
                <w:b/>
                <w:bCs/>
              </w:rPr>
              <w:t xml:space="preserve"> </w:t>
            </w:r>
          </w:p>
        </w:tc>
        <w:tc>
          <w:tcPr>
            <w:tcW w:w="573" w:type="pct"/>
            <w:vAlign w:val="center"/>
          </w:tcPr>
          <w:p w14:paraId="320E5230" w14:textId="77777777" w:rsidR="005E45F5" w:rsidRPr="00306BB5" w:rsidRDefault="005E45F5" w:rsidP="005E45F5">
            <w:pPr>
              <w:spacing w:after="0"/>
              <w:jc w:val="center"/>
              <w:rPr>
                <w:rFonts w:ascii="Times New Roman" w:hAnsi="Times New Roman"/>
                <w:bCs/>
              </w:rPr>
            </w:pPr>
            <w:r w:rsidRPr="00306BB5">
              <w:rPr>
                <w:rFonts w:ascii="Times New Roman" w:hAnsi="Times New Roman"/>
                <w:bCs/>
              </w:rPr>
              <w:t>1</w:t>
            </w:r>
          </w:p>
        </w:tc>
        <w:tc>
          <w:tcPr>
            <w:tcW w:w="620" w:type="pct"/>
            <w:vMerge/>
          </w:tcPr>
          <w:p w14:paraId="6A73C1DE" w14:textId="77777777" w:rsidR="005E45F5" w:rsidRPr="00306BB5" w:rsidRDefault="005E45F5" w:rsidP="005E45F5">
            <w:pPr>
              <w:spacing w:after="0"/>
              <w:rPr>
                <w:rFonts w:ascii="Times New Roman" w:hAnsi="Times New Roman"/>
                <w:b/>
                <w:bCs/>
              </w:rPr>
            </w:pPr>
          </w:p>
        </w:tc>
      </w:tr>
      <w:tr w:rsidR="005E45F5" w:rsidRPr="00306BB5" w14:paraId="10E9C495" w14:textId="242FAA85" w:rsidTr="005E45F5">
        <w:tc>
          <w:tcPr>
            <w:tcW w:w="807" w:type="pct"/>
            <w:vMerge w:val="restart"/>
          </w:tcPr>
          <w:p w14:paraId="60F84AF0" w14:textId="77777777" w:rsidR="005E45F5" w:rsidRPr="00306BB5" w:rsidRDefault="005E45F5" w:rsidP="005E45F5">
            <w:pPr>
              <w:spacing w:after="0"/>
              <w:rPr>
                <w:rFonts w:ascii="Times New Roman" w:hAnsi="Times New Roman"/>
                <w:b/>
                <w:bCs/>
              </w:rPr>
            </w:pPr>
            <w:r w:rsidRPr="00306BB5">
              <w:rPr>
                <w:rFonts w:ascii="Times New Roman" w:hAnsi="Times New Roman"/>
                <w:b/>
                <w:bCs/>
              </w:rPr>
              <w:t xml:space="preserve">Тема 1.7. </w:t>
            </w:r>
            <w:r w:rsidRPr="00306BB5">
              <w:rPr>
                <w:rFonts w:ascii="Times New Roman" w:hAnsi="Times New Roman"/>
                <w:bCs/>
              </w:rPr>
              <w:t>Обеспечение безопасности при неблагоприятной социальной обстановке. Понятие устойчивости работы объектов экономики.</w:t>
            </w:r>
          </w:p>
        </w:tc>
        <w:tc>
          <w:tcPr>
            <w:tcW w:w="3000" w:type="pct"/>
          </w:tcPr>
          <w:p w14:paraId="305FB99F" w14:textId="77777777" w:rsidR="005E45F5" w:rsidRPr="00306BB5" w:rsidRDefault="005E45F5" w:rsidP="005E45F5">
            <w:pPr>
              <w:spacing w:after="0"/>
              <w:rPr>
                <w:rFonts w:ascii="Times New Roman" w:hAnsi="Times New Roman"/>
                <w:b/>
                <w:bCs/>
              </w:rPr>
            </w:pPr>
            <w:r w:rsidRPr="00306BB5">
              <w:rPr>
                <w:rFonts w:ascii="Times New Roman" w:hAnsi="Times New Roman"/>
                <w:b/>
                <w:bCs/>
              </w:rPr>
              <w:t xml:space="preserve">Содержание </w:t>
            </w:r>
          </w:p>
        </w:tc>
        <w:tc>
          <w:tcPr>
            <w:tcW w:w="573" w:type="pct"/>
            <w:vAlign w:val="center"/>
          </w:tcPr>
          <w:p w14:paraId="6360D9D5" w14:textId="77777777" w:rsidR="005E45F5" w:rsidRPr="00306BB5" w:rsidRDefault="005E45F5" w:rsidP="005E45F5">
            <w:pPr>
              <w:spacing w:after="0"/>
              <w:jc w:val="center"/>
              <w:rPr>
                <w:rFonts w:ascii="Times New Roman" w:hAnsi="Times New Roman"/>
                <w:b/>
                <w:bCs/>
              </w:rPr>
            </w:pPr>
            <w:r w:rsidRPr="00306BB5">
              <w:rPr>
                <w:rFonts w:ascii="Times New Roman" w:hAnsi="Times New Roman"/>
                <w:b/>
                <w:bCs/>
              </w:rPr>
              <w:t>4/1</w:t>
            </w:r>
          </w:p>
        </w:tc>
        <w:tc>
          <w:tcPr>
            <w:tcW w:w="620" w:type="pct"/>
            <w:vMerge w:val="restart"/>
          </w:tcPr>
          <w:p w14:paraId="1591AEC0" w14:textId="77777777" w:rsidR="005E45F5" w:rsidRPr="00306BB5" w:rsidRDefault="005E45F5" w:rsidP="005E45F5">
            <w:pPr>
              <w:spacing w:after="0"/>
              <w:jc w:val="center"/>
              <w:rPr>
                <w:rFonts w:ascii="Times New Roman" w:hAnsi="Times New Roman"/>
                <w:b/>
                <w:bCs/>
              </w:rPr>
            </w:pPr>
            <w:r w:rsidRPr="00306BB5">
              <w:rPr>
                <w:rFonts w:ascii="Times New Roman" w:hAnsi="Times New Roman"/>
                <w:bCs/>
                <w:iCs/>
              </w:rPr>
              <w:t>ОК 07</w:t>
            </w:r>
          </w:p>
        </w:tc>
      </w:tr>
      <w:tr w:rsidR="005E45F5" w:rsidRPr="00306BB5" w14:paraId="6C3315D1" w14:textId="3F024719" w:rsidTr="005E45F5">
        <w:tc>
          <w:tcPr>
            <w:tcW w:w="807" w:type="pct"/>
            <w:vMerge/>
          </w:tcPr>
          <w:p w14:paraId="732750E2" w14:textId="77777777" w:rsidR="005E45F5" w:rsidRPr="00306BB5" w:rsidRDefault="005E45F5" w:rsidP="005E45F5">
            <w:pPr>
              <w:spacing w:after="0"/>
              <w:rPr>
                <w:rFonts w:ascii="Times New Roman" w:hAnsi="Times New Roman"/>
                <w:b/>
                <w:bCs/>
              </w:rPr>
            </w:pPr>
          </w:p>
        </w:tc>
        <w:tc>
          <w:tcPr>
            <w:tcW w:w="3000" w:type="pct"/>
          </w:tcPr>
          <w:p w14:paraId="4656D640" w14:textId="77777777" w:rsidR="005E45F5" w:rsidRPr="00306BB5" w:rsidRDefault="005E45F5" w:rsidP="005E45F5">
            <w:pPr>
              <w:spacing w:after="0"/>
              <w:rPr>
                <w:rFonts w:ascii="Times New Roman" w:hAnsi="Times New Roman"/>
                <w:b/>
                <w:bCs/>
              </w:rPr>
            </w:pPr>
            <w:r w:rsidRPr="00306BB5">
              <w:rPr>
                <w:rFonts w:ascii="Times New Roman" w:hAnsi="Times New Roman"/>
                <w:b/>
                <w:bCs/>
              </w:rPr>
              <w:t>1.</w:t>
            </w:r>
            <w:r w:rsidRPr="00306BB5">
              <w:rPr>
                <w:rFonts w:ascii="Times New Roman" w:hAnsi="Times New Roman"/>
                <w:bCs/>
                <w:sz w:val="24"/>
                <w:szCs w:val="24"/>
              </w:rPr>
              <w:t>Устойчивость объектов экономики. Факторы, определяющие устойчивость работы объектов.</w:t>
            </w:r>
          </w:p>
        </w:tc>
        <w:tc>
          <w:tcPr>
            <w:tcW w:w="573" w:type="pct"/>
            <w:vAlign w:val="center"/>
          </w:tcPr>
          <w:p w14:paraId="0C6641AD" w14:textId="77777777" w:rsidR="005E45F5" w:rsidRPr="00306BB5" w:rsidRDefault="005E45F5" w:rsidP="005E45F5">
            <w:pPr>
              <w:spacing w:after="0"/>
              <w:jc w:val="center"/>
              <w:rPr>
                <w:rFonts w:ascii="Times New Roman" w:hAnsi="Times New Roman"/>
                <w:bCs/>
              </w:rPr>
            </w:pPr>
            <w:r w:rsidRPr="00306BB5">
              <w:rPr>
                <w:rFonts w:ascii="Times New Roman" w:hAnsi="Times New Roman"/>
                <w:bCs/>
              </w:rPr>
              <w:t>0,5</w:t>
            </w:r>
          </w:p>
        </w:tc>
        <w:tc>
          <w:tcPr>
            <w:tcW w:w="620" w:type="pct"/>
            <w:vMerge/>
          </w:tcPr>
          <w:p w14:paraId="49F236F4" w14:textId="77777777" w:rsidR="005E45F5" w:rsidRPr="00306BB5" w:rsidRDefault="005E45F5" w:rsidP="005E45F5">
            <w:pPr>
              <w:spacing w:after="0"/>
              <w:rPr>
                <w:rFonts w:ascii="Times New Roman" w:hAnsi="Times New Roman"/>
                <w:b/>
                <w:bCs/>
              </w:rPr>
            </w:pPr>
          </w:p>
        </w:tc>
      </w:tr>
      <w:tr w:rsidR="005E45F5" w:rsidRPr="00306BB5" w14:paraId="46D0121D" w14:textId="068C0B74" w:rsidTr="005E45F5">
        <w:tc>
          <w:tcPr>
            <w:tcW w:w="807" w:type="pct"/>
            <w:vMerge/>
          </w:tcPr>
          <w:p w14:paraId="7ED8D155" w14:textId="77777777" w:rsidR="005E45F5" w:rsidRPr="00306BB5" w:rsidRDefault="005E45F5" w:rsidP="005E45F5">
            <w:pPr>
              <w:spacing w:after="0"/>
              <w:rPr>
                <w:rFonts w:ascii="Times New Roman" w:hAnsi="Times New Roman"/>
                <w:b/>
                <w:bCs/>
              </w:rPr>
            </w:pPr>
          </w:p>
        </w:tc>
        <w:tc>
          <w:tcPr>
            <w:tcW w:w="3000" w:type="pct"/>
          </w:tcPr>
          <w:p w14:paraId="5EE3A4FC" w14:textId="77777777" w:rsidR="005E45F5" w:rsidRPr="00306BB5" w:rsidRDefault="005E45F5" w:rsidP="005E45F5">
            <w:pPr>
              <w:spacing w:after="0"/>
              <w:rPr>
                <w:rFonts w:ascii="Times New Roman" w:hAnsi="Times New Roman"/>
                <w:b/>
                <w:bCs/>
              </w:rPr>
            </w:pPr>
            <w:r w:rsidRPr="00306BB5">
              <w:rPr>
                <w:rFonts w:ascii="Times New Roman" w:hAnsi="Times New Roman"/>
                <w:b/>
                <w:bCs/>
              </w:rPr>
              <w:t>2.</w:t>
            </w:r>
            <w:r w:rsidRPr="00306BB5">
              <w:rPr>
                <w:rFonts w:ascii="Times New Roman" w:hAnsi="Times New Roman"/>
                <w:bCs/>
              </w:rPr>
              <w:t>Обеспечение безопасности при эпидемии.</w:t>
            </w:r>
          </w:p>
        </w:tc>
        <w:tc>
          <w:tcPr>
            <w:tcW w:w="573" w:type="pct"/>
            <w:vAlign w:val="center"/>
          </w:tcPr>
          <w:p w14:paraId="5E3D422B" w14:textId="77777777" w:rsidR="005E45F5" w:rsidRPr="00306BB5" w:rsidRDefault="005E45F5" w:rsidP="005E45F5">
            <w:pPr>
              <w:spacing w:after="0"/>
              <w:jc w:val="center"/>
              <w:rPr>
                <w:rFonts w:ascii="Times New Roman" w:hAnsi="Times New Roman"/>
                <w:bCs/>
              </w:rPr>
            </w:pPr>
            <w:r w:rsidRPr="00306BB5">
              <w:rPr>
                <w:rFonts w:ascii="Times New Roman" w:hAnsi="Times New Roman"/>
                <w:bCs/>
              </w:rPr>
              <w:t>0,5</w:t>
            </w:r>
          </w:p>
        </w:tc>
        <w:tc>
          <w:tcPr>
            <w:tcW w:w="620" w:type="pct"/>
            <w:vMerge/>
          </w:tcPr>
          <w:p w14:paraId="6F2057AA" w14:textId="77777777" w:rsidR="005E45F5" w:rsidRPr="00306BB5" w:rsidRDefault="005E45F5" w:rsidP="005E45F5">
            <w:pPr>
              <w:spacing w:after="0"/>
              <w:rPr>
                <w:rFonts w:ascii="Times New Roman" w:hAnsi="Times New Roman"/>
                <w:b/>
                <w:bCs/>
              </w:rPr>
            </w:pPr>
          </w:p>
        </w:tc>
      </w:tr>
      <w:tr w:rsidR="005E45F5" w:rsidRPr="00306BB5" w14:paraId="380AEDAC" w14:textId="2A49574E" w:rsidTr="005E45F5">
        <w:tc>
          <w:tcPr>
            <w:tcW w:w="807" w:type="pct"/>
            <w:vMerge/>
          </w:tcPr>
          <w:p w14:paraId="3753B807" w14:textId="77777777" w:rsidR="005E45F5" w:rsidRPr="00306BB5" w:rsidRDefault="005E45F5" w:rsidP="005E45F5">
            <w:pPr>
              <w:spacing w:after="0"/>
              <w:rPr>
                <w:rFonts w:ascii="Times New Roman" w:hAnsi="Times New Roman"/>
                <w:b/>
                <w:bCs/>
              </w:rPr>
            </w:pPr>
          </w:p>
        </w:tc>
        <w:tc>
          <w:tcPr>
            <w:tcW w:w="3000" w:type="pct"/>
          </w:tcPr>
          <w:p w14:paraId="21C7C80D" w14:textId="77777777" w:rsidR="005E45F5" w:rsidRPr="00306BB5" w:rsidRDefault="005E45F5" w:rsidP="005E45F5">
            <w:pPr>
              <w:spacing w:after="0"/>
              <w:rPr>
                <w:rFonts w:ascii="Times New Roman" w:hAnsi="Times New Roman"/>
                <w:b/>
                <w:bCs/>
              </w:rPr>
            </w:pPr>
            <w:r w:rsidRPr="00306BB5">
              <w:rPr>
                <w:rFonts w:ascii="Times New Roman" w:hAnsi="Times New Roman"/>
                <w:b/>
                <w:bCs/>
              </w:rPr>
              <w:t>3.</w:t>
            </w:r>
            <w:r w:rsidRPr="00306BB5">
              <w:rPr>
                <w:rFonts w:ascii="Times New Roman" w:hAnsi="Times New Roman"/>
                <w:bCs/>
              </w:rPr>
              <w:t>Обеспечение безопасности при нахождении на территории ведения боевых действий и во время общественных беспорядков.</w:t>
            </w:r>
          </w:p>
        </w:tc>
        <w:tc>
          <w:tcPr>
            <w:tcW w:w="573" w:type="pct"/>
            <w:vAlign w:val="center"/>
          </w:tcPr>
          <w:p w14:paraId="08525698" w14:textId="77777777" w:rsidR="005E45F5" w:rsidRPr="00306BB5" w:rsidRDefault="005E45F5" w:rsidP="005E45F5">
            <w:pPr>
              <w:spacing w:after="0"/>
              <w:jc w:val="center"/>
              <w:rPr>
                <w:rFonts w:ascii="Times New Roman" w:hAnsi="Times New Roman"/>
                <w:bCs/>
              </w:rPr>
            </w:pPr>
            <w:r w:rsidRPr="00306BB5">
              <w:rPr>
                <w:rFonts w:ascii="Times New Roman" w:hAnsi="Times New Roman"/>
                <w:bCs/>
              </w:rPr>
              <w:t>1</w:t>
            </w:r>
          </w:p>
        </w:tc>
        <w:tc>
          <w:tcPr>
            <w:tcW w:w="620" w:type="pct"/>
            <w:vMerge/>
          </w:tcPr>
          <w:p w14:paraId="59D0BDB7" w14:textId="77777777" w:rsidR="005E45F5" w:rsidRPr="00306BB5" w:rsidRDefault="005E45F5" w:rsidP="005E45F5">
            <w:pPr>
              <w:spacing w:after="0"/>
              <w:rPr>
                <w:rFonts w:ascii="Times New Roman" w:hAnsi="Times New Roman"/>
                <w:b/>
                <w:bCs/>
              </w:rPr>
            </w:pPr>
          </w:p>
        </w:tc>
      </w:tr>
      <w:tr w:rsidR="005E45F5" w:rsidRPr="00306BB5" w14:paraId="0A2DFBFB" w14:textId="54C39523" w:rsidTr="005E45F5">
        <w:tc>
          <w:tcPr>
            <w:tcW w:w="807" w:type="pct"/>
            <w:vMerge/>
          </w:tcPr>
          <w:p w14:paraId="164CB14F" w14:textId="77777777" w:rsidR="005E45F5" w:rsidRPr="00306BB5" w:rsidRDefault="005E45F5" w:rsidP="005E45F5">
            <w:pPr>
              <w:spacing w:after="0"/>
              <w:rPr>
                <w:rFonts w:ascii="Times New Roman" w:hAnsi="Times New Roman"/>
                <w:b/>
                <w:bCs/>
              </w:rPr>
            </w:pPr>
          </w:p>
        </w:tc>
        <w:tc>
          <w:tcPr>
            <w:tcW w:w="3000" w:type="pct"/>
          </w:tcPr>
          <w:p w14:paraId="173AE4AA" w14:textId="77777777" w:rsidR="005E45F5" w:rsidRPr="00306BB5" w:rsidRDefault="005E45F5" w:rsidP="005E45F5">
            <w:pPr>
              <w:spacing w:after="0"/>
              <w:rPr>
                <w:rFonts w:ascii="Times New Roman" w:hAnsi="Times New Roman"/>
                <w:b/>
                <w:bCs/>
              </w:rPr>
            </w:pPr>
            <w:r w:rsidRPr="00306BB5">
              <w:rPr>
                <w:rFonts w:ascii="Times New Roman" w:hAnsi="Times New Roman"/>
                <w:b/>
                <w:bCs/>
              </w:rPr>
              <w:t>4.</w:t>
            </w:r>
            <w:r w:rsidRPr="00306BB5">
              <w:rPr>
                <w:rFonts w:ascii="Times New Roman" w:hAnsi="Times New Roman"/>
                <w:bCs/>
              </w:rPr>
              <w:t>Обеспечение безопасности в случае захвата заложником.</w:t>
            </w:r>
          </w:p>
        </w:tc>
        <w:tc>
          <w:tcPr>
            <w:tcW w:w="573" w:type="pct"/>
            <w:vAlign w:val="center"/>
          </w:tcPr>
          <w:p w14:paraId="496313BE" w14:textId="77777777" w:rsidR="005E45F5" w:rsidRPr="00306BB5" w:rsidRDefault="005E45F5" w:rsidP="005E45F5">
            <w:pPr>
              <w:spacing w:after="0"/>
              <w:jc w:val="center"/>
              <w:rPr>
                <w:rFonts w:ascii="Times New Roman" w:hAnsi="Times New Roman"/>
                <w:bCs/>
              </w:rPr>
            </w:pPr>
            <w:r w:rsidRPr="00306BB5">
              <w:rPr>
                <w:rFonts w:ascii="Times New Roman" w:hAnsi="Times New Roman"/>
                <w:bCs/>
              </w:rPr>
              <w:t>0,5</w:t>
            </w:r>
          </w:p>
        </w:tc>
        <w:tc>
          <w:tcPr>
            <w:tcW w:w="620" w:type="pct"/>
            <w:vMerge/>
          </w:tcPr>
          <w:p w14:paraId="78F92C86" w14:textId="77777777" w:rsidR="005E45F5" w:rsidRPr="00306BB5" w:rsidRDefault="005E45F5" w:rsidP="005E45F5">
            <w:pPr>
              <w:spacing w:after="0"/>
              <w:rPr>
                <w:rFonts w:ascii="Times New Roman" w:hAnsi="Times New Roman"/>
                <w:b/>
                <w:bCs/>
              </w:rPr>
            </w:pPr>
          </w:p>
        </w:tc>
      </w:tr>
      <w:tr w:rsidR="005E45F5" w:rsidRPr="00306BB5" w14:paraId="1290A356" w14:textId="3F70DBC4" w:rsidTr="005E45F5">
        <w:tc>
          <w:tcPr>
            <w:tcW w:w="807" w:type="pct"/>
            <w:vMerge/>
          </w:tcPr>
          <w:p w14:paraId="212883DC" w14:textId="77777777" w:rsidR="005E45F5" w:rsidRPr="00306BB5" w:rsidRDefault="005E45F5" w:rsidP="005E45F5">
            <w:pPr>
              <w:spacing w:after="0"/>
              <w:rPr>
                <w:rFonts w:ascii="Times New Roman" w:hAnsi="Times New Roman"/>
                <w:b/>
                <w:bCs/>
              </w:rPr>
            </w:pPr>
          </w:p>
        </w:tc>
        <w:tc>
          <w:tcPr>
            <w:tcW w:w="3000" w:type="pct"/>
          </w:tcPr>
          <w:p w14:paraId="2A5740D3" w14:textId="77777777" w:rsidR="005E45F5" w:rsidRPr="00306BB5" w:rsidRDefault="005E45F5" w:rsidP="005E45F5">
            <w:pPr>
              <w:spacing w:after="0"/>
              <w:rPr>
                <w:rFonts w:ascii="Times New Roman" w:hAnsi="Times New Roman"/>
                <w:b/>
                <w:bCs/>
              </w:rPr>
            </w:pPr>
            <w:r w:rsidRPr="00306BB5">
              <w:rPr>
                <w:rFonts w:ascii="Times New Roman" w:hAnsi="Times New Roman"/>
                <w:b/>
                <w:bCs/>
              </w:rPr>
              <w:t>5.</w:t>
            </w:r>
            <w:r w:rsidRPr="00306BB5">
              <w:rPr>
                <w:rFonts w:ascii="Times New Roman" w:hAnsi="Times New Roman"/>
                <w:bCs/>
              </w:rPr>
              <w:t>Обеспечение безопасности при обнаружении подозрительных предметов, угрозе совершения и совершённом теракте.</w:t>
            </w:r>
          </w:p>
        </w:tc>
        <w:tc>
          <w:tcPr>
            <w:tcW w:w="573" w:type="pct"/>
            <w:vAlign w:val="center"/>
          </w:tcPr>
          <w:p w14:paraId="705EB771" w14:textId="77777777" w:rsidR="005E45F5" w:rsidRPr="00306BB5" w:rsidRDefault="005E45F5" w:rsidP="005E45F5">
            <w:pPr>
              <w:spacing w:after="0"/>
              <w:jc w:val="center"/>
              <w:rPr>
                <w:rFonts w:ascii="Times New Roman" w:hAnsi="Times New Roman"/>
                <w:bCs/>
              </w:rPr>
            </w:pPr>
            <w:r w:rsidRPr="00306BB5">
              <w:rPr>
                <w:rFonts w:ascii="Times New Roman" w:hAnsi="Times New Roman"/>
                <w:bCs/>
              </w:rPr>
              <w:t>0,5</w:t>
            </w:r>
          </w:p>
        </w:tc>
        <w:tc>
          <w:tcPr>
            <w:tcW w:w="620" w:type="pct"/>
            <w:vMerge/>
          </w:tcPr>
          <w:p w14:paraId="7CB04D41" w14:textId="77777777" w:rsidR="005E45F5" w:rsidRPr="00306BB5" w:rsidRDefault="005E45F5" w:rsidP="005E45F5">
            <w:pPr>
              <w:spacing w:after="0"/>
              <w:rPr>
                <w:rFonts w:ascii="Times New Roman" w:hAnsi="Times New Roman"/>
                <w:b/>
                <w:bCs/>
              </w:rPr>
            </w:pPr>
          </w:p>
        </w:tc>
      </w:tr>
      <w:tr w:rsidR="005E45F5" w:rsidRPr="00306BB5" w14:paraId="25699430" w14:textId="4203F83D" w:rsidTr="005E45F5">
        <w:tc>
          <w:tcPr>
            <w:tcW w:w="807" w:type="pct"/>
            <w:vMerge/>
          </w:tcPr>
          <w:p w14:paraId="51D6E34C" w14:textId="77777777" w:rsidR="005E45F5" w:rsidRPr="00306BB5" w:rsidRDefault="005E45F5" w:rsidP="005E45F5">
            <w:pPr>
              <w:spacing w:after="0"/>
              <w:rPr>
                <w:rFonts w:ascii="Times New Roman" w:hAnsi="Times New Roman"/>
                <w:b/>
                <w:bCs/>
              </w:rPr>
            </w:pPr>
          </w:p>
        </w:tc>
        <w:tc>
          <w:tcPr>
            <w:tcW w:w="3000" w:type="pct"/>
          </w:tcPr>
          <w:p w14:paraId="3BDAB845" w14:textId="77777777" w:rsidR="005E45F5" w:rsidRPr="00306BB5" w:rsidRDefault="005E45F5" w:rsidP="005E45F5">
            <w:pPr>
              <w:spacing w:after="0"/>
              <w:rPr>
                <w:rFonts w:ascii="Times New Roman" w:hAnsi="Times New Roman"/>
                <w:b/>
                <w:bCs/>
              </w:rPr>
            </w:pPr>
            <w:r w:rsidRPr="00306BB5">
              <w:rPr>
                <w:rFonts w:ascii="Times New Roman" w:hAnsi="Times New Roman"/>
                <w:b/>
                <w:bCs/>
              </w:rPr>
              <w:t>В том числе практических занятий и лабораторных работ</w:t>
            </w:r>
          </w:p>
        </w:tc>
        <w:tc>
          <w:tcPr>
            <w:tcW w:w="573" w:type="pct"/>
            <w:vAlign w:val="center"/>
          </w:tcPr>
          <w:p w14:paraId="50DC0ADA" w14:textId="77777777" w:rsidR="005E45F5" w:rsidRPr="00306BB5" w:rsidRDefault="005E45F5" w:rsidP="005E45F5">
            <w:pPr>
              <w:spacing w:after="0"/>
              <w:jc w:val="center"/>
              <w:rPr>
                <w:rFonts w:ascii="Times New Roman" w:hAnsi="Times New Roman"/>
                <w:b/>
                <w:bCs/>
              </w:rPr>
            </w:pPr>
            <w:r w:rsidRPr="00306BB5">
              <w:rPr>
                <w:rFonts w:ascii="Times New Roman" w:hAnsi="Times New Roman"/>
                <w:b/>
                <w:bCs/>
              </w:rPr>
              <w:t>1</w:t>
            </w:r>
          </w:p>
        </w:tc>
        <w:tc>
          <w:tcPr>
            <w:tcW w:w="620" w:type="pct"/>
            <w:vMerge/>
          </w:tcPr>
          <w:p w14:paraId="24993A98" w14:textId="77777777" w:rsidR="005E45F5" w:rsidRPr="00306BB5" w:rsidRDefault="005E45F5" w:rsidP="005E45F5">
            <w:pPr>
              <w:spacing w:after="0"/>
              <w:rPr>
                <w:rFonts w:ascii="Times New Roman" w:hAnsi="Times New Roman"/>
                <w:b/>
                <w:bCs/>
              </w:rPr>
            </w:pPr>
          </w:p>
        </w:tc>
      </w:tr>
      <w:tr w:rsidR="005E45F5" w:rsidRPr="00306BB5" w14:paraId="1E541071" w14:textId="033E354B" w:rsidTr="005E45F5">
        <w:tc>
          <w:tcPr>
            <w:tcW w:w="807" w:type="pct"/>
            <w:vMerge/>
          </w:tcPr>
          <w:p w14:paraId="5E66CD67" w14:textId="77777777" w:rsidR="005E45F5" w:rsidRPr="00306BB5" w:rsidRDefault="005E45F5" w:rsidP="005E45F5">
            <w:pPr>
              <w:spacing w:after="0"/>
              <w:rPr>
                <w:rFonts w:ascii="Times New Roman" w:hAnsi="Times New Roman"/>
                <w:b/>
                <w:bCs/>
              </w:rPr>
            </w:pPr>
          </w:p>
        </w:tc>
        <w:tc>
          <w:tcPr>
            <w:tcW w:w="3000" w:type="pct"/>
          </w:tcPr>
          <w:p w14:paraId="28E2CBB3" w14:textId="77777777" w:rsidR="005E45F5" w:rsidRPr="00306BB5" w:rsidRDefault="005E45F5" w:rsidP="005E45F5">
            <w:pPr>
              <w:spacing w:after="0"/>
              <w:rPr>
                <w:rFonts w:ascii="Times New Roman" w:hAnsi="Times New Roman"/>
                <w:b/>
                <w:bCs/>
              </w:rPr>
            </w:pPr>
            <w:r w:rsidRPr="00306BB5">
              <w:rPr>
                <w:rFonts w:ascii="Times New Roman" w:hAnsi="Times New Roman"/>
                <w:b/>
                <w:bCs/>
              </w:rPr>
              <w:t xml:space="preserve">Практическое занятие 6. </w:t>
            </w:r>
            <w:r w:rsidRPr="00306BB5">
              <w:rPr>
                <w:rFonts w:ascii="Times New Roman" w:hAnsi="Times New Roman"/>
                <w:bCs/>
              </w:rPr>
              <w:t xml:space="preserve">Составление перечня объектов по подготовке к переводу на </w:t>
            </w:r>
            <w:r w:rsidRPr="00306BB5">
              <w:rPr>
                <w:rFonts w:ascii="Times New Roman" w:hAnsi="Times New Roman"/>
                <w:bCs/>
              </w:rPr>
              <w:lastRenderedPageBreak/>
              <w:t>аварийный режим работы.</w:t>
            </w:r>
            <w:r w:rsidRPr="00306BB5">
              <w:rPr>
                <w:rFonts w:ascii="Times New Roman" w:hAnsi="Times New Roman"/>
              </w:rPr>
              <w:t xml:space="preserve"> </w:t>
            </w:r>
            <w:r w:rsidRPr="00306BB5">
              <w:rPr>
                <w:rFonts w:ascii="Times New Roman" w:hAnsi="Times New Roman"/>
                <w:bCs/>
              </w:rPr>
              <w:t>Составление перечня правил поведения при возникновении чрезвычайных ситуаций.</w:t>
            </w:r>
          </w:p>
        </w:tc>
        <w:tc>
          <w:tcPr>
            <w:tcW w:w="573" w:type="pct"/>
            <w:vAlign w:val="center"/>
          </w:tcPr>
          <w:p w14:paraId="1FAD5F5B" w14:textId="77777777" w:rsidR="005E45F5" w:rsidRPr="00306BB5" w:rsidRDefault="005E45F5" w:rsidP="005E45F5">
            <w:pPr>
              <w:spacing w:after="0"/>
              <w:jc w:val="center"/>
              <w:rPr>
                <w:rFonts w:ascii="Times New Roman" w:hAnsi="Times New Roman"/>
                <w:bCs/>
              </w:rPr>
            </w:pPr>
            <w:r w:rsidRPr="00306BB5">
              <w:rPr>
                <w:rFonts w:ascii="Times New Roman" w:hAnsi="Times New Roman"/>
                <w:bCs/>
              </w:rPr>
              <w:lastRenderedPageBreak/>
              <w:t>1</w:t>
            </w:r>
          </w:p>
        </w:tc>
        <w:tc>
          <w:tcPr>
            <w:tcW w:w="620" w:type="pct"/>
            <w:vMerge/>
          </w:tcPr>
          <w:p w14:paraId="592FEAEB" w14:textId="77777777" w:rsidR="005E45F5" w:rsidRPr="00306BB5" w:rsidRDefault="005E45F5" w:rsidP="005E45F5">
            <w:pPr>
              <w:spacing w:after="0"/>
              <w:rPr>
                <w:rFonts w:ascii="Times New Roman" w:hAnsi="Times New Roman"/>
                <w:b/>
                <w:bCs/>
              </w:rPr>
            </w:pPr>
          </w:p>
        </w:tc>
      </w:tr>
      <w:tr w:rsidR="005E45F5" w:rsidRPr="00306BB5" w14:paraId="7D39BA75" w14:textId="04E092F9" w:rsidTr="005E45F5">
        <w:tc>
          <w:tcPr>
            <w:tcW w:w="807" w:type="pct"/>
            <w:vMerge w:val="restart"/>
          </w:tcPr>
          <w:p w14:paraId="1A077514" w14:textId="77777777" w:rsidR="005E45F5" w:rsidRPr="00306BB5" w:rsidRDefault="005E45F5" w:rsidP="005E45F5">
            <w:pPr>
              <w:spacing w:after="0"/>
              <w:rPr>
                <w:rFonts w:ascii="Times New Roman" w:hAnsi="Times New Roman"/>
                <w:b/>
                <w:bCs/>
              </w:rPr>
            </w:pPr>
            <w:r w:rsidRPr="00306BB5">
              <w:rPr>
                <w:rFonts w:ascii="Times New Roman" w:hAnsi="Times New Roman"/>
                <w:b/>
                <w:bCs/>
              </w:rPr>
              <w:t xml:space="preserve">Тема 1.8. </w:t>
            </w:r>
            <w:r w:rsidRPr="00306BB5">
              <w:rPr>
                <w:rFonts w:ascii="Times New Roman" w:hAnsi="Times New Roman"/>
                <w:bCs/>
              </w:rPr>
              <w:t>Источники опасности и негативные факторы в системе «Человек и среда обитания»</w:t>
            </w:r>
          </w:p>
        </w:tc>
        <w:tc>
          <w:tcPr>
            <w:tcW w:w="3000" w:type="pct"/>
          </w:tcPr>
          <w:p w14:paraId="2B233252" w14:textId="77777777" w:rsidR="005E45F5" w:rsidRPr="00306BB5" w:rsidRDefault="005E45F5" w:rsidP="005E45F5">
            <w:pPr>
              <w:spacing w:after="0"/>
              <w:rPr>
                <w:rFonts w:ascii="Times New Roman" w:hAnsi="Times New Roman"/>
                <w:b/>
                <w:bCs/>
              </w:rPr>
            </w:pPr>
            <w:r w:rsidRPr="00306BB5">
              <w:rPr>
                <w:rFonts w:ascii="Times New Roman" w:hAnsi="Times New Roman"/>
                <w:b/>
                <w:bCs/>
              </w:rPr>
              <w:t xml:space="preserve">Содержание </w:t>
            </w:r>
          </w:p>
        </w:tc>
        <w:tc>
          <w:tcPr>
            <w:tcW w:w="573" w:type="pct"/>
            <w:vAlign w:val="center"/>
          </w:tcPr>
          <w:p w14:paraId="004E3428" w14:textId="77777777" w:rsidR="005E45F5" w:rsidRPr="00306BB5" w:rsidRDefault="005E45F5" w:rsidP="005E45F5">
            <w:pPr>
              <w:spacing w:after="0"/>
              <w:jc w:val="center"/>
              <w:rPr>
                <w:rFonts w:ascii="Times New Roman" w:hAnsi="Times New Roman"/>
                <w:b/>
                <w:bCs/>
              </w:rPr>
            </w:pPr>
            <w:r w:rsidRPr="00306BB5">
              <w:rPr>
                <w:rFonts w:ascii="Times New Roman" w:hAnsi="Times New Roman"/>
                <w:b/>
                <w:bCs/>
              </w:rPr>
              <w:t>3/1</w:t>
            </w:r>
          </w:p>
        </w:tc>
        <w:tc>
          <w:tcPr>
            <w:tcW w:w="620" w:type="pct"/>
            <w:vMerge w:val="restart"/>
          </w:tcPr>
          <w:p w14:paraId="53339721" w14:textId="77777777" w:rsidR="005E45F5" w:rsidRPr="00306BB5" w:rsidRDefault="005E45F5" w:rsidP="005E45F5">
            <w:pPr>
              <w:spacing w:after="0"/>
              <w:jc w:val="center"/>
              <w:rPr>
                <w:rFonts w:ascii="Times New Roman" w:hAnsi="Times New Roman"/>
                <w:b/>
                <w:bCs/>
              </w:rPr>
            </w:pPr>
            <w:r w:rsidRPr="00306BB5">
              <w:rPr>
                <w:rFonts w:ascii="Times New Roman" w:hAnsi="Times New Roman"/>
                <w:bCs/>
                <w:iCs/>
              </w:rPr>
              <w:t>ОК 07</w:t>
            </w:r>
          </w:p>
        </w:tc>
      </w:tr>
      <w:tr w:rsidR="005E45F5" w:rsidRPr="00306BB5" w14:paraId="6BA1179A" w14:textId="7412C03B" w:rsidTr="005E45F5">
        <w:tc>
          <w:tcPr>
            <w:tcW w:w="807" w:type="pct"/>
            <w:vMerge/>
          </w:tcPr>
          <w:p w14:paraId="2AB31131" w14:textId="77777777" w:rsidR="005E45F5" w:rsidRPr="00306BB5" w:rsidRDefault="005E45F5" w:rsidP="005E45F5">
            <w:pPr>
              <w:spacing w:after="0"/>
              <w:rPr>
                <w:rFonts w:ascii="Times New Roman" w:hAnsi="Times New Roman"/>
                <w:b/>
                <w:bCs/>
              </w:rPr>
            </w:pPr>
          </w:p>
        </w:tc>
        <w:tc>
          <w:tcPr>
            <w:tcW w:w="3000" w:type="pct"/>
          </w:tcPr>
          <w:p w14:paraId="32A753DA" w14:textId="77777777" w:rsidR="005E45F5" w:rsidRPr="00306BB5" w:rsidRDefault="005E45F5" w:rsidP="005E45F5">
            <w:pPr>
              <w:spacing w:after="0"/>
              <w:rPr>
                <w:rFonts w:ascii="Times New Roman" w:hAnsi="Times New Roman"/>
                <w:b/>
                <w:bCs/>
              </w:rPr>
            </w:pPr>
            <w:r w:rsidRPr="00306BB5">
              <w:rPr>
                <w:rFonts w:ascii="Times New Roman" w:hAnsi="Times New Roman"/>
                <w:b/>
                <w:bCs/>
              </w:rPr>
              <w:t>1.</w:t>
            </w:r>
            <w:r w:rsidRPr="00306BB5">
              <w:rPr>
                <w:rFonts w:ascii="Times New Roman" w:hAnsi="Times New Roman"/>
                <w:bCs/>
              </w:rPr>
              <w:t>Основные виды потенциальных опасностей и их последствий в профессиональной деятельности и быту.</w:t>
            </w:r>
          </w:p>
        </w:tc>
        <w:tc>
          <w:tcPr>
            <w:tcW w:w="573" w:type="pct"/>
            <w:vAlign w:val="center"/>
          </w:tcPr>
          <w:p w14:paraId="58489DDF" w14:textId="77777777" w:rsidR="005E45F5" w:rsidRPr="00306BB5" w:rsidRDefault="005E45F5" w:rsidP="005E45F5">
            <w:pPr>
              <w:spacing w:after="0"/>
              <w:jc w:val="center"/>
              <w:rPr>
                <w:rFonts w:ascii="Times New Roman" w:hAnsi="Times New Roman"/>
                <w:bCs/>
              </w:rPr>
            </w:pPr>
            <w:r w:rsidRPr="00306BB5">
              <w:rPr>
                <w:rFonts w:ascii="Times New Roman" w:hAnsi="Times New Roman"/>
                <w:bCs/>
              </w:rPr>
              <w:t>0,5</w:t>
            </w:r>
          </w:p>
        </w:tc>
        <w:tc>
          <w:tcPr>
            <w:tcW w:w="620" w:type="pct"/>
            <w:vMerge/>
          </w:tcPr>
          <w:p w14:paraId="74DD5F62" w14:textId="77777777" w:rsidR="005E45F5" w:rsidRPr="00306BB5" w:rsidRDefault="005E45F5" w:rsidP="005E45F5">
            <w:pPr>
              <w:spacing w:after="0"/>
              <w:rPr>
                <w:rFonts w:ascii="Times New Roman" w:hAnsi="Times New Roman"/>
                <w:b/>
                <w:bCs/>
              </w:rPr>
            </w:pPr>
          </w:p>
        </w:tc>
      </w:tr>
      <w:tr w:rsidR="005E45F5" w:rsidRPr="00306BB5" w14:paraId="1336B6E2" w14:textId="6677C800" w:rsidTr="005E45F5">
        <w:tc>
          <w:tcPr>
            <w:tcW w:w="807" w:type="pct"/>
            <w:vMerge/>
          </w:tcPr>
          <w:p w14:paraId="1E136975" w14:textId="77777777" w:rsidR="005E45F5" w:rsidRPr="00306BB5" w:rsidRDefault="005E45F5" w:rsidP="005E45F5">
            <w:pPr>
              <w:spacing w:after="0"/>
              <w:rPr>
                <w:rFonts w:ascii="Times New Roman" w:hAnsi="Times New Roman"/>
                <w:b/>
                <w:bCs/>
              </w:rPr>
            </w:pPr>
          </w:p>
        </w:tc>
        <w:tc>
          <w:tcPr>
            <w:tcW w:w="3000" w:type="pct"/>
          </w:tcPr>
          <w:p w14:paraId="69C16061" w14:textId="77777777" w:rsidR="005E45F5" w:rsidRPr="00306BB5" w:rsidRDefault="005E45F5" w:rsidP="005E45F5">
            <w:pPr>
              <w:spacing w:after="0"/>
              <w:rPr>
                <w:rFonts w:ascii="Times New Roman" w:hAnsi="Times New Roman"/>
                <w:b/>
                <w:bCs/>
              </w:rPr>
            </w:pPr>
            <w:r w:rsidRPr="00306BB5">
              <w:rPr>
                <w:rFonts w:ascii="Times New Roman" w:hAnsi="Times New Roman"/>
                <w:b/>
                <w:bCs/>
              </w:rPr>
              <w:t>2.</w:t>
            </w:r>
            <w:r w:rsidRPr="00306BB5">
              <w:rPr>
                <w:rFonts w:ascii="Times New Roman" w:hAnsi="Times New Roman"/>
                <w:bCs/>
              </w:rPr>
              <w:t>Человек и технические системы.</w:t>
            </w:r>
          </w:p>
        </w:tc>
        <w:tc>
          <w:tcPr>
            <w:tcW w:w="573" w:type="pct"/>
            <w:vAlign w:val="center"/>
          </w:tcPr>
          <w:p w14:paraId="3A9B4FE4" w14:textId="77777777" w:rsidR="005E45F5" w:rsidRPr="00306BB5" w:rsidRDefault="005E45F5" w:rsidP="005E45F5">
            <w:pPr>
              <w:spacing w:after="0"/>
              <w:jc w:val="center"/>
              <w:rPr>
                <w:rFonts w:ascii="Times New Roman" w:hAnsi="Times New Roman"/>
                <w:bCs/>
              </w:rPr>
            </w:pPr>
            <w:r w:rsidRPr="00306BB5">
              <w:rPr>
                <w:rFonts w:ascii="Times New Roman" w:hAnsi="Times New Roman"/>
                <w:bCs/>
              </w:rPr>
              <w:t>0,5</w:t>
            </w:r>
          </w:p>
        </w:tc>
        <w:tc>
          <w:tcPr>
            <w:tcW w:w="620" w:type="pct"/>
            <w:vMerge/>
          </w:tcPr>
          <w:p w14:paraId="7354B1D2" w14:textId="77777777" w:rsidR="005E45F5" w:rsidRPr="00306BB5" w:rsidRDefault="005E45F5" w:rsidP="005E45F5">
            <w:pPr>
              <w:spacing w:after="0"/>
              <w:rPr>
                <w:rFonts w:ascii="Times New Roman" w:hAnsi="Times New Roman"/>
                <w:b/>
                <w:bCs/>
              </w:rPr>
            </w:pPr>
          </w:p>
        </w:tc>
      </w:tr>
      <w:tr w:rsidR="005E45F5" w:rsidRPr="00306BB5" w14:paraId="73D85BE5" w14:textId="74206B7D" w:rsidTr="005E45F5">
        <w:tc>
          <w:tcPr>
            <w:tcW w:w="807" w:type="pct"/>
            <w:vMerge/>
          </w:tcPr>
          <w:p w14:paraId="3512BDAA" w14:textId="77777777" w:rsidR="005E45F5" w:rsidRPr="00306BB5" w:rsidRDefault="005E45F5" w:rsidP="005E45F5">
            <w:pPr>
              <w:spacing w:after="0"/>
              <w:rPr>
                <w:rFonts w:ascii="Times New Roman" w:hAnsi="Times New Roman"/>
                <w:b/>
                <w:bCs/>
              </w:rPr>
            </w:pPr>
          </w:p>
        </w:tc>
        <w:tc>
          <w:tcPr>
            <w:tcW w:w="3000" w:type="pct"/>
          </w:tcPr>
          <w:p w14:paraId="2B02FA20" w14:textId="77777777" w:rsidR="005E45F5" w:rsidRPr="00306BB5" w:rsidRDefault="005E45F5" w:rsidP="005E45F5">
            <w:pPr>
              <w:spacing w:after="0"/>
              <w:rPr>
                <w:rFonts w:ascii="Times New Roman" w:hAnsi="Times New Roman"/>
                <w:b/>
                <w:bCs/>
              </w:rPr>
            </w:pPr>
            <w:r w:rsidRPr="00306BB5">
              <w:rPr>
                <w:rFonts w:ascii="Times New Roman" w:hAnsi="Times New Roman"/>
                <w:b/>
                <w:bCs/>
              </w:rPr>
              <w:t>3.</w:t>
            </w:r>
            <w:r w:rsidRPr="00306BB5">
              <w:rPr>
                <w:rFonts w:ascii="Times New Roman" w:hAnsi="Times New Roman"/>
                <w:bCs/>
              </w:rPr>
              <w:t>Производственный травматизм. Охрана труда на производстве.</w:t>
            </w:r>
          </w:p>
        </w:tc>
        <w:tc>
          <w:tcPr>
            <w:tcW w:w="573" w:type="pct"/>
            <w:vAlign w:val="center"/>
          </w:tcPr>
          <w:p w14:paraId="2C426F86" w14:textId="77777777" w:rsidR="005E45F5" w:rsidRPr="00306BB5" w:rsidRDefault="005E45F5" w:rsidP="005E45F5">
            <w:pPr>
              <w:spacing w:after="0"/>
              <w:jc w:val="center"/>
              <w:rPr>
                <w:rFonts w:ascii="Times New Roman" w:hAnsi="Times New Roman"/>
                <w:bCs/>
              </w:rPr>
            </w:pPr>
            <w:r w:rsidRPr="00306BB5">
              <w:rPr>
                <w:rFonts w:ascii="Times New Roman" w:hAnsi="Times New Roman"/>
                <w:bCs/>
              </w:rPr>
              <w:t>1</w:t>
            </w:r>
          </w:p>
        </w:tc>
        <w:tc>
          <w:tcPr>
            <w:tcW w:w="620" w:type="pct"/>
            <w:vMerge/>
          </w:tcPr>
          <w:p w14:paraId="0BBD2F9D" w14:textId="77777777" w:rsidR="005E45F5" w:rsidRPr="00306BB5" w:rsidRDefault="005E45F5" w:rsidP="005E45F5">
            <w:pPr>
              <w:spacing w:after="0"/>
              <w:rPr>
                <w:rFonts w:ascii="Times New Roman" w:hAnsi="Times New Roman"/>
                <w:b/>
                <w:bCs/>
              </w:rPr>
            </w:pPr>
          </w:p>
        </w:tc>
      </w:tr>
      <w:tr w:rsidR="005E45F5" w:rsidRPr="00306BB5" w14:paraId="3ADCB9BA" w14:textId="18FAD796" w:rsidTr="005E45F5">
        <w:tc>
          <w:tcPr>
            <w:tcW w:w="807" w:type="pct"/>
            <w:vMerge/>
          </w:tcPr>
          <w:p w14:paraId="4E4A536E" w14:textId="77777777" w:rsidR="005E45F5" w:rsidRPr="00306BB5" w:rsidRDefault="005E45F5" w:rsidP="005E45F5">
            <w:pPr>
              <w:spacing w:after="0"/>
              <w:rPr>
                <w:rFonts w:ascii="Times New Roman" w:hAnsi="Times New Roman"/>
                <w:b/>
                <w:bCs/>
              </w:rPr>
            </w:pPr>
          </w:p>
        </w:tc>
        <w:tc>
          <w:tcPr>
            <w:tcW w:w="3000" w:type="pct"/>
          </w:tcPr>
          <w:p w14:paraId="146F8AE4" w14:textId="77777777" w:rsidR="005E45F5" w:rsidRPr="00306BB5" w:rsidRDefault="005E45F5" w:rsidP="005E45F5">
            <w:pPr>
              <w:spacing w:after="0"/>
              <w:rPr>
                <w:rFonts w:ascii="Times New Roman" w:hAnsi="Times New Roman"/>
                <w:b/>
                <w:bCs/>
              </w:rPr>
            </w:pPr>
            <w:r w:rsidRPr="00306BB5">
              <w:rPr>
                <w:rFonts w:ascii="Times New Roman" w:hAnsi="Times New Roman"/>
                <w:b/>
                <w:bCs/>
              </w:rPr>
              <w:t>В том числе практических занятий и лабораторных работ</w:t>
            </w:r>
          </w:p>
        </w:tc>
        <w:tc>
          <w:tcPr>
            <w:tcW w:w="573" w:type="pct"/>
            <w:vAlign w:val="center"/>
          </w:tcPr>
          <w:p w14:paraId="162FFDD6" w14:textId="77777777" w:rsidR="005E45F5" w:rsidRPr="00306BB5" w:rsidRDefault="005E45F5" w:rsidP="005E45F5">
            <w:pPr>
              <w:spacing w:after="0"/>
              <w:jc w:val="center"/>
              <w:rPr>
                <w:rFonts w:ascii="Times New Roman" w:hAnsi="Times New Roman"/>
                <w:b/>
                <w:bCs/>
              </w:rPr>
            </w:pPr>
            <w:r w:rsidRPr="00306BB5">
              <w:rPr>
                <w:rFonts w:ascii="Times New Roman" w:hAnsi="Times New Roman"/>
                <w:b/>
                <w:bCs/>
              </w:rPr>
              <w:t>1</w:t>
            </w:r>
          </w:p>
        </w:tc>
        <w:tc>
          <w:tcPr>
            <w:tcW w:w="620" w:type="pct"/>
            <w:vMerge/>
          </w:tcPr>
          <w:p w14:paraId="4A29A646" w14:textId="77777777" w:rsidR="005E45F5" w:rsidRPr="00306BB5" w:rsidRDefault="005E45F5" w:rsidP="005E45F5">
            <w:pPr>
              <w:spacing w:after="0"/>
              <w:rPr>
                <w:rFonts w:ascii="Times New Roman" w:hAnsi="Times New Roman"/>
                <w:b/>
                <w:bCs/>
              </w:rPr>
            </w:pPr>
          </w:p>
        </w:tc>
      </w:tr>
      <w:tr w:rsidR="005E45F5" w:rsidRPr="00306BB5" w14:paraId="73F2FB57" w14:textId="67D9324E" w:rsidTr="005E45F5">
        <w:tc>
          <w:tcPr>
            <w:tcW w:w="807" w:type="pct"/>
            <w:vMerge/>
          </w:tcPr>
          <w:p w14:paraId="40CDD66F" w14:textId="77777777" w:rsidR="005E45F5" w:rsidRPr="00306BB5" w:rsidRDefault="005E45F5" w:rsidP="005E45F5">
            <w:pPr>
              <w:spacing w:after="0"/>
              <w:rPr>
                <w:rFonts w:ascii="Times New Roman" w:hAnsi="Times New Roman"/>
                <w:b/>
                <w:bCs/>
              </w:rPr>
            </w:pPr>
          </w:p>
        </w:tc>
        <w:tc>
          <w:tcPr>
            <w:tcW w:w="3000" w:type="pct"/>
          </w:tcPr>
          <w:p w14:paraId="33A82D34" w14:textId="77777777" w:rsidR="005E45F5" w:rsidRPr="00306BB5" w:rsidRDefault="005E45F5" w:rsidP="005E45F5">
            <w:pPr>
              <w:spacing w:after="0"/>
              <w:rPr>
                <w:rFonts w:ascii="Times New Roman" w:hAnsi="Times New Roman"/>
                <w:b/>
                <w:bCs/>
              </w:rPr>
            </w:pPr>
            <w:r w:rsidRPr="00306BB5">
              <w:rPr>
                <w:rFonts w:ascii="Times New Roman" w:hAnsi="Times New Roman"/>
                <w:b/>
                <w:bCs/>
              </w:rPr>
              <w:t xml:space="preserve">Практическое занятие 7. </w:t>
            </w:r>
            <w:r w:rsidRPr="00306BB5">
              <w:rPr>
                <w:rFonts w:ascii="Times New Roman" w:hAnsi="Times New Roman"/>
                <w:bCs/>
              </w:rPr>
              <w:t>Система инструктажей на производстве.</w:t>
            </w:r>
            <w:r w:rsidRPr="00306BB5">
              <w:rPr>
                <w:rFonts w:ascii="Times New Roman" w:hAnsi="Times New Roman"/>
                <w:b/>
                <w:bCs/>
              </w:rPr>
              <w:t xml:space="preserve"> </w:t>
            </w:r>
          </w:p>
        </w:tc>
        <w:tc>
          <w:tcPr>
            <w:tcW w:w="573" w:type="pct"/>
            <w:vAlign w:val="center"/>
          </w:tcPr>
          <w:p w14:paraId="55DAE54D" w14:textId="77777777" w:rsidR="005E45F5" w:rsidRPr="00306BB5" w:rsidRDefault="005E45F5" w:rsidP="005E45F5">
            <w:pPr>
              <w:spacing w:after="0"/>
              <w:jc w:val="center"/>
              <w:rPr>
                <w:rFonts w:ascii="Times New Roman" w:hAnsi="Times New Roman"/>
                <w:bCs/>
              </w:rPr>
            </w:pPr>
            <w:r w:rsidRPr="00306BB5">
              <w:rPr>
                <w:rFonts w:ascii="Times New Roman" w:hAnsi="Times New Roman"/>
                <w:bCs/>
              </w:rPr>
              <w:t>1</w:t>
            </w:r>
          </w:p>
        </w:tc>
        <w:tc>
          <w:tcPr>
            <w:tcW w:w="620" w:type="pct"/>
            <w:vMerge/>
          </w:tcPr>
          <w:p w14:paraId="499BAAC4" w14:textId="77777777" w:rsidR="005E45F5" w:rsidRPr="00306BB5" w:rsidRDefault="005E45F5" w:rsidP="005E45F5">
            <w:pPr>
              <w:spacing w:after="0"/>
              <w:rPr>
                <w:rFonts w:ascii="Times New Roman" w:hAnsi="Times New Roman"/>
                <w:b/>
                <w:bCs/>
              </w:rPr>
            </w:pPr>
          </w:p>
        </w:tc>
      </w:tr>
      <w:tr w:rsidR="005E45F5" w:rsidRPr="00306BB5" w14:paraId="72A4E0EF" w14:textId="4BB7B3D1" w:rsidTr="005E45F5">
        <w:tc>
          <w:tcPr>
            <w:tcW w:w="3807" w:type="pct"/>
            <w:gridSpan w:val="2"/>
          </w:tcPr>
          <w:p w14:paraId="4BA12626" w14:textId="77777777" w:rsidR="005E45F5" w:rsidRPr="00306BB5" w:rsidRDefault="005E45F5" w:rsidP="005E45F5">
            <w:pPr>
              <w:spacing w:after="0"/>
              <w:rPr>
                <w:rFonts w:ascii="Times New Roman" w:hAnsi="Times New Roman"/>
                <w:b/>
                <w:bCs/>
              </w:rPr>
            </w:pPr>
            <w:r w:rsidRPr="00306BB5">
              <w:rPr>
                <w:rFonts w:ascii="Times New Roman" w:hAnsi="Times New Roman"/>
                <w:b/>
                <w:bCs/>
              </w:rPr>
              <w:t>Раздел 2. Основы военной службы и медицинских знаний</w:t>
            </w:r>
          </w:p>
        </w:tc>
        <w:tc>
          <w:tcPr>
            <w:tcW w:w="573" w:type="pct"/>
            <w:tcBorders>
              <w:top w:val="single" w:sz="4" w:space="0" w:color="auto"/>
            </w:tcBorders>
            <w:vAlign w:val="center"/>
          </w:tcPr>
          <w:p w14:paraId="00416F3A" w14:textId="77777777" w:rsidR="005E45F5" w:rsidRPr="00306BB5" w:rsidRDefault="005E45F5" w:rsidP="005E45F5">
            <w:pPr>
              <w:spacing w:after="0"/>
              <w:jc w:val="center"/>
              <w:rPr>
                <w:rFonts w:ascii="Times New Roman" w:hAnsi="Times New Roman"/>
                <w:b/>
                <w:bCs/>
              </w:rPr>
            </w:pPr>
            <w:r w:rsidRPr="00306BB5">
              <w:rPr>
                <w:rFonts w:ascii="Times New Roman" w:hAnsi="Times New Roman"/>
                <w:b/>
                <w:bCs/>
              </w:rPr>
              <w:t>48</w:t>
            </w:r>
          </w:p>
        </w:tc>
        <w:tc>
          <w:tcPr>
            <w:tcW w:w="620" w:type="pct"/>
            <w:tcBorders>
              <w:top w:val="single" w:sz="4" w:space="0" w:color="auto"/>
            </w:tcBorders>
          </w:tcPr>
          <w:p w14:paraId="6954BB5D" w14:textId="77777777" w:rsidR="005E45F5" w:rsidRPr="00306BB5" w:rsidRDefault="005E45F5" w:rsidP="005E45F5">
            <w:pPr>
              <w:spacing w:after="0"/>
              <w:jc w:val="center"/>
              <w:rPr>
                <w:rFonts w:ascii="Times New Roman" w:hAnsi="Times New Roman"/>
                <w:b/>
                <w:bCs/>
              </w:rPr>
            </w:pPr>
          </w:p>
        </w:tc>
      </w:tr>
      <w:tr w:rsidR="005E45F5" w:rsidRPr="00306BB5" w14:paraId="33BA83A5" w14:textId="295BEAF8" w:rsidTr="005E45F5">
        <w:tc>
          <w:tcPr>
            <w:tcW w:w="807" w:type="pct"/>
            <w:vMerge w:val="restart"/>
          </w:tcPr>
          <w:p w14:paraId="3A562C9B" w14:textId="77777777" w:rsidR="005E45F5" w:rsidRPr="00306BB5" w:rsidRDefault="005E45F5" w:rsidP="005E45F5">
            <w:pPr>
              <w:spacing w:after="0"/>
              <w:rPr>
                <w:rFonts w:ascii="Times New Roman" w:hAnsi="Times New Roman"/>
                <w:b/>
                <w:bCs/>
              </w:rPr>
            </w:pPr>
            <w:r w:rsidRPr="00306BB5">
              <w:rPr>
                <w:rFonts w:ascii="Times New Roman" w:hAnsi="Times New Roman"/>
                <w:b/>
                <w:bCs/>
              </w:rPr>
              <w:t xml:space="preserve">Тема 2.1. </w:t>
            </w:r>
            <w:r w:rsidRPr="00306BB5">
              <w:rPr>
                <w:rFonts w:ascii="Times New Roman" w:hAnsi="Times New Roman"/>
                <w:bCs/>
              </w:rPr>
              <w:t>Вооружённые Силы России на современном этапе</w:t>
            </w:r>
          </w:p>
        </w:tc>
        <w:tc>
          <w:tcPr>
            <w:tcW w:w="3000" w:type="pct"/>
          </w:tcPr>
          <w:p w14:paraId="16FA12D9" w14:textId="77777777" w:rsidR="005E45F5" w:rsidRPr="00306BB5" w:rsidRDefault="005E45F5" w:rsidP="005E45F5">
            <w:pPr>
              <w:spacing w:after="0"/>
              <w:rPr>
                <w:rFonts w:ascii="Times New Roman" w:hAnsi="Times New Roman"/>
                <w:bCs/>
              </w:rPr>
            </w:pPr>
            <w:r w:rsidRPr="00306BB5">
              <w:rPr>
                <w:rFonts w:ascii="Times New Roman" w:hAnsi="Times New Roman"/>
                <w:b/>
                <w:bCs/>
              </w:rPr>
              <w:t xml:space="preserve">Содержание </w:t>
            </w:r>
          </w:p>
        </w:tc>
        <w:tc>
          <w:tcPr>
            <w:tcW w:w="573" w:type="pct"/>
            <w:vAlign w:val="center"/>
          </w:tcPr>
          <w:p w14:paraId="12B1CED3" w14:textId="77777777" w:rsidR="005E45F5" w:rsidRPr="00306BB5" w:rsidRDefault="005E45F5" w:rsidP="005E45F5">
            <w:pPr>
              <w:spacing w:after="0"/>
              <w:jc w:val="center"/>
              <w:rPr>
                <w:rFonts w:ascii="Times New Roman" w:hAnsi="Times New Roman"/>
                <w:b/>
                <w:bCs/>
              </w:rPr>
            </w:pPr>
            <w:r w:rsidRPr="00306BB5">
              <w:rPr>
                <w:rFonts w:ascii="Times New Roman" w:hAnsi="Times New Roman"/>
                <w:b/>
                <w:bCs/>
              </w:rPr>
              <w:t>5</w:t>
            </w:r>
          </w:p>
        </w:tc>
        <w:tc>
          <w:tcPr>
            <w:tcW w:w="620" w:type="pct"/>
            <w:vMerge w:val="restart"/>
          </w:tcPr>
          <w:p w14:paraId="4A582CC6" w14:textId="57C5CBCD" w:rsidR="005E45F5" w:rsidRPr="00306BB5" w:rsidRDefault="005E45F5" w:rsidP="00995093">
            <w:pPr>
              <w:spacing w:after="0"/>
              <w:jc w:val="center"/>
              <w:rPr>
                <w:rFonts w:ascii="Times New Roman" w:hAnsi="Times New Roman"/>
                <w:b/>
                <w:bCs/>
              </w:rPr>
            </w:pPr>
            <w:r>
              <w:rPr>
                <w:rFonts w:ascii="Times New Roman" w:hAnsi="Times New Roman"/>
                <w:bCs/>
                <w:iCs/>
              </w:rPr>
              <w:t xml:space="preserve">ОК 06, </w:t>
            </w:r>
            <w:r w:rsidRPr="00306BB5">
              <w:rPr>
                <w:rFonts w:ascii="Times New Roman" w:hAnsi="Times New Roman"/>
                <w:bCs/>
                <w:iCs/>
              </w:rPr>
              <w:t>ОК 07</w:t>
            </w:r>
          </w:p>
        </w:tc>
      </w:tr>
      <w:tr w:rsidR="005E45F5" w:rsidRPr="00306BB5" w14:paraId="03354D0C" w14:textId="526FE25E" w:rsidTr="005E45F5">
        <w:tc>
          <w:tcPr>
            <w:tcW w:w="807" w:type="pct"/>
            <w:vMerge/>
          </w:tcPr>
          <w:p w14:paraId="15591102" w14:textId="77777777" w:rsidR="005E45F5" w:rsidRPr="00306BB5" w:rsidRDefault="005E45F5" w:rsidP="005E45F5">
            <w:pPr>
              <w:spacing w:after="0"/>
              <w:rPr>
                <w:rFonts w:ascii="Times New Roman" w:hAnsi="Times New Roman"/>
                <w:b/>
                <w:bCs/>
              </w:rPr>
            </w:pPr>
          </w:p>
        </w:tc>
        <w:tc>
          <w:tcPr>
            <w:tcW w:w="3000" w:type="pct"/>
          </w:tcPr>
          <w:p w14:paraId="14EE38D2" w14:textId="77777777" w:rsidR="005E45F5" w:rsidRPr="00306BB5" w:rsidRDefault="005E45F5" w:rsidP="005E45F5">
            <w:pPr>
              <w:spacing w:after="0"/>
              <w:rPr>
                <w:rFonts w:ascii="Times New Roman" w:hAnsi="Times New Roman"/>
                <w:bCs/>
              </w:rPr>
            </w:pPr>
            <w:r w:rsidRPr="00306BB5">
              <w:rPr>
                <w:rFonts w:ascii="Times New Roman" w:hAnsi="Times New Roman"/>
                <w:bCs/>
              </w:rPr>
              <w:t>1.Состав и организационная структура Вооружённых Сил</w:t>
            </w:r>
          </w:p>
        </w:tc>
        <w:tc>
          <w:tcPr>
            <w:tcW w:w="573" w:type="pct"/>
            <w:vAlign w:val="center"/>
          </w:tcPr>
          <w:p w14:paraId="12068185" w14:textId="77777777" w:rsidR="005E45F5" w:rsidRPr="00306BB5" w:rsidRDefault="005E45F5" w:rsidP="005E45F5">
            <w:pPr>
              <w:spacing w:after="0"/>
              <w:jc w:val="center"/>
              <w:rPr>
                <w:rFonts w:ascii="Times New Roman" w:hAnsi="Times New Roman"/>
                <w:bCs/>
              </w:rPr>
            </w:pPr>
            <w:r w:rsidRPr="00306BB5">
              <w:rPr>
                <w:rFonts w:ascii="Times New Roman" w:hAnsi="Times New Roman"/>
                <w:bCs/>
              </w:rPr>
              <w:t>1</w:t>
            </w:r>
          </w:p>
        </w:tc>
        <w:tc>
          <w:tcPr>
            <w:tcW w:w="620" w:type="pct"/>
            <w:vMerge/>
          </w:tcPr>
          <w:p w14:paraId="1EA38BC2" w14:textId="77777777" w:rsidR="005E45F5" w:rsidRPr="00306BB5" w:rsidRDefault="005E45F5" w:rsidP="005E45F5">
            <w:pPr>
              <w:spacing w:after="0"/>
              <w:rPr>
                <w:rFonts w:ascii="Times New Roman" w:hAnsi="Times New Roman"/>
                <w:b/>
                <w:bCs/>
              </w:rPr>
            </w:pPr>
          </w:p>
        </w:tc>
      </w:tr>
      <w:tr w:rsidR="005E45F5" w:rsidRPr="00306BB5" w14:paraId="0FBD313A" w14:textId="671F09F3" w:rsidTr="005E45F5">
        <w:tc>
          <w:tcPr>
            <w:tcW w:w="807" w:type="pct"/>
            <w:vMerge/>
          </w:tcPr>
          <w:p w14:paraId="2ED98859" w14:textId="77777777" w:rsidR="005E45F5" w:rsidRPr="00306BB5" w:rsidRDefault="005E45F5" w:rsidP="005E45F5">
            <w:pPr>
              <w:spacing w:after="0"/>
              <w:rPr>
                <w:rFonts w:ascii="Times New Roman" w:hAnsi="Times New Roman"/>
                <w:b/>
                <w:bCs/>
              </w:rPr>
            </w:pPr>
          </w:p>
        </w:tc>
        <w:tc>
          <w:tcPr>
            <w:tcW w:w="3000" w:type="pct"/>
          </w:tcPr>
          <w:p w14:paraId="6A5080A5" w14:textId="77777777" w:rsidR="005E45F5" w:rsidRPr="00306BB5" w:rsidRDefault="005E45F5" w:rsidP="005E45F5">
            <w:pPr>
              <w:spacing w:after="0"/>
              <w:rPr>
                <w:rFonts w:ascii="Times New Roman" w:hAnsi="Times New Roman"/>
                <w:b/>
                <w:bCs/>
              </w:rPr>
            </w:pPr>
            <w:r w:rsidRPr="00306BB5">
              <w:rPr>
                <w:rFonts w:ascii="Times New Roman" w:hAnsi="Times New Roman"/>
                <w:b/>
                <w:bCs/>
              </w:rPr>
              <w:t>2.</w:t>
            </w:r>
            <w:r w:rsidRPr="00306BB5">
              <w:rPr>
                <w:rFonts w:ascii="Times New Roman" w:hAnsi="Times New Roman"/>
                <w:bCs/>
              </w:rPr>
              <w:t>Виды Вооружённых Сил и рода войск.</w:t>
            </w:r>
          </w:p>
        </w:tc>
        <w:tc>
          <w:tcPr>
            <w:tcW w:w="573" w:type="pct"/>
            <w:vAlign w:val="center"/>
          </w:tcPr>
          <w:p w14:paraId="2D642145" w14:textId="77777777" w:rsidR="005E45F5" w:rsidRPr="00306BB5" w:rsidRDefault="005E45F5" w:rsidP="005E45F5">
            <w:pPr>
              <w:spacing w:after="0"/>
              <w:jc w:val="center"/>
              <w:rPr>
                <w:rFonts w:ascii="Times New Roman" w:hAnsi="Times New Roman"/>
                <w:bCs/>
              </w:rPr>
            </w:pPr>
            <w:r w:rsidRPr="00306BB5">
              <w:rPr>
                <w:rFonts w:ascii="Times New Roman" w:hAnsi="Times New Roman"/>
                <w:bCs/>
              </w:rPr>
              <w:t>1</w:t>
            </w:r>
          </w:p>
        </w:tc>
        <w:tc>
          <w:tcPr>
            <w:tcW w:w="620" w:type="pct"/>
            <w:vMerge/>
          </w:tcPr>
          <w:p w14:paraId="755D1A0C" w14:textId="77777777" w:rsidR="005E45F5" w:rsidRPr="00306BB5" w:rsidRDefault="005E45F5" w:rsidP="005E45F5">
            <w:pPr>
              <w:spacing w:after="0"/>
              <w:rPr>
                <w:rFonts w:ascii="Times New Roman" w:hAnsi="Times New Roman"/>
                <w:b/>
                <w:bCs/>
              </w:rPr>
            </w:pPr>
          </w:p>
        </w:tc>
      </w:tr>
      <w:tr w:rsidR="005E45F5" w:rsidRPr="00306BB5" w14:paraId="2EE6F27E" w14:textId="6528E906" w:rsidTr="005E45F5">
        <w:tc>
          <w:tcPr>
            <w:tcW w:w="807" w:type="pct"/>
            <w:vMerge/>
          </w:tcPr>
          <w:p w14:paraId="68164314" w14:textId="77777777" w:rsidR="005E45F5" w:rsidRPr="00306BB5" w:rsidRDefault="005E45F5" w:rsidP="005E45F5">
            <w:pPr>
              <w:spacing w:after="0"/>
              <w:rPr>
                <w:rFonts w:ascii="Times New Roman" w:hAnsi="Times New Roman"/>
                <w:b/>
                <w:bCs/>
              </w:rPr>
            </w:pPr>
          </w:p>
        </w:tc>
        <w:tc>
          <w:tcPr>
            <w:tcW w:w="3000" w:type="pct"/>
          </w:tcPr>
          <w:p w14:paraId="39183B45" w14:textId="77777777" w:rsidR="005E45F5" w:rsidRPr="00306BB5" w:rsidRDefault="005E45F5" w:rsidP="005E45F5">
            <w:pPr>
              <w:spacing w:after="0"/>
              <w:rPr>
                <w:rFonts w:ascii="Times New Roman" w:hAnsi="Times New Roman"/>
                <w:b/>
                <w:bCs/>
              </w:rPr>
            </w:pPr>
            <w:r w:rsidRPr="00306BB5">
              <w:rPr>
                <w:rFonts w:ascii="Times New Roman" w:hAnsi="Times New Roman"/>
                <w:b/>
                <w:bCs/>
              </w:rPr>
              <w:t>3.</w:t>
            </w:r>
            <w:r w:rsidRPr="00306BB5">
              <w:rPr>
                <w:rFonts w:ascii="Times New Roman" w:hAnsi="Times New Roman"/>
                <w:bCs/>
              </w:rPr>
              <w:t>Система руководства и управления Вооружёнными Силами.</w:t>
            </w:r>
          </w:p>
        </w:tc>
        <w:tc>
          <w:tcPr>
            <w:tcW w:w="573" w:type="pct"/>
            <w:vAlign w:val="center"/>
          </w:tcPr>
          <w:p w14:paraId="71A69A35" w14:textId="77777777" w:rsidR="005E45F5" w:rsidRPr="00306BB5" w:rsidRDefault="005E45F5" w:rsidP="005E45F5">
            <w:pPr>
              <w:spacing w:after="0"/>
              <w:jc w:val="center"/>
              <w:rPr>
                <w:rFonts w:ascii="Times New Roman" w:hAnsi="Times New Roman"/>
                <w:bCs/>
              </w:rPr>
            </w:pPr>
            <w:r w:rsidRPr="00306BB5">
              <w:rPr>
                <w:rFonts w:ascii="Times New Roman" w:hAnsi="Times New Roman"/>
                <w:bCs/>
              </w:rPr>
              <w:t>1</w:t>
            </w:r>
          </w:p>
        </w:tc>
        <w:tc>
          <w:tcPr>
            <w:tcW w:w="620" w:type="pct"/>
            <w:vMerge/>
          </w:tcPr>
          <w:p w14:paraId="1F76E2C9" w14:textId="77777777" w:rsidR="005E45F5" w:rsidRPr="00306BB5" w:rsidRDefault="005E45F5" w:rsidP="005E45F5">
            <w:pPr>
              <w:spacing w:after="0"/>
              <w:rPr>
                <w:rFonts w:ascii="Times New Roman" w:hAnsi="Times New Roman"/>
                <w:b/>
                <w:bCs/>
              </w:rPr>
            </w:pPr>
          </w:p>
        </w:tc>
      </w:tr>
      <w:tr w:rsidR="005E45F5" w:rsidRPr="00306BB5" w14:paraId="6A5F7CFC" w14:textId="74F4BCDA" w:rsidTr="005E45F5">
        <w:tc>
          <w:tcPr>
            <w:tcW w:w="807" w:type="pct"/>
            <w:vMerge/>
          </w:tcPr>
          <w:p w14:paraId="6CF18B76" w14:textId="77777777" w:rsidR="005E45F5" w:rsidRPr="00306BB5" w:rsidRDefault="005E45F5" w:rsidP="005E45F5">
            <w:pPr>
              <w:spacing w:after="0"/>
              <w:rPr>
                <w:rFonts w:ascii="Times New Roman" w:hAnsi="Times New Roman"/>
                <w:b/>
                <w:bCs/>
              </w:rPr>
            </w:pPr>
          </w:p>
        </w:tc>
        <w:tc>
          <w:tcPr>
            <w:tcW w:w="3000" w:type="pct"/>
          </w:tcPr>
          <w:p w14:paraId="098016D8" w14:textId="77777777" w:rsidR="005E45F5" w:rsidRPr="00306BB5" w:rsidRDefault="005E45F5" w:rsidP="005E45F5">
            <w:pPr>
              <w:spacing w:after="0"/>
              <w:rPr>
                <w:rFonts w:ascii="Times New Roman" w:hAnsi="Times New Roman"/>
                <w:b/>
                <w:bCs/>
              </w:rPr>
            </w:pPr>
            <w:r w:rsidRPr="00306BB5">
              <w:rPr>
                <w:rFonts w:ascii="Times New Roman" w:hAnsi="Times New Roman"/>
                <w:b/>
                <w:bCs/>
              </w:rPr>
              <w:t>4.</w:t>
            </w:r>
            <w:r w:rsidRPr="00306BB5">
              <w:rPr>
                <w:rFonts w:ascii="Times New Roman" w:hAnsi="Times New Roman"/>
                <w:bCs/>
              </w:rPr>
              <w:t>Воинская обязанность и комплектование Вооружённых Сил личным составом.</w:t>
            </w:r>
          </w:p>
        </w:tc>
        <w:tc>
          <w:tcPr>
            <w:tcW w:w="573" w:type="pct"/>
            <w:vAlign w:val="center"/>
          </w:tcPr>
          <w:p w14:paraId="11F92261" w14:textId="77777777" w:rsidR="005E45F5" w:rsidRPr="00306BB5" w:rsidRDefault="005E45F5" w:rsidP="005E45F5">
            <w:pPr>
              <w:spacing w:after="0"/>
              <w:jc w:val="center"/>
              <w:rPr>
                <w:rFonts w:ascii="Times New Roman" w:hAnsi="Times New Roman"/>
                <w:bCs/>
              </w:rPr>
            </w:pPr>
            <w:r w:rsidRPr="00306BB5">
              <w:rPr>
                <w:rFonts w:ascii="Times New Roman" w:hAnsi="Times New Roman"/>
                <w:bCs/>
              </w:rPr>
              <w:t>1</w:t>
            </w:r>
          </w:p>
        </w:tc>
        <w:tc>
          <w:tcPr>
            <w:tcW w:w="620" w:type="pct"/>
            <w:vMerge/>
          </w:tcPr>
          <w:p w14:paraId="1DA8A8C6" w14:textId="77777777" w:rsidR="005E45F5" w:rsidRPr="00306BB5" w:rsidRDefault="005E45F5" w:rsidP="005E45F5">
            <w:pPr>
              <w:spacing w:after="0"/>
              <w:rPr>
                <w:rFonts w:ascii="Times New Roman" w:hAnsi="Times New Roman"/>
                <w:b/>
                <w:bCs/>
              </w:rPr>
            </w:pPr>
          </w:p>
        </w:tc>
      </w:tr>
      <w:tr w:rsidR="005E45F5" w:rsidRPr="00306BB5" w14:paraId="79A0BF3A" w14:textId="077C27A7" w:rsidTr="005E45F5">
        <w:tc>
          <w:tcPr>
            <w:tcW w:w="807" w:type="pct"/>
            <w:vMerge/>
          </w:tcPr>
          <w:p w14:paraId="6C4AAD34" w14:textId="77777777" w:rsidR="005E45F5" w:rsidRPr="00306BB5" w:rsidRDefault="005E45F5" w:rsidP="005E45F5">
            <w:pPr>
              <w:spacing w:after="0"/>
              <w:rPr>
                <w:rFonts w:ascii="Times New Roman" w:hAnsi="Times New Roman"/>
                <w:b/>
                <w:bCs/>
              </w:rPr>
            </w:pPr>
          </w:p>
        </w:tc>
        <w:tc>
          <w:tcPr>
            <w:tcW w:w="3000" w:type="pct"/>
          </w:tcPr>
          <w:p w14:paraId="07E3A60B" w14:textId="77777777" w:rsidR="005E45F5" w:rsidRPr="00306BB5" w:rsidRDefault="005E45F5" w:rsidP="005E45F5">
            <w:pPr>
              <w:spacing w:after="0"/>
              <w:rPr>
                <w:rFonts w:ascii="Times New Roman" w:hAnsi="Times New Roman"/>
                <w:b/>
                <w:bCs/>
              </w:rPr>
            </w:pPr>
            <w:r w:rsidRPr="00306BB5">
              <w:rPr>
                <w:rFonts w:ascii="Times New Roman" w:hAnsi="Times New Roman"/>
                <w:b/>
                <w:bCs/>
              </w:rPr>
              <w:t>5.</w:t>
            </w:r>
            <w:r w:rsidRPr="00306BB5">
              <w:rPr>
                <w:rFonts w:ascii="Times New Roman" w:hAnsi="Times New Roman"/>
                <w:bCs/>
              </w:rPr>
              <w:t>Порядок прохождения военной службы.</w:t>
            </w:r>
          </w:p>
        </w:tc>
        <w:tc>
          <w:tcPr>
            <w:tcW w:w="573" w:type="pct"/>
            <w:vAlign w:val="center"/>
          </w:tcPr>
          <w:p w14:paraId="4365BB1A" w14:textId="77777777" w:rsidR="005E45F5" w:rsidRPr="00306BB5" w:rsidRDefault="005E45F5" w:rsidP="005E45F5">
            <w:pPr>
              <w:spacing w:after="0"/>
              <w:jc w:val="center"/>
              <w:rPr>
                <w:rFonts w:ascii="Times New Roman" w:hAnsi="Times New Roman"/>
                <w:bCs/>
              </w:rPr>
            </w:pPr>
            <w:r w:rsidRPr="00306BB5">
              <w:rPr>
                <w:rFonts w:ascii="Times New Roman" w:hAnsi="Times New Roman"/>
                <w:bCs/>
              </w:rPr>
              <w:t>1</w:t>
            </w:r>
          </w:p>
        </w:tc>
        <w:tc>
          <w:tcPr>
            <w:tcW w:w="620" w:type="pct"/>
            <w:vMerge/>
          </w:tcPr>
          <w:p w14:paraId="30C7BCBF" w14:textId="77777777" w:rsidR="005E45F5" w:rsidRPr="00306BB5" w:rsidRDefault="005E45F5" w:rsidP="005E45F5">
            <w:pPr>
              <w:spacing w:after="0"/>
              <w:rPr>
                <w:rFonts w:ascii="Times New Roman" w:hAnsi="Times New Roman"/>
                <w:b/>
                <w:bCs/>
              </w:rPr>
            </w:pPr>
          </w:p>
        </w:tc>
      </w:tr>
      <w:tr w:rsidR="005E45F5" w:rsidRPr="00306BB5" w14:paraId="3618DB97" w14:textId="33A2CE5F" w:rsidTr="005E45F5">
        <w:tc>
          <w:tcPr>
            <w:tcW w:w="807" w:type="pct"/>
            <w:vMerge w:val="restart"/>
          </w:tcPr>
          <w:p w14:paraId="26D51E17" w14:textId="77777777" w:rsidR="005E45F5" w:rsidRPr="00306BB5" w:rsidRDefault="005E45F5" w:rsidP="00995093">
            <w:pPr>
              <w:spacing w:after="0"/>
              <w:rPr>
                <w:rFonts w:ascii="Times New Roman" w:hAnsi="Times New Roman"/>
                <w:b/>
                <w:bCs/>
              </w:rPr>
            </w:pPr>
            <w:r w:rsidRPr="00306BB5">
              <w:rPr>
                <w:rFonts w:ascii="Times New Roman" w:hAnsi="Times New Roman"/>
                <w:b/>
                <w:bCs/>
              </w:rPr>
              <w:t xml:space="preserve">Тема 3.1. </w:t>
            </w:r>
            <w:r w:rsidRPr="00306BB5">
              <w:rPr>
                <w:rFonts w:ascii="Times New Roman" w:hAnsi="Times New Roman"/>
                <w:bCs/>
              </w:rPr>
              <w:t>Общие сведения о ранах, осложнения ран, остановка кровотечения, обработка ран.</w:t>
            </w:r>
          </w:p>
        </w:tc>
        <w:tc>
          <w:tcPr>
            <w:tcW w:w="3000" w:type="pct"/>
          </w:tcPr>
          <w:p w14:paraId="58F0224F" w14:textId="77777777" w:rsidR="005E45F5" w:rsidRPr="00306BB5" w:rsidRDefault="005E45F5" w:rsidP="00995093">
            <w:pPr>
              <w:spacing w:after="0"/>
              <w:rPr>
                <w:rFonts w:ascii="Times New Roman" w:hAnsi="Times New Roman"/>
                <w:b/>
                <w:bCs/>
              </w:rPr>
            </w:pPr>
            <w:r w:rsidRPr="00306BB5">
              <w:rPr>
                <w:rFonts w:ascii="Times New Roman" w:hAnsi="Times New Roman"/>
                <w:b/>
                <w:bCs/>
              </w:rPr>
              <w:t xml:space="preserve">Содержание </w:t>
            </w:r>
          </w:p>
        </w:tc>
        <w:tc>
          <w:tcPr>
            <w:tcW w:w="573" w:type="pct"/>
            <w:vAlign w:val="center"/>
          </w:tcPr>
          <w:p w14:paraId="0F611542" w14:textId="77777777" w:rsidR="005E45F5" w:rsidRPr="00306BB5" w:rsidRDefault="005E45F5" w:rsidP="00995093">
            <w:pPr>
              <w:spacing w:after="0"/>
              <w:jc w:val="center"/>
              <w:rPr>
                <w:rFonts w:ascii="Times New Roman" w:hAnsi="Times New Roman"/>
                <w:b/>
                <w:bCs/>
              </w:rPr>
            </w:pPr>
            <w:r w:rsidRPr="00306BB5">
              <w:rPr>
                <w:rFonts w:ascii="Times New Roman" w:hAnsi="Times New Roman"/>
                <w:b/>
                <w:bCs/>
              </w:rPr>
              <w:t>7/3</w:t>
            </w:r>
          </w:p>
        </w:tc>
        <w:tc>
          <w:tcPr>
            <w:tcW w:w="620" w:type="pct"/>
            <w:vMerge w:val="restart"/>
          </w:tcPr>
          <w:p w14:paraId="1A792F50" w14:textId="3D6E0E7F" w:rsidR="005E45F5" w:rsidRPr="00306BB5" w:rsidRDefault="005E45F5" w:rsidP="00995093">
            <w:pPr>
              <w:spacing w:after="0"/>
              <w:jc w:val="center"/>
              <w:rPr>
                <w:rFonts w:ascii="Times New Roman" w:hAnsi="Times New Roman"/>
                <w:b/>
                <w:bCs/>
              </w:rPr>
            </w:pPr>
            <w:r>
              <w:rPr>
                <w:rFonts w:ascii="Times New Roman" w:hAnsi="Times New Roman"/>
                <w:bCs/>
                <w:iCs/>
              </w:rPr>
              <w:t xml:space="preserve">ОК 06, </w:t>
            </w:r>
            <w:r w:rsidRPr="00306BB5">
              <w:rPr>
                <w:rFonts w:ascii="Times New Roman" w:hAnsi="Times New Roman"/>
                <w:bCs/>
                <w:iCs/>
              </w:rPr>
              <w:t>ОК 07</w:t>
            </w:r>
          </w:p>
        </w:tc>
      </w:tr>
      <w:tr w:rsidR="005E45F5" w:rsidRPr="00306BB5" w14:paraId="3877EC63" w14:textId="6949FCEA" w:rsidTr="005E45F5">
        <w:tc>
          <w:tcPr>
            <w:tcW w:w="807" w:type="pct"/>
            <w:vMerge/>
          </w:tcPr>
          <w:p w14:paraId="72AD0D4A" w14:textId="77777777" w:rsidR="005E45F5" w:rsidRPr="00306BB5" w:rsidRDefault="005E45F5" w:rsidP="005E45F5">
            <w:pPr>
              <w:spacing w:after="0"/>
              <w:rPr>
                <w:rFonts w:ascii="Times New Roman" w:hAnsi="Times New Roman"/>
                <w:b/>
                <w:bCs/>
              </w:rPr>
            </w:pPr>
          </w:p>
        </w:tc>
        <w:tc>
          <w:tcPr>
            <w:tcW w:w="3000" w:type="pct"/>
          </w:tcPr>
          <w:p w14:paraId="73E3BD20" w14:textId="77777777" w:rsidR="005E45F5" w:rsidRPr="00306BB5" w:rsidRDefault="005E45F5" w:rsidP="005E45F5">
            <w:pPr>
              <w:spacing w:after="0"/>
              <w:rPr>
                <w:rFonts w:ascii="Times New Roman" w:hAnsi="Times New Roman"/>
                <w:b/>
                <w:bCs/>
              </w:rPr>
            </w:pPr>
            <w:r w:rsidRPr="00306BB5">
              <w:rPr>
                <w:rFonts w:ascii="Times New Roman" w:hAnsi="Times New Roman"/>
                <w:b/>
                <w:bCs/>
              </w:rPr>
              <w:t>1.</w:t>
            </w:r>
            <w:r w:rsidRPr="00306BB5">
              <w:rPr>
                <w:rFonts w:ascii="Times New Roman" w:hAnsi="Times New Roman"/>
                <w:bCs/>
              </w:rPr>
              <w:t>Общие сведения о ранах. Осложнения ран.</w:t>
            </w:r>
          </w:p>
        </w:tc>
        <w:tc>
          <w:tcPr>
            <w:tcW w:w="573" w:type="pct"/>
            <w:vAlign w:val="center"/>
          </w:tcPr>
          <w:p w14:paraId="02DB6E8A" w14:textId="77777777" w:rsidR="005E45F5" w:rsidRPr="00306BB5" w:rsidRDefault="005E45F5" w:rsidP="005E45F5">
            <w:pPr>
              <w:spacing w:after="0"/>
              <w:jc w:val="center"/>
              <w:rPr>
                <w:rFonts w:ascii="Times New Roman" w:hAnsi="Times New Roman"/>
                <w:bCs/>
              </w:rPr>
            </w:pPr>
            <w:r w:rsidRPr="00306BB5">
              <w:rPr>
                <w:rFonts w:ascii="Times New Roman" w:hAnsi="Times New Roman"/>
                <w:bCs/>
              </w:rPr>
              <w:t>2</w:t>
            </w:r>
          </w:p>
        </w:tc>
        <w:tc>
          <w:tcPr>
            <w:tcW w:w="620" w:type="pct"/>
            <w:vMerge/>
          </w:tcPr>
          <w:p w14:paraId="372C45A0" w14:textId="77777777" w:rsidR="005E45F5" w:rsidRPr="00306BB5" w:rsidRDefault="005E45F5" w:rsidP="005E45F5">
            <w:pPr>
              <w:spacing w:after="0"/>
              <w:rPr>
                <w:rFonts w:ascii="Times New Roman" w:hAnsi="Times New Roman"/>
                <w:b/>
                <w:bCs/>
              </w:rPr>
            </w:pPr>
          </w:p>
        </w:tc>
      </w:tr>
      <w:tr w:rsidR="005E45F5" w:rsidRPr="00306BB5" w14:paraId="6819C187" w14:textId="6B25BE71" w:rsidTr="005E45F5">
        <w:tc>
          <w:tcPr>
            <w:tcW w:w="807" w:type="pct"/>
            <w:vMerge/>
          </w:tcPr>
          <w:p w14:paraId="6BB4539A" w14:textId="77777777" w:rsidR="005E45F5" w:rsidRPr="00306BB5" w:rsidRDefault="005E45F5" w:rsidP="005E45F5">
            <w:pPr>
              <w:spacing w:after="0"/>
              <w:rPr>
                <w:rFonts w:ascii="Times New Roman" w:hAnsi="Times New Roman"/>
                <w:b/>
                <w:bCs/>
              </w:rPr>
            </w:pPr>
          </w:p>
        </w:tc>
        <w:tc>
          <w:tcPr>
            <w:tcW w:w="3000" w:type="pct"/>
          </w:tcPr>
          <w:p w14:paraId="7FF81947" w14:textId="77777777" w:rsidR="005E45F5" w:rsidRPr="00306BB5" w:rsidRDefault="005E45F5" w:rsidP="005E45F5">
            <w:pPr>
              <w:spacing w:after="0"/>
              <w:rPr>
                <w:rFonts w:ascii="Times New Roman" w:hAnsi="Times New Roman"/>
                <w:b/>
                <w:bCs/>
              </w:rPr>
            </w:pPr>
            <w:r w:rsidRPr="00306BB5">
              <w:rPr>
                <w:rFonts w:ascii="Times New Roman" w:hAnsi="Times New Roman"/>
                <w:b/>
                <w:bCs/>
              </w:rPr>
              <w:t>2.</w:t>
            </w:r>
            <w:r w:rsidRPr="00306BB5">
              <w:rPr>
                <w:rFonts w:ascii="Times New Roman" w:hAnsi="Times New Roman"/>
                <w:bCs/>
              </w:rPr>
              <w:t>Способы остановки кровотечения и обработки ран.</w:t>
            </w:r>
          </w:p>
        </w:tc>
        <w:tc>
          <w:tcPr>
            <w:tcW w:w="573" w:type="pct"/>
            <w:vAlign w:val="center"/>
          </w:tcPr>
          <w:p w14:paraId="6BEEAD01" w14:textId="77777777" w:rsidR="005E45F5" w:rsidRPr="00306BB5" w:rsidRDefault="005E45F5" w:rsidP="005E45F5">
            <w:pPr>
              <w:spacing w:after="0"/>
              <w:jc w:val="center"/>
              <w:rPr>
                <w:rFonts w:ascii="Times New Roman" w:hAnsi="Times New Roman"/>
                <w:bCs/>
              </w:rPr>
            </w:pPr>
            <w:r w:rsidRPr="00306BB5">
              <w:rPr>
                <w:rFonts w:ascii="Times New Roman" w:hAnsi="Times New Roman"/>
                <w:bCs/>
              </w:rPr>
              <w:t>2</w:t>
            </w:r>
          </w:p>
        </w:tc>
        <w:tc>
          <w:tcPr>
            <w:tcW w:w="620" w:type="pct"/>
            <w:vMerge/>
          </w:tcPr>
          <w:p w14:paraId="3E6FF513" w14:textId="77777777" w:rsidR="005E45F5" w:rsidRPr="00306BB5" w:rsidRDefault="005E45F5" w:rsidP="005E45F5">
            <w:pPr>
              <w:spacing w:after="0"/>
              <w:rPr>
                <w:rFonts w:ascii="Times New Roman" w:hAnsi="Times New Roman"/>
                <w:b/>
                <w:bCs/>
              </w:rPr>
            </w:pPr>
          </w:p>
        </w:tc>
      </w:tr>
      <w:tr w:rsidR="005E45F5" w:rsidRPr="00306BB5" w14:paraId="0FCAFAB1" w14:textId="26D70AAC" w:rsidTr="005E45F5">
        <w:tc>
          <w:tcPr>
            <w:tcW w:w="807" w:type="pct"/>
            <w:vMerge/>
          </w:tcPr>
          <w:p w14:paraId="3F2239E6" w14:textId="77777777" w:rsidR="005E45F5" w:rsidRPr="00306BB5" w:rsidRDefault="005E45F5" w:rsidP="005E45F5">
            <w:pPr>
              <w:spacing w:after="0"/>
              <w:rPr>
                <w:rFonts w:ascii="Times New Roman" w:hAnsi="Times New Roman"/>
                <w:b/>
                <w:bCs/>
              </w:rPr>
            </w:pPr>
          </w:p>
        </w:tc>
        <w:tc>
          <w:tcPr>
            <w:tcW w:w="3000" w:type="pct"/>
          </w:tcPr>
          <w:p w14:paraId="1F140EF0" w14:textId="77777777" w:rsidR="005E45F5" w:rsidRPr="00306BB5" w:rsidRDefault="005E45F5" w:rsidP="005E45F5">
            <w:pPr>
              <w:spacing w:after="0"/>
              <w:rPr>
                <w:rFonts w:ascii="Times New Roman" w:hAnsi="Times New Roman"/>
                <w:b/>
                <w:bCs/>
              </w:rPr>
            </w:pPr>
            <w:r w:rsidRPr="00306BB5">
              <w:rPr>
                <w:rFonts w:ascii="Times New Roman" w:hAnsi="Times New Roman"/>
                <w:b/>
                <w:bCs/>
              </w:rPr>
              <w:t>В том числе практических занятий и лабораторных работ</w:t>
            </w:r>
          </w:p>
        </w:tc>
        <w:tc>
          <w:tcPr>
            <w:tcW w:w="573" w:type="pct"/>
            <w:vAlign w:val="center"/>
          </w:tcPr>
          <w:p w14:paraId="5F8DD39E" w14:textId="77777777" w:rsidR="005E45F5" w:rsidRPr="00306BB5" w:rsidRDefault="005E45F5" w:rsidP="005E45F5">
            <w:pPr>
              <w:spacing w:after="0"/>
              <w:jc w:val="center"/>
              <w:rPr>
                <w:rFonts w:ascii="Times New Roman" w:hAnsi="Times New Roman"/>
                <w:b/>
                <w:bCs/>
              </w:rPr>
            </w:pPr>
            <w:r w:rsidRPr="00306BB5">
              <w:rPr>
                <w:rFonts w:ascii="Times New Roman" w:hAnsi="Times New Roman"/>
                <w:b/>
                <w:bCs/>
              </w:rPr>
              <w:t>3</w:t>
            </w:r>
          </w:p>
        </w:tc>
        <w:tc>
          <w:tcPr>
            <w:tcW w:w="620" w:type="pct"/>
            <w:vMerge/>
          </w:tcPr>
          <w:p w14:paraId="5EFC4AB5" w14:textId="77777777" w:rsidR="005E45F5" w:rsidRPr="00306BB5" w:rsidRDefault="005E45F5" w:rsidP="005E45F5">
            <w:pPr>
              <w:spacing w:after="0"/>
              <w:rPr>
                <w:rFonts w:ascii="Times New Roman" w:hAnsi="Times New Roman"/>
                <w:b/>
                <w:bCs/>
              </w:rPr>
            </w:pPr>
          </w:p>
        </w:tc>
      </w:tr>
      <w:tr w:rsidR="005E45F5" w:rsidRPr="00306BB5" w14:paraId="2C8356E6" w14:textId="67E700AE" w:rsidTr="005E45F5">
        <w:tc>
          <w:tcPr>
            <w:tcW w:w="807" w:type="pct"/>
            <w:vMerge/>
          </w:tcPr>
          <w:p w14:paraId="79001238" w14:textId="77777777" w:rsidR="005E45F5" w:rsidRPr="00306BB5" w:rsidRDefault="005E45F5" w:rsidP="005E45F5">
            <w:pPr>
              <w:spacing w:after="0"/>
              <w:rPr>
                <w:rFonts w:ascii="Times New Roman" w:hAnsi="Times New Roman"/>
                <w:b/>
                <w:bCs/>
              </w:rPr>
            </w:pPr>
          </w:p>
        </w:tc>
        <w:tc>
          <w:tcPr>
            <w:tcW w:w="3000" w:type="pct"/>
          </w:tcPr>
          <w:p w14:paraId="12C7D7D9" w14:textId="77777777" w:rsidR="005E45F5" w:rsidRPr="00306BB5" w:rsidRDefault="005E45F5" w:rsidP="005E45F5">
            <w:pPr>
              <w:spacing w:after="0"/>
              <w:rPr>
                <w:rFonts w:ascii="Times New Roman" w:hAnsi="Times New Roman"/>
                <w:b/>
                <w:bCs/>
              </w:rPr>
            </w:pPr>
            <w:r w:rsidRPr="00306BB5">
              <w:rPr>
                <w:rFonts w:ascii="Times New Roman" w:hAnsi="Times New Roman"/>
                <w:b/>
                <w:bCs/>
              </w:rPr>
              <w:t xml:space="preserve">Практическое занятие 8. </w:t>
            </w:r>
            <w:r w:rsidRPr="00306BB5">
              <w:rPr>
                <w:rFonts w:ascii="Times New Roman" w:hAnsi="Times New Roman"/>
                <w:bCs/>
              </w:rPr>
              <w:t>Способы остановки кровотечения.</w:t>
            </w:r>
          </w:p>
        </w:tc>
        <w:tc>
          <w:tcPr>
            <w:tcW w:w="573" w:type="pct"/>
            <w:vAlign w:val="center"/>
          </w:tcPr>
          <w:p w14:paraId="17B049B8" w14:textId="77777777" w:rsidR="005E45F5" w:rsidRPr="00306BB5" w:rsidRDefault="005E45F5" w:rsidP="005E45F5">
            <w:pPr>
              <w:spacing w:after="0"/>
              <w:jc w:val="center"/>
              <w:rPr>
                <w:rFonts w:ascii="Times New Roman" w:hAnsi="Times New Roman"/>
                <w:bCs/>
              </w:rPr>
            </w:pPr>
            <w:r w:rsidRPr="00306BB5">
              <w:rPr>
                <w:rFonts w:ascii="Times New Roman" w:hAnsi="Times New Roman"/>
                <w:bCs/>
              </w:rPr>
              <w:t>1</w:t>
            </w:r>
          </w:p>
        </w:tc>
        <w:tc>
          <w:tcPr>
            <w:tcW w:w="620" w:type="pct"/>
            <w:vMerge/>
          </w:tcPr>
          <w:p w14:paraId="6108DFEC" w14:textId="77777777" w:rsidR="005E45F5" w:rsidRPr="00306BB5" w:rsidRDefault="005E45F5" w:rsidP="005E45F5">
            <w:pPr>
              <w:spacing w:after="0"/>
              <w:rPr>
                <w:rFonts w:ascii="Times New Roman" w:hAnsi="Times New Roman"/>
                <w:b/>
                <w:bCs/>
              </w:rPr>
            </w:pPr>
          </w:p>
        </w:tc>
      </w:tr>
      <w:tr w:rsidR="005E45F5" w:rsidRPr="00306BB5" w14:paraId="7BC5EDBA" w14:textId="6238156E" w:rsidTr="005E45F5">
        <w:tc>
          <w:tcPr>
            <w:tcW w:w="807" w:type="pct"/>
            <w:vMerge/>
            <w:tcBorders>
              <w:bottom w:val="single" w:sz="4" w:space="0" w:color="auto"/>
            </w:tcBorders>
          </w:tcPr>
          <w:p w14:paraId="45A97A30" w14:textId="77777777" w:rsidR="005E45F5" w:rsidRPr="00306BB5" w:rsidRDefault="005E45F5" w:rsidP="005E45F5">
            <w:pPr>
              <w:spacing w:after="0"/>
              <w:rPr>
                <w:rFonts w:ascii="Times New Roman" w:hAnsi="Times New Roman"/>
                <w:b/>
                <w:bCs/>
              </w:rPr>
            </w:pPr>
          </w:p>
        </w:tc>
        <w:tc>
          <w:tcPr>
            <w:tcW w:w="3000" w:type="pct"/>
            <w:tcBorders>
              <w:bottom w:val="single" w:sz="4" w:space="0" w:color="auto"/>
            </w:tcBorders>
          </w:tcPr>
          <w:p w14:paraId="11C16BF7" w14:textId="77777777" w:rsidR="005E45F5" w:rsidRPr="00306BB5" w:rsidRDefault="005E45F5" w:rsidP="005E45F5">
            <w:pPr>
              <w:spacing w:after="0"/>
              <w:rPr>
                <w:rFonts w:ascii="Times New Roman" w:hAnsi="Times New Roman"/>
                <w:b/>
                <w:bCs/>
              </w:rPr>
            </w:pPr>
            <w:r w:rsidRPr="00306BB5">
              <w:rPr>
                <w:rFonts w:ascii="Times New Roman" w:hAnsi="Times New Roman"/>
                <w:b/>
                <w:bCs/>
              </w:rPr>
              <w:t xml:space="preserve">Практическое занятие 9. </w:t>
            </w:r>
            <w:r w:rsidRPr="00306BB5">
              <w:rPr>
                <w:rFonts w:ascii="Times New Roman" w:hAnsi="Times New Roman"/>
                <w:bCs/>
              </w:rPr>
              <w:t>Наложение жгута и тугой повязки при кровотечении.</w:t>
            </w:r>
          </w:p>
        </w:tc>
        <w:tc>
          <w:tcPr>
            <w:tcW w:w="573" w:type="pct"/>
            <w:tcBorders>
              <w:bottom w:val="single" w:sz="4" w:space="0" w:color="auto"/>
            </w:tcBorders>
            <w:vAlign w:val="center"/>
          </w:tcPr>
          <w:p w14:paraId="4457A51E" w14:textId="77777777" w:rsidR="005E45F5" w:rsidRPr="00306BB5" w:rsidRDefault="005E45F5" w:rsidP="005E45F5">
            <w:pPr>
              <w:spacing w:after="0"/>
              <w:jc w:val="center"/>
              <w:rPr>
                <w:rFonts w:ascii="Times New Roman" w:hAnsi="Times New Roman"/>
                <w:bCs/>
              </w:rPr>
            </w:pPr>
            <w:r w:rsidRPr="00306BB5">
              <w:rPr>
                <w:rFonts w:ascii="Times New Roman" w:hAnsi="Times New Roman"/>
                <w:bCs/>
              </w:rPr>
              <w:t>1</w:t>
            </w:r>
          </w:p>
        </w:tc>
        <w:tc>
          <w:tcPr>
            <w:tcW w:w="620" w:type="pct"/>
            <w:vMerge/>
            <w:tcBorders>
              <w:bottom w:val="single" w:sz="4" w:space="0" w:color="auto"/>
            </w:tcBorders>
          </w:tcPr>
          <w:p w14:paraId="71664730" w14:textId="77777777" w:rsidR="005E45F5" w:rsidRPr="00306BB5" w:rsidRDefault="005E45F5" w:rsidP="005E45F5">
            <w:pPr>
              <w:spacing w:after="0"/>
              <w:rPr>
                <w:rFonts w:ascii="Times New Roman" w:hAnsi="Times New Roman"/>
                <w:b/>
                <w:bCs/>
              </w:rPr>
            </w:pPr>
          </w:p>
        </w:tc>
      </w:tr>
      <w:tr w:rsidR="005E45F5" w:rsidRPr="00306BB5" w14:paraId="5EBC008B" w14:textId="048CD383" w:rsidTr="005E45F5">
        <w:tc>
          <w:tcPr>
            <w:tcW w:w="807" w:type="pct"/>
            <w:vMerge/>
          </w:tcPr>
          <w:p w14:paraId="733DEAFC" w14:textId="77777777" w:rsidR="005E45F5" w:rsidRPr="00306BB5" w:rsidRDefault="005E45F5" w:rsidP="005E45F5">
            <w:pPr>
              <w:spacing w:after="0"/>
              <w:rPr>
                <w:rFonts w:ascii="Times New Roman" w:hAnsi="Times New Roman"/>
                <w:b/>
                <w:bCs/>
              </w:rPr>
            </w:pPr>
          </w:p>
        </w:tc>
        <w:tc>
          <w:tcPr>
            <w:tcW w:w="3000" w:type="pct"/>
          </w:tcPr>
          <w:p w14:paraId="296CAD79" w14:textId="77777777" w:rsidR="005E45F5" w:rsidRPr="00306BB5" w:rsidRDefault="005E45F5" w:rsidP="005E45F5">
            <w:pPr>
              <w:spacing w:after="0"/>
              <w:rPr>
                <w:rFonts w:ascii="Times New Roman" w:hAnsi="Times New Roman"/>
                <w:b/>
                <w:bCs/>
              </w:rPr>
            </w:pPr>
            <w:r w:rsidRPr="00306BB5">
              <w:rPr>
                <w:rFonts w:ascii="Times New Roman" w:hAnsi="Times New Roman"/>
                <w:b/>
                <w:bCs/>
              </w:rPr>
              <w:t xml:space="preserve">Практическое занятие 10. </w:t>
            </w:r>
            <w:r w:rsidRPr="00306BB5">
              <w:rPr>
                <w:rFonts w:ascii="Times New Roman" w:hAnsi="Times New Roman"/>
                <w:bCs/>
              </w:rPr>
              <w:t>Способы наложения повязок.</w:t>
            </w:r>
          </w:p>
        </w:tc>
        <w:tc>
          <w:tcPr>
            <w:tcW w:w="573" w:type="pct"/>
            <w:vAlign w:val="center"/>
          </w:tcPr>
          <w:p w14:paraId="4947D266" w14:textId="77777777" w:rsidR="005E45F5" w:rsidRPr="00306BB5" w:rsidRDefault="005E45F5" w:rsidP="005E45F5">
            <w:pPr>
              <w:spacing w:after="0"/>
              <w:jc w:val="center"/>
              <w:rPr>
                <w:rFonts w:ascii="Times New Roman" w:hAnsi="Times New Roman"/>
                <w:bCs/>
              </w:rPr>
            </w:pPr>
            <w:r w:rsidRPr="00306BB5">
              <w:rPr>
                <w:rFonts w:ascii="Times New Roman" w:hAnsi="Times New Roman"/>
                <w:bCs/>
              </w:rPr>
              <w:t>1</w:t>
            </w:r>
          </w:p>
        </w:tc>
        <w:tc>
          <w:tcPr>
            <w:tcW w:w="620" w:type="pct"/>
            <w:vMerge/>
          </w:tcPr>
          <w:p w14:paraId="635F6BEB" w14:textId="77777777" w:rsidR="005E45F5" w:rsidRPr="00306BB5" w:rsidRDefault="005E45F5" w:rsidP="005E45F5">
            <w:pPr>
              <w:spacing w:after="0"/>
              <w:rPr>
                <w:rFonts w:ascii="Times New Roman" w:hAnsi="Times New Roman"/>
                <w:b/>
                <w:bCs/>
              </w:rPr>
            </w:pPr>
          </w:p>
        </w:tc>
      </w:tr>
      <w:tr w:rsidR="005E45F5" w:rsidRPr="00306BB5" w14:paraId="25D0627E" w14:textId="3B4EB821" w:rsidTr="005E45F5">
        <w:tc>
          <w:tcPr>
            <w:tcW w:w="807" w:type="pct"/>
            <w:vMerge w:val="restart"/>
          </w:tcPr>
          <w:p w14:paraId="6D6DBD18" w14:textId="77777777" w:rsidR="005E45F5" w:rsidRPr="00306BB5" w:rsidRDefault="005E45F5" w:rsidP="00995093">
            <w:pPr>
              <w:spacing w:after="0"/>
              <w:rPr>
                <w:rFonts w:ascii="Times New Roman" w:hAnsi="Times New Roman"/>
                <w:b/>
                <w:bCs/>
                <w:sz w:val="24"/>
                <w:szCs w:val="24"/>
              </w:rPr>
            </w:pPr>
            <w:r w:rsidRPr="00306BB5">
              <w:rPr>
                <w:rFonts w:ascii="Times New Roman" w:hAnsi="Times New Roman"/>
                <w:b/>
                <w:bCs/>
                <w:sz w:val="24"/>
                <w:szCs w:val="24"/>
              </w:rPr>
              <w:t xml:space="preserve">Тема 3.2. </w:t>
            </w:r>
            <w:r w:rsidRPr="00306BB5">
              <w:rPr>
                <w:rFonts w:ascii="Times New Roman" w:hAnsi="Times New Roman"/>
                <w:bCs/>
                <w:sz w:val="24"/>
                <w:szCs w:val="24"/>
              </w:rPr>
              <w:t>Первая помощь при поражении электрическим током.</w:t>
            </w:r>
          </w:p>
        </w:tc>
        <w:tc>
          <w:tcPr>
            <w:tcW w:w="3000" w:type="pct"/>
          </w:tcPr>
          <w:p w14:paraId="25FC3170" w14:textId="77777777" w:rsidR="005E45F5" w:rsidRPr="00306BB5" w:rsidRDefault="005E45F5" w:rsidP="00995093">
            <w:pPr>
              <w:spacing w:after="0"/>
              <w:rPr>
                <w:rFonts w:ascii="Times New Roman" w:hAnsi="Times New Roman"/>
                <w:b/>
                <w:bCs/>
                <w:sz w:val="24"/>
                <w:szCs w:val="24"/>
              </w:rPr>
            </w:pPr>
            <w:r w:rsidRPr="00306BB5">
              <w:rPr>
                <w:rFonts w:ascii="Times New Roman" w:hAnsi="Times New Roman"/>
                <w:b/>
                <w:bCs/>
                <w:sz w:val="24"/>
                <w:szCs w:val="24"/>
              </w:rPr>
              <w:t xml:space="preserve">Содержание </w:t>
            </w:r>
          </w:p>
        </w:tc>
        <w:tc>
          <w:tcPr>
            <w:tcW w:w="573" w:type="pct"/>
            <w:vAlign w:val="center"/>
          </w:tcPr>
          <w:p w14:paraId="570168EF" w14:textId="77777777" w:rsidR="005E45F5" w:rsidRPr="00306BB5" w:rsidRDefault="005E45F5" w:rsidP="00995093">
            <w:pPr>
              <w:spacing w:after="0"/>
              <w:jc w:val="center"/>
              <w:rPr>
                <w:rFonts w:ascii="Times New Roman" w:hAnsi="Times New Roman"/>
                <w:b/>
                <w:bCs/>
              </w:rPr>
            </w:pPr>
            <w:r w:rsidRPr="00306BB5">
              <w:rPr>
                <w:rFonts w:ascii="Times New Roman" w:hAnsi="Times New Roman"/>
                <w:b/>
                <w:bCs/>
              </w:rPr>
              <w:t>2</w:t>
            </w:r>
          </w:p>
        </w:tc>
        <w:tc>
          <w:tcPr>
            <w:tcW w:w="620" w:type="pct"/>
            <w:vMerge w:val="restart"/>
          </w:tcPr>
          <w:p w14:paraId="6C236B18" w14:textId="62482545" w:rsidR="005E45F5" w:rsidRPr="00306BB5" w:rsidRDefault="005E45F5" w:rsidP="00995093">
            <w:pPr>
              <w:spacing w:after="0"/>
              <w:jc w:val="center"/>
              <w:rPr>
                <w:rFonts w:ascii="Times New Roman" w:hAnsi="Times New Roman"/>
                <w:b/>
                <w:bCs/>
              </w:rPr>
            </w:pPr>
            <w:r>
              <w:rPr>
                <w:rFonts w:ascii="Times New Roman" w:hAnsi="Times New Roman"/>
                <w:bCs/>
                <w:iCs/>
              </w:rPr>
              <w:t xml:space="preserve">ОК 06, </w:t>
            </w:r>
            <w:r w:rsidRPr="00306BB5">
              <w:rPr>
                <w:rFonts w:ascii="Times New Roman" w:hAnsi="Times New Roman"/>
                <w:bCs/>
                <w:iCs/>
              </w:rPr>
              <w:t>ОК 07</w:t>
            </w:r>
          </w:p>
        </w:tc>
      </w:tr>
      <w:tr w:rsidR="005E45F5" w:rsidRPr="00306BB5" w14:paraId="0A36629F" w14:textId="0CFB5BB7" w:rsidTr="005E45F5">
        <w:tc>
          <w:tcPr>
            <w:tcW w:w="807" w:type="pct"/>
            <w:vMerge/>
          </w:tcPr>
          <w:p w14:paraId="465F4F78" w14:textId="77777777" w:rsidR="005E45F5" w:rsidRPr="00306BB5" w:rsidRDefault="005E45F5" w:rsidP="005E45F5">
            <w:pPr>
              <w:spacing w:after="0"/>
              <w:rPr>
                <w:rFonts w:ascii="Times New Roman" w:hAnsi="Times New Roman"/>
                <w:b/>
                <w:bCs/>
                <w:sz w:val="24"/>
                <w:szCs w:val="24"/>
              </w:rPr>
            </w:pPr>
          </w:p>
        </w:tc>
        <w:tc>
          <w:tcPr>
            <w:tcW w:w="3000" w:type="pct"/>
          </w:tcPr>
          <w:p w14:paraId="51788450" w14:textId="77777777" w:rsidR="005E45F5" w:rsidRPr="00306BB5" w:rsidRDefault="005E45F5" w:rsidP="005E45F5">
            <w:pPr>
              <w:spacing w:after="0"/>
              <w:rPr>
                <w:rFonts w:ascii="Times New Roman" w:hAnsi="Times New Roman"/>
                <w:b/>
                <w:bCs/>
                <w:sz w:val="24"/>
                <w:szCs w:val="24"/>
              </w:rPr>
            </w:pPr>
            <w:r w:rsidRPr="00306BB5">
              <w:rPr>
                <w:rFonts w:ascii="Times New Roman" w:hAnsi="Times New Roman"/>
                <w:b/>
                <w:bCs/>
                <w:sz w:val="24"/>
                <w:szCs w:val="24"/>
              </w:rPr>
              <w:t>1.</w:t>
            </w:r>
            <w:r w:rsidRPr="00306BB5">
              <w:rPr>
                <w:rFonts w:ascii="Times New Roman" w:hAnsi="Times New Roman"/>
                <w:bCs/>
                <w:sz w:val="24"/>
                <w:szCs w:val="24"/>
              </w:rPr>
              <w:t>Первая помощь при поражении электрическим током.</w:t>
            </w:r>
            <w:r w:rsidRPr="00306BB5">
              <w:rPr>
                <w:rFonts w:ascii="Times New Roman" w:hAnsi="Times New Roman"/>
              </w:rPr>
              <w:t xml:space="preserve"> </w:t>
            </w:r>
            <w:r w:rsidRPr="00306BB5">
              <w:rPr>
                <w:rFonts w:ascii="Times New Roman" w:hAnsi="Times New Roman"/>
                <w:bCs/>
                <w:sz w:val="24"/>
                <w:szCs w:val="24"/>
              </w:rPr>
              <w:t>Электротравмы, удар молнии.</w:t>
            </w:r>
          </w:p>
        </w:tc>
        <w:tc>
          <w:tcPr>
            <w:tcW w:w="573" w:type="pct"/>
            <w:vAlign w:val="center"/>
          </w:tcPr>
          <w:p w14:paraId="1778C31D" w14:textId="77777777" w:rsidR="005E45F5" w:rsidRPr="00306BB5" w:rsidRDefault="005E45F5" w:rsidP="005E45F5">
            <w:pPr>
              <w:spacing w:after="0"/>
              <w:jc w:val="center"/>
              <w:rPr>
                <w:rFonts w:ascii="Times New Roman" w:hAnsi="Times New Roman"/>
                <w:bCs/>
              </w:rPr>
            </w:pPr>
            <w:r w:rsidRPr="00306BB5">
              <w:rPr>
                <w:rFonts w:ascii="Times New Roman" w:hAnsi="Times New Roman"/>
                <w:bCs/>
              </w:rPr>
              <w:t>2</w:t>
            </w:r>
          </w:p>
        </w:tc>
        <w:tc>
          <w:tcPr>
            <w:tcW w:w="620" w:type="pct"/>
            <w:vMerge/>
          </w:tcPr>
          <w:p w14:paraId="0EE1DF0B" w14:textId="77777777" w:rsidR="005E45F5" w:rsidRPr="00306BB5" w:rsidRDefault="005E45F5" w:rsidP="005E45F5">
            <w:pPr>
              <w:spacing w:after="0"/>
              <w:rPr>
                <w:rFonts w:ascii="Times New Roman" w:hAnsi="Times New Roman"/>
                <w:b/>
                <w:bCs/>
              </w:rPr>
            </w:pPr>
          </w:p>
        </w:tc>
      </w:tr>
      <w:tr w:rsidR="005E45F5" w:rsidRPr="00306BB5" w14:paraId="515627AA" w14:textId="163B9AEE" w:rsidTr="005E45F5">
        <w:tc>
          <w:tcPr>
            <w:tcW w:w="807" w:type="pct"/>
            <w:vMerge w:val="restart"/>
            <w:tcBorders>
              <w:bottom w:val="single" w:sz="4" w:space="0" w:color="auto"/>
            </w:tcBorders>
          </w:tcPr>
          <w:p w14:paraId="63721506" w14:textId="77777777" w:rsidR="005E45F5" w:rsidRPr="00306BB5" w:rsidRDefault="005E45F5" w:rsidP="00995093">
            <w:pPr>
              <w:spacing w:after="0"/>
              <w:rPr>
                <w:rFonts w:ascii="Times New Roman" w:hAnsi="Times New Roman"/>
                <w:bCs/>
              </w:rPr>
            </w:pPr>
            <w:r w:rsidRPr="00306BB5">
              <w:rPr>
                <w:rFonts w:ascii="Times New Roman" w:hAnsi="Times New Roman"/>
                <w:b/>
                <w:bCs/>
              </w:rPr>
              <w:t xml:space="preserve">Тема 3.3. </w:t>
            </w:r>
            <w:r w:rsidRPr="00306BB5">
              <w:rPr>
                <w:rFonts w:ascii="Times New Roman" w:hAnsi="Times New Roman"/>
                <w:bCs/>
              </w:rPr>
              <w:t xml:space="preserve">Первая медицинская помощь при ушибах, переломах, вывихах, </w:t>
            </w:r>
            <w:r w:rsidRPr="00306BB5">
              <w:rPr>
                <w:rFonts w:ascii="Times New Roman" w:hAnsi="Times New Roman"/>
                <w:bCs/>
              </w:rPr>
              <w:lastRenderedPageBreak/>
              <w:t>синдроме длительного сдавливания.</w:t>
            </w:r>
          </w:p>
          <w:p w14:paraId="2A9D67EA" w14:textId="77777777" w:rsidR="005E45F5" w:rsidRPr="00306BB5" w:rsidRDefault="005E45F5" w:rsidP="00995093">
            <w:pPr>
              <w:spacing w:after="0"/>
              <w:rPr>
                <w:rFonts w:ascii="Times New Roman" w:hAnsi="Times New Roman"/>
                <w:bCs/>
              </w:rPr>
            </w:pPr>
          </w:p>
          <w:p w14:paraId="73A84296" w14:textId="77777777" w:rsidR="005E45F5" w:rsidRPr="00306BB5" w:rsidRDefault="005E45F5" w:rsidP="00995093">
            <w:pPr>
              <w:spacing w:after="0"/>
              <w:rPr>
                <w:rFonts w:ascii="Times New Roman" w:hAnsi="Times New Roman"/>
                <w:bCs/>
              </w:rPr>
            </w:pPr>
          </w:p>
          <w:p w14:paraId="190F78BE" w14:textId="77777777" w:rsidR="005E45F5" w:rsidRPr="00306BB5" w:rsidRDefault="005E45F5" w:rsidP="00995093">
            <w:pPr>
              <w:spacing w:after="0"/>
              <w:rPr>
                <w:rFonts w:ascii="Times New Roman" w:hAnsi="Times New Roman"/>
                <w:bCs/>
              </w:rPr>
            </w:pPr>
          </w:p>
          <w:p w14:paraId="0197DB6E" w14:textId="77777777" w:rsidR="005E45F5" w:rsidRPr="00306BB5" w:rsidRDefault="005E45F5" w:rsidP="00995093">
            <w:pPr>
              <w:spacing w:after="0"/>
              <w:rPr>
                <w:rFonts w:ascii="Times New Roman" w:hAnsi="Times New Roman"/>
                <w:bCs/>
              </w:rPr>
            </w:pPr>
          </w:p>
          <w:p w14:paraId="39C9CC99" w14:textId="77777777" w:rsidR="005E45F5" w:rsidRPr="00306BB5" w:rsidRDefault="005E45F5" w:rsidP="00995093">
            <w:pPr>
              <w:spacing w:after="0"/>
              <w:rPr>
                <w:rFonts w:ascii="Times New Roman" w:hAnsi="Times New Roman"/>
                <w:bCs/>
              </w:rPr>
            </w:pPr>
          </w:p>
          <w:p w14:paraId="0DBAE7EC" w14:textId="77777777" w:rsidR="005E45F5" w:rsidRPr="00306BB5" w:rsidRDefault="005E45F5" w:rsidP="00995093">
            <w:pPr>
              <w:spacing w:after="0"/>
              <w:rPr>
                <w:rFonts w:ascii="Times New Roman" w:hAnsi="Times New Roman"/>
                <w:bCs/>
              </w:rPr>
            </w:pPr>
          </w:p>
          <w:p w14:paraId="565FFB9C" w14:textId="77777777" w:rsidR="005E45F5" w:rsidRPr="00306BB5" w:rsidRDefault="005E45F5" w:rsidP="00995093">
            <w:pPr>
              <w:spacing w:after="0"/>
              <w:rPr>
                <w:rFonts w:ascii="Times New Roman" w:hAnsi="Times New Roman"/>
                <w:bCs/>
              </w:rPr>
            </w:pPr>
          </w:p>
          <w:p w14:paraId="3B447653" w14:textId="77777777" w:rsidR="005E45F5" w:rsidRPr="00306BB5" w:rsidRDefault="005E45F5" w:rsidP="00995093">
            <w:pPr>
              <w:spacing w:after="0"/>
              <w:rPr>
                <w:rFonts w:ascii="Times New Roman" w:hAnsi="Times New Roman"/>
                <w:bCs/>
              </w:rPr>
            </w:pPr>
          </w:p>
          <w:p w14:paraId="4C7C2226" w14:textId="77777777" w:rsidR="005E45F5" w:rsidRPr="00306BB5" w:rsidRDefault="005E45F5" w:rsidP="00995093">
            <w:pPr>
              <w:spacing w:after="0"/>
              <w:rPr>
                <w:rFonts w:ascii="Times New Roman" w:hAnsi="Times New Roman"/>
                <w:bCs/>
              </w:rPr>
            </w:pPr>
          </w:p>
          <w:p w14:paraId="5136D708" w14:textId="77777777" w:rsidR="005E45F5" w:rsidRPr="00306BB5" w:rsidRDefault="005E45F5" w:rsidP="00995093">
            <w:pPr>
              <w:spacing w:after="0"/>
              <w:rPr>
                <w:rFonts w:ascii="Times New Roman" w:hAnsi="Times New Roman"/>
                <w:bCs/>
              </w:rPr>
            </w:pPr>
          </w:p>
          <w:p w14:paraId="77272073" w14:textId="77777777" w:rsidR="005E45F5" w:rsidRPr="00306BB5" w:rsidRDefault="005E45F5" w:rsidP="00995093">
            <w:pPr>
              <w:spacing w:after="0"/>
              <w:rPr>
                <w:rFonts w:ascii="Times New Roman" w:hAnsi="Times New Roman"/>
                <w:bCs/>
              </w:rPr>
            </w:pPr>
          </w:p>
          <w:p w14:paraId="3314C401" w14:textId="77777777" w:rsidR="005E45F5" w:rsidRPr="00306BB5" w:rsidRDefault="005E45F5" w:rsidP="00995093">
            <w:pPr>
              <w:spacing w:after="0"/>
              <w:rPr>
                <w:rFonts w:ascii="Times New Roman" w:hAnsi="Times New Roman"/>
                <w:bCs/>
              </w:rPr>
            </w:pPr>
          </w:p>
          <w:p w14:paraId="3EB02751" w14:textId="77777777" w:rsidR="005E45F5" w:rsidRPr="00306BB5" w:rsidRDefault="005E45F5" w:rsidP="00995093">
            <w:pPr>
              <w:spacing w:after="0"/>
              <w:rPr>
                <w:rFonts w:ascii="Times New Roman" w:hAnsi="Times New Roman"/>
                <w:bCs/>
              </w:rPr>
            </w:pPr>
          </w:p>
          <w:p w14:paraId="06E116CF" w14:textId="77777777" w:rsidR="005E45F5" w:rsidRPr="00306BB5" w:rsidRDefault="005E45F5" w:rsidP="00995093">
            <w:pPr>
              <w:spacing w:after="0"/>
              <w:rPr>
                <w:rFonts w:ascii="Times New Roman" w:hAnsi="Times New Roman"/>
                <w:bCs/>
              </w:rPr>
            </w:pPr>
          </w:p>
          <w:p w14:paraId="0434C883" w14:textId="77777777" w:rsidR="005E45F5" w:rsidRPr="00306BB5" w:rsidRDefault="005E45F5" w:rsidP="00995093">
            <w:pPr>
              <w:spacing w:after="0"/>
              <w:rPr>
                <w:rFonts w:ascii="Times New Roman" w:hAnsi="Times New Roman"/>
                <w:bCs/>
              </w:rPr>
            </w:pPr>
          </w:p>
          <w:p w14:paraId="77FCFDBD" w14:textId="77777777" w:rsidR="005E45F5" w:rsidRPr="00306BB5" w:rsidRDefault="005E45F5" w:rsidP="00995093">
            <w:pPr>
              <w:spacing w:after="0"/>
              <w:rPr>
                <w:rFonts w:ascii="Times New Roman" w:hAnsi="Times New Roman"/>
                <w:bCs/>
              </w:rPr>
            </w:pPr>
          </w:p>
          <w:p w14:paraId="3F9F25AF" w14:textId="77777777" w:rsidR="005E45F5" w:rsidRPr="00306BB5" w:rsidRDefault="005E45F5" w:rsidP="00995093">
            <w:pPr>
              <w:spacing w:after="0"/>
              <w:rPr>
                <w:rFonts w:ascii="Times New Roman" w:hAnsi="Times New Roman"/>
                <w:bCs/>
              </w:rPr>
            </w:pPr>
          </w:p>
          <w:p w14:paraId="57758550" w14:textId="77777777" w:rsidR="005E45F5" w:rsidRPr="00306BB5" w:rsidRDefault="005E45F5" w:rsidP="00995093">
            <w:pPr>
              <w:spacing w:after="0"/>
              <w:rPr>
                <w:rFonts w:ascii="Times New Roman" w:hAnsi="Times New Roman"/>
                <w:b/>
                <w:bCs/>
              </w:rPr>
            </w:pPr>
          </w:p>
        </w:tc>
        <w:tc>
          <w:tcPr>
            <w:tcW w:w="3000" w:type="pct"/>
            <w:tcBorders>
              <w:bottom w:val="single" w:sz="4" w:space="0" w:color="auto"/>
            </w:tcBorders>
          </w:tcPr>
          <w:p w14:paraId="528826A0" w14:textId="77777777" w:rsidR="005E45F5" w:rsidRPr="00306BB5" w:rsidRDefault="005E45F5" w:rsidP="00995093">
            <w:pPr>
              <w:spacing w:after="0"/>
              <w:rPr>
                <w:rFonts w:ascii="Times New Roman" w:hAnsi="Times New Roman"/>
                <w:b/>
                <w:bCs/>
                <w:sz w:val="24"/>
                <w:szCs w:val="24"/>
              </w:rPr>
            </w:pPr>
            <w:r w:rsidRPr="00306BB5">
              <w:rPr>
                <w:rFonts w:ascii="Times New Roman" w:hAnsi="Times New Roman"/>
                <w:b/>
                <w:bCs/>
                <w:sz w:val="24"/>
                <w:szCs w:val="24"/>
              </w:rPr>
              <w:lastRenderedPageBreak/>
              <w:t xml:space="preserve">Содержание </w:t>
            </w:r>
          </w:p>
        </w:tc>
        <w:tc>
          <w:tcPr>
            <w:tcW w:w="573" w:type="pct"/>
            <w:tcBorders>
              <w:bottom w:val="single" w:sz="4" w:space="0" w:color="auto"/>
            </w:tcBorders>
            <w:vAlign w:val="center"/>
          </w:tcPr>
          <w:p w14:paraId="4C3EBCCA" w14:textId="77777777" w:rsidR="005E45F5" w:rsidRPr="00306BB5" w:rsidRDefault="005E45F5" w:rsidP="00995093">
            <w:pPr>
              <w:spacing w:after="0"/>
              <w:jc w:val="center"/>
              <w:rPr>
                <w:rFonts w:ascii="Times New Roman" w:hAnsi="Times New Roman"/>
                <w:b/>
                <w:bCs/>
              </w:rPr>
            </w:pPr>
            <w:r w:rsidRPr="00306BB5">
              <w:rPr>
                <w:rFonts w:ascii="Times New Roman" w:hAnsi="Times New Roman"/>
                <w:b/>
                <w:bCs/>
              </w:rPr>
              <w:t>31/6</w:t>
            </w:r>
          </w:p>
        </w:tc>
        <w:tc>
          <w:tcPr>
            <w:tcW w:w="620" w:type="pct"/>
            <w:vMerge w:val="restart"/>
          </w:tcPr>
          <w:p w14:paraId="1DDD641B" w14:textId="25C8D36D" w:rsidR="005E45F5" w:rsidRPr="00306BB5" w:rsidRDefault="005E45F5" w:rsidP="00995093">
            <w:pPr>
              <w:spacing w:after="0"/>
              <w:jc w:val="center"/>
              <w:rPr>
                <w:rFonts w:ascii="Times New Roman" w:hAnsi="Times New Roman"/>
                <w:b/>
                <w:bCs/>
              </w:rPr>
            </w:pPr>
            <w:r>
              <w:rPr>
                <w:rFonts w:ascii="Times New Roman" w:hAnsi="Times New Roman"/>
                <w:bCs/>
                <w:iCs/>
              </w:rPr>
              <w:t xml:space="preserve">ОК 06, </w:t>
            </w:r>
            <w:r w:rsidRPr="00306BB5">
              <w:rPr>
                <w:rFonts w:ascii="Times New Roman" w:hAnsi="Times New Roman"/>
                <w:bCs/>
                <w:iCs/>
              </w:rPr>
              <w:t>ОК 07</w:t>
            </w:r>
          </w:p>
        </w:tc>
      </w:tr>
      <w:tr w:rsidR="005E45F5" w:rsidRPr="00306BB5" w14:paraId="5FC0EC07" w14:textId="0453A445" w:rsidTr="005E45F5">
        <w:tc>
          <w:tcPr>
            <w:tcW w:w="807" w:type="pct"/>
            <w:vMerge/>
          </w:tcPr>
          <w:p w14:paraId="713C8603" w14:textId="77777777" w:rsidR="005E45F5" w:rsidRPr="00306BB5" w:rsidRDefault="005E45F5" w:rsidP="005E45F5">
            <w:pPr>
              <w:spacing w:after="0"/>
              <w:rPr>
                <w:rFonts w:ascii="Times New Roman" w:hAnsi="Times New Roman"/>
                <w:b/>
                <w:bCs/>
              </w:rPr>
            </w:pPr>
          </w:p>
        </w:tc>
        <w:tc>
          <w:tcPr>
            <w:tcW w:w="3000" w:type="pct"/>
          </w:tcPr>
          <w:p w14:paraId="39EE1874" w14:textId="77777777" w:rsidR="005E45F5" w:rsidRPr="00306BB5" w:rsidRDefault="005E45F5" w:rsidP="005E45F5">
            <w:pPr>
              <w:spacing w:after="0"/>
              <w:rPr>
                <w:rFonts w:ascii="Times New Roman" w:hAnsi="Times New Roman"/>
                <w:b/>
                <w:bCs/>
              </w:rPr>
            </w:pPr>
            <w:r w:rsidRPr="00306BB5">
              <w:rPr>
                <w:rFonts w:ascii="Times New Roman" w:hAnsi="Times New Roman"/>
                <w:b/>
                <w:bCs/>
              </w:rPr>
              <w:t>1.</w:t>
            </w:r>
            <w:r w:rsidRPr="00306BB5">
              <w:rPr>
                <w:rFonts w:ascii="Times New Roman" w:hAnsi="Times New Roman"/>
                <w:bCs/>
              </w:rPr>
              <w:t>Первая медицинская помощь при ушибах.</w:t>
            </w:r>
          </w:p>
        </w:tc>
        <w:tc>
          <w:tcPr>
            <w:tcW w:w="573" w:type="pct"/>
            <w:vAlign w:val="center"/>
          </w:tcPr>
          <w:p w14:paraId="7E2CDB40" w14:textId="77777777" w:rsidR="005E45F5" w:rsidRPr="00306BB5" w:rsidRDefault="005E45F5" w:rsidP="005E45F5">
            <w:pPr>
              <w:spacing w:after="0"/>
              <w:jc w:val="center"/>
              <w:rPr>
                <w:rFonts w:ascii="Times New Roman" w:hAnsi="Times New Roman"/>
                <w:bCs/>
              </w:rPr>
            </w:pPr>
            <w:r w:rsidRPr="00306BB5">
              <w:rPr>
                <w:rFonts w:ascii="Times New Roman" w:hAnsi="Times New Roman"/>
                <w:bCs/>
              </w:rPr>
              <w:t>3</w:t>
            </w:r>
          </w:p>
        </w:tc>
        <w:tc>
          <w:tcPr>
            <w:tcW w:w="620" w:type="pct"/>
            <w:vMerge/>
          </w:tcPr>
          <w:p w14:paraId="19E42089" w14:textId="77777777" w:rsidR="005E45F5" w:rsidRPr="00306BB5" w:rsidRDefault="005E45F5" w:rsidP="005E45F5">
            <w:pPr>
              <w:spacing w:after="0"/>
              <w:rPr>
                <w:rFonts w:ascii="Times New Roman" w:hAnsi="Times New Roman"/>
                <w:b/>
                <w:bCs/>
              </w:rPr>
            </w:pPr>
          </w:p>
        </w:tc>
      </w:tr>
      <w:tr w:rsidR="005E45F5" w:rsidRPr="00306BB5" w14:paraId="0135BD73" w14:textId="5F90EE1B" w:rsidTr="005E45F5">
        <w:tc>
          <w:tcPr>
            <w:tcW w:w="807" w:type="pct"/>
            <w:vMerge/>
          </w:tcPr>
          <w:p w14:paraId="072BB498" w14:textId="77777777" w:rsidR="005E45F5" w:rsidRPr="00306BB5" w:rsidRDefault="005E45F5" w:rsidP="005E45F5">
            <w:pPr>
              <w:spacing w:after="0"/>
              <w:rPr>
                <w:rFonts w:ascii="Times New Roman" w:hAnsi="Times New Roman"/>
                <w:b/>
                <w:bCs/>
              </w:rPr>
            </w:pPr>
          </w:p>
        </w:tc>
        <w:tc>
          <w:tcPr>
            <w:tcW w:w="3000" w:type="pct"/>
          </w:tcPr>
          <w:p w14:paraId="32BBDBD9" w14:textId="77777777" w:rsidR="005E45F5" w:rsidRPr="00306BB5" w:rsidRDefault="005E45F5" w:rsidP="005E45F5">
            <w:pPr>
              <w:spacing w:after="0"/>
              <w:rPr>
                <w:rFonts w:ascii="Times New Roman" w:hAnsi="Times New Roman"/>
                <w:b/>
                <w:bCs/>
              </w:rPr>
            </w:pPr>
            <w:r w:rsidRPr="00306BB5">
              <w:rPr>
                <w:rFonts w:ascii="Times New Roman" w:hAnsi="Times New Roman"/>
                <w:b/>
                <w:bCs/>
              </w:rPr>
              <w:t>2.</w:t>
            </w:r>
            <w:r w:rsidRPr="00306BB5">
              <w:rPr>
                <w:rFonts w:ascii="Times New Roman" w:hAnsi="Times New Roman"/>
                <w:bCs/>
              </w:rPr>
              <w:t>Первая медицинская помощь при переломах.</w:t>
            </w:r>
          </w:p>
        </w:tc>
        <w:tc>
          <w:tcPr>
            <w:tcW w:w="573" w:type="pct"/>
            <w:vAlign w:val="center"/>
          </w:tcPr>
          <w:p w14:paraId="6BEDE93F" w14:textId="77777777" w:rsidR="005E45F5" w:rsidRPr="00306BB5" w:rsidRDefault="005E45F5" w:rsidP="005E45F5">
            <w:pPr>
              <w:spacing w:after="0"/>
              <w:jc w:val="center"/>
              <w:rPr>
                <w:rFonts w:ascii="Times New Roman" w:hAnsi="Times New Roman"/>
                <w:bCs/>
              </w:rPr>
            </w:pPr>
            <w:r w:rsidRPr="00306BB5">
              <w:rPr>
                <w:rFonts w:ascii="Times New Roman" w:hAnsi="Times New Roman"/>
                <w:bCs/>
              </w:rPr>
              <w:t>3</w:t>
            </w:r>
          </w:p>
        </w:tc>
        <w:tc>
          <w:tcPr>
            <w:tcW w:w="620" w:type="pct"/>
            <w:vMerge/>
          </w:tcPr>
          <w:p w14:paraId="211A18CA" w14:textId="77777777" w:rsidR="005E45F5" w:rsidRPr="00306BB5" w:rsidRDefault="005E45F5" w:rsidP="005E45F5">
            <w:pPr>
              <w:spacing w:after="0"/>
              <w:rPr>
                <w:rFonts w:ascii="Times New Roman" w:hAnsi="Times New Roman"/>
                <w:b/>
                <w:bCs/>
              </w:rPr>
            </w:pPr>
          </w:p>
        </w:tc>
      </w:tr>
      <w:tr w:rsidR="005E45F5" w:rsidRPr="00306BB5" w14:paraId="16EA6E8D" w14:textId="103A3947" w:rsidTr="005E45F5">
        <w:tc>
          <w:tcPr>
            <w:tcW w:w="807" w:type="pct"/>
            <w:vMerge/>
          </w:tcPr>
          <w:p w14:paraId="05B1A3DF" w14:textId="77777777" w:rsidR="005E45F5" w:rsidRPr="00306BB5" w:rsidRDefault="005E45F5" w:rsidP="005E45F5">
            <w:pPr>
              <w:spacing w:after="0"/>
              <w:rPr>
                <w:rFonts w:ascii="Times New Roman" w:hAnsi="Times New Roman"/>
                <w:b/>
                <w:bCs/>
              </w:rPr>
            </w:pPr>
          </w:p>
        </w:tc>
        <w:tc>
          <w:tcPr>
            <w:tcW w:w="3000" w:type="pct"/>
          </w:tcPr>
          <w:p w14:paraId="0AE8533F" w14:textId="77777777" w:rsidR="005E45F5" w:rsidRPr="00306BB5" w:rsidRDefault="005E45F5" w:rsidP="005E45F5">
            <w:pPr>
              <w:spacing w:after="0"/>
              <w:rPr>
                <w:rFonts w:ascii="Times New Roman" w:hAnsi="Times New Roman"/>
                <w:b/>
                <w:bCs/>
              </w:rPr>
            </w:pPr>
            <w:r w:rsidRPr="00306BB5">
              <w:rPr>
                <w:rFonts w:ascii="Times New Roman" w:hAnsi="Times New Roman"/>
                <w:b/>
                <w:bCs/>
              </w:rPr>
              <w:t>3.</w:t>
            </w:r>
            <w:r w:rsidRPr="00306BB5">
              <w:rPr>
                <w:rFonts w:ascii="Times New Roman" w:hAnsi="Times New Roman"/>
                <w:bCs/>
              </w:rPr>
              <w:t>Первая медицинская помощь при вывихах.</w:t>
            </w:r>
          </w:p>
        </w:tc>
        <w:tc>
          <w:tcPr>
            <w:tcW w:w="573" w:type="pct"/>
            <w:vAlign w:val="center"/>
          </w:tcPr>
          <w:p w14:paraId="0DCE3D76" w14:textId="77777777" w:rsidR="005E45F5" w:rsidRPr="00306BB5" w:rsidRDefault="005E45F5" w:rsidP="005E45F5">
            <w:pPr>
              <w:spacing w:after="0"/>
              <w:jc w:val="center"/>
              <w:rPr>
                <w:rFonts w:ascii="Times New Roman" w:hAnsi="Times New Roman"/>
                <w:bCs/>
              </w:rPr>
            </w:pPr>
            <w:r w:rsidRPr="00306BB5">
              <w:rPr>
                <w:rFonts w:ascii="Times New Roman" w:hAnsi="Times New Roman"/>
                <w:bCs/>
              </w:rPr>
              <w:t>3</w:t>
            </w:r>
          </w:p>
        </w:tc>
        <w:tc>
          <w:tcPr>
            <w:tcW w:w="620" w:type="pct"/>
            <w:vMerge/>
          </w:tcPr>
          <w:p w14:paraId="3C189A76" w14:textId="77777777" w:rsidR="005E45F5" w:rsidRPr="00306BB5" w:rsidRDefault="005E45F5" w:rsidP="005E45F5">
            <w:pPr>
              <w:spacing w:after="0"/>
              <w:rPr>
                <w:rFonts w:ascii="Times New Roman" w:hAnsi="Times New Roman"/>
                <w:b/>
                <w:bCs/>
              </w:rPr>
            </w:pPr>
          </w:p>
        </w:tc>
      </w:tr>
      <w:tr w:rsidR="005E45F5" w:rsidRPr="00306BB5" w14:paraId="416AC8FE" w14:textId="2A55E418" w:rsidTr="005E45F5">
        <w:tc>
          <w:tcPr>
            <w:tcW w:w="807" w:type="pct"/>
            <w:vMerge/>
          </w:tcPr>
          <w:p w14:paraId="3A9FE06E" w14:textId="77777777" w:rsidR="005E45F5" w:rsidRPr="00306BB5" w:rsidRDefault="005E45F5" w:rsidP="005E45F5">
            <w:pPr>
              <w:spacing w:after="0"/>
              <w:rPr>
                <w:rFonts w:ascii="Times New Roman" w:hAnsi="Times New Roman"/>
                <w:b/>
                <w:bCs/>
              </w:rPr>
            </w:pPr>
          </w:p>
        </w:tc>
        <w:tc>
          <w:tcPr>
            <w:tcW w:w="3000" w:type="pct"/>
          </w:tcPr>
          <w:p w14:paraId="2271A132" w14:textId="77777777" w:rsidR="005E45F5" w:rsidRPr="00306BB5" w:rsidRDefault="005E45F5" w:rsidP="005E45F5">
            <w:pPr>
              <w:spacing w:after="0"/>
              <w:rPr>
                <w:rFonts w:ascii="Times New Roman" w:hAnsi="Times New Roman"/>
                <w:b/>
                <w:bCs/>
              </w:rPr>
            </w:pPr>
            <w:r w:rsidRPr="00306BB5">
              <w:rPr>
                <w:rFonts w:ascii="Times New Roman" w:hAnsi="Times New Roman"/>
                <w:b/>
                <w:bCs/>
              </w:rPr>
              <w:t>4.</w:t>
            </w:r>
            <w:r w:rsidRPr="00306BB5">
              <w:rPr>
                <w:rFonts w:ascii="Times New Roman" w:hAnsi="Times New Roman"/>
                <w:bCs/>
              </w:rPr>
              <w:t>Первая медицинская помощь при синдроме длительного сдавливания.</w:t>
            </w:r>
          </w:p>
        </w:tc>
        <w:tc>
          <w:tcPr>
            <w:tcW w:w="573" w:type="pct"/>
            <w:vAlign w:val="center"/>
          </w:tcPr>
          <w:p w14:paraId="7C41CEB5" w14:textId="77777777" w:rsidR="005E45F5" w:rsidRPr="00306BB5" w:rsidRDefault="005E45F5" w:rsidP="005E45F5">
            <w:pPr>
              <w:spacing w:after="0"/>
              <w:jc w:val="center"/>
              <w:rPr>
                <w:rFonts w:ascii="Times New Roman" w:hAnsi="Times New Roman"/>
                <w:bCs/>
              </w:rPr>
            </w:pPr>
            <w:r w:rsidRPr="00306BB5">
              <w:rPr>
                <w:rFonts w:ascii="Times New Roman" w:hAnsi="Times New Roman"/>
                <w:bCs/>
              </w:rPr>
              <w:t>3</w:t>
            </w:r>
          </w:p>
        </w:tc>
        <w:tc>
          <w:tcPr>
            <w:tcW w:w="620" w:type="pct"/>
            <w:vMerge/>
          </w:tcPr>
          <w:p w14:paraId="03A3E3E7" w14:textId="77777777" w:rsidR="005E45F5" w:rsidRPr="00306BB5" w:rsidRDefault="005E45F5" w:rsidP="005E45F5">
            <w:pPr>
              <w:spacing w:after="0"/>
              <w:rPr>
                <w:rFonts w:ascii="Times New Roman" w:hAnsi="Times New Roman"/>
                <w:b/>
                <w:bCs/>
              </w:rPr>
            </w:pPr>
          </w:p>
        </w:tc>
      </w:tr>
      <w:tr w:rsidR="005E45F5" w:rsidRPr="00306BB5" w14:paraId="7539BDC2" w14:textId="20A3F1F7" w:rsidTr="005E45F5">
        <w:tc>
          <w:tcPr>
            <w:tcW w:w="807" w:type="pct"/>
            <w:vMerge/>
          </w:tcPr>
          <w:p w14:paraId="38AD9B54" w14:textId="77777777" w:rsidR="005E45F5" w:rsidRPr="00306BB5" w:rsidRDefault="005E45F5" w:rsidP="005E45F5">
            <w:pPr>
              <w:spacing w:after="0"/>
              <w:rPr>
                <w:rFonts w:ascii="Times New Roman" w:hAnsi="Times New Roman"/>
                <w:b/>
                <w:bCs/>
              </w:rPr>
            </w:pPr>
          </w:p>
        </w:tc>
        <w:tc>
          <w:tcPr>
            <w:tcW w:w="3000" w:type="pct"/>
          </w:tcPr>
          <w:p w14:paraId="772CC44C" w14:textId="77777777" w:rsidR="005E45F5" w:rsidRPr="00306BB5" w:rsidRDefault="005E45F5" w:rsidP="005E45F5">
            <w:pPr>
              <w:spacing w:after="0"/>
              <w:rPr>
                <w:rFonts w:ascii="Times New Roman" w:hAnsi="Times New Roman"/>
                <w:b/>
                <w:bCs/>
              </w:rPr>
            </w:pPr>
            <w:r w:rsidRPr="00306BB5">
              <w:rPr>
                <w:rFonts w:ascii="Times New Roman" w:hAnsi="Times New Roman"/>
                <w:b/>
                <w:bCs/>
              </w:rPr>
              <w:t>5.</w:t>
            </w:r>
            <w:r w:rsidRPr="00306BB5">
              <w:rPr>
                <w:rFonts w:ascii="Times New Roman" w:hAnsi="Times New Roman"/>
                <w:bCs/>
              </w:rPr>
              <w:t>Оказание помощи при нарушении сердечной деятельности.</w:t>
            </w:r>
          </w:p>
        </w:tc>
        <w:tc>
          <w:tcPr>
            <w:tcW w:w="573" w:type="pct"/>
            <w:vAlign w:val="center"/>
          </w:tcPr>
          <w:p w14:paraId="0B738F33" w14:textId="77777777" w:rsidR="005E45F5" w:rsidRPr="00306BB5" w:rsidRDefault="005E45F5" w:rsidP="005E45F5">
            <w:pPr>
              <w:spacing w:after="0"/>
              <w:jc w:val="center"/>
              <w:rPr>
                <w:rFonts w:ascii="Times New Roman" w:hAnsi="Times New Roman"/>
                <w:bCs/>
              </w:rPr>
            </w:pPr>
            <w:r w:rsidRPr="00306BB5">
              <w:rPr>
                <w:rFonts w:ascii="Times New Roman" w:hAnsi="Times New Roman"/>
                <w:bCs/>
              </w:rPr>
              <w:t>2</w:t>
            </w:r>
          </w:p>
        </w:tc>
        <w:tc>
          <w:tcPr>
            <w:tcW w:w="620" w:type="pct"/>
            <w:vMerge/>
          </w:tcPr>
          <w:p w14:paraId="6B49471B" w14:textId="77777777" w:rsidR="005E45F5" w:rsidRPr="00306BB5" w:rsidRDefault="005E45F5" w:rsidP="005E45F5">
            <w:pPr>
              <w:spacing w:after="0"/>
              <w:rPr>
                <w:rFonts w:ascii="Times New Roman" w:hAnsi="Times New Roman"/>
                <w:b/>
                <w:bCs/>
              </w:rPr>
            </w:pPr>
          </w:p>
        </w:tc>
      </w:tr>
      <w:tr w:rsidR="005E45F5" w:rsidRPr="00306BB5" w14:paraId="06C82242" w14:textId="56F34B6A" w:rsidTr="005E45F5">
        <w:tc>
          <w:tcPr>
            <w:tcW w:w="807" w:type="pct"/>
            <w:vMerge/>
          </w:tcPr>
          <w:p w14:paraId="4331AB7F" w14:textId="77777777" w:rsidR="005E45F5" w:rsidRPr="00306BB5" w:rsidRDefault="005E45F5" w:rsidP="005E45F5">
            <w:pPr>
              <w:spacing w:after="0"/>
              <w:rPr>
                <w:rFonts w:ascii="Times New Roman" w:hAnsi="Times New Roman"/>
                <w:b/>
                <w:bCs/>
              </w:rPr>
            </w:pPr>
          </w:p>
        </w:tc>
        <w:tc>
          <w:tcPr>
            <w:tcW w:w="3000" w:type="pct"/>
          </w:tcPr>
          <w:p w14:paraId="638CEFE4" w14:textId="77777777" w:rsidR="005E45F5" w:rsidRPr="00306BB5" w:rsidRDefault="005E45F5" w:rsidP="005E45F5">
            <w:pPr>
              <w:spacing w:after="0"/>
              <w:rPr>
                <w:rFonts w:ascii="Times New Roman" w:hAnsi="Times New Roman"/>
                <w:b/>
                <w:bCs/>
              </w:rPr>
            </w:pPr>
            <w:r w:rsidRPr="00306BB5">
              <w:rPr>
                <w:rFonts w:ascii="Times New Roman" w:hAnsi="Times New Roman"/>
                <w:b/>
                <w:bCs/>
              </w:rPr>
              <w:t>6.</w:t>
            </w:r>
            <w:r w:rsidRPr="00306BB5">
              <w:rPr>
                <w:rFonts w:ascii="Times New Roman" w:hAnsi="Times New Roman"/>
              </w:rPr>
              <w:t xml:space="preserve"> </w:t>
            </w:r>
            <w:r w:rsidRPr="00306BB5">
              <w:rPr>
                <w:rFonts w:ascii="Times New Roman" w:hAnsi="Times New Roman"/>
                <w:bCs/>
              </w:rPr>
              <w:t>Шок. Причины возникновения шока. Фазы шока. Профилактика возникновения шока.</w:t>
            </w:r>
            <w:r w:rsidRPr="00306BB5">
              <w:rPr>
                <w:rFonts w:ascii="Times New Roman" w:hAnsi="Times New Roman"/>
              </w:rPr>
              <w:t xml:space="preserve"> </w:t>
            </w:r>
            <w:r w:rsidRPr="00306BB5">
              <w:rPr>
                <w:rFonts w:ascii="Times New Roman" w:hAnsi="Times New Roman"/>
                <w:bCs/>
              </w:rPr>
              <w:t>Первая помощь при коллапсе.</w:t>
            </w:r>
            <w:r w:rsidRPr="00306BB5">
              <w:rPr>
                <w:rFonts w:ascii="Times New Roman" w:hAnsi="Times New Roman"/>
              </w:rPr>
              <w:t xml:space="preserve"> </w:t>
            </w:r>
          </w:p>
        </w:tc>
        <w:tc>
          <w:tcPr>
            <w:tcW w:w="573" w:type="pct"/>
            <w:vAlign w:val="center"/>
          </w:tcPr>
          <w:p w14:paraId="30DBE5FB" w14:textId="77777777" w:rsidR="005E45F5" w:rsidRPr="00306BB5" w:rsidRDefault="005E45F5" w:rsidP="005E45F5">
            <w:pPr>
              <w:spacing w:after="0"/>
              <w:jc w:val="center"/>
              <w:rPr>
                <w:rFonts w:ascii="Times New Roman" w:hAnsi="Times New Roman"/>
                <w:bCs/>
              </w:rPr>
            </w:pPr>
            <w:r w:rsidRPr="00306BB5">
              <w:rPr>
                <w:rFonts w:ascii="Times New Roman" w:hAnsi="Times New Roman"/>
                <w:bCs/>
              </w:rPr>
              <w:t>3</w:t>
            </w:r>
          </w:p>
        </w:tc>
        <w:tc>
          <w:tcPr>
            <w:tcW w:w="620" w:type="pct"/>
            <w:vMerge/>
          </w:tcPr>
          <w:p w14:paraId="7F129417" w14:textId="77777777" w:rsidR="005E45F5" w:rsidRPr="00306BB5" w:rsidRDefault="005E45F5" w:rsidP="005E45F5">
            <w:pPr>
              <w:spacing w:after="0"/>
              <w:rPr>
                <w:rFonts w:ascii="Times New Roman" w:hAnsi="Times New Roman"/>
                <w:b/>
                <w:bCs/>
              </w:rPr>
            </w:pPr>
          </w:p>
        </w:tc>
      </w:tr>
      <w:tr w:rsidR="005E45F5" w:rsidRPr="00306BB5" w14:paraId="6CB8A7BE" w14:textId="134CDAAF" w:rsidTr="005E45F5">
        <w:tc>
          <w:tcPr>
            <w:tcW w:w="807" w:type="pct"/>
            <w:vMerge/>
          </w:tcPr>
          <w:p w14:paraId="46D6E0AB" w14:textId="77777777" w:rsidR="005E45F5" w:rsidRPr="00306BB5" w:rsidRDefault="005E45F5" w:rsidP="005E45F5">
            <w:pPr>
              <w:spacing w:after="0"/>
              <w:rPr>
                <w:rFonts w:ascii="Times New Roman" w:hAnsi="Times New Roman"/>
                <w:b/>
                <w:bCs/>
              </w:rPr>
            </w:pPr>
          </w:p>
        </w:tc>
        <w:tc>
          <w:tcPr>
            <w:tcW w:w="3000" w:type="pct"/>
          </w:tcPr>
          <w:p w14:paraId="3C75DDC8" w14:textId="77777777" w:rsidR="005E45F5" w:rsidRPr="00306BB5" w:rsidRDefault="005E45F5" w:rsidP="005E45F5">
            <w:pPr>
              <w:spacing w:after="0"/>
              <w:rPr>
                <w:rFonts w:ascii="Times New Roman" w:hAnsi="Times New Roman"/>
                <w:b/>
                <w:bCs/>
              </w:rPr>
            </w:pPr>
            <w:r w:rsidRPr="00306BB5">
              <w:rPr>
                <w:rFonts w:ascii="Times New Roman" w:hAnsi="Times New Roman"/>
                <w:b/>
                <w:bCs/>
              </w:rPr>
              <w:t>7.</w:t>
            </w:r>
            <w:r w:rsidRPr="00306BB5">
              <w:rPr>
                <w:rFonts w:ascii="Times New Roman" w:hAnsi="Times New Roman"/>
              </w:rPr>
              <w:t xml:space="preserve"> </w:t>
            </w:r>
            <w:r w:rsidRPr="00306BB5">
              <w:rPr>
                <w:rFonts w:ascii="Times New Roman" w:hAnsi="Times New Roman"/>
                <w:bCs/>
              </w:rPr>
              <w:t>Первая помощь при термических, химических, электрических и радиационных ожогах. Определение площади ожога. Прогнозирование тяжести ожога.</w:t>
            </w:r>
          </w:p>
        </w:tc>
        <w:tc>
          <w:tcPr>
            <w:tcW w:w="573" w:type="pct"/>
            <w:vAlign w:val="center"/>
          </w:tcPr>
          <w:p w14:paraId="10CA1D72" w14:textId="77777777" w:rsidR="005E45F5" w:rsidRPr="00306BB5" w:rsidRDefault="005E45F5" w:rsidP="005E45F5">
            <w:pPr>
              <w:spacing w:after="0"/>
              <w:jc w:val="center"/>
              <w:rPr>
                <w:rFonts w:ascii="Times New Roman" w:hAnsi="Times New Roman"/>
                <w:bCs/>
              </w:rPr>
            </w:pPr>
            <w:r w:rsidRPr="00306BB5">
              <w:rPr>
                <w:rFonts w:ascii="Times New Roman" w:hAnsi="Times New Roman"/>
                <w:bCs/>
              </w:rPr>
              <w:t>2</w:t>
            </w:r>
          </w:p>
        </w:tc>
        <w:tc>
          <w:tcPr>
            <w:tcW w:w="620" w:type="pct"/>
            <w:vMerge/>
          </w:tcPr>
          <w:p w14:paraId="34D86572" w14:textId="77777777" w:rsidR="005E45F5" w:rsidRPr="00306BB5" w:rsidRDefault="005E45F5" w:rsidP="005E45F5">
            <w:pPr>
              <w:spacing w:after="0"/>
              <w:rPr>
                <w:rFonts w:ascii="Times New Roman" w:hAnsi="Times New Roman"/>
                <w:b/>
                <w:bCs/>
              </w:rPr>
            </w:pPr>
          </w:p>
        </w:tc>
      </w:tr>
      <w:tr w:rsidR="005E45F5" w:rsidRPr="00306BB5" w14:paraId="59234887" w14:textId="4C5348BE" w:rsidTr="005E45F5">
        <w:tc>
          <w:tcPr>
            <w:tcW w:w="807" w:type="pct"/>
            <w:vMerge/>
          </w:tcPr>
          <w:p w14:paraId="0308225B" w14:textId="77777777" w:rsidR="005E45F5" w:rsidRPr="00306BB5" w:rsidRDefault="005E45F5" w:rsidP="005E45F5">
            <w:pPr>
              <w:spacing w:after="0"/>
              <w:rPr>
                <w:rFonts w:ascii="Times New Roman" w:hAnsi="Times New Roman"/>
                <w:b/>
                <w:bCs/>
              </w:rPr>
            </w:pPr>
          </w:p>
        </w:tc>
        <w:tc>
          <w:tcPr>
            <w:tcW w:w="3000" w:type="pct"/>
          </w:tcPr>
          <w:p w14:paraId="6A1ABA1F" w14:textId="77777777" w:rsidR="005E45F5" w:rsidRPr="00306BB5" w:rsidRDefault="005E45F5" w:rsidP="005E45F5">
            <w:pPr>
              <w:spacing w:after="0"/>
              <w:rPr>
                <w:rFonts w:ascii="Times New Roman" w:hAnsi="Times New Roman"/>
                <w:b/>
                <w:bCs/>
              </w:rPr>
            </w:pPr>
            <w:r w:rsidRPr="00306BB5">
              <w:rPr>
                <w:rFonts w:ascii="Times New Roman" w:hAnsi="Times New Roman"/>
                <w:b/>
                <w:bCs/>
              </w:rPr>
              <w:t>8.</w:t>
            </w:r>
            <w:r w:rsidRPr="00306BB5">
              <w:rPr>
                <w:rFonts w:ascii="Times New Roman" w:hAnsi="Times New Roman"/>
              </w:rPr>
              <w:t xml:space="preserve"> </w:t>
            </w:r>
            <w:r w:rsidRPr="00306BB5">
              <w:rPr>
                <w:rFonts w:ascii="Times New Roman" w:hAnsi="Times New Roman"/>
                <w:bCs/>
              </w:rPr>
              <w:t>Тепловой удар. Солнечный удар. Причины и признаки теплового и солнечного удара. Первая помощь при тепловом и солнечном ударах.</w:t>
            </w:r>
          </w:p>
        </w:tc>
        <w:tc>
          <w:tcPr>
            <w:tcW w:w="573" w:type="pct"/>
            <w:vAlign w:val="center"/>
          </w:tcPr>
          <w:p w14:paraId="1E6338E4" w14:textId="77777777" w:rsidR="005E45F5" w:rsidRPr="00306BB5" w:rsidRDefault="005E45F5" w:rsidP="005E45F5">
            <w:pPr>
              <w:spacing w:after="0"/>
              <w:jc w:val="center"/>
              <w:rPr>
                <w:rFonts w:ascii="Times New Roman" w:hAnsi="Times New Roman"/>
                <w:bCs/>
              </w:rPr>
            </w:pPr>
            <w:r w:rsidRPr="00306BB5">
              <w:rPr>
                <w:rFonts w:ascii="Times New Roman" w:hAnsi="Times New Roman"/>
                <w:bCs/>
              </w:rPr>
              <w:t>2</w:t>
            </w:r>
          </w:p>
        </w:tc>
        <w:tc>
          <w:tcPr>
            <w:tcW w:w="620" w:type="pct"/>
            <w:vMerge/>
          </w:tcPr>
          <w:p w14:paraId="5F8A5672" w14:textId="77777777" w:rsidR="005E45F5" w:rsidRPr="00306BB5" w:rsidRDefault="005E45F5" w:rsidP="005E45F5">
            <w:pPr>
              <w:spacing w:after="0"/>
              <w:rPr>
                <w:rFonts w:ascii="Times New Roman" w:hAnsi="Times New Roman"/>
                <w:b/>
                <w:bCs/>
              </w:rPr>
            </w:pPr>
          </w:p>
        </w:tc>
      </w:tr>
      <w:tr w:rsidR="005E45F5" w:rsidRPr="00306BB5" w14:paraId="6CBDB81F" w14:textId="3FF33EE9" w:rsidTr="005E45F5">
        <w:tc>
          <w:tcPr>
            <w:tcW w:w="807" w:type="pct"/>
            <w:vMerge/>
          </w:tcPr>
          <w:p w14:paraId="39A23936" w14:textId="77777777" w:rsidR="005E45F5" w:rsidRPr="00306BB5" w:rsidRDefault="005E45F5" w:rsidP="005E45F5">
            <w:pPr>
              <w:spacing w:after="0"/>
              <w:rPr>
                <w:rFonts w:ascii="Times New Roman" w:hAnsi="Times New Roman"/>
                <w:b/>
                <w:bCs/>
              </w:rPr>
            </w:pPr>
          </w:p>
        </w:tc>
        <w:tc>
          <w:tcPr>
            <w:tcW w:w="3000" w:type="pct"/>
          </w:tcPr>
          <w:p w14:paraId="1F79A21D" w14:textId="77777777" w:rsidR="005E45F5" w:rsidRPr="00306BB5" w:rsidRDefault="005E45F5" w:rsidP="005E45F5">
            <w:pPr>
              <w:spacing w:after="0"/>
              <w:rPr>
                <w:rFonts w:ascii="Times New Roman" w:hAnsi="Times New Roman"/>
                <w:b/>
                <w:bCs/>
              </w:rPr>
            </w:pPr>
            <w:r w:rsidRPr="00306BB5">
              <w:rPr>
                <w:rFonts w:ascii="Times New Roman" w:hAnsi="Times New Roman"/>
                <w:b/>
                <w:bCs/>
              </w:rPr>
              <w:t>9.</w:t>
            </w:r>
            <w:r w:rsidRPr="00306BB5">
              <w:rPr>
                <w:rFonts w:ascii="Times New Roman" w:hAnsi="Times New Roman"/>
              </w:rPr>
              <w:t xml:space="preserve"> </w:t>
            </w:r>
            <w:r w:rsidRPr="00306BB5">
              <w:rPr>
                <w:rFonts w:ascii="Times New Roman" w:hAnsi="Times New Roman"/>
                <w:bCs/>
              </w:rPr>
              <w:t>Укусы насекомых и животных. Аллергические реакции.</w:t>
            </w:r>
          </w:p>
        </w:tc>
        <w:tc>
          <w:tcPr>
            <w:tcW w:w="573" w:type="pct"/>
            <w:vAlign w:val="center"/>
          </w:tcPr>
          <w:p w14:paraId="184CEFAE" w14:textId="77777777" w:rsidR="005E45F5" w:rsidRPr="00306BB5" w:rsidRDefault="005E45F5" w:rsidP="005E45F5">
            <w:pPr>
              <w:spacing w:after="0"/>
              <w:jc w:val="center"/>
              <w:rPr>
                <w:rFonts w:ascii="Times New Roman" w:hAnsi="Times New Roman"/>
                <w:bCs/>
              </w:rPr>
            </w:pPr>
            <w:r w:rsidRPr="00306BB5">
              <w:rPr>
                <w:rFonts w:ascii="Times New Roman" w:hAnsi="Times New Roman"/>
                <w:bCs/>
              </w:rPr>
              <w:t>2</w:t>
            </w:r>
          </w:p>
        </w:tc>
        <w:tc>
          <w:tcPr>
            <w:tcW w:w="620" w:type="pct"/>
            <w:vMerge/>
          </w:tcPr>
          <w:p w14:paraId="5A93A214" w14:textId="77777777" w:rsidR="005E45F5" w:rsidRPr="00306BB5" w:rsidRDefault="005E45F5" w:rsidP="005E45F5">
            <w:pPr>
              <w:spacing w:after="0"/>
              <w:rPr>
                <w:rFonts w:ascii="Times New Roman" w:hAnsi="Times New Roman"/>
                <w:b/>
                <w:bCs/>
              </w:rPr>
            </w:pPr>
          </w:p>
        </w:tc>
      </w:tr>
      <w:tr w:rsidR="005E45F5" w:rsidRPr="00306BB5" w14:paraId="65EC6BEF" w14:textId="1E9E30DE" w:rsidTr="005E45F5">
        <w:tc>
          <w:tcPr>
            <w:tcW w:w="807" w:type="pct"/>
            <w:vMerge/>
          </w:tcPr>
          <w:p w14:paraId="454D7BD1" w14:textId="77777777" w:rsidR="005E45F5" w:rsidRPr="00306BB5" w:rsidRDefault="005E45F5" w:rsidP="005E45F5">
            <w:pPr>
              <w:spacing w:after="0"/>
              <w:rPr>
                <w:rFonts w:ascii="Times New Roman" w:hAnsi="Times New Roman"/>
                <w:b/>
                <w:bCs/>
              </w:rPr>
            </w:pPr>
          </w:p>
        </w:tc>
        <w:tc>
          <w:tcPr>
            <w:tcW w:w="3000" w:type="pct"/>
          </w:tcPr>
          <w:p w14:paraId="4893D2D2" w14:textId="77777777" w:rsidR="005E45F5" w:rsidRPr="00306BB5" w:rsidRDefault="005E45F5" w:rsidP="005E45F5">
            <w:pPr>
              <w:spacing w:after="0"/>
              <w:rPr>
                <w:rFonts w:ascii="Times New Roman" w:hAnsi="Times New Roman"/>
                <w:b/>
                <w:bCs/>
              </w:rPr>
            </w:pPr>
            <w:r w:rsidRPr="00306BB5">
              <w:rPr>
                <w:rFonts w:ascii="Times New Roman" w:hAnsi="Times New Roman"/>
                <w:b/>
                <w:bCs/>
              </w:rPr>
              <w:t>10.</w:t>
            </w:r>
            <w:r w:rsidRPr="00306BB5">
              <w:rPr>
                <w:rFonts w:ascii="Times New Roman" w:hAnsi="Times New Roman"/>
              </w:rPr>
              <w:t xml:space="preserve"> </w:t>
            </w:r>
            <w:r w:rsidRPr="00306BB5">
              <w:rPr>
                <w:rFonts w:ascii="Times New Roman" w:hAnsi="Times New Roman"/>
                <w:bCs/>
              </w:rPr>
              <w:t>Приемы обращения с медицинскими препаратами.</w:t>
            </w:r>
          </w:p>
        </w:tc>
        <w:tc>
          <w:tcPr>
            <w:tcW w:w="573" w:type="pct"/>
            <w:vAlign w:val="center"/>
          </w:tcPr>
          <w:p w14:paraId="6A0BB095" w14:textId="77777777" w:rsidR="005E45F5" w:rsidRPr="00306BB5" w:rsidRDefault="005E45F5" w:rsidP="005E45F5">
            <w:pPr>
              <w:spacing w:after="0"/>
              <w:jc w:val="center"/>
              <w:rPr>
                <w:rFonts w:ascii="Times New Roman" w:hAnsi="Times New Roman"/>
                <w:bCs/>
              </w:rPr>
            </w:pPr>
            <w:r w:rsidRPr="00306BB5">
              <w:rPr>
                <w:rFonts w:ascii="Times New Roman" w:hAnsi="Times New Roman"/>
                <w:bCs/>
              </w:rPr>
              <w:t>2</w:t>
            </w:r>
          </w:p>
        </w:tc>
        <w:tc>
          <w:tcPr>
            <w:tcW w:w="620" w:type="pct"/>
            <w:vMerge/>
          </w:tcPr>
          <w:p w14:paraId="5D822C5A" w14:textId="77777777" w:rsidR="005E45F5" w:rsidRPr="00306BB5" w:rsidRDefault="005E45F5" w:rsidP="005E45F5">
            <w:pPr>
              <w:spacing w:after="0"/>
              <w:rPr>
                <w:rFonts w:ascii="Times New Roman" w:hAnsi="Times New Roman"/>
                <w:b/>
                <w:bCs/>
              </w:rPr>
            </w:pPr>
          </w:p>
        </w:tc>
      </w:tr>
      <w:tr w:rsidR="005E45F5" w:rsidRPr="00306BB5" w14:paraId="07499320" w14:textId="7593B31E" w:rsidTr="005E45F5">
        <w:tc>
          <w:tcPr>
            <w:tcW w:w="807" w:type="pct"/>
            <w:vMerge/>
          </w:tcPr>
          <w:p w14:paraId="39F5979A" w14:textId="77777777" w:rsidR="005E45F5" w:rsidRPr="00306BB5" w:rsidRDefault="005E45F5" w:rsidP="005E45F5">
            <w:pPr>
              <w:spacing w:after="0"/>
              <w:rPr>
                <w:rFonts w:ascii="Times New Roman" w:hAnsi="Times New Roman"/>
                <w:b/>
                <w:bCs/>
              </w:rPr>
            </w:pPr>
          </w:p>
        </w:tc>
        <w:tc>
          <w:tcPr>
            <w:tcW w:w="3000" w:type="pct"/>
          </w:tcPr>
          <w:p w14:paraId="1DC5B861" w14:textId="77777777" w:rsidR="005E45F5" w:rsidRPr="00306BB5" w:rsidRDefault="005E45F5" w:rsidP="005E45F5">
            <w:pPr>
              <w:spacing w:after="0"/>
              <w:rPr>
                <w:rFonts w:ascii="Times New Roman" w:hAnsi="Times New Roman"/>
                <w:b/>
                <w:bCs/>
              </w:rPr>
            </w:pPr>
            <w:r w:rsidRPr="00306BB5">
              <w:rPr>
                <w:rFonts w:ascii="Times New Roman" w:hAnsi="Times New Roman"/>
                <w:b/>
                <w:bCs/>
              </w:rPr>
              <w:t>В том числе практических занятий и лабораторных работ</w:t>
            </w:r>
          </w:p>
        </w:tc>
        <w:tc>
          <w:tcPr>
            <w:tcW w:w="573" w:type="pct"/>
            <w:vAlign w:val="center"/>
          </w:tcPr>
          <w:p w14:paraId="453F1504" w14:textId="77777777" w:rsidR="005E45F5" w:rsidRPr="00306BB5" w:rsidRDefault="005E45F5" w:rsidP="005E45F5">
            <w:pPr>
              <w:spacing w:after="0"/>
              <w:jc w:val="center"/>
              <w:rPr>
                <w:rFonts w:ascii="Times New Roman" w:hAnsi="Times New Roman"/>
                <w:b/>
                <w:bCs/>
              </w:rPr>
            </w:pPr>
            <w:r w:rsidRPr="00306BB5">
              <w:rPr>
                <w:rFonts w:ascii="Times New Roman" w:hAnsi="Times New Roman"/>
                <w:b/>
                <w:bCs/>
              </w:rPr>
              <w:t>6</w:t>
            </w:r>
          </w:p>
        </w:tc>
        <w:tc>
          <w:tcPr>
            <w:tcW w:w="620" w:type="pct"/>
            <w:vMerge/>
          </w:tcPr>
          <w:p w14:paraId="201601A3" w14:textId="77777777" w:rsidR="005E45F5" w:rsidRPr="00306BB5" w:rsidRDefault="005E45F5" w:rsidP="005E45F5">
            <w:pPr>
              <w:spacing w:after="0"/>
              <w:rPr>
                <w:rFonts w:ascii="Times New Roman" w:hAnsi="Times New Roman"/>
                <w:b/>
                <w:bCs/>
              </w:rPr>
            </w:pPr>
          </w:p>
        </w:tc>
      </w:tr>
      <w:tr w:rsidR="005E45F5" w:rsidRPr="00306BB5" w14:paraId="56400D2F" w14:textId="6E6AD2F9" w:rsidTr="005E45F5">
        <w:tc>
          <w:tcPr>
            <w:tcW w:w="807" w:type="pct"/>
            <w:vMerge/>
          </w:tcPr>
          <w:p w14:paraId="2C9DDBFD" w14:textId="77777777" w:rsidR="005E45F5" w:rsidRPr="00306BB5" w:rsidRDefault="005E45F5" w:rsidP="005E45F5">
            <w:pPr>
              <w:spacing w:after="0"/>
              <w:rPr>
                <w:rFonts w:ascii="Times New Roman" w:hAnsi="Times New Roman"/>
                <w:b/>
                <w:bCs/>
              </w:rPr>
            </w:pPr>
          </w:p>
        </w:tc>
        <w:tc>
          <w:tcPr>
            <w:tcW w:w="3000" w:type="pct"/>
          </w:tcPr>
          <w:p w14:paraId="3F0D3694" w14:textId="77777777" w:rsidR="005E45F5" w:rsidRPr="00306BB5" w:rsidRDefault="005E45F5" w:rsidP="005E45F5">
            <w:pPr>
              <w:spacing w:after="0"/>
              <w:rPr>
                <w:rFonts w:ascii="Times New Roman" w:hAnsi="Times New Roman"/>
                <w:b/>
                <w:bCs/>
              </w:rPr>
            </w:pPr>
            <w:r w:rsidRPr="00306BB5">
              <w:rPr>
                <w:rFonts w:ascii="Times New Roman" w:hAnsi="Times New Roman"/>
                <w:b/>
                <w:bCs/>
              </w:rPr>
              <w:t xml:space="preserve">Практическое занятие 11. </w:t>
            </w:r>
            <w:r w:rsidRPr="00306BB5">
              <w:rPr>
                <w:rFonts w:ascii="Times New Roman" w:hAnsi="Times New Roman"/>
                <w:bCs/>
              </w:rPr>
              <w:t>Наложение бинтовых повязок на голову и верхние конечности.</w:t>
            </w:r>
          </w:p>
        </w:tc>
        <w:tc>
          <w:tcPr>
            <w:tcW w:w="573" w:type="pct"/>
            <w:vAlign w:val="center"/>
          </w:tcPr>
          <w:p w14:paraId="78F3920C" w14:textId="77777777" w:rsidR="005E45F5" w:rsidRPr="00306BB5" w:rsidRDefault="005E45F5" w:rsidP="005E45F5">
            <w:pPr>
              <w:spacing w:after="0"/>
              <w:jc w:val="center"/>
              <w:rPr>
                <w:rFonts w:ascii="Times New Roman" w:hAnsi="Times New Roman"/>
                <w:bCs/>
              </w:rPr>
            </w:pPr>
            <w:r w:rsidRPr="00306BB5">
              <w:rPr>
                <w:rFonts w:ascii="Times New Roman" w:hAnsi="Times New Roman"/>
                <w:bCs/>
              </w:rPr>
              <w:t>1</w:t>
            </w:r>
          </w:p>
        </w:tc>
        <w:tc>
          <w:tcPr>
            <w:tcW w:w="620" w:type="pct"/>
            <w:vMerge/>
          </w:tcPr>
          <w:p w14:paraId="3336BEBC" w14:textId="77777777" w:rsidR="005E45F5" w:rsidRPr="00306BB5" w:rsidRDefault="005E45F5" w:rsidP="005E45F5">
            <w:pPr>
              <w:spacing w:after="0"/>
              <w:rPr>
                <w:rFonts w:ascii="Times New Roman" w:hAnsi="Times New Roman"/>
                <w:b/>
                <w:bCs/>
              </w:rPr>
            </w:pPr>
          </w:p>
        </w:tc>
      </w:tr>
      <w:tr w:rsidR="005E45F5" w:rsidRPr="00306BB5" w14:paraId="4638F7FD" w14:textId="2C98AC39" w:rsidTr="005E45F5">
        <w:tc>
          <w:tcPr>
            <w:tcW w:w="807" w:type="pct"/>
            <w:vMerge/>
          </w:tcPr>
          <w:p w14:paraId="7246AA93" w14:textId="77777777" w:rsidR="005E45F5" w:rsidRPr="00306BB5" w:rsidRDefault="005E45F5" w:rsidP="005E45F5">
            <w:pPr>
              <w:spacing w:after="0"/>
              <w:rPr>
                <w:rFonts w:ascii="Times New Roman" w:hAnsi="Times New Roman"/>
                <w:b/>
                <w:bCs/>
              </w:rPr>
            </w:pPr>
          </w:p>
        </w:tc>
        <w:tc>
          <w:tcPr>
            <w:tcW w:w="3000" w:type="pct"/>
          </w:tcPr>
          <w:p w14:paraId="1C0AB5D3" w14:textId="77777777" w:rsidR="005E45F5" w:rsidRPr="00306BB5" w:rsidRDefault="005E45F5" w:rsidP="005E45F5">
            <w:pPr>
              <w:spacing w:after="0"/>
              <w:rPr>
                <w:rFonts w:ascii="Times New Roman" w:hAnsi="Times New Roman"/>
                <w:b/>
                <w:bCs/>
              </w:rPr>
            </w:pPr>
            <w:r w:rsidRPr="00306BB5">
              <w:rPr>
                <w:rFonts w:ascii="Times New Roman" w:hAnsi="Times New Roman"/>
                <w:b/>
                <w:bCs/>
              </w:rPr>
              <w:t xml:space="preserve">Практическое занятие 12. </w:t>
            </w:r>
            <w:r w:rsidRPr="00306BB5">
              <w:rPr>
                <w:rFonts w:ascii="Times New Roman" w:hAnsi="Times New Roman"/>
                <w:bCs/>
              </w:rPr>
              <w:t>Наложение бинтовых повязок на туловище и нижние конечности.</w:t>
            </w:r>
            <w:r w:rsidRPr="00306BB5">
              <w:rPr>
                <w:rFonts w:ascii="Times New Roman" w:hAnsi="Times New Roman"/>
              </w:rPr>
              <w:t xml:space="preserve"> </w:t>
            </w:r>
          </w:p>
        </w:tc>
        <w:tc>
          <w:tcPr>
            <w:tcW w:w="573" w:type="pct"/>
            <w:vAlign w:val="center"/>
          </w:tcPr>
          <w:p w14:paraId="61EE3332" w14:textId="77777777" w:rsidR="005E45F5" w:rsidRPr="00306BB5" w:rsidRDefault="005E45F5" w:rsidP="005E45F5">
            <w:pPr>
              <w:spacing w:after="0"/>
              <w:jc w:val="center"/>
              <w:rPr>
                <w:rFonts w:ascii="Times New Roman" w:hAnsi="Times New Roman"/>
                <w:bCs/>
              </w:rPr>
            </w:pPr>
            <w:r w:rsidRPr="00306BB5">
              <w:rPr>
                <w:rFonts w:ascii="Times New Roman" w:hAnsi="Times New Roman"/>
                <w:bCs/>
              </w:rPr>
              <w:t>1</w:t>
            </w:r>
          </w:p>
        </w:tc>
        <w:tc>
          <w:tcPr>
            <w:tcW w:w="620" w:type="pct"/>
            <w:vMerge/>
          </w:tcPr>
          <w:p w14:paraId="0A2EF350" w14:textId="77777777" w:rsidR="005E45F5" w:rsidRPr="00306BB5" w:rsidRDefault="005E45F5" w:rsidP="005E45F5">
            <w:pPr>
              <w:spacing w:after="0"/>
              <w:rPr>
                <w:rFonts w:ascii="Times New Roman" w:hAnsi="Times New Roman"/>
                <w:b/>
                <w:bCs/>
              </w:rPr>
            </w:pPr>
          </w:p>
        </w:tc>
      </w:tr>
      <w:tr w:rsidR="005E45F5" w:rsidRPr="00306BB5" w14:paraId="3219C8F2" w14:textId="28A68591" w:rsidTr="005E45F5">
        <w:tc>
          <w:tcPr>
            <w:tcW w:w="807" w:type="pct"/>
            <w:vMerge/>
          </w:tcPr>
          <w:p w14:paraId="128E7A08" w14:textId="77777777" w:rsidR="005E45F5" w:rsidRPr="00306BB5" w:rsidRDefault="005E45F5" w:rsidP="005E45F5">
            <w:pPr>
              <w:spacing w:after="0"/>
              <w:rPr>
                <w:rFonts w:ascii="Times New Roman" w:hAnsi="Times New Roman"/>
                <w:b/>
                <w:bCs/>
              </w:rPr>
            </w:pPr>
          </w:p>
        </w:tc>
        <w:tc>
          <w:tcPr>
            <w:tcW w:w="3000" w:type="pct"/>
          </w:tcPr>
          <w:p w14:paraId="7EEC4591" w14:textId="77777777" w:rsidR="005E45F5" w:rsidRPr="00306BB5" w:rsidRDefault="005E45F5" w:rsidP="005E45F5">
            <w:pPr>
              <w:spacing w:after="0"/>
              <w:rPr>
                <w:rFonts w:ascii="Times New Roman" w:hAnsi="Times New Roman"/>
                <w:b/>
                <w:bCs/>
              </w:rPr>
            </w:pPr>
            <w:r w:rsidRPr="00306BB5">
              <w:rPr>
                <w:rFonts w:ascii="Times New Roman" w:hAnsi="Times New Roman"/>
                <w:b/>
                <w:bCs/>
              </w:rPr>
              <w:t xml:space="preserve">Практическое занятие 13. </w:t>
            </w:r>
            <w:r w:rsidRPr="00306BB5">
              <w:rPr>
                <w:rFonts w:ascii="Times New Roman" w:hAnsi="Times New Roman"/>
                <w:bCs/>
              </w:rPr>
              <w:t>Первая помощь при переломах. Наложение шины на место перелома, транспортировка пораженного.</w:t>
            </w:r>
          </w:p>
        </w:tc>
        <w:tc>
          <w:tcPr>
            <w:tcW w:w="573" w:type="pct"/>
            <w:vAlign w:val="center"/>
          </w:tcPr>
          <w:p w14:paraId="4935C283" w14:textId="77777777" w:rsidR="005E45F5" w:rsidRPr="00306BB5" w:rsidRDefault="005E45F5" w:rsidP="005E45F5">
            <w:pPr>
              <w:spacing w:after="0"/>
              <w:jc w:val="center"/>
              <w:rPr>
                <w:rFonts w:ascii="Times New Roman" w:hAnsi="Times New Roman"/>
                <w:bCs/>
              </w:rPr>
            </w:pPr>
            <w:r w:rsidRPr="00306BB5">
              <w:rPr>
                <w:rFonts w:ascii="Times New Roman" w:hAnsi="Times New Roman"/>
                <w:bCs/>
              </w:rPr>
              <w:t>1</w:t>
            </w:r>
          </w:p>
        </w:tc>
        <w:tc>
          <w:tcPr>
            <w:tcW w:w="620" w:type="pct"/>
            <w:vMerge/>
          </w:tcPr>
          <w:p w14:paraId="2E73F8BA" w14:textId="77777777" w:rsidR="005E45F5" w:rsidRPr="00306BB5" w:rsidRDefault="005E45F5" w:rsidP="005E45F5">
            <w:pPr>
              <w:spacing w:after="0"/>
              <w:rPr>
                <w:rFonts w:ascii="Times New Roman" w:hAnsi="Times New Roman"/>
                <w:b/>
                <w:bCs/>
              </w:rPr>
            </w:pPr>
          </w:p>
        </w:tc>
      </w:tr>
      <w:tr w:rsidR="005E45F5" w:rsidRPr="00306BB5" w14:paraId="3E4666C9" w14:textId="2AEEB4C9" w:rsidTr="005E45F5">
        <w:tc>
          <w:tcPr>
            <w:tcW w:w="807" w:type="pct"/>
            <w:vMerge/>
          </w:tcPr>
          <w:p w14:paraId="223EA96F" w14:textId="77777777" w:rsidR="005E45F5" w:rsidRPr="00306BB5" w:rsidRDefault="005E45F5" w:rsidP="005E45F5">
            <w:pPr>
              <w:spacing w:after="0"/>
              <w:rPr>
                <w:rFonts w:ascii="Times New Roman" w:hAnsi="Times New Roman"/>
                <w:b/>
                <w:bCs/>
              </w:rPr>
            </w:pPr>
          </w:p>
        </w:tc>
        <w:tc>
          <w:tcPr>
            <w:tcW w:w="3000" w:type="pct"/>
          </w:tcPr>
          <w:p w14:paraId="58F6BFAB" w14:textId="77777777" w:rsidR="005E45F5" w:rsidRPr="00306BB5" w:rsidRDefault="005E45F5" w:rsidP="005E45F5">
            <w:pPr>
              <w:spacing w:after="0"/>
              <w:rPr>
                <w:rFonts w:ascii="Times New Roman" w:hAnsi="Times New Roman"/>
                <w:b/>
                <w:bCs/>
              </w:rPr>
            </w:pPr>
            <w:r w:rsidRPr="00306BB5">
              <w:rPr>
                <w:rFonts w:ascii="Times New Roman" w:hAnsi="Times New Roman"/>
                <w:b/>
                <w:bCs/>
              </w:rPr>
              <w:t xml:space="preserve">Практическое занятие 14. </w:t>
            </w:r>
            <w:r w:rsidRPr="00306BB5">
              <w:rPr>
                <w:rFonts w:ascii="Times New Roman" w:hAnsi="Times New Roman"/>
                <w:bCs/>
              </w:rPr>
              <w:t>Наложение повязок медицинскими и подручными средствами.</w:t>
            </w:r>
          </w:p>
        </w:tc>
        <w:tc>
          <w:tcPr>
            <w:tcW w:w="573" w:type="pct"/>
            <w:vAlign w:val="center"/>
          </w:tcPr>
          <w:p w14:paraId="0D23F3BE" w14:textId="77777777" w:rsidR="005E45F5" w:rsidRPr="00306BB5" w:rsidRDefault="005E45F5" w:rsidP="005E45F5">
            <w:pPr>
              <w:spacing w:after="0"/>
              <w:jc w:val="center"/>
              <w:rPr>
                <w:rFonts w:ascii="Times New Roman" w:hAnsi="Times New Roman"/>
                <w:bCs/>
              </w:rPr>
            </w:pPr>
            <w:r w:rsidRPr="00306BB5">
              <w:rPr>
                <w:rFonts w:ascii="Times New Roman" w:hAnsi="Times New Roman"/>
                <w:bCs/>
              </w:rPr>
              <w:t>1</w:t>
            </w:r>
          </w:p>
        </w:tc>
        <w:tc>
          <w:tcPr>
            <w:tcW w:w="620" w:type="pct"/>
            <w:vMerge/>
          </w:tcPr>
          <w:p w14:paraId="374A73BA" w14:textId="77777777" w:rsidR="005E45F5" w:rsidRPr="00306BB5" w:rsidRDefault="005E45F5" w:rsidP="005E45F5">
            <w:pPr>
              <w:spacing w:after="0"/>
              <w:rPr>
                <w:rFonts w:ascii="Times New Roman" w:hAnsi="Times New Roman"/>
                <w:b/>
                <w:bCs/>
              </w:rPr>
            </w:pPr>
          </w:p>
        </w:tc>
      </w:tr>
      <w:tr w:rsidR="005E45F5" w:rsidRPr="00306BB5" w14:paraId="02AE904A" w14:textId="16F4B514" w:rsidTr="005E45F5">
        <w:tc>
          <w:tcPr>
            <w:tcW w:w="807" w:type="pct"/>
            <w:vMerge/>
          </w:tcPr>
          <w:p w14:paraId="2DE1FA0C" w14:textId="77777777" w:rsidR="005E45F5" w:rsidRPr="00306BB5" w:rsidRDefault="005E45F5" w:rsidP="005E45F5">
            <w:pPr>
              <w:spacing w:after="0"/>
              <w:rPr>
                <w:rFonts w:ascii="Times New Roman" w:hAnsi="Times New Roman"/>
                <w:b/>
                <w:bCs/>
              </w:rPr>
            </w:pPr>
          </w:p>
        </w:tc>
        <w:tc>
          <w:tcPr>
            <w:tcW w:w="3000" w:type="pct"/>
          </w:tcPr>
          <w:p w14:paraId="51426DB5" w14:textId="77777777" w:rsidR="005E45F5" w:rsidRPr="00306BB5" w:rsidRDefault="005E45F5" w:rsidP="005E45F5">
            <w:pPr>
              <w:spacing w:after="0"/>
              <w:rPr>
                <w:rFonts w:ascii="Times New Roman" w:hAnsi="Times New Roman"/>
                <w:b/>
                <w:bCs/>
              </w:rPr>
            </w:pPr>
            <w:r w:rsidRPr="00306BB5">
              <w:rPr>
                <w:rFonts w:ascii="Times New Roman" w:hAnsi="Times New Roman"/>
                <w:b/>
                <w:bCs/>
              </w:rPr>
              <w:t xml:space="preserve">Практическое занятие 15. </w:t>
            </w:r>
            <w:proofErr w:type="spellStart"/>
            <w:r w:rsidRPr="00306BB5">
              <w:rPr>
                <w:rFonts w:ascii="Times New Roman" w:hAnsi="Times New Roman"/>
                <w:bCs/>
              </w:rPr>
              <w:t>Синкопальные</w:t>
            </w:r>
            <w:proofErr w:type="spellEnd"/>
            <w:r w:rsidRPr="00306BB5">
              <w:rPr>
                <w:rFonts w:ascii="Times New Roman" w:hAnsi="Times New Roman"/>
                <w:bCs/>
              </w:rPr>
              <w:t xml:space="preserve"> состояния. Обморок. Первая помощь при обмороке.</w:t>
            </w:r>
          </w:p>
        </w:tc>
        <w:tc>
          <w:tcPr>
            <w:tcW w:w="573" w:type="pct"/>
            <w:vAlign w:val="center"/>
          </w:tcPr>
          <w:p w14:paraId="7C77A04D" w14:textId="77777777" w:rsidR="005E45F5" w:rsidRPr="00306BB5" w:rsidRDefault="005E45F5" w:rsidP="005E45F5">
            <w:pPr>
              <w:spacing w:after="0"/>
              <w:jc w:val="center"/>
              <w:rPr>
                <w:rFonts w:ascii="Times New Roman" w:hAnsi="Times New Roman"/>
                <w:bCs/>
              </w:rPr>
            </w:pPr>
            <w:r w:rsidRPr="00306BB5">
              <w:rPr>
                <w:rFonts w:ascii="Times New Roman" w:hAnsi="Times New Roman"/>
                <w:bCs/>
              </w:rPr>
              <w:t>1</w:t>
            </w:r>
          </w:p>
        </w:tc>
        <w:tc>
          <w:tcPr>
            <w:tcW w:w="620" w:type="pct"/>
            <w:vMerge/>
          </w:tcPr>
          <w:p w14:paraId="144DAB3A" w14:textId="77777777" w:rsidR="005E45F5" w:rsidRPr="00306BB5" w:rsidRDefault="005E45F5" w:rsidP="005E45F5">
            <w:pPr>
              <w:spacing w:after="0"/>
              <w:rPr>
                <w:rFonts w:ascii="Times New Roman" w:hAnsi="Times New Roman"/>
                <w:b/>
                <w:bCs/>
              </w:rPr>
            </w:pPr>
          </w:p>
        </w:tc>
      </w:tr>
      <w:tr w:rsidR="005E45F5" w:rsidRPr="00306BB5" w14:paraId="4907F824" w14:textId="02422CB6" w:rsidTr="005E45F5">
        <w:tc>
          <w:tcPr>
            <w:tcW w:w="807" w:type="pct"/>
            <w:vMerge/>
          </w:tcPr>
          <w:p w14:paraId="7DE20D8B" w14:textId="77777777" w:rsidR="005E45F5" w:rsidRPr="00306BB5" w:rsidRDefault="005E45F5" w:rsidP="005E45F5">
            <w:pPr>
              <w:spacing w:after="0"/>
              <w:rPr>
                <w:rFonts w:ascii="Times New Roman" w:hAnsi="Times New Roman"/>
                <w:b/>
                <w:bCs/>
              </w:rPr>
            </w:pPr>
          </w:p>
        </w:tc>
        <w:tc>
          <w:tcPr>
            <w:tcW w:w="3000" w:type="pct"/>
          </w:tcPr>
          <w:p w14:paraId="642E8335" w14:textId="77777777" w:rsidR="005E45F5" w:rsidRPr="00306BB5" w:rsidRDefault="005E45F5" w:rsidP="005E45F5">
            <w:pPr>
              <w:spacing w:after="0"/>
              <w:rPr>
                <w:rFonts w:ascii="Times New Roman" w:hAnsi="Times New Roman"/>
                <w:b/>
                <w:bCs/>
              </w:rPr>
            </w:pPr>
            <w:r w:rsidRPr="00306BB5">
              <w:rPr>
                <w:rFonts w:ascii="Times New Roman" w:hAnsi="Times New Roman"/>
                <w:b/>
                <w:bCs/>
              </w:rPr>
              <w:t xml:space="preserve">Практическое занятие 16. </w:t>
            </w:r>
            <w:r w:rsidRPr="00306BB5">
              <w:rPr>
                <w:rFonts w:ascii="Times New Roman" w:hAnsi="Times New Roman"/>
                <w:bCs/>
              </w:rPr>
              <w:t>Искусственное дыхание, непрямой массаж сердца.</w:t>
            </w:r>
            <w:r w:rsidRPr="00306BB5">
              <w:rPr>
                <w:rFonts w:ascii="Times New Roman" w:hAnsi="Times New Roman"/>
              </w:rPr>
              <w:t xml:space="preserve"> </w:t>
            </w:r>
          </w:p>
        </w:tc>
        <w:tc>
          <w:tcPr>
            <w:tcW w:w="573" w:type="pct"/>
            <w:vAlign w:val="center"/>
          </w:tcPr>
          <w:p w14:paraId="676C86CE" w14:textId="77777777" w:rsidR="005E45F5" w:rsidRPr="00306BB5" w:rsidRDefault="005E45F5" w:rsidP="005E45F5">
            <w:pPr>
              <w:spacing w:after="0"/>
              <w:jc w:val="center"/>
              <w:rPr>
                <w:rFonts w:ascii="Times New Roman" w:hAnsi="Times New Roman"/>
                <w:bCs/>
              </w:rPr>
            </w:pPr>
            <w:r w:rsidRPr="00306BB5">
              <w:rPr>
                <w:rFonts w:ascii="Times New Roman" w:hAnsi="Times New Roman"/>
                <w:bCs/>
              </w:rPr>
              <w:t>1</w:t>
            </w:r>
          </w:p>
        </w:tc>
        <w:tc>
          <w:tcPr>
            <w:tcW w:w="620" w:type="pct"/>
            <w:vMerge/>
          </w:tcPr>
          <w:p w14:paraId="497C8505" w14:textId="77777777" w:rsidR="005E45F5" w:rsidRPr="00306BB5" w:rsidRDefault="005E45F5" w:rsidP="005E45F5">
            <w:pPr>
              <w:spacing w:after="0"/>
              <w:rPr>
                <w:rFonts w:ascii="Times New Roman" w:hAnsi="Times New Roman"/>
                <w:b/>
                <w:bCs/>
              </w:rPr>
            </w:pPr>
          </w:p>
        </w:tc>
      </w:tr>
      <w:tr w:rsidR="005E45F5" w:rsidRPr="00306BB5" w14:paraId="581A9DB2" w14:textId="5D96884E" w:rsidTr="005E45F5">
        <w:trPr>
          <w:trHeight w:val="592"/>
        </w:trPr>
        <w:tc>
          <w:tcPr>
            <w:tcW w:w="807" w:type="pct"/>
            <w:vMerge w:val="restart"/>
            <w:tcBorders>
              <w:bottom w:val="single" w:sz="4" w:space="0" w:color="auto"/>
            </w:tcBorders>
          </w:tcPr>
          <w:p w14:paraId="51C7696C" w14:textId="77777777" w:rsidR="005E45F5" w:rsidRPr="00306BB5" w:rsidRDefault="005E45F5" w:rsidP="00995093">
            <w:pPr>
              <w:spacing w:after="0"/>
              <w:rPr>
                <w:rFonts w:ascii="Times New Roman" w:hAnsi="Times New Roman"/>
                <w:b/>
                <w:bCs/>
              </w:rPr>
            </w:pPr>
            <w:r w:rsidRPr="00306BB5">
              <w:rPr>
                <w:rFonts w:ascii="Times New Roman" w:hAnsi="Times New Roman"/>
                <w:b/>
                <w:bCs/>
              </w:rPr>
              <w:t xml:space="preserve">Тема 3.4. </w:t>
            </w:r>
            <w:r w:rsidRPr="00306BB5">
              <w:rPr>
                <w:rFonts w:ascii="Times New Roman" w:hAnsi="Times New Roman"/>
                <w:bCs/>
              </w:rPr>
              <w:t>Первая помощь при попадании инородных тел, отравлении</w:t>
            </w:r>
          </w:p>
        </w:tc>
        <w:tc>
          <w:tcPr>
            <w:tcW w:w="3000" w:type="pct"/>
            <w:tcBorders>
              <w:bottom w:val="single" w:sz="4" w:space="0" w:color="auto"/>
            </w:tcBorders>
          </w:tcPr>
          <w:p w14:paraId="6A244719" w14:textId="77777777" w:rsidR="005E45F5" w:rsidRPr="00306BB5" w:rsidRDefault="005E45F5" w:rsidP="00995093">
            <w:pPr>
              <w:spacing w:after="0"/>
              <w:rPr>
                <w:rFonts w:ascii="Times New Roman" w:hAnsi="Times New Roman"/>
                <w:b/>
                <w:bCs/>
              </w:rPr>
            </w:pPr>
            <w:r w:rsidRPr="00306BB5">
              <w:rPr>
                <w:rFonts w:ascii="Times New Roman" w:hAnsi="Times New Roman"/>
                <w:b/>
                <w:bCs/>
              </w:rPr>
              <w:t xml:space="preserve">Содержание </w:t>
            </w:r>
          </w:p>
        </w:tc>
        <w:tc>
          <w:tcPr>
            <w:tcW w:w="573" w:type="pct"/>
            <w:tcBorders>
              <w:bottom w:val="single" w:sz="4" w:space="0" w:color="auto"/>
            </w:tcBorders>
            <w:vAlign w:val="center"/>
          </w:tcPr>
          <w:p w14:paraId="0CC87562" w14:textId="77777777" w:rsidR="005E45F5" w:rsidRPr="00306BB5" w:rsidRDefault="005E45F5" w:rsidP="00995093">
            <w:pPr>
              <w:spacing w:after="0"/>
              <w:jc w:val="center"/>
              <w:rPr>
                <w:rFonts w:ascii="Times New Roman" w:hAnsi="Times New Roman"/>
                <w:b/>
                <w:bCs/>
              </w:rPr>
            </w:pPr>
            <w:r w:rsidRPr="00306BB5">
              <w:rPr>
                <w:rFonts w:ascii="Times New Roman" w:hAnsi="Times New Roman"/>
                <w:b/>
                <w:bCs/>
              </w:rPr>
              <w:t>5/1</w:t>
            </w:r>
          </w:p>
        </w:tc>
        <w:tc>
          <w:tcPr>
            <w:tcW w:w="620" w:type="pct"/>
            <w:vMerge w:val="restart"/>
            <w:tcBorders>
              <w:bottom w:val="single" w:sz="4" w:space="0" w:color="auto"/>
            </w:tcBorders>
          </w:tcPr>
          <w:p w14:paraId="014BE847" w14:textId="5DD9594E" w:rsidR="005E45F5" w:rsidRPr="00306BB5" w:rsidRDefault="005E45F5" w:rsidP="00995093">
            <w:pPr>
              <w:spacing w:after="0"/>
              <w:jc w:val="center"/>
              <w:rPr>
                <w:rFonts w:ascii="Times New Roman" w:hAnsi="Times New Roman"/>
                <w:b/>
                <w:bCs/>
              </w:rPr>
            </w:pPr>
            <w:r>
              <w:rPr>
                <w:rFonts w:ascii="Times New Roman" w:hAnsi="Times New Roman"/>
                <w:bCs/>
                <w:iCs/>
              </w:rPr>
              <w:t xml:space="preserve">ОК 06, </w:t>
            </w:r>
            <w:r w:rsidRPr="00306BB5">
              <w:rPr>
                <w:rFonts w:ascii="Times New Roman" w:hAnsi="Times New Roman"/>
                <w:bCs/>
                <w:iCs/>
              </w:rPr>
              <w:t>ОК 07</w:t>
            </w:r>
          </w:p>
        </w:tc>
      </w:tr>
      <w:tr w:rsidR="005E45F5" w:rsidRPr="00306BB5" w14:paraId="032B5648" w14:textId="5D0A8C1E" w:rsidTr="005E45F5">
        <w:tc>
          <w:tcPr>
            <w:tcW w:w="807" w:type="pct"/>
            <w:vMerge/>
          </w:tcPr>
          <w:p w14:paraId="001A9A33" w14:textId="77777777" w:rsidR="005E45F5" w:rsidRPr="00306BB5" w:rsidRDefault="005E45F5" w:rsidP="005E45F5">
            <w:pPr>
              <w:spacing w:after="0"/>
              <w:rPr>
                <w:rFonts w:ascii="Times New Roman" w:hAnsi="Times New Roman"/>
                <w:b/>
                <w:bCs/>
              </w:rPr>
            </w:pPr>
          </w:p>
        </w:tc>
        <w:tc>
          <w:tcPr>
            <w:tcW w:w="3000" w:type="pct"/>
          </w:tcPr>
          <w:p w14:paraId="179A565E" w14:textId="77777777" w:rsidR="005E45F5" w:rsidRPr="00306BB5" w:rsidRDefault="005E45F5" w:rsidP="005E45F5">
            <w:pPr>
              <w:spacing w:after="0"/>
              <w:rPr>
                <w:rFonts w:ascii="Times New Roman" w:hAnsi="Times New Roman"/>
                <w:b/>
                <w:bCs/>
              </w:rPr>
            </w:pPr>
            <w:r w:rsidRPr="00306BB5">
              <w:rPr>
                <w:rFonts w:ascii="Times New Roman" w:hAnsi="Times New Roman"/>
                <w:b/>
                <w:bCs/>
              </w:rPr>
              <w:t>1.</w:t>
            </w:r>
            <w:r w:rsidRPr="00306BB5">
              <w:rPr>
                <w:rFonts w:ascii="Times New Roman" w:hAnsi="Times New Roman"/>
                <w:bCs/>
              </w:rPr>
              <w:t>Отравление. Острые и хронические отравления. Пищевое отравление. Первая помощь при пищевом отравлении. Самопомощь и первая помощь при отравлении вредными газами. Профилактика отравлений.</w:t>
            </w:r>
          </w:p>
        </w:tc>
        <w:tc>
          <w:tcPr>
            <w:tcW w:w="573" w:type="pct"/>
            <w:vAlign w:val="center"/>
          </w:tcPr>
          <w:p w14:paraId="16F024B3" w14:textId="77777777" w:rsidR="005E45F5" w:rsidRPr="00306BB5" w:rsidRDefault="005E45F5" w:rsidP="005E45F5">
            <w:pPr>
              <w:spacing w:after="0"/>
              <w:jc w:val="center"/>
              <w:rPr>
                <w:rFonts w:ascii="Times New Roman" w:hAnsi="Times New Roman"/>
                <w:bCs/>
              </w:rPr>
            </w:pPr>
            <w:r w:rsidRPr="00306BB5">
              <w:rPr>
                <w:rFonts w:ascii="Times New Roman" w:hAnsi="Times New Roman"/>
                <w:bCs/>
              </w:rPr>
              <w:t>4</w:t>
            </w:r>
          </w:p>
        </w:tc>
        <w:tc>
          <w:tcPr>
            <w:tcW w:w="620" w:type="pct"/>
            <w:vMerge/>
          </w:tcPr>
          <w:p w14:paraId="15BCB2FD" w14:textId="77777777" w:rsidR="005E45F5" w:rsidRPr="00306BB5" w:rsidRDefault="005E45F5" w:rsidP="005E45F5">
            <w:pPr>
              <w:spacing w:after="0"/>
              <w:rPr>
                <w:rFonts w:ascii="Times New Roman" w:hAnsi="Times New Roman"/>
                <w:b/>
                <w:bCs/>
              </w:rPr>
            </w:pPr>
          </w:p>
        </w:tc>
      </w:tr>
      <w:tr w:rsidR="005E45F5" w:rsidRPr="00306BB5" w14:paraId="55679346" w14:textId="514364A3" w:rsidTr="005E45F5">
        <w:tc>
          <w:tcPr>
            <w:tcW w:w="807" w:type="pct"/>
            <w:vMerge/>
          </w:tcPr>
          <w:p w14:paraId="3099C0EF" w14:textId="77777777" w:rsidR="005E45F5" w:rsidRPr="00306BB5" w:rsidRDefault="005E45F5" w:rsidP="005E45F5">
            <w:pPr>
              <w:spacing w:after="0"/>
              <w:rPr>
                <w:rFonts w:ascii="Times New Roman" w:hAnsi="Times New Roman"/>
                <w:b/>
                <w:bCs/>
              </w:rPr>
            </w:pPr>
          </w:p>
        </w:tc>
        <w:tc>
          <w:tcPr>
            <w:tcW w:w="3000" w:type="pct"/>
          </w:tcPr>
          <w:p w14:paraId="158B6661" w14:textId="77777777" w:rsidR="005E45F5" w:rsidRPr="00306BB5" w:rsidRDefault="005E45F5" w:rsidP="005E45F5">
            <w:pPr>
              <w:spacing w:after="0"/>
              <w:rPr>
                <w:rFonts w:ascii="Times New Roman" w:hAnsi="Times New Roman"/>
                <w:b/>
                <w:bCs/>
              </w:rPr>
            </w:pPr>
            <w:r w:rsidRPr="00306BB5">
              <w:rPr>
                <w:rFonts w:ascii="Times New Roman" w:hAnsi="Times New Roman"/>
                <w:b/>
                <w:bCs/>
              </w:rPr>
              <w:t>В том числе практических занятий и лабораторных работ</w:t>
            </w:r>
          </w:p>
        </w:tc>
        <w:tc>
          <w:tcPr>
            <w:tcW w:w="573" w:type="pct"/>
            <w:vAlign w:val="center"/>
          </w:tcPr>
          <w:p w14:paraId="1FE353D2" w14:textId="77777777" w:rsidR="005E45F5" w:rsidRPr="00306BB5" w:rsidRDefault="005E45F5" w:rsidP="005E45F5">
            <w:pPr>
              <w:spacing w:after="0"/>
              <w:jc w:val="center"/>
              <w:rPr>
                <w:rFonts w:ascii="Times New Roman" w:hAnsi="Times New Roman"/>
                <w:b/>
                <w:bCs/>
              </w:rPr>
            </w:pPr>
            <w:r w:rsidRPr="00306BB5">
              <w:rPr>
                <w:rFonts w:ascii="Times New Roman" w:hAnsi="Times New Roman"/>
                <w:b/>
                <w:bCs/>
              </w:rPr>
              <w:t>1</w:t>
            </w:r>
          </w:p>
        </w:tc>
        <w:tc>
          <w:tcPr>
            <w:tcW w:w="620" w:type="pct"/>
            <w:vMerge/>
          </w:tcPr>
          <w:p w14:paraId="6F136070" w14:textId="77777777" w:rsidR="005E45F5" w:rsidRPr="00306BB5" w:rsidRDefault="005E45F5" w:rsidP="005E45F5">
            <w:pPr>
              <w:spacing w:after="0"/>
              <w:rPr>
                <w:rFonts w:ascii="Times New Roman" w:hAnsi="Times New Roman"/>
                <w:b/>
                <w:bCs/>
              </w:rPr>
            </w:pPr>
          </w:p>
        </w:tc>
      </w:tr>
      <w:tr w:rsidR="005E45F5" w:rsidRPr="00306BB5" w14:paraId="31BED8C7" w14:textId="2CDB22FF" w:rsidTr="005E45F5">
        <w:tc>
          <w:tcPr>
            <w:tcW w:w="807" w:type="pct"/>
            <w:vMerge/>
          </w:tcPr>
          <w:p w14:paraId="0189B9ED" w14:textId="77777777" w:rsidR="005E45F5" w:rsidRPr="00306BB5" w:rsidRDefault="005E45F5" w:rsidP="005E45F5">
            <w:pPr>
              <w:spacing w:after="0"/>
              <w:rPr>
                <w:rFonts w:ascii="Times New Roman" w:hAnsi="Times New Roman"/>
                <w:b/>
                <w:bCs/>
              </w:rPr>
            </w:pPr>
          </w:p>
        </w:tc>
        <w:tc>
          <w:tcPr>
            <w:tcW w:w="3000" w:type="pct"/>
          </w:tcPr>
          <w:p w14:paraId="1BAE763E" w14:textId="77777777" w:rsidR="005E45F5" w:rsidRPr="00306BB5" w:rsidRDefault="005E45F5" w:rsidP="005E45F5">
            <w:pPr>
              <w:spacing w:after="0"/>
              <w:rPr>
                <w:rFonts w:ascii="Times New Roman" w:hAnsi="Times New Roman"/>
                <w:b/>
                <w:bCs/>
              </w:rPr>
            </w:pPr>
            <w:r w:rsidRPr="00306BB5">
              <w:rPr>
                <w:rFonts w:ascii="Times New Roman" w:hAnsi="Times New Roman"/>
                <w:b/>
                <w:bCs/>
              </w:rPr>
              <w:t xml:space="preserve">Практическое занятие 16. </w:t>
            </w:r>
            <w:r w:rsidRPr="00306BB5">
              <w:rPr>
                <w:rFonts w:ascii="Times New Roman" w:hAnsi="Times New Roman"/>
                <w:bCs/>
              </w:rPr>
              <w:t>Инородное тело. Первая помощь при попадании инородного тела в глаза. Первая помощь при попадании инородного тела в нос. Принципы оказания первой помощи при попадании инородного тела в ухо.</w:t>
            </w:r>
          </w:p>
        </w:tc>
        <w:tc>
          <w:tcPr>
            <w:tcW w:w="573" w:type="pct"/>
            <w:vAlign w:val="center"/>
          </w:tcPr>
          <w:p w14:paraId="0EFAE465" w14:textId="77777777" w:rsidR="005E45F5" w:rsidRPr="00306BB5" w:rsidRDefault="005E45F5" w:rsidP="005E45F5">
            <w:pPr>
              <w:spacing w:after="0"/>
              <w:jc w:val="center"/>
              <w:rPr>
                <w:rFonts w:ascii="Times New Roman" w:hAnsi="Times New Roman"/>
                <w:bCs/>
              </w:rPr>
            </w:pPr>
            <w:r w:rsidRPr="00306BB5">
              <w:rPr>
                <w:rFonts w:ascii="Times New Roman" w:hAnsi="Times New Roman"/>
                <w:bCs/>
              </w:rPr>
              <w:t>1</w:t>
            </w:r>
          </w:p>
        </w:tc>
        <w:tc>
          <w:tcPr>
            <w:tcW w:w="620" w:type="pct"/>
            <w:vMerge/>
          </w:tcPr>
          <w:p w14:paraId="4A18BAB0" w14:textId="77777777" w:rsidR="005E45F5" w:rsidRPr="00306BB5" w:rsidRDefault="005E45F5" w:rsidP="005E45F5">
            <w:pPr>
              <w:spacing w:after="0"/>
              <w:rPr>
                <w:rFonts w:ascii="Times New Roman" w:hAnsi="Times New Roman"/>
                <w:b/>
                <w:bCs/>
              </w:rPr>
            </w:pPr>
          </w:p>
        </w:tc>
      </w:tr>
      <w:tr w:rsidR="005E45F5" w:rsidRPr="00306BB5" w14:paraId="451DE740" w14:textId="6FAC568F" w:rsidTr="005E45F5">
        <w:tc>
          <w:tcPr>
            <w:tcW w:w="3807" w:type="pct"/>
            <w:gridSpan w:val="2"/>
          </w:tcPr>
          <w:p w14:paraId="018F1C92" w14:textId="77777777" w:rsidR="005E45F5" w:rsidRPr="00306BB5" w:rsidRDefault="005E45F5" w:rsidP="005E45F5">
            <w:pPr>
              <w:suppressAutoHyphens/>
              <w:spacing w:after="0"/>
              <w:rPr>
                <w:rFonts w:ascii="Times New Roman" w:hAnsi="Times New Roman"/>
                <w:b/>
              </w:rPr>
            </w:pPr>
            <w:r w:rsidRPr="00306BB5">
              <w:rPr>
                <w:rFonts w:ascii="Times New Roman" w:hAnsi="Times New Roman"/>
                <w:b/>
              </w:rPr>
              <w:t xml:space="preserve">Промежуточная аттестация </w:t>
            </w:r>
          </w:p>
        </w:tc>
        <w:tc>
          <w:tcPr>
            <w:tcW w:w="573" w:type="pct"/>
            <w:vAlign w:val="center"/>
          </w:tcPr>
          <w:p w14:paraId="6A47AB15" w14:textId="77777777" w:rsidR="005E45F5" w:rsidRPr="00306BB5" w:rsidRDefault="005E45F5" w:rsidP="005E45F5">
            <w:pPr>
              <w:spacing w:after="0"/>
              <w:jc w:val="center"/>
              <w:rPr>
                <w:rFonts w:ascii="Times New Roman" w:hAnsi="Times New Roman"/>
                <w:b/>
                <w:i/>
              </w:rPr>
            </w:pPr>
          </w:p>
        </w:tc>
        <w:tc>
          <w:tcPr>
            <w:tcW w:w="620" w:type="pct"/>
          </w:tcPr>
          <w:p w14:paraId="5A7B3E9D" w14:textId="77777777" w:rsidR="005E45F5" w:rsidRPr="00306BB5" w:rsidRDefault="005E45F5" w:rsidP="005E45F5">
            <w:pPr>
              <w:spacing w:after="0"/>
              <w:rPr>
                <w:rFonts w:ascii="Times New Roman" w:hAnsi="Times New Roman"/>
                <w:b/>
                <w:i/>
              </w:rPr>
            </w:pPr>
          </w:p>
        </w:tc>
      </w:tr>
      <w:tr w:rsidR="005E45F5" w:rsidRPr="00306BB5" w14:paraId="02C6207F" w14:textId="23B3C893" w:rsidTr="005E45F5">
        <w:tc>
          <w:tcPr>
            <w:tcW w:w="3807" w:type="pct"/>
            <w:gridSpan w:val="2"/>
          </w:tcPr>
          <w:p w14:paraId="273D5067" w14:textId="77777777" w:rsidR="005E45F5" w:rsidRPr="00306BB5" w:rsidRDefault="005E45F5" w:rsidP="005E45F5">
            <w:pPr>
              <w:spacing w:after="0"/>
              <w:rPr>
                <w:rFonts w:ascii="Times New Roman" w:hAnsi="Times New Roman"/>
                <w:b/>
                <w:bCs/>
              </w:rPr>
            </w:pPr>
            <w:r w:rsidRPr="00306BB5">
              <w:rPr>
                <w:rFonts w:ascii="Times New Roman" w:hAnsi="Times New Roman"/>
                <w:b/>
                <w:bCs/>
              </w:rPr>
              <w:t>Всего:</w:t>
            </w:r>
          </w:p>
        </w:tc>
        <w:tc>
          <w:tcPr>
            <w:tcW w:w="573" w:type="pct"/>
            <w:vAlign w:val="center"/>
          </w:tcPr>
          <w:p w14:paraId="76424433" w14:textId="77777777" w:rsidR="005E45F5" w:rsidRPr="00306BB5" w:rsidRDefault="005E45F5" w:rsidP="005E45F5">
            <w:pPr>
              <w:spacing w:after="0"/>
              <w:jc w:val="center"/>
              <w:rPr>
                <w:rFonts w:ascii="Times New Roman" w:hAnsi="Times New Roman"/>
                <w:b/>
                <w:bCs/>
              </w:rPr>
            </w:pPr>
            <w:r w:rsidRPr="00306BB5">
              <w:rPr>
                <w:rFonts w:ascii="Times New Roman" w:hAnsi="Times New Roman"/>
                <w:b/>
                <w:bCs/>
              </w:rPr>
              <w:t>72</w:t>
            </w:r>
          </w:p>
        </w:tc>
        <w:tc>
          <w:tcPr>
            <w:tcW w:w="620" w:type="pct"/>
          </w:tcPr>
          <w:p w14:paraId="673F4EFD" w14:textId="77777777" w:rsidR="005E45F5" w:rsidRPr="00306BB5" w:rsidRDefault="005E45F5" w:rsidP="005E45F5">
            <w:pPr>
              <w:spacing w:after="0"/>
              <w:rPr>
                <w:rFonts w:ascii="Times New Roman" w:hAnsi="Times New Roman"/>
                <w:b/>
                <w:bCs/>
                <w:i/>
              </w:rPr>
            </w:pPr>
          </w:p>
        </w:tc>
      </w:tr>
    </w:tbl>
    <w:p w14:paraId="05D960C9" w14:textId="77777777" w:rsidR="004E0DCF" w:rsidRPr="00306BB5" w:rsidRDefault="004E0DCF" w:rsidP="004E0DCF">
      <w:pPr>
        <w:rPr>
          <w:rFonts w:ascii="Times New Roman" w:hAnsi="Times New Roman"/>
          <w:i/>
        </w:rPr>
        <w:sectPr w:rsidR="004E0DCF" w:rsidRPr="00306BB5" w:rsidSect="005E45F5">
          <w:pgSz w:w="16840" w:h="11907" w:orient="landscape"/>
          <w:pgMar w:top="851" w:right="1134" w:bottom="851" w:left="992" w:header="709" w:footer="709" w:gutter="0"/>
          <w:cols w:space="720"/>
        </w:sectPr>
      </w:pPr>
    </w:p>
    <w:p w14:paraId="7F62BEC8" w14:textId="77777777" w:rsidR="004E0DCF" w:rsidRPr="00635A21" w:rsidRDefault="004E0DCF" w:rsidP="004E0DCF">
      <w:pPr>
        <w:jc w:val="center"/>
        <w:rPr>
          <w:rFonts w:ascii="Times New Roman" w:hAnsi="Times New Roman"/>
          <w:b/>
          <w:bCs/>
          <w:sz w:val="24"/>
          <w:szCs w:val="24"/>
        </w:rPr>
      </w:pPr>
      <w:r w:rsidRPr="00635A21">
        <w:rPr>
          <w:rFonts w:ascii="Times New Roman" w:hAnsi="Times New Roman"/>
          <w:b/>
          <w:bCs/>
          <w:sz w:val="24"/>
          <w:szCs w:val="24"/>
        </w:rPr>
        <w:lastRenderedPageBreak/>
        <w:t>3. УСЛОВИЯ РЕАЛИЗАЦИИ УЧЕБНОЙ ДИСЦИПЛИНЫ</w:t>
      </w:r>
    </w:p>
    <w:p w14:paraId="0A3E0599" w14:textId="77777777" w:rsidR="004E0DCF" w:rsidRPr="00306BB5" w:rsidRDefault="004E0DCF" w:rsidP="004E0DCF">
      <w:pPr>
        <w:suppressAutoHyphens/>
        <w:spacing w:after="0"/>
        <w:ind w:firstLine="709"/>
        <w:jc w:val="both"/>
        <w:rPr>
          <w:rFonts w:ascii="Times New Roman" w:hAnsi="Times New Roman"/>
          <w:b/>
          <w:bCs/>
          <w:sz w:val="24"/>
          <w:szCs w:val="24"/>
        </w:rPr>
      </w:pPr>
      <w:r w:rsidRPr="00306BB5">
        <w:rPr>
          <w:rFonts w:ascii="Times New Roman" w:hAnsi="Times New Roman"/>
          <w:b/>
          <w:bCs/>
          <w:sz w:val="24"/>
          <w:szCs w:val="24"/>
        </w:rPr>
        <w:t>3.1. Для реализации программы учебной дисциплины должны быть предусмотрены следующие специальные помещения:</w:t>
      </w:r>
    </w:p>
    <w:p w14:paraId="08696805" w14:textId="77777777" w:rsidR="004E0DCF" w:rsidRPr="00306BB5" w:rsidRDefault="004E0DCF" w:rsidP="004E0DCF">
      <w:pPr>
        <w:suppressAutoHyphens/>
        <w:autoSpaceDE w:val="0"/>
        <w:autoSpaceDN w:val="0"/>
        <w:adjustRightInd w:val="0"/>
        <w:spacing w:after="0"/>
        <w:ind w:firstLine="709"/>
        <w:jc w:val="both"/>
        <w:rPr>
          <w:rFonts w:ascii="Times New Roman" w:hAnsi="Times New Roman"/>
          <w:bCs/>
          <w:sz w:val="24"/>
          <w:szCs w:val="24"/>
          <w:lang w:eastAsia="en-US"/>
        </w:rPr>
      </w:pPr>
      <w:r w:rsidRPr="00306BB5">
        <w:rPr>
          <w:rFonts w:ascii="Times New Roman" w:hAnsi="Times New Roman"/>
          <w:bCs/>
          <w:sz w:val="24"/>
          <w:szCs w:val="24"/>
        </w:rPr>
        <w:t>Кабинет</w:t>
      </w:r>
      <w:r w:rsidRPr="00306BB5">
        <w:rPr>
          <w:rFonts w:ascii="Times New Roman" w:hAnsi="Times New Roman"/>
          <w:bCs/>
          <w:i/>
          <w:sz w:val="24"/>
          <w:szCs w:val="24"/>
        </w:rPr>
        <w:t xml:space="preserve"> «</w:t>
      </w:r>
      <w:r w:rsidRPr="00306BB5">
        <w:rPr>
          <w:rFonts w:ascii="Times New Roman" w:hAnsi="Times New Roman"/>
          <w:bCs/>
          <w:sz w:val="24"/>
          <w:szCs w:val="24"/>
        </w:rPr>
        <w:t>Безопасности жизнедеятельности»</w:t>
      </w:r>
      <w:r w:rsidRPr="00306BB5">
        <w:rPr>
          <w:rFonts w:ascii="Times New Roman" w:hAnsi="Times New Roman"/>
          <w:sz w:val="24"/>
          <w:szCs w:val="24"/>
          <w:lang w:eastAsia="en-US"/>
        </w:rPr>
        <w:t>,</w:t>
      </w:r>
      <w:r w:rsidRPr="00306BB5">
        <w:rPr>
          <w:rFonts w:ascii="Times New Roman" w:hAnsi="Times New Roman"/>
          <w:b/>
          <w:sz w:val="24"/>
          <w:szCs w:val="24"/>
          <w:lang w:eastAsia="en-US"/>
        </w:rPr>
        <w:t xml:space="preserve"> </w:t>
      </w:r>
      <w:r w:rsidRPr="00306BB5">
        <w:rPr>
          <w:rFonts w:ascii="Times New Roman" w:hAnsi="Times New Roman"/>
          <w:sz w:val="24"/>
          <w:szCs w:val="24"/>
          <w:lang w:eastAsia="en-US"/>
        </w:rPr>
        <w:t>оснащенный о</w:t>
      </w:r>
      <w:r w:rsidRPr="00306BB5">
        <w:rPr>
          <w:rFonts w:ascii="Times New Roman" w:hAnsi="Times New Roman"/>
          <w:bCs/>
          <w:sz w:val="24"/>
          <w:szCs w:val="24"/>
          <w:lang w:eastAsia="en-US"/>
        </w:rPr>
        <w:t xml:space="preserve">борудованием в соответствии с п. 6.1.2.1 </w:t>
      </w:r>
      <w:r>
        <w:rPr>
          <w:rFonts w:ascii="Times New Roman" w:hAnsi="Times New Roman"/>
          <w:bCs/>
          <w:sz w:val="24"/>
          <w:szCs w:val="24"/>
          <w:lang w:eastAsia="en-US"/>
        </w:rPr>
        <w:t>примерной образовательной программы</w:t>
      </w:r>
      <w:r w:rsidRPr="00306BB5">
        <w:rPr>
          <w:rFonts w:ascii="Times New Roman" w:hAnsi="Times New Roman"/>
          <w:bCs/>
          <w:sz w:val="24"/>
          <w:szCs w:val="24"/>
          <w:lang w:eastAsia="en-US"/>
        </w:rPr>
        <w:t xml:space="preserve"> по специальности.</w:t>
      </w:r>
    </w:p>
    <w:p w14:paraId="4EC84C73" w14:textId="77777777" w:rsidR="004E0DCF" w:rsidRPr="00306BB5" w:rsidRDefault="004E0DCF" w:rsidP="004E0DCF">
      <w:pPr>
        <w:suppressAutoHyphens/>
        <w:spacing w:after="0"/>
        <w:ind w:firstLine="709"/>
        <w:jc w:val="both"/>
        <w:rPr>
          <w:rFonts w:ascii="Times New Roman" w:hAnsi="Times New Roman"/>
          <w:bCs/>
          <w:sz w:val="24"/>
          <w:szCs w:val="24"/>
        </w:rPr>
      </w:pPr>
    </w:p>
    <w:p w14:paraId="7529C04D" w14:textId="77777777" w:rsidR="004E0DCF" w:rsidRPr="00306BB5" w:rsidRDefault="004E0DCF" w:rsidP="004E0DCF">
      <w:pPr>
        <w:suppressAutoHyphens/>
        <w:spacing w:after="0"/>
        <w:ind w:firstLine="709"/>
        <w:jc w:val="both"/>
        <w:rPr>
          <w:rFonts w:ascii="Times New Roman" w:hAnsi="Times New Roman"/>
          <w:b/>
          <w:bCs/>
          <w:sz w:val="24"/>
          <w:szCs w:val="24"/>
        </w:rPr>
      </w:pPr>
      <w:r w:rsidRPr="00306BB5">
        <w:rPr>
          <w:rFonts w:ascii="Times New Roman" w:hAnsi="Times New Roman"/>
          <w:b/>
          <w:bCs/>
          <w:sz w:val="24"/>
          <w:szCs w:val="24"/>
        </w:rPr>
        <w:t>3.2. Информационное обеспечение реализации программы</w:t>
      </w:r>
    </w:p>
    <w:p w14:paraId="5DC332B9" w14:textId="77777777" w:rsidR="004E0DCF" w:rsidRPr="00306BB5" w:rsidRDefault="004E0DCF" w:rsidP="004E0DCF">
      <w:pPr>
        <w:suppressAutoHyphens/>
        <w:spacing w:after="0"/>
        <w:ind w:firstLine="709"/>
        <w:jc w:val="both"/>
        <w:rPr>
          <w:rFonts w:ascii="Times New Roman" w:hAnsi="Times New Roman"/>
          <w:bCs/>
          <w:sz w:val="24"/>
          <w:szCs w:val="24"/>
        </w:rPr>
      </w:pPr>
      <w:r w:rsidRPr="00306BB5">
        <w:rPr>
          <w:rFonts w:ascii="Times New Roman" w:hAnsi="Times New Roman"/>
          <w:bCs/>
          <w:sz w:val="24"/>
          <w:szCs w:val="24"/>
        </w:rPr>
        <w:t>Для реализации программы библиотечный фонд образовательной организации должен иметь п</w:t>
      </w:r>
      <w:r w:rsidRPr="00306BB5">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306BB5">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47DBAA6" w14:textId="77777777" w:rsidR="004E0DCF" w:rsidRPr="00306BB5" w:rsidRDefault="004E0DCF" w:rsidP="004E0DCF">
      <w:pPr>
        <w:suppressAutoHyphens/>
        <w:spacing w:after="0"/>
        <w:ind w:firstLine="709"/>
        <w:jc w:val="both"/>
        <w:rPr>
          <w:rFonts w:ascii="Times New Roman" w:hAnsi="Times New Roman"/>
          <w:sz w:val="24"/>
          <w:szCs w:val="24"/>
        </w:rPr>
      </w:pPr>
    </w:p>
    <w:p w14:paraId="066E4B2C" w14:textId="77777777" w:rsidR="004E0DCF" w:rsidRPr="00306BB5" w:rsidRDefault="004E0DCF" w:rsidP="004E0DCF">
      <w:pPr>
        <w:suppressAutoHyphens/>
        <w:spacing w:after="0"/>
        <w:ind w:firstLine="709"/>
        <w:jc w:val="both"/>
        <w:rPr>
          <w:rFonts w:ascii="Times New Roman" w:hAnsi="Times New Roman"/>
          <w:b/>
          <w:sz w:val="24"/>
          <w:szCs w:val="24"/>
        </w:rPr>
      </w:pPr>
      <w:r w:rsidRPr="00306BB5">
        <w:rPr>
          <w:rFonts w:ascii="Times New Roman" w:hAnsi="Times New Roman"/>
          <w:b/>
          <w:sz w:val="24"/>
          <w:szCs w:val="24"/>
        </w:rPr>
        <w:t>3.2.1. Основные печатные и электронные издания</w:t>
      </w:r>
    </w:p>
    <w:p w14:paraId="0238508B" w14:textId="77777777" w:rsidR="003D3657" w:rsidRPr="003D3657" w:rsidRDefault="003D3657" w:rsidP="00EF0816">
      <w:pPr>
        <w:pStyle w:val="af"/>
        <w:numPr>
          <w:ilvl w:val="0"/>
          <w:numId w:val="136"/>
        </w:numPr>
        <w:shd w:val="clear" w:color="auto" w:fill="FFFFFF"/>
        <w:tabs>
          <w:tab w:val="left" w:pos="993"/>
        </w:tabs>
        <w:spacing w:before="0" w:after="0"/>
        <w:ind w:left="0" w:firstLine="709"/>
        <w:jc w:val="both"/>
      </w:pPr>
      <w:r w:rsidRPr="003D3657">
        <w:t xml:space="preserve">Безопасность жизнедеятельности : учебник для </w:t>
      </w:r>
      <w:proofErr w:type="spellStart"/>
      <w:r w:rsidRPr="003D3657">
        <w:t>спо</w:t>
      </w:r>
      <w:proofErr w:type="spellEnd"/>
      <w:r w:rsidRPr="003D3657">
        <w:t xml:space="preserve"> / Н. В. Горькова, А. Г. Фетисов, Е. М. </w:t>
      </w:r>
      <w:proofErr w:type="spellStart"/>
      <w:r w:rsidRPr="003D3657">
        <w:t>Мессинева</w:t>
      </w:r>
      <w:proofErr w:type="spellEnd"/>
      <w:r w:rsidRPr="003D3657">
        <w:t xml:space="preserve">, Н. Б. Мануйлова. — 3-е изд., стер. — Санкт-Петербург : Лань, 2023. — 220 с. — ISBN 978-5-507-45693-2. — Текст : электронный // Лань : электронно-библиотечная система. — URL: </w:t>
      </w:r>
      <w:hyperlink r:id="rId14" w:history="1">
        <w:r w:rsidRPr="003D3657">
          <w:rPr>
            <w:rStyle w:val="ae"/>
          </w:rPr>
          <w:t>https://e.lanbook.com/book/279821</w:t>
        </w:r>
      </w:hyperlink>
      <w:r w:rsidRPr="003D3657">
        <w:t xml:space="preserve"> (дата обращения: 18.07.2023). — Режим доступа: для </w:t>
      </w:r>
      <w:proofErr w:type="spellStart"/>
      <w:r w:rsidRPr="003D3657">
        <w:t>авториз</w:t>
      </w:r>
      <w:proofErr w:type="spellEnd"/>
      <w:r w:rsidRPr="003D3657">
        <w:t>. пользователей.</w:t>
      </w:r>
    </w:p>
    <w:p w14:paraId="457686D0" w14:textId="77777777" w:rsidR="003D3657" w:rsidRPr="003D3657" w:rsidRDefault="003D3657" w:rsidP="00EF0816">
      <w:pPr>
        <w:pStyle w:val="af"/>
        <w:numPr>
          <w:ilvl w:val="0"/>
          <w:numId w:val="136"/>
        </w:numPr>
        <w:suppressAutoHyphens/>
        <w:spacing w:before="0" w:after="0"/>
        <w:ind w:left="0" w:firstLine="709"/>
        <w:jc w:val="both"/>
        <w:rPr>
          <w:color w:val="000000"/>
          <w:shd w:val="clear" w:color="auto" w:fill="FFFFFF"/>
        </w:rPr>
      </w:pPr>
      <w:r w:rsidRPr="003D3657">
        <w:rPr>
          <w:color w:val="000000"/>
          <w:shd w:val="clear" w:color="auto" w:fill="FFFFFF"/>
        </w:rPr>
        <w:t xml:space="preserve">Безопасность жизнедеятельности для педагогических и гуманитарных направлений : учебник и практикум для вузов / В. П. Соломин [и др.] ; под общей редакцией В. П. Соломина. — Москва : Издательство </w:t>
      </w:r>
      <w:proofErr w:type="spellStart"/>
      <w:r w:rsidRPr="003D3657">
        <w:rPr>
          <w:color w:val="000000"/>
          <w:shd w:val="clear" w:color="auto" w:fill="FFFFFF"/>
        </w:rPr>
        <w:t>Юрайт</w:t>
      </w:r>
      <w:proofErr w:type="spellEnd"/>
      <w:r w:rsidRPr="003D3657">
        <w:rPr>
          <w:color w:val="000000"/>
          <w:shd w:val="clear" w:color="auto" w:fill="FFFFFF"/>
        </w:rPr>
        <w:t xml:space="preserve">, 2022. — 399 с. — (Высшее образование). — ISBN 978-5-534-01400-6. — Текст : электронный // Образовательная платформа </w:t>
      </w:r>
      <w:proofErr w:type="spellStart"/>
      <w:r w:rsidRPr="003D3657">
        <w:rPr>
          <w:color w:val="000000"/>
          <w:shd w:val="clear" w:color="auto" w:fill="FFFFFF"/>
        </w:rPr>
        <w:t>Юрайт</w:t>
      </w:r>
      <w:proofErr w:type="spellEnd"/>
      <w:r w:rsidRPr="003D3657">
        <w:rPr>
          <w:color w:val="000000"/>
          <w:shd w:val="clear" w:color="auto" w:fill="FFFFFF"/>
        </w:rPr>
        <w:t xml:space="preserve"> [сайт]. — URL: https://urait.ru/bcode/488941 (дата обращения: 06.07.2022).</w:t>
      </w:r>
    </w:p>
    <w:p w14:paraId="6F1EBABF" w14:textId="77777777" w:rsidR="003D3657" w:rsidRPr="003D3657" w:rsidRDefault="003D3657" w:rsidP="00EF0816">
      <w:pPr>
        <w:pStyle w:val="af"/>
        <w:numPr>
          <w:ilvl w:val="0"/>
          <w:numId w:val="136"/>
        </w:numPr>
        <w:suppressAutoHyphens/>
        <w:spacing w:before="0" w:after="0"/>
        <w:ind w:left="0" w:firstLine="709"/>
        <w:jc w:val="both"/>
        <w:rPr>
          <w:b/>
        </w:rPr>
      </w:pPr>
      <w:r w:rsidRPr="003D3657">
        <w:rPr>
          <w:color w:val="000000"/>
          <w:shd w:val="clear" w:color="auto" w:fill="FFFFFF"/>
        </w:rPr>
        <w:t xml:space="preserve">Безопасность жизнедеятельности : учебник и практикум для среднего профессионального образования / С. В. Абрамова [и др.] ; под общей редакцией В. П. Соломина. — Москва : Издательство </w:t>
      </w:r>
      <w:proofErr w:type="spellStart"/>
      <w:r w:rsidRPr="003D3657">
        <w:rPr>
          <w:color w:val="000000"/>
          <w:shd w:val="clear" w:color="auto" w:fill="FFFFFF"/>
        </w:rPr>
        <w:t>Юрайт</w:t>
      </w:r>
      <w:proofErr w:type="spellEnd"/>
      <w:r w:rsidRPr="003D3657">
        <w:rPr>
          <w:color w:val="000000"/>
          <w:shd w:val="clear" w:color="auto" w:fill="FFFFFF"/>
        </w:rPr>
        <w:t xml:space="preserve">, 2022. — 399 с. — (Профессиональное образование). — ISBN 978-5-534-02041-0. — Текст : электронный // Образовательная платформа </w:t>
      </w:r>
      <w:proofErr w:type="spellStart"/>
      <w:r w:rsidRPr="003D3657">
        <w:rPr>
          <w:color w:val="000000"/>
          <w:shd w:val="clear" w:color="auto" w:fill="FFFFFF"/>
        </w:rPr>
        <w:t>Юрайт</w:t>
      </w:r>
      <w:proofErr w:type="spellEnd"/>
      <w:r w:rsidRPr="003D3657">
        <w:rPr>
          <w:color w:val="000000"/>
          <w:shd w:val="clear" w:color="auto" w:fill="FFFFFF"/>
        </w:rPr>
        <w:t xml:space="preserve"> [сайт]. — URL: https://urait.ru/bcode/489702 (дата обращения: 06.07.2022).</w:t>
      </w:r>
    </w:p>
    <w:p w14:paraId="08EF126C" w14:textId="77777777" w:rsidR="003D3657" w:rsidRPr="003D3657" w:rsidRDefault="003D3657" w:rsidP="00EF0816">
      <w:pPr>
        <w:pStyle w:val="af"/>
        <w:numPr>
          <w:ilvl w:val="0"/>
          <w:numId w:val="136"/>
        </w:numPr>
        <w:shd w:val="clear" w:color="auto" w:fill="FFFFFF"/>
        <w:tabs>
          <w:tab w:val="left" w:pos="993"/>
        </w:tabs>
        <w:spacing w:before="0" w:after="0"/>
        <w:ind w:left="0" w:firstLine="709"/>
        <w:jc w:val="both"/>
      </w:pPr>
      <w:r w:rsidRPr="003D3657">
        <w:t xml:space="preserve">Долгов, В. С. Основы безопасности жизнедеятельности : учебник для </w:t>
      </w:r>
      <w:proofErr w:type="spellStart"/>
      <w:r w:rsidRPr="003D3657">
        <w:t>спо</w:t>
      </w:r>
      <w:proofErr w:type="spellEnd"/>
      <w:r w:rsidRPr="003D3657">
        <w:t xml:space="preserve"> / В. С. Долгов. — 4-е изд., стер. — Санкт-Петербург : Лань, 2023. — 188 с. — ISBN 978-5-507-45851-6. — Текст : электронный // Лань : электронно-библиотечная система. — URL: </w:t>
      </w:r>
      <w:hyperlink r:id="rId15" w:history="1">
        <w:r w:rsidRPr="003D3657">
          <w:rPr>
            <w:rStyle w:val="ae"/>
          </w:rPr>
          <w:t>https://e.lanbook.com/book/288905</w:t>
        </w:r>
      </w:hyperlink>
      <w:r w:rsidRPr="003D3657">
        <w:t xml:space="preserve"> (дата обращения: 18.07.2023). — Режим доступа: для </w:t>
      </w:r>
      <w:proofErr w:type="spellStart"/>
      <w:r w:rsidRPr="003D3657">
        <w:t>авториз</w:t>
      </w:r>
      <w:proofErr w:type="spellEnd"/>
      <w:r w:rsidRPr="003D3657">
        <w:t>. пользователей.</w:t>
      </w:r>
    </w:p>
    <w:p w14:paraId="56A27567" w14:textId="77777777" w:rsidR="003D3657" w:rsidRPr="003D3657" w:rsidRDefault="003D3657" w:rsidP="00EF0816">
      <w:pPr>
        <w:pStyle w:val="af"/>
        <w:numPr>
          <w:ilvl w:val="0"/>
          <w:numId w:val="136"/>
        </w:numPr>
        <w:spacing w:before="0" w:after="0"/>
        <w:ind w:left="0" w:firstLine="709"/>
        <w:contextualSpacing/>
        <w:jc w:val="both"/>
        <w:rPr>
          <w:bCs/>
        </w:rPr>
      </w:pPr>
      <w:r w:rsidRPr="003D3657">
        <w:t xml:space="preserve">Сапронов Ю.Г., </w:t>
      </w:r>
      <w:proofErr w:type="spellStart"/>
      <w:r w:rsidRPr="003D3657">
        <w:t>Занина</w:t>
      </w:r>
      <w:proofErr w:type="spellEnd"/>
      <w:r w:rsidRPr="003D3657">
        <w:t xml:space="preserve"> И.А. Безопасность жизнедеятельности: учебник для учреждений СПО. – М.: Издательский центр «Академия», 2021. </w:t>
      </w:r>
      <w:r w:rsidRPr="003D3657">
        <w:rPr>
          <w:bCs/>
        </w:rPr>
        <w:t>Есть одноименный ЭУМК (электронный учебно-методический комплекс)</w:t>
      </w:r>
    </w:p>
    <w:p w14:paraId="317EC4CA" w14:textId="77777777" w:rsidR="003D3657" w:rsidRPr="003D3657" w:rsidRDefault="003D3657" w:rsidP="00EF0816">
      <w:pPr>
        <w:pStyle w:val="af"/>
        <w:numPr>
          <w:ilvl w:val="0"/>
          <w:numId w:val="136"/>
        </w:numPr>
        <w:shd w:val="clear" w:color="auto" w:fill="FFFFFF"/>
        <w:tabs>
          <w:tab w:val="left" w:pos="993"/>
        </w:tabs>
        <w:spacing w:before="0" w:after="0"/>
        <w:ind w:left="0" w:firstLine="709"/>
        <w:jc w:val="both"/>
      </w:pPr>
      <w:r w:rsidRPr="003D3657">
        <w:t xml:space="preserve">Широков, Ю. А. Защита в чрезвычайных ситуациях и гражданская оборона : учебное пособие для </w:t>
      </w:r>
      <w:proofErr w:type="spellStart"/>
      <w:r w:rsidRPr="003D3657">
        <w:t>спо</w:t>
      </w:r>
      <w:proofErr w:type="spellEnd"/>
      <w:r w:rsidRPr="003D3657">
        <w:t xml:space="preserve"> / Ю. А. Широков. — 2-е изд., </w:t>
      </w:r>
      <w:proofErr w:type="spellStart"/>
      <w:r w:rsidRPr="003D3657">
        <w:t>испр</w:t>
      </w:r>
      <w:proofErr w:type="spellEnd"/>
      <w:r w:rsidRPr="003D3657">
        <w:t xml:space="preserve">. и доп. — Санкт-Петербург : Лань, 2023. — 556 с. — ISBN 978-5-8114-9508-5. — Текст : электронный // Лань : электронно-библиотечная система. — URL: </w:t>
      </w:r>
      <w:hyperlink r:id="rId16" w:history="1">
        <w:r w:rsidRPr="003D3657">
          <w:rPr>
            <w:rStyle w:val="ae"/>
          </w:rPr>
          <w:t>https://e.lanbook.com/book/293030</w:t>
        </w:r>
      </w:hyperlink>
      <w:r w:rsidRPr="003D3657">
        <w:t xml:space="preserve"> (дата обращения: 18.07.2023). — Режим доступа: для </w:t>
      </w:r>
      <w:proofErr w:type="spellStart"/>
      <w:r w:rsidRPr="003D3657">
        <w:t>авториз</w:t>
      </w:r>
      <w:proofErr w:type="spellEnd"/>
      <w:r w:rsidRPr="003D3657">
        <w:t>. пользователей.</w:t>
      </w:r>
    </w:p>
    <w:p w14:paraId="79F86C1B" w14:textId="77777777" w:rsidR="004E0DCF" w:rsidRPr="00306BB5" w:rsidRDefault="004E0DCF" w:rsidP="004E0DCF">
      <w:pPr>
        <w:spacing w:after="0"/>
        <w:ind w:firstLine="709"/>
        <w:contextualSpacing/>
        <w:jc w:val="both"/>
        <w:rPr>
          <w:rFonts w:ascii="Times New Roman" w:hAnsi="Times New Roman"/>
          <w:b/>
          <w:bCs/>
          <w:i/>
          <w:sz w:val="24"/>
          <w:szCs w:val="24"/>
        </w:rPr>
      </w:pPr>
    </w:p>
    <w:p w14:paraId="4A5839A0" w14:textId="77777777" w:rsidR="004E0DCF" w:rsidRPr="00306BB5" w:rsidRDefault="004E0DCF" w:rsidP="004E0DCF">
      <w:pPr>
        <w:spacing w:after="0"/>
        <w:ind w:firstLine="709"/>
        <w:contextualSpacing/>
        <w:jc w:val="both"/>
        <w:rPr>
          <w:rFonts w:ascii="Times New Roman" w:hAnsi="Times New Roman"/>
          <w:bCs/>
          <w:i/>
          <w:sz w:val="24"/>
          <w:szCs w:val="24"/>
        </w:rPr>
      </w:pPr>
      <w:r w:rsidRPr="00306BB5">
        <w:rPr>
          <w:rFonts w:ascii="Times New Roman" w:hAnsi="Times New Roman"/>
          <w:b/>
          <w:bCs/>
          <w:sz w:val="24"/>
          <w:szCs w:val="24"/>
        </w:rPr>
        <w:t>3.2.2. Дополнительные источники</w:t>
      </w:r>
    </w:p>
    <w:p w14:paraId="35A785AB" w14:textId="374DE017" w:rsidR="004E0DCF" w:rsidRPr="00306BB5" w:rsidRDefault="003D3657" w:rsidP="004E0DCF">
      <w:pPr>
        <w:spacing w:after="0"/>
        <w:ind w:firstLine="709"/>
        <w:contextualSpacing/>
        <w:jc w:val="both"/>
        <w:rPr>
          <w:rFonts w:ascii="Times New Roman" w:hAnsi="Times New Roman"/>
          <w:bCs/>
          <w:sz w:val="24"/>
          <w:szCs w:val="24"/>
          <w:lang w:val="x-none"/>
        </w:rPr>
      </w:pPr>
      <w:r>
        <w:rPr>
          <w:rFonts w:ascii="Times New Roman" w:hAnsi="Times New Roman"/>
          <w:bCs/>
          <w:sz w:val="24"/>
          <w:szCs w:val="24"/>
        </w:rPr>
        <w:t xml:space="preserve">1. </w:t>
      </w:r>
      <w:proofErr w:type="spellStart"/>
      <w:r w:rsidR="004E0DCF" w:rsidRPr="00306BB5">
        <w:rPr>
          <w:rFonts w:ascii="Times New Roman" w:hAnsi="Times New Roman"/>
          <w:bCs/>
          <w:sz w:val="24"/>
          <w:szCs w:val="24"/>
          <w:lang w:val="x-none"/>
        </w:rPr>
        <w:t>Каракеян</w:t>
      </w:r>
      <w:proofErr w:type="spellEnd"/>
      <w:r w:rsidR="004E0DCF" w:rsidRPr="00306BB5">
        <w:rPr>
          <w:rFonts w:ascii="Times New Roman" w:hAnsi="Times New Roman"/>
          <w:bCs/>
          <w:sz w:val="24"/>
          <w:szCs w:val="24"/>
          <w:lang w:val="x-none"/>
        </w:rPr>
        <w:t>, В. И.  Безопасность жизнедеятельности : учебник и практикум для среднего профессионального образования / В. И. </w:t>
      </w:r>
      <w:proofErr w:type="spellStart"/>
      <w:r w:rsidR="004E0DCF" w:rsidRPr="00306BB5">
        <w:rPr>
          <w:rFonts w:ascii="Times New Roman" w:hAnsi="Times New Roman"/>
          <w:bCs/>
          <w:sz w:val="24"/>
          <w:szCs w:val="24"/>
          <w:lang w:val="x-none"/>
        </w:rPr>
        <w:t>Каракеян</w:t>
      </w:r>
      <w:proofErr w:type="spellEnd"/>
      <w:r w:rsidR="004E0DCF" w:rsidRPr="00306BB5">
        <w:rPr>
          <w:rFonts w:ascii="Times New Roman" w:hAnsi="Times New Roman"/>
          <w:bCs/>
          <w:sz w:val="24"/>
          <w:szCs w:val="24"/>
          <w:lang w:val="x-none"/>
        </w:rPr>
        <w:t xml:space="preserve">, И. М. Никулина. — 3-е изд., </w:t>
      </w:r>
      <w:proofErr w:type="spellStart"/>
      <w:r w:rsidR="004E0DCF" w:rsidRPr="00306BB5">
        <w:rPr>
          <w:rFonts w:ascii="Times New Roman" w:hAnsi="Times New Roman"/>
          <w:bCs/>
          <w:sz w:val="24"/>
          <w:szCs w:val="24"/>
          <w:lang w:val="x-none"/>
        </w:rPr>
        <w:lastRenderedPageBreak/>
        <w:t>перераб</w:t>
      </w:r>
      <w:proofErr w:type="spellEnd"/>
      <w:r w:rsidR="004E0DCF" w:rsidRPr="00306BB5">
        <w:rPr>
          <w:rFonts w:ascii="Times New Roman" w:hAnsi="Times New Roman"/>
          <w:bCs/>
          <w:sz w:val="24"/>
          <w:szCs w:val="24"/>
          <w:lang w:val="x-none"/>
        </w:rPr>
        <w:t xml:space="preserve">. и доп. — Москва : Издательство </w:t>
      </w:r>
      <w:proofErr w:type="spellStart"/>
      <w:r w:rsidR="004E0DCF" w:rsidRPr="00306BB5">
        <w:rPr>
          <w:rFonts w:ascii="Times New Roman" w:hAnsi="Times New Roman"/>
          <w:bCs/>
          <w:sz w:val="24"/>
          <w:szCs w:val="24"/>
          <w:lang w:val="x-none"/>
        </w:rPr>
        <w:t>Юрайт</w:t>
      </w:r>
      <w:proofErr w:type="spellEnd"/>
      <w:r w:rsidR="004E0DCF" w:rsidRPr="00306BB5">
        <w:rPr>
          <w:rFonts w:ascii="Times New Roman" w:hAnsi="Times New Roman"/>
          <w:bCs/>
          <w:sz w:val="24"/>
          <w:szCs w:val="24"/>
          <w:lang w:val="x-none"/>
        </w:rPr>
        <w:t xml:space="preserve">, 2022. — 313 с. — (Профессиональное образование). — ISBN 978-5-534-04629-8. — Текст : электронный // Образовательная платформа </w:t>
      </w:r>
      <w:proofErr w:type="spellStart"/>
      <w:r w:rsidR="004E0DCF" w:rsidRPr="00306BB5">
        <w:rPr>
          <w:rFonts w:ascii="Times New Roman" w:hAnsi="Times New Roman"/>
          <w:bCs/>
          <w:sz w:val="24"/>
          <w:szCs w:val="24"/>
          <w:lang w:val="x-none"/>
        </w:rPr>
        <w:t>Юрайт</w:t>
      </w:r>
      <w:proofErr w:type="spellEnd"/>
      <w:r w:rsidR="004E0DCF" w:rsidRPr="00306BB5">
        <w:rPr>
          <w:rFonts w:ascii="Times New Roman" w:hAnsi="Times New Roman"/>
          <w:bCs/>
          <w:sz w:val="24"/>
          <w:szCs w:val="24"/>
          <w:lang w:val="x-none"/>
        </w:rPr>
        <w:t xml:space="preserve"> [сайт]. — URL: https://urait.ru/bcode/489671 (дата обращения: 06.07.2022).</w:t>
      </w:r>
    </w:p>
    <w:p w14:paraId="35AC3E9F" w14:textId="77777777" w:rsidR="004E0DCF" w:rsidRPr="00306BB5" w:rsidRDefault="004E0DCF" w:rsidP="004E0DCF">
      <w:pPr>
        <w:contextualSpacing/>
        <w:jc w:val="center"/>
        <w:rPr>
          <w:rFonts w:ascii="Times New Roman" w:hAnsi="Times New Roman"/>
          <w:b/>
          <w:sz w:val="24"/>
          <w:szCs w:val="24"/>
        </w:rPr>
      </w:pPr>
    </w:p>
    <w:p w14:paraId="2BEB1794" w14:textId="77777777" w:rsidR="004E0DCF" w:rsidRPr="00306BB5" w:rsidRDefault="004E0DCF" w:rsidP="004E0DCF">
      <w:pPr>
        <w:contextualSpacing/>
        <w:jc w:val="center"/>
        <w:rPr>
          <w:rFonts w:ascii="Times New Roman" w:hAnsi="Times New Roman"/>
          <w:b/>
          <w:sz w:val="24"/>
          <w:szCs w:val="24"/>
        </w:rPr>
      </w:pPr>
      <w:r w:rsidRPr="00306BB5">
        <w:rPr>
          <w:rFonts w:ascii="Times New Roman" w:hAnsi="Times New Roman"/>
          <w:b/>
          <w:sz w:val="24"/>
          <w:szCs w:val="24"/>
        </w:rPr>
        <w:br w:type="page"/>
      </w:r>
      <w:r w:rsidRPr="00306BB5">
        <w:rPr>
          <w:rFonts w:ascii="Times New Roman" w:hAnsi="Times New Roman"/>
          <w:b/>
          <w:sz w:val="24"/>
          <w:szCs w:val="24"/>
        </w:rPr>
        <w:lastRenderedPageBreak/>
        <w:t xml:space="preserve">4. КОНТРОЛЬ И ОЦЕНКА РЕЗУЛЬТАТОВ ОСВОЕНИЯ  </w:t>
      </w:r>
    </w:p>
    <w:p w14:paraId="74F45CFB" w14:textId="77777777" w:rsidR="004E0DCF" w:rsidRPr="00306BB5" w:rsidRDefault="004E0DCF" w:rsidP="004E0DCF">
      <w:pPr>
        <w:contextualSpacing/>
        <w:jc w:val="center"/>
        <w:rPr>
          <w:rFonts w:ascii="Times New Roman" w:hAnsi="Times New Roman"/>
          <w:b/>
          <w:sz w:val="24"/>
          <w:szCs w:val="24"/>
        </w:rPr>
      </w:pPr>
      <w:r w:rsidRPr="00306BB5">
        <w:rPr>
          <w:rFonts w:ascii="Times New Roman" w:hAnsi="Times New Roman"/>
          <w:b/>
          <w:sz w:val="24"/>
          <w:szCs w:val="24"/>
        </w:rPr>
        <w:t>УЧЕБНОЙ ДИСЦИПЛИНЫ</w:t>
      </w:r>
    </w:p>
    <w:p w14:paraId="5DA00FAE" w14:textId="77777777" w:rsidR="004E0DCF" w:rsidRPr="00306BB5" w:rsidRDefault="004E0DCF" w:rsidP="004E0DCF">
      <w:pPr>
        <w:contextualSpacing/>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50"/>
        <w:gridCol w:w="2712"/>
        <w:gridCol w:w="3509"/>
      </w:tblGrid>
      <w:tr w:rsidR="004E0DCF" w:rsidRPr="00635A21" w14:paraId="49B5C8B8" w14:textId="77777777" w:rsidTr="005E45F5">
        <w:tc>
          <w:tcPr>
            <w:tcW w:w="1750" w:type="pct"/>
          </w:tcPr>
          <w:p w14:paraId="608661D9" w14:textId="77777777" w:rsidR="004E0DCF" w:rsidRPr="00635A21" w:rsidRDefault="004E0DCF" w:rsidP="005E45F5">
            <w:pPr>
              <w:spacing w:after="0" w:line="240" w:lineRule="auto"/>
              <w:jc w:val="center"/>
              <w:rPr>
                <w:rFonts w:ascii="Times New Roman" w:hAnsi="Times New Roman"/>
                <w:b/>
                <w:bCs/>
                <w:sz w:val="24"/>
                <w:szCs w:val="24"/>
              </w:rPr>
            </w:pPr>
            <w:r w:rsidRPr="00635A21">
              <w:rPr>
                <w:rFonts w:ascii="Times New Roman" w:hAnsi="Times New Roman"/>
                <w:b/>
                <w:bCs/>
                <w:sz w:val="24"/>
                <w:szCs w:val="24"/>
              </w:rPr>
              <w:t>Результаты обучения</w:t>
            </w:r>
          </w:p>
        </w:tc>
        <w:tc>
          <w:tcPr>
            <w:tcW w:w="1417" w:type="pct"/>
          </w:tcPr>
          <w:p w14:paraId="1E64A14B" w14:textId="77777777" w:rsidR="004E0DCF" w:rsidRPr="00635A21" w:rsidRDefault="004E0DCF" w:rsidP="005E45F5">
            <w:pPr>
              <w:spacing w:after="0" w:line="240" w:lineRule="auto"/>
              <w:jc w:val="center"/>
              <w:rPr>
                <w:rFonts w:ascii="Times New Roman" w:hAnsi="Times New Roman"/>
                <w:b/>
                <w:bCs/>
                <w:sz w:val="24"/>
                <w:szCs w:val="24"/>
              </w:rPr>
            </w:pPr>
            <w:r w:rsidRPr="00635A21">
              <w:rPr>
                <w:rFonts w:ascii="Times New Roman" w:hAnsi="Times New Roman"/>
                <w:b/>
                <w:bCs/>
                <w:sz w:val="24"/>
                <w:szCs w:val="24"/>
              </w:rPr>
              <w:t>Критерии оценки</w:t>
            </w:r>
          </w:p>
        </w:tc>
        <w:tc>
          <w:tcPr>
            <w:tcW w:w="1833" w:type="pct"/>
          </w:tcPr>
          <w:p w14:paraId="158C7D76" w14:textId="77777777" w:rsidR="004E0DCF" w:rsidRPr="00635A21" w:rsidRDefault="004E0DCF" w:rsidP="005E45F5">
            <w:pPr>
              <w:spacing w:after="0" w:line="240" w:lineRule="auto"/>
              <w:jc w:val="center"/>
              <w:rPr>
                <w:rFonts w:ascii="Times New Roman" w:hAnsi="Times New Roman"/>
                <w:b/>
                <w:bCs/>
                <w:sz w:val="24"/>
                <w:szCs w:val="24"/>
              </w:rPr>
            </w:pPr>
            <w:r w:rsidRPr="00635A21">
              <w:rPr>
                <w:rFonts w:ascii="Times New Roman" w:hAnsi="Times New Roman"/>
                <w:b/>
                <w:bCs/>
                <w:sz w:val="24"/>
                <w:szCs w:val="24"/>
              </w:rPr>
              <w:t>Методы оценки</w:t>
            </w:r>
          </w:p>
        </w:tc>
      </w:tr>
      <w:tr w:rsidR="004E0DCF" w:rsidRPr="00635A21" w14:paraId="47B8B2CB" w14:textId="77777777" w:rsidTr="005E45F5">
        <w:tc>
          <w:tcPr>
            <w:tcW w:w="5000" w:type="pct"/>
            <w:gridSpan w:val="3"/>
          </w:tcPr>
          <w:p w14:paraId="5DE2252A" w14:textId="77777777" w:rsidR="004E0DCF" w:rsidRPr="00635A21" w:rsidRDefault="004E0DCF" w:rsidP="005E45F5">
            <w:pPr>
              <w:spacing w:after="0" w:line="240" w:lineRule="auto"/>
              <w:jc w:val="center"/>
              <w:rPr>
                <w:rFonts w:ascii="Times New Roman" w:hAnsi="Times New Roman"/>
                <w:b/>
                <w:bCs/>
                <w:sz w:val="24"/>
                <w:szCs w:val="24"/>
              </w:rPr>
            </w:pPr>
            <w:r w:rsidRPr="00635A21">
              <w:rPr>
                <w:rFonts w:ascii="Times New Roman" w:hAnsi="Times New Roman"/>
                <w:bCs/>
                <w:sz w:val="24"/>
                <w:szCs w:val="24"/>
              </w:rPr>
              <w:t>Перечень умений, осваиваемых в рамках дисциплины</w:t>
            </w:r>
          </w:p>
        </w:tc>
      </w:tr>
      <w:tr w:rsidR="004E0DCF" w:rsidRPr="00635A21" w14:paraId="40B53DC6" w14:textId="77777777" w:rsidTr="005E45F5">
        <w:tc>
          <w:tcPr>
            <w:tcW w:w="1750" w:type="pct"/>
          </w:tcPr>
          <w:p w14:paraId="13AFFD3A" w14:textId="77777777" w:rsidR="004E0DCF" w:rsidRPr="00635A21" w:rsidRDefault="004E0DCF" w:rsidP="005E45F5">
            <w:pPr>
              <w:widowControl w:val="0"/>
              <w:tabs>
                <w:tab w:val="left" w:pos="346"/>
              </w:tabs>
              <w:autoSpaceDE w:val="0"/>
              <w:autoSpaceDN w:val="0"/>
              <w:spacing w:after="0"/>
              <w:outlineLvl w:val="0"/>
              <w:rPr>
                <w:rFonts w:ascii="Times New Roman" w:hAnsi="Times New Roman"/>
                <w:bCs/>
                <w:sz w:val="24"/>
                <w:szCs w:val="24"/>
              </w:rPr>
            </w:pPr>
            <w:bookmarkStart w:id="16" w:name="_Toc137594248"/>
            <w:r w:rsidRPr="00635A21">
              <w:rPr>
                <w:rFonts w:ascii="Times New Roman" w:hAnsi="Times New Roman"/>
                <w:bCs/>
                <w:sz w:val="24"/>
                <w:szCs w:val="24"/>
              </w:rPr>
              <w:t>-соблюдать нормы экологической безопасности;</w:t>
            </w:r>
            <w:bookmarkEnd w:id="16"/>
            <w:r w:rsidRPr="00635A21">
              <w:rPr>
                <w:rFonts w:ascii="Times New Roman" w:hAnsi="Times New Roman"/>
                <w:bCs/>
                <w:sz w:val="24"/>
                <w:szCs w:val="24"/>
              </w:rPr>
              <w:t xml:space="preserve"> </w:t>
            </w:r>
          </w:p>
        </w:tc>
        <w:tc>
          <w:tcPr>
            <w:tcW w:w="1417" w:type="pct"/>
          </w:tcPr>
          <w:p w14:paraId="619247A0" w14:textId="77777777" w:rsidR="004E0DCF" w:rsidRPr="00635A21" w:rsidRDefault="004E0DCF" w:rsidP="005E45F5">
            <w:pPr>
              <w:spacing w:after="0" w:line="240" w:lineRule="auto"/>
              <w:rPr>
                <w:rFonts w:ascii="Times New Roman" w:hAnsi="Times New Roman"/>
                <w:bCs/>
                <w:sz w:val="24"/>
                <w:szCs w:val="24"/>
              </w:rPr>
            </w:pPr>
            <w:r w:rsidRPr="00635A21">
              <w:rPr>
                <w:rFonts w:ascii="Times New Roman" w:hAnsi="Times New Roman"/>
                <w:bCs/>
                <w:sz w:val="24"/>
                <w:szCs w:val="24"/>
              </w:rPr>
              <w:t>- сохранение окружающей среды и соблюдения норм экологической безопасности;</w:t>
            </w:r>
          </w:p>
          <w:p w14:paraId="43D2AFC0" w14:textId="77777777" w:rsidR="004E0DCF" w:rsidRPr="00635A21" w:rsidRDefault="004E0DCF" w:rsidP="005E45F5">
            <w:pPr>
              <w:spacing w:after="0" w:line="240" w:lineRule="auto"/>
              <w:rPr>
                <w:rFonts w:ascii="Times New Roman" w:hAnsi="Times New Roman"/>
                <w:bCs/>
                <w:sz w:val="24"/>
                <w:szCs w:val="24"/>
              </w:rPr>
            </w:pPr>
          </w:p>
        </w:tc>
        <w:tc>
          <w:tcPr>
            <w:tcW w:w="1833" w:type="pct"/>
          </w:tcPr>
          <w:p w14:paraId="04AD1E70" w14:textId="77777777" w:rsidR="004E0DCF" w:rsidRPr="00635A21" w:rsidRDefault="004E0DCF" w:rsidP="005E45F5">
            <w:pPr>
              <w:spacing w:after="0" w:line="240" w:lineRule="auto"/>
              <w:rPr>
                <w:rFonts w:ascii="Times New Roman" w:hAnsi="Times New Roman"/>
                <w:bCs/>
                <w:sz w:val="24"/>
                <w:szCs w:val="24"/>
              </w:rPr>
            </w:pPr>
            <w:r w:rsidRPr="00635A21">
              <w:rPr>
                <w:rFonts w:ascii="Times New Roman" w:hAnsi="Times New Roman"/>
                <w:bCs/>
                <w:sz w:val="24"/>
                <w:szCs w:val="24"/>
              </w:rPr>
              <w:t>Экспертное наблюдение за ходом выполнения практической работы;</w:t>
            </w:r>
          </w:p>
          <w:p w14:paraId="00755F52" w14:textId="77777777" w:rsidR="004E0DCF" w:rsidRPr="00635A21" w:rsidRDefault="004E0DCF" w:rsidP="005E45F5">
            <w:pPr>
              <w:spacing w:after="0" w:line="240" w:lineRule="auto"/>
              <w:rPr>
                <w:rFonts w:ascii="Times New Roman" w:hAnsi="Times New Roman"/>
                <w:bCs/>
                <w:sz w:val="24"/>
                <w:szCs w:val="24"/>
              </w:rPr>
            </w:pPr>
            <w:r w:rsidRPr="00635A21">
              <w:rPr>
                <w:rFonts w:ascii="Times New Roman" w:hAnsi="Times New Roman"/>
                <w:bCs/>
                <w:sz w:val="24"/>
                <w:szCs w:val="24"/>
              </w:rPr>
              <w:t xml:space="preserve">Мониторинг роста уровня </w:t>
            </w:r>
          </w:p>
          <w:p w14:paraId="31D67BD8" w14:textId="77777777" w:rsidR="004E0DCF" w:rsidRPr="00635A21" w:rsidRDefault="004E0DCF" w:rsidP="005E45F5">
            <w:pPr>
              <w:spacing w:after="0" w:line="240" w:lineRule="auto"/>
              <w:rPr>
                <w:rFonts w:ascii="Times New Roman" w:hAnsi="Times New Roman"/>
                <w:bCs/>
                <w:sz w:val="24"/>
                <w:szCs w:val="24"/>
              </w:rPr>
            </w:pPr>
            <w:r w:rsidRPr="00635A21">
              <w:rPr>
                <w:rFonts w:ascii="Times New Roman" w:hAnsi="Times New Roman"/>
                <w:bCs/>
                <w:sz w:val="24"/>
                <w:szCs w:val="24"/>
              </w:rPr>
              <w:t>самостоятельности и навыков получения нового знания каждым обучающимся</w:t>
            </w:r>
          </w:p>
          <w:p w14:paraId="0C59EA03" w14:textId="77777777" w:rsidR="004E0DCF" w:rsidRPr="00635A21" w:rsidRDefault="004E0DCF" w:rsidP="005E45F5">
            <w:pPr>
              <w:spacing w:after="0" w:line="240" w:lineRule="auto"/>
              <w:rPr>
                <w:rFonts w:ascii="Times New Roman" w:hAnsi="Times New Roman"/>
                <w:bCs/>
                <w:sz w:val="24"/>
                <w:szCs w:val="24"/>
              </w:rPr>
            </w:pPr>
            <w:r w:rsidRPr="00635A21">
              <w:rPr>
                <w:rFonts w:ascii="Times New Roman" w:hAnsi="Times New Roman"/>
                <w:bCs/>
                <w:sz w:val="24"/>
                <w:szCs w:val="24"/>
              </w:rPr>
              <w:t xml:space="preserve">Оценка ответов в устной/ </w:t>
            </w:r>
          </w:p>
          <w:p w14:paraId="70731A37" w14:textId="77777777" w:rsidR="004E0DCF" w:rsidRPr="00635A21" w:rsidRDefault="004E0DCF" w:rsidP="005E45F5">
            <w:pPr>
              <w:spacing w:after="0" w:line="240" w:lineRule="auto"/>
              <w:rPr>
                <w:rFonts w:ascii="Times New Roman" w:hAnsi="Times New Roman"/>
                <w:bCs/>
                <w:sz w:val="24"/>
                <w:szCs w:val="24"/>
              </w:rPr>
            </w:pPr>
            <w:r w:rsidRPr="00635A21">
              <w:rPr>
                <w:rFonts w:ascii="Times New Roman" w:hAnsi="Times New Roman"/>
                <w:bCs/>
                <w:sz w:val="24"/>
                <w:szCs w:val="24"/>
              </w:rPr>
              <w:t>письменной форме;</w:t>
            </w:r>
          </w:p>
          <w:p w14:paraId="0AC19D1E" w14:textId="77777777" w:rsidR="004E0DCF" w:rsidRPr="00635A21" w:rsidRDefault="004E0DCF" w:rsidP="005E45F5">
            <w:pPr>
              <w:spacing w:after="0" w:line="240" w:lineRule="auto"/>
              <w:rPr>
                <w:rFonts w:ascii="Times New Roman" w:hAnsi="Times New Roman"/>
                <w:bCs/>
                <w:sz w:val="24"/>
                <w:szCs w:val="24"/>
              </w:rPr>
            </w:pPr>
            <w:r w:rsidRPr="00635A21">
              <w:rPr>
                <w:rFonts w:ascii="Times New Roman" w:hAnsi="Times New Roman"/>
                <w:bCs/>
                <w:sz w:val="24"/>
                <w:szCs w:val="24"/>
              </w:rPr>
              <w:t>Зачет</w:t>
            </w:r>
          </w:p>
        </w:tc>
      </w:tr>
      <w:tr w:rsidR="004E0DCF" w:rsidRPr="00635A21" w14:paraId="35BFE569" w14:textId="77777777" w:rsidTr="005E45F5">
        <w:trPr>
          <w:trHeight w:val="896"/>
        </w:trPr>
        <w:tc>
          <w:tcPr>
            <w:tcW w:w="1750" w:type="pct"/>
          </w:tcPr>
          <w:p w14:paraId="040F9F6A" w14:textId="77777777" w:rsidR="004E0DCF" w:rsidRPr="00635A21" w:rsidRDefault="004E0DCF" w:rsidP="005E45F5">
            <w:pPr>
              <w:widowControl w:val="0"/>
              <w:tabs>
                <w:tab w:val="left" w:pos="346"/>
              </w:tabs>
              <w:autoSpaceDE w:val="0"/>
              <w:autoSpaceDN w:val="0"/>
              <w:spacing w:after="0"/>
              <w:outlineLvl w:val="0"/>
              <w:rPr>
                <w:rFonts w:ascii="Times New Roman" w:hAnsi="Times New Roman"/>
                <w:bCs/>
                <w:sz w:val="24"/>
                <w:szCs w:val="24"/>
              </w:rPr>
            </w:pPr>
            <w:bookmarkStart w:id="17" w:name="_Toc137594249"/>
            <w:r w:rsidRPr="00635A21">
              <w:rPr>
                <w:rFonts w:ascii="Times New Roman" w:hAnsi="Times New Roman"/>
                <w:bCs/>
                <w:sz w:val="24"/>
                <w:szCs w:val="24"/>
              </w:rPr>
              <w:t>-определять направления ресурсосбережения в рамках профессиональной деятельности по специальности осуществлять работу с соблюдением принципов бережливого производства;</w:t>
            </w:r>
            <w:bookmarkEnd w:id="17"/>
            <w:r w:rsidRPr="00635A21">
              <w:rPr>
                <w:rFonts w:ascii="Times New Roman" w:hAnsi="Times New Roman"/>
                <w:bCs/>
                <w:sz w:val="24"/>
                <w:szCs w:val="24"/>
              </w:rPr>
              <w:t xml:space="preserve"> </w:t>
            </w:r>
          </w:p>
        </w:tc>
        <w:tc>
          <w:tcPr>
            <w:tcW w:w="1417" w:type="pct"/>
          </w:tcPr>
          <w:p w14:paraId="666347BF" w14:textId="77777777" w:rsidR="004E0DCF" w:rsidRPr="00635A21" w:rsidRDefault="004E0DCF" w:rsidP="005E45F5">
            <w:pPr>
              <w:spacing w:after="0" w:line="240" w:lineRule="auto"/>
              <w:rPr>
                <w:rFonts w:ascii="Times New Roman" w:hAnsi="Times New Roman"/>
                <w:bCs/>
                <w:sz w:val="24"/>
                <w:szCs w:val="24"/>
              </w:rPr>
            </w:pPr>
            <w:r w:rsidRPr="00635A21">
              <w:rPr>
                <w:rFonts w:ascii="Times New Roman" w:hAnsi="Times New Roman"/>
                <w:bCs/>
                <w:sz w:val="24"/>
                <w:szCs w:val="24"/>
              </w:rPr>
              <w:t>- определение направлений ресурсосбережения в рамках профессиональной деятельности;</w:t>
            </w:r>
          </w:p>
          <w:p w14:paraId="09C46AF8" w14:textId="77777777" w:rsidR="004E0DCF" w:rsidRPr="00635A21" w:rsidRDefault="004E0DCF" w:rsidP="005E45F5">
            <w:pPr>
              <w:spacing w:after="0" w:line="240" w:lineRule="auto"/>
              <w:rPr>
                <w:rFonts w:ascii="Times New Roman" w:hAnsi="Times New Roman"/>
                <w:bCs/>
                <w:sz w:val="24"/>
                <w:szCs w:val="24"/>
              </w:rPr>
            </w:pPr>
          </w:p>
        </w:tc>
        <w:tc>
          <w:tcPr>
            <w:tcW w:w="1833" w:type="pct"/>
          </w:tcPr>
          <w:p w14:paraId="4F4853E1" w14:textId="77777777" w:rsidR="004E0DCF" w:rsidRPr="00635A21" w:rsidRDefault="004E0DCF" w:rsidP="005E45F5">
            <w:pPr>
              <w:spacing w:after="0" w:line="240" w:lineRule="auto"/>
              <w:rPr>
                <w:rFonts w:ascii="Times New Roman" w:hAnsi="Times New Roman"/>
                <w:bCs/>
                <w:sz w:val="24"/>
                <w:szCs w:val="24"/>
              </w:rPr>
            </w:pPr>
            <w:r w:rsidRPr="00635A21">
              <w:rPr>
                <w:rFonts w:ascii="Times New Roman" w:hAnsi="Times New Roman"/>
                <w:bCs/>
                <w:sz w:val="24"/>
                <w:szCs w:val="24"/>
              </w:rPr>
              <w:t>Экспертное наблюдение за ходом выполнения практической работы;</w:t>
            </w:r>
          </w:p>
          <w:p w14:paraId="24C6C9E3" w14:textId="77777777" w:rsidR="004E0DCF" w:rsidRPr="00635A21" w:rsidRDefault="004E0DCF" w:rsidP="005E45F5">
            <w:pPr>
              <w:spacing w:after="0" w:line="240" w:lineRule="auto"/>
              <w:rPr>
                <w:rFonts w:ascii="Times New Roman" w:hAnsi="Times New Roman"/>
                <w:bCs/>
                <w:sz w:val="24"/>
                <w:szCs w:val="24"/>
              </w:rPr>
            </w:pPr>
            <w:r w:rsidRPr="00635A21">
              <w:rPr>
                <w:rFonts w:ascii="Times New Roman" w:hAnsi="Times New Roman"/>
                <w:bCs/>
                <w:sz w:val="24"/>
                <w:szCs w:val="24"/>
              </w:rPr>
              <w:t xml:space="preserve">Мониторинг роста уровня </w:t>
            </w:r>
          </w:p>
          <w:p w14:paraId="793BD98F" w14:textId="77777777" w:rsidR="004E0DCF" w:rsidRPr="00635A21" w:rsidRDefault="004E0DCF" w:rsidP="005E45F5">
            <w:pPr>
              <w:spacing w:after="0" w:line="240" w:lineRule="auto"/>
              <w:rPr>
                <w:rFonts w:ascii="Times New Roman" w:hAnsi="Times New Roman"/>
                <w:bCs/>
                <w:sz w:val="24"/>
                <w:szCs w:val="24"/>
              </w:rPr>
            </w:pPr>
            <w:r w:rsidRPr="00635A21">
              <w:rPr>
                <w:rFonts w:ascii="Times New Roman" w:hAnsi="Times New Roman"/>
                <w:bCs/>
                <w:sz w:val="24"/>
                <w:szCs w:val="24"/>
              </w:rPr>
              <w:t>самостоятельности и навыков получения нового знания каждым обучающимся</w:t>
            </w:r>
          </w:p>
          <w:p w14:paraId="081649D3" w14:textId="77777777" w:rsidR="004E0DCF" w:rsidRPr="00635A21" w:rsidRDefault="004E0DCF" w:rsidP="005E45F5">
            <w:pPr>
              <w:spacing w:after="0" w:line="240" w:lineRule="auto"/>
              <w:rPr>
                <w:rFonts w:ascii="Times New Roman" w:hAnsi="Times New Roman"/>
                <w:bCs/>
                <w:sz w:val="24"/>
                <w:szCs w:val="24"/>
              </w:rPr>
            </w:pPr>
            <w:r w:rsidRPr="00635A21">
              <w:rPr>
                <w:rFonts w:ascii="Times New Roman" w:hAnsi="Times New Roman"/>
                <w:bCs/>
                <w:sz w:val="24"/>
                <w:szCs w:val="24"/>
              </w:rPr>
              <w:t xml:space="preserve">Оценка ответов в устной/ </w:t>
            </w:r>
          </w:p>
          <w:p w14:paraId="5A1AD554" w14:textId="77777777" w:rsidR="004E0DCF" w:rsidRPr="00635A21" w:rsidRDefault="004E0DCF" w:rsidP="005E45F5">
            <w:pPr>
              <w:spacing w:after="0" w:line="240" w:lineRule="auto"/>
              <w:rPr>
                <w:rFonts w:ascii="Times New Roman" w:hAnsi="Times New Roman"/>
                <w:bCs/>
                <w:sz w:val="24"/>
                <w:szCs w:val="24"/>
              </w:rPr>
            </w:pPr>
            <w:r w:rsidRPr="00635A21">
              <w:rPr>
                <w:rFonts w:ascii="Times New Roman" w:hAnsi="Times New Roman"/>
                <w:bCs/>
                <w:sz w:val="24"/>
                <w:szCs w:val="24"/>
              </w:rPr>
              <w:t>письменной форме;</w:t>
            </w:r>
          </w:p>
          <w:p w14:paraId="5276E1C3" w14:textId="77777777" w:rsidR="004E0DCF" w:rsidRPr="00635A21" w:rsidRDefault="004E0DCF" w:rsidP="005E45F5">
            <w:pPr>
              <w:spacing w:after="0" w:line="240" w:lineRule="auto"/>
              <w:rPr>
                <w:rFonts w:ascii="Times New Roman" w:hAnsi="Times New Roman"/>
                <w:bCs/>
                <w:sz w:val="24"/>
                <w:szCs w:val="24"/>
              </w:rPr>
            </w:pPr>
            <w:r w:rsidRPr="00635A21">
              <w:rPr>
                <w:rFonts w:ascii="Times New Roman" w:hAnsi="Times New Roman"/>
                <w:bCs/>
                <w:sz w:val="24"/>
                <w:szCs w:val="24"/>
              </w:rPr>
              <w:t>Зачет</w:t>
            </w:r>
          </w:p>
        </w:tc>
      </w:tr>
      <w:tr w:rsidR="004E0DCF" w:rsidRPr="00635A21" w14:paraId="719D7F81" w14:textId="77777777" w:rsidTr="005E45F5">
        <w:trPr>
          <w:trHeight w:val="896"/>
        </w:trPr>
        <w:tc>
          <w:tcPr>
            <w:tcW w:w="1750" w:type="pct"/>
          </w:tcPr>
          <w:p w14:paraId="1DD0B261" w14:textId="77777777" w:rsidR="004E0DCF" w:rsidRPr="00635A21" w:rsidRDefault="004E0DCF" w:rsidP="005E45F5">
            <w:pPr>
              <w:widowControl w:val="0"/>
              <w:tabs>
                <w:tab w:val="left" w:pos="346"/>
              </w:tabs>
              <w:autoSpaceDE w:val="0"/>
              <w:autoSpaceDN w:val="0"/>
              <w:spacing w:after="0"/>
              <w:outlineLvl w:val="0"/>
              <w:rPr>
                <w:rFonts w:ascii="Times New Roman" w:hAnsi="Times New Roman"/>
                <w:bCs/>
                <w:sz w:val="24"/>
                <w:szCs w:val="24"/>
              </w:rPr>
            </w:pPr>
            <w:bookmarkStart w:id="18" w:name="_Toc137594250"/>
            <w:r w:rsidRPr="00635A21">
              <w:rPr>
                <w:rFonts w:ascii="Times New Roman" w:hAnsi="Times New Roman"/>
                <w:bCs/>
                <w:sz w:val="24"/>
                <w:szCs w:val="24"/>
              </w:rPr>
              <w:t>-организовывать профессиональную деятельность</w:t>
            </w:r>
            <w:bookmarkEnd w:id="18"/>
            <w:r w:rsidRPr="00635A21">
              <w:rPr>
                <w:rFonts w:ascii="Times New Roman" w:hAnsi="Times New Roman"/>
                <w:bCs/>
                <w:sz w:val="24"/>
                <w:szCs w:val="24"/>
              </w:rPr>
              <w:t xml:space="preserve"> </w:t>
            </w:r>
          </w:p>
          <w:p w14:paraId="6A5806C8" w14:textId="77777777" w:rsidR="004E0DCF" w:rsidRPr="00635A21" w:rsidRDefault="004E0DCF" w:rsidP="005E45F5">
            <w:pPr>
              <w:widowControl w:val="0"/>
              <w:tabs>
                <w:tab w:val="left" w:pos="346"/>
              </w:tabs>
              <w:autoSpaceDE w:val="0"/>
              <w:autoSpaceDN w:val="0"/>
              <w:spacing w:after="0"/>
              <w:outlineLvl w:val="0"/>
              <w:rPr>
                <w:rFonts w:ascii="Times New Roman" w:hAnsi="Times New Roman"/>
                <w:bCs/>
                <w:sz w:val="24"/>
                <w:szCs w:val="24"/>
              </w:rPr>
            </w:pPr>
            <w:bookmarkStart w:id="19" w:name="_Toc137594251"/>
            <w:r w:rsidRPr="00635A21">
              <w:rPr>
                <w:rFonts w:ascii="Times New Roman" w:hAnsi="Times New Roman"/>
                <w:bCs/>
                <w:sz w:val="24"/>
                <w:szCs w:val="24"/>
              </w:rPr>
              <w:t>с учетом знаний об изменении климатических условий региона</w:t>
            </w:r>
            <w:bookmarkEnd w:id="19"/>
          </w:p>
        </w:tc>
        <w:tc>
          <w:tcPr>
            <w:tcW w:w="1417" w:type="pct"/>
          </w:tcPr>
          <w:p w14:paraId="4E0914CD" w14:textId="77777777" w:rsidR="004E0DCF" w:rsidRPr="00635A21" w:rsidRDefault="004E0DCF" w:rsidP="005E45F5">
            <w:pPr>
              <w:spacing w:after="0" w:line="240" w:lineRule="auto"/>
              <w:rPr>
                <w:rFonts w:ascii="Times New Roman" w:hAnsi="Times New Roman"/>
                <w:bCs/>
                <w:sz w:val="24"/>
                <w:szCs w:val="24"/>
              </w:rPr>
            </w:pPr>
            <w:r w:rsidRPr="00635A21">
              <w:rPr>
                <w:rFonts w:ascii="Times New Roman" w:hAnsi="Times New Roman"/>
                <w:bCs/>
                <w:sz w:val="24"/>
                <w:szCs w:val="24"/>
              </w:rPr>
              <w:t>- соблюдение требований безопасности жизнедеятельности, охраны труда при организации образовательного процесса</w:t>
            </w:r>
          </w:p>
          <w:p w14:paraId="4D6FD6C3" w14:textId="77777777" w:rsidR="004E0DCF" w:rsidRPr="00635A21" w:rsidRDefault="004E0DCF" w:rsidP="005E45F5">
            <w:pPr>
              <w:spacing w:after="0" w:line="240" w:lineRule="auto"/>
              <w:rPr>
                <w:rFonts w:ascii="Times New Roman" w:hAnsi="Times New Roman"/>
                <w:bCs/>
                <w:sz w:val="24"/>
                <w:szCs w:val="24"/>
              </w:rPr>
            </w:pPr>
            <w:r w:rsidRPr="00635A21">
              <w:rPr>
                <w:rFonts w:ascii="Times New Roman" w:hAnsi="Times New Roman"/>
                <w:bCs/>
                <w:sz w:val="24"/>
                <w:szCs w:val="24"/>
              </w:rPr>
              <w:t xml:space="preserve"> </w:t>
            </w:r>
          </w:p>
        </w:tc>
        <w:tc>
          <w:tcPr>
            <w:tcW w:w="1833" w:type="pct"/>
          </w:tcPr>
          <w:p w14:paraId="568ECBF5" w14:textId="77777777" w:rsidR="004E0DCF" w:rsidRPr="00635A21" w:rsidRDefault="004E0DCF" w:rsidP="005E45F5">
            <w:pPr>
              <w:spacing w:after="0" w:line="240" w:lineRule="auto"/>
              <w:rPr>
                <w:rFonts w:ascii="Times New Roman" w:hAnsi="Times New Roman"/>
                <w:bCs/>
                <w:sz w:val="24"/>
                <w:szCs w:val="24"/>
              </w:rPr>
            </w:pPr>
            <w:r w:rsidRPr="00635A21">
              <w:rPr>
                <w:rFonts w:ascii="Times New Roman" w:hAnsi="Times New Roman"/>
                <w:bCs/>
                <w:sz w:val="24"/>
                <w:szCs w:val="24"/>
              </w:rPr>
              <w:t>Экспертное наблюдение за ходом выполнения практической работы;</w:t>
            </w:r>
          </w:p>
          <w:p w14:paraId="3F335D08" w14:textId="77777777" w:rsidR="004E0DCF" w:rsidRPr="00635A21" w:rsidRDefault="004E0DCF" w:rsidP="005E45F5">
            <w:pPr>
              <w:spacing w:after="0" w:line="240" w:lineRule="auto"/>
              <w:rPr>
                <w:rFonts w:ascii="Times New Roman" w:hAnsi="Times New Roman"/>
                <w:bCs/>
                <w:sz w:val="24"/>
                <w:szCs w:val="24"/>
              </w:rPr>
            </w:pPr>
            <w:r w:rsidRPr="00635A21">
              <w:rPr>
                <w:rFonts w:ascii="Times New Roman" w:hAnsi="Times New Roman"/>
                <w:bCs/>
                <w:sz w:val="24"/>
                <w:szCs w:val="24"/>
              </w:rPr>
              <w:t xml:space="preserve">Мониторинг роста уровня </w:t>
            </w:r>
          </w:p>
          <w:p w14:paraId="3084CC61" w14:textId="77777777" w:rsidR="004E0DCF" w:rsidRPr="00635A21" w:rsidRDefault="004E0DCF" w:rsidP="005E45F5">
            <w:pPr>
              <w:spacing w:after="0" w:line="240" w:lineRule="auto"/>
              <w:rPr>
                <w:rFonts w:ascii="Times New Roman" w:hAnsi="Times New Roman"/>
                <w:bCs/>
                <w:sz w:val="24"/>
                <w:szCs w:val="24"/>
              </w:rPr>
            </w:pPr>
            <w:r w:rsidRPr="00635A21">
              <w:rPr>
                <w:rFonts w:ascii="Times New Roman" w:hAnsi="Times New Roman"/>
                <w:bCs/>
                <w:sz w:val="24"/>
                <w:szCs w:val="24"/>
              </w:rPr>
              <w:t>самостоятельности и навыков получения нового знания каждым обучающимся</w:t>
            </w:r>
          </w:p>
          <w:p w14:paraId="71A18239" w14:textId="77777777" w:rsidR="004E0DCF" w:rsidRPr="00635A21" w:rsidRDefault="004E0DCF" w:rsidP="005E45F5">
            <w:pPr>
              <w:spacing w:after="0" w:line="240" w:lineRule="auto"/>
              <w:rPr>
                <w:rFonts w:ascii="Times New Roman" w:hAnsi="Times New Roman"/>
                <w:bCs/>
                <w:sz w:val="24"/>
                <w:szCs w:val="24"/>
              </w:rPr>
            </w:pPr>
            <w:r w:rsidRPr="00635A21">
              <w:rPr>
                <w:rFonts w:ascii="Times New Roman" w:hAnsi="Times New Roman"/>
                <w:bCs/>
                <w:sz w:val="24"/>
                <w:szCs w:val="24"/>
              </w:rPr>
              <w:t xml:space="preserve">Оценка ответов в устной/ </w:t>
            </w:r>
          </w:p>
          <w:p w14:paraId="5C0DAE81" w14:textId="77777777" w:rsidR="004E0DCF" w:rsidRPr="00635A21" w:rsidRDefault="004E0DCF" w:rsidP="005E45F5">
            <w:pPr>
              <w:spacing w:after="0" w:line="240" w:lineRule="auto"/>
              <w:rPr>
                <w:rFonts w:ascii="Times New Roman" w:hAnsi="Times New Roman"/>
                <w:bCs/>
                <w:sz w:val="24"/>
                <w:szCs w:val="24"/>
              </w:rPr>
            </w:pPr>
            <w:r w:rsidRPr="00635A21">
              <w:rPr>
                <w:rFonts w:ascii="Times New Roman" w:hAnsi="Times New Roman"/>
                <w:bCs/>
                <w:sz w:val="24"/>
                <w:szCs w:val="24"/>
              </w:rPr>
              <w:t>письменной форме;</w:t>
            </w:r>
          </w:p>
          <w:p w14:paraId="13EC76FD" w14:textId="77777777" w:rsidR="004E0DCF" w:rsidRPr="00635A21" w:rsidRDefault="004E0DCF" w:rsidP="005E45F5">
            <w:pPr>
              <w:spacing w:after="0" w:line="240" w:lineRule="auto"/>
              <w:rPr>
                <w:rFonts w:ascii="Times New Roman" w:hAnsi="Times New Roman"/>
                <w:bCs/>
                <w:sz w:val="24"/>
                <w:szCs w:val="24"/>
              </w:rPr>
            </w:pPr>
            <w:r w:rsidRPr="00635A21">
              <w:rPr>
                <w:rFonts w:ascii="Times New Roman" w:hAnsi="Times New Roman"/>
                <w:bCs/>
                <w:sz w:val="24"/>
                <w:szCs w:val="24"/>
              </w:rPr>
              <w:t>Зачет</w:t>
            </w:r>
          </w:p>
        </w:tc>
      </w:tr>
      <w:tr w:rsidR="004E0DCF" w:rsidRPr="00635A21" w14:paraId="7D9044AA" w14:textId="77777777" w:rsidTr="005E45F5">
        <w:tc>
          <w:tcPr>
            <w:tcW w:w="5000" w:type="pct"/>
            <w:gridSpan w:val="3"/>
          </w:tcPr>
          <w:p w14:paraId="42316F86" w14:textId="77777777" w:rsidR="004E0DCF" w:rsidRPr="00635A21" w:rsidRDefault="004E0DCF" w:rsidP="005E45F5">
            <w:pPr>
              <w:spacing w:after="0" w:line="240" w:lineRule="auto"/>
              <w:rPr>
                <w:rFonts w:ascii="Times New Roman" w:hAnsi="Times New Roman"/>
                <w:bCs/>
                <w:sz w:val="24"/>
                <w:szCs w:val="24"/>
              </w:rPr>
            </w:pPr>
            <w:r w:rsidRPr="00635A21">
              <w:rPr>
                <w:rFonts w:ascii="Times New Roman" w:hAnsi="Times New Roman"/>
                <w:bCs/>
                <w:sz w:val="24"/>
                <w:szCs w:val="24"/>
              </w:rPr>
              <w:t>Перечень знаний, осваиваемых в рамках дисциплины</w:t>
            </w:r>
          </w:p>
        </w:tc>
      </w:tr>
      <w:tr w:rsidR="004E0DCF" w:rsidRPr="00635A21" w14:paraId="28C85C66" w14:textId="77777777" w:rsidTr="005E45F5">
        <w:trPr>
          <w:trHeight w:val="896"/>
        </w:trPr>
        <w:tc>
          <w:tcPr>
            <w:tcW w:w="1750" w:type="pct"/>
          </w:tcPr>
          <w:p w14:paraId="22A7178F" w14:textId="77777777" w:rsidR="004E0DCF" w:rsidRPr="00635A21" w:rsidRDefault="004E0DCF" w:rsidP="005E45F5">
            <w:pPr>
              <w:widowControl w:val="0"/>
              <w:tabs>
                <w:tab w:val="left" w:pos="196"/>
                <w:tab w:val="left" w:pos="3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jc w:val="both"/>
              <w:outlineLvl w:val="0"/>
              <w:rPr>
                <w:rFonts w:ascii="Times New Roman" w:hAnsi="Times New Roman"/>
                <w:bCs/>
                <w:iCs/>
                <w:kern w:val="32"/>
                <w:sz w:val="24"/>
                <w:szCs w:val="24"/>
              </w:rPr>
            </w:pPr>
            <w:bookmarkStart w:id="20" w:name="_Toc137594252"/>
            <w:r w:rsidRPr="00635A21">
              <w:rPr>
                <w:rFonts w:ascii="Times New Roman" w:hAnsi="Times New Roman"/>
                <w:bCs/>
                <w:iCs/>
                <w:kern w:val="32"/>
                <w:sz w:val="24"/>
                <w:szCs w:val="24"/>
              </w:rPr>
              <w:t>-правила экологической безопасности при ведении профессиональной деятельности;</w:t>
            </w:r>
            <w:bookmarkEnd w:id="20"/>
            <w:r w:rsidRPr="00635A21">
              <w:rPr>
                <w:rFonts w:ascii="Times New Roman" w:hAnsi="Times New Roman"/>
                <w:bCs/>
                <w:iCs/>
                <w:kern w:val="32"/>
                <w:sz w:val="24"/>
                <w:szCs w:val="24"/>
              </w:rPr>
              <w:t xml:space="preserve"> </w:t>
            </w:r>
          </w:p>
        </w:tc>
        <w:tc>
          <w:tcPr>
            <w:tcW w:w="1417" w:type="pct"/>
          </w:tcPr>
          <w:p w14:paraId="7F3F8EB4" w14:textId="77777777" w:rsidR="004E0DCF" w:rsidRPr="00635A21" w:rsidRDefault="004E0DCF" w:rsidP="005E45F5">
            <w:pPr>
              <w:spacing w:after="0" w:line="240" w:lineRule="auto"/>
              <w:rPr>
                <w:rFonts w:ascii="Times New Roman" w:hAnsi="Times New Roman"/>
                <w:bCs/>
                <w:sz w:val="24"/>
                <w:szCs w:val="24"/>
              </w:rPr>
            </w:pPr>
            <w:r w:rsidRPr="00635A21">
              <w:rPr>
                <w:rFonts w:ascii="Times New Roman" w:hAnsi="Times New Roman"/>
                <w:bCs/>
                <w:sz w:val="24"/>
                <w:szCs w:val="24"/>
              </w:rPr>
              <w:t>- соблюдение правил экологической безопасности при ведении</w:t>
            </w:r>
          </w:p>
          <w:p w14:paraId="445293B7" w14:textId="77777777" w:rsidR="004E0DCF" w:rsidRPr="00635A21" w:rsidRDefault="004E0DCF" w:rsidP="005E45F5">
            <w:pPr>
              <w:spacing w:after="0" w:line="240" w:lineRule="auto"/>
              <w:rPr>
                <w:rFonts w:ascii="Times New Roman" w:hAnsi="Times New Roman"/>
                <w:bCs/>
                <w:sz w:val="24"/>
                <w:szCs w:val="24"/>
              </w:rPr>
            </w:pPr>
            <w:r w:rsidRPr="00635A21">
              <w:rPr>
                <w:rFonts w:ascii="Times New Roman" w:hAnsi="Times New Roman"/>
                <w:bCs/>
                <w:sz w:val="24"/>
                <w:szCs w:val="24"/>
              </w:rPr>
              <w:t>профессиональной деятельности;</w:t>
            </w:r>
          </w:p>
        </w:tc>
        <w:tc>
          <w:tcPr>
            <w:tcW w:w="1833" w:type="pct"/>
          </w:tcPr>
          <w:p w14:paraId="2EF9A4EE" w14:textId="77777777" w:rsidR="004E0DCF" w:rsidRPr="00635A21" w:rsidRDefault="004E0DCF" w:rsidP="005E45F5">
            <w:pPr>
              <w:spacing w:after="0" w:line="240" w:lineRule="auto"/>
              <w:rPr>
                <w:rFonts w:ascii="Times New Roman" w:hAnsi="Times New Roman"/>
                <w:bCs/>
                <w:sz w:val="24"/>
                <w:szCs w:val="24"/>
              </w:rPr>
            </w:pPr>
            <w:r w:rsidRPr="00635A21">
              <w:rPr>
                <w:rFonts w:ascii="Times New Roman" w:hAnsi="Times New Roman"/>
                <w:bCs/>
                <w:sz w:val="24"/>
                <w:szCs w:val="24"/>
              </w:rPr>
              <w:t>Экспертное наблюдение за ходом выполнения практической работы;</w:t>
            </w:r>
          </w:p>
          <w:p w14:paraId="3A3902F2" w14:textId="77777777" w:rsidR="004E0DCF" w:rsidRPr="00635A21" w:rsidRDefault="004E0DCF" w:rsidP="005E45F5">
            <w:pPr>
              <w:spacing w:after="0" w:line="240" w:lineRule="auto"/>
              <w:rPr>
                <w:rFonts w:ascii="Times New Roman" w:hAnsi="Times New Roman"/>
                <w:bCs/>
                <w:sz w:val="24"/>
                <w:szCs w:val="24"/>
              </w:rPr>
            </w:pPr>
            <w:r w:rsidRPr="00635A21">
              <w:rPr>
                <w:rFonts w:ascii="Times New Roman" w:hAnsi="Times New Roman"/>
                <w:bCs/>
                <w:sz w:val="24"/>
                <w:szCs w:val="24"/>
              </w:rPr>
              <w:t>Мониторинг роста уровня самостоятельности и навыков получения нового знания каждым обучающимся</w:t>
            </w:r>
          </w:p>
          <w:p w14:paraId="3832D881" w14:textId="77777777" w:rsidR="004E0DCF" w:rsidRPr="00635A21" w:rsidRDefault="004E0DCF" w:rsidP="005E45F5">
            <w:pPr>
              <w:spacing w:after="0" w:line="240" w:lineRule="auto"/>
              <w:rPr>
                <w:rFonts w:ascii="Times New Roman" w:hAnsi="Times New Roman"/>
                <w:bCs/>
                <w:sz w:val="24"/>
                <w:szCs w:val="24"/>
              </w:rPr>
            </w:pPr>
            <w:r w:rsidRPr="00635A21">
              <w:rPr>
                <w:rFonts w:ascii="Times New Roman" w:hAnsi="Times New Roman"/>
                <w:bCs/>
                <w:sz w:val="24"/>
                <w:szCs w:val="24"/>
              </w:rPr>
              <w:t xml:space="preserve">Оценка ответов в </w:t>
            </w:r>
          </w:p>
          <w:p w14:paraId="11A8977F" w14:textId="77777777" w:rsidR="004E0DCF" w:rsidRPr="00635A21" w:rsidRDefault="004E0DCF" w:rsidP="005E45F5">
            <w:pPr>
              <w:spacing w:after="0" w:line="240" w:lineRule="auto"/>
              <w:rPr>
                <w:rFonts w:ascii="Times New Roman" w:hAnsi="Times New Roman"/>
                <w:bCs/>
                <w:sz w:val="24"/>
                <w:szCs w:val="24"/>
              </w:rPr>
            </w:pPr>
            <w:r w:rsidRPr="00635A21">
              <w:rPr>
                <w:rFonts w:ascii="Times New Roman" w:hAnsi="Times New Roman"/>
                <w:bCs/>
                <w:sz w:val="24"/>
                <w:szCs w:val="24"/>
              </w:rPr>
              <w:t>устной/письменной форме;</w:t>
            </w:r>
          </w:p>
          <w:p w14:paraId="0BC89352" w14:textId="77777777" w:rsidR="004E0DCF" w:rsidRPr="00635A21" w:rsidRDefault="004E0DCF" w:rsidP="005E45F5">
            <w:pPr>
              <w:spacing w:after="0" w:line="240" w:lineRule="auto"/>
              <w:rPr>
                <w:rFonts w:ascii="Times New Roman" w:hAnsi="Times New Roman"/>
                <w:bCs/>
                <w:sz w:val="24"/>
                <w:szCs w:val="24"/>
              </w:rPr>
            </w:pPr>
            <w:r w:rsidRPr="00635A21">
              <w:rPr>
                <w:rFonts w:ascii="Times New Roman" w:hAnsi="Times New Roman"/>
                <w:bCs/>
                <w:sz w:val="24"/>
                <w:szCs w:val="24"/>
              </w:rPr>
              <w:t>Зачет</w:t>
            </w:r>
          </w:p>
        </w:tc>
      </w:tr>
      <w:tr w:rsidR="004E0DCF" w:rsidRPr="00635A21" w14:paraId="4234FDE2" w14:textId="77777777" w:rsidTr="005E45F5">
        <w:trPr>
          <w:trHeight w:val="896"/>
        </w:trPr>
        <w:tc>
          <w:tcPr>
            <w:tcW w:w="1750" w:type="pct"/>
          </w:tcPr>
          <w:p w14:paraId="298D83F5" w14:textId="77777777" w:rsidR="004E0DCF" w:rsidRPr="00635A21" w:rsidRDefault="004E0DCF" w:rsidP="005E45F5">
            <w:pPr>
              <w:widowControl w:val="0"/>
              <w:tabs>
                <w:tab w:val="left" w:pos="196"/>
                <w:tab w:val="left" w:pos="3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jc w:val="both"/>
              <w:outlineLvl w:val="0"/>
              <w:rPr>
                <w:rFonts w:ascii="Times New Roman" w:hAnsi="Times New Roman"/>
                <w:bCs/>
                <w:iCs/>
                <w:kern w:val="32"/>
                <w:sz w:val="24"/>
                <w:szCs w:val="24"/>
              </w:rPr>
            </w:pPr>
            <w:bookmarkStart w:id="21" w:name="_Toc137594253"/>
            <w:r w:rsidRPr="00635A21">
              <w:rPr>
                <w:rFonts w:ascii="Times New Roman" w:hAnsi="Times New Roman"/>
                <w:bCs/>
                <w:iCs/>
                <w:kern w:val="32"/>
                <w:sz w:val="24"/>
                <w:szCs w:val="24"/>
              </w:rPr>
              <w:t>- основные ресурсы, задействованные в профессиональной деятельности;</w:t>
            </w:r>
            <w:bookmarkEnd w:id="21"/>
            <w:r w:rsidRPr="00635A21">
              <w:rPr>
                <w:rFonts w:ascii="Times New Roman" w:hAnsi="Times New Roman"/>
                <w:bCs/>
                <w:iCs/>
                <w:kern w:val="32"/>
                <w:sz w:val="24"/>
                <w:szCs w:val="24"/>
              </w:rPr>
              <w:t xml:space="preserve"> </w:t>
            </w:r>
          </w:p>
        </w:tc>
        <w:tc>
          <w:tcPr>
            <w:tcW w:w="1417" w:type="pct"/>
          </w:tcPr>
          <w:p w14:paraId="350C0BBF" w14:textId="77777777" w:rsidR="004E0DCF" w:rsidRPr="00635A21" w:rsidRDefault="004E0DCF" w:rsidP="005E45F5">
            <w:pPr>
              <w:spacing w:after="0" w:line="240" w:lineRule="auto"/>
              <w:rPr>
                <w:rFonts w:ascii="Times New Roman" w:hAnsi="Times New Roman"/>
                <w:bCs/>
                <w:sz w:val="24"/>
                <w:szCs w:val="24"/>
              </w:rPr>
            </w:pPr>
            <w:r w:rsidRPr="00635A21">
              <w:rPr>
                <w:rFonts w:ascii="Times New Roman" w:hAnsi="Times New Roman"/>
                <w:bCs/>
                <w:sz w:val="24"/>
                <w:szCs w:val="24"/>
              </w:rPr>
              <w:t xml:space="preserve">- соблюдение требований безопасности жизнедеятельности, охраны труда при </w:t>
            </w:r>
            <w:r w:rsidRPr="00635A21">
              <w:rPr>
                <w:rFonts w:ascii="Times New Roman" w:hAnsi="Times New Roman"/>
                <w:bCs/>
                <w:sz w:val="24"/>
                <w:szCs w:val="24"/>
              </w:rPr>
              <w:lastRenderedPageBreak/>
              <w:t>организации образовательного процесса.</w:t>
            </w:r>
          </w:p>
        </w:tc>
        <w:tc>
          <w:tcPr>
            <w:tcW w:w="1833" w:type="pct"/>
          </w:tcPr>
          <w:p w14:paraId="2A2B6BA4" w14:textId="77777777" w:rsidR="004E0DCF" w:rsidRPr="00635A21" w:rsidRDefault="004E0DCF" w:rsidP="005E45F5">
            <w:pPr>
              <w:spacing w:after="0" w:line="240" w:lineRule="auto"/>
              <w:rPr>
                <w:rFonts w:ascii="Times New Roman" w:hAnsi="Times New Roman"/>
                <w:bCs/>
                <w:sz w:val="24"/>
                <w:szCs w:val="24"/>
              </w:rPr>
            </w:pPr>
            <w:r w:rsidRPr="00635A21">
              <w:rPr>
                <w:rFonts w:ascii="Times New Roman" w:hAnsi="Times New Roman"/>
                <w:bCs/>
                <w:sz w:val="24"/>
                <w:szCs w:val="24"/>
              </w:rPr>
              <w:lastRenderedPageBreak/>
              <w:t>Экспертное наблюдение за ходом выполнения практической работы;</w:t>
            </w:r>
          </w:p>
          <w:p w14:paraId="5ECD3078" w14:textId="77777777" w:rsidR="004E0DCF" w:rsidRPr="00635A21" w:rsidRDefault="004E0DCF" w:rsidP="005E45F5">
            <w:pPr>
              <w:spacing w:after="0" w:line="240" w:lineRule="auto"/>
              <w:rPr>
                <w:rFonts w:ascii="Times New Roman" w:hAnsi="Times New Roman"/>
                <w:bCs/>
                <w:sz w:val="24"/>
                <w:szCs w:val="24"/>
              </w:rPr>
            </w:pPr>
            <w:r w:rsidRPr="00635A21">
              <w:rPr>
                <w:rFonts w:ascii="Times New Roman" w:hAnsi="Times New Roman"/>
                <w:bCs/>
                <w:sz w:val="24"/>
                <w:szCs w:val="24"/>
              </w:rPr>
              <w:t xml:space="preserve">Мониторинг роста уровня самостоятельности и навыков </w:t>
            </w:r>
            <w:r w:rsidRPr="00635A21">
              <w:rPr>
                <w:rFonts w:ascii="Times New Roman" w:hAnsi="Times New Roman"/>
                <w:bCs/>
                <w:sz w:val="24"/>
                <w:szCs w:val="24"/>
              </w:rPr>
              <w:lastRenderedPageBreak/>
              <w:t>получения нового знания каждым обучающимся</w:t>
            </w:r>
          </w:p>
          <w:p w14:paraId="00C946C9" w14:textId="77777777" w:rsidR="004E0DCF" w:rsidRPr="00635A21" w:rsidRDefault="004E0DCF" w:rsidP="005E45F5">
            <w:pPr>
              <w:spacing w:after="0" w:line="240" w:lineRule="auto"/>
              <w:rPr>
                <w:rFonts w:ascii="Times New Roman" w:hAnsi="Times New Roman"/>
                <w:bCs/>
                <w:sz w:val="24"/>
                <w:szCs w:val="24"/>
              </w:rPr>
            </w:pPr>
            <w:r w:rsidRPr="00635A21">
              <w:rPr>
                <w:rFonts w:ascii="Times New Roman" w:hAnsi="Times New Roman"/>
                <w:bCs/>
                <w:sz w:val="24"/>
                <w:szCs w:val="24"/>
              </w:rPr>
              <w:t xml:space="preserve">Оценка ответов в </w:t>
            </w:r>
          </w:p>
          <w:p w14:paraId="44AD42AB" w14:textId="77777777" w:rsidR="004E0DCF" w:rsidRPr="00635A21" w:rsidRDefault="004E0DCF" w:rsidP="005E45F5">
            <w:pPr>
              <w:spacing w:after="0" w:line="240" w:lineRule="auto"/>
              <w:rPr>
                <w:rFonts w:ascii="Times New Roman" w:hAnsi="Times New Roman"/>
                <w:bCs/>
                <w:sz w:val="24"/>
                <w:szCs w:val="24"/>
              </w:rPr>
            </w:pPr>
            <w:r w:rsidRPr="00635A21">
              <w:rPr>
                <w:rFonts w:ascii="Times New Roman" w:hAnsi="Times New Roman"/>
                <w:bCs/>
                <w:sz w:val="24"/>
                <w:szCs w:val="24"/>
              </w:rPr>
              <w:t>устной/письменной форме;</w:t>
            </w:r>
          </w:p>
          <w:p w14:paraId="45E3760F" w14:textId="77777777" w:rsidR="004E0DCF" w:rsidRPr="00635A21" w:rsidRDefault="004E0DCF" w:rsidP="005E45F5">
            <w:pPr>
              <w:spacing w:after="0" w:line="240" w:lineRule="auto"/>
              <w:rPr>
                <w:rFonts w:ascii="Times New Roman" w:hAnsi="Times New Roman"/>
                <w:bCs/>
                <w:sz w:val="24"/>
                <w:szCs w:val="24"/>
              </w:rPr>
            </w:pPr>
            <w:r w:rsidRPr="00635A21">
              <w:rPr>
                <w:rFonts w:ascii="Times New Roman" w:hAnsi="Times New Roman"/>
                <w:bCs/>
                <w:sz w:val="24"/>
                <w:szCs w:val="24"/>
              </w:rPr>
              <w:t>Зачет</w:t>
            </w:r>
          </w:p>
        </w:tc>
      </w:tr>
      <w:tr w:rsidR="004E0DCF" w:rsidRPr="00635A21" w14:paraId="13F60874" w14:textId="77777777" w:rsidTr="005E45F5">
        <w:trPr>
          <w:trHeight w:val="748"/>
        </w:trPr>
        <w:tc>
          <w:tcPr>
            <w:tcW w:w="1750" w:type="pct"/>
          </w:tcPr>
          <w:p w14:paraId="05FC982E" w14:textId="77777777" w:rsidR="004E0DCF" w:rsidRPr="00635A21" w:rsidRDefault="004E0DCF" w:rsidP="005E45F5">
            <w:pPr>
              <w:widowControl w:val="0"/>
              <w:tabs>
                <w:tab w:val="left" w:pos="196"/>
                <w:tab w:val="left" w:pos="3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jc w:val="both"/>
              <w:outlineLvl w:val="0"/>
              <w:rPr>
                <w:rFonts w:ascii="Times New Roman" w:hAnsi="Times New Roman"/>
                <w:bCs/>
                <w:iCs/>
                <w:kern w:val="32"/>
                <w:sz w:val="24"/>
                <w:szCs w:val="24"/>
              </w:rPr>
            </w:pPr>
            <w:bookmarkStart w:id="22" w:name="_Toc137594254"/>
            <w:bookmarkStart w:id="23" w:name="_Toc118714947"/>
            <w:r w:rsidRPr="00635A21">
              <w:rPr>
                <w:rFonts w:ascii="Times New Roman" w:hAnsi="Times New Roman"/>
                <w:bCs/>
                <w:iCs/>
                <w:kern w:val="32"/>
                <w:sz w:val="24"/>
                <w:szCs w:val="24"/>
              </w:rPr>
              <w:lastRenderedPageBreak/>
              <w:t>- пути обеспечения ресурсосбережения; принципы бережливого производства;</w:t>
            </w:r>
            <w:bookmarkEnd w:id="22"/>
            <w:r w:rsidRPr="00635A21">
              <w:rPr>
                <w:rFonts w:ascii="Times New Roman" w:hAnsi="Times New Roman"/>
                <w:bCs/>
                <w:iCs/>
                <w:kern w:val="32"/>
                <w:sz w:val="24"/>
                <w:szCs w:val="24"/>
              </w:rPr>
              <w:t xml:space="preserve"> </w:t>
            </w:r>
            <w:bookmarkEnd w:id="23"/>
          </w:p>
        </w:tc>
        <w:tc>
          <w:tcPr>
            <w:tcW w:w="1417" w:type="pct"/>
          </w:tcPr>
          <w:p w14:paraId="4666BE5B" w14:textId="77777777" w:rsidR="004E0DCF" w:rsidRPr="00635A21" w:rsidRDefault="004E0DCF" w:rsidP="005E45F5">
            <w:pPr>
              <w:spacing w:after="0" w:line="240" w:lineRule="auto"/>
              <w:rPr>
                <w:rFonts w:ascii="Times New Roman" w:hAnsi="Times New Roman"/>
                <w:bCs/>
                <w:sz w:val="24"/>
                <w:szCs w:val="24"/>
              </w:rPr>
            </w:pPr>
            <w:r w:rsidRPr="00635A21">
              <w:rPr>
                <w:rFonts w:ascii="Times New Roman" w:hAnsi="Times New Roman"/>
                <w:bCs/>
                <w:sz w:val="24"/>
                <w:szCs w:val="24"/>
              </w:rPr>
              <w:t>- определение путей обеспечения ресурсосбережения;</w:t>
            </w:r>
          </w:p>
        </w:tc>
        <w:tc>
          <w:tcPr>
            <w:tcW w:w="1833" w:type="pct"/>
          </w:tcPr>
          <w:p w14:paraId="6EA171E3" w14:textId="77777777" w:rsidR="004E0DCF" w:rsidRPr="00635A21" w:rsidRDefault="004E0DCF" w:rsidP="005E45F5">
            <w:pPr>
              <w:spacing w:after="0" w:line="240" w:lineRule="auto"/>
              <w:rPr>
                <w:rFonts w:ascii="Times New Roman" w:hAnsi="Times New Roman"/>
                <w:bCs/>
                <w:sz w:val="24"/>
                <w:szCs w:val="24"/>
              </w:rPr>
            </w:pPr>
            <w:r w:rsidRPr="00635A21">
              <w:rPr>
                <w:rFonts w:ascii="Times New Roman" w:hAnsi="Times New Roman"/>
                <w:bCs/>
                <w:sz w:val="24"/>
                <w:szCs w:val="24"/>
              </w:rPr>
              <w:t>Экспертное наблюдение за ходом выполнения практической работы;</w:t>
            </w:r>
          </w:p>
          <w:p w14:paraId="429B0095" w14:textId="77777777" w:rsidR="004E0DCF" w:rsidRPr="00635A21" w:rsidRDefault="004E0DCF" w:rsidP="005E45F5">
            <w:pPr>
              <w:spacing w:after="0" w:line="240" w:lineRule="auto"/>
              <w:rPr>
                <w:rFonts w:ascii="Times New Roman" w:hAnsi="Times New Roman"/>
                <w:bCs/>
                <w:sz w:val="24"/>
                <w:szCs w:val="24"/>
              </w:rPr>
            </w:pPr>
            <w:r w:rsidRPr="00635A21">
              <w:rPr>
                <w:rFonts w:ascii="Times New Roman" w:hAnsi="Times New Roman"/>
                <w:bCs/>
                <w:sz w:val="24"/>
                <w:szCs w:val="24"/>
              </w:rPr>
              <w:t>Мониторинг роста уровня самостоятельности и навыков получения нового знания каждым обучающимся</w:t>
            </w:r>
          </w:p>
          <w:p w14:paraId="4F723C5B" w14:textId="77777777" w:rsidR="004E0DCF" w:rsidRPr="00635A21" w:rsidRDefault="004E0DCF" w:rsidP="005E45F5">
            <w:pPr>
              <w:spacing w:after="0" w:line="240" w:lineRule="auto"/>
              <w:rPr>
                <w:rFonts w:ascii="Times New Roman" w:hAnsi="Times New Roman"/>
                <w:bCs/>
                <w:sz w:val="24"/>
                <w:szCs w:val="24"/>
              </w:rPr>
            </w:pPr>
            <w:r w:rsidRPr="00635A21">
              <w:rPr>
                <w:rFonts w:ascii="Times New Roman" w:hAnsi="Times New Roman"/>
                <w:bCs/>
                <w:sz w:val="24"/>
                <w:szCs w:val="24"/>
              </w:rPr>
              <w:t xml:space="preserve">Оценка ответов в </w:t>
            </w:r>
          </w:p>
          <w:p w14:paraId="6C823BEF" w14:textId="77777777" w:rsidR="004E0DCF" w:rsidRPr="00635A21" w:rsidRDefault="004E0DCF" w:rsidP="005E45F5">
            <w:pPr>
              <w:spacing w:after="0" w:line="240" w:lineRule="auto"/>
              <w:rPr>
                <w:rFonts w:ascii="Times New Roman" w:hAnsi="Times New Roman"/>
                <w:bCs/>
                <w:sz w:val="24"/>
                <w:szCs w:val="24"/>
              </w:rPr>
            </w:pPr>
            <w:r w:rsidRPr="00635A21">
              <w:rPr>
                <w:rFonts w:ascii="Times New Roman" w:hAnsi="Times New Roman"/>
                <w:bCs/>
                <w:sz w:val="24"/>
                <w:szCs w:val="24"/>
              </w:rPr>
              <w:t>устной/письменной форме;</w:t>
            </w:r>
          </w:p>
          <w:p w14:paraId="5B422799" w14:textId="77777777" w:rsidR="004E0DCF" w:rsidRPr="00635A21" w:rsidRDefault="004E0DCF" w:rsidP="005E45F5">
            <w:pPr>
              <w:spacing w:after="0" w:line="240" w:lineRule="auto"/>
              <w:rPr>
                <w:rFonts w:ascii="Times New Roman" w:hAnsi="Times New Roman"/>
                <w:bCs/>
                <w:sz w:val="24"/>
                <w:szCs w:val="24"/>
              </w:rPr>
            </w:pPr>
            <w:r w:rsidRPr="00635A21">
              <w:rPr>
                <w:rFonts w:ascii="Times New Roman" w:hAnsi="Times New Roman"/>
                <w:bCs/>
                <w:sz w:val="24"/>
                <w:szCs w:val="24"/>
              </w:rPr>
              <w:t>Зачет</w:t>
            </w:r>
          </w:p>
        </w:tc>
      </w:tr>
      <w:tr w:rsidR="004E0DCF" w:rsidRPr="00635A21" w14:paraId="6B36A72E" w14:textId="77777777" w:rsidTr="005E45F5">
        <w:trPr>
          <w:trHeight w:val="549"/>
        </w:trPr>
        <w:tc>
          <w:tcPr>
            <w:tcW w:w="1750" w:type="pct"/>
          </w:tcPr>
          <w:p w14:paraId="60AF04E2" w14:textId="77777777" w:rsidR="004E0DCF" w:rsidRPr="00635A21" w:rsidRDefault="004E0DCF" w:rsidP="005E45F5">
            <w:pPr>
              <w:widowControl w:val="0"/>
              <w:tabs>
                <w:tab w:val="left" w:pos="196"/>
                <w:tab w:val="left" w:pos="3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jc w:val="both"/>
              <w:outlineLvl w:val="0"/>
              <w:rPr>
                <w:rFonts w:ascii="Times New Roman" w:hAnsi="Times New Roman"/>
                <w:bCs/>
                <w:iCs/>
                <w:kern w:val="32"/>
                <w:sz w:val="24"/>
                <w:szCs w:val="24"/>
              </w:rPr>
            </w:pPr>
            <w:bookmarkStart w:id="24" w:name="_Toc137594255"/>
            <w:r w:rsidRPr="00635A21">
              <w:rPr>
                <w:rFonts w:ascii="Times New Roman" w:hAnsi="Times New Roman"/>
                <w:bCs/>
                <w:iCs/>
                <w:kern w:val="32"/>
                <w:sz w:val="24"/>
                <w:szCs w:val="24"/>
              </w:rPr>
              <w:t>- основные направления изменения климатических условий региона.</w:t>
            </w:r>
            <w:bookmarkEnd w:id="24"/>
          </w:p>
        </w:tc>
        <w:tc>
          <w:tcPr>
            <w:tcW w:w="1417" w:type="pct"/>
          </w:tcPr>
          <w:p w14:paraId="355B3B87" w14:textId="77777777" w:rsidR="004E0DCF" w:rsidRPr="00635A21" w:rsidRDefault="004E0DCF" w:rsidP="005E45F5">
            <w:pPr>
              <w:rPr>
                <w:rFonts w:ascii="Times New Roman" w:hAnsi="Times New Roman"/>
                <w:bCs/>
                <w:sz w:val="24"/>
                <w:szCs w:val="24"/>
              </w:rPr>
            </w:pPr>
            <w:proofErr w:type="gramStart"/>
            <w:r w:rsidRPr="00635A21">
              <w:rPr>
                <w:rFonts w:ascii="Times New Roman" w:hAnsi="Times New Roman"/>
                <w:bCs/>
                <w:sz w:val="24"/>
                <w:szCs w:val="24"/>
              </w:rPr>
              <w:t>.-</w:t>
            </w:r>
            <w:proofErr w:type="gramEnd"/>
            <w:r w:rsidRPr="00635A21">
              <w:rPr>
                <w:rFonts w:ascii="Times New Roman" w:hAnsi="Times New Roman"/>
                <w:bCs/>
                <w:sz w:val="24"/>
                <w:szCs w:val="24"/>
              </w:rPr>
              <w:t xml:space="preserve"> выбора действий и форм поведения в чрезвычайных ситуациях;</w:t>
            </w:r>
          </w:p>
          <w:p w14:paraId="08077354" w14:textId="77777777" w:rsidR="004E0DCF" w:rsidRPr="00635A21" w:rsidRDefault="004E0DCF" w:rsidP="005E45F5">
            <w:pPr>
              <w:spacing w:after="0" w:line="240" w:lineRule="auto"/>
              <w:rPr>
                <w:rFonts w:ascii="Times New Roman" w:hAnsi="Times New Roman"/>
                <w:bCs/>
                <w:sz w:val="24"/>
                <w:szCs w:val="24"/>
              </w:rPr>
            </w:pPr>
          </w:p>
        </w:tc>
        <w:tc>
          <w:tcPr>
            <w:tcW w:w="1833" w:type="pct"/>
          </w:tcPr>
          <w:p w14:paraId="20E0035B" w14:textId="77777777" w:rsidR="004E0DCF" w:rsidRPr="00635A21" w:rsidRDefault="004E0DCF" w:rsidP="005E45F5">
            <w:pPr>
              <w:spacing w:after="0" w:line="240" w:lineRule="auto"/>
              <w:rPr>
                <w:rFonts w:ascii="Times New Roman" w:hAnsi="Times New Roman"/>
                <w:bCs/>
                <w:sz w:val="24"/>
                <w:szCs w:val="24"/>
              </w:rPr>
            </w:pPr>
            <w:r w:rsidRPr="00635A21">
              <w:rPr>
                <w:rFonts w:ascii="Times New Roman" w:hAnsi="Times New Roman"/>
                <w:bCs/>
                <w:sz w:val="24"/>
                <w:szCs w:val="24"/>
              </w:rPr>
              <w:t>Экспертное наблюдение за ходом выполнения практической работы;</w:t>
            </w:r>
          </w:p>
          <w:p w14:paraId="4CED897B" w14:textId="77777777" w:rsidR="004E0DCF" w:rsidRPr="00635A21" w:rsidRDefault="004E0DCF" w:rsidP="005E45F5">
            <w:pPr>
              <w:spacing w:after="0" w:line="240" w:lineRule="auto"/>
              <w:rPr>
                <w:rFonts w:ascii="Times New Roman" w:hAnsi="Times New Roman"/>
                <w:bCs/>
                <w:sz w:val="24"/>
                <w:szCs w:val="24"/>
              </w:rPr>
            </w:pPr>
            <w:r w:rsidRPr="00635A21">
              <w:rPr>
                <w:rFonts w:ascii="Times New Roman" w:hAnsi="Times New Roman"/>
                <w:bCs/>
                <w:sz w:val="24"/>
                <w:szCs w:val="24"/>
              </w:rPr>
              <w:t>Мониторинг роста уровня самостоятельности и навыков получения нового знания каждым обучающимся</w:t>
            </w:r>
          </w:p>
          <w:p w14:paraId="4FC02234" w14:textId="77777777" w:rsidR="004E0DCF" w:rsidRPr="00635A21" w:rsidRDefault="004E0DCF" w:rsidP="005E45F5">
            <w:pPr>
              <w:spacing w:after="0" w:line="240" w:lineRule="auto"/>
              <w:rPr>
                <w:rFonts w:ascii="Times New Roman" w:hAnsi="Times New Roman"/>
                <w:bCs/>
                <w:sz w:val="24"/>
                <w:szCs w:val="24"/>
              </w:rPr>
            </w:pPr>
            <w:r w:rsidRPr="00635A21">
              <w:rPr>
                <w:rFonts w:ascii="Times New Roman" w:hAnsi="Times New Roman"/>
                <w:bCs/>
                <w:sz w:val="24"/>
                <w:szCs w:val="24"/>
              </w:rPr>
              <w:t xml:space="preserve">Оценка ответов в </w:t>
            </w:r>
          </w:p>
          <w:p w14:paraId="18ECFBA9" w14:textId="77777777" w:rsidR="004E0DCF" w:rsidRPr="00635A21" w:rsidRDefault="004E0DCF" w:rsidP="005E45F5">
            <w:pPr>
              <w:spacing w:after="0" w:line="240" w:lineRule="auto"/>
              <w:rPr>
                <w:rFonts w:ascii="Times New Roman" w:hAnsi="Times New Roman"/>
                <w:bCs/>
                <w:sz w:val="24"/>
                <w:szCs w:val="24"/>
              </w:rPr>
            </w:pPr>
            <w:r w:rsidRPr="00635A21">
              <w:rPr>
                <w:rFonts w:ascii="Times New Roman" w:hAnsi="Times New Roman"/>
                <w:bCs/>
                <w:sz w:val="24"/>
                <w:szCs w:val="24"/>
              </w:rPr>
              <w:t>устной/письменной форме;</w:t>
            </w:r>
          </w:p>
          <w:p w14:paraId="567F42E8" w14:textId="77777777" w:rsidR="004E0DCF" w:rsidRPr="00635A21" w:rsidRDefault="004E0DCF" w:rsidP="005E45F5">
            <w:pPr>
              <w:spacing w:after="0" w:line="240" w:lineRule="auto"/>
              <w:rPr>
                <w:rFonts w:ascii="Times New Roman" w:hAnsi="Times New Roman"/>
                <w:bCs/>
                <w:sz w:val="24"/>
                <w:szCs w:val="24"/>
              </w:rPr>
            </w:pPr>
            <w:r w:rsidRPr="00635A21">
              <w:rPr>
                <w:rFonts w:ascii="Times New Roman" w:hAnsi="Times New Roman"/>
                <w:bCs/>
                <w:sz w:val="24"/>
                <w:szCs w:val="24"/>
              </w:rPr>
              <w:t>Зачет</w:t>
            </w:r>
          </w:p>
        </w:tc>
      </w:tr>
    </w:tbl>
    <w:p w14:paraId="2AB874F1" w14:textId="77777777" w:rsidR="004E0DCF" w:rsidRPr="00306BB5" w:rsidRDefault="004E0DCF" w:rsidP="004E0DCF">
      <w:pPr>
        <w:spacing w:after="0"/>
        <w:jc w:val="both"/>
        <w:rPr>
          <w:rFonts w:ascii="Times New Roman" w:hAnsi="Times New Roman"/>
          <w:b/>
        </w:rPr>
      </w:pPr>
    </w:p>
    <w:p w14:paraId="016B0451" w14:textId="00585F62" w:rsidR="004E0DCF" w:rsidRPr="00D20CAF" w:rsidRDefault="004E0DCF" w:rsidP="00635A21">
      <w:pPr>
        <w:spacing w:after="0"/>
        <w:jc w:val="right"/>
        <w:outlineLvl w:val="1"/>
        <w:rPr>
          <w:rFonts w:ascii="Times New Roman" w:hAnsi="Times New Roman"/>
          <w:b/>
          <w:bCs/>
          <w:sz w:val="24"/>
          <w:szCs w:val="24"/>
          <w:lang w:val="x-none" w:eastAsia="x-none"/>
        </w:rPr>
      </w:pPr>
      <w:r w:rsidRPr="00306BB5">
        <w:rPr>
          <w:rFonts w:ascii="Times New Roman" w:hAnsi="Times New Roman"/>
          <w:b/>
          <w:bCs/>
          <w:sz w:val="24"/>
          <w:szCs w:val="24"/>
        </w:rPr>
        <w:br w:type="page"/>
      </w:r>
      <w:bookmarkStart w:id="25" w:name="_Toc118714954"/>
      <w:bookmarkStart w:id="26" w:name="_Toc137594256"/>
      <w:r w:rsidRPr="00306BB5">
        <w:rPr>
          <w:rFonts w:ascii="Times New Roman" w:hAnsi="Times New Roman"/>
          <w:b/>
          <w:bCs/>
          <w:sz w:val="24"/>
          <w:szCs w:val="24"/>
          <w:lang w:val="x-none" w:eastAsia="x-none"/>
        </w:rPr>
        <w:lastRenderedPageBreak/>
        <w:t xml:space="preserve">Приложение </w:t>
      </w:r>
      <w:r w:rsidR="00ED3CD8">
        <w:rPr>
          <w:rFonts w:ascii="Times New Roman" w:hAnsi="Times New Roman"/>
          <w:b/>
          <w:bCs/>
          <w:sz w:val="24"/>
          <w:szCs w:val="24"/>
          <w:lang w:eastAsia="x-none"/>
        </w:rPr>
        <w:t>3</w:t>
      </w:r>
      <w:r w:rsidRPr="00306BB5">
        <w:rPr>
          <w:rFonts w:ascii="Times New Roman" w:hAnsi="Times New Roman"/>
          <w:b/>
          <w:bCs/>
          <w:sz w:val="24"/>
          <w:szCs w:val="24"/>
          <w:lang w:val="x-none" w:eastAsia="x-none"/>
        </w:rPr>
        <w:t>.</w:t>
      </w:r>
      <w:r w:rsidRPr="00D20CAF">
        <w:rPr>
          <w:rFonts w:ascii="Times New Roman" w:hAnsi="Times New Roman"/>
          <w:b/>
          <w:bCs/>
          <w:sz w:val="24"/>
          <w:szCs w:val="24"/>
          <w:lang w:val="x-none" w:eastAsia="x-none"/>
        </w:rPr>
        <w:t>4</w:t>
      </w:r>
      <w:bookmarkEnd w:id="25"/>
      <w:bookmarkEnd w:id="26"/>
    </w:p>
    <w:p w14:paraId="019144D6" w14:textId="66FFE8DC" w:rsidR="004E0DCF" w:rsidRPr="00D20CAF" w:rsidRDefault="004E0DCF" w:rsidP="00635A21">
      <w:pPr>
        <w:spacing w:after="0"/>
        <w:jc w:val="right"/>
        <w:rPr>
          <w:rFonts w:ascii="Times New Roman" w:hAnsi="Times New Roman"/>
          <w:sz w:val="24"/>
        </w:rPr>
      </w:pPr>
      <w:r w:rsidRPr="00D20CAF">
        <w:rPr>
          <w:rFonts w:ascii="Times New Roman" w:hAnsi="Times New Roman"/>
          <w:sz w:val="24"/>
        </w:rPr>
        <w:t>к ПОП</w:t>
      </w:r>
      <w:r w:rsidR="004D7E72">
        <w:rPr>
          <w:rFonts w:ascii="Times New Roman" w:hAnsi="Times New Roman"/>
          <w:sz w:val="24"/>
        </w:rPr>
        <w:t xml:space="preserve">-П </w:t>
      </w:r>
      <w:r w:rsidRPr="00D20CAF">
        <w:rPr>
          <w:rFonts w:ascii="Times New Roman" w:hAnsi="Times New Roman"/>
          <w:sz w:val="24"/>
        </w:rPr>
        <w:t xml:space="preserve">по специальности </w:t>
      </w:r>
      <w:r w:rsidRPr="00D20CAF">
        <w:rPr>
          <w:rFonts w:ascii="Times New Roman" w:hAnsi="Times New Roman"/>
          <w:sz w:val="24"/>
        </w:rPr>
        <w:br/>
        <w:t>49.02.02 Адаптивная физическая культура</w:t>
      </w:r>
    </w:p>
    <w:p w14:paraId="3D0A7C11" w14:textId="77777777" w:rsidR="004E0DCF" w:rsidRPr="00306BB5" w:rsidRDefault="004E0DCF" w:rsidP="004E0DCF">
      <w:pPr>
        <w:spacing w:after="0" w:line="360" w:lineRule="auto"/>
        <w:jc w:val="right"/>
        <w:rPr>
          <w:rFonts w:ascii="Times New Roman" w:hAnsi="Times New Roman"/>
          <w:b/>
          <w:i/>
        </w:rPr>
      </w:pPr>
    </w:p>
    <w:p w14:paraId="56467199" w14:textId="6338B1EE" w:rsidR="004E0DCF" w:rsidRDefault="004E0DCF" w:rsidP="004E0DCF">
      <w:pPr>
        <w:spacing w:after="0" w:line="360" w:lineRule="auto"/>
        <w:jc w:val="center"/>
        <w:rPr>
          <w:rFonts w:ascii="Times New Roman" w:hAnsi="Times New Roman"/>
          <w:b/>
          <w:i/>
        </w:rPr>
      </w:pPr>
    </w:p>
    <w:p w14:paraId="110ED25A" w14:textId="0B9EDCF3" w:rsidR="004D7E72" w:rsidRDefault="004D7E72" w:rsidP="004E0DCF">
      <w:pPr>
        <w:spacing w:after="0" w:line="360" w:lineRule="auto"/>
        <w:jc w:val="center"/>
        <w:rPr>
          <w:rFonts w:ascii="Times New Roman" w:hAnsi="Times New Roman"/>
          <w:b/>
          <w:i/>
        </w:rPr>
      </w:pPr>
    </w:p>
    <w:p w14:paraId="688EFC30" w14:textId="506DBA31" w:rsidR="004D7E72" w:rsidRDefault="004D7E72" w:rsidP="004E0DCF">
      <w:pPr>
        <w:spacing w:after="0" w:line="360" w:lineRule="auto"/>
        <w:jc w:val="center"/>
        <w:rPr>
          <w:rFonts w:ascii="Times New Roman" w:hAnsi="Times New Roman"/>
          <w:b/>
          <w:i/>
        </w:rPr>
      </w:pPr>
    </w:p>
    <w:p w14:paraId="1C8CD434" w14:textId="61B57FAB" w:rsidR="004D7E72" w:rsidRDefault="004D7E72" w:rsidP="004E0DCF">
      <w:pPr>
        <w:spacing w:after="0" w:line="360" w:lineRule="auto"/>
        <w:jc w:val="center"/>
        <w:rPr>
          <w:rFonts w:ascii="Times New Roman" w:hAnsi="Times New Roman"/>
          <w:b/>
          <w:i/>
        </w:rPr>
      </w:pPr>
    </w:p>
    <w:p w14:paraId="0AEFA67B" w14:textId="26D26A9E" w:rsidR="004D7E72" w:rsidRDefault="004D7E72" w:rsidP="004E0DCF">
      <w:pPr>
        <w:spacing w:after="0" w:line="360" w:lineRule="auto"/>
        <w:jc w:val="center"/>
        <w:rPr>
          <w:rFonts w:ascii="Times New Roman" w:hAnsi="Times New Roman"/>
          <w:b/>
          <w:i/>
        </w:rPr>
      </w:pPr>
    </w:p>
    <w:p w14:paraId="7150F022" w14:textId="49194628" w:rsidR="004D7E72" w:rsidRDefault="004D7E72" w:rsidP="004E0DCF">
      <w:pPr>
        <w:spacing w:after="0" w:line="360" w:lineRule="auto"/>
        <w:jc w:val="center"/>
        <w:rPr>
          <w:rFonts w:ascii="Times New Roman" w:hAnsi="Times New Roman"/>
          <w:b/>
          <w:i/>
        </w:rPr>
      </w:pPr>
    </w:p>
    <w:p w14:paraId="69A54578" w14:textId="0466FDBD" w:rsidR="004D7E72" w:rsidRDefault="004D7E72" w:rsidP="004E0DCF">
      <w:pPr>
        <w:spacing w:after="0" w:line="360" w:lineRule="auto"/>
        <w:jc w:val="center"/>
        <w:rPr>
          <w:rFonts w:ascii="Times New Roman" w:hAnsi="Times New Roman"/>
          <w:b/>
          <w:i/>
        </w:rPr>
      </w:pPr>
    </w:p>
    <w:p w14:paraId="7E20F9C6" w14:textId="77777777" w:rsidR="004D7E72" w:rsidRPr="00306BB5" w:rsidRDefault="004D7E72" w:rsidP="004E0DCF">
      <w:pPr>
        <w:spacing w:after="0" w:line="360" w:lineRule="auto"/>
        <w:jc w:val="center"/>
        <w:rPr>
          <w:rFonts w:ascii="Times New Roman" w:hAnsi="Times New Roman"/>
          <w:b/>
          <w:i/>
        </w:rPr>
      </w:pPr>
    </w:p>
    <w:p w14:paraId="6780EEDE" w14:textId="77777777" w:rsidR="004E0DCF" w:rsidRPr="00306BB5" w:rsidRDefault="004E0DCF" w:rsidP="004E0DCF">
      <w:pPr>
        <w:jc w:val="center"/>
        <w:rPr>
          <w:rFonts w:ascii="Times New Roman" w:hAnsi="Times New Roman"/>
          <w:b/>
          <w:i/>
        </w:rPr>
      </w:pPr>
    </w:p>
    <w:p w14:paraId="5858B741" w14:textId="77777777" w:rsidR="004E0DCF" w:rsidRPr="00306BB5" w:rsidRDefault="004E0DCF" w:rsidP="004E0DCF">
      <w:pPr>
        <w:jc w:val="center"/>
        <w:rPr>
          <w:rFonts w:ascii="Times New Roman" w:hAnsi="Times New Roman"/>
          <w:b/>
          <w:i/>
        </w:rPr>
      </w:pPr>
    </w:p>
    <w:p w14:paraId="5E7B1513" w14:textId="77777777" w:rsidR="004E0DCF" w:rsidRPr="00D20CAF" w:rsidRDefault="004E0DCF" w:rsidP="004E0DCF">
      <w:pPr>
        <w:spacing w:after="0" w:line="360" w:lineRule="auto"/>
        <w:jc w:val="center"/>
        <w:outlineLvl w:val="1"/>
        <w:rPr>
          <w:rFonts w:ascii="Times New Roman" w:hAnsi="Times New Roman"/>
          <w:b/>
          <w:bCs/>
          <w:sz w:val="24"/>
          <w:szCs w:val="24"/>
          <w:lang w:val="x-none" w:eastAsia="x-none"/>
        </w:rPr>
      </w:pPr>
      <w:bookmarkStart w:id="27" w:name="_Toc137594257"/>
      <w:r w:rsidRPr="00D20CAF">
        <w:rPr>
          <w:rFonts w:ascii="Times New Roman" w:hAnsi="Times New Roman"/>
          <w:b/>
          <w:bCs/>
          <w:sz w:val="24"/>
          <w:szCs w:val="24"/>
          <w:lang w:val="x-none" w:eastAsia="x-none"/>
        </w:rPr>
        <w:t>ПРИМЕРНАЯ РАБОЧАЯ ПРОГРАММА УЧЕБНОЙ ДИСЦИПЛИНЫ</w:t>
      </w:r>
      <w:bookmarkEnd w:id="27"/>
    </w:p>
    <w:p w14:paraId="7D42281F" w14:textId="31DF6BD6" w:rsidR="004E0DCF" w:rsidRPr="00D20CAF" w:rsidRDefault="004E0DCF" w:rsidP="004E0DCF">
      <w:pPr>
        <w:spacing w:after="0" w:line="360" w:lineRule="auto"/>
        <w:jc w:val="center"/>
        <w:outlineLvl w:val="1"/>
        <w:rPr>
          <w:rFonts w:ascii="Times New Roman" w:hAnsi="Times New Roman"/>
          <w:b/>
          <w:bCs/>
          <w:sz w:val="24"/>
          <w:szCs w:val="24"/>
          <w:lang w:val="x-none" w:eastAsia="x-none"/>
        </w:rPr>
      </w:pPr>
      <w:bookmarkStart w:id="28" w:name="_Toc137594258"/>
      <w:r w:rsidRPr="00D20CAF">
        <w:rPr>
          <w:rFonts w:ascii="Times New Roman" w:hAnsi="Times New Roman"/>
          <w:b/>
          <w:bCs/>
          <w:sz w:val="24"/>
          <w:szCs w:val="24"/>
          <w:lang w:val="x-none" w:eastAsia="x-none"/>
        </w:rPr>
        <w:t xml:space="preserve">«СГ.03 </w:t>
      </w:r>
      <w:r w:rsidR="004D7E72" w:rsidRPr="00D20CAF">
        <w:rPr>
          <w:rFonts w:ascii="Times New Roman" w:hAnsi="Times New Roman"/>
          <w:b/>
          <w:bCs/>
          <w:sz w:val="24"/>
          <w:szCs w:val="24"/>
          <w:lang w:val="x-none" w:eastAsia="x-none"/>
        </w:rPr>
        <w:t>БЕЗОПАСНОСТЬ ЖИЗНЕДЕЯТЕЛЬНОСТИ» (ДЛЯ ЮНОШЕЙ)</w:t>
      </w:r>
      <w:bookmarkEnd w:id="28"/>
    </w:p>
    <w:p w14:paraId="6E0A2EF6" w14:textId="77777777" w:rsidR="004E0DCF" w:rsidRPr="00306BB5" w:rsidRDefault="004E0DCF" w:rsidP="004E0DCF">
      <w:pPr>
        <w:jc w:val="center"/>
        <w:rPr>
          <w:rFonts w:ascii="Times New Roman" w:hAnsi="Times New Roman"/>
          <w:b/>
          <w:i/>
        </w:rPr>
      </w:pPr>
    </w:p>
    <w:p w14:paraId="17B87D65" w14:textId="77777777" w:rsidR="004E0DCF" w:rsidRPr="00306BB5" w:rsidRDefault="004E0DCF" w:rsidP="004E0DCF">
      <w:pPr>
        <w:rPr>
          <w:rFonts w:ascii="Times New Roman" w:hAnsi="Times New Roman"/>
          <w:b/>
          <w:i/>
        </w:rPr>
      </w:pPr>
    </w:p>
    <w:p w14:paraId="1BAF4012" w14:textId="77777777" w:rsidR="004E0DCF" w:rsidRPr="00306BB5" w:rsidRDefault="004E0DCF" w:rsidP="004E0DCF">
      <w:pPr>
        <w:rPr>
          <w:rFonts w:ascii="Times New Roman" w:hAnsi="Times New Roman"/>
          <w:b/>
          <w:i/>
        </w:rPr>
      </w:pPr>
    </w:p>
    <w:p w14:paraId="2D39A4BE" w14:textId="77777777" w:rsidR="004E0DCF" w:rsidRPr="00306BB5" w:rsidRDefault="004E0DCF" w:rsidP="004E0DCF">
      <w:pPr>
        <w:rPr>
          <w:rFonts w:ascii="Times New Roman" w:hAnsi="Times New Roman"/>
          <w:b/>
          <w:i/>
        </w:rPr>
      </w:pPr>
    </w:p>
    <w:p w14:paraId="1771DB54" w14:textId="77777777" w:rsidR="004E0DCF" w:rsidRPr="00306BB5" w:rsidRDefault="004E0DCF" w:rsidP="004E0DCF">
      <w:pPr>
        <w:rPr>
          <w:rFonts w:ascii="Times New Roman" w:hAnsi="Times New Roman"/>
          <w:b/>
          <w:i/>
        </w:rPr>
      </w:pPr>
    </w:p>
    <w:p w14:paraId="05F7D1E1" w14:textId="77777777" w:rsidR="004E0DCF" w:rsidRPr="00306BB5" w:rsidRDefault="004E0DCF" w:rsidP="004E0DCF">
      <w:pPr>
        <w:rPr>
          <w:rFonts w:ascii="Times New Roman" w:hAnsi="Times New Roman"/>
          <w:b/>
          <w:i/>
        </w:rPr>
      </w:pPr>
    </w:p>
    <w:p w14:paraId="0F3B463C" w14:textId="77777777" w:rsidR="004E0DCF" w:rsidRPr="00306BB5" w:rsidRDefault="004E0DCF" w:rsidP="004E0DCF">
      <w:pPr>
        <w:rPr>
          <w:rFonts w:ascii="Times New Roman" w:hAnsi="Times New Roman"/>
          <w:b/>
          <w:i/>
        </w:rPr>
      </w:pPr>
    </w:p>
    <w:p w14:paraId="700226B0" w14:textId="77777777" w:rsidR="004E0DCF" w:rsidRPr="00306BB5" w:rsidRDefault="004E0DCF" w:rsidP="004E0DCF">
      <w:pPr>
        <w:rPr>
          <w:rFonts w:ascii="Times New Roman" w:hAnsi="Times New Roman"/>
          <w:b/>
          <w:i/>
        </w:rPr>
      </w:pPr>
    </w:p>
    <w:p w14:paraId="1D93254D" w14:textId="77777777" w:rsidR="004E0DCF" w:rsidRPr="00306BB5" w:rsidRDefault="004E0DCF" w:rsidP="004E0DCF">
      <w:pPr>
        <w:rPr>
          <w:rFonts w:ascii="Times New Roman" w:hAnsi="Times New Roman"/>
          <w:b/>
          <w:i/>
        </w:rPr>
      </w:pPr>
    </w:p>
    <w:p w14:paraId="310ABC16" w14:textId="77777777" w:rsidR="004E0DCF" w:rsidRPr="00306BB5" w:rsidRDefault="004E0DCF" w:rsidP="004E0DCF">
      <w:pPr>
        <w:rPr>
          <w:rFonts w:ascii="Times New Roman" w:hAnsi="Times New Roman"/>
          <w:b/>
          <w:i/>
        </w:rPr>
      </w:pPr>
    </w:p>
    <w:p w14:paraId="03DE6BEA" w14:textId="77777777" w:rsidR="004E0DCF" w:rsidRPr="00306BB5" w:rsidRDefault="004E0DCF" w:rsidP="004E0DCF">
      <w:pPr>
        <w:rPr>
          <w:rFonts w:ascii="Times New Roman" w:hAnsi="Times New Roman"/>
          <w:b/>
          <w:i/>
        </w:rPr>
      </w:pPr>
    </w:p>
    <w:p w14:paraId="06DEB445" w14:textId="77777777" w:rsidR="004E0DCF" w:rsidRPr="00306BB5" w:rsidRDefault="004E0DCF" w:rsidP="004E0DCF">
      <w:pPr>
        <w:rPr>
          <w:rFonts w:ascii="Times New Roman" w:hAnsi="Times New Roman"/>
          <w:b/>
          <w:i/>
        </w:rPr>
      </w:pPr>
    </w:p>
    <w:p w14:paraId="28B680C0" w14:textId="77777777" w:rsidR="004E0DCF" w:rsidRPr="00306BB5" w:rsidRDefault="004E0DCF" w:rsidP="004E0DCF">
      <w:pPr>
        <w:rPr>
          <w:rFonts w:ascii="Times New Roman" w:hAnsi="Times New Roman"/>
          <w:b/>
          <w:i/>
        </w:rPr>
      </w:pPr>
    </w:p>
    <w:p w14:paraId="7C761CBD" w14:textId="77777777" w:rsidR="004E0DCF" w:rsidRPr="00306BB5" w:rsidRDefault="004E0DCF" w:rsidP="004E0DCF">
      <w:pPr>
        <w:rPr>
          <w:rFonts w:ascii="Times New Roman" w:hAnsi="Times New Roman"/>
          <w:b/>
          <w:i/>
        </w:rPr>
      </w:pPr>
    </w:p>
    <w:p w14:paraId="5A397A71" w14:textId="77777777" w:rsidR="004E0DCF" w:rsidRPr="00306BB5" w:rsidRDefault="004E0DCF" w:rsidP="004E0DCF">
      <w:pPr>
        <w:rPr>
          <w:rFonts w:ascii="Times New Roman" w:hAnsi="Times New Roman"/>
          <w:b/>
          <w:i/>
        </w:rPr>
      </w:pPr>
    </w:p>
    <w:p w14:paraId="6A1B1D96" w14:textId="77777777" w:rsidR="004E0DCF" w:rsidRPr="00306BB5" w:rsidRDefault="004E0DCF" w:rsidP="004E0DCF">
      <w:pPr>
        <w:rPr>
          <w:rFonts w:ascii="Times New Roman" w:hAnsi="Times New Roman"/>
          <w:b/>
          <w:i/>
        </w:rPr>
      </w:pPr>
    </w:p>
    <w:p w14:paraId="2D4AE9D8" w14:textId="77777777" w:rsidR="004E0DCF" w:rsidRPr="00306BB5" w:rsidRDefault="004E0DCF" w:rsidP="004E0DCF">
      <w:pPr>
        <w:jc w:val="center"/>
        <w:rPr>
          <w:rFonts w:ascii="Times New Roman" w:hAnsi="Times New Roman"/>
          <w:b/>
          <w:i/>
          <w:sz w:val="24"/>
          <w:szCs w:val="24"/>
        </w:rPr>
      </w:pPr>
      <w:r w:rsidRPr="00635A21">
        <w:rPr>
          <w:rFonts w:ascii="Times New Roman" w:hAnsi="Times New Roman"/>
          <w:b/>
          <w:bCs/>
          <w:sz w:val="24"/>
          <w:szCs w:val="24"/>
        </w:rPr>
        <w:t>2023 г.</w:t>
      </w:r>
      <w:r w:rsidRPr="00306BB5">
        <w:rPr>
          <w:rFonts w:ascii="Times New Roman" w:hAnsi="Times New Roman"/>
          <w:b/>
          <w:bCs/>
          <w:i/>
        </w:rPr>
        <w:br w:type="page"/>
      </w:r>
      <w:r w:rsidRPr="00635A21">
        <w:rPr>
          <w:rFonts w:ascii="Times New Roman" w:hAnsi="Times New Roman"/>
          <w:b/>
          <w:iCs/>
          <w:sz w:val="24"/>
          <w:szCs w:val="24"/>
        </w:rPr>
        <w:lastRenderedPageBreak/>
        <w:t>СОДЕРЖАНИЕ</w:t>
      </w:r>
    </w:p>
    <w:p w14:paraId="2DF9E1F4" w14:textId="77777777" w:rsidR="004E0DCF" w:rsidRPr="00306BB5" w:rsidRDefault="004E0DCF" w:rsidP="004E0DCF">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4E0DCF" w:rsidRPr="00306BB5" w14:paraId="598CB2B7" w14:textId="77777777" w:rsidTr="005E45F5">
        <w:tc>
          <w:tcPr>
            <w:tcW w:w="7501" w:type="dxa"/>
          </w:tcPr>
          <w:p w14:paraId="665E295A" w14:textId="77777777" w:rsidR="004E0DCF" w:rsidRPr="00306BB5" w:rsidRDefault="004E0DCF" w:rsidP="004A6791">
            <w:pPr>
              <w:numPr>
                <w:ilvl w:val="0"/>
                <w:numId w:val="11"/>
              </w:numPr>
              <w:suppressAutoHyphens/>
              <w:rPr>
                <w:rFonts w:ascii="Times New Roman" w:hAnsi="Times New Roman"/>
                <w:b/>
                <w:sz w:val="24"/>
                <w:szCs w:val="24"/>
              </w:rPr>
            </w:pPr>
            <w:r w:rsidRPr="00306BB5">
              <w:rPr>
                <w:rFonts w:ascii="Times New Roman" w:hAnsi="Times New Roman"/>
                <w:b/>
                <w:sz w:val="24"/>
                <w:szCs w:val="24"/>
              </w:rPr>
              <w:t xml:space="preserve">ОБЩАЯ ХАРАКТЕРИСТИКА </w:t>
            </w:r>
            <w:r w:rsidRPr="00306BB5">
              <w:rPr>
                <w:rFonts w:ascii="Times New Roman" w:hAnsi="Times New Roman"/>
                <w:b/>
                <w:color w:val="000000"/>
                <w:sz w:val="24"/>
                <w:szCs w:val="24"/>
              </w:rPr>
              <w:t>ПРИМЕРНОЙ РАБОЧЕЙ ПРОГРАММЫ</w:t>
            </w:r>
            <w:r w:rsidRPr="00306BB5">
              <w:rPr>
                <w:rFonts w:ascii="Times New Roman" w:hAnsi="Times New Roman"/>
                <w:b/>
                <w:sz w:val="24"/>
                <w:szCs w:val="24"/>
              </w:rPr>
              <w:t xml:space="preserve"> УЧЕБНОЙ ДИСЦИПЛИНЫ</w:t>
            </w:r>
          </w:p>
        </w:tc>
        <w:tc>
          <w:tcPr>
            <w:tcW w:w="1854" w:type="dxa"/>
          </w:tcPr>
          <w:p w14:paraId="4565481F" w14:textId="77777777" w:rsidR="004E0DCF" w:rsidRPr="00306BB5" w:rsidRDefault="004E0DCF" w:rsidP="005E45F5">
            <w:pPr>
              <w:jc w:val="center"/>
              <w:rPr>
                <w:rFonts w:ascii="Times New Roman" w:hAnsi="Times New Roman"/>
                <w:b/>
                <w:sz w:val="24"/>
                <w:szCs w:val="24"/>
                <w:highlight w:val="yellow"/>
              </w:rPr>
            </w:pPr>
          </w:p>
        </w:tc>
      </w:tr>
      <w:tr w:rsidR="004E0DCF" w:rsidRPr="00306BB5" w14:paraId="6A1B5E89" w14:textId="77777777" w:rsidTr="005E45F5">
        <w:tc>
          <w:tcPr>
            <w:tcW w:w="7501" w:type="dxa"/>
          </w:tcPr>
          <w:p w14:paraId="05B0EE13" w14:textId="77777777" w:rsidR="004E0DCF" w:rsidRPr="00306BB5" w:rsidRDefault="004E0DCF" w:rsidP="004A6791">
            <w:pPr>
              <w:numPr>
                <w:ilvl w:val="0"/>
                <w:numId w:val="11"/>
              </w:numPr>
              <w:suppressAutoHyphens/>
              <w:rPr>
                <w:rFonts w:ascii="Times New Roman" w:hAnsi="Times New Roman"/>
                <w:b/>
                <w:sz w:val="24"/>
                <w:szCs w:val="24"/>
              </w:rPr>
            </w:pPr>
            <w:r w:rsidRPr="00306BB5">
              <w:rPr>
                <w:rFonts w:ascii="Times New Roman" w:hAnsi="Times New Roman"/>
                <w:b/>
                <w:sz w:val="24"/>
                <w:szCs w:val="24"/>
              </w:rPr>
              <w:t>СТРУКТУРА И СОДЕРЖАНИЕ УЧЕБНОЙ ДИСЦИПЛИНЫ</w:t>
            </w:r>
          </w:p>
        </w:tc>
        <w:tc>
          <w:tcPr>
            <w:tcW w:w="1854" w:type="dxa"/>
          </w:tcPr>
          <w:p w14:paraId="6FAA0F57" w14:textId="77777777" w:rsidR="004E0DCF" w:rsidRPr="00306BB5" w:rsidRDefault="004E0DCF" w:rsidP="005E45F5">
            <w:pPr>
              <w:jc w:val="center"/>
              <w:rPr>
                <w:rFonts w:ascii="Times New Roman" w:hAnsi="Times New Roman"/>
                <w:b/>
                <w:sz w:val="24"/>
                <w:szCs w:val="24"/>
                <w:highlight w:val="yellow"/>
              </w:rPr>
            </w:pPr>
          </w:p>
        </w:tc>
      </w:tr>
      <w:tr w:rsidR="004E0DCF" w:rsidRPr="00306BB5" w14:paraId="2EAD3B9E" w14:textId="77777777" w:rsidTr="005E45F5">
        <w:tc>
          <w:tcPr>
            <w:tcW w:w="7501" w:type="dxa"/>
          </w:tcPr>
          <w:p w14:paraId="37069732" w14:textId="77777777" w:rsidR="004E0DCF" w:rsidRPr="00306BB5" w:rsidRDefault="004E0DCF" w:rsidP="004A6791">
            <w:pPr>
              <w:numPr>
                <w:ilvl w:val="0"/>
                <w:numId w:val="11"/>
              </w:numPr>
              <w:suppressAutoHyphens/>
              <w:rPr>
                <w:rFonts w:ascii="Times New Roman" w:hAnsi="Times New Roman"/>
                <w:b/>
                <w:sz w:val="24"/>
                <w:szCs w:val="24"/>
              </w:rPr>
            </w:pPr>
            <w:r w:rsidRPr="00306BB5">
              <w:rPr>
                <w:rFonts w:ascii="Times New Roman" w:hAnsi="Times New Roman"/>
                <w:b/>
                <w:sz w:val="24"/>
                <w:szCs w:val="24"/>
              </w:rPr>
              <w:t>УСЛОВИЯ РЕАЛИЗАЦИИ УЧЕБНОЙ ДИСЦИПЛИНЫ</w:t>
            </w:r>
          </w:p>
        </w:tc>
        <w:tc>
          <w:tcPr>
            <w:tcW w:w="1854" w:type="dxa"/>
          </w:tcPr>
          <w:p w14:paraId="12E32272" w14:textId="77777777" w:rsidR="004E0DCF" w:rsidRPr="00306BB5" w:rsidRDefault="004E0DCF" w:rsidP="005E45F5">
            <w:pPr>
              <w:jc w:val="center"/>
              <w:rPr>
                <w:rFonts w:ascii="Times New Roman" w:hAnsi="Times New Roman"/>
                <w:b/>
                <w:sz w:val="24"/>
                <w:szCs w:val="24"/>
                <w:highlight w:val="yellow"/>
              </w:rPr>
            </w:pPr>
          </w:p>
        </w:tc>
      </w:tr>
      <w:tr w:rsidR="004E0DCF" w:rsidRPr="00306BB5" w14:paraId="1E8D26C2" w14:textId="77777777" w:rsidTr="005E45F5">
        <w:tc>
          <w:tcPr>
            <w:tcW w:w="7501" w:type="dxa"/>
          </w:tcPr>
          <w:p w14:paraId="46D4EBD3" w14:textId="77777777" w:rsidR="004E0DCF" w:rsidRPr="00306BB5" w:rsidRDefault="004E0DCF" w:rsidP="004A6791">
            <w:pPr>
              <w:numPr>
                <w:ilvl w:val="0"/>
                <w:numId w:val="11"/>
              </w:numPr>
              <w:suppressAutoHyphens/>
              <w:rPr>
                <w:rFonts w:ascii="Times New Roman" w:hAnsi="Times New Roman"/>
                <w:b/>
                <w:sz w:val="24"/>
                <w:szCs w:val="24"/>
              </w:rPr>
            </w:pPr>
            <w:r w:rsidRPr="00306BB5">
              <w:rPr>
                <w:rFonts w:ascii="Times New Roman" w:hAnsi="Times New Roman"/>
                <w:b/>
                <w:sz w:val="24"/>
                <w:szCs w:val="24"/>
              </w:rPr>
              <w:t>КОНТРОЛЬ И ОЦЕНКА РЕЗУЛЬТАТОВ ОСВОЕНИЯ УЧЕБНОЙ ДИСЦИПЛИНЫ</w:t>
            </w:r>
          </w:p>
          <w:p w14:paraId="7167C5CE" w14:textId="77777777" w:rsidR="004E0DCF" w:rsidRPr="00306BB5" w:rsidRDefault="004E0DCF" w:rsidP="005E45F5">
            <w:pPr>
              <w:suppressAutoHyphens/>
              <w:rPr>
                <w:rFonts w:ascii="Times New Roman" w:hAnsi="Times New Roman"/>
                <w:b/>
                <w:sz w:val="24"/>
                <w:szCs w:val="24"/>
              </w:rPr>
            </w:pPr>
          </w:p>
        </w:tc>
        <w:tc>
          <w:tcPr>
            <w:tcW w:w="1854" w:type="dxa"/>
          </w:tcPr>
          <w:p w14:paraId="351C6CF8" w14:textId="77777777" w:rsidR="004E0DCF" w:rsidRPr="00306BB5" w:rsidRDefault="004E0DCF" w:rsidP="005E45F5">
            <w:pPr>
              <w:jc w:val="center"/>
              <w:rPr>
                <w:rFonts w:ascii="Times New Roman" w:hAnsi="Times New Roman"/>
                <w:b/>
                <w:sz w:val="24"/>
                <w:szCs w:val="24"/>
                <w:highlight w:val="yellow"/>
              </w:rPr>
            </w:pPr>
          </w:p>
        </w:tc>
      </w:tr>
    </w:tbl>
    <w:p w14:paraId="2814B0F4" w14:textId="77777777" w:rsidR="004E0DCF" w:rsidRPr="00306BB5" w:rsidRDefault="004E0DCF" w:rsidP="004E0DCF">
      <w:pPr>
        <w:suppressAutoHyphens/>
        <w:spacing w:after="0"/>
        <w:jc w:val="center"/>
        <w:rPr>
          <w:rFonts w:ascii="Times New Roman" w:hAnsi="Times New Roman"/>
          <w:b/>
          <w:sz w:val="24"/>
          <w:szCs w:val="24"/>
        </w:rPr>
      </w:pPr>
      <w:r w:rsidRPr="00306BB5">
        <w:rPr>
          <w:rFonts w:ascii="Times New Roman" w:hAnsi="Times New Roman"/>
          <w:b/>
          <w:i/>
          <w:u w:val="single"/>
        </w:rPr>
        <w:br w:type="page"/>
      </w:r>
      <w:r w:rsidRPr="00306BB5">
        <w:rPr>
          <w:rFonts w:ascii="Times New Roman" w:hAnsi="Times New Roman"/>
          <w:b/>
          <w:sz w:val="24"/>
        </w:rPr>
        <w:lastRenderedPageBreak/>
        <w:t xml:space="preserve">1. </w:t>
      </w:r>
      <w:r w:rsidRPr="00306BB5">
        <w:rPr>
          <w:rFonts w:ascii="Times New Roman" w:hAnsi="Times New Roman"/>
          <w:b/>
          <w:sz w:val="24"/>
          <w:szCs w:val="24"/>
        </w:rPr>
        <w:t xml:space="preserve">ОБЩАЯ ХАРАКТЕРИСТИКА </w:t>
      </w:r>
      <w:r w:rsidRPr="00306BB5">
        <w:rPr>
          <w:rFonts w:ascii="Times New Roman" w:hAnsi="Times New Roman"/>
          <w:b/>
          <w:color w:val="000000"/>
          <w:sz w:val="24"/>
          <w:szCs w:val="24"/>
        </w:rPr>
        <w:t>ПРИМЕРНОЙ РАБОЧЕЙ ПРОГРАММЫ</w:t>
      </w:r>
      <w:r w:rsidRPr="00306BB5">
        <w:rPr>
          <w:rFonts w:ascii="Times New Roman" w:hAnsi="Times New Roman"/>
          <w:b/>
          <w:sz w:val="24"/>
          <w:szCs w:val="24"/>
        </w:rPr>
        <w:t xml:space="preserve"> УЧЕБНОЙ ДИСЦИПЛИНЫ</w:t>
      </w:r>
    </w:p>
    <w:p w14:paraId="3CD53744" w14:textId="77777777" w:rsidR="004E0DCF" w:rsidRPr="00306BB5" w:rsidRDefault="004E0DCF" w:rsidP="004E0DCF">
      <w:pPr>
        <w:suppressAutoHyphens/>
        <w:spacing w:after="0" w:line="240" w:lineRule="auto"/>
        <w:ind w:left="720"/>
        <w:jc w:val="center"/>
        <w:rPr>
          <w:rFonts w:ascii="Times New Roman" w:hAnsi="Times New Roman"/>
          <w:b/>
          <w:sz w:val="24"/>
          <w:szCs w:val="24"/>
        </w:rPr>
      </w:pPr>
      <w:r w:rsidRPr="00306BB5">
        <w:rPr>
          <w:rFonts w:ascii="Times New Roman" w:hAnsi="Times New Roman"/>
          <w:b/>
          <w:sz w:val="24"/>
          <w:szCs w:val="24"/>
        </w:rPr>
        <w:t>«СГ.03 Безопасность жизнедеятельности»</w:t>
      </w:r>
    </w:p>
    <w:p w14:paraId="5AB5EF23" w14:textId="77777777" w:rsidR="004E0DCF" w:rsidRPr="00306BB5" w:rsidRDefault="004E0DCF" w:rsidP="004E0D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10A3FDD7" w14:textId="77777777" w:rsidR="004E0DCF" w:rsidRPr="00306BB5" w:rsidRDefault="004E0DCF" w:rsidP="004E0D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306BB5">
        <w:rPr>
          <w:rFonts w:ascii="Times New Roman" w:hAnsi="Times New Roman"/>
          <w:b/>
          <w:sz w:val="24"/>
          <w:szCs w:val="24"/>
        </w:rPr>
        <w:t xml:space="preserve">1.1. Место дисциплины в структуре основной образовательной программы: </w:t>
      </w:r>
    </w:p>
    <w:p w14:paraId="7E4DD8B3" w14:textId="77777777" w:rsidR="004E0DCF" w:rsidRPr="00306BB5" w:rsidRDefault="004E0DCF" w:rsidP="004E0DC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306BB5">
        <w:rPr>
          <w:rFonts w:ascii="Times New Roman" w:hAnsi="Times New Roman"/>
          <w:sz w:val="24"/>
          <w:szCs w:val="24"/>
        </w:rPr>
        <w:t xml:space="preserve">Учебная дисциплина «СГ.03 Безопасность жизнедеятельности» является обязательной частью социально-гуманитарного цикла </w:t>
      </w:r>
      <w:r>
        <w:rPr>
          <w:rFonts w:ascii="Times New Roman" w:hAnsi="Times New Roman"/>
          <w:sz w:val="24"/>
          <w:szCs w:val="24"/>
        </w:rPr>
        <w:t>примерной образовательной программы</w:t>
      </w:r>
      <w:r w:rsidRPr="00306BB5">
        <w:rPr>
          <w:rFonts w:ascii="Times New Roman" w:hAnsi="Times New Roman"/>
          <w:sz w:val="24"/>
          <w:szCs w:val="24"/>
        </w:rPr>
        <w:t xml:space="preserve"> в соответствии с ФГОС СПО по </w:t>
      </w:r>
      <w:r w:rsidRPr="00306BB5">
        <w:rPr>
          <w:rFonts w:ascii="Times New Roman" w:hAnsi="Times New Roman"/>
          <w:color w:val="000000"/>
          <w:sz w:val="24"/>
          <w:szCs w:val="24"/>
        </w:rPr>
        <w:t>специальности</w:t>
      </w:r>
      <w:r w:rsidRPr="00306BB5">
        <w:rPr>
          <w:rFonts w:ascii="Times New Roman" w:hAnsi="Times New Roman"/>
          <w:sz w:val="24"/>
          <w:szCs w:val="24"/>
        </w:rPr>
        <w:t xml:space="preserve"> </w:t>
      </w:r>
      <w:r>
        <w:rPr>
          <w:rFonts w:ascii="Times New Roman" w:hAnsi="Times New Roman"/>
          <w:sz w:val="24"/>
          <w:szCs w:val="24"/>
        </w:rPr>
        <w:t>49.02.02 Адаптивная физическая культура</w:t>
      </w:r>
      <w:r w:rsidRPr="00306BB5">
        <w:rPr>
          <w:rFonts w:ascii="Times New Roman" w:hAnsi="Times New Roman"/>
          <w:sz w:val="24"/>
          <w:szCs w:val="24"/>
        </w:rPr>
        <w:t>.</w:t>
      </w:r>
    </w:p>
    <w:p w14:paraId="0B7F42B1" w14:textId="7E10933C" w:rsidR="004E0DCF" w:rsidRDefault="004E0DCF" w:rsidP="004E0DC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306BB5">
        <w:rPr>
          <w:rFonts w:ascii="Times New Roman" w:hAnsi="Times New Roman"/>
          <w:sz w:val="24"/>
          <w:szCs w:val="24"/>
        </w:rPr>
        <w:t xml:space="preserve">Особое значение дисциплина имеет при формировании и развитии </w:t>
      </w:r>
      <w:r w:rsidR="00530600">
        <w:rPr>
          <w:rFonts w:ascii="Times New Roman" w:hAnsi="Times New Roman"/>
          <w:sz w:val="24"/>
          <w:szCs w:val="24"/>
        </w:rPr>
        <w:t xml:space="preserve">ОК 06, </w:t>
      </w:r>
      <w:r w:rsidRPr="00306BB5">
        <w:rPr>
          <w:rFonts w:ascii="Times New Roman" w:hAnsi="Times New Roman"/>
          <w:sz w:val="24"/>
          <w:szCs w:val="24"/>
        </w:rPr>
        <w:t>ОК 07.</w:t>
      </w:r>
    </w:p>
    <w:p w14:paraId="52D6A0AD" w14:textId="77777777" w:rsidR="00635A21" w:rsidRDefault="00635A21" w:rsidP="005E45F5">
      <w:pPr>
        <w:spacing w:after="0"/>
        <w:ind w:firstLine="709"/>
        <w:rPr>
          <w:rFonts w:ascii="Times New Roman" w:hAnsi="Times New Roman"/>
          <w:b/>
          <w:sz w:val="24"/>
          <w:szCs w:val="24"/>
        </w:rPr>
      </w:pPr>
    </w:p>
    <w:p w14:paraId="493754F9" w14:textId="613F4212" w:rsidR="005E45F5" w:rsidRPr="00306BB5" w:rsidRDefault="005E45F5" w:rsidP="005E45F5">
      <w:pPr>
        <w:spacing w:after="0"/>
        <w:ind w:firstLine="709"/>
        <w:rPr>
          <w:rFonts w:ascii="Times New Roman" w:hAnsi="Times New Roman"/>
          <w:b/>
          <w:sz w:val="24"/>
          <w:szCs w:val="24"/>
        </w:rPr>
      </w:pPr>
      <w:r w:rsidRPr="00306BB5">
        <w:rPr>
          <w:rFonts w:ascii="Times New Roman" w:hAnsi="Times New Roman"/>
          <w:b/>
          <w:sz w:val="24"/>
          <w:szCs w:val="24"/>
        </w:rPr>
        <w:t>1.2. Цель и планируемые результаты освоения дисциплины:</w:t>
      </w:r>
    </w:p>
    <w:p w14:paraId="6FFCB8C1" w14:textId="6AC3BD34" w:rsidR="00530600" w:rsidRPr="00306BB5" w:rsidRDefault="005E45F5" w:rsidP="005E45F5">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306BB5">
        <w:rPr>
          <w:rFonts w:ascii="Times New Roman" w:hAnsi="Times New Roman"/>
          <w:sz w:val="24"/>
          <w:szCs w:val="24"/>
        </w:rPr>
        <w:t xml:space="preserve">В рамках программы учебной дисциплины обучающимися осваиваются умения </w:t>
      </w:r>
      <w:r w:rsidRPr="00306BB5">
        <w:rPr>
          <w:rFonts w:ascii="Times New Roman" w:hAnsi="Times New Roman"/>
          <w:sz w:val="24"/>
          <w:szCs w:val="24"/>
        </w:rPr>
        <w:br/>
        <w:t>и знания</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2"/>
        <w:gridCol w:w="3828"/>
        <w:gridCol w:w="4394"/>
      </w:tblGrid>
      <w:tr w:rsidR="005E45F5" w:rsidRPr="00306BB5" w14:paraId="15F17E77" w14:textId="77777777" w:rsidTr="005E45F5">
        <w:trPr>
          <w:trHeight w:val="649"/>
        </w:trPr>
        <w:tc>
          <w:tcPr>
            <w:tcW w:w="1242" w:type="dxa"/>
            <w:hideMark/>
          </w:tcPr>
          <w:p w14:paraId="35DC25D9" w14:textId="77777777" w:rsidR="005E45F5" w:rsidRPr="00306BB5" w:rsidRDefault="005E45F5" w:rsidP="005E45F5">
            <w:pPr>
              <w:suppressAutoHyphens/>
              <w:spacing w:after="0" w:line="240" w:lineRule="auto"/>
              <w:jc w:val="center"/>
              <w:rPr>
                <w:rFonts w:ascii="Times New Roman" w:hAnsi="Times New Roman"/>
                <w:b/>
                <w:sz w:val="24"/>
                <w:szCs w:val="24"/>
              </w:rPr>
            </w:pPr>
            <w:r w:rsidRPr="00306BB5">
              <w:rPr>
                <w:rFonts w:ascii="Times New Roman" w:hAnsi="Times New Roman"/>
                <w:b/>
                <w:sz w:val="24"/>
                <w:szCs w:val="24"/>
              </w:rPr>
              <w:t>Код</w:t>
            </w:r>
          </w:p>
          <w:p w14:paraId="59A4D118" w14:textId="77777777" w:rsidR="005E45F5" w:rsidRPr="00306BB5" w:rsidRDefault="005E45F5" w:rsidP="005E45F5">
            <w:pPr>
              <w:suppressAutoHyphens/>
              <w:spacing w:after="0" w:line="240" w:lineRule="auto"/>
              <w:jc w:val="center"/>
              <w:rPr>
                <w:rFonts w:ascii="Times New Roman" w:hAnsi="Times New Roman"/>
                <w:b/>
                <w:sz w:val="24"/>
                <w:szCs w:val="24"/>
              </w:rPr>
            </w:pPr>
            <w:r w:rsidRPr="00306BB5">
              <w:rPr>
                <w:rFonts w:ascii="Times New Roman" w:hAnsi="Times New Roman"/>
                <w:b/>
                <w:sz w:val="24"/>
                <w:szCs w:val="24"/>
              </w:rPr>
              <w:t>ПК, ОК</w:t>
            </w:r>
          </w:p>
        </w:tc>
        <w:tc>
          <w:tcPr>
            <w:tcW w:w="3828" w:type="dxa"/>
            <w:hideMark/>
          </w:tcPr>
          <w:p w14:paraId="621B72D7" w14:textId="77777777" w:rsidR="005E45F5" w:rsidRPr="00306BB5" w:rsidRDefault="005E45F5" w:rsidP="005E45F5">
            <w:pPr>
              <w:suppressAutoHyphens/>
              <w:spacing w:after="0" w:line="240" w:lineRule="auto"/>
              <w:jc w:val="center"/>
              <w:rPr>
                <w:rFonts w:ascii="Times New Roman" w:hAnsi="Times New Roman"/>
                <w:b/>
                <w:sz w:val="24"/>
                <w:szCs w:val="24"/>
              </w:rPr>
            </w:pPr>
            <w:r w:rsidRPr="00306BB5">
              <w:rPr>
                <w:rFonts w:ascii="Times New Roman" w:hAnsi="Times New Roman"/>
                <w:b/>
                <w:sz w:val="24"/>
                <w:szCs w:val="24"/>
              </w:rPr>
              <w:t>Умения</w:t>
            </w:r>
          </w:p>
        </w:tc>
        <w:tc>
          <w:tcPr>
            <w:tcW w:w="4394" w:type="dxa"/>
            <w:hideMark/>
          </w:tcPr>
          <w:p w14:paraId="08E00A22" w14:textId="77777777" w:rsidR="005E45F5" w:rsidRPr="00306BB5" w:rsidRDefault="005E45F5" w:rsidP="005E45F5">
            <w:pPr>
              <w:suppressAutoHyphens/>
              <w:spacing w:after="0" w:line="240" w:lineRule="auto"/>
              <w:jc w:val="center"/>
              <w:rPr>
                <w:rFonts w:ascii="Times New Roman" w:hAnsi="Times New Roman"/>
                <w:b/>
                <w:sz w:val="24"/>
                <w:szCs w:val="24"/>
              </w:rPr>
            </w:pPr>
            <w:r w:rsidRPr="00306BB5">
              <w:rPr>
                <w:rFonts w:ascii="Times New Roman" w:hAnsi="Times New Roman"/>
                <w:b/>
                <w:sz w:val="24"/>
                <w:szCs w:val="24"/>
              </w:rPr>
              <w:t>Знания</w:t>
            </w:r>
          </w:p>
        </w:tc>
      </w:tr>
      <w:tr w:rsidR="000E2451" w:rsidRPr="00306BB5" w14:paraId="3811F484" w14:textId="77777777" w:rsidTr="005E45F5">
        <w:trPr>
          <w:trHeight w:val="212"/>
        </w:trPr>
        <w:tc>
          <w:tcPr>
            <w:tcW w:w="1242" w:type="dxa"/>
            <w:vMerge w:val="restart"/>
          </w:tcPr>
          <w:p w14:paraId="6FF07A58" w14:textId="77777777" w:rsidR="000E2451" w:rsidRPr="00995093" w:rsidRDefault="000E2451" w:rsidP="005E45F5">
            <w:pPr>
              <w:suppressAutoHyphens/>
              <w:spacing w:after="0" w:line="240" w:lineRule="auto"/>
              <w:jc w:val="center"/>
              <w:rPr>
                <w:rFonts w:ascii="Times New Roman" w:hAnsi="Times New Roman"/>
                <w:sz w:val="24"/>
                <w:szCs w:val="24"/>
              </w:rPr>
            </w:pPr>
            <w:r>
              <w:rPr>
                <w:rFonts w:ascii="Times New Roman" w:hAnsi="Times New Roman"/>
                <w:sz w:val="24"/>
                <w:szCs w:val="24"/>
              </w:rPr>
              <w:t>ОК 06</w:t>
            </w:r>
          </w:p>
          <w:p w14:paraId="6C8D52FA" w14:textId="779269AB" w:rsidR="000E2451" w:rsidRPr="00995093" w:rsidRDefault="000E2451" w:rsidP="005E45F5">
            <w:pPr>
              <w:suppressAutoHyphens/>
              <w:spacing w:after="0" w:line="240" w:lineRule="auto"/>
              <w:jc w:val="center"/>
              <w:rPr>
                <w:rFonts w:ascii="Times New Roman" w:hAnsi="Times New Roman"/>
                <w:sz w:val="24"/>
                <w:szCs w:val="24"/>
              </w:rPr>
            </w:pPr>
            <w:r w:rsidRPr="00306BB5">
              <w:rPr>
                <w:rFonts w:ascii="Times New Roman" w:hAnsi="Times New Roman"/>
                <w:sz w:val="24"/>
                <w:szCs w:val="24"/>
              </w:rPr>
              <w:t xml:space="preserve">ОК 07 </w:t>
            </w:r>
          </w:p>
        </w:tc>
        <w:tc>
          <w:tcPr>
            <w:tcW w:w="3828" w:type="dxa"/>
          </w:tcPr>
          <w:p w14:paraId="339B8DD5" w14:textId="70809B73" w:rsidR="000E2451" w:rsidRPr="00306BB5" w:rsidRDefault="000E2451" w:rsidP="005E45F5">
            <w:pPr>
              <w:widowControl w:val="0"/>
              <w:tabs>
                <w:tab w:val="left" w:pos="346"/>
              </w:tabs>
              <w:autoSpaceDE w:val="0"/>
              <w:autoSpaceDN w:val="0"/>
              <w:spacing w:after="0" w:line="240" w:lineRule="auto"/>
              <w:outlineLvl w:val="0"/>
              <w:rPr>
                <w:rFonts w:ascii="Times New Roman" w:hAnsi="Times New Roman"/>
                <w:bCs/>
                <w:iCs/>
                <w:kern w:val="32"/>
                <w:sz w:val="24"/>
                <w:szCs w:val="24"/>
              </w:rPr>
            </w:pPr>
            <w:r w:rsidRPr="00306BB5">
              <w:rPr>
                <w:rFonts w:ascii="Times New Roman" w:hAnsi="Times New Roman"/>
                <w:bCs/>
                <w:iCs/>
                <w:kern w:val="32"/>
                <w:sz w:val="24"/>
                <w:szCs w:val="24"/>
              </w:rPr>
              <w:t>соблюдать нормы экологической безопасности</w:t>
            </w:r>
          </w:p>
        </w:tc>
        <w:tc>
          <w:tcPr>
            <w:tcW w:w="4394" w:type="dxa"/>
          </w:tcPr>
          <w:p w14:paraId="2B92C164" w14:textId="77777777" w:rsidR="000E2451" w:rsidRPr="00306BB5" w:rsidRDefault="000E2451" w:rsidP="005E45F5">
            <w:pPr>
              <w:widowControl w:val="0"/>
              <w:tabs>
                <w:tab w:val="left" w:pos="346"/>
              </w:tabs>
              <w:autoSpaceDE w:val="0"/>
              <w:autoSpaceDN w:val="0"/>
              <w:spacing w:after="0" w:line="240" w:lineRule="auto"/>
              <w:outlineLvl w:val="0"/>
              <w:rPr>
                <w:rFonts w:ascii="Times New Roman" w:hAnsi="Times New Roman"/>
                <w:bCs/>
                <w:iCs/>
                <w:kern w:val="32"/>
                <w:sz w:val="24"/>
                <w:szCs w:val="24"/>
              </w:rPr>
            </w:pPr>
            <w:r>
              <w:rPr>
                <w:rFonts w:ascii="Times New Roman" w:eastAsia="Calibri" w:hAnsi="Times New Roman"/>
                <w:bCs/>
                <w:iCs/>
                <w:sz w:val="24"/>
                <w:szCs w:val="24"/>
              </w:rPr>
              <w:t>сущность гражданско-патриотической позиции, общечеловеческих ценностей</w:t>
            </w:r>
          </w:p>
        </w:tc>
      </w:tr>
      <w:tr w:rsidR="000E2451" w:rsidRPr="00306BB5" w14:paraId="7BF33A39" w14:textId="77777777" w:rsidTr="005E45F5">
        <w:trPr>
          <w:trHeight w:val="212"/>
        </w:trPr>
        <w:tc>
          <w:tcPr>
            <w:tcW w:w="1242" w:type="dxa"/>
            <w:vMerge/>
          </w:tcPr>
          <w:p w14:paraId="23DE47F8" w14:textId="05F3AAEA" w:rsidR="000E2451" w:rsidRPr="00306BB5" w:rsidRDefault="000E2451" w:rsidP="005E45F5">
            <w:pPr>
              <w:suppressAutoHyphens/>
              <w:spacing w:after="0" w:line="240" w:lineRule="auto"/>
              <w:jc w:val="center"/>
              <w:rPr>
                <w:rFonts w:ascii="Times New Roman" w:hAnsi="Times New Roman"/>
                <w:b/>
                <w:i/>
              </w:rPr>
            </w:pPr>
          </w:p>
        </w:tc>
        <w:tc>
          <w:tcPr>
            <w:tcW w:w="3828" w:type="dxa"/>
          </w:tcPr>
          <w:p w14:paraId="204F3718" w14:textId="10D8842A" w:rsidR="000E2451" w:rsidRPr="00306BB5" w:rsidRDefault="000E2451" w:rsidP="005E45F5">
            <w:pPr>
              <w:widowControl w:val="0"/>
              <w:tabs>
                <w:tab w:val="left" w:pos="346"/>
              </w:tabs>
              <w:autoSpaceDE w:val="0"/>
              <w:autoSpaceDN w:val="0"/>
              <w:spacing w:after="0" w:line="240" w:lineRule="auto"/>
              <w:outlineLvl w:val="0"/>
              <w:rPr>
                <w:rFonts w:ascii="Times New Roman" w:hAnsi="Times New Roman"/>
                <w:i/>
              </w:rPr>
            </w:pPr>
            <w:r w:rsidRPr="00306BB5">
              <w:rPr>
                <w:rFonts w:ascii="Times New Roman" w:hAnsi="Times New Roman"/>
                <w:bCs/>
                <w:iCs/>
                <w:kern w:val="32"/>
                <w:sz w:val="24"/>
                <w:szCs w:val="24"/>
              </w:rPr>
              <w:t>определять направления ресурсосбережения в рамках профессиональной деятельности по специальности осуществлять работу с соблюдением принципов бережливого производства</w:t>
            </w:r>
          </w:p>
        </w:tc>
        <w:tc>
          <w:tcPr>
            <w:tcW w:w="4394" w:type="dxa"/>
          </w:tcPr>
          <w:p w14:paraId="3DF85C21" w14:textId="77777777" w:rsidR="000E2451" w:rsidRPr="00306BB5" w:rsidRDefault="000E2451" w:rsidP="005E45F5">
            <w:pPr>
              <w:widowControl w:val="0"/>
              <w:tabs>
                <w:tab w:val="left" w:pos="346"/>
              </w:tabs>
              <w:autoSpaceDE w:val="0"/>
              <w:autoSpaceDN w:val="0"/>
              <w:spacing w:after="0" w:line="240" w:lineRule="auto"/>
              <w:outlineLvl w:val="0"/>
              <w:rPr>
                <w:rFonts w:ascii="Times New Roman" w:hAnsi="Times New Roman"/>
                <w:i/>
              </w:rPr>
            </w:pPr>
            <w:r w:rsidRPr="00306BB5">
              <w:rPr>
                <w:rFonts w:ascii="Times New Roman" w:hAnsi="Times New Roman"/>
                <w:bCs/>
                <w:iCs/>
                <w:kern w:val="32"/>
                <w:sz w:val="24"/>
                <w:szCs w:val="24"/>
              </w:rPr>
              <w:t>правила экологической безопасности при ведении профессиональной деятельности</w:t>
            </w:r>
          </w:p>
        </w:tc>
      </w:tr>
      <w:tr w:rsidR="00635A21" w:rsidRPr="00306BB5" w14:paraId="44ED6FA1" w14:textId="77777777" w:rsidTr="005E45F5">
        <w:trPr>
          <w:trHeight w:val="212"/>
        </w:trPr>
        <w:tc>
          <w:tcPr>
            <w:tcW w:w="1242" w:type="dxa"/>
            <w:vMerge/>
          </w:tcPr>
          <w:p w14:paraId="3D0D8D8D" w14:textId="77777777" w:rsidR="00635A21" w:rsidRPr="00306BB5" w:rsidRDefault="00635A21" w:rsidP="005E45F5">
            <w:pPr>
              <w:suppressAutoHyphens/>
              <w:spacing w:after="0" w:line="240" w:lineRule="auto"/>
              <w:jc w:val="center"/>
              <w:rPr>
                <w:rFonts w:ascii="Times New Roman" w:hAnsi="Times New Roman"/>
                <w:sz w:val="24"/>
                <w:szCs w:val="24"/>
              </w:rPr>
            </w:pPr>
          </w:p>
        </w:tc>
        <w:tc>
          <w:tcPr>
            <w:tcW w:w="3828" w:type="dxa"/>
            <w:vMerge w:val="restart"/>
          </w:tcPr>
          <w:p w14:paraId="22D6B8F9" w14:textId="5D52FC9F" w:rsidR="00635A21" w:rsidRPr="00306BB5" w:rsidRDefault="00635A21" w:rsidP="005E45F5">
            <w:pPr>
              <w:widowControl w:val="0"/>
              <w:tabs>
                <w:tab w:val="left" w:pos="346"/>
              </w:tabs>
              <w:autoSpaceDE w:val="0"/>
              <w:autoSpaceDN w:val="0"/>
              <w:spacing w:after="0" w:line="240" w:lineRule="auto"/>
              <w:outlineLvl w:val="0"/>
              <w:rPr>
                <w:rFonts w:ascii="Times New Roman" w:hAnsi="Times New Roman"/>
                <w:bCs/>
                <w:iCs/>
                <w:kern w:val="32"/>
                <w:sz w:val="24"/>
                <w:szCs w:val="24"/>
              </w:rPr>
            </w:pPr>
            <w:r w:rsidRPr="00306BB5">
              <w:rPr>
                <w:rFonts w:ascii="Times New Roman" w:hAnsi="Times New Roman"/>
                <w:bCs/>
                <w:iCs/>
                <w:kern w:val="32"/>
                <w:sz w:val="24"/>
                <w:szCs w:val="24"/>
              </w:rPr>
              <w:t>организовывать профессиональную деятельность с учетом знаний об изменении климатических условий региона</w:t>
            </w:r>
          </w:p>
        </w:tc>
        <w:tc>
          <w:tcPr>
            <w:tcW w:w="4394" w:type="dxa"/>
          </w:tcPr>
          <w:p w14:paraId="13FF51AF" w14:textId="77777777" w:rsidR="00635A21" w:rsidRPr="00306BB5" w:rsidRDefault="00635A21" w:rsidP="005E45F5">
            <w:pPr>
              <w:widowControl w:val="0"/>
              <w:tabs>
                <w:tab w:val="left" w:pos="346"/>
              </w:tabs>
              <w:autoSpaceDE w:val="0"/>
              <w:autoSpaceDN w:val="0"/>
              <w:spacing w:after="0" w:line="240" w:lineRule="auto"/>
              <w:outlineLvl w:val="0"/>
              <w:rPr>
                <w:rFonts w:ascii="Times New Roman" w:hAnsi="Times New Roman"/>
                <w:bCs/>
                <w:iCs/>
                <w:kern w:val="32"/>
                <w:sz w:val="24"/>
                <w:szCs w:val="24"/>
              </w:rPr>
            </w:pPr>
            <w:r w:rsidRPr="00306BB5">
              <w:rPr>
                <w:rFonts w:ascii="Times New Roman" w:hAnsi="Times New Roman"/>
                <w:bCs/>
                <w:iCs/>
                <w:kern w:val="32"/>
                <w:sz w:val="24"/>
                <w:szCs w:val="24"/>
              </w:rPr>
              <w:t>основные ресурсы, задействованные в профессиональной деятельности</w:t>
            </w:r>
          </w:p>
        </w:tc>
      </w:tr>
      <w:tr w:rsidR="00635A21" w:rsidRPr="00306BB5" w14:paraId="5C448FFF" w14:textId="77777777" w:rsidTr="005E45F5">
        <w:trPr>
          <w:trHeight w:val="212"/>
        </w:trPr>
        <w:tc>
          <w:tcPr>
            <w:tcW w:w="1242" w:type="dxa"/>
            <w:vMerge/>
          </w:tcPr>
          <w:p w14:paraId="63E05126" w14:textId="77777777" w:rsidR="00635A21" w:rsidRPr="00306BB5" w:rsidRDefault="00635A21" w:rsidP="005E45F5">
            <w:pPr>
              <w:suppressAutoHyphens/>
              <w:spacing w:after="0" w:line="240" w:lineRule="auto"/>
              <w:jc w:val="center"/>
              <w:rPr>
                <w:rFonts w:ascii="Times New Roman" w:hAnsi="Times New Roman"/>
                <w:sz w:val="24"/>
                <w:szCs w:val="24"/>
              </w:rPr>
            </w:pPr>
          </w:p>
        </w:tc>
        <w:tc>
          <w:tcPr>
            <w:tcW w:w="3828" w:type="dxa"/>
            <w:vMerge/>
          </w:tcPr>
          <w:p w14:paraId="27BB6041" w14:textId="241F2E0D" w:rsidR="00635A21" w:rsidRPr="00306BB5" w:rsidRDefault="00635A21" w:rsidP="005E45F5">
            <w:pPr>
              <w:widowControl w:val="0"/>
              <w:tabs>
                <w:tab w:val="left" w:pos="346"/>
              </w:tabs>
              <w:autoSpaceDE w:val="0"/>
              <w:autoSpaceDN w:val="0"/>
              <w:spacing w:after="0" w:line="240" w:lineRule="auto"/>
              <w:outlineLvl w:val="0"/>
              <w:rPr>
                <w:rFonts w:ascii="Times New Roman" w:hAnsi="Times New Roman"/>
                <w:bCs/>
                <w:iCs/>
                <w:kern w:val="32"/>
                <w:sz w:val="24"/>
                <w:szCs w:val="24"/>
              </w:rPr>
            </w:pPr>
          </w:p>
        </w:tc>
        <w:tc>
          <w:tcPr>
            <w:tcW w:w="4394" w:type="dxa"/>
          </w:tcPr>
          <w:p w14:paraId="701B2418" w14:textId="77777777" w:rsidR="00635A21" w:rsidRPr="00306BB5" w:rsidRDefault="00635A21" w:rsidP="005E45F5">
            <w:pPr>
              <w:widowControl w:val="0"/>
              <w:tabs>
                <w:tab w:val="left" w:pos="346"/>
              </w:tabs>
              <w:autoSpaceDE w:val="0"/>
              <w:autoSpaceDN w:val="0"/>
              <w:spacing w:after="0" w:line="240" w:lineRule="auto"/>
              <w:outlineLvl w:val="0"/>
              <w:rPr>
                <w:rFonts w:ascii="Times New Roman" w:hAnsi="Times New Roman"/>
                <w:bCs/>
                <w:iCs/>
                <w:kern w:val="32"/>
                <w:sz w:val="24"/>
                <w:szCs w:val="24"/>
              </w:rPr>
            </w:pPr>
            <w:r w:rsidRPr="00306BB5">
              <w:rPr>
                <w:rFonts w:ascii="Times New Roman" w:hAnsi="Times New Roman"/>
                <w:bCs/>
                <w:iCs/>
                <w:kern w:val="32"/>
                <w:sz w:val="24"/>
                <w:szCs w:val="24"/>
              </w:rPr>
              <w:t>пути обеспечения ресурсосбережения</w:t>
            </w:r>
          </w:p>
        </w:tc>
      </w:tr>
      <w:tr w:rsidR="00635A21" w:rsidRPr="00306BB5" w14:paraId="14C03295" w14:textId="77777777" w:rsidTr="005E45F5">
        <w:trPr>
          <w:trHeight w:val="212"/>
        </w:trPr>
        <w:tc>
          <w:tcPr>
            <w:tcW w:w="1242" w:type="dxa"/>
            <w:vMerge/>
          </w:tcPr>
          <w:p w14:paraId="4D551D67" w14:textId="77777777" w:rsidR="00635A21" w:rsidRPr="00306BB5" w:rsidRDefault="00635A21" w:rsidP="005E45F5">
            <w:pPr>
              <w:suppressAutoHyphens/>
              <w:spacing w:after="0" w:line="240" w:lineRule="auto"/>
              <w:jc w:val="center"/>
              <w:rPr>
                <w:rFonts w:ascii="Times New Roman" w:hAnsi="Times New Roman"/>
                <w:sz w:val="24"/>
                <w:szCs w:val="24"/>
              </w:rPr>
            </w:pPr>
          </w:p>
        </w:tc>
        <w:tc>
          <w:tcPr>
            <w:tcW w:w="3828" w:type="dxa"/>
            <w:vMerge/>
          </w:tcPr>
          <w:p w14:paraId="565677D5" w14:textId="77777777" w:rsidR="00635A21" w:rsidRPr="00306BB5" w:rsidRDefault="00635A21" w:rsidP="005E45F5">
            <w:pPr>
              <w:widowControl w:val="0"/>
              <w:tabs>
                <w:tab w:val="left" w:pos="346"/>
              </w:tabs>
              <w:autoSpaceDE w:val="0"/>
              <w:autoSpaceDN w:val="0"/>
              <w:spacing w:after="0" w:line="240" w:lineRule="auto"/>
              <w:outlineLvl w:val="0"/>
              <w:rPr>
                <w:rFonts w:ascii="Times New Roman" w:hAnsi="Times New Roman"/>
                <w:bCs/>
                <w:iCs/>
                <w:kern w:val="32"/>
                <w:sz w:val="24"/>
                <w:szCs w:val="24"/>
              </w:rPr>
            </w:pPr>
          </w:p>
        </w:tc>
        <w:tc>
          <w:tcPr>
            <w:tcW w:w="4394" w:type="dxa"/>
          </w:tcPr>
          <w:p w14:paraId="08C550FA" w14:textId="77777777" w:rsidR="00635A21" w:rsidRPr="00306BB5" w:rsidRDefault="00635A21" w:rsidP="005E45F5">
            <w:pPr>
              <w:widowControl w:val="0"/>
              <w:tabs>
                <w:tab w:val="left" w:pos="346"/>
              </w:tabs>
              <w:autoSpaceDE w:val="0"/>
              <w:autoSpaceDN w:val="0"/>
              <w:spacing w:after="0" w:line="240" w:lineRule="auto"/>
              <w:outlineLvl w:val="0"/>
              <w:rPr>
                <w:rFonts w:ascii="Times New Roman" w:hAnsi="Times New Roman"/>
                <w:bCs/>
                <w:iCs/>
                <w:kern w:val="32"/>
                <w:sz w:val="24"/>
                <w:szCs w:val="24"/>
              </w:rPr>
            </w:pPr>
            <w:r w:rsidRPr="00306BB5">
              <w:rPr>
                <w:rFonts w:ascii="Times New Roman" w:hAnsi="Times New Roman"/>
                <w:bCs/>
                <w:iCs/>
                <w:kern w:val="32"/>
                <w:sz w:val="24"/>
                <w:szCs w:val="24"/>
              </w:rPr>
              <w:t>принципы бережливого производства</w:t>
            </w:r>
          </w:p>
        </w:tc>
      </w:tr>
      <w:tr w:rsidR="00635A21" w:rsidRPr="00306BB5" w14:paraId="361929C2" w14:textId="77777777" w:rsidTr="005E45F5">
        <w:trPr>
          <w:trHeight w:val="212"/>
        </w:trPr>
        <w:tc>
          <w:tcPr>
            <w:tcW w:w="1242" w:type="dxa"/>
            <w:vMerge/>
          </w:tcPr>
          <w:p w14:paraId="2C61349A" w14:textId="77777777" w:rsidR="00635A21" w:rsidRPr="00306BB5" w:rsidRDefault="00635A21" w:rsidP="005E45F5">
            <w:pPr>
              <w:suppressAutoHyphens/>
              <w:spacing w:after="0" w:line="240" w:lineRule="auto"/>
              <w:jc w:val="center"/>
              <w:rPr>
                <w:rFonts w:ascii="Times New Roman" w:hAnsi="Times New Roman"/>
                <w:sz w:val="24"/>
                <w:szCs w:val="24"/>
              </w:rPr>
            </w:pPr>
          </w:p>
        </w:tc>
        <w:tc>
          <w:tcPr>
            <w:tcW w:w="3828" w:type="dxa"/>
            <w:vMerge/>
          </w:tcPr>
          <w:p w14:paraId="34697A33" w14:textId="77777777" w:rsidR="00635A21" w:rsidRPr="00306BB5" w:rsidRDefault="00635A21" w:rsidP="005E45F5">
            <w:pPr>
              <w:widowControl w:val="0"/>
              <w:tabs>
                <w:tab w:val="left" w:pos="346"/>
              </w:tabs>
              <w:autoSpaceDE w:val="0"/>
              <w:autoSpaceDN w:val="0"/>
              <w:spacing w:after="0" w:line="240" w:lineRule="auto"/>
              <w:outlineLvl w:val="0"/>
              <w:rPr>
                <w:rFonts w:ascii="Times New Roman" w:hAnsi="Times New Roman"/>
                <w:bCs/>
                <w:iCs/>
                <w:kern w:val="32"/>
                <w:sz w:val="24"/>
                <w:szCs w:val="24"/>
              </w:rPr>
            </w:pPr>
          </w:p>
        </w:tc>
        <w:tc>
          <w:tcPr>
            <w:tcW w:w="4394" w:type="dxa"/>
          </w:tcPr>
          <w:p w14:paraId="08A4D201" w14:textId="77777777" w:rsidR="00635A21" w:rsidRPr="00306BB5" w:rsidRDefault="00635A21" w:rsidP="005E45F5">
            <w:pPr>
              <w:widowControl w:val="0"/>
              <w:tabs>
                <w:tab w:val="left" w:pos="346"/>
              </w:tabs>
              <w:autoSpaceDE w:val="0"/>
              <w:autoSpaceDN w:val="0"/>
              <w:spacing w:after="0" w:line="240" w:lineRule="auto"/>
              <w:outlineLvl w:val="0"/>
              <w:rPr>
                <w:rFonts w:ascii="Times New Roman" w:hAnsi="Times New Roman"/>
                <w:bCs/>
                <w:iCs/>
                <w:kern w:val="32"/>
                <w:sz w:val="24"/>
                <w:szCs w:val="24"/>
              </w:rPr>
            </w:pPr>
            <w:r w:rsidRPr="00306BB5">
              <w:rPr>
                <w:rFonts w:ascii="Times New Roman" w:hAnsi="Times New Roman"/>
                <w:bCs/>
                <w:iCs/>
                <w:kern w:val="32"/>
                <w:sz w:val="24"/>
                <w:szCs w:val="24"/>
              </w:rPr>
              <w:t>основные направления изменения климатических условий региона</w:t>
            </w:r>
          </w:p>
        </w:tc>
      </w:tr>
    </w:tbl>
    <w:p w14:paraId="33A21919" w14:textId="684C110F" w:rsidR="004E0DCF" w:rsidRPr="00306BB5" w:rsidRDefault="004E0DCF" w:rsidP="004E0DCF">
      <w:pPr>
        <w:suppressAutoHyphens/>
        <w:spacing w:after="0" w:line="240" w:lineRule="auto"/>
        <w:ind w:firstLine="709"/>
        <w:jc w:val="both"/>
        <w:rPr>
          <w:rFonts w:ascii="Times New Roman" w:hAnsi="Times New Roman"/>
          <w:sz w:val="24"/>
          <w:szCs w:val="24"/>
          <w:lang w:eastAsia="en-US"/>
        </w:rPr>
      </w:pPr>
    </w:p>
    <w:p w14:paraId="621478EB" w14:textId="77777777" w:rsidR="005E45F5" w:rsidRDefault="005E45F5">
      <w:pPr>
        <w:spacing w:after="160" w:line="259" w:lineRule="auto"/>
        <w:rPr>
          <w:rFonts w:ascii="Times New Roman" w:hAnsi="Times New Roman"/>
          <w:b/>
          <w:sz w:val="24"/>
          <w:szCs w:val="24"/>
        </w:rPr>
      </w:pPr>
      <w:r>
        <w:rPr>
          <w:rFonts w:ascii="Times New Roman" w:hAnsi="Times New Roman"/>
          <w:b/>
          <w:sz w:val="24"/>
          <w:szCs w:val="24"/>
        </w:rPr>
        <w:br w:type="page"/>
      </w:r>
    </w:p>
    <w:p w14:paraId="44C14590" w14:textId="367FDB7F" w:rsidR="004E0DCF" w:rsidRPr="00306BB5" w:rsidRDefault="004E0DCF" w:rsidP="004E0DCF">
      <w:pPr>
        <w:suppressAutoHyphens/>
        <w:spacing w:after="240" w:line="240" w:lineRule="auto"/>
        <w:jc w:val="center"/>
        <w:rPr>
          <w:rFonts w:ascii="Times New Roman" w:hAnsi="Times New Roman"/>
          <w:b/>
          <w:sz w:val="24"/>
          <w:szCs w:val="24"/>
        </w:rPr>
      </w:pPr>
      <w:r w:rsidRPr="00306BB5">
        <w:rPr>
          <w:rFonts w:ascii="Times New Roman" w:hAnsi="Times New Roman"/>
          <w:b/>
          <w:sz w:val="24"/>
          <w:szCs w:val="24"/>
        </w:rPr>
        <w:lastRenderedPageBreak/>
        <w:t>2. СТРУКТУРА И СОДЕРЖАНИЕ УЧЕБНОЙ ДИСЦИПЛИНЫ</w:t>
      </w:r>
    </w:p>
    <w:p w14:paraId="459670C4" w14:textId="77777777" w:rsidR="004E0DCF" w:rsidRPr="00306BB5" w:rsidRDefault="004E0DCF" w:rsidP="004E0DCF">
      <w:pPr>
        <w:suppressAutoHyphens/>
        <w:spacing w:after="240" w:line="240" w:lineRule="auto"/>
        <w:ind w:firstLine="709"/>
        <w:rPr>
          <w:rFonts w:ascii="Times New Roman" w:hAnsi="Times New Roman"/>
          <w:b/>
          <w:sz w:val="24"/>
          <w:szCs w:val="24"/>
        </w:rPr>
      </w:pPr>
      <w:r w:rsidRPr="00306BB5">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4"/>
        <w:gridCol w:w="2517"/>
      </w:tblGrid>
      <w:tr w:rsidR="004E0DCF" w:rsidRPr="00635A21" w14:paraId="6D5D086E" w14:textId="77777777" w:rsidTr="005E45F5">
        <w:trPr>
          <w:trHeight w:val="490"/>
        </w:trPr>
        <w:tc>
          <w:tcPr>
            <w:tcW w:w="3685" w:type="pct"/>
            <w:vAlign w:val="center"/>
          </w:tcPr>
          <w:p w14:paraId="3770E5AC" w14:textId="77777777" w:rsidR="004E0DCF" w:rsidRPr="00635A21" w:rsidRDefault="004E0DCF" w:rsidP="005E45F5">
            <w:pPr>
              <w:suppressAutoHyphens/>
              <w:rPr>
                <w:rFonts w:ascii="Times New Roman" w:hAnsi="Times New Roman"/>
                <w:b/>
                <w:sz w:val="24"/>
                <w:szCs w:val="24"/>
              </w:rPr>
            </w:pPr>
            <w:r w:rsidRPr="00635A21">
              <w:rPr>
                <w:rFonts w:ascii="Times New Roman" w:hAnsi="Times New Roman"/>
                <w:b/>
                <w:sz w:val="24"/>
                <w:szCs w:val="24"/>
              </w:rPr>
              <w:t>Вид учебной работы</w:t>
            </w:r>
          </w:p>
        </w:tc>
        <w:tc>
          <w:tcPr>
            <w:tcW w:w="1315" w:type="pct"/>
            <w:vAlign w:val="center"/>
          </w:tcPr>
          <w:p w14:paraId="0127C27E" w14:textId="77777777" w:rsidR="004E0DCF" w:rsidRPr="00635A21" w:rsidRDefault="004E0DCF" w:rsidP="005E45F5">
            <w:pPr>
              <w:suppressAutoHyphens/>
              <w:rPr>
                <w:rFonts w:ascii="Times New Roman" w:hAnsi="Times New Roman"/>
                <w:b/>
                <w:iCs/>
                <w:sz w:val="24"/>
                <w:szCs w:val="24"/>
              </w:rPr>
            </w:pPr>
            <w:r w:rsidRPr="00635A21">
              <w:rPr>
                <w:rFonts w:ascii="Times New Roman" w:hAnsi="Times New Roman"/>
                <w:b/>
                <w:iCs/>
                <w:sz w:val="24"/>
                <w:szCs w:val="24"/>
              </w:rPr>
              <w:t>Объем в часах</w:t>
            </w:r>
          </w:p>
        </w:tc>
      </w:tr>
      <w:tr w:rsidR="004E0DCF" w:rsidRPr="00635A21" w14:paraId="1445915B" w14:textId="77777777" w:rsidTr="005E45F5">
        <w:trPr>
          <w:trHeight w:val="490"/>
        </w:trPr>
        <w:tc>
          <w:tcPr>
            <w:tcW w:w="3685" w:type="pct"/>
            <w:vAlign w:val="center"/>
          </w:tcPr>
          <w:p w14:paraId="251947B2" w14:textId="77777777" w:rsidR="004E0DCF" w:rsidRPr="00635A21" w:rsidRDefault="004E0DCF" w:rsidP="005E45F5">
            <w:pPr>
              <w:suppressAutoHyphens/>
              <w:spacing w:after="0"/>
              <w:rPr>
                <w:rFonts w:ascii="Times New Roman" w:hAnsi="Times New Roman"/>
                <w:b/>
                <w:sz w:val="24"/>
                <w:szCs w:val="24"/>
              </w:rPr>
            </w:pPr>
            <w:r w:rsidRPr="00635A21">
              <w:rPr>
                <w:rFonts w:ascii="Times New Roman" w:hAnsi="Times New Roman"/>
                <w:b/>
                <w:sz w:val="24"/>
                <w:szCs w:val="24"/>
              </w:rPr>
              <w:t>Объем образовательной программы учебной дисциплины</w:t>
            </w:r>
          </w:p>
        </w:tc>
        <w:tc>
          <w:tcPr>
            <w:tcW w:w="1315" w:type="pct"/>
            <w:vAlign w:val="center"/>
          </w:tcPr>
          <w:p w14:paraId="55E02DB0" w14:textId="77777777" w:rsidR="004E0DCF" w:rsidRPr="00635A21" w:rsidRDefault="004E0DCF" w:rsidP="005E45F5">
            <w:pPr>
              <w:suppressAutoHyphens/>
              <w:spacing w:after="0"/>
              <w:rPr>
                <w:rFonts w:ascii="Times New Roman" w:hAnsi="Times New Roman"/>
                <w:iCs/>
                <w:sz w:val="24"/>
                <w:szCs w:val="24"/>
              </w:rPr>
            </w:pPr>
            <w:r w:rsidRPr="00635A21">
              <w:rPr>
                <w:rFonts w:ascii="Times New Roman" w:hAnsi="Times New Roman"/>
                <w:iCs/>
                <w:sz w:val="24"/>
                <w:szCs w:val="24"/>
              </w:rPr>
              <w:t>72</w:t>
            </w:r>
          </w:p>
        </w:tc>
      </w:tr>
      <w:tr w:rsidR="004E0DCF" w:rsidRPr="00635A21" w14:paraId="258F9DA3" w14:textId="77777777" w:rsidTr="005E45F5">
        <w:trPr>
          <w:trHeight w:val="490"/>
        </w:trPr>
        <w:tc>
          <w:tcPr>
            <w:tcW w:w="3685" w:type="pct"/>
            <w:shd w:val="clear" w:color="auto" w:fill="auto"/>
            <w:vAlign w:val="center"/>
          </w:tcPr>
          <w:p w14:paraId="4BE6106C" w14:textId="77777777" w:rsidR="004E0DCF" w:rsidRPr="00635A21" w:rsidRDefault="004E0DCF" w:rsidP="005E45F5">
            <w:pPr>
              <w:suppressAutoHyphens/>
              <w:spacing w:after="0"/>
              <w:rPr>
                <w:rFonts w:ascii="Times New Roman" w:hAnsi="Times New Roman"/>
                <w:b/>
                <w:sz w:val="24"/>
                <w:szCs w:val="24"/>
              </w:rPr>
            </w:pPr>
            <w:r w:rsidRPr="00635A21">
              <w:rPr>
                <w:rFonts w:ascii="Times New Roman" w:hAnsi="Times New Roman"/>
                <w:b/>
                <w:sz w:val="24"/>
                <w:szCs w:val="24"/>
              </w:rPr>
              <w:t>в т.ч. в форме практической подготовки</w:t>
            </w:r>
          </w:p>
        </w:tc>
        <w:tc>
          <w:tcPr>
            <w:tcW w:w="1315" w:type="pct"/>
            <w:shd w:val="clear" w:color="auto" w:fill="auto"/>
            <w:vAlign w:val="center"/>
          </w:tcPr>
          <w:p w14:paraId="5410DA32" w14:textId="77777777" w:rsidR="004E0DCF" w:rsidRPr="00635A21" w:rsidRDefault="004E0DCF" w:rsidP="005E45F5">
            <w:pPr>
              <w:suppressAutoHyphens/>
              <w:spacing w:after="0"/>
              <w:rPr>
                <w:rFonts w:ascii="Times New Roman" w:hAnsi="Times New Roman"/>
                <w:iCs/>
                <w:sz w:val="24"/>
                <w:szCs w:val="24"/>
              </w:rPr>
            </w:pPr>
            <w:r w:rsidRPr="00635A21">
              <w:rPr>
                <w:rFonts w:ascii="Times New Roman" w:hAnsi="Times New Roman"/>
                <w:iCs/>
                <w:sz w:val="24"/>
                <w:szCs w:val="24"/>
              </w:rPr>
              <w:t>8</w:t>
            </w:r>
          </w:p>
        </w:tc>
      </w:tr>
      <w:tr w:rsidR="004E0DCF" w:rsidRPr="00635A21" w14:paraId="243A0404" w14:textId="77777777" w:rsidTr="005E45F5">
        <w:trPr>
          <w:trHeight w:val="336"/>
        </w:trPr>
        <w:tc>
          <w:tcPr>
            <w:tcW w:w="5000" w:type="pct"/>
            <w:gridSpan w:val="2"/>
            <w:vAlign w:val="center"/>
          </w:tcPr>
          <w:p w14:paraId="119F3828" w14:textId="77777777" w:rsidR="004E0DCF" w:rsidRPr="00635A21" w:rsidRDefault="004E0DCF" w:rsidP="005E45F5">
            <w:pPr>
              <w:suppressAutoHyphens/>
              <w:spacing w:after="0"/>
              <w:rPr>
                <w:rFonts w:ascii="Times New Roman" w:hAnsi="Times New Roman"/>
                <w:iCs/>
                <w:sz w:val="24"/>
                <w:szCs w:val="24"/>
              </w:rPr>
            </w:pPr>
            <w:r w:rsidRPr="00635A21">
              <w:rPr>
                <w:rFonts w:ascii="Times New Roman" w:hAnsi="Times New Roman"/>
                <w:sz w:val="24"/>
                <w:szCs w:val="24"/>
              </w:rPr>
              <w:t>в т. ч.:</w:t>
            </w:r>
          </w:p>
        </w:tc>
      </w:tr>
      <w:tr w:rsidR="004E0DCF" w:rsidRPr="00635A21" w14:paraId="32EDED6B" w14:textId="77777777" w:rsidTr="005E45F5">
        <w:trPr>
          <w:trHeight w:val="490"/>
        </w:trPr>
        <w:tc>
          <w:tcPr>
            <w:tcW w:w="3685" w:type="pct"/>
            <w:vAlign w:val="center"/>
          </w:tcPr>
          <w:p w14:paraId="60B8CABE" w14:textId="77777777" w:rsidR="004E0DCF" w:rsidRPr="00635A21" w:rsidRDefault="004E0DCF" w:rsidP="005E45F5">
            <w:pPr>
              <w:suppressAutoHyphens/>
              <w:spacing w:after="0"/>
              <w:rPr>
                <w:rFonts w:ascii="Times New Roman" w:hAnsi="Times New Roman"/>
                <w:sz w:val="24"/>
                <w:szCs w:val="24"/>
              </w:rPr>
            </w:pPr>
            <w:r w:rsidRPr="00635A21">
              <w:rPr>
                <w:rFonts w:ascii="Times New Roman" w:hAnsi="Times New Roman"/>
                <w:sz w:val="24"/>
                <w:szCs w:val="24"/>
              </w:rPr>
              <w:t>теоретическое обучение</w:t>
            </w:r>
          </w:p>
        </w:tc>
        <w:tc>
          <w:tcPr>
            <w:tcW w:w="1315" w:type="pct"/>
            <w:vAlign w:val="center"/>
          </w:tcPr>
          <w:p w14:paraId="2C46CB31" w14:textId="77777777" w:rsidR="004E0DCF" w:rsidRPr="00635A21" w:rsidRDefault="004E0DCF" w:rsidP="005E45F5">
            <w:pPr>
              <w:suppressAutoHyphens/>
              <w:spacing w:after="0"/>
              <w:rPr>
                <w:rFonts w:ascii="Times New Roman" w:hAnsi="Times New Roman"/>
                <w:iCs/>
                <w:sz w:val="24"/>
                <w:szCs w:val="24"/>
              </w:rPr>
            </w:pPr>
            <w:r w:rsidRPr="00635A21">
              <w:rPr>
                <w:rFonts w:ascii="Times New Roman" w:hAnsi="Times New Roman"/>
                <w:iCs/>
                <w:sz w:val="24"/>
                <w:szCs w:val="24"/>
              </w:rPr>
              <w:t>54</w:t>
            </w:r>
          </w:p>
        </w:tc>
      </w:tr>
      <w:tr w:rsidR="004E0DCF" w:rsidRPr="00635A21" w14:paraId="322D963C" w14:textId="77777777" w:rsidTr="005E45F5">
        <w:trPr>
          <w:trHeight w:val="490"/>
        </w:trPr>
        <w:tc>
          <w:tcPr>
            <w:tcW w:w="3685" w:type="pct"/>
            <w:vAlign w:val="center"/>
          </w:tcPr>
          <w:p w14:paraId="6CB9FACF" w14:textId="77777777" w:rsidR="004E0DCF" w:rsidRPr="00635A21" w:rsidRDefault="004E0DCF" w:rsidP="005E45F5">
            <w:pPr>
              <w:suppressAutoHyphens/>
              <w:spacing w:after="0"/>
              <w:rPr>
                <w:rFonts w:ascii="Times New Roman" w:hAnsi="Times New Roman"/>
                <w:sz w:val="24"/>
                <w:szCs w:val="24"/>
              </w:rPr>
            </w:pPr>
            <w:r w:rsidRPr="00635A21">
              <w:rPr>
                <w:rFonts w:ascii="Times New Roman" w:hAnsi="Times New Roman"/>
                <w:sz w:val="24"/>
                <w:szCs w:val="24"/>
              </w:rPr>
              <w:t>практические занятия</w:t>
            </w:r>
            <w:r w:rsidRPr="00635A21">
              <w:rPr>
                <w:rFonts w:ascii="Times New Roman" w:hAnsi="Times New Roman"/>
                <w:i/>
                <w:sz w:val="24"/>
                <w:szCs w:val="24"/>
              </w:rPr>
              <w:t xml:space="preserve"> </w:t>
            </w:r>
          </w:p>
        </w:tc>
        <w:tc>
          <w:tcPr>
            <w:tcW w:w="1315" w:type="pct"/>
            <w:vAlign w:val="center"/>
          </w:tcPr>
          <w:p w14:paraId="35D7C858" w14:textId="77777777" w:rsidR="004E0DCF" w:rsidRPr="00635A21" w:rsidRDefault="004E0DCF" w:rsidP="005E45F5">
            <w:pPr>
              <w:suppressAutoHyphens/>
              <w:spacing w:after="0"/>
              <w:rPr>
                <w:rFonts w:ascii="Times New Roman" w:hAnsi="Times New Roman"/>
                <w:iCs/>
                <w:sz w:val="24"/>
                <w:szCs w:val="24"/>
              </w:rPr>
            </w:pPr>
            <w:r w:rsidRPr="00635A21">
              <w:rPr>
                <w:rFonts w:ascii="Times New Roman" w:hAnsi="Times New Roman"/>
                <w:iCs/>
                <w:sz w:val="24"/>
                <w:szCs w:val="24"/>
              </w:rPr>
              <w:t>18</w:t>
            </w:r>
          </w:p>
        </w:tc>
      </w:tr>
      <w:tr w:rsidR="004E0DCF" w:rsidRPr="00635A21" w14:paraId="07E52207" w14:textId="77777777" w:rsidTr="005E45F5">
        <w:trPr>
          <w:trHeight w:val="267"/>
        </w:trPr>
        <w:tc>
          <w:tcPr>
            <w:tcW w:w="3685" w:type="pct"/>
            <w:vAlign w:val="center"/>
          </w:tcPr>
          <w:p w14:paraId="19E95377" w14:textId="77777777" w:rsidR="004E0DCF" w:rsidRPr="00635A21" w:rsidRDefault="004E0DCF" w:rsidP="005E45F5">
            <w:pPr>
              <w:suppressAutoHyphens/>
              <w:spacing w:after="0"/>
              <w:rPr>
                <w:rFonts w:ascii="Times New Roman" w:hAnsi="Times New Roman"/>
                <w:i/>
                <w:sz w:val="24"/>
                <w:szCs w:val="24"/>
              </w:rPr>
            </w:pPr>
            <w:r w:rsidRPr="00635A21">
              <w:rPr>
                <w:rFonts w:ascii="Times New Roman" w:hAnsi="Times New Roman"/>
                <w:i/>
                <w:sz w:val="24"/>
                <w:szCs w:val="24"/>
              </w:rPr>
              <w:t xml:space="preserve">Самостоятельная работа </w:t>
            </w:r>
          </w:p>
        </w:tc>
        <w:tc>
          <w:tcPr>
            <w:tcW w:w="1315" w:type="pct"/>
            <w:vAlign w:val="center"/>
          </w:tcPr>
          <w:p w14:paraId="2733C3A4" w14:textId="77777777" w:rsidR="004E0DCF" w:rsidRPr="00635A21" w:rsidRDefault="004E0DCF" w:rsidP="005E45F5">
            <w:pPr>
              <w:suppressAutoHyphens/>
              <w:spacing w:after="0"/>
              <w:rPr>
                <w:rFonts w:ascii="Times New Roman" w:hAnsi="Times New Roman"/>
                <w:iCs/>
                <w:sz w:val="24"/>
                <w:szCs w:val="24"/>
              </w:rPr>
            </w:pPr>
            <w:r w:rsidRPr="00635A21">
              <w:rPr>
                <w:rFonts w:ascii="Times New Roman" w:hAnsi="Times New Roman"/>
                <w:iCs/>
                <w:sz w:val="24"/>
                <w:szCs w:val="24"/>
              </w:rPr>
              <w:t>-</w:t>
            </w:r>
          </w:p>
        </w:tc>
      </w:tr>
      <w:tr w:rsidR="004E0DCF" w:rsidRPr="00635A21" w14:paraId="19785CC6" w14:textId="77777777" w:rsidTr="005E45F5">
        <w:trPr>
          <w:trHeight w:val="331"/>
        </w:trPr>
        <w:tc>
          <w:tcPr>
            <w:tcW w:w="3685" w:type="pct"/>
            <w:vAlign w:val="center"/>
          </w:tcPr>
          <w:p w14:paraId="7C5729E6" w14:textId="77777777" w:rsidR="004E0DCF" w:rsidRPr="00635A21" w:rsidRDefault="004E0DCF" w:rsidP="005E45F5">
            <w:pPr>
              <w:suppressAutoHyphens/>
              <w:spacing w:after="0"/>
              <w:rPr>
                <w:rFonts w:ascii="Times New Roman" w:hAnsi="Times New Roman"/>
                <w:i/>
                <w:sz w:val="24"/>
                <w:szCs w:val="24"/>
              </w:rPr>
            </w:pPr>
            <w:r w:rsidRPr="00635A21">
              <w:rPr>
                <w:rFonts w:ascii="Times New Roman" w:hAnsi="Times New Roman"/>
                <w:b/>
                <w:iCs/>
                <w:sz w:val="24"/>
                <w:szCs w:val="24"/>
              </w:rPr>
              <w:t>Промежуточная аттестация в форме дифференцированного зачета</w:t>
            </w:r>
          </w:p>
        </w:tc>
        <w:tc>
          <w:tcPr>
            <w:tcW w:w="1315" w:type="pct"/>
            <w:vAlign w:val="center"/>
          </w:tcPr>
          <w:p w14:paraId="36EF6812" w14:textId="77777777" w:rsidR="004E0DCF" w:rsidRPr="00635A21" w:rsidRDefault="004E0DCF" w:rsidP="005E45F5">
            <w:pPr>
              <w:suppressAutoHyphens/>
              <w:spacing w:after="0"/>
              <w:rPr>
                <w:rFonts w:ascii="Times New Roman" w:hAnsi="Times New Roman"/>
                <w:iCs/>
                <w:sz w:val="24"/>
                <w:szCs w:val="24"/>
              </w:rPr>
            </w:pPr>
          </w:p>
        </w:tc>
      </w:tr>
    </w:tbl>
    <w:p w14:paraId="398BD06D" w14:textId="77777777" w:rsidR="004E0DCF" w:rsidRPr="00306BB5" w:rsidRDefault="004E0DCF" w:rsidP="004E0DCF">
      <w:pPr>
        <w:rPr>
          <w:rFonts w:ascii="Times New Roman" w:hAnsi="Times New Roman"/>
          <w:b/>
          <w:i/>
        </w:rPr>
        <w:sectPr w:rsidR="004E0DCF" w:rsidRPr="00306BB5" w:rsidSect="005E45F5">
          <w:pgSz w:w="11906" w:h="16838"/>
          <w:pgMar w:top="1134" w:right="850" w:bottom="284" w:left="1701" w:header="708" w:footer="708" w:gutter="0"/>
          <w:cols w:space="720"/>
          <w:docGrid w:linePitch="299"/>
        </w:sectPr>
      </w:pPr>
    </w:p>
    <w:p w14:paraId="43C7BDCA" w14:textId="77777777" w:rsidR="004E0DCF" w:rsidRPr="00FE666E" w:rsidRDefault="004E0DCF" w:rsidP="004E0DCF">
      <w:pPr>
        <w:ind w:firstLine="709"/>
        <w:rPr>
          <w:rFonts w:ascii="Times New Roman" w:hAnsi="Times New Roman"/>
          <w:b/>
          <w:bCs/>
          <w:sz w:val="24"/>
          <w:szCs w:val="24"/>
        </w:rPr>
      </w:pPr>
      <w:r w:rsidRPr="00FE666E">
        <w:rPr>
          <w:rFonts w:ascii="Times New Roman" w:hAnsi="Times New Roman"/>
          <w:b/>
          <w:sz w:val="24"/>
          <w:szCs w:val="24"/>
        </w:rPr>
        <w:lastRenderedPageBreak/>
        <w:t xml:space="preserve">2.2. Тематический план и содержание учебной дисциплины </w:t>
      </w:r>
    </w:p>
    <w:tbl>
      <w:tblPr>
        <w:tblW w:w="497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72"/>
        <w:gridCol w:w="8452"/>
        <w:gridCol w:w="1841"/>
        <w:gridCol w:w="1984"/>
      </w:tblGrid>
      <w:tr w:rsidR="005E45F5" w:rsidRPr="00306BB5" w14:paraId="2334AFD4" w14:textId="18F68C81" w:rsidTr="005E45F5">
        <w:trPr>
          <w:trHeight w:val="20"/>
        </w:trPr>
        <w:tc>
          <w:tcPr>
            <w:tcW w:w="866" w:type="pct"/>
            <w:vAlign w:val="center"/>
          </w:tcPr>
          <w:p w14:paraId="60C8C034" w14:textId="77777777" w:rsidR="005E45F5" w:rsidRPr="00306BB5" w:rsidRDefault="005E45F5" w:rsidP="005E45F5">
            <w:pPr>
              <w:suppressAutoHyphens/>
              <w:spacing w:after="0"/>
              <w:jc w:val="center"/>
              <w:rPr>
                <w:rFonts w:ascii="Times New Roman" w:hAnsi="Times New Roman"/>
                <w:b/>
                <w:bCs/>
              </w:rPr>
            </w:pPr>
            <w:r w:rsidRPr="00306BB5">
              <w:rPr>
                <w:rFonts w:ascii="Times New Roman" w:hAnsi="Times New Roman"/>
                <w:b/>
                <w:bCs/>
              </w:rPr>
              <w:t>Наименование разделов и тем</w:t>
            </w:r>
          </w:p>
        </w:tc>
        <w:tc>
          <w:tcPr>
            <w:tcW w:w="2846" w:type="pct"/>
            <w:vAlign w:val="center"/>
          </w:tcPr>
          <w:p w14:paraId="10827238" w14:textId="77777777" w:rsidR="005E45F5" w:rsidRPr="00306BB5" w:rsidRDefault="005E45F5" w:rsidP="005E45F5">
            <w:pPr>
              <w:suppressAutoHyphens/>
              <w:spacing w:after="0"/>
              <w:jc w:val="center"/>
              <w:rPr>
                <w:rFonts w:ascii="Times New Roman" w:hAnsi="Times New Roman"/>
                <w:b/>
                <w:bCs/>
              </w:rPr>
            </w:pPr>
            <w:r w:rsidRPr="00306BB5">
              <w:rPr>
                <w:rFonts w:ascii="Times New Roman" w:hAnsi="Times New Roman"/>
                <w:b/>
                <w:bCs/>
              </w:rPr>
              <w:t>Содержание и формы организации деятельности обучающихся</w:t>
            </w:r>
          </w:p>
        </w:tc>
        <w:tc>
          <w:tcPr>
            <w:tcW w:w="620" w:type="pct"/>
            <w:vAlign w:val="center"/>
          </w:tcPr>
          <w:p w14:paraId="77649453" w14:textId="77777777" w:rsidR="005E45F5" w:rsidRPr="00306BB5" w:rsidRDefault="005E45F5" w:rsidP="005E45F5">
            <w:pPr>
              <w:suppressAutoHyphens/>
              <w:spacing w:after="0" w:line="240" w:lineRule="auto"/>
              <w:jc w:val="center"/>
              <w:rPr>
                <w:rFonts w:ascii="Times New Roman" w:hAnsi="Times New Roman"/>
                <w:b/>
                <w:bCs/>
              </w:rPr>
            </w:pPr>
            <w:r w:rsidRPr="00306BB5">
              <w:rPr>
                <w:rFonts w:ascii="Times New Roman" w:hAnsi="Times New Roman"/>
                <w:b/>
                <w:bCs/>
              </w:rPr>
              <w:t>Объем, акад. ч / в том числе в форме практической подготовки, акад. ч</w:t>
            </w:r>
          </w:p>
        </w:tc>
        <w:tc>
          <w:tcPr>
            <w:tcW w:w="668" w:type="pct"/>
            <w:vAlign w:val="center"/>
          </w:tcPr>
          <w:p w14:paraId="689B2704" w14:textId="77777777" w:rsidR="005E45F5" w:rsidRPr="00306BB5" w:rsidRDefault="005E45F5" w:rsidP="005E45F5">
            <w:pPr>
              <w:suppressAutoHyphens/>
              <w:spacing w:after="0"/>
              <w:jc w:val="center"/>
              <w:rPr>
                <w:rFonts w:ascii="Times New Roman" w:hAnsi="Times New Roman"/>
                <w:b/>
                <w:bCs/>
              </w:rPr>
            </w:pPr>
            <w:r w:rsidRPr="00306BB5">
              <w:rPr>
                <w:rFonts w:ascii="Times New Roman" w:hAnsi="Times New Roman"/>
                <w:b/>
                <w:bCs/>
              </w:rPr>
              <w:t>Коды компетенций, формированию которых способствует элемент программы</w:t>
            </w:r>
          </w:p>
        </w:tc>
      </w:tr>
      <w:tr w:rsidR="005E45F5" w:rsidRPr="00306BB5" w14:paraId="68C4BC8B" w14:textId="4CEA8C1A" w:rsidTr="005E45F5">
        <w:trPr>
          <w:trHeight w:val="371"/>
        </w:trPr>
        <w:tc>
          <w:tcPr>
            <w:tcW w:w="866" w:type="pct"/>
          </w:tcPr>
          <w:p w14:paraId="374A16A8" w14:textId="77777777" w:rsidR="005E45F5" w:rsidRPr="00306BB5" w:rsidRDefault="005E45F5" w:rsidP="005E45F5">
            <w:pPr>
              <w:spacing w:after="0" w:line="240" w:lineRule="auto"/>
              <w:jc w:val="center"/>
              <w:rPr>
                <w:rFonts w:ascii="Times New Roman" w:hAnsi="Times New Roman"/>
                <w:b/>
                <w:bCs/>
                <w:i/>
                <w:iCs/>
              </w:rPr>
            </w:pPr>
            <w:r w:rsidRPr="00306BB5">
              <w:rPr>
                <w:rFonts w:ascii="Times New Roman" w:hAnsi="Times New Roman"/>
                <w:b/>
                <w:bCs/>
                <w:i/>
                <w:iCs/>
              </w:rPr>
              <w:t>1</w:t>
            </w:r>
          </w:p>
        </w:tc>
        <w:tc>
          <w:tcPr>
            <w:tcW w:w="2846" w:type="pct"/>
          </w:tcPr>
          <w:p w14:paraId="3053FF2D" w14:textId="77777777" w:rsidR="005E45F5" w:rsidRPr="00306BB5" w:rsidRDefault="005E45F5" w:rsidP="005E45F5">
            <w:pPr>
              <w:spacing w:after="0" w:line="240" w:lineRule="auto"/>
              <w:jc w:val="center"/>
              <w:rPr>
                <w:rFonts w:ascii="Times New Roman" w:hAnsi="Times New Roman"/>
                <w:b/>
                <w:bCs/>
                <w:i/>
                <w:iCs/>
              </w:rPr>
            </w:pPr>
            <w:r w:rsidRPr="00306BB5">
              <w:rPr>
                <w:rFonts w:ascii="Times New Roman" w:hAnsi="Times New Roman"/>
                <w:b/>
                <w:bCs/>
                <w:i/>
                <w:iCs/>
              </w:rPr>
              <w:t>2</w:t>
            </w:r>
          </w:p>
        </w:tc>
        <w:tc>
          <w:tcPr>
            <w:tcW w:w="620" w:type="pct"/>
          </w:tcPr>
          <w:p w14:paraId="21713A84" w14:textId="77777777" w:rsidR="005E45F5" w:rsidRPr="00306BB5" w:rsidRDefault="005E45F5" w:rsidP="005E45F5">
            <w:pPr>
              <w:spacing w:after="0" w:line="240" w:lineRule="auto"/>
              <w:jc w:val="center"/>
              <w:rPr>
                <w:rFonts w:ascii="Times New Roman" w:hAnsi="Times New Roman"/>
                <w:b/>
                <w:bCs/>
                <w:i/>
                <w:iCs/>
              </w:rPr>
            </w:pPr>
            <w:r w:rsidRPr="00306BB5">
              <w:rPr>
                <w:rFonts w:ascii="Times New Roman" w:hAnsi="Times New Roman"/>
                <w:b/>
                <w:bCs/>
                <w:i/>
                <w:iCs/>
              </w:rPr>
              <w:t>3</w:t>
            </w:r>
          </w:p>
        </w:tc>
        <w:tc>
          <w:tcPr>
            <w:tcW w:w="668" w:type="pct"/>
          </w:tcPr>
          <w:p w14:paraId="0FDE9347" w14:textId="77777777" w:rsidR="005E45F5" w:rsidRPr="00306BB5" w:rsidRDefault="005E45F5" w:rsidP="005E45F5">
            <w:pPr>
              <w:spacing w:after="0" w:line="240" w:lineRule="auto"/>
              <w:jc w:val="center"/>
              <w:rPr>
                <w:rFonts w:ascii="Times New Roman" w:hAnsi="Times New Roman"/>
                <w:b/>
                <w:bCs/>
                <w:i/>
                <w:iCs/>
              </w:rPr>
            </w:pPr>
            <w:r w:rsidRPr="00306BB5">
              <w:rPr>
                <w:rFonts w:ascii="Times New Roman" w:hAnsi="Times New Roman"/>
                <w:b/>
                <w:bCs/>
                <w:i/>
                <w:iCs/>
              </w:rPr>
              <w:t>4</w:t>
            </w:r>
          </w:p>
        </w:tc>
      </w:tr>
      <w:tr w:rsidR="005E45F5" w:rsidRPr="00306BB5" w14:paraId="1C2E0E8C" w14:textId="6CB7E073" w:rsidTr="005E45F5">
        <w:tc>
          <w:tcPr>
            <w:tcW w:w="3712" w:type="pct"/>
            <w:gridSpan w:val="2"/>
          </w:tcPr>
          <w:p w14:paraId="5E8211B6" w14:textId="77777777" w:rsidR="005E45F5" w:rsidRPr="00306BB5" w:rsidRDefault="005E45F5" w:rsidP="005E45F5">
            <w:pPr>
              <w:spacing w:after="0" w:line="360" w:lineRule="auto"/>
              <w:rPr>
                <w:rFonts w:ascii="Times New Roman" w:hAnsi="Times New Roman"/>
                <w:b/>
                <w:bCs/>
              </w:rPr>
            </w:pPr>
            <w:r w:rsidRPr="00306BB5">
              <w:rPr>
                <w:rFonts w:ascii="Times New Roman" w:hAnsi="Times New Roman"/>
                <w:b/>
                <w:bCs/>
              </w:rPr>
              <w:t>Раздел 1. Устойчивость работы объектов экономики</w:t>
            </w:r>
          </w:p>
        </w:tc>
        <w:tc>
          <w:tcPr>
            <w:tcW w:w="620" w:type="pct"/>
          </w:tcPr>
          <w:p w14:paraId="3EEE5E91" w14:textId="77777777" w:rsidR="005E45F5" w:rsidRPr="00306BB5" w:rsidRDefault="005E45F5" w:rsidP="005E45F5">
            <w:pPr>
              <w:spacing w:after="0"/>
              <w:jc w:val="center"/>
              <w:rPr>
                <w:rFonts w:ascii="Times New Roman" w:hAnsi="Times New Roman"/>
                <w:b/>
                <w:bCs/>
                <w:iCs/>
              </w:rPr>
            </w:pPr>
            <w:r w:rsidRPr="00306BB5">
              <w:rPr>
                <w:rFonts w:ascii="Times New Roman" w:hAnsi="Times New Roman"/>
                <w:b/>
                <w:bCs/>
                <w:iCs/>
              </w:rPr>
              <w:t>24</w:t>
            </w:r>
            <w:r w:rsidRPr="00306BB5">
              <w:rPr>
                <w:rFonts w:ascii="Times New Roman" w:hAnsi="Times New Roman"/>
                <w:b/>
                <w:bCs/>
                <w:iCs/>
                <w:lang w:val="en-US"/>
              </w:rPr>
              <w:t>/</w:t>
            </w:r>
            <w:r w:rsidRPr="00306BB5">
              <w:rPr>
                <w:rFonts w:ascii="Times New Roman" w:hAnsi="Times New Roman"/>
                <w:b/>
                <w:bCs/>
                <w:iCs/>
              </w:rPr>
              <w:t>8</w:t>
            </w:r>
          </w:p>
        </w:tc>
        <w:tc>
          <w:tcPr>
            <w:tcW w:w="668" w:type="pct"/>
          </w:tcPr>
          <w:p w14:paraId="59AEA648" w14:textId="77777777" w:rsidR="005E45F5" w:rsidRPr="00306BB5" w:rsidRDefault="005E45F5" w:rsidP="005E45F5">
            <w:pPr>
              <w:spacing w:after="0"/>
              <w:jc w:val="center"/>
              <w:rPr>
                <w:rFonts w:ascii="Times New Roman" w:hAnsi="Times New Roman"/>
                <w:bCs/>
                <w:iCs/>
              </w:rPr>
            </w:pPr>
          </w:p>
        </w:tc>
      </w:tr>
      <w:tr w:rsidR="005E45F5" w:rsidRPr="00306BB5" w14:paraId="2C1FD56F" w14:textId="2CC0542D" w:rsidTr="005E45F5">
        <w:tc>
          <w:tcPr>
            <w:tcW w:w="866" w:type="pct"/>
            <w:vMerge w:val="restart"/>
          </w:tcPr>
          <w:p w14:paraId="2DF0C409" w14:textId="77777777" w:rsidR="005E45F5" w:rsidRPr="00306BB5" w:rsidRDefault="005E45F5" w:rsidP="00995093">
            <w:pPr>
              <w:spacing w:after="0"/>
              <w:rPr>
                <w:rFonts w:ascii="Times New Roman" w:hAnsi="Times New Roman"/>
                <w:b/>
                <w:bCs/>
              </w:rPr>
            </w:pPr>
            <w:r w:rsidRPr="00306BB5">
              <w:rPr>
                <w:rFonts w:ascii="Times New Roman" w:hAnsi="Times New Roman"/>
                <w:b/>
                <w:bCs/>
              </w:rPr>
              <w:t xml:space="preserve">Тема 1.1. </w:t>
            </w:r>
            <w:r w:rsidRPr="00306BB5">
              <w:rPr>
                <w:rFonts w:ascii="Times New Roman" w:hAnsi="Times New Roman"/>
                <w:bCs/>
                <w:color w:val="000000"/>
              </w:rPr>
              <w:t>Единая государственная система предупреждения и ликвидации чрезвычайных ситуаций.</w:t>
            </w:r>
          </w:p>
        </w:tc>
        <w:tc>
          <w:tcPr>
            <w:tcW w:w="2846" w:type="pct"/>
          </w:tcPr>
          <w:p w14:paraId="089D696F" w14:textId="77777777" w:rsidR="005E45F5" w:rsidRPr="00306BB5" w:rsidRDefault="005E45F5" w:rsidP="00995093">
            <w:pPr>
              <w:spacing w:after="0"/>
              <w:rPr>
                <w:rFonts w:ascii="Times New Roman" w:hAnsi="Times New Roman"/>
                <w:b/>
                <w:bCs/>
                <w:i/>
              </w:rPr>
            </w:pPr>
            <w:r w:rsidRPr="00306BB5">
              <w:rPr>
                <w:rFonts w:ascii="Times New Roman" w:hAnsi="Times New Roman"/>
                <w:b/>
                <w:bCs/>
              </w:rPr>
              <w:t xml:space="preserve">Содержание </w:t>
            </w:r>
          </w:p>
        </w:tc>
        <w:tc>
          <w:tcPr>
            <w:tcW w:w="620" w:type="pct"/>
            <w:vAlign w:val="center"/>
          </w:tcPr>
          <w:p w14:paraId="19E28AD6" w14:textId="77777777" w:rsidR="005E45F5" w:rsidRPr="00306BB5" w:rsidRDefault="005E45F5" w:rsidP="00995093">
            <w:pPr>
              <w:suppressAutoHyphens/>
              <w:spacing w:after="0"/>
              <w:jc w:val="center"/>
              <w:rPr>
                <w:rFonts w:ascii="Times New Roman" w:hAnsi="Times New Roman"/>
                <w:b/>
                <w:iCs/>
              </w:rPr>
            </w:pPr>
            <w:r w:rsidRPr="00306BB5">
              <w:rPr>
                <w:rFonts w:ascii="Times New Roman" w:hAnsi="Times New Roman"/>
                <w:b/>
                <w:iCs/>
              </w:rPr>
              <w:t>2</w:t>
            </w:r>
          </w:p>
        </w:tc>
        <w:tc>
          <w:tcPr>
            <w:tcW w:w="668" w:type="pct"/>
            <w:vMerge w:val="restart"/>
          </w:tcPr>
          <w:p w14:paraId="22F50079" w14:textId="331A4950" w:rsidR="005E45F5" w:rsidRPr="00306BB5" w:rsidRDefault="005E45F5" w:rsidP="00995093">
            <w:pPr>
              <w:spacing w:after="0"/>
              <w:jc w:val="center"/>
              <w:rPr>
                <w:rFonts w:ascii="Times New Roman" w:hAnsi="Times New Roman"/>
                <w:b/>
                <w:i/>
              </w:rPr>
            </w:pPr>
            <w:r w:rsidRPr="00306BB5">
              <w:rPr>
                <w:rFonts w:ascii="Times New Roman" w:hAnsi="Times New Roman"/>
                <w:bCs/>
                <w:iCs/>
              </w:rPr>
              <w:t>ОК 07</w:t>
            </w:r>
          </w:p>
        </w:tc>
      </w:tr>
      <w:tr w:rsidR="005E45F5" w:rsidRPr="00306BB5" w14:paraId="580410C4" w14:textId="24BFE685" w:rsidTr="005E45F5">
        <w:tc>
          <w:tcPr>
            <w:tcW w:w="866" w:type="pct"/>
            <w:vMerge/>
          </w:tcPr>
          <w:p w14:paraId="5C4BD4FF" w14:textId="77777777" w:rsidR="005E45F5" w:rsidRPr="00306BB5" w:rsidRDefault="005E45F5" w:rsidP="005E45F5">
            <w:pPr>
              <w:spacing w:after="0"/>
              <w:rPr>
                <w:rFonts w:ascii="Times New Roman" w:hAnsi="Times New Roman"/>
                <w:b/>
                <w:bCs/>
                <w:i/>
              </w:rPr>
            </w:pPr>
          </w:p>
        </w:tc>
        <w:tc>
          <w:tcPr>
            <w:tcW w:w="2846" w:type="pct"/>
          </w:tcPr>
          <w:p w14:paraId="64371406" w14:textId="77777777" w:rsidR="005E45F5" w:rsidRPr="00306BB5" w:rsidRDefault="005E45F5" w:rsidP="005E45F5">
            <w:pPr>
              <w:spacing w:after="0"/>
              <w:jc w:val="both"/>
              <w:rPr>
                <w:rFonts w:ascii="Times New Roman" w:hAnsi="Times New Roman"/>
                <w:b/>
                <w:bCs/>
              </w:rPr>
            </w:pPr>
            <w:r w:rsidRPr="00306BB5">
              <w:rPr>
                <w:rFonts w:ascii="Times New Roman" w:hAnsi="Times New Roman"/>
                <w:b/>
                <w:bCs/>
              </w:rPr>
              <w:t xml:space="preserve">1. </w:t>
            </w:r>
            <w:r w:rsidRPr="00306BB5">
              <w:rPr>
                <w:rFonts w:ascii="Times New Roman" w:hAnsi="Times New Roman"/>
                <w:bCs/>
              </w:rPr>
              <w:t>Единая государственная система предупреждения и ликвидации чрезвычайных ситуаций</w:t>
            </w:r>
          </w:p>
        </w:tc>
        <w:tc>
          <w:tcPr>
            <w:tcW w:w="620" w:type="pct"/>
            <w:vAlign w:val="center"/>
          </w:tcPr>
          <w:p w14:paraId="30081EC5" w14:textId="77777777" w:rsidR="005E45F5" w:rsidRPr="00306BB5" w:rsidRDefault="005E45F5" w:rsidP="005E45F5">
            <w:pPr>
              <w:suppressAutoHyphens/>
              <w:spacing w:after="0"/>
              <w:jc w:val="center"/>
              <w:rPr>
                <w:rFonts w:ascii="Times New Roman" w:hAnsi="Times New Roman"/>
                <w:bCs/>
                <w:iCs/>
              </w:rPr>
            </w:pPr>
            <w:r w:rsidRPr="00306BB5">
              <w:rPr>
                <w:rFonts w:ascii="Times New Roman" w:hAnsi="Times New Roman"/>
                <w:bCs/>
                <w:iCs/>
              </w:rPr>
              <w:t>2</w:t>
            </w:r>
          </w:p>
        </w:tc>
        <w:tc>
          <w:tcPr>
            <w:tcW w:w="668" w:type="pct"/>
            <w:vMerge/>
          </w:tcPr>
          <w:p w14:paraId="42913752" w14:textId="77777777" w:rsidR="005E45F5" w:rsidRPr="00306BB5" w:rsidRDefault="005E45F5" w:rsidP="005E45F5">
            <w:pPr>
              <w:spacing w:after="0"/>
              <w:rPr>
                <w:rFonts w:ascii="Times New Roman" w:hAnsi="Times New Roman"/>
                <w:b/>
                <w:bCs/>
                <w:i/>
              </w:rPr>
            </w:pPr>
          </w:p>
        </w:tc>
      </w:tr>
      <w:tr w:rsidR="005E45F5" w:rsidRPr="00306BB5" w14:paraId="4032325D" w14:textId="71E093D6" w:rsidTr="005E45F5">
        <w:tc>
          <w:tcPr>
            <w:tcW w:w="866" w:type="pct"/>
            <w:vMerge w:val="restart"/>
          </w:tcPr>
          <w:p w14:paraId="2F041016" w14:textId="77777777" w:rsidR="005E45F5" w:rsidRPr="00306BB5" w:rsidRDefault="005E45F5" w:rsidP="00530600">
            <w:pPr>
              <w:spacing w:after="0"/>
              <w:rPr>
                <w:rFonts w:ascii="Times New Roman" w:hAnsi="Times New Roman"/>
                <w:bCs/>
              </w:rPr>
            </w:pPr>
            <w:r w:rsidRPr="00306BB5">
              <w:rPr>
                <w:rFonts w:ascii="Times New Roman" w:hAnsi="Times New Roman"/>
                <w:b/>
                <w:bCs/>
              </w:rPr>
              <w:t>Тема 1.2.</w:t>
            </w:r>
            <w:r w:rsidRPr="00306BB5">
              <w:rPr>
                <w:rFonts w:ascii="Times New Roman" w:hAnsi="Times New Roman"/>
                <w:bCs/>
              </w:rPr>
              <w:t xml:space="preserve"> Организация гражданской обороны</w:t>
            </w:r>
          </w:p>
        </w:tc>
        <w:tc>
          <w:tcPr>
            <w:tcW w:w="2846" w:type="pct"/>
          </w:tcPr>
          <w:p w14:paraId="49E9F083" w14:textId="77777777" w:rsidR="005E45F5" w:rsidRPr="00306BB5" w:rsidRDefault="005E45F5" w:rsidP="00530600">
            <w:pPr>
              <w:spacing w:after="0"/>
              <w:jc w:val="both"/>
              <w:rPr>
                <w:rFonts w:ascii="Times New Roman" w:hAnsi="Times New Roman"/>
                <w:b/>
                <w:bCs/>
              </w:rPr>
            </w:pPr>
            <w:r w:rsidRPr="00306BB5">
              <w:rPr>
                <w:rFonts w:ascii="Times New Roman" w:hAnsi="Times New Roman"/>
                <w:b/>
                <w:bCs/>
              </w:rPr>
              <w:t>Содержание</w:t>
            </w:r>
          </w:p>
        </w:tc>
        <w:tc>
          <w:tcPr>
            <w:tcW w:w="620" w:type="pct"/>
            <w:vAlign w:val="center"/>
          </w:tcPr>
          <w:p w14:paraId="2EBCA73C" w14:textId="77777777" w:rsidR="005E45F5" w:rsidRPr="00306BB5" w:rsidRDefault="005E45F5" w:rsidP="00530600">
            <w:pPr>
              <w:suppressAutoHyphens/>
              <w:spacing w:after="0"/>
              <w:jc w:val="center"/>
              <w:rPr>
                <w:rFonts w:ascii="Times New Roman" w:hAnsi="Times New Roman"/>
                <w:b/>
                <w:iCs/>
                <w:lang w:val="en-US"/>
              </w:rPr>
            </w:pPr>
            <w:r w:rsidRPr="00306BB5">
              <w:rPr>
                <w:rFonts w:ascii="Times New Roman" w:hAnsi="Times New Roman"/>
                <w:b/>
                <w:iCs/>
              </w:rPr>
              <w:t>5/3</w:t>
            </w:r>
          </w:p>
        </w:tc>
        <w:tc>
          <w:tcPr>
            <w:tcW w:w="668" w:type="pct"/>
            <w:vMerge w:val="restart"/>
          </w:tcPr>
          <w:p w14:paraId="166873E1" w14:textId="20461F18" w:rsidR="005E45F5" w:rsidRPr="00306BB5" w:rsidRDefault="005E45F5" w:rsidP="00530600">
            <w:pPr>
              <w:spacing w:after="0"/>
              <w:jc w:val="center"/>
              <w:rPr>
                <w:rFonts w:ascii="Times New Roman" w:hAnsi="Times New Roman"/>
                <w:b/>
                <w:bCs/>
                <w:i/>
              </w:rPr>
            </w:pPr>
            <w:r w:rsidRPr="00306BB5">
              <w:rPr>
                <w:rFonts w:ascii="Times New Roman" w:hAnsi="Times New Roman"/>
                <w:bCs/>
                <w:iCs/>
              </w:rPr>
              <w:t>ОК 07</w:t>
            </w:r>
          </w:p>
        </w:tc>
      </w:tr>
      <w:tr w:rsidR="005E45F5" w:rsidRPr="00306BB5" w14:paraId="51E35BBC" w14:textId="09A0DF53" w:rsidTr="005E45F5">
        <w:tc>
          <w:tcPr>
            <w:tcW w:w="866" w:type="pct"/>
            <w:vMerge/>
          </w:tcPr>
          <w:p w14:paraId="60C2F964" w14:textId="77777777" w:rsidR="005E45F5" w:rsidRPr="00306BB5" w:rsidRDefault="005E45F5" w:rsidP="005E45F5">
            <w:pPr>
              <w:spacing w:after="0"/>
              <w:rPr>
                <w:rFonts w:ascii="Times New Roman" w:hAnsi="Times New Roman"/>
                <w:b/>
                <w:bCs/>
                <w:i/>
              </w:rPr>
            </w:pPr>
          </w:p>
        </w:tc>
        <w:tc>
          <w:tcPr>
            <w:tcW w:w="2846" w:type="pct"/>
          </w:tcPr>
          <w:p w14:paraId="32E668D7" w14:textId="77777777" w:rsidR="005E45F5" w:rsidRPr="00306BB5" w:rsidRDefault="005E45F5" w:rsidP="005E45F5">
            <w:pPr>
              <w:spacing w:after="0"/>
              <w:jc w:val="both"/>
              <w:rPr>
                <w:rFonts w:ascii="Times New Roman" w:hAnsi="Times New Roman"/>
                <w:bCs/>
                <w:i/>
              </w:rPr>
            </w:pPr>
            <w:r w:rsidRPr="00306BB5">
              <w:rPr>
                <w:rFonts w:ascii="Times New Roman" w:hAnsi="Times New Roman"/>
                <w:bCs/>
              </w:rPr>
              <w:t>1.Ядерное оружие.</w:t>
            </w:r>
          </w:p>
        </w:tc>
        <w:tc>
          <w:tcPr>
            <w:tcW w:w="620" w:type="pct"/>
            <w:vAlign w:val="center"/>
          </w:tcPr>
          <w:p w14:paraId="4C50CF14" w14:textId="77777777" w:rsidR="005E45F5" w:rsidRPr="00306BB5" w:rsidRDefault="005E45F5" w:rsidP="005E45F5">
            <w:pPr>
              <w:suppressAutoHyphens/>
              <w:spacing w:after="0"/>
              <w:jc w:val="center"/>
              <w:rPr>
                <w:rFonts w:ascii="Times New Roman" w:hAnsi="Times New Roman"/>
                <w:bCs/>
                <w:iCs/>
              </w:rPr>
            </w:pPr>
            <w:r w:rsidRPr="00306BB5">
              <w:rPr>
                <w:rFonts w:ascii="Times New Roman" w:hAnsi="Times New Roman"/>
                <w:bCs/>
                <w:iCs/>
              </w:rPr>
              <w:t>0,5</w:t>
            </w:r>
          </w:p>
        </w:tc>
        <w:tc>
          <w:tcPr>
            <w:tcW w:w="668" w:type="pct"/>
            <w:vMerge/>
          </w:tcPr>
          <w:p w14:paraId="53251D56" w14:textId="77777777" w:rsidR="005E45F5" w:rsidRPr="00306BB5" w:rsidRDefault="005E45F5" w:rsidP="005E45F5">
            <w:pPr>
              <w:spacing w:after="0"/>
              <w:rPr>
                <w:rFonts w:ascii="Times New Roman" w:hAnsi="Times New Roman"/>
                <w:b/>
                <w:bCs/>
                <w:i/>
              </w:rPr>
            </w:pPr>
          </w:p>
        </w:tc>
      </w:tr>
      <w:tr w:rsidR="005E45F5" w:rsidRPr="00306BB5" w14:paraId="46F2CA68" w14:textId="65D4C45A" w:rsidTr="005E45F5">
        <w:tc>
          <w:tcPr>
            <w:tcW w:w="866" w:type="pct"/>
            <w:vMerge/>
          </w:tcPr>
          <w:p w14:paraId="1A431FEE" w14:textId="77777777" w:rsidR="005E45F5" w:rsidRPr="00306BB5" w:rsidRDefault="005E45F5" w:rsidP="005E45F5">
            <w:pPr>
              <w:spacing w:after="0"/>
              <w:rPr>
                <w:rFonts w:ascii="Times New Roman" w:hAnsi="Times New Roman"/>
                <w:b/>
                <w:bCs/>
                <w:i/>
              </w:rPr>
            </w:pPr>
          </w:p>
        </w:tc>
        <w:tc>
          <w:tcPr>
            <w:tcW w:w="2846" w:type="pct"/>
          </w:tcPr>
          <w:p w14:paraId="1C2C9EC4" w14:textId="77777777" w:rsidR="005E45F5" w:rsidRPr="00306BB5" w:rsidRDefault="005E45F5" w:rsidP="005E45F5">
            <w:pPr>
              <w:spacing w:after="0"/>
              <w:jc w:val="both"/>
              <w:rPr>
                <w:rFonts w:ascii="Times New Roman" w:hAnsi="Times New Roman"/>
                <w:bCs/>
              </w:rPr>
            </w:pPr>
            <w:r w:rsidRPr="00306BB5">
              <w:rPr>
                <w:rFonts w:ascii="Times New Roman" w:hAnsi="Times New Roman"/>
                <w:bCs/>
              </w:rPr>
              <w:t>2.Химическое и биологическое оружие.</w:t>
            </w:r>
          </w:p>
        </w:tc>
        <w:tc>
          <w:tcPr>
            <w:tcW w:w="620" w:type="pct"/>
            <w:vAlign w:val="center"/>
          </w:tcPr>
          <w:p w14:paraId="76D38C9B" w14:textId="77777777" w:rsidR="005E45F5" w:rsidRPr="00306BB5" w:rsidRDefault="005E45F5" w:rsidP="005E45F5">
            <w:pPr>
              <w:suppressAutoHyphens/>
              <w:spacing w:after="0"/>
              <w:jc w:val="center"/>
              <w:rPr>
                <w:rFonts w:ascii="Times New Roman" w:hAnsi="Times New Roman"/>
                <w:iCs/>
              </w:rPr>
            </w:pPr>
            <w:r w:rsidRPr="00306BB5">
              <w:rPr>
                <w:rFonts w:ascii="Times New Roman" w:hAnsi="Times New Roman"/>
                <w:iCs/>
              </w:rPr>
              <w:t>0,5</w:t>
            </w:r>
          </w:p>
        </w:tc>
        <w:tc>
          <w:tcPr>
            <w:tcW w:w="668" w:type="pct"/>
            <w:vMerge/>
          </w:tcPr>
          <w:p w14:paraId="2CC61A7C" w14:textId="77777777" w:rsidR="005E45F5" w:rsidRPr="00306BB5" w:rsidRDefault="005E45F5" w:rsidP="005E45F5">
            <w:pPr>
              <w:spacing w:after="0"/>
              <w:rPr>
                <w:rFonts w:ascii="Times New Roman" w:hAnsi="Times New Roman"/>
                <w:b/>
                <w:i/>
              </w:rPr>
            </w:pPr>
          </w:p>
        </w:tc>
      </w:tr>
      <w:tr w:rsidR="005E45F5" w:rsidRPr="00306BB5" w14:paraId="7D16DD1D" w14:textId="265D0036" w:rsidTr="005E45F5">
        <w:tc>
          <w:tcPr>
            <w:tcW w:w="866" w:type="pct"/>
            <w:vMerge/>
          </w:tcPr>
          <w:p w14:paraId="6B4BDCEF" w14:textId="77777777" w:rsidR="005E45F5" w:rsidRPr="00306BB5" w:rsidRDefault="005E45F5" w:rsidP="005E45F5">
            <w:pPr>
              <w:spacing w:after="0"/>
              <w:rPr>
                <w:rFonts w:ascii="Times New Roman" w:hAnsi="Times New Roman"/>
                <w:b/>
                <w:bCs/>
                <w:i/>
              </w:rPr>
            </w:pPr>
          </w:p>
        </w:tc>
        <w:tc>
          <w:tcPr>
            <w:tcW w:w="2846" w:type="pct"/>
          </w:tcPr>
          <w:p w14:paraId="58679EE7" w14:textId="77777777" w:rsidR="005E45F5" w:rsidRPr="00306BB5" w:rsidRDefault="005E45F5" w:rsidP="005E45F5">
            <w:pPr>
              <w:spacing w:after="0"/>
              <w:jc w:val="both"/>
              <w:rPr>
                <w:rFonts w:ascii="Times New Roman" w:hAnsi="Times New Roman"/>
                <w:bCs/>
              </w:rPr>
            </w:pPr>
            <w:r w:rsidRPr="00306BB5">
              <w:rPr>
                <w:rFonts w:ascii="Times New Roman" w:hAnsi="Times New Roman"/>
                <w:bCs/>
              </w:rPr>
              <w:t>3.Правила поведения и действия людей в зонах радиоактивного, химического заражения и в очаге биологического поражения.</w:t>
            </w:r>
          </w:p>
        </w:tc>
        <w:tc>
          <w:tcPr>
            <w:tcW w:w="620" w:type="pct"/>
            <w:vAlign w:val="center"/>
          </w:tcPr>
          <w:p w14:paraId="1A47FB48" w14:textId="77777777" w:rsidR="005E45F5" w:rsidRPr="00306BB5" w:rsidRDefault="005E45F5" w:rsidP="005E45F5">
            <w:pPr>
              <w:suppressAutoHyphens/>
              <w:spacing w:after="0"/>
              <w:jc w:val="center"/>
              <w:rPr>
                <w:rFonts w:ascii="Times New Roman" w:hAnsi="Times New Roman"/>
                <w:iCs/>
              </w:rPr>
            </w:pPr>
            <w:r w:rsidRPr="00306BB5">
              <w:rPr>
                <w:rFonts w:ascii="Times New Roman" w:hAnsi="Times New Roman"/>
                <w:iCs/>
              </w:rPr>
              <w:t>1</w:t>
            </w:r>
          </w:p>
        </w:tc>
        <w:tc>
          <w:tcPr>
            <w:tcW w:w="668" w:type="pct"/>
            <w:vMerge/>
          </w:tcPr>
          <w:p w14:paraId="567FBA31" w14:textId="77777777" w:rsidR="005E45F5" w:rsidRPr="00306BB5" w:rsidRDefault="005E45F5" w:rsidP="005E45F5">
            <w:pPr>
              <w:spacing w:after="0"/>
              <w:rPr>
                <w:rFonts w:ascii="Times New Roman" w:hAnsi="Times New Roman"/>
                <w:b/>
                <w:i/>
              </w:rPr>
            </w:pPr>
          </w:p>
        </w:tc>
      </w:tr>
      <w:tr w:rsidR="005E45F5" w:rsidRPr="00306BB5" w14:paraId="1D464A31" w14:textId="544E7524" w:rsidTr="005E45F5">
        <w:tc>
          <w:tcPr>
            <w:tcW w:w="866" w:type="pct"/>
            <w:vMerge/>
          </w:tcPr>
          <w:p w14:paraId="712D9047" w14:textId="77777777" w:rsidR="005E45F5" w:rsidRPr="00306BB5" w:rsidRDefault="005E45F5" w:rsidP="005E45F5">
            <w:pPr>
              <w:spacing w:after="0"/>
              <w:rPr>
                <w:rFonts w:ascii="Times New Roman" w:hAnsi="Times New Roman"/>
                <w:b/>
                <w:bCs/>
                <w:i/>
              </w:rPr>
            </w:pPr>
          </w:p>
        </w:tc>
        <w:tc>
          <w:tcPr>
            <w:tcW w:w="2846" w:type="pct"/>
          </w:tcPr>
          <w:p w14:paraId="7C04DF9D" w14:textId="77777777" w:rsidR="005E45F5" w:rsidRPr="00306BB5" w:rsidRDefault="005E45F5" w:rsidP="005E45F5">
            <w:pPr>
              <w:spacing w:after="0"/>
              <w:jc w:val="both"/>
              <w:rPr>
                <w:rFonts w:ascii="Times New Roman" w:hAnsi="Times New Roman"/>
                <w:b/>
                <w:i/>
                <w:highlight w:val="cyan"/>
              </w:rPr>
            </w:pPr>
            <w:r w:rsidRPr="00306BB5">
              <w:rPr>
                <w:rFonts w:ascii="Times New Roman" w:hAnsi="Times New Roman"/>
                <w:b/>
                <w:bCs/>
              </w:rPr>
              <w:t>В том числе практических занятий и лабораторных работ</w:t>
            </w:r>
          </w:p>
        </w:tc>
        <w:tc>
          <w:tcPr>
            <w:tcW w:w="620" w:type="pct"/>
            <w:vAlign w:val="center"/>
          </w:tcPr>
          <w:p w14:paraId="6203728F" w14:textId="77777777" w:rsidR="005E45F5" w:rsidRPr="00306BB5" w:rsidRDefault="005E45F5" w:rsidP="005E45F5">
            <w:pPr>
              <w:suppressAutoHyphens/>
              <w:spacing w:after="0"/>
              <w:jc w:val="center"/>
              <w:rPr>
                <w:rFonts w:ascii="Times New Roman" w:hAnsi="Times New Roman"/>
                <w:b/>
                <w:iCs/>
              </w:rPr>
            </w:pPr>
            <w:r w:rsidRPr="00306BB5">
              <w:rPr>
                <w:rFonts w:ascii="Times New Roman" w:hAnsi="Times New Roman"/>
                <w:b/>
                <w:iCs/>
              </w:rPr>
              <w:t>3</w:t>
            </w:r>
          </w:p>
        </w:tc>
        <w:tc>
          <w:tcPr>
            <w:tcW w:w="668" w:type="pct"/>
            <w:vMerge/>
          </w:tcPr>
          <w:p w14:paraId="394EC0C6" w14:textId="77777777" w:rsidR="005E45F5" w:rsidRPr="00306BB5" w:rsidRDefault="005E45F5" w:rsidP="005E45F5">
            <w:pPr>
              <w:spacing w:after="0"/>
              <w:rPr>
                <w:rFonts w:ascii="Times New Roman" w:hAnsi="Times New Roman"/>
                <w:b/>
                <w:i/>
              </w:rPr>
            </w:pPr>
          </w:p>
        </w:tc>
      </w:tr>
      <w:tr w:rsidR="005E45F5" w:rsidRPr="00306BB5" w14:paraId="331EA3DD" w14:textId="126384FD" w:rsidTr="005E45F5">
        <w:tc>
          <w:tcPr>
            <w:tcW w:w="866" w:type="pct"/>
            <w:vMerge/>
          </w:tcPr>
          <w:p w14:paraId="2C99009C" w14:textId="77777777" w:rsidR="005E45F5" w:rsidRPr="00306BB5" w:rsidRDefault="005E45F5" w:rsidP="005E45F5">
            <w:pPr>
              <w:spacing w:after="0"/>
              <w:rPr>
                <w:rFonts w:ascii="Times New Roman" w:hAnsi="Times New Roman"/>
                <w:b/>
                <w:bCs/>
                <w:i/>
              </w:rPr>
            </w:pPr>
          </w:p>
        </w:tc>
        <w:tc>
          <w:tcPr>
            <w:tcW w:w="2846" w:type="pct"/>
          </w:tcPr>
          <w:p w14:paraId="04B92D1A" w14:textId="77777777" w:rsidR="005E45F5" w:rsidRPr="00306BB5" w:rsidRDefault="005E45F5" w:rsidP="005E45F5">
            <w:pPr>
              <w:spacing w:after="0"/>
              <w:jc w:val="both"/>
              <w:rPr>
                <w:rFonts w:ascii="Times New Roman" w:hAnsi="Times New Roman"/>
              </w:rPr>
            </w:pPr>
            <w:r w:rsidRPr="00306BB5">
              <w:rPr>
                <w:rFonts w:ascii="Times New Roman" w:hAnsi="Times New Roman"/>
              </w:rPr>
              <w:t>Практическое занятие 1. Средства индивидуальной защиты от оружия массового поражения. Отработка нормативов по надеванию противогаза и ОЗК.</w:t>
            </w:r>
          </w:p>
        </w:tc>
        <w:tc>
          <w:tcPr>
            <w:tcW w:w="620" w:type="pct"/>
            <w:vAlign w:val="center"/>
          </w:tcPr>
          <w:p w14:paraId="4F03FC69" w14:textId="77777777" w:rsidR="005E45F5" w:rsidRPr="00306BB5" w:rsidRDefault="005E45F5" w:rsidP="005E45F5">
            <w:pPr>
              <w:suppressAutoHyphens/>
              <w:spacing w:after="0"/>
              <w:jc w:val="center"/>
              <w:rPr>
                <w:rFonts w:ascii="Times New Roman" w:hAnsi="Times New Roman"/>
                <w:iCs/>
              </w:rPr>
            </w:pPr>
            <w:r w:rsidRPr="00306BB5">
              <w:rPr>
                <w:rFonts w:ascii="Times New Roman" w:hAnsi="Times New Roman"/>
                <w:iCs/>
              </w:rPr>
              <w:t>2</w:t>
            </w:r>
          </w:p>
        </w:tc>
        <w:tc>
          <w:tcPr>
            <w:tcW w:w="668" w:type="pct"/>
            <w:vMerge/>
          </w:tcPr>
          <w:p w14:paraId="66F72A4C" w14:textId="77777777" w:rsidR="005E45F5" w:rsidRPr="00306BB5" w:rsidRDefault="005E45F5" w:rsidP="005E45F5">
            <w:pPr>
              <w:spacing w:after="0"/>
              <w:rPr>
                <w:rFonts w:ascii="Times New Roman" w:hAnsi="Times New Roman"/>
                <w:b/>
                <w:i/>
              </w:rPr>
            </w:pPr>
          </w:p>
        </w:tc>
      </w:tr>
      <w:tr w:rsidR="005E45F5" w:rsidRPr="00306BB5" w14:paraId="5B7D6B00" w14:textId="6788306C" w:rsidTr="005E45F5">
        <w:tc>
          <w:tcPr>
            <w:tcW w:w="866" w:type="pct"/>
            <w:vMerge/>
          </w:tcPr>
          <w:p w14:paraId="39813199" w14:textId="77777777" w:rsidR="005E45F5" w:rsidRPr="00306BB5" w:rsidRDefault="005E45F5" w:rsidP="005E45F5">
            <w:pPr>
              <w:spacing w:after="0"/>
              <w:rPr>
                <w:rFonts w:ascii="Times New Roman" w:hAnsi="Times New Roman"/>
                <w:b/>
                <w:bCs/>
                <w:i/>
              </w:rPr>
            </w:pPr>
          </w:p>
        </w:tc>
        <w:tc>
          <w:tcPr>
            <w:tcW w:w="2846" w:type="pct"/>
            <w:vAlign w:val="bottom"/>
          </w:tcPr>
          <w:p w14:paraId="2C588C08" w14:textId="77777777" w:rsidR="005E45F5" w:rsidRPr="00306BB5" w:rsidRDefault="005E45F5" w:rsidP="005E45F5">
            <w:pPr>
              <w:spacing w:after="0"/>
              <w:rPr>
                <w:rFonts w:ascii="Times New Roman" w:hAnsi="Times New Roman"/>
              </w:rPr>
            </w:pPr>
            <w:r w:rsidRPr="00306BB5">
              <w:rPr>
                <w:rFonts w:ascii="Times New Roman" w:hAnsi="Times New Roman"/>
              </w:rPr>
              <w:t>Практическое занятие 2. Средства коллективной защиты от оружия массового поражения. Приборы радиационной и химической разведки и контроля.</w:t>
            </w:r>
          </w:p>
        </w:tc>
        <w:tc>
          <w:tcPr>
            <w:tcW w:w="620" w:type="pct"/>
            <w:vAlign w:val="center"/>
          </w:tcPr>
          <w:p w14:paraId="5C00D364" w14:textId="77777777" w:rsidR="005E45F5" w:rsidRPr="00306BB5" w:rsidRDefault="005E45F5" w:rsidP="005E45F5">
            <w:pPr>
              <w:suppressAutoHyphens/>
              <w:spacing w:after="0"/>
              <w:jc w:val="center"/>
              <w:rPr>
                <w:rFonts w:ascii="Times New Roman" w:hAnsi="Times New Roman"/>
                <w:iCs/>
              </w:rPr>
            </w:pPr>
            <w:r w:rsidRPr="00306BB5">
              <w:rPr>
                <w:rFonts w:ascii="Times New Roman" w:hAnsi="Times New Roman"/>
                <w:iCs/>
              </w:rPr>
              <w:t>1</w:t>
            </w:r>
          </w:p>
        </w:tc>
        <w:tc>
          <w:tcPr>
            <w:tcW w:w="668" w:type="pct"/>
            <w:vMerge/>
          </w:tcPr>
          <w:p w14:paraId="26BA7DEB" w14:textId="77777777" w:rsidR="005E45F5" w:rsidRPr="00306BB5" w:rsidRDefault="005E45F5" w:rsidP="005E45F5">
            <w:pPr>
              <w:spacing w:after="0"/>
              <w:rPr>
                <w:rFonts w:ascii="Times New Roman" w:hAnsi="Times New Roman"/>
                <w:b/>
                <w:i/>
              </w:rPr>
            </w:pPr>
          </w:p>
        </w:tc>
      </w:tr>
      <w:tr w:rsidR="005E45F5" w:rsidRPr="00306BB5" w14:paraId="706F86C5" w14:textId="6E8B234E" w:rsidTr="005E45F5">
        <w:tc>
          <w:tcPr>
            <w:tcW w:w="866" w:type="pct"/>
            <w:vMerge w:val="restart"/>
          </w:tcPr>
          <w:p w14:paraId="757EB58A" w14:textId="77777777" w:rsidR="005E45F5" w:rsidRPr="00306BB5" w:rsidRDefault="005E45F5" w:rsidP="00530600">
            <w:pPr>
              <w:spacing w:after="0" w:line="240" w:lineRule="auto"/>
              <w:rPr>
                <w:rFonts w:ascii="Times New Roman" w:hAnsi="Times New Roman"/>
                <w:bCs/>
              </w:rPr>
            </w:pPr>
            <w:r w:rsidRPr="00306BB5">
              <w:rPr>
                <w:rFonts w:ascii="Times New Roman" w:hAnsi="Times New Roman"/>
                <w:b/>
                <w:bCs/>
              </w:rPr>
              <w:t>Тема 1.3.</w:t>
            </w:r>
            <w:r w:rsidRPr="00306BB5">
              <w:rPr>
                <w:rFonts w:ascii="Times New Roman" w:hAnsi="Times New Roman"/>
                <w:bCs/>
              </w:rPr>
              <w:t>Защита населения и территорий при стихийных бедствиях</w:t>
            </w:r>
          </w:p>
        </w:tc>
        <w:tc>
          <w:tcPr>
            <w:tcW w:w="2846" w:type="pct"/>
          </w:tcPr>
          <w:p w14:paraId="19076778" w14:textId="77777777" w:rsidR="005E45F5" w:rsidRPr="00306BB5" w:rsidRDefault="005E45F5" w:rsidP="00530600">
            <w:pPr>
              <w:spacing w:after="0"/>
              <w:rPr>
                <w:rFonts w:ascii="Times New Roman" w:hAnsi="Times New Roman"/>
                <w:b/>
                <w:bCs/>
              </w:rPr>
            </w:pPr>
            <w:r w:rsidRPr="00306BB5">
              <w:rPr>
                <w:rFonts w:ascii="Times New Roman" w:hAnsi="Times New Roman"/>
                <w:b/>
                <w:bCs/>
              </w:rPr>
              <w:t xml:space="preserve">Содержание </w:t>
            </w:r>
          </w:p>
        </w:tc>
        <w:tc>
          <w:tcPr>
            <w:tcW w:w="620" w:type="pct"/>
            <w:vAlign w:val="center"/>
          </w:tcPr>
          <w:p w14:paraId="4C1935A5" w14:textId="77777777" w:rsidR="005E45F5" w:rsidRPr="00306BB5" w:rsidRDefault="005E45F5" w:rsidP="00530600">
            <w:pPr>
              <w:spacing w:after="0"/>
              <w:jc w:val="center"/>
              <w:rPr>
                <w:rFonts w:ascii="Times New Roman" w:hAnsi="Times New Roman"/>
                <w:b/>
                <w:bCs/>
              </w:rPr>
            </w:pPr>
            <w:r w:rsidRPr="00306BB5">
              <w:rPr>
                <w:rFonts w:ascii="Times New Roman" w:hAnsi="Times New Roman"/>
                <w:b/>
                <w:bCs/>
              </w:rPr>
              <w:t>2</w:t>
            </w:r>
          </w:p>
        </w:tc>
        <w:tc>
          <w:tcPr>
            <w:tcW w:w="668" w:type="pct"/>
            <w:vMerge w:val="restart"/>
          </w:tcPr>
          <w:p w14:paraId="7E2BC69E" w14:textId="0CA60B21" w:rsidR="005E45F5" w:rsidRPr="00306BB5" w:rsidRDefault="005E45F5" w:rsidP="00530600">
            <w:pPr>
              <w:spacing w:after="0"/>
              <w:jc w:val="center"/>
              <w:rPr>
                <w:rFonts w:ascii="Times New Roman" w:hAnsi="Times New Roman"/>
                <w:b/>
              </w:rPr>
            </w:pPr>
            <w:r w:rsidRPr="00306BB5">
              <w:rPr>
                <w:rFonts w:ascii="Times New Roman" w:hAnsi="Times New Roman"/>
                <w:bCs/>
                <w:iCs/>
              </w:rPr>
              <w:t>ОК 07</w:t>
            </w:r>
          </w:p>
        </w:tc>
      </w:tr>
      <w:tr w:rsidR="005E45F5" w:rsidRPr="00306BB5" w14:paraId="3438665F" w14:textId="3DE76F89" w:rsidTr="005E45F5">
        <w:tc>
          <w:tcPr>
            <w:tcW w:w="866" w:type="pct"/>
            <w:vMerge/>
          </w:tcPr>
          <w:p w14:paraId="019218A6" w14:textId="77777777" w:rsidR="005E45F5" w:rsidRPr="00306BB5" w:rsidRDefault="005E45F5" w:rsidP="005E45F5">
            <w:pPr>
              <w:spacing w:after="0" w:line="240" w:lineRule="auto"/>
              <w:rPr>
                <w:rFonts w:ascii="Times New Roman" w:hAnsi="Times New Roman"/>
                <w:b/>
                <w:bCs/>
              </w:rPr>
            </w:pPr>
          </w:p>
        </w:tc>
        <w:tc>
          <w:tcPr>
            <w:tcW w:w="2846" w:type="pct"/>
          </w:tcPr>
          <w:p w14:paraId="5CC84D21" w14:textId="77777777" w:rsidR="005E45F5" w:rsidRPr="00306BB5" w:rsidRDefault="005E45F5" w:rsidP="005E45F5">
            <w:pPr>
              <w:spacing w:after="0"/>
              <w:rPr>
                <w:rFonts w:ascii="Times New Roman" w:hAnsi="Times New Roman"/>
                <w:b/>
                <w:bCs/>
              </w:rPr>
            </w:pPr>
            <w:r w:rsidRPr="00306BB5">
              <w:rPr>
                <w:rFonts w:ascii="Times New Roman" w:hAnsi="Times New Roman"/>
                <w:b/>
                <w:bCs/>
              </w:rPr>
              <w:t>1.</w:t>
            </w:r>
            <w:r w:rsidRPr="00306BB5">
              <w:rPr>
                <w:rFonts w:ascii="Times New Roman" w:hAnsi="Times New Roman"/>
                <w:bCs/>
              </w:rPr>
              <w:t>Защита при землетрясениях, извержениях вулканов, ураганах, бурях, смерчах, грозах.</w:t>
            </w:r>
          </w:p>
        </w:tc>
        <w:tc>
          <w:tcPr>
            <w:tcW w:w="620" w:type="pct"/>
            <w:vAlign w:val="center"/>
          </w:tcPr>
          <w:p w14:paraId="0B43C701" w14:textId="77777777" w:rsidR="005E45F5" w:rsidRPr="00306BB5" w:rsidRDefault="005E45F5" w:rsidP="005E45F5">
            <w:pPr>
              <w:spacing w:after="0"/>
              <w:jc w:val="center"/>
              <w:rPr>
                <w:rFonts w:ascii="Times New Roman" w:hAnsi="Times New Roman"/>
                <w:bCs/>
              </w:rPr>
            </w:pPr>
            <w:r w:rsidRPr="00306BB5">
              <w:rPr>
                <w:rFonts w:ascii="Times New Roman" w:hAnsi="Times New Roman"/>
                <w:bCs/>
              </w:rPr>
              <w:t>0,5</w:t>
            </w:r>
          </w:p>
        </w:tc>
        <w:tc>
          <w:tcPr>
            <w:tcW w:w="668" w:type="pct"/>
            <w:vMerge/>
          </w:tcPr>
          <w:p w14:paraId="42363267" w14:textId="77777777" w:rsidR="005E45F5" w:rsidRPr="00306BB5" w:rsidRDefault="005E45F5" w:rsidP="005E45F5">
            <w:pPr>
              <w:spacing w:after="0"/>
              <w:rPr>
                <w:rFonts w:ascii="Times New Roman" w:hAnsi="Times New Roman"/>
                <w:b/>
                <w:bCs/>
              </w:rPr>
            </w:pPr>
          </w:p>
        </w:tc>
      </w:tr>
      <w:tr w:rsidR="005E45F5" w:rsidRPr="00306BB5" w14:paraId="0CB09718" w14:textId="338D13C2" w:rsidTr="005E45F5">
        <w:tc>
          <w:tcPr>
            <w:tcW w:w="866" w:type="pct"/>
            <w:vMerge/>
          </w:tcPr>
          <w:p w14:paraId="72BC12E4" w14:textId="77777777" w:rsidR="005E45F5" w:rsidRPr="00306BB5" w:rsidRDefault="005E45F5" w:rsidP="005E45F5">
            <w:pPr>
              <w:spacing w:after="0" w:line="240" w:lineRule="auto"/>
              <w:rPr>
                <w:rFonts w:ascii="Times New Roman" w:hAnsi="Times New Roman"/>
                <w:b/>
                <w:bCs/>
              </w:rPr>
            </w:pPr>
          </w:p>
        </w:tc>
        <w:tc>
          <w:tcPr>
            <w:tcW w:w="2846" w:type="pct"/>
          </w:tcPr>
          <w:p w14:paraId="342DA080" w14:textId="77777777" w:rsidR="005E45F5" w:rsidRPr="00306BB5" w:rsidRDefault="005E45F5" w:rsidP="005E45F5">
            <w:pPr>
              <w:spacing w:after="0"/>
              <w:rPr>
                <w:rFonts w:ascii="Times New Roman" w:hAnsi="Times New Roman"/>
                <w:b/>
                <w:bCs/>
              </w:rPr>
            </w:pPr>
            <w:r w:rsidRPr="00306BB5">
              <w:rPr>
                <w:rFonts w:ascii="Times New Roman" w:hAnsi="Times New Roman"/>
                <w:b/>
                <w:bCs/>
              </w:rPr>
              <w:t>2</w:t>
            </w:r>
            <w:r w:rsidRPr="00306BB5">
              <w:rPr>
                <w:rFonts w:ascii="Times New Roman" w:hAnsi="Times New Roman"/>
                <w:bCs/>
              </w:rPr>
              <w:t>.Защита при снежных заносах, сход лавин, метели, вьюге, селях, оползнях.</w:t>
            </w:r>
          </w:p>
        </w:tc>
        <w:tc>
          <w:tcPr>
            <w:tcW w:w="620" w:type="pct"/>
            <w:vAlign w:val="center"/>
          </w:tcPr>
          <w:p w14:paraId="55732916" w14:textId="77777777" w:rsidR="005E45F5" w:rsidRPr="00306BB5" w:rsidRDefault="005E45F5" w:rsidP="005E45F5">
            <w:pPr>
              <w:spacing w:after="0"/>
              <w:jc w:val="center"/>
              <w:rPr>
                <w:rFonts w:ascii="Times New Roman" w:hAnsi="Times New Roman"/>
                <w:bCs/>
              </w:rPr>
            </w:pPr>
            <w:r w:rsidRPr="00306BB5">
              <w:rPr>
                <w:rFonts w:ascii="Times New Roman" w:hAnsi="Times New Roman"/>
                <w:bCs/>
              </w:rPr>
              <w:t>0,5</w:t>
            </w:r>
          </w:p>
        </w:tc>
        <w:tc>
          <w:tcPr>
            <w:tcW w:w="668" w:type="pct"/>
            <w:vMerge/>
          </w:tcPr>
          <w:p w14:paraId="3DFC21FC" w14:textId="77777777" w:rsidR="005E45F5" w:rsidRPr="00306BB5" w:rsidRDefault="005E45F5" w:rsidP="005E45F5">
            <w:pPr>
              <w:spacing w:after="0"/>
              <w:rPr>
                <w:rFonts w:ascii="Times New Roman" w:hAnsi="Times New Roman"/>
                <w:b/>
                <w:bCs/>
              </w:rPr>
            </w:pPr>
          </w:p>
        </w:tc>
      </w:tr>
      <w:tr w:rsidR="005E45F5" w:rsidRPr="00306BB5" w14:paraId="5D3880AA" w14:textId="7F40A671" w:rsidTr="005E45F5">
        <w:tc>
          <w:tcPr>
            <w:tcW w:w="866" w:type="pct"/>
            <w:vMerge/>
          </w:tcPr>
          <w:p w14:paraId="6DA11F53" w14:textId="77777777" w:rsidR="005E45F5" w:rsidRPr="00306BB5" w:rsidRDefault="005E45F5" w:rsidP="005E45F5">
            <w:pPr>
              <w:spacing w:after="0" w:line="240" w:lineRule="auto"/>
              <w:rPr>
                <w:rFonts w:ascii="Times New Roman" w:hAnsi="Times New Roman"/>
                <w:b/>
                <w:bCs/>
              </w:rPr>
            </w:pPr>
          </w:p>
        </w:tc>
        <w:tc>
          <w:tcPr>
            <w:tcW w:w="2846" w:type="pct"/>
          </w:tcPr>
          <w:p w14:paraId="593BA86A" w14:textId="77777777" w:rsidR="005E45F5" w:rsidRPr="00306BB5" w:rsidRDefault="005E45F5" w:rsidP="005E45F5">
            <w:pPr>
              <w:spacing w:after="0"/>
              <w:rPr>
                <w:rFonts w:ascii="Times New Roman" w:hAnsi="Times New Roman"/>
                <w:b/>
                <w:bCs/>
              </w:rPr>
            </w:pPr>
            <w:r w:rsidRPr="00306BB5">
              <w:rPr>
                <w:rFonts w:ascii="Times New Roman" w:hAnsi="Times New Roman"/>
                <w:b/>
                <w:bCs/>
              </w:rPr>
              <w:t>3.</w:t>
            </w:r>
            <w:r w:rsidRPr="00306BB5">
              <w:rPr>
                <w:rFonts w:ascii="Times New Roman" w:hAnsi="Times New Roman"/>
                <w:bCs/>
              </w:rPr>
              <w:t>Защита при наводнениях, лесных, степных и торфяных пожарах.</w:t>
            </w:r>
          </w:p>
        </w:tc>
        <w:tc>
          <w:tcPr>
            <w:tcW w:w="620" w:type="pct"/>
            <w:vAlign w:val="center"/>
          </w:tcPr>
          <w:p w14:paraId="60B8CEAF" w14:textId="77777777" w:rsidR="005E45F5" w:rsidRPr="00306BB5" w:rsidRDefault="005E45F5" w:rsidP="005E45F5">
            <w:pPr>
              <w:spacing w:after="0"/>
              <w:jc w:val="center"/>
              <w:rPr>
                <w:rFonts w:ascii="Times New Roman" w:hAnsi="Times New Roman"/>
                <w:bCs/>
              </w:rPr>
            </w:pPr>
            <w:r w:rsidRPr="00306BB5">
              <w:rPr>
                <w:rFonts w:ascii="Times New Roman" w:hAnsi="Times New Roman"/>
                <w:bCs/>
              </w:rPr>
              <w:t>1</w:t>
            </w:r>
          </w:p>
        </w:tc>
        <w:tc>
          <w:tcPr>
            <w:tcW w:w="668" w:type="pct"/>
            <w:vMerge/>
          </w:tcPr>
          <w:p w14:paraId="2CDE0A29" w14:textId="77777777" w:rsidR="005E45F5" w:rsidRPr="00306BB5" w:rsidRDefault="005E45F5" w:rsidP="005E45F5">
            <w:pPr>
              <w:spacing w:after="0"/>
              <w:rPr>
                <w:rFonts w:ascii="Times New Roman" w:hAnsi="Times New Roman"/>
                <w:b/>
                <w:bCs/>
              </w:rPr>
            </w:pPr>
          </w:p>
        </w:tc>
      </w:tr>
      <w:tr w:rsidR="005E45F5" w:rsidRPr="00306BB5" w14:paraId="31A2F719" w14:textId="62599409" w:rsidTr="005E45F5">
        <w:tc>
          <w:tcPr>
            <w:tcW w:w="866" w:type="pct"/>
            <w:vMerge w:val="restart"/>
          </w:tcPr>
          <w:p w14:paraId="5BACD552" w14:textId="77777777" w:rsidR="005E45F5" w:rsidRPr="00306BB5" w:rsidRDefault="005E45F5" w:rsidP="00530600">
            <w:pPr>
              <w:spacing w:after="0" w:line="240" w:lineRule="auto"/>
              <w:rPr>
                <w:rFonts w:ascii="Times New Roman" w:hAnsi="Times New Roman"/>
                <w:b/>
                <w:bCs/>
              </w:rPr>
            </w:pPr>
            <w:r w:rsidRPr="00306BB5">
              <w:rPr>
                <w:rFonts w:ascii="Times New Roman" w:hAnsi="Times New Roman"/>
                <w:b/>
                <w:bCs/>
              </w:rPr>
              <w:t xml:space="preserve">Тема 1.4. </w:t>
            </w:r>
            <w:r w:rsidRPr="00306BB5">
              <w:rPr>
                <w:rFonts w:ascii="Times New Roman" w:hAnsi="Times New Roman"/>
                <w:bCs/>
              </w:rPr>
              <w:t xml:space="preserve">Защита </w:t>
            </w:r>
            <w:r w:rsidRPr="00306BB5">
              <w:rPr>
                <w:rFonts w:ascii="Times New Roman" w:hAnsi="Times New Roman"/>
                <w:bCs/>
              </w:rPr>
              <w:lastRenderedPageBreak/>
              <w:t>населения и территорий при авариях (катастрофах) на транспорте</w:t>
            </w:r>
          </w:p>
        </w:tc>
        <w:tc>
          <w:tcPr>
            <w:tcW w:w="2846" w:type="pct"/>
          </w:tcPr>
          <w:p w14:paraId="10808348" w14:textId="77777777" w:rsidR="005E45F5" w:rsidRPr="00306BB5" w:rsidRDefault="005E45F5" w:rsidP="00530600">
            <w:pPr>
              <w:spacing w:after="0"/>
              <w:rPr>
                <w:rFonts w:ascii="Times New Roman" w:hAnsi="Times New Roman"/>
                <w:b/>
                <w:bCs/>
              </w:rPr>
            </w:pPr>
            <w:r w:rsidRPr="00306BB5">
              <w:rPr>
                <w:rFonts w:ascii="Times New Roman" w:hAnsi="Times New Roman"/>
                <w:b/>
                <w:bCs/>
              </w:rPr>
              <w:lastRenderedPageBreak/>
              <w:t>Содержание</w:t>
            </w:r>
          </w:p>
        </w:tc>
        <w:tc>
          <w:tcPr>
            <w:tcW w:w="620" w:type="pct"/>
            <w:vAlign w:val="center"/>
          </w:tcPr>
          <w:p w14:paraId="2D39287D" w14:textId="77777777" w:rsidR="005E45F5" w:rsidRPr="00306BB5" w:rsidRDefault="005E45F5" w:rsidP="00530600">
            <w:pPr>
              <w:spacing w:after="0"/>
              <w:jc w:val="center"/>
              <w:rPr>
                <w:rFonts w:ascii="Times New Roman" w:hAnsi="Times New Roman"/>
                <w:b/>
                <w:bCs/>
              </w:rPr>
            </w:pPr>
            <w:r w:rsidRPr="00306BB5">
              <w:rPr>
                <w:rFonts w:ascii="Times New Roman" w:hAnsi="Times New Roman"/>
                <w:b/>
                <w:bCs/>
              </w:rPr>
              <w:t>1</w:t>
            </w:r>
          </w:p>
        </w:tc>
        <w:tc>
          <w:tcPr>
            <w:tcW w:w="668" w:type="pct"/>
            <w:vMerge w:val="restart"/>
          </w:tcPr>
          <w:p w14:paraId="04D31A42" w14:textId="08411F71" w:rsidR="005E45F5" w:rsidRPr="00306BB5" w:rsidRDefault="005E45F5" w:rsidP="00530600">
            <w:pPr>
              <w:spacing w:after="0"/>
              <w:jc w:val="center"/>
              <w:rPr>
                <w:rFonts w:ascii="Times New Roman" w:hAnsi="Times New Roman"/>
                <w:b/>
                <w:bCs/>
              </w:rPr>
            </w:pPr>
            <w:r w:rsidRPr="00306BB5">
              <w:rPr>
                <w:rFonts w:ascii="Times New Roman" w:hAnsi="Times New Roman"/>
                <w:bCs/>
                <w:iCs/>
              </w:rPr>
              <w:t>ОК 07</w:t>
            </w:r>
          </w:p>
        </w:tc>
      </w:tr>
      <w:tr w:rsidR="005E45F5" w:rsidRPr="00306BB5" w14:paraId="2339BD31" w14:textId="5250743D" w:rsidTr="005E45F5">
        <w:tc>
          <w:tcPr>
            <w:tcW w:w="866" w:type="pct"/>
            <w:vMerge/>
          </w:tcPr>
          <w:p w14:paraId="53EE387F" w14:textId="77777777" w:rsidR="005E45F5" w:rsidRPr="00306BB5" w:rsidRDefault="005E45F5" w:rsidP="005E45F5">
            <w:pPr>
              <w:spacing w:after="0"/>
              <w:rPr>
                <w:rFonts w:ascii="Times New Roman" w:hAnsi="Times New Roman"/>
                <w:b/>
                <w:bCs/>
              </w:rPr>
            </w:pPr>
          </w:p>
        </w:tc>
        <w:tc>
          <w:tcPr>
            <w:tcW w:w="2846" w:type="pct"/>
          </w:tcPr>
          <w:p w14:paraId="74FA45BD" w14:textId="77777777" w:rsidR="005E45F5" w:rsidRPr="00306BB5" w:rsidRDefault="005E45F5" w:rsidP="005E45F5">
            <w:pPr>
              <w:spacing w:after="0"/>
              <w:rPr>
                <w:rFonts w:ascii="Times New Roman" w:hAnsi="Times New Roman"/>
                <w:b/>
                <w:bCs/>
              </w:rPr>
            </w:pPr>
            <w:r w:rsidRPr="00306BB5">
              <w:rPr>
                <w:rFonts w:ascii="Times New Roman" w:hAnsi="Times New Roman"/>
                <w:b/>
                <w:bCs/>
              </w:rPr>
              <w:t>1.</w:t>
            </w:r>
            <w:r w:rsidRPr="00306BB5">
              <w:rPr>
                <w:rFonts w:ascii="Times New Roman" w:hAnsi="Times New Roman"/>
                <w:bCs/>
              </w:rPr>
              <w:t>Защита при автомобильных и железнодорожных авариях (катастрофах).</w:t>
            </w:r>
          </w:p>
        </w:tc>
        <w:tc>
          <w:tcPr>
            <w:tcW w:w="620" w:type="pct"/>
            <w:vAlign w:val="center"/>
          </w:tcPr>
          <w:p w14:paraId="40524930" w14:textId="77777777" w:rsidR="005E45F5" w:rsidRPr="00306BB5" w:rsidRDefault="005E45F5" w:rsidP="005E45F5">
            <w:pPr>
              <w:spacing w:after="0"/>
              <w:jc w:val="center"/>
              <w:rPr>
                <w:rFonts w:ascii="Times New Roman" w:hAnsi="Times New Roman"/>
                <w:bCs/>
              </w:rPr>
            </w:pPr>
            <w:r w:rsidRPr="00306BB5">
              <w:rPr>
                <w:rFonts w:ascii="Times New Roman" w:hAnsi="Times New Roman"/>
                <w:bCs/>
              </w:rPr>
              <w:t>0,5</w:t>
            </w:r>
          </w:p>
        </w:tc>
        <w:tc>
          <w:tcPr>
            <w:tcW w:w="668" w:type="pct"/>
            <w:vMerge/>
          </w:tcPr>
          <w:p w14:paraId="2FCE9513" w14:textId="77777777" w:rsidR="005E45F5" w:rsidRPr="00306BB5" w:rsidRDefault="005E45F5" w:rsidP="005E45F5">
            <w:pPr>
              <w:spacing w:after="0"/>
              <w:rPr>
                <w:rFonts w:ascii="Times New Roman" w:hAnsi="Times New Roman"/>
                <w:b/>
                <w:bCs/>
              </w:rPr>
            </w:pPr>
          </w:p>
        </w:tc>
      </w:tr>
      <w:tr w:rsidR="005E45F5" w:rsidRPr="00306BB5" w14:paraId="7A4BD910" w14:textId="49959FC6" w:rsidTr="005E45F5">
        <w:tc>
          <w:tcPr>
            <w:tcW w:w="866" w:type="pct"/>
            <w:vMerge/>
          </w:tcPr>
          <w:p w14:paraId="791BB89F" w14:textId="77777777" w:rsidR="005E45F5" w:rsidRPr="00306BB5" w:rsidRDefault="005E45F5" w:rsidP="005E45F5">
            <w:pPr>
              <w:spacing w:after="0"/>
              <w:rPr>
                <w:rFonts w:ascii="Times New Roman" w:hAnsi="Times New Roman"/>
                <w:b/>
                <w:bCs/>
              </w:rPr>
            </w:pPr>
          </w:p>
        </w:tc>
        <w:tc>
          <w:tcPr>
            <w:tcW w:w="2846" w:type="pct"/>
          </w:tcPr>
          <w:p w14:paraId="378691F7" w14:textId="77777777" w:rsidR="005E45F5" w:rsidRPr="00306BB5" w:rsidRDefault="005E45F5" w:rsidP="005E45F5">
            <w:pPr>
              <w:spacing w:after="0"/>
              <w:rPr>
                <w:rFonts w:ascii="Times New Roman" w:hAnsi="Times New Roman"/>
                <w:b/>
                <w:bCs/>
              </w:rPr>
            </w:pPr>
            <w:r w:rsidRPr="00306BB5">
              <w:rPr>
                <w:rFonts w:ascii="Times New Roman" w:hAnsi="Times New Roman"/>
                <w:b/>
                <w:bCs/>
              </w:rPr>
              <w:t>2.</w:t>
            </w:r>
            <w:r w:rsidRPr="00306BB5">
              <w:rPr>
                <w:rFonts w:ascii="Times New Roman" w:hAnsi="Times New Roman"/>
                <w:bCs/>
              </w:rPr>
              <w:t>Защита при авариях (катастрофах) на воздушном и водном транспорте</w:t>
            </w:r>
          </w:p>
        </w:tc>
        <w:tc>
          <w:tcPr>
            <w:tcW w:w="620" w:type="pct"/>
            <w:vAlign w:val="center"/>
          </w:tcPr>
          <w:p w14:paraId="409A8147" w14:textId="77777777" w:rsidR="005E45F5" w:rsidRPr="00306BB5" w:rsidRDefault="005E45F5" w:rsidP="005E45F5">
            <w:pPr>
              <w:spacing w:after="0"/>
              <w:jc w:val="center"/>
              <w:rPr>
                <w:rFonts w:ascii="Times New Roman" w:hAnsi="Times New Roman"/>
                <w:bCs/>
              </w:rPr>
            </w:pPr>
            <w:r w:rsidRPr="00306BB5">
              <w:rPr>
                <w:rFonts w:ascii="Times New Roman" w:hAnsi="Times New Roman"/>
                <w:bCs/>
              </w:rPr>
              <w:t>0,5</w:t>
            </w:r>
          </w:p>
        </w:tc>
        <w:tc>
          <w:tcPr>
            <w:tcW w:w="668" w:type="pct"/>
            <w:vMerge/>
          </w:tcPr>
          <w:p w14:paraId="025E64C0" w14:textId="77777777" w:rsidR="005E45F5" w:rsidRPr="00306BB5" w:rsidRDefault="005E45F5" w:rsidP="005E45F5">
            <w:pPr>
              <w:spacing w:after="0"/>
              <w:rPr>
                <w:rFonts w:ascii="Times New Roman" w:hAnsi="Times New Roman"/>
                <w:b/>
                <w:bCs/>
              </w:rPr>
            </w:pPr>
          </w:p>
        </w:tc>
      </w:tr>
      <w:tr w:rsidR="005E45F5" w:rsidRPr="00306BB5" w14:paraId="1C322233" w14:textId="27D877FF" w:rsidTr="005E45F5">
        <w:tc>
          <w:tcPr>
            <w:tcW w:w="866" w:type="pct"/>
            <w:vMerge w:val="restart"/>
          </w:tcPr>
          <w:p w14:paraId="4AD32750" w14:textId="77777777" w:rsidR="005E45F5" w:rsidRPr="00306BB5" w:rsidRDefault="005E45F5" w:rsidP="00530600">
            <w:pPr>
              <w:spacing w:after="0"/>
              <w:rPr>
                <w:rFonts w:ascii="Times New Roman" w:hAnsi="Times New Roman"/>
                <w:b/>
                <w:bCs/>
              </w:rPr>
            </w:pPr>
            <w:r w:rsidRPr="00306BB5">
              <w:rPr>
                <w:rFonts w:ascii="Times New Roman" w:hAnsi="Times New Roman"/>
                <w:b/>
                <w:bCs/>
              </w:rPr>
              <w:t xml:space="preserve">Тема 1.5. </w:t>
            </w:r>
            <w:r w:rsidRPr="00306BB5">
              <w:rPr>
                <w:rFonts w:ascii="Times New Roman" w:hAnsi="Times New Roman"/>
                <w:bCs/>
              </w:rPr>
              <w:t>Защита населения на территории при авариях (катастрофах) на производственных объектах</w:t>
            </w:r>
          </w:p>
        </w:tc>
        <w:tc>
          <w:tcPr>
            <w:tcW w:w="2846" w:type="pct"/>
          </w:tcPr>
          <w:p w14:paraId="2197F338" w14:textId="77777777" w:rsidR="005E45F5" w:rsidRPr="00306BB5" w:rsidRDefault="005E45F5" w:rsidP="00530600">
            <w:pPr>
              <w:spacing w:after="0"/>
              <w:rPr>
                <w:rFonts w:ascii="Times New Roman" w:hAnsi="Times New Roman"/>
                <w:b/>
                <w:bCs/>
              </w:rPr>
            </w:pPr>
            <w:r w:rsidRPr="00306BB5">
              <w:rPr>
                <w:rFonts w:ascii="Times New Roman" w:hAnsi="Times New Roman"/>
                <w:b/>
                <w:bCs/>
              </w:rPr>
              <w:t>Содержание</w:t>
            </w:r>
          </w:p>
        </w:tc>
        <w:tc>
          <w:tcPr>
            <w:tcW w:w="620" w:type="pct"/>
            <w:vAlign w:val="center"/>
          </w:tcPr>
          <w:p w14:paraId="5D5A65F0" w14:textId="77777777" w:rsidR="005E45F5" w:rsidRPr="00306BB5" w:rsidRDefault="005E45F5" w:rsidP="00530600">
            <w:pPr>
              <w:spacing w:after="0"/>
              <w:jc w:val="center"/>
              <w:rPr>
                <w:rFonts w:ascii="Times New Roman" w:hAnsi="Times New Roman"/>
                <w:b/>
                <w:bCs/>
              </w:rPr>
            </w:pPr>
            <w:r w:rsidRPr="00306BB5">
              <w:rPr>
                <w:rFonts w:ascii="Times New Roman" w:hAnsi="Times New Roman"/>
                <w:b/>
                <w:bCs/>
              </w:rPr>
              <w:t>6/3</w:t>
            </w:r>
          </w:p>
        </w:tc>
        <w:tc>
          <w:tcPr>
            <w:tcW w:w="668" w:type="pct"/>
            <w:vMerge w:val="restart"/>
          </w:tcPr>
          <w:p w14:paraId="7B6CE8F6" w14:textId="00CDCAC0" w:rsidR="005E45F5" w:rsidRPr="00306BB5" w:rsidRDefault="005E45F5" w:rsidP="00530600">
            <w:pPr>
              <w:spacing w:after="0"/>
              <w:jc w:val="center"/>
              <w:rPr>
                <w:rFonts w:ascii="Times New Roman" w:hAnsi="Times New Roman"/>
                <w:b/>
                <w:bCs/>
              </w:rPr>
            </w:pPr>
            <w:r w:rsidRPr="00306BB5">
              <w:rPr>
                <w:rFonts w:ascii="Times New Roman" w:hAnsi="Times New Roman"/>
                <w:bCs/>
                <w:iCs/>
              </w:rPr>
              <w:t>ОК 07</w:t>
            </w:r>
          </w:p>
        </w:tc>
      </w:tr>
      <w:tr w:rsidR="005E45F5" w:rsidRPr="00306BB5" w14:paraId="39E6C0FD" w14:textId="72B41ACD" w:rsidTr="005E45F5">
        <w:tc>
          <w:tcPr>
            <w:tcW w:w="866" w:type="pct"/>
            <w:vMerge/>
          </w:tcPr>
          <w:p w14:paraId="4A56C9AE" w14:textId="77777777" w:rsidR="005E45F5" w:rsidRPr="00306BB5" w:rsidRDefault="005E45F5" w:rsidP="005E45F5">
            <w:pPr>
              <w:spacing w:after="0"/>
              <w:rPr>
                <w:rFonts w:ascii="Times New Roman" w:hAnsi="Times New Roman"/>
                <w:b/>
                <w:bCs/>
              </w:rPr>
            </w:pPr>
          </w:p>
        </w:tc>
        <w:tc>
          <w:tcPr>
            <w:tcW w:w="2846" w:type="pct"/>
          </w:tcPr>
          <w:p w14:paraId="7E83F92A" w14:textId="77777777" w:rsidR="005E45F5" w:rsidRPr="00306BB5" w:rsidRDefault="005E45F5" w:rsidP="005E45F5">
            <w:pPr>
              <w:spacing w:after="0"/>
              <w:rPr>
                <w:rFonts w:ascii="Times New Roman" w:hAnsi="Times New Roman"/>
                <w:b/>
                <w:bCs/>
              </w:rPr>
            </w:pPr>
            <w:r w:rsidRPr="00306BB5">
              <w:rPr>
                <w:rFonts w:ascii="Times New Roman" w:hAnsi="Times New Roman"/>
                <w:b/>
                <w:bCs/>
              </w:rPr>
              <w:t>1.</w:t>
            </w:r>
            <w:r w:rsidRPr="00306BB5">
              <w:rPr>
                <w:rFonts w:ascii="Times New Roman" w:hAnsi="Times New Roman"/>
                <w:bCs/>
              </w:rPr>
              <w:t>Защита при авариях (катастрофах) на пожароопасных объектах</w:t>
            </w:r>
          </w:p>
        </w:tc>
        <w:tc>
          <w:tcPr>
            <w:tcW w:w="620" w:type="pct"/>
            <w:vAlign w:val="center"/>
          </w:tcPr>
          <w:p w14:paraId="27FAC21C" w14:textId="77777777" w:rsidR="005E45F5" w:rsidRPr="00306BB5" w:rsidRDefault="005E45F5" w:rsidP="005E45F5">
            <w:pPr>
              <w:spacing w:after="0"/>
              <w:jc w:val="center"/>
              <w:rPr>
                <w:rFonts w:ascii="Times New Roman" w:hAnsi="Times New Roman"/>
                <w:bCs/>
              </w:rPr>
            </w:pPr>
            <w:r w:rsidRPr="00306BB5">
              <w:rPr>
                <w:rFonts w:ascii="Times New Roman" w:hAnsi="Times New Roman"/>
                <w:bCs/>
              </w:rPr>
              <w:t>0,5</w:t>
            </w:r>
          </w:p>
        </w:tc>
        <w:tc>
          <w:tcPr>
            <w:tcW w:w="668" w:type="pct"/>
            <w:vMerge/>
          </w:tcPr>
          <w:p w14:paraId="59F57DC4" w14:textId="77777777" w:rsidR="005E45F5" w:rsidRPr="00306BB5" w:rsidRDefault="005E45F5" w:rsidP="005E45F5">
            <w:pPr>
              <w:spacing w:after="0"/>
              <w:rPr>
                <w:rFonts w:ascii="Times New Roman" w:hAnsi="Times New Roman"/>
                <w:b/>
                <w:bCs/>
              </w:rPr>
            </w:pPr>
          </w:p>
        </w:tc>
      </w:tr>
      <w:tr w:rsidR="005E45F5" w:rsidRPr="00306BB5" w14:paraId="1253FD8D" w14:textId="6107A238" w:rsidTr="005E45F5">
        <w:tc>
          <w:tcPr>
            <w:tcW w:w="866" w:type="pct"/>
            <w:vMerge/>
          </w:tcPr>
          <w:p w14:paraId="64867C41" w14:textId="77777777" w:rsidR="005E45F5" w:rsidRPr="00306BB5" w:rsidRDefault="005E45F5" w:rsidP="005E45F5">
            <w:pPr>
              <w:spacing w:after="0"/>
              <w:rPr>
                <w:rFonts w:ascii="Times New Roman" w:hAnsi="Times New Roman"/>
                <w:b/>
                <w:bCs/>
              </w:rPr>
            </w:pPr>
          </w:p>
        </w:tc>
        <w:tc>
          <w:tcPr>
            <w:tcW w:w="2846" w:type="pct"/>
          </w:tcPr>
          <w:p w14:paraId="1659BB5B" w14:textId="77777777" w:rsidR="005E45F5" w:rsidRPr="00306BB5" w:rsidRDefault="005E45F5" w:rsidP="005E45F5">
            <w:pPr>
              <w:spacing w:after="0"/>
              <w:rPr>
                <w:rFonts w:ascii="Times New Roman" w:hAnsi="Times New Roman"/>
                <w:b/>
                <w:bCs/>
              </w:rPr>
            </w:pPr>
            <w:r w:rsidRPr="00306BB5">
              <w:rPr>
                <w:rFonts w:ascii="Times New Roman" w:hAnsi="Times New Roman"/>
                <w:b/>
                <w:bCs/>
              </w:rPr>
              <w:t>2.</w:t>
            </w:r>
            <w:r w:rsidRPr="00306BB5">
              <w:rPr>
                <w:rFonts w:ascii="Times New Roman" w:hAnsi="Times New Roman"/>
                <w:bCs/>
              </w:rPr>
              <w:t xml:space="preserve"> Защита при авариях (катастрофах) на взрывоопасных объектах</w:t>
            </w:r>
          </w:p>
        </w:tc>
        <w:tc>
          <w:tcPr>
            <w:tcW w:w="620" w:type="pct"/>
            <w:vAlign w:val="center"/>
          </w:tcPr>
          <w:p w14:paraId="0B756190" w14:textId="77777777" w:rsidR="005E45F5" w:rsidRPr="00306BB5" w:rsidRDefault="005E45F5" w:rsidP="005E45F5">
            <w:pPr>
              <w:spacing w:after="0"/>
              <w:jc w:val="center"/>
              <w:rPr>
                <w:rFonts w:ascii="Times New Roman" w:hAnsi="Times New Roman"/>
                <w:bCs/>
              </w:rPr>
            </w:pPr>
            <w:r w:rsidRPr="00306BB5">
              <w:rPr>
                <w:rFonts w:ascii="Times New Roman" w:hAnsi="Times New Roman"/>
                <w:bCs/>
              </w:rPr>
              <w:t>0,5</w:t>
            </w:r>
          </w:p>
        </w:tc>
        <w:tc>
          <w:tcPr>
            <w:tcW w:w="668" w:type="pct"/>
            <w:vMerge/>
          </w:tcPr>
          <w:p w14:paraId="312C7A13" w14:textId="77777777" w:rsidR="005E45F5" w:rsidRPr="00306BB5" w:rsidRDefault="005E45F5" w:rsidP="005E45F5">
            <w:pPr>
              <w:spacing w:after="0"/>
              <w:rPr>
                <w:rFonts w:ascii="Times New Roman" w:hAnsi="Times New Roman"/>
                <w:b/>
                <w:bCs/>
              </w:rPr>
            </w:pPr>
          </w:p>
        </w:tc>
      </w:tr>
      <w:tr w:rsidR="005E45F5" w:rsidRPr="00306BB5" w14:paraId="596AC9E2" w14:textId="492A4527" w:rsidTr="005E45F5">
        <w:tc>
          <w:tcPr>
            <w:tcW w:w="866" w:type="pct"/>
            <w:vMerge/>
          </w:tcPr>
          <w:p w14:paraId="3B32CB1C" w14:textId="77777777" w:rsidR="005E45F5" w:rsidRPr="00306BB5" w:rsidRDefault="005E45F5" w:rsidP="005E45F5">
            <w:pPr>
              <w:spacing w:after="0"/>
              <w:rPr>
                <w:rFonts w:ascii="Times New Roman" w:hAnsi="Times New Roman"/>
                <w:b/>
                <w:bCs/>
              </w:rPr>
            </w:pPr>
          </w:p>
        </w:tc>
        <w:tc>
          <w:tcPr>
            <w:tcW w:w="2846" w:type="pct"/>
          </w:tcPr>
          <w:p w14:paraId="26A6D68D" w14:textId="77777777" w:rsidR="005E45F5" w:rsidRPr="00306BB5" w:rsidRDefault="005E45F5" w:rsidP="005E45F5">
            <w:pPr>
              <w:spacing w:after="0"/>
              <w:rPr>
                <w:rFonts w:ascii="Times New Roman" w:hAnsi="Times New Roman"/>
                <w:b/>
                <w:bCs/>
              </w:rPr>
            </w:pPr>
            <w:r w:rsidRPr="00306BB5">
              <w:rPr>
                <w:rFonts w:ascii="Times New Roman" w:hAnsi="Times New Roman"/>
                <w:b/>
                <w:bCs/>
              </w:rPr>
              <w:t>3.</w:t>
            </w:r>
            <w:r w:rsidRPr="00306BB5">
              <w:rPr>
                <w:rFonts w:ascii="Times New Roman" w:hAnsi="Times New Roman"/>
                <w:bCs/>
              </w:rPr>
              <w:t xml:space="preserve"> Защита при авариях (катастрофах) на </w:t>
            </w:r>
            <w:proofErr w:type="spellStart"/>
            <w:r w:rsidRPr="00306BB5">
              <w:rPr>
                <w:rFonts w:ascii="Times New Roman" w:hAnsi="Times New Roman"/>
                <w:bCs/>
              </w:rPr>
              <w:t>гидродинамически</w:t>
            </w:r>
            <w:proofErr w:type="spellEnd"/>
            <w:r w:rsidRPr="00306BB5">
              <w:rPr>
                <w:rFonts w:ascii="Times New Roman" w:hAnsi="Times New Roman"/>
                <w:bCs/>
              </w:rPr>
              <w:t xml:space="preserve"> опасных объектах</w:t>
            </w:r>
          </w:p>
        </w:tc>
        <w:tc>
          <w:tcPr>
            <w:tcW w:w="620" w:type="pct"/>
            <w:vAlign w:val="center"/>
          </w:tcPr>
          <w:p w14:paraId="6981AFD8" w14:textId="77777777" w:rsidR="005E45F5" w:rsidRPr="00306BB5" w:rsidRDefault="005E45F5" w:rsidP="005E45F5">
            <w:pPr>
              <w:spacing w:after="0"/>
              <w:jc w:val="center"/>
              <w:rPr>
                <w:rFonts w:ascii="Times New Roman" w:hAnsi="Times New Roman"/>
                <w:bCs/>
              </w:rPr>
            </w:pPr>
            <w:r w:rsidRPr="00306BB5">
              <w:rPr>
                <w:rFonts w:ascii="Times New Roman" w:hAnsi="Times New Roman"/>
                <w:bCs/>
              </w:rPr>
              <w:t>0,5</w:t>
            </w:r>
          </w:p>
        </w:tc>
        <w:tc>
          <w:tcPr>
            <w:tcW w:w="668" w:type="pct"/>
            <w:vMerge/>
          </w:tcPr>
          <w:p w14:paraId="2F43DC65" w14:textId="77777777" w:rsidR="005E45F5" w:rsidRPr="00306BB5" w:rsidRDefault="005E45F5" w:rsidP="005E45F5">
            <w:pPr>
              <w:spacing w:after="0"/>
              <w:rPr>
                <w:rFonts w:ascii="Times New Roman" w:hAnsi="Times New Roman"/>
                <w:b/>
                <w:bCs/>
              </w:rPr>
            </w:pPr>
          </w:p>
        </w:tc>
      </w:tr>
      <w:tr w:rsidR="005E45F5" w:rsidRPr="00306BB5" w14:paraId="112B160D" w14:textId="5AF7634B" w:rsidTr="005E45F5">
        <w:tc>
          <w:tcPr>
            <w:tcW w:w="866" w:type="pct"/>
            <w:vMerge/>
          </w:tcPr>
          <w:p w14:paraId="70CFCFF8" w14:textId="77777777" w:rsidR="005E45F5" w:rsidRPr="00306BB5" w:rsidRDefault="005E45F5" w:rsidP="005E45F5">
            <w:pPr>
              <w:spacing w:after="0"/>
              <w:rPr>
                <w:rFonts w:ascii="Times New Roman" w:hAnsi="Times New Roman"/>
                <w:b/>
                <w:bCs/>
              </w:rPr>
            </w:pPr>
          </w:p>
        </w:tc>
        <w:tc>
          <w:tcPr>
            <w:tcW w:w="2846" w:type="pct"/>
          </w:tcPr>
          <w:p w14:paraId="6F6A5A5F" w14:textId="77777777" w:rsidR="005E45F5" w:rsidRPr="00306BB5" w:rsidRDefault="005E45F5" w:rsidP="005E45F5">
            <w:pPr>
              <w:spacing w:after="0"/>
              <w:rPr>
                <w:rFonts w:ascii="Times New Roman" w:hAnsi="Times New Roman"/>
                <w:b/>
                <w:bCs/>
              </w:rPr>
            </w:pPr>
            <w:r w:rsidRPr="00306BB5">
              <w:rPr>
                <w:rFonts w:ascii="Times New Roman" w:hAnsi="Times New Roman"/>
                <w:b/>
                <w:bCs/>
              </w:rPr>
              <w:t>4.</w:t>
            </w:r>
            <w:r w:rsidRPr="00306BB5">
              <w:rPr>
                <w:rFonts w:ascii="Times New Roman" w:hAnsi="Times New Roman"/>
                <w:bCs/>
              </w:rPr>
              <w:t xml:space="preserve"> Защита при авариях (катастрофах) на химически опасных объектах</w:t>
            </w:r>
          </w:p>
        </w:tc>
        <w:tc>
          <w:tcPr>
            <w:tcW w:w="620" w:type="pct"/>
            <w:vAlign w:val="center"/>
          </w:tcPr>
          <w:p w14:paraId="5E19E353" w14:textId="77777777" w:rsidR="005E45F5" w:rsidRPr="00306BB5" w:rsidRDefault="005E45F5" w:rsidP="005E45F5">
            <w:pPr>
              <w:spacing w:after="0"/>
              <w:jc w:val="center"/>
              <w:rPr>
                <w:rFonts w:ascii="Times New Roman" w:hAnsi="Times New Roman"/>
                <w:bCs/>
              </w:rPr>
            </w:pPr>
            <w:r w:rsidRPr="00306BB5">
              <w:rPr>
                <w:rFonts w:ascii="Times New Roman" w:hAnsi="Times New Roman"/>
                <w:bCs/>
              </w:rPr>
              <w:t>0,5</w:t>
            </w:r>
          </w:p>
        </w:tc>
        <w:tc>
          <w:tcPr>
            <w:tcW w:w="668" w:type="pct"/>
            <w:vMerge/>
          </w:tcPr>
          <w:p w14:paraId="2232C7E3" w14:textId="77777777" w:rsidR="005E45F5" w:rsidRPr="00306BB5" w:rsidRDefault="005E45F5" w:rsidP="005E45F5">
            <w:pPr>
              <w:spacing w:after="0"/>
              <w:rPr>
                <w:rFonts w:ascii="Times New Roman" w:hAnsi="Times New Roman"/>
                <w:b/>
                <w:bCs/>
              </w:rPr>
            </w:pPr>
          </w:p>
        </w:tc>
      </w:tr>
      <w:tr w:rsidR="005E45F5" w:rsidRPr="00306BB5" w14:paraId="27014F43" w14:textId="734936C4" w:rsidTr="005E45F5">
        <w:tc>
          <w:tcPr>
            <w:tcW w:w="866" w:type="pct"/>
            <w:vMerge/>
          </w:tcPr>
          <w:p w14:paraId="3CF9A83F" w14:textId="77777777" w:rsidR="005E45F5" w:rsidRPr="00306BB5" w:rsidRDefault="005E45F5" w:rsidP="005E45F5">
            <w:pPr>
              <w:spacing w:after="0"/>
              <w:rPr>
                <w:rFonts w:ascii="Times New Roman" w:hAnsi="Times New Roman"/>
                <w:b/>
                <w:bCs/>
              </w:rPr>
            </w:pPr>
          </w:p>
        </w:tc>
        <w:tc>
          <w:tcPr>
            <w:tcW w:w="2846" w:type="pct"/>
          </w:tcPr>
          <w:p w14:paraId="50B84337" w14:textId="77777777" w:rsidR="005E45F5" w:rsidRPr="00306BB5" w:rsidRDefault="005E45F5" w:rsidP="005E45F5">
            <w:pPr>
              <w:spacing w:after="0"/>
              <w:rPr>
                <w:rFonts w:ascii="Times New Roman" w:hAnsi="Times New Roman"/>
                <w:b/>
                <w:bCs/>
              </w:rPr>
            </w:pPr>
            <w:r w:rsidRPr="00306BB5">
              <w:rPr>
                <w:rFonts w:ascii="Times New Roman" w:hAnsi="Times New Roman"/>
                <w:b/>
                <w:bCs/>
              </w:rPr>
              <w:t>5.</w:t>
            </w:r>
            <w:r w:rsidRPr="00306BB5">
              <w:rPr>
                <w:rFonts w:ascii="Times New Roman" w:hAnsi="Times New Roman"/>
                <w:bCs/>
              </w:rPr>
              <w:t xml:space="preserve"> Защита при авариях (катастрофах) на радиационно-опасных объектах</w:t>
            </w:r>
          </w:p>
        </w:tc>
        <w:tc>
          <w:tcPr>
            <w:tcW w:w="620" w:type="pct"/>
            <w:vAlign w:val="center"/>
          </w:tcPr>
          <w:p w14:paraId="47F77603" w14:textId="77777777" w:rsidR="005E45F5" w:rsidRPr="00306BB5" w:rsidRDefault="005E45F5" w:rsidP="005E45F5">
            <w:pPr>
              <w:spacing w:after="0"/>
              <w:jc w:val="center"/>
              <w:rPr>
                <w:rFonts w:ascii="Times New Roman" w:hAnsi="Times New Roman"/>
                <w:bCs/>
              </w:rPr>
            </w:pPr>
            <w:r w:rsidRPr="00306BB5">
              <w:rPr>
                <w:rFonts w:ascii="Times New Roman" w:hAnsi="Times New Roman"/>
                <w:bCs/>
              </w:rPr>
              <w:t>1</w:t>
            </w:r>
          </w:p>
        </w:tc>
        <w:tc>
          <w:tcPr>
            <w:tcW w:w="668" w:type="pct"/>
            <w:vMerge/>
          </w:tcPr>
          <w:p w14:paraId="7B77338B" w14:textId="77777777" w:rsidR="005E45F5" w:rsidRPr="00306BB5" w:rsidRDefault="005E45F5" w:rsidP="005E45F5">
            <w:pPr>
              <w:spacing w:after="0"/>
              <w:rPr>
                <w:rFonts w:ascii="Times New Roman" w:hAnsi="Times New Roman"/>
                <w:b/>
                <w:bCs/>
              </w:rPr>
            </w:pPr>
          </w:p>
        </w:tc>
      </w:tr>
      <w:tr w:rsidR="005E45F5" w:rsidRPr="00306BB5" w14:paraId="53F0C2C5" w14:textId="1C762D3E" w:rsidTr="005E45F5">
        <w:tc>
          <w:tcPr>
            <w:tcW w:w="866" w:type="pct"/>
            <w:vMerge/>
          </w:tcPr>
          <w:p w14:paraId="784A893D" w14:textId="77777777" w:rsidR="005E45F5" w:rsidRPr="00306BB5" w:rsidRDefault="005E45F5" w:rsidP="005E45F5">
            <w:pPr>
              <w:spacing w:after="0"/>
              <w:rPr>
                <w:rFonts w:ascii="Times New Roman" w:hAnsi="Times New Roman"/>
                <w:b/>
                <w:bCs/>
              </w:rPr>
            </w:pPr>
          </w:p>
        </w:tc>
        <w:tc>
          <w:tcPr>
            <w:tcW w:w="2846" w:type="pct"/>
          </w:tcPr>
          <w:p w14:paraId="5E7FE970" w14:textId="77777777" w:rsidR="005E45F5" w:rsidRPr="00306BB5" w:rsidRDefault="005E45F5" w:rsidP="005E45F5">
            <w:pPr>
              <w:spacing w:after="0"/>
              <w:rPr>
                <w:rFonts w:ascii="Times New Roman" w:hAnsi="Times New Roman"/>
                <w:b/>
              </w:rPr>
            </w:pPr>
            <w:r w:rsidRPr="00306BB5">
              <w:rPr>
                <w:rFonts w:ascii="Times New Roman" w:hAnsi="Times New Roman"/>
                <w:b/>
                <w:bCs/>
              </w:rPr>
              <w:t>В том числе практических занятий и лабораторных работ</w:t>
            </w:r>
          </w:p>
        </w:tc>
        <w:tc>
          <w:tcPr>
            <w:tcW w:w="620" w:type="pct"/>
            <w:vAlign w:val="center"/>
          </w:tcPr>
          <w:p w14:paraId="6C2B4653" w14:textId="77777777" w:rsidR="005E45F5" w:rsidRPr="00306BB5" w:rsidRDefault="005E45F5" w:rsidP="005E45F5">
            <w:pPr>
              <w:spacing w:after="0"/>
              <w:jc w:val="center"/>
              <w:rPr>
                <w:rFonts w:ascii="Times New Roman" w:hAnsi="Times New Roman"/>
                <w:b/>
                <w:bCs/>
              </w:rPr>
            </w:pPr>
            <w:r w:rsidRPr="00306BB5">
              <w:rPr>
                <w:rFonts w:ascii="Times New Roman" w:hAnsi="Times New Roman"/>
                <w:b/>
                <w:bCs/>
              </w:rPr>
              <w:t>3</w:t>
            </w:r>
          </w:p>
        </w:tc>
        <w:tc>
          <w:tcPr>
            <w:tcW w:w="668" w:type="pct"/>
            <w:vMerge/>
          </w:tcPr>
          <w:p w14:paraId="5335D9C8" w14:textId="77777777" w:rsidR="005E45F5" w:rsidRPr="00306BB5" w:rsidRDefault="005E45F5" w:rsidP="005E45F5">
            <w:pPr>
              <w:spacing w:after="0"/>
              <w:rPr>
                <w:rFonts w:ascii="Times New Roman" w:hAnsi="Times New Roman"/>
                <w:b/>
                <w:bCs/>
              </w:rPr>
            </w:pPr>
          </w:p>
        </w:tc>
      </w:tr>
      <w:tr w:rsidR="005E45F5" w:rsidRPr="00306BB5" w14:paraId="56E16B86" w14:textId="60DA4B82" w:rsidTr="005E45F5">
        <w:tc>
          <w:tcPr>
            <w:tcW w:w="866" w:type="pct"/>
            <w:vMerge/>
          </w:tcPr>
          <w:p w14:paraId="566CD5BC" w14:textId="77777777" w:rsidR="005E45F5" w:rsidRPr="00306BB5" w:rsidRDefault="005E45F5" w:rsidP="005E45F5">
            <w:pPr>
              <w:spacing w:after="0"/>
              <w:rPr>
                <w:rFonts w:ascii="Times New Roman" w:hAnsi="Times New Roman"/>
                <w:b/>
                <w:bCs/>
              </w:rPr>
            </w:pPr>
          </w:p>
        </w:tc>
        <w:tc>
          <w:tcPr>
            <w:tcW w:w="2846" w:type="pct"/>
          </w:tcPr>
          <w:p w14:paraId="285062CB" w14:textId="77777777" w:rsidR="005E45F5" w:rsidRPr="00306BB5" w:rsidRDefault="005E45F5" w:rsidP="005E45F5">
            <w:pPr>
              <w:spacing w:after="0"/>
              <w:rPr>
                <w:rFonts w:ascii="Times New Roman" w:hAnsi="Times New Roman"/>
                <w:b/>
              </w:rPr>
            </w:pPr>
            <w:r w:rsidRPr="00306BB5">
              <w:rPr>
                <w:rFonts w:ascii="Times New Roman" w:hAnsi="Times New Roman"/>
                <w:b/>
              </w:rPr>
              <w:t xml:space="preserve">Практическое занятие 3. </w:t>
            </w:r>
            <w:r w:rsidRPr="00306BB5">
              <w:rPr>
                <w:rFonts w:ascii="Times New Roman" w:hAnsi="Times New Roman"/>
              </w:rPr>
              <w:t>Отработка порядка и правил действий при возникновении пожара, пользовании средствами пожаротушения</w:t>
            </w:r>
          </w:p>
        </w:tc>
        <w:tc>
          <w:tcPr>
            <w:tcW w:w="620" w:type="pct"/>
            <w:vAlign w:val="center"/>
          </w:tcPr>
          <w:p w14:paraId="2EEAC2E4" w14:textId="77777777" w:rsidR="005E45F5" w:rsidRPr="00306BB5" w:rsidRDefault="005E45F5" w:rsidP="005E45F5">
            <w:pPr>
              <w:spacing w:after="0"/>
              <w:jc w:val="center"/>
              <w:rPr>
                <w:rFonts w:ascii="Times New Roman" w:hAnsi="Times New Roman"/>
                <w:bCs/>
              </w:rPr>
            </w:pPr>
            <w:r w:rsidRPr="00306BB5">
              <w:rPr>
                <w:rFonts w:ascii="Times New Roman" w:hAnsi="Times New Roman"/>
                <w:bCs/>
              </w:rPr>
              <w:t>1</w:t>
            </w:r>
          </w:p>
        </w:tc>
        <w:tc>
          <w:tcPr>
            <w:tcW w:w="668" w:type="pct"/>
            <w:vMerge/>
          </w:tcPr>
          <w:p w14:paraId="7F4360B1" w14:textId="77777777" w:rsidR="005E45F5" w:rsidRPr="00306BB5" w:rsidRDefault="005E45F5" w:rsidP="005E45F5">
            <w:pPr>
              <w:spacing w:after="0"/>
              <w:rPr>
                <w:rFonts w:ascii="Times New Roman" w:hAnsi="Times New Roman"/>
                <w:b/>
                <w:bCs/>
              </w:rPr>
            </w:pPr>
          </w:p>
        </w:tc>
      </w:tr>
      <w:tr w:rsidR="005E45F5" w:rsidRPr="00306BB5" w14:paraId="4001C7E6" w14:textId="6C52A04B" w:rsidTr="005E45F5">
        <w:tc>
          <w:tcPr>
            <w:tcW w:w="866" w:type="pct"/>
            <w:vMerge/>
          </w:tcPr>
          <w:p w14:paraId="20E6CC06" w14:textId="77777777" w:rsidR="005E45F5" w:rsidRPr="00306BB5" w:rsidRDefault="005E45F5" w:rsidP="005E45F5">
            <w:pPr>
              <w:spacing w:after="0"/>
              <w:rPr>
                <w:rFonts w:ascii="Times New Roman" w:hAnsi="Times New Roman"/>
                <w:b/>
                <w:bCs/>
              </w:rPr>
            </w:pPr>
          </w:p>
        </w:tc>
        <w:tc>
          <w:tcPr>
            <w:tcW w:w="2846" w:type="pct"/>
            <w:vAlign w:val="bottom"/>
          </w:tcPr>
          <w:p w14:paraId="512DBB93" w14:textId="77777777" w:rsidR="005E45F5" w:rsidRPr="00306BB5" w:rsidRDefault="005E45F5" w:rsidP="005E45F5">
            <w:pPr>
              <w:spacing w:after="0"/>
              <w:rPr>
                <w:rFonts w:ascii="Times New Roman" w:hAnsi="Times New Roman"/>
                <w:b/>
              </w:rPr>
            </w:pPr>
            <w:r w:rsidRPr="00306BB5">
              <w:rPr>
                <w:rFonts w:ascii="Times New Roman" w:hAnsi="Times New Roman"/>
                <w:b/>
              </w:rPr>
              <w:t xml:space="preserve">Практическое занятие 4. </w:t>
            </w:r>
            <w:r w:rsidRPr="00306BB5">
              <w:rPr>
                <w:rFonts w:ascii="Times New Roman" w:hAnsi="Times New Roman"/>
              </w:rPr>
              <w:t>Отработка действий при возникновении аварии с выбросом сильно действующих ядовитых веществ.</w:t>
            </w:r>
          </w:p>
        </w:tc>
        <w:tc>
          <w:tcPr>
            <w:tcW w:w="620" w:type="pct"/>
            <w:vAlign w:val="center"/>
          </w:tcPr>
          <w:p w14:paraId="6281D57C" w14:textId="77777777" w:rsidR="005E45F5" w:rsidRPr="00306BB5" w:rsidRDefault="005E45F5" w:rsidP="005E45F5">
            <w:pPr>
              <w:spacing w:after="0"/>
              <w:jc w:val="center"/>
              <w:rPr>
                <w:rFonts w:ascii="Times New Roman" w:hAnsi="Times New Roman"/>
              </w:rPr>
            </w:pPr>
            <w:r w:rsidRPr="00306BB5">
              <w:rPr>
                <w:rFonts w:ascii="Times New Roman" w:hAnsi="Times New Roman"/>
              </w:rPr>
              <w:t>1</w:t>
            </w:r>
          </w:p>
        </w:tc>
        <w:tc>
          <w:tcPr>
            <w:tcW w:w="668" w:type="pct"/>
            <w:vMerge/>
          </w:tcPr>
          <w:p w14:paraId="29E7E325" w14:textId="77777777" w:rsidR="005E45F5" w:rsidRPr="00306BB5" w:rsidRDefault="005E45F5" w:rsidP="005E45F5">
            <w:pPr>
              <w:spacing w:after="0"/>
              <w:rPr>
                <w:rFonts w:ascii="Times New Roman" w:hAnsi="Times New Roman"/>
                <w:b/>
                <w:bCs/>
              </w:rPr>
            </w:pPr>
          </w:p>
        </w:tc>
      </w:tr>
      <w:tr w:rsidR="005E45F5" w:rsidRPr="00306BB5" w14:paraId="1122AD30" w14:textId="773F2A70" w:rsidTr="005E45F5">
        <w:tc>
          <w:tcPr>
            <w:tcW w:w="866" w:type="pct"/>
            <w:vMerge/>
          </w:tcPr>
          <w:p w14:paraId="1F5EAB02" w14:textId="77777777" w:rsidR="005E45F5" w:rsidRPr="00306BB5" w:rsidRDefault="005E45F5" w:rsidP="005E45F5">
            <w:pPr>
              <w:spacing w:after="0"/>
              <w:rPr>
                <w:rFonts w:ascii="Times New Roman" w:hAnsi="Times New Roman"/>
                <w:b/>
                <w:bCs/>
              </w:rPr>
            </w:pPr>
          </w:p>
        </w:tc>
        <w:tc>
          <w:tcPr>
            <w:tcW w:w="2846" w:type="pct"/>
          </w:tcPr>
          <w:p w14:paraId="0DD32726" w14:textId="77777777" w:rsidR="005E45F5" w:rsidRPr="00306BB5" w:rsidRDefault="005E45F5" w:rsidP="005E45F5">
            <w:pPr>
              <w:spacing w:after="0"/>
              <w:rPr>
                <w:rFonts w:ascii="Times New Roman" w:hAnsi="Times New Roman"/>
                <w:b/>
                <w:bCs/>
              </w:rPr>
            </w:pPr>
            <w:r w:rsidRPr="00306BB5">
              <w:rPr>
                <w:rFonts w:ascii="Times New Roman" w:hAnsi="Times New Roman"/>
                <w:b/>
                <w:bCs/>
              </w:rPr>
              <w:t xml:space="preserve">Практическое занятие 5. </w:t>
            </w:r>
            <w:r w:rsidRPr="00306BB5">
              <w:rPr>
                <w:rFonts w:ascii="Times New Roman" w:hAnsi="Times New Roman"/>
                <w:bCs/>
              </w:rPr>
              <w:t>Отработка действий при возникновении радиационной аварии</w:t>
            </w:r>
          </w:p>
        </w:tc>
        <w:tc>
          <w:tcPr>
            <w:tcW w:w="620" w:type="pct"/>
            <w:vAlign w:val="center"/>
          </w:tcPr>
          <w:p w14:paraId="789191DA" w14:textId="77777777" w:rsidR="005E45F5" w:rsidRPr="00306BB5" w:rsidRDefault="005E45F5" w:rsidP="005E45F5">
            <w:pPr>
              <w:spacing w:after="0"/>
              <w:jc w:val="center"/>
              <w:rPr>
                <w:rFonts w:ascii="Times New Roman" w:hAnsi="Times New Roman"/>
                <w:bCs/>
              </w:rPr>
            </w:pPr>
            <w:r w:rsidRPr="00306BB5">
              <w:rPr>
                <w:rFonts w:ascii="Times New Roman" w:hAnsi="Times New Roman"/>
                <w:bCs/>
              </w:rPr>
              <w:t>1</w:t>
            </w:r>
          </w:p>
        </w:tc>
        <w:tc>
          <w:tcPr>
            <w:tcW w:w="668" w:type="pct"/>
            <w:vMerge/>
          </w:tcPr>
          <w:p w14:paraId="0395491E" w14:textId="77777777" w:rsidR="005E45F5" w:rsidRPr="00306BB5" w:rsidRDefault="005E45F5" w:rsidP="005E45F5">
            <w:pPr>
              <w:spacing w:after="0"/>
              <w:rPr>
                <w:rFonts w:ascii="Times New Roman" w:hAnsi="Times New Roman"/>
                <w:b/>
                <w:bCs/>
              </w:rPr>
            </w:pPr>
          </w:p>
        </w:tc>
      </w:tr>
      <w:tr w:rsidR="005E45F5" w:rsidRPr="00306BB5" w14:paraId="345D177F" w14:textId="77A41182" w:rsidTr="005E45F5">
        <w:tc>
          <w:tcPr>
            <w:tcW w:w="866" w:type="pct"/>
            <w:vMerge w:val="restart"/>
          </w:tcPr>
          <w:p w14:paraId="7A5AC122" w14:textId="77777777" w:rsidR="005E45F5" w:rsidRPr="00306BB5" w:rsidRDefault="005E45F5" w:rsidP="00530600">
            <w:pPr>
              <w:spacing w:after="0"/>
              <w:rPr>
                <w:rFonts w:ascii="Times New Roman" w:hAnsi="Times New Roman"/>
                <w:b/>
                <w:bCs/>
              </w:rPr>
            </w:pPr>
            <w:r w:rsidRPr="00306BB5">
              <w:rPr>
                <w:rFonts w:ascii="Times New Roman" w:hAnsi="Times New Roman"/>
                <w:b/>
                <w:bCs/>
              </w:rPr>
              <w:t xml:space="preserve">Тема 1.6. </w:t>
            </w:r>
            <w:r w:rsidRPr="00306BB5">
              <w:rPr>
                <w:rFonts w:ascii="Times New Roman" w:hAnsi="Times New Roman"/>
                <w:bCs/>
              </w:rPr>
              <w:t>Обеспечение безопасности при неблагоприятной экологической обстановке</w:t>
            </w:r>
          </w:p>
        </w:tc>
        <w:tc>
          <w:tcPr>
            <w:tcW w:w="2846" w:type="pct"/>
          </w:tcPr>
          <w:p w14:paraId="06B0261F" w14:textId="77777777" w:rsidR="005E45F5" w:rsidRPr="00306BB5" w:rsidRDefault="005E45F5" w:rsidP="00530600">
            <w:pPr>
              <w:spacing w:after="0"/>
              <w:rPr>
                <w:rFonts w:ascii="Times New Roman" w:hAnsi="Times New Roman"/>
                <w:b/>
                <w:bCs/>
              </w:rPr>
            </w:pPr>
            <w:r w:rsidRPr="00306BB5">
              <w:rPr>
                <w:rFonts w:ascii="Times New Roman" w:hAnsi="Times New Roman"/>
                <w:b/>
                <w:bCs/>
              </w:rPr>
              <w:t>Содержание</w:t>
            </w:r>
          </w:p>
        </w:tc>
        <w:tc>
          <w:tcPr>
            <w:tcW w:w="620" w:type="pct"/>
            <w:vAlign w:val="center"/>
          </w:tcPr>
          <w:p w14:paraId="2EB334FA" w14:textId="77777777" w:rsidR="005E45F5" w:rsidRPr="00306BB5" w:rsidRDefault="005E45F5" w:rsidP="00530600">
            <w:pPr>
              <w:spacing w:after="0"/>
              <w:jc w:val="center"/>
              <w:rPr>
                <w:rFonts w:ascii="Times New Roman" w:hAnsi="Times New Roman"/>
                <w:b/>
                <w:bCs/>
              </w:rPr>
            </w:pPr>
            <w:r w:rsidRPr="00306BB5">
              <w:rPr>
                <w:rFonts w:ascii="Times New Roman" w:hAnsi="Times New Roman"/>
                <w:b/>
                <w:bCs/>
              </w:rPr>
              <w:t>1</w:t>
            </w:r>
          </w:p>
        </w:tc>
        <w:tc>
          <w:tcPr>
            <w:tcW w:w="668" w:type="pct"/>
            <w:vMerge w:val="restart"/>
          </w:tcPr>
          <w:p w14:paraId="2C0419C3" w14:textId="1D61A8A2" w:rsidR="005E45F5" w:rsidRPr="00306BB5" w:rsidRDefault="005E45F5" w:rsidP="00530600">
            <w:pPr>
              <w:spacing w:after="0"/>
              <w:jc w:val="center"/>
              <w:rPr>
                <w:rFonts w:ascii="Times New Roman" w:hAnsi="Times New Roman"/>
                <w:b/>
                <w:bCs/>
              </w:rPr>
            </w:pPr>
            <w:r w:rsidRPr="00306BB5">
              <w:rPr>
                <w:rFonts w:ascii="Times New Roman" w:hAnsi="Times New Roman"/>
                <w:bCs/>
                <w:iCs/>
              </w:rPr>
              <w:t>ОК 07</w:t>
            </w:r>
          </w:p>
        </w:tc>
      </w:tr>
      <w:tr w:rsidR="005E45F5" w:rsidRPr="00306BB5" w14:paraId="3EFF6F31" w14:textId="06458466" w:rsidTr="005E45F5">
        <w:tc>
          <w:tcPr>
            <w:tcW w:w="866" w:type="pct"/>
            <w:vMerge/>
          </w:tcPr>
          <w:p w14:paraId="725B2BD0" w14:textId="77777777" w:rsidR="005E45F5" w:rsidRPr="00306BB5" w:rsidRDefault="005E45F5" w:rsidP="005E45F5">
            <w:pPr>
              <w:spacing w:after="0"/>
              <w:rPr>
                <w:rFonts w:ascii="Times New Roman" w:hAnsi="Times New Roman"/>
                <w:b/>
                <w:bCs/>
              </w:rPr>
            </w:pPr>
          </w:p>
        </w:tc>
        <w:tc>
          <w:tcPr>
            <w:tcW w:w="2846" w:type="pct"/>
          </w:tcPr>
          <w:p w14:paraId="2EACD21C" w14:textId="77777777" w:rsidR="005E45F5" w:rsidRPr="00306BB5" w:rsidRDefault="005E45F5" w:rsidP="005E45F5">
            <w:pPr>
              <w:spacing w:after="0"/>
              <w:rPr>
                <w:rFonts w:ascii="Times New Roman" w:hAnsi="Times New Roman"/>
                <w:b/>
                <w:bCs/>
              </w:rPr>
            </w:pPr>
            <w:r w:rsidRPr="00306BB5">
              <w:rPr>
                <w:rFonts w:ascii="Times New Roman" w:hAnsi="Times New Roman"/>
                <w:b/>
                <w:bCs/>
              </w:rPr>
              <w:t>1.</w:t>
            </w:r>
            <w:r w:rsidRPr="00306BB5">
              <w:rPr>
                <w:rFonts w:ascii="Times New Roman" w:hAnsi="Times New Roman"/>
                <w:bCs/>
              </w:rPr>
              <w:t>Обеспечение безопасности при неблагоприятной экологической обстановке</w:t>
            </w:r>
            <w:r w:rsidRPr="00306BB5">
              <w:rPr>
                <w:rFonts w:ascii="Times New Roman" w:hAnsi="Times New Roman"/>
                <w:b/>
                <w:bCs/>
              </w:rPr>
              <w:t xml:space="preserve"> </w:t>
            </w:r>
          </w:p>
        </w:tc>
        <w:tc>
          <w:tcPr>
            <w:tcW w:w="620" w:type="pct"/>
            <w:vAlign w:val="center"/>
          </w:tcPr>
          <w:p w14:paraId="37054647" w14:textId="77777777" w:rsidR="005E45F5" w:rsidRPr="00306BB5" w:rsidRDefault="005E45F5" w:rsidP="005E45F5">
            <w:pPr>
              <w:spacing w:after="0"/>
              <w:jc w:val="center"/>
              <w:rPr>
                <w:rFonts w:ascii="Times New Roman" w:hAnsi="Times New Roman"/>
                <w:bCs/>
              </w:rPr>
            </w:pPr>
            <w:r w:rsidRPr="00306BB5">
              <w:rPr>
                <w:rFonts w:ascii="Times New Roman" w:hAnsi="Times New Roman"/>
                <w:bCs/>
              </w:rPr>
              <w:t>1</w:t>
            </w:r>
          </w:p>
        </w:tc>
        <w:tc>
          <w:tcPr>
            <w:tcW w:w="668" w:type="pct"/>
            <w:vMerge/>
          </w:tcPr>
          <w:p w14:paraId="6065DDEB" w14:textId="77777777" w:rsidR="005E45F5" w:rsidRPr="00306BB5" w:rsidRDefault="005E45F5" w:rsidP="005E45F5">
            <w:pPr>
              <w:spacing w:after="0"/>
              <w:rPr>
                <w:rFonts w:ascii="Times New Roman" w:hAnsi="Times New Roman"/>
                <w:b/>
                <w:bCs/>
              </w:rPr>
            </w:pPr>
          </w:p>
        </w:tc>
      </w:tr>
      <w:tr w:rsidR="005E45F5" w:rsidRPr="00306BB5" w14:paraId="6C8F4ECC" w14:textId="5990C27D" w:rsidTr="005E45F5">
        <w:tc>
          <w:tcPr>
            <w:tcW w:w="866" w:type="pct"/>
            <w:vMerge w:val="restart"/>
          </w:tcPr>
          <w:p w14:paraId="68597713" w14:textId="77777777" w:rsidR="005E45F5" w:rsidRPr="00306BB5" w:rsidRDefault="005E45F5" w:rsidP="005E45F5">
            <w:pPr>
              <w:spacing w:after="0"/>
              <w:rPr>
                <w:rFonts w:ascii="Times New Roman" w:hAnsi="Times New Roman"/>
                <w:b/>
                <w:bCs/>
              </w:rPr>
            </w:pPr>
            <w:r w:rsidRPr="00306BB5">
              <w:rPr>
                <w:rFonts w:ascii="Times New Roman" w:hAnsi="Times New Roman"/>
                <w:b/>
                <w:bCs/>
              </w:rPr>
              <w:t xml:space="preserve">Тема 1.7. </w:t>
            </w:r>
            <w:r w:rsidRPr="00306BB5">
              <w:rPr>
                <w:rFonts w:ascii="Times New Roman" w:hAnsi="Times New Roman"/>
                <w:bCs/>
              </w:rPr>
              <w:t>Обеспечение безопасности при неблагоприятной социальной обстановке. Понятие устойчивости работы объектов экономики.</w:t>
            </w:r>
          </w:p>
        </w:tc>
        <w:tc>
          <w:tcPr>
            <w:tcW w:w="2846" w:type="pct"/>
          </w:tcPr>
          <w:p w14:paraId="4B3A10A8" w14:textId="77777777" w:rsidR="005E45F5" w:rsidRPr="00306BB5" w:rsidRDefault="005E45F5" w:rsidP="005E45F5">
            <w:pPr>
              <w:spacing w:after="0"/>
              <w:rPr>
                <w:rFonts w:ascii="Times New Roman" w:hAnsi="Times New Roman"/>
                <w:b/>
                <w:bCs/>
              </w:rPr>
            </w:pPr>
            <w:r w:rsidRPr="00306BB5">
              <w:rPr>
                <w:rFonts w:ascii="Times New Roman" w:hAnsi="Times New Roman"/>
                <w:b/>
                <w:bCs/>
              </w:rPr>
              <w:t>Содержание</w:t>
            </w:r>
          </w:p>
        </w:tc>
        <w:tc>
          <w:tcPr>
            <w:tcW w:w="620" w:type="pct"/>
            <w:vAlign w:val="center"/>
          </w:tcPr>
          <w:p w14:paraId="0D9DE76F" w14:textId="77777777" w:rsidR="005E45F5" w:rsidRPr="00306BB5" w:rsidRDefault="005E45F5" w:rsidP="005E45F5">
            <w:pPr>
              <w:spacing w:after="0"/>
              <w:jc w:val="center"/>
              <w:rPr>
                <w:rFonts w:ascii="Times New Roman" w:hAnsi="Times New Roman"/>
                <w:b/>
                <w:bCs/>
              </w:rPr>
            </w:pPr>
            <w:r w:rsidRPr="00306BB5">
              <w:rPr>
                <w:rFonts w:ascii="Times New Roman" w:hAnsi="Times New Roman"/>
                <w:b/>
                <w:bCs/>
              </w:rPr>
              <w:t>4/1</w:t>
            </w:r>
          </w:p>
        </w:tc>
        <w:tc>
          <w:tcPr>
            <w:tcW w:w="668" w:type="pct"/>
            <w:vMerge w:val="restart"/>
          </w:tcPr>
          <w:p w14:paraId="7DC43E19" w14:textId="77777777" w:rsidR="005E45F5" w:rsidRPr="00306BB5" w:rsidRDefault="005E45F5" w:rsidP="005E45F5">
            <w:pPr>
              <w:spacing w:after="0"/>
              <w:jc w:val="center"/>
              <w:rPr>
                <w:rFonts w:ascii="Times New Roman" w:hAnsi="Times New Roman"/>
                <w:b/>
                <w:bCs/>
              </w:rPr>
            </w:pPr>
            <w:r w:rsidRPr="00306BB5">
              <w:rPr>
                <w:rFonts w:ascii="Times New Roman" w:hAnsi="Times New Roman"/>
                <w:bCs/>
                <w:iCs/>
              </w:rPr>
              <w:t>ОК 07</w:t>
            </w:r>
          </w:p>
        </w:tc>
      </w:tr>
      <w:tr w:rsidR="005E45F5" w:rsidRPr="00306BB5" w14:paraId="30C7E5A6" w14:textId="1517215B" w:rsidTr="005E45F5">
        <w:tc>
          <w:tcPr>
            <w:tcW w:w="866" w:type="pct"/>
            <w:vMerge/>
          </w:tcPr>
          <w:p w14:paraId="50CEE2EB" w14:textId="77777777" w:rsidR="005E45F5" w:rsidRPr="00306BB5" w:rsidRDefault="005E45F5" w:rsidP="005E45F5">
            <w:pPr>
              <w:spacing w:after="0"/>
              <w:rPr>
                <w:rFonts w:ascii="Times New Roman" w:hAnsi="Times New Roman"/>
                <w:b/>
                <w:bCs/>
              </w:rPr>
            </w:pPr>
          </w:p>
        </w:tc>
        <w:tc>
          <w:tcPr>
            <w:tcW w:w="2846" w:type="pct"/>
          </w:tcPr>
          <w:p w14:paraId="2BE4201F" w14:textId="77777777" w:rsidR="005E45F5" w:rsidRPr="00306BB5" w:rsidRDefault="005E45F5" w:rsidP="005E45F5">
            <w:pPr>
              <w:spacing w:after="0"/>
              <w:rPr>
                <w:rFonts w:ascii="Times New Roman" w:hAnsi="Times New Roman"/>
                <w:b/>
                <w:bCs/>
              </w:rPr>
            </w:pPr>
            <w:r w:rsidRPr="00306BB5">
              <w:rPr>
                <w:rFonts w:ascii="Times New Roman" w:hAnsi="Times New Roman"/>
                <w:b/>
                <w:bCs/>
              </w:rPr>
              <w:t>1.</w:t>
            </w:r>
            <w:r w:rsidRPr="00306BB5">
              <w:rPr>
                <w:rFonts w:ascii="Times New Roman" w:hAnsi="Times New Roman"/>
                <w:bCs/>
                <w:sz w:val="24"/>
                <w:szCs w:val="24"/>
              </w:rPr>
              <w:t>Устойчивость объектов экономики. Факторы, определяющие устойчивость работы объектов.</w:t>
            </w:r>
          </w:p>
        </w:tc>
        <w:tc>
          <w:tcPr>
            <w:tcW w:w="620" w:type="pct"/>
            <w:vAlign w:val="center"/>
          </w:tcPr>
          <w:p w14:paraId="69B11B6D" w14:textId="77777777" w:rsidR="005E45F5" w:rsidRPr="00306BB5" w:rsidRDefault="005E45F5" w:rsidP="005E45F5">
            <w:pPr>
              <w:spacing w:after="0"/>
              <w:jc w:val="center"/>
              <w:rPr>
                <w:rFonts w:ascii="Times New Roman" w:hAnsi="Times New Roman"/>
                <w:bCs/>
              </w:rPr>
            </w:pPr>
            <w:r w:rsidRPr="00306BB5">
              <w:rPr>
                <w:rFonts w:ascii="Times New Roman" w:hAnsi="Times New Roman"/>
                <w:bCs/>
              </w:rPr>
              <w:t>0,5</w:t>
            </w:r>
          </w:p>
        </w:tc>
        <w:tc>
          <w:tcPr>
            <w:tcW w:w="668" w:type="pct"/>
            <w:vMerge/>
          </w:tcPr>
          <w:p w14:paraId="4A762074" w14:textId="77777777" w:rsidR="005E45F5" w:rsidRPr="00306BB5" w:rsidRDefault="005E45F5" w:rsidP="005E45F5">
            <w:pPr>
              <w:spacing w:after="0"/>
              <w:rPr>
                <w:rFonts w:ascii="Times New Roman" w:hAnsi="Times New Roman"/>
                <w:b/>
                <w:bCs/>
              </w:rPr>
            </w:pPr>
          </w:p>
        </w:tc>
      </w:tr>
      <w:tr w:rsidR="005E45F5" w:rsidRPr="00306BB5" w14:paraId="639D7B16" w14:textId="20DC5F56" w:rsidTr="005E45F5">
        <w:tc>
          <w:tcPr>
            <w:tcW w:w="866" w:type="pct"/>
            <w:vMerge/>
          </w:tcPr>
          <w:p w14:paraId="7FC1CD2B" w14:textId="77777777" w:rsidR="005E45F5" w:rsidRPr="00306BB5" w:rsidRDefault="005E45F5" w:rsidP="005E45F5">
            <w:pPr>
              <w:spacing w:after="0"/>
              <w:rPr>
                <w:rFonts w:ascii="Times New Roman" w:hAnsi="Times New Roman"/>
                <w:b/>
                <w:bCs/>
              </w:rPr>
            </w:pPr>
          </w:p>
        </w:tc>
        <w:tc>
          <w:tcPr>
            <w:tcW w:w="2846" w:type="pct"/>
          </w:tcPr>
          <w:p w14:paraId="48E8EFD8" w14:textId="77777777" w:rsidR="005E45F5" w:rsidRPr="00306BB5" w:rsidRDefault="005E45F5" w:rsidP="005E45F5">
            <w:pPr>
              <w:spacing w:after="0"/>
              <w:rPr>
                <w:rFonts w:ascii="Times New Roman" w:hAnsi="Times New Roman"/>
                <w:b/>
                <w:bCs/>
              </w:rPr>
            </w:pPr>
            <w:r w:rsidRPr="00306BB5">
              <w:rPr>
                <w:rFonts w:ascii="Times New Roman" w:hAnsi="Times New Roman"/>
                <w:b/>
                <w:bCs/>
              </w:rPr>
              <w:t>2.</w:t>
            </w:r>
            <w:r w:rsidRPr="00306BB5">
              <w:rPr>
                <w:rFonts w:ascii="Times New Roman" w:hAnsi="Times New Roman"/>
                <w:bCs/>
              </w:rPr>
              <w:t>Обеспечение безопасности при эпидемии.</w:t>
            </w:r>
          </w:p>
        </w:tc>
        <w:tc>
          <w:tcPr>
            <w:tcW w:w="620" w:type="pct"/>
            <w:vAlign w:val="center"/>
          </w:tcPr>
          <w:p w14:paraId="2B4609D0" w14:textId="77777777" w:rsidR="005E45F5" w:rsidRPr="00306BB5" w:rsidRDefault="005E45F5" w:rsidP="005E45F5">
            <w:pPr>
              <w:spacing w:after="0"/>
              <w:jc w:val="center"/>
              <w:rPr>
                <w:rFonts w:ascii="Times New Roman" w:hAnsi="Times New Roman"/>
                <w:bCs/>
              </w:rPr>
            </w:pPr>
            <w:r w:rsidRPr="00306BB5">
              <w:rPr>
                <w:rFonts w:ascii="Times New Roman" w:hAnsi="Times New Roman"/>
                <w:bCs/>
              </w:rPr>
              <w:t>0,5</w:t>
            </w:r>
          </w:p>
        </w:tc>
        <w:tc>
          <w:tcPr>
            <w:tcW w:w="668" w:type="pct"/>
            <w:vMerge/>
          </w:tcPr>
          <w:p w14:paraId="38F329F5" w14:textId="77777777" w:rsidR="005E45F5" w:rsidRPr="00306BB5" w:rsidRDefault="005E45F5" w:rsidP="005E45F5">
            <w:pPr>
              <w:spacing w:after="0"/>
              <w:rPr>
                <w:rFonts w:ascii="Times New Roman" w:hAnsi="Times New Roman"/>
                <w:b/>
                <w:bCs/>
              </w:rPr>
            </w:pPr>
          </w:p>
        </w:tc>
      </w:tr>
      <w:tr w:rsidR="005E45F5" w:rsidRPr="00306BB5" w14:paraId="7572F97F" w14:textId="22B01930" w:rsidTr="005E45F5">
        <w:tc>
          <w:tcPr>
            <w:tcW w:w="866" w:type="pct"/>
            <w:vMerge/>
          </w:tcPr>
          <w:p w14:paraId="2B87E817" w14:textId="77777777" w:rsidR="005E45F5" w:rsidRPr="00306BB5" w:rsidRDefault="005E45F5" w:rsidP="005E45F5">
            <w:pPr>
              <w:spacing w:after="0"/>
              <w:rPr>
                <w:rFonts w:ascii="Times New Roman" w:hAnsi="Times New Roman"/>
                <w:b/>
                <w:bCs/>
              </w:rPr>
            </w:pPr>
          </w:p>
        </w:tc>
        <w:tc>
          <w:tcPr>
            <w:tcW w:w="2846" w:type="pct"/>
          </w:tcPr>
          <w:p w14:paraId="17DF7FD1" w14:textId="77777777" w:rsidR="005E45F5" w:rsidRPr="00306BB5" w:rsidRDefault="005E45F5" w:rsidP="005E45F5">
            <w:pPr>
              <w:spacing w:after="0"/>
              <w:rPr>
                <w:rFonts w:ascii="Times New Roman" w:hAnsi="Times New Roman"/>
                <w:b/>
                <w:bCs/>
              </w:rPr>
            </w:pPr>
            <w:r w:rsidRPr="00306BB5">
              <w:rPr>
                <w:rFonts w:ascii="Times New Roman" w:hAnsi="Times New Roman"/>
                <w:b/>
                <w:bCs/>
              </w:rPr>
              <w:t>3.</w:t>
            </w:r>
            <w:r w:rsidRPr="00306BB5">
              <w:rPr>
                <w:rFonts w:ascii="Times New Roman" w:hAnsi="Times New Roman"/>
                <w:bCs/>
              </w:rPr>
              <w:t>Обеспечение безопасности при нахождении на территории ведения боевых действий и во время общественных беспорядков.</w:t>
            </w:r>
          </w:p>
        </w:tc>
        <w:tc>
          <w:tcPr>
            <w:tcW w:w="620" w:type="pct"/>
            <w:vAlign w:val="center"/>
          </w:tcPr>
          <w:p w14:paraId="74373702" w14:textId="77777777" w:rsidR="005E45F5" w:rsidRPr="00306BB5" w:rsidRDefault="005E45F5" w:rsidP="005E45F5">
            <w:pPr>
              <w:spacing w:after="0"/>
              <w:jc w:val="center"/>
              <w:rPr>
                <w:rFonts w:ascii="Times New Roman" w:hAnsi="Times New Roman"/>
                <w:bCs/>
              </w:rPr>
            </w:pPr>
            <w:r w:rsidRPr="00306BB5">
              <w:rPr>
                <w:rFonts w:ascii="Times New Roman" w:hAnsi="Times New Roman"/>
                <w:bCs/>
              </w:rPr>
              <w:t>1</w:t>
            </w:r>
          </w:p>
        </w:tc>
        <w:tc>
          <w:tcPr>
            <w:tcW w:w="668" w:type="pct"/>
            <w:vMerge/>
          </w:tcPr>
          <w:p w14:paraId="05464FE0" w14:textId="77777777" w:rsidR="005E45F5" w:rsidRPr="00306BB5" w:rsidRDefault="005E45F5" w:rsidP="005E45F5">
            <w:pPr>
              <w:spacing w:after="0"/>
              <w:rPr>
                <w:rFonts w:ascii="Times New Roman" w:hAnsi="Times New Roman"/>
                <w:b/>
                <w:bCs/>
              </w:rPr>
            </w:pPr>
          </w:p>
        </w:tc>
      </w:tr>
      <w:tr w:rsidR="005E45F5" w:rsidRPr="00306BB5" w14:paraId="0FC541C5" w14:textId="4BBDCEE3" w:rsidTr="005E45F5">
        <w:tc>
          <w:tcPr>
            <w:tcW w:w="866" w:type="pct"/>
            <w:vMerge/>
          </w:tcPr>
          <w:p w14:paraId="56DA7505" w14:textId="77777777" w:rsidR="005E45F5" w:rsidRPr="00306BB5" w:rsidRDefault="005E45F5" w:rsidP="005E45F5">
            <w:pPr>
              <w:spacing w:after="0"/>
              <w:rPr>
                <w:rFonts w:ascii="Times New Roman" w:hAnsi="Times New Roman"/>
                <w:b/>
                <w:bCs/>
              </w:rPr>
            </w:pPr>
          </w:p>
        </w:tc>
        <w:tc>
          <w:tcPr>
            <w:tcW w:w="2846" w:type="pct"/>
          </w:tcPr>
          <w:p w14:paraId="15C832A3" w14:textId="77777777" w:rsidR="005E45F5" w:rsidRPr="00306BB5" w:rsidRDefault="005E45F5" w:rsidP="005E45F5">
            <w:pPr>
              <w:spacing w:after="0"/>
              <w:rPr>
                <w:rFonts w:ascii="Times New Roman" w:hAnsi="Times New Roman"/>
                <w:b/>
                <w:bCs/>
              </w:rPr>
            </w:pPr>
            <w:r w:rsidRPr="00306BB5">
              <w:rPr>
                <w:rFonts w:ascii="Times New Roman" w:hAnsi="Times New Roman"/>
                <w:b/>
                <w:bCs/>
              </w:rPr>
              <w:t>4.</w:t>
            </w:r>
            <w:r w:rsidRPr="00306BB5">
              <w:rPr>
                <w:rFonts w:ascii="Times New Roman" w:hAnsi="Times New Roman"/>
                <w:bCs/>
              </w:rPr>
              <w:t>Обеспечение безопасности в случае захвата заложником.</w:t>
            </w:r>
          </w:p>
        </w:tc>
        <w:tc>
          <w:tcPr>
            <w:tcW w:w="620" w:type="pct"/>
            <w:vAlign w:val="center"/>
          </w:tcPr>
          <w:p w14:paraId="3C4B4752" w14:textId="77777777" w:rsidR="005E45F5" w:rsidRPr="00306BB5" w:rsidRDefault="005E45F5" w:rsidP="005E45F5">
            <w:pPr>
              <w:spacing w:after="0"/>
              <w:jc w:val="center"/>
              <w:rPr>
                <w:rFonts w:ascii="Times New Roman" w:hAnsi="Times New Roman"/>
                <w:bCs/>
              </w:rPr>
            </w:pPr>
            <w:r w:rsidRPr="00306BB5">
              <w:rPr>
                <w:rFonts w:ascii="Times New Roman" w:hAnsi="Times New Roman"/>
                <w:bCs/>
              </w:rPr>
              <w:t>0,5</w:t>
            </w:r>
          </w:p>
        </w:tc>
        <w:tc>
          <w:tcPr>
            <w:tcW w:w="668" w:type="pct"/>
            <w:vMerge/>
          </w:tcPr>
          <w:p w14:paraId="2EFBDFCB" w14:textId="77777777" w:rsidR="005E45F5" w:rsidRPr="00306BB5" w:rsidRDefault="005E45F5" w:rsidP="005E45F5">
            <w:pPr>
              <w:spacing w:after="0"/>
              <w:rPr>
                <w:rFonts w:ascii="Times New Roman" w:hAnsi="Times New Roman"/>
                <w:b/>
                <w:bCs/>
              </w:rPr>
            </w:pPr>
          </w:p>
        </w:tc>
      </w:tr>
      <w:tr w:rsidR="005E45F5" w:rsidRPr="00306BB5" w14:paraId="07E88764" w14:textId="395E3AF6" w:rsidTr="005E45F5">
        <w:tc>
          <w:tcPr>
            <w:tcW w:w="866" w:type="pct"/>
            <w:vMerge/>
          </w:tcPr>
          <w:p w14:paraId="1D78DFEF" w14:textId="77777777" w:rsidR="005E45F5" w:rsidRPr="00306BB5" w:rsidRDefault="005E45F5" w:rsidP="005E45F5">
            <w:pPr>
              <w:spacing w:after="0"/>
              <w:rPr>
                <w:rFonts w:ascii="Times New Roman" w:hAnsi="Times New Roman"/>
                <w:b/>
                <w:bCs/>
              </w:rPr>
            </w:pPr>
          </w:p>
        </w:tc>
        <w:tc>
          <w:tcPr>
            <w:tcW w:w="2846" w:type="pct"/>
          </w:tcPr>
          <w:p w14:paraId="4133A499" w14:textId="77777777" w:rsidR="005E45F5" w:rsidRPr="00306BB5" w:rsidRDefault="005E45F5" w:rsidP="005E45F5">
            <w:pPr>
              <w:spacing w:after="0"/>
              <w:rPr>
                <w:rFonts w:ascii="Times New Roman" w:hAnsi="Times New Roman"/>
                <w:b/>
                <w:bCs/>
              </w:rPr>
            </w:pPr>
            <w:r w:rsidRPr="00306BB5">
              <w:rPr>
                <w:rFonts w:ascii="Times New Roman" w:hAnsi="Times New Roman"/>
                <w:b/>
                <w:bCs/>
              </w:rPr>
              <w:t>5.</w:t>
            </w:r>
            <w:r w:rsidRPr="00306BB5">
              <w:rPr>
                <w:rFonts w:ascii="Times New Roman" w:hAnsi="Times New Roman"/>
                <w:bCs/>
              </w:rPr>
              <w:t>Обеспечение безопасности при обнаружении подозрительных предметов, угрозе совершения и совершённом теракте.</w:t>
            </w:r>
          </w:p>
        </w:tc>
        <w:tc>
          <w:tcPr>
            <w:tcW w:w="620" w:type="pct"/>
            <w:vAlign w:val="center"/>
          </w:tcPr>
          <w:p w14:paraId="753E5413" w14:textId="77777777" w:rsidR="005E45F5" w:rsidRPr="00306BB5" w:rsidRDefault="005E45F5" w:rsidP="005E45F5">
            <w:pPr>
              <w:spacing w:after="0"/>
              <w:jc w:val="center"/>
              <w:rPr>
                <w:rFonts w:ascii="Times New Roman" w:hAnsi="Times New Roman"/>
                <w:bCs/>
              </w:rPr>
            </w:pPr>
            <w:r w:rsidRPr="00306BB5">
              <w:rPr>
                <w:rFonts w:ascii="Times New Roman" w:hAnsi="Times New Roman"/>
                <w:bCs/>
              </w:rPr>
              <w:t>0,5</w:t>
            </w:r>
          </w:p>
        </w:tc>
        <w:tc>
          <w:tcPr>
            <w:tcW w:w="668" w:type="pct"/>
            <w:vMerge/>
          </w:tcPr>
          <w:p w14:paraId="732C5C94" w14:textId="77777777" w:rsidR="005E45F5" w:rsidRPr="00306BB5" w:rsidRDefault="005E45F5" w:rsidP="005E45F5">
            <w:pPr>
              <w:spacing w:after="0"/>
              <w:rPr>
                <w:rFonts w:ascii="Times New Roman" w:hAnsi="Times New Roman"/>
                <w:b/>
                <w:bCs/>
              </w:rPr>
            </w:pPr>
          </w:p>
        </w:tc>
      </w:tr>
      <w:tr w:rsidR="005E45F5" w:rsidRPr="00306BB5" w14:paraId="5F717A1A" w14:textId="3B9AF047" w:rsidTr="005E45F5">
        <w:tc>
          <w:tcPr>
            <w:tcW w:w="866" w:type="pct"/>
            <w:vMerge/>
          </w:tcPr>
          <w:p w14:paraId="7E9EB0E9" w14:textId="77777777" w:rsidR="005E45F5" w:rsidRPr="00306BB5" w:rsidRDefault="005E45F5" w:rsidP="005E45F5">
            <w:pPr>
              <w:spacing w:after="0"/>
              <w:rPr>
                <w:rFonts w:ascii="Times New Roman" w:hAnsi="Times New Roman"/>
                <w:b/>
                <w:bCs/>
              </w:rPr>
            </w:pPr>
          </w:p>
        </w:tc>
        <w:tc>
          <w:tcPr>
            <w:tcW w:w="2846" w:type="pct"/>
          </w:tcPr>
          <w:p w14:paraId="28F5D395" w14:textId="77777777" w:rsidR="005E45F5" w:rsidRPr="00306BB5" w:rsidRDefault="005E45F5" w:rsidP="005E45F5">
            <w:pPr>
              <w:spacing w:after="0"/>
              <w:rPr>
                <w:rFonts w:ascii="Times New Roman" w:hAnsi="Times New Roman"/>
                <w:b/>
                <w:bCs/>
              </w:rPr>
            </w:pPr>
            <w:r w:rsidRPr="00306BB5">
              <w:rPr>
                <w:rFonts w:ascii="Times New Roman" w:hAnsi="Times New Roman"/>
                <w:b/>
                <w:bCs/>
              </w:rPr>
              <w:t>В том числе практических занятий и лабораторных работ</w:t>
            </w:r>
          </w:p>
        </w:tc>
        <w:tc>
          <w:tcPr>
            <w:tcW w:w="620" w:type="pct"/>
            <w:vAlign w:val="center"/>
          </w:tcPr>
          <w:p w14:paraId="79C2B532" w14:textId="77777777" w:rsidR="005E45F5" w:rsidRPr="00306BB5" w:rsidRDefault="005E45F5" w:rsidP="005E45F5">
            <w:pPr>
              <w:spacing w:after="0"/>
              <w:jc w:val="center"/>
              <w:rPr>
                <w:rFonts w:ascii="Times New Roman" w:hAnsi="Times New Roman"/>
                <w:b/>
                <w:bCs/>
              </w:rPr>
            </w:pPr>
            <w:r w:rsidRPr="00306BB5">
              <w:rPr>
                <w:rFonts w:ascii="Times New Roman" w:hAnsi="Times New Roman"/>
                <w:b/>
                <w:bCs/>
              </w:rPr>
              <w:t>1</w:t>
            </w:r>
          </w:p>
        </w:tc>
        <w:tc>
          <w:tcPr>
            <w:tcW w:w="668" w:type="pct"/>
            <w:vMerge/>
          </w:tcPr>
          <w:p w14:paraId="3DAE369A" w14:textId="77777777" w:rsidR="005E45F5" w:rsidRPr="00306BB5" w:rsidRDefault="005E45F5" w:rsidP="005E45F5">
            <w:pPr>
              <w:spacing w:after="0"/>
              <w:rPr>
                <w:rFonts w:ascii="Times New Roman" w:hAnsi="Times New Roman"/>
                <w:b/>
                <w:bCs/>
              </w:rPr>
            </w:pPr>
          </w:p>
        </w:tc>
      </w:tr>
      <w:tr w:rsidR="005E45F5" w:rsidRPr="00306BB5" w14:paraId="697A4C2A" w14:textId="2C3D921D" w:rsidTr="005E45F5">
        <w:tc>
          <w:tcPr>
            <w:tcW w:w="866" w:type="pct"/>
            <w:vMerge/>
          </w:tcPr>
          <w:p w14:paraId="1F660E37" w14:textId="77777777" w:rsidR="005E45F5" w:rsidRPr="00306BB5" w:rsidRDefault="005E45F5" w:rsidP="005E45F5">
            <w:pPr>
              <w:spacing w:after="0"/>
              <w:rPr>
                <w:rFonts w:ascii="Times New Roman" w:hAnsi="Times New Roman"/>
                <w:b/>
                <w:bCs/>
              </w:rPr>
            </w:pPr>
          </w:p>
        </w:tc>
        <w:tc>
          <w:tcPr>
            <w:tcW w:w="2846" w:type="pct"/>
          </w:tcPr>
          <w:p w14:paraId="293C147F" w14:textId="77777777" w:rsidR="005E45F5" w:rsidRPr="00306BB5" w:rsidRDefault="005E45F5" w:rsidP="005E45F5">
            <w:pPr>
              <w:spacing w:after="0"/>
              <w:rPr>
                <w:rFonts w:ascii="Times New Roman" w:hAnsi="Times New Roman"/>
                <w:b/>
                <w:bCs/>
              </w:rPr>
            </w:pPr>
            <w:r w:rsidRPr="00306BB5">
              <w:rPr>
                <w:rFonts w:ascii="Times New Roman" w:hAnsi="Times New Roman"/>
                <w:b/>
                <w:bCs/>
              </w:rPr>
              <w:t xml:space="preserve">Практическое занятие 6. </w:t>
            </w:r>
            <w:r w:rsidRPr="00306BB5">
              <w:rPr>
                <w:rFonts w:ascii="Times New Roman" w:hAnsi="Times New Roman"/>
                <w:bCs/>
              </w:rPr>
              <w:t xml:space="preserve">Составление перечня объектов по подготовке к переводу на </w:t>
            </w:r>
            <w:r w:rsidRPr="00306BB5">
              <w:rPr>
                <w:rFonts w:ascii="Times New Roman" w:hAnsi="Times New Roman"/>
                <w:bCs/>
              </w:rPr>
              <w:lastRenderedPageBreak/>
              <w:t>аварийный режим работы.</w:t>
            </w:r>
            <w:r w:rsidRPr="00306BB5">
              <w:rPr>
                <w:rFonts w:ascii="Times New Roman" w:hAnsi="Times New Roman"/>
              </w:rPr>
              <w:t xml:space="preserve"> </w:t>
            </w:r>
            <w:r w:rsidRPr="00306BB5">
              <w:rPr>
                <w:rFonts w:ascii="Times New Roman" w:hAnsi="Times New Roman"/>
                <w:bCs/>
              </w:rPr>
              <w:t>Составление перечня правил поведения при возникновении чрезвычайных ситуаций.</w:t>
            </w:r>
          </w:p>
        </w:tc>
        <w:tc>
          <w:tcPr>
            <w:tcW w:w="620" w:type="pct"/>
            <w:vAlign w:val="center"/>
          </w:tcPr>
          <w:p w14:paraId="00EB0EAD" w14:textId="77777777" w:rsidR="005E45F5" w:rsidRPr="00306BB5" w:rsidRDefault="005E45F5" w:rsidP="005E45F5">
            <w:pPr>
              <w:spacing w:after="0"/>
              <w:jc w:val="center"/>
              <w:rPr>
                <w:rFonts w:ascii="Times New Roman" w:hAnsi="Times New Roman"/>
                <w:bCs/>
              </w:rPr>
            </w:pPr>
            <w:r w:rsidRPr="00306BB5">
              <w:rPr>
                <w:rFonts w:ascii="Times New Roman" w:hAnsi="Times New Roman"/>
                <w:bCs/>
              </w:rPr>
              <w:lastRenderedPageBreak/>
              <w:t>1</w:t>
            </w:r>
          </w:p>
        </w:tc>
        <w:tc>
          <w:tcPr>
            <w:tcW w:w="668" w:type="pct"/>
            <w:vMerge/>
          </w:tcPr>
          <w:p w14:paraId="549EC1B6" w14:textId="77777777" w:rsidR="005E45F5" w:rsidRPr="00306BB5" w:rsidRDefault="005E45F5" w:rsidP="005E45F5">
            <w:pPr>
              <w:spacing w:after="0"/>
              <w:rPr>
                <w:rFonts w:ascii="Times New Roman" w:hAnsi="Times New Roman"/>
                <w:b/>
                <w:bCs/>
              </w:rPr>
            </w:pPr>
          </w:p>
        </w:tc>
      </w:tr>
      <w:tr w:rsidR="005E45F5" w:rsidRPr="00306BB5" w14:paraId="4B081549" w14:textId="1D3E3CAB" w:rsidTr="005E45F5">
        <w:tc>
          <w:tcPr>
            <w:tcW w:w="866" w:type="pct"/>
            <w:vMerge w:val="restart"/>
          </w:tcPr>
          <w:p w14:paraId="13C8E5E4" w14:textId="77777777" w:rsidR="005E45F5" w:rsidRPr="00306BB5" w:rsidRDefault="005E45F5" w:rsidP="00530600">
            <w:pPr>
              <w:spacing w:after="0"/>
              <w:rPr>
                <w:rFonts w:ascii="Times New Roman" w:hAnsi="Times New Roman"/>
                <w:b/>
                <w:bCs/>
              </w:rPr>
            </w:pPr>
            <w:r w:rsidRPr="00306BB5">
              <w:rPr>
                <w:rFonts w:ascii="Times New Roman" w:hAnsi="Times New Roman"/>
                <w:b/>
                <w:bCs/>
              </w:rPr>
              <w:t xml:space="preserve">Тема 1.8. </w:t>
            </w:r>
            <w:r w:rsidRPr="00306BB5">
              <w:rPr>
                <w:rFonts w:ascii="Times New Roman" w:hAnsi="Times New Roman"/>
                <w:bCs/>
              </w:rPr>
              <w:t>Источники опасности и негативные факторы в системе «Человек и среда обитания»</w:t>
            </w:r>
          </w:p>
        </w:tc>
        <w:tc>
          <w:tcPr>
            <w:tcW w:w="2846" w:type="pct"/>
          </w:tcPr>
          <w:p w14:paraId="1D280E42" w14:textId="77777777" w:rsidR="005E45F5" w:rsidRPr="00306BB5" w:rsidRDefault="005E45F5" w:rsidP="00530600">
            <w:pPr>
              <w:spacing w:after="0"/>
              <w:rPr>
                <w:rFonts w:ascii="Times New Roman" w:hAnsi="Times New Roman"/>
                <w:b/>
                <w:bCs/>
              </w:rPr>
            </w:pPr>
            <w:r w:rsidRPr="00306BB5">
              <w:rPr>
                <w:rFonts w:ascii="Times New Roman" w:hAnsi="Times New Roman"/>
                <w:b/>
                <w:bCs/>
              </w:rPr>
              <w:t>Содержание</w:t>
            </w:r>
          </w:p>
        </w:tc>
        <w:tc>
          <w:tcPr>
            <w:tcW w:w="620" w:type="pct"/>
            <w:vAlign w:val="center"/>
          </w:tcPr>
          <w:p w14:paraId="24B7B6D2" w14:textId="77777777" w:rsidR="005E45F5" w:rsidRPr="00306BB5" w:rsidRDefault="005E45F5" w:rsidP="00530600">
            <w:pPr>
              <w:spacing w:after="0"/>
              <w:jc w:val="center"/>
              <w:rPr>
                <w:rFonts w:ascii="Times New Roman" w:hAnsi="Times New Roman"/>
                <w:b/>
                <w:bCs/>
              </w:rPr>
            </w:pPr>
            <w:r w:rsidRPr="00306BB5">
              <w:rPr>
                <w:rFonts w:ascii="Times New Roman" w:hAnsi="Times New Roman"/>
                <w:b/>
                <w:bCs/>
              </w:rPr>
              <w:t>3/1</w:t>
            </w:r>
          </w:p>
        </w:tc>
        <w:tc>
          <w:tcPr>
            <w:tcW w:w="668" w:type="pct"/>
            <w:vMerge w:val="restart"/>
          </w:tcPr>
          <w:p w14:paraId="36ED5CA6" w14:textId="7E962C21" w:rsidR="005E45F5" w:rsidRPr="00306BB5" w:rsidRDefault="005E45F5" w:rsidP="00530600">
            <w:pPr>
              <w:spacing w:after="0"/>
              <w:jc w:val="center"/>
              <w:rPr>
                <w:rFonts w:ascii="Times New Roman" w:hAnsi="Times New Roman"/>
                <w:b/>
                <w:bCs/>
              </w:rPr>
            </w:pPr>
            <w:r w:rsidRPr="00306BB5">
              <w:rPr>
                <w:rFonts w:ascii="Times New Roman" w:hAnsi="Times New Roman"/>
                <w:bCs/>
                <w:iCs/>
              </w:rPr>
              <w:t>ОК 07</w:t>
            </w:r>
          </w:p>
        </w:tc>
      </w:tr>
      <w:tr w:rsidR="005E45F5" w:rsidRPr="00306BB5" w14:paraId="002FA377" w14:textId="58F1CF8F" w:rsidTr="005E45F5">
        <w:tc>
          <w:tcPr>
            <w:tcW w:w="866" w:type="pct"/>
            <w:vMerge/>
          </w:tcPr>
          <w:p w14:paraId="10256837" w14:textId="77777777" w:rsidR="005E45F5" w:rsidRPr="00306BB5" w:rsidRDefault="005E45F5" w:rsidP="005E45F5">
            <w:pPr>
              <w:spacing w:after="0"/>
              <w:rPr>
                <w:rFonts w:ascii="Times New Roman" w:hAnsi="Times New Roman"/>
                <w:b/>
                <w:bCs/>
              </w:rPr>
            </w:pPr>
          </w:p>
        </w:tc>
        <w:tc>
          <w:tcPr>
            <w:tcW w:w="2846" w:type="pct"/>
          </w:tcPr>
          <w:p w14:paraId="061BBF87" w14:textId="77777777" w:rsidR="005E45F5" w:rsidRPr="00306BB5" w:rsidRDefault="005E45F5" w:rsidP="005E45F5">
            <w:pPr>
              <w:spacing w:after="0"/>
              <w:rPr>
                <w:rFonts w:ascii="Times New Roman" w:hAnsi="Times New Roman"/>
                <w:b/>
                <w:bCs/>
              </w:rPr>
            </w:pPr>
            <w:r w:rsidRPr="00306BB5">
              <w:rPr>
                <w:rFonts w:ascii="Times New Roman" w:hAnsi="Times New Roman"/>
                <w:b/>
                <w:bCs/>
              </w:rPr>
              <w:t>1.</w:t>
            </w:r>
            <w:r w:rsidRPr="00306BB5">
              <w:rPr>
                <w:rFonts w:ascii="Times New Roman" w:hAnsi="Times New Roman"/>
                <w:bCs/>
              </w:rPr>
              <w:t>Основные виды потенциальных опасностей и их последствий в профессиональной деятельности и быту.</w:t>
            </w:r>
          </w:p>
        </w:tc>
        <w:tc>
          <w:tcPr>
            <w:tcW w:w="620" w:type="pct"/>
            <w:vAlign w:val="center"/>
          </w:tcPr>
          <w:p w14:paraId="718F64B3" w14:textId="77777777" w:rsidR="005E45F5" w:rsidRPr="00306BB5" w:rsidRDefault="005E45F5" w:rsidP="005E45F5">
            <w:pPr>
              <w:spacing w:after="0"/>
              <w:jc w:val="center"/>
              <w:rPr>
                <w:rFonts w:ascii="Times New Roman" w:hAnsi="Times New Roman"/>
                <w:bCs/>
              </w:rPr>
            </w:pPr>
            <w:r w:rsidRPr="00306BB5">
              <w:rPr>
                <w:rFonts w:ascii="Times New Roman" w:hAnsi="Times New Roman"/>
                <w:bCs/>
              </w:rPr>
              <w:t>0,5</w:t>
            </w:r>
          </w:p>
        </w:tc>
        <w:tc>
          <w:tcPr>
            <w:tcW w:w="668" w:type="pct"/>
            <w:vMerge/>
          </w:tcPr>
          <w:p w14:paraId="25170BE2" w14:textId="77777777" w:rsidR="005E45F5" w:rsidRPr="00306BB5" w:rsidRDefault="005E45F5" w:rsidP="005E45F5">
            <w:pPr>
              <w:spacing w:after="0"/>
              <w:rPr>
                <w:rFonts w:ascii="Times New Roman" w:hAnsi="Times New Roman"/>
                <w:b/>
                <w:bCs/>
              </w:rPr>
            </w:pPr>
          </w:p>
        </w:tc>
      </w:tr>
      <w:tr w:rsidR="005E45F5" w:rsidRPr="00306BB5" w14:paraId="49A2C573" w14:textId="592AF0D0" w:rsidTr="005E45F5">
        <w:tc>
          <w:tcPr>
            <w:tcW w:w="866" w:type="pct"/>
            <w:vMerge/>
          </w:tcPr>
          <w:p w14:paraId="3E9EAED9" w14:textId="77777777" w:rsidR="005E45F5" w:rsidRPr="00306BB5" w:rsidRDefault="005E45F5" w:rsidP="005E45F5">
            <w:pPr>
              <w:spacing w:after="0"/>
              <w:rPr>
                <w:rFonts w:ascii="Times New Roman" w:hAnsi="Times New Roman"/>
                <w:b/>
                <w:bCs/>
              </w:rPr>
            </w:pPr>
          </w:p>
        </w:tc>
        <w:tc>
          <w:tcPr>
            <w:tcW w:w="2846" w:type="pct"/>
          </w:tcPr>
          <w:p w14:paraId="68A69186" w14:textId="77777777" w:rsidR="005E45F5" w:rsidRPr="00306BB5" w:rsidRDefault="005E45F5" w:rsidP="005E45F5">
            <w:pPr>
              <w:spacing w:after="0"/>
              <w:rPr>
                <w:rFonts w:ascii="Times New Roman" w:hAnsi="Times New Roman"/>
                <w:b/>
                <w:bCs/>
              </w:rPr>
            </w:pPr>
            <w:r w:rsidRPr="00306BB5">
              <w:rPr>
                <w:rFonts w:ascii="Times New Roman" w:hAnsi="Times New Roman"/>
                <w:b/>
                <w:bCs/>
              </w:rPr>
              <w:t>2.</w:t>
            </w:r>
            <w:r w:rsidRPr="00306BB5">
              <w:rPr>
                <w:rFonts w:ascii="Times New Roman" w:hAnsi="Times New Roman"/>
                <w:bCs/>
              </w:rPr>
              <w:t>Человек и технические системы.</w:t>
            </w:r>
          </w:p>
        </w:tc>
        <w:tc>
          <w:tcPr>
            <w:tcW w:w="620" w:type="pct"/>
            <w:vAlign w:val="center"/>
          </w:tcPr>
          <w:p w14:paraId="5929AFF9" w14:textId="77777777" w:rsidR="005E45F5" w:rsidRPr="00306BB5" w:rsidRDefault="005E45F5" w:rsidP="005E45F5">
            <w:pPr>
              <w:spacing w:after="0"/>
              <w:jc w:val="center"/>
              <w:rPr>
                <w:rFonts w:ascii="Times New Roman" w:hAnsi="Times New Roman"/>
                <w:bCs/>
              </w:rPr>
            </w:pPr>
            <w:r w:rsidRPr="00306BB5">
              <w:rPr>
                <w:rFonts w:ascii="Times New Roman" w:hAnsi="Times New Roman"/>
                <w:bCs/>
              </w:rPr>
              <w:t>0,5</w:t>
            </w:r>
          </w:p>
        </w:tc>
        <w:tc>
          <w:tcPr>
            <w:tcW w:w="668" w:type="pct"/>
            <w:vMerge/>
          </w:tcPr>
          <w:p w14:paraId="2F50CBAF" w14:textId="77777777" w:rsidR="005E45F5" w:rsidRPr="00306BB5" w:rsidRDefault="005E45F5" w:rsidP="005E45F5">
            <w:pPr>
              <w:spacing w:after="0"/>
              <w:rPr>
                <w:rFonts w:ascii="Times New Roman" w:hAnsi="Times New Roman"/>
                <w:b/>
                <w:bCs/>
              </w:rPr>
            </w:pPr>
          </w:p>
        </w:tc>
      </w:tr>
      <w:tr w:rsidR="005E45F5" w:rsidRPr="00306BB5" w14:paraId="1C8F6253" w14:textId="4B3CA561" w:rsidTr="005E45F5">
        <w:tc>
          <w:tcPr>
            <w:tcW w:w="866" w:type="pct"/>
            <w:vMerge/>
          </w:tcPr>
          <w:p w14:paraId="047DB48F" w14:textId="77777777" w:rsidR="005E45F5" w:rsidRPr="00306BB5" w:rsidRDefault="005E45F5" w:rsidP="005E45F5">
            <w:pPr>
              <w:spacing w:after="0"/>
              <w:rPr>
                <w:rFonts w:ascii="Times New Roman" w:hAnsi="Times New Roman"/>
                <w:b/>
                <w:bCs/>
              </w:rPr>
            </w:pPr>
          </w:p>
        </w:tc>
        <w:tc>
          <w:tcPr>
            <w:tcW w:w="2846" w:type="pct"/>
          </w:tcPr>
          <w:p w14:paraId="65847504" w14:textId="77777777" w:rsidR="005E45F5" w:rsidRPr="00306BB5" w:rsidRDefault="005E45F5" w:rsidP="005E45F5">
            <w:pPr>
              <w:spacing w:after="0"/>
              <w:rPr>
                <w:rFonts w:ascii="Times New Roman" w:hAnsi="Times New Roman"/>
                <w:b/>
                <w:bCs/>
              </w:rPr>
            </w:pPr>
            <w:r w:rsidRPr="00306BB5">
              <w:rPr>
                <w:rFonts w:ascii="Times New Roman" w:hAnsi="Times New Roman"/>
                <w:b/>
                <w:bCs/>
              </w:rPr>
              <w:t>3.</w:t>
            </w:r>
            <w:r w:rsidRPr="00306BB5">
              <w:rPr>
                <w:rFonts w:ascii="Times New Roman" w:hAnsi="Times New Roman"/>
                <w:bCs/>
              </w:rPr>
              <w:t>Производственный травматизм. Охрана труда на производстве.</w:t>
            </w:r>
          </w:p>
        </w:tc>
        <w:tc>
          <w:tcPr>
            <w:tcW w:w="620" w:type="pct"/>
            <w:vAlign w:val="center"/>
          </w:tcPr>
          <w:p w14:paraId="2589F498" w14:textId="77777777" w:rsidR="005E45F5" w:rsidRPr="00306BB5" w:rsidRDefault="005E45F5" w:rsidP="005E45F5">
            <w:pPr>
              <w:spacing w:after="0"/>
              <w:jc w:val="center"/>
              <w:rPr>
                <w:rFonts w:ascii="Times New Roman" w:hAnsi="Times New Roman"/>
                <w:bCs/>
              </w:rPr>
            </w:pPr>
            <w:r w:rsidRPr="00306BB5">
              <w:rPr>
                <w:rFonts w:ascii="Times New Roman" w:hAnsi="Times New Roman"/>
                <w:bCs/>
              </w:rPr>
              <w:t>1</w:t>
            </w:r>
          </w:p>
        </w:tc>
        <w:tc>
          <w:tcPr>
            <w:tcW w:w="668" w:type="pct"/>
            <w:vMerge/>
          </w:tcPr>
          <w:p w14:paraId="38793267" w14:textId="77777777" w:rsidR="005E45F5" w:rsidRPr="00306BB5" w:rsidRDefault="005E45F5" w:rsidP="005E45F5">
            <w:pPr>
              <w:spacing w:after="0"/>
              <w:rPr>
                <w:rFonts w:ascii="Times New Roman" w:hAnsi="Times New Roman"/>
                <w:b/>
                <w:bCs/>
              </w:rPr>
            </w:pPr>
          </w:p>
        </w:tc>
      </w:tr>
      <w:tr w:rsidR="005E45F5" w:rsidRPr="00306BB5" w14:paraId="55631040" w14:textId="78F24B9F" w:rsidTr="005E45F5">
        <w:tc>
          <w:tcPr>
            <w:tcW w:w="866" w:type="pct"/>
            <w:vMerge/>
          </w:tcPr>
          <w:p w14:paraId="43BBD9E0" w14:textId="77777777" w:rsidR="005E45F5" w:rsidRPr="00306BB5" w:rsidRDefault="005E45F5" w:rsidP="005E45F5">
            <w:pPr>
              <w:spacing w:after="0"/>
              <w:rPr>
                <w:rFonts w:ascii="Times New Roman" w:hAnsi="Times New Roman"/>
                <w:b/>
                <w:bCs/>
              </w:rPr>
            </w:pPr>
          </w:p>
        </w:tc>
        <w:tc>
          <w:tcPr>
            <w:tcW w:w="2846" w:type="pct"/>
          </w:tcPr>
          <w:p w14:paraId="18A24A68" w14:textId="77777777" w:rsidR="005E45F5" w:rsidRPr="00306BB5" w:rsidRDefault="005E45F5" w:rsidP="005E45F5">
            <w:pPr>
              <w:spacing w:after="0"/>
              <w:rPr>
                <w:rFonts w:ascii="Times New Roman" w:hAnsi="Times New Roman"/>
                <w:b/>
                <w:bCs/>
              </w:rPr>
            </w:pPr>
            <w:r w:rsidRPr="00306BB5">
              <w:rPr>
                <w:rFonts w:ascii="Times New Roman" w:hAnsi="Times New Roman"/>
                <w:b/>
                <w:bCs/>
              </w:rPr>
              <w:t>В том числе практических занятий и лабораторных работ</w:t>
            </w:r>
          </w:p>
        </w:tc>
        <w:tc>
          <w:tcPr>
            <w:tcW w:w="620" w:type="pct"/>
            <w:vAlign w:val="center"/>
          </w:tcPr>
          <w:p w14:paraId="250D3E11" w14:textId="77777777" w:rsidR="005E45F5" w:rsidRPr="00306BB5" w:rsidRDefault="005E45F5" w:rsidP="005E45F5">
            <w:pPr>
              <w:spacing w:after="0"/>
              <w:jc w:val="center"/>
              <w:rPr>
                <w:rFonts w:ascii="Times New Roman" w:hAnsi="Times New Roman"/>
                <w:b/>
                <w:bCs/>
              </w:rPr>
            </w:pPr>
            <w:r w:rsidRPr="00306BB5">
              <w:rPr>
                <w:rFonts w:ascii="Times New Roman" w:hAnsi="Times New Roman"/>
                <w:b/>
                <w:bCs/>
              </w:rPr>
              <w:t>1</w:t>
            </w:r>
          </w:p>
        </w:tc>
        <w:tc>
          <w:tcPr>
            <w:tcW w:w="668" w:type="pct"/>
            <w:vMerge/>
          </w:tcPr>
          <w:p w14:paraId="0812D431" w14:textId="77777777" w:rsidR="005E45F5" w:rsidRPr="00306BB5" w:rsidRDefault="005E45F5" w:rsidP="005E45F5">
            <w:pPr>
              <w:spacing w:after="0"/>
              <w:rPr>
                <w:rFonts w:ascii="Times New Roman" w:hAnsi="Times New Roman"/>
                <w:b/>
                <w:bCs/>
              </w:rPr>
            </w:pPr>
          </w:p>
        </w:tc>
      </w:tr>
      <w:tr w:rsidR="005E45F5" w:rsidRPr="00306BB5" w14:paraId="3FBCA385" w14:textId="3CFBCE68" w:rsidTr="005E45F5">
        <w:tc>
          <w:tcPr>
            <w:tcW w:w="866" w:type="pct"/>
            <w:vMerge/>
          </w:tcPr>
          <w:p w14:paraId="547346C8" w14:textId="77777777" w:rsidR="005E45F5" w:rsidRPr="00306BB5" w:rsidRDefault="005E45F5" w:rsidP="005E45F5">
            <w:pPr>
              <w:spacing w:after="0"/>
              <w:rPr>
                <w:rFonts w:ascii="Times New Roman" w:hAnsi="Times New Roman"/>
                <w:b/>
                <w:bCs/>
              </w:rPr>
            </w:pPr>
          </w:p>
        </w:tc>
        <w:tc>
          <w:tcPr>
            <w:tcW w:w="2846" w:type="pct"/>
          </w:tcPr>
          <w:p w14:paraId="656F5732" w14:textId="77777777" w:rsidR="005E45F5" w:rsidRPr="00306BB5" w:rsidRDefault="005E45F5" w:rsidP="005E45F5">
            <w:pPr>
              <w:spacing w:after="0"/>
              <w:rPr>
                <w:rFonts w:ascii="Times New Roman" w:hAnsi="Times New Roman"/>
                <w:b/>
                <w:bCs/>
              </w:rPr>
            </w:pPr>
            <w:r w:rsidRPr="00306BB5">
              <w:rPr>
                <w:rFonts w:ascii="Times New Roman" w:hAnsi="Times New Roman"/>
                <w:b/>
                <w:bCs/>
              </w:rPr>
              <w:t xml:space="preserve">Практическое занятие 7. </w:t>
            </w:r>
            <w:r w:rsidRPr="00306BB5">
              <w:rPr>
                <w:rFonts w:ascii="Times New Roman" w:hAnsi="Times New Roman"/>
                <w:bCs/>
              </w:rPr>
              <w:t>Система инструктажей на производстве.</w:t>
            </w:r>
            <w:r w:rsidRPr="00306BB5">
              <w:rPr>
                <w:rFonts w:ascii="Times New Roman" w:hAnsi="Times New Roman"/>
                <w:b/>
                <w:bCs/>
              </w:rPr>
              <w:t xml:space="preserve"> </w:t>
            </w:r>
          </w:p>
        </w:tc>
        <w:tc>
          <w:tcPr>
            <w:tcW w:w="620" w:type="pct"/>
            <w:vAlign w:val="center"/>
          </w:tcPr>
          <w:p w14:paraId="7B71129F" w14:textId="77777777" w:rsidR="005E45F5" w:rsidRPr="00306BB5" w:rsidRDefault="005E45F5" w:rsidP="005E45F5">
            <w:pPr>
              <w:spacing w:after="0"/>
              <w:jc w:val="center"/>
              <w:rPr>
                <w:rFonts w:ascii="Times New Roman" w:hAnsi="Times New Roman"/>
                <w:bCs/>
              </w:rPr>
            </w:pPr>
            <w:r w:rsidRPr="00306BB5">
              <w:rPr>
                <w:rFonts w:ascii="Times New Roman" w:hAnsi="Times New Roman"/>
                <w:bCs/>
              </w:rPr>
              <w:t>1</w:t>
            </w:r>
          </w:p>
        </w:tc>
        <w:tc>
          <w:tcPr>
            <w:tcW w:w="668" w:type="pct"/>
            <w:vMerge/>
          </w:tcPr>
          <w:p w14:paraId="3BE44876" w14:textId="77777777" w:rsidR="005E45F5" w:rsidRPr="00306BB5" w:rsidRDefault="005E45F5" w:rsidP="005E45F5">
            <w:pPr>
              <w:spacing w:after="0"/>
              <w:rPr>
                <w:rFonts w:ascii="Times New Roman" w:hAnsi="Times New Roman"/>
                <w:b/>
                <w:bCs/>
              </w:rPr>
            </w:pPr>
          </w:p>
        </w:tc>
      </w:tr>
      <w:tr w:rsidR="005E45F5" w:rsidRPr="00306BB5" w14:paraId="6F055486" w14:textId="27AF6E16" w:rsidTr="005E45F5">
        <w:trPr>
          <w:trHeight w:val="20"/>
        </w:trPr>
        <w:tc>
          <w:tcPr>
            <w:tcW w:w="3712" w:type="pct"/>
            <w:gridSpan w:val="2"/>
          </w:tcPr>
          <w:p w14:paraId="42D9F830" w14:textId="77777777" w:rsidR="005E45F5" w:rsidRPr="00306BB5" w:rsidRDefault="005E45F5" w:rsidP="005E45F5">
            <w:pPr>
              <w:spacing w:after="0"/>
              <w:rPr>
                <w:rFonts w:ascii="Times New Roman" w:hAnsi="Times New Roman"/>
                <w:b/>
                <w:bCs/>
              </w:rPr>
            </w:pPr>
            <w:r w:rsidRPr="00306BB5">
              <w:rPr>
                <w:rFonts w:ascii="Times New Roman" w:hAnsi="Times New Roman"/>
                <w:b/>
                <w:bCs/>
              </w:rPr>
              <w:t>Раздел 2. Основы военной службы</w:t>
            </w:r>
          </w:p>
        </w:tc>
        <w:tc>
          <w:tcPr>
            <w:tcW w:w="620" w:type="pct"/>
            <w:tcBorders>
              <w:top w:val="single" w:sz="4" w:space="0" w:color="auto"/>
            </w:tcBorders>
            <w:vAlign w:val="center"/>
          </w:tcPr>
          <w:p w14:paraId="3F131F3B" w14:textId="77777777" w:rsidR="005E45F5" w:rsidRPr="00306BB5" w:rsidRDefault="005E45F5" w:rsidP="005E45F5">
            <w:pPr>
              <w:spacing w:after="0"/>
              <w:jc w:val="center"/>
              <w:rPr>
                <w:rFonts w:ascii="Times New Roman" w:hAnsi="Times New Roman"/>
                <w:b/>
                <w:bCs/>
              </w:rPr>
            </w:pPr>
            <w:r w:rsidRPr="00306BB5">
              <w:rPr>
                <w:rFonts w:ascii="Times New Roman" w:hAnsi="Times New Roman"/>
                <w:b/>
                <w:bCs/>
              </w:rPr>
              <w:t>48</w:t>
            </w:r>
          </w:p>
        </w:tc>
        <w:tc>
          <w:tcPr>
            <w:tcW w:w="668" w:type="pct"/>
            <w:tcBorders>
              <w:top w:val="single" w:sz="4" w:space="0" w:color="auto"/>
            </w:tcBorders>
          </w:tcPr>
          <w:p w14:paraId="5BA1F372" w14:textId="77777777" w:rsidR="005E45F5" w:rsidRPr="00306BB5" w:rsidRDefault="005E45F5" w:rsidP="005E45F5">
            <w:pPr>
              <w:spacing w:after="0"/>
              <w:jc w:val="center"/>
              <w:rPr>
                <w:rFonts w:ascii="Times New Roman" w:hAnsi="Times New Roman"/>
                <w:b/>
                <w:bCs/>
              </w:rPr>
            </w:pPr>
          </w:p>
        </w:tc>
      </w:tr>
      <w:tr w:rsidR="005E45F5" w:rsidRPr="00306BB5" w14:paraId="222F21CA" w14:textId="10653B21" w:rsidTr="005E45F5">
        <w:trPr>
          <w:trHeight w:val="20"/>
        </w:trPr>
        <w:tc>
          <w:tcPr>
            <w:tcW w:w="866" w:type="pct"/>
            <w:vMerge w:val="restart"/>
          </w:tcPr>
          <w:p w14:paraId="3A88790A" w14:textId="77777777" w:rsidR="005E45F5" w:rsidRPr="00306BB5" w:rsidRDefault="005E45F5" w:rsidP="00530600">
            <w:pPr>
              <w:spacing w:after="0"/>
              <w:rPr>
                <w:rFonts w:ascii="Times New Roman" w:hAnsi="Times New Roman"/>
                <w:b/>
                <w:bCs/>
              </w:rPr>
            </w:pPr>
            <w:r w:rsidRPr="00306BB5">
              <w:rPr>
                <w:rFonts w:ascii="Times New Roman" w:hAnsi="Times New Roman"/>
                <w:b/>
                <w:bCs/>
              </w:rPr>
              <w:t>Тема 2.1.</w:t>
            </w:r>
            <w:r w:rsidRPr="00306BB5">
              <w:rPr>
                <w:rFonts w:ascii="Times New Roman" w:hAnsi="Times New Roman"/>
                <w:bCs/>
              </w:rPr>
              <w:t>Вооружённые Силы России на современном этапе</w:t>
            </w:r>
          </w:p>
        </w:tc>
        <w:tc>
          <w:tcPr>
            <w:tcW w:w="2846" w:type="pct"/>
          </w:tcPr>
          <w:p w14:paraId="20983EE4" w14:textId="77777777" w:rsidR="005E45F5" w:rsidRPr="00306BB5" w:rsidRDefault="005E45F5" w:rsidP="00530600">
            <w:pPr>
              <w:spacing w:after="0"/>
              <w:rPr>
                <w:rFonts w:ascii="Times New Roman" w:hAnsi="Times New Roman"/>
                <w:bCs/>
              </w:rPr>
            </w:pPr>
            <w:r w:rsidRPr="00306BB5">
              <w:rPr>
                <w:rFonts w:ascii="Times New Roman" w:hAnsi="Times New Roman"/>
                <w:b/>
                <w:bCs/>
              </w:rPr>
              <w:t>Содержание</w:t>
            </w:r>
          </w:p>
        </w:tc>
        <w:tc>
          <w:tcPr>
            <w:tcW w:w="620" w:type="pct"/>
            <w:vAlign w:val="center"/>
          </w:tcPr>
          <w:p w14:paraId="0BB16488" w14:textId="77777777" w:rsidR="005E45F5" w:rsidRPr="00306BB5" w:rsidRDefault="005E45F5" w:rsidP="00530600">
            <w:pPr>
              <w:spacing w:after="0"/>
              <w:jc w:val="center"/>
              <w:rPr>
                <w:rFonts w:ascii="Times New Roman" w:hAnsi="Times New Roman"/>
                <w:b/>
                <w:bCs/>
              </w:rPr>
            </w:pPr>
            <w:r w:rsidRPr="00306BB5">
              <w:rPr>
                <w:rFonts w:ascii="Times New Roman" w:hAnsi="Times New Roman"/>
                <w:b/>
                <w:bCs/>
              </w:rPr>
              <w:t>10</w:t>
            </w:r>
          </w:p>
        </w:tc>
        <w:tc>
          <w:tcPr>
            <w:tcW w:w="668" w:type="pct"/>
            <w:vMerge w:val="restart"/>
          </w:tcPr>
          <w:p w14:paraId="2F6A759F" w14:textId="0662FC14" w:rsidR="005E45F5" w:rsidRPr="00306BB5" w:rsidRDefault="005E45F5" w:rsidP="00530600">
            <w:pPr>
              <w:spacing w:after="0"/>
              <w:jc w:val="center"/>
              <w:rPr>
                <w:rFonts w:ascii="Times New Roman" w:hAnsi="Times New Roman"/>
                <w:b/>
                <w:bCs/>
              </w:rPr>
            </w:pPr>
            <w:r>
              <w:rPr>
                <w:rFonts w:ascii="Times New Roman" w:hAnsi="Times New Roman"/>
                <w:bCs/>
                <w:iCs/>
              </w:rPr>
              <w:t xml:space="preserve">ОК 06, </w:t>
            </w:r>
            <w:r w:rsidRPr="00306BB5">
              <w:rPr>
                <w:rFonts w:ascii="Times New Roman" w:hAnsi="Times New Roman"/>
                <w:bCs/>
                <w:iCs/>
              </w:rPr>
              <w:t>ОК 07</w:t>
            </w:r>
          </w:p>
        </w:tc>
      </w:tr>
      <w:tr w:rsidR="005E45F5" w:rsidRPr="00306BB5" w14:paraId="13A08094" w14:textId="309424F4" w:rsidTr="005E45F5">
        <w:trPr>
          <w:trHeight w:val="20"/>
        </w:trPr>
        <w:tc>
          <w:tcPr>
            <w:tcW w:w="866" w:type="pct"/>
            <w:vMerge/>
          </w:tcPr>
          <w:p w14:paraId="053011BC" w14:textId="77777777" w:rsidR="005E45F5" w:rsidRPr="00306BB5" w:rsidRDefault="005E45F5" w:rsidP="005E45F5">
            <w:pPr>
              <w:spacing w:after="0"/>
              <w:rPr>
                <w:rFonts w:ascii="Times New Roman" w:hAnsi="Times New Roman"/>
                <w:b/>
                <w:bCs/>
              </w:rPr>
            </w:pPr>
          </w:p>
        </w:tc>
        <w:tc>
          <w:tcPr>
            <w:tcW w:w="2846" w:type="pct"/>
          </w:tcPr>
          <w:p w14:paraId="20251A7D" w14:textId="77777777" w:rsidR="005E45F5" w:rsidRPr="00306BB5" w:rsidRDefault="005E45F5" w:rsidP="005E45F5">
            <w:pPr>
              <w:spacing w:after="0"/>
              <w:rPr>
                <w:rFonts w:ascii="Times New Roman" w:hAnsi="Times New Roman"/>
                <w:bCs/>
              </w:rPr>
            </w:pPr>
            <w:r w:rsidRPr="00306BB5">
              <w:rPr>
                <w:rFonts w:ascii="Times New Roman" w:hAnsi="Times New Roman"/>
                <w:bCs/>
              </w:rPr>
              <w:t>1.Состав и организационная структура Вооружённых Сил</w:t>
            </w:r>
          </w:p>
        </w:tc>
        <w:tc>
          <w:tcPr>
            <w:tcW w:w="620" w:type="pct"/>
            <w:vAlign w:val="center"/>
          </w:tcPr>
          <w:p w14:paraId="4A75E1EF" w14:textId="77777777" w:rsidR="005E45F5" w:rsidRPr="00306BB5" w:rsidRDefault="005E45F5" w:rsidP="005E45F5">
            <w:pPr>
              <w:spacing w:after="0"/>
              <w:jc w:val="center"/>
              <w:rPr>
                <w:rFonts w:ascii="Times New Roman" w:hAnsi="Times New Roman"/>
                <w:bCs/>
              </w:rPr>
            </w:pPr>
            <w:r w:rsidRPr="00306BB5">
              <w:rPr>
                <w:rFonts w:ascii="Times New Roman" w:hAnsi="Times New Roman"/>
                <w:bCs/>
              </w:rPr>
              <w:t>2</w:t>
            </w:r>
          </w:p>
        </w:tc>
        <w:tc>
          <w:tcPr>
            <w:tcW w:w="668" w:type="pct"/>
            <w:vMerge/>
          </w:tcPr>
          <w:p w14:paraId="27697454" w14:textId="77777777" w:rsidR="005E45F5" w:rsidRPr="00306BB5" w:rsidRDefault="005E45F5" w:rsidP="005E45F5">
            <w:pPr>
              <w:spacing w:after="0"/>
              <w:rPr>
                <w:rFonts w:ascii="Times New Roman" w:hAnsi="Times New Roman"/>
                <w:b/>
                <w:bCs/>
              </w:rPr>
            </w:pPr>
          </w:p>
        </w:tc>
      </w:tr>
      <w:tr w:rsidR="005E45F5" w:rsidRPr="00306BB5" w14:paraId="3D5D21F3" w14:textId="30F80341" w:rsidTr="005E45F5">
        <w:trPr>
          <w:trHeight w:val="20"/>
        </w:trPr>
        <w:tc>
          <w:tcPr>
            <w:tcW w:w="866" w:type="pct"/>
            <w:vMerge/>
          </w:tcPr>
          <w:p w14:paraId="0F715AE0" w14:textId="77777777" w:rsidR="005E45F5" w:rsidRPr="00306BB5" w:rsidRDefault="005E45F5" w:rsidP="005E45F5">
            <w:pPr>
              <w:spacing w:after="0"/>
              <w:rPr>
                <w:rFonts w:ascii="Times New Roman" w:hAnsi="Times New Roman"/>
                <w:b/>
                <w:bCs/>
              </w:rPr>
            </w:pPr>
          </w:p>
        </w:tc>
        <w:tc>
          <w:tcPr>
            <w:tcW w:w="2846" w:type="pct"/>
          </w:tcPr>
          <w:p w14:paraId="0AB80431" w14:textId="77777777" w:rsidR="005E45F5" w:rsidRPr="00306BB5" w:rsidRDefault="005E45F5" w:rsidP="005E45F5">
            <w:pPr>
              <w:spacing w:after="0"/>
              <w:rPr>
                <w:rFonts w:ascii="Times New Roman" w:hAnsi="Times New Roman"/>
                <w:b/>
                <w:bCs/>
              </w:rPr>
            </w:pPr>
            <w:r w:rsidRPr="00306BB5">
              <w:rPr>
                <w:rFonts w:ascii="Times New Roman" w:hAnsi="Times New Roman"/>
                <w:b/>
                <w:bCs/>
              </w:rPr>
              <w:t>2.</w:t>
            </w:r>
            <w:r w:rsidRPr="00306BB5">
              <w:rPr>
                <w:rFonts w:ascii="Times New Roman" w:hAnsi="Times New Roman"/>
                <w:bCs/>
              </w:rPr>
              <w:t>Виды Вооружённых Сил и рода войск.</w:t>
            </w:r>
          </w:p>
        </w:tc>
        <w:tc>
          <w:tcPr>
            <w:tcW w:w="620" w:type="pct"/>
            <w:vAlign w:val="center"/>
          </w:tcPr>
          <w:p w14:paraId="508583D9" w14:textId="77777777" w:rsidR="005E45F5" w:rsidRPr="00306BB5" w:rsidRDefault="005E45F5" w:rsidP="005E45F5">
            <w:pPr>
              <w:spacing w:after="0"/>
              <w:jc w:val="center"/>
              <w:rPr>
                <w:rFonts w:ascii="Times New Roman" w:hAnsi="Times New Roman"/>
                <w:bCs/>
              </w:rPr>
            </w:pPr>
            <w:r w:rsidRPr="00306BB5">
              <w:rPr>
                <w:rFonts w:ascii="Times New Roman" w:hAnsi="Times New Roman"/>
                <w:bCs/>
              </w:rPr>
              <w:t>2</w:t>
            </w:r>
          </w:p>
        </w:tc>
        <w:tc>
          <w:tcPr>
            <w:tcW w:w="668" w:type="pct"/>
            <w:vMerge/>
          </w:tcPr>
          <w:p w14:paraId="2D1FF094" w14:textId="77777777" w:rsidR="005E45F5" w:rsidRPr="00306BB5" w:rsidRDefault="005E45F5" w:rsidP="005E45F5">
            <w:pPr>
              <w:spacing w:after="0"/>
              <w:rPr>
                <w:rFonts w:ascii="Times New Roman" w:hAnsi="Times New Roman"/>
                <w:b/>
                <w:bCs/>
              </w:rPr>
            </w:pPr>
          </w:p>
        </w:tc>
      </w:tr>
      <w:tr w:rsidR="005E45F5" w:rsidRPr="00306BB5" w14:paraId="0C66BB8B" w14:textId="134A50DF" w:rsidTr="005E45F5">
        <w:trPr>
          <w:trHeight w:val="20"/>
        </w:trPr>
        <w:tc>
          <w:tcPr>
            <w:tcW w:w="866" w:type="pct"/>
            <w:vMerge/>
          </w:tcPr>
          <w:p w14:paraId="38EC4C5B" w14:textId="77777777" w:rsidR="005E45F5" w:rsidRPr="00306BB5" w:rsidRDefault="005E45F5" w:rsidP="005E45F5">
            <w:pPr>
              <w:spacing w:after="0"/>
              <w:rPr>
                <w:rFonts w:ascii="Times New Roman" w:hAnsi="Times New Roman"/>
                <w:b/>
                <w:bCs/>
              </w:rPr>
            </w:pPr>
          </w:p>
        </w:tc>
        <w:tc>
          <w:tcPr>
            <w:tcW w:w="2846" w:type="pct"/>
          </w:tcPr>
          <w:p w14:paraId="5C3A1A2C" w14:textId="77777777" w:rsidR="005E45F5" w:rsidRPr="00306BB5" w:rsidRDefault="005E45F5" w:rsidP="005E45F5">
            <w:pPr>
              <w:spacing w:after="0"/>
              <w:rPr>
                <w:rFonts w:ascii="Times New Roman" w:hAnsi="Times New Roman"/>
                <w:b/>
                <w:bCs/>
              </w:rPr>
            </w:pPr>
            <w:r w:rsidRPr="00306BB5">
              <w:rPr>
                <w:rFonts w:ascii="Times New Roman" w:hAnsi="Times New Roman"/>
                <w:b/>
                <w:bCs/>
              </w:rPr>
              <w:t>3.</w:t>
            </w:r>
            <w:r w:rsidRPr="00306BB5">
              <w:rPr>
                <w:rFonts w:ascii="Times New Roman" w:hAnsi="Times New Roman"/>
                <w:bCs/>
              </w:rPr>
              <w:t>Система руководства и управления Вооружёнными Силами.</w:t>
            </w:r>
          </w:p>
        </w:tc>
        <w:tc>
          <w:tcPr>
            <w:tcW w:w="620" w:type="pct"/>
            <w:vAlign w:val="center"/>
          </w:tcPr>
          <w:p w14:paraId="3C0ADF07" w14:textId="77777777" w:rsidR="005E45F5" w:rsidRPr="00306BB5" w:rsidRDefault="005E45F5" w:rsidP="005E45F5">
            <w:pPr>
              <w:spacing w:after="0"/>
              <w:jc w:val="center"/>
              <w:rPr>
                <w:rFonts w:ascii="Times New Roman" w:hAnsi="Times New Roman"/>
                <w:bCs/>
              </w:rPr>
            </w:pPr>
            <w:r w:rsidRPr="00306BB5">
              <w:rPr>
                <w:rFonts w:ascii="Times New Roman" w:hAnsi="Times New Roman"/>
                <w:bCs/>
              </w:rPr>
              <w:t>2</w:t>
            </w:r>
          </w:p>
        </w:tc>
        <w:tc>
          <w:tcPr>
            <w:tcW w:w="668" w:type="pct"/>
            <w:vMerge/>
          </w:tcPr>
          <w:p w14:paraId="081AEF9B" w14:textId="77777777" w:rsidR="005E45F5" w:rsidRPr="00306BB5" w:rsidRDefault="005E45F5" w:rsidP="005E45F5">
            <w:pPr>
              <w:spacing w:after="0"/>
              <w:rPr>
                <w:rFonts w:ascii="Times New Roman" w:hAnsi="Times New Roman"/>
                <w:b/>
                <w:bCs/>
              </w:rPr>
            </w:pPr>
          </w:p>
        </w:tc>
      </w:tr>
      <w:tr w:rsidR="005E45F5" w:rsidRPr="00306BB5" w14:paraId="13B7BFA4" w14:textId="0835A6A2" w:rsidTr="005E45F5">
        <w:trPr>
          <w:trHeight w:val="20"/>
        </w:trPr>
        <w:tc>
          <w:tcPr>
            <w:tcW w:w="866" w:type="pct"/>
            <w:vMerge/>
          </w:tcPr>
          <w:p w14:paraId="5C3579BE" w14:textId="77777777" w:rsidR="005E45F5" w:rsidRPr="00306BB5" w:rsidRDefault="005E45F5" w:rsidP="005E45F5">
            <w:pPr>
              <w:spacing w:after="0"/>
              <w:rPr>
                <w:rFonts w:ascii="Times New Roman" w:hAnsi="Times New Roman"/>
                <w:b/>
                <w:bCs/>
              </w:rPr>
            </w:pPr>
          </w:p>
        </w:tc>
        <w:tc>
          <w:tcPr>
            <w:tcW w:w="2846" w:type="pct"/>
          </w:tcPr>
          <w:p w14:paraId="0A8C5B59" w14:textId="77777777" w:rsidR="005E45F5" w:rsidRPr="00306BB5" w:rsidRDefault="005E45F5" w:rsidP="005E45F5">
            <w:pPr>
              <w:spacing w:after="0"/>
              <w:rPr>
                <w:rFonts w:ascii="Times New Roman" w:hAnsi="Times New Roman"/>
                <w:b/>
                <w:bCs/>
              </w:rPr>
            </w:pPr>
            <w:r w:rsidRPr="00306BB5">
              <w:rPr>
                <w:rFonts w:ascii="Times New Roman" w:hAnsi="Times New Roman"/>
                <w:b/>
                <w:bCs/>
              </w:rPr>
              <w:t>4.</w:t>
            </w:r>
            <w:r w:rsidRPr="00306BB5">
              <w:rPr>
                <w:rFonts w:ascii="Times New Roman" w:hAnsi="Times New Roman"/>
                <w:bCs/>
              </w:rPr>
              <w:t>Воинская обязанность и комплектование Вооружённых Сил личным составом.</w:t>
            </w:r>
          </w:p>
        </w:tc>
        <w:tc>
          <w:tcPr>
            <w:tcW w:w="620" w:type="pct"/>
            <w:vAlign w:val="center"/>
          </w:tcPr>
          <w:p w14:paraId="45991955" w14:textId="77777777" w:rsidR="005E45F5" w:rsidRPr="00306BB5" w:rsidRDefault="005E45F5" w:rsidP="005E45F5">
            <w:pPr>
              <w:spacing w:after="0"/>
              <w:jc w:val="center"/>
              <w:rPr>
                <w:rFonts w:ascii="Times New Roman" w:hAnsi="Times New Roman"/>
                <w:bCs/>
              </w:rPr>
            </w:pPr>
            <w:r w:rsidRPr="00306BB5">
              <w:rPr>
                <w:rFonts w:ascii="Times New Roman" w:hAnsi="Times New Roman"/>
                <w:bCs/>
              </w:rPr>
              <w:t>2</w:t>
            </w:r>
          </w:p>
        </w:tc>
        <w:tc>
          <w:tcPr>
            <w:tcW w:w="668" w:type="pct"/>
            <w:vMerge/>
          </w:tcPr>
          <w:p w14:paraId="1D6DADF8" w14:textId="77777777" w:rsidR="005E45F5" w:rsidRPr="00306BB5" w:rsidRDefault="005E45F5" w:rsidP="005E45F5">
            <w:pPr>
              <w:spacing w:after="0"/>
              <w:rPr>
                <w:rFonts w:ascii="Times New Roman" w:hAnsi="Times New Roman"/>
                <w:b/>
                <w:bCs/>
              </w:rPr>
            </w:pPr>
          </w:p>
        </w:tc>
      </w:tr>
      <w:tr w:rsidR="005E45F5" w:rsidRPr="00306BB5" w14:paraId="6A14D1D9" w14:textId="5E5CB8A6" w:rsidTr="005E45F5">
        <w:trPr>
          <w:trHeight w:val="355"/>
        </w:trPr>
        <w:tc>
          <w:tcPr>
            <w:tcW w:w="866" w:type="pct"/>
            <w:vMerge/>
          </w:tcPr>
          <w:p w14:paraId="0B3FA111" w14:textId="77777777" w:rsidR="005E45F5" w:rsidRPr="00306BB5" w:rsidRDefault="005E45F5" w:rsidP="005E45F5">
            <w:pPr>
              <w:spacing w:after="0"/>
              <w:rPr>
                <w:rFonts w:ascii="Times New Roman" w:hAnsi="Times New Roman"/>
                <w:b/>
                <w:bCs/>
              </w:rPr>
            </w:pPr>
          </w:p>
        </w:tc>
        <w:tc>
          <w:tcPr>
            <w:tcW w:w="2846" w:type="pct"/>
          </w:tcPr>
          <w:p w14:paraId="2312BC47" w14:textId="77777777" w:rsidR="005E45F5" w:rsidRPr="00306BB5" w:rsidRDefault="005E45F5" w:rsidP="005E45F5">
            <w:pPr>
              <w:spacing w:after="0"/>
              <w:rPr>
                <w:rFonts w:ascii="Times New Roman" w:hAnsi="Times New Roman"/>
                <w:b/>
                <w:bCs/>
              </w:rPr>
            </w:pPr>
            <w:r w:rsidRPr="00306BB5">
              <w:rPr>
                <w:rFonts w:ascii="Times New Roman" w:hAnsi="Times New Roman"/>
                <w:b/>
                <w:bCs/>
              </w:rPr>
              <w:t>5.</w:t>
            </w:r>
            <w:r w:rsidRPr="00306BB5">
              <w:rPr>
                <w:rFonts w:ascii="Times New Roman" w:hAnsi="Times New Roman"/>
                <w:bCs/>
              </w:rPr>
              <w:t>Порядок прохождения военной службы.</w:t>
            </w:r>
          </w:p>
        </w:tc>
        <w:tc>
          <w:tcPr>
            <w:tcW w:w="620" w:type="pct"/>
            <w:vAlign w:val="center"/>
          </w:tcPr>
          <w:p w14:paraId="20CDC4FD" w14:textId="77777777" w:rsidR="005E45F5" w:rsidRPr="00306BB5" w:rsidRDefault="005E45F5" w:rsidP="005E45F5">
            <w:pPr>
              <w:spacing w:after="0"/>
              <w:jc w:val="center"/>
              <w:rPr>
                <w:rFonts w:ascii="Times New Roman" w:hAnsi="Times New Roman"/>
                <w:bCs/>
              </w:rPr>
            </w:pPr>
            <w:r w:rsidRPr="00306BB5">
              <w:rPr>
                <w:rFonts w:ascii="Times New Roman" w:hAnsi="Times New Roman"/>
                <w:bCs/>
              </w:rPr>
              <w:t>2</w:t>
            </w:r>
          </w:p>
        </w:tc>
        <w:tc>
          <w:tcPr>
            <w:tcW w:w="668" w:type="pct"/>
            <w:vMerge/>
          </w:tcPr>
          <w:p w14:paraId="110AE58B" w14:textId="77777777" w:rsidR="005E45F5" w:rsidRPr="00306BB5" w:rsidRDefault="005E45F5" w:rsidP="005E45F5">
            <w:pPr>
              <w:spacing w:after="0"/>
              <w:rPr>
                <w:rFonts w:ascii="Times New Roman" w:hAnsi="Times New Roman"/>
                <w:b/>
                <w:bCs/>
              </w:rPr>
            </w:pPr>
          </w:p>
        </w:tc>
      </w:tr>
      <w:tr w:rsidR="005E45F5" w:rsidRPr="00306BB5" w14:paraId="213ED477" w14:textId="668B4A24" w:rsidTr="005E45F5">
        <w:trPr>
          <w:trHeight w:val="275"/>
        </w:trPr>
        <w:tc>
          <w:tcPr>
            <w:tcW w:w="866" w:type="pct"/>
            <w:vMerge w:val="restart"/>
          </w:tcPr>
          <w:p w14:paraId="3BC34F31" w14:textId="77777777" w:rsidR="005E45F5" w:rsidRPr="00306BB5" w:rsidRDefault="005E45F5" w:rsidP="00530600">
            <w:pPr>
              <w:spacing w:after="0"/>
              <w:rPr>
                <w:rFonts w:ascii="Times New Roman" w:hAnsi="Times New Roman"/>
                <w:b/>
                <w:bCs/>
              </w:rPr>
            </w:pPr>
            <w:r w:rsidRPr="00306BB5">
              <w:rPr>
                <w:rFonts w:ascii="Times New Roman" w:hAnsi="Times New Roman"/>
                <w:b/>
                <w:bCs/>
              </w:rPr>
              <w:t xml:space="preserve">Тема 2.2. </w:t>
            </w:r>
            <w:r w:rsidRPr="00306BB5">
              <w:rPr>
                <w:rFonts w:ascii="Times New Roman" w:hAnsi="Times New Roman"/>
                <w:bCs/>
              </w:rPr>
              <w:t>Уставы Вооруженных Сил России.</w:t>
            </w:r>
          </w:p>
        </w:tc>
        <w:tc>
          <w:tcPr>
            <w:tcW w:w="2846" w:type="pct"/>
          </w:tcPr>
          <w:p w14:paraId="4EC1F114" w14:textId="77777777" w:rsidR="005E45F5" w:rsidRPr="00306BB5" w:rsidRDefault="005E45F5" w:rsidP="00530600">
            <w:pPr>
              <w:spacing w:after="0"/>
              <w:rPr>
                <w:rFonts w:ascii="Times New Roman" w:hAnsi="Times New Roman"/>
                <w:b/>
                <w:bCs/>
              </w:rPr>
            </w:pPr>
            <w:r w:rsidRPr="00306BB5">
              <w:rPr>
                <w:rFonts w:ascii="Times New Roman" w:hAnsi="Times New Roman"/>
                <w:b/>
                <w:bCs/>
              </w:rPr>
              <w:t>Содержание</w:t>
            </w:r>
          </w:p>
        </w:tc>
        <w:tc>
          <w:tcPr>
            <w:tcW w:w="620" w:type="pct"/>
            <w:vAlign w:val="center"/>
          </w:tcPr>
          <w:p w14:paraId="014A63C9" w14:textId="77777777" w:rsidR="005E45F5" w:rsidRPr="00306BB5" w:rsidRDefault="005E45F5" w:rsidP="00530600">
            <w:pPr>
              <w:spacing w:after="0"/>
              <w:jc w:val="center"/>
              <w:rPr>
                <w:rFonts w:ascii="Times New Roman" w:hAnsi="Times New Roman"/>
                <w:b/>
                <w:bCs/>
              </w:rPr>
            </w:pPr>
            <w:r w:rsidRPr="00306BB5">
              <w:rPr>
                <w:rFonts w:ascii="Times New Roman" w:hAnsi="Times New Roman"/>
                <w:b/>
                <w:bCs/>
              </w:rPr>
              <w:t>6</w:t>
            </w:r>
          </w:p>
        </w:tc>
        <w:tc>
          <w:tcPr>
            <w:tcW w:w="668" w:type="pct"/>
            <w:vMerge w:val="restart"/>
          </w:tcPr>
          <w:p w14:paraId="1DE2CF7E" w14:textId="5AE5D4D6" w:rsidR="005E45F5" w:rsidRPr="00306BB5" w:rsidRDefault="005E45F5" w:rsidP="00530600">
            <w:pPr>
              <w:spacing w:after="0"/>
              <w:jc w:val="center"/>
              <w:rPr>
                <w:rFonts w:ascii="Times New Roman" w:hAnsi="Times New Roman"/>
                <w:b/>
                <w:bCs/>
              </w:rPr>
            </w:pPr>
            <w:r>
              <w:rPr>
                <w:rFonts w:ascii="Times New Roman" w:hAnsi="Times New Roman"/>
                <w:bCs/>
                <w:iCs/>
              </w:rPr>
              <w:t xml:space="preserve">ОК 06, </w:t>
            </w:r>
            <w:r w:rsidRPr="00306BB5">
              <w:rPr>
                <w:rFonts w:ascii="Times New Roman" w:hAnsi="Times New Roman"/>
                <w:bCs/>
                <w:iCs/>
              </w:rPr>
              <w:t>ОК 07</w:t>
            </w:r>
          </w:p>
        </w:tc>
      </w:tr>
      <w:tr w:rsidR="005E45F5" w:rsidRPr="00306BB5" w14:paraId="310A8D7B" w14:textId="3A562BBE" w:rsidTr="005E45F5">
        <w:trPr>
          <w:trHeight w:val="261"/>
        </w:trPr>
        <w:tc>
          <w:tcPr>
            <w:tcW w:w="866" w:type="pct"/>
            <w:vMerge/>
          </w:tcPr>
          <w:p w14:paraId="0269A759" w14:textId="77777777" w:rsidR="005E45F5" w:rsidRPr="00306BB5" w:rsidRDefault="005E45F5" w:rsidP="005E45F5">
            <w:pPr>
              <w:spacing w:after="0"/>
              <w:rPr>
                <w:rFonts w:ascii="Times New Roman" w:hAnsi="Times New Roman"/>
                <w:b/>
                <w:bCs/>
              </w:rPr>
            </w:pPr>
          </w:p>
        </w:tc>
        <w:tc>
          <w:tcPr>
            <w:tcW w:w="2846" w:type="pct"/>
          </w:tcPr>
          <w:p w14:paraId="2A45AF74" w14:textId="77777777" w:rsidR="005E45F5" w:rsidRPr="00306BB5" w:rsidRDefault="005E45F5" w:rsidP="005E45F5">
            <w:pPr>
              <w:spacing w:after="0"/>
              <w:rPr>
                <w:rFonts w:ascii="Times New Roman" w:hAnsi="Times New Roman"/>
                <w:b/>
                <w:bCs/>
              </w:rPr>
            </w:pPr>
            <w:r w:rsidRPr="00306BB5">
              <w:rPr>
                <w:rFonts w:ascii="Times New Roman" w:hAnsi="Times New Roman"/>
                <w:b/>
                <w:bCs/>
              </w:rPr>
              <w:t>1.</w:t>
            </w:r>
            <w:r w:rsidRPr="00306BB5">
              <w:rPr>
                <w:rFonts w:ascii="Times New Roman" w:hAnsi="Times New Roman"/>
                <w:bCs/>
                <w:sz w:val="24"/>
                <w:szCs w:val="24"/>
              </w:rPr>
              <w:t>Военная присяга. Боевое знамя воинской части.</w:t>
            </w:r>
          </w:p>
        </w:tc>
        <w:tc>
          <w:tcPr>
            <w:tcW w:w="620" w:type="pct"/>
            <w:vAlign w:val="center"/>
          </w:tcPr>
          <w:p w14:paraId="4E68B41F" w14:textId="77777777" w:rsidR="005E45F5" w:rsidRPr="00306BB5" w:rsidRDefault="005E45F5" w:rsidP="005E45F5">
            <w:pPr>
              <w:spacing w:after="0"/>
              <w:jc w:val="center"/>
              <w:rPr>
                <w:rFonts w:ascii="Times New Roman" w:hAnsi="Times New Roman"/>
                <w:bCs/>
              </w:rPr>
            </w:pPr>
            <w:r w:rsidRPr="00306BB5">
              <w:rPr>
                <w:rFonts w:ascii="Times New Roman" w:hAnsi="Times New Roman"/>
                <w:bCs/>
              </w:rPr>
              <w:t>1</w:t>
            </w:r>
          </w:p>
        </w:tc>
        <w:tc>
          <w:tcPr>
            <w:tcW w:w="668" w:type="pct"/>
            <w:vMerge/>
          </w:tcPr>
          <w:p w14:paraId="21D2DA39" w14:textId="77777777" w:rsidR="005E45F5" w:rsidRPr="00306BB5" w:rsidRDefault="005E45F5" w:rsidP="005E45F5">
            <w:pPr>
              <w:spacing w:after="0"/>
              <w:rPr>
                <w:rFonts w:ascii="Times New Roman" w:hAnsi="Times New Roman"/>
                <w:b/>
                <w:bCs/>
              </w:rPr>
            </w:pPr>
          </w:p>
        </w:tc>
      </w:tr>
      <w:tr w:rsidR="005E45F5" w:rsidRPr="00306BB5" w14:paraId="318A84F0" w14:textId="1C2AF84E" w:rsidTr="005E45F5">
        <w:trPr>
          <w:trHeight w:val="267"/>
        </w:trPr>
        <w:tc>
          <w:tcPr>
            <w:tcW w:w="866" w:type="pct"/>
            <w:vMerge/>
          </w:tcPr>
          <w:p w14:paraId="7CE27A2D" w14:textId="77777777" w:rsidR="005E45F5" w:rsidRPr="00306BB5" w:rsidRDefault="005E45F5" w:rsidP="005E45F5">
            <w:pPr>
              <w:spacing w:after="0"/>
              <w:rPr>
                <w:rFonts w:ascii="Times New Roman" w:hAnsi="Times New Roman"/>
                <w:b/>
                <w:bCs/>
              </w:rPr>
            </w:pPr>
          </w:p>
        </w:tc>
        <w:tc>
          <w:tcPr>
            <w:tcW w:w="2846" w:type="pct"/>
          </w:tcPr>
          <w:p w14:paraId="17761007" w14:textId="77777777" w:rsidR="005E45F5" w:rsidRPr="00306BB5" w:rsidRDefault="005E45F5" w:rsidP="005E45F5">
            <w:pPr>
              <w:spacing w:after="0"/>
              <w:rPr>
                <w:rFonts w:ascii="Times New Roman" w:hAnsi="Times New Roman"/>
                <w:b/>
                <w:bCs/>
              </w:rPr>
            </w:pPr>
            <w:r w:rsidRPr="00306BB5">
              <w:rPr>
                <w:rFonts w:ascii="Times New Roman" w:hAnsi="Times New Roman"/>
                <w:b/>
                <w:bCs/>
              </w:rPr>
              <w:t>2.</w:t>
            </w:r>
            <w:r w:rsidRPr="00306BB5">
              <w:rPr>
                <w:rFonts w:ascii="Times New Roman" w:hAnsi="Times New Roman"/>
                <w:bCs/>
              </w:rPr>
              <w:t>Военнослужащие и взаимоотношения между ними.</w:t>
            </w:r>
          </w:p>
        </w:tc>
        <w:tc>
          <w:tcPr>
            <w:tcW w:w="620" w:type="pct"/>
            <w:vAlign w:val="center"/>
          </w:tcPr>
          <w:p w14:paraId="2751A3CD" w14:textId="77777777" w:rsidR="005E45F5" w:rsidRPr="00306BB5" w:rsidRDefault="005E45F5" w:rsidP="005E45F5">
            <w:pPr>
              <w:spacing w:after="0"/>
              <w:jc w:val="center"/>
              <w:rPr>
                <w:rFonts w:ascii="Times New Roman" w:hAnsi="Times New Roman"/>
                <w:bCs/>
              </w:rPr>
            </w:pPr>
            <w:r w:rsidRPr="00306BB5">
              <w:rPr>
                <w:rFonts w:ascii="Times New Roman" w:hAnsi="Times New Roman"/>
                <w:bCs/>
              </w:rPr>
              <w:t>1</w:t>
            </w:r>
          </w:p>
        </w:tc>
        <w:tc>
          <w:tcPr>
            <w:tcW w:w="668" w:type="pct"/>
            <w:vMerge/>
          </w:tcPr>
          <w:p w14:paraId="0205BF5A" w14:textId="77777777" w:rsidR="005E45F5" w:rsidRPr="00306BB5" w:rsidRDefault="005E45F5" w:rsidP="005E45F5">
            <w:pPr>
              <w:spacing w:after="0"/>
              <w:rPr>
                <w:rFonts w:ascii="Times New Roman" w:hAnsi="Times New Roman"/>
                <w:b/>
                <w:bCs/>
              </w:rPr>
            </w:pPr>
          </w:p>
        </w:tc>
      </w:tr>
      <w:tr w:rsidR="005E45F5" w:rsidRPr="00306BB5" w14:paraId="6B410AC3" w14:textId="7140E437" w:rsidTr="005E45F5">
        <w:trPr>
          <w:trHeight w:val="263"/>
        </w:trPr>
        <w:tc>
          <w:tcPr>
            <w:tcW w:w="866" w:type="pct"/>
            <w:vMerge/>
          </w:tcPr>
          <w:p w14:paraId="2A1AA93B" w14:textId="77777777" w:rsidR="005E45F5" w:rsidRPr="00306BB5" w:rsidRDefault="005E45F5" w:rsidP="005E45F5">
            <w:pPr>
              <w:spacing w:after="0"/>
              <w:rPr>
                <w:rFonts w:ascii="Times New Roman" w:hAnsi="Times New Roman"/>
                <w:b/>
                <w:bCs/>
              </w:rPr>
            </w:pPr>
          </w:p>
        </w:tc>
        <w:tc>
          <w:tcPr>
            <w:tcW w:w="2846" w:type="pct"/>
          </w:tcPr>
          <w:p w14:paraId="5BDB1632" w14:textId="77777777" w:rsidR="005E45F5" w:rsidRPr="00306BB5" w:rsidRDefault="005E45F5" w:rsidP="005E45F5">
            <w:pPr>
              <w:spacing w:after="0"/>
              <w:rPr>
                <w:rFonts w:ascii="Times New Roman" w:hAnsi="Times New Roman"/>
                <w:b/>
                <w:bCs/>
              </w:rPr>
            </w:pPr>
            <w:r w:rsidRPr="00306BB5">
              <w:rPr>
                <w:rFonts w:ascii="Times New Roman" w:hAnsi="Times New Roman"/>
                <w:b/>
                <w:bCs/>
              </w:rPr>
              <w:t>3</w:t>
            </w:r>
            <w:r w:rsidRPr="00306BB5">
              <w:rPr>
                <w:rFonts w:ascii="Times New Roman" w:hAnsi="Times New Roman"/>
                <w:bCs/>
              </w:rPr>
              <w:t>.Внутренний порядок, размещение и быт военнослужащих.</w:t>
            </w:r>
          </w:p>
        </w:tc>
        <w:tc>
          <w:tcPr>
            <w:tcW w:w="620" w:type="pct"/>
            <w:vAlign w:val="center"/>
          </w:tcPr>
          <w:p w14:paraId="7EEF6D3A" w14:textId="77777777" w:rsidR="005E45F5" w:rsidRPr="00306BB5" w:rsidRDefault="005E45F5" w:rsidP="005E45F5">
            <w:pPr>
              <w:spacing w:after="0"/>
              <w:jc w:val="center"/>
              <w:rPr>
                <w:rFonts w:ascii="Times New Roman" w:hAnsi="Times New Roman"/>
                <w:bCs/>
              </w:rPr>
            </w:pPr>
            <w:r w:rsidRPr="00306BB5">
              <w:rPr>
                <w:rFonts w:ascii="Times New Roman" w:hAnsi="Times New Roman"/>
                <w:bCs/>
              </w:rPr>
              <w:t>1</w:t>
            </w:r>
          </w:p>
        </w:tc>
        <w:tc>
          <w:tcPr>
            <w:tcW w:w="668" w:type="pct"/>
            <w:vMerge/>
          </w:tcPr>
          <w:p w14:paraId="423E4DF2" w14:textId="77777777" w:rsidR="005E45F5" w:rsidRPr="00306BB5" w:rsidRDefault="005E45F5" w:rsidP="005E45F5">
            <w:pPr>
              <w:spacing w:after="0"/>
              <w:rPr>
                <w:rFonts w:ascii="Times New Roman" w:hAnsi="Times New Roman"/>
                <w:b/>
                <w:bCs/>
              </w:rPr>
            </w:pPr>
          </w:p>
        </w:tc>
      </w:tr>
      <w:tr w:rsidR="005E45F5" w:rsidRPr="00306BB5" w14:paraId="343650CC" w14:textId="05699350" w:rsidTr="005E45F5">
        <w:trPr>
          <w:trHeight w:val="239"/>
        </w:trPr>
        <w:tc>
          <w:tcPr>
            <w:tcW w:w="866" w:type="pct"/>
            <w:vMerge/>
          </w:tcPr>
          <w:p w14:paraId="3946D07A" w14:textId="77777777" w:rsidR="005E45F5" w:rsidRPr="00306BB5" w:rsidRDefault="005E45F5" w:rsidP="005E45F5">
            <w:pPr>
              <w:spacing w:after="0"/>
              <w:rPr>
                <w:rFonts w:ascii="Times New Roman" w:hAnsi="Times New Roman"/>
                <w:b/>
                <w:bCs/>
              </w:rPr>
            </w:pPr>
          </w:p>
        </w:tc>
        <w:tc>
          <w:tcPr>
            <w:tcW w:w="2846" w:type="pct"/>
          </w:tcPr>
          <w:p w14:paraId="6CB8B90D" w14:textId="77777777" w:rsidR="005E45F5" w:rsidRPr="00306BB5" w:rsidRDefault="005E45F5" w:rsidP="005E45F5">
            <w:pPr>
              <w:spacing w:after="0"/>
              <w:rPr>
                <w:rFonts w:ascii="Times New Roman" w:hAnsi="Times New Roman"/>
                <w:b/>
                <w:bCs/>
              </w:rPr>
            </w:pPr>
            <w:r w:rsidRPr="00306BB5">
              <w:rPr>
                <w:rFonts w:ascii="Times New Roman" w:hAnsi="Times New Roman"/>
                <w:b/>
                <w:bCs/>
              </w:rPr>
              <w:t>4.</w:t>
            </w:r>
            <w:r w:rsidRPr="00306BB5">
              <w:rPr>
                <w:rFonts w:ascii="Times New Roman" w:hAnsi="Times New Roman"/>
                <w:bCs/>
              </w:rPr>
              <w:t>Суточный наряд роты.</w:t>
            </w:r>
          </w:p>
        </w:tc>
        <w:tc>
          <w:tcPr>
            <w:tcW w:w="620" w:type="pct"/>
            <w:vAlign w:val="center"/>
          </w:tcPr>
          <w:p w14:paraId="05A014AC" w14:textId="77777777" w:rsidR="005E45F5" w:rsidRPr="00306BB5" w:rsidRDefault="005E45F5" w:rsidP="005E45F5">
            <w:pPr>
              <w:spacing w:after="0"/>
              <w:jc w:val="center"/>
              <w:rPr>
                <w:rFonts w:ascii="Times New Roman" w:hAnsi="Times New Roman"/>
                <w:bCs/>
              </w:rPr>
            </w:pPr>
            <w:r w:rsidRPr="00306BB5">
              <w:rPr>
                <w:rFonts w:ascii="Times New Roman" w:hAnsi="Times New Roman"/>
                <w:bCs/>
              </w:rPr>
              <w:t>1</w:t>
            </w:r>
          </w:p>
        </w:tc>
        <w:tc>
          <w:tcPr>
            <w:tcW w:w="668" w:type="pct"/>
            <w:vMerge/>
          </w:tcPr>
          <w:p w14:paraId="6945C227" w14:textId="77777777" w:rsidR="005E45F5" w:rsidRPr="00306BB5" w:rsidRDefault="005E45F5" w:rsidP="005E45F5">
            <w:pPr>
              <w:spacing w:after="0"/>
              <w:rPr>
                <w:rFonts w:ascii="Times New Roman" w:hAnsi="Times New Roman"/>
                <w:b/>
                <w:bCs/>
              </w:rPr>
            </w:pPr>
          </w:p>
        </w:tc>
      </w:tr>
      <w:tr w:rsidR="005E45F5" w:rsidRPr="00306BB5" w14:paraId="43527DEB" w14:textId="7C59F2A7" w:rsidTr="005E45F5">
        <w:trPr>
          <w:trHeight w:val="367"/>
        </w:trPr>
        <w:tc>
          <w:tcPr>
            <w:tcW w:w="866" w:type="pct"/>
            <w:vMerge/>
          </w:tcPr>
          <w:p w14:paraId="22C67AE7" w14:textId="77777777" w:rsidR="005E45F5" w:rsidRPr="00306BB5" w:rsidRDefault="005E45F5" w:rsidP="005E45F5">
            <w:pPr>
              <w:spacing w:after="0"/>
              <w:rPr>
                <w:rFonts w:ascii="Times New Roman" w:hAnsi="Times New Roman"/>
                <w:b/>
                <w:bCs/>
              </w:rPr>
            </w:pPr>
          </w:p>
        </w:tc>
        <w:tc>
          <w:tcPr>
            <w:tcW w:w="2846" w:type="pct"/>
          </w:tcPr>
          <w:p w14:paraId="3365ACC3" w14:textId="77777777" w:rsidR="005E45F5" w:rsidRPr="00306BB5" w:rsidRDefault="005E45F5" w:rsidP="005E45F5">
            <w:pPr>
              <w:spacing w:after="0"/>
              <w:rPr>
                <w:rFonts w:ascii="Times New Roman" w:hAnsi="Times New Roman"/>
                <w:b/>
                <w:bCs/>
              </w:rPr>
            </w:pPr>
            <w:r w:rsidRPr="00306BB5">
              <w:rPr>
                <w:rFonts w:ascii="Times New Roman" w:hAnsi="Times New Roman"/>
                <w:b/>
                <w:bCs/>
              </w:rPr>
              <w:t>5</w:t>
            </w:r>
            <w:r w:rsidRPr="00306BB5">
              <w:rPr>
                <w:rFonts w:ascii="Times New Roman" w:hAnsi="Times New Roman"/>
                <w:bCs/>
              </w:rPr>
              <w:t>.Воинская дисциплина. Караульная служба. Обязанности и действия часового.</w:t>
            </w:r>
          </w:p>
        </w:tc>
        <w:tc>
          <w:tcPr>
            <w:tcW w:w="620" w:type="pct"/>
            <w:vAlign w:val="center"/>
          </w:tcPr>
          <w:p w14:paraId="5EA17B32" w14:textId="77777777" w:rsidR="005E45F5" w:rsidRPr="00306BB5" w:rsidRDefault="005E45F5" w:rsidP="005E45F5">
            <w:pPr>
              <w:spacing w:after="0"/>
              <w:jc w:val="center"/>
              <w:rPr>
                <w:rFonts w:ascii="Times New Roman" w:hAnsi="Times New Roman"/>
                <w:bCs/>
              </w:rPr>
            </w:pPr>
            <w:r w:rsidRPr="00306BB5">
              <w:rPr>
                <w:rFonts w:ascii="Times New Roman" w:hAnsi="Times New Roman"/>
                <w:bCs/>
              </w:rPr>
              <w:t>2</w:t>
            </w:r>
          </w:p>
        </w:tc>
        <w:tc>
          <w:tcPr>
            <w:tcW w:w="668" w:type="pct"/>
            <w:vMerge/>
          </w:tcPr>
          <w:p w14:paraId="74001C81" w14:textId="77777777" w:rsidR="005E45F5" w:rsidRPr="00306BB5" w:rsidRDefault="005E45F5" w:rsidP="005E45F5">
            <w:pPr>
              <w:spacing w:after="0"/>
              <w:rPr>
                <w:rFonts w:ascii="Times New Roman" w:hAnsi="Times New Roman"/>
                <w:b/>
                <w:bCs/>
              </w:rPr>
            </w:pPr>
          </w:p>
        </w:tc>
      </w:tr>
      <w:tr w:rsidR="005E45F5" w:rsidRPr="00306BB5" w14:paraId="77EDCB0A" w14:textId="36703E12" w:rsidTr="005E45F5">
        <w:trPr>
          <w:trHeight w:val="325"/>
        </w:trPr>
        <w:tc>
          <w:tcPr>
            <w:tcW w:w="866" w:type="pct"/>
            <w:vMerge w:val="restart"/>
          </w:tcPr>
          <w:p w14:paraId="4EB5805B" w14:textId="77777777" w:rsidR="005E45F5" w:rsidRPr="00306BB5" w:rsidRDefault="005E45F5" w:rsidP="00530600">
            <w:pPr>
              <w:spacing w:after="0"/>
              <w:rPr>
                <w:rFonts w:ascii="Times New Roman" w:hAnsi="Times New Roman"/>
                <w:b/>
                <w:bCs/>
              </w:rPr>
            </w:pPr>
            <w:r w:rsidRPr="00306BB5">
              <w:rPr>
                <w:rFonts w:ascii="Times New Roman" w:hAnsi="Times New Roman"/>
                <w:b/>
                <w:bCs/>
              </w:rPr>
              <w:t>Тема 2.3. Строевая подготовка</w:t>
            </w:r>
          </w:p>
        </w:tc>
        <w:tc>
          <w:tcPr>
            <w:tcW w:w="2846" w:type="pct"/>
          </w:tcPr>
          <w:p w14:paraId="2409F0B0" w14:textId="77777777" w:rsidR="005E45F5" w:rsidRPr="00306BB5" w:rsidRDefault="005E45F5" w:rsidP="00530600">
            <w:pPr>
              <w:spacing w:after="0"/>
              <w:rPr>
                <w:rFonts w:ascii="Times New Roman" w:hAnsi="Times New Roman"/>
                <w:b/>
                <w:bCs/>
              </w:rPr>
            </w:pPr>
            <w:r w:rsidRPr="00306BB5">
              <w:rPr>
                <w:rFonts w:ascii="Times New Roman" w:hAnsi="Times New Roman"/>
                <w:b/>
                <w:bCs/>
              </w:rPr>
              <w:t>Содержание</w:t>
            </w:r>
          </w:p>
        </w:tc>
        <w:tc>
          <w:tcPr>
            <w:tcW w:w="620" w:type="pct"/>
            <w:vAlign w:val="center"/>
          </w:tcPr>
          <w:p w14:paraId="2C634A4F" w14:textId="77777777" w:rsidR="005E45F5" w:rsidRPr="00306BB5" w:rsidRDefault="005E45F5" w:rsidP="00530600">
            <w:pPr>
              <w:spacing w:after="0"/>
              <w:jc w:val="center"/>
              <w:rPr>
                <w:rFonts w:ascii="Times New Roman" w:hAnsi="Times New Roman"/>
                <w:b/>
                <w:bCs/>
              </w:rPr>
            </w:pPr>
            <w:r w:rsidRPr="00306BB5">
              <w:rPr>
                <w:rFonts w:ascii="Times New Roman" w:hAnsi="Times New Roman"/>
                <w:b/>
                <w:bCs/>
              </w:rPr>
              <w:t>8/6</w:t>
            </w:r>
          </w:p>
        </w:tc>
        <w:tc>
          <w:tcPr>
            <w:tcW w:w="668" w:type="pct"/>
            <w:vMerge w:val="restart"/>
          </w:tcPr>
          <w:p w14:paraId="78267F47" w14:textId="224E8674" w:rsidR="005E45F5" w:rsidRPr="00306BB5" w:rsidRDefault="005E45F5" w:rsidP="00530600">
            <w:pPr>
              <w:spacing w:after="0"/>
              <w:jc w:val="center"/>
              <w:rPr>
                <w:rFonts w:ascii="Times New Roman" w:hAnsi="Times New Roman"/>
                <w:b/>
                <w:bCs/>
              </w:rPr>
            </w:pPr>
            <w:r>
              <w:rPr>
                <w:rFonts w:ascii="Times New Roman" w:hAnsi="Times New Roman"/>
                <w:bCs/>
                <w:iCs/>
              </w:rPr>
              <w:t xml:space="preserve">ОК 06, </w:t>
            </w:r>
            <w:r w:rsidRPr="00306BB5">
              <w:rPr>
                <w:rFonts w:ascii="Times New Roman" w:hAnsi="Times New Roman"/>
                <w:bCs/>
                <w:iCs/>
              </w:rPr>
              <w:t>ОК 07</w:t>
            </w:r>
          </w:p>
        </w:tc>
      </w:tr>
      <w:tr w:rsidR="005E45F5" w:rsidRPr="00306BB5" w14:paraId="40B8217D" w14:textId="1B928EDF" w:rsidTr="005E45F5">
        <w:trPr>
          <w:trHeight w:val="303"/>
        </w:trPr>
        <w:tc>
          <w:tcPr>
            <w:tcW w:w="866" w:type="pct"/>
            <w:vMerge/>
          </w:tcPr>
          <w:p w14:paraId="78932F66" w14:textId="77777777" w:rsidR="005E45F5" w:rsidRPr="00306BB5" w:rsidRDefault="005E45F5" w:rsidP="005E45F5">
            <w:pPr>
              <w:spacing w:after="0"/>
              <w:rPr>
                <w:rFonts w:ascii="Times New Roman" w:hAnsi="Times New Roman"/>
                <w:b/>
                <w:bCs/>
              </w:rPr>
            </w:pPr>
          </w:p>
        </w:tc>
        <w:tc>
          <w:tcPr>
            <w:tcW w:w="2846" w:type="pct"/>
          </w:tcPr>
          <w:p w14:paraId="418E4421" w14:textId="77777777" w:rsidR="005E45F5" w:rsidRPr="00306BB5" w:rsidRDefault="005E45F5" w:rsidP="005E45F5">
            <w:pPr>
              <w:spacing w:after="0"/>
              <w:rPr>
                <w:rFonts w:ascii="Times New Roman" w:hAnsi="Times New Roman"/>
                <w:b/>
                <w:bCs/>
              </w:rPr>
            </w:pPr>
            <w:r w:rsidRPr="00306BB5">
              <w:rPr>
                <w:rFonts w:ascii="Times New Roman" w:hAnsi="Times New Roman"/>
                <w:b/>
                <w:bCs/>
              </w:rPr>
              <w:t>1.</w:t>
            </w:r>
            <w:r w:rsidRPr="00306BB5">
              <w:rPr>
                <w:rFonts w:ascii="Times New Roman" w:hAnsi="Times New Roman"/>
                <w:bCs/>
              </w:rPr>
              <w:t>Строи и управление ими.</w:t>
            </w:r>
          </w:p>
        </w:tc>
        <w:tc>
          <w:tcPr>
            <w:tcW w:w="620" w:type="pct"/>
            <w:vAlign w:val="center"/>
          </w:tcPr>
          <w:p w14:paraId="09D88B5F" w14:textId="77777777" w:rsidR="005E45F5" w:rsidRPr="00306BB5" w:rsidRDefault="005E45F5" w:rsidP="005E45F5">
            <w:pPr>
              <w:spacing w:after="0"/>
              <w:jc w:val="center"/>
              <w:rPr>
                <w:rFonts w:ascii="Times New Roman" w:hAnsi="Times New Roman"/>
                <w:bCs/>
              </w:rPr>
            </w:pPr>
            <w:r w:rsidRPr="00306BB5">
              <w:rPr>
                <w:rFonts w:ascii="Times New Roman" w:hAnsi="Times New Roman"/>
                <w:bCs/>
              </w:rPr>
              <w:t>2</w:t>
            </w:r>
          </w:p>
        </w:tc>
        <w:tc>
          <w:tcPr>
            <w:tcW w:w="668" w:type="pct"/>
            <w:vMerge/>
          </w:tcPr>
          <w:p w14:paraId="536765C5" w14:textId="77777777" w:rsidR="005E45F5" w:rsidRPr="00306BB5" w:rsidRDefault="005E45F5" w:rsidP="005E45F5">
            <w:pPr>
              <w:spacing w:after="0"/>
              <w:rPr>
                <w:rFonts w:ascii="Times New Roman" w:hAnsi="Times New Roman"/>
                <w:b/>
                <w:bCs/>
              </w:rPr>
            </w:pPr>
          </w:p>
        </w:tc>
      </w:tr>
      <w:tr w:rsidR="005E45F5" w:rsidRPr="00306BB5" w14:paraId="6BD985D8" w14:textId="1FBA3FE2" w:rsidTr="005E45F5">
        <w:trPr>
          <w:trHeight w:val="265"/>
        </w:trPr>
        <w:tc>
          <w:tcPr>
            <w:tcW w:w="866" w:type="pct"/>
            <w:vMerge/>
          </w:tcPr>
          <w:p w14:paraId="72E999F7" w14:textId="77777777" w:rsidR="005E45F5" w:rsidRPr="00306BB5" w:rsidRDefault="005E45F5" w:rsidP="005E45F5">
            <w:pPr>
              <w:spacing w:after="0"/>
              <w:rPr>
                <w:rFonts w:ascii="Times New Roman" w:hAnsi="Times New Roman"/>
                <w:b/>
                <w:bCs/>
              </w:rPr>
            </w:pPr>
          </w:p>
        </w:tc>
        <w:tc>
          <w:tcPr>
            <w:tcW w:w="2846" w:type="pct"/>
          </w:tcPr>
          <w:p w14:paraId="06C4859B" w14:textId="77777777" w:rsidR="005E45F5" w:rsidRPr="00306BB5" w:rsidRDefault="005E45F5" w:rsidP="005E45F5">
            <w:pPr>
              <w:spacing w:after="0"/>
              <w:rPr>
                <w:rFonts w:ascii="Times New Roman" w:hAnsi="Times New Roman"/>
                <w:b/>
                <w:bCs/>
              </w:rPr>
            </w:pPr>
            <w:r w:rsidRPr="00306BB5">
              <w:rPr>
                <w:rFonts w:ascii="Times New Roman" w:hAnsi="Times New Roman"/>
                <w:b/>
                <w:bCs/>
              </w:rPr>
              <w:t>В том числе практических занятий и лабораторных работ</w:t>
            </w:r>
          </w:p>
        </w:tc>
        <w:tc>
          <w:tcPr>
            <w:tcW w:w="620" w:type="pct"/>
            <w:vAlign w:val="center"/>
          </w:tcPr>
          <w:p w14:paraId="3C463BF0" w14:textId="77777777" w:rsidR="005E45F5" w:rsidRPr="00306BB5" w:rsidRDefault="005E45F5" w:rsidP="005E45F5">
            <w:pPr>
              <w:spacing w:after="0"/>
              <w:jc w:val="center"/>
              <w:rPr>
                <w:rFonts w:ascii="Times New Roman" w:hAnsi="Times New Roman"/>
                <w:b/>
                <w:bCs/>
              </w:rPr>
            </w:pPr>
            <w:r w:rsidRPr="00306BB5">
              <w:rPr>
                <w:rFonts w:ascii="Times New Roman" w:hAnsi="Times New Roman"/>
                <w:b/>
                <w:bCs/>
              </w:rPr>
              <w:t>6</w:t>
            </w:r>
          </w:p>
        </w:tc>
        <w:tc>
          <w:tcPr>
            <w:tcW w:w="668" w:type="pct"/>
            <w:vMerge/>
          </w:tcPr>
          <w:p w14:paraId="6D763B9A" w14:textId="77777777" w:rsidR="005E45F5" w:rsidRPr="00306BB5" w:rsidRDefault="005E45F5" w:rsidP="005E45F5">
            <w:pPr>
              <w:spacing w:after="0"/>
              <w:rPr>
                <w:rFonts w:ascii="Times New Roman" w:hAnsi="Times New Roman"/>
                <w:b/>
                <w:bCs/>
              </w:rPr>
            </w:pPr>
          </w:p>
        </w:tc>
      </w:tr>
      <w:tr w:rsidR="005E45F5" w:rsidRPr="00306BB5" w14:paraId="742CD763" w14:textId="535A1502" w:rsidTr="005E45F5">
        <w:trPr>
          <w:trHeight w:val="538"/>
        </w:trPr>
        <w:tc>
          <w:tcPr>
            <w:tcW w:w="866" w:type="pct"/>
            <w:vMerge/>
          </w:tcPr>
          <w:p w14:paraId="12F095E6" w14:textId="77777777" w:rsidR="005E45F5" w:rsidRPr="00306BB5" w:rsidRDefault="005E45F5" w:rsidP="005E45F5">
            <w:pPr>
              <w:spacing w:after="0"/>
              <w:rPr>
                <w:rFonts w:ascii="Times New Roman" w:hAnsi="Times New Roman"/>
                <w:b/>
                <w:bCs/>
              </w:rPr>
            </w:pPr>
          </w:p>
        </w:tc>
        <w:tc>
          <w:tcPr>
            <w:tcW w:w="2846" w:type="pct"/>
          </w:tcPr>
          <w:p w14:paraId="32B357B8" w14:textId="77777777" w:rsidR="005E45F5" w:rsidRPr="00306BB5" w:rsidRDefault="005E45F5" w:rsidP="005E45F5">
            <w:pPr>
              <w:spacing w:after="0"/>
              <w:rPr>
                <w:rFonts w:ascii="Times New Roman" w:hAnsi="Times New Roman"/>
                <w:b/>
                <w:bCs/>
              </w:rPr>
            </w:pPr>
            <w:r w:rsidRPr="00306BB5">
              <w:rPr>
                <w:rFonts w:ascii="Times New Roman" w:hAnsi="Times New Roman"/>
                <w:b/>
                <w:bCs/>
              </w:rPr>
              <w:t xml:space="preserve">Практическое занятие 8. </w:t>
            </w:r>
            <w:r w:rsidRPr="00306BB5">
              <w:rPr>
                <w:rFonts w:ascii="Times New Roman" w:hAnsi="Times New Roman"/>
                <w:bCs/>
              </w:rPr>
              <w:t>Выполнение строевой стойки и поворотов на месте. Движение строевым и походным шагом, бегом, шагом на месте. Повороты в движении.</w:t>
            </w:r>
          </w:p>
        </w:tc>
        <w:tc>
          <w:tcPr>
            <w:tcW w:w="620" w:type="pct"/>
            <w:vAlign w:val="center"/>
          </w:tcPr>
          <w:p w14:paraId="25390C68" w14:textId="77777777" w:rsidR="005E45F5" w:rsidRPr="00306BB5" w:rsidRDefault="005E45F5" w:rsidP="005E45F5">
            <w:pPr>
              <w:spacing w:after="0"/>
              <w:jc w:val="center"/>
              <w:rPr>
                <w:rFonts w:ascii="Times New Roman" w:hAnsi="Times New Roman"/>
                <w:bCs/>
              </w:rPr>
            </w:pPr>
            <w:r w:rsidRPr="00306BB5">
              <w:rPr>
                <w:rFonts w:ascii="Times New Roman" w:hAnsi="Times New Roman"/>
                <w:bCs/>
              </w:rPr>
              <w:t>2</w:t>
            </w:r>
          </w:p>
        </w:tc>
        <w:tc>
          <w:tcPr>
            <w:tcW w:w="668" w:type="pct"/>
            <w:vMerge/>
          </w:tcPr>
          <w:p w14:paraId="189DAE1A" w14:textId="77777777" w:rsidR="005E45F5" w:rsidRPr="00306BB5" w:rsidRDefault="005E45F5" w:rsidP="005E45F5">
            <w:pPr>
              <w:spacing w:after="0"/>
              <w:rPr>
                <w:rFonts w:ascii="Times New Roman" w:hAnsi="Times New Roman"/>
                <w:b/>
                <w:bCs/>
              </w:rPr>
            </w:pPr>
          </w:p>
        </w:tc>
      </w:tr>
      <w:tr w:rsidR="005E45F5" w:rsidRPr="00306BB5" w14:paraId="49EB1803" w14:textId="03389B4A" w:rsidTr="005E45F5">
        <w:trPr>
          <w:trHeight w:val="1038"/>
        </w:trPr>
        <w:tc>
          <w:tcPr>
            <w:tcW w:w="866" w:type="pct"/>
            <w:vMerge/>
          </w:tcPr>
          <w:p w14:paraId="774FD6CA" w14:textId="77777777" w:rsidR="005E45F5" w:rsidRPr="00306BB5" w:rsidRDefault="005E45F5" w:rsidP="005E45F5">
            <w:pPr>
              <w:spacing w:after="0"/>
              <w:rPr>
                <w:rFonts w:ascii="Times New Roman" w:hAnsi="Times New Roman"/>
                <w:b/>
                <w:bCs/>
              </w:rPr>
            </w:pPr>
          </w:p>
        </w:tc>
        <w:tc>
          <w:tcPr>
            <w:tcW w:w="2846" w:type="pct"/>
          </w:tcPr>
          <w:p w14:paraId="4CEFFDE4" w14:textId="77777777" w:rsidR="005E45F5" w:rsidRPr="00306BB5" w:rsidRDefault="005E45F5" w:rsidP="005E45F5">
            <w:pPr>
              <w:spacing w:after="0"/>
              <w:rPr>
                <w:rFonts w:ascii="Times New Roman" w:hAnsi="Times New Roman"/>
                <w:b/>
                <w:bCs/>
              </w:rPr>
            </w:pPr>
            <w:r w:rsidRPr="00306BB5">
              <w:rPr>
                <w:rFonts w:ascii="Times New Roman" w:hAnsi="Times New Roman"/>
                <w:b/>
                <w:bCs/>
              </w:rPr>
              <w:t xml:space="preserve">Практическое занятие 9. </w:t>
            </w:r>
            <w:r w:rsidRPr="00306BB5">
              <w:rPr>
                <w:rFonts w:ascii="Times New Roman" w:hAnsi="Times New Roman"/>
                <w:bCs/>
              </w:rPr>
              <w:t xml:space="preserve">Выполнение воинского приветствия без оружия на месте и в движении. Выход из строя и постановка в строй, поход к начальнику и отход от него. Построение и перестроение в </w:t>
            </w:r>
            <w:proofErr w:type="spellStart"/>
            <w:r w:rsidRPr="00306BB5">
              <w:rPr>
                <w:rFonts w:ascii="Times New Roman" w:hAnsi="Times New Roman"/>
                <w:bCs/>
              </w:rPr>
              <w:t>одношереножный</w:t>
            </w:r>
            <w:proofErr w:type="spellEnd"/>
            <w:r w:rsidRPr="00306BB5">
              <w:rPr>
                <w:rFonts w:ascii="Times New Roman" w:hAnsi="Times New Roman"/>
                <w:bCs/>
              </w:rPr>
              <w:t xml:space="preserve"> и </w:t>
            </w:r>
            <w:proofErr w:type="spellStart"/>
            <w:r w:rsidRPr="00306BB5">
              <w:rPr>
                <w:rFonts w:ascii="Times New Roman" w:hAnsi="Times New Roman"/>
                <w:bCs/>
              </w:rPr>
              <w:t>двухшереножный</w:t>
            </w:r>
            <w:proofErr w:type="spellEnd"/>
            <w:r w:rsidRPr="00306BB5">
              <w:rPr>
                <w:rFonts w:ascii="Times New Roman" w:hAnsi="Times New Roman"/>
                <w:bCs/>
              </w:rPr>
              <w:t xml:space="preserve"> строй, выравнивание, размыкание и смыкание строя, повороты строя на месте.</w:t>
            </w:r>
          </w:p>
        </w:tc>
        <w:tc>
          <w:tcPr>
            <w:tcW w:w="620" w:type="pct"/>
            <w:vAlign w:val="center"/>
          </w:tcPr>
          <w:p w14:paraId="2DEBED12" w14:textId="77777777" w:rsidR="005E45F5" w:rsidRPr="00306BB5" w:rsidRDefault="005E45F5" w:rsidP="005E45F5">
            <w:pPr>
              <w:spacing w:after="0"/>
              <w:jc w:val="center"/>
              <w:rPr>
                <w:rFonts w:ascii="Times New Roman" w:hAnsi="Times New Roman"/>
                <w:bCs/>
              </w:rPr>
            </w:pPr>
            <w:r w:rsidRPr="00306BB5">
              <w:rPr>
                <w:rFonts w:ascii="Times New Roman" w:hAnsi="Times New Roman"/>
                <w:bCs/>
              </w:rPr>
              <w:t>2</w:t>
            </w:r>
          </w:p>
        </w:tc>
        <w:tc>
          <w:tcPr>
            <w:tcW w:w="668" w:type="pct"/>
            <w:vMerge/>
          </w:tcPr>
          <w:p w14:paraId="4EF28BD4" w14:textId="77777777" w:rsidR="005E45F5" w:rsidRPr="00306BB5" w:rsidRDefault="005E45F5" w:rsidP="005E45F5">
            <w:pPr>
              <w:spacing w:after="0"/>
              <w:rPr>
                <w:rFonts w:ascii="Times New Roman" w:hAnsi="Times New Roman"/>
                <w:b/>
                <w:bCs/>
              </w:rPr>
            </w:pPr>
          </w:p>
        </w:tc>
      </w:tr>
      <w:tr w:rsidR="005E45F5" w:rsidRPr="00306BB5" w14:paraId="4CA50A0C" w14:textId="6FC1656F" w:rsidTr="005E45F5">
        <w:trPr>
          <w:trHeight w:val="560"/>
        </w:trPr>
        <w:tc>
          <w:tcPr>
            <w:tcW w:w="866" w:type="pct"/>
            <w:vMerge/>
          </w:tcPr>
          <w:p w14:paraId="5B04F651" w14:textId="77777777" w:rsidR="005E45F5" w:rsidRPr="00306BB5" w:rsidRDefault="005E45F5" w:rsidP="005E45F5">
            <w:pPr>
              <w:spacing w:after="0"/>
              <w:rPr>
                <w:rFonts w:ascii="Times New Roman" w:hAnsi="Times New Roman"/>
                <w:b/>
                <w:bCs/>
              </w:rPr>
            </w:pPr>
          </w:p>
        </w:tc>
        <w:tc>
          <w:tcPr>
            <w:tcW w:w="2846" w:type="pct"/>
          </w:tcPr>
          <w:p w14:paraId="686A6959" w14:textId="77777777" w:rsidR="005E45F5" w:rsidRPr="00306BB5" w:rsidRDefault="005E45F5" w:rsidP="005E45F5">
            <w:pPr>
              <w:spacing w:after="0"/>
              <w:rPr>
                <w:rFonts w:ascii="Times New Roman" w:hAnsi="Times New Roman"/>
                <w:b/>
                <w:bCs/>
              </w:rPr>
            </w:pPr>
            <w:r w:rsidRPr="00306BB5">
              <w:rPr>
                <w:rFonts w:ascii="Times New Roman" w:hAnsi="Times New Roman"/>
                <w:b/>
                <w:bCs/>
              </w:rPr>
              <w:t xml:space="preserve">Практическое занятие 10. </w:t>
            </w:r>
            <w:r w:rsidRPr="00306BB5">
              <w:rPr>
                <w:rFonts w:ascii="Times New Roman" w:hAnsi="Times New Roman"/>
                <w:bCs/>
              </w:rPr>
              <w:t>Построение и отработка движения походным строем. Выполнение воинского приветствия в строю на месте и в движении.</w:t>
            </w:r>
          </w:p>
        </w:tc>
        <w:tc>
          <w:tcPr>
            <w:tcW w:w="620" w:type="pct"/>
            <w:vAlign w:val="center"/>
          </w:tcPr>
          <w:p w14:paraId="55587910" w14:textId="77777777" w:rsidR="005E45F5" w:rsidRPr="00306BB5" w:rsidRDefault="005E45F5" w:rsidP="005E45F5">
            <w:pPr>
              <w:spacing w:after="0"/>
              <w:jc w:val="center"/>
              <w:rPr>
                <w:rFonts w:ascii="Times New Roman" w:hAnsi="Times New Roman"/>
                <w:bCs/>
              </w:rPr>
            </w:pPr>
            <w:r w:rsidRPr="00306BB5">
              <w:rPr>
                <w:rFonts w:ascii="Times New Roman" w:hAnsi="Times New Roman"/>
                <w:bCs/>
              </w:rPr>
              <w:t>2</w:t>
            </w:r>
          </w:p>
        </w:tc>
        <w:tc>
          <w:tcPr>
            <w:tcW w:w="668" w:type="pct"/>
            <w:vMerge/>
          </w:tcPr>
          <w:p w14:paraId="3E292CB6" w14:textId="77777777" w:rsidR="005E45F5" w:rsidRPr="00306BB5" w:rsidRDefault="005E45F5" w:rsidP="005E45F5">
            <w:pPr>
              <w:spacing w:after="0"/>
              <w:rPr>
                <w:rFonts w:ascii="Times New Roman" w:hAnsi="Times New Roman"/>
                <w:b/>
                <w:bCs/>
              </w:rPr>
            </w:pPr>
          </w:p>
        </w:tc>
      </w:tr>
      <w:tr w:rsidR="005E45F5" w:rsidRPr="00306BB5" w14:paraId="0D591FF7" w14:textId="38666150" w:rsidTr="005E45F5">
        <w:trPr>
          <w:trHeight w:val="256"/>
        </w:trPr>
        <w:tc>
          <w:tcPr>
            <w:tcW w:w="866" w:type="pct"/>
            <w:vMerge w:val="restart"/>
          </w:tcPr>
          <w:p w14:paraId="727F5695" w14:textId="77777777" w:rsidR="005E45F5" w:rsidRPr="00306BB5" w:rsidRDefault="005E45F5" w:rsidP="00530600">
            <w:pPr>
              <w:spacing w:after="0"/>
              <w:rPr>
                <w:rFonts w:ascii="Times New Roman" w:hAnsi="Times New Roman"/>
                <w:b/>
                <w:bCs/>
              </w:rPr>
            </w:pPr>
            <w:r w:rsidRPr="00306BB5">
              <w:rPr>
                <w:rFonts w:ascii="Times New Roman" w:hAnsi="Times New Roman"/>
                <w:b/>
                <w:bCs/>
              </w:rPr>
              <w:t xml:space="preserve">Тема 2.4. </w:t>
            </w:r>
            <w:r w:rsidRPr="00306BB5">
              <w:rPr>
                <w:rFonts w:ascii="Times New Roman" w:hAnsi="Times New Roman"/>
                <w:bCs/>
              </w:rPr>
              <w:t>Огневая подготовка.</w:t>
            </w:r>
          </w:p>
        </w:tc>
        <w:tc>
          <w:tcPr>
            <w:tcW w:w="2846" w:type="pct"/>
          </w:tcPr>
          <w:p w14:paraId="1A29855F" w14:textId="77777777" w:rsidR="005E45F5" w:rsidRPr="00306BB5" w:rsidRDefault="005E45F5" w:rsidP="00530600">
            <w:pPr>
              <w:spacing w:after="0"/>
              <w:rPr>
                <w:rFonts w:ascii="Times New Roman" w:hAnsi="Times New Roman"/>
                <w:b/>
                <w:bCs/>
              </w:rPr>
            </w:pPr>
            <w:r w:rsidRPr="00306BB5">
              <w:rPr>
                <w:rFonts w:ascii="Times New Roman" w:hAnsi="Times New Roman"/>
                <w:b/>
                <w:bCs/>
              </w:rPr>
              <w:t>Содержание</w:t>
            </w:r>
          </w:p>
        </w:tc>
        <w:tc>
          <w:tcPr>
            <w:tcW w:w="620" w:type="pct"/>
            <w:vAlign w:val="center"/>
          </w:tcPr>
          <w:p w14:paraId="45EE4F13" w14:textId="77777777" w:rsidR="005E45F5" w:rsidRPr="00306BB5" w:rsidRDefault="005E45F5" w:rsidP="00530600">
            <w:pPr>
              <w:spacing w:after="0"/>
              <w:jc w:val="center"/>
              <w:rPr>
                <w:rFonts w:ascii="Times New Roman" w:hAnsi="Times New Roman"/>
                <w:b/>
                <w:bCs/>
              </w:rPr>
            </w:pPr>
            <w:r w:rsidRPr="00306BB5">
              <w:rPr>
                <w:rFonts w:ascii="Times New Roman" w:hAnsi="Times New Roman"/>
                <w:b/>
                <w:bCs/>
              </w:rPr>
              <w:t>8/2</w:t>
            </w:r>
          </w:p>
        </w:tc>
        <w:tc>
          <w:tcPr>
            <w:tcW w:w="668" w:type="pct"/>
            <w:vMerge w:val="restart"/>
          </w:tcPr>
          <w:p w14:paraId="625C6344" w14:textId="6AF5D129" w:rsidR="005E45F5" w:rsidRPr="00306BB5" w:rsidRDefault="005E45F5" w:rsidP="00530600">
            <w:pPr>
              <w:spacing w:after="0"/>
              <w:jc w:val="center"/>
              <w:rPr>
                <w:rFonts w:ascii="Times New Roman" w:hAnsi="Times New Roman"/>
                <w:b/>
                <w:bCs/>
              </w:rPr>
            </w:pPr>
            <w:r>
              <w:rPr>
                <w:rFonts w:ascii="Times New Roman" w:hAnsi="Times New Roman"/>
                <w:bCs/>
                <w:iCs/>
              </w:rPr>
              <w:t xml:space="preserve">ОК 06, </w:t>
            </w:r>
            <w:r w:rsidRPr="00306BB5">
              <w:rPr>
                <w:rFonts w:ascii="Times New Roman" w:hAnsi="Times New Roman"/>
                <w:bCs/>
                <w:iCs/>
              </w:rPr>
              <w:t>ОК 07</w:t>
            </w:r>
          </w:p>
        </w:tc>
      </w:tr>
      <w:tr w:rsidR="005E45F5" w:rsidRPr="00306BB5" w14:paraId="3F8C92B4" w14:textId="5FDE77C1" w:rsidTr="005E45F5">
        <w:trPr>
          <w:trHeight w:val="237"/>
        </w:trPr>
        <w:tc>
          <w:tcPr>
            <w:tcW w:w="866" w:type="pct"/>
            <w:vMerge/>
          </w:tcPr>
          <w:p w14:paraId="2F2C0EAA" w14:textId="77777777" w:rsidR="005E45F5" w:rsidRPr="00306BB5" w:rsidRDefault="005E45F5" w:rsidP="005E45F5">
            <w:pPr>
              <w:spacing w:after="0"/>
              <w:rPr>
                <w:rFonts w:ascii="Times New Roman" w:hAnsi="Times New Roman"/>
                <w:b/>
                <w:bCs/>
              </w:rPr>
            </w:pPr>
          </w:p>
        </w:tc>
        <w:tc>
          <w:tcPr>
            <w:tcW w:w="2846" w:type="pct"/>
          </w:tcPr>
          <w:p w14:paraId="483B519F" w14:textId="77777777" w:rsidR="005E45F5" w:rsidRPr="00306BB5" w:rsidRDefault="005E45F5" w:rsidP="005E45F5">
            <w:pPr>
              <w:spacing w:after="0"/>
              <w:rPr>
                <w:rFonts w:ascii="Times New Roman" w:hAnsi="Times New Roman"/>
                <w:b/>
                <w:bCs/>
              </w:rPr>
            </w:pPr>
            <w:r w:rsidRPr="00306BB5">
              <w:rPr>
                <w:rFonts w:ascii="Times New Roman" w:hAnsi="Times New Roman"/>
                <w:b/>
                <w:bCs/>
              </w:rPr>
              <w:t>1.</w:t>
            </w:r>
            <w:r w:rsidRPr="00306BB5">
              <w:rPr>
                <w:rFonts w:ascii="Times New Roman" w:hAnsi="Times New Roman"/>
                <w:bCs/>
              </w:rPr>
              <w:t>Материальная часть автомата Калашникова.</w:t>
            </w:r>
          </w:p>
        </w:tc>
        <w:tc>
          <w:tcPr>
            <w:tcW w:w="620" w:type="pct"/>
            <w:vAlign w:val="center"/>
          </w:tcPr>
          <w:p w14:paraId="26B70DA4" w14:textId="77777777" w:rsidR="005E45F5" w:rsidRPr="00306BB5" w:rsidRDefault="005E45F5" w:rsidP="005E45F5">
            <w:pPr>
              <w:spacing w:after="0"/>
              <w:jc w:val="center"/>
              <w:rPr>
                <w:rFonts w:ascii="Times New Roman" w:hAnsi="Times New Roman"/>
                <w:bCs/>
              </w:rPr>
            </w:pPr>
            <w:r w:rsidRPr="00306BB5">
              <w:rPr>
                <w:rFonts w:ascii="Times New Roman" w:hAnsi="Times New Roman"/>
                <w:bCs/>
              </w:rPr>
              <w:t>2</w:t>
            </w:r>
          </w:p>
        </w:tc>
        <w:tc>
          <w:tcPr>
            <w:tcW w:w="668" w:type="pct"/>
            <w:vMerge/>
          </w:tcPr>
          <w:p w14:paraId="57930DFD" w14:textId="77777777" w:rsidR="005E45F5" w:rsidRPr="00306BB5" w:rsidRDefault="005E45F5" w:rsidP="005E45F5">
            <w:pPr>
              <w:spacing w:after="0"/>
              <w:rPr>
                <w:rFonts w:ascii="Times New Roman" w:hAnsi="Times New Roman"/>
                <w:b/>
                <w:bCs/>
              </w:rPr>
            </w:pPr>
          </w:p>
        </w:tc>
      </w:tr>
      <w:tr w:rsidR="005E45F5" w:rsidRPr="00306BB5" w14:paraId="4595E64A" w14:textId="78E04549" w:rsidTr="005E45F5">
        <w:trPr>
          <w:trHeight w:val="369"/>
        </w:trPr>
        <w:tc>
          <w:tcPr>
            <w:tcW w:w="866" w:type="pct"/>
            <w:vMerge/>
          </w:tcPr>
          <w:p w14:paraId="0EE4DD88" w14:textId="77777777" w:rsidR="005E45F5" w:rsidRPr="00306BB5" w:rsidRDefault="005E45F5" w:rsidP="005E45F5">
            <w:pPr>
              <w:spacing w:after="0"/>
              <w:rPr>
                <w:rFonts w:ascii="Times New Roman" w:hAnsi="Times New Roman"/>
                <w:b/>
                <w:bCs/>
              </w:rPr>
            </w:pPr>
          </w:p>
        </w:tc>
        <w:tc>
          <w:tcPr>
            <w:tcW w:w="2846" w:type="pct"/>
          </w:tcPr>
          <w:p w14:paraId="7D137196" w14:textId="77777777" w:rsidR="005E45F5" w:rsidRPr="00306BB5" w:rsidRDefault="005E45F5" w:rsidP="005E45F5">
            <w:pPr>
              <w:spacing w:after="0"/>
              <w:rPr>
                <w:rFonts w:ascii="Times New Roman" w:hAnsi="Times New Roman"/>
                <w:b/>
                <w:bCs/>
              </w:rPr>
            </w:pPr>
            <w:r w:rsidRPr="00306BB5">
              <w:rPr>
                <w:rFonts w:ascii="Times New Roman" w:hAnsi="Times New Roman"/>
                <w:b/>
                <w:bCs/>
              </w:rPr>
              <w:t>2.</w:t>
            </w:r>
            <w:r w:rsidRPr="00306BB5">
              <w:rPr>
                <w:rFonts w:ascii="Times New Roman" w:hAnsi="Times New Roman"/>
                <w:bCs/>
              </w:rPr>
              <w:t>Подготовка автомата к стрельбе. Ведения огня из автомата.</w:t>
            </w:r>
          </w:p>
        </w:tc>
        <w:tc>
          <w:tcPr>
            <w:tcW w:w="620" w:type="pct"/>
            <w:vAlign w:val="center"/>
          </w:tcPr>
          <w:p w14:paraId="6DF976C2" w14:textId="77777777" w:rsidR="005E45F5" w:rsidRPr="00306BB5" w:rsidRDefault="005E45F5" w:rsidP="005E45F5">
            <w:pPr>
              <w:spacing w:after="0"/>
              <w:jc w:val="center"/>
              <w:rPr>
                <w:rFonts w:ascii="Times New Roman" w:hAnsi="Times New Roman"/>
                <w:bCs/>
              </w:rPr>
            </w:pPr>
            <w:r w:rsidRPr="00306BB5">
              <w:rPr>
                <w:rFonts w:ascii="Times New Roman" w:hAnsi="Times New Roman"/>
                <w:bCs/>
              </w:rPr>
              <w:t>2</w:t>
            </w:r>
          </w:p>
        </w:tc>
        <w:tc>
          <w:tcPr>
            <w:tcW w:w="668" w:type="pct"/>
            <w:vMerge/>
          </w:tcPr>
          <w:p w14:paraId="164DE6A4" w14:textId="77777777" w:rsidR="005E45F5" w:rsidRPr="00306BB5" w:rsidRDefault="005E45F5" w:rsidP="005E45F5">
            <w:pPr>
              <w:spacing w:after="0"/>
              <w:rPr>
                <w:rFonts w:ascii="Times New Roman" w:hAnsi="Times New Roman"/>
                <w:b/>
                <w:bCs/>
              </w:rPr>
            </w:pPr>
          </w:p>
        </w:tc>
      </w:tr>
      <w:tr w:rsidR="005E45F5" w:rsidRPr="00306BB5" w14:paraId="3AEC9786" w14:textId="73688BA5" w:rsidTr="005E45F5">
        <w:trPr>
          <w:trHeight w:val="274"/>
        </w:trPr>
        <w:tc>
          <w:tcPr>
            <w:tcW w:w="866" w:type="pct"/>
            <w:vMerge/>
          </w:tcPr>
          <w:p w14:paraId="22B06E04" w14:textId="77777777" w:rsidR="005E45F5" w:rsidRPr="00306BB5" w:rsidRDefault="005E45F5" w:rsidP="005E45F5">
            <w:pPr>
              <w:spacing w:after="0"/>
              <w:rPr>
                <w:rFonts w:ascii="Times New Roman" w:hAnsi="Times New Roman"/>
                <w:b/>
                <w:bCs/>
              </w:rPr>
            </w:pPr>
          </w:p>
        </w:tc>
        <w:tc>
          <w:tcPr>
            <w:tcW w:w="2846" w:type="pct"/>
          </w:tcPr>
          <w:p w14:paraId="65794DB7" w14:textId="77777777" w:rsidR="005E45F5" w:rsidRPr="00306BB5" w:rsidRDefault="005E45F5" w:rsidP="005E45F5">
            <w:pPr>
              <w:spacing w:after="0"/>
              <w:rPr>
                <w:rFonts w:ascii="Times New Roman" w:hAnsi="Times New Roman"/>
                <w:bCs/>
              </w:rPr>
            </w:pPr>
            <w:r w:rsidRPr="00306BB5">
              <w:rPr>
                <w:rFonts w:ascii="Times New Roman" w:hAnsi="Times New Roman"/>
                <w:bCs/>
              </w:rPr>
              <w:t>3.История создания автомата Калашникова.</w:t>
            </w:r>
          </w:p>
        </w:tc>
        <w:tc>
          <w:tcPr>
            <w:tcW w:w="620" w:type="pct"/>
            <w:vAlign w:val="center"/>
          </w:tcPr>
          <w:p w14:paraId="79A76382" w14:textId="77777777" w:rsidR="005E45F5" w:rsidRPr="00306BB5" w:rsidRDefault="005E45F5" w:rsidP="005E45F5">
            <w:pPr>
              <w:spacing w:after="0"/>
              <w:jc w:val="center"/>
              <w:rPr>
                <w:rFonts w:ascii="Times New Roman" w:hAnsi="Times New Roman"/>
                <w:bCs/>
              </w:rPr>
            </w:pPr>
            <w:r w:rsidRPr="00306BB5">
              <w:rPr>
                <w:rFonts w:ascii="Times New Roman" w:hAnsi="Times New Roman"/>
                <w:bCs/>
              </w:rPr>
              <w:t>2</w:t>
            </w:r>
          </w:p>
        </w:tc>
        <w:tc>
          <w:tcPr>
            <w:tcW w:w="668" w:type="pct"/>
            <w:vMerge/>
          </w:tcPr>
          <w:p w14:paraId="25A16000" w14:textId="77777777" w:rsidR="005E45F5" w:rsidRPr="00306BB5" w:rsidRDefault="005E45F5" w:rsidP="005E45F5">
            <w:pPr>
              <w:spacing w:after="0"/>
              <w:rPr>
                <w:rFonts w:ascii="Times New Roman" w:hAnsi="Times New Roman"/>
                <w:b/>
                <w:bCs/>
              </w:rPr>
            </w:pPr>
          </w:p>
        </w:tc>
      </w:tr>
      <w:tr w:rsidR="005E45F5" w:rsidRPr="00306BB5" w14:paraId="2331F1A4" w14:textId="110BBE4B" w:rsidTr="005E45F5">
        <w:trPr>
          <w:trHeight w:val="251"/>
        </w:trPr>
        <w:tc>
          <w:tcPr>
            <w:tcW w:w="866" w:type="pct"/>
            <w:vMerge/>
          </w:tcPr>
          <w:p w14:paraId="217DBA03" w14:textId="77777777" w:rsidR="005E45F5" w:rsidRPr="00306BB5" w:rsidRDefault="005E45F5" w:rsidP="005E45F5">
            <w:pPr>
              <w:spacing w:after="0"/>
              <w:rPr>
                <w:rFonts w:ascii="Times New Roman" w:hAnsi="Times New Roman"/>
                <w:b/>
                <w:bCs/>
              </w:rPr>
            </w:pPr>
          </w:p>
        </w:tc>
        <w:tc>
          <w:tcPr>
            <w:tcW w:w="2846" w:type="pct"/>
          </w:tcPr>
          <w:p w14:paraId="6F55BFC2" w14:textId="77777777" w:rsidR="005E45F5" w:rsidRPr="00306BB5" w:rsidRDefault="005E45F5" w:rsidP="005E45F5">
            <w:pPr>
              <w:spacing w:after="0"/>
              <w:rPr>
                <w:rFonts w:ascii="Times New Roman" w:hAnsi="Times New Roman"/>
                <w:b/>
                <w:bCs/>
              </w:rPr>
            </w:pPr>
            <w:r w:rsidRPr="00306BB5">
              <w:rPr>
                <w:rFonts w:ascii="Times New Roman" w:hAnsi="Times New Roman"/>
                <w:b/>
                <w:bCs/>
              </w:rPr>
              <w:t xml:space="preserve"> В том числе практических занятий и лабораторных работ</w:t>
            </w:r>
          </w:p>
        </w:tc>
        <w:tc>
          <w:tcPr>
            <w:tcW w:w="620" w:type="pct"/>
            <w:vAlign w:val="center"/>
          </w:tcPr>
          <w:p w14:paraId="47AA57EF" w14:textId="77777777" w:rsidR="005E45F5" w:rsidRPr="00306BB5" w:rsidRDefault="005E45F5" w:rsidP="005E45F5">
            <w:pPr>
              <w:spacing w:after="0"/>
              <w:jc w:val="center"/>
              <w:rPr>
                <w:rFonts w:ascii="Times New Roman" w:hAnsi="Times New Roman"/>
                <w:b/>
                <w:bCs/>
              </w:rPr>
            </w:pPr>
            <w:r w:rsidRPr="00306BB5">
              <w:rPr>
                <w:rFonts w:ascii="Times New Roman" w:hAnsi="Times New Roman"/>
                <w:b/>
                <w:bCs/>
              </w:rPr>
              <w:t>2</w:t>
            </w:r>
          </w:p>
        </w:tc>
        <w:tc>
          <w:tcPr>
            <w:tcW w:w="668" w:type="pct"/>
            <w:vMerge/>
          </w:tcPr>
          <w:p w14:paraId="6CFC395F" w14:textId="77777777" w:rsidR="005E45F5" w:rsidRPr="00306BB5" w:rsidRDefault="005E45F5" w:rsidP="005E45F5">
            <w:pPr>
              <w:spacing w:after="0"/>
              <w:rPr>
                <w:rFonts w:ascii="Times New Roman" w:hAnsi="Times New Roman"/>
                <w:b/>
                <w:bCs/>
              </w:rPr>
            </w:pPr>
          </w:p>
        </w:tc>
      </w:tr>
      <w:tr w:rsidR="005E45F5" w:rsidRPr="00306BB5" w14:paraId="26588B42" w14:textId="51EFF23F" w:rsidTr="005E45F5">
        <w:trPr>
          <w:trHeight w:val="573"/>
        </w:trPr>
        <w:tc>
          <w:tcPr>
            <w:tcW w:w="866" w:type="pct"/>
            <w:vMerge/>
          </w:tcPr>
          <w:p w14:paraId="4E0FEB6E" w14:textId="77777777" w:rsidR="005E45F5" w:rsidRPr="00306BB5" w:rsidRDefault="005E45F5" w:rsidP="005E45F5">
            <w:pPr>
              <w:spacing w:after="0"/>
              <w:rPr>
                <w:rFonts w:ascii="Times New Roman" w:hAnsi="Times New Roman"/>
                <w:b/>
                <w:bCs/>
              </w:rPr>
            </w:pPr>
          </w:p>
        </w:tc>
        <w:tc>
          <w:tcPr>
            <w:tcW w:w="2846" w:type="pct"/>
          </w:tcPr>
          <w:p w14:paraId="53C7C668" w14:textId="77777777" w:rsidR="005E45F5" w:rsidRPr="00306BB5" w:rsidRDefault="005E45F5" w:rsidP="005E45F5">
            <w:pPr>
              <w:spacing w:after="0"/>
              <w:rPr>
                <w:rFonts w:ascii="Times New Roman" w:hAnsi="Times New Roman"/>
                <w:b/>
                <w:bCs/>
              </w:rPr>
            </w:pPr>
            <w:r w:rsidRPr="00306BB5">
              <w:rPr>
                <w:rFonts w:ascii="Times New Roman" w:hAnsi="Times New Roman"/>
                <w:b/>
                <w:bCs/>
              </w:rPr>
              <w:t xml:space="preserve">Практическое занятие 11. </w:t>
            </w:r>
            <w:r w:rsidRPr="00306BB5">
              <w:rPr>
                <w:rFonts w:ascii="Times New Roman" w:hAnsi="Times New Roman"/>
                <w:bCs/>
              </w:rPr>
              <w:t>Неполная разборка и сборка автомата. Отработка нормативов по неполной разборке и сборке автомата.</w:t>
            </w:r>
          </w:p>
        </w:tc>
        <w:tc>
          <w:tcPr>
            <w:tcW w:w="620" w:type="pct"/>
            <w:vAlign w:val="center"/>
          </w:tcPr>
          <w:p w14:paraId="32136FC1" w14:textId="77777777" w:rsidR="005E45F5" w:rsidRPr="00306BB5" w:rsidRDefault="005E45F5" w:rsidP="005E45F5">
            <w:pPr>
              <w:spacing w:after="0"/>
              <w:jc w:val="center"/>
              <w:rPr>
                <w:rFonts w:ascii="Times New Roman" w:hAnsi="Times New Roman"/>
                <w:bCs/>
              </w:rPr>
            </w:pPr>
            <w:r w:rsidRPr="00306BB5">
              <w:rPr>
                <w:rFonts w:ascii="Times New Roman" w:hAnsi="Times New Roman"/>
                <w:bCs/>
              </w:rPr>
              <w:t>1</w:t>
            </w:r>
          </w:p>
        </w:tc>
        <w:tc>
          <w:tcPr>
            <w:tcW w:w="668" w:type="pct"/>
            <w:vMerge/>
          </w:tcPr>
          <w:p w14:paraId="2EB30F23" w14:textId="77777777" w:rsidR="005E45F5" w:rsidRPr="00306BB5" w:rsidRDefault="005E45F5" w:rsidP="005E45F5">
            <w:pPr>
              <w:spacing w:after="0"/>
              <w:rPr>
                <w:rFonts w:ascii="Times New Roman" w:hAnsi="Times New Roman"/>
                <w:b/>
                <w:bCs/>
              </w:rPr>
            </w:pPr>
          </w:p>
        </w:tc>
      </w:tr>
      <w:tr w:rsidR="005E45F5" w:rsidRPr="00306BB5" w14:paraId="2ABC63D7" w14:textId="4B6368B2" w:rsidTr="005E45F5">
        <w:trPr>
          <w:trHeight w:val="611"/>
        </w:trPr>
        <w:tc>
          <w:tcPr>
            <w:tcW w:w="866" w:type="pct"/>
            <w:vMerge/>
          </w:tcPr>
          <w:p w14:paraId="2DE318C7" w14:textId="77777777" w:rsidR="005E45F5" w:rsidRPr="00306BB5" w:rsidRDefault="005E45F5" w:rsidP="005E45F5">
            <w:pPr>
              <w:spacing w:after="0"/>
              <w:rPr>
                <w:rFonts w:ascii="Times New Roman" w:hAnsi="Times New Roman"/>
                <w:b/>
                <w:bCs/>
              </w:rPr>
            </w:pPr>
          </w:p>
        </w:tc>
        <w:tc>
          <w:tcPr>
            <w:tcW w:w="2846" w:type="pct"/>
          </w:tcPr>
          <w:p w14:paraId="7C3A4DCD" w14:textId="77777777" w:rsidR="005E45F5" w:rsidRPr="00306BB5" w:rsidRDefault="005E45F5" w:rsidP="005E45F5">
            <w:pPr>
              <w:spacing w:after="0"/>
              <w:rPr>
                <w:rFonts w:ascii="Times New Roman" w:hAnsi="Times New Roman"/>
                <w:b/>
                <w:bCs/>
              </w:rPr>
            </w:pPr>
            <w:r w:rsidRPr="00306BB5">
              <w:rPr>
                <w:rFonts w:ascii="Times New Roman" w:hAnsi="Times New Roman"/>
                <w:b/>
                <w:bCs/>
              </w:rPr>
              <w:t xml:space="preserve">Практическое занятие 12. </w:t>
            </w:r>
            <w:r w:rsidRPr="00306BB5">
              <w:rPr>
                <w:rFonts w:ascii="Times New Roman" w:hAnsi="Times New Roman"/>
                <w:bCs/>
              </w:rPr>
              <w:t>Принятие положения для стрельбы, подготовка автомата к стрельбе, прицеливание.</w:t>
            </w:r>
          </w:p>
        </w:tc>
        <w:tc>
          <w:tcPr>
            <w:tcW w:w="620" w:type="pct"/>
            <w:vAlign w:val="center"/>
          </w:tcPr>
          <w:p w14:paraId="63C7A490" w14:textId="77777777" w:rsidR="005E45F5" w:rsidRPr="00306BB5" w:rsidRDefault="005E45F5" w:rsidP="005E45F5">
            <w:pPr>
              <w:spacing w:after="0"/>
              <w:jc w:val="center"/>
              <w:rPr>
                <w:rFonts w:ascii="Times New Roman" w:hAnsi="Times New Roman"/>
                <w:bCs/>
              </w:rPr>
            </w:pPr>
            <w:r w:rsidRPr="00306BB5">
              <w:rPr>
                <w:rFonts w:ascii="Times New Roman" w:hAnsi="Times New Roman"/>
                <w:bCs/>
              </w:rPr>
              <w:t>1</w:t>
            </w:r>
          </w:p>
        </w:tc>
        <w:tc>
          <w:tcPr>
            <w:tcW w:w="668" w:type="pct"/>
            <w:vMerge/>
          </w:tcPr>
          <w:p w14:paraId="7D010226" w14:textId="77777777" w:rsidR="005E45F5" w:rsidRPr="00306BB5" w:rsidRDefault="005E45F5" w:rsidP="005E45F5">
            <w:pPr>
              <w:spacing w:after="0"/>
              <w:rPr>
                <w:rFonts w:ascii="Times New Roman" w:hAnsi="Times New Roman"/>
                <w:b/>
                <w:bCs/>
              </w:rPr>
            </w:pPr>
          </w:p>
        </w:tc>
      </w:tr>
      <w:tr w:rsidR="005E45F5" w:rsidRPr="00306BB5" w14:paraId="72309CCA" w14:textId="067BD6C7" w:rsidTr="005E45F5">
        <w:trPr>
          <w:trHeight w:val="279"/>
        </w:trPr>
        <w:tc>
          <w:tcPr>
            <w:tcW w:w="866" w:type="pct"/>
            <w:vMerge w:val="restart"/>
          </w:tcPr>
          <w:p w14:paraId="184F08A6" w14:textId="77777777" w:rsidR="005E45F5" w:rsidRPr="00306BB5" w:rsidRDefault="005E45F5" w:rsidP="00530600">
            <w:pPr>
              <w:spacing w:after="0"/>
              <w:rPr>
                <w:rFonts w:ascii="Times New Roman" w:hAnsi="Times New Roman"/>
                <w:b/>
                <w:bCs/>
              </w:rPr>
            </w:pPr>
            <w:r w:rsidRPr="00306BB5">
              <w:rPr>
                <w:rFonts w:ascii="Times New Roman" w:hAnsi="Times New Roman"/>
                <w:b/>
                <w:bCs/>
              </w:rPr>
              <w:t xml:space="preserve">Тема 2.5. </w:t>
            </w:r>
            <w:r w:rsidRPr="00306BB5">
              <w:rPr>
                <w:rFonts w:ascii="Times New Roman" w:hAnsi="Times New Roman"/>
                <w:bCs/>
              </w:rPr>
              <w:t>Медико-санитарная подготовка.</w:t>
            </w:r>
          </w:p>
        </w:tc>
        <w:tc>
          <w:tcPr>
            <w:tcW w:w="2846" w:type="pct"/>
          </w:tcPr>
          <w:p w14:paraId="2B0B7E1B" w14:textId="77777777" w:rsidR="005E45F5" w:rsidRPr="00306BB5" w:rsidRDefault="005E45F5" w:rsidP="00530600">
            <w:pPr>
              <w:spacing w:after="0"/>
              <w:rPr>
                <w:rFonts w:ascii="Times New Roman" w:hAnsi="Times New Roman"/>
                <w:b/>
                <w:bCs/>
              </w:rPr>
            </w:pPr>
            <w:r w:rsidRPr="00306BB5">
              <w:rPr>
                <w:rFonts w:ascii="Times New Roman" w:hAnsi="Times New Roman"/>
                <w:b/>
                <w:bCs/>
              </w:rPr>
              <w:t>Содержание</w:t>
            </w:r>
          </w:p>
        </w:tc>
        <w:tc>
          <w:tcPr>
            <w:tcW w:w="620" w:type="pct"/>
            <w:vAlign w:val="center"/>
          </w:tcPr>
          <w:p w14:paraId="72F19551" w14:textId="77777777" w:rsidR="005E45F5" w:rsidRPr="00306BB5" w:rsidRDefault="005E45F5" w:rsidP="00530600">
            <w:pPr>
              <w:spacing w:after="0"/>
              <w:jc w:val="center"/>
              <w:rPr>
                <w:rFonts w:ascii="Times New Roman" w:hAnsi="Times New Roman"/>
                <w:b/>
                <w:bCs/>
              </w:rPr>
            </w:pPr>
            <w:r w:rsidRPr="00306BB5">
              <w:rPr>
                <w:rFonts w:ascii="Times New Roman" w:hAnsi="Times New Roman"/>
                <w:b/>
                <w:bCs/>
              </w:rPr>
              <w:t>16/2</w:t>
            </w:r>
          </w:p>
        </w:tc>
        <w:tc>
          <w:tcPr>
            <w:tcW w:w="668" w:type="pct"/>
            <w:vMerge w:val="restart"/>
          </w:tcPr>
          <w:p w14:paraId="38FA3784" w14:textId="63F6B242" w:rsidR="005E45F5" w:rsidRPr="00306BB5" w:rsidRDefault="005E45F5" w:rsidP="00530600">
            <w:pPr>
              <w:spacing w:after="0"/>
              <w:jc w:val="center"/>
              <w:rPr>
                <w:rFonts w:ascii="Times New Roman" w:hAnsi="Times New Roman"/>
                <w:b/>
                <w:bCs/>
              </w:rPr>
            </w:pPr>
            <w:r>
              <w:rPr>
                <w:rFonts w:ascii="Times New Roman" w:hAnsi="Times New Roman"/>
                <w:bCs/>
                <w:iCs/>
              </w:rPr>
              <w:t xml:space="preserve">ОК 06, </w:t>
            </w:r>
            <w:r w:rsidRPr="00306BB5">
              <w:rPr>
                <w:rFonts w:ascii="Times New Roman" w:hAnsi="Times New Roman"/>
                <w:bCs/>
                <w:iCs/>
              </w:rPr>
              <w:t>ОК 07</w:t>
            </w:r>
          </w:p>
        </w:tc>
      </w:tr>
      <w:tr w:rsidR="005E45F5" w:rsidRPr="00306BB5" w14:paraId="6B14D157" w14:textId="75660753" w:rsidTr="005E45F5">
        <w:trPr>
          <w:trHeight w:val="606"/>
        </w:trPr>
        <w:tc>
          <w:tcPr>
            <w:tcW w:w="866" w:type="pct"/>
            <w:vMerge/>
          </w:tcPr>
          <w:p w14:paraId="4DFBE96B" w14:textId="77777777" w:rsidR="005E45F5" w:rsidRPr="00306BB5" w:rsidRDefault="005E45F5" w:rsidP="005E45F5">
            <w:pPr>
              <w:spacing w:after="0"/>
              <w:rPr>
                <w:rFonts w:ascii="Times New Roman" w:hAnsi="Times New Roman"/>
                <w:b/>
                <w:bCs/>
              </w:rPr>
            </w:pPr>
          </w:p>
        </w:tc>
        <w:tc>
          <w:tcPr>
            <w:tcW w:w="2846" w:type="pct"/>
          </w:tcPr>
          <w:p w14:paraId="54368769" w14:textId="77777777" w:rsidR="005E45F5" w:rsidRPr="00306BB5" w:rsidRDefault="005E45F5" w:rsidP="005E45F5">
            <w:pPr>
              <w:spacing w:after="0"/>
              <w:rPr>
                <w:rFonts w:ascii="Times New Roman" w:hAnsi="Times New Roman"/>
                <w:b/>
                <w:bCs/>
              </w:rPr>
            </w:pPr>
            <w:r w:rsidRPr="00306BB5">
              <w:rPr>
                <w:rFonts w:ascii="Times New Roman" w:hAnsi="Times New Roman"/>
                <w:b/>
                <w:bCs/>
              </w:rPr>
              <w:t>1.</w:t>
            </w:r>
            <w:r w:rsidRPr="00306BB5">
              <w:rPr>
                <w:rFonts w:ascii="Times New Roman" w:hAnsi="Times New Roman"/>
                <w:bCs/>
              </w:rPr>
              <w:t>Общие сведения о ранах, осложнения ран, способах остановки кровотечения и обработки ран.</w:t>
            </w:r>
          </w:p>
        </w:tc>
        <w:tc>
          <w:tcPr>
            <w:tcW w:w="620" w:type="pct"/>
            <w:vAlign w:val="center"/>
          </w:tcPr>
          <w:p w14:paraId="4AF5A34E" w14:textId="77777777" w:rsidR="005E45F5" w:rsidRPr="00306BB5" w:rsidRDefault="005E45F5" w:rsidP="005E45F5">
            <w:pPr>
              <w:spacing w:after="0"/>
              <w:jc w:val="center"/>
              <w:rPr>
                <w:rFonts w:ascii="Times New Roman" w:hAnsi="Times New Roman"/>
                <w:bCs/>
              </w:rPr>
            </w:pPr>
            <w:r w:rsidRPr="00306BB5">
              <w:rPr>
                <w:rFonts w:ascii="Times New Roman" w:hAnsi="Times New Roman"/>
                <w:bCs/>
              </w:rPr>
              <w:t>2</w:t>
            </w:r>
          </w:p>
        </w:tc>
        <w:tc>
          <w:tcPr>
            <w:tcW w:w="668" w:type="pct"/>
            <w:vMerge/>
          </w:tcPr>
          <w:p w14:paraId="4C86D136" w14:textId="77777777" w:rsidR="005E45F5" w:rsidRPr="00306BB5" w:rsidRDefault="005E45F5" w:rsidP="005E45F5">
            <w:pPr>
              <w:spacing w:after="0"/>
              <w:rPr>
                <w:rFonts w:ascii="Times New Roman" w:hAnsi="Times New Roman"/>
                <w:b/>
                <w:bCs/>
              </w:rPr>
            </w:pPr>
          </w:p>
        </w:tc>
      </w:tr>
      <w:tr w:rsidR="005E45F5" w:rsidRPr="00306BB5" w14:paraId="40F666E6" w14:textId="7241AF2F" w:rsidTr="005E45F5">
        <w:trPr>
          <w:trHeight w:val="560"/>
        </w:trPr>
        <w:tc>
          <w:tcPr>
            <w:tcW w:w="866" w:type="pct"/>
            <w:vMerge/>
          </w:tcPr>
          <w:p w14:paraId="18AFF6CF" w14:textId="77777777" w:rsidR="005E45F5" w:rsidRPr="00306BB5" w:rsidRDefault="005E45F5" w:rsidP="005E45F5">
            <w:pPr>
              <w:spacing w:after="0"/>
              <w:rPr>
                <w:rFonts w:ascii="Times New Roman" w:hAnsi="Times New Roman"/>
                <w:b/>
                <w:bCs/>
              </w:rPr>
            </w:pPr>
          </w:p>
        </w:tc>
        <w:tc>
          <w:tcPr>
            <w:tcW w:w="2846" w:type="pct"/>
          </w:tcPr>
          <w:p w14:paraId="319C34F2" w14:textId="77777777" w:rsidR="005E45F5" w:rsidRPr="00306BB5" w:rsidRDefault="005E45F5" w:rsidP="005E45F5">
            <w:pPr>
              <w:spacing w:after="0"/>
              <w:rPr>
                <w:rFonts w:ascii="Times New Roman" w:hAnsi="Times New Roman"/>
                <w:b/>
                <w:bCs/>
              </w:rPr>
            </w:pPr>
            <w:r w:rsidRPr="00306BB5">
              <w:rPr>
                <w:rFonts w:ascii="Times New Roman" w:hAnsi="Times New Roman"/>
                <w:b/>
                <w:bCs/>
              </w:rPr>
              <w:t>2.</w:t>
            </w:r>
            <w:r w:rsidRPr="00306BB5">
              <w:rPr>
                <w:rFonts w:ascii="Times New Roman" w:hAnsi="Times New Roman"/>
                <w:bCs/>
              </w:rPr>
              <w:t>Порядок наложения повязки при ранениях головы, туловища, верхних и нижних конечностей.</w:t>
            </w:r>
          </w:p>
        </w:tc>
        <w:tc>
          <w:tcPr>
            <w:tcW w:w="620" w:type="pct"/>
            <w:vAlign w:val="center"/>
          </w:tcPr>
          <w:p w14:paraId="50A80845" w14:textId="77777777" w:rsidR="005E45F5" w:rsidRPr="00306BB5" w:rsidRDefault="005E45F5" w:rsidP="005E45F5">
            <w:pPr>
              <w:spacing w:after="0"/>
              <w:jc w:val="center"/>
              <w:rPr>
                <w:rFonts w:ascii="Times New Roman" w:hAnsi="Times New Roman"/>
                <w:bCs/>
              </w:rPr>
            </w:pPr>
            <w:r w:rsidRPr="00306BB5">
              <w:rPr>
                <w:rFonts w:ascii="Times New Roman" w:hAnsi="Times New Roman"/>
                <w:bCs/>
              </w:rPr>
              <w:t>2</w:t>
            </w:r>
          </w:p>
        </w:tc>
        <w:tc>
          <w:tcPr>
            <w:tcW w:w="668" w:type="pct"/>
            <w:vMerge/>
          </w:tcPr>
          <w:p w14:paraId="59522F88" w14:textId="77777777" w:rsidR="005E45F5" w:rsidRPr="00306BB5" w:rsidRDefault="005E45F5" w:rsidP="005E45F5">
            <w:pPr>
              <w:spacing w:after="0"/>
              <w:rPr>
                <w:rFonts w:ascii="Times New Roman" w:hAnsi="Times New Roman"/>
                <w:b/>
                <w:bCs/>
              </w:rPr>
            </w:pPr>
          </w:p>
        </w:tc>
      </w:tr>
      <w:tr w:rsidR="005E45F5" w:rsidRPr="00306BB5" w14:paraId="1C16A58D" w14:textId="2D9C1493" w:rsidTr="005E45F5">
        <w:trPr>
          <w:trHeight w:val="529"/>
        </w:trPr>
        <w:tc>
          <w:tcPr>
            <w:tcW w:w="866" w:type="pct"/>
            <w:vMerge/>
          </w:tcPr>
          <w:p w14:paraId="47D64E03" w14:textId="77777777" w:rsidR="005E45F5" w:rsidRPr="00306BB5" w:rsidRDefault="005E45F5" w:rsidP="005E45F5">
            <w:pPr>
              <w:spacing w:after="0"/>
              <w:rPr>
                <w:rFonts w:ascii="Times New Roman" w:hAnsi="Times New Roman"/>
                <w:b/>
                <w:bCs/>
              </w:rPr>
            </w:pPr>
          </w:p>
        </w:tc>
        <w:tc>
          <w:tcPr>
            <w:tcW w:w="2846" w:type="pct"/>
          </w:tcPr>
          <w:p w14:paraId="037B955F" w14:textId="77777777" w:rsidR="005E45F5" w:rsidRPr="00306BB5" w:rsidRDefault="005E45F5" w:rsidP="005E45F5">
            <w:pPr>
              <w:spacing w:after="0"/>
              <w:rPr>
                <w:rFonts w:ascii="Times New Roman" w:hAnsi="Times New Roman"/>
                <w:bCs/>
              </w:rPr>
            </w:pPr>
            <w:r w:rsidRPr="00306BB5">
              <w:rPr>
                <w:rFonts w:ascii="Times New Roman" w:hAnsi="Times New Roman"/>
                <w:bCs/>
              </w:rPr>
              <w:t>3. Способы бесконфликтного общения и саморегуляции в повседневной деятельности и экстремальных</w:t>
            </w:r>
          </w:p>
        </w:tc>
        <w:tc>
          <w:tcPr>
            <w:tcW w:w="620" w:type="pct"/>
            <w:vAlign w:val="center"/>
          </w:tcPr>
          <w:p w14:paraId="371E0D8B" w14:textId="77777777" w:rsidR="005E45F5" w:rsidRPr="00306BB5" w:rsidRDefault="005E45F5" w:rsidP="005E45F5">
            <w:pPr>
              <w:spacing w:after="0"/>
              <w:jc w:val="center"/>
              <w:rPr>
                <w:rFonts w:ascii="Times New Roman" w:hAnsi="Times New Roman"/>
                <w:bCs/>
              </w:rPr>
            </w:pPr>
            <w:r w:rsidRPr="00306BB5">
              <w:rPr>
                <w:rFonts w:ascii="Times New Roman" w:hAnsi="Times New Roman"/>
                <w:bCs/>
              </w:rPr>
              <w:t>1</w:t>
            </w:r>
          </w:p>
        </w:tc>
        <w:tc>
          <w:tcPr>
            <w:tcW w:w="668" w:type="pct"/>
            <w:vMerge/>
          </w:tcPr>
          <w:p w14:paraId="16FA5189" w14:textId="77777777" w:rsidR="005E45F5" w:rsidRPr="00306BB5" w:rsidRDefault="005E45F5" w:rsidP="005E45F5">
            <w:pPr>
              <w:spacing w:after="0"/>
              <w:rPr>
                <w:rFonts w:ascii="Times New Roman" w:hAnsi="Times New Roman"/>
                <w:b/>
                <w:bCs/>
              </w:rPr>
            </w:pPr>
          </w:p>
        </w:tc>
      </w:tr>
      <w:tr w:rsidR="005E45F5" w:rsidRPr="00306BB5" w14:paraId="2D5492B3" w14:textId="1AF327A3" w:rsidTr="005E45F5">
        <w:trPr>
          <w:trHeight w:val="661"/>
        </w:trPr>
        <w:tc>
          <w:tcPr>
            <w:tcW w:w="866" w:type="pct"/>
            <w:vMerge/>
          </w:tcPr>
          <w:p w14:paraId="2BD9CF37" w14:textId="77777777" w:rsidR="005E45F5" w:rsidRPr="00306BB5" w:rsidRDefault="005E45F5" w:rsidP="005E45F5">
            <w:pPr>
              <w:spacing w:after="0"/>
              <w:rPr>
                <w:rFonts w:ascii="Times New Roman" w:hAnsi="Times New Roman"/>
                <w:b/>
                <w:bCs/>
              </w:rPr>
            </w:pPr>
          </w:p>
        </w:tc>
        <w:tc>
          <w:tcPr>
            <w:tcW w:w="2846" w:type="pct"/>
          </w:tcPr>
          <w:p w14:paraId="5DEF4546" w14:textId="77777777" w:rsidR="005E45F5" w:rsidRPr="00306BB5" w:rsidRDefault="005E45F5" w:rsidP="005E45F5">
            <w:pPr>
              <w:spacing w:after="0"/>
              <w:rPr>
                <w:rFonts w:ascii="Times New Roman" w:hAnsi="Times New Roman"/>
                <w:bCs/>
              </w:rPr>
            </w:pPr>
            <w:r w:rsidRPr="00306BB5">
              <w:rPr>
                <w:rFonts w:ascii="Times New Roman" w:hAnsi="Times New Roman"/>
                <w:bCs/>
              </w:rPr>
              <w:t>4.Первая помощь при термических, химических, электрических и радиационных ожогах. Определение площади ожога. Прогнозирование тяжести ожога</w:t>
            </w:r>
          </w:p>
        </w:tc>
        <w:tc>
          <w:tcPr>
            <w:tcW w:w="620" w:type="pct"/>
            <w:vAlign w:val="center"/>
          </w:tcPr>
          <w:p w14:paraId="3F417588" w14:textId="77777777" w:rsidR="005E45F5" w:rsidRPr="00306BB5" w:rsidRDefault="005E45F5" w:rsidP="005E45F5">
            <w:pPr>
              <w:spacing w:after="0"/>
              <w:jc w:val="center"/>
              <w:rPr>
                <w:rFonts w:ascii="Times New Roman" w:hAnsi="Times New Roman"/>
                <w:bCs/>
              </w:rPr>
            </w:pPr>
            <w:r w:rsidRPr="00306BB5">
              <w:rPr>
                <w:rFonts w:ascii="Times New Roman" w:hAnsi="Times New Roman"/>
                <w:bCs/>
              </w:rPr>
              <w:t>2</w:t>
            </w:r>
          </w:p>
        </w:tc>
        <w:tc>
          <w:tcPr>
            <w:tcW w:w="668" w:type="pct"/>
            <w:vMerge/>
          </w:tcPr>
          <w:p w14:paraId="4D46B9D9" w14:textId="77777777" w:rsidR="005E45F5" w:rsidRPr="00306BB5" w:rsidRDefault="005E45F5" w:rsidP="005E45F5">
            <w:pPr>
              <w:spacing w:after="0"/>
              <w:rPr>
                <w:rFonts w:ascii="Times New Roman" w:hAnsi="Times New Roman"/>
                <w:b/>
                <w:bCs/>
              </w:rPr>
            </w:pPr>
          </w:p>
        </w:tc>
      </w:tr>
      <w:tr w:rsidR="005E45F5" w:rsidRPr="00306BB5" w14:paraId="4ED19574" w14:textId="4237DE88" w:rsidTr="005E45F5">
        <w:trPr>
          <w:trHeight w:val="337"/>
        </w:trPr>
        <w:tc>
          <w:tcPr>
            <w:tcW w:w="866" w:type="pct"/>
            <w:vMerge/>
          </w:tcPr>
          <w:p w14:paraId="208CA0D7" w14:textId="77777777" w:rsidR="005E45F5" w:rsidRPr="00306BB5" w:rsidRDefault="005E45F5" w:rsidP="005E45F5">
            <w:pPr>
              <w:spacing w:after="0"/>
              <w:rPr>
                <w:rFonts w:ascii="Times New Roman" w:hAnsi="Times New Roman"/>
                <w:b/>
                <w:bCs/>
              </w:rPr>
            </w:pPr>
          </w:p>
        </w:tc>
        <w:tc>
          <w:tcPr>
            <w:tcW w:w="2846" w:type="pct"/>
          </w:tcPr>
          <w:p w14:paraId="4E031A57" w14:textId="77777777" w:rsidR="005E45F5" w:rsidRPr="00306BB5" w:rsidRDefault="005E45F5" w:rsidP="005E45F5">
            <w:pPr>
              <w:spacing w:after="0"/>
              <w:rPr>
                <w:rFonts w:ascii="Times New Roman" w:hAnsi="Times New Roman"/>
                <w:bCs/>
              </w:rPr>
            </w:pPr>
            <w:r w:rsidRPr="00306BB5">
              <w:rPr>
                <w:rFonts w:ascii="Times New Roman" w:hAnsi="Times New Roman"/>
                <w:bCs/>
              </w:rPr>
              <w:t>5.Синкопальные состояния. Обморок. Первая помощь при обмороке.</w:t>
            </w:r>
          </w:p>
        </w:tc>
        <w:tc>
          <w:tcPr>
            <w:tcW w:w="620" w:type="pct"/>
            <w:vAlign w:val="center"/>
          </w:tcPr>
          <w:p w14:paraId="68166B52" w14:textId="77777777" w:rsidR="005E45F5" w:rsidRPr="00306BB5" w:rsidRDefault="005E45F5" w:rsidP="005E45F5">
            <w:pPr>
              <w:spacing w:after="0"/>
              <w:jc w:val="center"/>
              <w:rPr>
                <w:rFonts w:ascii="Times New Roman" w:hAnsi="Times New Roman"/>
                <w:bCs/>
              </w:rPr>
            </w:pPr>
            <w:r w:rsidRPr="00306BB5">
              <w:rPr>
                <w:rFonts w:ascii="Times New Roman" w:hAnsi="Times New Roman"/>
                <w:bCs/>
              </w:rPr>
              <w:t>1</w:t>
            </w:r>
          </w:p>
        </w:tc>
        <w:tc>
          <w:tcPr>
            <w:tcW w:w="668" w:type="pct"/>
            <w:vMerge/>
          </w:tcPr>
          <w:p w14:paraId="3F202253" w14:textId="77777777" w:rsidR="005E45F5" w:rsidRPr="00306BB5" w:rsidRDefault="005E45F5" w:rsidP="005E45F5">
            <w:pPr>
              <w:spacing w:after="0"/>
              <w:rPr>
                <w:rFonts w:ascii="Times New Roman" w:hAnsi="Times New Roman"/>
                <w:b/>
                <w:bCs/>
              </w:rPr>
            </w:pPr>
          </w:p>
        </w:tc>
      </w:tr>
      <w:tr w:rsidR="005E45F5" w:rsidRPr="00306BB5" w14:paraId="61049B4D" w14:textId="41E21440" w:rsidTr="005E45F5">
        <w:trPr>
          <w:trHeight w:val="634"/>
        </w:trPr>
        <w:tc>
          <w:tcPr>
            <w:tcW w:w="866" w:type="pct"/>
            <w:vMerge/>
          </w:tcPr>
          <w:p w14:paraId="595F7209" w14:textId="77777777" w:rsidR="005E45F5" w:rsidRPr="00306BB5" w:rsidRDefault="005E45F5" w:rsidP="005E45F5">
            <w:pPr>
              <w:spacing w:after="0"/>
              <w:rPr>
                <w:rFonts w:ascii="Times New Roman" w:hAnsi="Times New Roman"/>
                <w:b/>
                <w:bCs/>
              </w:rPr>
            </w:pPr>
          </w:p>
        </w:tc>
        <w:tc>
          <w:tcPr>
            <w:tcW w:w="2846" w:type="pct"/>
          </w:tcPr>
          <w:p w14:paraId="3DA69684" w14:textId="77777777" w:rsidR="005E45F5" w:rsidRPr="00306BB5" w:rsidRDefault="005E45F5" w:rsidP="005E45F5">
            <w:pPr>
              <w:spacing w:after="0"/>
              <w:rPr>
                <w:rFonts w:ascii="Times New Roman" w:hAnsi="Times New Roman"/>
                <w:bCs/>
              </w:rPr>
            </w:pPr>
            <w:r w:rsidRPr="00306BB5">
              <w:rPr>
                <w:rFonts w:ascii="Times New Roman" w:hAnsi="Times New Roman"/>
                <w:bCs/>
              </w:rPr>
              <w:t>6.Тепловой удар. Солнечный удар. Причины и признаки теплового и солнечного удара. Первая помощь при тепловом и солнечном ударах.</w:t>
            </w:r>
          </w:p>
        </w:tc>
        <w:tc>
          <w:tcPr>
            <w:tcW w:w="620" w:type="pct"/>
            <w:vAlign w:val="center"/>
          </w:tcPr>
          <w:p w14:paraId="3AE9183A" w14:textId="77777777" w:rsidR="005E45F5" w:rsidRPr="00306BB5" w:rsidRDefault="005E45F5" w:rsidP="005E45F5">
            <w:pPr>
              <w:spacing w:after="0"/>
              <w:jc w:val="center"/>
              <w:rPr>
                <w:rFonts w:ascii="Times New Roman" w:hAnsi="Times New Roman"/>
                <w:bCs/>
              </w:rPr>
            </w:pPr>
            <w:r w:rsidRPr="00306BB5">
              <w:rPr>
                <w:rFonts w:ascii="Times New Roman" w:hAnsi="Times New Roman"/>
                <w:bCs/>
              </w:rPr>
              <w:t>2</w:t>
            </w:r>
          </w:p>
        </w:tc>
        <w:tc>
          <w:tcPr>
            <w:tcW w:w="668" w:type="pct"/>
            <w:vMerge/>
          </w:tcPr>
          <w:p w14:paraId="1B532D7B" w14:textId="77777777" w:rsidR="005E45F5" w:rsidRPr="00306BB5" w:rsidRDefault="005E45F5" w:rsidP="005E45F5">
            <w:pPr>
              <w:spacing w:after="0"/>
              <w:rPr>
                <w:rFonts w:ascii="Times New Roman" w:hAnsi="Times New Roman"/>
                <w:b/>
                <w:bCs/>
              </w:rPr>
            </w:pPr>
          </w:p>
        </w:tc>
      </w:tr>
      <w:tr w:rsidR="005E45F5" w:rsidRPr="00306BB5" w14:paraId="6B3034D3" w14:textId="574B7921" w:rsidTr="005E45F5">
        <w:trPr>
          <w:trHeight w:val="309"/>
        </w:trPr>
        <w:tc>
          <w:tcPr>
            <w:tcW w:w="866" w:type="pct"/>
            <w:vMerge/>
          </w:tcPr>
          <w:p w14:paraId="08C6CE17" w14:textId="77777777" w:rsidR="005E45F5" w:rsidRPr="00306BB5" w:rsidRDefault="005E45F5" w:rsidP="005E45F5">
            <w:pPr>
              <w:spacing w:after="0"/>
              <w:rPr>
                <w:rFonts w:ascii="Times New Roman" w:hAnsi="Times New Roman"/>
                <w:b/>
                <w:bCs/>
              </w:rPr>
            </w:pPr>
          </w:p>
        </w:tc>
        <w:tc>
          <w:tcPr>
            <w:tcW w:w="2846" w:type="pct"/>
          </w:tcPr>
          <w:p w14:paraId="4DDCF829" w14:textId="77777777" w:rsidR="005E45F5" w:rsidRPr="00306BB5" w:rsidRDefault="005E45F5" w:rsidP="005E45F5">
            <w:pPr>
              <w:spacing w:after="0"/>
              <w:rPr>
                <w:rFonts w:ascii="Times New Roman" w:hAnsi="Times New Roman"/>
                <w:bCs/>
              </w:rPr>
            </w:pPr>
            <w:r w:rsidRPr="00306BB5">
              <w:rPr>
                <w:rFonts w:ascii="Times New Roman" w:hAnsi="Times New Roman"/>
                <w:bCs/>
              </w:rPr>
              <w:t>7.Укусы насекомых и животных. Аллергические реакции.</w:t>
            </w:r>
          </w:p>
        </w:tc>
        <w:tc>
          <w:tcPr>
            <w:tcW w:w="620" w:type="pct"/>
            <w:vAlign w:val="center"/>
          </w:tcPr>
          <w:p w14:paraId="31291264" w14:textId="77777777" w:rsidR="005E45F5" w:rsidRPr="00306BB5" w:rsidRDefault="005E45F5" w:rsidP="005E45F5">
            <w:pPr>
              <w:spacing w:after="0"/>
              <w:jc w:val="center"/>
              <w:rPr>
                <w:rFonts w:ascii="Times New Roman" w:hAnsi="Times New Roman"/>
                <w:bCs/>
              </w:rPr>
            </w:pPr>
            <w:r w:rsidRPr="00306BB5">
              <w:rPr>
                <w:rFonts w:ascii="Times New Roman" w:hAnsi="Times New Roman"/>
                <w:bCs/>
              </w:rPr>
              <w:t>2</w:t>
            </w:r>
          </w:p>
        </w:tc>
        <w:tc>
          <w:tcPr>
            <w:tcW w:w="668" w:type="pct"/>
            <w:vMerge/>
          </w:tcPr>
          <w:p w14:paraId="0FB34379" w14:textId="77777777" w:rsidR="005E45F5" w:rsidRPr="00306BB5" w:rsidRDefault="005E45F5" w:rsidP="005E45F5">
            <w:pPr>
              <w:spacing w:after="0"/>
              <w:rPr>
                <w:rFonts w:ascii="Times New Roman" w:hAnsi="Times New Roman"/>
                <w:b/>
                <w:bCs/>
              </w:rPr>
            </w:pPr>
          </w:p>
        </w:tc>
      </w:tr>
      <w:tr w:rsidR="005E45F5" w:rsidRPr="00306BB5" w14:paraId="0F5E81B2" w14:textId="1EF78FB5" w:rsidTr="005E45F5">
        <w:trPr>
          <w:trHeight w:val="271"/>
        </w:trPr>
        <w:tc>
          <w:tcPr>
            <w:tcW w:w="866" w:type="pct"/>
            <w:vMerge/>
          </w:tcPr>
          <w:p w14:paraId="33676183" w14:textId="77777777" w:rsidR="005E45F5" w:rsidRPr="00306BB5" w:rsidRDefault="005E45F5" w:rsidP="005E45F5">
            <w:pPr>
              <w:spacing w:after="0"/>
              <w:rPr>
                <w:rFonts w:ascii="Times New Roman" w:hAnsi="Times New Roman"/>
                <w:b/>
                <w:bCs/>
              </w:rPr>
            </w:pPr>
          </w:p>
        </w:tc>
        <w:tc>
          <w:tcPr>
            <w:tcW w:w="2846" w:type="pct"/>
          </w:tcPr>
          <w:p w14:paraId="2014B6EF" w14:textId="77777777" w:rsidR="005E45F5" w:rsidRPr="00306BB5" w:rsidRDefault="005E45F5" w:rsidP="005E45F5">
            <w:pPr>
              <w:spacing w:after="0"/>
              <w:rPr>
                <w:rFonts w:ascii="Times New Roman" w:hAnsi="Times New Roman"/>
                <w:bCs/>
              </w:rPr>
            </w:pPr>
            <w:r w:rsidRPr="00306BB5">
              <w:rPr>
                <w:rFonts w:ascii="Times New Roman" w:hAnsi="Times New Roman"/>
                <w:bCs/>
              </w:rPr>
              <w:t>8.Приемы обращения с медицинскими препаратами</w:t>
            </w:r>
          </w:p>
        </w:tc>
        <w:tc>
          <w:tcPr>
            <w:tcW w:w="620" w:type="pct"/>
            <w:vAlign w:val="center"/>
          </w:tcPr>
          <w:p w14:paraId="55BAA838" w14:textId="77777777" w:rsidR="005E45F5" w:rsidRPr="00306BB5" w:rsidRDefault="005E45F5" w:rsidP="005E45F5">
            <w:pPr>
              <w:spacing w:after="0"/>
              <w:jc w:val="center"/>
              <w:rPr>
                <w:rFonts w:ascii="Times New Roman" w:hAnsi="Times New Roman"/>
                <w:bCs/>
              </w:rPr>
            </w:pPr>
            <w:r w:rsidRPr="00306BB5">
              <w:rPr>
                <w:rFonts w:ascii="Times New Roman" w:hAnsi="Times New Roman"/>
                <w:bCs/>
              </w:rPr>
              <w:t>2</w:t>
            </w:r>
          </w:p>
        </w:tc>
        <w:tc>
          <w:tcPr>
            <w:tcW w:w="668" w:type="pct"/>
            <w:vMerge/>
          </w:tcPr>
          <w:p w14:paraId="74D44B6D" w14:textId="77777777" w:rsidR="005E45F5" w:rsidRPr="00306BB5" w:rsidRDefault="005E45F5" w:rsidP="005E45F5">
            <w:pPr>
              <w:spacing w:after="0"/>
              <w:rPr>
                <w:rFonts w:ascii="Times New Roman" w:hAnsi="Times New Roman"/>
                <w:b/>
                <w:bCs/>
              </w:rPr>
            </w:pPr>
          </w:p>
        </w:tc>
      </w:tr>
      <w:tr w:rsidR="005E45F5" w:rsidRPr="00306BB5" w14:paraId="1FAB9DA6" w14:textId="28E58AB1" w:rsidTr="005E45F5">
        <w:trPr>
          <w:trHeight w:val="276"/>
        </w:trPr>
        <w:tc>
          <w:tcPr>
            <w:tcW w:w="866" w:type="pct"/>
            <w:vMerge/>
          </w:tcPr>
          <w:p w14:paraId="37A24F20" w14:textId="77777777" w:rsidR="005E45F5" w:rsidRPr="00306BB5" w:rsidRDefault="005E45F5" w:rsidP="005E45F5">
            <w:pPr>
              <w:spacing w:after="0"/>
              <w:rPr>
                <w:rFonts w:ascii="Times New Roman" w:hAnsi="Times New Roman"/>
                <w:b/>
                <w:bCs/>
              </w:rPr>
            </w:pPr>
          </w:p>
        </w:tc>
        <w:tc>
          <w:tcPr>
            <w:tcW w:w="2846" w:type="pct"/>
          </w:tcPr>
          <w:p w14:paraId="68C240B6" w14:textId="77777777" w:rsidR="005E45F5" w:rsidRPr="00306BB5" w:rsidRDefault="005E45F5" w:rsidP="005E45F5">
            <w:pPr>
              <w:spacing w:after="0"/>
              <w:rPr>
                <w:rFonts w:ascii="Times New Roman" w:hAnsi="Times New Roman"/>
                <w:b/>
                <w:bCs/>
              </w:rPr>
            </w:pPr>
            <w:r w:rsidRPr="00306BB5">
              <w:rPr>
                <w:rFonts w:ascii="Times New Roman" w:hAnsi="Times New Roman"/>
                <w:b/>
                <w:bCs/>
              </w:rPr>
              <w:t>В том числе практических занятий и лабораторных работ</w:t>
            </w:r>
          </w:p>
        </w:tc>
        <w:tc>
          <w:tcPr>
            <w:tcW w:w="620" w:type="pct"/>
            <w:vAlign w:val="center"/>
          </w:tcPr>
          <w:p w14:paraId="7F3967E5" w14:textId="77777777" w:rsidR="005E45F5" w:rsidRPr="00306BB5" w:rsidRDefault="005E45F5" w:rsidP="005E45F5">
            <w:pPr>
              <w:spacing w:after="0"/>
              <w:jc w:val="center"/>
              <w:rPr>
                <w:rFonts w:ascii="Times New Roman" w:hAnsi="Times New Roman"/>
                <w:b/>
                <w:bCs/>
              </w:rPr>
            </w:pPr>
            <w:r w:rsidRPr="00306BB5">
              <w:rPr>
                <w:rFonts w:ascii="Times New Roman" w:hAnsi="Times New Roman"/>
                <w:b/>
                <w:bCs/>
              </w:rPr>
              <w:t>2</w:t>
            </w:r>
          </w:p>
        </w:tc>
        <w:tc>
          <w:tcPr>
            <w:tcW w:w="668" w:type="pct"/>
            <w:vMerge/>
          </w:tcPr>
          <w:p w14:paraId="5853BDF7" w14:textId="77777777" w:rsidR="005E45F5" w:rsidRPr="00306BB5" w:rsidRDefault="005E45F5" w:rsidP="005E45F5">
            <w:pPr>
              <w:spacing w:after="0"/>
              <w:rPr>
                <w:rFonts w:ascii="Times New Roman" w:hAnsi="Times New Roman"/>
                <w:b/>
                <w:bCs/>
              </w:rPr>
            </w:pPr>
          </w:p>
        </w:tc>
      </w:tr>
      <w:tr w:rsidR="005E45F5" w:rsidRPr="00306BB5" w14:paraId="4A3F415A" w14:textId="57DE4638" w:rsidTr="005E45F5">
        <w:trPr>
          <w:trHeight w:val="647"/>
        </w:trPr>
        <w:tc>
          <w:tcPr>
            <w:tcW w:w="866" w:type="pct"/>
            <w:vMerge/>
          </w:tcPr>
          <w:p w14:paraId="15CBB8E2" w14:textId="77777777" w:rsidR="005E45F5" w:rsidRPr="00306BB5" w:rsidRDefault="005E45F5" w:rsidP="005E45F5">
            <w:pPr>
              <w:spacing w:after="0"/>
              <w:rPr>
                <w:rFonts w:ascii="Times New Roman" w:hAnsi="Times New Roman"/>
                <w:b/>
                <w:bCs/>
              </w:rPr>
            </w:pPr>
          </w:p>
        </w:tc>
        <w:tc>
          <w:tcPr>
            <w:tcW w:w="2846" w:type="pct"/>
          </w:tcPr>
          <w:p w14:paraId="438065D5" w14:textId="77777777" w:rsidR="005E45F5" w:rsidRPr="00306BB5" w:rsidRDefault="005E45F5" w:rsidP="005E45F5">
            <w:pPr>
              <w:spacing w:after="0"/>
              <w:rPr>
                <w:rFonts w:ascii="Times New Roman" w:hAnsi="Times New Roman"/>
                <w:b/>
                <w:bCs/>
              </w:rPr>
            </w:pPr>
            <w:r w:rsidRPr="00306BB5">
              <w:rPr>
                <w:rFonts w:ascii="Times New Roman" w:hAnsi="Times New Roman"/>
                <w:b/>
                <w:bCs/>
              </w:rPr>
              <w:t xml:space="preserve">Практическое занятие 13. </w:t>
            </w:r>
            <w:r w:rsidRPr="00306BB5">
              <w:rPr>
                <w:rFonts w:ascii="Times New Roman" w:hAnsi="Times New Roman"/>
                <w:bCs/>
              </w:rPr>
              <w:t>Наложение кровоостанавливающего жгута (закрутки), пальцевое прижатие артерий.</w:t>
            </w:r>
            <w:r w:rsidRPr="00306BB5">
              <w:rPr>
                <w:rFonts w:ascii="Times New Roman" w:hAnsi="Times New Roman"/>
                <w:b/>
                <w:bCs/>
              </w:rPr>
              <w:t xml:space="preserve"> </w:t>
            </w:r>
          </w:p>
        </w:tc>
        <w:tc>
          <w:tcPr>
            <w:tcW w:w="620" w:type="pct"/>
            <w:vAlign w:val="center"/>
          </w:tcPr>
          <w:p w14:paraId="2FCF6AE8" w14:textId="77777777" w:rsidR="005E45F5" w:rsidRPr="00306BB5" w:rsidRDefault="005E45F5" w:rsidP="005E45F5">
            <w:pPr>
              <w:spacing w:after="0"/>
              <w:jc w:val="center"/>
              <w:rPr>
                <w:rFonts w:ascii="Times New Roman" w:hAnsi="Times New Roman"/>
                <w:bCs/>
              </w:rPr>
            </w:pPr>
            <w:r w:rsidRPr="00306BB5">
              <w:rPr>
                <w:rFonts w:ascii="Times New Roman" w:hAnsi="Times New Roman"/>
                <w:bCs/>
              </w:rPr>
              <w:t>0,5</w:t>
            </w:r>
          </w:p>
        </w:tc>
        <w:tc>
          <w:tcPr>
            <w:tcW w:w="668" w:type="pct"/>
            <w:vMerge/>
          </w:tcPr>
          <w:p w14:paraId="4345078B" w14:textId="77777777" w:rsidR="005E45F5" w:rsidRPr="00306BB5" w:rsidRDefault="005E45F5" w:rsidP="005E45F5">
            <w:pPr>
              <w:spacing w:after="0"/>
              <w:rPr>
                <w:rFonts w:ascii="Times New Roman" w:hAnsi="Times New Roman"/>
                <w:b/>
                <w:bCs/>
              </w:rPr>
            </w:pPr>
          </w:p>
        </w:tc>
      </w:tr>
      <w:tr w:rsidR="005E45F5" w:rsidRPr="00306BB5" w14:paraId="1931289D" w14:textId="6929E4A4" w:rsidTr="005E45F5">
        <w:trPr>
          <w:trHeight w:val="559"/>
        </w:trPr>
        <w:tc>
          <w:tcPr>
            <w:tcW w:w="866" w:type="pct"/>
            <w:vMerge/>
          </w:tcPr>
          <w:p w14:paraId="77BAFC13" w14:textId="77777777" w:rsidR="005E45F5" w:rsidRPr="00306BB5" w:rsidRDefault="005E45F5" w:rsidP="005E45F5">
            <w:pPr>
              <w:spacing w:after="0"/>
              <w:rPr>
                <w:rFonts w:ascii="Times New Roman" w:hAnsi="Times New Roman"/>
                <w:b/>
                <w:bCs/>
              </w:rPr>
            </w:pPr>
          </w:p>
        </w:tc>
        <w:tc>
          <w:tcPr>
            <w:tcW w:w="2846" w:type="pct"/>
          </w:tcPr>
          <w:p w14:paraId="5B6551B2" w14:textId="77777777" w:rsidR="005E45F5" w:rsidRPr="00306BB5" w:rsidRDefault="005E45F5" w:rsidP="005E45F5">
            <w:pPr>
              <w:spacing w:after="0"/>
              <w:rPr>
                <w:rFonts w:ascii="Times New Roman" w:hAnsi="Times New Roman"/>
                <w:b/>
                <w:bCs/>
              </w:rPr>
            </w:pPr>
            <w:r w:rsidRPr="00306BB5">
              <w:rPr>
                <w:rFonts w:ascii="Times New Roman" w:hAnsi="Times New Roman"/>
                <w:b/>
                <w:bCs/>
              </w:rPr>
              <w:t xml:space="preserve">Практическое занятие 14. </w:t>
            </w:r>
            <w:r w:rsidRPr="00306BB5">
              <w:rPr>
                <w:rFonts w:ascii="Times New Roman" w:hAnsi="Times New Roman"/>
                <w:bCs/>
              </w:rPr>
              <w:t>Наложение шины на место перелома, транспортировка поражённого.</w:t>
            </w:r>
          </w:p>
        </w:tc>
        <w:tc>
          <w:tcPr>
            <w:tcW w:w="620" w:type="pct"/>
            <w:vAlign w:val="center"/>
          </w:tcPr>
          <w:p w14:paraId="58FC0FFA" w14:textId="77777777" w:rsidR="005E45F5" w:rsidRPr="00306BB5" w:rsidRDefault="005E45F5" w:rsidP="005E45F5">
            <w:pPr>
              <w:spacing w:after="0"/>
              <w:jc w:val="center"/>
              <w:rPr>
                <w:rFonts w:ascii="Times New Roman" w:hAnsi="Times New Roman"/>
                <w:bCs/>
              </w:rPr>
            </w:pPr>
            <w:r w:rsidRPr="00306BB5">
              <w:rPr>
                <w:rFonts w:ascii="Times New Roman" w:hAnsi="Times New Roman"/>
                <w:bCs/>
              </w:rPr>
              <w:t>0,5</w:t>
            </w:r>
          </w:p>
        </w:tc>
        <w:tc>
          <w:tcPr>
            <w:tcW w:w="668" w:type="pct"/>
            <w:vMerge/>
          </w:tcPr>
          <w:p w14:paraId="58FDBC64" w14:textId="77777777" w:rsidR="005E45F5" w:rsidRPr="00306BB5" w:rsidRDefault="005E45F5" w:rsidP="005E45F5">
            <w:pPr>
              <w:spacing w:after="0"/>
              <w:rPr>
                <w:rFonts w:ascii="Times New Roman" w:hAnsi="Times New Roman"/>
                <w:b/>
                <w:bCs/>
              </w:rPr>
            </w:pPr>
          </w:p>
        </w:tc>
      </w:tr>
      <w:tr w:rsidR="005E45F5" w:rsidRPr="00306BB5" w14:paraId="3B84A4D8" w14:textId="261D7DDE" w:rsidTr="005E45F5">
        <w:trPr>
          <w:trHeight w:val="560"/>
        </w:trPr>
        <w:tc>
          <w:tcPr>
            <w:tcW w:w="866" w:type="pct"/>
            <w:vMerge/>
          </w:tcPr>
          <w:p w14:paraId="0DEFD22D" w14:textId="77777777" w:rsidR="005E45F5" w:rsidRPr="00306BB5" w:rsidRDefault="005E45F5" w:rsidP="005E45F5">
            <w:pPr>
              <w:spacing w:after="0"/>
              <w:rPr>
                <w:rFonts w:ascii="Times New Roman" w:hAnsi="Times New Roman"/>
                <w:b/>
                <w:bCs/>
              </w:rPr>
            </w:pPr>
          </w:p>
        </w:tc>
        <w:tc>
          <w:tcPr>
            <w:tcW w:w="2846" w:type="pct"/>
          </w:tcPr>
          <w:p w14:paraId="445EB23C" w14:textId="77777777" w:rsidR="005E45F5" w:rsidRPr="00306BB5" w:rsidRDefault="005E45F5" w:rsidP="005E45F5">
            <w:pPr>
              <w:spacing w:after="0"/>
              <w:rPr>
                <w:rFonts w:ascii="Times New Roman" w:hAnsi="Times New Roman"/>
                <w:b/>
                <w:bCs/>
              </w:rPr>
            </w:pPr>
            <w:r w:rsidRPr="00306BB5">
              <w:rPr>
                <w:rFonts w:ascii="Times New Roman" w:hAnsi="Times New Roman"/>
                <w:b/>
                <w:bCs/>
              </w:rPr>
              <w:t xml:space="preserve">Практическое занятие 15. </w:t>
            </w:r>
            <w:r w:rsidRPr="00306BB5">
              <w:rPr>
                <w:rFonts w:ascii="Times New Roman" w:hAnsi="Times New Roman"/>
                <w:bCs/>
              </w:rPr>
              <w:t xml:space="preserve">Отработка на тренажёре </w:t>
            </w:r>
            <w:proofErr w:type="spellStart"/>
            <w:r w:rsidRPr="00306BB5">
              <w:rPr>
                <w:rFonts w:ascii="Times New Roman" w:hAnsi="Times New Roman"/>
                <w:bCs/>
              </w:rPr>
              <w:t>прекардиального</w:t>
            </w:r>
            <w:proofErr w:type="spellEnd"/>
            <w:r w:rsidRPr="00306BB5">
              <w:rPr>
                <w:rFonts w:ascii="Times New Roman" w:hAnsi="Times New Roman"/>
                <w:bCs/>
              </w:rPr>
              <w:t xml:space="preserve"> удара и искусственного дыхания. Отработка на тренажёре непрямого массажа сердца.</w:t>
            </w:r>
          </w:p>
        </w:tc>
        <w:tc>
          <w:tcPr>
            <w:tcW w:w="620" w:type="pct"/>
            <w:vAlign w:val="center"/>
          </w:tcPr>
          <w:p w14:paraId="7FE86FE0" w14:textId="77777777" w:rsidR="005E45F5" w:rsidRPr="00306BB5" w:rsidRDefault="005E45F5" w:rsidP="005E45F5">
            <w:pPr>
              <w:spacing w:after="0"/>
              <w:jc w:val="center"/>
              <w:rPr>
                <w:rFonts w:ascii="Times New Roman" w:hAnsi="Times New Roman"/>
                <w:bCs/>
              </w:rPr>
            </w:pPr>
            <w:r w:rsidRPr="00306BB5">
              <w:rPr>
                <w:rFonts w:ascii="Times New Roman" w:hAnsi="Times New Roman"/>
                <w:bCs/>
              </w:rPr>
              <w:t>1</w:t>
            </w:r>
          </w:p>
        </w:tc>
        <w:tc>
          <w:tcPr>
            <w:tcW w:w="668" w:type="pct"/>
            <w:vMerge/>
          </w:tcPr>
          <w:p w14:paraId="1318DA8A" w14:textId="77777777" w:rsidR="005E45F5" w:rsidRPr="00306BB5" w:rsidRDefault="005E45F5" w:rsidP="005E45F5">
            <w:pPr>
              <w:spacing w:after="0"/>
              <w:rPr>
                <w:rFonts w:ascii="Times New Roman" w:hAnsi="Times New Roman"/>
                <w:b/>
                <w:bCs/>
              </w:rPr>
            </w:pPr>
          </w:p>
        </w:tc>
      </w:tr>
      <w:tr w:rsidR="005E45F5" w:rsidRPr="00306BB5" w14:paraId="64F613ED" w14:textId="4377D520" w:rsidTr="005E45F5">
        <w:tc>
          <w:tcPr>
            <w:tcW w:w="3712" w:type="pct"/>
            <w:gridSpan w:val="2"/>
          </w:tcPr>
          <w:p w14:paraId="6AB4BB99" w14:textId="77777777" w:rsidR="005E45F5" w:rsidRPr="00306BB5" w:rsidRDefault="005E45F5" w:rsidP="005E45F5">
            <w:pPr>
              <w:suppressAutoHyphens/>
              <w:spacing w:after="0"/>
              <w:rPr>
                <w:rFonts w:ascii="Times New Roman" w:hAnsi="Times New Roman"/>
                <w:b/>
              </w:rPr>
            </w:pPr>
            <w:r w:rsidRPr="00306BB5">
              <w:rPr>
                <w:rFonts w:ascii="Times New Roman" w:hAnsi="Times New Roman"/>
                <w:b/>
              </w:rPr>
              <w:t>Промежуточная аттестация</w:t>
            </w:r>
          </w:p>
        </w:tc>
        <w:tc>
          <w:tcPr>
            <w:tcW w:w="620" w:type="pct"/>
            <w:vAlign w:val="center"/>
          </w:tcPr>
          <w:p w14:paraId="328DC136" w14:textId="77777777" w:rsidR="005E45F5" w:rsidRPr="00306BB5" w:rsidRDefault="005E45F5" w:rsidP="005E45F5">
            <w:pPr>
              <w:spacing w:after="0"/>
              <w:jc w:val="center"/>
              <w:rPr>
                <w:rFonts w:ascii="Times New Roman" w:hAnsi="Times New Roman"/>
                <w:b/>
              </w:rPr>
            </w:pPr>
          </w:p>
        </w:tc>
        <w:tc>
          <w:tcPr>
            <w:tcW w:w="668" w:type="pct"/>
          </w:tcPr>
          <w:p w14:paraId="033A0C4A" w14:textId="77777777" w:rsidR="005E45F5" w:rsidRPr="00306BB5" w:rsidRDefault="005E45F5" w:rsidP="005E45F5">
            <w:pPr>
              <w:spacing w:after="0"/>
              <w:rPr>
                <w:rFonts w:ascii="Times New Roman" w:hAnsi="Times New Roman"/>
                <w:b/>
                <w:i/>
              </w:rPr>
            </w:pPr>
          </w:p>
        </w:tc>
      </w:tr>
      <w:tr w:rsidR="005E45F5" w:rsidRPr="00306BB5" w14:paraId="101AAB79" w14:textId="6996A955" w:rsidTr="005E45F5">
        <w:trPr>
          <w:trHeight w:val="20"/>
        </w:trPr>
        <w:tc>
          <w:tcPr>
            <w:tcW w:w="3712" w:type="pct"/>
            <w:gridSpan w:val="2"/>
          </w:tcPr>
          <w:p w14:paraId="4F6748E9" w14:textId="77777777" w:rsidR="005E45F5" w:rsidRPr="00306BB5" w:rsidRDefault="005E45F5" w:rsidP="005E45F5">
            <w:pPr>
              <w:spacing w:after="0"/>
              <w:rPr>
                <w:rFonts w:ascii="Times New Roman" w:hAnsi="Times New Roman"/>
                <w:b/>
                <w:bCs/>
              </w:rPr>
            </w:pPr>
            <w:r w:rsidRPr="00306BB5">
              <w:rPr>
                <w:rFonts w:ascii="Times New Roman" w:hAnsi="Times New Roman"/>
                <w:b/>
                <w:bCs/>
              </w:rPr>
              <w:t>Всего:</w:t>
            </w:r>
          </w:p>
        </w:tc>
        <w:tc>
          <w:tcPr>
            <w:tcW w:w="620" w:type="pct"/>
            <w:vAlign w:val="center"/>
          </w:tcPr>
          <w:p w14:paraId="4864ED02" w14:textId="77777777" w:rsidR="005E45F5" w:rsidRPr="00306BB5" w:rsidRDefault="005E45F5" w:rsidP="005E45F5">
            <w:pPr>
              <w:spacing w:after="0"/>
              <w:jc w:val="center"/>
              <w:rPr>
                <w:rFonts w:ascii="Times New Roman" w:hAnsi="Times New Roman"/>
                <w:b/>
                <w:bCs/>
              </w:rPr>
            </w:pPr>
            <w:r w:rsidRPr="00306BB5">
              <w:rPr>
                <w:rFonts w:ascii="Times New Roman" w:hAnsi="Times New Roman"/>
                <w:b/>
                <w:bCs/>
              </w:rPr>
              <w:t>72</w:t>
            </w:r>
          </w:p>
        </w:tc>
        <w:tc>
          <w:tcPr>
            <w:tcW w:w="668" w:type="pct"/>
          </w:tcPr>
          <w:p w14:paraId="62E541D0" w14:textId="77777777" w:rsidR="005E45F5" w:rsidRPr="00306BB5" w:rsidRDefault="005E45F5" w:rsidP="005E45F5">
            <w:pPr>
              <w:spacing w:after="0"/>
              <w:rPr>
                <w:rFonts w:ascii="Times New Roman" w:hAnsi="Times New Roman"/>
                <w:b/>
                <w:bCs/>
                <w:i/>
              </w:rPr>
            </w:pPr>
          </w:p>
        </w:tc>
      </w:tr>
    </w:tbl>
    <w:p w14:paraId="6A30EB70" w14:textId="77777777" w:rsidR="004E0DCF" w:rsidRPr="00306BB5" w:rsidRDefault="004E0DCF" w:rsidP="004E0DCF">
      <w:pPr>
        <w:ind w:firstLine="709"/>
        <w:rPr>
          <w:rFonts w:ascii="Times New Roman" w:hAnsi="Times New Roman"/>
          <w:i/>
        </w:rPr>
        <w:sectPr w:rsidR="004E0DCF" w:rsidRPr="00306BB5" w:rsidSect="005E45F5">
          <w:pgSz w:w="16840" w:h="11907" w:orient="landscape"/>
          <w:pgMar w:top="851" w:right="1134" w:bottom="851" w:left="992" w:header="709" w:footer="709" w:gutter="0"/>
          <w:cols w:space="720"/>
        </w:sectPr>
      </w:pPr>
    </w:p>
    <w:p w14:paraId="71C52783" w14:textId="77777777" w:rsidR="004E0DCF" w:rsidRPr="004D7E72" w:rsidRDefault="004E0DCF" w:rsidP="004E0DCF">
      <w:pPr>
        <w:jc w:val="center"/>
        <w:rPr>
          <w:rFonts w:ascii="Times New Roman" w:hAnsi="Times New Roman"/>
          <w:b/>
          <w:bCs/>
          <w:sz w:val="24"/>
          <w:szCs w:val="24"/>
        </w:rPr>
      </w:pPr>
      <w:r w:rsidRPr="004D7E72">
        <w:rPr>
          <w:rFonts w:ascii="Times New Roman" w:hAnsi="Times New Roman"/>
          <w:b/>
          <w:bCs/>
          <w:sz w:val="24"/>
          <w:szCs w:val="24"/>
        </w:rPr>
        <w:lastRenderedPageBreak/>
        <w:t>3. УСЛОВИЯ РЕАЛИЗАЦИИ УЧЕБНОЙ ДИСЦИПЛИНЫ</w:t>
      </w:r>
    </w:p>
    <w:p w14:paraId="3389C826" w14:textId="77777777" w:rsidR="004E0DCF" w:rsidRPr="00306BB5" w:rsidRDefault="004E0DCF" w:rsidP="004E0DCF">
      <w:pPr>
        <w:suppressAutoHyphens/>
        <w:spacing w:after="0"/>
        <w:ind w:firstLine="709"/>
        <w:jc w:val="both"/>
        <w:rPr>
          <w:rFonts w:ascii="Times New Roman" w:hAnsi="Times New Roman"/>
          <w:b/>
          <w:bCs/>
          <w:sz w:val="24"/>
          <w:szCs w:val="24"/>
        </w:rPr>
      </w:pPr>
      <w:r w:rsidRPr="00306BB5">
        <w:rPr>
          <w:rFonts w:ascii="Times New Roman" w:hAnsi="Times New Roman"/>
          <w:b/>
          <w:bCs/>
          <w:sz w:val="24"/>
          <w:szCs w:val="24"/>
        </w:rPr>
        <w:t>3.1. Для реализации программы учебной дисциплины должны быть предусмотрены следующие специальные помещения:</w:t>
      </w:r>
    </w:p>
    <w:p w14:paraId="47D02183" w14:textId="77777777" w:rsidR="004E0DCF" w:rsidRPr="00306BB5" w:rsidRDefault="004E0DCF" w:rsidP="004E0DCF">
      <w:pPr>
        <w:suppressAutoHyphens/>
        <w:autoSpaceDE w:val="0"/>
        <w:autoSpaceDN w:val="0"/>
        <w:adjustRightInd w:val="0"/>
        <w:spacing w:after="0"/>
        <w:ind w:firstLine="709"/>
        <w:jc w:val="both"/>
        <w:rPr>
          <w:rFonts w:ascii="Times New Roman" w:hAnsi="Times New Roman"/>
          <w:bCs/>
          <w:sz w:val="24"/>
          <w:szCs w:val="24"/>
          <w:lang w:eastAsia="en-US"/>
        </w:rPr>
      </w:pPr>
      <w:r w:rsidRPr="00306BB5">
        <w:rPr>
          <w:rFonts w:ascii="Times New Roman" w:hAnsi="Times New Roman"/>
          <w:bCs/>
          <w:sz w:val="24"/>
          <w:szCs w:val="24"/>
        </w:rPr>
        <w:t>Кабинет</w:t>
      </w:r>
      <w:r w:rsidRPr="00306BB5">
        <w:rPr>
          <w:rFonts w:ascii="Times New Roman" w:hAnsi="Times New Roman"/>
          <w:bCs/>
          <w:i/>
          <w:sz w:val="24"/>
          <w:szCs w:val="24"/>
        </w:rPr>
        <w:t xml:space="preserve"> «</w:t>
      </w:r>
      <w:r w:rsidRPr="00306BB5">
        <w:rPr>
          <w:rFonts w:ascii="Times New Roman" w:hAnsi="Times New Roman"/>
          <w:bCs/>
          <w:sz w:val="24"/>
          <w:szCs w:val="24"/>
        </w:rPr>
        <w:t>Безопасности жизнедеятельности»</w:t>
      </w:r>
      <w:r w:rsidRPr="00306BB5">
        <w:rPr>
          <w:rFonts w:ascii="Times New Roman" w:hAnsi="Times New Roman"/>
          <w:sz w:val="24"/>
          <w:szCs w:val="24"/>
          <w:lang w:eastAsia="en-US"/>
        </w:rPr>
        <w:t>,</w:t>
      </w:r>
      <w:r w:rsidRPr="00306BB5">
        <w:rPr>
          <w:rFonts w:ascii="Times New Roman" w:hAnsi="Times New Roman"/>
          <w:b/>
          <w:sz w:val="24"/>
          <w:szCs w:val="24"/>
          <w:lang w:eastAsia="en-US"/>
        </w:rPr>
        <w:t xml:space="preserve"> </w:t>
      </w:r>
      <w:r w:rsidRPr="00306BB5">
        <w:rPr>
          <w:rFonts w:ascii="Times New Roman" w:hAnsi="Times New Roman"/>
          <w:sz w:val="24"/>
          <w:szCs w:val="24"/>
          <w:lang w:eastAsia="en-US"/>
        </w:rPr>
        <w:t>оснащенный о</w:t>
      </w:r>
      <w:r w:rsidRPr="00306BB5">
        <w:rPr>
          <w:rFonts w:ascii="Times New Roman" w:hAnsi="Times New Roman"/>
          <w:bCs/>
          <w:sz w:val="24"/>
          <w:szCs w:val="24"/>
          <w:lang w:eastAsia="en-US"/>
        </w:rPr>
        <w:t xml:space="preserve">борудованием в соответствии с п. 6.1.2.1 </w:t>
      </w:r>
      <w:r>
        <w:rPr>
          <w:rFonts w:ascii="Times New Roman" w:hAnsi="Times New Roman"/>
          <w:bCs/>
          <w:sz w:val="24"/>
          <w:szCs w:val="24"/>
          <w:lang w:eastAsia="en-US"/>
        </w:rPr>
        <w:t>примерной образовательной программы</w:t>
      </w:r>
      <w:r w:rsidRPr="00306BB5">
        <w:rPr>
          <w:rFonts w:ascii="Times New Roman" w:hAnsi="Times New Roman"/>
          <w:bCs/>
          <w:sz w:val="24"/>
          <w:szCs w:val="24"/>
          <w:lang w:eastAsia="en-US"/>
        </w:rPr>
        <w:t xml:space="preserve"> по специальности.</w:t>
      </w:r>
    </w:p>
    <w:p w14:paraId="16A271EA" w14:textId="77777777" w:rsidR="004E0DCF" w:rsidRPr="00306BB5" w:rsidRDefault="004E0DCF" w:rsidP="004E0DCF">
      <w:pPr>
        <w:suppressAutoHyphens/>
        <w:spacing w:after="0"/>
        <w:ind w:firstLine="709"/>
        <w:jc w:val="both"/>
        <w:rPr>
          <w:rFonts w:ascii="Times New Roman" w:hAnsi="Times New Roman"/>
          <w:bCs/>
          <w:sz w:val="24"/>
          <w:szCs w:val="24"/>
        </w:rPr>
      </w:pPr>
    </w:p>
    <w:p w14:paraId="70F8D0E2" w14:textId="77777777" w:rsidR="004E0DCF" w:rsidRPr="00306BB5" w:rsidRDefault="004E0DCF" w:rsidP="004E0DCF">
      <w:pPr>
        <w:suppressAutoHyphens/>
        <w:spacing w:after="0"/>
        <w:ind w:firstLine="709"/>
        <w:jc w:val="both"/>
        <w:rPr>
          <w:rFonts w:ascii="Times New Roman" w:hAnsi="Times New Roman"/>
          <w:b/>
          <w:bCs/>
          <w:sz w:val="24"/>
          <w:szCs w:val="24"/>
        </w:rPr>
      </w:pPr>
      <w:r w:rsidRPr="00306BB5">
        <w:rPr>
          <w:rFonts w:ascii="Times New Roman" w:hAnsi="Times New Roman"/>
          <w:b/>
          <w:bCs/>
          <w:sz w:val="24"/>
          <w:szCs w:val="24"/>
        </w:rPr>
        <w:t>3.2. Информационное обеспечение реализации программы</w:t>
      </w:r>
    </w:p>
    <w:p w14:paraId="147254C2" w14:textId="77777777" w:rsidR="004E0DCF" w:rsidRPr="00306BB5" w:rsidRDefault="004E0DCF" w:rsidP="004E0DCF">
      <w:pPr>
        <w:suppressAutoHyphens/>
        <w:spacing w:after="0"/>
        <w:ind w:firstLine="709"/>
        <w:jc w:val="both"/>
        <w:rPr>
          <w:rFonts w:ascii="Times New Roman" w:hAnsi="Times New Roman"/>
          <w:bCs/>
          <w:sz w:val="24"/>
          <w:szCs w:val="24"/>
        </w:rPr>
      </w:pPr>
      <w:r w:rsidRPr="00306BB5">
        <w:rPr>
          <w:rFonts w:ascii="Times New Roman" w:hAnsi="Times New Roman"/>
          <w:bCs/>
          <w:sz w:val="24"/>
          <w:szCs w:val="24"/>
        </w:rPr>
        <w:t>Для реализации программы библиотечный фонд образовательной организации должен иметь п</w:t>
      </w:r>
      <w:r w:rsidRPr="00306BB5">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306BB5">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12A4443" w14:textId="77777777" w:rsidR="004E0DCF" w:rsidRPr="00306BB5" w:rsidRDefault="004E0DCF" w:rsidP="004E0DCF">
      <w:pPr>
        <w:suppressAutoHyphens/>
        <w:spacing w:after="0"/>
        <w:ind w:firstLine="709"/>
        <w:jc w:val="both"/>
        <w:rPr>
          <w:rFonts w:ascii="Times New Roman" w:hAnsi="Times New Roman"/>
          <w:sz w:val="24"/>
          <w:szCs w:val="24"/>
        </w:rPr>
      </w:pPr>
    </w:p>
    <w:p w14:paraId="4D897124" w14:textId="77777777" w:rsidR="004E0DCF" w:rsidRPr="00306BB5" w:rsidRDefault="004E0DCF" w:rsidP="004E0DCF">
      <w:pPr>
        <w:suppressAutoHyphens/>
        <w:spacing w:after="0"/>
        <w:ind w:firstLine="709"/>
        <w:jc w:val="both"/>
        <w:rPr>
          <w:rFonts w:ascii="Times New Roman" w:hAnsi="Times New Roman"/>
          <w:b/>
          <w:sz w:val="24"/>
          <w:szCs w:val="24"/>
        </w:rPr>
      </w:pPr>
      <w:r w:rsidRPr="00306BB5">
        <w:rPr>
          <w:rFonts w:ascii="Times New Roman" w:hAnsi="Times New Roman"/>
          <w:b/>
          <w:sz w:val="24"/>
          <w:szCs w:val="24"/>
        </w:rPr>
        <w:t>3.2.1. Основные печатные и электронные издания</w:t>
      </w:r>
    </w:p>
    <w:p w14:paraId="102ECF87" w14:textId="77777777" w:rsidR="00E95548" w:rsidRPr="00E95548" w:rsidRDefault="00E95548" w:rsidP="00EF0816">
      <w:pPr>
        <w:pStyle w:val="af"/>
        <w:numPr>
          <w:ilvl w:val="0"/>
          <w:numId w:val="137"/>
        </w:numPr>
        <w:shd w:val="clear" w:color="auto" w:fill="FFFFFF"/>
        <w:tabs>
          <w:tab w:val="left" w:pos="993"/>
        </w:tabs>
        <w:spacing w:before="0" w:after="0"/>
        <w:ind w:left="0" w:firstLine="709"/>
        <w:jc w:val="both"/>
        <w:rPr>
          <w:bCs/>
        </w:rPr>
      </w:pPr>
      <w:r w:rsidRPr="00E95548">
        <w:rPr>
          <w:bCs/>
        </w:rPr>
        <w:t xml:space="preserve">Безопасность жизнедеятельности : учебник для </w:t>
      </w:r>
      <w:proofErr w:type="spellStart"/>
      <w:r w:rsidRPr="00E95548">
        <w:rPr>
          <w:bCs/>
        </w:rPr>
        <w:t>спо</w:t>
      </w:r>
      <w:proofErr w:type="spellEnd"/>
      <w:r w:rsidRPr="00E95548">
        <w:rPr>
          <w:bCs/>
        </w:rPr>
        <w:t xml:space="preserve"> / Н. В. Горькова, А. Г. Фетисов, Е. М. </w:t>
      </w:r>
      <w:proofErr w:type="spellStart"/>
      <w:r w:rsidRPr="00E95548">
        <w:rPr>
          <w:bCs/>
        </w:rPr>
        <w:t>Мессинева</w:t>
      </w:r>
      <w:proofErr w:type="spellEnd"/>
      <w:r w:rsidRPr="00E95548">
        <w:rPr>
          <w:bCs/>
        </w:rPr>
        <w:t xml:space="preserve">, Н. Б. Мануйлова. — 3-е изд., стер. — Санкт-Петербург : Лань, 2023. — 220 с. — ISBN 978-5-507-45693-2. — Текст : электронный // Лань : электронно-библиотечная система. — URL: </w:t>
      </w:r>
      <w:hyperlink r:id="rId17" w:history="1">
        <w:r w:rsidRPr="00E95548">
          <w:rPr>
            <w:rStyle w:val="ae"/>
            <w:bCs/>
          </w:rPr>
          <w:t>https://e.lanbook.com/book/279821</w:t>
        </w:r>
      </w:hyperlink>
      <w:r w:rsidRPr="00E95548">
        <w:rPr>
          <w:bCs/>
        </w:rPr>
        <w:t xml:space="preserve"> (дата обращения: 18.07.2023). — Режим доступа: для </w:t>
      </w:r>
      <w:proofErr w:type="spellStart"/>
      <w:r w:rsidRPr="00E95548">
        <w:rPr>
          <w:bCs/>
        </w:rPr>
        <w:t>авториз</w:t>
      </w:r>
      <w:proofErr w:type="spellEnd"/>
      <w:r w:rsidRPr="00E95548">
        <w:rPr>
          <w:bCs/>
        </w:rPr>
        <w:t>. пользователей.</w:t>
      </w:r>
    </w:p>
    <w:p w14:paraId="6EDC233D" w14:textId="77777777" w:rsidR="00E95548" w:rsidRPr="00E95548" w:rsidRDefault="00E95548" w:rsidP="00EF0816">
      <w:pPr>
        <w:pStyle w:val="af"/>
        <w:numPr>
          <w:ilvl w:val="0"/>
          <w:numId w:val="137"/>
        </w:numPr>
        <w:suppressAutoHyphens/>
        <w:spacing w:before="0" w:after="0"/>
        <w:ind w:left="0" w:firstLine="709"/>
        <w:jc w:val="both"/>
        <w:rPr>
          <w:bCs/>
          <w:color w:val="000000"/>
          <w:shd w:val="clear" w:color="auto" w:fill="FFFFFF"/>
        </w:rPr>
      </w:pPr>
      <w:r w:rsidRPr="00E95548">
        <w:rPr>
          <w:bCs/>
          <w:color w:val="000000"/>
          <w:shd w:val="clear" w:color="auto" w:fill="FFFFFF"/>
        </w:rPr>
        <w:t xml:space="preserve">Безопасность жизнедеятельности для педагогических и гуманитарных направлений : учебник и практикум для вузов / В. П. Соломин [и др.] ; под общей редакцией В. П. Соломина. — Москва : Издательство </w:t>
      </w:r>
      <w:proofErr w:type="spellStart"/>
      <w:r w:rsidRPr="00E95548">
        <w:rPr>
          <w:bCs/>
          <w:color w:val="000000"/>
          <w:shd w:val="clear" w:color="auto" w:fill="FFFFFF"/>
        </w:rPr>
        <w:t>Юрайт</w:t>
      </w:r>
      <w:proofErr w:type="spellEnd"/>
      <w:r w:rsidRPr="00E95548">
        <w:rPr>
          <w:bCs/>
          <w:color w:val="000000"/>
          <w:shd w:val="clear" w:color="auto" w:fill="FFFFFF"/>
        </w:rPr>
        <w:t xml:space="preserve">, 2022. — 399 с. — (Высшее образование). — ISBN 978-5-534-01400-6. — Текст : электронный // Образовательная платформа </w:t>
      </w:r>
      <w:proofErr w:type="spellStart"/>
      <w:r w:rsidRPr="00E95548">
        <w:rPr>
          <w:bCs/>
          <w:color w:val="000000"/>
          <w:shd w:val="clear" w:color="auto" w:fill="FFFFFF"/>
        </w:rPr>
        <w:t>Юрайт</w:t>
      </w:r>
      <w:proofErr w:type="spellEnd"/>
      <w:r w:rsidRPr="00E95548">
        <w:rPr>
          <w:bCs/>
          <w:color w:val="000000"/>
          <w:shd w:val="clear" w:color="auto" w:fill="FFFFFF"/>
        </w:rPr>
        <w:t xml:space="preserve"> [сайт]. — URL: https://urait.ru/bcode/488941 (дата обращения: 06.07.2022).</w:t>
      </w:r>
    </w:p>
    <w:p w14:paraId="0E40DA04" w14:textId="77777777" w:rsidR="00E95548" w:rsidRPr="00E95548" w:rsidRDefault="00E95548" w:rsidP="00EF0816">
      <w:pPr>
        <w:pStyle w:val="af"/>
        <w:numPr>
          <w:ilvl w:val="0"/>
          <w:numId w:val="137"/>
        </w:numPr>
        <w:suppressAutoHyphens/>
        <w:spacing w:before="0" w:after="0"/>
        <w:ind w:left="0" w:firstLine="709"/>
        <w:jc w:val="both"/>
        <w:rPr>
          <w:bCs/>
        </w:rPr>
      </w:pPr>
      <w:r w:rsidRPr="00E95548">
        <w:rPr>
          <w:bCs/>
          <w:color w:val="000000"/>
          <w:shd w:val="clear" w:color="auto" w:fill="FFFFFF"/>
        </w:rPr>
        <w:t xml:space="preserve">Безопасность жизнедеятельности : учебник и практикум для среднего профессионального образования / С. В. Абрамова [и др.] ; под общей редакцией В. П. Соломина. — Москва : Издательство </w:t>
      </w:r>
      <w:proofErr w:type="spellStart"/>
      <w:r w:rsidRPr="00E95548">
        <w:rPr>
          <w:bCs/>
          <w:color w:val="000000"/>
          <w:shd w:val="clear" w:color="auto" w:fill="FFFFFF"/>
        </w:rPr>
        <w:t>Юрайт</w:t>
      </w:r>
      <w:proofErr w:type="spellEnd"/>
      <w:r w:rsidRPr="00E95548">
        <w:rPr>
          <w:bCs/>
          <w:color w:val="000000"/>
          <w:shd w:val="clear" w:color="auto" w:fill="FFFFFF"/>
        </w:rPr>
        <w:t xml:space="preserve">, 2022. — 399 с. — (Профессиональное образование). — ISBN 978-5-534-02041-0. — Текст : электронный // Образовательная платформа </w:t>
      </w:r>
      <w:proofErr w:type="spellStart"/>
      <w:r w:rsidRPr="00E95548">
        <w:rPr>
          <w:bCs/>
          <w:color w:val="000000"/>
          <w:shd w:val="clear" w:color="auto" w:fill="FFFFFF"/>
        </w:rPr>
        <w:t>Юрайт</w:t>
      </w:r>
      <w:proofErr w:type="spellEnd"/>
      <w:r w:rsidRPr="00E95548">
        <w:rPr>
          <w:bCs/>
          <w:color w:val="000000"/>
          <w:shd w:val="clear" w:color="auto" w:fill="FFFFFF"/>
        </w:rPr>
        <w:t xml:space="preserve"> [сайт]. — URL: https://urait.ru/bcode/489702 (дата обращения: 06.07.2022).</w:t>
      </w:r>
    </w:p>
    <w:p w14:paraId="68F892DC" w14:textId="77777777" w:rsidR="00E95548" w:rsidRPr="00E95548" w:rsidRDefault="00E95548" w:rsidP="00EF0816">
      <w:pPr>
        <w:pStyle w:val="af"/>
        <w:numPr>
          <w:ilvl w:val="0"/>
          <w:numId w:val="137"/>
        </w:numPr>
        <w:shd w:val="clear" w:color="auto" w:fill="FFFFFF"/>
        <w:tabs>
          <w:tab w:val="left" w:pos="993"/>
        </w:tabs>
        <w:spacing w:before="0" w:after="0"/>
        <w:ind w:left="0" w:firstLine="709"/>
        <w:jc w:val="both"/>
        <w:rPr>
          <w:bCs/>
        </w:rPr>
      </w:pPr>
      <w:r w:rsidRPr="00E95548">
        <w:rPr>
          <w:bCs/>
        </w:rPr>
        <w:t xml:space="preserve">Долгов, В. С. Основы безопасности жизнедеятельности : учебник для </w:t>
      </w:r>
      <w:proofErr w:type="spellStart"/>
      <w:r w:rsidRPr="00E95548">
        <w:rPr>
          <w:bCs/>
        </w:rPr>
        <w:t>спо</w:t>
      </w:r>
      <w:proofErr w:type="spellEnd"/>
      <w:r w:rsidRPr="00E95548">
        <w:rPr>
          <w:bCs/>
        </w:rPr>
        <w:t xml:space="preserve"> / В. С. Долгов. — 4-е изд., стер. — Санкт-Петербург : Лань, 2023. — 188 с. — ISBN 978-5-507-45851-6. — Текст : электронный // Лань : электронно-библиотечная система. — URL: </w:t>
      </w:r>
      <w:hyperlink r:id="rId18" w:history="1">
        <w:r w:rsidRPr="00E95548">
          <w:rPr>
            <w:rStyle w:val="ae"/>
            <w:bCs/>
          </w:rPr>
          <w:t>https://e.lanbook.com/book/288905</w:t>
        </w:r>
      </w:hyperlink>
      <w:r w:rsidRPr="00E95548">
        <w:rPr>
          <w:bCs/>
        </w:rPr>
        <w:t xml:space="preserve"> (дата обращения: 18.07.2023). — Режим доступа: для </w:t>
      </w:r>
      <w:proofErr w:type="spellStart"/>
      <w:r w:rsidRPr="00E95548">
        <w:rPr>
          <w:bCs/>
        </w:rPr>
        <w:t>авториз</w:t>
      </w:r>
      <w:proofErr w:type="spellEnd"/>
      <w:r w:rsidRPr="00E95548">
        <w:rPr>
          <w:bCs/>
        </w:rPr>
        <w:t>. пользователей.</w:t>
      </w:r>
    </w:p>
    <w:p w14:paraId="2326DFBC" w14:textId="77777777" w:rsidR="00E95548" w:rsidRPr="00E95548" w:rsidRDefault="00E95548" w:rsidP="00EF0816">
      <w:pPr>
        <w:pStyle w:val="af"/>
        <w:numPr>
          <w:ilvl w:val="0"/>
          <w:numId w:val="137"/>
        </w:numPr>
        <w:spacing w:before="0" w:after="0"/>
        <w:ind w:left="0" w:firstLine="709"/>
        <w:contextualSpacing/>
        <w:jc w:val="both"/>
        <w:rPr>
          <w:bCs/>
        </w:rPr>
      </w:pPr>
      <w:r w:rsidRPr="00E95548">
        <w:rPr>
          <w:bCs/>
        </w:rPr>
        <w:t xml:space="preserve">Сапронов Ю.Г., </w:t>
      </w:r>
      <w:proofErr w:type="spellStart"/>
      <w:r w:rsidRPr="00E95548">
        <w:rPr>
          <w:bCs/>
        </w:rPr>
        <w:t>Занина</w:t>
      </w:r>
      <w:proofErr w:type="spellEnd"/>
      <w:r w:rsidRPr="00E95548">
        <w:rPr>
          <w:bCs/>
        </w:rPr>
        <w:t xml:space="preserve"> И.А. Безопасность жизнедеятельности: учебник для учреждений СПО. – М.: Издательский центр «Академия», 2021. Есть одноименный ЭУМК (электронный учебно-методический комплекс)</w:t>
      </w:r>
    </w:p>
    <w:p w14:paraId="2561F2A9" w14:textId="77777777" w:rsidR="00E95548" w:rsidRPr="00E95548" w:rsidRDefault="00E95548" w:rsidP="00EF0816">
      <w:pPr>
        <w:pStyle w:val="af"/>
        <w:numPr>
          <w:ilvl w:val="0"/>
          <w:numId w:val="137"/>
        </w:numPr>
        <w:shd w:val="clear" w:color="auto" w:fill="FFFFFF"/>
        <w:tabs>
          <w:tab w:val="left" w:pos="993"/>
        </w:tabs>
        <w:spacing w:before="0" w:after="0"/>
        <w:ind w:left="0" w:firstLine="709"/>
        <w:jc w:val="both"/>
        <w:rPr>
          <w:bCs/>
        </w:rPr>
      </w:pPr>
      <w:r w:rsidRPr="00E95548">
        <w:rPr>
          <w:bCs/>
        </w:rPr>
        <w:t xml:space="preserve">Широков, Ю. А. Защита в чрезвычайных ситуациях и гражданская оборона : учебное пособие для </w:t>
      </w:r>
      <w:proofErr w:type="spellStart"/>
      <w:r w:rsidRPr="00E95548">
        <w:rPr>
          <w:bCs/>
        </w:rPr>
        <w:t>спо</w:t>
      </w:r>
      <w:proofErr w:type="spellEnd"/>
      <w:r w:rsidRPr="00E95548">
        <w:rPr>
          <w:bCs/>
        </w:rPr>
        <w:t xml:space="preserve"> / Ю. А. Широков. — 2-е изд., </w:t>
      </w:r>
      <w:proofErr w:type="spellStart"/>
      <w:r w:rsidRPr="00E95548">
        <w:rPr>
          <w:bCs/>
        </w:rPr>
        <w:t>испр</w:t>
      </w:r>
      <w:proofErr w:type="spellEnd"/>
      <w:r w:rsidRPr="00E95548">
        <w:rPr>
          <w:bCs/>
        </w:rPr>
        <w:t xml:space="preserve">. и доп. — Санкт-Петербург : Лань, 2023. — 556 с. — ISBN 978-5-8114-9508-5. — Текст : электронный // Лань : электронно-библиотечная система. — URL: </w:t>
      </w:r>
      <w:hyperlink r:id="rId19" w:history="1">
        <w:r w:rsidRPr="00E95548">
          <w:rPr>
            <w:rStyle w:val="ae"/>
            <w:bCs/>
          </w:rPr>
          <w:t>https://e.lanbook.com/book/293030</w:t>
        </w:r>
      </w:hyperlink>
      <w:r w:rsidRPr="00E95548">
        <w:rPr>
          <w:bCs/>
        </w:rPr>
        <w:t xml:space="preserve"> (дата обращения: 18.07.2023). — Режим доступа: для </w:t>
      </w:r>
      <w:proofErr w:type="spellStart"/>
      <w:r w:rsidRPr="00E95548">
        <w:rPr>
          <w:bCs/>
        </w:rPr>
        <w:t>авториз</w:t>
      </w:r>
      <w:proofErr w:type="spellEnd"/>
      <w:r w:rsidRPr="00E95548">
        <w:rPr>
          <w:bCs/>
        </w:rPr>
        <w:t>. пользователей.</w:t>
      </w:r>
    </w:p>
    <w:p w14:paraId="35C4EA4E" w14:textId="77777777" w:rsidR="00E95548" w:rsidRDefault="00E95548" w:rsidP="004E0DCF">
      <w:pPr>
        <w:spacing w:after="0"/>
        <w:ind w:firstLine="709"/>
        <w:contextualSpacing/>
        <w:jc w:val="both"/>
        <w:rPr>
          <w:rFonts w:ascii="Times New Roman" w:hAnsi="Times New Roman"/>
          <w:b/>
          <w:bCs/>
          <w:sz w:val="24"/>
          <w:szCs w:val="24"/>
        </w:rPr>
      </w:pPr>
    </w:p>
    <w:p w14:paraId="6F41645B" w14:textId="217C39DF" w:rsidR="004E0DCF" w:rsidRPr="00306BB5" w:rsidRDefault="004E0DCF" w:rsidP="004E0DCF">
      <w:pPr>
        <w:spacing w:after="0"/>
        <w:ind w:firstLine="709"/>
        <w:contextualSpacing/>
        <w:jc w:val="both"/>
        <w:rPr>
          <w:rFonts w:ascii="Times New Roman" w:hAnsi="Times New Roman"/>
          <w:bCs/>
          <w:i/>
          <w:sz w:val="24"/>
          <w:szCs w:val="24"/>
        </w:rPr>
      </w:pPr>
      <w:r w:rsidRPr="00306BB5">
        <w:rPr>
          <w:rFonts w:ascii="Times New Roman" w:hAnsi="Times New Roman"/>
          <w:b/>
          <w:bCs/>
          <w:sz w:val="24"/>
          <w:szCs w:val="24"/>
        </w:rPr>
        <w:t>3.2.2. Дополнительные источники</w:t>
      </w:r>
    </w:p>
    <w:p w14:paraId="3AB3EBB9" w14:textId="008CDAB9" w:rsidR="004E0DCF" w:rsidRPr="00306BB5" w:rsidRDefault="00E95548" w:rsidP="004E0DCF">
      <w:pPr>
        <w:spacing w:after="0"/>
        <w:ind w:firstLine="709"/>
        <w:contextualSpacing/>
        <w:jc w:val="both"/>
        <w:rPr>
          <w:rFonts w:ascii="Times New Roman" w:hAnsi="Times New Roman"/>
          <w:bCs/>
          <w:sz w:val="24"/>
          <w:szCs w:val="24"/>
          <w:lang w:val="x-none"/>
        </w:rPr>
      </w:pPr>
      <w:r>
        <w:rPr>
          <w:rFonts w:ascii="Times New Roman" w:hAnsi="Times New Roman"/>
          <w:bCs/>
          <w:sz w:val="24"/>
          <w:szCs w:val="24"/>
        </w:rPr>
        <w:t xml:space="preserve">1. </w:t>
      </w:r>
      <w:proofErr w:type="spellStart"/>
      <w:r w:rsidR="004E0DCF" w:rsidRPr="00306BB5">
        <w:rPr>
          <w:rFonts w:ascii="Times New Roman" w:hAnsi="Times New Roman"/>
          <w:bCs/>
          <w:sz w:val="24"/>
          <w:szCs w:val="24"/>
          <w:lang w:val="x-none"/>
        </w:rPr>
        <w:t>Каракеян</w:t>
      </w:r>
      <w:proofErr w:type="spellEnd"/>
      <w:r w:rsidR="004E0DCF" w:rsidRPr="00306BB5">
        <w:rPr>
          <w:rFonts w:ascii="Times New Roman" w:hAnsi="Times New Roman"/>
          <w:bCs/>
          <w:sz w:val="24"/>
          <w:szCs w:val="24"/>
          <w:lang w:val="x-none"/>
        </w:rPr>
        <w:t>, В. И.  Безопасность жизнедеятельности : учебник и практикум для среднего профессионального образования / В. И. </w:t>
      </w:r>
      <w:proofErr w:type="spellStart"/>
      <w:r w:rsidR="004E0DCF" w:rsidRPr="00306BB5">
        <w:rPr>
          <w:rFonts w:ascii="Times New Roman" w:hAnsi="Times New Roman"/>
          <w:bCs/>
          <w:sz w:val="24"/>
          <w:szCs w:val="24"/>
          <w:lang w:val="x-none"/>
        </w:rPr>
        <w:t>Каракеян</w:t>
      </w:r>
      <w:proofErr w:type="spellEnd"/>
      <w:r w:rsidR="004E0DCF" w:rsidRPr="00306BB5">
        <w:rPr>
          <w:rFonts w:ascii="Times New Roman" w:hAnsi="Times New Roman"/>
          <w:bCs/>
          <w:sz w:val="24"/>
          <w:szCs w:val="24"/>
          <w:lang w:val="x-none"/>
        </w:rPr>
        <w:t xml:space="preserve">, И. М. Никулина. — 3-е изд., </w:t>
      </w:r>
      <w:proofErr w:type="spellStart"/>
      <w:r w:rsidR="004E0DCF" w:rsidRPr="00306BB5">
        <w:rPr>
          <w:rFonts w:ascii="Times New Roman" w:hAnsi="Times New Roman"/>
          <w:bCs/>
          <w:sz w:val="24"/>
          <w:szCs w:val="24"/>
          <w:lang w:val="x-none"/>
        </w:rPr>
        <w:t>перераб</w:t>
      </w:r>
      <w:proofErr w:type="spellEnd"/>
      <w:r w:rsidR="004E0DCF" w:rsidRPr="00306BB5">
        <w:rPr>
          <w:rFonts w:ascii="Times New Roman" w:hAnsi="Times New Roman"/>
          <w:bCs/>
          <w:sz w:val="24"/>
          <w:szCs w:val="24"/>
          <w:lang w:val="x-none"/>
        </w:rPr>
        <w:t xml:space="preserve">. и доп. — Москва : Издательство </w:t>
      </w:r>
      <w:proofErr w:type="spellStart"/>
      <w:r w:rsidR="004E0DCF" w:rsidRPr="00306BB5">
        <w:rPr>
          <w:rFonts w:ascii="Times New Roman" w:hAnsi="Times New Roman"/>
          <w:bCs/>
          <w:sz w:val="24"/>
          <w:szCs w:val="24"/>
          <w:lang w:val="x-none"/>
        </w:rPr>
        <w:t>Юрайт</w:t>
      </w:r>
      <w:proofErr w:type="spellEnd"/>
      <w:r w:rsidR="004E0DCF" w:rsidRPr="00306BB5">
        <w:rPr>
          <w:rFonts w:ascii="Times New Roman" w:hAnsi="Times New Roman"/>
          <w:bCs/>
          <w:sz w:val="24"/>
          <w:szCs w:val="24"/>
          <w:lang w:val="x-none"/>
        </w:rPr>
        <w:t xml:space="preserve">, 2022. — 313 с. — (Профессиональное </w:t>
      </w:r>
      <w:r w:rsidR="004E0DCF" w:rsidRPr="00306BB5">
        <w:rPr>
          <w:rFonts w:ascii="Times New Roman" w:hAnsi="Times New Roman"/>
          <w:bCs/>
          <w:sz w:val="24"/>
          <w:szCs w:val="24"/>
          <w:lang w:val="x-none"/>
        </w:rPr>
        <w:lastRenderedPageBreak/>
        <w:t xml:space="preserve">образование). — ISBN 978-5-534-04629-8. — Текст : электронный // Образовательная платформа </w:t>
      </w:r>
      <w:proofErr w:type="spellStart"/>
      <w:r w:rsidR="004E0DCF" w:rsidRPr="00306BB5">
        <w:rPr>
          <w:rFonts w:ascii="Times New Roman" w:hAnsi="Times New Roman"/>
          <w:bCs/>
          <w:sz w:val="24"/>
          <w:szCs w:val="24"/>
          <w:lang w:val="x-none"/>
        </w:rPr>
        <w:t>Юрайт</w:t>
      </w:r>
      <w:proofErr w:type="spellEnd"/>
      <w:r w:rsidR="004E0DCF" w:rsidRPr="00306BB5">
        <w:rPr>
          <w:rFonts w:ascii="Times New Roman" w:hAnsi="Times New Roman"/>
          <w:bCs/>
          <w:sz w:val="24"/>
          <w:szCs w:val="24"/>
          <w:lang w:val="x-none"/>
        </w:rPr>
        <w:t xml:space="preserve"> [сайт]. — URL: https://urait.ru/bcode/489671 (дата обращения: 06.07.2022).</w:t>
      </w:r>
    </w:p>
    <w:p w14:paraId="77749292" w14:textId="77777777" w:rsidR="004E0DCF" w:rsidRPr="00306BB5" w:rsidRDefault="004E0DCF" w:rsidP="004E0DCF">
      <w:pPr>
        <w:contextualSpacing/>
        <w:jc w:val="center"/>
        <w:rPr>
          <w:rFonts w:ascii="Times New Roman" w:hAnsi="Times New Roman"/>
          <w:b/>
          <w:sz w:val="24"/>
          <w:szCs w:val="24"/>
        </w:rPr>
      </w:pPr>
      <w:r w:rsidRPr="00306BB5">
        <w:rPr>
          <w:rFonts w:ascii="Times New Roman" w:hAnsi="Times New Roman"/>
          <w:b/>
          <w:sz w:val="24"/>
          <w:szCs w:val="24"/>
        </w:rPr>
        <w:br w:type="page"/>
      </w:r>
      <w:r w:rsidRPr="00306BB5">
        <w:rPr>
          <w:rFonts w:ascii="Times New Roman" w:hAnsi="Times New Roman"/>
          <w:b/>
          <w:sz w:val="24"/>
          <w:szCs w:val="24"/>
        </w:rPr>
        <w:lastRenderedPageBreak/>
        <w:t xml:space="preserve">4. КОНТРОЛЬ И ОЦЕНКА РЕЗУЛЬТАТОВ ОСВОЕНИЯ  </w:t>
      </w:r>
    </w:p>
    <w:p w14:paraId="4E27E2C6" w14:textId="77777777" w:rsidR="004E0DCF" w:rsidRPr="00306BB5" w:rsidRDefault="004E0DCF" w:rsidP="004E0DCF">
      <w:pPr>
        <w:contextualSpacing/>
        <w:jc w:val="center"/>
        <w:rPr>
          <w:rFonts w:ascii="Times New Roman" w:hAnsi="Times New Roman"/>
          <w:b/>
          <w:sz w:val="24"/>
          <w:szCs w:val="24"/>
        </w:rPr>
      </w:pPr>
      <w:r w:rsidRPr="00306BB5">
        <w:rPr>
          <w:rFonts w:ascii="Times New Roman" w:hAnsi="Times New Roman"/>
          <w:b/>
          <w:sz w:val="24"/>
          <w:szCs w:val="24"/>
        </w:rPr>
        <w:t>УЧЕБНОЙ ДИСЦИПЛИНЫ</w:t>
      </w:r>
    </w:p>
    <w:p w14:paraId="6B33A9F5" w14:textId="77777777" w:rsidR="004E0DCF" w:rsidRPr="00306BB5" w:rsidRDefault="004E0DCF" w:rsidP="004E0DCF">
      <w:pPr>
        <w:contextualSpacing/>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19"/>
        <w:gridCol w:w="2978"/>
        <w:gridCol w:w="4357"/>
      </w:tblGrid>
      <w:tr w:rsidR="004E0DCF" w:rsidRPr="00306BB5" w14:paraId="1FE13F7F" w14:textId="77777777" w:rsidTr="005E45F5">
        <w:tc>
          <w:tcPr>
            <w:tcW w:w="1278" w:type="pct"/>
          </w:tcPr>
          <w:p w14:paraId="380C08A7" w14:textId="77777777" w:rsidR="004E0DCF" w:rsidRPr="00FE666E" w:rsidRDefault="004E0DCF" w:rsidP="005E45F5">
            <w:pPr>
              <w:spacing w:after="0" w:line="240" w:lineRule="auto"/>
              <w:jc w:val="center"/>
              <w:rPr>
                <w:rFonts w:ascii="Times New Roman" w:hAnsi="Times New Roman"/>
                <w:b/>
                <w:bCs/>
                <w:sz w:val="24"/>
                <w:szCs w:val="24"/>
              </w:rPr>
            </w:pPr>
            <w:r w:rsidRPr="00FE666E">
              <w:rPr>
                <w:rFonts w:ascii="Times New Roman" w:hAnsi="Times New Roman"/>
                <w:b/>
                <w:bCs/>
                <w:sz w:val="24"/>
                <w:szCs w:val="24"/>
              </w:rPr>
              <w:t>Результаты обучения</w:t>
            </w:r>
          </w:p>
        </w:tc>
        <w:tc>
          <w:tcPr>
            <w:tcW w:w="1511" w:type="pct"/>
          </w:tcPr>
          <w:p w14:paraId="40B4B0D4" w14:textId="77777777" w:rsidR="004E0DCF" w:rsidRPr="00FE666E" w:rsidRDefault="004E0DCF" w:rsidP="005E45F5">
            <w:pPr>
              <w:spacing w:after="0" w:line="240" w:lineRule="auto"/>
              <w:jc w:val="center"/>
              <w:rPr>
                <w:rFonts w:ascii="Times New Roman" w:hAnsi="Times New Roman"/>
                <w:b/>
                <w:bCs/>
                <w:sz w:val="24"/>
                <w:szCs w:val="24"/>
              </w:rPr>
            </w:pPr>
            <w:r w:rsidRPr="00FE666E">
              <w:rPr>
                <w:rFonts w:ascii="Times New Roman" w:hAnsi="Times New Roman"/>
                <w:b/>
                <w:bCs/>
                <w:sz w:val="24"/>
                <w:szCs w:val="24"/>
              </w:rPr>
              <w:t>Критерии оценки</w:t>
            </w:r>
          </w:p>
        </w:tc>
        <w:tc>
          <w:tcPr>
            <w:tcW w:w="2211" w:type="pct"/>
          </w:tcPr>
          <w:p w14:paraId="6EF09DC3" w14:textId="77777777" w:rsidR="004E0DCF" w:rsidRPr="00FE666E" w:rsidRDefault="004E0DCF" w:rsidP="005E45F5">
            <w:pPr>
              <w:spacing w:after="0" w:line="240" w:lineRule="auto"/>
              <w:jc w:val="center"/>
              <w:rPr>
                <w:rFonts w:ascii="Times New Roman" w:hAnsi="Times New Roman"/>
                <w:b/>
                <w:bCs/>
                <w:sz w:val="24"/>
                <w:szCs w:val="24"/>
              </w:rPr>
            </w:pPr>
            <w:r w:rsidRPr="00FE666E">
              <w:rPr>
                <w:rFonts w:ascii="Times New Roman" w:hAnsi="Times New Roman"/>
                <w:b/>
                <w:bCs/>
                <w:sz w:val="24"/>
                <w:szCs w:val="24"/>
              </w:rPr>
              <w:t>Методы оценки</w:t>
            </w:r>
          </w:p>
        </w:tc>
      </w:tr>
      <w:tr w:rsidR="004E0DCF" w:rsidRPr="00306BB5" w14:paraId="0351561A" w14:textId="77777777" w:rsidTr="005E45F5">
        <w:tc>
          <w:tcPr>
            <w:tcW w:w="5000" w:type="pct"/>
            <w:gridSpan w:val="3"/>
          </w:tcPr>
          <w:p w14:paraId="1F4DB624" w14:textId="77777777" w:rsidR="004E0DCF" w:rsidRPr="00FE666E" w:rsidRDefault="004E0DCF" w:rsidP="005E45F5">
            <w:pPr>
              <w:spacing w:after="0" w:line="240" w:lineRule="auto"/>
              <w:jc w:val="center"/>
              <w:rPr>
                <w:rFonts w:ascii="Times New Roman" w:hAnsi="Times New Roman"/>
                <w:b/>
                <w:bCs/>
                <w:sz w:val="24"/>
                <w:szCs w:val="24"/>
              </w:rPr>
            </w:pPr>
            <w:r w:rsidRPr="00FE666E">
              <w:rPr>
                <w:rFonts w:ascii="Times New Roman" w:hAnsi="Times New Roman"/>
                <w:bCs/>
                <w:sz w:val="24"/>
                <w:szCs w:val="24"/>
              </w:rPr>
              <w:t>Перечень умений, осваиваемых в рамках дисциплины</w:t>
            </w:r>
          </w:p>
        </w:tc>
      </w:tr>
      <w:tr w:rsidR="004E0DCF" w:rsidRPr="00306BB5" w14:paraId="3149340F" w14:textId="77777777" w:rsidTr="005E45F5">
        <w:tc>
          <w:tcPr>
            <w:tcW w:w="1278" w:type="pct"/>
          </w:tcPr>
          <w:p w14:paraId="6260E0CF" w14:textId="77777777" w:rsidR="004E0DCF" w:rsidRPr="00FE666E" w:rsidRDefault="004E0DCF" w:rsidP="005E45F5">
            <w:pPr>
              <w:widowControl w:val="0"/>
              <w:tabs>
                <w:tab w:val="left" w:pos="346"/>
              </w:tabs>
              <w:autoSpaceDE w:val="0"/>
              <w:autoSpaceDN w:val="0"/>
              <w:spacing w:after="0"/>
              <w:outlineLvl w:val="0"/>
              <w:rPr>
                <w:rFonts w:ascii="Times New Roman" w:hAnsi="Times New Roman"/>
                <w:bCs/>
                <w:sz w:val="24"/>
                <w:szCs w:val="24"/>
              </w:rPr>
            </w:pPr>
            <w:bookmarkStart w:id="29" w:name="_Toc137594268"/>
            <w:r w:rsidRPr="00FE666E">
              <w:rPr>
                <w:rFonts w:ascii="Times New Roman" w:hAnsi="Times New Roman"/>
                <w:bCs/>
                <w:sz w:val="24"/>
                <w:szCs w:val="24"/>
              </w:rPr>
              <w:t>-соблюдать нормы экологической безопасности;</w:t>
            </w:r>
            <w:bookmarkEnd w:id="29"/>
            <w:r w:rsidRPr="00FE666E">
              <w:rPr>
                <w:rFonts w:ascii="Times New Roman" w:hAnsi="Times New Roman"/>
                <w:bCs/>
                <w:sz w:val="24"/>
                <w:szCs w:val="24"/>
              </w:rPr>
              <w:t xml:space="preserve"> </w:t>
            </w:r>
          </w:p>
        </w:tc>
        <w:tc>
          <w:tcPr>
            <w:tcW w:w="1511" w:type="pct"/>
          </w:tcPr>
          <w:p w14:paraId="399D5C57" w14:textId="77777777" w:rsidR="004E0DCF" w:rsidRPr="00FE666E" w:rsidRDefault="004E0DCF" w:rsidP="005E45F5">
            <w:pPr>
              <w:spacing w:after="0" w:line="240" w:lineRule="auto"/>
              <w:rPr>
                <w:rFonts w:ascii="Times New Roman" w:hAnsi="Times New Roman"/>
                <w:bCs/>
                <w:sz w:val="24"/>
                <w:szCs w:val="24"/>
              </w:rPr>
            </w:pPr>
            <w:r w:rsidRPr="00FE666E">
              <w:rPr>
                <w:rFonts w:ascii="Times New Roman" w:hAnsi="Times New Roman"/>
                <w:bCs/>
                <w:sz w:val="24"/>
                <w:szCs w:val="24"/>
              </w:rPr>
              <w:t>- сохранение окружающей среды и соблюдения норм экологической безопасности;</w:t>
            </w:r>
          </w:p>
          <w:p w14:paraId="64EC38BD" w14:textId="77777777" w:rsidR="004E0DCF" w:rsidRPr="00FE666E" w:rsidRDefault="004E0DCF" w:rsidP="005E45F5">
            <w:pPr>
              <w:spacing w:after="0" w:line="240" w:lineRule="auto"/>
              <w:rPr>
                <w:rFonts w:ascii="Times New Roman" w:hAnsi="Times New Roman"/>
                <w:bCs/>
                <w:sz w:val="24"/>
                <w:szCs w:val="24"/>
              </w:rPr>
            </w:pPr>
          </w:p>
        </w:tc>
        <w:tc>
          <w:tcPr>
            <w:tcW w:w="2211" w:type="pct"/>
          </w:tcPr>
          <w:p w14:paraId="5549A145" w14:textId="77777777" w:rsidR="004E0DCF" w:rsidRPr="00FE666E" w:rsidRDefault="004E0DCF" w:rsidP="005E45F5">
            <w:pPr>
              <w:spacing w:after="0" w:line="240" w:lineRule="auto"/>
              <w:rPr>
                <w:rFonts w:ascii="Times New Roman" w:hAnsi="Times New Roman"/>
                <w:bCs/>
                <w:sz w:val="24"/>
                <w:szCs w:val="24"/>
              </w:rPr>
            </w:pPr>
            <w:r w:rsidRPr="00FE666E">
              <w:rPr>
                <w:rFonts w:ascii="Times New Roman" w:hAnsi="Times New Roman"/>
                <w:bCs/>
                <w:sz w:val="24"/>
                <w:szCs w:val="24"/>
              </w:rPr>
              <w:t>Экспертное наблюдение за ходом выполнения практической работы;</w:t>
            </w:r>
          </w:p>
          <w:p w14:paraId="04BCC284" w14:textId="77777777" w:rsidR="004E0DCF" w:rsidRPr="00FE666E" w:rsidRDefault="004E0DCF" w:rsidP="005E45F5">
            <w:pPr>
              <w:spacing w:after="0" w:line="240" w:lineRule="auto"/>
              <w:rPr>
                <w:rFonts w:ascii="Times New Roman" w:hAnsi="Times New Roman"/>
                <w:bCs/>
                <w:sz w:val="24"/>
                <w:szCs w:val="24"/>
              </w:rPr>
            </w:pPr>
            <w:r w:rsidRPr="00FE666E">
              <w:rPr>
                <w:rFonts w:ascii="Times New Roman" w:hAnsi="Times New Roman"/>
                <w:bCs/>
                <w:sz w:val="24"/>
                <w:szCs w:val="24"/>
              </w:rPr>
              <w:t xml:space="preserve">Мониторинг роста уровня </w:t>
            </w:r>
          </w:p>
          <w:p w14:paraId="587EEB63" w14:textId="77777777" w:rsidR="004E0DCF" w:rsidRPr="00FE666E" w:rsidRDefault="004E0DCF" w:rsidP="005E45F5">
            <w:pPr>
              <w:spacing w:after="0" w:line="240" w:lineRule="auto"/>
              <w:rPr>
                <w:rFonts w:ascii="Times New Roman" w:hAnsi="Times New Roman"/>
                <w:bCs/>
                <w:sz w:val="24"/>
                <w:szCs w:val="24"/>
              </w:rPr>
            </w:pPr>
            <w:r w:rsidRPr="00FE666E">
              <w:rPr>
                <w:rFonts w:ascii="Times New Roman" w:hAnsi="Times New Roman"/>
                <w:bCs/>
                <w:sz w:val="24"/>
                <w:szCs w:val="24"/>
              </w:rPr>
              <w:t>самостоятельности и навыков получения нового знания каждым обучающимся</w:t>
            </w:r>
          </w:p>
          <w:p w14:paraId="18191FF7" w14:textId="77777777" w:rsidR="004E0DCF" w:rsidRPr="00FE666E" w:rsidRDefault="004E0DCF" w:rsidP="005E45F5">
            <w:pPr>
              <w:spacing w:after="0" w:line="240" w:lineRule="auto"/>
              <w:rPr>
                <w:rFonts w:ascii="Times New Roman" w:hAnsi="Times New Roman"/>
                <w:bCs/>
                <w:sz w:val="24"/>
                <w:szCs w:val="24"/>
              </w:rPr>
            </w:pPr>
            <w:r w:rsidRPr="00FE666E">
              <w:rPr>
                <w:rFonts w:ascii="Times New Roman" w:hAnsi="Times New Roman"/>
                <w:bCs/>
                <w:sz w:val="24"/>
                <w:szCs w:val="24"/>
              </w:rPr>
              <w:t xml:space="preserve">Оценка ответов в устной/ </w:t>
            </w:r>
          </w:p>
          <w:p w14:paraId="16EC08E5" w14:textId="77777777" w:rsidR="004E0DCF" w:rsidRPr="00FE666E" w:rsidRDefault="004E0DCF" w:rsidP="005E45F5">
            <w:pPr>
              <w:spacing w:after="0" w:line="240" w:lineRule="auto"/>
              <w:rPr>
                <w:rFonts w:ascii="Times New Roman" w:hAnsi="Times New Roman"/>
                <w:bCs/>
                <w:sz w:val="24"/>
                <w:szCs w:val="24"/>
              </w:rPr>
            </w:pPr>
            <w:r w:rsidRPr="00FE666E">
              <w:rPr>
                <w:rFonts w:ascii="Times New Roman" w:hAnsi="Times New Roman"/>
                <w:bCs/>
                <w:sz w:val="24"/>
                <w:szCs w:val="24"/>
              </w:rPr>
              <w:t>письменной форме;</w:t>
            </w:r>
          </w:p>
          <w:p w14:paraId="781DFB93" w14:textId="77777777" w:rsidR="004E0DCF" w:rsidRPr="00FE666E" w:rsidRDefault="004E0DCF" w:rsidP="005E45F5">
            <w:pPr>
              <w:spacing w:after="0" w:line="240" w:lineRule="auto"/>
              <w:rPr>
                <w:rFonts w:ascii="Times New Roman" w:hAnsi="Times New Roman"/>
                <w:bCs/>
                <w:sz w:val="24"/>
                <w:szCs w:val="24"/>
              </w:rPr>
            </w:pPr>
            <w:r w:rsidRPr="00FE666E">
              <w:rPr>
                <w:rFonts w:ascii="Times New Roman" w:hAnsi="Times New Roman"/>
                <w:bCs/>
                <w:sz w:val="24"/>
                <w:szCs w:val="24"/>
              </w:rPr>
              <w:t>Зачет</w:t>
            </w:r>
          </w:p>
        </w:tc>
      </w:tr>
      <w:tr w:rsidR="004E0DCF" w:rsidRPr="00306BB5" w14:paraId="3A91CBAE" w14:textId="77777777" w:rsidTr="005E45F5">
        <w:trPr>
          <w:trHeight w:val="896"/>
        </w:trPr>
        <w:tc>
          <w:tcPr>
            <w:tcW w:w="1278" w:type="pct"/>
          </w:tcPr>
          <w:p w14:paraId="605EEE73" w14:textId="77777777" w:rsidR="004E0DCF" w:rsidRPr="00FE666E" w:rsidRDefault="004E0DCF" w:rsidP="005E45F5">
            <w:pPr>
              <w:widowControl w:val="0"/>
              <w:tabs>
                <w:tab w:val="left" w:pos="346"/>
              </w:tabs>
              <w:autoSpaceDE w:val="0"/>
              <w:autoSpaceDN w:val="0"/>
              <w:spacing w:after="0"/>
              <w:outlineLvl w:val="0"/>
              <w:rPr>
                <w:rFonts w:ascii="Times New Roman" w:hAnsi="Times New Roman"/>
                <w:bCs/>
                <w:sz w:val="24"/>
                <w:szCs w:val="24"/>
              </w:rPr>
            </w:pPr>
            <w:bookmarkStart w:id="30" w:name="_Toc137594269"/>
            <w:r w:rsidRPr="00FE666E">
              <w:rPr>
                <w:rFonts w:ascii="Times New Roman" w:hAnsi="Times New Roman"/>
                <w:bCs/>
                <w:sz w:val="24"/>
                <w:szCs w:val="24"/>
              </w:rPr>
              <w:t>-определять направления ресурсосбережения в рамках профессиональной деятельности по специальности осуществлять работу с соблюдением принципов бережливого производства;</w:t>
            </w:r>
            <w:bookmarkEnd w:id="30"/>
            <w:r w:rsidRPr="00FE666E">
              <w:rPr>
                <w:rFonts w:ascii="Times New Roman" w:hAnsi="Times New Roman"/>
                <w:bCs/>
                <w:sz w:val="24"/>
                <w:szCs w:val="24"/>
              </w:rPr>
              <w:t xml:space="preserve"> </w:t>
            </w:r>
          </w:p>
        </w:tc>
        <w:tc>
          <w:tcPr>
            <w:tcW w:w="1511" w:type="pct"/>
          </w:tcPr>
          <w:p w14:paraId="34EEAB2A" w14:textId="77777777" w:rsidR="004E0DCF" w:rsidRPr="00FE666E" w:rsidRDefault="004E0DCF" w:rsidP="005E45F5">
            <w:pPr>
              <w:spacing w:after="0" w:line="240" w:lineRule="auto"/>
              <w:rPr>
                <w:rFonts w:ascii="Times New Roman" w:hAnsi="Times New Roman"/>
                <w:bCs/>
                <w:sz w:val="24"/>
                <w:szCs w:val="24"/>
              </w:rPr>
            </w:pPr>
            <w:r w:rsidRPr="00FE666E">
              <w:rPr>
                <w:rFonts w:ascii="Times New Roman" w:hAnsi="Times New Roman"/>
                <w:bCs/>
                <w:sz w:val="24"/>
                <w:szCs w:val="24"/>
              </w:rPr>
              <w:t>- определение направлений ресурсосбережения в рамках профессиональной деятельности;</w:t>
            </w:r>
          </w:p>
          <w:p w14:paraId="432927A0" w14:textId="77777777" w:rsidR="004E0DCF" w:rsidRPr="00FE666E" w:rsidRDefault="004E0DCF" w:rsidP="005E45F5">
            <w:pPr>
              <w:spacing w:after="0" w:line="240" w:lineRule="auto"/>
              <w:rPr>
                <w:rFonts w:ascii="Times New Roman" w:hAnsi="Times New Roman"/>
                <w:bCs/>
                <w:sz w:val="24"/>
                <w:szCs w:val="24"/>
              </w:rPr>
            </w:pPr>
          </w:p>
        </w:tc>
        <w:tc>
          <w:tcPr>
            <w:tcW w:w="2211" w:type="pct"/>
          </w:tcPr>
          <w:p w14:paraId="1CE1F5E6" w14:textId="77777777" w:rsidR="004E0DCF" w:rsidRPr="00FE666E" w:rsidRDefault="004E0DCF" w:rsidP="005E45F5">
            <w:pPr>
              <w:spacing w:after="0" w:line="240" w:lineRule="auto"/>
              <w:rPr>
                <w:rFonts w:ascii="Times New Roman" w:hAnsi="Times New Roman"/>
                <w:bCs/>
                <w:sz w:val="24"/>
                <w:szCs w:val="24"/>
              </w:rPr>
            </w:pPr>
            <w:r w:rsidRPr="00FE666E">
              <w:rPr>
                <w:rFonts w:ascii="Times New Roman" w:hAnsi="Times New Roman"/>
                <w:bCs/>
                <w:sz w:val="24"/>
                <w:szCs w:val="24"/>
              </w:rPr>
              <w:t>Экспертное наблюдение за ходом выполнения практической работы;</w:t>
            </w:r>
          </w:p>
          <w:p w14:paraId="23A34B0E" w14:textId="77777777" w:rsidR="004E0DCF" w:rsidRPr="00FE666E" w:rsidRDefault="004E0DCF" w:rsidP="005E45F5">
            <w:pPr>
              <w:spacing w:after="0" w:line="240" w:lineRule="auto"/>
              <w:rPr>
                <w:rFonts w:ascii="Times New Roman" w:hAnsi="Times New Roman"/>
                <w:bCs/>
                <w:sz w:val="24"/>
                <w:szCs w:val="24"/>
              </w:rPr>
            </w:pPr>
            <w:r w:rsidRPr="00FE666E">
              <w:rPr>
                <w:rFonts w:ascii="Times New Roman" w:hAnsi="Times New Roman"/>
                <w:bCs/>
                <w:sz w:val="24"/>
                <w:szCs w:val="24"/>
              </w:rPr>
              <w:t xml:space="preserve">Мониторинг роста уровня </w:t>
            </w:r>
          </w:p>
          <w:p w14:paraId="4A830B09" w14:textId="77777777" w:rsidR="004E0DCF" w:rsidRPr="00FE666E" w:rsidRDefault="004E0DCF" w:rsidP="005E45F5">
            <w:pPr>
              <w:spacing w:after="0" w:line="240" w:lineRule="auto"/>
              <w:rPr>
                <w:rFonts w:ascii="Times New Roman" w:hAnsi="Times New Roman"/>
                <w:bCs/>
                <w:sz w:val="24"/>
                <w:szCs w:val="24"/>
              </w:rPr>
            </w:pPr>
            <w:r w:rsidRPr="00FE666E">
              <w:rPr>
                <w:rFonts w:ascii="Times New Roman" w:hAnsi="Times New Roman"/>
                <w:bCs/>
                <w:sz w:val="24"/>
                <w:szCs w:val="24"/>
              </w:rPr>
              <w:t>самостоятельности и навыков получения нового знания каждым обучающимся</w:t>
            </w:r>
          </w:p>
          <w:p w14:paraId="204B45E4" w14:textId="77777777" w:rsidR="004E0DCF" w:rsidRPr="00FE666E" w:rsidRDefault="004E0DCF" w:rsidP="005E45F5">
            <w:pPr>
              <w:spacing w:after="0" w:line="240" w:lineRule="auto"/>
              <w:rPr>
                <w:rFonts w:ascii="Times New Roman" w:hAnsi="Times New Roman"/>
                <w:bCs/>
                <w:sz w:val="24"/>
                <w:szCs w:val="24"/>
              </w:rPr>
            </w:pPr>
            <w:r w:rsidRPr="00FE666E">
              <w:rPr>
                <w:rFonts w:ascii="Times New Roman" w:hAnsi="Times New Roman"/>
                <w:bCs/>
                <w:sz w:val="24"/>
                <w:szCs w:val="24"/>
              </w:rPr>
              <w:t xml:space="preserve">Оценка ответов в устной/ </w:t>
            </w:r>
          </w:p>
          <w:p w14:paraId="02C50BB5" w14:textId="77777777" w:rsidR="004E0DCF" w:rsidRPr="00FE666E" w:rsidRDefault="004E0DCF" w:rsidP="005E45F5">
            <w:pPr>
              <w:spacing w:after="0" w:line="240" w:lineRule="auto"/>
              <w:rPr>
                <w:rFonts w:ascii="Times New Roman" w:hAnsi="Times New Roman"/>
                <w:bCs/>
                <w:sz w:val="24"/>
                <w:szCs w:val="24"/>
              </w:rPr>
            </w:pPr>
            <w:r w:rsidRPr="00FE666E">
              <w:rPr>
                <w:rFonts w:ascii="Times New Roman" w:hAnsi="Times New Roman"/>
                <w:bCs/>
                <w:sz w:val="24"/>
                <w:szCs w:val="24"/>
              </w:rPr>
              <w:t>письменной форме;</w:t>
            </w:r>
          </w:p>
          <w:p w14:paraId="5C5EC3FE" w14:textId="77777777" w:rsidR="004E0DCF" w:rsidRPr="00FE666E" w:rsidRDefault="004E0DCF" w:rsidP="005E45F5">
            <w:pPr>
              <w:spacing w:after="0" w:line="240" w:lineRule="auto"/>
              <w:rPr>
                <w:rFonts w:ascii="Times New Roman" w:hAnsi="Times New Roman"/>
                <w:bCs/>
                <w:sz w:val="24"/>
                <w:szCs w:val="24"/>
              </w:rPr>
            </w:pPr>
            <w:r w:rsidRPr="00FE666E">
              <w:rPr>
                <w:rFonts w:ascii="Times New Roman" w:hAnsi="Times New Roman"/>
                <w:bCs/>
                <w:sz w:val="24"/>
                <w:szCs w:val="24"/>
              </w:rPr>
              <w:t>Зачет</w:t>
            </w:r>
          </w:p>
        </w:tc>
      </w:tr>
      <w:tr w:rsidR="004E0DCF" w:rsidRPr="00306BB5" w14:paraId="23AA9A52" w14:textId="77777777" w:rsidTr="005E45F5">
        <w:trPr>
          <w:trHeight w:val="896"/>
        </w:trPr>
        <w:tc>
          <w:tcPr>
            <w:tcW w:w="1278" w:type="pct"/>
          </w:tcPr>
          <w:p w14:paraId="063FABFB" w14:textId="77777777" w:rsidR="004E0DCF" w:rsidRPr="00FE666E" w:rsidRDefault="004E0DCF" w:rsidP="005E45F5">
            <w:pPr>
              <w:widowControl w:val="0"/>
              <w:tabs>
                <w:tab w:val="left" w:pos="346"/>
              </w:tabs>
              <w:autoSpaceDE w:val="0"/>
              <w:autoSpaceDN w:val="0"/>
              <w:spacing w:after="0"/>
              <w:outlineLvl w:val="0"/>
              <w:rPr>
                <w:rFonts w:ascii="Times New Roman" w:hAnsi="Times New Roman"/>
                <w:bCs/>
                <w:sz w:val="24"/>
                <w:szCs w:val="24"/>
              </w:rPr>
            </w:pPr>
            <w:bookmarkStart w:id="31" w:name="_Toc137594270"/>
            <w:r w:rsidRPr="00FE666E">
              <w:rPr>
                <w:rFonts w:ascii="Times New Roman" w:hAnsi="Times New Roman"/>
                <w:bCs/>
                <w:sz w:val="24"/>
                <w:szCs w:val="24"/>
              </w:rPr>
              <w:t>-организовывать профессиональную деятельность</w:t>
            </w:r>
            <w:bookmarkEnd w:id="31"/>
            <w:r w:rsidRPr="00FE666E">
              <w:rPr>
                <w:rFonts w:ascii="Times New Roman" w:hAnsi="Times New Roman"/>
                <w:bCs/>
                <w:sz w:val="24"/>
                <w:szCs w:val="24"/>
              </w:rPr>
              <w:t xml:space="preserve"> </w:t>
            </w:r>
          </w:p>
          <w:p w14:paraId="53B56086" w14:textId="77777777" w:rsidR="004E0DCF" w:rsidRPr="00FE666E" w:rsidRDefault="004E0DCF" w:rsidP="005E45F5">
            <w:pPr>
              <w:widowControl w:val="0"/>
              <w:tabs>
                <w:tab w:val="left" w:pos="346"/>
              </w:tabs>
              <w:autoSpaceDE w:val="0"/>
              <w:autoSpaceDN w:val="0"/>
              <w:spacing w:after="0"/>
              <w:outlineLvl w:val="0"/>
              <w:rPr>
                <w:rFonts w:ascii="Times New Roman" w:hAnsi="Times New Roman"/>
                <w:bCs/>
                <w:sz w:val="24"/>
                <w:szCs w:val="24"/>
              </w:rPr>
            </w:pPr>
            <w:bookmarkStart w:id="32" w:name="_Toc137594271"/>
            <w:r w:rsidRPr="00FE666E">
              <w:rPr>
                <w:rFonts w:ascii="Times New Roman" w:hAnsi="Times New Roman"/>
                <w:bCs/>
                <w:sz w:val="24"/>
                <w:szCs w:val="24"/>
              </w:rPr>
              <w:t>с учетом знаний об изменении климатических условий региона</w:t>
            </w:r>
            <w:bookmarkEnd w:id="32"/>
          </w:p>
        </w:tc>
        <w:tc>
          <w:tcPr>
            <w:tcW w:w="1511" w:type="pct"/>
          </w:tcPr>
          <w:p w14:paraId="7044D230" w14:textId="77777777" w:rsidR="004E0DCF" w:rsidRPr="00FE666E" w:rsidRDefault="004E0DCF" w:rsidP="005E45F5">
            <w:pPr>
              <w:spacing w:after="0" w:line="240" w:lineRule="auto"/>
              <w:rPr>
                <w:rFonts w:ascii="Times New Roman" w:hAnsi="Times New Roman"/>
                <w:bCs/>
                <w:sz w:val="24"/>
                <w:szCs w:val="24"/>
              </w:rPr>
            </w:pPr>
            <w:r w:rsidRPr="00FE666E">
              <w:rPr>
                <w:rFonts w:ascii="Times New Roman" w:hAnsi="Times New Roman"/>
                <w:bCs/>
                <w:sz w:val="24"/>
                <w:szCs w:val="24"/>
              </w:rPr>
              <w:t>- соблюдение требований безопасности жизнедеятельности, охраны труда при организации образовательного процесса</w:t>
            </w:r>
          </w:p>
          <w:p w14:paraId="1B406FA7" w14:textId="77777777" w:rsidR="004E0DCF" w:rsidRPr="00FE666E" w:rsidRDefault="004E0DCF" w:rsidP="005E45F5">
            <w:pPr>
              <w:spacing w:after="0" w:line="240" w:lineRule="auto"/>
              <w:rPr>
                <w:rFonts w:ascii="Times New Roman" w:hAnsi="Times New Roman"/>
                <w:bCs/>
                <w:sz w:val="24"/>
                <w:szCs w:val="24"/>
              </w:rPr>
            </w:pPr>
            <w:r w:rsidRPr="00FE666E">
              <w:rPr>
                <w:rFonts w:ascii="Times New Roman" w:hAnsi="Times New Roman"/>
                <w:bCs/>
                <w:sz w:val="24"/>
                <w:szCs w:val="24"/>
              </w:rPr>
              <w:t xml:space="preserve"> </w:t>
            </w:r>
          </w:p>
        </w:tc>
        <w:tc>
          <w:tcPr>
            <w:tcW w:w="2211" w:type="pct"/>
          </w:tcPr>
          <w:p w14:paraId="12082905" w14:textId="77777777" w:rsidR="004E0DCF" w:rsidRPr="00FE666E" w:rsidRDefault="004E0DCF" w:rsidP="005E45F5">
            <w:pPr>
              <w:spacing w:after="0" w:line="240" w:lineRule="auto"/>
              <w:rPr>
                <w:rFonts w:ascii="Times New Roman" w:hAnsi="Times New Roman"/>
                <w:bCs/>
                <w:sz w:val="24"/>
                <w:szCs w:val="24"/>
              </w:rPr>
            </w:pPr>
            <w:r w:rsidRPr="00FE666E">
              <w:rPr>
                <w:rFonts w:ascii="Times New Roman" w:hAnsi="Times New Roman"/>
                <w:bCs/>
                <w:sz w:val="24"/>
                <w:szCs w:val="24"/>
              </w:rPr>
              <w:t>Экспертное наблюдение за ходом выполнения практической работы;</w:t>
            </w:r>
          </w:p>
          <w:p w14:paraId="5E1A6601" w14:textId="77777777" w:rsidR="004E0DCF" w:rsidRPr="00FE666E" w:rsidRDefault="004E0DCF" w:rsidP="005E45F5">
            <w:pPr>
              <w:spacing w:after="0" w:line="240" w:lineRule="auto"/>
              <w:rPr>
                <w:rFonts w:ascii="Times New Roman" w:hAnsi="Times New Roman"/>
                <w:bCs/>
                <w:sz w:val="24"/>
                <w:szCs w:val="24"/>
              </w:rPr>
            </w:pPr>
            <w:r w:rsidRPr="00FE666E">
              <w:rPr>
                <w:rFonts w:ascii="Times New Roman" w:hAnsi="Times New Roman"/>
                <w:bCs/>
                <w:sz w:val="24"/>
                <w:szCs w:val="24"/>
              </w:rPr>
              <w:t xml:space="preserve">Мониторинг роста уровня </w:t>
            </w:r>
          </w:p>
          <w:p w14:paraId="35C80F41" w14:textId="77777777" w:rsidR="004E0DCF" w:rsidRPr="00FE666E" w:rsidRDefault="004E0DCF" w:rsidP="005E45F5">
            <w:pPr>
              <w:spacing w:after="0" w:line="240" w:lineRule="auto"/>
              <w:rPr>
                <w:rFonts w:ascii="Times New Roman" w:hAnsi="Times New Roman"/>
                <w:bCs/>
                <w:sz w:val="24"/>
                <w:szCs w:val="24"/>
              </w:rPr>
            </w:pPr>
            <w:r w:rsidRPr="00FE666E">
              <w:rPr>
                <w:rFonts w:ascii="Times New Roman" w:hAnsi="Times New Roman"/>
                <w:bCs/>
                <w:sz w:val="24"/>
                <w:szCs w:val="24"/>
              </w:rPr>
              <w:t>самостоятельности и навыков получения нового знания каждым обучающимся</w:t>
            </w:r>
          </w:p>
          <w:p w14:paraId="56FDF0C0" w14:textId="77777777" w:rsidR="004E0DCF" w:rsidRPr="00FE666E" w:rsidRDefault="004E0DCF" w:rsidP="005E45F5">
            <w:pPr>
              <w:spacing w:after="0" w:line="240" w:lineRule="auto"/>
              <w:rPr>
                <w:rFonts w:ascii="Times New Roman" w:hAnsi="Times New Roman"/>
                <w:bCs/>
                <w:sz w:val="24"/>
                <w:szCs w:val="24"/>
              </w:rPr>
            </w:pPr>
            <w:r w:rsidRPr="00FE666E">
              <w:rPr>
                <w:rFonts w:ascii="Times New Roman" w:hAnsi="Times New Roman"/>
                <w:bCs/>
                <w:sz w:val="24"/>
                <w:szCs w:val="24"/>
              </w:rPr>
              <w:t xml:space="preserve">Оценка ответов в устной/ </w:t>
            </w:r>
          </w:p>
          <w:p w14:paraId="6709E22B" w14:textId="77777777" w:rsidR="004E0DCF" w:rsidRPr="00FE666E" w:rsidRDefault="004E0DCF" w:rsidP="005E45F5">
            <w:pPr>
              <w:spacing w:after="0" w:line="240" w:lineRule="auto"/>
              <w:rPr>
                <w:rFonts w:ascii="Times New Roman" w:hAnsi="Times New Roman"/>
                <w:bCs/>
                <w:sz w:val="24"/>
                <w:szCs w:val="24"/>
              </w:rPr>
            </w:pPr>
            <w:r w:rsidRPr="00FE666E">
              <w:rPr>
                <w:rFonts w:ascii="Times New Roman" w:hAnsi="Times New Roman"/>
                <w:bCs/>
                <w:sz w:val="24"/>
                <w:szCs w:val="24"/>
              </w:rPr>
              <w:t>письменной форме;</w:t>
            </w:r>
          </w:p>
          <w:p w14:paraId="01368575" w14:textId="77777777" w:rsidR="004E0DCF" w:rsidRPr="00FE666E" w:rsidRDefault="004E0DCF" w:rsidP="005E45F5">
            <w:pPr>
              <w:spacing w:after="0" w:line="240" w:lineRule="auto"/>
              <w:rPr>
                <w:rFonts w:ascii="Times New Roman" w:hAnsi="Times New Roman"/>
                <w:bCs/>
                <w:sz w:val="24"/>
                <w:szCs w:val="24"/>
              </w:rPr>
            </w:pPr>
            <w:r w:rsidRPr="00FE666E">
              <w:rPr>
                <w:rFonts w:ascii="Times New Roman" w:hAnsi="Times New Roman"/>
                <w:bCs/>
                <w:sz w:val="24"/>
                <w:szCs w:val="24"/>
              </w:rPr>
              <w:t>Зачет</w:t>
            </w:r>
          </w:p>
        </w:tc>
      </w:tr>
      <w:tr w:rsidR="004E0DCF" w:rsidRPr="00306BB5" w14:paraId="040D38FE" w14:textId="77777777" w:rsidTr="005E45F5">
        <w:tc>
          <w:tcPr>
            <w:tcW w:w="5000" w:type="pct"/>
            <w:gridSpan w:val="3"/>
          </w:tcPr>
          <w:p w14:paraId="62EEF3D6" w14:textId="77777777" w:rsidR="004E0DCF" w:rsidRPr="00FE666E" w:rsidRDefault="004E0DCF" w:rsidP="005E45F5">
            <w:pPr>
              <w:spacing w:after="0" w:line="240" w:lineRule="auto"/>
              <w:rPr>
                <w:rFonts w:ascii="Times New Roman" w:hAnsi="Times New Roman"/>
                <w:bCs/>
                <w:sz w:val="24"/>
                <w:szCs w:val="24"/>
              </w:rPr>
            </w:pPr>
            <w:r w:rsidRPr="00FE666E">
              <w:rPr>
                <w:rFonts w:ascii="Times New Roman" w:hAnsi="Times New Roman"/>
                <w:bCs/>
                <w:sz w:val="24"/>
                <w:szCs w:val="24"/>
              </w:rPr>
              <w:t>Перечень знаний, осваиваемых в рамках дисциплины</w:t>
            </w:r>
          </w:p>
        </w:tc>
      </w:tr>
      <w:tr w:rsidR="004E0DCF" w:rsidRPr="00306BB5" w14:paraId="14779459" w14:textId="77777777" w:rsidTr="005E45F5">
        <w:trPr>
          <w:trHeight w:val="896"/>
        </w:trPr>
        <w:tc>
          <w:tcPr>
            <w:tcW w:w="1278" w:type="pct"/>
          </w:tcPr>
          <w:p w14:paraId="0A5014C9" w14:textId="77777777" w:rsidR="004E0DCF" w:rsidRPr="00FE666E" w:rsidRDefault="004E0DCF" w:rsidP="005E45F5">
            <w:pPr>
              <w:widowControl w:val="0"/>
              <w:tabs>
                <w:tab w:val="left" w:pos="196"/>
                <w:tab w:val="left" w:pos="3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jc w:val="both"/>
              <w:outlineLvl w:val="0"/>
              <w:rPr>
                <w:rFonts w:ascii="Times New Roman" w:hAnsi="Times New Roman"/>
                <w:bCs/>
                <w:iCs/>
                <w:kern w:val="32"/>
                <w:sz w:val="24"/>
                <w:szCs w:val="24"/>
              </w:rPr>
            </w:pPr>
            <w:bookmarkStart w:id="33" w:name="_Toc137594272"/>
            <w:r w:rsidRPr="00FE666E">
              <w:rPr>
                <w:rFonts w:ascii="Times New Roman" w:hAnsi="Times New Roman"/>
                <w:bCs/>
                <w:iCs/>
                <w:kern w:val="32"/>
                <w:sz w:val="24"/>
                <w:szCs w:val="24"/>
              </w:rPr>
              <w:t>-правила экологической безопасности при ведении профессиональной деятельности;</w:t>
            </w:r>
            <w:bookmarkEnd w:id="33"/>
            <w:r w:rsidRPr="00FE666E">
              <w:rPr>
                <w:rFonts w:ascii="Times New Roman" w:hAnsi="Times New Roman"/>
                <w:bCs/>
                <w:iCs/>
                <w:kern w:val="32"/>
                <w:sz w:val="24"/>
                <w:szCs w:val="24"/>
              </w:rPr>
              <w:t xml:space="preserve"> </w:t>
            </w:r>
          </w:p>
        </w:tc>
        <w:tc>
          <w:tcPr>
            <w:tcW w:w="1511" w:type="pct"/>
          </w:tcPr>
          <w:p w14:paraId="3D3A1273" w14:textId="77777777" w:rsidR="004E0DCF" w:rsidRPr="00FE666E" w:rsidRDefault="004E0DCF" w:rsidP="005E45F5">
            <w:pPr>
              <w:spacing w:after="0" w:line="240" w:lineRule="auto"/>
              <w:rPr>
                <w:rFonts w:ascii="Times New Roman" w:hAnsi="Times New Roman"/>
                <w:bCs/>
                <w:sz w:val="24"/>
                <w:szCs w:val="24"/>
              </w:rPr>
            </w:pPr>
            <w:r w:rsidRPr="00FE666E">
              <w:rPr>
                <w:rFonts w:ascii="Times New Roman" w:hAnsi="Times New Roman"/>
                <w:bCs/>
                <w:sz w:val="24"/>
                <w:szCs w:val="24"/>
              </w:rPr>
              <w:t>- соблюдение правил экологической безопасности при ведении</w:t>
            </w:r>
          </w:p>
          <w:p w14:paraId="77E29ECA" w14:textId="77777777" w:rsidR="004E0DCF" w:rsidRPr="00FE666E" w:rsidRDefault="004E0DCF" w:rsidP="005E45F5">
            <w:pPr>
              <w:spacing w:after="0" w:line="240" w:lineRule="auto"/>
              <w:rPr>
                <w:rFonts w:ascii="Times New Roman" w:hAnsi="Times New Roman"/>
                <w:bCs/>
                <w:sz w:val="24"/>
                <w:szCs w:val="24"/>
              </w:rPr>
            </w:pPr>
            <w:r w:rsidRPr="00FE666E">
              <w:rPr>
                <w:rFonts w:ascii="Times New Roman" w:hAnsi="Times New Roman"/>
                <w:bCs/>
                <w:sz w:val="24"/>
                <w:szCs w:val="24"/>
              </w:rPr>
              <w:t>профессиональной деятельности;</w:t>
            </w:r>
          </w:p>
        </w:tc>
        <w:tc>
          <w:tcPr>
            <w:tcW w:w="2211" w:type="pct"/>
          </w:tcPr>
          <w:p w14:paraId="4BF2A37E" w14:textId="77777777" w:rsidR="004E0DCF" w:rsidRPr="00FE666E" w:rsidRDefault="004E0DCF" w:rsidP="005E45F5">
            <w:pPr>
              <w:spacing w:after="0" w:line="240" w:lineRule="auto"/>
              <w:rPr>
                <w:rFonts w:ascii="Times New Roman" w:hAnsi="Times New Roman"/>
                <w:bCs/>
                <w:sz w:val="24"/>
                <w:szCs w:val="24"/>
              </w:rPr>
            </w:pPr>
            <w:r w:rsidRPr="00FE666E">
              <w:rPr>
                <w:rFonts w:ascii="Times New Roman" w:hAnsi="Times New Roman"/>
                <w:bCs/>
                <w:sz w:val="24"/>
                <w:szCs w:val="24"/>
              </w:rPr>
              <w:t>Экспертное наблюдение за ходом выполнения практической работы;</w:t>
            </w:r>
          </w:p>
          <w:p w14:paraId="3676F935" w14:textId="77777777" w:rsidR="004E0DCF" w:rsidRPr="00FE666E" w:rsidRDefault="004E0DCF" w:rsidP="005E45F5">
            <w:pPr>
              <w:spacing w:after="0" w:line="240" w:lineRule="auto"/>
              <w:rPr>
                <w:rFonts w:ascii="Times New Roman" w:hAnsi="Times New Roman"/>
                <w:bCs/>
                <w:sz w:val="24"/>
                <w:szCs w:val="24"/>
              </w:rPr>
            </w:pPr>
            <w:r w:rsidRPr="00FE666E">
              <w:rPr>
                <w:rFonts w:ascii="Times New Roman" w:hAnsi="Times New Roman"/>
                <w:bCs/>
                <w:sz w:val="24"/>
                <w:szCs w:val="24"/>
              </w:rPr>
              <w:t>Мониторинг роста уровня самостоятельности и навыков получения нового знания каждым обучающимся</w:t>
            </w:r>
          </w:p>
          <w:p w14:paraId="0D433754" w14:textId="77777777" w:rsidR="004E0DCF" w:rsidRPr="00FE666E" w:rsidRDefault="004E0DCF" w:rsidP="005E45F5">
            <w:pPr>
              <w:spacing w:after="0" w:line="240" w:lineRule="auto"/>
              <w:rPr>
                <w:rFonts w:ascii="Times New Roman" w:hAnsi="Times New Roman"/>
                <w:bCs/>
                <w:sz w:val="24"/>
                <w:szCs w:val="24"/>
              </w:rPr>
            </w:pPr>
            <w:r w:rsidRPr="00FE666E">
              <w:rPr>
                <w:rFonts w:ascii="Times New Roman" w:hAnsi="Times New Roman"/>
                <w:bCs/>
                <w:sz w:val="24"/>
                <w:szCs w:val="24"/>
              </w:rPr>
              <w:t xml:space="preserve">Оценка ответов в </w:t>
            </w:r>
          </w:p>
          <w:p w14:paraId="66AE5985" w14:textId="77777777" w:rsidR="004E0DCF" w:rsidRPr="00FE666E" w:rsidRDefault="004E0DCF" w:rsidP="005E45F5">
            <w:pPr>
              <w:spacing w:after="0" w:line="240" w:lineRule="auto"/>
              <w:rPr>
                <w:rFonts w:ascii="Times New Roman" w:hAnsi="Times New Roman"/>
                <w:bCs/>
                <w:sz w:val="24"/>
                <w:szCs w:val="24"/>
              </w:rPr>
            </w:pPr>
            <w:r w:rsidRPr="00FE666E">
              <w:rPr>
                <w:rFonts w:ascii="Times New Roman" w:hAnsi="Times New Roman"/>
                <w:bCs/>
                <w:sz w:val="24"/>
                <w:szCs w:val="24"/>
              </w:rPr>
              <w:t>устной/письменной форме;</w:t>
            </w:r>
          </w:p>
          <w:p w14:paraId="49AD3282" w14:textId="77777777" w:rsidR="004E0DCF" w:rsidRPr="00FE666E" w:rsidRDefault="004E0DCF" w:rsidP="005E45F5">
            <w:pPr>
              <w:spacing w:after="0" w:line="240" w:lineRule="auto"/>
              <w:rPr>
                <w:rFonts w:ascii="Times New Roman" w:hAnsi="Times New Roman"/>
                <w:bCs/>
                <w:sz w:val="24"/>
                <w:szCs w:val="24"/>
              </w:rPr>
            </w:pPr>
            <w:r w:rsidRPr="00FE666E">
              <w:rPr>
                <w:rFonts w:ascii="Times New Roman" w:hAnsi="Times New Roman"/>
                <w:bCs/>
                <w:sz w:val="24"/>
                <w:szCs w:val="24"/>
              </w:rPr>
              <w:t>Зачет</w:t>
            </w:r>
          </w:p>
        </w:tc>
      </w:tr>
      <w:tr w:rsidR="004E0DCF" w:rsidRPr="00306BB5" w14:paraId="635FF4B2" w14:textId="77777777" w:rsidTr="005E45F5">
        <w:trPr>
          <w:trHeight w:val="896"/>
        </w:trPr>
        <w:tc>
          <w:tcPr>
            <w:tcW w:w="1278" w:type="pct"/>
          </w:tcPr>
          <w:p w14:paraId="4A82DC1E" w14:textId="77777777" w:rsidR="004E0DCF" w:rsidRPr="00FE666E" w:rsidRDefault="004E0DCF" w:rsidP="005E45F5">
            <w:pPr>
              <w:widowControl w:val="0"/>
              <w:tabs>
                <w:tab w:val="left" w:pos="196"/>
                <w:tab w:val="left" w:pos="3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jc w:val="both"/>
              <w:outlineLvl w:val="0"/>
              <w:rPr>
                <w:rFonts w:ascii="Times New Roman" w:hAnsi="Times New Roman"/>
                <w:bCs/>
                <w:iCs/>
                <w:kern w:val="32"/>
                <w:sz w:val="24"/>
                <w:szCs w:val="24"/>
              </w:rPr>
            </w:pPr>
            <w:bookmarkStart w:id="34" w:name="_Toc137594273"/>
            <w:r w:rsidRPr="00FE666E">
              <w:rPr>
                <w:rFonts w:ascii="Times New Roman" w:hAnsi="Times New Roman"/>
                <w:bCs/>
                <w:iCs/>
                <w:kern w:val="32"/>
                <w:sz w:val="24"/>
                <w:szCs w:val="24"/>
              </w:rPr>
              <w:t xml:space="preserve">- основные ресурсы, задействованные в профессиональной </w:t>
            </w:r>
            <w:r w:rsidRPr="00FE666E">
              <w:rPr>
                <w:rFonts w:ascii="Times New Roman" w:hAnsi="Times New Roman"/>
                <w:bCs/>
                <w:iCs/>
                <w:kern w:val="32"/>
                <w:sz w:val="24"/>
                <w:szCs w:val="24"/>
              </w:rPr>
              <w:lastRenderedPageBreak/>
              <w:t>деятельности;</w:t>
            </w:r>
            <w:bookmarkEnd w:id="34"/>
            <w:r w:rsidRPr="00FE666E">
              <w:rPr>
                <w:rFonts w:ascii="Times New Roman" w:hAnsi="Times New Roman"/>
                <w:bCs/>
                <w:iCs/>
                <w:kern w:val="32"/>
                <w:sz w:val="24"/>
                <w:szCs w:val="24"/>
              </w:rPr>
              <w:t xml:space="preserve"> </w:t>
            </w:r>
          </w:p>
        </w:tc>
        <w:tc>
          <w:tcPr>
            <w:tcW w:w="1511" w:type="pct"/>
          </w:tcPr>
          <w:p w14:paraId="1943572C" w14:textId="77777777" w:rsidR="004E0DCF" w:rsidRPr="00FE666E" w:rsidRDefault="004E0DCF" w:rsidP="005E45F5">
            <w:pPr>
              <w:spacing w:after="0" w:line="240" w:lineRule="auto"/>
              <w:rPr>
                <w:rFonts w:ascii="Times New Roman" w:hAnsi="Times New Roman"/>
                <w:bCs/>
                <w:sz w:val="24"/>
                <w:szCs w:val="24"/>
              </w:rPr>
            </w:pPr>
            <w:r w:rsidRPr="00FE666E">
              <w:rPr>
                <w:rFonts w:ascii="Times New Roman" w:hAnsi="Times New Roman"/>
                <w:bCs/>
                <w:sz w:val="24"/>
                <w:szCs w:val="24"/>
              </w:rPr>
              <w:lastRenderedPageBreak/>
              <w:t xml:space="preserve">- соблюдение требований безопасности жизнедеятельности, </w:t>
            </w:r>
            <w:r w:rsidRPr="00FE666E">
              <w:rPr>
                <w:rFonts w:ascii="Times New Roman" w:hAnsi="Times New Roman"/>
                <w:bCs/>
                <w:sz w:val="24"/>
                <w:szCs w:val="24"/>
              </w:rPr>
              <w:lastRenderedPageBreak/>
              <w:t>охраны труда при организации образовательного процесса.</w:t>
            </w:r>
          </w:p>
        </w:tc>
        <w:tc>
          <w:tcPr>
            <w:tcW w:w="2211" w:type="pct"/>
          </w:tcPr>
          <w:p w14:paraId="4773F885" w14:textId="77777777" w:rsidR="004E0DCF" w:rsidRPr="00FE666E" w:rsidRDefault="004E0DCF" w:rsidP="005E45F5">
            <w:pPr>
              <w:spacing w:after="0" w:line="240" w:lineRule="auto"/>
              <w:rPr>
                <w:rFonts w:ascii="Times New Roman" w:hAnsi="Times New Roman"/>
                <w:bCs/>
                <w:sz w:val="24"/>
                <w:szCs w:val="24"/>
              </w:rPr>
            </w:pPr>
            <w:r w:rsidRPr="00FE666E">
              <w:rPr>
                <w:rFonts w:ascii="Times New Roman" w:hAnsi="Times New Roman"/>
                <w:bCs/>
                <w:sz w:val="24"/>
                <w:szCs w:val="24"/>
              </w:rPr>
              <w:lastRenderedPageBreak/>
              <w:t>Экспертное наблюдение за ходом выполнения практической работы;</w:t>
            </w:r>
          </w:p>
          <w:p w14:paraId="4711CF5F" w14:textId="77777777" w:rsidR="004E0DCF" w:rsidRPr="00FE666E" w:rsidRDefault="004E0DCF" w:rsidP="005E45F5">
            <w:pPr>
              <w:spacing w:after="0" w:line="240" w:lineRule="auto"/>
              <w:rPr>
                <w:rFonts w:ascii="Times New Roman" w:hAnsi="Times New Roman"/>
                <w:bCs/>
                <w:sz w:val="24"/>
                <w:szCs w:val="24"/>
              </w:rPr>
            </w:pPr>
            <w:r w:rsidRPr="00FE666E">
              <w:rPr>
                <w:rFonts w:ascii="Times New Roman" w:hAnsi="Times New Roman"/>
                <w:bCs/>
                <w:sz w:val="24"/>
                <w:szCs w:val="24"/>
              </w:rPr>
              <w:t xml:space="preserve">Мониторинг роста уровня </w:t>
            </w:r>
            <w:r w:rsidRPr="00FE666E">
              <w:rPr>
                <w:rFonts w:ascii="Times New Roman" w:hAnsi="Times New Roman"/>
                <w:bCs/>
                <w:sz w:val="24"/>
                <w:szCs w:val="24"/>
              </w:rPr>
              <w:lastRenderedPageBreak/>
              <w:t>самостоятельности и навыков получения нового знания каждым обучающимся</w:t>
            </w:r>
          </w:p>
          <w:p w14:paraId="114D4D2D" w14:textId="77777777" w:rsidR="004E0DCF" w:rsidRPr="00FE666E" w:rsidRDefault="004E0DCF" w:rsidP="005E45F5">
            <w:pPr>
              <w:spacing w:after="0" w:line="240" w:lineRule="auto"/>
              <w:rPr>
                <w:rFonts w:ascii="Times New Roman" w:hAnsi="Times New Roman"/>
                <w:bCs/>
                <w:sz w:val="24"/>
                <w:szCs w:val="24"/>
              </w:rPr>
            </w:pPr>
            <w:r w:rsidRPr="00FE666E">
              <w:rPr>
                <w:rFonts w:ascii="Times New Roman" w:hAnsi="Times New Roman"/>
                <w:bCs/>
                <w:sz w:val="24"/>
                <w:szCs w:val="24"/>
              </w:rPr>
              <w:t xml:space="preserve">Оценка ответов в </w:t>
            </w:r>
          </w:p>
          <w:p w14:paraId="5D966CC5" w14:textId="77777777" w:rsidR="004E0DCF" w:rsidRPr="00FE666E" w:rsidRDefault="004E0DCF" w:rsidP="005E45F5">
            <w:pPr>
              <w:spacing w:after="0" w:line="240" w:lineRule="auto"/>
              <w:rPr>
                <w:rFonts w:ascii="Times New Roman" w:hAnsi="Times New Roman"/>
                <w:bCs/>
                <w:sz w:val="24"/>
                <w:szCs w:val="24"/>
              </w:rPr>
            </w:pPr>
            <w:r w:rsidRPr="00FE666E">
              <w:rPr>
                <w:rFonts w:ascii="Times New Roman" w:hAnsi="Times New Roman"/>
                <w:bCs/>
                <w:sz w:val="24"/>
                <w:szCs w:val="24"/>
              </w:rPr>
              <w:t>устной/письменной форме;</w:t>
            </w:r>
          </w:p>
          <w:p w14:paraId="6ED7AEF6" w14:textId="77777777" w:rsidR="004E0DCF" w:rsidRPr="00FE666E" w:rsidRDefault="004E0DCF" w:rsidP="005E45F5">
            <w:pPr>
              <w:spacing w:after="0" w:line="240" w:lineRule="auto"/>
              <w:rPr>
                <w:rFonts w:ascii="Times New Roman" w:hAnsi="Times New Roman"/>
                <w:bCs/>
                <w:sz w:val="24"/>
                <w:szCs w:val="24"/>
              </w:rPr>
            </w:pPr>
            <w:r w:rsidRPr="00FE666E">
              <w:rPr>
                <w:rFonts w:ascii="Times New Roman" w:hAnsi="Times New Roman"/>
                <w:bCs/>
                <w:sz w:val="24"/>
                <w:szCs w:val="24"/>
              </w:rPr>
              <w:t>Зачет</w:t>
            </w:r>
          </w:p>
        </w:tc>
      </w:tr>
      <w:tr w:rsidR="004E0DCF" w:rsidRPr="00306BB5" w14:paraId="26AF41AF" w14:textId="77777777" w:rsidTr="005E45F5">
        <w:trPr>
          <w:trHeight w:val="748"/>
        </w:trPr>
        <w:tc>
          <w:tcPr>
            <w:tcW w:w="1278" w:type="pct"/>
          </w:tcPr>
          <w:p w14:paraId="733B4F11" w14:textId="77777777" w:rsidR="004E0DCF" w:rsidRPr="00FE666E" w:rsidRDefault="004E0DCF" w:rsidP="005E45F5">
            <w:pPr>
              <w:widowControl w:val="0"/>
              <w:tabs>
                <w:tab w:val="left" w:pos="196"/>
                <w:tab w:val="left" w:pos="3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jc w:val="both"/>
              <w:outlineLvl w:val="0"/>
              <w:rPr>
                <w:rFonts w:ascii="Times New Roman" w:hAnsi="Times New Roman"/>
                <w:bCs/>
                <w:iCs/>
                <w:kern w:val="32"/>
                <w:sz w:val="24"/>
                <w:szCs w:val="24"/>
              </w:rPr>
            </w:pPr>
            <w:bookmarkStart w:id="35" w:name="_Toc137594274"/>
            <w:r w:rsidRPr="00FE666E">
              <w:rPr>
                <w:rFonts w:ascii="Times New Roman" w:hAnsi="Times New Roman"/>
                <w:bCs/>
                <w:iCs/>
                <w:kern w:val="32"/>
                <w:sz w:val="24"/>
                <w:szCs w:val="24"/>
              </w:rPr>
              <w:lastRenderedPageBreak/>
              <w:t>- пути обеспечения ресурсосбережения; принципы бережливого производства;</w:t>
            </w:r>
            <w:bookmarkEnd w:id="35"/>
            <w:r w:rsidRPr="00FE666E">
              <w:rPr>
                <w:rFonts w:ascii="Times New Roman" w:hAnsi="Times New Roman"/>
                <w:bCs/>
                <w:iCs/>
                <w:kern w:val="32"/>
                <w:sz w:val="24"/>
                <w:szCs w:val="24"/>
              </w:rPr>
              <w:t xml:space="preserve"> </w:t>
            </w:r>
          </w:p>
        </w:tc>
        <w:tc>
          <w:tcPr>
            <w:tcW w:w="1511" w:type="pct"/>
          </w:tcPr>
          <w:p w14:paraId="4555296D" w14:textId="77777777" w:rsidR="004E0DCF" w:rsidRPr="00FE666E" w:rsidRDefault="004E0DCF" w:rsidP="005E45F5">
            <w:pPr>
              <w:spacing w:after="0" w:line="240" w:lineRule="auto"/>
              <w:rPr>
                <w:rFonts w:ascii="Times New Roman" w:hAnsi="Times New Roman"/>
                <w:bCs/>
                <w:sz w:val="24"/>
                <w:szCs w:val="24"/>
              </w:rPr>
            </w:pPr>
            <w:r w:rsidRPr="00FE666E">
              <w:rPr>
                <w:rFonts w:ascii="Times New Roman" w:hAnsi="Times New Roman"/>
                <w:bCs/>
                <w:sz w:val="24"/>
                <w:szCs w:val="24"/>
              </w:rPr>
              <w:t>- определение путей обеспечения ресурсосбережения;</w:t>
            </w:r>
          </w:p>
        </w:tc>
        <w:tc>
          <w:tcPr>
            <w:tcW w:w="2211" w:type="pct"/>
          </w:tcPr>
          <w:p w14:paraId="6F2303F3" w14:textId="77777777" w:rsidR="004E0DCF" w:rsidRPr="00FE666E" w:rsidRDefault="004E0DCF" w:rsidP="005E45F5">
            <w:pPr>
              <w:spacing w:after="0" w:line="240" w:lineRule="auto"/>
              <w:rPr>
                <w:rFonts w:ascii="Times New Roman" w:hAnsi="Times New Roman"/>
                <w:bCs/>
                <w:sz w:val="24"/>
                <w:szCs w:val="24"/>
              </w:rPr>
            </w:pPr>
            <w:r w:rsidRPr="00FE666E">
              <w:rPr>
                <w:rFonts w:ascii="Times New Roman" w:hAnsi="Times New Roman"/>
                <w:bCs/>
                <w:sz w:val="24"/>
                <w:szCs w:val="24"/>
              </w:rPr>
              <w:t>Экспертное наблюдение за ходом выполнения практической работы;</w:t>
            </w:r>
          </w:p>
          <w:p w14:paraId="2D5B7AD0" w14:textId="77777777" w:rsidR="004E0DCF" w:rsidRPr="00FE666E" w:rsidRDefault="004E0DCF" w:rsidP="005E45F5">
            <w:pPr>
              <w:spacing w:after="0" w:line="240" w:lineRule="auto"/>
              <w:rPr>
                <w:rFonts w:ascii="Times New Roman" w:hAnsi="Times New Roman"/>
                <w:bCs/>
                <w:sz w:val="24"/>
                <w:szCs w:val="24"/>
              </w:rPr>
            </w:pPr>
            <w:r w:rsidRPr="00FE666E">
              <w:rPr>
                <w:rFonts w:ascii="Times New Roman" w:hAnsi="Times New Roman"/>
                <w:bCs/>
                <w:sz w:val="24"/>
                <w:szCs w:val="24"/>
              </w:rPr>
              <w:t>Мониторинг роста уровня самостоятельности и навыков получения нового знания каждым обучающимся</w:t>
            </w:r>
          </w:p>
          <w:p w14:paraId="29834904" w14:textId="77777777" w:rsidR="004E0DCF" w:rsidRPr="00FE666E" w:rsidRDefault="004E0DCF" w:rsidP="005E45F5">
            <w:pPr>
              <w:spacing w:after="0" w:line="240" w:lineRule="auto"/>
              <w:rPr>
                <w:rFonts w:ascii="Times New Roman" w:hAnsi="Times New Roman"/>
                <w:bCs/>
                <w:sz w:val="24"/>
                <w:szCs w:val="24"/>
              </w:rPr>
            </w:pPr>
            <w:r w:rsidRPr="00FE666E">
              <w:rPr>
                <w:rFonts w:ascii="Times New Roman" w:hAnsi="Times New Roman"/>
                <w:bCs/>
                <w:sz w:val="24"/>
                <w:szCs w:val="24"/>
              </w:rPr>
              <w:t xml:space="preserve">Оценка ответов в </w:t>
            </w:r>
          </w:p>
          <w:p w14:paraId="2C94F4EC" w14:textId="77777777" w:rsidR="004E0DCF" w:rsidRPr="00FE666E" w:rsidRDefault="004E0DCF" w:rsidP="005E45F5">
            <w:pPr>
              <w:spacing w:after="0" w:line="240" w:lineRule="auto"/>
              <w:rPr>
                <w:rFonts w:ascii="Times New Roman" w:hAnsi="Times New Roman"/>
                <w:bCs/>
                <w:sz w:val="24"/>
                <w:szCs w:val="24"/>
              </w:rPr>
            </w:pPr>
            <w:r w:rsidRPr="00FE666E">
              <w:rPr>
                <w:rFonts w:ascii="Times New Roman" w:hAnsi="Times New Roman"/>
                <w:bCs/>
                <w:sz w:val="24"/>
                <w:szCs w:val="24"/>
              </w:rPr>
              <w:t>устной/письменной форме;</w:t>
            </w:r>
          </w:p>
          <w:p w14:paraId="6984CCBC" w14:textId="77777777" w:rsidR="004E0DCF" w:rsidRPr="00FE666E" w:rsidRDefault="004E0DCF" w:rsidP="005E45F5">
            <w:pPr>
              <w:spacing w:after="0" w:line="240" w:lineRule="auto"/>
              <w:rPr>
                <w:rFonts w:ascii="Times New Roman" w:hAnsi="Times New Roman"/>
                <w:bCs/>
                <w:sz w:val="24"/>
                <w:szCs w:val="24"/>
              </w:rPr>
            </w:pPr>
            <w:r w:rsidRPr="00FE666E">
              <w:rPr>
                <w:rFonts w:ascii="Times New Roman" w:hAnsi="Times New Roman"/>
                <w:bCs/>
                <w:sz w:val="24"/>
                <w:szCs w:val="24"/>
              </w:rPr>
              <w:t>Зачет</w:t>
            </w:r>
          </w:p>
        </w:tc>
      </w:tr>
      <w:tr w:rsidR="004E0DCF" w:rsidRPr="00306BB5" w14:paraId="4447BC16" w14:textId="77777777" w:rsidTr="005E45F5">
        <w:trPr>
          <w:trHeight w:val="549"/>
        </w:trPr>
        <w:tc>
          <w:tcPr>
            <w:tcW w:w="1278" w:type="pct"/>
          </w:tcPr>
          <w:p w14:paraId="2C7793F1" w14:textId="77777777" w:rsidR="004E0DCF" w:rsidRPr="00FE666E" w:rsidRDefault="004E0DCF" w:rsidP="005E45F5">
            <w:pPr>
              <w:widowControl w:val="0"/>
              <w:tabs>
                <w:tab w:val="left" w:pos="196"/>
                <w:tab w:val="left" w:pos="3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jc w:val="both"/>
              <w:outlineLvl w:val="0"/>
              <w:rPr>
                <w:rFonts w:ascii="Times New Roman" w:hAnsi="Times New Roman"/>
                <w:bCs/>
                <w:iCs/>
                <w:kern w:val="32"/>
                <w:sz w:val="24"/>
                <w:szCs w:val="24"/>
              </w:rPr>
            </w:pPr>
            <w:bookmarkStart w:id="36" w:name="_Toc137594275"/>
            <w:r w:rsidRPr="00FE666E">
              <w:rPr>
                <w:rFonts w:ascii="Times New Roman" w:hAnsi="Times New Roman"/>
                <w:bCs/>
                <w:iCs/>
                <w:kern w:val="32"/>
                <w:sz w:val="24"/>
                <w:szCs w:val="24"/>
              </w:rPr>
              <w:t>- основные направления изменения климатических условий региона.</w:t>
            </w:r>
            <w:bookmarkEnd w:id="36"/>
          </w:p>
        </w:tc>
        <w:tc>
          <w:tcPr>
            <w:tcW w:w="1511" w:type="pct"/>
          </w:tcPr>
          <w:p w14:paraId="02735554" w14:textId="77777777" w:rsidR="004E0DCF" w:rsidRPr="00FE666E" w:rsidRDefault="004E0DCF" w:rsidP="005E45F5">
            <w:pPr>
              <w:rPr>
                <w:rFonts w:ascii="Times New Roman" w:hAnsi="Times New Roman"/>
                <w:bCs/>
                <w:sz w:val="24"/>
                <w:szCs w:val="24"/>
              </w:rPr>
            </w:pPr>
            <w:proofErr w:type="gramStart"/>
            <w:r w:rsidRPr="00FE666E">
              <w:rPr>
                <w:rFonts w:ascii="Times New Roman" w:hAnsi="Times New Roman"/>
                <w:bCs/>
                <w:sz w:val="24"/>
                <w:szCs w:val="24"/>
              </w:rPr>
              <w:t>.-</w:t>
            </w:r>
            <w:proofErr w:type="gramEnd"/>
            <w:r w:rsidRPr="00FE666E">
              <w:rPr>
                <w:rFonts w:ascii="Times New Roman" w:hAnsi="Times New Roman"/>
                <w:bCs/>
                <w:sz w:val="24"/>
                <w:szCs w:val="24"/>
              </w:rPr>
              <w:t xml:space="preserve"> выбора действий и форм поведения в чрезвычайных ситуациях;</w:t>
            </w:r>
          </w:p>
          <w:p w14:paraId="1D9D23A7" w14:textId="77777777" w:rsidR="004E0DCF" w:rsidRPr="00FE666E" w:rsidRDefault="004E0DCF" w:rsidP="005E45F5">
            <w:pPr>
              <w:spacing w:after="0" w:line="240" w:lineRule="auto"/>
              <w:rPr>
                <w:rFonts w:ascii="Times New Roman" w:hAnsi="Times New Roman"/>
                <w:bCs/>
                <w:sz w:val="24"/>
                <w:szCs w:val="24"/>
              </w:rPr>
            </w:pPr>
          </w:p>
        </w:tc>
        <w:tc>
          <w:tcPr>
            <w:tcW w:w="2211" w:type="pct"/>
          </w:tcPr>
          <w:p w14:paraId="306D709F" w14:textId="77777777" w:rsidR="004E0DCF" w:rsidRPr="00FE666E" w:rsidRDefault="004E0DCF" w:rsidP="005E45F5">
            <w:pPr>
              <w:spacing w:after="0" w:line="240" w:lineRule="auto"/>
              <w:rPr>
                <w:rFonts w:ascii="Times New Roman" w:hAnsi="Times New Roman"/>
                <w:bCs/>
                <w:sz w:val="24"/>
                <w:szCs w:val="24"/>
              </w:rPr>
            </w:pPr>
            <w:r w:rsidRPr="00FE666E">
              <w:rPr>
                <w:rFonts w:ascii="Times New Roman" w:hAnsi="Times New Roman"/>
                <w:bCs/>
                <w:sz w:val="24"/>
                <w:szCs w:val="24"/>
              </w:rPr>
              <w:t>Экспертное наблюдение за ходом выполнения практической работы;</w:t>
            </w:r>
          </w:p>
          <w:p w14:paraId="71866205" w14:textId="77777777" w:rsidR="004E0DCF" w:rsidRPr="00FE666E" w:rsidRDefault="004E0DCF" w:rsidP="005E45F5">
            <w:pPr>
              <w:spacing w:after="0" w:line="240" w:lineRule="auto"/>
              <w:rPr>
                <w:rFonts w:ascii="Times New Roman" w:hAnsi="Times New Roman"/>
                <w:bCs/>
                <w:sz w:val="24"/>
                <w:szCs w:val="24"/>
              </w:rPr>
            </w:pPr>
            <w:r w:rsidRPr="00FE666E">
              <w:rPr>
                <w:rFonts w:ascii="Times New Roman" w:hAnsi="Times New Roman"/>
                <w:bCs/>
                <w:sz w:val="24"/>
                <w:szCs w:val="24"/>
              </w:rPr>
              <w:t>Мониторинг роста уровня самостоятельности и навыков получения нового знания каждым обучающимся</w:t>
            </w:r>
          </w:p>
          <w:p w14:paraId="4B6B46FD" w14:textId="77777777" w:rsidR="004E0DCF" w:rsidRPr="00FE666E" w:rsidRDefault="004E0DCF" w:rsidP="005E45F5">
            <w:pPr>
              <w:spacing w:after="0" w:line="240" w:lineRule="auto"/>
              <w:rPr>
                <w:rFonts w:ascii="Times New Roman" w:hAnsi="Times New Roman"/>
                <w:bCs/>
                <w:sz w:val="24"/>
                <w:szCs w:val="24"/>
              </w:rPr>
            </w:pPr>
            <w:r w:rsidRPr="00FE666E">
              <w:rPr>
                <w:rFonts w:ascii="Times New Roman" w:hAnsi="Times New Roman"/>
                <w:bCs/>
                <w:sz w:val="24"/>
                <w:szCs w:val="24"/>
              </w:rPr>
              <w:t xml:space="preserve">Оценка ответов в </w:t>
            </w:r>
          </w:p>
          <w:p w14:paraId="6D8F2469" w14:textId="77777777" w:rsidR="004E0DCF" w:rsidRPr="00FE666E" w:rsidRDefault="004E0DCF" w:rsidP="005E45F5">
            <w:pPr>
              <w:spacing w:after="0" w:line="240" w:lineRule="auto"/>
              <w:rPr>
                <w:rFonts w:ascii="Times New Roman" w:hAnsi="Times New Roman"/>
                <w:bCs/>
                <w:sz w:val="24"/>
                <w:szCs w:val="24"/>
              </w:rPr>
            </w:pPr>
            <w:r w:rsidRPr="00FE666E">
              <w:rPr>
                <w:rFonts w:ascii="Times New Roman" w:hAnsi="Times New Roman"/>
                <w:bCs/>
                <w:sz w:val="24"/>
                <w:szCs w:val="24"/>
              </w:rPr>
              <w:t>устной/письменной форме;</w:t>
            </w:r>
          </w:p>
          <w:p w14:paraId="2774BB72" w14:textId="77777777" w:rsidR="004E0DCF" w:rsidRPr="00FE666E" w:rsidRDefault="004E0DCF" w:rsidP="005E45F5">
            <w:pPr>
              <w:spacing w:after="0" w:line="240" w:lineRule="auto"/>
              <w:rPr>
                <w:rFonts w:ascii="Times New Roman" w:hAnsi="Times New Roman"/>
                <w:bCs/>
                <w:sz w:val="24"/>
                <w:szCs w:val="24"/>
              </w:rPr>
            </w:pPr>
            <w:r w:rsidRPr="00FE666E">
              <w:rPr>
                <w:rFonts w:ascii="Times New Roman" w:hAnsi="Times New Roman"/>
                <w:bCs/>
                <w:sz w:val="24"/>
                <w:szCs w:val="24"/>
              </w:rPr>
              <w:t>Зачет</w:t>
            </w:r>
          </w:p>
        </w:tc>
      </w:tr>
    </w:tbl>
    <w:p w14:paraId="0F077043" w14:textId="77777777" w:rsidR="004E0DCF" w:rsidRPr="00306BB5" w:rsidRDefault="004E0DCF" w:rsidP="004E0DCF">
      <w:pPr>
        <w:spacing w:after="0"/>
        <w:jc w:val="both"/>
        <w:rPr>
          <w:rFonts w:ascii="Times New Roman" w:hAnsi="Times New Roman"/>
          <w:b/>
        </w:rPr>
      </w:pPr>
    </w:p>
    <w:p w14:paraId="2B6A6CC5" w14:textId="77777777" w:rsidR="004E0DCF" w:rsidRPr="00306BB5" w:rsidRDefault="004E0DCF" w:rsidP="004E0DCF">
      <w:pPr>
        <w:jc w:val="both"/>
        <w:rPr>
          <w:rFonts w:ascii="Times New Roman" w:hAnsi="Times New Roman"/>
          <w:bCs/>
        </w:rPr>
      </w:pPr>
    </w:p>
    <w:p w14:paraId="2CDB7E69" w14:textId="696DC0A0" w:rsidR="004E0DCF" w:rsidRPr="00306BB5" w:rsidRDefault="004E0DCF" w:rsidP="00FE666E">
      <w:pPr>
        <w:spacing w:after="0"/>
        <w:jc w:val="right"/>
        <w:outlineLvl w:val="1"/>
        <w:rPr>
          <w:rFonts w:ascii="Times New Roman" w:hAnsi="Times New Roman"/>
          <w:b/>
          <w:bCs/>
          <w:sz w:val="24"/>
          <w:szCs w:val="24"/>
          <w:lang w:eastAsia="x-none"/>
        </w:rPr>
      </w:pPr>
      <w:r w:rsidRPr="00306BB5">
        <w:rPr>
          <w:rFonts w:ascii="Times New Roman" w:hAnsi="Times New Roman"/>
          <w:bCs/>
        </w:rPr>
        <w:br w:type="page"/>
      </w:r>
      <w:bookmarkStart w:id="37" w:name="_Toc137594276"/>
      <w:r w:rsidRPr="00306BB5">
        <w:rPr>
          <w:rFonts w:ascii="Times New Roman" w:hAnsi="Times New Roman"/>
          <w:b/>
          <w:bCs/>
          <w:sz w:val="24"/>
          <w:szCs w:val="24"/>
          <w:lang w:val="x-none" w:eastAsia="x-none"/>
        </w:rPr>
        <w:lastRenderedPageBreak/>
        <w:t xml:space="preserve">Приложение </w:t>
      </w:r>
      <w:r w:rsidR="00ED3CD8">
        <w:rPr>
          <w:rFonts w:ascii="Times New Roman" w:hAnsi="Times New Roman"/>
          <w:b/>
          <w:bCs/>
          <w:sz w:val="24"/>
          <w:szCs w:val="24"/>
          <w:lang w:eastAsia="x-none"/>
        </w:rPr>
        <w:t>3</w:t>
      </w:r>
      <w:r w:rsidRPr="00306BB5">
        <w:rPr>
          <w:rFonts w:ascii="Times New Roman" w:hAnsi="Times New Roman"/>
          <w:b/>
          <w:bCs/>
          <w:sz w:val="24"/>
          <w:szCs w:val="24"/>
          <w:lang w:val="x-none" w:eastAsia="x-none"/>
        </w:rPr>
        <w:t>.</w:t>
      </w:r>
      <w:r>
        <w:rPr>
          <w:rFonts w:ascii="Times New Roman" w:hAnsi="Times New Roman"/>
          <w:b/>
          <w:bCs/>
          <w:sz w:val="24"/>
          <w:szCs w:val="24"/>
          <w:lang w:eastAsia="x-none"/>
        </w:rPr>
        <w:t>5</w:t>
      </w:r>
      <w:bookmarkEnd w:id="37"/>
    </w:p>
    <w:p w14:paraId="7B8D4880" w14:textId="1502F0BF" w:rsidR="004E0DCF" w:rsidRPr="00D20CAF" w:rsidRDefault="004E0DCF" w:rsidP="00FE666E">
      <w:pPr>
        <w:spacing w:after="0"/>
        <w:jc w:val="right"/>
        <w:rPr>
          <w:rFonts w:ascii="Times New Roman" w:hAnsi="Times New Roman"/>
          <w:sz w:val="24"/>
        </w:rPr>
      </w:pPr>
      <w:r w:rsidRPr="00D20CAF">
        <w:rPr>
          <w:rFonts w:ascii="Times New Roman" w:hAnsi="Times New Roman"/>
          <w:sz w:val="24"/>
        </w:rPr>
        <w:t>к ПОП</w:t>
      </w:r>
      <w:r w:rsidR="004D7E72">
        <w:rPr>
          <w:rFonts w:ascii="Times New Roman" w:hAnsi="Times New Roman"/>
          <w:sz w:val="24"/>
        </w:rPr>
        <w:t xml:space="preserve">-П </w:t>
      </w:r>
      <w:r w:rsidRPr="00D20CAF">
        <w:rPr>
          <w:rFonts w:ascii="Times New Roman" w:hAnsi="Times New Roman"/>
          <w:sz w:val="24"/>
        </w:rPr>
        <w:t xml:space="preserve">по специальности </w:t>
      </w:r>
      <w:r w:rsidRPr="00D20CAF">
        <w:rPr>
          <w:rFonts w:ascii="Times New Roman" w:hAnsi="Times New Roman"/>
          <w:sz w:val="24"/>
        </w:rPr>
        <w:br/>
        <w:t>49.02.02 Адаптивная физическая культура</w:t>
      </w:r>
    </w:p>
    <w:p w14:paraId="762345D7" w14:textId="77777777" w:rsidR="004E0DCF" w:rsidRPr="00306BB5" w:rsidRDefault="004E0DCF" w:rsidP="004E0DCF">
      <w:pPr>
        <w:spacing w:after="0" w:line="360" w:lineRule="auto"/>
        <w:jc w:val="right"/>
        <w:rPr>
          <w:rFonts w:ascii="Times New Roman" w:hAnsi="Times New Roman"/>
          <w:b/>
          <w:i/>
        </w:rPr>
      </w:pPr>
    </w:p>
    <w:p w14:paraId="423B4650" w14:textId="77777777" w:rsidR="004E0DCF" w:rsidRPr="00306BB5" w:rsidRDefault="004E0DCF" w:rsidP="004E0DCF">
      <w:pPr>
        <w:spacing w:after="0" w:line="360" w:lineRule="auto"/>
        <w:jc w:val="center"/>
        <w:rPr>
          <w:rFonts w:ascii="Times New Roman" w:hAnsi="Times New Roman"/>
          <w:b/>
          <w:i/>
        </w:rPr>
      </w:pPr>
    </w:p>
    <w:p w14:paraId="7705329E" w14:textId="00EAE07D" w:rsidR="004E0DCF" w:rsidRDefault="004E0DCF" w:rsidP="004E0DCF">
      <w:pPr>
        <w:rPr>
          <w:rFonts w:ascii="Times New Roman" w:hAnsi="Times New Roman"/>
          <w:lang w:eastAsia="x-none"/>
        </w:rPr>
      </w:pPr>
    </w:p>
    <w:p w14:paraId="4DB2D674" w14:textId="60D9FF13" w:rsidR="00FE666E" w:rsidRDefault="00FE666E" w:rsidP="004E0DCF">
      <w:pPr>
        <w:rPr>
          <w:rFonts w:ascii="Times New Roman" w:hAnsi="Times New Roman"/>
          <w:lang w:eastAsia="x-none"/>
        </w:rPr>
      </w:pPr>
    </w:p>
    <w:p w14:paraId="261B6687" w14:textId="36F58D59" w:rsidR="00FE666E" w:rsidRDefault="00FE666E" w:rsidP="004E0DCF">
      <w:pPr>
        <w:rPr>
          <w:rFonts w:ascii="Times New Roman" w:hAnsi="Times New Roman"/>
          <w:lang w:eastAsia="x-none"/>
        </w:rPr>
      </w:pPr>
    </w:p>
    <w:p w14:paraId="053C5FE2" w14:textId="77777777" w:rsidR="00FE666E" w:rsidRDefault="00FE666E" w:rsidP="004E0DCF">
      <w:pPr>
        <w:rPr>
          <w:rFonts w:ascii="Times New Roman" w:hAnsi="Times New Roman"/>
          <w:lang w:eastAsia="x-none"/>
        </w:rPr>
      </w:pPr>
    </w:p>
    <w:p w14:paraId="1BF6CC91" w14:textId="661285BB" w:rsidR="00FE666E" w:rsidRDefault="00FE666E" w:rsidP="004E0DCF">
      <w:pPr>
        <w:rPr>
          <w:rFonts w:ascii="Times New Roman" w:hAnsi="Times New Roman"/>
          <w:lang w:eastAsia="x-none"/>
        </w:rPr>
      </w:pPr>
    </w:p>
    <w:p w14:paraId="6FA13378" w14:textId="77777777" w:rsidR="00FE666E" w:rsidRDefault="00FE666E" w:rsidP="004E0DCF">
      <w:pPr>
        <w:rPr>
          <w:rFonts w:ascii="Times New Roman" w:hAnsi="Times New Roman"/>
          <w:lang w:eastAsia="x-none"/>
        </w:rPr>
      </w:pPr>
    </w:p>
    <w:p w14:paraId="1D73C326" w14:textId="77777777" w:rsidR="004E0DCF" w:rsidRDefault="004E0DCF" w:rsidP="004E0DCF">
      <w:pPr>
        <w:rPr>
          <w:rFonts w:ascii="Times New Roman" w:hAnsi="Times New Roman"/>
          <w:lang w:eastAsia="x-none"/>
        </w:rPr>
      </w:pPr>
    </w:p>
    <w:p w14:paraId="7D124412" w14:textId="77777777" w:rsidR="004E0DCF" w:rsidRPr="00624268" w:rsidRDefault="004E0DCF" w:rsidP="004E0DCF">
      <w:pPr>
        <w:spacing w:after="0"/>
        <w:jc w:val="center"/>
        <w:rPr>
          <w:rFonts w:ascii="Times New Roman" w:hAnsi="Times New Roman"/>
          <w:b/>
          <w:i/>
          <w:sz w:val="24"/>
          <w:szCs w:val="24"/>
        </w:rPr>
      </w:pPr>
    </w:p>
    <w:p w14:paraId="40CA5A61" w14:textId="77777777" w:rsidR="004E0DCF" w:rsidRPr="00D20CAF" w:rsidRDefault="004E0DCF" w:rsidP="004E0DCF">
      <w:pPr>
        <w:spacing w:after="0" w:line="360" w:lineRule="auto"/>
        <w:jc w:val="center"/>
        <w:outlineLvl w:val="1"/>
        <w:rPr>
          <w:rFonts w:ascii="Times New Roman" w:hAnsi="Times New Roman"/>
          <w:b/>
          <w:bCs/>
          <w:sz w:val="24"/>
          <w:szCs w:val="24"/>
          <w:lang w:val="x-none" w:eastAsia="x-none"/>
        </w:rPr>
      </w:pPr>
      <w:bookmarkStart w:id="38" w:name="_Toc137594277"/>
      <w:r w:rsidRPr="00D20CAF">
        <w:rPr>
          <w:rFonts w:ascii="Times New Roman" w:hAnsi="Times New Roman"/>
          <w:b/>
          <w:bCs/>
          <w:sz w:val="24"/>
          <w:szCs w:val="24"/>
          <w:lang w:val="x-none" w:eastAsia="x-none"/>
        </w:rPr>
        <w:t>ПРИМЕРНАЯ РАБОЧАЯ ПРОГРАММА УЧЕБНОЙ ДИСЦИПЛИНЫ</w:t>
      </w:r>
      <w:bookmarkEnd w:id="38"/>
    </w:p>
    <w:p w14:paraId="6CFEFDD5" w14:textId="69CC66DA" w:rsidR="004E0DCF" w:rsidRPr="00D20CAF" w:rsidRDefault="004E0DCF" w:rsidP="004E0DCF">
      <w:pPr>
        <w:spacing w:after="0" w:line="360" w:lineRule="auto"/>
        <w:jc w:val="center"/>
        <w:outlineLvl w:val="1"/>
        <w:rPr>
          <w:rFonts w:ascii="Times New Roman" w:hAnsi="Times New Roman"/>
          <w:b/>
          <w:bCs/>
          <w:sz w:val="24"/>
          <w:szCs w:val="24"/>
          <w:lang w:val="x-none" w:eastAsia="x-none"/>
        </w:rPr>
      </w:pPr>
      <w:bookmarkStart w:id="39" w:name="_Toc137594278"/>
      <w:r>
        <w:rPr>
          <w:rFonts w:ascii="Times New Roman" w:hAnsi="Times New Roman"/>
          <w:b/>
          <w:bCs/>
          <w:sz w:val="24"/>
          <w:szCs w:val="24"/>
          <w:lang w:eastAsia="x-none"/>
        </w:rPr>
        <w:t>«</w:t>
      </w:r>
      <w:r w:rsidRPr="00D20CAF">
        <w:rPr>
          <w:rFonts w:ascii="Times New Roman" w:hAnsi="Times New Roman"/>
          <w:b/>
          <w:bCs/>
          <w:sz w:val="24"/>
          <w:szCs w:val="24"/>
          <w:lang w:val="x-none" w:eastAsia="x-none"/>
        </w:rPr>
        <w:t xml:space="preserve">СГ.04 </w:t>
      </w:r>
      <w:r w:rsidR="004D7E72" w:rsidRPr="00D20CAF">
        <w:rPr>
          <w:rFonts w:ascii="Times New Roman" w:hAnsi="Times New Roman"/>
          <w:b/>
          <w:bCs/>
          <w:sz w:val="24"/>
          <w:szCs w:val="24"/>
          <w:lang w:val="x-none" w:eastAsia="x-none"/>
        </w:rPr>
        <w:t>ФИЗИЧЕСКАЯ КУЛЬТУРА»</w:t>
      </w:r>
      <w:bookmarkEnd w:id="39"/>
    </w:p>
    <w:p w14:paraId="0D5CCFA4" w14:textId="77777777" w:rsidR="004E0DCF" w:rsidRPr="00624268" w:rsidRDefault="004E0DCF" w:rsidP="004E0DCF">
      <w:pPr>
        <w:spacing w:after="0"/>
        <w:jc w:val="center"/>
        <w:rPr>
          <w:rFonts w:ascii="Times New Roman" w:hAnsi="Times New Roman"/>
          <w:b/>
          <w:i/>
          <w:sz w:val="24"/>
          <w:szCs w:val="24"/>
        </w:rPr>
      </w:pPr>
    </w:p>
    <w:p w14:paraId="3C967269" w14:textId="77777777" w:rsidR="004E0DCF" w:rsidRPr="00624268" w:rsidRDefault="004E0DCF" w:rsidP="004E0DCF">
      <w:pPr>
        <w:spacing w:after="0"/>
        <w:jc w:val="center"/>
        <w:rPr>
          <w:rFonts w:ascii="Times New Roman" w:hAnsi="Times New Roman"/>
          <w:b/>
          <w:i/>
          <w:sz w:val="24"/>
          <w:szCs w:val="24"/>
        </w:rPr>
      </w:pPr>
    </w:p>
    <w:p w14:paraId="72B009F2" w14:textId="77777777" w:rsidR="004E0DCF" w:rsidRPr="00624268" w:rsidRDefault="004E0DCF" w:rsidP="004E0DCF">
      <w:pPr>
        <w:spacing w:after="0"/>
        <w:jc w:val="center"/>
        <w:rPr>
          <w:rFonts w:ascii="Times New Roman" w:hAnsi="Times New Roman"/>
          <w:b/>
          <w:i/>
          <w:sz w:val="24"/>
          <w:szCs w:val="24"/>
        </w:rPr>
      </w:pPr>
    </w:p>
    <w:p w14:paraId="667A8704" w14:textId="77777777" w:rsidR="004E0DCF" w:rsidRPr="00624268" w:rsidRDefault="004E0DCF" w:rsidP="004E0DCF">
      <w:pPr>
        <w:spacing w:after="0"/>
        <w:jc w:val="center"/>
        <w:rPr>
          <w:rFonts w:ascii="Times New Roman" w:hAnsi="Times New Roman"/>
          <w:b/>
          <w:i/>
          <w:sz w:val="24"/>
          <w:szCs w:val="24"/>
        </w:rPr>
      </w:pPr>
    </w:p>
    <w:p w14:paraId="059A9945" w14:textId="4E46984F" w:rsidR="004E0DCF" w:rsidRDefault="004E0DCF" w:rsidP="004E0DCF">
      <w:pPr>
        <w:spacing w:after="0"/>
        <w:jc w:val="center"/>
        <w:rPr>
          <w:rFonts w:ascii="Times New Roman" w:hAnsi="Times New Roman"/>
          <w:b/>
          <w:i/>
          <w:sz w:val="24"/>
          <w:szCs w:val="24"/>
        </w:rPr>
      </w:pPr>
    </w:p>
    <w:p w14:paraId="054DDDAD" w14:textId="11E328E6" w:rsidR="004D7E72" w:rsidRDefault="004D7E72" w:rsidP="004E0DCF">
      <w:pPr>
        <w:spacing w:after="0"/>
        <w:jc w:val="center"/>
        <w:rPr>
          <w:rFonts w:ascii="Times New Roman" w:hAnsi="Times New Roman"/>
          <w:b/>
          <w:i/>
          <w:sz w:val="24"/>
          <w:szCs w:val="24"/>
        </w:rPr>
      </w:pPr>
    </w:p>
    <w:p w14:paraId="52A4B0DB" w14:textId="1321AF55" w:rsidR="004D7E72" w:rsidRDefault="004D7E72" w:rsidP="004E0DCF">
      <w:pPr>
        <w:spacing w:after="0"/>
        <w:jc w:val="center"/>
        <w:rPr>
          <w:rFonts w:ascii="Times New Roman" w:hAnsi="Times New Roman"/>
          <w:b/>
          <w:i/>
          <w:sz w:val="24"/>
          <w:szCs w:val="24"/>
        </w:rPr>
      </w:pPr>
    </w:p>
    <w:p w14:paraId="0E500754" w14:textId="77777777" w:rsidR="004D7E72" w:rsidRPr="00624268" w:rsidRDefault="004D7E72" w:rsidP="004E0DCF">
      <w:pPr>
        <w:spacing w:after="0"/>
        <w:jc w:val="center"/>
        <w:rPr>
          <w:rFonts w:ascii="Times New Roman" w:hAnsi="Times New Roman"/>
          <w:b/>
          <w:i/>
          <w:sz w:val="24"/>
          <w:szCs w:val="24"/>
        </w:rPr>
      </w:pPr>
    </w:p>
    <w:p w14:paraId="16F6A65D" w14:textId="77777777" w:rsidR="004E0DCF" w:rsidRPr="00624268" w:rsidRDefault="004E0DCF" w:rsidP="004E0DCF">
      <w:pPr>
        <w:spacing w:after="0"/>
        <w:jc w:val="center"/>
        <w:rPr>
          <w:rFonts w:ascii="Times New Roman" w:hAnsi="Times New Roman"/>
          <w:b/>
          <w:i/>
          <w:sz w:val="24"/>
          <w:szCs w:val="24"/>
        </w:rPr>
      </w:pPr>
    </w:p>
    <w:p w14:paraId="0F58FD67" w14:textId="164068F3" w:rsidR="004E0DCF" w:rsidRDefault="004E0DCF" w:rsidP="004E0DCF">
      <w:pPr>
        <w:spacing w:after="0"/>
        <w:jc w:val="center"/>
        <w:rPr>
          <w:rFonts w:ascii="Times New Roman" w:hAnsi="Times New Roman"/>
          <w:b/>
          <w:i/>
          <w:sz w:val="24"/>
          <w:szCs w:val="24"/>
        </w:rPr>
      </w:pPr>
    </w:p>
    <w:p w14:paraId="4006EA8C" w14:textId="6460E682" w:rsidR="00FE666E" w:rsidRDefault="00FE666E" w:rsidP="004E0DCF">
      <w:pPr>
        <w:spacing w:after="0"/>
        <w:jc w:val="center"/>
        <w:rPr>
          <w:rFonts w:ascii="Times New Roman" w:hAnsi="Times New Roman"/>
          <w:b/>
          <w:i/>
          <w:sz w:val="24"/>
          <w:szCs w:val="24"/>
        </w:rPr>
      </w:pPr>
    </w:p>
    <w:p w14:paraId="086A0B30" w14:textId="77777777" w:rsidR="004E0DCF" w:rsidRPr="00624268" w:rsidRDefault="004E0DCF" w:rsidP="004E0DCF">
      <w:pPr>
        <w:spacing w:after="0"/>
        <w:jc w:val="center"/>
        <w:rPr>
          <w:rFonts w:ascii="Times New Roman" w:hAnsi="Times New Roman"/>
          <w:b/>
          <w:i/>
          <w:sz w:val="24"/>
          <w:szCs w:val="24"/>
        </w:rPr>
      </w:pPr>
    </w:p>
    <w:p w14:paraId="673BDA52" w14:textId="77777777" w:rsidR="004E0DCF" w:rsidRDefault="004E0DCF" w:rsidP="004E0DCF">
      <w:pPr>
        <w:spacing w:after="0"/>
        <w:jc w:val="center"/>
        <w:rPr>
          <w:rFonts w:ascii="Times New Roman" w:hAnsi="Times New Roman"/>
          <w:b/>
          <w:i/>
          <w:sz w:val="24"/>
          <w:szCs w:val="24"/>
        </w:rPr>
      </w:pPr>
    </w:p>
    <w:p w14:paraId="7E336A3B" w14:textId="77777777" w:rsidR="004E0DCF" w:rsidRDefault="004E0DCF" w:rsidP="004E0DCF">
      <w:pPr>
        <w:spacing w:after="0"/>
        <w:jc w:val="center"/>
        <w:rPr>
          <w:rFonts w:ascii="Times New Roman" w:hAnsi="Times New Roman"/>
          <w:b/>
          <w:i/>
          <w:sz w:val="24"/>
          <w:szCs w:val="24"/>
        </w:rPr>
      </w:pPr>
    </w:p>
    <w:p w14:paraId="157F4F99" w14:textId="77777777" w:rsidR="004E0DCF" w:rsidRDefault="004E0DCF" w:rsidP="004E0DCF">
      <w:pPr>
        <w:spacing w:after="0"/>
        <w:jc w:val="center"/>
        <w:rPr>
          <w:rFonts w:ascii="Times New Roman" w:hAnsi="Times New Roman"/>
          <w:b/>
          <w:i/>
          <w:sz w:val="24"/>
          <w:szCs w:val="24"/>
        </w:rPr>
      </w:pPr>
    </w:p>
    <w:p w14:paraId="501D654A" w14:textId="77777777" w:rsidR="004E0DCF" w:rsidRDefault="004E0DCF" w:rsidP="004E0DCF">
      <w:pPr>
        <w:spacing w:after="0"/>
        <w:jc w:val="center"/>
        <w:rPr>
          <w:rFonts w:ascii="Times New Roman" w:hAnsi="Times New Roman"/>
          <w:b/>
          <w:i/>
          <w:sz w:val="24"/>
          <w:szCs w:val="24"/>
        </w:rPr>
      </w:pPr>
    </w:p>
    <w:p w14:paraId="12C3B761" w14:textId="77777777" w:rsidR="004E0DCF" w:rsidRDefault="004E0DCF" w:rsidP="004E0DCF">
      <w:pPr>
        <w:spacing w:after="0"/>
        <w:jc w:val="center"/>
        <w:rPr>
          <w:rFonts w:ascii="Times New Roman" w:hAnsi="Times New Roman"/>
          <w:b/>
          <w:i/>
          <w:sz w:val="24"/>
          <w:szCs w:val="24"/>
        </w:rPr>
      </w:pPr>
    </w:p>
    <w:p w14:paraId="795EC280" w14:textId="77777777" w:rsidR="004E0DCF" w:rsidRDefault="004E0DCF" w:rsidP="004E0DCF">
      <w:pPr>
        <w:spacing w:after="0"/>
        <w:jc w:val="center"/>
        <w:rPr>
          <w:rFonts w:ascii="Times New Roman" w:hAnsi="Times New Roman"/>
          <w:b/>
          <w:i/>
          <w:sz w:val="24"/>
          <w:szCs w:val="24"/>
        </w:rPr>
      </w:pPr>
    </w:p>
    <w:p w14:paraId="4358A688" w14:textId="77777777" w:rsidR="004E0DCF" w:rsidRDefault="004E0DCF" w:rsidP="004E0DCF">
      <w:pPr>
        <w:spacing w:after="0"/>
        <w:jc w:val="center"/>
        <w:rPr>
          <w:rFonts w:ascii="Times New Roman" w:hAnsi="Times New Roman"/>
          <w:b/>
          <w:i/>
          <w:sz w:val="24"/>
          <w:szCs w:val="24"/>
        </w:rPr>
      </w:pPr>
    </w:p>
    <w:p w14:paraId="3AF976F7" w14:textId="77777777" w:rsidR="004E0DCF" w:rsidRDefault="004E0DCF" w:rsidP="004E0DCF">
      <w:pPr>
        <w:spacing w:after="0"/>
        <w:jc w:val="center"/>
        <w:rPr>
          <w:rFonts w:ascii="Times New Roman" w:hAnsi="Times New Roman"/>
          <w:b/>
          <w:i/>
          <w:sz w:val="24"/>
          <w:szCs w:val="24"/>
        </w:rPr>
      </w:pPr>
    </w:p>
    <w:p w14:paraId="0F55A71E" w14:textId="77777777" w:rsidR="004E0DCF" w:rsidRPr="00624268" w:rsidRDefault="004E0DCF" w:rsidP="004E0DCF">
      <w:pPr>
        <w:spacing w:after="0"/>
        <w:jc w:val="center"/>
        <w:rPr>
          <w:rFonts w:ascii="Times New Roman" w:hAnsi="Times New Roman"/>
          <w:b/>
          <w:i/>
          <w:sz w:val="24"/>
          <w:szCs w:val="24"/>
        </w:rPr>
      </w:pPr>
    </w:p>
    <w:p w14:paraId="63F8E504" w14:textId="77777777" w:rsidR="004E0DCF" w:rsidRPr="00624268" w:rsidRDefault="004E0DCF" w:rsidP="004E0DCF">
      <w:pPr>
        <w:spacing w:after="0"/>
        <w:jc w:val="center"/>
        <w:rPr>
          <w:rFonts w:ascii="Times New Roman" w:hAnsi="Times New Roman"/>
          <w:b/>
          <w:i/>
          <w:sz w:val="24"/>
          <w:szCs w:val="24"/>
        </w:rPr>
      </w:pPr>
    </w:p>
    <w:p w14:paraId="5E76B05B" w14:textId="77777777" w:rsidR="004E0DCF" w:rsidRPr="00624268" w:rsidRDefault="004E0DCF" w:rsidP="004E0DCF">
      <w:pPr>
        <w:spacing w:after="0"/>
        <w:jc w:val="center"/>
        <w:rPr>
          <w:rFonts w:ascii="Times New Roman" w:hAnsi="Times New Roman"/>
          <w:b/>
          <w:i/>
          <w:sz w:val="24"/>
          <w:szCs w:val="24"/>
        </w:rPr>
      </w:pPr>
    </w:p>
    <w:p w14:paraId="0A586E1A" w14:textId="77777777" w:rsidR="004E0DCF" w:rsidRPr="00624268" w:rsidRDefault="004E0DCF" w:rsidP="004E0DCF">
      <w:pPr>
        <w:spacing w:after="0"/>
        <w:jc w:val="center"/>
        <w:rPr>
          <w:rFonts w:ascii="Times New Roman" w:hAnsi="Times New Roman"/>
          <w:b/>
          <w:i/>
          <w:sz w:val="24"/>
          <w:szCs w:val="24"/>
        </w:rPr>
      </w:pPr>
      <w:r w:rsidRPr="00D20CAF">
        <w:rPr>
          <w:rFonts w:ascii="Times New Roman" w:hAnsi="Times New Roman"/>
          <w:b/>
          <w:sz w:val="24"/>
          <w:szCs w:val="24"/>
        </w:rPr>
        <w:t>2023 г.</w:t>
      </w:r>
    </w:p>
    <w:p w14:paraId="7D848327" w14:textId="2F35E4E1" w:rsidR="004E0DCF" w:rsidRDefault="004E0DCF" w:rsidP="004E0DCF">
      <w:pPr>
        <w:spacing w:after="0"/>
        <w:jc w:val="center"/>
        <w:rPr>
          <w:rFonts w:ascii="Times New Roman" w:hAnsi="Times New Roman"/>
          <w:b/>
          <w:iCs/>
          <w:sz w:val="24"/>
          <w:szCs w:val="24"/>
        </w:rPr>
      </w:pPr>
      <w:r>
        <w:rPr>
          <w:rFonts w:ascii="Times New Roman" w:hAnsi="Times New Roman"/>
          <w:b/>
          <w:i/>
          <w:sz w:val="24"/>
          <w:szCs w:val="24"/>
        </w:rPr>
        <w:br w:type="page"/>
      </w:r>
      <w:r w:rsidRPr="00FE666E">
        <w:rPr>
          <w:rFonts w:ascii="Times New Roman" w:hAnsi="Times New Roman"/>
          <w:b/>
          <w:iCs/>
          <w:sz w:val="24"/>
          <w:szCs w:val="24"/>
        </w:rPr>
        <w:lastRenderedPageBreak/>
        <w:t>СОДЕРЖАНИЕ</w:t>
      </w:r>
    </w:p>
    <w:p w14:paraId="419A4A87" w14:textId="77777777" w:rsidR="004D7E72" w:rsidRPr="00FE666E" w:rsidRDefault="004D7E72" w:rsidP="004E0DCF">
      <w:pPr>
        <w:spacing w:after="0"/>
        <w:jc w:val="center"/>
        <w:rPr>
          <w:rFonts w:ascii="Times New Roman" w:hAnsi="Times New Roman"/>
          <w:b/>
          <w:iCs/>
          <w:sz w:val="24"/>
          <w:szCs w:val="24"/>
        </w:rPr>
      </w:pPr>
    </w:p>
    <w:p w14:paraId="5FA879B5" w14:textId="77777777" w:rsidR="004E0DCF" w:rsidRPr="00624268" w:rsidRDefault="004E0DCF" w:rsidP="004E0DCF">
      <w:pPr>
        <w:spacing w:after="0"/>
        <w:rPr>
          <w:rFonts w:ascii="Times New Roman" w:eastAsia="SimSun" w:hAnsi="Times New Roman"/>
          <w:b/>
          <w:i/>
          <w:sz w:val="24"/>
          <w:szCs w:val="24"/>
        </w:rPr>
      </w:pPr>
    </w:p>
    <w:tbl>
      <w:tblPr>
        <w:tblW w:w="0" w:type="auto"/>
        <w:tblLook w:val="01E0" w:firstRow="1" w:lastRow="1" w:firstColumn="1" w:lastColumn="1" w:noHBand="0" w:noVBand="0"/>
      </w:tblPr>
      <w:tblGrid>
        <w:gridCol w:w="7501"/>
        <w:gridCol w:w="1854"/>
      </w:tblGrid>
      <w:tr w:rsidR="004E0DCF" w:rsidRPr="00624268" w14:paraId="40304654" w14:textId="77777777" w:rsidTr="005E45F5">
        <w:tc>
          <w:tcPr>
            <w:tcW w:w="7501" w:type="dxa"/>
            <w:hideMark/>
          </w:tcPr>
          <w:p w14:paraId="5D520F69" w14:textId="77777777" w:rsidR="004E0DCF" w:rsidRPr="00624268" w:rsidRDefault="004E0DCF" w:rsidP="005E45F5">
            <w:pPr>
              <w:tabs>
                <w:tab w:val="left" w:pos="284"/>
                <w:tab w:val="left" w:pos="644"/>
              </w:tabs>
              <w:suppressAutoHyphens/>
              <w:spacing w:after="120"/>
              <w:ind w:left="644" w:hanging="360"/>
              <w:rPr>
                <w:rFonts w:ascii="Times New Roman" w:eastAsia="SimSun" w:hAnsi="Times New Roman"/>
                <w:b/>
                <w:sz w:val="24"/>
                <w:szCs w:val="24"/>
              </w:rPr>
            </w:pPr>
            <w:r w:rsidRPr="00624268">
              <w:rPr>
                <w:rFonts w:ascii="Times New Roman" w:eastAsia="SimSun" w:hAnsi="Times New Roman"/>
                <w:b/>
                <w:sz w:val="24"/>
                <w:szCs w:val="24"/>
              </w:rPr>
              <w:t>1. ОБЩАЯ ХАРАКТЕРИСТИКА ПРИМЕРНОЙ РАБОЧЕЙ ПРОГРАММЫ УЧЕБНОЙ ДИСЦИПЛИНЫ</w:t>
            </w:r>
          </w:p>
        </w:tc>
        <w:tc>
          <w:tcPr>
            <w:tcW w:w="1854" w:type="dxa"/>
          </w:tcPr>
          <w:p w14:paraId="3026163F" w14:textId="77777777" w:rsidR="004E0DCF" w:rsidRPr="00624268" w:rsidRDefault="004E0DCF" w:rsidP="005E45F5">
            <w:pPr>
              <w:spacing w:after="120"/>
              <w:rPr>
                <w:rFonts w:ascii="Times New Roman" w:eastAsia="SimSun" w:hAnsi="Times New Roman"/>
                <w:b/>
                <w:sz w:val="24"/>
                <w:szCs w:val="24"/>
              </w:rPr>
            </w:pPr>
          </w:p>
        </w:tc>
      </w:tr>
      <w:tr w:rsidR="004E0DCF" w:rsidRPr="00624268" w14:paraId="052798BF" w14:textId="77777777" w:rsidTr="005E45F5">
        <w:tc>
          <w:tcPr>
            <w:tcW w:w="7501" w:type="dxa"/>
            <w:hideMark/>
          </w:tcPr>
          <w:p w14:paraId="1706DD62" w14:textId="77777777" w:rsidR="004E0DCF" w:rsidRPr="00624268" w:rsidRDefault="004E0DCF" w:rsidP="005E45F5">
            <w:pPr>
              <w:tabs>
                <w:tab w:val="left" w:pos="284"/>
                <w:tab w:val="left" w:pos="644"/>
              </w:tabs>
              <w:suppressAutoHyphens/>
              <w:spacing w:after="120"/>
              <w:ind w:left="644" w:hanging="360"/>
              <w:rPr>
                <w:rFonts w:ascii="Times New Roman" w:eastAsia="SimSun" w:hAnsi="Times New Roman"/>
                <w:b/>
                <w:sz w:val="24"/>
                <w:szCs w:val="24"/>
              </w:rPr>
            </w:pPr>
            <w:r w:rsidRPr="00624268">
              <w:rPr>
                <w:rFonts w:ascii="Times New Roman" w:eastAsia="SimSun" w:hAnsi="Times New Roman"/>
                <w:b/>
                <w:sz w:val="24"/>
                <w:szCs w:val="24"/>
              </w:rPr>
              <w:t>2. СТРУКТУРА И СОДЕРЖАНИЕ УЧЕБНОЙ ДИСЦИПЛИНЫ</w:t>
            </w:r>
          </w:p>
          <w:p w14:paraId="7D67BC69" w14:textId="77777777" w:rsidR="004E0DCF" w:rsidRPr="00624268" w:rsidRDefault="004E0DCF" w:rsidP="005E45F5">
            <w:pPr>
              <w:tabs>
                <w:tab w:val="left" w:pos="284"/>
                <w:tab w:val="left" w:pos="644"/>
              </w:tabs>
              <w:suppressAutoHyphens/>
              <w:spacing w:after="120"/>
              <w:ind w:left="644" w:hanging="360"/>
              <w:rPr>
                <w:rFonts w:ascii="Times New Roman" w:eastAsia="SimSun" w:hAnsi="Times New Roman"/>
                <w:b/>
                <w:sz w:val="24"/>
                <w:szCs w:val="24"/>
              </w:rPr>
            </w:pPr>
            <w:r w:rsidRPr="00624268">
              <w:rPr>
                <w:rFonts w:ascii="Times New Roman" w:eastAsia="SimSun" w:hAnsi="Times New Roman"/>
                <w:b/>
                <w:sz w:val="24"/>
                <w:szCs w:val="24"/>
              </w:rPr>
              <w:t>3. УСЛОВИЯ РЕАЛИЗАЦИИУЧЕБНОЙ ДИСЦИПЛИНЫ</w:t>
            </w:r>
          </w:p>
        </w:tc>
        <w:tc>
          <w:tcPr>
            <w:tcW w:w="1854" w:type="dxa"/>
          </w:tcPr>
          <w:p w14:paraId="0FB3F0BF" w14:textId="77777777" w:rsidR="004E0DCF" w:rsidRPr="00624268" w:rsidRDefault="004E0DCF" w:rsidP="005E45F5">
            <w:pPr>
              <w:spacing w:after="120"/>
              <w:ind w:left="644"/>
              <w:rPr>
                <w:rFonts w:ascii="Times New Roman" w:eastAsia="SimSun" w:hAnsi="Times New Roman"/>
                <w:b/>
                <w:sz w:val="24"/>
                <w:szCs w:val="24"/>
              </w:rPr>
            </w:pPr>
          </w:p>
        </w:tc>
      </w:tr>
      <w:tr w:rsidR="004E0DCF" w:rsidRPr="00624268" w14:paraId="4961ED20" w14:textId="77777777" w:rsidTr="005E45F5">
        <w:tc>
          <w:tcPr>
            <w:tcW w:w="7501" w:type="dxa"/>
          </w:tcPr>
          <w:p w14:paraId="5B1B8431" w14:textId="77777777" w:rsidR="004E0DCF" w:rsidRPr="00624268" w:rsidRDefault="004E0DCF" w:rsidP="005E45F5">
            <w:pPr>
              <w:tabs>
                <w:tab w:val="left" w:pos="284"/>
                <w:tab w:val="left" w:pos="644"/>
              </w:tabs>
              <w:suppressAutoHyphens/>
              <w:spacing w:after="120"/>
              <w:ind w:left="644" w:hanging="360"/>
              <w:rPr>
                <w:rFonts w:ascii="Times New Roman" w:eastAsia="SimSun" w:hAnsi="Times New Roman"/>
                <w:b/>
                <w:sz w:val="24"/>
                <w:szCs w:val="24"/>
              </w:rPr>
            </w:pPr>
            <w:r w:rsidRPr="00624268">
              <w:rPr>
                <w:rFonts w:ascii="Times New Roman" w:eastAsia="SimSun" w:hAnsi="Times New Roman"/>
                <w:b/>
                <w:sz w:val="24"/>
                <w:szCs w:val="24"/>
              </w:rPr>
              <w:t>4. КОНТРОЛЬ И ОЦЕНКА РЕЗУЛЬТАТОВ ОСВОЕНИЯ УЧЕБНОЙ ДИСЦИПЛИНЫ</w:t>
            </w:r>
          </w:p>
        </w:tc>
        <w:tc>
          <w:tcPr>
            <w:tcW w:w="1854" w:type="dxa"/>
          </w:tcPr>
          <w:p w14:paraId="49AB3D77" w14:textId="77777777" w:rsidR="004E0DCF" w:rsidRPr="00624268" w:rsidRDefault="004E0DCF" w:rsidP="005E45F5">
            <w:pPr>
              <w:spacing w:after="120"/>
              <w:rPr>
                <w:rFonts w:ascii="Times New Roman" w:eastAsia="SimSun" w:hAnsi="Times New Roman"/>
                <w:b/>
                <w:sz w:val="24"/>
                <w:szCs w:val="24"/>
              </w:rPr>
            </w:pPr>
          </w:p>
        </w:tc>
      </w:tr>
    </w:tbl>
    <w:p w14:paraId="4CD2B7DF" w14:textId="4BCDA639" w:rsidR="004E0DCF" w:rsidRPr="00624268" w:rsidRDefault="004E0DCF" w:rsidP="004E0DCF">
      <w:pPr>
        <w:suppressAutoHyphens/>
        <w:spacing w:after="0"/>
        <w:jc w:val="center"/>
        <w:rPr>
          <w:rFonts w:ascii="Times New Roman" w:hAnsi="Times New Roman"/>
          <w:b/>
          <w:sz w:val="24"/>
          <w:szCs w:val="24"/>
        </w:rPr>
      </w:pPr>
      <w:r w:rsidRPr="00624268">
        <w:rPr>
          <w:rFonts w:ascii="Times New Roman" w:hAnsi="Times New Roman"/>
          <w:b/>
          <w:i/>
          <w:sz w:val="24"/>
          <w:szCs w:val="24"/>
          <w:u w:val="single"/>
        </w:rPr>
        <w:br w:type="page"/>
      </w:r>
      <w:r w:rsidRPr="00624268">
        <w:rPr>
          <w:rFonts w:ascii="Times New Roman" w:hAnsi="Times New Roman"/>
          <w:b/>
          <w:sz w:val="24"/>
          <w:szCs w:val="24"/>
        </w:rPr>
        <w:lastRenderedPageBreak/>
        <w:t xml:space="preserve">1. ОБЩАЯ ХАРАКТЕРИСТИКА ПРИМЕРНОЙ РАБОЧЕЙ </w:t>
      </w:r>
      <w:r w:rsidR="00EC4FE8">
        <w:rPr>
          <w:rFonts w:ascii="Times New Roman" w:hAnsi="Times New Roman"/>
          <w:b/>
          <w:sz w:val="24"/>
          <w:szCs w:val="24"/>
        </w:rPr>
        <w:br/>
      </w:r>
      <w:r w:rsidRPr="00624268">
        <w:rPr>
          <w:rFonts w:ascii="Times New Roman" w:hAnsi="Times New Roman"/>
          <w:b/>
          <w:sz w:val="24"/>
          <w:szCs w:val="24"/>
        </w:rPr>
        <w:t xml:space="preserve">ПРОГРАММЫ УЧЕБНОЙ ДИСЦИПЛИНЫ </w:t>
      </w:r>
      <w:r>
        <w:rPr>
          <w:rFonts w:ascii="Times New Roman" w:hAnsi="Times New Roman"/>
          <w:b/>
          <w:sz w:val="24"/>
          <w:szCs w:val="24"/>
        </w:rPr>
        <w:br/>
      </w:r>
      <w:r w:rsidRPr="00624268">
        <w:rPr>
          <w:rFonts w:ascii="Times New Roman" w:hAnsi="Times New Roman"/>
          <w:b/>
          <w:sz w:val="24"/>
          <w:szCs w:val="24"/>
        </w:rPr>
        <w:t>«</w:t>
      </w:r>
      <w:r>
        <w:rPr>
          <w:rFonts w:ascii="Times New Roman" w:hAnsi="Times New Roman"/>
          <w:b/>
          <w:sz w:val="24"/>
          <w:szCs w:val="24"/>
        </w:rPr>
        <w:t xml:space="preserve">СГ.05 </w:t>
      </w:r>
      <w:r w:rsidR="004D7E72">
        <w:rPr>
          <w:rFonts w:ascii="Times New Roman" w:hAnsi="Times New Roman"/>
          <w:b/>
          <w:sz w:val="24"/>
          <w:szCs w:val="24"/>
        </w:rPr>
        <w:t>Ф</w:t>
      </w:r>
      <w:r w:rsidR="004D7E72" w:rsidRPr="00624268">
        <w:rPr>
          <w:rFonts w:ascii="Times New Roman" w:hAnsi="Times New Roman"/>
          <w:b/>
          <w:sz w:val="24"/>
          <w:szCs w:val="24"/>
        </w:rPr>
        <w:t>изическая культура</w:t>
      </w:r>
      <w:r w:rsidRPr="00624268">
        <w:rPr>
          <w:rFonts w:ascii="Times New Roman" w:hAnsi="Times New Roman"/>
          <w:b/>
          <w:sz w:val="24"/>
          <w:szCs w:val="24"/>
        </w:rPr>
        <w:t>»</w:t>
      </w:r>
    </w:p>
    <w:p w14:paraId="4AE4B848" w14:textId="77777777" w:rsidR="004E0DCF" w:rsidRPr="00624268" w:rsidRDefault="004E0DCF" w:rsidP="004E0D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i/>
          <w:sz w:val="24"/>
          <w:szCs w:val="24"/>
        </w:rPr>
      </w:pPr>
    </w:p>
    <w:p w14:paraId="437E8CEE" w14:textId="594AD2E8" w:rsidR="004E0DCF" w:rsidRPr="00624268" w:rsidRDefault="004E0DCF" w:rsidP="004E0DCF">
      <w:pPr>
        <w:suppressAutoHyphens/>
        <w:spacing w:after="0"/>
        <w:ind w:firstLine="709"/>
        <w:jc w:val="both"/>
        <w:rPr>
          <w:rFonts w:ascii="Times New Roman" w:hAnsi="Times New Roman"/>
          <w:b/>
          <w:bCs/>
          <w:sz w:val="24"/>
          <w:szCs w:val="24"/>
        </w:rPr>
      </w:pPr>
      <w:r w:rsidRPr="00624268">
        <w:rPr>
          <w:rFonts w:ascii="Times New Roman" w:hAnsi="Times New Roman"/>
          <w:b/>
          <w:bCs/>
          <w:sz w:val="24"/>
          <w:szCs w:val="24"/>
        </w:rPr>
        <w:t xml:space="preserve">1.1. Место дисциплины в структуре основной образовательной программы: </w:t>
      </w:r>
    </w:p>
    <w:p w14:paraId="68F15A14" w14:textId="77777777" w:rsidR="004E0DCF" w:rsidRPr="00306BB5" w:rsidRDefault="004E0DCF" w:rsidP="004E0DC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306BB5">
        <w:rPr>
          <w:rFonts w:ascii="Times New Roman" w:hAnsi="Times New Roman"/>
          <w:sz w:val="24"/>
          <w:szCs w:val="24"/>
        </w:rPr>
        <w:t>Учебная дисциплина «СГ.0</w:t>
      </w:r>
      <w:r>
        <w:rPr>
          <w:rFonts w:ascii="Times New Roman" w:hAnsi="Times New Roman"/>
          <w:sz w:val="24"/>
          <w:szCs w:val="24"/>
        </w:rPr>
        <w:t>5</w:t>
      </w:r>
      <w:r w:rsidRPr="00306BB5">
        <w:rPr>
          <w:rFonts w:ascii="Times New Roman" w:hAnsi="Times New Roman"/>
          <w:sz w:val="24"/>
          <w:szCs w:val="24"/>
        </w:rPr>
        <w:t xml:space="preserve"> </w:t>
      </w:r>
      <w:r w:rsidRPr="00624268">
        <w:rPr>
          <w:rFonts w:ascii="Times New Roman" w:hAnsi="Times New Roman"/>
          <w:sz w:val="24"/>
          <w:szCs w:val="24"/>
        </w:rPr>
        <w:t>Физическая культура</w:t>
      </w:r>
      <w:r w:rsidRPr="00306BB5">
        <w:rPr>
          <w:rFonts w:ascii="Times New Roman" w:hAnsi="Times New Roman"/>
          <w:sz w:val="24"/>
          <w:szCs w:val="24"/>
        </w:rPr>
        <w:t xml:space="preserve">» является обязательной частью социально-гуманитарного цикла </w:t>
      </w:r>
      <w:r>
        <w:rPr>
          <w:rFonts w:ascii="Times New Roman" w:hAnsi="Times New Roman"/>
          <w:sz w:val="24"/>
          <w:szCs w:val="24"/>
        </w:rPr>
        <w:t>примерной образовательной программы</w:t>
      </w:r>
      <w:r w:rsidRPr="00306BB5">
        <w:rPr>
          <w:rFonts w:ascii="Times New Roman" w:hAnsi="Times New Roman"/>
          <w:sz w:val="24"/>
          <w:szCs w:val="24"/>
        </w:rPr>
        <w:t xml:space="preserve"> в соответствии с ФГОС СПО по </w:t>
      </w:r>
      <w:r w:rsidRPr="00306BB5">
        <w:rPr>
          <w:rFonts w:ascii="Times New Roman" w:hAnsi="Times New Roman"/>
          <w:color w:val="000000"/>
          <w:sz w:val="24"/>
          <w:szCs w:val="24"/>
        </w:rPr>
        <w:t>специальности</w:t>
      </w:r>
      <w:r w:rsidRPr="00306BB5">
        <w:rPr>
          <w:rFonts w:ascii="Times New Roman" w:hAnsi="Times New Roman"/>
          <w:sz w:val="24"/>
          <w:szCs w:val="24"/>
        </w:rPr>
        <w:t xml:space="preserve"> </w:t>
      </w:r>
      <w:r>
        <w:rPr>
          <w:rFonts w:ascii="Times New Roman" w:hAnsi="Times New Roman"/>
          <w:sz w:val="24"/>
          <w:szCs w:val="24"/>
        </w:rPr>
        <w:t>49.02.02 Адаптивная физическая культура</w:t>
      </w:r>
      <w:r w:rsidRPr="00306BB5">
        <w:rPr>
          <w:rFonts w:ascii="Times New Roman" w:hAnsi="Times New Roman"/>
          <w:sz w:val="24"/>
          <w:szCs w:val="24"/>
        </w:rPr>
        <w:t>.</w:t>
      </w:r>
    </w:p>
    <w:p w14:paraId="0E19A662" w14:textId="77777777" w:rsidR="004E0DCF" w:rsidRPr="00296992" w:rsidRDefault="004E0DCF" w:rsidP="004E0DC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306BB5">
        <w:rPr>
          <w:rFonts w:ascii="Times New Roman" w:hAnsi="Times New Roman"/>
          <w:sz w:val="24"/>
          <w:szCs w:val="24"/>
        </w:rPr>
        <w:t xml:space="preserve">Особое значение дисциплина имеет при формировании и развитии </w:t>
      </w:r>
      <w:r w:rsidRPr="00296992">
        <w:rPr>
          <w:rFonts w:ascii="Times New Roman" w:hAnsi="Times New Roman"/>
          <w:sz w:val="24"/>
          <w:szCs w:val="24"/>
        </w:rPr>
        <w:t>ОК 08.</w:t>
      </w:r>
    </w:p>
    <w:p w14:paraId="0910AD69" w14:textId="77777777" w:rsidR="004E0DCF" w:rsidRPr="00624268" w:rsidRDefault="004E0DCF" w:rsidP="004E0DC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p>
    <w:p w14:paraId="5FD94446" w14:textId="78371EB1" w:rsidR="004E0DCF" w:rsidRPr="00624268" w:rsidRDefault="00FE666E" w:rsidP="004E0DC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
          <w:sz w:val="24"/>
          <w:szCs w:val="24"/>
        </w:rPr>
      </w:pPr>
      <w:r>
        <w:rPr>
          <w:rFonts w:ascii="Times New Roman" w:hAnsi="Times New Roman"/>
          <w:b/>
          <w:sz w:val="24"/>
          <w:szCs w:val="24"/>
        </w:rPr>
        <w:tab/>
      </w:r>
      <w:r w:rsidR="004E0DCF" w:rsidRPr="00624268">
        <w:rPr>
          <w:rFonts w:ascii="Times New Roman" w:hAnsi="Times New Roman"/>
          <w:b/>
          <w:sz w:val="24"/>
          <w:szCs w:val="24"/>
        </w:rPr>
        <w:t>1.2. Цель и планируемые результаты освоения дисциплины:</w:t>
      </w:r>
    </w:p>
    <w:p w14:paraId="2D1D14F0" w14:textId="77777777" w:rsidR="004E0DCF" w:rsidRPr="00624268" w:rsidRDefault="004E0DCF" w:rsidP="004E0DCF">
      <w:pPr>
        <w:suppressAutoHyphens/>
        <w:spacing w:after="0"/>
        <w:ind w:firstLine="567"/>
        <w:jc w:val="both"/>
        <w:rPr>
          <w:rFonts w:ascii="Times New Roman" w:hAnsi="Times New Roman"/>
          <w:sz w:val="24"/>
          <w:szCs w:val="24"/>
        </w:rPr>
      </w:pPr>
      <w:r w:rsidRPr="00624268">
        <w:rPr>
          <w:rFonts w:ascii="Times New Roman" w:hAnsi="Times New Roman"/>
          <w:sz w:val="24"/>
          <w:szCs w:val="24"/>
        </w:rPr>
        <w:t>В рамках программы учебной дисциплины обучающимися осваиваются умения и знания</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2"/>
        <w:gridCol w:w="3969"/>
        <w:gridCol w:w="4536"/>
      </w:tblGrid>
      <w:tr w:rsidR="005E45F5" w:rsidRPr="00624268" w14:paraId="1EF3C6D1" w14:textId="77777777" w:rsidTr="005E45F5">
        <w:trPr>
          <w:trHeight w:val="649"/>
        </w:trPr>
        <w:tc>
          <w:tcPr>
            <w:tcW w:w="1242" w:type="dxa"/>
            <w:hideMark/>
          </w:tcPr>
          <w:p w14:paraId="4FB8F70E" w14:textId="77777777" w:rsidR="005E45F5" w:rsidRPr="00624268" w:rsidRDefault="005E45F5" w:rsidP="005E45F5">
            <w:pPr>
              <w:suppressAutoHyphens/>
              <w:spacing w:after="0"/>
              <w:jc w:val="center"/>
              <w:rPr>
                <w:rFonts w:ascii="Times New Roman" w:hAnsi="Times New Roman"/>
                <w:sz w:val="24"/>
                <w:szCs w:val="24"/>
              </w:rPr>
            </w:pPr>
            <w:r w:rsidRPr="00624268">
              <w:rPr>
                <w:rFonts w:ascii="Times New Roman" w:hAnsi="Times New Roman"/>
                <w:sz w:val="24"/>
                <w:szCs w:val="24"/>
              </w:rPr>
              <w:t xml:space="preserve">Код </w:t>
            </w:r>
          </w:p>
          <w:p w14:paraId="05EAB2F3" w14:textId="77777777" w:rsidR="005E45F5" w:rsidRPr="00624268" w:rsidRDefault="005E45F5" w:rsidP="005E45F5">
            <w:pPr>
              <w:suppressAutoHyphens/>
              <w:spacing w:after="0"/>
              <w:jc w:val="center"/>
              <w:rPr>
                <w:rFonts w:ascii="Times New Roman" w:hAnsi="Times New Roman"/>
                <w:sz w:val="24"/>
                <w:szCs w:val="24"/>
              </w:rPr>
            </w:pPr>
            <w:r w:rsidRPr="00624268">
              <w:rPr>
                <w:rFonts w:ascii="Times New Roman" w:hAnsi="Times New Roman"/>
                <w:sz w:val="24"/>
                <w:szCs w:val="24"/>
              </w:rPr>
              <w:t>ПК, ОК</w:t>
            </w:r>
          </w:p>
        </w:tc>
        <w:tc>
          <w:tcPr>
            <w:tcW w:w="3969" w:type="dxa"/>
            <w:hideMark/>
          </w:tcPr>
          <w:p w14:paraId="17DFC61C" w14:textId="71FEF7F3" w:rsidR="005E45F5" w:rsidRPr="00624268" w:rsidRDefault="005E45F5" w:rsidP="00B946ED">
            <w:pPr>
              <w:suppressAutoHyphens/>
              <w:spacing w:after="0"/>
              <w:jc w:val="center"/>
              <w:rPr>
                <w:rFonts w:ascii="Times New Roman" w:hAnsi="Times New Roman"/>
                <w:sz w:val="24"/>
                <w:szCs w:val="24"/>
              </w:rPr>
            </w:pPr>
            <w:r w:rsidRPr="00624268">
              <w:rPr>
                <w:rFonts w:ascii="Times New Roman" w:hAnsi="Times New Roman"/>
                <w:sz w:val="24"/>
                <w:szCs w:val="24"/>
              </w:rPr>
              <w:t>Умения</w:t>
            </w:r>
          </w:p>
        </w:tc>
        <w:tc>
          <w:tcPr>
            <w:tcW w:w="4536" w:type="dxa"/>
            <w:hideMark/>
          </w:tcPr>
          <w:p w14:paraId="7EBFCBA0" w14:textId="05F758EA" w:rsidR="005E45F5" w:rsidRPr="00624268" w:rsidRDefault="005E45F5" w:rsidP="00B946ED">
            <w:pPr>
              <w:suppressAutoHyphens/>
              <w:spacing w:after="0"/>
              <w:jc w:val="center"/>
              <w:rPr>
                <w:rFonts w:ascii="Times New Roman" w:hAnsi="Times New Roman"/>
                <w:sz w:val="24"/>
                <w:szCs w:val="24"/>
              </w:rPr>
            </w:pPr>
            <w:r w:rsidRPr="00624268">
              <w:rPr>
                <w:rFonts w:ascii="Times New Roman" w:hAnsi="Times New Roman"/>
                <w:sz w:val="24"/>
                <w:szCs w:val="24"/>
              </w:rPr>
              <w:t>Знания</w:t>
            </w:r>
          </w:p>
        </w:tc>
      </w:tr>
      <w:tr w:rsidR="000E2451" w:rsidRPr="00624268" w14:paraId="0AE7E215" w14:textId="77777777" w:rsidTr="005E45F5">
        <w:trPr>
          <w:trHeight w:val="132"/>
        </w:trPr>
        <w:tc>
          <w:tcPr>
            <w:tcW w:w="1242" w:type="dxa"/>
            <w:vMerge w:val="restart"/>
          </w:tcPr>
          <w:p w14:paraId="06356805" w14:textId="1BE224A9" w:rsidR="000E2451" w:rsidRPr="00624268" w:rsidRDefault="000E2451" w:rsidP="000E2451">
            <w:pPr>
              <w:suppressAutoHyphens/>
              <w:spacing w:after="0"/>
              <w:jc w:val="center"/>
              <w:rPr>
                <w:rFonts w:ascii="Times New Roman" w:hAnsi="Times New Roman"/>
                <w:sz w:val="24"/>
                <w:szCs w:val="24"/>
              </w:rPr>
            </w:pPr>
            <w:r>
              <w:rPr>
                <w:rFonts w:ascii="Times New Roman" w:hAnsi="Times New Roman"/>
                <w:sz w:val="24"/>
                <w:szCs w:val="24"/>
              </w:rPr>
              <w:t>ОК 08</w:t>
            </w:r>
          </w:p>
        </w:tc>
        <w:tc>
          <w:tcPr>
            <w:tcW w:w="3969" w:type="dxa"/>
          </w:tcPr>
          <w:p w14:paraId="7A39A39B" w14:textId="3C18F898" w:rsidR="000E2451" w:rsidRPr="00624268" w:rsidRDefault="000E2451" w:rsidP="00B946ED">
            <w:pPr>
              <w:suppressAutoHyphens/>
              <w:spacing w:after="0"/>
              <w:rPr>
                <w:rFonts w:ascii="Times New Roman" w:hAnsi="Times New Roman"/>
                <w:iCs/>
                <w:sz w:val="24"/>
                <w:szCs w:val="24"/>
              </w:rPr>
            </w:pPr>
            <w:r w:rsidRPr="00624268">
              <w:rPr>
                <w:rFonts w:ascii="Times New Roman" w:hAnsi="Times New Roman"/>
                <w:iCs/>
                <w:sz w:val="24"/>
                <w:szCs w:val="24"/>
              </w:rPr>
              <w:t>использовать физкультурно-оздоровительную деятельность для укрепления здоровья, достижения жизненных и профессиональных целей; для подготовк</w:t>
            </w:r>
            <w:r>
              <w:rPr>
                <w:rFonts w:ascii="Times New Roman" w:hAnsi="Times New Roman"/>
                <w:iCs/>
                <w:sz w:val="24"/>
                <w:szCs w:val="24"/>
              </w:rPr>
              <w:t>и</w:t>
            </w:r>
            <w:r w:rsidRPr="00624268">
              <w:rPr>
                <w:rFonts w:ascii="Times New Roman" w:hAnsi="Times New Roman"/>
                <w:iCs/>
                <w:sz w:val="24"/>
                <w:szCs w:val="24"/>
              </w:rPr>
              <w:t xml:space="preserve"> к сдаче нормативов (тестов) Всероссийского комплекса ГТО; для решения задач общей физической подготовки </w:t>
            </w:r>
          </w:p>
        </w:tc>
        <w:tc>
          <w:tcPr>
            <w:tcW w:w="4536" w:type="dxa"/>
          </w:tcPr>
          <w:p w14:paraId="104672CA" w14:textId="047EAC93" w:rsidR="000E2451" w:rsidRPr="00624268" w:rsidRDefault="000E2451" w:rsidP="00B946ED">
            <w:pPr>
              <w:suppressAutoHyphens/>
              <w:spacing w:after="0"/>
              <w:rPr>
                <w:rFonts w:ascii="Times New Roman" w:hAnsi="Times New Roman"/>
                <w:iCs/>
                <w:sz w:val="24"/>
                <w:szCs w:val="24"/>
              </w:rPr>
            </w:pPr>
            <w:r w:rsidRPr="00624268">
              <w:rPr>
                <w:rFonts w:ascii="Times New Roman" w:hAnsi="Times New Roman"/>
                <w:iCs/>
                <w:sz w:val="24"/>
                <w:szCs w:val="24"/>
              </w:rPr>
              <w:t>роль физической культуры в общекультурном, профессиональном и социальном развитии человека</w:t>
            </w:r>
          </w:p>
          <w:p w14:paraId="328DF474" w14:textId="664A895B" w:rsidR="000E2451" w:rsidRPr="00624268" w:rsidRDefault="000E2451" w:rsidP="00B946ED">
            <w:pPr>
              <w:spacing w:after="0"/>
              <w:rPr>
                <w:rFonts w:ascii="Times New Roman" w:hAnsi="Times New Roman"/>
                <w:iCs/>
                <w:sz w:val="24"/>
                <w:szCs w:val="24"/>
              </w:rPr>
            </w:pPr>
          </w:p>
        </w:tc>
      </w:tr>
      <w:tr w:rsidR="000E2451" w:rsidRPr="00624268" w14:paraId="322396CC" w14:textId="77777777" w:rsidTr="005E45F5">
        <w:trPr>
          <w:trHeight w:val="132"/>
        </w:trPr>
        <w:tc>
          <w:tcPr>
            <w:tcW w:w="1242" w:type="dxa"/>
            <w:vMerge/>
          </w:tcPr>
          <w:p w14:paraId="5C576C22" w14:textId="77777777" w:rsidR="000E2451" w:rsidRDefault="000E2451" w:rsidP="005E45F5">
            <w:pPr>
              <w:suppressAutoHyphens/>
              <w:spacing w:after="0"/>
              <w:jc w:val="center"/>
              <w:rPr>
                <w:rFonts w:ascii="Times New Roman" w:hAnsi="Times New Roman"/>
                <w:sz w:val="24"/>
                <w:szCs w:val="24"/>
              </w:rPr>
            </w:pPr>
          </w:p>
        </w:tc>
        <w:tc>
          <w:tcPr>
            <w:tcW w:w="3969" w:type="dxa"/>
          </w:tcPr>
          <w:p w14:paraId="20DC29C6" w14:textId="4B6FD6D4" w:rsidR="000E2451" w:rsidRPr="00624268" w:rsidRDefault="000E2451" w:rsidP="00B946ED">
            <w:pPr>
              <w:suppressAutoHyphens/>
              <w:spacing w:after="0"/>
              <w:rPr>
                <w:rFonts w:ascii="Times New Roman" w:hAnsi="Times New Roman"/>
                <w:iCs/>
                <w:sz w:val="24"/>
                <w:szCs w:val="24"/>
              </w:rPr>
            </w:pPr>
            <w:r w:rsidRPr="00624268">
              <w:rPr>
                <w:rFonts w:ascii="Times New Roman" w:eastAsia="SimSun" w:hAnsi="Times New Roman"/>
                <w:sz w:val="24"/>
                <w:szCs w:val="24"/>
              </w:rPr>
              <w:t>осуществлять самоконтроль в процессе занятий физической культурой и спортом</w:t>
            </w:r>
          </w:p>
        </w:tc>
        <w:tc>
          <w:tcPr>
            <w:tcW w:w="4536" w:type="dxa"/>
          </w:tcPr>
          <w:p w14:paraId="393B471B" w14:textId="7F68E0F1" w:rsidR="000E2451" w:rsidRPr="00624268" w:rsidRDefault="000E2451" w:rsidP="00B946ED">
            <w:pPr>
              <w:suppressAutoHyphens/>
              <w:spacing w:after="0"/>
              <w:rPr>
                <w:rFonts w:ascii="Times New Roman" w:hAnsi="Times New Roman"/>
                <w:iCs/>
                <w:sz w:val="24"/>
                <w:szCs w:val="24"/>
              </w:rPr>
            </w:pPr>
            <w:r w:rsidRPr="00624268">
              <w:rPr>
                <w:rFonts w:ascii="Times New Roman" w:hAnsi="Times New Roman"/>
                <w:iCs/>
                <w:sz w:val="24"/>
                <w:szCs w:val="24"/>
              </w:rPr>
              <w:t>основы здорового образа жизни; условия профессиональной деятельности и зоны риска физического здоровья для специальности</w:t>
            </w:r>
          </w:p>
        </w:tc>
      </w:tr>
      <w:tr w:rsidR="000E2451" w:rsidRPr="00624268" w14:paraId="195FE74A" w14:textId="77777777" w:rsidTr="005E45F5">
        <w:trPr>
          <w:trHeight w:val="132"/>
        </w:trPr>
        <w:tc>
          <w:tcPr>
            <w:tcW w:w="1242" w:type="dxa"/>
            <w:vMerge/>
          </w:tcPr>
          <w:p w14:paraId="1FEB5F50" w14:textId="77777777" w:rsidR="000E2451" w:rsidRDefault="000E2451" w:rsidP="00B946ED">
            <w:pPr>
              <w:suppressAutoHyphens/>
              <w:spacing w:after="0"/>
              <w:jc w:val="center"/>
              <w:rPr>
                <w:rFonts w:ascii="Times New Roman" w:hAnsi="Times New Roman"/>
                <w:sz w:val="24"/>
                <w:szCs w:val="24"/>
              </w:rPr>
            </w:pPr>
          </w:p>
        </w:tc>
        <w:tc>
          <w:tcPr>
            <w:tcW w:w="3969" w:type="dxa"/>
          </w:tcPr>
          <w:p w14:paraId="23B45256" w14:textId="3405946D" w:rsidR="000E2451" w:rsidRPr="00624268" w:rsidRDefault="000E2451" w:rsidP="00B946ED">
            <w:pPr>
              <w:suppressAutoHyphens/>
              <w:spacing w:after="0"/>
              <w:rPr>
                <w:rFonts w:ascii="Times New Roman" w:hAnsi="Times New Roman"/>
                <w:iCs/>
                <w:sz w:val="24"/>
                <w:szCs w:val="24"/>
              </w:rPr>
            </w:pPr>
            <w:r w:rsidRPr="00624268">
              <w:rPr>
                <w:rFonts w:ascii="Times New Roman" w:hAnsi="Times New Roman"/>
                <w:iCs/>
                <w:sz w:val="24"/>
                <w:szCs w:val="24"/>
              </w:rPr>
              <w:t>использовать средства физической культуры и спорта для психофизической подготовк</w:t>
            </w:r>
            <w:r>
              <w:rPr>
                <w:rFonts w:ascii="Times New Roman" w:hAnsi="Times New Roman"/>
                <w:iCs/>
                <w:sz w:val="24"/>
                <w:szCs w:val="24"/>
              </w:rPr>
              <w:t>и</w:t>
            </w:r>
            <w:r w:rsidRPr="00624268">
              <w:rPr>
                <w:rFonts w:ascii="Times New Roman" w:hAnsi="Times New Roman"/>
                <w:iCs/>
                <w:sz w:val="24"/>
                <w:szCs w:val="24"/>
              </w:rPr>
              <w:t xml:space="preserve"> к профессиональной деятельности, предупреждения профессиональных заболеваний</w:t>
            </w:r>
          </w:p>
        </w:tc>
        <w:tc>
          <w:tcPr>
            <w:tcW w:w="4536" w:type="dxa"/>
          </w:tcPr>
          <w:p w14:paraId="57C771A7" w14:textId="5AD3C035" w:rsidR="000E2451" w:rsidRPr="00624268" w:rsidRDefault="000E2451" w:rsidP="00B946ED">
            <w:pPr>
              <w:suppressAutoHyphens/>
              <w:spacing w:after="0"/>
              <w:rPr>
                <w:rFonts w:ascii="Times New Roman" w:hAnsi="Times New Roman"/>
                <w:iCs/>
                <w:sz w:val="24"/>
                <w:szCs w:val="24"/>
              </w:rPr>
            </w:pPr>
            <w:r w:rsidRPr="00624268">
              <w:rPr>
                <w:rFonts w:ascii="Times New Roman" w:hAnsi="Times New Roman"/>
                <w:iCs/>
                <w:sz w:val="24"/>
                <w:szCs w:val="24"/>
              </w:rPr>
              <w:t>значение двигательной подготовленности как составляющей профессиональной готовности специалиста в области физической культуры и спорта к выполнению трудовых функций</w:t>
            </w:r>
          </w:p>
        </w:tc>
      </w:tr>
      <w:tr w:rsidR="000E2451" w:rsidRPr="00624268" w14:paraId="233F457D" w14:textId="77777777" w:rsidTr="005E45F5">
        <w:trPr>
          <w:trHeight w:val="132"/>
        </w:trPr>
        <w:tc>
          <w:tcPr>
            <w:tcW w:w="1242" w:type="dxa"/>
            <w:vMerge/>
          </w:tcPr>
          <w:p w14:paraId="790D1908" w14:textId="77777777" w:rsidR="000E2451" w:rsidRDefault="000E2451" w:rsidP="00B946ED">
            <w:pPr>
              <w:suppressAutoHyphens/>
              <w:spacing w:after="0"/>
              <w:jc w:val="center"/>
              <w:rPr>
                <w:rFonts w:ascii="Times New Roman" w:hAnsi="Times New Roman"/>
                <w:sz w:val="24"/>
                <w:szCs w:val="24"/>
              </w:rPr>
            </w:pPr>
          </w:p>
        </w:tc>
        <w:tc>
          <w:tcPr>
            <w:tcW w:w="3969" w:type="dxa"/>
          </w:tcPr>
          <w:p w14:paraId="06862F03" w14:textId="4DD463B9" w:rsidR="000E2451" w:rsidRPr="00624268" w:rsidRDefault="000E2451" w:rsidP="00B946ED">
            <w:pPr>
              <w:suppressAutoHyphens/>
              <w:spacing w:after="0"/>
              <w:rPr>
                <w:rFonts w:ascii="Times New Roman" w:hAnsi="Times New Roman"/>
                <w:iCs/>
                <w:sz w:val="24"/>
                <w:szCs w:val="24"/>
              </w:rPr>
            </w:pPr>
            <w:r w:rsidRPr="00624268">
              <w:rPr>
                <w:rFonts w:ascii="Times New Roman" w:hAnsi="Times New Roman"/>
                <w:iCs/>
                <w:sz w:val="24"/>
                <w:szCs w:val="24"/>
              </w:rPr>
              <w:t>соблюдать технику безопасности на занятиях физической культурой и спортом</w:t>
            </w:r>
          </w:p>
        </w:tc>
        <w:tc>
          <w:tcPr>
            <w:tcW w:w="4536" w:type="dxa"/>
          </w:tcPr>
          <w:p w14:paraId="64C6372A" w14:textId="6E0F5A63" w:rsidR="000E2451" w:rsidRPr="00624268" w:rsidRDefault="000E2451" w:rsidP="00B946ED">
            <w:pPr>
              <w:suppressAutoHyphens/>
              <w:spacing w:after="0"/>
              <w:rPr>
                <w:rFonts w:ascii="Times New Roman" w:hAnsi="Times New Roman"/>
                <w:iCs/>
                <w:sz w:val="24"/>
                <w:szCs w:val="24"/>
              </w:rPr>
            </w:pPr>
            <w:r w:rsidRPr="00624268">
              <w:rPr>
                <w:rFonts w:ascii="Times New Roman" w:hAnsi="Times New Roman"/>
                <w:iCs/>
                <w:sz w:val="24"/>
                <w:szCs w:val="24"/>
              </w:rPr>
              <w:t xml:space="preserve">средства </w:t>
            </w:r>
            <w:r w:rsidRPr="00624268">
              <w:rPr>
                <w:rFonts w:ascii="Times New Roman" w:hAnsi="Times New Roman"/>
                <w:sz w:val="24"/>
                <w:szCs w:val="24"/>
              </w:rPr>
              <w:t>физической культуры и спорта для сохранения и укрепления здоровья, психофизической подготовке к профессиональной деятельности, предупреждения профессиональных заболеваний</w:t>
            </w:r>
          </w:p>
        </w:tc>
      </w:tr>
      <w:tr w:rsidR="00EC4FE8" w:rsidRPr="00624268" w14:paraId="71F006BD" w14:textId="77777777" w:rsidTr="005E45F5">
        <w:trPr>
          <w:trHeight w:val="132"/>
        </w:trPr>
        <w:tc>
          <w:tcPr>
            <w:tcW w:w="1242" w:type="dxa"/>
            <w:vMerge/>
          </w:tcPr>
          <w:p w14:paraId="7DEA7987" w14:textId="77777777" w:rsidR="00EC4FE8" w:rsidRDefault="00EC4FE8" w:rsidP="00B946ED">
            <w:pPr>
              <w:suppressAutoHyphens/>
              <w:spacing w:after="0"/>
              <w:jc w:val="center"/>
              <w:rPr>
                <w:rFonts w:ascii="Times New Roman" w:hAnsi="Times New Roman"/>
                <w:sz w:val="24"/>
                <w:szCs w:val="24"/>
              </w:rPr>
            </w:pPr>
          </w:p>
        </w:tc>
        <w:tc>
          <w:tcPr>
            <w:tcW w:w="3969" w:type="dxa"/>
            <w:vMerge w:val="restart"/>
          </w:tcPr>
          <w:p w14:paraId="27452F33" w14:textId="68028EB1" w:rsidR="00EC4FE8" w:rsidRPr="00624268" w:rsidRDefault="00EC4FE8" w:rsidP="00B946ED">
            <w:pPr>
              <w:suppressAutoHyphens/>
              <w:spacing w:after="0"/>
              <w:rPr>
                <w:rFonts w:ascii="Times New Roman" w:hAnsi="Times New Roman"/>
                <w:iCs/>
                <w:sz w:val="24"/>
                <w:szCs w:val="24"/>
              </w:rPr>
            </w:pPr>
            <w:r w:rsidRPr="00624268">
              <w:rPr>
                <w:rFonts w:ascii="Times New Roman" w:eastAsia="SimSun" w:hAnsi="Times New Roman"/>
                <w:sz w:val="24"/>
                <w:szCs w:val="24"/>
              </w:rPr>
              <w:t>оценивать собственное физическое и психическое состояние, в том числе динамику его изменения</w:t>
            </w:r>
          </w:p>
        </w:tc>
        <w:tc>
          <w:tcPr>
            <w:tcW w:w="4536" w:type="dxa"/>
          </w:tcPr>
          <w:p w14:paraId="24307472" w14:textId="78BC0AA9" w:rsidR="00EC4FE8" w:rsidRPr="00624268" w:rsidRDefault="00EC4FE8" w:rsidP="00B946ED">
            <w:pPr>
              <w:suppressAutoHyphens/>
              <w:spacing w:after="0"/>
              <w:rPr>
                <w:rFonts w:ascii="Times New Roman" w:hAnsi="Times New Roman"/>
                <w:iCs/>
                <w:sz w:val="24"/>
                <w:szCs w:val="24"/>
              </w:rPr>
            </w:pPr>
            <w:r w:rsidRPr="00624268">
              <w:rPr>
                <w:rFonts w:ascii="Times New Roman" w:hAnsi="Times New Roman"/>
                <w:iCs/>
                <w:sz w:val="24"/>
                <w:szCs w:val="24"/>
              </w:rPr>
              <w:t xml:space="preserve">средства </w:t>
            </w:r>
            <w:r w:rsidRPr="00624268">
              <w:rPr>
                <w:rFonts w:ascii="Times New Roman" w:hAnsi="Times New Roman"/>
                <w:sz w:val="24"/>
                <w:szCs w:val="24"/>
              </w:rPr>
              <w:t xml:space="preserve">физической культуры и спорта для </w:t>
            </w:r>
            <w:r w:rsidRPr="00624268">
              <w:rPr>
                <w:rFonts w:ascii="Times New Roman" w:hAnsi="Times New Roman"/>
                <w:iCs/>
                <w:sz w:val="24"/>
                <w:szCs w:val="24"/>
              </w:rPr>
              <w:t>решения задач общей физической подготовки</w:t>
            </w:r>
          </w:p>
        </w:tc>
      </w:tr>
      <w:tr w:rsidR="00EC4FE8" w:rsidRPr="00624268" w14:paraId="3CA13363" w14:textId="77777777" w:rsidTr="005E45F5">
        <w:trPr>
          <w:trHeight w:val="132"/>
        </w:trPr>
        <w:tc>
          <w:tcPr>
            <w:tcW w:w="1242" w:type="dxa"/>
            <w:vMerge/>
          </w:tcPr>
          <w:p w14:paraId="65E998CC" w14:textId="77777777" w:rsidR="00EC4FE8" w:rsidRDefault="00EC4FE8" w:rsidP="00B946ED">
            <w:pPr>
              <w:suppressAutoHyphens/>
              <w:spacing w:after="0"/>
              <w:jc w:val="center"/>
              <w:rPr>
                <w:rFonts w:ascii="Times New Roman" w:hAnsi="Times New Roman"/>
                <w:sz w:val="24"/>
                <w:szCs w:val="24"/>
              </w:rPr>
            </w:pPr>
          </w:p>
        </w:tc>
        <w:tc>
          <w:tcPr>
            <w:tcW w:w="3969" w:type="dxa"/>
            <w:vMerge/>
          </w:tcPr>
          <w:p w14:paraId="4D97C24B" w14:textId="3B09AAD5" w:rsidR="00EC4FE8" w:rsidRPr="00624268" w:rsidRDefault="00EC4FE8" w:rsidP="00B946ED">
            <w:pPr>
              <w:suppressAutoHyphens/>
              <w:spacing w:after="0"/>
              <w:rPr>
                <w:rFonts w:ascii="Times New Roman" w:hAnsi="Times New Roman"/>
                <w:iCs/>
                <w:sz w:val="24"/>
                <w:szCs w:val="24"/>
              </w:rPr>
            </w:pPr>
          </w:p>
        </w:tc>
        <w:tc>
          <w:tcPr>
            <w:tcW w:w="4536" w:type="dxa"/>
          </w:tcPr>
          <w:p w14:paraId="52059E92" w14:textId="3E5C1543" w:rsidR="00EC4FE8" w:rsidRPr="00624268" w:rsidRDefault="00EC4FE8" w:rsidP="00B946ED">
            <w:pPr>
              <w:suppressAutoHyphens/>
              <w:spacing w:after="0"/>
              <w:rPr>
                <w:rFonts w:ascii="Times New Roman" w:hAnsi="Times New Roman"/>
                <w:iCs/>
                <w:sz w:val="24"/>
                <w:szCs w:val="24"/>
              </w:rPr>
            </w:pPr>
            <w:r w:rsidRPr="00624268">
              <w:rPr>
                <w:rFonts w:ascii="Times New Roman" w:hAnsi="Times New Roman"/>
                <w:sz w:val="24"/>
                <w:szCs w:val="24"/>
              </w:rPr>
              <w:t>н</w:t>
            </w:r>
            <w:r w:rsidRPr="00624268">
              <w:rPr>
                <w:rFonts w:ascii="Times New Roman" w:hAnsi="Times New Roman"/>
                <w:iCs/>
                <w:sz w:val="24"/>
                <w:szCs w:val="24"/>
              </w:rPr>
              <w:t>ормативы (тесты) Всероссийского комплекса ГТО</w:t>
            </w:r>
          </w:p>
        </w:tc>
      </w:tr>
      <w:tr w:rsidR="00EC4FE8" w:rsidRPr="00624268" w14:paraId="7250F969" w14:textId="77777777" w:rsidTr="005E45F5">
        <w:trPr>
          <w:trHeight w:val="132"/>
        </w:trPr>
        <w:tc>
          <w:tcPr>
            <w:tcW w:w="1242" w:type="dxa"/>
            <w:vMerge/>
          </w:tcPr>
          <w:p w14:paraId="56AC7BF3" w14:textId="77777777" w:rsidR="00EC4FE8" w:rsidRDefault="00EC4FE8" w:rsidP="00B946ED">
            <w:pPr>
              <w:suppressAutoHyphens/>
              <w:spacing w:after="0"/>
              <w:jc w:val="center"/>
              <w:rPr>
                <w:rFonts w:ascii="Times New Roman" w:hAnsi="Times New Roman"/>
                <w:sz w:val="24"/>
                <w:szCs w:val="24"/>
              </w:rPr>
            </w:pPr>
          </w:p>
        </w:tc>
        <w:tc>
          <w:tcPr>
            <w:tcW w:w="3969" w:type="dxa"/>
            <w:vMerge/>
          </w:tcPr>
          <w:p w14:paraId="321C0E8B" w14:textId="036DFCF3" w:rsidR="00EC4FE8" w:rsidRPr="00624268" w:rsidRDefault="00EC4FE8" w:rsidP="00B946ED">
            <w:pPr>
              <w:suppressAutoHyphens/>
              <w:spacing w:after="0"/>
              <w:rPr>
                <w:rFonts w:ascii="Times New Roman" w:hAnsi="Times New Roman"/>
                <w:iCs/>
                <w:sz w:val="24"/>
                <w:szCs w:val="24"/>
              </w:rPr>
            </w:pPr>
          </w:p>
        </w:tc>
        <w:tc>
          <w:tcPr>
            <w:tcW w:w="4536" w:type="dxa"/>
          </w:tcPr>
          <w:p w14:paraId="7966A83C" w14:textId="743830D2" w:rsidR="00EC4FE8" w:rsidRPr="00624268" w:rsidRDefault="00EC4FE8" w:rsidP="00B946ED">
            <w:pPr>
              <w:suppressAutoHyphens/>
              <w:spacing w:after="0"/>
              <w:rPr>
                <w:rFonts w:ascii="Times New Roman" w:hAnsi="Times New Roman"/>
                <w:iCs/>
                <w:sz w:val="24"/>
                <w:szCs w:val="24"/>
              </w:rPr>
            </w:pPr>
            <w:r w:rsidRPr="00624268">
              <w:rPr>
                <w:rFonts w:ascii="Times New Roman" w:hAnsi="Times New Roman"/>
                <w:iCs/>
                <w:sz w:val="24"/>
                <w:szCs w:val="24"/>
              </w:rPr>
              <w:t>техника безопасности на занятиях физической культурой и спортом</w:t>
            </w:r>
          </w:p>
        </w:tc>
      </w:tr>
      <w:tr w:rsidR="00EC4FE8" w:rsidRPr="00624268" w14:paraId="1D88FB21" w14:textId="77777777" w:rsidTr="005E45F5">
        <w:trPr>
          <w:trHeight w:val="132"/>
        </w:trPr>
        <w:tc>
          <w:tcPr>
            <w:tcW w:w="1242" w:type="dxa"/>
            <w:vMerge/>
          </w:tcPr>
          <w:p w14:paraId="124E656A" w14:textId="77777777" w:rsidR="00EC4FE8" w:rsidRDefault="00EC4FE8" w:rsidP="00B946ED">
            <w:pPr>
              <w:suppressAutoHyphens/>
              <w:spacing w:after="0"/>
              <w:jc w:val="center"/>
              <w:rPr>
                <w:rFonts w:ascii="Times New Roman" w:hAnsi="Times New Roman"/>
                <w:sz w:val="24"/>
                <w:szCs w:val="24"/>
              </w:rPr>
            </w:pPr>
          </w:p>
        </w:tc>
        <w:tc>
          <w:tcPr>
            <w:tcW w:w="3969" w:type="dxa"/>
            <w:vMerge/>
          </w:tcPr>
          <w:p w14:paraId="64954974" w14:textId="2D8DBA8A" w:rsidR="00EC4FE8" w:rsidRPr="00624268" w:rsidRDefault="00EC4FE8" w:rsidP="00B946ED">
            <w:pPr>
              <w:suppressAutoHyphens/>
              <w:spacing w:after="0"/>
              <w:rPr>
                <w:rFonts w:ascii="Times New Roman" w:hAnsi="Times New Roman"/>
                <w:iCs/>
                <w:sz w:val="24"/>
                <w:szCs w:val="24"/>
              </w:rPr>
            </w:pPr>
          </w:p>
        </w:tc>
        <w:tc>
          <w:tcPr>
            <w:tcW w:w="4536" w:type="dxa"/>
          </w:tcPr>
          <w:p w14:paraId="4E2FDEF3" w14:textId="1EADC6A5" w:rsidR="00EC4FE8" w:rsidRPr="00624268" w:rsidRDefault="00EC4FE8" w:rsidP="00B946ED">
            <w:pPr>
              <w:suppressAutoHyphens/>
              <w:spacing w:after="0"/>
              <w:rPr>
                <w:rFonts w:ascii="Times New Roman" w:hAnsi="Times New Roman"/>
                <w:iCs/>
                <w:sz w:val="24"/>
                <w:szCs w:val="24"/>
              </w:rPr>
            </w:pPr>
            <w:r w:rsidRPr="00624268">
              <w:rPr>
                <w:rFonts w:ascii="Times New Roman" w:hAnsi="Times New Roman"/>
                <w:iCs/>
                <w:sz w:val="24"/>
                <w:szCs w:val="24"/>
              </w:rPr>
              <w:t>объективные и субъективные показатели самоконтроля</w:t>
            </w:r>
          </w:p>
        </w:tc>
      </w:tr>
    </w:tbl>
    <w:p w14:paraId="7CD8EE3B" w14:textId="77777777" w:rsidR="004E0DCF" w:rsidRDefault="004E0DCF" w:rsidP="004E0DCF">
      <w:pPr>
        <w:suppressAutoHyphens/>
        <w:spacing w:after="0"/>
        <w:jc w:val="center"/>
        <w:rPr>
          <w:rFonts w:ascii="Times New Roman" w:hAnsi="Times New Roman"/>
          <w:b/>
          <w:sz w:val="24"/>
          <w:szCs w:val="24"/>
        </w:rPr>
      </w:pPr>
    </w:p>
    <w:p w14:paraId="29384CE3" w14:textId="77777777" w:rsidR="004E0DCF" w:rsidRDefault="004E0DCF" w:rsidP="004E0DCF">
      <w:pPr>
        <w:suppressAutoHyphens/>
        <w:spacing w:after="0"/>
        <w:jc w:val="center"/>
        <w:rPr>
          <w:rFonts w:ascii="Times New Roman" w:hAnsi="Times New Roman"/>
          <w:b/>
          <w:sz w:val="24"/>
          <w:szCs w:val="24"/>
        </w:rPr>
      </w:pPr>
    </w:p>
    <w:p w14:paraId="6FEA7941" w14:textId="77777777" w:rsidR="004E0DCF" w:rsidRPr="00624268" w:rsidRDefault="004E0DCF" w:rsidP="004E0DCF">
      <w:pPr>
        <w:suppressAutoHyphens/>
        <w:spacing w:after="0"/>
        <w:jc w:val="center"/>
        <w:rPr>
          <w:rFonts w:ascii="Times New Roman" w:hAnsi="Times New Roman"/>
          <w:b/>
          <w:sz w:val="24"/>
          <w:szCs w:val="24"/>
        </w:rPr>
      </w:pPr>
      <w:r w:rsidRPr="00624268">
        <w:rPr>
          <w:rFonts w:ascii="Times New Roman" w:hAnsi="Times New Roman"/>
          <w:b/>
          <w:sz w:val="24"/>
          <w:szCs w:val="24"/>
        </w:rPr>
        <w:t>2. СТРУКТУРА И СОДЕРЖАНИЕ УЧЕБНОЙ ДИСЦИПЛИНЫ</w:t>
      </w:r>
    </w:p>
    <w:p w14:paraId="48D2D064" w14:textId="77777777" w:rsidR="00FE666E" w:rsidRDefault="00FE666E" w:rsidP="004E0DCF">
      <w:pPr>
        <w:suppressAutoHyphens/>
        <w:spacing w:after="0"/>
        <w:ind w:firstLine="709"/>
        <w:jc w:val="both"/>
        <w:rPr>
          <w:rFonts w:ascii="Times New Roman" w:hAnsi="Times New Roman"/>
          <w:b/>
          <w:bCs/>
          <w:sz w:val="24"/>
          <w:szCs w:val="24"/>
        </w:rPr>
      </w:pPr>
    </w:p>
    <w:p w14:paraId="113A95D2" w14:textId="75A151FA" w:rsidR="004E0DCF" w:rsidRPr="00624268" w:rsidRDefault="004E0DCF" w:rsidP="004E0DCF">
      <w:pPr>
        <w:suppressAutoHyphens/>
        <w:spacing w:after="0"/>
        <w:ind w:firstLine="709"/>
        <w:jc w:val="both"/>
        <w:rPr>
          <w:rFonts w:ascii="Times New Roman" w:hAnsi="Times New Roman"/>
          <w:b/>
          <w:bCs/>
          <w:sz w:val="24"/>
          <w:szCs w:val="24"/>
        </w:rPr>
      </w:pPr>
      <w:r w:rsidRPr="00624268">
        <w:rPr>
          <w:rFonts w:ascii="Times New Roman" w:hAnsi="Times New Roman"/>
          <w:b/>
          <w:bCs/>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8027"/>
        <w:gridCol w:w="1827"/>
      </w:tblGrid>
      <w:tr w:rsidR="004E0DCF" w:rsidRPr="00624268" w14:paraId="39EBC336" w14:textId="77777777" w:rsidTr="005E45F5">
        <w:trPr>
          <w:trHeight w:val="65"/>
        </w:trPr>
        <w:tc>
          <w:tcPr>
            <w:tcW w:w="4073" w:type="pct"/>
            <w:hideMark/>
          </w:tcPr>
          <w:p w14:paraId="0F925FA6" w14:textId="77777777" w:rsidR="004E0DCF" w:rsidRPr="00624268" w:rsidRDefault="004E0DCF" w:rsidP="005E45F5">
            <w:pPr>
              <w:suppressAutoHyphens/>
              <w:spacing w:after="0"/>
              <w:rPr>
                <w:rFonts w:ascii="Times New Roman" w:hAnsi="Times New Roman"/>
                <w:b/>
                <w:sz w:val="24"/>
                <w:szCs w:val="24"/>
              </w:rPr>
            </w:pPr>
            <w:r w:rsidRPr="00624268">
              <w:rPr>
                <w:rFonts w:ascii="Times New Roman" w:hAnsi="Times New Roman"/>
                <w:b/>
                <w:sz w:val="24"/>
                <w:szCs w:val="24"/>
              </w:rPr>
              <w:t>Вид учебной работы</w:t>
            </w:r>
          </w:p>
        </w:tc>
        <w:tc>
          <w:tcPr>
            <w:tcW w:w="927" w:type="pct"/>
            <w:hideMark/>
          </w:tcPr>
          <w:p w14:paraId="7D6C2C48" w14:textId="77777777" w:rsidR="004E0DCF" w:rsidRPr="00624268" w:rsidRDefault="004E0DCF" w:rsidP="005E45F5">
            <w:pPr>
              <w:suppressAutoHyphens/>
              <w:spacing w:after="0"/>
              <w:rPr>
                <w:rFonts w:ascii="Times New Roman" w:hAnsi="Times New Roman"/>
                <w:b/>
                <w:iCs/>
                <w:sz w:val="24"/>
                <w:szCs w:val="24"/>
              </w:rPr>
            </w:pPr>
            <w:r w:rsidRPr="00624268">
              <w:rPr>
                <w:rFonts w:ascii="Times New Roman" w:hAnsi="Times New Roman"/>
                <w:b/>
                <w:iCs/>
                <w:sz w:val="24"/>
                <w:szCs w:val="24"/>
              </w:rPr>
              <w:t>Объем часов</w:t>
            </w:r>
          </w:p>
        </w:tc>
      </w:tr>
      <w:tr w:rsidR="004E0DCF" w:rsidRPr="00624268" w14:paraId="5C553CC5" w14:textId="77777777" w:rsidTr="005E45F5">
        <w:trPr>
          <w:trHeight w:val="328"/>
        </w:trPr>
        <w:tc>
          <w:tcPr>
            <w:tcW w:w="4073" w:type="pct"/>
            <w:hideMark/>
          </w:tcPr>
          <w:p w14:paraId="24ACCE9A" w14:textId="77777777" w:rsidR="004E0DCF" w:rsidRPr="00624268" w:rsidRDefault="004E0DCF" w:rsidP="005E45F5">
            <w:pPr>
              <w:suppressAutoHyphens/>
              <w:spacing w:after="0"/>
              <w:rPr>
                <w:rFonts w:ascii="Times New Roman" w:hAnsi="Times New Roman"/>
                <w:b/>
                <w:sz w:val="24"/>
                <w:szCs w:val="24"/>
              </w:rPr>
            </w:pPr>
            <w:r w:rsidRPr="00624268">
              <w:rPr>
                <w:rFonts w:ascii="Times New Roman" w:hAnsi="Times New Roman"/>
                <w:b/>
                <w:sz w:val="24"/>
                <w:szCs w:val="24"/>
              </w:rPr>
              <w:t>Объем образовательной программы учебной дисциплины</w:t>
            </w:r>
          </w:p>
        </w:tc>
        <w:tc>
          <w:tcPr>
            <w:tcW w:w="927" w:type="pct"/>
            <w:hideMark/>
          </w:tcPr>
          <w:p w14:paraId="147EB793" w14:textId="77777777" w:rsidR="004E0DCF" w:rsidRPr="00624268" w:rsidRDefault="004E0DCF" w:rsidP="005E45F5">
            <w:pPr>
              <w:suppressAutoHyphens/>
              <w:spacing w:after="0"/>
              <w:rPr>
                <w:rFonts w:ascii="Times New Roman" w:hAnsi="Times New Roman"/>
                <w:iCs/>
                <w:sz w:val="24"/>
                <w:szCs w:val="24"/>
              </w:rPr>
            </w:pPr>
            <w:r w:rsidRPr="00624268">
              <w:rPr>
                <w:rFonts w:ascii="Times New Roman" w:hAnsi="Times New Roman"/>
                <w:iCs/>
                <w:sz w:val="24"/>
                <w:szCs w:val="24"/>
              </w:rPr>
              <w:t>1</w:t>
            </w:r>
            <w:r>
              <w:rPr>
                <w:rFonts w:ascii="Times New Roman" w:hAnsi="Times New Roman"/>
                <w:iCs/>
                <w:sz w:val="24"/>
                <w:szCs w:val="24"/>
              </w:rPr>
              <w:t>44</w:t>
            </w:r>
          </w:p>
        </w:tc>
      </w:tr>
      <w:tr w:rsidR="004E0DCF" w:rsidRPr="00624268" w14:paraId="59CEE3A6" w14:textId="77777777" w:rsidTr="005E45F5">
        <w:trPr>
          <w:trHeight w:val="328"/>
        </w:trPr>
        <w:tc>
          <w:tcPr>
            <w:tcW w:w="4073" w:type="pct"/>
          </w:tcPr>
          <w:p w14:paraId="4D093E83" w14:textId="77777777" w:rsidR="004E0DCF" w:rsidRPr="00624268" w:rsidRDefault="004E0DCF" w:rsidP="005E45F5">
            <w:pPr>
              <w:suppressAutoHyphens/>
              <w:spacing w:after="0"/>
              <w:rPr>
                <w:rFonts w:ascii="Times New Roman" w:hAnsi="Times New Roman"/>
                <w:b/>
                <w:sz w:val="24"/>
                <w:szCs w:val="24"/>
              </w:rPr>
            </w:pPr>
            <w:r w:rsidRPr="00624268">
              <w:rPr>
                <w:rFonts w:ascii="Times New Roman" w:hAnsi="Times New Roman"/>
                <w:b/>
                <w:sz w:val="24"/>
                <w:szCs w:val="24"/>
              </w:rPr>
              <w:t>в т.ч. в форме практической подготовки</w:t>
            </w:r>
          </w:p>
        </w:tc>
        <w:tc>
          <w:tcPr>
            <w:tcW w:w="927" w:type="pct"/>
          </w:tcPr>
          <w:p w14:paraId="76B00579" w14:textId="77777777" w:rsidR="004E0DCF" w:rsidRPr="00624268" w:rsidRDefault="004E0DCF" w:rsidP="005E45F5">
            <w:pPr>
              <w:suppressAutoHyphens/>
              <w:spacing w:after="0"/>
              <w:rPr>
                <w:rFonts w:ascii="Times New Roman" w:hAnsi="Times New Roman"/>
                <w:iCs/>
                <w:sz w:val="24"/>
                <w:szCs w:val="24"/>
              </w:rPr>
            </w:pPr>
            <w:r w:rsidRPr="00624268">
              <w:rPr>
                <w:rFonts w:ascii="Times New Roman" w:hAnsi="Times New Roman"/>
                <w:iCs/>
                <w:sz w:val="24"/>
                <w:szCs w:val="24"/>
              </w:rPr>
              <w:t>1</w:t>
            </w:r>
            <w:r>
              <w:rPr>
                <w:rFonts w:ascii="Times New Roman" w:hAnsi="Times New Roman"/>
                <w:iCs/>
                <w:sz w:val="24"/>
                <w:szCs w:val="24"/>
              </w:rPr>
              <w:t>34</w:t>
            </w:r>
          </w:p>
        </w:tc>
      </w:tr>
      <w:tr w:rsidR="004E0DCF" w:rsidRPr="00624268" w14:paraId="307E1DB3" w14:textId="77777777" w:rsidTr="005E45F5">
        <w:trPr>
          <w:trHeight w:val="310"/>
        </w:trPr>
        <w:tc>
          <w:tcPr>
            <w:tcW w:w="5000" w:type="pct"/>
            <w:gridSpan w:val="2"/>
            <w:hideMark/>
          </w:tcPr>
          <w:p w14:paraId="71003856" w14:textId="77777777" w:rsidR="004E0DCF" w:rsidRPr="00624268" w:rsidRDefault="004E0DCF" w:rsidP="005E45F5">
            <w:pPr>
              <w:suppressAutoHyphens/>
              <w:spacing w:after="0"/>
              <w:rPr>
                <w:rFonts w:ascii="Times New Roman" w:hAnsi="Times New Roman"/>
                <w:iCs/>
                <w:sz w:val="24"/>
                <w:szCs w:val="24"/>
              </w:rPr>
            </w:pPr>
            <w:r w:rsidRPr="00624268">
              <w:rPr>
                <w:rFonts w:ascii="Times New Roman" w:hAnsi="Times New Roman"/>
                <w:sz w:val="24"/>
                <w:szCs w:val="24"/>
              </w:rPr>
              <w:t>в том числе:</w:t>
            </w:r>
          </w:p>
        </w:tc>
      </w:tr>
      <w:tr w:rsidR="004E0DCF" w:rsidRPr="00624268" w14:paraId="7D3FE842" w14:textId="77777777" w:rsidTr="005E45F5">
        <w:trPr>
          <w:trHeight w:val="355"/>
        </w:trPr>
        <w:tc>
          <w:tcPr>
            <w:tcW w:w="4073" w:type="pct"/>
            <w:hideMark/>
          </w:tcPr>
          <w:p w14:paraId="71462993" w14:textId="77777777" w:rsidR="004E0DCF" w:rsidRPr="00624268" w:rsidRDefault="004E0DCF" w:rsidP="005E45F5">
            <w:pPr>
              <w:suppressAutoHyphens/>
              <w:spacing w:after="0"/>
              <w:rPr>
                <w:rFonts w:ascii="Times New Roman" w:hAnsi="Times New Roman"/>
                <w:sz w:val="24"/>
                <w:szCs w:val="24"/>
              </w:rPr>
            </w:pPr>
            <w:r w:rsidRPr="00624268">
              <w:rPr>
                <w:rFonts w:ascii="Times New Roman" w:hAnsi="Times New Roman"/>
                <w:sz w:val="24"/>
                <w:szCs w:val="24"/>
              </w:rPr>
              <w:t>теоретическое обучение</w:t>
            </w:r>
          </w:p>
        </w:tc>
        <w:tc>
          <w:tcPr>
            <w:tcW w:w="927" w:type="pct"/>
            <w:hideMark/>
          </w:tcPr>
          <w:p w14:paraId="2BB5EC88" w14:textId="77777777" w:rsidR="004E0DCF" w:rsidRPr="00624268" w:rsidRDefault="004E0DCF" w:rsidP="005E45F5">
            <w:pPr>
              <w:suppressAutoHyphens/>
              <w:spacing w:after="0"/>
              <w:rPr>
                <w:rFonts w:ascii="Times New Roman" w:hAnsi="Times New Roman"/>
                <w:iCs/>
                <w:sz w:val="24"/>
                <w:szCs w:val="24"/>
              </w:rPr>
            </w:pPr>
            <w:r>
              <w:rPr>
                <w:rFonts w:ascii="Times New Roman" w:hAnsi="Times New Roman"/>
                <w:iCs/>
                <w:sz w:val="24"/>
                <w:szCs w:val="24"/>
              </w:rPr>
              <w:t>10</w:t>
            </w:r>
          </w:p>
        </w:tc>
      </w:tr>
      <w:tr w:rsidR="004E0DCF" w:rsidRPr="00624268" w14:paraId="6AEA5F04" w14:textId="77777777" w:rsidTr="005E45F5">
        <w:trPr>
          <w:trHeight w:val="65"/>
        </w:trPr>
        <w:tc>
          <w:tcPr>
            <w:tcW w:w="4073" w:type="pct"/>
            <w:hideMark/>
          </w:tcPr>
          <w:p w14:paraId="17BE176D" w14:textId="77777777" w:rsidR="004E0DCF" w:rsidRPr="00624268" w:rsidRDefault="004E0DCF" w:rsidP="005E45F5">
            <w:pPr>
              <w:suppressAutoHyphens/>
              <w:spacing w:after="0"/>
              <w:rPr>
                <w:rFonts w:ascii="Times New Roman" w:hAnsi="Times New Roman"/>
                <w:sz w:val="24"/>
                <w:szCs w:val="24"/>
              </w:rPr>
            </w:pPr>
            <w:r w:rsidRPr="00624268">
              <w:rPr>
                <w:rFonts w:ascii="Times New Roman" w:hAnsi="Times New Roman"/>
                <w:sz w:val="24"/>
                <w:szCs w:val="24"/>
              </w:rPr>
              <w:t>практические занятия</w:t>
            </w:r>
          </w:p>
        </w:tc>
        <w:tc>
          <w:tcPr>
            <w:tcW w:w="927" w:type="pct"/>
            <w:hideMark/>
          </w:tcPr>
          <w:p w14:paraId="7295765A" w14:textId="77777777" w:rsidR="004E0DCF" w:rsidRPr="00624268" w:rsidRDefault="004E0DCF" w:rsidP="005E45F5">
            <w:pPr>
              <w:suppressAutoHyphens/>
              <w:spacing w:after="0"/>
              <w:rPr>
                <w:rFonts w:ascii="Times New Roman" w:hAnsi="Times New Roman"/>
                <w:iCs/>
                <w:sz w:val="24"/>
                <w:szCs w:val="24"/>
              </w:rPr>
            </w:pPr>
            <w:r w:rsidRPr="00624268">
              <w:rPr>
                <w:rFonts w:ascii="Times New Roman" w:hAnsi="Times New Roman"/>
                <w:iCs/>
                <w:sz w:val="24"/>
                <w:szCs w:val="24"/>
              </w:rPr>
              <w:t>1</w:t>
            </w:r>
            <w:r>
              <w:rPr>
                <w:rFonts w:ascii="Times New Roman" w:hAnsi="Times New Roman"/>
                <w:iCs/>
                <w:sz w:val="24"/>
                <w:szCs w:val="24"/>
              </w:rPr>
              <w:t>34</w:t>
            </w:r>
          </w:p>
        </w:tc>
      </w:tr>
      <w:tr w:rsidR="004E0DCF" w:rsidRPr="00624268" w14:paraId="494BA0E5" w14:textId="77777777" w:rsidTr="005E45F5">
        <w:trPr>
          <w:trHeight w:val="268"/>
        </w:trPr>
        <w:tc>
          <w:tcPr>
            <w:tcW w:w="4073" w:type="pct"/>
            <w:hideMark/>
          </w:tcPr>
          <w:p w14:paraId="3C4C1444" w14:textId="77777777" w:rsidR="004E0DCF" w:rsidRPr="00624268" w:rsidRDefault="004E0DCF" w:rsidP="005E45F5">
            <w:pPr>
              <w:suppressAutoHyphens/>
              <w:spacing w:after="0"/>
              <w:rPr>
                <w:rFonts w:ascii="Times New Roman" w:hAnsi="Times New Roman"/>
                <w:i/>
                <w:sz w:val="24"/>
                <w:szCs w:val="24"/>
              </w:rPr>
            </w:pPr>
            <w:r w:rsidRPr="00624268">
              <w:rPr>
                <w:rFonts w:ascii="Times New Roman" w:hAnsi="Times New Roman"/>
                <w:i/>
                <w:sz w:val="24"/>
                <w:szCs w:val="24"/>
              </w:rPr>
              <w:t xml:space="preserve">Самостоятельная работа </w:t>
            </w:r>
            <w:r w:rsidRPr="00624268">
              <w:rPr>
                <w:rFonts w:ascii="Times New Roman" w:hAnsi="Times New Roman"/>
                <w:b/>
                <w:i/>
                <w:sz w:val="24"/>
                <w:szCs w:val="24"/>
                <w:vertAlign w:val="superscript"/>
              </w:rPr>
              <w:footnoteReference w:id="2"/>
            </w:r>
          </w:p>
        </w:tc>
        <w:tc>
          <w:tcPr>
            <w:tcW w:w="927" w:type="pct"/>
          </w:tcPr>
          <w:p w14:paraId="4DB23943" w14:textId="77777777" w:rsidR="004E0DCF" w:rsidRPr="00624268" w:rsidRDefault="004E0DCF" w:rsidP="005E45F5">
            <w:pPr>
              <w:suppressAutoHyphens/>
              <w:spacing w:after="0"/>
              <w:rPr>
                <w:rFonts w:ascii="Times New Roman" w:hAnsi="Times New Roman"/>
                <w:iCs/>
                <w:sz w:val="24"/>
                <w:szCs w:val="24"/>
              </w:rPr>
            </w:pPr>
            <w:r w:rsidRPr="00624268">
              <w:rPr>
                <w:rFonts w:ascii="Times New Roman" w:hAnsi="Times New Roman"/>
                <w:iCs/>
                <w:sz w:val="24"/>
                <w:szCs w:val="24"/>
              </w:rPr>
              <w:t>-</w:t>
            </w:r>
          </w:p>
        </w:tc>
      </w:tr>
      <w:tr w:rsidR="004E0DCF" w:rsidRPr="00624268" w14:paraId="10F16E63" w14:textId="77777777" w:rsidTr="005E45F5">
        <w:trPr>
          <w:trHeight w:val="189"/>
        </w:trPr>
        <w:tc>
          <w:tcPr>
            <w:tcW w:w="4073" w:type="pct"/>
            <w:hideMark/>
          </w:tcPr>
          <w:p w14:paraId="75685E0F" w14:textId="77777777" w:rsidR="004E0DCF" w:rsidRPr="00624268" w:rsidRDefault="004E0DCF" w:rsidP="005E45F5">
            <w:pPr>
              <w:suppressAutoHyphens/>
              <w:spacing w:after="0"/>
              <w:rPr>
                <w:rFonts w:ascii="Times New Roman" w:hAnsi="Times New Roman"/>
                <w:i/>
                <w:sz w:val="24"/>
                <w:szCs w:val="24"/>
              </w:rPr>
            </w:pPr>
            <w:r w:rsidRPr="00624268">
              <w:rPr>
                <w:rFonts w:ascii="Times New Roman" w:hAnsi="Times New Roman"/>
                <w:b/>
                <w:iCs/>
                <w:sz w:val="24"/>
                <w:szCs w:val="24"/>
              </w:rPr>
              <w:t>Промежуточная аттестация в форме зачёта</w:t>
            </w:r>
          </w:p>
        </w:tc>
        <w:tc>
          <w:tcPr>
            <w:tcW w:w="927" w:type="pct"/>
            <w:hideMark/>
          </w:tcPr>
          <w:p w14:paraId="3FED62BB" w14:textId="77777777" w:rsidR="004E0DCF" w:rsidRPr="00624268" w:rsidRDefault="004E0DCF" w:rsidP="005E45F5">
            <w:pPr>
              <w:suppressAutoHyphens/>
              <w:spacing w:after="0"/>
              <w:rPr>
                <w:rFonts w:ascii="Times New Roman" w:hAnsi="Times New Roman"/>
                <w:iCs/>
                <w:sz w:val="24"/>
                <w:szCs w:val="24"/>
              </w:rPr>
            </w:pPr>
          </w:p>
        </w:tc>
      </w:tr>
    </w:tbl>
    <w:p w14:paraId="19248643" w14:textId="77777777" w:rsidR="004E0DCF" w:rsidRPr="00624268" w:rsidRDefault="004E0DCF" w:rsidP="004E0DCF">
      <w:pPr>
        <w:spacing w:after="0"/>
        <w:rPr>
          <w:rFonts w:ascii="Times New Roman" w:hAnsi="Times New Roman"/>
          <w:b/>
          <w:i/>
          <w:sz w:val="24"/>
          <w:szCs w:val="24"/>
        </w:rPr>
        <w:sectPr w:rsidR="004E0DCF" w:rsidRPr="00624268" w:rsidSect="005E45F5">
          <w:pgSz w:w="11906" w:h="16838"/>
          <w:pgMar w:top="1134" w:right="567" w:bottom="1134" w:left="1701" w:header="709" w:footer="709" w:gutter="0"/>
          <w:cols w:space="720"/>
        </w:sectPr>
      </w:pPr>
    </w:p>
    <w:p w14:paraId="293F77F5" w14:textId="31F7C745" w:rsidR="004E0DCF" w:rsidRPr="00FE666E" w:rsidRDefault="004E0DCF" w:rsidP="00FE666E">
      <w:pPr>
        <w:pStyle w:val="af"/>
        <w:numPr>
          <w:ilvl w:val="1"/>
          <w:numId w:val="146"/>
        </w:numPr>
        <w:suppressAutoHyphens/>
        <w:spacing w:after="0"/>
        <w:jc w:val="both"/>
        <w:rPr>
          <w:b/>
          <w:bCs/>
        </w:rPr>
      </w:pPr>
      <w:r w:rsidRPr="00FE666E">
        <w:rPr>
          <w:b/>
          <w:bCs/>
        </w:rPr>
        <w:lastRenderedPageBreak/>
        <w:t xml:space="preserve">Тематический план и содержание учебной дисциплины </w:t>
      </w:r>
    </w:p>
    <w:p w14:paraId="02E9ADA7" w14:textId="77777777" w:rsidR="004E0DCF" w:rsidRPr="00624268" w:rsidRDefault="004E0DCF" w:rsidP="004E0DCF">
      <w:pPr>
        <w:suppressAutoHyphens/>
        <w:spacing w:after="0"/>
        <w:jc w:val="both"/>
        <w:rPr>
          <w:rFonts w:ascii="Times New Roman" w:hAnsi="Times New Roman"/>
          <w:b/>
          <w:bCs/>
          <w:sz w:val="24"/>
          <w:szCs w:val="24"/>
        </w:rPr>
      </w:pPr>
    </w:p>
    <w:tbl>
      <w:tblPr>
        <w:tblW w:w="497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80"/>
        <w:gridCol w:w="6454"/>
        <w:gridCol w:w="3524"/>
        <w:gridCol w:w="2550"/>
      </w:tblGrid>
      <w:tr w:rsidR="005E45F5" w:rsidRPr="00FE666E" w14:paraId="6BC5F52F" w14:textId="6DCDE991" w:rsidTr="005E45F5">
        <w:tc>
          <w:tcPr>
            <w:tcW w:w="741" w:type="pct"/>
          </w:tcPr>
          <w:p w14:paraId="59B78342" w14:textId="77777777" w:rsidR="005E45F5" w:rsidRPr="00FE666E" w:rsidRDefault="005E45F5" w:rsidP="005E45F5">
            <w:pPr>
              <w:suppressAutoHyphens/>
              <w:spacing w:after="0"/>
              <w:jc w:val="center"/>
              <w:rPr>
                <w:rFonts w:ascii="Times New Roman" w:hAnsi="Times New Roman"/>
                <w:b/>
                <w:bCs/>
              </w:rPr>
            </w:pPr>
            <w:r w:rsidRPr="00FE666E">
              <w:rPr>
                <w:rFonts w:ascii="Times New Roman" w:hAnsi="Times New Roman"/>
                <w:b/>
                <w:bCs/>
              </w:rPr>
              <w:t>Наименование разделов и тем</w:t>
            </w:r>
          </w:p>
        </w:tc>
        <w:tc>
          <w:tcPr>
            <w:tcW w:w="2194" w:type="pct"/>
          </w:tcPr>
          <w:p w14:paraId="70335F88" w14:textId="77777777" w:rsidR="005E45F5" w:rsidRPr="00FE666E" w:rsidRDefault="005E45F5" w:rsidP="005E45F5">
            <w:pPr>
              <w:suppressAutoHyphens/>
              <w:spacing w:after="0"/>
              <w:jc w:val="center"/>
              <w:rPr>
                <w:rFonts w:ascii="Times New Roman" w:hAnsi="Times New Roman"/>
                <w:b/>
                <w:bCs/>
              </w:rPr>
            </w:pPr>
            <w:r w:rsidRPr="00FE666E">
              <w:rPr>
                <w:rFonts w:ascii="Times New Roman" w:hAnsi="Times New Roman"/>
                <w:b/>
                <w:bCs/>
              </w:rPr>
              <w:t>Содержание учебного материала и формы организации деятельности обучающихся</w:t>
            </w:r>
          </w:p>
        </w:tc>
        <w:tc>
          <w:tcPr>
            <w:tcW w:w="1198" w:type="pct"/>
          </w:tcPr>
          <w:p w14:paraId="7DE4CC1B" w14:textId="2C2117AE" w:rsidR="005E45F5" w:rsidRPr="00FE666E" w:rsidRDefault="005E45F5" w:rsidP="005E45F5">
            <w:pPr>
              <w:suppressAutoHyphens/>
              <w:spacing w:after="0"/>
              <w:jc w:val="center"/>
              <w:rPr>
                <w:rFonts w:ascii="Times New Roman" w:hAnsi="Times New Roman"/>
                <w:b/>
                <w:bCs/>
              </w:rPr>
            </w:pPr>
            <w:r w:rsidRPr="00FE666E">
              <w:rPr>
                <w:rFonts w:ascii="Times New Roman" w:hAnsi="Times New Roman"/>
                <w:b/>
                <w:bCs/>
              </w:rPr>
              <w:t xml:space="preserve">Объем, акад. ч / </w:t>
            </w:r>
            <w:r w:rsidRPr="00FE666E">
              <w:rPr>
                <w:rFonts w:ascii="Times New Roman" w:hAnsi="Times New Roman"/>
                <w:b/>
                <w:bCs/>
              </w:rPr>
              <w:br/>
              <w:t xml:space="preserve">в том числе в форме практической подготовки, </w:t>
            </w:r>
            <w:r w:rsidRPr="00FE666E">
              <w:rPr>
                <w:rFonts w:ascii="Times New Roman" w:hAnsi="Times New Roman"/>
                <w:b/>
                <w:bCs/>
              </w:rPr>
              <w:br/>
              <w:t>акад. ч</w:t>
            </w:r>
          </w:p>
        </w:tc>
        <w:tc>
          <w:tcPr>
            <w:tcW w:w="867" w:type="pct"/>
          </w:tcPr>
          <w:p w14:paraId="4D7710A2" w14:textId="77777777" w:rsidR="005E45F5" w:rsidRPr="00FE666E" w:rsidRDefault="005E45F5" w:rsidP="005E45F5">
            <w:pPr>
              <w:suppressAutoHyphens/>
              <w:spacing w:after="0"/>
              <w:jc w:val="center"/>
              <w:rPr>
                <w:rFonts w:ascii="Times New Roman" w:hAnsi="Times New Roman"/>
                <w:b/>
                <w:bCs/>
              </w:rPr>
            </w:pPr>
            <w:r w:rsidRPr="00FE666E">
              <w:rPr>
                <w:rFonts w:ascii="Times New Roman" w:hAnsi="Times New Roman"/>
                <w:b/>
                <w:bCs/>
              </w:rPr>
              <w:t>Коды компетенций, формированию которых способствует элемент программы</w:t>
            </w:r>
          </w:p>
        </w:tc>
      </w:tr>
      <w:tr w:rsidR="005E45F5" w:rsidRPr="00FE666E" w14:paraId="0841D368" w14:textId="2ED7468E" w:rsidTr="005E45F5">
        <w:tc>
          <w:tcPr>
            <w:tcW w:w="741" w:type="pct"/>
          </w:tcPr>
          <w:p w14:paraId="245C0037" w14:textId="77777777" w:rsidR="005E45F5" w:rsidRPr="00FE666E" w:rsidRDefault="005E45F5" w:rsidP="005E45F5">
            <w:pPr>
              <w:spacing w:after="0"/>
              <w:jc w:val="center"/>
              <w:rPr>
                <w:rFonts w:ascii="Times New Roman" w:hAnsi="Times New Roman"/>
                <w:b/>
                <w:bCs/>
              </w:rPr>
            </w:pPr>
            <w:r w:rsidRPr="00FE666E">
              <w:rPr>
                <w:rFonts w:ascii="Times New Roman" w:hAnsi="Times New Roman"/>
                <w:b/>
                <w:bCs/>
              </w:rPr>
              <w:t>1</w:t>
            </w:r>
          </w:p>
        </w:tc>
        <w:tc>
          <w:tcPr>
            <w:tcW w:w="2194" w:type="pct"/>
          </w:tcPr>
          <w:p w14:paraId="7881066F" w14:textId="77777777" w:rsidR="005E45F5" w:rsidRPr="00FE666E" w:rsidRDefault="005E45F5" w:rsidP="005E45F5">
            <w:pPr>
              <w:spacing w:after="0"/>
              <w:jc w:val="center"/>
              <w:rPr>
                <w:rFonts w:ascii="Times New Roman" w:hAnsi="Times New Roman"/>
                <w:b/>
                <w:bCs/>
                <w:i/>
              </w:rPr>
            </w:pPr>
            <w:r w:rsidRPr="00FE666E">
              <w:rPr>
                <w:rFonts w:ascii="Times New Roman" w:hAnsi="Times New Roman"/>
                <w:b/>
                <w:bCs/>
                <w:i/>
              </w:rPr>
              <w:t>2</w:t>
            </w:r>
          </w:p>
        </w:tc>
        <w:tc>
          <w:tcPr>
            <w:tcW w:w="1198" w:type="pct"/>
          </w:tcPr>
          <w:p w14:paraId="08E0C2F8" w14:textId="77777777" w:rsidR="005E45F5" w:rsidRPr="00FE666E" w:rsidRDefault="005E45F5" w:rsidP="005E45F5">
            <w:pPr>
              <w:spacing w:after="0"/>
              <w:jc w:val="center"/>
              <w:rPr>
                <w:rFonts w:ascii="Times New Roman" w:hAnsi="Times New Roman"/>
                <w:b/>
                <w:bCs/>
                <w:i/>
              </w:rPr>
            </w:pPr>
            <w:r w:rsidRPr="00FE666E">
              <w:rPr>
                <w:rFonts w:ascii="Times New Roman" w:hAnsi="Times New Roman"/>
                <w:b/>
                <w:bCs/>
                <w:i/>
              </w:rPr>
              <w:t>3</w:t>
            </w:r>
          </w:p>
        </w:tc>
        <w:tc>
          <w:tcPr>
            <w:tcW w:w="867" w:type="pct"/>
          </w:tcPr>
          <w:p w14:paraId="31A45446" w14:textId="3798437A" w:rsidR="005E45F5" w:rsidRPr="00FE666E" w:rsidRDefault="005E45F5" w:rsidP="005E45F5">
            <w:pPr>
              <w:spacing w:after="0"/>
              <w:jc w:val="center"/>
              <w:rPr>
                <w:rFonts w:ascii="Times New Roman" w:hAnsi="Times New Roman"/>
                <w:b/>
                <w:bCs/>
                <w:i/>
              </w:rPr>
            </w:pPr>
            <w:r w:rsidRPr="00FE666E">
              <w:rPr>
                <w:rFonts w:ascii="Times New Roman" w:hAnsi="Times New Roman"/>
                <w:b/>
                <w:bCs/>
                <w:i/>
              </w:rPr>
              <w:t>4</w:t>
            </w:r>
          </w:p>
        </w:tc>
      </w:tr>
      <w:tr w:rsidR="005E45F5" w:rsidRPr="00FE666E" w14:paraId="2878BF49" w14:textId="76C9BE04" w:rsidTr="005E45F5">
        <w:tc>
          <w:tcPr>
            <w:tcW w:w="2935" w:type="pct"/>
            <w:gridSpan w:val="2"/>
          </w:tcPr>
          <w:p w14:paraId="6057E551" w14:textId="77777777" w:rsidR="005E45F5" w:rsidRPr="00FE666E" w:rsidRDefault="005E45F5" w:rsidP="005E45F5">
            <w:pPr>
              <w:spacing w:after="0"/>
              <w:rPr>
                <w:rFonts w:ascii="Times New Roman" w:hAnsi="Times New Roman"/>
                <w:b/>
                <w:bCs/>
              </w:rPr>
            </w:pPr>
            <w:r w:rsidRPr="00FE666E">
              <w:rPr>
                <w:rFonts w:ascii="Times New Roman" w:hAnsi="Times New Roman"/>
                <w:b/>
                <w:bCs/>
              </w:rPr>
              <w:t xml:space="preserve">Раздел 1. Физическая культура как область знаний </w:t>
            </w:r>
          </w:p>
        </w:tc>
        <w:tc>
          <w:tcPr>
            <w:tcW w:w="1198" w:type="pct"/>
          </w:tcPr>
          <w:p w14:paraId="27053888" w14:textId="77777777" w:rsidR="005E45F5" w:rsidRPr="00FE666E" w:rsidRDefault="005E45F5" w:rsidP="005E45F5">
            <w:pPr>
              <w:spacing w:after="0"/>
              <w:jc w:val="center"/>
              <w:rPr>
                <w:rFonts w:ascii="Times New Roman" w:hAnsi="Times New Roman"/>
                <w:b/>
                <w:bCs/>
              </w:rPr>
            </w:pPr>
            <w:r w:rsidRPr="00FE666E">
              <w:rPr>
                <w:rFonts w:ascii="Times New Roman" w:hAnsi="Times New Roman"/>
                <w:b/>
                <w:bCs/>
              </w:rPr>
              <w:t>10</w:t>
            </w:r>
          </w:p>
        </w:tc>
        <w:tc>
          <w:tcPr>
            <w:tcW w:w="867" w:type="pct"/>
          </w:tcPr>
          <w:p w14:paraId="0E5686A9" w14:textId="77777777" w:rsidR="005E45F5" w:rsidRPr="00FE666E" w:rsidRDefault="005E45F5" w:rsidP="005E45F5">
            <w:pPr>
              <w:spacing w:after="0"/>
              <w:jc w:val="center"/>
              <w:rPr>
                <w:rFonts w:ascii="Times New Roman" w:hAnsi="Times New Roman"/>
                <w:b/>
                <w:bCs/>
              </w:rPr>
            </w:pPr>
          </w:p>
        </w:tc>
      </w:tr>
      <w:tr w:rsidR="005E45F5" w:rsidRPr="00FE666E" w14:paraId="32B1377E" w14:textId="6C111AD9" w:rsidTr="005E45F5">
        <w:tc>
          <w:tcPr>
            <w:tcW w:w="741" w:type="pct"/>
            <w:vMerge w:val="restart"/>
          </w:tcPr>
          <w:p w14:paraId="3B4F2EB5" w14:textId="77777777" w:rsidR="005E45F5" w:rsidRPr="00FE666E" w:rsidRDefault="005E45F5" w:rsidP="005E45F5">
            <w:pPr>
              <w:spacing w:after="0"/>
              <w:rPr>
                <w:rFonts w:ascii="Times New Roman" w:hAnsi="Times New Roman"/>
                <w:b/>
                <w:bCs/>
              </w:rPr>
            </w:pPr>
            <w:r w:rsidRPr="00FE666E">
              <w:rPr>
                <w:rFonts w:ascii="Times New Roman" w:hAnsi="Times New Roman"/>
                <w:b/>
                <w:bCs/>
              </w:rPr>
              <w:t>Тема 1.</w:t>
            </w:r>
            <w:r w:rsidRPr="00FE666E">
              <w:rPr>
                <w:rFonts w:ascii="Times New Roman" w:hAnsi="Times New Roman"/>
                <w:bCs/>
                <w:iCs/>
              </w:rPr>
              <w:t xml:space="preserve"> Роль физической культуры в развитии человека. </w:t>
            </w:r>
          </w:p>
        </w:tc>
        <w:tc>
          <w:tcPr>
            <w:tcW w:w="2194" w:type="pct"/>
          </w:tcPr>
          <w:p w14:paraId="67BFB1C4" w14:textId="77777777" w:rsidR="005E45F5" w:rsidRPr="00FE666E" w:rsidRDefault="005E45F5" w:rsidP="005E45F5">
            <w:pPr>
              <w:spacing w:after="0"/>
              <w:rPr>
                <w:rFonts w:ascii="Times New Roman" w:hAnsi="Times New Roman"/>
                <w:b/>
                <w:bCs/>
              </w:rPr>
            </w:pPr>
            <w:r w:rsidRPr="00FE666E">
              <w:rPr>
                <w:rFonts w:ascii="Times New Roman" w:hAnsi="Times New Roman"/>
                <w:b/>
                <w:bCs/>
              </w:rPr>
              <w:t>Содержание учебного материала</w:t>
            </w:r>
          </w:p>
        </w:tc>
        <w:tc>
          <w:tcPr>
            <w:tcW w:w="1198" w:type="pct"/>
            <w:vMerge w:val="restart"/>
          </w:tcPr>
          <w:p w14:paraId="40138824" w14:textId="77777777" w:rsidR="005E45F5" w:rsidRPr="00FE666E" w:rsidRDefault="005E45F5" w:rsidP="005E45F5">
            <w:pPr>
              <w:suppressAutoHyphens/>
              <w:spacing w:after="0"/>
              <w:jc w:val="center"/>
              <w:rPr>
                <w:rFonts w:ascii="Times New Roman" w:hAnsi="Times New Roman"/>
                <w:b/>
                <w:bCs/>
              </w:rPr>
            </w:pPr>
            <w:r w:rsidRPr="00FE666E">
              <w:rPr>
                <w:rFonts w:ascii="Times New Roman" w:hAnsi="Times New Roman"/>
                <w:b/>
                <w:bCs/>
              </w:rPr>
              <w:t>2</w:t>
            </w:r>
          </w:p>
        </w:tc>
        <w:tc>
          <w:tcPr>
            <w:tcW w:w="867" w:type="pct"/>
            <w:vMerge w:val="restart"/>
          </w:tcPr>
          <w:p w14:paraId="485AA20C" w14:textId="77777777" w:rsidR="005E45F5" w:rsidRPr="00FE666E" w:rsidRDefault="005E45F5" w:rsidP="005E45F5">
            <w:pPr>
              <w:suppressAutoHyphens/>
              <w:spacing w:after="0"/>
              <w:jc w:val="center"/>
              <w:rPr>
                <w:rFonts w:ascii="Times New Roman" w:hAnsi="Times New Roman"/>
              </w:rPr>
            </w:pPr>
            <w:r w:rsidRPr="00FE666E">
              <w:rPr>
                <w:rFonts w:ascii="Times New Roman" w:hAnsi="Times New Roman"/>
              </w:rPr>
              <w:t>ОК 08.</w:t>
            </w:r>
          </w:p>
          <w:p w14:paraId="58077F73" w14:textId="77777777" w:rsidR="005E45F5" w:rsidRPr="00FE666E" w:rsidRDefault="005E45F5" w:rsidP="005E45F5">
            <w:pPr>
              <w:suppressAutoHyphens/>
              <w:spacing w:after="0"/>
              <w:jc w:val="center"/>
              <w:rPr>
                <w:rFonts w:ascii="Times New Roman" w:hAnsi="Times New Roman"/>
              </w:rPr>
            </w:pPr>
          </w:p>
        </w:tc>
      </w:tr>
      <w:tr w:rsidR="005E45F5" w:rsidRPr="00FE666E" w14:paraId="4C677BAE" w14:textId="17E734C8" w:rsidTr="005E45F5">
        <w:tc>
          <w:tcPr>
            <w:tcW w:w="741" w:type="pct"/>
            <w:vMerge/>
          </w:tcPr>
          <w:p w14:paraId="53AAB902" w14:textId="77777777" w:rsidR="005E45F5" w:rsidRPr="00FE666E" w:rsidRDefault="005E45F5" w:rsidP="005E45F5">
            <w:pPr>
              <w:spacing w:after="0"/>
              <w:rPr>
                <w:rFonts w:ascii="Times New Roman" w:hAnsi="Times New Roman"/>
                <w:b/>
                <w:bCs/>
              </w:rPr>
            </w:pPr>
          </w:p>
        </w:tc>
        <w:tc>
          <w:tcPr>
            <w:tcW w:w="2194" w:type="pct"/>
          </w:tcPr>
          <w:p w14:paraId="57887291" w14:textId="77777777" w:rsidR="005E45F5" w:rsidRPr="00FE666E" w:rsidRDefault="005E45F5" w:rsidP="004A6791">
            <w:pPr>
              <w:numPr>
                <w:ilvl w:val="0"/>
                <w:numId w:val="86"/>
              </w:numPr>
              <w:tabs>
                <w:tab w:val="left" w:pos="293"/>
              </w:tabs>
              <w:spacing w:after="0"/>
              <w:ind w:left="0" w:firstLine="67"/>
              <w:rPr>
                <w:rFonts w:ascii="Times New Roman" w:hAnsi="Times New Roman"/>
                <w:bCs/>
              </w:rPr>
            </w:pPr>
            <w:r w:rsidRPr="00FE666E">
              <w:rPr>
                <w:rFonts w:ascii="Times New Roman" w:hAnsi="Times New Roman"/>
                <w:bCs/>
              </w:rPr>
              <w:t>Роль физической культуры в общекультурном, профессиональном и социальном развитии человека.</w:t>
            </w:r>
          </w:p>
        </w:tc>
        <w:tc>
          <w:tcPr>
            <w:tcW w:w="1198" w:type="pct"/>
            <w:vMerge/>
          </w:tcPr>
          <w:p w14:paraId="28A013A5" w14:textId="77777777" w:rsidR="005E45F5" w:rsidRPr="00FE666E" w:rsidRDefault="005E45F5" w:rsidP="005E45F5">
            <w:pPr>
              <w:suppressAutoHyphens/>
              <w:spacing w:after="0"/>
              <w:jc w:val="center"/>
              <w:rPr>
                <w:rFonts w:ascii="Times New Roman" w:hAnsi="Times New Roman"/>
                <w:b/>
                <w:bCs/>
              </w:rPr>
            </w:pPr>
          </w:p>
        </w:tc>
        <w:tc>
          <w:tcPr>
            <w:tcW w:w="867" w:type="pct"/>
            <w:vMerge/>
          </w:tcPr>
          <w:p w14:paraId="201E7B28" w14:textId="77777777" w:rsidR="005E45F5" w:rsidRPr="00FE666E" w:rsidRDefault="005E45F5" w:rsidP="005E45F5">
            <w:pPr>
              <w:spacing w:after="0"/>
              <w:rPr>
                <w:rFonts w:ascii="Times New Roman" w:hAnsi="Times New Roman"/>
                <w:b/>
                <w:i/>
                <w:highlight w:val="yellow"/>
              </w:rPr>
            </w:pPr>
          </w:p>
        </w:tc>
      </w:tr>
      <w:tr w:rsidR="005E45F5" w:rsidRPr="00FE666E" w14:paraId="23DF468D" w14:textId="11C6D15D" w:rsidTr="005E45F5">
        <w:tc>
          <w:tcPr>
            <w:tcW w:w="741" w:type="pct"/>
            <w:vMerge w:val="restart"/>
          </w:tcPr>
          <w:p w14:paraId="3900AD5C" w14:textId="77777777" w:rsidR="005E45F5" w:rsidRPr="00FE666E" w:rsidRDefault="005E45F5" w:rsidP="005E45F5">
            <w:pPr>
              <w:spacing w:after="0"/>
              <w:rPr>
                <w:rFonts w:ascii="Times New Roman" w:hAnsi="Times New Roman"/>
                <w:b/>
                <w:bCs/>
              </w:rPr>
            </w:pPr>
            <w:r w:rsidRPr="00FE666E">
              <w:rPr>
                <w:rFonts w:ascii="Times New Roman" w:hAnsi="Times New Roman"/>
                <w:b/>
                <w:bCs/>
              </w:rPr>
              <w:t xml:space="preserve">Тема 2. </w:t>
            </w:r>
            <w:r w:rsidRPr="00FE666E">
              <w:rPr>
                <w:rFonts w:ascii="Times New Roman" w:hAnsi="Times New Roman"/>
                <w:bCs/>
              </w:rPr>
              <w:t>Физическая культура и профессиональная деятельность.</w:t>
            </w:r>
          </w:p>
        </w:tc>
        <w:tc>
          <w:tcPr>
            <w:tcW w:w="2194" w:type="pct"/>
          </w:tcPr>
          <w:p w14:paraId="6A077285" w14:textId="77777777" w:rsidR="005E45F5" w:rsidRPr="00FE666E" w:rsidRDefault="005E45F5" w:rsidP="005E45F5">
            <w:pPr>
              <w:spacing w:after="0"/>
              <w:rPr>
                <w:rFonts w:ascii="Times New Roman" w:hAnsi="Times New Roman"/>
                <w:bCs/>
              </w:rPr>
            </w:pPr>
            <w:r w:rsidRPr="00FE666E">
              <w:rPr>
                <w:rFonts w:ascii="Times New Roman" w:hAnsi="Times New Roman"/>
                <w:b/>
                <w:bCs/>
              </w:rPr>
              <w:t>Содержание учебного материала</w:t>
            </w:r>
          </w:p>
        </w:tc>
        <w:tc>
          <w:tcPr>
            <w:tcW w:w="1198" w:type="pct"/>
            <w:vMerge w:val="restart"/>
          </w:tcPr>
          <w:p w14:paraId="3AC138D3" w14:textId="77777777" w:rsidR="005E45F5" w:rsidRPr="00FE666E" w:rsidRDefault="005E45F5" w:rsidP="005E45F5">
            <w:pPr>
              <w:suppressAutoHyphens/>
              <w:spacing w:after="0"/>
              <w:jc w:val="center"/>
              <w:rPr>
                <w:rFonts w:ascii="Times New Roman" w:hAnsi="Times New Roman"/>
                <w:b/>
                <w:bCs/>
              </w:rPr>
            </w:pPr>
            <w:r w:rsidRPr="00FE666E">
              <w:rPr>
                <w:rFonts w:ascii="Times New Roman" w:hAnsi="Times New Roman"/>
                <w:b/>
                <w:bCs/>
              </w:rPr>
              <w:t>4</w:t>
            </w:r>
          </w:p>
        </w:tc>
        <w:tc>
          <w:tcPr>
            <w:tcW w:w="867" w:type="pct"/>
            <w:vMerge w:val="restart"/>
          </w:tcPr>
          <w:p w14:paraId="21ADCEB2" w14:textId="77777777" w:rsidR="005E45F5" w:rsidRPr="00FE666E" w:rsidRDefault="005E45F5" w:rsidP="005E45F5">
            <w:pPr>
              <w:suppressAutoHyphens/>
              <w:spacing w:after="0"/>
              <w:jc w:val="center"/>
              <w:rPr>
                <w:rFonts w:ascii="Times New Roman" w:hAnsi="Times New Roman"/>
              </w:rPr>
            </w:pPr>
            <w:r w:rsidRPr="00FE666E">
              <w:rPr>
                <w:rFonts w:ascii="Times New Roman" w:hAnsi="Times New Roman"/>
              </w:rPr>
              <w:t>ОК 08.</w:t>
            </w:r>
          </w:p>
        </w:tc>
      </w:tr>
      <w:tr w:rsidR="005E45F5" w:rsidRPr="00FE666E" w14:paraId="5EB6C0D7" w14:textId="132999DA" w:rsidTr="005E45F5">
        <w:tc>
          <w:tcPr>
            <w:tcW w:w="741" w:type="pct"/>
            <w:vMerge/>
          </w:tcPr>
          <w:p w14:paraId="47A2586D" w14:textId="77777777" w:rsidR="005E45F5" w:rsidRPr="00FE666E" w:rsidRDefault="005E45F5" w:rsidP="005E45F5">
            <w:pPr>
              <w:spacing w:after="0"/>
              <w:rPr>
                <w:rFonts w:ascii="Times New Roman" w:hAnsi="Times New Roman"/>
                <w:b/>
                <w:bCs/>
              </w:rPr>
            </w:pPr>
          </w:p>
        </w:tc>
        <w:tc>
          <w:tcPr>
            <w:tcW w:w="2194" w:type="pct"/>
          </w:tcPr>
          <w:p w14:paraId="3A273932" w14:textId="77777777" w:rsidR="005E45F5" w:rsidRPr="00FE666E" w:rsidRDefault="005E45F5" w:rsidP="005E45F5">
            <w:pPr>
              <w:spacing w:after="0"/>
              <w:rPr>
                <w:rFonts w:ascii="Times New Roman" w:hAnsi="Times New Roman"/>
                <w:b/>
                <w:bCs/>
              </w:rPr>
            </w:pPr>
            <w:r w:rsidRPr="00FE666E">
              <w:rPr>
                <w:rFonts w:ascii="Times New Roman" w:hAnsi="Times New Roman"/>
                <w:bCs/>
              </w:rPr>
              <w:t>1.Здоровый образ жизни и профессиональная деятельность</w:t>
            </w:r>
          </w:p>
        </w:tc>
        <w:tc>
          <w:tcPr>
            <w:tcW w:w="1198" w:type="pct"/>
            <w:vMerge/>
          </w:tcPr>
          <w:p w14:paraId="0DCA06B6" w14:textId="77777777" w:rsidR="005E45F5" w:rsidRPr="00FE666E" w:rsidRDefault="005E45F5" w:rsidP="005E45F5">
            <w:pPr>
              <w:suppressAutoHyphens/>
              <w:spacing w:after="0"/>
              <w:jc w:val="center"/>
              <w:rPr>
                <w:rFonts w:ascii="Times New Roman" w:hAnsi="Times New Roman"/>
                <w:b/>
                <w:bCs/>
              </w:rPr>
            </w:pPr>
          </w:p>
        </w:tc>
        <w:tc>
          <w:tcPr>
            <w:tcW w:w="867" w:type="pct"/>
            <w:vMerge/>
          </w:tcPr>
          <w:p w14:paraId="1A703BE7" w14:textId="77777777" w:rsidR="005E45F5" w:rsidRPr="00FE666E" w:rsidRDefault="005E45F5" w:rsidP="005E45F5">
            <w:pPr>
              <w:spacing w:after="0"/>
              <w:rPr>
                <w:rFonts w:ascii="Times New Roman" w:hAnsi="Times New Roman"/>
                <w:b/>
                <w:i/>
                <w:highlight w:val="yellow"/>
              </w:rPr>
            </w:pPr>
          </w:p>
        </w:tc>
      </w:tr>
      <w:tr w:rsidR="005E45F5" w:rsidRPr="00FE666E" w14:paraId="5DE1CFF2" w14:textId="21F9DF37" w:rsidTr="005E45F5">
        <w:tc>
          <w:tcPr>
            <w:tcW w:w="741" w:type="pct"/>
            <w:vMerge/>
          </w:tcPr>
          <w:p w14:paraId="2410F397" w14:textId="77777777" w:rsidR="005E45F5" w:rsidRPr="00FE666E" w:rsidRDefault="005E45F5" w:rsidP="005E45F5">
            <w:pPr>
              <w:spacing w:after="0"/>
              <w:rPr>
                <w:rFonts w:ascii="Times New Roman" w:hAnsi="Times New Roman"/>
                <w:b/>
                <w:bCs/>
              </w:rPr>
            </w:pPr>
          </w:p>
        </w:tc>
        <w:tc>
          <w:tcPr>
            <w:tcW w:w="2194" w:type="pct"/>
          </w:tcPr>
          <w:p w14:paraId="395DA885" w14:textId="77777777" w:rsidR="005E45F5" w:rsidRPr="00FE666E" w:rsidRDefault="005E45F5" w:rsidP="005E45F5">
            <w:pPr>
              <w:spacing w:after="0"/>
              <w:rPr>
                <w:rFonts w:ascii="Times New Roman" w:hAnsi="Times New Roman"/>
                <w:bCs/>
              </w:rPr>
            </w:pPr>
            <w:r w:rsidRPr="00FE666E">
              <w:rPr>
                <w:rFonts w:ascii="Times New Roman" w:hAnsi="Times New Roman"/>
                <w:bCs/>
              </w:rPr>
              <w:t>2.</w:t>
            </w:r>
            <w:r w:rsidRPr="00FE666E">
              <w:rPr>
                <w:rFonts w:ascii="Times New Roman" w:hAnsi="Times New Roman"/>
                <w:bCs/>
                <w:iCs/>
              </w:rPr>
              <w:t xml:space="preserve"> Условия профессиональной деятельности и зоны риска физического здоровья для специальности.</w:t>
            </w:r>
          </w:p>
        </w:tc>
        <w:tc>
          <w:tcPr>
            <w:tcW w:w="1198" w:type="pct"/>
            <w:vMerge/>
          </w:tcPr>
          <w:p w14:paraId="5916C6CA" w14:textId="77777777" w:rsidR="005E45F5" w:rsidRPr="00FE666E" w:rsidRDefault="005E45F5" w:rsidP="005E45F5">
            <w:pPr>
              <w:suppressAutoHyphens/>
              <w:spacing w:after="0"/>
              <w:jc w:val="center"/>
              <w:rPr>
                <w:rFonts w:ascii="Times New Roman" w:hAnsi="Times New Roman"/>
                <w:b/>
                <w:bCs/>
              </w:rPr>
            </w:pPr>
          </w:p>
        </w:tc>
        <w:tc>
          <w:tcPr>
            <w:tcW w:w="867" w:type="pct"/>
            <w:vMerge/>
          </w:tcPr>
          <w:p w14:paraId="59D5105E" w14:textId="77777777" w:rsidR="005E45F5" w:rsidRPr="00FE666E" w:rsidRDefault="005E45F5" w:rsidP="005E45F5">
            <w:pPr>
              <w:spacing w:after="0"/>
              <w:rPr>
                <w:rFonts w:ascii="Times New Roman" w:hAnsi="Times New Roman"/>
                <w:b/>
                <w:i/>
                <w:highlight w:val="yellow"/>
              </w:rPr>
            </w:pPr>
          </w:p>
        </w:tc>
      </w:tr>
      <w:tr w:rsidR="005E45F5" w:rsidRPr="00FE666E" w14:paraId="0864294E" w14:textId="17F0C00C" w:rsidTr="005E45F5">
        <w:tc>
          <w:tcPr>
            <w:tcW w:w="741" w:type="pct"/>
            <w:vMerge/>
          </w:tcPr>
          <w:p w14:paraId="3AF36309" w14:textId="77777777" w:rsidR="005E45F5" w:rsidRPr="00FE666E" w:rsidRDefault="005E45F5" w:rsidP="005E45F5">
            <w:pPr>
              <w:spacing w:after="0"/>
              <w:rPr>
                <w:rFonts w:ascii="Times New Roman" w:hAnsi="Times New Roman"/>
                <w:b/>
                <w:bCs/>
              </w:rPr>
            </w:pPr>
          </w:p>
        </w:tc>
        <w:tc>
          <w:tcPr>
            <w:tcW w:w="2194" w:type="pct"/>
          </w:tcPr>
          <w:p w14:paraId="262B2E3B" w14:textId="77777777" w:rsidR="005E45F5" w:rsidRPr="00FE666E" w:rsidRDefault="005E45F5" w:rsidP="005E45F5">
            <w:pPr>
              <w:spacing w:after="0"/>
              <w:rPr>
                <w:rFonts w:ascii="Times New Roman" w:hAnsi="Times New Roman"/>
                <w:bCs/>
              </w:rPr>
            </w:pPr>
            <w:r w:rsidRPr="00FE666E">
              <w:rPr>
                <w:rFonts w:ascii="Times New Roman" w:hAnsi="Times New Roman"/>
                <w:bCs/>
              </w:rPr>
              <w:t xml:space="preserve">3. </w:t>
            </w:r>
            <w:r w:rsidRPr="00FE666E">
              <w:rPr>
                <w:rFonts w:ascii="Times New Roman" w:hAnsi="Times New Roman"/>
                <w:bCs/>
                <w:iCs/>
              </w:rPr>
              <w:t>Средства и методы физического воспитания для профилактики профессиональных заболеваний.</w:t>
            </w:r>
          </w:p>
        </w:tc>
        <w:tc>
          <w:tcPr>
            <w:tcW w:w="1198" w:type="pct"/>
            <w:vMerge/>
          </w:tcPr>
          <w:p w14:paraId="61995EBB" w14:textId="77777777" w:rsidR="005E45F5" w:rsidRPr="00FE666E" w:rsidRDefault="005E45F5" w:rsidP="005E45F5">
            <w:pPr>
              <w:suppressAutoHyphens/>
              <w:spacing w:after="0"/>
              <w:jc w:val="center"/>
              <w:rPr>
                <w:rFonts w:ascii="Times New Roman" w:hAnsi="Times New Roman"/>
                <w:b/>
                <w:bCs/>
              </w:rPr>
            </w:pPr>
          </w:p>
        </w:tc>
        <w:tc>
          <w:tcPr>
            <w:tcW w:w="867" w:type="pct"/>
            <w:vMerge/>
          </w:tcPr>
          <w:p w14:paraId="53D408D8" w14:textId="77777777" w:rsidR="005E45F5" w:rsidRPr="00FE666E" w:rsidRDefault="005E45F5" w:rsidP="005E45F5">
            <w:pPr>
              <w:spacing w:after="0"/>
              <w:rPr>
                <w:rFonts w:ascii="Times New Roman" w:hAnsi="Times New Roman"/>
                <w:b/>
                <w:i/>
                <w:highlight w:val="yellow"/>
              </w:rPr>
            </w:pPr>
          </w:p>
        </w:tc>
      </w:tr>
      <w:tr w:rsidR="005E45F5" w:rsidRPr="00FE666E" w14:paraId="1E693EEB" w14:textId="5FD56921" w:rsidTr="005E45F5">
        <w:tc>
          <w:tcPr>
            <w:tcW w:w="741" w:type="pct"/>
            <w:vMerge/>
          </w:tcPr>
          <w:p w14:paraId="059138DB" w14:textId="77777777" w:rsidR="005E45F5" w:rsidRPr="00FE666E" w:rsidRDefault="005E45F5" w:rsidP="005E45F5">
            <w:pPr>
              <w:spacing w:after="0"/>
              <w:rPr>
                <w:rFonts w:ascii="Times New Roman" w:hAnsi="Times New Roman"/>
                <w:b/>
                <w:bCs/>
              </w:rPr>
            </w:pPr>
          </w:p>
        </w:tc>
        <w:tc>
          <w:tcPr>
            <w:tcW w:w="2194" w:type="pct"/>
          </w:tcPr>
          <w:p w14:paraId="2F3EE0C8" w14:textId="77777777" w:rsidR="005E45F5" w:rsidRPr="00FE666E" w:rsidRDefault="005E45F5" w:rsidP="005E45F5">
            <w:pPr>
              <w:spacing w:after="0"/>
              <w:rPr>
                <w:rFonts w:ascii="Times New Roman" w:hAnsi="Times New Roman"/>
                <w:bCs/>
              </w:rPr>
            </w:pPr>
            <w:r w:rsidRPr="00FE666E">
              <w:rPr>
                <w:rFonts w:ascii="Times New Roman" w:hAnsi="Times New Roman"/>
                <w:bCs/>
                <w:iCs/>
              </w:rPr>
              <w:t>4.</w:t>
            </w:r>
            <w:r w:rsidRPr="00FE666E">
              <w:rPr>
                <w:rFonts w:ascii="Times New Roman" w:hAnsi="Times New Roman"/>
                <w:bCs/>
                <w:i/>
              </w:rPr>
              <w:t xml:space="preserve"> </w:t>
            </w:r>
            <w:r w:rsidRPr="00FE666E">
              <w:rPr>
                <w:rFonts w:ascii="Times New Roman" w:hAnsi="Times New Roman"/>
                <w:bCs/>
                <w:iCs/>
              </w:rPr>
              <w:t xml:space="preserve">Современные системы и технологии укрепления и сохранения здоровья в профессиональной деятельности. </w:t>
            </w:r>
          </w:p>
        </w:tc>
        <w:tc>
          <w:tcPr>
            <w:tcW w:w="1198" w:type="pct"/>
            <w:vMerge/>
          </w:tcPr>
          <w:p w14:paraId="1A422D7A" w14:textId="77777777" w:rsidR="005E45F5" w:rsidRPr="00FE666E" w:rsidRDefault="005E45F5" w:rsidP="005E45F5">
            <w:pPr>
              <w:suppressAutoHyphens/>
              <w:spacing w:after="0"/>
              <w:jc w:val="center"/>
              <w:rPr>
                <w:rFonts w:ascii="Times New Roman" w:hAnsi="Times New Roman"/>
                <w:b/>
                <w:bCs/>
              </w:rPr>
            </w:pPr>
          </w:p>
        </w:tc>
        <w:tc>
          <w:tcPr>
            <w:tcW w:w="867" w:type="pct"/>
            <w:vMerge/>
          </w:tcPr>
          <w:p w14:paraId="77D76C78" w14:textId="77777777" w:rsidR="005E45F5" w:rsidRPr="00FE666E" w:rsidRDefault="005E45F5" w:rsidP="005E45F5">
            <w:pPr>
              <w:spacing w:after="0"/>
              <w:rPr>
                <w:rFonts w:ascii="Times New Roman" w:hAnsi="Times New Roman"/>
                <w:b/>
                <w:i/>
                <w:highlight w:val="yellow"/>
              </w:rPr>
            </w:pPr>
          </w:p>
        </w:tc>
      </w:tr>
      <w:tr w:rsidR="005E45F5" w:rsidRPr="00FE666E" w14:paraId="6D9DCF95" w14:textId="3A411686" w:rsidTr="005E45F5">
        <w:tc>
          <w:tcPr>
            <w:tcW w:w="741" w:type="pct"/>
            <w:vMerge/>
            <w:tcBorders>
              <w:bottom w:val="single" w:sz="4" w:space="0" w:color="auto"/>
            </w:tcBorders>
          </w:tcPr>
          <w:p w14:paraId="469F72A5" w14:textId="77777777" w:rsidR="005E45F5" w:rsidRPr="00FE666E" w:rsidRDefault="005E45F5" w:rsidP="005E45F5">
            <w:pPr>
              <w:spacing w:after="0"/>
              <w:rPr>
                <w:rFonts w:ascii="Times New Roman" w:hAnsi="Times New Roman"/>
                <w:b/>
                <w:bCs/>
              </w:rPr>
            </w:pPr>
          </w:p>
        </w:tc>
        <w:tc>
          <w:tcPr>
            <w:tcW w:w="2194" w:type="pct"/>
            <w:tcBorders>
              <w:bottom w:val="single" w:sz="4" w:space="0" w:color="auto"/>
            </w:tcBorders>
          </w:tcPr>
          <w:p w14:paraId="6DFE0366" w14:textId="77777777" w:rsidR="005E45F5" w:rsidRPr="00FE666E" w:rsidRDefault="005E45F5" w:rsidP="005E45F5">
            <w:pPr>
              <w:spacing w:after="0"/>
              <w:rPr>
                <w:rFonts w:ascii="Times New Roman" w:hAnsi="Times New Roman"/>
                <w:bCs/>
                <w:iCs/>
              </w:rPr>
            </w:pPr>
            <w:r w:rsidRPr="00FE666E">
              <w:rPr>
                <w:rFonts w:ascii="Times New Roman" w:hAnsi="Times New Roman"/>
                <w:bCs/>
                <w:iCs/>
              </w:rPr>
              <w:t>5. Особенности организации и проведения занятий в разных системах оздоровительной физической культуры и их функциональная направленность.</w:t>
            </w:r>
          </w:p>
        </w:tc>
        <w:tc>
          <w:tcPr>
            <w:tcW w:w="1198" w:type="pct"/>
            <w:vMerge/>
            <w:tcBorders>
              <w:bottom w:val="single" w:sz="4" w:space="0" w:color="auto"/>
            </w:tcBorders>
          </w:tcPr>
          <w:p w14:paraId="44D549A1" w14:textId="77777777" w:rsidR="005E45F5" w:rsidRPr="00FE666E" w:rsidRDefault="005E45F5" w:rsidP="005E45F5">
            <w:pPr>
              <w:suppressAutoHyphens/>
              <w:spacing w:after="0"/>
              <w:jc w:val="center"/>
              <w:rPr>
                <w:rFonts w:ascii="Times New Roman" w:hAnsi="Times New Roman"/>
                <w:b/>
                <w:bCs/>
              </w:rPr>
            </w:pPr>
          </w:p>
        </w:tc>
        <w:tc>
          <w:tcPr>
            <w:tcW w:w="867" w:type="pct"/>
            <w:vMerge/>
            <w:tcBorders>
              <w:bottom w:val="single" w:sz="4" w:space="0" w:color="auto"/>
            </w:tcBorders>
          </w:tcPr>
          <w:p w14:paraId="45767CC8" w14:textId="77777777" w:rsidR="005E45F5" w:rsidRPr="00FE666E" w:rsidRDefault="005E45F5" w:rsidP="005E45F5">
            <w:pPr>
              <w:spacing w:after="0"/>
              <w:rPr>
                <w:rFonts w:ascii="Times New Roman" w:hAnsi="Times New Roman"/>
                <w:b/>
                <w:i/>
                <w:highlight w:val="yellow"/>
              </w:rPr>
            </w:pPr>
          </w:p>
        </w:tc>
      </w:tr>
      <w:tr w:rsidR="005E45F5" w:rsidRPr="00FE666E" w14:paraId="7D088266" w14:textId="0B3CB917" w:rsidTr="005E45F5">
        <w:tc>
          <w:tcPr>
            <w:tcW w:w="741" w:type="pct"/>
            <w:vMerge w:val="restart"/>
          </w:tcPr>
          <w:p w14:paraId="5A31798B" w14:textId="77777777" w:rsidR="005E45F5" w:rsidRPr="00FE666E" w:rsidRDefault="005E45F5" w:rsidP="005E45F5">
            <w:pPr>
              <w:spacing w:after="0"/>
              <w:rPr>
                <w:rFonts w:ascii="Times New Roman" w:hAnsi="Times New Roman"/>
                <w:bCs/>
              </w:rPr>
            </w:pPr>
            <w:r w:rsidRPr="00FE666E">
              <w:rPr>
                <w:rFonts w:ascii="Times New Roman" w:hAnsi="Times New Roman"/>
                <w:b/>
                <w:bCs/>
              </w:rPr>
              <w:t xml:space="preserve">Тема 3. </w:t>
            </w:r>
            <w:r w:rsidRPr="00FE666E">
              <w:rPr>
                <w:rFonts w:ascii="Times New Roman" w:hAnsi="Times New Roman"/>
                <w:bCs/>
              </w:rPr>
              <w:t>Профессионально-прикладная физическая подготовка.</w:t>
            </w:r>
          </w:p>
        </w:tc>
        <w:tc>
          <w:tcPr>
            <w:tcW w:w="2194" w:type="pct"/>
          </w:tcPr>
          <w:p w14:paraId="3710B16C" w14:textId="77777777" w:rsidR="005E45F5" w:rsidRPr="00FE666E" w:rsidRDefault="005E45F5" w:rsidP="005E45F5">
            <w:pPr>
              <w:spacing w:after="0"/>
              <w:jc w:val="both"/>
              <w:rPr>
                <w:rFonts w:ascii="Times New Roman" w:hAnsi="Times New Roman"/>
                <w:bCs/>
                <w:iCs/>
              </w:rPr>
            </w:pPr>
            <w:r w:rsidRPr="00FE666E">
              <w:rPr>
                <w:rFonts w:ascii="Times New Roman" w:hAnsi="Times New Roman"/>
                <w:b/>
                <w:bCs/>
                <w:iCs/>
              </w:rPr>
              <w:t>Содержание учебного материала</w:t>
            </w:r>
          </w:p>
        </w:tc>
        <w:tc>
          <w:tcPr>
            <w:tcW w:w="1198" w:type="pct"/>
            <w:vMerge w:val="restart"/>
          </w:tcPr>
          <w:p w14:paraId="1673539B" w14:textId="77777777" w:rsidR="005E45F5" w:rsidRPr="00FE666E" w:rsidRDefault="005E45F5" w:rsidP="005E45F5">
            <w:pPr>
              <w:suppressAutoHyphens/>
              <w:spacing w:after="0"/>
              <w:jc w:val="center"/>
              <w:rPr>
                <w:rFonts w:ascii="Times New Roman" w:hAnsi="Times New Roman"/>
                <w:b/>
                <w:bCs/>
              </w:rPr>
            </w:pPr>
            <w:r w:rsidRPr="00FE666E">
              <w:rPr>
                <w:rFonts w:ascii="Times New Roman" w:hAnsi="Times New Roman"/>
                <w:b/>
                <w:bCs/>
              </w:rPr>
              <w:t>2</w:t>
            </w:r>
          </w:p>
        </w:tc>
        <w:tc>
          <w:tcPr>
            <w:tcW w:w="867" w:type="pct"/>
            <w:vMerge w:val="restart"/>
          </w:tcPr>
          <w:p w14:paraId="615B0CD7" w14:textId="77777777" w:rsidR="005E45F5" w:rsidRPr="00FE666E" w:rsidRDefault="005E45F5" w:rsidP="005E45F5">
            <w:pPr>
              <w:suppressAutoHyphens/>
              <w:spacing w:after="0"/>
              <w:jc w:val="center"/>
              <w:rPr>
                <w:rFonts w:ascii="Times New Roman" w:hAnsi="Times New Roman"/>
              </w:rPr>
            </w:pPr>
            <w:r w:rsidRPr="00FE666E">
              <w:rPr>
                <w:rFonts w:ascii="Times New Roman" w:hAnsi="Times New Roman"/>
              </w:rPr>
              <w:t>ОК 08.</w:t>
            </w:r>
          </w:p>
        </w:tc>
      </w:tr>
      <w:tr w:rsidR="005E45F5" w:rsidRPr="00FE666E" w14:paraId="33BD1FB5" w14:textId="04B62473" w:rsidTr="005E45F5">
        <w:tc>
          <w:tcPr>
            <w:tcW w:w="741" w:type="pct"/>
            <w:vMerge/>
          </w:tcPr>
          <w:p w14:paraId="4A7F6B48" w14:textId="77777777" w:rsidR="005E45F5" w:rsidRPr="00FE666E" w:rsidRDefault="005E45F5" w:rsidP="005E45F5">
            <w:pPr>
              <w:spacing w:after="0"/>
              <w:rPr>
                <w:rFonts w:ascii="Times New Roman" w:hAnsi="Times New Roman"/>
                <w:b/>
                <w:bCs/>
              </w:rPr>
            </w:pPr>
          </w:p>
        </w:tc>
        <w:tc>
          <w:tcPr>
            <w:tcW w:w="2194" w:type="pct"/>
          </w:tcPr>
          <w:p w14:paraId="1543761C" w14:textId="77777777" w:rsidR="005E45F5" w:rsidRPr="00FE666E" w:rsidRDefault="005E45F5" w:rsidP="004A6791">
            <w:pPr>
              <w:numPr>
                <w:ilvl w:val="0"/>
                <w:numId w:val="87"/>
              </w:numPr>
              <w:tabs>
                <w:tab w:val="left" w:pos="342"/>
              </w:tabs>
              <w:spacing w:after="0"/>
              <w:ind w:left="0" w:firstLine="0"/>
              <w:jc w:val="both"/>
              <w:rPr>
                <w:rFonts w:ascii="Times New Roman" w:hAnsi="Times New Roman"/>
                <w:bCs/>
                <w:iCs/>
              </w:rPr>
            </w:pPr>
            <w:r w:rsidRPr="00FE666E">
              <w:rPr>
                <w:rFonts w:ascii="Times New Roman" w:hAnsi="Times New Roman"/>
                <w:bCs/>
                <w:iCs/>
              </w:rPr>
              <w:t>Значение двигательной подготовленности как составляющей профессиональной готовности специалиста в области физической культуры и спорта к выполнению трудовых функций.</w:t>
            </w:r>
          </w:p>
        </w:tc>
        <w:tc>
          <w:tcPr>
            <w:tcW w:w="1198" w:type="pct"/>
            <w:vMerge/>
          </w:tcPr>
          <w:p w14:paraId="5816D88D" w14:textId="77777777" w:rsidR="005E45F5" w:rsidRPr="00FE666E" w:rsidRDefault="005E45F5" w:rsidP="005E45F5">
            <w:pPr>
              <w:suppressAutoHyphens/>
              <w:spacing w:after="0"/>
              <w:jc w:val="both"/>
              <w:rPr>
                <w:rFonts w:ascii="Times New Roman" w:hAnsi="Times New Roman"/>
                <w:bCs/>
                <w:i/>
              </w:rPr>
            </w:pPr>
          </w:p>
        </w:tc>
        <w:tc>
          <w:tcPr>
            <w:tcW w:w="867" w:type="pct"/>
            <w:vMerge/>
          </w:tcPr>
          <w:p w14:paraId="7F7E84E4" w14:textId="77777777" w:rsidR="005E45F5" w:rsidRPr="00FE666E" w:rsidRDefault="005E45F5" w:rsidP="005E45F5">
            <w:pPr>
              <w:spacing w:after="0"/>
              <w:rPr>
                <w:rFonts w:ascii="Times New Roman" w:hAnsi="Times New Roman"/>
                <w:b/>
                <w:bCs/>
                <w:i/>
              </w:rPr>
            </w:pPr>
          </w:p>
        </w:tc>
      </w:tr>
      <w:tr w:rsidR="005E45F5" w:rsidRPr="00FE666E" w14:paraId="2DD0BD5A" w14:textId="6F0F1A62" w:rsidTr="005E45F5">
        <w:tc>
          <w:tcPr>
            <w:tcW w:w="741" w:type="pct"/>
            <w:vMerge/>
          </w:tcPr>
          <w:p w14:paraId="79762669" w14:textId="77777777" w:rsidR="005E45F5" w:rsidRPr="00FE666E" w:rsidRDefault="005E45F5" w:rsidP="005E45F5">
            <w:pPr>
              <w:spacing w:after="0"/>
              <w:rPr>
                <w:rFonts w:ascii="Times New Roman" w:hAnsi="Times New Roman"/>
                <w:b/>
                <w:bCs/>
              </w:rPr>
            </w:pPr>
          </w:p>
        </w:tc>
        <w:tc>
          <w:tcPr>
            <w:tcW w:w="2194" w:type="pct"/>
          </w:tcPr>
          <w:p w14:paraId="44AC8B2C" w14:textId="77777777" w:rsidR="005E45F5" w:rsidRPr="00FE666E" w:rsidRDefault="005E45F5" w:rsidP="005E45F5">
            <w:pPr>
              <w:spacing w:after="0"/>
              <w:jc w:val="both"/>
              <w:rPr>
                <w:rFonts w:ascii="Times New Roman" w:hAnsi="Times New Roman"/>
                <w:bCs/>
                <w:iCs/>
              </w:rPr>
            </w:pPr>
            <w:r w:rsidRPr="00FE666E">
              <w:rPr>
                <w:rFonts w:ascii="Times New Roman" w:hAnsi="Times New Roman"/>
                <w:bCs/>
                <w:iCs/>
              </w:rPr>
              <w:t>2. Средства профессионально-прикладной физической подготовки.</w:t>
            </w:r>
          </w:p>
        </w:tc>
        <w:tc>
          <w:tcPr>
            <w:tcW w:w="1198" w:type="pct"/>
            <w:vMerge/>
          </w:tcPr>
          <w:p w14:paraId="2A63E8BC" w14:textId="77777777" w:rsidR="005E45F5" w:rsidRPr="00FE666E" w:rsidRDefault="005E45F5" w:rsidP="005E45F5">
            <w:pPr>
              <w:suppressAutoHyphens/>
              <w:spacing w:after="0"/>
              <w:jc w:val="both"/>
              <w:rPr>
                <w:rFonts w:ascii="Times New Roman" w:hAnsi="Times New Roman"/>
                <w:bCs/>
                <w:i/>
              </w:rPr>
            </w:pPr>
          </w:p>
        </w:tc>
        <w:tc>
          <w:tcPr>
            <w:tcW w:w="867" w:type="pct"/>
            <w:vMerge/>
          </w:tcPr>
          <w:p w14:paraId="55E42E4A" w14:textId="77777777" w:rsidR="005E45F5" w:rsidRPr="00FE666E" w:rsidRDefault="005E45F5" w:rsidP="005E45F5">
            <w:pPr>
              <w:spacing w:after="0"/>
              <w:rPr>
                <w:rFonts w:ascii="Times New Roman" w:hAnsi="Times New Roman"/>
                <w:b/>
                <w:bCs/>
                <w:i/>
              </w:rPr>
            </w:pPr>
          </w:p>
        </w:tc>
      </w:tr>
      <w:tr w:rsidR="005E45F5" w:rsidRPr="00FE666E" w14:paraId="45CE22BD" w14:textId="4FDCE699" w:rsidTr="005E45F5">
        <w:tc>
          <w:tcPr>
            <w:tcW w:w="741" w:type="pct"/>
            <w:vMerge w:val="restart"/>
          </w:tcPr>
          <w:p w14:paraId="3BFCF1D3" w14:textId="77777777" w:rsidR="005E45F5" w:rsidRPr="00FE666E" w:rsidRDefault="005E45F5" w:rsidP="005E45F5">
            <w:pPr>
              <w:spacing w:after="0"/>
              <w:rPr>
                <w:rFonts w:ascii="Times New Roman" w:hAnsi="Times New Roman"/>
                <w:bCs/>
              </w:rPr>
            </w:pPr>
            <w:r w:rsidRPr="00FE666E">
              <w:rPr>
                <w:rFonts w:ascii="Times New Roman" w:hAnsi="Times New Roman"/>
                <w:b/>
                <w:bCs/>
              </w:rPr>
              <w:t>Тема 4.</w:t>
            </w:r>
            <w:r w:rsidRPr="00FE666E">
              <w:rPr>
                <w:rFonts w:ascii="Times New Roman" w:hAnsi="Times New Roman"/>
                <w:bCs/>
              </w:rPr>
              <w:t xml:space="preserve"> Всероссийский физкультурно-</w:t>
            </w:r>
            <w:r w:rsidRPr="00FE666E">
              <w:rPr>
                <w:rFonts w:ascii="Times New Roman" w:hAnsi="Times New Roman"/>
                <w:bCs/>
              </w:rPr>
              <w:lastRenderedPageBreak/>
              <w:t>спортивный комплекс «Готов к труду и обороне»</w:t>
            </w:r>
          </w:p>
        </w:tc>
        <w:tc>
          <w:tcPr>
            <w:tcW w:w="2194" w:type="pct"/>
          </w:tcPr>
          <w:p w14:paraId="71D5F41B" w14:textId="77777777" w:rsidR="005E45F5" w:rsidRPr="00FE666E" w:rsidRDefault="005E45F5" w:rsidP="005E45F5">
            <w:pPr>
              <w:spacing w:after="0"/>
              <w:jc w:val="both"/>
              <w:rPr>
                <w:rFonts w:ascii="Times New Roman" w:hAnsi="Times New Roman"/>
                <w:bCs/>
                <w:iCs/>
              </w:rPr>
            </w:pPr>
            <w:r w:rsidRPr="00FE666E">
              <w:rPr>
                <w:rFonts w:ascii="Times New Roman" w:hAnsi="Times New Roman"/>
                <w:b/>
                <w:bCs/>
                <w:iCs/>
              </w:rPr>
              <w:lastRenderedPageBreak/>
              <w:t>Содержание учебного материала</w:t>
            </w:r>
          </w:p>
        </w:tc>
        <w:tc>
          <w:tcPr>
            <w:tcW w:w="1198" w:type="pct"/>
            <w:vMerge w:val="restart"/>
          </w:tcPr>
          <w:p w14:paraId="3802A273" w14:textId="77777777" w:rsidR="005E45F5" w:rsidRPr="00FE666E" w:rsidRDefault="005E45F5" w:rsidP="005E45F5">
            <w:pPr>
              <w:suppressAutoHyphens/>
              <w:spacing w:after="0"/>
              <w:jc w:val="center"/>
              <w:rPr>
                <w:rFonts w:ascii="Times New Roman" w:hAnsi="Times New Roman"/>
                <w:b/>
                <w:bCs/>
              </w:rPr>
            </w:pPr>
            <w:r w:rsidRPr="00FE666E">
              <w:rPr>
                <w:rFonts w:ascii="Times New Roman" w:hAnsi="Times New Roman"/>
                <w:b/>
                <w:bCs/>
              </w:rPr>
              <w:t>2</w:t>
            </w:r>
          </w:p>
        </w:tc>
        <w:tc>
          <w:tcPr>
            <w:tcW w:w="867" w:type="pct"/>
            <w:vMerge w:val="restart"/>
          </w:tcPr>
          <w:p w14:paraId="581EEC52" w14:textId="77777777" w:rsidR="005E45F5" w:rsidRPr="00FE666E" w:rsidRDefault="005E45F5" w:rsidP="005E45F5">
            <w:pPr>
              <w:spacing w:after="0"/>
              <w:jc w:val="center"/>
              <w:rPr>
                <w:rFonts w:ascii="Times New Roman" w:hAnsi="Times New Roman"/>
              </w:rPr>
            </w:pPr>
            <w:r w:rsidRPr="00FE666E">
              <w:rPr>
                <w:rFonts w:ascii="Times New Roman" w:hAnsi="Times New Roman"/>
              </w:rPr>
              <w:t xml:space="preserve">ОК 08 </w:t>
            </w:r>
          </w:p>
          <w:p w14:paraId="355CD7C3" w14:textId="77777777" w:rsidR="005E45F5" w:rsidRPr="00FE666E" w:rsidRDefault="005E45F5" w:rsidP="005E45F5">
            <w:pPr>
              <w:spacing w:after="0"/>
              <w:jc w:val="center"/>
              <w:rPr>
                <w:rFonts w:ascii="Times New Roman" w:hAnsi="Times New Roman"/>
                <w:b/>
                <w:bCs/>
                <w:i/>
              </w:rPr>
            </w:pPr>
          </w:p>
        </w:tc>
      </w:tr>
      <w:tr w:rsidR="005E45F5" w:rsidRPr="00FE666E" w14:paraId="56BF9E7E" w14:textId="2D042977" w:rsidTr="005E45F5">
        <w:tc>
          <w:tcPr>
            <w:tcW w:w="741" w:type="pct"/>
            <w:vMerge/>
          </w:tcPr>
          <w:p w14:paraId="101790C5" w14:textId="77777777" w:rsidR="005E45F5" w:rsidRPr="00FE666E" w:rsidRDefault="005E45F5" w:rsidP="005E45F5">
            <w:pPr>
              <w:spacing w:after="0"/>
              <w:rPr>
                <w:rFonts w:ascii="Times New Roman" w:hAnsi="Times New Roman"/>
                <w:b/>
                <w:bCs/>
              </w:rPr>
            </w:pPr>
          </w:p>
        </w:tc>
        <w:tc>
          <w:tcPr>
            <w:tcW w:w="2194" w:type="pct"/>
          </w:tcPr>
          <w:p w14:paraId="73197C74" w14:textId="77777777" w:rsidR="005E45F5" w:rsidRPr="00FE666E" w:rsidRDefault="005E45F5" w:rsidP="004A6791">
            <w:pPr>
              <w:numPr>
                <w:ilvl w:val="0"/>
                <w:numId w:val="85"/>
              </w:numPr>
              <w:tabs>
                <w:tab w:val="left" w:pos="365"/>
              </w:tabs>
              <w:spacing w:after="0"/>
              <w:ind w:left="67" w:firstLine="0"/>
              <w:contextualSpacing/>
              <w:jc w:val="both"/>
              <w:rPr>
                <w:rFonts w:ascii="Times New Roman" w:hAnsi="Times New Roman"/>
                <w:bCs/>
                <w:iCs/>
              </w:rPr>
            </w:pPr>
            <w:r w:rsidRPr="00FE666E">
              <w:rPr>
                <w:rFonts w:ascii="Times New Roman" w:hAnsi="Times New Roman"/>
                <w:bCs/>
                <w:iCs/>
              </w:rPr>
              <w:t>Структура, нормативные требования для обучающихся СПО.</w:t>
            </w:r>
          </w:p>
        </w:tc>
        <w:tc>
          <w:tcPr>
            <w:tcW w:w="1198" w:type="pct"/>
            <w:vMerge/>
          </w:tcPr>
          <w:p w14:paraId="33C85265" w14:textId="77777777" w:rsidR="005E45F5" w:rsidRPr="00FE666E" w:rsidRDefault="005E45F5" w:rsidP="005E45F5">
            <w:pPr>
              <w:suppressAutoHyphens/>
              <w:spacing w:after="0"/>
              <w:jc w:val="center"/>
              <w:rPr>
                <w:rFonts w:ascii="Times New Roman" w:hAnsi="Times New Roman"/>
                <w:bCs/>
              </w:rPr>
            </w:pPr>
          </w:p>
        </w:tc>
        <w:tc>
          <w:tcPr>
            <w:tcW w:w="867" w:type="pct"/>
            <w:vMerge/>
          </w:tcPr>
          <w:p w14:paraId="270DC808" w14:textId="77777777" w:rsidR="005E45F5" w:rsidRPr="00FE666E" w:rsidRDefault="005E45F5" w:rsidP="005E45F5">
            <w:pPr>
              <w:spacing w:after="0"/>
              <w:rPr>
                <w:rFonts w:ascii="Times New Roman" w:hAnsi="Times New Roman"/>
                <w:b/>
                <w:bCs/>
                <w:i/>
              </w:rPr>
            </w:pPr>
          </w:p>
        </w:tc>
      </w:tr>
      <w:tr w:rsidR="005E45F5" w:rsidRPr="00FE666E" w14:paraId="4355DB0A" w14:textId="02E97D09" w:rsidTr="005E45F5">
        <w:tc>
          <w:tcPr>
            <w:tcW w:w="2935" w:type="pct"/>
            <w:gridSpan w:val="2"/>
          </w:tcPr>
          <w:p w14:paraId="10301B79" w14:textId="77777777" w:rsidR="005E45F5" w:rsidRPr="00FE666E" w:rsidRDefault="005E45F5" w:rsidP="005E45F5">
            <w:pPr>
              <w:tabs>
                <w:tab w:val="left" w:pos="365"/>
              </w:tabs>
              <w:spacing w:after="0"/>
              <w:contextualSpacing/>
              <w:rPr>
                <w:rFonts w:ascii="Times New Roman" w:hAnsi="Times New Roman"/>
                <w:bCs/>
                <w:iCs/>
              </w:rPr>
            </w:pPr>
            <w:r w:rsidRPr="00FE666E">
              <w:rPr>
                <w:rFonts w:ascii="Times New Roman" w:hAnsi="Times New Roman"/>
                <w:b/>
                <w:bCs/>
                <w:iCs/>
              </w:rPr>
              <w:t>Раздел 2. Физическое совершенствование</w:t>
            </w:r>
          </w:p>
        </w:tc>
        <w:tc>
          <w:tcPr>
            <w:tcW w:w="1198" w:type="pct"/>
          </w:tcPr>
          <w:p w14:paraId="209AA050" w14:textId="77777777" w:rsidR="005E45F5" w:rsidRPr="00FE666E" w:rsidRDefault="005E45F5" w:rsidP="005E45F5">
            <w:pPr>
              <w:suppressAutoHyphens/>
              <w:spacing w:after="0"/>
              <w:jc w:val="center"/>
              <w:rPr>
                <w:rFonts w:ascii="Times New Roman" w:hAnsi="Times New Roman"/>
                <w:b/>
                <w:bCs/>
              </w:rPr>
            </w:pPr>
            <w:r w:rsidRPr="00FE666E">
              <w:rPr>
                <w:rFonts w:ascii="Times New Roman" w:hAnsi="Times New Roman"/>
                <w:b/>
                <w:bCs/>
              </w:rPr>
              <w:t>134</w:t>
            </w:r>
          </w:p>
        </w:tc>
        <w:tc>
          <w:tcPr>
            <w:tcW w:w="867" w:type="pct"/>
          </w:tcPr>
          <w:p w14:paraId="6704EF1B" w14:textId="77777777" w:rsidR="005E45F5" w:rsidRPr="00FE666E" w:rsidRDefault="005E45F5" w:rsidP="005E45F5">
            <w:pPr>
              <w:spacing w:after="0"/>
              <w:rPr>
                <w:rFonts w:ascii="Times New Roman" w:hAnsi="Times New Roman"/>
                <w:b/>
                <w:bCs/>
                <w:i/>
              </w:rPr>
            </w:pPr>
          </w:p>
        </w:tc>
      </w:tr>
      <w:tr w:rsidR="005E45F5" w:rsidRPr="00FE666E" w14:paraId="1D7FC4BF" w14:textId="7448BF4E" w:rsidTr="005E45F5">
        <w:tc>
          <w:tcPr>
            <w:tcW w:w="741" w:type="pct"/>
            <w:vMerge w:val="restart"/>
          </w:tcPr>
          <w:p w14:paraId="4FC0EE9E" w14:textId="77777777" w:rsidR="005E45F5" w:rsidRPr="00FE666E" w:rsidRDefault="005E45F5" w:rsidP="005E45F5">
            <w:pPr>
              <w:spacing w:after="0"/>
              <w:rPr>
                <w:rFonts w:ascii="Times New Roman" w:hAnsi="Times New Roman"/>
                <w:b/>
                <w:bCs/>
              </w:rPr>
            </w:pPr>
            <w:r w:rsidRPr="00FE666E">
              <w:rPr>
                <w:rFonts w:ascii="Times New Roman" w:hAnsi="Times New Roman"/>
                <w:b/>
                <w:bCs/>
              </w:rPr>
              <w:t xml:space="preserve">Тема 1. </w:t>
            </w:r>
            <w:r w:rsidRPr="00FE666E">
              <w:rPr>
                <w:rFonts w:ascii="Times New Roman" w:hAnsi="Times New Roman"/>
                <w:bCs/>
              </w:rPr>
              <w:t>Гимнастика</w:t>
            </w:r>
          </w:p>
        </w:tc>
        <w:tc>
          <w:tcPr>
            <w:tcW w:w="2194" w:type="pct"/>
          </w:tcPr>
          <w:p w14:paraId="378EF106" w14:textId="77777777" w:rsidR="005E45F5" w:rsidRPr="00FE666E" w:rsidRDefault="005E45F5" w:rsidP="005E45F5">
            <w:pPr>
              <w:spacing w:after="0"/>
              <w:rPr>
                <w:rFonts w:ascii="Times New Roman" w:hAnsi="Times New Roman"/>
                <w:b/>
                <w:bCs/>
              </w:rPr>
            </w:pPr>
            <w:r w:rsidRPr="00FE666E">
              <w:rPr>
                <w:rFonts w:ascii="Times New Roman" w:hAnsi="Times New Roman"/>
                <w:b/>
                <w:bCs/>
              </w:rPr>
              <w:t xml:space="preserve">Содержание учебного материала </w:t>
            </w:r>
          </w:p>
        </w:tc>
        <w:tc>
          <w:tcPr>
            <w:tcW w:w="1198" w:type="pct"/>
            <w:vMerge w:val="restart"/>
          </w:tcPr>
          <w:p w14:paraId="01C153EB" w14:textId="77777777" w:rsidR="005E45F5" w:rsidRPr="00FE666E" w:rsidRDefault="005E45F5" w:rsidP="005E45F5">
            <w:pPr>
              <w:spacing w:after="0"/>
              <w:jc w:val="center"/>
              <w:rPr>
                <w:rFonts w:ascii="Times New Roman" w:hAnsi="Times New Roman"/>
                <w:b/>
              </w:rPr>
            </w:pPr>
            <w:r w:rsidRPr="00FE666E">
              <w:rPr>
                <w:rFonts w:ascii="Times New Roman" w:hAnsi="Times New Roman"/>
                <w:b/>
              </w:rPr>
              <w:t>26</w:t>
            </w:r>
          </w:p>
        </w:tc>
        <w:tc>
          <w:tcPr>
            <w:tcW w:w="867" w:type="pct"/>
            <w:vMerge w:val="restart"/>
          </w:tcPr>
          <w:p w14:paraId="70BCFE96" w14:textId="77777777" w:rsidR="005E45F5" w:rsidRPr="00FE666E" w:rsidRDefault="005E45F5" w:rsidP="005E45F5">
            <w:pPr>
              <w:spacing w:after="0"/>
              <w:jc w:val="center"/>
              <w:rPr>
                <w:rFonts w:ascii="Times New Roman" w:hAnsi="Times New Roman"/>
                <w:b/>
                <w:i/>
              </w:rPr>
            </w:pPr>
            <w:r w:rsidRPr="00FE666E">
              <w:rPr>
                <w:rFonts w:ascii="Times New Roman" w:hAnsi="Times New Roman"/>
              </w:rPr>
              <w:t>ОК 08</w:t>
            </w:r>
          </w:p>
        </w:tc>
      </w:tr>
      <w:tr w:rsidR="005E45F5" w:rsidRPr="00FE666E" w14:paraId="61947505" w14:textId="206BA61B" w:rsidTr="005E45F5">
        <w:tc>
          <w:tcPr>
            <w:tcW w:w="741" w:type="pct"/>
            <w:vMerge/>
          </w:tcPr>
          <w:p w14:paraId="49AB8E5B" w14:textId="77777777" w:rsidR="005E45F5" w:rsidRPr="00FE666E" w:rsidRDefault="005E45F5" w:rsidP="005E45F5">
            <w:pPr>
              <w:spacing w:after="0"/>
              <w:rPr>
                <w:rFonts w:ascii="Times New Roman" w:hAnsi="Times New Roman"/>
                <w:b/>
                <w:bCs/>
              </w:rPr>
            </w:pPr>
          </w:p>
        </w:tc>
        <w:tc>
          <w:tcPr>
            <w:tcW w:w="2194" w:type="pct"/>
          </w:tcPr>
          <w:p w14:paraId="55811106" w14:textId="77777777" w:rsidR="005E45F5" w:rsidRPr="00FE666E" w:rsidRDefault="005E45F5" w:rsidP="005E45F5">
            <w:pPr>
              <w:spacing w:after="0"/>
              <w:rPr>
                <w:rFonts w:ascii="Times New Roman" w:hAnsi="Times New Roman"/>
                <w:b/>
                <w:bCs/>
              </w:rPr>
            </w:pPr>
            <w:r w:rsidRPr="00FE666E">
              <w:rPr>
                <w:rFonts w:ascii="Times New Roman" w:hAnsi="Times New Roman"/>
                <w:bCs/>
                <w:iCs/>
              </w:rPr>
              <w:t>1.Техника безопасности на занятиях гимнастикой</w:t>
            </w:r>
          </w:p>
        </w:tc>
        <w:tc>
          <w:tcPr>
            <w:tcW w:w="1198" w:type="pct"/>
            <w:vMerge/>
          </w:tcPr>
          <w:p w14:paraId="5376F675" w14:textId="77777777" w:rsidR="005E45F5" w:rsidRPr="00FE666E" w:rsidRDefault="005E45F5" w:rsidP="005E45F5">
            <w:pPr>
              <w:spacing w:after="0"/>
              <w:jc w:val="center"/>
              <w:rPr>
                <w:rFonts w:ascii="Times New Roman" w:hAnsi="Times New Roman"/>
                <w:b/>
              </w:rPr>
            </w:pPr>
          </w:p>
        </w:tc>
        <w:tc>
          <w:tcPr>
            <w:tcW w:w="867" w:type="pct"/>
            <w:vMerge/>
          </w:tcPr>
          <w:p w14:paraId="15D9DA32" w14:textId="77777777" w:rsidR="005E45F5" w:rsidRPr="00FE666E" w:rsidRDefault="005E45F5" w:rsidP="005E45F5">
            <w:pPr>
              <w:spacing w:after="0"/>
              <w:rPr>
                <w:rFonts w:ascii="Times New Roman" w:hAnsi="Times New Roman"/>
                <w:b/>
              </w:rPr>
            </w:pPr>
          </w:p>
        </w:tc>
      </w:tr>
      <w:tr w:rsidR="005E45F5" w:rsidRPr="00FE666E" w14:paraId="270D4634" w14:textId="379FB867" w:rsidTr="005E45F5">
        <w:tc>
          <w:tcPr>
            <w:tcW w:w="741" w:type="pct"/>
            <w:vMerge/>
          </w:tcPr>
          <w:p w14:paraId="175A3E40" w14:textId="77777777" w:rsidR="005E45F5" w:rsidRPr="00FE666E" w:rsidRDefault="005E45F5" w:rsidP="005E45F5">
            <w:pPr>
              <w:spacing w:after="0"/>
              <w:rPr>
                <w:rFonts w:ascii="Times New Roman" w:hAnsi="Times New Roman"/>
                <w:b/>
                <w:bCs/>
              </w:rPr>
            </w:pPr>
          </w:p>
        </w:tc>
        <w:tc>
          <w:tcPr>
            <w:tcW w:w="2194" w:type="pct"/>
          </w:tcPr>
          <w:p w14:paraId="7C12D345" w14:textId="77777777" w:rsidR="005E45F5" w:rsidRPr="00FE666E" w:rsidRDefault="005E45F5" w:rsidP="005E45F5">
            <w:pPr>
              <w:tabs>
                <w:tab w:val="left" w:pos="32"/>
              </w:tabs>
              <w:spacing w:after="0"/>
              <w:ind w:left="32"/>
              <w:jc w:val="both"/>
              <w:rPr>
                <w:rFonts w:ascii="Times New Roman" w:hAnsi="Times New Roman"/>
                <w:bCs/>
              </w:rPr>
            </w:pPr>
            <w:r w:rsidRPr="00FE666E">
              <w:rPr>
                <w:rFonts w:ascii="Times New Roman" w:hAnsi="Times New Roman"/>
                <w:bCs/>
                <w:iCs/>
              </w:rPr>
              <w:t xml:space="preserve">2.Общеразвивающие упражнения, упражнения в паре с партнером, упражнения с гантелями, набивными мячами, упражнения с мячом, обручем (девушки). </w:t>
            </w:r>
          </w:p>
        </w:tc>
        <w:tc>
          <w:tcPr>
            <w:tcW w:w="1198" w:type="pct"/>
            <w:vMerge/>
          </w:tcPr>
          <w:p w14:paraId="793FFCD8" w14:textId="77777777" w:rsidR="005E45F5" w:rsidRPr="00FE666E" w:rsidRDefault="005E45F5" w:rsidP="005E45F5">
            <w:pPr>
              <w:spacing w:after="0"/>
              <w:jc w:val="center"/>
              <w:rPr>
                <w:rFonts w:ascii="Times New Roman" w:hAnsi="Times New Roman"/>
                <w:b/>
                <w:bCs/>
              </w:rPr>
            </w:pPr>
          </w:p>
        </w:tc>
        <w:tc>
          <w:tcPr>
            <w:tcW w:w="867" w:type="pct"/>
            <w:vMerge/>
          </w:tcPr>
          <w:p w14:paraId="26D3D133" w14:textId="77777777" w:rsidR="005E45F5" w:rsidRPr="00FE666E" w:rsidRDefault="005E45F5" w:rsidP="005E45F5">
            <w:pPr>
              <w:spacing w:after="0"/>
              <w:rPr>
                <w:rFonts w:ascii="Times New Roman" w:hAnsi="Times New Roman"/>
                <w:b/>
                <w:bCs/>
              </w:rPr>
            </w:pPr>
          </w:p>
        </w:tc>
      </w:tr>
      <w:tr w:rsidR="005E45F5" w:rsidRPr="00FE666E" w14:paraId="7163C16E" w14:textId="06F9CC93" w:rsidTr="005E45F5">
        <w:tc>
          <w:tcPr>
            <w:tcW w:w="741" w:type="pct"/>
            <w:vMerge/>
          </w:tcPr>
          <w:p w14:paraId="434B06F7" w14:textId="77777777" w:rsidR="005E45F5" w:rsidRPr="00FE666E" w:rsidRDefault="005E45F5" w:rsidP="005E45F5">
            <w:pPr>
              <w:spacing w:after="0"/>
              <w:rPr>
                <w:rFonts w:ascii="Times New Roman" w:hAnsi="Times New Roman"/>
                <w:b/>
                <w:bCs/>
              </w:rPr>
            </w:pPr>
          </w:p>
        </w:tc>
        <w:tc>
          <w:tcPr>
            <w:tcW w:w="2194" w:type="pct"/>
          </w:tcPr>
          <w:p w14:paraId="305715E9" w14:textId="77777777" w:rsidR="005E45F5" w:rsidRPr="00FE666E" w:rsidRDefault="005E45F5" w:rsidP="005E45F5">
            <w:pPr>
              <w:tabs>
                <w:tab w:val="left" w:pos="32"/>
              </w:tabs>
              <w:spacing w:after="0"/>
              <w:ind w:left="32"/>
              <w:jc w:val="both"/>
              <w:rPr>
                <w:rFonts w:ascii="Times New Roman" w:hAnsi="Times New Roman"/>
                <w:bCs/>
                <w:iCs/>
              </w:rPr>
            </w:pPr>
            <w:r w:rsidRPr="00FE666E">
              <w:rPr>
                <w:rFonts w:ascii="Times New Roman" w:hAnsi="Times New Roman"/>
                <w:bCs/>
                <w:iCs/>
              </w:rPr>
              <w:t xml:space="preserve">3.Физические упражнения для профилактики профессиональных заболеваний (упражнения в чередовании напряжения с расслаблением, упражнения для коррекции нарушений осанки, упражнения на внимание, висы и упоры, упражнения у гимнастической стенки и </w:t>
            </w:r>
            <w:proofErr w:type="spellStart"/>
            <w:r w:rsidRPr="00FE666E">
              <w:rPr>
                <w:rFonts w:ascii="Times New Roman" w:hAnsi="Times New Roman"/>
                <w:bCs/>
                <w:iCs/>
              </w:rPr>
              <w:t>др</w:t>
            </w:r>
            <w:proofErr w:type="spellEnd"/>
            <w:r w:rsidRPr="00FE666E">
              <w:rPr>
                <w:rFonts w:ascii="Times New Roman" w:hAnsi="Times New Roman"/>
                <w:bCs/>
                <w:iCs/>
              </w:rPr>
              <w:t>). Упражнения для коррекции зрения.</w:t>
            </w:r>
          </w:p>
        </w:tc>
        <w:tc>
          <w:tcPr>
            <w:tcW w:w="1198" w:type="pct"/>
            <w:vMerge/>
          </w:tcPr>
          <w:p w14:paraId="17F05FDE" w14:textId="77777777" w:rsidR="005E45F5" w:rsidRPr="00FE666E" w:rsidRDefault="005E45F5" w:rsidP="005E45F5">
            <w:pPr>
              <w:spacing w:after="0"/>
              <w:jc w:val="center"/>
              <w:rPr>
                <w:rFonts w:ascii="Times New Roman" w:hAnsi="Times New Roman"/>
                <w:b/>
                <w:bCs/>
              </w:rPr>
            </w:pPr>
          </w:p>
        </w:tc>
        <w:tc>
          <w:tcPr>
            <w:tcW w:w="867" w:type="pct"/>
            <w:vMerge/>
          </w:tcPr>
          <w:p w14:paraId="7B9A816A" w14:textId="77777777" w:rsidR="005E45F5" w:rsidRPr="00FE666E" w:rsidRDefault="005E45F5" w:rsidP="005E45F5">
            <w:pPr>
              <w:spacing w:after="0"/>
              <w:rPr>
                <w:rFonts w:ascii="Times New Roman" w:hAnsi="Times New Roman"/>
                <w:b/>
                <w:bCs/>
              </w:rPr>
            </w:pPr>
          </w:p>
        </w:tc>
      </w:tr>
      <w:tr w:rsidR="005E45F5" w:rsidRPr="00FE666E" w14:paraId="2CF025CA" w14:textId="37CC2B6C" w:rsidTr="005E45F5">
        <w:tc>
          <w:tcPr>
            <w:tcW w:w="741" w:type="pct"/>
            <w:vMerge/>
          </w:tcPr>
          <w:p w14:paraId="1B0097F8" w14:textId="77777777" w:rsidR="005E45F5" w:rsidRPr="00FE666E" w:rsidRDefault="005E45F5" w:rsidP="005E45F5">
            <w:pPr>
              <w:spacing w:after="0"/>
              <w:rPr>
                <w:rFonts w:ascii="Times New Roman" w:hAnsi="Times New Roman"/>
                <w:b/>
                <w:bCs/>
              </w:rPr>
            </w:pPr>
          </w:p>
        </w:tc>
        <w:tc>
          <w:tcPr>
            <w:tcW w:w="2194" w:type="pct"/>
          </w:tcPr>
          <w:p w14:paraId="00D2B414" w14:textId="77777777" w:rsidR="005E45F5" w:rsidRPr="00FE666E" w:rsidRDefault="005E45F5" w:rsidP="005E45F5">
            <w:pPr>
              <w:tabs>
                <w:tab w:val="left" w:pos="32"/>
              </w:tabs>
              <w:spacing w:after="0"/>
              <w:ind w:left="32"/>
              <w:jc w:val="both"/>
              <w:rPr>
                <w:rFonts w:ascii="Times New Roman" w:hAnsi="Times New Roman"/>
                <w:bCs/>
                <w:iCs/>
              </w:rPr>
            </w:pPr>
            <w:r w:rsidRPr="00FE666E">
              <w:rPr>
                <w:rFonts w:ascii="Times New Roman" w:hAnsi="Times New Roman"/>
                <w:bCs/>
                <w:iCs/>
              </w:rPr>
              <w:t>4.Комплексы упражнений вводной и производственной гимнастики.</w:t>
            </w:r>
          </w:p>
        </w:tc>
        <w:tc>
          <w:tcPr>
            <w:tcW w:w="1198" w:type="pct"/>
            <w:vMerge/>
          </w:tcPr>
          <w:p w14:paraId="2E531279" w14:textId="77777777" w:rsidR="005E45F5" w:rsidRPr="00FE666E" w:rsidRDefault="005E45F5" w:rsidP="005E45F5">
            <w:pPr>
              <w:spacing w:after="0"/>
              <w:jc w:val="center"/>
              <w:rPr>
                <w:rFonts w:ascii="Times New Roman" w:hAnsi="Times New Roman"/>
                <w:b/>
                <w:bCs/>
              </w:rPr>
            </w:pPr>
          </w:p>
        </w:tc>
        <w:tc>
          <w:tcPr>
            <w:tcW w:w="867" w:type="pct"/>
            <w:vMerge/>
          </w:tcPr>
          <w:p w14:paraId="43F87011" w14:textId="77777777" w:rsidR="005E45F5" w:rsidRPr="00FE666E" w:rsidRDefault="005E45F5" w:rsidP="005E45F5">
            <w:pPr>
              <w:spacing w:after="0"/>
              <w:rPr>
                <w:rFonts w:ascii="Times New Roman" w:hAnsi="Times New Roman"/>
                <w:b/>
                <w:bCs/>
              </w:rPr>
            </w:pPr>
          </w:p>
        </w:tc>
      </w:tr>
      <w:tr w:rsidR="005E45F5" w:rsidRPr="00FE666E" w14:paraId="4748DED4" w14:textId="60137FB5" w:rsidTr="005E45F5">
        <w:tc>
          <w:tcPr>
            <w:tcW w:w="741" w:type="pct"/>
            <w:vMerge/>
          </w:tcPr>
          <w:p w14:paraId="13E67DDE" w14:textId="77777777" w:rsidR="005E45F5" w:rsidRPr="00FE666E" w:rsidRDefault="005E45F5" w:rsidP="005E45F5">
            <w:pPr>
              <w:spacing w:after="0"/>
              <w:rPr>
                <w:rFonts w:ascii="Times New Roman" w:hAnsi="Times New Roman"/>
                <w:b/>
                <w:bCs/>
              </w:rPr>
            </w:pPr>
          </w:p>
        </w:tc>
        <w:tc>
          <w:tcPr>
            <w:tcW w:w="2194" w:type="pct"/>
          </w:tcPr>
          <w:p w14:paraId="0C776C11" w14:textId="77777777" w:rsidR="005E45F5" w:rsidRPr="00FE666E" w:rsidRDefault="005E45F5" w:rsidP="005E45F5">
            <w:pPr>
              <w:tabs>
                <w:tab w:val="left" w:pos="32"/>
              </w:tabs>
              <w:spacing w:after="0"/>
              <w:ind w:left="32"/>
              <w:jc w:val="both"/>
              <w:rPr>
                <w:rFonts w:ascii="Times New Roman" w:hAnsi="Times New Roman"/>
                <w:bCs/>
                <w:iCs/>
              </w:rPr>
            </w:pPr>
            <w:r w:rsidRPr="00FE666E">
              <w:rPr>
                <w:rFonts w:ascii="Times New Roman" w:hAnsi="Times New Roman"/>
                <w:bCs/>
                <w:iCs/>
              </w:rPr>
              <w:t>5.</w:t>
            </w:r>
            <w:r w:rsidRPr="00FE666E">
              <w:rPr>
                <w:rFonts w:ascii="Times New Roman" w:hAnsi="Times New Roman"/>
              </w:rPr>
              <w:t xml:space="preserve"> </w:t>
            </w:r>
            <w:r w:rsidRPr="00FE666E">
              <w:rPr>
                <w:rFonts w:ascii="Times New Roman" w:hAnsi="Times New Roman"/>
                <w:bCs/>
                <w:iCs/>
              </w:rPr>
              <w:t>Развитие физических способностей средствами гимнастики.</w:t>
            </w:r>
          </w:p>
        </w:tc>
        <w:tc>
          <w:tcPr>
            <w:tcW w:w="1198" w:type="pct"/>
            <w:vMerge/>
          </w:tcPr>
          <w:p w14:paraId="5C79876A" w14:textId="77777777" w:rsidR="005E45F5" w:rsidRPr="00FE666E" w:rsidRDefault="005E45F5" w:rsidP="005E45F5">
            <w:pPr>
              <w:spacing w:after="0"/>
              <w:jc w:val="center"/>
              <w:rPr>
                <w:rFonts w:ascii="Times New Roman" w:hAnsi="Times New Roman"/>
                <w:b/>
                <w:bCs/>
              </w:rPr>
            </w:pPr>
          </w:p>
        </w:tc>
        <w:tc>
          <w:tcPr>
            <w:tcW w:w="867" w:type="pct"/>
            <w:vMerge/>
          </w:tcPr>
          <w:p w14:paraId="3D4CD309" w14:textId="77777777" w:rsidR="005E45F5" w:rsidRPr="00FE666E" w:rsidRDefault="005E45F5" w:rsidP="005E45F5">
            <w:pPr>
              <w:spacing w:after="0"/>
              <w:rPr>
                <w:rFonts w:ascii="Times New Roman" w:hAnsi="Times New Roman"/>
                <w:b/>
                <w:bCs/>
              </w:rPr>
            </w:pPr>
          </w:p>
        </w:tc>
      </w:tr>
      <w:tr w:rsidR="005E45F5" w:rsidRPr="00FE666E" w14:paraId="082CF38A" w14:textId="7F710534" w:rsidTr="005E45F5">
        <w:tc>
          <w:tcPr>
            <w:tcW w:w="741" w:type="pct"/>
            <w:vMerge/>
          </w:tcPr>
          <w:p w14:paraId="51994DB2" w14:textId="77777777" w:rsidR="005E45F5" w:rsidRPr="00FE666E" w:rsidRDefault="005E45F5" w:rsidP="005E45F5">
            <w:pPr>
              <w:spacing w:after="0"/>
              <w:rPr>
                <w:rFonts w:ascii="Times New Roman" w:hAnsi="Times New Roman"/>
                <w:b/>
                <w:bCs/>
              </w:rPr>
            </w:pPr>
          </w:p>
        </w:tc>
        <w:tc>
          <w:tcPr>
            <w:tcW w:w="2194" w:type="pct"/>
          </w:tcPr>
          <w:p w14:paraId="014687F9" w14:textId="77777777" w:rsidR="005E45F5" w:rsidRPr="00FE666E" w:rsidRDefault="005E45F5" w:rsidP="005E45F5">
            <w:pPr>
              <w:spacing w:after="0"/>
              <w:rPr>
                <w:rFonts w:ascii="Times New Roman" w:hAnsi="Times New Roman"/>
                <w:b/>
              </w:rPr>
            </w:pPr>
            <w:r w:rsidRPr="00FE666E">
              <w:rPr>
                <w:rFonts w:ascii="Times New Roman" w:hAnsi="Times New Roman"/>
                <w:b/>
                <w:bCs/>
              </w:rPr>
              <w:t>В том числе практических занятий и лабораторных работ</w:t>
            </w:r>
          </w:p>
        </w:tc>
        <w:tc>
          <w:tcPr>
            <w:tcW w:w="1198" w:type="pct"/>
          </w:tcPr>
          <w:p w14:paraId="09DB1AED" w14:textId="77777777" w:rsidR="005E45F5" w:rsidRPr="00FE666E" w:rsidRDefault="005E45F5" w:rsidP="005E45F5">
            <w:pPr>
              <w:spacing w:after="0"/>
              <w:jc w:val="center"/>
              <w:rPr>
                <w:rFonts w:ascii="Times New Roman" w:hAnsi="Times New Roman"/>
                <w:b/>
                <w:bCs/>
              </w:rPr>
            </w:pPr>
            <w:r w:rsidRPr="00FE666E">
              <w:rPr>
                <w:rFonts w:ascii="Times New Roman" w:hAnsi="Times New Roman"/>
                <w:b/>
                <w:bCs/>
              </w:rPr>
              <w:t>26</w:t>
            </w:r>
          </w:p>
        </w:tc>
        <w:tc>
          <w:tcPr>
            <w:tcW w:w="867" w:type="pct"/>
            <w:vMerge/>
          </w:tcPr>
          <w:p w14:paraId="35A4A3CE" w14:textId="77777777" w:rsidR="005E45F5" w:rsidRPr="00FE666E" w:rsidRDefault="005E45F5" w:rsidP="005E45F5">
            <w:pPr>
              <w:spacing w:after="0"/>
              <w:rPr>
                <w:rFonts w:ascii="Times New Roman" w:hAnsi="Times New Roman"/>
                <w:b/>
                <w:bCs/>
              </w:rPr>
            </w:pPr>
          </w:p>
        </w:tc>
      </w:tr>
      <w:tr w:rsidR="005E45F5" w:rsidRPr="00FE666E" w14:paraId="5771C588" w14:textId="41484C66" w:rsidTr="005E45F5">
        <w:tc>
          <w:tcPr>
            <w:tcW w:w="741" w:type="pct"/>
            <w:vMerge/>
          </w:tcPr>
          <w:p w14:paraId="3F879AE6" w14:textId="77777777" w:rsidR="005E45F5" w:rsidRPr="00FE666E" w:rsidRDefault="005E45F5" w:rsidP="005E45F5">
            <w:pPr>
              <w:spacing w:after="0"/>
              <w:rPr>
                <w:rFonts w:ascii="Times New Roman" w:hAnsi="Times New Roman"/>
                <w:b/>
                <w:bCs/>
              </w:rPr>
            </w:pPr>
          </w:p>
        </w:tc>
        <w:tc>
          <w:tcPr>
            <w:tcW w:w="2194" w:type="pct"/>
          </w:tcPr>
          <w:p w14:paraId="504E3202" w14:textId="77777777" w:rsidR="005E45F5" w:rsidRPr="00FE666E" w:rsidRDefault="005E45F5" w:rsidP="005E45F5">
            <w:pPr>
              <w:spacing w:after="0"/>
              <w:jc w:val="both"/>
              <w:rPr>
                <w:rFonts w:ascii="Times New Roman" w:hAnsi="Times New Roman"/>
              </w:rPr>
            </w:pPr>
            <w:r w:rsidRPr="00FE666E">
              <w:rPr>
                <w:rFonts w:ascii="Times New Roman" w:hAnsi="Times New Roman"/>
                <w:b/>
                <w:bCs/>
              </w:rPr>
              <w:t xml:space="preserve">Практическое занятие 1. </w:t>
            </w:r>
            <w:r w:rsidRPr="00FE666E">
              <w:rPr>
                <w:rFonts w:ascii="Times New Roman" w:hAnsi="Times New Roman"/>
              </w:rPr>
              <w:t>Развитие физических способностей средствами гимнастики.</w:t>
            </w:r>
          </w:p>
        </w:tc>
        <w:tc>
          <w:tcPr>
            <w:tcW w:w="1198" w:type="pct"/>
          </w:tcPr>
          <w:p w14:paraId="62E1695D" w14:textId="77777777" w:rsidR="005E45F5" w:rsidRPr="00FE666E" w:rsidRDefault="005E45F5" w:rsidP="005E45F5">
            <w:pPr>
              <w:spacing w:after="0"/>
              <w:jc w:val="center"/>
              <w:rPr>
                <w:rFonts w:ascii="Times New Roman" w:hAnsi="Times New Roman"/>
                <w:bCs/>
              </w:rPr>
            </w:pPr>
            <w:r w:rsidRPr="00FE666E">
              <w:rPr>
                <w:rFonts w:ascii="Times New Roman" w:hAnsi="Times New Roman"/>
                <w:bCs/>
              </w:rPr>
              <w:t>10</w:t>
            </w:r>
          </w:p>
        </w:tc>
        <w:tc>
          <w:tcPr>
            <w:tcW w:w="867" w:type="pct"/>
            <w:vMerge/>
          </w:tcPr>
          <w:p w14:paraId="7C94118A" w14:textId="77777777" w:rsidR="005E45F5" w:rsidRPr="00FE666E" w:rsidRDefault="005E45F5" w:rsidP="005E45F5">
            <w:pPr>
              <w:spacing w:after="0"/>
              <w:rPr>
                <w:rFonts w:ascii="Times New Roman" w:hAnsi="Times New Roman"/>
                <w:b/>
                <w:bCs/>
              </w:rPr>
            </w:pPr>
          </w:p>
        </w:tc>
      </w:tr>
      <w:tr w:rsidR="005E45F5" w:rsidRPr="00FE666E" w14:paraId="0D0D1DDA" w14:textId="747BE994" w:rsidTr="005E45F5">
        <w:tc>
          <w:tcPr>
            <w:tcW w:w="741" w:type="pct"/>
            <w:vMerge/>
          </w:tcPr>
          <w:p w14:paraId="42B3C98C" w14:textId="77777777" w:rsidR="005E45F5" w:rsidRPr="00FE666E" w:rsidRDefault="005E45F5" w:rsidP="005E45F5">
            <w:pPr>
              <w:spacing w:after="0"/>
              <w:rPr>
                <w:rFonts w:ascii="Times New Roman" w:hAnsi="Times New Roman"/>
                <w:b/>
                <w:bCs/>
              </w:rPr>
            </w:pPr>
          </w:p>
        </w:tc>
        <w:tc>
          <w:tcPr>
            <w:tcW w:w="2194" w:type="pct"/>
          </w:tcPr>
          <w:p w14:paraId="0647E338" w14:textId="77777777" w:rsidR="005E45F5" w:rsidRPr="00FE666E" w:rsidRDefault="005E45F5" w:rsidP="005E45F5">
            <w:pPr>
              <w:spacing w:after="0"/>
              <w:jc w:val="both"/>
              <w:rPr>
                <w:rFonts w:ascii="Times New Roman" w:hAnsi="Times New Roman"/>
              </w:rPr>
            </w:pPr>
            <w:r w:rsidRPr="00FE666E">
              <w:rPr>
                <w:rFonts w:ascii="Times New Roman" w:hAnsi="Times New Roman"/>
                <w:b/>
                <w:bCs/>
              </w:rPr>
              <w:t xml:space="preserve">Практическое занятие 2. </w:t>
            </w:r>
            <w:r w:rsidRPr="00FE666E">
              <w:rPr>
                <w:rFonts w:ascii="Times New Roman" w:hAnsi="Times New Roman"/>
              </w:rPr>
              <w:t xml:space="preserve">Освоение комплексов упражнений </w:t>
            </w:r>
            <w:r w:rsidRPr="00FE666E">
              <w:rPr>
                <w:rFonts w:ascii="Times New Roman" w:hAnsi="Times New Roman"/>
                <w:bCs/>
                <w:iCs/>
              </w:rPr>
              <w:t>для профилактики профессиональных заболеваний.</w:t>
            </w:r>
          </w:p>
        </w:tc>
        <w:tc>
          <w:tcPr>
            <w:tcW w:w="1198" w:type="pct"/>
          </w:tcPr>
          <w:p w14:paraId="0EE48947" w14:textId="77777777" w:rsidR="005E45F5" w:rsidRPr="00FE666E" w:rsidRDefault="005E45F5" w:rsidP="005E45F5">
            <w:pPr>
              <w:spacing w:after="0"/>
              <w:jc w:val="center"/>
              <w:rPr>
                <w:rFonts w:ascii="Times New Roman" w:hAnsi="Times New Roman"/>
                <w:bCs/>
              </w:rPr>
            </w:pPr>
            <w:r w:rsidRPr="00FE666E">
              <w:rPr>
                <w:rFonts w:ascii="Times New Roman" w:hAnsi="Times New Roman"/>
                <w:bCs/>
              </w:rPr>
              <w:t>10</w:t>
            </w:r>
          </w:p>
        </w:tc>
        <w:tc>
          <w:tcPr>
            <w:tcW w:w="867" w:type="pct"/>
            <w:vMerge/>
          </w:tcPr>
          <w:p w14:paraId="70732987" w14:textId="77777777" w:rsidR="005E45F5" w:rsidRPr="00FE666E" w:rsidRDefault="005E45F5" w:rsidP="005E45F5">
            <w:pPr>
              <w:spacing w:after="0"/>
              <w:rPr>
                <w:rFonts w:ascii="Times New Roman" w:hAnsi="Times New Roman"/>
                <w:b/>
                <w:bCs/>
              </w:rPr>
            </w:pPr>
          </w:p>
        </w:tc>
      </w:tr>
      <w:tr w:rsidR="005E45F5" w:rsidRPr="00FE666E" w14:paraId="79DB8DB0" w14:textId="77EA9AC5" w:rsidTr="005E45F5">
        <w:tc>
          <w:tcPr>
            <w:tcW w:w="741" w:type="pct"/>
            <w:vMerge/>
          </w:tcPr>
          <w:p w14:paraId="4B3EE6C6" w14:textId="77777777" w:rsidR="005E45F5" w:rsidRPr="00FE666E" w:rsidRDefault="005E45F5" w:rsidP="005E45F5">
            <w:pPr>
              <w:spacing w:after="0"/>
              <w:rPr>
                <w:rFonts w:ascii="Times New Roman" w:hAnsi="Times New Roman"/>
                <w:b/>
                <w:bCs/>
              </w:rPr>
            </w:pPr>
          </w:p>
        </w:tc>
        <w:tc>
          <w:tcPr>
            <w:tcW w:w="2194" w:type="pct"/>
          </w:tcPr>
          <w:p w14:paraId="472804B5" w14:textId="77777777" w:rsidR="005E45F5" w:rsidRPr="00FE666E" w:rsidRDefault="005E45F5" w:rsidP="005E45F5">
            <w:pPr>
              <w:spacing w:after="0"/>
              <w:jc w:val="both"/>
              <w:rPr>
                <w:rFonts w:ascii="Times New Roman" w:hAnsi="Times New Roman"/>
              </w:rPr>
            </w:pPr>
            <w:r w:rsidRPr="00FE666E">
              <w:rPr>
                <w:rFonts w:ascii="Times New Roman" w:hAnsi="Times New Roman"/>
                <w:b/>
                <w:bCs/>
              </w:rPr>
              <w:t xml:space="preserve">Практическое занятие 3. </w:t>
            </w:r>
            <w:r w:rsidRPr="00FE666E">
              <w:rPr>
                <w:rFonts w:ascii="Times New Roman" w:hAnsi="Times New Roman"/>
              </w:rPr>
              <w:t>Освоение комплексов упражнений</w:t>
            </w:r>
            <w:r w:rsidRPr="00FE666E">
              <w:rPr>
                <w:rFonts w:ascii="Times New Roman" w:hAnsi="Times New Roman"/>
                <w:bCs/>
                <w:iCs/>
              </w:rPr>
              <w:t xml:space="preserve"> вводной и производственной гимнастики.</w:t>
            </w:r>
          </w:p>
        </w:tc>
        <w:tc>
          <w:tcPr>
            <w:tcW w:w="1198" w:type="pct"/>
          </w:tcPr>
          <w:p w14:paraId="6549783B" w14:textId="77777777" w:rsidR="005E45F5" w:rsidRPr="00FE666E" w:rsidRDefault="005E45F5" w:rsidP="005E45F5">
            <w:pPr>
              <w:spacing w:after="0"/>
              <w:jc w:val="center"/>
              <w:rPr>
                <w:rFonts w:ascii="Times New Roman" w:hAnsi="Times New Roman"/>
                <w:bCs/>
              </w:rPr>
            </w:pPr>
            <w:r w:rsidRPr="00FE666E">
              <w:rPr>
                <w:rFonts w:ascii="Times New Roman" w:hAnsi="Times New Roman"/>
                <w:bCs/>
              </w:rPr>
              <w:t>4</w:t>
            </w:r>
          </w:p>
        </w:tc>
        <w:tc>
          <w:tcPr>
            <w:tcW w:w="867" w:type="pct"/>
            <w:vMerge/>
          </w:tcPr>
          <w:p w14:paraId="4E965F87" w14:textId="77777777" w:rsidR="005E45F5" w:rsidRPr="00FE666E" w:rsidRDefault="005E45F5" w:rsidP="005E45F5">
            <w:pPr>
              <w:spacing w:after="0"/>
              <w:rPr>
                <w:rFonts w:ascii="Times New Roman" w:hAnsi="Times New Roman"/>
                <w:b/>
                <w:bCs/>
              </w:rPr>
            </w:pPr>
          </w:p>
        </w:tc>
      </w:tr>
      <w:tr w:rsidR="005E45F5" w:rsidRPr="00FE666E" w14:paraId="0D590841" w14:textId="096DBBD5" w:rsidTr="005E45F5">
        <w:tc>
          <w:tcPr>
            <w:tcW w:w="741" w:type="pct"/>
            <w:vMerge/>
          </w:tcPr>
          <w:p w14:paraId="76D79C5C" w14:textId="77777777" w:rsidR="005E45F5" w:rsidRPr="00FE666E" w:rsidRDefault="005E45F5" w:rsidP="005E45F5">
            <w:pPr>
              <w:spacing w:after="0"/>
              <w:rPr>
                <w:rFonts w:ascii="Times New Roman" w:hAnsi="Times New Roman"/>
                <w:b/>
                <w:bCs/>
              </w:rPr>
            </w:pPr>
          </w:p>
        </w:tc>
        <w:tc>
          <w:tcPr>
            <w:tcW w:w="2194" w:type="pct"/>
          </w:tcPr>
          <w:p w14:paraId="48966657" w14:textId="77777777" w:rsidR="005E45F5" w:rsidRPr="00FE666E" w:rsidRDefault="005E45F5" w:rsidP="005E45F5">
            <w:pPr>
              <w:tabs>
                <w:tab w:val="left" w:pos="0"/>
              </w:tabs>
              <w:spacing w:after="0"/>
              <w:jc w:val="both"/>
              <w:rPr>
                <w:rFonts w:ascii="Times New Roman" w:hAnsi="Times New Roman"/>
              </w:rPr>
            </w:pPr>
            <w:r w:rsidRPr="00FE666E">
              <w:rPr>
                <w:rFonts w:ascii="Times New Roman" w:hAnsi="Times New Roman"/>
                <w:b/>
                <w:bCs/>
              </w:rPr>
              <w:t xml:space="preserve">Практическое занятие 4. </w:t>
            </w:r>
            <w:r w:rsidRPr="00FE666E">
              <w:rPr>
                <w:rFonts w:ascii="Times New Roman" w:hAnsi="Times New Roman"/>
              </w:rPr>
              <w:t>Осуществление самоконтроля в процессе занятий гимнастикой и оценка собственного физического и психического состояния, в том числе динамики его изменения.</w:t>
            </w:r>
          </w:p>
        </w:tc>
        <w:tc>
          <w:tcPr>
            <w:tcW w:w="1198" w:type="pct"/>
          </w:tcPr>
          <w:p w14:paraId="4CE0E741" w14:textId="77777777" w:rsidR="005E45F5" w:rsidRPr="00FE666E" w:rsidRDefault="005E45F5" w:rsidP="005E45F5">
            <w:pPr>
              <w:spacing w:after="0"/>
              <w:jc w:val="center"/>
              <w:rPr>
                <w:rFonts w:ascii="Times New Roman" w:hAnsi="Times New Roman"/>
                <w:bCs/>
              </w:rPr>
            </w:pPr>
            <w:r w:rsidRPr="00FE666E">
              <w:rPr>
                <w:rFonts w:ascii="Times New Roman" w:hAnsi="Times New Roman"/>
                <w:bCs/>
              </w:rPr>
              <w:t>2</w:t>
            </w:r>
          </w:p>
        </w:tc>
        <w:tc>
          <w:tcPr>
            <w:tcW w:w="867" w:type="pct"/>
            <w:vMerge/>
          </w:tcPr>
          <w:p w14:paraId="6B1485AC" w14:textId="77777777" w:rsidR="005E45F5" w:rsidRPr="00FE666E" w:rsidRDefault="005E45F5" w:rsidP="005E45F5">
            <w:pPr>
              <w:spacing w:after="0"/>
              <w:rPr>
                <w:rFonts w:ascii="Times New Roman" w:hAnsi="Times New Roman"/>
                <w:b/>
                <w:bCs/>
              </w:rPr>
            </w:pPr>
          </w:p>
        </w:tc>
      </w:tr>
      <w:tr w:rsidR="005E45F5" w:rsidRPr="00FE666E" w14:paraId="5BC8FF63" w14:textId="0A2D4F4D" w:rsidTr="005E45F5">
        <w:tc>
          <w:tcPr>
            <w:tcW w:w="741" w:type="pct"/>
            <w:vMerge w:val="restart"/>
          </w:tcPr>
          <w:p w14:paraId="2B9E6754" w14:textId="77777777" w:rsidR="005E45F5" w:rsidRPr="00FE666E" w:rsidRDefault="005E45F5" w:rsidP="005E45F5">
            <w:pPr>
              <w:spacing w:after="0"/>
              <w:rPr>
                <w:rFonts w:ascii="Times New Roman" w:hAnsi="Times New Roman"/>
                <w:b/>
                <w:bCs/>
              </w:rPr>
            </w:pPr>
            <w:r w:rsidRPr="00FE666E">
              <w:rPr>
                <w:rFonts w:ascii="Times New Roman" w:hAnsi="Times New Roman"/>
                <w:b/>
                <w:bCs/>
              </w:rPr>
              <w:t xml:space="preserve">Тема 2. </w:t>
            </w:r>
            <w:r w:rsidRPr="00FE666E">
              <w:rPr>
                <w:rFonts w:ascii="Times New Roman" w:hAnsi="Times New Roman"/>
                <w:bCs/>
              </w:rPr>
              <w:t>Лёгкая атлетика</w:t>
            </w:r>
          </w:p>
        </w:tc>
        <w:tc>
          <w:tcPr>
            <w:tcW w:w="2194" w:type="pct"/>
          </w:tcPr>
          <w:p w14:paraId="76EEC074" w14:textId="77777777" w:rsidR="005E45F5" w:rsidRPr="00FE666E" w:rsidRDefault="005E45F5" w:rsidP="005E45F5">
            <w:pPr>
              <w:spacing w:after="0"/>
              <w:rPr>
                <w:rFonts w:ascii="Times New Roman" w:hAnsi="Times New Roman"/>
                <w:b/>
                <w:bCs/>
              </w:rPr>
            </w:pPr>
            <w:r w:rsidRPr="00FE666E">
              <w:rPr>
                <w:rFonts w:ascii="Times New Roman" w:hAnsi="Times New Roman"/>
                <w:b/>
                <w:bCs/>
              </w:rPr>
              <w:t>Содержание учебного материала</w:t>
            </w:r>
          </w:p>
        </w:tc>
        <w:tc>
          <w:tcPr>
            <w:tcW w:w="1198" w:type="pct"/>
            <w:vMerge w:val="restart"/>
          </w:tcPr>
          <w:p w14:paraId="405A1229" w14:textId="77777777" w:rsidR="005E45F5" w:rsidRPr="00FE666E" w:rsidRDefault="005E45F5" w:rsidP="005E45F5">
            <w:pPr>
              <w:spacing w:after="0"/>
              <w:jc w:val="center"/>
              <w:rPr>
                <w:rFonts w:ascii="Times New Roman" w:hAnsi="Times New Roman"/>
                <w:b/>
                <w:bCs/>
              </w:rPr>
            </w:pPr>
            <w:r w:rsidRPr="00FE666E">
              <w:rPr>
                <w:rFonts w:ascii="Times New Roman" w:hAnsi="Times New Roman"/>
                <w:b/>
                <w:bCs/>
              </w:rPr>
              <w:t>26</w:t>
            </w:r>
          </w:p>
          <w:p w14:paraId="5A7777A6" w14:textId="77777777" w:rsidR="005E45F5" w:rsidRPr="00FE666E" w:rsidRDefault="005E45F5" w:rsidP="005E45F5">
            <w:pPr>
              <w:spacing w:after="0"/>
              <w:jc w:val="center"/>
              <w:rPr>
                <w:rFonts w:ascii="Times New Roman" w:hAnsi="Times New Roman"/>
                <w:b/>
                <w:bCs/>
              </w:rPr>
            </w:pPr>
          </w:p>
        </w:tc>
        <w:tc>
          <w:tcPr>
            <w:tcW w:w="867" w:type="pct"/>
            <w:vMerge w:val="restart"/>
          </w:tcPr>
          <w:p w14:paraId="17240463" w14:textId="48C35A92" w:rsidR="005E45F5" w:rsidRPr="00FE666E" w:rsidRDefault="005E45F5" w:rsidP="009975D2">
            <w:pPr>
              <w:suppressAutoHyphens/>
              <w:spacing w:after="0"/>
              <w:jc w:val="center"/>
              <w:rPr>
                <w:rFonts w:ascii="Times New Roman" w:hAnsi="Times New Roman"/>
                <w:b/>
                <w:bCs/>
              </w:rPr>
            </w:pPr>
            <w:r w:rsidRPr="00FE666E">
              <w:rPr>
                <w:rFonts w:ascii="Times New Roman" w:hAnsi="Times New Roman"/>
              </w:rPr>
              <w:t>ОК 08.</w:t>
            </w:r>
          </w:p>
        </w:tc>
      </w:tr>
      <w:tr w:rsidR="005E45F5" w:rsidRPr="00FE666E" w14:paraId="3EBE5E30" w14:textId="6F4A6D27" w:rsidTr="005E45F5">
        <w:tc>
          <w:tcPr>
            <w:tcW w:w="741" w:type="pct"/>
            <w:vMerge/>
          </w:tcPr>
          <w:p w14:paraId="48FA665C" w14:textId="77777777" w:rsidR="005E45F5" w:rsidRPr="00FE666E" w:rsidRDefault="005E45F5" w:rsidP="005E45F5">
            <w:pPr>
              <w:spacing w:after="0"/>
              <w:rPr>
                <w:rFonts w:ascii="Times New Roman" w:hAnsi="Times New Roman"/>
                <w:b/>
                <w:bCs/>
              </w:rPr>
            </w:pPr>
          </w:p>
        </w:tc>
        <w:tc>
          <w:tcPr>
            <w:tcW w:w="2194" w:type="pct"/>
          </w:tcPr>
          <w:p w14:paraId="4935B8C1" w14:textId="77777777" w:rsidR="005E45F5" w:rsidRPr="00FE666E" w:rsidRDefault="005E45F5" w:rsidP="004A6791">
            <w:pPr>
              <w:numPr>
                <w:ilvl w:val="0"/>
                <w:numId w:val="83"/>
              </w:numPr>
              <w:tabs>
                <w:tab w:val="left" w:pos="364"/>
              </w:tabs>
              <w:spacing w:after="0"/>
              <w:ind w:left="32" w:firstLine="0"/>
              <w:contextualSpacing/>
              <w:rPr>
                <w:rFonts w:ascii="Times New Roman" w:hAnsi="Times New Roman"/>
                <w:b/>
                <w:bCs/>
              </w:rPr>
            </w:pPr>
            <w:r w:rsidRPr="00FE666E">
              <w:rPr>
                <w:rFonts w:ascii="Times New Roman" w:hAnsi="Times New Roman"/>
                <w:bCs/>
                <w:iCs/>
              </w:rPr>
              <w:t>Техника безопасности на занятиях лёгкой атлетикой</w:t>
            </w:r>
          </w:p>
        </w:tc>
        <w:tc>
          <w:tcPr>
            <w:tcW w:w="1198" w:type="pct"/>
            <w:vMerge/>
          </w:tcPr>
          <w:p w14:paraId="2CFD9C15" w14:textId="77777777" w:rsidR="005E45F5" w:rsidRPr="00FE666E" w:rsidRDefault="005E45F5" w:rsidP="005E45F5">
            <w:pPr>
              <w:spacing w:after="0"/>
              <w:jc w:val="center"/>
              <w:rPr>
                <w:rFonts w:ascii="Times New Roman" w:hAnsi="Times New Roman"/>
                <w:b/>
                <w:bCs/>
              </w:rPr>
            </w:pPr>
          </w:p>
        </w:tc>
        <w:tc>
          <w:tcPr>
            <w:tcW w:w="867" w:type="pct"/>
            <w:vMerge/>
          </w:tcPr>
          <w:p w14:paraId="18598E8C" w14:textId="77777777" w:rsidR="005E45F5" w:rsidRPr="00FE666E" w:rsidRDefault="005E45F5" w:rsidP="005E45F5">
            <w:pPr>
              <w:spacing w:after="0"/>
              <w:rPr>
                <w:rFonts w:ascii="Times New Roman" w:hAnsi="Times New Roman"/>
                <w:b/>
                <w:bCs/>
              </w:rPr>
            </w:pPr>
          </w:p>
        </w:tc>
      </w:tr>
      <w:tr w:rsidR="005E45F5" w:rsidRPr="00FE666E" w14:paraId="07F48B5A" w14:textId="60C73F78" w:rsidTr="005E45F5">
        <w:tc>
          <w:tcPr>
            <w:tcW w:w="741" w:type="pct"/>
            <w:vMerge/>
          </w:tcPr>
          <w:p w14:paraId="28301C4C" w14:textId="77777777" w:rsidR="005E45F5" w:rsidRPr="00FE666E" w:rsidRDefault="005E45F5" w:rsidP="005E45F5">
            <w:pPr>
              <w:spacing w:after="0"/>
              <w:rPr>
                <w:rFonts w:ascii="Times New Roman" w:hAnsi="Times New Roman"/>
                <w:b/>
                <w:bCs/>
              </w:rPr>
            </w:pPr>
          </w:p>
        </w:tc>
        <w:tc>
          <w:tcPr>
            <w:tcW w:w="2194" w:type="pct"/>
          </w:tcPr>
          <w:p w14:paraId="58BA66AD" w14:textId="77777777" w:rsidR="005E45F5" w:rsidRPr="00FE666E" w:rsidRDefault="005E45F5" w:rsidP="004A6791">
            <w:pPr>
              <w:numPr>
                <w:ilvl w:val="0"/>
                <w:numId w:val="83"/>
              </w:numPr>
              <w:tabs>
                <w:tab w:val="left" w:pos="275"/>
                <w:tab w:val="left" w:pos="364"/>
                <w:tab w:val="left" w:pos="442"/>
              </w:tabs>
              <w:spacing w:after="0"/>
              <w:ind w:left="32" w:firstLine="0"/>
              <w:contextualSpacing/>
              <w:jc w:val="both"/>
              <w:rPr>
                <w:rFonts w:ascii="Times New Roman" w:hAnsi="Times New Roman"/>
                <w:b/>
                <w:bCs/>
              </w:rPr>
            </w:pPr>
            <w:r w:rsidRPr="00FE666E">
              <w:rPr>
                <w:rFonts w:ascii="Times New Roman" w:hAnsi="Times New Roman"/>
                <w:bCs/>
                <w:iCs/>
              </w:rPr>
              <w:t xml:space="preserve">Бег на короткие, средние и длинные дистанции, бег по прямой и виражу, на стадионе и пересечённой местности, эстафетный бег, спортивной ходьбы, прыжки в длину с разбега способом </w:t>
            </w:r>
            <w:r w:rsidRPr="00FE666E">
              <w:rPr>
                <w:rFonts w:ascii="Times New Roman" w:hAnsi="Times New Roman"/>
                <w:bCs/>
                <w:iCs/>
              </w:rPr>
              <w:lastRenderedPageBreak/>
              <w:t>«согнув ноги», прыжки в высоту способами: «прогнувшись», перешагивания, «ножницы», перекидной; метание гранаты, толкание ядра.</w:t>
            </w:r>
          </w:p>
        </w:tc>
        <w:tc>
          <w:tcPr>
            <w:tcW w:w="1198" w:type="pct"/>
            <w:vMerge/>
          </w:tcPr>
          <w:p w14:paraId="0201D73D" w14:textId="77777777" w:rsidR="005E45F5" w:rsidRPr="00FE666E" w:rsidRDefault="005E45F5" w:rsidP="005E45F5">
            <w:pPr>
              <w:spacing w:after="0"/>
              <w:jc w:val="center"/>
              <w:rPr>
                <w:rFonts w:ascii="Times New Roman" w:hAnsi="Times New Roman"/>
                <w:b/>
                <w:bCs/>
              </w:rPr>
            </w:pPr>
          </w:p>
        </w:tc>
        <w:tc>
          <w:tcPr>
            <w:tcW w:w="867" w:type="pct"/>
            <w:vMerge/>
          </w:tcPr>
          <w:p w14:paraId="1BAAF137" w14:textId="77777777" w:rsidR="005E45F5" w:rsidRPr="00FE666E" w:rsidRDefault="005E45F5" w:rsidP="005E45F5">
            <w:pPr>
              <w:spacing w:after="0"/>
              <w:rPr>
                <w:rFonts w:ascii="Times New Roman" w:hAnsi="Times New Roman"/>
                <w:b/>
                <w:bCs/>
              </w:rPr>
            </w:pPr>
          </w:p>
        </w:tc>
      </w:tr>
      <w:tr w:rsidR="005E45F5" w:rsidRPr="00FE666E" w14:paraId="07B02D84" w14:textId="214F5B93" w:rsidTr="005E45F5">
        <w:tc>
          <w:tcPr>
            <w:tcW w:w="741" w:type="pct"/>
            <w:vMerge/>
          </w:tcPr>
          <w:p w14:paraId="4B92A0EF" w14:textId="77777777" w:rsidR="005E45F5" w:rsidRPr="00FE666E" w:rsidRDefault="005E45F5" w:rsidP="005E45F5">
            <w:pPr>
              <w:spacing w:after="0"/>
              <w:rPr>
                <w:rFonts w:ascii="Times New Roman" w:hAnsi="Times New Roman"/>
                <w:b/>
                <w:bCs/>
              </w:rPr>
            </w:pPr>
          </w:p>
        </w:tc>
        <w:tc>
          <w:tcPr>
            <w:tcW w:w="2194" w:type="pct"/>
          </w:tcPr>
          <w:p w14:paraId="5334D53A" w14:textId="77777777" w:rsidR="005E45F5" w:rsidRPr="00FE666E" w:rsidRDefault="005E45F5" w:rsidP="004A6791">
            <w:pPr>
              <w:numPr>
                <w:ilvl w:val="0"/>
                <w:numId w:val="83"/>
              </w:numPr>
              <w:tabs>
                <w:tab w:val="left" w:pos="275"/>
                <w:tab w:val="left" w:pos="364"/>
                <w:tab w:val="left" w:pos="442"/>
              </w:tabs>
              <w:spacing w:after="0"/>
              <w:ind w:left="32" w:firstLine="0"/>
              <w:contextualSpacing/>
              <w:jc w:val="both"/>
              <w:rPr>
                <w:rFonts w:ascii="Times New Roman" w:hAnsi="Times New Roman"/>
                <w:bCs/>
                <w:iCs/>
              </w:rPr>
            </w:pPr>
            <w:r w:rsidRPr="00FE666E">
              <w:rPr>
                <w:rFonts w:ascii="Times New Roman" w:hAnsi="Times New Roman"/>
                <w:bCs/>
                <w:iCs/>
              </w:rPr>
              <w:t xml:space="preserve">Профессионально-прикладная направленность средств лёгкой атлетики. </w:t>
            </w:r>
          </w:p>
        </w:tc>
        <w:tc>
          <w:tcPr>
            <w:tcW w:w="1198" w:type="pct"/>
            <w:vMerge/>
          </w:tcPr>
          <w:p w14:paraId="2CE4FB32" w14:textId="77777777" w:rsidR="005E45F5" w:rsidRPr="00FE666E" w:rsidRDefault="005E45F5" w:rsidP="005E45F5">
            <w:pPr>
              <w:spacing w:after="0"/>
              <w:jc w:val="center"/>
              <w:rPr>
                <w:rFonts w:ascii="Times New Roman" w:hAnsi="Times New Roman"/>
                <w:b/>
                <w:bCs/>
              </w:rPr>
            </w:pPr>
          </w:p>
        </w:tc>
        <w:tc>
          <w:tcPr>
            <w:tcW w:w="867" w:type="pct"/>
            <w:vMerge/>
          </w:tcPr>
          <w:p w14:paraId="678580EF" w14:textId="77777777" w:rsidR="005E45F5" w:rsidRPr="00FE666E" w:rsidRDefault="005E45F5" w:rsidP="005E45F5">
            <w:pPr>
              <w:spacing w:after="0"/>
              <w:rPr>
                <w:rFonts w:ascii="Times New Roman" w:hAnsi="Times New Roman"/>
                <w:b/>
                <w:bCs/>
              </w:rPr>
            </w:pPr>
          </w:p>
        </w:tc>
      </w:tr>
      <w:tr w:rsidR="005E45F5" w:rsidRPr="00FE666E" w14:paraId="4387FA93" w14:textId="42E25785" w:rsidTr="005E45F5">
        <w:tc>
          <w:tcPr>
            <w:tcW w:w="741" w:type="pct"/>
            <w:vMerge/>
          </w:tcPr>
          <w:p w14:paraId="0CCEC885" w14:textId="77777777" w:rsidR="005E45F5" w:rsidRPr="00FE666E" w:rsidRDefault="005E45F5" w:rsidP="005E45F5">
            <w:pPr>
              <w:spacing w:after="0"/>
              <w:rPr>
                <w:rFonts w:ascii="Times New Roman" w:hAnsi="Times New Roman"/>
                <w:b/>
                <w:bCs/>
              </w:rPr>
            </w:pPr>
          </w:p>
        </w:tc>
        <w:tc>
          <w:tcPr>
            <w:tcW w:w="2194" w:type="pct"/>
          </w:tcPr>
          <w:p w14:paraId="73EF4631" w14:textId="77777777" w:rsidR="005E45F5" w:rsidRPr="00FE666E" w:rsidRDefault="005E45F5" w:rsidP="005E45F5">
            <w:pPr>
              <w:spacing w:after="0"/>
              <w:rPr>
                <w:rFonts w:ascii="Times New Roman" w:hAnsi="Times New Roman"/>
                <w:b/>
                <w:bCs/>
              </w:rPr>
            </w:pPr>
            <w:r w:rsidRPr="00FE666E">
              <w:rPr>
                <w:rFonts w:ascii="Times New Roman" w:hAnsi="Times New Roman"/>
                <w:b/>
                <w:bCs/>
              </w:rPr>
              <w:t>В том числе практических занятий и лабораторных работ</w:t>
            </w:r>
          </w:p>
        </w:tc>
        <w:tc>
          <w:tcPr>
            <w:tcW w:w="1198" w:type="pct"/>
          </w:tcPr>
          <w:p w14:paraId="3D64C8A0" w14:textId="77777777" w:rsidR="005E45F5" w:rsidRPr="00FE666E" w:rsidRDefault="005E45F5" w:rsidP="005E45F5">
            <w:pPr>
              <w:spacing w:after="0"/>
              <w:jc w:val="center"/>
              <w:rPr>
                <w:rFonts w:ascii="Times New Roman" w:hAnsi="Times New Roman"/>
                <w:b/>
                <w:bCs/>
              </w:rPr>
            </w:pPr>
            <w:r w:rsidRPr="00FE666E">
              <w:rPr>
                <w:rFonts w:ascii="Times New Roman" w:hAnsi="Times New Roman"/>
                <w:b/>
                <w:bCs/>
              </w:rPr>
              <w:t>26</w:t>
            </w:r>
          </w:p>
        </w:tc>
        <w:tc>
          <w:tcPr>
            <w:tcW w:w="867" w:type="pct"/>
            <w:vMerge/>
          </w:tcPr>
          <w:p w14:paraId="5E7181A8" w14:textId="77777777" w:rsidR="005E45F5" w:rsidRPr="00FE666E" w:rsidRDefault="005E45F5" w:rsidP="005E45F5">
            <w:pPr>
              <w:spacing w:after="0"/>
              <w:rPr>
                <w:rFonts w:ascii="Times New Roman" w:hAnsi="Times New Roman"/>
                <w:b/>
                <w:bCs/>
              </w:rPr>
            </w:pPr>
          </w:p>
        </w:tc>
      </w:tr>
      <w:tr w:rsidR="005E45F5" w:rsidRPr="00FE666E" w14:paraId="5F1CDF41" w14:textId="5A7A48C1" w:rsidTr="005E45F5">
        <w:tc>
          <w:tcPr>
            <w:tcW w:w="741" w:type="pct"/>
            <w:vMerge/>
          </w:tcPr>
          <w:p w14:paraId="52A4AC7F" w14:textId="77777777" w:rsidR="005E45F5" w:rsidRPr="00FE666E" w:rsidRDefault="005E45F5" w:rsidP="005E45F5">
            <w:pPr>
              <w:spacing w:after="0"/>
              <w:rPr>
                <w:rFonts w:ascii="Times New Roman" w:hAnsi="Times New Roman"/>
                <w:b/>
                <w:bCs/>
              </w:rPr>
            </w:pPr>
          </w:p>
        </w:tc>
        <w:tc>
          <w:tcPr>
            <w:tcW w:w="2194" w:type="pct"/>
          </w:tcPr>
          <w:p w14:paraId="127A6ED6" w14:textId="77777777" w:rsidR="005E45F5" w:rsidRPr="00FE666E" w:rsidRDefault="005E45F5" w:rsidP="005E45F5">
            <w:pPr>
              <w:tabs>
                <w:tab w:val="left" w:pos="304"/>
              </w:tabs>
              <w:spacing w:after="0"/>
              <w:contextualSpacing/>
              <w:jc w:val="both"/>
              <w:rPr>
                <w:rFonts w:ascii="Times New Roman" w:hAnsi="Times New Roman"/>
                <w:b/>
                <w:bCs/>
              </w:rPr>
            </w:pPr>
            <w:r w:rsidRPr="00FE666E">
              <w:rPr>
                <w:rFonts w:ascii="Times New Roman" w:hAnsi="Times New Roman"/>
                <w:b/>
                <w:bCs/>
              </w:rPr>
              <w:t xml:space="preserve">Практическое занятие 5. </w:t>
            </w:r>
            <w:r w:rsidRPr="00FE666E">
              <w:rPr>
                <w:rFonts w:ascii="Times New Roman" w:hAnsi="Times New Roman"/>
                <w:bCs/>
              </w:rPr>
              <w:t>Развитие физических способностей, в том числе профессионально-прикладных средствами лёгкой атлетики.</w:t>
            </w:r>
          </w:p>
        </w:tc>
        <w:tc>
          <w:tcPr>
            <w:tcW w:w="1198" w:type="pct"/>
          </w:tcPr>
          <w:p w14:paraId="7DFAD464" w14:textId="77777777" w:rsidR="005E45F5" w:rsidRPr="00FE666E" w:rsidRDefault="005E45F5" w:rsidP="005E45F5">
            <w:pPr>
              <w:spacing w:after="0"/>
              <w:jc w:val="center"/>
              <w:rPr>
                <w:rFonts w:ascii="Times New Roman" w:hAnsi="Times New Roman"/>
                <w:bCs/>
              </w:rPr>
            </w:pPr>
            <w:r w:rsidRPr="00FE666E">
              <w:rPr>
                <w:rFonts w:ascii="Times New Roman" w:hAnsi="Times New Roman"/>
                <w:bCs/>
              </w:rPr>
              <w:t>12</w:t>
            </w:r>
          </w:p>
        </w:tc>
        <w:tc>
          <w:tcPr>
            <w:tcW w:w="867" w:type="pct"/>
            <w:vMerge/>
          </w:tcPr>
          <w:p w14:paraId="1AB2F991" w14:textId="77777777" w:rsidR="005E45F5" w:rsidRPr="00FE666E" w:rsidRDefault="005E45F5" w:rsidP="005E45F5">
            <w:pPr>
              <w:spacing w:after="0"/>
              <w:rPr>
                <w:rFonts w:ascii="Times New Roman" w:hAnsi="Times New Roman"/>
                <w:b/>
                <w:bCs/>
              </w:rPr>
            </w:pPr>
          </w:p>
        </w:tc>
      </w:tr>
      <w:tr w:rsidR="005E45F5" w:rsidRPr="00FE666E" w14:paraId="26EDB6DE" w14:textId="375EB756" w:rsidTr="005E45F5">
        <w:tc>
          <w:tcPr>
            <w:tcW w:w="741" w:type="pct"/>
            <w:vMerge/>
          </w:tcPr>
          <w:p w14:paraId="71ADA790" w14:textId="77777777" w:rsidR="005E45F5" w:rsidRPr="00FE666E" w:rsidRDefault="005E45F5" w:rsidP="005E45F5">
            <w:pPr>
              <w:spacing w:after="0"/>
              <w:rPr>
                <w:rFonts w:ascii="Times New Roman" w:hAnsi="Times New Roman"/>
                <w:b/>
                <w:bCs/>
              </w:rPr>
            </w:pPr>
          </w:p>
        </w:tc>
        <w:tc>
          <w:tcPr>
            <w:tcW w:w="2194" w:type="pct"/>
          </w:tcPr>
          <w:p w14:paraId="2E022F2F" w14:textId="77777777" w:rsidR="005E45F5" w:rsidRPr="00FE666E" w:rsidRDefault="005E45F5" w:rsidP="005E45F5">
            <w:pPr>
              <w:tabs>
                <w:tab w:val="left" w:pos="338"/>
              </w:tabs>
              <w:spacing w:after="0"/>
              <w:contextualSpacing/>
              <w:rPr>
                <w:rFonts w:ascii="Times New Roman" w:hAnsi="Times New Roman"/>
                <w:b/>
                <w:bCs/>
              </w:rPr>
            </w:pPr>
            <w:r w:rsidRPr="00FE666E">
              <w:rPr>
                <w:rFonts w:ascii="Times New Roman" w:hAnsi="Times New Roman"/>
                <w:b/>
                <w:bCs/>
              </w:rPr>
              <w:t xml:space="preserve">Практическое </w:t>
            </w:r>
            <w:proofErr w:type="gramStart"/>
            <w:r w:rsidRPr="00FE666E">
              <w:rPr>
                <w:rFonts w:ascii="Times New Roman" w:hAnsi="Times New Roman"/>
                <w:b/>
                <w:bCs/>
              </w:rPr>
              <w:t>занятие  6</w:t>
            </w:r>
            <w:proofErr w:type="gramEnd"/>
            <w:r w:rsidRPr="00FE666E">
              <w:rPr>
                <w:rFonts w:ascii="Times New Roman" w:hAnsi="Times New Roman"/>
                <w:b/>
                <w:bCs/>
              </w:rPr>
              <w:t xml:space="preserve">. </w:t>
            </w:r>
            <w:r w:rsidRPr="00FE666E">
              <w:rPr>
                <w:rFonts w:ascii="Times New Roman" w:hAnsi="Times New Roman"/>
                <w:bCs/>
              </w:rPr>
              <w:t>Освоение техники выполнения двигательных действий.</w:t>
            </w:r>
          </w:p>
        </w:tc>
        <w:tc>
          <w:tcPr>
            <w:tcW w:w="1198" w:type="pct"/>
          </w:tcPr>
          <w:p w14:paraId="24D8D8E5" w14:textId="77777777" w:rsidR="005E45F5" w:rsidRPr="00FE666E" w:rsidRDefault="005E45F5" w:rsidP="005E45F5">
            <w:pPr>
              <w:spacing w:after="0"/>
              <w:jc w:val="center"/>
              <w:rPr>
                <w:rFonts w:ascii="Times New Roman" w:hAnsi="Times New Roman"/>
                <w:bCs/>
              </w:rPr>
            </w:pPr>
            <w:r w:rsidRPr="00FE666E">
              <w:rPr>
                <w:rFonts w:ascii="Times New Roman" w:hAnsi="Times New Roman"/>
                <w:bCs/>
              </w:rPr>
              <w:t>12</w:t>
            </w:r>
          </w:p>
        </w:tc>
        <w:tc>
          <w:tcPr>
            <w:tcW w:w="867" w:type="pct"/>
            <w:vMerge/>
          </w:tcPr>
          <w:p w14:paraId="2E059339" w14:textId="77777777" w:rsidR="005E45F5" w:rsidRPr="00FE666E" w:rsidRDefault="005E45F5" w:rsidP="005E45F5">
            <w:pPr>
              <w:spacing w:after="0"/>
              <w:rPr>
                <w:rFonts w:ascii="Times New Roman" w:hAnsi="Times New Roman"/>
                <w:b/>
                <w:bCs/>
              </w:rPr>
            </w:pPr>
          </w:p>
        </w:tc>
      </w:tr>
      <w:tr w:rsidR="005E45F5" w:rsidRPr="00FE666E" w14:paraId="5FE4136F" w14:textId="32B1692B" w:rsidTr="005E45F5">
        <w:tc>
          <w:tcPr>
            <w:tcW w:w="741" w:type="pct"/>
            <w:vMerge/>
          </w:tcPr>
          <w:p w14:paraId="088D2F3B" w14:textId="77777777" w:rsidR="005E45F5" w:rsidRPr="00FE666E" w:rsidRDefault="005E45F5" w:rsidP="005E45F5">
            <w:pPr>
              <w:spacing w:after="0"/>
              <w:rPr>
                <w:rFonts w:ascii="Times New Roman" w:hAnsi="Times New Roman"/>
                <w:b/>
                <w:bCs/>
              </w:rPr>
            </w:pPr>
          </w:p>
        </w:tc>
        <w:tc>
          <w:tcPr>
            <w:tcW w:w="2194" w:type="pct"/>
          </w:tcPr>
          <w:p w14:paraId="2B598FF9" w14:textId="77777777" w:rsidR="005E45F5" w:rsidRPr="00FE666E" w:rsidRDefault="005E45F5" w:rsidP="005E45F5">
            <w:pPr>
              <w:tabs>
                <w:tab w:val="left" w:pos="338"/>
              </w:tabs>
              <w:spacing w:after="0"/>
              <w:contextualSpacing/>
              <w:jc w:val="both"/>
              <w:rPr>
                <w:rFonts w:ascii="Times New Roman" w:hAnsi="Times New Roman"/>
                <w:bCs/>
              </w:rPr>
            </w:pPr>
            <w:r w:rsidRPr="00FE666E">
              <w:rPr>
                <w:rFonts w:ascii="Times New Roman" w:hAnsi="Times New Roman"/>
                <w:b/>
                <w:bCs/>
              </w:rPr>
              <w:t xml:space="preserve">Практическое занятие 7. </w:t>
            </w:r>
            <w:r w:rsidRPr="00FE666E">
              <w:rPr>
                <w:rFonts w:ascii="Times New Roman" w:hAnsi="Times New Roman"/>
                <w:bCs/>
              </w:rPr>
              <w:t>Осуществление самоконтроля в процессе занятий лёгкой атлетикой и оценка собственного физического и психического состояния, в том числе динамики его изменения.</w:t>
            </w:r>
          </w:p>
        </w:tc>
        <w:tc>
          <w:tcPr>
            <w:tcW w:w="1198" w:type="pct"/>
          </w:tcPr>
          <w:p w14:paraId="25F51D5F" w14:textId="77777777" w:rsidR="005E45F5" w:rsidRPr="00FE666E" w:rsidRDefault="005E45F5" w:rsidP="005E45F5">
            <w:pPr>
              <w:spacing w:after="0"/>
              <w:jc w:val="center"/>
              <w:rPr>
                <w:rFonts w:ascii="Times New Roman" w:hAnsi="Times New Roman"/>
                <w:bCs/>
              </w:rPr>
            </w:pPr>
            <w:r w:rsidRPr="00FE666E">
              <w:rPr>
                <w:rFonts w:ascii="Times New Roman" w:hAnsi="Times New Roman"/>
                <w:bCs/>
              </w:rPr>
              <w:t>2</w:t>
            </w:r>
          </w:p>
        </w:tc>
        <w:tc>
          <w:tcPr>
            <w:tcW w:w="867" w:type="pct"/>
            <w:vMerge/>
          </w:tcPr>
          <w:p w14:paraId="47749E27" w14:textId="77777777" w:rsidR="005E45F5" w:rsidRPr="00FE666E" w:rsidRDefault="005E45F5" w:rsidP="005E45F5">
            <w:pPr>
              <w:spacing w:after="0"/>
              <w:rPr>
                <w:rFonts w:ascii="Times New Roman" w:hAnsi="Times New Roman"/>
                <w:b/>
                <w:bCs/>
              </w:rPr>
            </w:pPr>
          </w:p>
        </w:tc>
      </w:tr>
      <w:tr w:rsidR="005E45F5" w:rsidRPr="00FE666E" w14:paraId="0D0A5B7A" w14:textId="6A0B1374" w:rsidTr="005E45F5">
        <w:tc>
          <w:tcPr>
            <w:tcW w:w="741" w:type="pct"/>
            <w:vMerge w:val="restart"/>
          </w:tcPr>
          <w:p w14:paraId="4BCA7E49" w14:textId="77777777" w:rsidR="005E45F5" w:rsidRPr="00FE666E" w:rsidRDefault="005E45F5" w:rsidP="005E45F5">
            <w:pPr>
              <w:spacing w:after="0"/>
              <w:rPr>
                <w:rFonts w:ascii="Times New Roman" w:hAnsi="Times New Roman"/>
                <w:b/>
                <w:bCs/>
              </w:rPr>
            </w:pPr>
            <w:r w:rsidRPr="00FE666E">
              <w:rPr>
                <w:rFonts w:ascii="Times New Roman" w:hAnsi="Times New Roman"/>
                <w:b/>
                <w:bCs/>
              </w:rPr>
              <w:t xml:space="preserve">Тема 3. </w:t>
            </w:r>
            <w:r w:rsidRPr="00FE666E">
              <w:rPr>
                <w:rFonts w:ascii="Times New Roman" w:hAnsi="Times New Roman"/>
                <w:bCs/>
              </w:rPr>
              <w:t xml:space="preserve">Спортивные игры </w:t>
            </w:r>
          </w:p>
        </w:tc>
        <w:tc>
          <w:tcPr>
            <w:tcW w:w="2194" w:type="pct"/>
          </w:tcPr>
          <w:p w14:paraId="325BA51D" w14:textId="77777777" w:rsidR="005E45F5" w:rsidRPr="00FE666E" w:rsidRDefault="005E45F5" w:rsidP="005E45F5">
            <w:pPr>
              <w:spacing w:after="0"/>
              <w:rPr>
                <w:rFonts w:ascii="Times New Roman" w:hAnsi="Times New Roman"/>
                <w:b/>
                <w:bCs/>
              </w:rPr>
            </w:pPr>
            <w:r w:rsidRPr="00FE666E">
              <w:rPr>
                <w:rFonts w:ascii="Times New Roman" w:hAnsi="Times New Roman"/>
                <w:b/>
                <w:bCs/>
              </w:rPr>
              <w:t>Содержание учебного материала</w:t>
            </w:r>
          </w:p>
        </w:tc>
        <w:tc>
          <w:tcPr>
            <w:tcW w:w="1198" w:type="pct"/>
            <w:vMerge w:val="restart"/>
          </w:tcPr>
          <w:p w14:paraId="00DA2746" w14:textId="77777777" w:rsidR="005E45F5" w:rsidRPr="00FE666E" w:rsidRDefault="005E45F5" w:rsidP="005E45F5">
            <w:pPr>
              <w:spacing w:after="0"/>
              <w:jc w:val="center"/>
              <w:rPr>
                <w:rFonts w:ascii="Times New Roman" w:hAnsi="Times New Roman"/>
                <w:b/>
                <w:bCs/>
              </w:rPr>
            </w:pPr>
            <w:r w:rsidRPr="00FE666E">
              <w:rPr>
                <w:rFonts w:ascii="Times New Roman" w:hAnsi="Times New Roman"/>
                <w:b/>
                <w:bCs/>
              </w:rPr>
              <w:t>32</w:t>
            </w:r>
          </w:p>
          <w:p w14:paraId="4C2164D2" w14:textId="77777777" w:rsidR="005E45F5" w:rsidRPr="00FE666E" w:rsidRDefault="005E45F5" w:rsidP="005E45F5">
            <w:pPr>
              <w:spacing w:after="0"/>
              <w:jc w:val="center"/>
              <w:rPr>
                <w:rFonts w:ascii="Times New Roman" w:hAnsi="Times New Roman"/>
                <w:b/>
                <w:bCs/>
              </w:rPr>
            </w:pPr>
          </w:p>
        </w:tc>
        <w:tc>
          <w:tcPr>
            <w:tcW w:w="867" w:type="pct"/>
            <w:vMerge w:val="restart"/>
          </w:tcPr>
          <w:p w14:paraId="3825B591" w14:textId="77777777" w:rsidR="005E45F5" w:rsidRPr="00FE666E" w:rsidRDefault="005E45F5" w:rsidP="005E45F5">
            <w:pPr>
              <w:spacing w:after="0"/>
              <w:jc w:val="center"/>
              <w:rPr>
                <w:rFonts w:ascii="Times New Roman" w:hAnsi="Times New Roman"/>
              </w:rPr>
            </w:pPr>
            <w:r w:rsidRPr="00FE666E">
              <w:rPr>
                <w:rFonts w:ascii="Times New Roman" w:hAnsi="Times New Roman"/>
              </w:rPr>
              <w:t>ОК 08</w:t>
            </w:r>
          </w:p>
          <w:p w14:paraId="19B3427C" w14:textId="77777777" w:rsidR="005E45F5" w:rsidRPr="00FE666E" w:rsidRDefault="005E45F5" w:rsidP="005E45F5">
            <w:pPr>
              <w:spacing w:after="0"/>
              <w:rPr>
                <w:rFonts w:ascii="Times New Roman" w:hAnsi="Times New Roman"/>
                <w:b/>
                <w:bCs/>
              </w:rPr>
            </w:pPr>
          </w:p>
        </w:tc>
      </w:tr>
      <w:tr w:rsidR="005E45F5" w:rsidRPr="00FE666E" w14:paraId="62CEFAE8" w14:textId="145D0729" w:rsidTr="005E45F5">
        <w:tc>
          <w:tcPr>
            <w:tcW w:w="741" w:type="pct"/>
            <w:vMerge/>
          </w:tcPr>
          <w:p w14:paraId="61641549" w14:textId="77777777" w:rsidR="005E45F5" w:rsidRPr="00FE666E" w:rsidRDefault="005E45F5" w:rsidP="005E45F5">
            <w:pPr>
              <w:spacing w:after="0"/>
              <w:rPr>
                <w:rFonts w:ascii="Times New Roman" w:hAnsi="Times New Roman"/>
                <w:b/>
                <w:bCs/>
              </w:rPr>
            </w:pPr>
          </w:p>
        </w:tc>
        <w:tc>
          <w:tcPr>
            <w:tcW w:w="2194" w:type="pct"/>
          </w:tcPr>
          <w:p w14:paraId="579173AD" w14:textId="77777777" w:rsidR="005E45F5" w:rsidRPr="00FE666E" w:rsidRDefault="005E45F5" w:rsidP="005E45F5">
            <w:pPr>
              <w:spacing w:after="0"/>
              <w:rPr>
                <w:rFonts w:ascii="Times New Roman" w:hAnsi="Times New Roman"/>
                <w:b/>
                <w:bCs/>
              </w:rPr>
            </w:pPr>
            <w:r w:rsidRPr="00FE666E">
              <w:rPr>
                <w:rFonts w:ascii="Times New Roman" w:hAnsi="Times New Roman"/>
                <w:bCs/>
                <w:iCs/>
              </w:rPr>
              <w:t>1.</w:t>
            </w:r>
            <w:r w:rsidRPr="00FE666E">
              <w:rPr>
                <w:rFonts w:ascii="Times New Roman" w:hAnsi="Times New Roman"/>
                <w:b/>
                <w:bCs/>
                <w:iCs/>
              </w:rPr>
              <w:t xml:space="preserve"> </w:t>
            </w:r>
            <w:r w:rsidRPr="00FE666E">
              <w:rPr>
                <w:rFonts w:ascii="Times New Roman" w:hAnsi="Times New Roman"/>
                <w:bCs/>
                <w:iCs/>
              </w:rPr>
              <w:t>Техника безопасности на занятиях спортивными играми.</w:t>
            </w:r>
          </w:p>
        </w:tc>
        <w:tc>
          <w:tcPr>
            <w:tcW w:w="1198" w:type="pct"/>
            <w:vMerge/>
          </w:tcPr>
          <w:p w14:paraId="020F8BBE" w14:textId="77777777" w:rsidR="005E45F5" w:rsidRPr="00FE666E" w:rsidRDefault="005E45F5" w:rsidP="005E45F5">
            <w:pPr>
              <w:spacing w:after="0"/>
              <w:jc w:val="center"/>
              <w:rPr>
                <w:rFonts w:ascii="Times New Roman" w:hAnsi="Times New Roman"/>
                <w:b/>
                <w:bCs/>
              </w:rPr>
            </w:pPr>
          </w:p>
        </w:tc>
        <w:tc>
          <w:tcPr>
            <w:tcW w:w="867" w:type="pct"/>
            <w:vMerge/>
          </w:tcPr>
          <w:p w14:paraId="2970ADF9" w14:textId="77777777" w:rsidR="005E45F5" w:rsidRPr="00FE666E" w:rsidRDefault="005E45F5" w:rsidP="005E45F5">
            <w:pPr>
              <w:spacing w:after="0"/>
              <w:rPr>
                <w:rFonts w:ascii="Times New Roman" w:hAnsi="Times New Roman"/>
                <w:b/>
                <w:bCs/>
              </w:rPr>
            </w:pPr>
          </w:p>
        </w:tc>
      </w:tr>
      <w:tr w:rsidR="005E45F5" w:rsidRPr="00FE666E" w14:paraId="2D3DB2FF" w14:textId="23A02983" w:rsidTr="005E45F5">
        <w:tc>
          <w:tcPr>
            <w:tcW w:w="741" w:type="pct"/>
            <w:vMerge/>
          </w:tcPr>
          <w:p w14:paraId="397C71C5" w14:textId="77777777" w:rsidR="005E45F5" w:rsidRPr="00FE666E" w:rsidRDefault="005E45F5" w:rsidP="005E45F5">
            <w:pPr>
              <w:spacing w:after="0"/>
              <w:rPr>
                <w:rFonts w:ascii="Times New Roman" w:hAnsi="Times New Roman"/>
                <w:b/>
                <w:bCs/>
              </w:rPr>
            </w:pPr>
          </w:p>
        </w:tc>
        <w:tc>
          <w:tcPr>
            <w:tcW w:w="2194" w:type="pct"/>
          </w:tcPr>
          <w:p w14:paraId="76256416" w14:textId="77777777" w:rsidR="005E45F5" w:rsidRPr="00FE666E" w:rsidRDefault="005E45F5" w:rsidP="005E45F5">
            <w:pPr>
              <w:tabs>
                <w:tab w:val="left" w:pos="279"/>
              </w:tabs>
              <w:spacing w:after="0"/>
              <w:jc w:val="both"/>
              <w:rPr>
                <w:rFonts w:ascii="Times New Roman" w:hAnsi="Times New Roman"/>
                <w:b/>
                <w:bCs/>
                <w:i/>
              </w:rPr>
            </w:pPr>
            <w:r w:rsidRPr="00FE666E">
              <w:rPr>
                <w:rFonts w:ascii="Times New Roman" w:hAnsi="Times New Roman"/>
                <w:bCs/>
              </w:rPr>
              <w:t>2.</w:t>
            </w:r>
            <w:r w:rsidRPr="00FE666E">
              <w:rPr>
                <w:rFonts w:ascii="Times New Roman" w:hAnsi="Times New Roman"/>
                <w:b/>
                <w:bCs/>
              </w:rPr>
              <w:t>Баскетбол</w:t>
            </w:r>
            <w:r w:rsidRPr="00FE666E">
              <w:rPr>
                <w:rFonts w:ascii="Times New Roman" w:hAnsi="Times New Roman"/>
                <w:b/>
                <w:bCs/>
                <w:i/>
              </w:rPr>
              <w:t>.</w:t>
            </w:r>
            <w:r w:rsidRPr="00FE666E">
              <w:rPr>
                <w:rFonts w:ascii="Times New Roman" w:hAnsi="Times New Roman"/>
                <w:bCs/>
                <w:i/>
              </w:rPr>
              <w:t xml:space="preserve"> </w:t>
            </w:r>
            <w:r w:rsidRPr="00FE666E">
              <w:rPr>
                <w:rFonts w:ascii="Times New Roman" w:hAnsi="Times New Roman"/>
                <w:bCs/>
              </w:rPr>
              <w:t xml:space="preserve"> Перемещения по площадке. Ведение мяча. Передачи мяча: двумя руками от груди, с отскоком от пола, одной рукой от плеча, снизу, сбоку. Ловля мяча: двумя руками на уровне груди, «высокого мяча», с отскоком от пола. Броски мяча по кольцу с места, в движении. Тактика игры в нападении. Индивидуальные действия игрока без мяча и с мячом, групповые и командные действия игроков. Тактика игры в защите в баскетболе. Групповые и командные действия игроков. Игра по упрощенным правилам. Игра по правилам</w:t>
            </w:r>
            <w:r w:rsidRPr="00FE666E">
              <w:rPr>
                <w:rFonts w:ascii="Times New Roman" w:hAnsi="Times New Roman"/>
                <w:b/>
                <w:bCs/>
              </w:rPr>
              <w:t>.</w:t>
            </w:r>
          </w:p>
        </w:tc>
        <w:tc>
          <w:tcPr>
            <w:tcW w:w="1198" w:type="pct"/>
            <w:vMerge/>
          </w:tcPr>
          <w:p w14:paraId="137D91D0" w14:textId="77777777" w:rsidR="005E45F5" w:rsidRPr="00FE666E" w:rsidRDefault="005E45F5" w:rsidP="005E45F5">
            <w:pPr>
              <w:spacing w:after="0"/>
              <w:jc w:val="center"/>
              <w:rPr>
                <w:rFonts w:ascii="Times New Roman" w:hAnsi="Times New Roman"/>
                <w:b/>
                <w:bCs/>
              </w:rPr>
            </w:pPr>
          </w:p>
        </w:tc>
        <w:tc>
          <w:tcPr>
            <w:tcW w:w="867" w:type="pct"/>
            <w:vMerge/>
          </w:tcPr>
          <w:p w14:paraId="534F88BE" w14:textId="77777777" w:rsidR="005E45F5" w:rsidRPr="00FE666E" w:rsidRDefault="005E45F5" w:rsidP="005E45F5">
            <w:pPr>
              <w:spacing w:after="0"/>
              <w:rPr>
                <w:rFonts w:ascii="Times New Roman" w:hAnsi="Times New Roman"/>
                <w:b/>
                <w:bCs/>
              </w:rPr>
            </w:pPr>
          </w:p>
        </w:tc>
      </w:tr>
      <w:tr w:rsidR="005E45F5" w:rsidRPr="00FE666E" w14:paraId="0203AE60" w14:textId="10716FDA" w:rsidTr="005E45F5">
        <w:tc>
          <w:tcPr>
            <w:tcW w:w="741" w:type="pct"/>
            <w:vMerge/>
          </w:tcPr>
          <w:p w14:paraId="3308AF8A" w14:textId="77777777" w:rsidR="005E45F5" w:rsidRPr="00FE666E" w:rsidRDefault="005E45F5" w:rsidP="005E45F5">
            <w:pPr>
              <w:spacing w:after="0"/>
              <w:rPr>
                <w:rFonts w:ascii="Times New Roman" w:hAnsi="Times New Roman"/>
                <w:b/>
                <w:bCs/>
              </w:rPr>
            </w:pPr>
          </w:p>
        </w:tc>
        <w:tc>
          <w:tcPr>
            <w:tcW w:w="2194" w:type="pct"/>
          </w:tcPr>
          <w:p w14:paraId="6F42FEDF" w14:textId="77777777" w:rsidR="005E45F5" w:rsidRPr="00FE666E" w:rsidRDefault="005E45F5" w:rsidP="005E45F5">
            <w:pPr>
              <w:shd w:val="clear" w:color="auto" w:fill="FFFFFF"/>
              <w:tabs>
                <w:tab w:val="left" w:pos="296"/>
              </w:tabs>
              <w:spacing w:after="0"/>
              <w:jc w:val="both"/>
              <w:rPr>
                <w:rFonts w:ascii="Times New Roman" w:hAnsi="Times New Roman"/>
                <w:bCs/>
              </w:rPr>
            </w:pPr>
            <w:r w:rsidRPr="00FE666E">
              <w:rPr>
                <w:rFonts w:ascii="Times New Roman" w:hAnsi="Times New Roman"/>
                <w:bCs/>
              </w:rPr>
              <w:t>3.</w:t>
            </w:r>
            <w:r w:rsidRPr="00FE666E">
              <w:rPr>
                <w:rFonts w:ascii="Times New Roman" w:hAnsi="Times New Roman"/>
                <w:b/>
                <w:bCs/>
              </w:rPr>
              <w:t>Волейбол.</w:t>
            </w:r>
            <w:r w:rsidRPr="00FE666E">
              <w:rPr>
                <w:rFonts w:ascii="Times New Roman" w:hAnsi="Times New Roman"/>
                <w:bCs/>
              </w:rPr>
              <w:t xml:space="preserve"> Стойки в волейболе. Перемещение по площадке. Подача мяча: нижняя прямая, нижняя боковая, верхняя прямая, верхняя боковая. Приём мяча. Передачи мяча. Нападающие удары. Блокирование нападающего удара. Страховка у сетки. Расстановка игроков. Тактика игры в защите, в нападении. Индивидуальные действия игроков с мячом, без мяча. Групповые и командные действия игроков. Взаимодействие игроков. Игра по </w:t>
            </w:r>
            <w:r w:rsidRPr="00FE666E">
              <w:rPr>
                <w:rFonts w:ascii="Times New Roman" w:hAnsi="Times New Roman"/>
                <w:bCs/>
              </w:rPr>
              <w:lastRenderedPageBreak/>
              <w:t>упрощенным правилам волейбола. Игра по правилам.</w:t>
            </w:r>
          </w:p>
        </w:tc>
        <w:tc>
          <w:tcPr>
            <w:tcW w:w="1198" w:type="pct"/>
            <w:vMerge/>
          </w:tcPr>
          <w:p w14:paraId="7838A49F" w14:textId="77777777" w:rsidR="005E45F5" w:rsidRPr="00FE666E" w:rsidRDefault="005E45F5" w:rsidP="005E45F5">
            <w:pPr>
              <w:spacing w:after="0"/>
              <w:jc w:val="center"/>
              <w:rPr>
                <w:rFonts w:ascii="Times New Roman" w:hAnsi="Times New Roman"/>
                <w:b/>
                <w:bCs/>
              </w:rPr>
            </w:pPr>
          </w:p>
        </w:tc>
        <w:tc>
          <w:tcPr>
            <w:tcW w:w="867" w:type="pct"/>
            <w:vMerge/>
          </w:tcPr>
          <w:p w14:paraId="30107275" w14:textId="77777777" w:rsidR="005E45F5" w:rsidRPr="00FE666E" w:rsidRDefault="005E45F5" w:rsidP="005E45F5">
            <w:pPr>
              <w:spacing w:after="0"/>
              <w:rPr>
                <w:rFonts w:ascii="Times New Roman" w:hAnsi="Times New Roman"/>
                <w:b/>
                <w:bCs/>
              </w:rPr>
            </w:pPr>
          </w:p>
        </w:tc>
      </w:tr>
      <w:tr w:rsidR="005E45F5" w:rsidRPr="00FE666E" w14:paraId="5F693454" w14:textId="2F87A5EF" w:rsidTr="005E45F5">
        <w:tc>
          <w:tcPr>
            <w:tcW w:w="741" w:type="pct"/>
            <w:vMerge/>
          </w:tcPr>
          <w:p w14:paraId="6245515F" w14:textId="77777777" w:rsidR="005E45F5" w:rsidRPr="00FE666E" w:rsidRDefault="005E45F5" w:rsidP="005E45F5">
            <w:pPr>
              <w:spacing w:after="0"/>
              <w:rPr>
                <w:rFonts w:ascii="Times New Roman" w:hAnsi="Times New Roman"/>
                <w:b/>
                <w:bCs/>
              </w:rPr>
            </w:pPr>
          </w:p>
        </w:tc>
        <w:tc>
          <w:tcPr>
            <w:tcW w:w="2194" w:type="pct"/>
          </w:tcPr>
          <w:p w14:paraId="184F81B5" w14:textId="77777777" w:rsidR="005E45F5" w:rsidRPr="00FE666E" w:rsidRDefault="005E45F5" w:rsidP="005E45F5">
            <w:pPr>
              <w:shd w:val="clear" w:color="auto" w:fill="FFFFFF"/>
              <w:tabs>
                <w:tab w:val="left" w:pos="296"/>
              </w:tabs>
              <w:spacing w:after="0"/>
              <w:jc w:val="both"/>
              <w:rPr>
                <w:rFonts w:ascii="Times New Roman" w:hAnsi="Times New Roman"/>
                <w:bCs/>
              </w:rPr>
            </w:pPr>
            <w:r w:rsidRPr="00FE666E">
              <w:rPr>
                <w:rFonts w:ascii="Times New Roman" w:hAnsi="Times New Roman"/>
                <w:bCs/>
              </w:rPr>
              <w:t>4. Развитие физических способностей средствами спортивных игр.</w:t>
            </w:r>
          </w:p>
        </w:tc>
        <w:tc>
          <w:tcPr>
            <w:tcW w:w="1198" w:type="pct"/>
            <w:vMerge/>
          </w:tcPr>
          <w:p w14:paraId="3D2FBF37" w14:textId="77777777" w:rsidR="005E45F5" w:rsidRPr="00FE666E" w:rsidRDefault="005E45F5" w:rsidP="005E45F5">
            <w:pPr>
              <w:spacing w:after="0"/>
              <w:jc w:val="center"/>
              <w:rPr>
                <w:rFonts w:ascii="Times New Roman" w:hAnsi="Times New Roman"/>
                <w:b/>
                <w:bCs/>
              </w:rPr>
            </w:pPr>
          </w:p>
        </w:tc>
        <w:tc>
          <w:tcPr>
            <w:tcW w:w="867" w:type="pct"/>
            <w:vMerge/>
          </w:tcPr>
          <w:p w14:paraId="6BC77F3D" w14:textId="77777777" w:rsidR="005E45F5" w:rsidRPr="00FE666E" w:rsidRDefault="005E45F5" w:rsidP="005E45F5">
            <w:pPr>
              <w:spacing w:after="0"/>
              <w:rPr>
                <w:rFonts w:ascii="Times New Roman" w:hAnsi="Times New Roman"/>
                <w:b/>
                <w:bCs/>
              </w:rPr>
            </w:pPr>
          </w:p>
        </w:tc>
      </w:tr>
      <w:tr w:rsidR="005E45F5" w:rsidRPr="00FE666E" w14:paraId="519BC73C" w14:textId="444532BE" w:rsidTr="005E45F5">
        <w:tc>
          <w:tcPr>
            <w:tcW w:w="741" w:type="pct"/>
            <w:vMerge/>
          </w:tcPr>
          <w:p w14:paraId="62096D61" w14:textId="77777777" w:rsidR="005E45F5" w:rsidRPr="00FE666E" w:rsidRDefault="005E45F5" w:rsidP="005E45F5">
            <w:pPr>
              <w:spacing w:after="0"/>
              <w:rPr>
                <w:rFonts w:ascii="Times New Roman" w:hAnsi="Times New Roman"/>
                <w:b/>
                <w:bCs/>
              </w:rPr>
            </w:pPr>
          </w:p>
        </w:tc>
        <w:tc>
          <w:tcPr>
            <w:tcW w:w="2194" w:type="pct"/>
          </w:tcPr>
          <w:p w14:paraId="1EB60D8A" w14:textId="77777777" w:rsidR="005E45F5" w:rsidRPr="00FE666E" w:rsidRDefault="005E45F5" w:rsidP="005E45F5">
            <w:pPr>
              <w:tabs>
                <w:tab w:val="left" w:pos="331"/>
              </w:tabs>
              <w:spacing w:after="0"/>
              <w:jc w:val="both"/>
              <w:rPr>
                <w:rFonts w:ascii="Times New Roman" w:hAnsi="Times New Roman"/>
                <w:bCs/>
              </w:rPr>
            </w:pPr>
            <w:r w:rsidRPr="00FE666E">
              <w:rPr>
                <w:rFonts w:ascii="Times New Roman" w:hAnsi="Times New Roman"/>
                <w:bCs/>
              </w:rPr>
              <w:t>5.Профессионально-прикладная направленность средств спортивных игр.</w:t>
            </w:r>
          </w:p>
        </w:tc>
        <w:tc>
          <w:tcPr>
            <w:tcW w:w="1198" w:type="pct"/>
            <w:vMerge/>
          </w:tcPr>
          <w:p w14:paraId="49321ECE" w14:textId="77777777" w:rsidR="005E45F5" w:rsidRPr="00FE666E" w:rsidRDefault="005E45F5" w:rsidP="005E45F5">
            <w:pPr>
              <w:spacing w:after="0"/>
              <w:jc w:val="center"/>
              <w:rPr>
                <w:rFonts w:ascii="Times New Roman" w:hAnsi="Times New Roman"/>
                <w:b/>
                <w:bCs/>
              </w:rPr>
            </w:pPr>
          </w:p>
        </w:tc>
        <w:tc>
          <w:tcPr>
            <w:tcW w:w="867" w:type="pct"/>
            <w:vMerge/>
          </w:tcPr>
          <w:p w14:paraId="22D49D1B" w14:textId="77777777" w:rsidR="005E45F5" w:rsidRPr="00FE666E" w:rsidRDefault="005E45F5" w:rsidP="005E45F5">
            <w:pPr>
              <w:spacing w:after="0"/>
              <w:rPr>
                <w:rFonts w:ascii="Times New Roman" w:hAnsi="Times New Roman"/>
                <w:b/>
                <w:bCs/>
              </w:rPr>
            </w:pPr>
          </w:p>
        </w:tc>
      </w:tr>
      <w:tr w:rsidR="005E45F5" w:rsidRPr="00FE666E" w14:paraId="06B053FA" w14:textId="1AA946CE" w:rsidTr="005E45F5">
        <w:tc>
          <w:tcPr>
            <w:tcW w:w="741" w:type="pct"/>
            <w:vMerge/>
          </w:tcPr>
          <w:p w14:paraId="60372C00" w14:textId="77777777" w:rsidR="005E45F5" w:rsidRPr="00FE666E" w:rsidRDefault="005E45F5" w:rsidP="005E45F5">
            <w:pPr>
              <w:spacing w:after="0"/>
              <w:rPr>
                <w:rFonts w:ascii="Times New Roman" w:hAnsi="Times New Roman"/>
                <w:b/>
                <w:bCs/>
              </w:rPr>
            </w:pPr>
          </w:p>
        </w:tc>
        <w:tc>
          <w:tcPr>
            <w:tcW w:w="2194" w:type="pct"/>
          </w:tcPr>
          <w:p w14:paraId="3F9FE8B9" w14:textId="77777777" w:rsidR="005E45F5" w:rsidRPr="00FE666E" w:rsidRDefault="005E45F5" w:rsidP="005E45F5">
            <w:pPr>
              <w:tabs>
                <w:tab w:val="left" w:pos="331"/>
              </w:tabs>
              <w:spacing w:after="0"/>
              <w:rPr>
                <w:rFonts w:ascii="Times New Roman" w:hAnsi="Times New Roman"/>
                <w:bCs/>
                <w:iCs/>
              </w:rPr>
            </w:pPr>
            <w:r w:rsidRPr="00FE666E">
              <w:rPr>
                <w:rFonts w:ascii="Times New Roman" w:hAnsi="Times New Roman"/>
                <w:b/>
                <w:bCs/>
              </w:rPr>
              <w:t>В том числе практических занятий и лабораторных работ</w:t>
            </w:r>
          </w:p>
        </w:tc>
        <w:tc>
          <w:tcPr>
            <w:tcW w:w="1198" w:type="pct"/>
          </w:tcPr>
          <w:p w14:paraId="74AFCA2F" w14:textId="77777777" w:rsidR="005E45F5" w:rsidRPr="00FE666E" w:rsidRDefault="005E45F5" w:rsidP="005E45F5">
            <w:pPr>
              <w:spacing w:after="0"/>
              <w:jc w:val="center"/>
              <w:rPr>
                <w:rFonts w:ascii="Times New Roman" w:hAnsi="Times New Roman"/>
                <w:b/>
                <w:bCs/>
              </w:rPr>
            </w:pPr>
            <w:r w:rsidRPr="00FE666E">
              <w:rPr>
                <w:rFonts w:ascii="Times New Roman" w:hAnsi="Times New Roman"/>
                <w:b/>
                <w:bCs/>
              </w:rPr>
              <w:t>32</w:t>
            </w:r>
          </w:p>
        </w:tc>
        <w:tc>
          <w:tcPr>
            <w:tcW w:w="867" w:type="pct"/>
            <w:vMerge/>
          </w:tcPr>
          <w:p w14:paraId="16EC6A22" w14:textId="77777777" w:rsidR="005E45F5" w:rsidRPr="00FE666E" w:rsidRDefault="005E45F5" w:rsidP="005E45F5">
            <w:pPr>
              <w:spacing w:after="0"/>
              <w:rPr>
                <w:rFonts w:ascii="Times New Roman" w:hAnsi="Times New Roman"/>
                <w:b/>
                <w:bCs/>
              </w:rPr>
            </w:pPr>
          </w:p>
        </w:tc>
      </w:tr>
      <w:tr w:rsidR="005E45F5" w:rsidRPr="00FE666E" w14:paraId="72952098" w14:textId="16F1C36A" w:rsidTr="005E45F5">
        <w:tc>
          <w:tcPr>
            <w:tcW w:w="741" w:type="pct"/>
            <w:vMerge/>
          </w:tcPr>
          <w:p w14:paraId="35924515" w14:textId="77777777" w:rsidR="005E45F5" w:rsidRPr="00FE666E" w:rsidRDefault="005E45F5" w:rsidP="005E45F5">
            <w:pPr>
              <w:spacing w:after="0"/>
              <w:rPr>
                <w:rFonts w:ascii="Times New Roman" w:hAnsi="Times New Roman"/>
                <w:b/>
                <w:bCs/>
              </w:rPr>
            </w:pPr>
          </w:p>
        </w:tc>
        <w:tc>
          <w:tcPr>
            <w:tcW w:w="2194" w:type="pct"/>
          </w:tcPr>
          <w:p w14:paraId="4771175C" w14:textId="77777777" w:rsidR="005E45F5" w:rsidRPr="00FE666E" w:rsidRDefault="005E45F5" w:rsidP="005E45F5">
            <w:pPr>
              <w:tabs>
                <w:tab w:val="left" w:pos="304"/>
              </w:tabs>
              <w:spacing w:after="0"/>
              <w:ind w:left="33"/>
              <w:contextualSpacing/>
              <w:jc w:val="both"/>
              <w:rPr>
                <w:rFonts w:ascii="Times New Roman" w:hAnsi="Times New Roman"/>
                <w:b/>
                <w:bCs/>
              </w:rPr>
            </w:pPr>
            <w:r w:rsidRPr="00FE666E">
              <w:rPr>
                <w:rFonts w:ascii="Times New Roman" w:hAnsi="Times New Roman"/>
                <w:b/>
                <w:bCs/>
              </w:rPr>
              <w:t xml:space="preserve">Практическое занятие 8. </w:t>
            </w:r>
            <w:r w:rsidRPr="00FE666E">
              <w:rPr>
                <w:rFonts w:ascii="Times New Roman" w:hAnsi="Times New Roman"/>
                <w:bCs/>
              </w:rPr>
              <w:t>Развитие физических способностей, в том числе профессионально-прикладных средствами спортивных игр.</w:t>
            </w:r>
          </w:p>
        </w:tc>
        <w:tc>
          <w:tcPr>
            <w:tcW w:w="1198" w:type="pct"/>
          </w:tcPr>
          <w:p w14:paraId="589A115E" w14:textId="77777777" w:rsidR="005E45F5" w:rsidRPr="00FE666E" w:rsidRDefault="005E45F5" w:rsidP="005E45F5">
            <w:pPr>
              <w:spacing w:after="0"/>
              <w:jc w:val="center"/>
              <w:rPr>
                <w:rFonts w:ascii="Times New Roman" w:hAnsi="Times New Roman"/>
                <w:b/>
                <w:bCs/>
              </w:rPr>
            </w:pPr>
            <w:r w:rsidRPr="00FE666E">
              <w:rPr>
                <w:rFonts w:ascii="Times New Roman" w:hAnsi="Times New Roman"/>
                <w:b/>
                <w:bCs/>
              </w:rPr>
              <w:t>15</w:t>
            </w:r>
          </w:p>
        </w:tc>
        <w:tc>
          <w:tcPr>
            <w:tcW w:w="867" w:type="pct"/>
            <w:vMerge/>
          </w:tcPr>
          <w:p w14:paraId="29992109" w14:textId="77777777" w:rsidR="005E45F5" w:rsidRPr="00FE666E" w:rsidRDefault="005E45F5" w:rsidP="005E45F5">
            <w:pPr>
              <w:spacing w:after="0"/>
              <w:rPr>
                <w:rFonts w:ascii="Times New Roman" w:hAnsi="Times New Roman"/>
                <w:b/>
                <w:bCs/>
              </w:rPr>
            </w:pPr>
          </w:p>
        </w:tc>
      </w:tr>
      <w:tr w:rsidR="005E45F5" w:rsidRPr="00FE666E" w14:paraId="48724592" w14:textId="308190F6" w:rsidTr="005E45F5">
        <w:tc>
          <w:tcPr>
            <w:tcW w:w="741" w:type="pct"/>
            <w:vMerge/>
          </w:tcPr>
          <w:p w14:paraId="5E106E9D" w14:textId="77777777" w:rsidR="005E45F5" w:rsidRPr="00FE666E" w:rsidRDefault="005E45F5" w:rsidP="005E45F5">
            <w:pPr>
              <w:spacing w:after="0"/>
              <w:rPr>
                <w:rFonts w:ascii="Times New Roman" w:hAnsi="Times New Roman"/>
                <w:b/>
                <w:bCs/>
              </w:rPr>
            </w:pPr>
          </w:p>
        </w:tc>
        <w:tc>
          <w:tcPr>
            <w:tcW w:w="2194" w:type="pct"/>
          </w:tcPr>
          <w:p w14:paraId="37705F91" w14:textId="77777777" w:rsidR="005E45F5" w:rsidRPr="00FE666E" w:rsidRDefault="005E45F5" w:rsidP="005E45F5">
            <w:pPr>
              <w:tabs>
                <w:tab w:val="left" w:pos="338"/>
              </w:tabs>
              <w:spacing w:after="0"/>
              <w:contextualSpacing/>
              <w:rPr>
                <w:rFonts w:ascii="Times New Roman" w:hAnsi="Times New Roman"/>
                <w:b/>
                <w:bCs/>
              </w:rPr>
            </w:pPr>
            <w:r w:rsidRPr="00FE666E">
              <w:rPr>
                <w:rFonts w:ascii="Times New Roman" w:hAnsi="Times New Roman"/>
                <w:b/>
                <w:bCs/>
              </w:rPr>
              <w:t xml:space="preserve">Практическое занятие 9. </w:t>
            </w:r>
            <w:r w:rsidRPr="00FE666E">
              <w:rPr>
                <w:rFonts w:ascii="Times New Roman" w:hAnsi="Times New Roman"/>
                <w:bCs/>
              </w:rPr>
              <w:t>Освоение техники выполнения двигательных действий.</w:t>
            </w:r>
          </w:p>
        </w:tc>
        <w:tc>
          <w:tcPr>
            <w:tcW w:w="1198" w:type="pct"/>
          </w:tcPr>
          <w:p w14:paraId="6D0F120B" w14:textId="77777777" w:rsidR="005E45F5" w:rsidRPr="00FE666E" w:rsidRDefault="005E45F5" w:rsidP="005E45F5">
            <w:pPr>
              <w:spacing w:after="0"/>
              <w:jc w:val="center"/>
              <w:rPr>
                <w:rFonts w:ascii="Times New Roman" w:hAnsi="Times New Roman"/>
                <w:b/>
                <w:bCs/>
              </w:rPr>
            </w:pPr>
            <w:r w:rsidRPr="00FE666E">
              <w:rPr>
                <w:rFonts w:ascii="Times New Roman" w:hAnsi="Times New Roman"/>
                <w:b/>
                <w:bCs/>
              </w:rPr>
              <w:t>15</w:t>
            </w:r>
          </w:p>
        </w:tc>
        <w:tc>
          <w:tcPr>
            <w:tcW w:w="867" w:type="pct"/>
            <w:vMerge/>
          </w:tcPr>
          <w:p w14:paraId="76341E10" w14:textId="77777777" w:rsidR="005E45F5" w:rsidRPr="00FE666E" w:rsidRDefault="005E45F5" w:rsidP="005E45F5">
            <w:pPr>
              <w:spacing w:after="0"/>
              <w:rPr>
                <w:rFonts w:ascii="Times New Roman" w:hAnsi="Times New Roman"/>
                <w:b/>
                <w:bCs/>
              </w:rPr>
            </w:pPr>
          </w:p>
        </w:tc>
      </w:tr>
      <w:tr w:rsidR="005E45F5" w:rsidRPr="00FE666E" w14:paraId="41FDA220" w14:textId="090ADCEE" w:rsidTr="005E45F5">
        <w:tc>
          <w:tcPr>
            <w:tcW w:w="741" w:type="pct"/>
            <w:vMerge/>
          </w:tcPr>
          <w:p w14:paraId="62E3D252" w14:textId="77777777" w:rsidR="005E45F5" w:rsidRPr="00FE666E" w:rsidRDefault="005E45F5" w:rsidP="005E45F5">
            <w:pPr>
              <w:spacing w:after="0"/>
              <w:rPr>
                <w:rFonts w:ascii="Times New Roman" w:hAnsi="Times New Roman"/>
                <w:b/>
                <w:bCs/>
              </w:rPr>
            </w:pPr>
          </w:p>
        </w:tc>
        <w:tc>
          <w:tcPr>
            <w:tcW w:w="2194" w:type="pct"/>
          </w:tcPr>
          <w:p w14:paraId="59087D49" w14:textId="77777777" w:rsidR="005E45F5" w:rsidRPr="00FE666E" w:rsidRDefault="005E45F5" w:rsidP="005E45F5">
            <w:pPr>
              <w:tabs>
                <w:tab w:val="left" w:pos="338"/>
              </w:tabs>
              <w:spacing w:after="0"/>
              <w:contextualSpacing/>
              <w:jc w:val="both"/>
              <w:rPr>
                <w:rFonts w:ascii="Times New Roman" w:hAnsi="Times New Roman"/>
                <w:bCs/>
              </w:rPr>
            </w:pPr>
            <w:r w:rsidRPr="00FE666E">
              <w:rPr>
                <w:rFonts w:ascii="Times New Roman" w:hAnsi="Times New Roman"/>
                <w:b/>
                <w:bCs/>
              </w:rPr>
              <w:t xml:space="preserve">Практическое занятие 10. </w:t>
            </w:r>
            <w:r w:rsidRPr="00FE666E">
              <w:rPr>
                <w:rFonts w:ascii="Times New Roman" w:hAnsi="Times New Roman"/>
                <w:bCs/>
              </w:rPr>
              <w:t>Осуществление самоконтроля в процессе занятий спортивными играми и оценка собственного физического и психического состояния, в том числе динамики его изменения.</w:t>
            </w:r>
          </w:p>
        </w:tc>
        <w:tc>
          <w:tcPr>
            <w:tcW w:w="1198" w:type="pct"/>
          </w:tcPr>
          <w:p w14:paraId="35BB5022" w14:textId="77777777" w:rsidR="005E45F5" w:rsidRPr="00FE666E" w:rsidRDefault="005E45F5" w:rsidP="005E45F5">
            <w:pPr>
              <w:spacing w:after="0"/>
              <w:jc w:val="center"/>
              <w:rPr>
                <w:rFonts w:ascii="Times New Roman" w:hAnsi="Times New Roman"/>
                <w:b/>
                <w:bCs/>
              </w:rPr>
            </w:pPr>
            <w:r w:rsidRPr="00FE666E">
              <w:rPr>
                <w:rFonts w:ascii="Times New Roman" w:hAnsi="Times New Roman"/>
                <w:b/>
                <w:bCs/>
              </w:rPr>
              <w:t>2</w:t>
            </w:r>
          </w:p>
        </w:tc>
        <w:tc>
          <w:tcPr>
            <w:tcW w:w="867" w:type="pct"/>
            <w:vMerge/>
          </w:tcPr>
          <w:p w14:paraId="6DFDF06E" w14:textId="77777777" w:rsidR="005E45F5" w:rsidRPr="00FE666E" w:rsidRDefault="005E45F5" w:rsidP="005E45F5">
            <w:pPr>
              <w:spacing w:after="0"/>
              <w:rPr>
                <w:rFonts w:ascii="Times New Roman" w:hAnsi="Times New Roman"/>
                <w:b/>
                <w:bCs/>
              </w:rPr>
            </w:pPr>
          </w:p>
        </w:tc>
      </w:tr>
      <w:tr w:rsidR="005E45F5" w:rsidRPr="00FE666E" w14:paraId="111ABC06" w14:textId="6E1E2FDA" w:rsidTr="005E45F5">
        <w:tc>
          <w:tcPr>
            <w:tcW w:w="741" w:type="pct"/>
            <w:vMerge w:val="restart"/>
          </w:tcPr>
          <w:p w14:paraId="3A416A56" w14:textId="77777777" w:rsidR="005E45F5" w:rsidRPr="00FE666E" w:rsidRDefault="005E45F5" w:rsidP="005E45F5">
            <w:pPr>
              <w:spacing w:after="0"/>
              <w:rPr>
                <w:rFonts w:ascii="Times New Roman" w:hAnsi="Times New Roman"/>
                <w:b/>
                <w:bCs/>
              </w:rPr>
            </w:pPr>
            <w:r w:rsidRPr="00FE666E">
              <w:rPr>
                <w:rFonts w:ascii="Times New Roman" w:hAnsi="Times New Roman"/>
                <w:b/>
                <w:bCs/>
              </w:rPr>
              <w:t xml:space="preserve">Тема 4. </w:t>
            </w:r>
            <w:r w:rsidRPr="00FE666E">
              <w:rPr>
                <w:rFonts w:ascii="Times New Roman" w:hAnsi="Times New Roman"/>
                <w:bCs/>
              </w:rPr>
              <w:t xml:space="preserve">Плавание </w:t>
            </w:r>
          </w:p>
        </w:tc>
        <w:tc>
          <w:tcPr>
            <w:tcW w:w="2194" w:type="pct"/>
          </w:tcPr>
          <w:p w14:paraId="7A992E5E" w14:textId="77777777" w:rsidR="005E45F5" w:rsidRPr="00FE666E" w:rsidRDefault="005E45F5" w:rsidP="005E45F5">
            <w:pPr>
              <w:tabs>
                <w:tab w:val="left" w:pos="338"/>
              </w:tabs>
              <w:spacing w:after="0"/>
              <w:ind w:left="33"/>
              <w:contextualSpacing/>
              <w:jc w:val="both"/>
              <w:rPr>
                <w:rFonts w:ascii="Times New Roman" w:hAnsi="Times New Roman"/>
                <w:bCs/>
              </w:rPr>
            </w:pPr>
            <w:r w:rsidRPr="00FE666E">
              <w:rPr>
                <w:rFonts w:ascii="Times New Roman" w:hAnsi="Times New Roman"/>
                <w:b/>
                <w:bCs/>
              </w:rPr>
              <w:t>Содержание учебного материала</w:t>
            </w:r>
          </w:p>
        </w:tc>
        <w:tc>
          <w:tcPr>
            <w:tcW w:w="1198" w:type="pct"/>
            <w:vMerge w:val="restart"/>
          </w:tcPr>
          <w:p w14:paraId="6194D724" w14:textId="77777777" w:rsidR="005E45F5" w:rsidRPr="00FE666E" w:rsidRDefault="005E45F5" w:rsidP="005E45F5">
            <w:pPr>
              <w:spacing w:after="0"/>
              <w:jc w:val="center"/>
              <w:rPr>
                <w:rFonts w:ascii="Times New Roman" w:hAnsi="Times New Roman"/>
                <w:b/>
                <w:bCs/>
              </w:rPr>
            </w:pPr>
            <w:r w:rsidRPr="00FE666E">
              <w:rPr>
                <w:rFonts w:ascii="Times New Roman" w:hAnsi="Times New Roman"/>
                <w:b/>
                <w:bCs/>
              </w:rPr>
              <w:t>16</w:t>
            </w:r>
          </w:p>
          <w:p w14:paraId="260E57D2" w14:textId="77777777" w:rsidR="005E45F5" w:rsidRPr="00FE666E" w:rsidRDefault="005E45F5" w:rsidP="005E45F5">
            <w:pPr>
              <w:spacing w:after="0"/>
              <w:jc w:val="center"/>
              <w:rPr>
                <w:rFonts w:ascii="Times New Roman" w:hAnsi="Times New Roman"/>
                <w:b/>
                <w:bCs/>
              </w:rPr>
            </w:pPr>
          </w:p>
        </w:tc>
        <w:tc>
          <w:tcPr>
            <w:tcW w:w="867" w:type="pct"/>
            <w:vMerge w:val="restart"/>
          </w:tcPr>
          <w:p w14:paraId="00387630" w14:textId="2A4590CE" w:rsidR="005E45F5" w:rsidRPr="00FE666E" w:rsidRDefault="005E45F5" w:rsidP="009975D2">
            <w:pPr>
              <w:spacing w:after="0"/>
              <w:jc w:val="center"/>
              <w:rPr>
                <w:rFonts w:ascii="Times New Roman" w:hAnsi="Times New Roman"/>
                <w:b/>
                <w:bCs/>
              </w:rPr>
            </w:pPr>
            <w:r w:rsidRPr="00FE666E">
              <w:rPr>
                <w:rFonts w:ascii="Times New Roman" w:hAnsi="Times New Roman"/>
              </w:rPr>
              <w:t>ОК 08</w:t>
            </w:r>
          </w:p>
        </w:tc>
      </w:tr>
      <w:tr w:rsidR="005E45F5" w:rsidRPr="00FE666E" w14:paraId="2E8CE199" w14:textId="11DCE7F2" w:rsidTr="005E45F5">
        <w:tc>
          <w:tcPr>
            <w:tcW w:w="741" w:type="pct"/>
            <w:vMerge/>
          </w:tcPr>
          <w:p w14:paraId="49ABE894" w14:textId="77777777" w:rsidR="005E45F5" w:rsidRPr="00FE666E" w:rsidRDefault="005E45F5" w:rsidP="005E45F5">
            <w:pPr>
              <w:spacing w:after="0"/>
              <w:rPr>
                <w:rFonts w:ascii="Times New Roman" w:hAnsi="Times New Roman"/>
                <w:b/>
                <w:bCs/>
              </w:rPr>
            </w:pPr>
          </w:p>
        </w:tc>
        <w:tc>
          <w:tcPr>
            <w:tcW w:w="2194" w:type="pct"/>
          </w:tcPr>
          <w:p w14:paraId="63065906" w14:textId="77777777" w:rsidR="005E45F5" w:rsidRPr="00FE666E" w:rsidRDefault="005E45F5" w:rsidP="004A6791">
            <w:pPr>
              <w:numPr>
                <w:ilvl w:val="0"/>
                <w:numId w:val="84"/>
              </w:numPr>
              <w:tabs>
                <w:tab w:val="num" w:pos="32"/>
                <w:tab w:val="left" w:pos="316"/>
              </w:tabs>
              <w:spacing w:after="0"/>
              <w:ind w:left="32" w:hanging="32"/>
              <w:contextualSpacing/>
              <w:jc w:val="both"/>
              <w:rPr>
                <w:rFonts w:ascii="Times New Roman" w:hAnsi="Times New Roman"/>
              </w:rPr>
            </w:pPr>
            <w:r w:rsidRPr="00FE666E">
              <w:rPr>
                <w:rFonts w:ascii="Times New Roman" w:hAnsi="Times New Roman"/>
                <w:bCs/>
                <w:iCs/>
              </w:rPr>
              <w:t>Техника безопасности на занятиях плаванием.</w:t>
            </w:r>
          </w:p>
        </w:tc>
        <w:tc>
          <w:tcPr>
            <w:tcW w:w="1198" w:type="pct"/>
            <w:vMerge/>
          </w:tcPr>
          <w:p w14:paraId="059236BE" w14:textId="77777777" w:rsidR="005E45F5" w:rsidRPr="00FE666E" w:rsidRDefault="005E45F5" w:rsidP="005E45F5">
            <w:pPr>
              <w:spacing w:after="0"/>
              <w:jc w:val="center"/>
              <w:rPr>
                <w:rFonts w:ascii="Times New Roman" w:hAnsi="Times New Roman"/>
                <w:b/>
                <w:bCs/>
              </w:rPr>
            </w:pPr>
          </w:p>
        </w:tc>
        <w:tc>
          <w:tcPr>
            <w:tcW w:w="867" w:type="pct"/>
            <w:vMerge/>
          </w:tcPr>
          <w:p w14:paraId="554AB84A" w14:textId="77777777" w:rsidR="005E45F5" w:rsidRPr="00FE666E" w:rsidRDefault="005E45F5" w:rsidP="005E45F5">
            <w:pPr>
              <w:spacing w:after="0"/>
              <w:rPr>
                <w:rFonts w:ascii="Times New Roman" w:hAnsi="Times New Roman"/>
                <w:b/>
                <w:bCs/>
              </w:rPr>
            </w:pPr>
          </w:p>
        </w:tc>
      </w:tr>
      <w:tr w:rsidR="005E45F5" w:rsidRPr="00FE666E" w14:paraId="12BCD31B" w14:textId="395D678A" w:rsidTr="005E45F5">
        <w:tc>
          <w:tcPr>
            <w:tcW w:w="741" w:type="pct"/>
            <w:vMerge/>
          </w:tcPr>
          <w:p w14:paraId="6DB787F1" w14:textId="77777777" w:rsidR="005E45F5" w:rsidRPr="00FE666E" w:rsidRDefault="005E45F5" w:rsidP="005E45F5">
            <w:pPr>
              <w:spacing w:after="0"/>
              <w:rPr>
                <w:rFonts w:ascii="Times New Roman" w:hAnsi="Times New Roman"/>
                <w:b/>
                <w:bCs/>
              </w:rPr>
            </w:pPr>
          </w:p>
        </w:tc>
        <w:tc>
          <w:tcPr>
            <w:tcW w:w="2194" w:type="pct"/>
          </w:tcPr>
          <w:p w14:paraId="34E70ED4" w14:textId="77777777" w:rsidR="005E45F5" w:rsidRPr="00FE666E" w:rsidRDefault="005E45F5" w:rsidP="004A6791">
            <w:pPr>
              <w:numPr>
                <w:ilvl w:val="0"/>
                <w:numId w:val="84"/>
              </w:numPr>
              <w:tabs>
                <w:tab w:val="num" w:pos="32"/>
                <w:tab w:val="left" w:pos="316"/>
              </w:tabs>
              <w:spacing w:after="0"/>
              <w:ind w:left="32" w:hanging="32"/>
              <w:contextualSpacing/>
              <w:jc w:val="both"/>
              <w:rPr>
                <w:rFonts w:ascii="Times New Roman" w:hAnsi="Times New Roman"/>
              </w:rPr>
            </w:pPr>
            <w:r w:rsidRPr="00FE666E">
              <w:rPr>
                <w:rFonts w:ascii="Times New Roman" w:hAnsi="Times New Roman"/>
              </w:rPr>
              <w:t>Подготовительные упражнения по освоению с водой</w:t>
            </w:r>
          </w:p>
        </w:tc>
        <w:tc>
          <w:tcPr>
            <w:tcW w:w="1198" w:type="pct"/>
            <w:vMerge/>
          </w:tcPr>
          <w:p w14:paraId="1F30B29C" w14:textId="77777777" w:rsidR="005E45F5" w:rsidRPr="00FE666E" w:rsidRDefault="005E45F5" w:rsidP="005E45F5">
            <w:pPr>
              <w:spacing w:after="0"/>
              <w:jc w:val="center"/>
              <w:rPr>
                <w:rFonts w:ascii="Times New Roman" w:hAnsi="Times New Roman"/>
                <w:b/>
                <w:bCs/>
              </w:rPr>
            </w:pPr>
          </w:p>
        </w:tc>
        <w:tc>
          <w:tcPr>
            <w:tcW w:w="867" w:type="pct"/>
            <w:vMerge/>
          </w:tcPr>
          <w:p w14:paraId="2A40CB1D" w14:textId="77777777" w:rsidR="005E45F5" w:rsidRPr="00FE666E" w:rsidRDefault="005E45F5" w:rsidP="005E45F5">
            <w:pPr>
              <w:spacing w:after="0"/>
              <w:rPr>
                <w:rFonts w:ascii="Times New Roman" w:hAnsi="Times New Roman"/>
                <w:b/>
                <w:bCs/>
              </w:rPr>
            </w:pPr>
          </w:p>
        </w:tc>
      </w:tr>
      <w:tr w:rsidR="005E45F5" w:rsidRPr="00FE666E" w14:paraId="13B19E71" w14:textId="48F06A73" w:rsidTr="005E45F5">
        <w:tc>
          <w:tcPr>
            <w:tcW w:w="741" w:type="pct"/>
            <w:vMerge/>
          </w:tcPr>
          <w:p w14:paraId="70FB75CB" w14:textId="77777777" w:rsidR="005E45F5" w:rsidRPr="00FE666E" w:rsidRDefault="005E45F5" w:rsidP="005E45F5">
            <w:pPr>
              <w:spacing w:after="0"/>
              <w:rPr>
                <w:rFonts w:ascii="Times New Roman" w:hAnsi="Times New Roman"/>
                <w:b/>
                <w:bCs/>
              </w:rPr>
            </w:pPr>
          </w:p>
        </w:tc>
        <w:tc>
          <w:tcPr>
            <w:tcW w:w="2194" w:type="pct"/>
          </w:tcPr>
          <w:p w14:paraId="79E2D56B" w14:textId="77777777" w:rsidR="005E45F5" w:rsidRPr="00FE666E" w:rsidRDefault="005E45F5" w:rsidP="004A6791">
            <w:pPr>
              <w:numPr>
                <w:ilvl w:val="0"/>
                <w:numId w:val="84"/>
              </w:numPr>
              <w:tabs>
                <w:tab w:val="num" w:pos="32"/>
                <w:tab w:val="left" w:pos="316"/>
              </w:tabs>
              <w:spacing w:after="0"/>
              <w:ind w:left="32" w:hanging="32"/>
              <w:contextualSpacing/>
              <w:jc w:val="both"/>
              <w:rPr>
                <w:rFonts w:ascii="Times New Roman" w:hAnsi="Times New Roman"/>
              </w:rPr>
            </w:pPr>
            <w:r w:rsidRPr="00FE666E">
              <w:rPr>
                <w:rFonts w:ascii="Times New Roman" w:hAnsi="Times New Roman"/>
              </w:rPr>
              <w:t>Упражнения для освоения способов плавания</w:t>
            </w:r>
          </w:p>
        </w:tc>
        <w:tc>
          <w:tcPr>
            <w:tcW w:w="1198" w:type="pct"/>
            <w:vMerge/>
          </w:tcPr>
          <w:p w14:paraId="0E2260A3" w14:textId="77777777" w:rsidR="005E45F5" w:rsidRPr="00FE666E" w:rsidRDefault="005E45F5" w:rsidP="005E45F5">
            <w:pPr>
              <w:spacing w:after="0"/>
              <w:jc w:val="center"/>
              <w:rPr>
                <w:rFonts w:ascii="Times New Roman" w:hAnsi="Times New Roman"/>
                <w:b/>
                <w:bCs/>
              </w:rPr>
            </w:pPr>
          </w:p>
        </w:tc>
        <w:tc>
          <w:tcPr>
            <w:tcW w:w="867" w:type="pct"/>
            <w:vMerge/>
          </w:tcPr>
          <w:p w14:paraId="57E1FCF1" w14:textId="77777777" w:rsidR="005E45F5" w:rsidRPr="00FE666E" w:rsidRDefault="005E45F5" w:rsidP="005E45F5">
            <w:pPr>
              <w:spacing w:after="0"/>
              <w:rPr>
                <w:rFonts w:ascii="Times New Roman" w:hAnsi="Times New Roman"/>
                <w:b/>
                <w:bCs/>
              </w:rPr>
            </w:pPr>
          </w:p>
        </w:tc>
      </w:tr>
      <w:tr w:rsidR="005E45F5" w:rsidRPr="00FE666E" w14:paraId="3F5C61CF" w14:textId="42DC9519" w:rsidTr="005E45F5">
        <w:tc>
          <w:tcPr>
            <w:tcW w:w="741" w:type="pct"/>
            <w:vMerge/>
          </w:tcPr>
          <w:p w14:paraId="20181651" w14:textId="77777777" w:rsidR="005E45F5" w:rsidRPr="00FE666E" w:rsidRDefault="005E45F5" w:rsidP="005E45F5">
            <w:pPr>
              <w:spacing w:after="0"/>
              <w:rPr>
                <w:rFonts w:ascii="Times New Roman" w:hAnsi="Times New Roman"/>
                <w:b/>
                <w:bCs/>
              </w:rPr>
            </w:pPr>
          </w:p>
        </w:tc>
        <w:tc>
          <w:tcPr>
            <w:tcW w:w="2194" w:type="pct"/>
          </w:tcPr>
          <w:p w14:paraId="571CDCEB" w14:textId="77777777" w:rsidR="005E45F5" w:rsidRPr="00FE666E" w:rsidRDefault="005E45F5" w:rsidP="004A6791">
            <w:pPr>
              <w:numPr>
                <w:ilvl w:val="0"/>
                <w:numId w:val="84"/>
              </w:numPr>
              <w:tabs>
                <w:tab w:val="num" w:pos="32"/>
                <w:tab w:val="left" w:pos="316"/>
              </w:tabs>
              <w:spacing w:after="0"/>
              <w:ind w:left="32" w:hanging="32"/>
              <w:contextualSpacing/>
              <w:jc w:val="both"/>
              <w:rPr>
                <w:rFonts w:ascii="Times New Roman" w:hAnsi="Times New Roman"/>
              </w:rPr>
            </w:pPr>
            <w:r w:rsidRPr="00FE666E">
              <w:rPr>
                <w:rFonts w:ascii="Times New Roman" w:hAnsi="Times New Roman"/>
                <w:bCs/>
              </w:rPr>
              <w:t>Развитие физических способностей средствами плавания</w:t>
            </w:r>
          </w:p>
        </w:tc>
        <w:tc>
          <w:tcPr>
            <w:tcW w:w="1198" w:type="pct"/>
            <w:vMerge/>
          </w:tcPr>
          <w:p w14:paraId="095405C1" w14:textId="77777777" w:rsidR="005E45F5" w:rsidRPr="00FE666E" w:rsidRDefault="005E45F5" w:rsidP="005E45F5">
            <w:pPr>
              <w:spacing w:after="0"/>
              <w:jc w:val="center"/>
              <w:rPr>
                <w:rFonts w:ascii="Times New Roman" w:hAnsi="Times New Roman"/>
                <w:b/>
                <w:bCs/>
              </w:rPr>
            </w:pPr>
          </w:p>
        </w:tc>
        <w:tc>
          <w:tcPr>
            <w:tcW w:w="867" w:type="pct"/>
            <w:vMerge/>
          </w:tcPr>
          <w:p w14:paraId="776D838B" w14:textId="77777777" w:rsidR="005E45F5" w:rsidRPr="00FE666E" w:rsidRDefault="005E45F5" w:rsidP="005E45F5">
            <w:pPr>
              <w:spacing w:after="0"/>
              <w:rPr>
                <w:rFonts w:ascii="Times New Roman" w:hAnsi="Times New Roman"/>
                <w:b/>
                <w:bCs/>
              </w:rPr>
            </w:pPr>
          </w:p>
        </w:tc>
      </w:tr>
      <w:tr w:rsidR="005E45F5" w:rsidRPr="00FE666E" w14:paraId="3D937570" w14:textId="6D80274E" w:rsidTr="005E45F5">
        <w:tc>
          <w:tcPr>
            <w:tcW w:w="741" w:type="pct"/>
            <w:vMerge/>
          </w:tcPr>
          <w:p w14:paraId="562114D8" w14:textId="77777777" w:rsidR="005E45F5" w:rsidRPr="00FE666E" w:rsidRDefault="005E45F5" w:rsidP="005E45F5">
            <w:pPr>
              <w:spacing w:after="0"/>
              <w:rPr>
                <w:rFonts w:ascii="Times New Roman" w:hAnsi="Times New Roman"/>
                <w:b/>
                <w:bCs/>
              </w:rPr>
            </w:pPr>
          </w:p>
        </w:tc>
        <w:tc>
          <w:tcPr>
            <w:tcW w:w="2194" w:type="pct"/>
          </w:tcPr>
          <w:p w14:paraId="4E2989B8" w14:textId="77777777" w:rsidR="005E45F5" w:rsidRPr="00FE666E" w:rsidRDefault="005E45F5" w:rsidP="004A6791">
            <w:pPr>
              <w:numPr>
                <w:ilvl w:val="0"/>
                <w:numId w:val="84"/>
              </w:numPr>
              <w:tabs>
                <w:tab w:val="left" w:pos="316"/>
              </w:tabs>
              <w:spacing w:after="0"/>
              <w:ind w:left="32" w:hanging="32"/>
              <w:contextualSpacing/>
              <w:jc w:val="both"/>
              <w:rPr>
                <w:rFonts w:ascii="Times New Roman" w:hAnsi="Times New Roman"/>
              </w:rPr>
            </w:pPr>
            <w:r w:rsidRPr="00FE666E">
              <w:rPr>
                <w:rFonts w:ascii="Times New Roman" w:hAnsi="Times New Roman"/>
                <w:bCs/>
                <w:iCs/>
              </w:rPr>
              <w:t>Профессионально-прикладная направленность средств плавания</w:t>
            </w:r>
          </w:p>
        </w:tc>
        <w:tc>
          <w:tcPr>
            <w:tcW w:w="1198" w:type="pct"/>
            <w:vMerge/>
          </w:tcPr>
          <w:p w14:paraId="2A953D39" w14:textId="77777777" w:rsidR="005E45F5" w:rsidRPr="00FE666E" w:rsidRDefault="005E45F5" w:rsidP="005E45F5">
            <w:pPr>
              <w:spacing w:after="0"/>
              <w:jc w:val="center"/>
              <w:rPr>
                <w:rFonts w:ascii="Times New Roman" w:hAnsi="Times New Roman"/>
                <w:b/>
                <w:bCs/>
              </w:rPr>
            </w:pPr>
          </w:p>
        </w:tc>
        <w:tc>
          <w:tcPr>
            <w:tcW w:w="867" w:type="pct"/>
            <w:vMerge/>
          </w:tcPr>
          <w:p w14:paraId="3A5A8455" w14:textId="77777777" w:rsidR="005E45F5" w:rsidRPr="00FE666E" w:rsidRDefault="005E45F5" w:rsidP="005E45F5">
            <w:pPr>
              <w:spacing w:after="0"/>
              <w:rPr>
                <w:rFonts w:ascii="Times New Roman" w:hAnsi="Times New Roman"/>
                <w:b/>
                <w:bCs/>
              </w:rPr>
            </w:pPr>
          </w:p>
        </w:tc>
      </w:tr>
      <w:tr w:rsidR="005E45F5" w:rsidRPr="00FE666E" w14:paraId="687047EB" w14:textId="4B97BAFB" w:rsidTr="005E45F5">
        <w:tc>
          <w:tcPr>
            <w:tcW w:w="741" w:type="pct"/>
            <w:vMerge/>
          </w:tcPr>
          <w:p w14:paraId="5D0D2B3E" w14:textId="77777777" w:rsidR="005E45F5" w:rsidRPr="00FE666E" w:rsidRDefault="005E45F5" w:rsidP="005E45F5">
            <w:pPr>
              <w:spacing w:after="0"/>
              <w:rPr>
                <w:rFonts w:ascii="Times New Roman" w:hAnsi="Times New Roman"/>
                <w:b/>
                <w:bCs/>
              </w:rPr>
            </w:pPr>
          </w:p>
        </w:tc>
        <w:tc>
          <w:tcPr>
            <w:tcW w:w="2194" w:type="pct"/>
          </w:tcPr>
          <w:p w14:paraId="5D40D665" w14:textId="77777777" w:rsidR="005E45F5" w:rsidRPr="00FE666E" w:rsidRDefault="005E45F5" w:rsidP="005E45F5">
            <w:pPr>
              <w:spacing w:after="0"/>
              <w:jc w:val="both"/>
              <w:rPr>
                <w:rFonts w:ascii="Times New Roman" w:hAnsi="Times New Roman"/>
              </w:rPr>
            </w:pPr>
            <w:r w:rsidRPr="00FE666E">
              <w:rPr>
                <w:rFonts w:ascii="Times New Roman" w:hAnsi="Times New Roman"/>
                <w:b/>
                <w:bCs/>
              </w:rPr>
              <w:t>В том числе практических занятий и лабораторных работ</w:t>
            </w:r>
          </w:p>
        </w:tc>
        <w:tc>
          <w:tcPr>
            <w:tcW w:w="1198" w:type="pct"/>
          </w:tcPr>
          <w:p w14:paraId="1B6DB79C" w14:textId="77777777" w:rsidR="005E45F5" w:rsidRPr="00FE666E" w:rsidRDefault="005E45F5" w:rsidP="005E45F5">
            <w:pPr>
              <w:spacing w:after="0"/>
              <w:jc w:val="center"/>
              <w:rPr>
                <w:rFonts w:ascii="Times New Roman" w:hAnsi="Times New Roman"/>
                <w:b/>
                <w:bCs/>
              </w:rPr>
            </w:pPr>
            <w:r w:rsidRPr="00FE666E">
              <w:rPr>
                <w:rFonts w:ascii="Times New Roman" w:hAnsi="Times New Roman"/>
                <w:b/>
                <w:bCs/>
              </w:rPr>
              <w:t>16</w:t>
            </w:r>
          </w:p>
        </w:tc>
        <w:tc>
          <w:tcPr>
            <w:tcW w:w="867" w:type="pct"/>
            <w:vMerge/>
          </w:tcPr>
          <w:p w14:paraId="5B29AA1F" w14:textId="77777777" w:rsidR="005E45F5" w:rsidRPr="00FE666E" w:rsidRDefault="005E45F5" w:rsidP="005E45F5">
            <w:pPr>
              <w:spacing w:after="0"/>
              <w:rPr>
                <w:rFonts w:ascii="Times New Roman" w:hAnsi="Times New Roman"/>
                <w:b/>
                <w:bCs/>
              </w:rPr>
            </w:pPr>
          </w:p>
        </w:tc>
      </w:tr>
      <w:tr w:rsidR="005E45F5" w:rsidRPr="00FE666E" w14:paraId="131FFA6F" w14:textId="20770639" w:rsidTr="005E45F5">
        <w:tc>
          <w:tcPr>
            <w:tcW w:w="741" w:type="pct"/>
            <w:vMerge/>
          </w:tcPr>
          <w:p w14:paraId="3683E859" w14:textId="77777777" w:rsidR="005E45F5" w:rsidRPr="00FE666E" w:rsidRDefault="005E45F5" w:rsidP="005E45F5">
            <w:pPr>
              <w:spacing w:after="0"/>
              <w:rPr>
                <w:rFonts w:ascii="Times New Roman" w:hAnsi="Times New Roman"/>
                <w:b/>
                <w:bCs/>
              </w:rPr>
            </w:pPr>
          </w:p>
        </w:tc>
        <w:tc>
          <w:tcPr>
            <w:tcW w:w="2194" w:type="pct"/>
          </w:tcPr>
          <w:p w14:paraId="7D758056" w14:textId="77777777" w:rsidR="005E45F5" w:rsidRPr="00FE666E" w:rsidRDefault="005E45F5" w:rsidP="005E45F5">
            <w:pPr>
              <w:tabs>
                <w:tab w:val="left" w:pos="304"/>
              </w:tabs>
              <w:spacing w:after="0"/>
              <w:contextualSpacing/>
              <w:jc w:val="both"/>
              <w:rPr>
                <w:rFonts w:ascii="Times New Roman" w:hAnsi="Times New Roman"/>
                <w:b/>
                <w:bCs/>
              </w:rPr>
            </w:pPr>
            <w:r w:rsidRPr="00FE666E">
              <w:rPr>
                <w:rFonts w:ascii="Times New Roman" w:hAnsi="Times New Roman"/>
                <w:b/>
                <w:bCs/>
              </w:rPr>
              <w:t xml:space="preserve">Практическое занятие 11. </w:t>
            </w:r>
            <w:r w:rsidRPr="00FE666E">
              <w:rPr>
                <w:rFonts w:ascii="Times New Roman" w:hAnsi="Times New Roman"/>
                <w:bCs/>
              </w:rPr>
              <w:t>Развитие физических способностей, в том числе профессионально-прикладных средствами плавания.</w:t>
            </w:r>
          </w:p>
        </w:tc>
        <w:tc>
          <w:tcPr>
            <w:tcW w:w="1198" w:type="pct"/>
          </w:tcPr>
          <w:p w14:paraId="1FC95390" w14:textId="77777777" w:rsidR="005E45F5" w:rsidRPr="00FE666E" w:rsidRDefault="005E45F5" w:rsidP="005E45F5">
            <w:pPr>
              <w:spacing w:after="0"/>
              <w:jc w:val="center"/>
              <w:rPr>
                <w:rFonts w:ascii="Times New Roman" w:hAnsi="Times New Roman"/>
                <w:bCs/>
              </w:rPr>
            </w:pPr>
            <w:r w:rsidRPr="00FE666E">
              <w:rPr>
                <w:rFonts w:ascii="Times New Roman" w:hAnsi="Times New Roman"/>
                <w:bCs/>
              </w:rPr>
              <w:t>6</w:t>
            </w:r>
          </w:p>
        </w:tc>
        <w:tc>
          <w:tcPr>
            <w:tcW w:w="867" w:type="pct"/>
            <w:vMerge/>
          </w:tcPr>
          <w:p w14:paraId="09977995" w14:textId="77777777" w:rsidR="005E45F5" w:rsidRPr="00FE666E" w:rsidRDefault="005E45F5" w:rsidP="005E45F5">
            <w:pPr>
              <w:spacing w:after="0"/>
              <w:rPr>
                <w:rFonts w:ascii="Times New Roman" w:hAnsi="Times New Roman"/>
                <w:b/>
                <w:bCs/>
              </w:rPr>
            </w:pPr>
          </w:p>
        </w:tc>
      </w:tr>
      <w:tr w:rsidR="005E45F5" w:rsidRPr="00FE666E" w14:paraId="6841F015" w14:textId="70F7EC33" w:rsidTr="005E45F5">
        <w:tc>
          <w:tcPr>
            <w:tcW w:w="741" w:type="pct"/>
            <w:vMerge/>
          </w:tcPr>
          <w:p w14:paraId="4CD73BBB" w14:textId="77777777" w:rsidR="005E45F5" w:rsidRPr="00FE666E" w:rsidRDefault="005E45F5" w:rsidP="005E45F5">
            <w:pPr>
              <w:spacing w:after="0"/>
              <w:rPr>
                <w:rFonts w:ascii="Times New Roman" w:hAnsi="Times New Roman"/>
                <w:b/>
                <w:bCs/>
              </w:rPr>
            </w:pPr>
          </w:p>
        </w:tc>
        <w:tc>
          <w:tcPr>
            <w:tcW w:w="2194" w:type="pct"/>
          </w:tcPr>
          <w:p w14:paraId="781B52BE" w14:textId="77777777" w:rsidR="005E45F5" w:rsidRPr="00FE666E" w:rsidRDefault="005E45F5" w:rsidP="005E45F5">
            <w:pPr>
              <w:tabs>
                <w:tab w:val="left" w:pos="338"/>
              </w:tabs>
              <w:spacing w:after="0"/>
              <w:contextualSpacing/>
              <w:rPr>
                <w:rFonts w:ascii="Times New Roman" w:hAnsi="Times New Roman"/>
                <w:b/>
                <w:bCs/>
              </w:rPr>
            </w:pPr>
            <w:r w:rsidRPr="00FE666E">
              <w:rPr>
                <w:rFonts w:ascii="Times New Roman" w:hAnsi="Times New Roman"/>
                <w:b/>
                <w:bCs/>
              </w:rPr>
              <w:t xml:space="preserve">Практическое занятие 12.  </w:t>
            </w:r>
            <w:r w:rsidRPr="00FE666E">
              <w:rPr>
                <w:rFonts w:ascii="Times New Roman" w:hAnsi="Times New Roman"/>
                <w:bCs/>
              </w:rPr>
              <w:t>Освоение техники выполнения способов плавания.</w:t>
            </w:r>
          </w:p>
        </w:tc>
        <w:tc>
          <w:tcPr>
            <w:tcW w:w="1198" w:type="pct"/>
          </w:tcPr>
          <w:p w14:paraId="4B422CBF" w14:textId="77777777" w:rsidR="005E45F5" w:rsidRPr="00FE666E" w:rsidRDefault="005E45F5" w:rsidP="005E45F5">
            <w:pPr>
              <w:spacing w:after="0"/>
              <w:jc w:val="center"/>
              <w:rPr>
                <w:rFonts w:ascii="Times New Roman" w:hAnsi="Times New Roman"/>
                <w:bCs/>
              </w:rPr>
            </w:pPr>
            <w:r w:rsidRPr="00FE666E">
              <w:rPr>
                <w:rFonts w:ascii="Times New Roman" w:hAnsi="Times New Roman"/>
                <w:bCs/>
              </w:rPr>
              <w:t>6</w:t>
            </w:r>
          </w:p>
        </w:tc>
        <w:tc>
          <w:tcPr>
            <w:tcW w:w="867" w:type="pct"/>
            <w:vMerge/>
          </w:tcPr>
          <w:p w14:paraId="44BB809D" w14:textId="77777777" w:rsidR="005E45F5" w:rsidRPr="00FE666E" w:rsidRDefault="005E45F5" w:rsidP="005E45F5">
            <w:pPr>
              <w:spacing w:after="0"/>
              <w:rPr>
                <w:rFonts w:ascii="Times New Roman" w:hAnsi="Times New Roman"/>
                <w:b/>
                <w:bCs/>
              </w:rPr>
            </w:pPr>
          </w:p>
        </w:tc>
      </w:tr>
      <w:tr w:rsidR="005E45F5" w:rsidRPr="00FE666E" w14:paraId="64D79241" w14:textId="4F697456" w:rsidTr="005E45F5">
        <w:tc>
          <w:tcPr>
            <w:tcW w:w="741" w:type="pct"/>
            <w:vMerge/>
          </w:tcPr>
          <w:p w14:paraId="44A448CB" w14:textId="77777777" w:rsidR="005E45F5" w:rsidRPr="00FE666E" w:rsidRDefault="005E45F5" w:rsidP="005E45F5">
            <w:pPr>
              <w:spacing w:after="0"/>
              <w:rPr>
                <w:rFonts w:ascii="Times New Roman" w:hAnsi="Times New Roman"/>
                <w:b/>
                <w:bCs/>
              </w:rPr>
            </w:pPr>
          </w:p>
        </w:tc>
        <w:tc>
          <w:tcPr>
            <w:tcW w:w="2194" w:type="pct"/>
            <w:shd w:val="clear" w:color="auto" w:fill="auto"/>
          </w:tcPr>
          <w:p w14:paraId="6D89748D" w14:textId="77777777" w:rsidR="005E45F5" w:rsidRPr="00FE666E" w:rsidRDefault="005E45F5" w:rsidP="005E45F5">
            <w:pPr>
              <w:tabs>
                <w:tab w:val="left" w:pos="338"/>
              </w:tabs>
              <w:spacing w:after="0"/>
              <w:contextualSpacing/>
              <w:jc w:val="both"/>
              <w:rPr>
                <w:rFonts w:ascii="Times New Roman" w:hAnsi="Times New Roman"/>
                <w:bCs/>
              </w:rPr>
            </w:pPr>
            <w:r w:rsidRPr="00FE666E">
              <w:rPr>
                <w:rFonts w:ascii="Times New Roman" w:hAnsi="Times New Roman"/>
                <w:b/>
                <w:bCs/>
              </w:rPr>
              <w:t xml:space="preserve">Практическое занятие 13. </w:t>
            </w:r>
            <w:r w:rsidRPr="00FE666E">
              <w:rPr>
                <w:rFonts w:ascii="Times New Roman" w:hAnsi="Times New Roman"/>
                <w:bCs/>
              </w:rPr>
              <w:t>Осуществление самоконтроля в процессе занятий плаванием и оценка собственного физического и психического состояния, в том числе динамики его изменения.</w:t>
            </w:r>
          </w:p>
        </w:tc>
        <w:tc>
          <w:tcPr>
            <w:tcW w:w="1198" w:type="pct"/>
          </w:tcPr>
          <w:p w14:paraId="4D493923" w14:textId="77777777" w:rsidR="005E45F5" w:rsidRPr="00FE666E" w:rsidRDefault="005E45F5" w:rsidP="005E45F5">
            <w:pPr>
              <w:spacing w:after="0"/>
              <w:jc w:val="center"/>
              <w:rPr>
                <w:rFonts w:ascii="Times New Roman" w:hAnsi="Times New Roman"/>
                <w:bCs/>
              </w:rPr>
            </w:pPr>
            <w:r w:rsidRPr="00FE666E">
              <w:rPr>
                <w:rFonts w:ascii="Times New Roman" w:hAnsi="Times New Roman"/>
                <w:bCs/>
              </w:rPr>
              <w:t>2</w:t>
            </w:r>
          </w:p>
        </w:tc>
        <w:tc>
          <w:tcPr>
            <w:tcW w:w="867" w:type="pct"/>
            <w:vMerge/>
          </w:tcPr>
          <w:p w14:paraId="0D21CD8F" w14:textId="77777777" w:rsidR="005E45F5" w:rsidRPr="00FE666E" w:rsidRDefault="005E45F5" w:rsidP="005E45F5">
            <w:pPr>
              <w:spacing w:after="0"/>
              <w:rPr>
                <w:rFonts w:ascii="Times New Roman" w:hAnsi="Times New Roman"/>
                <w:b/>
                <w:bCs/>
              </w:rPr>
            </w:pPr>
          </w:p>
        </w:tc>
      </w:tr>
      <w:tr w:rsidR="005E45F5" w:rsidRPr="00FE666E" w14:paraId="63EE6414" w14:textId="0671AE19" w:rsidTr="005E45F5">
        <w:tc>
          <w:tcPr>
            <w:tcW w:w="741" w:type="pct"/>
            <w:vMerge w:val="restart"/>
          </w:tcPr>
          <w:p w14:paraId="3D12C75E" w14:textId="77777777" w:rsidR="005E45F5" w:rsidRPr="00FE666E" w:rsidRDefault="005E45F5" w:rsidP="005E45F5">
            <w:pPr>
              <w:spacing w:after="0"/>
              <w:rPr>
                <w:rFonts w:ascii="Times New Roman" w:hAnsi="Times New Roman"/>
                <w:b/>
                <w:bCs/>
                <w:iCs/>
              </w:rPr>
            </w:pPr>
            <w:r w:rsidRPr="00FE666E">
              <w:rPr>
                <w:rFonts w:ascii="Times New Roman" w:hAnsi="Times New Roman"/>
                <w:b/>
                <w:bCs/>
                <w:iCs/>
              </w:rPr>
              <w:t xml:space="preserve">Тема 5. </w:t>
            </w:r>
            <w:r w:rsidRPr="00FE666E">
              <w:rPr>
                <w:rFonts w:ascii="Times New Roman" w:hAnsi="Times New Roman"/>
                <w:bCs/>
                <w:iCs/>
              </w:rPr>
              <w:t xml:space="preserve">Новые виды физкультурно-спортивной </w:t>
            </w:r>
            <w:r w:rsidRPr="00FE666E">
              <w:rPr>
                <w:rFonts w:ascii="Times New Roman" w:hAnsi="Times New Roman"/>
                <w:bCs/>
                <w:iCs/>
              </w:rPr>
              <w:lastRenderedPageBreak/>
              <w:t>деятельности (виды физкультурно-спортивной деятельности определяются образовательной организацией самостоятельно с учётом условий, материально-технического оснащения)</w:t>
            </w:r>
          </w:p>
        </w:tc>
        <w:tc>
          <w:tcPr>
            <w:tcW w:w="2194" w:type="pct"/>
            <w:shd w:val="clear" w:color="auto" w:fill="auto"/>
          </w:tcPr>
          <w:p w14:paraId="14772F60" w14:textId="77777777" w:rsidR="005E45F5" w:rsidRPr="00FE666E" w:rsidRDefault="005E45F5" w:rsidP="005E45F5">
            <w:pPr>
              <w:tabs>
                <w:tab w:val="left" w:pos="338"/>
              </w:tabs>
              <w:spacing w:after="0"/>
              <w:ind w:left="33"/>
              <w:contextualSpacing/>
              <w:jc w:val="both"/>
              <w:rPr>
                <w:rFonts w:ascii="Times New Roman" w:hAnsi="Times New Roman"/>
                <w:bCs/>
              </w:rPr>
            </w:pPr>
            <w:r w:rsidRPr="00FE666E">
              <w:rPr>
                <w:rFonts w:ascii="Times New Roman" w:hAnsi="Times New Roman"/>
                <w:b/>
                <w:bCs/>
              </w:rPr>
              <w:lastRenderedPageBreak/>
              <w:t>Содержание учебного материала</w:t>
            </w:r>
          </w:p>
        </w:tc>
        <w:tc>
          <w:tcPr>
            <w:tcW w:w="1198" w:type="pct"/>
            <w:vMerge w:val="restart"/>
          </w:tcPr>
          <w:p w14:paraId="3B6141A1" w14:textId="77777777" w:rsidR="005E45F5" w:rsidRPr="00FE666E" w:rsidRDefault="005E45F5" w:rsidP="005E45F5">
            <w:pPr>
              <w:spacing w:after="0"/>
              <w:jc w:val="center"/>
              <w:rPr>
                <w:rFonts w:ascii="Times New Roman" w:hAnsi="Times New Roman"/>
                <w:b/>
                <w:bCs/>
              </w:rPr>
            </w:pPr>
            <w:r w:rsidRPr="00FE666E">
              <w:rPr>
                <w:rFonts w:ascii="Times New Roman" w:hAnsi="Times New Roman"/>
                <w:b/>
                <w:bCs/>
              </w:rPr>
              <w:t>16</w:t>
            </w:r>
          </w:p>
        </w:tc>
        <w:tc>
          <w:tcPr>
            <w:tcW w:w="867" w:type="pct"/>
            <w:vMerge w:val="restart"/>
          </w:tcPr>
          <w:p w14:paraId="47460303" w14:textId="0C18742A" w:rsidR="005E45F5" w:rsidRPr="00FE666E" w:rsidRDefault="005E45F5" w:rsidP="009975D2">
            <w:pPr>
              <w:suppressAutoHyphens/>
              <w:spacing w:after="0"/>
              <w:jc w:val="center"/>
              <w:rPr>
                <w:rFonts w:ascii="Times New Roman" w:hAnsi="Times New Roman"/>
                <w:b/>
                <w:bCs/>
              </w:rPr>
            </w:pPr>
            <w:r w:rsidRPr="00FE666E">
              <w:rPr>
                <w:rFonts w:ascii="Times New Roman" w:hAnsi="Times New Roman"/>
              </w:rPr>
              <w:t>ОК 08</w:t>
            </w:r>
          </w:p>
        </w:tc>
      </w:tr>
      <w:tr w:rsidR="005E45F5" w:rsidRPr="00FE666E" w14:paraId="5D01C627" w14:textId="2EC812BF" w:rsidTr="005E45F5">
        <w:tc>
          <w:tcPr>
            <w:tcW w:w="741" w:type="pct"/>
            <w:vMerge/>
          </w:tcPr>
          <w:p w14:paraId="4B8232E0" w14:textId="77777777" w:rsidR="005E45F5" w:rsidRPr="00FE666E" w:rsidRDefault="005E45F5" w:rsidP="005E45F5">
            <w:pPr>
              <w:spacing w:after="0"/>
              <w:rPr>
                <w:rFonts w:ascii="Times New Roman" w:hAnsi="Times New Roman"/>
                <w:b/>
                <w:bCs/>
                <w:iCs/>
              </w:rPr>
            </w:pPr>
          </w:p>
        </w:tc>
        <w:tc>
          <w:tcPr>
            <w:tcW w:w="2194" w:type="pct"/>
            <w:shd w:val="clear" w:color="auto" w:fill="auto"/>
          </w:tcPr>
          <w:p w14:paraId="5CE68C85" w14:textId="77777777" w:rsidR="005E45F5" w:rsidRPr="00FE666E" w:rsidRDefault="005E45F5" w:rsidP="004A6791">
            <w:pPr>
              <w:numPr>
                <w:ilvl w:val="0"/>
                <w:numId w:val="89"/>
              </w:numPr>
              <w:tabs>
                <w:tab w:val="left" w:pos="208"/>
                <w:tab w:val="left" w:pos="470"/>
              </w:tabs>
              <w:spacing w:after="0"/>
              <w:ind w:left="66" w:firstLine="0"/>
              <w:contextualSpacing/>
              <w:jc w:val="both"/>
              <w:rPr>
                <w:rFonts w:ascii="Times New Roman" w:hAnsi="Times New Roman"/>
                <w:bCs/>
              </w:rPr>
            </w:pPr>
            <w:r w:rsidRPr="00FE666E">
              <w:rPr>
                <w:rFonts w:ascii="Times New Roman" w:hAnsi="Times New Roman"/>
                <w:bCs/>
                <w:iCs/>
              </w:rPr>
              <w:t>Техника безопасности на занятиях новыми видами физкультурно-спортивной деятельности</w:t>
            </w:r>
          </w:p>
        </w:tc>
        <w:tc>
          <w:tcPr>
            <w:tcW w:w="1198" w:type="pct"/>
            <w:vMerge/>
          </w:tcPr>
          <w:p w14:paraId="13A9BFA8" w14:textId="77777777" w:rsidR="005E45F5" w:rsidRPr="00FE666E" w:rsidRDefault="005E45F5" w:rsidP="005E45F5">
            <w:pPr>
              <w:spacing w:after="0"/>
              <w:jc w:val="center"/>
              <w:rPr>
                <w:rFonts w:ascii="Times New Roman" w:hAnsi="Times New Roman"/>
                <w:bCs/>
              </w:rPr>
            </w:pPr>
          </w:p>
        </w:tc>
        <w:tc>
          <w:tcPr>
            <w:tcW w:w="867" w:type="pct"/>
            <w:vMerge/>
          </w:tcPr>
          <w:p w14:paraId="722A54BD" w14:textId="77777777" w:rsidR="005E45F5" w:rsidRPr="00FE666E" w:rsidRDefault="005E45F5" w:rsidP="005E45F5">
            <w:pPr>
              <w:spacing w:after="0"/>
              <w:rPr>
                <w:rFonts w:ascii="Times New Roman" w:hAnsi="Times New Roman"/>
                <w:b/>
                <w:bCs/>
              </w:rPr>
            </w:pPr>
          </w:p>
        </w:tc>
      </w:tr>
      <w:tr w:rsidR="005E45F5" w:rsidRPr="00FE666E" w14:paraId="67FBE377" w14:textId="7B0A4CF4" w:rsidTr="005E45F5">
        <w:tc>
          <w:tcPr>
            <w:tcW w:w="741" w:type="pct"/>
            <w:vMerge/>
          </w:tcPr>
          <w:p w14:paraId="281BAACC" w14:textId="77777777" w:rsidR="005E45F5" w:rsidRPr="00FE666E" w:rsidRDefault="005E45F5" w:rsidP="005E45F5">
            <w:pPr>
              <w:spacing w:after="0"/>
              <w:rPr>
                <w:rFonts w:ascii="Times New Roman" w:hAnsi="Times New Roman"/>
                <w:b/>
                <w:bCs/>
                <w:iCs/>
              </w:rPr>
            </w:pPr>
          </w:p>
        </w:tc>
        <w:tc>
          <w:tcPr>
            <w:tcW w:w="2194" w:type="pct"/>
            <w:shd w:val="clear" w:color="auto" w:fill="auto"/>
          </w:tcPr>
          <w:p w14:paraId="48742BC6" w14:textId="77777777" w:rsidR="005E45F5" w:rsidRPr="00FE666E" w:rsidRDefault="005E45F5" w:rsidP="004A6791">
            <w:pPr>
              <w:numPr>
                <w:ilvl w:val="0"/>
                <w:numId w:val="89"/>
              </w:numPr>
              <w:tabs>
                <w:tab w:val="left" w:pos="208"/>
                <w:tab w:val="left" w:pos="470"/>
              </w:tabs>
              <w:spacing w:after="0"/>
              <w:ind w:left="66" w:firstLine="0"/>
              <w:contextualSpacing/>
              <w:jc w:val="both"/>
              <w:rPr>
                <w:rFonts w:ascii="Times New Roman" w:hAnsi="Times New Roman"/>
                <w:bCs/>
              </w:rPr>
            </w:pPr>
            <w:r w:rsidRPr="00FE666E">
              <w:rPr>
                <w:rFonts w:ascii="Times New Roman" w:hAnsi="Times New Roman"/>
                <w:bCs/>
                <w:iCs/>
              </w:rPr>
              <w:t>Упражнения новых видов физкультурно-спортивной деятельности, направленные на повышение функциональных возможностей организма, развитие физических качеств, в том числе профессионально-прикладных.</w:t>
            </w:r>
          </w:p>
        </w:tc>
        <w:tc>
          <w:tcPr>
            <w:tcW w:w="1198" w:type="pct"/>
            <w:vMerge/>
          </w:tcPr>
          <w:p w14:paraId="2BC038B4" w14:textId="77777777" w:rsidR="005E45F5" w:rsidRPr="00FE666E" w:rsidRDefault="005E45F5" w:rsidP="005E45F5">
            <w:pPr>
              <w:spacing w:after="0"/>
              <w:jc w:val="center"/>
              <w:rPr>
                <w:rFonts w:ascii="Times New Roman" w:hAnsi="Times New Roman"/>
                <w:bCs/>
              </w:rPr>
            </w:pPr>
          </w:p>
        </w:tc>
        <w:tc>
          <w:tcPr>
            <w:tcW w:w="867" w:type="pct"/>
            <w:vMerge/>
          </w:tcPr>
          <w:p w14:paraId="084C08D7" w14:textId="77777777" w:rsidR="005E45F5" w:rsidRPr="00FE666E" w:rsidRDefault="005E45F5" w:rsidP="005E45F5">
            <w:pPr>
              <w:spacing w:after="0"/>
              <w:rPr>
                <w:rFonts w:ascii="Times New Roman" w:hAnsi="Times New Roman"/>
                <w:b/>
                <w:bCs/>
              </w:rPr>
            </w:pPr>
          </w:p>
        </w:tc>
      </w:tr>
      <w:tr w:rsidR="005E45F5" w:rsidRPr="00FE666E" w14:paraId="29D5AA1D" w14:textId="3E088B83" w:rsidTr="005E45F5">
        <w:tc>
          <w:tcPr>
            <w:tcW w:w="741" w:type="pct"/>
            <w:vMerge/>
          </w:tcPr>
          <w:p w14:paraId="45523162" w14:textId="77777777" w:rsidR="005E45F5" w:rsidRPr="00FE666E" w:rsidRDefault="005E45F5" w:rsidP="005E45F5">
            <w:pPr>
              <w:spacing w:after="0"/>
              <w:rPr>
                <w:rFonts w:ascii="Times New Roman" w:hAnsi="Times New Roman"/>
                <w:b/>
                <w:bCs/>
                <w:iCs/>
              </w:rPr>
            </w:pPr>
          </w:p>
        </w:tc>
        <w:tc>
          <w:tcPr>
            <w:tcW w:w="2194" w:type="pct"/>
          </w:tcPr>
          <w:p w14:paraId="7D3D5EAE" w14:textId="77777777" w:rsidR="005E45F5" w:rsidRPr="00FE666E" w:rsidRDefault="005E45F5" w:rsidP="005E45F5">
            <w:pPr>
              <w:tabs>
                <w:tab w:val="left" w:pos="338"/>
              </w:tabs>
              <w:spacing w:after="0"/>
              <w:ind w:left="33"/>
              <w:contextualSpacing/>
              <w:jc w:val="both"/>
              <w:rPr>
                <w:rFonts w:ascii="Times New Roman" w:hAnsi="Times New Roman"/>
                <w:bCs/>
              </w:rPr>
            </w:pPr>
            <w:r w:rsidRPr="00FE666E">
              <w:rPr>
                <w:rFonts w:ascii="Times New Roman" w:hAnsi="Times New Roman"/>
                <w:b/>
                <w:bCs/>
              </w:rPr>
              <w:t>В том числе практических занятий и лабораторных работ</w:t>
            </w:r>
          </w:p>
        </w:tc>
        <w:tc>
          <w:tcPr>
            <w:tcW w:w="1198" w:type="pct"/>
          </w:tcPr>
          <w:p w14:paraId="3666307F" w14:textId="77777777" w:rsidR="005E45F5" w:rsidRPr="00FE666E" w:rsidRDefault="005E45F5" w:rsidP="005E45F5">
            <w:pPr>
              <w:spacing w:after="0"/>
              <w:jc w:val="center"/>
              <w:rPr>
                <w:rFonts w:ascii="Times New Roman" w:hAnsi="Times New Roman"/>
                <w:b/>
                <w:bCs/>
              </w:rPr>
            </w:pPr>
            <w:r w:rsidRPr="00FE666E">
              <w:rPr>
                <w:rFonts w:ascii="Times New Roman" w:hAnsi="Times New Roman"/>
                <w:b/>
                <w:bCs/>
              </w:rPr>
              <w:t>16</w:t>
            </w:r>
          </w:p>
        </w:tc>
        <w:tc>
          <w:tcPr>
            <w:tcW w:w="867" w:type="pct"/>
            <w:vMerge/>
          </w:tcPr>
          <w:p w14:paraId="095F5893" w14:textId="77777777" w:rsidR="005E45F5" w:rsidRPr="00FE666E" w:rsidRDefault="005E45F5" w:rsidP="005E45F5">
            <w:pPr>
              <w:spacing w:after="0"/>
              <w:rPr>
                <w:rFonts w:ascii="Times New Roman" w:hAnsi="Times New Roman"/>
                <w:b/>
                <w:bCs/>
              </w:rPr>
            </w:pPr>
          </w:p>
        </w:tc>
      </w:tr>
      <w:tr w:rsidR="005E45F5" w:rsidRPr="00FE666E" w14:paraId="26C13741" w14:textId="017474A5" w:rsidTr="005E45F5">
        <w:tc>
          <w:tcPr>
            <w:tcW w:w="741" w:type="pct"/>
            <w:vMerge/>
          </w:tcPr>
          <w:p w14:paraId="04EBE28C" w14:textId="77777777" w:rsidR="005E45F5" w:rsidRPr="00FE666E" w:rsidRDefault="005E45F5" w:rsidP="005E45F5">
            <w:pPr>
              <w:spacing w:after="0"/>
              <w:rPr>
                <w:rFonts w:ascii="Times New Roman" w:hAnsi="Times New Roman"/>
                <w:b/>
                <w:bCs/>
                <w:iCs/>
              </w:rPr>
            </w:pPr>
          </w:p>
        </w:tc>
        <w:tc>
          <w:tcPr>
            <w:tcW w:w="2194" w:type="pct"/>
          </w:tcPr>
          <w:p w14:paraId="685EB753" w14:textId="77777777" w:rsidR="005E45F5" w:rsidRPr="00FE666E" w:rsidRDefault="005E45F5" w:rsidP="005E45F5">
            <w:pPr>
              <w:tabs>
                <w:tab w:val="left" w:pos="338"/>
              </w:tabs>
              <w:spacing w:after="0"/>
              <w:ind w:left="33"/>
              <w:contextualSpacing/>
              <w:jc w:val="both"/>
              <w:rPr>
                <w:rFonts w:ascii="Times New Roman" w:hAnsi="Times New Roman"/>
                <w:b/>
                <w:bCs/>
                <w:iCs/>
              </w:rPr>
            </w:pPr>
            <w:r w:rsidRPr="00FE666E">
              <w:rPr>
                <w:rFonts w:ascii="Times New Roman" w:hAnsi="Times New Roman"/>
                <w:b/>
                <w:bCs/>
              </w:rPr>
              <w:t>Практическое занятие 14</w:t>
            </w:r>
            <w:proofErr w:type="gramStart"/>
            <w:r w:rsidRPr="00FE666E">
              <w:rPr>
                <w:rFonts w:ascii="Times New Roman" w:hAnsi="Times New Roman"/>
                <w:b/>
                <w:bCs/>
              </w:rPr>
              <w:t xml:space="preserve">. </w:t>
            </w:r>
            <w:r w:rsidRPr="00FE666E">
              <w:rPr>
                <w:rFonts w:ascii="Times New Roman" w:hAnsi="Times New Roman"/>
                <w:bCs/>
              </w:rPr>
              <w:t>.Развитие</w:t>
            </w:r>
            <w:proofErr w:type="gramEnd"/>
            <w:r w:rsidRPr="00FE666E">
              <w:rPr>
                <w:rFonts w:ascii="Times New Roman" w:hAnsi="Times New Roman"/>
                <w:bCs/>
              </w:rPr>
              <w:t xml:space="preserve"> физических способностей, в том числе профессионально-прикладных средствами </w:t>
            </w:r>
            <w:r w:rsidRPr="00FE666E">
              <w:rPr>
                <w:rFonts w:ascii="Times New Roman" w:hAnsi="Times New Roman"/>
                <w:bCs/>
                <w:iCs/>
              </w:rPr>
              <w:t>новых видов физкультурно-спортивной деятельности.</w:t>
            </w:r>
          </w:p>
        </w:tc>
        <w:tc>
          <w:tcPr>
            <w:tcW w:w="1198" w:type="pct"/>
          </w:tcPr>
          <w:p w14:paraId="14ABDA46" w14:textId="77777777" w:rsidR="005E45F5" w:rsidRPr="00FE666E" w:rsidRDefault="005E45F5" w:rsidP="005E45F5">
            <w:pPr>
              <w:spacing w:after="0"/>
              <w:jc w:val="center"/>
              <w:rPr>
                <w:rFonts w:ascii="Times New Roman" w:hAnsi="Times New Roman"/>
                <w:bCs/>
              </w:rPr>
            </w:pPr>
            <w:r w:rsidRPr="00FE666E">
              <w:rPr>
                <w:rFonts w:ascii="Times New Roman" w:hAnsi="Times New Roman"/>
                <w:bCs/>
              </w:rPr>
              <w:t>6</w:t>
            </w:r>
          </w:p>
        </w:tc>
        <w:tc>
          <w:tcPr>
            <w:tcW w:w="867" w:type="pct"/>
            <w:vMerge/>
          </w:tcPr>
          <w:p w14:paraId="1FE17138" w14:textId="77777777" w:rsidR="005E45F5" w:rsidRPr="00FE666E" w:rsidRDefault="005E45F5" w:rsidP="005E45F5">
            <w:pPr>
              <w:spacing w:after="0"/>
              <w:rPr>
                <w:rFonts w:ascii="Times New Roman" w:hAnsi="Times New Roman"/>
                <w:b/>
                <w:bCs/>
              </w:rPr>
            </w:pPr>
          </w:p>
        </w:tc>
      </w:tr>
      <w:tr w:rsidR="005E45F5" w:rsidRPr="00FE666E" w14:paraId="00358E68" w14:textId="2F24B0FC" w:rsidTr="005E45F5">
        <w:tc>
          <w:tcPr>
            <w:tcW w:w="741" w:type="pct"/>
            <w:vMerge/>
          </w:tcPr>
          <w:p w14:paraId="5D717E25" w14:textId="77777777" w:rsidR="005E45F5" w:rsidRPr="00FE666E" w:rsidRDefault="005E45F5" w:rsidP="005E45F5">
            <w:pPr>
              <w:spacing w:after="0"/>
              <w:rPr>
                <w:rFonts w:ascii="Times New Roman" w:hAnsi="Times New Roman"/>
                <w:b/>
                <w:bCs/>
                <w:iCs/>
              </w:rPr>
            </w:pPr>
          </w:p>
        </w:tc>
        <w:tc>
          <w:tcPr>
            <w:tcW w:w="2194" w:type="pct"/>
          </w:tcPr>
          <w:p w14:paraId="660140DC" w14:textId="77777777" w:rsidR="005E45F5" w:rsidRPr="00FE666E" w:rsidRDefault="005E45F5" w:rsidP="005E45F5">
            <w:pPr>
              <w:tabs>
                <w:tab w:val="left" w:pos="338"/>
              </w:tabs>
              <w:spacing w:after="0"/>
              <w:contextualSpacing/>
              <w:rPr>
                <w:rFonts w:ascii="Times New Roman" w:hAnsi="Times New Roman"/>
                <w:b/>
                <w:bCs/>
              </w:rPr>
            </w:pPr>
            <w:r w:rsidRPr="00FE666E">
              <w:rPr>
                <w:rFonts w:ascii="Times New Roman" w:hAnsi="Times New Roman"/>
                <w:b/>
                <w:bCs/>
              </w:rPr>
              <w:t xml:space="preserve">Практическое занятие 15. </w:t>
            </w:r>
            <w:r w:rsidRPr="00FE666E">
              <w:rPr>
                <w:rFonts w:ascii="Times New Roman" w:hAnsi="Times New Roman"/>
                <w:bCs/>
              </w:rPr>
              <w:t xml:space="preserve">Освоение техники выполнения упражнений </w:t>
            </w:r>
            <w:r w:rsidRPr="00FE666E">
              <w:rPr>
                <w:rFonts w:ascii="Times New Roman" w:hAnsi="Times New Roman"/>
                <w:bCs/>
                <w:iCs/>
              </w:rPr>
              <w:t>новых видов физкультурно-спортивной деятельности</w:t>
            </w:r>
            <w:r w:rsidRPr="00FE666E">
              <w:rPr>
                <w:rFonts w:ascii="Times New Roman" w:hAnsi="Times New Roman"/>
                <w:bCs/>
              </w:rPr>
              <w:t>.</w:t>
            </w:r>
          </w:p>
        </w:tc>
        <w:tc>
          <w:tcPr>
            <w:tcW w:w="1198" w:type="pct"/>
          </w:tcPr>
          <w:p w14:paraId="59221595" w14:textId="77777777" w:rsidR="005E45F5" w:rsidRPr="00FE666E" w:rsidRDefault="005E45F5" w:rsidP="005E45F5">
            <w:pPr>
              <w:spacing w:after="0"/>
              <w:jc w:val="center"/>
              <w:rPr>
                <w:rFonts w:ascii="Times New Roman" w:hAnsi="Times New Roman"/>
                <w:bCs/>
              </w:rPr>
            </w:pPr>
            <w:r w:rsidRPr="00FE666E">
              <w:rPr>
                <w:rFonts w:ascii="Times New Roman" w:hAnsi="Times New Roman"/>
                <w:bCs/>
              </w:rPr>
              <w:t>6</w:t>
            </w:r>
          </w:p>
        </w:tc>
        <w:tc>
          <w:tcPr>
            <w:tcW w:w="867" w:type="pct"/>
            <w:vMerge/>
          </w:tcPr>
          <w:p w14:paraId="0BA2D0EB" w14:textId="77777777" w:rsidR="005E45F5" w:rsidRPr="00FE666E" w:rsidRDefault="005E45F5" w:rsidP="005E45F5">
            <w:pPr>
              <w:spacing w:after="0"/>
              <w:rPr>
                <w:rFonts w:ascii="Times New Roman" w:hAnsi="Times New Roman"/>
                <w:b/>
                <w:bCs/>
              </w:rPr>
            </w:pPr>
          </w:p>
        </w:tc>
      </w:tr>
      <w:tr w:rsidR="005E45F5" w:rsidRPr="00FE666E" w14:paraId="72A5AD7C" w14:textId="6A4E57D7" w:rsidTr="005E45F5">
        <w:tc>
          <w:tcPr>
            <w:tcW w:w="741" w:type="pct"/>
            <w:vMerge/>
          </w:tcPr>
          <w:p w14:paraId="21A4E6C1" w14:textId="77777777" w:rsidR="005E45F5" w:rsidRPr="00FE666E" w:rsidRDefault="005E45F5" w:rsidP="005E45F5">
            <w:pPr>
              <w:spacing w:after="0"/>
              <w:rPr>
                <w:rFonts w:ascii="Times New Roman" w:hAnsi="Times New Roman"/>
                <w:b/>
                <w:bCs/>
                <w:iCs/>
              </w:rPr>
            </w:pPr>
          </w:p>
        </w:tc>
        <w:tc>
          <w:tcPr>
            <w:tcW w:w="2194" w:type="pct"/>
          </w:tcPr>
          <w:p w14:paraId="4E352BB7" w14:textId="77777777" w:rsidR="005E45F5" w:rsidRPr="00FE666E" w:rsidRDefault="005E45F5" w:rsidP="005E45F5">
            <w:pPr>
              <w:tabs>
                <w:tab w:val="left" w:pos="338"/>
              </w:tabs>
              <w:spacing w:after="0"/>
              <w:contextualSpacing/>
              <w:jc w:val="both"/>
              <w:rPr>
                <w:rFonts w:ascii="Times New Roman" w:hAnsi="Times New Roman"/>
                <w:bCs/>
              </w:rPr>
            </w:pPr>
            <w:r w:rsidRPr="00FE666E">
              <w:rPr>
                <w:rFonts w:ascii="Times New Roman" w:hAnsi="Times New Roman"/>
                <w:b/>
                <w:bCs/>
              </w:rPr>
              <w:t xml:space="preserve">Практическое занятие 16.  </w:t>
            </w:r>
            <w:r w:rsidRPr="00FE666E">
              <w:rPr>
                <w:rFonts w:ascii="Times New Roman" w:hAnsi="Times New Roman"/>
                <w:bCs/>
              </w:rPr>
              <w:t>Осуществление самоконтроля в процессе занятий плаванием и оценка собственного физического и психического состояния, в том числе динамики его изменения.</w:t>
            </w:r>
          </w:p>
        </w:tc>
        <w:tc>
          <w:tcPr>
            <w:tcW w:w="1198" w:type="pct"/>
          </w:tcPr>
          <w:p w14:paraId="68DAFD25" w14:textId="77777777" w:rsidR="005E45F5" w:rsidRPr="00FE666E" w:rsidRDefault="005E45F5" w:rsidP="005E45F5">
            <w:pPr>
              <w:spacing w:after="0"/>
              <w:jc w:val="center"/>
              <w:rPr>
                <w:rFonts w:ascii="Times New Roman" w:hAnsi="Times New Roman"/>
                <w:bCs/>
              </w:rPr>
            </w:pPr>
            <w:r w:rsidRPr="00FE666E">
              <w:rPr>
                <w:rFonts w:ascii="Times New Roman" w:hAnsi="Times New Roman"/>
                <w:bCs/>
              </w:rPr>
              <w:t>2</w:t>
            </w:r>
          </w:p>
        </w:tc>
        <w:tc>
          <w:tcPr>
            <w:tcW w:w="867" w:type="pct"/>
            <w:vMerge/>
          </w:tcPr>
          <w:p w14:paraId="342E6356" w14:textId="77777777" w:rsidR="005E45F5" w:rsidRPr="00FE666E" w:rsidRDefault="005E45F5" w:rsidP="005E45F5">
            <w:pPr>
              <w:spacing w:after="0"/>
              <w:rPr>
                <w:rFonts w:ascii="Times New Roman" w:hAnsi="Times New Roman"/>
                <w:b/>
                <w:bCs/>
              </w:rPr>
            </w:pPr>
          </w:p>
        </w:tc>
      </w:tr>
      <w:tr w:rsidR="005E45F5" w:rsidRPr="00FE666E" w14:paraId="14BA3FBC" w14:textId="65C1A452" w:rsidTr="005E45F5">
        <w:tc>
          <w:tcPr>
            <w:tcW w:w="741" w:type="pct"/>
            <w:vMerge w:val="restart"/>
          </w:tcPr>
          <w:p w14:paraId="58FD66AE" w14:textId="77777777" w:rsidR="005E45F5" w:rsidRPr="00FE666E" w:rsidRDefault="005E45F5" w:rsidP="005E45F5">
            <w:pPr>
              <w:spacing w:after="0"/>
              <w:rPr>
                <w:rFonts w:ascii="Times New Roman" w:hAnsi="Times New Roman"/>
                <w:b/>
                <w:bCs/>
              </w:rPr>
            </w:pPr>
            <w:r w:rsidRPr="00FE666E">
              <w:rPr>
                <w:rFonts w:ascii="Times New Roman" w:hAnsi="Times New Roman"/>
                <w:b/>
                <w:bCs/>
                <w:iCs/>
              </w:rPr>
              <w:t xml:space="preserve">Тема 6. </w:t>
            </w:r>
            <w:r w:rsidRPr="00FE666E">
              <w:rPr>
                <w:rFonts w:ascii="Times New Roman" w:hAnsi="Times New Roman"/>
                <w:bCs/>
                <w:iCs/>
              </w:rPr>
              <w:t>Упражнения современных оздоровительных систем физического воспитания</w:t>
            </w:r>
          </w:p>
        </w:tc>
        <w:tc>
          <w:tcPr>
            <w:tcW w:w="2194" w:type="pct"/>
          </w:tcPr>
          <w:p w14:paraId="0C590C23" w14:textId="77777777" w:rsidR="005E45F5" w:rsidRPr="00FE666E" w:rsidRDefault="005E45F5" w:rsidP="005E45F5">
            <w:pPr>
              <w:tabs>
                <w:tab w:val="left" w:pos="338"/>
              </w:tabs>
              <w:spacing w:after="0"/>
              <w:ind w:left="33"/>
              <w:contextualSpacing/>
              <w:jc w:val="both"/>
              <w:rPr>
                <w:rFonts w:ascii="Times New Roman" w:hAnsi="Times New Roman"/>
                <w:bCs/>
              </w:rPr>
            </w:pPr>
            <w:r w:rsidRPr="00FE666E">
              <w:rPr>
                <w:rFonts w:ascii="Times New Roman" w:hAnsi="Times New Roman"/>
                <w:b/>
                <w:bCs/>
              </w:rPr>
              <w:t>Содержание учебного материала</w:t>
            </w:r>
          </w:p>
        </w:tc>
        <w:tc>
          <w:tcPr>
            <w:tcW w:w="1198" w:type="pct"/>
            <w:vMerge w:val="restart"/>
          </w:tcPr>
          <w:p w14:paraId="4F3355E8" w14:textId="77777777" w:rsidR="005E45F5" w:rsidRPr="00FE666E" w:rsidRDefault="005E45F5" w:rsidP="005E45F5">
            <w:pPr>
              <w:spacing w:after="0"/>
              <w:jc w:val="center"/>
              <w:rPr>
                <w:rFonts w:ascii="Times New Roman" w:hAnsi="Times New Roman"/>
                <w:b/>
                <w:bCs/>
              </w:rPr>
            </w:pPr>
            <w:r w:rsidRPr="00FE666E">
              <w:rPr>
                <w:rFonts w:ascii="Times New Roman" w:hAnsi="Times New Roman"/>
                <w:b/>
                <w:bCs/>
              </w:rPr>
              <w:t>14</w:t>
            </w:r>
          </w:p>
        </w:tc>
        <w:tc>
          <w:tcPr>
            <w:tcW w:w="867" w:type="pct"/>
            <w:vMerge w:val="restart"/>
          </w:tcPr>
          <w:p w14:paraId="0F0382B6" w14:textId="3514C792" w:rsidR="005E45F5" w:rsidRPr="00FE666E" w:rsidRDefault="005E45F5" w:rsidP="0051370B">
            <w:pPr>
              <w:spacing w:after="0"/>
              <w:jc w:val="center"/>
              <w:rPr>
                <w:rFonts w:ascii="Times New Roman" w:hAnsi="Times New Roman"/>
                <w:b/>
                <w:bCs/>
              </w:rPr>
            </w:pPr>
            <w:r w:rsidRPr="00FE666E">
              <w:rPr>
                <w:rFonts w:ascii="Times New Roman" w:hAnsi="Times New Roman"/>
              </w:rPr>
              <w:t>ОК 08</w:t>
            </w:r>
          </w:p>
        </w:tc>
      </w:tr>
      <w:tr w:rsidR="005E45F5" w:rsidRPr="00FE666E" w14:paraId="45A7AFA4" w14:textId="67D5534B" w:rsidTr="005E45F5">
        <w:tc>
          <w:tcPr>
            <w:tcW w:w="741" w:type="pct"/>
            <w:vMerge/>
          </w:tcPr>
          <w:p w14:paraId="482BCAF1" w14:textId="77777777" w:rsidR="005E45F5" w:rsidRPr="00FE666E" w:rsidRDefault="005E45F5" w:rsidP="005E45F5">
            <w:pPr>
              <w:spacing w:after="0"/>
              <w:rPr>
                <w:rFonts w:ascii="Times New Roman" w:hAnsi="Times New Roman"/>
                <w:b/>
                <w:bCs/>
                <w:iCs/>
              </w:rPr>
            </w:pPr>
          </w:p>
        </w:tc>
        <w:tc>
          <w:tcPr>
            <w:tcW w:w="2194" w:type="pct"/>
          </w:tcPr>
          <w:p w14:paraId="53154981" w14:textId="77777777" w:rsidR="005E45F5" w:rsidRPr="00FE666E" w:rsidRDefault="005E45F5" w:rsidP="004A6791">
            <w:pPr>
              <w:numPr>
                <w:ilvl w:val="0"/>
                <w:numId w:val="88"/>
              </w:numPr>
              <w:tabs>
                <w:tab w:val="left" w:pos="66"/>
                <w:tab w:val="left" w:pos="341"/>
              </w:tabs>
              <w:spacing w:after="0"/>
              <w:ind w:left="66" w:firstLine="0"/>
              <w:contextualSpacing/>
              <w:jc w:val="both"/>
              <w:rPr>
                <w:rFonts w:ascii="Times New Roman" w:hAnsi="Times New Roman"/>
                <w:bCs/>
              </w:rPr>
            </w:pPr>
            <w:r w:rsidRPr="00FE666E">
              <w:rPr>
                <w:rFonts w:ascii="Times New Roman" w:hAnsi="Times New Roman"/>
                <w:bCs/>
                <w:iCs/>
              </w:rPr>
              <w:t>Упражнения современных оздоровительных систем физического воспитания, ориентированных на повышение функциональных возможностей организма, развитие основных физических качеств, поддержания работоспособности, профилактику предупреждения заболеваний, связанных с учебной и производственной деятельностью.</w:t>
            </w:r>
          </w:p>
        </w:tc>
        <w:tc>
          <w:tcPr>
            <w:tcW w:w="1198" w:type="pct"/>
            <w:vMerge/>
          </w:tcPr>
          <w:p w14:paraId="72B1BE6A" w14:textId="77777777" w:rsidR="005E45F5" w:rsidRPr="00FE666E" w:rsidRDefault="005E45F5" w:rsidP="005E45F5">
            <w:pPr>
              <w:spacing w:after="0"/>
              <w:jc w:val="center"/>
              <w:rPr>
                <w:rFonts w:ascii="Times New Roman" w:hAnsi="Times New Roman"/>
                <w:bCs/>
              </w:rPr>
            </w:pPr>
          </w:p>
        </w:tc>
        <w:tc>
          <w:tcPr>
            <w:tcW w:w="867" w:type="pct"/>
            <w:vMerge/>
          </w:tcPr>
          <w:p w14:paraId="27E2DF92" w14:textId="77777777" w:rsidR="005E45F5" w:rsidRPr="00FE666E" w:rsidRDefault="005E45F5" w:rsidP="005E45F5">
            <w:pPr>
              <w:spacing w:after="0"/>
              <w:rPr>
                <w:rFonts w:ascii="Times New Roman" w:hAnsi="Times New Roman"/>
                <w:b/>
                <w:bCs/>
              </w:rPr>
            </w:pPr>
          </w:p>
        </w:tc>
      </w:tr>
      <w:tr w:rsidR="005E45F5" w:rsidRPr="00FE666E" w14:paraId="7D205214" w14:textId="7AE5424B" w:rsidTr="005E45F5">
        <w:tc>
          <w:tcPr>
            <w:tcW w:w="741" w:type="pct"/>
            <w:vMerge/>
          </w:tcPr>
          <w:p w14:paraId="4D0A0AFB" w14:textId="77777777" w:rsidR="005E45F5" w:rsidRPr="00FE666E" w:rsidRDefault="005E45F5" w:rsidP="005E45F5">
            <w:pPr>
              <w:spacing w:after="0"/>
              <w:rPr>
                <w:rFonts w:ascii="Times New Roman" w:hAnsi="Times New Roman"/>
                <w:b/>
                <w:bCs/>
                <w:iCs/>
              </w:rPr>
            </w:pPr>
          </w:p>
        </w:tc>
        <w:tc>
          <w:tcPr>
            <w:tcW w:w="2194" w:type="pct"/>
          </w:tcPr>
          <w:p w14:paraId="15542850" w14:textId="77777777" w:rsidR="005E45F5" w:rsidRPr="00FE666E" w:rsidRDefault="005E45F5" w:rsidP="005E45F5">
            <w:pPr>
              <w:tabs>
                <w:tab w:val="left" w:pos="338"/>
              </w:tabs>
              <w:spacing w:after="0"/>
              <w:ind w:left="33"/>
              <w:contextualSpacing/>
              <w:jc w:val="both"/>
              <w:rPr>
                <w:rFonts w:ascii="Times New Roman" w:hAnsi="Times New Roman"/>
                <w:bCs/>
              </w:rPr>
            </w:pPr>
            <w:r w:rsidRPr="00FE666E">
              <w:rPr>
                <w:rFonts w:ascii="Times New Roman" w:hAnsi="Times New Roman"/>
                <w:b/>
                <w:bCs/>
              </w:rPr>
              <w:t>В том числе практических занятий и лабораторных работ</w:t>
            </w:r>
          </w:p>
        </w:tc>
        <w:tc>
          <w:tcPr>
            <w:tcW w:w="1198" w:type="pct"/>
          </w:tcPr>
          <w:p w14:paraId="589B3278" w14:textId="77777777" w:rsidR="005E45F5" w:rsidRPr="00FE666E" w:rsidRDefault="005E45F5" w:rsidP="005E45F5">
            <w:pPr>
              <w:spacing w:after="0"/>
              <w:jc w:val="center"/>
              <w:rPr>
                <w:rFonts w:ascii="Times New Roman" w:hAnsi="Times New Roman"/>
                <w:b/>
                <w:bCs/>
              </w:rPr>
            </w:pPr>
            <w:r w:rsidRPr="00FE666E">
              <w:rPr>
                <w:rFonts w:ascii="Times New Roman" w:hAnsi="Times New Roman"/>
                <w:b/>
                <w:bCs/>
              </w:rPr>
              <w:t>14</w:t>
            </w:r>
          </w:p>
        </w:tc>
        <w:tc>
          <w:tcPr>
            <w:tcW w:w="867" w:type="pct"/>
            <w:vMerge/>
          </w:tcPr>
          <w:p w14:paraId="54EC0247" w14:textId="77777777" w:rsidR="005E45F5" w:rsidRPr="00FE666E" w:rsidRDefault="005E45F5" w:rsidP="005E45F5">
            <w:pPr>
              <w:spacing w:after="0"/>
              <w:rPr>
                <w:rFonts w:ascii="Times New Roman" w:hAnsi="Times New Roman"/>
                <w:b/>
                <w:bCs/>
              </w:rPr>
            </w:pPr>
          </w:p>
        </w:tc>
      </w:tr>
      <w:tr w:rsidR="005E45F5" w:rsidRPr="00FE666E" w14:paraId="2775003C" w14:textId="0B47766C" w:rsidTr="005E45F5">
        <w:tc>
          <w:tcPr>
            <w:tcW w:w="741" w:type="pct"/>
            <w:vMerge/>
          </w:tcPr>
          <w:p w14:paraId="5BF9C5DF" w14:textId="77777777" w:rsidR="005E45F5" w:rsidRPr="00FE666E" w:rsidRDefault="005E45F5" w:rsidP="005E45F5">
            <w:pPr>
              <w:spacing w:after="0"/>
              <w:rPr>
                <w:rFonts w:ascii="Times New Roman" w:hAnsi="Times New Roman"/>
                <w:b/>
                <w:bCs/>
                <w:iCs/>
              </w:rPr>
            </w:pPr>
          </w:p>
        </w:tc>
        <w:tc>
          <w:tcPr>
            <w:tcW w:w="2194" w:type="pct"/>
          </w:tcPr>
          <w:p w14:paraId="1828D88D" w14:textId="77777777" w:rsidR="005E45F5" w:rsidRPr="00FE666E" w:rsidRDefault="005E45F5" w:rsidP="005E45F5">
            <w:pPr>
              <w:tabs>
                <w:tab w:val="left" w:pos="66"/>
                <w:tab w:val="left" w:pos="390"/>
              </w:tabs>
              <w:spacing w:after="0"/>
              <w:contextualSpacing/>
              <w:jc w:val="both"/>
              <w:rPr>
                <w:rFonts w:ascii="Times New Roman" w:hAnsi="Times New Roman"/>
                <w:bCs/>
              </w:rPr>
            </w:pPr>
            <w:r w:rsidRPr="00FE666E">
              <w:rPr>
                <w:rFonts w:ascii="Times New Roman" w:hAnsi="Times New Roman"/>
                <w:b/>
                <w:bCs/>
              </w:rPr>
              <w:t xml:space="preserve">Практическое занятие 17. </w:t>
            </w:r>
            <w:r w:rsidRPr="00FE666E">
              <w:rPr>
                <w:rFonts w:ascii="Times New Roman" w:hAnsi="Times New Roman"/>
                <w:bCs/>
                <w:iCs/>
              </w:rPr>
              <w:t>Повышение функциональных возможностей организма, развитие физических качеств, в том числе профессионально-прикладных, поддержание работоспособности, профилактика предупреждения заболеваний, связанных с учебной и производственной деятельностью.</w:t>
            </w:r>
          </w:p>
        </w:tc>
        <w:tc>
          <w:tcPr>
            <w:tcW w:w="1198" w:type="pct"/>
          </w:tcPr>
          <w:p w14:paraId="72085935" w14:textId="77777777" w:rsidR="005E45F5" w:rsidRPr="00FE666E" w:rsidRDefault="005E45F5" w:rsidP="005E45F5">
            <w:pPr>
              <w:spacing w:after="0"/>
              <w:jc w:val="center"/>
              <w:rPr>
                <w:rFonts w:ascii="Times New Roman" w:hAnsi="Times New Roman"/>
                <w:bCs/>
              </w:rPr>
            </w:pPr>
            <w:r w:rsidRPr="00FE666E">
              <w:rPr>
                <w:rFonts w:ascii="Times New Roman" w:hAnsi="Times New Roman"/>
                <w:bCs/>
              </w:rPr>
              <w:t>14</w:t>
            </w:r>
          </w:p>
        </w:tc>
        <w:tc>
          <w:tcPr>
            <w:tcW w:w="867" w:type="pct"/>
            <w:vMerge/>
          </w:tcPr>
          <w:p w14:paraId="45534B1A" w14:textId="77777777" w:rsidR="005E45F5" w:rsidRPr="00FE666E" w:rsidRDefault="005E45F5" w:rsidP="005E45F5">
            <w:pPr>
              <w:spacing w:after="0"/>
              <w:rPr>
                <w:rFonts w:ascii="Times New Roman" w:hAnsi="Times New Roman"/>
                <w:b/>
                <w:bCs/>
              </w:rPr>
            </w:pPr>
          </w:p>
        </w:tc>
      </w:tr>
      <w:tr w:rsidR="005E45F5" w:rsidRPr="00FE666E" w14:paraId="5B1D26E3" w14:textId="662C6F1F" w:rsidTr="005E45F5">
        <w:tc>
          <w:tcPr>
            <w:tcW w:w="2935" w:type="pct"/>
            <w:gridSpan w:val="2"/>
          </w:tcPr>
          <w:p w14:paraId="4E96C4D4" w14:textId="77777777" w:rsidR="005E45F5" w:rsidRPr="00FE666E" w:rsidRDefault="005E45F5" w:rsidP="005E45F5">
            <w:pPr>
              <w:suppressAutoHyphens/>
              <w:spacing w:after="0"/>
              <w:rPr>
                <w:rFonts w:ascii="Times New Roman" w:hAnsi="Times New Roman"/>
                <w:b/>
              </w:rPr>
            </w:pPr>
            <w:r w:rsidRPr="00FE666E">
              <w:rPr>
                <w:rFonts w:ascii="Times New Roman" w:hAnsi="Times New Roman"/>
                <w:b/>
              </w:rPr>
              <w:t>Промежуточная аттестация (зачёт)</w:t>
            </w:r>
          </w:p>
        </w:tc>
        <w:tc>
          <w:tcPr>
            <w:tcW w:w="1198" w:type="pct"/>
          </w:tcPr>
          <w:p w14:paraId="0909DA5A" w14:textId="77777777" w:rsidR="005E45F5" w:rsidRPr="00FE666E" w:rsidRDefault="005E45F5" w:rsidP="005E45F5">
            <w:pPr>
              <w:spacing w:after="0"/>
              <w:rPr>
                <w:rFonts w:ascii="Times New Roman" w:hAnsi="Times New Roman"/>
                <w:b/>
                <w:i/>
              </w:rPr>
            </w:pPr>
          </w:p>
        </w:tc>
        <w:tc>
          <w:tcPr>
            <w:tcW w:w="867" w:type="pct"/>
          </w:tcPr>
          <w:p w14:paraId="5A0A604C" w14:textId="77777777" w:rsidR="005E45F5" w:rsidRPr="00FE666E" w:rsidRDefault="005E45F5" w:rsidP="005E45F5">
            <w:pPr>
              <w:spacing w:after="0"/>
              <w:rPr>
                <w:rFonts w:ascii="Times New Roman" w:hAnsi="Times New Roman"/>
                <w:b/>
                <w:i/>
              </w:rPr>
            </w:pPr>
          </w:p>
        </w:tc>
      </w:tr>
      <w:tr w:rsidR="005E45F5" w:rsidRPr="00FE666E" w14:paraId="2CFC9F14" w14:textId="65A82CBD" w:rsidTr="005E45F5">
        <w:tc>
          <w:tcPr>
            <w:tcW w:w="2935" w:type="pct"/>
            <w:gridSpan w:val="2"/>
          </w:tcPr>
          <w:p w14:paraId="0869C628" w14:textId="77777777" w:rsidR="005E45F5" w:rsidRPr="00FE666E" w:rsidRDefault="005E45F5" w:rsidP="005E45F5">
            <w:pPr>
              <w:spacing w:after="0"/>
              <w:rPr>
                <w:rFonts w:ascii="Times New Roman" w:hAnsi="Times New Roman"/>
                <w:b/>
                <w:bCs/>
              </w:rPr>
            </w:pPr>
            <w:r w:rsidRPr="00FE666E">
              <w:rPr>
                <w:rFonts w:ascii="Times New Roman" w:hAnsi="Times New Roman"/>
                <w:b/>
                <w:bCs/>
              </w:rPr>
              <w:t>Всего:</w:t>
            </w:r>
          </w:p>
        </w:tc>
        <w:tc>
          <w:tcPr>
            <w:tcW w:w="1198" w:type="pct"/>
          </w:tcPr>
          <w:p w14:paraId="5CE3B164" w14:textId="77777777" w:rsidR="005E45F5" w:rsidRPr="00FE666E" w:rsidRDefault="005E45F5" w:rsidP="005E45F5">
            <w:pPr>
              <w:spacing w:after="0"/>
              <w:jc w:val="center"/>
              <w:rPr>
                <w:rFonts w:ascii="Times New Roman" w:hAnsi="Times New Roman"/>
                <w:b/>
                <w:bCs/>
                <w:i/>
              </w:rPr>
            </w:pPr>
            <w:r w:rsidRPr="00FE666E">
              <w:rPr>
                <w:rFonts w:ascii="Times New Roman" w:hAnsi="Times New Roman"/>
                <w:b/>
                <w:bCs/>
                <w:i/>
              </w:rPr>
              <w:t>144</w:t>
            </w:r>
          </w:p>
        </w:tc>
        <w:tc>
          <w:tcPr>
            <w:tcW w:w="867" w:type="pct"/>
          </w:tcPr>
          <w:p w14:paraId="26192066" w14:textId="77777777" w:rsidR="005E45F5" w:rsidRPr="00FE666E" w:rsidRDefault="005E45F5" w:rsidP="005E45F5">
            <w:pPr>
              <w:spacing w:after="0"/>
              <w:rPr>
                <w:rFonts w:ascii="Times New Roman" w:hAnsi="Times New Roman"/>
                <w:b/>
                <w:bCs/>
                <w:i/>
              </w:rPr>
            </w:pPr>
          </w:p>
        </w:tc>
      </w:tr>
    </w:tbl>
    <w:p w14:paraId="726F9AAE" w14:textId="77777777" w:rsidR="004E0DCF" w:rsidRPr="00624268" w:rsidRDefault="004E0DCF" w:rsidP="004E0DCF">
      <w:pPr>
        <w:suppressAutoHyphens/>
        <w:spacing w:after="0"/>
        <w:jc w:val="both"/>
        <w:rPr>
          <w:rFonts w:ascii="Times New Roman" w:hAnsi="Times New Roman"/>
          <w:b/>
          <w:bCs/>
          <w:sz w:val="24"/>
          <w:szCs w:val="24"/>
        </w:rPr>
      </w:pPr>
    </w:p>
    <w:p w14:paraId="3E8DEBF0" w14:textId="77777777" w:rsidR="004E0DCF" w:rsidRPr="00624268" w:rsidRDefault="004E0DCF" w:rsidP="004E0DCF">
      <w:pPr>
        <w:spacing w:after="0"/>
        <w:rPr>
          <w:rFonts w:ascii="Times New Roman" w:hAnsi="Times New Roman"/>
          <w:b/>
          <w:bCs/>
          <w:i/>
          <w:sz w:val="24"/>
          <w:szCs w:val="24"/>
        </w:rPr>
      </w:pPr>
    </w:p>
    <w:p w14:paraId="65A13139" w14:textId="77777777" w:rsidR="004E0DCF" w:rsidRPr="00624268" w:rsidRDefault="004E0DCF" w:rsidP="004E0DCF">
      <w:pPr>
        <w:spacing w:after="0"/>
        <w:ind w:left="709"/>
        <w:rPr>
          <w:rFonts w:ascii="Times New Roman" w:hAnsi="Times New Roman"/>
          <w:i/>
          <w:sz w:val="24"/>
          <w:szCs w:val="24"/>
          <w:lang w:eastAsia="en-US"/>
        </w:rPr>
        <w:sectPr w:rsidR="004E0DCF" w:rsidRPr="00624268" w:rsidSect="00EC4FE8">
          <w:pgSz w:w="16840" w:h="11907" w:orient="landscape"/>
          <w:pgMar w:top="851" w:right="567" w:bottom="1134" w:left="1701" w:header="709" w:footer="709" w:gutter="0"/>
          <w:cols w:space="720"/>
        </w:sectPr>
      </w:pPr>
    </w:p>
    <w:p w14:paraId="73EA4C25" w14:textId="77777777" w:rsidR="004E0DCF" w:rsidRPr="00624268" w:rsidRDefault="004E0DCF" w:rsidP="004E0DCF">
      <w:pPr>
        <w:suppressAutoHyphens/>
        <w:spacing w:after="0"/>
        <w:jc w:val="center"/>
        <w:rPr>
          <w:rFonts w:ascii="Times New Roman" w:hAnsi="Times New Roman"/>
          <w:b/>
          <w:sz w:val="24"/>
          <w:szCs w:val="24"/>
        </w:rPr>
      </w:pPr>
      <w:r w:rsidRPr="00624268">
        <w:rPr>
          <w:rFonts w:ascii="Times New Roman" w:hAnsi="Times New Roman"/>
          <w:b/>
          <w:sz w:val="24"/>
          <w:szCs w:val="24"/>
        </w:rPr>
        <w:lastRenderedPageBreak/>
        <w:t>3. УСЛОВИЯ РЕАЛИЗАЦИИ УЧЕБНОЙ ДИСЦИПЛИНЫ</w:t>
      </w:r>
    </w:p>
    <w:p w14:paraId="7E780B9E" w14:textId="77777777" w:rsidR="004E0DCF" w:rsidRDefault="004E0DCF" w:rsidP="004E0DCF">
      <w:pPr>
        <w:suppressAutoHyphens/>
        <w:spacing w:after="0"/>
        <w:ind w:firstLine="709"/>
        <w:jc w:val="both"/>
        <w:rPr>
          <w:rFonts w:ascii="Times New Roman" w:hAnsi="Times New Roman"/>
          <w:b/>
          <w:bCs/>
          <w:sz w:val="24"/>
          <w:szCs w:val="24"/>
        </w:rPr>
      </w:pPr>
    </w:p>
    <w:p w14:paraId="5E62A70E" w14:textId="77777777" w:rsidR="004E0DCF" w:rsidRPr="00624268" w:rsidRDefault="004E0DCF" w:rsidP="004E0DCF">
      <w:pPr>
        <w:suppressAutoHyphens/>
        <w:spacing w:after="0"/>
        <w:ind w:firstLine="709"/>
        <w:jc w:val="both"/>
        <w:rPr>
          <w:rFonts w:ascii="Times New Roman" w:hAnsi="Times New Roman"/>
          <w:b/>
          <w:bCs/>
          <w:sz w:val="24"/>
          <w:szCs w:val="24"/>
        </w:rPr>
      </w:pPr>
      <w:r w:rsidRPr="00624268">
        <w:rPr>
          <w:rFonts w:ascii="Times New Roman" w:hAnsi="Times New Roman"/>
          <w:b/>
          <w:bCs/>
          <w:sz w:val="24"/>
          <w:szCs w:val="24"/>
        </w:rPr>
        <w:t xml:space="preserve">3.1. Для реализации программы учебной дисциплины должны быть предусмотрены </w:t>
      </w:r>
      <w:r w:rsidRPr="002C5B61">
        <w:rPr>
          <w:rFonts w:ascii="Times New Roman" w:hAnsi="Times New Roman"/>
          <w:b/>
          <w:bCs/>
          <w:sz w:val="24"/>
          <w:szCs w:val="24"/>
        </w:rPr>
        <w:t>следующие специальные помещения</w:t>
      </w:r>
      <w:r w:rsidRPr="00624268">
        <w:rPr>
          <w:rFonts w:ascii="Times New Roman" w:hAnsi="Times New Roman"/>
          <w:b/>
          <w:bCs/>
          <w:sz w:val="24"/>
          <w:szCs w:val="24"/>
        </w:rPr>
        <w:t>:</w:t>
      </w:r>
    </w:p>
    <w:p w14:paraId="09AFAB44" w14:textId="77777777" w:rsidR="004E0DCF" w:rsidRDefault="004E0DCF" w:rsidP="004E0DCF">
      <w:pPr>
        <w:suppressAutoHyphens/>
        <w:spacing w:after="0"/>
        <w:ind w:firstLine="709"/>
        <w:jc w:val="both"/>
        <w:rPr>
          <w:rFonts w:ascii="Times New Roman" w:hAnsi="Times New Roman"/>
          <w:bCs/>
          <w:sz w:val="24"/>
          <w:szCs w:val="24"/>
        </w:rPr>
      </w:pPr>
      <w:r>
        <w:rPr>
          <w:rFonts w:ascii="Times New Roman" w:hAnsi="Times New Roman"/>
          <w:bCs/>
          <w:sz w:val="24"/>
          <w:szCs w:val="24"/>
        </w:rPr>
        <w:t>Спортивный комплекс</w:t>
      </w:r>
    </w:p>
    <w:p w14:paraId="334A07C0" w14:textId="77777777" w:rsidR="004E0DCF" w:rsidRPr="00624268" w:rsidRDefault="004E0DCF" w:rsidP="004E0DCF">
      <w:pPr>
        <w:suppressAutoHyphens/>
        <w:spacing w:after="0"/>
        <w:ind w:firstLine="709"/>
        <w:jc w:val="both"/>
        <w:rPr>
          <w:rFonts w:ascii="Times New Roman" w:hAnsi="Times New Roman"/>
          <w:bCs/>
          <w:sz w:val="24"/>
          <w:szCs w:val="24"/>
        </w:rPr>
      </w:pPr>
    </w:p>
    <w:p w14:paraId="3A18257F" w14:textId="77777777" w:rsidR="004E0DCF" w:rsidRPr="00624268" w:rsidRDefault="004E0DCF" w:rsidP="004E0DCF">
      <w:pPr>
        <w:suppressAutoHyphens/>
        <w:spacing w:after="0"/>
        <w:ind w:firstLine="709"/>
        <w:jc w:val="both"/>
        <w:rPr>
          <w:rFonts w:ascii="Times New Roman" w:hAnsi="Times New Roman"/>
          <w:b/>
          <w:bCs/>
          <w:sz w:val="24"/>
          <w:szCs w:val="24"/>
        </w:rPr>
      </w:pPr>
      <w:r w:rsidRPr="00624268">
        <w:rPr>
          <w:rFonts w:ascii="Times New Roman" w:hAnsi="Times New Roman"/>
          <w:b/>
          <w:bCs/>
          <w:sz w:val="24"/>
          <w:szCs w:val="24"/>
        </w:rPr>
        <w:t>3.2. Информационное обеспечение реализации программы</w:t>
      </w:r>
    </w:p>
    <w:p w14:paraId="4B633D52" w14:textId="77777777" w:rsidR="004E0DCF" w:rsidRPr="00E70417" w:rsidRDefault="004E0DCF" w:rsidP="004E0DCF">
      <w:pPr>
        <w:spacing w:after="0"/>
        <w:ind w:firstLine="720"/>
        <w:contextualSpacing/>
        <w:jc w:val="both"/>
        <w:rPr>
          <w:rFonts w:ascii="Times New Roman" w:hAnsi="Times New Roman"/>
          <w:bCs/>
          <w:sz w:val="24"/>
          <w:szCs w:val="24"/>
        </w:rPr>
      </w:pPr>
      <w:r w:rsidRPr="00985111">
        <w:rPr>
          <w:rFonts w:ascii="Times New Roman" w:hAnsi="Times New Roman"/>
          <w:bCs/>
          <w:sz w:val="24"/>
          <w:szCs w:val="24"/>
        </w:rPr>
        <w:t>Для реализации программы библиотечный фонд образовательной организации должен иметь п</w:t>
      </w:r>
      <w:r w:rsidRPr="00985111">
        <w:rPr>
          <w:rFonts w:ascii="Times New Roman" w:hAnsi="Times New Roman"/>
          <w:sz w:val="24"/>
          <w:szCs w:val="24"/>
        </w:rPr>
        <w:t xml:space="preserve">ечатные и/или электронные образовательные и информационные ресурсы, </w:t>
      </w:r>
      <w:r>
        <w:rPr>
          <w:rFonts w:ascii="Times New Roman" w:hAnsi="Times New Roman"/>
          <w:sz w:val="24"/>
          <w:szCs w:val="24"/>
        </w:rPr>
        <w:br/>
      </w:r>
      <w:r w:rsidRPr="00985111">
        <w:rPr>
          <w:rFonts w:ascii="Times New Roman" w:hAnsi="Times New Roman"/>
          <w:sz w:val="24"/>
          <w:szCs w:val="24"/>
        </w:rPr>
        <w:t xml:space="preserve">для использования в образовательном процессе. При формировании </w:t>
      </w:r>
      <w:r w:rsidRPr="00985111">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93457DE" w14:textId="77777777" w:rsidR="004E0DCF" w:rsidRPr="00E70417" w:rsidRDefault="004E0DCF" w:rsidP="004E0DCF">
      <w:pPr>
        <w:spacing w:after="0"/>
        <w:ind w:firstLine="720"/>
        <w:contextualSpacing/>
        <w:rPr>
          <w:rFonts w:ascii="Times New Roman" w:hAnsi="Times New Roman"/>
          <w:bCs/>
          <w:sz w:val="24"/>
          <w:szCs w:val="24"/>
        </w:rPr>
      </w:pPr>
    </w:p>
    <w:p w14:paraId="281BBAC3" w14:textId="77777777" w:rsidR="004E0DCF" w:rsidRPr="00182D24" w:rsidRDefault="004E0DCF" w:rsidP="004E0DCF">
      <w:pPr>
        <w:pStyle w:val="af"/>
        <w:spacing w:before="0" w:after="0"/>
        <w:ind w:left="0" w:firstLine="709"/>
        <w:contextualSpacing/>
        <w:rPr>
          <w:b/>
        </w:rPr>
      </w:pPr>
      <w:r w:rsidRPr="00182D24">
        <w:rPr>
          <w:b/>
        </w:rPr>
        <w:t xml:space="preserve">3.2.1. </w:t>
      </w:r>
      <w:r w:rsidRPr="00182D24">
        <w:rPr>
          <w:b/>
          <w:lang w:val="ru-RU"/>
        </w:rPr>
        <w:t>Основные печатные</w:t>
      </w:r>
      <w:r w:rsidRPr="00182D24">
        <w:rPr>
          <w:b/>
        </w:rPr>
        <w:t xml:space="preserve"> издания</w:t>
      </w:r>
    </w:p>
    <w:p w14:paraId="4AD89FE2" w14:textId="77777777" w:rsidR="004E0DCF" w:rsidRDefault="004E0DCF" w:rsidP="004A6791">
      <w:pPr>
        <w:numPr>
          <w:ilvl w:val="0"/>
          <w:numId w:val="91"/>
        </w:numPr>
        <w:shd w:val="clear" w:color="auto" w:fill="FFFFFF"/>
        <w:tabs>
          <w:tab w:val="left" w:pos="993"/>
        </w:tabs>
        <w:spacing w:after="0"/>
        <w:ind w:left="0" w:firstLine="709"/>
        <w:contextualSpacing/>
        <w:jc w:val="both"/>
        <w:rPr>
          <w:rFonts w:ascii="Times New Roman" w:hAnsi="Times New Roman"/>
          <w:bCs/>
          <w:iCs/>
          <w:sz w:val="24"/>
          <w:szCs w:val="24"/>
        </w:rPr>
      </w:pPr>
      <w:r w:rsidRPr="00520283">
        <w:rPr>
          <w:rFonts w:ascii="Times New Roman" w:hAnsi="Times New Roman"/>
          <w:bCs/>
          <w:iCs/>
          <w:sz w:val="24"/>
          <w:szCs w:val="24"/>
        </w:rPr>
        <w:t xml:space="preserve">Кузнецов, В.С., Физическая культура : учебник / В.С. Кузнецов, Г.А. </w:t>
      </w:r>
      <w:proofErr w:type="spellStart"/>
      <w:r w:rsidRPr="00520283">
        <w:rPr>
          <w:rFonts w:ascii="Times New Roman" w:hAnsi="Times New Roman"/>
          <w:bCs/>
          <w:iCs/>
          <w:sz w:val="24"/>
          <w:szCs w:val="24"/>
        </w:rPr>
        <w:t>Колодницкий</w:t>
      </w:r>
      <w:proofErr w:type="spellEnd"/>
      <w:r w:rsidRPr="00520283">
        <w:rPr>
          <w:rFonts w:ascii="Times New Roman" w:hAnsi="Times New Roman"/>
          <w:bCs/>
          <w:iCs/>
          <w:sz w:val="24"/>
          <w:szCs w:val="24"/>
        </w:rPr>
        <w:t xml:space="preserve">. — Москва : </w:t>
      </w:r>
      <w:proofErr w:type="spellStart"/>
      <w:r w:rsidRPr="00520283">
        <w:rPr>
          <w:rFonts w:ascii="Times New Roman" w:hAnsi="Times New Roman"/>
          <w:bCs/>
          <w:iCs/>
          <w:sz w:val="24"/>
          <w:szCs w:val="24"/>
        </w:rPr>
        <w:t>КноРус</w:t>
      </w:r>
      <w:proofErr w:type="spellEnd"/>
      <w:r w:rsidRPr="00520283">
        <w:rPr>
          <w:rFonts w:ascii="Times New Roman" w:hAnsi="Times New Roman"/>
          <w:bCs/>
          <w:iCs/>
          <w:sz w:val="24"/>
          <w:szCs w:val="24"/>
        </w:rPr>
        <w:t xml:space="preserve">, 2021. — 256 с. </w:t>
      </w:r>
    </w:p>
    <w:p w14:paraId="737A8128" w14:textId="77777777" w:rsidR="004E0DCF" w:rsidRDefault="004E0DCF" w:rsidP="004A6791">
      <w:pPr>
        <w:numPr>
          <w:ilvl w:val="0"/>
          <w:numId w:val="91"/>
        </w:numPr>
        <w:shd w:val="clear" w:color="auto" w:fill="FFFFFF"/>
        <w:tabs>
          <w:tab w:val="left" w:pos="993"/>
        </w:tabs>
        <w:spacing w:after="0"/>
        <w:ind w:left="0" w:firstLine="709"/>
        <w:contextualSpacing/>
        <w:jc w:val="both"/>
        <w:rPr>
          <w:rFonts w:ascii="Times New Roman" w:hAnsi="Times New Roman"/>
          <w:bCs/>
          <w:iCs/>
          <w:sz w:val="24"/>
          <w:szCs w:val="24"/>
        </w:rPr>
      </w:pPr>
      <w:r w:rsidRPr="005F782D">
        <w:rPr>
          <w:rFonts w:ascii="Times New Roman" w:hAnsi="Times New Roman"/>
          <w:bCs/>
          <w:iCs/>
          <w:sz w:val="24"/>
          <w:szCs w:val="24"/>
        </w:rPr>
        <w:t xml:space="preserve"> Решетников Н.В., Кислицын Ю. Л. Физическая культура: </w:t>
      </w:r>
      <w:proofErr w:type="spellStart"/>
      <w:r w:rsidRPr="005F782D">
        <w:rPr>
          <w:rFonts w:ascii="Times New Roman" w:hAnsi="Times New Roman"/>
          <w:bCs/>
          <w:iCs/>
          <w:sz w:val="24"/>
          <w:szCs w:val="24"/>
        </w:rPr>
        <w:t>учеб.пособия</w:t>
      </w:r>
      <w:proofErr w:type="spellEnd"/>
      <w:r w:rsidRPr="005F782D">
        <w:rPr>
          <w:rFonts w:ascii="Times New Roman" w:hAnsi="Times New Roman"/>
          <w:bCs/>
          <w:iCs/>
          <w:sz w:val="24"/>
          <w:szCs w:val="24"/>
        </w:rPr>
        <w:t xml:space="preserve"> для студентов СПО. — М.: Мастерство, 2017. – 148 с.</w:t>
      </w:r>
    </w:p>
    <w:p w14:paraId="3DB9D67D" w14:textId="77777777" w:rsidR="004E0DCF" w:rsidRPr="00F80A20" w:rsidRDefault="004E0DCF" w:rsidP="004A6791">
      <w:pPr>
        <w:pStyle w:val="a4"/>
        <w:numPr>
          <w:ilvl w:val="0"/>
          <w:numId w:val="91"/>
        </w:numPr>
        <w:shd w:val="clear" w:color="auto" w:fill="FFFFFF"/>
        <w:tabs>
          <w:tab w:val="left" w:pos="993"/>
        </w:tabs>
        <w:spacing w:line="276" w:lineRule="auto"/>
        <w:ind w:left="0" w:firstLine="709"/>
        <w:contextualSpacing/>
        <w:jc w:val="both"/>
        <w:rPr>
          <w:bCs/>
          <w:iCs/>
        </w:rPr>
      </w:pPr>
      <w:r w:rsidRPr="00F80A20">
        <w:rPr>
          <w:bCs/>
          <w:iCs/>
        </w:rPr>
        <w:t xml:space="preserve">Физическая культура: учебник и практикум для среднего профессионального образования / А. Б. </w:t>
      </w:r>
      <w:proofErr w:type="spellStart"/>
      <w:r w:rsidRPr="00F80A20">
        <w:rPr>
          <w:bCs/>
          <w:iCs/>
        </w:rPr>
        <w:t>Муллер</w:t>
      </w:r>
      <w:proofErr w:type="spellEnd"/>
      <w:r w:rsidRPr="00F80A20">
        <w:rPr>
          <w:bCs/>
          <w:iCs/>
        </w:rPr>
        <w:t xml:space="preserve"> [и др.]. — Москва: Издательство </w:t>
      </w:r>
      <w:proofErr w:type="spellStart"/>
      <w:r w:rsidRPr="00F80A20">
        <w:rPr>
          <w:bCs/>
          <w:iCs/>
        </w:rPr>
        <w:t>Юрайт</w:t>
      </w:r>
      <w:proofErr w:type="spellEnd"/>
      <w:r w:rsidRPr="00F80A20">
        <w:rPr>
          <w:bCs/>
          <w:iCs/>
        </w:rPr>
        <w:t xml:space="preserve">, 2021. — 424 с. </w:t>
      </w:r>
    </w:p>
    <w:p w14:paraId="1D665619" w14:textId="77777777" w:rsidR="004E0DCF" w:rsidRPr="005F782D" w:rsidRDefault="004E0DCF" w:rsidP="004A6791">
      <w:pPr>
        <w:pStyle w:val="a4"/>
        <w:numPr>
          <w:ilvl w:val="0"/>
          <w:numId w:val="91"/>
        </w:numPr>
        <w:shd w:val="clear" w:color="auto" w:fill="FFFFFF"/>
        <w:tabs>
          <w:tab w:val="left" w:pos="993"/>
        </w:tabs>
        <w:spacing w:line="276" w:lineRule="auto"/>
        <w:ind w:left="0" w:firstLine="709"/>
        <w:contextualSpacing/>
        <w:jc w:val="both"/>
        <w:rPr>
          <w:bCs/>
          <w:iCs/>
        </w:rPr>
      </w:pPr>
      <w:r w:rsidRPr="00F80A20">
        <w:rPr>
          <w:bCs/>
          <w:iCs/>
        </w:rPr>
        <w:t xml:space="preserve">Физическая культура: учебное пособие для среднего профессионального образования / Е. В. </w:t>
      </w:r>
      <w:proofErr w:type="spellStart"/>
      <w:r w:rsidRPr="00F80A20">
        <w:rPr>
          <w:bCs/>
          <w:iCs/>
        </w:rPr>
        <w:t>Конеева</w:t>
      </w:r>
      <w:proofErr w:type="spellEnd"/>
      <w:r w:rsidRPr="00F80A20">
        <w:rPr>
          <w:bCs/>
          <w:iCs/>
        </w:rPr>
        <w:t xml:space="preserve"> [и др.] ; под редакцией Е. В. </w:t>
      </w:r>
      <w:proofErr w:type="spellStart"/>
      <w:r w:rsidRPr="00F80A20">
        <w:rPr>
          <w:bCs/>
          <w:iCs/>
        </w:rPr>
        <w:t>Конеевой</w:t>
      </w:r>
      <w:proofErr w:type="spellEnd"/>
      <w:r w:rsidRPr="00F80A20">
        <w:rPr>
          <w:bCs/>
          <w:iCs/>
        </w:rPr>
        <w:t xml:space="preserve">. — 2-е изд., </w:t>
      </w:r>
      <w:proofErr w:type="spellStart"/>
      <w:r w:rsidRPr="00F80A20">
        <w:rPr>
          <w:bCs/>
          <w:iCs/>
        </w:rPr>
        <w:t>перераб</w:t>
      </w:r>
      <w:proofErr w:type="spellEnd"/>
      <w:r w:rsidRPr="00F80A20">
        <w:rPr>
          <w:bCs/>
          <w:iCs/>
        </w:rPr>
        <w:t xml:space="preserve">. и доп. — Москва : Издательство </w:t>
      </w:r>
      <w:proofErr w:type="spellStart"/>
      <w:r w:rsidRPr="00F80A20">
        <w:rPr>
          <w:bCs/>
          <w:iCs/>
        </w:rPr>
        <w:t>Юрайт</w:t>
      </w:r>
      <w:proofErr w:type="spellEnd"/>
      <w:r w:rsidRPr="00F80A20">
        <w:rPr>
          <w:bCs/>
          <w:iCs/>
        </w:rPr>
        <w:t>, 2021. — 599 с.</w:t>
      </w:r>
    </w:p>
    <w:p w14:paraId="0B2248D8" w14:textId="77777777" w:rsidR="00E95548" w:rsidRDefault="00E95548" w:rsidP="004E0DCF">
      <w:pPr>
        <w:spacing w:after="0"/>
        <w:ind w:firstLine="720"/>
        <w:contextualSpacing/>
        <w:jc w:val="both"/>
        <w:rPr>
          <w:rFonts w:ascii="Times New Roman" w:hAnsi="Times New Roman"/>
          <w:b/>
          <w:sz w:val="24"/>
          <w:szCs w:val="24"/>
        </w:rPr>
      </w:pPr>
    </w:p>
    <w:p w14:paraId="7A01CB01" w14:textId="36AFA38E" w:rsidR="004E0DCF" w:rsidRPr="00E70417" w:rsidRDefault="004E0DCF" w:rsidP="004E0DCF">
      <w:pPr>
        <w:spacing w:after="0"/>
        <w:ind w:firstLine="720"/>
        <w:contextualSpacing/>
        <w:jc w:val="both"/>
        <w:rPr>
          <w:rFonts w:ascii="Times New Roman" w:hAnsi="Times New Roman"/>
          <w:b/>
          <w:sz w:val="24"/>
          <w:szCs w:val="24"/>
        </w:rPr>
      </w:pPr>
      <w:r w:rsidRPr="00E70417">
        <w:rPr>
          <w:rFonts w:ascii="Times New Roman" w:hAnsi="Times New Roman"/>
          <w:b/>
          <w:sz w:val="24"/>
          <w:szCs w:val="24"/>
        </w:rPr>
        <w:t>3.2.2. Основные электронные издания</w:t>
      </w:r>
    </w:p>
    <w:p w14:paraId="187497FF" w14:textId="77777777" w:rsidR="00E95548" w:rsidRPr="00E95548" w:rsidRDefault="00E95548" w:rsidP="00E95548">
      <w:pPr>
        <w:numPr>
          <w:ilvl w:val="0"/>
          <w:numId w:val="92"/>
        </w:numPr>
        <w:spacing w:after="0"/>
        <w:ind w:left="0" w:firstLine="709"/>
        <w:contextualSpacing/>
        <w:jc w:val="both"/>
        <w:rPr>
          <w:rFonts w:ascii="Times New Roman" w:eastAsia="Verdana" w:hAnsi="Times New Roman"/>
          <w:bCs/>
          <w:sz w:val="24"/>
          <w:szCs w:val="24"/>
        </w:rPr>
      </w:pPr>
      <w:r w:rsidRPr="00E95548">
        <w:rPr>
          <w:rFonts w:ascii="Times New Roman" w:eastAsia="Verdana" w:hAnsi="Times New Roman"/>
          <w:bCs/>
          <w:sz w:val="24"/>
          <w:szCs w:val="24"/>
        </w:rPr>
        <w:t xml:space="preserve">Агеева, Г. Ф. Плавание : учебное пособие для </w:t>
      </w:r>
      <w:proofErr w:type="spellStart"/>
      <w:r w:rsidRPr="00E95548">
        <w:rPr>
          <w:rFonts w:ascii="Times New Roman" w:eastAsia="Verdana" w:hAnsi="Times New Roman"/>
          <w:bCs/>
          <w:sz w:val="24"/>
          <w:szCs w:val="24"/>
        </w:rPr>
        <w:t>спо</w:t>
      </w:r>
      <w:proofErr w:type="spellEnd"/>
      <w:r w:rsidRPr="00E95548">
        <w:rPr>
          <w:rFonts w:ascii="Times New Roman" w:eastAsia="Verdana" w:hAnsi="Times New Roman"/>
          <w:bCs/>
          <w:sz w:val="24"/>
          <w:szCs w:val="24"/>
        </w:rPr>
        <w:t xml:space="preserve"> / Г. Ф. Агеева, В. И. Величко, И. В. Тихонова. — 3-е изд., стер. — Санкт-Петербург : Лань, 2023. — 64 с. — ISBN 978-5-507-45776-2. — Текст : электронный // Лань : электронно-библиотечная система. — URL: </w:t>
      </w:r>
      <w:hyperlink r:id="rId20" w:history="1">
        <w:r w:rsidRPr="00E95548">
          <w:rPr>
            <w:rStyle w:val="ae"/>
            <w:rFonts w:ascii="Times New Roman" w:eastAsia="Verdana" w:hAnsi="Times New Roman"/>
            <w:bCs/>
            <w:sz w:val="24"/>
            <w:szCs w:val="24"/>
          </w:rPr>
          <w:t>https://e.lanbook.com/book/283997</w:t>
        </w:r>
      </w:hyperlink>
      <w:r w:rsidRPr="00E95548">
        <w:rPr>
          <w:rFonts w:ascii="Times New Roman" w:eastAsia="Verdana" w:hAnsi="Times New Roman"/>
          <w:bCs/>
          <w:sz w:val="24"/>
          <w:szCs w:val="24"/>
        </w:rPr>
        <w:t xml:space="preserve"> (дата обращения: 20.07.2023). — Режим доступа: для </w:t>
      </w:r>
      <w:proofErr w:type="spellStart"/>
      <w:r w:rsidRPr="00E95548">
        <w:rPr>
          <w:rFonts w:ascii="Times New Roman" w:eastAsia="Verdana" w:hAnsi="Times New Roman"/>
          <w:bCs/>
          <w:sz w:val="24"/>
          <w:szCs w:val="24"/>
        </w:rPr>
        <w:t>авториз</w:t>
      </w:r>
      <w:proofErr w:type="spellEnd"/>
      <w:r w:rsidRPr="00E95548">
        <w:rPr>
          <w:rFonts w:ascii="Times New Roman" w:eastAsia="Verdana" w:hAnsi="Times New Roman"/>
          <w:bCs/>
          <w:sz w:val="24"/>
          <w:szCs w:val="24"/>
        </w:rPr>
        <w:t>. пользователей.</w:t>
      </w:r>
    </w:p>
    <w:p w14:paraId="4BF7C8EF" w14:textId="77777777" w:rsidR="00E95548" w:rsidRPr="00E95548" w:rsidRDefault="00E95548" w:rsidP="00E95548">
      <w:pPr>
        <w:numPr>
          <w:ilvl w:val="0"/>
          <w:numId w:val="92"/>
        </w:numPr>
        <w:spacing w:after="0"/>
        <w:ind w:left="0" w:firstLine="709"/>
        <w:contextualSpacing/>
        <w:jc w:val="both"/>
        <w:rPr>
          <w:rFonts w:ascii="Times New Roman" w:eastAsia="Verdana" w:hAnsi="Times New Roman"/>
          <w:bCs/>
          <w:sz w:val="24"/>
          <w:szCs w:val="24"/>
        </w:rPr>
      </w:pPr>
      <w:r w:rsidRPr="00E95548">
        <w:rPr>
          <w:rFonts w:ascii="Times New Roman" w:eastAsia="Verdana" w:hAnsi="Times New Roman"/>
          <w:bCs/>
          <w:sz w:val="24"/>
          <w:szCs w:val="24"/>
        </w:rPr>
        <w:t xml:space="preserve">Агеева, Г. Ф. Теория и методика физической культуры и спорта : учебное пособие для </w:t>
      </w:r>
      <w:proofErr w:type="spellStart"/>
      <w:r w:rsidRPr="00E95548">
        <w:rPr>
          <w:rFonts w:ascii="Times New Roman" w:eastAsia="Verdana" w:hAnsi="Times New Roman"/>
          <w:bCs/>
          <w:sz w:val="24"/>
          <w:szCs w:val="24"/>
        </w:rPr>
        <w:t>спо</w:t>
      </w:r>
      <w:proofErr w:type="spellEnd"/>
      <w:r w:rsidRPr="00E95548">
        <w:rPr>
          <w:rFonts w:ascii="Times New Roman" w:eastAsia="Verdana" w:hAnsi="Times New Roman"/>
          <w:bCs/>
          <w:sz w:val="24"/>
          <w:szCs w:val="24"/>
        </w:rPr>
        <w:t xml:space="preserve"> / Г. Ф. Агеева, Е. Н. </w:t>
      </w:r>
      <w:proofErr w:type="spellStart"/>
      <w:r w:rsidRPr="00E95548">
        <w:rPr>
          <w:rFonts w:ascii="Times New Roman" w:eastAsia="Verdana" w:hAnsi="Times New Roman"/>
          <w:bCs/>
          <w:sz w:val="24"/>
          <w:szCs w:val="24"/>
        </w:rPr>
        <w:t>Карпенкова</w:t>
      </w:r>
      <w:proofErr w:type="spellEnd"/>
      <w:r w:rsidRPr="00E95548">
        <w:rPr>
          <w:rFonts w:ascii="Times New Roman" w:eastAsia="Verdana" w:hAnsi="Times New Roman"/>
          <w:bCs/>
          <w:sz w:val="24"/>
          <w:szCs w:val="24"/>
        </w:rPr>
        <w:t xml:space="preserve">. — 3-е изд., стер. — Санкт-Петербург : Лань, 2023. — 68 с. — ISBN 978-5-507-45936-0. — Текст : электронный // Лань : электронно-библиотечная система. — URL: </w:t>
      </w:r>
      <w:hyperlink r:id="rId21" w:history="1">
        <w:r w:rsidRPr="00E95548">
          <w:rPr>
            <w:rStyle w:val="ae"/>
            <w:rFonts w:ascii="Times New Roman" w:eastAsia="Verdana" w:hAnsi="Times New Roman"/>
            <w:bCs/>
            <w:sz w:val="24"/>
            <w:szCs w:val="24"/>
          </w:rPr>
          <w:t>https://e.lanbook.com/book/292016</w:t>
        </w:r>
      </w:hyperlink>
      <w:r w:rsidRPr="00E95548">
        <w:rPr>
          <w:rFonts w:ascii="Times New Roman" w:eastAsia="Verdana" w:hAnsi="Times New Roman"/>
          <w:bCs/>
          <w:sz w:val="24"/>
          <w:szCs w:val="24"/>
        </w:rPr>
        <w:t xml:space="preserve"> (дата обращения: 20.07.2023). — Режим доступа: для </w:t>
      </w:r>
      <w:proofErr w:type="spellStart"/>
      <w:r w:rsidRPr="00E95548">
        <w:rPr>
          <w:rFonts w:ascii="Times New Roman" w:eastAsia="Verdana" w:hAnsi="Times New Roman"/>
          <w:bCs/>
          <w:sz w:val="24"/>
          <w:szCs w:val="24"/>
        </w:rPr>
        <w:t>авториз</w:t>
      </w:r>
      <w:proofErr w:type="spellEnd"/>
      <w:r w:rsidRPr="00E95548">
        <w:rPr>
          <w:rFonts w:ascii="Times New Roman" w:eastAsia="Verdana" w:hAnsi="Times New Roman"/>
          <w:bCs/>
          <w:sz w:val="24"/>
          <w:szCs w:val="24"/>
        </w:rPr>
        <w:t>. пользователей.</w:t>
      </w:r>
    </w:p>
    <w:p w14:paraId="7BE4549C" w14:textId="77777777" w:rsidR="00E95548" w:rsidRPr="00E95548" w:rsidRDefault="00E95548" w:rsidP="00E95548">
      <w:pPr>
        <w:numPr>
          <w:ilvl w:val="0"/>
          <w:numId w:val="92"/>
        </w:numPr>
        <w:spacing w:after="0"/>
        <w:ind w:left="0" w:firstLine="709"/>
        <w:contextualSpacing/>
        <w:jc w:val="both"/>
        <w:rPr>
          <w:rFonts w:ascii="Times New Roman" w:eastAsia="Verdana" w:hAnsi="Times New Roman"/>
          <w:bCs/>
          <w:sz w:val="24"/>
          <w:szCs w:val="24"/>
        </w:rPr>
      </w:pPr>
      <w:r w:rsidRPr="00E95548">
        <w:rPr>
          <w:rFonts w:ascii="Times New Roman" w:eastAsia="Verdana" w:hAnsi="Times New Roman"/>
          <w:bCs/>
          <w:sz w:val="24"/>
          <w:szCs w:val="24"/>
        </w:rPr>
        <w:t xml:space="preserve">Безбородов, А. А. Практические занятия по волейболу : учебное пособие для </w:t>
      </w:r>
      <w:proofErr w:type="spellStart"/>
      <w:r w:rsidRPr="00E95548">
        <w:rPr>
          <w:rFonts w:ascii="Times New Roman" w:eastAsia="Verdana" w:hAnsi="Times New Roman"/>
          <w:bCs/>
          <w:sz w:val="24"/>
          <w:szCs w:val="24"/>
        </w:rPr>
        <w:t>спо</w:t>
      </w:r>
      <w:proofErr w:type="spellEnd"/>
      <w:r w:rsidRPr="00E95548">
        <w:rPr>
          <w:rFonts w:ascii="Times New Roman" w:eastAsia="Verdana" w:hAnsi="Times New Roman"/>
          <w:bCs/>
          <w:sz w:val="24"/>
          <w:szCs w:val="24"/>
        </w:rPr>
        <w:t xml:space="preserve"> / А. А. Безбородов. — 2-е изд., стер. — Санкт-Петербург : Лань, 2023. — 92 с. — ISBN 978-5-507-46032-8. — Текст : электронный // Лань : электронно-библиотечная система. — URL: </w:t>
      </w:r>
      <w:hyperlink r:id="rId22" w:history="1">
        <w:r w:rsidRPr="00E95548">
          <w:rPr>
            <w:rStyle w:val="ae"/>
            <w:rFonts w:ascii="Times New Roman" w:eastAsia="Verdana" w:hAnsi="Times New Roman"/>
            <w:bCs/>
            <w:sz w:val="24"/>
            <w:szCs w:val="24"/>
          </w:rPr>
          <w:t>https://e.lanbook.com/book/295940</w:t>
        </w:r>
      </w:hyperlink>
      <w:r w:rsidRPr="00E95548">
        <w:rPr>
          <w:rFonts w:ascii="Times New Roman" w:eastAsia="Verdana" w:hAnsi="Times New Roman"/>
          <w:bCs/>
          <w:sz w:val="24"/>
          <w:szCs w:val="24"/>
        </w:rPr>
        <w:t xml:space="preserve"> (дата обращения: 20.07.2023). — Режим доступа: для </w:t>
      </w:r>
      <w:proofErr w:type="spellStart"/>
      <w:r w:rsidRPr="00E95548">
        <w:rPr>
          <w:rFonts w:ascii="Times New Roman" w:eastAsia="Verdana" w:hAnsi="Times New Roman"/>
          <w:bCs/>
          <w:sz w:val="24"/>
          <w:szCs w:val="24"/>
        </w:rPr>
        <w:t>авториз</w:t>
      </w:r>
      <w:proofErr w:type="spellEnd"/>
      <w:r w:rsidRPr="00E95548">
        <w:rPr>
          <w:rFonts w:ascii="Times New Roman" w:eastAsia="Verdana" w:hAnsi="Times New Roman"/>
          <w:bCs/>
          <w:sz w:val="24"/>
          <w:szCs w:val="24"/>
        </w:rPr>
        <w:t>. пользователей.</w:t>
      </w:r>
    </w:p>
    <w:p w14:paraId="018ED212" w14:textId="77777777" w:rsidR="00E95548" w:rsidRPr="00E95548" w:rsidRDefault="00E95548" w:rsidP="00E95548">
      <w:pPr>
        <w:numPr>
          <w:ilvl w:val="0"/>
          <w:numId w:val="92"/>
        </w:numPr>
        <w:spacing w:after="0"/>
        <w:ind w:left="0" w:firstLine="709"/>
        <w:contextualSpacing/>
        <w:jc w:val="both"/>
        <w:rPr>
          <w:rFonts w:ascii="Times New Roman" w:eastAsia="Verdana" w:hAnsi="Times New Roman"/>
          <w:bCs/>
          <w:sz w:val="24"/>
          <w:szCs w:val="24"/>
        </w:rPr>
      </w:pPr>
      <w:r w:rsidRPr="00E95548">
        <w:rPr>
          <w:rFonts w:ascii="Times New Roman" w:eastAsia="Verdana" w:hAnsi="Times New Roman"/>
          <w:bCs/>
          <w:sz w:val="24"/>
          <w:szCs w:val="24"/>
        </w:rPr>
        <w:t xml:space="preserve">Безбородов, А. А. Физическая культура: практические занятия по баскетболу : учебное пособие для </w:t>
      </w:r>
      <w:proofErr w:type="spellStart"/>
      <w:r w:rsidRPr="00E95548">
        <w:rPr>
          <w:rFonts w:ascii="Times New Roman" w:eastAsia="Verdana" w:hAnsi="Times New Roman"/>
          <w:bCs/>
          <w:sz w:val="24"/>
          <w:szCs w:val="24"/>
        </w:rPr>
        <w:t>спо</w:t>
      </w:r>
      <w:proofErr w:type="spellEnd"/>
      <w:r w:rsidRPr="00E95548">
        <w:rPr>
          <w:rFonts w:ascii="Times New Roman" w:eastAsia="Verdana" w:hAnsi="Times New Roman"/>
          <w:bCs/>
          <w:sz w:val="24"/>
          <w:szCs w:val="24"/>
        </w:rPr>
        <w:t xml:space="preserve"> / А. А. Безбородов, С. А. Безбородов. — Санкт-Петербург : Лань, 2023. — 112 с. — ISBN 978-5-507-45206-4. — Текст : электронный // </w:t>
      </w:r>
      <w:r w:rsidRPr="00E95548">
        <w:rPr>
          <w:rFonts w:ascii="Times New Roman" w:eastAsia="Verdana" w:hAnsi="Times New Roman"/>
          <w:bCs/>
          <w:sz w:val="24"/>
          <w:szCs w:val="24"/>
        </w:rPr>
        <w:lastRenderedPageBreak/>
        <w:t xml:space="preserve">Лань : электронно-библиотечная система. — URL: </w:t>
      </w:r>
      <w:hyperlink r:id="rId23" w:history="1">
        <w:r w:rsidRPr="00E95548">
          <w:rPr>
            <w:rStyle w:val="ae"/>
            <w:rFonts w:ascii="Times New Roman" w:eastAsia="Verdana" w:hAnsi="Times New Roman"/>
            <w:bCs/>
            <w:sz w:val="24"/>
            <w:szCs w:val="24"/>
          </w:rPr>
          <w:t>https://e.lanbook.com/book/292841</w:t>
        </w:r>
      </w:hyperlink>
      <w:r w:rsidRPr="00E95548">
        <w:rPr>
          <w:rFonts w:ascii="Times New Roman" w:eastAsia="Verdana" w:hAnsi="Times New Roman"/>
          <w:bCs/>
          <w:sz w:val="24"/>
          <w:szCs w:val="24"/>
        </w:rPr>
        <w:t xml:space="preserve"> (дата обращения: 20.07.2023). — Режим доступа: для </w:t>
      </w:r>
      <w:proofErr w:type="spellStart"/>
      <w:r w:rsidRPr="00E95548">
        <w:rPr>
          <w:rFonts w:ascii="Times New Roman" w:eastAsia="Verdana" w:hAnsi="Times New Roman"/>
          <w:bCs/>
          <w:sz w:val="24"/>
          <w:szCs w:val="24"/>
        </w:rPr>
        <w:t>авториз</w:t>
      </w:r>
      <w:proofErr w:type="spellEnd"/>
      <w:r w:rsidRPr="00E95548">
        <w:rPr>
          <w:rFonts w:ascii="Times New Roman" w:eastAsia="Verdana" w:hAnsi="Times New Roman"/>
          <w:bCs/>
          <w:sz w:val="24"/>
          <w:szCs w:val="24"/>
        </w:rPr>
        <w:t>. пользователей.</w:t>
      </w:r>
    </w:p>
    <w:p w14:paraId="5F1DB782" w14:textId="77777777" w:rsidR="00E95548" w:rsidRPr="00E95548" w:rsidRDefault="00E95548" w:rsidP="00E95548">
      <w:pPr>
        <w:numPr>
          <w:ilvl w:val="0"/>
          <w:numId w:val="92"/>
        </w:numPr>
        <w:spacing w:after="0"/>
        <w:ind w:left="0" w:firstLine="709"/>
        <w:contextualSpacing/>
        <w:jc w:val="both"/>
        <w:rPr>
          <w:rFonts w:ascii="Times New Roman" w:hAnsi="Times New Roman"/>
          <w:bCs/>
          <w:sz w:val="24"/>
          <w:szCs w:val="24"/>
        </w:rPr>
      </w:pPr>
      <w:r w:rsidRPr="00E95548">
        <w:rPr>
          <w:rFonts w:ascii="Times New Roman" w:hAnsi="Times New Roman"/>
          <w:bCs/>
          <w:sz w:val="24"/>
          <w:szCs w:val="24"/>
        </w:rPr>
        <w:t xml:space="preserve">Быченков, С. В. Физическая культура : учебное пособие для СПО / С. В. Быченков, О. В. </w:t>
      </w:r>
      <w:proofErr w:type="spellStart"/>
      <w:r w:rsidRPr="00E95548">
        <w:rPr>
          <w:rFonts w:ascii="Times New Roman" w:hAnsi="Times New Roman"/>
          <w:bCs/>
          <w:sz w:val="24"/>
          <w:szCs w:val="24"/>
        </w:rPr>
        <w:t>Везеницын</w:t>
      </w:r>
      <w:proofErr w:type="spellEnd"/>
      <w:r w:rsidRPr="00E95548">
        <w:rPr>
          <w:rFonts w:ascii="Times New Roman" w:hAnsi="Times New Roman"/>
          <w:bCs/>
          <w:sz w:val="24"/>
          <w:szCs w:val="24"/>
        </w:rPr>
        <w:t xml:space="preserve">. — 2-е изд. — Саратов : Профобразование, Ай Пи Эр Медиа, 2018. — 122 c. — ISBN 978-5-4486-0374-7, 978-5-4488-0195-2. — Текст : электронный // Электронный ресурс цифровой образовательной среды СПО </w:t>
      </w:r>
      <w:proofErr w:type="spellStart"/>
      <w:r w:rsidRPr="00E95548">
        <w:rPr>
          <w:rFonts w:ascii="Times New Roman" w:hAnsi="Times New Roman"/>
          <w:bCs/>
          <w:sz w:val="24"/>
          <w:szCs w:val="24"/>
        </w:rPr>
        <w:t>PROFобразование</w:t>
      </w:r>
      <w:proofErr w:type="spellEnd"/>
      <w:r w:rsidRPr="00E95548">
        <w:rPr>
          <w:rFonts w:ascii="Times New Roman" w:hAnsi="Times New Roman"/>
          <w:bCs/>
          <w:sz w:val="24"/>
          <w:szCs w:val="24"/>
        </w:rPr>
        <w:t xml:space="preserve">: [сайт]. — URL: https://profspo.ru/books/77006 (дата обращения: 22.02.2022). — Режим доступа: для </w:t>
      </w:r>
      <w:proofErr w:type="spellStart"/>
      <w:r w:rsidRPr="00E95548">
        <w:rPr>
          <w:rFonts w:ascii="Times New Roman" w:hAnsi="Times New Roman"/>
          <w:bCs/>
          <w:sz w:val="24"/>
          <w:szCs w:val="24"/>
        </w:rPr>
        <w:t>авторизир</w:t>
      </w:r>
      <w:proofErr w:type="spellEnd"/>
      <w:r w:rsidRPr="00E95548">
        <w:rPr>
          <w:rFonts w:ascii="Times New Roman" w:hAnsi="Times New Roman"/>
          <w:bCs/>
          <w:sz w:val="24"/>
          <w:szCs w:val="24"/>
        </w:rPr>
        <w:t>. пользователей.</w:t>
      </w:r>
    </w:p>
    <w:p w14:paraId="1215CE32" w14:textId="77777777" w:rsidR="00E95548" w:rsidRPr="00E95548" w:rsidRDefault="00E95548" w:rsidP="00E95548">
      <w:pPr>
        <w:numPr>
          <w:ilvl w:val="0"/>
          <w:numId w:val="92"/>
        </w:numPr>
        <w:spacing w:after="0"/>
        <w:ind w:left="0" w:firstLine="709"/>
        <w:contextualSpacing/>
        <w:jc w:val="both"/>
        <w:rPr>
          <w:rFonts w:ascii="Times New Roman" w:eastAsia="Verdana" w:hAnsi="Times New Roman"/>
          <w:bCs/>
          <w:sz w:val="24"/>
          <w:szCs w:val="24"/>
        </w:rPr>
      </w:pPr>
      <w:r w:rsidRPr="00E95548">
        <w:rPr>
          <w:rFonts w:ascii="Times New Roman" w:eastAsia="Verdana" w:hAnsi="Times New Roman"/>
          <w:bCs/>
          <w:sz w:val="24"/>
          <w:szCs w:val="24"/>
        </w:rPr>
        <w:t xml:space="preserve"> Детско-юношеский волейбол. Возрастная категория 6–7 лет : учебное пособие для </w:t>
      </w:r>
      <w:proofErr w:type="spellStart"/>
      <w:r w:rsidRPr="00E95548">
        <w:rPr>
          <w:rFonts w:ascii="Times New Roman" w:eastAsia="Verdana" w:hAnsi="Times New Roman"/>
          <w:bCs/>
          <w:sz w:val="24"/>
          <w:szCs w:val="24"/>
        </w:rPr>
        <w:t>спо</w:t>
      </w:r>
      <w:proofErr w:type="spellEnd"/>
      <w:r w:rsidRPr="00E95548">
        <w:rPr>
          <w:rFonts w:ascii="Times New Roman" w:eastAsia="Verdana" w:hAnsi="Times New Roman"/>
          <w:bCs/>
          <w:sz w:val="24"/>
          <w:szCs w:val="24"/>
        </w:rPr>
        <w:t xml:space="preserve"> / А. В. Родин, М. В. Луганская, Д. А. </w:t>
      </w:r>
      <w:proofErr w:type="spellStart"/>
      <w:r w:rsidRPr="00E95548">
        <w:rPr>
          <w:rFonts w:ascii="Times New Roman" w:eastAsia="Verdana" w:hAnsi="Times New Roman"/>
          <w:bCs/>
          <w:sz w:val="24"/>
          <w:szCs w:val="24"/>
        </w:rPr>
        <w:t>Ковыряев</w:t>
      </w:r>
      <w:proofErr w:type="spellEnd"/>
      <w:r w:rsidRPr="00E95548">
        <w:rPr>
          <w:rFonts w:ascii="Times New Roman" w:eastAsia="Verdana" w:hAnsi="Times New Roman"/>
          <w:bCs/>
          <w:sz w:val="24"/>
          <w:szCs w:val="24"/>
        </w:rPr>
        <w:t xml:space="preserve">, К. В. Прохорова. — Санкт-Петербург : Лань, 2023. — 616 с. — ISBN 978-5-507-46485-2. — Текст : электронный // Лань : электронно-библиотечная система. — URL: </w:t>
      </w:r>
      <w:hyperlink r:id="rId24" w:history="1">
        <w:r w:rsidRPr="00E95548">
          <w:rPr>
            <w:rStyle w:val="ae"/>
            <w:rFonts w:ascii="Times New Roman" w:eastAsia="Verdana" w:hAnsi="Times New Roman"/>
            <w:bCs/>
            <w:sz w:val="24"/>
            <w:szCs w:val="24"/>
          </w:rPr>
          <w:t>https://e.lanbook.com/book/333230</w:t>
        </w:r>
      </w:hyperlink>
      <w:r w:rsidRPr="00E95548">
        <w:rPr>
          <w:rFonts w:ascii="Times New Roman" w:eastAsia="Verdana" w:hAnsi="Times New Roman"/>
          <w:bCs/>
          <w:sz w:val="24"/>
          <w:szCs w:val="24"/>
        </w:rPr>
        <w:t xml:space="preserve"> (дата обращения: 20.07.2023). — Режим доступа: для </w:t>
      </w:r>
      <w:proofErr w:type="spellStart"/>
      <w:r w:rsidRPr="00E95548">
        <w:rPr>
          <w:rFonts w:ascii="Times New Roman" w:eastAsia="Verdana" w:hAnsi="Times New Roman"/>
          <w:bCs/>
          <w:sz w:val="24"/>
          <w:szCs w:val="24"/>
        </w:rPr>
        <w:t>авториз</w:t>
      </w:r>
      <w:proofErr w:type="spellEnd"/>
      <w:r w:rsidRPr="00E95548">
        <w:rPr>
          <w:rFonts w:ascii="Times New Roman" w:eastAsia="Verdana" w:hAnsi="Times New Roman"/>
          <w:bCs/>
          <w:sz w:val="24"/>
          <w:szCs w:val="24"/>
        </w:rPr>
        <w:t>. пользователей.</w:t>
      </w:r>
    </w:p>
    <w:p w14:paraId="69941C8B" w14:textId="77777777" w:rsidR="00E95548" w:rsidRPr="00E95548" w:rsidRDefault="00E95548" w:rsidP="00E95548">
      <w:pPr>
        <w:numPr>
          <w:ilvl w:val="0"/>
          <w:numId w:val="92"/>
        </w:numPr>
        <w:spacing w:after="0"/>
        <w:ind w:left="0" w:firstLine="709"/>
        <w:contextualSpacing/>
        <w:jc w:val="both"/>
        <w:rPr>
          <w:rFonts w:ascii="Times New Roman" w:eastAsia="Verdana" w:hAnsi="Times New Roman"/>
          <w:bCs/>
          <w:sz w:val="24"/>
          <w:szCs w:val="24"/>
        </w:rPr>
      </w:pPr>
      <w:r w:rsidRPr="00E95548">
        <w:rPr>
          <w:rFonts w:ascii="Times New Roman" w:eastAsia="Verdana" w:hAnsi="Times New Roman"/>
          <w:bCs/>
          <w:sz w:val="24"/>
          <w:szCs w:val="24"/>
        </w:rPr>
        <w:t xml:space="preserve">Журин, А. В. Волейбол. Техника игры : учебное пособие для </w:t>
      </w:r>
      <w:proofErr w:type="spellStart"/>
      <w:r w:rsidRPr="00E95548">
        <w:rPr>
          <w:rFonts w:ascii="Times New Roman" w:eastAsia="Verdana" w:hAnsi="Times New Roman"/>
          <w:bCs/>
          <w:sz w:val="24"/>
          <w:szCs w:val="24"/>
        </w:rPr>
        <w:t>спо</w:t>
      </w:r>
      <w:proofErr w:type="spellEnd"/>
      <w:r w:rsidRPr="00E95548">
        <w:rPr>
          <w:rFonts w:ascii="Times New Roman" w:eastAsia="Verdana" w:hAnsi="Times New Roman"/>
          <w:bCs/>
          <w:sz w:val="24"/>
          <w:szCs w:val="24"/>
        </w:rPr>
        <w:t xml:space="preserve"> / А. В. Журин. — 3-е изд., стер. — Санкт-Петербург : Лань, 2023. — 56 с. — ISBN 978-5-507-46039-7. — Текст : электронный // Лань : электронно-библиотечная система. — URL: </w:t>
      </w:r>
      <w:hyperlink r:id="rId25" w:history="1">
        <w:r w:rsidRPr="00E95548">
          <w:rPr>
            <w:rStyle w:val="ae"/>
            <w:rFonts w:ascii="Times New Roman" w:eastAsia="Verdana" w:hAnsi="Times New Roman"/>
            <w:bCs/>
            <w:sz w:val="24"/>
            <w:szCs w:val="24"/>
          </w:rPr>
          <w:t>https://e.lanbook.com/book/295964</w:t>
        </w:r>
      </w:hyperlink>
      <w:r w:rsidRPr="00E95548">
        <w:rPr>
          <w:rFonts w:ascii="Times New Roman" w:eastAsia="Verdana" w:hAnsi="Times New Roman"/>
          <w:bCs/>
          <w:sz w:val="24"/>
          <w:szCs w:val="24"/>
        </w:rPr>
        <w:t xml:space="preserve"> (дата обращения: 20.07.2023). — Режим доступа: для </w:t>
      </w:r>
      <w:proofErr w:type="spellStart"/>
      <w:r w:rsidRPr="00E95548">
        <w:rPr>
          <w:rFonts w:ascii="Times New Roman" w:eastAsia="Verdana" w:hAnsi="Times New Roman"/>
          <w:bCs/>
          <w:sz w:val="24"/>
          <w:szCs w:val="24"/>
        </w:rPr>
        <w:t>авториз</w:t>
      </w:r>
      <w:proofErr w:type="spellEnd"/>
      <w:r w:rsidRPr="00E95548">
        <w:rPr>
          <w:rFonts w:ascii="Times New Roman" w:eastAsia="Verdana" w:hAnsi="Times New Roman"/>
          <w:bCs/>
          <w:sz w:val="24"/>
          <w:szCs w:val="24"/>
        </w:rPr>
        <w:t>. пользователей.</w:t>
      </w:r>
    </w:p>
    <w:p w14:paraId="7217EC2A" w14:textId="77777777" w:rsidR="00E95548" w:rsidRPr="00E95548" w:rsidRDefault="00E95548" w:rsidP="00E95548">
      <w:pPr>
        <w:numPr>
          <w:ilvl w:val="0"/>
          <w:numId w:val="92"/>
        </w:numPr>
        <w:spacing w:after="0"/>
        <w:ind w:left="0" w:firstLine="709"/>
        <w:contextualSpacing/>
        <w:jc w:val="both"/>
        <w:rPr>
          <w:rFonts w:ascii="Times New Roman" w:eastAsia="Verdana" w:hAnsi="Times New Roman"/>
          <w:bCs/>
          <w:sz w:val="24"/>
          <w:szCs w:val="24"/>
        </w:rPr>
      </w:pPr>
      <w:r w:rsidRPr="00E95548">
        <w:rPr>
          <w:rFonts w:ascii="Times New Roman" w:eastAsia="Verdana" w:hAnsi="Times New Roman"/>
          <w:bCs/>
          <w:sz w:val="24"/>
          <w:szCs w:val="24"/>
        </w:rPr>
        <w:t xml:space="preserve">Журин, А. В. Основы здоровья и здорового образа жизни студента : учебное пособие для </w:t>
      </w:r>
      <w:proofErr w:type="spellStart"/>
      <w:r w:rsidRPr="00E95548">
        <w:rPr>
          <w:rFonts w:ascii="Times New Roman" w:eastAsia="Verdana" w:hAnsi="Times New Roman"/>
          <w:bCs/>
          <w:sz w:val="24"/>
          <w:szCs w:val="24"/>
        </w:rPr>
        <w:t>спо</w:t>
      </w:r>
      <w:proofErr w:type="spellEnd"/>
      <w:r w:rsidRPr="00E95548">
        <w:rPr>
          <w:rFonts w:ascii="Times New Roman" w:eastAsia="Verdana" w:hAnsi="Times New Roman"/>
          <w:bCs/>
          <w:sz w:val="24"/>
          <w:szCs w:val="24"/>
        </w:rPr>
        <w:t xml:space="preserve"> / А. В. Журин. — 2-е изд., стер. — Санкт-Петербург : Лань, 2023. — 48 с. — ISBN 978-5-507-47094-5. — Текст : электронный // Лань : электронно-библиотечная система. — URL: </w:t>
      </w:r>
      <w:hyperlink r:id="rId26" w:history="1">
        <w:r w:rsidRPr="00E95548">
          <w:rPr>
            <w:rStyle w:val="ae"/>
            <w:rFonts w:ascii="Times New Roman" w:eastAsia="Verdana" w:hAnsi="Times New Roman"/>
            <w:bCs/>
            <w:sz w:val="24"/>
            <w:szCs w:val="24"/>
          </w:rPr>
          <w:t>https://e.lanbook.com/book/328514</w:t>
        </w:r>
      </w:hyperlink>
      <w:r w:rsidRPr="00E95548">
        <w:rPr>
          <w:rFonts w:ascii="Times New Roman" w:eastAsia="Verdana" w:hAnsi="Times New Roman"/>
          <w:bCs/>
          <w:sz w:val="24"/>
          <w:szCs w:val="24"/>
        </w:rPr>
        <w:t xml:space="preserve"> (дата обращения: 20.07.2023). — Режим доступа: для </w:t>
      </w:r>
      <w:proofErr w:type="spellStart"/>
      <w:r w:rsidRPr="00E95548">
        <w:rPr>
          <w:rFonts w:ascii="Times New Roman" w:eastAsia="Verdana" w:hAnsi="Times New Roman"/>
          <w:bCs/>
          <w:sz w:val="24"/>
          <w:szCs w:val="24"/>
        </w:rPr>
        <w:t>авториз</w:t>
      </w:r>
      <w:proofErr w:type="spellEnd"/>
      <w:r w:rsidRPr="00E95548">
        <w:rPr>
          <w:rFonts w:ascii="Times New Roman" w:eastAsia="Verdana" w:hAnsi="Times New Roman"/>
          <w:bCs/>
          <w:sz w:val="24"/>
          <w:szCs w:val="24"/>
        </w:rPr>
        <w:t>. пользователей.</w:t>
      </w:r>
    </w:p>
    <w:p w14:paraId="1ACC0823" w14:textId="77777777" w:rsidR="00E95548" w:rsidRPr="00E95548" w:rsidRDefault="00E95548" w:rsidP="00E95548">
      <w:pPr>
        <w:numPr>
          <w:ilvl w:val="0"/>
          <w:numId w:val="92"/>
        </w:numPr>
        <w:spacing w:after="0"/>
        <w:ind w:left="0" w:firstLine="709"/>
        <w:contextualSpacing/>
        <w:jc w:val="both"/>
        <w:rPr>
          <w:rFonts w:ascii="Times New Roman" w:eastAsia="Verdana" w:hAnsi="Times New Roman"/>
          <w:bCs/>
          <w:sz w:val="24"/>
          <w:szCs w:val="24"/>
        </w:rPr>
      </w:pPr>
      <w:proofErr w:type="spellStart"/>
      <w:r w:rsidRPr="00E95548">
        <w:rPr>
          <w:rFonts w:ascii="Times New Roman" w:eastAsia="Verdana" w:hAnsi="Times New Roman"/>
          <w:bCs/>
          <w:sz w:val="24"/>
          <w:szCs w:val="24"/>
        </w:rPr>
        <w:t>Зобкова</w:t>
      </w:r>
      <w:proofErr w:type="spellEnd"/>
      <w:r w:rsidRPr="00E95548">
        <w:rPr>
          <w:rFonts w:ascii="Times New Roman" w:eastAsia="Verdana" w:hAnsi="Times New Roman"/>
          <w:bCs/>
          <w:sz w:val="24"/>
          <w:szCs w:val="24"/>
        </w:rPr>
        <w:t xml:space="preserve">, Е. А. Основы спортивной тренировки : учебное пособие для </w:t>
      </w:r>
      <w:proofErr w:type="spellStart"/>
      <w:r w:rsidRPr="00E95548">
        <w:rPr>
          <w:rFonts w:ascii="Times New Roman" w:eastAsia="Verdana" w:hAnsi="Times New Roman"/>
          <w:bCs/>
          <w:sz w:val="24"/>
          <w:szCs w:val="24"/>
        </w:rPr>
        <w:t>спо</w:t>
      </w:r>
      <w:proofErr w:type="spellEnd"/>
      <w:r w:rsidRPr="00E95548">
        <w:rPr>
          <w:rFonts w:ascii="Times New Roman" w:eastAsia="Verdana" w:hAnsi="Times New Roman"/>
          <w:bCs/>
          <w:sz w:val="24"/>
          <w:szCs w:val="24"/>
        </w:rPr>
        <w:t xml:space="preserve"> / Е. А. </w:t>
      </w:r>
      <w:proofErr w:type="spellStart"/>
      <w:r w:rsidRPr="00E95548">
        <w:rPr>
          <w:rFonts w:ascii="Times New Roman" w:eastAsia="Verdana" w:hAnsi="Times New Roman"/>
          <w:bCs/>
          <w:sz w:val="24"/>
          <w:szCs w:val="24"/>
        </w:rPr>
        <w:t>Зобкова</w:t>
      </w:r>
      <w:proofErr w:type="spellEnd"/>
      <w:r w:rsidRPr="00E95548">
        <w:rPr>
          <w:rFonts w:ascii="Times New Roman" w:eastAsia="Verdana" w:hAnsi="Times New Roman"/>
          <w:bCs/>
          <w:sz w:val="24"/>
          <w:szCs w:val="24"/>
        </w:rPr>
        <w:t xml:space="preserve">. — 2-е изд., стер. — Санкт-Петербург : Лань, 2023. — 44 с. — ISBN 978-5-507-47830-9. — Текст : электронный // Лань : электронно-библиотечная система. — URL: </w:t>
      </w:r>
      <w:hyperlink r:id="rId27" w:history="1">
        <w:r w:rsidRPr="00E95548">
          <w:rPr>
            <w:rStyle w:val="ae"/>
            <w:rFonts w:ascii="Times New Roman" w:eastAsia="Verdana" w:hAnsi="Times New Roman"/>
            <w:bCs/>
            <w:sz w:val="24"/>
            <w:szCs w:val="24"/>
          </w:rPr>
          <w:t>https://e.lanbook.com/book/329069</w:t>
        </w:r>
      </w:hyperlink>
      <w:r w:rsidRPr="00E95548">
        <w:rPr>
          <w:rFonts w:ascii="Times New Roman" w:eastAsia="Verdana" w:hAnsi="Times New Roman"/>
          <w:bCs/>
          <w:sz w:val="24"/>
          <w:szCs w:val="24"/>
        </w:rPr>
        <w:t xml:space="preserve"> (дата обращения: 20.07.2023). — Режим доступа: для </w:t>
      </w:r>
      <w:proofErr w:type="spellStart"/>
      <w:r w:rsidRPr="00E95548">
        <w:rPr>
          <w:rFonts w:ascii="Times New Roman" w:eastAsia="Verdana" w:hAnsi="Times New Roman"/>
          <w:bCs/>
          <w:sz w:val="24"/>
          <w:szCs w:val="24"/>
        </w:rPr>
        <w:t>авториз</w:t>
      </w:r>
      <w:proofErr w:type="spellEnd"/>
      <w:r w:rsidRPr="00E95548">
        <w:rPr>
          <w:rFonts w:ascii="Times New Roman" w:eastAsia="Verdana" w:hAnsi="Times New Roman"/>
          <w:bCs/>
          <w:sz w:val="24"/>
          <w:szCs w:val="24"/>
        </w:rPr>
        <w:t>. пользователей. Рекомендовано ФУМО 49.00.00</w:t>
      </w:r>
    </w:p>
    <w:p w14:paraId="2060EA61" w14:textId="77777777" w:rsidR="00E95548" w:rsidRPr="00E95548" w:rsidRDefault="00E95548" w:rsidP="00E95548">
      <w:pPr>
        <w:numPr>
          <w:ilvl w:val="0"/>
          <w:numId w:val="92"/>
        </w:numPr>
        <w:spacing w:after="0"/>
        <w:ind w:left="0" w:firstLine="709"/>
        <w:contextualSpacing/>
        <w:jc w:val="both"/>
        <w:rPr>
          <w:rFonts w:ascii="Times New Roman" w:eastAsia="Verdana" w:hAnsi="Times New Roman"/>
          <w:bCs/>
          <w:sz w:val="24"/>
          <w:szCs w:val="24"/>
        </w:rPr>
      </w:pPr>
      <w:r w:rsidRPr="00E95548">
        <w:rPr>
          <w:rFonts w:ascii="Times New Roman" w:eastAsia="Verdana" w:hAnsi="Times New Roman"/>
          <w:bCs/>
          <w:sz w:val="24"/>
          <w:szCs w:val="24"/>
        </w:rPr>
        <w:t xml:space="preserve">Коновалов, В. Л. Баскетбол : учебное пособие для </w:t>
      </w:r>
      <w:proofErr w:type="spellStart"/>
      <w:r w:rsidRPr="00E95548">
        <w:rPr>
          <w:rFonts w:ascii="Times New Roman" w:eastAsia="Verdana" w:hAnsi="Times New Roman"/>
          <w:bCs/>
          <w:sz w:val="24"/>
          <w:szCs w:val="24"/>
        </w:rPr>
        <w:t>спо</w:t>
      </w:r>
      <w:proofErr w:type="spellEnd"/>
      <w:r w:rsidRPr="00E95548">
        <w:rPr>
          <w:rFonts w:ascii="Times New Roman" w:eastAsia="Verdana" w:hAnsi="Times New Roman"/>
          <w:bCs/>
          <w:sz w:val="24"/>
          <w:szCs w:val="24"/>
        </w:rPr>
        <w:t xml:space="preserve"> / В. Л. Коновалов, В. А. Погодин. — 2-е изд., стер. — Санкт-Петербург : Лань, 2023. — 84 с. — ISBN 978-5-507-45947-6. — Текст : электронный // Лань : электронно-библиотечная система. — URL: </w:t>
      </w:r>
      <w:hyperlink r:id="rId28" w:history="1">
        <w:r w:rsidRPr="00E95548">
          <w:rPr>
            <w:rStyle w:val="ae"/>
            <w:rFonts w:ascii="Times New Roman" w:eastAsia="Verdana" w:hAnsi="Times New Roman"/>
            <w:bCs/>
            <w:sz w:val="24"/>
            <w:szCs w:val="24"/>
          </w:rPr>
          <w:t>https://e.lanbook.com/book/292049</w:t>
        </w:r>
      </w:hyperlink>
      <w:r w:rsidRPr="00E95548">
        <w:rPr>
          <w:rFonts w:ascii="Times New Roman" w:eastAsia="Verdana" w:hAnsi="Times New Roman"/>
          <w:bCs/>
          <w:sz w:val="24"/>
          <w:szCs w:val="24"/>
        </w:rPr>
        <w:t xml:space="preserve"> (дата обращения: 20.07.2023). — Режим доступа: для </w:t>
      </w:r>
      <w:proofErr w:type="spellStart"/>
      <w:r w:rsidRPr="00E95548">
        <w:rPr>
          <w:rFonts w:ascii="Times New Roman" w:eastAsia="Verdana" w:hAnsi="Times New Roman"/>
          <w:bCs/>
          <w:sz w:val="24"/>
          <w:szCs w:val="24"/>
        </w:rPr>
        <w:t>авториз</w:t>
      </w:r>
      <w:proofErr w:type="spellEnd"/>
      <w:r w:rsidRPr="00E95548">
        <w:rPr>
          <w:rFonts w:ascii="Times New Roman" w:eastAsia="Verdana" w:hAnsi="Times New Roman"/>
          <w:bCs/>
          <w:sz w:val="24"/>
          <w:szCs w:val="24"/>
        </w:rPr>
        <w:t>. пользователей.</w:t>
      </w:r>
    </w:p>
    <w:p w14:paraId="410C3F8A" w14:textId="77777777" w:rsidR="00E95548" w:rsidRPr="00E95548" w:rsidRDefault="00E95548" w:rsidP="00E95548">
      <w:pPr>
        <w:numPr>
          <w:ilvl w:val="0"/>
          <w:numId w:val="92"/>
        </w:numPr>
        <w:spacing w:after="0"/>
        <w:ind w:left="0" w:firstLine="709"/>
        <w:contextualSpacing/>
        <w:jc w:val="both"/>
        <w:rPr>
          <w:rFonts w:ascii="Times New Roman" w:hAnsi="Times New Roman"/>
          <w:bCs/>
          <w:sz w:val="24"/>
          <w:szCs w:val="24"/>
        </w:rPr>
      </w:pPr>
      <w:r w:rsidRPr="00E95548">
        <w:rPr>
          <w:rFonts w:ascii="Times New Roman" w:hAnsi="Times New Roman"/>
          <w:bCs/>
          <w:sz w:val="24"/>
          <w:szCs w:val="24"/>
        </w:rPr>
        <w:t xml:space="preserve">Кузнецов, В.С., Физическая культура : учебник / В.С. Кузнецов, Г.А. </w:t>
      </w:r>
      <w:proofErr w:type="spellStart"/>
      <w:r w:rsidRPr="00E95548">
        <w:rPr>
          <w:rFonts w:ascii="Times New Roman" w:hAnsi="Times New Roman"/>
          <w:bCs/>
          <w:sz w:val="24"/>
          <w:szCs w:val="24"/>
        </w:rPr>
        <w:t>Колодницкий</w:t>
      </w:r>
      <w:proofErr w:type="spellEnd"/>
      <w:r w:rsidRPr="00E95548">
        <w:rPr>
          <w:rFonts w:ascii="Times New Roman" w:hAnsi="Times New Roman"/>
          <w:bCs/>
          <w:sz w:val="24"/>
          <w:szCs w:val="24"/>
        </w:rPr>
        <w:t xml:space="preserve">. — Москва: </w:t>
      </w:r>
      <w:proofErr w:type="spellStart"/>
      <w:r w:rsidRPr="00E95548">
        <w:rPr>
          <w:rFonts w:ascii="Times New Roman" w:hAnsi="Times New Roman"/>
          <w:bCs/>
          <w:sz w:val="24"/>
          <w:szCs w:val="24"/>
        </w:rPr>
        <w:t>КноРус</w:t>
      </w:r>
      <w:proofErr w:type="spellEnd"/>
      <w:r w:rsidRPr="00E95548">
        <w:rPr>
          <w:rFonts w:ascii="Times New Roman" w:hAnsi="Times New Roman"/>
          <w:bCs/>
          <w:sz w:val="24"/>
          <w:szCs w:val="24"/>
        </w:rPr>
        <w:t>, 2021. — 256 с. — ISBN 978-5-406-08271-3. — URL:https://book.ru/book/940094 (дата обращения: 22.02.2022). — Текст : электронный.</w:t>
      </w:r>
    </w:p>
    <w:p w14:paraId="0DEE62BC" w14:textId="77777777" w:rsidR="00E95548" w:rsidRPr="00E95548" w:rsidRDefault="00E95548" w:rsidP="00E95548">
      <w:pPr>
        <w:numPr>
          <w:ilvl w:val="0"/>
          <w:numId w:val="92"/>
        </w:numPr>
        <w:spacing w:after="0"/>
        <w:ind w:left="0" w:firstLine="709"/>
        <w:contextualSpacing/>
        <w:jc w:val="both"/>
        <w:rPr>
          <w:rFonts w:ascii="Times New Roman" w:eastAsia="Verdana" w:hAnsi="Times New Roman"/>
          <w:bCs/>
          <w:sz w:val="24"/>
          <w:szCs w:val="24"/>
        </w:rPr>
      </w:pPr>
      <w:r w:rsidRPr="00E95548">
        <w:rPr>
          <w:rFonts w:ascii="Times New Roman" w:eastAsia="Verdana" w:hAnsi="Times New Roman"/>
          <w:bCs/>
          <w:sz w:val="24"/>
          <w:szCs w:val="24"/>
        </w:rPr>
        <w:t xml:space="preserve">Мелентьева, Н. Н. Лыжный спорт. Методика обучения спускам со склонов и торможениям на лыжах : учебное пособие для </w:t>
      </w:r>
      <w:proofErr w:type="spellStart"/>
      <w:r w:rsidRPr="00E95548">
        <w:rPr>
          <w:rFonts w:ascii="Times New Roman" w:eastAsia="Verdana" w:hAnsi="Times New Roman"/>
          <w:bCs/>
          <w:sz w:val="24"/>
          <w:szCs w:val="24"/>
        </w:rPr>
        <w:t>спо</w:t>
      </w:r>
      <w:proofErr w:type="spellEnd"/>
      <w:r w:rsidRPr="00E95548">
        <w:rPr>
          <w:rFonts w:ascii="Times New Roman" w:eastAsia="Verdana" w:hAnsi="Times New Roman"/>
          <w:bCs/>
          <w:sz w:val="24"/>
          <w:szCs w:val="24"/>
        </w:rPr>
        <w:t xml:space="preserve"> / Н. Н. Мелентьева, Н. В. Румянцева. — 2-е изд., стер. — Санкт-Петербург : Лань, 2023. — 76 с. — ISBN 978-5-507-45949-0. — Текст : электронный // Лань : электронно-библиотечная система. — URL: </w:t>
      </w:r>
      <w:hyperlink r:id="rId29" w:history="1">
        <w:r w:rsidRPr="00E95548">
          <w:rPr>
            <w:rStyle w:val="ae"/>
            <w:rFonts w:ascii="Times New Roman" w:eastAsia="Verdana" w:hAnsi="Times New Roman"/>
            <w:bCs/>
            <w:sz w:val="24"/>
            <w:szCs w:val="24"/>
          </w:rPr>
          <w:t>https://e.lanbook.com/book/292055</w:t>
        </w:r>
      </w:hyperlink>
      <w:r w:rsidRPr="00E95548">
        <w:rPr>
          <w:rFonts w:ascii="Times New Roman" w:eastAsia="Verdana" w:hAnsi="Times New Roman"/>
          <w:bCs/>
          <w:sz w:val="24"/>
          <w:szCs w:val="24"/>
        </w:rPr>
        <w:t xml:space="preserve"> (дата обращения: 20.07.2023). — Режим доступа: для </w:t>
      </w:r>
      <w:proofErr w:type="spellStart"/>
      <w:r w:rsidRPr="00E95548">
        <w:rPr>
          <w:rFonts w:ascii="Times New Roman" w:eastAsia="Verdana" w:hAnsi="Times New Roman"/>
          <w:bCs/>
          <w:sz w:val="24"/>
          <w:szCs w:val="24"/>
        </w:rPr>
        <w:t>авториз</w:t>
      </w:r>
      <w:proofErr w:type="spellEnd"/>
      <w:r w:rsidRPr="00E95548">
        <w:rPr>
          <w:rFonts w:ascii="Times New Roman" w:eastAsia="Verdana" w:hAnsi="Times New Roman"/>
          <w:bCs/>
          <w:sz w:val="24"/>
          <w:szCs w:val="24"/>
        </w:rPr>
        <w:t>. пользователей.</w:t>
      </w:r>
    </w:p>
    <w:p w14:paraId="0D4E725C" w14:textId="77777777" w:rsidR="00E95548" w:rsidRPr="00E95548" w:rsidRDefault="00E95548" w:rsidP="00E95548">
      <w:pPr>
        <w:numPr>
          <w:ilvl w:val="0"/>
          <w:numId w:val="92"/>
        </w:numPr>
        <w:spacing w:after="0"/>
        <w:ind w:left="0" w:firstLine="709"/>
        <w:contextualSpacing/>
        <w:jc w:val="both"/>
        <w:rPr>
          <w:rFonts w:ascii="Times New Roman" w:eastAsia="Verdana" w:hAnsi="Times New Roman"/>
          <w:bCs/>
          <w:sz w:val="24"/>
          <w:szCs w:val="24"/>
        </w:rPr>
      </w:pPr>
      <w:r w:rsidRPr="00E95548">
        <w:rPr>
          <w:rFonts w:ascii="Times New Roman" w:eastAsia="Verdana" w:hAnsi="Times New Roman"/>
          <w:bCs/>
          <w:sz w:val="24"/>
          <w:szCs w:val="24"/>
        </w:rPr>
        <w:t xml:space="preserve">Орлова, Л. Т. Настольный теннис : учебное пособие для </w:t>
      </w:r>
      <w:proofErr w:type="spellStart"/>
      <w:r w:rsidRPr="00E95548">
        <w:rPr>
          <w:rFonts w:ascii="Times New Roman" w:eastAsia="Verdana" w:hAnsi="Times New Roman"/>
          <w:bCs/>
          <w:sz w:val="24"/>
          <w:szCs w:val="24"/>
        </w:rPr>
        <w:t>спо</w:t>
      </w:r>
      <w:proofErr w:type="spellEnd"/>
      <w:r w:rsidRPr="00E95548">
        <w:rPr>
          <w:rFonts w:ascii="Times New Roman" w:eastAsia="Verdana" w:hAnsi="Times New Roman"/>
          <w:bCs/>
          <w:sz w:val="24"/>
          <w:szCs w:val="24"/>
        </w:rPr>
        <w:t xml:space="preserve"> / Л. Т. Орлова, А. Ю. Марков. — 3-е изд., стер. — Санкт-Петербург : Лань, 2023. — 40 с. — ISBN 978-5-</w:t>
      </w:r>
      <w:r w:rsidRPr="00E95548">
        <w:rPr>
          <w:rFonts w:ascii="Times New Roman" w:eastAsia="Verdana" w:hAnsi="Times New Roman"/>
          <w:bCs/>
          <w:sz w:val="24"/>
          <w:szCs w:val="24"/>
        </w:rPr>
        <w:lastRenderedPageBreak/>
        <w:t xml:space="preserve">507-46136-3. — Текст : электронный // Лань : электронно-библиотечная система. — URL: </w:t>
      </w:r>
      <w:hyperlink r:id="rId30" w:history="1">
        <w:r w:rsidRPr="00E95548">
          <w:rPr>
            <w:rStyle w:val="ae"/>
            <w:rFonts w:ascii="Times New Roman" w:eastAsia="Verdana" w:hAnsi="Times New Roman"/>
            <w:bCs/>
            <w:sz w:val="24"/>
            <w:szCs w:val="24"/>
          </w:rPr>
          <w:t>https://e.lanbook.com/book/298520</w:t>
        </w:r>
      </w:hyperlink>
      <w:r w:rsidRPr="00E95548">
        <w:rPr>
          <w:rFonts w:ascii="Times New Roman" w:eastAsia="Verdana" w:hAnsi="Times New Roman"/>
          <w:bCs/>
          <w:sz w:val="24"/>
          <w:szCs w:val="24"/>
        </w:rPr>
        <w:t xml:space="preserve"> (дата обращения: 20.07.2023). — Режим доступа: для </w:t>
      </w:r>
      <w:proofErr w:type="spellStart"/>
      <w:r w:rsidRPr="00E95548">
        <w:rPr>
          <w:rFonts w:ascii="Times New Roman" w:eastAsia="Verdana" w:hAnsi="Times New Roman"/>
          <w:bCs/>
          <w:sz w:val="24"/>
          <w:szCs w:val="24"/>
        </w:rPr>
        <w:t>авториз</w:t>
      </w:r>
      <w:proofErr w:type="spellEnd"/>
      <w:r w:rsidRPr="00E95548">
        <w:rPr>
          <w:rFonts w:ascii="Times New Roman" w:eastAsia="Verdana" w:hAnsi="Times New Roman"/>
          <w:bCs/>
          <w:sz w:val="24"/>
          <w:szCs w:val="24"/>
        </w:rPr>
        <w:t>. пользователей.</w:t>
      </w:r>
    </w:p>
    <w:p w14:paraId="1585DF68" w14:textId="77777777" w:rsidR="00E95548" w:rsidRPr="00E95548" w:rsidRDefault="00E95548" w:rsidP="00E95548">
      <w:pPr>
        <w:numPr>
          <w:ilvl w:val="0"/>
          <w:numId w:val="92"/>
        </w:numPr>
        <w:spacing w:after="0"/>
        <w:ind w:left="0" w:firstLine="709"/>
        <w:contextualSpacing/>
        <w:jc w:val="both"/>
        <w:rPr>
          <w:rFonts w:ascii="Times New Roman" w:eastAsia="Verdana" w:hAnsi="Times New Roman"/>
          <w:bCs/>
          <w:sz w:val="24"/>
          <w:szCs w:val="24"/>
        </w:rPr>
      </w:pPr>
      <w:r w:rsidRPr="00E95548">
        <w:rPr>
          <w:rFonts w:ascii="Times New Roman" w:eastAsia="Verdana" w:hAnsi="Times New Roman"/>
          <w:bCs/>
          <w:sz w:val="24"/>
          <w:szCs w:val="24"/>
        </w:rPr>
        <w:t xml:space="preserve">Рахматов, А. А. Теория и история физической культуры: социология физической культуры и спорта : учебное пособие для </w:t>
      </w:r>
      <w:proofErr w:type="spellStart"/>
      <w:r w:rsidRPr="00E95548">
        <w:rPr>
          <w:rFonts w:ascii="Times New Roman" w:eastAsia="Verdana" w:hAnsi="Times New Roman"/>
          <w:bCs/>
          <w:sz w:val="24"/>
          <w:szCs w:val="24"/>
        </w:rPr>
        <w:t>спо</w:t>
      </w:r>
      <w:proofErr w:type="spellEnd"/>
      <w:r w:rsidRPr="00E95548">
        <w:rPr>
          <w:rFonts w:ascii="Times New Roman" w:eastAsia="Verdana" w:hAnsi="Times New Roman"/>
          <w:bCs/>
          <w:sz w:val="24"/>
          <w:szCs w:val="24"/>
        </w:rPr>
        <w:t xml:space="preserve"> / А. А. Рахматов, А. И. Рахматов. — Санкт-Петербург : Лань, 2023. — 68 с. — ISBN 978-5-507-45385-6. — Текст : электронный // Лань : электронно-библиотечная система. — URL: </w:t>
      </w:r>
      <w:hyperlink r:id="rId31" w:history="1">
        <w:r w:rsidRPr="00E95548">
          <w:rPr>
            <w:rStyle w:val="ae"/>
            <w:rFonts w:ascii="Times New Roman" w:eastAsia="Verdana" w:hAnsi="Times New Roman"/>
            <w:bCs/>
            <w:sz w:val="24"/>
            <w:szCs w:val="24"/>
          </w:rPr>
          <w:t>https://e.lanbook.com/book/333224</w:t>
        </w:r>
      </w:hyperlink>
      <w:r w:rsidRPr="00E95548">
        <w:rPr>
          <w:rFonts w:ascii="Times New Roman" w:eastAsia="Verdana" w:hAnsi="Times New Roman"/>
          <w:bCs/>
          <w:sz w:val="24"/>
          <w:szCs w:val="24"/>
        </w:rPr>
        <w:t xml:space="preserve"> (дата обращения: 20.07.2023). — Режим доступа: для </w:t>
      </w:r>
      <w:proofErr w:type="spellStart"/>
      <w:r w:rsidRPr="00E95548">
        <w:rPr>
          <w:rFonts w:ascii="Times New Roman" w:eastAsia="Verdana" w:hAnsi="Times New Roman"/>
          <w:bCs/>
          <w:sz w:val="24"/>
          <w:szCs w:val="24"/>
        </w:rPr>
        <w:t>авториз</w:t>
      </w:r>
      <w:proofErr w:type="spellEnd"/>
      <w:r w:rsidRPr="00E95548">
        <w:rPr>
          <w:rFonts w:ascii="Times New Roman" w:eastAsia="Verdana" w:hAnsi="Times New Roman"/>
          <w:bCs/>
          <w:sz w:val="24"/>
          <w:szCs w:val="24"/>
        </w:rPr>
        <w:t>. пользователей.</w:t>
      </w:r>
    </w:p>
    <w:p w14:paraId="4BD86429" w14:textId="77777777" w:rsidR="00E95548" w:rsidRPr="00E95548" w:rsidRDefault="00E95548" w:rsidP="00E95548">
      <w:pPr>
        <w:numPr>
          <w:ilvl w:val="0"/>
          <w:numId w:val="92"/>
        </w:numPr>
        <w:spacing w:after="0"/>
        <w:ind w:left="0" w:firstLine="709"/>
        <w:contextualSpacing/>
        <w:jc w:val="both"/>
        <w:rPr>
          <w:rFonts w:ascii="Times New Roman" w:eastAsia="Verdana" w:hAnsi="Times New Roman"/>
          <w:bCs/>
          <w:sz w:val="24"/>
          <w:szCs w:val="24"/>
        </w:rPr>
      </w:pPr>
      <w:r w:rsidRPr="00E95548">
        <w:rPr>
          <w:rFonts w:ascii="Times New Roman" w:eastAsia="Verdana" w:hAnsi="Times New Roman"/>
          <w:bCs/>
          <w:sz w:val="24"/>
          <w:szCs w:val="24"/>
        </w:rPr>
        <w:t xml:space="preserve">Садовникова, Л. А. Физическая культура для студентов, занимающихся в специальной медицинской группе : учебное пособие для </w:t>
      </w:r>
      <w:proofErr w:type="spellStart"/>
      <w:r w:rsidRPr="00E95548">
        <w:rPr>
          <w:rFonts w:ascii="Times New Roman" w:eastAsia="Verdana" w:hAnsi="Times New Roman"/>
          <w:bCs/>
          <w:sz w:val="24"/>
          <w:szCs w:val="24"/>
        </w:rPr>
        <w:t>спо</w:t>
      </w:r>
      <w:proofErr w:type="spellEnd"/>
      <w:r w:rsidRPr="00E95548">
        <w:rPr>
          <w:rFonts w:ascii="Times New Roman" w:eastAsia="Verdana" w:hAnsi="Times New Roman"/>
          <w:bCs/>
          <w:sz w:val="24"/>
          <w:szCs w:val="24"/>
        </w:rPr>
        <w:t xml:space="preserve"> / Л. А. Садовникова, Л. А. Садовникова. — 2-е изд., стер. — Санкт-Петербург : Лань, 2021. — 60 с. — ISBN 978-5-8114-7201-7. — Текст : электронный // Лань : электронно-библиотечная система. — URL: </w:t>
      </w:r>
      <w:hyperlink r:id="rId32" w:history="1">
        <w:r w:rsidRPr="00E95548">
          <w:rPr>
            <w:rStyle w:val="ae"/>
            <w:rFonts w:ascii="Times New Roman" w:eastAsia="Verdana" w:hAnsi="Times New Roman"/>
            <w:bCs/>
            <w:sz w:val="24"/>
            <w:szCs w:val="24"/>
          </w:rPr>
          <w:t>https://e.lanbook.com/book/156380</w:t>
        </w:r>
      </w:hyperlink>
      <w:r w:rsidRPr="00E95548">
        <w:rPr>
          <w:rFonts w:ascii="Times New Roman" w:eastAsia="Verdana" w:hAnsi="Times New Roman"/>
          <w:bCs/>
          <w:sz w:val="24"/>
          <w:szCs w:val="24"/>
        </w:rPr>
        <w:t xml:space="preserve"> (дата обращения: 20.07.2023). — Режим доступа: для </w:t>
      </w:r>
      <w:proofErr w:type="spellStart"/>
      <w:r w:rsidRPr="00E95548">
        <w:rPr>
          <w:rFonts w:ascii="Times New Roman" w:eastAsia="Verdana" w:hAnsi="Times New Roman"/>
          <w:bCs/>
          <w:sz w:val="24"/>
          <w:szCs w:val="24"/>
        </w:rPr>
        <w:t>авториз</w:t>
      </w:r>
      <w:proofErr w:type="spellEnd"/>
      <w:r w:rsidRPr="00E95548">
        <w:rPr>
          <w:rFonts w:ascii="Times New Roman" w:eastAsia="Verdana" w:hAnsi="Times New Roman"/>
          <w:bCs/>
          <w:sz w:val="24"/>
          <w:szCs w:val="24"/>
        </w:rPr>
        <w:t>. пользователей. Рекомендовано ФУМО 49.00.00</w:t>
      </w:r>
    </w:p>
    <w:p w14:paraId="47874865" w14:textId="77777777" w:rsidR="00E95548" w:rsidRPr="00E95548" w:rsidRDefault="00E95548" w:rsidP="00E95548">
      <w:pPr>
        <w:numPr>
          <w:ilvl w:val="0"/>
          <w:numId w:val="92"/>
        </w:numPr>
        <w:spacing w:after="0"/>
        <w:ind w:left="0" w:firstLine="709"/>
        <w:contextualSpacing/>
        <w:jc w:val="both"/>
        <w:rPr>
          <w:rFonts w:ascii="Times New Roman" w:eastAsia="Verdana" w:hAnsi="Times New Roman"/>
          <w:bCs/>
          <w:sz w:val="24"/>
          <w:szCs w:val="24"/>
        </w:rPr>
      </w:pPr>
      <w:proofErr w:type="spellStart"/>
      <w:r w:rsidRPr="00E95548">
        <w:rPr>
          <w:rFonts w:ascii="Times New Roman" w:eastAsia="Verdana" w:hAnsi="Times New Roman"/>
          <w:bCs/>
          <w:sz w:val="24"/>
          <w:szCs w:val="24"/>
        </w:rPr>
        <w:t>Стеблецов</w:t>
      </w:r>
      <w:proofErr w:type="spellEnd"/>
      <w:r w:rsidRPr="00E95548">
        <w:rPr>
          <w:rFonts w:ascii="Times New Roman" w:eastAsia="Verdana" w:hAnsi="Times New Roman"/>
          <w:bCs/>
          <w:sz w:val="24"/>
          <w:szCs w:val="24"/>
        </w:rPr>
        <w:t xml:space="preserve">, Е. А. Основы биомеханики: биомеханика физических упражнений : учебник для </w:t>
      </w:r>
      <w:proofErr w:type="spellStart"/>
      <w:r w:rsidRPr="00E95548">
        <w:rPr>
          <w:rFonts w:ascii="Times New Roman" w:eastAsia="Verdana" w:hAnsi="Times New Roman"/>
          <w:bCs/>
          <w:sz w:val="24"/>
          <w:szCs w:val="24"/>
        </w:rPr>
        <w:t>спо</w:t>
      </w:r>
      <w:proofErr w:type="spellEnd"/>
      <w:r w:rsidRPr="00E95548">
        <w:rPr>
          <w:rFonts w:ascii="Times New Roman" w:eastAsia="Verdana" w:hAnsi="Times New Roman"/>
          <w:bCs/>
          <w:sz w:val="24"/>
          <w:szCs w:val="24"/>
        </w:rPr>
        <w:t xml:space="preserve"> / Е. А. </w:t>
      </w:r>
      <w:proofErr w:type="spellStart"/>
      <w:r w:rsidRPr="00E95548">
        <w:rPr>
          <w:rFonts w:ascii="Times New Roman" w:eastAsia="Verdana" w:hAnsi="Times New Roman"/>
          <w:bCs/>
          <w:sz w:val="24"/>
          <w:szCs w:val="24"/>
        </w:rPr>
        <w:t>Стеблецов</w:t>
      </w:r>
      <w:proofErr w:type="spellEnd"/>
      <w:r w:rsidRPr="00E95548">
        <w:rPr>
          <w:rFonts w:ascii="Times New Roman" w:eastAsia="Verdana" w:hAnsi="Times New Roman"/>
          <w:bCs/>
          <w:sz w:val="24"/>
          <w:szCs w:val="24"/>
        </w:rPr>
        <w:t xml:space="preserve">, И. И. Болдырев. — Санкт-Петербург : Лань, 2023. — 220 с. — ISBN 978-5-507-45547-8. — Текст : электронный // Лань : электронно-библиотечная система. — URL: </w:t>
      </w:r>
      <w:hyperlink r:id="rId33" w:history="1">
        <w:r w:rsidRPr="00E95548">
          <w:rPr>
            <w:rStyle w:val="ae"/>
            <w:rFonts w:ascii="Times New Roman" w:eastAsia="Verdana" w:hAnsi="Times New Roman"/>
            <w:bCs/>
            <w:sz w:val="24"/>
            <w:szCs w:val="24"/>
          </w:rPr>
          <w:t>https://e.lanbook.com/book/311891</w:t>
        </w:r>
      </w:hyperlink>
      <w:r w:rsidRPr="00E95548">
        <w:rPr>
          <w:rFonts w:ascii="Times New Roman" w:eastAsia="Verdana" w:hAnsi="Times New Roman"/>
          <w:bCs/>
          <w:sz w:val="24"/>
          <w:szCs w:val="24"/>
        </w:rPr>
        <w:t xml:space="preserve"> (дата обращения: 20.07.2023). — Режим доступа: для </w:t>
      </w:r>
      <w:proofErr w:type="spellStart"/>
      <w:r w:rsidRPr="00E95548">
        <w:rPr>
          <w:rFonts w:ascii="Times New Roman" w:eastAsia="Verdana" w:hAnsi="Times New Roman"/>
          <w:bCs/>
          <w:sz w:val="24"/>
          <w:szCs w:val="24"/>
        </w:rPr>
        <w:t>авториз</w:t>
      </w:r>
      <w:proofErr w:type="spellEnd"/>
      <w:r w:rsidRPr="00E95548">
        <w:rPr>
          <w:rFonts w:ascii="Times New Roman" w:eastAsia="Verdana" w:hAnsi="Times New Roman"/>
          <w:bCs/>
          <w:sz w:val="24"/>
          <w:szCs w:val="24"/>
        </w:rPr>
        <w:t>. пользователей. Рекомендовано ФУМО 49.00.00</w:t>
      </w:r>
    </w:p>
    <w:p w14:paraId="2BF119D1" w14:textId="77777777" w:rsidR="00E95548" w:rsidRPr="00E95548" w:rsidRDefault="00E95548" w:rsidP="00E95548">
      <w:pPr>
        <w:numPr>
          <w:ilvl w:val="0"/>
          <w:numId w:val="92"/>
        </w:numPr>
        <w:spacing w:after="0"/>
        <w:ind w:left="0" w:firstLine="709"/>
        <w:contextualSpacing/>
        <w:jc w:val="both"/>
        <w:rPr>
          <w:rFonts w:ascii="Times New Roman" w:eastAsia="Verdana" w:hAnsi="Times New Roman"/>
          <w:bCs/>
          <w:sz w:val="24"/>
          <w:szCs w:val="24"/>
        </w:rPr>
      </w:pPr>
      <w:r w:rsidRPr="00E95548">
        <w:rPr>
          <w:rFonts w:ascii="Times New Roman" w:eastAsia="Verdana" w:hAnsi="Times New Roman"/>
          <w:bCs/>
          <w:sz w:val="24"/>
          <w:szCs w:val="24"/>
        </w:rPr>
        <w:t xml:space="preserve">Тихонова, И. В. Лыжный спорт.  Методика обучения основам горнолыжной техники : учебное пособие для </w:t>
      </w:r>
      <w:proofErr w:type="spellStart"/>
      <w:r w:rsidRPr="00E95548">
        <w:rPr>
          <w:rFonts w:ascii="Times New Roman" w:eastAsia="Verdana" w:hAnsi="Times New Roman"/>
          <w:bCs/>
          <w:sz w:val="24"/>
          <w:szCs w:val="24"/>
        </w:rPr>
        <w:t>спо</w:t>
      </w:r>
      <w:proofErr w:type="spellEnd"/>
      <w:r w:rsidRPr="00E95548">
        <w:rPr>
          <w:rFonts w:ascii="Times New Roman" w:eastAsia="Verdana" w:hAnsi="Times New Roman"/>
          <w:bCs/>
          <w:sz w:val="24"/>
          <w:szCs w:val="24"/>
        </w:rPr>
        <w:t xml:space="preserve"> / И. В. Тихонова, В. И. Величко. — 2-е изд., стер. — Санкт-Петербург : Лань, 2022. — 38 с. — ISBN 978-5-8114-9993-9. — Текст : электронный // Лань : электронно-библиотечная система. — URL: </w:t>
      </w:r>
      <w:hyperlink r:id="rId34" w:history="1">
        <w:r w:rsidRPr="00E95548">
          <w:rPr>
            <w:rStyle w:val="ae"/>
            <w:rFonts w:ascii="Times New Roman" w:eastAsia="Verdana" w:hAnsi="Times New Roman"/>
            <w:bCs/>
            <w:sz w:val="24"/>
            <w:szCs w:val="24"/>
          </w:rPr>
          <w:t>https://e.lanbook.com/book/202178</w:t>
        </w:r>
      </w:hyperlink>
      <w:r w:rsidRPr="00E95548">
        <w:rPr>
          <w:rFonts w:ascii="Times New Roman" w:eastAsia="Verdana" w:hAnsi="Times New Roman"/>
          <w:bCs/>
          <w:sz w:val="24"/>
          <w:szCs w:val="24"/>
        </w:rPr>
        <w:t xml:space="preserve"> (дата обращения: 20.07.2023). — Режим доступа: для </w:t>
      </w:r>
      <w:proofErr w:type="spellStart"/>
      <w:r w:rsidRPr="00E95548">
        <w:rPr>
          <w:rFonts w:ascii="Times New Roman" w:eastAsia="Verdana" w:hAnsi="Times New Roman"/>
          <w:bCs/>
          <w:sz w:val="24"/>
          <w:szCs w:val="24"/>
        </w:rPr>
        <w:t>авториз</w:t>
      </w:r>
      <w:proofErr w:type="spellEnd"/>
      <w:r w:rsidRPr="00E95548">
        <w:rPr>
          <w:rFonts w:ascii="Times New Roman" w:eastAsia="Verdana" w:hAnsi="Times New Roman"/>
          <w:bCs/>
          <w:sz w:val="24"/>
          <w:szCs w:val="24"/>
        </w:rPr>
        <w:t>. пользователей.</w:t>
      </w:r>
    </w:p>
    <w:p w14:paraId="5B783992" w14:textId="77777777" w:rsidR="00E95548" w:rsidRPr="00E95548" w:rsidRDefault="00E95548" w:rsidP="00E95548">
      <w:pPr>
        <w:numPr>
          <w:ilvl w:val="0"/>
          <w:numId w:val="92"/>
        </w:numPr>
        <w:spacing w:after="0"/>
        <w:ind w:left="0" w:firstLine="709"/>
        <w:contextualSpacing/>
        <w:jc w:val="both"/>
        <w:rPr>
          <w:rFonts w:ascii="Times New Roman" w:eastAsia="Verdana" w:hAnsi="Times New Roman"/>
          <w:bCs/>
          <w:sz w:val="24"/>
          <w:szCs w:val="24"/>
        </w:rPr>
      </w:pPr>
      <w:r w:rsidRPr="00E95548">
        <w:rPr>
          <w:rFonts w:ascii="Times New Roman" w:eastAsia="Verdana" w:hAnsi="Times New Roman"/>
          <w:bCs/>
          <w:sz w:val="24"/>
          <w:szCs w:val="24"/>
        </w:rPr>
        <w:t xml:space="preserve">Ткачук, М. Г. Анатомия спортивной деятельности : учебник для </w:t>
      </w:r>
      <w:proofErr w:type="spellStart"/>
      <w:r w:rsidRPr="00E95548">
        <w:rPr>
          <w:rFonts w:ascii="Times New Roman" w:eastAsia="Verdana" w:hAnsi="Times New Roman"/>
          <w:bCs/>
          <w:sz w:val="24"/>
          <w:szCs w:val="24"/>
        </w:rPr>
        <w:t>спо</w:t>
      </w:r>
      <w:proofErr w:type="spellEnd"/>
      <w:r w:rsidRPr="00E95548">
        <w:rPr>
          <w:rFonts w:ascii="Times New Roman" w:eastAsia="Verdana" w:hAnsi="Times New Roman"/>
          <w:bCs/>
          <w:sz w:val="24"/>
          <w:szCs w:val="24"/>
        </w:rPr>
        <w:t xml:space="preserve"> / М. Г. Ткачук, Е. А. Олейник, А. А. </w:t>
      </w:r>
      <w:proofErr w:type="spellStart"/>
      <w:r w:rsidRPr="00E95548">
        <w:rPr>
          <w:rFonts w:ascii="Times New Roman" w:eastAsia="Verdana" w:hAnsi="Times New Roman"/>
          <w:bCs/>
          <w:sz w:val="24"/>
          <w:szCs w:val="24"/>
        </w:rPr>
        <w:t>Дюсенова</w:t>
      </w:r>
      <w:proofErr w:type="spellEnd"/>
      <w:r w:rsidRPr="00E95548">
        <w:rPr>
          <w:rFonts w:ascii="Times New Roman" w:eastAsia="Verdana" w:hAnsi="Times New Roman"/>
          <w:bCs/>
          <w:sz w:val="24"/>
          <w:szCs w:val="24"/>
        </w:rPr>
        <w:t xml:space="preserve">. — Санкт-Петербург : Лань, 2023. — 224 с. — ISBN 978-5-507-45831-8. — Текст : электронный // Лань : электронно-библиотечная система. — URL: </w:t>
      </w:r>
      <w:hyperlink r:id="rId35" w:history="1">
        <w:r w:rsidRPr="00E95548">
          <w:rPr>
            <w:rStyle w:val="ae"/>
            <w:rFonts w:ascii="Times New Roman" w:eastAsia="Verdana" w:hAnsi="Times New Roman"/>
            <w:bCs/>
            <w:sz w:val="24"/>
            <w:szCs w:val="24"/>
          </w:rPr>
          <w:t>https://e.lanbook.com/book/319376</w:t>
        </w:r>
      </w:hyperlink>
      <w:r w:rsidRPr="00E95548">
        <w:rPr>
          <w:rFonts w:ascii="Times New Roman" w:eastAsia="Verdana" w:hAnsi="Times New Roman"/>
          <w:bCs/>
          <w:sz w:val="24"/>
          <w:szCs w:val="24"/>
        </w:rPr>
        <w:t xml:space="preserve"> (дата обращения: 20.07.2023). — Режим доступа: для </w:t>
      </w:r>
      <w:proofErr w:type="spellStart"/>
      <w:r w:rsidRPr="00E95548">
        <w:rPr>
          <w:rFonts w:ascii="Times New Roman" w:eastAsia="Verdana" w:hAnsi="Times New Roman"/>
          <w:bCs/>
          <w:sz w:val="24"/>
          <w:szCs w:val="24"/>
        </w:rPr>
        <w:t>авториз</w:t>
      </w:r>
      <w:proofErr w:type="spellEnd"/>
      <w:r w:rsidRPr="00E95548">
        <w:rPr>
          <w:rFonts w:ascii="Times New Roman" w:eastAsia="Verdana" w:hAnsi="Times New Roman"/>
          <w:bCs/>
          <w:sz w:val="24"/>
          <w:szCs w:val="24"/>
        </w:rPr>
        <w:t>. пользователей. Рекомендовано ФУМО 49.00.00</w:t>
      </w:r>
    </w:p>
    <w:p w14:paraId="2E457D4B" w14:textId="77777777" w:rsidR="00E95548" w:rsidRPr="00E95548" w:rsidRDefault="00E95548" w:rsidP="00E95548">
      <w:pPr>
        <w:numPr>
          <w:ilvl w:val="0"/>
          <w:numId w:val="92"/>
        </w:numPr>
        <w:spacing w:after="0"/>
        <w:ind w:left="0" w:firstLine="709"/>
        <w:contextualSpacing/>
        <w:jc w:val="both"/>
        <w:rPr>
          <w:rFonts w:ascii="Times New Roman" w:hAnsi="Times New Roman"/>
          <w:bCs/>
          <w:sz w:val="24"/>
          <w:szCs w:val="24"/>
        </w:rPr>
      </w:pPr>
      <w:r w:rsidRPr="00E95548">
        <w:rPr>
          <w:rFonts w:ascii="Times New Roman" w:hAnsi="Times New Roman"/>
          <w:bCs/>
          <w:iCs/>
          <w:sz w:val="24"/>
          <w:szCs w:val="24"/>
        </w:rPr>
        <w:t xml:space="preserve">Физическая культура: учебник и практикум для среднего профессионального образования / А. Б. </w:t>
      </w:r>
      <w:proofErr w:type="spellStart"/>
      <w:r w:rsidRPr="00E95548">
        <w:rPr>
          <w:rFonts w:ascii="Times New Roman" w:hAnsi="Times New Roman"/>
          <w:bCs/>
          <w:iCs/>
          <w:sz w:val="24"/>
          <w:szCs w:val="24"/>
        </w:rPr>
        <w:t>Муллер</w:t>
      </w:r>
      <w:proofErr w:type="spellEnd"/>
      <w:r w:rsidRPr="00E95548">
        <w:rPr>
          <w:rFonts w:ascii="Times New Roman" w:hAnsi="Times New Roman"/>
          <w:bCs/>
          <w:iCs/>
          <w:sz w:val="24"/>
          <w:szCs w:val="24"/>
        </w:rPr>
        <w:t xml:space="preserve"> [и др.]. — Москва: Издательство </w:t>
      </w:r>
      <w:proofErr w:type="spellStart"/>
      <w:r w:rsidRPr="00E95548">
        <w:rPr>
          <w:rFonts w:ascii="Times New Roman" w:hAnsi="Times New Roman"/>
          <w:bCs/>
          <w:iCs/>
          <w:sz w:val="24"/>
          <w:szCs w:val="24"/>
        </w:rPr>
        <w:t>Юрайт</w:t>
      </w:r>
      <w:proofErr w:type="spellEnd"/>
      <w:r w:rsidRPr="00E95548">
        <w:rPr>
          <w:rFonts w:ascii="Times New Roman" w:hAnsi="Times New Roman"/>
          <w:bCs/>
          <w:iCs/>
          <w:sz w:val="24"/>
          <w:szCs w:val="24"/>
        </w:rPr>
        <w:t>, 2021. — 424 с. — (Профессиональное образование). — ISBN 978-5-534-02612-2. — Текст: электронный</w:t>
      </w:r>
    </w:p>
    <w:p w14:paraId="3AE46543" w14:textId="77777777" w:rsidR="00E95548" w:rsidRPr="00E95548" w:rsidRDefault="00E95548" w:rsidP="00E95548">
      <w:pPr>
        <w:numPr>
          <w:ilvl w:val="0"/>
          <w:numId w:val="92"/>
        </w:numPr>
        <w:spacing w:after="0"/>
        <w:ind w:left="0" w:firstLine="709"/>
        <w:contextualSpacing/>
        <w:jc w:val="both"/>
        <w:rPr>
          <w:rStyle w:val="ae"/>
          <w:rFonts w:ascii="Times New Roman" w:hAnsi="Times New Roman"/>
          <w:bCs/>
          <w:color w:val="auto"/>
          <w:sz w:val="24"/>
          <w:szCs w:val="24"/>
          <w:u w:val="none"/>
        </w:rPr>
      </w:pPr>
      <w:r w:rsidRPr="00E95548">
        <w:rPr>
          <w:rFonts w:ascii="Times New Roman" w:hAnsi="Times New Roman"/>
          <w:bCs/>
          <w:sz w:val="24"/>
          <w:szCs w:val="24"/>
        </w:rPr>
        <w:t xml:space="preserve">Физическая культура: учебное пособие для среднего профессионального образования / Е. В. </w:t>
      </w:r>
      <w:proofErr w:type="spellStart"/>
      <w:r w:rsidRPr="00E95548">
        <w:rPr>
          <w:rFonts w:ascii="Times New Roman" w:hAnsi="Times New Roman"/>
          <w:bCs/>
          <w:sz w:val="24"/>
          <w:szCs w:val="24"/>
        </w:rPr>
        <w:t>Конеева</w:t>
      </w:r>
      <w:proofErr w:type="spellEnd"/>
      <w:r w:rsidRPr="00E95548">
        <w:rPr>
          <w:rFonts w:ascii="Times New Roman" w:hAnsi="Times New Roman"/>
          <w:bCs/>
          <w:sz w:val="24"/>
          <w:szCs w:val="24"/>
        </w:rPr>
        <w:t xml:space="preserve"> [и др.] ; под редакцией Е. В. </w:t>
      </w:r>
      <w:proofErr w:type="spellStart"/>
      <w:r w:rsidRPr="00E95548">
        <w:rPr>
          <w:rFonts w:ascii="Times New Roman" w:hAnsi="Times New Roman"/>
          <w:bCs/>
          <w:sz w:val="24"/>
          <w:szCs w:val="24"/>
        </w:rPr>
        <w:t>Конеевой</w:t>
      </w:r>
      <w:proofErr w:type="spellEnd"/>
      <w:r w:rsidRPr="00E95548">
        <w:rPr>
          <w:rFonts w:ascii="Times New Roman" w:hAnsi="Times New Roman"/>
          <w:bCs/>
          <w:sz w:val="24"/>
          <w:szCs w:val="24"/>
        </w:rPr>
        <w:t xml:space="preserve">. — 2-е изд., </w:t>
      </w:r>
      <w:proofErr w:type="spellStart"/>
      <w:r w:rsidRPr="00E95548">
        <w:rPr>
          <w:rFonts w:ascii="Times New Roman" w:hAnsi="Times New Roman"/>
          <w:bCs/>
          <w:sz w:val="24"/>
          <w:szCs w:val="24"/>
        </w:rPr>
        <w:t>перераб</w:t>
      </w:r>
      <w:proofErr w:type="spellEnd"/>
      <w:r w:rsidRPr="00E95548">
        <w:rPr>
          <w:rFonts w:ascii="Times New Roman" w:hAnsi="Times New Roman"/>
          <w:bCs/>
          <w:sz w:val="24"/>
          <w:szCs w:val="24"/>
        </w:rPr>
        <w:t xml:space="preserve">. и доп. — </w:t>
      </w:r>
      <w:proofErr w:type="gramStart"/>
      <w:r w:rsidRPr="00E95548">
        <w:rPr>
          <w:rFonts w:ascii="Times New Roman" w:hAnsi="Times New Roman"/>
          <w:bCs/>
          <w:sz w:val="24"/>
          <w:szCs w:val="24"/>
        </w:rPr>
        <w:t>Москва :</w:t>
      </w:r>
      <w:proofErr w:type="gramEnd"/>
      <w:r w:rsidRPr="00E95548">
        <w:rPr>
          <w:rFonts w:ascii="Times New Roman" w:hAnsi="Times New Roman"/>
          <w:bCs/>
          <w:sz w:val="24"/>
          <w:szCs w:val="24"/>
        </w:rPr>
        <w:t xml:space="preserve"> Издательство </w:t>
      </w:r>
      <w:proofErr w:type="spellStart"/>
      <w:r w:rsidRPr="00E95548">
        <w:rPr>
          <w:rFonts w:ascii="Times New Roman" w:hAnsi="Times New Roman"/>
          <w:bCs/>
          <w:sz w:val="24"/>
          <w:szCs w:val="24"/>
        </w:rPr>
        <w:t>Юрайт</w:t>
      </w:r>
      <w:proofErr w:type="spellEnd"/>
      <w:r w:rsidRPr="00E95548">
        <w:rPr>
          <w:rFonts w:ascii="Times New Roman" w:hAnsi="Times New Roman"/>
          <w:bCs/>
          <w:sz w:val="24"/>
          <w:szCs w:val="24"/>
        </w:rPr>
        <w:t xml:space="preserve">, 2021. — 599 с. — (Профессиональное образование). — ISBN 978-5-534-13554-1. — Текст : электронный // Образовательная платформа </w:t>
      </w:r>
      <w:proofErr w:type="spellStart"/>
      <w:r w:rsidRPr="00E95548">
        <w:rPr>
          <w:rFonts w:ascii="Times New Roman" w:hAnsi="Times New Roman"/>
          <w:bCs/>
          <w:sz w:val="24"/>
          <w:szCs w:val="24"/>
        </w:rPr>
        <w:t>Юрайт</w:t>
      </w:r>
      <w:proofErr w:type="spellEnd"/>
      <w:r w:rsidRPr="00E95548">
        <w:rPr>
          <w:rFonts w:ascii="Times New Roman" w:hAnsi="Times New Roman"/>
          <w:bCs/>
          <w:sz w:val="24"/>
          <w:szCs w:val="24"/>
        </w:rPr>
        <w:t xml:space="preserve"> [сайт]. — URL: </w:t>
      </w:r>
      <w:hyperlink r:id="rId36" w:history="1">
        <w:r w:rsidRPr="00E95548">
          <w:rPr>
            <w:rStyle w:val="ae"/>
            <w:rFonts w:ascii="Times New Roman" w:hAnsi="Times New Roman"/>
            <w:bCs/>
            <w:sz w:val="24"/>
            <w:szCs w:val="24"/>
          </w:rPr>
          <w:t>https://urait.ru/bcode/475342</w:t>
        </w:r>
      </w:hyperlink>
    </w:p>
    <w:p w14:paraId="670D8BF6" w14:textId="77777777" w:rsidR="00E95548" w:rsidRPr="00E95548" w:rsidRDefault="00E95548" w:rsidP="00E95548">
      <w:pPr>
        <w:numPr>
          <w:ilvl w:val="0"/>
          <w:numId w:val="92"/>
        </w:numPr>
        <w:spacing w:after="0"/>
        <w:ind w:left="0" w:firstLine="709"/>
        <w:contextualSpacing/>
        <w:jc w:val="both"/>
        <w:rPr>
          <w:rFonts w:ascii="Times New Roman" w:eastAsia="Verdana" w:hAnsi="Times New Roman"/>
          <w:bCs/>
          <w:sz w:val="24"/>
          <w:szCs w:val="24"/>
        </w:rPr>
      </w:pPr>
      <w:r w:rsidRPr="00E95548">
        <w:rPr>
          <w:rFonts w:ascii="Times New Roman" w:eastAsia="Verdana" w:hAnsi="Times New Roman"/>
          <w:bCs/>
          <w:sz w:val="24"/>
          <w:szCs w:val="24"/>
        </w:rPr>
        <w:t xml:space="preserve">Чернов, И. В. Организация учебно-тренировочного процесса по физической культуре в среднем учебном заведении (на примере тяжёлой атлетики) : учебное пособие для </w:t>
      </w:r>
      <w:proofErr w:type="spellStart"/>
      <w:r w:rsidRPr="00E95548">
        <w:rPr>
          <w:rFonts w:ascii="Times New Roman" w:eastAsia="Verdana" w:hAnsi="Times New Roman"/>
          <w:bCs/>
          <w:sz w:val="24"/>
          <w:szCs w:val="24"/>
        </w:rPr>
        <w:t>спо</w:t>
      </w:r>
      <w:proofErr w:type="spellEnd"/>
      <w:r w:rsidRPr="00E95548">
        <w:rPr>
          <w:rFonts w:ascii="Times New Roman" w:eastAsia="Verdana" w:hAnsi="Times New Roman"/>
          <w:bCs/>
          <w:sz w:val="24"/>
          <w:szCs w:val="24"/>
        </w:rPr>
        <w:t xml:space="preserve"> / И. В. Чернов, Р. В. Ревунов. — 2-е изд., стер. — Санкт-Петербург : Лань, 2023. — 104 с. — ISBN 978-5-507-45905-6. — Текст : электронный // Лань : электронно-</w:t>
      </w:r>
      <w:r w:rsidRPr="00E95548">
        <w:rPr>
          <w:rFonts w:ascii="Times New Roman" w:eastAsia="Verdana" w:hAnsi="Times New Roman"/>
          <w:bCs/>
          <w:sz w:val="24"/>
          <w:szCs w:val="24"/>
        </w:rPr>
        <w:lastRenderedPageBreak/>
        <w:t xml:space="preserve">библиотечная система. — URL: </w:t>
      </w:r>
      <w:hyperlink r:id="rId37" w:history="1">
        <w:r w:rsidRPr="00E95548">
          <w:rPr>
            <w:rStyle w:val="ae"/>
            <w:rFonts w:ascii="Times New Roman" w:eastAsia="Verdana" w:hAnsi="Times New Roman"/>
            <w:bCs/>
            <w:sz w:val="24"/>
            <w:szCs w:val="24"/>
          </w:rPr>
          <w:t>https://e.lanbook.com/book/291212</w:t>
        </w:r>
      </w:hyperlink>
      <w:r w:rsidRPr="00E95548">
        <w:rPr>
          <w:rFonts w:ascii="Times New Roman" w:eastAsia="Verdana" w:hAnsi="Times New Roman"/>
          <w:bCs/>
          <w:sz w:val="24"/>
          <w:szCs w:val="24"/>
        </w:rPr>
        <w:t xml:space="preserve"> (дата обращения: 20.07.2023). — Режим доступа: для </w:t>
      </w:r>
      <w:proofErr w:type="spellStart"/>
      <w:r w:rsidRPr="00E95548">
        <w:rPr>
          <w:rFonts w:ascii="Times New Roman" w:eastAsia="Verdana" w:hAnsi="Times New Roman"/>
          <w:bCs/>
          <w:sz w:val="24"/>
          <w:szCs w:val="24"/>
        </w:rPr>
        <w:t>авториз</w:t>
      </w:r>
      <w:proofErr w:type="spellEnd"/>
      <w:r w:rsidRPr="00E95548">
        <w:rPr>
          <w:rFonts w:ascii="Times New Roman" w:eastAsia="Verdana" w:hAnsi="Times New Roman"/>
          <w:bCs/>
          <w:sz w:val="24"/>
          <w:szCs w:val="24"/>
        </w:rPr>
        <w:t>. пользователей.</w:t>
      </w:r>
    </w:p>
    <w:p w14:paraId="3F83818A" w14:textId="77777777" w:rsidR="00E95548" w:rsidRDefault="00E95548" w:rsidP="004E0DCF">
      <w:pPr>
        <w:spacing w:after="0"/>
        <w:ind w:firstLine="720"/>
        <w:contextualSpacing/>
        <w:jc w:val="both"/>
        <w:rPr>
          <w:rFonts w:ascii="Times New Roman" w:hAnsi="Times New Roman"/>
          <w:b/>
          <w:bCs/>
          <w:sz w:val="24"/>
          <w:szCs w:val="24"/>
        </w:rPr>
      </w:pPr>
    </w:p>
    <w:p w14:paraId="371BBF4F" w14:textId="5C3A3155" w:rsidR="004E0DCF" w:rsidRPr="00520283" w:rsidRDefault="004E0DCF" w:rsidP="004E0DCF">
      <w:pPr>
        <w:spacing w:after="0"/>
        <w:ind w:firstLine="720"/>
        <w:contextualSpacing/>
        <w:jc w:val="both"/>
        <w:rPr>
          <w:rFonts w:ascii="Times New Roman" w:hAnsi="Times New Roman"/>
          <w:b/>
          <w:bCs/>
          <w:sz w:val="24"/>
          <w:szCs w:val="24"/>
        </w:rPr>
      </w:pPr>
      <w:r w:rsidRPr="00624268">
        <w:rPr>
          <w:rFonts w:ascii="Times New Roman" w:hAnsi="Times New Roman"/>
          <w:b/>
          <w:bCs/>
          <w:sz w:val="24"/>
          <w:szCs w:val="24"/>
        </w:rPr>
        <w:t>3</w:t>
      </w:r>
      <w:r>
        <w:rPr>
          <w:rFonts w:ascii="Times New Roman" w:hAnsi="Times New Roman"/>
          <w:b/>
          <w:bCs/>
          <w:sz w:val="24"/>
          <w:szCs w:val="24"/>
        </w:rPr>
        <w:t xml:space="preserve">.2.3. Дополнительные источники </w:t>
      </w:r>
    </w:p>
    <w:p w14:paraId="3E8717E2" w14:textId="77777777" w:rsidR="004E0DCF" w:rsidRPr="005F782D" w:rsidRDefault="004E0DCF" w:rsidP="004A6791">
      <w:pPr>
        <w:numPr>
          <w:ilvl w:val="1"/>
          <w:numId w:val="90"/>
        </w:numPr>
        <w:tabs>
          <w:tab w:val="left" w:pos="993"/>
        </w:tabs>
        <w:suppressAutoHyphens/>
        <w:spacing w:after="0"/>
        <w:ind w:left="0" w:firstLine="709"/>
        <w:jc w:val="both"/>
        <w:rPr>
          <w:rFonts w:ascii="Times New Roman" w:hAnsi="Times New Roman"/>
          <w:sz w:val="24"/>
          <w:szCs w:val="24"/>
        </w:rPr>
      </w:pPr>
      <w:proofErr w:type="spellStart"/>
      <w:r w:rsidRPr="00F80A20">
        <w:rPr>
          <w:rFonts w:ascii="Times New Roman" w:hAnsi="Times New Roman"/>
          <w:sz w:val="24"/>
          <w:szCs w:val="24"/>
        </w:rPr>
        <w:t>Аллянов</w:t>
      </w:r>
      <w:proofErr w:type="spellEnd"/>
      <w:r w:rsidRPr="00F80A20">
        <w:rPr>
          <w:rFonts w:ascii="Times New Roman" w:hAnsi="Times New Roman"/>
          <w:sz w:val="24"/>
          <w:szCs w:val="24"/>
        </w:rPr>
        <w:t>, Ю. Н.  Физическая</w:t>
      </w:r>
      <w:r w:rsidRPr="005F782D">
        <w:rPr>
          <w:rFonts w:ascii="Times New Roman" w:hAnsi="Times New Roman"/>
          <w:sz w:val="24"/>
          <w:szCs w:val="24"/>
        </w:rPr>
        <w:t xml:space="preserve"> культура: учебник для среднего профессионального образования / Ю. Н. </w:t>
      </w:r>
      <w:proofErr w:type="spellStart"/>
      <w:r w:rsidRPr="005F782D">
        <w:rPr>
          <w:rFonts w:ascii="Times New Roman" w:hAnsi="Times New Roman"/>
          <w:sz w:val="24"/>
          <w:szCs w:val="24"/>
        </w:rPr>
        <w:t>Аллянов</w:t>
      </w:r>
      <w:proofErr w:type="spellEnd"/>
      <w:r w:rsidRPr="005F782D">
        <w:rPr>
          <w:rFonts w:ascii="Times New Roman" w:hAnsi="Times New Roman"/>
          <w:sz w:val="24"/>
          <w:szCs w:val="24"/>
        </w:rPr>
        <w:t xml:space="preserve">, И. А. </w:t>
      </w:r>
      <w:proofErr w:type="spellStart"/>
      <w:r w:rsidRPr="005F782D">
        <w:rPr>
          <w:rFonts w:ascii="Times New Roman" w:hAnsi="Times New Roman"/>
          <w:sz w:val="24"/>
          <w:szCs w:val="24"/>
        </w:rPr>
        <w:t>Письменский</w:t>
      </w:r>
      <w:proofErr w:type="spellEnd"/>
      <w:r w:rsidRPr="005F782D">
        <w:rPr>
          <w:rFonts w:ascii="Times New Roman" w:hAnsi="Times New Roman"/>
          <w:sz w:val="24"/>
          <w:szCs w:val="24"/>
        </w:rPr>
        <w:t xml:space="preserve">. — 3-е изд., </w:t>
      </w:r>
      <w:proofErr w:type="spellStart"/>
      <w:r w:rsidRPr="005F782D">
        <w:rPr>
          <w:rFonts w:ascii="Times New Roman" w:hAnsi="Times New Roman"/>
          <w:sz w:val="24"/>
          <w:szCs w:val="24"/>
        </w:rPr>
        <w:t>испр</w:t>
      </w:r>
      <w:proofErr w:type="spellEnd"/>
      <w:r w:rsidRPr="005F782D">
        <w:rPr>
          <w:rFonts w:ascii="Times New Roman" w:hAnsi="Times New Roman"/>
          <w:sz w:val="24"/>
          <w:szCs w:val="24"/>
        </w:rPr>
        <w:t xml:space="preserve">. — Москва: Издательство </w:t>
      </w:r>
      <w:proofErr w:type="spellStart"/>
      <w:r w:rsidRPr="005F782D">
        <w:rPr>
          <w:rFonts w:ascii="Times New Roman" w:hAnsi="Times New Roman"/>
          <w:sz w:val="24"/>
          <w:szCs w:val="24"/>
        </w:rPr>
        <w:t>Юрайт</w:t>
      </w:r>
      <w:proofErr w:type="spellEnd"/>
      <w:r w:rsidRPr="005F782D">
        <w:rPr>
          <w:rFonts w:ascii="Times New Roman" w:hAnsi="Times New Roman"/>
          <w:sz w:val="24"/>
          <w:szCs w:val="24"/>
        </w:rPr>
        <w:t>, 2021. — 493 с. — (Профессиональное образование). — ISBN 978-5-534-02309-1.</w:t>
      </w:r>
    </w:p>
    <w:p w14:paraId="5FAC1F4D" w14:textId="77777777" w:rsidR="004E0DCF" w:rsidRPr="005F782D" w:rsidRDefault="004E0DCF" w:rsidP="004A6791">
      <w:pPr>
        <w:numPr>
          <w:ilvl w:val="0"/>
          <w:numId w:val="90"/>
        </w:numPr>
        <w:tabs>
          <w:tab w:val="left" w:pos="993"/>
        </w:tabs>
        <w:spacing w:after="0"/>
        <w:ind w:left="0" w:firstLine="709"/>
        <w:contextualSpacing/>
        <w:jc w:val="both"/>
        <w:rPr>
          <w:rFonts w:ascii="Times New Roman" w:hAnsi="Times New Roman"/>
          <w:bCs/>
          <w:sz w:val="24"/>
          <w:szCs w:val="24"/>
        </w:rPr>
      </w:pPr>
      <w:r w:rsidRPr="005F782D">
        <w:rPr>
          <w:rFonts w:ascii="Times New Roman" w:hAnsi="Times New Roman"/>
          <w:bCs/>
          <w:sz w:val="24"/>
          <w:szCs w:val="24"/>
        </w:rPr>
        <w:t>Морозов, О. В. Физическая культура и здоровый образ жизни: учебное пособие / О. В. Морозов, В. О. Морозов. - 4-е изд., стер. - Москва: ФЛИНТА, 2020. - 214 с. - ISBN 978-5-9765-2443-9. - Текст: электронный. - URL: https://znanium.com/catalog/product/1149683 (дата обращения: 06.10.2021). – Режим доступа: по подписке.</w:t>
      </w:r>
    </w:p>
    <w:p w14:paraId="6939C3E2" w14:textId="77777777" w:rsidR="004E0DCF" w:rsidRPr="00F80A20" w:rsidRDefault="004E0DCF" w:rsidP="004A6791">
      <w:pPr>
        <w:numPr>
          <w:ilvl w:val="1"/>
          <w:numId w:val="90"/>
        </w:numPr>
        <w:tabs>
          <w:tab w:val="left" w:pos="993"/>
        </w:tabs>
        <w:suppressAutoHyphens/>
        <w:spacing w:after="0"/>
        <w:ind w:left="0" w:firstLine="709"/>
        <w:jc w:val="both"/>
        <w:rPr>
          <w:rFonts w:ascii="Times New Roman" w:hAnsi="Times New Roman"/>
          <w:sz w:val="24"/>
          <w:szCs w:val="24"/>
        </w:rPr>
      </w:pPr>
      <w:r w:rsidRPr="00F80A20">
        <w:rPr>
          <w:rFonts w:ascii="Times New Roman" w:hAnsi="Times New Roman"/>
          <w:sz w:val="24"/>
          <w:szCs w:val="24"/>
        </w:rPr>
        <w:t xml:space="preserve">Физическая культура: учебник для студ. учреждений </w:t>
      </w:r>
      <w:proofErr w:type="spellStart"/>
      <w:r w:rsidRPr="00F80A20">
        <w:rPr>
          <w:rFonts w:ascii="Times New Roman" w:hAnsi="Times New Roman"/>
          <w:sz w:val="24"/>
          <w:szCs w:val="24"/>
        </w:rPr>
        <w:t>высш</w:t>
      </w:r>
      <w:proofErr w:type="spellEnd"/>
      <w:r w:rsidRPr="00F80A20">
        <w:rPr>
          <w:rFonts w:ascii="Times New Roman" w:hAnsi="Times New Roman"/>
          <w:sz w:val="24"/>
          <w:szCs w:val="24"/>
        </w:rPr>
        <w:t xml:space="preserve">. проф. образования / И.С. Барчуков;  под </w:t>
      </w:r>
      <w:proofErr w:type="spellStart"/>
      <w:r w:rsidRPr="00F80A20">
        <w:rPr>
          <w:rFonts w:ascii="Times New Roman" w:hAnsi="Times New Roman"/>
          <w:sz w:val="24"/>
          <w:szCs w:val="24"/>
        </w:rPr>
        <w:t>общ.ред</w:t>
      </w:r>
      <w:proofErr w:type="spellEnd"/>
      <w:r w:rsidRPr="00F80A20">
        <w:rPr>
          <w:rFonts w:ascii="Times New Roman" w:hAnsi="Times New Roman"/>
          <w:sz w:val="24"/>
          <w:szCs w:val="24"/>
        </w:rPr>
        <w:t xml:space="preserve">. Н.Н. Маликова.-6-е изд., стер.- </w:t>
      </w:r>
      <w:proofErr w:type="spellStart"/>
      <w:r w:rsidRPr="00F80A20">
        <w:rPr>
          <w:rFonts w:ascii="Times New Roman" w:hAnsi="Times New Roman"/>
          <w:sz w:val="24"/>
          <w:szCs w:val="24"/>
        </w:rPr>
        <w:t>М.:Издательский</w:t>
      </w:r>
      <w:proofErr w:type="spellEnd"/>
      <w:r w:rsidRPr="00F80A20">
        <w:rPr>
          <w:rFonts w:ascii="Times New Roman" w:hAnsi="Times New Roman"/>
          <w:sz w:val="24"/>
          <w:szCs w:val="24"/>
        </w:rPr>
        <w:t xml:space="preserve"> центр «Академия», 2013. – 528 с.</w:t>
      </w:r>
    </w:p>
    <w:p w14:paraId="681C990E" w14:textId="77777777" w:rsidR="004E0DCF" w:rsidRDefault="004E0DCF" w:rsidP="004A6791">
      <w:pPr>
        <w:numPr>
          <w:ilvl w:val="0"/>
          <w:numId w:val="90"/>
        </w:numPr>
        <w:tabs>
          <w:tab w:val="left" w:pos="993"/>
        </w:tabs>
        <w:spacing w:after="0"/>
        <w:ind w:left="0" w:firstLine="709"/>
        <w:contextualSpacing/>
        <w:jc w:val="both"/>
        <w:rPr>
          <w:rFonts w:ascii="Times New Roman" w:hAnsi="Times New Roman"/>
          <w:bCs/>
          <w:sz w:val="24"/>
          <w:szCs w:val="24"/>
        </w:rPr>
      </w:pPr>
      <w:r w:rsidRPr="005F782D">
        <w:rPr>
          <w:rFonts w:ascii="Times New Roman" w:hAnsi="Times New Roman"/>
          <w:bCs/>
          <w:sz w:val="24"/>
          <w:szCs w:val="24"/>
        </w:rPr>
        <w:t>Филиппова, Ю. С. Физическая культура : учебно-методическое пособие / Ю.С. Филиппова. — Москва: ИНФРА-М, 2022. — 197 с. — (Среднее профессиональное образование). - ISBN 978-5-16-015948-5. - Текст: электронный. - URL: https://znanium.com/catalog/product/1815141 (дата обращения: 06.10.2021). – Режим доступа: по подписке.</w:t>
      </w:r>
    </w:p>
    <w:p w14:paraId="2C2893C4" w14:textId="77777777" w:rsidR="004E0DCF" w:rsidRPr="005F782D" w:rsidRDefault="004E0DCF" w:rsidP="004E0DCF">
      <w:pPr>
        <w:tabs>
          <w:tab w:val="left" w:pos="993"/>
        </w:tabs>
        <w:spacing w:after="0"/>
        <w:ind w:left="709"/>
        <w:contextualSpacing/>
        <w:jc w:val="both"/>
        <w:rPr>
          <w:rFonts w:ascii="Times New Roman" w:hAnsi="Times New Roman"/>
          <w:bCs/>
          <w:sz w:val="24"/>
          <w:szCs w:val="24"/>
        </w:rPr>
      </w:pPr>
    </w:p>
    <w:p w14:paraId="2BB98C56" w14:textId="77777777" w:rsidR="004E0DCF" w:rsidRPr="00624268" w:rsidRDefault="004E0DCF" w:rsidP="004E0DCF">
      <w:pPr>
        <w:suppressAutoHyphens/>
        <w:spacing w:after="0"/>
        <w:jc w:val="center"/>
        <w:rPr>
          <w:rFonts w:ascii="Times New Roman" w:hAnsi="Times New Roman"/>
          <w:b/>
          <w:sz w:val="24"/>
          <w:szCs w:val="24"/>
        </w:rPr>
      </w:pPr>
      <w:r w:rsidRPr="00624268">
        <w:rPr>
          <w:rFonts w:ascii="Times New Roman" w:hAnsi="Times New Roman"/>
          <w:b/>
          <w:sz w:val="24"/>
          <w:szCs w:val="24"/>
        </w:rPr>
        <w:t>4. КОНТРОЛЬ И ОЦЕНКА РЕЗУЛЬТАТОВ ОСВОЕНИЯ УЧЕБНОЙ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44"/>
        <w:gridCol w:w="3467"/>
        <w:gridCol w:w="2200"/>
      </w:tblGrid>
      <w:tr w:rsidR="004E0DCF" w:rsidRPr="00624268" w14:paraId="41E722A2" w14:textId="77777777" w:rsidTr="005E45F5">
        <w:tc>
          <w:tcPr>
            <w:tcW w:w="1989" w:type="pct"/>
            <w:tcMar>
              <w:left w:w="28" w:type="dxa"/>
              <w:right w:w="28" w:type="dxa"/>
            </w:tcMar>
            <w:hideMark/>
          </w:tcPr>
          <w:p w14:paraId="084999AF" w14:textId="77777777" w:rsidR="004E0DCF" w:rsidRPr="00624268" w:rsidRDefault="004E0DCF" w:rsidP="005E45F5">
            <w:pPr>
              <w:spacing w:after="0"/>
              <w:jc w:val="center"/>
              <w:rPr>
                <w:rFonts w:ascii="Times New Roman" w:hAnsi="Times New Roman"/>
                <w:b/>
                <w:bCs/>
                <w:i/>
                <w:sz w:val="24"/>
                <w:szCs w:val="24"/>
              </w:rPr>
            </w:pPr>
            <w:r w:rsidRPr="00624268">
              <w:rPr>
                <w:rFonts w:ascii="Times New Roman" w:hAnsi="Times New Roman"/>
                <w:b/>
                <w:bCs/>
                <w:i/>
                <w:sz w:val="24"/>
                <w:szCs w:val="24"/>
              </w:rPr>
              <w:t>Результаты обучения</w:t>
            </w:r>
          </w:p>
        </w:tc>
        <w:tc>
          <w:tcPr>
            <w:tcW w:w="1842" w:type="pct"/>
            <w:tcMar>
              <w:left w:w="28" w:type="dxa"/>
              <w:right w:w="28" w:type="dxa"/>
            </w:tcMar>
            <w:hideMark/>
          </w:tcPr>
          <w:p w14:paraId="0A998B45" w14:textId="77777777" w:rsidR="004E0DCF" w:rsidRPr="00624268" w:rsidRDefault="004E0DCF" w:rsidP="005E45F5">
            <w:pPr>
              <w:spacing w:after="0"/>
              <w:jc w:val="center"/>
              <w:rPr>
                <w:rFonts w:ascii="Times New Roman" w:hAnsi="Times New Roman"/>
                <w:b/>
                <w:bCs/>
                <w:i/>
                <w:sz w:val="24"/>
                <w:szCs w:val="24"/>
              </w:rPr>
            </w:pPr>
            <w:r w:rsidRPr="00624268">
              <w:rPr>
                <w:rFonts w:ascii="Times New Roman" w:hAnsi="Times New Roman"/>
                <w:b/>
                <w:bCs/>
                <w:i/>
                <w:sz w:val="24"/>
                <w:szCs w:val="24"/>
              </w:rPr>
              <w:t>Критерии оценки</w:t>
            </w:r>
          </w:p>
        </w:tc>
        <w:tc>
          <w:tcPr>
            <w:tcW w:w="1169" w:type="pct"/>
            <w:tcMar>
              <w:left w:w="28" w:type="dxa"/>
              <w:right w:w="28" w:type="dxa"/>
            </w:tcMar>
            <w:hideMark/>
          </w:tcPr>
          <w:p w14:paraId="3F808E7D" w14:textId="77777777" w:rsidR="004E0DCF" w:rsidRPr="00624268" w:rsidRDefault="004E0DCF" w:rsidP="005E45F5">
            <w:pPr>
              <w:spacing w:after="0"/>
              <w:jc w:val="center"/>
              <w:rPr>
                <w:rFonts w:ascii="Times New Roman" w:hAnsi="Times New Roman"/>
                <w:b/>
                <w:bCs/>
                <w:i/>
                <w:sz w:val="24"/>
                <w:szCs w:val="24"/>
              </w:rPr>
            </w:pPr>
            <w:r w:rsidRPr="00624268">
              <w:rPr>
                <w:rFonts w:ascii="Times New Roman" w:hAnsi="Times New Roman"/>
                <w:b/>
                <w:bCs/>
                <w:i/>
                <w:sz w:val="24"/>
                <w:szCs w:val="24"/>
              </w:rPr>
              <w:t>Методы оценки</w:t>
            </w:r>
          </w:p>
        </w:tc>
      </w:tr>
      <w:tr w:rsidR="004E0DCF" w:rsidRPr="00482EA5" w14:paraId="3A6230B3" w14:textId="77777777" w:rsidTr="005E45F5">
        <w:tc>
          <w:tcPr>
            <w:tcW w:w="5000" w:type="pct"/>
            <w:gridSpan w:val="3"/>
            <w:tcMar>
              <w:left w:w="28" w:type="dxa"/>
              <w:right w:w="28" w:type="dxa"/>
            </w:tcMar>
            <w:hideMark/>
          </w:tcPr>
          <w:p w14:paraId="5B2876CB" w14:textId="77777777" w:rsidR="004E0DCF" w:rsidRPr="00482EA5" w:rsidRDefault="004E0DCF" w:rsidP="005E45F5">
            <w:pPr>
              <w:spacing w:after="0"/>
              <w:rPr>
                <w:rFonts w:ascii="Times New Roman" w:hAnsi="Times New Roman"/>
                <w:b/>
                <w:bCs/>
                <w:iCs/>
                <w:sz w:val="24"/>
                <w:szCs w:val="24"/>
              </w:rPr>
            </w:pPr>
            <w:r w:rsidRPr="00482EA5">
              <w:rPr>
                <w:rFonts w:ascii="Times New Roman" w:hAnsi="Times New Roman"/>
                <w:bCs/>
                <w:iCs/>
                <w:sz w:val="24"/>
                <w:szCs w:val="24"/>
              </w:rPr>
              <w:t>Перечень знаний, осваиваемых в рамках дисциплины:</w:t>
            </w:r>
          </w:p>
        </w:tc>
      </w:tr>
      <w:tr w:rsidR="004E0DCF" w:rsidRPr="00624268" w14:paraId="4037AB5F" w14:textId="77777777" w:rsidTr="005E45F5">
        <w:tc>
          <w:tcPr>
            <w:tcW w:w="1989" w:type="pct"/>
            <w:tcMar>
              <w:left w:w="28" w:type="dxa"/>
              <w:right w:w="28" w:type="dxa"/>
            </w:tcMar>
            <w:hideMark/>
          </w:tcPr>
          <w:p w14:paraId="63F30C88" w14:textId="77777777" w:rsidR="004E0DCF" w:rsidRPr="00624268" w:rsidRDefault="004E0DCF" w:rsidP="005E45F5">
            <w:pPr>
              <w:spacing w:after="0"/>
              <w:rPr>
                <w:rFonts w:ascii="Times New Roman" w:hAnsi="Times New Roman"/>
                <w:bCs/>
                <w:sz w:val="24"/>
                <w:szCs w:val="24"/>
              </w:rPr>
            </w:pPr>
            <w:r w:rsidRPr="00624268">
              <w:rPr>
                <w:rFonts w:ascii="Times New Roman" w:hAnsi="Times New Roman"/>
                <w:bCs/>
                <w:sz w:val="24"/>
                <w:szCs w:val="24"/>
              </w:rPr>
              <w:t>роль физической культуры в общекультурном, профессиональном и социальном развитии человека;</w:t>
            </w:r>
          </w:p>
        </w:tc>
        <w:tc>
          <w:tcPr>
            <w:tcW w:w="1842" w:type="pct"/>
            <w:tcBorders>
              <w:top w:val="single" w:sz="6" w:space="0" w:color="000000"/>
              <w:left w:val="single" w:sz="6" w:space="0" w:color="000000"/>
              <w:right w:val="single" w:sz="6" w:space="0" w:color="000000"/>
            </w:tcBorders>
            <w:shd w:val="clear" w:color="auto" w:fill="FFFFFF"/>
            <w:tcMar>
              <w:left w:w="28" w:type="dxa"/>
              <w:right w:w="28" w:type="dxa"/>
            </w:tcMar>
            <w:hideMark/>
          </w:tcPr>
          <w:p w14:paraId="7E349E83" w14:textId="77777777" w:rsidR="004E0DCF" w:rsidRPr="00624268" w:rsidRDefault="004E0DCF" w:rsidP="005E45F5">
            <w:pPr>
              <w:tabs>
                <w:tab w:val="left" w:pos="385"/>
              </w:tabs>
              <w:spacing w:after="0"/>
              <w:ind w:left="102"/>
              <w:contextualSpacing/>
              <w:jc w:val="both"/>
              <w:rPr>
                <w:rFonts w:ascii="Times New Roman" w:hAnsi="Times New Roman"/>
                <w:sz w:val="24"/>
                <w:szCs w:val="24"/>
                <w:lang w:eastAsia="en-US"/>
              </w:rPr>
            </w:pPr>
            <w:r w:rsidRPr="00624268">
              <w:rPr>
                <w:rFonts w:ascii="Times New Roman" w:hAnsi="Times New Roman"/>
                <w:sz w:val="24"/>
                <w:szCs w:val="24"/>
                <w:lang w:eastAsia="en-US"/>
              </w:rPr>
              <w:t xml:space="preserve">- определение роли </w:t>
            </w:r>
            <w:r w:rsidRPr="00624268">
              <w:rPr>
                <w:rFonts w:ascii="Times New Roman" w:hAnsi="Times New Roman"/>
                <w:bCs/>
                <w:sz w:val="24"/>
                <w:szCs w:val="24"/>
                <w:lang w:eastAsia="en-US"/>
              </w:rPr>
              <w:t>физической культуры в общекультурном, профессиональном и социальном развитии человека;</w:t>
            </w:r>
          </w:p>
        </w:tc>
        <w:tc>
          <w:tcPr>
            <w:tcW w:w="1169" w:type="pct"/>
            <w:vMerge w:val="restart"/>
            <w:tcMar>
              <w:left w:w="28" w:type="dxa"/>
              <w:right w:w="28" w:type="dxa"/>
            </w:tcMar>
            <w:hideMark/>
          </w:tcPr>
          <w:p w14:paraId="43B1F104" w14:textId="77777777" w:rsidR="004E0DCF" w:rsidRDefault="004E0DCF" w:rsidP="005E45F5">
            <w:pPr>
              <w:spacing w:after="0"/>
              <w:jc w:val="center"/>
              <w:rPr>
                <w:rFonts w:ascii="Times New Roman" w:hAnsi="Times New Roman"/>
                <w:bCs/>
                <w:sz w:val="24"/>
                <w:szCs w:val="24"/>
              </w:rPr>
            </w:pPr>
            <w:r>
              <w:rPr>
                <w:rFonts w:ascii="Times New Roman" w:hAnsi="Times New Roman"/>
                <w:bCs/>
                <w:sz w:val="24"/>
                <w:szCs w:val="24"/>
              </w:rPr>
              <w:t>зачёт,</w:t>
            </w:r>
          </w:p>
          <w:p w14:paraId="1C77EFCF" w14:textId="77777777" w:rsidR="004E0DCF" w:rsidRPr="00624268" w:rsidRDefault="004E0DCF" w:rsidP="005E45F5">
            <w:pPr>
              <w:spacing w:after="0"/>
              <w:jc w:val="center"/>
              <w:rPr>
                <w:rFonts w:ascii="Times New Roman" w:hAnsi="Times New Roman"/>
                <w:bCs/>
                <w:sz w:val="24"/>
                <w:szCs w:val="24"/>
              </w:rPr>
            </w:pPr>
            <w:r w:rsidRPr="00624268">
              <w:rPr>
                <w:rFonts w:ascii="Times New Roman" w:hAnsi="Times New Roman"/>
                <w:bCs/>
                <w:sz w:val="24"/>
                <w:szCs w:val="24"/>
              </w:rPr>
              <w:t>устный опрос, тестирование</w:t>
            </w:r>
          </w:p>
        </w:tc>
      </w:tr>
      <w:tr w:rsidR="004E0DCF" w:rsidRPr="00624268" w14:paraId="18E9DD98" w14:textId="77777777" w:rsidTr="005E45F5">
        <w:tc>
          <w:tcPr>
            <w:tcW w:w="1989" w:type="pct"/>
            <w:tcMar>
              <w:left w:w="28" w:type="dxa"/>
              <w:right w:w="28" w:type="dxa"/>
            </w:tcMar>
          </w:tcPr>
          <w:p w14:paraId="32B626D1" w14:textId="77777777" w:rsidR="004E0DCF" w:rsidRPr="00624268" w:rsidRDefault="004E0DCF" w:rsidP="005E45F5">
            <w:pPr>
              <w:spacing w:after="0"/>
              <w:rPr>
                <w:rFonts w:ascii="Times New Roman" w:hAnsi="Times New Roman"/>
                <w:bCs/>
                <w:iCs/>
                <w:sz w:val="24"/>
                <w:szCs w:val="24"/>
              </w:rPr>
            </w:pPr>
            <w:r w:rsidRPr="00624268">
              <w:rPr>
                <w:rFonts w:ascii="Times New Roman" w:hAnsi="Times New Roman"/>
                <w:bCs/>
                <w:iCs/>
                <w:sz w:val="24"/>
                <w:szCs w:val="24"/>
              </w:rPr>
              <w:t xml:space="preserve">основы здорового образа жизни; условия профессиональной деятельности и зоны риска физического здоровья для специальности; </w:t>
            </w:r>
          </w:p>
        </w:tc>
        <w:tc>
          <w:tcPr>
            <w:tcW w:w="1842" w:type="pct"/>
            <w:tcBorders>
              <w:top w:val="single" w:sz="6" w:space="0" w:color="000000"/>
              <w:left w:val="single" w:sz="6" w:space="0" w:color="000000"/>
              <w:right w:val="single" w:sz="6" w:space="0" w:color="000000"/>
            </w:tcBorders>
            <w:shd w:val="clear" w:color="auto" w:fill="FFFFFF"/>
            <w:tcMar>
              <w:left w:w="28" w:type="dxa"/>
              <w:right w:w="28" w:type="dxa"/>
            </w:tcMar>
          </w:tcPr>
          <w:p w14:paraId="10FBE876" w14:textId="77777777" w:rsidR="004E0DCF" w:rsidRPr="00624268" w:rsidRDefault="004E0DCF" w:rsidP="005E45F5">
            <w:pPr>
              <w:tabs>
                <w:tab w:val="left" w:pos="385"/>
              </w:tabs>
              <w:spacing w:after="0"/>
              <w:ind w:left="102"/>
              <w:contextualSpacing/>
              <w:jc w:val="both"/>
              <w:rPr>
                <w:rFonts w:ascii="Times New Roman" w:hAnsi="Times New Roman"/>
                <w:bCs/>
                <w:iCs/>
                <w:sz w:val="24"/>
                <w:szCs w:val="24"/>
                <w:lang w:eastAsia="en-US"/>
              </w:rPr>
            </w:pPr>
            <w:r w:rsidRPr="00624268">
              <w:rPr>
                <w:rFonts w:ascii="Times New Roman" w:hAnsi="Times New Roman"/>
                <w:sz w:val="24"/>
                <w:szCs w:val="24"/>
                <w:lang w:eastAsia="en-US"/>
              </w:rPr>
              <w:t xml:space="preserve">- определение составляющих </w:t>
            </w:r>
            <w:r w:rsidRPr="00624268">
              <w:rPr>
                <w:rFonts w:ascii="Times New Roman" w:hAnsi="Times New Roman"/>
                <w:bCs/>
                <w:iCs/>
                <w:sz w:val="24"/>
                <w:szCs w:val="24"/>
                <w:lang w:eastAsia="en-US"/>
              </w:rPr>
              <w:t>здорового образа жизни;</w:t>
            </w:r>
          </w:p>
          <w:p w14:paraId="2B11A3C0" w14:textId="77777777" w:rsidR="004E0DCF" w:rsidRPr="00624268" w:rsidRDefault="004E0DCF" w:rsidP="005E45F5">
            <w:pPr>
              <w:tabs>
                <w:tab w:val="left" w:pos="385"/>
              </w:tabs>
              <w:spacing w:after="0"/>
              <w:ind w:left="102"/>
              <w:contextualSpacing/>
              <w:jc w:val="both"/>
              <w:rPr>
                <w:rFonts w:ascii="Times New Roman" w:hAnsi="Times New Roman"/>
                <w:sz w:val="24"/>
                <w:szCs w:val="24"/>
                <w:lang w:eastAsia="en-US"/>
              </w:rPr>
            </w:pPr>
            <w:r w:rsidRPr="00624268">
              <w:rPr>
                <w:rFonts w:ascii="Times New Roman" w:hAnsi="Times New Roman"/>
                <w:bCs/>
                <w:iCs/>
                <w:sz w:val="24"/>
                <w:szCs w:val="24"/>
                <w:lang w:eastAsia="en-US"/>
              </w:rPr>
              <w:t>- определение</w:t>
            </w:r>
            <w:r w:rsidRPr="00624268">
              <w:rPr>
                <w:rFonts w:ascii="Times New Roman" w:hAnsi="Times New Roman"/>
                <w:bCs/>
                <w:iCs/>
                <w:sz w:val="24"/>
                <w:szCs w:val="24"/>
              </w:rPr>
              <w:t xml:space="preserve"> </w:t>
            </w:r>
            <w:r w:rsidRPr="00624268">
              <w:rPr>
                <w:rFonts w:ascii="Times New Roman" w:hAnsi="Times New Roman"/>
                <w:bCs/>
                <w:iCs/>
                <w:sz w:val="24"/>
                <w:szCs w:val="24"/>
                <w:lang w:eastAsia="en-US"/>
              </w:rPr>
              <w:t>зон риска физического здоровья для специальности;</w:t>
            </w:r>
          </w:p>
        </w:tc>
        <w:tc>
          <w:tcPr>
            <w:tcW w:w="1169" w:type="pct"/>
            <w:vMerge/>
            <w:tcMar>
              <w:left w:w="28" w:type="dxa"/>
              <w:right w:w="28" w:type="dxa"/>
            </w:tcMar>
          </w:tcPr>
          <w:p w14:paraId="5EC3CF05" w14:textId="77777777" w:rsidR="004E0DCF" w:rsidRPr="00624268" w:rsidRDefault="004E0DCF" w:rsidP="005E45F5">
            <w:pPr>
              <w:spacing w:after="0"/>
              <w:rPr>
                <w:rFonts w:ascii="Times New Roman" w:hAnsi="Times New Roman"/>
                <w:bCs/>
                <w:sz w:val="24"/>
                <w:szCs w:val="24"/>
              </w:rPr>
            </w:pPr>
          </w:p>
        </w:tc>
      </w:tr>
      <w:tr w:rsidR="004E0DCF" w:rsidRPr="00624268" w14:paraId="0B8A1D40" w14:textId="77777777" w:rsidTr="005E45F5">
        <w:tc>
          <w:tcPr>
            <w:tcW w:w="1989" w:type="pct"/>
            <w:tcMar>
              <w:left w:w="28" w:type="dxa"/>
              <w:right w:w="28" w:type="dxa"/>
            </w:tcMar>
          </w:tcPr>
          <w:p w14:paraId="5EE6BD79" w14:textId="77777777" w:rsidR="004E0DCF" w:rsidRPr="00624268" w:rsidRDefault="004E0DCF" w:rsidP="005E45F5">
            <w:pPr>
              <w:spacing w:after="0"/>
              <w:rPr>
                <w:rFonts w:ascii="Times New Roman" w:hAnsi="Times New Roman"/>
                <w:bCs/>
                <w:iCs/>
                <w:sz w:val="24"/>
                <w:szCs w:val="24"/>
              </w:rPr>
            </w:pPr>
            <w:r w:rsidRPr="00624268">
              <w:rPr>
                <w:rFonts w:ascii="Times New Roman" w:hAnsi="Times New Roman"/>
                <w:bCs/>
                <w:iCs/>
                <w:sz w:val="24"/>
                <w:szCs w:val="24"/>
              </w:rPr>
              <w:t>значение двигательной подготовленности как составляющей профессиональной готовности специалиста в области физической культуры и спорта к выполнению трудовых функций;</w:t>
            </w:r>
          </w:p>
        </w:tc>
        <w:tc>
          <w:tcPr>
            <w:tcW w:w="1842" w:type="pct"/>
            <w:tcBorders>
              <w:top w:val="single" w:sz="6" w:space="0" w:color="000000"/>
              <w:left w:val="single" w:sz="6" w:space="0" w:color="000000"/>
              <w:right w:val="single" w:sz="6" w:space="0" w:color="000000"/>
            </w:tcBorders>
            <w:shd w:val="clear" w:color="auto" w:fill="FFFFFF"/>
            <w:tcMar>
              <w:left w:w="28" w:type="dxa"/>
              <w:right w:w="28" w:type="dxa"/>
            </w:tcMar>
          </w:tcPr>
          <w:p w14:paraId="54FFC012" w14:textId="77777777" w:rsidR="004E0DCF" w:rsidRPr="00624268" w:rsidRDefault="004E0DCF" w:rsidP="005E45F5">
            <w:pPr>
              <w:tabs>
                <w:tab w:val="left" w:pos="385"/>
              </w:tabs>
              <w:spacing w:after="0"/>
              <w:ind w:left="102"/>
              <w:contextualSpacing/>
              <w:jc w:val="both"/>
              <w:rPr>
                <w:rFonts w:ascii="Times New Roman" w:hAnsi="Times New Roman"/>
                <w:sz w:val="24"/>
                <w:szCs w:val="24"/>
                <w:lang w:eastAsia="en-US"/>
              </w:rPr>
            </w:pPr>
            <w:r w:rsidRPr="00624268">
              <w:rPr>
                <w:rFonts w:ascii="Times New Roman" w:hAnsi="Times New Roman"/>
                <w:sz w:val="24"/>
                <w:szCs w:val="24"/>
                <w:lang w:eastAsia="en-US"/>
              </w:rPr>
              <w:t xml:space="preserve">- </w:t>
            </w:r>
            <w:r w:rsidRPr="00624268">
              <w:rPr>
                <w:rFonts w:ascii="Times New Roman" w:hAnsi="Times New Roman"/>
                <w:bCs/>
                <w:iCs/>
                <w:sz w:val="24"/>
                <w:szCs w:val="24"/>
                <w:lang w:eastAsia="en-US"/>
              </w:rPr>
              <w:t>определение значимых физических и психических качеств с учётом специфики профессиональной деятельности;</w:t>
            </w:r>
          </w:p>
        </w:tc>
        <w:tc>
          <w:tcPr>
            <w:tcW w:w="1169" w:type="pct"/>
            <w:vMerge/>
            <w:tcMar>
              <w:left w:w="28" w:type="dxa"/>
              <w:right w:w="28" w:type="dxa"/>
            </w:tcMar>
          </w:tcPr>
          <w:p w14:paraId="727848B4" w14:textId="77777777" w:rsidR="004E0DCF" w:rsidRPr="00624268" w:rsidRDefault="004E0DCF" w:rsidP="005E45F5">
            <w:pPr>
              <w:spacing w:after="0"/>
              <w:rPr>
                <w:rFonts w:ascii="Times New Roman" w:hAnsi="Times New Roman"/>
                <w:bCs/>
                <w:sz w:val="24"/>
                <w:szCs w:val="24"/>
              </w:rPr>
            </w:pPr>
          </w:p>
        </w:tc>
      </w:tr>
      <w:tr w:rsidR="004E0DCF" w:rsidRPr="00624268" w14:paraId="617968AA" w14:textId="77777777" w:rsidTr="005E45F5">
        <w:tc>
          <w:tcPr>
            <w:tcW w:w="1989" w:type="pct"/>
            <w:tcMar>
              <w:left w:w="28" w:type="dxa"/>
              <w:right w:w="28" w:type="dxa"/>
            </w:tcMar>
          </w:tcPr>
          <w:p w14:paraId="4C90DD77" w14:textId="77777777" w:rsidR="004E0DCF" w:rsidRPr="00624268" w:rsidRDefault="004E0DCF" w:rsidP="005E45F5">
            <w:pPr>
              <w:spacing w:after="0"/>
              <w:rPr>
                <w:rFonts w:ascii="Times New Roman" w:hAnsi="Times New Roman"/>
                <w:bCs/>
                <w:sz w:val="24"/>
                <w:szCs w:val="24"/>
              </w:rPr>
            </w:pPr>
            <w:r w:rsidRPr="00624268">
              <w:rPr>
                <w:rFonts w:ascii="Times New Roman" w:hAnsi="Times New Roman"/>
                <w:bCs/>
                <w:iCs/>
                <w:sz w:val="24"/>
                <w:szCs w:val="24"/>
              </w:rPr>
              <w:t xml:space="preserve">средства </w:t>
            </w:r>
            <w:r w:rsidRPr="00624268">
              <w:rPr>
                <w:rFonts w:ascii="Times New Roman" w:hAnsi="Times New Roman"/>
                <w:bCs/>
                <w:sz w:val="24"/>
                <w:szCs w:val="24"/>
              </w:rPr>
              <w:t xml:space="preserve">физической культуры и спорта для сохранения и укрепления здоровья, психофизической подготовке к </w:t>
            </w:r>
            <w:r w:rsidRPr="00624268">
              <w:rPr>
                <w:rFonts w:ascii="Times New Roman" w:hAnsi="Times New Roman"/>
                <w:bCs/>
                <w:sz w:val="24"/>
                <w:szCs w:val="24"/>
              </w:rPr>
              <w:lastRenderedPageBreak/>
              <w:t>профессиональной деятельности, предупреждения профессиональных заболеваний;</w:t>
            </w:r>
          </w:p>
        </w:tc>
        <w:tc>
          <w:tcPr>
            <w:tcW w:w="1842" w:type="pct"/>
            <w:tcBorders>
              <w:top w:val="single" w:sz="6" w:space="0" w:color="000000"/>
              <w:left w:val="single" w:sz="6" w:space="0" w:color="000000"/>
              <w:right w:val="single" w:sz="6" w:space="0" w:color="000000"/>
            </w:tcBorders>
            <w:shd w:val="clear" w:color="auto" w:fill="FFFFFF"/>
            <w:tcMar>
              <w:left w:w="28" w:type="dxa"/>
              <w:right w:w="28" w:type="dxa"/>
            </w:tcMar>
          </w:tcPr>
          <w:p w14:paraId="6C8D076D" w14:textId="77777777" w:rsidR="004E0DCF" w:rsidRPr="00624268" w:rsidRDefault="004E0DCF" w:rsidP="005E45F5">
            <w:pPr>
              <w:tabs>
                <w:tab w:val="left" w:pos="385"/>
              </w:tabs>
              <w:spacing w:after="0"/>
              <w:ind w:left="102"/>
              <w:contextualSpacing/>
              <w:jc w:val="both"/>
              <w:rPr>
                <w:rFonts w:ascii="Times New Roman" w:hAnsi="Times New Roman"/>
                <w:sz w:val="24"/>
                <w:szCs w:val="24"/>
                <w:lang w:eastAsia="en-US"/>
              </w:rPr>
            </w:pPr>
            <w:r w:rsidRPr="00624268">
              <w:rPr>
                <w:rFonts w:ascii="Times New Roman" w:hAnsi="Times New Roman"/>
                <w:sz w:val="24"/>
                <w:szCs w:val="24"/>
                <w:lang w:eastAsia="en-US"/>
              </w:rPr>
              <w:lastRenderedPageBreak/>
              <w:t>- подбор упражнений и составление комплексов упражнений в соответствии с поставленной задачей;</w:t>
            </w:r>
          </w:p>
        </w:tc>
        <w:tc>
          <w:tcPr>
            <w:tcW w:w="1169" w:type="pct"/>
            <w:vMerge/>
            <w:tcMar>
              <w:left w:w="28" w:type="dxa"/>
              <w:right w:w="28" w:type="dxa"/>
            </w:tcMar>
          </w:tcPr>
          <w:p w14:paraId="7962E1B2" w14:textId="77777777" w:rsidR="004E0DCF" w:rsidRPr="00624268" w:rsidRDefault="004E0DCF" w:rsidP="005E45F5">
            <w:pPr>
              <w:spacing w:after="0"/>
              <w:rPr>
                <w:rFonts w:ascii="Times New Roman" w:hAnsi="Times New Roman"/>
                <w:bCs/>
                <w:sz w:val="24"/>
                <w:szCs w:val="24"/>
              </w:rPr>
            </w:pPr>
          </w:p>
        </w:tc>
      </w:tr>
      <w:tr w:rsidR="004E0DCF" w:rsidRPr="00624268" w14:paraId="220AE951" w14:textId="77777777" w:rsidTr="005E45F5">
        <w:tc>
          <w:tcPr>
            <w:tcW w:w="1989" w:type="pct"/>
            <w:tcMar>
              <w:left w:w="28" w:type="dxa"/>
              <w:right w:w="28" w:type="dxa"/>
            </w:tcMar>
          </w:tcPr>
          <w:p w14:paraId="09B13D78" w14:textId="77777777" w:rsidR="004E0DCF" w:rsidRPr="00624268" w:rsidRDefault="004E0DCF" w:rsidP="005E45F5">
            <w:pPr>
              <w:spacing w:after="0"/>
              <w:rPr>
                <w:rFonts w:ascii="Times New Roman" w:hAnsi="Times New Roman"/>
                <w:bCs/>
                <w:iCs/>
                <w:sz w:val="24"/>
                <w:szCs w:val="24"/>
              </w:rPr>
            </w:pPr>
            <w:r w:rsidRPr="00624268">
              <w:rPr>
                <w:rFonts w:ascii="Times New Roman" w:hAnsi="Times New Roman"/>
                <w:bCs/>
                <w:iCs/>
                <w:sz w:val="24"/>
                <w:szCs w:val="24"/>
              </w:rPr>
              <w:t xml:space="preserve">средства </w:t>
            </w:r>
            <w:r w:rsidRPr="00624268">
              <w:rPr>
                <w:rFonts w:ascii="Times New Roman" w:hAnsi="Times New Roman"/>
                <w:bCs/>
                <w:sz w:val="24"/>
                <w:szCs w:val="24"/>
              </w:rPr>
              <w:t xml:space="preserve">физической культуры и спорта для </w:t>
            </w:r>
            <w:r w:rsidRPr="00624268">
              <w:rPr>
                <w:rFonts w:ascii="Times New Roman" w:hAnsi="Times New Roman"/>
                <w:bCs/>
                <w:iCs/>
                <w:sz w:val="24"/>
                <w:szCs w:val="24"/>
              </w:rPr>
              <w:t>решения задач общей физической подготовки;</w:t>
            </w:r>
          </w:p>
        </w:tc>
        <w:tc>
          <w:tcPr>
            <w:tcW w:w="1842" w:type="pct"/>
            <w:tcBorders>
              <w:top w:val="single" w:sz="6" w:space="0" w:color="000000"/>
              <w:left w:val="single" w:sz="6" w:space="0" w:color="000000"/>
              <w:right w:val="single" w:sz="6" w:space="0" w:color="000000"/>
            </w:tcBorders>
            <w:shd w:val="clear" w:color="auto" w:fill="FFFFFF"/>
            <w:tcMar>
              <w:left w:w="28" w:type="dxa"/>
              <w:right w:w="28" w:type="dxa"/>
            </w:tcMar>
          </w:tcPr>
          <w:p w14:paraId="6F8FD3CC" w14:textId="77777777" w:rsidR="004E0DCF" w:rsidRPr="00624268" w:rsidRDefault="004E0DCF" w:rsidP="005E45F5">
            <w:pPr>
              <w:tabs>
                <w:tab w:val="left" w:pos="385"/>
              </w:tabs>
              <w:spacing w:after="0"/>
              <w:ind w:left="102"/>
              <w:contextualSpacing/>
              <w:jc w:val="both"/>
              <w:rPr>
                <w:rFonts w:ascii="Times New Roman" w:hAnsi="Times New Roman"/>
                <w:sz w:val="24"/>
                <w:szCs w:val="24"/>
                <w:lang w:eastAsia="en-US"/>
              </w:rPr>
            </w:pPr>
            <w:r w:rsidRPr="00624268">
              <w:rPr>
                <w:rFonts w:ascii="Times New Roman" w:hAnsi="Times New Roman"/>
                <w:sz w:val="24"/>
                <w:szCs w:val="24"/>
                <w:lang w:eastAsia="en-US"/>
              </w:rPr>
              <w:t>- подбор упражнений и составление комплексов упражнений в соответствии с поставленной задачей;</w:t>
            </w:r>
          </w:p>
        </w:tc>
        <w:tc>
          <w:tcPr>
            <w:tcW w:w="1169" w:type="pct"/>
            <w:vMerge/>
            <w:tcMar>
              <w:left w:w="28" w:type="dxa"/>
              <w:right w:w="28" w:type="dxa"/>
            </w:tcMar>
          </w:tcPr>
          <w:p w14:paraId="7BBD2394" w14:textId="77777777" w:rsidR="004E0DCF" w:rsidRPr="00624268" w:rsidRDefault="004E0DCF" w:rsidP="005E45F5">
            <w:pPr>
              <w:spacing w:after="0"/>
              <w:rPr>
                <w:rFonts w:ascii="Times New Roman" w:hAnsi="Times New Roman"/>
                <w:bCs/>
                <w:sz w:val="24"/>
                <w:szCs w:val="24"/>
              </w:rPr>
            </w:pPr>
          </w:p>
        </w:tc>
      </w:tr>
      <w:tr w:rsidR="004E0DCF" w:rsidRPr="00624268" w14:paraId="2C1620C6" w14:textId="77777777" w:rsidTr="005E45F5">
        <w:tc>
          <w:tcPr>
            <w:tcW w:w="1989" w:type="pct"/>
            <w:tcMar>
              <w:left w:w="28" w:type="dxa"/>
              <w:right w:w="28" w:type="dxa"/>
            </w:tcMar>
          </w:tcPr>
          <w:p w14:paraId="17A58858" w14:textId="77777777" w:rsidR="004E0DCF" w:rsidRPr="00624268" w:rsidRDefault="004E0DCF" w:rsidP="005E45F5">
            <w:pPr>
              <w:spacing w:after="0"/>
              <w:rPr>
                <w:rFonts w:ascii="Times New Roman" w:hAnsi="Times New Roman"/>
                <w:bCs/>
                <w:iCs/>
                <w:sz w:val="24"/>
                <w:szCs w:val="24"/>
              </w:rPr>
            </w:pPr>
            <w:r w:rsidRPr="00624268">
              <w:rPr>
                <w:rFonts w:ascii="Times New Roman" w:hAnsi="Times New Roman"/>
                <w:bCs/>
                <w:sz w:val="24"/>
                <w:szCs w:val="24"/>
              </w:rPr>
              <w:t>н</w:t>
            </w:r>
            <w:r w:rsidRPr="00624268">
              <w:rPr>
                <w:rFonts w:ascii="Times New Roman" w:hAnsi="Times New Roman"/>
                <w:bCs/>
                <w:iCs/>
                <w:sz w:val="24"/>
                <w:szCs w:val="24"/>
              </w:rPr>
              <w:t>ормативы (тесты) Всероссийского комплекса ГТО;</w:t>
            </w:r>
          </w:p>
        </w:tc>
        <w:tc>
          <w:tcPr>
            <w:tcW w:w="1842" w:type="pct"/>
            <w:tcBorders>
              <w:top w:val="single" w:sz="6" w:space="0" w:color="000000"/>
              <w:left w:val="single" w:sz="6" w:space="0" w:color="000000"/>
              <w:right w:val="single" w:sz="6" w:space="0" w:color="000000"/>
            </w:tcBorders>
            <w:shd w:val="clear" w:color="auto" w:fill="FFFFFF"/>
            <w:tcMar>
              <w:left w:w="28" w:type="dxa"/>
              <w:right w:w="28" w:type="dxa"/>
            </w:tcMar>
          </w:tcPr>
          <w:p w14:paraId="446C491F" w14:textId="77777777" w:rsidR="004E0DCF" w:rsidRPr="00624268" w:rsidRDefault="004E0DCF" w:rsidP="005E45F5">
            <w:pPr>
              <w:tabs>
                <w:tab w:val="left" w:pos="385"/>
              </w:tabs>
              <w:spacing w:after="0"/>
              <w:ind w:left="102"/>
              <w:contextualSpacing/>
              <w:jc w:val="both"/>
              <w:rPr>
                <w:rFonts w:ascii="Times New Roman" w:hAnsi="Times New Roman"/>
                <w:sz w:val="24"/>
                <w:szCs w:val="24"/>
                <w:lang w:eastAsia="en-US"/>
              </w:rPr>
            </w:pPr>
            <w:r w:rsidRPr="00624268">
              <w:rPr>
                <w:rFonts w:ascii="Times New Roman" w:hAnsi="Times New Roman"/>
                <w:sz w:val="24"/>
                <w:szCs w:val="24"/>
                <w:lang w:eastAsia="en-US"/>
              </w:rPr>
              <w:t xml:space="preserve">- перечисление </w:t>
            </w:r>
            <w:r w:rsidRPr="00624268">
              <w:rPr>
                <w:rFonts w:ascii="Times New Roman" w:hAnsi="Times New Roman"/>
                <w:bCs/>
                <w:sz w:val="24"/>
                <w:szCs w:val="24"/>
                <w:lang w:eastAsia="en-US"/>
              </w:rPr>
              <w:t>н</w:t>
            </w:r>
            <w:r w:rsidRPr="00624268">
              <w:rPr>
                <w:rFonts w:ascii="Times New Roman" w:hAnsi="Times New Roman"/>
                <w:bCs/>
                <w:iCs/>
                <w:sz w:val="24"/>
                <w:szCs w:val="24"/>
                <w:lang w:eastAsia="en-US"/>
              </w:rPr>
              <w:t>ормативов (тестов) Всероссийского комплекса ГТО в соответствии с возрастной группой;</w:t>
            </w:r>
          </w:p>
        </w:tc>
        <w:tc>
          <w:tcPr>
            <w:tcW w:w="1169" w:type="pct"/>
            <w:vMerge/>
            <w:tcMar>
              <w:left w:w="28" w:type="dxa"/>
              <w:right w:w="28" w:type="dxa"/>
            </w:tcMar>
          </w:tcPr>
          <w:p w14:paraId="093E0A19" w14:textId="77777777" w:rsidR="004E0DCF" w:rsidRPr="00624268" w:rsidRDefault="004E0DCF" w:rsidP="005E45F5">
            <w:pPr>
              <w:spacing w:after="0"/>
              <w:rPr>
                <w:rFonts w:ascii="Times New Roman" w:hAnsi="Times New Roman"/>
                <w:bCs/>
                <w:sz w:val="24"/>
                <w:szCs w:val="24"/>
              </w:rPr>
            </w:pPr>
          </w:p>
        </w:tc>
      </w:tr>
      <w:tr w:rsidR="004E0DCF" w:rsidRPr="00624268" w14:paraId="7A69C196" w14:textId="77777777" w:rsidTr="005E45F5">
        <w:tc>
          <w:tcPr>
            <w:tcW w:w="1989" w:type="pct"/>
            <w:tcMar>
              <w:left w:w="28" w:type="dxa"/>
              <w:right w:w="28" w:type="dxa"/>
            </w:tcMar>
          </w:tcPr>
          <w:p w14:paraId="67F40E8A" w14:textId="77777777" w:rsidR="004E0DCF" w:rsidRPr="00624268" w:rsidRDefault="004E0DCF" w:rsidP="005E45F5">
            <w:pPr>
              <w:spacing w:after="0"/>
              <w:rPr>
                <w:rFonts w:ascii="Times New Roman" w:hAnsi="Times New Roman"/>
                <w:bCs/>
                <w:iCs/>
                <w:sz w:val="24"/>
                <w:szCs w:val="24"/>
              </w:rPr>
            </w:pPr>
            <w:r w:rsidRPr="00624268">
              <w:rPr>
                <w:rFonts w:ascii="Times New Roman" w:hAnsi="Times New Roman"/>
                <w:bCs/>
                <w:iCs/>
                <w:sz w:val="24"/>
                <w:szCs w:val="24"/>
              </w:rPr>
              <w:t>техника безопасности на занятиях физической культурой и спортом;</w:t>
            </w:r>
          </w:p>
        </w:tc>
        <w:tc>
          <w:tcPr>
            <w:tcW w:w="1842" w:type="pct"/>
            <w:tcBorders>
              <w:top w:val="single" w:sz="6" w:space="0" w:color="000000"/>
              <w:left w:val="single" w:sz="6" w:space="0" w:color="000000"/>
              <w:right w:val="single" w:sz="6" w:space="0" w:color="000000"/>
            </w:tcBorders>
            <w:shd w:val="clear" w:color="auto" w:fill="FFFFFF"/>
            <w:tcMar>
              <w:left w:w="28" w:type="dxa"/>
              <w:right w:w="28" w:type="dxa"/>
            </w:tcMar>
          </w:tcPr>
          <w:p w14:paraId="18DEB055" w14:textId="77777777" w:rsidR="004E0DCF" w:rsidRPr="00624268" w:rsidRDefault="004E0DCF" w:rsidP="005E45F5">
            <w:pPr>
              <w:tabs>
                <w:tab w:val="left" w:pos="385"/>
              </w:tabs>
              <w:spacing w:after="0"/>
              <w:ind w:left="102"/>
              <w:contextualSpacing/>
              <w:jc w:val="both"/>
              <w:rPr>
                <w:rFonts w:ascii="Times New Roman" w:hAnsi="Times New Roman"/>
                <w:sz w:val="24"/>
                <w:szCs w:val="24"/>
                <w:lang w:eastAsia="en-US"/>
              </w:rPr>
            </w:pPr>
            <w:r w:rsidRPr="00624268">
              <w:rPr>
                <w:rFonts w:ascii="Times New Roman" w:hAnsi="Times New Roman"/>
                <w:sz w:val="24"/>
                <w:szCs w:val="24"/>
                <w:lang w:eastAsia="en-US"/>
              </w:rPr>
              <w:t xml:space="preserve">- соблюдение </w:t>
            </w:r>
            <w:r w:rsidRPr="00624268">
              <w:rPr>
                <w:rFonts w:ascii="Times New Roman" w:hAnsi="Times New Roman"/>
                <w:bCs/>
                <w:iCs/>
                <w:sz w:val="24"/>
                <w:szCs w:val="24"/>
                <w:lang w:eastAsia="en-US"/>
              </w:rPr>
              <w:t>техника безопасности на занятиях физической культурой;</w:t>
            </w:r>
          </w:p>
        </w:tc>
        <w:tc>
          <w:tcPr>
            <w:tcW w:w="1169" w:type="pct"/>
            <w:vMerge/>
            <w:tcMar>
              <w:left w:w="28" w:type="dxa"/>
              <w:right w:w="28" w:type="dxa"/>
            </w:tcMar>
          </w:tcPr>
          <w:p w14:paraId="321F6B72" w14:textId="77777777" w:rsidR="004E0DCF" w:rsidRPr="00624268" w:rsidRDefault="004E0DCF" w:rsidP="005E45F5">
            <w:pPr>
              <w:spacing w:after="0"/>
              <w:rPr>
                <w:rFonts w:ascii="Times New Roman" w:hAnsi="Times New Roman"/>
                <w:bCs/>
                <w:sz w:val="24"/>
                <w:szCs w:val="24"/>
              </w:rPr>
            </w:pPr>
          </w:p>
        </w:tc>
      </w:tr>
      <w:tr w:rsidR="004E0DCF" w:rsidRPr="00624268" w14:paraId="316A154C" w14:textId="77777777" w:rsidTr="005E45F5">
        <w:tc>
          <w:tcPr>
            <w:tcW w:w="1989" w:type="pct"/>
            <w:tcMar>
              <w:left w:w="28" w:type="dxa"/>
              <w:right w:w="28" w:type="dxa"/>
            </w:tcMar>
          </w:tcPr>
          <w:p w14:paraId="46349B24" w14:textId="77777777" w:rsidR="004E0DCF" w:rsidRPr="00624268" w:rsidRDefault="004E0DCF" w:rsidP="005E45F5">
            <w:pPr>
              <w:spacing w:after="0"/>
              <w:rPr>
                <w:rFonts w:ascii="Times New Roman" w:hAnsi="Times New Roman"/>
                <w:bCs/>
                <w:sz w:val="24"/>
                <w:szCs w:val="24"/>
              </w:rPr>
            </w:pPr>
            <w:r w:rsidRPr="00624268">
              <w:rPr>
                <w:rFonts w:ascii="Times New Roman" w:hAnsi="Times New Roman"/>
                <w:bCs/>
                <w:iCs/>
                <w:sz w:val="24"/>
                <w:szCs w:val="24"/>
              </w:rPr>
              <w:t>объективные и субъективные показатели самоконтроля.</w:t>
            </w:r>
          </w:p>
        </w:tc>
        <w:tc>
          <w:tcPr>
            <w:tcW w:w="1842" w:type="pct"/>
            <w:tcBorders>
              <w:top w:val="single" w:sz="6" w:space="0" w:color="000000"/>
              <w:left w:val="single" w:sz="6" w:space="0" w:color="000000"/>
              <w:right w:val="single" w:sz="6" w:space="0" w:color="000000"/>
            </w:tcBorders>
            <w:shd w:val="clear" w:color="auto" w:fill="FFFFFF"/>
            <w:tcMar>
              <w:left w:w="28" w:type="dxa"/>
              <w:right w:w="28" w:type="dxa"/>
            </w:tcMar>
          </w:tcPr>
          <w:p w14:paraId="6B309376" w14:textId="77777777" w:rsidR="004E0DCF" w:rsidRPr="00624268" w:rsidRDefault="004E0DCF" w:rsidP="005E45F5">
            <w:pPr>
              <w:tabs>
                <w:tab w:val="left" w:pos="385"/>
              </w:tabs>
              <w:spacing w:after="0"/>
              <w:ind w:left="102"/>
              <w:contextualSpacing/>
              <w:jc w:val="both"/>
              <w:rPr>
                <w:rFonts w:ascii="Times New Roman" w:hAnsi="Times New Roman"/>
                <w:sz w:val="24"/>
                <w:szCs w:val="24"/>
                <w:lang w:eastAsia="en-US"/>
              </w:rPr>
            </w:pPr>
            <w:r w:rsidRPr="00624268">
              <w:rPr>
                <w:rFonts w:ascii="Times New Roman" w:hAnsi="Times New Roman"/>
                <w:sz w:val="24"/>
                <w:szCs w:val="24"/>
                <w:lang w:eastAsia="en-US"/>
              </w:rPr>
              <w:t xml:space="preserve">- определение </w:t>
            </w:r>
            <w:r w:rsidRPr="00624268">
              <w:rPr>
                <w:rFonts w:ascii="Times New Roman" w:hAnsi="Times New Roman"/>
                <w:bCs/>
                <w:iCs/>
                <w:sz w:val="24"/>
                <w:szCs w:val="24"/>
                <w:lang w:eastAsia="en-US"/>
              </w:rPr>
              <w:t>объективных и субъективных показателей самоконтроля при выполнении физических упражнений</w:t>
            </w:r>
          </w:p>
        </w:tc>
        <w:tc>
          <w:tcPr>
            <w:tcW w:w="1169" w:type="pct"/>
            <w:vMerge/>
            <w:tcMar>
              <w:left w:w="28" w:type="dxa"/>
              <w:right w:w="28" w:type="dxa"/>
            </w:tcMar>
          </w:tcPr>
          <w:p w14:paraId="4195F879" w14:textId="77777777" w:rsidR="004E0DCF" w:rsidRPr="00624268" w:rsidRDefault="004E0DCF" w:rsidP="005E45F5">
            <w:pPr>
              <w:spacing w:after="0"/>
              <w:rPr>
                <w:rFonts w:ascii="Times New Roman" w:hAnsi="Times New Roman"/>
                <w:bCs/>
                <w:sz w:val="24"/>
                <w:szCs w:val="24"/>
              </w:rPr>
            </w:pPr>
          </w:p>
        </w:tc>
      </w:tr>
      <w:tr w:rsidR="004E0DCF" w:rsidRPr="00482EA5" w14:paraId="516FF9DC" w14:textId="77777777" w:rsidTr="005E45F5">
        <w:tc>
          <w:tcPr>
            <w:tcW w:w="5000" w:type="pct"/>
            <w:gridSpan w:val="3"/>
            <w:tcMar>
              <w:left w:w="28" w:type="dxa"/>
              <w:right w:w="28" w:type="dxa"/>
            </w:tcMar>
            <w:hideMark/>
          </w:tcPr>
          <w:p w14:paraId="4DBFC832" w14:textId="77777777" w:rsidR="004E0DCF" w:rsidRPr="00482EA5" w:rsidRDefault="004E0DCF" w:rsidP="005E45F5">
            <w:pPr>
              <w:spacing w:after="0"/>
              <w:rPr>
                <w:rFonts w:ascii="Times New Roman" w:hAnsi="Times New Roman"/>
                <w:bCs/>
                <w:iCs/>
                <w:sz w:val="24"/>
                <w:szCs w:val="24"/>
              </w:rPr>
            </w:pPr>
            <w:r w:rsidRPr="00482EA5">
              <w:rPr>
                <w:rFonts w:ascii="Times New Roman" w:hAnsi="Times New Roman"/>
                <w:bCs/>
                <w:iCs/>
                <w:sz w:val="24"/>
                <w:szCs w:val="24"/>
              </w:rPr>
              <w:t>Перечень умений, осваиваемых в рамках дисциплины:</w:t>
            </w:r>
          </w:p>
        </w:tc>
      </w:tr>
      <w:tr w:rsidR="004E0DCF" w:rsidRPr="00624268" w14:paraId="101BE91F" w14:textId="77777777" w:rsidTr="005E45F5">
        <w:trPr>
          <w:trHeight w:val="896"/>
        </w:trPr>
        <w:tc>
          <w:tcPr>
            <w:tcW w:w="1989" w:type="pct"/>
            <w:tcMar>
              <w:left w:w="28" w:type="dxa"/>
              <w:right w:w="28" w:type="dxa"/>
            </w:tcMar>
            <w:hideMark/>
          </w:tcPr>
          <w:p w14:paraId="4FD142A4" w14:textId="4969B7A2" w:rsidR="004E0DCF" w:rsidRPr="00624268" w:rsidRDefault="004E0DCF" w:rsidP="005E45F5">
            <w:pPr>
              <w:spacing w:after="0"/>
              <w:rPr>
                <w:rFonts w:ascii="Times New Roman" w:hAnsi="Times New Roman"/>
                <w:bCs/>
                <w:iCs/>
                <w:sz w:val="24"/>
                <w:szCs w:val="24"/>
              </w:rPr>
            </w:pPr>
            <w:r w:rsidRPr="00624268">
              <w:rPr>
                <w:rFonts w:ascii="Times New Roman" w:hAnsi="Times New Roman"/>
                <w:bCs/>
                <w:sz w:val="24"/>
                <w:szCs w:val="24"/>
              </w:rPr>
              <w:t>-</w:t>
            </w:r>
            <w:r w:rsidRPr="00624268">
              <w:rPr>
                <w:rFonts w:ascii="Times New Roman" w:hAnsi="Times New Roman"/>
                <w:iCs/>
                <w:sz w:val="24"/>
                <w:szCs w:val="24"/>
              </w:rPr>
              <w:t xml:space="preserve"> </w:t>
            </w:r>
            <w:r w:rsidRPr="00624268">
              <w:rPr>
                <w:rFonts w:ascii="Times New Roman" w:hAnsi="Times New Roman"/>
                <w:bCs/>
                <w:iCs/>
                <w:sz w:val="24"/>
                <w:szCs w:val="24"/>
              </w:rPr>
              <w:t>использовать физкультурно-оздоровительную деятельность для укрепления здоровья, достижения жизненных и профессиональных целей; для подготовк</w:t>
            </w:r>
            <w:r w:rsidR="00482EA5">
              <w:rPr>
                <w:rFonts w:ascii="Times New Roman" w:hAnsi="Times New Roman"/>
                <w:bCs/>
                <w:iCs/>
                <w:sz w:val="24"/>
                <w:szCs w:val="24"/>
              </w:rPr>
              <w:t xml:space="preserve">и </w:t>
            </w:r>
            <w:r w:rsidRPr="00624268">
              <w:rPr>
                <w:rFonts w:ascii="Times New Roman" w:hAnsi="Times New Roman"/>
                <w:bCs/>
                <w:iCs/>
                <w:sz w:val="24"/>
                <w:szCs w:val="24"/>
              </w:rPr>
              <w:t>к сдаче нормативов (тестов) Всероссийского комплекса ГТО; для решения задач общей физической подготовки;</w:t>
            </w:r>
          </w:p>
        </w:tc>
        <w:tc>
          <w:tcPr>
            <w:tcW w:w="1842" w:type="pct"/>
            <w:tcMar>
              <w:left w:w="28" w:type="dxa"/>
              <w:right w:w="28" w:type="dxa"/>
            </w:tcMar>
            <w:hideMark/>
          </w:tcPr>
          <w:p w14:paraId="29F65FA0" w14:textId="77777777" w:rsidR="004E0DCF" w:rsidRPr="00624268" w:rsidRDefault="004E0DCF" w:rsidP="005E45F5">
            <w:pPr>
              <w:spacing w:after="0"/>
              <w:jc w:val="both"/>
              <w:rPr>
                <w:rFonts w:ascii="Times New Roman" w:hAnsi="Times New Roman"/>
                <w:bCs/>
                <w:sz w:val="24"/>
                <w:szCs w:val="24"/>
              </w:rPr>
            </w:pPr>
            <w:r w:rsidRPr="00624268">
              <w:rPr>
                <w:rFonts w:ascii="Times New Roman" w:hAnsi="Times New Roman"/>
                <w:bCs/>
                <w:sz w:val="24"/>
                <w:szCs w:val="24"/>
              </w:rPr>
              <w:t xml:space="preserve"> -  соответствие  уровня подготовленности требованиям, нормативам;</w:t>
            </w:r>
          </w:p>
          <w:p w14:paraId="6BBF52FE" w14:textId="77777777" w:rsidR="004E0DCF" w:rsidRPr="00624268" w:rsidRDefault="004E0DCF" w:rsidP="005E45F5">
            <w:pPr>
              <w:spacing w:after="0"/>
              <w:rPr>
                <w:rFonts w:ascii="Times New Roman" w:hAnsi="Times New Roman"/>
                <w:bCs/>
                <w:iCs/>
                <w:sz w:val="24"/>
                <w:szCs w:val="24"/>
              </w:rPr>
            </w:pPr>
            <w:r w:rsidRPr="00624268">
              <w:rPr>
                <w:rFonts w:ascii="Times New Roman" w:hAnsi="Times New Roman"/>
                <w:bCs/>
                <w:sz w:val="24"/>
                <w:szCs w:val="24"/>
              </w:rPr>
              <w:t xml:space="preserve">- </w:t>
            </w:r>
            <w:r w:rsidRPr="00624268">
              <w:rPr>
                <w:rFonts w:ascii="Times New Roman" w:hAnsi="Times New Roman"/>
                <w:bCs/>
                <w:iCs/>
                <w:sz w:val="24"/>
                <w:szCs w:val="24"/>
              </w:rPr>
              <w:t>демонстрация выполнения физических упражнений, в том числе в соревновательной деятельности;</w:t>
            </w:r>
          </w:p>
          <w:p w14:paraId="25DFBA42" w14:textId="77777777" w:rsidR="004E0DCF" w:rsidRPr="00624268" w:rsidRDefault="004E0DCF" w:rsidP="005E45F5">
            <w:pPr>
              <w:spacing w:after="0"/>
              <w:jc w:val="both"/>
              <w:rPr>
                <w:rFonts w:ascii="Times New Roman" w:hAnsi="Times New Roman"/>
                <w:bCs/>
                <w:sz w:val="24"/>
                <w:szCs w:val="24"/>
              </w:rPr>
            </w:pPr>
            <w:r w:rsidRPr="00624268">
              <w:rPr>
                <w:rFonts w:ascii="Times New Roman" w:hAnsi="Times New Roman"/>
                <w:bCs/>
                <w:sz w:val="24"/>
                <w:szCs w:val="24"/>
              </w:rPr>
              <w:t>- участие в физкультурно-оздоровительных и спортивно-массовых мероприятиях</w:t>
            </w:r>
          </w:p>
          <w:p w14:paraId="12F943AE" w14:textId="77777777" w:rsidR="004E0DCF" w:rsidRPr="00624268" w:rsidRDefault="004E0DCF" w:rsidP="005E45F5">
            <w:pPr>
              <w:spacing w:after="0"/>
              <w:rPr>
                <w:rFonts w:ascii="Times New Roman" w:hAnsi="Times New Roman"/>
                <w:bCs/>
                <w:i/>
                <w:sz w:val="24"/>
                <w:szCs w:val="24"/>
              </w:rPr>
            </w:pPr>
          </w:p>
        </w:tc>
        <w:tc>
          <w:tcPr>
            <w:tcW w:w="1169" w:type="pct"/>
            <w:vMerge w:val="restart"/>
            <w:tcMar>
              <w:left w:w="28" w:type="dxa"/>
              <w:right w:w="28" w:type="dxa"/>
            </w:tcMar>
            <w:vAlign w:val="center"/>
            <w:hideMark/>
          </w:tcPr>
          <w:p w14:paraId="7FA62B8B" w14:textId="77777777" w:rsidR="004E0DCF" w:rsidRPr="00624268" w:rsidRDefault="004E0DCF" w:rsidP="005E45F5">
            <w:pPr>
              <w:spacing w:after="0"/>
              <w:jc w:val="center"/>
              <w:rPr>
                <w:rFonts w:ascii="Times New Roman" w:hAnsi="Times New Roman"/>
                <w:sz w:val="24"/>
                <w:szCs w:val="24"/>
              </w:rPr>
            </w:pPr>
            <w:r>
              <w:rPr>
                <w:rFonts w:ascii="Times New Roman" w:hAnsi="Times New Roman"/>
                <w:sz w:val="24"/>
                <w:szCs w:val="24"/>
              </w:rPr>
              <w:t>- зачёт;</w:t>
            </w:r>
          </w:p>
          <w:p w14:paraId="24E182B0" w14:textId="77777777" w:rsidR="004E0DCF" w:rsidRPr="00624268" w:rsidRDefault="004E0DCF" w:rsidP="005E45F5">
            <w:pPr>
              <w:spacing w:after="0"/>
              <w:jc w:val="center"/>
              <w:rPr>
                <w:rFonts w:ascii="Times New Roman" w:hAnsi="Times New Roman"/>
                <w:sz w:val="24"/>
                <w:szCs w:val="24"/>
              </w:rPr>
            </w:pPr>
          </w:p>
          <w:p w14:paraId="7A5F51E8" w14:textId="77777777" w:rsidR="004E0DCF" w:rsidRPr="00624268" w:rsidRDefault="004E0DCF" w:rsidP="005E45F5">
            <w:pPr>
              <w:spacing w:after="0"/>
              <w:jc w:val="center"/>
              <w:rPr>
                <w:rFonts w:ascii="Times New Roman" w:hAnsi="Times New Roman"/>
                <w:bCs/>
                <w:iCs/>
                <w:sz w:val="24"/>
                <w:szCs w:val="24"/>
              </w:rPr>
            </w:pPr>
            <w:r w:rsidRPr="00624268">
              <w:rPr>
                <w:rFonts w:ascii="Times New Roman" w:hAnsi="Times New Roman"/>
                <w:sz w:val="24"/>
                <w:szCs w:val="24"/>
              </w:rPr>
              <w:t xml:space="preserve">- оценка </w:t>
            </w:r>
            <w:r w:rsidRPr="00624268">
              <w:rPr>
                <w:rFonts w:ascii="Times New Roman" w:hAnsi="Times New Roman"/>
                <w:bCs/>
                <w:iCs/>
                <w:sz w:val="24"/>
                <w:szCs w:val="24"/>
              </w:rPr>
              <w:t>выполнения физических упражнений на учебных занятиях, в том числе в соревновательной деятельности;</w:t>
            </w:r>
          </w:p>
          <w:p w14:paraId="35D6256C" w14:textId="77777777" w:rsidR="004E0DCF" w:rsidRPr="00624268" w:rsidRDefault="004E0DCF" w:rsidP="005E45F5">
            <w:pPr>
              <w:spacing w:after="0"/>
              <w:jc w:val="center"/>
              <w:rPr>
                <w:rFonts w:ascii="Times New Roman" w:hAnsi="Times New Roman"/>
                <w:bCs/>
                <w:iCs/>
                <w:sz w:val="24"/>
                <w:szCs w:val="24"/>
              </w:rPr>
            </w:pPr>
            <w:r w:rsidRPr="00624268">
              <w:rPr>
                <w:rFonts w:ascii="Times New Roman" w:hAnsi="Times New Roman"/>
                <w:bCs/>
                <w:iCs/>
                <w:sz w:val="24"/>
                <w:szCs w:val="24"/>
              </w:rPr>
              <w:t>- контрольное тестирование, контрольные упражнения;</w:t>
            </w:r>
          </w:p>
          <w:p w14:paraId="736668B0" w14:textId="77777777" w:rsidR="004E0DCF" w:rsidRPr="00624268" w:rsidRDefault="004E0DCF" w:rsidP="005E45F5">
            <w:pPr>
              <w:spacing w:after="0"/>
              <w:jc w:val="center"/>
              <w:rPr>
                <w:rFonts w:ascii="Times New Roman" w:hAnsi="Times New Roman"/>
                <w:bCs/>
                <w:iCs/>
                <w:sz w:val="24"/>
                <w:szCs w:val="24"/>
              </w:rPr>
            </w:pPr>
          </w:p>
          <w:p w14:paraId="3ACB1A94" w14:textId="77777777" w:rsidR="004E0DCF" w:rsidRPr="00624268" w:rsidRDefault="004E0DCF" w:rsidP="005E45F5">
            <w:pPr>
              <w:spacing w:after="0"/>
              <w:jc w:val="center"/>
              <w:rPr>
                <w:rFonts w:ascii="Times New Roman" w:hAnsi="Times New Roman"/>
                <w:bCs/>
                <w:iCs/>
                <w:sz w:val="24"/>
                <w:szCs w:val="24"/>
              </w:rPr>
            </w:pPr>
            <w:r w:rsidRPr="00624268">
              <w:rPr>
                <w:rFonts w:ascii="Times New Roman" w:hAnsi="Times New Roman"/>
                <w:bCs/>
                <w:iCs/>
                <w:sz w:val="24"/>
                <w:szCs w:val="24"/>
              </w:rPr>
              <w:t>- соревнования;</w:t>
            </w:r>
          </w:p>
          <w:p w14:paraId="1CC7764F" w14:textId="77777777" w:rsidR="004E0DCF" w:rsidRPr="00624268" w:rsidRDefault="004E0DCF" w:rsidP="005E45F5">
            <w:pPr>
              <w:spacing w:after="0"/>
              <w:jc w:val="center"/>
              <w:rPr>
                <w:rFonts w:ascii="Times New Roman" w:hAnsi="Times New Roman"/>
                <w:bCs/>
                <w:iCs/>
                <w:sz w:val="24"/>
                <w:szCs w:val="24"/>
              </w:rPr>
            </w:pPr>
          </w:p>
          <w:p w14:paraId="2B1286AC" w14:textId="77777777" w:rsidR="004E0DCF" w:rsidRPr="00624268" w:rsidRDefault="004E0DCF" w:rsidP="005E45F5">
            <w:pPr>
              <w:spacing w:after="0"/>
              <w:jc w:val="center"/>
              <w:rPr>
                <w:rFonts w:ascii="Times New Roman" w:hAnsi="Times New Roman"/>
                <w:bCs/>
                <w:iCs/>
                <w:sz w:val="24"/>
                <w:szCs w:val="24"/>
              </w:rPr>
            </w:pPr>
            <w:r w:rsidRPr="00624268">
              <w:rPr>
                <w:rFonts w:ascii="Times New Roman" w:hAnsi="Times New Roman"/>
                <w:bCs/>
                <w:iCs/>
                <w:sz w:val="24"/>
                <w:szCs w:val="24"/>
              </w:rPr>
              <w:t>- участие в физкультурно-оздоровительных и спортивно-массовых мероприятиях;</w:t>
            </w:r>
          </w:p>
          <w:p w14:paraId="00C54363" w14:textId="77777777" w:rsidR="004E0DCF" w:rsidRPr="00624268" w:rsidRDefault="004E0DCF" w:rsidP="005E45F5">
            <w:pPr>
              <w:spacing w:after="0"/>
              <w:jc w:val="center"/>
              <w:rPr>
                <w:rFonts w:ascii="Times New Roman" w:hAnsi="Times New Roman"/>
                <w:bCs/>
                <w:iCs/>
                <w:sz w:val="24"/>
                <w:szCs w:val="24"/>
              </w:rPr>
            </w:pPr>
          </w:p>
          <w:p w14:paraId="2AB6EAB5" w14:textId="77777777" w:rsidR="004E0DCF" w:rsidRPr="00624268" w:rsidRDefault="004E0DCF" w:rsidP="005E45F5">
            <w:pPr>
              <w:spacing w:after="0"/>
              <w:jc w:val="center"/>
              <w:rPr>
                <w:rFonts w:ascii="Times New Roman" w:hAnsi="Times New Roman"/>
                <w:bCs/>
                <w:iCs/>
                <w:sz w:val="24"/>
                <w:szCs w:val="24"/>
              </w:rPr>
            </w:pPr>
            <w:r w:rsidRPr="00624268">
              <w:rPr>
                <w:rFonts w:ascii="Times New Roman" w:hAnsi="Times New Roman"/>
                <w:bCs/>
                <w:iCs/>
                <w:sz w:val="24"/>
                <w:szCs w:val="24"/>
              </w:rPr>
              <w:t xml:space="preserve">наблюдение за деятельностью обучающихся на </w:t>
            </w:r>
            <w:r w:rsidRPr="00624268">
              <w:rPr>
                <w:rFonts w:ascii="Times New Roman" w:hAnsi="Times New Roman"/>
                <w:bCs/>
                <w:iCs/>
                <w:sz w:val="24"/>
                <w:szCs w:val="24"/>
              </w:rPr>
              <w:lastRenderedPageBreak/>
              <w:t>учебных занятиях</w:t>
            </w:r>
          </w:p>
          <w:p w14:paraId="4656EF02" w14:textId="77777777" w:rsidR="004E0DCF" w:rsidRPr="00624268" w:rsidRDefault="004E0DCF" w:rsidP="005E45F5">
            <w:pPr>
              <w:spacing w:after="0"/>
              <w:jc w:val="center"/>
              <w:rPr>
                <w:rFonts w:ascii="Times New Roman" w:hAnsi="Times New Roman"/>
                <w:bCs/>
                <w:i/>
                <w:sz w:val="24"/>
                <w:szCs w:val="24"/>
              </w:rPr>
            </w:pPr>
          </w:p>
        </w:tc>
      </w:tr>
      <w:tr w:rsidR="004E0DCF" w:rsidRPr="00624268" w14:paraId="2D17B299" w14:textId="77777777" w:rsidTr="005E45F5">
        <w:trPr>
          <w:trHeight w:val="896"/>
        </w:trPr>
        <w:tc>
          <w:tcPr>
            <w:tcW w:w="1989" w:type="pct"/>
            <w:tcMar>
              <w:left w:w="28" w:type="dxa"/>
              <w:right w:w="28" w:type="dxa"/>
            </w:tcMar>
          </w:tcPr>
          <w:p w14:paraId="19CB0DB3" w14:textId="330CAC26" w:rsidR="004E0DCF" w:rsidRPr="00624268" w:rsidRDefault="004E0DCF" w:rsidP="005E45F5">
            <w:pPr>
              <w:spacing w:after="0"/>
              <w:rPr>
                <w:rFonts w:ascii="Times New Roman" w:hAnsi="Times New Roman"/>
                <w:bCs/>
                <w:iCs/>
                <w:sz w:val="24"/>
                <w:szCs w:val="24"/>
              </w:rPr>
            </w:pPr>
            <w:r w:rsidRPr="00624268">
              <w:rPr>
                <w:rFonts w:ascii="Times New Roman" w:hAnsi="Times New Roman"/>
                <w:bCs/>
                <w:iCs/>
                <w:sz w:val="24"/>
                <w:szCs w:val="24"/>
              </w:rPr>
              <w:t>использовать средства физической культуры и спорта для психофизической подготовк</w:t>
            </w:r>
            <w:r w:rsidR="00482EA5">
              <w:rPr>
                <w:rFonts w:ascii="Times New Roman" w:hAnsi="Times New Roman"/>
                <w:bCs/>
                <w:iCs/>
                <w:sz w:val="24"/>
                <w:szCs w:val="24"/>
              </w:rPr>
              <w:t>и</w:t>
            </w:r>
            <w:r w:rsidRPr="00624268">
              <w:rPr>
                <w:rFonts w:ascii="Times New Roman" w:hAnsi="Times New Roman"/>
                <w:bCs/>
                <w:iCs/>
                <w:sz w:val="24"/>
                <w:szCs w:val="24"/>
              </w:rPr>
              <w:t xml:space="preserve"> к профессиональной деятельности, предупреждения профессиональных заболеваний;</w:t>
            </w:r>
          </w:p>
        </w:tc>
        <w:tc>
          <w:tcPr>
            <w:tcW w:w="1842" w:type="pct"/>
            <w:tcMar>
              <w:left w:w="28" w:type="dxa"/>
              <w:right w:w="28" w:type="dxa"/>
            </w:tcMar>
          </w:tcPr>
          <w:p w14:paraId="1DD951CA" w14:textId="77777777" w:rsidR="004E0DCF" w:rsidRPr="00624268" w:rsidRDefault="004E0DCF" w:rsidP="005E45F5">
            <w:pPr>
              <w:spacing w:after="0"/>
              <w:rPr>
                <w:rFonts w:ascii="Times New Roman" w:hAnsi="Times New Roman"/>
                <w:bCs/>
                <w:iCs/>
                <w:sz w:val="24"/>
                <w:szCs w:val="24"/>
              </w:rPr>
            </w:pPr>
            <w:r w:rsidRPr="00624268">
              <w:rPr>
                <w:rFonts w:ascii="Times New Roman" w:hAnsi="Times New Roman"/>
                <w:bCs/>
                <w:iCs/>
                <w:sz w:val="24"/>
                <w:szCs w:val="24"/>
              </w:rPr>
              <w:t>- демонстрация выполнения физических упражнений,  в том числе в соревновательной деятельности;</w:t>
            </w:r>
          </w:p>
          <w:p w14:paraId="352369FB" w14:textId="77777777" w:rsidR="004E0DCF" w:rsidRPr="00624268" w:rsidRDefault="004E0DCF" w:rsidP="005E45F5">
            <w:pPr>
              <w:spacing w:after="0"/>
              <w:rPr>
                <w:rFonts w:ascii="Times New Roman" w:hAnsi="Times New Roman"/>
                <w:bCs/>
                <w:sz w:val="24"/>
                <w:szCs w:val="24"/>
              </w:rPr>
            </w:pPr>
          </w:p>
        </w:tc>
        <w:tc>
          <w:tcPr>
            <w:tcW w:w="1169" w:type="pct"/>
            <w:vMerge/>
            <w:tcMar>
              <w:left w:w="28" w:type="dxa"/>
              <w:right w:w="28" w:type="dxa"/>
            </w:tcMar>
          </w:tcPr>
          <w:p w14:paraId="2AA5937B" w14:textId="77777777" w:rsidR="004E0DCF" w:rsidRPr="00624268" w:rsidRDefault="004E0DCF" w:rsidP="005E45F5">
            <w:pPr>
              <w:spacing w:after="0"/>
              <w:rPr>
                <w:rFonts w:ascii="Times New Roman" w:hAnsi="Times New Roman"/>
                <w:sz w:val="24"/>
                <w:szCs w:val="24"/>
              </w:rPr>
            </w:pPr>
          </w:p>
        </w:tc>
      </w:tr>
      <w:tr w:rsidR="004E0DCF" w:rsidRPr="00624268" w14:paraId="4BCC0ED7" w14:textId="77777777" w:rsidTr="005E45F5">
        <w:trPr>
          <w:trHeight w:val="896"/>
        </w:trPr>
        <w:tc>
          <w:tcPr>
            <w:tcW w:w="1989" w:type="pct"/>
            <w:tcMar>
              <w:left w:w="28" w:type="dxa"/>
              <w:right w:w="28" w:type="dxa"/>
            </w:tcMar>
          </w:tcPr>
          <w:p w14:paraId="012B540E" w14:textId="77777777" w:rsidR="004E0DCF" w:rsidRPr="00624268" w:rsidRDefault="004E0DCF" w:rsidP="005E45F5">
            <w:pPr>
              <w:spacing w:after="0"/>
              <w:rPr>
                <w:rFonts w:ascii="Times New Roman" w:hAnsi="Times New Roman"/>
                <w:bCs/>
                <w:iCs/>
                <w:sz w:val="24"/>
                <w:szCs w:val="24"/>
              </w:rPr>
            </w:pPr>
            <w:r w:rsidRPr="00624268">
              <w:rPr>
                <w:rFonts w:ascii="Times New Roman" w:hAnsi="Times New Roman"/>
                <w:bCs/>
                <w:iCs/>
                <w:sz w:val="24"/>
                <w:szCs w:val="24"/>
              </w:rPr>
              <w:t xml:space="preserve">соблюдать технику безопасности на занятиях физической культурой и спортом; </w:t>
            </w:r>
          </w:p>
        </w:tc>
        <w:tc>
          <w:tcPr>
            <w:tcW w:w="1842" w:type="pct"/>
            <w:tcMar>
              <w:left w:w="28" w:type="dxa"/>
              <w:right w:w="28" w:type="dxa"/>
            </w:tcMar>
          </w:tcPr>
          <w:p w14:paraId="76444099" w14:textId="77777777" w:rsidR="004E0DCF" w:rsidRPr="00624268" w:rsidRDefault="004E0DCF" w:rsidP="005E45F5">
            <w:pPr>
              <w:spacing w:after="0"/>
              <w:rPr>
                <w:rFonts w:ascii="Times New Roman" w:hAnsi="Times New Roman"/>
                <w:bCs/>
                <w:sz w:val="24"/>
                <w:szCs w:val="24"/>
              </w:rPr>
            </w:pPr>
            <w:r w:rsidRPr="00624268">
              <w:rPr>
                <w:rFonts w:ascii="Times New Roman" w:hAnsi="Times New Roman"/>
                <w:bCs/>
                <w:sz w:val="24"/>
                <w:szCs w:val="24"/>
              </w:rPr>
              <w:t xml:space="preserve">- соблюдение </w:t>
            </w:r>
            <w:r w:rsidRPr="00624268">
              <w:rPr>
                <w:rFonts w:ascii="Times New Roman" w:hAnsi="Times New Roman"/>
                <w:bCs/>
                <w:iCs/>
                <w:sz w:val="24"/>
                <w:szCs w:val="24"/>
              </w:rPr>
              <w:t>техники безопасности на занятиях физической культурой;</w:t>
            </w:r>
          </w:p>
        </w:tc>
        <w:tc>
          <w:tcPr>
            <w:tcW w:w="1169" w:type="pct"/>
            <w:vMerge/>
            <w:tcMar>
              <w:left w:w="28" w:type="dxa"/>
              <w:right w:w="28" w:type="dxa"/>
            </w:tcMar>
          </w:tcPr>
          <w:p w14:paraId="336F3188" w14:textId="77777777" w:rsidR="004E0DCF" w:rsidRPr="00624268" w:rsidRDefault="004E0DCF" w:rsidP="005E45F5">
            <w:pPr>
              <w:spacing w:after="0"/>
              <w:rPr>
                <w:rFonts w:ascii="Times New Roman" w:hAnsi="Times New Roman"/>
                <w:sz w:val="24"/>
                <w:szCs w:val="24"/>
              </w:rPr>
            </w:pPr>
          </w:p>
        </w:tc>
      </w:tr>
      <w:tr w:rsidR="004E0DCF" w:rsidRPr="00624268" w14:paraId="4A8D44FC" w14:textId="77777777" w:rsidTr="005E45F5">
        <w:trPr>
          <w:trHeight w:val="896"/>
        </w:trPr>
        <w:tc>
          <w:tcPr>
            <w:tcW w:w="1989" w:type="pct"/>
            <w:tcMar>
              <w:left w:w="28" w:type="dxa"/>
              <w:right w:w="28" w:type="dxa"/>
            </w:tcMar>
          </w:tcPr>
          <w:p w14:paraId="6E621F2D" w14:textId="77777777" w:rsidR="004E0DCF" w:rsidRPr="00624268" w:rsidRDefault="004E0DCF" w:rsidP="005E45F5">
            <w:pPr>
              <w:spacing w:after="0"/>
              <w:rPr>
                <w:rFonts w:ascii="Times New Roman" w:hAnsi="Times New Roman"/>
                <w:bCs/>
                <w:iCs/>
                <w:sz w:val="24"/>
                <w:szCs w:val="24"/>
              </w:rPr>
            </w:pPr>
            <w:r w:rsidRPr="00624268">
              <w:rPr>
                <w:rFonts w:ascii="Times New Roman" w:hAnsi="Times New Roman"/>
                <w:bCs/>
                <w:iCs/>
                <w:sz w:val="24"/>
                <w:szCs w:val="24"/>
              </w:rPr>
              <w:t>осуществлять самоконтроль в процессе занятий физической культурой и спортом;</w:t>
            </w:r>
          </w:p>
        </w:tc>
        <w:tc>
          <w:tcPr>
            <w:tcW w:w="1842" w:type="pct"/>
            <w:tcMar>
              <w:left w:w="28" w:type="dxa"/>
              <w:right w:w="28" w:type="dxa"/>
            </w:tcMar>
          </w:tcPr>
          <w:p w14:paraId="4552EFB8" w14:textId="77777777" w:rsidR="004E0DCF" w:rsidRPr="00624268" w:rsidRDefault="004E0DCF" w:rsidP="005E45F5">
            <w:pPr>
              <w:spacing w:after="0"/>
              <w:jc w:val="both"/>
              <w:rPr>
                <w:rFonts w:ascii="Times New Roman" w:hAnsi="Times New Roman"/>
                <w:bCs/>
                <w:iCs/>
                <w:sz w:val="24"/>
                <w:szCs w:val="24"/>
              </w:rPr>
            </w:pPr>
            <w:r w:rsidRPr="00624268">
              <w:rPr>
                <w:rFonts w:ascii="Times New Roman" w:hAnsi="Times New Roman"/>
                <w:bCs/>
                <w:iCs/>
                <w:sz w:val="24"/>
                <w:szCs w:val="24"/>
              </w:rPr>
              <w:t>- применение методов самоконтроля за индивидуальными показателями при выполнении физических упражнений;</w:t>
            </w:r>
          </w:p>
          <w:p w14:paraId="19C32EC0" w14:textId="77777777" w:rsidR="004E0DCF" w:rsidRPr="00624268" w:rsidRDefault="004E0DCF" w:rsidP="005E45F5">
            <w:pPr>
              <w:spacing w:after="0"/>
              <w:jc w:val="both"/>
              <w:rPr>
                <w:rFonts w:ascii="Times New Roman" w:hAnsi="Times New Roman"/>
                <w:bCs/>
                <w:sz w:val="24"/>
                <w:szCs w:val="24"/>
              </w:rPr>
            </w:pPr>
          </w:p>
        </w:tc>
        <w:tc>
          <w:tcPr>
            <w:tcW w:w="1169" w:type="pct"/>
            <w:vMerge/>
            <w:tcMar>
              <w:left w:w="28" w:type="dxa"/>
              <w:right w:w="28" w:type="dxa"/>
            </w:tcMar>
          </w:tcPr>
          <w:p w14:paraId="6FE54B79" w14:textId="77777777" w:rsidR="004E0DCF" w:rsidRPr="00624268" w:rsidRDefault="004E0DCF" w:rsidP="005E45F5">
            <w:pPr>
              <w:spacing w:after="0"/>
              <w:rPr>
                <w:rFonts w:ascii="Times New Roman" w:hAnsi="Times New Roman"/>
                <w:sz w:val="24"/>
                <w:szCs w:val="24"/>
              </w:rPr>
            </w:pPr>
          </w:p>
        </w:tc>
      </w:tr>
      <w:tr w:rsidR="004E0DCF" w:rsidRPr="00624268" w14:paraId="38881DA2" w14:textId="77777777" w:rsidTr="005E45F5">
        <w:trPr>
          <w:trHeight w:val="896"/>
        </w:trPr>
        <w:tc>
          <w:tcPr>
            <w:tcW w:w="1989" w:type="pct"/>
            <w:tcMar>
              <w:left w:w="28" w:type="dxa"/>
              <w:right w:w="28" w:type="dxa"/>
            </w:tcMar>
          </w:tcPr>
          <w:p w14:paraId="289C6445" w14:textId="77777777" w:rsidR="004E0DCF" w:rsidRPr="00624268" w:rsidRDefault="004E0DCF" w:rsidP="005E45F5">
            <w:pPr>
              <w:spacing w:after="0"/>
              <w:rPr>
                <w:rFonts w:ascii="Times New Roman" w:hAnsi="Times New Roman"/>
                <w:bCs/>
                <w:iCs/>
                <w:sz w:val="24"/>
                <w:szCs w:val="24"/>
              </w:rPr>
            </w:pPr>
            <w:r w:rsidRPr="00624268">
              <w:rPr>
                <w:rFonts w:ascii="Times New Roman" w:hAnsi="Times New Roman"/>
                <w:bCs/>
                <w:iCs/>
                <w:sz w:val="24"/>
                <w:szCs w:val="24"/>
              </w:rPr>
              <w:lastRenderedPageBreak/>
              <w:t>оценивать собственное физическое и психическое состояние, в том числе динамику его изменения.</w:t>
            </w:r>
          </w:p>
        </w:tc>
        <w:tc>
          <w:tcPr>
            <w:tcW w:w="1842" w:type="pct"/>
            <w:tcMar>
              <w:left w:w="28" w:type="dxa"/>
              <w:right w:w="28" w:type="dxa"/>
            </w:tcMar>
          </w:tcPr>
          <w:p w14:paraId="12BF740D" w14:textId="77777777" w:rsidR="004E0DCF" w:rsidRPr="00624268" w:rsidRDefault="004E0DCF" w:rsidP="005E45F5">
            <w:pPr>
              <w:spacing w:after="0"/>
              <w:rPr>
                <w:rFonts w:ascii="Times New Roman" w:hAnsi="Times New Roman"/>
                <w:bCs/>
                <w:sz w:val="24"/>
                <w:szCs w:val="24"/>
              </w:rPr>
            </w:pPr>
            <w:r w:rsidRPr="00624268">
              <w:rPr>
                <w:rFonts w:ascii="Times New Roman" w:hAnsi="Times New Roman"/>
                <w:bCs/>
                <w:sz w:val="24"/>
                <w:szCs w:val="24"/>
              </w:rPr>
              <w:t xml:space="preserve"> - </w:t>
            </w:r>
            <w:r w:rsidRPr="00624268">
              <w:rPr>
                <w:rFonts w:ascii="Times New Roman" w:hAnsi="Times New Roman"/>
                <w:bCs/>
                <w:iCs/>
                <w:sz w:val="24"/>
                <w:szCs w:val="24"/>
              </w:rPr>
              <w:t>оценка собственного физического и психического состояние в процессе занятий физической культурой, в том числе динамику его изменения</w:t>
            </w:r>
          </w:p>
        </w:tc>
        <w:tc>
          <w:tcPr>
            <w:tcW w:w="1169" w:type="pct"/>
            <w:vMerge/>
            <w:tcMar>
              <w:left w:w="28" w:type="dxa"/>
              <w:right w:w="28" w:type="dxa"/>
            </w:tcMar>
          </w:tcPr>
          <w:p w14:paraId="55D3C70D" w14:textId="77777777" w:rsidR="004E0DCF" w:rsidRPr="00624268" w:rsidRDefault="004E0DCF" w:rsidP="005E45F5">
            <w:pPr>
              <w:spacing w:after="0"/>
              <w:rPr>
                <w:rFonts w:ascii="Times New Roman" w:hAnsi="Times New Roman"/>
                <w:sz w:val="24"/>
                <w:szCs w:val="24"/>
              </w:rPr>
            </w:pPr>
          </w:p>
        </w:tc>
      </w:tr>
    </w:tbl>
    <w:p w14:paraId="58E59682" w14:textId="77777777" w:rsidR="004E0DCF" w:rsidRPr="006E1D98" w:rsidRDefault="004E0DCF" w:rsidP="004E0DCF">
      <w:pPr>
        <w:jc w:val="both"/>
        <w:rPr>
          <w:rFonts w:ascii="Times New Roman" w:hAnsi="Times New Roman"/>
          <w:bCs/>
        </w:rPr>
      </w:pPr>
    </w:p>
    <w:p w14:paraId="05863D9D" w14:textId="77777777" w:rsidR="00FE666E" w:rsidRDefault="00FE666E" w:rsidP="004E0DCF">
      <w:pPr>
        <w:pStyle w:val="afffffe"/>
        <w:spacing w:after="0" w:line="360" w:lineRule="auto"/>
        <w:jc w:val="right"/>
        <w:rPr>
          <w:rFonts w:ascii="Times New Roman" w:hAnsi="Times New Roman"/>
          <w:b/>
          <w:bCs/>
        </w:rPr>
      </w:pPr>
      <w:bookmarkStart w:id="40" w:name="_Toc118714986"/>
      <w:bookmarkStart w:id="41" w:name="_Toc137594279"/>
      <w:r>
        <w:rPr>
          <w:rFonts w:ascii="Times New Roman" w:hAnsi="Times New Roman"/>
          <w:b/>
          <w:bCs/>
        </w:rPr>
        <w:br w:type="page"/>
      </w:r>
    </w:p>
    <w:p w14:paraId="7ACBDE14" w14:textId="6212C7C2" w:rsidR="004E0DCF" w:rsidRPr="006E1D98" w:rsidRDefault="004E0DCF" w:rsidP="00FE666E">
      <w:pPr>
        <w:pStyle w:val="afffffe"/>
        <w:spacing w:after="0"/>
        <w:jc w:val="right"/>
        <w:rPr>
          <w:rFonts w:ascii="Times New Roman" w:hAnsi="Times New Roman"/>
          <w:b/>
          <w:bCs/>
        </w:rPr>
      </w:pPr>
      <w:r w:rsidRPr="006E1D98">
        <w:rPr>
          <w:rFonts w:ascii="Times New Roman" w:hAnsi="Times New Roman"/>
          <w:b/>
          <w:bCs/>
        </w:rPr>
        <w:lastRenderedPageBreak/>
        <w:t xml:space="preserve">Приложение </w:t>
      </w:r>
      <w:r w:rsidR="00ED3CD8">
        <w:rPr>
          <w:rFonts w:ascii="Times New Roman" w:hAnsi="Times New Roman"/>
          <w:b/>
          <w:bCs/>
        </w:rPr>
        <w:t>3</w:t>
      </w:r>
      <w:r w:rsidRPr="006E1D98">
        <w:rPr>
          <w:rFonts w:ascii="Times New Roman" w:hAnsi="Times New Roman"/>
          <w:b/>
          <w:bCs/>
        </w:rPr>
        <w:t>.</w:t>
      </w:r>
      <w:bookmarkEnd w:id="40"/>
      <w:r>
        <w:rPr>
          <w:rFonts w:ascii="Times New Roman" w:hAnsi="Times New Roman"/>
          <w:b/>
          <w:bCs/>
        </w:rPr>
        <w:t>6</w:t>
      </w:r>
      <w:bookmarkEnd w:id="41"/>
    </w:p>
    <w:p w14:paraId="7A1391D5" w14:textId="062BC838" w:rsidR="004E0DCF" w:rsidRPr="006E1D98" w:rsidRDefault="004E0DCF" w:rsidP="00FE666E">
      <w:pPr>
        <w:spacing w:after="0"/>
        <w:jc w:val="right"/>
        <w:rPr>
          <w:rFonts w:ascii="Times New Roman" w:hAnsi="Times New Roman"/>
          <w:b/>
          <w:i/>
        </w:rPr>
      </w:pPr>
      <w:r w:rsidRPr="006E1D98">
        <w:rPr>
          <w:rFonts w:ascii="Times New Roman" w:hAnsi="Times New Roman"/>
          <w:sz w:val="24"/>
          <w:szCs w:val="24"/>
        </w:rPr>
        <w:t xml:space="preserve">к </w:t>
      </w:r>
      <w:r>
        <w:rPr>
          <w:rFonts w:ascii="Times New Roman" w:hAnsi="Times New Roman"/>
          <w:sz w:val="24"/>
          <w:szCs w:val="24"/>
        </w:rPr>
        <w:t>ПОП</w:t>
      </w:r>
      <w:r w:rsidR="00EC4FE8">
        <w:rPr>
          <w:rFonts w:ascii="Times New Roman" w:hAnsi="Times New Roman"/>
          <w:sz w:val="24"/>
          <w:szCs w:val="24"/>
        </w:rPr>
        <w:t xml:space="preserve">-П </w:t>
      </w:r>
      <w:r w:rsidRPr="006E1D98">
        <w:rPr>
          <w:rFonts w:ascii="Times New Roman" w:hAnsi="Times New Roman"/>
          <w:sz w:val="24"/>
          <w:szCs w:val="24"/>
        </w:rPr>
        <w:t xml:space="preserve">по </w:t>
      </w:r>
      <w:r w:rsidRPr="006E1D98">
        <w:rPr>
          <w:rFonts w:ascii="Times New Roman" w:hAnsi="Times New Roman"/>
          <w:bCs/>
          <w:sz w:val="24"/>
          <w:szCs w:val="24"/>
        </w:rPr>
        <w:t>специальности</w:t>
      </w:r>
      <w:r w:rsidRPr="006E1D98">
        <w:rPr>
          <w:rFonts w:ascii="Times New Roman" w:hAnsi="Times New Roman"/>
          <w:sz w:val="24"/>
          <w:szCs w:val="24"/>
        </w:rPr>
        <w:t xml:space="preserve"> </w:t>
      </w:r>
      <w:r w:rsidRPr="006E1D98">
        <w:rPr>
          <w:rFonts w:ascii="Times New Roman" w:hAnsi="Times New Roman"/>
          <w:sz w:val="24"/>
          <w:szCs w:val="24"/>
        </w:rPr>
        <w:br/>
      </w:r>
      <w:r>
        <w:rPr>
          <w:rFonts w:ascii="Times New Roman" w:hAnsi="Times New Roman"/>
          <w:sz w:val="24"/>
          <w:szCs w:val="24"/>
        </w:rPr>
        <w:t>49.02.02 Адаптивная физическая культура</w:t>
      </w:r>
    </w:p>
    <w:p w14:paraId="5BCEA039" w14:textId="77777777" w:rsidR="004E0DCF" w:rsidRPr="006E1D98" w:rsidRDefault="004E0DCF" w:rsidP="004E0DCF">
      <w:pPr>
        <w:spacing w:after="0" w:line="360" w:lineRule="auto"/>
        <w:jc w:val="center"/>
        <w:rPr>
          <w:rFonts w:ascii="Times New Roman" w:hAnsi="Times New Roman"/>
          <w:b/>
          <w:i/>
        </w:rPr>
      </w:pPr>
    </w:p>
    <w:p w14:paraId="20E590B0" w14:textId="58ACBDCC" w:rsidR="004E0DCF" w:rsidRDefault="004E0DCF" w:rsidP="004E0DCF">
      <w:pPr>
        <w:jc w:val="center"/>
        <w:rPr>
          <w:rFonts w:ascii="Times New Roman" w:hAnsi="Times New Roman"/>
          <w:b/>
          <w:i/>
        </w:rPr>
      </w:pPr>
    </w:p>
    <w:p w14:paraId="75FA1073" w14:textId="66D96FEB" w:rsidR="00EC4FE8" w:rsidRDefault="00EC4FE8" w:rsidP="004E0DCF">
      <w:pPr>
        <w:jc w:val="center"/>
        <w:rPr>
          <w:rFonts w:ascii="Times New Roman" w:hAnsi="Times New Roman"/>
          <w:b/>
          <w:i/>
        </w:rPr>
      </w:pPr>
    </w:p>
    <w:p w14:paraId="3EA787BA" w14:textId="3C0EBFFD" w:rsidR="00EC4FE8" w:rsidRDefault="00EC4FE8" w:rsidP="004E0DCF">
      <w:pPr>
        <w:jc w:val="center"/>
        <w:rPr>
          <w:rFonts w:ascii="Times New Roman" w:hAnsi="Times New Roman"/>
          <w:b/>
          <w:i/>
        </w:rPr>
      </w:pPr>
    </w:p>
    <w:p w14:paraId="1CE82973" w14:textId="118AE0C5" w:rsidR="00EC4FE8" w:rsidRDefault="00EC4FE8" w:rsidP="004E0DCF">
      <w:pPr>
        <w:jc w:val="center"/>
        <w:rPr>
          <w:rFonts w:ascii="Times New Roman" w:hAnsi="Times New Roman"/>
          <w:b/>
          <w:i/>
        </w:rPr>
      </w:pPr>
    </w:p>
    <w:p w14:paraId="17DD9DB1" w14:textId="2BF744A7" w:rsidR="00EC4FE8" w:rsidRDefault="00EC4FE8" w:rsidP="004E0DCF">
      <w:pPr>
        <w:jc w:val="center"/>
        <w:rPr>
          <w:rFonts w:ascii="Times New Roman" w:hAnsi="Times New Roman"/>
          <w:b/>
          <w:i/>
        </w:rPr>
      </w:pPr>
    </w:p>
    <w:p w14:paraId="48117ABB" w14:textId="619E3D63" w:rsidR="00EC4FE8" w:rsidRDefault="00EC4FE8" w:rsidP="004E0DCF">
      <w:pPr>
        <w:jc w:val="center"/>
        <w:rPr>
          <w:rFonts w:ascii="Times New Roman" w:hAnsi="Times New Roman"/>
          <w:b/>
          <w:i/>
        </w:rPr>
      </w:pPr>
    </w:p>
    <w:p w14:paraId="0EA5D68F" w14:textId="77777777" w:rsidR="00EC4FE8" w:rsidRPr="006E1D98" w:rsidRDefault="00EC4FE8" w:rsidP="004E0DCF">
      <w:pPr>
        <w:jc w:val="center"/>
        <w:rPr>
          <w:rFonts w:ascii="Times New Roman" w:hAnsi="Times New Roman"/>
          <w:b/>
          <w:i/>
        </w:rPr>
      </w:pPr>
    </w:p>
    <w:p w14:paraId="21EC6B95" w14:textId="77777777" w:rsidR="004E0DCF" w:rsidRPr="006E1D98" w:rsidRDefault="004E0DCF" w:rsidP="004E0DCF">
      <w:pPr>
        <w:jc w:val="center"/>
        <w:rPr>
          <w:rFonts w:ascii="Times New Roman" w:hAnsi="Times New Roman"/>
          <w:b/>
          <w:i/>
        </w:rPr>
      </w:pPr>
    </w:p>
    <w:p w14:paraId="05E7FD16" w14:textId="77777777" w:rsidR="004E0DCF" w:rsidRPr="006E1D98" w:rsidRDefault="004E0DCF" w:rsidP="004E0DCF">
      <w:pPr>
        <w:jc w:val="center"/>
        <w:rPr>
          <w:rFonts w:ascii="Times New Roman" w:hAnsi="Times New Roman"/>
          <w:b/>
          <w:i/>
        </w:rPr>
      </w:pPr>
    </w:p>
    <w:p w14:paraId="2FE4F32F" w14:textId="77777777" w:rsidR="004E0DCF" w:rsidRPr="002C5B61" w:rsidRDefault="004E0DCF" w:rsidP="004E0DCF">
      <w:pPr>
        <w:pStyle w:val="afffffe"/>
        <w:spacing w:after="0" w:line="360" w:lineRule="auto"/>
        <w:rPr>
          <w:rFonts w:ascii="Times New Roman" w:hAnsi="Times New Roman"/>
          <w:b/>
          <w:bCs/>
        </w:rPr>
      </w:pPr>
      <w:bookmarkStart w:id="42" w:name="_Toc137594280"/>
      <w:r w:rsidRPr="002C5B61">
        <w:rPr>
          <w:rFonts w:ascii="Times New Roman" w:hAnsi="Times New Roman"/>
          <w:b/>
          <w:bCs/>
        </w:rPr>
        <w:t>ПРИМЕРНАЯ РАБОЧАЯ ПРОГРАММА УЧЕБНОЙ ДИСЦИПЛИНЫ</w:t>
      </w:r>
      <w:bookmarkEnd w:id="42"/>
    </w:p>
    <w:p w14:paraId="530CD175" w14:textId="30BB7167" w:rsidR="004E0DCF" w:rsidRPr="002C5B61" w:rsidRDefault="004E0DCF" w:rsidP="004E0DCF">
      <w:pPr>
        <w:pStyle w:val="afffffe"/>
        <w:spacing w:after="0" w:line="360" w:lineRule="auto"/>
        <w:rPr>
          <w:rFonts w:ascii="Times New Roman" w:hAnsi="Times New Roman"/>
          <w:b/>
          <w:bCs/>
        </w:rPr>
      </w:pPr>
      <w:bookmarkStart w:id="43" w:name="_Toc137594281"/>
      <w:r w:rsidRPr="002C5B61">
        <w:rPr>
          <w:rFonts w:ascii="Times New Roman" w:hAnsi="Times New Roman"/>
          <w:b/>
          <w:bCs/>
        </w:rPr>
        <w:t xml:space="preserve">«СГ.05 </w:t>
      </w:r>
      <w:r w:rsidR="00FE666E" w:rsidRPr="002C5B61">
        <w:rPr>
          <w:rFonts w:ascii="Times New Roman" w:hAnsi="Times New Roman"/>
          <w:b/>
          <w:bCs/>
        </w:rPr>
        <w:t>ОСНОВЫ ФИНАНСОВОЙ ГРАМОТНОСТИ»</w:t>
      </w:r>
      <w:bookmarkEnd w:id="43"/>
    </w:p>
    <w:p w14:paraId="2DCC52F1" w14:textId="77777777" w:rsidR="004E0DCF" w:rsidRPr="006E1D98" w:rsidRDefault="004E0DCF" w:rsidP="004E0DCF">
      <w:pPr>
        <w:jc w:val="center"/>
        <w:rPr>
          <w:rFonts w:ascii="Times New Roman" w:hAnsi="Times New Roman"/>
          <w:b/>
          <w:i/>
        </w:rPr>
      </w:pPr>
    </w:p>
    <w:p w14:paraId="1296AE70" w14:textId="77777777" w:rsidR="004E0DCF" w:rsidRPr="006E1D98" w:rsidRDefault="004E0DCF" w:rsidP="004E0DCF">
      <w:pPr>
        <w:rPr>
          <w:rFonts w:ascii="Times New Roman" w:hAnsi="Times New Roman"/>
          <w:b/>
          <w:i/>
        </w:rPr>
      </w:pPr>
    </w:p>
    <w:p w14:paraId="39AEABB8" w14:textId="77777777" w:rsidR="004E0DCF" w:rsidRPr="006E1D98" w:rsidRDefault="004E0DCF" w:rsidP="004E0DCF">
      <w:pPr>
        <w:rPr>
          <w:rFonts w:ascii="Times New Roman" w:hAnsi="Times New Roman"/>
          <w:b/>
          <w:i/>
        </w:rPr>
      </w:pPr>
    </w:p>
    <w:p w14:paraId="7CFE920C" w14:textId="77777777" w:rsidR="004E0DCF" w:rsidRPr="006E1D98" w:rsidRDefault="004E0DCF" w:rsidP="004E0DCF">
      <w:pPr>
        <w:rPr>
          <w:rFonts w:ascii="Times New Roman" w:hAnsi="Times New Roman"/>
          <w:b/>
          <w:i/>
        </w:rPr>
      </w:pPr>
    </w:p>
    <w:p w14:paraId="4D35DF41" w14:textId="77777777" w:rsidR="004E0DCF" w:rsidRPr="006E1D98" w:rsidRDefault="004E0DCF" w:rsidP="004E0DCF">
      <w:pPr>
        <w:rPr>
          <w:rFonts w:ascii="Times New Roman" w:hAnsi="Times New Roman"/>
          <w:b/>
          <w:i/>
        </w:rPr>
      </w:pPr>
    </w:p>
    <w:p w14:paraId="26C2950F" w14:textId="77777777" w:rsidR="004E0DCF" w:rsidRPr="006E1D98" w:rsidRDefault="004E0DCF" w:rsidP="004E0DCF">
      <w:pPr>
        <w:rPr>
          <w:rFonts w:ascii="Times New Roman" w:hAnsi="Times New Roman"/>
          <w:b/>
          <w:i/>
        </w:rPr>
      </w:pPr>
    </w:p>
    <w:p w14:paraId="11DD2F21" w14:textId="77777777" w:rsidR="004E0DCF" w:rsidRPr="006E1D98" w:rsidRDefault="004E0DCF" w:rsidP="004E0DCF">
      <w:pPr>
        <w:rPr>
          <w:rFonts w:ascii="Times New Roman" w:hAnsi="Times New Roman"/>
          <w:b/>
          <w:i/>
        </w:rPr>
      </w:pPr>
    </w:p>
    <w:p w14:paraId="6D65ADD2" w14:textId="77777777" w:rsidR="004E0DCF" w:rsidRPr="006E1D98" w:rsidRDefault="004E0DCF" w:rsidP="004E0DCF">
      <w:pPr>
        <w:rPr>
          <w:rFonts w:ascii="Times New Roman" w:hAnsi="Times New Roman"/>
          <w:b/>
          <w:i/>
        </w:rPr>
      </w:pPr>
    </w:p>
    <w:p w14:paraId="70CA5144" w14:textId="77777777" w:rsidR="004E0DCF" w:rsidRPr="006E1D98" w:rsidRDefault="004E0DCF" w:rsidP="004E0DCF">
      <w:pPr>
        <w:rPr>
          <w:rFonts w:ascii="Times New Roman" w:hAnsi="Times New Roman"/>
          <w:b/>
          <w:i/>
        </w:rPr>
      </w:pPr>
    </w:p>
    <w:p w14:paraId="1C9C80D6" w14:textId="77777777" w:rsidR="004E0DCF" w:rsidRPr="006E1D98" w:rsidRDefault="004E0DCF" w:rsidP="004E0DCF">
      <w:pPr>
        <w:rPr>
          <w:rFonts w:ascii="Times New Roman" w:hAnsi="Times New Roman"/>
          <w:b/>
          <w:i/>
        </w:rPr>
      </w:pPr>
    </w:p>
    <w:p w14:paraId="3B075135" w14:textId="77777777" w:rsidR="004E0DCF" w:rsidRPr="006E1D98" w:rsidRDefault="004E0DCF" w:rsidP="004E0DCF">
      <w:pPr>
        <w:rPr>
          <w:rFonts w:ascii="Times New Roman" w:hAnsi="Times New Roman"/>
          <w:b/>
          <w:i/>
        </w:rPr>
      </w:pPr>
    </w:p>
    <w:p w14:paraId="22C33253" w14:textId="77777777" w:rsidR="004E0DCF" w:rsidRPr="006E1D98" w:rsidRDefault="004E0DCF" w:rsidP="004E0DCF">
      <w:pPr>
        <w:rPr>
          <w:rFonts w:ascii="Times New Roman" w:hAnsi="Times New Roman"/>
          <w:b/>
          <w:i/>
        </w:rPr>
      </w:pPr>
    </w:p>
    <w:p w14:paraId="356E6C5A" w14:textId="77777777" w:rsidR="004E0DCF" w:rsidRPr="006E1D98" w:rsidRDefault="004E0DCF" w:rsidP="004E0DCF">
      <w:pPr>
        <w:rPr>
          <w:rFonts w:ascii="Times New Roman" w:hAnsi="Times New Roman"/>
          <w:b/>
          <w:i/>
        </w:rPr>
      </w:pPr>
    </w:p>
    <w:p w14:paraId="683F7622" w14:textId="77777777" w:rsidR="004E0DCF" w:rsidRPr="006E1D98" w:rsidRDefault="004E0DCF" w:rsidP="004E0DCF">
      <w:pPr>
        <w:rPr>
          <w:rFonts w:ascii="Times New Roman" w:hAnsi="Times New Roman"/>
          <w:b/>
          <w:i/>
        </w:rPr>
      </w:pPr>
    </w:p>
    <w:p w14:paraId="65A3F474" w14:textId="77777777" w:rsidR="004E0DCF" w:rsidRPr="006E1D98" w:rsidRDefault="004E0DCF" w:rsidP="004E0DCF">
      <w:pPr>
        <w:rPr>
          <w:rFonts w:ascii="Times New Roman" w:hAnsi="Times New Roman"/>
          <w:b/>
          <w:i/>
        </w:rPr>
      </w:pPr>
    </w:p>
    <w:p w14:paraId="5DE5FAE1" w14:textId="77777777" w:rsidR="004E0DCF" w:rsidRPr="006E1D98" w:rsidRDefault="004E0DCF" w:rsidP="004E0DCF">
      <w:pPr>
        <w:jc w:val="center"/>
        <w:rPr>
          <w:rFonts w:ascii="Times New Roman" w:hAnsi="Times New Roman"/>
          <w:b/>
          <w:i/>
          <w:sz w:val="24"/>
          <w:szCs w:val="24"/>
        </w:rPr>
      </w:pPr>
      <w:r w:rsidRPr="00FE666E">
        <w:rPr>
          <w:rFonts w:ascii="Times New Roman" w:hAnsi="Times New Roman"/>
          <w:b/>
          <w:bCs/>
          <w:sz w:val="24"/>
          <w:szCs w:val="24"/>
        </w:rPr>
        <w:t>2023 г.</w:t>
      </w:r>
      <w:r w:rsidRPr="006E1D98">
        <w:rPr>
          <w:rFonts w:ascii="Times New Roman" w:hAnsi="Times New Roman"/>
          <w:b/>
          <w:bCs/>
          <w:i/>
        </w:rPr>
        <w:br w:type="page"/>
      </w:r>
      <w:r w:rsidRPr="00FE666E">
        <w:rPr>
          <w:rFonts w:ascii="Times New Roman" w:hAnsi="Times New Roman"/>
          <w:b/>
          <w:iCs/>
          <w:sz w:val="24"/>
          <w:szCs w:val="24"/>
        </w:rPr>
        <w:lastRenderedPageBreak/>
        <w:t>СОДЕРЖАНИЕ</w:t>
      </w:r>
    </w:p>
    <w:p w14:paraId="5AD6636D" w14:textId="77777777" w:rsidR="004E0DCF" w:rsidRPr="006E1D98" w:rsidRDefault="004E0DCF" w:rsidP="004E0DCF">
      <w:pPr>
        <w:rPr>
          <w:rFonts w:ascii="Times New Roman" w:hAnsi="Times New Roman"/>
          <w:b/>
          <w:i/>
          <w:sz w:val="24"/>
          <w:szCs w:val="24"/>
        </w:rPr>
      </w:pPr>
    </w:p>
    <w:tbl>
      <w:tblPr>
        <w:tblW w:w="7905" w:type="dxa"/>
        <w:tblLook w:val="01E0" w:firstRow="1" w:lastRow="1" w:firstColumn="1" w:lastColumn="1" w:noHBand="0" w:noVBand="0"/>
      </w:tblPr>
      <w:tblGrid>
        <w:gridCol w:w="7905"/>
      </w:tblGrid>
      <w:tr w:rsidR="00EC4FE8" w:rsidRPr="006E1D98" w14:paraId="1AAD57A9" w14:textId="77777777" w:rsidTr="00EC4FE8">
        <w:tc>
          <w:tcPr>
            <w:tcW w:w="7905" w:type="dxa"/>
          </w:tcPr>
          <w:p w14:paraId="6DB136B2" w14:textId="77777777" w:rsidR="00EC4FE8" w:rsidRPr="006E1D98" w:rsidRDefault="00EC4FE8" w:rsidP="004A6791">
            <w:pPr>
              <w:numPr>
                <w:ilvl w:val="0"/>
                <w:numId w:val="12"/>
              </w:numPr>
              <w:suppressAutoHyphens/>
              <w:rPr>
                <w:rFonts w:ascii="Times New Roman" w:hAnsi="Times New Roman"/>
                <w:b/>
                <w:sz w:val="24"/>
                <w:szCs w:val="24"/>
              </w:rPr>
            </w:pPr>
            <w:r w:rsidRPr="006E1D98">
              <w:rPr>
                <w:rFonts w:ascii="Times New Roman" w:hAnsi="Times New Roman"/>
                <w:b/>
                <w:sz w:val="24"/>
                <w:szCs w:val="24"/>
              </w:rPr>
              <w:t xml:space="preserve">ОБЩАЯ ХАРАКТЕРИСТИКА </w:t>
            </w:r>
            <w:r w:rsidRPr="006E1D98">
              <w:rPr>
                <w:rFonts w:ascii="Times New Roman" w:hAnsi="Times New Roman"/>
                <w:b/>
                <w:color w:val="000000"/>
                <w:sz w:val="24"/>
                <w:szCs w:val="24"/>
              </w:rPr>
              <w:t>ПРИМЕРНОЙ РАБОЧЕЙ ПРОГРАММЫ</w:t>
            </w:r>
            <w:r w:rsidRPr="006E1D98">
              <w:rPr>
                <w:rFonts w:ascii="Times New Roman" w:hAnsi="Times New Roman"/>
                <w:b/>
                <w:sz w:val="24"/>
                <w:szCs w:val="24"/>
              </w:rPr>
              <w:t xml:space="preserve"> УЧЕБНОЙ ДИСЦИПЛИНЫ</w:t>
            </w:r>
          </w:p>
        </w:tc>
      </w:tr>
      <w:tr w:rsidR="00EC4FE8" w:rsidRPr="006E1D98" w14:paraId="1504BBE4" w14:textId="77777777" w:rsidTr="00EC4FE8">
        <w:tc>
          <w:tcPr>
            <w:tcW w:w="7905" w:type="dxa"/>
          </w:tcPr>
          <w:p w14:paraId="0708B91A" w14:textId="77777777" w:rsidR="00EC4FE8" w:rsidRPr="006E1D98" w:rsidRDefault="00EC4FE8" w:rsidP="004A6791">
            <w:pPr>
              <w:numPr>
                <w:ilvl w:val="0"/>
                <w:numId w:val="12"/>
              </w:numPr>
              <w:suppressAutoHyphens/>
              <w:rPr>
                <w:rFonts w:ascii="Times New Roman" w:hAnsi="Times New Roman"/>
                <w:b/>
                <w:sz w:val="24"/>
                <w:szCs w:val="24"/>
              </w:rPr>
            </w:pPr>
            <w:r w:rsidRPr="006E1D98">
              <w:rPr>
                <w:rFonts w:ascii="Times New Roman" w:hAnsi="Times New Roman"/>
                <w:b/>
                <w:sz w:val="24"/>
                <w:szCs w:val="24"/>
              </w:rPr>
              <w:t>СТРУКТУРА И СОДЕРЖАНИЕ УЧЕБНОЙ ДИСЦИПЛИНЫ</w:t>
            </w:r>
          </w:p>
        </w:tc>
      </w:tr>
      <w:tr w:rsidR="00EC4FE8" w:rsidRPr="006E1D98" w14:paraId="29B8632D" w14:textId="77777777" w:rsidTr="00EC4FE8">
        <w:tc>
          <w:tcPr>
            <w:tcW w:w="7905" w:type="dxa"/>
          </w:tcPr>
          <w:p w14:paraId="71A8DB03" w14:textId="77777777" w:rsidR="00EC4FE8" w:rsidRPr="006E1D98" w:rsidRDefault="00EC4FE8" w:rsidP="004A6791">
            <w:pPr>
              <w:numPr>
                <w:ilvl w:val="0"/>
                <w:numId w:val="12"/>
              </w:numPr>
              <w:suppressAutoHyphens/>
              <w:rPr>
                <w:rFonts w:ascii="Times New Roman" w:hAnsi="Times New Roman"/>
                <w:b/>
                <w:sz w:val="24"/>
                <w:szCs w:val="24"/>
              </w:rPr>
            </w:pPr>
            <w:r w:rsidRPr="006E1D98">
              <w:rPr>
                <w:rFonts w:ascii="Times New Roman" w:hAnsi="Times New Roman"/>
                <w:b/>
                <w:sz w:val="24"/>
                <w:szCs w:val="24"/>
              </w:rPr>
              <w:t>УСЛОВИЯ РЕАЛИЗАЦИИ УЧЕБНОЙ ДИСЦИПЛИНЫ</w:t>
            </w:r>
          </w:p>
        </w:tc>
      </w:tr>
      <w:tr w:rsidR="00EC4FE8" w:rsidRPr="006E1D98" w14:paraId="566EFA8B" w14:textId="77777777" w:rsidTr="00EC4FE8">
        <w:tc>
          <w:tcPr>
            <w:tcW w:w="7905" w:type="dxa"/>
          </w:tcPr>
          <w:p w14:paraId="21C18BAB" w14:textId="77777777" w:rsidR="00EC4FE8" w:rsidRPr="006E1D98" w:rsidRDefault="00EC4FE8" w:rsidP="004A6791">
            <w:pPr>
              <w:numPr>
                <w:ilvl w:val="0"/>
                <w:numId w:val="12"/>
              </w:numPr>
              <w:suppressAutoHyphens/>
              <w:rPr>
                <w:rFonts w:ascii="Times New Roman" w:hAnsi="Times New Roman"/>
                <w:b/>
                <w:sz w:val="24"/>
                <w:szCs w:val="24"/>
              </w:rPr>
            </w:pPr>
            <w:r w:rsidRPr="006E1D98">
              <w:rPr>
                <w:rFonts w:ascii="Times New Roman" w:hAnsi="Times New Roman"/>
                <w:b/>
                <w:sz w:val="24"/>
                <w:szCs w:val="24"/>
              </w:rPr>
              <w:t>КОНТРОЛЬ И ОЦЕНКА РЕЗУЛЬТАТОВ ОСВОЕНИЯ УЧЕБНОЙ ДИСЦИПЛИНЫ</w:t>
            </w:r>
          </w:p>
          <w:p w14:paraId="1917DC31" w14:textId="77777777" w:rsidR="00EC4FE8" w:rsidRPr="006E1D98" w:rsidRDefault="00EC4FE8" w:rsidP="005E45F5">
            <w:pPr>
              <w:suppressAutoHyphens/>
              <w:rPr>
                <w:rFonts w:ascii="Times New Roman" w:hAnsi="Times New Roman"/>
                <w:b/>
                <w:sz w:val="24"/>
                <w:szCs w:val="24"/>
              </w:rPr>
            </w:pPr>
          </w:p>
        </w:tc>
      </w:tr>
    </w:tbl>
    <w:p w14:paraId="7A8E7BD6" w14:textId="77777777" w:rsidR="004E0DCF" w:rsidRPr="006E1D98" w:rsidRDefault="004E0DCF" w:rsidP="004E0DCF">
      <w:pPr>
        <w:suppressAutoHyphens/>
        <w:spacing w:after="0"/>
        <w:ind w:left="360"/>
        <w:jc w:val="center"/>
        <w:rPr>
          <w:rFonts w:ascii="Times New Roman" w:hAnsi="Times New Roman"/>
          <w:b/>
          <w:sz w:val="24"/>
          <w:szCs w:val="24"/>
        </w:rPr>
      </w:pPr>
      <w:r w:rsidRPr="006E1D98">
        <w:rPr>
          <w:rFonts w:ascii="Times New Roman" w:hAnsi="Times New Roman"/>
          <w:b/>
          <w:i/>
          <w:u w:val="single"/>
        </w:rPr>
        <w:br w:type="page"/>
      </w:r>
      <w:r>
        <w:rPr>
          <w:rFonts w:ascii="Times New Roman" w:hAnsi="Times New Roman"/>
          <w:b/>
          <w:sz w:val="24"/>
        </w:rPr>
        <w:lastRenderedPageBreak/>
        <w:t xml:space="preserve">1. </w:t>
      </w:r>
      <w:r>
        <w:rPr>
          <w:rFonts w:ascii="Times New Roman" w:hAnsi="Times New Roman"/>
          <w:b/>
          <w:sz w:val="24"/>
          <w:szCs w:val="24"/>
        </w:rPr>
        <w:t>О</w:t>
      </w:r>
      <w:r w:rsidRPr="006E1D98">
        <w:rPr>
          <w:rFonts w:ascii="Times New Roman" w:hAnsi="Times New Roman"/>
          <w:b/>
          <w:sz w:val="24"/>
          <w:szCs w:val="24"/>
        </w:rPr>
        <w:t xml:space="preserve">БЩАЯ ХАРАКТЕРИСТИКА </w:t>
      </w:r>
      <w:r w:rsidRPr="006E1D98">
        <w:rPr>
          <w:rFonts w:ascii="Times New Roman" w:hAnsi="Times New Roman"/>
          <w:b/>
          <w:color w:val="000000"/>
          <w:sz w:val="24"/>
          <w:szCs w:val="24"/>
        </w:rPr>
        <w:t>ПРИМЕРНОЙ РАБОЧЕЙ ПРОГРАММЫ</w:t>
      </w:r>
      <w:r w:rsidRPr="006E1D98">
        <w:rPr>
          <w:rFonts w:ascii="Times New Roman" w:hAnsi="Times New Roman"/>
          <w:b/>
          <w:sz w:val="24"/>
          <w:szCs w:val="24"/>
        </w:rPr>
        <w:t xml:space="preserve"> УЧЕБНОЙ ДИСЦИПЛИНЫ</w:t>
      </w:r>
    </w:p>
    <w:p w14:paraId="4731BCAC" w14:textId="77777777" w:rsidR="004E0DCF" w:rsidRPr="006E1D98" w:rsidRDefault="004E0DCF" w:rsidP="004E0DCF">
      <w:pPr>
        <w:suppressAutoHyphens/>
        <w:spacing w:after="0" w:line="240" w:lineRule="auto"/>
        <w:ind w:left="720"/>
        <w:jc w:val="center"/>
        <w:rPr>
          <w:rFonts w:ascii="Times New Roman" w:hAnsi="Times New Roman"/>
          <w:b/>
          <w:sz w:val="24"/>
          <w:szCs w:val="24"/>
        </w:rPr>
      </w:pPr>
      <w:r w:rsidRPr="006E1D98">
        <w:rPr>
          <w:rFonts w:ascii="Times New Roman" w:hAnsi="Times New Roman"/>
          <w:b/>
          <w:sz w:val="24"/>
          <w:szCs w:val="24"/>
        </w:rPr>
        <w:t>«СГ.0</w:t>
      </w:r>
      <w:r>
        <w:rPr>
          <w:rFonts w:ascii="Times New Roman" w:hAnsi="Times New Roman"/>
          <w:b/>
          <w:sz w:val="24"/>
          <w:szCs w:val="24"/>
        </w:rPr>
        <w:t>5</w:t>
      </w:r>
      <w:r w:rsidRPr="006E1D98">
        <w:rPr>
          <w:rFonts w:ascii="Times New Roman" w:hAnsi="Times New Roman"/>
          <w:b/>
          <w:sz w:val="24"/>
          <w:szCs w:val="24"/>
        </w:rPr>
        <w:t xml:space="preserve"> Основы финансовой грамотности»</w:t>
      </w:r>
    </w:p>
    <w:p w14:paraId="5A1FFD1B" w14:textId="77777777" w:rsidR="004E0DCF" w:rsidRPr="006E1D98" w:rsidRDefault="004E0DCF" w:rsidP="004E0D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183DE0DC" w14:textId="77777777" w:rsidR="004E0DCF" w:rsidRPr="006E1D98" w:rsidRDefault="004E0DCF" w:rsidP="004E0D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6E1D98">
        <w:rPr>
          <w:rFonts w:ascii="Times New Roman" w:hAnsi="Times New Roman"/>
          <w:b/>
          <w:sz w:val="24"/>
          <w:szCs w:val="24"/>
        </w:rPr>
        <w:t xml:space="preserve">1.1. Место дисциплины в структуре основной образовательной программы: </w:t>
      </w:r>
    </w:p>
    <w:p w14:paraId="18E8088E" w14:textId="77777777" w:rsidR="004E0DCF" w:rsidRPr="006E1D98" w:rsidRDefault="004E0DCF" w:rsidP="004E0DC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6E1D98">
        <w:rPr>
          <w:rFonts w:ascii="Times New Roman" w:hAnsi="Times New Roman"/>
          <w:sz w:val="24"/>
          <w:szCs w:val="24"/>
        </w:rPr>
        <w:t>Учебная дисциплина «СГ.0</w:t>
      </w:r>
      <w:r>
        <w:rPr>
          <w:rFonts w:ascii="Times New Roman" w:hAnsi="Times New Roman"/>
          <w:sz w:val="24"/>
          <w:szCs w:val="24"/>
        </w:rPr>
        <w:t>5</w:t>
      </w:r>
      <w:r w:rsidRPr="006E1D98">
        <w:rPr>
          <w:rFonts w:ascii="Times New Roman" w:hAnsi="Times New Roman"/>
          <w:sz w:val="24"/>
          <w:szCs w:val="24"/>
        </w:rPr>
        <w:t xml:space="preserve"> Основы финансовой грамотности» является обязательной частью социально-гуманитарного цикла </w:t>
      </w:r>
      <w:r>
        <w:rPr>
          <w:rFonts w:ascii="Times New Roman" w:hAnsi="Times New Roman"/>
          <w:sz w:val="24"/>
          <w:szCs w:val="24"/>
        </w:rPr>
        <w:t>примерной образовательной программы</w:t>
      </w:r>
      <w:r w:rsidRPr="006E1D98">
        <w:rPr>
          <w:rFonts w:ascii="Times New Roman" w:hAnsi="Times New Roman"/>
          <w:sz w:val="24"/>
          <w:szCs w:val="24"/>
        </w:rPr>
        <w:t xml:space="preserve"> в соответствии с ФГОС СПО по </w:t>
      </w:r>
      <w:r w:rsidRPr="006E1D98">
        <w:rPr>
          <w:rFonts w:ascii="Times New Roman" w:hAnsi="Times New Roman"/>
          <w:color w:val="000000"/>
          <w:sz w:val="24"/>
          <w:szCs w:val="24"/>
        </w:rPr>
        <w:t>специальности</w:t>
      </w:r>
      <w:r w:rsidRPr="006E1D98">
        <w:rPr>
          <w:rFonts w:ascii="Times New Roman" w:hAnsi="Times New Roman"/>
          <w:sz w:val="24"/>
          <w:szCs w:val="24"/>
        </w:rPr>
        <w:t xml:space="preserve"> 4</w:t>
      </w:r>
      <w:r>
        <w:rPr>
          <w:rFonts w:ascii="Times New Roman" w:hAnsi="Times New Roman"/>
          <w:sz w:val="24"/>
          <w:szCs w:val="24"/>
        </w:rPr>
        <w:t>9</w:t>
      </w:r>
      <w:r w:rsidRPr="006E1D98">
        <w:rPr>
          <w:rFonts w:ascii="Times New Roman" w:hAnsi="Times New Roman"/>
          <w:sz w:val="24"/>
          <w:szCs w:val="24"/>
        </w:rPr>
        <w:t xml:space="preserve">.02.02 </w:t>
      </w:r>
      <w:r>
        <w:rPr>
          <w:rFonts w:ascii="Times New Roman" w:hAnsi="Times New Roman"/>
          <w:sz w:val="24"/>
          <w:szCs w:val="24"/>
        </w:rPr>
        <w:t>Адаптивная физическая культура</w:t>
      </w:r>
      <w:r w:rsidRPr="006E1D98">
        <w:rPr>
          <w:rFonts w:ascii="Times New Roman" w:hAnsi="Times New Roman"/>
          <w:sz w:val="24"/>
          <w:szCs w:val="24"/>
        </w:rPr>
        <w:t>.</w:t>
      </w:r>
    </w:p>
    <w:p w14:paraId="189CDEA5" w14:textId="77777777" w:rsidR="004E0DCF" w:rsidRPr="006E1D98" w:rsidRDefault="004E0DCF" w:rsidP="004E0DC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6E1D98">
        <w:rPr>
          <w:rFonts w:ascii="Times New Roman" w:hAnsi="Times New Roman"/>
          <w:sz w:val="24"/>
          <w:szCs w:val="24"/>
        </w:rPr>
        <w:t xml:space="preserve">Особое значение дисциплина имеет при формировании и развитии </w:t>
      </w:r>
      <w:r>
        <w:rPr>
          <w:rFonts w:ascii="Times New Roman" w:hAnsi="Times New Roman"/>
          <w:sz w:val="24"/>
          <w:szCs w:val="24"/>
        </w:rPr>
        <w:t>ОК 03.</w:t>
      </w:r>
    </w:p>
    <w:p w14:paraId="5516161D" w14:textId="77777777" w:rsidR="004E0DCF" w:rsidRPr="006E1D98" w:rsidRDefault="004E0DCF" w:rsidP="004E0D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4B5B3CE3" w14:textId="77777777" w:rsidR="004E0DCF" w:rsidRPr="006E1D98" w:rsidRDefault="004E0DCF" w:rsidP="004E0DCF">
      <w:pPr>
        <w:spacing w:after="0"/>
        <w:ind w:firstLine="709"/>
        <w:rPr>
          <w:rFonts w:ascii="Times New Roman" w:hAnsi="Times New Roman"/>
          <w:b/>
          <w:sz w:val="24"/>
          <w:szCs w:val="24"/>
        </w:rPr>
      </w:pPr>
      <w:r w:rsidRPr="006E1D98">
        <w:rPr>
          <w:rFonts w:ascii="Times New Roman" w:hAnsi="Times New Roman"/>
          <w:b/>
          <w:sz w:val="24"/>
          <w:szCs w:val="24"/>
        </w:rPr>
        <w:t>1.2. Цель и планируемые результаты освоения дисциплины:</w:t>
      </w:r>
    </w:p>
    <w:p w14:paraId="063BAEF4" w14:textId="77777777" w:rsidR="004E0DCF" w:rsidRPr="006E1D98" w:rsidRDefault="004E0DCF" w:rsidP="004E0DCF">
      <w:pPr>
        <w:suppressAutoHyphens/>
        <w:spacing w:after="0" w:line="240" w:lineRule="auto"/>
        <w:ind w:firstLine="709"/>
        <w:jc w:val="both"/>
        <w:rPr>
          <w:rFonts w:ascii="Times New Roman" w:hAnsi="Times New Roman"/>
          <w:sz w:val="24"/>
          <w:szCs w:val="24"/>
          <w:lang w:eastAsia="en-US"/>
        </w:rPr>
      </w:pPr>
      <w:r w:rsidRPr="006E1D98">
        <w:rPr>
          <w:rFonts w:ascii="Times New Roman" w:hAnsi="Times New Roman"/>
          <w:sz w:val="24"/>
          <w:szCs w:val="24"/>
        </w:rPr>
        <w:t xml:space="preserve">В рамках программы учебной дисциплины обучающимися осваиваются умения </w:t>
      </w:r>
      <w:r w:rsidRPr="006E1D98">
        <w:rPr>
          <w:rFonts w:ascii="Times New Roman" w:hAnsi="Times New Roman"/>
          <w:sz w:val="24"/>
          <w:szCs w:val="24"/>
        </w:rPr>
        <w:br/>
        <w:t>и знания</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2"/>
        <w:gridCol w:w="3828"/>
        <w:gridCol w:w="4394"/>
      </w:tblGrid>
      <w:tr w:rsidR="005E45F5" w:rsidRPr="006E1D98" w14:paraId="0B721B6B" w14:textId="77777777" w:rsidTr="005E45F5">
        <w:trPr>
          <w:trHeight w:val="649"/>
        </w:trPr>
        <w:tc>
          <w:tcPr>
            <w:tcW w:w="1242" w:type="dxa"/>
            <w:hideMark/>
          </w:tcPr>
          <w:p w14:paraId="3AB37BFD" w14:textId="77777777" w:rsidR="005E45F5" w:rsidRPr="006E1D98" w:rsidRDefault="005E45F5" w:rsidP="005E45F5">
            <w:pPr>
              <w:suppressAutoHyphens/>
              <w:spacing w:after="0" w:line="240" w:lineRule="auto"/>
              <w:jc w:val="center"/>
              <w:rPr>
                <w:rFonts w:ascii="Times New Roman" w:hAnsi="Times New Roman"/>
                <w:b/>
                <w:sz w:val="24"/>
                <w:szCs w:val="24"/>
              </w:rPr>
            </w:pPr>
            <w:r w:rsidRPr="006E1D98">
              <w:rPr>
                <w:rFonts w:ascii="Times New Roman" w:hAnsi="Times New Roman"/>
                <w:b/>
                <w:sz w:val="24"/>
                <w:szCs w:val="24"/>
              </w:rPr>
              <w:t xml:space="preserve">Код </w:t>
            </w:r>
          </w:p>
          <w:p w14:paraId="12A87F57" w14:textId="77777777" w:rsidR="005E45F5" w:rsidRPr="006E1D98" w:rsidRDefault="005E45F5" w:rsidP="005E45F5">
            <w:pPr>
              <w:suppressAutoHyphens/>
              <w:spacing w:after="0" w:line="240" w:lineRule="auto"/>
              <w:jc w:val="center"/>
              <w:rPr>
                <w:rFonts w:ascii="Times New Roman" w:hAnsi="Times New Roman"/>
                <w:b/>
                <w:sz w:val="24"/>
                <w:szCs w:val="24"/>
              </w:rPr>
            </w:pPr>
            <w:r w:rsidRPr="006E1D98">
              <w:rPr>
                <w:rFonts w:ascii="Times New Roman" w:hAnsi="Times New Roman"/>
                <w:b/>
                <w:sz w:val="24"/>
                <w:szCs w:val="24"/>
              </w:rPr>
              <w:t>ПК, ОК</w:t>
            </w:r>
          </w:p>
        </w:tc>
        <w:tc>
          <w:tcPr>
            <w:tcW w:w="3828" w:type="dxa"/>
            <w:hideMark/>
          </w:tcPr>
          <w:p w14:paraId="6529EBB1" w14:textId="259D1284" w:rsidR="005E45F5" w:rsidRPr="006E1D98" w:rsidRDefault="005E45F5" w:rsidP="005E45F5">
            <w:pPr>
              <w:suppressAutoHyphens/>
              <w:spacing w:after="0" w:line="240" w:lineRule="auto"/>
              <w:jc w:val="center"/>
              <w:rPr>
                <w:rFonts w:ascii="Times New Roman" w:hAnsi="Times New Roman"/>
                <w:b/>
                <w:sz w:val="24"/>
                <w:szCs w:val="24"/>
              </w:rPr>
            </w:pPr>
            <w:r w:rsidRPr="006E1D98">
              <w:rPr>
                <w:rFonts w:ascii="Times New Roman" w:hAnsi="Times New Roman"/>
                <w:b/>
                <w:sz w:val="24"/>
                <w:szCs w:val="24"/>
              </w:rPr>
              <w:t>Умения</w:t>
            </w:r>
          </w:p>
        </w:tc>
        <w:tc>
          <w:tcPr>
            <w:tcW w:w="4394" w:type="dxa"/>
            <w:hideMark/>
          </w:tcPr>
          <w:p w14:paraId="1443E342" w14:textId="78385DD0" w:rsidR="005E45F5" w:rsidRPr="006E1D98" w:rsidRDefault="005E45F5" w:rsidP="005E45F5">
            <w:pPr>
              <w:suppressAutoHyphens/>
              <w:spacing w:after="0" w:line="240" w:lineRule="auto"/>
              <w:jc w:val="center"/>
              <w:rPr>
                <w:rFonts w:ascii="Times New Roman" w:hAnsi="Times New Roman"/>
                <w:b/>
                <w:sz w:val="24"/>
                <w:szCs w:val="24"/>
              </w:rPr>
            </w:pPr>
            <w:r w:rsidRPr="006E1D98">
              <w:rPr>
                <w:rFonts w:ascii="Times New Roman" w:hAnsi="Times New Roman"/>
                <w:b/>
                <w:sz w:val="24"/>
                <w:szCs w:val="24"/>
              </w:rPr>
              <w:t>Знания</w:t>
            </w:r>
          </w:p>
        </w:tc>
      </w:tr>
      <w:tr w:rsidR="000E2451" w:rsidRPr="006E1D98" w14:paraId="4E6BF47E" w14:textId="77777777" w:rsidTr="005E45F5">
        <w:trPr>
          <w:trHeight w:val="212"/>
        </w:trPr>
        <w:tc>
          <w:tcPr>
            <w:tcW w:w="1242" w:type="dxa"/>
            <w:vMerge w:val="restart"/>
          </w:tcPr>
          <w:p w14:paraId="33929371" w14:textId="77777777" w:rsidR="000E2451" w:rsidRPr="00D3720F" w:rsidRDefault="000E2451" w:rsidP="00701DB1">
            <w:pPr>
              <w:suppressAutoHyphens/>
              <w:spacing w:after="0" w:line="240" w:lineRule="auto"/>
              <w:jc w:val="center"/>
              <w:rPr>
                <w:rFonts w:ascii="Times New Roman" w:hAnsi="Times New Roman"/>
              </w:rPr>
            </w:pPr>
            <w:r>
              <w:rPr>
                <w:rFonts w:ascii="Times New Roman" w:hAnsi="Times New Roman"/>
              </w:rPr>
              <w:t>ОК 03</w:t>
            </w:r>
          </w:p>
        </w:tc>
        <w:tc>
          <w:tcPr>
            <w:tcW w:w="3828" w:type="dxa"/>
          </w:tcPr>
          <w:p w14:paraId="574F1AE2" w14:textId="18E32794" w:rsidR="000E2451" w:rsidRPr="00D3720F" w:rsidRDefault="000E2451" w:rsidP="00701DB1">
            <w:pPr>
              <w:suppressAutoHyphens/>
              <w:spacing w:after="0" w:line="240" w:lineRule="auto"/>
              <w:rPr>
                <w:rFonts w:ascii="Times New Roman" w:hAnsi="Times New Roman"/>
                <w:sz w:val="24"/>
                <w:szCs w:val="24"/>
              </w:rPr>
            </w:pPr>
            <w:r w:rsidRPr="00724C9C">
              <w:rPr>
                <w:rFonts w:ascii="Times New Roman" w:hAnsi="Times New Roman"/>
                <w:sz w:val="24"/>
                <w:szCs w:val="24"/>
              </w:rPr>
              <w:t>определять актуальность нормативно-правовой документации в профессиональной деятельности</w:t>
            </w:r>
          </w:p>
        </w:tc>
        <w:tc>
          <w:tcPr>
            <w:tcW w:w="4394" w:type="dxa"/>
          </w:tcPr>
          <w:p w14:paraId="5443F71D" w14:textId="7EEA552C" w:rsidR="000E2451" w:rsidRPr="006E1D98" w:rsidRDefault="000E2451" w:rsidP="000E2451">
            <w:pPr>
              <w:suppressAutoHyphens/>
              <w:spacing w:after="0" w:line="240" w:lineRule="auto"/>
              <w:rPr>
                <w:rFonts w:ascii="Times New Roman" w:hAnsi="Times New Roman"/>
                <w:i/>
                <w:sz w:val="24"/>
                <w:szCs w:val="24"/>
              </w:rPr>
            </w:pPr>
            <w:r w:rsidRPr="00724C9C">
              <w:rPr>
                <w:rFonts w:ascii="Times New Roman" w:hAnsi="Times New Roman"/>
                <w:sz w:val="24"/>
                <w:szCs w:val="24"/>
              </w:rPr>
              <w:t>содержание актуальной нормативно-правовой документации</w:t>
            </w:r>
          </w:p>
        </w:tc>
      </w:tr>
      <w:tr w:rsidR="000E2451" w:rsidRPr="006E1D98" w14:paraId="6BFBEDBA" w14:textId="77777777" w:rsidTr="005E45F5">
        <w:trPr>
          <w:trHeight w:val="212"/>
        </w:trPr>
        <w:tc>
          <w:tcPr>
            <w:tcW w:w="1242" w:type="dxa"/>
            <w:vMerge/>
          </w:tcPr>
          <w:p w14:paraId="207E2C72" w14:textId="77777777" w:rsidR="000E2451" w:rsidRDefault="000E2451" w:rsidP="00701DB1">
            <w:pPr>
              <w:suppressAutoHyphens/>
              <w:spacing w:after="0" w:line="240" w:lineRule="auto"/>
              <w:jc w:val="center"/>
              <w:rPr>
                <w:rFonts w:ascii="Times New Roman" w:hAnsi="Times New Roman"/>
              </w:rPr>
            </w:pPr>
          </w:p>
        </w:tc>
        <w:tc>
          <w:tcPr>
            <w:tcW w:w="3828" w:type="dxa"/>
          </w:tcPr>
          <w:p w14:paraId="5F260606" w14:textId="5566ADFA" w:rsidR="000E2451" w:rsidRDefault="000E2451" w:rsidP="00701DB1">
            <w:pPr>
              <w:suppressAutoHyphens/>
              <w:spacing w:after="0" w:line="240" w:lineRule="auto"/>
              <w:rPr>
                <w:rFonts w:ascii="Times New Roman" w:hAnsi="Times New Roman"/>
                <w:sz w:val="24"/>
                <w:szCs w:val="24"/>
              </w:rPr>
            </w:pPr>
            <w:r w:rsidRPr="00724C9C">
              <w:rPr>
                <w:rFonts w:ascii="Times New Roman" w:hAnsi="Times New Roman"/>
                <w:sz w:val="24"/>
                <w:szCs w:val="24"/>
              </w:rPr>
              <w:t>применять современную научную профессиональную терминологию</w:t>
            </w:r>
          </w:p>
        </w:tc>
        <w:tc>
          <w:tcPr>
            <w:tcW w:w="4394" w:type="dxa"/>
          </w:tcPr>
          <w:p w14:paraId="38911C0F" w14:textId="77777777" w:rsidR="000E2451" w:rsidRPr="00724C9C" w:rsidRDefault="000E2451" w:rsidP="00701DB1">
            <w:pPr>
              <w:suppressAutoHyphens/>
              <w:spacing w:after="0" w:line="240" w:lineRule="auto"/>
              <w:rPr>
                <w:rFonts w:ascii="Times New Roman" w:hAnsi="Times New Roman"/>
                <w:sz w:val="24"/>
                <w:szCs w:val="24"/>
              </w:rPr>
            </w:pPr>
            <w:r w:rsidRPr="00724C9C">
              <w:rPr>
                <w:rFonts w:ascii="Times New Roman" w:hAnsi="Times New Roman"/>
                <w:sz w:val="24"/>
                <w:szCs w:val="24"/>
              </w:rPr>
              <w:t xml:space="preserve">современная научная </w:t>
            </w:r>
          </w:p>
          <w:p w14:paraId="3C7B947A" w14:textId="31EE47B0" w:rsidR="000E2451" w:rsidRDefault="000E2451" w:rsidP="00701DB1">
            <w:pPr>
              <w:suppressAutoHyphens/>
              <w:spacing w:after="0" w:line="240" w:lineRule="auto"/>
              <w:rPr>
                <w:rFonts w:ascii="Times New Roman" w:hAnsi="Times New Roman"/>
                <w:sz w:val="24"/>
                <w:szCs w:val="24"/>
              </w:rPr>
            </w:pPr>
            <w:r w:rsidRPr="00724C9C">
              <w:rPr>
                <w:rFonts w:ascii="Times New Roman" w:hAnsi="Times New Roman"/>
                <w:sz w:val="24"/>
                <w:szCs w:val="24"/>
              </w:rPr>
              <w:t>и профессиональная терминология</w:t>
            </w:r>
          </w:p>
        </w:tc>
      </w:tr>
      <w:tr w:rsidR="000E2451" w:rsidRPr="006E1D98" w14:paraId="76D96085" w14:textId="77777777" w:rsidTr="005E45F5">
        <w:trPr>
          <w:trHeight w:val="212"/>
        </w:trPr>
        <w:tc>
          <w:tcPr>
            <w:tcW w:w="1242" w:type="dxa"/>
            <w:vMerge/>
          </w:tcPr>
          <w:p w14:paraId="505942C0" w14:textId="77777777" w:rsidR="000E2451" w:rsidRDefault="000E2451" w:rsidP="00701DB1">
            <w:pPr>
              <w:suppressAutoHyphens/>
              <w:spacing w:after="0" w:line="240" w:lineRule="auto"/>
              <w:jc w:val="center"/>
              <w:rPr>
                <w:rFonts w:ascii="Times New Roman" w:hAnsi="Times New Roman"/>
              </w:rPr>
            </w:pPr>
          </w:p>
        </w:tc>
        <w:tc>
          <w:tcPr>
            <w:tcW w:w="3828" w:type="dxa"/>
          </w:tcPr>
          <w:p w14:paraId="63264AF2" w14:textId="42D81D2D" w:rsidR="000E2451" w:rsidRDefault="000E2451" w:rsidP="00701DB1">
            <w:pPr>
              <w:suppressAutoHyphens/>
              <w:spacing w:after="0" w:line="240" w:lineRule="auto"/>
              <w:rPr>
                <w:rFonts w:ascii="Times New Roman" w:hAnsi="Times New Roman"/>
                <w:sz w:val="24"/>
                <w:szCs w:val="24"/>
              </w:rPr>
            </w:pPr>
            <w:r w:rsidRPr="00724C9C">
              <w:rPr>
                <w:rFonts w:ascii="Times New Roman" w:hAnsi="Times New Roman"/>
                <w:sz w:val="24"/>
                <w:szCs w:val="24"/>
              </w:rPr>
              <w:t>определять и выстраивать траектории профессионального развития и самообразовани</w:t>
            </w:r>
            <w:r>
              <w:rPr>
                <w:rFonts w:ascii="Times New Roman" w:hAnsi="Times New Roman"/>
                <w:sz w:val="24"/>
                <w:szCs w:val="24"/>
              </w:rPr>
              <w:t>я</w:t>
            </w:r>
          </w:p>
        </w:tc>
        <w:tc>
          <w:tcPr>
            <w:tcW w:w="4394" w:type="dxa"/>
          </w:tcPr>
          <w:p w14:paraId="1D40F56B" w14:textId="77777777" w:rsidR="000E2451" w:rsidRPr="00724C9C" w:rsidRDefault="000E2451" w:rsidP="00701DB1">
            <w:pPr>
              <w:suppressAutoHyphens/>
              <w:spacing w:after="0" w:line="240" w:lineRule="auto"/>
              <w:rPr>
                <w:rFonts w:ascii="Times New Roman" w:hAnsi="Times New Roman"/>
                <w:sz w:val="24"/>
                <w:szCs w:val="24"/>
              </w:rPr>
            </w:pPr>
            <w:r w:rsidRPr="00724C9C">
              <w:rPr>
                <w:rFonts w:ascii="Times New Roman" w:hAnsi="Times New Roman"/>
                <w:sz w:val="24"/>
                <w:szCs w:val="24"/>
              </w:rPr>
              <w:t xml:space="preserve">возможные траектории профессионального развития </w:t>
            </w:r>
          </w:p>
          <w:p w14:paraId="1B6E705D" w14:textId="6013D27A" w:rsidR="000E2451" w:rsidRDefault="000E2451" w:rsidP="00701DB1">
            <w:pPr>
              <w:suppressAutoHyphens/>
              <w:spacing w:after="0" w:line="240" w:lineRule="auto"/>
              <w:rPr>
                <w:rFonts w:ascii="Times New Roman" w:hAnsi="Times New Roman"/>
                <w:sz w:val="24"/>
                <w:szCs w:val="24"/>
              </w:rPr>
            </w:pPr>
            <w:r w:rsidRPr="00724C9C">
              <w:rPr>
                <w:rFonts w:ascii="Times New Roman" w:hAnsi="Times New Roman"/>
                <w:sz w:val="24"/>
                <w:szCs w:val="24"/>
              </w:rPr>
              <w:t>и самообразования</w:t>
            </w:r>
          </w:p>
        </w:tc>
      </w:tr>
      <w:tr w:rsidR="000E2451" w:rsidRPr="006E1D98" w14:paraId="311B5984" w14:textId="77777777" w:rsidTr="005E45F5">
        <w:trPr>
          <w:trHeight w:val="212"/>
        </w:trPr>
        <w:tc>
          <w:tcPr>
            <w:tcW w:w="1242" w:type="dxa"/>
            <w:vMerge/>
          </w:tcPr>
          <w:p w14:paraId="48A76F9D" w14:textId="77777777" w:rsidR="000E2451" w:rsidRDefault="000E2451" w:rsidP="00701DB1">
            <w:pPr>
              <w:suppressAutoHyphens/>
              <w:spacing w:after="0" w:line="240" w:lineRule="auto"/>
              <w:jc w:val="center"/>
              <w:rPr>
                <w:rFonts w:ascii="Times New Roman" w:hAnsi="Times New Roman"/>
              </w:rPr>
            </w:pPr>
          </w:p>
        </w:tc>
        <w:tc>
          <w:tcPr>
            <w:tcW w:w="3828" w:type="dxa"/>
          </w:tcPr>
          <w:p w14:paraId="59085349" w14:textId="4FC081AF" w:rsidR="000E2451" w:rsidRDefault="000E2451" w:rsidP="00701DB1">
            <w:pPr>
              <w:suppressAutoHyphens/>
              <w:spacing w:after="0" w:line="240" w:lineRule="auto"/>
              <w:rPr>
                <w:rFonts w:ascii="Times New Roman" w:hAnsi="Times New Roman"/>
                <w:sz w:val="24"/>
                <w:szCs w:val="24"/>
              </w:rPr>
            </w:pPr>
            <w:r w:rsidRPr="00724C9C">
              <w:rPr>
                <w:rFonts w:ascii="Times New Roman" w:hAnsi="Times New Roman"/>
                <w:sz w:val="24"/>
                <w:szCs w:val="24"/>
              </w:rPr>
              <w:t>выявлять достоинства и недостатки коммерческой идеи</w:t>
            </w:r>
          </w:p>
        </w:tc>
        <w:tc>
          <w:tcPr>
            <w:tcW w:w="4394" w:type="dxa"/>
          </w:tcPr>
          <w:p w14:paraId="7503E2A9" w14:textId="08D910E6" w:rsidR="000E2451" w:rsidRDefault="000E2451" w:rsidP="00701DB1">
            <w:pPr>
              <w:suppressAutoHyphens/>
              <w:spacing w:after="0" w:line="240" w:lineRule="auto"/>
              <w:rPr>
                <w:rFonts w:ascii="Times New Roman" w:hAnsi="Times New Roman"/>
                <w:sz w:val="24"/>
                <w:szCs w:val="24"/>
              </w:rPr>
            </w:pPr>
            <w:r w:rsidRPr="00724C9C">
              <w:rPr>
                <w:rFonts w:ascii="Times New Roman" w:hAnsi="Times New Roman"/>
                <w:sz w:val="24"/>
                <w:szCs w:val="24"/>
              </w:rPr>
              <w:t>основы предпринимательской деятельности</w:t>
            </w:r>
            <w:r>
              <w:rPr>
                <w:rFonts w:ascii="Times New Roman" w:hAnsi="Times New Roman"/>
                <w:sz w:val="24"/>
                <w:szCs w:val="24"/>
              </w:rPr>
              <w:t>; основы финансовой грамотности</w:t>
            </w:r>
          </w:p>
        </w:tc>
      </w:tr>
      <w:tr w:rsidR="000E2451" w:rsidRPr="006E1D98" w14:paraId="6B087602" w14:textId="77777777" w:rsidTr="005E45F5">
        <w:trPr>
          <w:trHeight w:val="212"/>
        </w:trPr>
        <w:tc>
          <w:tcPr>
            <w:tcW w:w="1242" w:type="dxa"/>
            <w:vMerge/>
          </w:tcPr>
          <w:p w14:paraId="2DC1C0A3" w14:textId="77777777" w:rsidR="000E2451" w:rsidRDefault="000E2451" w:rsidP="00701DB1">
            <w:pPr>
              <w:suppressAutoHyphens/>
              <w:spacing w:after="0" w:line="240" w:lineRule="auto"/>
              <w:jc w:val="center"/>
              <w:rPr>
                <w:rFonts w:ascii="Times New Roman" w:hAnsi="Times New Roman"/>
              </w:rPr>
            </w:pPr>
          </w:p>
        </w:tc>
        <w:tc>
          <w:tcPr>
            <w:tcW w:w="3828" w:type="dxa"/>
          </w:tcPr>
          <w:p w14:paraId="36DB6314" w14:textId="5294CD3B" w:rsidR="000E2451" w:rsidRDefault="000E2451" w:rsidP="00701DB1">
            <w:pPr>
              <w:suppressAutoHyphens/>
              <w:spacing w:after="0" w:line="240" w:lineRule="auto"/>
              <w:rPr>
                <w:rFonts w:ascii="Times New Roman" w:hAnsi="Times New Roman"/>
                <w:sz w:val="24"/>
                <w:szCs w:val="24"/>
              </w:rPr>
            </w:pPr>
            <w:r w:rsidRPr="00724C9C">
              <w:rPr>
                <w:rFonts w:ascii="Times New Roman" w:hAnsi="Times New Roman"/>
                <w:sz w:val="24"/>
                <w:szCs w:val="24"/>
              </w:rPr>
              <w:t>презентовать идеи открытия собственного дела в профессиональной деятельности</w:t>
            </w:r>
            <w:r>
              <w:rPr>
                <w:rFonts w:ascii="Times New Roman" w:hAnsi="Times New Roman"/>
                <w:sz w:val="24"/>
                <w:szCs w:val="24"/>
              </w:rPr>
              <w:t>;</w:t>
            </w:r>
            <w:r w:rsidRPr="00724C9C">
              <w:rPr>
                <w:rFonts w:ascii="Times New Roman" w:hAnsi="Times New Roman"/>
                <w:sz w:val="24"/>
                <w:szCs w:val="24"/>
              </w:rPr>
              <w:t xml:space="preserve"> оформлять бизнес-план</w:t>
            </w:r>
          </w:p>
        </w:tc>
        <w:tc>
          <w:tcPr>
            <w:tcW w:w="4394" w:type="dxa"/>
          </w:tcPr>
          <w:p w14:paraId="31B0E9DC" w14:textId="23017A23" w:rsidR="000E2451" w:rsidRDefault="000E2451" w:rsidP="00701DB1">
            <w:pPr>
              <w:suppressAutoHyphens/>
              <w:spacing w:after="0" w:line="240" w:lineRule="auto"/>
              <w:rPr>
                <w:rFonts w:ascii="Times New Roman" w:hAnsi="Times New Roman"/>
                <w:sz w:val="24"/>
                <w:szCs w:val="24"/>
              </w:rPr>
            </w:pPr>
            <w:r w:rsidRPr="00724C9C">
              <w:rPr>
                <w:rFonts w:ascii="Times New Roman" w:hAnsi="Times New Roman"/>
                <w:sz w:val="24"/>
                <w:szCs w:val="24"/>
              </w:rPr>
              <w:t>правила разработки бизнес-планов</w:t>
            </w:r>
          </w:p>
        </w:tc>
      </w:tr>
      <w:tr w:rsidR="000E2451" w:rsidRPr="006E1D98" w14:paraId="7EFBCB9E" w14:textId="77777777" w:rsidTr="005E45F5">
        <w:trPr>
          <w:trHeight w:val="212"/>
        </w:trPr>
        <w:tc>
          <w:tcPr>
            <w:tcW w:w="1242" w:type="dxa"/>
            <w:vMerge/>
          </w:tcPr>
          <w:p w14:paraId="275D09E1" w14:textId="77777777" w:rsidR="000E2451" w:rsidRDefault="000E2451" w:rsidP="00701DB1">
            <w:pPr>
              <w:suppressAutoHyphens/>
              <w:spacing w:after="0" w:line="240" w:lineRule="auto"/>
              <w:jc w:val="center"/>
              <w:rPr>
                <w:rFonts w:ascii="Times New Roman" w:hAnsi="Times New Roman"/>
              </w:rPr>
            </w:pPr>
          </w:p>
        </w:tc>
        <w:tc>
          <w:tcPr>
            <w:tcW w:w="3828" w:type="dxa"/>
          </w:tcPr>
          <w:p w14:paraId="301A21E9" w14:textId="4E27BFB7" w:rsidR="000E2451" w:rsidRDefault="000E2451" w:rsidP="00701DB1">
            <w:pPr>
              <w:suppressAutoHyphens/>
              <w:spacing w:after="0" w:line="240" w:lineRule="auto"/>
              <w:rPr>
                <w:rFonts w:ascii="Times New Roman" w:hAnsi="Times New Roman"/>
                <w:sz w:val="24"/>
                <w:szCs w:val="24"/>
              </w:rPr>
            </w:pPr>
            <w:r w:rsidRPr="00724C9C">
              <w:rPr>
                <w:rFonts w:ascii="Times New Roman" w:hAnsi="Times New Roman"/>
                <w:sz w:val="24"/>
                <w:szCs w:val="24"/>
              </w:rPr>
              <w:t>рассчитывать размеры выплат по процентным ставкам кредитования</w:t>
            </w:r>
          </w:p>
        </w:tc>
        <w:tc>
          <w:tcPr>
            <w:tcW w:w="4394" w:type="dxa"/>
          </w:tcPr>
          <w:p w14:paraId="3C50B350" w14:textId="0AB75188" w:rsidR="000E2451" w:rsidRDefault="000E2451" w:rsidP="00701DB1">
            <w:pPr>
              <w:suppressAutoHyphens/>
              <w:spacing w:after="0" w:line="240" w:lineRule="auto"/>
              <w:rPr>
                <w:rFonts w:ascii="Times New Roman" w:hAnsi="Times New Roman"/>
                <w:sz w:val="24"/>
                <w:szCs w:val="24"/>
              </w:rPr>
            </w:pPr>
            <w:r w:rsidRPr="00724C9C">
              <w:rPr>
                <w:rFonts w:ascii="Times New Roman" w:hAnsi="Times New Roman"/>
                <w:sz w:val="24"/>
                <w:szCs w:val="24"/>
              </w:rPr>
              <w:t>порядок выстраивания презентации</w:t>
            </w:r>
          </w:p>
        </w:tc>
      </w:tr>
      <w:tr w:rsidR="00EC4FE8" w:rsidRPr="006E1D98" w14:paraId="22535DB9" w14:textId="77777777" w:rsidTr="005E45F5">
        <w:trPr>
          <w:trHeight w:val="212"/>
        </w:trPr>
        <w:tc>
          <w:tcPr>
            <w:tcW w:w="1242" w:type="dxa"/>
            <w:vMerge/>
          </w:tcPr>
          <w:p w14:paraId="5C25AE9E" w14:textId="77777777" w:rsidR="00EC4FE8" w:rsidRDefault="00EC4FE8" w:rsidP="00701DB1">
            <w:pPr>
              <w:suppressAutoHyphens/>
              <w:spacing w:after="0" w:line="240" w:lineRule="auto"/>
              <w:jc w:val="center"/>
              <w:rPr>
                <w:rFonts w:ascii="Times New Roman" w:hAnsi="Times New Roman"/>
              </w:rPr>
            </w:pPr>
          </w:p>
        </w:tc>
        <w:tc>
          <w:tcPr>
            <w:tcW w:w="3828" w:type="dxa"/>
          </w:tcPr>
          <w:p w14:paraId="63C3788D" w14:textId="774C5BA9" w:rsidR="00EC4FE8" w:rsidRDefault="00EC4FE8" w:rsidP="00701DB1">
            <w:pPr>
              <w:suppressAutoHyphens/>
              <w:spacing w:after="0" w:line="240" w:lineRule="auto"/>
              <w:rPr>
                <w:rFonts w:ascii="Times New Roman" w:hAnsi="Times New Roman"/>
                <w:sz w:val="24"/>
                <w:szCs w:val="24"/>
              </w:rPr>
            </w:pPr>
            <w:r w:rsidRPr="00724C9C">
              <w:rPr>
                <w:rFonts w:ascii="Times New Roman" w:hAnsi="Times New Roman"/>
                <w:sz w:val="24"/>
                <w:szCs w:val="24"/>
              </w:rPr>
              <w:t>определять инвестиционную привлекательность коммерческих идей в рамках профессиональной деятельности</w:t>
            </w:r>
          </w:p>
        </w:tc>
        <w:tc>
          <w:tcPr>
            <w:tcW w:w="4394" w:type="dxa"/>
            <w:vMerge w:val="restart"/>
          </w:tcPr>
          <w:p w14:paraId="2ED451D0" w14:textId="35BF8674" w:rsidR="00EC4FE8" w:rsidRDefault="00EC4FE8" w:rsidP="00701DB1">
            <w:pPr>
              <w:suppressAutoHyphens/>
              <w:spacing w:after="0" w:line="240" w:lineRule="auto"/>
              <w:rPr>
                <w:rFonts w:ascii="Times New Roman" w:hAnsi="Times New Roman"/>
                <w:sz w:val="24"/>
                <w:szCs w:val="24"/>
              </w:rPr>
            </w:pPr>
            <w:r w:rsidRPr="00724C9C">
              <w:rPr>
                <w:rFonts w:ascii="Times New Roman" w:hAnsi="Times New Roman"/>
                <w:sz w:val="24"/>
                <w:szCs w:val="24"/>
              </w:rPr>
              <w:t>кредитные банковские продукты</w:t>
            </w:r>
          </w:p>
        </w:tc>
      </w:tr>
      <w:tr w:rsidR="00EC4FE8" w:rsidRPr="006E1D98" w14:paraId="64F52BAE" w14:textId="77777777" w:rsidTr="005E45F5">
        <w:trPr>
          <w:trHeight w:val="212"/>
        </w:trPr>
        <w:tc>
          <w:tcPr>
            <w:tcW w:w="1242" w:type="dxa"/>
            <w:vMerge/>
          </w:tcPr>
          <w:p w14:paraId="722C4DCF" w14:textId="77777777" w:rsidR="00EC4FE8" w:rsidRDefault="00EC4FE8" w:rsidP="00701DB1">
            <w:pPr>
              <w:suppressAutoHyphens/>
              <w:spacing w:after="0" w:line="240" w:lineRule="auto"/>
              <w:jc w:val="center"/>
              <w:rPr>
                <w:rFonts w:ascii="Times New Roman" w:hAnsi="Times New Roman"/>
              </w:rPr>
            </w:pPr>
          </w:p>
        </w:tc>
        <w:tc>
          <w:tcPr>
            <w:tcW w:w="3828" w:type="dxa"/>
          </w:tcPr>
          <w:p w14:paraId="4F9645DF" w14:textId="7AB69537" w:rsidR="00EC4FE8" w:rsidRDefault="00EC4FE8" w:rsidP="00701DB1">
            <w:pPr>
              <w:suppressAutoHyphens/>
              <w:spacing w:after="0" w:line="240" w:lineRule="auto"/>
              <w:rPr>
                <w:rFonts w:ascii="Times New Roman" w:hAnsi="Times New Roman"/>
                <w:sz w:val="24"/>
                <w:szCs w:val="24"/>
              </w:rPr>
            </w:pPr>
            <w:r w:rsidRPr="00724C9C">
              <w:rPr>
                <w:rFonts w:ascii="Times New Roman" w:hAnsi="Times New Roman"/>
                <w:sz w:val="24"/>
                <w:szCs w:val="24"/>
              </w:rPr>
              <w:t>презентовать бизнес-идею</w:t>
            </w:r>
          </w:p>
        </w:tc>
        <w:tc>
          <w:tcPr>
            <w:tcW w:w="4394" w:type="dxa"/>
            <w:vMerge/>
          </w:tcPr>
          <w:p w14:paraId="428E3788" w14:textId="225B08AB" w:rsidR="00EC4FE8" w:rsidRDefault="00EC4FE8" w:rsidP="00701DB1">
            <w:pPr>
              <w:suppressAutoHyphens/>
              <w:spacing w:after="0" w:line="240" w:lineRule="auto"/>
              <w:rPr>
                <w:rFonts w:ascii="Times New Roman" w:hAnsi="Times New Roman"/>
                <w:sz w:val="24"/>
                <w:szCs w:val="24"/>
              </w:rPr>
            </w:pPr>
          </w:p>
        </w:tc>
      </w:tr>
      <w:tr w:rsidR="00EC4FE8" w:rsidRPr="006E1D98" w14:paraId="525256BC" w14:textId="77777777" w:rsidTr="005E45F5">
        <w:trPr>
          <w:trHeight w:val="212"/>
        </w:trPr>
        <w:tc>
          <w:tcPr>
            <w:tcW w:w="1242" w:type="dxa"/>
            <w:vMerge/>
          </w:tcPr>
          <w:p w14:paraId="57A4DFC1" w14:textId="77777777" w:rsidR="00EC4FE8" w:rsidRDefault="00EC4FE8" w:rsidP="00701DB1">
            <w:pPr>
              <w:suppressAutoHyphens/>
              <w:spacing w:after="0" w:line="240" w:lineRule="auto"/>
              <w:jc w:val="center"/>
              <w:rPr>
                <w:rFonts w:ascii="Times New Roman" w:hAnsi="Times New Roman"/>
              </w:rPr>
            </w:pPr>
          </w:p>
        </w:tc>
        <w:tc>
          <w:tcPr>
            <w:tcW w:w="3828" w:type="dxa"/>
          </w:tcPr>
          <w:p w14:paraId="1AC57B5F" w14:textId="7B5A2432" w:rsidR="00EC4FE8" w:rsidRDefault="00EC4FE8" w:rsidP="00701DB1">
            <w:pPr>
              <w:suppressAutoHyphens/>
              <w:spacing w:after="0" w:line="240" w:lineRule="auto"/>
              <w:rPr>
                <w:rFonts w:ascii="Times New Roman" w:hAnsi="Times New Roman"/>
                <w:sz w:val="24"/>
                <w:szCs w:val="24"/>
              </w:rPr>
            </w:pPr>
            <w:r w:rsidRPr="00724C9C">
              <w:rPr>
                <w:rFonts w:ascii="Times New Roman" w:hAnsi="Times New Roman"/>
                <w:sz w:val="24"/>
                <w:szCs w:val="24"/>
              </w:rPr>
              <w:t>определять источники финансирования</w:t>
            </w:r>
          </w:p>
        </w:tc>
        <w:tc>
          <w:tcPr>
            <w:tcW w:w="4394" w:type="dxa"/>
            <w:vMerge/>
          </w:tcPr>
          <w:p w14:paraId="094C61D8" w14:textId="34BBA46A" w:rsidR="00EC4FE8" w:rsidRDefault="00EC4FE8" w:rsidP="00701DB1">
            <w:pPr>
              <w:suppressAutoHyphens/>
              <w:spacing w:after="0" w:line="240" w:lineRule="auto"/>
              <w:rPr>
                <w:rFonts w:ascii="Times New Roman" w:hAnsi="Times New Roman"/>
                <w:sz w:val="24"/>
                <w:szCs w:val="24"/>
              </w:rPr>
            </w:pPr>
          </w:p>
        </w:tc>
      </w:tr>
    </w:tbl>
    <w:p w14:paraId="1E8F6143" w14:textId="77777777" w:rsidR="004E0DCF" w:rsidRPr="006E1D98" w:rsidRDefault="004E0DCF" w:rsidP="004E0DCF">
      <w:pPr>
        <w:suppressAutoHyphens/>
        <w:spacing w:after="0" w:line="240" w:lineRule="auto"/>
        <w:ind w:firstLine="709"/>
        <w:rPr>
          <w:rFonts w:ascii="Times New Roman" w:hAnsi="Times New Roman"/>
          <w:b/>
        </w:rPr>
      </w:pPr>
    </w:p>
    <w:p w14:paraId="3C285B40" w14:textId="77777777" w:rsidR="00701DB1" w:rsidRDefault="00701DB1" w:rsidP="00701DB1">
      <w:pPr>
        <w:tabs>
          <w:tab w:val="left" w:pos="381"/>
        </w:tabs>
        <w:suppressAutoHyphens/>
        <w:spacing w:after="240" w:line="240" w:lineRule="auto"/>
        <w:rPr>
          <w:rFonts w:ascii="Times New Roman" w:hAnsi="Times New Roman"/>
          <w:b/>
          <w:sz w:val="24"/>
          <w:szCs w:val="24"/>
        </w:rPr>
      </w:pPr>
      <w:r>
        <w:rPr>
          <w:rFonts w:ascii="Times New Roman" w:hAnsi="Times New Roman"/>
          <w:b/>
          <w:sz w:val="24"/>
          <w:szCs w:val="24"/>
        </w:rPr>
        <w:tab/>
      </w:r>
    </w:p>
    <w:p w14:paraId="0C37C522" w14:textId="77777777" w:rsidR="005E45F5" w:rsidRDefault="005E45F5">
      <w:pPr>
        <w:spacing w:after="160" w:line="259" w:lineRule="auto"/>
        <w:rPr>
          <w:rFonts w:ascii="Times New Roman" w:hAnsi="Times New Roman"/>
          <w:b/>
          <w:sz w:val="24"/>
          <w:szCs w:val="24"/>
        </w:rPr>
      </w:pPr>
      <w:r>
        <w:rPr>
          <w:rFonts w:ascii="Times New Roman" w:hAnsi="Times New Roman"/>
          <w:b/>
          <w:sz w:val="24"/>
          <w:szCs w:val="24"/>
        </w:rPr>
        <w:br w:type="page"/>
      </w:r>
    </w:p>
    <w:p w14:paraId="7D9318DC" w14:textId="11412BBE" w:rsidR="004E0DCF" w:rsidRPr="006E1D98" w:rsidRDefault="004E0DCF" w:rsidP="00701DB1">
      <w:pPr>
        <w:tabs>
          <w:tab w:val="left" w:pos="381"/>
        </w:tabs>
        <w:suppressAutoHyphens/>
        <w:spacing w:after="240" w:line="240" w:lineRule="auto"/>
        <w:jc w:val="center"/>
        <w:rPr>
          <w:rFonts w:ascii="Times New Roman" w:hAnsi="Times New Roman"/>
          <w:b/>
          <w:sz w:val="24"/>
          <w:szCs w:val="24"/>
        </w:rPr>
      </w:pPr>
      <w:r w:rsidRPr="006E1D98">
        <w:rPr>
          <w:rFonts w:ascii="Times New Roman" w:hAnsi="Times New Roman"/>
          <w:b/>
          <w:sz w:val="24"/>
          <w:szCs w:val="24"/>
        </w:rPr>
        <w:lastRenderedPageBreak/>
        <w:t>2. СТРУКТУРА И СОДЕРЖАНИЕ УЧЕБНОЙ ДИСЦИПЛИНЫ</w:t>
      </w:r>
    </w:p>
    <w:p w14:paraId="0F2DA1BE" w14:textId="77777777" w:rsidR="004E0DCF" w:rsidRPr="006E1D98" w:rsidRDefault="004E0DCF" w:rsidP="004E0DCF">
      <w:pPr>
        <w:suppressAutoHyphens/>
        <w:spacing w:after="240" w:line="240" w:lineRule="auto"/>
        <w:ind w:firstLine="709"/>
        <w:rPr>
          <w:rFonts w:ascii="Times New Roman" w:hAnsi="Times New Roman"/>
          <w:b/>
          <w:sz w:val="24"/>
          <w:szCs w:val="24"/>
        </w:rPr>
      </w:pPr>
      <w:r w:rsidRPr="006E1D98">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4"/>
        <w:gridCol w:w="2517"/>
      </w:tblGrid>
      <w:tr w:rsidR="004E0DCF" w:rsidRPr="006E1D98" w14:paraId="7314EF2F" w14:textId="77777777" w:rsidTr="005E45F5">
        <w:trPr>
          <w:trHeight w:val="490"/>
        </w:trPr>
        <w:tc>
          <w:tcPr>
            <w:tcW w:w="3685" w:type="pct"/>
            <w:vAlign w:val="center"/>
          </w:tcPr>
          <w:p w14:paraId="64A2A633" w14:textId="77777777" w:rsidR="004E0DCF" w:rsidRPr="006E1D98" w:rsidRDefault="004E0DCF" w:rsidP="005E45F5">
            <w:pPr>
              <w:suppressAutoHyphens/>
              <w:rPr>
                <w:rFonts w:ascii="Times New Roman" w:hAnsi="Times New Roman"/>
                <w:b/>
                <w:sz w:val="24"/>
              </w:rPr>
            </w:pPr>
            <w:r w:rsidRPr="006E1D98">
              <w:rPr>
                <w:rFonts w:ascii="Times New Roman" w:hAnsi="Times New Roman"/>
                <w:b/>
                <w:sz w:val="24"/>
              </w:rPr>
              <w:t>Вид учебной работы</w:t>
            </w:r>
          </w:p>
        </w:tc>
        <w:tc>
          <w:tcPr>
            <w:tcW w:w="1315" w:type="pct"/>
            <w:vAlign w:val="center"/>
          </w:tcPr>
          <w:p w14:paraId="4ECEEADD" w14:textId="77777777" w:rsidR="004E0DCF" w:rsidRPr="006E1D98" w:rsidRDefault="004E0DCF" w:rsidP="005E45F5">
            <w:pPr>
              <w:suppressAutoHyphens/>
              <w:rPr>
                <w:rFonts w:ascii="Times New Roman" w:hAnsi="Times New Roman"/>
                <w:b/>
                <w:iCs/>
                <w:sz w:val="24"/>
              </w:rPr>
            </w:pPr>
            <w:r w:rsidRPr="006E1D98">
              <w:rPr>
                <w:rFonts w:ascii="Times New Roman" w:hAnsi="Times New Roman"/>
                <w:b/>
                <w:iCs/>
                <w:sz w:val="24"/>
              </w:rPr>
              <w:t>Объем в часах</w:t>
            </w:r>
          </w:p>
        </w:tc>
      </w:tr>
      <w:tr w:rsidR="004E0DCF" w:rsidRPr="006E1D98" w14:paraId="3FD9609F" w14:textId="77777777" w:rsidTr="005E45F5">
        <w:trPr>
          <w:trHeight w:val="490"/>
        </w:trPr>
        <w:tc>
          <w:tcPr>
            <w:tcW w:w="3685" w:type="pct"/>
            <w:vAlign w:val="center"/>
          </w:tcPr>
          <w:p w14:paraId="0528C22F" w14:textId="77777777" w:rsidR="004E0DCF" w:rsidRPr="006E1D98" w:rsidRDefault="004E0DCF" w:rsidP="005E45F5">
            <w:pPr>
              <w:suppressAutoHyphens/>
              <w:spacing w:after="0"/>
              <w:rPr>
                <w:rFonts w:ascii="Times New Roman" w:hAnsi="Times New Roman"/>
                <w:b/>
                <w:sz w:val="24"/>
              </w:rPr>
            </w:pPr>
            <w:r w:rsidRPr="006E1D98">
              <w:rPr>
                <w:rFonts w:ascii="Times New Roman" w:hAnsi="Times New Roman"/>
                <w:b/>
                <w:sz w:val="24"/>
              </w:rPr>
              <w:t>Объем образовательной программы учебной дисциплины</w:t>
            </w:r>
          </w:p>
        </w:tc>
        <w:tc>
          <w:tcPr>
            <w:tcW w:w="1315" w:type="pct"/>
            <w:vAlign w:val="center"/>
          </w:tcPr>
          <w:p w14:paraId="07AE2BF7" w14:textId="77777777" w:rsidR="004E0DCF" w:rsidRPr="006E1D98" w:rsidRDefault="004E0DCF" w:rsidP="005E45F5">
            <w:pPr>
              <w:suppressAutoHyphens/>
              <w:spacing w:after="0"/>
              <w:rPr>
                <w:rFonts w:ascii="Times New Roman" w:hAnsi="Times New Roman"/>
                <w:iCs/>
                <w:sz w:val="24"/>
              </w:rPr>
            </w:pPr>
            <w:r w:rsidRPr="006E1D98">
              <w:rPr>
                <w:rFonts w:ascii="Times New Roman" w:hAnsi="Times New Roman"/>
                <w:iCs/>
                <w:sz w:val="24"/>
              </w:rPr>
              <w:t>36</w:t>
            </w:r>
          </w:p>
        </w:tc>
      </w:tr>
      <w:tr w:rsidR="004E0DCF" w:rsidRPr="006E1D98" w14:paraId="34E3DED2" w14:textId="77777777" w:rsidTr="005E45F5">
        <w:trPr>
          <w:trHeight w:val="490"/>
        </w:trPr>
        <w:tc>
          <w:tcPr>
            <w:tcW w:w="3685" w:type="pct"/>
            <w:shd w:val="clear" w:color="auto" w:fill="auto"/>
            <w:vAlign w:val="center"/>
          </w:tcPr>
          <w:p w14:paraId="115C8EF4" w14:textId="77777777" w:rsidR="004E0DCF" w:rsidRPr="006E1D98" w:rsidRDefault="004E0DCF" w:rsidP="005E45F5">
            <w:pPr>
              <w:suppressAutoHyphens/>
              <w:spacing w:after="0"/>
              <w:rPr>
                <w:rFonts w:ascii="Times New Roman" w:hAnsi="Times New Roman"/>
                <w:b/>
                <w:sz w:val="24"/>
              </w:rPr>
            </w:pPr>
            <w:r w:rsidRPr="006E1D98">
              <w:rPr>
                <w:rFonts w:ascii="Times New Roman" w:hAnsi="Times New Roman"/>
                <w:b/>
                <w:sz w:val="24"/>
              </w:rPr>
              <w:t>в т.ч. в форме практической подготовки</w:t>
            </w:r>
          </w:p>
        </w:tc>
        <w:tc>
          <w:tcPr>
            <w:tcW w:w="1315" w:type="pct"/>
            <w:shd w:val="clear" w:color="auto" w:fill="auto"/>
            <w:vAlign w:val="center"/>
          </w:tcPr>
          <w:p w14:paraId="26E4DC4B" w14:textId="77777777" w:rsidR="004E0DCF" w:rsidRPr="006E1D98" w:rsidRDefault="004E0DCF" w:rsidP="005E45F5">
            <w:pPr>
              <w:suppressAutoHyphens/>
              <w:spacing w:after="0"/>
              <w:rPr>
                <w:rFonts w:ascii="Times New Roman" w:hAnsi="Times New Roman"/>
                <w:iCs/>
                <w:sz w:val="24"/>
              </w:rPr>
            </w:pPr>
          </w:p>
        </w:tc>
      </w:tr>
      <w:tr w:rsidR="004E0DCF" w:rsidRPr="006E1D98" w14:paraId="716C0410" w14:textId="77777777" w:rsidTr="005E45F5">
        <w:trPr>
          <w:trHeight w:val="336"/>
        </w:trPr>
        <w:tc>
          <w:tcPr>
            <w:tcW w:w="5000" w:type="pct"/>
            <w:gridSpan w:val="2"/>
            <w:vAlign w:val="center"/>
          </w:tcPr>
          <w:p w14:paraId="24E7F342" w14:textId="77777777" w:rsidR="004E0DCF" w:rsidRPr="006E1D98" w:rsidRDefault="004E0DCF" w:rsidP="005E45F5">
            <w:pPr>
              <w:suppressAutoHyphens/>
              <w:spacing w:after="0"/>
              <w:rPr>
                <w:rFonts w:ascii="Times New Roman" w:hAnsi="Times New Roman"/>
                <w:iCs/>
                <w:sz w:val="24"/>
              </w:rPr>
            </w:pPr>
            <w:r w:rsidRPr="006E1D98">
              <w:rPr>
                <w:rFonts w:ascii="Times New Roman" w:hAnsi="Times New Roman"/>
                <w:sz w:val="24"/>
              </w:rPr>
              <w:t>в т. ч.:</w:t>
            </w:r>
          </w:p>
        </w:tc>
      </w:tr>
      <w:tr w:rsidR="004E0DCF" w:rsidRPr="006E1D98" w14:paraId="145479A8" w14:textId="77777777" w:rsidTr="005E45F5">
        <w:trPr>
          <w:trHeight w:val="490"/>
        </w:trPr>
        <w:tc>
          <w:tcPr>
            <w:tcW w:w="3685" w:type="pct"/>
            <w:vAlign w:val="center"/>
          </w:tcPr>
          <w:p w14:paraId="57E4D8E4" w14:textId="77777777" w:rsidR="004E0DCF" w:rsidRPr="006E1D98" w:rsidRDefault="004E0DCF" w:rsidP="005E45F5">
            <w:pPr>
              <w:suppressAutoHyphens/>
              <w:spacing w:after="0"/>
              <w:rPr>
                <w:rFonts w:ascii="Times New Roman" w:hAnsi="Times New Roman"/>
                <w:sz w:val="24"/>
              </w:rPr>
            </w:pPr>
            <w:r w:rsidRPr="006E1D98">
              <w:rPr>
                <w:rFonts w:ascii="Times New Roman" w:hAnsi="Times New Roman"/>
                <w:sz w:val="24"/>
              </w:rPr>
              <w:t>теоретическое обучение</w:t>
            </w:r>
          </w:p>
        </w:tc>
        <w:tc>
          <w:tcPr>
            <w:tcW w:w="1315" w:type="pct"/>
            <w:vAlign w:val="center"/>
          </w:tcPr>
          <w:p w14:paraId="01617F12" w14:textId="77777777" w:rsidR="004E0DCF" w:rsidRPr="006E1D98" w:rsidRDefault="004E0DCF" w:rsidP="005E45F5">
            <w:pPr>
              <w:suppressAutoHyphens/>
              <w:spacing w:after="0"/>
              <w:rPr>
                <w:rFonts w:ascii="Times New Roman" w:hAnsi="Times New Roman"/>
                <w:iCs/>
                <w:sz w:val="24"/>
              </w:rPr>
            </w:pPr>
            <w:r w:rsidRPr="006E1D98">
              <w:rPr>
                <w:rFonts w:ascii="Times New Roman" w:hAnsi="Times New Roman"/>
                <w:iCs/>
                <w:sz w:val="24"/>
              </w:rPr>
              <w:t>18</w:t>
            </w:r>
          </w:p>
        </w:tc>
      </w:tr>
      <w:tr w:rsidR="004E0DCF" w:rsidRPr="006E1D98" w14:paraId="42C80B43" w14:textId="77777777" w:rsidTr="005E45F5">
        <w:trPr>
          <w:trHeight w:val="490"/>
        </w:trPr>
        <w:tc>
          <w:tcPr>
            <w:tcW w:w="3685" w:type="pct"/>
            <w:vAlign w:val="center"/>
          </w:tcPr>
          <w:p w14:paraId="07CBEAA4" w14:textId="77777777" w:rsidR="004E0DCF" w:rsidRPr="006E1D98" w:rsidRDefault="004E0DCF" w:rsidP="005E45F5">
            <w:pPr>
              <w:suppressAutoHyphens/>
              <w:spacing w:after="0"/>
              <w:rPr>
                <w:rFonts w:ascii="Times New Roman" w:hAnsi="Times New Roman"/>
                <w:sz w:val="24"/>
              </w:rPr>
            </w:pPr>
            <w:r w:rsidRPr="006E1D98">
              <w:rPr>
                <w:rFonts w:ascii="Times New Roman" w:hAnsi="Times New Roman"/>
                <w:sz w:val="24"/>
              </w:rPr>
              <w:t>практические занятия</w:t>
            </w:r>
            <w:r w:rsidRPr="006E1D98">
              <w:rPr>
                <w:rFonts w:ascii="Times New Roman" w:hAnsi="Times New Roman"/>
                <w:i/>
                <w:sz w:val="24"/>
              </w:rPr>
              <w:t xml:space="preserve"> </w:t>
            </w:r>
          </w:p>
        </w:tc>
        <w:tc>
          <w:tcPr>
            <w:tcW w:w="1315" w:type="pct"/>
            <w:vAlign w:val="center"/>
          </w:tcPr>
          <w:p w14:paraId="34F554EE" w14:textId="77777777" w:rsidR="004E0DCF" w:rsidRPr="006E1D98" w:rsidRDefault="004E0DCF" w:rsidP="005E45F5">
            <w:pPr>
              <w:suppressAutoHyphens/>
              <w:spacing w:after="0"/>
              <w:rPr>
                <w:rFonts w:ascii="Times New Roman" w:hAnsi="Times New Roman"/>
                <w:iCs/>
                <w:sz w:val="24"/>
              </w:rPr>
            </w:pPr>
            <w:r w:rsidRPr="006E1D98">
              <w:rPr>
                <w:rFonts w:ascii="Times New Roman" w:hAnsi="Times New Roman"/>
                <w:iCs/>
                <w:sz w:val="24"/>
              </w:rPr>
              <w:t>18</w:t>
            </w:r>
          </w:p>
        </w:tc>
      </w:tr>
      <w:tr w:rsidR="004E0DCF" w:rsidRPr="006E1D98" w14:paraId="204D7D2E" w14:textId="77777777" w:rsidTr="005E45F5">
        <w:trPr>
          <w:trHeight w:val="267"/>
        </w:trPr>
        <w:tc>
          <w:tcPr>
            <w:tcW w:w="3685" w:type="pct"/>
            <w:vAlign w:val="center"/>
          </w:tcPr>
          <w:p w14:paraId="0F64CE8A" w14:textId="77777777" w:rsidR="004E0DCF" w:rsidRPr="006E1D98" w:rsidRDefault="004E0DCF" w:rsidP="005E45F5">
            <w:pPr>
              <w:suppressAutoHyphens/>
              <w:spacing w:after="0"/>
              <w:rPr>
                <w:rFonts w:ascii="Times New Roman" w:hAnsi="Times New Roman"/>
                <w:i/>
                <w:sz w:val="24"/>
              </w:rPr>
            </w:pPr>
            <w:r w:rsidRPr="006E1D98">
              <w:rPr>
                <w:rFonts w:ascii="Times New Roman" w:hAnsi="Times New Roman"/>
                <w:i/>
                <w:sz w:val="24"/>
              </w:rPr>
              <w:t>Самостоятельная работа</w:t>
            </w:r>
          </w:p>
        </w:tc>
        <w:tc>
          <w:tcPr>
            <w:tcW w:w="1315" w:type="pct"/>
            <w:vAlign w:val="center"/>
          </w:tcPr>
          <w:p w14:paraId="295440FA" w14:textId="77777777" w:rsidR="004E0DCF" w:rsidRPr="006E1D98" w:rsidRDefault="004E0DCF" w:rsidP="005E45F5">
            <w:pPr>
              <w:suppressAutoHyphens/>
              <w:spacing w:after="0"/>
              <w:rPr>
                <w:rFonts w:ascii="Times New Roman" w:hAnsi="Times New Roman"/>
                <w:iCs/>
                <w:sz w:val="24"/>
              </w:rPr>
            </w:pPr>
            <w:r w:rsidRPr="006E1D98">
              <w:rPr>
                <w:rFonts w:ascii="Times New Roman" w:hAnsi="Times New Roman"/>
                <w:iCs/>
                <w:sz w:val="24"/>
              </w:rPr>
              <w:t>-</w:t>
            </w:r>
          </w:p>
        </w:tc>
      </w:tr>
      <w:tr w:rsidR="004E0DCF" w:rsidRPr="006E1D98" w14:paraId="5E7EA22E" w14:textId="77777777" w:rsidTr="005E45F5">
        <w:trPr>
          <w:trHeight w:val="331"/>
        </w:trPr>
        <w:tc>
          <w:tcPr>
            <w:tcW w:w="3685" w:type="pct"/>
            <w:vAlign w:val="center"/>
          </w:tcPr>
          <w:p w14:paraId="57C816B1" w14:textId="77777777" w:rsidR="004E0DCF" w:rsidRPr="006E1D98" w:rsidRDefault="004E0DCF" w:rsidP="005E45F5">
            <w:pPr>
              <w:suppressAutoHyphens/>
              <w:spacing w:after="0"/>
              <w:rPr>
                <w:rFonts w:ascii="Times New Roman" w:hAnsi="Times New Roman"/>
                <w:i/>
                <w:sz w:val="24"/>
              </w:rPr>
            </w:pPr>
            <w:r w:rsidRPr="006E1D98">
              <w:rPr>
                <w:rFonts w:ascii="Times New Roman" w:hAnsi="Times New Roman"/>
                <w:b/>
                <w:iCs/>
                <w:sz w:val="24"/>
              </w:rPr>
              <w:t>Промежуточная аттестация в форме зачета</w:t>
            </w:r>
          </w:p>
        </w:tc>
        <w:tc>
          <w:tcPr>
            <w:tcW w:w="1315" w:type="pct"/>
            <w:vAlign w:val="center"/>
          </w:tcPr>
          <w:p w14:paraId="321B5AFE" w14:textId="77777777" w:rsidR="004E0DCF" w:rsidRPr="006E1D98" w:rsidRDefault="004E0DCF" w:rsidP="005E45F5">
            <w:pPr>
              <w:suppressAutoHyphens/>
              <w:spacing w:after="0"/>
              <w:rPr>
                <w:rFonts w:ascii="Times New Roman" w:hAnsi="Times New Roman"/>
                <w:iCs/>
                <w:sz w:val="24"/>
              </w:rPr>
            </w:pPr>
          </w:p>
        </w:tc>
      </w:tr>
    </w:tbl>
    <w:p w14:paraId="3B20ABBB" w14:textId="77777777" w:rsidR="004E0DCF" w:rsidRPr="006E1D98" w:rsidRDefault="004E0DCF" w:rsidP="004E0DCF">
      <w:pPr>
        <w:suppressAutoHyphens/>
        <w:spacing w:after="120"/>
        <w:rPr>
          <w:rFonts w:ascii="Times New Roman" w:hAnsi="Times New Roman"/>
          <w:b/>
          <w:i/>
        </w:rPr>
      </w:pPr>
    </w:p>
    <w:p w14:paraId="6F6909C9" w14:textId="77777777" w:rsidR="004E0DCF" w:rsidRPr="006E1D98" w:rsidRDefault="004E0DCF" w:rsidP="004E0DCF">
      <w:pPr>
        <w:rPr>
          <w:rFonts w:ascii="Times New Roman" w:hAnsi="Times New Roman"/>
          <w:b/>
          <w:i/>
        </w:rPr>
        <w:sectPr w:rsidR="004E0DCF" w:rsidRPr="006E1D98" w:rsidSect="005E45F5">
          <w:pgSz w:w="11906" w:h="16838"/>
          <w:pgMar w:top="1134" w:right="850" w:bottom="284" w:left="1701" w:header="708" w:footer="708" w:gutter="0"/>
          <w:cols w:space="720"/>
          <w:docGrid w:linePitch="299"/>
        </w:sectPr>
      </w:pPr>
    </w:p>
    <w:p w14:paraId="2BA95098" w14:textId="77777777" w:rsidR="004E0DCF" w:rsidRPr="00BC20D3" w:rsidRDefault="004E0DCF" w:rsidP="004E0DCF">
      <w:pPr>
        <w:ind w:firstLine="709"/>
        <w:rPr>
          <w:rFonts w:ascii="Times New Roman" w:hAnsi="Times New Roman"/>
          <w:b/>
          <w:bCs/>
          <w:sz w:val="24"/>
          <w:szCs w:val="24"/>
        </w:rPr>
      </w:pPr>
      <w:r w:rsidRPr="00BC20D3">
        <w:rPr>
          <w:rFonts w:ascii="Times New Roman" w:hAnsi="Times New Roman"/>
          <w:b/>
          <w:sz w:val="24"/>
          <w:szCs w:val="24"/>
        </w:rPr>
        <w:lastRenderedPageBreak/>
        <w:t xml:space="preserve">2.2. Тематический план и содержание учебной дисциплины </w:t>
      </w:r>
    </w:p>
    <w:tbl>
      <w:tblPr>
        <w:tblW w:w="497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21"/>
        <w:gridCol w:w="8761"/>
        <w:gridCol w:w="1841"/>
        <w:gridCol w:w="2126"/>
      </w:tblGrid>
      <w:tr w:rsidR="005E45F5" w:rsidRPr="006E1D98" w14:paraId="347DF7A8" w14:textId="4E28265C" w:rsidTr="005E45F5">
        <w:tc>
          <w:tcPr>
            <w:tcW w:w="714" w:type="pct"/>
            <w:vAlign w:val="center"/>
          </w:tcPr>
          <w:p w14:paraId="19859257" w14:textId="77777777" w:rsidR="005E45F5" w:rsidRPr="006E1D98" w:rsidRDefault="005E45F5" w:rsidP="005E45F5">
            <w:pPr>
              <w:suppressAutoHyphens/>
              <w:spacing w:after="0" w:line="240" w:lineRule="auto"/>
              <w:jc w:val="center"/>
              <w:rPr>
                <w:rFonts w:ascii="Times New Roman" w:hAnsi="Times New Roman"/>
                <w:b/>
                <w:bCs/>
              </w:rPr>
            </w:pPr>
            <w:r w:rsidRPr="006E1D98">
              <w:rPr>
                <w:rFonts w:ascii="Times New Roman" w:hAnsi="Times New Roman"/>
                <w:b/>
                <w:bCs/>
              </w:rPr>
              <w:t>Наименование разделов и тем</w:t>
            </w:r>
          </w:p>
        </w:tc>
        <w:tc>
          <w:tcPr>
            <w:tcW w:w="2950" w:type="pct"/>
            <w:vAlign w:val="center"/>
          </w:tcPr>
          <w:p w14:paraId="344BD325" w14:textId="77777777" w:rsidR="005E45F5" w:rsidRPr="006E1D98" w:rsidRDefault="005E45F5" w:rsidP="005E45F5">
            <w:pPr>
              <w:suppressAutoHyphens/>
              <w:spacing w:after="0" w:line="240" w:lineRule="auto"/>
              <w:jc w:val="center"/>
              <w:rPr>
                <w:rFonts w:ascii="Times New Roman" w:hAnsi="Times New Roman"/>
                <w:b/>
                <w:bCs/>
              </w:rPr>
            </w:pPr>
            <w:r>
              <w:rPr>
                <w:rFonts w:ascii="Times New Roman" w:hAnsi="Times New Roman"/>
                <w:b/>
                <w:bCs/>
              </w:rPr>
              <w:t>Содержание</w:t>
            </w:r>
            <w:r w:rsidRPr="006E1D98">
              <w:rPr>
                <w:rFonts w:ascii="Times New Roman" w:hAnsi="Times New Roman"/>
                <w:b/>
                <w:bCs/>
              </w:rPr>
              <w:t xml:space="preserve"> и формы организации деятельности обучающихся</w:t>
            </w:r>
          </w:p>
        </w:tc>
        <w:tc>
          <w:tcPr>
            <w:tcW w:w="620" w:type="pct"/>
            <w:vAlign w:val="center"/>
          </w:tcPr>
          <w:p w14:paraId="5BF00D7A" w14:textId="77777777" w:rsidR="005E45F5" w:rsidRPr="006E1D98" w:rsidRDefault="005E45F5" w:rsidP="005E45F5">
            <w:pPr>
              <w:suppressAutoHyphens/>
              <w:spacing w:after="0" w:line="240" w:lineRule="auto"/>
              <w:jc w:val="center"/>
              <w:rPr>
                <w:rFonts w:ascii="Times New Roman" w:hAnsi="Times New Roman"/>
                <w:b/>
                <w:bCs/>
              </w:rPr>
            </w:pPr>
            <w:r w:rsidRPr="006E1D98">
              <w:rPr>
                <w:rFonts w:ascii="Times New Roman" w:hAnsi="Times New Roman"/>
                <w:b/>
                <w:bCs/>
              </w:rPr>
              <w:t>Объем, акад. ч / в том числе в форме практической подготовки, акад. ч</w:t>
            </w:r>
          </w:p>
        </w:tc>
        <w:tc>
          <w:tcPr>
            <w:tcW w:w="716" w:type="pct"/>
            <w:vAlign w:val="center"/>
          </w:tcPr>
          <w:p w14:paraId="2341F5C3" w14:textId="77777777" w:rsidR="005E45F5" w:rsidRPr="006E1D98" w:rsidRDefault="005E45F5" w:rsidP="005E45F5">
            <w:pPr>
              <w:suppressAutoHyphens/>
              <w:spacing w:after="0" w:line="240" w:lineRule="auto"/>
              <w:jc w:val="center"/>
              <w:rPr>
                <w:rFonts w:ascii="Times New Roman" w:hAnsi="Times New Roman"/>
                <w:b/>
                <w:bCs/>
              </w:rPr>
            </w:pPr>
            <w:r w:rsidRPr="006E1D98">
              <w:rPr>
                <w:rFonts w:ascii="Times New Roman" w:hAnsi="Times New Roman"/>
                <w:b/>
                <w:bCs/>
              </w:rPr>
              <w:t>Коды компетенций, формированию которых способствует элемент программы</w:t>
            </w:r>
          </w:p>
        </w:tc>
      </w:tr>
      <w:tr w:rsidR="005E45F5" w:rsidRPr="006E1D98" w14:paraId="55663628" w14:textId="43112E72" w:rsidTr="005E45F5">
        <w:tc>
          <w:tcPr>
            <w:tcW w:w="714" w:type="pct"/>
          </w:tcPr>
          <w:p w14:paraId="5F92BC40" w14:textId="77777777" w:rsidR="005E45F5" w:rsidRPr="006E1D98" w:rsidRDefault="005E45F5" w:rsidP="005E45F5">
            <w:pPr>
              <w:spacing w:after="0" w:line="240" w:lineRule="auto"/>
              <w:jc w:val="center"/>
              <w:rPr>
                <w:rFonts w:ascii="Times New Roman" w:hAnsi="Times New Roman"/>
                <w:b/>
                <w:bCs/>
                <w:i/>
                <w:iCs/>
              </w:rPr>
            </w:pPr>
            <w:r w:rsidRPr="006E1D98">
              <w:rPr>
                <w:rFonts w:ascii="Times New Roman" w:hAnsi="Times New Roman"/>
                <w:b/>
                <w:bCs/>
                <w:i/>
                <w:iCs/>
              </w:rPr>
              <w:t>1</w:t>
            </w:r>
          </w:p>
        </w:tc>
        <w:tc>
          <w:tcPr>
            <w:tcW w:w="2950" w:type="pct"/>
          </w:tcPr>
          <w:p w14:paraId="1B4CC363" w14:textId="77777777" w:rsidR="005E45F5" w:rsidRPr="006E1D98" w:rsidRDefault="005E45F5" w:rsidP="005E45F5">
            <w:pPr>
              <w:spacing w:after="0" w:line="240" w:lineRule="auto"/>
              <w:jc w:val="center"/>
              <w:rPr>
                <w:rFonts w:ascii="Times New Roman" w:hAnsi="Times New Roman"/>
                <w:b/>
                <w:bCs/>
                <w:i/>
                <w:iCs/>
              </w:rPr>
            </w:pPr>
            <w:r w:rsidRPr="006E1D98">
              <w:rPr>
                <w:rFonts w:ascii="Times New Roman" w:hAnsi="Times New Roman"/>
                <w:b/>
                <w:bCs/>
                <w:i/>
                <w:iCs/>
              </w:rPr>
              <w:t>2</w:t>
            </w:r>
          </w:p>
        </w:tc>
        <w:tc>
          <w:tcPr>
            <w:tcW w:w="620" w:type="pct"/>
          </w:tcPr>
          <w:p w14:paraId="6AF06229" w14:textId="77777777" w:rsidR="005E45F5" w:rsidRPr="006E1D98" w:rsidRDefault="005E45F5" w:rsidP="005E45F5">
            <w:pPr>
              <w:spacing w:after="0" w:line="240" w:lineRule="auto"/>
              <w:jc w:val="center"/>
              <w:rPr>
                <w:rFonts w:ascii="Times New Roman" w:hAnsi="Times New Roman"/>
                <w:b/>
                <w:bCs/>
                <w:i/>
                <w:iCs/>
              </w:rPr>
            </w:pPr>
            <w:r w:rsidRPr="006E1D98">
              <w:rPr>
                <w:rFonts w:ascii="Times New Roman" w:hAnsi="Times New Roman"/>
                <w:b/>
                <w:bCs/>
                <w:i/>
                <w:iCs/>
              </w:rPr>
              <w:t>3</w:t>
            </w:r>
          </w:p>
        </w:tc>
        <w:tc>
          <w:tcPr>
            <w:tcW w:w="716" w:type="pct"/>
          </w:tcPr>
          <w:p w14:paraId="22F2BDC0" w14:textId="77777777" w:rsidR="005E45F5" w:rsidRPr="006E1D98" w:rsidRDefault="005E45F5" w:rsidP="005E45F5">
            <w:pPr>
              <w:spacing w:after="0" w:line="240" w:lineRule="auto"/>
              <w:jc w:val="center"/>
              <w:rPr>
                <w:rFonts w:ascii="Times New Roman" w:hAnsi="Times New Roman"/>
                <w:b/>
                <w:bCs/>
                <w:i/>
                <w:iCs/>
              </w:rPr>
            </w:pPr>
            <w:r w:rsidRPr="006E1D98">
              <w:rPr>
                <w:rFonts w:ascii="Times New Roman" w:hAnsi="Times New Roman"/>
                <w:b/>
                <w:bCs/>
                <w:i/>
                <w:iCs/>
              </w:rPr>
              <w:t>4</w:t>
            </w:r>
          </w:p>
        </w:tc>
      </w:tr>
      <w:tr w:rsidR="005E45F5" w:rsidRPr="006E1D98" w14:paraId="27DB5E34" w14:textId="0D03A165" w:rsidTr="005E45F5">
        <w:tc>
          <w:tcPr>
            <w:tcW w:w="3664" w:type="pct"/>
            <w:gridSpan w:val="2"/>
          </w:tcPr>
          <w:p w14:paraId="4D387A57" w14:textId="77777777" w:rsidR="005E45F5" w:rsidRPr="002C5B61" w:rsidRDefault="005E45F5" w:rsidP="005E45F5">
            <w:pPr>
              <w:spacing w:after="0" w:line="240" w:lineRule="auto"/>
              <w:rPr>
                <w:rFonts w:ascii="Times New Roman" w:hAnsi="Times New Roman"/>
                <w:b/>
                <w:bCs/>
              </w:rPr>
            </w:pPr>
            <w:r w:rsidRPr="002C5B61">
              <w:rPr>
                <w:rFonts w:ascii="Times New Roman" w:hAnsi="Times New Roman"/>
                <w:b/>
                <w:bCs/>
              </w:rPr>
              <w:t>Раздел 1. Управление денежными средствами семьи</w:t>
            </w:r>
          </w:p>
        </w:tc>
        <w:tc>
          <w:tcPr>
            <w:tcW w:w="620" w:type="pct"/>
          </w:tcPr>
          <w:p w14:paraId="0ABA4555" w14:textId="77777777" w:rsidR="005E45F5" w:rsidRPr="002C5B61" w:rsidRDefault="005E45F5" w:rsidP="005E45F5">
            <w:pPr>
              <w:spacing w:after="0" w:line="240" w:lineRule="auto"/>
              <w:jc w:val="center"/>
              <w:rPr>
                <w:rFonts w:ascii="Times New Roman" w:hAnsi="Times New Roman"/>
                <w:b/>
                <w:bCs/>
                <w:iCs/>
              </w:rPr>
            </w:pPr>
            <w:r w:rsidRPr="002C5B61">
              <w:rPr>
                <w:rFonts w:ascii="Times New Roman" w:hAnsi="Times New Roman"/>
                <w:b/>
                <w:iCs/>
              </w:rPr>
              <w:t>10</w:t>
            </w:r>
          </w:p>
        </w:tc>
        <w:tc>
          <w:tcPr>
            <w:tcW w:w="716" w:type="pct"/>
          </w:tcPr>
          <w:p w14:paraId="27028CAC" w14:textId="77777777" w:rsidR="005E45F5" w:rsidRPr="002C5B61" w:rsidRDefault="005E45F5" w:rsidP="005E45F5">
            <w:pPr>
              <w:spacing w:after="0" w:line="240" w:lineRule="auto"/>
              <w:jc w:val="center"/>
              <w:rPr>
                <w:rFonts w:ascii="Times New Roman" w:hAnsi="Times New Roman"/>
                <w:b/>
                <w:bCs/>
                <w:i/>
                <w:iCs/>
              </w:rPr>
            </w:pPr>
          </w:p>
        </w:tc>
      </w:tr>
      <w:tr w:rsidR="005E45F5" w:rsidRPr="006E1D98" w14:paraId="70317220" w14:textId="1D7909F7" w:rsidTr="005E45F5">
        <w:tc>
          <w:tcPr>
            <w:tcW w:w="714" w:type="pct"/>
            <w:vMerge w:val="restart"/>
          </w:tcPr>
          <w:p w14:paraId="25B9C1D1" w14:textId="77777777" w:rsidR="005E45F5" w:rsidRPr="002C5B61" w:rsidRDefault="005E45F5" w:rsidP="005E45F5">
            <w:pPr>
              <w:spacing w:after="0" w:line="240" w:lineRule="auto"/>
              <w:rPr>
                <w:rFonts w:ascii="Times New Roman" w:hAnsi="Times New Roman"/>
                <w:b/>
                <w:bCs/>
              </w:rPr>
            </w:pPr>
            <w:r w:rsidRPr="002C5B61">
              <w:rPr>
                <w:rFonts w:ascii="Times New Roman" w:hAnsi="Times New Roman"/>
                <w:b/>
                <w:bCs/>
              </w:rPr>
              <w:t>Тема 1.1. Деньги и операции с ними</w:t>
            </w:r>
          </w:p>
          <w:p w14:paraId="624D28FE" w14:textId="77777777" w:rsidR="005E45F5" w:rsidRPr="002C5B61" w:rsidRDefault="005E45F5" w:rsidP="005E45F5">
            <w:pPr>
              <w:spacing w:after="0" w:line="240" w:lineRule="auto"/>
              <w:rPr>
                <w:rFonts w:ascii="Times New Roman" w:hAnsi="Times New Roman"/>
                <w:b/>
                <w:bCs/>
              </w:rPr>
            </w:pPr>
          </w:p>
        </w:tc>
        <w:tc>
          <w:tcPr>
            <w:tcW w:w="2950" w:type="pct"/>
          </w:tcPr>
          <w:p w14:paraId="452A8FB6" w14:textId="77777777" w:rsidR="005E45F5" w:rsidRPr="002C5B61" w:rsidRDefault="005E45F5" w:rsidP="005E45F5">
            <w:pPr>
              <w:spacing w:after="0" w:line="240" w:lineRule="auto"/>
              <w:rPr>
                <w:rFonts w:ascii="Times New Roman" w:hAnsi="Times New Roman"/>
                <w:b/>
                <w:bCs/>
                <w:i/>
              </w:rPr>
            </w:pPr>
            <w:r w:rsidRPr="002C5B61">
              <w:rPr>
                <w:rFonts w:ascii="Times New Roman" w:hAnsi="Times New Roman"/>
                <w:b/>
                <w:bCs/>
              </w:rPr>
              <w:t>Содержание</w:t>
            </w:r>
          </w:p>
        </w:tc>
        <w:tc>
          <w:tcPr>
            <w:tcW w:w="620" w:type="pct"/>
            <w:vAlign w:val="center"/>
          </w:tcPr>
          <w:p w14:paraId="0CD80120" w14:textId="77777777" w:rsidR="005E45F5" w:rsidRPr="002C5B61" w:rsidRDefault="005E45F5" w:rsidP="005E45F5">
            <w:pPr>
              <w:suppressAutoHyphens/>
              <w:spacing w:after="0" w:line="240" w:lineRule="auto"/>
              <w:jc w:val="center"/>
              <w:rPr>
                <w:rFonts w:ascii="Times New Roman" w:hAnsi="Times New Roman"/>
                <w:b/>
                <w:iCs/>
              </w:rPr>
            </w:pPr>
            <w:r w:rsidRPr="002C5B61">
              <w:rPr>
                <w:rFonts w:ascii="Times New Roman" w:hAnsi="Times New Roman"/>
                <w:b/>
                <w:iCs/>
              </w:rPr>
              <w:t>6</w:t>
            </w:r>
          </w:p>
        </w:tc>
        <w:tc>
          <w:tcPr>
            <w:tcW w:w="716" w:type="pct"/>
            <w:vMerge w:val="restart"/>
          </w:tcPr>
          <w:p w14:paraId="55AFF174" w14:textId="77777777" w:rsidR="005E45F5" w:rsidRPr="002C5B61" w:rsidRDefault="005E45F5" w:rsidP="005E45F5">
            <w:pPr>
              <w:spacing w:after="0" w:line="240" w:lineRule="auto"/>
              <w:jc w:val="center"/>
              <w:rPr>
                <w:rFonts w:ascii="Times New Roman" w:hAnsi="Times New Roman"/>
              </w:rPr>
            </w:pPr>
            <w:r w:rsidRPr="002C5B61">
              <w:rPr>
                <w:rFonts w:ascii="Times New Roman" w:hAnsi="Times New Roman"/>
              </w:rPr>
              <w:t>ОК 03</w:t>
            </w:r>
          </w:p>
          <w:p w14:paraId="59CEDE42" w14:textId="77777777" w:rsidR="005E45F5" w:rsidRPr="002C5B61" w:rsidRDefault="005E45F5" w:rsidP="005E45F5">
            <w:pPr>
              <w:spacing w:after="0" w:line="240" w:lineRule="auto"/>
              <w:jc w:val="center"/>
              <w:rPr>
                <w:rFonts w:ascii="Times New Roman" w:hAnsi="Times New Roman"/>
                <w:b/>
                <w:i/>
              </w:rPr>
            </w:pPr>
            <w:r w:rsidRPr="002C5B61">
              <w:rPr>
                <w:rFonts w:ascii="Times New Roman" w:hAnsi="Times New Roman"/>
              </w:rPr>
              <w:t xml:space="preserve"> </w:t>
            </w:r>
          </w:p>
        </w:tc>
      </w:tr>
      <w:tr w:rsidR="005E45F5" w:rsidRPr="006E1D98" w14:paraId="710914D3" w14:textId="14BEC622" w:rsidTr="005E45F5">
        <w:tc>
          <w:tcPr>
            <w:tcW w:w="714" w:type="pct"/>
            <w:vMerge/>
          </w:tcPr>
          <w:p w14:paraId="33F421E6" w14:textId="77777777" w:rsidR="005E45F5" w:rsidRPr="002C5B61" w:rsidRDefault="005E45F5" w:rsidP="005E45F5">
            <w:pPr>
              <w:spacing w:after="0" w:line="240" w:lineRule="auto"/>
              <w:rPr>
                <w:rFonts w:ascii="Times New Roman" w:hAnsi="Times New Roman"/>
                <w:b/>
                <w:bCs/>
                <w:i/>
              </w:rPr>
            </w:pPr>
          </w:p>
        </w:tc>
        <w:tc>
          <w:tcPr>
            <w:tcW w:w="2950" w:type="pct"/>
          </w:tcPr>
          <w:p w14:paraId="37C53A2A" w14:textId="77777777" w:rsidR="005E45F5" w:rsidRPr="002C5B61" w:rsidRDefault="005E45F5" w:rsidP="005E45F5">
            <w:pPr>
              <w:spacing w:after="0" w:line="240" w:lineRule="auto"/>
              <w:rPr>
                <w:rFonts w:ascii="Times New Roman" w:hAnsi="Times New Roman"/>
                <w:b/>
                <w:bCs/>
              </w:rPr>
            </w:pPr>
            <w:r w:rsidRPr="002C5B61">
              <w:rPr>
                <w:rFonts w:ascii="Times New Roman" w:hAnsi="Times New Roman"/>
                <w:bCs/>
              </w:rPr>
              <w:t>1.Деньги. Функции денег. Виды денег. Деньги и семья. Деньги и общество</w:t>
            </w:r>
          </w:p>
        </w:tc>
        <w:tc>
          <w:tcPr>
            <w:tcW w:w="620" w:type="pct"/>
            <w:vAlign w:val="center"/>
          </w:tcPr>
          <w:p w14:paraId="24552D49" w14:textId="77777777" w:rsidR="005E45F5" w:rsidRPr="002C5B61" w:rsidRDefault="005E45F5" w:rsidP="005E45F5">
            <w:pPr>
              <w:suppressAutoHyphens/>
              <w:spacing w:after="0" w:line="240" w:lineRule="auto"/>
              <w:jc w:val="center"/>
              <w:rPr>
                <w:rFonts w:ascii="Times New Roman" w:hAnsi="Times New Roman"/>
                <w:bCs/>
                <w:iCs/>
              </w:rPr>
            </w:pPr>
            <w:r w:rsidRPr="002C5B61">
              <w:rPr>
                <w:rFonts w:ascii="Times New Roman" w:hAnsi="Times New Roman"/>
                <w:iCs/>
              </w:rPr>
              <w:t>1</w:t>
            </w:r>
          </w:p>
        </w:tc>
        <w:tc>
          <w:tcPr>
            <w:tcW w:w="716" w:type="pct"/>
            <w:vMerge/>
          </w:tcPr>
          <w:p w14:paraId="72B6FCB1" w14:textId="77777777" w:rsidR="005E45F5" w:rsidRPr="002C5B61" w:rsidRDefault="005E45F5" w:rsidP="005E45F5">
            <w:pPr>
              <w:spacing w:after="0" w:line="240" w:lineRule="auto"/>
              <w:rPr>
                <w:rFonts w:ascii="Times New Roman" w:hAnsi="Times New Roman"/>
                <w:b/>
                <w:bCs/>
                <w:i/>
              </w:rPr>
            </w:pPr>
          </w:p>
        </w:tc>
      </w:tr>
      <w:tr w:rsidR="005E45F5" w:rsidRPr="006E1D98" w14:paraId="55FCAB36" w14:textId="74AADE6C" w:rsidTr="005E45F5">
        <w:tc>
          <w:tcPr>
            <w:tcW w:w="714" w:type="pct"/>
            <w:vMerge/>
          </w:tcPr>
          <w:p w14:paraId="0470CCAE" w14:textId="77777777" w:rsidR="005E45F5" w:rsidRPr="002C5B61" w:rsidRDefault="005E45F5" w:rsidP="005E45F5">
            <w:pPr>
              <w:spacing w:after="0" w:line="240" w:lineRule="auto"/>
              <w:rPr>
                <w:rFonts w:ascii="Times New Roman" w:hAnsi="Times New Roman"/>
                <w:b/>
                <w:bCs/>
                <w:i/>
              </w:rPr>
            </w:pPr>
          </w:p>
        </w:tc>
        <w:tc>
          <w:tcPr>
            <w:tcW w:w="2950" w:type="pct"/>
          </w:tcPr>
          <w:p w14:paraId="7668E395" w14:textId="77777777" w:rsidR="005E45F5" w:rsidRPr="002C5B61" w:rsidRDefault="005E45F5" w:rsidP="005E45F5">
            <w:pPr>
              <w:spacing w:after="0" w:line="240" w:lineRule="auto"/>
              <w:rPr>
                <w:rFonts w:ascii="Times New Roman" w:hAnsi="Times New Roman"/>
                <w:b/>
                <w:bCs/>
              </w:rPr>
            </w:pPr>
            <w:r w:rsidRPr="002C5B61">
              <w:rPr>
                <w:rFonts w:ascii="Times New Roman" w:hAnsi="Times New Roman"/>
                <w:bCs/>
              </w:rPr>
              <w:t>2.Инфляция. Платежи и транзакции. Цены на товары и услуги. Иностранная валюта</w:t>
            </w:r>
          </w:p>
        </w:tc>
        <w:tc>
          <w:tcPr>
            <w:tcW w:w="620" w:type="pct"/>
            <w:vAlign w:val="center"/>
          </w:tcPr>
          <w:p w14:paraId="30EFCA0F" w14:textId="77777777" w:rsidR="005E45F5" w:rsidRPr="002C5B61" w:rsidRDefault="005E45F5" w:rsidP="005E45F5">
            <w:pPr>
              <w:suppressAutoHyphens/>
              <w:spacing w:after="0" w:line="240" w:lineRule="auto"/>
              <w:jc w:val="center"/>
              <w:rPr>
                <w:rFonts w:ascii="Times New Roman" w:hAnsi="Times New Roman"/>
                <w:bCs/>
                <w:iCs/>
              </w:rPr>
            </w:pPr>
            <w:r w:rsidRPr="002C5B61">
              <w:rPr>
                <w:rFonts w:ascii="Times New Roman" w:hAnsi="Times New Roman"/>
                <w:iCs/>
              </w:rPr>
              <w:t>0,5</w:t>
            </w:r>
          </w:p>
        </w:tc>
        <w:tc>
          <w:tcPr>
            <w:tcW w:w="716" w:type="pct"/>
            <w:vMerge/>
          </w:tcPr>
          <w:p w14:paraId="7A276FE5" w14:textId="77777777" w:rsidR="005E45F5" w:rsidRPr="002C5B61" w:rsidRDefault="005E45F5" w:rsidP="005E45F5">
            <w:pPr>
              <w:spacing w:after="0" w:line="240" w:lineRule="auto"/>
              <w:rPr>
                <w:rFonts w:ascii="Times New Roman" w:hAnsi="Times New Roman"/>
                <w:b/>
                <w:bCs/>
                <w:i/>
              </w:rPr>
            </w:pPr>
          </w:p>
        </w:tc>
      </w:tr>
      <w:tr w:rsidR="005E45F5" w:rsidRPr="006E1D98" w14:paraId="2C3BC9BC" w14:textId="283F23C9" w:rsidTr="005E45F5">
        <w:tc>
          <w:tcPr>
            <w:tcW w:w="714" w:type="pct"/>
            <w:vMerge/>
          </w:tcPr>
          <w:p w14:paraId="59411CBE" w14:textId="77777777" w:rsidR="005E45F5" w:rsidRPr="002C5B61" w:rsidRDefault="005E45F5" w:rsidP="005E45F5">
            <w:pPr>
              <w:spacing w:after="0" w:line="240" w:lineRule="auto"/>
              <w:rPr>
                <w:rFonts w:ascii="Times New Roman" w:hAnsi="Times New Roman"/>
                <w:b/>
                <w:bCs/>
                <w:i/>
              </w:rPr>
            </w:pPr>
          </w:p>
        </w:tc>
        <w:tc>
          <w:tcPr>
            <w:tcW w:w="2950" w:type="pct"/>
          </w:tcPr>
          <w:p w14:paraId="31F894F8" w14:textId="77777777" w:rsidR="005E45F5" w:rsidRPr="002C5B61" w:rsidRDefault="005E45F5" w:rsidP="005E45F5">
            <w:pPr>
              <w:spacing w:after="0" w:line="240" w:lineRule="auto"/>
              <w:rPr>
                <w:rFonts w:ascii="Times New Roman" w:hAnsi="Times New Roman"/>
                <w:bCs/>
                <w:lang w:eastAsia="x-none"/>
              </w:rPr>
            </w:pPr>
            <w:r w:rsidRPr="002C5B61">
              <w:rPr>
                <w:rFonts w:ascii="Times New Roman" w:hAnsi="Times New Roman"/>
                <w:bCs/>
                <w:lang w:eastAsia="x-none"/>
              </w:rPr>
              <w:t xml:space="preserve">3. </w:t>
            </w:r>
            <w:r w:rsidRPr="002C5B61">
              <w:rPr>
                <w:rFonts w:ascii="Times New Roman" w:hAnsi="Times New Roman"/>
                <w:bCs/>
                <w:lang w:val="x-none" w:eastAsia="x-none"/>
              </w:rPr>
              <w:t>Признаки подлинности денег.</w:t>
            </w:r>
          </w:p>
        </w:tc>
        <w:tc>
          <w:tcPr>
            <w:tcW w:w="620" w:type="pct"/>
            <w:vAlign w:val="center"/>
          </w:tcPr>
          <w:p w14:paraId="2877AFCF" w14:textId="77777777" w:rsidR="005E45F5" w:rsidRPr="002C5B61" w:rsidRDefault="005E45F5" w:rsidP="005E45F5">
            <w:pPr>
              <w:suppressAutoHyphens/>
              <w:spacing w:after="0" w:line="240" w:lineRule="auto"/>
              <w:jc w:val="center"/>
              <w:rPr>
                <w:rFonts w:ascii="Times New Roman" w:hAnsi="Times New Roman"/>
                <w:bCs/>
                <w:iCs/>
              </w:rPr>
            </w:pPr>
            <w:r w:rsidRPr="002C5B61">
              <w:rPr>
                <w:rFonts w:ascii="Times New Roman" w:hAnsi="Times New Roman"/>
                <w:iCs/>
              </w:rPr>
              <w:t>0,5</w:t>
            </w:r>
          </w:p>
        </w:tc>
        <w:tc>
          <w:tcPr>
            <w:tcW w:w="716" w:type="pct"/>
            <w:vMerge/>
          </w:tcPr>
          <w:p w14:paraId="12A05724" w14:textId="77777777" w:rsidR="005E45F5" w:rsidRPr="002C5B61" w:rsidRDefault="005E45F5" w:rsidP="005E45F5">
            <w:pPr>
              <w:spacing w:after="0" w:line="240" w:lineRule="auto"/>
              <w:rPr>
                <w:rFonts w:ascii="Times New Roman" w:hAnsi="Times New Roman"/>
                <w:b/>
                <w:bCs/>
                <w:i/>
              </w:rPr>
            </w:pPr>
          </w:p>
        </w:tc>
      </w:tr>
      <w:tr w:rsidR="005E45F5" w:rsidRPr="006E1D98" w14:paraId="773ED3C5" w14:textId="2C34916B" w:rsidTr="005E45F5">
        <w:tc>
          <w:tcPr>
            <w:tcW w:w="714" w:type="pct"/>
            <w:vMerge/>
          </w:tcPr>
          <w:p w14:paraId="0CB6F9FB" w14:textId="77777777" w:rsidR="005E45F5" w:rsidRPr="002C5B61" w:rsidRDefault="005E45F5" w:rsidP="005E45F5">
            <w:pPr>
              <w:spacing w:after="0" w:line="240" w:lineRule="auto"/>
              <w:rPr>
                <w:rFonts w:ascii="Times New Roman" w:hAnsi="Times New Roman"/>
                <w:b/>
                <w:bCs/>
                <w:i/>
              </w:rPr>
            </w:pPr>
          </w:p>
        </w:tc>
        <w:tc>
          <w:tcPr>
            <w:tcW w:w="2950" w:type="pct"/>
          </w:tcPr>
          <w:p w14:paraId="62A0CD00" w14:textId="77777777" w:rsidR="005E45F5" w:rsidRPr="002C5B61" w:rsidRDefault="005E45F5" w:rsidP="005E45F5">
            <w:pPr>
              <w:spacing w:after="0" w:line="240" w:lineRule="auto"/>
              <w:rPr>
                <w:rFonts w:ascii="Times New Roman" w:hAnsi="Times New Roman"/>
                <w:bCs/>
              </w:rPr>
            </w:pPr>
            <w:r w:rsidRPr="002C5B61">
              <w:rPr>
                <w:rFonts w:ascii="Times New Roman" w:hAnsi="Times New Roman"/>
                <w:bCs/>
              </w:rPr>
              <w:t>4.Самозанятость и предпринимательство</w:t>
            </w:r>
          </w:p>
        </w:tc>
        <w:tc>
          <w:tcPr>
            <w:tcW w:w="620" w:type="pct"/>
            <w:vAlign w:val="center"/>
          </w:tcPr>
          <w:p w14:paraId="4DE56964" w14:textId="77777777" w:rsidR="005E45F5" w:rsidRPr="002C5B61" w:rsidRDefault="005E45F5" w:rsidP="005E45F5">
            <w:pPr>
              <w:suppressAutoHyphens/>
              <w:spacing w:after="0" w:line="240" w:lineRule="auto"/>
              <w:jc w:val="center"/>
              <w:rPr>
                <w:rFonts w:ascii="Times New Roman" w:hAnsi="Times New Roman"/>
                <w:bCs/>
                <w:iCs/>
              </w:rPr>
            </w:pPr>
            <w:r w:rsidRPr="002C5B61">
              <w:rPr>
                <w:rFonts w:ascii="Times New Roman" w:hAnsi="Times New Roman"/>
                <w:bCs/>
                <w:iCs/>
              </w:rPr>
              <w:t>1</w:t>
            </w:r>
          </w:p>
        </w:tc>
        <w:tc>
          <w:tcPr>
            <w:tcW w:w="716" w:type="pct"/>
            <w:vMerge/>
          </w:tcPr>
          <w:p w14:paraId="75090CD9" w14:textId="77777777" w:rsidR="005E45F5" w:rsidRPr="002C5B61" w:rsidRDefault="005E45F5" w:rsidP="005E45F5">
            <w:pPr>
              <w:spacing w:after="0" w:line="240" w:lineRule="auto"/>
              <w:rPr>
                <w:rFonts w:ascii="Times New Roman" w:hAnsi="Times New Roman"/>
                <w:b/>
                <w:bCs/>
                <w:i/>
              </w:rPr>
            </w:pPr>
          </w:p>
        </w:tc>
      </w:tr>
      <w:tr w:rsidR="005E45F5" w:rsidRPr="006E1D98" w14:paraId="2ECCA2D7" w14:textId="6D661A40" w:rsidTr="005E45F5">
        <w:tc>
          <w:tcPr>
            <w:tcW w:w="714" w:type="pct"/>
            <w:vMerge/>
          </w:tcPr>
          <w:p w14:paraId="404F1EFB" w14:textId="77777777" w:rsidR="005E45F5" w:rsidRPr="002C5B61" w:rsidRDefault="005E45F5" w:rsidP="005E45F5">
            <w:pPr>
              <w:spacing w:after="0" w:line="240" w:lineRule="auto"/>
              <w:rPr>
                <w:rFonts w:ascii="Times New Roman" w:hAnsi="Times New Roman"/>
                <w:b/>
                <w:bCs/>
                <w:i/>
              </w:rPr>
            </w:pPr>
          </w:p>
        </w:tc>
        <w:tc>
          <w:tcPr>
            <w:tcW w:w="2950" w:type="pct"/>
          </w:tcPr>
          <w:p w14:paraId="36646B1C" w14:textId="77777777" w:rsidR="005E45F5" w:rsidRPr="002C5B61" w:rsidRDefault="005E45F5" w:rsidP="005E45F5">
            <w:pPr>
              <w:spacing w:after="0" w:line="240" w:lineRule="auto"/>
              <w:jc w:val="both"/>
              <w:rPr>
                <w:rFonts w:ascii="Times New Roman" w:hAnsi="Times New Roman"/>
                <w:i/>
              </w:rPr>
            </w:pPr>
            <w:r w:rsidRPr="002C5B61">
              <w:rPr>
                <w:rFonts w:ascii="Times New Roman" w:hAnsi="Times New Roman"/>
                <w:b/>
                <w:bCs/>
              </w:rPr>
              <w:t>В том числе практических занятий и лабораторных работ</w:t>
            </w:r>
          </w:p>
        </w:tc>
        <w:tc>
          <w:tcPr>
            <w:tcW w:w="620" w:type="pct"/>
            <w:vAlign w:val="center"/>
          </w:tcPr>
          <w:p w14:paraId="456DE88A" w14:textId="77777777" w:rsidR="005E45F5" w:rsidRPr="002C5B61" w:rsidRDefault="005E45F5" w:rsidP="005E45F5">
            <w:pPr>
              <w:suppressAutoHyphens/>
              <w:spacing w:after="0" w:line="240" w:lineRule="auto"/>
              <w:jc w:val="center"/>
              <w:rPr>
                <w:rFonts w:ascii="Times New Roman" w:hAnsi="Times New Roman"/>
                <w:b/>
                <w:iCs/>
              </w:rPr>
            </w:pPr>
            <w:r w:rsidRPr="002C5B61">
              <w:rPr>
                <w:rFonts w:ascii="Times New Roman" w:hAnsi="Times New Roman"/>
                <w:b/>
                <w:iCs/>
              </w:rPr>
              <w:t>3</w:t>
            </w:r>
          </w:p>
        </w:tc>
        <w:tc>
          <w:tcPr>
            <w:tcW w:w="716" w:type="pct"/>
            <w:vMerge/>
          </w:tcPr>
          <w:p w14:paraId="247EC808" w14:textId="77777777" w:rsidR="005E45F5" w:rsidRPr="002C5B61" w:rsidRDefault="005E45F5" w:rsidP="005E45F5">
            <w:pPr>
              <w:spacing w:after="0" w:line="240" w:lineRule="auto"/>
              <w:rPr>
                <w:rFonts w:ascii="Times New Roman" w:hAnsi="Times New Roman"/>
                <w:b/>
                <w:i/>
              </w:rPr>
            </w:pPr>
          </w:p>
        </w:tc>
      </w:tr>
      <w:tr w:rsidR="005E45F5" w:rsidRPr="006E1D98" w14:paraId="2381EAF9" w14:textId="75BB1FAF" w:rsidTr="005E45F5">
        <w:tc>
          <w:tcPr>
            <w:tcW w:w="714" w:type="pct"/>
            <w:vMerge/>
          </w:tcPr>
          <w:p w14:paraId="7B8FD3F7" w14:textId="77777777" w:rsidR="005E45F5" w:rsidRPr="002C5B61" w:rsidRDefault="005E45F5" w:rsidP="005E45F5">
            <w:pPr>
              <w:spacing w:after="0" w:line="240" w:lineRule="auto"/>
              <w:rPr>
                <w:rFonts w:ascii="Times New Roman" w:hAnsi="Times New Roman"/>
                <w:b/>
                <w:bCs/>
                <w:i/>
              </w:rPr>
            </w:pPr>
          </w:p>
        </w:tc>
        <w:tc>
          <w:tcPr>
            <w:tcW w:w="2950" w:type="pct"/>
          </w:tcPr>
          <w:p w14:paraId="57C39DF8" w14:textId="77777777" w:rsidR="005E45F5" w:rsidRPr="002C5B61" w:rsidRDefault="005E45F5" w:rsidP="005E45F5">
            <w:pPr>
              <w:spacing w:after="0" w:line="240" w:lineRule="auto"/>
              <w:jc w:val="both"/>
              <w:rPr>
                <w:rFonts w:ascii="Times New Roman" w:hAnsi="Times New Roman"/>
                <w:b/>
                <w:i/>
              </w:rPr>
            </w:pPr>
            <w:r w:rsidRPr="002C5B61">
              <w:rPr>
                <w:rFonts w:ascii="Times New Roman" w:hAnsi="Times New Roman"/>
                <w:bCs/>
              </w:rPr>
              <w:t>Практическое занятие 1. Оценка и контроль рисков своих сбережений</w:t>
            </w:r>
          </w:p>
        </w:tc>
        <w:tc>
          <w:tcPr>
            <w:tcW w:w="620" w:type="pct"/>
            <w:vAlign w:val="center"/>
          </w:tcPr>
          <w:p w14:paraId="06901B06" w14:textId="77777777" w:rsidR="005E45F5" w:rsidRPr="002C5B61" w:rsidRDefault="005E45F5" w:rsidP="005E45F5">
            <w:pPr>
              <w:suppressAutoHyphens/>
              <w:spacing w:after="0" w:line="240" w:lineRule="auto"/>
              <w:jc w:val="center"/>
              <w:rPr>
                <w:rFonts w:ascii="Times New Roman" w:hAnsi="Times New Roman"/>
                <w:iCs/>
              </w:rPr>
            </w:pPr>
            <w:r w:rsidRPr="002C5B61">
              <w:rPr>
                <w:rFonts w:ascii="Times New Roman" w:hAnsi="Times New Roman"/>
                <w:iCs/>
              </w:rPr>
              <w:t>1</w:t>
            </w:r>
          </w:p>
        </w:tc>
        <w:tc>
          <w:tcPr>
            <w:tcW w:w="716" w:type="pct"/>
            <w:vMerge/>
          </w:tcPr>
          <w:p w14:paraId="6169662E" w14:textId="77777777" w:rsidR="005E45F5" w:rsidRPr="002C5B61" w:rsidRDefault="005E45F5" w:rsidP="005E45F5">
            <w:pPr>
              <w:spacing w:after="0" w:line="240" w:lineRule="auto"/>
              <w:rPr>
                <w:rFonts w:ascii="Times New Roman" w:hAnsi="Times New Roman"/>
                <w:b/>
                <w:i/>
              </w:rPr>
            </w:pPr>
          </w:p>
        </w:tc>
      </w:tr>
      <w:tr w:rsidR="005E45F5" w:rsidRPr="006E1D98" w14:paraId="35C1FB8E" w14:textId="7E368376" w:rsidTr="005E45F5">
        <w:tc>
          <w:tcPr>
            <w:tcW w:w="714" w:type="pct"/>
            <w:vMerge/>
          </w:tcPr>
          <w:p w14:paraId="4A201A63" w14:textId="77777777" w:rsidR="005E45F5" w:rsidRPr="002C5B61" w:rsidRDefault="005E45F5" w:rsidP="005E45F5">
            <w:pPr>
              <w:spacing w:after="0" w:line="240" w:lineRule="auto"/>
              <w:rPr>
                <w:rFonts w:ascii="Times New Roman" w:hAnsi="Times New Roman"/>
                <w:b/>
                <w:bCs/>
                <w:i/>
              </w:rPr>
            </w:pPr>
          </w:p>
        </w:tc>
        <w:tc>
          <w:tcPr>
            <w:tcW w:w="2950" w:type="pct"/>
            <w:vAlign w:val="bottom"/>
          </w:tcPr>
          <w:p w14:paraId="4CA13031" w14:textId="77777777" w:rsidR="005E45F5" w:rsidRPr="002C5B61" w:rsidRDefault="005E45F5" w:rsidP="005E45F5">
            <w:pPr>
              <w:spacing w:after="0" w:line="240" w:lineRule="auto"/>
              <w:jc w:val="both"/>
              <w:rPr>
                <w:rFonts w:ascii="Times New Roman" w:hAnsi="Times New Roman"/>
                <w:b/>
                <w:i/>
              </w:rPr>
            </w:pPr>
            <w:r w:rsidRPr="002C5B61">
              <w:rPr>
                <w:rFonts w:ascii="Times New Roman" w:hAnsi="Times New Roman"/>
                <w:bCs/>
              </w:rPr>
              <w:t>Практическое занятие 2. Финансовое мошенничество.</w:t>
            </w:r>
            <w:r w:rsidRPr="002C5B61">
              <w:rPr>
                <w:rFonts w:ascii="Times New Roman" w:hAnsi="Times New Roman"/>
              </w:rPr>
              <w:t xml:space="preserve"> </w:t>
            </w:r>
            <w:r w:rsidRPr="002C5B61">
              <w:rPr>
                <w:rFonts w:ascii="Times New Roman" w:hAnsi="Times New Roman"/>
                <w:bCs/>
              </w:rPr>
              <w:t>Определение признаков подлинности денег</w:t>
            </w:r>
          </w:p>
        </w:tc>
        <w:tc>
          <w:tcPr>
            <w:tcW w:w="620" w:type="pct"/>
            <w:vAlign w:val="center"/>
          </w:tcPr>
          <w:p w14:paraId="5EC294AD" w14:textId="77777777" w:rsidR="005E45F5" w:rsidRPr="002C5B61" w:rsidRDefault="005E45F5" w:rsidP="005E45F5">
            <w:pPr>
              <w:suppressAutoHyphens/>
              <w:spacing w:after="0" w:line="240" w:lineRule="auto"/>
              <w:jc w:val="center"/>
              <w:rPr>
                <w:rFonts w:ascii="Times New Roman" w:hAnsi="Times New Roman"/>
                <w:iCs/>
              </w:rPr>
            </w:pPr>
            <w:r w:rsidRPr="002C5B61">
              <w:rPr>
                <w:rFonts w:ascii="Times New Roman" w:hAnsi="Times New Roman"/>
                <w:iCs/>
              </w:rPr>
              <w:t>2</w:t>
            </w:r>
          </w:p>
        </w:tc>
        <w:tc>
          <w:tcPr>
            <w:tcW w:w="716" w:type="pct"/>
            <w:vMerge/>
          </w:tcPr>
          <w:p w14:paraId="69CE989F" w14:textId="77777777" w:rsidR="005E45F5" w:rsidRPr="002C5B61" w:rsidRDefault="005E45F5" w:rsidP="005E45F5">
            <w:pPr>
              <w:spacing w:after="0" w:line="240" w:lineRule="auto"/>
              <w:rPr>
                <w:rFonts w:ascii="Times New Roman" w:hAnsi="Times New Roman"/>
                <w:b/>
                <w:i/>
              </w:rPr>
            </w:pPr>
          </w:p>
        </w:tc>
      </w:tr>
      <w:tr w:rsidR="005E45F5" w:rsidRPr="006E1D98" w14:paraId="5CAA21F2" w14:textId="18960826" w:rsidTr="005E45F5">
        <w:tc>
          <w:tcPr>
            <w:tcW w:w="714" w:type="pct"/>
            <w:vMerge w:val="restart"/>
          </w:tcPr>
          <w:p w14:paraId="6DDC50B9" w14:textId="77777777" w:rsidR="005E45F5" w:rsidRPr="002C5B61" w:rsidRDefault="005E45F5" w:rsidP="005E45F5">
            <w:pPr>
              <w:spacing w:after="0" w:line="240" w:lineRule="auto"/>
              <w:rPr>
                <w:rFonts w:ascii="Times New Roman" w:hAnsi="Times New Roman"/>
                <w:b/>
                <w:bCs/>
              </w:rPr>
            </w:pPr>
            <w:r w:rsidRPr="002C5B61">
              <w:rPr>
                <w:rFonts w:ascii="Times New Roman" w:hAnsi="Times New Roman"/>
                <w:b/>
                <w:bCs/>
              </w:rPr>
              <w:t>Тема 1.2. Финансовое планирование и бюджет</w:t>
            </w:r>
          </w:p>
        </w:tc>
        <w:tc>
          <w:tcPr>
            <w:tcW w:w="2950" w:type="pct"/>
          </w:tcPr>
          <w:p w14:paraId="3811B6C1" w14:textId="77777777" w:rsidR="005E45F5" w:rsidRPr="002C5B61" w:rsidRDefault="005E45F5" w:rsidP="005E45F5">
            <w:pPr>
              <w:spacing w:after="0" w:line="240" w:lineRule="auto"/>
              <w:rPr>
                <w:rFonts w:ascii="Times New Roman" w:hAnsi="Times New Roman"/>
                <w:b/>
                <w:bCs/>
              </w:rPr>
            </w:pPr>
            <w:r w:rsidRPr="002C5B61">
              <w:rPr>
                <w:rFonts w:ascii="Times New Roman" w:hAnsi="Times New Roman"/>
                <w:b/>
                <w:bCs/>
              </w:rPr>
              <w:t xml:space="preserve">Содержание </w:t>
            </w:r>
          </w:p>
        </w:tc>
        <w:tc>
          <w:tcPr>
            <w:tcW w:w="620" w:type="pct"/>
            <w:vAlign w:val="center"/>
          </w:tcPr>
          <w:p w14:paraId="1A9CD32C" w14:textId="77777777" w:rsidR="005E45F5" w:rsidRPr="002C5B61" w:rsidRDefault="005E45F5" w:rsidP="005E45F5">
            <w:pPr>
              <w:spacing w:after="0" w:line="240" w:lineRule="auto"/>
              <w:jc w:val="center"/>
              <w:rPr>
                <w:rFonts w:ascii="Times New Roman" w:hAnsi="Times New Roman"/>
                <w:b/>
                <w:bCs/>
              </w:rPr>
            </w:pPr>
            <w:r w:rsidRPr="002C5B61">
              <w:rPr>
                <w:rFonts w:ascii="Times New Roman" w:hAnsi="Times New Roman"/>
                <w:b/>
              </w:rPr>
              <w:t>4</w:t>
            </w:r>
          </w:p>
        </w:tc>
        <w:tc>
          <w:tcPr>
            <w:tcW w:w="716" w:type="pct"/>
            <w:vMerge w:val="restart"/>
          </w:tcPr>
          <w:p w14:paraId="0D5DF649" w14:textId="77777777" w:rsidR="005E45F5" w:rsidRPr="002C5B61" w:rsidRDefault="005E45F5" w:rsidP="005E45F5">
            <w:pPr>
              <w:spacing w:after="0" w:line="240" w:lineRule="auto"/>
              <w:jc w:val="center"/>
              <w:rPr>
                <w:rFonts w:ascii="Times New Roman" w:hAnsi="Times New Roman"/>
              </w:rPr>
            </w:pPr>
            <w:r w:rsidRPr="002C5B61">
              <w:rPr>
                <w:rFonts w:ascii="Times New Roman" w:hAnsi="Times New Roman"/>
              </w:rPr>
              <w:t>ОК 03</w:t>
            </w:r>
          </w:p>
          <w:p w14:paraId="68BE03F1" w14:textId="77777777" w:rsidR="005E45F5" w:rsidRPr="002C5B61" w:rsidRDefault="005E45F5" w:rsidP="005E45F5">
            <w:pPr>
              <w:spacing w:after="0" w:line="240" w:lineRule="auto"/>
              <w:rPr>
                <w:rFonts w:ascii="Times New Roman" w:hAnsi="Times New Roman"/>
                <w:b/>
              </w:rPr>
            </w:pPr>
          </w:p>
        </w:tc>
      </w:tr>
      <w:tr w:rsidR="005E45F5" w:rsidRPr="006E1D98" w14:paraId="0596EE2B" w14:textId="34B23DC1" w:rsidTr="005E45F5">
        <w:tc>
          <w:tcPr>
            <w:tcW w:w="714" w:type="pct"/>
            <w:vMerge/>
          </w:tcPr>
          <w:p w14:paraId="05E52240" w14:textId="77777777" w:rsidR="005E45F5" w:rsidRPr="002C5B61" w:rsidRDefault="005E45F5" w:rsidP="005E45F5">
            <w:pPr>
              <w:spacing w:after="0" w:line="240" w:lineRule="auto"/>
              <w:rPr>
                <w:rFonts w:ascii="Times New Roman" w:hAnsi="Times New Roman"/>
                <w:b/>
                <w:bCs/>
              </w:rPr>
            </w:pPr>
          </w:p>
        </w:tc>
        <w:tc>
          <w:tcPr>
            <w:tcW w:w="2950" w:type="pct"/>
          </w:tcPr>
          <w:p w14:paraId="425FA2DA" w14:textId="77777777" w:rsidR="005E45F5" w:rsidRPr="002C5B61" w:rsidRDefault="005E45F5" w:rsidP="005E45F5">
            <w:pPr>
              <w:spacing w:after="0" w:line="240" w:lineRule="auto"/>
              <w:rPr>
                <w:rFonts w:ascii="Times New Roman" w:hAnsi="Times New Roman"/>
                <w:b/>
                <w:bCs/>
              </w:rPr>
            </w:pPr>
            <w:r w:rsidRPr="002C5B61">
              <w:rPr>
                <w:rFonts w:ascii="Times New Roman" w:hAnsi="Times New Roman"/>
                <w:b/>
                <w:bCs/>
              </w:rPr>
              <w:t>1</w:t>
            </w:r>
            <w:r w:rsidRPr="002C5B61">
              <w:rPr>
                <w:rFonts w:ascii="Times New Roman" w:hAnsi="Times New Roman"/>
                <w:bCs/>
              </w:rPr>
              <w:t xml:space="preserve"> Структура семейного бюджета. Принципы составления семейного бюджета. Понятие доходов и расходов семьи. Источники доходов семьи (заработная плата, пенсии, социальные пособия и т.п.)</w:t>
            </w:r>
          </w:p>
        </w:tc>
        <w:tc>
          <w:tcPr>
            <w:tcW w:w="620" w:type="pct"/>
            <w:vAlign w:val="center"/>
          </w:tcPr>
          <w:p w14:paraId="69F76879" w14:textId="77777777" w:rsidR="005E45F5" w:rsidRPr="002C5B61" w:rsidRDefault="005E45F5" w:rsidP="005E45F5">
            <w:pPr>
              <w:spacing w:after="0" w:line="240" w:lineRule="auto"/>
              <w:jc w:val="center"/>
              <w:rPr>
                <w:rFonts w:ascii="Times New Roman" w:hAnsi="Times New Roman"/>
                <w:b/>
                <w:bCs/>
              </w:rPr>
            </w:pPr>
            <w:r w:rsidRPr="002C5B61">
              <w:rPr>
                <w:rFonts w:ascii="Times New Roman" w:hAnsi="Times New Roman"/>
                <w:bCs/>
              </w:rPr>
              <w:t>1</w:t>
            </w:r>
          </w:p>
        </w:tc>
        <w:tc>
          <w:tcPr>
            <w:tcW w:w="716" w:type="pct"/>
            <w:vMerge/>
          </w:tcPr>
          <w:p w14:paraId="536FDDA5" w14:textId="77777777" w:rsidR="005E45F5" w:rsidRPr="002C5B61" w:rsidRDefault="005E45F5" w:rsidP="005E45F5">
            <w:pPr>
              <w:spacing w:after="0" w:line="240" w:lineRule="auto"/>
              <w:rPr>
                <w:rFonts w:ascii="Times New Roman" w:hAnsi="Times New Roman"/>
                <w:b/>
                <w:bCs/>
              </w:rPr>
            </w:pPr>
          </w:p>
        </w:tc>
      </w:tr>
      <w:tr w:rsidR="005E45F5" w:rsidRPr="006E1D98" w14:paraId="48C5DC74" w14:textId="23246005" w:rsidTr="005E45F5">
        <w:tc>
          <w:tcPr>
            <w:tcW w:w="714" w:type="pct"/>
            <w:vMerge/>
          </w:tcPr>
          <w:p w14:paraId="0A3B9854" w14:textId="77777777" w:rsidR="005E45F5" w:rsidRPr="002C5B61" w:rsidRDefault="005E45F5" w:rsidP="005E45F5">
            <w:pPr>
              <w:spacing w:after="0" w:line="240" w:lineRule="auto"/>
              <w:rPr>
                <w:rFonts w:ascii="Times New Roman" w:hAnsi="Times New Roman"/>
                <w:b/>
                <w:bCs/>
              </w:rPr>
            </w:pPr>
          </w:p>
        </w:tc>
        <w:tc>
          <w:tcPr>
            <w:tcW w:w="2950" w:type="pct"/>
          </w:tcPr>
          <w:p w14:paraId="2B4F848A" w14:textId="77777777" w:rsidR="005E45F5" w:rsidRPr="002C5B61" w:rsidRDefault="005E45F5" w:rsidP="005E45F5">
            <w:pPr>
              <w:spacing w:after="0" w:line="240" w:lineRule="auto"/>
              <w:rPr>
                <w:rFonts w:ascii="Times New Roman" w:hAnsi="Times New Roman"/>
                <w:b/>
                <w:bCs/>
              </w:rPr>
            </w:pPr>
            <w:r w:rsidRPr="002C5B61">
              <w:rPr>
                <w:rFonts w:ascii="Times New Roman" w:hAnsi="Times New Roman"/>
                <w:b/>
                <w:bCs/>
              </w:rPr>
              <w:t xml:space="preserve">2. </w:t>
            </w:r>
            <w:r w:rsidRPr="002C5B61">
              <w:rPr>
                <w:rFonts w:ascii="Times New Roman" w:hAnsi="Times New Roman"/>
                <w:bCs/>
              </w:rPr>
              <w:t>Прогнозирование расходов семейного бюджета.  Контроль расходов семейного бюджета и его методы.</w:t>
            </w:r>
          </w:p>
        </w:tc>
        <w:tc>
          <w:tcPr>
            <w:tcW w:w="620" w:type="pct"/>
            <w:vAlign w:val="center"/>
          </w:tcPr>
          <w:p w14:paraId="249C7A8D" w14:textId="77777777" w:rsidR="005E45F5" w:rsidRPr="002C5B61" w:rsidRDefault="005E45F5" w:rsidP="005E45F5">
            <w:pPr>
              <w:spacing w:after="0" w:line="240" w:lineRule="auto"/>
              <w:jc w:val="center"/>
              <w:rPr>
                <w:rFonts w:ascii="Times New Roman" w:hAnsi="Times New Roman"/>
                <w:b/>
                <w:bCs/>
              </w:rPr>
            </w:pPr>
            <w:r w:rsidRPr="002C5B61">
              <w:rPr>
                <w:rFonts w:ascii="Times New Roman" w:hAnsi="Times New Roman"/>
                <w:bCs/>
              </w:rPr>
              <w:t>0,5</w:t>
            </w:r>
          </w:p>
        </w:tc>
        <w:tc>
          <w:tcPr>
            <w:tcW w:w="716" w:type="pct"/>
            <w:vMerge/>
          </w:tcPr>
          <w:p w14:paraId="22163397" w14:textId="77777777" w:rsidR="005E45F5" w:rsidRPr="002C5B61" w:rsidRDefault="005E45F5" w:rsidP="005E45F5">
            <w:pPr>
              <w:spacing w:after="0" w:line="240" w:lineRule="auto"/>
              <w:rPr>
                <w:rFonts w:ascii="Times New Roman" w:hAnsi="Times New Roman"/>
                <w:b/>
                <w:bCs/>
              </w:rPr>
            </w:pPr>
          </w:p>
        </w:tc>
      </w:tr>
      <w:tr w:rsidR="005E45F5" w:rsidRPr="006E1D98" w14:paraId="705E5A4A" w14:textId="004B581F" w:rsidTr="005E45F5">
        <w:tc>
          <w:tcPr>
            <w:tcW w:w="714" w:type="pct"/>
            <w:vMerge/>
          </w:tcPr>
          <w:p w14:paraId="69A73B9C" w14:textId="77777777" w:rsidR="005E45F5" w:rsidRPr="002C5B61" w:rsidRDefault="005E45F5" w:rsidP="005E45F5">
            <w:pPr>
              <w:spacing w:after="0" w:line="240" w:lineRule="auto"/>
              <w:rPr>
                <w:rFonts w:ascii="Times New Roman" w:hAnsi="Times New Roman"/>
                <w:b/>
                <w:bCs/>
              </w:rPr>
            </w:pPr>
          </w:p>
        </w:tc>
        <w:tc>
          <w:tcPr>
            <w:tcW w:w="2950" w:type="pct"/>
          </w:tcPr>
          <w:p w14:paraId="4FA6B7F9" w14:textId="77777777" w:rsidR="005E45F5" w:rsidRPr="002C5B61" w:rsidRDefault="005E45F5" w:rsidP="005E45F5">
            <w:pPr>
              <w:spacing w:after="0" w:line="240" w:lineRule="auto"/>
              <w:rPr>
                <w:rFonts w:ascii="Times New Roman" w:hAnsi="Times New Roman"/>
                <w:b/>
                <w:bCs/>
              </w:rPr>
            </w:pPr>
            <w:r w:rsidRPr="002C5B61">
              <w:rPr>
                <w:rFonts w:ascii="Times New Roman" w:hAnsi="Times New Roman"/>
                <w:b/>
                <w:bCs/>
              </w:rPr>
              <w:t xml:space="preserve">3. </w:t>
            </w:r>
            <w:r w:rsidRPr="002C5B61">
              <w:rPr>
                <w:rFonts w:ascii="Times New Roman" w:hAnsi="Times New Roman"/>
                <w:bCs/>
              </w:rPr>
              <w:t>Способы оптимизации расходов. Профицит и дефицит бюджета.</w:t>
            </w:r>
          </w:p>
        </w:tc>
        <w:tc>
          <w:tcPr>
            <w:tcW w:w="620" w:type="pct"/>
            <w:vAlign w:val="center"/>
          </w:tcPr>
          <w:p w14:paraId="49EC9F4D" w14:textId="77777777" w:rsidR="005E45F5" w:rsidRPr="002C5B61" w:rsidRDefault="005E45F5" w:rsidP="005E45F5">
            <w:pPr>
              <w:spacing w:after="0" w:line="240" w:lineRule="auto"/>
              <w:jc w:val="center"/>
              <w:rPr>
                <w:rFonts w:ascii="Times New Roman" w:hAnsi="Times New Roman"/>
                <w:bCs/>
              </w:rPr>
            </w:pPr>
            <w:r w:rsidRPr="002C5B61">
              <w:rPr>
                <w:rFonts w:ascii="Times New Roman" w:hAnsi="Times New Roman"/>
                <w:bCs/>
              </w:rPr>
              <w:t>0,5</w:t>
            </w:r>
          </w:p>
        </w:tc>
        <w:tc>
          <w:tcPr>
            <w:tcW w:w="716" w:type="pct"/>
            <w:vMerge/>
          </w:tcPr>
          <w:p w14:paraId="15A830A1" w14:textId="77777777" w:rsidR="005E45F5" w:rsidRPr="002C5B61" w:rsidRDefault="005E45F5" w:rsidP="005E45F5">
            <w:pPr>
              <w:spacing w:after="0" w:line="240" w:lineRule="auto"/>
              <w:rPr>
                <w:rFonts w:ascii="Times New Roman" w:hAnsi="Times New Roman"/>
                <w:b/>
                <w:bCs/>
              </w:rPr>
            </w:pPr>
          </w:p>
        </w:tc>
      </w:tr>
      <w:tr w:rsidR="005E45F5" w:rsidRPr="006E1D98" w14:paraId="3CBC90AF" w14:textId="059520A0" w:rsidTr="005E45F5">
        <w:tc>
          <w:tcPr>
            <w:tcW w:w="714" w:type="pct"/>
            <w:vMerge/>
          </w:tcPr>
          <w:p w14:paraId="6EBAC5DC" w14:textId="77777777" w:rsidR="005E45F5" w:rsidRPr="002C5B61" w:rsidRDefault="005E45F5" w:rsidP="005E45F5">
            <w:pPr>
              <w:spacing w:after="0" w:line="240" w:lineRule="auto"/>
              <w:rPr>
                <w:rFonts w:ascii="Times New Roman" w:hAnsi="Times New Roman"/>
                <w:b/>
                <w:bCs/>
              </w:rPr>
            </w:pPr>
          </w:p>
        </w:tc>
        <w:tc>
          <w:tcPr>
            <w:tcW w:w="2950" w:type="pct"/>
          </w:tcPr>
          <w:p w14:paraId="0E45883A" w14:textId="77777777" w:rsidR="005E45F5" w:rsidRPr="002C5B61" w:rsidRDefault="005E45F5" w:rsidP="005E45F5">
            <w:pPr>
              <w:spacing w:after="0" w:line="240" w:lineRule="auto"/>
              <w:rPr>
                <w:rFonts w:ascii="Times New Roman" w:hAnsi="Times New Roman"/>
                <w:b/>
              </w:rPr>
            </w:pPr>
            <w:r w:rsidRPr="002C5B61">
              <w:rPr>
                <w:rFonts w:ascii="Times New Roman" w:hAnsi="Times New Roman"/>
                <w:b/>
                <w:bCs/>
              </w:rPr>
              <w:t>В том числе практических занятий и лабораторных работ</w:t>
            </w:r>
          </w:p>
        </w:tc>
        <w:tc>
          <w:tcPr>
            <w:tcW w:w="620" w:type="pct"/>
            <w:vAlign w:val="center"/>
          </w:tcPr>
          <w:p w14:paraId="1C87E3ED" w14:textId="77777777" w:rsidR="005E45F5" w:rsidRPr="002C5B61" w:rsidRDefault="005E45F5" w:rsidP="005E45F5">
            <w:pPr>
              <w:spacing w:after="0" w:line="240" w:lineRule="auto"/>
              <w:jc w:val="center"/>
              <w:rPr>
                <w:rFonts w:ascii="Times New Roman" w:hAnsi="Times New Roman"/>
                <w:b/>
                <w:bCs/>
              </w:rPr>
            </w:pPr>
            <w:r w:rsidRPr="002C5B61">
              <w:rPr>
                <w:rFonts w:ascii="Times New Roman" w:hAnsi="Times New Roman"/>
                <w:b/>
                <w:bCs/>
              </w:rPr>
              <w:t>2</w:t>
            </w:r>
          </w:p>
        </w:tc>
        <w:tc>
          <w:tcPr>
            <w:tcW w:w="716" w:type="pct"/>
            <w:vMerge/>
          </w:tcPr>
          <w:p w14:paraId="243FC02F" w14:textId="77777777" w:rsidR="005E45F5" w:rsidRPr="002C5B61" w:rsidRDefault="005E45F5" w:rsidP="005E45F5">
            <w:pPr>
              <w:spacing w:after="0" w:line="240" w:lineRule="auto"/>
              <w:rPr>
                <w:rFonts w:ascii="Times New Roman" w:hAnsi="Times New Roman"/>
                <w:b/>
                <w:bCs/>
              </w:rPr>
            </w:pPr>
          </w:p>
        </w:tc>
      </w:tr>
      <w:tr w:rsidR="005E45F5" w:rsidRPr="006E1D98" w14:paraId="464DE8E6" w14:textId="415F9B33" w:rsidTr="005E45F5">
        <w:tc>
          <w:tcPr>
            <w:tcW w:w="714" w:type="pct"/>
            <w:vMerge/>
          </w:tcPr>
          <w:p w14:paraId="29075999" w14:textId="77777777" w:rsidR="005E45F5" w:rsidRPr="002C5B61" w:rsidRDefault="005E45F5" w:rsidP="005E45F5">
            <w:pPr>
              <w:spacing w:after="0" w:line="240" w:lineRule="auto"/>
              <w:rPr>
                <w:rFonts w:ascii="Times New Roman" w:hAnsi="Times New Roman"/>
                <w:b/>
                <w:bCs/>
              </w:rPr>
            </w:pPr>
          </w:p>
        </w:tc>
        <w:tc>
          <w:tcPr>
            <w:tcW w:w="2950" w:type="pct"/>
          </w:tcPr>
          <w:p w14:paraId="1A051C20" w14:textId="77777777" w:rsidR="005E45F5" w:rsidRPr="002C5B61" w:rsidRDefault="005E45F5" w:rsidP="005E45F5">
            <w:pPr>
              <w:spacing w:after="0" w:line="240" w:lineRule="auto"/>
              <w:rPr>
                <w:rFonts w:ascii="Times New Roman" w:hAnsi="Times New Roman"/>
                <w:b/>
              </w:rPr>
            </w:pPr>
            <w:r w:rsidRPr="002C5B61">
              <w:rPr>
                <w:rFonts w:ascii="Times New Roman" w:hAnsi="Times New Roman"/>
              </w:rPr>
              <w:t>Практическая занятие 3. Составление семейного бюджета</w:t>
            </w:r>
          </w:p>
        </w:tc>
        <w:tc>
          <w:tcPr>
            <w:tcW w:w="620" w:type="pct"/>
            <w:vAlign w:val="center"/>
          </w:tcPr>
          <w:p w14:paraId="5114AD6C" w14:textId="77777777" w:rsidR="005E45F5" w:rsidRPr="002C5B61" w:rsidRDefault="005E45F5" w:rsidP="005E45F5">
            <w:pPr>
              <w:spacing w:after="0" w:line="240" w:lineRule="auto"/>
              <w:jc w:val="center"/>
              <w:rPr>
                <w:rFonts w:ascii="Times New Roman" w:hAnsi="Times New Roman"/>
                <w:bCs/>
              </w:rPr>
            </w:pPr>
            <w:r w:rsidRPr="002C5B61">
              <w:rPr>
                <w:rFonts w:ascii="Times New Roman" w:hAnsi="Times New Roman"/>
                <w:bCs/>
              </w:rPr>
              <w:t>2</w:t>
            </w:r>
          </w:p>
        </w:tc>
        <w:tc>
          <w:tcPr>
            <w:tcW w:w="716" w:type="pct"/>
            <w:vMerge/>
          </w:tcPr>
          <w:p w14:paraId="214DF21C" w14:textId="77777777" w:rsidR="005E45F5" w:rsidRPr="002C5B61" w:rsidRDefault="005E45F5" w:rsidP="005E45F5">
            <w:pPr>
              <w:spacing w:after="0" w:line="240" w:lineRule="auto"/>
              <w:rPr>
                <w:rFonts w:ascii="Times New Roman" w:hAnsi="Times New Roman"/>
                <w:b/>
                <w:bCs/>
              </w:rPr>
            </w:pPr>
          </w:p>
        </w:tc>
      </w:tr>
      <w:tr w:rsidR="005E45F5" w:rsidRPr="006E1D98" w14:paraId="65E22292" w14:textId="0930D2CD" w:rsidTr="005E45F5">
        <w:tc>
          <w:tcPr>
            <w:tcW w:w="3664" w:type="pct"/>
            <w:gridSpan w:val="2"/>
          </w:tcPr>
          <w:p w14:paraId="35EC9965" w14:textId="77777777" w:rsidR="005E45F5" w:rsidRPr="002C5B61" w:rsidRDefault="005E45F5" w:rsidP="005E45F5">
            <w:pPr>
              <w:spacing w:after="0" w:line="240" w:lineRule="auto"/>
              <w:rPr>
                <w:rFonts w:ascii="Times New Roman" w:hAnsi="Times New Roman"/>
                <w:b/>
                <w:bCs/>
              </w:rPr>
            </w:pPr>
            <w:r w:rsidRPr="002C5B61">
              <w:rPr>
                <w:rFonts w:ascii="Times New Roman" w:hAnsi="Times New Roman"/>
                <w:b/>
                <w:bCs/>
              </w:rPr>
              <w:t>Раздел 2. Семья и финансовые организации: как сотрудничать без проблем</w:t>
            </w:r>
          </w:p>
        </w:tc>
        <w:tc>
          <w:tcPr>
            <w:tcW w:w="620" w:type="pct"/>
            <w:vAlign w:val="center"/>
          </w:tcPr>
          <w:p w14:paraId="50C5895D" w14:textId="77777777" w:rsidR="005E45F5" w:rsidRPr="002C5B61" w:rsidRDefault="005E45F5" w:rsidP="005E45F5">
            <w:pPr>
              <w:spacing w:after="0" w:line="240" w:lineRule="auto"/>
              <w:jc w:val="center"/>
              <w:rPr>
                <w:rFonts w:ascii="Times New Roman" w:hAnsi="Times New Roman"/>
                <w:b/>
                <w:bCs/>
              </w:rPr>
            </w:pPr>
            <w:r w:rsidRPr="002C5B61">
              <w:rPr>
                <w:rFonts w:ascii="Times New Roman" w:hAnsi="Times New Roman"/>
                <w:b/>
                <w:bCs/>
              </w:rPr>
              <w:t>12</w:t>
            </w:r>
          </w:p>
        </w:tc>
        <w:tc>
          <w:tcPr>
            <w:tcW w:w="716" w:type="pct"/>
          </w:tcPr>
          <w:p w14:paraId="45338E2D" w14:textId="77777777" w:rsidR="005E45F5" w:rsidRPr="002C5B61" w:rsidRDefault="005E45F5" w:rsidP="005E45F5">
            <w:pPr>
              <w:spacing w:after="0" w:line="240" w:lineRule="auto"/>
              <w:rPr>
                <w:rFonts w:ascii="Times New Roman" w:hAnsi="Times New Roman"/>
                <w:b/>
                <w:bCs/>
              </w:rPr>
            </w:pPr>
          </w:p>
        </w:tc>
      </w:tr>
      <w:tr w:rsidR="005E45F5" w:rsidRPr="006E1D98" w14:paraId="0C169CE3" w14:textId="5BC22240" w:rsidTr="005E45F5">
        <w:tc>
          <w:tcPr>
            <w:tcW w:w="714" w:type="pct"/>
            <w:vMerge w:val="restart"/>
          </w:tcPr>
          <w:p w14:paraId="2F552D28" w14:textId="77777777" w:rsidR="005E45F5" w:rsidRPr="002C5B61" w:rsidRDefault="005E45F5" w:rsidP="005E45F5">
            <w:pPr>
              <w:spacing w:after="0" w:line="240" w:lineRule="auto"/>
              <w:rPr>
                <w:rFonts w:ascii="Times New Roman" w:hAnsi="Times New Roman"/>
                <w:b/>
                <w:bCs/>
              </w:rPr>
            </w:pPr>
            <w:r w:rsidRPr="002C5B61">
              <w:rPr>
                <w:rFonts w:ascii="Times New Roman" w:hAnsi="Times New Roman"/>
                <w:b/>
                <w:bCs/>
              </w:rPr>
              <w:t>Тема 2.1. Личные сбережения</w:t>
            </w:r>
          </w:p>
        </w:tc>
        <w:tc>
          <w:tcPr>
            <w:tcW w:w="2950" w:type="pct"/>
          </w:tcPr>
          <w:p w14:paraId="71B22381" w14:textId="77777777" w:rsidR="005E45F5" w:rsidRPr="002C5B61" w:rsidRDefault="005E45F5" w:rsidP="005E45F5">
            <w:pPr>
              <w:spacing w:after="0" w:line="240" w:lineRule="auto"/>
              <w:rPr>
                <w:rFonts w:ascii="Times New Roman" w:hAnsi="Times New Roman"/>
                <w:b/>
                <w:bCs/>
              </w:rPr>
            </w:pPr>
            <w:r w:rsidRPr="002C5B61">
              <w:rPr>
                <w:rFonts w:ascii="Times New Roman" w:hAnsi="Times New Roman"/>
                <w:b/>
                <w:bCs/>
              </w:rPr>
              <w:t>Содержание</w:t>
            </w:r>
          </w:p>
        </w:tc>
        <w:tc>
          <w:tcPr>
            <w:tcW w:w="620" w:type="pct"/>
            <w:vAlign w:val="center"/>
          </w:tcPr>
          <w:p w14:paraId="5A09131C" w14:textId="77777777" w:rsidR="005E45F5" w:rsidRPr="002C5B61" w:rsidRDefault="005E45F5" w:rsidP="005E45F5">
            <w:pPr>
              <w:spacing w:after="0" w:line="240" w:lineRule="auto"/>
              <w:jc w:val="center"/>
              <w:rPr>
                <w:rFonts w:ascii="Times New Roman" w:hAnsi="Times New Roman"/>
                <w:b/>
                <w:bCs/>
              </w:rPr>
            </w:pPr>
            <w:r w:rsidRPr="002C5B61">
              <w:rPr>
                <w:rFonts w:ascii="Times New Roman" w:hAnsi="Times New Roman"/>
                <w:b/>
                <w:bCs/>
              </w:rPr>
              <w:t>6</w:t>
            </w:r>
          </w:p>
        </w:tc>
        <w:tc>
          <w:tcPr>
            <w:tcW w:w="716" w:type="pct"/>
            <w:vMerge w:val="restart"/>
          </w:tcPr>
          <w:p w14:paraId="292EEDC5" w14:textId="77777777" w:rsidR="005E45F5" w:rsidRPr="002C5B61" w:rsidRDefault="005E45F5" w:rsidP="005E45F5">
            <w:pPr>
              <w:spacing w:after="0" w:line="240" w:lineRule="auto"/>
              <w:jc w:val="center"/>
              <w:rPr>
                <w:rFonts w:ascii="Times New Roman" w:hAnsi="Times New Roman"/>
              </w:rPr>
            </w:pPr>
            <w:r w:rsidRPr="002C5B61">
              <w:rPr>
                <w:rFonts w:ascii="Times New Roman" w:hAnsi="Times New Roman"/>
              </w:rPr>
              <w:t>ОК 03</w:t>
            </w:r>
          </w:p>
          <w:p w14:paraId="086454D1" w14:textId="77777777" w:rsidR="005E45F5" w:rsidRPr="002C5B61" w:rsidRDefault="005E45F5" w:rsidP="005E45F5">
            <w:pPr>
              <w:spacing w:after="0" w:line="240" w:lineRule="auto"/>
              <w:rPr>
                <w:rFonts w:ascii="Times New Roman" w:hAnsi="Times New Roman"/>
                <w:b/>
                <w:bCs/>
              </w:rPr>
            </w:pPr>
          </w:p>
        </w:tc>
      </w:tr>
      <w:tr w:rsidR="005E45F5" w:rsidRPr="006E1D98" w14:paraId="2DFEC109" w14:textId="05C5C909" w:rsidTr="005E45F5">
        <w:tc>
          <w:tcPr>
            <w:tcW w:w="714" w:type="pct"/>
            <w:vMerge/>
          </w:tcPr>
          <w:p w14:paraId="5A8D6477" w14:textId="77777777" w:rsidR="005E45F5" w:rsidRPr="002C5B61" w:rsidRDefault="005E45F5" w:rsidP="005E45F5">
            <w:pPr>
              <w:spacing w:after="0" w:line="240" w:lineRule="auto"/>
              <w:rPr>
                <w:rFonts w:ascii="Times New Roman" w:hAnsi="Times New Roman"/>
                <w:b/>
                <w:bCs/>
              </w:rPr>
            </w:pPr>
          </w:p>
        </w:tc>
        <w:tc>
          <w:tcPr>
            <w:tcW w:w="2950" w:type="pct"/>
          </w:tcPr>
          <w:p w14:paraId="7D540550" w14:textId="77777777" w:rsidR="005E45F5" w:rsidRPr="002C5B61" w:rsidRDefault="005E45F5" w:rsidP="005E45F5">
            <w:pPr>
              <w:spacing w:after="0" w:line="240" w:lineRule="auto"/>
              <w:rPr>
                <w:rFonts w:ascii="Times New Roman" w:hAnsi="Times New Roman"/>
                <w:b/>
                <w:bCs/>
              </w:rPr>
            </w:pPr>
            <w:r w:rsidRPr="002C5B61">
              <w:rPr>
                <w:rFonts w:ascii="Times New Roman" w:hAnsi="Times New Roman"/>
                <w:b/>
                <w:bCs/>
              </w:rPr>
              <w:t>1.</w:t>
            </w:r>
            <w:r w:rsidRPr="002C5B61">
              <w:rPr>
                <w:rFonts w:ascii="Times New Roman" w:hAnsi="Times New Roman"/>
                <w:bCs/>
              </w:rPr>
              <w:t xml:space="preserve"> Личный финансовый план. Личные финансовые цели и стратегия их достижения.</w:t>
            </w:r>
          </w:p>
        </w:tc>
        <w:tc>
          <w:tcPr>
            <w:tcW w:w="620" w:type="pct"/>
            <w:vAlign w:val="center"/>
          </w:tcPr>
          <w:p w14:paraId="1B5CD755" w14:textId="77777777" w:rsidR="005E45F5" w:rsidRPr="002C5B61" w:rsidRDefault="005E45F5" w:rsidP="005E45F5">
            <w:pPr>
              <w:spacing w:after="0" w:line="240" w:lineRule="auto"/>
              <w:jc w:val="center"/>
              <w:rPr>
                <w:rFonts w:ascii="Times New Roman" w:hAnsi="Times New Roman"/>
                <w:bCs/>
              </w:rPr>
            </w:pPr>
            <w:r w:rsidRPr="002C5B61">
              <w:rPr>
                <w:rFonts w:ascii="Times New Roman" w:hAnsi="Times New Roman"/>
                <w:bCs/>
              </w:rPr>
              <w:t>1</w:t>
            </w:r>
          </w:p>
        </w:tc>
        <w:tc>
          <w:tcPr>
            <w:tcW w:w="716" w:type="pct"/>
            <w:vMerge/>
          </w:tcPr>
          <w:p w14:paraId="53BDA8BA" w14:textId="77777777" w:rsidR="005E45F5" w:rsidRPr="002C5B61" w:rsidRDefault="005E45F5" w:rsidP="005E45F5">
            <w:pPr>
              <w:spacing w:after="0" w:line="240" w:lineRule="auto"/>
              <w:rPr>
                <w:rFonts w:ascii="Times New Roman" w:hAnsi="Times New Roman"/>
                <w:b/>
                <w:bCs/>
              </w:rPr>
            </w:pPr>
          </w:p>
        </w:tc>
      </w:tr>
      <w:tr w:rsidR="005E45F5" w:rsidRPr="006E1D98" w14:paraId="3C9CD0AE" w14:textId="0C0323CF" w:rsidTr="005E45F5">
        <w:tc>
          <w:tcPr>
            <w:tcW w:w="714" w:type="pct"/>
            <w:vMerge/>
          </w:tcPr>
          <w:p w14:paraId="21404B77" w14:textId="77777777" w:rsidR="005E45F5" w:rsidRPr="002C5B61" w:rsidRDefault="005E45F5" w:rsidP="005E45F5">
            <w:pPr>
              <w:spacing w:after="0" w:line="240" w:lineRule="auto"/>
              <w:rPr>
                <w:rFonts w:ascii="Times New Roman" w:hAnsi="Times New Roman"/>
                <w:b/>
                <w:bCs/>
              </w:rPr>
            </w:pPr>
          </w:p>
        </w:tc>
        <w:tc>
          <w:tcPr>
            <w:tcW w:w="2950" w:type="pct"/>
          </w:tcPr>
          <w:p w14:paraId="3A9BDBDD" w14:textId="77777777" w:rsidR="005E45F5" w:rsidRPr="002C5B61" w:rsidRDefault="005E45F5" w:rsidP="005E45F5">
            <w:pPr>
              <w:spacing w:after="0" w:line="240" w:lineRule="auto"/>
              <w:rPr>
                <w:rFonts w:ascii="Times New Roman" w:hAnsi="Times New Roman"/>
                <w:b/>
                <w:bCs/>
              </w:rPr>
            </w:pPr>
            <w:r w:rsidRPr="002C5B61">
              <w:rPr>
                <w:rFonts w:ascii="Times New Roman" w:hAnsi="Times New Roman"/>
                <w:b/>
                <w:bCs/>
              </w:rPr>
              <w:t>2.</w:t>
            </w:r>
            <w:r w:rsidRPr="002C5B61">
              <w:rPr>
                <w:rFonts w:ascii="Times New Roman" w:hAnsi="Times New Roman"/>
              </w:rPr>
              <w:t xml:space="preserve"> Банки: чем они могут быть вам полезны.</w:t>
            </w:r>
            <w:r w:rsidRPr="002C5B61">
              <w:rPr>
                <w:rFonts w:ascii="Times New Roman" w:hAnsi="Times New Roman"/>
                <w:bCs/>
              </w:rPr>
              <w:t xml:space="preserve"> Основные виды банковских услуг: виды вкладов, кредитование, расчетно-кассовые операции</w:t>
            </w:r>
          </w:p>
        </w:tc>
        <w:tc>
          <w:tcPr>
            <w:tcW w:w="620" w:type="pct"/>
            <w:vAlign w:val="center"/>
          </w:tcPr>
          <w:p w14:paraId="084E79A4" w14:textId="77777777" w:rsidR="005E45F5" w:rsidRPr="002C5B61" w:rsidRDefault="005E45F5" w:rsidP="005E45F5">
            <w:pPr>
              <w:spacing w:after="0" w:line="240" w:lineRule="auto"/>
              <w:jc w:val="center"/>
              <w:rPr>
                <w:rFonts w:ascii="Times New Roman" w:hAnsi="Times New Roman"/>
                <w:bCs/>
              </w:rPr>
            </w:pPr>
            <w:r w:rsidRPr="002C5B61">
              <w:rPr>
                <w:rFonts w:ascii="Times New Roman" w:hAnsi="Times New Roman"/>
                <w:bCs/>
              </w:rPr>
              <w:t>1</w:t>
            </w:r>
          </w:p>
        </w:tc>
        <w:tc>
          <w:tcPr>
            <w:tcW w:w="716" w:type="pct"/>
            <w:vMerge/>
          </w:tcPr>
          <w:p w14:paraId="459D3F93" w14:textId="77777777" w:rsidR="005E45F5" w:rsidRPr="002C5B61" w:rsidRDefault="005E45F5" w:rsidP="005E45F5">
            <w:pPr>
              <w:spacing w:after="0" w:line="240" w:lineRule="auto"/>
              <w:rPr>
                <w:rFonts w:ascii="Times New Roman" w:hAnsi="Times New Roman"/>
                <w:b/>
                <w:bCs/>
              </w:rPr>
            </w:pPr>
          </w:p>
        </w:tc>
      </w:tr>
      <w:tr w:rsidR="005E45F5" w:rsidRPr="006E1D98" w14:paraId="2D0E8CE0" w14:textId="54B1657E" w:rsidTr="005E45F5">
        <w:tc>
          <w:tcPr>
            <w:tcW w:w="714" w:type="pct"/>
            <w:vMerge/>
          </w:tcPr>
          <w:p w14:paraId="66FE7ABA" w14:textId="77777777" w:rsidR="005E45F5" w:rsidRPr="002C5B61" w:rsidRDefault="005E45F5" w:rsidP="005E45F5">
            <w:pPr>
              <w:spacing w:after="0" w:line="240" w:lineRule="auto"/>
              <w:rPr>
                <w:rFonts w:ascii="Times New Roman" w:hAnsi="Times New Roman"/>
                <w:b/>
                <w:bCs/>
              </w:rPr>
            </w:pPr>
          </w:p>
        </w:tc>
        <w:tc>
          <w:tcPr>
            <w:tcW w:w="2950" w:type="pct"/>
          </w:tcPr>
          <w:p w14:paraId="4BB71167" w14:textId="77777777" w:rsidR="005E45F5" w:rsidRPr="002C5B61" w:rsidRDefault="005E45F5" w:rsidP="005E45F5">
            <w:pPr>
              <w:spacing w:after="0" w:line="240" w:lineRule="auto"/>
              <w:rPr>
                <w:rFonts w:ascii="Times New Roman" w:hAnsi="Times New Roman"/>
                <w:b/>
                <w:bCs/>
              </w:rPr>
            </w:pPr>
            <w:r w:rsidRPr="002C5B61">
              <w:rPr>
                <w:rFonts w:ascii="Times New Roman" w:hAnsi="Times New Roman"/>
                <w:b/>
                <w:bCs/>
              </w:rPr>
              <w:t>3.</w:t>
            </w:r>
            <w:r w:rsidRPr="002C5B61">
              <w:rPr>
                <w:rFonts w:ascii="Times New Roman" w:hAnsi="Times New Roman"/>
              </w:rPr>
              <w:t xml:space="preserve"> Система страхования вкладов, дебетовая карта, кредитная карта. </w:t>
            </w:r>
          </w:p>
        </w:tc>
        <w:tc>
          <w:tcPr>
            <w:tcW w:w="620" w:type="pct"/>
            <w:vAlign w:val="center"/>
          </w:tcPr>
          <w:p w14:paraId="49238278" w14:textId="77777777" w:rsidR="005E45F5" w:rsidRPr="002C5B61" w:rsidRDefault="005E45F5" w:rsidP="005E45F5">
            <w:pPr>
              <w:spacing w:after="0" w:line="240" w:lineRule="auto"/>
              <w:jc w:val="center"/>
              <w:rPr>
                <w:rFonts w:ascii="Times New Roman" w:hAnsi="Times New Roman"/>
                <w:bCs/>
              </w:rPr>
            </w:pPr>
            <w:r w:rsidRPr="002C5B61">
              <w:rPr>
                <w:rFonts w:ascii="Times New Roman" w:hAnsi="Times New Roman"/>
                <w:bCs/>
              </w:rPr>
              <w:t>0,5</w:t>
            </w:r>
          </w:p>
        </w:tc>
        <w:tc>
          <w:tcPr>
            <w:tcW w:w="716" w:type="pct"/>
            <w:vMerge/>
          </w:tcPr>
          <w:p w14:paraId="72511E91" w14:textId="77777777" w:rsidR="005E45F5" w:rsidRPr="002C5B61" w:rsidRDefault="005E45F5" w:rsidP="005E45F5">
            <w:pPr>
              <w:spacing w:after="0" w:line="240" w:lineRule="auto"/>
              <w:rPr>
                <w:rFonts w:ascii="Times New Roman" w:hAnsi="Times New Roman"/>
                <w:b/>
                <w:bCs/>
              </w:rPr>
            </w:pPr>
          </w:p>
        </w:tc>
      </w:tr>
      <w:tr w:rsidR="005E45F5" w:rsidRPr="006E1D98" w14:paraId="49553928" w14:textId="7D4694B4" w:rsidTr="005E45F5">
        <w:tc>
          <w:tcPr>
            <w:tcW w:w="714" w:type="pct"/>
            <w:vMerge/>
          </w:tcPr>
          <w:p w14:paraId="223F2BF1" w14:textId="77777777" w:rsidR="005E45F5" w:rsidRPr="002C5B61" w:rsidRDefault="005E45F5" w:rsidP="005E45F5">
            <w:pPr>
              <w:spacing w:after="0" w:line="240" w:lineRule="auto"/>
              <w:rPr>
                <w:rFonts w:ascii="Times New Roman" w:hAnsi="Times New Roman"/>
                <w:b/>
                <w:bCs/>
              </w:rPr>
            </w:pPr>
          </w:p>
        </w:tc>
        <w:tc>
          <w:tcPr>
            <w:tcW w:w="2950" w:type="pct"/>
          </w:tcPr>
          <w:p w14:paraId="6C8589B9" w14:textId="77777777" w:rsidR="005E45F5" w:rsidRPr="002C5B61" w:rsidRDefault="005E45F5" w:rsidP="005E45F5">
            <w:pPr>
              <w:spacing w:after="0" w:line="240" w:lineRule="auto"/>
              <w:rPr>
                <w:rFonts w:ascii="Times New Roman" w:hAnsi="Times New Roman"/>
                <w:bCs/>
              </w:rPr>
            </w:pPr>
            <w:r w:rsidRPr="002C5B61">
              <w:rPr>
                <w:rFonts w:ascii="Times New Roman" w:hAnsi="Times New Roman"/>
                <w:bCs/>
              </w:rPr>
              <w:t>4.Ставки процента по сберегательному вкладу. Капитализация процентов.</w:t>
            </w:r>
          </w:p>
        </w:tc>
        <w:tc>
          <w:tcPr>
            <w:tcW w:w="620" w:type="pct"/>
            <w:vAlign w:val="center"/>
          </w:tcPr>
          <w:p w14:paraId="5A0181DB" w14:textId="77777777" w:rsidR="005E45F5" w:rsidRPr="002C5B61" w:rsidRDefault="005E45F5" w:rsidP="005E45F5">
            <w:pPr>
              <w:spacing w:after="0" w:line="240" w:lineRule="auto"/>
              <w:jc w:val="center"/>
              <w:rPr>
                <w:rFonts w:ascii="Times New Roman" w:hAnsi="Times New Roman"/>
                <w:bCs/>
              </w:rPr>
            </w:pPr>
            <w:r w:rsidRPr="002C5B61">
              <w:rPr>
                <w:rFonts w:ascii="Times New Roman" w:hAnsi="Times New Roman"/>
                <w:bCs/>
              </w:rPr>
              <w:t>0,5</w:t>
            </w:r>
          </w:p>
        </w:tc>
        <w:tc>
          <w:tcPr>
            <w:tcW w:w="716" w:type="pct"/>
            <w:vMerge/>
          </w:tcPr>
          <w:p w14:paraId="06DF8DF2" w14:textId="77777777" w:rsidR="005E45F5" w:rsidRPr="002C5B61" w:rsidRDefault="005E45F5" w:rsidP="005E45F5">
            <w:pPr>
              <w:spacing w:after="0" w:line="240" w:lineRule="auto"/>
              <w:rPr>
                <w:rFonts w:ascii="Times New Roman" w:hAnsi="Times New Roman"/>
                <w:b/>
                <w:bCs/>
              </w:rPr>
            </w:pPr>
          </w:p>
        </w:tc>
      </w:tr>
      <w:tr w:rsidR="005E45F5" w:rsidRPr="006E1D98" w14:paraId="2F77C5A3" w14:textId="4B3C02BE" w:rsidTr="005E45F5">
        <w:tc>
          <w:tcPr>
            <w:tcW w:w="714" w:type="pct"/>
            <w:vMerge/>
          </w:tcPr>
          <w:p w14:paraId="657E8EDE" w14:textId="77777777" w:rsidR="005E45F5" w:rsidRPr="002C5B61" w:rsidRDefault="005E45F5" w:rsidP="005E45F5">
            <w:pPr>
              <w:spacing w:after="0" w:line="240" w:lineRule="auto"/>
              <w:rPr>
                <w:rFonts w:ascii="Times New Roman" w:hAnsi="Times New Roman"/>
                <w:b/>
                <w:bCs/>
              </w:rPr>
            </w:pPr>
          </w:p>
        </w:tc>
        <w:tc>
          <w:tcPr>
            <w:tcW w:w="2950" w:type="pct"/>
          </w:tcPr>
          <w:p w14:paraId="433BC499" w14:textId="77777777" w:rsidR="005E45F5" w:rsidRPr="002C5B61" w:rsidRDefault="005E45F5" w:rsidP="005E45F5">
            <w:pPr>
              <w:spacing w:after="0" w:line="240" w:lineRule="auto"/>
              <w:rPr>
                <w:rFonts w:ascii="Times New Roman" w:hAnsi="Times New Roman"/>
                <w:b/>
                <w:bCs/>
              </w:rPr>
            </w:pPr>
            <w:r w:rsidRPr="002C5B61">
              <w:rPr>
                <w:rFonts w:ascii="Times New Roman" w:hAnsi="Times New Roman"/>
                <w:b/>
                <w:bCs/>
              </w:rPr>
              <w:t>В том числе практических занятий и лабораторных работ</w:t>
            </w:r>
          </w:p>
        </w:tc>
        <w:tc>
          <w:tcPr>
            <w:tcW w:w="620" w:type="pct"/>
            <w:vAlign w:val="center"/>
          </w:tcPr>
          <w:p w14:paraId="66F1F546" w14:textId="77777777" w:rsidR="005E45F5" w:rsidRPr="002C5B61" w:rsidRDefault="005E45F5" w:rsidP="005E45F5">
            <w:pPr>
              <w:spacing w:after="0" w:line="240" w:lineRule="auto"/>
              <w:jc w:val="center"/>
              <w:rPr>
                <w:rFonts w:ascii="Times New Roman" w:hAnsi="Times New Roman"/>
                <w:b/>
                <w:bCs/>
              </w:rPr>
            </w:pPr>
            <w:r w:rsidRPr="002C5B61">
              <w:rPr>
                <w:rFonts w:ascii="Times New Roman" w:hAnsi="Times New Roman"/>
                <w:b/>
                <w:bCs/>
              </w:rPr>
              <w:t>3</w:t>
            </w:r>
          </w:p>
        </w:tc>
        <w:tc>
          <w:tcPr>
            <w:tcW w:w="716" w:type="pct"/>
            <w:vMerge/>
          </w:tcPr>
          <w:p w14:paraId="6B5B7A82" w14:textId="77777777" w:rsidR="005E45F5" w:rsidRPr="002C5B61" w:rsidRDefault="005E45F5" w:rsidP="005E45F5">
            <w:pPr>
              <w:spacing w:after="0" w:line="240" w:lineRule="auto"/>
              <w:rPr>
                <w:rFonts w:ascii="Times New Roman" w:hAnsi="Times New Roman"/>
                <w:b/>
                <w:bCs/>
              </w:rPr>
            </w:pPr>
          </w:p>
        </w:tc>
      </w:tr>
      <w:tr w:rsidR="005E45F5" w:rsidRPr="006E1D98" w14:paraId="75FB94F0" w14:textId="77E3383D" w:rsidTr="005E45F5">
        <w:tc>
          <w:tcPr>
            <w:tcW w:w="714" w:type="pct"/>
            <w:vMerge/>
          </w:tcPr>
          <w:p w14:paraId="20E5D429" w14:textId="77777777" w:rsidR="005E45F5" w:rsidRPr="002C5B61" w:rsidRDefault="005E45F5" w:rsidP="005E45F5">
            <w:pPr>
              <w:spacing w:after="0" w:line="240" w:lineRule="auto"/>
              <w:rPr>
                <w:rFonts w:ascii="Times New Roman" w:hAnsi="Times New Roman"/>
                <w:b/>
                <w:bCs/>
              </w:rPr>
            </w:pPr>
          </w:p>
        </w:tc>
        <w:tc>
          <w:tcPr>
            <w:tcW w:w="2950" w:type="pct"/>
          </w:tcPr>
          <w:p w14:paraId="2C08E97C" w14:textId="77777777" w:rsidR="005E45F5" w:rsidRPr="002C5B61" w:rsidRDefault="005E45F5" w:rsidP="005E45F5">
            <w:pPr>
              <w:spacing w:after="0" w:line="240" w:lineRule="auto"/>
              <w:rPr>
                <w:rFonts w:ascii="Times New Roman" w:hAnsi="Times New Roman"/>
                <w:bCs/>
              </w:rPr>
            </w:pPr>
            <w:r w:rsidRPr="002C5B61">
              <w:rPr>
                <w:rFonts w:ascii="Times New Roman" w:hAnsi="Times New Roman"/>
                <w:bCs/>
              </w:rPr>
              <w:t>Практическое занятие 4. Составление личного финансового плана.</w:t>
            </w:r>
            <w:r w:rsidRPr="002C5B61">
              <w:rPr>
                <w:rFonts w:ascii="Times New Roman" w:hAnsi="Times New Roman"/>
              </w:rPr>
              <w:t xml:space="preserve"> </w:t>
            </w:r>
            <w:r w:rsidRPr="002C5B61">
              <w:rPr>
                <w:rFonts w:ascii="Times New Roman" w:hAnsi="Times New Roman"/>
                <w:bCs/>
              </w:rPr>
              <w:t>Расчет процентов по банковским вкладам</w:t>
            </w:r>
          </w:p>
        </w:tc>
        <w:tc>
          <w:tcPr>
            <w:tcW w:w="620" w:type="pct"/>
            <w:vAlign w:val="center"/>
          </w:tcPr>
          <w:p w14:paraId="6CF2038D" w14:textId="77777777" w:rsidR="005E45F5" w:rsidRPr="002C5B61" w:rsidRDefault="005E45F5" w:rsidP="005E45F5">
            <w:pPr>
              <w:spacing w:after="0" w:line="240" w:lineRule="auto"/>
              <w:jc w:val="center"/>
              <w:rPr>
                <w:rFonts w:ascii="Times New Roman" w:hAnsi="Times New Roman"/>
                <w:bCs/>
              </w:rPr>
            </w:pPr>
            <w:r w:rsidRPr="002C5B61">
              <w:rPr>
                <w:rFonts w:ascii="Times New Roman" w:hAnsi="Times New Roman"/>
                <w:bCs/>
              </w:rPr>
              <w:t>2</w:t>
            </w:r>
          </w:p>
        </w:tc>
        <w:tc>
          <w:tcPr>
            <w:tcW w:w="716" w:type="pct"/>
            <w:vMerge/>
          </w:tcPr>
          <w:p w14:paraId="1B7F1955" w14:textId="77777777" w:rsidR="005E45F5" w:rsidRPr="002C5B61" w:rsidRDefault="005E45F5" w:rsidP="005E45F5">
            <w:pPr>
              <w:spacing w:after="0" w:line="240" w:lineRule="auto"/>
              <w:rPr>
                <w:rFonts w:ascii="Times New Roman" w:hAnsi="Times New Roman"/>
                <w:b/>
                <w:bCs/>
              </w:rPr>
            </w:pPr>
          </w:p>
        </w:tc>
      </w:tr>
      <w:tr w:rsidR="005E45F5" w:rsidRPr="006E1D98" w14:paraId="65AE3B32" w14:textId="665960CD" w:rsidTr="005E45F5">
        <w:tc>
          <w:tcPr>
            <w:tcW w:w="714" w:type="pct"/>
            <w:vMerge/>
          </w:tcPr>
          <w:p w14:paraId="4F8DAAD4" w14:textId="77777777" w:rsidR="005E45F5" w:rsidRPr="002C5B61" w:rsidRDefault="005E45F5" w:rsidP="005E45F5">
            <w:pPr>
              <w:spacing w:after="0" w:line="240" w:lineRule="auto"/>
              <w:rPr>
                <w:rFonts w:ascii="Times New Roman" w:hAnsi="Times New Roman"/>
                <w:b/>
                <w:bCs/>
              </w:rPr>
            </w:pPr>
          </w:p>
        </w:tc>
        <w:tc>
          <w:tcPr>
            <w:tcW w:w="2950" w:type="pct"/>
          </w:tcPr>
          <w:p w14:paraId="08DF79BC" w14:textId="77777777" w:rsidR="005E45F5" w:rsidRPr="002C5B61" w:rsidRDefault="005E45F5" w:rsidP="005E45F5">
            <w:pPr>
              <w:spacing w:after="0" w:line="240" w:lineRule="auto"/>
              <w:rPr>
                <w:rFonts w:ascii="Times New Roman" w:hAnsi="Times New Roman"/>
                <w:bCs/>
              </w:rPr>
            </w:pPr>
            <w:r w:rsidRPr="002C5B61">
              <w:rPr>
                <w:rFonts w:ascii="Times New Roman" w:hAnsi="Times New Roman"/>
                <w:bCs/>
              </w:rPr>
              <w:t>Практическое занятие 5. Составление рекламных буклетов о банковских продуктах</w:t>
            </w:r>
          </w:p>
        </w:tc>
        <w:tc>
          <w:tcPr>
            <w:tcW w:w="620" w:type="pct"/>
            <w:vAlign w:val="center"/>
          </w:tcPr>
          <w:p w14:paraId="004DD84C" w14:textId="77777777" w:rsidR="005E45F5" w:rsidRPr="002C5B61" w:rsidRDefault="005E45F5" w:rsidP="005E45F5">
            <w:pPr>
              <w:spacing w:after="0" w:line="240" w:lineRule="auto"/>
              <w:jc w:val="center"/>
              <w:rPr>
                <w:rFonts w:ascii="Times New Roman" w:hAnsi="Times New Roman"/>
                <w:bCs/>
              </w:rPr>
            </w:pPr>
            <w:r w:rsidRPr="002C5B61">
              <w:rPr>
                <w:rFonts w:ascii="Times New Roman" w:hAnsi="Times New Roman"/>
                <w:bCs/>
              </w:rPr>
              <w:t>1</w:t>
            </w:r>
          </w:p>
        </w:tc>
        <w:tc>
          <w:tcPr>
            <w:tcW w:w="716" w:type="pct"/>
            <w:vMerge/>
          </w:tcPr>
          <w:p w14:paraId="456F9B86" w14:textId="77777777" w:rsidR="005E45F5" w:rsidRPr="002C5B61" w:rsidRDefault="005E45F5" w:rsidP="005E45F5">
            <w:pPr>
              <w:spacing w:after="0" w:line="240" w:lineRule="auto"/>
              <w:rPr>
                <w:rFonts w:ascii="Times New Roman" w:hAnsi="Times New Roman"/>
                <w:b/>
                <w:bCs/>
              </w:rPr>
            </w:pPr>
          </w:p>
        </w:tc>
      </w:tr>
      <w:tr w:rsidR="005E45F5" w:rsidRPr="006E1D98" w14:paraId="71616D5F" w14:textId="6DC42945" w:rsidTr="005E45F5">
        <w:tc>
          <w:tcPr>
            <w:tcW w:w="714" w:type="pct"/>
            <w:vMerge w:val="restart"/>
          </w:tcPr>
          <w:p w14:paraId="6821DB62" w14:textId="77777777" w:rsidR="005E45F5" w:rsidRPr="002C5B61" w:rsidRDefault="005E45F5" w:rsidP="005E45F5">
            <w:pPr>
              <w:spacing w:after="0" w:line="240" w:lineRule="auto"/>
              <w:rPr>
                <w:rFonts w:ascii="Times New Roman" w:hAnsi="Times New Roman"/>
                <w:b/>
                <w:bCs/>
              </w:rPr>
            </w:pPr>
            <w:r w:rsidRPr="002C5B61">
              <w:rPr>
                <w:rFonts w:ascii="Times New Roman" w:hAnsi="Times New Roman"/>
                <w:b/>
                <w:bCs/>
              </w:rPr>
              <w:t>Тема 2.2. Кредитование</w:t>
            </w:r>
          </w:p>
        </w:tc>
        <w:tc>
          <w:tcPr>
            <w:tcW w:w="2950" w:type="pct"/>
          </w:tcPr>
          <w:p w14:paraId="75EA1FDB" w14:textId="77777777" w:rsidR="005E45F5" w:rsidRPr="002C5B61" w:rsidRDefault="005E45F5" w:rsidP="005E45F5">
            <w:pPr>
              <w:spacing w:after="0" w:line="240" w:lineRule="auto"/>
              <w:rPr>
                <w:rFonts w:ascii="Times New Roman" w:hAnsi="Times New Roman"/>
                <w:b/>
                <w:bCs/>
              </w:rPr>
            </w:pPr>
            <w:r w:rsidRPr="002C5B61">
              <w:rPr>
                <w:rFonts w:ascii="Times New Roman" w:hAnsi="Times New Roman"/>
                <w:b/>
                <w:bCs/>
              </w:rPr>
              <w:t>Содержание</w:t>
            </w:r>
          </w:p>
        </w:tc>
        <w:tc>
          <w:tcPr>
            <w:tcW w:w="620" w:type="pct"/>
            <w:vAlign w:val="center"/>
          </w:tcPr>
          <w:p w14:paraId="31D50BEC" w14:textId="77777777" w:rsidR="005E45F5" w:rsidRPr="002C5B61" w:rsidRDefault="005E45F5" w:rsidP="005E45F5">
            <w:pPr>
              <w:spacing w:after="0" w:line="240" w:lineRule="auto"/>
              <w:jc w:val="center"/>
              <w:rPr>
                <w:rFonts w:ascii="Times New Roman" w:hAnsi="Times New Roman"/>
                <w:b/>
                <w:bCs/>
              </w:rPr>
            </w:pPr>
            <w:r w:rsidRPr="002C5B61">
              <w:rPr>
                <w:rFonts w:ascii="Times New Roman" w:hAnsi="Times New Roman"/>
                <w:b/>
                <w:bCs/>
              </w:rPr>
              <w:t>6</w:t>
            </w:r>
          </w:p>
        </w:tc>
        <w:tc>
          <w:tcPr>
            <w:tcW w:w="716" w:type="pct"/>
            <w:vMerge w:val="restart"/>
          </w:tcPr>
          <w:p w14:paraId="55371DD9" w14:textId="77777777" w:rsidR="005E45F5" w:rsidRPr="002C5B61" w:rsidRDefault="005E45F5" w:rsidP="005E45F5">
            <w:pPr>
              <w:spacing w:after="0" w:line="240" w:lineRule="auto"/>
              <w:jc w:val="center"/>
              <w:rPr>
                <w:rFonts w:ascii="Times New Roman" w:hAnsi="Times New Roman"/>
              </w:rPr>
            </w:pPr>
            <w:r w:rsidRPr="002C5B61">
              <w:rPr>
                <w:rFonts w:ascii="Times New Roman" w:hAnsi="Times New Roman"/>
              </w:rPr>
              <w:t>ОК 03</w:t>
            </w:r>
          </w:p>
          <w:p w14:paraId="3E80E1C1" w14:textId="77777777" w:rsidR="005E45F5" w:rsidRPr="002C5B61" w:rsidRDefault="005E45F5" w:rsidP="005E45F5">
            <w:pPr>
              <w:spacing w:after="0" w:line="240" w:lineRule="auto"/>
              <w:rPr>
                <w:rFonts w:ascii="Times New Roman" w:hAnsi="Times New Roman"/>
                <w:b/>
                <w:bCs/>
              </w:rPr>
            </w:pPr>
          </w:p>
        </w:tc>
      </w:tr>
      <w:tr w:rsidR="005E45F5" w:rsidRPr="006E1D98" w14:paraId="7A32BC3E" w14:textId="7F43F193" w:rsidTr="005E45F5">
        <w:tc>
          <w:tcPr>
            <w:tcW w:w="714" w:type="pct"/>
            <w:vMerge/>
          </w:tcPr>
          <w:p w14:paraId="41ADC18F" w14:textId="77777777" w:rsidR="005E45F5" w:rsidRPr="002C5B61" w:rsidRDefault="005E45F5" w:rsidP="005E45F5">
            <w:pPr>
              <w:spacing w:after="0" w:line="240" w:lineRule="auto"/>
              <w:rPr>
                <w:rFonts w:ascii="Times New Roman" w:hAnsi="Times New Roman"/>
                <w:b/>
                <w:bCs/>
              </w:rPr>
            </w:pPr>
          </w:p>
        </w:tc>
        <w:tc>
          <w:tcPr>
            <w:tcW w:w="2950" w:type="pct"/>
          </w:tcPr>
          <w:p w14:paraId="41E76217" w14:textId="77777777" w:rsidR="005E45F5" w:rsidRPr="002C5B61" w:rsidRDefault="005E45F5" w:rsidP="005E45F5">
            <w:pPr>
              <w:spacing w:after="0" w:line="240" w:lineRule="auto"/>
              <w:rPr>
                <w:rFonts w:ascii="Times New Roman" w:hAnsi="Times New Roman"/>
                <w:b/>
                <w:bCs/>
              </w:rPr>
            </w:pPr>
            <w:r w:rsidRPr="002C5B61">
              <w:rPr>
                <w:rFonts w:ascii="Times New Roman" w:hAnsi="Times New Roman"/>
                <w:b/>
                <w:bCs/>
              </w:rPr>
              <w:t>1.</w:t>
            </w:r>
            <w:r w:rsidRPr="002C5B61">
              <w:rPr>
                <w:rFonts w:ascii="Times New Roman" w:hAnsi="Times New Roman"/>
                <w:bCs/>
              </w:rPr>
              <w:t xml:space="preserve"> Понятие кредита. Банковский кредит и его основные виды.</w:t>
            </w:r>
          </w:p>
        </w:tc>
        <w:tc>
          <w:tcPr>
            <w:tcW w:w="620" w:type="pct"/>
            <w:vAlign w:val="center"/>
          </w:tcPr>
          <w:p w14:paraId="64AAEFB5" w14:textId="77777777" w:rsidR="005E45F5" w:rsidRPr="002C5B61" w:rsidRDefault="005E45F5" w:rsidP="005E45F5">
            <w:pPr>
              <w:spacing w:after="0" w:line="240" w:lineRule="auto"/>
              <w:jc w:val="center"/>
              <w:rPr>
                <w:rFonts w:ascii="Times New Roman" w:hAnsi="Times New Roman"/>
                <w:bCs/>
              </w:rPr>
            </w:pPr>
            <w:r w:rsidRPr="002C5B61">
              <w:rPr>
                <w:rFonts w:ascii="Times New Roman" w:hAnsi="Times New Roman"/>
                <w:bCs/>
              </w:rPr>
              <w:t>1</w:t>
            </w:r>
          </w:p>
        </w:tc>
        <w:tc>
          <w:tcPr>
            <w:tcW w:w="716" w:type="pct"/>
            <w:vMerge/>
          </w:tcPr>
          <w:p w14:paraId="0CBAED6A" w14:textId="77777777" w:rsidR="005E45F5" w:rsidRPr="002C5B61" w:rsidRDefault="005E45F5" w:rsidP="005E45F5">
            <w:pPr>
              <w:spacing w:after="0" w:line="240" w:lineRule="auto"/>
              <w:rPr>
                <w:rFonts w:ascii="Times New Roman" w:hAnsi="Times New Roman"/>
                <w:b/>
                <w:bCs/>
              </w:rPr>
            </w:pPr>
          </w:p>
        </w:tc>
      </w:tr>
      <w:tr w:rsidR="005E45F5" w:rsidRPr="006E1D98" w14:paraId="341756B0" w14:textId="0DD973E2" w:rsidTr="005E45F5">
        <w:tc>
          <w:tcPr>
            <w:tcW w:w="714" w:type="pct"/>
            <w:vMerge/>
          </w:tcPr>
          <w:p w14:paraId="076C9455" w14:textId="77777777" w:rsidR="005E45F5" w:rsidRPr="002C5B61" w:rsidRDefault="005E45F5" w:rsidP="005E45F5">
            <w:pPr>
              <w:spacing w:after="0" w:line="240" w:lineRule="auto"/>
              <w:rPr>
                <w:rFonts w:ascii="Times New Roman" w:hAnsi="Times New Roman"/>
                <w:b/>
                <w:bCs/>
              </w:rPr>
            </w:pPr>
          </w:p>
        </w:tc>
        <w:tc>
          <w:tcPr>
            <w:tcW w:w="2950" w:type="pct"/>
          </w:tcPr>
          <w:p w14:paraId="6B833374" w14:textId="77777777" w:rsidR="005E45F5" w:rsidRPr="002C5B61" w:rsidRDefault="005E45F5" w:rsidP="005E45F5">
            <w:pPr>
              <w:spacing w:after="0" w:line="240" w:lineRule="auto"/>
              <w:rPr>
                <w:rFonts w:ascii="Times New Roman" w:hAnsi="Times New Roman"/>
                <w:b/>
                <w:bCs/>
              </w:rPr>
            </w:pPr>
            <w:r w:rsidRPr="002C5B61">
              <w:rPr>
                <w:rFonts w:ascii="Times New Roman" w:hAnsi="Times New Roman"/>
                <w:b/>
                <w:bCs/>
              </w:rPr>
              <w:t>2.</w:t>
            </w:r>
            <w:r w:rsidRPr="002C5B61">
              <w:rPr>
                <w:rFonts w:ascii="Times New Roman" w:hAnsi="Times New Roman"/>
                <w:bCs/>
              </w:rPr>
              <w:t xml:space="preserve"> Основные принципы кредита (срочность, платность и возвратность).</w:t>
            </w:r>
          </w:p>
        </w:tc>
        <w:tc>
          <w:tcPr>
            <w:tcW w:w="620" w:type="pct"/>
            <w:vAlign w:val="center"/>
          </w:tcPr>
          <w:p w14:paraId="2359DA49" w14:textId="77777777" w:rsidR="005E45F5" w:rsidRPr="002C5B61" w:rsidRDefault="005E45F5" w:rsidP="005E45F5">
            <w:pPr>
              <w:spacing w:after="0" w:line="240" w:lineRule="auto"/>
              <w:jc w:val="center"/>
              <w:rPr>
                <w:rFonts w:ascii="Times New Roman" w:hAnsi="Times New Roman"/>
                <w:bCs/>
              </w:rPr>
            </w:pPr>
            <w:r w:rsidRPr="002C5B61">
              <w:rPr>
                <w:rFonts w:ascii="Times New Roman" w:hAnsi="Times New Roman"/>
                <w:bCs/>
              </w:rPr>
              <w:t>1</w:t>
            </w:r>
          </w:p>
        </w:tc>
        <w:tc>
          <w:tcPr>
            <w:tcW w:w="716" w:type="pct"/>
            <w:vMerge/>
          </w:tcPr>
          <w:p w14:paraId="4917E0C9" w14:textId="77777777" w:rsidR="005E45F5" w:rsidRPr="002C5B61" w:rsidRDefault="005E45F5" w:rsidP="005E45F5">
            <w:pPr>
              <w:spacing w:after="0" w:line="240" w:lineRule="auto"/>
              <w:rPr>
                <w:rFonts w:ascii="Times New Roman" w:hAnsi="Times New Roman"/>
                <w:b/>
                <w:bCs/>
              </w:rPr>
            </w:pPr>
          </w:p>
        </w:tc>
      </w:tr>
      <w:tr w:rsidR="005E45F5" w:rsidRPr="006E1D98" w14:paraId="4A2D3464" w14:textId="1DE7D867" w:rsidTr="005E45F5">
        <w:tc>
          <w:tcPr>
            <w:tcW w:w="714" w:type="pct"/>
            <w:vMerge/>
          </w:tcPr>
          <w:p w14:paraId="7E656557" w14:textId="77777777" w:rsidR="005E45F5" w:rsidRPr="002C5B61" w:rsidRDefault="005E45F5" w:rsidP="005E45F5">
            <w:pPr>
              <w:spacing w:after="0" w:line="240" w:lineRule="auto"/>
              <w:rPr>
                <w:rFonts w:ascii="Times New Roman" w:hAnsi="Times New Roman"/>
                <w:b/>
                <w:bCs/>
              </w:rPr>
            </w:pPr>
          </w:p>
        </w:tc>
        <w:tc>
          <w:tcPr>
            <w:tcW w:w="2950" w:type="pct"/>
          </w:tcPr>
          <w:p w14:paraId="12EDBEC8" w14:textId="77777777" w:rsidR="005E45F5" w:rsidRPr="002C5B61" w:rsidRDefault="005E45F5" w:rsidP="005E45F5">
            <w:pPr>
              <w:spacing w:after="0" w:line="240" w:lineRule="auto"/>
              <w:rPr>
                <w:rFonts w:ascii="Times New Roman" w:hAnsi="Times New Roman"/>
                <w:b/>
                <w:bCs/>
              </w:rPr>
            </w:pPr>
            <w:r w:rsidRPr="002C5B61">
              <w:rPr>
                <w:rFonts w:ascii="Times New Roman" w:hAnsi="Times New Roman"/>
                <w:b/>
                <w:bCs/>
              </w:rPr>
              <w:t>3.</w:t>
            </w:r>
            <w:r w:rsidRPr="002C5B61">
              <w:rPr>
                <w:rFonts w:ascii="Times New Roman" w:hAnsi="Times New Roman"/>
                <w:bCs/>
              </w:rPr>
              <w:t xml:space="preserve"> Ипотечный кредит, его специфика. Автокредит.  Условия кредитования.  Стоимость кредита. </w:t>
            </w:r>
            <w:r w:rsidRPr="002C5B61">
              <w:rPr>
                <w:rFonts w:ascii="Times New Roman" w:hAnsi="Times New Roman"/>
                <w:shd w:val="clear" w:color="auto" w:fill="FFFFFF"/>
              </w:rPr>
              <w:t xml:space="preserve">Ставки процента </w:t>
            </w:r>
            <w:r w:rsidRPr="002C5B61">
              <w:rPr>
                <w:rFonts w:ascii="Times New Roman" w:hAnsi="Times New Roman"/>
              </w:rPr>
              <w:t>банковскому кредиту, микрозайму.</w:t>
            </w:r>
          </w:p>
        </w:tc>
        <w:tc>
          <w:tcPr>
            <w:tcW w:w="620" w:type="pct"/>
            <w:vAlign w:val="center"/>
          </w:tcPr>
          <w:p w14:paraId="45BCC204" w14:textId="77777777" w:rsidR="005E45F5" w:rsidRPr="002C5B61" w:rsidRDefault="005E45F5" w:rsidP="005E45F5">
            <w:pPr>
              <w:spacing w:after="0" w:line="240" w:lineRule="auto"/>
              <w:jc w:val="center"/>
              <w:rPr>
                <w:rFonts w:ascii="Times New Roman" w:hAnsi="Times New Roman"/>
                <w:bCs/>
              </w:rPr>
            </w:pPr>
            <w:r w:rsidRPr="002C5B61">
              <w:rPr>
                <w:rFonts w:ascii="Times New Roman" w:hAnsi="Times New Roman"/>
                <w:bCs/>
              </w:rPr>
              <w:t>1</w:t>
            </w:r>
          </w:p>
        </w:tc>
        <w:tc>
          <w:tcPr>
            <w:tcW w:w="716" w:type="pct"/>
            <w:vMerge/>
          </w:tcPr>
          <w:p w14:paraId="756BF89A" w14:textId="77777777" w:rsidR="005E45F5" w:rsidRPr="002C5B61" w:rsidRDefault="005E45F5" w:rsidP="005E45F5">
            <w:pPr>
              <w:spacing w:after="0" w:line="240" w:lineRule="auto"/>
              <w:rPr>
                <w:rFonts w:ascii="Times New Roman" w:hAnsi="Times New Roman"/>
                <w:b/>
                <w:bCs/>
              </w:rPr>
            </w:pPr>
          </w:p>
        </w:tc>
      </w:tr>
      <w:tr w:rsidR="005E45F5" w:rsidRPr="006E1D98" w14:paraId="00023323" w14:textId="7024C727" w:rsidTr="005E45F5">
        <w:tc>
          <w:tcPr>
            <w:tcW w:w="714" w:type="pct"/>
            <w:vMerge/>
          </w:tcPr>
          <w:p w14:paraId="433FB153" w14:textId="77777777" w:rsidR="005E45F5" w:rsidRPr="002C5B61" w:rsidRDefault="005E45F5" w:rsidP="005E45F5">
            <w:pPr>
              <w:spacing w:after="0" w:line="240" w:lineRule="auto"/>
              <w:rPr>
                <w:rFonts w:ascii="Times New Roman" w:hAnsi="Times New Roman"/>
                <w:b/>
                <w:bCs/>
              </w:rPr>
            </w:pPr>
          </w:p>
        </w:tc>
        <w:tc>
          <w:tcPr>
            <w:tcW w:w="2950" w:type="pct"/>
          </w:tcPr>
          <w:p w14:paraId="7D82A48D" w14:textId="77777777" w:rsidR="005E45F5" w:rsidRPr="002C5B61" w:rsidRDefault="005E45F5" w:rsidP="005E45F5">
            <w:pPr>
              <w:spacing w:after="0" w:line="240" w:lineRule="auto"/>
              <w:rPr>
                <w:rFonts w:ascii="Times New Roman" w:hAnsi="Times New Roman"/>
                <w:b/>
                <w:bCs/>
              </w:rPr>
            </w:pPr>
            <w:r w:rsidRPr="002C5B61">
              <w:rPr>
                <w:rFonts w:ascii="Times New Roman" w:hAnsi="Times New Roman"/>
                <w:b/>
                <w:bCs/>
              </w:rPr>
              <w:t>В том числе практических занятий и лабораторных работ</w:t>
            </w:r>
          </w:p>
        </w:tc>
        <w:tc>
          <w:tcPr>
            <w:tcW w:w="620" w:type="pct"/>
            <w:vAlign w:val="center"/>
          </w:tcPr>
          <w:p w14:paraId="17EFA88A" w14:textId="77777777" w:rsidR="005E45F5" w:rsidRPr="002C5B61" w:rsidRDefault="005E45F5" w:rsidP="005E45F5">
            <w:pPr>
              <w:spacing w:after="0" w:line="240" w:lineRule="auto"/>
              <w:jc w:val="center"/>
              <w:rPr>
                <w:rFonts w:ascii="Times New Roman" w:hAnsi="Times New Roman"/>
                <w:bCs/>
              </w:rPr>
            </w:pPr>
            <w:r w:rsidRPr="002C5B61">
              <w:rPr>
                <w:rFonts w:ascii="Times New Roman" w:hAnsi="Times New Roman"/>
                <w:bCs/>
              </w:rPr>
              <w:t>3</w:t>
            </w:r>
          </w:p>
        </w:tc>
        <w:tc>
          <w:tcPr>
            <w:tcW w:w="716" w:type="pct"/>
            <w:vMerge/>
          </w:tcPr>
          <w:p w14:paraId="60217E96" w14:textId="77777777" w:rsidR="005E45F5" w:rsidRPr="002C5B61" w:rsidRDefault="005E45F5" w:rsidP="005E45F5">
            <w:pPr>
              <w:spacing w:after="0" w:line="240" w:lineRule="auto"/>
              <w:rPr>
                <w:rFonts w:ascii="Times New Roman" w:hAnsi="Times New Roman"/>
                <w:b/>
                <w:bCs/>
              </w:rPr>
            </w:pPr>
          </w:p>
        </w:tc>
      </w:tr>
      <w:tr w:rsidR="005E45F5" w:rsidRPr="006E1D98" w14:paraId="20CC3365" w14:textId="67845FA4" w:rsidTr="005E45F5">
        <w:tc>
          <w:tcPr>
            <w:tcW w:w="714" w:type="pct"/>
            <w:vMerge/>
          </w:tcPr>
          <w:p w14:paraId="6F7075BE" w14:textId="77777777" w:rsidR="005E45F5" w:rsidRPr="002C5B61" w:rsidRDefault="005E45F5" w:rsidP="005E45F5">
            <w:pPr>
              <w:spacing w:after="0" w:line="240" w:lineRule="auto"/>
              <w:rPr>
                <w:rFonts w:ascii="Times New Roman" w:hAnsi="Times New Roman"/>
                <w:b/>
                <w:bCs/>
              </w:rPr>
            </w:pPr>
          </w:p>
        </w:tc>
        <w:tc>
          <w:tcPr>
            <w:tcW w:w="2950" w:type="pct"/>
          </w:tcPr>
          <w:p w14:paraId="4861E46C" w14:textId="77777777" w:rsidR="005E45F5" w:rsidRPr="002C5B61" w:rsidRDefault="005E45F5" w:rsidP="005E45F5">
            <w:pPr>
              <w:spacing w:after="0" w:line="240" w:lineRule="auto"/>
              <w:rPr>
                <w:rFonts w:ascii="Times New Roman" w:hAnsi="Times New Roman"/>
                <w:b/>
                <w:bCs/>
              </w:rPr>
            </w:pPr>
            <w:r w:rsidRPr="002C5B61">
              <w:rPr>
                <w:rFonts w:ascii="Times New Roman" w:hAnsi="Times New Roman"/>
                <w:b/>
                <w:bCs/>
              </w:rPr>
              <w:t xml:space="preserve">Практическое занятие 5. </w:t>
            </w:r>
            <w:r w:rsidRPr="002C5B61">
              <w:rPr>
                <w:rFonts w:ascii="Times New Roman" w:hAnsi="Times New Roman"/>
                <w:bCs/>
              </w:rPr>
              <w:t>Определение положительных и отрицательных сторон использования кредита</w:t>
            </w:r>
          </w:p>
        </w:tc>
        <w:tc>
          <w:tcPr>
            <w:tcW w:w="620" w:type="pct"/>
            <w:vAlign w:val="center"/>
          </w:tcPr>
          <w:p w14:paraId="6E84E84F" w14:textId="77777777" w:rsidR="005E45F5" w:rsidRPr="002C5B61" w:rsidRDefault="005E45F5" w:rsidP="005E45F5">
            <w:pPr>
              <w:spacing w:after="0" w:line="240" w:lineRule="auto"/>
              <w:jc w:val="center"/>
              <w:rPr>
                <w:rFonts w:ascii="Times New Roman" w:hAnsi="Times New Roman"/>
                <w:bCs/>
              </w:rPr>
            </w:pPr>
            <w:r w:rsidRPr="002C5B61">
              <w:rPr>
                <w:rFonts w:ascii="Times New Roman" w:hAnsi="Times New Roman"/>
                <w:bCs/>
              </w:rPr>
              <w:t>1</w:t>
            </w:r>
          </w:p>
        </w:tc>
        <w:tc>
          <w:tcPr>
            <w:tcW w:w="716" w:type="pct"/>
            <w:vMerge/>
          </w:tcPr>
          <w:p w14:paraId="7BD1202C" w14:textId="77777777" w:rsidR="005E45F5" w:rsidRPr="002C5B61" w:rsidRDefault="005E45F5" w:rsidP="005E45F5">
            <w:pPr>
              <w:spacing w:after="0" w:line="240" w:lineRule="auto"/>
              <w:rPr>
                <w:rFonts w:ascii="Times New Roman" w:hAnsi="Times New Roman"/>
                <w:b/>
                <w:bCs/>
              </w:rPr>
            </w:pPr>
          </w:p>
        </w:tc>
      </w:tr>
      <w:tr w:rsidR="005E45F5" w:rsidRPr="006E1D98" w14:paraId="015F56CE" w14:textId="6870A4FB" w:rsidTr="005E45F5">
        <w:tc>
          <w:tcPr>
            <w:tcW w:w="714" w:type="pct"/>
            <w:vMerge/>
          </w:tcPr>
          <w:p w14:paraId="54DC6376" w14:textId="77777777" w:rsidR="005E45F5" w:rsidRPr="002C5B61" w:rsidRDefault="005E45F5" w:rsidP="005E45F5">
            <w:pPr>
              <w:spacing w:after="0" w:line="240" w:lineRule="auto"/>
              <w:rPr>
                <w:rFonts w:ascii="Times New Roman" w:hAnsi="Times New Roman"/>
                <w:b/>
                <w:bCs/>
              </w:rPr>
            </w:pPr>
          </w:p>
        </w:tc>
        <w:tc>
          <w:tcPr>
            <w:tcW w:w="2950" w:type="pct"/>
          </w:tcPr>
          <w:p w14:paraId="25E0816E" w14:textId="77777777" w:rsidR="005E45F5" w:rsidRPr="002C5B61" w:rsidRDefault="005E45F5" w:rsidP="005E45F5">
            <w:pPr>
              <w:spacing w:after="0" w:line="240" w:lineRule="auto"/>
              <w:rPr>
                <w:rFonts w:ascii="Times New Roman" w:hAnsi="Times New Roman"/>
                <w:b/>
                <w:bCs/>
              </w:rPr>
            </w:pPr>
            <w:r w:rsidRPr="002C5B61">
              <w:rPr>
                <w:rFonts w:ascii="Times New Roman" w:hAnsi="Times New Roman"/>
                <w:b/>
                <w:bCs/>
              </w:rPr>
              <w:t>Практическое занятие 6</w:t>
            </w:r>
            <w:r w:rsidRPr="002C5B61">
              <w:rPr>
                <w:rFonts w:ascii="Times New Roman" w:hAnsi="Times New Roman"/>
                <w:bCs/>
              </w:rPr>
              <w:t>. Расчет простых и сложных процентов по банковским кредитам. Выявление типичных ошибок при использовании кредита</w:t>
            </w:r>
          </w:p>
        </w:tc>
        <w:tc>
          <w:tcPr>
            <w:tcW w:w="620" w:type="pct"/>
            <w:vAlign w:val="center"/>
          </w:tcPr>
          <w:p w14:paraId="30D23174" w14:textId="77777777" w:rsidR="005E45F5" w:rsidRPr="002C5B61" w:rsidRDefault="005E45F5" w:rsidP="005E45F5">
            <w:pPr>
              <w:spacing w:after="0" w:line="240" w:lineRule="auto"/>
              <w:jc w:val="center"/>
              <w:rPr>
                <w:rFonts w:ascii="Times New Roman" w:hAnsi="Times New Roman"/>
                <w:bCs/>
              </w:rPr>
            </w:pPr>
            <w:r w:rsidRPr="002C5B61">
              <w:rPr>
                <w:rFonts w:ascii="Times New Roman" w:hAnsi="Times New Roman"/>
                <w:bCs/>
              </w:rPr>
              <w:t>2</w:t>
            </w:r>
          </w:p>
        </w:tc>
        <w:tc>
          <w:tcPr>
            <w:tcW w:w="716" w:type="pct"/>
            <w:vMerge/>
          </w:tcPr>
          <w:p w14:paraId="0ABFF67A" w14:textId="77777777" w:rsidR="005E45F5" w:rsidRPr="002C5B61" w:rsidRDefault="005E45F5" w:rsidP="005E45F5">
            <w:pPr>
              <w:spacing w:after="0" w:line="240" w:lineRule="auto"/>
              <w:rPr>
                <w:rFonts w:ascii="Times New Roman" w:hAnsi="Times New Roman"/>
                <w:b/>
                <w:bCs/>
              </w:rPr>
            </w:pPr>
          </w:p>
        </w:tc>
      </w:tr>
      <w:tr w:rsidR="005E45F5" w:rsidRPr="006E1D98" w14:paraId="5463D7B2" w14:textId="01B0FE6A" w:rsidTr="005E45F5">
        <w:tc>
          <w:tcPr>
            <w:tcW w:w="3664" w:type="pct"/>
            <w:gridSpan w:val="2"/>
          </w:tcPr>
          <w:p w14:paraId="4191BDF4" w14:textId="77777777" w:rsidR="005E45F5" w:rsidRPr="002C5B61" w:rsidRDefault="005E45F5" w:rsidP="005E45F5">
            <w:pPr>
              <w:spacing w:after="0" w:line="240" w:lineRule="auto"/>
              <w:rPr>
                <w:rFonts w:ascii="Times New Roman" w:hAnsi="Times New Roman"/>
                <w:b/>
                <w:bCs/>
              </w:rPr>
            </w:pPr>
            <w:r w:rsidRPr="002C5B61">
              <w:rPr>
                <w:rFonts w:ascii="Times New Roman" w:hAnsi="Times New Roman"/>
                <w:b/>
                <w:bCs/>
              </w:rPr>
              <w:t>Раздел 3. Финансовые институты</w:t>
            </w:r>
          </w:p>
        </w:tc>
        <w:tc>
          <w:tcPr>
            <w:tcW w:w="620" w:type="pct"/>
            <w:vAlign w:val="center"/>
          </w:tcPr>
          <w:p w14:paraId="0F311E6C" w14:textId="77777777" w:rsidR="005E45F5" w:rsidRPr="002C5B61" w:rsidRDefault="005E45F5" w:rsidP="005E45F5">
            <w:pPr>
              <w:spacing w:after="0" w:line="240" w:lineRule="auto"/>
              <w:jc w:val="center"/>
              <w:rPr>
                <w:rFonts w:ascii="Times New Roman" w:hAnsi="Times New Roman"/>
                <w:b/>
                <w:bCs/>
              </w:rPr>
            </w:pPr>
            <w:r w:rsidRPr="002C5B61">
              <w:rPr>
                <w:rFonts w:ascii="Times New Roman" w:hAnsi="Times New Roman"/>
                <w:b/>
                <w:bCs/>
              </w:rPr>
              <w:t>14</w:t>
            </w:r>
          </w:p>
        </w:tc>
        <w:tc>
          <w:tcPr>
            <w:tcW w:w="716" w:type="pct"/>
          </w:tcPr>
          <w:p w14:paraId="6A68DFF0" w14:textId="77777777" w:rsidR="005E45F5" w:rsidRPr="002C5B61" w:rsidRDefault="005E45F5" w:rsidP="005E45F5">
            <w:pPr>
              <w:spacing w:after="0" w:line="240" w:lineRule="auto"/>
              <w:rPr>
                <w:rFonts w:ascii="Times New Roman" w:hAnsi="Times New Roman"/>
                <w:b/>
                <w:bCs/>
              </w:rPr>
            </w:pPr>
          </w:p>
        </w:tc>
      </w:tr>
      <w:tr w:rsidR="005E45F5" w:rsidRPr="006E1D98" w14:paraId="5074347F" w14:textId="3261590B" w:rsidTr="005E45F5">
        <w:tc>
          <w:tcPr>
            <w:tcW w:w="714" w:type="pct"/>
            <w:vMerge w:val="restart"/>
          </w:tcPr>
          <w:p w14:paraId="1556BBE1" w14:textId="77777777" w:rsidR="005E45F5" w:rsidRPr="002C5B61" w:rsidRDefault="005E45F5" w:rsidP="005E45F5">
            <w:pPr>
              <w:spacing w:after="0" w:line="240" w:lineRule="auto"/>
              <w:rPr>
                <w:rFonts w:ascii="Times New Roman" w:hAnsi="Times New Roman"/>
                <w:b/>
                <w:bCs/>
              </w:rPr>
            </w:pPr>
            <w:r w:rsidRPr="002C5B61">
              <w:rPr>
                <w:rFonts w:ascii="Times New Roman" w:hAnsi="Times New Roman"/>
                <w:b/>
                <w:bCs/>
              </w:rPr>
              <w:t xml:space="preserve">Тема 3.1. </w:t>
            </w:r>
            <w:r w:rsidRPr="002C5B61">
              <w:rPr>
                <w:rFonts w:ascii="Times New Roman" w:hAnsi="Times New Roman"/>
                <w:bCs/>
              </w:rPr>
              <w:t>Инвестирование. Риски и финансовая безопасность</w:t>
            </w:r>
          </w:p>
        </w:tc>
        <w:tc>
          <w:tcPr>
            <w:tcW w:w="2950" w:type="pct"/>
          </w:tcPr>
          <w:p w14:paraId="3B727603" w14:textId="77777777" w:rsidR="005E45F5" w:rsidRPr="002C5B61" w:rsidRDefault="005E45F5" w:rsidP="005E45F5">
            <w:pPr>
              <w:spacing w:after="0" w:line="240" w:lineRule="auto"/>
              <w:rPr>
                <w:rFonts w:ascii="Times New Roman" w:hAnsi="Times New Roman"/>
                <w:b/>
                <w:bCs/>
              </w:rPr>
            </w:pPr>
            <w:r w:rsidRPr="002C5B61">
              <w:rPr>
                <w:rFonts w:ascii="Times New Roman" w:hAnsi="Times New Roman"/>
                <w:b/>
                <w:bCs/>
              </w:rPr>
              <w:t>Содержание</w:t>
            </w:r>
          </w:p>
        </w:tc>
        <w:tc>
          <w:tcPr>
            <w:tcW w:w="620" w:type="pct"/>
            <w:vAlign w:val="center"/>
          </w:tcPr>
          <w:p w14:paraId="312631AC" w14:textId="77777777" w:rsidR="005E45F5" w:rsidRPr="002C5B61" w:rsidRDefault="005E45F5" w:rsidP="005E45F5">
            <w:pPr>
              <w:spacing w:after="0" w:line="240" w:lineRule="auto"/>
              <w:jc w:val="center"/>
              <w:rPr>
                <w:rFonts w:ascii="Times New Roman" w:hAnsi="Times New Roman"/>
                <w:b/>
                <w:bCs/>
              </w:rPr>
            </w:pPr>
            <w:r w:rsidRPr="002C5B61">
              <w:rPr>
                <w:rFonts w:ascii="Times New Roman" w:hAnsi="Times New Roman"/>
                <w:b/>
                <w:bCs/>
              </w:rPr>
              <w:t>4</w:t>
            </w:r>
          </w:p>
        </w:tc>
        <w:tc>
          <w:tcPr>
            <w:tcW w:w="716" w:type="pct"/>
            <w:vMerge w:val="restart"/>
          </w:tcPr>
          <w:p w14:paraId="214C727F" w14:textId="77777777" w:rsidR="005E45F5" w:rsidRPr="002C5B61" w:rsidRDefault="005E45F5" w:rsidP="005E45F5">
            <w:pPr>
              <w:spacing w:after="0" w:line="240" w:lineRule="auto"/>
              <w:jc w:val="center"/>
              <w:rPr>
                <w:rFonts w:ascii="Times New Roman" w:hAnsi="Times New Roman"/>
              </w:rPr>
            </w:pPr>
            <w:r w:rsidRPr="002C5B61">
              <w:rPr>
                <w:rFonts w:ascii="Times New Roman" w:hAnsi="Times New Roman"/>
              </w:rPr>
              <w:t>ОК 03</w:t>
            </w:r>
          </w:p>
          <w:p w14:paraId="0CD131E7" w14:textId="77777777" w:rsidR="005E45F5" w:rsidRPr="002C5B61" w:rsidRDefault="005E45F5" w:rsidP="005E45F5">
            <w:pPr>
              <w:spacing w:after="0" w:line="240" w:lineRule="auto"/>
              <w:rPr>
                <w:rFonts w:ascii="Times New Roman" w:hAnsi="Times New Roman"/>
                <w:b/>
                <w:bCs/>
              </w:rPr>
            </w:pPr>
          </w:p>
        </w:tc>
      </w:tr>
      <w:tr w:rsidR="005E45F5" w:rsidRPr="006E1D98" w14:paraId="5AAE3DC7" w14:textId="69C26F2C" w:rsidTr="005E45F5">
        <w:tc>
          <w:tcPr>
            <w:tcW w:w="714" w:type="pct"/>
            <w:vMerge/>
          </w:tcPr>
          <w:p w14:paraId="150ED437" w14:textId="77777777" w:rsidR="005E45F5" w:rsidRPr="002C5B61" w:rsidRDefault="005E45F5" w:rsidP="005E45F5">
            <w:pPr>
              <w:spacing w:after="0" w:line="240" w:lineRule="auto"/>
              <w:rPr>
                <w:rFonts w:ascii="Times New Roman" w:hAnsi="Times New Roman"/>
                <w:b/>
                <w:bCs/>
              </w:rPr>
            </w:pPr>
          </w:p>
        </w:tc>
        <w:tc>
          <w:tcPr>
            <w:tcW w:w="2950" w:type="pct"/>
          </w:tcPr>
          <w:p w14:paraId="74F000EB" w14:textId="77777777" w:rsidR="005E45F5" w:rsidRPr="002C5B61" w:rsidRDefault="005E45F5" w:rsidP="005E45F5">
            <w:pPr>
              <w:spacing w:after="0" w:line="240" w:lineRule="auto"/>
              <w:rPr>
                <w:rFonts w:ascii="Times New Roman" w:hAnsi="Times New Roman"/>
                <w:b/>
                <w:bCs/>
              </w:rPr>
            </w:pPr>
            <w:r w:rsidRPr="002C5B61">
              <w:rPr>
                <w:rFonts w:ascii="Times New Roman" w:hAnsi="Times New Roman"/>
                <w:b/>
                <w:bCs/>
              </w:rPr>
              <w:t>1.</w:t>
            </w:r>
            <w:r w:rsidRPr="002C5B61">
              <w:rPr>
                <w:rFonts w:ascii="Times New Roman" w:hAnsi="Times New Roman"/>
                <w:bCs/>
              </w:rPr>
              <w:t xml:space="preserve"> Сущность инвестирование. Отличия инвестирование от сбережения. Сберегательные и инвестиционные продукты: сходство и отличия.  Инвестиционные риски: оценка и учет.</w:t>
            </w:r>
          </w:p>
        </w:tc>
        <w:tc>
          <w:tcPr>
            <w:tcW w:w="620" w:type="pct"/>
            <w:vAlign w:val="center"/>
          </w:tcPr>
          <w:p w14:paraId="36602764" w14:textId="77777777" w:rsidR="005E45F5" w:rsidRPr="002C5B61" w:rsidRDefault="005E45F5" w:rsidP="005E45F5">
            <w:pPr>
              <w:spacing w:after="0" w:line="240" w:lineRule="auto"/>
              <w:jc w:val="center"/>
              <w:rPr>
                <w:rFonts w:ascii="Times New Roman" w:hAnsi="Times New Roman"/>
                <w:bCs/>
              </w:rPr>
            </w:pPr>
            <w:r w:rsidRPr="002C5B61">
              <w:rPr>
                <w:rFonts w:ascii="Times New Roman" w:hAnsi="Times New Roman"/>
                <w:bCs/>
              </w:rPr>
              <w:t>0,5</w:t>
            </w:r>
          </w:p>
        </w:tc>
        <w:tc>
          <w:tcPr>
            <w:tcW w:w="716" w:type="pct"/>
            <w:vMerge/>
          </w:tcPr>
          <w:p w14:paraId="21D3F016" w14:textId="77777777" w:rsidR="005E45F5" w:rsidRPr="002C5B61" w:rsidRDefault="005E45F5" w:rsidP="005E45F5">
            <w:pPr>
              <w:spacing w:after="0" w:line="240" w:lineRule="auto"/>
              <w:rPr>
                <w:rFonts w:ascii="Times New Roman" w:hAnsi="Times New Roman"/>
                <w:b/>
                <w:bCs/>
              </w:rPr>
            </w:pPr>
          </w:p>
        </w:tc>
      </w:tr>
      <w:tr w:rsidR="005E45F5" w:rsidRPr="006E1D98" w14:paraId="7B55F23A" w14:textId="3D1CC79D" w:rsidTr="005E45F5">
        <w:tc>
          <w:tcPr>
            <w:tcW w:w="714" w:type="pct"/>
            <w:vMerge/>
          </w:tcPr>
          <w:p w14:paraId="6984E790" w14:textId="77777777" w:rsidR="005E45F5" w:rsidRPr="002C5B61" w:rsidRDefault="005E45F5" w:rsidP="005E45F5">
            <w:pPr>
              <w:spacing w:after="0" w:line="240" w:lineRule="auto"/>
              <w:rPr>
                <w:rFonts w:ascii="Times New Roman" w:hAnsi="Times New Roman"/>
                <w:b/>
                <w:bCs/>
              </w:rPr>
            </w:pPr>
          </w:p>
        </w:tc>
        <w:tc>
          <w:tcPr>
            <w:tcW w:w="2950" w:type="pct"/>
          </w:tcPr>
          <w:p w14:paraId="2AB46B36" w14:textId="77777777" w:rsidR="005E45F5" w:rsidRPr="002C5B61" w:rsidRDefault="005E45F5" w:rsidP="005E45F5">
            <w:pPr>
              <w:spacing w:after="0" w:line="240" w:lineRule="auto"/>
              <w:rPr>
                <w:rFonts w:ascii="Times New Roman" w:hAnsi="Times New Roman"/>
                <w:b/>
                <w:bCs/>
              </w:rPr>
            </w:pPr>
            <w:r w:rsidRPr="002C5B61">
              <w:rPr>
                <w:rFonts w:ascii="Times New Roman" w:hAnsi="Times New Roman"/>
                <w:b/>
                <w:bCs/>
              </w:rPr>
              <w:t>2.</w:t>
            </w:r>
            <w:r w:rsidRPr="002C5B61">
              <w:rPr>
                <w:rFonts w:ascii="Times New Roman" w:hAnsi="Times New Roman"/>
                <w:bCs/>
              </w:rPr>
              <w:t xml:space="preserve"> Роль ценных бумаг как источника дохода. </w:t>
            </w:r>
            <w:r w:rsidRPr="002C5B61">
              <w:rPr>
                <w:rFonts w:ascii="Times New Roman" w:hAnsi="Times New Roman"/>
              </w:rPr>
              <w:t>Фондовый рынок, финансовый риск, инвестиционный портфель, облигация, акция, дивиденд, номинал, фондовая биржа.</w:t>
            </w:r>
          </w:p>
        </w:tc>
        <w:tc>
          <w:tcPr>
            <w:tcW w:w="620" w:type="pct"/>
            <w:vAlign w:val="center"/>
          </w:tcPr>
          <w:p w14:paraId="6681BFAC" w14:textId="77777777" w:rsidR="005E45F5" w:rsidRPr="002C5B61" w:rsidRDefault="005E45F5" w:rsidP="005E45F5">
            <w:pPr>
              <w:spacing w:after="0" w:line="240" w:lineRule="auto"/>
              <w:jc w:val="center"/>
              <w:rPr>
                <w:rFonts w:ascii="Times New Roman" w:hAnsi="Times New Roman"/>
                <w:bCs/>
              </w:rPr>
            </w:pPr>
            <w:r w:rsidRPr="002C5B61">
              <w:rPr>
                <w:rFonts w:ascii="Times New Roman" w:hAnsi="Times New Roman"/>
                <w:bCs/>
              </w:rPr>
              <w:t>0,5</w:t>
            </w:r>
          </w:p>
        </w:tc>
        <w:tc>
          <w:tcPr>
            <w:tcW w:w="716" w:type="pct"/>
            <w:vMerge/>
          </w:tcPr>
          <w:p w14:paraId="1AA30726" w14:textId="77777777" w:rsidR="005E45F5" w:rsidRPr="002C5B61" w:rsidRDefault="005E45F5" w:rsidP="005E45F5">
            <w:pPr>
              <w:spacing w:after="0" w:line="240" w:lineRule="auto"/>
              <w:rPr>
                <w:rFonts w:ascii="Times New Roman" w:hAnsi="Times New Roman"/>
                <w:b/>
                <w:bCs/>
              </w:rPr>
            </w:pPr>
          </w:p>
        </w:tc>
      </w:tr>
      <w:tr w:rsidR="005E45F5" w:rsidRPr="006E1D98" w14:paraId="1BB8D2F9" w14:textId="11F778BD" w:rsidTr="005E45F5">
        <w:tc>
          <w:tcPr>
            <w:tcW w:w="714" w:type="pct"/>
            <w:vMerge/>
          </w:tcPr>
          <w:p w14:paraId="2B3A8878" w14:textId="77777777" w:rsidR="005E45F5" w:rsidRPr="002C5B61" w:rsidRDefault="005E45F5" w:rsidP="005E45F5">
            <w:pPr>
              <w:spacing w:after="0" w:line="240" w:lineRule="auto"/>
              <w:rPr>
                <w:rFonts w:ascii="Times New Roman" w:hAnsi="Times New Roman"/>
                <w:b/>
                <w:bCs/>
              </w:rPr>
            </w:pPr>
          </w:p>
        </w:tc>
        <w:tc>
          <w:tcPr>
            <w:tcW w:w="2950" w:type="pct"/>
          </w:tcPr>
          <w:p w14:paraId="7F921E8F" w14:textId="77777777" w:rsidR="005E45F5" w:rsidRPr="002C5B61" w:rsidRDefault="005E45F5" w:rsidP="005E45F5">
            <w:pPr>
              <w:spacing w:after="0" w:line="240" w:lineRule="auto"/>
              <w:rPr>
                <w:rFonts w:ascii="Times New Roman" w:hAnsi="Times New Roman"/>
                <w:b/>
                <w:bCs/>
              </w:rPr>
            </w:pPr>
            <w:r w:rsidRPr="002C5B61">
              <w:rPr>
                <w:rFonts w:ascii="Times New Roman" w:hAnsi="Times New Roman"/>
                <w:b/>
                <w:bCs/>
              </w:rPr>
              <w:t>3.</w:t>
            </w:r>
            <w:r w:rsidRPr="002C5B61">
              <w:rPr>
                <w:rFonts w:ascii="Times New Roman" w:hAnsi="Times New Roman"/>
              </w:rPr>
              <w:t xml:space="preserve"> Мошенничество с пластиковыми картами. Мошенничество с кредитами. Финансовые пирамиды.   Как избежать мошенничества.</w:t>
            </w:r>
          </w:p>
        </w:tc>
        <w:tc>
          <w:tcPr>
            <w:tcW w:w="620" w:type="pct"/>
            <w:vAlign w:val="center"/>
          </w:tcPr>
          <w:p w14:paraId="23AB5248" w14:textId="77777777" w:rsidR="005E45F5" w:rsidRPr="002C5B61" w:rsidRDefault="005E45F5" w:rsidP="005E45F5">
            <w:pPr>
              <w:spacing w:after="0" w:line="240" w:lineRule="auto"/>
              <w:jc w:val="center"/>
              <w:rPr>
                <w:rFonts w:ascii="Times New Roman" w:hAnsi="Times New Roman"/>
                <w:bCs/>
              </w:rPr>
            </w:pPr>
            <w:r w:rsidRPr="002C5B61">
              <w:rPr>
                <w:rFonts w:ascii="Times New Roman" w:hAnsi="Times New Roman"/>
                <w:bCs/>
              </w:rPr>
              <w:t>0,5</w:t>
            </w:r>
          </w:p>
        </w:tc>
        <w:tc>
          <w:tcPr>
            <w:tcW w:w="716" w:type="pct"/>
            <w:vMerge/>
          </w:tcPr>
          <w:p w14:paraId="7E805138" w14:textId="77777777" w:rsidR="005E45F5" w:rsidRPr="002C5B61" w:rsidRDefault="005E45F5" w:rsidP="005E45F5">
            <w:pPr>
              <w:spacing w:after="0" w:line="240" w:lineRule="auto"/>
              <w:rPr>
                <w:rFonts w:ascii="Times New Roman" w:hAnsi="Times New Roman"/>
                <w:b/>
                <w:bCs/>
              </w:rPr>
            </w:pPr>
          </w:p>
        </w:tc>
      </w:tr>
      <w:tr w:rsidR="005E45F5" w:rsidRPr="006E1D98" w14:paraId="27596994" w14:textId="68382592" w:rsidTr="005E45F5">
        <w:tc>
          <w:tcPr>
            <w:tcW w:w="714" w:type="pct"/>
            <w:vMerge/>
          </w:tcPr>
          <w:p w14:paraId="1C82573A" w14:textId="77777777" w:rsidR="005E45F5" w:rsidRPr="002C5B61" w:rsidRDefault="005E45F5" w:rsidP="005E45F5">
            <w:pPr>
              <w:spacing w:after="0" w:line="240" w:lineRule="auto"/>
              <w:rPr>
                <w:rFonts w:ascii="Times New Roman" w:hAnsi="Times New Roman"/>
                <w:b/>
                <w:bCs/>
              </w:rPr>
            </w:pPr>
          </w:p>
        </w:tc>
        <w:tc>
          <w:tcPr>
            <w:tcW w:w="2950" w:type="pct"/>
          </w:tcPr>
          <w:p w14:paraId="4F590B76" w14:textId="77777777" w:rsidR="005E45F5" w:rsidRPr="002C5B61" w:rsidRDefault="005E45F5" w:rsidP="005E45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b/>
                <w:bCs/>
              </w:rPr>
            </w:pPr>
            <w:r w:rsidRPr="002C5B61">
              <w:rPr>
                <w:rFonts w:ascii="Times New Roman" w:hAnsi="Times New Roman"/>
                <w:b/>
                <w:bCs/>
              </w:rPr>
              <w:t>4.</w:t>
            </w:r>
            <w:r w:rsidRPr="002C5B61">
              <w:rPr>
                <w:rFonts w:ascii="Times New Roman" w:hAnsi="Times New Roman"/>
              </w:rPr>
              <w:t xml:space="preserve"> Права потребителя финансовых услуг. Как ЦБ РФ защищает права потребителей финансовых услуг. Способы сокращения финансовых рисков.</w:t>
            </w:r>
          </w:p>
        </w:tc>
        <w:tc>
          <w:tcPr>
            <w:tcW w:w="620" w:type="pct"/>
            <w:vAlign w:val="center"/>
          </w:tcPr>
          <w:p w14:paraId="26197AF8" w14:textId="77777777" w:rsidR="005E45F5" w:rsidRPr="002C5B61" w:rsidRDefault="005E45F5" w:rsidP="005E45F5">
            <w:pPr>
              <w:spacing w:after="0" w:line="240" w:lineRule="auto"/>
              <w:jc w:val="center"/>
              <w:rPr>
                <w:rFonts w:ascii="Times New Roman" w:hAnsi="Times New Roman"/>
                <w:bCs/>
              </w:rPr>
            </w:pPr>
            <w:r w:rsidRPr="002C5B61">
              <w:rPr>
                <w:rFonts w:ascii="Times New Roman" w:hAnsi="Times New Roman"/>
                <w:bCs/>
              </w:rPr>
              <w:t>0,5</w:t>
            </w:r>
          </w:p>
        </w:tc>
        <w:tc>
          <w:tcPr>
            <w:tcW w:w="716" w:type="pct"/>
            <w:vMerge/>
          </w:tcPr>
          <w:p w14:paraId="3A8F5269" w14:textId="77777777" w:rsidR="005E45F5" w:rsidRPr="002C5B61" w:rsidRDefault="005E45F5" w:rsidP="005E45F5">
            <w:pPr>
              <w:spacing w:after="0" w:line="240" w:lineRule="auto"/>
              <w:rPr>
                <w:rFonts w:ascii="Times New Roman" w:hAnsi="Times New Roman"/>
                <w:b/>
                <w:bCs/>
              </w:rPr>
            </w:pPr>
          </w:p>
        </w:tc>
      </w:tr>
      <w:tr w:rsidR="005E45F5" w:rsidRPr="006E1D98" w14:paraId="5A005553" w14:textId="06B064A6" w:rsidTr="005E45F5">
        <w:tc>
          <w:tcPr>
            <w:tcW w:w="714" w:type="pct"/>
            <w:vMerge/>
          </w:tcPr>
          <w:p w14:paraId="2C3407AB" w14:textId="77777777" w:rsidR="005E45F5" w:rsidRPr="002C5B61" w:rsidRDefault="005E45F5" w:rsidP="005E45F5">
            <w:pPr>
              <w:spacing w:after="0" w:line="240" w:lineRule="auto"/>
              <w:rPr>
                <w:rFonts w:ascii="Times New Roman" w:hAnsi="Times New Roman"/>
                <w:b/>
                <w:bCs/>
              </w:rPr>
            </w:pPr>
          </w:p>
        </w:tc>
        <w:tc>
          <w:tcPr>
            <w:tcW w:w="2950" w:type="pct"/>
          </w:tcPr>
          <w:p w14:paraId="6316E7BC" w14:textId="77777777" w:rsidR="005E45F5" w:rsidRPr="002C5B61" w:rsidRDefault="005E45F5" w:rsidP="005E45F5">
            <w:pPr>
              <w:spacing w:after="0" w:line="240" w:lineRule="auto"/>
              <w:rPr>
                <w:rFonts w:ascii="Times New Roman" w:hAnsi="Times New Roman"/>
                <w:b/>
                <w:bCs/>
              </w:rPr>
            </w:pPr>
            <w:r w:rsidRPr="002C5B61">
              <w:rPr>
                <w:rFonts w:ascii="Times New Roman" w:hAnsi="Times New Roman"/>
                <w:b/>
                <w:bCs/>
              </w:rPr>
              <w:t>В том числе практических занятий и лабораторных работ</w:t>
            </w:r>
          </w:p>
        </w:tc>
        <w:tc>
          <w:tcPr>
            <w:tcW w:w="620" w:type="pct"/>
            <w:vAlign w:val="center"/>
          </w:tcPr>
          <w:p w14:paraId="00C5157B" w14:textId="77777777" w:rsidR="005E45F5" w:rsidRPr="002C5B61" w:rsidRDefault="005E45F5" w:rsidP="005E45F5">
            <w:pPr>
              <w:spacing w:after="0" w:line="240" w:lineRule="auto"/>
              <w:jc w:val="center"/>
              <w:rPr>
                <w:rFonts w:ascii="Times New Roman" w:hAnsi="Times New Roman"/>
                <w:b/>
                <w:bCs/>
              </w:rPr>
            </w:pPr>
            <w:r w:rsidRPr="002C5B61">
              <w:rPr>
                <w:rFonts w:ascii="Times New Roman" w:hAnsi="Times New Roman"/>
                <w:b/>
                <w:bCs/>
              </w:rPr>
              <w:t>2</w:t>
            </w:r>
          </w:p>
        </w:tc>
        <w:tc>
          <w:tcPr>
            <w:tcW w:w="716" w:type="pct"/>
            <w:vMerge/>
          </w:tcPr>
          <w:p w14:paraId="23D5BEAA" w14:textId="77777777" w:rsidR="005E45F5" w:rsidRPr="002C5B61" w:rsidRDefault="005E45F5" w:rsidP="005E45F5">
            <w:pPr>
              <w:spacing w:after="0" w:line="240" w:lineRule="auto"/>
              <w:rPr>
                <w:rFonts w:ascii="Times New Roman" w:hAnsi="Times New Roman"/>
                <w:b/>
                <w:bCs/>
              </w:rPr>
            </w:pPr>
          </w:p>
        </w:tc>
      </w:tr>
      <w:tr w:rsidR="005E45F5" w:rsidRPr="006E1D98" w14:paraId="4CCBA939" w14:textId="203B093F" w:rsidTr="005E45F5">
        <w:tc>
          <w:tcPr>
            <w:tcW w:w="714" w:type="pct"/>
            <w:vMerge/>
          </w:tcPr>
          <w:p w14:paraId="59D64720" w14:textId="77777777" w:rsidR="005E45F5" w:rsidRPr="002C5B61" w:rsidRDefault="005E45F5" w:rsidP="005E45F5">
            <w:pPr>
              <w:spacing w:after="0" w:line="240" w:lineRule="auto"/>
              <w:rPr>
                <w:rFonts w:ascii="Times New Roman" w:hAnsi="Times New Roman"/>
                <w:b/>
                <w:bCs/>
              </w:rPr>
            </w:pPr>
          </w:p>
        </w:tc>
        <w:tc>
          <w:tcPr>
            <w:tcW w:w="2950" w:type="pct"/>
          </w:tcPr>
          <w:p w14:paraId="0C73836D" w14:textId="77777777" w:rsidR="005E45F5" w:rsidRPr="002C5B61" w:rsidRDefault="005E45F5" w:rsidP="005E45F5">
            <w:pPr>
              <w:spacing w:after="0" w:line="240" w:lineRule="auto"/>
              <w:rPr>
                <w:rFonts w:ascii="Times New Roman" w:hAnsi="Times New Roman"/>
                <w:b/>
                <w:bCs/>
              </w:rPr>
            </w:pPr>
            <w:r w:rsidRPr="002C5B61">
              <w:rPr>
                <w:rFonts w:ascii="Times New Roman" w:hAnsi="Times New Roman"/>
                <w:b/>
                <w:bCs/>
              </w:rPr>
              <w:t xml:space="preserve">Практическое занятие 7. </w:t>
            </w:r>
            <w:r w:rsidRPr="002C5B61">
              <w:rPr>
                <w:rFonts w:ascii="Times New Roman" w:hAnsi="Times New Roman"/>
                <w:bCs/>
              </w:rPr>
              <w:t>Расчет дивидендов по ценным бумагам</w:t>
            </w:r>
          </w:p>
        </w:tc>
        <w:tc>
          <w:tcPr>
            <w:tcW w:w="620" w:type="pct"/>
            <w:vAlign w:val="center"/>
          </w:tcPr>
          <w:p w14:paraId="4685962F" w14:textId="77777777" w:rsidR="005E45F5" w:rsidRPr="002C5B61" w:rsidRDefault="005E45F5" w:rsidP="005E45F5">
            <w:pPr>
              <w:spacing w:after="0" w:line="240" w:lineRule="auto"/>
              <w:jc w:val="center"/>
              <w:rPr>
                <w:rFonts w:ascii="Times New Roman" w:hAnsi="Times New Roman"/>
                <w:bCs/>
              </w:rPr>
            </w:pPr>
            <w:r w:rsidRPr="002C5B61">
              <w:rPr>
                <w:rFonts w:ascii="Times New Roman" w:hAnsi="Times New Roman"/>
                <w:bCs/>
              </w:rPr>
              <w:t>1</w:t>
            </w:r>
          </w:p>
        </w:tc>
        <w:tc>
          <w:tcPr>
            <w:tcW w:w="716" w:type="pct"/>
            <w:vMerge/>
          </w:tcPr>
          <w:p w14:paraId="0DDF5BA6" w14:textId="77777777" w:rsidR="005E45F5" w:rsidRPr="002C5B61" w:rsidRDefault="005E45F5" w:rsidP="005E45F5">
            <w:pPr>
              <w:spacing w:after="0" w:line="240" w:lineRule="auto"/>
              <w:rPr>
                <w:rFonts w:ascii="Times New Roman" w:hAnsi="Times New Roman"/>
                <w:b/>
                <w:bCs/>
              </w:rPr>
            </w:pPr>
          </w:p>
        </w:tc>
      </w:tr>
      <w:tr w:rsidR="005E45F5" w:rsidRPr="006E1D98" w14:paraId="3FB7021D" w14:textId="598AC347" w:rsidTr="005E45F5">
        <w:tc>
          <w:tcPr>
            <w:tcW w:w="714" w:type="pct"/>
            <w:vMerge/>
          </w:tcPr>
          <w:p w14:paraId="3C27D935" w14:textId="77777777" w:rsidR="005E45F5" w:rsidRPr="002C5B61" w:rsidRDefault="005E45F5" w:rsidP="005E45F5">
            <w:pPr>
              <w:spacing w:after="0" w:line="240" w:lineRule="auto"/>
              <w:rPr>
                <w:rFonts w:ascii="Times New Roman" w:hAnsi="Times New Roman"/>
                <w:b/>
                <w:bCs/>
              </w:rPr>
            </w:pPr>
          </w:p>
        </w:tc>
        <w:tc>
          <w:tcPr>
            <w:tcW w:w="2950" w:type="pct"/>
          </w:tcPr>
          <w:p w14:paraId="5FC49680" w14:textId="77777777" w:rsidR="005E45F5" w:rsidRPr="002C5B61" w:rsidRDefault="005E45F5" w:rsidP="005E45F5">
            <w:pPr>
              <w:spacing w:after="0" w:line="240" w:lineRule="auto"/>
              <w:rPr>
                <w:rFonts w:ascii="Times New Roman" w:hAnsi="Times New Roman"/>
                <w:b/>
                <w:bCs/>
              </w:rPr>
            </w:pPr>
            <w:r w:rsidRPr="002C5B61">
              <w:rPr>
                <w:rFonts w:ascii="Times New Roman" w:hAnsi="Times New Roman"/>
                <w:b/>
                <w:bCs/>
              </w:rPr>
              <w:t xml:space="preserve">Практическое занятие 8. </w:t>
            </w:r>
            <w:r w:rsidRPr="002C5B61">
              <w:rPr>
                <w:rFonts w:ascii="Times New Roman" w:hAnsi="Times New Roman"/>
                <w:bCs/>
              </w:rPr>
              <w:t>Определение финансовых рисков</w:t>
            </w:r>
          </w:p>
        </w:tc>
        <w:tc>
          <w:tcPr>
            <w:tcW w:w="620" w:type="pct"/>
            <w:vAlign w:val="center"/>
          </w:tcPr>
          <w:p w14:paraId="13CE9AF3" w14:textId="77777777" w:rsidR="005E45F5" w:rsidRPr="002C5B61" w:rsidRDefault="005E45F5" w:rsidP="005E45F5">
            <w:pPr>
              <w:spacing w:after="0" w:line="240" w:lineRule="auto"/>
              <w:jc w:val="center"/>
              <w:rPr>
                <w:rFonts w:ascii="Times New Roman" w:hAnsi="Times New Roman"/>
                <w:bCs/>
              </w:rPr>
            </w:pPr>
            <w:r w:rsidRPr="002C5B61">
              <w:rPr>
                <w:rFonts w:ascii="Times New Roman" w:hAnsi="Times New Roman"/>
                <w:bCs/>
              </w:rPr>
              <w:t>1</w:t>
            </w:r>
          </w:p>
        </w:tc>
        <w:tc>
          <w:tcPr>
            <w:tcW w:w="716" w:type="pct"/>
            <w:vMerge/>
          </w:tcPr>
          <w:p w14:paraId="781B05B6" w14:textId="77777777" w:rsidR="005E45F5" w:rsidRPr="002C5B61" w:rsidRDefault="005E45F5" w:rsidP="005E45F5">
            <w:pPr>
              <w:spacing w:after="0" w:line="240" w:lineRule="auto"/>
              <w:rPr>
                <w:rFonts w:ascii="Times New Roman" w:hAnsi="Times New Roman"/>
                <w:b/>
                <w:bCs/>
              </w:rPr>
            </w:pPr>
          </w:p>
        </w:tc>
      </w:tr>
      <w:tr w:rsidR="005E45F5" w:rsidRPr="006E1D98" w14:paraId="7214EAA1" w14:textId="30922992" w:rsidTr="005E45F5">
        <w:tc>
          <w:tcPr>
            <w:tcW w:w="714" w:type="pct"/>
            <w:vMerge w:val="restart"/>
          </w:tcPr>
          <w:p w14:paraId="6AD8FB0F" w14:textId="77777777" w:rsidR="005E45F5" w:rsidRPr="002C5B61" w:rsidRDefault="005E45F5" w:rsidP="005E45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bCs/>
              </w:rPr>
            </w:pPr>
            <w:r w:rsidRPr="002C5B61">
              <w:rPr>
                <w:rFonts w:ascii="Times New Roman" w:hAnsi="Times New Roman"/>
                <w:b/>
                <w:bCs/>
              </w:rPr>
              <w:t xml:space="preserve">Тема 3.2. </w:t>
            </w:r>
            <w:r w:rsidRPr="002C5B61">
              <w:rPr>
                <w:rFonts w:ascii="Times New Roman" w:hAnsi="Times New Roman"/>
                <w:bCs/>
              </w:rPr>
              <w:t>Страхование</w:t>
            </w:r>
          </w:p>
          <w:p w14:paraId="21245734" w14:textId="77777777" w:rsidR="005E45F5" w:rsidRPr="002C5B61" w:rsidRDefault="005E45F5" w:rsidP="005E45F5">
            <w:pPr>
              <w:spacing w:after="0" w:line="240" w:lineRule="auto"/>
              <w:rPr>
                <w:rFonts w:ascii="Times New Roman" w:hAnsi="Times New Roman"/>
                <w:b/>
                <w:bCs/>
              </w:rPr>
            </w:pPr>
          </w:p>
        </w:tc>
        <w:tc>
          <w:tcPr>
            <w:tcW w:w="2950" w:type="pct"/>
          </w:tcPr>
          <w:p w14:paraId="0A3216F9" w14:textId="77777777" w:rsidR="005E45F5" w:rsidRPr="002C5B61" w:rsidRDefault="005E45F5" w:rsidP="005E45F5">
            <w:pPr>
              <w:spacing w:after="0" w:line="240" w:lineRule="auto"/>
              <w:rPr>
                <w:rFonts w:ascii="Times New Roman" w:hAnsi="Times New Roman"/>
                <w:b/>
                <w:bCs/>
              </w:rPr>
            </w:pPr>
            <w:r w:rsidRPr="002C5B61">
              <w:rPr>
                <w:rFonts w:ascii="Times New Roman" w:hAnsi="Times New Roman"/>
                <w:b/>
                <w:bCs/>
              </w:rPr>
              <w:t>Содержание</w:t>
            </w:r>
          </w:p>
        </w:tc>
        <w:tc>
          <w:tcPr>
            <w:tcW w:w="620" w:type="pct"/>
            <w:vAlign w:val="center"/>
          </w:tcPr>
          <w:p w14:paraId="3EA800F6" w14:textId="77777777" w:rsidR="005E45F5" w:rsidRPr="002C5B61" w:rsidRDefault="005E45F5" w:rsidP="005E45F5">
            <w:pPr>
              <w:spacing w:after="0" w:line="240" w:lineRule="auto"/>
              <w:jc w:val="center"/>
              <w:rPr>
                <w:rFonts w:ascii="Times New Roman" w:hAnsi="Times New Roman"/>
                <w:b/>
                <w:bCs/>
              </w:rPr>
            </w:pPr>
            <w:r w:rsidRPr="002C5B61">
              <w:rPr>
                <w:rFonts w:ascii="Times New Roman" w:hAnsi="Times New Roman"/>
                <w:b/>
                <w:bCs/>
              </w:rPr>
              <w:t>4</w:t>
            </w:r>
          </w:p>
        </w:tc>
        <w:tc>
          <w:tcPr>
            <w:tcW w:w="716" w:type="pct"/>
            <w:vMerge w:val="restart"/>
          </w:tcPr>
          <w:p w14:paraId="4E39A12D" w14:textId="77777777" w:rsidR="005E45F5" w:rsidRPr="002C5B61" w:rsidRDefault="005E45F5" w:rsidP="005E45F5">
            <w:pPr>
              <w:spacing w:after="0" w:line="240" w:lineRule="auto"/>
              <w:jc w:val="center"/>
              <w:rPr>
                <w:rFonts w:ascii="Times New Roman" w:hAnsi="Times New Roman"/>
              </w:rPr>
            </w:pPr>
            <w:r w:rsidRPr="002C5B61">
              <w:rPr>
                <w:rFonts w:ascii="Times New Roman" w:hAnsi="Times New Roman"/>
              </w:rPr>
              <w:t>ОК 03</w:t>
            </w:r>
          </w:p>
          <w:p w14:paraId="13E923F3" w14:textId="77777777" w:rsidR="005E45F5" w:rsidRPr="002C5B61" w:rsidRDefault="005E45F5" w:rsidP="005E45F5">
            <w:pPr>
              <w:spacing w:after="0" w:line="240" w:lineRule="auto"/>
              <w:rPr>
                <w:rFonts w:ascii="Times New Roman" w:hAnsi="Times New Roman"/>
                <w:b/>
                <w:bCs/>
              </w:rPr>
            </w:pPr>
          </w:p>
        </w:tc>
      </w:tr>
      <w:tr w:rsidR="005E45F5" w:rsidRPr="006E1D98" w14:paraId="7E4D98C4" w14:textId="3E80E2A8" w:rsidTr="005E45F5">
        <w:tc>
          <w:tcPr>
            <w:tcW w:w="714" w:type="pct"/>
            <w:vMerge/>
          </w:tcPr>
          <w:p w14:paraId="277A1C06" w14:textId="77777777" w:rsidR="005E45F5" w:rsidRPr="002C5B61" w:rsidRDefault="005E45F5" w:rsidP="005E45F5">
            <w:pPr>
              <w:spacing w:after="0" w:line="240" w:lineRule="auto"/>
              <w:rPr>
                <w:rFonts w:ascii="Times New Roman" w:hAnsi="Times New Roman"/>
                <w:b/>
                <w:bCs/>
              </w:rPr>
            </w:pPr>
          </w:p>
        </w:tc>
        <w:tc>
          <w:tcPr>
            <w:tcW w:w="2950" w:type="pct"/>
          </w:tcPr>
          <w:p w14:paraId="1291DDA3" w14:textId="77777777" w:rsidR="005E45F5" w:rsidRPr="002C5B61" w:rsidRDefault="005E45F5" w:rsidP="005E45F5">
            <w:pPr>
              <w:spacing w:after="0" w:line="240" w:lineRule="auto"/>
              <w:rPr>
                <w:rFonts w:ascii="Times New Roman" w:hAnsi="Times New Roman"/>
                <w:b/>
                <w:bCs/>
              </w:rPr>
            </w:pPr>
            <w:r w:rsidRPr="002C5B61">
              <w:rPr>
                <w:rFonts w:ascii="Times New Roman" w:hAnsi="Times New Roman"/>
                <w:b/>
                <w:bCs/>
              </w:rPr>
              <w:t>1.</w:t>
            </w:r>
            <w:r w:rsidRPr="002C5B61">
              <w:rPr>
                <w:rFonts w:ascii="Times New Roman" w:hAnsi="Times New Roman"/>
                <w:bCs/>
              </w:rPr>
              <w:t xml:space="preserve"> Сущность страхования. Виды страхования. Типичные ошибки при страховании.</w:t>
            </w:r>
          </w:p>
        </w:tc>
        <w:tc>
          <w:tcPr>
            <w:tcW w:w="620" w:type="pct"/>
            <w:vAlign w:val="center"/>
          </w:tcPr>
          <w:p w14:paraId="00F06653" w14:textId="77777777" w:rsidR="005E45F5" w:rsidRPr="002C5B61" w:rsidRDefault="005E45F5" w:rsidP="005E45F5">
            <w:pPr>
              <w:spacing w:after="0" w:line="240" w:lineRule="auto"/>
              <w:jc w:val="center"/>
              <w:rPr>
                <w:rFonts w:ascii="Times New Roman" w:hAnsi="Times New Roman"/>
                <w:bCs/>
              </w:rPr>
            </w:pPr>
            <w:r w:rsidRPr="002C5B61">
              <w:rPr>
                <w:rFonts w:ascii="Times New Roman" w:hAnsi="Times New Roman"/>
                <w:bCs/>
              </w:rPr>
              <w:t>0,5</w:t>
            </w:r>
          </w:p>
        </w:tc>
        <w:tc>
          <w:tcPr>
            <w:tcW w:w="716" w:type="pct"/>
            <w:vMerge/>
          </w:tcPr>
          <w:p w14:paraId="219222CB" w14:textId="77777777" w:rsidR="005E45F5" w:rsidRPr="002C5B61" w:rsidRDefault="005E45F5" w:rsidP="005E45F5">
            <w:pPr>
              <w:spacing w:after="0" w:line="240" w:lineRule="auto"/>
              <w:rPr>
                <w:rFonts w:ascii="Times New Roman" w:hAnsi="Times New Roman"/>
                <w:b/>
                <w:bCs/>
              </w:rPr>
            </w:pPr>
          </w:p>
        </w:tc>
      </w:tr>
      <w:tr w:rsidR="005E45F5" w:rsidRPr="006E1D98" w14:paraId="5FDB2620" w14:textId="71DFFFDC" w:rsidTr="005E45F5">
        <w:tc>
          <w:tcPr>
            <w:tcW w:w="714" w:type="pct"/>
            <w:vMerge/>
          </w:tcPr>
          <w:p w14:paraId="01EA8670" w14:textId="77777777" w:rsidR="005E45F5" w:rsidRPr="002C5B61" w:rsidRDefault="005E45F5" w:rsidP="005E45F5">
            <w:pPr>
              <w:spacing w:after="0" w:line="240" w:lineRule="auto"/>
              <w:rPr>
                <w:rFonts w:ascii="Times New Roman" w:hAnsi="Times New Roman"/>
                <w:b/>
                <w:bCs/>
              </w:rPr>
            </w:pPr>
          </w:p>
        </w:tc>
        <w:tc>
          <w:tcPr>
            <w:tcW w:w="2950" w:type="pct"/>
          </w:tcPr>
          <w:p w14:paraId="1D342FDC" w14:textId="77777777" w:rsidR="005E45F5" w:rsidRPr="002C5B61" w:rsidRDefault="005E45F5" w:rsidP="005E45F5">
            <w:pPr>
              <w:spacing w:after="0" w:line="240" w:lineRule="auto"/>
              <w:rPr>
                <w:rFonts w:ascii="Times New Roman" w:hAnsi="Times New Roman"/>
                <w:b/>
                <w:bCs/>
              </w:rPr>
            </w:pPr>
            <w:r w:rsidRPr="002C5B61">
              <w:rPr>
                <w:rFonts w:ascii="Times New Roman" w:hAnsi="Times New Roman"/>
                <w:b/>
                <w:bCs/>
              </w:rPr>
              <w:t>2.</w:t>
            </w:r>
            <w:r w:rsidRPr="002C5B61">
              <w:rPr>
                <w:rFonts w:ascii="Times New Roman" w:hAnsi="Times New Roman"/>
              </w:rPr>
              <w:t xml:space="preserve"> Страховой случай, страховая премия, страховая выплата, договор страхования, страховая компания.</w:t>
            </w:r>
          </w:p>
        </w:tc>
        <w:tc>
          <w:tcPr>
            <w:tcW w:w="620" w:type="pct"/>
            <w:vAlign w:val="center"/>
          </w:tcPr>
          <w:p w14:paraId="761CD51A" w14:textId="77777777" w:rsidR="005E45F5" w:rsidRPr="002C5B61" w:rsidRDefault="005E45F5" w:rsidP="005E45F5">
            <w:pPr>
              <w:spacing w:after="0" w:line="240" w:lineRule="auto"/>
              <w:jc w:val="center"/>
              <w:rPr>
                <w:rFonts w:ascii="Times New Roman" w:hAnsi="Times New Roman"/>
                <w:bCs/>
              </w:rPr>
            </w:pPr>
            <w:r w:rsidRPr="002C5B61">
              <w:rPr>
                <w:rFonts w:ascii="Times New Roman" w:hAnsi="Times New Roman"/>
                <w:bCs/>
              </w:rPr>
              <w:t>0,5</w:t>
            </w:r>
          </w:p>
        </w:tc>
        <w:tc>
          <w:tcPr>
            <w:tcW w:w="716" w:type="pct"/>
            <w:vMerge/>
          </w:tcPr>
          <w:p w14:paraId="4B28308B" w14:textId="77777777" w:rsidR="005E45F5" w:rsidRPr="002C5B61" w:rsidRDefault="005E45F5" w:rsidP="005E45F5">
            <w:pPr>
              <w:spacing w:after="0" w:line="240" w:lineRule="auto"/>
              <w:rPr>
                <w:rFonts w:ascii="Times New Roman" w:hAnsi="Times New Roman"/>
                <w:b/>
                <w:bCs/>
              </w:rPr>
            </w:pPr>
          </w:p>
        </w:tc>
      </w:tr>
      <w:tr w:rsidR="005E45F5" w:rsidRPr="006E1D98" w14:paraId="51C6AAA7" w14:textId="522DA09E" w:rsidTr="005E45F5">
        <w:tc>
          <w:tcPr>
            <w:tcW w:w="714" w:type="pct"/>
            <w:vMerge/>
          </w:tcPr>
          <w:p w14:paraId="75528D76" w14:textId="77777777" w:rsidR="005E45F5" w:rsidRPr="002C5B61" w:rsidRDefault="005E45F5" w:rsidP="005E45F5">
            <w:pPr>
              <w:spacing w:after="0" w:line="240" w:lineRule="auto"/>
              <w:rPr>
                <w:rFonts w:ascii="Times New Roman" w:hAnsi="Times New Roman"/>
                <w:b/>
                <w:bCs/>
              </w:rPr>
            </w:pPr>
          </w:p>
        </w:tc>
        <w:tc>
          <w:tcPr>
            <w:tcW w:w="2950" w:type="pct"/>
          </w:tcPr>
          <w:p w14:paraId="7B09E106" w14:textId="77777777" w:rsidR="005E45F5" w:rsidRPr="002C5B61" w:rsidRDefault="005E45F5" w:rsidP="005E45F5">
            <w:pPr>
              <w:spacing w:after="0" w:line="240" w:lineRule="auto"/>
              <w:rPr>
                <w:rFonts w:ascii="Times New Roman" w:hAnsi="Times New Roman"/>
                <w:b/>
                <w:bCs/>
              </w:rPr>
            </w:pPr>
            <w:r w:rsidRPr="002C5B61">
              <w:rPr>
                <w:rFonts w:ascii="Times New Roman" w:hAnsi="Times New Roman"/>
                <w:b/>
                <w:bCs/>
              </w:rPr>
              <w:t>3.</w:t>
            </w:r>
            <w:r w:rsidRPr="002C5B61">
              <w:rPr>
                <w:rFonts w:ascii="Times New Roman" w:hAnsi="Times New Roman"/>
              </w:rPr>
              <w:t xml:space="preserve"> Страхования гражданской ответственности, обязательное страхование, личное страхование, страхование жизни, ОСАГО, КАСКО.</w:t>
            </w:r>
          </w:p>
        </w:tc>
        <w:tc>
          <w:tcPr>
            <w:tcW w:w="620" w:type="pct"/>
            <w:vAlign w:val="center"/>
          </w:tcPr>
          <w:p w14:paraId="450A9871" w14:textId="77777777" w:rsidR="005E45F5" w:rsidRPr="002C5B61" w:rsidRDefault="005E45F5" w:rsidP="005E45F5">
            <w:pPr>
              <w:spacing w:after="0" w:line="240" w:lineRule="auto"/>
              <w:jc w:val="center"/>
              <w:rPr>
                <w:rFonts w:ascii="Times New Roman" w:hAnsi="Times New Roman"/>
                <w:bCs/>
              </w:rPr>
            </w:pPr>
            <w:r w:rsidRPr="002C5B61">
              <w:rPr>
                <w:rFonts w:ascii="Times New Roman" w:hAnsi="Times New Roman"/>
                <w:bCs/>
              </w:rPr>
              <w:t>1</w:t>
            </w:r>
          </w:p>
        </w:tc>
        <w:tc>
          <w:tcPr>
            <w:tcW w:w="716" w:type="pct"/>
            <w:vMerge/>
          </w:tcPr>
          <w:p w14:paraId="42870B3B" w14:textId="77777777" w:rsidR="005E45F5" w:rsidRPr="002C5B61" w:rsidRDefault="005E45F5" w:rsidP="005E45F5">
            <w:pPr>
              <w:spacing w:after="0" w:line="240" w:lineRule="auto"/>
              <w:rPr>
                <w:rFonts w:ascii="Times New Roman" w:hAnsi="Times New Roman"/>
                <w:b/>
                <w:bCs/>
              </w:rPr>
            </w:pPr>
          </w:p>
        </w:tc>
      </w:tr>
      <w:tr w:rsidR="005E45F5" w:rsidRPr="006E1D98" w14:paraId="5B5EF3D3" w14:textId="7B9C1B32" w:rsidTr="005E45F5">
        <w:tc>
          <w:tcPr>
            <w:tcW w:w="714" w:type="pct"/>
            <w:vMerge/>
          </w:tcPr>
          <w:p w14:paraId="4D8DA8CD" w14:textId="77777777" w:rsidR="005E45F5" w:rsidRPr="002C5B61" w:rsidRDefault="005E45F5" w:rsidP="005E45F5">
            <w:pPr>
              <w:spacing w:after="0" w:line="240" w:lineRule="auto"/>
              <w:rPr>
                <w:rFonts w:ascii="Times New Roman" w:hAnsi="Times New Roman"/>
                <w:b/>
                <w:bCs/>
              </w:rPr>
            </w:pPr>
          </w:p>
        </w:tc>
        <w:tc>
          <w:tcPr>
            <w:tcW w:w="2950" w:type="pct"/>
          </w:tcPr>
          <w:p w14:paraId="4E919C09" w14:textId="77777777" w:rsidR="005E45F5" w:rsidRPr="002C5B61" w:rsidRDefault="005E45F5" w:rsidP="005E45F5">
            <w:pPr>
              <w:spacing w:after="0" w:line="240" w:lineRule="auto"/>
              <w:rPr>
                <w:rFonts w:ascii="Times New Roman" w:hAnsi="Times New Roman"/>
                <w:b/>
                <w:bCs/>
              </w:rPr>
            </w:pPr>
            <w:r w:rsidRPr="002C5B61">
              <w:rPr>
                <w:rFonts w:ascii="Times New Roman" w:hAnsi="Times New Roman"/>
                <w:b/>
                <w:bCs/>
              </w:rPr>
              <w:t xml:space="preserve">Практическое занятие 9. </w:t>
            </w:r>
            <w:r w:rsidRPr="002C5B61">
              <w:rPr>
                <w:rFonts w:ascii="Times New Roman" w:hAnsi="Times New Roman"/>
                <w:bCs/>
              </w:rPr>
              <w:t>Расчет страхового платежа и страхового возмещения.</w:t>
            </w:r>
            <w:r w:rsidRPr="002C5B61">
              <w:rPr>
                <w:rFonts w:ascii="Times New Roman" w:hAnsi="Times New Roman"/>
              </w:rPr>
              <w:t xml:space="preserve"> </w:t>
            </w:r>
            <w:r w:rsidRPr="002C5B61">
              <w:rPr>
                <w:rFonts w:ascii="Times New Roman" w:hAnsi="Times New Roman"/>
                <w:bCs/>
              </w:rPr>
              <w:t>Составление алгоритма действия при наступлении страхового случая</w:t>
            </w:r>
          </w:p>
        </w:tc>
        <w:tc>
          <w:tcPr>
            <w:tcW w:w="620" w:type="pct"/>
            <w:vAlign w:val="center"/>
          </w:tcPr>
          <w:p w14:paraId="431BDDC3" w14:textId="77777777" w:rsidR="005E45F5" w:rsidRPr="002C5B61" w:rsidRDefault="005E45F5" w:rsidP="005E45F5">
            <w:pPr>
              <w:spacing w:after="0" w:line="240" w:lineRule="auto"/>
              <w:jc w:val="center"/>
              <w:rPr>
                <w:rFonts w:ascii="Times New Roman" w:hAnsi="Times New Roman"/>
                <w:bCs/>
              </w:rPr>
            </w:pPr>
            <w:r w:rsidRPr="002C5B61">
              <w:rPr>
                <w:rFonts w:ascii="Times New Roman" w:hAnsi="Times New Roman"/>
                <w:bCs/>
              </w:rPr>
              <w:t>2</w:t>
            </w:r>
          </w:p>
        </w:tc>
        <w:tc>
          <w:tcPr>
            <w:tcW w:w="716" w:type="pct"/>
            <w:vMerge/>
          </w:tcPr>
          <w:p w14:paraId="1F17492D" w14:textId="77777777" w:rsidR="005E45F5" w:rsidRPr="002C5B61" w:rsidRDefault="005E45F5" w:rsidP="005E45F5">
            <w:pPr>
              <w:spacing w:after="0" w:line="240" w:lineRule="auto"/>
              <w:rPr>
                <w:rFonts w:ascii="Times New Roman" w:hAnsi="Times New Roman"/>
                <w:b/>
                <w:bCs/>
              </w:rPr>
            </w:pPr>
          </w:p>
        </w:tc>
      </w:tr>
      <w:tr w:rsidR="005E45F5" w:rsidRPr="006E1D98" w14:paraId="65058CD2" w14:textId="6D3152CB" w:rsidTr="005E45F5">
        <w:tc>
          <w:tcPr>
            <w:tcW w:w="714" w:type="pct"/>
            <w:vMerge w:val="restart"/>
          </w:tcPr>
          <w:p w14:paraId="64BCD37F" w14:textId="77777777" w:rsidR="005E45F5" w:rsidRPr="002C5B61" w:rsidRDefault="005E45F5" w:rsidP="005E45F5">
            <w:pPr>
              <w:spacing w:after="0" w:line="240" w:lineRule="auto"/>
              <w:rPr>
                <w:rFonts w:ascii="Times New Roman" w:hAnsi="Times New Roman"/>
                <w:b/>
                <w:bCs/>
              </w:rPr>
            </w:pPr>
            <w:r w:rsidRPr="002C5B61">
              <w:rPr>
                <w:rFonts w:ascii="Times New Roman" w:hAnsi="Times New Roman"/>
                <w:b/>
                <w:bCs/>
              </w:rPr>
              <w:t>Тема 3.3. Налоги</w:t>
            </w:r>
          </w:p>
        </w:tc>
        <w:tc>
          <w:tcPr>
            <w:tcW w:w="2950" w:type="pct"/>
          </w:tcPr>
          <w:p w14:paraId="3B0A93EA" w14:textId="77777777" w:rsidR="005E45F5" w:rsidRPr="002C5B61" w:rsidRDefault="005E45F5" w:rsidP="005E45F5">
            <w:pPr>
              <w:spacing w:after="0" w:line="240" w:lineRule="auto"/>
              <w:rPr>
                <w:rFonts w:ascii="Times New Roman" w:hAnsi="Times New Roman"/>
                <w:b/>
                <w:bCs/>
              </w:rPr>
            </w:pPr>
            <w:r w:rsidRPr="002C5B61">
              <w:rPr>
                <w:rFonts w:ascii="Times New Roman" w:hAnsi="Times New Roman"/>
                <w:b/>
                <w:bCs/>
              </w:rPr>
              <w:t>Содержание</w:t>
            </w:r>
          </w:p>
        </w:tc>
        <w:tc>
          <w:tcPr>
            <w:tcW w:w="620" w:type="pct"/>
            <w:vAlign w:val="center"/>
          </w:tcPr>
          <w:p w14:paraId="1FD95D9D" w14:textId="77777777" w:rsidR="005E45F5" w:rsidRPr="002C5B61" w:rsidRDefault="005E45F5" w:rsidP="005E45F5">
            <w:pPr>
              <w:spacing w:after="0" w:line="240" w:lineRule="auto"/>
              <w:jc w:val="center"/>
              <w:rPr>
                <w:rFonts w:ascii="Times New Roman" w:hAnsi="Times New Roman"/>
                <w:b/>
                <w:bCs/>
              </w:rPr>
            </w:pPr>
            <w:r w:rsidRPr="002C5B61">
              <w:rPr>
                <w:rFonts w:ascii="Times New Roman" w:hAnsi="Times New Roman"/>
                <w:b/>
                <w:bCs/>
              </w:rPr>
              <w:t>4</w:t>
            </w:r>
          </w:p>
        </w:tc>
        <w:tc>
          <w:tcPr>
            <w:tcW w:w="716" w:type="pct"/>
            <w:vMerge w:val="restart"/>
          </w:tcPr>
          <w:p w14:paraId="70E90F32" w14:textId="77777777" w:rsidR="005E45F5" w:rsidRPr="002C5B61" w:rsidRDefault="005E45F5" w:rsidP="005E45F5">
            <w:pPr>
              <w:spacing w:after="0" w:line="240" w:lineRule="auto"/>
              <w:jc w:val="center"/>
              <w:rPr>
                <w:rFonts w:ascii="Times New Roman" w:hAnsi="Times New Roman"/>
              </w:rPr>
            </w:pPr>
            <w:r w:rsidRPr="002C5B61">
              <w:rPr>
                <w:rFonts w:ascii="Times New Roman" w:hAnsi="Times New Roman"/>
              </w:rPr>
              <w:t>ОК 03</w:t>
            </w:r>
          </w:p>
          <w:p w14:paraId="37F8F616" w14:textId="77777777" w:rsidR="005E45F5" w:rsidRPr="002C5B61" w:rsidRDefault="005E45F5" w:rsidP="005E45F5">
            <w:pPr>
              <w:spacing w:after="0" w:line="240" w:lineRule="auto"/>
              <w:rPr>
                <w:rFonts w:ascii="Times New Roman" w:hAnsi="Times New Roman"/>
                <w:b/>
                <w:bCs/>
              </w:rPr>
            </w:pPr>
          </w:p>
        </w:tc>
      </w:tr>
      <w:tr w:rsidR="005E45F5" w:rsidRPr="006E1D98" w14:paraId="0FFCC9F9" w14:textId="3EA6A267" w:rsidTr="005E45F5">
        <w:tc>
          <w:tcPr>
            <w:tcW w:w="714" w:type="pct"/>
            <w:vMerge/>
          </w:tcPr>
          <w:p w14:paraId="20F84489" w14:textId="77777777" w:rsidR="005E45F5" w:rsidRPr="002C5B61" w:rsidRDefault="005E45F5" w:rsidP="005E45F5">
            <w:pPr>
              <w:spacing w:after="0" w:line="240" w:lineRule="auto"/>
              <w:rPr>
                <w:rFonts w:ascii="Times New Roman" w:hAnsi="Times New Roman"/>
                <w:b/>
                <w:bCs/>
              </w:rPr>
            </w:pPr>
          </w:p>
        </w:tc>
        <w:tc>
          <w:tcPr>
            <w:tcW w:w="2950" w:type="pct"/>
          </w:tcPr>
          <w:p w14:paraId="6F69F2FD" w14:textId="77777777" w:rsidR="005E45F5" w:rsidRPr="002C5B61" w:rsidRDefault="005E45F5" w:rsidP="005E45F5">
            <w:pPr>
              <w:spacing w:after="0" w:line="240" w:lineRule="auto"/>
              <w:rPr>
                <w:rFonts w:ascii="Times New Roman" w:hAnsi="Times New Roman"/>
                <w:b/>
                <w:bCs/>
              </w:rPr>
            </w:pPr>
            <w:r w:rsidRPr="002C5B61">
              <w:rPr>
                <w:rFonts w:ascii="Times New Roman" w:hAnsi="Times New Roman"/>
                <w:b/>
                <w:bCs/>
              </w:rPr>
              <w:t>1.</w:t>
            </w:r>
            <w:r w:rsidRPr="002C5B61">
              <w:rPr>
                <w:rFonts w:ascii="Times New Roman" w:hAnsi="Times New Roman"/>
              </w:rPr>
              <w:t xml:space="preserve"> Налоги, виды налогов (НДФЛ, имущественный, транспортный и земельные налоги). Объект налогообложения, налоговая база, налоговый период, налоговый резидент, </w:t>
            </w:r>
            <w:r w:rsidRPr="002C5B61">
              <w:rPr>
                <w:rFonts w:ascii="Times New Roman" w:hAnsi="Times New Roman"/>
              </w:rPr>
              <w:lastRenderedPageBreak/>
              <w:t>налоговая ставка</w:t>
            </w:r>
          </w:p>
        </w:tc>
        <w:tc>
          <w:tcPr>
            <w:tcW w:w="620" w:type="pct"/>
            <w:vAlign w:val="center"/>
          </w:tcPr>
          <w:p w14:paraId="4E9BCF17" w14:textId="77777777" w:rsidR="005E45F5" w:rsidRPr="002C5B61" w:rsidRDefault="005E45F5" w:rsidP="005E45F5">
            <w:pPr>
              <w:spacing w:after="0" w:line="240" w:lineRule="auto"/>
              <w:jc w:val="center"/>
              <w:rPr>
                <w:rFonts w:ascii="Times New Roman" w:hAnsi="Times New Roman"/>
                <w:bCs/>
              </w:rPr>
            </w:pPr>
            <w:r w:rsidRPr="002C5B61">
              <w:rPr>
                <w:rFonts w:ascii="Times New Roman" w:hAnsi="Times New Roman"/>
                <w:bCs/>
              </w:rPr>
              <w:lastRenderedPageBreak/>
              <w:t>1</w:t>
            </w:r>
          </w:p>
        </w:tc>
        <w:tc>
          <w:tcPr>
            <w:tcW w:w="716" w:type="pct"/>
            <w:vMerge/>
          </w:tcPr>
          <w:p w14:paraId="4A6496DF" w14:textId="77777777" w:rsidR="005E45F5" w:rsidRPr="002C5B61" w:rsidRDefault="005E45F5" w:rsidP="005E45F5">
            <w:pPr>
              <w:spacing w:after="0" w:line="240" w:lineRule="auto"/>
              <w:rPr>
                <w:rFonts w:ascii="Times New Roman" w:hAnsi="Times New Roman"/>
                <w:b/>
                <w:bCs/>
              </w:rPr>
            </w:pPr>
          </w:p>
        </w:tc>
      </w:tr>
      <w:tr w:rsidR="005E45F5" w:rsidRPr="006E1D98" w14:paraId="719344EF" w14:textId="3A3B1CD1" w:rsidTr="005E45F5">
        <w:tc>
          <w:tcPr>
            <w:tcW w:w="714" w:type="pct"/>
            <w:vMerge/>
          </w:tcPr>
          <w:p w14:paraId="6FDD0A94" w14:textId="77777777" w:rsidR="005E45F5" w:rsidRPr="002C5B61" w:rsidRDefault="005E45F5" w:rsidP="005E45F5">
            <w:pPr>
              <w:spacing w:after="0" w:line="240" w:lineRule="auto"/>
              <w:rPr>
                <w:rFonts w:ascii="Times New Roman" w:hAnsi="Times New Roman"/>
                <w:b/>
                <w:bCs/>
              </w:rPr>
            </w:pPr>
          </w:p>
        </w:tc>
        <w:tc>
          <w:tcPr>
            <w:tcW w:w="2950" w:type="pct"/>
          </w:tcPr>
          <w:p w14:paraId="0DEBC7A7" w14:textId="77777777" w:rsidR="005E45F5" w:rsidRPr="002C5B61" w:rsidRDefault="005E45F5" w:rsidP="005E45F5">
            <w:pPr>
              <w:spacing w:after="0" w:line="240" w:lineRule="auto"/>
              <w:rPr>
                <w:rFonts w:ascii="Times New Roman" w:hAnsi="Times New Roman"/>
                <w:b/>
                <w:bCs/>
              </w:rPr>
            </w:pPr>
            <w:r w:rsidRPr="002C5B61">
              <w:rPr>
                <w:rFonts w:ascii="Times New Roman" w:hAnsi="Times New Roman"/>
                <w:b/>
                <w:bCs/>
              </w:rPr>
              <w:t>2.</w:t>
            </w:r>
            <w:r w:rsidRPr="002C5B61">
              <w:rPr>
                <w:rFonts w:ascii="Times New Roman" w:hAnsi="Times New Roman"/>
              </w:rPr>
              <w:t xml:space="preserve"> Налоговая декларация. Налоговый вычет</w:t>
            </w:r>
          </w:p>
        </w:tc>
        <w:tc>
          <w:tcPr>
            <w:tcW w:w="620" w:type="pct"/>
            <w:vAlign w:val="center"/>
          </w:tcPr>
          <w:p w14:paraId="29571D1F" w14:textId="77777777" w:rsidR="005E45F5" w:rsidRPr="002C5B61" w:rsidRDefault="005E45F5" w:rsidP="005E45F5">
            <w:pPr>
              <w:spacing w:after="0" w:line="240" w:lineRule="auto"/>
              <w:jc w:val="center"/>
              <w:rPr>
                <w:rFonts w:ascii="Times New Roman" w:hAnsi="Times New Roman"/>
                <w:bCs/>
              </w:rPr>
            </w:pPr>
            <w:r w:rsidRPr="002C5B61">
              <w:rPr>
                <w:rFonts w:ascii="Times New Roman" w:hAnsi="Times New Roman"/>
                <w:bCs/>
              </w:rPr>
              <w:t>1</w:t>
            </w:r>
          </w:p>
        </w:tc>
        <w:tc>
          <w:tcPr>
            <w:tcW w:w="716" w:type="pct"/>
            <w:vMerge/>
          </w:tcPr>
          <w:p w14:paraId="0E0504BB" w14:textId="77777777" w:rsidR="005E45F5" w:rsidRPr="002C5B61" w:rsidRDefault="005E45F5" w:rsidP="005E45F5">
            <w:pPr>
              <w:spacing w:after="0" w:line="240" w:lineRule="auto"/>
              <w:rPr>
                <w:rFonts w:ascii="Times New Roman" w:hAnsi="Times New Roman"/>
                <w:b/>
                <w:bCs/>
              </w:rPr>
            </w:pPr>
          </w:p>
        </w:tc>
      </w:tr>
      <w:tr w:rsidR="005E45F5" w:rsidRPr="006E1D98" w14:paraId="6BC22BE8" w14:textId="4551528B" w:rsidTr="005E45F5">
        <w:tc>
          <w:tcPr>
            <w:tcW w:w="714" w:type="pct"/>
            <w:vMerge/>
          </w:tcPr>
          <w:p w14:paraId="39C87E35" w14:textId="77777777" w:rsidR="005E45F5" w:rsidRPr="002C5B61" w:rsidRDefault="005E45F5" w:rsidP="005E45F5">
            <w:pPr>
              <w:spacing w:after="0" w:line="240" w:lineRule="auto"/>
              <w:rPr>
                <w:rFonts w:ascii="Times New Roman" w:hAnsi="Times New Roman"/>
                <w:b/>
                <w:bCs/>
              </w:rPr>
            </w:pPr>
          </w:p>
        </w:tc>
        <w:tc>
          <w:tcPr>
            <w:tcW w:w="2950" w:type="pct"/>
          </w:tcPr>
          <w:p w14:paraId="5B9E9AFB" w14:textId="77777777" w:rsidR="005E45F5" w:rsidRPr="002C5B61" w:rsidRDefault="005E45F5" w:rsidP="005E45F5">
            <w:pPr>
              <w:spacing w:after="0" w:line="240" w:lineRule="auto"/>
              <w:rPr>
                <w:rFonts w:ascii="Times New Roman" w:hAnsi="Times New Roman"/>
                <w:b/>
                <w:bCs/>
              </w:rPr>
            </w:pPr>
            <w:r w:rsidRPr="002C5B61">
              <w:rPr>
                <w:rFonts w:ascii="Times New Roman" w:hAnsi="Times New Roman"/>
                <w:b/>
                <w:bCs/>
              </w:rPr>
              <w:t xml:space="preserve">Практическое занятие 10. </w:t>
            </w:r>
            <w:r w:rsidRPr="002C5B61">
              <w:rPr>
                <w:rFonts w:ascii="Times New Roman" w:hAnsi="Times New Roman"/>
              </w:rPr>
              <w:t>Расчет налогового вычета</w:t>
            </w:r>
          </w:p>
        </w:tc>
        <w:tc>
          <w:tcPr>
            <w:tcW w:w="620" w:type="pct"/>
            <w:vAlign w:val="center"/>
          </w:tcPr>
          <w:p w14:paraId="6EAC8651" w14:textId="77777777" w:rsidR="005E45F5" w:rsidRPr="002C5B61" w:rsidRDefault="005E45F5" w:rsidP="005E45F5">
            <w:pPr>
              <w:spacing w:after="0" w:line="240" w:lineRule="auto"/>
              <w:jc w:val="center"/>
              <w:rPr>
                <w:rFonts w:ascii="Times New Roman" w:hAnsi="Times New Roman"/>
                <w:b/>
                <w:bCs/>
              </w:rPr>
            </w:pPr>
            <w:r w:rsidRPr="002C5B61">
              <w:rPr>
                <w:rFonts w:ascii="Times New Roman" w:hAnsi="Times New Roman"/>
                <w:b/>
                <w:bCs/>
              </w:rPr>
              <w:t>2</w:t>
            </w:r>
          </w:p>
        </w:tc>
        <w:tc>
          <w:tcPr>
            <w:tcW w:w="716" w:type="pct"/>
            <w:vMerge/>
          </w:tcPr>
          <w:p w14:paraId="6BA9CA48" w14:textId="77777777" w:rsidR="005E45F5" w:rsidRPr="002C5B61" w:rsidRDefault="005E45F5" w:rsidP="005E45F5">
            <w:pPr>
              <w:spacing w:after="0" w:line="240" w:lineRule="auto"/>
              <w:rPr>
                <w:rFonts w:ascii="Times New Roman" w:hAnsi="Times New Roman"/>
                <w:b/>
                <w:bCs/>
              </w:rPr>
            </w:pPr>
          </w:p>
        </w:tc>
      </w:tr>
      <w:tr w:rsidR="005E45F5" w:rsidRPr="006E1D98" w14:paraId="3E2AB694" w14:textId="1B2B65CE" w:rsidTr="005E45F5">
        <w:tc>
          <w:tcPr>
            <w:tcW w:w="714" w:type="pct"/>
            <w:vMerge w:val="restart"/>
          </w:tcPr>
          <w:p w14:paraId="131B57F3" w14:textId="77777777" w:rsidR="005E45F5" w:rsidRPr="002C5B61" w:rsidRDefault="005E45F5" w:rsidP="005E45F5">
            <w:pPr>
              <w:spacing w:after="0" w:line="240" w:lineRule="auto"/>
              <w:rPr>
                <w:rFonts w:ascii="Times New Roman" w:hAnsi="Times New Roman"/>
                <w:b/>
                <w:bCs/>
              </w:rPr>
            </w:pPr>
            <w:r w:rsidRPr="002C5B61">
              <w:rPr>
                <w:rFonts w:ascii="Times New Roman" w:hAnsi="Times New Roman"/>
                <w:b/>
                <w:bCs/>
              </w:rPr>
              <w:t>Тема 3.4. Пенсионное обеспечение</w:t>
            </w:r>
          </w:p>
        </w:tc>
        <w:tc>
          <w:tcPr>
            <w:tcW w:w="2950" w:type="pct"/>
          </w:tcPr>
          <w:p w14:paraId="1B09B1B6" w14:textId="77777777" w:rsidR="005E45F5" w:rsidRPr="002C5B61" w:rsidRDefault="005E45F5" w:rsidP="005E45F5">
            <w:pPr>
              <w:spacing w:after="0" w:line="240" w:lineRule="auto"/>
              <w:rPr>
                <w:rFonts w:ascii="Times New Roman" w:hAnsi="Times New Roman"/>
                <w:b/>
                <w:bCs/>
              </w:rPr>
            </w:pPr>
            <w:r w:rsidRPr="002C5B61">
              <w:rPr>
                <w:rFonts w:ascii="Times New Roman" w:hAnsi="Times New Roman"/>
                <w:b/>
                <w:bCs/>
              </w:rPr>
              <w:t>Содержание</w:t>
            </w:r>
          </w:p>
        </w:tc>
        <w:tc>
          <w:tcPr>
            <w:tcW w:w="620" w:type="pct"/>
            <w:vAlign w:val="center"/>
          </w:tcPr>
          <w:p w14:paraId="5DF361F1" w14:textId="77777777" w:rsidR="005E45F5" w:rsidRPr="002C5B61" w:rsidRDefault="005E45F5" w:rsidP="005E45F5">
            <w:pPr>
              <w:spacing w:after="0" w:line="240" w:lineRule="auto"/>
              <w:jc w:val="center"/>
              <w:rPr>
                <w:rFonts w:ascii="Times New Roman" w:hAnsi="Times New Roman"/>
                <w:b/>
                <w:bCs/>
              </w:rPr>
            </w:pPr>
            <w:r w:rsidRPr="002C5B61">
              <w:rPr>
                <w:rFonts w:ascii="Times New Roman" w:hAnsi="Times New Roman"/>
                <w:b/>
                <w:bCs/>
              </w:rPr>
              <w:t>2</w:t>
            </w:r>
          </w:p>
        </w:tc>
        <w:tc>
          <w:tcPr>
            <w:tcW w:w="716" w:type="pct"/>
            <w:vMerge w:val="restart"/>
          </w:tcPr>
          <w:p w14:paraId="5D0137AF" w14:textId="77777777" w:rsidR="005E45F5" w:rsidRPr="002C5B61" w:rsidRDefault="005E45F5" w:rsidP="005E45F5">
            <w:pPr>
              <w:spacing w:after="0" w:line="240" w:lineRule="auto"/>
              <w:jc w:val="center"/>
              <w:rPr>
                <w:rFonts w:ascii="Times New Roman" w:hAnsi="Times New Roman"/>
              </w:rPr>
            </w:pPr>
            <w:r w:rsidRPr="002C5B61">
              <w:rPr>
                <w:rFonts w:ascii="Times New Roman" w:hAnsi="Times New Roman"/>
              </w:rPr>
              <w:t>ОК 03</w:t>
            </w:r>
          </w:p>
          <w:p w14:paraId="12C22C50" w14:textId="77777777" w:rsidR="005E45F5" w:rsidRPr="002C5B61" w:rsidRDefault="005E45F5" w:rsidP="005E45F5">
            <w:pPr>
              <w:spacing w:after="0" w:line="240" w:lineRule="auto"/>
              <w:rPr>
                <w:rFonts w:ascii="Times New Roman" w:hAnsi="Times New Roman"/>
                <w:b/>
                <w:bCs/>
              </w:rPr>
            </w:pPr>
          </w:p>
        </w:tc>
      </w:tr>
      <w:tr w:rsidR="005E45F5" w:rsidRPr="006E1D98" w14:paraId="76E60E39" w14:textId="2BB2006F" w:rsidTr="005E45F5">
        <w:tc>
          <w:tcPr>
            <w:tcW w:w="714" w:type="pct"/>
            <w:vMerge/>
          </w:tcPr>
          <w:p w14:paraId="07AB2A7B" w14:textId="77777777" w:rsidR="005E45F5" w:rsidRPr="002C5B61" w:rsidRDefault="005E45F5" w:rsidP="005E45F5">
            <w:pPr>
              <w:spacing w:after="0" w:line="240" w:lineRule="auto"/>
              <w:rPr>
                <w:rFonts w:ascii="Times New Roman" w:hAnsi="Times New Roman"/>
                <w:b/>
                <w:bCs/>
              </w:rPr>
            </w:pPr>
          </w:p>
        </w:tc>
        <w:tc>
          <w:tcPr>
            <w:tcW w:w="2950" w:type="pct"/>
          </w:tcPr>
          <w:p w14:paraId="4C895493" w14:textId="77777777" w:rsidR="005E45F5" w:rsidRPr="002C5B61" w:rsidRDefault="005E45F5" w:rsidP="005E45F5">
            <w:pPr>
              <w:spacing w:after="0" w:line="240" w:lineRule="auto"/>
              <w:rPr>
                <w:rFonts w:ascii="Times New Roman" w:hAnsi="Times New Roman"/>
                <w:b/>
                <w:bCs/>
              </w:rPr>
            </w:pPr>
            <w:r w:rsidRPr="002C5B61">
              <w:rPr>
                <w:rFonts w:ascii="Times New Roman" w:hAnsi="Times New Roman"/>
                <w:b/>
                <w:bCs/>
              </w:rPr>
              <w:t>1.</w:t>
            </w:r>
            <w:r w:rsidRPr="002C5B61">
              <w:rPr>
                <w:rFonts w:ascii="Times New Roman" w:hAnsi="Times New Roman"/>
              </w:rPr>
              <w:t xml:space="preserve"> Обязательное пенсионное страхование, добровольное пенсионное страхование, страховой стаж, негосударственные пенсионные фонды, альтернативные виды пенсионных накоплений.</w:t>
            </w:r>
          </w:p>
        </w:tc>
        <w:tc>
          <w:tcPr>
            <w:tcW w:w="620" w:type="pct"/>
            <w:vAlign w:val="center"/>
          </w:tcPr>
          <w:p w14:paraId="4B7E6577" w14:textId="77777777" w:rsidR="005E45F5" w:rsidRPr="002C5B61" w:rsidRDefault="005E45F5" w:rsidP="005E45F5">
            <w:pPr>
              <w:spacing w:after="0" w:line="240" w:lineRule="auto"/>
              <w:jc w:val="center"/>
              <w:rPr>
                <w:rFonts w:ascii="Times New Roman" w:hAnsi="Times New Roman"/>
                <w:bCs/>
              </w:rPr>
            </w:pPr>
            <w:r w:rsidRPr="002C5B61">
              <w:rPr>
                <w:rFonts w:ascii="Times New Roman" w:hAnsi="Times New Roman"/>
                <w:bCs/>
              </w:rPr>
              <w:t>1</w:t>
            </w:r>
          </w:p>
        </w:tc>
        <w:tc>
          <w:tcPr>
            <w:tcW w:w="716" w:type="pct"/>
            <w:vMerge/>
          </w:tcPr>
          <w:p w14:paraId="4B076CCF" w14:textId="77777777" w:rsidR="005E45F5" w:rsidRPr="002C5B61" w:rsidRDefault="005E45F5" w:rsidP="005E45F5">
            <w:pPr>
              <w:spacing w:after="0" w:line="240" w:lineRule="auto"/>
              <w:rPr>
                <w:rFonts w:ascii="Times New Roman" w:hAnsi="Times New Roman"/>
                <w:b/>
                <w:bCs/>
              </w:rPr>
            </w:pPr>
          </w:p>
        </w:tc>
      </w:tr>
      <w:tr w:rsidR="005E45F5" w:rsidRPr="006E1D98" w14:paraId="6C4E5E81" w14:textId="0B91C45A" w:rsidTr="005E45F5">
        <w:tc>
          <w:tcPr>
            <w:tcW w:w="714" w:type="pct"/>
            <w:vMerge/>
          </w:tcPr>
          <w:p w14:paraId="72BC966B" w14:textId="77777777" w:rsidR="005E45F5" w:rsidRPr="002C5B61" w:rsidRDefault="005E45F5" w:rsidP="005E45F5">
            <w:pPr>
              <w:spacing w:after="0" w:line="240" w:lineRule="auto"/>
              <w:rPr>
                <w:rFonts w:ascii="Times New Roman" w:hAnsi="Times New Roman"/>
                <w:b/>
                <w:bCs/>
              </w:rPr>
            </w:pPr>
          </w:p>
        </w:tc>
        <w:tc>
          <w:tcPr>
            <w:tcW w:w="2950" w:type="pct"/>
          </w:tcPr>
          <w:p w14:paraId="47E36E7F" w14:textId="77777777" w:rsidR="005E45F5" w:rsidRPr="002C5B61" w:rsidRDefault="005E45F5" w:rsidP="005E45F5">
            <w:pPr>
              <w:spacing w:after="0" w:line="240" w:lineRule="auto"/>
              <w:rPr>
                <w:rFonts w:ascii="Times New Roman" w:hAnsi="Times New Roman"/>
                <w:b/>
                <w:bCs/>
              </w:rPr>
            </w:pPr>
            <w:r w:rsidRPr="002C5B61">
              <w:rPr>
                <w:rFonts w:ascii="Times New Roman" w:hAnsi="Times New Roman"/>
                <w:b/>
                <w:bCs/>
              </w:rPr>
              <w:t xml:space="preserve">Практическое занятие 10 </w:t>
            </w:r>
            <w:r w:rsidRPr="002C5B61">
              <w:rPr>
                <w:rFonts w:ascii="Times New Roman" w:hAnsi="Times New Roman"/>
              </w:rPr>
              <w:t>Расчет пенсионных накоплений с помощью пенсионного калькулятора</w:t>
            </w:r>
          </w:p>
        </w:tc>
        <w:tc>
          <w:tcPr>
            <w:tcW w:w="620" w:type="pct"/>
            <w:vAlign w:val="center"/>
          </w:tcPr>
          <w:p w14:paraId="7B12E011" w14:textId="77777777" w:rsidR="005E45F5" w:rsidRPr="002C5B61" w:rsidRDefault="005E45F5" w:rsidP="005E45F5">
            <w:pPr>
              <w:spacing w:after="0" w:line="240" w:lineRule="auto"/>
              <w:jc w:val="center"/>
              <w:rPr>
                <w:rFonts w:ascii="Times New Roman" w:hAnsi="Times New Roman"/>
                <w:b/>
                <w:bCs/>
              </w:rPr>
            </w:pPr>
            <w:r w:rsidRPr="002C5B61">
              <w:rPr>
                <w:rFonts w:ascii="Times New Roman" w:hAnsi="Times New Roman"/>
                <w:b/>
                <w:bCs/>
              </w:rPr>
              <w:t>1</w:t>
            </w:r>
          </w:p>
        </w:tc>
        <w:tc>
          <w:tcPr>
            <w:tcW w:w="716" w:type="pct"/>
            <w:vMerge/>
          </w:tcPr>
          <w:p w14:paraId="1E2AD587" w14:textId="77777777" w:rsidR="005E45F5" w:rsidRPr="002C5B61" w:rsidRDefault="005E45F5" w:rsidP="005E45F5">
            <w:pPr>
              <w:spacing w:after="0" w:line="240" w:lineRule="auto"/>
              <w:rPr>
                <w:rFonts w:ascii="Times New Roman" w:hAnsi="Times New Roman"/>
                <w:b/>
                <w:bCs/>
              </w:rPr>
            </w:pPr>
          </w:p>
        </w:tc>
      </w:tr>
      <w:tr w:rsidR="005E45F5" w:rsidRPr="006E1D98" w14:paraId="4396D2DC" w14:textId="447F0D6F" w:rsidTr="005E45F5">
        <w:tc>
          <w:tcPr>
            <w:tcW w:w="3664" w:type="pct"/>
            <w:gridSpan w:val="2"/>
          </w:tcPr>
          <w:p w14:paraId="158C5920" w14:textId="77777777" w:rsidR="005E45F5" w:rsidRPr="002C5B61" w:rsidRDefault="005E45F5" w:rsidP="005E45F5">
            <w:pPr>
              <w:suppressAutoHyphens/>
              <w:spacing w:after="0" w:line="240" w:lineRule="auto"/>
              <w:rPr>
                <w:rFonts w:ascii="Times New Roman" w:hAnsi="Times New Roman"/>
                <w:b/>
              </w:rPr>
            </w:pPr>
            <w:r w:rsidRPr="002C5B61">
              <w:rPr>
                <w:rFonts w:ascii="Times New Roman" w:hAnsi="Times New Roman"/>
                <w:b/>
              </w:rPr>
              <w:t xml:space="preserve">Промежуточная аттестация </w:t>
            </w:r>
          </w:p>
        </w:tc>
        <w:tc>
          <w:tcPr>
            <w:tcW w:w="620" w:type="pct"/>
            <w:vAlign w:val="center"/>
          </w:tcPr>
          <w:p w14:paraId="4443E795" w14:textId="77777777" w:rsidR="005E45F5" w:rsidRPr="002C5B61" w:rsidRDefault="005E45F5" w:rsidP="005E45F5">
            <w:pPr>
              <w:spacing w:after="0" w:line="240" w:lineRule="auto"/>
              <w:jc w:val="center"/>
              <w:rPr>
                <w:rFonts w:ascii="Times New Roman" w:hAnsi="Times New Roman"/>
                <w:b/>
              </w:rPr>
            </w:pPr>
          </w:p>
        </w:tc>
        <w:tc>
          <w:tcPr>
            <w:tcW w:w="716" w:type="pct"/>
          </w:tcPr>
          <w:p w14:paraId="7C18197D" w14:textId="77777777" w:rsidR="005E45F5" w:rsidRPr="002C5B61" w:rsidRDefault="005E45F5" w:rsidP="005E45F5">
            <w:pPr>
              <w:spacing w:after="0" w:line="240" w:lineRule="auto"/>
              <w:rPr>
                <w:rFonts w:ascii="Times New Roman" w:hAnsi="Times New Roman"/>
                <w:b/>
                <w:i/>
              </w:rPr>
            </w:pPr>
          </w:p>
        </w:tc>
      </w:tr>
      <w:tr w:rsidR="005E45F5" w:rsidRPr="006E1D98" w14:paraId="60A95725" w14:textId="1D1557B9" w:rsidTr="005E45F5">
        <w:tc>
          <w:tcPr>
            <w:tcW w:w="3664" w:type="pct"/>
            <w:gridSpan w:val="2"/>
          </w:tcPr>
          <w:p w14:paraId="0C2424E8" w14:textId="77777777" w:rsidR="005E45F5" w:rsidRPr="002C5B61" w:rsidRDefault="005E45F5" w:rsidP="005E45F5">
            <w:pPr>
              <w:spacing w:after="0" w:line="240" w:lineRule="auto"/>
              <w:rPr>
                <w:rFonts w:ascii="Times New Roman" w:hAnsi="Times New Roman"/>
                <w:b/>
                <w:bCs/>
              </w:rPr>
            </w:pPr>
            <w:r w:rsidRPr="002C5B61">
              <w:rPr>
                <w:rFonts w:ascii="Times New Roman" w:hAnsi="Times New Roman"/>
                <w:b/>
                <w:bCs/>
              </w:rPr>
              <w:t>Всего:</w:t>
            </w:r>
          </w:p>
        </w:tc>
        <w:tc>
          <w:tcPr>
            <w:tcW w:w="620" w:type="pct"/>
            <w:vAlign w:val="center"/>
          </w:tcPr>
          <w:p w14:paraId="61A889BB" w14:textId="77777777" w:rsidR="005E45F5" w:rsidRPr="002C5B61" w:rsidRDefault="005E45F5" w:rsidP="005E45F5">
            <w:pPr>
              <w:spacing w:after="0" w:line="240" w:lineRule="auto"/>
              <w:jc w:val="center"/>
              <w:rPr>
                <w:rFonts w:ascii="Times New Roman" w:hAnsi="Times New Roman"/>
                <w:b/>
                <w:bCs/>
              </w:rPr>
            </w:pPr>
            <w:r w:rsidRPr="002C5B61">
              <w:rPr>
                <w:rFonts w:ascii="Times New Roman" w:hAnsi="Times New Roman"/>
                <w:b/>
                <w:bCs/>
              </w:rPr>
              <w:t>36</w:t>
            </w:r>
          </w:p>
        </w:tc>
        <w:tc>
          <w:tcPr>
            <w:tcW w:w="716" w:type="pct"/>
          </w:tcPr>
          <w:p w14:paraId="19B8C6A5" w14:textId="77777777" w:rsidR="005E45F5" w:rsidRPr="002C5B61" w:rsidRDefault="005E45F5" w:rsidP="005E45F5">
            <w:pPr>
              <w:spacing w:after="0" w:line="240" w:lineRule="auto"/>
              <w:rPr>
                <w:rFonts w:ascii="Times New Roman" w:hAnsi="Times New Roman"/>
                <w:b/>
                <w:bCs/>
                <w:i/>
              </w:rPr>
            </w:pPr>
          </w:p>
        </w:tc>
      </w:tr>
    </w:tbl>
    <w:p w14:paraId="5B8110EA" w14:textId="77777777" w:rsidR="004E0DCF" w:rsidRPr="006E1D98" w:rsidRDefault="004E0DCF" w:rsidP="004E0DCF">
      <w:pPr>
        <w:suppressAutoHyphens/>
        <w:jc w:val="both"/>
        <w:rPr>
          <w:rFonts w:ascii="Times New Roman" w:hAnsi="Times New Roman"/>
          <w:i/>
          <w:sz w:val="24"/>
          <w:szCs w:val="24"/>
          <w:lang w:val="x-none" w:eastAsia="x-none"/>
        </w:rPr>
      </w:pPr>
    </w:p>
    <w:p w14:paraId="0172BF1F" w14:textId="77777777" w:rsidR="004E0DCF" w:rsidRPr="006E1D98" w:rsidRDefault="004E0DCF" w:rsidP="004E0DCF">
      <w:pPr>
        <w:ind w:firstLine="709"/>
        <w:rPr>
          <w:rFonts w:ascii="Times New Roman" w:hAnsi="Times New Roman"/>
          <w:i/>
        </w:rPr>
        <w:sectPr w:rsidR="004E0DCF" w:rsidRPr="006E1D98" w:rsidSect="005E45F5">
          <w:pgSz w:w="16840" w:h="11907" w:orient="landscape"/>
          <w:pgMar w:top="851" w:right="1134" w:bottom="851" w:left="992" w:header="709" w:footer="709" w:gutter="0"/>
          <w:cols w:space="720"/>
        </w:sectPr>
      </w:pPr>
    </w:p>
    <w:p w14:paraId="2A1AC122" w14:textId="77777777" w:rsidR="004E0DCF" w:rsidRPr="00BC20D3" w:rsidRDefault="004E0DCF" w:rsidP="004E0DCF">
      <w:pPr>
        <w:jc w:val="center"/>
        <w:rPr>
          <w:rFonts w:ascii="Times New Roman" w:hAnsi="Times New Roman"/>
          <w:b/>
          <w:bCs/>
          <w:sz w:val="24"/>
          <w:szCs w:val="24"/>
        </w:rPr>
      </w:pPr>
      <w:r w:rsidRPr="00BC20D3">
        <w:rPr>
          <w:rFonts w:ascii="Times New Roman" w:hAnsi="Times New Roman"/>
          <w:b/>
          <w:bCs/>
          <w:sz w:val="24"/>
          <w:szCs w:val="24"/>
        </w:rPr>
        <w:lastRenderedPageBreak/>
        <w:t>3. УСЛОВИЯ РЕАЛИЗАЦИИ УЧЕБНОЙ ДИСЦИПЛИНЫ</w:t>
      </w:r>
    </w:p>
    <w:p w14:paraId="5F700A05" w14:textId="77777777" w:rsidR="004E0DCF" w:rsidRPr="006E1D98" w:rsidRDefault="004E0DCF" w:rsidP="004E0DCF">
      <w:pPr>
        <w:suppressAutoHyphens/>
        <w:spacing w:after="0"/>
        <w:ind w:firstLine="709"/>
        <w:jc w:val="both"/>
        <w:rPr>
          <w:rFonts w:ascii="Times New Roman" w:hAnsi="Times New Roman"/>
          <w:b/>
          <w:bCs/>
          <w:sz w:val="24"/>
          <w:szCs w:val="24"/>
        </w:rPr>
      </w:pPr>
      <w:r w:rsidRPr="006E1D98">
        <w:rPr>
          <w:rFonts w:ascii="Times New Roman" w:hAnsi="Times New Roman"/>
          <w:b/>
          <w:bCs/>
          <w:sz w:val="24"/>
          <w:szCs w:val="24"/>
        </w:rPr>
        <w:t>3.1. Для реализации программы учебной дисциплины должны быть предусмотрены следующие специальные помещения:</w:t>
      </w:r>
    </w:p>
    <w:p w14:paraId="683D50E5" w14:textId="77777777" w:rsidR="004E0DCF" w:rsidRPr="006E1D98" w:rsidRDefault="004E0DCF" w:rsidP="004E0DCF">
      <w:pPr>
        <w:suppressAutoHyphens/>
        <w:autoSpaceDE w:val="0"/>
        <w:autoSpaceDN w:val="0"/>
        <w:adjustRightInd w:val="0"/>
        <w:spacing w:after="0"/>
        <w:ind w:firstLine="709"/>
        <w:jc w:val="both"/>
        <w:rPr>
          <w:rFonts w:ascii="Times New Roman" w:hAnsi="Times New Roman"/>
          <w:sz w:val="24"/>
          <w:szCs w:val="24"/>
          <w:lang w:eastAsia="en-US"/>
        </w:rPr>
      </w:pPr>
      <w:r w:rsidRPr="006E1D98">
        <w:rPr>
          <w:rFonts w:ascii="Times New Roman" w:hAnsi="Times New Roman"/>
          <w:bCs/>
          <w:sz w:val="24"/>
          <w:szCs w:val="24"/>
        </w:rPr>
        <w:t>Кабинет</w:t>
      </w:r>
      <w:r w:rsidRPr="006E1D98">
        <w:rPr>
          <w:rFonts w:ascii="Times New Roman" w:hAnsi="Times New Roman"/>
          <w:bCs/>
          <w:i/>
          <w:sz w:val="24"/>
          <w:szCs w:val="24"/>
        </w:rPr>
        <w:t xml:space="preserve"> </w:t>
      </w:r>
      <w:r w:rsidRPr="006E1D98">
        <w:rPr>
          <w:rFonts w:ascii="Times New Roman" w:hAnsi="Times New Roman"/>
          <w:bCs/>
          <w:sz w:val="24"/>
          <w:szCs w:val="24"/>
        </w:rPr>
        <w:t>«Гуманитарных и социально-экономических дисциплин»</w:t>
      </w:r>
      <w:r w:rsidRPr="006E1D98">
        <w:rPr>
          <w:rFonts w:ascii="Times New Roman" w:hAnsi="Times New Roman"/>
          <w:sz w:val="24"/>
          <w:szCs w:val="24"/>
          <w:lang w:eastAsia="en-US"/>
        </w:rPr>
        <w:t xml:space="preserve">, оснащенный оборудованием </w:t>
      </w:r>
      <w:r>
        <w:rPr>
          <w:rFonts w:ascii="Times New Roman" w:hAnsi="Times New Roman"/>
          <w:sz w:val="24"/>
          <w:szCs w:val="24"/>
          <w:lang w:eastAsia="en-US"/>
        </w:rPr>
        <w:t>в соответствии с п. 6.1.2.1 примерной образовательной программы</w:t>
      </w:r>
      <w:r w:rsidRPr="006E1D98">
        <w:rPr>
          <w:rFonts w:ascii="Times New Roman" w:hAnsi="Times New Roman"/>
          <w:sz w:val="24"/>
          <w:szCs w:val="24"/>
          <w:lang w:eastAsia="en-US"/>
        </w:rPr>
        <w:t>.</w:t>
      </w:r>
    </w:p>
    <w:p w14:paraId="13555914" w14:textId="77777777" w:rsidR="004E0DCF" w:rsidRPr="006E1D98" w:rsidRDefault="004E0DCF" w:rsidP="004E0DCF">
      <w:pPr>
        <w:suppressAutoHyphens/>
        <w:autoSpaceDE w:val="0"/>
        <w:autoSpaceDN w:val="0"/>
        <w:adjustRightInd w:val="0"/>
        <w:spacing w:after="0"/>
        <w:ind w:firstLine="709"/>
        <w:jc w:val="both"/>
        <w:rPr>
          <w:rFonts w:ascii="Times New Roman" w:hAnsi="Times New Roman"/>
          <w:bCs/>
          <w:sz w:val="24"/>
          <w:szCs w:val="24"/>
        </w:rPr>
      </w:pPr>
    </w:p>
    <w:p w14:paraId="4C471FB8" w14:textId="77777777" w:rsidR="004E0DCF" w:rsidRPr="006E1D98" w:rsidRDefault="004E0DCF" w:rsidP="004E0DCF">
      <w:pPr>
        <w:suppressAutoHyphens/>
        <w:spacing w:after="0"/>
        <w:ind w:firstLine="709"/>
        <w:jc w:val="both"/>
        <w:rPr>
          <w:rFonts w:ascii="Times New Roman" w:hAnsi="Times New Roman"/>
          <w:b/>
          <w:bCs/>
          <w:sz w:val="24"/>
          <w:szCs w:val="24"/>
        </w:rPr>
      </w:pPr>
      <w:r w:rsidRPr="006E1D98">
        <w:rPr>
          <w:rFonts w:ascii="Times New Roman" w:hAnsi="Times New Roman"/>
          <w:b/>
          <w:bCs/>
          <w:sz w:val="24"/>
          <w:szCs w:val="24"/>
        </w:rPr>
        <w:t>3.2. Информационное обеспечение реализации программы</w:t>
      </w:r>
    </w:p>
    <w:p w14:paraId="5F98AC4F" w14:textId="77777777" w:rsidR="004E0DCF" w:rsidRPr="006E1D98" w:rsidRDefault="004E0DCF" w:rsidP="004E0DCF">
      <w:pPr>
        <w:suppressAutoHyphens/>
        <w:spacing w:after="0"/>
        <w:ind w:firstLine="709"/>
        <w:jc w:val="both"/>
        <w:rPr>
          <w:rFonts w:ascii="Times New Roman" w:hAnsi="Times New Roman"/>
          <w:bCs/>
          <w:sz w:val="24"/>
          <w:szCs w:val="24"/>
        </w:rPr>
      </w:pPr>
      <w:r w:rsidRPr="006E1D98">
        <w:rPr>
          <w:rFonts w:ascii="Times New Roman" w:hAnsi="Times New Roman"/>
          <w:bCs/>
          <w:sz w:val="24"/>
          <w:szCs w:val="24"/>
        </w:rPr>
        <w:t>Для реализации программы библиотечный фонд образовательной организации должен иметь п</w:t>
      </w:r>
      <w:r w:rsidRPr="006E1D98">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6E1D98">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F174410" w14:textId="77777777" w:rsidR="004E0DCF" w:rsidRPr="006E1D98" w:rsidRDefault="004E0DCF" w:rsidP="004E0DCF">
      <w:pPr>
        <w:suppressAutoHyphens/>
        <w:spacing w:after="0"/>
        <w:ind w:firstLine="709"/>
        <w:jc w:val="both"/>
        <w:rPr>
          <w:rFonts w:ascii="Times New Roman" w:hAnsi="Times New Roman"/>
          <w:sz w:val="24"/>
          <w:szCs w:val="24"/>
        </w:rPr>
      </w:pPr>
    </w:p>
    <w:p w14:paraId="3A9B1332" w14:textId="77777777" w:rsidR="004E0DCF" w:rsidRPr="006E1D98" w:rsidRDefault="004E0DCF" w:rsidP="004E0DCF">
      <w:pPr>
        <w:suppressAutoHyphens/>
        <w:spacing w:after="0"/>
        <w:ind w:firstLine="709"/>
        <w:jc w:val="both"/>
        <w:rPr>
          <w:rFonts w:ascii="Times New Roman" w:hAnsi="Times New Roman"/>
          <w:b/>
          <w:sz w:val="24"/>
          <w:szCs w:val="24"/>
        </w:rPr>
      </w:pPr>
      <w:r w:rsidRPr="006E1D98">
        <w:rPr>
          <w:rFonts w:ascii="Times New Roman" w:hAnsi="Times New Roman"/>
          <w:b/>
          <w:sz w:val="24"/>
          <w:szCs w:val="24"/>
        </w:rPr>
        <w:t>3.2.1. Основные печатные издания</w:t>
      </w:r>
    </w:p>
    <w:p w14:paraId="6A3C48E4" w14:textId="77777777" w:rsidR="004E0DCF" w:rsidRPr="006E1D98" w:rsidRDefault="004E0DCF" w:rsidP="004E0DCF">
      <w:pPr>
        <w:suppressAutoHyphens/>
        <w:spacing w:after="0"/>
        <w:ind w:firstLine="709"/>
        <w:jc w:val="both"/>
        <w:rPr>
          <w:rFonts w:ascii="Times New Roman" w:hAnsi="Times New Roman"/>
          <w:sz w:val="24"/>
          <w:szCs w:val="24"/>
        </w:rPr>
      </w:pPr>
      <w:r w:rsidRPr="006E1D98">
        <w:rPr>
          <w:rFonts w:ascii="Times New Roman" w:hAnsi="Times New Roman"/>
          <w:sz w:val="24"/>
          <w:szCs w:val="24"/>
        </w:rPr>
        <w:t>1. Жданова А.О., Савицкая Е. В. Финансовая грамотность: материалы для обучающихся. Среднее профессиональное образование. – М.: ВАКО, 2020. – 400с. – (Учимся разумному финансовому поведению).</w:t>
      </w:r>
    </w:p>
    <w:p w14:paraId="25C549F7" w14:textId="77777777" w:rsidR="004E0DCF" w:rsidRPr="006E1D98" w:rsidRDefault="004E0DCF" w:rsidP="004E0DCF">
      <w:pPr>
        <w:suppressAutoHyphens/>
        <w:spacing w:after="0"/>
        <w:ind w:firstLine="709"/>
        <w:jc w:val="both"/>
        <w:rPr>
          <w:rFonts w:ascii="Times New Roman" w:hAnsi="Times New Roman"/>
          <w:sz w:val="24"/>
          <w:szCs w:val="24"/>
        </w:rPr>
      </w:pPr>
      <w:r w:rsidRPr="006E1D98">
        <w:rPr>
          <w:rFonts w:ascii="Times New Roman" w:hAnsi="Times New Roman"/>
          <w:sz w:val="24"/>
          <w:szCs w:val="24"/>
        </w:rPr>
        <w:t>2. Жданова А.О., Зятьков М.А. Финансовая грамотность: рабочая тетрадь. Среднее профессиональное образование. – М.: ВАКО, 2020. – 48с. – (Учимся разумному финансовому поведению).</w:t>
      </w:r>
    </w:p>
    <w:p w14:paraId="1CB35B3B" w14:textId="77777777" w:rsidR="004E0DCF" w:rsidRPr="006E1D98" w:rsidRDefault="004E0DCF" w:rsidP="004E0DCF">
      <w:pPr>
        <w:suppressAutoHyphens/>
        <w:spacing w:after="0" w:line="240" w:lineRule="auto"/>
        <w:ind w:firstLine="709"/>
        <w:jc w:val="both"/>
        <w:rPr>
          <w:rFonts w:ascii="Times New Roman" w:hAnsi="Times New Roman"/>
          <w:color w:val="000000"/>
          <w:sz w:val="24"/>
          <w:szCs w:val="24"/>
          <w:shd w:val="clear" w:color="auto" w:fill="FFFFFF"/>
        </w:rPr>
      </w:pPr>
      <w:r w:rsidRPr="006E1D98">
        <w:rPr>
          <w:rFonts w:ascii="Times New Roman" w:hAnsi="Times New Roman"/>
          <w:sz w:val="24"/>
          <w:szCs w:val="24"/>
        </w:rPr>
        <w:t xml:space="preserve">3. </w:t>
      </w:r>
      <w:proofErr w:type="spellStart"/>
      <w:r w:rsidRPr="006E1D98">
        <w:rPr>
          <w:rFonts w:ascii="Times New Roman" w:hAnsi="Times New Roman"/>
          <w:sz w:val="24"/>
          <w:szCs w:val="24"/>
        </w:rPr>
        <w:t>Фицлер</w:t>
      </w:r>
      <w:proofErr w:type="spellEnd"/>
      <w:r w:rsidRPr="006E1D98">
        <w:rPr>
          <w:rFonts w:ascii="Times New Roman" w:hAnsi="Times New Roman"/>
          <w:sz w:val="24"/>
          <w:szCs w:val="24"/>
        </w:rPr>
        <w:t xml:space="preserve"> А.В., Тарханова Е.А. Основы финансовой грамотности: учебное пособие для СПО – М.: Издательство </w:t>
      </w:r>
      <w:proofErr w:type="spellStart"/>
      <w:r w:rsidRPr="006E1D98">
        <w:rPr>
          <w:rFonts w:ascii="Times New Roman" w:hAnsi="Times New Roman"/>
          <w:sz w:val="24"/>
          <w:szCs w:val="24"/>
        </w:rPr>
        <w:t>Юрайт</w:t>
      </w:r>
      <w:proofErr w:type="spellEnd"/>
      <w:r w:rsidRPr="006E1D98">
        <w:rPr>
          <w:rFonts w:ascii="Times New Roman" w:hAnsi="Times New Roman"/>
          <w:sz w:val="24"/>
          <w:szCs w:val="24"/>
        </w:rPr>
        <w:t xml:space="preserve">, 2021. – 154 с. – (Серия: Профессиональное образование). - </w:t>
      </w:r>
      <w:r w:rsidRPr="006E1D98">
        <w:rPr>
          <w:rFonts w:ascii="Times New Roman" w:hAnsi="Times New Roman"/>
          <w:color w:val="000000"/>
          <w:sz w:val="24"/>
          <w:szCs w:val="24"/>
          <w:shd w:val="clear" w:color="auto" w:fill="FFFFFF"/>
        </w:rPr>
        <w:t> ISBN 978-5-534-13794-1.</w:t>
      </w:r>
    </w:p>
    <w:p w14:paraId="27BF9963" w14:textId="77777777" w:rsidR="004E0DCF" w:rsidRPr="006E1D98" w:rsidRDefault="004E0DCF" w:rsidP="004E0DCF">
      <w:pPr>
        <w:suppressAutoHyphens/>
        <w:spacing w:after="0" w:line="240" w:lineRule="auto"/>
        <w:ind w:firstLine="709"/>
        <w:jc w:val="both"/>
        <w:rPr>
          <w:rFonts w:ascii="Times New Roman" w:hAnsi="Times New Roman"/>
          <w:color w:val="000000"/>
          <w:sz w:val="24"/>
          <w:szCs w:val="24"/>
          <w:shd w:val="clear" w:color="auto" w:fill="FFFFFF"/>
        </w:rPr>
      </w:pPr>
      <w:r w:rsidRPr="006E1D98">
        <w:rPr>
          <w:rFonts w:ascii="Times New Roman" w:hAnsi="Times New Roman"/>
          <w:color w:val="000000"/>
          <w:sz w:val="24"/>
          <w:szCs w:val="24"/>
          <w:shd w:val="clear" w:color="auto" w:fill="FFFFFF"/>
        </w:rPr>
        <w:t xml:space="preserve">4. </w:t>
      </w:r>
      <w:proofErr w:type="spellStart"/>
      <w:r w:rsidRPr="006E1D98">
        <w:rPr>
          <w:rFonts w:ascii="Times New Roman" w:hAnsi="Times New Roman"/>
          <w:color w:val="000000"/>
          <w:sz w:val="24"/>
          <w:szCs w:val="24"/>
          <w:shd w:val="clear" w:color="auto" w:fill="FFFFFF"/>
        </w:rPr>
        <w:t>Каджаева</w:t>
      </w:r>
      <w:proofErr w:type="spellEnd"/>
      <w:r w:rsidRPr="006E1D98">
        <w:rPr>
          <w:rFonts w:ascii="Times New Roman" w:hAnsi="Times New Roman"/>
          <w:color w:val="000000"/>
          <w:sz w:val="24"/>
          <w:szCs w:val="24"/>
          <w:shd w:val="clear" w:color="auto" w:fill="FFFFFF"/>
        </w:rPr>
        <w:t xml:space="preserve"> М.Р., Дубровская Л.В., Елисеева А.Р. Финансовая грамотность: учебник для учреждений СПО. – 3-е изд., стер. – М.: Издательский центр «Академия», 2022. – 288 с. </w:t>
      </w:r>
    </w:p>
    <w:p w14:paraId="7C6C3238" w14:textId="77777777" w:rsidR="004E0DCF" w:rsidRPr="006E1D98" w:rsidRDefault="004E0DCF" w:rsidP="004E0DCF">
      <w:pPr>
        <w:suppressAutoHyphens/>
        <w:spacing w:after="0" w:line="240" w:lineRule="auto"/>
        <w:ind w:firstLine="709"/>
        <w:jc w:val="both"/>
        <w:rPr>
          <w:rFonts w:ascii="Times New Roman" w:hAnsi="Times New Roman"/>
          <w:color w:val="000000"/>
          <w:sz w:val="24"/>
          <w:szCs w:val="24"/>
          <w:shd w:val="clear" w:color="auto" w:fill="FFFFFF"/>
        </w:rPr>
      </w:pPr>
      <w:r w:rsidRPr="006E1D98">
        <w:rPr>
          <w:rFonts w:ascii="Times New Roman" w:hAnsi="Times New Roman"/>
          <w:color w:val="000000"/>
          <w:sz w:val="24"/>
          <w:szCs w:val="24"/>
          <w:shd w:val="clear" w:color="auto" w:fill="FFFFFF"/>
        </w:rPr>
        <w:t xml:space="preserve">5. </w:t>
      </w:r>
      <w:proofErr w:type="spellStart"/>
      <w:r w:rsidRPr="006E1D98">
        <w:rPr>
          <w:rFonts w:ascii="Times New Roman" w:hAnsi="Times New Roman"/>
          <w:color w:val="000000"/>
          <w:sz w:val="24"/>
          <w:szCs w:val="24"/>
          <w:shd w:val="clear" w:color="auto" w:fill="FFFFFF"/>
        </w:rPr>
        <w:t>Каджаева</w:t>
      </w:r>
      <w:proofErr w:type="spellEnd"/>
      <w:r w:rsidRPr="006E1D98">
        <w:rPr>
          <w:rFonts w:ascii="Times New Roman" w:hAnsi="Times New Roman"/>
          <w:color w:val="000000"/>
          <w:sz w:val="24"/>
          <w:szCs w:val="24"/>
          <w:shd w:val="clear" w:color="auto" w:fill="FFFFFF"/>
        </w:rPr>
        <w:t xml:space="preserve"> М.Р., Дубровская Л.В., Елисеева А.Р. Финансовая грамотность. Практикум: практикум для учреждений СПО. – 2-е изд., стер. – М.: Издательский центр «Академия», 2022. – 128 с.</w:t>
      </w:r>
    </w:p>
    <w:p w14:paraId="5DCF8494" w14:textId="77777777" w:rsidR="004E0DCF" w:rsidRPr="006E1D98" w:rsidRDefault="004E0DCF" w:rsidP="004E0DCF">
      <w:pPr>
        <w:suppressAutoHyphens/>
        <w:spacing w:after="0" w:line="240" w:lineRule="auto"/>
        <w:ind w:firstLine="709"/>
        <w:jc w:val="both"/>
        <w:rPr>
          <w:rFonts w:ascii="Times New Roman" w:hAnsi="Times New Roman"/>
          <w:sz w:val="24"/>
          <w:szCs w:val="24"/>
        </w:rPr>
      </w:pPr>
      <w:r w:rsidRPr="006E1D98">
        <w:rPr>
          <w:rFonts w:ascii="Times New Roman" w:hAnsi="Times New Roman"/>
          <w:sz w:val="24"/>
          <w:szCs w:val="24"/>
        </w:rPr>
        <w:t xml:space="preserve">6. </w:t>
      </w:r>
      <w:proofErr w:type="spellStart"/>
      <w:r w:rsidRPr="006E1D98">
        <w:rPr>
          <w:rFonts w:ascii="Times New Roman" w:hAnsi="Times New Roman"/>
          <w:color w:val="000000"/>
          <w:sz w:val="24"/>
          <w:szCs w:val="24"/>
          <w:shd w:val="clear" w:color="auto" w:fill="FFFFFF"/>
        </w:rPr>
        <w:t>Каджаева</w:t>
      </w:r>
      <w:proofErr w:type="spellEnd"/>
      <w:r w:rsidRPr="006E1D98">
        <w:rPr>
          <w:rFonts w:ascii="Times New Roman" w:hAnsi="Times New Roman"/>
          <w:color w:val="000000"/>
          <w:sz w:val="24"/>
          <w:szCs w:val="24"/>
          <w:shd w:val="clear" w:color="auto" w:fill="FFFFFF"/>
        </w:rPr>
        <w:t xml:space="preserve"> М.Р., Дубровская Л.В., Елисеева А.Р. Финансовая грамотность. Методические рекомендации для учреждений СПО. – 2-е изд., стер. – М.: Издательский центр «Академия», 2020. – 96 с.</w:t>
      </w:r>
    </w:p>
    <w:p w14:paraId="7D1E13E1" w14:textId="77777777" w:rsidR="004E0DCF" w:rsidRPr="006E1D98" w:rsidRDefault="004E0DCF" w:rsidP="004E0DCF">
      <w:pPr>
        <w:spacing w:after="0"/>
        <w:ind w:firstLine="709"/>
        <w:contextualSpacing/>
        <w:rPr>
          <w:rFonts w:ascii="Times New Roman" w:hAnsi="Times New Roman"/>
          <w:b/>
          <w:sz w:val="24"/>
          <w:szCs w:val="24"/>
        </w:rPr>
      </w:pPr>
    </w:p>
    <w:p w14:paraId="05ED9115" w14:textId="77777777" w:rsidR="004E0DCF" w:rsidRPr="006E1D98" w:rsidRDefault="004E0DCF" w:rsidP="004E0DCF">
      <w:pPr>
        <w:spacing w:after="0" w:line="240" w:lineRule="auto"/>
        <w:ind w:firstLine="709"/>
        <w:contextualSpacing/>
        <w:rPr>
          <w:rFonts w:ascii="Times New Roman" w:hAnsi="Times New Roman"/>
          <w:b/>
          <w:sz w:val="24"/>
          <w:szCs w:val="24"/>
        </w:rPr>
      </w:pPr>
      <w:r w:rsidRPr="006E1D98">
        <w:rPr>
          <w:rFonts w:ascii="Times New Roman" w:hAnsi="Times New Roman"/>
          <w:b/>
          <w:sz w:val="24"/>
          <w:szCs w:val="24"/>
        </w:rPr>
        <w:t xml:space="preserve">3.2.2. Основные электронные издания </w:t>
      </w:r>
    </w:p>
    <w:p w14:paraId="08A1930C" w14:textId="77777777" w:rsidR="00E95548" w:rsidRPr="00E95548" w:rsidRDefault="00E95548" w:rsidP="00E95548">
      <w:pPr>
        <w:spacing w:after="0" w:line="240" w:lineRule="auto"/>
        <w:ind w:firstLine="709"/>
        <w:contextualSpacing/>
        <w:jc w:val="both"/>
        <w:rPr>
          <w:rFonts w:ascii="Times New Roman" w:hAnsi="Times New Roman"/>
          <w:color w:val="000000"/>
          <w:sz w:val="24"/>
          <w:szCs w:val="24"/>
          <w:shd w:val="clear" w:color="auto" w:fill="FFFFFF"/>
        </w:rPr>
      </w:pPr>
      <w:r w:rsidRPr="00E95548">
        <w:rPr>
          <w:rFonts w:ascii="Times New Roman" w:hAnsi="Times New Roman"/>
          <w:color w:val="000000"/>
          <w:sz w:val="24"/>
          <w:szCs w:val="24"/>
          <w:shd w:val="clear" w:color="auto" w:fill="FFFFFF"/>
        </w:rPr>
        <w:t xml:space="preserve">1. </w:t>
      </w:r>
      <w:proofErr w:type="spellStart"/>
      <w:r w:rsidRPr="00E95548">
        <w:rPr>
          <w:rFonts w:ascii="Times New Roman" w:hAnsi="Times New Roman"/>
          <w:color w:val="000000"/>
          <w:sz w:val="24"/>
          <w:szCs w:val="24"/>
          <w:shd w:val="clear" w:color="auto" w:fill="FFFFFF"/>
        </w:rPr>
        <w:t>Каджаева</w:t>
      </w:r>
      <w:proofErr w:type="spellEnd"/>
      <w:r w:rsidRPr="00E95548">
        <w:rPr>
          <w:rFonts w:ascii="Times New Roman" w:hAnsi="Times New Roman"/>
          <w:color w:val="000000"/>
          <w:sz w:val="24"/>
          <w:szCs w:val="24"/>
          <w:shd w:val="clear" w:color="auto" w:fill="FFFFFF"/>
        </w:rPr>
        <w:t xml:space="preserve"> М.Р., Дубровская Л.В., Елисеева А.Р. Финансовая грамотность: электронный учебно-методический комплекс. – М.: Издательский центр «Академия».</w:t>
      </w:r>
    </w:p>
    <w:p w14:paraId="011A64B3" w14:textId="09EDBC0B" w:rsidR="00E95548" w:rsidRDefault="00E95548" w:rsidP="00E95548">
      <w:pPr>
        <w:spacing w:after="0" w:line="240" w:lineRule="auto"/>
        <w:ind w:firstLine="709"/>
        <w:contextualSpacing/>
        <w:jc w:val="both"/>
        <w:rPr>
          <w:rFonts w:ascii="Times New Roman" w:hAnsi="Times New Roman"/>
          <w:sz w:val="24"/>
          <w:szCs w:val="24"/>
        </w:rPr>
      </w:pPr>
      <w:r>
        <w:rPr>
          <w:rFonts w:ascii="Times New Roman" w:hAnsi="Times New Roman"/>
          <w:sz w:val="24"/>
          <w:szCs w:val="24"/>
        </w:rPr>
        <w:t>2</w:t>
      </w:r>
      <w:r w:rsidRPr="00E95548">
        <w:rPr>
          <w:rFonts w:ascii="Times New Roman" w:hAnsi="Times New Roman"/>
          <w:sz w:val="24"/>
          <w:szCs w:val="24"/>
        </w:rPr>
        <w:t xml:space="preserve">. Основы финансовой грамотности / Е. И. Костюкова, И. И. Глотова, Е. П. Томилина [и др.]. — Санкт-Петербург : Лань, 2023. — 316 с. — ISBN 978-5-507-45627-7. — Текст : электронный // Лань : электронно-библиотечная система. — URL: </w:t>
      </w:r>
      <w:hyperlink r:id="rId38" w:history="1">
        <w:r w:rsidRPr="00E95548">
          <w:rPr>
            <w:rStyle w:val="ae"/>
            <w:rFonts w:ascii="Times New Roman" w:hAnsi="Times New Roman"/>
            <w:sz w:val="24"/>
            <w:szCs w:val="24"/>
          </w:rPr>
          <w:t>https://e.lanbook.com/book/311807</w:t>
        </w:r>
      </w:hyperlink>
      <w:r w:rsidRPr="00E95548">
        <w:rPr>
          <w:rFonts w:ascii="Times New Roman" w:hAnsi="Times New Roman"/>
          <w:sz w:val="24"/>
          <w:szCs w:val="24"/>
        </w:rPr>
        <w:t xml:space="preserve">  (дата обращения: 03.08.2023). — Режим доступа: для </w:t>
      </w:r>
      <w:proofErr w:type="spellStart"/>
      <w:r w:rsidRPr="00E95548">
        <w:rPr>
          <w:rFonts w:ascii="Times New Roman" w:hAnsi="Times New Roman"/>
          <w:sz w:val="24"/>
          <w:szCs w:val="24"/>
        </w:rPr>
        <w:t>авториз</w:t>
      </w:r>
      <w:proofErr w:type="spellEnd"/>
      <w:r w:rsidRPr="00E95548">
        <w:rPr>
          <w:rFonts w:ascii="Times New Roman" w:hAnsi="Times New Roman"/>
          <w:sz w:val="24"/>
          <w:szCs w:val="24"/>
        </w:rPr>
        <w:t>. пользователей.</w:t>
      </w:r>
    </w:p>
    <w:p w14:paraId="6C95DC60" w14:textId="77777777" w:rsidR="00E95548" w:rsidRPr="00E95548" w:rsidRDefault="00E95548" w:rsidP="00E95548">
      <w:pPr>
        <w:spacing w:after="0" w:line="240" w:lineRule="auto"/>
        <w:ind w:firstLine="709"/>
        <w:contextualSpacing/>
        <w:jc w:val="both"/>
        <w:rPr>
          <w:rFonts w:ascii="Times New Roman" w:hAnsi="Times New Roman"/>
          <w:sz w:val="24"/>
          <w:szCs w:val="24"/>
        </w:rPr>
      </w:pPr>
      <w:r w:rsidRPr="00E95548">
        <w:rPr>
          <w:rFonts w:ascii="Times New Roman" w:hAnsi="Times New Roman"/>
          <w:sz w:val="24"/>
          <w:szCs w:val="24"/>
        </w:rPr>
        <w:t xml:space="preserve">3. </w:t>
      </w:r>
      <w:proofErr w:type="spellStart"/>
      <w:r w:rsidRPr="00E95548">
        <w:rPr>
          <w:rFonts w:ascii="Times New Roman" w:hAnsi="Times New Roman"/>
          <w:sz w:val="24"/>
          <w:szCs w:val="24"/>
        </w:rPr>
        <w:t>Пушина</w:t>
      </w:r>
      <w:proofErr w:type="spellEnd"/>
      <w:r w:rsidRPr="00E95548">
        <w:rPr>
          <w:rFonts w:ascii="Times New Roman" w:hAnsi="Times New Roman"/>
          <w:sz w:val="24"/>
          <w:szCs w:val="24"/>
        </w:rPr>
        <w:t xml:space="preserve">, Н. В. Основы предпринимательства и финансовой грамотности. Практикум / Н. В. </w:t>
      </w:r>
      <w:proofErr w:type="spellStart"/>
      <w:r w:rsidRPr="00E95548">
        <w:rPr>
          <w:rFonts w:ascii="Times New Roman" w:hAnsi="Times New Roman"/>
          <w:sz w:val="24"/>
          <w:szCs w:val="24"/>
        </w:rPr>
        <w:t>Пушина</w:t>
      </w:r>
      <w:proofErr w:type="spellEnd"/>
      <w:r w:rsidRPr="00E95548">
        <w:rPr>
          <w:rFonts w:ascii="Times New Roman" w:hAnsi="Times New Roman"/>
          <w:sz w:val="24"/>
          <w:szCs w:val="24"/>
        </w:rPr>
        <w:t xml:space="preserve">, Г. А. Бандура. — Санкт-Петербург : Лань, 2023. — 288 с. — ISBN 978-5-507-45254-5. — Текст : электронный // Лань : электронно-библиотечная система. — URL: </w:t>
      </w:r>
      <w:hyperlink r:id="rId39" w:history="1">
        <w:r w:rsidRPr="00E95548">
          <w:rPr>
            <w:rStyle w:val="ae"/>
            <w:rFonts w:ascii="Times New Roman" w:hAnsi="Times New Roman"/>
            <w:sz w:val="24"/>
            <w:szCs w:val="24"/>
          </w:rPr>
          <w:t>https://e.lanbook.com/book/292901</w:t>
        </w:r>
      </w:hyperlink>
      <w:r w:rsidRPr="00E95548">
        <w:rPr>
          <w:rFonts w:ascii="Times New Roman" w:hAnsi="Times New Roman"/>
          <w:sz w:val="24"/>
          <w:szCs w:val="24"/>
        </w:rPr>
        <w:t xml:space="preserve">  (дата обращения: 03.08.2023). — Режим доступа: для </w:t>
      </w:r>
      <w:proofErr w:type="spellStart"/>
      <w:r w:rsidRPr="00E95548">
        <w:rPr>
          <w:rFonts w:ascii="Times New Roman" w:hAnsi="Times New Roman"/>
          <w:sz w:val="24"/>
          <w:szCs w:val="24"/>
        </w:rPr>
        <w:t>авториз</w:t>
      </w:r>
      <w:proofErr w:type="spellEnd"/>
      <w:r w:rsidRPr="00E95548">
        <w:rPr>
          <w:rFonts w:ascii="Times New Roman" w:hAnsi="Times New Roman"/>
          <w:sz w:val="24"/>
          <w:szCs w:val="24"/>
        </w:rPr>
        <w:t>. пользователей.</w:t>
      </w:r>
    </w:p>
    <w:p w14:paraId="3992F080" w14:textId="248CBE4B" w:rsidR="00E95548" w:rsidRPr="00E95548" w:rsidRDefault="00E95548" w:rsidP="00E95548">
      <w:pPr>
        <w:spacing w:after="0" w:line="240" w:lineRule="auto"/>
        <w:ind w:firstLine="709"/>
        <w:contextualSpacing/>
        <w:jc w:val="both"/>
        <w:rPr>
          <w:rFonts w:ascii="Times New Roman" w:hAnsi="Times New Roman"/>
          <w:sz w:val="24"/>
          <w:szCs w:val="24"/>
        </w:rPr>
      </w:pPr>
      <w:r>
        <w:rPr>
          <w:rFonts w:ascii="Times New Roman" w:hAnsi="Times New Roman"/>
          <w:sz w:val="24"/>
          <w:szCs w:val="24"/>
        </w:rPr>
        <w:lastRenderedPageBreak/>
        <w:t>4</w:t>
      </w:r>
      <w:r w:rsidRPr="00E95548">
        <w:rPr>
          <w:rFonts w:ascii="Times New Roman" w:hAnsi="Times New Roman"/>
          <w:sz w:val="24"/>
          <w:szCs w:val="24"/>
        </w:rPr>
        <w:t xml:space="preserve">. </w:t>
      </w:r>
      <w:proofErr w:type="spellStart"/>
      <w:r w:rsidRPr="00E95548">
        <w:rPr>
          <w:rFonts w:ascii="Times New Roman" w:hAnsi="Times New Roman"/>
          <w:sz w:val="24"/>
          <w:szCs w:val="24"/>
        </w:rPr>
        <w:t>Фрицлер</w:t>
      </w:r>
      <w:proofErr w:type="spellEnd"/>
      <w:r w:rsidRPr="00E95548">
        <w:rPr>
          <w:rFonts w:ascii="Times New Roman" w:hAnsi="Times New Roman"/>
          <w:sz w:val="24"/>
          <w:szCs w:val="24"/>
        </w:rPr>
        <w:t>, А. В.  Основы финансовой грамотности : учебное пособие для среднего профессионального образования / А. В. </w:t>
      </w:r>
      <w:proofErr w:type="spellStart"/>
      <w:r w:rsidRPr="00E95548">
        <w:rPr>
          <w:rFonts w:ascii="Times New Roman" w:hAnsi="Times New Roman"/>
          <w:sz w:val="24"/>
          <w:szCs w:val="24"/>
        </w:rPr>
        <w:t>Фрицлер</w:t>
      </w:r>
      <w:proofErr w:type="spellEnd"/>
      <w:r w:rsidRPr="00E95548">
        <w:rPr>
          <w:rFonts w:ascii="Times New Roman" w:hAnsi="Times New Roman"/>
          <w:sz w:val="24"/>
          <w:szCs w:val="24"/>
        </w:rPr>
        <w:t xml:space="preserve">, Е. А. Тарханова. — Москва : Издательство </w:t>
      </w:r>
      <w:proofErr w:type="spellStart"/>
      <w:r w:rsidRPr="00E95548">
        <w:rPr>
          <w:rFonts w:ascii="Times New Roman" w:hAnsi="Times New Roman"/>
          <w:sz w:val="24"/>
          <w:szCs w:val="24"/>
        </w:rPr>
        <w:t>Юрайт</w:t>
      </w:r>
      <w:proofErr w:type="spellEnd"/>
      <w:r w:rsidRPr="00E95548">
        <w:rPr>
          <w:rFonts w:ascii="Times New Roman" w:hAnsi="Times New Roman"/>
          <w:sz w:val="24"/>
          <w:szCs w:val="24"/>
        </w:rPr>
        <w:t xml:space="preserve">, 2022. — 154 с. — (Профессиональное образование). — ISBN 978-5-534-13794-1. — Текст : электронный // Образовательная платформа </w:t>
      </w:r>
      <w:proofErr w:type="spellStart"/>
      <w:r w:rsidRPr="00E95548">
        <w:rPr>
          <w:rFonts w:ascii="Times New Roman" w:hAnsi="Times New Roman"/>
          <w:sz w:val="24"/>
          <w:szCs w:val="24"/>
        </w:rPr>
        <w:t>Юрайт</w:t>
      </w:r>
      <w:proofErr w:type="spellEnd"/>
      <w:r w:rsidRPr="00E95548">
        <w:rPr>
          <w:rFonts w:ascii="Times New Roman" w:hAnsi="Times New Roman"/>
          <w:sz w:val="24"/>
          <w:szCs w:val="24"/>
        </w:rPr>
        <w:t xml:space="preserve"> [сайт]. — URL: https://urait.ru/bcode/496684 (дата обращения: 08.07.2022).</w:t>
      </w:r>
    </w:p>
    <w:p w14:paraId="5CACA6F6" w14:textId="77777777" w:rsidR="00E95548" w:rsidRDefault="00E95548" w:rsidP="00E95548">
      <w:pPr>
        <w:spacing w:after="0" w:line="240" w:lineRule="auto"/>
        <w:ind w:firstLine="709"/>
        <w:contextualSpacing/>
        <w:jc w:val="both"/>
        <w:rPr>
          <w:rFonts w:ascii="Times New Roman" w:hAnsi="Times New Roman"/>
          <w:sz w:val="24"/>
          <w:szCs w:val="24"/>
        </w:rPr>
      </w:pPr>
    </w:p>
    <w:p w14:paraId="5F077C93" w14:textId="77777777" w:rsidR="004E0DCF" w:rsidRPr="006E1D98" w:rsidRDefault="004E0DCF" w:rsidP="004E0DCF">
      <w:pPr>
        <w:spacing w:after="0" w:line="240" w:lineRule="auto"/>
        <w:ind w:firstLine="709"/>
        <w:contextualSpacing/>
        <w:jc w:val="both"/>
        <w:rPr>
          <w:rFonts w:ascii="Times New Roman" w:hAnsi="Times New Roman"/>
          <w:b/>
          <w:sz w:val="24"/>
          <w:szCs w:val="24"/>
        </w:rPr>
      </w:pPr>
      <w:r w:rsidRPr="006E1D98">
        <w:rPr>
          <w:rFonts w:ascii="Times New Roman" w:hAnsi="Times New Roman"/>
          <w:b/>
          <w:sz w:val="24"/>
          <w:szCs w:val="24"/>
        </w:rPr>
        <w:t>3.2.3. Дополнительные источники</w:t>
      </w:r>
    </w:p>
    <w:p w14:paraId="3D430598" w14:textId="77777777" w:rsidR="004E0DCF" w:rsidRPr="006E1D98" w:rsidRDefault="004E0DCF" w:rsidP="004E0DCF">
      <w:pPr>
        <w:spacing w:after="0" w:line="240" w:lineRule="auto"/>
        <w:ind w:firstLine="709"/>
        <w:contextualSpacing/>
        <w:jc w:val="both"/>
        <w:rPr>
          <w:rFonts w:ascii="Times New Roman" w:hAnsi="Times New Roman"/>
          <w:sz w:val="24"/>
          <w:szCs w:val="24"/>
        </w:rPr>
      </w:pPr>
      <w:r w:rsidRPr="006E1D98">
        <w:rPr>
          <w:rFonts w:ascii="Times New Roman" w:hAnsi="Times New Roman"/>
          <w:sz w:val="24"/>
          <w:szCs w:val="24"/>
        </w:rPr>
        <w:t xml:space="preserve">1. Финансовый год. Методологический конструктор [Электронный ресурс]. </w:t>
      </w:r>
      <w:r w:rsidRPr="006E1D98">
        <w:rPr>
          <w:rFonts w:ascii="Times New Roman" w:hAnsi="Times New Roman"/>
          <w:sz w:val="24"/>
          <w:szCs w:val="24"/>
          <w:lang w:val="en-US"/>
        </w:rPr>
        <w:t>URL</w:t>
      </w:r>
      <w:r w:rsidRPr="006E1D98">
        <w:rPr>
          <w:rFonts w:ascii="Times New Roman" w:hAnsi="Times New Roman"/>
          <w:sz w:val="24"/>
          <w:szCs w:val="24"/>
        </w:rPr>
        <w:t xml:space="preserve">: </w:t>
      </w:r>
      <w:r w:rsidRPr="006E1D98">
        <w:rPr>
          <w:rFonts w:ascii="Times New Roman" w:hAnsi="Times New Roman"/>
          <w:sz w:val="24"/>
          <w:szCs w:val="24"/>
          <w:u w:val="single"/>
          <w:lang w:val="en-US"/>
        </w:rPr>
        <w:t>http</w:t>
      </w:r>
      <w:r w:rsidRPr="006E1D98">
        <w:rPr>
          <w:rFonts w:ascii="Times New Roman" w:hAnsi="Times New Roman"/>
          <w:sz w:val="24"/>
          <w:szCs w:val="24"/>
          <w:u w:val="single"/>
        </w:rPr>
        <w:t>://</w:t>
      </w:r>
      <w:proofErr w:type="spellStart"/>
      <w:r w:rsidRPr="006E1D98">
        <w:rPr>
          <w:rFonts w:ascii="Times New Roman" w:hAnsi="Times New Roman"/>
          <w:sz w:val="24"/>
          <w:szCs w:val="24"/>
          <w:u w:val="single"/>
          <w:lang w:val="en-US"/>
        </w:rPr>
        <w:t>finlitpirogovka</w:t>
      </w:r>
      <w:proofErr w:type="spellEnd"/>
      <w:r w:rsidRPr="006E1D98">
        <w:rPr>
          <w:rFonts w:ascii="Times New Roman" w:hAnsi="Times New Roman"/>
          <w:sz w:val="24"/>
          <w:szCs w:val="24"/>
          <w:u w:val="single"/>
        </w:rPr>
        <w:t>.</w:t>
      </w:r>
      <w:proofErr w:type="spellStart"/>
      <w:r w:rsidRPr="006E1D98">
        <w:rPr>
          <w:rFonts w:ascii="Times New Roman" w:hAnsi="Times New Roman"/>
          <w:sz w:val="24"/>
          <w:szCs w:val="24"/>
          <w:u w:val="single"/>
          <w:lang w:val="en-US"/>
        </w:rPr>
        <w:t>tilda</w:t>
      </w:r>
      <w:proofErr w:type="spellEnd"/>
      <w:r w:rsidRPr="006E1D98">
        <w:rPr>
          <w:rFonts w:ascii="Times New Roman" w:hAnsi="Times New Roman"/>
          <w:sz w:val="24"/>
          <w:szCs w:val="24"/>
          <w:u w:val="single"/>
        </w:rPr>
        <w:t>.</w:t>
      </w:r>
      <w:proofErr w:type="spellStart"/>
      <w:r w:rsidRPr="006E1D98">
        <w:rPr>
          <w:rFonts w:ascii="Times New Roman" w:hAnsi="Times New Roman"/>
          <w:sz w:val="24"/>
          <w:szCs w:val="24"/>
          <w:u w:val="single"/>
          <w:lang w:val="en-US"/>
        </w:rPr>
        <w:t>ws</w:t>
      </w:r>
      <w:proofErr w:type="spellEnd"/>
      <w:r w:rsidRPr="006E1D98">
        <w:rPr>
          <w:rFonts w:ascii="Times New Roman" w:hAnsi="Times New Roman"/>
          <w:sz w:val="24"/>
          <w:szCs w:val="24"/>
          <w:u w:val="single"/>
        </w:rPr>
        <w:t>/</w:t>
      </w:r>
    </w:p>
    <w:p w14:paraId="4F3A6B2A" w14:textId="77777777" w:rsidR="004E0DCF" w:rsidRPr="006E1D98" w:rsidRDefault="004E0DCF" w:rsidP="004E0DCF">
      <w:pPr>
        <w:spacing w:after="0" w:line="240" w:lineRule="auto"/>
        <w:ind w:firstLine="709"/>
        <w:contextualSpacing/>
        <w:jc w:val="both"/>
        <w:rPr>
          <w:rFonts w:ascii="Times New Roman" w:hAnsi="Times New Roman"/>
          <w:sz w:val="24"/>
          <w:szCs w:val="24"/>
        </w:rPr>
      </w:pPr>
      <w:r w:rsidRPr="006E1D98">
        <w:rPr>
          <w:rFonts w:ascii="Times New Roman" w:hAnsi="Times New Roman"/>
          <w:sz w:val="24"/>
          <w:szCs w:val="24"/>
        </w:rPr>
        <w:t xml:space="preserve">2. Образовательные проекты. [Электронный ресурс]. </w:t>
      </w:r>
      <w:r w:rsidRPr="006E1D98">
        <w:rPr>
          <w:rFonts w:ascii="Times New Roman" w:hAnsi="Times New Roman"/>
          <w:sz w:val="24"/>
          <w:szCs w:val="24"/>
          <w:lang w:val="en-US"/>
        </w:rPr>
        <w:t>URL</w:t>
      </w:r>
      <w:r w:rsidRPr="006E1D98">
        <w:rPr>
          <w:rFonts w:ascii="Times New Roman" w:hAnsi="Times New Roman"/>
          <w:sz w:val="24"/>
          <w:szCs w:val="24"/>
        </w:rPr>
        <w:t xml:space="preserve">: </w:t>
      </w:r>
      <w:hyperlink r:id="rId40" w:history="1">
        <w:r w:rsidRPr="006E1D98">
          <w:rPr>
            <w:rFonts w:ascii="Times New Roman" w:hAnsi="Times New Roman"/>
            <w:sz w:val="24"/>
            <w:szCs w:val="24"/>
            <w:u w:val="single"/>
            <w:lang w:val="en-US"/>
          </w:rPr>
          <w:t>https</w:t>
        </w:r>
        <w:r w:rsidRPr="006E1D98">
          <w:rPr>
            <w:rFonts w:ascii="Times New Roman" w:hAnsi="Times New Roman"/>
            <w:sz w:val="24"/>
            <w:szCs w:val="24"/>
            <w:u w:val="single"/>
          </w:rPr>
          <w:t>://</w:t>
        </w:r>
        <w:proofErr w:type="spellStart"/>
        <w:r w:rsidRPr="006E1D98">
          <w:rPr>
            <w:rFonts w:ascii="Times New Roman" w:hAnsi="Times New Roman"/>
            <w:sz w:val="24"/>
            <w:szCs w:val="24"/>
            <w:u w:val="single"/>
            <w:lang w:val="en-US"/>
          </w:rPr>
          <w:t>edu</w:t>
        </w:r>
        <w:proofErr w:type="spellEnd"/>
        <w:r w:rsidRPr="006E1D98">
          <w:rPr>
            <w:rFonts w:ascii="Times New Roman" w:hAnsi="Times New Roman"/>
            <w:sz w:val="24"/>
            <w:szCs w:val="24"/>
            <w:u w:val="single"/>
          </w:rPr>
          <w:t>.</w:t>
        </w:r>
        <w:proofErr w:type="spellStart"/>
        <w:r w:rsidRPr="006E1D98">
          <w:rPr>
            <w:rFonts w:ascii="Times New Roman" w:hAnsi="Times New Roman"/>
            <w:sz w:val="24"/>
            <w:szCs w:val="24"/>
            <w:u w:val="single"/>
            <w:lang w:val="en-US"/>
          </w:rPr>
          <w:t>pacc</w:t>
        </w:r>
        <w:proofErr w:type="spellEnd"/>
        <w:r w:rsidRPr="006E1D98">
          <w:rPr>
            <w:rFonts w:ascii="Times New Roman" w:hAnsi="Times New Roman"/>
            <w:sz w:val="24"/>
            <w:szCs w:val="24"/>
            <w:u w:val="single"/>
          </w:rPr>
          <w:t>.</w:t>
        </w:r>
        <w:proofErr w:type="spellStart"/>
        <w:r w:rsidRPr="006E1D98">
          <w:rPr>
            <w:rFonts w:ascii="Times New Roman" w:hAnsi="Times New Roman"/>
            <w:sz w:val="24"/>
            <w:szCs w:val="24"/>
            <w:u w:val="single"/>
            <w:lang w:val="en-US"/>
          </w:rPr>
          <w:t>ru</w:t>
        </w:r>
        <w:proofErr w:type="spellEnd"/>
        <w:r w:rsidRPr="006E1D98">
          <w:rPr>
            <w:rFonts w:ascii="Times New Roman" w:hAnsi="Times New Roman"/>
            <w:sz w:val="24"/>
            <w:szCs w:val="24"/>
            <w:u w:val="single"/>
          </w:rPr>
          <w:t>/</w:t>
        </w:r>
        <w:proofErr w:type="spellStart"/>
        <w:r w:rsidRPr="006E1D98">
          <w:rPr>
            <w:rFonts w:ascii="Times New Roman" w:hAnsi="Times New Roman"/>
            <w:sz w:val="24"/>
            <w:szCs w:val="24"/>
            <w:u w:val="single"/>
            <w:lang w:val="en-US"/>
          </w:rPr>
          <w:t>shkolniki</w:t>
        </w:r>
        <w:proofErr w:type="spellEnd"/>
        <w:r w:rsidRPr="006E1D98">
          <w:rPr>
            <w:rFonts w:ascii="Times New Roman" w:hAnsi="Times New Roman"/>
            <w:sz w:val="24"/>
            <w:szCs w:val="24"/>
            <w:u w:val="single"/>
          </w:rPr>
          <w:t>/</w:t>
        </w:r>
        <w:r w:rsidRPr="006E1D98">
          <w:rPr>
            <w:rFonts w:ascii="Times New Roman" w:hAnsi="Times New Roman"/>
            <w:sz w:val="24"/>
            <w:szCs w:val="24"/>
            <w:u w:val="single"/>
            <w:lang w:val="en-US"/>
          </w:rPr>
          <w:t>articles</w:t>
        </w:r>
        <w:r w:rsidRPr="006E1D98">
          <w:rPr>
            <w:rFonts w:ascii="Times New Roman" w:hAnsi="Times New Roman"/>
            <w:sz w:val="24"/>
            <w:szCs w:val="24"/>
            <w:u w:val="single"/>
          </w:rPr>
          <w:t>/</w:t>
        </w:r>
        <w:proofErr w:type="spellStart"/>
        <w:r w:rsidRPr="006E1D98">
          <w:rPr>
            <w:rFonts w:ascii="Times New Roman" w:hAnsi="Times New Roman"/>
            <w:sz w:val="24"/>
            <w:szCs w:val="24"/>
            <w:u w:val="single"/>
            <w:lang w:val="en-US"/>
          </w:rPr>
          <w:t>Delovye</w:t>
        </w:r>
        <w:proofErr w:type="spellEnd"/>
        <w:r w:rsidRPr="006E1D98">
          <w:rPr>
            <w:rFonts w:ascii="Times New Roman" w:hAnsi="Times New Roman"/>
            <w:sz w:val="24"/>
            <w:szCs w:val="24"/>
            <w:u w:val="single"/>
          </w:rPr>
          <w:t>-</w:t>
        </w:r>
        <w:proofErr w:type="spellStart"/>
        <w:r w:rsidRPr="006E1D98">
          <w:rPr>
            <w:rFonts w:ascii="Times New Roman" w:hAnsi="Times New Roman"/>
            <w:sz w:val="24"/>
            <w:szCs w:val="24"/>
            <w:u w:val="single"/>
            <w:lang w:val="en-US"/>
          </w:rPr>
          <w:t>igry</w:t>
        </w:r>
        <w:proofErr w:type="spellEnd"/>
        <w:r w:rsidRPr="006E1D98">
          <w:rPr>
            <w:rFonts w:ascii="Times New Roman" w:hAnsi="Times New Roman"/>
            <w:sz w:val="24"/>
            <w:szCs w:val="24"/>
            <w:u w:val="single"/>
          </w:rPr>
          <w:t>/</w:t>
        </w:r>
      </w:hyperlink>
    </w:p>
    <w:p w14:paraId="0F2E0706" w14:textId="77777777" w:rsidR="004E0DCF" w:rsidRPr="006E1D98" w:rsidRDefault="004E0DCF" w:rsidP="004E0DCF">
      <w:pPr>
        <w:spacing w:after="0" w:line="240" w:lineRule="auto"/>
        <w:ind w:firstLine="709"/>
        <w:contextualSpacing/>
        <w:jc w:val="both"/>
        <w:rPr>
          <w:rFonts w:ascii="Times New Roman" w:hAnsi="Times New Roman"/>
          <w:sz w:val="24"/>
          <w:szCs w:val="24"/>
        </w:rPr>
      </w:pPr>
      <w:r w:rsidRPr="006E1D98">
        <w:rPr>
          <w:rFonts w:ascii="Times New Roman" w:hAnsi="Times New Roman"/>
          <w:sz w:val="24"/>
          <w:szCs w:val="24"/>
        </w:rPr>
        <w:t xml:space="preserve">3. Библиотека материалов по финансовой грамотности [Электронный ресурс]. </w:t>
      </w:r>
      <w:r w:rsidRPr="006E1D98">
        <w:rPr>
          <w:rFonts w:ascii="Times New Roman" w:hAnsi="Times New Roman"/>
          <w:sz w:val="24"/>
          <w:szCs w:val="24"/>
          <w:lang w:val="en-US"/>
        </w:rPr>
        <w:t>URL</w:t>
      </w:r>
      <w:r w:rsidRPr="006E1D98">
        <w:rPr>
          <w:rFonts w:ascii="Times New Roman" w:hAnsi="Times New Roman"/>
          <w:sz w:val="24"/>
          <w:szCs w:val="24"/>
        </w:rPr>
        <w:t xml:space="preserve">: </w:t>
      </w:r>
      <w:hyperlink r:id="rId41" w:history="1">
        <w:r w:rsidRPr="006E1D98">
          <w:rPr>
            <w:rFonts w:ascii="Times New Roman" w:hAnsi="Times New Roman"/>
            <w:sz w:val="24"/>
            <w:szCs w:val="24"/>
            <w:u w:val="single"/>
            <w:lang w:val="en-US"/>
          </w:rPr>
          <w:t>https</w:t>
        </w:r>
        <w:r w:rsidRPr="006E1D98">
          <w:rPr>
            <w:rFonts w:ascii="Times New Roman" w:hAnsi="Times New Roman"/>
            <w:sz w:val="24"/>
            <w:szCs w:val="24"/>
            <w:u w:val="single"/>
          </w:rPr>
          <w:t>://</w:t>
        </w:r>
        <w:proofErr w:type="spellStart"/>
        <w:r w:rsidRPr="006E1D98">
          <w:rPr>
            <w:rFonts w:ascii="Times New Roman" w:hAnsi="Times New Roman"/>
            <w:sz w:val="24"/>
            <w:szCs w:val="24"/>
            <w:u w:val="single"/>
            <w:lang w:val="en-US"/>
          </w:rPr>
          <w:t>vashifinancy</w:t>
        </w:r>
        <w:proofErr w:type="spellEnd"/>
        <w:r w:rsidRPr="006E1D98">
          <w:rPr>
            <w:rFonts w:ascii="Times New Roman" w:hAnsi="Times New Roman"/>
            <w:sz w:val="24"/>
            <w:szCs w:val="24"/>
            <w:u w:val="single"/>
          </w:rPr>
          <w:t>.</w:t>
        </w:r>
        <w:proofErr w:type="spellStart"/>
        <w:r w:rsidRPr="006E1D98">
          <w:rPr>
            <w:rFonts w:ascii="Times New Roman" w:hAnsi="Times New Roman"/>
            <w:sz w:val="24"/>
            <w:szCs w:val="24"/>
            <w:u w:val="single"/>
            <w:lang w:val="en-US"/>
          </w:rPr>
          <w:t>ru</w:t>
        </w:r>
        <w:proofErr w:type="spellEnd"/>
        <w:r w:rsidRPr="006E1D98">
          <w:rPr>
            <w:rFonts w:ascii="Times New Roman" w:hAnsi="Times New Roman"/>
            <w:sz w:val="24"/>
            <w:szCs w:val="24"/>
            <w:u w:val="single"/>
          </w:rPr>
          <w:t>/</w:t>
        </w:r>
        <w:r w:rsidRPr="006E1D98">
          <w:rPr>
            <w:rFonts w:ascii="Times New Roman" w:hAnsi="Times New Roman"/>
            <w:sz w:val="24"/>
            <w:szCs w:val="24"/>
            <w:u w:val="single"/>
            <w:lang w:val="en-US"/>
          </w:rPr>
          <w:t>materials</w:t>
        </w:r>
        <w:r w:rsidRPr="006E1D98">
          <w:rPr>
            <w:rFonts w:ascii="Times New Roman" w:hAnsi="Times New Roman"/>
            <w:sz w:val="24"/>
            <w:szCs w:val="24"/>
            <w:u w:val="single"/>
          </w:rPr>
          <w:t>/</w:t>
        </w:r>
      </w:hyperlink>
    </w:p>
    <w:p w14:paraId="73D01FB5" w14:textId="77777777" w:rsidR="004E0DCF" w:rsidRPr="006E1D98" w:rsidRDefault="004E0DCF" w:rsidP="004E0DCF">
      <w:pPr>
        <w:spacing w:after="0" w:line="240" w:lineRule="auto"/>
        <w:ind w:firstLine="709"/>
        <w:contextualSpacing/>
        <w:jc w:val="both"/>
        <w:rPr>
          <w:rFonts w:ascii="Times New Roman" w:hAnsi="Times New Roman"/>
          <w:sz w:val="24"/>
          <w:szCs w:val="24"/>
        </w:rPr>
      </w:pPr>
      <w:r w:rsidRPr="006E1D98">
        <w:rPr>
          <w:rFonts w:ascii="Times New Roman" w:hAnsi="Times New Roman"/>
          <w:sz w:val="24"/>
          <w:szCs w:val="24"/>
        </w:rPr>
        <w:t xml:space="preserve">4. Финансовая культура [Электронный ресурс]. </w:t>
      </w:r>
      <w:r w:rsidRPr="006E1D98">
        <w:rPr>
          <w:rFonts w:ascii="Times New Roman" w:hAnsi="Times New Roman"/>
          <w:sz w:val="24"/>
          <w:szCs w:val="24"/>
          <w:lang w:val="en-US"/>
        </w:rPr>
        <w:t>URL</w:t>
      </w:r>
      <w:r w:rsidRPr="006E1D98">
        <w:rPr>
          <w:rFonts w:ascii="Times New Roman" w:hAnsi="Times New Roman"/>
          <w:sz w:val="24"/>
          <w:szCs w:val="24"/>
        </w:rPr>
        <w:t xml:space="preserve">: </w:t>
      </w:r>
      <w:hyperlink r:id="rId42" w:history="1">
        <w:r w:rsidRPr="006E1D98">
          <w:rPr>
            <w:rFonts w:ascii="Times New Roman" w:hAnsi="Times New Roman"/>
            <w:sz w:val="24"/>
            <w:szCs w:val="24"/>
            <w:u w:val="single"/>
            <w:lang w:val="en-US"/>
          </w:rPr>
          <w:t>https</w:t>
        </w:r>
        <w:r w:rsidRPr="006E1D98">
          <w:rPr>
            <w:rFonts w:ascii="Times New Roman" w:hAnsi="Times New Roman"/>
            <w:sz w:val="24"/>
            <w:szCs w:val="24"/>
            <w:u w:val="single"/>
          </w:rPr>
          <w:t>://</w:t>
        </w:r>
        <w:proofErr w:type="spellStart"/>
        <w:r w:rsidRPr="006E1D98">
          <w:rPr>
            <w:rFonts w:ascii="Times New Roman" w:hAnsi="Times New Roman"/>
            <w:sz w:val="24"/>
            <w:szCs w:val="24"/>
            <w:u w:val="single"/>
            <w:lang w:val="en-US"/>
          </w:rPr>
          <w:t>fincult</w:t>
        </w:r>
        <w:proofErr w:type="spellEnd"/>
        <w:r w:rsidRPr="006E1D98">
          <w:rPr>
            <w:rFonts w:ascii="Times New Roman" w:hAnsi="Times New Roman"/>
            <w:sz w:val="24"/>
            <w:szCs w:val="24"/>
            <w:u w:val="single"/>
          </w:rPr>
          <w:t>.</w:t>
        </w:r>
        <w:r w:rsidRPr="006E1D98">
          <w:rPr>
            <w:rFonts w:ascii="Times New Roman" w:hAnsi="Times New Roman"/>
            <w:sz w:val="24"/>
            <w:szCs w:val="24"/>
            <w:u w:val="single"/>
            <w:lang w:val="en-US"/>
          </w:rPr>
          <w:t>info</w:t>
        </w:r>
      </w:hyperlink>
      <w:hyperlink r:id="rId43" w:history="1">
        <w:r w:rsidRPr="006E1D98">
          <w:rPr>
            <w:rFonts w:ascii="Times New Roman" w:hAnsi="Times New Roman"/>
            <w:sz w:val="24"/>
            <w:szCs w:val="24"/>
            <w:u w:val="single"/>
          </w:rPr>
          <w:t>/</w:t>
        </w:r>
      </w:hyperlink>
    </w:p>
    <w:p w14:paraId="125D5B3E" w14:textId="77777777" w:rsidR="004E0DCF" w:rsidRPr="006E1D98" w:rsidRDefault="004E0DCF" w:rsidP="004E0DCF">
      <w:pPr>
        <w:spacing w:after="0" w:line="240" w:lineRule="auto"/>
        <w:ind w:firstLine="709"/>
        <w:contextualSpacing/>
        <w:jc w:val="both"/>
        <w:rPr>
          <w:rFonts w:ascii="Times New Roman" w:hAnsi="Times New Roman"/>
          <w:sz w:val="24"/>
          <w:szCs w:val="24"/>
          <w:u w:val="single"/>
          <w:lang w:val="en-US"/>
        </w:rPr>
      </w:pPr>
      <w:r w:rsidRPr="006E1D98">
        <w:rPr>
          <w:rFonts w:ascii="Times New Roman" w:hAnsi="Times New Roman"/>
          <w:sz w:val="24"/>
          <w:szCs w:val="24"/>
        </w:rPr>
        <w:t xml:space="preserve">5. Банк методических разработок [Электронный ресурс]. </w:t>
      </w:r>
      <w:r w:rsidRPr="006E1D98">
        <w:rPr>
          <w:rFonts w:ascii="Times New Roman" w:hAnsi="Times New Roman"/>
          <w:sz w:val="24"/>
          <w:szCs w:val="24"/>
          <w:lang w:val="en-US"/>
        </w:rPr>
        <w:t xml:space="preserve">URL: </w:t>
      </w:r>
      <w:hyperlink r:id="rId44" w:history="1">
        <w:r w:rsidRPr="006E1D98">
          <w:rPr>
            <w:rFonts w:ascii="Times New Roman" w:hAnsi="Times New Roman"/>
            <w:sz w:val="24"/>
            <w:szCs w:val="24"/>
            <w:u w:val="single"/>
            <w:lang w:val="en-US"/>
          </w:rPr>
          <w:t>https://fmc.hse.ru/methbank</w:t>
        </w:r>
      </w:hyperlink>
    </w:p>
    <w:p w14:paraId="22821000" w14:textId="77777777" w:rsidR="004E0DCF" w:rsidRPr="00187D12" w:rsidRDefault="004E0DCF" w:rsidP="004E0DCF">
      <w:pPr>
        <w:contextualSpacing/>
        <w:rPr>
          <w:rFonts w:ascii="Times New Roman" w:hAnsi="Times New Roman"/>
          <w:b/>
          <w:i/>
          <w:sz w:val="24"/>
          <w:szCs w:val="24"/>
          <w:lang w:val="en-US"/>
        </w:rPr>
      </w:pPr>
    </w:p>
    <w:p w14:paraId="72AC857F" w14:textId="77777777" w:rsidR="004E0DCF" w:rsidRPr="006E1D98" w:rsidRDefault="004E0DCF" w:rsidP="004E0DCF">
      <w:pPr>
        <w:contextualSpacing/>
        <w:jc w:val="center"/>
        <w:rPr>
          <w:rFonts w:ascii="Times New Roman" w:hAnsi="Times New Roman"/>
          <w:b/>
          <w:sz w:val="24"/>
          <w:szCs w:val="24"/>
        </w:rPr>
      </w:pPr>
      <w:r w:rsidRPr="006E1D98">
        <w:rPr>
          <w:rFonts w:ascii="Times New Roman" w:hAnsi="Times New Roman"/>
          <w:b/>
          <w:sz w:val="24"/>
          <w:szCs w:val="24"/>
        </w:rPr>
        <w:t xml:space="preserve">4. КОНТРОЛЬ И ОЦЕНКА РЕЗУЛЬТАТОВ ОСВОЕНИЯ  </w:t>
      </w:r>
    </w:p>
    <w:p w14:paraId="5F8A4D80" w14:textId="77777777" w:rsidR="004E0DCF" w:rsidRPr="006E1D98" w:rsidRDefault="004E0DCF" w:rsidP="004E0DCF">
      <w:pPr>
        <w:contextualSpacing/>
        <w:jc w:val="center"/>
        <w:rPr>
          <w:rFonts w:ascii="Times New Roman" w:hAnsi="Times New Roman"/>
          <w:b/>
          <w:sz w:val="24"/>
          <w:szCs w:val="24"/>
        </w:rPr>
      </w:pPr>
      <w:r w:rsidRPr="006E1D98">
        <w:rPr>
          <w:rFonts w:ascii="Times New Roman" w:hAnsi="Times New Roman"/>
          <w:b/>
          <w:sz w:val="24"/>
          <w:szCs w:val="24"/>
        </w:rPr>
        <w:t>УЧЕБНОЙ ДИСЦИПЛИНЫ</w:t>
      </w:r>
    </w:p>
    <w:p w14:paraId="57CC04C9" w14:textId="77777777" w:rsidR="004E0DCF" w:rsidRPr="006E1D98" w:rsidRDefault="004E0DCF" w:rsidP="004E0DCF">
      <w:pPr>
        <w:contextualSpacing/>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27"/>
        <w:gridCol w:w="3402"/>
        <w:gridCol w:w="2942"/>
      </w:tblGrid>
      <w:tr w:rsidR="004E0DCF" w:rsidRPr="00BC20D3" w14:paraId="11B21AB4" w14:textId="77777777" w:rsidTr="005E45F5">
        <w:tc>
          <w:tcPr>
            <w:tcW w:w="1686" w:type="pct"/>
          </w:tcPr>
          <w:p w14:paraId="48E07254" w14:textId="77777777" w:rsidR="004E0DCF" w:rsidRPr="00BC20D3" w:rsidRDefault="004E0DCF" w:rsidP="005E45F5">
            <w:pPr>
              <w:spacing w:after="0" w:line="240" w:lineRule="auto"/>
              <w:jc w:val="center"/>
              <w:rPr>
                <w:rFonts w:ascii="Times New Roman" w:hAnsi="Times New Roman"/>
                <w:b/>
                <w:bCs/>
                <w:i/>
                <w:sz w:val="24"/>
                <w:szCs w:val="24"/>
              </w:rPr>
            </w:pPr>
            <w:r w:rsidRPr="00BC20D3">
              <w:rPr>
                <w:rFonts w:ascii="Times New Roman" w:hAnsi="Times New Roman"/>
                <w:b/>
                <w:bCs/>
                <w:i/>
                <w:sz w:val="24"/>
                <w:szCs w:val="24"/>
              </w:rPr>
              <w:t>Результаты обучения</w:t>
            </w:r>
          </w:p>
        </w:tc>
        <w:tc>
          <w:tcPr>
            <w:tcW w:w="1777" w:type="pct"/>
          </w:tcPr>
          <w:p w14:paraId="658EDC27" w14:textId="77777777" w:rsidR="004E0DCF" w:rsidRPr="00BC20D3" w:rsidRDefault="004E0DCF" w:rsidP="005E45F5">
            <w:pPr>
              <w:spacing w:after="0" w:line="240" w:lineRule="auto"/>
              <w:jc w:val="center"/>
              <w:rPr>
                <w:rFonts w:ascii="Times New Roman" w:hAnsi="Times New Roman"/>
                <w:b/>
                <w:bCs/>
                <w:i/>
                <w:sz w:val="24"/>
                <w:szCs w:val="24"/>
              </w:rPr>
            </w:pPr>
            <w:r w:rsidRPr="00BC20D3">
              <w:rPr>
                <w:rFonts w:ascii="Times New Roman" w:hAnsi="Times New Roman"/>
                <w:b/>
                <w:bCs/>
                <w:i/>
                <w:sz w:val="24"/>
                <w:szCs w:val="24"/>
              </w:rPr>
              <w:t xml:space="preserve">Критерии оценки </w:t>
            </w:r>
          </w:p>
        </w:tc>
        <w:tc>
          <w:tcPr>
            <w:tcW w:w="1537" w:type="pct"/>
          </w:tcPr>
          <w:p w14:paraId="34A0A3A1" w14:textId="77777777" w:rsidR="004E0DCF" w:rsidRPr="00BC20D3" w:rsidRDefault="004E0DCF" w:rsidP="005E45F5">
            <w:pPr>
              <w:spacing w:after="0" w:line="240" w:lineRule="auto"/>
              <w:jc w:val="center"/>
              <w:rPr>
                <w:rFonts w:ascii="Times New Roman" w:hAnsi="Times New Roman"/>
                <w:b/>
                <w:bCs/>
                <w:i/>
                <w:sz w:val="24"/>
                <w:szCs w:val="24"/>
              </w:rPr>
            </w:pPr>
            <w:r w:rsidRPr="00BC20D3">
              <w:rPr>
                <w:rFonts w:ascii="Times New Roman" w:hAnsi="Times New Roman"/>
                <w:b/>
                <w:bCs/>
                <w:i/>
                <w:sz w:val="24"/>
                <w:szCs w:val="24"/>
              </w:rPr>
              <w:t>Методы оценки</w:t>
            </w:r>
          </w:p>
        </w:tc>
      </w:tr>
      <w:tr w:rsidR="004E0DCF" w:rsidRPr="00BC20D3" w14:paraId="23C360D9" w14:textId="77777777" w:rsidTr="005E45F5">
        <w:tc>
          <w:tcPr>
            <w:tcW w:w="5000" w:type="pct"/>
            <w:gridSpan w:val="3"/>
          </w:tcPr>
          <w:p w14:paraId="78B71C3E" w14:textId="77777777" w:rsidR="004E0DCF" w:rsidRPr="00BC20D3" w:rsidRDefault="004E0DCF" w:rsidP="005E45F5">
            <w:pPr>
              <w:spacing w:after="0" w:line="240" w:lineRule="auto"/>
              <w:jc w:val="center"/>
              <w:rPr>
                <w:rFonts w:ascii="Times New Roman" w:hAnsi="Times New Roman"/>
                <w:b/>
                <w:bCs/>
                <w:sz w:val="24"/>
                <w:szCs w:val="24"/>
              </w:rPr>
            </w:pPr>
            <w:r w:rsidRPr="00BC20D3">
              <w:rPr>
                <w:rFonts w:ascii="Times New Roman" w:hAnsi="Times New Roman"/>
                <w:bCs/>
                <w:sz w:val="24"/>
                <w:szCs w:val="24"/>
              </w:rPr>
              <w:t>Перечень умений, осваиваемых в рамках дисциплины</w:t>
            </w:r>
          </w:p>
        </w:tc>
      </w:tr>
      <w:tr w:rsidR="004E0DCF" w:rsidRPr="00BC20D3" w14:paraId="62E9FDE3" w14:textId="77777777" w:rsidTr="005E45F5">
        <w:tc>
          <w:tcPr>
            <w:tcW w:w="1686" w:type="pct"/>
          </w:tcPr>
          <w:p w14:paraId="19673515" w14:textId="77777777" w:rsidR="004E0DCF" w:rsidRPr="00BC20D3" w:rsidRDefault="004E0DCF" w:rsidP="005E45F5">
            <w:pPr>
              <w:suppressAutoHyphens/>
              <w:spacing w:after="0" w:line="240" w:lineRule="auto"/>
              <w:rPr>
                <w:rFonts w:ascii="Times New Roman" w:hAnsi="Times New Roman"/>
                <w:bCs/>
                <w:sz w:val="24"/>
                <w:szCs w:val="24"/>
              </w:rPr>
            </w:pPr>
            <w:r w:rsidRPr="00BC20D3">
              <w:rPr>
                <w:rFonts w:ascii="Times New Roman" w:hAnsi="Times New Roman"/>
                <w:sz w:val="24"/>
                <w:szCs w:val="24"/>
              </w:rPr>
              <w:t>- определять актуальность нормативно-правовой документации в профессиональной деятельности;</w:t>
            </w:r>
          </w:p>
        </w:tc>
        <w:tc>
          <w:tcPr>
            <w:tcW w:w="1777" w:type="pct"/>
            <w:tcBorders>
              <w:top w:val="single" w:sz="4" w:space="0" w:color="auto"/>
              <w:left w:val="single" w:sz="4" w:space="0" w:color="auto"/>
              <w:bottom w:val="single" w:sz="4" w:space="0" w:color="auto"/>
              <w:right w:val="single" w:sz="4" w:space="0" w:color="auto"/>
            </w:tcBorders>
          </w:tcPr>
          <w:p w14:paraId="276C2EB6" w14:textId="77777777" w:rsidR="004E0DCF" w:rsidRPr="00BC20D3" w:rsidRDefault="004E0DCF" w:rsidP="005E45F5">
            <w:pPr>
              <w:spacing w:after="0" w:line="240" w:lineRule="auto"/>
              <w:contextualSpacing/>
              <w:jc w:val="both"/>
              <w:rPr>
                <w:rFonts w:ascii="Times New Roman" w:hAnsi="Times New Roman"/>
                <w:i/>
                <w:sz w:val="24"/>
                <w:szCs w:val="24"/>
              </w:rPr>
            </w:pPr>
            <w:r w:rsidRPr="00BC20D3">
              <w:rPr>
                <w:rFonts w:ascii="Times New Roman" w:eastAsia="Calibri" w:hAnsi="Times New Roman"/>
                <w:sz w:val="24"/>
                <w:szCs w:val="24"/>
              </w:rPr>
              <w:t>- глубина интереса к самообразованию, повышению квалификации в контексте профессионального развития</w:t>
            </w:r>
          </w:p>
        </w:tc>
        <w:tc>
          <w:tcPr>
            <w:tcW w:w="1537" w:type="pct"/>
            <w:vMerge w:val="restart"/>
          </w:tcPr>
          <w:p w14:paraId="7C48CBEA" w14:textId="77777777" w:rsidR="004E0DCF" w:rsidRPr="00BC20D3" w:rsidRDefault="004E0DCF" w:rsidP="005E45F5">
            <w:pPr>
              <w:spacing w:after="0" w:line="240" w:lineRule="auto"/>
              <w:rPr>
                <w:rFonts w:ascii="Times New Roman" w:hAnsi="Times New Roman"/>
                <w:bCs/>
                <w:sz w:val="24"/>
                <w:szCs w:val="24"/>
              </w:rPr>
            </w:pPr>
            <w:r w:rsidRPr="00BC20D3">
              <w:rPr>
                <w:rFonts w:ascii="Times New Roman" w:hAnsi="Times New Roman"/>
                <w:bCs/>
                <w:sz w:val="24"/>
                <w:szCs w:val="24"/>
              </w:rPr>
              <w:t xml:space="preserve">Защита траектории профессионального роста </w:t>
            </w:r>
          </w:p>
          <w:p w14:paraId="0FC3BB02" w14:textId="77777777" w:rsidR="004E0DCF" w:rsidRPr="00BC20D3" w:rsidRDefault="004E0DCF" w:rsidP="005E45F5">
            <w:pPr>
              <w:spacing w:after="0" w:line="240" w:lineRule="auto"/>
              <w:rPr>
                <w:rFonts w:ascii="Times New Roman" w:hAnsi="Times New Roman"/>
                <w:bCs/>
                <w:sz w:val="24"/>
                <w:szCs w:val="24"/>
              </w:rPr>
            </w:pPr>
            <w:r w:rsidRPr="00BC20D3">
              <w:rPr>
                <w:rFonts w:ascii="Times New Roman" w:hAnsi="Times New Roman"/>
                <w:bCs/>
                <w:sz w:val="24"/>
                <w:szCs w:val="24"/>
              </w:rPr>
              <w:t>Экспертная оценка выбранного способа профессионального развития</w:t>
            </w:r>
          </w:p>
        </w:tc>
      </w:tr>
      <w:tr w:rsidR="004E0DCF" w:rsidRPr="00BC20D3" w14:paraId="74336879" w14:textId="77777777" w:rsidTr="005E45F5">
        <w:tc>
          <w:tcPr>
            <w:tcW w:w="1686" w:type="pct"/>
          </w:tcPr>
          <w:p w14:paraId="45BDD637" w14:textId="77777777" w:rsidR="004E0DCF" w:rsidRPr="00BC20D3" w:rsidRDefault="004E0DCF" w:rsidP="005E45F5">
            <w:pPr>
              <w:suppressAutoHyphens/>
              <w:spacing w:after="0"/>
              <w:contextualSpacing/>
              <w:rPr>
                <w:rFonts w:ascii="Times New Roman" w:hAnsi="Times New Roman"/>
                <w:bCs/>
                <w:sz w:val="24"/>
                <w:szCs w:val="24"/>
              </w:rPr>
            </w:pPr>
            <w:r w:rsidRPr="00BC20D3">
              <w:rPr>
                <w:rFonts w:ascii="Times New Roman" w:hAnsi="Times New Roman"/>
                <w:bCs/>
                <w:sz w:val="24"/>
                <w:szCs w:val="24"/>
              </w:rPr>
              <w:t>- применять современную научную профессиональную терминологию</w:t>
            </w:r>
          </w:p>
        </w:tc>
        <w:tc>
          <w:tcPr>
            <w:tcW w:w="1777" w:type="pct"/>
          </w:tcPr>
          <w:p w14:paraId="1ECFD346" w14:textId="77777777" w:rsidR="004E0DCF" w:rsidRPr="00BC20D3" w:rsidRDefault="004E0DCF" w:rsidP="005E45F5">
            <w:pPr>
              <w:spacing w:after="0" w:line="240" w:lineRule="auto"/>
              <w:rPr>
                <w:rFonts w:ascii="Times New Roman" w:hAnsi="Times New Roman"/>
                <w:bCs/>
                <w:sz w:val="24"/>
                <w:szCs w:val="24"/>
              </w:rPr>
            </w:pPr>
            <w:r w:rsidRPr="00BC20D3">
              <w:rPr>
                <w:rFonts w:ascii="Times New Roman" w:hAnsi="Times New Roman"/>
                <w:bCs/>
                <w:sz w:val="24"/>
                <w:szCs w:val="24"/>
              </w:rPr>
              <w:t xml:space="preserve">- полнота и адекватность самоанализа и самооценки </w:t>
            </w:r>
          </w:p>
        </w:tc>
        <w:tc>
          <w:tcPr>
            <w:tcW w:w="1537" w:type="pct"/>
            <w:vMerge/>
          </w:tcPr>
          <w:p w14:paraId="25E8EF5C" w14:textId="77777777" w:rsidR="004E0DCF" w:rsidRPr="00BC20D3" w:rsidRDefault="004E0DCF" w:rsidP="005E45F5">
            <w:pPr>
              <w:spacing w:after="0" w:line="240" w:lineRule="auto"/>
              <w:rPr>
                <w:rFonts w:ascii="Times New Roman" w:hAnsi="Times New Roman"/>
                <w:bCs/>
                <w:sz w:val="24"/>
                <w:szCs w:val="24"/>
              </w:rPr>
            </w:pPr>
          </w:p>
        </w:tc>
      </w:tr>
      <w:tr w:rsidR="004E0DCF" w:rsidRPr="00BC20D3" w14:paraId="7DC1B826" w14:textId="77777777" w:rsidTr="005E45F5">
        <w:tc>
          <w:tcPr>
            <w:tcW w:w="1686" w:type="pct"/>
          </w:tcPr>
          <w:p w14:paraId="733BD1CE" w14:textId="77777777" w:rsidR="004E0DCF" w:rsidRPr="00BC20D3" w:rsidRDefault="004E0DCF" w:rsidP="005E45F5">
            <w:pPr>
              <w:suppressAutoHyphens/>
              <w:spacing w:after="0"/>
              <w:contextualSpacing/>
              <w:rPr>
                <w:rFonts w:ascii="Times New Roman" w:hAnsi="Times New Roman"/>
                <w:sz w:val="24"/>
                <w:szCs w:val="24"/>
              </w:rPr>
            </w:pPr>
            <w:r w:rsidRPr="00BC20D3">
              <w:rPr>
                <w:rFonts w:ascii="Times New Roman" w:hAnsi="Times New Roman"/>
                <w:sz w:val="24"/>
                <w:szCs w:val="24"/>
              </w:rPr>
              <w:t>- определять и выстраивать траектории профессионального развития и самообразования</w:t>
            </w:r>
          </w:p>
        </w:tc>
        <w:tc>
          <w:tcPr>
            <w:tcW w:w="1777" w:type="pct"/>
          </w:tcPr>
          <w:p w14:paraId="58ECC2BF" w14:textId="77777777" w:rsidR="004E0DCF" w:rsidRPr="00BC20D3" w:rsidRDefault="004E0DCF" w:rsidP="005E45F5">
            <w:pPr>
              <w:spacing w:after="0" w:line="240" w:lineRule="auto"/>
              <w:rPr>
                <w:rFonts w:ascii="Times New Roman" w:hAnsi="Times New Roman"/>
                <w:bCs/>
                <w:sz w:val="24"/>
                <w:szCs w:val="24"/>
              </w:rPr>
            </w:pPr>
            <w:r w:rsidRPr="00BC20D3">
              <w:rPr>
                <w:rFonts w:ascii="Times New Roman" w:hAnsi="Times New Roman"/>
                <w:bCs/>
                <w:sz w:val="24"/>
                <w:szCs w:val="24"/>
              </w:rPr>
              <w:t>- обоснованность целей собственного профессионального и личностного развития</w:t>
            </w:r>
          </w:p>
        </w:tc>
        <w:tc>
          <w:tcPr>
            <w:tcW w:w="1537" w:type="pct"/>
            <w:vMerge/>
          </w:tcPr>
          <w:p w14:paraId="0DF7FD6B" w14:textId="77777777" w:rsidR="004E0DCF" w:rsidRPr="00BC20D3" w:rsidRDefault="004E0DCF" w:rsidP="005E45F5">
            <w:pPr>
              <w:spacing w:after="0" w:line="240" w:lineRule="auto"/>
              <w:rPr>
                <w:rFonts w:ascii="Times New Roman" w:hAnsi="Times New Roman"/>
                <w:bCs/>
                <w:sz w:val="24"/>
                <w:szCs w:val="24"/>
              </w:rPr>
            </w:pPr>
          </w:p>
        </w:tc>
      </w:tr>
      <w:tr w:rsidR="004E0DCF" w:rsidRPr="00BC20D3" w14:paraId="528CAEDE" w14:textId="77777777" w:rsidTr="005E45F5">
        <w:tc>
          <w:tcPr>
            <w:tcW w:w="1686" w:type="pct"/>
          </w:tcPr>
          <w:p w14:paraId="0BC2988C" w14:textId="77777777" w:rsidR="004E0DCF" w:rsidRPr="00BC20D3" w:rsidRDefault="004E0DCF" w:rsidP="005E45F5">
            <w:pPr>
              <w:suppressAutoHyphens/>
              <w:spacing w:after="0"/>
              <w:contextualSpacing/>
              <w:rPr>
                <w:rFonts w:ascii="Times New Roman" w:hAnsi="Times New Roman"/>
                <w:sz w:val="24"/>
                <w:szCs w:val="24"/>
              </w:rPr>
            </w:pPr>
            <w:r w:rsidRPr="00BC20D3">
              <w:rPr>
                <w:rFonts w:ascii="Times New Roman" w:hAnsi="Times New Roman"/>
                <w:sz w:val="24"/>
                <w:szCs w:val="24"/>
              </w:rPr>
              <w:t>- выявлять достоинства и недостатки коммерческой идеи</w:t>
            </w:r>
          </w:p>
        </w:tc>
        <w:tc>
          <w:tcPr>
            <w:tcW w:w="1777" w:type="pct"/>
          </w:tcPr>
          <w:p w14:paraId="4362E762" w14:textId="77777777" w:rsidR="004E0DCF" w:rsidRPr="00BC20D3" w:rsidRDefault="004E0DCF" w:rsidP="005E45F5">
            <w:pPr>
              <w:spacing w:after="0" w:line="240" w:lineRule="auto"/>
              <w:rPr>
                <w:rFonts w:ascii="Times New Roman" w:hAnsi="Times New Roman"/>
                <w:bCs/>
                <w:sz w:val="24"/>
                <w:szCs w:val="24"/>
              </w:rPr>
            </w:pPr>
            <w:r w:rsidRPr="00BC20D3">
              <w:rPr>
                <w:rFonts w:ascii="Times New Roman" w:hAnsi="Times New Roman"/>
                <w:bCs/>
                <w:sz w:val="24"/>
                <w:szCs w:val="24"/>
              </w:rPr>
              <w:t>- полнота информации, отобранной для профессионального и личностного развития</w:t>
            </w:r>
          </w:p>
        </w:tc>
        <w:tc>
          <w:tcPr>
            <w:tcW w:w="1537" w:type="pct"/>
            <w:vMerge/>
          </w:tcPr>
          <w:p w14:paraId="4453811B" w14:textId="77777777" w:rsidR="004E0DCF" w:rsidRPr="00BC20D3" w:rsidRDefault="004E0DCF" w:rsidP="005E45F5">
            <w:pPr>
              <w:spacing w:after="0" w:line="240" w:lineRule="auto"/>
              <w:rPr>
                <w:rFonts w:ascii="Times New Roman" w:hAnsi="Times New Roman"/>
                <w:bCs/>
                <w:sz w:val="24"/>
                <w:szCs w:val="24"/>
              </w:rPr>
            </w:pPr>
          </w:p>
        </w:tc>
      </w:tr>
      <w:tr w:rsidR="004E0DCF" w:rsidRPr="00BC20D3" w14:paraId="0974C8AE" w14:textId="77777777" w:rsidTr="005E45F5">
        <w:tc>
          <w:tcPr>
            <w:tcW w:w="1686" w:type="pct"/>
          </w:tcPr>
          <w:p w14:paraId="7A1D4E1E" w14:textId="77777777" w:rsidR="004E0DCF" w:rsidRPr="00BC20D3" w:rsidRDefault="004E0DCF" w:rsidP="005E45F5">
            <w:pPr>
              <w:suppressAutoHyphens/>
              <w:spacing w:after="0"/>
              <w:contextualSpacing/>
              <w:rPr>
                <w:rFonts w:ascii="Times New Roman" w:hAnsi="Times New Roman"/>
                <w:sz w:val="24"/>
                <w:szCs w:val="24"/>
              </w:rPr>
            </w:pPr>
            <w:r w:rsidRPr="00BC20D3">
              <w:rPr>
                <w:rFonts w:ascii="Times New Roman" w:hAnsi="Times New Roman"/>
                <w:sz w:val="24"/>
                <w:szCs w:val="24"/>
              </w:rPr>
              <w:t>- презентовать идеи открытия собственного дела в профессиональной деятельности</w:t>
            </w:r>
          </w:p>
        </w:tc>
        <w:tc>
          <w:tcPr>
            <w:tcW w:w="1777" w:type="pct"/>
          </w:tcPr>
          <w:p w14:paraId="514ABC13" w14:textId="77777777" w:rsidR="004E0DCF" w:rsidRPr="00BC20D3" w:rsidRDefault="004E0DCF" w:rsidP="005E45F5">
            <w:pPr>
              <w:spacing w:after="0" w:line="240" w:lineRule="auto"/>
              <w:rPr>
                <w:rFonts w:ascii="Times New Roman" w:hAnsi="Times New Roman"/>
                <w:bCs/>
                <w:sz w:val="24"/>
                <w:szCs w:val="24"/>
              </w:rPr>
            </w:pPr>
            <w:r w:rsidRPr="00BC20D3">
              <w:rPr>
                <w:rFonts w:ascii="Times New Roman" w:hAnsi="Times New Roman"/>
                <w:bCs/>
                <w:sz w:val="24"/>
                <w:szCs w:val="24"/>
              </w:rPr>
              <w:t>- целесообразность выбранных форм и методов саморазвития и самообразования, повышения квалификации</w:t>
            </w:r>
          </w:p>
        </w:tc>
        <w:tc>
          <w:tcPr>
            <w:tcW w:w="1537" w:type="pct"/>
            <w:vMerge/>
          </w:tcPr>
          <w:p w14:paraId="3B1E0363" w14:textId="77777777" w:rsidR="004E0DCF" w:rsidRPr="00BC20D3" w:rsidRDefault="004E0DCF" w:rsidP="005E45F5">
            <w:pPr>
              <w:spacing w:after="0" w:line="240" w:lineRule="auto"/>
              <w:rPr>
                <w:rFonts w:ascii="Times New Roman" w:hAnsi="Times New Roman"/>
                <w:bCs/>
                <w:sz w:val="24"/>
                <w:szCs w:val="24"/>
              </w:rPr>
            </w:pPr>
          </w:p>
        </w:tc>
      </w:tr>
      <w:tr w:rsidR="004E0DCF" w:rsidRPr="00BC20D3" w14:paraId="0B1C871B" w14:textId="77777777" w:rsidTr="005E45F5">
        <w:tc>
          <w:tcPr>
            <w:tcW w:w="1686" w:type="pct"/>
          </w:tcPr>
          <w:p w14:paraId="60437B46" w14:textId="77777777" w:rsidR="004E0DCF" w:rsidRPr="00BC20D3" w:rsidRDefault="004E0DCF" w:rsidP="005E45F5">
            <w:pPr>
              <w:suppressAutoHyphens/>
              <w:spacing w:after="0"/>
              <w:contextualSpacing/>
              <w:rPr>
                <w:rFonts w:ascii="Times New Roman" w:hAnsi="Times New Roman"/>
                <w:sz w:val="24"/>
                <w:szCs w:val="24"/>
              </w:rPr>
            </w:pPr>
            <w:r w:rsidRPr="00BC20D3">
              <w:rPr>
                <w:rFonts w:ascii="Times New Roman" w:hAnsi="Times New Roman"/>
                <w:sz w:val="24"/>
                <w:szCs w:val="24"/>
              </w:rPr>
              <w:t>- оформлять бизнес-план; рассчитывать размеры выплат по процентным ставкам кредитования</w:t>
            </w:r>
          </w:p>
        </w:tc>
        <w:tc>
          <w:tcPr>
            <w:tcW w:w="1777" w:type="pct"/>
          </w:tcPr>
          <w:p w14:paraId="17DD11E3" w14:textId="77777777" w:rsidR="004E0DCF" w:rsidRPr="00BC20D3" w:rsidRDefault="004E0DCF" w:rsidP="005E45F5">
            <w:pPr>
              <w:spacing w:after="0" w:line="240" w:lineRule="auto"/>
              <w:rPr>
                <w:rFonts w:ascii="Times New Roman" w:hAnsi="Times New Roman"/>
                <w:bCs/>
                <w:sz w:val="24"/>
                <w:szCs w:val="24"/>
              </w:rPr>
            </w:pPr>
            <w:r w:rsidRPr="00BC20D3">
              <w:rPr>
                <w:rFonts w:ascii="Times New Roman" w:hAnsi="Times New Roman"/>
                <w:bCs/>
                <w:sz w:val="24"/>
                <w:szCs w:val="24"/>
              </w:rPr>
              <w:t>- целесообразность выбранных форм и методов саморазвития и самообразования, повышения квалификации</w:t>
            </w:r>
          </w:p>
        </w:tc>
        <w:tc>
          <w:tcPr>
            <w:tcW w:w="1537" w:type="pct"/>
            <w:vMerge/>
          </w:tcPr>
          <w:p w14:paraId="1703E2B2" w14:textId="77777777" w:rsidR="004E0DCF" w:rsidRPr="00BC20D3" w:rsidRDefault="004E0DCF" w:rsidP="005E45F5">
            <w:pPr>
              <w:spacing w:after="0" w:line="240" w:lineRule="auto"/>
              <w:rPr>
                <w:rFonts w:ascii="Times New Roman" w:hAnsi="Times New Roman"/>
                <w:bCs/>
                <w:sz w:val="24"/>
                <w:szCs w:val="24"/>
              </w:rPr>
            </w:pPr>
          </w:p>
        </w:tc>
      </w:tr>
      <w:tr w:rsidR="004E0DCF" w:rsidRPr="00BC20D3" w14:paraId="58EA0D00" w14:textId="77777777" w:rsidTr="005E45F5">
        <w:tc>
          <w:tcPr>
            <w:tcW w:w="1686" w:type="pct"/>
          </w:tcPr>
          <w:p w14:paraId="6077D260" w14:textId="77777777" w:rsidR="004E0DCF" w:rsidRPr="00BC20D3" w:rsidRDefault="004E0DCF" w:rsidP="005E45F5">
            <w:pPr>
              <w:suppressAutoHyphens/>
              <w:spacing w:after="0"/>
              <w:contextualSpacing/>
              <w:rPr>
                <w:rFonts w:ascii="Times New Roman" w:hAnsi="Times New Roman"/>
                <w:sz w:val="24"/>
                <w:szCs w:val="24"/>
              </w:rPr>
            </w:pPr>
            <w:r w:rsidRPr="00BC20D3">
              <w:rPr>
                <w:rFonts w:ascii="Times New Roman" w:hAnsi="Times New Roman"/>
                <w:sz w:val="24"/>
                <w:szCs w:val="24"/>
              </w:rPr>
              <w:t xml:space="preserve">- определять инвестиционную </w:t>
            </w:r>
            <w:r w:rsidRPr="00BC20D3">
              <w:rPr>
                <w:rFonts w:ascii="Times New Roman" w:hAnsi="Times New Roman"/>
                <w:sz w:val="24"/>
                <w:szCs w:val="24"/>
              </w:rPr>
              <w:lastRenderedPageBreak/>
              <w:t>привлекательность коммерческих идей в рамках профессиональной деятельности</w:t>
            </w:r>
          </w:p>
        </w:tc>
        <w:tc>
          <w:tcPr>
            <w:tcW w:w="1777" w:type="pct"/>
          </w:tcPr>
          <w:p w14:paraId="6FCE9639" w14:textId="77777777" w:rsidR="004E0DCF" w:rsidRPr="00BC20D3" w:rsidRDefault="004E0DCF" w:rsidP="005E45F5">
            <w:pPr>
              <w:spacing w:after="0" w:line="240" w:lineRule="auto"/>
              <w:rPr>
                <w:rFonts w:ascii="Times New Roman" w:hAnsi="Times New Roman"/>
                <w:bCs/>
                <w:sz w:val="24"/>
                <w:szCs w:val="24"/>
              </w:rPr>
            </w:pPr>
            <w:r w:rsidRPr="00BC20D3">
              <w:rPr>
                <w:rFonts w:ascii="Times New Roman" w:hAnsi="Times New Roman"/>
                <w:bCs/>
                <w:sz w:val="24"/>
                <w:szCs w:val="24"/>
              </w:rPr>
              <w:lastRenderedPageBreak/>
              <w:t xml:space="preserve">- целесообразность выбранных форм и методов саморазвития и самообразования, </w:t>
            </w:r>
            <w:r w:rsidRPr="00BC20D3">
              <w:rPr>
                <w:rFonts w:ascii="Times New Roman" w:hAnsi="Times New Roman"/>
                <w:bCs/>
                <w:sz w:val="24"/>
                <w:szCs w:val="24"/>
              </w:rPr>
              <w:lastRenderedPageBreak/>
              <w:t>повышения квалификации</w:t>
            </w:r>
          </w:p>
        </w:tc>
        <w:tc>
          <w:tcPr>
            <w:tcW w:w="1537" w:type="pct"/>
            <w:vMerge/>
          </w:tcPr>
          <w:p w14:paraId="6365F161" w14:textId="77777777" w:rsidR="004E0DCF" w:rsidRPr="00BC20D3" w:rsidRDefault="004E0DCF" w:rsidP="005E45F5">
            <w:pPr>
              <w:spacing w:after="0" w:line="240" w:lineRule="auto"/>
              <w:rPr>
                <w:rFonts w:ascii="Times New Roman" w:hAnsi="Times New Roman"/>
                <w:bCs/>
                <w:sz w:val="24"/>
                <w:szCs w:val="24"/>
              </w:rPr>
            </w:pPr>
          </w:p>
        </w:tc>
      </w:tr>
      <w:tr w:rsidR="004E0DCF" w:rsidRPr="00BC20D3" w14:paraId="41EE1775" w14:textId="77777777" w:rsidTr="005E45F5">
        <w:tc>
          <w:tcPr>
            <w:tcW w:w="1686" w:type="pct"/>
          </w:tcPr>
          <w:p w14:paraId="26018F05" w14:textId="77777777" w:rsidR="004E0DCF" w:rsidRPr="00BC20D3" w:rsidRDefault="004E0DCF" w:rsidP="005E45F5">
            <w:pPr>
              <w:suppressAutoHyphens/>
              <w:spacing w:after="0"/>
              <w:contextualSpacing/>
              <w:rPr>
                <w:rFonts w:ascii="Times New Roman" w:hAnsi="Times New Roman"/>
                <w:sz w:val="24"/>
                <w:szCs w:val="24"/>
              </w:rPr>
            </w:pPr>
            <w:r w:rsidRPr="00BC20D3">
              <w:rPr>
                <w:rFonts w:ascii="Times New Roman" w:hAnsi="Times New Roman"/>
                <w:sz w:val="24"/>
                <w:szCs w:val="24"/>
              </w:rPr>
              <w:t>- презентовать бизнес-идею</w:t>
            </w:r>
          </w:p>
        </w:tc>
        <w:tc>
          <w:tcPr>
            <w:tcW w:w="1777" w:type="pct"/>
          </w:tcPr>
          <w:p w14:paraId="24D87A60" w14:textId="77777777" w:rsidR="004E0DCF" w:rsidRPr="00BC20D3" w:rsidRDefault="004E0DCF" w:rsidP="005E45F5">
            <w:pPr>
              <w:spacing w:after="0" w:line="240" w:lineRule="auto"/>
              <w:rPr>
                <w:rFonts w:ascii="Times New Roman" w:hAnsi="Times New Roman"/>
                <w:bCs/>
                <w:sz w:val="24"/>
                <w:szCs w:val="24"/>
              </w:rPr>
            </w:pPr>
            <w:r w:rsidRPr="00BC20D3">
              <w:rPr>
                <w:rFonts w:ascii="Times New Roman" w:hAnsi="Times New Roman"/>
                <w:bCs/>
                <w:sz w:val="24"/>
                <w:szCs w:val="24"/>
              </w:rPr>
              <w:t>- целесообразность выбранных форм и методов саморазвития и самообразования, повышения квалификации</w:t>
            </w:r>
          </w:p>
        </w:tc>
        <w:tc>
          <w:tcPr>
            <w:tcW w:w="1537" w:type="pct"/>
            <w:vMerge/>
          </w:tcPr>
          <w:p w14:paraId="1FDB7A43" w14:textId="77777777" w:rsidR="004E0DCF" w:rsidRPr="00BC20D3" w:rsidRDefault="004E0DCF" w:rsidP="005E45F5">
            <w:pPr>
              <w:spacing w:after="0" w:line="240" w:lineRule="auto"/>
              <w:rPr>
                <w:rFonts w:ascii="Times New Roman" w:hAnsi="Times New Roman"/>
                <w:bCs/>
                <w:sz w:val="24"/>
                <w:szCs w:val="24"/>
              </w:rPr>
            </w:pPr>
          </w:p>
        </w:tc>
      </w:tr>
      <w:tr w:rsidR="004E0DCF" w:rsidRPr="00BC20D3" w14:paraId="5AC21EF7" w14:textId="77777777" w:rsidTr="005E45F5">
        <w:tc>
          <w:tcPr>
            <w:tcW w:w="1686" w:type="pct"/>
          </w:tcPr>
          <w:p w14:paraId="6606C968" w14:textId="77777777" w:rsidR="004E0DCF" w:rsidRPr="00BC20D3" w:rsidRDefault="004E0DCF" w:rsidP="005E45F5">
            <w:pPr>
              <w:suppressAutoHyphens/>
              <w:spacing w:after="0"/>
              <w:contextualSpacing/>
              <w:rPr>
                <w:rFonts w:ascii="Times New Roman" w:hAnsi="Times New Roman"/>
                <w:sz w:val="24"/>
                <w:szCs w:val="24"/>
              </w:rPr>
            </w:pPr>
            <w:r w:rsidRPr="00BC20D3">
              <w:rPr>
                <w:rFonts w:ascii="Times New Roman" w:hAnsi="Times New Roman"/>
                <w:sz w:val="24"/>
                <w:szCs w:val="24"/>
              </w:rPr>
              <w:t>-определять источники финансирования</w:t>
            </w:r>
          </w:p>
        </w:tc>
        <w:tc>
          <w:tcPr>
            <w:tcW w:w="1777" w:type="pct"/>
          </w:tcPr>
          <w:p w14:paraId="2D6975D2" w14:textId="77777777" w:rsidR="004E0DCF" w:rsidRPr="00BC20D3" w:rsidRDefault="004E0DCF" w:rsidP="005E45F5">
            <w:pPr>
              <w:spacing w:after="0" w:line="240" w:lineRule="auto"/>
              <w:rPr>
                <w:rFonts w:ascii="Times New Roman" w:hAnsi="Times New Roman"/>
                <w:bCs/>
                <w:sz w:val="24"/>
                <w:szCs w:val="24"/>
              </w:rPr>
            </w:pPr>
            <w:r w:rsidRPr="00BC20D3">
              <w:rPr>
                <w:rFonts w:ascii="Times New Roman" w:hAnsi="Times New Roman"/>
                <w:bCs/>
                <w:sz w:val="24"/>
                <w:szCs w:val="24"/>
              </w:rPr>
              <w:t>- целесообразность выбранных форм и методов саморазвития и самообразования, повышения квалификации</w:t>
            </w:r>
          </w:p>
        </w:tc>
        <w:tc>
          <w:tcPr>
            <w:tcW w:w="1537" w:type="pct"/>
            <w:vMerge/>
          </w:tcPr>
          <w:p w14:paraId="41D9C75D" w14:textId="77777777" w:rsidR="004E0DCF" w:rsidRPr="00BC20D3" w:rsidRDefault="004E0DCF" w:rsidP="005E45F5">
            <w:pPr>
              <w:spacing w:after="0" w:line="240" w:lineRule="auto"/>
              <w:rPr>
                <w:rFonts w:ascii="Times New Roman" w:hAnsi="Times New Roman"/>
                <w:bCs/>
                <w:sz w:val="24"/>
                <w:szCs w:val="24"/>
              </w:rPr>
            </w:pPr>
          </w:p>
        </w:tc>
      </w:tr>
      <w:tr w:rsidR="004E0DCF" w:rsidRPr="00BC20D3" w14:paraId="56C5F369" w14:textId="77777777" w:rsidTr="005E45F5">
        <w:tc>
          <w:tcPr>
            <w:tcW w:w="5000" w:type="pct"/>
            <w:gridSpan w:val="3"/>
          </w:tcPr>
          <w:p w14:paraId="642ABDF3" w14:textId="77777777" w:rsidR="004E0DCF" w:rsidRPr="00BC20D3" w:rsidRDefault="004E0DCF" w:rsidP="005E45F5">
            <w:pPr>
              <w:spacing w:after="0" w:line="240" w:lineRule="auto"/>
              <w:rPr>
                <w:rFonts w:ascii="Times New Roman" w:hAnsi="Times New Roman"/>
                <w:bCs/>
                <w:sz w:val="24"/>
                <w:szCs w:val="24"/>
              </w:rPr>
            </w:pPr>
            <w:r w:rsidRPr="00BC20D3">
              <w:rPr>
                <w:rFonts w:ascii="Times New Roman" w:hAnsi="Times New Roman"/>
                <w:bCs/>
                <w:sz w:val="24"/>
                <w:szCs w:val="24"/>
              </w:rPr>
              <w:t>Перечень знаний, осваиваемых в рамках дисциплины</w:t>
            </w:r>
          </w:p>
        </w:tc>
      </w:tr>
      <w:tr w:rsidR="004E0DCF" w:rsidRPr="00BC20D3" w14:paraId="2FA59996" w14:textId="77777777" w:rsidTr="005E45F5">
        <w:tc>
          <w:tcPr>
            <w:tcW w:w="1686" w:type="pct"/>
          </w:tcPr>
          <w:p w14:paraId="0317DEB6" w14:textId="77777777" w:rsidR="004E0DCF" w:rsidRPr="00BC20D3" w:rsidRDefault="004E0DCF" w:rsidP="005E45F5">
            <w:pPr>
              <w:suppressAutoHyphens/>
              <w:spacing w:after="0"/>
              <w:contextualSpacing/>
              <w:rPr>
                <w:rFonts w:ascii="Times New Roman" w:hAnsi="Times New Roman"/>
                <w:sz w:val="24"/>
                <w:szCs w:val="24"/>
              </w:rPr>
            </w:pPr>
            <w:r w:rsidRPr="00BC20D3">
              <w:rPr>
                <w:rFonts w:ascii="Times New Roman" w:hAnsi="Times New Roman"/>
                <w:bCs/>
                <w:iCs/>
                <w:sz w:val="24"/>
                <w:szCs w:val="24"/>
              </w:rPr>
              <w:t>- содержание актуальной нормативно-правовой документации</w:t>
            </w:r>
          </w:p>
        </w:tc>
        <w:tc>
          <w:tcPr>
            <w:tcW w:w="1777" w:type="pct"/>
            <w:tcBorders>
              <w:top w:val="single" w:sz="4" w:space="0" w:color="auto"/>
              <w:left w:val="single" w:sz="4" w:space="0" w:color="auto"/>
              <w:bottom w:val="single" w:sz="4" w:space="0" w:color="auto"/>
              <w:right w:val="single" w:sz="4" w:space="0" w:color="auto"/>
            </w:tcBorders>
          </w:tcPr>
          <w:p w14:paraId="45C79E3F" w14:textId="77777777" w:rsidR="004E0DCF" w:rsidRPr="00BC20D3" w:rsidRDefault="004E0DCF" w:rsidP="005E45F5">
            <w:pPr>
              <w:spacing w:after="0" w:line="240" w:lineRule="auto"/>
              <w:contextualSpacing/>
              <w:jc w:val="both"/>
              <w:rPr>
                <w:rFonts w:ascii="Times New Roman" w:eastAsia="Calibri" w:hAnsi="Times New Roman"/>
                <w:sz w:val="24"/>
                <w:szCs w:val="24"/>
              </w:rPr>
            </w:pPr>
            <w:r w:rsidRPr="00BC20D3">
              <w:rPr>
                <w:rFonts w:ascii="Times New Roman" w:eastAsia="Calibri" w:hAnsi="Times New Roman"/>
                <w:sz w:val="24"/>
                <w:szCs w:val="24"/>
              </w:rPr>
              <w:t>- глубина интереса к самообразованию, повышению квалификации в контексте профессионального развития;</w:t>
            </w:r>
          </w:p>
          <w:p w14:paraId="160E9E39" w14:textId="77777777" w:rsidR="004E0DCF" w:rsidRPr="00BC20D3" w:rsidRDefault="004E0DCF" w:rsidP="005E45F5">
            <w:pPr>
              <w:spacing w:after="0" w:line="240" w:lineRule="auto"/>
              <w:contextualSpacing/>
              <w:jc w:val="both"/>
              <w:rPr>
                <w:rFonts w:ascii="Times New Roman" w:hAnsi="Times New Roman"/>
                <w:i/>
                <w:sz w:val="24"/>
                <w:szCs w:val="24"/>
              </w:rPr>
            </w:pPr>
          </w:p>
        </w:tc>
        <w:tc>
          <w:tcPr>
            <w:tcW w:w="1537" w:type="pct"/>
            <w:vMerge w:val="restart"/>
          </w:tcPr>
          <w:p w14:paraId="49D8B830" w14:textId="77777777" w:rsidR="004E0DCF" w:rsidRPr="00BC20D3" w:rsidRDefault="004E0DCF" w:rsidP="005E45F5">
            <w:pPr>
              <w:spacing w:after="0" w:line="240" w:lineRule="auto"/>
              <w:rPr>
                <w:rFonts w:ascii="Times New Roman" w:hAnsi="Times New Roman"/>
                <w:bCs/>
                <w:sz w:val="24"/>
                <w:szCs w:val="24"/>
              </w:rPr>
            </w:pPr>
            <w:r w:rsidRPr="00BC20D3">
              <w:rPr>
                <w:rFonts w:ascii="Times New Roman" w:hAnsi="Times New Roman"/>
                <w:bCs/>
                <w:sz w:val="24"/>
                <w:szCs w:val="24"/>
              </w:rPr>
              <w:t xml:space="preserve">Защита траектории профессионального роста </w:t>
            </w:r>
          </w:p>
          <w:p w14:paraId="1A1EEE38" w14:textId="77777777" w:rsidR="004E0DCF" w:rsidRPr="00BC20D3" w:rsidRDefault="004E0DCF" w:rsidP="005E45F5">
            <w:pPr>
              <w:spacing w:after="0" w:line="240" w:lineRule="auto"/>
              <w:rPr>
                <w:rFonts w:ascii="Times New Roman" w:hAnsi="Times New Roman"/>
                <w:bCs/>
                <w:sz w:val="24"/>
                <w:szCs w:val="24"/>
              </w:rPr>
            </w:pPr>
            <w:r w:rsidRPr="00BC20D3">
              <w:rPr>
                <w:rFonts w:ascii="Times New Roman" w:hAnsi="Times New Roman"/>
                <w:bCs/>
                <w:sz w:val="24"/>
                <w:szCs w:val="24"/>
              </w:rPr>
              <w:t>Экспертная оценка выбранного способа профессионального развития</w:t>
            </w:r>
          </w:p>
        </w:tc>
      </w:tr>
      <w:tr w:rsidR="004E0DCF" w:rsidRPr="00BC20D3" w14:paraId="067669D2" w14:textId="77777777" w:rsidTr="005E45F5">
        <w:tc>
          <w:tcPr>
            <w:tcW w:w="1686" w:type="pct"/>
          </w:tcPr>
          <w:p w14:paraId="7F01CEA7" w14:textId="77777777" w:rsidR="004E0DCF" w:rsidRPr="00BC20D3" w:rsidRDefault="004E0DCF" w:rsidP="005E45F5">
            <w:pPr>
              <w:suppressAutoHyphens/>
              <w:spacing w:after="0"/>
              <w:contextualSpacing/>
              <w:rPr>
                <w:rFonts w:ascii="Times New Roman" w:hAnsi="Times New Roman"/>
                <w:sz w:val="24"/>
                <w:szCs w:val="24"/>
              </w:rPr>
            </w:pPr>
            <w:r w:rsidRPr="00BC20D3">
              <w:rPr>
                <w:rFonts w:ascii="Times New Roman" w:hAnsi="Times New Roman"/>
                <w:sz w:val="24"/>
                <w:szCs w:val="24"/>
              </w:rPr>
              <w:t xml:space="preserve">- современная научная </w:t>
            </w:r>
            <w:r w:rsidRPr="00BC20D3">
              <w:rPr>
                <w:rFonts w:ascii="Times New Roman" w:hAnsi="Times New Roman"/>
                <w:sz w:val="24"/>
                <w:szCs w:val="24"/>
              </w:rPr>
              <w:br/>
              <w:t>и профессиональная терминология</w:t>
            </w:r>
          </w:p>
        </w:tc>
        <w:tc>
          <w:tcPr>
            <w:tcW w:w="1777" w:type="pct"/>
          </w:tcPr>
          <w:p w14:paraId="0361E198" w14:textId="77777777" w:rsidR="004E0DCF" w:rsidRPr="00BC20D3" w:rsidRDefault="004E0DCF" w:rsidP="005E45F5">
            <w:pPr>
              <w:spacing w:after="0" w:line="240" w:lineRule="auto"/>
              <w:rPr>
                <w:rFonts w:ascii="Times New Roman" w:hAnsi="Times New Roman"/>
                <w:bCs/>
                <w:sz w:val="24"/>
                <w:szCs w:val="24"/>
              </w:rPr>
            </w:pPr>
            <w:r w:rsidRPr="00BC20D3">
              <w:rPr>
                <w:rFonts w:ascii="Times New Roman" w:hAnsi="Times New Roman"/>
                <w:bCs/>
                <w:sz w:val="24"/>
                <w:szCs w:val="24"/>
              </w:rPr>
              <w:t xml:space="preserve">- полнота и адекватность самоанализа и самооценки </w:t>
            </w:r>
          </w:p>
        </w:tc>
        <w:tc>
          <w:tcPr>
            <w:tcW w:w="1537" w:type="pct"/>
            <w:vMerge/>
          </w:tcPr>
          <w:p w14:paraId="5D1840AF" w14:textId="77777777" w:rsidR="004E0DCF" w:rsidRPr="00BC20D3" w:rsidRDefault="004E0DCF" w:rsidP="005E45F5">
            <w:pPr>
              <w:spacing w:after="0" w:line="240" w:lineRule="auto"/>
              <w:rPr>
                <w:rFonts w:ascii="Times New Roman" w:hAnsi="Times New Roman"/>
                <w:bCs/>
                <w:sz w:val="24"/>
                <w:szCs w:val="24"/>
              </w:rPr>
            </w:pPr>
          </w:p>
        </w:tc>
      </w:tr>
      <w:tr w:rsidR="004E0DCF" w:rsidRPr="00BC20D3" w14:paraId="69A52B50" w14:textId="77777777" w:rsidTr="005E45F5">
        <w:tc>
          <w:tcPr>
            <w:tcW w:w="1686" w:type="pct"/>
          </w:tcPr>
          <w:p w14:paraId="07C65484" w14:textId="77777777" w:rsidR="004E0DCF" w:rsidRPr="00BC20D3" w:rsidRDefault="004E0DCF" w:rsidP="005E45F5">
            <w:pPr>
              <w:suppressAutoHyphens/>
              <w:spacing w:after="0"/>
              <w:contextualSpacing/>
              <w:rPr>
                <w:rFonts w:ascii="Times New Roman" w:hAnsi="Times New Roman"/>
                <w:sz w:val="24"/>
                <w:szCs w:val="24"/>
              </w:rPr>
            </w:pPr>
            <w:r w:rsidRPr="00BC20D3">
              <w:rPr>
                <w:rFonts w:ascii="Times New Roman" w:hAnsi="Times New Roman"/>
                <w:sz w:val="24"/>
                <w:szCs w:val="24"/>
              </w:rPr>
              <w:t xml:space="preserve">- возможные траектории профессионального развития </w:t>
            </w:r>
          </w:p>
          <w:p w14:paraId="5EA4FA68" w14:textId="77777777" w:rsidR="004E0DCF" w:rsidRPr="00BC20D3" w:rsidRDefault="004E0DCF" w:rsidP="005E45F5">
            <w:pPr>
              <w:suppressAutoHyphens/>
              <w:spacing w:after="0"/>
              <w:contextualSpacing/>
              <w:rPr>
                <w:rFonts w:ascii="Times New Roman" w:hAnsi="Times New Roman"/>
                <w:sz w:val="24"/>
                <w:szCs w:val="24"/>
              </w:rPr>
            </w:pPr>
            <w:r w:rsidRPr="00BC20D3">
              <w:rPr>
                <w:rFonts w:ascii="Times New Roman" w:hAnsi="Times New Roman"/>
                <w:sz w:val="24"/>
                <w:szCs w:val="24"/>
              </w:rPr>
              <w:t>и самообразования</w:t>
            </w:r>
          </w:p>
        </w:tc>
        <w:tc>
          <w:tcPr>
            <w:tcW w:w="1777" w:type="pct"/>
          </w:tcPr>
          <w:p w14:paraId="7A27594B" w14:textId="77777777" w:rsidR="004E0DCF" w:rsidRPr="00BC20D3" w:rsidRDefault="004E0DCF" w:rsidP="005E45F5">
            <w:pPr>
              <w:spacing w:after="0" w:line="240" w:lineRule="auto"/>
              <w:rPr>
                <w:rFonts w:ascii="Times New Roman" w:hAnsi="Times New Roman"/>
                <w:bCs/>
                <w:sz w:val="24"/>
                <w:szCs w:val="24"/>
              </w:rPr>
            </w:pPr>
            <w:r w:rsidRPr="00BC20D3">
              <w:rPr>
                <w:rFonts w:ascii="Times New Roman" w:hAnsi="Times New Roman"/>
                <w:bCs/>
                <w:sz w:val="24"/>
                <w:szCs w:val="24"/>
              </w:rPr>
              <w:t>- обоснованность целей собственного профессионального и личностного развития</w:t>
            </w:r>
          </w:p>
        </w:tc>
        <w:tc>
          <w:tcPr>
            <w:tcW w:w="1537" w:type="pct"/>
            <w:vMerge/>
          </w:tcPr>
          <w:p w14:paraId="52999991" w14:textId="77777777" w:rsidR="004E0DCF" w:rsidRPr="00BC20D3" w:rsidRDefault="004E0DCF" w:rsidP="005E45F5">
            <w:pPr>
              <w:spacing w:after="0" w:line="240" w:lineRule="auto"/>
              <w:rPr>
                <w:rFonts w:ascii="Times New Roman" w:hAnsi="Times New Roman"/>
                <w:bCs/>
                <w:sz w:val="24"/>
                <w:szCs w:val="24"/>
              </w:rPr>
            </w:pPr>
          </w:p>
        </w:tc>
      </w:tr>
      <w:tr w:rsidR="004E0DCF" w:rsidRPr="00BC20D3" w14:paraId="45738BD2" w14:textId="77777777" w:rsidTr="005E45F5">
        <w:tc>
          <w:tcPr>
            <w:tcW w:w="1686" w:type="pct"/>
          </w:tcPr>
          <w:p w14:paraId="007B7B86" w14:textId="77777777" w:rsidR="004E0DCF" w:rsidRPr="00BC20D3" w:rsidRDefault="004E0DCF" w:rsidP="005E45F5">
            <w:pPr>
              <w:suppressAutoHyphens/>
              <w:spacing w:after="0"/>
              <w:contextualSpacing/>
              <w:rPr>
                <w:rFonts w:ascii="Times New Roman" w:hAnsi="Times New Roman"/>
                <w:sz w:val="24"/>
                <w:szCs w:val="24"/>
              </w:rPr>
            </w:pPr>
            <w:r w:rsidRPr="00BC20D3">
              <w:rPr>
                <w:rFonts w:ascii="Times New Roman" w:hAnsi="Times New Roman"/>
                <w:sz w:val="24"/>
                <w:szCs w:val="24"/>
              </w:rPr>
              <w:t>- основы предпринимательской деятельности</w:t>
            </w:r>
          </w:p>
        </w:tc>
        <w:tc>
          <w:tcPr>
            <w:tcW w:w="1777" w:type="pct"/>
          </w:tcPr>
          <w:p w14:paraId="1C3E86E5" w14:textId="77777777" w:rsidR="004E0DCF" w:rsidRPr="00BC20D3" w:rsidRDefault="004E0DCF" w:rsidP="005E45F5">
            <w:pPr>
              <w:spacing w:after="0" w:line="240" w:lineRule="auto"/>
              <w:rPr>
                <w:rFonts w:ascii="Times New Roman" w:hAnsi="Times New Roman"/>
                <w:bCs/>
                <w:sz w:val="24"/>
                <w:szCs w:val="24"/>
              </w:rPr>
            </w:pPr>
            <w:r w:rsidRPr="00BC20D3">
              <w:rPr>
                <w:rFonts w:ascii="Times New Roman" w:hAnsi="Times New Roman"/>
                <w:bCs/>
                <w:sz w:val="24"/>
                <w:szCs w:val="24"/>
              </w:rPr>
              <w:t>- полнота информации, отобранной для профессионального и личностного развития</w:t>
            </w:r>
          </w:p>
        </w:tc>
        <w:tc>
          <w:tcPr>
            <w:tcW w:w="1537" w:type="pct"/>
            <w:vMerge/>
          </w:tcPr>
          <w:p w14:paraId="25C9B00C" w14:textId="77777777" w:rsidR="004E0DCF" w:rsidRPr="00BC20D3" w:rsidRDefault="004E0DCF" w:rsidP="005E45F5">
            <w:pPr>
              <w:spacing w:after="0" w:line="240" w:lineRule="auto"/>
              <w:rPr>
                <w:rFonts w:ascii="Times New Roman" w:hAnsi="Times New Roman"/>
                <w:bCs/>
                <w:sz w:val="24"/>
                <w:szCs w:val="24"/>
              </w:rPr>
            </w:pPr>
          </w:p>
        </w:tc>
      </w:tr>
      <w:tr w:rsidR="004E0DCF" w:rsidRPr="00BC20D3" w14:paraId="2FDE7987" w14:textId="77777777" w:rsidTr="005E45F5">
        <w:tc>
          <w:tcPr>
            <w:tcW w:w="1686" w:type="pct"/>
          </w:tcPr>
          <w:p w14:paraId="7CC7D61C" w14:textId="77777777" w:rsidR="004E0DCF" w:rsidRPr="00BC20D3" w:rsidRDefault="004E0DCF" w:rsidP="005E45F5">
            <w:pPr>
              <w:suppressAutoHyphens/>
              <w:spacing w:after="0"/>
              <w:contextualSpacing/>
              <w:rPr>
                <w:rFonts w:ascii="Times New Roman" w:hAnsi="Times New Roman"/>
                <w:sz w:val="24"/>
                <w:szCs w:val="24"/>
              </w:rPr>
            </w:pPr>
            <w:r w:rsidRPr="00BC20D3">
              <w:rPr>
                <w:rFonts w:ascii="Times New Roman" w:hAnsi="Times New Roman"/>
                <w:sz w:val="24"/>
                <w:szCs w:val="24"/>
              </w:rPr>
              <w:t>- основы финансовой грамотности</w:t>
            </w:r>
          </w:p>
        </w:tc>
        <w:tc>
          <w:tcPr>
            <w:tcW w:w="1777" w:type="pct"/>
          </w:tcPr>
          <w:p w14:paraId="196DD806" w14:textId="77777777" w:rsidR="004E0DCF" w:rsidRPr="00BC20D3" w:rsidRDefault="004E0DCF" w:rsidP="005E45F5">
            <w:pPr>
              <w:spacing w:after="0" w:line="240" w:lineRule="auto"/>
              <w:rPr>
                <w:rFonts w:ascii="Times New Roman" w:hAnsi="Times New Roman"/>
                <w:bCs/>
                <w:sz w:val="24"/>
                <w:szCs w:val="24"/>
              </w:rPr>
            </w:pPr>
            <w:r w:rsidRPr="00BC20D3">
              <w:rPr>
                <w:rFonts w:ascii="Times New Roman" w:hAnsi="Times New Roman"/>
                <w:bCs/>
                <w:sz w:val="24"/>
                <w:szCs w:val="24"/>
              </w:rPr>
              <w:t>- целесообразность выбранных форм и методов саморазвития и самообразования, повышения квалификации</w:t>
            </w:r>
          </w:p>
        </w:tc>
        <w:tc>
          <w:tcPr>
            <w:tcW w:w="1537" w:type="pct"/>
            <w:vMerge/>
          </w:tcPr>
          <w:p w14:paraId="26052EBB" w14:textId="77777777" w:rsidR="004E0DCF" w:rsidRPr="00BC20D3" w:rsidRDefault="004E0DCF" w:rsidP="005E45F5">
            <w:pPr>
              <w:spacing w:after="0" w:line="240" w:lineRule="auto"/>
              <w:rPr>
                <w:rFonts w:ascii="Times New Roman" w:hAnsi="Times New Roman"/>
                <w:bCs/>
                <w:sz w:val="24"/>
                <w:szCs w:val="24"/>
              </w:rPr>
            </w:pPr>
          </w:p>
        </w:tc>
      </w:tr>
      <w:tr w:rsidR="004E0DCF" w:rsidRPr="00BC20D3" w14:paraId="2C321550" w14:textId="77777777" w:rsidTr="005E45F5">
        <w:tc>
          <w:tcPr>
            <w:tcW w:w="1686" w:type="pct"/>
          </w:tcPr>
          <w:p w14:paraId="04E8EF5C" w14:textId="77777777" w:rsidR="004E0DCF" w:rsidRPr="00BC20D3" w:rsidRDefault="004E0DCF" w:rsidP="005E45F5">
            <w:pPr>
              <w:suppressAutoHyphens/>
              <w:spacing w:after="0"/>
              <w:contextualSpacing/>
              <w:rPr>
                <w:rFonts w:ascii="Times New Roman" w:hAnsi="Times New Roman"/>
                <w:sz w:val="24"/>
                <w:szCs w:val="24"/>
              </w:rPr>
            </w:pPr>
            <w:r w:rsidRPr="00BC20D3">
              <w:rPr>
                <w:rFonts w:ascii="Times New Roman" w:hAnsi="Times New Roman"/>
                <w:sz w:val="24"/>
                <w:szCs w:val="24"/>
              </w:rPr>
              <w:t>- правила разработки бизнес-планов</w:t>
            </w:r>
          </w:p>
        </w:tc>
        <w:tc>
          <w:tcPr>
            <w:tcW w:w="1777" w:type="pct"/>
          </w:tcPr>
          <w:p w14:paraId="7733628D" w14:textId="77777777" w:rsidR="004E0DCF" w:rsidRPr="00BC20D3" w:rsidRDefault="004E0DCF" w:rsidP="005E45F5">
            <w:pPr>
              <w:spacing w:after="0" w:line="240" w:lineRule="auto"/>
              <w:rPr>
                <w:rFonts w:ascii="Times New Roman" w:hAnsi="Times New Roman"/>
                <w:bCs/>
                <w:sz w:val="24"/>
                <w:szCs w:val="24"/>
              </w:rPr>
            </w:pPr>
            <w:r w:rsidRPr="00BC20D3">
              <w:rPr>
                <w:rFonts w:ascii="Times New Roman" w:hAnsi="Times New Roman"/>
                <w:bCs/>
                <w:sz w:val="24"/>
                <w:szCs w:val="24"/>
              </w:rPr>
              <w:t>- целесообразность выбранных форм и методов саморазвития и самообразования, повышения квалификации</w:t>
            </w:r>
          </w:p>
        </w:tc>
        <w:tc>
          <w:tcPr>
            <w:tcW w:w="1537" w:type="pct"/>
            <w:vMerge/>
          </w:tcPr>
          <w:p w14:paraId="0958BC07" w14:textId="77777777" w:rsidR="004E0DCF" w:rsidRPr="00BC20D3" w:rsidRDefault="004E0DCF" w:rsidP="005E45F5">
            <w:pPr>
              <w:spacing w:after="0" w:line="240" w:lineRule="auto"/>
              <w:rPr>
                <w:rFonts w:ascii="Times New Roman" w:hAnsi="Times New Roman"/>
                <w:bCs/>
                <w:sz w:val="24"/>
                <w:szCs w:val="24"/>
              </w:rPr>
            </w:pPr>
          </w:p>
        </w:tc>
      </w:tr>
      <w:tr w:rsidR="004E0DCF" w:rsidRPr="00BC20D3" w14:paraId="090E738A" w14:textId="77777777" w:rsidTr="005E45F5">
        <w:tc>
          <w:tcPr>
            <w:tcW w:w="1686" w:type="pct"/>
          </w:tcPr>
          <w:p w14:paraId="18685D74" w14:textId="77777777" w:rsidR="004E0DCF" w:rsidRPr="00BC20D3" w:rsidRDefault="004E0DCF" w:rsidP="005E45F5">
            <w:pPr>
              <w:suppressAutoHyphens/>
              <w:spacing w:after="0"/>
              <w:contextualSpacing/>
              <w:rPr>
                <w:rFonts w:ascii="Times New Roman" w:hAnsi="Times New Roman"/>
                <w:sz w:val="24"/>
                <w:szCs w:val="24"/>
              </w:rPr>
            </w:pPr>
            <w:r w:rsidRPr="00BC20D3">
              <w:rPr>
                <w:rFonts w:ascii="Times New Roman" w:hAnsi="Times New Roman"/>
                <w:sz w:val="24"/>
                <w:szCs w:val="24"/>
              </w:rPr>
              <w:t>- порядок выстраивания презентации</w:t>
            </w:r>
          </w:p>
        </w:tc>
        <w:tc>
          <w:tcPr>
            <w:tcW w:w="1777" w:type="pct"/>
          </w:tcPr>
          <w:p w14:paraId="76D5F83D" w14:textId="77777777" w:rsidR="004E0DCF" w:rsidRPr="00BC20D3" w:rsidRDefault="004E0DCF" w:rsidP="005E45F5">
            <w:pPr>
              <w:spacing w:after="0" w:line="240" w:lineRule="auto"/>
              <w:rPr>
                <w:rFonts w:ascii="Times New Roman" w:hAnsi="Times New Roman"/>
                <w:bCs/>
                <w:sz w:val="24"/>
                <w:szCs w:val="24"/>
              </w:rPr>
            </w:pPr>
            <w:r w:rsidRPr="00BC20D3">
              <w:rPr>
                <w:rFonts w:ascii="Times New Roman" w:hAnsi="Times New Roman"/>
                <w:bCs/>
                <w:sz w:val="24"/>
                <w:szCs w:val="24"/>
              </w:rPr>
              <w:t>- целесообразность выбранных форм и методов саморазвития и самообразования, повышения квалификации</w:t>
            </w:r>
          </w:p>
        </w:tc>
        <w:tc>
          <w:tcPr>
            <w:tcW w:w="1537" w:type="pct"/>
            <w:vMerge/>
          </w:tcPr>
          <w:p w14:paraId="09A138D8" w14:textId="77777777" w:rsidR="004E0DCF" w:rsidRPr="00BC20D3" w:rsidRDefault="004E0DCF" w:rsidP="005E45F5">
            <w:pPr>
              <w:spacing w:after="0" w:line="240" w:lineRule="auto"/>
              <w:rPr>
                <w:rFonts w:ascii="Times New Roman" w:hAnsi="Times New Roman"/>
                <w:bCs/>
                <w:sz w:val="24"/>
                <w:szCs w:val="24"/>
              </w:rPr>
            </w:pPr>
          </w:p>
        </w:tc>
      </w:tr>
      <w:tr w:rsidR="004E0DCF" w:rsidRPr="00BC20D3" w14:paraId="0964DA81" w14:textId="77777777" w:rsidTr="005E45F5">
        <w:tc>
          <w:tcPr>
            <w:tcW w:w="1686" w:type="pct"/>
          </w:tcPr>
          <w:p w14:paraId="0A732A09" w14:textId="77777777" w:rsidR="004E0DCF" w:rsidRPr="00BC20D3" w:rsidRDefault="004E0DCF" w:rsidP="005E45F5">
            <w:pPr>
              <w:suppressAutoHyphens/>
              <w:spacing w:after="0"/>
              <w:contextualSpacing/>
              <w:rPr>
                <w:rFonts w:ascii="Times New Roman" w:hAnsi="Times New Roman"/>
                <w:sz w:val="24"/>
                <w:szCs w:val="24"/>
              </w:rPr>
            </w:pPr>
            <w:r w:rsidRPr="00BC20D3">
              <w:rPr>
                <w:rFonts w:ascii="Times New Roman" w:hAnsi="Times New Roman"/>
                <w:sz w:val="24"/>
                <w:szCs w:val="24"/>
              </w:rPr>
              <w:t>- кредитные банковские продукты</w:t>
            </w:r>
          </w:p>
        </w:tc>
        <w:tc>
          <w:tcPr>
            <w:tcW w:w="1777" w:type="pct"/>
          </w:tcPr>
          <w:p w14:paraId="7F2057E2" w14:textId="77777777" w:rsidR="004E0DCF" w:rsidRPr="00BC20D3" w:rsidRDefault="004E0DCF" w:rsidP="005E45F5">
            <w:pPr>
              <w:spacing w:after="0" w:line="240" w:lineRule="auto"/>
              <w:rPr>
                <w:rFonts w:ascii="Times New Roman" w:hAnsi="Times New Roman"/>
                <w:bCs/>
                <w:sz w:val="24"/>
                <w:szCs w:val="24"/>
              </w:rPr>
            </w:pPr>
            <w:r w:rsidRPr="00BC20D3">
              <w:rPr>
                <w:rFonts w:ascii="Times New Roman" w:hAnsi="Times New Roman"/>
                <w:bCs/>
                <w:sz w:val="24"/>
                <w:szCs w:val="24"/>
              </w:rPr>
              <w:t>- целесообразность выбранных форм и методов саморазвития и самообразования, повышения квалификации</w:t>
            </w:r>
          </w:p>
        </w:tc>
        <w:tc>
          <w:tcPr>
            <w:tcW w:w="1537" w:type="pct"/>
            <w:vMerge/>
          </w:tcPr>
          <w:p w14:paraId="16D87749" w14:textId="77777777" w:rsidR="004E0DCF" w:rsidRPr="00BC20D3" w:rsidRDefault="004E0DCF" w:rsidP="005E45F5">
            <w:pPr>
              <w:spacing w:after="0" w:line="240" w:lineRule="auto"/>
              <w:rPr>
                <w:rFonts w:ascii="Times New Roman" w:hAnsi="Times New Roman"/>
                <w:bCs/>
                <w:sz w:val="24"/>
                <w:szCs w:val="24"/>
              </w:rPr>
            </w:pPr>
          </w:p>
        </w:tc>
      </w:tr>
    </w:tbl>
    <w:p w14:paraId="7D1F3611" w14:textId="77777777" w:rsidR="004E0DCF" w:rsidRPr="006E1D98" w:rsidRDefault="004E0DCF" w:rsidP="004E0DCF">
      <w:pPr>
        <w:spacing w:after="0"/>
        <w:jc w:val="both"/>
        <w:rPr>
          <w:rFonts w:ascii="Times New Roman" w:hAnsi="Times New Roman"/>
          <w:b/>
          <w:szCs w:val="52"/>
        </w:rPr>
      </w:pPr>
    </w:p>
    <w:p w14:paraId="316A14A6" w14:textId="66AC426E" w:rsidR="004E0DCF" w:rsidRPr="00311209" w:rsidRDefault="004E0DCF" w:rsidP="00BC20D3">
      <w:pPr>
        <w:pStyle w:val="afffffe"/>
        <w:spacing w:after="0"/>
        <w:jc w:val="right"/>
        <w:rPr>
          <w:rFonts w:ascii="Times New Roman" w:hAnsi="Times New Roman"/>
          <w:b/>
          <w:bCs/>
          <w:lang w:eastAsia="x-none"/>
        </w:rPr>
      </w:pPr>
      <w:r w:rsidRPr="006E1D98">
        <w:rPr>
          <w:rFonts w:ascii="Times New Roman" w:hAnsi="Times New Roman"/>
          <w:b/>
          <w:szCs w:val="52"/>
        </w:rPr>
        <w:br w:type="page"/>
      </w:r>
      <w:bookmarkStart w:id="44" w:name="_Toc118714990"/>
      <w:bookmarkStart w:id="45" w:name="_Toc137594282"/>
      <w:r w:rsidRPr="00311209">
        <w:rPr>
          <w:rFonts w:ascii="Times New Roman" w:hAnsi="Times New Roman"/>
          <w:b/>
          <w:bCs/>
          <w:lang w:val="x-none" w:eastAsia="x-none"/>
        </w:rPr>
        <w:lastRenderedPageBreak/>
        <w:t xml:space="preserve">Приложение </w:t>
      </w:r>
      <w:r w:rsidR="00ED3CD8">
        <w:rPr>
          <w:rFonts w:ascii="Times New Roman" w:hAnsi="Times New Roman"/>
          <w:b/>
          <w:bCs/>
          <w:lang w:eastAsia="x-none"/>
        </w:rPr>
        <w:t>3</w:t>
      </w:r>
      <w:r w:rsidRPr="00311209">
        <w:rPr>
          <w:rFonts w:ascii="Times New Roman" w:hAnsi="Times New Roman"/>
          <w:b/>
          <w:bCs/>
          <w:lang w:val="x-none" w:eastAsia="x-none"/>
        </w:rPr>
        <w:t>.</w:t>
      </w:r>
      <w:bookmarkEnd w:id="44"/>
      <w:r>
        <w:rPr>
          <w:rFonts w:ascii="Times New Roman" w:hAnsi="Times New Roman"/>
          <w:b/>
          <w:bCs/>
          <w:lang w:eastAsia="x-none"/>
        </w:rPr>
        <w:t>7</w:t>
      </w:r>
      <w:bookmarkEnd w:id="45"/>
    </w:p>
    <w:p w14:paraId="4DA7027D" w14:textId="12844FF4" w:rsidR="004E0DCF" w:rsidRPr="00311209" w:rsidRDefault="004E0DCF" w:rsidP="00BC20D3">
      <w:pPr>
        <w:spacing w:after="0"/>
        <w:jc w:val="right"/>
        <w:rPr>
          <w:rFonts w:ascii="Times New Roman" w:hAnsi="Times New Roman"/>
          <w:b/>
          <w:i/>
        </w:rPr>
      </w:pPr>
      <w:r w:rsidRPr="00311209">
        <w:rPr>
          <w:rFonts w:ascii="Times New Roman" w:hAnsi="Times New Roman"/>
          <w:sz w:val="24"/>
          <w:szCs w:val="24"/>
        </w:rPr>
        <w:t xml:space="preserve">к </w:t>
      </w:r>
      <w:r>
        <w:rPr>
          <w:rFonts w:ascii="Times New Roman" w:hAnsi="Times New Roman"/>
          <w:sz w:val="24"/>
          <w:szCs w:val="24"/>
        </w:rPr>
        <w:t>ПОП</w:t>
      </w:r>
      <w:r w:rsidR="00EC4FE8">
        <w:rPr>
          <w:rFonts w:ascii="Times New Roman" w:hAnsi="Times New Roman"/>
          <w:sz w:val="24"/>
          <w:szCs w:val="24"/>
        </w:rPr>
        <w:t xml:space="preserve">-П </w:t>
      </w:r>
      <w:r w:rsidRPr="00311209">
        <w:rPr>
          <w:rFonts w:ascii="Times New Roman" w:hAnsi="Times New Roman"/>
          <w:sz w:val="24"/>
          <w:szCs w:val="24"/>
        </w:rPr>
        <w:t xml:space="preserve">по </w:t>
      </w:r>
      <w:r w:rsidRPr="00311209">
        <w:rPr>
          <w:rFonts w:ascii="Times New Roman" w:hAnsi="Times New Roman"/>
          <w:bCs/>
          <w:sz w:val="24"/>
          <w:szCs w:val="24"/>
        </w:rPr>
        <w:t>специальности</w:t>
      </w:r>
      <w:r w:rsidRPr="00311209">
        <w:rPr>
          <w:rFonts w:ascii="Times New Roman" w:hAnsi="Times New Roman"/>
          <w:sz w:val="24"/>
          <w:szCs w:val="24"/>
        </w:rPr>
        <w:t xml:space="preserve"> </w:t>
      </w:r>
      <w:r w:rsidRPr="00311209">
        <w:rPr>
          <w:rFonts w:ascii="Times New Roman" w:hAnsi="Times New Roman"/>
          <w:sz w:val="24"/>
          <w:szCs w:val="24"/>
        </w:rPr>
        <w:br/>
        <w:t>4</w:t>
      </w:r>
      <w:r>
        <w:rPr>
          <w:rFonts w:ascii="Times New Roman" w:hAnsi="Times New Roman"/>
          <w:sz w:val="24"/>
          <w:szCs w:val="24"/>
        </w:rPr>
        <w:t>9</w:t>
      </w:r>
      <w:r w:rsidRPr="00311209">
        <w:rPr>
          <w:rFonts w:ascii="Times New Roman" w:hAnsi="Times New Roman"/>
          <w:sz w:val="24"/>
          <w:szCs w:val="24"/>
        </w:rPr>
        <w:t xml:space="preserve">.02.02 </w:t>
      </w:r>
      <w:r>
        <w:rPr>
          <w:rFonts w:ascii="Times New Roman" w:hAnsi="Times New Roman"/>
          <w:sz w:val="24"/>
          <w:szCs w:val="24"/>
        </w:rPr>
        <w:t>Адаптивная физическая культура</w:t>
      </w:r>
    </w:p>
    <w:p w14:paraId="1B175B9D" w14:textId="77777777" w:rsidR="004E0DCF" w:rsidRPr="00311209" w:rsidRDefault="004E0DCF" w:rsidP="004E0DCF">
      <w:pPr>
        <w:spacing w:after="0" w:line="360" w:lineRule="auto"/>
        <w:jc w:val="center"/>
        <w:rPr>
          <w:rFonts w:ascii="Times New Roman" w:hAnsi="Times New Roman"/>
          <w:b/>
          <w:i/>
        </w:rPr>
      </w:pPr>
    </w:p>
    <w:p w14:paraId="6A226695" w14:textId="77777777" w:rsidR="004E0DCF" w:rsidRPr="00311209" w:rsidRDefault="004E0DCF" w:rsidP="004E0DCF">
      <w:pPr>
        <w:rPr>
          <w:rFonts w:ascii="Times New Roman" w:hAnsi="Times New Roman"/>
          <w:b/>
          <w:i/>
        </w:rPr>
      </w:pPr>
    </w:p>
    <w:p w14:paraId="44C64615" w14:textId="77777777" w:rsidR="004E0DCF" w:rsidRPr="00311209" w:rsidRDefault="004E0DCF" w:rsidP="004E0DCF">
      <w:pPr>
        <w:jc w:val="center"/>
        <w:rPr>
          <w:rFonts w:ascii="Times New Roman" w:hAnsi="Times New Roman"/>
          <w:b/>
          <w:i/>
        </w:rPr>
      </w:pPr>
    </w:p>
    <w:p w14:paraId="057B794F" w14:textId="1D8D414F" w:rsidR="004E0DCF" w:rsidRDefault="004E0DCF" w:rsidP="004E0DCF">
      <w:pPr>
        <w:jc w:val="center"/>
        <w:rPr>
          <w:rFonts w:ascii="Times New Roman" w:hAnsi="Times New Roman"/>
          <w:b/>
          <w:i/>
        </w:rPr>
      </w:pPr>
    </w:p>
    <w:p w14:paraId="4F0F3290" w14:textId="1513A75D" w:rsidR="00BC20D3" w:rsidRDefault="00BC20D3" w:rsidP="004E0DCF">
      <w:pPr>
        <w:jc w:val="center"/>
        <w:rPr>
          <w:rFonts w:ascii="Times New Roman" w:hAnsi="Times New Roman"/>
          <w:b/>
          <w:i/>
        </w:rPr>
      </w:pPr>
    </w:p>
    <w:p w14:paraId="2E086797" w14:textId="137AC64D" w:rsidR="00BC20D3" w:rsidRDefault="00BC20D3" w:rsidP="004E0DCF">
      <w:pPr>
        <w:jc w:val="center"/>
        <w:rPr>
          <w:rFonts w:ascii="Times New Roman" w:hAnsi="Times New Roman"/>
          <w:b/>
          <w:i/>
        </w:rPr>
      </w:pPr>
    </w:p>
    <w:p w14:paraId="68164585" w14:textId="3975FF72" w:rsidR="00BC20D3" w:rsidRDefault="00BC20D3" w:rsidP="004E0DCF">
      <w:pPr>
        <w:jc w:val="center"/>
        <w:rPr>
          <w:rFonts w:ascii="Times New Roman" w:hAnsi="Times New Roman"/>
          <w:b/>
          <w:i/>
        </w:rPr>
      </w:pPr>
    </w:p>
    <w:p w14:paraId="7ED5831D" w14:textId="6013F368" w:rsidR="00BC20D3" w:rsidRDefault="00BC20D3" w:rsidP="004E0DCF">
      <w:pPr>
        <w:jc w:val="center"/>
        <w:rPr>
          <w:rFonts w:ascii="Times New Roman" w:hAnsi="Times New Roman"/>
          <w:b/>
          <w:i/>
        </w:rPr>
      </w:pPr>
    </w:p>
    <w:p w14:paraId="786DD0FE" w14:textId="77777777" w:rsidR="00BC20D3" w:rsidRPr="00311209" w:rsidRDefault="00BC20D3" w:rsidP="004E0DCF">
      <w:pPr>
        <w:jc w:val="center"/>
        <w:rPr>
          <w:rFonts w:ascii="Times New Roman" w:hAnsi="Times New Roman"/>
          <w:b/>
          <w:i/>
        </w:rPr>
      </w:pPr>
    </w:p>
    <w:p w14:paraId="6CE991D4" w14:textId="77777777" w:rsidR="004E0DCF" w:rsidRPr="00311209" w:rsidRDefault="004E0DCF" w:rsidP="004E0DCF">
      <w:pPr>
        <w:jc w:val="center"/>
        <w:rPr>
          <w:rFonts w:ascii="Times New Roman" w:hAnsi="Times New Roman"/>
          <w:b/>
          <w:i/>
        </w:rPr>
      </w:pPr>
    </w:p>
    <w:p w14:paraId="578C72D1" w14:textId="77777777" w:rsidR="004E0DCF" w:rsidRPr="00447F9B" w:rsidRDefault="004E0DCF" w:rsidP="004E0DCF">
      <w:pPr>
        <w:pStyle w:val="afffffe"/>
        <w:spacing w:after="0" w:line="360" w:lineRule="auto"/>
        <w:rPr>
          <w:rFonts w:ascii="Times New Roman" w:hAnsi="Times New Roman"/>
          <w:b/>
          <w:bCs/>
          <w:lang w:val="x-none" w:eastAsia="x-none"/>
        </w:rPr>
      </w:pPr>
      <w:bookmarkStart w:id="46" w:name="_Toc137594283"/>
      <w:r w:rsidRPr="00447F9B">
        <w:rPr>
          <w:rFonts w:ascii="Times New Roman" w:hAnsi="Times New Roman"/>
          <w:b/>
          <w:bCs/>
          <w:lang w:val="x-none" w:eastAsia="x-none"/>
        </w:rPr>
        <w:t>ПРИМЕРНАЯ РАБОЧАЯ ПРОГРАММА УЧЕБНОЙ ДИСЦИПЛИНЫ</w:t>
      </w:r>
      <w:bookmarkEnd w:id="46"/>
    </w:p>
    <w:p w14:paraId="056BC1D8" w14:textId="1C8E6389" w:rsidR="004E0DCF" w:rsidRPr="00447F9B" w:rsidRDefault="004E0DCF" w:rsidP="004E0DCF">
      <w:pPr>
        <w:pStyle w:val="afffffe"/>
        <w:spacing w:after="0" w:line="360" w:lineRule="auto"/>
        <w:rPr>
          <w:rFonts w:ascii="Times New Roman" w:hAnsi="Times New Roman"/>
          <w:b/>
          <w:bCs/>
          <w:lang w:val="x-none" w:eastAsia="x-none"/>
        </w:rPr>
      </w:pPr>
      <w:bookmarkStart w:id="47" w:name="_Toc137594284"/>
      <w:r w:rsidRPr="00447F9B">
        <w:rPr>
          <w:rFonts w:ascii="Times New Roman" w:hAnsi="Times New Roman"/>
          <w:b/>
          <w:bCs/>
          <w:lang w:val="x-none" w:eastAsia="x-none"/>
        </w:rPr>
        <w:t xml:space="preserve">«ОП.01 </w:t>
      </w:r>
      <w:r w:rsidR="00BC20D3" w:rsidRPr="00447F9B">
        <w:rPr>
          <w:rFonts w:ascii="Times New Roman" w:hAnsi="Times New Roman"/>
          <w:b/>
          <w:bCs/>
          <w:lang w:val="x-none" w:eastAsia="x-none"/>
        </w:rPr>
        <w:t>ОСНОВЫ ПЕДАГОГИКИ»</w:t>
      </w:r>
      <w:bookmarkEnd w:id="47"/>
    </w:p>
    <w:p w14:paraId="11F82236" w14:textId="77777777" w:rsidR="004E0DCF" w:rsidRPr="00311209" w:rsidRDefault="004E0DCF" w:rsidP="004E0DCF">
      <w:pPr>
        <w:jc w:val="center"/>
        <w:rPr>
          <w:rFonts w:ascii="Times New Roman" w:hAnsi="Times New Roman"/>
          <w:b/>
          <w:i/>
        </w:rPr>
      </w:pPr>
    </w:p>
    <w:p w14:paraId="77452191" w14:textId="77777777" w:rsidR="004E0DCF" w:rsidRPr="00311209" w:rsidRDefault="004E0DCF" w:rsidP="004E0DCF">
      <w:pPr>
        <w:rPr>
          <w:rFonts w:ascii="Times New Roman" w:hAnsi="Times New Roman"/>
          <w:b/>
          <w:i/>
        </w:rPr>
      </w:pPr>
    </w:p>
    <w:p w14:paraId="3225C178" w14:textId="77777777" w:rsidR="004E0DCF" w:rsidRPr="00311209" w:rsidRDefault="004E0DCF" w:rsidP="004E0DCF">
      <w:pPr>
        <w:rPr>
          <w:rFonts w:ascii="Times New Roman" w:hAnsi="Times New Roman"/>
          <w:b/>
          <w:i/>
        </w:rPr>
      </w:pPr>
    </w:p>
    <w:p w14:paraId="6D7BF3EE" w14:textId="77777777" w:rsidR="004E0DCF" w:rsidRPr="00311209" w:rsidRDefault="004E0DCF" w:rsidP="004E0DCF">
      <w:pPr>
        <w:rPr>
          <w:rFonts w:ascii="Times New Roman" w:hAnsi="Times New Roman"/>
          <w:b/>
          <w:i/>
        </w:rPr>
      </w:pPr>
    </w:p>
    <w:p w14:paraId="4749DB69" w14:textId="77777777" w:rsidR="004E0DCF" w:rsidRPr="00311209" w:rsidRDefault="004E0DCF" w:rsidP="004E0DCF">
      <w:pPr>
        <w:rPr>
          <w:rFonts w:ascii="Times New Roman" w:hAnsi="Times New Roman"/>
          <w:b/>
          <w:i/>
        </w:rPr>
      </w:pPr>
    </w:p>
    <w:p w14:paraId="77731EFC" w14:textId="77777777" w:rsidR="004E0DCF" w:rsidRPr="00311209" w:rsidRDefault="004E0DCF" w:rsidP="004E0DCF">
      <w:pPr>
        <w:rPr>
          <w:rFonts w:ascii="Times New Roman" w:hAnsi="Times New Roman"/>
          <w:b/>
          <w:i/>
        </w:rPr>
      </w:pPr>
    </w:p>
    <w:p w14:paraId="2F8D8BA2" w14:textId="78FBFAC9" w:rsidR="004E0DCF" w:rsidRDefault="004E0DCF" w:rsidP="004E0DCF">
      <w:pPr>
        <w:rPr>
          <w:rFonts w:ascii="Times New Roman" w:hAnsi="Times New Roman"/>
          <w:b/>
          <w:i/>
        </w:rPr>
      </w:pPr>
    </w:p>
    <w:p w14:paraId="75D0E53B" w14:textId="77777777" w:rsidR="00EC4FE8" w:rsidRPr="00311209" w:rsidRDefault="00EC4FE8" w:rsidP="004E0DCF">
      <w:pPr>
        <w:rPr>
          <w:rFonts w:ascii="Times New Roman" w:hAnsi="Times New Roman"/>
          <w:b/>
          <w:i/>
        </w:rPr>
      </w:pPr>
    </w:p>
    <w:p w14:paraId="6432840A" w14:textId="77777777" w:rsidR="004E0DCF" w:rsidRPr="00311209" w:rsidRDefault="004E0DCF" w:rsidP="004E0DCF">
      <w:pPr>
        <w:rPr>
          <w:rFonts w:ascii="Times New Roman" w:hAnsi="Times New Roman"/>
          <w:b/>
          <w:i/>
        </w:rPr>
      </w:pPr>
    </w:p>
    <w:p w14:paraId="01006AB3" w14:textId="77777777" w:rsidR="004E0DCF" w:rsidRPr="00311209" w:rsidRDefault="004E0DCF" w:rsidP="004E0DCF">
      <w:pPr>
        <w:rPr>
          <w:rFonts w:ascii="Times New Roman" w:hAnsi="Times New Roman"/>
          <w:b/>
          <w:i/>
        </w:rPr>
      </w:pPr>
    </w:p>
    <w:p w14:paraId="0809FA32" w14:textId="77777777" w:rsidR="004E0DCF" w:rsidRPr="00311209" w:rsidRDefault="004E0DCF" w:rsidP="004E0DCF">
      <w:pPr>
        <w:rPr>
          <w:rFonts w:ascii="Times New Roman" w:hAnsi="Times New Roman"/>
          <w:b/>
          <w:i/>
        </w:rPr>
      </w:pPr>
    </w:p>
    <w:p w14:paraId="01D0073E" w14:textId="77777777" w:rsidR="004E0DCF" w:rsidRPr="00311209" w:rsidRDefault="004E0DCF" w:rsidP="004E0DCF">
      <w:pPr>
        <w:rPr>
          <w:rFonts w:ascii="Times New Roman" w:hAnsi="Times New Roman"/>
          <w:b/>
          <w:i/>
        </w:rPr>
      </w:pPr>
    </w:p>
    <w:p w14:paraId="24B2818C" w14:textId="77777777" w:rsidR="004E0DCF" w:rsidRPr="00311209" w:rsidRDefault="004E0DCF" w:rsidP="004E0DCF">
      <w:pPr>
        <w:rPr>
          <w:rFonts w:ascii="Times New Roman" w:hAnsi="Times New Roman"/>
          <w:b/>
          <w:i/>
        </w:rPr>
      </w:pPr>
    </w:p>
    <w:p w14:paraId="6F20938A" w14:textId="77777777" w:rsidR="004E0DCF" w:rsidRPr="00311209" w:rsidRDefault="004E0DCF" w:rsidP="004E0DCF">
      <w:pPr>
        <w:rPr>
          <w:rFonts w:ascii="Times New Roman" w:hAnsi="Times New Roman"/>
          <w:b/>
          <w:i/>
        </w:rPr>
      </w:pPr>
    </w:p>
    <w:p w14:paraId="4FC90CC1" w14:textId="77777777" w:rsidR="004E0DCF" w:rsidRPr="00311209" w:rsidRDefault="004E0DCF" w:rsidP="004E0DCF">
      <w:pPr>
        <w:rPr>
          <w:rFonts w:ascii="Times New Roman" w:hAnsi="Times New Roman"/>
          <w:b/>
          <w:iCs/>
        </w:rPr>
      </w:pPr>
    </w:p>
    <w:p w14:paraId="6EFB34D5" w14:textId="77777777" w:rsidR="004E0DCF" w:rsidRPr="00311209" w:rsidRDefault="004E0DCF" w:rsidP="004E0DCF">
      <w:pPr>
        <w:jc w:val="center"/>
        <w:rPr>
          <w:rFonts w:ascii="Times New Roman" w:hAnsi="Times New Roman"/>
          <w:b/>
          <w:i/>
          <w:sz w:val="24"/>
          <w:szCs w:val="24"/>
        </w:rPr>
      </w:pPr>
      <w:r w:rsidRPr="00BC20D3">
        <w:rPr>
          <w:rFonts w:ascii="Times New Roman" w:hAnsi="Times New Roman"/>
          <w:b/>
          <w:bCs/>
          <w:iCs/>
          <w:sz w:val="24"/>
          <w:szCs w:val="24"/>
        </w:rPr>
        <w:t>2023 г.</w:t>
      </w:r>
      <w:r w:rsidRPr="00311209">
        <w:rPr>
          <w:rFonts w:ascii="Times New Roman" w:hAnsi="Times New Roman"/>
          <w:b/>
          <w:bCs/>
          <w:i/>
        </w:rPr>
        <w:br w:type="page"/>
      </w:r>
      <w:r w:rsidRPr="00BC20D3">
        <w:rPr>
          <w:rFonts w:ascii="Times New Roman" w:hAnsi="Times New Roman"/>
          <w:b/>
          <w:iCs/>
          <w:sz w:val="24"/>
          <w:szCs w:val="24"/>
        </w:rPr>
        <w:lastRenderedPageBreak/>
        <w:t>СОДЕРЖАНИЕ</w:t>
      </w:r>
    </w:p>
    <w:p w14:paraId="3626BEB9" w14:textId="77777777" w:rsidR="004E0DCF" w:rsidRPr="00311209" w:rsidRDefault="004E0DCF" w:rsidP="004E0DCF">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4E0DCF" w:rsidRPr="00311209" w14:paraId="416507AB" w14:textId="77777777" w:rsidTr="005E45F5">
        <w:tc>
          <w:tcPr>
            <w:tcW w:w="7501" w:type="dxa"/>
          </w:tcPr>
          <w:p w14:paraId="076F960D" w14:textId="77777777" w:rsidR="004E0DCF" w:rsidRPr="00311209" w:rsidRDefault="004E0DCF" w:rsidP="004A6791">
            <w:pPr>
              <w:numPr>
                <w:ilvl w:val="0"/>
                <w:numId w:val="17"/>
              </w:numPr>
              <w:suppressAutoHyphens/>
              <w:rPr>
                <w:rFonts w:ascii="Times New Roman" w:hAnsi="Times New Roman"/>
                <w:b/>
                <w:sz w:val="24"/>
                <w:szCs w:val="24"/>
              </w:rPr>
            </w:pPr>
            <w:r w:rsidRPr="00311209">
              <w:rPr>
                <w:rFonts w:ascii="Times New Roman" w:hAnsi="Times New Roman"/>
                <w:b/>
                <w:sz w:val="24"/>
                <w:szCs w:val="24"/>
              </w:rPr>
              <w:t xml:space="preserve">ОБЩАЯ ХАРАКТЕРИСТИКА </w:t>
            </w:r>
            <w:r w:rsidRPr="00311209">
              <w:rPr>
                <w:rFonts w:ascii="Times New Roman" w:hAnsi="Times New Roman"/>
                <w:b/>
                <w:color w:val="000000"/>
                <w:sz w:val="24"/>
                <w:szCs w:val="24"/>
              </w:rPr>
              <w:t>ПРИМЕРНОЙ РАБОЧЕЙ ПРОГРАММЫ</w:t>
            </w:r>
            <w:r w:rsidRPr="00311209">
              <w:rPr>
                <w:rFonts w:ascii="Times New Roman" w:hAnsi="Times New Roman"/>
                <w:b/>
                <w:sz w:val="24"/>
                <w:szCs w:val="24"/>
              </w:rPr>
              <w:t xml:space="preserve"> УЧЕБНОЙ ДИСЦИПЛИНЫ</w:t>
            </w:r>
          </w:p>
        </w:tc>
        <w:tc>
          <w:tcPr>
            <w:tcW w:w="1854" w:type="dxa"/>
          </w:tcPr>
          <w:p w14:paraId="5EDC3834" w14:textId="77777777" w:rsidR="004E0DCF" w:rsidRPr="00311209" w:rsidRDefault="004E0DCF" w:rsidP="005E45F5">
            <w:pPr>
              <w:jc w:val="center"/>
              <w:rPr>
                <w:rFonts w:ascii="Times New Roman" w:hAnsi="Times New Roman"/>
                <w:b/>
                <w:sz w:val="24"/>
                <w:szCs w:val="24"/>
              </w:rPr>
            </w:pPr>
          </w:p>
        </w:tc>
      </w:tr>
      <w:tr w:rsidR="004E0DCF" w:rsidRPr="00311209" w14:paraId="6A10B43D" w14:textId="77777777" w:rsidTr="005E45F5">
        <w:tc>
          <w:tcPr>
            <w:tcW w:w="7501" w:type="dxa"/>
          </w:tcPr>
          <w:p w14:paraId="5BE410B9" w14:textId="77777777" w:rsidR="004E0DCF" w:rsidRPr="00311209" w:rsidRDefault="004E0DCF" w:rsidP="004A6791">
            <w:pPr>
              <w:numPr>
                <w:ilvl w:val="0"/>
                <w:numId w:val="17"/>
              </w:numPr>
              <w:suppressAutoHyphens/>
              <w:rPr>
                <w:rFonts w:ascii="Times New Roman" w:hAnsi="Times New Roman"/>
                <w:b/>
                <w:sz w:val="24"/>
                <w:szCs w:val="24"/>
              </w:rPr>
            </w:pPr>
            <w:r w:rsidRPr="00311209">
              <w:rPr>
                <w:rFonts w:ascii="Times New Roman" w:hAnsi="Times New Roman"/>
                <w:b/>
                <w:sz w:val="24"/>
                <w:szCs w:val="24"/>
              </w:rPr>
              <w:t>СТРУКТУРА И СОДЕРЖАНИЕ УЧЕБНОЙ ДИСЦИПЛИНЫ</w:t>
            </w:r>
          </w:p>
          <w:p w14:paraId="57626EBC" w14:textId="77777777" w:rsidR="004E0DCF" w:rsidRPr="00311209" w:rsidRDefault="004E0DCF" w:rsidP="004A6791">
            <w:pPr>
              <w:numPr>
                <w:ilvl w:val="0"/>
                <w:numId w:val="17"/>
              </w:numPr>
              <w:suppressAutoHyphens/>
              <w:rPr>
                <w:rFonts w:ascii="Times New Roman" w:hAnsi="Times New Roman"/>
                <w:b/>
                <w:sz w:val="24"/>
                <w:szCs w:val="24"/>
              </w:rPr>
            </w:pPr>
            <w:r w:rsidRPr="00311209">
              <w:rPr>
                <w:rFonts w:ascii="Times New Roman" w:hAnsi="Times New Roman"/>
                <w:b/>
                <w:sz w:val="24"/>
                <w:szCs w:val="24"/>
              </w:rPr>
              <w:t>УСЛОВИЯ РЕАЛИЗАЦИИ УЧЕБНОЙ ДИСЦИПЛИНЫ</w:t>
            </w:r>
          </w:p>
        </w:tc>
        <w:tc>
          <w:tcPr>
            <w:tcW w:w="1854" w:type="dxa"/>
          </w:tcPr>
          <w:p w14:paraId="763F00DA" w14:textId="77777777" w:rsidR="004E0DCF" w:rsidRPr="00311209" w:rsidRDefault="004E0DCF" w:rsidP="005E45F5">
            <w:pPr>
              <w:jc w:val="center"/>
              <w:rPr>
                <w:rFonts w:ascii="Times New Roman" w:hAnsi="Times New Roman"/>
                <w:b/>
                <w:sz w:val="24"/>
                <w:szCs w:val="24"/>
              </w:rPr>
            </w:pPr>
          </w:p>
        </w:tc>
      </w:tr>
      <w:tr w:rsidR="004E0DCF" w:rsidRPr="00311209" w14:paraId="2E15DCB8" w14:textId="77777777" w:rsidTr="005E45F5">
        <w:tc>
          <w:tcPr>
            <w:tcW w:w="7501" w:type="dxa"/>
          </w:tcPr>
          <w:p w14:paraId="1DDF6A8B" w14:textId="77777777" w:rsidR="004E0DCF" w:rsidRPr="00311209" w:rsidRDefault="004E0DCF" w:rsidP="004A6791">
            <w:pPr>
              <w:numPr>
                <w:ilvl w:val="0"/>
                <w:numId w:val="17"/>
              </w:numPr>
              <w:suppressAutoHyphens/>
              <w:rPr>
                <w:rFonts w:ascii="Times New Roman" w:hAnsi="Times New Roman"/>
                <w:b/>
                <w:sz w:val="24"/>
                <w:szCs w:val="24"/>
              </w:rPr>
            </w:pPr>
            <w:r w:rsidRPr="00311209">
              <w:rPr>
                <w:rFonts w:ascii="Times New Roman" w:hAnsi="Times New Roman"/>
                <w:b/>
                <w:sz w:val="24"/>
                <w:szCs w:val="24"/>
              </w:rPr>
              <w:t>КОНТРОЛЬ И ОЦЕНКА РЕЗУЛЬТАТОВ ОСВОЕНИЯ УЧЕБНОЙ ДИСЦИПЛИНЫ</w:t>
            </w:r>
          </w:p>
          <w:p w14:paraId="1F071CEE" w14:textId="77777777" w:rsidR="004E0DCF" w:rsidRPr="00311209" w:rsidRDefault="004E0DCF" w:rsidP="005E45F5">
            <w:pPr>
              <w:suppressAutoHyphens/>
              <w:rPr>
                <w:rFonts w:ascii="Times New Roman" w:hAnsi="Times New Roman"/>
                <w:b/>
                <w:sz w:val="24"/>
                <w:szCs w:val="24"/>
              </w:rPr>
            </w:pPr>
          </w:p>
        </w:tc>
        <w:tc>
          <w:tcPr>
            <w:tcW w:w="1854" w:type="dxa"/>
          </w:tcPr>
          <w:p w14:paraId="6EEDA668" w14:textId="77777777" w:rsidR="004E0DCF" w:rsidRPr="00311209" w:rsidRDefault="004E0DCF" w:rsidP="005E45F5">
            <w:pPr>
              <w:jc w:val="center"/>
              <w:rPr>
                <w:rFonts w:ascii="Times New Roman" w:hAnsi="Times New Roman"/>
                <w:b/>
                <w:sz w:val="24"/>
                <w:szCs w:val="24"/>
              </w:rPr>
            </w:pPr>
          </w:p>
        </w:tc>
      </w:tr>
    </w:tbl>
    <w:p w14:paraId="17C138EA" w14:textId="77777777" w:rsidR="004E0DCF" w:rsidRPr="00311209" w:rsidRDefault="004E0DCF" w:rsidP="004E0DCF">
      <w:pPr>
        <w:suppressAutoHyphens/>
        <w:spacing w:after="0"/>
        <w:jc w:val="center"/>
        <w:rPr>
          <w:rFonts w:ascii="Times New Roman" w:hAnsi="Times New Roman"/>
          <w:b/>
          <w:sz w:val="24"/>
          <w:szCs w:val="24"/>
        </w:rPr>
      </w:pPr>
      <w:r w:rsidRPr="00311209">
        <w:rPr>
          <w:rFonts w:ascii="Times New Roman" w:hAnsi="Times New Roman"/>
          <w:b/>
          <w:i/>
          <w:u w:val="single"/>
        </w:rPr>
        <w:br w:type="page"/>
      </w:r>
      <w:r w:rsidRPr="00311209">
        <w:rPr>
          <w:rFonts w:ascii="Times New Roman" w:hAnsi="Times New Roman"/>
          <w:b/>
          <w:iCs/>
        </w:rPr>
        <w:lastRenderedPageBreak/>
        <w:t>1.</w:t>
      </w:r>
      <w:r w:rsidRPr="00311209">
        <w:rPr>
          <w:rFonts w:ascii="Times New Roman" w:hAnsi="Times New Roman"/>
          <w:b/>
          <w:i/>
        </w:rPr>
        <w:t xml:space="preserve"> </w:t>
      </w:r>
      <w:r w:rsidRPr="00311209">
        <w:rPr>
          <w:rFonts w:ascii="Times New Roman" w:hAnsi="Times New Roman"/>
          <w:b/>
          <w:sz w:val="24"/>
          <w:szCs w:val="24"/>
        </w:rPr>
        <w:t xml:space="preserve">ОБЩАЯ ХАРАКТЕРИСТИКА </w:t>
      </w:r>
      <w:r w:rsidRPr="00311209">
        <w:rPr>
          <w:rFonts w:ascii="Times New Roman" w:hAnsi="Times New Roman"/>
          <w:b/>
          <w:color w:val="000000"/>
          <w:sz w:val="24"/>
          <w:szCs w:val="24"/>
        </w:rPr>
        <w:t>ПРИМЕРНОЙ РАБОЧЕЙ ПРОГРАММЫ</w:t>
      </w:r>
      <w:r w:rsidRPr="00311209">
        <w:rPr>
          <w:rFonts w:ascii="Times New Roman" w:hAnsi="Times New Roman"/>
          <w:b/>
          <w:sz w:val="24"/>
          <w:szCs w:val="24"/>
        </w:rPr>
        <w:t xml:space="preserve"> УЧЕБНОЙ ДИСЦИПЛИНЫ</w:t>
      </w:r>
    </w:p>
    <w:p w14:paraId="6AB13A14" w14:textId="77777777" w:rsidR="004E0DCF" w:rsidRPr="00311209" w:rsidRDefault="004E0DCF" w:rsidP="00BC20D3">
      <w:pPr>
        <w:suppressAutoHyphens/>
        <w:spacing w:after="0" w:line="240" w:lineRule="auto"/>
        <w:ind w:left="142"/>
        <w:jc w:val="center"/>
        <w:rPr>
          <w:rFonts w:ascii="Times New Roman" w:hAnsi="Times New Roman"/>
          <w:b/>
          <w:iCs/>
          <w:sz w:val="24"/>
          <w:szCs w:val="24"/>
        </w:rPr>
      </w:pPr>
      <w:r w:rsidRPr="00311209">
        <w:rPr>
          <w:rFonts w:ascii="Times New Roman" w:hAnsi="Times New Roman"/>
          <w:b/>
          <w:sz w:val="24"/>
          <w:szCs w:val="24"/>
        </w:rPr>
        <w:t>«ОП.0</w:t>
      </w:r>
      <w:r>
        <w:rPr>
          <w:rFonts w:ascii="Times New Roman" w:hAnsi="Times New Roman"/>
          <w:b/>
          <w:sz w:val="24"/>
          <w:szCs w:val="24"/>
        </w:rPr>
        <w:t>1</w:t>
      </w:r>
      <w:r w:rsidRPr="00311209">
        <w:rPr>
          <w:rFonts w:ascii="Times New Roman" w:hAnsi="Times New Roman"/>
          <w:b/>
          <w:sz w:val="24"/>
          <w:szCs w:val="24"/>
        </w:rPr>
        <w:t xml:space="preserve"> </w:t>
      </w:r>
      <w:r w:rsidRPr="00311209">
        <w:rPr>
          <w:rFonts w:ascii="Times New Roman" w:hAnsi="Times New Roman"/>
          <w:b/>
          <w:iCs/>
          <w:sz w:val="24"/>
          <w:szCs w:val="24"/>
        </w:rPr>
        <w:t>Основы педагогики»</w:t>
      </w:r>
    </w:p>
    <w:p w14:paraId="2C0DFFA3" w14:textId="77777777" w:rsidR="004E0DCF" w:rsidRPr="00311209" w:rsidRDefault="004E0DCF" w:rsidP="004E0D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vertAlign w:val="superscript"/>
        </w:rPr>
      </w:pPr>
    </w:p>
    <w:p w14:paraId="3014D90C" w14:textId="77777777" w:rsidR="004E0DCF" w:rsidRPr="00311209" w:rsidRDefault="004E0DCF" w:rsidP="004E0D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311209">
        <w:rPr>
          <w:rFonts w:ascii="Times New Roman" w:hAnsi="Times New Roman"/>
          <w:b/>
          <w:sz w:val="24"/>
          <w:szCs w:val="24"/>
        </w:rPr>
        <w:t xml:space="preserve">1.1. Место дисциплины в структуре основной образовательной программы: </w:t>
      </w:r>
    </w:p>
    <w:p w14:paraId="2AD76A1E" w14:textId="77777777" w:rsidR="004E0DCF" w:rsidRPr="00311209" w:rsidRDefault="004E0DCF" w:rsidP="004E0DC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311209">
        <w:rPr>
          <w:rFonts w:ascii="Times New Roman" w:hAnsi="Times New Roman"/>
          <w:sz w:val="24"/>
          <w:szCs w:val="24"/>
        </w:rPr>
        <w:t>Учебная дисциплина «ОП.0</w:t>
      </w:r>
      <w:r>
        <w:rPr>
          <w:rFonts w:ascii="Times New Roman" w:hAnsi="Times New Roman"/>
          <w:sz w:val="24"/>
          <w:szCs w:val="24"/>
        </w:rPr>
        <w:t>1</w:t>
      </w:r>
      <w:r w:rsidRPr="00311209">
        <w:rPr>
          <w:rFonts w:ascii="Times New Roman" w:hAnsi="Times New Roman"/>
          <w:sz w:val="24"/>
          <w:szCs w:val="24"/>
        </w:rPr>
        <w:t xml:space="preserve"> </w:t>
      </w:r>
      <w:r w:rsidRPr="00311209">
        <w:rPr>
          <w:rFonts w:ascii="Times New Roman" w:hAnsi="Times New Roman"/>
          <w:bCs/>
          <w:iCs/>
          <w:sz w:val="24"/>
          <w:szCs w:val="24"/>
        </w:rPr>
        <w:t>Основы педагогики</w:t>
      </w:r>
      <w:r w:rsidRPr="00311209">
        <w:rPr>
          <w:rFonts w:ascii="Times New Roman" w:hAnsi="Times New Roman"/>
          <w:sz w:val="24"/>
          <w:szCs w:val="24"/>
        </w:rPr>
        <w:t xml:space="preserve">» является обязательной частью </w:t>
      </w:r>
      <w:r w:rsidRPr="00311209">
        <w:rPr>
          <w:rFonts w:ascii="Times New Roman" w:hAnsi="Times New Roman"/>
          <w:bCs/>
          <w:sz w:val="24"/>
          <w:szCs w:val="24"/>
        </w:rPr>
        <w:t>общепрофессионального цикла</w:t>
      </w:r>
      <w:r w:rsidRPr="00311209">
        <w:rPr>
          <w:rFonts w:ascii="Times New Roman" w:hAnsi="Times New Roman"/>
          <w:b/>
          <w:sz w:val="24"/>
          <w:szCs w:val="24"/>
        </w:rPr>
        <w:t xml:space="preserve"> </w:t>
      </w:r>
      <w:r>
        <w:rPr>
          <w:rFonts w:ascii="Times New Roman" w:hAnsi="Times New Roman"/>
          <w:sz w:val="24"/>
          <w:szCs w:val="24"/>
        </w:rPr>
        <w:t>примерной образовательной программы</w:t>
      </w:r>
      <w:r w:rsidRPr="00311209">
        <w:rPr>
          <w:rFonts w:ascii="Times New Roman" w:hAnsi="Times New Roman"/>
          <w:sz w:val="24"/>
          <w:szCs w:val="24"/>
        </w:rPr>
        <w:t xml:space="preserve"> в соответствии с ФГОС СПО по </w:t>
      </w:r>
      <w:r w:rsidRPr="00311209">
        <w:rPr>
          <w:rFonts w:ascii="Times New Roman" w:hAnsi="Times New Roman"/>
          <w:color w:val="000000"/>
          <w:sz w:val="24"/>
          <w:szCs w:val="24"/>
        </w:rPr>
        <w:t>специальности</w:t>
      </w:r>
      <w:r w:rsidRPr="00311209">
        <w:rPr>
          <w:rFonts w:ascii="Times New Roman" w:hAnsi="Times New Roman"/>
          <w:sz w:val="24"/>
          <w:szCs w:val="24"/>
        </w:rPr>
        <w:t xml:space="preserve"> 4</w:t>
      </w:r>
      <w:r>
        <w:rPr>
          <w:rFonts w:ascii="Times New Roman" w:hAnsi="Times New Roman"/>
          <w:sz w:val="24"/>
          <w:szCs w:val="24"/>
        </w:rPr>
        <w:t>9</w:t>
      </w:r>
      <w:r w:rsidRPr="00311209">
        <w:rPr>
          <w:rFonts w:ascii="Times New Roman" w:hAnsi="Times New Roman"/>
          <w:sz w:val="24"/>
          <w:szCs w:val="24"/>
        </w:rPr>
        <w:t xml:space="preserve">.02.02 </w:t>
      </w:r>
      <w:r>
        <w:rPr>
          <w:rFonts w:ascii="Times New Roman" w:hAnsi="Times New Roman"/>
          <w:sz w:val="24"/>
          <w:szCs w:val="24"/>
        </w:rPr>
        <w:t>Адаптивная физическая культура</w:t>
      </w:r>
      <w:r w:rsidRPr="00311209">
        <w:rPr>
          <w:rFonts w:ascii="Times New Roman" w:hAnsi="Times New Roman"/>
          <w:sz w:val="24"/>
          <w:szCs w:val="24"/>
        </w:rPr>
        <w:t>.</w:t>
      </w:r>
    </w:p>
    <w:p w14:paraId="250EC2B0" w14:textId="5B9843B3" w:rsidR="004E0DCF" w:rsidRPr="00311209" w:rsidRDefault="004E0DCF" w:rsidP="004E0DC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311209">
        <w:rPr>
          <w:rFonts w:ascii="Times New Roman" w:hAnsi="Times New Roman"/>
          <w:sz w:val="24"/>
          <w:szCs w:val="24"/>
        </w:rPr>
        <w:t xml:space="preserve">Особое значение дисциплина имеет при формировании и развитии ОК 01, ОК 02, </w:t>
      </w:r>
      <w:r w:rsidR="00541573">
        <w:rPr>
          <w:rFonts w:ascii="Times New Roman" w:hAnsi="Times New Roman"/>
          <w:sz w:val="24"/>
          <w:szCs w:val="24"/>
        </w:rPr>
        <w:br/>
      </w:r>
      <w:r w:rsidRPr="00311209">
        <w:rPr>
          <w:rFonts w:ascii="Times New Roman" w:hAnsi="Times New Roman"/>
          <w:sz w:val="24"/>
          <w:szCs w:val="24"/>
        </w:rPr>
        <w:t>ОК 09.</w:t>
      </w:r>
    </w:p>
    <w:p w14:paraId="424F9FD9" w14:textId="77777777" w:rsidR="004E0DCF" w:rsidRPr="00311209" w:rsidRDefault="004E0DCF" w:rsidP="004E0D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03B40D5F" w14:textId="77777777" w:rsidR="004E0DCF" w:rsidRPr="00311209" w:rsidRDefault="004E0DCF" w:rsidP="004E0DCF">
      <w:pPr>
        <w:spacing w:after="0"/>
        <w:ind w:firstLine="709"/>
        <w:rPr>
          <w:rFonts w:ascii="Times New Roman" w:hAnsi="Times New Roman"/>
          <w:b/>
          <w:sz w:val="24"/>
          <w:szCs w:val="24"/>
        </w:rPr>
      </w:pPr>
      <w:r w:rsidRPr="00311209">
        <w:rPr>
          <w:rFonts w:ascii="Times New Roman" w:hAnsi="Times New Roman"/>
          <w:b/>
          <w:sz w:val="24"/>
          <w:szCs w:val="24"/>
        </w:rPr>
        <w:t>1.2. Цель и планируемые результаты освоения дисциплины:</w:t>
      </w:r>
    </w:p>
    <w:p w14:paraId="2D719834" w14:textId="79704AE9" w:rsidR="004E0DCF" w:rsidRDefault="004E0DCF" w:rsidP="004E0DCF">
      <w:pPr>
        <w:suppressAutoHyphens/>
        <w:spacing w:after="0" w:line="240" w:lineRule="auto"/>
        <w:ind w:firstLine="709"/>
        <w:jc w:val="both"/>
        <w:rPr>
          <w:rFonts w:ascii="Times New Roman" w:hAnsi="Times New Roman"/>
          <w:sz w:val="24"/>
          <w:szCs w:val="24"/>
        </w:rPr>
      </w:pPr>
      <w:r w:rsidRPr="00311209">
        <w:rPr>
          <w:rFonts w:ascii="Times New Roman" w:hAnsi="Times New Roman"/>
          <w:sz w:val="24"/>
          <w:szCs w:val="24"/>
        </w:rPr>
        <w:t xml:space="preserve">В рамках программы учебной дисциплины обучающимися осваиваются умения </w:t>
      </w:r>
      <w:r w:rsidRPr="00311209">
        <w:rPr>
          <w:rFonts w:ascii="Times New Roman" w:hAnsi="Times New Roman"/>
          <w:sz w:val="24"/>
          <w:szCs w:val="24"/>
        </w:rPr>
        <w:br/>
        <w:t>и знания</w:t>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4"/>
        <w:gridCol w:w="3520"/>
        <w:gridCol w:w="4707"/>
      </w:tblGrid>
      <w:tr w:rsidR="00541573" w:rsidRPr="00BC20D3" w14:paraId="5BB28504" w14:textId="77777777" w:rsidTr="000E2451">
        <w:tc>
          <w:tcPr>
            <w:tcW w:w="1124" w:type="dxa"/>
            <w:shd w:val="clear" w:color="auto" w:fill="auto"/>
            <w:hideMark/>
          </w:tcPr>
          <w:p w14:paraId="58C8B4C4" w14:textId="77777777" w:rsidR="00541573" w:rsidRPr="00BC20D3" w:rsidRDefault="00541573" w:rsidP="007A5473">
            <w:pPr>
              <w:spacing w:after="0" w:line="240" w:lineRule="auto"/>
              <w:jc w:val="center"/>
              <w:rPr>
                <w:rFonts w:ascii="Times New Roman" w:hAnsi="Times New Roman"/>
                <w:b/>
                <w:bCs/>
                <w:color w:val="000000"/>
                <w:sz w:val="24"/>
                <w:szCs w:val="24"/>
              </w:rPr>
            </w:pPr>
            <w:r w:rsidRPr="00BC20D3">
              <w:rPr>
                <w:rFonts w:ascii="Times New Roman" w:hAnsi="Times New Roman"/>
                <w:b/>
                <w:bCs/>
                <w:color w:val="000000"/>
                <w:sz w:val="24"/>
                <w:szCs w:val="24"/>
              </w:rPr>
              <w:t>Код ПК, ОК</w:t>
            </w:r>
          </w:p>
        </w:tc>
        <w:tc>
          <w:tcPr>
            <w:tcW w:w="3520" w:type="dxa"/>
            <w:shd w:val="clear" w:color="auto" w:fill="auto"/>
            <w:hideMark/>
          </w:tcPr>
          <w:p w14:paraId="6E42EA6C" w14:textId="77777777" w:rsidR="00541573" w:rsidRPr="00BC20D3" w:rsidRDefault="00541573" w:rsidP="007A5473">
            <w:pPr>
              <w:spacing w:after="0" w:line="240" w:lineRule="auto"/>
              <w:jc w:val="center"/>
              <w:rPr>
                <w:rFonts w:ascii="Times New Roman" w:hAnsi="Times New Roman"/>
                <w:b/>
                <w:bCs/>
                <w:color w:val="000000"/>
                <w:sz w:val="24"/>
                <w:szCs w:val="24"/>
              </w:rPr>
            </w:pPr>
            <w:r w:rsidRPr="00BC20D3">
              <w:rPr>
                <w:rFonts w:ascii="Times New Roman" w:hAnsi="Times New Roman"/>
                <w:b/>
                <w:bCs/>
                <w:color w:val="000000"/>
                <w:sz w:val="24"/>
                <w:szCs w:val="24"/>
              </w:rPr>
              <w:t>Умения</w:t>
            </w:r>
          </w:p>
        </w:tc>
        <w:tc>
          <w:tcPr>
            <w:tcW w:w="4707" w:type="dxa"/>
            <w:shd w:val="clear" w:color="auto" w:fill="auto"/>
            <w:hideMark/>
          </w:tcPr>
          <w:p w14:paraId="562EC7C4" w14:textId="77777777" w:rsidR="00541573" w:rsidRPr="00BC20D3" w:rsidRDefault="00541573" w:rsidP="007A5473">
            <w:pPr>
              <w:spacing w:after="0" w:line="240" w:lineRule="auto"/>
              <w:jc w:val="center"/>
              <w:rPr>
                <w:rFonts w:ascii="Times New Roman" w:hAnsi="Times New Roman"/>
                <w:b/>
                <w:bCs/>
                <w:color w:val="000000"/>
                <w:sz w:val="24"/>
                <w:szCs w:val="24"/>
              </w:rPr>
            </w:pPr>
            <w:r w:rsidRPr="00BC20D3">
              <w:rPr>
                <w:rFonts w:ascii="Times New Roman" w:hAnsi="Times New Roman"/>
                <w:b/>
                <w:bCs/>
                <w:color w:val="000000"/>
                <w:sz w:val="24"/>
                <w:szCs w:val="24"/>
              </w:rPr>
              <w:t>Знания</w:t>
            </w:r>
          </w:p>
        </w:tc>
      </w:tr>
      <w:tr w:rsidR="000E2451" w:rsidRPr="00BC20D3" w14:paraId="37960938" w14:textId="77777777" w:rsidTr="000E2451">
        <w:tc>
          <w:tcPr>
            <w:tcW w:w="1124" w:type="dxa"/>
            <w:vMerge w:val="restart"/>
            <w:shd w:val="clear" w:color="auto" w:fill="auto"/>
            <w:hideMark/>
          </w:tcPr>
          <w:p w14:paraId="2A79D5F8" w14:textId="1BE13CFA" w:rsidR="000E2451" w:rsidRPr="00BC20D3" w:rsidRDefault="000E2451" w:rsidP="00231C89">
            <w:pPr>
              <w:spacing w:after="0" w:line="240" w:lineRule="auto"/>
              <w:jc w:val="center"/>
              <w:rPr>
                <w:rFonts w:ascii="Times New Roman" w:hAnsi="Times New Roman"/>
                <w:color w:val="000000"/>
                <w:sz w:val="24"/>
                <w:szCs w:val="24"/>
              </w:rPr>
            </w:pPr>
            <w:r w:rsidRPr="00BC20D3">
              <w:rPr>
                <w:rFonts w:ascii="Times New Roman" w:hAnsi="Times New Roman"/>
                <w:color w:val="000000"/>
                <w:sz w:val="24"/>
                <w:szCs w:val="24"/>
              </w:rPr>
              <w:t>ОК 01</w:t>
            </w:r>
          </w:p>
          <w:p w14:paraId="619EBA88" w14:textId="77777777" w:rsidR="000E2451" w:rsidRPr="00BC20D3" w:rsidRDefault="000E2451" w:rsidP="000E2451">
            <w:pPr>
              <w:spacing w:after="0" w:line="240" w:lineRule="auto"/>
              <w:jc w:val="center"/>
              <w:rPr>
                <w:rFonts w:ascii="Times New Roman" w:hAnsi="Times New Roman"/>
                <w:color w:val="000000"/>
                <w:sz w:val="24"/>
                <w:szCs w:val="24"/>
              </w:rPr>
            </w:pPr>
            <w:r w:rsidRPr="00BC20D3">
              <w:rPr>
                <w:rFonts w:ascii="Times New Roman" w:hAnsi="Times New Roman"/>
                <w:color w:val="000000"/>
                <w:sz w:val="24"/>
                <w:szCs w:val="24"/>
              </w:rPr>
              <w:t>ОК 02</w:t>
            </w:r>
          </w:p>
          <w:p w14:paraId="6B8879CF" w14:textId="77777777" w:rsidR="000E2451" w:rsidRPr="00BC20D3" w:rsidRDefault="000E2451" w:rsidP="000E2451">
            <w:pPr>
              <w:spacing w:after="0" w:line="240" w:lineRule="auto"/>
              <w:jc w:val="center"/>
              <w:rPr>
                <w:rFonts w:ascii="Times New Roman" w:hAnsi="Times New Roman"/>
                <w:color w:val="000000"/>
                <w:sz w:val="24"/>
                <w:szCs w:val="24"/>
              </w:rPr>
            </w:pPr>
            <w:r w:rsidRPr="00BC20D3">
              <w:rPr>
                <w:rFonts w:ascii="Times New Roman" w:hAnsi="Times New Roman"/>
                <w:color w:val="000000"/>
                <w:sz w:val="24"/>
                <w:szCs w:val="24"/>
              </w:rPr>
              <w:t>ОК 09</w:t>
            </w:r>
          </w:p>
          <w:p w14:paraId="6AA5C9FC" w14:textId="00BCF17A" w:rsidR="000E2451" w:rsidRPr="00BC20D3" w:rsidRDefault="000E2451" w:rsidP="000E2451">
            <w:pPr>
              <w:spacing w:after="0" w:line="240" w:lineRule="auto"/>
              <w:jc w:val="center"/>
              <w:rPr>
                <w:rFonts w:ascii="Times New Roman" w:hAnsi="Times New Roman"/>
                <w:color w:val="000000"/>
                <w:sz w:val="24"/>
                <w:szCs w:val="24"/>
              </w:rPr>
            </w:pPr>
          </w:p>
        </w:tc>
        <w:tc>
          <w:tcPr>
            <w:tcW w:w="3520" w:type="dxa"/>
            <w:shd w:val="clear" w:color="auto" w:fill="auto"/>
            <w:hideMark/>
          </w:tcPr>
          <w:p w14:paraId="1BC37A74" w14:textId="0135F571" w:rsidR="000E2451" w:rsidRPr="00BC20D3" w:rsidRDefault="000E2451" w:rsidP="00231C89">
            <w:pPr>
              <w:spacing w:after="0" w:line="240" w:lineRule="auto"/>
              <w:jc w:val="both"/>
              <w:rPr>
                <w:rFonts w:ascii="Times New Roman" w:hAnsi="Times New Roman"/>
                <w:color w:val="000000"/>
                <w:sz w:val="24"/>
                <w:szCs w:val="24"/>
              </w:rPr>
            </w:pPr>
            <w:r w:rsidRPr="00BC20D3">
              <w:rPr>
                <w:rFonts w:ascii="Times New Roman" w:hAnsi="Times New Roman"/>
                <w:color w:val="000000"/>
                <w:sz w:val="24"/>
                <w:szCs w:val="24"/>
              </w:rPr>
              <w:t xml:space="preserve">распознавать задачу и/или проблему в профессиональном и/или социальном контексте; </w:t>
            </w:r>
          </w:p>
        </w:tc>
        <w:tc>
          <w:tcPr>
            <w:tcW w:w="4707" w:type="dxa"/>
            <w:shd w:val="clear" w:color="auto" w:fill="auto"/>
            <w:hideMark/>
          </w:tcPr>
          <w:p w14:paraId="12468CD9" w14:textId="77777777" w:rsidR="000E2451" w:rsidRPr="00BC20D3" w:rsidRDefault="000E2451" w:rsidP="00231C89">
            <w:pPr>
              <w:spacing w:after="0" w:line="240" w:lineRule="auto"/>
              <w:jc w:val="both"/>
              <w:rPr>
                <w:rFonts w:ascii="Times New Roman" w:hAnsi="Times New Roman"/>
                <w:color w:val="000000"/>
                <w:sz w:val="24"/>
                <w:szCs w:val="24"/>
              </w:rPr>
            </w:pPr>
            <w:r w:rsidRPr="00BC20D3">
              <w:rPr>
                <w:rFonts w:ascii="Times New Roman" w:hAnsi="Times New Roman"/>
                <w:color w:val="000000"/>
                <w:sz w:val="24"/>
                <w:szCs w:val="24"/>
              </w:rPr>
              <w:t xml:space="preserve">актуальный профессиональный и социальный контекст, в котором приходится работать и жить; </w:t>
            </w:r>
          </w:p>
        </w:tc>
      </w:tr>
      <w:tr w:rsidR="000E2451" w:rsidRPr="00BC20D3" w14:paraId="4EE8CDC0" w14:textId="77777777" w:rsidTr="000E2451">
        <w:tc>
          <w:tcPr>
            <w:tcW w:w="1124" w:type="dxa"/>
            <w:vMerge/>
            <w:shd w:val="clear" w:color="auto" w:fill="auto"/>
          </w:tcPr>
          <w:p w14:paraId="142B5624" w14:textId="51A8B345" w:rsidR="000E2451" w:rsidRPr="00BC20D3" w:rsidRDefault="000E2451" w:rsidP="00231C89">
            <w:pPr>
              <w:spacing w:after="0" w:line="240" w:lineRule="auto"/>
              <w:jc w:val="center"/>
              <w:rPr>
                <w:rFonts w:ascii="Times New Roman" w:hAnsi="Times New Roman"/>
                <w:color w:val="000000"/>
                <w:sz w:val="24"/>
                <w:szCs w:val="24"/>
              </w:rPr>
            </w:pPr>
          </w:p>
        </w:tc>
        <w:tc>
          <w:tcPr>
            <w:tcW w:w="3520" w:type="dxa"/>
            <w:shd w:val="clear" w:color="auto" w:fill="auto"/>
          </w:tcPr>
          <w:p w14:paraId="1F4D9150" w14:textId="0E15B0DE" w:rsidR="000E2451" w:rsidRPr="00BC20D3" w:rsidRDefault="000E2451" w:rsidP="00231C89">
            <w:pPr>
              <w:spacing w:after="0" w:line="240" w:lineRule="auto"/>
              <w:jc w:val="both"/>
              <w:rPr>
                <w:rFonts w:ascii="Times New Roman" w:hAnsi="Times New Roman"/>
                <w:color w:val="000000"/>
                <w:sz w:val="24"/>
                <w:szCs w:val="24"/>
              </w:rPr>
            </w:pPr>
            <w:r w:rsidRPr="00BC20D3">
              <w:rPr>
                <w:rFonts w:ascii="Times New Roman" w:hAnsi="Times New Roman"/>
                <w:color w:val="000000"/>
                <w:sz w:val="24"/>
                <w:szCs w:val="24"/>
              </w:rPr>
              <w:t>анализировать задачу и/или проблему и выделять её составные части;</w:t>
            </w:r>
          </w:p>
        </w:tc>
        <w:tc>
          <w:tcPr>
            <w:tcW w:w="4707" w:type="dxa"/>
            <w:shd w:val="clear" w:color="auto" w:fill="auto"/>
          </w:tcPr>
          <w:p w14:paraId="247245B4" w14:textId="56966979" w:rsidR="000E2451" w:rsidRPr="00BC20D3" w:rsidRDefault="000E2451" w:rsidP="00231C89">
            <w:pPr>
              <w:spacing w:after="0" w:line="240" w:lineRule="auto"/>
              <w:jc w:val="both"/>
              <w:rPr>
                <w:rFonts w:ascii="Times New Roman" w:hAnsi="Times New Roman"/>
                <w:color w:val="000000"/>
                <w:sz w:val="24"/>
                <w:szCs w:val="24"/>
              </w:rPr>
            </w:pPr>
            <w:r w:rsidRPr="00BC20D3">
              <w:rPr>
                <w:rFonts w:ascii="Times New Roman" w:hAnsi="Times New Roman"/>
                <w:color w:val="000000"/>
                <w:sz w:val="24"/>
                <w:szCs w:val="24"/>
              </w:rPr>
              <w:t>основные источники информации и ресурсы для решения задач и проблем в профессиональном и/или социальном контексте;</w:t>
            </w:r>
          </w:p>
        </w:tc>
      </w:tr>
      <w:tr w:rsidR="000E2451" w:rsidRPr="00BC20D3" w14:paraId="63071D19" w14:textId="77777777" w:rsidTr="000E2451">
        <w:tc>
          <w:tcPr>
            <w:tcW w:w="1124" w:type="dxa"/>
            <w:vMerge/>
            <w:shd w:val="clear" w:color="auto" w:fill="auto"/>
            <w:hideMark/>
          </w:tcPr>
          <w:p w14:paraId="11EC7F84" w14:textId="7D40D818" w:rsidR="000E2451" w:rsidRPr="00BC20D3" w:rsidRDefault="000E2451" w:rsidP="00231C89">
            <w:pPr>
              <w:spacing w:after="0" w:line="240" w:lineRule="auto"/>
              <w:jc w:val="center"/>
              <w:rPr>
                <w:rFonts w:ascii="Times New Roman" w:hAnsi="Times New Roman"/>
                <w:color w:val="000000"/>
                <w:sz w:val="24"/>
                <w:szCs w:val="24"/>
              </w:rPr>
            </w:pPr>
          </w:p>
        </w:tc>
        <w:tc>
          <w:tcPr>
            <w:tcW w:w="3520" w:type="dxa"/>
            <w:shd w:val="clear" w:color="auto" w:fill="auto"/>
            <w:hideMark/>
          </w:tcPr>
          <w:p w14:paraId="34F7FB22" w14:textId="27FB7720" w:rsidR="000E2451" w:rsidRPr="00BC20D3" w:rsidRDefault="000E2451" w:rsidP="00231C89">
            <w:pPr>
              <w:spacing w:after="0" w:line="240" w:lineRule="auto"/>
              <w:jc w:val="both"/>
              <w:rPr>
                <w:rFonts w:ascii="Times New Roman" w:hAnsi="Times New Roman"/>
                <w:color w:val="000000"/>
                <w:sz w:val="24"/>
                <w:szCs w:val="24"/>
              </w:rPr>
            </w:pPr>
            <w:r w:rsidRPr="00BC20D3">
              <w:rPr>
                <w:rFonts w:ascii="Times New Roman" w:hAnsi="Times New Roman"/>
                <w:color w:val="000000"/>
                <w:sz w:val="24"/>
                <w:szCs w:val="24"/>
              </w:rPr>
              <w:t xml:space="preserve">определять этапы решения задачи; </w:t>
            </w:r>
          </w:p>
        </w:tc>
        <w:tc>
          <w:tcPr>
            <w:tcW w:w="4707" w:type="dxa"/>
            <w:shd w:val="clear" w:color="auto" w:fill="auto"/>
          </w:tcPr>
          <w:p w14:paraId="0BCA17FE" w14:textId="06903138" w:rsidR="000E2451" w:rsidRPr="00BC20D3" w:rsidRDefault="000E2451" w:rsidP="00231C89">
            <w:pPr>
              <w:spacing w:after="0" w:line="240" w:lineRule="auto"/>
              <w:jc w:val="both"/>
              <w:rPr>
                <w:rFonts w:ascii="Times New Roman" w:hAnsi="Times New Roman"/>
                <w:color w:val="000000"/>
                <w:sz w:val="24"/>
                <w:szCs w:val="24"/>
              </w:rPr>
            </w:pPr>
            <w:r w:rsidRPr="00BC20D3">
              <w:rPr>
                <w:rFonts w:ascii="Times New Roman" w:hAnsi="Times New Roman"/>
                <w:color w:val="000000"/>
                <w:sz w:val="24"/>
                <w:szCs w:val="24"/>
              </w:rPr>
              <w:t xml:space="preserve">алгоритмы выполнения работ в профессиональной и смежных областях; </w:t>
            </w:r>
          </w:p>
        </w:tc>
      </w:tr>
      <w:tr w:rsidR="000E2451" w:rsidRPr="00BC20D3" w14:paraId="06C673CD" w14:textId="77777777" w:rsidTr="000E2451">
        <w:tc>
          <w:tcPr>
            <w:tcW w:w="1124" w:type="dxa"/>
            <w:vMerge/>
            <w:shd w:val="clear" w:color="auto" w:fill="auto"/>
          </w:tcPr>
          <w:p w14:paraId="7CC7A72E" w14:textId="59B09F80" w:rsidR="000E2451" w:rsidRPr="00BC20D3" w:rsidRDefault="000E2451" w:rsidP="00231C89">
            <w:pPr>
              <w:spacing w:after="0" w:line="240" w:lineRule="auto"/>
              <w:jc w:val="center"/>
              <w:rPr>
                <w:rFonts w:ascii="Times New Roman" w:hAnsi="Times New Roman"/>
                <w:color w:val="000000"/>
                <w:sz w:val="24"/>
                <w:szCs w:val="24"/>
              </w:rPr>
            </w:pPr>
          </w:p>
        </w:tc>
        <w:tc>
          <w:tcPr>
            <w:tcW w:w="3520" w:type="dxa"/>
            <w:shd w:val="clear" w:color="auto" w:fill="auto"/>
          </w:tcPr>
          <w:p w14:paraId="5D93D2A6" w14:textId="7515D11A" w:rsidR="000E2451" w:rsidRPr="00BC20D3" w:rsidRDefault="000E2451" w:rsidP="00231C89">
            <w:pPr>
              <w:spacing w:after="0" w:line="240" w:lineRule="auto"/>
              <w:jc w:val="both"/>
              <w:rPr>
                <w:rFonts w:ascii="Times New Roman" w:hAnsi="Times New Roman"/>
                <w:color w:val="000000"/>
                <w:sz w:val="24"/>
                <w:szCs w:val="24"/>
              </w:rPr>
            </w:pPr>
            <w:r w:rsidRPr="00BC20D3">
              <w:rPr>
                <w:rFonts w:ascii="Times New Roman" w:hAnsi="Times New Roman"/>
                <w:color w:val="000000"/>
                <w:sz w:val="24"/>
                <w:szCs w:val="24"/>
              </w:rPr>
              <w:t>выявлять и эффективно искать информацию, необходимую для решения задачи и/или проблемы;</w:t>
            </w:r>
          </w:p>
        </w:tc>
        <w:tc>
          <w:tcPr>
            <w:tcW w:w="4707" w:type="dxa"/>
            <w:shd w:val="clear" w:color="auto" w:fill="auto"/>
          </w:tcPr>
          <w:p w14:paraId="5DE3C9ED" w14:textId="7E9B1D7F" w:rsidR="000E2451" w:rsidRPr="00BC20D3" w:rsidRDefault="000E2451" w:rsidP="00231C89">
            <w:pPr>
              <w:spacing w:after="0" w:line="240" w:lineRule="auto"/>
              <w:jc w:val="both"/>
              <w:rPr>
                <w:rFonts w:ascii="Times New Roman" w:hAnsi="Times New Roman"/>
                <w:color w:val="000000"/>
                <w:sz w:val="24"/>
                <w:szCs w:val="24"/>
              </w:rPr>
            </w:pPr>
            <w:r w:rsidRPr="00BC20D3">
              <w:rPr>
                <w:rFonts w:ascii="Times New Roman" w:hAnsi="Times New Roman"/>
                <w:color w:val="000000"/>
                <w:sz w:val="24"/>
                <w:szCs w:val="24"/>
              </w:rPr>
              <w:t xml:space="preserve">методы работы в профессиональной и смежных сферах; </w:t>
            </w:r>
          </w:p>
        </w:tc>
      </w:tr>
      <w:tr w:rsidR="000E2451" w:rsidRPr="00BC20D3" w14:paraId="0678859A" w14:textId="77777777" w:rsidTr="000E2451">
        <w:tc>
          <w:tcPr>
            <w:tcW w:w="1124" w:type="dxa"/>
            <w:vMerge/>
            <w:shd w:val="clear" w:color="auto" w:fill="auto"/>
            <w:hideMark/>
          </w:tcPr>
          <w:p w14:paraId="22F44045" w14:textId="74719350" w:rsidR="000E2451" w:rsidRPr="00BC20D3" w:rsidRDefault="000E2451" w:rsidP="00231C89">
            <w:pPr>
              <w:spacing w:after="0" w:line="240" w:lineRule="auto"/>
              <w:jc w:val="center"/>
              <w:rPr>
                <w:rFonts w:ascii="Times New Roman" w:hAnsi="Times New Roman"/>
                <w:color w:val="000000"/>
                <w:sz w:val="24"/>
                <w:szCs w:val="24"/>
              </w:rPr>
            </w:pPr>
          </w:p>
        </w:tc>
        <w:tc>
          <w:tcPr>
            <w:tcW w:w="3520" w:type="dxa"/>
            <w:shd w:val="clear" w:color="auto" w:fill="auto"/>
            <w:hideMark/>
          </w:tcPr>
          <w:p w14:paraId="6507F0E3" w14:textId="77777777" w:rsidR="000E2451" w:rsidRPr="00BC20D3" w:rsidRDefault="000E2451" w:rsidP="00231C89">
            <w:pPr>
              <w:spacing w:after="0" w:line="240" w:lineRule="auto"/>
              <w:jc w:val="both"/>
              <w:rPr>
                <w:rFonts w:ascii="Times New Roman" w:hAnsi="Times New Roman"/>
                <w:color w:val="000000"/>
                <w:sz w:val="24"/>
                <w:szCs w:val="24"/>
              </w:rPr>
            </w:pPr>
            <w:r w:rsidRPr="00BC20D3">
              <w:rPr>
                <w:rFonts w:ascii="Times New Roman" w:hAnsi="Times New Roman"/>
                <w:color w:val="000000"/>
                <w:sz w:val="24"/>
                <w:szCs w:val="24"/>
              </w:rPr>
              <w:t xml:space="preserve">владеть актуальными методами работы в профессиональной и смежных сферах; </w:t>
            </w:r>
          </w:p>
        </w:tc>
        <w:tc>
          <w:tcPr>
            <w:tcW w:w="4707" w:type="dxa"/>
            <w:shd w:val="clear" w:color="auto" w:fill="auto"/>
          </w:tcPr>
          <w:p w14:paraId="333EACD0" w14:textId="73C24C59" w:rsidR="000E2451" w:rsidRPr="00BC20D3" w:rsidRDefault="000E2451" w:rsidP="00231C89">
            <w:pPr>
              <w:spacing w:after="0" w:line="240" w:lineRule="auto"/>
              <w:jc w:val="both"/>
              <w:rPr>
                <w:rFonts w:ascii="Times New Roman" w:hAnsi="Times New Roman"/>
                <w:color w:val="000000"/>
                <w:sz w:val="24"/>
                <w:szCs w:val="24"/>
              </w:rPr>
            </w:pPr>
            <w:r w:rsidRPr="00BC20D3">
              <w:rPr>
                <w:rFonts w:ascii="Times New Roman" w:hAnsi="Times New Roman"/>
                <w:color w:val="000000"/>
                <w:sz w:val="24"/>
                <w:szCs w:val="24"/>
              </w:rPr>
              <w:t xml:space="preserve">структуру плана для решения задач; </w:t>
            </w:r>
          </w:p>
        </w:tc>
      </w:tr>
      <w:tr w:rsidR="000E2451" w:rsidRPr="00BC20D3" w14:paraId="4137A25E" w14:textId="77777777" w:rsidTr="000E2451">
        <w:tc>
          <w:tcPr>
            <w:tcW w:w="1124" w:type="dxa"/>
            <w:vMerge/>
            <w:shd w:val="clear" w:color="auto" w:fill="auto"/>
          </w:tcPr>
          <w:p w14:paraId="5B78D00E" w14:textId="5B0F0E98" w:rsidR="000E2451" w:rsidRPr="00BC20D3" w:rsidRDefault="000E2451" w:rsidP="00231C89">
            <w:pPr>
              <w:spacing w:after="0" w:line="240" w:lineRule="auto"/>
              <w:jc w:val="center"/>
              <w:rPr>
                <w:rFonts w:ascii="Times New Roman" w:hAnsi="Times New Roman"/>
                <w:color w:val="000000"/>
                <w:sz w:val="24"/>
                <w:szCs w:val="24"/>
              </w:rPr>
            </w:pPr>
          </w:p>
        </w:tc>
        <w:tc>
          <w:tcPr>
            <w:tcW w:w="3520" w:type="dxa"/>
            <w:shd w:val="clear" w:color="auto" w:fill="auto"/>
          </w:tcPr>
          <w:p w14:paraId="5D6DF351" w14:textId="1577D4FD" w:rsidR="000E2451" w:rsidRPr="00BC20D3" w:rsidRDefault="000E2451" w:rsidP="00231C89">
            <w:pPr>
              <w:spacing w:after="0" w:line="240" w:lineRule="auto"/>
              <w:jc w:val="both"/>
              <w:rPr>
                <w:rFonts w:ascii="Times New Roman" w:hAnsi="Times New Roman"/>
                <w:color w:val="000000"/>
                <w:sz w:val="24"/>
                <w:szCs w:val="24"/>
              </w:rPr>
            </w:pPr>
            <w:r w:rsidRPr="00BC20D3">
              <w:rPr>
                <w:rFonts w:ascii="Times New Roman" w:hAnsi="Times New Roman"/>
                <w:color w:val="000000"/>
                <w:sz w:val="24"/>
                <w:szCs w:val="24"/>
              </w:rPr>
              <w:t xml:space="preserve">определять задачи для поиска информации; </w:t>
            </w:r>
          </w:p>
        </w:tc>
        <w:tc>
          <w:tcPr>
            <w:tcW w:w="4707" w:type="dxa"/>
            <w:shd w:val="clear" w:color="auto" w:fill="auto"/>
          </w:tcPr>
          <w:p w14:paraId="7F7EDED6" w14:textId="0006FE8B" w:rsidR="000E2451" w:rsidRPr="00BC20D3" w:rsidRDefault="000E2451" w:rsidP="00231C89">
            <w:pPr>
              <w:spacing w:after="0" w:line="240" w:lineRule="auto"/>
              <w:jc w:val="both"/>
              <w:rPr>
                <w:rFonts w:ascii="Times New Roman" w:hAnsi="Times New Roman"/>
                <w:color w:val="000000"/>
                <w:sz w:val="24"/>
                <w:szCs w:val="24"/>
              </w:rPr>
            </w:pPr>
            <w:r w:rsidRPr="00BC20D3">
              <w:rPr>
                <w:rFonts w:ascii="Times New Roman" w:hAnsi="Times New Roman"/>
                <w:color w:val="000000"/>
                <w:sz w:val="24"/>
                <w:szCs w:val="24"/>
              </w:rPr>
              <w:t>порядок оценки результатов решения задач профессиональной деятельности</w:t>
            </w:r>
          </w:p>
        </w:tc>
      </w:tr>
      <w:tr w:rsidR="000E2451" w:rsidRPr="00BC20D3" w14:paraId="71C863F3" w14:textId="77777777" w:rsidTr="000E2451">
        <w:tc>
          <w:tcPr>
            <w:tcW w:w="1124" w:type="dxa"/>
            <w:vMerge/>
            <w:shd w:val="clear" w:color="auto" w:fill="auto"/>
            <w:hideMark/>
          </w:tcPr>
          <w:p w14:paraId="58AA16D9" w14:textId="4358F64E" w:rsidR="000E2451" w:rsidRPr="00BC20D3" w:rsidRDefault="000E2451" w:rsidP="00231C89">
            <w:pPr>
              <w:spacing w:after="0" w:line="240" w:lineRule="auto"/>
              <w:jc w:val="center"/>
              <w:rPr>
                <w:rFonts w:ascii="Times New Roman" w:hAnsi="Times New Roman"/>
                <w:color w:val="000000"/>
                <w:sz w:val="24"/>
                <w:szCs w:val="24"/>
              </w:rPr>
            </w:pPr>
          </w:p>
        </w:tc>
        <w:tc>
          <w:tcPr>
            <w:tcW w:w="3520" w:type="dxa"/>
            <w:shd w:val="clear" w:color="auto" w:fill="auto"/>
          </w:tcPr>
          <w:p w14:paraId="5036C5F7" w14:textId="31329F37" w:rsidR="000E2451" w:rsidRPr="00BC20D3" w:rsidRDefault="000E2451" w:rsidP="00231C89">
            <w:pPr>
              <w:spacing w:after="0" w:line="240" w:lineRule="auto"/>
              <w:jc w:val="both"/>
              <w:rPr>
                <w:rFonts w:ascii="Times New Roman" w:hAnsi="Times New Roman"/>
                <w:color w:val="000000"/>
                <w:sz w:val="24"/>
                <w:szCs w:val="24"/>
              </w:rPr>
            </w:pPr>
            <w:r w:rsidRPr="00BC20D3">
              <w:rPr>
                <w:rFonts w:ascii="Times New Roman" w:hAnsi="Times New Roman"/>
                <w:color w:val="000000"/>
                <w:sz w:val="24"/>
                <w:szCs w:val="24"/>
              </w:rPr>
              <w:t xml:space="preserve">определять необходимые источники информации; </w:t>
            </w:r>
          </w:p>
        </w:tc>
        <w:tc>
          <w:tcPr>
            <w:tcW w:w="4707" w:type="dxa"/>
            <w:shd w:val="clear" w:color="auto" w:fill="auto"/>
          </w:tcPr>
          <w:p w14:paraId="4B54081F" w14:textId="4DD33ED6" w:rsidR="000E2451" w:rsidRPr="00BC20D3" w:rsidRDefault="000E2451" w:rsidP="00231C89">
            <w:pPr>
              <w:spacing w:after="0" w:line="240" w:lineRule="auto"/>
              <w:jc w:val="both"/>
              <w:rPr>
                <w:rFonts w:ascii="Times New Roman" w:hAnsi="Times New Roman"/>
                <w:color w:val="000000"/>
                <w:sz w:val="24"/>
                <w:szCs w:val="24"/>
              </w:rPr>
            </w:pPr>
            <w:r w:rsidRPr="00BC20D3">
              <w:rPr>
                <w:rFonts w:ascii="Times New Roman" w:hAnsi="Times New Roman"/>
                <w:color w:val="000000"/>
                <w:sz w:val="24"/>
                <w:szCs w:val="24"/>
              </w:rPr>
              <w:t>номенклатура информационных источников, применяемых в профессиональной деятельности;</w:t>
            </w:r>
          </w:p>
        </w:tc>
      </w:tr>
      <w:tr w:rsidR="00EC4FE8" w:rsidRPr="00BC20D3" w14:paraId="53B5D175" w14:textId="77777777" w:rsidTr="000E2451">
        <w:tc>
          <w:tcPr>
            <w:tcW w:w="1124" w:type="dxa"/>
            <w:vMerge/>
            <w:shd w:val="clear" w:color="auto" w:fill="auto"/>
          </w:tcPr>
          <w:p w14:paraId="22B3D7E2" w14:textId="4EBA5941" w:rsidR="00EC4FE8" w:rsidRPr="00BC20D3" w:rsidRDefault="00EC4FE8" w:rsidP="00231C89">
            <w:pPr>
              <w:spacing w:after="0" w:line="240" w:lineRule="auto"/>
              <w:jc w:val="center"/>
              <w:rPr>
                <w:rFonts w:ascii="Times New Roman" w:hAnsi="Times New Roman"/>
                <w:color w:val="000000"/>
                <w:sz w:val="24"/>
                <w:szCs w:val="24"/>
              </w:rPr>
            </w:pPr>
          </w:p>
        </w:tc>
        <w:tc>
          <w:tcPr>
            <w:tcW w:w="3520" w:type="dxa"/>
            <w:shd w:val="clear" w:color="auto" w:fill="auto"/>
          </w:tcPr>
          <w:p w14:paraId="5750C416" w14:textId="7E12C862" w:rsidR="00EC4FE8" w:rsidRPr="00BC20D3" w:rsidRDefault="00EC4FE8" w:rsidP="00231C89">
            <w:pPr>
              <w:spacing w:after="0" w:line="240" w:lineRule="auto"/>
              <w:jc w:val="both"/>
              <w:rPr>
                <w:rFonts w:ascii="Times New Roman" w:hAnsi="Times New Roman"/>
                <w:color w:val="000000"/>
                <w:sz w:val="24"/>
                <w:szCs w:val="24"/>
              </w:rPr>
            </w:pPr>
            <w:r w:rsidRPr="00BC20D3">
              <w:rPr>
                <w:rFonts w:ascii="Times New Roman" w:hAnsi="Times New Roman"/>
                <w:color w:val="000000"/>
                <w:sz w:val="24"/>
                <w:szCs w:val="24"/>
              </w:rPr>
              <w:t>планировать процесс поиска; структурировать получаемую информацию</w:t>
            </w:r>
          </w:p>
        </w:tc>
        <w:tc>
          <w:tcPr>
            <w:tcW w:w="4707" w:type="dxa"/>
            <w:vMerge w:val="restart"/>
            <w:shd w:val="clear" w:color="auto" w:fill="auto"/>
          </w:tcPr>
          <w:p w14:paraId="40B75146" w14:textId="77B33992" w:rsidR="00EC4FE8" w:rsidRPr="00BC20D3" w:rsidRDefault="00EC4FE8" w:rsidP="00231C89">
            <w:pPr>
              <w:spacing w:after="0" w:line="240" w:lineRule="auto"/>
              <w:jc w:val="both"/>
              <w:rPr>
                <w:rFonts w:ascii="Times New Roman" w:hAnsi="Times New Roman"/>
                <w:color w:val="000000"/>
                <w:sz w:val="24"/>
                <w:szCs w:val="24"/>
              </w:rPr>
            </w:pPr>
            <w:r w:rsidRPr="00BC20D3">
              <w:rPr>
                <w:rFonts w:ascii="Times New Roman" w:hAnsi="Times New Roman"/>
                <w:color w:val="000000"/>
                <w:sz w:val="24"/>
                <w:szCs w:val="24"/>
              </w:rPr>
              <w:t>правила построения простых и сложных предложений на профессиональные темы;</w:t>
            </w:r>
          </w:p>
        </w:tc>
      </w:tr>
      <w:tr w:rsidR="00EC4FE8" w:rsidRPr="00BC20D3" w14:paraId="1AE50591" w14:textId="77777777" w:rsidTr="000E2451">
        <w:tc>
          <w:tcPr>
            <w:tcW w:w="1124" w:type="dxa"/>
            <w:vMerge/>
            <w:shd w:val="clear" w:color="auto" w:fill="auto"/>
          </w:tcPr>
          <w:p w14:paraId="68C5064A" w14:textId="67608D5B" w:rsidR="00EC4FE8" w:rsidRPr="00BC20D3" w:rsidRDefault="00EC4FE8" w:rsidP="00231C89">
            <w:pPr>
              <w:spacing w:after="0" w:line="240" w:lineRule="auto"/>
              <w:jc w:val="center"/>
              <w:rPr>
                <w:rFonts w:ascii="Times New Roman" w:hAnsi="Times New Roman"/>
                <w:color w:val="000000"/>
                <w:sz w:val="24"/>
                <w:szCs w:val="24"/>
              </w:rPr>
            </w:pPr>
          </w:p>
        </w:tc>
        <w:tc>
          <w:tcPr>
            <w:tcW w:w="3520" w:type="dxa"/>
            <w:shd w:val="clear" w:color="auto" w:fill="auto"/>
          </w:tcPr>
          <w:p w14:paraId="38882C98" w14:textId="319E5BC7" w:rsidR="00EC4FE8" w:rsidRPr="00BC20D3" w:rsidRDefault="00EC4FE8" w:rsidP="00231C89">
            <w:pPr>
              <w:spacing w:after="0" w:line="240" w:lineRule="auto"/>
              <w:jc w:val="both"/>
              <w:rPr>
                <w:rFonts w:ascii="Times New Roman" w:hAnsi="Times New Roman"/>
                <w:color w:val="000000"/>
                <w:sz w:val="24"/>
                <w:szCs w:val="24"/>
              </w:rPr>
            </w:pPr>
            <w:r w:rsidRPr="00BC20D3">
              <w:rPr>
                <w:rFonts w:ascii="Times New Roman" w:hAnsi="Times New Roman"/>
                <w:color w:val="000000"/>
                <w:sz w:val="24"/>
                <w:szCs w:val="24"/>
              </w:rPr>
              <w:t xml:space="preserve">выделять наиболее значимое в перечне информации; </w:t>
            </w:r>
          </w:p>
        </w:tc>
        <w:tc>
          <w:tcPr>
            <w:tcW w:w="4707" w:type="dxa"/>
            <w:vMerge/>
            <w:shd w:val="clear" w:color="auto" w:fill="auto"/>
          </w:tcPr>
          <w:p w14:paraId="01D9C847" w14:textId="77777777" w:rsidR="00EC4FE8" w:rsidRPr="00BC20D3" w:rsidRDefault="00EC4FE8" w:rsidP="00231C89">
            <w:pPr>
              <w:spacing w:after="0" w:line="240" w:lineRule="auto"/>
              <w:jc w:val="both"/>
              <w:rPr>
                <w:rFonts w:ascii="Times New Roman" w:hAnsi="Times New Roman"/>
                <w:color w:val="000000"/>
                <w:sz w:val="24"/>
                <w:szCs w:val="24"/>
              </w:rPr>
            </w:pPr>
          </w:p>
        </w:tc>
      </w:tr>
      <w:tr w:rsidR="00EC4FE8" w:rsidRPr="00BC20D3" w14:paraId="0FD1873B" w14:textId="77777777" w:rsidTr="000E2451">
        <w:tc>
          <w:tcPr>
            <w:tcW w:w="1124" w:type="dxa"/>
            <w:vMerge/>
            <w:shd w:val="clear" w:color="auto" w:fill="auto"/>
            <w:hideMark/>
          </w:tcPr>
          <w:p w14:paraId="2FAF678D" w14:textId="6B8F3801" w:rsidR="00EC4FE8" w:rsidRPr="00BC20D3" w:rsidRDefault="00EC4FE8" w:rsidP="00231C89">
            <w:pPr>
              <w:spacing w:after="0" w:line="240" w:lineRule="auto"/>
              <w:jc w:val="center"/>
              <w:rPr>
                <w:rFonts w:ascii="Times New Roman" w:hAnsi="Times New Roman"/>
                <w:color w:val="000000"/>
                <w:sz w:val="24"/>
                <w:szCs w:val="24"/>
              </w:rPr>
            </w:pPr>
          </w:p>
        </w:tc>
        <w:tc>
          <w:tcPr>
            <w:tcW w:w="3520" w:type="dxa"/>
            <w:shd w:val="clear" w:color="auto" w:fill="auto"/>
          </w:tcPr>
          <w:p w14:paraId="478C6697" w14:textId="2333A4A8" w:rsidR="00EC4FE8" w:rsidRPr="00BC20D3" w:rsidRDefault="00EC4FE8" w:rsidP="00231C89">
            <w:pPr>
              <w:spacing w:after="0" w:line="240" w:lineRule="auto"/>
              <w:jc w:val="both"/>
              <w:rPr>
                <w:rFonts w:ascii="Times New Roman" w:hAnsi="Times New Roman"/>
                <w:color w:val="000000"/>
                <w:sz w:val="24"/>
                <w:szCs w:val="24"/>
              </w:rPr>
            </w:pPr>
            <w:r w:rsidRPr="00BC20D3">
              <w:rPr>
                <w:rFonts w:ascii="Times New Roman" w:hAnsi="Times New Roman"/>
                <w:color w:val="000000"/>
                <w:sz w:val="24"/>
                <w:szCs w:val="24"/>
              </w:rPr>
              <w:t xml:space="preserve">оценивать практическую значимость результатов поиска; </w:t>
            </w:r>
          </w:p>
        </w:tc>
        <w:tc>
          <w:tcPr>
            <w:tcW w:w="4707" w:type="dxa"/>
            <w:vMerge/>
            <w:shd w:val="clear" w:color="auto" w:fill="auto"/>
          </w:tcPr>
          <w:p w14:paraId="2C8545BF" w14:textId="5F4DB929" w:rsidR="00EC4FE8" w:rsidRPr="00BC20D3" w:rsidRDefault="00EC4FE8" w:rsidP="00231C89">
            <w:pPr>
              <w:spacing w:after="0" w:line="240" w:lineRule="auto"/>
              <w:jc w:val="both"/>
              <w:rPr>
                <w:rFonts w:ascii="Times New Roman" w:hAnsi="Times New Roman"/>
                <w:color w:val="000000"/>
                <w:sz w:val="24"/>
                <w:szCs w:val="24"/>
              </w:rPr>
            </w:pPr>
          </w:p>
        </w:tc>
      </w:tr>
      <w:tr w:rsidR="00EC4FE8" w:rsidRPr="00BC20D3" w14:paraId="36123BB2" w14:textId="77777777" w:rsidTr="000E2451">
        <w:tc>
          <w:tcPr>
            <w:tcW w:w="1124" w:type="dxa"/>
            <w:vMerge/>
            <w:shd w:val="clear" w:color="auto" w:fill="auto"/>
            <w:hideMark/>
          </w:tcPr>
          <w:p w14:paraId="743DA9EA" w14:textId="6DCEB6B2" w:rsidR="00EC4FE8" w:rsidRPr="00BC20D3" w:rsidRDefault="00EC4FE8" w:rsidP="00231C89">
            <w:pPr>
              <w:spacing w:after="0" w:line="240" w:lineRule="auto"/>
              <w:jc w:val="center"/>
              <w:rPr>
                <w:rFonts w:ascii="Times New Roman" w:hAnsi="Times New Roman"/>
                <w:color w:val="000000"/>
                <w:sz w:val="24"/>
                <w:szCs w:val="24"/>
              </w:rPr>
            </w:pPr>
          </w:p>
        </w:tc>
        <w:tc>
          <w:tcPr>
            <w:tcW w:w="3520" w:type="dxa"/>
            <w:shd w:val="clear" w:color="auto" w:fill="auto"/>
          </w:tcPr>
          <w:p w14:paraId="7B23B6B2" w14:textId="0F407FD3" w:rsidR="00EC4FE8" w:rsidRPr="00BC20D3" w:rsidRDefault="00EC4FE8" w:rsidP="00231C89">
            <w:pPr>
              <w:spacing w:after="0" w:line="240" w:lineRule="auto"/>
              <w:jc w:val="both"/>
              <w:rPr>
                <w:rFonts w:ascii="Times New Roman" w:hAnsi="Times New Roman"/>
                <w:color w:val="000000"/>
                <w:sz w:val="24"/>
                <w:szCs w:val="24"/>
              </w:rPr>
            </w:pPr>
            <w:r w:rsidRPr="00BC20D3">
              <w:rPr>
                <w:rFonts w:ascii="Times New Roman" w:hAnsi="Times New Roman"/>
                <w:color w:val="000000"/>
                <w:sz w:val="24"/>
                <w:szCs w:val="24"/>
              </w:rPr>
              <w:t>оформлять результаты поиска, применять средства информационных технологий для решения профессиональных задач;</w:t>
            </w:r>
          </w:p>
        </w:tc>
        <w:tc>
          <w:tcPr>
            <w:tcW w:w="4707" w:type="dxa"/>
            <w:vMerge/>
            <w:shd w:val="clear" w:color="auto" w:fill="auto"/>
          </w:tcPr>
          <w:p w14:paraId="2F965A48" w14:textId="5480C7D9" w:rsidR="00EC4FE8" w:rsidRPr="00BC20D3" w:rsidRDefault="00EC4FE8" w:rsidP="00231C89">
            <w:pPr>
              <w:spacing w:after="0" w:line="240" w:lineRule="auto"/>
              <w:jc w:val="both"/>
              <w:rPr>
                <w:rFonts w:ascii="Times New Roman" w:hAnsi="Times New Roman"/>
                <w:color w:val="000000"/>
                <w:sz w:val="24"/>
                <w:szCs w:val="24"/>
              </w:rPr>
            </w:pPr>
          </w:p>
        </w:tc>
      </w:tr>
      <w:tr w:rsidR="00EC4FE8" w:rsidRPr="00BC20D3" w14:paraId="511251FD" w14:textId="77777777" w:rsidTr="000E2451">
        <w:tc>
          <w:tcPr>
            <w:tcW w:w="1124" w:type="dxa"/>
            <w:vMerge/>
            <w:shd w:val="clear" w:color="auto" w:fill="auto"/>
          </w:tcPr>
          <w:p w14:paraId="6C0C3CB5" w14:textId="6934BDA9" w:rsidR="00EC4FE8" w:rsidRPr="00BC20D3" w:rsidRDefault="00EC4FE8" w:rsidP="00231C89">
            <w:pPr>
              <w:spacing w:after="0" w:line="240" w:lineRule="auto"/>
              <w:jc w:val="center"/>
              <w:rPr>
                <w:rFonts w:ascii="Times New Roman" w:hAnsi="Times New Roman"/>
                <w:color w:val="000000"/>
                <w:sz w:val="24"/>
                <w:szCs w:val="24"/>
              </w:rPr>
            </w:pPr>
          </w:p>
        </w:tc>
        <w:tc>
          <w:tcPr>
            <w:tcW w:w="3520" w:type="dxa"/>
            <w:shd w:val="clear" w:color="auto" w:fill="auto"/>
          </w:tcPr>
          <w:p w14:paraId="0FC18245" w14:textId="38747D5F" w:rsidR="00EC4FE8" w:rsidRPr="00BC20D3" w:rsidRDefault="00EC4FE8" w:rsidP="00231C89">
            <w:pPr>
              <w:spacing w:after="0" w:line="240" w:lineRule="auto"/>
              <w:jc w:val="both"/>
              <w:rPr>
                <w:rFonts w:ascii="Times New Roman" w:hAnsi="Times New Roman"/>
                <w:color w:val="000000"/>
                <w:sz w:val="24"/>
                <w:szCs w:val="24"/>
              </w:rPr>
            </w:pPr>
            <w:r w:rsidRPr="00BC20D3">
              <w:rPr>
                <w:rFonts w:ascii="Times New Roman" w:hAnsi="Times New Roman"/>
                <w:color w:val="000000"/>
                <w:sz w:val="24"/>
                <w:szCs w:val="24"/>
              </w:rPr>
              <w:t xml:space="preserve">понимать общий смысл четко произнесенных высказываний </w:t>
            </w:r>
            <w:r w:rsidRPr="00BC20D3">
              <w:rPr>
                <w:rFonts w:ascii="Times New Roman" w:hAnsi="Times New Roman"/>
                <w:color w:val="000000"/>
                <w:sz w:val="24"/>
                <w:szCs w:val="24"/>
              </w:rPr>
              <w:lastRenderedPageBreak/>
              <w:t>на известные темы (профессиональные и бытовые), понимать тексты на базовые профессиональные темы;</w:t>
            </w:r>
          </w:p>
        </w:tc>
        <w:tc>
          <w:tcPr>
            <w:tcW w:w="4707" w:type="dxa"/>
            <w:vMerge/>
            <w:shd w:val="clear" w:color="auto" w:fill="auto"/>
          </w:tcPr>
          <w:p w14:paraId="165B8BE3" w14:textId="77777777" w:rsidR="00EC4FE8" w:rsidRPr="00BC20D3" w:rsidRDefault="00EC4FE8" w:rsidP="00231C89">
            <w:pPr>
              <w:spacing w:after="0" w:line="240" w:lineRule="auto"/>
              <w:jc w:val="both"/>
              <w:rPr>
                <w:rFonts w:ascii="Times New Roman" w:hAnsi="Times New Roman"/>
                <w:color w:val="000000"/>
                <w:sz w:val="24"/>
                <w:szCs w:val="24"/>
              </w:rPr>
            </w:pPr>
          </w:p>
        </w:tc>
      </w:tr>
      <w:tr w:rsidR="00EC4FE8" w:rsidRPr="00BC20D3" w14:paraId="001CC858" w14:textId="77777777" w:rsidTr="000E2451">
        <w:tc>
          <w:tcPr>
            <w:tcW w:w="1124" w:type="dxa"/>
            <w:vMerge/>
            <w:shd w:val="clear" w:color="auto" w:fill="auto"/>
            <w:hideMark/>
          </w:tcPr>
          <w:p w14:paraId="7488F6B3" w14:textId="629342D0" w:rsidR="00EC4FE8" w:rsidRPr="00BC20D3" w:rsidRDefault="00EC4FE8" w:rsidP="00231C89">
            <w:pPr>
              <w:spacing w:after="0" w:line="240" w:lineRule="auto"/>
              <w:jc w:val="center"/>
              <w:rPr>
                <w:rFonts w:ascii="Times New Roman" w:hAnsi="Times New Roman"/>
                <w:color w:val="000000"/>
                <w:sz w:val="24"/>
                <w:szCs w:val="24"/>
              </w:rPr>
            </w:pPr>
          </w:p>
        </w:tc>
        <w:tc>
          <w:tcPr>
            <w:tcW w:w="3520" w:type="dxa"/>
            <w:shd w:val="clear" w:color="auto" w:fill="auto"/>
          </w:tcPr>
          <w:p w14:paraId="07432A90" w14:textId="67FA766F" w:rsidR="00EC4FE8" w:rsidRPr="00BC20D3" w:rsidRDefault="00EC4FE8" w:rsidP="00231C89">
            <w:pPr>
              <w:spacing w:after="0" w:line="240" w:lineRule="auto"/>
              <w:jc w:val="both"/>
              <w:rPr>
                <w:rFonts w:ascii="Times New Roman" w:hAnsi="Times New Roman"/>
                <w:color w:val="000000"/>
                <w:sz w:val="24"/>
                <w:szCs w:val="24"/>
              </w:rPr>
            </w:pPr>
            <w:r w:rsidRPr="00BC20D3">
              <w:rPr>
                <w:rFonts w:ascii="Times New Roman" w:hAnsi="Times New Roman"/>
                <w:color w:val="000000"/>
                <w:sz w:val="24"/>
                <w:szCs w:val="24"/>
              </w:rPr>
              <w:t>находить и использовать методическую литературу, ресурсы сетевой (цифровой) образовательной среды, необходимые для организации процесса обучения обучающихся;</w:t>
            </w:r>
          </w:p>
        </w:tc>
        <w:tc>
          <w:tcPr>
            <w:tcW w:w="4707" w:type="dxa"/>
            <w:vMerge/>
            <w:shd w:val="clear" w:color="auto" w:fill="auto"/>
          </w:tcPr>
          <w:p w14:paraId="2E25EDB3" w14:textId="72350950" w:rsidR="00EC4FE8" w:rsidRPr="00BC20D3" w:rsidRDefault="00EC4FE8" w:rsidP="00231C89">
            <w:pPr>
              <w:spacing w:after="0" w:line="240" w:lineRule="auto"/>
              <w:jc w:val="both"/>
              <w:rPr>
                <w:rFonts w:ascii="Times New Roman" w:hAnsi="Times New Roman"/>
                <w:color w:val="000000"/>
                <w:sz w:val="24"/>
                <w:szCs w:val="24"/>
              </w:rPr>
            </w:pPr>
          </w:p>
        </w:tc>
      </w:tr>
    </w:tbl>
    <w:p w14:paraId="63F6C042" w14:textId="0C3A884F" w:rsidR="007A5473" w:rsidRDefault="007A5473" w:rsidP="004E0DCF">
      <w:pPr>
        <w:suppressAutoHyphens/>
        <w:spacing w:after="0" w:line="240" w:lineRule="auto"/>
        <w:ind w:firstLine="709"/>
        <w:jc w:val="both"/>
        <w:rPr>
          <w:rFonts w:ascii="Times New Roman" w:hAnsi="Times New Roman"/>
          <w:sz w:val="24"/>
          <w:szCs w:val="24"/>
        </w:rPr>
      </w:pPr>
    </w:p>
    <w:p w14:paraId="3C8BFA7E" w14:textId="77777777" w:rsidR="007A5473" w:rsidRPr="00311209" w:rsidRDefault="007A5473" w:rsidP="004E0DCF">
      <w:pPr>
        <w:suppressAutoHyphens/>
        <w:spacing w:after="0" w:line="240" w:lineRule="auto"/>
        <w:ind w:firstLine="709"/>
        <w:jc w:val="both"/>
        <w:rPr>
          <w:rFonts w:ascii="Times New Roman" w:hAnsi="Times New Roman"/>
          <w:sz w:val="24"/>
          <w:szCs w:val="24"/>
          <w:lang w:eastAsia="en-US"/>
        </w:rPr>
      </w:pPr>
    </w:p>
    <w:p w14:paraId="5A1421B2" w14:textId="77777777" w:rsidR="004E0DCF" w:rsidRPr="00311209" w:rsidRDefault="004E0DCF" w:rsidP="004E0DCF">
      <w:pPr>
        <w:suppressAutoHyphens/>
        <w:spacing w:after="240" w:line="240" w:lineRule="auto"/>
        <w:jc w:val="center"/>
        <w:rPr>
          <w:rFonts w:ascii="Times New Roman" w:hAnsi="Times New Roman"/>
          <w:b/>
          <w:sz w:val="24"/>
          <w:szCs w:val="24"/>
        </w:rPr>
      </w:pPr>
    </w:p>
    <w:p w14:paraId="67E8EDF0" w14:textId="77777777" w:rsidR="00D13082" w:rsidRDefault="00D13082">
      <w:pPr>
        <w:spacing w:after="160" w:line="259" w:lineRule="auto"/>
        <w:rPr>
          <w:rFonts w:ascii="Times New Roman" w:hAnsi="Times New Roman"/>
          <w:b/>
          <w:sz w:val="24"/>
          <w:szCs w:val="24"/>
        </w:rPr>
      </w:pPr>
      <w:r>
        <w:rPr>
          <w:rFonts w:ascii="Times New Roman" w:hAnsi="Times New Roman"/>
          <w:b/>
          <w:sz w:val="24"/>
          <w:szCs w:val="24"/>
        </w:rPr>
        <w:br w:type="page"/>
      </w:r>
    </w:p>
    <w:p w14:paraId="515DA1B3" w14:textId="1575EBEF" w:rsidR="004E0DCF" w:rsidRPr="00311209" w:rsidRDefault="004E0DCF" w:rsidP="004E0DCF">
      <w:pPr>
        <w:suppressAutoHyphens/>
        <w:spacing w:after="240" w:line="240" w:lineRule="auto"/>
        <w:jc w:val="center"/>
        <w:rPr>
          <w:rFonts w:ascii="Times New Roman" w:hAnsi="Times New Roman"/>
          <w:b/>
          <w:sz w:val="24"/>
          <w:szCs w:val="24"/>
        </w:rPr>
      </w:pPr>
      <w:r w:rsidRPr="00311209">
        <w:rPr>
          <w:rFonts w:ascii="Times New Roman" w:hAnsi="Times New Roman"/>
          <w:b/>
          <w:sz w:val="24"/>
          <w:szCs w:val="24"/>
        </w:rPr>
        <w:lastRenderedPageBreak/>
        <w:t>2. СТРУКТУРА И СОДЕРЖАНИЕ УЧЕБНОЙ ДИСЦИПЛИНЫ</w:t>
      </w:r>
    </w:p>
    <w:p w14:paraId="1011296C" w14:textId="77777777" w:rsidR="004E0DCF" w:rsidRPr="00311209" w:rsidRDefault="004E0DCF" w:rsidP="004E0DCF">
      <w:pPr>
        <w:suppressAutoHyphens/>
        <w:spacing w:after="240" w:line="240" w:lineRule="auto"/>
        <w:ind w:firstLine="709"/>
        <w:rPr>
          <w:rFonts w:ascii="Times New Roman" w:hAnsi="Times New Roman"/>
          <w:b/>
          <w:sz w:val="24"/>
          <w:szCs w:val="24"/>
        </w:rPr>
      </w:pPr>
      <w:r w:rsidRPr="00311209">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4"/>
        <w:gridCol w:w="2517"/>
      </w:tblGrid>
      <w:tr w:rsidR="004E0DCF" w:rsidRPr="00BC20D3" w14:paraId="65689BCB" w14:textId="77777777" w:rsidTr="005E45F5">
        <w:trPr>
          <w:trHeight w:val="490"/>
        </w:trPr>
        <w:tc>
          <w:tcPr>
            <w:tcW w:w="3685" w:type="pct"/>
            <w:vAlign w:val="center"/>
          </w:tcPr>
          <w:p w14:paraId="7D6EBC18" w14:textId="77777777" w:rsidR="004E0DCF" w:rsidRPr="00BC20D3" w:rsidRDefault="004E0DCF" w:rsidP="005E45F5">
            <w:pPr>
              <w:suppressAutoHyphens/>
              <w:rPr>
                <w:rFonts w:ascii="Times New Roman" w:hAnsi="Times New Roman"/>
                <w:b/>
                <w:sz w:val="24"/>
                <w:szCs w:val="24"/>
              </w:rPr>
            </w:pPr>
            <w:r w:rsidRPr="00BC20D3">
              <w:rPr>
                <w:rFonts w:ascii="Times New Roman" w:hAnsi="Times New Roman"/>
                <w:b/>
                <w:sz w:val="24"/>
                <w:szCs w:val="24"/>
              </w:rPr>
              <w:t>Вид учебной работы</w:t>
            </w:r>
          </w:p>
        </w:tc>
        <w:tc>
          <w:tcPr>
            <w:tcW w:w="1315" w:type="pct"/>
            <w:vAlign w:val="center"/>
          </w:tcPr>
          <w:p w14:paraId="1C32D6D6" w14:textId="77777777" w:rsidR="004E0DCF" w:rsidRPr="00BC20D3" w:rsidRDefault="004E0DCF" w:rsidP="005E45F5">
            <w:pPr>
              <w:suppressAutoHyphens/>
              <w:rPr>
                <w:rFonts w:ascii="Times New Roman" w:hAnsi="Times New Roman"/>
                <w:b/>
                <w:iCs/>
                <w:sz w:val="24"/>
                <w:szCs w:val="24"/>
              </w:rPr>
            </w:pPr>
            <w:r w:rsidRPr="00BC20D3">
              <w:rPr>
                <w:rFonts w:ascii="Times New Roman" w:hAnsi="Times New Roman"/>
                <w:b/>
                <w:iCs/>
                <w:sz w:val="24"/>
                <w:szCs w:val="24"/>
              </w:rPr>
              <w:t>Объем в часах</w:t>
            </w:r>
          </w:p>
        </w:tc>
      </w:tr>
      <w:tr w:rsidR="004E0DCF" w:rsidRPr="00BC20D3" w14:paraId="78AA4E46" w14:textId="77777777" w:rsidTr="005E45F5">
        <w:trPr>
          <w:trHeight w:val="490"/>
        </w:trPr>
        <w:tc>
          <w:tcPr>
            <w:tcW w:w="3685" w:type="pct"/>
            <w:vAlign w:val="center"/>
          </w:tcPr>
          <w:p w14:paraId="792DA298" w14:textId="77777777" w:rsidR="004E0DCF" w:rsidRPr="00BC20D3" w:rsidRDefault="004E0DCF" w:rsidP="005E45F5">
            <w:pPr>
              <w:suppressAutoHyphens/>
              <w:spacing w:after="0"/>
              <w:rPr>
                <w:rFonts w:ascii="Times New Roman" w:hAnsi="Times New Roman"/>
                <w:b/>
                <w:sz w:val="24"/>
                <w:szCs w:val="24"/>
              </w:rPr>
            </w:pPr>
            <w:r w:rsidRPr="00BC20D3">
              <w:rPr>
                <w:rFonts w:ascii="Times New Roman" w:hAnsi="Times New Roman"/>
                <w:b/>
                <w:sz w:val="24"/>
                <w:szCs w:val="24"/>
              </w:rPr>
              <w:t>Объем образовательной программы учебной дисциплины</w:t>
            </w:r>
          </w:p>
        </w:tc>
        <w:tc>
          <w:tcPr>
            <w:tcW w:w="1315" w:type="pct"/>
            <w:vAlign w:val="center"/>
          </w:tcPr>
          <w:p w14:paraId="66C397FA" w14:textId="77777777" w:rsidR="004E0DCF" w:rsidRPr="00BC20D3" w:rsidRDefault="004E0DCF" w:rsidP="005E45F5">
            <w:pPr>
              <w:suppressAutoHyphens/>
              <w:spacing w:after="0"/>
              <w:rPr>
                <w:rFonts w:ascii="Times New Roman" w:hAnsi="Times New Roman"/>
                <w:iCs/>
                <w:sz w:val="24"/>
                <w:szCs w:val="24"/>
              </w:rPr>
            </w:pPr>
            <w:r w:rsidRPr="00BC20D3">
              <w:rPr>
                <w:rFonts w:ascii="Times New Roman" w:hAnsi="Times New Roman"/>
                <w:iCs/>
                <w:sz w:val="24"/>
                <w:szCs w:val="24"/>
              </w:rPr>
              <w:t>72</w:t>
            </w:r>
          </w:p>
        </w:tc>
      </w:tr>
      <w:tr w:rsidR="004E0DCF" w:rsidRPr="00BC20D3" w14:paraId="7F9FDB93" w14:textId="77777777" w:rsidTr="005E45F5">
        <w:trPr>
          <w:trHeight w:val="490"/>
        </w:trPr>
        <w:tc>
          <w:tcPr>
            <w:tcW w:w="3685" w:type="pct"/>
            <w:shd w:val="clear" w:color="auto" w:fill="auto"/>
            <w:vAlign w:val="center"/>
          </w:tcPr>
          <w:p w14:paraId="3889C852" w14:textId="77777777" w:rsidR="004E0DCF" w:rsidRPr="00BC20D3" w:rsidRDefault="004E0DCF" w:rsidP="005E45F5">
            <w:pPr>
              <w:suppressAutoHyphens/>
              <w:spacing w:after="0"/>
              <w:rPr>
                <w:rFonts w:ascii="Times New Roman" w:hAnsi="Times New Roman"/>
                <w:b/>
                <w:sz w:val="24"/>
                <w:szCs w:val="24"/>
              </w:rPr>
            </w:pPr>
            <w:r w:rsidRPr="00BC20D3">
              <w:rPr>
                <w:rFonts w:ascii="Times New Roman" w:hAnsi="Times New Roman"/>
                <w:b/>
                <w:sz w:val="24"/>
                <w:szCs w:val="24"/>
              </w:rPr>
              <w:t>в т.ч. в форме практической подготовки</w:t>
            </w:r>
          </w:p>
        </w:tc>
        <w:tc>
          <w:tcPr>
            <w:tcW w:w="1315" w:type="pct"/>
            <w:shd w:val="clear" w:color="auto" w:fill="auto"/>
            <w:vAlign w:val="center"/>
          </w:tcPr>
          <w:p w14:paraId="18D6B30E" w14:textId="77777777" w:rsidR="004E0DCF" w:rsidRPr="00BC20D3" w:rsidRDefault="004E0DCF" w:rsidP="005E45F5">
            <w:pPr>
              <w:suppressAutoHyphens/>
              <w:spacing w:after="0"/>
              <w:rPr>
                <w:rFonts w:ascii="Times New Roman" w:hAnsi="Times New Roman"/>
                <w:iCs/>
                <w:sz w:val="24"/>
                <w:szCs w:val="24"/>
              </w:rPr>
            </w:pPr>
            <w:r w:rsidRPr="00BC20D3">
              <w:rPr>
                <w:rFonts w:ascii="Times New Roman" w:hAnsi="Times New Roman"/>
                <w:iCs/>
                <w:sz w:val="24"/>
                <w:szCs w:val="24"/>
              </w:rPr>
              <w:t>50</w:t>
            </w:r>
          </w:p>
        </w:tc>
      </w:tr>
      <w:tr w:rsidR="004E0DCF" w:rsidRPr="00BC20D3" w14:paraId="49613B50" w14:textId="77777777" w:rsidTr="005E45F5">
        <w:trPr>
          <w:trHeight w:val="336"/>
        </w:trPr>
        <w:tc>
          <w:tcPr>
            <w:tcW w:w="5000" w:type="pct"/>
            <w:gridSpan w:val="2"/>
            <w:vAlign w:val="center"/>
          </w:tcPr>
          <w:p w14:paraId="32B79F26" w14:textId="77777777" w:rsidR="004E0DCF" w:rsidRPr="00BC20D3" w:rsidRDefault="004E0DCF" w:rsidP="005E45F5">
            <w:pPr>
              <w:suppressAutoHyphens/>
              <w:spacing w:after="0"/>
              <w:rPr>
                <w:rFonts w:ascii="Times New Roman" w:hAnsi="Times New Roman"/>
                <w:iCs/>
                <w:sz w:val="24"/>
                <w:szCs w:val="24"/>
              </w:rPr>
            </w:pPr>
            <w:r w:rsidRPr="00BC20D3">
              <w:rPr>
                <w:rFonts w:ascii="Times New Roman" w:hAnsi="Times New Roman"/>
                <w:sz w:val="24"/>
                <w:szCs w:val="24"/>
              </w:rPr>
              <w:t>в т. ч.:</w:t>
            </w:r>
          </w:p>
        </w:tc>
      </w:tr>
      <w:tr w:rsidR="004E0DCF" w:rsidRPr="00BC20D3" w14:paraId="059AD883" w14:textId="77777777" w:rsidTr="005E45F5">
        <w:trPr>
          <w:trHeight w:val="490"/>
        </w:trPr>
        <w:tc>
          <w:tcPr>
            <w:tcW w:w="3685" w:type="pct"/>
            <w:vAlign w:val="center"/>
          </w:tcPr>
          <w:p w14:paraId="322D42FB" w14:textId="77777777" w:rsidR="004E0DCF" w:rsidRPr="00BC20D3" w:rsidRDefault="004E0DCF" w:rsidP="005E45F5">
            <w:pPr>
              <w:suppressAutoHyphens/>
              <w:spacing w:after="0"/>
              <w:rPr>
                <w:rFonts w:ascii="Times New Roman" w:hAnsi="Times New Roman"/>
                <w:sz w:val="24"/>
                <w:szCs w:val="24"/>
              </w:rPr>
            </w:pPr>
            <w:r w:rsidRPr="00BC20D3">
              <w:rPr>
                <w:rFonts w:ascii="Times New Roman" w:hAnsi="Times New Roman"/>
                <w:sz w:val="24"/>
                <w:szCs w:val="24"/>
              </w:rPr>
              <w:t>теоретическое обучение</w:t>
            </w:r>
          </w:p>
        </w:tc>
        <w:tc>
          <w:tcPr>
            <w:tcW w:w="1315" w:type="pct"/>
            <w:vAlign w:val="center"/>
          </w:tcPr>
          <w:p w14:paraId="0D6F65A3" w14:textId="77777777" w:rsidR="004E0DCF" w:rsidRPr="00BC20D3" w:rsidRDefault="004E0DCF" w:rsidP="005E45F5">
            <w:pPr>
              <w:suppressAutoHyphens/>
              <w:spacing w:after="0"/>
              <w:rPr>
                <w:rFonts w:ascii="Times New Roman" w:hAnsi="Times New Roman"/>
                <w:iCs/>
                <w:sz w:val="24"/>
                <w:szCs w:val="24"/>
              </w:rPr>
            </w:pPr>
            <w:r w:rsidRPr="00BC20D3">
              <w:rPr>
                <w:rFonts w:ascii="Times New Roman" w:hAnsi="Times New Roman"/>
                <w:iCs/>
                <w:sz w:val="24"/>
                <w:szCs w:val="24"/>
              </w:rPr>
              <w:t>22</w:t>
            </w:r>
          </w:p>
        </w:tc>
      </w:tr>
      <w:tr w:rsidR="004E0DCF" w:rsidRPr="00BC20D3" w14:paraId="33091E83" w14:textId="77777777" w:rsidTr="005E45F5">
        <w:trPr>
          <w:trHeight w:val="490"/>
        </w:trPr>
        <w:tc>
          <w:tcPr>
            <w:tcW w:w="3685" w:type="pct"/>
            <w:vAlign w:val="center"/>
          </w:tcPr>
          <w:p w14:paraId="2070D935" w14:textId="77777777" w:rsidR="004E0DCF" w:rsidRPr="00BC20D3" w:rsidRDefault="004E0DCF" w:rsidP="005E45F5">
            <w:pPr>
              <w:suppressAutoHyphens/>
              <w:spacing w:after="0"/>
              <w:rPr>
                <w:rFonts w:ascii="Times New Roman" w:hAnsi="Times New Roman"/>
                <w:sz w:val="24"/>
                <w:szCs w:val="24"/>
              </w:rPr>
            </w:pPr>
            <w:r w:rsidRPr="00BC20D3">
              <w:rPr>
                <w:rFonts w:ascii="Times New Roman" w:hAnsi="Times New Roman"/>
                <w:sz w:val="24"/>
                <w:szCs w:val="24"/>
              </w:rPr>
              <w:t>практические занятия</w:t>
            </w:r>
          </w:p>
        </w:tc>
        <w:tc>
          <w:tcPr>
            <w:tcW w:w="1315" w:type="pct"/>
            <w:vAlign w:val="center"/>
          </w:tcPr>
          <w:p w14:paraId="244981E6" w14:textId="77777777" w:rsidR="004E0DCF" w:rsidRPr="00BC20D3" w:rsidRDefault="004E0DCF" w:rsidP="005E45F5">
            <w:pPr>
              <w:suppressAutoHyphens/>
              <w:spacing w:after="0"/>
              <w:rPr>
                <w:rFonts w:ascii="Times New Roman" w:hAnsi="Times New Roman"/>
                <w:iCs/>
                <w:sz w:val="24"/>
                <w:szCs w:val="24"/>
              </w:rPr>
            </w:pPr>
            <w:r w:rsidRPr="00BC20D3">
              <w:rPr>
                <w:rFonts w:ascii="Times New Roman" w:hAnsi="Times New Roman"/>
                <w:iCs/>
                <w:sz w:val="24"/>
                <w:szCs w:val="24"/>
              </w:rPr>
              <w:t>32</w:t>
            </w:r>
          </w:p>
        </w:tc>
      </w:tr>
      <w:tr w:rsidR="004E0DCF" w:rsidRPr="00BC20D3" w14:paraId="3FA6A0A9" w14:textId="77777777" w:rsidTr="005E45F5">
        <w:trPr>
          <w:trHeight w:val="490"/>
        </w:trPr>
        <w:tc>
          <w:tcPr>
            <w:tcW w:w="3685" w:type="pct"/>
            <w:vAlign w:val="center"/>
          </w:tcPr>
          <w:p w14:paraId="7FE445C7" w14:textId="77777777" w:rsidR="004E0DCF" w:rsidRPr="00BC20D3" w:rsidRDefault="004E0DCF" w:rsidP="005E45F5">
            <w:pPr>
              <w:suppressAutoHyphens/>
              <w:spacing w:after="0"/>
              <w:rPr>
                <w:rFonts w:ascii="Times New Roman" w:hAnsi="Times New Roman"/>
                <w:sz w:val="24"/>
                <w:szCs w:val="24"/>
              </w:rPr>
            </w:pPr>
            <w:r w:rsidRPr="00BC20D3">
              <w:rPr>
                <w:rFonts w:ascii="Times New Roman" w:hAnsi="Times New Roman"/>
                <w:sz w:val="24"/>
                <w:szCs w:val="24"/>
              </w:rPr>
              <w:t>курсовая работа (проект)</w:t>
            </w:r>
          </w:p>
        </w:tc>
        <w:tc>
          <w:tcPr>
            <w:tcW w:w="1315" w:type="pct"/>
            <w:vAlign w:val="center"/>
          </w:tcPr>
          <w:p w14:paraId="7355DA5A" w14:textId="77777777" w:rsidR="004E0DCF" w:rsidRPr="00BC20D3" w:rsidRDefault="004E0DCF" w:rsidP="005E45F5">
            <w:pPr>
              <w:suppressAutoHyphens/>
              <w:spacing w:after="0"/>
              <w:rPr>
                <w:rFonts w:ascii="Times New Roman" w:hAnsi="Times New Roman"/>
                <w:iCs/>
                <w:sz w:val="24"/>
                <w:szCs w:val="24"/>
              </w:rPr>
            </w:pPr>
            <w:r w:rsidRPr="00BC20D3">
              <w:rPr>
                <w:rFonts w:ascii="Times New Roman" w:hAnsi="Times New Roman"/>
                <w:iCs/>
                <w:sz w:val="24"/>
                <w:szCs w:val="24"/>
              </w:rPr>
              <w:t>18</w:t>
            </w:r>
          </w:p>
        </w:tc>
      </w:tr>
      <w:tr w:rsidR="004E0DCF" w:rsidRPr="00BC20D3" w14:paraId="38473975" w14:textId="77777777" w:rsidTr="005E45F5">
        <w:trPr>
          <w:trHeight w:val="267"/>
        </w:trPr>
        <w:tc>
          <w:tcPr>
            <w:tcW w:w="3685" w:type="pct"/>
            <w:vAlign w:val="center"/>
          </w:tcPr>
          <w:p w14:paraId="766E57DF" w14:textId="77777777" w:rsidR="004E0DCF" w:rsidRPr="00BC20D3" w:rsidRDefault="004E0DCF" w:rsidP="005E45F5">
            <w:pPr>
              <w:suppressAutoHyphens/>
              <w:spacing w:after="0"/>
              <w:rPr>
                <w:rFonts w:ascii="Times New Roman" w:hAnsi="Times New Roman"/>
                <w:i/>
                <w:sz w:val="24"/>
                <w:szCs w:val="24"/>
              </w:rPr>
            </w:pPr>
            <w:r w:rsidRPr="00BC20D3">
              <w:rPr>
                <w:rFonts w:ascii="Times New Roman" w:hAnsi="Times New Roman"/>
                <w:i/>
                <w:sz w:val="24"/>
                <w:szCs w:val="24"/>
              </w:rPr>
              <w:t xml:space="preserve">Самостоятельная работа </w:t>
            </w:r>
          </w:p>
        </w:tc>
        <w:tc>
          <w:tcPr>
            <w:tcW w:w="1315" w:type="pct"/>
            <w:vAlign w:val="center"/>
          </w:tcPr>
          <w:p w14:paraId="022DF61C" w14:textId="77777777" w:rsidR="004E0DCF" w:rsidRPr="00BC20D3" w:rsidRDefault="004E0DCF" w:rsidP="005E45F5">
            <w:pPr>
              <w:suppressAutoHyphens/>
              <w:spacing w:after="0"/>
              <w:rPr>
                <w:rFonts w:ascii="Times New Roman" w:hAnsi="Times New Roman"/>
                <w:iCs/>
                <w:sz w:val="24"/>
                <w:szCs w:val="24"/>
              </w:rPr>
            </w:pPr>
            <w:r w:rsidRPr="00BC20D3">
              <w:rPr>
                <w:rFonts w:ascii="Times New Roman" w:hAnsi="Times New Roman"/>
                <w:iCs/>
                <w:sz w:val="24"/>
                <w:szCs w:val="24"/>
              </w:rPr>
              <w:t>-</w:t>
            </w:r>
          </w:p>
        </w:tc>
      </w:tr>
      <w:tr w:rsidR="004E0DCF" w:rsidRPr="00BC20D3" w14:paraId="69251A90" w14:textId="77777777" w:rsidTr="005E45F5">
        <w:trPr>
          <w:trHeight w:val="331"/>
        </w:trPr>
        <w:tc>
          <w:tcPr>
            <w:tcW w:w="3685" w:type="pct"/>
            <w:vAlign w:val="center"/>
          </w:tcPr>
          <w:p w14:paraId="1F741A92" w14:textId="77777777" w:rsidR="004E0DCF" w:rsidRPr="00BC20D3" w:rsidRDefault="004E0DCF" w:rsidP="005E45F5">
            <w:pPr>
              <w:suppressAutoHyphens/>
              <w:spacing w:after="0"/>
              <w:rPr>
                <w:rFonts w:ascii="Times New Roman" w:hAnsi="Times New Roman"/>
                <w:i/>
                <w:sz w:val="24"/>
                <w:szCs w:val="24"/>
              </w:rPr>
            </w:pPr>
            <w:r w:rsidRPr="00BC20D3">
              <w:rPr>
                <w:rFonts w:ascii="Times New Roman" w:hAnsi="Times New Roman"/>
                <w:b/>
                <w:iCs/>
                <w:sz w:val="24"/>
                <w:szCs w:val="24"/>
              </w:rPr>
              <w:t xml:space="preserve">Промежуточная аттестация </w:t>
            </w:r>
          </w:p>
        </w:tc>
        <w:tc>
          <w:tcPr>
            <w:tcW w:w="1315" w:type="pct"/>
            <w:vAlign w:val="center"/>
          </w:tcPr>
          <w:p w14:paraId="442C0E15" w14:textId="77777777" w:rsidR="004E0DCF" w:rsidRPr="00BC20D3" w:rsidRDefault="004E0DCF" w:rsidP="005E45F5">
            <w:pPr>
              <w:suppressAutoHyphens/>
              <w:spacing w:after="0"/>
              <w:rPr>
                <w:rFonts w:ascii="Times New Roman" w:hAnsi="Times New Roman"/>
                <w:iCs/>
                <w:sz w:val="24"/>
                <w:szCs w:val="24"/>
              </w:rPr>
            </w:pPr>
          </w:p>
        </w:tc>
      </w:tr>
    </w:tbl>
    <w:p w14:paraId="4F78E579" w14:textId="77777777" w:rsidR="004E0DCF" w:rsidRPr="00311209" w:rsidRDefault="004E0DCF" w:rsidP="004E0DCF">
      <w:pPr>
        <w:suppressAutoHyphens/>
        <w:spacing w:after="120"/>
        <w:rPr>
          <w:rFonts w:ascii="Times New Roman" w:hAnsi="Times New Roman"/>
          <w:b/>
          <w:i/>
        </w:rPr>
      </w:pPr>
    </w:p>
    <w:p w14:paraId="6C0820A8" w14:textId="77777777" w:rsidR="004E0DCF" w:rsidRPr="00311209" w:rsidRDefault="004E0DCF" w:rsidP="004E0DCF">
      <w:pPr>
        <w:rPr>
          <w:rFonts w:ascii="Times New Roman" w:hAnsi="Times New Roman"/>
          <w:b/>
          <w:i/>
        </w:rPr>
        <w:sectPr w:rsidR="004E0DCF" w:rsidRPr="00311209" w:rsidSect="005E45F5">
          <w:pgSz w:w="11906" w:h="16838"/>
          <w:pgMar w:top="1134" w:right="850" w:bottom="284" w:left="1701" w:header="708" w:footer="708" w:gutter="0"/>
          <w:cols w:space="720"/>
          <w:docGrid w:linePitch="299"/>
        </w:sectPr>
      </w:pPr>
    </w:p>
    <w:p w14:paraId="0ED9B4BC" w14:textId="7D49F0E1" w:rsidR="004E0DCF" w:rsidRPr="00BC20D3" w:rsidRDefault="004E0DCF" w:rsidP="00BC20D3">
      <w:pPr>
        <w:pStyle w:val="af"/>
        <w:numPr>
          <w:ilvl w:val="1"/>
          <w:numId w:val="89"/>
        </w:numPr>
        <w:rPr>
          <w:b/>
        </w:rPr>
      </w:pPr>
      <w:r w:rsidRPr="00BC20D3">
        <w:rPr>
          <w:b/>
        </w:rPr>
        <w:lastRenderedPageBreak/>
        <w:t xml:space="preserve">Тематический план и содержание учебной дисциплины </w:t>
      </w:r>
    </w:p>
    <w:p w14:paraId="50F752C2" w14:textId="77777777" w:rsidR="004E0DCF" w:rsidRPr="00311209" w:rsidRDefault="004E0DCF" w:rsidP="004E0DCF">
      <w:pPr>
        <w:ind w:left="1093"/>
        <w:rPr>
          <w:rFonts w:ascii="Times New Roman" w:hAnsi="Times New Roman"/>
          <w:b/>
        </w:rPr>
      </w:pPr>
    </w:p>
    <w:tbl>
      <w:tblPr>
        <w:tblW w:w="497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14"/>
        <w:gridCol w:w="7478"/>
        <w:gridCol w:w="2266"/>
        <w:gridCol w:w="2691"/>
      </w:tblGrid>
      <w:tr w:rsidR="00541573" w:rsidRPr="00D13082" w14:paraId="4E836099" w14:textId="71013BCF" w:rsidTr="005E45F5">
        <w:trPr>
          <w:trHeight w:val="20"/>
        </w:trPr>
        <w:tc>
          <w:tcPr>
            <w:tcW w:w="813" w:type="pct"/>
          </w:tcPr>
          <w:p w14:paraId="3B2EBABD" w14:textId="77777777" w:rsidR="00541573" w:rsidRPr="00D13082" w:rsidRDefault="00541573" w:rsidP="005E45F5">
            <w:pPr>
              <w:suppressAutoHyphens/>
              <w:spacing w:after="0" w:line="240" w:lineRule="auto"/>
              <w:jc w:val="center"/>
              <w:rPr>
                <w:rFonts w:ascii="Times New Roman" w:hAnsi="Times New Roman"/>
                <w:b/>
                <w:bCs/>
                <w:color w:val="000000"/>
              </w:rPr>
            </w:pPr>
            <w:r w:rsidRPr="00D13082">
              <w:rPr>
                <w:rFonts w:ascii="Times New Roman" w:hAnsi="Times New Roman"/>
                <w:b/>
                <w:bCs/>
                <w:color w:val="000000"/>
              </w:rPr>
              <w:t>Наименование разделов и тем</w:t>
            </w:r>
          </w:p>
        </w:tc>
        <w:tc>
          <w:tcPr>
            <w:tcW w:w="2517" w:type="pct"/>
          </w:tcPr>
          <w:p w14:paraId="0ABEAB79" w14:textId="77777777" w:rsidR="00541573" w:rsidRPr="00D13082" w:rsidRDefault="00541573" w:rsidP="005E45F5">
            <w:pPr>
              <w:suppressAutoHyphens/>
              <w:spacing w:after="0" w:line="240" w:lineRule="auto"/>
              <w:jc w:val="center"/>
              <w:rPr>
                <w:rFonts w:ascii="Times New Roman" w:hAnsi="Times New Roman"/>
                <w:b/>
                <w:bCs/>
                <w:color w:val="000000"/>
              </w:rPr>
            </w:pPr>
            <w:r w:rsidRPr="00D13082">
              <w:rPr>
                <w:rFonts w:ascii="Times New Roman" w:hAnsi="Times New Roman"/>
                <w:b/>
                <w:bCs/>
                <w:color w:val="000000"/>
              </w:rPr>
              <w:t>Содержание и формы организации деятельности обучающихся</w:t>
            </w:r>
          </w:p>
        </w:tc>
        <w:tc>
          <w:tcPr>
            <w:tcW w:w="763" w:type="pct"/>
          </w:tcPr>
          <w:p w14:paraId="4FC4E705" w14:textId="4775A9BA" w:rsidR="00541573" w:rsidRPr="00D13082" w:rsidRDefault="00541573" w:rsidP="005E45F5">
            <w:pPr>
              <w:suppressAutoHyphens/>
              <w:spacing w:after="0" w:line="240" w:lineRule="auto"/>
              <w:jc w:val="center"/>
              <w:rPr>
                <w:rFonts w:ascii="Times New Roman" w:hAnsi="Times New Roman"/>
                <w:b/>
                <w:bCs/>
                <w:color w:val="000000"/>
              </w:rPr>
            </w:pPr>
            <w:r w:rsidRPr="00D13082">
              <w:rPr>
                <w:rFonts w:ascii="Times New Roman" w:hAnsi="Times New Roman"/>
                <w:b/>
                <w:bCs/>
              </w:rPr>
              <w:t xml:space="preserve">Объем, акад. ч / </w:t>
            </w:r>
            <w:r w:rsidR="005E45F5">
              <w:rPr>
                <w:rFonts w:ascii="Times New Roman" w:hAnsi="Times New Roman"/>
                <w:b/>
                <w:bCs/>
              </w:rPr>
              <w:br/>
            </w:r>
            <w:r w:rsidRPr="00D13082">
              <w:rPr>
                <w:rFonts w:ascii="Times New Roman" w:hAnsi="Times New Roman"/>
                <w:b/>
                <w:bCs/>
              </w:rPr>
              <w:t>в том числе в форме практической подготовки, акад. ч</w:t>
            </w:r>
          </w:p>
        </w:tc>
        <w:tc>
          <w:tcPr>
            <w:tcW w:w="906" w:type="pct"/>
          </w:tcPr>
          <w:p w14:paraId="4FDF8F25" w14:textId="77777777" w:rsidR="00541573" w:rsidRPr="00D13082" w:rsidRDefault="00541573" w:rsidP="005E45F5">
            <w:pPr>
              <w:spacing w:after="0" w:line="240" w:lineRule="auto"/>
              <w:jc w:val="center"/>
              <w:rPr>
                <w:rFonts w:ascii="Times New Roman" w:hAnsi="Times New Roman"/>
              </w:rPr>
            </w:pPr>
            <w:r w:rsidRPr="00D13082">
              <w:rPr>
                <w:rFonts w:ascii="Times New Roman" w:hAnsi="Times New Roman"/>
                <w:b/>
                <w:bCs/>
              </w:rPr>
              <w:t>Коды компетенций, формированию которых способствует элемент программы</w:t>
            </w:r>
          </w:p>
        </w:tc>
      </w:tr>
      <w:tr w:rsidR="00541573" w:rsidRPr="00D13082" w14:paraId="2F109247" w14:textId="267EB1DC" w:rsidTr="005E45F5">
        <w:trPr>
          <w:trHeight w:val="20"/>
        </w:trPr>
        <w:tc>
          <w:tcPr>
            <w:tcW w:w="813" w:type="pct"/>
          </w:tcPr>
          <w:p w14:paraId="211DA57A" w14:textId="77777777" w:rsidR="00541573" w:rsidRPr="00D13082" w:rsidRDefault="00541573" w:rsidP="005E45F5">
            <w:pPr>
              <w:spacing w:after="0" w:line="240" w:lineRule="auto"/>
              <w:jc w:val="center"/>
              <w:rPr>
                <w:rFonts w:ascii="Times New Roman" w:hAnsi="Times New Roman"/>
                <w:b/>
                <w:bCs/>
                <w:color w:val="000000"/>
              </w:rPr>
            </w:pPr>
            <w:r w:rsidRPr="00D13082">
              <w:rPr>
                <w:rFonts w:ascii="Times New Roman" w:hAnsi="Times New Roman"/>
                <w:b/>
                <w:bCs/>
                <w:color w:val="000000"/>
              </w:rPr>
              <w:t>1</w:t>
            </w:r>
          </w:p>
        </w:tc>
        <w:tc>
          <w:tcPr>
            <w:tcW w:w="2517" w:type="pct"/>
          </w:tcPr>
          <w:p w14:paraId="0961EF46" w14:textId="77777777" w:rsidR="00541573" w:rsidRPr="00D13082" w:rsidRDefault="00541573" w:rsidP="005E45F5">
            <w:pPr>
              <w:spacing w:after="0" w:line="240" w:lineRule="auto"/>
              <w:jc w:val="center"/>
              <w:rPr>
                <w:rFonts w:ascii="Times New Roman" w:hAnsi="Times New Roman"/>
                <w:b/>
                <w:bCs/>
                <w:i/>
                <w:color w:val="000000"/>
              </w:rPr>
            </w:pPr>
            <w:r w:rsidRPr="00D13082">
              <w:rPr>
                <w:rFonts w:ascii="Times New Roman" w:hAnsi="Times New Roman"/>
                <w:b/>
                <w:bCs/>
                <w:i/>
                <w:color w:val="000000"/>
              </w:rPr>
              <w:t>2</w:t>
            </w:r>
          </w:p>
        </w:tc>
        <w:tc>
          <w:tcPr>
            <w:tcW w:w="763" w:type="pct"/>
          </w:tcPr>
          <w:p w14:paraId="0D24FB84" w14:textId="77777777" w:rsidR="00541573" w:rsidRPr="00D13082" w:rsidRDefault="00541573" w:rsidP="005E45F5">
            <w:pPr>
              <w:spacing w:after="0" w:line="240" w:lineRule="auto"/>
              <w:jc w:val="center"/>
              <w:rPr>
                <w:rFonts w:ascii="Times New Roman" w:hAnsi="Times New Roman"/>
                <w:b/>
                <w:bCs/>
                <w:i/>
                <w:color w:val="000000"/>
              </w:rPr>
            </w:pPr>
            <w:r w:rsidRPr="00D13082">
              <w:rPr>
                <w:rFonts w:ascii="Times New Roman" w:hAnsi="Times New Roman"/>
                <w:b/>
                <w:bCs/>
                <w:i/>
                <w:color w:val="000000"/>
              </w:rPr>
              <w:t>3</w:t>
            </w:r>
          </w:p>
        </w:tc>
        <w:tc>
          <w:tcPr>
            <w:tcW w:w="906" w:type="pct"/>
          </w:tcPr>
          <w:p w14:paraId="5ED1BB70" w14:textId="77777777" w:rsidR="00541573" w:rsidRPr="00D13082" w:rsidRDefault="00541573" w:rsidP="005E45F5">
            <w:pPr>
              <w:spacing w:after="0" w:line="240" w:lineRule="auto"/>
              <w:jc w:val="center"/>
              <w:rPr>
                <w:rFonts w:ascii="Times New Roman" w:hAnsi="Times New Roman"/>
                <w:b/>
                <w:bCs/>
                <w:i/>
                <w:color w:val="000000"/>
              </w:rPr>
            </w:pPr>
            <w:r w:rsidRPr="00D13082">
              <w:rPr>
                <w:rFonts w:ascii="Times New Roman" w:hAnsi="Times New Roman"/>
                <w:b/>
                <w:bCs/>
                <w:i/>
                <w:color w:val="000000"/>
              </w:rPr>
              <w:t>4</w:t>
            </w:r>
          </w:p>
        </w:tc>
      </w:tr>
      <w:tr w:rsidR="00541573" w:rsidRPr="00D13082" w14:paraId="1610D89B" w14:textId="1599B771" w:rsidTr="005E45F5">
        <w:trPr>
          <w:trHeight w:val="20"/>
        </w:trPr>
        <w:tc>
          <w:tcPr>
            <w:tcW w:w="3330" w:type="pct"/>
            <w:gridSpan w:val="2"/>
          </w:tcPr>
          <w:p w14:paraId="29C8786C" w14:textId="77777777" w:rsidR="00541573" w:rsidRPr="00D13082" w:rsidRDefault="00541573" w:rsidP="005E45F5">
            <w:pPr>
              <w:spacing w:after="0" w:line="240" w:lineRule="auto"/>
              <w:rPr>
                <w:rFonts w:ascii="Times New Roman" w:hAnsi="Times New Roman"/>
                <w:b/>
                <w:bCs/>
                <w:color w:val="000000"/>
              </w:rPr>
            </w:pPr>
            <w:r w:rsidRPr="00D13082">
              <w:rPr>
                <w:rFonts w:ascii="Times New Roman" w:hAnsi="Times New Roman"/>
                <w:b/>
                <w:bCs/>
                <w:color w:val="000000"/>
              </w:rPr>
              <w:t>Раздел 1. Общие основы педагогики</w:t>
            </w:r>
          </w:p>
        </w:tc>
        <w:tc>
          <w:tcPr>
            <w:tcW w:w="763" w:type="pct"/>
          </w:tcPr>
          <w:p w14:paraId="0AC09DC8" w14:textId="77777777" w:rsidR="00541573" w:rsidRPr="00D13082" w:rsidRDefault="00541573" w:rsidP="005E45F5">
            <w:pPr>
              <w:spacing w:after="0" w:line="240" w:lineRule="auto"/>
              <w:jc w:val="center"/>
              <w:rPr>
                <w:rFonts w:ascii="Times New Roman" w:hAnsi="Times New Roman"/>
                <w:b/>
                <w:bCs/>
                <w:color w:val="000000"/>
              </w:rPr>
            </w:pPr>
            <w:r w:rsidRPr="00D13082">
              <w:rPr>
                <w:rFonts w:ascii="Times New Roman" w:hAnsi="Times New Roman"/>
                <w:b/>
                <w:bCs/>
                <w:color w:val="000000"/>
              </w:rPr>
              <w:t>24/14</w:t>
            </w:r>
          </w:p>
        </w:tc>
        <w:tc>
          <w:tcPr>
            <w:tcW w:w="906" w:type="pct"/>
          </w:tcPr>
          <w:p w14:paraId="1A71AD44" w14:textId="77777777" w:rsidR="00541573" w:rsidRPr="00D13082" w:rsidRDefault="00541573" w:rsidP="005E45F5">
            <w:pPr>
              <w:spacing w:after="0" w:line="240" w:lineRule="auto"/>
              <w:jc w:val="center"/>
              <w:rPr>
                <w:rFonts w:ascii="Times New Roman" w:hAnsi="Times New Roman"/>
                <w:b/>
                <w:bCs/>
                <w:color w:val="000000"/>
              </w:rPr>
            </w:pPr>
          </w:p>
        </w:tc>
      </w:tr>
      <w:tr w:rsidR="00541573" w:rsidRPr="00D13082" w14:paraId="6A565A22" w14:textId="5796E060" w:rsidTr="005E45F5">
        <w:trPr>
          <w:trHeight w:val="20"/>
        </w:trPr>
        <w:tc>
          <w:tcPr>
            <w:tcW w:w="813" w:type="pct"/>
            <w:vMerge w:val="restart"/>
          </w:tcPr>
          <w:p w14:paraId="1F52700D" w14:textId="77777777" w:rsidR="00541573" w:rsidRPr="00D13082" w:rsidRDefault="00541573" w:rsidP="005E45F5">
            <w:pPr>
              <w:spacing w:after="0" w:line="240" w:lineRule="auto"/>
              <w:rPr>
                <w:rFonts w:ascii="Times New Roman" w:hAnsi="Times New Roman"/>
                <w:b/>
                <w:bCs/>
                <w:color w:val="000000"/>
              </w:rPr>
            </w:pPr>
            <w:r w:rsidRPr="00D13082">
              <w:rPr>
                <w:rFonts w:ascii="Times New Roman" w:hAnsi="Times New Roman"/>
                <w:b/>
                <w:bCs/>
                <w:color w:val="000000"/>
              </w:rPr>
              <w:t>Тема 1.1</w:t>
            </w:r>
            <w:r w:rsidRPr="00D13082">
              <w:rPr>
                <w:rFonts w:ascii="Times New Roman" w:hAnsi="Times New Roman"/>
                <w:bCs/>
                <w:color w:val="000000"/>
              </w:rPr>
              <w:t xml:space="preserve"> </w:t>
            </w:r>
            <w:r w:rsidRPr="00D13082">
              <w:rPr>
                <w:rFonts w:ascii="Times New Roman" w:hAnsi="Times New Roman"/>
                <w:b/>
                <w:bCs/>
                <w:color w:val="000000"/>
              </w:rPr>
              <w:t>Педагогика как наука</w:t>
            </w:r>
          </w:p>
          <w:p w14:paraId="38A16FF9" w14:textId="77777777" w:rsidR="00541573" w:rsidRPr="00D13082" w:rsidRDefault="00541573" w:rsidP="005E45F5">
            <w:pPr>
              <w:spacing w:after="0" w:line="240" w:lineRule="auto"/>
              <w:rPr>
                <w:rFonts w:ascii="Times New Roman" w:hAnsi="Times New Roman"/>
                <w:b/>
                <w:bCs/>
                <w:color w:val="000000"/>
              </w:rPr>
            </w:pPr>
          </w:p>
        </w:tc>
        <w:tc>
          <w:tcPr>
            <w:tcW w:w="2517" w:type="pct"/>
          </w:tcPr>
          <w:p w14:paraId="245187B7" w14:textId="77777777" w:rsidR="00541573" w:rsidRPr="00D13082" w:rsidRDefault="00541573" w:rsidP="005E45F5">
            <w:pPr>
              <w:spacing w:after="0" w:line="240" w:lineRule="auto"/>
              <w:rPr>
                <w:rFonts w:ascii="Times New Roman" w:hAnsi="Times New Roman"/>
                <w:b/>
                <w:bCs/>
                <w:i/>
                <w:color w:val="000000"/>
              </w:rPr>
            </w:pPr>
            <w:r w:rsidRPr="00D13082">
              <w:rPr>
                <w:rFonts w:ascii="Times New Roman" w:hAnsi="Times New Roman"/>
                <w:b/>
                <w:bCs/>
                <w:color w:val="000000"/>
              </w:rPr>
              <w:t>Содержание</w:t>
            </w:r>
          </w:p>
        </w:tc>
        <w:tc>
          <w:tcPr>
            <w:tcW w:w="763" w:type="pct"/>
            <w:vAlign w:val="center"/>
          </w:tcPr>
          <w:p w14:paraId="66D02C4E" w14:textId="77777777" w:rsidR="00541573" w:rsidRPr="00D13082" w:rsidRDefault="00541573" w:rsidP="005E45F5">
            <w:pPr>
              <w:suppressAutoHyphens/>
              <w:spacing w:after="0" w:line="240" w:lineRule="auto"/>
              <w:jc w:val="center"/>
              <w:rPr>
                <w:rFonts w:ascii="Times New Roman" w:hAnsi="Times New Roman"/>
                <w:b/>
                <w:bCs/>
                <w:color w:val="000000"/>
              </w:rPr>
            </w:pPr>
            <w:r w:rsidRPr="00D13082">
              <w:rPr>
                <w:rFonts w:ascii="Times New Roman" w:hAnsi="Times New Roman"/>
                <w:b/>
                <w:bCs/>
                <w:color w:val="000000"/>
              </w:rPr>
              <w:t>6/4</w:t>
            </w:r>
          </w:p>
        </w:tc>
        <w:tc>
          <w:tcPr>
            <w:tcW w:w="906" w:type="pct"/>
            <w:vMerge w:val="restart"/>
          </w:tcPr>
          <w:p w14:paraId="5B408859" w14:textId="77777777" w:rsidR="00541573" w:rsidRPr="00D13082" w:rsidRDefault="00541573" w:rsidP="005E45F5">
            <w:pPr>
              <w:suppressAutoHyphens/>
              <w:spacing w:after="0" w:line="240" w:lineRule="auto"/>
              <w:jc w:val="center"/>
              <w:rPr>
                <w:rFonts w:ascii="Times New Roman" w:hAnsi="Times New Roman"/>
              </w:rPr>
            </w:pPr>
            <w:r w:rsidRPr="00D13082">
              <w:rPr>
                <w:rFonts w:ascii="Times New Roman" w:hAnsi="Times New Roman"/>
                <w:bCs/>
                <w:color w:val="000000"/>
              </w:rPr>
              <w:t xml:space="preserve">ОК 01, ОК 02, ОК 09, </w:t>
            </w:r>
            <w:r w:rsidRPr="00D13082">
              <w:rPr>
                <w:rFonts w:ascii="Times New Roman" w:hAnsi="Times New Roman"/>
              </w:rPr>
              <w:t>ПК 1.2, ПК 2.2, ПК 3.1.</w:t>
            </w:r>
          </w:p>
          <w:p w14:paraId="191A1E0A" w14:textId="120090CA" w:rsidR="00541573" w:rsidRPr="00D13082" w:rsidRDefault="00541573" w:rsidP="005E45F5">
            <w:pPr>
              <w:suppressAutoHyphens/>
              <w:spacing w:after="0" w:line="240" w:lineRule="auto"/>
              <w:jc w:val="center"/>
              <w:rPr>
                <w:rFonts w:ascii="Times New Roman" w:hAnsi="Times New Roman"/>
              </w:rPr>
            </w:pPr>
            <w:r w:rsidRPr="00D13082">
              <w:rPr>
                <w:rFonts w:ascii="Times New Roman" w:hAnsi="Times New Roman"/>
              </w:rPr>
              <w:t>ПК 3.2.</w:t>
            </w:r>
            <w:r w:rsidR="005E45F5">
              <w:rPr>
                <w:rFonts w:ascii="Times New Roman" w:hAnsi="Times New Roman"/>
              </w:rPr>
              <w:t xml:space="preserve"> </w:t>
            </w:r>
            <w:r w:rsidRPr="00D13082">
              <w:rPr>
                <w:rFonts w:ascii="Times New Roman" w:hAnsi="Times New Roman"/>
              </w:rPr>
              <w:t>ПК 3.4.</w:t>
            </w:r>
          </w:p>
          <w:p w14:paraId="19FF185D" w14:textId="77777777" w:rsidR="00541573" w:rsidRPr="00D13082" w:rsidRDefault="00541573" w:rsidP="005E45F5">
            <w:pPr>
              <w:suppressAutoHyphens/>
              <w:spacing w:after="0" w:line="240" w:lineRule="auto"/>
              <w:jc w:val="center"/>
              <w:rPr>
                <w:rFonts w:ascii="Times New Roman" w:hAnsi="Times New Roman"/>
                <w:b/>
                <w:bCs/>
                <w:color w:val="000000"/>
              </w:rPr>
            </w:pPr>
            <w:r w:rsidRPr="00D13082">
              <w:rPr>
                <w:rFonts w:ascii="Times New Roman" w:hAnsi="Times New Roman"/>
              </w:rPr>
              <w:t>ПК 3.5 (2).</w:t>
            </w:r>
          </w:p>
        </w:tc>
      </w:tr>
      <w:tr w:rsidR="00541573" w:rsidRPr="00D13082" w14:paraId="06DFBA70" w14:textId="494EF8B1" w:rsidTr="005E45F5">
        <w:trPr>
          <w:trHeight w:val="20"/>
        </w:trPr>
        <w:tc>
          <w:tcPr>
            <w:tcW w:w="813" w:type="pct"/>
            <w:vMerge/>
          </w:tcPr>
          <w:p w14:paraId="0DCCCCF4" w14:textId="77777777" w:rsidR="00541573" w:rsidRPr="00D13082" w:rsidRDefault="00541573" w:rsidP="005E45F5">
            <w:pPr>
              <w:spacing w:after="0" w:line="240" w:lineRule="auto"/>
              <w:rPr>
                <w:rFonts w:ascii="Times New Roman" w:hAnsi="Times New Roman"/>
                <w:b/>
                <w:bCs/>
                <w:i/>
                <w:color w:val="000000"/>
              </w:rPr>
            </w:pPr>
          </w:p>
        </w:tc>
        <w:tc>
          <w:tcPr>
            <w:tcW w:w="2517" w:type="pct"/>
          </w:tcPr>
          <w:p w14:paraId="04DF7720" w14:textId="77777777" w:rsidR="00541573" w:rsidRPr="00D13082" w:rsidRDefault="00541573" w:rsidP="005E45F5">
            <w:pPr>
              <w:spacing w:after="0" w:line="240" w:lineRule="auto"/>
              <w:jc w:val="both"/>
              <w:rPr>
                <w:rFonts w:ascii="Times New Roman" w:hAnsi="Times New Roman"/>
              </w:rPr>
            </w:pPr>
            <w:r w:rsidRPr="00D13082">
              <w:rPr>
                <w:rFonts w:ascii="Times New Roman" w:hAnsi="Times New Roman"/>
                <w:bCs/>
                <w:color w:val="000000"/>
              </w:rPr>
              <w:t xml:space="preserve">1. </w:t>
            </w:r>
            <w:r w:rsidRPr="00D13082">
              <w:rPr>
                <w:rFonts w:ascii="Times New Roman" w:hAnsi="Times New Roman"/>
              </w:rPr>
              <w:t>Объект, предмет, задачи, методы педагогики как науки</w:t>
            </w:r>
          </w:p>
        </w:tc>
        <w:tc>
          <w:tcPr>
            <w:tcW w:w="763" w:type="pct"/>
            <w:vMerge w:val="restart"/>
            <w:vAlign w:val="center"/>
          </w:tcPr>
          <w:p w14:paraId="0BE9A8DF" w14:textId="77777777" w:rsidR="00541573" w:rsidRPr="00D13082" w:rsidRDefault="00541573" w:rsidP="005E45F5">
            <w:pPr>
              <w:suppressAutoHyphens/>
              <w:spacing w:after="0" w:line="240" w:lineRule="auto"/>
              <w:jc w:val="center"/>
              <w:rPr>
                <w:rFonts w:ascii="Times New Roman" w:hAnsi="Times New Roman"/>
                <w:bCs/>
                <w:color w:val="000000"/>
              </w:rPr>
            </w:pPr>
            <w:r w:rsidRPr="00D13082">
              <w:rPr>
                <w:rFonts w:ascii="Times New Roman" w:hAnsi="Times New Roman"/>
                <w:bCs/>
                <w:color w:val="000000"/>
              </w:rPr>
              <w:t>2</w:t>
            </w:r>
          </w:p>
        </w:tc>
        <w:tc>
          <w:tcPr>
            <w:tcW w:w="906" w:type="pct"/>
            <w:vMerge/>
          </w:tcPr>
          <w:p w14:paraId="1E0026DD" w14:textId="77777777" w:rsidR="00541573" w:rsidRPr="00D13082" w:rsidRDefault="00541573" w:rsidP="005E45F5">
            <w:pPr>
              <w:suppressAutoHyphens/>
              <w:spacing w:after="0" w:line="240" w:lineRule="auto"/>
              <w:jc w:val="center"/>
              <w:rPr>
                <w:rFonts w:ascii="Times New Roman" w:hAnsi="Times New Roman"/>
                <w:bCs/>
                <w:color w:val="000000"/>
              </w:rPr>
            </w:pPr>
          </w:p>
        </w:tc>
      </w:tr>
      <w:tr w:rsidR="00541573" w:rsidRPr="00D13082" w14:paraId="3B751B3A" w14:textId="37848E8C" w:rsidTr="005E45F5">
        <w:trPr>
          <w:trHeight w:val="20"/>
        </w:trPr>
        <w:tc>
          <w:tcPr>
            <w:tcW w:w="813" w:type="pct"/>
            <w:vMerge/>
          </w:tcPr>
          <w:p w14:paraId="50001F79" w14:textId="77777777" w:rsidR="00541573" w:rsidRPr="00D13082" w:rsidRDefault="00541573" w:rsidP="005E45F5">
            <w:pPr>
              <w:spacing w:after="0" w:line="240" w:lineRule="auto"/>
              <w:rPr>
                <w:rFonts w:ascii="Times New Roman" w:hAnsi="Times New Roman"/>
                <w:b/>
                <w:bCs/>
                <w:i/>
                <w:color w:val="000000"/>
              </w:rPr>
            </w:pPr>
          </w:p>
        </w:tc>
        <w:tc>
          <w:tcPr>
            <w:tcW w:w="2517" w:type="pct"/>
          </w:tcPr>
          <w:p w14:paraId="2FC4350F" w14:textId="77777777" w:rsidR="00541573" w:rsidRPr="00D13082" w:rsidRDefault="00541573" w:rsidP="005E45F5">
            <w:pPr>
              <w:spacing w:after="0" w:line="240" w:lineRule="auto"/>
              <w:jc w:val="both"/>
              <w:rPr>
                <w:rFonts w:ascii="Times New Roman" w:hAnsi="Times New Roman"/>
              </w:rPr>
            </w:pPr>
            <w:r w:rsidRPr="00D13082">
              <w:rPr>
                <w:rFonts w:ascii="Times New Roman" w:hAnsi="Times New Roman"/>
              </w:rPr>
              <w:t>2.</w:t>
            </w:r>
            <w:r w:rsidRPr="00D13082">
              <w:rPr>
                <w:rFonts w:ascii="Times New Roman" w:hAnsi="Times New Roman"/>
                <w:bCs/>
                <w:color w:val="000000"/>
              </w:rPr>
              <w:t xml:space="preserve"> </w:t>
            </w:r>
            <w:r w:rsidRPr="00D13082">
              <w:rPr>
                <w:rFonts w:ascii="Times New Roman" w:hAnsi="Times New Roman"/>
                <w:color w:val="000000"/>
              </w:rPr>
              <w:t>Структура педагогики</w:t>
            </w:r>
          </w:p>
        </w:tc>
        <w:tc>
          <w:tcPr>
            <w:tcW w:w="763" w:type="pct"/>
            <w:vMerge/>
            <w:vAlign w:val="center"/>
          </w:tcPr>
          <w:p w14:paraId="15343A99" w14:textId="77777777" w:rsidR="00541573" w:rsidRPr="00D13082" w:rsidRDefault="00541573" w:rsidP="005E45F5">
            <w:pPr>
              <w:suppressAutoHyphens/>
              <w:spacing w:after="0" w:line="240" w:lineRule="auto"/>
              <w:jc w:val="both"/>
              <w:rPr>
                <w:rFonts w:ascii="Times New Roman" w:hAnsi="Times New Roman"/>
                <w:bCs/>
                <w:i/>
                <w:color w:val="000000"/>
              </w:rPr>
            </w:pPr>
          </w:p>
        </w:tc>
        <w:tc>
          <w:tcPr>
            <w:tcW w:w="906" w:type="pct"/>
            <w:vMerge/>
          </w:tcPr>
          <w:p w14:paraId="0FB8B143" w14:textId="77777777" w:rsidR="00541573" w:rsidRPr="00D13082" w:rsidRDefault="00541573" w:rsidP="005E45F5">
            <w:pPr>
              <w:suppressAutoHyphens/>
              <w:spacing w:after="0" w:line="240" w:lineRule="auto"/>
              <w:jc w:val="both"/>
              <w:rPr>
                <w:rFonts w:ascii="Times New Roman" w:hAnsi="Times New Roman"/>
                <w:bCs/>
                <w:i/>
                <w:color w:val="000000"/>
              </w:rPr>
            </w:pPr>
          </w:p>
        </w:tc>
      </w:tr>
      <w:tr w:rsidR="00541573" w:rsidRPr="00D13082" w14:paraId="373490F3" w14:textId="633796A9" w:rsidTr="005E45F5">
        <w:trPr>
          <w:trHeight w:val="20"/>
        </w:trPr>
        <w:tc>
          <w:tcPr>
            <w:tcW w:w="813" w:type="pct"/>
            <w:vMerge/>
          </w:tcPr>
          <w:p w14:paraId="16A24947" w14:textId="77777777" w:rsidR="00541573" w:rsidRPr="00D13082" w:rsidRDefault="00541573" w:rsidP="005E45F5">
            <w:pPr>
              <w:spacing w:after="0" w:line="240" w:lineRule="auto"/>
              <w:rPr>
                <w:rFonts w:ascii="Times New Roman" w:hAnsi="Times New Roman"/>
                <w:b/>
                <w:bCs/>
                <w:i/>
                <w:color w:val="000000"/>
              </w:rPr>
            </w:pPr>
          </w:p>
        </w:tc>
        <w:tc>
          <w:tcPr>
            <w:tcW w:w="2517" w:type="pct"/>
          </w:tcPr>
          <w:p w14:paraId="6AE1EE06" w14:textId="77777777" w:rsidR="00541573" w:rsidRPr="00D13082" w:rsidRDefault="00541573" w:rsidP="005E45F5">
            <w:pPr>
              <w:spacing w:after="0" w:line="240" w:lineRule="auto"/>
              <w:jc w:val="both"/>
              <w:rPr>
                <w:rFonts w:ascii="Times New Roman" w:hAnsi="Times New Roman"/>
              </w:rPr>
            </w:pPr>
            <w:r w:rsidRPr="00D13082">
              <w:rPr>
                <w:rFonts w:ascii="Times New Roman" w:hAnsi="Times New Roman"/>
              </w:rPr>
              <w:t xml:space="preserve">3. </w:t>
            </w:r>
            <w:r w:rsidRPr="00D13082">
              <w:rPr>
                <w:rFonts w:ascii="Times New Roman" w:hAnsi="Times New Roman"/>
                <w:color w:val="000000"/>
              </w:rPr>
              <w:t>Место педагогики в системе гуманитарных и естественных наук</w:t>
            </w:r>
          </w:p>
        </w:tc>
        <w:tc>
          <w:tcPr>
            <w:tcW w:w="763" w:type="pct"/>
            <w:vMerge/>
            <w:vAlign w:val="center"/>
          </w:tcPr>
          <w:p w14:paraId="78755616" w14:textId="77777777" w:rsidR="00541573" w:rsidRPr="00D13082" w:rsidRDefault="00541573" w:rsidP="005E45F5">
            <w:pPr>
              <w:suppressAutoHyphens/>
              <w:spacing w:after="0" w:line="240" w:lineRule="auto"/>
              <w:jc w:val="both"/>
              <w:rPr>
                <w:rFonts w:ascii="Times New Roman" w:hAnsi="Times New Roman"/>
                <w:bCs/>
                <w:i/>
                <w:color w:val="000000"/>
              </w:rPr>
            </w:pPr>
          </w:p>
        </w:tc>
        <w:tc>
          <w:tcPr>
            <w:tcW w:w="906" w:type="pct"/>
            <w:vMerge/>
          </w:tcPr>
          <w:p w14:paraId="48747836" w14:textId="77777777" w:rsidR="00541573" w:rsidRPr="00D13082" w:rsidRDefault="00541573" w:rsidP="005E45F5">
            <w:pPr>
              <w:suppressAutoHyphens/>
              <w:spacing w:after="0" w:line="240" w:lineRule="auto"/>
              <w:jc w:val="both"/>
              <w:rPr>
                <w:rFonts w:ascii="Times New Roman" w:hAnsi="Times New Roman"/>
                <w:bCs/>
                <w:i/>
                <w:color w:val="000000"/>
              </w:rPr>
            </w:pPr>
          </w:p>
        </w:tc>
      </w:tr>
      <w:tr w:rsidR="00541573" w:rsidRPr="00D13082" w14:paraId="66AFAEDB" w14:textId="00E1C1FC" w:rsidTr="005E45F5">
        <w:trPr>
          <w:trHeight w:val="20"/>
        </w:trPr>
        <w:tc>
          <w:tcPr>
            <w:tcW w:w="813" w:type="pct"/>
            <w:vMerge/>
          </w:tcPr>
          <w:p w14:paraId="76A9923D" w14:textId="77777777" w:rsidR="00541573" w:rsidRPr="00D13082" w:rsidRDefault="00541573" w:rsidP="005E45F5">
            <w:pPr>
              <w:spacing w:after="0" w:line="240" w:lineRule="auto"/>
              <w:rPr>
                <w:rFonts w:ascii="Times New Roman" w:hAnsi="Times New Roman"/>
                <w:b/>
                <w:bCs/>
                <w:i/>
                <w:color w:val="000000"/>
              </w:rPr>
            </w:pPr>
          </w:p>
        </w:tc>
        <w:tc>
          <w:tcPr>
            <w:tcW w:w="2517" w:type="pct"/>
          </w:tcPr>
          <w:p w14:paraId="625C37CD" w14:textId="77777777" w:rsidR="00541573" w:rsidRPr="00D13082" w:rsidRDefault="00541573" w:rsidP="005E45F5">
            <w:pPr>
              <w:spacing w:after="0" w:line="240" w:lineRule="auto"/>
              <w:jc w:val="both"/>
              <w:rPr>
                <w:rFonts w:ascii="Times New Roman" w:hAnsi="Times New Roman"/>
              </w:rPr>
            </w:pPr>
            <w:r w:rsidRPr="00D13082">
              <w:rPr>
                <w:rFonts w:ascii="Times New Roman" w:hAnsi="Times New Roman"/>
              </w:rPr>
              <w:t>4. Источники педагогики</w:t>
            </w:r>
          </w:p>
        </w:tc>
        <w:tc>
          <w:tcPr>
            <w:tcW w:w="763" w:type="pct"/>
            <w:vMerge/>
            <w:vAlign w:val="center"/>
          </w:tcPr>
          <w:p w14:paraId="06D5A73E" w14:textId="77777777" w:rsidR="00541573" w:rsidRPr="00D13082" w:rsidRDefault="00541573" w:rsidP="005E45F5">
            <w:pPr>
              <w:suppressAutoHyphens/>
              <w:spacing w:after="0" w:line="240" w:lineRule="auto"/>
              <w:jc w:val="both"/>
              <w:rPr>
                <w:rFonts w:ascii="Times New Roman" w:hAnsi="Times New Roman"/>
                <w:bCs/>
                <w:i/>
                <w:color w:val="000000"/>
              </w:rPr>
            </w:pPr>
          </w:p>
        </w:tc>
        <w:tc>
          <w:tcPr>
            <w:tcW w:w="906" w:type="pct"/>
            <w:vMerge/>
          </w:tcPr>
          <w:p w14:paraId="4D7D9AFD" w14:textId="77777777" w:rsidR="00541573" w:rsidRPr="00D13082" w:rsidRDefault="00541573" w:rsidP="005E45F5">
            <w:pPr>
              <w:suppressAutoHyphens/>
              <w:spacing w:after="0" w:line="240" w:lineRule="auto"/>
              <w:jc w:val="both"/>
              <w:rPr>
                <w:rFonts w:ascii="Times New Roman" w:hAnsi="Times New Roman"/>
                <w:bCs/>
                <w:i/>
                <w:color w:val="000000"/>
              </w:rPr>
            </w:pPr>
          </w:p>
        </w:tc>
      </w:tr>
      <w:tr w:rsidR="00541573" w:rsidRPr="00D13082" w14:paraId="29869641" w14:textId="55FE3986" w:rsidTr="005E45F5">
        <w:trPr>
          <w:trHeight w:val="20"/>
        </w:trPr>
        <w:tc>
          <w:tcPr>
            <w:tcW w:w="813" w:type="pct"/>
            <w:vMerge/>
          </w:tcPr>
          <w:p w14:paraId="7CD3E451" w14:textId="77777777" w:rsidR="00541573" w:rsidRPr="00D13082" w:rsidRDefault="00541573" w:rsidP="005E45F5">
            <w:pPr>
              <w:spacing w:after="0" w:line="240" w:lineRule="auto"/>
              <w:rPr>
                <w:rFonts w:ascii="Times New Roman" w:hAnsi="Times New Roman"/>
                <w:b/>
                <w:bCs/>
                <w:i/>
                <w:color w:val="000000"/>
              </w:rPr>
            </w:pPr>
          </w:p>
        </w:tc>
        <w:tc>
          <w:tcPr>
            <w:tcW w:w="2517" w:type="pct"/>
          </w:tcPr>
          <w:p w14:paraId="67EAF2AE" w14:textId="77777777" w:rsidR="00541573" w:rsidRPr="00D13082" w:rsidRDefault="00541573" w:rsidP="005E45F5">
            <w:pPr>
              <w:spacing w:after="0" w:line="240" w:lineRule="auto"/>
              <w:jc w:val="both"/>
              <w:rPr>
                <w:rFonts w:ascii="Times New Roman" w:hAnsi="Times New Roman"/>
              </w:rPr>
            </w:pPr>
            <w:r w:rsidRPr="00D13082">
              <w:rPr>
                <w:rFonts w:ascii="Times New Roman" w:hAnsi="Times New Roman"/>
              </w:rPr>
              <w:t>5. Этапы возникновения и развития педагогики</w:t>
            </w:r>
          </w:p>
        </w:tc>
        <w:tc>
          <w:tcPr>
            <w:tcW w:w="763" w:type="pct"/>
            <w:vMerge/>
            <w:vAlign w:val="center"/>
          </w:tcPr>
          <w:p w14:paraId="3B6CF5C5" w14:textId="77777777" w:rsidR="00541573" w:rsidRPr="00D13082" w:rsidRDefault="00541573" w:rsidP="005E45F5">
            <w:pPr>
              <w:suppressAutoHyphens/>
              <w:spacing w:after="0" w:line="240" w:lineRule="auto"/>
              <w:jc w:val="both"/>
              <w:rPr>
                <w:rFonts w:ascii="Times New Roman" w:hAnsi="Times New Roman"/>
                <w:bCs/>
                <w:i/>
                <w:color w:val="000000"/>
              </w:rPr>
            </w:pPr>
          </w:p>
        </w:tc>
        <w:tc>
          <w:tcPr>
            <w:tcW w:w="906" w:type="pct"/>
            <w:vMerge/>
          </w:tcPr>
          <w:p w14:paraId="5E1D6A5F" w14:textId="77777777" w:rsidR="00541573" w:rsidRPr="00D13082" w:rsidRDefault="00541573" w:rsidP="005E45F5">
            <w:pPr>
              <w:suppressAutoHyphens/>
              <w:spacing w:after="0" w:line="240" w:lineRule="auto"/>
              <w:jc w:val="both"/>
              <w:rPr>
                <w:rFonts w:ascii="Times New Roman" w:hAnsi="Times New Roman"/>
                <w:bCs/>
                <w:i/>
                <w:color w:val="000000"/>
              </w:rPr>
            </w:pPr>
          </w:p>
        </w:tc>
      </w:tr>
      <w:tr w:rsidR="00541573" w:rsidRPr="00D13082" w14:paraId="22D5C6F2" w14:textId="17261F74" w:rsidTr="005E45F5">
        <w:trPr>
          <w:trHeight w:val="20"/>
        </w:trPr>
        <w:tc>
          <w:tcPr>
            <w:tcW w:w="813" w:type="pct"/>
            <w:vMerge/>
          </w:tcPr>
          <w:p w14:paraId="2B3F09FD" w14:textId="77777777" w:rsidR="00541573" w:rsidRPr="00D13082" w:rsidRDefault="00541573" w:rsidP="005E45F5">
            <w:pPr>
              <w:spacing w:after="0" w:line="240" w:lineRule="auto"/>
              <w:rPr>
                <w:rFonts w:ascii="Times New Roman" w:hAnsi="Times New Roman"/>
                <w:b/>
                <w:bCs/>
                <w:i/>
                <w:color w:val="000000"/>
              </w:rPr>
            </w:pPr>
          </w:p>
        </w:tc>
        <w:tc>
          <w:tcPr>
            <w:tcW w:w="2517" w:type="pct"/>
          </w:tcPr>
          <w:p w14:paraId="2C6F089A" w14:textId="77777777" w:rsidR="00541573" w:rsidRPr="00D13082" w:rsidRDefault="00541573" w:rsidP="005E45F5">
            <w:pPr>
              <w:spacing w:after="0" w:line="240" w:lineRule="auto"/>
              <w:jc w:val="both"/>
              <w:rPr>
                <w:rFonts w:ascii="Times New Roman" w:hAnsi="Times New Roman"/>
                <w:b/>
                <w:i/>
                <w:color w:val="000000"/>
              </w:rPr>
            </w:pPr>
            <w:r w:rsidRPr="00D13082">
              <w:rPr>
                <w:rFonts w:ascii="Times New Roman" w:hAnsi="Times New Roman"/>
                <w:b/>
                <w:bCs/>
                <w:color w:val="000000"/>
              </w:rPr>
              <w:t>В том числе практические занятия и лабораторные работы</w:t>
            </w:r>
          </w:p>
        </w:tc>
        <w:tc>
          <w:tcPr>
            <w:tcW w:w="763" w:type="pct"/>
            <w:vAlign w:val="center"/>
          </w:tcPr>
          <w:p w14:paraId="3AA9BFAE" w14:textId="77777777" w:rsidR="00541573" w:rsidRPr="00D13082" w:rsidRDefault="00541573" w:rsidP="005E45F5">
            <w:pPr>
              <w:suppressAutoHyphens/>
              <w:spacing w:after="0" w:line="240" w:lineRule="auto"/>
              <w:jc w:val="center"/>
              <w:rPr>
                <w:rFonts w:ascii="Times New Roman" w:hAnsi="Times New Roman"/>
                <w:b/>
                <w:color w:val="000000"/>
              </w:rPr>
            </w:pPr>
            <w:r w:rsidRPr="00D13082">
              <w:rPr>
                <w:rFonts w:ascii="Times New Roman" w:hAnsi="Times New Roman"/>
                <w:b/>
                <w:color w:val="000000"/>
              </w:rPr>
              <w:t>4</w:t>
            </w:r>
          </w:p>
        </w:tc>
        <w:tc>
          <w:tcPr>
            <w:tcW w:w="906" w:type="pct"/>
            <w:vMerge/>
          </w:tcPr>
          <w:p w14:paraId="1D2B57D8" w14:textId="77777777" w:rsidR="00541573" w:rsidRPr="00D13082" w:rsidRDefault="00541573" w:rsidP="005E45F5">
            <w:pPr>
              <w:suppressAutoHyphens/>
              <w:spacing w:after="0" w:line="240" w:lineRule="auto"/>
              <w:jc w:val="center"/>
              <w:rPr>
                <w:rFonts w:ascii="Times New Roman" w:hAnsi="Times New Roman"/>
                <w:color w:val="000000"/>
              </w:rPr>
            </w:pPr>
          </w:p>
        </w:tc>
      </w:tr>
      <w:tr w:rsidR="00541573" w:rsidRPr="00D13082" w14:paraId="29477995" w14:textId="61855A19" w:rsidTr="005E45F5">
        <w:trPr>
          <w:trHeight w:val="20"/>
        </w:trPr>
        <w:tc>
          <w:tcPr>
            <w:tcW w:w="813" w:type="pct"/>
            <w:vMerge/>
          </w:tcPr>
          <w:p w14:paraId="7E3E04B5" w14:textId="77777777" w:rsidR="00541573" w:rsidRPr="00D13082" w:rsidRDefault="00541573" w:rsidP="005E45F5">
            <w:pPr>
              <w:spacing w:after="0" w:line="240" w:lineRule="auto"/>
              <w:rPr>
                <w:rFonts w:ascii="Times New Roman" w:hAnsi="Times New Roman"/>
                <w:b/>
                <w:bCs/>
                <w:i/>
                <w:color w:val="000000"/>
              </w:rPr>
            </w:pPr>
          </w:p>
        </w:tc>
        <w:tc>
          <w:tcPr>
            <w:tcW w:w="2517" w:type="pct"/>
          </w:tcPr>
          <w:p w14:paraId="2C4788F1" w14:textId="77777777" w:rsidR="00541573" w:rsidRPr="00D13082" w:rsidRDefault="00541573" w:rsidP="005E45F5">
            <w:pPr>
              <w:spacing w:after="0" w:line="240" w:lineRule="auto"/>
              <w:contextualSpacing/>
              <w:rPr>
                <w:rFonts w:ascii="Times New Roman" w:hAnsi="Times New Roman"/>
              </w:rPr>
            </w:pPr>
            <w:r w:rsidRPr="00D13082">
              <w:rPr>
                <w:rFonts w:ascii="Times New Roman" w:hAnsi="Times New Roman"/>
                <w:b/>
                <w:color w:val="000000"/>
              </w:rPr>
              <w:t xml:space="preserve">Практическое занятие 1-2 </w:t>
            </w:r>
            <w:r w:rsidRPr="00D13082">
              <w:rPr>
                <w:rFonts w:ascii="Times New Roman" w:hAnsi="Times New Roman"/>
              </w:rPr>
              <w:t>Составление тезауруса категорий педагогики. Анализ учебных материалов о роли педагогического знания в жизни человека</w:t>
            </w:r>
          </w:p>
        </w:tc>
        <w:tc>
          <w:tcPr>
            <w:tcW w:w="763" w:type="pct"/>
            <w:vAlign w:val="center"/>
          </w:tcPr>
          <w:p w14:paraId="4F5D62B0" w14:textId="77777777" w:rsidR="00541573" w:rsidRPr="00D13082" w:rsidRDefault="00541573" w:rsidP="005E45F5">
            <w:pPr>
              <w:suppressAutoHyphens/>
              <w:spacing w:after="0" w:line="240" w:lineRule="auto"/>
              <w:jc w:val="center"/>
              <w:rPr>
                <w:rFonts w:ascii="Times New Roman" w:hAnsi="Times New Roman"/>
                <w:color w:val="000000"/>
              </w:rPr>
            </w:pPr>
            <w:r w:rsidRPr="00D13082">
              <w:rPr>
                <w:rFonts w:ascii="Times New Roman" w:hAnsi="Times New Roman"/>
                <w:color w:val="000000"/>
              </w:rPr>
              <w:t>2</w:t>
            </w:r>
          </w:p>
        </w:tc>
        <w:tc>
          <w:tcPr>
            <w:tcW w:w="906" w:type="pct"/>
            <w:vMerge/>
          </w:tcPr>
          <w:p w14:paraId="4C9FCB4F" w14:textId="77777777" w:rsidR="00541573" w:rsidRPr="00D13082" w:rsidRDefault="00541573" w:rsidP="005E45F5">
            <w:pPr>
              <w:suppressAutoHyphens/>
              <w:spacing w:after="0" w:line="240" w:lineRule="auto"/>
              <w:jc w:val="center"/>
              <w:rPr>
                <w:rFonts w:ascii="Times New Roman" w:hAnsi="Times New Roman"/>
                <w:color w:val="000000"/>
              </w:rPr>
            </w:pPr>
          </w:p>
        </w:tc>
      </w:tr>
      <w:tr w:rsidR="00541573" w:rsidRPr="00D13082" w14:paraId="15FBA16C" w14:textId="173F941C" w:rsidTr="005E45F5">
        <w:trPr>
          <w:trHeight w:val="20"/>
        </w:trPr>
        <w:tc>
          <w:tcPr>
            <w:tcW w:w="813" w:type="pct"/>
            <w:vMerge/>
          </w:tcPr>
          <w:p w14:paraId="3610017A" w14:textId="77777777" w:rsidR="00541573" w:rsidRPr="00D13082" w:rsidRDefault="00541573" w:rsidP="005E45F5">
            <w:pPr>
              <w:spacing w:after="0" w:line="240" w:lineRule="auto"/>
              <w:rPr>
                <w:rFonts w:ascii="Times New Roman" w:hAnsi="Times New Roman"/>
                <w:b/>
                <w:bCs/>
                <w:color w:val="000000"/>
              </w:rPr>
            </w:pPr>
          </w:p>
        </w:tc>
        <w:tc>
          <w:tcPr>
            <w:tcW w:w="2517" w:type="pct"/>
          </w:tcPr>
          <w:p w14:paraId="1F156F94" w14:textId="77777777" w:rsidR="00541573" w:rsidRPr="00D13082" w:rsidRDefault="00541573" w:rsidP="005E45F5">
            <w:pPr>
              <w:spacing w:after="0" w:line="240" w:lineRule="auto"/>
              <w:rPr>
                <w:rFonts w:ascii="Times New Roman" w:hAnsi="Times New Roman"/>
              </w:rPr>
            </w:pPr>
            <w:r w:rsidRPr="00D13082">
              <w:rPr>
                <w:rFonts w:ascii="Times New Roman" w:hAnsi="Times New Roman"/>
                <w:b/>
              </w:rPr>
              <w:t xml:space="preserve">Практическое занятие 3-4. </w:t>
            </w:r>
            <w:r w:rsidRPr="00D13082">
              <w:rPr>
                <w:rFonts w:ascii="Times New Roman" w:hAnsi="Times New Roman"/>
              </w:rPr>
              <w:t>Анализ учебных материалов и разработка логических схем «Система педагогических наук», «Связь педагогики с другими науками».</w:t>
            </w:r>
          </w:p>
          <w:p w14:paraId="14663478" w14:textId="77777777" w:rsidR="00541573" w:rsidRPr="00D13082" w:rsidRDefault="00541573" w:rsidP="005E45F5">
            <w:pPr>
              <w:spacing w:after="0" w:line="240" w:lineRule="auto"/>
              <w:rPr>
                <w:rFonts w:ascii="Times New Roman" w:hAnsi="Times New Roman"/>
                <w:b/>
                <w:color w:val="000000"/>
              </w:rPr>
            </w:pPr>
            <w:r w:rsidRPr="00D13082">
              <w:rPr>
                <w:rFonts w:ascii="Times New Roman" w:hAnsi="Times New Roman"/>
              </w:rPr>
              <w:t>Составление таблицы этапов развития педагогики, формулировка выводов.</w:t>
            </w:r>
          </w:p>
        </w:tc>
        <w:tc>
          <w:tcPr>
            <w:tcW w:w="763" w:type="pct"/>
            <w:vAlign w:val="center"/>
          </w:tcPr>
          <w:p w14:paraId="2FF79FCF" w14:textId="77777777" w:rsidR="00541573" w:rsidRPr="00D13082" w:rsidRDefault="00541573" w:rsidP="005E45F5">
            <w:pPr>
              <w:spacing w:after="0" w:line="240" w:lineRule="auto"/>
              <w:jc w:val="center"/>
              <w:rPr>
                <w:rFonts w:ascii="Times New Roman" w:hAnsi="Times New Roman"/>
                <w:bCs/>
                <w:color w:val="000000"/>
              </w:rPr>
            </w:pPr>
            <w:r w:rsidRPr="00D13082">
              <w:rPr>
                <w:rFonts w:ascii="Times New Roman" w:hAnsi="Times New Roman"/>
                <w:bCs/>
                <w:color w:val="000000"/>
              </w:rPr>
              <w:t>2</w:t>
            </w:r>
          </w:p>
        </w:tc>
        <w:tc>
          <w:tcPr>
            <w:tcW w:w="906" w:type="pct"/>
            <w:vMerge/>
          </w:tcPr>
          <w:p w14:paraId="49BA953A" w14:textId="77777777" w:rsidR="00541573" w:rsidRPr="00D13082" w:rsidRDefault="00541573" w:rsidP="005E45F5">
            <w:pPr>
              <w:spacing w:after="0" w:line="240" w:lineRule="auto"/>
              <w:jc w:val="center"/>
              <w:rPr>
                <w:rFonts w:ascii="Times New Roman" w:hAnsi="Times New Roman"/>
                <w:bCs/>
                <w:color w:val="000000"/>
              </w:rPr>
            </w:pPr>
          </w:p>
        </w:tc>
      </w:tr>
      <w:tr w:rsidR="00541573" w:rsidRPr="00D13082" w14:paraId="793E7B35" w14:textId="0FDD9253" w:rsidTr="005E45F5">
        <w:trPr>
          <w:trHeight w:val="20"/>
        </w:trPr>
        <w:tc>
          <w:tcPr>
            <w:tcW w:w="813" w:type="pct"/>
            <w:vMerge w:val="restart"/>
          </w:tcPr>
          <w:p w14:paraId="716C6D6B" w14:textId="77777777" w:rsidR="00541573" w:rsidRPr="00D13082" w:rsidRDefault="00541573" w:rsidP="005E45F5">
            <w:pPr>
              <w:spacing w:after="0" w:line="240" w:lineRule="auto"/>
              <w:rPr>
                <w:rFonts w:ascii="Times New Roman" w:hAnsi="Times New Roman"/>
                <w:b/>
                <w:bCs/>
                <w:color w:val="000000"/>
              </w:rPr>
            </w:pPr>
            <w:r w:rsidRPr="00D13082">
              <w:rPr>
                <w:rFonts w:ascii="Times New Roman" w:hAnsi="Times New Roman"/>
                <w:b/>
                <w:bCs/>
                <w:color w:val="000000"/>
              </w:rPr>
              <w:t>Тема 1.2 Основные понятия педагогики</w:t>
            </w:r>
          </w:p>
        </w:tc>
        <w:tc>
          <w:tcPr>
            <w:tcW w:w="2517" w:type="pct"/>
          </w:tcPr>
          <w:p w14:paraId="67AEA31F" w14:textId="77777777" w:rsidR="00541573" w:rsidRPr="00D13082" w:rsidRDefault="00541573" w:rsidP="005E45F5">
            <w:pPr>
              <w:spacing w:after="0" w:line="240" w:lineRule="auto"/>
              <w:rPr>
                <w:rFonts w:ascii="Times New Roman" w:hAnsi="Times New Roman"/>
                <w:b/>
                <w:bCs/>
                <w:color w:val="000000"/>
              </w:rPr>
            </w:pPr>
            <w:r w:rsidRPr="00D13082">
              <w:rPr>
                <w:rFonts w:ascii="Times New Roman" w:hAnsi="Times New Roman"/>
                <w:b/>
                <w:bCs/>
                <w:color w:val="000000"/>
              </w:rPr>
              <w:t>Содержание</w:t>
            </w:r>
          </w:p>
        </w:tc>
        <w:tc>
          <w:tcPr>
            <w:tcW w:w="763" w:type="pct"/>
            <w:vAlign w:val="center"/>
          </w:tcPr>
          <w:p w14:paraId="31B4C2D7" w14:textId="77777777" w:rsidR="00541573" w:rsidRPr="00D13082" w:rsidRDefault="00541573" w:rsidP="005E45F5">
            <w:pPr>
              <w:spacing w:after="0" w:line="240" w:lineRule="auto"/>
              <w:jc w:val="center"/>
              <w:rPr>
                <w:rFonts w:ascii="Times New Roman" w:hAnsi="Times New Roman"/>
                <w:b/>
                <w:bCs/>
                <w:color w:val="000000"/>
              </w:rPr>
            </w:pPr>
            <w:r w:rsidRPr="00D13082">
              <w:rPr>
                <w:rFonts w:ascii="Times New Roman" w:hAnsi="Times New Roman"/>
                <w:b/>
                <w:bCs/>
                <w:color w:val="000000"/>
              </w:rPr>
              <w:t>1/-</w:t>
            </w:r>
          </w:p>
        </w:tc>
        <w:tc>
          <w:tcPr>
            <w:tcW w:w="906" w:type="pct"/>
            <w:vMerge w:val="restart"/>
          </w:tcPr>
          <w:p w14:paraId="7EA37F21" w14:textId="77777777" w:rsidR="00541573" w:rsidRPr="00D13082" w:rsidRDefault="00541573" w:rsidP="005E45F5">
            <w:pPr>
              <w:suppressAutoHyphens/>
              <w:spacing w:after="0" w:line="240" w:lineRule="auto"/>
              <w:jc w:val="center"/>
              <w:rPr>
                <w:rFonts w:ascii="Times New Roman" w:hAnsi="Times New Roman"/>
              </w:rPr>
            </w:pPr>
            <w:r w:rsidRPr="00D13082">
              <w:rPr>
                <w:rFonts w:ascii="Times New Roman" w:hAnsi="Times New Roman"/>
                <w:bCs/>
                <w:color w:val="000000"/>
              </w:rPr>
              <w:t xml:space="preserve">ОК 01, ОК 02, ОК 09, </w:t>
            </w:r>
            <w:r w:rsidRPr="00D13082">
              <w:rPr>
                <w:rFonts w:ascii="Times New Roman" w:hAnsi="Times New Roman"/>
              </w:rPr>
              <w:t>ПК 1.2, ПК 2.2, ПК 3.1.</w:t>
            </w:r>
          </w:p>
          <w:p w14:paraId="7D145CA6" w14:textId="57A5AE3B" w:rsidR="00541573" w:rsidRPr="00D13082" w:rsidRDefault="00541573" w:rsidP="005E45F5">
            <w:pPr>
              <w:suppressAutoHyphens/>
              <w:spacing w:after="0" w:line="240" w:lineRule="auto"/>
              <w:jc w:val="center"/>
              <w:rPr>
                <w:rFonts w:ascii="Times New Roman" w:hAnsi="Times New Roman"/>
              </w:rPr>
            </w:pPr>
            <w:r w:rsidRPr="00D13082">
              <w:rPr>
                <w:rFonts w:ascii="Times New Roman" w:hAnsi="Times New Roman"/>
              </w:rPr>
              <w:t>ПК 3.2.</w:t>
            </w:r>
            <w:r w:rsidR="005E45F5">
              <w:rPr>
                <w:rFonts w:ascii="Times New Roman" w:hAnsi="Times New Roman"/>
              </w:rPr>
              <w:t xml:space="preserve"> </w:t>
            </w:r>
            <w:r w:rsidRPr="00D13082">
              <w:rPr>
                <w:rFonts w:ascii="Times New Roman" w:hAnsi="Times New Roman"/>
              </w:rPr>
              <w:t>ПК 3.4.</w:t>
            </w:r>
          </w:p>
          <w:p w14:paraId="11335487" w14:textId="77777777" w:rsidR="00541573" w:rsidRPr="00D13082" w:rsidRDefault="00541573" w:rsidP="005E45F5">
            <w:pPr>
              <w:spacing w:after="0" w:line="240" w:lineRule="auto"/>
              <w:jc w:val="center"/>
              <w:rPr>
                <w:rFonts w:ascii="Times New Roman" w:hAnsi="Times New Roman"/>
                <w:bCs/>
                <w:color w:val="000000"/>
              </w:rPr>
            </w:pPr>
            <w:r w:rsidRPr="00D13082">
              <w:rPr>
                <w:rFonts w:ascii="Times New Roman" w:hAnsi="Times New Roman"/>
              </w:rPr>
              <w:t>ПК 3.5 (2).</w:t>
            </w:r>
          </w:p>
        </w:tc>
      </w:tr>
      <w:tr w:rsidR="00541573" w:rsidRPr="00D13082" w14:paraId="56E10193" w14:textId="26F242E3" w:rsidTr="005E45F5">
        <w:trPr>
          <w:trHeight w:val="20"/>
        </w:trPr>
        <w:tc>
          <w:tcPr>
            <w:tcW w:w="813" w:type="pct"/>
            <w:vMerge/>
            <w:vAlign w:val="center"/>
          </w:tcPr>
          <w:p w14:paraId="6D099AFC" w14:textId="77777777" w:rsidR="00541573" w:rsidRPr="00D13082" w:rsidRDefault="00541573" w:rsidP="005E45F5">
            <w:pPr>
              <w:spacing w:after="0" w:line="240" w:lineRule="auto"/>
              <w:rPr>
                <w:rFonts w:ascii="Times New Roman" w:hAnsi="Times New Roman"/>
                <w:b/>
                <w:bCs/>
                <w:color w:val="000000"/>
              </w:rPr>
            </w:pPr>
          </w:p>
        </w:tc>
        <w:tc>
          <w:tcPr>
            <w:tcW w:w="2517" w:type="pct"/>
          </w:tcPr>
          <w:p w14:paraId="248BA3C5" w14:textId="77777777" w:rsidR="00541573" w:rsidRPr="00D13082" w:rsidRDefault="00541573" w:rsidP="005E45F5">
            <w:pPr>
              <w:spacing w:after="0" w:line="240" w:lineRule="auto"/>
              <w:rPr>
                <w:rFonts w:ascii="Times New Roman" w:hAnsi="Times New Roman"/>
              </w:rPr>
            </w:pPr>
            <w:r w:rsidRPr="00D13082">
              <w:rPr>
                <w:rFonts w:ascii="Times New Roman" w:hAnsi="Times New Roman"/>
              </w:rPr>
              <w:t>Категории педагогики: образование, воспитание, обучение, педагогический процесс, педагогическое взаимодействие, педагогическая система, развитие, формирование, педагогическая технология</w:t>
            </w:r>
          </w:p>
        </w:tc>
        <w:tc>
          <w:tcPr>
            <w:tcW w:w="763" w:type="pct"/>
            <w:vAlign w:val="center"/>
          </w:tcPr>
          <w:p w14:paraId="1C16778A" w14:textId="77777777" w:rsidR="00541573" w:rsidRPr="00D13082" w:rsidRDefault="00541573" w:rsidP="005E45F5">
            <w:pPr>
              <w:spacing w:after="0" w:line="240" w:lineRule="auto"/>
              <w:jc w:val="center"/>
              <w:rPr>
                <w:rFonts w:ascii="Times New Roman" w:hAnsi="Times New Roman"/>
                <w:bCs/>
                <w:color w:val="000000"/>
              </w:rPr>
            </w:pPr>
            <w:r w:rsidRPr="00D13082">
              <w:rPr>
                <w:rFonts w:ascii="Times New Roman" w:hAnsi="Times New Roman"/>
                <w:bCs/>
                <w:color w:val="000000"/>
              </w:rPr>
              <w:t>1</w:t>
            </w:r>
          </w:p>
        </w:tc>
        <w:tc>
          <w:tcPr>
            <w:tcW w:w="906" w:type="pct"/>
            <w:vMerge/>
          </w:tcPr>
          <w:p w14:paraId="24F49ABD" w14:textId="77777777" w:rsidR="00541573" w:rsidRPr="00D13082" w:rsidRDefault="00541573" w:rsidP="005E45F5">
            <w:pPr>
              <w:spacing w:after="0" w:line="240" w:lineRule="auto"/>
              <w:jc w:val="center"/>
              <w:rPr>
                <w:rFonts w:ascii="Times New Roman" w:hAnsi="Times New Roman"/>
                <w:bCs/>
                <w:color w:val="000000"/>
              </w:rPr>
            </w:pPr>
          </w:p>
        </w:tc>
      </w:tr>
      <w:tr w:rsidR="00541573" w:rsidRPr="00D13082" w14:paraId="61C874F6" w14:textId="17E9F4B9" w:rsidTr="005E45F5">
        <w:trPr>
          <w:trHeight w:val="20"/>
        </w:trPr>
        <w:tc>
          <w:tcPr>
            <w:tcW w:w="813" w:type="pct"/>
            <w:vMerge w:val="restart"/>
            <w:vAlign w:val="center"/>
          </w:tcPr>
          <w:p w14:paraId="11065818" w14:textId="77777777" w:rsidR="00541573" w:rsidRPr="00D13082" w:rsidRDefault="00541573" w:rsidP="005E45F5">
            <w:pPr>
              <w:spacing w:after="0" w:line="240" w:lineRule="auto"/>
              <w:rPr>
                <w:rFonts w:ascii="Times New Roman" w:hAnsi="Times New Roman"/>
                <w:b/>
                <w:bCs/>
                <w:color w:val="000000"/>
              </w:rPr>
            </w:pPr>
            <w:r w:rsidRPr="00D13082">
              <w:rPr>
                <w:rFonts w:ascii="Times New Roman" w:hAnsi="Times New Roman"/>
                <w:b/>
                <w:bCs/>
                <w:color w:val="000000"/>
              </w:rPr>
              <w:t>Тема 1.3 Педагог как субъект образовательного процесса</w:t>
            </w:r>
          </w:p>
        </w:tc>
        <w:tc>
          <w:tcPr>
            <w:tcW w:w="2517" w:type="pct"/>
          </w:tcPr>
          <w:p w14:paraId="3B6E5594" w14:textId="77777777" w:rsidR="00541573" w:rsidRPr="00D13082" w:rsidRDefault="00541573" w:rsidP="005E45F5">
            <w:pPr>
              <w:spacing w:after="0" w:line="240" w:lineRule="auto"/>
              <w:rPr>
                <w:rFonts w:ascii="Times New Roman" w:hAnsi="Times New Roman"/>
                <w:b/>
                <w:bCs/>
                <w:color w:val="000000"/>
              </w:rPr>
            </w:pPr>
            <w:r w:rsidRPr="00D13082">
              <w:rPr>
                <w:rFonts w:ascii="Times New Roman" w:hAnsi="Times New Roman"/>
                <w:b/>
                <w:bCs/>
                <w:color w:val="000000"/>
              </w:rPr>
              <w:t xml:space="preserve">Содержание </w:t>
            </w:r>
          </w:p>
        </w:tc>
        <w:tc>
          <w:tcPr>
            <w:tcW w:w="763" w:type="pct"/>
            <w:vAlign w:val="center"/>
          </w:tcPr>
          <w:p w14:paraId="12D5E5D6" w14:textId="77777777" w:rsidR="00541573" w:rsidRPr="00D13082" w:rsidRDefault="00541573" w:rsidP="005E45F5">
            <w:pPr>
              <w:spacing w:after="0" w:line="240" w:lineRule="auto"/>
              <w:jc w:val="center"/>
              <w:rPr>
                <w:rFonts w:ascii="Times New Roman" w:hAnsi="Times New Roman"/>
                <w:b/>
                <w:bCs/>
                <w:color w:val="000000"/>
              </w:rPr>
            </w:pPr>
            <w:r w:rsidRPr="00D13082">
              <w:rPr>
                <w:rFonts w:ascii="Times New Roman" w:hAnsi="Times New Roman"/>
                <w:b/>
                <w:bCs/>
                <w:color w:val="000000"/>
              </w:rPr>
              <w:t>5/4</w:t>
            </w:r>
          </w:p>
        </w:tc>
        <w:tc>
          <w:tcPr>
            <w:tcW w:w="906" w:type="pct"/>
            <w:vMerge w:val="restart"/>
          </w:tcPr>
          <w:p w14:paraId="32DEF8C4" w14:textId="77777777" w:rsidR="00541573" w:rsidRPr="00D13082" w:rsidRDefault="00541573" w:rsidP="005E45F5">
            <w:pPr>
              <w:suppressAutoHyphens/>
              <w:spacing w:after="0" w:line="240" w:lineRule="auto"/>
              <w:jc w:val="center"/>
              <w:rPr>
                <w:rFonts w:ascii="Times New Roman" w:hAnsi="Times New Roman"/>
              </w:rPr>
            </w:pPr>
            <w:r w:rsidRPr="00D13082">
              <w:rPr>
                <w:rFonts w:ascii="Times New Roman" w:hAnsi="Times New Roman"/>
                <w:bCs/>
                <w:color w:val="000000"/>
              </w:rPr>
              <w:t xml:space="preserve">ОК 01, ОК 02, ОК 09, </w:t>
            </w:r>
            <w:r w:rsidRPr="00D13082">
              <w:rPr>
                <w:rFonts w:ascii="Times New Roman" w:hAnsi="Times New Roman"/>
              </w:rPr>
              <w:t>ПК 1.2, ПК 2.2, ПК 3.1.</w:t>
            </w:r>
          </w:p>
          <w:p w14:paraId="53CD4720" w14:textId="1FE9AD2C" w:rsidR="00541573" w:rsidRPr="00D13082" w:rsidRDefault="00541573" w:rsidP="005E45F5">
            <w:pPr>
              <w:suppressAutoHyphens/>
              <w:spacing w:after="0" w:line="240" w:lineRule="auto"/>
              <w:jc w:val="center"/>
              <w:rPr>
                <w:rFonts w:ascii="Times New Roman" w:hAnsi="Times New Roman"/>
              </w:rPr>
            </w:pPr>
            <w:r w:rsidRPr="00D13082">
              <w:rPr>
                <w:rFonts w:ascii="Times New Roman" w:hAnsi="Times New Roman"/>
              </w:rPr>
              <w:t>ПК 3.2.</w:t>
            </w:r>
            <w:r w:rsidR="005E45F5">
              <w:rPr>
                <w:rFonts w:ascii="Times New Roman" w:hAnsi="Times New Roman"/>
              </w:rPr>
              <w:t xml:space="preserve"> </w:t>
            </w:r>
            <w:r w:rsidRPr="00D13082">
              <w:rPr>
                <w:rFonts w:ascii="Times New Roman" w:hAnsi="Times New Roman"/>
              </w:rPr>
              <w:t>ПК 3.4.</w:t>
            </w:r>
          </w:p>
          <w:p w14:paraId="052E7198" w14:textId="77777777" w:rsidR="00541573" w:rsidRPr="00D13082" w:rsidRDefault="00541573" w:rsidP="005E45F5">
            <w:pPr>
              <w:spacing w:after="0" w:line="240" w:lineRule="auto"/>
              <w:jc w:val="center"/>
              <w:rPr>
                <w:rFonts w:ascii="Times New Roman" w:hAnsi="Times New Roman"/>
                <w:b/>
                <w:bCs/>
                <w:color w:val="000000"/>
              </w:rPr>
            </w:pPr>
            <w:r w:rsidRPr="00D13082">
              <w:rPr>
                <w:rFonts w:ascii="Times New Roman" w:hAnsi="Times New Roman"/>
              </w:rPr>
              <w:t>ПК 3.5 (2).</w:t>
            </w:r>
          </w:p>
        </w:tc>
      </w:tr>
      <w:tr w:rsidR="00541573" w:rsidRPr="00D13082" w14:paraId="60C6F62F" w14:textId="090E2912" w:rsidTr="005E45F5">
        <w:trPr>
          <w:trHeight w:val="20"/>
        </w:trPr>
        <w:tc>
          <w:tcPr>
            <w:tcW w:w="813" w:type="pct"/>
            <w:vMerge/>
            <w:vAlign w:val="center"/>
          </w:tcPr>
          <w:p w14:paraId="623BE9AA" w14:textId="77777777" w:rsidR="00541573" w:rsidRPr="00D13082" w:rsidRDefault="00541573" w:rsidP="005E45F5">
            <w:pPr>
              <w:spacing w:after="0" w:line="240" w:lineRule="auto"/>
              <w:rPr>
                <w:rFonts w:ascii="Times New Roman" w:hAnsi="Times New Roman"/>
                <w:b/>
                <w:bCs/>
                <w:color w:val="000000"/>
              </w:rPr>
            </w:pPr>
          </w:p>
        </w:tc>
        <w:tc>
          <w:tcPr>
            <w:tcW w:w="2517" w:type="pct"/>
          </w:tcPr>
          <w:p w14:paraId="2F8018F8" w14:textId="77777777" w:rsidR="00541573" w:rsidRPr="00D13082" w:rsidRDefault="00541573" w:rsidP="005E45F5">
            <w:pPr>
              <w:spacing w:after="0" w:line="240" w:lineRule="auto"/>
              <w:rPr>
                <w:rFonts w:ascii="Times New Roman" w:hAnsi="Times New Roman"/>
              </w:rPr>
            </w:pPr>
            <w:r w:rsidRPr="00D13082">
              <w:rPr>
                <w:rFonts w:ascii="Times New Roman" w:hAnsi="Times New Roman"/>
              </w:rPr>
              <w:t>1. Возникновение и развитие педагогической профессии.</w:t>
            </w:r>
          </w:p>
        </w:tc>
        <w:tc>
          <w:tcPr>
            <w:tcW w:w="763" w:type="pct"/>
            <w:vMerge w:val="restart"/>
            <w:vAlign w:val="center"/>
          </w:tcPr>
          <w:p w14:paraId="604A9F62" w14:textId="77777777" w:rsidR="00541573" w:rsidRPr="00D13082" w:rsidRDefault="00541573" w:rsidP="005E45F5">
            <w:pPr>
              <w:spacing w:after="0" w:line="240" w:lineRule="auto"/>
              <w:jc w:val="center"/>
              <w:rPr>
                <w:rFonts w:ascii="Times New Roman" w:hAnsi="Times New Roman"/>
                <w:bCs/>
                <w:color w:val="000000"/>
              </w:rPr>
            </w:pPr>
            <w:r w:rsidRPr="00D13082">
              <w:rPr>
                <w:rFonts w:ascii="Times New Roman" w:hAnsi="Times New Roman"/>
                <w:bCs/>
                <w:color w:val="000000"/>
              </w:rPr>
              <w:t>1</w:t>
            </w:r>
          </w:p>
        </w:tc>
        <w:tc>
          <w:tcPr>
            <w:tcW w:w="906" w:type="pct"/>
            <w:vMerge/>
          </w:tcPr>
          <w:p w14:paraId="29D162C5" w14:textId="77777777" w:rsidR="00541573" w:rsidRPr="00D13082" w:rsidRDefault="00541573" w:rsidP="005E45F5">
            <w:pPr>
              <w:spacing w:after="0" w:line="240" w:lineRule="auto"/>
              <w:jc w:val="center"/>
              <w:rPr>
                <w:rFonts w:ascii="Times New Roman" w:hAnsi="Times New Roman"/>
                <w:bCs/>
                <w:color w:val="000000"/>
              </w:rPr>
            </w:pPr>
          </w:p>
        </w:tc>
      </w:tr>
      <w:tr w:rsidR="00541573" w:rsidRPr="00D13082" w14:paraId="583BFD4F" w14:textId="61F2D5B1" w:rsidTr="005E45F5">
        <w:trPr>
          <w:trHeight w:val="20"/>
        </w:trPr>
        <w:tc>
          <w:tcPr>
            <w:tcW w:w="813" w:type="pct"/>
            <w:vMerge/>
            <w:vAlign w:val="center"/>
          </w:tcPr>
          <w:p w14:paraId="4BDF4204" w14:textId="77777777" w:rsidR="00541573" w:rsidRPr="00D13082" w:rsidRDefault="00541573" w:rsidP="005E45F5">
            <w:pPr>
              <w:spacing w:after="0" w:line="240" w:lineRule="auto"/>
              <w:rPr>
                <w:rFonts w:ascii="Times New Roman" w:hAnsi="Times New Roman"/>
                <w:b/>
                <w:bCs/>
                <w:color w:val="000000"/>
              </w:rPr>
            </w:pPr>
          </w:p>
        </w:tc>
        <w:tc>
          <w:tcPr>
            <w:tcW w:w="2517" w:type="pct"/>
          </w:tcPr>
          <w:p w14:paraId="4EF45E3B" w14:textId="77777777" w:rsidR="00541573" w:rsidRPr="00D13082" w:rsidRDefault="00541573" w:rsidP="005E45F5">
            <w:pPr>
              <w:spacing w:after="0" w:line="240" w:lineRule="auto"/>
              <w:rPr>
                <w:rFonts w:ascii="Times New Roman" w:hAnsi="Times New Roman"/>
              </w:rPr>
            </w:pPr>
            <w:r w:rsidRPr="00D13082">
              <w:rPr>
                <w:rFonts w:ascii="Times New Roman" w:hAnsi="Times New Roman"/>
              </w:rPr>
              <w:t>2. Профессионально-личностные качества и способности педагога.</w:t>
            </w:r>
          </w:p>
        </w:tc>
        <w:tc>
          <w:tcPr>
            <w:tcW w:w="763" w:type="pct"/>
            <w:vMerge/>
            <w:vAlign w:val="center"/>
          </w:tcPr>
          <w:p w14:paraId="0FCFE1EA" w14:textId="77777777" w:rsidR="00541573" w:rsidRPr="00D13082" w:rsidRDefault="00541573" w:rsidP="005E45F5">
            <w:pPr>
              <w:spacing w:after="0" w:line="240" w:lineRule="auto"/>
              <w:jc w:val="center"/>
              <w:rPr>
                <w:rFonts w:ascii="Times New Roman" w:hAnsi="Times New Roman"/>
                <w:bCs/>
                <w:color w:val="000000"/>
              </w:rPr>
            </w:pPr>
          </w:p>
        </w:tc>
        <w:tc>
          <w:tcPr>
            <w:tcW w:w="906" w:type="pct"/>
            <w:vMerge/>
          </w:tcPr>
          <w:p w14:paraId="351A97BD" w14:textId="77777777" w:rsidR="00541573" w:rsidRPr="00D13082" w:rsidRDefault="00541573" w:rsidP="005E45F5">
            <w:pPr>
              <w:spacing w:after="0" w:line="240" w:lineRule="auto"/>
              <w:jc w:val="center"/>
              <w:rPr>
                <w:rFonts w:ascii="Times New Roman" w:hAnsi="Times New Roman"/>
                <w:bCs/>
                <w:color w:val="000000"/>
              </w:rPr>
            </w:pPr>
          </w:p>
        </w:tc>
      </w:tr>
      <w:tr w:rsidR="00541573" w:rsidRPr="00D13082" w14:paraId="451D5B3B" w14:textId="6AA152B7" w:rsidTr="005E45F5">
        <w:trPr>
          <w:trHeight w:val="20"/>
        </w:trPr>
        <w:tc>
          <w:tcPr>
            <w:tcW w:w="813" w:type="pct"/>
            <w:vMerge/>
            <w:vAlign w:val="center"/>
          </w:tcPr>
          <w:p w14:paraId="10719CC3" w14:textId="77777777" w:rsidR="00541573" w:rsidRPr="00D13082" w:rsidRDefault="00541573" w:rsidP="005E45F5">
            <w:pPr>
              <w:spacing w:after="0" w:line="240" w:lineRule="auto"/>
              <w:rPr>
                <w:rFonts w:ascii="Times New Roman" w:hAnsi="Times New Roman"/>
                <w:b/>
                <w:bCs/>
                <w:color w:val="000000"/>
              </w:rPr>
            </w:pPr>
          </w:p>
        </w:tc>
        <w:tc>
          <w:tcPr>
            <w:tcW w:w="2517" w:type="pct"/>
          </w:tcPr>
          <w:p w14:paraId="7197AF3E" w14:textId="77777777" w:rsidR="00541573" w:rsidRPr="00D13082" w:rsidRDefault="00541573" w:rsidP="005E45F5">
            <w:pPr>
              <w:spacing w:after="0" w:line="240" w:lineRule="auto"/>
              <w:rPr>
                <w:rFonts w:ascii="Times New Roman" w:hAnsi="Times New Roman"/>
              </w:rPr>
            </w:pPr>
            <w:r w:rsidRPr="00D13082">
              <w:rPr>
                <w:rFonts w:ascii="Times New Roman" w:hAnsi="Times New Roman"/>
              </w:rPr>
              <w:t>3. Роль самообразования и самовоспитания в становлении педагога - профессионала.</w:t>
            </w:r>
          </w:p>
        </w:tc>
        <w:tc>
          <w:tcPr>
            <w:tcW w:w="763" w:type="pct"/>
            <w:vMerge/>
            <w:vAlign w:val="center"/>
          </w:tcPr>
          <w:p w14:paraId="632AC586" w14:textId="77777777" w:rsidR="00541573" w:rsidRPr="00D13082" w:rsidRDefault="00541573" w:rsidP="005E45F5">
            <w:pPr>
              <w:spacing w:after="0" w:line="240" w:lineRule="auto"/>
              <w:jc w:val="center"/>
              <w:rPr>
                <w:rFonts w:ascii="Times New Roman" w:hAnsi="Times New Roman"/>
                <w:bCs/>
                <w:color w:val="000000"/>
              </w:rPr>
            </w:pPr>
          </w:p>
        </w:tc>
        <w:tc>
          <w:tcPr>
            <w:tcW w:w="906" w:type="pct"/>
            <w:vMerge/>
          </w:tcPr>
          <w:p w14:paraId="7AE88403" w14:textId="77777777" w:rsidR="00541573" w:rsidRPr="00D13082" w:rsidRDefault="00541573" w:rsidP="005E45F5">
            <w:pPr>
              <w:spacing w:after="0" w:line="240" w:lineRule="auto"/>
              <w:jc w:val="center"/>
              <w:rPr>
                <w:rFonts w:ascii="Times New Roman" w:hAnsi="Times New Roman"/>
                <w:bCs/>
                <w:color w:val="000000"/>
              </w:rPr>
            </w:pPr>
          </w:p>
        </w:tc>
      </w:tr>
      <w:tr w:rsidR="00541573" w:rsidRPr="00D13082" w14:paraId="365E241C" w14:textId="740FA2EC" w:rsidTr="005E45F5">
        <w:trPr>
          <w:trHeight w:val="20"/>
        </w:trPr>
        <w:tc>
          <w:tcPr>
            <w:tcW w:w="813" w:type="pct"/>
            <w:vMerge/>
            <w:vAlign w:val="center"/>
          </w:tcPr>
          <w:p w14:paraId="1241AEE4" w14:textId="77777777" w:rsidR="00541573" w:rsidRPr="00D13082" w:rsidRDefault="00541573" w:rsidP="005E45F5">
            <w:pPr>
              <w:spacing w:after="0" w:line="240" w:lineRule="auto"/>
              <w:rPr>
                <w:rFonts w:ascii="Times New Roman" w:hAnsi="Times New Roman"/>
                <w:b/>
                <w:bCs/>
                <w:color w:val="000000"/>
              </w:rPr>
            </w:pPr>
          </w:p>
        </w:tc>
        <w:tc>
          <w:tcPr>
            <w:tcW w:w="2517" w:type="pct"/>
          </w:tcPr>
          <w:p w14:paraId="7CDF2D1A" w14:textId="77777777" w:rsidR="00541573" w:rsidRPr="00D13082" w:rsidRDefault="00541573" w:rsidP="005E45F5">
            <w:pPr>
              <w:spacing w:after="0" w:line="240" w:lineRule="auto"/>
              <w:rPr>
                <w:rFonts w:ascii="Times New Roman" w:hAnsi="Times New Roman"/>
              </w:rPr>
            </w:pPr>
            <w:r w:rsidRPr="00D13082">
              <w:rPr>
                <w:rFonts w:ascii="Times New Roman" w:hAnsi="Times New Roman"/>
              </w:rPr>
              <w:t xml:space="preserve">4. Характеристика педагогической деятельности. </w:t>
            </w:r>
          </w:p>
        </w:tc>
        <w:tc>
          <w:tcPr>
            <w:tcW w:w="763" w:type="pct"/>
            <w:vMerge/>
            <w:vAlign w:val="center"/>
          </w:tcPr>
          <w:p w14:paraId="18D23B34" w14:textId="77777777" w:rsidR="00541573" w:rsidRPr="00D13082" w:rsidRDefault="00541573" w:rsidP="005E45F5">
            <w:pPr>
              <w:spacing w:after="0" w:line="240" w:lineRule="auto"/>
              <w:jc w:val="center"/>
              <w:rPr>
                <w:rFonts w:ascii="Times New Roman" w:hAnsi="Times New Roman"/>
                <w:bCs/>
                <w:color w:val="000000"/>
              </w:rPr>
            </w:pPr>
          </w:p>
        </w:tc>
        <w:tc>
          <w:tcPr>
            <w:tcW w:w="906" w:type="pct"/>
            <w:vMerge/>
          </w:tcPr>
          <w:p w14:paraId="5435FE00" w14:textId="77777777" w:rsidR="00541573" w:rsidRPr="00D13082" w:rsidRDefault="00541573" w:rsidP="005E45F5">
            <w:pPr>
              <w:spacing w:after="0" w:line="240" w:lineRule="auto"/>
              <w:jc w:val="center"/>
              <w:rPr>
                <w:rFonts w:ascii="Times New Roman" w:hAnsi="Times New Roman"/>
                <w:bCs/>
                <w:color w:val="000000"/>
              </w:rPr>
            </w:pPr>
          </w:p>
        </w:tc>
      </w:tr>
      <w:tr w:rsidR="00541573" w:rsidRPr="00D13082" w14:paraId="2BC838B7" w14:textId="31DB4AA9" w:rsidTr="005E45F5">
        <w:trPr>
          <w:trHeight w:val="20"/>
        </w:trPr>
        <w:tc>
          <w:tcPr>
            <w:tcW w:w="813" w:type="pct"/>
            <w:vMerge/>
            <w:vAlign w:val="center"/>
          </w:tcPr>
          <w:p w14:paraId="549C2568" w14:textId="77777777" w:rsidR="00541573" w:rsidRPr="00D13082" w:rsidRDefault="00541573" w:rsidP="005E45F5">
            <w:pPr>
              <w:spacing w:after="0" w:line="240" w:lineRule="auto"/>
              <w:rPr>
                <w:rFonts w:ascii="Times New Roman" w:hAnsi="Times New Roman"/>
                <w:b/>
                <w:bCs/>
                <w:color w:val="000000"/>
              </w:rPr>
            </w:pPr>
          </w:p>
        </w:tc>
        <w:tc>
          <w:tcPr>
            <w:tcW w:w="2517" w:type="pct"/>
          </w:tcPr>
          <w:p w14:paraId="0553DB74" w14:textId="77777777" w:rsidR="00541573" w:rsidRPr="00D13082" w:rsidRDefault="00541573" w:rsidP="005E45F5">
            <w:pPr>
              <w:spacing w:after="0" w:line="240" w:lineRule="auto"/>
              <w:rPr>
                <w:rFonts w:ascii="Times New Roman" w:hAnsi="Times New Roman"/>
              </w:rPr>
            </w:pPr>
            <w:r w:rsidRPr="00D13082">
              <w:rPr>
                <w:rFonts w:ascii="Times New Roman" w:hAnsi="Times New Roman"/>
              </w:rPr>
              <w:t xml:space="preserve">5. </w:t>
            </w:r>
            <w:r w:rsidRPr="00D13082">
              <w:rPr>
                <w:rFonts w:ascii="Times New Roman" w:hAnsi="Times New Roman"/>
                <w:color w:val="000000"/>
                <w:lang w:eastAsia="en-US"/>
              </w:rPr>
              <w:t>Профессиональный стандарт «Педагог» (педагогическая деятельность в сфере дошкольного, начального общего, основного общего, среднего общего образования), (воспитатель, учитель): характеристика основных положений.</w:t>
            </w:r>
          </w:p>
        </w:tc>
        <w:tc>
          <w:tcPr>
            <w:tcW w:w="763" w:type="pct"/>
            <w:vMerge/>
            <w:vAlign w:val="center"/>
          </w:tcPr>
          <w:p w14:paraId="7D16AE5B" w14:textId="77777777" w:rsidR="00541573" w:rsidRPr="00D13082" w:rsidRDefault="00541573" w:rsidP="005E45F5">
            <w:pPr>
              <w:spacing w:after="0" w:line="240" w:lineRule="auto"/>
              <w:jc w:val="center"/>
              <w:rPr>
                <w:rFonts w:ascii="Times New Roman" w:hAnsi="Times New Roman"/>
                <w:bCs/>
                <w:color w:val="000000"/>
              </w:rPr>
            </w:pPr>
          </w:p>
        </w:tc>
        <w:tc>
          <w:tcPr>
            <w:tcW w:w="906" w:type="pct"/>
            <w:vMerge/>
          </w:tcPr>
          <w:p w14:paraId="6A2BC241" w14:textId="77777777" w:rsidR="00541573" w:rsidRPr="00D13082" w:rsidRDefault="00541573" w:rsidP="005E45F5">
            <w:pPr>
              <w:spacing w:after="0" w:line="240" w:lineRule="auto"/>
              <w:jc w:val="center"/>
              <w:rPr>
                <w:rFonts w:ascii="Times New Roman" w:hAnsi="Times New Roman"/>
                <w:bCs/>
                <w:color w:val="000000"/>
              </w:rPr>
            </w:pPr>
          </w:p>
        </w:tc>
      </w:tr>
      <w:tr w:rsidR="00541573" w:rsidRPr="00D13082" w14:paraId="548E405F" w14:textId="6209F2A2" w:rsidTr="005E45F5">
        <w:trPr>
          <w:trHeight w:val="20"/>
        </w:trPr>
        <w:tc>
          <w:tcPr>
            <w:tcW w:w="813" w:type="pct"/>
            <w:vMerge/>
            <w:vAlign w:val="center"/>
          </w:tcPr>
          <w:p w14:paraId="3B349D0C" w14:textId="77777777" w:rsidR="00541573" w:rsidRPr="00D13082" w:rsidRDefault="00541573" w:rsidP="005E45F5">
            <w:pPr>
              <w:spacing w:after="0" w:line="240" w:lineRule="auto"/>
              <w:rPr>
                <w:rFonts w:ascii="Times New Roman" w:hAnsi="Times New Roman"/>
                <w:b/>
                <w:bCs/>
                <w:color w:val="000000"/>
              </w:rPr>
            </w:pPr>
          </w:p>
        </w:tc>
        <w:tc>
          <w:tcPr>
            <w:tcW w:w="2517" w:type="pct"/>
          </w:tcPr>
          <w:p w14:paraId="6C79A3A8" w14:textId="77777777" w:rsidR="00541573" w:rsidRPr="00D13082" w:rsidRDefault="00541573" w:rsidP="005E45F5">
            <w:pPr>
              <w:spacing w:after="0" w:line="240" w:lineRule="auto"/>
              <w:rPr>
                <w:rFonts w:ascii="Times New Roman" w:hAnsi="Times New Roman"/>
                <w:color w:val="000000"/>
                <w:lang w:eastAsia="en-US"/>
              </w:rPr>
            </w:pPr>
            <w:r w:rsidRPr="00D13082">
              <w:rPr>
                <w:rFonts w:ascii="Times New Roman" w:hAnsi="Times New Roman"/>
                <w:color w:val="000000"/>
                <w:lang w:eastAsia="en-US"/>
              </w:rPr>
              <w:t>6. Аттестация и повышение квалификации педагогических работников.</w:t>
            </w:r>
          </w:p>
        </w:tc>
        <w:tc>
          <w:tcPr>
            <w:tcW w:w="763" w:type="pct"/>
            <w:vMerge/>
            <w:vAlign w:val="center"/>
          </w:tcPr>
          <w:p w14:paraId="11885D1E" w14:textId="77777777" w:rsidR="00541573" w:rsidRPr="00D13082" w:rsidRDefault="00541573" w:rsidP="005E45F5">
            <w:pPr>
              <w:spacing w:after="0" w:line="240" w:lineRule="auto"/>
              <w:jc w:val="center"/>
              <w:rPr>
                <w:rFonts w:ascii="Times New Roman" w:hAnsi="Times New Roman"/>
                <w:bCs/>
                <w:color w:val="000000"/>
              </w:rPr>
            </w:pPr>
          </w:p>
        </w:tc>
        <w:tc>
          <w:tcPr>
            <w:tcW w:w="906" w:type="pct"/>
            <w:vMerge/>
          </w:tcPr>
          <w:p w14:paraId="37690FC1" w14:textId="77777777" w:rsidR="00541573" w:rsidRPr="00D13082" w:rsidRDefault="00541573" w:rsidP="005E45F5">
            <w:pPr>
              <w:spacing w:after="0" w:line="240" w:lineRule="auto"/>
              <w:jc w:val="center"/>
              <w:rPr>
                <w:rFonts w:ascii="Times New Roman" w:hAnsi="Times New Roman"/>
                <w:bCs/>
                <w:color w:val="000000"/>
              </w:rPr>
            </w:pPr>
          </w:p>
        </w:tc>
      </w:tr>
      <w:tr w:rsidR="00541573" w:rsidRPr="00D13082" w14:paraId="403DBEA2" w14:textId="5C413E6D" w:rsidTr="005E45F5">
        <w:trPr>
          <w:trHeight w:val="20"/>
        </w:trPr>
        <w:tc>
          <w:tcPr>
            <w:tcW w:w="813" w:type="pct"/>
            <w:vMerge/>
            <w:vAlign w:val="center"/>
          </w:tcPr>
          <w:p w14:paraId="70484D82" w14:textId="77777777" w:rsidR="00541573" w:rsidRPr="00D13082" w:rsidRDefault="00541573" w:rsidP="005E45F5">
            <w:pPr>
              <w:spacing w:after="0" w:line="240" w:lineRule="auto"/>
              <w:rPr>
                <w:rFonts w:ascii="Times New Roman" w:hAnsi="Times New Roman"/>
                <w:b/>
                <w:bCs/>
                <w:color w:val="000000"/>
              </w:rPr>
            </w:pPr>
          </w:p>
        </w:tc>
        <w:tc>
          <w:tcPr>
            <w:tcW w:w="2517" w:type="pct"/>
          </w:tcPr>
          <w:p w14:paraId="20D25BA1" w14:textId="77777777" w:rsidR="00541573" w:rsidRPr="00D13082" w:rsidRDefault="00541573" w:rsidP="005E45F5">
            <w:pPr>
              <w:spacing w:after="0" w:line="240" w:lineRule="auto"/>
              <w:rPr>
                <w:rFonts w:ascii="Times New Roman" w:hAnsi="Times New Roman"/>
                <w:b/>
                <w:color w:val="000000"/>
              </w:rPr>
            </w:pPr>
            <w:r w:rsidRPr="00D13082">
              <w:rPr>
                <w:rFonts w:ascii="Times New Roman" w:hAnsi="Times New Roman"/>
                <w:b/>
                <w:bCs/>
                <w:color w:val="000000"/>
              </w:rPr>
              <w:t>В том числе практические занятия и лабораторные работы</w:t>
            </w:r>
          </w:p>
        </w:tc>
        <w:tc>
          <w:tcPr>
            <w:tcW w:w="763" w:type="pct"/>
            <w:vAlign w:val="center"/>
          </w:tcPr>
          <w:p w14:paraId="4111FC71" w14:textId="77777777" w:rsidR="00541573" w:rsidRPr="00D13082" w:rsidRDefault="00541573" w:rsidP="005E45F5">
            <w:pPr>
              <w:spacing w:after="0" w:line="240" w:lineRule="auto"/>
              <w:jc w:val="center"/>
              <w:rPr>
                <w:rFonts w:ascii="Times New Roman" w:hAnsi="Times New Roman"/>
                <w:bCs/>
                <w:color w:val="000000"/>
              </w:rPr>
            </w:pPr>
            <w:r w:rsidRPr="00D13082">
              <w:rPr>
                <w:rFonts w:ascii="Times New Roman" w:hAnsi="Times New Roman"/>
                <w:bCs/>
                <w:color w:val="000000"/>
              </w:rPr>
              <w:t>4</w:t>
            </w:r>
          </w:p>
        </w:tc>
        <w:tc>
          <w:tcPr>
            <w:tcW w:w="906" w:type="pct"/>
            <w:vMerge/>
          </w:tcPr>
          <w:p w14:paraId="6A0E436E" w14:textId="77777777" w:rsidR="00541573" w:rsidRPr="00D13082" w:rsidRDefault="00541573" w:rsidP="005E45F5">
            <w:pPr>
              <w:spacing w:after="0" w:line="240" w:lineRule="auto"/>
              <w:jc w:val="center"/>
              <w:rPr>
                <w:rFonts w:ascii="Times New Roman" w:hAnsi="Times New Roman"/>
                <w:bCs/>
                <w:color w:val="000000"/>
              </w:rPr>
            </w:pPr>
          </w:p>
        </w:tc>
      </w:tr>
      <w:tr w:rsidR="00541573" w:rsidRPr="00D13082" w14:paraId="70C3AE85" w14:textId="264F7440" w:rsidTr="005E45F5">
        <w:trPr>
          <w:trHeight w:val="20"/>
        </w:trPr>
        <w:tc>
          <w:tcPr>
            <w:tcW w:w="813" w:type="pct"/>
            <w:vMerge/>
            <w:vAlign w:val="center"/>
          </w:tcPr>
          <w:p w14:paraId="1BC7275E" w14:textId="77777777" w:rsidR="00541573" w:rsidRPr="00D13082" w:rsidRDefault="00541573" w:rsidP="005E45F5">
            <w:pPr>
              <w:spacing w:after="0" w:line="240" w:lineRule="auto"/>
              <w:rPr>
                <w:rFonts w:ascii="Times New Roman" w:hAnsi="Times New Roman"/>
                <w:b/>
                <w:bCs/>
                <w:color w:val="000000"/>
              </w:rPr>
            </w:pPr>
          </w:p>
        </w:tc>
        <w:tc>
          <w:tcPr>
            <w:tcW w:w="2517" w:type="pct"/>
          </w:tcPr>
          <w:p w14:paraId="423E04CF" w14:textId="77777777" w:rsidR="00541573" w:rsidRPr="00D13082" w:rsidRDefault="00541573" w:rsidP="005E45F5">
            <w:pPr>
              <w:spacing w:after="0" w:line="240" w:lineRule="auto"/>
              <w:rPr>
                <w:rFonts w:ascii="Times New Roman" w:hAnsi="Times New Roman"/>
                <w:b/>
                <w:bCs/>
                <w:color w:val="000000"/>
              </w:rPr>
            </w:pPr>
            <w:r w:rsidRPr="00D13082">
              <w:rPr>
                <w:rFonts w:ascii="Times New Roman" w:hAnsi="Times New Roman"/>
                <w:b/>
              </w:rPr>
              <w:t xml:space="preserve">Практическое занятие 5. </w:t>
            </w:r>
            <w:r w:rsidRPr="00D13082">
              <w:rPr>
                <w:rFonts w:ascii="Times New Roman" w:hAnsi="Times New Roman"/>
              </w:rPr>
              <w:t>Анализ Профессионального стандарта педагога.</w:t>
            </w:r>
          </w:p>
        </w:tc>
        <w:tc>
          <w:tcPr>
            <w:tcW w:w="763" w:type="pct"/>
            <w:vAlign w:val="center"/>
          </w:tcPr>
          <w:p w14:paraId="604B53DC" w14:textId="77777777" w:rsidR="00541573" w:rsidRPr="00D13082" w:rsidRDefault="00541573" w:rsidP="005E45F5">
            <w:pPr>
              <w:spacing w:after="0" w:line="240" w:lineRule="auto"/>
              <w:jc w:val="center"/>
              <w:rPr>
                <w:rFonts w:ascii="Times New Roman" w:hAnsi="Times New Roman"/>
                <w:bCs/>
                <w:color w:val="000000"/>
              </w:rPr>
            </w:pPr>
            <w:r w:rsidRPr="00D13082">
              <w:rPr>
                <w:rFonts w:ascii="Times New Roman" w:hAnsi="Times New Roman"/>
                <w:bCs/>
                <w:color w:val="000000"/>
              </w:rPr>
              <w:t>1</w:t>
            </w:r>
          </w:p>
        </w:tc>
        <w:tc>
          <w:tcPr>
            <w:tcW w:w="906" w:type="pct"/>
            <w:vMerge/>
          </w:tcPr>
          <w:p w14:paraId="44DD16E2" w14:textId="77777777" w:rsidR="00541573" w:rsidRPr="00D13082" w:rsidRDefault="00541573" w:rsidP="005E45F5">
            <w:pPr>
              <w:spacing w:after="0" w:line="240" w:lineRule="auto"/>
              <w:jc w:val="center"/>
              <w:rPr>
                <w:rFonts w:ascii="Times New Roman" w:hAnsi="Times New Roman"/>
                <w:bCs/>
                <w:color w:val="000000"/>
              </w:rPr>
            </w:pPr>
          </w:p>
        </w:tc>
      </w:tr>
      <w:tr w:rsidR="00541573" w:rsidRPr="00D13082" w14:paraId="5AB6D1A8" w14:textId="0AB981F2" w:rsidTr="005E45F5">
        <w:trPr>
          <w:trHeight w:val="20"/>
        </w:trPr>
        <w:tc>
          <w:tcPr>
            <w:tcW w:w="813" w:type="pct"/>
            <w:vMerge/>
            <w:vAlign w:val="center"/>
          </w:tcPr>
          <w:p w14:paraId="1E0B1D07" w14:textId="77777777" w:rsidR="00541573" w:rsidRPr="00D13082" w:rsidRDefault="00541573" w:rsidP="005E45F5">
            <w:pPr>
              <w:spacing w:after="0" w:line="240" w:lineRule="auto"/>
              <w:rPr>
                <w:rFonts w:ascii="Times New Roman" w:hAnsi="Times New Roman"/>
                <w:b/>
                <w:bCs/>
                <w:color w:val="000000"/>
              </w:rPr>
            </w:pPr>
          </w:p>
        </w:tc>
        <w:tc>
          <w:tcPr>
            <w:tcW w:w="2517" w:type="pct"/>
          </w:tcPr>
          <w:p w14:paraId="2B6560FF" w14:textId="77777777" w:rsidR="00541573" w:rsidRPr="00D13082" w:rsidRDefault="00541573" w:rsidP="005E45F5">
            <w:pPr>
              <w:spacing w:after="0" w:line="240" w:lineRule="auto"/>
              <w:contextualSpacing/>
              <w:rPr>
                <w:rFonts w:ascii="Times New Roman" w:hAnsi="Times New Roman"/>
              </w:rPr>
            </w:pPr>
            <w:r w:rsidRPr="00D13082">
              <w:rPr>
                <w:rFonts w:ascii="Times New Roman" w:hAnsi="Times New Roman"/>
                <w:b/>
                <w:color w:val="000000"/>
              </w:rPr>
              <w:t xml:space="preserve">Практическое занятие 6. </w:t>
            </w:r>
            <w:r w:rsidRPr="00D13082">
              <w:rPr>
                <w:rFonts w:ascii="Times New Roman" w:hAnsi="Times New Roman"/>
              </w:rPr>
              <w:t xml:space="preserve">Определение уровня развития собственных профессионально-личностных качеств и педагогических способностей. Разработка рекомендаций собственного профессионального роста. </w:t>
            </w:r>
          </w:p>
        </w:tc>
        <w:tc>
          <w:tcPr>
            <w:tcW w:w="763" w:type="pct"/>
            <w:vAlign w:val="center"/>
          </w:tcPr>
          <w:p w14:paraId="6B46ED1A" w14:textId="77777777" w:rsidR="00541573" w:rsidRPr="00D13082" w:rsidRDefault="00541573" w:rsidP="005E45F5">
            <w:pPr>
              <w:spacing w:after="0" w:line="240" w:lineRule="auto"/>
              <w:jc w:val="center"/>
              <w:rPr>
                <w:rFonts w:ascii="Times New Roman" w:hAnsi="Times New Roman"/>
                <w:bCs/>
                <w:color w:val="000000"/>
              </w:rPr>
            </w:pPr>
            <w:r w:rsidRPr="00D13082">
              <w:rPr>
                <w:rFonts w:ascii="Times New Roman" w:hAnsi="Times New Roman"/>
                <w:bCs/>
                <w:color w:val="000000"/>
              </w:rPr>
              <w:t>1</w:t>
            </w:r>
          </w:p>
        </w:tc>
        <w:tc>
          <w:tcPr>
            <w:tcW w:w="906" w:type="pct"/>
            <w:vMerge/>
          </w:tcPr>
          <w:p w14:paraId="1B02EFD0" w14:textId="77777777" w:rsidR="00541573" w:rsidRPr="00D13082" w:rsidRDefault="00541573" w:rsidP="005E45F5">
            <w:pPr>
              <w:spacing w:after="0" w:line="240" w:lineRule="auto"/>
              <w:jc w:val="center"/>
              <w:rPr>
                <w:rFonts w:ascii="Times New Roman" w:hAnsi="Times New Roman"/>
                <w:bCs/>
                <w:color w:val="000000"/>
              </w:rPr>
            </w:pPr>
          </w:p>
        </w:tc>
      </w:tr>
      <w:tr w:rsidR="00541573" w:rsidRPr="00D13082" w14:paraId="689C6ADA" w14:textId="5D0E8D8C" w:rsidTr="005E45F5">
        <w:trPr>
          <w:trHeight w:val="20"/>
        </w:trPr>
        <w:tc>
          <w:tcPr>
            <w:tcW w:w="813" w:type="pct"/>
            <w:vMerge/>
            <w:vAlign w:val="center"/>
          </w:tcPr>
          <w:p w14:paraId="329604BB" w14:textId="77777777" w:rsidR="00541573" w:rsidRPr="00D13082" w:rsidRDefault="00541573" w:rsidP="005E45F5">
            <w:pPr>
              <w:spacing w:after="0" w:line="240" w:lineRule="auto"/>
              <w:rPr>
                <w:rFonts w:ascii="Times New Roman" w:hAnsi="Times New Roman"/>
                <w:b/>
                <w:bCs/>
                <w:color w:val="000000"/>
              </w:rPr>
            </w:pPr>
          </w:p>
        </w:tc>
        <w:tc>
          <w:tcPr>
            <w:tcW w:w="2517" w:type="pct"/>
          </w:tcPr>
          <w:p w14:paraId="40404696" w14:textId="77777777" w:rsidR="00541573" w:rsidRPr="00D13082" w:rsidRDefault="00541573" w:rsidP="005E45F5">
            <w:pPr>
              <w:spacing w:after="0" w:line="240" w:lineRule="auto"/>
              <w:contextualSpacing/>
              <w:rPr>
                <w:rFonts w:ascii="Times New Roman" w:hAnsi="Times New Roman"/>
                <w:b/>
                <w:color w:val="000000"/>
              </w:rPr>
            </w:pPr>
            <w:r w:rsidRPr="00D13082">
              <w:rPr>
                <w:rFonts w:ascii="Times New Roman" w:hAnsi="Times New Roman"/>
                <w:b/>
                <w:color w:val="000000"/>
                <w:lang w:eastAsia="en-US"/>
              </w:rPr>
              <w:t>Практическое занятие 7-8.</w:t>
            </w:r>
            <w:r w:rsidRPr="00D13082">
              <w:rPr>
                <w:rFonts w:ascii="Times New Roman" w:hAnsi="Times New Roman"/>
                <w:color w:val="000000"/>
                <w:lang w:eastAsia="en-US"/>
              </w:rPr>
              <w:t xml:space="preserve"> Ознакомление с сайтами</w:t>
            </w:r>
            <w:r w:rsidRPr="00D13082">
              <w:rPr>
                <w:rFonts w:ascii="Times New Roman" w:hAnsi="Times New Roman"/>
                <w:b/>
                <w:color w:val="000000"/>
                <w:lang w:eastAsia="en-US"/>
              </w:rPr>
              <w:t xml:space="preserve"> </w:t>
            </w:r>
            <w:r w:rsidRPr="00D13082">
              <w:rPr>
                <w:rFonts w:ascii="Times New Roman" w:hAnsi="Times New Roman"/>
              </w:rPr>
              <w:t>образовательных организаций, образовательными платформами по дополнительному профессиональному образованию педагогов.</w:t>
            </w:r>
          </w:p>
        </w:tc>
        <w:tc>
          <w:tcPr>
            <w:tcW w:w="763" w:type="pct"/>
            <w:vAlign w:val="center"/>
          </w:tcPr>
          <w:p w14:paraId="7CE0BB5C" w14:textId="77777777" w:rsidR="00541573" w:rsidRPr="00D13082" w:rsidRDefault="00541573" w:rsidP="005E45F5">
            <w:pPr>
              <w:spacing w:after="0" w:line="240" w:lineRule="auto"/>
              <w:jc w:val="center"/>
              <w:rPr>
                <w:rFonts w:ascii="Times New Roman" w:hAnsi="Times New Roman"/>
                <w:bCs/>
                <w:color w:val="000000"/>
              </w:rPr>
            </w:pPr>
            <w:r w:rsidRPr="00D13082">
              <w:rPr>
                <w:rFonts w:ascii="Times New Roman" w:hAnsi="Times New Roman"/>
                <w:bCs/>
                <w:color w:val="000000"/>
              </w:rPr>
              <w:t>2</w:t>
            </w:r>
          </w:p>
        </w:tc>
        <w:tc>
          <w:tcPr>
            <w:tcW w:w="906" w:type="pct"/>
            <w:vMerge/>
          </w:tcPr>
          <w:p w14:paraId="5480B494" w14:textId="77777777" w:rsidR="00541573" w:rsidRPr="00D13082" w:rsidRDefault="00541573" w:rsidP="005E45F5">
            <w:pPr>
              <w:spacing w:after="0" w:line="240" w:lineRule="auto"/>
              <w:jc w:val="center"/>
              <w:rPr>
                <w:rFonts w:ascii="Times New Roman" w:hAnsi="Times New Roman"/>
                <w:bCs/>
                <w:color w:val="000000"/>
              </w:rPr>
            </w:pPr>
          </w:p>
        </w:tc>
      </w:tr>
      <w:tr w:rsidR="00541573" w:rsidRPr="00D13082" w14:paraId="5745C198" w14:textId="7CAEC65C" w:rsidTr="005E45F5">
        <w:trPr>
          <w:trHeight w:val="20"/>
        </w:trPr>
        <w:tc>
          <w:tcPr>
            <w:tcW w:w="813" w:type="pct"/>
            <w:vMerge w:val="restart"/>
            <w:vAlign w:val="center"/>
          </w:tcPr>
          <w:p w14:paraId="53BC2C46" w14:textId="77777777" w:rsidR="00541573" w:rsidRPr="00D13082" w:rsidRDefault="00541573" w:rsidP="005E45F5">
            <w:pPr>
              <w:spacing w:after="0" w:line="240" w:lineRule="auto"/>
              <w:rPr>
                <w:rFonts w:ascii="Times New Roman" w:hAnsi="Times New Roman"/>
                <w:b/>
                <w:bCs/>
                <w:color w:val="000000"/>
              </w:rPr>
            </w:pPr>
            <w:r w:rsidRPr="00D13082">
              <w:rPr>
                <w:rFonts w:ascii="Times New Roman" w:hAnsi="Times New Roman"/>
                <w:b/>
                <w:bCs/>
                <w:color w:val="000000"/>
              </w:rPr>
              <w:t>Тема 1.4 Ребенок как субъект образовательного процесса</w:t>
            </w:r>
          </w:p>
        </w:tc>
        <w:tc>
          <w:tcPr>
            <w:tcW w:w="2517" w:type="pct"/>
          </w:tcPr>
          <w:p w14:paraId="74FB55AA" w14:textId="77777777" w:rsidR="00541573" w:rsidRPr="00D13082" w:rsidRDefault="00541573" w:rsidP="005E45F5">
            <w:pPr>
              <w:spacing w:after="0" w:line="240" w:lineRule="auto"/>
              <w:rPr>
                <w:rFonts w:ascii="Times New Roman" w:hAnsi="Times New Roman"/>
              </w:rPr>
            </w:pPr>
            <w:r w:rsidRPr="00D13082">
              <w:rPr>
                <w:rFonts w:ascii="Times New Roman" w:hAnsi="Times New Roman"/>
                <w:b/>
                <w:bCs/>
                <w:color w:val="000000"/>
              </w:rPr>
              <w:t>Содержание</w:t>
            </w:r>
          </w:p>
        </w:tc>
        <w:tc>
          <w:tcPr>
            <w:tcW w:w="763" w:type="pct"/>
            <w:vAlign w:val="center"/>
          </w:tcPr>
          <w:p w14:paraId="69124B99" w14:textId="77777777" w:rsidR="00541573" w:rsidRPr="00D13082" w:rsidRDefault="00541573" w:rsidP="005E45F5">
            <w:pPr>
              <w:spacing w:after="0" w:line="240" w:lineRule="auto"/>
              <w:jc w:val="center"/>
              <w:rPr>
                <w:rFonts w:ascii="Times New Roman" w:hAnsi="Times New Roman"/>
                <w:b/>
                <w:bCs/>
                <w:color w:val="000000"/>
              </w:rPr>
            </w:pPr>
            <w:r w:rsidRPr="00D13082">
              <w:rPr>
                <w:rFonts w:ascii="Times New Roman" w:hAnsi="Times New Roman"/>
                <w:b/>
                <w:bCs/>
                <w:color w:val="000000"/>
              </w:rPr>
              <w:t>4/2</w:t>
            </w:r>
          </w:p>
        </w:tc>
        <w:tc>
          <w:tcPr>
            <w:tcW w:w="906" w:type="pct"/>
            <w:vMerge w:val="restart"/>
          </w:tcPr>
          <w:p w14:paraId="7DEB1BB2" w14:textId="77777777" w:rsidR="00541573" w:rsidRPr="00D13082" w:rsidRDefault="00541573" w:rsidP="005E45F5">
            <w:pPr>
              <w:suppressAutoHyphens/>
              <w:spacing w:after="0" w:line="240" w:lineRule="auto"/>
              <w:jc w:val="center"/>
              <w:rPr>
                <w:rFonts w:ascii="Times New Roman" w:hAnsi="Times New Roman"/>
              </w:rPr>
            </w:pPr>
            <w:r w:rsidRPr="00D13082">
              <w:rPr>
                <w:rFonts w:ascii="Times New Roman" w:hAnsi="Times New Roman"/>
                <w:bCs/>
                <w:color w:val="000000"/>
              </w:rPr>
              <w:t xml:space="preserve">ОК 01, ОК 02, ОК 09, </w:t>
            </w:r>
            <w:r w:rsidRPr="00D13082">
              <w:rPr>
                <w:rFonts w:ascii="Times New Roman" w:hAnsi="Times New Roman"/>
              </w:rPr>
              <w:t>ПК 1.2, ПК 2.2, ПК 3.1.</w:t>
            </w:r>
          </w:p>
          <w:p w14:paraId="73CBCCC4" w14:textId="75DEC43E" w:rsidR="00541573" w:rsidRPr="00D13082" w:rsidRDefault="00541573" w:rsidP="005E45F5">
            <w:pPr>
              <w:suppressAutoHyphens/>
              <w:spacing w:after="0" w:line="240" w:lineRule="auto"/>
              <w:jc w:val="center"/>
              <w:rPr>
                <w:rFonts w:ascii="Times New Roman" w:hAnsi="Times New Roman"/>
              </w:rPr>
            </w:pPr>
            <w:r w:rsidRPr="00D13082">
              <w:rPr>
                <w:rFonts w:ascii="Times New Roman" w:hAnsi="Times New Roman"/>
              </w:rPr>
              <w:t>ПК 3.2.</w:t>
            </w:r>
            <w:r w:rsidR="005E45F5">
              <w:rPr>
                <w:rFonts w:ascii="Times New Roman" w:hAnsi="Times New Roman"/>
              </w:rPr>
              <w:t xml:space="preserve"> </w:t>
            </w:r>
            <w:r w:rsidRPr="00D13082">
              <w:rPr>
                <w:rFonts w:ascii="Times New Roman" w:hAnsi="Times New Roman"/>
              </w:rPr>
              <w:t>ПК 3.4.</w:t>
            </w:r>
          </w:p>
          <w:p w14:paraId="6C7B7509" w14:textId="77777777" w:rsidR="00541573" w:rsidRPr="00D13082" w:rsidRDefault="00541573" w:rsidP="005E45F5">
            <w:pPr>
              <w:spacing w:after="0" w:line="240" w:lineRule="auto"/>
              <w:jc w:val="center"/>
              <w:rPr>
                <w:rFonts w:ascii="Times New Roman" w:hAnsi="Times New Roman"/>
                <w:b/>
                <w:bCs/>
                <w:color w:val="000000"/>
              </w:rPr>
            </w:pPr>
            <w:r w:rsidRPr="00D13082">
              <w:rPr>
                <w:rFonts w:ascii="Times New Roman" w:hAnsi="Times New Roman"/>
              </w:rPr>
              <w:t>ПК 3.5 (2)</w:t>
            </w:r>
          </w:p>
        </w:tc>
      </w:tr>
      <w:tr w:rsidR="00541573" w:rsidRPr="00D13082" w14:paraId="4EB82575" w14:textId="162E5AAA" w:rsidTr="005E45F5">
        <w:trPr>
          <w:trHeight w:val="20"/>
        </w:trPr>
        <w:tc>
          <w:tcPr>
            <w:tcW w:w="813" w:type="pct"/>
            <w:vMerge/>
            <w:vAlign w:val="center"/>
          </w:tcPr>
          <w:p w14:paraId="2A20D0A4" w14:textId="77777777" w:rsidR="00541573" w:rsidRPr="00D13082" w:rsidRDefault="00541573" w:rsidP="005E45F5">
            <w:pPr>
              <w:spacing w:after="0" w:line="240" w:lineRule="auto"/>
              <w:rPr>
                <w:rFonts w:ascii="Times New Roman" w:hAnsi="Times New Roman"/>
                <w:b/>
                <w:bCs/>
                <w:color w:val="000000"/>
              </w:rPr>
            </w:pPr>
          </w:p>
        </w:tc>
        <w:tc>
          <w:tcPr>
            <w:tcW w:w="2517" w:type="pct"/>
          </w:tcPr>
          <w:p w14:paraId="47F0F70C" w14:textId="77777777" w:rsidR="00541573" w:rsidRPr="00D13082" w:rsidRDefault="00541573" w:rsidP="005E45F5">
            <w:pPr>
              <w:snapToGrid w:val="0"/>
              <w:spacing w:after="0" w:line="240" w:lineRule="auto"/>
              <w:jc w:val="both"/>
              <w:rPr>
                <w:rFonts w:ascii="Times New Roman" w:hAnsi="Times New Roman"/>
              </w:rPr>
            </w:pPr>
            <w:r w:rsidRPr="00D13082">
              <w:rPr>
                <w:rFonts w:ascii="Times New Roman" w:hAnsi="Times New Roman"/>
              </w:rPr>
              <w:t xml:space="preserve">1. Понятия: личность, индивид, развитие. </w:t>
            </w:r>
          </w:p>
        </w:tc>
        <w:tc>
          <w:tcPr>
            <w:tcW w:w="763" w:type="pct"/>
            <w:vMerge w:val="restart"/>
            <w:vAlign w:val="center"/>
          </w:tcPr>
          <w:p w14:paraId="02426E8A" w14:textId="77777777" w:rsidR="00541573" w:rsidRPr="00D13082" w:rsidRDefault="00541573" w:rsidP="005E45F5">
            <w:pPr>
              <w:spacing w:after="0" w:line="240" w:lineRule="auto"/>
              <w:jc w:val="center"/>
              <w:rPr>
                <w:rFonts w:ascii="Times New Roman" w:hAnsi="Times New Roman"/>
                <w:bCs/>
                <w:color w:val="000000"/>
              </w:rPr>
            </w:pPr>
            <w:r w:rsidRPr="00D13082">
              <w:rPr>
                <w:rFonts w:ascii="Times New Roman" w:hAnsi="Times New Roman"/>
                <w:bCs/>
                <w:color w:val="000000"/>
              </w:rPr>
              <w:t>2</w:t>
            </w:r>
          </w:p>
        </w:tc>
        <w:tc>
          <w:tcPr>
            <w:tcW w:w="906" w:type="pct"/>
            <w:vMerge/>
          </w:tcPr>
          <w:p w14:paraId="49975C2E" w14:textId="77777777" w:rsidR="00541573" w:rsidRPr="00D13082" w:rsidRDefault="00541573" w:rsidP="005E45F5">
            <w:pPr>
              <w:spacing w:after="0" w:line="240" w:lineRule="auto"/>
              <w:jc w:val="center"/>
              <w:rPr>
                <w:rFonts w:ascii="Times New Roman" w:hAnsi="Times New Roman"/>
                <w:bCs/>
                <w:color w:val="000000"/>
              </w:rPr>
            </w:pPr>
          </w:p>
        </w:tc>
      </w:tr>
      <w:tr w:rsidR="00541573" w:rsidRPr="00D13082" w14:paraId="6DA9662E" w14:textId="6C5068C4" w:rsidTr="005E45F5">
        <w:trPr>
          <w:trHeight w:val="20"/>
        </w:trPr>
        <w:tc>
          <w:tcPr>
            <w:tcW w:w="813" w:type="pct"/>
            <w:vMerge/>
            <w:vAlign w:val="center"/>
          </w:tcPr>
          <w:p w14:paraId="0981D4B2" w14:textId="77777777" w:rsidR="00541573" w:rsidRPr="00D13082" w:rsidRDefault="00541573" w:rsidP="005E45F5">
            <w:pPr>
              <w:spacing w:after="0" w:line="240" w:lineRule="auto"/>
              <w:rPr>
                <w:rFonts w:ascii="Times New Roman" w:hAnsi="Times New Roman"/>
                <w:b/>
                <w:bCs/>
                <w:color w:val="000000"/>
              </w:rPr>
            </w:pPr>
          </w:p>
        </w:tc>
        <w:tc>
          <w:tcPr>
            <w:tcW w:w="2517" w:type="pct"/>
          </w:tcPr>
          <w:p w14:paraId="54C96650" w14:textId="77777777" w:rsidR="00541573" w:rsidRPr="00D13082" w:rsidRDefault="00541573" w:rsidP="005E45F5">
            <w:pPr>
              <w:snapToGrid w:val="0"/>
              <w:spacing w:after="0" w:line="240" w:lineRule="auto"/>
              <w:jc w:val="both"/>
              <w:rPr>
                <w:rFonts w:ascii="Times New Roman" w:hAnsi="Times New Roman"/>
              </w:rPr>
            </w:pPr>
            <w:r w:rsidRPr="00D13082">
              <w:rPr>
                <w:rFonts w:ascii="Times New Roman" w:hAnsi="Times New Roman"/>
              </w:rPr>
              <w:t>2. Роль наследственности и среды в развитии личности ребенка.</w:t>
            </w:r>
          </w:p>
        </w:tc>
        <w:tc>
          <w:tcPr>
            <w:tcW w:w="763" w:type="pct"/>
            <w:vMerge/>
            <w:vAlign w:val="center"/>
          </w:tcPr>
          <w:p w14:paraId="4D66E700" w14:textId="77777777" w:rsidR="00541573" w:rsidRPr="00D13082" w:rsidRDefault="00541573" w:rsidP="005E45F5">
            <w:pPr>
              <w:spacing w:after="0" w:line="240" w:lineRule="auto"/>
              <w:jc w:val="center"/>
              <w:rPr>
                <w:rFonts w:ascii="Times New Roman" w:hAnsi="Times New Roman"/>
                <w:bCs/>
                <w:color w:val="000000"/>
              </w:rPr>
            </w:pPr>
          </w:p>
        </w:tc>
        <w:tc>
          <w:tcPr>
            <w:tcW w:w="906" w:type="pct"/>
            <w:vMerge/>
          </w:tcPr>
          <w:p w14:paraId="7FB8BFF7" w14:textId="77777777" w:rsidR="00541573" w:rsidRPr="00D13082" w:rsidRDefault="00541573" w:rsidP="005E45F5">
            <w:pPr>
              <w:spacing w:after="0" w:line="240" w:lineRule="auto"/>
              <w:jc w:val="center"/>
              <w:rPr>
                <w:rFonts w:ascii="Times New Roman" w:hAnsi="Times New Roman"/>
                <w:bCs/>
                <w:color w:val="000000"/>
              </w:rPr>
            </w:pPr>
          </w:p>
        </w:tc>
      </w:tr>
      <w:tr w:rsidR="00541573" w:rsidRPr="00D13082" w14:paraId="26284EC7" w14:textId="431FF6FB" w:rsidTr="005E45F5">
        <w:trPr>
          <w:trHeight w:val="20"/>
        </w:trPr>
        <w:tc>
          <w:tcPr>
            <w:tcW w:w="813" w:type="pct"/>
            <w:vMerge/>
            <w:vAlign w:val="center"/>
          </w:tcPr>
          <w:p w14:paraId="16C1F1DE" w14:textId="77777777" w:rsidR="00541573" w:rsidRPr="00D13082" w:rsidRDefault="00541573" w:rsidP="005E45F5">
            <w:pPr>
              <w:spacing w:after="0" w:line="240" w:lineRule="auto"/>
              <w:rPr>
                <w:rFonts w:ascii="Times New Roman" w:hAnsi="Times New Roman"/>
                <w:b/>
                <w:bCs/>
                <w:color w:val="000000"/>
              </w:rPr>
            </w:pPr>
          </w:p>
        </w:tc>
        <w:tc>
          <w:tcPr>
            <w:tcW w:w="2517" w:type="pct"/>
          </w:tcPr>
          <w:p w14:paraId="29688E91" w14:textId="77777777" w:rsidR="00541573" w:rsidRPr="00D13082" w:rsidRDefault="00541573" w:rsidP="005E45F5">
            <w:pPr>
              <w:snapToGrid w:val="0"/>
              <w:spacing w:after="0" w:line="240" w:lineRule="auto"/>
              <w:jc w:val="both"/>
              <w:rPr>
                <w:rFonts w:ascii="Times New Roman" w:hAnsi="Times New Roman"/>
              </w:rPr>
            </w:pPr>
            <w:r w:rsidRPr="00D13082">
              <w:rPr>
                <w:rFonts w:ascii="Times New Roman" w:hAnsi="Times New Roman"/>
              </w:rPr>
              <w:t>3. Общение и деятельность как факторы развития личности.</w:t>
            </w:r>
          </w:p>
        </w:tc>
        <w:tc>
          <w:tcPr>
            <w:tcW w:w="763" w:type="pct"/>
            <w:vMerge/>
            <w:vAlign w:val="center"/>
          </w:tcPr>
          <w:p w14:paraId="2B321E01" w14:textId="77777777" w:rsidR="00541573" w:rsidRPr="00D13082" w:rsidRDefault="00541573" w:rsidP="005E45F5">
            <w:pPr>
              <w:spacing w:after="0" w:line="240" w:lineRule="auto"/>
              <w:jc w:val="center"/>
              <w:rPr>
                <w:rFonts w:ascii="Times New Roman" w:hAnsi="Times New Roman"/>
                <w:bCs/>
                <w:color w:val="000000"/>
              </w:rPr>
            </w:pPr>
          </w:p>
        </w:tc>
        <w:tc>
          <w:tcPr>
            <w:tcW w:w="906" w:type="pct"/>
            <w:vMerge/>
          </w:tcPr>
          <w:p w14:paraId="3CB5D139" w14:textId="77777777" w:rsidR="00541573" w:rsidRPr="00D13082" w:rsidRDefault="00541573" w:rsidP="005E45F5">
            <w:pPr>
              <w:spacing w:after="0" w:line="240" w:lineRule="auto"/>
              <w:jc w:val="center"/>
              <w:rPr>
                <w:rFonts w:ascii="Times New Roman" w:hAnsi="Times New Roman"/>
                <w:bCs/>
                <w:color w:val="000000"/>
              </w:rPr>
            </w:pPr>
          </w:p>
        </w:tc>
      </w:tr>
      <w:tr w:rsidR="00541573" w:rsidRPr="00D13082" w14:paraId="4EF29813" w14:textId="4F504989" w:rsidTr="005E45F5">
        <w:trPr>
          <w:trHeight w:val="20"/>
        </w:trPr>
        <w:tc>
          <w:tcPr>
            <w:tcW w:w="813" w:type="pct"/>
            <w:vMerge/>
            <w:vAlign w:val="center"/>
          </w:tcPr>
          <w:p w14:paraId="7362DE50" w14:textId="77777777" w:rsidR="00541573" w:rsidRPr="00D13082" w:rsidRDefault="00541573" w:rsidP="005E45F5">
            <w:pPr>
              <w:spacing w:after="0" w:line="240" w:lineRule="auto"/>
              <w:rPr>
                <w:rFonts w:ascii="Times New Roman" w:hAnsi="Times New Roman"/>
                <w:b/>
                <w:bCs/>
                <w:color w:val="000000"/>
              </w:rPr>
            </w:pPr>
          </w:p>
        </w:tc>
        <w:tc>
          <w:tcPr>
            <w:tcW w:w="2517" w:type="pct"/>
          </w:tcPr>
          <w:p w14:paraId="32F7A1D8" w14:textId="77777777" w:rsidR="00541573" w:rsidRPr="00D13082" w:rsidRDefault="00541573" w:rsidP="005E45F5">
            <w:pPr>
              <w:snapToGrid w:val="0"/>
              <w:spacing w:after="0" w:line="240" w:lineRule="auto"/>
              <w:jc w:val="both"/>
              <w:rPr>
                <w:rFonts w:ascii="Times New Roman" w:hAnsi="Times New Roman"/>
              </w:rPr>
            </w:pPr>
            <w:r w:rsidRPr="00D13082">
              <w:rPr>
                <w:rFonts w:ascii="Times New Roman" w:hAnsi="Times New Roman"/>
              </w:rPr>
              <w:t>4. Роль воспитания и обучения в развитии личности.</w:t>
            </w:r>
          </w:p>
        </w:tc>
        <w:tc>
          <w:tcPr>
            <w:tcW w:w="763" w:type="pct"/>
            <w:vMerge/>
            <w:vAlign w:val="center"/>
          </w:tcPr>
          <w:p w14:paraId="61089BD5" w14:textId="77777777" w:rsidR="00541573" w:rsidRPr="00D13082" w:rsidRDefault="00541573" w:rsidP="005E45F5">
            <w:pPr>
              <w:spacing w:after="0" w:line="240" w:lineRule="auto"/>
              <w:jc w:val="center"/>
              <w:rPr>
                <w:rFonts w:ascii="Times New Roman" w:hAnsi="Times New Roman"/>
                <w:bCs/>
                <w:color w:val="000000"/>
              </w:rPr>
            </w:pPr>
          </w:p>
        </w:tc>
        <w:tc>
          <w:tcPr>
            <w:tcW w:w="906" w:type="pct"/>
            <w:vMerge/>
          </w:tcPr>
          <w:p w14:paraId="224F1558" w14:textId="77777777" w:rsidR="00541573" w:rsidRPr="00D13082" w:rsidRDefault="00541573" w:rsidP="005E45F5">
            <w:pPr>
              <w:spacing w:after="0" w:line="240" w:lineRule="auto"/>
              <w:jc w:val="center"/>
              <w:rPr>
                <w:rFonts w:ascii="Times New Roman" w:hAnsi="Times New Roman"/>
                <w:bCs/>
                <w:color w:val="000000"/>
              </w:rPr>
            </w:pPr>
          </w:p>
        </w:tc>
      </w:tr>
      <w:tr w:rsidR="00541573" w:rsidRPr="00D13082" w14:paraId="1D48C409" w14:textId="6CB5AA8F" w:rsidTr="005E45F5">
        <w:trPr>
          <w:trHeight w:val="20"/>
        </w:trPr>
        <w:tc>
          <w:tcPr>
            <w:tcW w:w="813" w:type="pct"/>
            <w:vMerge/>
            <w:vAlign w:val="center"/>
          </w:tcPr>
          <w:p w14:paraId="4BC0F934" w14:textId="77777777" w:rsidR="00541573" w:rsidRPr="00D13082" w:rsidRDefault="00541573" w:rsidP="005E45F5">
            <w:pPr>
              <w:spacing w:after="0" w:line="240" w:lineRule="auto"/>
              <w:rPr>
                <w:rFonts w:ascii="Times New Roman" w:hAnsi="Times New Roman"/>
                <w:b/>
                <w:bCs/>
                <w:color w:val="000000"/>
              </w:rPr>
            </w:pPr>
          </w:p>
        </w:tc>
        <w:tc>
          <w:tcPr>
            <w:tcW w:w="2517" w:type="pct"/>
          </w:tcPr>
          <w:p w14:paraId="452513BC" w14:textId="77777777" w:rsidR="00541573" w:rsidRPr="00D13082" w:rsidRDefault="00541573" w:rsidP="005E45F5">
            <w:pPr>
              <w:snapToGrid w:val="0"/>
              <w:spacing w:after="0" w:line="240" w:lineRule="auto"/>
              <w:jc w:val="both"/>
              <w:rPr>
                <w:rFonts w:ascii="Times New Roman" w:hAnsi="Times New Roman"/>
              </w:rPr>
            </w:pPr>
            <w:r w:rsidRPr="00D13082">
              <w:rPr>
                <w:rFonts w:ascii="Times New Roman" w:hAnsi="Times New Roman"/>
              </w:rPr>
              <w:t>5. Педагогическая возрастная периодизация.</w:t>
            </w:r>
          </w:p>
        </w:tc>
        <w:tc>
          <w:tcPr>
            <w:tcW w:w="763" w:type="pct"/>
            <w:vMerge/>
            <w:vAlign w:val="center"/>
          </w:tcPr>
          <w:p w14:paraId="3A72F6F4" w14:textId="77777777" w:rsidR="00541573" w:rsidRPr="00D13082" w:rsidRDefault="00541573" w:rsidP="005E45F5">
            <w:pPr>
              <w:spacing w:after="0" w:line="240" w:lineRule="auto"/>
              <w:jc w:val="center"/>
              <w:rPr>
                <w:rFonts w:ascii="Times New Roman" w:hAnsi="Times New Roman"/>
                <w:bCs/>
                <w:color w:val="000000"/>
              </w:rPr>
            </w:pPr>
          </w:p>
        </w:tc>
        <w:tc>
          <w:tcPr>
            <w:tcW w:w="906" w:type="pct"/>
            <w:vMerge/>
          </w:tcPr>
          <w:p w14:paraId="6778B871" w14:textId="77777777" w:rsidR="00541573" w:rsidRPr="00D13082" w:rsidRDefault="00541573" w:rsidP="005E45F5">
            <w:pPr>
              <w:spacing w:after="0" w:line="240" w:lineRule="auto"/>
              <w:jc w:val="center"/>
              <w:rPr>
                <w:rFonts w:ascii="Times New Roman" w:hAnsi="Times New Roman"/>
                <w:bCs/>
                <w:color w:val="000000"/>
              </w:rPr>
            </w:pPr>
          </w:p>
        </w:tc>
      </w:tr>
      <w:tr w:rsidR="00541573" w:rsidRPr="00D13082" w14:paraId="3213CB26" w14:textId="5F07DCC7" w:rsidTr="005E45F5">
        <w:trPr>
          <w:trHeight w:val="20"/>
        </w:trPr>
        <w:tc>
          <w:tcPr>
            <w:tcW w:w="813" w:type="pct"/>
            <w:vMerge/>
            <w:vAlign w:val="center"/>
          </w:tcPr>
          <w:p w14:paraId="0B953FDA" w14:textId="77777777" w:rsidR="00541573" w:rsidRPr="00D13082" w:rsidRDefault="00541573" w:rsidP="005E45F5">
            <w:pPr>
              <w:spacing w:after="0" w:line="240" w:lineRule="auto"/>
              <w:rPr>
                <w:rFonts w:ascii="Times New Roman" w:hAnsi="Times New Roman"/>
                <w:b/>
                <w:bCs/>
                <w:color w:val="000000"/>
              </w:rPr>
            </w:pPr>
          </w:p>
        </w:tc>
        <w:tc>
          <w:tcPr>
            <w:tcW w:w="2517" w:type="pct"/>
          </w:tcPr>
          <w:p w14:paraId="77BF329B" w14:textId="77777777" w:rsidR="00541573" w:rsidRPr="00D13082" w:rsidRDefault="00541573" w:rsidP="005E45F5">
            <w:pPr>
              <w:spacing w:after="0" w:line="240" w:lineRule="auto"/>
              <w:rPr>
                <w:rFonts w:ascii="Times New Roman" w:hAnsi="Times New Roman"/>
              </w:rPr>
            </w:pPr>
            <w:r w:rsidRPr="00D13082">
              <w:rPr>
                <w:rFonts w:ascii="Times New Roman" w:hAnsi="Times New Roman"/>
              </w:rPr>
              <w:t>6. Дифференцированный и индивидуальный подход в образовательном процессе.</w:t>
            </w:r>
          </w:p>
        </w:tc>
        <w:tc>
          <w:tcPr>
            <w:tcW w:w="763" w:type="pct"/>
            <w:vMerge/>
            <w:vAlign w:val="center"/>
          </w:tcPr>
          <w:p w14:paraId="7D056F26" w14:textId="77777777" w:rsidR="00541573" w:rsidRPr="00D13082" w:rsidRDefault="00541573" w:rsidP="005E45F5">
            <w:pPr>
              <w:spacing w:after="0" w:line="240" w:lineRule="auto"/>
              <w:jc w:val="center"/>
              <w:rPr>
                <w:rFonts w:ascii="Times New Roman" w:hAnsi="Times New Roman"/>
                <w:bCs/>
                <w:color w:val="000000"/>
              </w:rPr>
            </w:pPr>
          </w:p>
        </w:tc>
        <w:tc>
          <w:tcPr>
            <w:tcW w:w="906" w:type="pct"/>
            <w:vMerge/>
          </w:tcPr>
          <w:p w14:paraId="5485F4F9" w14:textId="77777777" w:rsidR="00541573" w:rsidRPr="00D13082" w:rsidRDefault="00541573" w:rsidP="005E45F5">
            <w:pPr>
              <w:spacing w:after="0" w:line="240" w:lineRule="auto"/>
              <w:jc w:val="center"/>
              <w:rPr>
                <w:rFonts w:ascii="Times New Roman" w:hAnsi="Times New Roman"/>
                <w:bCs/>
                <w:color w:val="000000"/>
              </w:rPr>
            </w:pPr>
          </w:p>
        </w:tc>
      </w:tr>
      <w:tr w:rsidR="00541573" w:rsidRPr="00D13082" w14:paraId="6812C74B" w14:textId="5F1F3199" w:rsidTr="005E45F5">
        <w:trPr>
          <w:trHeight w:val="20"/>
        </w:trPr>
        <w:tc>
          <w:tcPr>
            <w:tcW w:w="813" w:type="pct"/>
            <w:vMerge/>
            <w:vAlign w:val="center"/>
          </w:tcPr>
          <w:p w14:paraId="3C6550B7" w14:textId="77777777" w:rsidR="00541573" w:rsidRPr="00D13082" w:rsidRDefault="00541573" w:rsidP="005E45F5">
            <w:pPr>
              <w:spacing w:after="0" w:line="240" w:lineRule="auto"/>
              <w:rPr>
                <w:rFonts w:ascii="Times New Roman" w:hAnsi="Times New Roman"/>
                <w:b/>
                <w:bCs/>
                <w:color w:val="000000"/>
              </w:rPr>
            </w:pPr>
          </w:p>
        </w:tc>
        <w:tc>
          <w:tcPr>
            <w:tcW w:w="2517" w:type="pct"/>
          </w:tcPr>
          <w:p w14:paraId="15D64324" w14:textId="77777777" w:rsidR="00541573" w:rsidRPr="00D13082" w:rsidRDefault="00541573" w:rsidP="005E45F5">
            <w:pPr>
              <w:spacing w:after="0" w:line="240" w:lineRule="auto"/>
              <w:rPr>
                <w:rFonts w:ascii="Times New Roman" w:hAnsi="Times New Roman"/>
              </w:rPr>
            </w:pPr>
            <w:r w:rsidRPr="00D13082">
              <w:rPr>
                <w:rFonts w:ascii="Times New Roman" w:hAnsi="Times New Roman"/>
              </w:rPr>
              <w:t>7. Инклюзивное образование: понятие, задачи, принципы и формы инклюзии в образовательной организации. Современные проблемы внедрения инклюзивного образования и пути их решения.</w:t>
            </w:r>
          </w:p>
        </w:tc>
        <w:tc>
          <w:tcPr>
            <w:tcW w:w="763" w:type="pct"/>
            <w:vMerge/>
            <w:vAlign w:val="center"/>
          </w:tcPr>
          <w:p w14:paraId="57DA7A91" w14:textId="77777777" w:rsidR="00541573" w:rsidRPr="00D13082" w:rsidRDefault="00541573" w:rsidP="005E45F5">
            <w:pPr>
              <w:spacing w:after="0" w:line="240" w:lineRule="auto"/>
              <w:jc w:val="center"/>
              <w:rPr>
                <w:rFonts w:ascii="Times New Roman" w:hAnsi="Times New Roman"/>
                <w:bCs/>
                <w:color w:val="000000"/>
              </w:rPr>
            </w:pPr>
          </w:p>
        </w:tc>
        <w:tc>
          <w:tcPr>
            <w:tcW w:w="906" w:type="pct"/>
            <w:vMerge/>
          </w:tcPr>
          <w:p w14:paraId="739CF93E" w14:textId="77777777" w:rsidR="00541573" w:rsidRPr="00D13082" w:rsidRDefault="00541573" w:rsidP="005E45F5">
            <w:pPr>
              <w:spacing w:after="0" w:line="240" w:lineRule="auto"/>
              <w:jc w:val="center"/>
              <w:rPr>
                <w:rFonts w:ascii="Times New Roman" w:hAnsi="Times New Roman"/>
                <w:bCs/>
                <w:color w:val="000000"/>
              </w:rPr>
            </w:pPr>
          </w:p>
        </w:tc>
      </w:tr>
      <w:tr w:rsidR="00541573" w:rsidRPr="00D13082" w14:paraId="164871C1" w14:textId="0E4D8E05" w:rsidTr="005E45F5">
        <w:trPr>
          <w:trHeight w:val="20"/>
        </w:trPr>
        <w:tc>
          <w:tcPr>
            <w:tcW w:w="813" w:type="pct"/>
            <w:vMerge/>
            <w:vAlign w:val="center"/>
          </w:tcPr>
          <w:p w14:paraId="3374672E" w14:textId="77777777" w:rsidR="00541573" w:rsidRPr="00D13082" w:rsidRDefault="00541573" w:rsidP="005E45F5">
            <w:pPr>
              <w:spacing w:after="0" w:line="240" w:lineRule="auto"/>
              <w:rPr>
                <w:rFonts w:ascii="Times New Roman" w:hAnsi="Times New Roman"/>
                <w:b/>
                <w:bCs/>
                <w:color w:val="000000"/>
              </w:rPr>
            </w:pPr>
          </w:p>
        </w:tc>
        <w:tc>
          <w:tcPr>
            <w:tcW w:w="2517" w:type="pct"/>
          </w:tcPr>
          <w:p w14:paraId="13A72EDF" w14:textId="77777777" w:rsidR="00541573" w:rsidRPr="00D13082" w:rsidRDefault="00541573" w:rsidP="005E45F5">
            <w:pPr>
              <w:spacing w:after="0" w:line="240" w:lineRule="auto"/>
              <w:rPr>
                <w:rFonts w:ascii="Times New Roman" w:hAnsi="Times New Roman"/>
              </w:rPr>
            </w:pPr>
            <w:r w:rsidRPr="00D13082">
              <w:rPr>
                <w:rFonts w:ascii="Times New Roman" w:hAnsi="Times New Roman"/>
              </w:rPr>
              <w:t xml:space="preserve">8. Обзор технологий инклюзивного образования (А.Г. Ривина, </w:t>
            </w:r>
            <w:proofErr w:type="spellStart"/>
            <w:r w:rsidRPr="00D13082">
              <w:rPr>
                <w:rFonts w:ascii="Times New Roman" w:hAnsi="Times New Roman"/>
              </w:rPr>
              <w:t>И.Унт</w:t>
            </w:r>
            <w:proofErr w:type="spellEnd"/>
            <w:r w:rsidRPr="00D13082">
              <w:rPr>
                <w:rFonts w:ascii="Times New Roman" w:hAnsi="Times New Roman"/>
              </w:rPr>
              <w:t xml:space="preserve">, А.С. </w:t>
            </w:r>
            <w:proofErr w:type="spellStart"/>
            <w:r w:rsidRPr="00D13082">
              <w:rPr>
                <w:rFonts w:ascii="Times New Roman" w:hAnsi="Times New Roman"/>
              </w:rPr>
              <w:t>Границкой</w:t>
            </w:r>
            <w:proofErr w:type="spellEnd"/>
            <w:r w:rsidRPr="00D13082">
              <w:rPr>
                <w:rFonts w:ascii="Times New Roman" w:hAnsi="Times New Roman"/>
              </w:rPr>
              <w:t xml:space="preserve">, В.Д. </w:t>
            </w:r>
            <w:proofErr w:type="spellStart"/>
            <w:r w:rsidRPr="00D13082">
              <w:rPr>
                <w:rFonts w:ascii="Times New Roman" w:hAnsi="Times New Roman"/>
              </w:rPr>
              <w:t>Шадрикова</w:t>
            </w:r>
            <w:proofErr w:type="spellEnd"/>
            <w:r w:rsidRPr="00D13082">
              <w:rPr>
                <w:rFonts w:ascii="Times New Roman" w:hAnsi="Times New Roman"/>
              </w:rPr>
              <w:t xml:space="preserve"> и др.) </w:t>
            </w:r>
          </w:p>
        </w:tc>
        <w:tc>
          <w:tcPr>
            <w:tcW w:w="763" w:type="pct"/>
            <w:vMerge/>
            <w:vAlign w:val="center"/>
          </w:tcPr>
          <w:p w14:paraId="0FBDEEB7" w14:textId="77777777" w:rsidR="00541573" w:rsidRPr="00D13082" w:rsidRDefault="00541573" w:rsidP="005E45F5">
            <w:pPr>
              <w:spacing w:after="0" w:line="240" w:lineRule="auto"/>
              <w:jc w:val="center"/>
              <w:rPr>
                <w:rFonts w:ascii="Times New Roman" w:hAnsi="Times New Roman"/>
                <w:bCs/>
                <w:color w:val="000000"/>
              </w:rPr>
            </w:pPr>
          </w:p>
        </w:tc>
        <w:tc>
          <w:tcPr>
            <w:tcW w:w="906" w:type="pct"/>
            <w:vMerge/>
          </w:tcPr>
          <w:p w14:paraId="047BA3D2" w14:textId="77777777" w:rsidR="00541573" w:rsidRPr="00D13082" w:rsidRDefault="00541573" w:rsidP="005E45F5">
            <w:pPr>
              <w:spacing w:after="0" w:line="240" w:lineRule="auto"/>
              <w:jc w:val="center"/>
              <w:rPr>
                <w:rFonts w:ascii="Times New Roman" w:hAnsi="Times New Roman"/>
                <w:bCs/>
                <w:color w:val="000000"/>
              </w:rPr>
            </w:pPr>
          </w:p>
        </w:tc>
      </w:tr>
      <w:tr w:rsidR="00541573" w:rsidRPr="00D13082" w14:paraId="0A4CE396" w14:textId="5CA1F599" w:rsidTr="005E45F5">
        <w:trPr>
          <w:trHeight w:val="20"/>
        </w:trPr>
        <w:tc>
          <w:tcPr>
            <w:tcW w:w="813" w:type="pct"/>
            <w:vMerge/>
            <w:vAlign w:val="center"/>
          </w:tcPr>
          <w:p w14:paraId="7440B102" w14:textId="77777777" w:rsidR="00541573" w:rsidRPr="00D13082" w:rsidRDefault="00541573" w:rsidP="005E45F5">
            <w:pPr>
              <w:spacing w:after="0" w:line="240" w:lineRule="auto"/>
              <w:rPr>
                <w:rFonts w:ascii="Times New Roman" w:hAnsi="Times New Roman"/>
                <w:b/>
                <w:bCs/>
                <w:color w:val="000000"/>
              </w:rPr>
            </w:pPr>
          </w:p>
        </w:tc>
        <w:tc>
          <w:tcPr>
            <w:tcW w:w="2517" w:type="pct"/>
          </w:tcPr>
          <w:p w14:paraId="70D386E5" w14:textId="77777777" w:rsidR="00541573" w:rsidRPr="00D13082" w:rsidRDefault="00541573" w:rsidP="005E45F5">
            <w:pPr>
              <w:spacing w:after="0" w:line="240" w:lineRule="auto"/>
              <w:rPr>
                <w:rFonts w:ascii="Times New Roman" w:hAnsi="Times New Roman"/>
              </w:rPr>
            </w:pPr>
            <w:r w:rsidRPr="00D13082">
              <w:rPr>
                <w:rFonts w:ascii="Times New Roman" w:hAnsi="Times New Roman"/>
                <w:b/>
                <w:bCs/>
                <w:color w:val="000000"/>
              </w:rPr>
              <w:t>В том числе практические занятия и лабораторные работы</w:t>
            </w:r>
          </w:p>
        </w:tc>
        <w:tc>
          <w:tcPr>
            <w:tcW w:w="763" w:type="pct"/>
            <w:vAlign w:val="center"/>
          </w:tcPr>
          <w:p w14:paraId="7DEAF20E" w14:textId="77777777" w:rsidR="00541573" w:rsidRPr="00D13082" w:rsidRDefault="00541573" w:rsidP="005E45F5">
            <w:pPr>
              <w:spacing w:after="0" w:line="240" w:lineRule="auto"/>
              <w:jc w:val="center"/>
              <w:rPr>
                <w:rFonts w:ascii="Times New Roman" w:hAnsi="Times New Roman"/>
                <w:bCs/>
                <w:color w:val="000000"/>
              </w:rPr>
            </w:pPr>
            <w:r w:rsidRPr="00D13082">
              <w:rPr>
                <w:rFonts w:ascii="Times New Roman" w:hAnsi="Times New Roman"/>
                <w:bCs/>
                <w:color w:val="000000"/>
              </w:rPr>
              <w:t>2</w:t>
            </w:r>
          </w:p>
        </w:tc>
        <w:tc>
          <w:tcPr>
            <w:tcW w:w="906" w:type="pct"/>
            <w:vMerge/>
          </w:tcPr>
          <w:p w14:paraId="3954EE75" w14:textId="77777777" w:rsidR="00541573" w:rsidRPr="00D13082" w:rsidRDefault="00541573" w:rsidP="005E45F5">
            <w:pPr>
              <w:spacing w:after="0" w:line="240" w:lineRule="auto"/>
              <w:jc w:val="center"/>
              <w:rPr>
                <w:rFonts w:ascii="Times New Roman" w:hAnsi="Times New Roman"/>
                <w:bCs/>
                <w:color w:val="000000"/>
              </w:rPr>
            </w:pPr>
          </w:p>
        </w:tc>
      </w:tr>
      <w:tr w:rsidR="00541573" w:rsidRPr="00D13082" w14:paraId="40FF1FE1" w14:textId="60E6EF6D" w:rsidTr="005E45F5">
        <w:trPr>
          <w:trHeight w:val="20"/>
        </w:trPr>
        <w:tc>
          <w:tcPr>
            <w:tcW w:w="813" w:type="pct"/>
            <w:vMerge/>
            <w:vAlign w:val="center"/>
          </w:tcPr>
          <w:p w14:paraId="42C3A63E" w14:textId="77777777" w:rsidR="00541573" w:rsidRPr="00D13082" w:rsidRDefault="00541573" w:rsidP="005E45F5">
            <w:pPr>
              <w:spacing w:after="0" w:line="240" w:lineRule="auto"/>
              <w:rPr>
                <w:rFonts w:ascii="Times New Roman" w:hAnsi="Times New Roman"/>
                <w:b/>
                <w:bCs/>
                <w:color w:val="000000"/>
              </w:rPr>
            </w:pPr>
          </w:p>
        </w:tc>
        <w:tc>
          <w:tcPr>
            <w:tcW w:w="2517" w:type="pct"/>
          </w:tcPr>
          <w:p w14:paraId="66CD6D91" w14:textId="77777777" w:rsidR="00541573" w:rsidRPr="00D13082" w:rsidRDefault="00541573" w:rsidP="005E45F5">
            <w:pPr>
              <w:spacing w:after="0" w:line="240" w:lineRule="auto"/>
              <w:contextualSpacing/>
              <w:rPr>
                <w:rFonts w:ascii="Times New Roman" w:hAnsi="Times New Roman"/>
              </w:rPr>
            </w:pPr>
            <w:r w:rsidRPr="00D13082">
              <w:rPr>
                <w:rFonts w:ascii="Times New Roman" w:hAnsi="Times New Roman"/>
                <w:b/>
                <w:bCs/>
                <w:color w:val="000000"/>
              </w:rPr>
              <w:t xml:space="preserve">Практическое занятие 9-10. </w:t>
            </w:r>
            <w:r w:rsidRPr="00D13082">
              <w:rPr>
                <w:rFonts w:ascii="Times New Roman" w:hAnsi="Times New Roman"/>
              </w:rPr>
              <w:t>Применение знаний о роли факторов в развитии личности ребенка, возрастной периодизации в практических ситуациях.</w:t>
            </w:r>
          </w:p>
          <w:p w14:paraId="71F133BB" w14:textId="77777777" w:rsidR="00541573" w:rsidRPr="00D13082" w:rsidRDefault="00541573" w:rsidP="005E45F5">
            <w:pPr>
              <w:spacing w:after="0" w:line="240" w:lineRule="auto"/>
              <w:contextualSpacing/>
              <w:rPr>
                <w:rFonts w:ascii="Times New Roman" w:hAnsi="Times New Roman"/>
              </w:rPr>
            </w:pPr>
            <w:r w:rsidRPr="00D13082">
              <w:rPr>
                <w:rFonts w:ascii="Times New Roman" w:hAnsi="Times New Roman"/>
              </w:rPr>
              <w:t>Анализ методов и условий построения образовательной деятельности на основе индивидуальных особенностей ребенка. Решение педагогических задач на определение цели и вариантов дифференцированного подхода в образовании, в том числе в отношении детей с ограниченными возможностями здоровья.</w:t>
            </w:r>
          </w:p>
        </w:tc>
        <w:tc>
          <w:tcPr>
            <w:tcW w:w="763" w:type="pct"/>
            <w:vAlign w:val="center"/>
          </w:tcPr>
          <w:p w14:paraId="4D5A87E4" w14:textId="77777777" w:rsidR="00541573" w:rsidRPr="00D13082" w:rsidRDefault="00541573" w:rsidP="005E45F5">
            <w:pPr>
              <w:spacing w:after="0" w:line="240" w:lineRule="auto"/>
              <w:jc w:val="center"/>
              <w:rPr>
                <w:rFonts w:ascii="Times New Roman" w:hAnsi="Times New Roman"/>
                <w:bCs/>
                <w:color w:val="000000"/>
              </w:rPr>
            </w:pPr>
            <w:r w:rsidRPr="00D13082">
              <w:rPr>
                <w:rFonts w:ascii="Times New Roman" w:hAnsi="Times New Roman"/>
                <w:bCs/>
                <w:color w:val="000000"/>
              </w:rPr>
              <w:t>2</w:t>
            </w:r>
          </w:p>
        </w:tc>
        <w:tc>
          <w:tcPr>
            <w:tcW w:w="906" w:type="pct"/>
            <w:vMerge/>
          </w:tcPr>
          <w:p w14:paraId="251C1284" w14:textId="77777777" w:rsidR="00541573" w:rsidRPr="00D13082" w:rsidRDefault="00541573" w:rsidP="005E45F5">
            <w:pPr>
              <w:spacing w:after="0" w:line="240" w:lineRule="auto"/>
              <w:jc w:val="center"/>
              <w:rPr>
                <w:rFonts w:ascii="Times New Roman" w:hAnsi="Times New Roman"/>
                <w:bCs/>
                <w:color w:val="000000"/>
              </w:rPr>
            </w:pPr>
          </w:p>
        </w:tc>
      </w:tr>
      <w:tr w:rsidR="00541573" w:rsidRPr="00D13082" w14:paraId="4858DD50" w14:textId="33363DA8" w:rsidTr="005E45F5">
        <w:trPr>
          <w:trHeight w:val="20"/>
        </w:trPr>
        <w:tc>
          <w:tcPr>
            <w:tcW w:w="813" w:type="pct"/>
            <w:vMerge w:val="restart"/>
            <w:vAlign w:val="center"/>
          </w:tcPr>
          <w:p w14:paraId="1676D0FC" w14:textId="77777777" w:rsidR="00541573" w:rsidRPr="00D13082" w:rsidRDefault="00541573" w:rsidP="005E45F5">
            <w:pPr>
              <w:spacing w:after="0" w:line="240" w:lineRule="auto"/>
              <w:rPr>
                <w:rFonts w:ascii="Times New Roman" w:hAnsi="Times New Roman"/>
                <w:b/>
                <w:bCs/>
                <w:color w:val="000000"/>
              </w:rPr>
            </w:pPr>
            <w:r w:rsidRPr="00D13082">
              <w:rPr>
                <w:rFonts w:ascii="Times New Roman" w:hAnsi="Times New Roman"/>
                <w:b/>
                <w:bCs/>
                <w:color w:val="000000"/>
              </w:rPr>
              <w:t>Тема 1.5 Педагогическое исследование</w:t>
            </w:r>
          </w:p>
        </w:tc>
        <w:tc>
          <w:tcPr>
            <w:tcW w:w="2517" w:type="pct"/>
          </w:tcPr>
          <w:p w14:paraId="673C09A5" w14:textId="77777777" w:rsidR="00541573" w:rsidRPr="00D13082" w:rsidRDefault="00541573" w:rsidP="005E45F5">
            <w:pPr>
              <w:spacing w:after="0" w:line="240" w:lineRule="auto"/>
              <w:rPr>
                <w:rFonts w:ascii="Times New Roman" w:hAnsi="Times New Roman"/>
              </w:rPr>
            </w:pPr>
            <w:r w:rsidRPr="00D13082">
              <w:rPr>
                <w:rFonts w:ascii="Times New Roman" w:hAnsi="Times New Roman"/>
                <w:b/>
                <w:bCs/>
                <w:color w:val="000000"/>
              </w:rPr>
              <w:t>Содержание</w:t>
            </w:r>
          </w:p>
        </w:tc>
        <w:tc>
          <w:tcPr>
            <w:tcW w:w="763" w:type="pct"/>
            <w:vAlign w:val="center"/>
          </w:tcPr>
          <w:p w14:paraId="054ADE54" w14:textId="77777777" w:rsidR="00541573" w:rsidRPr="00D13082" w:rsidRDefault="00541573" w:rsidP="005E45F5">
            <w:pPr>
              <w:spacing w:after="0" w:line="240" w:lineRule="auto"/>
              <w:jc w:val="center"/>
              <w:rPr>
                <w:rFonts w:ascii="Times New Roman" w:hAnsi="Times New Roman"/>
                <w:b/>
                <w:bCs/>
                <w:color w:val="000000"/>
              </w:rPr>
            </w:pPr>
            <w:r w:rsidRPr="00D13082">
              <w:rPr>
                <w:rFonts w:ascii="Times New Roman" w:hAnsi="Times New Roman"/>
                <w:b/>
                <w:bCs/>
                <w:color w:val="000000"/>
              </w:rPr>
              <w:t>2/1</w:t>
            </w:r>
          </w:p>
        </w:tc>
        <w:tc>
          <w:tcPr>
            <w:tcW w:w="906" w:type="pct"/>
            <w:vMerge w:val="restart"/>
          </w:tcPr>
          <w:p w14:paraId="243FF8C3" w14:textId="77777777" w:rsidR="00541573" w:rsidRPr="00D13082" w:rsidRDefault="00541573" w:rsidP="005E45F5">
            <w:pPr>
              <w:suppressAutoHyphens/>
              <w:spacing w:after="0" w:line="240" w:lineRule="auto"/>
              <w:jc w:val="center"/>
              <w:rPr>
                <w:rFonts w:ascii="Times New Roman" w:hAnsi="Times New Roman"/>
              </w:rPr>
            </w:pPr>
            <w:r w:rsidRPr="00D13082">
              <w:rPr>
                <w:rFonts w:ascii="Times New Roman" w:hAnsi="Times New Roman"/>
                <w:bCs/>
                <w:color w:val="000000"/>
              </w:rPr>
              <w:t xml:space="preserve">ОК 01, ОК 02, ОК 09, </w:t>
            </w:r>
            <w:r w:rsidRPr="00D13082">
              <w:rPr>
                <w:rFonts w:ascii="Times New Roman" w:hAnsi="Times New Roman"/>
              </w:rPr>
              <w:t>ПК 1.2, ПК 2.2, ПК 3.1.</w:t>
            </w:r>
          </w:p>
          <w:p w14:paraId="6AE6E682" w14:textId="7CB49B86" w:rsidR="00541573" w:rsidRPr="00D13082" w:rsidRDefault="00541573" w:rsidP="005E45F5">
            <w:pPr>
              <w:suppressAutoHyphens/>
              <w:spacing w:after="0" w:line="240" w:lineRule="auto"/>
              <w:jc w:val="center"/>
              <w:rPr>
                <w:rFonts w:ascii="Times New Roman" w:hAnsi="Times New Roman"/>
              </w:rPr>
            </w:pPr>
            <w:r w:rsidRPr="00D13082">
              <w:rPr>
                <w:rFonts w:ascii="Times New Roman" w:hAnsi="Times New Roman"/>
              </w:rPr>
              <w:t>ПК 3.2.</w:t>
            </w:r>
            <w:r w:rsidR="005E45F5">
              <w:rPr>
                <w:rFonts w:ascii="Times New Roman" w:hAnsi="Times New Roman"/>
              </w:rPr>
              <w:t xml:space="preserve"> </w:t>
            </w:r>
            <w:r w:rsidRPr="00D13082">
              <w:rPr>
                <w:rFonts w:ascii="Times New Roman" w:hAnsi="Times New Roman"/>
              </w:rPr>
              <w:t>ПК 3.4.</w:t>
            </w:r>
          </w:p>
          <w:p w14:paraId="37260349" w14:textId="77777777" w:rsidR="00541573" w:rsidRPr="00D13082" w:rsidRDefault="00541573" w:rsidP="005E45F5">
            <w:pPr>
              <w:spacing w:after="0" w:line="240" w:lineRule="auto"/>
              <w:jc w:val="center"/>
              <w:rPr>
                <w:rFonts w:ascii="Times New Roman" w:hAnsi="Times New Roman"/>
                <w:b/>
                <w:bCs/>
                <w:color w:val="000000"/>
              </w:rPr>
            </w:pPr>
            <w:r w:rsidRPr="00D13082">
              <w:rPr>
                <w:rFonts w:ascii="Times New Roman" w:hAnsi="Times New Roman"/>
              </w:rPr>
              <w:t>ПК 3.5 (2).</w:t>
            </w:r>
          </w:p>
        </w:tc>
      </w:tr>
      <w:tr w:rsidR="00541573" w:rsidRPr="00D13082" w14:paraId="601FC9F8" w14:textId="5DE94D8E" w:rsidTr="005E45F5">
        <w:trPr>
          <w:trHeight w:val="20"/>
        </w:trPr>
        <w:tc>
          <w:tcPr>
            <w:tcW w:w="813" w:type="pct"/>
            <w:vMerge/>
            <w:vAlign w:val="center"/>
          </w:tcPr>
          <w:p w14:paraId="142F1F15" w14:textId="77777777" w:rsidR="00541573" w:rsidRPr="00D13082" w:rsidRDefault="00541573" w:rsidP="005E45F5">
            <w:pPr>
              <w:spacing w:after="0" w:line="240" w:lineRule="auto"/>
              <w:rPr>
                <w:rFonts w:ascii="Times New Roman" w:hAnsi="Times New Roman"/>
                <w:b/>
                <w:bCs/>
                <w:color w:val="000000"/>
              </w:rPr>
            </w:pPr>
          </w:p>
        </w:tc>
        <w:tc>
          <w:tcPr>
            <w:tcW w:w="2517" w:type="pct"/>
          </w:tcPr>
          <w:p w14:paraId="6EC81403" w14:textId="77777777" w:rsidR="00541573" w:rsidRPr="00D13082" w:rsidRDefault="00541573" w:rsidP="005E45F5">
            <w:pPr>
              <w:spacing w:after="0" w:line="240" w:lineRule="auto"/>
              <w:rPr>
                <w:rFonts w:ascii="Times New Roman" w:hAnsi="Times New Roman"/>
              </w:rPr>
            </w:pPr>
            <w:r w:rsidRPr="00D13082">
              <w:rPr>
                <w:rFonts w:ascii="Times New Roman" w:hAnsi="Times New Roman"/>
              </w:rPr>
              <w:t>1. Понятие педагогического исследования</w:t>
            </w:r>
          </w:p>
        </w:tc>
        <w:tc>
          <w:tcPr>
            <w:tcW w:w="763" w:type="pct"/>
            <w:vMerge w:val="restart"/>
            <w:vAlign w:val="center"/>
          </w:tcPr>
          <w:p w14:paraId="0CB49773" w14:textId="77777777" w:rsidR="00541573" w:rsidRPr="00D13082" w:rsidRDefault="00541573" w:rsidP="005E45F5">
            <w:pPr>
              <w:spacing w:after="0" w:line="240" w:lineRule="auto"/>
              <w:jc w:val="center"/>
              <w:rPr>
                <w:rFonts w:ascii="Times New Roman" w:hAnsi="Times New Roman"/>
                <w:bCs/>
                <w:color w:val="000000"/>
              </w:rPr>
            </w:pPr>
            <w:r w:rsidRPr="00D13082">
              <w:rPr>
                <w:rFonts w:ascii="Times New Roman" w:hAnsi="Times New Roman"/>
                <w:bCs/>
                <w:color w:val="000000"/>
              </w:rPr>
              <w:t>1</w:t>
            </w:r>
          </w:p>
        </w:tc>
        <w:tc>
          <w:tcPr>
            <w:tcW w:w="906" w:type="pct"/>
            <w:vMerge/>
          </w:tcPr>
          <w:p w14:paraId="0722E109" w14:textId="77777777" w:rsidR="00541573" w:rsidRPr="00D13082" w:rsidRDefault="00541573" w:rsidP="005E45F5">
            <w:pPr>
              <w:spacing w:after="0" w:line="240" w:lineRule="auto"/>
              <w:jc w:val="center"/>
              <w:rPr>
                <w:rFonts w:ascii="Times New Roman" w:hAnsi="Times New Roman"/>
                <w:bCs/>
                <w:color w:val="000000"/>
              </w:rPr>
            </w:pPr>
          </w:p>
        </w:tc>
      </w:tr>
      <w:tr w:rsidR="00541573" w:rsidRPr="00D13082" w14:paraId="2AF6C78D" w14:textId="790D041D" w:rsidTr="005E45F5">
        <w:trPr>
          <w:trHeight w:val="20"/>
        </w:trPr>
        <w:tc>
          <w:tcPr>
            <w:tcW w:w="813" w:type="pct"/>
            <w:vMerge/>
            <w:vAlign w:val="center"/>
          </w:tcPr>
          <w:p w14:paraId="3E9415AC" w14:textId="77777777" w:rsidR="00541573" w:rsidRPr="00D13082" w:rsidRDefault="00541573" w:rsidP="005E45F5">
            <w:pPr>
              <w:spacing w:after="0" w:line="240" w:lineRule="auto"/>
              <w:rPr>
                <w:rFonts w:ascii="Times New Roman" w:hAnsi="Times New Roman"/>
                <w:b/>
                <w:bCs/>
                <w:color w:val="000000"/>
              </w:rPr>
            </w:pPr>
          </w:p>
        </w:tc>
        <w:tc>
          <w:tcPr>
            <w:tcW w:w="2517" w:type="pct"/>
          </w:tcPr>
          <w:p w14:paraId="52103483" w14:textId="77777777" w:rsidR="00541573" w:rsidRPr="00D13082" w:rsidRDefault="00541573" w:rsidP="005E45F5">
            <w:pPr>
              <w:spacing w:after="0" w:line="240" w:lineRule="auto"/>
              <w:rPr>
                <w:rFonts w:ascii="Times New Roman" w:hAnsi="Times New Roman"/>
              </w:rPr>
            </w:pPr>
            <w:r w:rsidRPr="00D13082">
              <w:rPr>
                <w:rFonts w:ascii="Times New Roman" w:hAnsi="Times New Roman"/>
              </w:rPr>
              <w:t>2. Этапы педагогического исследования</w:t>
            </w:r>
          </w:p>
        </w:tc>
        <w:tc>
          <w:tcPr>
            <w:tcW w:w="763" w:type="pct"/>
            <w:vMerge/>
            <w:vAlign w:val="center"/>
          </w:tcPr>
          <w:p w14:paraId="52BB54F0" w14:textId="77777777" w:rsidR="00541573" w:rsidRPr="00D13082" w:rsidRDefault="00541573" w:rsidP="005E45F5">
            <w:pPr>
              <w:spacing w:after="0" w:line="240" w:lineRule="auto"/>
              <w:jc w:val="center"/>
              <w:rPr>
                <w:rFonts w:ascii="Times New Roman" w:hAnsi="Times New Roman"/>
                <w:bCs/>
                <w:color w:val="000000"/>
              </w:rPr>
            </w:pPr>
          </w:p>
        </w:tc>
        <w:tc>
          <w:tcPr>
            <w:tcW w:w="906" w:type="pct"/>
            <w:vMerge/>
          </w:tcPr>
          <w:p w14:paraId="77B662BC" w14:textId="77777777" w:rsidR="00541573" w:rsidRPr="00D13082" w:rsidRDefault="00541573" w:rsidP="005E45F5">
            <w:pPr>
              <w:spacing w:after="0" w:line="240" w:lineRule="auto"/>
              <w:jc w:val="center"/>
              <w:rPr>
                <w:rFonts w:ascii="Times New Roman" w:hAnsi="Times New Roman"/>
                <w:bCs/>
                <w:color w:val="000000"/>
              </w:rPr>
            </w:pPr>
          </w:p>
        </w:tc>
      </w:tr>
      <w:tr w:rsidR="00541573" w:rsidRPr="00D13082" w14:paraId="44D03990" w14:textId="25C3AB11" w:rsidTr="005E45F5">
        <w:trPr>
          <w:trHeight w:val="20"/>
        </w:trPr>
        <w:tc>
          <w:tcPr>
            <w:tcW w:w="813" w:type="pct"/>
            <w:vMerge/>
            <w:vAlign w:val="center"/>
          </w:tcPr>
          <w:p w14:paraId="58522C6F" w14:textId="77777777" w:rsidR="00541573" w:rsidRPr="00D13082" w:rsidRDefault="00541573" w:rsidP="005E45F5">
            <w:pPr>
              <w:spacing w:after="0" w:line="240" w:lineRule="auto"/>
              <w:rPr>
                <w:rFonts w:ascii="Times New Roman" w:hAnsi="Times New Roman"/>
                <w:b/>
                <w:bCs/>
                <w:color w:val="000000"/>
              </w:rPr>
            </w:pPr>
          </w:p>
        </w:tc>
        <w:tc>
          <w:tcPr>
            <w:tcW w:w="2517" w:type="pct"/>
          </w:tcPr>
          <w:p w14:paraId="637F91B6" w14:textId="77777777" w:rsidR="00541573" w:rsidRPr="00D13082" w:rsidRDefault="00541573" w:rsidP="005E45F5">
            <w:pPr>
              <w:spacing w:after="0" w:line="240" w:lineRule="auto"/>
              <w:rPr>
                <w:rFonts w:ascii="Times New Roman" w:hAnsi="Times New Roman"/>
              </w:rPr>
            </w:pPr>
            <w:r w:rsidRPr="00D13082">
              <w:rPr>
                <w:rFonts w:ascii="Times New Roman" w:hAnsi="Times New Roman"/>
              </w:rPr>
              <w:t>3. Методы педагогического исследования</w:t>
            </w:r>
          </w:p>
        </w:tc>
        <w:tc>
          <w:tcPr>
            <w:tcW w:w="763" w:type="pct"/>
            <w:vMerge/>
            <w:vAlign w:val="center"/>
          </w:tcPr>
          <w:p w14:paraId="3005E8D5" w14:textId="77777777" w:rsidR="00541573" w:rsidRPr="00D13082" w:rsidRDefault="00541573" w:rsidP="005E45F5">
            <w:pPr>
              <w:spacing w:after="0" w:line="240" w:lineRule="auto"/>
              <w:jc w:val="center"/>
              <w:rPr>
                <w:rFonts w:ascii="Times New Roman" w:hAnsi="Times New Roman"/>
                <w:bCs/>
                <w:color w:val="000000"/>
              </w:rPr>
            </w:pPr>
          </w:p>
        </w:tc>
        <w:tc>
          <w:tcPr>
            <w:tcW w:w="906" w:type="pct"/>
            <w:vMerge/>
          </w:tcPr>
          <w:p w14:paraId="6DC1F490" w14:textId="77777777" w:rsidR="00541573" w:rsidRPr="00D13082" w:rsidRDefault="00541573" w:rsidP="005E45F5">
            <w:pPr>
              <w:spacing w:after="0" w:line="240" w:lineRule="auto"/>
              <w:jc w:val="center"/>
              <w:rPr>
                <w:rFonts w:ascii="Times New Roman" w:hAnsi="Times New Roman"/>
                <w:bCs/>
                <w:color w:val="000000"/>
              </w:rPr>
            </w:pPr>
          </w:p>
        </w:tc>
      </w:tr>
      <w:tr w:rsidR="00541573" w:rsidRPr="00D13082" w14:paraId="69042F90" w14:textId="691CE276" w:rsidTr="005E45F5">
        <w:trPr>
          <w:trHeight w:val="20"/>
        </w:trPr>
        <w:tc>
          <w:tcPr>
            <w:tcW w:w="813" w:type="pct"/>
            <w:vMerge/>
            <w:vAlign w:val="center"/>
          </w:tcPr>
          <w:p w14:paraId="033D2FE5" w14:textId="77777777" w:rsidR="00541573" w:rsidRPr="00D13082" w:rsidRDefault="00541573" w:rsidP="005E45F5">
            <w:pPr>
              <w:spacing w:after="0" w:line="240" w:lineRule="auto"/>
              <w:rPr>
                <w:rFonts w:ascii="Times New Roman" w:hAnsi="Times New Roman"/>
                <w:b/>
                <w:bCs/>
                <w:color w:val="000000"/>
              </w:rPr>
            </w:pPr>
          </w:p>
        </w:tc>
        <w:tc>
          <w:tcPr>
            <w:tcW w:w="2517" w:type="pct"/>
          </w:tcPr>
          <w:p w14:paraId="5D630ADA" w14:textId="77777777" w:rsidR="00541573" w:rsidRPr="00D13082" w:rsidRDefault="00541573" w:rsidP="005E45F5">
            <w:pPr>
              <w:spacing w:after="0" w:line="240" w:lineRule="auto"/>
              <w:rPr>
                <w:rFonts w:ascii="Times New Roman" w:hAnsi="Times New Roman"/>
              </w:rPr>
            </w:pPr>
            <w:r w:rsidRPr="00D13082">
              <w:rPr>
                <w:rFonts w:ascii="Times New Roman" w:hAnsi="Times New Roman"/>
                <w:b/>
                <w:bCs/>
                <w:color w:val="000000"/>
              </w:rPr>
              <w:t>В том числе практические занятия и лабораторные работы</w:t>
            </w:r>
          </w:p>
        </w:tc>
        <w:tc>
          <w:tcPr>
            <w:tcW w:w="763" w:type="pct"/>
            <w:vAlign w:val="center"/>
          </w:tcPr>
          <w:p w14:paraId="3BA442E9" w14:textId="77777777" w:rsidR="00541573" w:rsidRPr="00D13082" w:rsidRDefault="00541573" w:rsidP="005E45F5">
            <w:pPr>
              <w:spacing w:after="0" w:line="240" w:lineRule="auto"/>
              <w:jc w:val="center"/>
              <w:rPr>
                <w:rFonts w:ascii="Times New Roman" w:hAnsi="Times New Roman"/>
                <w:bCs/>
                <w:color w:val="000000"/>
              </w:rPr>
            </w:pPr>
            <w:r w:rsidRPr="00D13082">
              <w:rPr>
                <w:rFonts w:ascii="Times New Roman" w:hAnsi="Times New Roman"/>
                <w:bCs/>
                <w:color w:val="000000"/>
              </w:rPr>
              <w:t>1</w:t>
            </w:r>
          </w:p>
        </w:tc>
        <w:tc>
          <w:tcPr>
            <w:tcW w:w="906" w:type="pct"/>
            <w:vMerge/>
          </w:tcPr>
          <w:p w14:paraId="27A7BCD6" w14:textId="77777777" w:rsidR="00541573" w:rsidRPr="00D13082" w:rsidRDefault="00541573" w:rsidP="005E45F5">
            <w:pPr>
              <w:spacing w:after="0" w:line="240" w:lineRule="auto"/>
              <w:jc w:val="center"/>
              <w:rPr>
                <w:rFonts w:ascii="Times New Roman" w:hAnsi="Times New Roman"/>
                <w:bCs/>
                <w:color w:val="000000"/>
              </w:rPr>
            </w:pPr>
          </w:p>
        </w:tc>
      </w:tr>
      <w:tr w:rsidR="00541573" w:rsidRPr="00D13082" w14:paraId="089CDEF6" w14:textId="77699ABD" w:rsidTr="005E45F5">
        <w:trPr>
          <w:trHeight w:val="20"/>
        </w:trPr>
        <w:tc>
          <w:tcPr>
            <w:tcW w:w="813" w:type="pct"/>
            <w:vMerge/>
            <w:vAlign w:val="center"/>
          </w:tcPr>
          <w:p w14:paraId="60A18EA3" w14:textId="77777777" w:rsidR="00541573" w:rsidRPr="00D13082" w:rsidRDefault="00541573" w:rsidP="005E45F5">
            <w:pPr>
              <w:spacing w:after="0" w:line="240" w:lineRule="auto"/>
              <w:rPr>
                <w:rFonts w:ascii="Times New Roman" w:hAnsi="Times New Roman"/>
                <w:b/>
                <w:bCs/>
                <w:color w:val="000000"/>
              </w:rPr>
            </w:pPr>
          </w:p>
        </w:tc>
        <w:tc>
          <w:tcPr>
            <w:tcW w:w="2517" w:type="pct"/>
          </w:tcPr>
          <w:p w14:paraId="30E9EF90" w14:textId="77777777" w:rsidR="00541573" w:rsidRPr="00D13082" w:rsidRDefault="00541573" w:rsidP="005E45F5">
            <w:pPr>
              <w:spacing w:after="0" w:line="240" w:lineRule="auto"/>
              <w:contextualSpacing/>
              <w:rPr>
                <w:rFonts w:ascii="Times New Roman" w:hAnsi="Times New Roman"/>
              </w:rPr>
            </w:pPr>
            <w:r w:rsidRPr="00D13082">
              <w:rPr>
                <w:rFonts w:ascii="Times New Roman" w:hAnsi="Times New Roman"/>
                <w:b/>
                <w:bCs/>
                <w:color w:val="000000"/>
              </w:rPr>
              <w:t xml:space="preserve">Практическое занятие 11. </w:t>
            </w:r>
            <w:r w:rsidRPr="00D13082">
              <w:rPr>
                <w:rFonts w:ascii="Times New Roman" w:hAnsi="Times New Roman"/>
              </w:rPr>
              <w:t xml:space="preserve">Выбор методов исследования в соответствии с </w:t>
            </w:r>
            <w:r w:rsidRPr="00D13082">
              <w:rPr>
                <w:rFonts w:ascii="Times New Roman" w:hAnsi="Times New Roman"/>
              </w:rPr>
              <w:lastRenderedPageBreak/>
              <w:t>параметрами методологического аппарата. Подбор отдельных методов педагогического исследования на основе практических ситуаций</w:t>
            </w:r>
          </w:p>
        </w:tc>
        <w:tc>
          <w:tcPr>
            <w:tcW w:w="763" w:type="pct"/>
            <w:vAlign w:val="center"/>
          </w:tcPr>
          <w:p w14:paraId="199833D1" w14:textId="77777777" w:rsidR="00541573" w:rsidRPr="00D13082" w:rsidRDefault="00541573" w:rsidP="005E45F5">
            <w:pPr>
              <w:spacing w:after="0" w:line="240" w:lineRule="auto"/>
              <w:jc w:val="center"/>
              <w:rPr>
                <w:rFonts w:ascii="Times New Roman" w:hAnsi="Times New Roman"/>
                <w:bCs/>
                <w:color w:val="000000"/>
              </w:rPr>
            </w:pPr>
          </w:p>
        </w:tc>
        <w:tc>
          <w:tcPr>
            <w:tcW w:w="906" w:type="pct"/>
            <w:vMerge/>
          </w:tcPr>
          <w:p w14:paraId="7F089DDB" w14:textId="77777777" w:rsidR="00541573" w:rsidRPr="00D13082" w:rsidRDefault="00541573" w:rsidP="005E45F5">
            <w:pPr>
              <w:spacing w:after="0" w:line="240" w:lineRule="auto"/>
              <w:jc w:val="center"/>
              <w:rPr>
                <w:rFonts w:ascii="Times New Roman" w:hAnsi="Times New Roman"/>
                <w:bCs/>
                <w:color w:val="000000"/>
              </w:rPr>
            </w:pPr>
          </w:p>
        </w:tc>
      </w:tr>
      <w:tr w:rsidR="00541573" w:rsidRPr="00D13082" w14:paraId="7B71D2A9" w14:textId="3AB93B71" w:rsidTr="005E45F5">
        <w:trPr>
          <w:trHeight w:val="20"/>
        </w:trPr>
        <w:tc>
          <w:tcPr>
            <w:tcW w:w="813" w:type="pct"/>
            <w:vMerge w:val="restart"/>
            <w:vAlign w:val="center"/>
          </w:tcPr>
          <w:p w14:paraId="05223559" w14:textId="77777777" w:rsidR="00541573" w:rsidRPr="00D13082" w:rsidRDefault="00541573" w:rsidP="005E45F5">
            <w:pPr>
              <w:spacing w:after="0" w:line="240" w:lineRule="auto"/>
              <w:rPr>
                <w:rFonts w:ascii="Times New Roman" w:hAnsi="Times New Roman"/>
                <w:b/>
                <w:bCs/>
                <w:color w:val="000000"/>
              </w:rPr>
            </w:pPr>
            <w:r w:rsidRPr="00D13082">
              <w:rPr>
                <w:rFonts w:ascii="Times New Roman" w:hAnsi="Times New Roman"/>
                <w:b/>
                <w:bCs/>
                <w:color w:val="000000"/>
              </w:rPr>
              <w:t>Тема 1.6 Целостный педагогический процесс</w:t>
            </w:r>
          </w:p>
        </w:tc>
        <w:tc>
          <w:tcPr>
            <w:tcW w:w="2517" w:type="pct"/>
          </w:tcPr>
          <w:p w14:paraId="0C6550BB" w14:textId="77777777" w:rsidR="00541573" w:rsidRPr="00D13082" w:rsidRDefault="00541573" w:rsidP="005E45F5">
            <w:pPr>
              <w:spacing w:after="0" w:line="240" w:lineRule="auto"/>
              <w:rPr>
                <w:rFonts w:ascii="Times New Roman" w:hAnsi="Times New Roman"/>
              </w:rPr>
            </w:pPr>
            <w:r w:rsidRPr="00D13082">
              <w:rPr>
                <w:rFonts w:ascii="Times New Roman" w:hAnsi="Times New Roman"/>
                <w:b/>
                <w:bCs/>
                <w:color w:val="000000"/>
              </w:rPr>
              <w:t>Содержание</w:t>
            </w:r>
          </w:p>
        </w:tc>
        <w:tc>
          <w:tcPr>
            <w:tcW w:w="763" w:type="pct"/>
            <w:vAlign w:val="center"/>
          </w:tcPr>
          <w:p w14:paraId="25D6CEA8" w14:textId="77777777" w:rsidR="00541573" w:rsidRPr="00D13082" w:rsidRDefault="00541573" w:rsidP="005E45F5">
            <w:pPr>
              <w:spacing w:after="0" w:line="240" w:lineRule="auto"/>
              <w:jc w:val="center"/>
              <w:rPr>
                <w:rFonts w:ascii="Times New Roman" w:hAnsi="Times New Roman"/>
                <w:b/>
                <w:bCs/>
                <w:color w:val="000000"/>
              </w:rPr>
            </w:pPr>
            <w:r w:rsidRPr="00D13082">
              <w:rPr>
                <w:rFonts w:ascii="Times New Roman" w:hAnsi="Times New Roman"/>
                <w:b/>
                <w:bCs/>
                <w:color w:val="000000"/>
              </w:rPr>
              <w:t>4/2</w:t>
            </w:r>
          </w:p>
        </w:tc>
        <w:tc>
          <w:tcPr>
            <w:tcW w:w="906" w:type="pct"/>
            <w:vMerge w:val="restart"/>
          </w:tcPr>
          <w:p w14:paraId="3CC2C9C4" w14:textId="77777777" w:rsidR="00541573" w:rsidRPr="00D13082" w:rsidRDefault="00541573" w:rsidP="005E45F5">
            <w:pPr>
              <w:suppressAutoHyphens/>
              <w:spacing w:after="0" w:line="240" w:lineRule="auto"/>
              <w:jc w:val="center"/>
              <w:rPr>
                <w:rFonts w:ascii="Times New Roman" w:hAnsi="Times New Roman"/>
              </w:rPr>
            </w:pPr>
            <w:r w:rsidRPr="00D13082">
              <w:rPr>
                <w:rFonts w:ascii="Times New Roman" w:hAnsi="Times New Roman"/>
                <w:bCs/>
                <w:color w:val="000000"/>
              </w:rPr>
              <w:t xml:space="preserve">ОК 01, ОК 02, ОК 09, </w:t>
            </w:r>
            <w:r w:rsidRPr="00D13082">
              <w:rPr>
                <w:rFonts w:ascii="Times New Roman" w:hAnsi="Times New Roman"/>
              </w:rPr>
              <w:t>ПК 1.2, ПК 2.2, ПК 3.1.</w:t>
            </w:r>
          </w:p>
          <w:p w14:paraId="352220D8" w14:textId="45D7964B" w:rsidR="00541573" w:rsidRPr="00D13082" w:rsidRDefault="00541573" w:rsidP="005E45F5">
            <w:pPr>
              <w:suppressAutoHyphens/>
              <w:spacing w:after="0" w:line="240" w:lineRule="auto"/>
              <w:jc w:val="center"/>
              <w:rPr>
                <w:rFonts w:ascii="Times New Roman" w:hAnsi="Times New Roman"/>
              </w:rPr>
            </w:pPr>
            <w:r w:rsidRPr="00D13082">
              <w:rPr>
                <w:rFonts w:ascii="Times New Roman" w:hAnsi="Times New Roman"/>
              </w:rPr>
              <w:t>ПК 3.2.</w:t>
            </w:r>
            <w:r w:rsidR="005E45F5">
              <w:rPr>
                <w:rFonts w:ascii="Times New Roman" w:hAnsi="Times New Roman"/>
              </w:rPr>
              <w:t xml:space="preserve"> </w:t>
            </w:r>
            <w:r w:rsidRPr="00D13082">
              <w:rPr>
                <w:rFonts w:ascii="Times New Roman" w:hAnsi="Times New Roman"/>
              </w:rPr>
              <w:t>ПК 3.4.</w:t>
            </w:r>
          </w:p>
          <w:p w14:paraId="7952E03F" w14:textId="77777777" w:rsidR="00541573" w:rsidRPr="00D13082" w:rsidRDefault="00541573" w:rsidP="005E45F5">
            <w:pPr>
              <w:spacing w:after="0" w:line="240" w:lineRule="auto"/>
              <w:jc w:val="center"/>
              <w:rPr>
                <w:rFonts w:ascii="Times New Roman" w:hAnsi="Times New Roman"/>
                <w:b/>
                <w:bCs/>
                <w:color w:val="000000"/>
              </w:rPr>
            </w:pPr>
            <w:r w:rsidRPr="00D13082">
              <w:rPr>
                <w:rFonts w:ascii="Times New Roman" w:hAnsi="Times New Roman"/>
              </w:rPr>
              <w:t>ПК 3.5 (2).</w:t>
            </w:r>
          </w:p>
        </w:tc>
      </w:tr>
      <w:tr w:rsidR="00541573" w:rsidRPr="00D13082" w14:paraId="2399388A" w14:textId="42920D49" w:rsidTr="005E45F5">
        <w:trPr>
          <w:trHeight w:val="20"/>
        </w:trPr>
        <w:tc>
          <w:tcPr>
            <w:tcW w:w="813" w:type="pct"/>
            <w:vMerge/>
            <w:vAlign w:val="center"/>
          </w:tcPr>
          <w:p w14:paraId="58AB8E4F" w14:textId="77777777" w:rsidR="00541573" w:rsidRPr="00D13082" w:rsidRDefault="00541573" w:rsidP="005E45F5">
            <w:pPr>
              <w:spacing w:after="0" w:line="240" w:lineRule="auto"/>
              <w:rPr>
                <w:rFonts w:ascii="Times New Roman" w:hAnsi="Times New Roman"/>
                <w:b/>
                <w:bCs/>
                <w:color w:val="000000"/>
              </w:rPr>
            </w:pPr>
          </w:p>
        </w:tc>
        <w:tc>
          <w:tcPr>
            <w:tcW w:w="2517" w:type="pct"/>
          </w:tcPr>
          <w:p w14:paraId="487F62B6" w14:textId="77777777" w:rsidR="00541573" w:rsidRPr="00D13082" w:rsidRDefault="00541573" w:rsidP="005E45F5">
            <w:pPr>
              <w:spacing w:after="0" w:line="240" w:lineRule="auto"/>
              <w:rPr>
                <w:rFonts w:ascii="Times New Roman" w:hAnsi="Times New Roman"/>
              </w:rPr>
            </w:pPr>
            <w:r w:rsidRPr="00D13082">
              <w:rPr>
                <w:rFonts w:ascii="Times New Roman" w:hAnsi="Times New Roman"/>
              </w:rPr>
              <w:t>1. Сущность целостного педагогического процесса</w:t>
            </w:r>
          </w:p>
        </w:tc>
        <w:tc>
          <w:tcPr>
            <w:tcW w:w="763" w:type="pct"/>
            <w:vMerge w:val="restart"/>
            <w:vAlign w:val="center"/>
          </w:tcPr>
          <w:p w14:paraId="59FABD2D" w14:textId="77777777" w:rsidR="00541573" w:rsidRPr="00D13082" w:rsidRDefault="00541573" w:rsidP="005E45F5">
            <w:pPr>
              <w:spacing w:after="0" w:line="240" w:lineRule="auto"/>
              <w:jc w:val="center"/>
              <w:rPr>
                <w:rFonts w:ascii="Times New Roman" w:hAnsi="Times New Roman"/>
                <w:bCs/>
                <w:color w:val="000000"/>
              </w:rPr>
            </w:pPr>
            <w:r w:rsidRPr="00D13082">
              <w:rPr>
                <w:rFonts w:ascii="Times New Roman" w:hAnsi="Times New Roman"/>
                <w:bCs/>
                <w:color w:val="000000"/>
              </w:rPr>
              <w:t>2</w:t>
            </w:r>
          </w:p>
        </w:tc>
        <w:tc>
          <w:tcPr>
            <w:tcW w:w="906" w:type="pct"/>
            <w:vMerge/>
          </w:tcPr>
          <w:p w14:paraId="0338581E" w14:textId="77777777" w:rsidR="00541573" w:rsidRPr="00D13082" w:rsidRDefault="00541573" w:rsidP="005E45F5">
            <w:pPr>
              <w:spacing w:after="0" w:line="240" w:lineRule="auto"/>
              <w:jc w:val="center"/>
              <w:rPr>
                <w:rFonts w:ascii="Times New Roman" w:hAnsi="Times New Roman"/>
                <w:bCs/>
                <w:color w:val="000000"/>
              </w:rPr>
            </w:pPr>
          </w:p>
        </w:tc>
      </w:tr>
      <w:tr w:rsidR="00541573" w:rsidRPr="00D13082" w14:paraId="628A4372" w14:textId="432612F1" w:rsidTr="005E45F5">
        <w:trPr>
          <w:trHeight w:val="20"/>
        </w:trPr>
        <w:tc>
          <w:tcPr>
            <w:tcW w:w="813" w:type="pct"/>
            <w:vMerge/>
            <w:vAlign w:val="center"/>
          </w:tcPr>
          <w:p w14:paraId="481ABE1B" w14:textId="77777777" w:rsidR="00541573" w:rsidRPr="00D13082" w:rsidRDefault="00541573" w:rsidP="005E45F5">
            <w:pPr>
              <w:spacing w:after="0" w:line="240" w:lineRule="auto"/>
              <w:rPr>
                <w:rFonts w:ascii="Times New Roman" w:hAnsi="Times New Roman"/>
                <w:b/>
                <w:bCs/>
                <w:color w:val="000000"/>
              </w:rPr>
            </w:pPr>
          </w:p>
        </w:tc>
        <w:tc>
          <w:tcPr>
            <w:tcW w:w="2517" w:type="pct"/>
          </w:tcPr>
          <w:p w14:paraId="44FBF696" w14:textId="77777777" w:rsidR="00541573" w:rsidRPr="00D13082" w:rsidRDefault="00541573" w:rsidP="005E45F5">
            <w:pPr>
              <w:spacing w:after="0" w:line="240" w:lineRule="auto"/>
              <w:rPr>
                <w:rFonts w:ascii="Times New Roman" w:hAnsi="Times New Roman"/>
              </w:rPr>
            </w:pPr>
            <w:r w:rsidRPr="00D13082">
              <w:rPr>
                <w:rFonts w:ascii="Times New Roman" w:hAnsi="Times New Roman"/>
              </w:rPr>
              <w:t>2. Закономерности целостного педагогического процесса</w:t>
            </w:r>
          </w:p>
        </w:tc>
        <w:tc>
          <w:tcPr>
            <w:tcW w:w="763" w:type="pct"/>
            <w:vMerge/>
            <w:vAlign w:val="center"/>
          </w:tcPr>
          <w:p w14:paraId="112FBE19" w14:textId="77777777" w:rsidR="00541573" w:rsidRPr="00D13082" w:rsidRDefault="00541573" w:rsidP="005E45F5">
            <w:pPr>
              <w:spacing w:after="0" w:line="240" w:lineRule="auto"/>
              <w:jc w:val="center"/>
              <w:rPr>
                <w:rFonts w:ascii="Times New Roman" w:hAnsi="Times New Roman"/>
                <w:bCs/>
                <w:color w:val="000000"/>
              </w:rPr>
            </w:pPr>
          </w:p>
        </w:tc>
        <w:tc>
          <w:tcPr>
            <w:tcW w:w="906" w:type="pct"/>
            <w:vMerge/>
          </w:tcPr>
          <w:p w14:paraId="6F9C843E" w14:textId="77777777" w:rsidR="00541573" w:rsidRPr="00D13082" w:rsidRDefault="00541573" w:rsidP="005E45F5">
            <w:pPr>
              <w:spacing w:after="0" w:line="240" w:lineRule="auto"/>
              <w:jc w:val="center"/>
              <w:rPr>
                <w:rFonts w:ascii="Times New Roman" w:hAnsi="Times New Roman"/>
                <w:bCs/>
                <w:color w:val="000000"/>
              </w:rPr>
            </w:pPr>
          </w:p>
        </w:tc>
      </w:tr>
      <w:tr w:rsidR="00541573" w:rsidRPr="00D13082" w14:paraId="34CD98D3" w14:textId="045018E6" w:rsidTr="005E45F5">
        <w:trPr>
          <w:trHeight w:val="20"/>
        </w:trPr>
        <w:tc>
          <w:tcPr>
            <w:tcW w:w="813" w:type="pct"/>
            <w:vMerge/>
            <w:vAlign w:val="center"/>
          </w:tcPr>
          <w:p w14:paraId="6D4A4F3E" w14:textId="77777777" w:rsidR="00541573" w:rsidRPr="00D13082" w:rsidRDefault="00541573" w:rsidP="005E45F5">
            <w:pPr>
              <w:spacing w:after="0" w:line="240" w:lineRule="auto"/>
              <w:rPr>
                <w:rFonts w:ascii="Times New Roman" w:hAnsi="Times New Roman"/>
                <w:b/>
                <w:bCs/>
                <w:color w:val="000000"/>
              </w:rPr>
            </w:pPr>
          </w:p>
        </w:tc>
        <w:tc>
          <w:tcPr>
            <w:tcW w:w="2517" w:type="pct"/>
          </w:tcPr>
          <w:p w14:paraId="56CEEDC4" w14:textId="77777777" w:rsidR="00541573" w:rsidRPr="00D13082" w:rsidRDefault="00541573" w:rsidP="005E45F5">
            <w:pPr>
              <w:spacing w:after="0" w:line="240" w:lineRule="auto"/>
              <w:rPr>
                <w:rFonts w:ascii="Times New Roman" w:hAnsi="Times New Roman"/>
              </w:rPr>
            </w:pPr>
            <w:r w:rsidRPr="00D13082">
              <w:rPr>
                <w:rFonts w:ascii="Times New Roman" w:hAnsi="Times New Roman"/>
              </w:rPr>
              <w:t>3. Принципы построения целостного педагогического процесса</w:t>
            </w:r>
          </w:p>
        </w:tc>
        <w:tc>
          <w:tcPr>
            <w:tcW w:w="763" w:type="pct"/>
            <w:vMerge/>
            <w:vAlign w:val="center"/>
          </w:tcPr>
          <w:p w14:paraId="5B8455F0" w14:textId="77777777" w:rsidR="00541573" w:rsidRPr="00D13082" w:rsidRDefault="00541573" w:rsidP="005E45F5">
            <w:pPr>
              <w:spacing w:after="0" w:line="240" w:lineRule="auto"/>
              <w:jc w:val="center"/>
              <w:rPr>
                <w:rFonts w:ascii="Times New Roman" w:hAnsi="Times New Roman"/>
                <w:bCs/>
                <w:color w:val="000000"/>
              </w:rPr>
            </w:pPr>
          </w:p>
        </w:tc>
        <w:tc>
          <w:tcPr>
            <w:tcW w:w="906" w:type="pct"/>
            <w:vMerge/>
          </w:tcPr>
          <w:p w14:paraId="7EE1BAF1" w14:textId="77777777" w:rsidR="00541573" w:rsidRPr="00D13082" w:rsidRDefault="00541573" w:rsidP="005E45F5">
            <w:pPr>
              <w:spacing w:after="0" w:line="240" w:lineRule="auto"/>
              <w:jc w:val="center"/>
              <w:rPr>
                <w:rFonts w:ascii="Times New Roman" w:hAnsi="Times New Roman"/>
                <w:bCs/>
                <w:color w:val="000000"/>
              </w:rPr>
            </w:pPr>
          </w:p>
        </w:tc>
      </w:tr>
      <w:tr w:rsidR="00541573" w:rsidRPr="00D13082" w14:paraId="3F6C44D4" w14:textId="67E2BEF0" w:rsidTr="005E45F5">
        <w:trPr>
          <w:trHeight w:val="20"/>
        </w:trPr>
        <w:tc>
          <w:tcPr>
            <w:tcW w:w="813" w:type="pct"/>
            <w:vMerge/>
            <w:vAlign w:val="center"/>
          </w:tcPr>
          <w:p w14:paraId="4E6CB86F" w14:textId="77777777" w:rsidR="00541573" w:rsidRPr="00D13082" w:rsidRDefault="00541573" w:rsidP="005E45F5">
            <w:pPr>
              <w:spacing w:after="0" w:line="240" w:lineRule="auto"/>
              <w:rPr>
                <w:rFonts w:ascii="Times New Roman" w:hAnsi="Times New Roman"/>
                <w:b/>
                <w:bCs/>
                <w:color w:val="000000"/>
              </w:rPr>
            </w:pPr>
          </w:p>
        </w:tc>
        <w:tc>
          <w:tcPr>
            <w:tcW w:w="2517" w:type="pct"/>
          </w:tcPr>
          <w:p w14:paraId="3BEC55BD" w14:textId="77777777" w:rsidR="00541573" w:rsidRPr="00D13082" w:rsidRDefault="00541573" w:rsidP="005E45F5">
            <w:pPr>
              <w:spacing w:after="0" w:line="240" w:lineRule="auto"/>
              <w:rPr>
                <w:rFonts w:ascii="Times New Roman" w:hAnsi="Times New Roman"/>
              </w:rPr>
            </w:pPr>
            <w:r w:rsidRPr="00D13082">
              <w:rPr>
                <w:rFonts w:ascii="Times New Roman" w:hAnsi="Times New Roman"/>
              </w:rPr>
              <w:t>4. Структура педагогического процесса</w:t>
            </w:r>
          </w:p>
        </w:tc>
        <w:tc>
          <w:tcPr>
            <w:tcW w:w="763" w:type="pct"/>
            <w:vMerge/>
            <w:vAlign w:val="center"/>
          </w:tcPr>
          <w:p w14:paraId="74A1FE36" w14:textId="77777777" w:rsidR="00541573" w:rsidRPr="00D13082" w:rsidRDefault="00541573" w:rsidP="005E45F5">
            <w:pPr>
              <w:spacing w:after="0" w:line="240" w:lineRule="auto"/>
              <w:jc w:val="center"/>
              <w:rPr>
                <w:rFonts w:ascii="Times New Roman" w:hAnsi="Times New Roman"/>
                <w:bCs/>
                <w:color w:val="000000"/>
              </w:rPr>
            </w:pPr>
          </w:p>
        </w:tc>
        <w:tc>
          <w:tcPr>
            <w:tcW w:w="906" w:type="pct"/>
            <w:vMerge/>
          </w:tcPr>
          <w:p w14:paraId="05A2538F" w14:textId="77777777" w:rsidR="00541573" w:rsidRPr="00D13082" w:rsidRDefault="00541573" w:rsidP="005E45F5">
            <w:pPr>
              <w:spacing w:after="0" w:line="240" w:lineRule="auto"/>
              <w:jc w:val="center"/>
              <w:rPr>
                <w:rFonts w:ascii="Times New Roman" w:hAnsi="Times New Roman"/>
                <w:bCs/>
                <w:color w:val="000000"/>
              </w:rPr>
            </w:pPr>
          </w:p>
        </w:tc>
      </w:tr>
      <w:tr w:rsidR="00541573" w:rsidRPr="00D13082" w14:paraId="6DB48267" w14:textId="789AC57B" w:rsidTr="005E45F5">
        <w:trPr>
          <w:trHeight w:val="20"/>
        </w:trPr>
        <w:tc>
          <w:tcPr>
            <w:tcW w:w="813" w:type="pct"/>
            <w:vMerge/>
            <w:vAlign w:val="center"/>
          </w:tcPr>
          <w:p w14:paraId="3799557A" w14:textId="77777777" w:rsidR="00541573" w:rsidRPr="00D13082" w:rsidRDefault="00541573" w:rsidP="005E45F5">
            <w:pPr>
              <w:spacing w:after="0" w:line="240" w:lineRule="auto"/>
              <w:rPr>
                <w:rFonts w:ascii="Times New Roman" w:hAnsi="Times New Roman"/>
                <w:b/>
                <w:bCs/>
                <w:color w:val="000000"/>
              </w:rPr>
            </w:pPr>
          </w:p>
        </w:tc>
        <w:tc>
          <w:tcPr>
            <w:tcW w:w="2517" w:type="pct"/>
          </w:tcPr>
          <w:p w14:paraId="107108B5" w14:textId="77777777" w:rsidR="00541573" w:rsidRPr="00D13082" w:rsidRDefault="00541573" w:rsidP="005E45F5">
            <w:pPr>
              <w:spacing w:after="0" w:line="240" w:lineRule="auto"/>
              <w:rPr>
                <w:rFonts w:ascii="Times New Roman" w:hAnsi="Times New Roman"/>
              </w:rPr>
            </w:pPr>
            <w:r w:rsidRPr="00D13082">
              <w:rPr>
                <w:rFonts w:ascii="Times New Roman" w:hAnsi="Times New Roman"/>
              </w:rPr>
              <w:t>5. Этапы педагогического процесса</w:t>
            </w:r>
          </w:p>
        </w:tc>
        <w:tc>
          <w:tcPr>
            <w:tcW w:w="763" w:type="pct"/>
            <w:vMerge/>
            <w:vAlign w:val="center"/>
          </w:tcPr>
          <w:p w14:paraId="5B67C3FF" w14:textId="77777777" w:rsidR="00541573" w:rsidRPr="00D13082" w:rsidRDefault="00541573" w:rsidP="005E45F5">
            <w:pPr>
              <w:spacing w:after="0" w:line="240" w:lineRule="auto"/>
              <w:jc w:val="center"/>
              <w:rPr>
                <w:rFonts w:ascii="Times New Roman" w:hAnsi="Times New Roman"/>
                <w:bCs/>
                <w:color w:val="000000"/>
              </w:rPr>
            </w:pPr>
          </w:p>
        </w:tc>
        <w:tc>
          <w:tcPr>
            <w:tcW w:w="906" w:type="pct"/>
            <w:vMerge/>
          </w:tcPr>
          <w:p w14:paraId="36D6E8FA" w14:textId="77777777" w:rsidR="00541573" w:rsidRPr="00D13082" w:rsidRDefault="00541573" w:rsidP="005E45F5">
            <w:pPr>
              <w:spacing w:after="0" w:line="240" w:lineRule="auto"/>
              <w:jc w:val="center"/>
              <w:rPr>
                <w:rFonts w:ascii="Times New Roman" w:hAnsi="Times New Roman"/>
                <w:bCs/>
                <w:color w:val="000000"/>
              </w:rPr>
            </w:pPr>
          </w:p>
        </w:tc>
      </w:tr>
      <w:tr w:rsidR="00541573" w:rsidRPr="00D13082" w14:paraId="3E301687" w14:textId="10004376" w:rsidTr="005E45F5">
        <w:trPr>
          <w:trHeight w:val="20"/>
        </w:trPr>
        <w:tc>
          <w:tcPr>
            <w:tcW w:w="813" w:type="pct"/>
            <w:vMerge/>
            <w:vAlign w:val="center"/>
          </w:tcPr>
          <w:p w14:paraId="40FBA37A" w14:textId="77777777" w:rsidR="00541573" w:rsidRPr="00D13082" w:rsidRDefault="00541573" w:rsidP="005E45F5">
            <w:pPr>
              <w:spacing w:after="0" w:line="240" w:lineRule="auto"/>
              <w:rPr>
                <w:rFonts w:ascii="Times New Roman" w:hAnsi="Times New Roman"/>
                <w:b/>
                <w:bCs/>
                <w:color w:val="000000"/>
              </w:rPr>
            </w:pPr>
          </w:p>
        </w:tc>
        <w:tc>
          <w:tcPr>
            <w:tcW w:w="2517" w:type="pct"/>
          </w:tcPr>
          <w:p w14:paraId="10BB551E" w14:textId="77777777" w:rsidR="00541573" w:rsidRPr="00D13082" w:rsidRDefault="00541573" w:rsidP="005E45F5">
            <w:pPr>
              <w:spacing w:after="0" w:line="240" w:lineRule="auto"/>
              <w:rPr>
                <w:rFonts w:ascii="Times New Roman" w:hAnsi="Times New Roman"/>
              </w:rPr>
            </w:pPr>
            <w:r w:rsidRPr="00D13082">
              <w:rPr>
                <w:rFonts w:ascii="Times New Roman" w:hAnsi="Times New Roman"/>
                <w:b/>
                <w:bCs/>
                <w:color w:val="000000"/>
              </w:rPr>
              <w:t>В том числе практические занятия и лабораторные работы</w:t>
            </w:r>
          </w:p>
        </w:tc>
        <w:tc>
          <w:tcPr>
            <w:tcW w:w="763" w:type="pct"/>
            <w:vAlign w:val="center"/>
          </w:tcPr>
          <w:p w14:paraId="7DBD128C" w14:textId="77777777" w:rsidR="00541573" w:rsidRPr="00D13082" w:rsidRDefault="00541573" w:rsidP="005E45F5">
            <w:pPr>
              <w:spacing w:after="0" w:line="240" w:lineRule="auto"/>
              <w:jc w:val="center"/>
              <w:rPr>
                <w:rFonts w:ascii="Times New Roman" w:hAnsi="Times New Roman"/>
                <w:bCs/>
                <w:color w:val="000000"/>
              </w:rPr>
            </w:pPr>
            <w:r w:rsidRPr="00D13082">
              <w:rPr>
                <w:rFonts w:ascii="Times New Roman" w:hAnsi="Times New Roman"/>
                <w:bCs/>
                <w:color w:val="000000"/>
              </w:rPr>
              <w:t>2</w:t>
            </w:r>
          </w:p>
        </w:tc>
        <w:tc>
          <w:tcPr>
            <w:tcW w:w="906" w:type="pct"/>
            <w:vMerge/>
          </w:tcPr>
          <w:p w14:paraId="597D7CF8" w14:textId="77777777" w:rsidR="00541573" w:rsidRPr="00D13082" w:rsidRDefault="00541573" w:rsidP="005E45F5">
            <w:pPr>
              <w:spacing w:after="0" w:line="240" w:lineRule="auto"/>
              <w:jc w:val="center"/>
              <w:rPr>
                <w:rFonts w:ascii="Times New Roman" w:hAnsi="Times New Roman"/>
                <w:bCs/>
                <w:color w:val="000000"/>
              </w:rPr>
            </w:pPr>
          </w:p>
        </w:tc>
      </w:tr>
      <w:tr w:rsidR="00541573" w:rsidRPr="00D13082" w14:paraId="22273909" w14:textId="36BFD21D" w:rsidTr="005E45F5">
        <w:trPr>
          <w:trHeight w:val="20"/>
        </w:trPr>
        <w:tc>
          <w:tcPr>
            <w:tcW w:w="813" w:type="pct"/>
            <w:vMerge/>
            <w:vAlign w:val="center"/>
          </w:tcPr>
          <w:p w14:paraId="55DD0A1D" w14:textId="77777777" w:rsidR="00541573" w:rsidRPr="00D13082" w:rsidRDefault="00541573" w:rsidP="005E45F5">
            <w:pPr>
              <w:spacing w:after="0" w:line="240" w:lineRule="auto"/>
              <w:rPr>
                <w:rFonts w:ascii="Times New Roman" w:hAnsi="Times New Roman"/>
                <w:b/>
                <w:bCs/>
                <w:color w:val="000000"/>
              </w:rPr>
            </w:pPr>
          </w:p>
        </w:tc>
        <w:tc>
          <w:tcPr>
            <w:tcW w:w="2517" w:type="pct"/>
          </w:tcPr>
          <w:p w14:paraId="1BD9E8E8" w14:textId="77777777" w:rsidR="00541573" w:rsidRPr="00D13082" w:rsidRDefault="00541573" w:rsidP="005E45F5">
            <w:pPr>
              <w:spacing w:after="0" w:line="240" w:lineRule="auto"/>
              <w:rPr>
                <w:rFonts w:ascii="Times New Roman" w:hAnsi="Times New Roman"/>
                <w:b/>
              </w:rPr>
            </w:pPr>
            <w:r w:rsidRPr="00D13082">
              <w:rPr>
                <w:rFonts w:ascii="Times New Roman" w:hAnsi="Times New Roman"/>
                <w:b/>
              </w:rPr>
              <w:t xml:space="preserve">Практическое занятие 12-13. </w:t>
            </w:r>
            <w:r w:rsidRPr="00D13082">
              <w:rPr>
                <w:rFonts w:ascii="Times New Roman" w:hAnsi="Times New Roman"/>
              </w:rPr>
              <w:t>Анализ проявления закономерностей педагогического процесса на основе практических ситуаций. Анализ практических ситуаций педагогического процесса в разных видах образовательных организаций</w:t>
            </w:r>
          </w:p>
        </w:tc>
        <w:tc>
          <w:tcPr>
            <w:tcW w:w="763" w:type="pct"/>
            <w:vAlign w:val="center"/>
          </w:tcPr>
          <w:p w14:paraId="11C8D51D" w14:textId="77777777" w:rsidR="00541573" w:rsidRPr="00D13082" w:rsidRDefault="00541573" w:rsidP="005E45F5">
            <w:pPr>
              <w:spacing w:after="0" w:line="240" w:lineRule="auto"/>
              <w:jc w:val="center"/>
              <w:rPr>
                <w:rFonts w:ascii="Times New Roman" w:hAnsi="Times New Roman"/>
                <w:bCs/>
                <w:color w:val="000000"/>
              </w:rPr>
            </w:pPr>
            <w:r w:rsidRPr="00D13082">
              <w:rPr>
                <w:rFonts w:ascii="Times New Roman" w:hAnsi="Times New Roman"/>
                <w:bCs/>
                <w:color w:val="000000"/>
              </w:rPr>
              <w:t>2</w:t>
            </w:r>
          </w:p>
        </w:tc>
        <w:tc>
          <w:tcPr>
            <w:tcW w:w="906" w:type="pct"/>
            <w:vMerge/>
          </w:tcPr>
          <w:p w14:paraId="60A4824A" w14:textId="77777777" w:rsidR="00541573" w:rsidRPr="00D13082" w:rsidRDefault="00541573" w:rsidP="005E45F5">
            <w:pPr>
              <w:spacing w:after="0" w:line="240" w:lineRule="auto"/>
              <w:jc w:val="center"/>
              <w:rPr>
                <w:rFonts w:ascii="Times New Roman" w:hAnsi="Times New Roman"/>
                <w:bCs/>
                <w:color w:val="000000"/>
              </w:rPr>
            </w:pPr>
          </w:p>
        </w:tc>
      </w:tr>
      <w:tr w:rsidR="00541573" w:rsidRPr="00D13082" w14:paraId="69F1CE8F" w14:textId="47BF7149" w:rsidTr="005E45F5">
        <w:trPr>
          <w:trHeight w:val="20"/>
        </w:trPr>
        <w:tc>
          <w:tcPr>
            <w:tcW w:w="813" w:type="pct"/>
            <w:vMerge w:val="restart"/>
            <w:vAlign w:val="center"/>
          </w:tcPr>
          <w:p w14:paraId="55C3D42D" w14:textId="77777777" w:rsidR="00541573" w:rsidRPr="00D13082" w:rsidRDefault="00541573" w:rsidP="005E45F5">
            <w:pPr>
              <w:spacing w:after="0" w:line="240" w:lineRule="auto"/>
              <w:rPr>
                <w:rFonts w:ascii="Times New Roman" w:hAnsi="Times New Roman"/>
                <w:b/>
                <w:bCs/>
                <w:color w:val="000000"/>
              </w:rPr>
            </w:pPr>
            <w:r w:rsidRPr="00D13082">
              <w:rPr>
                <w:rFonts w:ascii="Times New Roman" w:hAnsi="Times New Roman"/>
                <w:b/>
                <w:bCs/>
                <w:color w:val="000000"/>
              </w:rPr>
              <w:t>Тема 1.7 Образовательная среда</w:t>
            </w:r>
          </w:p>
        </w:tc>
        <w:tc>
          <w:tcPr>
            <w:tcW w:w="2517" w:type="pct"/>
          </w:tcPr>
          <w:p w14:paraId="54AFAE3E" w14:textId="77777777" w:rsidR="00541573" w:rsidRPr="00D13082" w:rsidRDefault="00541573" w:rsidP="005E45F5">
            <w:pPr>
              <w:spacing w:after="0" w:line="240" w:lineRule="auto"/>
              <w:rPr>
                <w:rFonts w:ascii="Times New Roman" w:hAnsi="Times New Roman"/>
              </w:rPr>
            </w:pPr>
            <w:r w:rsidRPr="00D13082">
              <w:rPr>
                <w:rFonts w:ascii="Times New Roman" w:hAnsi="Times New Roman"/>
                <w:b/>
                <w:bCs/>
                <w:color w:val="000000"/>
              </w:rPr>
              <w:t>Содержание</w:t>
            </w:r>
          </w:p>
        </w:tc>
        <w:tc>
          <w:tcPr>
            <w:tcW w:w="763" w:type="pct"/>
            <w:vAlign w:val="center"/>
          </w:tcPr>
          <w:p w14:paraId="72BC6FF0" w14:textId="77777777" w:rsidR="00541573" w:rsidRPr="00D13082" w:rsidRDefault="00541573" w:rsidP="005E45F5">
            <w:pPr>
              <w:spacing w:after="0" w:line="240" w:lineRule="auto"/>
              <w:jc w:val="center"/>
              <w:rPr>
                <w:rFonts w:ascii="Times New Roman" w:hAnsi="Times New Roman"/>
                <w:b/>
                <w:bCs/>
                <w:color w:val="000000"/>
              </w:rPr>
            </w:pPr>
            <w:r w:rsidRPr="00D13082">
              <w:rPr>
                <w:rFonts w:ascii="Times New Roman" w:hAnsi="Times New Roman"/>
                <w:b/>
                <w:bCs/>
                <w:color w:val="000000"/>
              </w:rPr>
              <w:t>2/1</w:t>
            </w:r>
          </w:p>
        </w:tc>
        <w:tc>
          <w:tcPr>
            <w:tcW w:w="906" w:type="pct"/>
            <w:vMerge w:val="restart"/>
          </w:tcPr>
          <w:p w14:paraId="421F4E36" w14:textId="77777777" w:rsidR="00541573" w:rsidRPr="00D13082" w:rsidRDefault="00541573" w:rsidP="005E45F5">
            <w:pPr>
              <w:suppressAutoHyphens/>
              <w:spacing w:after="0" w:line="240" w:lineRule="auto"/>
              <w:jc w:val="center"/>
              <w:rPr>
                <w:rFonts w:ascii="Times New Roman" w:hAnsi="Times New Roman"/>
              </w:rPr>
            </w:pPr>
            <w:r w:rsidRPr="00D13082">
              <w:rPr>
                <w:rFonts w:ascii="Times New Roman" w:hAnsi="Times New Roman"/>
                <w:bCs/>
                <w:color w:val="000000"/>
              </w:rPr>
              <w:t xml:space="preserve">ОК 01, ОК 02, ОК 09, </w:t>
            </w:r>
            <w:r w:rsidRPr="00D13082">
              <w:rPr>
                <w:rFonts w:ascii="Times New Roman" w:hAnsi="Times New Roman"/>
              </w:rPr>
              <w:t>ПК 1.2, ПК 2.2, ПК 3.1.</w:t>
            </w:r>
          </w:p>
          <w:p w14:paraId="46FAA18E" w14:textId="72A742DB" w:rsidR="00541573" w:rsidRPr="00D13082" w:rsidRDefault="00541573" w:rsidP="005E45F5">
            <w:pPr>
              <w:suppressAutoHyphens/>
              <w:spacing w:after="0" w:line="240" w:lineRule="auto"/>
              <w:jc w:val="center"/>
              <w:rPr>
                <w:rFonts w:ascii="Times New Roman" w:hAnsi="Times New Roman"/>
              </w:rPr>
            </w:pPr>
            <w:r w:rsidRPr="00D13082">
              <w:rPr>
                <w:rFonts w:ascii="Times New Roman" w:hAnsi="Times New Roman"/>
              </w:rPr>
              <w:t>ПК 3.2.</w:t>
            </w:r>
            <w:r w:rsidR="005E45F5">
              <w:rPr>
                <w:rFonts w:ascii="Times New Roman" w:hAnsi="Times New Roman"/>
              </w:rPr>
              <w:t xml:space="preserve"> </w:t>
            </w:r>
            <w:r w:rsidRPr="00D13082">
              <w:rPr>
                <w:rFonts w:ascii="Times New Roman" w:hAnsi="Times New Roman"/>
              </w:rPr>
              <w:t>ПК 3.4.</w:t>
            </w:r>
          </w:p>
          <w:p w14:paraId="18149DAE" w14:textId="77777777" w:rsidR="00541573" w:rsidRPr="00D13082" w:rsidRDefault="00541573" w:rsidP="005E45F5">
            <w:pPr>
              <w:spacing w:after="0" w:line="240" w:lineRule="auto"/>
              <w:jc w:val="center"/>
              <w:rPr>
                <w:rFonts w:ascii="Times New Roman" w:hAnsi="Times New Roman"/>
                <w:b/>
                <w:bCs/>
                <w:color w:val="000000"/>
              </w:rPr>
            </w:pPr>
            <w:r w:rsidRPr="00D13082">
              <w:rPr>
                <w:rFonts w:ascii="Times New Roman" w:hAnsi="Times New Roman"/>
              </w:rPr>
              <w:t>ПК 3.5 (2).</w:t>
            </w:r>
          </w:p>
        </w:tc>
      </w:tr>
      <w:tr w:rsidR="00541573" w:rsidRPr="00D13082" w14:paraId="7EF042FE" w14:textId="7743A166" w:rsidTr="005E45F5">
        <w:trPr>
          <w:trHeight w:val="20"/>
        </w:trPr>
        <w:tc>
          <w:tcPr>
            <w:tcW w:w="813" w:type="pct"/>
            <w:vMerge/>
            <w:vAlign w:val="center"/>
          </w:tcPr>
          <w:p w14:paraId="7C8E468C" w14:textId="77777777" w:rsidR="00541573" w:rsidRPr="00D13082" w:rsidRDefault="00541573" w:rsidP="005E45F5">
            <w:pPr>
              <w:spacing w:after="0" w:line="240" w:lineRule="auto"/>
              <w:rPr>
                <w:rFonts w:ascii="Times New Roman" w:hAnsi="Times New Roman"/>
                <w:b/>
                <w:bCs/>
                <w:color w:val="000000"/>
              </w:rPr>
            </w:pPr>
          </w:p>
        </w:tc>
        <w:tc>
          <w:tcPr>
            <w:tcW w:w="2517" w:type="pct"/>
          </w:tcPr>
          <w:p w14:paraId="793559B3" w14:textId="77777777" w:rsidR="00541573" w:rsidRPr="00D13082" w:rsidRDefault="00541573" w:rsidP="005E45F5">
            <w:pPr>
              <w:spacing w:after="0" w:line="240" w:lineRule="auto"/>
              <w:rPr>
                <w:rFonts w:ascii="Times New Roman" w:hAnsi="Times New Roman"/>
              </w:rPr>
            </w:pPr>
            <w:r w:rsidRPr="00D13082">
              <w:rPr>
                <w:rFonts w:ascii="Times New Roman" w:hAnsi="Times New Roman"/>
              </w:rPr>
              <w:t>1. Сущность образовательной среды</w:t>
            </w:r>
          </w:p>
        </w:tc>
        <w:tc>
          <w:tcPr>
            <w:tcW w:w="763" w:type="pct"/>
            <w:vMerge w:val="restart"/>
            <w:vAlign w:val="center"/>
          </w:tcPr>
          <w:p w14:paraId="0EBF1726" w14:textId="77777777" w:rsidR="00541573" w:rsidRPr="00D13082" w:rsidRDefault="00541573" w:rsidP="005E45F5">
            <w:pPr>
              <w:spacing w:after="0" w:line="240" w:lineRule="auto"/>
              <w:jc w:val="center"/>
              <w:rPr>
                <w:rFonts w:ascii="Times New Roman" w:hAnsi="Times New Roman"/>
                <w:bCs/>
                <w:color w:val="000000"/>
              </w:rPr>
            </w:pPr>
            <w:r w:rsidRPr="00D13082">
              <w:rPr>
                <w:rFonts w:ascii="Times New Roman" w:hAnsi="Times New Roman"/>
                <w:bCs/>
                <w:color w:val="000000"/>
              </w:rPr>
              <w:t>1</w:t>
            </w:r>
          </w:p>
        </w:tc>
        <w:tc>
          <w:tcPr>
            <w:tcW w:w="906" w:type="pct"/>
            <w:vMerge/>
          </w:tcPr>
          <w:p w14:paraId="53E7CEAA" w14:textId="77777777" w:rsidR="00541573" w:rsidRPr="00D13082" w:rsidRDefault="00541573" w:rsidP="005E45F5">
            <w:pPr>
              <w:spacing w:after="0" w:line="240" w:lineRule="auto"/>
              <w:jc w:val="center"/>
              <w:rPr>
                <w:rFonts w:ascii="Times New Roman" w:hAnsi="Times New Roman"/>
                <w:bCs/>
                <w:color w:val="000000"/>
              </w:rPr>
            </w:pPr>
          </w:p>
        </w:tc>
      </w:tr>
      <w:tr w:rsidR="00541573" w:rsidRPr="00D13082" w14:paraId="41F3BD23" w14:textId="570470EA" w:rsidTr="005E45F5">
        <w:trPr>
          <w:trHeight w:val="20"/>
        </w:trPr>
        <w:tc>
          <w:tcPr>
            <w:tcW w:w="813" w:type="pct"/>
            <w:vMerge/>
            <w:vAlign w:val="center"/>
          </w:tcPr>
          <w:p w14:paraId="62471869" w14:textId="77777777" w:rsidR="00541573" w:rsidRPr="00D13082" w:rsidRDefault="00541573" w:rsidP="005E45F5">
            <w:pPr>
              <w:spacing w:after="0" w:line="240" w:lineRule="auto"/>
              <w:rPr>
                <w:rFonts w:ascii="Times New Roman" w:hAnsi="Times New Roman"/>
                <w:b/>
                <w:bCs/>
                <w:color w:val="000000"/>
              </w:rPr>
            </w:pPr>
          </w:p>
        </w:tc>
        <w:tc>
          <w:tcPr>
            <w:tcW w:w="2517" w:type="pct"/>
          </w:tcPr>
          <w:p w14:paraId="5C806403" w14:textId="77777777" w:rsidR="00541573" w:rsidRPr="00D13082" w:rsidRDefault="00541573" w:rsidP="005E45F5">
            <w:pPr>
              <w:spacing w:after="0" w:line="240" w:lineRule="auto"/>
              <w:rPr>
                <w:rFonts w:ascii="Times New Roman" w:hAnsi="Times New Roman"/>
              </w:rPr>
            </w:pPr>
            <w:r w:rsidRPr="00D13082">
              <w:rPr>
                <w:rFonts w:ascii="Times New Roman" w:hAnsi="Times New Roman"/>
              </w:rPr>
              <w:t>2. Функции образовательной среды</w:t>
            </w:r>
          </w:p>
        </w:tc>
        <w:tc>
          <w:tcPr>
            <w:tcW w:w="763" w:type="pct"/>
            <w:vMerge/>
            <w:vAlign w:val="center"/>
          </w:tcPr>
          <w:p w14:paraId="4489A832" w14:textId="77777777" w:rsidR="00541573" w:rsidRPr="00D13082" w:rsidRDefault="00541573" w:rsidP="005E45F5">
            <w:pPr>
              <w:spacing w:after="0" w:line="240" w:lineRule="auto"/>
              <w:jc w:val="center"/>
              <w:rPr>
                <w:rFonts w:ascii="Times New Roman" w:hAnsi="Times New Roman"/>
                <w:bCs/>
                <w:color w:val="000000"/>
              </w:rPr>
            </w:pPr>
          </w:p>
        </w:tc>
        <w:tc>
          <w:tcPr>
            <w:tcW w:w="906" w:type="pct"/>
            <w:vMerge/>
          </w:tcPr>
          <w:p w14:paraId="70066F96" w14:textId="77777777" w:rsidR="00541573" w:rsidRPr="00D13082" w:rsidRDefault="00541573" w:rsidP="005E45F5">
            <w:pPr>
              <w:spacing w:after="0" w:line="240" w:lineRule="auto"/>
              <w:jc w:val="center"/>
              <w:rPr>
                <w:rFonts w:ascii="Times New Roman" w:hAnsi="Times New Roman"/>
                <w:bCs/>
                <w:color w:val="000000"/>
              </w:rPr>
            </w:pPr>
          </w:p>
        </w:tc>
      </w:tr>
      <w:tr w:rsidR="00541573" w:rsidRPr="00D13082" w14:paraId="05160736" w14:textId="423AFFF8" w:rsidTr="005E45F5">
        <w:trPr>
          <w:trHeight w:val="20"/>
        </w:trPr>
        <w:tc>
          <w:tcPr>
            <w:tcW w:w="813" w:type="pct"/>
            <w:vMerge/>
            <w:vAlign w:val="center"/>
          </w:tcPr>
          <w:p w14:paraId="3EABB411" w14:textId="77777777" w:rsidR="00541573" w:rsidRPr="00D13082" w:rsidRDefault="00541573" w:rsidP="005E45F5">
            <w:pPr>
              <w:spacing w:after="0" w:line="240" w:lineRule="auto"/>
              <w:rPr>
                <w:rFonts w:ascii="Times New Roman" w:hAnsi="Times New Roman"/>
                <w:b/>
                <w:bCs/>
                <w:color w:val="000000"/>
              </w:rPr>
            </w:pPr>
          </w:p>
        </w:tc>
        <w:tc>
          <w:tcPr>
            <w:tcW w:w="2517" w:type="pct"/>
          </w:tcPr>
          <w:p w14:paraId="5C27CD89" w14:textId="77777777" w:rsidR="00541573" w:rsidRPr="00D13082" w:rsidRDefault="00541573" w:rsidP="005E45F5">
            <w:pPr>
              <w:spacing w:after="0" w:line="240" w:lineRule="auto"/>
              <w:rPr>
                <w:rFonts w:ascii="Times New Roman" w:hAnsi="Times New Roman"/>
              </w:rPr>
            </w:pPr>
            <w:r w:rsidRPr="00D13082">
              <w:rPr>
                <w:rFonts w:ascii="Times New Roman" w:hAnsi="Times New Roman"/>
              </w:rPr>
              <w:t>3. Компоненты образовательной среды</w:t>
            </w:r>
          </w:p>
        </w:tc>
        <w:tc>
          <w:tcPr>
            <w:tcW w:w="763" w:type="pct"/>
            <w:vMerge/>
            <w:vAlign w:val="center"/>
          </w:tcPr>
          <w:p w14:paraId="7E04E70B" w14:textId="77777777" w:rsidR="00541573" w:rsidRPr="00D13082" w:rsidRDefault="00541573" w:rsidP="005E45F5">
            <w:pPr>
              <w:spacing w:after="0" w:line="240" w:lineRule="auto"/>
              <w:jc w:val="center"/>
              <w:rPr>
                <w:rFonts w:ascii="Times New Roman" w:hAnsi="Times New Roman"/>
                <w:bCs/>
                <w:color w:val="000000"/>
              </w:rPr>
            </w:pPr>
          </w:p>
        </w:tc>
        <w:tc>
          <w:tcPr>
            <w:tcW w:w="906" w:type="pct"/>
            <w:vMerge/>
          </w:tcPr>
          <w:p w14:paraId="1D208EE1" w14:textId="77777777" w:rsidR="00541573" w:rsidRPr="00D13082" w:rsidRDefault="00541573" w:rsidP="005E45F5">
            <w:pPr>
              <w:spacing w:after="0" w:line="240" w:lineRule="auto"/>
              <w:jc w:val="center"/>
              <w:rPr>
                <w:rFonts w:ascii="Times New Roman" w:hAnsi="Times New Roman"/>
                <w:bCs/>
                <w:color w:val="000000"/>
              </w:rPr>
            </w:pPr>
          </w:p>
        </w:tc>
      </w:tr>
      <w:tr w:rsidR="00541573" w:rsidRPr="00D13082" w14:paraId="25F66171" w14:textId="37CD7739" w:rsidTr="005E45F5">
        <w:trPr>
          <w:trHeight w:val="20"/>
        </w:trPr>
        <w:tc>
          <w:tcPr>
            <w:tcW w:w="813" w:type="pct"/>
            <w:vMerge/>
            <w:vAlign w:val="center"/>
          </w:tcPr>
          <w:p w14:paraId="391F624F" w14:textId="77777777" w:rsidR="00541573" w:rsidRPr="00D13082" w:rsidRDefault="00541573" w:rsidP="005E45F5">
            <w:pPr>
              <w:spacing w:after="0" w:line="240" w:lineRule="auto"/>
              <w:rPr>
                <w:rFonts w:ascii="Times New Roman" w:hAnsi="Times New Roman"/>
                <w:b/>
                <w:bCs/>
                <w:color w:val="000000"/>
              </w:rPr>
            </w:pPr>
          </w:p>
        </w:tc>
        <w:tc>
          <w:tcPr>
            <w:tcW w:w="2517" w:type="pct"/>
          </w:tcPr>
          <w:p w14:paraId="040B3351" w14:textId="77777777" w:rsidR="00541573" w:rsidRPr="00D13082" w:rsidRDefault="00541573" w:rsidP="005E45F5">
            <w:pPr>
              <w:spacing w:after="0" w:line="240" w:lineRule="auto"/>
              <w:rPr>
                <w:rFonts w:ascii="Times New Roman" w:hAnsi="Times New Roman"/>
              </w:rPr>
            </w:pPr>
            <w:r w:rsidRPr="00D13082">
              <w:rPr>
                <w:rFonts w:ascii="Times New Roman" w:hAnsi="Times New Roman"/>
                <w:b/>
                <w:bCs/>
                <w:color w:val="000000"/>
              </w:rPr>
              <w:t>В том числе практические занятия и лабораторные работы</w:t>
            </w:r>
          </w:p>
        </w:tc>
        <w:tc>
          <w:tcPr>
            <w:tcW w:w="763" w:type="pct"/>
            <w:vAlign w:val="center"/>
          </w:tcPr>
          <w:p w14:paraId="3CBC49E5" w14:textId="77777777" w:rsidR="00541573" w:rsidRPr="00D13082" w:rsidRDefault="00541573" w:rsidP="005E45F5">
            <w:pPr>
              <w:spacing w:after="0" w:line="240" w:lineRule="auto"/>
              <w:jc w:val="center"/>
              <w:rPr>
                <w:rFonts w:ascii="Times New Roman" w:hAnsi="Times New Roman"/>
                <w:bCs/>
                <w:color w:val="000000"/>
              </w:rPr>
            </w:pPr>
            <w:r w:rsidRPr="00D13082">
              <w:rPr>
                <w:rFonts w:ascii="Times New Roman" w:hAnsi="Times New Roman"/>
                <w:bCs/>
                <w:color w:val="000000"/>
              </w:rPr>
              <w:t>1</w:t>
            </w:r>
          </w:p>
        </w:tc>
        <w:tc>
          <w:tcPr>
            <w:tcW w:w="906" w:type="pct"/>
            <w:vMerge/>
          </w:tcPr>
          <w:p w14:paraId="1E6BBB1F" w14:textId="77777777" w:rsidR="00541573" w:rsidRPr="00D13082" w:rsidRDefault="00541573" w:rsidP="005E45F5">
            <w:pPr>
              <w:spacing w:after="0" w:line="240" w:lineRule="auto"/>
              <w:jc w:val="center"/>
              <w:rPr>
                <w:rFonts w:ascii="Times New Roman" w:hAnsi="Times New Roman"/>
                <w:bCs/>
                <w:color w:val="000000"/>
              </w:rPr>
            </w:pPr>
          </w:p>
        </w:tc>
      </w:tr>
      <w:tr w:rsidR="00541573" w:rsidRPr="00D13082" w14:paraId="1F87AFC2" w14:textId="667FAB77" w:rsidTr="005E45F5">
        <w:trPr>
          <w:trHeight w:val="20"/>
        </w:trPr>
        <w:tc>
          <w:tcPr>
            <w:tcW w:w="813" w:type="pct"/>
            <w:vMerge/>
            <w:vAlign w:val="center"/>
          </w:tcPr>
          <w:p w14:paraId="7804E2F8" w14:textId="77777777" w:rsidR="00541573" w:rsidRPr="00D13082" w:rsidRDefault="00541573" w:rsidP="005E45F5">
            <w:pPr>
              <w:spacing w:after="0" w:line="240" w:lineRule="auto"/>
              <w:rPr>
                <w:rFonts w:ascii="Times New Roman" w:hAnsi="Times New Roman"/>
                <w:b/>
                <w:bCs/>
                <w:color w:val="000000"/>
              </w:rPr>
            </w:pPr>
          </w:p>
        </w:tc>
        <w:tc>
          <w:tcPr>
            <w:tcW w:w="2517" w:type="pct"/>
          </w:tcPr>
          <w:p w14:paraId="6E8449C3" w14:textId="77777777" w:rsidR="00541573" w:rsidRPr="00D13082" w:rsidRDefault="00541573" w:rsidP="005E45F5">
            <w:pPr>
              <w:spacing w:after="0" w:line="240" w:lineRule="auto"/>
              <w:rPr>
                <w:rFonts w:ascii="Times New Roman" w:hAnsi="Times New Roman"/>
                <w:b/>
                <w:bCs/>
                <w:color w:val="000000"/>
              </w:rPr>
            </w:pPr>
            <w:r w:rsidRPr="00D13082">
              <w:rPr>
                <w:rFonts w:ascii="Times New Roman" w:hAnsi="Times New Roman"/>
                <w:b/>
                <w:bCs/>
                <w:color w:val="000000"/>
              </w:rPr>
              <w:t xml:space="preserve">Практическое занятие 14. </w:t>
            </w:r>
            <w:r w:rsidRPr="00D13082">
              <w:rPr>
                <w:rFonts w:ascii="Times New Roman" w:hAnsi="Times New Roman"/>
              </w:rPr>
              <w:t xml:space="preserve">Анализ развивающей предметно-пространственной среды образовательной организации на примере конкретной образовательной организации.  </w:t>
            </w:r>
          </w:p>
        </w:tc>
        <w:tc>
          <w:tcPr>
            <w:tcW w:w="763" w:type="pct"/>
            <w:vAlign w:val="center"/>
          </w:tcPr>
          <w:p w14:paraId="640EBFD7" w14:textId="77777777" w:rsidR="00541573" w:rsidRPr="00D13082" w:rsidRDefault="00541573" w:rsidP="005E45F5">
            <w:pPr>
              <w:spacing w:after="0" w:line="240" w:lineRule="auto"/>
              <w:jc w:val="center"/>
              <w:rPr>
                <w:rFonts w:ascii="Times New Roman" w:hAnsi="Times New Roman"/>
                <w:bCs/>
                <w:color w:val="000000"/>
              </w:rPr>
            </w:pPr>
            <w:r w:rsidRPr="00D13082">
              <w:rPr>
                <w:rFonts w:ascii="Times New Roman" w:hAnsi="Times New Roman"/>
                <w:bCs/>
                <w:color w:val="000000"/>
              </w:rPr>
              <w:t>1</w:t>
            </w:r>
          </w:p>
        </w:tc>
        <w:tc>
          <w:tcPr>
            <w:tcW w:w="906" w:type="pct"/>
            <w:vMerge/>
          </w:tcPr>
          <w:p w14:paraId="24E27AA4" w14:textId="77777777" w:rsidR="00541573" w:rsidRPr="00D13082" w:rsidRDefault="00541573" w:rsidP="005E45F5">
            <w:pPr>
              <w:spacing w:after="0" w:line="240" w:lineRule="auto"/>
              <w:jc w:val="center"/>
              <w:rPr>
                <w:rFonts w:ascii="Times New Roman" w:hAnsi="Times New Roman"/>
                <w:bCs/>
                <w:color w:val="000000"/>
              </w:rPr>
            </w:pPr>
          </w:p>
        </w:tc>
      </w:tr>
      <w:tr w:rsidR="00541573" w:rsidRPr="00D13082" w14:paraId="3DBBCDEF" w14:textId="54C50D89" w:rsidTr="005E45F5">
        <w:trPr>
          <w:trHeight w:val="20"/>
        </w:trPr>
        <w:tc>
          <w:tcPr>
            <w:tcW w:w="3330" w:type="pct"/>
            <w:gridSpan w:val="2"/>
            <w:vAlign w:val="center"/>
          </w:tcPr>
          <w:p w14:paraId="336E7893" w14:textId="77777777" w:rsidR="00541573" w:rsidRPr="00D13082" w:rsidRDefault="00541573" w:rsidP="005E45F5">
            <w:pPr>
              <w:spacing w:after="0" w:line="240" w:lineRule="auto"/>
              <w:contextualSpacing/>
              <w:rPr>
                <w:rFonts w:ascii="Times New Roman" w:hAnsi="Times New Roman"/>
                <w:b/>
                <w:bCs/>
                <w:color w:val="000000"/>
              </w:rPr>
            </w:pPr>
            <w:r w:rsidRPr="00D13082">
              <w:rPr>
                <w:rFonts w:ascii="Times New Roman" w:hAnsi="Times New Roman"/>
                <w:b/>
                <w:bCs/>
                <w:color w:val="000000"/>
              </w:rPr>
              <w:t>Раздел 2. Дидактика (Теория обучения)</w:t>
            </w:r>
          </w:p>
        </w:tc>
        <w:tc>
          <w:tcPr>
            <w:tcW w:w="763" w:type="pct"/>
            <w:vAlign w:val="center"/>
          </w:tcPr>
          <w:p w14:paraId="301463BD" w14:textId="77777777" w:rsidR="00541573" w:rsidRPr="00D13082" w:rsidRDefault="00541573" w:rsidP="005E45F5">
            <w:pPr>
              <w:spacing w:after="0" w:line="240" w:lineRule="auto"/>
              <w:jc w:val="center"/>
              <w:rPr>
                <w:rFonts w:ascii="Times New Roman" w:hAnsi="Times New Roman"/>
                <w:b/>
                <w:bCs/>
                <w:color w:val="000000"/>
              </w:rPr>
            </w:pPr>
            <w:r w:rsidRPr="00D13082">
              <w:rPr>
                <w:rFonts w:ascii="Times New Roman" w:hAnsi="Times New Roman"/>
                <w:b/>
                <w:bCs/>
                <w:color w:val="000000"/>
              </w:rPr>
              <w:t>10/4</w:t>
            </w:r>
          </w:p>
        </w:tc>
        <w:tc>
          <w:tcPr>
            <w:tcW w:w="906" w:type="pct"/>
          </w:tcPr>
          <w:p w14:paraId="19431651" w14:textId="77777777" w:rsidR="00541573" w:rsidRPr="00D13082" w:rsidRDefault="00541573" w:rsidP="005E45F5">
            <w:pPr>
              <w:spacing w:after="0" w:line="240" w:lineRule="auto"/>
              <w:jc w:val="center"/>
              <w:rPr>
                <w:rFonts w:ascii="Times New Roman" w:hAnsi="Times New Roman"/>
                <w:b/>
                <w:bCs/>
                <w:color w:val="000000"/>
              </w:rPr>
            </w:pPr>
          </w:p>
        </w:tc>
      </w:tr>
      <w:tr w:rsidR="00541573" w:rsidRPr="00D13082" w14:paraId="605E1680" w14:textId="29A105D3" w:rsidTr="005E45F5">
        <w:trPr>
          <w:trHeight w:val="20"/>
        </w:trPr>
        <w:tc>
          <w:tcPr>
            <w:tcW w:w="813" w:type="pct"/>
            <w:vMerge w:val="restart"/>
            <w:vAlign w:val="center"/>
          </w:tcPr>
          <w:p w14:paraId="68D81F9D" w14:textId="77777777" w:rsidR="00541573" w:rsidRPr="00D13082" w:rsidRDefault="00541573" w:rsidP="005E45F5">
            <w:pPr>
              <w:spacing w:after="0" w:line="240" w:lineRule="auto"/>
              <w:rPr>
                <w:rFonts w:ascii="Times New Roman" w:hAnsi="Times New Roman"/>
                <w:b/>
                <w:bCs/>
                <w:color w:val="000000"/>
              </w:rPr>
            </w:pPr>
            <w:r w:rsidRPr="00D13082">
              <w:rPr>
                <w:rFonts w:ascii="Times New Roman" w:hAnsi="Times New Roman"/>
                <w:b/>
                <w:bCs/>
                <w:color w:val="000000"/>
              </w:rPr>
              <w:t>Тема 2.1 Теоретические основы обучения</w:t>
            </w:r>
          </w:p>
        </w:tc>
        <w:tc>
          <w:tcPr>
            <w:tcW w:w="2517" w:type="pct"/>
          </w:tcPr>
          <w:p w14:paraId="4641C96A" w14:textId="77777777" w:rsidR="00541573" w:rsidRPr="00D13082" w:rsidRDefault="00541573" w:rsidP="005E45F5">
            <w:pPr>
              <w:spacing w:after="0" w:line="240" w:lineRule="auto"/>
              <w:rPr>
                <w:rFonts w:ascii="Times New Roman" w:hAnsi="Times New Roman"/>
              </w:rPr>
            </w:pPr>
            <w:r w:rsidRPr="00D13082">
              <w:rPr>
                <w:rFonts w:ascii="Times New Roman" w:hAnsi="Times New Roman"/>
                <w:b/>
                <w:bCs/>
                <w:color w:val="000000"/>
              </w:rPr>
              <w:t>Содержание</w:t>
            </w:r>
          </w:p>
        </w:tc>
        <w:tc>
          <w:tcPr>
            <w:tcW w:w="763" w:type="pct"/>
            <w:vAlign w:val="center"/>
          </w:tcPr>
          <w:p w14:paraId="64D8B941" w14:textId="77777777" w:rsidR="00541573" w:rsidRPr="00D13082" w:rsidRDefault="00541573" w:rsidP="005E45F5">
            <w:pPr>
              <w:spacing w:after="0" w:line="240" w:lineRule="auto"/>
              <w:jc w:val="center"/>
              <w:rPr>
                <w:rFonts w:ascii="Times New Roman" w:hAnsi="Times New Roman"/>
                <w:b/>
                <w:bCs/>
                <w:color w:val="000000"/>
              </w:rPr>
            </w:pPr>
            <w:r w:rsidRPr="00D13082">
              <w:rPr>
                <w:rFonts w:ascii="Times New Roman" w:hAnsi="Times New Roman"/>
                <w:b/>
                <w:bCs/>
                <w:color w:val="000000"/>
              </w:rPr>
              <w:t>2/-</w:t>
            </w:r>
          </w:p>
        </w:tc>
        <w:tc>
          <w:tcPr>
            <w:tcW w:w="906" w:type="pct"/>
            <w:vMerge w:val="restart"/>
          </w:tcPr>
          <w:p w14:paraId="6947D2F8" w14:textId="77777777" w:rsidR="00541573" w:rsidRPr="00D13082" w:rsidRDefault="00541573" w:rsidP="005E45F5">
            <w:pPr>
              <w:suppressAutoHyphens/>
              <w:spacing w:after="0" w:line="240" w:lineRule="auto"/>
              <w:jc w:val="center"/>
              <w:rPr>
                <w:rFonts w:ascii="Times New Roman" w:hAnsi="Times New Roman"/>
              </w:rPr>
            </w:pPr>
            <w:r w:rsidRPr="00D13082">
              <w:rPr>
                <w:rFonts w:ascii="Times New Roman" w:hAnsi="Times New Roman"/>
                <w:bCs/>
                <w:color w:val="000000"/>
              </w:rPr>
              <w:t xml:space="preserve">ОК 01, ОК 02, ОК 09, </w:t>
            </w:r>
            <w:r w:rsidRPr="00D13082">
              <w:rPr>
                <w:rFonts w:ascii="Times New Roman" w:hAnsi="Times New Roman"/>
              </w:rPr>
              <w:t>ПК 1.2, ПК 2.2, ПК 3.1.</w:t>
            </w:r>
          </w:p>
          <w:p w14:paraId="499FB470" w14:textId="06469093" w:rsidR="00541573" w:rsidRPr="00D13082" w:rsidRDefault="00541573" w:rsidP="005E45F5">
            <w:pPr>
              <w:suppressAutoHyphens/>
              <w:spacing w:after="0" w:line="240" w:lineRule="auto"/>
              <w:jc w:val="center"/>
              <w:rPr>
                <w:rFonts w:ascii="Times New Roman" w:hAnsi="Times New Roman"/>
              </w:rPr>
            </w:pPr>
            <w:r w:rsidRPr="00D13082">
              <w:rPr>
                <w:rFonts w:ascii="Times New Roman" w:hAnsi="Times New Roman"/>
              </w:rPr>
              <w:t>ПК 3.2.</w:t>
            </w:r>
            <w:r w:rsidR="005E45F5">
              <w:rPr>
                <w:rFonts w:ascii="Times New Roman" w:hAnsi="Times New Roman"/>
              </w:rPr>
              <w:t xml:space="preserve"> </w:t>
            </w:r>
            <w:r w:rsidRPr="00D13082">
              <w:rPr>
                <w:rFonts w:ascii="Times New Roman" w:hAnsi="Times New Roman"/>
              </w:rPr>
              <w:t>ПК 3.4.</w:t>
            </w:r>
          </w:p>
          <w:p w14:paraId="0EDA1B83" w14:textId="77777777" w:rsidR="00541573" w:rsidRPr="00D13082" w:rsidRDefault="00541573" w:rsidP="005E45F5">
            <w:pPr>
              <w:spacing w:after="0" w:line="240" w:lineRule="auto"/>
              <w:jc w:val="center"/>
              <w:rPr>
                <w:rFonts w:ascii="Times New Roman" w:hAnsi="Times New Roman"/>
                <w:b/>
                <w:bCs/>
                <w:color w:val="000000"/>
              </w:rPr>
            </w:pPr>
            <w:r w:rsidRPr="00D13082">
              <w:rPr>
                <w:rFonts w:ascii="Times New Roman" w:hAnsi="Times New Roman"/>
              </w:rPr>
              <w:t>ПК 3.5 (2).</w:t>
            </w:r>
          </w:p>
        </w:tc>
      </w:tr>
      <w:tr w:rsidR="00541573" w:rsidRPr="00D13082" w14:paraId="5B4086D3" w14:textId="5D1E9080" w:rsidTr="005E45F5">
        <w:trPr>
          <w:trHeight w:val="20"/>
        </w:trPr>
        <w:tc>
          <w:tcPr>
            <w:tcW w:w="813" w:type="pct"/>
            <w:vMerge/>
            <w:vAlign w:val="center"/>
          </w:tcPr>
          <w:p w14:paraId="14922942" w14:textId="77777777" w:rsidR="00541573" w:rsidRPr="00D13082" w:rsidRDefault="00541573" w:rsidP="005E45F5">
            <w:pPr>
              <w:spacing w:after="0" w:line="240" w:lineRule="auto"/>
              <w:rPr>
                <w:rFonts w:ascii="Times New Roman" w:hAnsi="Times New Roman"/>
                <w:b/>
                <w:bCs/>
                <w:color w:val="000000"/>
              </w:rPr>
            </w:pPr>
          </w:p>
        </w:tc>
        <w:tc>
          <w:tcPr>
            <w:tcW w:w="2517" w:type="pct"/>
          </w:tcPr>
          <w:p w14:paraId="46458D03" w14:textId="77777777" w:rsidR="00541573" w:rsidRPr="00D13082" w:rsidRDefault="00541573" w:rsidP="005E45F5">
            <w:pPr>
              <w:spacing w:after="0" w:line="240" w:lineRule="auto"/>
              <w:rPr>
                <w:rFonts w:ascii="Times New Roman" w:hAnsi="Times New Roman"/>
              </w:rPr>
            </w:pPr>
            <w:r w:rsidRPr="00D13082">
              <w:rPr>
                <w:rFonts w:ascii="Times New Roman" w:hAnsi="Times New Roman"/>
              </w:rPr>
              <w:t>1. Сущность дидактики как науки об обучении</w:t>
            </w:r>
          </w:p>
        </w:tc>
        <w:tc>
          <w:tcPr>
            <w:tcW w:w="763" w:type="pct"/>
            <w:vMerge w:val="restart"/>
            <w:vAlign w:val="center"/>
          </w:tcPr>
          <w:p w14:paraId="753F833B" w14:textId="77777777" w:rsidR="00541573" w:rsidRPr="00D13082" w:rsidRDefault="00541573" w:rsidP="005E45F5">
            <w:pPr>
              <w:spacing w:after="0" w:line="240" w:lineRule="auto"/>
              <w:jc w:val="center"/>
              <w:rPr>
                <w:rFonts w:ascii="Times New Roman" w:hAnsi="Times New Roman"/>
                <w:bCs/>
                <w:color w:val="000000"/>
              </w:rPr>
            </w:pPr>
            <w:r w:rsidRPr="00D13082">
              <w:rPr>
                <w:rFonts w:ascii="Times New Roman" w:hAnsi="Times New Roman"/>
                <w:bCs/>
                <w:color w:val="000000"/>
              </w:rPr>
              <w:t>2</w:t>
            </w:r>
          </w:p>
        </w:tc>
        <w:tc>
          <w:tcPr>
            <w:tcW w:w="906" w:type="pct"/>
            <w:vMerge/>
          </w:tcPr>
          <w:p w14:paraId="209A51CA" w14:textId="77777777" w:rsidR="00541573" w:rsidRPr="00D13082" w:rsidRDefault="00541573" w:rsidP="005E45F5">
            <w:pPr>
              <w:spacing w:after="0" w:line="240" w:lineRule="auto"/>
              <w:jc w:val="center"/>
              <w:rPr>
                <w:rFonts w:ascii="Times New Roman" w:hAnsi="Times New Roman"/>
                <w:bCs/>
                <w:color w:val="000000"/>
              </w:rPr>
            </w:pPr>
          </w:p>
        </w:tc>
      </w:tr>
      <w:tr w:rsidR="00541573" w:rsidRPr="00D13082" w14:paraId="2A12D083" w14:textId="540DD558" w:rsidTr="005E45F5">
        <w:trPr>
          <w:trHeight w:val="20"/>
        </w:trPr>
        <w:tc>
          <w:tcPr>
            <w:tcW w:w="813" w:type="pct"/>
            <w:vMerge/>
            <w:vAlign w:val="center"/>
          </w:tcPr>
          <w:p w14:paraId="558141B0" w14:textId="77777777" w:rsidR="00541573" w:rsidRPr="00D13082" w:rsidRDefault="00541573" w:rsidP="005E45F5">
            <w:pPr>
              <w:spacing w:after="0" w:line="240" w:lineRule="auto"/>
              <w:rPr>
                <w:rFonts w:ascii="Times New Roman" w:hAnsi="Times New Roman"/>
                <w:b/>
                <w:bCs/>
                <w:color w:val="000000"/>
              </w:rPr>
            </w:pPr>
          </w:p>
        </w:tc>
        <w:tc>
          <w:tcPr>
            <w:tcW w:w="2517" w:type="pct"/>
          </w:tcPr>
          <w:p w14:paraId="5AC1F280" w14:textId="77777777" w:rsidR="00541573" w:rsidRPr="00D13082" w:rsidRDefault="00541573" w:rsidP="005E45F5">
            <w:pPr>
              <w:spacing w:after="0" w:line="240" w:lineRule="auto"/>
              <w:rPr>
                <w:rFonts w:ascii="Times New Roman" w:hAnsi="Times New Roman"/>
              </w:rPr>
            </w:pPr>
            <w:r w:rsidRPr="00D13082">
              <w:rPr>
                <w:rFonts w:ascii="Times New Roman" w:hAnsi="Times New Roman"/>
              </w:rPr>
              <w:t>2. Закономерности обучения</w:t>
            </w:r>
          </w:p>
        </w:tc>
        <w:tc>
          <w:tcPr>
            <w:tcW w:w="763" w:type="pct"/>
            <w:vMerge/>
            <w:vAlign w:val="center"/>
          </w:tcPr>
          <w:p w14:paraId="5D80F21D" w14:textId="77777777" w:rsidR="00541573" w:rsidRPr="00D13082" w:rsidRDefault="00541573" w:rsidP="005E45F5">
            <w:pPr>
              <w:spacing w:after="0" w:line="240" w:lineRule="auto"/>
              <w:jc w:val="center"/>
              <w:rPr>
                <w:rFonts w:ascii="Times New Roman" w:hAnsi="Times New Roman"/>
                <w:bCs/>
                <w:color w:val="000000"/>
              </w:rPr>
            </w:pPr>
          </w:p>
        </w:tc>
        <w:tc>
          <w:tcPr>
            <w:tcW w:w="906" w:type="pct"/>
            <w:vMerge/>
          </w:tcPr>
          <w:p w14:paraId="36D525AB" w14:textId="77777777" w:rsidR="00541573" w:rsidRPr="00D13082" w:rsidRDefault="00541573" w:rsidP="005E45F5">
            <w:pPr>
              <w:spacing w:after="0" w:line="240" w:lineRule="auto"/>
              <w:jc w:val="center"/>
              <w:rPr>
                <w:rFonts w:ascii="Times New Roman" w:hAnsi="Times New Roman"/>
                <w:bCs/>
                <w:color w:val="000000"/>
              </w:rPr>
            </w:pPr>
          </w:p>
        </w:tc>
      </w:tr>
      <w:tr w:rsidR="00541573" w:rsidRPr="00D13082" w14:paraId="099DE0C7" w14:textId="752AA9CB" w:rsidTr="005E45F5">
        <w:trPr>
          <w:trHeight w:val="20"/>
        </w:trPr>
        <w:tc>
          <w:tcPr>
            <w:tcW w:w="813" w:type="pct"/>
            <w:vMerge/>
            <w:vAlign w:val="center"/>
          </w:tcPr>
          <w:p w14:paraId="2ED5FEB1" w14:textId="77777777" w:rsidR="00541573" w:rsidRPr="00D13082" w:rsidRDefault="00541573" w:rsidP="005E45F5">
            <w:pPr>
              <w:spacing w:after="0" w:line="240" w:lineRule="auto"/>
              <w:rPr>
                <w:rFonts w:ascii="Times New Roman" w:hAnsi="Times New Roman"/>
                <w:b/>
                <w:bCs/>
                <w:color w:val="000000"/>
              </w:rPr>
            </w:pPr>
          </w:p>
        </w:tc>
        <w:tc>
          <w:tcPr>
            <w:tcW w:w="2517" w:type="pct"/>
          </w:tcPr>
          <w:p w14:paraId="6298A29E" w14:textId="77777777" w:rsidR="00541573" w:rsidRPr="00D13082" w:rsidRDefault="00541573" w:rsidP="005E45F5">
            <w:pPr>
              <w:spacing w:after="0" w:line="240" w:lineRule="auto"/>
              <w:rPr>
                <w:rFonts w:ascii="Times New Roman" w:hAnsi="Times New Roman"/>
              </w:rPr>
            </w:pPr>
            <w:r w:rsidRPr="00D13082">
              <w:rPr>
                <w:rFonts w:ascii="Times New Roman" w:hAnsi="Times New Roman"/>
              </w:rPr>
              <w:t>3. Принципы обучения</w:t>
            </w:r>
          </w:p>
        </w:tc>
        <w:tc>
          <w:tcPr>
            <w:tcW w:w="763" w:type="pct"/>
            <w:vMerge/>
            <w:vAlign w:val="center"/>
          </w:tcPr>
          <w:p w14:paraId="14A36AD5" w14:textId="77777777" w:rsidR="00541573" w:rsidRPr="00D13082" w:rsidRDefault="00541573" w:rsidP="005E45F5">
            <w:pPr>
              <w:spacing w:after="0" w:line="240" w:lineRule="auto"/>
              <w:jc w:val="center"/>
              <w:rPr>
                <w:rFonts w:ascii="Times New Roman" w:hAnsi="Times New Roman"/>
                <w:bCs/>
                <w:color w:val="000000"/>
              </w:rPr>
            </w:pPr>
          </w:p>
        </w:tc>
        <w:tc>
          <w:tcPr>
            <w:tcW w:w="906" w:type="pct"/>
            <w:vMerge/>
          </w:tcPr>
          <w:p w14:paraId="5C462247" w14:textId="77777777" w:rsidR="00541573" w:rsidRPr="00D13082" w:rsidRDefault="00541573" w:rsidP="005E45F5">
            <w:pPr>
              <w:spacing w:after="0" w:line="240" w:lineRule="auto"/>
              <w:jc w:val="center"/>
              <w:rPr>
                <w:rFonts w:ascii="Times New Roman" w:hAnsi="Times New Roman"/>
                <w:bCs/>
                <w:color w:val="000000"/>
              </w:rPr>
            </w:pPr>
          </w:p>
        </w:tc>
      </w:tr>
      <w:tr w:rsidR="00541573" w:rsidRPr="00D13082" w14:paraId="61AF7091" w14:textId="7F761385" w:rsidTr="005E45F5">
        <w:trPr>
          <w:trHeight w:val="20"/>
        </w:trPr>
        <w:tc>
          <w:tcPr>
            <w:tcW w:w="813" w:type="pct"/>
            <w:vMerge/>
            <w:vAlign w:val="center"/>
          </w:tcPr>
          <w:p w14:paraId="08C4E3C0" w14:textId="77777777" w:rsidR="00541573" w:rsidRPr="00D13082" w:rsidRDefault="00541573" w:rsidP="005E45F5">
            <w:pPr>
              <w:spacing w:after="0" w:line="240" w:lineRule="auto"/>
              <w:rPr>
                <w:rFonts w:ascii="Times New Roman" w:hAnsi="Times New Roman"/>
                <w:b/>
                <w:bCs/>
                <w:color w:val="000000"/>
              </w:rPr>
            </w:pPr>
          </w:p>
        </w:tc>
        <w:tc>
          <w:tcPr>
            <w:tcW w:w="2517" w:type="pct"/>
          </w:tcPr>
          <w:p w14:paraId="0461EBBC" w14:textId="77777777" w:rsidR="00541573" w:rsidRPr="00D13082" w:rsidRDefault="00541573" w:rsidP="005E45F5">
            <w:pPr>
              <w:spacing w:after="0" w:line="240" w:lineRule="auto"/>
              <w:rPr>
                <w:rFonts w:ascii="Times New Roman" w:hAnsi="Times New Roman"/>
              </w:rPr>
            </w:pPr>
            <w:r w:rsidRPr="00D13082">
              <w:rPr>
                <w:rFonts w:ascii="Times New Roman" w:hAnsi="Times New Roman"/>
              </w:rPr>
              <w:t>4. Современные дидактические концепции</w:t>
            </w:r>
          </w:p>
        </w:tc>
        <w:tc>
          <w:tcPr>
            <w:tcW w:w="763" w:type="pct"/>
            <w:vMerge/>
            <w:vAlign w:val="center"/>
          </w:tcPr>
          <w:p w14:paraId="3B9D3A81" w14:textId="77777777" w:rsidR="00541573" w:rsidRPr="00D13082" w:rsidRDefault="00541573" w:rsidP="005E45F5">
            <w:pPr>
              <w:spacing w:after="0" w:line="240" w:lineRule="auto"/>
              <w:jc w:val="center"/>
              <w:rPr>
                <w:rFonts w:ascii="Times New Roman" w:hAnsi="Times New Roman"/>
                <w:bCs/>
                <w:color w:val="000000"/>
              </w:rPr>
            </w:pPr>
          </w:p>
        </w:tc>
        <w:tc>
          <w:tcPr>
            <w:tcW w:w="906" w:type="pct"/>
            <w:vMerge/>
          </w:tcPr>
          <w:p w14:paraId="19DA2AFA" w14:textId="77777777" w:rsidR="00541573" w:rsidRPr="00D13082" w:rsidRDefault="00541573" w:rsidP="005E45F5">
            <w:pPr>
              <w:spacing w:after="0" w:line="240" w:lineRule="auto"/>
              <w:jc w:val="center"/>
              <w:rPr>
                <w:rFonts w:ascii="Times New Roman" w:hAnsi="Times New Roman"/>
                <w:bCs/>
                <w:color w:val="000000"/>
              </w:rPr>
            </w:pPr>
          </w:p>
        </w:tc>
      </w:tr>
      <w:tr w:rsidR="00541573" w:rsidRPr="00D13082" w14:paraId="27D92AC6" w14:textId="48747204" w:rsidTr="005E45F5">
        <w:trPr>
          <w:trHeight w:val="20"/>
        </w:trPr>
        <w:tc>
          <w:tcPr>
            <w:tcW w:w="813" w:type="pct"/>
            <w:vMerge w:val="restart"/>
            <w:vAlign w:val="center"/>
          </w:tcPr>
          <w:p w14:paraId="227E49E9" w14:textId="77777777" w:rsidR="00541573" w:rsidRPr="00D13082" w:rsidRDefault="00541573" w:rsidP="005E45F5">
            <w:pPr>
              <w:spacing w:after="0" w:line="240" w:lineRule="auto"/>
              <w:rPr>
                <w:rFonts w:ascii="Times New Roman" w:hAnsi="Times New Roman"/>
                <w:b/>
                <w:bCs/>
                <w:color w:val="000000"/>
              </w:rPr>
            </w:pPr>
            <w:r w:rsidRPr="00D13082">
              <w:rPr>
                <w:rFonts w:ascii="Times New Roman" w:hAnsi="Times New Roman"/>
                <w:b/>
                <w:bCs/>
                <w:color w:val="000000"/>
              </w:rPr>
              <w:t>Тема 2.2. Содержание и организация обучения</w:t>
            </w:r>
          </w:p>
        </w:tc>
        <w:tc>
          <w:tcPr>
            <w:tcW w:w="2517" w:type="pct"/>
          </w:tcPr>
          <w:p w14:paraId="61E64450" w14:textId="77777777" w:rsidR="00541573" w:rsidRPr="00D13082" w:rsidRDefault="00541573" w:rsidP="005E45F5">
            <w:pPr>
              <w:spacing w:after="0" w:line="240" w:lineRule="auto"/>
              <w:rPr>
                <w:rFonts w:ascii="Times New Roman" w:hAnsi="Times New Roman"/>
              </w:rPr>
            </w:pPr>
            <w:r w:rsidRPr="00D13082">
              <w:rPr>
                <w:rFonts w:ascii="Times New Roman" w:hAnsi="Times New Roman"/>
                <w:b/>
                <w:bCs/>
                <w:color w:val="000000"/>
              </w:rPr>
              <w:t>Содержание</w:t>
            </w:r>
          </w:p>
        </w:tc>
        <w:tc>
          <w:tcPr>
            <w:tcW w:w="763" w:type="pct"/>
            <w:vAlign w:val="center"/>
          </w:tcPr>
          <w:p w14:paraId="59D794A4" w14:textId="77777777" w:rsidR="00541573" w:rsidRPr="00D13082" w:rsidRDefault="00541573" w:rsidP="005E45F5">
            <w:pPr>
              <w:spacing w:after="0" w:line="240" w:lineRule="auto"/>
              <w:jc w:val="center"/>
              <w:rPr>
                <w:rFonts w:ascii="Times New Roman" w:hAnsi="Times New Roman"/>
                <w:b/>
                <w:bCs/>
                <w:color w:val="000000"/>
              </w:rPr>
            </w:pPr>
            <w:r w:rsidRPr="00D13082">
              <w:rPr>
                <w:rFonts w:ascii="Times New Roman" w:hAnsi="Times New Roman"/>
                <w:b/>
                <w:bCs/>
                <w:color w:val="000000"/>
              </w:rPr>
              <w:t>8/4</w:t>
            </w:r>
          </w:p>
        </w:tc>
        <w:tc>
          <w:tcPr>
            <w:tcW w:w="906" w:type="pct"/>
            <w:vMerge w:val="restart"/>
          </w:tcPr>
          <w:p w14:paraId="3E6E40C7" w14:textId="77777777" w:rsidR="00541573" w:rsidRPr="00D13082" w:rsidRDefault="00541573" w:rsidP="005E45F5">
            <w:pPr>
              <w:suppressAutoHyphens/>
              <w:spacing w:after="0" w:line="240" w:lineRule="auto"/>
              <w:jc w:val="center"/>
              <w:rPr>
                <w:rFonts w:ascii="Times New Roman" w:hAnsi="Times New Roman"/>
              </w:rPr>
            </w:pPr>
            <w:r w:rsidRPr="00D13082">
              <w:rPr>
                <w:rFonts w:ascii="Times New Roman" w:hAnsi="Times New Roman"/>
                <w:bCs/>
                <w:color w:val="000000"/>
              </w:rPr>
              <w:t xml:space="preserve">ОК 01, ОК 02, ОК 09, </w:t>
            </w:r>
            <w:r w:rsidRPr="00D13082">
              <w:rPr>
                <w:rFonts w:ascii="Times New Roman" w:hAnsi="Times New Roman"/>
              </w:rPr>
              <w:t>ПК 1.2, ПК 2.2, ПК 3.1.</w:t>
            </w:r>
          </w:p>
          <w:p w14:paraId="790D2478" w14:textId="13F40D5A" w:rsidR="00541573" w:rsidRPr="00D13082" w:rsidRDefault="00541573" w:rsidP="005E45F5">
            <w:pPr>
              <w:suppressAutoHyphens/>
              <w:spacing w:after="0" w:line="240" w:lineRule="auto"/>
              <w:jc w:val="center"/>
              <w:rPr>
                <w:rFonts w:ascii="Times New Roman" w:hAnsi="Times New Roman"/>
              </w:rPr>
            </w:pPr>
            <w:r w:rsidRPr="00D13082">
              <w:rPr>
                <w:rFonts w:ascii="Times New Roman" w:hAnsi="Times New Roman"/>
              </w:rPr>
              <w:t>ПК 3.2.</w:t>
            </w:r>
            <w:r w:rsidR="005E45F5">
              <w:rPr>
                <w:rFonts w:ascii="Times New Roman" w:hAnsi="Times New Roman"/>
              </w:rPr>
              <w:t xml:space="preserve"> </w:t>
            </w:r>
            <w:r w:rsidRPr="00D13082">
              <w:rPr>
                <w:rFonts w:ascii="Times New Roman" w:hAnsi="Times New Roman"/>
              </w:rPr>
              <w:t>ПК 3.4.</w:t>
            </w:r>
          </w:p>
          <w:p w14:paraId="083D0443" w14:textId="77777777" w:rsidR="00541573" w:rsidRPr="00D13082" w:rsidRDefault="00541573" w:rsidP="005E45F5">
            <w:pPr>
              <w:spacing w:after="0" w:line="240" w:lineRule="auto"/>
              <w:jc w:val="center"/>
              <w:rPr>
                <w:rFonts w:ascii="Times New Roman" w:hAnsi="Times New Roman"/>
                <w:b/>
                <w:bCs/>
                <w:color w:val="000000"/>
              </w:rPr>
            </w:pPr>
            <w:r w:rsidRPr="00D13082">
              <w:rPr>
                <w:rFonts w:ascii="Times New Roman" w:hAnsi="Times New Roman"/>
              </w:rPr>
              <w:t>ПК 3.5 (2).</w:t>
            </w:r>
          </w:p>
        </w:tc>
      </w:tr>
      <w:tr w:rsidR="00541573" w:rsidRPr="00D13082" w14:paraId="1985FE5D" w14:textId="574E1BCC" w:rsidTr="005E45F5">
        <w:trPr>
          <w:trHeight w:val="20"/>
        </w:trPr>
        <w:tc>
          <w:tcPr>
            <w:tcW w:w="813" w:type="pct"/>
            <w:vMerge/>
            <w:vAlign w:val="center"/>
          </w:tcPr>
          <w:p w14:paraId="514ABCC1" w14:textId="77777777" w:rsidR="00541573" w:rsidRPr="00D13082" w:rsidRDefault="00541573" w:rsidP="005E45F5">
            <w:pPr>
              <w:spacing w:after="0" w:line="240" w:lineRule="auto"/>
              <w:rPr>
                <w:rFonts w:ascii="Times New Roman" w:hAnsi="Times New Roman"/>
                <w:b/>
                <w:bCs/>
                <w:color w:val="000000"/>
              </w:rPr>
            </w:pPr>
          </w:p>
        </w:tc>
        <w:tc>
          <w:tcPr>
            <w:tcW w:w="2517" w:type="pct"/>
          </w:tcPr>
          <w:p w14:paraId="3B381540" w14:textId="77777777" w:rsidR="00541573" w:rsidRPr="00D13082" w:rsidRDefault="00541573" w:rsidP="005E45F5">
            <w:pPr>
              <w:spacing w:after="0" w:line="240" w:lineRule="auto"/>
              <w:rPr>
                <w:rFonts w:ascii="Times New Roman" w:hAnsi="Times New Roman"/>
              </w:rPr>
            </w:pPr>
            <w:r w:rsidRPr="00D13082">
              <w:rPr>
                <w:rFonts w:ascii="Times New Roman" w:hAnsi="Times New Roman"/>
              </w:rPr>
              <w:t>1. Цели обучения</w:t>
            </w:r>
          </w:p>
        </w:tc>
        <w:tc>
          <w:tcPr>
            <w:tcW w:w="763" w:type="pct"/>
            <w:vMerge w:val="restart"/>
            <w:vAlign w:val="center"/>
          </w:tcPr>
          <w:p w14:paraId="7194099F" w14:textId="77777777" w:rsidR="00541573" w:rsidRPr="00D13082" w:rsidRDefault="00541573" w:rsidP="005E45F5">
            <w:pPr>
              <w:spacing w:after="0" w:line="240" w:lineRule="auto"/>
              <w:jc w:val="center"/>
              <w:rPr>
                <w:rFonts w:ascii="Times New Roman" w:hAnsi="Times New Roman"/>
                <w:bCs/>
                <w:color w:val="000000"/>
              </w:rPr>
            </w:pPr>
            <w:r w:rsidRPr="00D13082">
              <w:rPr>
                <w:rFonts w:ascii="Times New Roman" w:hAnsi="Times New Roman"/>
                <w:bCs/>
                <w:color w:val="000000"/>
              </w:rPr>
              <w:t>4</w:t>
            </w:r>
          </w:p>
        </w:tc>
        <w:tc>
          <w:tcPr>
            <w:tcW w:w="906" w:type="pct"/>
            <w:vMerge/>
          </w:tcPr>
          <w:p w14:paraId="5741FCA4" w14:textId="77777777" w:rsidR="00541573" w:rsidRPr="00D13082" w:rsidRDefault="00541573" w:rsidP="005E45F5">
            <w:pPr>
              <w:spacing w:after="0" w:line="240" w:lineRule="auto"/>
              <w:jc w:val="center"/>
              <w:rPr>
                <w:rFonts w:ascii="Times New Roman" w:hAnsi="Times New Roman"/>
                <w:bCs/>
                <w:color w:val="000000"/>
              </w:rPr>
            </w:pPr>
          </w:p>
        </w:tc>
      </w:tr>
      <w:tr w:rsidR="00541573" w:rsidRPr="00D13082" w14:paraId="3DA5B0F7" w14:textId="4851BFFB" w:rsidTr="005E45F5">
        <w:trPr>
          <w:trHeight w:val="20"/>
        </w:trPr>
        <w:tc>
          <w:tcPr>
            <w:tcW w:w="813" w:type="pct"/>
            <w:vMerge/>
            <w:vAlign w:val="center"/>
          </w:tcPr>
          <w:p w14:paraId="447C0702" w14:textId="77777777" w:rsidR="00541573" w:rsidRPr="00D13082" w:rsidRDefault="00541573" w:rsidP="005E45F5">
            <w:pPr>
              <w:spacing w:after="0" w:line="240" w:lineRule="auto"/>
              <w:rPr>
                <w:rFonts w:ascii="Times New Roman" w:hAnsi="Times New Roman"/>
                <w:b/>
                <w:bCs/>
                <w:color w:val="000000"/>
              </w:rPr>
            </w:pPr>
          </w:p>
        </w:tc>
        <w:tc>
          <w:tcPr>
            <w:tcW w:w="2517" w:type="pct"/>
          </w:tcPr>
          <w:p w14:paraId="6525ADAB" w14:textId="77777777" w:rsidR="00541573" w:rsidRPr="00D13082" w:rsidRDefault="00541573" w:rsidP="005E45F5">
            <w:pPr>
              <w:spacing w:after="0" w:line="240" w:lineRule="auto"/>
              <w:rPr>
                <w:rFonts w:ascii="Times New Roman" w:hAnsi="Times New Roman"/>
              </w:rPr>
            </w:pPr>
            <w:r w:rsidRPr="00D13082">
              <w:rPr>
                <w:rFonts w:ascii="Times New Roman" w:hAnsi="Times New Roman"/>
              </w:rPr>
              <w:t>2. Содержание обучения</w:t>
            </w:r>
          </w:p>
        </w:tc>
        <w:tc>
          <w:tcPr>
            <w:tcW w:w="763" w:type="pct"/>
            <w:vMerge/>
            <w:vAlign w:val="center"/>
          </w:tcPr>
          <w:p w14:paraId="71846012" w14:textId="77777777" w:rsidR="00541573" w:rsidRPr="00D13082" w:rsidRDefault="00541573" w:rsidP="005E45F5">
            <w:pPr>
              <w:spacing w:after="0" w:line="240" w:lineRule="auto"/>
              <w:jc w:val="center"/>
              <w:rPr>
                <w:rFonts w:ascii="Times New Roman" w:hAnsi="Times New Roman"/>
                <w:bCs/>
                <w:color w:val="000000"/>
              </w:rPr>
            </w:pPr>
          </w:p>
        </w:tc>
        <w:tc>
          <w:tcPr>
            <w:tcW w:w="906" w:type="pct"/>
            <w:vMerge/>
          </w:tcPr>
          <w:p w14:paraId="7E668267" w14:textId="77777777" w:rsidR="00541573" w:rsidRPr="00D13082" w:rsidRDefault="00541573" w:rsidP="005E45F5">
            <w:pPr>
              <w:spacing w:after="0" w:line="240" w:lineRule="auto"/>
              <w:jc w:val="center"/>
              <w:rPr>
                <w:rFonts w:ascii="Times New Roman" w:hAnsi="Times New Roman"/>
                <w:bCs/>
                <w:color w:val="000000"/>
              </w:rPr>
            </w:pPr>
          </w:p>
        </w:tc>
      </w:tr>
      <w:tr w:rsidR="00541573" w:rsidRPr="00D13082" w14:paraId="7F233567" w14:textId="1F78103F" w:rsidTr="005E45F5">
        <w:trPr>
          <w:trHeight w:val="20"/>
        </w:trPr>
        <w:tc>
          <w:tcPr>
            <w:tcW w:w="813" w:type="pct"/>
            <w:vMerge/>
            <w:vAlign w:val="center"/>
          </w:tcPr>
          <w:p w14:paraId="1882BDD6" w14:textId="77777777" w:rsidR="00541573" w:rsidRPr="00D13082" w:rsidRDefault="00541573" w:rsidP="005E45F5">
            <w:pPr>
              <w:spacing w:after="0" w:line="240" w:lineRule="auto"/>
              <w:rPr>
                <w:rFonts w:ascii="Times New Roman" w:hAnsi="Times New Roman"/>
                <w:b/>
                <w:bCs/>
                <w:color w:val="000000"/>
              </w:rPr>
            </w:pPr>
          </w:p>
        </w:tc>
        <w:tc>
          <w:tcPr>
            <w:tcW w:w="2517" w:type="pct"/>
          </w:tcPr>
          <w:p w14:paraId="6AB986DE" w14:textId="77777777" w:rsidR="00541573" w:rsidRPr="00D13082" w:rsidRDefault="00541573" w:rsidP="005E45F5">
            <w:pPr>
              <w:spacing w:after="0" w:line="240" w:lineRule="auto"/>
              <w:rPr>
                <w:rFonts w:ascii="Times New Roman" w:hAnsi="Times New Roman"/>
              </w:rPr>
            </w:pPr>
            <w:r w:rsidRPr="00D13082">
              <w:rPr>
                <w:rFonts w:ascii="Times New Roman" w:hAnsi="Times New Roman"/>
              </w:rPr>
              <w:t>3. Средства обучения</w:t>
            </w:r>
          </w:p>
        </w:tc>
        <w:tc>
          <w:tcPr>
            <w:tcW w:w="763" w:type="pct"/>
            <w:vMerge/>
            <w:vAlign w:val="center"/>
          </w:tcPr>
          <w:p w14:paraId="6A77E177" w14:textId="77777777" w:rsidR="00541573" w:rsidRPr="00D13082" w:rsidRDefault="00541573" w:rsidP="005E45F5">
            <w:pPr>
              <w:spacing w:after="0" w:line="240" w:lineRule="auto"/>
              <w:jc w:val="center"/>
              <w:rPr>
                <w:rFonts w:ascii="Times New Roman" w:hAnsi="Times New Roman"/>
                <w:bCs/>
                <w:color w:val="000000"/>
              </w:rPr>
            </w:pPr>
          </w:p>
        </w:tc>
        <w:tc>
          <w:tcPr>
            <w:tcW w:w="906" w:type="pct"/>
            <w:vMerge/>
          </w:tcPr>
          <w:p w14:paraId="141184E0" w14:textId="77777777" w:rsidR="00541573" w:rsidRPr="00D13082" w:rsidRDefault="00541573" w:rsidP="005E45F5">
            <w:pPr>
              <w:spacing w:after="0" w:line="240" w:lineRule="auto"/>
              <w:jc w:val="center"/>
              <w:rPr>
                <w:rFonts w:ascii="Times New Roman" w:hAnsi="Times New Roman"/>
                <w:bCs/>
                <w:color w:val="000000"/>
              </w:rPr>
            </w:pPr>
          </w:p>
        </w:tc>
      </w:tr>
      <w:tr w:rsidR="00541573" w:rsidRPr="00D13082" w14:paraId="6A83A920" w14:textId="08B44CDF" w:rsidTr="005E45F5">
        <w:trPr>
          <w:trHeight w:val="20"/>
        </w:trPr>
        <w:tc>
          <w:tcPr>
            <w:tcW w:w="813" w:type="pct"/>
            <w:vMerge/>
            <w:vAlign w:val="center"/>
          </w:tcPr>
          <w:p w14:paraId="04C49AD2" w14:textId="77777777" w:rsidR="00541573" w:rsidRPr="00D13082" w:rsidRDefault="00541573" w:rsidP="005E45F5">
            <w:pPr>
              <w:spacing w:after="0" w:line="240" w:lineRule="auto"/>
              <w:rPr>
                <w:rFonts w:ascii="Times New Roman" w:hAnsi="Times New Roman"/>
                <w:b/>
                <w:bCs/>
                <w:color w:val="000000"/>
              </w:rPr>
            </w:pPr>
          </w:p>
        </w:tc>
        <w:tc>
          <w:tcPr>
            <w:tcW w:w="2517" w:type="pct"/>
          </w:tcPr>
          <w:p w14:paraId="05741B12" w14:textId="77777777" w:rsidR="00541573" w:rsidRPr="00D13082" w:rsidRDefault="00541573" w:rsidP="005E45F5">
            <w:pPr>
              <w:spacing w:after="0" w:line="240" w:lineRule="auto"/>
              <w:rPr>
                <w:rFonts w:ascii="Times New Roman" w:hAnsi="Times New Roman"/>
              </w:rPr>
            </w:pPr>
            <w:r w:rsidRPr="00D13082">
              <w:rPr>
                <w:rFonts w:ascii="Times New Roman" w:hAnsi="Times New Roman"/>
              </w:rPr>
              <w:t>4. Методы обучения</w:t>
            </w:r>
          </w:p>
        </w:tc>
        <w:tc>
          <w:tcPr>
            <w:tcW w:w="763" w:type="pct"/>
            <w:vMerge/>
            <w:vAlign w:val="center"/>
          </w:tcPr>
          <w:p w14:paraId="523F3E88" w14:textId="77777777" w:rsidR="00541573" w:rsidRPr="00D13082" w:rsidRDefault="00541573" w:rsidP="005E45F5">
            <w:pPr>
              <w:spacing w:after="0" w:line="240" w:lineRule="auto"/>
              <w:jc w:val="center"/>
              <w:rPr>
                <w:rFonts w:ascii="Times New Roman" w:hAnsi="Times New Roman"/>
                <w:bCs/>
                <w:color w:val="000000"/>
              </w:rPr>
            </w:pPr>
          </w:p>
        </w:tc>
        <w:tc>
          <w:tcPr>
            <w:tcW w:w="906" w:type="pct"/>
            <w:vMerge/>
          </w:tcPr>
          <w:p w14:paraId="5F4EBBB3" w14:textId="77777777" w:rsidR="00541573" w:rsidRPr="00D13082" w:rsidRDefault="00541573" w:rsidP="005E45F5">
            <w:pPr>
              <w:spacing w:after="0" w:line="240" w:lineRule="auto"/>
              <w:jc w:val="center"/>
              <w:rPr>
                <w:rFonts w:ascii="Times New Roman" w:hAnsi="Times New Roman"/>
                <w:bCs/>
                <w:color w:val="000000"/>
              </w:rPr>
            </w:pPr>
          </w:p>
        </w:tc>
      </w:tr>
      <w:tr w:rsidR="00541573" w:rsidRPr="00D13082" w14:paraId="7D42976E" w14:textId="7A44F077" w:rsidTr="005E45F5">
        <w:trPr>
          <w:trHeight w:val="20"/>
        </w:trPr>
        <w:tc>
          <w:tcPr>
            <w:tcW w:w="813" w:type="pct"/>
            <w:vMerge/>
            <w:vAlign w:val="center"/>
          </w:tcPr>
          <w:p w14:paraId="57FC2E6E" w14:textId="77777777" w:rsidR="00541573" w:rsidRPr="00D13082" w:rsidRDefault="00541573" w:rsidP="005E45F5">
            <w:pPr>
              <w:spacing w:after="0" w:line="240" w:lineRule="auto"/>
              <w:rPr>
                <w:rFonts w:ascii="Times New Roman" w:hAnsi="Times New Roman"/>
                <w:b/>
                <w:bCs/>
                <w:color w:val="000000"/>
              </w:rPr>
            </w:pPr>
          </w:p>
        </w:tc>
        <w:tc>
          <w:tcPr>
            <w:tcW w:w="2517" w:type="pct"/>
          </w:tcPr>
          <w:p w14:paraId="008E0AD5" w14:textId="77777777" w:rsidR="00541573" w:rsidRPr="00D13082" w:rsidRDefault="00541573" w:rsidP="005E45F5">
            <w:pPr>
              <w:spacing w:after="0" w:line="240" w:lineRule="auto"/>
              <w:rPr>
                <w:rFonts w:ascii="Times New Roman" w:hAnsi="Times New Roman"/>
              </w:rPr>
            </w:pPr>
            <w:r w:rsidRPr="00D13082">
              <w:rPr>
                <w:rFonts w:ascii="Times New Roman" w:hAnsi="Times New Roman"/>
              </w:rPr>
              <w:t>5. Формы обучения</w:t>
            </w:r>
          </w:p>
        </w:tc>
        <w:tc>
          <w:tcPr>
            <w:tcW w:w="763" w:type="pct"/>
            <w:vMerge/>
            <w:vAlign w:val="center"/>
          </w:tcPr>
          <w:p w14:paraId="64422AD3" w14:textId="77777777" w:rsidR="00541573" w:rsidRPr="00D13082" w:rsidRDefault="00541573" w:rsidP="005E45F5">
            <w:pPr>
              <w:spacing w:after="0" w:line="240" w:lineRule="auto"/>
              <w:jc w:val="center"/>
              <w:rPr>
                <w:rFonts w:ascii="Times New Roman" w:hAnsi="Times New Roman"/>
                <w:bCs/>
                <w:color w:val="000000"/>
              </w:rPr>
            </w:pPr>
          </w:p>
        </w:tc>
        <w:tc>
          <w:tcPr>
            <w:tcW w:w="906" w:type="pct"/>
            <w:vMerge/>
          </w:tcPr>
          <w:p w14:paraId="5971C941" w14:textId="77777777" w:rsidR="00541573" w:rsidRPr="00D13082" w:rsidRDefault="00541573" w:rsidP="005E45F5">
            <w:pPr>
              <w:spacing w:after="0" w:line="240" w:lineRule="auto"/>
              <w:jc w:val="center"/>
              <w:rPr>
                <w:rFonts w:ascii="Times New Roman" w:hAnsi="Times New Roman"/>
                <w:bCs/>
                <w:color w:val="000000"/>
              </w:rPr>
            </w:pPr>
          </w:p>
        </w:tc>
      </w:tr>
      <w:tr w:rsidR="00541573" w:rsidRPr="00D13082" w14:paraId="089613A2" w14:textId="7D61EF1A" w:rsidTr="005E45F5">
        <w:trPr>
          <w:trHeight w:val="20"/>
        </w:trPr>
        <w:tc>
          <w:tcPr>
            <w:tcW w:w="813" w:type="pct"/>
            <w:vMerge/>
            <w:vAlign w:val="center"/>
          </w:tcPr>
          <w:p w14:paraId="7EB84879" w14:textId="77777777" w:rsidR="00541573" w:rsidRPr="00D13082" w:rsidRDefault="00541573" w:rsidP="005E45F5">
            <w:pPr>
              <w:spacing w:after="0" w:line="240" w:lineRule="auto"/>
              <w:rPr>
                <w:rFonts w:ascii="Times New Roman" w:hAnsi="Times New Roman"/>
                <w:b/>
                <w:bCs/>
                <w:color w:val="000000"/>
              </w:rPr>
            </w:pPr>
          </w:p>
        </w:tc>
        <w:tc>
          <w:tcPr>
            <w:tcW w:w="2517" w:type="pct"/>
          </w:tcPr>
          <w:p w14:paraId="7EC15159" w14:textId="77777777" w:rsidR="00541573" w:rsidRPr="00D13082" w:rsidRDefault="00541573" w:rsidP="005E45F5">
            <w:pPr>
              <w:spacing w:after="0" w:line="240" w:lineRule="auto"/>
              <w:rPr>
                <w:rFonts w:ascii="Times New Roman" w:hAnsi="Times New Roman"/>
              </w:rPr>
            </w:pPr>
            <w:r w:rsidRPr="00D13082">
              <w:rPr>
                <w:rFonts w:ascii="Times New Roman" w:hAnsi="Times New Roman"/>
              </w:rPr>
              <w:t xml:space="preserve">6. Понятие контроля процесса обучения </w:t>
            </w:r>
          </w:p>
        </w:tc>
        <w:tc>
          <w:tcPr>
            <w:tcW w:w="763" w:type="pct"/>
            <w:vMerge/>
            <w:vAlign w:val="center"/>
          </w:tcPr>
          <w:p w14:paraId="595ACC3A" w14:textId="77777777" w:rsidR="00541573" w:rsidRPr="00D13082" w:rsidRDefault="00541573" w:rsidP="005E45F5">
            <w:pPr>
              <w:spacing w:after="0" w:line="240" w:lineRule="auto"/>
              <w:jc w:val="center"/>
              <w:rPr>
                <w:rFonts w:ascii="Times New Roman" w:hAnsi="Times New Roman"/>
                <w:bCs/>
                <w:color w:val="000000"/>
              </w:rPr>
            </w:pPr>
          </w:p>
        </w:tc>
        <w:tc>
          <w:tcPr>
            <w:tcW w:w="906" w:type="pct"/>
            <w:vMerge/>
          </w:tcPr>
          <w:p w14:paraId="0B59A185" w14:textId="77777777" w:rsidR="00541573" w:rsidRPr="00D13082" w:rsidRDefault="00541573" w:rsidP="005E45F5">
            <w:pPr>
              <w:spacing w:after="0" w:line="240" w:lineRule="auto"/>
              <w:jc w:val="center"/>
              <w:rPr>
                <w:rFonts w:ascii="Times New Roman" w:hAnsi="Times New Roman"/>
                <w:bCs/>
                <w:color w:val="000000"/>
              </w:rPr>
            </w:pPr>
          </w:p>
        </w:tc>
      </w:tr>
      <w:tr w:rsidR="00541573" w:rsidRPr="00D13082" w14:paraId="6621D5FD" w14:textId="0073C317" w:rsidTr="005E45F5">
        <w:trPr>
          <w:trHeight w:val="20"/>
        </w:trPr>
        <w:tc>
          <w:tcPr>
            <w:tcW w:w="813" w:type="pct"/>
            <w:vMerge/>
            <w:vAlign w:val="center"/>
          </w:tcPr>
          <w:p w14:paraId="007BD6B1" w14:textId="77777777" w:rsidR="00541573" w:rsidRPr="00D13082" w:rsidRDefault="00541573" w:rsidP="005E45F5">
            <w:pPr>
              <w:spacing w:after="0" w:line="240" w:lineRule="auto"/>
              <w:rPr>
                <w:rFonts w:ascii="Times New Roman" w:hAnsi="Times New Roman"/>
                <w:b/>
                <w:bCs/>
                <w:color w:val="000000"/>
              </w:rPr>
            </w:pPr>
          </w:p>
        </w:tc>
        <w:tc>
          <w:tcPr>
            <w:tcW w:w="2517" w:type="pct"/>
          </w:tcPr>
          <w:p w14:paraId="29E7F78E" w14:textId="77777777" w:rsidR="00541573" w:rsidRPr="00D13082" w:rsidRDefault="00541573" w:rsidP="005E45F5">
            <w:pPr>
              <w:spacing w:after="0" w:line="240" w:lineRule="auto"/>
              <w:rPr>
                <w:rFonts w:ascii="Times New Roman" w:hAnsi="Times New Roman"/>
              </w:rPr>
            </w:pPr>
            <w:r w:rsidRPr="00D13082">
              <w:rPr>
                <w:rFonts w:ascii="Times New Roman" w:hAnsi="Times New Roman"/>
              </w:rPr>
              <w:t>7. Виды контроля обучения и формы его организации</w:t>
            </w:r>
          </w:p>
        </w:tc>
        <w:tc>
          <w:tcPr>
            <w:tcW w:w="763" w:type="pct"/>
            <w:vMerge/>
            <w:vAlign w:val="center"/>
          </w:tcPr>
          <w:p w14:paraId="4310BF5B" w14:textId="77777777" w:rsidR="00541573" w:rsidRPr="00D13082" w:rsidRDefault="00541573" w:rsidP="005E45F5">
            <w:pPr>
              <w:spacing w:after="0" w:line="240" w:lineRule="auto"/>
              <w:jc w:val="center"/>
              <w:rPr>
                <w:rFonts w:ascii="Times New Roman" w:hAnsi="Times New Roman"/>
                <w:bCs/>
                <w:color w:val="000000"/>
              </w:rPr>
            </w:pPr>
          </w:p>
        </w:tc>
        <w:tc>
          <w:tcPr>
            <w:tcW w:w="906" w:type="pct"/>
            <w:vMerge/>
          </w:tcPr>
          <w:p w14:paraId="7489D0F2" w14:textId="77777777" w:rsidR="00541573" w:rsidRPr="00D13082" w:rsidRDefault="00541573" w:rsidP="005E45F5">
            <w:pPr>
              <w:spacing w:after="0" w:line="240" w:lineRule="auto"/>
              <w:jc w:val="center"/>
              <w:rPr>
                <w:rFonts w:ascii="Times New Roman" w:hAnsi="Times New Roman"/>
                <w:bCs/>
                <w:color w:val="000000"/>
              </w:rPr>
            </w:pPr>
          </w:p>
        </w:tc>
      </w:tr>
      <w:tr w:rsidR="00541573" w:rsidRPr="00D13082" w14:paraId="1ED3E571" w14:textId="24DEE37E" w:rsidTr="005E45F5">
        <w:trPr>
          <w:trHeight w:val="20"/>
        </w:trPr>
        <w:tc>
          <w:tcPr>
            <w:tcW w:w="813" w:type="pct"/>
            <w:vMerge/>
            <w:vAlign w:val="center"/>
          </w:tcPr>
          <w:p w14:paraId="3B1B3156" w14:textId="77777777" w:rsidR="00541573" w:rsidRPr="00D13082" w:rsidRDefault="00541573" w:rsidP="005E45F5">
            <w:pPr>
              <w:spacing w:after="0" w:line="240" w:lineRule="auto"/>
              <w:rPr>
                <w:rFonts w:ascii="Times New Roman" w:hAnsi="Times New Roman"/>
                <w:b/>
                <w:bCs/>
                <w:color w:val="000000"/>
              </w:rPr>
            </w:pPr>
          </w:p>
        </w:tc>
        <w:tc>
          <w:tcPr>
            <w:tcW w:w="2517" w:type="pct"/>
          </w:tcPr>
          <w:p w14:paraId="1D4095B3" w14:textId="77777777" w:rsidR="00541573" w:rsidRPr="00D13082" w:rsidRDefault="00541573" w:rsidP="005E45F5">
            <w:pPr>
              <w:spacing w:after="0" w:line="240" w:lineRule="auto"/>
              <w:rPr>
                <w:rFonts w:ascii="Times New Roman" w:hAnsi="Times New Roman"/>
              </w:rPr>
            </w:pPr>
            <w:r w:rsidRPr="00D13082">
              <w:rPr>
                <w:rFonts w:ascii="Times New Roman" w:hAnsi="Times New Roman"/>
              </w:rPr>
              <w:t>8. Способы оценки учебных достижений детей как показателя качества обучения</w:t>
            </w:r>
          </w:p>
        </w:tc>
        <w:tc>
          <w:tcPr>
            <w:tcW w:w="763" w:type="pct"/>
            <w:vMerge/>
            <w:vAlign w:val="center"/>
          </w:tcPr>
          <w:p w14:paraId="51BBA541" w14:textId="77777777" w:rsidR="00541573" w:rsidRPr="00D13082" w:rsidRDefault="00541573" w:rsidP="005E45F5">
            <w:pPr>
              <w:spacing w:after="0" w:line="240" w:lineRule="auto"/>
              <w:jc w:val="center"/>
              <w:rPr>
                <w:rFonts w:ascii="Times New Roman" w:hAnsi="Times New Roman"/>
                <w:bCs/>
                <w:color w:val="000000"/>
              </w:rPr>
            </w:pPr>
          </w:p>
        </w:tc>
        <w:tc>
          <w:tcPr>
            <w:tcW w:w="906" w:type="pct"/>
            <w:vMerge/>
          </w:tcPr>
          <w:p w14:paraId="26BF956B" w14:textId="77777777" w:rsidR="00541573" w:rsidRPr="00D13082" w:rsidRDefault="00541573" w:rsidP="005E45F5">
            <w:pPr>
              <w:spacing w:after="0" w:line="240" w:lineRule="auto"/>
              <w:jc w:val="center"/>
              <w:rPr>
                <w:rFonts w:ascii="Times New Roman" w:hAnsi="Times New Roman"/>
                <w:bCs/>
                <w:color w:val="000000"/>
              </w:rPr>
            </w:pPr>
          </w:p>
        </w:tc>
      </w:tr>
      <w:tr w:rsidR="00541573" w:rsidRPr="00D13082" w14:paraId="14AF765F" w14:textId="07219870" w:rsidTr="005E45F5">
        <w:trPr>
          <w:trHeight w:val="20"/>
        </w:trPr>
        <w:tc>
          <w:tcPr>
            <w:tcW w:w="813" w:type="pct"/>
            <w:vMerge/>
            <w:vAlign w:val="center"/>
          </w:tcPr>
          <w:p w14:paraId="4215E309" w14:textId="77777777" w:rsidR="00541573" w:rsidRPr="00D13082" w:rsidRDefault="00541573" w:rsidP="005E45F5">
            <w:pPr>
              <w:spacing w:after="0" w:line="240" w:lineRule="auto"/>
              <w:rPr>
                <w:rFonts w:ascii="Times New Roman" w:hAnsi="Times New Roman"/>
                <w:b/>
                <w:bCs/>
                <w:color w:val="000000"/>
              </w:rPr>
            </w:pPr>
          </w:p>
        </w:tc>
        <w:tc>
          <w:tcPr>
            <w:tcW w:w="2517" w:type="pct"/>
          </w:tcPr>
          <w:p w14:paraId="5CB3B8F1" w14:textId="77777777" w:rsidR="00541573" w:rsidRPr="00D13082" w:rsidRDefault="00541573" w:rsidP="005E45F5">
            <w:pPr>
              <w:spacing w:after="0" w:line="240" w:lineRule="auto"/>
              <w:rPr>
                <w:rFonts w:ascii="Times New Roman" w:hAnsi="Times New Roman"/>
              </w:rPr>
            </w:pPr>
            <w:r w:rsidRPr="00D13082">
              <w:rPr>
                <w:rFonts w:ascii="Times New Roman" w:hAnsi="Times New Roman"/>
                <w:b/>
                <w:bCs/>
                <w:color w:val="000000"/>
              </w:rPr>
              <w:t>В том числе практические занятия и лабораторные работы</w:t>
            </w:r>
          </w:p>
        </w:tc>
        <w:tc>
          <w:tcPr>
            <w:tcW w:w="763" w:type="pct"/>
            <w:vAlign w:val="center"/>
          </w:tcPr>
          <w:p w14:paraId="75CAEC3C" w14:textId="77777777" w:rsidR="00541573" w:rsidRPr="00D13082" w:rsidRDefault="00541573" w:rsidP="005E45F5">
            <w:pPr>
              <w:spacing w:after="0" w:line="240" w:lineRule="auto"/>
              <w:jc w:val="center"/>
              <w:rPr>
                <w:rFonts w:ascii="Times New Roman" w:hAnsi="Times New Roman"/>
                <w:bCs/>
                <w:color w:val="000000"/>
              </w:rPr>
            </w:pPr>
            <w:r w:rsidRPr="00D13082">
              <w:rPr>
                <w:rFonts w:ascii="Times New Roman" w:hAnsi="Times New Roman"/>
                <w:bCs/>
                <w:color w:val="000000"/>
              </w:rPr>
              <w:t>4</w:t>
            </w:r>
          </w:p>
        </w:tc>
        <w:tc>
          <w:tcPr>
            <w:tcW w:w="906" w:type="pct"/>
            <w:vMerge/>
          </w:tcPr>
          <w:p w14:paraId="04D5AF37" w14:textId="77777777" w:rsidR="00541573" w:rsidRPr="00D13082" w:rsidRDefault="00541573" w:rsidP="005E45F5">
            <w:pPr>
              <w:spacing w:after="0" w:line="240" w:lineRule="auto"/>
              <w:jc w:val="center"/>
              <w:rPr>
                <w:rFonts w:ascii="Times New Roman" w:hAnsi="Times New Roman"/>
                <w:bCs/>
                <w:color w:val="000000"/>
              </w:rPr>
            </w:pPr>
          </w:p>
        </w:tc>
      </w:tr>
      <w:tr w:rsidR="00541573" w:rsidRPr="00D13082" w14:paraId="7A8C5EE8" w14:textId="23FD3E9B" w:rsidTr="005E45F5">
        <w:trPr>
          <w:trHeight w:val="20"/>
        </w:trPr>
        <w:tc>
          <w:tcPr>
            <w:tcW w:w="813" w:type="pct"/>
            <w:vMerge/>
            <w:vAlign w:val="center"/>
          </w:tcPr>
          <w:p w14:paraId="2A5CE67E" w14:textId="77777777" w:rsidR="00541573" w:rsidRPr="00D13082" w:rsidRDefault="00541573" w:rsidP="005E45F5">
            <w:pPr>
              <w:spacing w:after="0" w:line="240" w:lineRule="auto"/>
              <w:rPr>
                <w:rFonts w:ascii="Times New Roman" w:hAnsi="Times New Roman"/>
                <w:b/>
                <w:bCs/>
                <w:color w:val="000000"/>
              </w:rPr>
            </w:pPr>
          </w:p>
        </w:tc>
        <w:tc>
          <w:tcPr>
            <w:tcW w:w="2517" w:type="pct"/>
          </w:tcPr>
          <w:p w14:paraId="49032A4B" w14:textId="77777777" w:rsidR="00541573" w:rsidRPr="00D13082" w:rsidRDefault="00541573" w:rsidP="005E45F5">
            <w:pPr>
              <w:shd w:val="clear" w:color="auto" w:fill="FFFFFF"/>
              <w:autoSpaceDE w:val="0"/>
              <w:autoSpaceDN w:val="0"/>
              <w:spacing w:after="0" w:line="240" w:lineRule="auto"/>
              <w:rPr>
                <w:rFonts w:ascii="Times New Roman" w:hAnsi="Times New Roman"/>
                <w:color w:val="000000"/>
              </w:rPr>
            </w:pPr>
            <w:r w:rsidRPr="00D13082">
              <w:rPr>
                <w:rFonts w:ascii="Times New Roman" w:hAnsi="Times New Roman"/>
                <w:b/>
              </w:rPr>
              <w:t xml:space="preserve">Практическое занятие 15. </w:t>
            </w:r>
            <w:r w:rsidRPr="00D13082">
              <w:rPr>
                <w:rFonts w:ascii="Times New Roman" w:hAnsi="Times New Roman"/>
              </w:rPr>
              <w:t xml:space="preserve">Анализ таксономии Б. Блума. Постановка целей и задач обучения по заданной теме и содержанию обучения в </w:t>
            </w:r>
            <w:r w:rsidRPr="00D13082">
              <w:rPr>
                <w:rFonts w:ascii="Times New Roman" w:hAnsi="Times New Roman"/>
                <w:color w:val="000000"/>
              </w:rPr>
              <w:t>соответствии с теорией образовательного целеполагания А.В. Хуторского</w:t>
            </w:r>
          </w:p>
        </w:tc>
        <w:tc>
          <w:tcPr>
            <w:tcW w:w="763" w:type="pct"/>
            <w:vAlign w:val="center"/>
          </w:tcPr>
          <w:p w14:paraId="197A53C5" w14:textId="77777777" w:rsidR="00541573" w:rsidRPr="00D13082" w:rsidRDefault="00541573" w:rsidP="005E45F5">
            <w:pPr>
              <w:spacing w:after="0" w:line="240" w:lineRule="auto"/>
              <w:jc w:val="center"/>
              <w:rPr>
                <w:rFonts w:ascii="Times New Roman" w:hAnsi="Times New Roman"/>
                <w:bCs/>
                <w:color w:val="000000"/>
              </w:rPr>
            </w:pPr>
            <w:r w:rsidRPr="00D13082">
              <w:rPr>
                <w:rFonts w:ascii="Times New Roman" w:hAnsi="Times New Roman"/>
                <w:bCs/>
                <w:color w:val="000000"/>
              </w:rPr>
              <w:t>1</w:t>
            </w:r>
          </w:p>
        </w:tc>
        <w:tc>
          <w:tcPr>
            <w:tcW w:w="906" w:type="pct"/>
            <w:vMerge/>
          </w:tcPr>
          <w:p w14:paraId="04EC5BDA" w14:textId="77777777" w:rsidR="00541573" w:rsidRPr="00D13082" w:rsidRDefault="00541573" w:rsidP="005E45F5">
            <w:pPr>
              <w:spacing w:after="0" w:line="240" w:lineRule="auto"/>
              <w:jc w:val="center"/>
              <w:rPr>
                <w:rFonts w:ascii="Times New Roman" w:hAnsi="Times New Roman"/>
                <w:bCs/>
                <w:color w:val="000000"/>
              </w:rPr>
            </w:pPr>
          </w:p>
        </w:tc>
      </w:tr>
      <w:tr w:rsidR="00541573" w:rsidRPr="00D13082" w14:paraId="63B10AC3" w14:textId="47523412" w:rsidTr="005E45F5">
        <w:trPr>
          <w:trHeight w:val="20"/>
        </w:trPr>
        <w:tc>
          <w:tcPr>
            <w:tcW w:w="813" w:type="pct"/>
            <w:vMerge/>
            <w:vAlign w:val="center"/>
          </w:tcPr>
          <w:p w14:paraId="7621EAA1" w14:textId="77777777" w:rsidR="00541573" w:rsidRPr="00D13082" w:rsidRDefault="00541573" w:rsidP="005E45F5">
            <w:pPr>
              <w:spacing w:after="0" w:line="240" w:lineRule="auto"/>
              <w:rPr>
                <w:rFonts w:ascii="Times New Roman" w:hAnsi="Times New Roman"/>
                <w:b/>
                <w:bCs/>
                <w:color w:val="000000"/>
              </w:rPr>
            </w:pPr>
          </w:p>
        </w:tc>
        <w:tc>
          <w:tcPr>
            <w:tcW w:w="2517" w:type="pct"/>
          </w:tcPr>
          <w:p w14:paraId="0E33288A" w14:textId="77777777" w:rsidR="00541573" w:rsidRPr="00D13082" w:rsidRDefault="00541573" w:rsidP="005E45F5">
            <w:pPr>
              <w:spacing w:after="0" w:line="240" w:lineRule="auto"/>
              <w:rPr>
                <w:rFonts w:ascii="Times New Roman" w:hAnsi="Times New Roman"/>
              </w:rPr>
            </w:pPr>
            <w:r w:rsidRPr="00D13082">
              <w:rPr>
                <w:rFonts w:ascii="Times New Roman" w:hAnsi="Times New Roman"/>
                <w:b/>
              </w:rPr>
              <w:t xml:space="preserve">Практическое занятие 16. </w:t>
            </w:r>
            <w:r w:rsidRPr="00D13082">
              <w:rPr>
                <w:rFonts w:ascii="Times New Roman" w:hAnsi="Times New Roman"/>
              </w:rPr>
              <w:t>Анализ ФГОС НОО, учебного плана, программы, учебника, учебно-методических пособий</w:t>
            </w:r>
          </w:p>
        </w:tc>
        <w:tc>
          <w:tcPr>
            <w:tcW w:w="763" w:type="pct"/>
            <w:vAlign w:val="center"/>
          </w:tcPr>
          <w:p w14:paraId="5BA6E7F5" w14:textId="77777777" w:rsidR="00541573" w:rsidRPr="00D13082" w:rsidRDefault="00541573" w:rsidP="005E45F5">
            <w:pPr>
              <w:spacing w:after="0" w:line="240" w:lineRule="auto"/>
              <w:jc w:val="center"/>
              <w:rPr>
                <w:rFonts w:ascii="Times New Roman" w:hAnsi="Times New Roman"/>
                <w:bCs/>
                <w:color w:val="000000"/>
              </w:rPr>
            </w:pPr>
            <w:r w:rsidRPr="00D13082">
              <w:rPr>
                <w:rFonts w:ascii="Times New Roman" w:hAnsi="Times New Roman"/>
                <w:bCs/>
                <w:color w:val="000000"/>
              </w:rPr>
              <w:t>1</w:t>
            </w:r>
          </w:p>
        </w:tc>
        <w:tc>
          <w:tcPr>
            <w:tcW w:w="906" w:type="pct"/>
            <w:vMerge/>
          </w:tcPr>
          <w:p w14:paraId="2D1D9A31" w14:textId="77777777" w:rsidR="00541573" w:rsidRPr="00D13082" w:rsidRDefault="00541573" w:rsidP="005E45F5">
            <w:pPr>
              <w:spacing w:after="0" w:line="240" w:lineRule="auto"/>
              <w:jc w:val="center"/>
              <w:rPr>
                <w:rFonts w:ascii="Times New Roman" w:hAnsi="Times New Roman"/>
                <w:bCs/>
                <w:color w:val="000000"/>
              </w:rPr>
            </w:pPr>
          </w:p>
        </w:tc>
      </w:tr>
      <w:tr w:rsidR="00541573" w:rsidRPr="00D13082" w14:paraId="375F9EF8" w14:textId="3A5B4C34" w:rsidTr="005E45F5">
        <w:trPr>
          <w:trHeight w:val="20"/>
        </w:trPr>
        <w:tc>
          <w:tcPr>
            <w:tcW w:w="813" w:type="pct"/>
            <w:vMerge/>
            <w:vAlign w:val="center"/>
          </w:tcPr>
          <w:p w14:paraId="19F6C730" w14:textId="77777777" w:rsidR="00541573" w:rsidRPr="00D13082" w:rsidRDefault="00541573" w:rsidP="005E45F5">
            <w:pPr>
              <w:spacing w:after="0" w:line="240" w:lineRule="auto"/>
              <w:rPr>
                <w:rFonts w:ascii="Times New Roman" w:hAnsi="Times New Roman"/>
                <w:b/>
                <w:bCs/>
                <w:color w:val="000000"/>
              </w:rPr>
            </w:pPr>
          </w:p>
        </w:tc>
        <w:tc>
          <w:tcPr>
            <w:tcW w:w="2517" w:type="pct"/>
          </w:tcPr>
          <w:p w14:paraId="2B4448F1" w14:textId="77777777" w:rsidR="00541573" w:rsidRPr="00D13082" w:rsidRDefault="00541573" w:rsidP="005E45F5">
            <w:pPr>
              <w:spacing w:after="0" w:line="240" w:lineRule="auto"/>
              <w:rPr>
                <w:rFonts w:ascii="Times New Roman" w:hAnsi="Times New Roman"/>
              </w:rPr>
            </w:pPr>
            <w:r w:rsidRPr="00D13082">
              <w:rPr>
                <w:rFonts w:ascii="Times New Roman" w:hAnsi="Times New Roman"/>
                <w:b/>
              </w:rPr>
              <w:t xml:space="preserve">Практическое занятие 17-18. </w:t>
            </w:r>
            <w:r w:rsidRPr="00D13082">
              <w:rPr>
                <w:rFonts w:ascii="Times New Roman" w:hAnsi="Times New Roman"/>
              </w:rPr>
              <w:t>Реализация обучения в практике педагога через решение педагогических задач. Использование форм и методов обучения в практике педагога в практических ситуациях</w:t>
            </w:r>
          </w:p>
        </w:tc>
        <w:tc>
          <w:tcPr>
            <w:tcW w:w="763" w:type="pct"/>
            <w:vAlign w:val="center"/>
          </w:tcPr>
          <w:p w14:paraId="75AF0A7B" w14:textId="77777777" w:rsidR="00541573" w:rsidRPr="00D13082" w:rsidRDefault="00541573" w:rsidP="005E45F5">
            <w:pPr>
              <w:spacing w:after="0" w:line="240" w:lineRule="auto"/>
              <w:jc w:val="center"/>
              <w:rPr>
                <w:rFonts w:ascii="Times New Roman" w:hAnsi="Times New Roman"/>
                <w:bCs/>
                <w:color w:val="000000"/>
              </w:rPr>
            </w:pPr>
            <w:r w:rsidRPr="00D13082">
              <w:rPr>
                <w:rFonts w:ascii="Times New Roman" w:hAnsi="Times New Roman"/>
                <w:bCs/>
                <w:color w:val="000000"/>
              </w:rPr>
              <w:t>2</w:t>
            </w:r>
          </w:p>
        </w:tc>
        <w:tc>
          <w:tcPr>
            <w:tcW w:w="906" w:type="pct"/>
            <w:vMerge/>
          </w:tcPr>
          <w:p w14:paraId="57321515" w14:textId="77777777" w:rsidR="00541573" w:rsidRPr="00D13082" w:rsidRDefault="00541573" w:rsidP="005E45F5">
            <w:pPr>
              <w:spacing w:after="0" w:line="240" w:lineRule="auto"/>
              <w:jc w:val="center"/>
              <w:rPr>
                <w:rFonts w:ascii="Times New Roman" w:hAnsi="Times New Roman"/>
                <w:bCs/>
                <w:color w:val="000000"/>
              </w:rPr>
            </w:pPr>
          </w:p>
        </w:tc>
      </w:tr>
      <w:tr w:rsidR="00541573" w:rsidRPr="00D13082" w14:paraId="5565C549" w14:textId="6F271377" w:rsidTr="005E45F5">
        <w:trPr>
          <w:trHeight w:val="20"/>
        </w:trPr>
        <w:tc>
          <w:tcPr>
            <w:tcW w:w="3330" w:type="pct"/>
            <w:gridSpan w:val="2"/>
            <w:vAlign w:val="center"/>
          </w:tcPr>
          <w:p w14:paraId="6A626FDA" w14:textId="77777777" w:rsidR="00541573" w:rsidRPr="00D13082" w:rsidRDefault="00541573" w:rsidP="005E45F5">
            <w:pPr>
              <w:spacing w:after="0" w:line="240" w:lineRule="auto"/>
              <w:contextualSpacing/>
              <w:rPr>
                <w:rFonts w:ascii="Times New Roman" w:hAnsi="Times New Roman"/>
                <w:b/>
                <w:bCs/>
                <w:color w:val="000000"/>
              </w:rPr>
            </w:pPr>
            <w:r w:rsidRPr="00D13082">
              <w:rPr>
                <w:rFonts w:ascii="Times New Roman" w:hAnsi="Times New Roman"/>
                <w:b/>
                <w:bCs/>
                <w:color w:val="000000"/>
              </w:rPr>
              <w:t>Раздел 3. Теория воспитания</w:t>
            </w:r>
          </w:p>
        </w:tc>
        <w:tc>
          <w:tcPr>
            <w:tcW w:w="763" w:type="pct"/>
            <w:vAlign w:val="center"/>
          </w:tcPr>
          <w:p w14:paraId="5D69DD47" w14:textId="77777777" w:rsidR="00541573" w:rsidRPr="00D13082" w:rsidRDefault="00541573" w:rsidP="005E45F5">
            <w:pPr>
              <w:spacing w:after="0" w:line="240" w:lineRule="auto"/>
              <w:jc w:val="center"/>
              <w:rPr>
                <w:rFonts w:ascii="Times New Roman" w:hAnsi="Times New Roman"/>
                <w:b/>
                <w:bCs/>
                <w:color w:val="000000"/>
              </w:rPr>
            </w:pPr>
            <w:r w:rsidRPr="00D13082">
              <w:rPr>
                <w:rFonts w:ascii="Times New Roman" w:hAnsi="Times New Roman"/>
                <w:b/>
                <w:bCs/>
                <w:color w:val="000000"/>
              </w:rPr>
              <w:t>12/4</w:t>
            </w:r>
          </w:p>
        </w:tc>
        <w:tc>
          <w:tcPr>
            <w:tcW w:w="906" w:type="pct"/>
          </w:tcPr>
          <w:p w14:paraId="415AD9E4" w14:textId="77777777" w:rsidR="00541573" w:rsidRPr="00D13082" w:rsidRDefault="00541573" w:rsidP="005E45F5">
            <w:pPr>
              <w:spacing w:after="0" w:line="240" w:lineRule="auto"/>
              <w:jc w:val="center"/>
              <w:rPr>
                <w:rFonts w:ascii="Times New Roman" w:hAnsi="Times New Roman"/>
                <w:b/>
                <w:bCs/>
                <w:color w:val="000000"/>
              </w:rPr>
            </w:pPr>
          </w:p>
        </w:tc>
      </w:tr>
      <w:tr w:rsidR="00541573" w:rsidRPr="00D13082" w14:paraId="74C7BB3A" w14:textId="520E9DD1" w:rsidTr="005E45F5">
        <w:trPr>
          <w:trHeight w:val="20"/>
        </w:trPr>
        <w:tc>
          <w:tcPr>
            <w:tcW w:w="813" w:type="pct"/>
            <w:vMerge w:val="restart"/>
            <w:vAlign w:val="center"/>
          </w:tcPr>
          <w:p w14:paraId="3C4E69F8" w14:textId="77777777" w:rsidR="00541573" w:rsidRPr="00D13082" w:rsidRDefault="00541573" w:rsidP="005E45F5">
            <w:pPr>
              <w:spacing w:after="0" w:line="240" w:lineRule="auto"/>
              <w:rPr>
                <w:rFonts w:ascii="Times New Roman" w:hAnsi="Times New Roman"/>
                <w:b/>
                <w:bCs/>
                <w:color w:val="000000"/>
              </w:rPr>
            </w:pPr>
          </w:p>
          <w:p w14:paraId="274430E1" w14:textId="77777777" w:rsidR="00541573" w:rsidRPr="00D13082" w:rsidRDefault="00541573" w:rsidP="005E45F5">
            <w:pPr>
              <w:spacing w:after="0" w:line="240" w:lineRule="auto"/>
              <w:rPr>
                <w:rFonts w:ascii="Times New Roman" w:hAnsi="Times New Roman"/>
                <w:b/>
                <w:bCs/>
                <w:color w:val="000000"/>
              </w:rPr>
            </w:pPr>
            <w:r w:rsidRPr="00D13082">
              <w:rPr>
                <w:rFonts w:ascii="Times New Roman" w:hAnsi="Times New Roman"/>
                <w:b/>
                <w:bCs/>
                <w:color w:val="000000"/>
              </w:rPr>
              <w:t>Тема 3.1 Теоретические основы воспитания</w:t>
            </w:r>
          </w:p>
        </w:tc>
        <w:tc>
          <w:tcPr>
            <w:tcW w:w="2517" w:type="pct"/>
          </w:tcPr>
          <w:p w14:paraId="7E13DCC9" w14:textId="77777777" w:rsidR="00541573" w:rsidRPr="00D13082" w:rsidRDefault="00541573" w:rsidP="005E45F5">
            <w:pPr>
              <w:spacing w:after="0" w:line="240" w:lineRule="auto"/>
              <w:rPr>
                <w:rFonts w:ascii="Times New Roman" w:hAnsi="Times New Roman"/>
              </w:rPr>
            </w:pPr>
            <w:r w:rsidRPr="00D13082">
              <w:rPr>
                <w:rFonts w:ascii="Times New Roman" w:hAnsi="Times New Roman"/>
                <w:b/>
                <w:bCs/>
                <w:color w:val="000000"/>
              </w:rPr>
              <w:t>Содержание</w:t>
            </w:r>
          </w:p>
        </w:tc>
        <w:tc>
          <w:tcPr>
            <w:tcW w:w="763" w:type="pct"/>
            <w:vAlign w:val="center"/>
          </w:tcPr>
          <w:p w14:paraId="5B09FBEF" w14:textId="77777777" w:rsidR="00541573" w:rsidRPr="00D13082" w:rsidRDefault="00541573" w:rsidP="005E45F5">
            <w:pPr>
              <w:spacing w:after="0" w:line="240" w:lineRule="auto"/>
              <w:jc w:val="center"/>
              <w:rPr>
                <w:rFonts w:ascii="Times New Roman" w:hAnsi="Times New Roman"/>
                <w:b/>
                <w:bCs/>
                <w:color w:val="000000"/>
              </w:rPr>
            </w:pPr>
            <w:r w:rsidRPr="00D13082">
              <w:rPr>
                <w:rFonts w:ascii="Times New Roman" w:hAnsi="Times New Roman"/>
                <w:b/>
                <w:bCs/>
                <w:color w:val="000000"/>
              </w:rPr>
              <w:t>2/-</w:t>
            </w:r>
          </w:p>
        </w:tc>
        <w:tc>
          <w:tcPr>
            <w:tcW w:w="906" w:type="pct"/>
            <w:vMerge w:val="restart"/>
          </w:tcPr>
          <w:p w14:paraId="2912F5D7" w14:textId="77777777" w:rsidR="00541573" w:rsidRPr="00D13082" w:rsidRDefault="00541573" w:rsidP="005E45F5">
            <w:pPr>
              <w:suppressAutoHyphens/>
              <w:spacing w:after="0" w:line="240" w:lineRule="auto"/>
              <w:jc w:val="center"/>
              <w:rPr>
                <w:rFonts w:ascii="Times New Roman" w:hAnsi="Times New Roman"/>
              </w:rPr>
            </w:pPr>
            <w:r w:rsidRPr="00D13082">
              <w:rPr>
                <w:rFonts w:ascii="Times New Roman" w:hAnsi="Times New Roman"/>
                <w:bCs/>
                <w:color w:val="000000"/>
              </w:rPr>
              <w:t xml:space="preserve">ОК 01, ОК 02, ОК 09, </w:t>
            </w:r>
            <w:r w:rsidRPr="00D13082">
              <w:rPr>
                <w:rFonts w:ascii="Times New Roman" w:hAnsi="Times New Roman"/>
              </w:rPr>
              <w:t>ПК 1.2, ПК 2.2, ПК 3.1.</w:t>
            </w:r>
          </w:p>
          <w:p w14:paraId="2F957C3E" w14:textId="656086F4" w:rsidR="00541573" w:rsidRPr="00D13082" w:rsidRDefault="00541573" w:rsidP="005E45F5">
            <w:pPr>
              <w:suppressAutoHyphens/>
              <w:spacing w:after="0" w:line="240" w:lineRule="auto"/>
              <w:jc w:val="center"/>
              <w:rPr>
                <w:rFonts w:ascii="Times New Roman" w:hAnsi="Times New Roman"/>
              </w:rPr>
            </w:pPr>
            <w:r w:rsidRPr="00D13082">
              <w:rPr>
                <w:rFonts w:ascii="Times New Roman" w:hAnsi="Times New Roman"/>
              </w:rPr>
              <w:t>ПК 3.2.</w:t>
            </w:r>
            <w:r w:rsidR="005E45F5">
              <w:rPr>
                <w:rFonts w:ascii="Times New Roman" w:hAnsi="Times New Roman"/>
              </w:rPr>
              <w:t xml:space="preserve"> </w:t>
            </w:r>
            <w:r w:rsidRPr="00D13082">
              <w:rPr>
                <w:rFonts w:ascii="Times New Roman" w:hAnsi="Times New Roman"/>
              </w:rPr>
              <w:t>ПК 3.4.</w:t>
            </w:r>
          </w:p>
          <w:p w14:paraId="14CC182A" w14:textId="77777777" w:rsidR="00541573" w:rsidRPr="00D13082" w:rsidRDefault="00541573" w:rsidP="005E45F5">
            <w:pPr>
              <w:spacing w:after="0" w:line="240" w:lineRule="auto"/>
              <w:jc w:val="center"/>
              <w:rPr>
                <w:rFonts w:ascii="Times New Roman" w:hAnsi="Times New Roman"/>
                <w:b/>
                <w:bCs/>
                <w:color w:val="000000"/>
              </w:rPr>
            </w:pPr>
            <w:r w:rsidRPr="00D13082">
              <w:rPr>
                <w:rFonts w:ascii="Times New Roman" w:hAnsi="Times New Roman"/>
              </w:rPr>
              <w:t>ПК 3.5 (2).</w:t>
            </w:r>
          </w:p>
        </w:tc>
      </w:tr>
      <w:tr w:rsidR="00541573" w:rsidRPr="00D13082" w14:paraId="12CA7FD9" w14:textId="6244FD05" w:rsidTr="005E45F5">
        <w:trPr>
          <w:trHeight w:val="20"/>
        </w:trPr>
        <w:tc>
          <w:tcPr>
            <w:tcW w:w="813" w:type="pct"/>
            <w:vMerge/>
            <w:vAlign w:val="center"/>
          </w:tcPr>
          <w:p w14:paraId="2D669436" w14:textId="77777777" w:rsidR="00541573" w:rsidRPr="00D13082" w:rsidRDefault="00541573" w:rsidP="005E45F5">
            <w:pPr>
              <w:spacing w:after="0" w:line="240" w:lineRule="auto"/>
              <w:rPr>
                <w:rFonts w:ascii="Times New Roman" w:hAnsi="Times New Roman"/>
                <w:b/>
                <w:bCs/>
                <w:color w:val="000000"/>
              </w:rPr>
            </w:pPr>
          </w:p>
        </w:tc>
        <w:tc>
          <w:tcPr>
            <w:tcW w:w="2517" w:type="pct"/>
          </w:tcPr>
          <w:p w14:paraId="5350A412" w14:textId="77777777" w:rsidR="00541573" w:rsidRPr="00D13082" w:rsidRDefault="00541573" w:rsidP="005E45F5">
            <w:pPr>
              <w:spacing w:after="0" w:line="240" w:lineRule="auto"/>
              <w:rPr>
                <w:rFonts w:ascii="Times New Roman" w:hAnsi="Times New Roman"/>
              </w:rPr>
            </w:pPr>
            <w:r w:rsidRPr="00D13082">
              <w:rPr>
                <w:rFonts w:ascii="Times New Roman" w:hAnsi="Times New Roman"/>
              </w:rPr>
              <w:t>1. Сущность процесса воспитания</w:t>
            </w:r>
          </w:p>
        </w:tc>
        <w:tc>
          <w:tcPr>
            <w:tcW w:w="763" w:type="pct"/>
            <w:vMerge w:val="restart"/>
            <w:vAlign w:val="center"/>
          </w:tcPr>
          <w:p w14:paraId="57B3392E" w14:textId="77777777" w:rsidR="00541573" w:rsidRPr="00D13082" w:rsidRDefault="00541573" w:rsidP="005E45F5">
            <w:pPr>
              <w:spacing w:after="0" w:line="240" w:lineRule="auto"/>
              <w:jc w:val="center"/>
              <w:rPr>
                <w:rFonts w:ascii="Times New Roman" w:hAnsi="Times New Roman"/>
                <w:bCs/>
                <w:color w:val="000000"/>
              </w:rPr>
            </w:pPr>
            <w:r w:rsidRPr="00D13082">
              <w:rPr>
                <w:rFonts w:ascii="Times New Roman" w:hAnsi="Times New Roman"/>
                <w:bCs/>
                <w:color w:val="000000"/>
              </w:rPr>
              <w:t>2</w:t>
            </w:r>
          </w:p>
        </w:tc>
        <w:tc>
          <w:tcPr>
            <w:tcW w:w="906" w:type="pct"/>
            <w:vMerge/>
          </w:tcPr>
          <w:p w14:paraId="11A5701B" w14:textId="77777777" w:rsidR="00541573" w:rsidRPr="00D13082" w:rsidRDefault="00541573" w:rsidP="005E45F5">
            <w:pPr>
              <w:spacing w:after="0" w:line="240" w:lineRule="auto"/>
              <w:jc w:val="center"/>
              <w:rPr>
                <w:rFonts w:ascii="Times New Roman" w:hAnsi="Times New Roman"/>
                <w:bCs/>
                <w:color w:val="000000"/>
              </w:rPr>
            </w:pPr>
          </w:p>
        </w:tc>
      </w:tr>
      <w:tr w:rsidR="00541573" w:rsidRPr="00D13082" w14:paraId="75F12DB0" w14:textId="5218A6A7" w:rsidTr="005E45F5">
        <w:trPr>
          <w:trHeight w:val="20"/>
        </w:trPr>
        <w:tc>
          <w:tcPr>
            <w:tcW w:w="813" w:type="pct"/>
            <w:vMerge/>
            <w:vAlign w:val="center"/>
          </w:tcPr>
          <w:p w14:paraId="7D97589B" w14:textId="77777777" w:rsidR="00541573" w:rsidRPr="00D13082" w:rsidRDefault="00541573" w:rsidP="005E45F5">
            <w:pPr>
              <w:spacing w:after="0" w:line="240" w:lineRule="auto"/>
              <w:rPr>
                <w:rFonts w:ascii="Times New Roman" w:hAnsi="Times New Roman"/>
                <w:b/>
                <w:bCs/>
                <w:color w:val="000000"/>
              </w:rPr>
            </w:pPr>
          </w:p>
        </w:tc>
        <w:tc>
          <w:tcPr>
            <w:tcW w:w="2517" w:type="pct"/>
          </w:tcPr>
          <w:p w14:paraId="322F3C07" w14:textId="77777777" w:rsidR="00541573" w:rsidRPr="00D13082" w:rsidRDefault="00541573" w:rsidP="005E45F5">
            <w:pPr>
              <w:spacing w:after="0" w:line="240" w:lineRule="auto"/>
              <w:rPr>
                <w:rFonts w:ascii="Times New Roman" w:hAnsi="Times New Roman"/>
              </w:rPr>
            </w:pPr>
            <w:r w:rsidRPr="00D13082">
              <w:rPr>
                <w:rFonts w:ascii="Times New Roman" w:hAnsi="Times New Roman"/>
              </w:rPr>
              <w:t>2. Закономерности воспитания</w:t>
            </w:r>
          </w:p>
        </w:tc>
        <w:tc>
          <w:tcPr>
            <w:tcW w:w="763" w:type="pct"/>
            <w:vMerge/>
            <w:vAlign w:val="center"/>
          </w:tcPr>
          <w:p w14:paraId="591EACFC" w14:textId="77777777" w:rsidR="00541573" w:rsidRPr="00D13082" w:rsidRDefault="00541573" w:rsidP="005E45F5">
            <w:pPr>
              <w:spacing w:after="0" w:line="240" w:lineRule="auto"/>
              <w:jc w:val="center"/>
              <w:rPr>
                <w:rFonts w:ascii="Times New Roman" w:hAnsi="Times New Roman"/>
                <w:bCs/>
                <w:color w:val="000000"/>
              </w:rPr>
            </w:pPr>
          </w:p>
        </w:tc>
        <w:tc>
          <w:tcPr>
            <w:tcW w:w="906" w:type="pct"/>
            <w:vMerge/>
          </w:tcPr>
          <w:p w14:paraId="08DF3497" w14:textId="77777777" w:rsidR="00541573" w:rsidRPr="00D13082" w:rsidRDefault="00541573" w:rsidP="005E45F5">
            <w:pPr>
              <w:spacing w:after="0" w:line="240" w:lineRule="auto"/>
              <w:jc w:val="center"/>
              <w:rPr>
                <w:rFonts w:ascii="Times New Roman" w:hAnsi="Times New Roman"/>
                <w:bCs/>
                <w:color w:val="000000"/>
              </w:rPr>
            </w:pPr>
          </w:p>
        </w:tc>
      </w:tr>
      <w:tr w:rsidR="00541573" w:rsidRPr="00D13082" w14:paraId="69186AFB" w14:textId="1B6F475B" w:rsidTr="005E45F5">
        <w:trPr>
          <w:trHeight w:val="20"/>
        </w:trPr>
        <w:tc>
          <w:tcPr>
            <w:tcW w:w="813" w:type="pct"/>
            <w:vMerge/>
            <w:vAlign w:val="center"/>
          </w:tcPr>
          <w:p w14:paraId="4072B8EA" w14:textId="77777777" w:rsidR="00541573" w:rsidRPr="00D13082" w:rsidRDefault="00541573" w:rsidP="005E45F5">
            <w:pPr>
              <w:spacing w:after="0" w:line="240" w:lineRule="auto"/>
              <w:rPr>
                <w:rFonts w:ascii="Times New Roman" w:hAnsi="Times New Roman"/>
                <w:b/>
                <w:bCs/>
                <w:color w:val="000000"/>
              </w:rPr>
            </w:pPr>
          </w:p>
        </w:tc>
        <w:tc>
          <w:tcPr>
            <w:tcW w:w="2517" w:type="pct"/>
          </w:tcPr>
          <w:p w14:paraId="0C2CCC24" w14:textId="77777777" w:rsidR="00541573" w:rsidRPr="00D13082" w:rsidRDefault="00541573" w:rsidP="005E45F5">
            <w:pPr>
              <w:spacing w:after="0" w:line="240" w:lineRule="auto"/>
              <w:rPr>
                <w:rFonts w:ascii="Times New Roman" w:hAnsi="Times New Roman"/>
              </w:rPr>
            </w:pPr>
            <w:r w:rsidRPr="00D13082">
              <w:rPr>
                <w:rFonts w:ascii="Times New Roman" w:hAnsi="Times New Roman"/>
              </w:rPr>
              <w:t>3. Принципы воспитания</w:t>
            </w:r>
          </w:p>
        </w:tc>
        <w:tc>
          <w:tcPr>
            <w:tcW w:w="763" w:type="pct"/>
            <w:vMerge/>
            <w:vAlign w:val="center"/>
          </w:tcPr>
          <w:p w14:paraId="2DA04078" w14:textId="77777777" w:rsidR="00541573" w:rsidRPr="00D13082" w:rsidRDefault="00541573" w:rsidP="005E45F5">
            <w:pPr>
              <w:spacing w:after="0" w:line="240" w:lineRule="auto"/>
              <w:jc w:val="center"/>
              <w:rPr>
                <w:rFonts w:ascii="Times New Roman" w:hAnsi="Times New Roman"/>
                <w:bCs/>
                <w:color w:val="000000"/>
              </w:rPr>
            </w:pPr>
          </w:p>
        </w:tc>
        <w:tc>
          <w:tcPr>
            <w:tcW w:w="906" w:type="pct"/>
            <w:vMerge/>
          </w:tcPr>
          <w:p w14:paraId="77D608B1" w14:textId="77777777" w:rsidR="00541573" w:rsidRPr="00D13082" w:rsidRDefault="00541573" w:rsidP="005E45F5">
            <w:pPr>
              <w:spacing w:after="0" w:line="240" w:lineRule="auto"/>
              <w:jc w:val="center"/>
              <w:rPr>
                <w:rFonts w:ascii="Times New Roman" w:hAnsi="Times New Roman"/>
                <w:bCs/>
                <w:color w:val="000000"/>
              </w:rPr>
            </w:pPr>
          </w:p>
        </w:tc>
      </w:tr>
      <w:tr w:rsidR="00541573" w:rsidRPr="00D13082" w14:paraId="2C08B5D4" w14:textId="07DE6F55" w:rsidTr="005E45F5">
        <w:trPr>
          <w:trHeight w:val="20"/>
        </w:trPr>
        <w:tc>
          <w:tcPr>
            <w:tcW w:w="813" w:type="pct"/>
            <w:vMerge/>
            <w:vAlign w:val="center"/>
          </w:tcPr>
          <w:p w14:paraId="68CD029C" w14:textId="77777777" w:rsidR="00541573" w:rsidRPr="00D13082" w:rsidRDefault="00541573" w:rsidP="005E45F5">
            <w:pPr>
              <w:spacing w:after="0" w:line="240" w:lineRule="auto"/>
              <w:rPr>
                <w:rFonts w:ascii="Times New Roman" w:hAnsi="Times New Roman"/>
                <w:b/>
                <w:bCs/>
                <w:color w:val="000000"/>
              </w:rPr>
            </w:pPr>
          </w:p>
        </w:tc>
        <w:tc>
          <w:tcPr>
            <w:tcW w:w="2517" w:type="pct"/>
          </w:tcPr>
          <w:p w14:paraId="1BEA1C4D" w14:textId="77777777" w:rsidR="00541573" w:rsidRPr="00D13082" w:rsidRDefault="00541573" w:rsidP="005E45F5">
            <w:pPr>
              <w:spacing w:after="0" w:line="240" w:lineRule="auto"/>
              <w:rPr>
                <w:rFonts w:ascii="Times New Roman" w:hAnsi="Times New Roman"/>
              </w:rPr>
            </w:pPr>
            <w:r w:rsidRPr="00D13082">
              <w:rPr>
                <w:rFonts w:ascii="Times New Roman" w:hAnsi="Times New Roman"/>
              </w:rPr>
              <w:t>4. Структура процесса воспитания</w:t>
            </w:r>
          </w:p>
        </w:tc>
        <w:tc>
          <w:tcPr>
            <w:tcW w:w="763" w:type="pct"/>
            <w:vMerge/>
            <w:vAlign w:val="center"/>
          </w:tcPr>
          <w:p w14:paraId="7F4C7296" w14:textId="77777777" w:rsidR="00541573" w:rsidRPr="00D13082" w:rsidRDefault="00541573" w:rsidP="005E45F5">
            <w:pPr>
              <w:spacing w:after="0" w:line="240" w:lineRule="auto"/>
              <w:jc w:val="center"/>
              <w:rPr>
                <w:rFonts w:ascii="Times New Roman" w:hAnsi="Times New Roman"/>
                <w:bCs/>
                <w:color w:val="000000"/>
              </w:rPr>
            </w:pPr>
          </w:p>
        </w:tc>
        <w:tc>
          <w:tcPr>
            <w:tcW w:w="906" w:type="pct"/>
            <w:vMerge/>
          </w:tcPr>
          <w:p w14:paraId="32D4E2AC" w14:textId="77777777" w:rsidR="00541573" w:rsidRPr="00D13082" w:rsidRDefault="00541573" w:rsidP="005E45F5">
            <w:pPr>
              <w:spacing w:after="0" w:line="240" w:lineRule="auto"/>
              <w:jc w:val="center"/>
              <w:rPr>
                <w:rFonts w:ascii="Times New Roman" w:hAnsi="Times New Roman"/>
                <w:bCs/>
                <w:color w:val="000000"/>
              </w:rPr>
            </w:pPr>
          </w:p>
        </w:tc>
      </w:tr>
      <w:tr w:rsidR="00541573" w:rsidRPr="00D13082" w14:paraId="1AD31EC2" w14:textId="7106266D" w:rsidTr="005E45F5">
        <w:trPr>
          <w:trHeight w:val="20"/>
        </w:trPr>
        <w:tc>
          <w:tcPr>
            <w:tcW w:w="813" w:type="pct"/>
            <w:vMerge w:val="restart"/>
            <w:vAlign w:val="center"/>
          </w:tcPr>
          <w:p w14:paraId="65345B95" w14:textId="77777777" w:rsidR="00541573" w:rsidRPr="00D13082" w:rsidRDefault="00541573" w:rsidP="005E45F5">
            <w:pPr>
              <w:spacing w:after="0" w:line="240" w:lineRule="auto"/>
              <w:rPr>
                <w:rFonts w:ascii="Times New Roman" w:hAnsi="Times New Roman"/>
                <w:b/>
                <w:bCs/>
                <w:color w:val="000000"/>
              </w:rPr>
            </w:pPr>
            <w:r w:rsidRPr="00D13082">
              <w:rPr>
                <w:rFonts w:ascii="Times New Roman" w:hAnsi="Times New Roman"/>
                <w:b/>
                <w:bCs/>
                <w:color w:val="000000"/>
              </w:rPr>
              <w:t>Тема 3.2 Содержание и организация воспитания</w:t>
            </w:r>
          </w:p>
        </w:tc>
        <w:tc>
          <w:tcPr>
            <w:tcW w:w="2517" w:type="pct"/>
          </w:tcPr>
          <w:p w14:paraId="24AA4D9B" w14:textId="77777777" w:rsidR="00541573" w:rsidRPr="00D13082" w:rsidRDefault="00541573" w:rsidP="005E45F5">
            <w:pPr>
              <w:spacing w:after="0" w:line="240" w:lineRule="auto"/>
              <w:rPr>
                <w:rFonts w:ascii="Times New Roman" w:hAnsi="Times New Roman"/>
                <w:b/>
              </w:rPr>
            </w:pPr>
            <w:r w:rsidRPr="00D13082">
              <w:rPr>
                <w:rFonts w:ascii="Times New Roman" w:hAnsi="Times New Roman"/>
                <w:b/>
              </w:rPr>
              <w:t>Содержание</w:t>
            </w:r>
          </w:p>
        </w:tc>
        <w:tc>
          <w:tcPr>
            <w:tcW w:w="763" w:type="pct"/>
            <w:vAlign w:val="center"/>
          </w:tcPr>
          <w:p w14:paraId="346FEB0E" w14:textId="77777777" w:rsidR="00541573" w:rsidRPr="00D13082" w:rsidRDefault="00541573" w:rsidP="005E45F5">
            <w:pPr>
              <w:spacing w:after="0" w:line="240" w:lineRule="auto"/>
              <w:jc w:val="center"/>
              <w:rPr>
                <w:rFonts w:ascii="Times New Roman" w:hAnsi="Times New Roman"/>
                <w:b/>
                <w:bCs/>
                <w:color w:val="000000"/>
              </w:rPr>
            </w:pPr>
            <w:r w:rsidRPr="00D13082">
              <w:rPr>
                <w:rFonts w:ascii="Times New Roman" w:hAnsi="Times New Roman"/>
                <w:b/>
                <w:bCs/>
                <w:color w:val="000000"/>
              </w:rPr>
              <w:t>10/4</w:t>
            </w:r>
          </w:p>
        </w:tc>
        <w:tc>
          <w:tcPr>
            <w:tcW w:w="906" w:type="pct"/>
            <w:vMerge w:val="restart"/>
          </w:tcPr>
          <w:p w14:paraId="44995752" w14:textId="77777777" w:rsidR="00541573" w:rsidRPr="00D13082" w:rsidRDefault="00541573" w:rsidP="005E45F5">
            <w:pPr>
              <w:suppressAutoHyphens/>
              <w:spacing w:after="0" w:line="240" w:lineRule="auto"/>
              <w:jc w:val="center"/>
              <w:rPr>
                <w:rFonts w:ascii="Times New Roman" w:hAnsi="Times New Roman"/>
              </w:rPr>
            </w:pPr>
            <w:r w:rsidRPr="00D13082">
              <w:rPr>
                <w:rFonts w:ascii="Times New Roman" w:hAnsi="Times New Roman"/>
                <w:bCs/>
                <w:color w:val="000000"/>
              </w:rPr>
              <w:t xml:space="preserve">ОК 01, ОК 02, ОК 09, </w:t>
            </w:r>
            <w:r w:rsidRPr="00D13082">
              <w:rPr>
                <w:rFonts w:ascii="Times New Roman" w:hAnsi="Times New Roman"/>
              </w:rPr>
              <w:t>ПК 1.2, ПК 2.2, ПК 3.1.</w:t>
            </w:r>
          </w:p>
          <w:p w14:paraId="2852A116" w14:textId="279457B6" w:rsidR="00541573" w:rsidRPr="00D13082" w:rsidRDefault="00541573" w:rsidP="005E45F5">
            <w:pPr>
              <w:suppressAutoHyphens/>
              <w:spacing w:after="0" w:line="240" w:lineRule="auto"/>
              <w:jc w:val="center"/>
              <w:rPr>
                <w:rFonts w:ascii="Times New Roman" w:hAnsi="Times New Roman"/>
              </w:rPr>
            </w:pPr>
            <w:r w:rsidRPr="00D13082">
              <w:rPr>
                <w:rFonts w:ascii="Times New Roman" w:hAnsi="Times New Roman"/>
              </w:rPr>
              <w:t>ПК 3.2.</w:t>
            </w:r>
            <w:r w:rsidR="005E45F5">
              <w:rPr>
                <w:rFonts w:ascii="Times New Roman" w:hAnsi="Times New Roman"/>
              </w:rPr>
              <w:t xml:space="preserve"> </w:t>
            </w:r>
            <w:r w:rsidRPr="00D13082">
              <w:rPr>
                <w:rFonts w:ascii="Times New Roman" w:hAnsi="Times New Roman"/>
              </w:rPr>
              <w:t>ПК 3.4.</w:t>
            </w:r>
          </w:p>
          <w:p w14:paraId="04FA8BD5" w14:textId="77777777" w:rsidR="00541573" w:rsidRPr="00D13082" w:rsidRDefault="00541573" w:rsidP="005E45F5">
            <w:pPr>
              <w:spacing w:after="0" w:line="240" w:lineRule="auto"/>
              <w:jc w:val="center"/>
              <w:rPr>
                <w:rFonts w:ascii="Times New Roman" w:hAnsi="Times New Roman"/>
                <w:b/>
                <w:bCs/>
                <w:color w:val="000000"/>
              </w:rPr>
            </w:pPr>
            <w:r w:rsidRPr="00D13082">
              <w:rPr>
                <w:rFonts w:ascii="Times New Roman" w:hAnsi="Times New Roman"/>
              </w:rPr>
              <w:t>ПК 3.5 (2).</w:t>
            </w:r>
          </w:p>
        </w:tc>
      </w:tr>
      <w:tr w:rsidR="00541573" w:rsidRPr="00D13082" w14:paraId="07608FA2" w14:textId="6EF1DCA2" w:rsidTr="005E45F5">
        <w:trPr>
          <w:trHeight w:val="20"/>
        </w:trPr>
        <w:tc>
          <w:tcPr>
            <w:tcW w:w="813" w:type="pct"/>
            <w:vMerge/>
            <w:vAlign w:val="center"/>
          </w:tcPr>
          <w:p w14:paraId="304FAAAE" w14:textId="77777777" w:rsidR="00541573" w:rsidRPr="00D13082" w:rsidRDefault="00541573" w:rsidP="005E45F5">
            <w:pPr>
              <w:spacing w:after="0" w:line="240" w:lineRule="auto"/>
              <w:rPr>
                <w:rFonts w:ascii="Times New Roman" w:hAnsi="Times New Roman"/>
                <w:b/>
                <w:bCs/>
                <w:color w:val="000000"/>
              </w:rPr>
            </w:pPr>
          </w:p>
        </w:tc>
        <w:tc>
          <w:tcPr>
            <w:tcW w:w="2517" w:type="pct"/>
          </w:tcPr>
          <w:p w14:paraId="7B53A382" w14:textId="77777777" w:rsidR="00541573" w:rsidRPr="00D13082" w:rsidRDefault="00541573" w:rsidP="005E45F5">
            <w:pPr>
              <w:spacing w:after="0" w:line="240" w:lineRule="auto"/>
              <w:rPr>
                <w:rFonts w:ascii="Times New Roman" w:hAnsi="Times New Roman"/>
              </w:rPr>
            </w:pPr>
            <w:r w:rsidRPr="00D13082">
              <w:rPr>
                <w:rFonts w:ascii="Times New Roman" w:hAnsi="Times New Roman"/>
              </w:rPr>
              <w:t>1. Цель и задачи воспитания</w:t>
            </w:r>
          </w:p>
        </w:tc>
        <w:tc>
          <w:tcPr>
            <w:tcW w:w="763" w:type="pct"/>
            <w:vMerge w:val="restart"/>
            <w:vAlign w:val="center"/>
          </w:tcPr>
          <w:p w14:paraId="52B4AB4F" w14:textId="77777777" w:rsidR="00541573" w:rsidRPr="00D13082" w:rsidRDefault="00541573" w:rsidP="005E45F5">
            <w:pPr>
              <w:spacing w:after="0" w:line="240" w:lineRule="auto"/>
              <w:jc w:val="center"/>
              <w:rPr>
                <w:rFonts w:ascii="Times New Roman" w:hAnsi="Times New Roman"/>
                <w:bCs/>
                <w:color w:val="000000"/>
              </w:rPr>
            </w:pPr>
            <w:r w:rsidRPr="00D13082">
              <w:rPr>
                <w:rFonts w:ascii="Times New Roman" w:hAnsi="Times New Roman"/>
                <w:bCs/>
                <w:color w:val="000000"/>
              </w:rPr>
              <w:t>2</w:t>
            </w:r>
          </w:p>
        </w:tc>
        <w:tc>
          <w:tcPr>
            <w:tcW w:w="906" w:type="pct"/>
            <w:vMerge/>
          </w:tcPr>
          <w:p w14:paraId="781CE3EA" w14:textId="77777777" w:rsidR="00541573" w:rsidRPr="00D13082" w:rsidRDefault="00541573" w:rsidP="005E45F5">
            <w:pPr>
              <w:spacing w:after="0" w:line="240" w:lineRule="auto"/>
              <w:jc w:val="center"/>
              <w:rPr>
                <w:rFonts w:ascii="Times New Roman" w:hAnsi="Times New Roman"/>
                <w:bCs/>
                <w:color w:val="000000"/>
              </w:rPr>
            </w:pPr>
          </w:p>
        </w:tc>
      </w:tr>
      <w:tr w:rsidR="00541573" w:rsidRPr="00D13082" w14:paraId="6D434578" w14:textId="4F2215A8" w:rsidTr="005E45F5">
        <w:trPr>
          <w:trHeight w:val="20"/>
        </w:trPr>
        <w:tc>
          <w:tcPr>
            <w:tcW w:w="813" w:type="pct"/>
            <w:vMerge/>
            <w:vAlign w:val="center"/>
          </w:tcPr>
          <w:p w14:paraId="1E72E4A3" w14:textId="77777777" w:rsidR="00541573" w:rsidRPr="00D13082" w:rsidRDefault="00541573" w:rsidP="005E45F5">
            <w:pPr>
              <w:spacing w:after="0" w:line="240" w:lineRule="auto"/>
              <w:rPr>
                <w:rFonts w:ascii="Times New Roman" w:hAnsi="Times New Roman"/>
                <w:b/>
                <w:bCs/>
                <w:color w:val="000000"/>
              </w:rPr>
            </w:pPr>
          </w:p>
        </w:tc>
        <w:tc>
          <w:tcPr>
            <w:tcW w:w="2517" w:type="pct"/>
          </w:tcPr>
          <w:p w14:paraId="38BA1031" w14:textId="77777777" w:rsidR="00541573" w:rsidRPr="00D13082" w:rsidRDefault="00541573" w:rsidP="005E45F5">
            <w:pPr>
              <w:spacing w:after="0" w:line="240" w:lineRule="auto"/>
              <w:rPr>
                <w:rFonts w:ascii="Times New Roman" w:hAnsi="Times New Roman"/>
              </w:rPr>
            </w:pPr>
            <w:r w:rsidRPr="00D13082">
              <w:rPr>
                <w:rFonts w:ascii="Times New Roman" w:hAnsi="Times New Roman"/>
              </w:rPr>
              <w:t>2. Содержание воспитания</w:t>
            </w:r>
          </w:p>
        </w:tc>
        <w:tc>
          <w:tcPr>
            <w:tcW w:w="763" w:type="pct"/>
            <w:vMerge/>
            <w:vAlign w:val="center"/>
          </w:tcPr>
          <w:p w14:paraId="550BEC82" w14:textId="77777777" w:rsidR="00541573" w:rsidRPr="00D13082" w:rsidRDefault="00541573" w:rsidP="005E45F5">
            <w:pPr>
              <w:spacing w:after="0" w:line="240" w:lineRule="auto"/>
              <w:jc w:val="center"/>
              <w:rPr>
                <w:rFonts w:ascii="Times New Roman" w:hAnsi="Times New Roman"/>
                <w:bCs/>
                <w:color w:val="000000"/>
              </w:rPr>
            </w:pPr>
          </w:p>
        </w:tc>
        <w:tc>
          <w:tcPr>
            <w:tcW w:w="906" w:type="pct"/>
            <w:vMerge/>
          </w:tcPr>
          <w:p w14:paraId="457D26B8" w14:textId="77777777" w:rsidR="00541573" w:rsidRPr="00D13082" w:rsidRDefault="00541573" w:rsidP="005E45F5">
            <w:pPr>
              <w:spacing w:after="0" w:line="240" w:lineRule="auto"/>
              <w:jc w:val="center"/>
              <w:rPr>
                <w:rFonts w:ascii="Times New Roman" w:hAnsi="Times New Roman"/>
                <w:bCs/>
                <w:color w:val="000000"/>
              </w:rPr>
            </w:pPr>
          </w:p>
        </w:tc>
      </w:tr>
      <w:tr w:rsidR="00541573" w:rsidRPr="00D13082" w14:paraId="75C7CFC3" w14:textId="15D4E8C7" w:rsidTr="005E45F5">
        <w:trPr>
          <w:trHeight w:val="20"/>
        </w:trPr>
        <w:tc>
          <w:tcPr>
            <w:tcW w:w="813" w:type="pct"/>
            <w:vMerge/>
            <w:vAlign w:val="center"/>
          </w:tcPr>
          <w:p w14:paraId="48CD0A9F" w14:textId="77777777" w:rsidR="00541573" w:rsidRPr="00D13082" w:rsidRDefault="00541573" w:rsidP="005E45F5">
            <w:pPr>
              <w:spacing w:after="0" w:line="240" w:lineRule="auto"/>
              <w:rPr>
                <w:rFonts w:ascii="Times New Roman" w:hAnsi="Times New Roman"/>
                <w:b/>
                <w:bCs/>
                <w:color w:val="000000"/>
              </w:rPr>
            </w:pPr>
          </w:p>
        </w:tc>
        <w:tc>
          <w:tcPr>
            <w:tcW w:w="2517" w:type="pct"/>
          </w:tcPr>
          <w:p w14:paraId="7D1D63AE" w14:textId="77777777" w:rsidR="00541573" w:rsidRPr="00D13082" w:rsidRDefault="00541573" w:rsidP="005E45F5">
            <w:pPr>
              <w:spacing w:after="0" w:line="240" w:lineRule="auto"/>
              <w:rPr>
                <w:rFonts w:ascii="Times New Roman" w:hAnsi="Times New Roman"/>
              </w:rPr>
            </w:pPr>
            <w:r w:rsidRPr="00D13082">
              <w:rPr>
                <w:rFonts w:ascii="Times New Roman" w:hAnsi="Times New Roman"/>
              </w:rPr>
              <w:t xml:space="preserve">3. Средства воспитания. </w:t>
            </w:r>
          </w:p>
        </w:tc>
        <w:tc>
          <w:tcPr>
            <w:tcW w:w="763" w:type="pct"/>
            <w:vMerge/>
            <w:vAlign w:val="center"/>
          </w:tcPr>
          <w:p w14:paraId="6B85F5F5" w14:textId="77777777" w:rsidR="00541573" w:rsidRPr="00D13082" w:rsidRDefault="00541573" w:rsidP="005E45F5">
            <w:pPr>
              <w:spacing w:after="0" w:line="240" w:lineRule="auto"/>
              <w:jc w:val="center"/>
              <w:rPr>
                <w:rFonts w:ascii="Times New Roman" w:hAnsi="Times New Roman"/>
                <w:bCs/>
                <w:color w:val="000000"/>
              </w:rPr>
            </w:pPr>
          </w:p>
        </w:tc>
        <w:tc>
          <w:tcPr>
            <w:tcW w:w="906" w:type="pct"/>
            <w:vMerge/>
          </w:tcPr>
          <w:p w14:paraId="0D3999A4" w14:textId="77777777" w:rsidR="00541573" w:rsidRPr="00D13082" w:rsidRDefault="00541573" w:rsidP="005E45F5">
            <w:pPr>
              <w:spacing w:after="0" w:line="240" w:lineRule="auto"/>
              <w:jc w:val="center"/>
              <w:rPr>
                <w:rFonts w:ascii="Times New Roman" w:hAnsi="Times New Roman"/>
                <w:bCs/>
                <w:color w:val="000000"/>
              </w:rPr>
            </w:pPr>
          </w:p>
        </w:tc>
      </w:tr>
      <w:tr w:rsidR="00541573" w:rsidRPr="00D13082" w14:paraId="7196B9B6" w14:textId="369B9B6B" w:rsidTr="005E45F5">
        <w:trPr>
          <w:trHeight w:val="20"/>
        </w:trPr>
        <w:tc>
          <w:tcPr>
            <w:tcW w:w="813" w:type="pct"/>
            <w:vMerge/>
            <w:vAlign w:val="center"/>
          </w:tcPr>
          <w:p w14:paraId="0D7A6BF8" w14:textId="77777777" w:rsidR="00541573" w:rsidRPr="00D13082" w:rsidRDefault="00541573" w:rsidP="005E45F5">
            <w:pPr>
              <w:spacing w:after="0" w:line="240" w:lineRule="auto"/>
              <w:rPr>
                <w:rFonts w:ascii="Times New Roman" w:hAnsi="Times New Roman"/>
                <w:b/>
                <w:bCs/>
                <w:color w:val="000000"/>
              </w:rPr>
            </w:pPr>
          </w:p>
        </w:tc>
        <w:tc>
          <w:tcPr>
            <w:tcW w:w="2517" w:type="pct"/>
          </w:tcPr>
          <w:p w14:paraId="2C8CD3F3" w14:textId="77777777" w:rsidR="00541573" w:rsidRPr="00D13082" w:rsidRDefault="00541573" w:rsidP="005E45F5">
            <w:pPr>
              <w:spacing w:after="0" w:line="240" w:lineRule="auto"/>
              <w:rPr>
                <w:rFonts w:ascii="Times New Roman" w:hAnsi="Times New Roman"/>
              </w:rPr>
            </w:pPr>
            <w:r w:rsidRPr="00D13082">
              <w:rPr>
                <w:rFonts w:ascii="Times New Roman" w:hAnsi="Times New Roman"/>
              </w:rPr>
              <w:t>4. Методы воспитания</w:t>
            </w:r>
          </w:p>
        </w:tc>
        <w:tc>
          <w:tcPr>
            <w:tcW w:w="763" w:type="pct"/>
            <w:vMerge/>
            <w:vAlign w:val="center"/>
          </w:tcPr>
          <w:p w14:paraId="31ABD65D" w14:textId="77777777" w:rsidR="00541573" w:rsidRPr="00D13082" w:rsidRDefault="00541573" w:rsidP="005E45F5">
            <w:pPr>
              <w:spacing w:after="0" w:line="240" w:lineRule="auto"/>
              <w:jc w:val="center"/>
              <w:rPr>
                <w:rFonts w:ascii="Times New Roman" w:hAnsi="Times New Roman"/>
                <w:bCs/>
                <w:color w:val="000000"/>
              </w:rPr>
            </w:pPr>
          </w:p>
        </w:tc>
        <w:tc>
          <w:tcPr>
            <w:tcW w:w="906" w:type="pct"/>
            <w:vMerge/>
          </w:tcPr>
          <w:p w14:paraId="284B7365" w14:textId="77777777" w:rsidR="00541573" w:rsidRPr="00D13082" w:rsidRDefault="00541573" w:rsidP="005E45F5">
            <w:pPr>
              <w:spacing w:after="0" w:line="240" w:lineRule="auto"/>
              <w:jc w:val="center"/>
              <w:rPr>
                <w:rFonts w:ascii="Times New Roman" w:hAnsi="Times New Roman"/>
                <w:bCs/>
                <w:color w:val="000000"/>
              </w:rPr>
            </w:pPr>
          </w:p>
        </w:tc>
      </w:tr>
      <w:tr w:rsidR="00541573" w:rsidRPr="00D13082" w14:paraId="22F4AD1D" w14:textId="230A9918" w:rsidTr="005E45F5">
        <w:trPr>
          <w:trHeight w:val="20"/>
        </w:trPr>
        <w:tc>
          <w:tcPr>
            <w:tcW w:w="813" w:type="pct"/>
            <w:vMerge/>
            <w:vAlign w:val="center"/>
          </w:tcPr>
          <w:p w14:paraId="3E5F7B05" w14:textId="77777777" w:rsidR="00541573" w:rsidRPr="00D13082" w:rsidRDefault="00541573" w:rsidP="005E45F5">
            <w:pPr>
              <w:spacing w:after="0" w:line="240" w:lineRule="auto"/>
              <w:rPr>
                <w:rFonts w:ascii="Times New Roman" w:hAnsi="Times New Roman"/>
                <w:b/>
                <w:bCs/>
                <w:color w:val="000000"/>
              </w:rPr>
            </w:pPr>
          </w:p>
        </w:tc>
        <w:tc>
          <w:tcPr>
            <w:tcW w:w="2517" w:type="pct"/>
          </w:tcPr>
          <w:p w14:paraId="6FFF4B0D" w14:textId="77777777" w:rsidR="00541573" w:rsidRPr="00D13082" w:rsidRDefault="00541573" w:rsidP="005E45F5">
            <w:pPr>
              <w:spacing w:after="0" w:line="240" w:lineRule="auto"/>
              <w:rPr>
                <w:rFonts w:ascii="Times New Roman" w:hAnsi="Times New Roman"/>
              </w:rPr>
            </w:pPr>
            <w:r w:rsidRPr="00D13082">
              <w:rPr>
                <w:rFonts w:ascii="Times New Roman" w:hAnsi="Times New Roman"/>
              </w:rPr>
              <w:t>5. Формы организации воспитания</w:t>
            </w:r>
          </w:p>
        </w:tc>
        <w:tc>
          <w:tcPr>
            <w:tcW w:w="763" w:type="pct"/>
            <w:vMerge/>
            <w:vAlign w:val="center"/>
          </w:tcPr>
          <w:p w14:paraId="2FEF2291" w14:textId="77777777" w:rsidR="00541573" w:rsidRPr="00D13082" w:rsidRDefault="00541573" w:rsidP="005E45F5">
            <w:pPr>
              <w:spacing w:after="0" w:line="240" w:lineRule="auto"/>
              <w:jc w:val="center"/>
              <w:rPr>
                <w:rFonts w:ascii="Times New Roman" w:hAnsi="Times New Roman"/>
                <w:bCs/>
                <w:color w:val="000000"/>
              </w:rPr>
            </w:pPr>
          </w:p>
        </w:tc>
        <w:tc>
          <w:tcPr>
            <w:tcW w:w="906" w:type="pct"/>
            <w:vMerge/>
          </w:tcPr>
          <w:p w14:paraId="040DDD6F" w14:textId="77777777" w:rsidR="00541573" w:rsidRPr="00D13082" w:rsidRDefault="00541573" w:rsidP="005E45F5">
            <w:pPr>
              <w:spacing w:after="0" w:line="240" w:lineRule="auto"/>
              <w:jc w:val="center"/>
              <w:rPr>
                <w:rFonts w:ascii="Times New Roman" w:hAnsi="Times New Roman"/>
                <w:bCs/>
                <w:color w:val="000000"/>
              </w:rPr>
            </w:pPr>
          </w:p>
        </w:tc>
      </w:tr>
      <w:tr w:rsidR="00541573" w:rsidRPr="00D13082" w14:paraId="5F136FEB" w14:textId="5D773452" w:rsidTr="005E45F5">
        <w:trPr>
          <w:trHeight w:val="20"/>
        </w:trPr>
        <w:tc>
          <w:tcPr>
            <w:tcW w:w="813" w:type="pct"/>
            <w:vMerge/>
            <w:vAlign w:val="center"/>
          </w:tcPr>
          <w:p w14:paraId="1FA1F772" w14:textId="77777777" w:rsidR="00541573" w:rsidRPr="00D13082" w:rsidRDefault="00541573" w:rsidP="005E45F5">
            <w:pPr>
              <w:spacing w:after="0" w:line="240" w:lineRule="auto"/>
              <w:rPr>
                <w:rFonts w:ascii="Times New Roman" w:hAnsi="Times New Roman"/>
                <w:b/>
                <w:bCs/>
                <w:color w:val="000000"/>
              </w:rPr>
            </w:pPr>
          </w:p>
        </w:tc>
        <w:tc>
          <w:tcPr>
            <w:tcW w:w="2517" w:type="pct"/>
          </w:tcPr>
          <w:p w14:paraId="239E95F3" w14:textId="77777777" w:rsidR="00541573" w:rsidRPr="00D13082" w:rsidRDefault="00541573" w:rsidP="005E45F5">
            <w:pPr>
              <w:spacing w:after="0" w:line="240" w:lineRule="auto"/>
              <w:rPr>
                <w:rFonts w:ascii="Times New Roman" w:hAnsi="Times New Roman"/>
              </w:rPr>
            </w:pPr>
            <w:r w:rsidRPr="00D13082">
              <w:rPr>
                <w:rFonts w:ascii="Times New Roman" w:hAnsi="Times New Roman"/>
              </w:rPr>
              <w:t>6. Оценка уровня воспитанности детей</w:t>
            </w:r>
          </w:p>
        </w:tc>
        <w:tc>
          <w:tcPr>
            <w:tcW w:w="763" w:type="pct"/>
            <w:vMerge/>
            <w:vAlign w:val="center"/>
          </w:tcPr>
          <w:p w14:paraId="15EB5456" w14:textId="77777777" w:rsidR="00541573" w:rsidRPr="00D13082" w:rsidRDefault="00541573" w:rsidP="005E45F5">
            <w:pPr>
              <w:spacing w:after="0" w:line="240" w:lineRule="auto"/>
              <w:jc w:val="center"/>
              <w:rPr>
                <w:rFonts w:ascii="Times New Roman" w:hAnsi="Times New Roman"/>
                <w:bCs/>
                <w:color w:val="000000"/>
              </w:rPr>
            </w:pPr>
          </w:p>
        </w:tc>
        <w:tc>
          <w:tcPr>
            <w:tcW w:w="906" w:type="pct"/>
            <w:vMerge/>
          </w:tcPr>
          <w:p w14:paraId="000F1E8B" w14:textId="77777777" w:rsidR="00541573" w:rsidRPr="00D13082" w:rsidRDefault="00541573" w:rsidP="005E45F5">
            <w:pPr>
              <w:spacing w:after="0" w:line="240" w:lineRule="auto"/>
              <w:jc w:val="center"/>
              <w:rPr>
                <w:rFonts w:ascii="Times New Roman" w:hAnsi="Times New Roman"/>
                <w:bCs/>
                <w:color w:val="000000"/>
              </w:rPr>
            </w:pPr>
          </w:p>
        </w:tc>
      </w:tr>
      <w:tr w:rsidR="00541573" w:rsidRPr="00D13082" w14:paraId="51FD70FF" w14:textId="5EB69A2F" w:rsidTr="005E45F5">
        <w:trPr>
          <w:trHeight w:val="20"/>
        </w:trPr>
        <w:tc>
          <w:tcPr>
            <w:tcW w:w="813" w:type="pct"/>
            <w:vMerge/>
            <w:vAlign w:val="center"/>
          </w:tcPr>
          <w:p w14:paraId="07B977C6" w14:textId="77777777" w:rsidR="00541573" w:rsidRPr="00D13082" w:rsidRDefault="00541573" w:rsidP="005E45F5">
            <w:pPr>
              <w:spacing w:after="0" w:line="240" w:lineRule="auto"/>
              <w:rPr>
                <w:rFonts w:ascii="Times New Roman" w:hAnsi="Times New Roman"/>
                <w:b/>
                <w:bCs/>
                <w:color w:val="000000"/>
              </w:rPr>
            </w:pPr>
          </w:p>
        </w:tc>
        <w:tc>
          <w:tcPr>
            <w:tcW w:w="2517" w:type="pct"/>
          </w:tcPr>
          <w:p w14:paraId="7134892B" w14:textId="77777777" w:rsidR="00541573" w:rsidRPr="00D13082" w:rsidRDefault="00541573" w:rsidP="005E45F5">
            <w:pPr>
              <w:spacing w:after="0" w:line="240" w:lineRule="auto"/>
              <w:rPr>
                <w:rFonts w:ascii="Times New Roman" w:hAnsi="Times New Roman"/>
              </w:rPr>
            </w:pPr>
            <w:r w:rsidRPr="00D13082">
              <w:rPr>
                <w:rFonts w:ascii="Times New Roman" w:hAnsi="Times New Roman"/>
                <w:b/>
                <w:bCs/>
                <w:color w:val="000000"/>
              </w:rPr>
              <w:t>В том числе практические занятия и лабораторные работы</w:t>
            </w:r>
          </w:p>
        </w:tc>
        <w:tc>
          <w:tcPr>
            <w:tcW w:w="763" w:type="pct"/>
            <w:vAlign w:val="center"/>
          </w:tcPr>
          <w:p w14:paraId="077F3734" w14:textId="77777777" w:rsidR="00541573" w:rsidRPr="00D13082" w:rsidRDefault="00541573" w:rsidP="005E45F5">
            <w:pPr>
              <w:spacing w:after="0" w:line="240" w:lineRule="auto"/>
              <w:jc w:val="center"/>
              <w:rPr>
                <w:rFonts w:ascii="Times New Roman" w:hAnsi="Times New Roman"/>
                <w:bCs/>
                <w:color w:val="000000"/>
              </w:rPr>
            </w:pPr>
            <w:r w:rsidRPr="00D13082">
              <w:rPr>
                <w:rFonts w:ascii="Times New Roman" w:hAnsi="Times New Roman"/>
                <w:bCs/>
                <w:color w:val="000000"/>
              </w:rPr>
              <w:t>4</w:t>
            </w:r>
          </w:p>
        </w:tc>
        <w:tc>
          <w:tcPr>
            <w:tcW w:w="906" w:type="pct"/>
            <w:vMerge/>
          </w:tcPr>
          <w:p w14:paraId="36756DAE" w14:textId="77777777" w:rsidR="00541573" w:rsidRPr="00D13082" w:rsidRDefault="00541573" w:rsidP="005E45F5">
            <w:pPr>
              <w:spacing w:after="0" w:line="240" w:lineRule="auto"/>
              <w:jc w:val="center"/>
              <w:rPr>
                <w:rFonts w:ascii="Times New Roman" w:hAnsi="Times New Roman"/>
                <w:bCs/>
                <w:color w:val="000000"/>
              </w:rPr>
            </w:pPr>
          </w:p>
        </w:tc>
      </w:tr>
      <w:tr w:rsidR="00541573" w:rsidRPr="00D13082" w14:paraId="688BA2B3" w14:textId="7B4C5E68" w:rsidTr="005E45F5">
        <w:trPr>
          <w:trHeight w:val="20"/>
        </w:trPr>
        <w:tc>
          <w:tcPr>
            <w:tcW w:w="813" w:type="pct"/>
            <w:vMerge/>
            <w:vAlign w:val="center"/>
          </w:tcPr>
          <w:p w14:paraId="02E4B6BD" w14:textId="77777777" w:rsidR="00541573" w:rsidRPr="00D13082" w:rsidRDefault="00541573" w:rsidP="005E45F5">
            <w:pPr>
              <w:spacing w:after="0" w:line="240" w:lineRule="auto"/>
              <w:rPr>
                <w:rFonts w:ascii="Times New Roman" w:hAnsi="Times New Roman"/>
                <w:b/>
                <w:bCs/>
                <w:color w:val="000000"/>
              </w:rPr>
            </w:pPr>
          </w:p>
        </w:tc>
        <w:tc>
          <w:tcPr>
            <w:tcW w:w="2517" w:type="pct"/>
          </w:tcPr>
          <w:p w14:paraId="1B432ACF" w14:textId="77777777" w:rsidR="00541573" w:rsidRPr="00D13082" w:rsidRDefault="00541573" w:rsidP="005E45F5">
            <w:pPr>
              <w:spacing w:after="0" w:line="240" w:lineRule="auto"/>
              <w:rPr>
                <w:rFonts w:ascii="Times New Roman" w:hAnsi="Times New Roman"/>
                <w:b/>
                <w:bCs/>
                <w:color w:val="000000"/>
              </w:rPr>
            </w:pPr>
            <w:r w:rsidRPr="00D13082">
              <w:rPr>
                <w:rFonts w:ascii="Times New Roman" w:hAnsi="Times New Roman"/>
                <w:b/>
                <w:bCs/>
                <w:color w:val="000000"/>
              </w:rPr>
              <w:t xml:space="preserve">Практическое занятие 19. </w:t>
            </w:r>
            <w:r w:rsidRPr="00D13082">
              <w:rPr>
                <w:rFonts w:ascii="Times New Roman" w:hAnsi="Times New Roman"/>
                <w:bCs/>
                <w:color w:val="000000"/>
              </w:rPr>
              <w:t>Реализация содержания воспитания в практике педагога через решение педагогических задач.</w:t>
            </w:r>
          </w:p>
        </w:tc>
        <w:tc>
          <w:tcPr>
            <w:tcW w:w="763" w:type="pct"/>
            <w:vAlign w:val="center"/>
          </w:tcPr>
          <w:p w14:paraId="7ACDF8E0" w14:textId="77777777" w:rsidR="00541573" w:rsidRPr="00D13082" w:rsidRDefault="00541573" w:rsidP="005E45F5">
            <w:pPr>
              <w:spacing w:after="0" w:line="240" w:lineRule="auto"/>
              <w:jc w:val="center"/>
              <w:rPr>
                <w:rFonts w:ascii="Times New Roman" w:hAnsi="Times New Roman"/>
                <w:bCs/>
                <w:color w:val="000000"/>
              </w:rPr>
            </w:pPr>
            <w:r w:rsidRPr="00D13082">
              <w:rPr>
                <w:rFonts w:ascii="Times New Roman" w:hAnsi="Times New Roman"/>
                <w:bCs/>
                <w:color w:val="000000"/>
              </w:rPr>
              <w:t>2</w:t>
            </w:r>
          </w:p>
        </w:tc>
        <w:tc>
          <w:tcPr>
            <w:tcW w:w="906" w:type="pct"/>
            <w:vMerge/>
          </w:tcPr>
          <w:p w14:paraId="4AD1AAA0" w14:textId="77777777" w:rsidR="00541573" w:rsidRPr="00D13082" w:rsidRDefault="00541573" w:rsidP="005E45F5">
            <w:pPr>
              <w:spacing w:after="0" w:line="240" w:lineRule="auto"/>
              <w:jc w:val="center"/>
              <w:rPr>
                <w:rFonts w:ascii="Times New Roman" w:hAnsi="Times New Roman"/>
                <w:bCs/>
                <w:color w:val="000000"/>
              </w:rPr>
            </w:pPr>
          </w:p>
        </w:tc>
      </w:tr>
      <w:tr w:rsidR="00541573" w:rsidRPr="00D13082" w14:paraId="61819CC4" w14:textId="024E440F" w:rsidTr="005E45F5">
        <w:trPr>
          <w:trHeight w:val="20"/>
        </w:trPr>
        <w:tc>
          <w:tcPr>
            <w:tcW w:w="813" w:type="pct"/>
            <w:vMerge/>
            <w:vAlign w:val="center"/>
          </w:tcPr>
          <w:p w14:paraId="4FEDA06B" w14:textId="77777777" w:rsidR="00541573" w:rsidRPr="00D13082" w:rsidRDefault="00541573" w:rsidP="005E45F5">
            <w:pPr>
              <w:spacing w:after="0" w:line="240" w:lineRule="auto"/>
              <w:rPr>
                <w:rFonts w:ascii="Times New Roman" w:hAnsi="Times New Roman"/>
                <w:b/>
                <w:bCs/>
                <w:color w:val="000000"/>
              </w:rPr>
            </w:pPr>
          </w:p>
        </w:tc>
        <w:tc>
          <w:tcPr>
            <w:tcW w:w="2517" w:type="pct"/>
          </w:tcPr>
          <w:p w14:paraId="6A2FF838" w14:textId="77777777" w:rsidR="00541573" w:rsidRPr="00D13082" w:rsidRDefault="00541573" w:rsidP="005E45F5">
            <w:pPr>
              <w:spacing w:after="0" w:line="240" w:lineRule="auto"/>
              <w:rPr>
                <w:rFonts w:ascii="Times New Roman" w:hAnsi="Times New Roman"/>
                <w:b/>
                <w:bCs/>
                <w:color w:val="000000"/>
              </w:rPr>
            </w:pPr>
            <w:r w:rsidRPr="00D13082">
              <w:rPr>
                <w:rFonts w:ascii="Times New Roman" w:hAnsi="Times New Roman"/>
                <w:b/>
              </w:rPr>
              <w:t xml:space="preserve">Практическое занятие 20. </w:t>
            </w:r>
            <w:r w:rsidRPr="00D13082">
              <w:rPr>
                <w:rFonts w:ascii="Times New Roman" w:hAnsi="Times New Roman"/>
              </w:rPr>
              <w:t>Использование средств и методов воспитания через решение педагогических задач</w:t>
            </w:r>
          </w:p>
        </w:tc>
        <w:tc>
          <w:tcPr>
            <w:tcW w:w="763" w:type="pct"/>
            <w:vAlign w:val="center"/>
          </w:tcPr>
          <w:p w14:paraId="4D5263E5" w14:textId="77777777" w:rsidR="00541573" w:rsidRPr="00D13082" w:rsidRDefault="00541573" w:rsidP="005E45F5">
            <w:pPr>
              <w:spacing w:after="0" w:line="240" w:lineRule="auto"/>
              <w:jc w:val="center"/>
              <w:rPr>
                <w:rFonts w:ascii="Times New Roman" w:hAnsi="Times New Roman"/>
                <w:bCs/>
                <w:color w:val="000000"/>
              </w:rPr>
            </w:pPr>
            <w:r w:rsidRPr="00D13082">
              <w:rPr>
                <w:rFonts w:ascii="Times New Roman" w:hAnsi="Times New Roman"/>
                <w:bCs/>
                <w:color w:val="000000"/>
              </w:rPr>
              <w:t>2</w:t>
            </w:r>
          </w:p>
        </w:tc>
        <w:tc>
          <w:tcPr>
            <w:tcW w:w="906" w:type="pct"/>
            <w:vMerge/>
          </w:tcPr>
          <w:p w14:paraId="6CCF2314" w14:textId="77777777" w:rsidR="00541573" w:rsidRPr="00D13082" w:rsidRDefault="00541573" w:rsidP="005E45F5">
            <w:pPr>
              <w:spacing w:after="0" w:line="240" w:lineRule="auto"/>
              <w:jc w:val="center"/>
              <w:rPr>
                <w:rFonts w:ascii="Times New Roman" w:hAnsi="Times New Roman"/>
                <w:bCs/>
                <w:color w:val="000000"/>
              </w:rPr>
            </w:pPr>
          </w:p>
        </w:tc>
      </w:tr>
      <w:tr w:rsidR="00541573" w:rsidRPr="00D13082" w14:paraId="60FE5D30" w14:textId="794BD9A0" w:rsidTr="005E45F5">
        <w:trPr>
          <w:trHeight w:val="20"/>
        </w:trPr>
        <w:tc>
          <w:tcPr>
            <w:tcW w:w="813" w:type="pct"/>
            <w:vMerge/>
            <w:vAlign w:val="center"/>
          </w:tcPr>
          <w:p w14:paraId="4467F7A0" w14:textId="77777777" w:rsidR="00541573" w:rsidRPr="00D13082" w:rsidRDefault="00541573" w:rsidP="005E45F5">
            <w:pPr>
              <w:spacing w:after="0" w:line="240" w:lineRule="auto"/>
              <w:rPr>
                <w:rFonts w:ascii="Times New Roman" w:hAnsi="Times New Roman"/>
                <w:b/>
                <w:bCs/>
                <w:color w:val="000000"/>
              </w:rPr>
            </w:pPr>
          </w:p>
        </w:tc>
        <w:tc>
          <w:tcPr>
            <w:tcW w:w="2517" w:type="pct"/>
          </w:tcPr>
          <w:p w14:paraId="63938898" w14:textId="77777777" w:rsidR="00541573" w:rsidRPr="00D13082" w:rsidRDefault="00541573" w:rsidP="005E45F5">
            <w:pPr>
              <w:spacing w:after="0" w:line="240" w:lineRule="auto"/>
              <w:rPr>
                <w:rFonts w:ascii="Times New Roman" w:hAnsi="Times New Roman"/>
                <w:b/>
                <w:bCs/>
                <w:color w:val="000000"/>
              </w:rPr>
            </w:pPr>
            <w:r w:rsidRPr="00D13082">
              <w:rPr>
                <w:rFonts w:ascii="Times New Roman" w:hAnsi="Times New Roman"/>
                <w:b/>
                <w:bCs/>
                <w:color w:val="000000"/>
              </w:rPr>
              <w:t xml:space="preserve">Практическое занятие 21. </w:t>
            </w:r>
            <w:r w:rsidRPr="00D13082">
              <w:rPr>
                <w:rFonts w:ascii="Times New Roman" w:hAnsi="Times New Roman"/>
                <w:bCs/>
                <w:color w:val="000000"/>
              </w:rPr>
              <w:t>Использование форм организации воспитания через решение педагогических задач</w:t>
            </w:r>
          </w:p>
        </w:tc>
        <w:tc>
          <w:tcPr>
            <w:tcW w:w="763" w:type="pct"/>
            <w:vAlign w:val="center"/>
          </w:tcPr>
          <w:p w14:paraId="2DEC1665" w14:textId="77777777" w:rsidR="00541573" w:rsidRPr="00D13082" w:rsidRDefault="00541573" w:rsidP="005E45F5">
            <w:pPr>
              <w:spacing w:after="0" w:line="240" w:lineRule="auto"/>
              <w:jc w:val="center"/>
              <w:rPr>
                <w:rFonts w:ascii="Times New Roman" w:hAnsi="Times New Roman"/>
                <w:bCs/>
                <w:color w:val="000000"/>
              </w:rPr>
            </w:pPr>
            <w:r w:rsidRPr="00D13082">
              <w:rPr>
                <w:rFonts w:ascii="Times New Roman" w:hAnsi="Times New Roman"/>
                <w:bCs/>
                <w:color w:val="000000"/>
              </w:rPr>
              <w:t>2</w:t>
            </w:r>
          </w:p>
        </w:tc>
        <w:tc>
          <w:tcPr>
            <w:tcW w:w="906" w:type="pct"/>
            <w:vMerge/>
          </w:tcPr>
          <w:p w14:paraId="5523FF1A" w14:textId="77777777" w:rsidR="00541573" w:rsidRPr="00D13082" w:rsidRDefault="00541573" w:rsidP="005E45F5">
            <w:pPr>
              <w:spacing w:after="0" w:line="240" w:lineRule="auto"/>
              <w:jc w:val="center"/>
              <w:rPr>
                <w:rFonts w:ascii="Times New Roman" w:hAnsi="Times New Roman"/>
                <w:bCs/>
                <w:color w:val="000000"/>
              </w:rPr>
            </w:pPr>
          </w:p>
        </w:tc>
      </w:tr>
      <w:tr w:rsidR="00541573" w:rsidRPr="00D13082" w14:paraId="147EC8F4" w14:textId="15EB2C56" w:rsidTr="005E45F5">
        <w:trPr>
          <w:trHeight w:val="783"/>
        </w:trPr>
        <w:tc>
          <w:tcPr>
            <w:tcW w:w="813" w:type="pct"/>
            <w:vMerge/>
            <w:vAlign w:val="center"/>
          </w:tcPr>
          <w:p w14:paraId="1949E4FD" w14:textId="77777777" w:rsidR="00541573" w:rsidRPr="00D13082" w:rsidRDefault="00541573" w:rsidP="005E45F5">
            <w:pPr>
              <w:spacing w:after="0" w:line="240" w:lineRule="auto"/>
              <w:rPr>
                <w:rFonts w:ascii="Times New Roman" w:hAnsi="Times New Roman"/>
                <w:b/>
                <w:bCs/>
                <w:color w:val="000000"/>
              </w:rPr>
            </w:pPr>
          </w:p>
        </w:tc>
        <w:tc>
          <w:tcPr>
            <w:tcW w:w="2517" w:type="pct"/>
          </w:tcPr>
          <w:p w14:paraId="42E27CA0" w14:textId="77777777" w:rsidR="00541573" w:rsidRPr="00D13082" w:rsidRDefault="00541573" w:rsidP="005E45F5">
            <w:pPr>
              <w:spacing w:after="0" w:line="240" w:lineRule="auto"/>
              <w:rPr>
                <w:rFonts w:ascii="Times New Roman" w:hAnsi="Times New Roman"/>
              </w:rPr>
            </w:pPr>
            <w:r w:rsidRPr="00D13082">
              <w:rPr>
                <w:rFonts w:ascii="Times New Roman" w:hAnsi="Times New Roman"/>
                <w:b/>
              </w:rPr>
              <w:t>Практическое занятие 22</w:t>
            </w:r>
            <w:r w:rsidRPr="00D13082">
              <w:rPr>
                <w:rFonts w:ascii="Times New Roman" w:hAnsi="Times New Roman"/>
              </w:rPr>
              <w:t>. Анализ педагогических ситуаций, подбор способов оценки воспитанности детей и разработка рекомендаций по воспитанию</w:t>
            </w:r>
          </w:p>
        </w:tc>
        <w:tc>
          <w:tcPr>
            <w:tcW w:w="763" w:type="pct"/>
            <w:vAlign w:val="center"/>
          </w:tcPr>
          <w:p w14:paraId="05D3E13E" w14:textId="77777777" w:rsidR="00541573" w:rsidRPr="00D13082" w:rsidRDefault="00541573" w:rsidP="005E45F5">
            <w:pPr>
              <w:spacing w:after="0" w:line="240" w:lineRule="auto"/>
              <w:jc w:val="center"/>
              <w:rPr>
                <w:rFonts w:ascii="Times New Roman" w:hAnsi="Times New Roman"/>
                <w:bCs/>
                <w:color w:val="000000"/>
              </w:rPr>
            </w:pPr>
            <w:r w:rsidRPr="00D13082">
              <w:rPr>
                <w:rFonts w:ascii="Times New Roman" w:hAnsi="Times New Roman"/>
                <w:bCs/>
                <w:color w:val="000000"/>
              </w:rPr>
              <w:t>2</w:t>
            </w:r>
          </w:p>
        </w:tc>
        <w:tc>
          <w:tcPr>
            <w:tcW w:w="906" w:type="pct"/>
            <w:vMerge/>
          </w:tcPr>
          <w:p w14:paraId="2C74B635" w14:textId="77777777" w:rsidR="00541573" w:rsidRPr="00D13082" w:rsidRDefault="00541573" w:rsidP="005E45F5">
            <w:pPr>
              <w:spacing w:after="0" w:line="240" w:lineRule="auto"/>
              <w:jc w:val="center"/>
              <w:rPr>
                <w:rFonts w:ascii="Times New Roman" w:hAnsi="Times New Roman"/>
                <w:bCs/>
                <w:color w:val="000000"/>
              </w:rPr>
            </w:pPr>
          </w:p>
        </w:tc>
      </w:tr>
      <w:tr w:rsidR="00541573" w:rsidRPr="00D13082" w14:paraId="3F3059FE" w14:textId="6ADED73C" w:rsidTr="005E45F5">
        <w:trPr>
          <w:trHeight w:val="20"/>
        </w:trPr>
        <w:tc>
          <w:tcPr>
            <w:tcW w:w="3330" w:type="pct"/>
            <w:gridSpan w:val="2"/>
            <w:vAlign w:val="center"/>
          </w:tcPr>
          <w:p w14:paraId="5EEFE6DF" w14:textId="77777777" w:rsidR="00541573" w:rsidRPr="00D13082" w:rsidRDefault="00541573" w:rsidP="005E45F5">
            <w:pPr>
              <w:spacing w:after="0" w:line="240" w:lineRule="auto"/>
              <w:rPr>
                <w:rFonts w:ascii="Times New Roman" w:hAnsi="Times New Roman"/>
                <w:b/>
              </w:rPr>
            </w:pPr>
            <w:r w:rsidRPr="00D13082">
              <w:rPr>
                <w:rFonts w:ascii="Times New Roman" w:hAnsi="Times New Roman"/>
                <w:b/>
              </w:rPr>
              <w:t>Раздел 4. Управление образовательными системами</w:t>
            </w:r>
          </w:p>
        </w:tc>
        <w:tc>
          <w:tcPr>
            <w:tcW w:w="763" w:type="pct"/>
            <w:vAlign w:val="center"/>
          </w:tcPr>
          <w:p w14:paraId="3478D5A0" w14:textId="77777777" w:rsidR="00541573" w:rsidRPr="00D13082" w:rsidRDefault="00541573" w:rsidP="005E45F5">
            <w:pPr>
              <w:spacing w:after="0" w:line="240" w:lineRule="auto"/>
              <w:jc w:val="center"/>
              <w:rPr>
                <w:rFonts w:ascii="Times New Roman" w:hAnsi="Times New Roman"/>
                <w:b/>
                <w:bCs/>
                <w:color w:val="000000"/>
              </w:rPr>
            </w:pPr>
            <w:r w:rsidRPr="00D13082">
              <w:rPr>
                <w:rFonts w:ascii="Times New Roman" w:hAnsi="Times New Roman"/>
                <w:b/>
                <w:bCs/>
                <w:color w:val="000000"/>
              </w:rPr>
              <w:t>7/2</w:t>
            </w:r>
          </w:p>
        </w:tc>
        <w:tc>
          <w:tcPr>
            <w:tcW w:w="906" w:type="pct"/>
          </w:tcPr>
          <w:p w14:paraId="1AA82216" w14:textId="77777777" w:rsidR="00541573" w:rsidRPr="00D13082" w:rsidRDefault="00541573" w:rsidP="005E45F5">
            <w:pPr>
              <w:spacing w:after="0" w:line="240" w:lineRule="auto"/>
              <w:jc w:val="center"/>
              <w:rPr>
                <w:rFonts w:ascii="Times New Roman" w:hAnsi="Times New Roman"/>
                <w:b/>
                <w:bCs/>
                <w:color w:val="000000"/>
              </w:rPr>
            </w:pPr>
          </w:p>
        </w:tc>
      </w:tr>
      <w:tr w:rsidR="00541573" w:rsidRPr="00D13082" w14:paraId="4432917A" w14:textId="0A75FD83" w:rsidTr="005E45F5">
        <w:trPr>
          <w:trHeight w:val="20"/>
        </w:trPr>
        <w:tc>
          <w:tcPr>
            <w:tcW w:w="813" w:type="pct"/>
            <w:vMerge w:val="restart"/>
          </w:tcPr>
          <w:p w14:paraId="3CF9415C" w14:textId="77777777" w:rsidR="00541573" w:rsidRPr="00D13082" w:rsidRDefault="00541573" w:rsidP="005E45F5">
            <w:pPr>
              <w:spacing w:after="0" w:line="240" w:lineRule="auto"/>
              <w:rPr>
                <w:rFonts w:ascii="Times New Roman" w:hAnsi="Times New Roman"/>
                <w:b/>
              </w:rPr>
            </w:pPr>
            <w:r w:rsidRPr="00D13082">
              <w:rPr>
                <w:rFonts w:ascii="Times New Roman" w:hAnsi="Times New Roman"/>
                <w:b/>
                <w:bCs/>
                <w:color w:val="000000"/>
              </w:rPr>
              <w:t xml:space="preserve">Тема 4.1 </w:t>
            </w:r>
            <w:r w:rsidRPr="00D13082">
              <w:rPr>
                <w:rFonts w:ascii="Times New Roman" w:hAnsi="Times New Roman"/>
                <w:b/>
              </w:rPr>
              <w:t xml:space="preserve">Система образования в РФ. Непрерывность образования как </w:t>
            </w:r>
            <w:r w:rsidRPr="00D13082">
              <w:rPr>
                <w:rFonts w:ascii="Times New Roman" w:hAnsi="Times New Roman"/>
                <w:b/>
              </w:rPr>
              <w:lastRenderedPageBreak/>
              <w:t xml:space="preserve">принцип государственной политики. </w:t>
            </w:r>
          </w:p>
          <w:p w14:paraId="414D4954" w14:textId="77777777" w:rsidR="00541573" w:rsidRPr="00D13082" w:rsidRDefault="00541573" w:rsidP="005E45F5">
            <w:pPr>
              <w:spacing w:after="0" w:line="240" w:lineRule="auto"/>
              <w:rPr>
                <w:rFonts w:ascii="Times New Roman" w:hAnsi="Times New Roman"/>
                <w:b/>
                <w:bCs/>
                <w:color w:val="000000"/>
              </w:rPr>
            </w:pPr>
          </w:p>
        </w:tc>
        <w:tc>
          <w:tcPr>
            <w:tcW w:w="2517" w:type="pct"/>
          </w:tcPr>
          <w:p w14:paraId="4D02EC5D" w14:textId="77777777" w:rsidR="00541573" w:rsidRPr="00D13082" w:rsidRDefault="00541573" w:rsidP="005E45F5">
            <w:pPr>
              <w:spacing w:after="0" w:line="240" w:lineRule="auto"/>
              <w:rPr>
                <w:rFonts w:ascii="Times New Roman" w:hAnsi="Times New Roman"/>
                <w:b/>
                <w:bCs/>
                <w:color w:val="000000"/>
              </w:rPr>
            </w:pPr>
            <w:r w:rsidRPr="00D13082">
              <w:rPr>
                <w:rFonts w:ascii="Times New Roman" w:hAnsi="Times New Roman"/>
                <w:b/>
                <w:bCs/>
                <w:color w:val="000000"/>
              </w:rPr>
              <w:lastRenderedPageBreak/>
              <w:t xml:space="preserve">Содержание </w:t>
            </w:r>
          </w:p>
        </w:tc>
        <w:tc>
          <w:tcPr>
            <w:tcW w:w="763" w:type="pct"/>
            <w:vAlign w:val="center"/>
          </w:tcPr>
          <w:p w14:paraId="04328541" w14:textId="77777777" w:rsidR="00541573" w:rsidRPr="00D13082" w:rsidRDefault="00541573" w:rsidP="005E45F5">
            <w:pPr>
              <w:spacing w:after="0" w:line="240" w:lineRule="auto"/>
              <w:jc w:val="center"/>
              <w:rPr>
                <w:rFonts w:ascii="Times New Roman" w:hAnsi="Times New Roman"/>
                <w:b/>
                <w:bCs/>
                <w:color w:val="000000"/>
              </w:rPr>
            </w:pPr>
            <w:r w:rsidRPr="00D13082">
              <w:rPr>
                <w:rFonts w:ascii="Times New Roman" w:hAnsi="Times New Roman"/>
                <w:b/>
                <w:bCs/>
                <w:color w:val="000000"/>
              </w:rPr>
              <w:t>5/2</w:t>
            </w:r>
          </w:p>
        </w:tc>
        <w:tc>
          <w:tcPr>
            <w:tcW w:w="906" w:type="pct"/>
            <w:vMerge w:val="restart"/>
          </w:tcPr>
          <w:p w14:paraId="212EBD72" w14:textId="77777777" w:rsidR="00541573" w:rsidRPr="00D13082" w:rsidRDefault="00541573" w:rsidP="005E45F5">
            <w:pPr>
              <w:suppressAutoHyphens/>
              <w:spacing w:after="0" w:line="240" w:lineRule="auto"/>
              <w:jc w:val="center"/>
              <w:rPr>
                <w:rFonts w:ascii="Times New Roman" w:hAnsi="Times New Roman"/>
              </w:rPr>
            </w:pPr>
            <w:r w:rsidRPr="00D13082">
              <w:rPr>
                <w:rFonts w:ascii="Times New Roman" w:hAnsi="Times New Roman"/>
                <w:bCs/>
                <w:color w:val="000000"/>
              </w:rPr>
              <w:t xml:space="preserve">ОК 01, ОК 02, ОК 09, </w:t>
            </w:r>
            <w:r w:rsidRPr="00D13082">
              <w:rPr>
                <w:rFonts w:ascii="Times New Roman" w:hAnsi="Times New Roman"/>
              </w:rPr>
              <w:t>ПК 1.2, ПК 2.2, ПК 3.1.</w:t>
            </w:r>
          </w:p>
          <w:p w14:paraId="75F146B5" w14:textId="6AEA5F04" w:rsidR="00541573" w:rsidRPr="00D13082" w:rsidRDefault="00541573" w:rsidP="005E45F5">
            <w:pPr>
              <w:suppressAutoHyphens/>
              <w:spacing w:after="0" w:line="240" w:lineRule="auto"/>
              <w:jc w:val="center"/>
              <w:rPr>
                <w:rFonts w:ascii="Times New Roman" w:hAnsi="Times New Roman"/>
                <w:b/>
                <w:bCs/>
                <w:color w:val="000000"/>
              </w:rPr>
            </w:pPr>
            <w:r w:rsidRPr="00D13082">
              <w:rPr>
                <w:rFonts w:ascii="Times New Roman" w:hAnsi="Times New Roman"/>
              </w:rPr>
              <w:t>ПК 3.2.</w:t>
            </w:r>
            <w:r w:rsidR="005E45F5">
              <w:rPr>
                <w:rFonts w:ascii="Times New Roman" w:hAnsi="Times New Roman"/>
              </w:rPr>
              <w:t xml:space="preserve"> </w:t>
            </w:r>
            <w:r w:rsidRPr="00D13082">
              <w:rPr>
                <w:rFonts w:ascii="Times New Roman" w:hAnsi="Times New Roman"/>
              </w:rPr>
              <w:t>ПК 3.5</w:t>
            </w:r>
          </w:p>
        </w:tc>
      </w:tr>
      <w:tr w:rsidR="00541573" w:rsidRPr="00D13082" w14:paraId="29F7442A" w14:textId="584915CC" w:rsidTr="005E45F5">
        <w:trPr>
          <w:trHeight w:val="20"/>
        </w:trPr>
        <w:tc>
          <w:tcPr>
            <w:tcW w:w="813" w:type="pct"/>
            <w:vMerge/>
            <w:vAlign w:val="center"/>
          </w:tcPr>
          <w:p w14:paraId="6303DBBF" w14:textId="77777777" w:rsidR="00541573" w:rsidRPr="00D13082" w:rsidRDefault="00541573" w:rsidP="005E45F5">
            <w:pPr>
              <w:spacing w:after="0" w:line="240" w:lineRule="auto"/>
              <w:rPr>
                <w:rFonts w:ascii="Times New Roman" w:hAnsi="Times New Roman"/>
                <w:b/>
                <w:bCs/>
                <w:color w:val="000000"/>
              </w:rPr>
            </w:pPr>
          </w:p>
        </w:tc>
        <w:tc>
          <w:tcPr>
            <w:tcW w:w="2517" w:type="pct"/>
          </w:tcPr>
          <w:p w14:paraId="261213D7" w14:textId="77777777" w:rsidR="00541573" w:rsidRPr="00D13082" w:rsidRDefault="00541573" w:rsidP="005E45F5">
            <w:pPr>
              <w:spacing w:after="0" w:line="240" w:lineRule="auto"/>
              <w:rPr>
                <w:rFonts w:ascii="Times New Roman" w:hAnsi="Times New Roman"/>
              </w:rPr>
            </w:pPr>
            <w:r w:rsidRPr="00D13082">
              <w:rPr>
                <w:rFonts w:ascii="Times New Roman" w:hAnsi="Times New Roman"/>
              </w:rPr>
              <w:t>1. Структура системы образования в РФ</w:t>
            </w:r>
          </w:p>
        </w:tc>
        <w:tc>
          <w:tcPr>
            <w:tcW w:w="763" w:type="pct"/>
            <w:vMerge w:val="restart"/>
            <w:vAlign w:val="center"/>
          </w:tcPr>
          <w:p w14:paraId="1E8FF6B3" w14:textId="77777777" w:rsidR="00541573" w:rsidRPr="00D13082" w:rsidRDefault="00541573" w:rsidP="005E45F5">
            <w:pPr>
              <w:spacing w:after="0" w:line="240" w:lineRule="auto"/>
              <w:jc w:val="center"/>
              <w:rPr>
                <w:rFonts w:ascii="Times New Roman" w:hAnsi="Times New Roman"/>
                <w:bCs/>
                <w:color w:val="000000"/>
              </w:rPr>
            </w:pPr>
            <w:r w:rsidRPr="00D13082">
              <w:rPr>
                <w:rFonts w:ascii="Times New Roman" w:hAnsi="Times New Roman"/>
                <w:bCs/>
                <w:color w:val="000000"/>
              </w:rPr>
              <w:t>1</w:t>
            </w:r>
          </w:p>
        </w:tc>
        <w:tc>
          <w:tcPr>
            <w:tcW w:w="906" w:type="pct"/>
            <w:vMerge/>
          </w:tcPr>
          <w:p w14:paraId="13F7F178" w14:textId="77777777" w:rsidR="00541573" w:rsidRPr="00D13082" w:rsidRDefault="00541573" w:rsidP="005E45F5">
            <w:pPr>
              <w:spacing w:after="0" w:line="240" w:lineRule="auto"/>
              <w:jc w:val="center"/>
              <w:rPr>
                <w:rFonts w:ascii="Times New Roman" w:hAnsi="Times New Roman"/>
                <w:bCs/>
                <w:color w:val="000000"/>
              </w:rPr>
            </w:pPr>
          </w:p>
        </w:tc>
      </w:tr>
      <w:tr w:rsidR="00541573" w:rsidRPr="00D13082" w14:paraId="38BC0F11" w14:textId="5DB2CCD3" w:rsidTr="005E45F5">
        <w:trPr>
          <w:trHeight w:val="20"/>
        </w:trPr>
        <w:tc>
          <w:tcPr>
            <w:tcW w:w="813" w:type="pct"/>
            <w:vMerge/>
            <w:vAlign w:val="center"/>
          </w:tcPr>
          <w:p w14:paraId="0DFEC23F" w14:textId="77777777" w:rsidR="00541573" w:rsidRPr="00D13082" w:rsidRDefault="00541573" w:rsidP="005E45F5">
            <w:pPr>
              <w:spacing w:after="0" w:line="240" w:lineRule="auto"/>
              <w:rPr>
                <w:rFonts w:ascii="Times New Roman" w:hAnsi="Times New Roman"/>
                <w:b/>
                <w:bCs/>
                <w:color w:val="000000"/>
              </w:rPr>
            </w:pPr>
          </w:p>
        </w:tc>
        <w:tc>
          <w:tcPr>
            <w:tcW w:w="2517" w:type="pct"/>
          </w:tcPr>
          <w:p w14:paraId="016EAD34" w14:textId="77777777" w:rsidR="00541573" w:rsidRPr="00D13082" w:rsidRDefault="00541573" w:rsidP="005E45F5">
            <w:pPr>
              <w:spacing w:after="0" w:line="240" w:lineRule="auto"/>
              <w:rPr>
                <w:rFonts w:ascii="Times New Roman" w:hAnsi="Times New Roman"/>
              </w:rPr>
            </w:pPr>
            <w:r w:rsidRPr="00D13082">
              <w:rPr>
                <w:rFonts w:ascii="Times New Roman" w:hAnsi="Times New Roman"/>
              </w:rPr>
              <w:t>2. Принципы государственной политики в области образования в РФ</w:t>
            </w:r>
          </w:p>
        </w:tc>
        <w:tc>
          <w:tcPr>
            <w:tcW w:w="763" w:type="pct"/>
            <w:vMerge/>
            <w:vAlign w:val="center"/>
          </w:tcPr>
          <w:p w14:paraId="0DF74DDB" w14:textId="77777777" w:rsidR="00541573" w:rsidRPr="00D13082" w:rsidRDefault="00541573" w:rsidP="005E45F5">
            <w:pPr>
              <w:spacing w:after="0" w:line="240" w:lineRule="auto"/>
              <w:jc w:val="center"/>
              <w:rPr>
                <w:rFonts w:ascii="Times New Roman" w:hAnsi="Times New Roman"/>
                <w:bCs/>
                <w:color w:val="000000"/>
              </w:rPr>
            </w:pPr>
          </w:p>
        </w:tc>
        <w:tc>
          <w:tcPr>
            <w:tcW w:w="906" w:type="pct"/>
            <w:vMerge/>
          </w:tcPr>
          <w:p w14:paraId="6372733E" w14:textId="77777777" w:rsidR="00541573" w:rsidRPr="00D13082" w:rsidRDefault="00541573" w:rsidP="005E45F5">
            <w:pPr>
              <w:spacing w:after="0" w:line="240" w:lineRule="auto"/>
              <w:jc w:val="center"/>
              <w:rPr>
                <w:rFonts w:ascii="Times New Roman" w:hAnsi="Times New Roman"/>
                <w:bCs/>
                <w:color w:val="000000"/>
              </w:rPr>
            </w:pPr>
          </w:p>
        </w:tc>
      </w:tr>
      <w:tr w:rsidR="00541573" w:rsidRPr="00D13082" w14:paraId="396A4356" w14:textId="5E6545C8" w:rsidTr="005E45F5">
        <w:trPr>
          <w:trHeight w:val="20"/>
        </w:trPr>
        <w:tc>
          <w:tcPr>
            <w:tcW w:w="813" w:type="pct"/>
            <w:vMerge/>
            <w:vAlign w:val="center"/>
          </w:tcPr>
          <w:p w14:paraId="219AD2CC" w14:textId="77777777" w:rsidR="00541573" w:rsidRPr="00D13082" w:rsidRDefault="00541573" w:rsidP="005E45F5">
            <w:pPr>
              <w:spacing w:after="0" w:line="240" w:lineRule="auto"/>
              <w:rPr>
                <w:rFonts w:ascii="Times New Roman" w:hAnsi="Times New Roman"/>
                <w:b/>
                <w:bCs/>
                <w:color w:val="000000"/>
              </w:rPr>
            </w:pPr>
          </w:p>
        </w:tc>
        <w:tc>
          <w:tcPr>
            <w:tcW w:w="2517" w:type="pct"/>
          </w:tcPr>
          <w:p w14:paraId="4B95AADC" w14:textId="77777777" w:rsidR="00541573" w:rsidRPr="00D13082" w:rsidRDefault="00541573" w:rsidP="005E45F5">
            <w:pPr>
              <w:spacing w:after="0" w:line="240" w:lineRule="auto"/>
              <w:rPr>
                <w:rFonts w:ascii="Times New Roman" w:hAnsi="Times New Roman"/>
              </w:rPr>
            </w:pPr>
            <w:r w:rsidRPr="00D13082">
              <w:rPr>
                <w:rFonts w:ascii="Times New Roman" w:hAnsi="Times New Roman"/>
              </w:rPr>
              <w:t>3. Непрерывное образование как принцип государственной политики</w:t>
            </w:r>
          </w:p>
        </w:tc>
        <w:tc>
          <w:tcPr>
            <w:tcW w:w="763" w:type="pct"/>
            <w:vMerge/>
            <w:vAlign w:val="center"/>
          </w:tcPr>
          <w:p w14:paraId="47C89017" w14:textId="77777777" w:rsidR="00541573" w:rsidRPr="00D13082" w:rsidRDefault="00541573" w:rsidP="005E45F5">
            <w:pPr>
              <w:spacing w:after="0" w:line="240" w:lineRule="auto"/>
              <w:jc w:val="center"/>
              <w:rPr>
                <w:rFonts w:ascii="Times New Roman" w:hAnsi="Times New Roman"/>
                <w:bCs/>
                <w:color w:val="000000"/>
              </w:rPr>
            </w:pPr>
          </w:p>
        </w:tc>
        <w:tc>
          <w:tcPr>
            <w:tcW w:w="906" w:type="pct"/>
            <w:vMerge/>
          </w:tcPr>
          <w:p w14:paraId="744C97D9" w14:textId="77777777" w:rsidR="00541573" w:rsidRPr="00D13082" w:rsidRDefault="00541573" w:rsidP="005E45F5">
            <w:pPr>
              <w:spacing w:after="0" w:line="240" w:lineRule="auto"/>
              <w:jc w:val="center"/>
              <w:rPr>
                <w:rFonts w:ascii="Times New Roman" w:hAnsi="Times New Roman"/>
                <w:bCs/>
                <w:color w:val="000000"/>
              </w:rPr>
            </w:pPr>
          </w:p>
        </w:tc>
      </w:tr>
      <w:tr w:rsidR="00541573" w:rsidRPr="00D13082" w14:paraId="617D602B" w14:textId="358CDFED" w:rsidTr="005E45F5">
        <w:trPr>
          <w:trHeight w:val="20"/>
        </w:trPr>
        <w:tc>
          <w:tcPr>
            <w:tcW w:w="813" w:type="pct"/>
            <w:vMerge/>
            <w:vAlign w:val="center"/>
          </w:tcPr>
          <w:p w14:paraId="3CA61C79" w14:textId="77777777" w:rsidR="00541573" w:rsidRPr="00D13082" w:rsidRDefault="00541573" w:rsidP="005E45F5">
            <w:pPr>
              <w:spacing w:after="0" w:line="240" w:lineRule="auto"/>
              <w:rPr>
                <w:rFonts w:ascii="Times New Roman" w:hAnsi="Times New Roman"/>
                <w:b/>
                <w:bCs/>
                <w:color w:val="000000"/>
              </w:rPr>
            </w:pPr>
          </w:p>
        </w:tc>
        <w:tc>
          <w:tcPr>
            <w:tcW w:w="2517" w:type="pct"/>
          </w:tcPr>
          <w:p w14:paraId="4B9F2CD1" w14:textId="77777777" w:rsidR="00541573" w:rsidRPr="00D13082" w:rsidRDefault="00541573" w:rsidP="005E45F5">
            <w:pPr>
              <w:spacing w:after="0" w:line="240" w:lineRule="auto"/>
              <w:rPr>
                <w:rFonts w:ascii="Times New Roman" w:hAnsi="Times New Roman"/>
              </w:rPr>
            </w:pPr>
            <w:r w:rsidRPr="00D13082">
              <w:rPr>
                <w:rFonts w:ascii="Times New Roman" w:hAnsi="Times New Roman"/>
                <w:color w:val="000000"/>
                <w:lang w:eastAsia="en-US"/>
              </w:rPr>
              <w:t>4. Права, обязанности и академические свободы педагогических работников в сфере профессиональной деятельности, гарантии их реализации. Ответственность педагогических работников.</w:t>
            </w:r>
          </w:p>
        </w:tc>
        <w:tc>
          <w:tcPr>
            <w:tcW w:w="763" w:type="pct"/>
            <w:vMerge/>
            <w:vAlign w:val="center"/>
          </w:tcPr>
          <w:p w14:paraId="3487261E" w14:textId="77777777" w:rsidR="00541573" w:rsidRPr="00D13082" w:rsidRDefault="00541573" w:rsidP="005E45F5">
            <w:pPr>
              <w:spacing w:after="0" w:line="240" w:lineRule="auto"/>
              <w:jc w:val="center"/>
              <w:rPr>
                <w:rFonts w:ascii="Times New Roman" w:hAnsi="Times New Roman"/>
                <w:bCs/>
                <w:color w:val="000000"/>
              </w:rPr>
            </w:pPr>
          </w:p>
        </w:tc>
        <w:tc>
          <w:tcPr>
            <w:tcW w:w="906" w:type="pct"/>
            <w:vMerge/>
          </w:tcPr>
          <w:p w14:paraId="3FCE1EB8" w14:textId="77777777" w:rsidR="00541573" w:rsidRPr="00D13082" w:rsidRDefault="00541573" w:rsidP="005E45F5">
            <w:pPr>
              <w:spacing w:after="0" w:line="240" w:lineRule="auto"/>
              <w:jc w:val="center"/>
              <w:rPr>
                <w:rFonts w:ascii="Times New Roman" w:hAnsi="Times New Roman"/>
                <w:bCs/>
                <w:color w:val="000000"/>
              </w:rPr>
            </w:pPr>
          </w:p>
        </w:tc>
      </w:tr>
      <w:tr w:rsidR="00541573" w:rsidRPr="00D13082" w14:paraId="30F3102D" w14:textId="134251BB" w:rsidTr="005E45F5">
        <w:trPr>
          <w:trHeight w:val="20"/>
        </w:trPr>
        <w:tc>
          <w:tcPr>
            <w:tcW w:w="813" w:type="pct"/>
            <w:vMerge/>
            <w:vAlign w:val="center"/>
          </w:tcPr>
          <w:p w14:paraId="21DF3DF8" w14:textId="77777777" w:rsidR="00541573" w:rsidRPr="00D13082" w:rsidRDefault="00541573" w:rsidP="005E45F5">
            <w:pPr>
              <w:spacing w:after="0" w:line="240" w:lineRule="auto"/>
              <w:rPr>
                <w:rFonts w:ascii="Times New Roman" w:hAnsi="Times New Roman"/>
                <w:b/>
                <w:bCs/>
                <w:color w:val="000000"/>
              </w:rPr>
            </w:pPr>
          </w:p>
        </w:tc>
        <w:tc>
          <w:tcPr>
            <w:tcW w:w="2517" w:type="pct"/>
          </w:tcPr>
          <w:p w14:paraId="0C591F99" w14:textId="77777777" w:rsidR="00541573" w:rsidRPr="00D13082" w:rsidRDefault="00541573" w:rsidP="005E45F5">
            <w:pPr>
              <w:spacing w:after="0" w:line="240" w:lineRule="auto"/>
              <w:rPr>
                <w:rFonts w:ascii="Times New Roman" w:hAnsi="Times New Roman"/>
              </w:rPr>
            </w:pPr>
            <w:r w:rsidRPr="00D13082">
              <w:rPr>
                <w:rFonts w:ascii="Times New Roman" w:hAnsi="Times New Roman"/>
              </w:rPr>
              <w:t xml:space="preserve">5. </w:t>
            </w:r>
            <w:r w:rsidRPr="00D13082">
              <w:rPr>
                <w:rFonts w:ascii="Times New Roman" w:hAnsi="Times New Roman"/>
                <w:color w:val="000000"/>
                <w:lang w:eastAsia="en-US"/>
              </w:rPr>
              <w:t xml:space="preserve">Приоритетные направления развития образовательной системы Российской Федерации. </w:t>
            </w:r>
            <w:r w:rsidRPr="00D13082">
              <w:rPr>
                <w:rFonts w:ascii="Times New Roman" w:hAnsi="Times New Roman"/>
              </w:rPr>
              <w:t>Вариативное образование в РФ</w:t>
            </w:r>
          </w:p>
        </w:tc>
        <w:tc>
          <w:tcPr>
            <w:tcW w:w="763" w:type="pct"/>
            <w:vMerge/>
            <w:vAlign w:val="center"/>
          </w:tcPr>
          <w:p w14:paraId="521DF584" w14:textId="77777777" w:rsidR="00541573" w:rsidRPr="00D13082" w:rsidRDefault="00541573" w:rsidP="005E45F5">
            <w:pPr>
              <w:spacing w:after="0" w:line="240" w:lineRule="auto"/>
              <w:jc w:val="center"/>
              <w:rPr>
                <w:rFonts w:ascii="Times New Roman" w:hAnsi="Times New Roman"/>
                <w:bCs/>
                <w:color w:val="000000"/>
              </w:rPr>
            </w:pPr>
          </w:p>
        </w:tc>
        <w:tc>
          <w:tcPr>
            <w:tcW w:w="906" w:type="pct"/>
            <w:vMerge/>
          </w:tcPr>
          <w:p w14:paraId="6260A6FD" w14:textId="77777777" w:rsidR="00541573" w:rsidRPr="00D13082" w:rsidRDefault="00541573" w:rsidP="005E45F5">
            <w:pPr>
              <w:spacing w:after="0" w:line="240" w:lineRule="auto"/>
              <w:jc w:val="center"/>
              <w:rPr>
                <w:rFonts w:ascii="Times New Roman" w:hAnsi="Times New Roman"/>
                <w:bCs/>
                <w:color w:val="000000"/>
              </w:rPr>
            </w:pPr>
          </w:p>
        </w:tc>
      </w:tr>
      <w:tr w:rsidR="00541573" w:rsidRPr="00D13082" w14:paraId="0F88E6B9" w14:textId="07E05FF5" w:rsidTr="005E45F5">
        <w:trPr>
          <w:trHeight w:val="20"/>
        </w:trPr>
        <w:tc>
          <w:tcPr>
            <w:tcW w:w="813" w:type="pct"/>
            <w:vMerge/>
            <w:vAlign w:val="center"/>
          </w:tcPr>
          <w:p w14:paraId="77C06722" w14:textId="77777777" w:rsidR="00541573" w:rsidRPr="00D13082" w:rsidRDefault="00541573" w:rsidP="005E45F5">
            <w:pPr>
              <w:spacing w:after="0" w:line="240" w:lineRule="auto"/>
              <w:rPr>
                <w:rFonts w:ascii="Times New Roman" w:hAnsi="Times New Roman"/>
                <w:b/>
                <w:bCs/>
                <w:color w:val="000000"/>
              </w:rPr>
            </w:pPr>
          </w:p>
        </w:tc>
        <w:tc>
          <w:tcPr>
            <w:tcW w:w="2517" w:type="pct"/>
          </w:tcPr>
          <w:p w14:paraId="2B418CEC" w14:textId="77777777" w:rsidR="00541573" w:rsidRPr="00D13082" w:rsidRDefault="00541573" w:rsidP="005E45F5">
            <w:pPr>
              <w:spacing w:after="0" w:line="240" w:lineRule="auto"/>
              <w:rPr>
                <w:rFonts w:ascii="Times New Roman" w:hAnsi="Times New Roman"/>
              </w:rPr>
            </w:pPr>
            <w:r w:rsidRPr="00D13082">
              <w:rPr>
                <w:rFonts w:ascii="Times New Roman" w:hAnsi="Times New Roman"/>
                <w:color w:val="000000"/>
                <w:lang w:eastAsia="en-US"/>
              </w:rPr>
              <w:t>6. Реализация приоритетных направлений на уровне региона: региональные программы и проекты.</w:t>
            </w:r>
          </w:p>
        </w:tc>
        <w:tc>
          <w:tcPr>
            <w:tcW w:w="763" w:type="pct"/>
            <w:vMerge/>
            <w:vAlign w:val="center"/>
          </w:tcPr>
          <w:p w14:paraId="0CC80018" w14:textId="77777777" w:rsidR="00541573" w:rsidRPr="00D13082" w:rsidRDefault="00541573" w:rsidP="005E45F5">
            <w:pPr>
              <w:spacing w:after="0" w:line="240" w:lineRule="auto"/>
              <w:jc w:val="center"/>
              <w:rPr>
                <w:rFonts w:ascii="Times New Roman" w:hAnsi="Times New Roman"/>
                <w:bCs/>
                <w:color w:val="000000"/>
              </w:rPr>
            </w:pPr>
          </w:p>
        </w:tc>
        <w:tc>
          <w:tcPr>
            <w:tcW w:w="906" w:type="pct"/>
            <w:vMerge/>
          </w:tcPr>
          <w:p w14:paraId="6FB861B2" w14:textId="77777777" w:rsidR="00541573" w:rsidRPr="00D13082" w:rsidRDefault="00541573" w:rsidP="005E45F5">
            <w:pPr>
              <w:spacing w:after="0" w:line="240" w:lineRule="auto"/>
              <w:jc w:val="center"/>
              <w:rPr>
                <w:rFonts w:ascii="Times New Roman" w:hAnsi="Times New Roman"/>
                <w:bCs/>
                <w:color w:val="000000"/>
              </w:rPr>
            </w:pPr>
          </w:p>
        </w:tc>
      </w:tr>
      <w:tr w:rsidR="00541573" w:rsidRPr="00D13082" w14:paraId="43995CD4" w14:textId="0A94BCE8" w:rsidTr="005E45F5">
        <w:trPr>
          <w:trHeight w:val="20"/>
        </w:trPr>
        <w:tc>
          <w:tcPr>
            <w:tcW w:w="813" w:type="pct"/>
            <w:vMerge/>
            <w:vAlign w:val="center"/>
          </w:tcPr>
          <w:p w14:paraId="120800D4" w14:textId="77777777" w:rsidR="00541573" w:rsidRPr="00D13082" w:rsidRDefault="00541573" w:rsidP="005E45F5">
            <w:pPr>
              <w:spacing w:after="0" w:line="240" w:lineRule="auto"/>
              <w:rPr>
                <w:rFonts w:ascii="Times New Roman" w:hAnsi="Times New Roman"/>
                <w:b/>
                <w:bCs/>
                <w:color w:val="000000"/>
              </w:rPr>
            </w:pPr>
          </w:p>
        </w:tc>
        <w:tc>
          <w:tcPr>
            <w:tcW w:w="2517" w:type="pct"/>
          </w:tcPr>
          <w:p w14:paraId="581492A4" w14:textId="77777777" w:rsidR="00541573" w:rsidRPr="00D13082" w:rsidRDefault="00541573" w:rsidP="005E45F5">
            <w:pPr>
              <w:spacing w:after="0" w:line="240" w:lineRule="auto"/>
              <w:rPr>
                <w:rFonts w:ascii="Times New Roman" w:hAnsi="Times New Roman"/>
                <w:b/>
                <w:color w:val="000000"/>
              </w:rPr>
            </w:pPr>
            <w:r w:rsidRPr="00D13082">
              <w:rPr>
                <w:rFonts w:ascii="Times New Roman" w:hAnsi="Times New Roman"/>
                <w:b/>
                <w:bCs/>
                <w:color w:val="000000"/>
              </w:rPr>
              <w:t>В том числе практические занятия и лабораторные работы</w:t>
            </w:r>
          </w:p>
        </w:tc>
        <w:tc>
          <w:tcPr>
            <w:tcW w:w="763" w:type="pct"/>
            <w:vAlign w:val="center"/>
          </w:tcPr>
          <w:p w14:paraId="284A7E50" w14:textId="77777777" w:rsidR="00541573" w:rsidRPr="00D13082" w:rsidRDefault="00541573" w:rsidP="005E45F5">
            <w:pPr>
              <w:spacing w:after="0" w:line="240" w:lineRule="auto"/>
              <w:jc w:val="center"/>
              <w:rPr>
                <w:rFonts w:ascii="Times New Roman" w:hAnsi="Times New Roman"/>
                <w:bCs/>
                <w:color w:val="000000"/>
              </w:rPr>
            </w:pPr>
            <w:r w:rsidRPr="00D13082">
              <w:rPr>
                <w:rFonts w:ascii="Times New Roman" w:hAnsi="Times New Roman"/>
                <w:bCs/>
                <w:color w:val="000000"/>
              </w:rPr>
              <w:t>4</w:t>
            </w:r>
          </w:p>
        </w:tc>
        <w:tc>
          <w:tcPr>
            <w:tcW w:w="906" w:type="pct"/>
            <w:vMerge/>
          </w:tcPr>
          <w:p w14:paraId="4CDC89A5" w14:textId="77777777" w:rsidR="00541573" w:rsidRPr="00D13082" w:rsidRDefault="00541573" w:rsidP="005E45F5">
            <w:pPr>
              <w:spacing w:after="0" w:line="240" w:lineRule="auto"/>
              <w:jc w:val="center"/>
              <w:rPr>
                <w:rFonts w:ascii="Times New Roman" w:hAnsi="Times New Roman"/>
                <w:bCs/>
                <w:color w:val="000000"/>
              </w:rPr>
            </w:pPr>
          </w:p>
        </w:tc>
      </w:tr>
      <w:tr w:rsidR="00541573" w:rsidRPr="00D13082" w14:paraId="634E8CFF" w14:textId="6AB0E39C" w:rsidTr="005E45F5">
        <w:trPr>
          <w:trHeight w:val="20"/>
        </w:trPr>
        <w:tc>
          <w:tcPr>
            <w:tcW w:w="813" w:type="pct"/>
            <w:vMerge/>
            <w:vAlign w:val="center"/>
          </w:tcPr>
          <w:p w14:paraId="6D8AFB58" w14:textId="77777777" w:rsidR="00541573" w:rsidRPr="00D13082" w:rsidRDefault="00541573" w:rsidP="005E45F5">
            <w:pPr>
              <w:spacing w:after="0" w:line="240" w:lineRule="auto"/>
              <w:rPr>
                <w:rFonts w:ascii="Times New Roman" w:hAnsi="Times New Roman"/>
                <w:b/>
                <w:bCs/>
                <w:color w:val="000000"/>
              </w:rPr>
            </w:pPr>
          </w:p>
        </w:tc>
        <w:tc>
          <w:tcPr>
            <w:tcW w:w="2517" w:type="pct"/>
          </w:tcPr>
          <w:p w14:paraId="07D94001" w14:textId="77777777" w:rsidR="00541573" w:rsidRPr="00D13082" w:rsidRDefault="00541573" w:rsidP="005E45F5">
            <w:pPr>
              <w:spacing w:after="0" w:line="240" w:lineRule="auto"/>
              <w:rPr>
                <w:rFonts w:ascii="Times New Roman" w:hAnsi="Times New Roman"/>
                <w:b/>
                <w:color w:val="000000"/>
              </w:rPr>
            </w:pPr>
            <w:r w:rsidRPr="00D13082">
              <w:rPr>
                <w:rFonts w:ascii="Times New Roman" w:hAnsi="Times New Roman"/>
                <w:b/>
                <w:color w:val="000000"/>
              </w:rPr>
              <w:t xml:space="preserve">Практическое занятие 23 </w:t>
            </w:r>
            <w:r w:rsidRPr="00D13082">
              <w:rPr>
                <w:rFonts w:ascii="Times New Roman" w:hAnsi="Times New Roman"/>
              </w:rPr>
              <w:t>Анализ положений ФЗ N 273-ФЗ «Об образовании в Российской Федерации» от 29.12.2012.</w:t>
            </w:r>
          </w:p>
        </w:tc>
        <w:tc>
          <w:tcPr>
            <w:tcW w:w="763" w:type="pct"/>
            <w:vAlign w:val="center"/>
          </w:tcPr>
          <w:p w14:paraId="34792288" w14:textId="77777777" w:rsidR="00541573" w:rsidRPr="00D13082" w:rsidRDefault="00541573" w:rsidP="005E45F5">
            <w:pPr>
              <w:spacing w:after="0" w:line="240" w:lineRule="auto"/>
              <w:jc w:val="center"/>
              <w:rPr>
                <w:rFonts w:ascii="Times New Roman" w:hAnsi="Times New Roman"/>
                <w:bCs/>
                <w:color w:val="000000"/>
              </w:rPr>
            </w:pPr>
            <w:r w:rsidRPr="00D13082">
              <w:rPr>
                <w:rFonts w:ascii="Times New Roman" w:hAnsi="Times New Roman"/>
                <w:bCs/>
                <w:color w:val="000000"/>
              </w:rPr>
              <w:t>2</w:t>
            </w:r>
          </w:p>
        </w:tc>
        <w:tc>
          <w:tcPr>
            <w:tcW w:w="906" w:type="pct"/>
            <w:vMerge/>
          </w:tcPr>
          <w:p w14:paraId="262E8FC7" w14:textId="77777777" w:rsidR="00541573" w:rsidRPr="00D13082" w:rsidRDefault="00541573" w:rsidP="005E45F5">
            <w:pPr>
              <w:spacing w:after="0" w:line="240" w:lineRule="auto"/>
              <w:jc w:val="center"/>
              <w:rPr>
                <w:rFonts w:ascii="Times New Roman" w:hAnsi="Times New Roman"/>
                <w:bCs/>
                <w:color w:val="000000"/>
              </w:rPr>
            </w:pPr>
          </w:p>
        </w:tc>
      </w:tr>
      <w:tr w:rsidR="00541573" w:rsidRPr="00D13082" w14:paraId="6478BFDD" w14:textId="13E2A34C" w:rsidTr="005E45F5">
        <w:trPr>
          <w:trHeight w:val="20"/>
        </w:trPr>
        <w:tc>
          <w:tcPr>
            <w:tcW w:w="813" w:type="pct"/>
            <w:vMerge/>
            <w:vAlign w:val="center"/>
          </w:tcPr>
          <w:p w14:paraId="57840C52" w14:textId="77777777" w:rsidR="00541573" w:rsidRPr="00D13082" w:rsidRDefault="00541573" w:rsidP="005E45F5">
            <w:pPr>
              <w:spacing w:after="0" w:line="240" w:lineRule="auto"/>
              <w:rPr>
                <w:rFonts w:ascii="Times New Roman" w:hAnsi="Times New Roman"/>
                <w:b/>
                <w:bCs/>
                <w:color w:val="000000"/>
              </w:rPr>
            </w:pPr>
          </w:p>
        </w:tc>
        <w:tc>
          <w:tcPr>
            <w:tcW w:w="2517" w:type="pct"/>
          </w:tcPr>
          <w:p w14:paraId="7FD97F06" w14:textId="04022C9B" w:rsidR="00541573" w:rsidRPr="00D13082" w:rsidRDefault="00541573" w:rsidP="005E45F5">
            <w:pPr>
              <w:spacing w:after="0" w:line="240" w:lineRule="auto"/>
              <w:rPr>
                <w:rFonts w:ascii="Times New Roman" w:hAnsi="Times New Roman"/>
                <w:b/>
                <w:color w:val="000000"/>
              </w:rPr>
            </w:pPr>
            <w:r w:rsidRPr="00D13082">
              <w:rPr>
                <w:rFonts w:ascii="Times New Roman" w:hAnsi="Times New Roman"/>
                <w:b/>
                <w:color w:val="000000"/>
              </w:rPr>
              <w:t xml:space="preserve">Практическое занятие 24. </w:t>
            </w:r>
            <w:r w:rsidRPr="00D13082">
              <w:rPr>
                <w:rFonts w:ascii="Times New Roman" w:hAnsi="Times New Roman"/>
                <w:color w:val="000000"/>
              </w:rPr>
              <w:t>Анализ</w:t>
            </w:r>
            <w:r w:rsidRPr="00D13082">
              <w:rPr>
                <w:rFonts w:ascii="Times New Roman" w:hAnsi="Times New Roman"/>
              </w:rPr>
              <w:t xml:space="preserve"> одной из программ или проектов в области образования, относящихся к приоритетным направлениям развития образования.</w:t>
            </w:r>
          </w:p>
        </w:tc>
        <w:tc>
          <w:tcPr>
            <w:tcW w:w="763" w:type="pct"/>
            <w:vAlign w:val="center"/>
          </w:tcPr>
          <w:p w14:paraId="55EB1632" w14:textId="77777777" w:rsidR="00541573" w:rsidRPr="00D13082" w:rsidRDefault="00541573" w:rsidP="005E45F5">
            <w:pPr>
              <w:spacing w:after="0" w:line="240" w:lineRule="auto"/>
              <w:jc w:val="center"/>
              <w:rPr>
                <w:rFonts w:ascii="Times New Roman" w:hAnsi="Times New Roman"/>
                <w:bCs/>
                <w:color w:val="000000"/>
              </w:rPr>
            </w:pPr>
            <w:r w:rsidRPr="00D13082">
              <w:rPr>
                <w:rFonts w:ascii="Times New Roman" w:hAnsi="Times New Roman"/>
                <w:bCs/>
                <w:color w:val="000000"/>
              </w:rPr>
              <w:t>2</w:t>
            </w:r>
          </w:p>
        </w:tc>
        <w:tc>
          <w:tcPr>
            <w:tcW w:w="906" w:type="pct"/>
            <w:vMerge/>
          </w:tcPr>
          <w:p w14:paraId="36BF504F" w14:textId="77777777" w:rsidR="00541573" w:rsidRPr="00D13082" w:rsidRDefault="00541573" w:rsidP="005E45F5">
            <w:pPr>
              <w:spacing w:after="0" w:line="240" w:lineRule="auto"/>
              <w:jc w:val="center"/>
              <w:rPr>
                <w:rFonts w:ascii="Times New Roman" w:hAnsi="Times New Roman"/>
                <w:bCs/>
                <w:color w:val="000000"/>
              </w:rPr>
            </w:pPr>
          </w:p>
        </w:tc>
      </w:tr>
      <w:tr w:rsidR="00541573" w:rsidRPr="00D13082" w14:paraId="4B263708" w14:textId="12163895" w:rsidTr="005E45F5">
        <w:trPr>
          <w:trHeight w:val="20"/>
        </w:trPr>
        <w:tc>
          <w:tcPr>
            <w:tcW w:w="813" w:type="pct"/>
            <w:vMerge w:val="restart"/>
            <w:vAlign w:val="center"/>
          </w:tcPr>
          <w:p w14:paraId="076560F9" w14:textId="77777777" w:rsidR="00541573" w:rsidRPr="00D13082" w:rsidRDefault="00541573" w:rsidP="005E45F5">
            <w:pPr>
              <w:spacing w:after="0" w:line="240" w:lineRule="auto"/>
              <w:rPr>
                <w:rFonts w:ascii="Times New Roman" w:hAnsi="Times New Roman"/>
                <w:b/>
                <w:bCs/>
                <w:color w:val="000000"/>
              </w:rPr>
            </w:pPr>
            <w:r w:rsidRPr="00D13082">
              <w:rPr>
                <w:rFonts w:ascii="Times New Roman" w:hAnsi="Times New Roman"/>
                <w:b/>
              </w:rPr>
              <w:t>Тема 4.2. Образовательная организация как педагогическая система и объект управления</w:t>
            </w:r>
          </w:p>
        </w:tc>
        <w:tc>
          <w:tcPr>
            <w:tcW w:w="2517" w:type="pct"/>
          </w:tcPr>
          <w:p w14:paraId="5745E235" w14:textId="77777777" w:rsidR="00541573" w:rsidRPr="00D13082" w:rsidRDefault="00541573" w:rsidP="005E45F5">
            <w:pPr>
              <w:spacing w:after="0" w:line="240" w:lineRule="auto"/>
              <w:rPr>
                <w:rFonts w:ascii="Times New Roman" w:hAnsi="Times New Roman"/>
                <w:b/>
              </w:rPr>
            </w:pPr>
            <w:r w:rsidRPr="00D13082">
              <w:rPr>
                <w:rFonts w:ascii="Times New Roman" w:hAnsi="Times New Roman"/>
                <w:b/>
                <w:bCs/>
                <w:color w:val="000000"/>
              </w:rPr>
              <w:t>Содержание</w:t>
            </w:r>
          </w:p>
        </w:tc>
        <w:tc>
          <w:tcPr>
            <w:tcW w:w="763" w:type="pct"/>
            <w:vAlign w:val="center"/>
          </w:tcPr>
          <w:p w14:paraId="2F03FC79" w14:textId="77777777" w:rsidR="00541573" w:rsidRPr="00D13082" w:rsidRDefault="00541573" w:rsidP="005E45F5">
            <w:pPr>
              <w:spacing w:after="0" w:line="240" w:lineRule="auto"/>
              <w:jc w:val="center"/>
              <w:rPr>
                <w:rFonts w:ascii="Times New Roman" w:hAnsi="Times New Roman"/>
                <w:b/>
                <w:bCs/>
                <w:color w:val="000000"/>
              </w:rPr>
            </w:pPr>
            <w:r w:rsidRPr="00D13082">
              <w:rPr>
                <w:rFonts w:ascii="Times New Roman" w:hAnsi="Times New Roman"/>
                <w:b/>
                <w:bCs/>
                <w:color w:val="000000"/>
              </w:rPr>
              <w:t>1/-</w:t>
            </w:r>
          </w:p>
        </w:tc>
        <w:tc>
          <w:tcPr>
            <w:tcW w:w="906" w:type="pct"/>
            <w:vMerge w:val="restart"/>
          </w:tcPr>
          <w:p w14:paraId="46F9730A" w14:textId="77777777" w:rsidR="00541573" w:rsidRPr="00D13082" w:rsidRDefault="00541573" w:rsidP="005E45F5">
            <w:pPr>
              <w:suppressAutoHyphens/>
              <w:spacing w:after="0" w:line="240" w:lineRule="auto"/>
              <w:jc w:val="center"/>
              <w:rPr>
                <w:rFonts w:ascii="Times New Roman" w:hAnsi="Times New Roman"/>
              </w:rPr>
            </w:pPr>
            <w:r w:rsidRPr="00D13082">
              <w:rPr>
                <w:rFonts w:ascii="Times New Roman" w:hAnsi="Times New Roman"/>
                <w:bCs/>
                <w:color w:val="000000"/>
              </w:rPr>
              <w:t xml:space="preserve">ОК 01, ОК 02, ОК 09, </w:t>
            </w:r>
            <w:r w:rsidRPr="00D13082">
              <w:rPr>
                <w:rFonts w:ascii="Times New Roman" w:hAnsi="Times New Roman"/>
              </w:rPr>
              <w:t>ПК 1.2, ПК 2.2, ПК 3.1.</w:t>
            </w:r>
          </w:p>
          <w:p w14:paraId="44053455" w14:textId="4A344CF2" w:rsidR="00541573" w:rsidRPr="00D13082" w:rsidRDefault="00541573" w:rsidP="005E45F5">
            <w:pPr>
              <w:suppressAutoHyphens/>
              <w:spacing w:after="0" w:line="240" w:lineRule="auto"/>
              <w:jc w:val="center"/>
              <w:rPr>
                <w:rFonts w:ascii="Times New Roman" w:hAnsi="Times New Roman"/>
              </w:rPr>
            </w:pPr>
            <w:r w:rsidRPr="00D13082">
              <w:rPr>
                <w:rFonts w:ascii="Times New Roman" w:hAnsi="Times New Roman"/>
              </w:rPr>
              <w:t>ПК 3.2.</w:t>
            </w:r>
            <w:r w:rsidR="005E45F5">
              <w:rPr>
                <w:rFonts w:ascii="Times New Roman" w:hAnsi="Times New Roman"/>
              </w:rPr>
              <w:t xml:space="preserve"> </w:t>
            </w:r>
            <w:r w:rsidRPr="00D13082">
              <w:rPr>
                <w:rFonts w:ascii="Times New Roman" w:hAnsi="Times New Roman"/>
              </w:rPr>
              <w:t>ПК 3.4.</w:t>
            </w:r>
          </w:p>
          <w:p w14:paraId="16B57A6C" w14:textId="77777777" w:rsidR="00541573" w:rsidRPr="00D13082" w:rsidRDefault="00541573" w:rsidP="005E45F5">
            <w:pPr>
              <w:spacing w:after="0" w:line="240" w:lineRule="auto"/>
              <w:jc w:val="center"/>
              <w:rPr>
                <w:rFonts w:ascii="Times New Roman" w:hAnsi="Times New Roman"/>
                <w:bCs/>
                <w:color w:val="000000"/>
              </w:rPr>
            </w:pPr>
            <w:r w:rsidRPr="00D13082">
              <w:rPr>
                <w:rFonts w:ascii="Times New Roman" w:hAnsi="Times New Roman"/>
              </w:rPr>
              <w:t>ПК 3.5 (2).</w:t>
            </w:r>
          </w:p>
        </w:tc>
      </w:tr>
      <w:tr w:rsidR="00541573" w:rsidRPr="00D13082" w14:paraId="4C868399" w14:textId="0D190A54" w:rsidTr="005E45F5">
        <w:trPr>
          <w:trHeight w:val="20"/>
        </w:trPr>
        <w:tc>
          <w:tcPr>
            <w:tcW w:w="813" w:type="pct"/>
            <w:vMerge/>
            <w:vAlign w:val="center"/>
          </w:tcPr>
          <w:p w14:paraId="141A17C8" w14:textId="77777777" w:rsidR="00541573" w:rsidRPr="00D13082" w:rsidRDefault="00541573" w:rsidP="005E45F5">
            <w:pPr>
              <w:spacing w:after="0" w:line="240" w:lineRule="auto"/>
              <w:rPr>
                <w:rFonts w:ascii="Times New Roman" w:hAnsi="Times New Roman"/>
                <w:b/>
              </w:rPr>
            </w:pPr>
          </w:p>
        </w:tc>
        <w:tc>
          <w:tcPr>
            <w:tcW w:w="2517" w:type="pct"/>
          </w:tcPr>
          <w:p w14:paraId="480F2062" w14:textId="77777777" w:rsidR="00541573" w:rsidRPr="00D13082" w:rsidRDefault="00541573" w:rsidP="005E45F5">
            <w:pPr>
              <w:spacing w:after="0" w:line="240" w:lineRule="auto"/>
              <w:rPr>
                <w:rFonts w:ascii="Times New Roman" w:hAnsi="Times New Roman"/>
              </w:rPr>
            </w:pPr>
            <w:r w:rsidRPr="00D13082">
              <w:rPr>
                <w:rFonts w:ascii="Times New Roman" w:hAnsi="Times New Roman"/>
              </w:rPr>
              <w:t xml:space="preserve">1. Факторы и условия функционирования образовательной организации как педагогической системы </w:t>
            </w:r>
          </w:p>
        </w:tc>
        <w:tc>
          <w:tcPr>
            <w:tcW w:w="763" w:type="pct"/>
            <w:vMerge w:val="restart"/>
            <w:vAlign w:val="center"/>
          </w:tcPr>
          <w:p w14:paraId="075A2972" w14:textId="77777777" w:rsidR="00541573" w:rsidRPr="00D13082" w:rsidRDefault="00541573" w:rsidP="005E45F5">
            <w:pPr>
              <w:spacing w:after="0" w:line="240" w:lineRule="auto"/>
              <w:jc w:val="center"/>
              <w:rPr>
                <w:rFonts w:ascii="Times New Roman" w:hAnsi="Times New Roman"/>
                <w:bCs/>
                <w:color w:val="000000"/>
              </w:rPr>
            </w:pPr>
            <w:r w:rsidRPr="00D13082">
              <w:rPr>
                <w:rFonts w:ascii="Times New Roman" w:hAnsi="Times New Roman"/>
                <w:bCs/>
                <w:color w:val="000000"/>
              </w:rPr>
              <w:t>1</w:t>
            </w:r>
          </w:p>
        </w:tc>
        <w:tc>
          <w:tcPr>
            <w:tcW w:w="906" w:type="pct"/>
            <w:vMerge/>
          </w:tcPr>
          <w:p w14:paraId="28F4A5B9" w14:textId="77777777" w:rsidR="00541573" w:rsidRPr="00D13082" w:rsidRDefault="00541573" w:rsidP="005E45F5">
            <w:pPr>
              <w:spacing w:after="0" w:line="240" w:lineRule="auto"/>
              <w:jc w:val="center"/>
              <w:rPr>
                <w:rFonts w:ascii="Times New Roman" w:hAnsi="Times New Roman"/>
                <w:bCs/>
                <w:color w:val="000000"/>
              </w:rPr>
            </w:pPr>
          </w:p>
        </w:tc>
      </w:tr>
      <w:tr w:rsidR="00541573" w:rsidRPr="00D13082" w14:paraId="189F72AE" w14:textId="6FFB38AA" w:rsidTr="005E45F5">
        <w:trPr>
          <w:trHeight w:val="20"/>
        </w:trPr>
        <w:tc>
          <w:tcPr>
            <w:tcW w:w="813" w:type="pct"/>
            <w:vMerge/>
            <w:vAlign w:val="center"/>
          </w:tcPr>
          <w:p w14:paraId="5F7352CE" w14:textId="77777777" w:rsidR="00541573" w:rsidRPr="00D13082" w:rsidRDefault="00541573" w:rsidP="005E45F5">
            <w:pPr>
              <w:spacing w:after="0" w:line="240" w:lineRule="auto"/>
              <w:rPr>
                <w:rFonts w:ascii="Times New Roman" w:hAnsi="Times New Roman"/>
                <w:b/>
              </w:rPr>
            </w:pPr>
          </w:p>
        </w:tc>
        <w:tc>
          <w:tcPr>
            <w:tcW w:w="2517" w:type="pct"/>
          </w:tcPr>
          <w:p w14:paraId="663C9AF3" w14:textId="77777777" w:rsidR="00541573" w:rsidRPr="00D13082" w:rsidRDefault="00541573" w:rsidP="005E45F5">
            <w:pPr>
              <w:spacing w:after="0" w:line="240" w:lineRule="auto"/>
              <w:rPr>
                <w:rFonts w:ascii="Times New Roman" w:hAnsi="Times New Roman"/>
              </w:rPr>
            </w:pPr>
            <w:r w:rsidRPr="00D13082">
              <w:rPr>
                <w:rFonts w:ascii="Times New Roman" w:hAnsi="Times New Roman"/>
              </w:rPr>
              <w:t>2. Структурные и функциональные компоненты управления образовательной организацией</w:t>
            </w:r>
          </w:p>
        </w:tc>
        <w:tc>
          <w:tcPr>
            <w:tcW w:w="763" w:type="pct"/>
            <w:vMerge/>
            <w:vAlign w:val="center"/>
          </w:tcPr>
          <w:p w14:paraId="3E114E9E" w14:textId="77777777" w:rsidR="00541573" w:rsidRPr="00D13082" w:rsidRDefault="00541573" w:rsidP="005E45F5">
            <w:pPr>
              <w:spacing w:after="0" w:line="240" w:lineRule="auto"/>
              <w:jc w:val="center"/>
              <w:rPr>
                <w:rFonts w:ascii="Times New Roman" w:hAnsi="Times New Roman"/>
                <w:bCs/>
                <w:color w:val="000000"/>
              </w:rPr>
            </w:pPr>
          </w:p>
        </w:tc>
        <w:tc>
          <w:tcPr>
            <w:tcW w:w="906" w:type="pct"/>
            <w:vMerge/>
          </w:tcPr>
          <w:p w14:paraId="3901E448" w14:textId="77777777" w:rsidR="00541573" w:rsidRPr="00D13082" w:rsidRDefault="00541573" w:rsidP="005E45F5">
            <w:pPr>
              <w:spacing w:after="0" w:line="240" w:lineRule="auto"/>
              <w:jc w:val="center"/>
              <w:rPr>
                <w:rFonts w:ascii="Times New Roman" w:hAnsi="Times New Roman"/>
                <w:bCs/>
                <w:color w:val="000000"/>
              </w:rPr>
            </w:pPr>
          </w:p>
        </w:tc>
      </w:tr>
      <w:tr w:rsidR="00541573" w:rsidRPr="00D13082" w14:paraId="3CC0F1E9" w14:textId="5B5F549D" w:rsidTr="005E45F5">
        <w:trPr>
          <w:trHeight w:val="20"/>
        </w:trPr>
        <w:tc>
          <w:tcPr>
            <w:tcW w:w="3330" w:type="pct"/>
            <w:gridSpan w:val="2"/>
            <w:tcBorders>
              <w:top w:val="single" w:sz="4" w:space="0" w:color="auto"/>
              <w:left w:val="single" w:sz="4" w:space="0" w:color="auto"/>
              <w:bottom w:val="single" w:sz="4" w:space="0" w:color="auto"/>
              <w:right w:val="single" w:sz="4" w:space="0" w:color="auto"/>
            </w:tcBorders>
            <w:shd w:val="clear" w:color="auto" w:fill="auto"/>
          </w:tcPr>
          <w:p w14:paraId="37FF2C7E" w14:textId="77777777" w:rsidR="00541573" w:rsidRPr="00D13082" w:rsidRDefault="00541573" w:rsidP="005E45F5">
            <w:pPr>
              <w:suppressAutoHyphens/>
              <w:spacing w:after="0" w:line="240" w:lineRule="auto"/>
              <w:jc w:val="both"/>
              <w:rPr>
                <w:rFonts w:ascii="Times New Roman" w:hAnsi="Times New Roman"/>
                <w:b/>
                <w:bCs/>
              </w:rPr>
            </w:pPr>
            <w:r w:rsidRPr="00D13082">
              <w:rPr>
                <w:rFonts w:ascii="Times New Roman" w:hAnsi="Times New Roman"/>
                <w:b/>
                <w:bCs/>
              </w:rPr>
              <w:t xml:space="preserve">Курсовой проект (работа) </w:t>
            </w:r>
          </w:p>
          <w:p w14:paraId="535AA8DA" w14:textId="77777777" w:rsidR="00541573" w:rsidRPr="00D13082" w:rsidRDefault="00541573" w:rsidP="005E45F5">
            <w:pPr>
              <w:suppressAutoHyphens/>
              <w:spacing w:after="0" w:line="240" w:lineRule="auto"/>
              <w:jc w:val="both"/>
              <w:rPr>
                <w:rFonts w:ascii="Times New Roman" w:hAnsi="Times New Roman"/>
                <w:b/>
                <w:color w:val="FF0000"/>
              </w:rPr>
            </w:pPr>
            <w:r w:rsidRPr="00D13082">
              <w:rPr>
                <w:rFonts w:ascii="Times New Roman" w:hAnsi="Times New Roman"/>
                <w:b/>
                <w:bCs/>
                <w:i/>
                <w:iCs/>
              </w:rPr>
              <w:t>Обучающийся имеет право выбора: выполнять курсовой проект по тематике данного или иного профессионального модуля(ей) или общепрофессиональной дисциплине(-</w:t>
            </w:r>
            <w:proofErr w:type="spellStart"/>
            <w:r w:rsidRPr="00D13082">
              <w:rPr>
                <w:rFonts w:ascii="Times New Roman" w:hAnsi="Times New Roman"/>
                <w:b/>
                <w:bCs/>
                <w:i/>
                <w:iCs/>
              </w:rPr>
              <w:t>ам</w:t>
            </w:r>
            <w:proofErr w:type="spellEnd"/>
            <w:r w:rsidRPr="00D13082">
              <w:rPr>
                <w:rFonts w:ascii="Times New Roman" w:hAnsi="Times New Roman"/>
                <w:b/>
                <w:bCs/>
                <w:i/>
                <w:iCs/>
              </w:rPr>
              <w:t>).</w:t>
            </w:r>
          </w:p>
        </w:tc>
        <w:tc>
          <w:tcPr>
            <w:tcW w:w="763" w:type="pct"/>
            <w:tcBorders>
              <w:top w:val="single" w:sz="4" w:space="0" w:color="auto"/>
              <w:left w:val="single" w:sz="4" w:space="0" w:color="auto"/>
              <w:bottom w:val="single" w:sz="4" w:space="0" w:color="auto"/>
              <w:right w:val="single" w:sz="4" w:space="0" w:color="auto"/>
            </w:tcBorders>
            <w:shd w:val="clear" w:color="auto" w:fill="auto"/>
            <w:vAlign w:val="center"/>
          </w:tcPr>
          <w:p w14:paraId="580C8D2F" w14:textId="77777777" w:rsidR="00541573" w:rsidRPr="00D13082" w:rsidRDefault="00541573" w:rsidP="005E45F5">
            <w:pPr>
              <w:jc w:val="center"/>
              <w:rPr>
                <w:rFonts w:ascii="Times New Roman" w:hAnsi="Times New Roman"/>
                <w:b/>
              </w:rPr>
            </w:pPr>
            <w:r w:rsidRPr="00D13082">
              <w:rPr>
                <w:rFonts w:ascii="Times New Roman" w:hAnsi="Times New Roman"/>
                <w:b/>
              </w:rPr>
              <w:t>18</w:t>
            </w:r>
          </w:p>
        </w:tc>
        <w:tc>
          <w:tcPr>
            <w:tcW w:w="906" w:type="pct"/>
          </w:tcPr>
          <w:p w14:paraId="749123AE" w14:textId="7DA37D13" w:rsidR="00541573" w:rsidRPr="00D13082" w:rsidRDefault="00541573" w:rsidP="005E45F5">
            <w:pPr>
              <w:suppressAutoHyphens/>
              <w:spacing w:after="0" w:line="240" w:lineRule="auto"/>
              <w:jc w:val="center"/>
              <w:rPr>
                <w:rFonts w:ascii="Times New Roman" w:hAnsi="Times New Roman"/>
              </w:rPr>
            </w:pPr>
            <w:r w:rsidRPr="00D13082">
              <w:rPr>
                <w:rFonts w:ascii="Times New Roman" w:hAnsi="Times New Roman"/>
                <w:bCs/>
                <w:color w:val="000000"/>
              </w:rPr>
              <w:t xml:space="preserve">ОК 01, ОК 02, </w:t>
            </w:r>
            <w:r w:rsidRPr="00D13082">
              <w:rPr>
                <w:rFonts w:ascii="Times New Roman" w:hAnsi="Times New Roman"/>
                <w:bCs/>
                <w:color w:val="000000"/>
              </w:rPr>
              <w:br/>
              <w:t xml:space="preserve">ОК 09, </w:t>
            </w:r>
            <w:r w:rsidRPr="00D13082">
              <w:rPr>
                <w:rFonts w:ascii="Times New Roman" w:hAnsi="Times New Roman"/>
              </w:rPr>
              <w:t xml:space="preserve">ПК 1.2, </w:t>
            </w:r>
            <w:r w:rsidRPr="00D13082">
              <w:rPr>
                <w:rFonts w:ascii="Times New Roman" w:hAnsi="Times New Roman"/>
              </w:rPr>
              <w:br/>
              <w:t>ПК 2.2, ПК 3.1.</w:t>
            </w:r>
          </w:p>
          <w:p w14:paraId="0D9EA543" w14:textId="5BC83846" w:rsidR="00541573" w:rsidRPr="00D13082" w:rsidRDefault="00541573" w:rsidP="005E45F5">
            <w:pPr>
              <w:suppressAutoHyphens/>
              <w:spacing w:after="0" w:line="240" w:lineRule="auto"/>
              <w:jc w:val="center"/>
              <w:rPr>
                <w:rFonts w:ascii="Times New Roman" w:hAnsi="Times New Roman"/>
              </w:rPr>
            </w:pPr>
            <w:r w:rsidRPr="00D13082">
              <w:rPr>
                <w:rFonts w:ascii="Times New Roman" w:hAnsi="Times New Roman"/>
              </w:rPr>
              <w:t>ПК 3.2.</w:t>
            </w:r>
            <w:r w:rsidR="005E45F5">
              <w:rPr>
                <w:rFonts w:ascii="Times New Roman" w:hAnsi="Times New Roman"/>
              </w:rPr>
              <w:t xml:space="preserve"> </w:t>
            </w:r>
            <w:r w:rsidRPr="00D13082">
              <w:rPr>
                <w:rFonts w:ascii="Times New Roman" w:hAnsi="Times New Roman"/>
              </w:rPr>
              <w:t>ПК 3.4.</w:t>
            </w:r>
          </w:p>
          <w:p w14:paraId="1A36A0BB" w14:textId="77777777" w:rsidR="00541573" w:rsidRPr="00D13082" w:rsidRDefault="00541573" w:rsidP="005E45F5">
            <w:pPr>
              <w:spacing w:after="0" w:line="240" w:lineRule="auto"/>
              <w:jc w:val="center"/>
              <w:rPr>
                <w:rFonts w:ascii="Times New Roman" w:hAnsi="Times New Roman"/>
                <w:bCs/>
                <w:color w:val="000000"/>
              </w:rPr>
            </w:pPr>
            <w:r w:rsidRPr="00D13082">
              <w:rPr>
                <w:rFonts w:ascii="Times New Roman" w:hAnsi="Times New Roman"/>
              </w:rPr>
              <w:t>ПК 3.5 (2).</w:t>
            </w:r>
          </w:p>
        </w:tc>
      </w:tr>
      <w:tr w:rsidR="00541573" w:rsidRPr="00D13082" w14:paraId="02522616" w14:textId="28291B0F" w:rsidTr="005E45F5">
        <w:trPr>
          <w:trHeight w:val="20"/>
        </w:trPr>
        <w:tc>
          <w:tcPr>
            <w:tcW w:w="3330" w:type="pct"/>
            <w:gridSpan w:val="2"/>
          </w:tcPr>
          <w:p w14:paraId="510D5887" w14:textId="77777777" w:rsidR="00541573" w:rsidRPr="00D13082" w:rsidRDefault="00541573" w:rsidP="005E45F5">
            <w:pPr>
              <w:spacing w:after="0" w:line="240" w:lineRule="auto"/>
              <w:rPr>
                <w:rFonts w:ascii="Times New Roman" w:hAnsi="Times New Roman"/>
                <w:b/>
                <w:bCs/>
                <w:color w:val="000000"/>
              </w:rPr>
            </w:pPr>
            <w:r w:rsidRPr="00D13082">
              <w:rPr>
                <w:rFonts w:ascii="Times New Roman" w:hAnsi="Times New Roman"/>
                <w:b/>
              </w:rPr>
              <w:t>Промежуточная аттестация</w:t>
            </w:r>
          </w:p>
        </w:tc>
        <w:tc>
          <w:tcPr>
            <w:tcW w:w="763" w:type="pct"/>
            <w:vAlign w:val="center"/>
          </w:tcPr>
          <w:p w14:paraId="080A0791" w14:textId="77777777" w:rsidR="00541573" w:rsidRPr="00D13082" w:rsidRDefault="00541573" w:rsidP="005E45F5">
            <w:pPr>
              <w:spacing w:after="0" w:line="240" w:lineRule="auto"/>
              <w:jc w:val="center"/>
              <w:rPr>
                <w:rFonts w:ascii="Times New Roman" w:hAnsi="Times New Roman"/>
              </w:rPr>
            </w:pPr>
          </w:p>
        </w:tc>
        <w:tc>
          <w:tcPr>
            <w:tcW w:w="906" w:type="pct"/>
          </w:tcPr>
          <w:p w14:paraId="03D0F4F6" w14:textId="77777777" w:rsidR="00541573" w:rsidRPr="00D13082" w:rsidRDefault="00541573" w:rsidP="005E45F5">
            <w:pPr>
              <w:spacing w:after="0" w:line="240" w:lineRule="auto"/>
              <w:jc w:val="center"/>
              <w:rPr>
                <w:rFonts w:ascii="Times New Roman" w:hAnsi="Times New Roman"/>
                <w:b/>
                <w:bCs/>
                <w:color w:val="000000"/>
              </w:rPr>
            </w:pPr>
          </w:p>
        </w:tc>
      </w:tr>
      <w:tr w:rsidR="00541573" w:rsidRPr="00D13082" w14:paraId="496117A5" w14:textId="2F96DD90" w:rsidTr="005E45F5">
        <w:trPr>
          <w:trHeight w:val="20"/>
        </w:trPr>
        <w:tc>
          <w:tcPr>
            <w:tcW w:w="3330" w:type="pct"/>
            <w:gridSpan w:val="2"/>
          </w:tcPr>
          <w:p w14:paraId="248BCD9F" w14:textId="77777777" w:rsidR="00541573" w:rsidRPr="00D13082" w:rsidRDefault="00541573" w:rsidP="005E45F5">
            <w:pPr>
              <w:spacing w:after="0" w:line="240" w:lineRule="auto"/>
              <w:rPr>
                <w:rFonts w:ascii="Times New Roman" w:hAnsi="Times New Roman"/>
                <w:b/>
                <w:bCs/>
                <w:color w:val="000000"/>
              </w:rPr>
            </w:pPr>
            <w:r w:rsidRPr="00D13082">
              <w:rPr>
                <w:rFonts w:ascii="Times New Roman" w:hAnsi="Times New Roman"/>
                <w:b/>
                <w:bCs/>
                <w:color w:val="000000"/>
              </w:rPr>
              <w:t>Всего</w:t>
            </w:r>
          </w:p>
        </w:tc>
        <w:tc>
          <w:tcPr>
            <w:tcW w:w="763" w:type="pct"/>
            <w:vAlign w:val="center"/>
          </w:tcPr>
          <w:p w14:paraId="225C0603" w14:textId="77777777" w:rsidR="00541573" w:rsidRPr="00D13082" w:rsidRDefault="00541573" w:rsidP="005E45F5">
            <w:pPr>
              <w:spacing w:after="0" w:line="240" w:lineRule="auto"/>
              <w:jc w:val="center"/>
              <w:rPr>
                <w:rFonts w:ascii="Times New Roman" w:hAnsi="Times New Roman"/>
                <w:b/>
                <w:bCs/>
                <w:color w:val="000000"/>
              </w:rPr>
            </w:pPr>
            <w:r w:rsidRPr="00D13082">
              <w:rPr>
                <w:rFonts w:ascii="Times New Roman" w:hAnsi="Times New Roman"/>
                <w:b/>
                <w:bCs/>
                <w:color w:val="000000"/>
              </w:rPr>
              <w:t>72</w:t>
            </w:r>
          </w:p>
        </w:tc>
        <w:tc>
          <w:tcPr>
            <w:tcW w:w="906" w:type="pct"/>
          </w:tcPr>
          <w:p w14:paraId="3F5F62E1" w14:textId="77777777" w:rsidR="00541573" w:rsidRPr="00D13082" w:rsidRDefault="00541573" w:rsidP="005E45F5">
            <w:pPr>
              <w:spacing w:after="0" w:line="240" w:lineRule="auto"/>
              <w:jc w:val="center"/>
              <w:rPr>
                <w:rFonts w:ascii="Times New Roman" w:hAnsi="Times New Roman"/>
                <w:b/>
                <w:bCs/>
                <w:color w:val="000000"/>
              </w:rPr>
            </w:pPr>
          </w:p>
        </w:tc>
      </w:tr>
    </w:tbl>
    <w:p w14:paraId="2CD500D7" w14:textId="77777777" w:rsidR="004E0DCF" w:rsidRPr="00311209" w:rsidRDefault="004E0DCF" w:rsidP="004E0DCF">
      <w:pPr>
        <w:ind w:left="1093"/>
        <w:rPr>
          <w:rFonts w:ascii="Times New Roman" w:hAnsi="Times New Roman"/>
          <w:b/>
          <w:bCs/>
        </w:rPr>
      </w:pPr>
    </w:p>
    <w:p w14:paraId="028E012A" w14:textId="77777777" w:rsidR="004E0DCF" w:rsidRPr="00311209" w:rsidRDefault="004E0DCF" w:rsidP="004E0DCF">
      <w:pPr>
        <w:ind w:firstLine="709"/>
        <w:rPr>
          <w:rFonts w:ascii="Times New Roman" w:hAnsi="Times New Roman"/>
          <w:i/>
        </w:rPr>
        <w:sectPr w:rsidR="004E0DCF" w:rsidRPr="00311209" w:rsidSect="005E45F5">
          <w:pgSz w:w="16840" w:h="11907" w:orient="landscape"/>
          <w:pgMar w:top="851" w:right="1134" w:bottom="851" w:left="992" w:header="709" w:footer="709" w:gutter="0"/>
          <w:cols w:space="720"/>
        </w:sectPr>
      </w:pPr>
    </w:p>
    <w:p w14:paraId="1CCF5F8F" w14:textId="77777777" w:rsidR="004E0DCF" w:rsidRPr="00EC4FE8" w:rsidRDefault="004E0DCF" w:rsidP="004E0DCF">
      <w:pPr>
        <w:ind w:left="1353"/>
        <w:rPr>
          <w:rFonts w:ascii="Times New Roman" w:hAnsi="Times New Roman"/>
          <w:b/>
          <w:bCs/>
          <w:sz w:val="24"/>
          <w:szCs w:val="24"/>
        </w:rPr>
      </w:pPr>
      <w:r w:rsidRPr="00EC4FE8">
        <w:rPr>
          <w:rFonts w:ascii="Times New Roman" w:hAnsi="Times New Roman"/>
          <w:b/>
          <w:bCs/>
          <w:sz w:val="24"/>
          <w:szCs w:val="24"/>
        </w:rPr>
        <w:lastRenderedPageBreak/>
        <w:t>3. УСЛОВИЯ РЕАЛИЗАЦИИ УЧЕБНОЙ ДИСЦИПЛИНЫ</w:t>
      </w:r>
    </w:p>
    <w:p w14:paraId="5A91A660" w14:textId="77777777" w:rsidR="004E0DCF" w:rsidRPr="00EC4FE8" w:rsidRDefault="004E0DCF" w:rsidP="004E0DCF">
      <w:pPr>
        <w:suppressAutoHyphens/>
        <w:spacing w:after="0"/>
        <w:ind w:firstLine="709"/>
        <w:jc w:val="both"/>
        <w:rPr>
          <w:rFonts w:ascii="Times New Roman" w:hAnsi="Times New Roman"/>
          <w:b/>
          <w:sz w:val="24"/>
          <w:szCs w:val="24"/>
        </w:rPr>
      </w:pPr>
      <w:r w:rsidRPr="00EC4FE8">
        <w:rPr>
          <w:rFonts w:ascii="Times New Roman" w:hAnsi="Times New Roman"/>
          <w:b/>
          <w:sz w:val="24"/>
          <w:szCs w:val="24"/>
        </w:rPr>
        <w:t>3.1. Для реализации программы учебной дисциплины должны быть предусмотрены следующие специальные помещения:</w:t>
      </w:r>
    </w:p>
    <w:p w14:paraId="20A88EEA" w14:textId="77777777" w:rsidR="004E0DCF" w:rsidRPr="00311209" w:rsidRDefault="004E0DCF" w:rsidP="004E0DCF">
      <w:pPr>
        <w:suppressAutoHyphens/>
        <w:autoSpaceDE w:val="0"/>
        <w:autoSpaceDN w:val="0"/>
        <w:adjustRightInd w:val="0"/>
        <w:spacing w:after="0"/>
        <w:ind w:firstLine="709"/>
        <w:jc w:val="both"/>
        <w:rPr>
          <w:rFonts w:ascii="Times New Roman" w:hAnsi="Times New Roman"/>
          <w:bCs/>
          <w:sz w:val="24"/>
          <w:szCs w:val="24"/>
          <w:lang w:eastAsia="en-US"/>
        </w:rPr>
      </w:pPr>
      <w:r w:rsidRPr="00311209">
        <w:rPr>
          <w:rFonts w:ascii="Times New Roman" w:hAnsi="Times New Roman"/>
          <w:bCs/>
          <w:sz w:val="24"/>
          <w:szCs w:val="24"/>
        </w:rPr>
        <w:t xml:space="preserve">Кабинет «Педагогики и психологии», </w:t>
      </w:r>
      <w:r w:rsidRPr="00311209">
        <w:rPr>
          <w:rFonts w:ascii="Times New Roman" w:hAnsi="Times New Roman"/>
          <w:sz w:val="24"/>
          <w:szCs w:val="24"/>
          <w:lang w:eastAsia="en-US"/>
        </w:rPr>
        <w:t xml:space="preserve">оснащенный </w:t>
      </w:r>
      <w:r w:rsidRPr="00311209">
        <w:rPr>
          <w:rFonts w:ascii="Times New Roman" w:hAnsi="Times New Roman"/>
          <w:bCs/>
          <w:sz w:val="24"/>
          <w:szCs w:val="24"/>
          <w:lang w:eastAsia="en-US"/>
        </w:rPr>
        <w:t xml:space="preserve">соответствии с п. 6.1.2.1 </w:t>
      </w:r>
      <w:r>
        <w:rPr>
          <w:rFonts w:ascii="Times New Roman" w:hAnsi="Times New Roman"/>
          <w:bCs/>
          <w:sz w:val="24"/>
          <w:szCs w:val="24"/>
          <w:lang w:eastAsia="en-US"/>
        </w:rPr>
        <w:t>примерной образовательной программы</w:t>
      </w:r>
      <w:r w:rsidRPr="00311209">
        <w:rPr>
          <w:rFonts w:ascii="Times New Roman" w:hAnsi="Times New Roman"/>
          <w:bCs/>
          <w:sz w:val="24"/>
          <w:szCs w:val="24"/>
          <w:lang w:eastAsia="en-US"/>
        </w:rPr>
        <w:t xml:space="preserve"> по специальности. </w:t>
      </w:r>
    </w:p>
    <w:p w14:paraId="7D7F58E8" w14:textId="77777777" w:rsidR="004E0DCF" w:rsidRPr="00311209" w:rsidRDefault="004E0DCF" w:rsidP="004E0DCF">
      <w:pPr>
        <w:suppressAutoHyphens/>
        <w:spacing w:after="0"/>
        <w:ind w:firstLine="709"/>
        <w:jc w:val="both"/>
        <w:rPr>
          <w:rFonts w:ascii="Times New Roman" w:hAnsi="Times New Roman"/>
          <w:bCs/>
          <w:sz w:val="24"/>
          <w:szCs w:val="24"/>
        </w:rPr>
      </w:pPr>
    </w:p>
    <w:p w14:paraId="1982BB70" w14:textId="77777777" w:rsidR="004E0DCF" w:rsidRPr="00311209" w:rsidRDefault="004E0DCF" w:rsidP="004E0DCF">
      <w:pPr>
        <w:suppressAutoHyphens/>
        <w:spacing w:after="0"/>
        <w:ind w:firstLine="709"/>
        <w:jc w:val="both"/>
        <w:rPr>
          <w:rFonts w:ascii="Times New Roman" w:hAnsi="Times New Roman"/>
          <w:b/>
          <w:bCs/>
          <w:sz w:val="24"/>
          <w:szCs w:val="24"/>
        </w:rPr>
      </w:pPr>
      <w:r w:rsidRPr="00311209">
        <w:rPr>
          <w:rFonts w:ascii="Times New Roman" w:hAnsi="Times New Roman"/>
          <w:b/>
          <w:bCs/>
          <w:sz w:val="24"/>
          <w:szCs w:val="24"/>
        </w:rPr>
        <w:t>3.2. Информационное обеспечение реализации программы</w:t>
      </w:r>
    </w:p>
    <w:p w14:paraId="475D749B" w14:textId="77777777" w:rsidR="004E0DCF" w:rsidRPr="00311209" w:rsidRDefault="004E0DCF" w:rsidP="004E0DCF">
      <w:pPr>
        <w:suppressAutoHyphens/>
        <w:spacing w:after="0"/>
        <w:ind w:firstLine="709"/>
        <w:jc w:val="both"/>
        <w:rPr>
          <w:rFonts w:ascii="Times New Roman" w:hAnsi="Times New Roman"/>
          <w:bCs/>
          <w:sz w:val="24"/>
          <w:szCs w:val="24"/>
        </w:rPr>
      </w:pPr>
      <w:r w:rsidRPr="00311209">
        <w:rPr>
          <w:rFonts w:ascii="Times New Roman" w:hAnsi="Times New Roman"/>
          <w:bCs/>
          <w:sz w:val="24"/>
          <w:szCs w:val="24"/>
        </w:rPr>
        <w:t>Для реализации программы библиотечный фонд образовательной организации должен иметь п</w:t>
      </w:r>
      <w:r w:rsidRPr="00311209">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311209">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674F2BA2" w14:textId="77777777" w:rsidR="004E0DCF" w:rsidRPr="00311209" w:rsidRDefault="004E0DCF" w:rsidP="004E0DCF">
      <w:pPr>
        <w:suppressAutoHyphens/>
        <w:spacing w:after="0"/>
        <w:ind w:firstLine="709"/>
        <w:jc w:val="both"/>
        <w:rPr>
          <w:rFonts w:ascii="Times New Roman" w:hAnsi="Times New Roman"/>
          <w:sz w:val="24"/>
          <w:szCs w:val="24"/>
        </w:rPr>
      </w:pPr>
    </w:p>
    <w:p w14:paraId="6349D112" w14:textId="77777777" w:rsidR="004E0DCF" w:rsidRPr="00311209" w:rsidRDefault="004E0DCF" w:rsidP="004E0DCF">
      <w:pPr>
        <w:suppressAutoHyphens/>
        <w:spacing w:after="0"/>
        <w:ind w:firstLine="709"/>
        <w:jc w:val="both"/>
        <w:rPr>
          <w:rFonts w:ascii="Times New Roman" w:hAnsi="Times New Roman"/>
          <w:b/>
          <w:sz w:val="24"/>
          <w:szCs w:val="24"/>
        </w:rPr>
      </w:pPr>
      <w:r w:rsidRPr="00311209">
        <w:rPr>
          <w:rFonts w:ascii="Times New Roman" w:hAnsi="Times New Roman"/>
          <w:b/>
          <w:sz w:val="24"/>
          <w:szCs w:val="24"/>
        </w:rPr>
        <w:t>3.2.1. Основные печатные и электронные издания</w:t>
      </w:r>
    </w:p>
    <w:p w14:paraId="16826F90" w14:textId="77777777" w:rsidR="00E95548" w:rsidRPr="00E95548" w:rsidRDefault="00E95548" w:rsidP="00E95548">
      <w:pPr>
        <w:spacing w:after="0"/>
        <w:ind w:firstLine="709"/>
        <w:contextualSpacing/>
        <w:jc w:val="both"/>
        <w:rPr>
          <w:rFonts w:ascii="Times New Roman" w:hAnsi="Times New Roman"/>
          <w:color w:val="000000"/>
          <w:sz w:val="24"/>
          <w:szCs w:val="24"/>
          <w:shd w:val="clear" w:color="auto" w:fill="FFFFFF"/>
        </w:rPr>
      </w:pPr>
      <w:r w:rsidRPr="00E95548">
        <w:rPr>
          <w:rFonts w:ascii="Times New Roman" w:hAnsi="Times New Roman"/>
          <w:color w:val="000000"/>
          <w:sz w:val="24"/>
          <w:szCs w:val="24"/>
          <w:shd w:val="clear" w:color="auto" w:fill="FFFFFF"/>
        </w:rPr>
        <w:t>1.</w:t>
      </w:r>
      <w:r w:rsidRPr="00E95548">
        <w:rPr>
          <w:rFonts w:ascii="Times New Roman" w:hAnsi="Times New Roman"/>
          <w:iCs/>
          <w:color w:val="000000"/>
          <w:sz w:val="24"/>
          <w:szCs w:val="24"/>
          <w:shd w:val="clear" w:color="auto" w:fill="FFFFFF"/>
        </w:rPr>
        <w:t xml:space="preserve"> </w:t>
      </w:r>
      <w:proofErr w:type="spellStart"/>
      <w:r w:rsidRPr="00E95548">
        <w:rPr>
          <w:rFonts w:ascii="Times New Roman" w:hAnsi="Times New Roman"/>
          <w:iCs/>
          <w:color w:val="000000"/>
          <w:sz w:val="24"/>
          <w:szCs w:val="24"/>
          <w:shd w:val="clear" w:color="auto" w:fill="FFFFFF"/>
        </w:rPr>
        <w:t>Землянская</w:t>
      </w:r>
      <w:proofErr w:type="spellEnd"/>
      <w:r w:rsidRPr="00E95548">
        <w:rPr>
          <w:rFonts w:ascii="Times New Roman" w:hAnsi="Times New Roman"/>
          <w:iCs/>
          <w:color w:val="000000"/>
          <w:sz w:val="24"/>
          <w:szCs w:val="24"/>
          <w:shd w:val="clear" w:color="auto" w:fill="FFFFFF"/>
        </w:rPr>
        <w:t>, Е. Н.  Педагогика начального образования : учебник и практикум для вузов / Е. Н. </w:t>
      </w:r>
      <w:proofErr w:type="spellStart"/>
      <w:r w:rsidRPr="00E95548">
        <w:rPr>
          <w:rFonts w:ascii="Times New Roman" w:hAnsi="Times New Roman"/>
          <w:iCs/>
          <w:color w:val="000000"/>
          <w:sz w:val="24"/>
          <w:szCs w:val="24"/>
          <w:shd w:val="clear" w:color="auto" w:fill="FFFFFF"/>
        </w:rPr>
        <w:t>Землянская</w:t>
      </w:r>
      <w:proofErr w:type="spellEnd"/>
      <w:r w:rsidRPr="00E95548">
        <w:rPr>
          <w:rFonts w:ascii="Times New Roman" w:hAnsi="Times New Roman"/>
          <w:iCs/>
          <w:color w:val="000000"/>
          <w:sz w:val="24"/>
          <w:szCs w:val="24"/>
          <w:shd w:val="clear" w:color="auto" w:fill="FFFFFF"/>
        </w:rPr>
        <w:t xml:space="preserve">. — Москва : Издательство </w:t>
      </w:r>
      <w:proofErr w:type="spellStart"/>
      <w:r w:rsidRPr="00E95548">
        <w:rPr>
          <w:rFonts w:ascii="Times New Roman" w:hAnsi="Times New Roman"/>
          <w:iCs/>
          <w:color w:val="000000"/>
          <w:sz w:val="24"/>
          <w:szCs w:val="24"/>
          <w:shd w:val="clear" w:color="auto" w:fill="FFFFFF"/>
        </w:rPr>
        <w:t>Юрайт</w:t>
      </w:r>
      <w:proofErr w:type="spellEnd"/>
      <w:r w:rsidRPr="00E95548">
        <w:rPr>
          <w:rFonts w:ascii="Times New Roman" w:hAnsi="Times New Roman"/>
          <w:iCs/>
          <w:color w:val="000000"/>
          <w:sz w:val="24"/>
          <w:szCs w:val="24"/>
          <w:shd w:val="clear" w:color="auto" w:fill="FFFFFF"/>
        </w:rPr>
        <w:t xml:space="preserve">, 2022. — 247 с. — (Высшее образование). — ISBN 978-5-534-13271-7. — Текст : электронный // Образовательная платформа </w:t>
      </w:r>
      <w:proofErr w:type="spellStart"/>
      <w:r w:rsidRPr="00E95548">
        <w:rPr>
          <w:rFonts w:ascii="Times New Roman" w:hAnsi="Times New Roman"/>
          <w:iCs/>
          <w:color w:val="000000"/>
          <w:sz w:val="24"/>
          <w:szCs w:val="24"/>
          <w:shd w:val="clear" w:color="auto" w:fill="FFFFFF"/>
        </w:rPr>
        <w:t>Юрайт</w:t>
      </w:r>
      <w:proofErr w:type="spellEnd"/>
      <w:r w:rsidRPr="00E95548">
        <w:rPr>
          <w:rFonts w:ascii="Times New Roman" w:hAnsi="Times New Roman"/>
          <w:iCs/>
          <w:color w:val="000000"/>
          <w:sz w:val="24"/>
          <w:szCs w:val="24"/>
          <w:shd w:val="clear" w:color="auto" w:fill="FFFFFF"/>
        </w:rPr>
        <w:t xml:space="preserve"> [сайт]. — URL: https://www.urait.ru/bcode/494352 (дата обращения: 11.08.2022).</w:t>
      </w:r>
    </w:p>
    <w:p w14:paraId="24FEB76A" w14:textId="77777777" w:rsidR="00E95548" w:rsidRPr="00E95548" w:rsidRDefault="00E95548" w:rsidP="00E95548">
      <w:pPr>
        <w:spacing w:after="0"/>
        <w:ind w:firstLine="709"/>
        <w:contextualSpacing/>
        <w:jc w:val="both"/>
        <w:rPr>
          <w:rFonts w:ascii="Times New Roman" w:hAnsi="Times New Roman"/>
          <w:color w:val="000000"/>
          <w:sz w:val="24"/>
          <w:szCs w:val="24"/>
          <w:shd w:val="clear" w:color="auto" w:fill="FFFFFF"/>
        </w:rPr>
      </w:pPr>
      <w:r w:rsidRPr="00E95548">
        <w:rPr>
          <w:rFonts w:ascii="Times New Roman" w:hAnsi="Times New Roman"/>
          <w:color w:val="000000"/>
          <w:sz w:val="24"/>
          <w:szCs w:val="24"/>
          <w:shd w:val="clear" w:color="auto" w:fill="FFFFFF"/>
        </w:rPr>
        <w:t>2. Педагогика : учебник и практикум для вузов / Л. С. </w:t>
      </w:r>
      <w:proofErr w:type="spellStart"/>
      <w:r w:rsidRPr="00E95548">
        <w:rPr>
          <w:rFonts w:ascii="Times New Roman" w:hAnsi="Times New Roman"/>
          <w:color w:val="000000"/>
          <w:sz w:val="24"/>
          <w:szCs w:val="24"/>
          <w:shd w:val="clear" w:color="auto" w:fill="FFFFFF"/>
        </w:rPr>
        <w:t>Подымова</w:t>
      </w:r>
      <w:proofErr w:type="spellEnd"/>
      <w:r w:rsidRPr="00E95548">
        <w:rPr>
          <w:rFonts w:ascii="Times New Roman" w:hAnsi="Times New Roman"/>
          <w:color w:val="000000"/>
          <w:sz w:val="24"/>
          <w:szCs w:val="24"/>
          <w:shd w:val="clear" w:color="auto" w:fill="FFFFFF"/>
        </w:rPr>
        <w:t xml:space="preserve"> [и др.] ; под общей редакцией Л. С. </w:t>
      </w:r>
      <w:proofErr w:type="spellStart"/>
      <w:r w:rsidRPr="00E95548">
        <w:rPr>
          <w:rFonts w:ascii="Times New Roman" w:hAnsi="Times New Roman"/>
          <w:color w:val="000000"/>
          <w:sz w:val="24"/>
          <w:szCs w:val="24"/>
          <w:shd w:val="clear" w:color="auto" w:fill="FFFFFF"/>
        </w:rPr>
        <w:t>Подымовой</w:t>
      </w:r>
      <w:proofErr w:type="spellEnd"/>
      <w:r w:rsidRPr="00E95548">
        <w:rPr>
          <w:rFonts w:ascii="Times New Roman" w:hAnsi="Times New Roman"/>
          <w:color w:val="000000"/>
          <w:sz w:val="24"/>
          <w:szCs w:val="24"/>
          <w:shd w:val="clear" w:color="auto" w:fill="FFFFFF"/>
        </w:rPr>
        <w:t>, В. А. </w:t>
      </w:r>
      <w:proofErr w:type="spellStart"/>
      <w:r w:rsidRPr="00E95548">
        <w:rPr>
          <w:rFonts w:ascii="Times New Roman" w:hAnsi="Times New Roman"/>
          <w:color w:val="000000"/>
          <w:sz w:val="24"/>
          <w:szCs w:val="24"/>
          <w:shd w:val="clear" w:color="auto" w:fill="FFFFFF"/>
        </w:rPr>
        <w:t>Сластенина</w:t>
      </w:r>
      <w:proofErr w:type="spellEnd"/>
      <w:r w:rsidRPr="00E95548">
        <w:rPr>
          <w:rFonts w:ascii="Times New Roman" w:hAnsi="Times New Roman"/>
          <w:color w:val="000000"/>
          <w:sz w:val="24"/>
          <w:szCs w:val="24"/>
          <w:shd w:val="clear" w:color="auto" w:fill="FFFFFF"/>
        </w:rPr>
        <w:t xml:space="preserve">. — 2-е изд., </w:t>
      </w:r>
      <w:proofErr w:type="spellStart"/>
      <w:r w:rsidRPr="00E95548">
        <w:rPr>
          <w:rFonts w:ascii="Times New Roman" w:hAnsi="Times New Roman"/>
          <w:color w:val="000000"/>
          <w:sz w:val="24"/>
          <w:szCs w:val="24"/>
          <w:shd w:val="clear" w:color="auto" w:fill="FFFFFF"/>
        </w:rPr>
        <w:t>перераб</w:t>
      </w:r>
      <w:proofErr w:type="spellEnd"/>
      <w:r w:rsidRPr="00E95548">
        <w:rPr>
          <w:rFonts w:ascii="Times New Roman" w:hAnsi="Times New Roman"/>
          <w:color w:val="000000"/>
          <w:sz w:val="24"/>
          <w:szCs w:val="24"/>
          <w:shd w:val="clear" w:color="auto" w:fill="FFFFFF"/>
        </w:rPr>
        <w:t xml:space="preserve">. и доп. — </w:t>
      </w:r>
      <w:proofErr w:type="gramStart"/>
      <w:r w:rsidRPr="00E95548">
        <w:rPr>
          <w:rFonts w:ascii="Times New Roman" w:hAnsi="Times New Roman"/>
          <w:color w:val="000000"/>
          <w:sz w:val="24"/>
          <w:szCs w:val="24"/>
          <w:shd w:val="clear" w:color="auto" w:fill="FFFFFF"/>
        </w:rPr>
        <w:t>Москва :</w:t>
      </w:r>
      <w:proofErr w:type="gramEnd"/>
      <w:r w:rsidRPr="00E95548">
        <w:rPr>
          <w:rFonts w:ascii="Times New Roman" w:hAnsi="Times New Roman"/>
          <w:color w:val="000000"/>
          <w:sz w:val="24"/>
          <w:szCs w:val="24"/>
          <w:shd w:val="clear" w:color="auto" w:fill="FFFFFF"/>
        </w:rPr>
        <w:t xml:space="preserve"> Издательство </w:t>
      </w:r>
      <w:proofErr w:type="spellStart"/>
      <w:r w:rsidRPr="00E95548">
        <w:rPr>
          <w:rFonts w:ascii="Times New Roman" w:hAnsi="Times New Roman"/>
          <w:color w:val="000000"/>
          <w:sz w:val="24"/>
          <w:szCs w:val="24"/>
          <w:shd w:val="clear" w:color="auto" w:fill="FFFFFF"/>
        </w:rPr>
        <w:t>Юрайт</w:t>
      </w:r>
      <w:proofErr w:type="spellEnd"/>
      <w:r w:rsidRPr="00E95548">
        <w:rPr>
          <w:rFonts w:ascii="Times New Roman" w:hAnsi="Times New Roman"/>
          <w:color w:val="000000"/>
          <w:sz w:val="24"/>
          <w:szCs w:val="24"/>
          <w:shd w:val="clear" w:color="auto" w:fill="FFFFFF"/>
        </w:rPr>
        <w:t xml:space="preserve">, 2022. — 246 с. — (Высшее образование). — ISBN 978-5-534-01032-9. — Текст : электронный // Образовательная платформа </w:t>
      </w:r>
      <w:proofErr w:type="spellStart"/>
      <w:r w:rsidRPr="00E95548">
        <w:rPr>
          <w:rFonts w:ascii="Times New Roman" w:hAnsi="Times New Roman"/>
          <w:color w:val="000000"/>
          <w:sz w:val="24"/>
          <w:szCs w:val="24"/>
          <w:shd w:val="clear" w:color="auto" w:fill="FFFFFF"/>
        </w:rPr>
        <w:t>Юрайт</w:t>
      </w:r>
      <w:proofErr w:type="spellEnd"/>
      <w:r w:rsidRPr="00E95548">
        <w:rPr>
          <w:rFonts w:ascii="Times New Roman" w:hAnsi="Times New Roman"/>
          <w:color w:val="000000"/>
          <w:sz w:val="24"/>
          <w:szCs w:val="24"/>
          <w:shd w:val="clear" w:color="auto" w:fill="FFFFFF"/>
        </w:rPr>
        <w:t xml:space="preserve"> [сайт]. — URL: https://urait.ru/bcode/498824 (дата обращения: 11.08.2022).</w:t>
      </w:r>
    </w:p>
    <w:p w14:paraId="5ACF17A7" w14:textId="77777777" w:rsidR="00E95548" w:rsidRPr="00E95548" w:rsidRDefault="00E95548" w:rsidP="00E95548">
      <w:pPr>
        <w:spacing w:after="0" w:line="240" w:lineRule="auto"/>
        <w:ind w:firstLine="709"/>
        <w:jc w:val="both"/>
        <w:rPr>
          <w:rFonts w:ascii="Times New Roman" w:hAnsi="Times New Roman"/>
          <w:sz w:val="24"/>
          <w:szCs w:val="24"/>
          <w:lang w:eastAsia="x-none"/>
        </w:rPr>
      </w:pPr>
      <w:r w:rsidRPr="00E95548">
        <w:rPr>
          <w:rFonts w:ascii="Times New Roman" w:hAnsi="Times New Roman"/>
          <w:sz w:val="24"/>
          <w:szCs w:val="24"/>
          <w:lang w:eastAsia="x-none"/>
        </w:rPr>
        <w:t xml:space="preserve">3. </w:t>
      </w:r>
      <w:proofErr w:type="spellStart"/>
      <w:r w:rsidRPr="00E95548">
        <w:rPr>
          <w:rFonts w:ascii="Times New Roman" w:hAnsi="Times New Roman"/>
          <w:sz w:val="24"/>
          <w:szCs w:val="24"/>
          <w:lang w:val="x-none" w:eastAsia="x-none"/>
        </w:rPr>
        <w:t>Сковородкина</w:t>
      </w:r>
      <w:proofErr w:type="spellEnd"/>
      <w:r w:rsidRPr="00E95548">
        <w:rPr>
          <w:rFonts w:ascii="Times New Roman" w:hAnsi="Times New Roman"/>
          <w:sz w:val="24"/>
          <w:szCs w:val="24"/>
          <w:lang w:val="x-none" w:eastAsia="x-none"/>
        </w:rPr>
        <w:t xml:space="preserve"> И.З., Герасимов С.А.</w:t>
      </w:r>
      <w:r w:rsidRPr="00E95548">
        <w:rPr>
          <w:rFonts w:ascii="Times New Roman" w:hAnsi="Times New Roman"/>
          <w:sz w:val="24"/>
          <w:szCs w:val="24"/>
          <w:lang w:eastAsia="x-none"/>
        </w:rPr>
        <w:t xml:space="preserve"> Педагогика: учебник для учреждений СПО. – 2-е изд., стер. – Москва: Издательский центр «Академия», 2019. – 640 с.</w:t>
      </w:r>
    </w:p>
    <w:p w14:paraId="55CB39B5" w14:textId="77777777" w:rsidR="00E95548" w:rsidRPr="00427579" w:rsidRDefault="00E95548" w:rsidP="00E95548">
      <w:pPr>
        <w:spacing w:after="0" w:line="240" w:lineRule="auto"/>
        <w:ind w:firstLine="709"/>
        <w:jc w:val="both"/>
        <w:rPr>
          <w:rFonts w:ascii="Times New Roman" w:hAnsi="Times New Roman"/>
          <w:sz w:val="24"/>
          <w:szCs w:val="24"/>
          <w:lang w:eastAsia="x-none"/>
        </w:rPr>
      </w:pPr>
      <w:r w:rsidRPr="00E95548">
        <w:rPr>
          <w:rFonts w:ascii="Times New Roman" w:hAnsi="Times New Roman"/>
          <w:sz w:val="24"/>
          <w:szCs w:val="24"/>
          <w:lang w:eastAsia="x-none"/>
        </w:rPr>
        <w:t xml:space="preserve">4. </w:t>
      </w:r>
      <w:r w:rsidRPr="00E95548">
        <w:rPr>
          <w:rFonts w:ascii="Times New Roman" w:hAnsi="Times New Roman"/>
          <w:sz w:val="24"/>
          <w:szCs w:val="24"/>
        </w:rPr>
        <w:t xml:space="preserve">Ситников, В. Л. Психология и педагогика </w:t>
      </w:r>
      <w:proofErr w:type="spellStart"/>
      <w:r w:rsidRPr="00E95548">
        <w:rPr>
          <w:rFonts w:ascii="Times New Roman" w:hAnsi="Times New Roman"/>
          <w:sz w:val="24"/>
          <w:szCs w:val="24"/>
        </w:rPr>
        <w:t>командообразования</w:t>
      </w:r>
      <w:proofErr w:type="spellEnd"/>
      <w:r w:rsidRPr="00E95548">
        <w:rPr>
          <w:rFonts w:ascii="Times New Roman" w:hAnsi="Times New Roman"/>
          <w:sz w:val="24"/>
          <w:szCs w:val="24"/>
        </w:rPr>
        <w:t xml:space="preserve"> : учебное пособие для </w:t>
      </w:r>
      <w:proofErr w:type="spellStart"/>
      <w:r w:rsidRPr="00E95548">
        <w:rPr>
          <w:rFonts w:ascii="Times New Roman" w:hAnsi="Times New Roman"/>
          <w:sz w:val="24"/>
          <w:szCs w:val="24"/>
        </w:rPr>
        <w:t>спо</w:t>
      </w:r>
      <w:proofErr w:type="spellEnd"/>
      <w:r w:rsidRPr="00E95548">
        <w:rPr>
          <w:rFonts w:ascii="Times New Roman" w:hAnsi="Times New Roman"/>
          <w:sz w:val="24"/>
          <w:szCs w:val="24"/>
        </w:rPr>
        <w:t xml:space="preserve"> / В. Л. Ситников, А. В. Комарова, Т. В. </w:t>
      </w:r>
      <w:proofErr w:type="spellStart"/>
      <w:r w:rsidRPr="00E95548">
        <w:rPr>
          <w:rFonts w:ascii="Times New Roman" w:hAnsi="Times New Roman"/>
          <w:sz w:val="24"/>
          <w:szCs w:val="24"/>
        </w:rPr>
        <w:t>Слотина</w:t>
      </w:r>
      <w:proofErr w:type="spellEnd"/>
      <w:r w:rsidRPr="00E95548">
        <w:rPr>
          <w:rFonts w:ascii="Times New Roman" w:hAnsi="Times New Roman"/>
          <w:sz w:val="24"/>
          <w:szCs w:val="24"/>
        </w:rPr>
        <w:t xml:space="preserve">. — Санкт-Петербург : Лань, 2023. — 284 с. — ISBN 978-5-507-45716-8. — Текст : электронный // Лань : электронно-библиотечная система. — URL: </w:t>
      </w:r>
      <w:hyperlink r:id="rId45" w:history="1">
        <w:r w:rsidRPr="00E95548">
          <w:rPr>
            <w:rStyle w:val="ae"/>
            <w:rFonts w:ascii="Times New Roman" w:hAnsi="Times New Roman"/>
            <w:sz w:val="24"/>
            <w:szCs w:val="24"/>
          </w:rPr>
          <w:t>https://e.lanbook.com/book/282338</w:t>
        </w:r>
      </w:hyperlink>
      <w:r w:rsidRPr="00E95548">
        <w:rPr>
          <w:rFonts w:ascii="Times New Roman" w:hAnsi="Times New Roman"/>
          <w:sz w:val="24"/>
          <w:szCs w:val="24"/>
        </w:rPr>
        <w:t xml:space="preserve"> (дата обращения: 20.07.2023). — Режим доступа: для </w:t>
      </w:r>
      <w:proofErr w:type="spellStart"/>
      <w:r w:rsidRPr="00E95548">
        <w:rPr>
          <w:rFonts w:ascii="Times New Roman" w:hAnsi="Times New Roman"/>
          <w:sz w:val="24"/>
          <w:szCs w:val="24"/>
        </w:rPr>
        <w:t>авториз</w:t>
      </w:r>
      <w:proofErr w:type="spellEnd"/>
      <w:r w:rsidRPr="00E95548">
        <w:rPr>
          <w:rFonts w:ascii="Times New Roman" w:hAnsi="Times New Roman"/>
          <w:sz w:val="24"/>
          <w:szCs w:val="24"/>
        </w:rPr>
        <w:t xml:space="preserve">. пользователей. </w:t>
      </w:r>
    </w:p>
    <w:p w14:paraId="440D32CF" w14:textId="77777777" w:rsidR="004E0DCF" w:rsidRPr="00311209" w:rsidRDefault="004E0DCF" w:rsidP="004E0DCF">
      <w:pPr>
        <w:spacing w:after="0"/>
        <w:ind w:firstLine="709"/>
        <w:contextualSpacing/>
        <w:jc w:val="both"/>
        <w:rPr>
          <w:rFonts w:ascii="Times New Roman" w:hAnsi="Times New Roman"/>
          <w:b/>
          <w:sz w:val="24"/>
          <w:szCs w:val="24"/>
        </w:rPr>
      </w:pPr>
    </w:p>
    <w:p w14:paraId="49630A29" w14:textId="77777777" w:rsidR="004E0DCF" w:rsidRPr="00311209" w:rsidRDefault="004E0DCF" w:rsidP="004E0DCF">
      <w:pPr>
        <w:contextualSpacing/>
        <w:jc w:val="center"/>
        <w:rPr>
          <w:rFonts w:ascii="Times New Roman" w:hAnsi="Times New Roman"/>
          <w:b/>
          <w:sz w:val="24"/>
          <w:szCs w:val="24"/>
        </w:rPr>
      </w:pPr>
      <w:r w:rsidRPr="00311209">
        <w:rPr>
          <w:rFonts w:ascii="Times New Roman" w:hAnsi="Times New Roman"/>
          <w:b/>
          <w:sz w:val="24"/>
          <w:szCs w:val="24"/>
        </w:rPr>
        <w:t xml:space="preserve">4. КОНТРОЛЬ И ОЦЕНКА РЕЗУЛЬТАТОВ ОСВОЕНИЯ  </w:t>
      </w:r>
    </w:p>
    <w:p w14:paraId="7789B45D" w14:textId="77777777" w:rsidR="004E0DCF" w:rsidRPr="00311209" w:rsidRDefault="004E0DCF" w:rsidP="004E0DCF">
      <w:pPr>
        <w:contextualSpacing/>
        <w:jc w:val="center"/>
        <w:rPr>
          <w:rFonts w:ascii="Times New Roman" w:hAnsi="Times New Roman"/>
          <w:b/>
          <w:sz w:val="24"/>
          <w:szCs w:val="24"/>
        </w:rPr>
      </w:pPr>
      <w:r w:rsidRPr="00311209">
        <w:rPr>
          <w:rFonts w:ascii="Times New Roman" w:hAnsi="Times New Roman"/>
          <w:b/>
          <w:sz w:val="24"/>
          <w:szCs w:val="24"/>
        </w:rPr>
        <w:t>УЧЕБНОЙ ДИСЦИПЛИНЫ</w:t>
      </w:r>
    </w:p>
    <w:p w14:paraId="78D93C15" w14:textId="77777777" w:rsidR="004E0DCF" w:rsidRPr="00311209" w:rsidRDefault="004E0DCF" w:rsidP="004E0DCF">
      <w:pPr>
        <w:contextualSpacing/>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10"/>
        <w:gridCol w:w="3262"/>
        <w:gridCol w:w="2799"/>
      </w:tblGrid>
      <w:tr w:rsidR="004E0DCF" w:rsidRPr="00311209" w14:paraId="1C86B66F" w14:textId="77777777" w:rsidTr="005E45F5">
        <w:tc>
          <w:tcPr>
            <w:tcW w:w="1834" w:type="pct"/>
          </w:tcPr>
          <w:p w14:paraId="40E2EBD6" w14:textId="77777777" w:rsidR="004E0DCF" w:rsidRPr="00BC20D3" w:rsidRDefault="004E0DCF" w:rsidP="005E45F5">
            <w:pPr>
              <w:spacing w:after="0" w:line="240" w:lineRule="auto"/>
              <w:jc w:val="center"/>
              <w:rPr>
                <w:rFonts w:ascii="Times New Roman" w:hAnsi="Times New Roman"/>
                <w:b/>
                <w:bCs/>
                <w:i/>
                <w:sz w:val="24"/>
                <w:szCs w:val="24"/>
              </w:rPr>
            </w:pPr>
            <w:r w:rsidRPr="00BC20D3">
              <w:rPr>
                <w:rFonts w:ascii="Times New Roman" w:hAnsi="Times New Roman"/>
                <w:b/>
                <w:bCs/>
                <w:i/>
                <w:sz w:val="24"/>
                <w:szCs w:val="24"/>
              </w:rPr>
              <w:t>Результаты обучения</w:t>
            </w:r>
          </w:p>
        </w:tc>
        <w:tc>
          <w:tcPr>
            <w:tcW w:w="1704" w:type="pct"/>
          </w:tcPr>
          <w:p w14:paraId="5C7E5478" w14:textId="77777777" w:rsidR="004E0DCF" w:rsidRPr="00BC20D3" w:rsidRDefault="004E0DCF" w:rsidP="005E45F5">
            <w:pPr>
              <w:spacing w:after="0" w:line="240" w:lineRule="auto"/>
              <w:jc w:val="center"/>
              <w:rPr>
                <w:rFonts w:ascii="Times New Roman" w:hAnsi="Times New Roman"/>
                <w:b/>
                <w:bCs/>
                <w:i/>
                <w:sz w:val="24"/>
                <w:szCs w:val="24"/>
              </w:rPr>
            </w:pPr>
            <w:r w:rsidRPr="00BC20D3">
              <w:rPr>
                <w:rFonts w:ascii="Times New Roman" w:hAnsi="Times New Roman"/>
                <w:b/>
                <w:bCs/>
                <w:i/>
                <w:sz w:val="24"/>
                <w:szCs w:val="24"/>
              </w:rPr>
              <w:t>Критерии оценки</w:t>
            </w:r>
          </w:p>
        </w:tc>
        <w:tc>
          <w:tcPr>
            <w:tcW w:w="1462" w:type="pct"/>
          </w:tcPr>
          <w:p w14:paraId="757B76BA" w14:textId="77777777" w:rsidR="004E0DCF" w:rsidRPr="00BC20D3" w:rsidRDefault="004E0DCF" w:rsidP="005E45F5">
            <w:pPr>
              <w:spacing w:after="0" w:line="240" w:lineRule="auto"/>
              <w:jc w:val="center"/>
              <w:rPr>
                <w:rFonts w:ascii="Times New Roman" w:hAnsi="Times New Roman"/>
                <w:b/>
                <w:bCs/>
                <w:i/>
                <w:sz w:val="24"/>
                <w:szCs w:val="24"/>
              </w:rPr>
            </w:pPr>
            <w:r w:rsidRPr="00BC20D3">
              <w:rPr>
                <w:rFonts w:ascii="Times New Roman" w:hAnsi="Times New Roman"/>
                <w:b/>
                <w:bCs/>
                <w:i/>
                <w:sz w:val="24"/>
                <w:szCs w:val="24"/>
              </w:rPr>
              <w:t>Методы оценки</w:t>
            </w:r>
          </w:p>
        </w:tc>
      </w:tr>
      <w:tr w:rsidR="004E0DCF" w:rsidRPr="00311209" w14:paraId="738311EB" w14:textId="77777777" w:rsidTr="005E45F5">
        <w:tc>
          <w:tcPr>
            <w:tcW w:w="5000" w:type="pct"/>
            <w:gridSpan w:val="3"/>
          </w:tcPr>
          <w:p w14:paraId="77117359" w14:textId="77777777" w:rsidR="004E0DCF" w:rsidRPr="00BC20D3" w:rsidRDefault="004E0DCF" w:rsidP="005E45F5">
            <w:pPr>
              <w:spacing w:after="0" w:line="240" w:lineRule="auto"/>
              <w:jc w:val="center"/>
              <w:rPr>
                <w:rFonts w:ascii="Times New Roman" w:hAnsi="Times New Roman"/>
                <w:b/>
                <w:bCs/>
                <w:sz w:val="24"/>
                <w:szCs w:val="24"/>
              </w:rPr>
            </w:pPr>
            <w:r w:rsidRPr="00BC20D3">
              <w:rPr>
                <w:rFonts w:ascii="Times New Roman" w:hAnsi="Times New Roman"/>
                <w:bCs/>
                <w:sz w:val="24"/>
                <w:szCs w:val="24"/>
              </w:rPr>
              <w:t>Перечень умений, осваиваемых в рамках дисциплины:</w:t>
            </w:r>
          </w:p>
        </w:tc>
      </w:tr>
      <w:tr w:rsidR="004E0DCF" w:rsidRPr="00311209" w14:paraId="08C94117" w14:textId="77777777" w:rsidTr="005E45F5">
        <w:tc>
          <w:tcPr>
            <w:tcW w:w="1834" w:type="pct"/>
          </w:tcPr>
          <w:p w14:paraId="0653567E" w14:textId="77777777" w:rsidR="004E0DCF" w:rsidRPr="00BC20D3" w:rsidRDefault="004E0DCF" w:rsidP="005E45F5">
            <w:pPr>
              <w:autoSpaceDE w:val="0"/>
              <w:autoSpaceDN w:val="0"/>
              <w:adjustRightInd w:val="0"/>
              <w:spacing w:after="0"/>
              <w:jc w:val="both"/>
              <w:rPr>
                <w:rFonts w:ascii="Times New Roman" w:hAnsi="Times New Roman"/>
                <w:bCs/>
                <w:sz w:val="24"/>
                <w:szCs w:val="24"/>
              </w:rPr>
            </w:pPr>
            <w:r w:rsidRPr="00BC20D3">
              <w:rPr>
                <w:rFonts w:ascii="Times New Roman" w:hAnsi="Times New Roman"/>
                <w:sz w:val="24"/>
                <w:szCs w:val="24"/>
              </w:rPr>
              <w:t xml:space="preserve">оценивать постановку цели и задач уроков, внеурочных мероприятий и занятий, определять педагогические возможности и эффективность применения различных методов, приемов, методик, форм организации обучения и </w:t>
            </w:r>
            <w:r w:rsidRPr="00BC20D3">
              <w:rPr>
                <w:rFonts w:ascii="Times New Roman" w:hAnsi="Times New Roman"/>
                <w:sz w:val="24"/>
                <w:szCs w:val="24"/>
              </w:rPr>
              <w:lastRenderedPageBreak/>
              <w:t>воспитания</w:t>
            </w:r>
          </w:p>
        </w:tc>
        <w:tc>
          <w:tcPr>
            <w:tcW w:w="1704" w:type="pct"/>
          </w:tcPr>
          <w:p w14:paraId="4629C576" w14:textId="77777777" w:rsidR="004E0DCF" w:rsidRPr="00BC20D3" w:rsidRDefault="004E0DCF" w:rsidP="005E45F5">
            <w:pPr>
              <w:spacing w:after="0" w:line="240" w:lineRule="auto"/>
              <w:rPr>
                <w:rFonts w:ascii="Times New Roman" w:hAnsi="Times New Roman"/>
                <w:bCs/>
                <w:sz w:val="24"/>
                <w:szCs w:val="24"/>
              </w:rPr>
            </w:pPr>
            <w:r w:rsidRPr="00BC20D3">
              <w:rPr>
                <w:rFonts w:ascii="Times New Roman" w:hAnsi="Times New Roman"/>
                <w:bCs/>
                <w:sz w:val="24"/>
                <w:szCs w:val="24"/>
              </w:rPr>
              <w:lastRenderedPageBreak/>
              <w:t>Владение техниками постановки целей и задач урока;</w:t>
            </w:r>
          </w:p>
          <w:p w14:paraId="4B8927B8" w14:textId="77777777" w:rsidR="004E0DCF" w:rsidRPr="00BC20D3" w:rsidRDefault="004E0DCF" w:rsidP="005E45F5">
            <w:pPr>
              <w:spacing w:after="0" w:line="240" w:lineRule="auto"/>
              <w:rPr>
                <w:rFonts w:ascii="Times New Roman" w:hAnsi="Times New Roman"/>
                <w:bCs/>
                <w:sz w:val="24"/>
                <w:szCs w:val="24"/>
              </w:rPr>
            </w:pPr>
            <w:r w:rsidRPr="00BC20D3">
              <w:rPr>
                <w:rFonts w:ascii="Times New Roman" w:hAnsi="Times New Roman"/>
                <w:bCs/>
                <w:sz w:val="24"/>
                <w:szCs w:val="24"/>
              </w:rPr>
              <w:t>Владение методами, приемами, методиками, формами организации обучения и воспитания;</w:t>
            </w:r>
          </w:p>
          <w:p w14:paraId="67C58E3D" w14:textId="77777777" w:rsidR="004E0DCF" w:rsidRPr="00BC20D3" w:rsidRDefault="004E0DCF" w:rsidP="005E45F5">
            <w:pPr>
              <w:spacing w:after="0" w:line="240" w:lineRule="auto"/>
              <w:rPr>
                <w:rFonts w:ascii="Times New Roman" w:hAnsi="Times New Roman"/>
                <w:bCs/>
                <w:sz w:val="24"/>
                <w:szCs w:val="24"/>
              </w:rPr>
            </w:pPr>
            <w:r w:rsidRPr="00BC20D3">
              <w:rPr>
                <w:rFonts w:ascii="Times New Roman" w:hAnsi="Times New Roman"/>
                <w:bCs/>
                <w:sz w:val="24"/>
                <w:szCs w:val="24"/>
              </w:rPr>
              <w:t xml:space="preserve">Соответствие выполненного задания предъявляемым </w:t>
            </w:r>
            <w:r w:rsidRPr="00BC20D3">
              <w:rPr>
                <w:rFonts w:ascii="Times New Roman" w:hAnsi="Times New Roman"/>
                <w:bCs/>
                <w:sz w:val="24"/>
                <w:szCs w:val="24"/>
              </w:rPr>
              <w:lastRenderedPageBreak/>
              <w:t>требованиям</w:t>
            </w:r>
          </w:p>
        </w:tc>
        <w:tc>
          <w:tcPr>
            <w:tcW w:w="1462" w:type="pct"/>
            <w:vMerge w:val="restart"/>
          </w:tcPr>
          <w:p w14:paraId="20EEB68B" w14:textId="77777777" w:rsidR="004E0DCF" w:rsidRPr="00BC20D3" w:rsidRDefault="004E0DCF" w:rsidP="005E45F5">
            <w:pPr>
              <w:spacing w:after="0" w:line="240" w:lineRule="auto"/>
              <w:rPr>
                <w:rFonts w:ascii="Times New Roman" w:hAnsi="Times New Roman"/>
                <w:bCs/>
                <w:sz w:val="24"/>
                <w:szCs w:val="24"/>
              </w:rPr>
            </w:pPr>
            <w:r w:rsidRPr="00BC20D3">
              <w:rPr>
                <w:rFonts w:ascii="Times New Roman" w:hAnsi="Times New Roman"/>
                <w:bCs/>
                <w:sz w:val="24"/>
                <w:szCs w:val="24"/>
              </w:rPr>
              <w:lastRenderedPageBreak/>
              <w:t>Экспертное наблюдение за ходом выполнения практической работы;</w:t>
            </w:r>
          </w:p>
          <w:p w14:paraId="00DDBA0F" w14:textId="77777777" w:rsidR="004E0DCF" w:rsidRPr="00BC20D3" w:rsidRDefault="004E0DCF" w:rsidP="005E45F5">
            <w:pPr>
              <w:spacing w:after="0" w:line="240" w:lineRule="auto"/>
              <w:rPr>
                <w:rFonts w:ascii="Times New Roman" w:hAnsi="Times New Roman"/>
                <w:bCs/>
                <w:sz w:val="24"/>
                <w:szCs w:val="24"/>
              </w:rPr>
            </w:pPr>
            <w:r w:rsidRPr="00BC20D3">
              <w:rPr>
                <w:rFonts w:ascii="Times New Roman" w:hAnsi="Times New Roman"/>
                <w:bCs/>
                <w:sz w:val="24"/>
                <w:szCs w:val="24"/>
              </w:rPr>
              <w:t>Мониторинг роста уровня самостоятельности и навыков получения нового знания каждым обучающимся</w:t>
            </w:r>
          </w:p>
          <w:p w14:paraId="55377078" w14:textId="77777777" w:rsidR="004E0DCF" w:rsidRPr="00BC20D3" w:rsidRDefault="004E0DCF" w:rsidP="005E45F5">
            <w:pPr>
              <w:spacing w:after="0" w:line="240" w:lineRule="auto"/>
              <w:rPr>
                <w:rFonts w:ascii="Times New Roman" w:hAnsi="Times New Roman"/>
                <w:bCs/>
                <w:sz w:val="24"/>
                <w:szCs w:val="24"/>
              </w:rPr>
            </w:pPr>
            <w:r w:rsidRPr="00BC20D3">
              <w:rPr>
                <w:rFonts w:ascii="Times New Roman" w:hAnsi="Times New Roman"/>
                <w:bCs/>
                <w:sz w:val="24"/>
                <w:szCs w:val="24"/>
              </w:rPr>
              <w:lastRenderedPageBreak/>
              <w:t>Оценка ответов в устной/письменной форме;</w:t>
            </w:r>
          </w:p>
          <w:p w14:paraId="4AE28D14" w14:textId="77777777" w:rsidR="004E0DCF" w:rsidRPr="00BC20D3" w:rsidRDefault="004E0DCF" w:rsidP="005E45F5">
            <w:pPr>
              <w:spacing w:after="0" w:line="240" w:lineRule="auto"/>
              <w:rPr>
                <w:rFonts w:ascii="Times New Roman" w:hAnsi="Times New Roman"/>
                <w:bCs/>
                <w:sz w:val="24"/>
                <w:szCs w:val="24"/>
              </w:rPr>
            </w:pPr>
            <w:r w:rsidRPr="00BC20D3">
              <w:rPr>
                <w:rFonts w:ascii="Times New Roman" w:hAnsi="Times New Roman"/>
                <w:bCs/>
                <w:sz w:val="24"/>
                <w:szCs w:val="24"/>
              </w:rPr>
              <w:t>Экзамен</w:t>
            </w:r>
          </w:p>
          <w:p w14:paraId="704B0344" w14:textId="77777777" w:rsidR="004E0DCF" w:rsidRPr="00BC20D3" w:rsidRDefault="004E0DCF" w:rsidP="005E45F5">
            <w:pPr>
              <w:spacing w:after="0" w:line="240" w:lineRule="auto"/>
              <w:rPr>
                <w:rFonts w:ascii="Times New Roman" w:hAnsi="Times New Roman"/>
                <w:bCs/>
                <w:sz w:val="24"/>
                <w:szCs w:val="24"/>
              </w:rPr>
            </w:pPr>
          </w:p>
        </w:tc>
      </w:tr>
      <w:tr w:rsidR="004E0DCF" w:rsidRPr="00311209" w14:paraId="5BD81E4C" w14:textId="77777777" w:rsidTr="005E45F5">
        <w:tc>
          <w:tcPr>
            <w:tcW w:w="1834" w:type="pct"/>
          </w:tcPr>
          <w:p w14:paraId="2BD2CCB9" w14:textId="77777777" w:rsidR="004E0DCF" w:rsidRPr="00BC20D3" w:rsidRDefault="004E0DCF" w:rsidP="005E45F5">
            <w:pPr>
              <w:autoSpaceDE w:val="0"/>
              <w:autoSpaceDN w:val="0"/>
              <w:adjustRightInd w:val="0"/>
              <w:spacing w:after="0"/>
              <w:jc w:val="both"/>
              <w:rPr>
                <w:rFonts w:ascii="Times New Roman" w:hAnsi="Times New Roman"/>
                <w:bCs/>
                <w:sz w:val="24"/>
                <w:szCs w:val="24"/>
              </w:rPr>
            </w:pPr>
            <w:r w:rsidRPr="00BC20D3">
              <w:rPr>
                <w:rFonts w:ascii="Times New Roman" w:hAnsi="Times New Roman"/>
                <w:sz w:val="24"/>
                <w:szCs w:val="24"/>
              </w:rPr>
              <w:lastRenderedPageBreak/>
              <w:t>анализировать педагогическую деятельность, педагогические факты и явления</w:t>
            </w:r>
          </w:p>
        </w:tc>
        <w:tc>
          <w:tcPr>
            <w:tcW w:w="1704" w:type="pct"/>
          </w:tcPr>
          <w:p w14:paraId="5104A5FB" w14:textId="77777777" w:rsidR="004E0DCF" w:rsidRPr="00BC20D3" w:rsidRDefault="004E0DCF" w:rsidP="005E45F5">
            <w:pPr>
              <w:spacing w:after="0" w:line="240" w:lineRule="auto"/>
              <w:rPr>
                <w:rFonts w:ascii="Times New Roman" w:hAnsi="Times New Roman"/>
                <w:bCs/>
                <w:sz w:val="24"/>
                <w:szCs w:val="24"/>
              </w:rPr>
            </w:pPr>
            <w:r w:rsidRPr="00BC20D3">
              <w:rPr>
                <w:rFonts w:ascii="Times New Roman" w:hAnsi="Times New Roman"/>
                <w:bCs/>
                <w:sz w:val="24"/>
                <w:szCs w:val="24"/>
              </w:rPr>
              <w:t>Владение технологиями анализа;</w:t>
            </w:r>
          </w:p>
          <w:p w14:paraId="3A6060AE" w14:textId="77777777" w:rsidR="004E0DCF" w:rsidRPr="00BC20D3" w:rsidRDefault="004E0DCF" w:rsidP="005E45F5">
            <w:pPr>
              <w:spacing w:after="0" w:line="240" w:lineRule="auto"/>
              <w:rPr>
                <w:rFonts w:ascii="Times New Roman" w:hAnsi="Times New Roman"/>
                <w:bCs/>
                <w:sz w:val="24"/>
                <w:szCs w:val="24"/>
              </w:rPr>
            </w:pPr>
            <w:r w:rsidRPr="00BC20D3">
              <w:rPr>
                <w:rFonts w:ascii="Times New Roman" w:hAnsi="Times New Roman"/>
                <w:bCs/>
                <w:sz w:val="24"/>
                <w:szCs w:val="24"/>
              </w:rPr>
              <w:t>Соответствие выполненного задания предъявляемым требованиям</w:t>
            </w:r>
          </w:p>
        </w:tc>
        <w:tc>
          <w:tcPr>
            <w:tcW w:w="1462" w:type="pct"/>
            <w:vMerge/>
          </w:tcPr>
          <w:p w14:paraId="1E69CC87" w14:textId="77777777" w:rsidR="004E0DCF" w:rsidRPr="00BC20D3" w:rsidRDefault="004E0DCF" w:rsidP="005E45F5">
            <w:pPr>
              <w:spacing w:after="0" w:line="240" w:lineRule="auto"/>
              <w:rPr>
                <w:rFonts w:ascii="Times New Roman" w:hAnsi="Times New Roman"/>
                <w:bCs/>
                <w:sz w:val="24"/>
                <w:szCs w:val="24"/>
              </w:rPr>
            </w:pPr>
          </w:p>
        </w:tc>
      </w:tr>
      <w:tr w:rsidR="004E0DCF" w:rsidRPr="00311209" w14:paraId="0CF74804" w14:textId="77777777" w:rsidTr="005E45F5">
        <w:tc>
          <w:tcPr>
            <w:tcW w:w="1834" w:type="pct"/>
          </w:tcPr>
          <w:p w14:paraId="0D0F3FDA" w14:textId="77777777" w:rsidR="004E0DCF" w:rsidRPr="00BC20D3" w:rsidRDefault="004E0DCF" w:rsidP="005E45F5">
            <w:pPr>
              <w:autoSpaceDE w:val="0"/>
              <w:autoSpaceDN w:val="0"/>
              <w:adjustRightInd w:val="0"/>
              <w:spacing w:after="0"/>
              <w:jc w:val="both"/>
              <w:rPr>
                <w:rFonts w:ascii="Times New Roman" w:hAnsi="Times New Roman"/>
                <w:bCs/>
                <w:sz w:val="24"/>
                <w:szCs w:val="24"/>
              </w:rPr>
            </w:pPr>
            <w:r w:rsidRPr="00BC20D3">
              <w:rPr>
                <w:rFonts w:ascii="Times New Roman" w:hAnsi="Times New Roman"/>
                <w:sz w:val="24"/>
                <w:szCs w:val="24"/>
              </w:rPr>
              <w:t>находить и анализировать информацию, необходимую для решения профессиональных педагогических проблем, повышения эффективности педагогической деятельности, профессионального самообразования и саморазвития</w:t>
            </w:r>
          </w:p>
        </w:tc>
        <w:tc>
          <w:tcPr>
            <w:tcW w:w="1704" w:type="pct"/>
          </w:tcPr>
          <w:p w14:paraId="1D113370" w14:textId="77777777" w:rsidR="004E0DCF" w:rsidRPr="00BC20D3" w:rsidRDefault="004E0DCF" w:rsidP="005E45F5">
            <w:pPr>
              <w:spacing w:after="0" w:line="240" w:lineRule="auto"/>
              <w:rPr>
                <w:rFonts w:ascii="Times New Roman" w:hAnsi="Times New Roman"/>
                <w:bCs/>
                <w:sz w:val="24"/>
                <w:szCs w:val="24"/>
              </w:rPr>
            </w:pPr>
            <w:r w:rsidRPr="00BC20D3">
              <w:rPr>
                <w:rFonts w:ascii="Times New Roman" w:hAnsi="Times New Roman"/>
                <w:bCs/>
                <w:sz w:val="24"/>
                <w:szCs w:val="24"/>
              </w:rPr>
              <w:t>Умение анализировать информацию;</w:t>
            </w:r>
          </w:p>
          <w:p w14:paraId="37EF0DBB" w14:textId="77777777" w:rsidR="004E0DCF" w:rsidRPr="00BC20D3" w:rsidRDefault="004E0DCF" w:rsidP="005E45F5">
            <w:pPr>
              <w:spacing w:after="0" w:line="240" w:lineRule="auto"/>
              <w:rPr>
                <w:rFonts w:ascii="Times New Roman" w:hAnsi="Times New Roman"/>
                <w:bCs/>
                <w:sz w:val="24"/>
                <w:szCs w:val="24"/>
              </w:rPr>
            </w:pPr>
            <w:r w:rsidRPr="00BC20D3">
              <w:rPr>
                <w:rFonts w:ascii="Times New Roman" w:hAnsi="Times New Roman"/>
                <w:bCs/>
                <w:sz w:val="24"/>
                <w:szCs w:val="24"/>
              </w:rPr>
              <w:t>Владение приемами составления планов профессионального самообразования и саморазвития;</w:t>
            </w:r>
          </w:p>
          <w:p w14:paraId="68EE81B1" w14:textId="77777777" w:rsidR="004E0DCF" w:rsidRPr="00BC20D3" w:rsidRDefault="004E0DCF" w:rsidP="005E45F5">
            <w:pPr>
              <w:spacing w:after="0" w:line="240" w:lineRule="auto"/>
              <w:rPr>
                <w:rFonts w:ascii="Times New Roman" w:hAnsi="Times New Roman"/>
                <w:bCs/>
                <w:sz w:val="24"/>
                <w:szCs w:val="24"/>
              </w:rPr>
            </w:pPr>
            <w:r w:rsidRPr="00BC20D3">
              <w:rPr>
                <w:rFonts w:ascii="Times New Roman" w:hAnsi="Times New Roman"/>
                <w:bCs/>
                <w:sz w:val="24"/>
                <w:szCs w:val="24"/>
              </w:rPr>
              <w:t>Соответствие выполненного задания предъявляемым требованиям</w:t>
            </w:r>
          </w:p>
        </w:tc>
        <w:tc>
          <w:tcPr>
            <w:tcW w:w="1462" w:type="pct"/>
            <w:vMerge/>
          </w:tcPr>
          <w:p w14:paraId="20F25D70" w14:textId="77777777" w:rsidR="004E0DCF" w:rsidRPr="00BC20D3" w:rsidRDefault="004E0DCF" w:rsidP="005E45F5">
            <w:pPr>
              <w:spacing w:after="0" w:line="240" w:lineRule="auto"/>
              <w:rPr>
                <w:rFonts w:ascii="Times New Roman" w:hAnsi="Times New Roman"/>
                <w:bCs/>
                <w:sz w:val="24"/>
                <w:szCs w:val="24"/>
              </w:rPr>
            </w:pPr>
          </w:p>
        </w:tc>
      </w:tr>
      <w:tr w:rsidR="004E0DCF" w:rsidRPr="00311209" w14:paraId="60CBC355" w14:textId="77777777" w:rsidTr="005E45F5">
        <w:tc>
          <w:tcPr>
            <w:tcW w:w="1834" w:type="pct"/>
          </w:tcPr>
          <w:p w14:paraId="05926905" w14:textId="77777777" w:rsidR="004E0DCF" w:rsidRPr="00BC20D3" w:rsidRDefault="004E0DCF" w:rsidP="005E45F5">
            <w:pPr>
              <w:autoSpaceDE w:val="0"/>
              <w:autoSpaceDN w:val="0"/>
              <w:adjustRightInd w:val="0"/>
              <w:spacing w:after="0"/>
              <w:jc w:val="both"/>
              <w:rPr>
                <w:rFonts w:ascii="Times New Roman" w:hAnsi="Times New Roman"/>
                <w:bCs/>
                <w:sz w:val="24"/>
                <w:szCs w:val="24"/>
              </w:rPr>
            </w:pPr>
            <w:r w:rsidRPr="00BC20D3">
              <w:rPr>
                <w:rFonts w:ascii="Times New Roman" w:hAnsi="Times New Roman"/>
                <w:sz w:val="24"/>
                <w:szCs w:val="24"/>
              </w:rPr>
              <w:t>ориентироваться в современных проблемах образования, тенденциях его развития и направлениях реформирования</w:t>
            </w:r>
          </w:p>
        </w:tc>
        <w:tc>
          <w:tcPr>
            <w:tcW w:w="1704" w:type="pct"/>
          </w:tcPr>
          <w:p w14:paraId="5CD394B2" w14:textId="77777777" w:rsidR="004E0DCF" w:rsidRPr="00BC20D3" w:rsidRDefault="004E0DCF" w:rsidP="005E45F5">
            <w:pPr>
              <w:spacing w:after="0" w:line="240" w:lineRule="auto"/>
              <w:rPr>
                <w:rFonts w:ascii="Times New Roman" w:hAnsi="Times New Roman"/>
                <w:bCs/>
                <w:sz w:val="24"/>
                <w:szCs w:val="24"/>
              </w:rPr>
            </w:pPr>
            <w:r w:rsidRPr="00BC20D3">
              <w:rPr>
                <w:rFonts w:ascii="Times New Roman" w:hAnsi="Times New Roman"/>
                <w:bCs/>
                <w:sz w:val="24"/>
                <w:szCs w:val="24"/>
              </w:rPr>
              <w:t>Владение навыком ориентирования в современных проблемах образования;</w:t>
            </w:r>
          </w:p>
          <w:p w14:paraId="3BFC4D20" w14:textId="77777777" w:rsidR="004E0DCF" w:rsidRPr="00BC20D3" w:rsidRDefault="004E0DCF" w:rsidP="005E45F5">
            <w:pPr>
              <w:spacing w:after="0" w:line="240" w:lineRule="auto"/>
              <w:rPr>
                <w:rFonts w:ascii="Times New Roman" w:hAnsi="Times New Roman"/>
                <w:bCs/>
                <w:sz w:val="24"/>
                <w:szCs w:val="24"/>
              </w:rPr>
            </w:pPr>
            <w:r w:rsidRPr="00BC20D3">
              <w:rPr>
                <w:rFonts w:ascii="Times New Roman" w:hAnsi="Times New Roman"/>
                <w:bCs/>
                <w:sz w:val="24"/>
                <w:szCs w:val="24"/>
              </w:rPr>
              <w:t>Соответствие выполненного задания предъявляемым требованиям</w:t>
            </w:r>
          </w:p>
        </w:tc>
        <w:tc>
          <w:tcPr>
            <w:tcW w:w="1462" w:type="pct"/>
            <w:vMerge/>
          </w:tcPr>
          <w:p w14:paraId="5927A402" w14:textId="77777777" w:rsidR="004E0DCF" w:rsidRPr="00BC20D3" w:rsidRDefault="004E0DCF" w:rsidP="005E45F5">
            <w:pPr>
              <w:spacing w:after="0" w:line="240" w:lineRule="auto"/>
              <w:rPr>
                <w:rFonts w:ascii="Times New Roman" w:hAnsi="Times New Roman"/>
                <w:bCs/>
                <w:sz w:val="24"/>
                <w:szCs w:val="24"/>
              </w:rPr>
            </w:pPr>
          </w:p>
        </w:tc>
      </w:tr>
      <w:tr w:rsidR="004E0DCF" w:rsidRPr="00311209" w14:paraId="2BE47AEE" w14:textId="77777777" w:rsidTr="005E45F5">
        <w:tc>
          <w:tcPr>
            <w:tcW w:w="5000" w:type="pct"/>
            <w:gridSpan w:val="3"/>
          </w:tcPr>
          <w:p w14:paraId="04116F38" w14:textId="77777777" w:rsidR="004E0DCF" w:rsidRPr="00BC20D3" w:rsidRDefault="004E0DCF" w:rsidP="005E45F5">
            <w:pPr>
              <w:spacing w:after="0" w:line="240" w:lineRule="auto"/>
              <w:rPr>
                <w:rFonts w:ascii="Times New Roman" w:hAnsi="Times New Roman"/>
                <w:bCs/>
                <w:sz w:val="24"/>
                <w:szCs w:val="24"/>
              </w:rPr>
            </w:pPr>
            <w:r w:rsidRPr="00BC20D3">
              <w:rPr>
                <w:rFonts w:ascii="Times New Roman" w:hAnsi="Times New Roman"/>
                <w:bCs/>
                <w:sz w:val="24"/>
                <w:szCs w:val="24"/>
              </w:rPr>
              <w:t>Перечень знаний, осваиваемых в рамках дисциплины:</w:t>
            </w:r>
          </w:p>
        </w:tc>
      </w:tr>
      <w:tr w:rsidR="004E0DCF" w:rsidRPr="00311209" w14:paraId="05CDF91A" w14:textId="77777777" w:rsidTr="005E45F5">
        <w:tc>
          <w:tcPr>
            <w:tcW w:w="1834" w:type="pct"/>
          </w:tcPr>
          <w:p w14:paraId="774CD027" w14:textId="77777777" w:rsidR="004E0DCF" w:rsidRPr="00BC20D3" w:rsidRDefault="004E0DCF" w:rsidP="005E45F5">
            <w:pPr>
              <w:autoSpaceDE w:val="0"/>
              <w:autoSpaceDN w:val="0"/>
              <w:adjustRightInd w:val="0"/>
              <w:spacing w:after="0"/>
              <w:jc w:val="both"/>
              <w:rPr>
                <w:rFonts w:ascii="Times New Roman" w:hAnsi="Times New Roman"/>
                <w:bCs/>
                <w:sz w:val="24"/>
                <w:szCs w:val="24"/>
              </w:rPr>
            </w:pPr>
            <w:r w:rsidRPr="00BC20D3">
              <w:rPr>
                <w:rFonts w:ascii="Times New Roman" w:hAnsi="Times New Roman"/>
                <w:sz w:val="24"/>
                <w:szCs w:val="24"/>
              </w:rPr>
              <w:t xml:space="preserve"> взаимосвязь педагогической науки и практики, тенденции их развития</w:t>
            </w:r>
          </w:p>
        </w:tc>
        <w:tc>
          <w:tcPr>
            <w:tcW w:w="1704" w:type="pct"/>
          </w:tcPr>
          <w:p w14:paraId="58DA643F" w14:textId="77777777" w:rsidR="004E0DCF" w:rsidRPr="00BC20D3" w:rsidRDefault="004E0DCF" w:rsidP="005E45F5">
            <w:pPr>
              <w:spacing w:after="0" w:line="240" w:lineRule="auto"/>
              <w:rPr>
                <w:rFonts w:ascii="Times New Roman" w:hAnsi="Times New Roman"/>
                <w:bCs/>
                <w:sz w:val="24"/>
                <w:szCs w:val="24"/>
              </w:rPr>
            </w:pPr>
            <w:r w:rsidRPr="00BC20D3">
              <w:rPr>
                <w:rFonts w:ascii="Times New Roman" w:hAnsi="Times New Roman"/>
                <w:bCs/>
                <w:sz w:val="24"/>
                <w:szCs w:val="24"/>
              </w:rPr>
              <w:t>Знание взаимосвязей педагогической науки и практики</w:t>
            </w:r>
          </w:p>
        </w:tc>
        <w:tc>
          <w:tcPr>
            <w:tcW w:w="1462" w:type="pct"/>
            <w:vMerge w:val="restart"/>
          </w:tcPr>
          <w:p w14:paraId="4D44BD4C" w14:textId="77777777" w:rsidR="004E0DCF" w:rsidRPr="00BC20D3" w:rsidRDefault="004E0DCF" w:rsidP="005E45F5">
            <w:pPr>
              <w:spacing w:after="0" w:line="240" w:lineRule="auto"/>
              <w:rPr>
                <w:rFonts w:ascii="Times New Roman" w:hAnsi="Times New Roman"/>
                <w:bCs/>
                <w:sz w:val="24"/>
                <w:szCs w:val="24"/>
              </w:rPr>
            </w:pPr>
            <w:r w:rsidRPr="00BC20D3">
              <w:rPr>
                <w:rFonts w:ascii="Times New Roman" w:hAnsi="Times New Roman"/>
                <w:bCs/>
                <w:sz w:val="24"/>
                <w:szCs w:val="24"/>
              </w:rPr>
              <w:t xml:space="preserve">Экспертное наблюдение </w:t>
            </w:r>
            <w:r w:rsidRPr="00BC20D3">
              <w:rPr>
                <w:rFonts w:ascii="Times New Roman" w:hAnsi="Times New Roman"/>
                <w:bCs/>
                <w:sz w:val="24"/>
                <w:szCs w:val="24"/>
              </w:rPr>
              <w:br/>
              <w:t xml:space="preserve">за ходом выполнения </w:t>
            </w:r>
            <w:r w:rsidRPr="00BC20D3">
              <w:rPr>
                <w:rFonts w:ascii="Times New Roman" w:hAnsi="Times New Roman"/>
                <w:bCs/>
                <w:sz w:val="24"/>
                <w:szCs w:val="24"/>
              </w:rPr>
              <w:br/>
              <w:t>практической работы;</w:t>
            </w:r>
          </w:p>
          <w:p w14:paraId="611EE27A" w14:textId="77777777" w:rsidR="004E0DCF" w:rsidRPr="00BC20D3" w:rsidRDefault="004E0DCF" w:rsidP="005E45F5">
            <w:pPr>
              <w:spacing w:after="0" w:line="240" w:lineRule="auto"/>
              <w:rPr>
                <w:rFonts w:ascii="Times New Roman" w:hAnsi="Times New Roman"/>
                <w:bCs/>
                <w:sz w:val="24"/>
                <w:szCs w:val="24"/>
              </w:rPr>
            </w:pPr>
            <w:r w:rsidRPr="00BC20D3">
              <w:rPr>
                <w:rFonts w:ascii="Times New Roman" w:hAnsi="Times New Roman"/>
                <w:bCs/>
                <w:sz w:val="24"/>
                <w:szCs w:val="24"/>
              </w:rPr>
              <w:t xml:space="preserve">Мониторинг роста уровня самостоятельности </w:t>
            </w:r>
            <w:r w:rsidRPr="00BC20D3">
              <w:rPr>
                <w:rFonts w:ascii="Times New Roman" w:hAnsi="Times New Roman"/>
                <w:bCs/>
                <w:sz w:val="24"/>
                <w:szCs w:val="24"/>
              </w:rPr>
              <w:br/>
              <w:t xml:space="preserve">и навыков получения </w:t>
            </w:r>
            <w:r w:rsidRPr="00BC20D3">
              <w:rPr>
                <w:rFonts w:ascii="Times New Roman" w:hAnsi="Times New Roman"/>
                <w:bCs/>
                <w:sz w:val="24"/>
                <w:szCs w:val="24"/>
              </w:rPr>
              <w:br/>
              <w:t xml:space="preserve">нового знания каждым </w:t>
            </w:r>
            <w:r w:rsidRPr="00BC20D3">
              <w:rPr>
                <w:rFonts w:ascii="Times New Roman" w:hAnsi="Times New Roman"/>
                <w:bCs/>
                <w:sz w:val="24"/>
                <w:szCs w:val="24"/>
              </w:rPr>
              <w:br/>
              <w:t>обучающимся;</w:t>
            </w:r>
          </w:p>
          <w:p w14:paraId="78E3424D" w14:textId="77777777" w:rsidR="004E0DCF" w:rsidRPr="00BC20D3" w:rsidRDefault="004E0DCF" w:rsidP="005E45F5">
            <w:pPr>
              <w:spacing w:after="0" w:line="240" w:lineRule="auto"/>
              <w:rPr>
                <w:rFonts w:ascii="Times New Roman" w:hAnsi="Times New Roman"/>
                <w:bCs/>
                <w:sz w:val="24"/>
                <w:szCs w:val="24"/>
              </w:rPr>
            </w:pPr>
            <w:r w:rsidRPr="00BC20D3">
              <w:rPr>
                <w:rFonts w:ascii="Times New Roman" w:hAnsi="Times New Roman"/>
                <w:bCs/>
                <w:sz w:val="24"/>
                <w:szCs w:val="24"/>
              </w:rPr>
              <w:t xml:space="preserve">Оценка ответов </w:t>
            </w:r>
            <w:r w:rsidRPr="00BC20D3">
              <w:rPr>
                <w:rFonts w:ascii="Times New Roman" w:hAnsi="Times New Roman"/>
                <w:bCs/>
                <w:sz w:val="24"/>
                <w:szCs w:val="24"/>
              </w:rPr>
              <w:br/>
              <w:t>в устной/письменной форме;</w:t>
            </w:r>
          </w:p>
          <w:p w14:paraId="417377F6" w14:textId="77777777" w:rsidR="004E0DCF" w:rsidRPr="00BC20D3" w:rsidRDefault="004E0DCF" w:rsidP="005E45F5">
            <w:pPr>
              <w:spacing w:after="0" w:line="240" w:lineRule="auto"/>
              <w:rPr>
                <w:rFonts w:ascii="Times New Roman" w:hAnsi="Times New Roman"/>
                <w:bCs/>
                <w:sz w:val="24"/>
                <w:szCs w:val="24"/>
              </w:rPr>
            </w:pPr>
            <w:r w:rsidRPr="00BC20D3">
              <w:rPr>
                <w:rFonts w:ascii="Times New Roman" w:hAnsi="Times New Roman"/>
                <w:bCs/>
                <w:sz w:val="24"/>
                <w:szCs w:val="24"/>
              </w:rPr>
              <w:t>Экзамен</w:t>
            </w:r>
          </w:p>
        </w:tc>
      </w:tr>
      <w:tr w:rsidR="004E0DCF" w:rsidRPr="00311209" w14:paraId="74D7C4E9" w14:textId="77777777" w:rsidTr="005E45F5">
        <w:tc>
          <w:tcPr>
            <w:tcW w:w="1834" w:type="pct"/>
          </w:tcPr>
          <w:p w14:paraId="49DA2107" w14:textId="77777777" w:rsidR="004E0DCF" w:rsidRPr="00BC20D3" w:rsidRDefault="004E0DCF" w:rsidP="005E45F5">
            <w:pPr>
              <w:autoSpaceDE w:val="0"/>
              <w:autoSpaceDN w:val="0"/>
              <w:adjustRightInd w:val="0"/>
              <w:spacing w:after="0"/>
              <w:jc w:val="both"/>
              <w:rPr>
                <w:rFonts w:ascii="Times New Roman" w:hAnsi="Times New Roman"/>
                <w:bCs/>
                <w:sz w:val="24"/>
                <w:szCs w:val="24"/>
              </w:rPr>
            </w:pPr>
            <w:r w:rsidRPr="00BC20D3">
              <w:rPr>
                <w:rFonts w:ascii="Times New Roman" w:hAnsi="Times New Roman"/>
                <w:sz w:val="24"/>
                <w:szCs w:val="24"/>
              </w:rPr>
              <w:t>значение и логику целеполагания в обучении и педагогической деятельности</w:t>
            </w:r>
          </w:p>
        </w:tc>
        <w:tc>
          <w:tcPr>
            <w:tcW w:w="1704" w:type="pct"/>
          </w:tcPr>
          <w:p w14:paraId="5031E76D" w14:textId="77777777" w:rsidR="004E0DCF" w:rsidRPr="00BC20D3" w:rsidRDefault="004E0DCF" w:rsidP="005E45F5">
            <w:pPr>
              <w:spacing w:after="0" w:line="240" w:lineRule="auto"/>
              <w:rPr>
                <w:rFonts w:ascii="Times New Roman" w:hAnsi="Times New Roman"/>
                <w:bCs/>
                <w:sz w:val="24"/>
                <w:szCs w:val="24"/>
              </w:rPr>
            </w:pPr>
            <w:r w:rsidRPr="00BC20D3">
              <w:rPr>
                <w:rFonts w:ascii="Times New Roman" w:hAnsi="Times New Roman"/>
                <w:bCs/>
                <w:sz w:val="24"/>
                <w:szCs w:val="24"/>
              </w:rPr>
              <w:t>Знание значения и логики целеполагания в обучении</w:t>
            </w:r>
          </w:p>
        </w:tc>
        <w:tc>
          <w:tcPr>
            <w:tcW w:w="1462" w:type="pct"/>
            <w:vMerge/>
          </w:tcPr>
          <w:p w14:paraId="2588314B" w14:textId="77777777" w:rsidR="004E0DCF" w:rsidRPr="00BC20D3" w:rsidRDefault="004E0DCF" w:rsidP="005E45F5">
            <w:pPr>
              <w:spacing w:after="0" w:line="240" w:lineRule="auto"/>
              <w:rPr>
                <w:rFonts w:ascii="Times New Roman" w:hAnsi="Times New Roman"/>
                <w:bCs/>
                <w:sz w:val="24"/>
                <w:szCs w:val="24"/>
              </w:rPr>
            </w:pPr>
          </w:p>
        </w:tc>
      </w:tr>
      <w:tr w:rsidR="004E0DCF" w:rsidRPr="00311209" w14:paraId="164938F1" w14:textId="77777777" w:rsidTr="005E45F5">
        <w:tc>
          <w:tcPr>
            <w:tcW w:w="1834" w:type="pct"/>
          </w:tcPr>
          <w:p w14:paraId="14AA2777" w14:textId="77777777" w:rsidR="004E0DCF" w:rsidRPr="00BC20D3" w:rsidRDefault="004E0DCF" w:rsidP="005E45F5">
            <w:pPr>
              <w:autoSpaceDE w:val="0"/>
              <w:autoSpaceDN w:val="0"/>
              <w:adjustRightInd w:val="0"/>
              <w:spacing w:after="0"/>
              <w:jc w:val="both"/>
              <w:rPr>
                <w:rFonts w:ascii="Times New Roman" w:hAnsi="Times New Roman"/>
                <w:bCs/>
                <w:sz w:val="24"/>
                <w:szCs w:val="24"/>
              </w:rPr>
            </w:pPr>
            <w:r w:rsidRPr="00BC20D3">
              <w:rPr>
                <w:rFonts w:ascii="Times New Roman" w:hAnsi="Times New Roman"/>
                <w:sz w:val="24"/>
                <w:szCs w:val="24"/>
              </w:rPr>
              <w:t>принципы обучения и воспитания</w:t>
            </w:r>
          </w:p>
        </w:tc>
        <w:tc>
          <w:tcPr>
            <w:tcW w:w="1704" w:type="pct"/>
          </w:tcPr>
          <w:p w14:paraId="5EB8CDC8" w14:textId="77777777" w:rsidR="004E0DCF" w:rsidRPr="00BC20D3" w:rsidRDefault="004E0DCF" w:rsidP="005E45F5">
            <w:pPr>
              <w:spacing w:after="0" w:line="240" w:lineRule="auto"/>
              <w:rPr>
                <w:rFonts w:ascii="Times New Roman" w:hAnsi="Times New Roman"/>
                <w:bCs/>
                <w:sz w:val="24"/>
                <w:szCs w:val="24"/>
              </w:rPr>
            </w:pPr>
            <w:r w:rsidRPr="00BC20D3">
              <w:rPr>
                <w:rFonts w:ascii="Times New Roman" w:hAnsi="Times New Roman"/>
                <w:bCs/>
                <w:sz w:val="24"/>
                <w:szCs w:val="24"/>
              </w:rPr>
              <w:t>Знание принципов обучения и воспитания</w:t>
            </w:r>
          </w:p>
        </w:tc>
        <w:tc>
          <w:tcPr>
            <w:tcW w:w="1462" w:type="pct"/>
            <w:vMerge/>
          </w:tcPr>
          <w:p w14:paraId="72BB4B6B" w14:textId="77777777" w:rsidR="004E0DCF" w:rsidRPr="00BC20D3" w:rsidRDefault="004E0DCF" w:rsidP="005E45F5">
            <w:pPr>
              <w:spacing w:after="0" w:line="240" w:lineRule="auto"/>
              <w:rPr>
                <w:rFonts w:ascii="Times New Roman" w:hAnsi="Times New Roman"/>
                <w:bCs/>
                <w:sz w:val="24"/>
                <w:szCs w:val="24"/>
              </w:rPr>
            </w:pPr>
          </w:p>
        </w:tc>
      </w:tr>
      <w:tr w:rsidR="004E0DCF" w:rsidRPr="00311209" w14:paraId="6A6A2ADF" w14:textId="77777777" w:rsidTr="005E45F5">
        <w:tc>
          <w:tcPr>
            <w:tcW w:w="1834" w:type="pct"/>
          </w:tcPr>
          <w:p w14:paraId="121A2CC7" w14:textId="77777777" w:rsidR="004E0DCF" w:rsidRPr="00BC20D3" w:rsidRDefault="004E0DCF" w:rsidP="005E45F5">
            <w:pPr>
              <w:autoSpaceDE w:val="0"/>
              <w:autoSpaceDN w:val="0"/>
              <w:adjustRightInd w:val="0"/>
              <w:spacing w:after="0"/>
              <w:jc w:val="both"/>
              <w:rPr>
                <w:rFonts w:ascii="Times New Roman" w:hAnsi="Times New Roman"/>
                <w:sz w:val="24"/>
                <w:szCs w:val="24"/>
              </w:rPr>
            </w:pPr>
            <w:r w:rsidRPr="00BC20D3">
              <w:rPr>
                <w:rFonts w:ascii="Times New Roman" w:hAnsi="Times New Roman"/>
                <w:sz w:val="24"/>
                <w:szCs w:val="24"/>
              </w:rPr>
              <w:t>особенности содержания и организации педагогического процесса в условиях разных типов образовательных организаций на различных уровнях образования</w:t>
            </w:r>
          </w:p>
        </w:tc>
        <w:tc>
          <w:tcPr>
            <w:tcW w:w="1704" w:type="pct"/>
          </w:tcPr>
          <w:p w14:paraId="11347CC0" w14:textId="77777777" w:rsidR="004E0DCF" w:rsidRPr="00BC20D3" w:rsidRDefault="004E0DCF" w:rsidP="005E45F5">
            <w:pPr>
              <w:spacing w:after="0" w:line="240" w:lineRule="auto"/>
              <w:rPr>
                <w:rFonts w:ascii="Times New Roman" w:hAnsi="Times New Roman"/>
                <w:bCs/>
                <w:sz w:val="24"/>
                <w:szCs w:val="24"/>
              </w:rPr>
            </w:pPr>
            <w:r w:rsidRPr="00BC20D3">
              <w:rPr>
                <w:rFonts w:ascii="Times New Roman" w:hAnsi="Times New Roman"/>
                <w:bCs/>
                <w:sz w:val="24"/>
                <w:szCs w:val="24"/>
              </w:rPr>
              <w:t>Знание особенностей организации педагогического процесса в условиях разных типов образовательных организаций</w:t>
            </w:r>
          </w:p>
        </w:tc>
        <w:tc>
          <w:tcPr>
            <w:tcW w:w="1462" w:type="pct"/>
            <w:vMerge/>
          </w:tcPr>
          <w:p w14:paraId="25A29CE8" w14:textId="77777777" w:rsidR="004E0DCF" w:rsidRPr="00BC20D3" w:rsidRDefault="004E0DCF" w:rsidP="005E45F5">
            <w:pPr>
              <w:spacing w:after="0" w:line="240" w:lineRule="auto"/>
              <w:rPr>
                <w:rFonts w:ascii="Times New Roman" w:hAnsi="Times New Roman"/>
                <w:bCs/>
                <w:sz w:val="24"/>
                <w:szCs w:val="24"/>
              </w:rPr>
            </w:pPr>
          </w:p>
        </w:tc>
      </w:tr>
      <w:tr w:rsidR="004E0DCF" w:rsidRPr="00311209" w14:paraId="344E7A23" w14:textId="77777777" w:rsidTr="005E45F5">
        <w:tc>
          <w:tcPr>
            <w:tcW w:w="1834" w:type="pct"/>
          </w:tcPr>
          <w:p w14:paraId="05FBAEDE" w14:textId="77777777" w:rsidR="004E0DCF" w:rsidRPr="00BC20D3" w:rsidRDefault="004E0DCF" w:rsidP="005E45F5">
            <w:pPr>
              <w:autoSpaceDE w:val="0"/>
              <w:autoSpaceDN w:val="0"/>
              <w:adjustRightInd w:val="0"/>
              <w:spacing w:after="0"/>
              <w:jc w:val="both"/>
              <w:rPr>
                <w:rFonts w:ascii="Times New Roman" w:hAnsi="Times New Roman"/>
                <w:sz w:val="24"/>
                <w:szCs w:val="24"/>
              </w:rPr>
            </w:pPr>
            <w:r w:rsidRPr="00BC20D3">
              <w:rPr>
                <w:rFonts w:ascii="Times New Roman" w:hAnsi="Times New Roman"/>
                <w:sz w:val="24"/>
                <w:szCs w:val="24"/>
              </w:rPr>
              <w:t>формы, методы и средства обучения и воспитания, их педагогические возможности и условия применения</w:t>
            </w:r>
          </w:p>
        </w:tc>
        <w:tc>
          <w:tcPr>
            <w:tcW w:w="1704" w:type="pct"/>
          </w:tcPr>
          <w:p w14:paraId="237025CF" w14:textId="77777777" w:rsidR="004E0DCF" w:rsidRPr="00BC20D3" w:rsidRDefault="004E0DCF" w:rsidP="005E45F5">
            <w:pPr>
              <w:spacing w:after="0" w:line="240" w:lineRule="auto"/>
              <w:rPr>
                <w:rFonts w:ascii="Times New Roman" w:hAnsi="Times New Roman"/>
                <w:bCs/>
                <w:sz w:val="24"/>
                <w:szCs w:val="24"/>
              </w:rPr>
            </w:pPr>
            <w:r w:rsidRPr="00BC20D3">
              <w:rPr>
                <w:rFonts w:ascii="Times New Roman" w:hAnsi="Times New Roman"/>
                <w:bCs/>
                <w:sz w:val="24"/>
                <w:szCs w:val="24"/>
              </w:rPr>
              <w:t>Знание форм, методов и средств обучения и воспитания</w:t>
            </w:r>
          </w:p>
        </w:tc>
        <w:tc>
          <w:tcPr>
            <w:tcW w:w="1462" w:type="pct"/>
            <w:vMerge/>
          </w:tcPr>
          <w:p w14:paraId="206741A7" w14:textId="77777777" w:rsidR="004E0DCF" w:rsidRPr="00BC20D3" w:rsidRDefault="004E0DCF" w:rsidP="005E45F5">
            <w:pPr>
              <w:spacing w:after="0" w:line="240" w:lineRule="auto"/>
              <w:rPr>
                <w:rFonts w:ascii="Times New Roman" w:hAnsi="Times New Roman"/>
                <w:bCs/>
                <w:sz w:val="24"/>
                <w:szCs w:val="24"/>
              </w:rPr>
            </w:pPr>
          </w:p>
        </w:tc>
      </w:tr>
      <w:tr w:rsidR="004E0DCF" w:rsidRPr="00311209" w14:paraId="375B22FE" w14:textId="77777777" w:rsidTr="005E45F5">
        <w:tc>
          <w:tcPr>
            <w:tcW w:w="1834" w:type="pct"/>
          </w:tcPr>
          <w:p w14:paraId="41B05BB8" w14:textId="77777777" w:rsidR="004E0DCF" w:rsidRPr="00BC20D3" w:rsidRDefault="004E0DCF" w:rsidP="005E45F5">
            <w:pPr>
              <w:autoSpaceDE w:val="0"/>
              <w:autoSpaceDN w:val="0"/>
              <w:adjustRightInd w:val="0"/>
              <w:spacing w:after="0"/>
              <w:jc w:val="both"/>
              <w:rPr>
                <w:rFonts w:ascii="Times New Roman" w:hAnsi="Times New Roman"/>
                <w:sz w:val="24"/>
                <w:szCs w:val="24"/>
              </w:rPr>
            </w:pPr>
            <w:r w:rsidRPr="00BC20D3">
              <w:rPr>
                <w:rFonts w:ascii="Times New Roman" w:hAnsi="Times New Roman"/>
                <w:sz w:val="24"/>
                <w:szCs w:val="24"/>
              </w:rPr>
              <w:t xml:space="preserve">психолого-педагогические условия развития мотивации и способностей в процессе обучения, основы </w:t>
            </w:r>
            <w:r w:rsidRPr="00BC20D3">
              <w:rPr>
                <w:rFonts w:ascii="Times New Roman" w:hAnsi="Times New Roman"/>
                <w:sz w:val="24"/>
                <w:szCs w:val="24"/>
              </w:rPr>
              <w:lastRenderedPageBreak/>
              <w:t>развивающего обучения, дифференциации и индивидуализации обучения и воспитания</w:t>
            </w:r>
          </w:p>
        </w:tc>
        <w:tc>
          <w:tcPr>
            <w:tcW w:w="1704" w:type="pct"/>
          </w:tcPr>
          <w:p w14:paraId="25BB74DE" w14:textId="77777777" w:rsidR="004E0DCF" w:rsidRPr="00BC20D3" w:rsidRDefault="004E0DCF" w:rsidP="005E45F5">
            <w:pPr>
              <w:spacing w:after="0" w:line="240" w:lineRule="auto"/>
              <w:rPr>
                <w:rFonts w:ascii="Times New Roman" w:hAnsi="Times New Roman"/>
                <w:bCs/>
                <w:sz w:val="24"/>
                <w:szCs w:val="24"/>
              </w:rPr>
            </w:pPr>
            <w:r w:rsidRPr="00BC20D3">
              <w:rPr>
                <w:rFonts w:ascii="Times New Roman" w:hAnsi="Times New Roman"/>
                <w:bCs/>
                <w:sz w:val="24"/>
                <w:szCs w:val="24"/>
              </w:rPr>
              <w:lastRenderedPageBreak/>
              <w:t>Знание основ развития мотивации;</w:t>
            </w:r>
          </w:p>
          <w:p w14:paraId="237F2604" w14:textId="77777777" w:rsidR="004E0DCF" w:rsidRPr="00BC20D3" w:rsidRDefault="004E0DCF" w:rsidP="005E45F5">
            <w:pPr>
              <w:spacing w:after="0" w:line="240" w:lineRule="auto"/>
              <w:rPr>
                <w:rFonts w:ascii="Times New Roman" w:hAnsi="Times New Roman"/>
                <w:bCs/>
                <w:sz w:val="24"/>
                <w:szCs w:val="24"/>
              </w:rPr>
            </w:pPr>
            <w:r w:rsidRPr="00BC20D3">
              <w:rPr>
                <w:rFonts w:ascii="Times New Roman" w:hAnsi="Times New Roman"/>
                <w:bCs/>
                <w:sz w:val="24"/>
                <w:szCs w:val="24"/>
              </w:rPr>
              <w:t>Знание основ развивающего обучения</w:t>
            </w:r>
          </w:p>
          <w:p w14:paraId="5FE23839" w14:textId="77777777" w:rsidR="004E0DCF" w:rsidRPr="00BC20D3" w:rsidRDefault="004E0DCF" w:rsidP="005E45F5">
            <w:pPr>
              <w:spacing w:after="0" w:line="240" w:lineRule="auto"/>
              <w:rPr>
                <w:rFonts w:ascii="Times New Roman" w:hAnsi="Times New Roman"/>
                <w:bCs/>
                <w:sz w:val="24"/>
                <w:szCs w:val="24"/>
              </w:rPr>
            </w:pPr>
          </w:p>
        </w:tc>
        <w:tc>
          <w:tcPr>
            <w:tcW w:w="1462" w:type="pct"/>
            <w:vMerge/>
          </w:tcPr>
          <w:p w14:paraId="0493DB92" w14:textId="77777777" w:rsidR="004E0DCF" w:rsidRPr="00BC20D3" w:rsidRDefault="004E0DCF" w:rsidP="005E45F5">
            <w:pPr>
              <w:spacing w:after="0" w:line="240" w:lineRule="auto"/>
              <w:rPr>
                <w:rFonts w:ascii="Times New Roman" w:hAnsi="Times New Roman"/>
                <w:bCs/>
                <w:sz w:val="24"/>
                <w:szCs w:val="24"/>
              </w:rPr>
            </w:pPr>
          </w:p>
        </w:tc>
      </w:tr>
      <w:tr w:rsidR="004E0DCF" w:rsidRPr="00311209" w14:paraId="612085E1" w14:textId="77777777" w:rsidTr="005E45F5">
        <w:tc>
          <w:tcPr>
            <w:tcW w:w="1834" w:type="pct"/>
          </w:tcPr>
          <w:p w14:paraId="3E5A3188" w14:textId="77777777" w:rsidR="004E0DCF" w:rsidRPr="00BC20D3" w:rsidRDefault="004E0DCF" w:rsidP="005E45F5">
            <w:pPr>
              <w:autoSpaceDE w:val="0"/>
              <w:autoSpaceDN w:val="0"/>
              <w:adjustRightInd w:val="0"/>
              <w:spacing w:after="0"/>
              <w:jc w:val="both"/>
              <w:rPr>
                <w:rFonts w:ascii="Times New Roman" w:hAnsi="Times New Roman"/>
                <w:sz w:val="24"/>
                <w:szCs w:val="24"/>
              </w:rPr>
            </w:pPr>
            <w:r w:rsidRPr="00BC20D3">
              <w:rPr>
                <w:rFonts w:ascii="Times New Roman" w:hAnsi="Times New Roman"/>
                <w:sz w:val="24"/>
                <w:szCs w:val="24"/>
              </w:rPr>
              <w:t>педагогические условия предупреждения и коррекции социальной и школьной дезадаптации</w:t>
            </w:r>
          </w:p>
        </w:tc>
        <w:tc>
          <w:tcPr>
            <w:tcW w:w="1704" w:type="pct"/>
          </w:tcPr>
          <w:p w14:paraId="252AFE48" w14:textId="77777777" w:rsidR="004E0DCF" w:rsidRPr="00BC20D3" w:rsidRDefault="004E0DCF" w:rsidP="005E45F5">
            <w:pPr>
              <w:spacing w:after="0" w:line="240" w:lineRule="auto"/>
              <w:rPr>
                <w:rFonts w:ascii="Times New Roman" w:hAnsi="Times New Roman"/>
                <w:bCs/>
                <w:sz w:val="24"/>
                <w:szCs w:val="24"/>
              </w:rPr>
            </w:pPr>
            <w:r w:rsidRPr="00BC20D3">
              <w:rPr>
                <w:rFonts w:ascii="Times New Roman" w:hAnsi="Times New Roman"/>
                <w:bCs/>
                <w:sz w:val="24"/>
                <w:szCs w:val="24"/>
              </w:rPr>
              <w:t>Знание педагогических условий школьной дезадаптации</w:t>
            </w:r>
          </w:p>
        </w:tc>
        <w:tc>
          <w:tcPr>
            <w:tcW w:w="1462" w:type="pct"/>
            <w:vMerge/>
          </w:tcPr>
          <w:p w14:paraId="7D69DBC1" w14:textId="77777777" w:rsidR="004E0DCF" w:rsidRPr="00BC20D3" w:rsidRDefault="004E0DCF" w:rsidP="005E45F5">
            <w:pPr>
              <w:spacing w:after="0" w:line="240" w:lineRule="auto"/>
              <w:rPr>
                <w:rFonts w:ascii="Times New Roman" w:hAnsi="Times New Roman"/>
                <w:bCs/>
                <w:sz w:val="24"/>
                <w:szCs w:val="24"/>
              </w:rPr>
            </w:pPr>
          </w:p>
        </w:tc>
      </w:tr>
      <w:tr w:rsidR="004E0DCF" w:rsidRPr="00311209" w14:paraId="4EAD31DB" w14:textId="77777777" w:rsidTr="005E45F5">
        <w:tc>
          <w:tcPr>
            <w:tcW w:w="1834" w:type="pct"/>
          </w:tcPr>
          <w:p w14:paraId="37BCF1DD" w14:textId="77777777" w:rsidR="004E0DCF" w:rsidRPr="00BC20D3" w:rsidRDefault="004E0DCF" w:rsidP="005E45F5">
            <w:pPr>
              <w:autoSpaceDE w:val="0"/>
              <w:autoSpaceDN w:val="0"/>
              <w:adjustRightInd w:val="0"/>
              <w:spacing w:after="0"/>
              <w:jc w:val="both"/>
              <w:rPr>
                <w:rFonts w:ascii="Times New Roman" w:hAnsi="Times New Roman"/>
                <w:sz w:val="24"/>
                <w:szCs w:val="24"/>
              </w:rPr>
            </w:pPr>
            <w:r w:rsidRPr="00BC20D3">
              <w:rPr>
                <w:rFonts w:ascii="Times New Roman" w:hAnsi="Times New Roman"/>
                <w:sz w:val="24"/>
                <w:szCs w:val="24"/>
              </w:rPr>
              <w:t>понятие нормы и отклонения, нарушения в соматическом, психическом, интеллектуальном, речевом, сенсорном развитии человека (ребенка), их систематику и статистику;</w:t>
            </w:r>
          </w:p>
        </w:tc>
        <w:tc>
          <w:tcPr>
            <w:tcW w:w="1704" w:type="pct"/>
          </w:tcPr>
          <w:p w14:paraId="66977F0E" w14:textId="77777777" w:rsidR="004E0DCF" w:rsidRPr="00BC20D3" w:rsidRDefault="004E0DCF" w:rsidP="005E45F5">
            <w:pPr>
              <w:spacing w:after="0" w:line="240" w:lineRule="auto"/>
              <w:rPr>
                <w:rFonts w:ascii="Times New Roman" w:hAnsi="Times New Roman"/>
                <w:bCs/>
                <w:sz w:val="24"/>
                <w:szCs w:val="24"/>
              </w:rPr>
            </w:pPr>
            <w:r w:rsidRPr="00BC20D3">
              <w:rPr>
                <w:rFonts w:ascii="Times New Roman" w:hAnsi="Times New Roman"/>
                <w:bCs/>
                <w:sz w:val="24"/>
                <w:szCs w:val="24"/>
              </w:rPr>
              <w:t>Знание норм, отклонений, нарушений в соматическом, психическом, речевом, интеллектуальном развитии ребенка</w:t>
            </w:r>
          </w:p>
        </w:tc>
        <w:tc>
          <w:tcPr>
            <w:tcW w:w="1462" w:type="pct"/>
            <w:vMerge/>
          </w:tcPr>
          <w:p w14:paraId="5CF218C5" w14:textId="77777777" w:rsidR="004E0DCF" w:rsidRPr="00BC20D3" w:rsidRDefault="004E0DCF" w:rsidP="005E45F5">
            <w:pPr>
              <w:spacing w:after="0" w:line="240" w:lineRule="auto"/>
              <w:rPr>
                <w:rFonts w:ascii="Times New Roman" w:hAnsi="Times New Roman"/>
                <w:bCs/>
                <w:sz w:val="24"/>
                <w:szCs w:val="24"/>
              </w:rPr>
            </w:pPr>
          </w:p>
        </w:tc>
      </w:tr>
      <w:tr w:rsidR="004E0DCF" w:rsidRPr="00311209" w14:paraId="2CAA31D1" w14:textId="77777777" w:rsidTr="005E45F5">
        <w:tc>
          <w:tcPr>
            <w:tcW w:w="1834" w:type="pct"/>
          </w:tcPr>
          <w:p w14:paraId="655E74CD" w14:textId="77777777" w:rsidR="004E0DCF" w:rsidRPr="00BC20D3" w:rsidRDefault="004E0DCF" w:rsidP="005E45F5">
            <w:pPr>
              <w:autoSpaceDE w:val="0"/>
              <w:autoSpaceDN w:val="0"/>
              <w:adjustRightInd w:val="0"/>
              <w:spacing w:after="0"/>
              <w:jc w:val="both"/>
              <w:rPr>
                <w:rFonts w:ascii="Times New Roman" w:hAnsi="Times New Roman"/>
                <w:sz w:val="24"/>
                <w:szCs w:val="24"/>
              </w:rPr>
            </w:pPr>
            <w:r w:rsidRPr="00BC20D3">
              <w:rPr>
                <w:rFonts w:ascii="Times New Roman" w:hAnsi="Times New Roman"/>
                <w:sz w:val="24"/>
                <w:szCs w:val="24"/>
              </w:rPr>
              <w:t>особенности работы с одаренными детьми, детьми с особыми образовательными потребностями, девиантным поведением</w:t>
            </w:r>
          </w:p>
        </w:tc>
        <w:tc>
          <w:tcPr>
            <w:tcW w:w="1704" w:type="pct"/>
          </w:tcPr>
          <w:p w14:paraId="73B3B8EE" w14:textId="77777777" w:rsidR="004E0DCF" w:rsidRPr="00BC20D3" w:rsidRDefault="004E0DCF" w:rsidP="005E45F5">
            <w:pPr>
              <w:spacing w:after="0" w:line="240" w:lineRule="auto"/>
              <w:rPr>
                <w:rFonts w:ascii="Times New Roman" w:hAnsi="Times New Roman"/>
                <w:bCs/>
                <w:sz w:val="24"/>
                <w:szCs w:val="24"/>
              </w:rPr>
            </w:pPr>
            <w:r w:rsidRPr="00BC20D3">
              <w:rPr>
                <w:rFonts w:ascii="Times New Roman" w:hAnsi="Times New Roman"/>
                <w:bCs/>
                <w:sz w:val="24"/>
                <w:szCs w:val="24"/>
              </w:rPr>
              <w:t>Знание особенностей работы с одаренными детьми;</w:t>
            </w:r>
          </w:p>
          <w:p w14:paraId="50CA8835" w14:textId="77777777" w:rsidR="004E0DCF" w:rsidRPr="00BC20D3" w:rsidRDefault="004E0DCF" w:rsidP="005E45F5">
            <w:pPr>
              <w:spacing w:after="0" w:line="240" w:lineRule="auto"/>
              <w:rPr>
                <w:rFonts w:ascii="Times New Roman" w:hAnsi="Times New Roman"/>
                <w:bCs/>
                <w:sz w:val="24"/>
                <w:szCs w:val="24"/>
              </w:rPr>
            </w:pPr>
            <w:r w:rsidRPr="00BC20D3">
              <w:rPr>
                <w:rFonts w:ascii="Times New Roman" w:hAnsi="Times New Roman"/>
                <w:bCs/>
                <w:sz w:val="24"/>
                <w:szCs w:val="24"/>
              </w:rPr>
              <w:t>Знание особенностей работы с детьми с особыми образовательными потребностями;</w:t>
            </w:r>
          </w:p>
          <w:p w14:paraId="04D83BF0" w14:textId="77777777" w:rsidR="004E0DCF" w:rsidRPr="00BC20D3" w:rsidRDefault="004E0DCF" w:rsidP="005E45F5">
            <w:pPr>
              <w:spacing w:after="0" w:line="240" w:lineRule="auto"/>
              <w:rPr>
                <w:rFonts w:ascii="Times New Roman" w:hAnsi="Times New Roman"/>
                <w:bCs/>
                <w:sz w:val="24"/>
                <w:szCs w:val="24"/>
              </w:rPr>
            </w:pPr>
            <w:r w:rsidRPr="00BC20D3">
              <w:rPr>
                <w:rFonts w:ascii="Times New Roman" w:hAnsi="Times New Roman"/>
                <w:bCs/>
                <w:sz w:val="24"/>
                <w:szCs w:val="24"/>
              </w:rPr>
              <w:t>Знание особенностей работы с детьми с девиантным поведением;</w:t>
            </w:r>
          </w:p>
        </w:tc>
        <w:tc>
          <w:tcPr>
            <w:tcW w:w="1462" w:type="pct"/>
            <w:vMerge/>
          </w:tcPr>
          <w:p w14:paraId="76802221" w14:textId="77777777" w:rsidR="004E0DCF" w:rsidRPr="00BC20D3" w:rsidRDefault="004E0DCF" w:rsidP="005E45F5">
            <w:pPr>
              <w:spacing w:after="0" w:line="240" w:lineRule="auto"/>
              <w:rPr>
                <w:rFonts w:ascii="Times New Roman" w:hAnsi="Times New Roman"/>
                <w:bCs/>
                <w:sz w:val="24"/>
                <w:szCs w:val="24"/>
              </w:rPr>
            </w:pPr>
          </w:p>
        </w:tc>
      </w:tr>
      <w:tr w:rsidR="004E0DCF" w:rsidRPr="00311209" w14:paraId="38C86805" w14:textId="77777777" w:rsidTr="005E45F5">
        <w:tc>
          <w:tcPr>
            <w:tcW w:w="1834" w:type="pct"/>
          </w:tcPr>
          <w:p w14:paraId="1845F313" w14:textId="77777777" w:rsidR="004E0DCF" w:rsidRPr="00BC20D3" w:rsidRDefault="004E0DCF" w:rsidP="005E45F5">
            <w:pPr>
              <w:autoSpaceDE w:val="0"/>
              <w:autoSpaceDN w:val="0"/>
              <w:adjustRightInd w:val="0"/>
              <w:spacing w:after="0"/>
              <w:jc w:val="both"/>
              <w:rPr>
                <w:rFonts w:ascii="Times New Roman" w:hAnsi="Times New Roman"/>
                <w:sz w:val="24"/>
                <w:szCs w:val="24"/>
              </w:rPr>
            </w:pPr>
            <w:r w:rsidRPr="00BC20D3">
              <w:rPr>
                <w:rFonts w:ascii="Times New Roman" w:hAnsi="Times New Roman"/>
                <w:sz w:val="24"/>
                <w:szCs w:val="24"/>
              </w:rPr>
              <w:t>приемы привлечения учащихся к целеполаганию, организации и анализу процесса и результатов обучения</w:t>
            </w:r>
          </w:p>
        </w:tc>
        <w:tc>
          <w:tcPr>
            <w:tcW w:w="1704" w:type="pct"/>
          </w:tcPr>
          <w:p w14:paraId="4E8AD2B4" w14:textId="77777777" w:rsidR="004E0DCF" w:rsidRPr="00BC20D3" w:rsidRDefault="004E0DCF" w:rsidP="005E45F5">
            <w:pPr>
              <w:spacing w:after="0" w:line="240" w:lineRule="auto"/>
              <w:rPr>
                <w:rFonts w:ascii="Times New Roman" w:hAnsi="Times New Roman"/>
                <w:bCs/>
                <w:sz w:val="24"/>
                <w:szCs w:val="24"/>
              </w:rPr>
            </w:pPr>
            <w:r w:rsidRPr="00BC20D3">
              <w:rPr>
                <w:rFonts w:ascii="Times New Roman" w:hAnsi="Times New Roman"/>
                <w:bCs/>
                <w:sz w:val="24"/>
                <w:szCs w:val="24"/>
              </w:rPr>
              <w:t>Знание приемов привлечения учащихся к целеполаганию</w:t>
            </w:r>
          </w:p>
        </w:tc>
        <w:tc>
          <w:tcPr>
            <w:tcW w:w="1462" w:type="pct"/>
            <w:vMerge/>
          </w:tcPr>
          <w:p w14:paraId="3EC22313" w14:textId="77777777" w:rsidR="004E0DCF" w:rsidRPr="00BC20D3" w:rsidRDefault="004E0DCF" w:rsidP="005E45F5">
            <w:pPr>
              <w:spacing w:after="0" w:line="240" w:lineRule="auto"/>
              <w:rPr>
                <w:rFonts w:ascii="Times New Roman" w:hAnsi="Times New Roman"/>
                <w:bCs/>
                <w:sz w:val="24"/>
                <w:szCs w:val="24"/>
              </w:rPr>
            </w:pPr>
          </w:p>
        </w:tc>
      </w:tr>
      <w:tr w:rsidR="004E0DCF" w:rsidRPr="00311209" w14:paraId="6CD07B11" w14:textId="77777777" w:rsidTr="005E45F5">
        <w:tc>
          <w:tcPr>
            <w:tcW w:w="1834" w:type="pct"/>
          </w:tcPr>
          <w:p w14:paraId="7B4B52AB" w14:textId="77777777" w:rsidR="004E0DCF" w:rsidRPr="00BC20D3" w:rsidRDefault="004E0DCF" w:rsidP="005E45F5">
            <w:pPr>
              <w:spacing w:after="0"/>
              <w:jc w:val="both"/>
              <w:rPr>
                <w:rFonts w:ascii="Times New Roman" w:hAnsi="Times New Roman"/>
                <w:sz w:val="24"/>
                <w:szCs w:val="24"/>
              </w:rPr>
            </w:pPr>
            <w:r w:rsidRPr="00BC20D3">
              <w:rPr>
                <w:rFonts w:ascii="Times New Roman" w:hAnsi="Times New Roman"/>
                <w:sz w:val="24"/>
                <w:szCs w:val="24"/>
              </w:rPr>
              <w:t>средства контроля и оценки качества образования, психолого-педагогические основы оценочной деятельности педагога</w:t>
            </w:r>
          </w:p>
        </w:tc>
        <w:tc>
          <w:tcPr>
            <w:tcW w:w="1704" w:type="pct"/>
          </w:tcPr>
          <w:p w14:paraId="13AF5592" w14:textId="77777777" w:rsidR="004E0DCF" w:rsidRPr="00BC20D3" w:rsidRDefault="004E0DCF" w:rsidP="005E45F5">
            <w:pPr>
              <w:spacing w:after="0" w:line="240" w:lineRule="auto"/>
              <w:rPr>
                <w:rFonts w:ascii="Times New Roman" w:hAnsi="Times New Roman"/>
                <w:bCs/>
                <w:sz w:val="24"/>
                <w:szCs w:val="24"/>
              </w:rPr>
            </w:pPr>
            <w:r w:rsidRPr="00BC20D3">
              <w:rPr>
                <w:rFonts w:ascii="Times New Roman" w:hAnsi="Times New Roman"/>
                <w:bCs/>
                <w:sz w:val="24"/>
                <w:szCs w:val="24"/>
              </w:rPr>
              <w:t>Знание средств контроля и оценки</w:t>
            </w:r>
          </w:p>
        </w:tc>
        <w:tc>
          <w:tcPr>
            <w:tcW w:w="1462" w:type="pct"/>
            <w:vMerge/>
          </w:tcPr>
          <w:p w14:paraId="487287CC" w14:textId="77777777" w:rsidR="004E0DCF" w:rsidRPr="00BC20D3" w:rsidRDefault="004E0DCF" w:rsidP="005E45F5">
            <w:pPr>
              <w:spacing w:after="0" w:line="240" w:lineRule="auto"/>
              <w:rPr>
                <w:rFonts w:ascii="Times New Roman" w:hAnsi="Times New Roman"/>
                <w:bCs/>
                <w:sz w:val="24"/>
                <w:szCs w:val="24"/>
              </w:rPr>
            </w:pPr>
          </w:p>
        </w:tc>
      </w:tr>
    </w:tbl>
    <w:p w14:paraId="150E32D7" w14:textId="77777777" w:rsidR="004E0DCF" w:rsidRPr="00311209" w:rsidRDefault="004E0DCF" w:rsidP="004E0DCF">
      <w:pPr>
        <w:spacing w:after="0"/>
        <w:jc w:val="both"/>
        <w:rPr>
          <w:rFonts w:ascii="Times New Roman" w:hAnsi="Times New Roman"/>
          <w:b/>
        </w:rPr>
      </w:pPr>
    </w:p>
    <w:p w14:paraId="5CC118BA" w14:textId="77777777" w:rsidR="004E0DCF" w:rsidRPr="00311209" w:rsidRDefault="004E0DCF" w:rsidP="004E0DCF">
      <w:pPr>
        <w:jc w:val="both"/>
        <w:rPr>
          <w:rFonts w:ascii="Times New Roman" w:hAnsi="Times New Roman"/>
          <w:bCs/>
        </w:rPr>
      </w:pPr>
    </w:p>
    <w:p w14:paraId="76DE815E" w14:textId="59008AE9" w:rsidR="004E0DCF" w:rsidRPr="00311209" w:rsidRDefault="004E0DCF" w:rsidP="00BC20D3">
      <w:pPr>
        <w:spacing w:after="0"/>
        <w:jc w:val="right"/>
        <w:outlineLvl w:val="1"/>
        <w:rPr>
          <w:rFonts w:ascii="Times New Roman" w:hAnsi="Times New Roman"/>
          <w:b/>
          <w:bCs/>
          <w:sz w:val="24"/>
          <w:szCs w:val="24"/>
          <w:lang w:eastAsia="x-none"/>
        </w:rPr>
      </w:pPr>
      <w:r w:rsidRPr="00311209">
        <w:rPr>
          <w:rFonts w:ascii="Times New Roman" w:hAnsi="Times New Roman"/>
          <w:b/>
          <w:sz w:val="24"/>
          <w:szCs w:val="24"/>
          <w:lang w:val="x-none" w:eastAsia="x-none"/>
        </w:rPr>
        <w:br w:type="page"/>
      </w:r>
      <w:bookmarkStart w:id="48" w:name="_Toc118714991"/>
      <w:bookmarkStart w:id="49" w:name="_Toc137594285"/>
      <w:r w:rsidRPr="00311209">
        <w:rPr>
          <w:rFonts w:ascii="Times New Roman" w:hAnsi="Times New Roman"/>
          <w:b/>
          <w:bCs/>
          <w:sz w:val="24"/>
          <w:szCs w:val="24"/>
          <w:lang w:val="x-none" w:eastAsia="x-none"/>
        </w:rPr>
        <w:lastRenderedPageBreak/>
        <w:t xml:space="preserve">Приложение </w:t>
      </w:r>
      <w:r w:rsidR="00ED3CD8">
        <w:rPr>
          <w:rFonts w:ascii="Times New Roman" w:hAnsi="Times New Roman"/>
          <w:b/>
          <w:bCs/>
          <w:sz w:val="24"/>
          <w:szCs w:val="24"/>
          <w:lang w:eastAsia="x-none"/>
        </w:rPr>
        <w:t>3</w:t>
      </w:r>
      <w:r w:rsidRPr="00311209">
        <w:rPr>
          <w:rFonts w:ascii="Times New Roman" w:hAnsi="Times New Roman"/>
          <w:b/>
          <w:bCs/>
          <w:sz w:val="24"/>
          <w:szCs w:val="24"/>
          <w:lang w:val="x-none" w:eastAsia="x-none"/>
        </w:rPr>
        <w:t>.</w:t>
      </w:r>
      <w:bookmarkEnd w:id="48"/>
      <w:r>
        <w:rPr>
          <w:rFonts w:ascii="Times New Roman" w:hAnsi="Times New Roman"/>
          <w:b/>
          <w:bCs/>
          <w:sz w:val="24"/>
          <w:szCs w:val="24"/>
          <w:lang w:eastAsia="x-none"/>
        </w:rPr>
        <w:t>8</w:t>
      </w:r>
      <w:bookmarkEnd w:id="49"/>
    </w:p>
    <w:p w14:paraId="5115DF45" w14:textId="29B7AE4F" w:rsidR="004E0DCF" w:rsidRPr="00311209" w:rsidRDefault="004E0DCF" w:rsidP="00BC20D3">
      <w:pPr>
        <w:spacing w:after="0"/>
        <w:jc w:val="right"/>
        <w:rPr>
          <w:rFonts w:ascii="Times New Roman" w:hAnsi="Times New Roman"/>
          <w:b/>
          <w:i/>
        </w:rPr>
      </w:pPr>
      <w:r w:rsidRPr="00311209">
        <w:rPr>
          <w:rFonts w:ascii="Times New Roman" w:hAnsi="Times New Roman"/>
          <w:sz w:val="24"/>
          <w:szCs w:val="24"/>
        </w:rPr>
        <w:t xml:space="preserve">к </w:t>
      </w:r>
      <w:r>
        <w:rPr>
          <w:rFonts w:ascii="Times New Roman" w:hAnsi="Times New Roman"/>
          <w:sz w:val="24"/>
          <w:szCs w:val="24"/>
        </w:rPr>
        <w:t>ПОП</w:t>
      </w:r>
      <w:r w:rsidR="00EC4FE8">
        <w:rPr>
          <w:rFonts w:ascii="Times New Roman" w:hAnsi="Times New Roman"/>
          <w:sz w:val="24"/>
          <w:szCs w:val="24"/>
        </w:rPr>
        <w:t xml:space="preserve">-П </w:t>
      </w:r>
      <w:r w:rsidRPr="00311209">
        <w:rPr>
          <w:rFonts w:ascii="Times New Roman" w:hAnsi="Times New Roman"/>
          <w:sz w:val="24"/>
          <w:szCs w:val="24"/>
        </w:rPr>
        <w:t xml:space="preserve">по </w:t>
      </w:r>
      <w:r w:rsidRPr="00311209">
        <w:rPr>
          <w:rFonts w:ascii="Times New Roman" w:hAnsi="Times New Roman"/>
          <w:bCs/>
          <w:sz w:val="24"/>
          <w:szCs w:val="24"/>
        </w:rPr>
        <w:t>специальности</w:t>
      </w:r>
      <w:r w:rsidRPr="00311209">
        <w:rPr>
          <w:rFonts w:ascii="Times New Roman" w:hAnsi="Times New Roman"/>
          <w:sz w:val="24"/>
          <w:szCs w:val="24"/>
        </w:rPr>
        <w:t xml:space="preserve"> </w:t>
      </w:r>
      <w:r w:rsidRPr="00311209">
        <w:rPr>
          <w:rFonts w:ascii="Times New Roman" w:hAnsi="Times New Roman"/>
          <w:sz w:val="24"/>
          <w:szCs w:val="24"/>
        </w:rPr>
        <w:br/>
        <w:t>4</w:t>
      </w:r>
      <w:r>
        <w:rPr>
          <w:rFonts w:ascii="Times New Roman" w:hAnsi="Times New Roman"/>
          <w:sz w:val="24"/>
          <w:szCs w:val="24"/>
        </w:rPr>
        <w:t>9</w:t>
      </w:r>
      <w:r w:rsidRPr="00311209">
        <w:rPr>
          <w:rFonts w:ascii="Times New Roman" w:hAnsi="Times New Roman"/>
          <w:sz w:val="24"/>
          <w:szCs w:val="24"/>
        </w:rPr>
        <w:t xml:space="preserve">.02.02 </w:t>
      </w:r>
      <w:r>
        <w:rPr>
          <w:rFonts w:ascii="Times New Roman" w:hAnsi="Times New Roman"/>
          <w:sz w:val="24"/>
          <w:szCs w:val="24"/>
        </w:rPr>
        <w:t>Адаптивная физическая культура</w:t>
      </w:r>
    </w:p>
    <w:p w14:paraId="4F23381A" w14:textId="77777777" w:rsidR="004E0DCF" w:rsidRPr="00311209" w:rsidRDefault="004E0DCF" w:rsidP="004E0DCF">
      <w:pPr>
        <w:spacing w:after="0" w:line="360" w:lineRule="auto"/>
        <w:jc w:val="center"/>
        <w:rPr>
          <w:rFonts w:ascii="Times New Roman" w:hAnsi="Times New Roman"/>
          <w:b/>
          <w:i/>
        </w:rPr>
      </w:pPr>
    </w:p>
    <w:p w14:paraId="152C15B7" w14:textId="77777777" w:rsidR="004E0DCF" w:rsidRPr="00311209" w:rsidRDefault="004E0DCF" w:rsidP="004E0DCF">
      <w:pPr>
        <w:jc w:val="right"/>
        <w:rPr>
          <w:rFonts w:ascii="Times New Roman" w:hAnsi="Times New Roman"/>
          <w:b/>
          <w:i/>
        </w:rPr>
      </w:pPr>
    </w:p>
    <w:p w14:paraId="5749BFE8" w14:textId="77777777" w:rsidR="004E0DCF" w:rsidRPr="00311209" w:rsidRDefault="004E0DCF" w:rsidP="004E0DCF">
      <w:pPr>
        <w:jc w:val="center"/>
        <w:rPr>
          <w:rFonts w:ascii="Times New Roman" w:hAnsi="Times New Roman"/>
          <w:b/>
          <w:i/>
        </w:rPr>
      </w:pPr>
    </w:p>
    <w:p w14:paraId="43540A7D" w14:textId="06A6DC80" w:rsidR="004E0DCF" w:rsidRDefault="004E0DCF" w:rsidP="004E0DCF">
      <w:pPr>
        <w:jc w:val="center"/>
        <w:rPr>
          <w:rFonts w:ascii="Times New Roman" w:hAnsi="Times New Roman"/>
          <w:b/>
          <w:i/>
        </w:rPr>
      </w:pPr>
    </w:p>
    <w:p w14:paraId="4A65DF22" w14:textId="43674FEB" w:rsidR="00EC4FE8" w:rsidRDefault="00EC4FE8" w:rsidP="004E0DCF">
      <w:pPr>
        <w:jc w:val="center"/>
        <w:rPr>
          <w:rFonts w:ascii="Times New Roman" w:hAnsi="Times New Roman"/>
          <w:b/>
          <w:i/>
        </w:rPr>
      </w:pPr>
    </w:p>
    <w:p w14:paraId="6D71B54C" w14:textId="3E451706" w:rsidR="00EC4FE8" w:rsidRDefault="00EC4FE8" w:rsidP="004E0DCF">
      <w:pPr>
        <w:jc w:val="center"/>
        <w:rPr>
          <w:rFonts w:ascii="Times New Roman" w:hAnsi="Times New Roman"/>
          <w:b/>
          <w:i/>
        </w:rPr>
      </w:pPr>
    </w:p>
    <w:p w14:paraId="7B91291A" w14:textId="0AE2C82E" w:rsidR="00EC4FE8" w:rsidRDefault="00EC4FE8" w:rsidP="004E0DCF">
      <w:pPr>
        <w:jc w:val="center"/>
        <w:rPr>
          <w:rFonts w:ascii="Times New Roman" w:hAnsi="Times New Roman"/>
          <w:b/>
          <w:i/>
        </w:rPr>
      </w:pPr>
    </w:p>
    <w:p w14:paraId="39263865" w14:textId="0A4E5090" w:rsidR="00EC4FE8" w:rsidRDefault="00EC4FE8" w:rsidP="004E0DCF">
      <w:pPr>
        <w:jc w:val="center"/>
        <w:rPr>
          <w:rFonts w:ascii="Times New Roman" w:hAnsi="Times New Roman"/>
          <w:b/>
          <w:i/>
        </w:rPr>
      </w:pPr>
    </w:p>
    <w:p w14:paraId="79755DEE" w14:textId="77777777" w:rsidR="00EC4FE8" w:rsidRPr="00311209" w:rsidRDefault="00EC4FE8" w:rsidP="004E0DCF">
      <w:pPr>
        <w:jc w:val="center"/>
        <w:rPr>
          <w:rFonts w:ascii="Times New Roman" w:hAnsi="Times New Roman"/>
          <w:b/>
          <w:i/>
        </w:rPr>
      </w:pPr>
    </w:p>
    <w:p w14:paraId="0A2323C5" w14:textId="77777777" w:rsidR="004E0DCF" w:rsidRPr="00311209" w:rsidRDefault="004E0DCF" w:rsidP="004E0DCF">
      <w:pPr>
        <w:jc w:val="center"/>
        <w:rPr>
          <w:rFonts w:ascii="Times New Roman" w:hAnsi="Times New Roman"/>
          <w:b/>
          <w:i/>
        </w:rPr>
      </w:pPr>
    </w:p>
    <w:p w14:paraId="0120058D" w14:textId="77777777" w:rsidR="004E0DCF" w:rsidRPr="00447F9B" w:rsidRDefault="004E0DCF" w:rsidP="004E0DCF">
      <w:pPr>
        <w:spacing w:after="0" w:line="360" w:lineRule="auto"/>
        <w:jc w:val="center"/>
        <w:outlineLvl w:val="1"/>
        <w:rPr>
          <w:rFonts w:ascii="Times New Roman" w:hAnsi="Times New Roman"/>
          <w:b/>
          <w:bCs/>
          <w:sz w:val="24"/>
          <w:szCs w:val="24"/>
          <w:lang w:val="x-none" w:eastAsia="x-none"/>
        </w:rPr>
      </w:pPr>
      <w:bookmarkStart w:id="50" w:name="_Toc137594286"/>
      <w:r w:rsidRPr="00447F9B">
        <w:rPr>
          <w:rFonts w:ascii="Times New Roman" w:hAnsi="Times New Roman"/>
          <w:b/>
          <w:bCs/>
          <w:sz w:val="24"/>
          <w:szCs w:val="24"/>
          <w:lang w:val="x-none" w:eastAsia="x-none"/>
        </w:rPr>
        <w:t>ПРИМЕРНАЯ РАБОЧАЯ ПРОГРАММА УЧЕБНОЙ ДИСЦИПЛИНЫ</w:t>
      </w:r>
      <w:bookmarkEnd w:id="50"/>
    </w:p>
    <w:p w14:paraId="3C45DB22" w14:textId="09D60903" w:rsidR="004E0DCF" w:rsidRPr="00447F9B" w:rsidRDefault="004E0DCF" w:rsidP="004E0DCF">
      <w:pPr>
        <w:spacing w:after="0" w:line="360" w:lineRule="auto"/>
        <w:jc w:val="center"/>
        <w:outlineLvl w:val="1"/>
        <w:rPr>
          <w:rFonts w:ascii="Times New Roman" w:hAnsi="Times New Roman"/>
          <w:b/>
          <w:bCs/>
          <w:sz w:val="24"/>
          <w:szCs w:val="24"/>
          <w:lang w:val="x-none" w:eastAsia="x-none"/>
        </w:rPr>
      </w:pPr>
      <w:bookmarkStart w:id="51" w:name="_Toc137594287"/>
      <w:r w:rsidRPr="00447F9B">
        <w:rPr>
          <w:rFonts w:ascii="Times New Roman" w:hAnsi="Times New Roman"/>
          <w:b/>
          <w:bCs/>
          <w:sz w:val="24"/>
          <w:szCs w:val="24"/>
          <w:lang w:val="x-none" w:eastAsia="x-none"/>
        </w:rPr>
        <w:t xml:space="preserve">«ОП.02 </w:t>
      </w:r>
      <w:r w:rsidR="002C1367" w:rsidRPr="00447F9B">
        <w:rPr>
          <w:rFonts w:ascii="Times New Roman" w:hAnsi="Times New Roman"/>
          <w:b/>
          <w:bCs/>
          <w:sz w:val="24"/>
          <w:szCs w:val="24"/>
          <w:lang w:val="x-none" w:eastAsia="x-none"/>
        </w:rPr>
        <w:t>ОСНОВЫ ПСИХОЛОГИИ»</w:t>
      </w:r>
      <w:bookmarkEnd w:id="51"/>
    </w:p>
    <w:p w14:paraId="5EF47979" w14:textId="77777777" w:rsidR="004E0DCF" w:rsidRPr="00311209" w:rsidRDefault="004E0DCF" w:rsidP="004E0DCF">
      <w:pPr>
        <w:jc w:val="center"/>
        <w:rPr>
          <w:rFonts w:ascii="Times New Roman" w:hAnsi="Times New Roman"/>
          <w:b/>
          <w:i/>
        </w:rPr>
      </w:pPr>
    </w:p>
    <w:p w14:paraId="63E4F3CB" w14:textId="77777777" w:rsidR="004E0DCF" w:rsidRPr="00311209" w:rsidRDefault="004E0DCF" w:rsidP="004E0DCF">
      <w:pPr>
        <w:rPr>
          <w:rFonts w:ascii="Times New Roman" w:hAnsi="Times New Roman"/>
          <w:b/>
          <w:i/>
        </w:rPr>
      </w:pPr>
    </w:p>
    <w:p w14:paraId="61698E9B" w14:textId="77777777" w:rsidR="004E0DCF" w:rsidRPr="00311209" w:rsidRDefault="004E0DCF" w:rsidP="004E0DCF">
      <w:pPr>
        <w:rPr>
          <w:rFonts w:ascii="Times New Roman" w:hAnsi="Times New Roman"/>
          <w:b/>
          <w:i/>
        </w:rPr>
      </w:pPr>
    </w:p>
    <w:p w14:paraId="2990C4AD" w14:textId="77777777" w:rsidR="004E0DCF" w:rsidRPr="00311209" w:rsidRDefault="004E0DCF" w:rsidP="004E0DCF">
      <w:pPr>
        <w:rPr>
          <w:rFonts w:ascii="Times New Roman" w:hAnsi="Times New Roman"/>
          <w:b/>
          <w:i/>
        </w:rPr>
      </w:pPr>
    </w:p>
    <w:p w14:paraId="31D5D7B2" w14:textId="77777777" w:rsidR="004E0DCF" w:rsidRPr="00311209" w:rsidRDefault="004E0DCF" w:rsidP="004E0DCF">
      <w:pPr>
        <w:rPr>
          <w:rFonts w:ascii="Times New Roman" w:hAnsi="Times New Roman"/>
          <w:b/>
          <w:i/>
        </w:rPr>
      </w:pPr>
    </w:p>
    <w:p w14:paraId="73C0A000" w14:textId="77777777" w:rsidR="004E0DCF" w:rsidRPr="00311209" w:rsidRDefault="004E0DCF" w:rsidP="004E0DCF">
      <w:pPr>
        <w:rPr>
          <w:rFonts w:ascii="Times New Roman" w:hAnsi="Times New Roman"/>
          <w:b/>
          <w:i/>
        </w:rPr>
      </w:pPr>
    </w:p>
    <w:p w14:paraId="3FC7261F" w14:textId="77777777" w:rsidR="004E0DCF" w:rsidRPr="00311209" w:rsidRDefault="004E0DCF" w:rsidP="004E0DCF">
      <w:pPr>
        <w:rPr>
          <w:rFonts w:ascii="Times New Roman" w:hAnsi="Times New Roman"/>
          <w:b/>
          <w:i/>
        </w:rPr>
      </w:pPr>
    </w:p>
    <w:p w14:paraId="560E527F" w14:textId="77777777" w:rsidR="004E0DCF" w:rsidRPr="00311209" w:rsidRDefault="004E0DCF" w:rsidP="004E0DCF">
      <w:pPr>
        <w:rPr>
          <w:rFonts w:ascii="Times New Roman" w:hAnsi="Times New Roman"/>
          <w:b/>
          <w:i/>
        </w:rPr>
      </w:pPr>
    </w:p>
    <w:p w14:paraId="7E7FA6CD" w14:textId="77777777" w:rsidR="004E0DCF" w:rsidRPr="00311209" w:rsidRDefault="004E0DCF" w:rsidP="004E0DCF">
      <w:pPr>
        <w:rPr>
          <w:rFonts w:ascii="Times New Roman" w:hAnsi="Times New Roman"/>
          <w:b/>
          <w:i/>
        </w:rPr>
      </w:pPr>
    </w:p>
    <w:p w14:paraId="022F106B" w14:textId="77777777" w:rsidR="004E0DCF" w:rsidRPr="00311209" w:rsidRDefault="004E0DCF" w:rsidP="004E0DCF">
      <w:pPr>
        <w:rPr>
          <w:rFonts w:ascii="Times New Roman" w:hAnsi="Times New Roman"/>
          <w:b/>
          <w:i/>
        </w:rPr>
      </w:pPr>
    </w:p>
    <w:p w14:paraId="62959BC8" w14:textId="77777777" w:rsidR="004E0DCF" w:rsidRPr="00311209" w:rsidRDefault="004E0DCF" w:rsidP="004E0DCF">
      <w:pPr>
        <w:rPr>
          <w:rFonts w:ascii="Times New Roman" w:hAnsi="Times New Roman"/>
          <w:b/>
          <w:i/>
        </w:rPr>
      </w:pPr>
    </w:p>
    <w:p w14:paraId="2086295E" w14:textId="77777777" w:rsidR="004E0DCF" w:rsidRPr="00311209" w:rsidRDefault="004E0DCF" w:rsidP="004E0DCF">
      <w:pPr>
        <w:rPr>
          <w:rFonts w:ascii="Times New Roman" w:hAnsi="Times New Roman"/>
          <w:b/>
          <w:i/>
        </w:rPr>
      </w:pPr>
    </w:p>
    <w:p w14:paraId="55EDC03B" w14:textId="77777777" w:rsidR="004E0DCF" w:rsidRPr="00311209" w:rsidRDefault="004E0DCF" w:rsidP="004E0DCF">
      <w:pPr>
        <w:rPr>
          <w:rFonts w:ascii="Times New Roman" w:hAnsi="Times New Roman"/>
          <w:b/>
          <w:i/>
        </w:rPr>
      </w:pPr>
    </w:p>
    <w:p w14:paraId="1CF48368" w14:textId="77777777" w:rsidR="004E0DCF" w:rsidRPr="00311209" w:rsidRDefault="004E0DCF" w:rsidP="004E0DCF">
      <w:pPr>
        <w:rPr>
          <w:rFonts w:ascii="Times New Roman" w:hAnsi="Times New Roman"/>
          <w:b/>
          <w:i/>
        </w:rPr>
      </w:pPr>
    </w:p>
    <w:p w14:paraId="6B61FCCD" w14:textId="77777777" w:rsidR="004E0DCF" w:rsidRPr="00311209" w:rsidRDefault="004E0DCF" w:rsidP="004E0DCF">
      <w:pPr>
        <w:rPr>
          <w:rFonts w:ascii="Times New Roman" w:hAnsi="Times New Roman"/>
          <w:b/>
        </w:rPr>
      </w:pPr>
    </w:p>
    <w:p w14:paraId="292C4461" w14:textId="77777777" w:rsidR="004E0DCF" w:rsidRPr="00311209" w:rsidRDefault="004E0DCF" w:rsidP="004E0DCF">
      <w:pPr>
        <w:jc w:val="center"/>
        <w:rPr>
          <w:rFonts w:ascii="Times New Roman" w:hAnsi="Times New Roman"/>
          <w:b/>
          <w:i/>
          <w:sz w:val="24"/>
          <w:szCs w:val="24"/>
        </w:rPr>
      </w:pPr>
      <w:r w:rsidRPr="002C1367">
        <w:rPr>
          <w:rFonts w:ascii="Times New Roman" w:hAnsi="Times New Roman"/>
          <w:b/>
          <w:bCs/>
          <w:sz w:val="24"/>
          <w:szCs w:val="24"/>
        </w:rPr>
        <w:t>2023 г.</w:t>
      </w:r>
      <w:r w:rsidRPr="00311209">
        <w:rPr>
          <w:rFonts w:ascii="Times New Roman" w:hAnsi="Times New Roman"/>
          <w:b/>
          <w:bCs/>
          <w:i/>
        </w:rPr>
        <w:br w:type="page"/>
      </w:r>
      <w:r w:rsidRPr="002C1367">
        <w:rPr>
          <w:rFonts w:ascii="Times New Roman" w:hAnsi="Times New Roman"/>
          <w:b/>
          <w:iCs/>
          <w:sz w:val="24"/>
          <w:szCs w:val="24"/>
        </w:rPr>
        <w:lastRenderedPageBreak/>
        <w:t>СОДЕРЖАНИЕ</w:t>
      </w:r>
    </w:p>
    <w:p w14:paraId="2247F31D" w14:textId="77777777" w:rsidR="004E0DCF" w:rsidRPr="00311209" w:rsidRDefault="004E0DCF" w:rsidP="004E0DCF">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4E0DCF" w:rsidRPr="00311209" w14:paraId="1A02EDAA" w14:textId="77777777" w:rsidTr="005E45F5">
        <w:tc>
          <w:tcPr>
            <w:tcW w:w="7501" w:type="dxa"/>
          </w:tcPr>
          <w:p w14:paraId="3D466A04" w14:textId="77777777" w:rsidR="004E0DCF" w:rsidRPr="00311209" w:rsidRDefault="004E0DCF" w:rsidP="004A6791">
            <w:pPr>
              <w:numPr>
                <w:ilvl w:val="0"/>
                <w:numId w:val="19"/>
              </w:numPr>
              <w:suppressAutoHyphens/>
              <w:rPr>
                <w:rFonts w:ascii="Times New Roman" w:hAnsi="Times New Roman"/>
                <w:b/>
                <w:sz w:val="24"/>
                <w:szCs w:val="24"/>
              </w:rPr>
            </w:pPr>
            <w:r w:rsidRPr="00311209">
              <w:rPr>
                <w:rFonts w:ascii="Times New Roman" w:hAnsi="Times New Roman"/>
                <w:b/>
                <w:sz w:val="24"/>
                <w:szCs w:val="24"/>
              </w:rPr>
              <w:t xml:space="preserve">ОБЩАЯ ХАРАКТЕРИСТИКА </w:t>
            </w:r>
            <w:r w:rsidRPr="00311209">
              <w:rPr>
                <w:rFonts w:ascii="Times New Roman" w:hAnsi="Times New Roman"/>
                <w:b/>
                <w:color w:val="000000"/>
                <w:sz w:val="24"/>
                <w:szCs w:val="24"/>
              </w:rPr>
              <w:t>ПРИМЕРНОЙ РАБОЧЕЙ ПРОГРАММЫ</w:t>
            </w:r>
            <w:r w:rsidRPr="00311209">
              <w:rPr>
                <w:rFonts w:ascii="Times New Roman" w:hAnsi="Times New Roman"/>
                <w:b/>
                <w:sz w:val="24"/>
                <w:szCs w:val="24"/>
              </w:rPr>
              <w:t xml:space="preserve"> УЧЕБНОЙ ДИСЦИПЛИНЫ</w:t>
            </w:r>
          </w:p>
        </w:tc>
        <w:tc>
          <w:tcPr>
            <w:tcW w:w="1854" w:type="dxa"/>
          </w:tcPr>
          <w:p w14:paraId="515DE40F" w14:textId="77777777" w:rsidR="004E0DCF" w:rsidRPr="00311209" w:rsidRDefault="004E0DCF" w:rsidP="005E45F5">
            <w:pPr>
              <w:jc w:val="center"/>
              <w:rPr>
                <w:rFonts w:ascii="Times New Roman" w:hAnsi="Times New Roman"/>
                <w:b/>
                <w:sz w:val="24"/>
                <w:szCs w:val="24"/>
              </w:rPr>
            </w:pPr>
          </w:p>
        </w:tc>
      </w:tr>
      <w:tr w:rsidR="004E0DCF" w:rsidRPr="00311209" w14:paraId="699AC2B2" w14:textId="77777777" w:rsidTr="005E45F5">
        <w:tc>
          <w:tcPr>
            <w:tcW w:w="7501" w:type="dxa"/>
          </w:tcPr>
          <w:p w14:paraId="7D6460E8" w14:textId="77777777" w:rsidR="004E0DCF" w:rsidRPr="00311209" w:rsidRDefault="004E0DCF" w:rsidP="004A6791">
            <w:pPr>
              <w:numPr>
                <w:ilvl w:val="0"/>
                <w:numId w:val="19"/>
              </w:numPr>
              <w:suppressAutoHyphens/>
              <w:rPr>
                <w:rFonts w:ascii="Times New Roman" w:hAnsi="Times New Roman"/>
                <w:b/>
                <w:sz w:val="24"/>
                <w:szCs w:val="24"/>
              </w:rPr>
            </w:pPr>
            <w:r w:rsidRPr="00311209">
              <w:rPr>
                <w:rFonts w:ascii="Times New Roman" w:hAnsi="Times New Roman"/>
                <w:b/>
                <w:sz w:val="24"/>
                <w:szCs w:val="24"/>
              </w:rPr>
              <w:t>СТРУКТУРА И СОДЕРЖАНИЕ УЧЕБНОЙ ДИСЦИПЛИНЫ</w:t>
            </w:r>
          </w:p>
          <w:p w14:paraId="0EE68F6F" w14:textId="77777777" w:rsidR="004E0DCF" w:rsidRPr="00311209" w:rsidRDefault="004E0DCF" w:rsidP="004A6791">
            <w:pPr>
              <w:numPr>
                <w:ilvl w:val="0"/>
                <w:numId w:val="19"/>
              </w:numPr>
              <w:suppressAutoHyphens/>
              <w:rPr>
                <w:rFonts w:ascii="Times New Roman" w:hAnsi="Times New Roman"/>
                <w:b/>
                <w:sz w:val="24"/>
                <w:szCs w:val="24"/>
              </w:rPr>
            </w:pPr>
            <w:r w:rsidRPr="00311209">
              <w:rPr>
                <w:rFonts w:ascii="Times New Roman" w:hAnsi="Times New Roman"/>
                <w:b/>
                <w:sz w:val="24"/>
                <w:szCs w:val="24"/>
              </w:rPr>
              <w:t>УСЛОВИЯ РЕАЛИЗАЦИИ УЧЕБНОЙ ДИСЦИПЛИНЫ</w:t>
            </w:r>
          </w:p>
        </w:tc>
        <w:tc>
          <w:tcPr>
            <w:tcW w:w="1854" w:type="dxa"/>
          </w:tcPr>
          <w:p w14:paraId="3E193F36" w14:textId="77777777" w:rsidR="004E0DCF" w:rsidRPr="00311209" w:rsidRDefault="004E0DCF" w:rsidP="005E45F5">
            <w:pPr>
              <w:jc w:val="center"/>
              <w:rPr>
                <w:rFonts w:ascii="Times New Roman" w:hAnsi="Times New Roman"/>
                <w:b/>
                <w:sz w:val="24"/>
                <w:szCs w:val="24"/>
              </w:rPr>
            </w:pPr>
          </w:p>
        </w:tc>
      </w:tr>
      <w:tr w:rsidR="004E0DCF" w:rsidRPr="00311209" w14:paraId="416F72C4" w14:textId="77777777" w:rsidTr="005E45F5">
        <w:tc>
          <w:tcPr>
            <w:tcW w:w="7501" w:type="dxa"/>
          </w:tcPr>
          <w:p w14:paraId="712C1CD3" w14:textId="77777777" w:rsidR="004E0DCF" w:rsidRPr="00311209" w:rsidRDefault="004E0DCF" w:rsidP="004A6791">
            <w:pPr>
              <w:numPr>
                <w:ilvl w:val="0"/>
                <w:numId w:val="19"/>
              </w:numPr>
              <w:suppressAutoHyphens/>
              <w:rPr>
                <w:rFonts w:ascii="Times New Roman" w:hAnsi="Times New Roman"/>
                <w:b/>
                <w:sz w:val="24"/>
                <w:szCs w:val="24"/>
              </w:rPr>
            </w:pPr>
            <w:r w:rsidRPr="00311209">
              <w:rPr>
                <w:rFonts w:ascii="Times New Roman" w:hAnsi="Times New Roman"/>
                <w:b/>
                <w:sz w:val="24"/>
                <w:szCs w:val="24"/>
              </w:rPr>
              <w:t>КОНТРОЛЬ И ОЦЕНКА РЕЗУЛЬТАТОВ ОСВОЕНИЯ УЧЕБНОЙ ДИСЦИПЛИНЫ</w:t>
            </w:r>
          </w:p>
          <w:p w14:paraId="445AB5A6" w14:textId="77777777" w:rsidR="004E0DCF" w:rsidRPr="00311209" w:rsidRDefault="004E0DCF" w:rsidP="005E45F5">
            <w:pPr>
              <w:suppressAutoHyphens/>
              <w:rPr>
                <w:rFonts w:ascii="Times New Roman" w:hAnsi="Times New Roman"/>
                <w:b/>
                <w:sz w:val="24"/>
                <w:szCs w:val="24"/>
              </w:rPr>
            </w:pPr>
          </w:p>
        </w:tc>
        <w:tc>
          <w:tcPr>
            <w:tcW w:w="1854" w:type="dxa"/>
          </w:tcPr>
          <w:p w14:paraId="66F789D4" w14:textId="77777777" w:rsidR="004E0DCF" w:rsidRPr="00311209" w:rsidRDefault="004E0DCF" w:rsidP="005E45F5">
            <w:pPr>
              <w:jc w:val="center"/>
              <w:rPr>
                <w:rFonts w:ascii="Times New Roman" w:hAnsi="Times New Roman"/>
                <w:b/>
                <w:sz w:val="24"/>
                <w:szCs w:val="24"/>
              </w:rPr>
            </w:pPr>
          </w:p>
        </w:tc>
      </w:tr>
    </w:tbl>
    <w:p w14:paraId="6B92A07E" w14:textId="77777777" w:rsidR="004E0DCF" w:rsidRPr="00311209" w:rsidRDefault="004E0DCF" w:rsidP="004A6791">
      <w:pPr>
        <w:numPr>
          <w:ilvl w:val="0"/>
          <w:numId w:val="24"/>
        </w:numPr>
        <w:suppressAutoHyphens/>
        <w:spacing w:after="0"/>
        <w:jc w:val="center"/>
        <w:rPr>
          <w:rFonts w:ascii="Times New Roman" w:hAnsi="Times New Roman"/>
          <w:b/>
          <w:sz w:val="24"/>
          <w:szCs w:val="24"/>
        </w:rPr>
      </w:pPr>
      <w:r w:rsidRPr="00311209">
        <w:rPr>
          <w:rFonts w:ascii="Times New Roman" w:hAnsi="Times New Roman"/>
          <w:b/>
          <w:i/>
          <w:u w:val="single"/>
        </w:rPr>
        <w:br w:type="page"/>
      </w:r>
      <w:r w:rsidRPr="00311209">
        <w:rPr>
          <w:rFonts w:ascii="Times New Roman" w:hAnsi="Times New Roman"/>
          <w:b/>
          <w:sz w:val="24"/>
          <w:szCs w:val="24"/>
        </w:rPr>
        <w:lastRenderedPageBreak/>
        <w:t xml:space="preserve">ОБЩАЯ ХАРАКТЕРИСТИКА </w:t>
      </w:r>
      <w:r w:rsidRPr="00311209">
        <w:rPr>
          <w:rFonts w:ascii="Times New Roman" w:hAnsi="Times New Roman"/>
          <w:b/>
          <w:color w:val="000000"/>
          <w:sz w:val="24"/>
          <w:szCs w:val="24"/>
        </w:rPr>
        <w:t>ПРИМЕРНОЙ РАБОЧЕЙ ПРОГРАММЫ</w:t>
      </w:r>
      <w:r w:rsidRPr="00311209">
        <w:rPr>
          <w:rFonts w:ascii="Times New Roman" w:hAnsi="Times New Roman"/>
          <w:b/>
          <w:sz w:val="24"/>
          <w:szCs w:val="24"/>
        </w:rPr>
        <w:t xml:space="preserve"> УЧЕБНОЙ ДИСЦИПЛИНЫ</w:t>
      </w:r>
    </w:p>
    <w:p w14:paraId="7323F310" w14:textId="77777777" w:rsidR="004E0DCF" w:rsidRPr="00311209" w:rsidRDefault="004E0DCF" w:rsidP="004E0DCF">
      <w:pPr>
        <w:suppressAutoHyphens/>
        <w:spacing w:after="0" w:line="240" w:lineRule="auto"/>
        <w:ind w:left="720"/>
        <w:jc w:val="center"/>
        <w:rPr>
          <w:rFonts w:ascii="Times New Roman" w:hAnsi="Times New Roman"/>
          <w:b/>
          <w:sz w:val="24"/>
          <w:szCs w:val="24"/>
        </w:rPr>
      </w:pPr>
      <w:r w:rsidRPr="00311209">
        <w:rPr>
          <w:rFonts w:ascii="Times New Roman" w:hAnsi="Times New Roman"/>
          <w:b/>
          <w:sz w:val="24"/>
          <w:szCs w:val="24"/>
        </w:rPr>
        <w:t>«ОП.0</w:t>
      </w:r>
      <w:r>
        <w:rPr>
          <w:rFonts w:ascii="Times New Roman" w:hAnsi="Times New Roman"/>
          <w:b/>
          <w:sz w:val="24"/>
          <w:szCs w:val="24"/>
        </w:rPr>
        <w:t>2</w:t>
      </w:r>
      <w:r w:rsidRPr="00311209">
        <w:rPr>
          <w:rFonts w:ascii="Times New Roman" w:hAnsi="Times New Roman"/>
          <w:b/>
          <w:sz w:val="24"/>
          <w:szCs w:val="24"/>
        </w:rPr>
        <w:t xml:space="preserve"> Основы психологии»</w:t>
      </w:r>
    </w:p>
    <w:p w14:paraId="45309F3A" w14:textId="77777777" w:rsidR="004E0DCF" w:rsidRPr="00311209" w:rsidRDefault="004E0DCF" w:rsidP="004E0D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vertAlign w:val="superscript"/>
        </w:rPr>
      </w:pPr>
    </w:p>
    <w:p w14:paraId="75595BFE" w14:textId="77777777" w:rsidR="004E0DCF" w:rsidRPr="00311209" w:rsidRDefault="004E0DCF" w:rsidP="004E0D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311209">
        <w:rPr>
          <w:rFonts w:ascii="Times New Roman" w:hAnsi="Times New Roman"/>
          <w:b/>
          <w:sz w:val="24"/>
          <w:szCs w:val="24"/>
        </w:rPr>
        <w:t xml:space="preserve">1.1. Место дисциплины в структуре основной образовательной программы: </w:t>
      </w:r>
    </w:p>
    <w:p w14:paraId="002B1D02" w14:textId="77777777" w:rsidR="004E0DCF" w:rsidRPr="00311209" w:rsidRDefault="004E0DCF" w:rsidP="004E0DC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311209">
        <w:rPr>
          <w:rFonts w:ascii="Times New Roman" w:hAnsi="Times New Roman"/>
          <w:sz w:val="24"/>
          <w:szCs w:val="24"/>
        </w:rPr>
        <w:t>Учебная дисциплина «ОП.0</w:t>
      </w:r>
      <w:r>
        <w:rPr>
          <w:rFonts w:ascii="Times New Roman" w:hAnsi="Times New Roman"/>
          <w:sz w:val="24"/>
          <w:szCs w:val="24"/>
        </w:rPr>
        <w:t>2</w:t>
      </w:r>
      <w:r w:rsidRPr="00311209">
        <w:rPr>
          <w:rFonts w:ascii="Times New Roman" w:hAnsi="Times New Roman"/>
          <w:sz w:val="24"/>
          <w:szCs w:val="24"/>
        </w:rPr>
        <w:t xml:space="preserve"> Основы психологии» является обязательной частью общепрофессионального цикла </w:t>
      </w:r>
      <w:r>
        <w:rPr>
          <w:rFonts w:ascii="Times New Roman" w:hAnsi="Times New Roman"/>
          <w:sz w:val="24"/>
          <w:szCs w:val="24"/>
        </w:rPr>
        <w:t>примерной образовательной программы</w:t>
      </w:r>
      <w:r w:rsidRPr="00311209">
        <w:rPr>
          <w:rFonts w:ascii="Times New Roman" w:hAnsi="Times New Roman"/>
          <w:sz w:val="24"/>
          <w:szCs w:val="24"/>
        </w:rPr>
        <w:t xml:space="preserve"> в соответствии с ФГОС СПО по </w:t>
      </w:r>
      <w:r w:rsidRPr="00311209">
        <w:rPr>
          <w:rFonts w:ascii="Times New Roman" w:hAnsi="Times New Roman"/>
          <w:color w:val="000000"/>
          <w:sz w:val="24"/>
          <w:szCs w:val="24"/>
        </w:rPr>
        <w:t>специальности</w:t>
      </w:r>
      <w:r w:rsidRPr="00311209">
        <w:rPr>
          <w:rFonts w:ascii="Times New Roman" w:hAnsi="Times New Roman"/>
          <w:sz w:val="24"/>
          <w:szCs w:val="24"/>
        </w:rPr>
        <w:t xml:space="preserve"> 4</w:t>
      </w:r>
      <w:r>
        <w:rPr>
          <w:rFonts w:ascii="Times New Roman" w:hAnsi="Times New Roman"/>
          <w:sz w:val="24"/>
          <w:szCs w:val="24"/>
        </w:rPr>
        <w:t>9</w:t>
      </w:r>
      <w:r w:rsidRPr="00311209">
        <w:rPr>
          <w:rFonts w:ascii="Times New Roman" w:hAnsi="Times New Roman"/>
          <w:sz w:val="24"/>
          <w:szCs w:val="24"/>
        </w:rPr>
        <w:t xml:space="preserve">.02.02 </w:t>
      </w:r>
      <w:r>
        <w:rPr>
          <w:rFonts w:ascii="Times New Roman" w:hAnsi="Times New Roman"/>
          <w:sz w:val="24"/>
          <w:szCs w:val="24"/>
        </w:rPr>
        <w:t>Адаптивная физическая культура</w:t>
      </w:r>
      <w:r w:rsidRPr="00311209">
        <w:rPr>
          <w:rFonts w:ascii="Times New Roman" w:hAnsi="Times New Roman"/>
          <w:sz w:val="24"/>
          <w:szCs w:val="24"/>
        </w:rPr>
        <w:t>.</w:t>
      </w:r>
    </w:p>
    <w:p w14:paraId="1104816A" w14:textId="4585008E" w:rsidR="004E0DCF" w:rsidRPr="00311209" w:rsidRDefault="004E0DCF" w:rsidP="004E0DC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311209">
        <w:rPr>
          <w:rFonts w:ascii="Times New Roman" w:hAnsi="Times New Roman"/>
          <w:sz w:val="24"/>
          <w:szCs w:val="24"/>
        </w:rPr>
        <w:t xml:space="preserve">Особое значение дисциплина имеет при формировании и развитии ОК 01, ОК 02, </w:t>
      </w:r>
      <w:r w:rsidR="00D13082">
        <w:rPr>
          <w:rFonts w:ascii="Times New Roman" w:hAnsi="Times New Roman"/>
          <w:sz w:val="24"/>
          <w:szCs w:val="24"/>
        </w:rPr>
        <w:br/>
      </w:r>
      <w:r w:rsidRPr="00311209">
        <w:rPr>
          <w:rFonts w:ascii="Times New Roman" w:hAnsi="Times New Roman"/>
          <w:sz w:val="24"/>
          <w:szCs w:val="24"/>
        </w:rPr>
        <w:t>ОК 09.</w:t>
      </w:r>
    </w:p>
    <w:p w14:paraId="74E56F03" w14:textId="77777777" w:rsidR="004E0DCF" w:rsidRPr="00311209" w:rsidRDefault="004E0DCF" w:rsidP="004E0DC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
          <w:sz w:val="24"/>
          <w:szCs w:val="24"/>
        </w:rPr>
      </w:pPr>
    </w:p>
    <w:p w14:paraId="20E0B471" w14:textId="77777777" w:rsidR="004E0DCF" w:rsidRPr="00311209" w:rsidRDefault="004E0DCF" w:rsidP="004E0DCF">
      <w:pPr>
        <w:spacing w:after="0"/>
        <w:ind w:firstLine="709"/>
        <w:rPr>
          <w:rFonts w:ascii="Times New Roman" w:hAnsi="Times New Roman"/>
          <w:b/>
          <w:sz w:val="24"/>
          <w:szCs w:val="24"/>
        </w:rPr>
      </w:pPr>
      <w:r w:rsidRPr="00311209">
        <w:rPr>
          <w:rFonts w:ascii="Times New Roman" w:hAnsi="Times New Roman"/>
          <w:b/>
          <w:sz w:val="24"/>
          <w:szCs w:val="24"/>
        </w:rPr>
        <w:t>1.2. Цель и планируемые результаты освоения дисциплины:</w:t>
      </w:r>
    </w:p>
    <w:p w14:paraId="677723BF" w14:textId="054C55AE" w:rsidR="004E0DCF" w:rsidRDefault="004E0DCF" w:rsidP="004E0DCF">
      <w:pPr>
        <w:suppressAutoHyphens/>
        <w:spacing w:after="0" w:line="240" w:lineRule="auto"/>
        <w:ind w:firstLine="709"/>
        <w:jc w:val="both"/>
        <w:rPr>
          <w:rFonts w:ascii="Times New Roman" w:hAnsi="Times New Roman"/>
          <w:sz w:val="24"/>
          <w:szCs w:val="24"/>
        </w:rPr>
      </w:pPr>
      <w:r w:rsidRPr="00311209">
        <w:rPr>
          <w:rFonts w:ascii="Times New Roman" w:hAnsi="Times New Roman"/>
          <w:sz w:val="24"/>
          <w:szCs w:val="24"/>
        </w:rPr>
        <w:t xml:space="preserve">В рамках программы учебной дисциплины обучающимися осваиваются умения </w:t>
      </w:r>
      <w:r w:rsidRPr="00311209">
        <w:rPr>
          <w:rFonts w:ascii="Times New Roman" w:hAnsi="Times New Roman"/>
          <w:sz w:val="24"/>
          <w:szCs w:val="24"/>
        </w:rPr>
        <w:br/>
        <w:t>и знания</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26"/>
        <w:gridCol w:w="3969"/>
        <w:gridCol w:w="3969"/>
      </w:tblGrid>
      <w:tr w:rsidR="005E45F5" w:rsidRPr="00D13082" w14:paraId="1EE30E77" w14:textId="77777777" w:rsidTr="006E2C25">
        <w:tc>
          <w:tcPr>
            <w:tcW w:w="1526" w:type="dxa"/>
            <w:shd w:val="clear" w:color="auto" w:fill="auto"/>
            <w:hideMark/>
          </w:tcPr>
          <w:p w14:paraId="1485F322" w14:textId="77777777" w:rsidR="005E45F5" w:rsidRPr="002C1367" w:rsidRDefault="005E45F5" w:rsidP="00D13082">
            <w:pPr>
              <w:spacing w:after="0" w:line="240" w:lineRule="auto"/>
              <w:jc w:val="center"/>
              <w:rPr>
                <w:rFonts w:ascii="Times New Roman" w:hAnsi="Times New Roman"/>
                <w:b/>
                <w:bCs/>
                <w:color w:val="000000"/>
                <w:sz w:val="24"/>
                <w:szCs w:val="24"/>
              </w:rPr>
            </w:pPr>
            <w:r w:rsidRPr="002C1367">
              <w:rPr>
                <w:rFonts w:ascii="Times New Roman" w:hAnsi="Times New Roman"/>
                <w:b/>
                <w:bCs/>
                <w:color w:val="000000"/>
                <w:sz w:val="24"/>
                <w:szCs w:val="24"/>
              </w:rPr>
              <w:t>Код ПК, ОК</w:t>
            </w:r>
          </w:p>
        </w:tc>
        <w:tc>
          <w:tcPr>
            <w:tcW w:w="3969" w:type="dxa"/>
            <w:shd w:val="clear" w:color="auto" w:fill="auto"/>
            <w:hideMark/>
          </w:tcPr>
          <w:p w14:paraId="64665487" w14:textId="77777777" w:rsidR="005E45F5" w:rsidRPr="002C1367" w:rsidRDefault="005E45F5" w:rsidP="00D13082">
            <w:pPr>
              <w:spacing w:after="0" w:line="240" w:lineRule="auto"/>
              <w:jc w:val="center"/>
              <w:rPr>
                <w:rFonts w:ascii="Times New Roman" w:hAnsi="Times New Roman"/>
                <w:b/>
                <w:bCs/>
                <w:color w:val="000000"/>
                <w:sz w:val="24"/>
                <w:szCs w:val="24"/>
              </w:rPr>
            </w:pPr>
            <w:r w:rsidRPr="002C1367">
              <w:rPr>
                <w:rFonts w:ascii="Times New Roman" w:hAnsi="Times New Roman"/>
                <w:b/>
                <w:bCs/>
                <w:color w:val="000000"/>
                <w:sz w:val="24"/>
                <w:szCs w:val="24"/>
              </w:rPr>
              <w:t>Умения</w:t>
            </w:r>
          </w:p>
        </w:tc>
        <w:tc>
          <w:tcPr>
            <w:tcW w:w="3969" w:type="dxa"/>
            <w:shd w:val="clear" w:color="auto" w:fill="auto"/>
            <w:hideMark/>
          </w:tcPr>
          <w:p w14:paraId="70A5ACCC" w14:textId="77777777" w:rsidR="005E45F5" w:rsidRPr="002C1367" w:rsidRDefault="005E45F5" w:rsidP="00D13082">
            <w:pPr>
              <w:spacing w:after="0" w:line="240" w:lineRule="auto"/>
              <w:jc w:val="center"/>
              <w:rPr>
                <w:rFonts w:ascii="Times New Roman" w:hAnsi="Times New Roman"/>
                <w:b/>
                <w:bCs/>
                <w:color w:val="000000"/>
                <w:sz w:val="24"/>
                <w:szCs w:val="24"/>
              </w:rPr>
            </w:pPr>
            <w:r w:rsidRPr="002C1367">
              <w:rPr>
                <w:rFonts w:ascii="Times New Roman" w:hAnsi="Times New Roman"/>
                <w:b/>
                <w:bCs/>
                <w:color w:val="000000"/>
                <w:sz w:val="24"/>
                <w:szCs w:val="24"/>
              </w:rPr>
              <w:t>Знания</w:t>
            </w:r>
          </w:p>
        </w:tc>
      </w:tr>
      <w:tr w:rsidR="005E45F5" w:rsidRPr="00D13082" w14:paraId="19C03147" w14:textId="77777777" w:rsidTr="006E2C25">
        <w:tc>
          <w:tcPr>
            <w:tcW w:w="1526" w:type="dxa"/>
            <w:vMerge w:val="restart"/>
            <w:shd w:val="clear" w:color="auto" w:fill="auto"/>
            <w:hideMark/>
          </w:tcPr>
          <w:p w14:paraId="4ACE4857" w14:textId="77777777" w:rsidR="005E45F5" w:rsidRPr="002C1367" w:rsidRDefault="005E45F5" w:rsidP="00D13082">
            <w:pPr>
              <w:spacing w:after="0" w:line="240" w:lineRule="auto"/>
              <w:jc w:val="center"/>
              <w:rPr>
                <w:rFonts w:ascii="Times New Roman" w:hAnsi="Times New Roman"/>
                <w:color w:val="000000"/>
                <w:sz w:val="24"/>
                <w:szCs w:val="24"/>
              </w:rPr>
            </w:pPr>
            <w:r w:rsidRPr="002C1367">
              <w:rPr>
                <w:rFonts w:ascii="Times New Roman" w:hAnsi="Times New Roman"/>
                <w:color w:val="000000"/>
                <w:sz w:val="24"/>
                <w:szCs w:val="24"/>
              </w:rPr>
              <w:t xml:space="preserve">ОК 01, </w:t>
            </w:r>
          </w:p>
          <w:p w14:paraId="66BA11F6" w14:textId="77777777" w:rsidR="005E45F5" w:rsidRPr="002C1367" w:rsidRDefault="005E45F5" w:rsidP="00D13082">
            <w:pPr>
              <w:spacing w:after="0" w:line="240" w:lineRule="auto"/>
              <w:jc w:val="center"/>
              <w:rPr>
                <w:rFonts w:ascii="Times New Roman" w:hAnsi="Times New Roman"/>
                <w:color w:val="000000"/>
                <w:sz w:val="24"/>
                <w:szCs w:val="24"/>
              </w:rPr>
            </w:pPr>
            <w:r w:rsidRPr="002C1367">
              <w:rPr>
                <w:rFonts w:ascii="Times New Roman" w:hAnsi="Times New Roman"/>
                <w:color w:val="000000"/>
                <w:sz w:val="24"/>
                <w:szCs w:val="24"/>
              </w:rPr>
              <w:t xml:space="preserve">ОК 02, </w:t>
            </w:r>
          </w:p>
          <w:p w14:paraId="07AEA48E" w14:textId="7A4B47D0" w:rsidR="005E45F5" w:rsidRPr="002C1367" w:rsidRDefault="005E45F5" w:rsidP="000E2451">
            <w:pPr>
              <w:spacing w:after="0" w:line="240" w:lineRule="auto"/>
              <w:jc w:val="center"/>
              <w:rPr>
                <w:rFonts w:ascii="Times New Roman" w:hAnsi="Times New Roman"/>
                <w:color w:val="000000"/>
                <w:sz w:val="24"/>
                <w:szCs w:val="24"/>
              </w:rPr>
            </w:pPr>
            <w:r w:rsidRPr="002C1367">
              <w:rPr>
                <w:rFonts w:ascii="Times New Roman" w:hAnsi="Times New Roman"/>
                <w:color w:val="000000"/>
                <w:sz w:val="24"/>
                <w:szCs w:val="24"/>
              </w:rPr>
              <w:t>ОК 09</w:t>
            </w:r>
          </w:p>
        </w:tc>
        <w:tc>
          <w:tcPr>
            <w:tcW w:w="3969" w:type="dxa"/>
            <w:shd w:val="clear" w:color="auto" w:fill="auto"/>
            <w:hideMark/>
          </w:tcPr>
          <w:p w14:paraId="549A0D75" w14:textId="77777777" w:rsidR="005E45F5" w:rsidRPr="002C1367" w:rsidRDefault="005E45F5" w:rsidP="00D13082">
            <w:pPr>
              <w:spacing w:after="0" w:line="240" w:lineRule="auto"/>
              <w:rPr>
                <w:rFonts w:ascii="Times New Roman" w:hAnsi="Times New Roman"/>
                <w:color w:val="000000"/>
                <w:sz w:val="24"/>
                <w:szCs w:val="24"/>
              </w:rPr>
            </w:pPr>
            <w:r w:rsidRPr="002C1367">
              <w:rPr>
                <w:rFonts w:ascii="Times New Roman" w:hAnsi="Times New Roman"/>
                <w:color w:val="000000"/>
                <w:sz w:val="24"/>
                <w:szCs w:val="24"/>
              </w:rPr>
              <w:t xml:space="preserve">распознавать задачу и/или проблему в профессиональном и/или социальном контексте; анализировать задачу и/или проблему и выделять её составные части; определять этапы решения задачи; выявлять и эффективно искать информацию, необходимую для решения задачи и/или проблемы; </w:t>
            </w:r>
          </w:p>
        </w:tc>
        <w:tc>
          <w:tcPr>
            <w:tcW w:w="3969" w:type="dxa"/>
            <w:shd w:val="clear" w:color="auto" w:fill="auto"/>
            <w:hideMark/>
          </w:tcPr>
          <w:p w14:paraId="55E0523F" w14:textId="77777777" w:rsidR="005E45F5" w:rsidRPr="002C1367" w:rsidRDefault="005E45F5" w:rsidP="00D13082">
            <w:pPr>
              <w:spacing w:after="0" w:line="240" w:lineRule="auto"/>
              <w:rPr>
                <w:rFonts w:ascii="Times New Roman" w:hAnsi="Times New Roman"/>
                <w:color w:val="000000"/>
                <w:sz w:val="24"/>
                <w:szCs w:val="24"/>
              </w:rPr>
            </w:pPr>
            <w:r w:rsidRPr="002C1367">
              <w:rPr>
                <w:rFonts w:ascii="Times New Roman" w:hAnsi="Times New Roman"/>
                <w:color w:val="000000"/>
                <w:sz w:val="24"/>
                <w:szCs w:val="24"/>
              </w:rPr>
              <w:t>актуальный профессиональный и социальный контекст, в котором приходится работать и жить;</w:t>
            </w:r>
          </w:p>
        </w:tc>
      </w:tr>
      <w:tr w:rsidR="005E45F5" w:rsidRPr="00D13082" w14:paraId="7188C9A9" w14:textId="77777777" w:rsidTr="006E2C25">
        <w:tc>
          <w:tcPr>
            <w:tcW w:w="1526" w:type="dxa"/>
            <w:vMerge/>
            <w:shd w:val="clear" w:color="auto" w:fill="auto"/>
            <w:hideMark/>
          </w:tcPr>
          <w:p w14:paraId="7D2F23F7" w14:textId="3B1FB778" w:rsidR="005E45F5" w:rsidRPr="002C1367" w:rsidRDefault="005E45F5" w:rsidP="00D13082">
            <w:pPr>
              <w:spacing w:after="0" w:line="240" w:lineRule="auto"/>
              <w:rPr>
                <w:rFonts w:ascii="Times New Roman" w:hAnsi="Times New Roman"/>
                <w:color w:val="000000"/>
                <w:sz w:val="24"/>
                <w:szCs w:val="24"/>
              </w:rPr>
            </w:pPr>
          </w:p>
        </w:tc>
        <w:tc>
          <w:tcPr>
            <w:tcW w:w="3969" w:type="dxa"/>
            <w:shd w:val="clear" w:color="auto" w:fill="auto"/>
            <w:hideMark/>
          </w:tcPr>
          <w:p w14:paraId="1D0050A4" w14:textId="77777777" w:rsidR="005E45F5" w:rsidRPr="002C1367" w:rsidRDefault="005E45F5" w:rsidP="00D13082">
            <w:pPr>
              <w:spacing w:after="0" w:line="240" w:lineRule="auto"/>
              <w:rPr>
                <w:rFonts w:ascii="Times New Roman" w:hAnsi="Times New Roman"/>
                <w:color w:val="000000"/>
                <w:sz w:val="24"/>
                <w:szCs w:val="24"/>
              </w:rPr>
            </w:pPr>
            <w:r w:rsidRPr="002C1367">
              <w:rPr>
                <w:rFonts w:ascii="Times New Roman" w:hAnsi="Times New Roman"/>
                <w:color w:val="000000"/>
                <w:sz w:val="24"/>
                <w:szCs w:val="24"/>
              </w:rPr>
              <w:t>оценивать результат и последствия своих действий (самостоятельно или с помощью наставника)</w:t>
            </w:r>
          </w:p>
        </w:tc>
        <w:tc>
          <w:tcPr>
            <w:tcW w:w="3969" w:type="dxa"/>
            <w:shd w:val="clear" w:color="auto" w:fill="auto"/>
            <w:hideMark/>
          </w:tcPr>
          <w:p w14:paraId="30922456" w14:textId="77777777" w:rsidR="005E45F5" w:rsidRPr="002C1367" w:rsidRDefault="005E45F5" w:rsidP="00D13082">
            <w:pPr>
              <w:spacing w:after="0" w:line="240" w:lineRule="auto"/>
              <w:rPr>
                <w:rFonts w:ascii="Times New Roman" w:hAnsi="Times New Roman"/>
                <w:color w:val="000000"/>
                <w:sz w:val="24"/>
                <w:szCs w:val="24"/>
              </w:rPr>
            </w:pPr>
            <w:r w:rsidRPr="002C1367">
              <w:rPr>
                <w:rFonts w:ascii="Times New Roman" w:hAnsi="Times New Roman"/>
                <w:color w:val="000000"/>
                <w:sz w:val="24"/>
                <w:szCs w:val="24"/>
              </w:rPr>
              <w:t>основные источники информации и ресурсы для решения задач и проблем в профессиональном и/или социальном контексте;</w:t>
            </w:r>
          </w:p>
        </w:tc>
      </w:tr>
      <w:tr w:rsidR="005E45F5" w:rsidRPr="00D13082" w14:paraId="3596EB3F" w14:textId="77777777" w:rsidTr="006E2C25">
        <w:tc>
          <w:tcPr>
            <w:tcW w:w="1526" w:type="dxa"/>
            <w:vMerge/>
            <w:shd w:val="clear" w:color="auto" w:fill="auto"/>
            <w:hideMark/>
          </w:tcPr>
          <w:p w14:paraId="27AD511B" w14:textId="0550AB03" w:rsidR="005E45F5" w:rsidRPr="002C1367" w:rsidRDefault="005E45F5" w:rsidP="00D13082">
            <w:pPr>
              <w:spacing w:after="0" w:line="240" w:lineRule="auto"/>
              <w:rPr>
                <w:rFonts w:ascii="Times New Roman" w:hAnsi="Times New Roman"/>
                <w:color w:val="000000"/>
                <w:sz w:val="24"/>
                <w:szCs w:val="24"/>
              </w:rPr>
            </w:pPr>
          </w:p>
        </w:tc>
        <w:tc>
          <w:tcPr>
            <w:tcW w:w="3969" w:type="dxa"/>
            <w:shd w:val="clear" w:color="auto" w:fill="auto"/>
            <w:hideMark/>
          </w:tcPr>
          <w:p w14:paraId="7B0094CE" w14:textId="77777777" w:rsidR="005E45F5" w:rsidRPr="002C1367" w:rsidRDefault="005E45F5" w:rsidP="00D13082">
            <w:pPr>
              <w:spacing w:after="0" w:line="240" w:lineRule="auto"/>
              <w:rPr>
                <w:rFonts w:ascii="Times New Roman" w:hAnsi="Times New Roman"/>
                <w:color w:val="000000"/>
                <w:sz w:val="24"/>
                <w:szCs w:val="24"/>
              </w:rPr>
            </w:pPr>
            <w:r w:rsidRPr="002C1367">
              <w:rPr>
                <w:rFonts w:ascii="Times New Roman" w:hAnsi="Times New Roman"/>
                <w:color w:val="000000"/>
                <w:sz w:val="24"/>
                <w:szCs w:val="24"/>
              </w:rPr>
              <w:t>использовать современное программное обеспечение; использовать различные цифровые средства для решения профессиональных задач</w:t>
            </w:r>
          </w:p>
        </w:tc>
        <w:tc>
          <w:tcPr>
            <w:tcW w:w="3969" w:type="dxa"/>
            <w:shd w:val="clear" w:color="auto" w:fill="auto"/>
            <w:hideMark/>
          </w:tcPr>
          <w:p w14:paraId="679761FC" w14:textId="77777777" w:rsidR="005E45F5" w:rsidRPr="002C1367" w:rsidRDefault="005E45F5" w:rsidP="00D13082">
            <w:pPr>
              <w:spacing w:after="0" w:line="240" w:lineRule="auto"/>
              <w:rPr>
                <w:rFonts w:ascii="Times New Roman" w:hAnsi="Times New Roman"/>
                <w:color w:val="000000"/>
                <w:sz w:val="24"/>
                <w:szCs w:val="24"/>
              </w:rPr>
            </w:pPr>
            <w:r w:rsidRPr="002C1367">
              <w:rPr>
                <w:rFonts w:ascii="Times New Roman" w:hAnsi="Times New Roman"/>
                <w:color w:val="000000"/>
                <w:sz w:val="24"/>
                <w:szCs w:val="24"/>
              </w:rPr>
              <w:t>порядок оценки результатов решения задач профессиональной деятельности</w:t>
            </w:r>
          </w:p>
        </w:tc>
      </w:tr>
      <w:tr w:rsidR="005E45F5" w:rsidRPr="00D13082" w14:paraId="06434F13" w14:textId="77777777" w:rsidTr="006E2C25">
        <w:tc>
          <w:tcPr>
            <w:tcW w:w="1526" w:type="dxa"/>
            <w:vMerge/>
            <w:shd w:val="clear" w:color="auto" w:fill="auto"/>
            <w:hideMark/>
          </w:tcPr>
          <w:p w14:paraId="79CB9C89" w14:textId="50B15A9F" w:rsidR="005E45F5" w:rsidRPr="002C1367" w:rsidRDefault="005E45F5" w:rsidP="00D13082">
            <w:pPr>
              <w:spacing w:after="0" w:line="240" w:lineRule="auto"/>
              <w:rPr>
                <w:rFonts w:ascii="Times New Roman" w:hAnsi="Times New Roman"/>
                <w:color w:val="000000"/>
                <w:sz w:val="24"/>
                <w:szCs w:val="24"/>
              </w:rPr>
            </w:pPr>
          </w:p>
        </w:tc>
        <w:tc>
          <w:tcPr>
            <w:tcW w:w="3969" w:type="dxa"/>
            <w:shd w:val="clear" w:color="auto" w:fill="auto"/>
            <w:hideMark/>
          </w:tcPr>
          <w:p w14:paraId="4668554E" w14:textId="77777777" w:rsidR="005E45F5" w:rsidRPr="002C1367" w:rsidRDefault="005E45F5" w:rsidP="00D13082">
            <w:pPr>
              <w:spacing w:after="0" w:line="240" w:lineRule="auto"/>
              <w:rPr>
                <w:rFonts w:ascii="Times New Roman" w:hAnsi="Times New Roman"/>
                <w:color w:val="000000"/>
                <w:sz w:val="24"/>
                <w:szCs w:val="24"/>
              </w:rPr>
            </w:pPr>
            <w:r w:rsidRPr="002C1367">
              <w:rPr>
                <w:rFonts w:ascii="Times New Roman" w:hAnsi="Times New Roman"/>
                <w:color w:val="000000"/>
                <w:sz w:val="24"/>
                <w:szCs w:val="24"/>
              </w:rPr>
              <w:t xml:space="preserve">понимать общий смысл четко произнесенных высказываний на известные темы (профессиональные и бытовые), понимать тексты на базовые профессиональные темы; </w:t>
            </w:r>
          </w:p>
        </w:tc>
        <w:tc>
          <w:tcPr>
            <w:tcW w:w="3969" w:type="dxa"/>
            <w:shd w:val="clear" w:color="auto" w:fill="auto"/>
            <w:hideMark/>
          </w:tcPr>
          <w:p w14:paraId="531C7863" w14:textId="77777777" w:rsidR="005E45F5" w:rsidRPr="002C1367" w:rsidRDefault="005E45F5" w:rsidP="00D13082">
            <w:pPr>
              <w:spacing w:after="0" w:line="240" w:lineRule="auto"/>
              <w:rPr>
                <w:rFonts w:ascii="Times New Roman" w:hAnsi="Times New Roman"/>
                <w:color w:val="000000"/>
                <w:sz w:val="24"/>
                <w:szCs w:val="24"/>
              </w:rPr>
            </w:pPr>
            <w:r w:rsidRPr="002C1367">
              <w:rPr>
                <w:rFonts w:ascii="Times New Roman" w:hAnsi="Times New Roman"/>
                <w:color w:val="000000"/>
                <w:sz w:val="24"/>
                <w:szCs w:val="24"/>
              </w:rPr>
              <w:t>номенклатура информационных источников, применяемых в профессиональной деятельности;</w:t>
            </w:r>
          </w:p>
        </w:tc>
      </w:tr>
      <w:tr w:rsidR="005E45F5" w:rsidRPr="00D13082" w14:paraId="0B9F3A5A" w14:textId="77777777" w:rsidTr="006E2C25">
        <w:tc>
          <w:tcPr>
            <w:tcW w:w="1526" w:type="dxa"/>
            <w:vMerge/>
            <w:shd w:val="clear" w:color="auto" w:fill="auto"/>
            <w:hideMark/>
          </w:tcPr>
          <w:p w14:paraId="5F3D4EF6" w14:textId="74A65A45" w:rsidR="005E45F5" w:rsidRPr="002C1367" w:rsidRDefault="005E45F5" w:rsidP="00D13082">
            <w:pPr>
              <w:spacing w:after="0" w:line="240" w:lineRule="auto"/>
              <w:rPr>
                <w:rFonts w:ascii="Times New Roman" w:hAnsi="Times New Roman"/>
                <w:color w:val="000000"/>
                <w:sz w:val="24"/>
                <w:szCs w:val="24"/>
              </w:rPr>
            </w:pPr>
          </w:p>
        </w:tc>
        <w:tc>
          <w:tcPr>
            <w:tcW w:w="3969" w:type="dxa"/>
            <w:shd w:val="clear" w:color="auto" w:fill="auto"/>
            <w:hideMark/>
          </w:tcPr>
          <w:p w14:paraId="1C4AF64B" w14:textId="77777777" w:rsidR="005E45F5" w:rsidRPr="002C1367" w:rsidRDefault="005E45F5" w:rsidP="00D13082">
            <w:pPr>
              <w:spacing w:after="0" w:line="240" w:lineRule="auto"/>
              <w:rPr>
                <w:rFonts w:ascii="Times New Roman" w:hAnsi="Times New Roman"/>
                <w:color w:val="000000"/>
                <w:sz w:val="24"/>
                <w:szCs w:val="24"/>
              </w:rPr>
            </w:pPr>
            <w:r w:rsidRPr="002C1367">
              <w:rPr>
                <w:rFonts w:ascii="Times New Roman" w:hAnsi="Times New Roman"/>
                <w:color w:val="000000"/>
                <w:sz w:val="24"/>
                <w:szCs w:val="24"/>
              </w:rPr>
              <w:t>участвовать в диалогах на знакомые общие и профессиональные темы;</w:t>
            </w:r>
          </w:p>
        </w:tc>
        <w:tc>
          <w:tcPr>
            <w:tcW w:w="3969" w:type="dxa"/>
            <w:shd w:val="clear" w:color="auto" w:fill="auto"/>
            <w:hideMark/>
          </w:tcPr>
          <w:p w14:paraId="1D2410A5" w14:textId="77777777" w:rsidR="005E45F5" w:rsidRPr="002C1367" w:rsidRDefault="005E45F5" w:rsidP="00D13082">
            <w:pPr>
              <w:spacing w:after="0" w:line="240" w:lineRule="auto"/>
              <w:rPr>
                <w:rFonts w:ascii="Times New Roman" w:hAnsi="Times New Roman"/>
                <w:color w:val="000000"/>
                <w:sz w:val="24"/>
                <w:szCs w:val="24"/>
              </w:rPr>
            </w:pPr>
            <w:r w:rsidRPr="002C1367">
              <w:rPr>
                <w:rFonts w:ascii="Times New Roman" w:hAnsi="Times New Roman"/>
                <w:color w:val="000000"/>
                <w:sz w:val="24"/>
                <w:szCs w:val="24"/>
              </w:rPr>
              <w:t>лексический минимум, относящийся к описанию предметов, средств и процессов профессиональной деятельности;</w:t>
            </w:r>
          </w:p>
        </w:tc>
      </w:tr>
      <w:tr w:rsidR="005E45F5" w:rsidRPr="00D13082" w14:paraId="7C79BDEA" w14:textId="77777777" w:rsidTr="006E2C25">
        <w:tc>
          <w:tcPr>
            <w:tcW w:w="1526" w:type="dxa"/>
            <w:vMerge/>
            <w:shd w:val="clear" w:color="auto" w:fill="auto"/>
            <w:hideMark/>
          </w:tcPr>
          <w:p w14:paraId="768E3FD8" w14:textId="2CA36059" w:rsidR="005E45F5" w:rsidRPr="002C1367" w:rsidRDefault="005E45F5" w:rsidP="00D13082">
            <w:pPr>
              <w:spacing w:after="0" w:line="240" w:lineRule="auto"/>
              <w:rPr>
                <w:rFonts w:ascii="Times New Roman" w:hAnsi="Times New Roman"/>
                <w:color w:val="000000"/>
                <w:sz w:val="24"/>
                <w:szCs w:val="24"/>
              </w:rPr>
            </w:pPr>
          </w:p>
        </w:tc>
        <w:tc>
          <w:tcPr>
            <w:tcW w:w="3969" w:type="dxa"/>
            <w:shd w:val="clear" w:color="auto" w:fill="auto"/>
            <w:hideMark/>
          </w:tcPr>
          <w:p w14:paraId="52AE2AE2" w14:textId="77777777" w:rsidR="005E45F5" w:rsidRPr="002C1367" w:rsidRDefault="005E45F5" w:rsidP="00D13082">
            <w:pPr>
              <w:spacing w:after="0" w:line="240" w:lineRule="auto"/>
              <w:rPr>
                <w:rFonts w:ascii="Times New Roman" w:hAnsi="Times New Roman"/>
                <w:color w:val="000000"/>
                <w:sz w:val="24"/>
                <w:szCs w:val="24"/>
              </w:rPr>
            </w:pPr>
            <w:r w:rsidRPr="002C1367">
              <w:rPr>
                <w:rFonts w:ascii="Times New Roman" w:hAnsi="Times New Roman"/>
                <w:color w:val="000000"/>
                <w:sz w:val="24"/>
                <w:szCs w:val="24"/>
              </w:rPr>
              <w:t>осуществлять мониторинг и анализ современных психолого-педагогических и методических ресурсов для профессионального роста в области организации обучения обучающихся;</w:t>
            </w:r>
          </w:p>
        </w:tc>
        <w:tc>
          <w:tcPr>
            <w:tcW w:w="3969" w:type="dxa"/>
            <w:shd w:val="clear" w:color="auto" w:fill="auto"/>
            <w:hideMark/>
          </w:tcPr>
          <w:p w14:paraId="43645E12" w14:textId="77777777" w:rsidR="005E45F5" w:rsidRPr="002C1367" w:rsidRDefault="005E45F5" w:rsidP="00D13082">
            <w:pPr>
              <w:spacing w:after="0" w:line="240" w:lineRule="auto"/>
              <w:rPr>
                <w:rFonts w:ascii="Times New Roman" w:hAnsi="Times New Roman"/>
                <w:color w:val="000000"/>
                <w:sz w:val="24"/>
                <w:szCs w:val="24"/>
              </w:rPr>
            </w:pPr>
            <w:r w:rsidRPr="002C1367">
              <w:rPr>
                <w:rFonts w:ascii="Times New Roman" w:hAnsi="Times New Roman"/>
                <w:color w:val="000000"/>
                <w:sz w:val="24"/>
                <w:szCs w:val="24"/>
              </w:rPr>
              <w:t>образовательные запросы общества и государства в области обучения обучающихся</w:t>
            </w:r>
          </w:p>
        </w:tc>
      </w:tr>
      <w:tr w:rsidR="005E45F5" w:rsidRPr="00D13082" w14:paraId="3784DB81" w14:textId="77777777" w:rsidTr="006E2C25">
        <w:tc>
          <w:tcPr>
            <w:tcW w:w="1526" w:type="dxa"/>
            <w:vMerge/>
            <w:shd w:val="clear" w:color="auto" w:fill="auto"/>
            <w:hideMark/>
          </w:tcPr>
          <w:p w14:paraId="6577B0FE" w14:textId="1F1C5267" w:rsidR="005E45F5" w:rsidRPr="002C1367" w:rsidRDefault="005E45F5" w:rsidP="00D13082">
            <w:pPr>
              <w:spacing w:after="0" w:line="240" w:lineRule="auto"/>
              <w:rPr>
                <w:rFonts w:ascii="Times New Roman" w:hAnsi="Times New Roman"/>
                <w:color w:val="000000"/>
                <w:sz w:val="24"/>
                <w:szCs w:val="24"/>
              </w:rPr>
            </w:pPr>
          </w:p>
        </w:tc>
        <w:tc>
          <w:tcPr>
            <w:tcW w:w="3969" w:type="dxa"/>
            <w:shd w:val="clear" w:color="auto" w:fill="auto"/>
            <w:hideMark/>
          </w:tcPr>
          <w:p w14:paraId="65C4BEB8" w14:textId="77777777" w:rsidR="005E45F5" w:rsidRPr="002C1367" w:rsidRDefault="005E45F5" w:rsidP="00D13082">
            <w:pPr>
              <w:spacing w:after="0" w:line="240" w:lineRule="auto"/>
              <w:rPr>
                <w:rFonts w:ascii="Times New Roman" w:hAnsi="Times New Roman"/>
                <w:color w:val="000000"/>
                <w:sz w:val="24"/>
                <w:szCs w:val="24"/>
              </w:rPr>
            </w:pPr>
            <w:r w:rsidRPr="002C1367">
              <w:rPr>
                <w:rFonts w:ascii="Times New Roman" w:hAnsi="Times New Roman"/>
                <w:color w:val="000000"/>
                <w:sz w:val="24"/>
                <w:szCs w:val="24"/>
              </w:rPr>
              <w:t xml:space="preserve">организовывать взаимодействие с </w:t>
            </w:r>
            <w:r w:rsidRPr="002C1367">
              <w:rPr>
                <w:rFonts w:ascii="Times New Roman" w:hAnsi="Times New Roman"/>
                <w:color w:val="000000"/>
                <w:sz w:val="24"/>
                <w:szCs w:val="24"/>
              </w:rPr>
              <w:lastRenderedPageBreak/>
              <w:t>семьей и коллегами в разнообразных формах (родительские собрания, педагогические советы, методические совещания, беседы, консультации и т.д.);</w:t>
            </w:r>
          </w:p>
        </w:tc>
        <w:tc>
          <w:tcPr>
            <w:tcW w:w="3969" w:type="dxa"/>
            <w:shd w:val="clear" w:color="auto" w:fill="auto"/>
            <w:hideMark/>
          </w:tcPr>
          <w:p w14:paraId="65779465" w14:textId="77777777" w:rsidR="005E45F5" w:rsidRPr="002C1367" w:rsidRDefault="005E45F5" w:rsidP="00D13082">
            <w:pPr>
              <w:spacing w:after="0" w:line="240" w:lineRule="auto"/>
              <w:rPr>
                <w:rFonts w:ascii="Times New Roman" w:hAnsi="Times New Roman"/>
                <w:color w:val="000000"/>
                <w:sz w:val="24"/>
                <w:szCs w:val="24"/>
              </w:rPr>
            </w:pPr>
            <w:r w:rsidRPr="002C1367">
              <w:rPr>
                <w:rFonts w:ascii="Times New Roman" w:hAnsi="Times New Roman"/>
                <w:color w:val="000000"/>
                <w:sz w:val="24"/>
                <w:szCs w:val="24"/>
              </w:rPr>
              <w:lastRenderedPageBreak/>
              <w:t xml:space="preserve">образовательные запросы общества </w:t>
            </w:r>
            <w:r w:rsidRPr="002C1367">
              <w:rPr>
                <w:rFonts w:ascii="Times New Roman" w:hAnsi="Times New Roman"/>
                <w:color w:val="000000"/>
                <w:sz w:val="24"/>
                <w:szCs w:val="24"/>
              </w:rPr>
              <w:lastRenderedPageBreak/>
              <w:t>и государства в области внеурочной деятельности обучающихся</w:t>
            </w:r>
          </w:p>
        </w:tc>
      </w:tr>
      <w:tr w:rsidR="00EC4FE8" w:rsidRPr="00D13082" w14:paraId="735ADD55" w14:textId="77777777" w:rsidTr="006E2C25">
        <w:tc>
          <w:tcPr>
            <w:tcW w:w="1526" w:type="dxa"/>
            <w:vMerge/>
            <w:shd w:val="clear" w:color="auto" w:fill="auto"/>
            <w:hideMark/>
          </w:tcPr>
          <w:p w14:paraId="7EE5C484" w14:textId="1C96BDA4" w:rsidR="00EC4FE8" w:rsidRPr="002C1367" w:rsidRDefault="00EC4FE8" w:rsidP="00D13082">
            <w:pPr>
              <w:spacing w:after="0" w:line="240" w:lineRule="auto"/>
              <w:rPr>
                <w:rFonts w:ascii="Times New Roman" w:hAnsi="Times New Roman"/>
                <w:color w:val="000000"/>
                <w:sz w:val="24"/>
                <w:szCs w:val="24"/>
              </w:rPr>
            </w:pPr>
          </w:p>
        </w:tc>
        <w:tc>
          <w:tcPr>
            <w:tcW w:w="3969" w:type="dxa"/>
            <w:shd w:val="clear" w:color="auto" w:fill="auto"/>
            <w:hideMark/>
          </w:tcPr>
          <w:p w14:paraId="55980754" w14:textId="77777777" w:rsidR="00EC4FE8" w:rsidRPr="002C1367" w:rsidRDefault="00EC4FE8" w:rsidP="00D13082">
            <w:pPr>
              <w:spacing w:after="0" w:line="240" w:lineRule="auto"/>
              <w:rPr>
                <w:rFonts w:ascii="Times New Roman" w:hAnsi="Times New Roman"/>
                <w:color w:val="000000"/>
                <w:sz w:val="24"/>
                <w:szCs w:val="24"/>
              </w:rPr>
            </w:pPr>
            <w:r w:rsidRPr="002C1367">
              <w:rPr>
                <w:rFonts w:ascii="Times New Roman" w:hAnsi="Times New Roman"/>
                <w:color w:val="000000"/>
                <w:sz w:val="24"/>
                <w:szCs w:val="24"/>
              </w:rPr>
              <w:t>консультировать родителей по вопросам семейного воспитания, социального, психического и физического развития ребенка;</w:t>
            </w:r>
          </w:p>
        </w:tc>
        <w:tc>
          <w:tcPr>
            <w:tcW w:w="3969" w:type="dxa"/>
            <w:vMerge w:val="restart"/>
            <w:shd w:val="clear" w:color="auto" w:fill="auto"/>
            <w:hideMark/>
          </w:tcPr>
          <w:p w14:paraId="7EFD7D5F" w14:textId="77777777" w:rsidR="00EC4FE8" w:rsidRPr="002C1367" w:rsidRDefault="00EC4FE8" w:rsidP="00D13082">
            <w:pPr>
              <w:spacing w:after="0" w:line="240" w:lineRule="auto"/>
              <w:rPr>
                <w:rFonts w:ascii="Times New Roman" w:hAnsi="Times New Roman"/>
                <w:color w:val="000000"/>
                <w:sz w:val="24"/>
                <w:szCs w:val="24"/>
              </w:rPr>
            </w:pPr>
            <w:r w:rsidRPr="002C1367">
              <w:rPr>
                <w:rFonts w:ascii="Times New Roman" w:hAnsi="Times New Roman"/>
                <w:color w:val="000000"/>
                <w:sz w:val="24"/>
                <w:szCs w:val="24"/>
              </w:rPr>
              <w:t xml:space="preserve">особенности планирования, содержание, формы, методы </w:t>
            </w:r>
            <w:proofErr w:type="gramStart"/>
            <w:r w:rsidRPr="002C1367">
              <w:rPr>
                <w:rFonts w:ascii="Times New Roman" w:hAnsi="Times New Roman"/>
                <w:color w:val="000000"/>
                <w:sz w:val="24"/>
                <w:szCs w:val="24"/>
              </w:rPr>
              <w:t>и  технологии</w:t>
            </w:r>
            <w:proofErr w:type="gramEnd"/>
            <w:r w:rsidRPr="002C1367">
              <w:rPr>
                <w:rFonts w:ascii="Times New Roman" w:hAnsi="Times New Roman"/>
                <w:color w:val="000000"/>
                <w:sz w:val="24"/>
                <w:szCs w:val="24"/>
              </w:rPr>
              <w:t xml:space="preserve"> взаимодействия с родителями обучающихся (их законными представителями)</w:t>
            </w:r>
          </w:p>
          <w:p w14:paraId="5DBFA8B6" w14:textId="77777777" w:rsidR="00EC4FE8" w:rsidRPr="002C1367" w:rsidRDefault="00EC4FE8" w:rsidP="00D13082">
            <w:pPr>
              <w:spacing w:after="0" w:line="240" w:lineRule="auto"/>
              <w:rPr>
                <w:rFonts w:cs="Calibri"/>
                <w:color w:val="000000"/>
                <w:sz w:val="24"/>
                <w:szCs w:val="24"/>
              </w:rPr>
            </w:pPr>
            <w:r w:rsidRPr="002C1367">
              <w:rPr>
                <w:rFonts w:cs="Calibri"/>
                <w:color w:val="000000"/>
                <w:sz w:val="24"/>
                <w:szCs w:val="24"/>
              </w:rPr>
              <w:t> </w:t>
            </w:r>
          </w:p>
          <w:p w14:paraId="632A931E" w14:textId="1CB83871" w:rsidR="00EC4FE8" w:rsidRPr="002C1367" w:rsidRDefault="00EC4FE8" w:rsidP="00D13082">
            <w:pPr>
              <w:spacing w:after="0" w:line="240" w:lineRule="auto"/>
              <w:rPr>
                <w:rFonts w:ascii="Times New Roman" w:hAnsi="Times New Roman"/>
                <w:color w:val="000000"/>
                <w:sz w:val="24"/>
                <w:szCs w:val="24"/>
              </w:rPr>
            </w:pPr>
            <w:r w:rsidRPr="002C1367">
              <w:rPr>
                <w:rFonts w:cs="Calibri"/>
                <w:color w:val="000000"/>
                <w:sz w:val="24"/>
                <w:szCs w:val="24"/>
              </w:rPr>
              <w:t> </w:t>
            </w:r>
          </w:p>
        </w:tc>
      </w:tr>
      <w:tr w:rsidR="00EC4FE8" w:rsidRPr="00D13082" w14:paraId="579BF649" w14:textId="77777777" w:rsidTr="006E2C25">
        <w:tc>
          <w:tcPr>
            <w:tcW w:w="1526" w:type="dxa"/>
            <w:vMerge/>
            <w:shd w:val="clear" w:color="auto" w:fill="auto"/>
            <w:hideMark/>
          </w:tcPr>
          <w:p w14:paraId="7FE9F43F" w14:textId="00A114E6" w:rsidR="00EC4FE8" w:rsidRPr="002C1367" w:rsidRDefault="00EC4FE8" w:rsidP="00D13082">
            <w:pPr>
              <w:spacing w:after="0" w:line="240" w:lineRule="auto"/>
              <w:rPr>
                <w:rFonts w:ascii="Times New Roman" w:hAnsi="Times New Roman"/>
                <w:color w:val="000000"/>
                <w:sz w:val="24"/>
                <w:szCs w:val="24"/>
              </w:rPr>
            </w:pPr>
          </w:p>
        </w:tc>
        <w:tc>
          <w:tcPr>
            <w:tcW w:w="3969" w:type="dxa"/>
            <w:shd w:val="clear" w:color="auto" w:fill="auto"/>
            <w:hideMark/>
          </w:tcPr>
          <w:p w14:paraId="78484254" w14:textId="77777777" w:rsidR="00EC4FE8" w:rsidRPr="002C1367" w:rsidRDefault="00EC4FE8" w:rsidP="00D13082">
            <w:pPr>
              <w:spacing w:after="0" w:line="240" w:lineRule="auto"/>
              <w:rPr>
                <w:rFonts w:ascii="Times New Roman" w:hAnsi="Times New Roman"/>
                <w:color w:val="000000"/>
                <w:sz w:val="24"/>
                <w:szCs w:val="24"/>
              </w:rPr>
            </w:pPr>
            <w:r w:rsidRPr="002C1367">
              <w:rPr>
                <w:rFonts w:ascii="Times New Roman" w:hAnsi="Times New Roman"/>
                <w:color w:val="000000"/>
                <w:sz w:val="24"/>
                <w:szCs w:val="24"/>
              </w:rPr>
              <w:t>организовывать разнообразные формы взаимодействия с семьей (родительские встречи, консультации, беседы и др.), привлекать родителей к проведению совместных мероприятий;</w:t>
            </w:r>
          </w:p>
        </w:tc>
        <w:tc>
          <w:tcPr>
            <w:tcW w:w="3969" w:type="dxa"/>
            <w:vMerge/>
            <w:shd w:val="clear" w:color="auto" w:fill="auto"/>
            <w:hideMark/>
          </w:tcPr>
          <w:p w14:paraId="4400391D" w14:textId="004C0236" w:rsidR="00EC4FE8" w:rsidRPr="002C1367" w:rsidRDefault="00EC4FE8" w:rsidP="00D13082">
            <w:pPr>
              <w:spacing w:after="0" w:line="240" w:lineRule="auto"/>
              <w:rPr>
                <w:rFonts w:cs="Calibri"/>
                <w:color w:val="000000"/>
                <w:sz w:val="24"/>
                <w:szCs w:val="24"/>
              </w:rPr>
            </w:pPr>
          </w:p>
        </w:tc>
      </w:tr>
      <w:tr w:rsidR="00EC4FE8" w:rsidRPr="00D13082" w14:paraId="36526940" w14:textId="77777777" w:rsidTr="006E2C25">
        <w:tc>
          <w:tcPr>
            <w:tcW w:w="1526" w:type="dxa"/>
            <w:shd w:val="clear" w:color="auto" w:fill="auto"/>
            <w:hideMark/>
          </w:tcPr>
          <w:p w14:paraId="154425D0" w14:textId="77777777" w:rsidR="00EC4FE8" w:rsidRPr="002C1367" w:rsidRDefault="00EC4FE8" w:rsidP="00D13082">
            <w:pPr>
              <w:spacing w:after="0" w:line="240" w:lineRule="auto"/>
              <w:rPr>
                <w:rFonts w:cs="Calibri"/>
                <w:color w:val="000000"/>
                <w:sz w:val="24"/>
                <w:szCs w:val="24"/>
              </w:rPr>
            </w:pPr>
            <w:r w:rsidRPr="002C1367">
              <w:rPr>
                <w:rFonts w:cs="Calibri"/>
                <w:color w:val="000000"/>
                <w:sz w:val="24"/>
                <w:szCs w:val="24"/>
              </w:rPr>
              <w:t> </w:t>
            </w:r>
          </w:p>
        </w:tc>
        <w:tc>
          <w:tcPr>
            <w:tcW w:w="3969" w:type="dxa"/>
            <w:shd w:val="clear" w:color="auto" w:fill="auto"/>
            <w:hideMark/>
          </w:tcPr>
          <w:p w14:paraId="1D6E18D4" w14:textId="77777777" w:rsidR="00EC4FE8" w:rsidRPr="002C1367" w:rsidRDefault="00EC4FE8" w:rsidP="00D13082">
            <w:pPr>
              <w:spacing w:after="0" w:line="240" w:lineRule="auto"/>
              <w:rPr>
                <w:rFonts w:ascii="Times New Roman" w:hAnsi="Times New Roman"/>
                <w:color w:val="000000"/>
                <w:sz w:val="24"/>
                <w:szCs w:val="24"/>
              </w:rPr>
            </w:pPr>
            <w:r w:rsidRPr="002C1367">
              <w:rPr>
                <w:rFonts w:ascii="Times New Roman" w:hAnsi="Times New Roman"/>
                <w:color w:val="000000"/>
                <w:sz w:val="24"/>
                <w:szCs w:val="24"/>
              </w:rPr>
              <w:t>изучать особенности семейного воспитания обучающихся</w:t>
            </w:r>
          </w:p>
        </w:tc>
        <w:tc>
          <w:tcPr>
            <w:tcW w:w="3969" w:type="dxa"/>
            <w:vMerge/>
            <w:shd w:val="clear" w:color="auto" w:fill="auto"/>
            <w:hideMark/>
          </w:tcPr>
          <w:p w14:paraId="615C8B21" w14:textId="603447A3" w:rsidR="00EC4FE8" w:rsidRPr="002C1367" w:rsidRDefault="00EC4FE8" w:rsidP="00D13082">
            <w:pPr>
              <w:spacing w:after="0" w:line="240" w:lineRule="auto"/>
              <w:rPr>
                <w:rFonts w:cs="Calibri"/>
                <w:color w:val="000000"/>
                <w:sz w:val="24"/>
                <w:szCs w:val="24"/>
              </w:rPr>
            </w:pPr>
          </w:p>
        </w:tc>
      </w:tr>
    </w:tbl>
    <w:p w14:paraId="5C7F9BEC" w14:textId="268D90EA" w:rsidR="00D13082" w:rsidRDefault="00D13082" w:rsidP="004E0DCF">
      <w:pPr>
        <w:suppressAutoHyphens/>
        <w:spacing w:after="0" w:line="240" w:lineRule="auto"/>
        <w:ind w:firstLine="709"/>
        <w:jc w:val="both"/>
        <w:rPr>
          <w:rFonts w:ascii="Times New Roman" w:hAnsi="Times New Roman"/>
          <w:sz w:val="24"/>
          <w:szCs w:val="24"/>
        </w:rPr>
      </w:pPr>
    </w:p>
    <w:p w14:paraId="1FFD353B" w14:textId="77777777" w:rsidR="00D13082" w:rsidRPr="00311209" w:rsidRDefault="00D13082" w:rsidP="004E0DCF">
      <w:pPr>
        <w:suppressAutoHyphens/>
        <w:spacing w:after="0" w:line="240" w:lineRule="auto"/>
        <w:ind w:firstLine="709"/>
        <w:jc w:val="both"/>
        <w:rPr>
          <w:rFonts w:ascii="Times New Roman" w:hAnsi="Times New Roman"/>
          <w:sz w:val="24"/>
          <w:szCs w:val="24"/>
          <w:lang w:eastAsia="en-US"/>
        </w:rPr>
      </w:pPr>
    </w:p>
    <w:p w14:paraId="6D47E4E6" w14:textId="77777777" w:rsidR="004E0DCF" w:rsidRPr="00311209" w:rsidRDefault="004E0DCF" w:rsidP="004E0DCF">
      <w:pPr>
        <w:suppressAutoHyphens/>
        <w:spacing w:after="240" w:line="240" w:lineRule="auto"/>
        <w:jc w:val="center"/>
        <w:rPr>
          <w:rFonts w:ascii="Times New Roman" w:hAnsi="Times New Roman"/>
          <w:b/>
          <w:sz w:val="24"/>
          <w:szCs w:val="24"/>
        </w:rPr>
      </w:pPr>
      <w:r w:rsidRPr="00311209">
        <w:rPr>
          <w:rFonts w:ascii="Times New Roman" w:hAnsi="Times New Roman"/>
          <w:b/>
          <w:sz w:val="24"/>
          <w:szCs w:val="24"/>
        </w:rPr>
        <w:t>2. СТРУКТУРА И СОДЕРЖАНИЕ УЧЕБНОЙ ДИСЦИПЛИНЫ</w:t>
      </w:r>
    </w:p>
    <w:p w14:paraId="7A253C18" w14:textId="77777777" w:rsidR="004E0DCF" w:rsidRPr="00311209" w:rsidRDefault="004E0DCF" w:rsidP="004E0DCF">
      <w:pPr>
        <w:suppressAutoHyphens/>
        <w:spacing w:after="240" w:line="240" w:lineRule="auto"/>
        <w:ind w:firstLine="709"/>
        <w:rPr>
          <w:rFonts w:ascii="Times New Roman" w:hAnsi="Times New Roman"/>
          <w:b/>
          <w:sz w:val="24"/>
          <w:szCs w:val="24"/>
        </w:rPr>
      </w:pPr>
      <w:r w:rsidRPr="00311209">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4"/>
        <w:gridCol w:w="2517"/>
      </w:tblGrid>
      <w:tr w:rsidR="004E0DCF" w:rsidRPr="002C1367" w14:paraId="103F7FAB" w14:textId="77777777" w:rsidTr="005E45F5">
        <w:trPr>
          <w:trHeight w:val="490"/>
        </w:trPr>
        <w:tc>
          <w:tcPr>
            <w:tcW w:w="3685" w:type="pct"/>
            <w:vAlign w:val="center"/>
          </w:tcPr>
          <w:p w14:paraId="017F5E55" w14:textId="77777777" w:rsidR="004E0DCF" w:rsidRPr="002C1367" w:rsidRDefault="004E0DCF" w:rsidP="005E45F5">
            <w:pPr>
              <w:suppressAutoHyphens/>
              <w:rPr>
                <w:rFonts w:ascii="Times New Roman" w:hAnsi="Times New Roman"/>
                <w:b/>
                <w:sz w:val="24"/>
                <w:szCs w:val="24"/>
              </w:rPr>
            </w:pPr>
            <w:r w:rsidRPr="002C1367">
              <w:rPr>
                <w:rFonts w:ascii="Times New Roman" w:hAnsi="Times New Roman"/>
                <w:b/>
                <w:sz w:val="24"/>
                <w:szCs w:val="24"/>
              </w:rPr>
              <w:t>Вид учебной работы</w:t>
            </w:r>
          </w:p>
        </w:tc>
        <w:tc>
          <w:tcPr>
            <w:tcW w:w="1315" w:type="pct"/>
            <w:vAlign w:val="center"/>
          </w:tcPr>
          <w:p w14:paraId="0E528EDD" w14:textId="77777777" w:rsidR="004E0DCF" w:rsidRPr="002C1367" w:rsidRDefault="004E0DCF" w:rsidP="005E45F5">
            <w:pPr>
              <w:suppressAutoHyphens/>
              <w:rPr>
                <w:rFonts w:ascii="Times New Roman" w:hAnsi="Times New Roman"/>
                <w:b/>
                <w:iCs/>
                <w:sz w:val="24"/>
                <w:szCs w:val="24"/>
              </w:rPr>
            </w:pPr>
            <w:r w:rsidRPr="002C1367">
              <w:rPr>
                <w:rFonts w:ascii="Times New Roman" w:hAnsi="Times New Roman"/>
                <w:b/>
                <w:iCs/>
                <w:sz w:val="24"/>
                <w:szCs w:val="24"/>
              </w:rPr>
              <w:t>Объем в часах</w:t>
            </w:r>
          </w:p>
        </w:tc>
      </w:tr>
      <w:tr w:rsidR="004E0DCF" w:rsidRPr="002C1367" w14:paraId="15840959" w14:textId="77777777" w:rsidTr="005E45F5">
        <w:trPr>
          <w:trHeight w:val="490"/>
        </w:trPr>
        <w:tc>
          <w:tcPr>
            <w:tcW w:w="3685" w:type="pct"/>
            <w:vAlign w:val="center"/>
          </w:tcPr>
          <w:p w14:paraId="6F1177C1" w14:textId="77777777" w:rsidR="004E0DCF" w:rsidRPr="002C1367" w:rsidRDefault="004E0DCF" w:rsidP="005E45F5">
            <w:pPr>
              <w:suppressAutoHyphens/>
              <w:spacing w:after="0"/>
              <w:rPr>
                <w:rFonts w:ascii="Times New Roman" w:hAnsi="Times New Roman"/>
                <w:b/>
                <w:sz w:val="24"/>
                <w:szCs w:val="24"/>
              </w:rPr>
            </w:pPr>
            <w:r w:rsidRPr="002C1367">
              <w:rPr>
                <w:rFonts w:ascii="Times New Roman" w:hAnsi="Times New Roman"/>
                <w:b/>
                <w:sz w:val="24"/>
                <w:szCs w:val="24"/>
              </w:rPr>
              <w:t>Объем образовательной программы учебной дисциплины</w:t>
            </w:r>
          </w:p>
        </w:tc>
        <w:tc>
          <w:tcPr>
            <w:tcW w:w="1315" w:type="pct"/>
            <w:vAlign w:val="center"/>
          </w:tcPr>
          <w:p w14:paraId="0C2C2B41" w14:textId="77777777" w:rsidR="004E0DCF" w:rsidRPr="002C1367" w:rsidRDefault="004E0DCF" w:rsidP="005E45F5">
            <w:pPr>
              <w:suppressAutoHyphens/>
              <w:spacing w:after="0"/>
              <w:rPr>
                <w:rFonts w:ascii="Times New Roman" w:hAnsi="Times New Roman"/>
                <w:iCs/>
                <w:sz w:val="24"/>
                <w:szCs w:val="24"/>
              </w:rPr>
            </w:pPr>
            <w:r w:rsidRPr="002C1367">
              <w:rPr>
                <w:rFonts w:ascii="Times New Roman" w:hAnsi="Times New Roman"/>
                <w:iCs/>
                <w:sz w:val="24"/>
                <w:szCs w:val="24"/>
              </w:rPr>
              <w:t>72</w:t>
            </w:r>
          </w:p>
        </w:tc>
      </w:tr>
      <w:tr w:rsidR="004E0DCF" w:rsidRPr="002C1367" w14:paraId="1C7451CE" w14:textId="77777777" w:rsidTr="005E45F5">
        <w:trPr>
          <w:trHeight w:val="490"/>
        </w:trPr>
        <w:tc>
          <w:tcPr>
            <w:tcW w:w="3685" w:type="pct"/>
            <w:shd w:val="clear" w:color="auto" w:fill="auto"/>
            <w:vAlign w:val="center"/>
          </w:tcPr>
          <w:p w14:paraId="05675FAC" w14:textId="77777777" w:rsidR="004E0DCF" w:rsidRPr="002C1367" w:rsidRDefault="004E0DCF" w:rsidP="005E45F5">
            <w:pPr>
              <w:suppressAutoHyphens/>
              <w:spacing w:after="0"/>
              <w:rPr>
                <w:rFonts w:ascii="Times New Roman" w:hAnsi="Times New Roman"/>
                <w:b/>
                <w:sz w:val="24"/>
                <w:szCs w:val="24"/>
              </w:rPr>
            </w:pPr>
            <w:r w:rsidRPr="002C1367">
              <w:rPr>
                <w:rFonts w:ascii="Times New Roman" w:hAnsi="Times New Roman"/>
                <w:b/>
                <w:sz w:val="24"/>
                <w:szCs w:val="24"/>
              </w:rPr>
              <w:t>в т.ч. в форме практической подготовки</w:t>
            </w:r>
          </w:p>
        </w:tc>
        <w:tc>
          <w:tcPr>
            <w:tcW w:w="1315" w:type="pct"/>
            <w:shd w:val="clear" w:color="auto" w:fill="auto"/>
            <w:vAlign w:val="center"/>
          </w:tcPr>
          <w:p w14:paraId="69CDEFC5" w14:textId="77777777" w:rsidR="004E0DCF" w:rsidRPr="002C1367" w:rsidRDefault="004E0DCF" w:rsidP="005E45F5">
            <w:pPr>
              <w:suppressAutoHyphens/>
              <w:spacing w:after="0"/>
              <w:rPr>
                <w:rFonts w:ascii="Times New Roman" w:hAnsi="Times New Roman"/>
                <w:iCs/>
                <w:sz w:val="24"/>
                <w:szCs w:val="24"/>
              </w:rPr>
            </w:pPr>
            <w:r w:rsidRPr="002C1367">
              <w:rPr>
                <w:rFonts w:ascii="Times New Roman" w:hAnsi="Times New Roman"/>
                <w:iCs/>
                <w:sz w:val="24"/>
                <w:szCs w:val="24"/>
              </w:rPr>
              <w:t>42</w:t>
            </w:r>
          </w:p>
        </w:tc>
      </w:tr>
      <w:tr w:rsidR="004E0DCF" w:rsidRPr="002C1367" w14:paraId="171E38B9" w14:textId="77777777" w:rsidTr="005E45F5">
        <w:trPr>
          <w:trHeight w:val="336"/>
        </w:trPr>
        <w:tc>
          <w:tcPr>
            <w:tcW w:w="5000" w:type="pct"/>
            <w:gridSpan w:val="2"/>
            <w:vAlign w:val="center"/>
          </w:tcPr>
          <w:p w14:paraId="3572FB44" w14:textId="77777777" w:rsidR="004E0DCF" w:rsidRPr="002C1367" w:rsidRDefault="004E0DCF" w:rsidP="005E45F5">
            <w:pPr>
              <w:suppressAutoHyphens/>
              <w:spacing w:after="0"/>
              <w:rPr>
                <w:rFonts w:ascii="Times New Roman" w:hAnsi="Times New Roman"/>
                <w:iCs/>
                <w:sz w:val="24"/>
                <w:szCs w:val="24"/>
              </w:rPr>
            </w:pPr>
            <w:r w:rsidRPr="002C1367">
              <w:rPr>
                <w:rFonts w:ascii="Times New Roman" w:hAnsi="Times New Roman"/>
                <w:sz w:val="24"/>
                <w:szCs w:val="24"/>
              </w:rPr>
              <w:t>в т. ч.:</w:t>
            </w:r>
          </w:p>
        </w:tc>
      </w:tr>
      <w:tr w:rsidR="004E0DCF" w:rsidRPr="002C1367" w14:paraId="3402813C" w14:textId="77777777" w:rsidTr="005E45F5">
        <w:trPr>
          <w:trHeight w:val="490"/>
        </w:trPr>
        <w:tc>
          <w:tcPr>
            <w:tcW w:w="3685" w:type="pct"/>
            <w:vAlign w:val="center"/>
          </w:tcPr>
          <w:p w14:paraId="7D72BC96" w14:textId="77777777" w:rsidR="004E0DCF" w:rsidRPr="002C1367" w:rsidRDefault="004E0DCF" w:rsidP="005E45F5">
            <w:pPr>
              <w:suppressAutoHyphens/>
              <w:spacing w:after="0"/>
              <w:rPr>
                <w:rFonts w:ascii="Times New Roman" w:hAnsi="Times New Roman"/>
                <w:sz w:val="24"/>
                <w:szCs w:val="24"/>
              </w:rPr>
            </w:pPr>
            <w:r w:rsidRPr="002C1367">
              <w:rPr>
                <w:rFonts w:ascii="Times New Roman" w:hAnsi="Times New Roman"/>
                <w:sz w:val="24"/>
                <w:szCs w:val="24"/>
              </w:rPr>
              <w:t>теоретическое обучение</w:t>
            </w:r>
          </w:p>
        </w:tc>
        <w:tc>
          <w:tcPr>
            <w:tcW w:w="1315" w:type="pct"/>
            <w:vAlign w:val="center"/>
          </w:tcPr>
          <w:p w14:paraId="35B9CD37" w14:textId="77777777" w:rsidR="004E0DCF" w:rsidRPr="002C1367" w:rsidRDefault="004E0DCF" w:rsidP="005E45F5">
            <w:pPr>
              <w:suppressAutoHyphens/>
              <w:spacing w:after="0"/>
              <w:rPr>
                <w:rFonts w:ascii="Times New Roman" w:hAnsi="Times New Roman"/>
                <w:iCs/>
                <w:sz w:val="24"/>
                <w:szCs w:val="24"/>
              </w:rPr>
            </w:pPr>
            <w:r w:rsidRPr="002C1367">
              <w:rPr>
                <w:rFonts w:ascii="Times New Roman" w:hAnsi="Times New Roman"/>
                <w:iCs/>
                <w:sz w:val="24"/>
                <w:szCs w:val="24"/>
              </w:rPr>
              <w:t>30</w:t>
            </w:r>
          </w:p>
        </w:tc>
      </w:tr>
      <w:tr w:rsidR="004E0DCF" w:rsidRPr="002C1367" w14:paraId="6272F586" w14:textId="77777777" w:rsidTr="005E45F5">
        <w:trPr>
          <w:trHeight w:val="490"/>
        </w:trPr>
        <w:tc>
          <w:tcPr>
            <w:tcW w:w="3685" w:type="pct"/>
            <w:vAlign w:val="center"/>
          </w:tcPr>
          <w:p w14:paraId="5F24B4DC" w14:textId="77777777" w:rsidR="004E0DCF" w:rsidRPr="002C1367" w:rsidRDefault="004E0DCF" w:rsidP="005E45F5">
            <w:pPr>
              <w:suppressAutoHyphens/>
              <w:spacing w:after="0"/>
              <w:rPr>
                <w:rFonts w:ascii="Times New Roman" w:hAnsi="Times New Roman"/>
                <w:sz w:val="24"/>
                <w:szCs w:val="24"/>
              </w:rPr>
            </w:pPr>
            <w:r w:rsidRPr="002C1367">
              <w:rPr>
                <w:rFonts w:ascii="Times New Roman" w:hAnsi="Times New Roman"/>
                <w:sz w:val="24"/>
                <w:szCs w:val="24"/>
              </w:rPr>
              <w:t>практические занятия</w:t>
            </w:r>
            <w:r w:rsidRPr="002C1367">
              <w:rPr>
                <w:rFonts w:ascii="Times New Roman" w:hAnsi="Times New Roman"/>
                <w:i/>
                <w:sz w:val="24"/>
                <w:szCs w:val="24"/>
              </w:rPr>
              <w:t xml:space="preserve"> </w:t>
            </w:r>
          </w:p>
        </w:tc>
        <w:tc>
          <w:tcPr>
            <w:tcW w:w="1315" w:type="pct"/>
            <w:vAlign w:val="center"/>
          </w:tcPr>
          <w:p w14:paraId="1E3B4280" w14:textId="77777777" w:rsidR="004E0DCF" w:rsidRPr="002C1367" w:rsidRDefault="004E0DCF" w:rsidP="005E45F5">
            <w:pPr>
              <w:suppressAutoHyphens/>
              <w:spacing w:after="0"/>
              <w:rPr>
                <w:rFonts w:ascii="Times New Roman" w:hAnsi="Times New Roman"/>
                <w:iCs/>
                <w:sz w:val="24"/>
                <w:szCs w:val="24"/>
              </w:rPr>
            </w:pPr>
            <w:r w:rsidRPr="002C1367">
              <w:rPr>
                <w:rFonts w:ascii="Times New Roman" w:hAnsi="Times New Roman"/>
                <w:iCs/>
                <w:sz w:val="24"/>
                <w:szCs w:val="24"/>
              </w:rPr>
              <w:t>42</w:t>
            </w:r>
          </w:p>
        </w:tc>
      </w:tr>
      <w:tr w:rsidR="004E0DCF" w:rsidRPr="002C1367" w14:paraId="69FBACC6" w14:textId="77777777" w:rsidTr="005E45F5">
        <w:trPr>
          <w:trHeight w:val="267"/>
        </w:trPr>
        <w:tc>
          <w:tcPr>
            <w:tcW w:w="3685" w:type="pct"/>
            <w:vAlign w:val="center"/>
          </w:tcPr>
          <w:p w14:paraId="6F420B64" w14:textId="77777777" w:rsidR="004E0DCF" w:rsidRPr="002C1367" w:rsidRDefault="004E0DCF" w:rsidP="005E45F5">
            <w:pPr>
              <w:suppressAutoHyphens/>
              <w:spacing w:after="0"/>
              <w:rPr>
                <w:rFonts w:ascii="Times New Roman" w:hAnsi="Times New Roman"/>
                <w:i/>
                <w:sz w:val="24"/>
                <w:szCs w:val="24"/>
              </w:rPr>
            </w:pPr>
            <w:r w:rsidRPr="002C1367">
              <w:rPr>
                <w:rFonts w:ascii="Times New Roman" w:hAnsi="Times New Roman"/>
                <w:i/>
                <w:sz w:val="24"/>
                <w:szCs w:val="24"/>
              </w:rPr>
              <w:t xml:space="preserve">Самостоятельная работа </w:t>
            </w:r>
          </w:p>
        </w:tc>
        <w:tc>
          <w:tcPr>
            <w:tcW w:w="1315" w:type="pct"/>
            <w:vAlign w:val="center"/>
          </w:tcPr>
          <w:p w14:paraId="53BBE2E1" w14:textId="77777777" w:rsidR="004E0DCF" w:rsidRPr="002C1367" w:rsidRDefault="004E0DCF" w:rsidP="005E45F5">
            <w:pPr>
              <w:suppressAutoHyphens/>
              <w:spacing w:after="0"/>
              <w:rPr>
                <w:rFonts w:ascii="Times New Roman" w:hAnsi="Times New Roman"/>
                <w:iCs/>
                <w:sz w:val="24"/>
                <w:szCs w:val="24"/>
              </w:rPr>
            </w:pPr>
            <w:r w:rsidRPr="002C1367">
              <w:rPr>
                <w:rFonts w:ascii="Times New Roman" w:hAnsi="Times New Roman"/>
                <w:iCs/>
                <w:sz w:val="24"/>
                <w:szCs w:val="24"/>
              </w:rPr>
              <w:t>-</w:t>
            </w:r>
          </w:p>
        </w:tc>
      </w:tr>
      <w:tr w:rsidR="004E0DCF" w:rsidRPr="002C1367" w14:paraId="15E438D0" w14:textId="77777777" w:rsidTr="005E45F5">
        <w:trPr>
          <w:trHeight w:val="331"/>
        </w:trPr>
        <w:tc>
          <w:tcPr>
            <w:tcW w:w="3685" w:type="pct"/>
            <w:vAlign w:val="center"/>
          </w:tcPr>
          <w:p w14:paraId="77201C5D" w14:textId="77777777" w:rsidR="004E0DCF" w:rsidRPr="002C1367" w:rsidRDefault="004E0DCF" w:rsidP="005E45F5">
            <w:pPr>
              <w:suppressAutoHyphens/>
              <w:spacing w:after="0"/>
              <w:rPr>
                <w:rFonts w:ascii="Times New Roman" w:hAnsi="Times New Roman"/>
                <w:i/>
                <w:sz w:val="24"/>
                <w:szCs w:val="24"/>
              </w:rPr>
            </w:pPr>
            <w:r w:rsidRPr="002C1367">
              <w:rPr>
                <w:rFonts w:ascii="Times New Roman" w:hAnsi="Times New Roman"/>
                <w:b/>
                <w:iCs/>
                <w:sz w:val="24"/>
                <w:szCs w:val="24"/>
              </w:rPr>
              <w:t>Промежуточная аттестация в форме экзамена</w:t>
            </w:r>
          </w:p>
        </w:tc>
        <w:tc>
          <w:tcPr>
            <w:tcW w:w="1315" w:type="pct"/>
            <w:vAlign w:val="center"/>
          </w:tcPr>
          <w:p w14:paraId="25ED2654" w14:textId="77777777" w:rsidR="004E0DCF" w:rsidRPr="002C1367" w:rsidRDefault="004E0DCF" w:rsidP="005E45F5">
            <w:pPr>
              <w:suppressAutoHyphens/>
              <w:spacing w:after="0"/>
              <w:rPr>
                <w:rFonts w:ascii="Times New Roman" w:hAnsi="Times New Roman"/>
                <w:iCs/>
                <w:sz w:val="24"/>
                <w:szCs w:val="24"/>
              </w:rPr>
            </w:pPr>
          </w:p>
        </w:tc>
      </w:tr>
    </w:tbl>
    <w:p w14:paraId="6F64444C" w14:textId="77777777" w:rsidR="004E0DCF" w:rsidRPr="00311209" w:rsidRDefault="004E0DCF" w:rsidP="004E0DCF">
      <w:pPr>
        <w:rPr>
          <w:rFonts w:ascii="Times New Roman" w:hAnsi="Times New Roman"/>
          <w:b/>
          <w:i/>
        </w:rPr>
        <w:sectPr w:rsidR="004E0DCF" w:rsidRPr="00311209" w:rsidSect="005E45F5">
          <w:pgSz w:w="11906" w:h="16838"/>
          <w:pgMar w:top="1134" w:right="850" w:bottom="284" w:left="1701" w:header="708" w:footer="708" w:gutter="0"/>
          <w:cols w:space="720"/>
          <w:docGrid w:linePitch="299"/>
        </w:sectPr>
      </w:pPr>
    </w:p>
    <w:p w14:paraId="749D1569" w14:textId="580E1A14" w:rsidR="004E0DCF" w:rsidRPr="002C1367" w:rsidRDefault="004E0DCF" w:rsidP="002C1367">
      <w:pPr>
        <w:pStyle w:val="af"/>
        <w:numPr>
          <w:ilvl w:val="1"/>
          <w:numId w:val="147"/>
        </w:numPr>
        <w:rPr>
          <w:b/>
        </w:rPr>
      </w:pPr>
      <w:r w:rsidRPr="002C1367">
        <w:rPr>
          <w:b/>
        </w:rPr>
        <w:lastRenderedPageBreak/>
        <w:t xml:space="preserve">Тематический план и содержание учебной дисциплины </w:t>
      </w:r>
    </w:p>
    <w:tbl>
      <w:tblPr>
        <w:tblW w:w="497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16"/>
        <w:gridCol w:w="9332"/>
        <w:gridCol w:w="1842"/>
        <w:gridCol w:w="2268"/>
      </w:tblGrid>
      <w:tr w:rsidR="006E2C25" w:rsidRPr="00447F9B" w14:paraId="2CD24AE0" w14:textId="53D81E35" w:rsidTr="000E2451">
        <w:trPr>
          <w:trHeight w:val="20"/>
        </w:trPr>
        <w:tc>
          <w:tcPr>
            <w:tcW w:w="680" w:type="pct"/>
            <w:vAlign w:val="center"/>
          </w:tcPr>
          <w:p w14:paraId="494B5C73" w14:textId="77777777" w:rsidR="006E2C25" w:rsidRPr="00447F9B" w:rsidRDefault="006E2C25" w:rsidP="005E45F5">
            <w:pPr>
              <w:suppressAutoHyphens/>
              <w:spacing w:after="0"/>
              <w:jc w:val="center"/>
              <w:rPr>
                <w:rFonts w:ascii="Times New Roman" w:hAnsi="Times New Roman"/>
                <w:b/>
                <w:bCs/>
              </w:rPr>
            </w:pPr>
            <w:r w:rsidRPr="00447F9B">
              <w:rPr>
                <w:rFonts w:ascii="Times New Roman" w:hAnsi="Times New Roman"/>
                <w:b/>
                <w:bCs/>
              </w:rPr>
              <w:t>Наименование разделов и тем</w:t>
            </w:r>
          </w:p>
        </w:tc>
        <w:tc>
          <w:tcPr>
            <w:tcW w:w="2999" w:type="pct"/>
            <w:vAlign w:val="center"/>
          </w:tcPr>
          <w:p w14:paraId="6B2672A1" w14:textId="77777777" w:rsidR="006E2C25" w:rsidRPr="00447F9B" w:rsidRDefault="006E2C25" w:rsidP="005E45F5">
            <w:pPr>
              <w:suppressAutoHyphens/>
              <w:spacing w:after="0"/>
              <w:jc w:val="center"/>
              <w:rPr>
                <w:rFonts w:ascii="Times New Roman" w:hAnsi="Times New Roman"/>
                <w:b/>
                <w:bCs/>
              </w:rPr>
            </w:pPr>
            <w:r w:rsidRPr="00447F9B">
              <w:rPr>
                <w:rFonts w:ascii="Times New Roman" w:hAnsi="Times New Roman"/>
                <w:b/>
                <w:bCs/>
              </w:rPr>
              <w:t>Содержание и формы организации деятельности обучающихся</w:t>
            </w:r>
          </w:p>
        </w:tc>
        <w:tc>
          <w:tcPr>
            <w:tcW w:w="592" w:type="pct"/>
            <w:vAlign w:val="center"/>
          </w:tcPr>
          <w:p w14:paraId="3D0875F0" w14:textId="77777777" w:rsidR="006E2C25" w:rsidRPr="00447F9B" w:rsidRDefault="006E2C25" w:rsidP="005E45F5">
            <w:pPr>
              <w:suppressAutoHyphens/>
              <w:spacing w:after="0" w:line="240" w:lineRule="auto"/>
              <w:jc w:val="center"/>
              <w:rPr>
                <w:rFonts w:ascii="Times New Roman" w:hAnsi="Times New Roman"/>
                <w:b/>
                <w:bCs/>
              </w:rPr>
            </w:pPr>
            <w:r w:rsidRPr="00447F9B">
              <w:rPr>
                <w:rFonts w:ascii="Times New Roman" w:hAnsi="Times New Roman"/>
                <w:b/>
                <w:bCs/>
              </w:rPr>
              <w:t>Объем, акад. ч / в том числе в форме практической подготовки, акад. ч</w:t>
            </w:r>
          </w:p>
        </w:tc>
        <w:tc>
          <w:tcPr>
            <w:tcW w:w="729" w:type="pct"/>
            <w:vAlign w:val="center"/>
          </w:tcPr>
          <w:p w14:paraId="08A13DF3" w14:textId="77777777" w:rsidR="006E2C25" w:rsidRPr="00447F9B" w:rsidRDefault="006E2C25" w:rsidP="005E45F5">
            <w:pPr>
              <w:suppressAutoHyphens/>
              <w:spacing w:after="0"/>
              <w:jc w:val="center"/>
              <w:rPr>
                <w:rFonts w:ascii="Times New Roman" w:hAnsi="Times New Roman"/>
                <w:b/>
                <w:bCs/>
              </w:rPr>
            </w:pPr>
            <w:r w:rsidRPr="00447F9B">
              <w:rPr>
                <w:rFonts w:ascii="Times New Roman" w:hAnsi="Times New Roman"/>
                <w:b/>
                <w:bCs/>
              </w:rPr>
              <w:t>Коды компетенций, формированию которых способствует элемент программы</w:t>
            </w:r>
          </w:p>
        </w:tc>
      </w:tr>
      <w:tr w:rsidR="006E2C25" w:rsidRPr="00447F9B" w14:paraId="6E239188" w14:textId="4E9B201D" w:rsidTr="000E2451">
        <w:trPr>
          <w:trHeight w:val="20"/>
        </w:trPr>
        <w:tc>
          <w:tcPr>
            <w:tcW w:w="680" w:type="pct"/>
          </w:tcPr>
          <w:p w14:paraId="1A8F44AD" w14:textId="77777777" w:rsidR="006E2C25" w:rsidRPr="00447F9B" w:rsidRDefault="006E2C25" w:rsidP="005E45F5">
            <w:pPr>
              <w:spacing w:after="0" w:line="240" w:lineRule="auto"/>
              <w:jc w:val="center"/>
              <w:rPr>
                <w:rFonts w:ascii="Times New Roman" w:hAnsi="Times New Roman"/>
                <w:b/>
                <w:bCs/>
                <w:i/>
                <w:iCs/>
              </w:rPr>
            </w:pPr>
            <w:r w:rsidRPr="00447F9B">
              <w:rPr>
                <w:rFonts w:ascii="Times New Roman" w:hAnsi="Times New Roman"/>
                <w:b/>
                <w:bCs/>
                <w:i/>
                <w:iCs/>
              </w:rPr>
              <w:t>1</w:t>
            </w:r>
          </w:p>
        </w:tc>
        <w:tc>
          <w:tcPr>
            <w:tcW w:w="2999" w:type="pct"/>
          </w:tcPr>
          <w:p w14:paraId="054A5766" w14:textId="77777777" w:rsidR="006E2C25" w:rsidRPr="00447F9B" w:rsidRDefault="006E2C25" w:rsidP="005E45F5">
            <w:pPr>
              <w:spacing w:after="0" w:line="240" w:lineRule="auto"/>
              <w:jc w:val="center"/>
              <w:rPr>
                <w:rFonts w:ascii="Times New Roman" w:hAnsi="Times New Roman"/>
                <w:b/>
                <w:bCs/>
                <w:i/>
                <w:iCs/>
              </w:rPr>
            </w:pPr>
            <w:r w:rsidRPr="00447F9B">
              <w:rPr>
                <w:rFonts w:ascii="Times New Roman" w:hAnsi="Times New Roman"/>
                <w:b/>
                <w:bCs/>
                <w:i/>
                <w:iCs/>
              </w:rPr>
              <w:t>2</w:t>
            </w:r>
          </w:p>
        </w:tc>
        <w:tc>
          <w:tcPr>
            <w:tcW w:w="592" w:type="pct"/>
          </w:tcPr>
          <w:p w14:paraId="1007A086" w14:textId="77777777" w:rsidR="006E2C25" w:rsidRPr="00447F9B" w:rsidRDefault="006E2C25" w:rsidP="005E45F5">
            <w:pPr>
              <w:spacing w:after="0" w:line="240" w:lineRule="auto"/>
              <w:jc w:val="center"/>
              <w:rPr>
                <w:rFonts w:ascii="Times New Roman" w:hAnsi="Times New Roman"/>
                <w:b/>
                <w:bCs/>
                <w:i/>
                <w:iCs/>
              </w:rPr>
            </w:pPr>
            <w:r w:rsidRPr="00447F9B">
              <w:rPr>
                <w:rFonts w:ascii="Times New Roman" w:hAnsi="Times New Roman"/>
                <w:b/>
                <w:bCs/>
                <w:i/>
                <w:iCs/>
              </w:rPr>
              <w:t>3</w:t>
            </w:r>
          </w:p>
        </w:tc>
        <w:tc>
          <w:tcPr>
            <w:tcW w:w="729" w:type="pct"/>
          </w:tcPr>
          <w:p w14:paraId="0FA5FE90" w14:textId="77777777" w:rsidR="006E2C25" w:rsidRPr="00447F9B" w:rsidRDefault="006E2C25" w:rsidP="005E45F5">
            <w:pPr>
              <w:spacing w:after="0" w:line="240" w:lineRule="auto"/>
              <w:jc w:val="center"/>
              <w:rPr>
                <w:rFonts w:ascii="Times New Roman" w:hAnsi="Times New Roman"/>
                <w:b/>
                <w:bCs/>
                <w:i/>
                <w:iCs/>
              </w:rPr>
            </w:pPr>
            <w:r w:rsidRPr="00447F9B">
              <w:rPr>
                <w:rFonts w:ascii="Times New Roman" w:hAnsi="Times New Roman"/>
                <w:b/>
                <w:bCs/>
                <w:i/>
                <w:iCs/>
              </w:rPr>
              <w:t>4</w:t>
            </w:r>
          </w:p>
        </w:tc>
      </w:tr>
      <w:tr w:rsidR="006E2C25" w:rsidRPr="00447F9B" w14:paraId="33116710" w14:textId="1A32D592" w:rsidTr="000E2451">
        <w:trPr>
          <w:trHeight w:val="20"/>
        </w:trPr>
        <w:tc>
          <w:tcPr>
            <w:tcW w:w="3679" w:type="pct"/>
            <w:gridSpan w:val="2"/>
          </w:tcPr>
          <w:p w14:paraId="65930996" w14:textId="77777777" w:rsidR="006E2C25" w:rsidRPr="00447F9B" w:rsidRDefault="006E2C25" w:rsidP="005E45F5">
            <w:pPr>
              <w:spacing w:after="0"/>
              <w:rPr>
                <w:rFonts w:ascii="Times New Roman" w:hAnsi="Times New Roman"/>
                <w:b/>
                <w:bCs/>
              </w:rPr>
            </w:pPr>
            <w:r w:rsidRPr="00447F9B">
              <w:rPr>
                <w:rFonts w:ascii="Times New Roman" w:hAnsi="Times New Roman"/>
                <w:b/>
                <w:bCs/>
              </w:rPr>
              <w:t>Раздел 1. Введение в психологию</w:t>
            </w:r>
          </w:p>
        </w:tc>
        <w:tc>
          <w:tcPr>
            <w:tcW w:w="592" w:type="pct"/>
            <w:vAlign w:val="center"/>
          </w:tcPr>
          <w:p w14:paraId="54E3B102" w14:textId="77777777" w:rsidR="006E2C25" w:rsidRPr="00447F9B" w:rsidRDefault="006E2C25" w:rsidP="005E45F5">
            <w:pPr>
              <w:suppressAutoHyphens/>
              <w:spacing w:after="0"/>
              <w:jc w:val="center"/>
              <w:rPr>
                <w:rFonts w:ascii="Times New Roman" w:hAnsi="Times New Roman"/>
                <w:b/>
                <w:bCs/>
                <w:color w:val="000000"/>
              </w:rPr>
            </w:pPr>
            <w:r w:rsidRPr="00447F9B">
              <w:rPr>
                <w:rFonts w:ascii="Times New Roman" w:hAnsi="Times New Roman"/>
                <w:b/>
                <w:bCs/>
                <w:color w:val="000000"/>
              </w:rPr>
              <w:t>7/1</w:t>
            </w:r>
          </w:p>
        </w:tc>
        <w:tc>
          <w:tcPr>
            <w:tcW w:w="729" w:type="pct"/>
          </w:tcPr>
          <w:p w14:paraId="3E0A7AAF" w14:textId="77777777" w:rsidR="006E2C25" w:rsidRPr="00447F9B" w:rsidRDefault="006E2C25" w:rsidP="005E45F5">
            <w:pPr>
              <w:suppressAutoHyphens/>
              <w:spacing w:after="0"/>
              <w:jc w:val="center"/>
              <w:rPr>
                <w:rFonts w:ascii="Times New Roman" w:hAnsi="Times New Roman"/>
                <w:b/>
                <w:bCs/>
                <w:color w:val="FF0000"/>
              </w:rPr>
            </w:pPr>
          </w:p>
        </w:tc>
      </w:tr>
      <w:tr w:rsidR="006E2C25" w:rsidRPr="00447F9B" w14:paraId="76A74A3F" w14:textId="1D739363" w:rsidTr="000E2451">
        <w:trPr>
          <w:trHeight w:val="20"/>
        </w:trPr>
        <w:tc>
          <w:tcPr>
            <w:tcW w:w="680" w:type="pct"/>
            <w:vMerge w:val="restart"/>
          </w:tcPr>
          <w:p w14:paraId="3DABA256" w14:textId="77777777" w:rsidR="006E2C25" w:rsidRPr="00447F9B" w:rsidRDefault="006E2C25" w:rsidP="005E45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color w:val="000000"/>
              </w:rPr>
            </w:pPr>
            <w:r w:rsidRPr="00447F9B">
              <w:rPr>
                <w:rFonts w:ascii="Times New Roman" w:hAnsi="Times New Roman"/>
                <w:b/>
                <w:bCs/>
                <w:color w:val="000000"/>
              </w:rPr>
              <w:t>Тема 1.1. Предмет и задачи психологии</w:t>
            </w:r>
          </w:p>
        </w:tc>
        <w:tc>
          <w:tcPr>
            <w:tcW w:w="2999" w:type="pct"/>
          </w:tcPr>
          <w:p w14:paraId="7C7F88B1" w14:textId="77777777" w:rsidR="006E2C25" w:rsidRPr="00447F9B" w:rsidRDefault="006E2C25" w:rsidP="005E45F5">
            <w:pPr>
              <w:spacing w:after="0" w:line="240" w:lineRule="auto"/>
              <w:rPr>
                <w:rFonts w:ascii="Times New Roman" w:hAnsi="Times New Roman"/>
                <w:b/>
                <w:bCs/>
                <w:color w:val="000000"/>
              </w:rPr>
            </w:pPr>
            <w:r w:rsidRPr="00447F9B">
              <w:rPr>
                <w:rFonts w:ascii="Times New Roman" w:hAnsi="Times New Roman"/>
                <w:b/>
                <w:bCs/>
                <w:color w:val="000000"/>
              </w:rPr>
              <w:t>Содержание</w:t>
            </w:r>
          </w:p>
        </w:tc>
        <w:tc>
          <w:tcPr>
            <w:tcW w:w="592" w:type="pct"/>
            <w:vAlign w:val="center"/>
          </w:tcPr>
          <w:p w14:paraId="43ABEB22" w14:textId="77777777" w:rsidR="006E2C25" w:rsidRPr="00447F9B" w:rsidRDefault="006E2C25" w:rsidP="005E45F5">
            <w:pPr>
              <w:suppressAutoHyphens/>
              <w:spacing w:after="0"/>
              <w:jc w:val="center"/>
              <w:rPr>
                <w:rFonts w:ascii="Times New Roman" w:hAnsi="Times New Roman"/>
                <w:b/>
                <w:color w:val="000000"/>
              </w:rPr>
            </w:pPr>
            <w:r w:rsidRPr="00447F9B">
              <w:rPr>
                <w:rFonts w:ascii="Times New Roman" w:hAnsi="Times New Roman"/>
                <w:b/>
                <w:color w:val="000000"/>
              </w:rPr>
              <w:t>2/-</w:t>
            </w:r>
          </w:p>
        </w:tc>
        <w:tc>
          <w:tcPr>
            <w:tcW w:w="729" w:type="pct"/>
            <w:vMerge w:val="restart"/>
          </w:tcPr>
          <w:p w14:paraId="35684281" w14:textId="2AD8CF52" w:rsidR="000E2451" w:rsidRPr="00447F9B" w:rsidRDefault="006E2C25" w:rsidP="000E2451">
            <w:pPr>
              <w:suppressAutoHyphens/>
              <w:spacing w:after="0" w:line="240" w:lineRule="auto"/>
              <w:jc w:val="center"/>
              <w:rPr>
                <w:rFonts w:ascii="Times New Roman" w:hAnsi="Times New Roman"/>
                <w:color w:val="000000"/>
              </w:rPr>
            </w:pPr>
            <w:r w:rsidRPr="00447F9B">
              <w:rPr>
                <w:rFonts w:ascii="Times New Roman" w:hAnsi="Times New Roman"/>
                <w:color w:val="000000"/>
              </w:rPr>
              <w:t>ОК 01, ОК 02, ОК 09</w:t>
            </w:r>
          </w:p>
          <w:p w14:paraId="119AB1E5" w14:textId="23E6F352" w:rsidR="006E2C25" w:rsidRPr="00447F9B" w:rsidRDefault="006E2C25" w:rsidP="005E45F5">
            <w:pPr>
              <w:suppressAutoHyphens/>
              <w:spacing w:after="0"/>
              <w:jc w:val="center"/>
              <w:rPr>
                <w:rFonts w:ascii="Times New Roman" w:hAnsi="Times New Roman"/>
                <w:color w:val="000000"/>
              </w:rPr>
            </w:pPr>
          </w:p>
        </w:tc>
      </w:tr>
      <w:tr w:rsidR="006E2C25" w:rsidRPr="00447F9B" w14:paraId="073694DB" w14:textId="2A91B289" w:rsidTr="000E2451">
        <w:trPr>
          <w:trHeight w:val="432"/>
        </w:trPr>
        <w:tc>
          <w:tcPr>
            <w:tcW w:w="680" w:type="pct"/>
            <w:vMerge/>
          </w:tcPr>
          <w:p w14:paraId="0AD84B9A" w14:textId="77777777" w:rsidR="006E2C25" w:rsidRPr="00447F9B" w:rsidRDefault="006E2C25" w:rsidP="005E45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color w:val="000000"/>
              </w:rPr>
            </w:pPr>
          </w:p>
        </w:tc>
        <w:tc>
          <w:tcPr>
            <w:tcW w:w="2999" w:type="pct"/>
          </w:tcPr>
          <w:p w14:paraId="26D8F809" w14:textId="77777777" w:rsidR="006E2C25" w:rsidRPr="00447F9B" w:rsidRDefault="006E2C25" w:rsidP="004A6791">
            <w:pPr>
              <w:numPr>
                <w:ilvl w:val="0"/>
                <w:numId w:val="27"/>
              </w:numPr>
              <w:spacing w:after="0" w:line="240" w:lineRule="auto"/>
              <w:ind w:left="0" w:firstLine="0"/>
              <w:contextualSpacing/>
              <w:jc w:val="both"/>
              <w:rPr>
                <w:rFonts w:ascii="Times New Roman" w:hAnsi="Times New Roman"/>
                <w:bCs/>
                <w:color w:val="000000"/>
                <w:lang w:val="x-none" w:eastAsia="x-none"/>
              </w:rPr>
            </w:pPr>
            <w:r w:rsidRPr="00447F9B">
              <w:rPr>
                <w:rFonts w:ascii="Times New Roman" w:hAnsi="Times New Roman"/>
                <w:bCs/>
                <w:color w:val="000000"/>
                <w:lang w:val="x-none" w:eastAsia="x-none"/>
              </w:rPr>
              <w:t>Предмет и задачи психологии как науки. Сравнительная характеристика научной и житейской психологии.</w:t>
            </w:r>
          </w:p>
        </w:tc>
        <w:tc>
          <w:tcPr>
            <w:tcW w:w="592" w:type="pct"/>
            <w:vMerge w:val="restart"/>
            <w:vAlign w:val="center"/>
          </w:tcPr>
          <w:p w14:paraId="6CB047BC" w14:textId="77777777" w:rsidR="006E2C25" w:rsidRPr="00447F9B" w:rsidRDefault="006E2C25" w:rsidP="005E45F5">
            <w:pPr>
              <w:suppressAutoHyphens/>
              <w:spacing w:after="0"/>
              <w:jc w:val="center"/>
              <w:rPr>
                <w:rFonts w:ascii="Times New Roman" w:hAnsi="Times New Roman"/>
                <w:bCs/>
                <w:color w:val="000000"/>
              </w:rPr>
            </w:pPr>
            <w:r w:rsidRPr="00447F9B">
              <w:rPr>
                <w:rFonts w:ascii="Times New Roman" w:hAnsi="Times New Roman"/>
                <w:bCs/>
                <w:color w:val="000000"/>
              </w:rPr>
              <w:t>2</w:t>
            </w:r>
          </w:p>
        </w:tc>
        <w:tc>
          <w:tcPr>
            <w:tcW w:w="729" w:type="pct"/>
            <w:vMerge/>
          </w:tcPr>
          <w:p w14:paraId="41BCE8AA" w14:textId="77777777" w:rsidR="006E2C25" w:rsidRPr="00447F9B" w:rsidRDefault="006E2C25" w:rsidP="005E45F5">
            <w:pPr>
              <w:suppressAutoHyphens/>
              <w:spacing w:after="0"/>
              <w:jc w:val="center"/>
              <w:rPr>
                <w:rFonts w:ascii="Times New Roman" w:hAnsi="Times New Roman"/>
                <w:b/>
                <w:color w:val="000000"/>
              </w:rPr>
            </w:pPr>
          </w:p>
        </w:tc>
      </w:tr>
      <w:tr w:rsidR="006E2C25" w:rsidRPr="00447F9B" w14:paraId="4C38D812" w14:textId="328DD2F8" w:rsidTr="000E2451">
        <w:trPr>
          <w:trHeight w:val="20"/>
        </w:trPr>
        <w:tc>
          <w:tcPr>
            <w:tcW w:w="680" w:type="pct"/>
            <w:vMerge/>
          </w:tcPr>
          <w:p w14:paraId="53F959E4" w14:textId="77777777" w:rsidR="006E2C25" w:rsidRPr="00447F9B" w:rsidRDefault="006E2C25" w:rsidP="005E45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color w:val="FF0000"/>
              </w:rPr>
            </w:pPr>
          </w:p>
        </w:tc>
        <w:tc>
          <w:tcPr>
            <w:tcW w:w="2999" w:type="pct"/>
          </w:tcPr>
          <w:p w14:paraId="1FFA72D8" w14:textId="77777777" w:rsidR="006E2C25" w:rsidRPr="00447F9B" w:rsidRDefault="006E2C25" w:rsidP="004A6791">
            <w:pPr>
              <w:numPr>
                <w:ilvl w:val="0"/>
                <w:numId w:val="27"/>
              </w:numPr>
              <w:spacing w:after="0" w:line="240" w:lineRule="auto"/>
              <w:ind w:left="0" w:firstLine="0"/>
              <w:contextualSpacing/>
              <w:jc w:val="both"/>
              <w:rPr>
                <w:rFonts w:ascii="Times New Roman" w:hAnsi="Times New Roman"/>
                <w:bCs/>
                <w:color w:val="000000"/>
                <w:lang w:val="x-none" w:eastAsia="x-none"/>
              </w:rPr>
            </w:pPr>
            <w:r w:rsidRPr="00447F9B">
              <w:rPr>
                <w:rFonts w:ascii="Times New Roman" w:hAnsi="Times New Roman"/>
                <w:bCs/>
                <w:color w:val="000000"/>
                <w:lang w:val="x-none" w:eastAsia="x-none"/>
              </w:rPr>
              <w:t>Отрасли психологии. Связь психологии с другими науками. Связь психологии с педагогической наукой и практикой</w:t>
            </w:r>
          </w:p>
        </w:tc>
        <w:tc>
          <w:tcPr>
            <w:tcW w:w="592" w:type="pct"/>
            <w:vMerge/>
            <w:vAlign w:val="center"/>
          </w:tcPr>
          <w:p w14:paraId="66149B56" w14:textId="77777777" w:rsidR="006E2C25" w:rsidRPr="00447F9B" w:rsidRDefault="006E2C25" w:rsidP="005E45F5">
            <w:pPr>
              <w:suppressAutoHyphens/>
              <w:spacing w:after="0"/>
              <w:jc w:val="center"/>
              <w:rPr>
                <w:rFonts w:ascii="Times New Roman" w:hAnsi="Times New Roman"/>
                <w:bCs/>
                <w:color w:val="000000"/>
              </w:rPr>
            </w:pPr>
          </w:p>
        </w:tc>
        <w:tc>
          <w:tcPr>
            <w:tcW w:w="729" w:type="pct"/>
            <w:vMerge/>
          </w:tcPr>
          <w:p w14:paraId="3F982E66" w14:textId="77777777" w:rsidR="006E2C25" w:rsidRPr="00447F9B" w:rsidRDefault="006E2C25" w:rsidP="005E45F5">
            <w:pPr>
              <w:suppressAutoHyphens/>
              <w:spacing w:after="0"/>
              <w:jc w:val="center"/>
              <w:rPr>
                <w:rFonts w:ascii="Times New Roman" w:hAnsi="Times New Roman"/>
                <w:b/>
                <w:color w:val="000000"/>
              </w:rPr>
            </w:pPr>
          </w:p>
        </w:tc>
      </w:tr>
      <w:tr w:rsidR="006E2C25" w:rsidRPr="00447F9B" w14:paraId="59B1EE8F" w14:textId="7BB8E0ED" w:rsidTr="000E2451">
        <w:trPr>
          <w:trHeight w:val="20"/>
        </w:trPr>
        <w:tc>
          <w:tcPr>
            <w:tcW w:w="680" w:type="pct"/>
            <w:vMerge w:val="restart"/>
          </w:tcPr>
          <w:p w14:paraId="3BC5FC49" w14:textId="77777777" w:rsidR="006E2C25" w:rsidRPr="00447F9B" w:rsidRDefault="006E2C25" w:rsidP="005E45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color w:val="000000"/>
              </w:rPr>
            </w:pPr>
            <w:r w:rsidRPr="00447F9B">
              <w:rPr>
                <w:rFonts w:ascii="Times New Roman" w:hAnsi="Times New Roman"/>
                <w:b/>
                <w:bCs/>
                <w:color w:val="000000"/>
              </w:rPr>
              <w:t>Тема 1.2. Методы изучения психики</w:t>
            </w:r>
          </w:p>
        </w:tc>
        <w:tc>
          <w:tcPr>
            <w:tcW w:w="2999" w:type="pct"/>
          </w:tcPr>
          <w:p w14:paraId="356C5CE1" w14:textId="77777777" w:rsidR="006E2C25" w:rsidRPr="00447F9B" w:rsidRDefault="006E2C25" w:rsidP="005E45F5">
            <w:pPr>
              <w:spacing w:after="0" w:line="240" w:lineRule="auto"/>
              <w:rPr>
                <w:rFonts w:ascii="Times New Roman" w:hAnsi="Times New Roman"/>
                <w:b/>
                <w:bCs/>
                <w:color w:val="000000"/>
              </w:rPr>
            </w:pPr>
            <w:r w:rsidRPr="00447F9B">
              <w:rPr>
                <w:rFonts w:ascii="Times New Roman" w:hAnsi="Times New Roman"/>
                <w:b/>
                <w:bCs/>
                <w:color w:val="000000"/>
              </w:rPr>
              <w:t>Содержание</w:t>
            </w:r>
          </w:p>
        </w:tc>
        <w:tc>
          <w:tcPr>
            <w:tcW w:w="592" w:type="pct"/>
            <w:vAlign w:val="center"/>
          </w:tcPr>
          <w:p w14:paraId="1933EDD8" w14:textId="77777777" w:rsidR="006E2C25" w:rsidRPr="00447F9B" w:rsidRDefault="006E2C25" w:rsidP="005E45F5">
            <w:pPr>
              <w:suppressAutoHyphens/>
              <w:spacing w:after="0"/>
              <w:jc w:val="center"/>
              <w:rPr>
                <w:rFonts w:ascii="Times New Roman" w:hAnsi="Times New Roman"/>
                <w:b/>
                <w:color w:val="000000"/>
              </w:rPr>
            </w:pPr>
            <w:r w:rsidRPr="00447F9B">
              <w:rPr>
                <w:rFonts w:ascii="Times New Roman" w:hAnsi="Times New Roman"/>
                <w:b/>
                <w:color w:val="000000"/>
              </w:rPr>
              <w:t>2/-</w:t>
            </w:r>
          </w:p>
        </w:tc>
        <w:tc>
          <w:tcPr>
            <w:tcW w:w="729" w:type="pct"/>
            <w:vMerge w:val="restart"/>
          </w:tcPr>
          <w:p w14:paraId="78384398" w14:textId="4B2277A6" w:rsidR="000E2451" w:rsidRPr="00447F9B" w:rsidRDefault="006E2C25" w:rsidP="000E2451">
            <w:pPr>
              <w:suppressAutoHyphens/>
              <w:spacing w:after="0" w:line="240" w:lineRule="auto"/>
              <w:jc w:val="center"/>
              <w:rPr>
                <w:rFonts w:ascii="Times New Roman" w:hAnsi="Times New Roman"/>
                <w:b/>
                <w:color w:val="FF0000"/>
              </w:rPr>
            </w:pPr>
            <w:r w:rsidRPr="00447F9B">
              <w:rPr>
                <w:rFonts w:ascii="Times New Roman" w:hAnsi="Times New Roman"/>
                <w:color w:val="000000"/>
              </w:rPr>
              <w:t>ОК 01, ОК 02, ОК 09</w:t>
            </w:r>
          </w:p>
          <w:p w14:paraId="0B5F14E9" w14:textId="5A96453E" w:rsidR="006E2C25" w:rsidRPr="00447F9B" w:rsidRDefault="006E2C25" w:rsidP="005E45F5">
            <w:pPr>
              <w:suppressAutoHyphens/>
              <w:spacing w:after="0"/>
              <w:jc w:val="center"/>
              <w:rPr>
                <w:rFonts w:ascii="Times New Roman" w:hAnsi="Times New Roman"/>
                <w:b/>
                <w:color w:val="FF0000"/>
              </w:rPr>
            </w:pPr>
          </w:p>
        </w:tc>
      </w:tr>
      <w:tr w:rsidR="006E2C25" w:rsidRPr="00447F9B" w14:paraId="0B7A722D" w14:textId="6DF850D3" w:rsidTr="000E2451">
        <w:trPr>
          <w:trHeight w:val="20"/>
        </w:trPr>
        <w:tc>
          <w:tcPr>
            <w:tcW w:w="680" w:type="pct"/>
            <w:vMerge/>
          </w:tcPr>
          <w:p w14:paraId="1A19BB78" w14:textId="77777777" w:rsidR="006E2C25" w:rsidRPr="00447F9B" w:rsidRDefault="006E2C25" w:rsidP="005E45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color w:val="000000"/>
              </w:rPr>
            </w:pPr>
          </w:p>
        </w:tc>
        <w:tc>
          <w:tcPr>
            <w:tcW w:w="2999" w:type="pct"/>
          </w:tcPr>
          <w:p w14:paraId="6839A410" w14:textId="77777777" w:rsidR="006E2C25" w:rsidRPr="00447F9B" w:rsidRDefault="006E2C25" w:rsidP="004A6791">
            <w:pPr>
              <w:numPr>
                <w:ilvl w:val="0"/>
                <w:numId w:val="28"/>
              </w:numPr>
              <w:spacing w:after="0" w:line="240" w:lineRule="auto"/>
              <w:ind w:left="0" w:firstLine="0"/>
              <w:contextualSpacing/>
              <w:jc w:val="both"/>
              <w:rPr>
                <w:rFonts w:ascii="Times New Roman" w:hAnsi="Times New Roman"/>
                <w:bCs/>
                <w:color w:val="000000"/>
                <w:lang w:val="x-none" w:eastAsia="x-none"/>
              </w:rPr>
            </w:pPr>
            <w:r w:rsidRPr="00447F9B">
              <w:rPr>
                <w:rFonts w:ascii="Times New Roman" w:hAnsi="Times New Roman"/>
                <w:bCs/>
                <w:color w:val="000000"/>
                <w:lang w:val="x-none" w:eastAsia="x-none"/>
              </w:rPr>
              <w:t>Понятие о методе научного познания в психологии</w:t>
            </w:r>
            <w:r w:rsidRPr="00447F9B">
              <w:rPr>
                <w:rFonts w:ascii="Times New Roman" w:hAnsi="Times New Roman"/>
                <w:bCs/>
                <w:color w:val="000000"/>
                <w:lang w:eastAsia="x-none"/>
              </w:rPr>
              <w:t>. Методы психологии на разных этапах ее развития: метод интроспекции, объективные методы, психоанализ, методы психологической помощи.</w:t>
            </w:r>
          </w:p>
        </w:tc>
        <w:tc>
          <w:tcPr>
            <w:tcW w:w="592" w:type="pct"/>
            <w:vMerge w:val="restart"/>
            <w:vAlign w:val="center"/>
          </w:tcPr>
          <w:p w14:paraId="0657DFDE" w14:textId="77777777" w:rsidR="006E2C25" w:rsidRPr="00447F9B" w:rsidRDefault="006E2C25" w:rsidP="005E45F5">
            <w:pPr>
              <w:suppressAutoHyphens/>
              <w:spacing w:after="0"/>
              <w:jc w:val="center"/>
              <w:rPr>
                <w:rFonts w:ascii="Times New Roman" w:hAnsi="Times New Roman"/>
                <w:bCs/>
                <w:color w:val="000000"/>
              </w:rPr>
            </w:pPr>
            <w:r w:rsidRPr="00447F9B">
              <w:rPr>
                <w:rFonts w:ascii="Times New Roman" w:hAnsi="Times New Roman"/>
                <w:bCs/>
                <w:color w:val="000000"/>
              </w:rPr>
              <w:t>2</w:t>
            </w:r>
          </w:p>
        </w:tc>
        <w:tc>
          <w:tcPr>
            <w:tcW w:w="729" w:type="pct"/>
            <w:vMerge/>
          </w:tcPr>
          <w:p w14:paraId="74340A42" w14:textId="77777777" w:rsidR="006E2C25" w:rsidRPr="00447F9B" w:rsidRDefault="006E2C25" w:rsidP="005E45F5">
            <w:pPr>
              <w:suppressAutoHyphens/>
              <w:spacing w:after="0"/>
              <w:jc w:val="center"/>
              <w:rPr>
                <w:rFonts w:ascii="Times New Roman" w:hAnsi="Times New Roman"/>
                <w:b/>
                <w:color w:val="FF0000"/>
              </w:rPr>
            </w:pPr>
          </w:p>
        </w:tc>
      </w:tr>
      <w:tr w:rsidR="006E2C25" w:rsidRPr="00447F9B" w14:paraId="337D015A" w14:textId="72FAEF08" w:rsidTr="000E2451">
        <w:trPr>
          <w:trHeight w:val="20"/>
        </w:trPr>
        <w:tc>
          <w:tcPr>
            <w:tcW w:w="680" w:type="pct"/>
            <w:vMerge/>
          </w:tcPr>
          <w:p w14:paraId="737AE6E9" w14:textId="77777777" w:rsidR="006E2C25" w:rsidRPr="00447F9B" w:rsidRDefault="006E2C25" w:rsidP="005E45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color w:val="000000"/>
              </w:rPr>
            </w:pPr>
          </w:p>
        </w:tc>
        <w:tc>
          <w:tcPr>
            <w:tcW w:w="2999" w:type="pct"/>
          </w:tcPr>
          <w:p w14:paraId="4CF96C2F" w14:textId="77777777" w:rsidR="006E2C25" w:rsidRPr="00447F9B" w:rsidRDefault="006E2C25" w:rsidP="004A6791">
            <w:pPr>
              <w:numPr>
                <w:ilvl w:val="0"/>
                <w:numId w:val="28"/>
              </w:numPr>
              <w:spacing w:after="0" w:line="240" w:lineRule="auto"/>
              <w:ind w:left="0" w:firstLine="0"/>
              <w:contextualSpacing/>
              <w:jc w:val="both"/>
              <w:rPr>
                <w:rFonts w:ascii="Times New Roman" w:hAnsi="Times New Roman"/>
                <w:bCs/>
                <w:color w:val="000000"/>
                <w:lang w:val="x-none" w:eastAsia="x-none"/>
              </w:rPr>
            </w:pPr>
            <w:r w:rsidRPr="00447F9B">
              <w:rPr>
                <w:rFonts w:ascii="Times New Roman" w:hAnsi="Times New Roman"/>
                <w:bCs/>
                <w:color w:val="000000"/>
                <w:lang w:eastAsia="x-none"/>
              </w:rPr>
              <w:t>Основные методы психологических исследований. Классификация Б.Г. Ананьева.</w:t>
            </w:r>
          </w:p>
        </w:tc>
        <w:tc>
          <w:tcPr>
            <w:tcW w:w="592" w:type="pct"/>
            <w:vMerge/>
            <w:vAlign w:val="center"/>
          </w:tcPr>
          <w:p w14:paraId="17B82483" w14:textId="77777777" w:rsidR="006E2C25" w:rsidRPr="00447F9B" w:rsidRDefault="006E2C25" w:rsidP="005E45F5">
            <w:pPr>
              <w:suppressAutoHyphens/>
              <w:spacing w:after="0"/>
              <w:jc w:val="center"/>
              <w:rPr>
                <w:rFonts w:ascii="Times New Roman" w:hAnsi="Times New Roman"/>
                <w:bCs/>
                <w:color w:val="000000"/>
              </w:rPr>
            </w:pPr>
          </w:p>
        </w:tc>
        <w:tc>
          <w:tcPr>
            <w:tcW w:w="729" w:type="pct"/>
            <w:vMerge/>
          </w:tcPr>
          <w:p w14:paraId="0E5D7C7A" w14:textId="77777777" w:rsidR="006E2C25" w:rsidRPr="00447F9B" w:rsidRDefault="006E2C25" w:rsidP="005E45F5">
            <w:pPr>
              <w:suppressAutoHyphens/>
              <w:spacing w:after="0"/>
              <w:jc w:val="center"/>
              <w:rPr>
                <w:rFonts w:ascii="Times New Roman" w:hAnsi="Times New Roman"/>
                <w:b/>
                <w:color w:val="FF0000"/>
              </w:rPr>
            </w:pPr>
          </w:p>
        </w:tc>
      </w:tr>
      <w:tr w:rsidR="006E2C25" w:rsidRPr="00447F9B" w14:paraId="08F7991D" w14:textId="60C385DA" w:rsidTr="000E2451">
        <w:trPr>
          <w:trHeight w:val="20"/>
        </w:trPr>
        <w:tc>
          <w:tcPr>
            <w:tcW w:w="680" w:type="pct"/>
            <w:vMerge w:val="restart"/>
          </w:tcPr>
          <w:p w14:paraId="5DA9B9E7" w14:textId="77777777" w:rsidR="006E2C25" w:rsidRPr="00447F9B" w:rsidRDefault="006E2C25" w:rsidP="005E45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color w:val="000000"/>
              </w:rPr>
            </w:pPr>
            <w:r w:rsidRPr="00447F9B">
              <w:rPr>
                <w:rFonts w:ascii="Times New Roman" w:hAnsi="Times New Roman"/>
                <w:b/>
                <w:bCs/>
                <w:color w:val="000000"/>
              </w:rPr>
              <w:t>Тема 1.3. Психика и ее развитие</w:t>
            </w:r>
          </w:p>
        </w:tc>
        <w:tc>
          <w:tcPr>
            <w:tcW w:w="2999" w:type="pct"/>
          </w:tcPr>
          <w:p w14:paraId="534DB573" w14:textId="77777777" w:rsidR="006E2C25" w:rsidRPr="00447F9B" w:rsidRDefault="006E2C25" w:rsidP="005E45F5">
            <w:pPr>
              <w:spacing w:after="0" w:line="240" w:lineRule="auto"/>
              <w:rPr>
                <w:rFonts w:ascii="Times New Roman" w:hAnsi="Times New Roman"/>
                <w:b/>
                <w:bCs/>
                <w:color w:val="000000"/>
              </w:rPr>
            </w:pPr>
            <w:r w:rsidRPr="00447F9B">
              <w:rPr>
                <w:rFonts w:ascii="Times New Roman" w:hAnsi="Times New Roman"/>
                <w:b/>
                <w:bCs/>
                <w:color w:val="000000"/>
                <w:kern w:val="2"/>
              </w:rPr>
              <w:t>Содержание</w:t>
            </w:r>
          </w:p>
        </w:tc>
        <w:tc>
          <w:tcPr>
            <w:tcW w:w="592" w:type="pct"/>
            <w:vAlign w:val="center"/>
          </w:tcPr>
          <w:p w14:paraId="6736D125" w14:textId="77777777" w:rsidR="006E2C25" w:rsidRPr="00447F9B" w:rsidRDefault="006E2C25" w:rsidP="005E45F5">
            <w:pPr>
              <w:suppressAutoHyphens/>
              <w:spacing w:after="0"/>
              <w:jc w:val="center"/>
              <w:rPr>
                <w:rFonts w:ascii="Times New Roman" w:hAnsi="Times New Roman"/>
                <w:b/>
                <w:color w:val="000000"/>
              </w:rPr>
            </w:pPr>
            <w:r w:rsidRPr="00447F9B">
              <w:rPr>
                <w:rFonts w:ascii="Times New Roman" w:hAnsi="Times New Roman"/>
                <w:b/>
                <w:color w:val="000000"/>
              </w:rPr>
              <w:t>2/-</w:t>
            </w:r>
          </w:p>
        </w:tc>
        <w:tc>
          <w:tcPr>
            <w:tcW w:w="729" w:type="pct"/>
            <w:vMerge w:val="restart"/>
          </w:tcPr>
          <w:p w14:paraId="3D026683" w14:textId="47E9C1C3" w:rsidR="000E2451" w:rsidRPr="00447F9B" w:rsidRDefault="006E2C25" w:rsidP="000E2451">
            <w:pPr>
              <w:suppressAutoHyphens/>
              <w:spacing w:after="0" w:line="240" w:lineRule="auto"/>
              <w:jc w:val="center"/>
              <w:rPr>
                <w:rFonts w:ascii="Times New Roman" w:hAnsi="Times New Roman"/>
                <w:b/>
                <w:color w:val="FF0000"/>
              </w:rPr>
            </w:pPr>
            <w:r w:rsidRPr="00447F9B">
              <w:rPr>
                <w:rFonts w:ascii="Times New Roman" w:hAnsi="Times New Roman"/>
                <w:color w:val="000000"/>
              </w:rPr>
              <w:t>ОК 01, ОК 02, ОК 09</w:t>
            </w:r>
          </w:p>
          <w:p w14:paraId="0355ADC2" w14:textId="045505B5" w:rsidR="006E2C25" w:rsidRPr="00447F9B" w:rsidRDefault="006E2C25" w:rsidP="005E45F5">
            <w:pPr>
              <w:suppressAutoHyphens/>
              <w:spacing w:after="0"/>
              <w:jc w:val="center"/>
              <w:rPr>
                <w:rFonts w:ascii="Times New Roman" w:hAnsi="Times New Roman"/>
                <w:b/>
                <w:color w:val="FF0000"/>
              </w:rPr>
            </w:pPr>
          </w:p>
        </w:tc>
      </w:tr>
      <w:tr w:rsidR="006E2C25" w:rsidRPr="00447F9B" w14:paraId="720AA9EE" w14:textId="4C7F6C9E" w:rsidTr="000E2451">
        <w:trPr>
          <w:trHeight w:val="680"/>
        </w:trPr>
        <w:tc>
          <w:tcPr>
            <w:tcW w:w="680" w:type="pct"/>
            <w:vMerge/>
          </w:tcPr>
          <w:p w14:paraId="1DB99267" w14:textId="77777777" w:rsidR="006E2C25" w:rsidRPr="00447F9B" w:rsidRDefault="006E2C25" w:rsidP="005E45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color w:val="FF0000"/>
              </w:rPr>
            </w:pPr>
          </w:p>
        </w:tc>
        <w:tc>
          <w:tcPr>
            <w:tcW w:w="2999" w:type="pct"/>
          </w:tcPr>
          <w:p w14:paraId="73323AFA" w14:textId="77777777" w:rsidR="006E2C25" w:rsidRPr="00447F9B" w:rsidRDefault="006E2C25" w:rsidP="004A6791">
            <w:pPr>
              <w:numPr>
                <w:ilvl w:val="0"/>
                <w:numId w:val="29"/>
              </w:numPr>
              <w:shd w:val="clear" w:color="auto" w:fill="FFFFFF"/>
              <w:spacing w:after="0" w:line="240" w:lineRule="auto"/>
              <w:ind w:left="0" w:firstLine="0"/>
              <w:contextualSpacing/>
              <w:jc w:val="both"/>
              <w:rPr>
                <w:rFonts w:ascii="Times New Roman" w:hAnsi="Times New Roman"/>
                <w:color w:val="000000"/>
                <w:lang w:val="x-none" w:eastAsia="x-none"/>
              </w:rPr>
            </w:pPr>
            <w:r w:rsidRPr="00447F9B">
              <w:rPr>
                <w:rFonts w:ascii="Times New Roman" w:hAnsi="Times New Roman"/>
                <w:color w:val="000000"/>
                <w:lang w:eastAsia="x-none"/>
              </w:rPr>
              <w:t xml:space="preserve">Понятие о психике. </w:t>
            </w:r>
            <w:r w:rsidRPr="00447F9B">
              <w:rPr>
                <w:rFonts w:ascii="Times New Roman" w:hAnsi="Times New Roman"/>
                <w:color w:val="000000"/>
                <w:lang w:val="x-none" w:eastAsia="x-none"/>
              </w:rPr>
              <w:t>Возникновение и развитие психики. Гипотеза А. Н. Леонтьева о чувствительности. Эволюция психики. Основные стадии развития психики животных. Общее представление о формах поведения: инстинкт, научение, навык, интеллект.</w:t>
            </w:r>
          </w:p>
        </w:tc>
        <w:tc>
          <w:tcPr>
            <w:tcW w:w="592" w:type="pct"/>
            <w:vMerge w:val="restart"/>
            <w:vAlign w:val="center"/>
          </w:tcPr>
          <w:p w14:paraId="690D868C" w14:textId="77777777" w:rsidR="006E2C25" w:rsidRPr="00447F9B" w:rsidRDefault="006E2C25" w:rsidP="005E45F5">
            <w:pPr>
              <w:suppressAutoHyphens/>
              <w:spacing w:after="0"/>
              <w:jc w:val="center"/>
              <w:rPr>
                <w:rFonts w:ascii="Times New Roman" w:hAnsi="Times New Roman"/>
                <w:bCs/>
                <w:color w:val="000000"/>
              </w:rPr>
            </w:pPr>
            <w:r w:rsidRPr="00447F9B">
              <w:rPr>
                <w:rFonts w:ascii="Times New Roman" w:hAnsi="Times New Roman"/>
                <w:bCs/>
                <w:color w:val="000000"/>
              </w:rPr>
              <w:t>2</w:t>
            </w:r>
          </w:p>
        </w:tc>
        <w:tc>
          <w:tcPr>
            <w:tcW w:w="729" w:type="pct"/>
            <w:vMerge/>
          </w:tcPr>
          <w:p w14:paraId="46EFA145" w14:textId="77777777" w:rsidR="006E2C25" w:rsidRPr="00447F9B" w:rsidRDefault="006E2C25" w:rsidP="005E45F5">
            <w:pPr>
              <w:suppressAutoHyphens/>
              <w:spacing w:after="0"/>
              <w:jc w:val="center"/>
              <w:rPr>
                <w:rFonts w:ascii="Times New Roman" w:hAnsi="Times New Roman"/>
                <w:b/>
                <w:color w:val="FF0000"/>
              </w:rPr>
            </w:pPr>
          </w:p>
        </w:tc>
      </w:tr>
      <w:tr w:rsidR="006E2C25" w:rsidRPr="00447F9B" w14:paraId="6AC5CB05" w14:textId="1CD60E2F" w:rsidTr="000E2451">
        <w:trPr>
          <w:trHeight w:val="20"/>
        </w:trPr>
        <w:tc>
          <w:tcPr>
            <w:tcW w:w="680" w:type="pct"/>
            <w:vMerge/>
          </w:tcPr>
          <w:p w14:paraId="1E2615CF" w14:textId="77777777" w:rsidR="006E2C25" w:rsidRPr="00447F9B" w:rsidRDefault="006E2C25" w:rsidP="005E45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color w:val="FF0000"/>
              </w:rPr>
            </w:pPr>
          </w:p>
        </w:tc>
        <w:tc>
          <w:tcPr>
            <w:tcW w:w="2999" w:type="pct"/>
          </w:tcPr>
          <w:p w14:paraId="361F73E7" w14:textId="77777777" w:rsidR="006E2C25" w:rsidRPr="00447F9B" w:rsidRDefault="006E2C25" w:rsidP="004A6791">
            <w:pPr>
              <w:numPr>
                <w:ilvl w:val="0"/>
                <w:numId w:val="29"/>
              </w:numPr>
              <w:spacing w:after="0" w:line="240" w:lineRule="auto"/>
              <w:ind w:left="0" w:firstLine="0"/>
              <w:contextualSpacing/>
              <w:jc w:val="both"/>
              <w:rPr>
                <w:rFonts w:ascii="Times New Roman" w:hAnsi="Times New Roman"/>
                <w:color w:val="000000"/>
                <w:lang w:val="x-none" w:eastAsia="x-none"/>
              </w:rPr>
            </w:pPr>
            <w:r w:rsidRPr="00447F9B">
              <w:rPr>
                <w:rFonts w:ascii="Times New Roman" w:hAnsi="Times New Roman"/>
                <w:color w:val="000000"/>
                <w:lang w:eastAsia="x-none"/>
              </w:rPr>
              <w:t>Физиологические основы психики человека</w:t>
            </w:r>
          </w:p>
        </w:tc>
        <w:tc>
          <w:tcPr>
            <w:tcW w:w="592" w:type="pct"/>
            <w:vMerge/>
            <w:vAlign w:val="center"/>
          </w:tcPr>
          <w:p w14:paraId="6FAE2641" w14:textId="77777777" w:rsidR="006E2C25" w:rsidRPr="00447F9B" w:rsidRDefault="006E2C25" w:rsidP="005E45F5">
            <w:pPr>
              <w:suppressAutoHyphens/>
              <w:spacing w:after="0"/>
              <w:jc w:val="center"/>
              <w:rPr>
                <w:rFonts w:ascii="Times New Roman" w:hAnsi="Times New Roman"/>
                <w:bCs/>
                <w:color w:val="000000"/>
              </w:rPr>
            </w:pPr>
          </w:p>
        </w:tc>
        <w:tc>
          <w:tcPr>
            <w:tcW w:w="729" w:type="pct"/>
            <w:vMerge/>
          </w:tcPr>
          <w:p w14:paraId="06FE7471" w14:textId="77777777" w:rsidR="006E2C25" w:rsidRPr="00447F9B" w:rsidRDefault="006E2C25" w:rsidP="005E45F5">
            <w:pPr>
              <w:suppressAutoHyphens/>
              <w:spacing w:after="0"/>
              <w:jc w:val="center"/>
              <w:rPr>
                <w:rFonts w:ascii="Times New Roman" w:hAnsi="Times New Roman"/>
                <w:b/>
                <w:color w:val="FF0000"/>
              </w:rPr>
            </w:pPr>
          </w:p>
        </w:tc>
      </w:tr>
      <w:tr w:rsidR="006E2C25" w:rsidRPr="00447F9B" w14:paraId="7DCCE380" w14:textId="00F3F3DA" w:rsidTr="000E2451">
        <w:trPr>
          <w:trHeight w:val="20"/>
        </w:trPr>
        <w:tc>
          <w:tcPr>
            <w:tcW w:w="680" w:type="pct"/>
            <w:vMerge w:val="restart"/>
          </w:tcPr>
          <w:p w14:paraId="410A72F5" w14:textId="77777777" w:rsidR="006E2C25" w:rsidRPr="00447F9B" w:rsidRDefault="006E2C25" w:rsidP="005E45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color w:val="FF0000"/>
              </w:rPr>
            </w:pPr>
            <w:r w:rsidRPr="00447F9B">
              <w:rPr>
                <w:rFonts w:ascii="Times New Roman" w:hAnsi="Times New Roman"/>
                <w:b/>
                <w:bCs/>
                <w:color w:val="000000"/>
              </w:rPr>
              <w:t>Тема 1.4. Сознание человека</w:t>
            </w:r>
          </w:p>
        </w:tc>
        <w:tc>
          <w:tcPr>
            <w:tcW w:w="2999" w:type="pct"/>
          </w:tcPr>
          <w:p w14:paraId="48E8E976" w14:textId="77777777" w:rsidR="006E2C25" w:rsidRPr="00447F9B" w:rsidRDefault="006E2C25" w:rsidP="005E45F5">
            <w:pPr>
              <w:spacing w:after="0" w:line="240" w:lineRule="auto"/>
              <w:rPr>
                <w:rFonts w:ascii="Times New Roman" w:hAnsi="Times New Roman"/>
                <w:b/>
                <w:bCs/>
                <w:color w:val="000000"/>
              </w:rPr>
            </w:pPr>
            <w:r w:rsidRPr="00447F9B">
              <w:rPr>
                <w:rFonts w:ascii="Times New Roman" w:hAnsi="Times New Roman"/>
                <w:b/>
                <w:bCs/>
                <w:color w:val="000000"/>
                <w:kern w:val="2"/>
              </w:rPr>
              <w:t>Содержание</w:t>
            </w:r>
          </w:p>
        </w:tc>
        <w:tc>
          <w:tcPr>
            <w:tcW w:w="592" w:type="pct"/>
            <w:vAlign w:val="center"/>
          </w:tcPr>
          <w:p w14:paraId="2A512025" w14:textId="77777777" w:rsidR="006E2C25" w:rsidRPr="00447F9B" w:rsidRDefault="006E2C25" w:rsidP="005E45F5">
            <w:pPr>
              <w:suppressAutoHyphens/>
              <w:spacing w:after="0"/>
              <w:jc w:val="center"/>
              <w:rPr>
                <w:rFonts w:ascii="Times New Roman" w:hAnsi="Times New Roman"/>
                <w:b/>
                <w:color w:val="FF0000"/>
              </w:rPr>
            </w:pPr>
            <w:r w:rsidRPr="00447F9B">
              <w:rPr>
                <w:rFonts w:ascii="Times New Roman" w:hAnsi="Times New Roman"/>
                <w:b/>
                <w:color w:val="000000"/>
              </w:rPr>
              <w:t>2/-</w:t>
            </w:r>
          </w:p>
        </w:tc>
        <w:tc>
          <w:tcPr>
            <w:tcW w:w="729" w:type="pct"/>
            <w:vMerge w:val="restart"/>
          </w:tcPr>
          <w:p w14:paraId="054B01D6" w14:textId="4877D695" w:rsidR="000E2451" w:rsidRPr="00447F9B" w:rsidRDefault="006E2C25" w:rsidP="000E2451">
            <w:pPr>
              <w:suppressAutoHyphens/>
              <w:spacing w:after="0" w:line="240" w:lineRule="auto"/>
              <w:jc w:val="center"/>
              <w:rPr>
                <w:rFonts w:ascii="Times New Roman" w:hAnsi="Times New Roman"/>
                <w:b/>
                <w:color w:val="FF0000"/>
              </w:rPr>
            </w:pPr>
            <w:r w:rsidRPr="00447F9B">
              <w:rPr>
                <w:rFonts w:ascii="Times New Roman" w:hAnsi="Times New Roman"/>
                <w:color w:val="000000"/>
              </w:rPr>
              <w:t>ОК 01, ОК 02, ОК 09</w:t>
            </w:r>
          </w:p>
          <w:p w14:paraId="2F662CAE" w14:textId="6DBB2A22" w:rsidR="006E2C25" w:rsidRPr="00447F9B" w:rsidRDefault="006E2C25" w:rsidP="005E45F5">
            <w:pPr>
              <w:suppressAutoHyphens/>
              <w:spacing w:after="0"/>
              <w:jc w:val="center"/>
              <w:rPr>
                <w:rFonts w:ascii="Times New Roman" w:hAnsi="Times New Roman"/>
                <w:b/>
                <w:color w:val="FF0000"/>
              </w:rPr>
            </w:pPr>
          </w:p>
        </w:tc>
      </w:tr>
      <w:tr w:rsidR="006E2C25" w:rsidRPr="00447F9B" w14:paraId="157BEAF7" w14:textId="5CD1714E" w:rsidTr="000E2451">
        <w:trPr>
          <w:trHeight w:val="420"/>
        </w:trPr>
        <w:tc>
          <w:tcPr>
            <w:tcW w:w="680" w:type="pct"/>
            <w:vMerge/>
          </w:tcPr>
          <w:p w14:paraId="3840B2F7" w14:textId="77777777" w:rsidR="006E2C25" w:rsidRPr="00447F9B" w:rsidRDefault="006E2C25" w:rsidP="005E45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color w:val="FF0000"/>
              </w:rPr>
            </w:pPr>
          </w:p>
        </w:tc>
        <w:tc>
          <w:tcPr>
            <w:tcW w:w="2999" w:type="pct"/>
          </w:tcPr>
          <w:p w14:paraId="251E852C" w14:textId="77777777" w:rsidR="006E2C25" w:rsidRPr="00447F9B" w:rsidRDefault="006E2C25" w:rsidP="004A6791">
            <w:pPr>
              <w:numPr>
                <w:ilvl w:val="0"/>
                <w:numId w:val="30"/>
              </w:numPr>
              <w:spacing w:after="0" w:line="240" w:lineRule="auto"/>
              <w:ind w:left="0" w:firstLine="0"/>
              <w:contextualSpacing/>
              <w:jc w:val="both"/>
              <w:rPr>
                <w:rFonts w:ascii="Times New Roman" w:hAnsi="Times New Roman"/>
                <w:color w:val="000000"/>
                <w:lang w:val="x-none" w:eastAsia="x-none"/>
              </w:rPr>
            </w:pPr>
            <w:r w:rsidRPr="00447F9B">
              <w:rPr>
                <w:rFonts w:ascii="Times New Roman" w:hAnsi="Times New Roman"/>
                <w:color w:val="000000"/>
                <w:lang w:val="x-none" w:eastAsia="x-none"/>
              </w:rPr>
              <w:t xml:space="preserve">Сознание как </w:t>
            </w:r>
            <w:r w:rsidRPr="00447F9B">
              <w:rPr>
                <w:rFonts w:ascii="Times New Roman" w:hAnsi="Times New Roman"/>
                <w:color w:val="000000"/>
                <w:lang w:eastAsia="x-none"/>
              </w:rPr>
              <w:t xml:space="preserve">высшая </w:t>
            </w:r>
            <w:r w:rsidRPr="00447F9B">
              <w:rPr>
                <w:rFonts w:ascii="Times New Roman" w:hAnsi="Times New Roman"/>
                <w:color w:val="000000"/>
                <w:lang w:val="x-none" w:eastAsia="x-none"/>
              </w:rPr>
              <w:t>форма отражения человеком действительности. Структура сознания.</w:t>
            </w:r>
          </w:p>
        </w:tc>
        <w:tc>
          <w:tcPr>
            <w:tcW w:w="592" w:type="pct"/>
            <w:vMerge w:val="restart"/>
            <w:vAlign w:val="center"/>
          </w:tcPr>
          <w:p w14:paraId="1EE7C1DA" w14:textId="77777777" w:rsidR="006E2C25" w:rsidRPr="00447F9B" w:rsidRDefault="006E2C25" w:rsidP="005E45F5">
            <w:pPr>
              <w:suppressAutoHyphens/>
              <w:spacing w:after="0"/>
              <w:jc w:val="center"/>
              <w:rPr>
                <w:rFonts w:ascii="Times New Roman" w:hAnsi="Times New Roman"/>
                <w:bCs/>
                <w:color w:val="000000"/>
              </w:rPr>
            </w:pPr>
            <w:r w:rsidRPr="00447F9B">
              <w:rPr>
                <w:rFonts w:ascii="Times New Roman" w:hAnsi="Times New Roman"/>
                <w:bCs/>
                <w:color w:val="000000"/>
              </w:rPr>
              <w:t>2</w:t>
            </w:r>
          </w:p>
        </w:tc>
        <w:tc>
          <w:tcPr>
            <w:tcW w:w="729" w:type="pct"/>
            <w:vMerge/>
          </w:tcPr>
          <w:p w14:paraId="3C048C02" w14:textId="77777777" w:rsidR="006E2C25" w:rsidRPr="00447F9B" w:rsidRDefault="006E2C25" w:rsidP="005E45F5">
            <w:pPr>
              <w:suppressAutoHyphens/>
              <w:spacing w:after="0"/>
              <w:jc w:val="center"/>
              <w:rPr>
                <w:rFonts w:ascii="Times New Roman" w:hAnsi="Times New Roman"/>
                <w:b/>
                <w:color w:val="FF0000"/>
              </w:rPr>
            </w:pPr>
          </w:p>
        </w:tc>
      </w:tr>
      <w:tr w:rsidR="006E2C25" w:rsidRPr="00447F9B" w14:paraId="4CC67DB7" w14:textId="67AA574B" w:rsidTr="000E2451">
        <w:trPr>
          <w:trHeight w:val="420"/>
        </w:trPr>
        <w:tc>
          <w:tcPr>
            <w:tcW w:w="680" w:type="pct"/>
            <w:vMerge/>
          </w:tcPr>
          <w:p w14:paraId="4DF1CF16" w14:textId="77777777" w:rsidR="006E2C25" w:rsidRPr="00447F9B" w:rsidRDefault="006E2C25" w:rsidP="005E45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color w:val="FF0000"/>
              </w:rPr>
            </w:pPr>
          </w:p>
        </w:tc>
        <w:tc>
          <w:tcPr>
            <w:tcW w:w="2999" w:type="pct"/>
          </w:tcPr>
          <w:p w14:paraId="50A25229" w14:textId="77777777" w:rsidR="006E2C25" w:rsidRPr="00447F9B" w:rsidRDefault="006E2C25" w:rsidP="004A6791">
            <w:pPr>
              <w:numPr>
                <w:ilvl w:val="0"/>
                <w:numId w:val="30"/>
              </w:numPr>
              <w:spacing w:after="0" w:line="240" w:lineRule="auto"/>
              <w:ind w:left="0" w:firstLine="0"/>
              <w:contextualSpacing/>
              <w:jc w:val="both"/>
              <w:rPr>
                <w:rFonts w:ascii="Times New Roman" w:hAnsi="Times New Roman"/>
                <w:color w:val="000000"/>
                <w:lang w:val="x-none" w:eastAsia="x-none"/>
              </w:rPr>
            </w:pPr>
            <w:r w:rsidRPr="00447F9B">
              <w:rPr>
                <w:rFonts w:ascii="Times New Roman" w:hAnsi="Times New Roman"/>
                <w:color w:val="000000"/>
                <w:lang w:eastAsia="x-none"/>
              </w:rPr>
              <w:t xml:space="preserve">Культурно-историческая концепция развития психики человека. </w:t>
            </w:r>
            <w:r w:rsidRPr="00447F9B">
              <w:rPr>
                <w:rFonts w:ascii="Times New Roman" w:hAnsi="Times New Roman"/>
                <w:color w:val="000000"/>
                <w:lang w:val="x-none" w:eastAsia="x-none"/>
              </w:rPr>
              <w:t>Понятие высшей психической функции. Основные источники развития высших психических функций у человека. Сравнение психики человека и животных</w:t>
            </w:r>
            <w:r w:rsidRPr="00447F9B">
              <w:rPr>
                <w:rFonts w:ascii="Times New Roman" w:hAnsi="Times New Roman"/>
                <w:color w:val="000000"/>
                <w:lang w:eastAsia="x-none"/>
              </w:rPr>
              <w:t>.</w:t>
            </w:r>
          </w:p>
        </w:tc>
        <w:tc>
          <w:tcPr>
            <w:tcW w:w="592" w:type="pct"/>
            <w:vMerge/>
            <w:vAlign w:val="center"/>
          </w:tcPr>
          <w:p w14:paraId="7E36E08F" w14:textId="77777777" w:rsidR="006E2C25" w:rsidRPr="00447F9B" w:rsidRDefault="006E2C25" w:rsidP="005E45F5">
            <w:pPr>
              <w:suppressAutoHyphens/>
              <w:spacing w:after="0"/>
              <w:jc w:val="center"/>
              <w:rPr>
                <w:rFonts w:ascii="Times New Roman" w:hAnsi="Times New Roman"/>
                <w:bCs/>
                <w:color w:val="000000"/>
              </w:rPr>
            </w:pPr>
          </w:p>
        </w:tc>
        <w:tc>
          <w:tcPr>
            <w:tcW w:w="729" w:type="pct"/>
            <w:vMerge/>
          </w:tcPr>
          <w:p w14:paraId="1A51BCD9" w14:textId="77777777" w:rsidR="006E2C25" w:rsidRPr="00447F9B" w:rsidRDefault="006E2C25" w:rsidP="005E45F5">
            <w:pPr>
              <w:suppressAutoHyphens/>
              <w:spacing w:after="0"/>
              <w:jc w:val="center"/>
              <w:rPr>
                <w:rFonts w:ascii="Times New Roman" w:hAnsi="Times New Roman"/>
                <w:b/>
                <w:color w:val="FF0000"/>
              </w:rPr>
            </w:pPr>
          </w:p>
        </w:tc>
      </w:tr>
      <w:tr w:rsidR="006E2C25" w:rsidRPr="00447F9B" w14:paraId="421FE044" w14:textId="1B021051" w:rsidTr="000E2451">
        <w:trPr>
          <w:trHeight w:val="20"/>
        </w:trPr>
        <w:tc>
          <w:tcPr>
            <w:tcW w:w="680" w:type="pct"/>
            <w:vMerge/>
          </w:tcPr>
          <w:p w14:paraId="75D1A7C0" w14:textId="77777777" w:rsidR="006E2C25" w:rsidRPr="00447F9B" w:rsidRDefault="006E2C25" w:rsidP="005E45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olor w:val="FF0000"/>
              </w:rPr>
            </w:pPr>
          </w:p>
        </w:tc>
        <w:tc>
          <w:tcPr>
            <w:tcW w:w="2999" w:type="pct"/>
          </w:tcPr>
          <w:p w14:paraId="071D5B87" w14:textId="77777777" w:rsidR="006E2C25" w:rsidRPr="00447F9B" w:rsidRDefault="006E2C25" w:rsidP="004A6791">
            <w:pPr>
              <w:numPr>
                <w:ilvl w:val="0"/>
                <w:numId w:val="30"/>
              </w:numPr>
              <w:spacing w:after="0" w:line="240" w:lineRule="auto"/>
              <w:ind w:left="0" w:firstLine="0"/>
              <w:contextualSpacing/>
              <w:jc w:val="both"/>
              <w:rPr>
                <w:rFonts w:ascii="Times New Roman" w:hAnsi="Times New Roman"/>
                <w:color w:val="000000"/>
                <w:lang w:val="x-none" w:eastAsia="x-none"/>
              </w:rPr>
            </w:pPr>
            <w:r w:rsidRPr="00447F9B">
              <w:rPr>
                <w:rFonts w:ascii="Times New Roman" w:hAnsi="Times New Roman"/>
                <w:color w:val="000000"/>
                <w:lang w:val="x-none" w:eastAsia="x-none"/>
              </w:rPr>
              <w:t xml:space="preserve">Сознание и бессознательное. </w:t>
            </w:r>
            <w:r w:rsidRPr="00447F9B">
              <w:rPr>
                <w:rFonts w:ascii="Times New Roman" w:hAnsi="Times New Roman"/>
                <w:color w:val="000000"/>
                <w:lang w:eastAsia="x-none"/>
              </w:rPr>
              <w:t>Общая характеристика неосознаваемых психических процессов.</w:t>
            </w:r>
          </w:p>
        </w:tc>
        <w:tc>
          <w:tcPr>
            <w:tcW w:w="592" w:type="pct"/>
            <w:vMerge/>
            <w:vAlign w:val="center"/>
          </w:tcPr>
          <w:p w14:paraId="0C4CF761" w14:textId="77777777" w:rsidR="006E2C25" w:rsidRPr="00447F9B" w:rsidRDefault="006E2C25" w:rsidP="005E45F5">
            <w:pPr>
              <w:suppressAutoHyphens/>
              <w:spacing w:after="0"/>
              <w:jc w:val="center"/>
              <w:rPr>
                <w:rFonts w:ascii="Times New Roman" w:hAnsi="Times New Roman"/>
                <w:bCs/>
                <w:color w:val="000000"/>
              </w:rPr>
            </w:pPr>
          </w:p>
        </w:tc>
        <w:tc>
          <w:tcPr>
            <w:tcW w:w="729" w:type="pct"/>
            <w:vMerge/>
          </w:tcPr>
          <w:p w14:paraId="7FBAF397" w14:textId="77777777" w:rsidR="006E2C25" w:rsidRPr="00447F9B" w:rsidRDefault="006E2C25" w:rsidP="005E45F5">
            <w:pPr>
              <w:suppressAutoHyphens/>
              <w:spacing w:after="0"/>
              <w:jc w:val="center"/>
              <w:rPr>
                <w:rFonts w:ascii="Times New Roman" w:hAnsi="Times New Roman"/>
                <w:b/>
                <w:color w:val="FF0000"/>
              </w:rPr>
            </w:pPr>
          </w:p>
        </w:tc>
      </w:tr>
      <w:tr w:rsidR="006E2C25" w:rsidRPr="00447F9B" w14:paraId="13D8A344" w14:textId="4D78FCD0" w:rsidTr="000E2451">
        <w:trPr>
          <w:trHeight w:val="20"/>
        </w:trPr>
        <w:tc>
          <w:tcPr>
            <w:tcW w:w="680" w:type="pct"/>
            <w:vMerge w:val="restart"/>
          </w:tcPr>
          <w:p w14:paraId="5BEB66A5" w14:textId="77777777" w:rsidR="006E2C25" w:rsidRPr="00447F9B" w:rsidRDefault="006E2C25" w:rsidP="005E45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olor w:val="000000"/>
              </w:rPr>
            </w:pPr>
            <w:r w:rsidRPr="00447F9B">
              <w:rPr>
                <w:rFonts w:ascii="Times New Roman" w:hAnsi="Times New Roman"/>
                <w:b/>
                <w:bCs/>
                <w:color w:val="000000"/>
              </w:rPr>
              <w:t>Тема 1.5. Деятельность</w:t>
            </w:r>
          </w:p>
        </w:tc>
        <w:tc>
          <w:tcPr>
            <w:tcW w:w="2999" w:type="pct"/>
          </w:tcPr>
          <w:p w14:paraId="70CDAEE4" w14:textId="77777777" w:rsidR="006E2C25" w:rsidRPr="00447F9B" w:rsidRDefault="006E2C25" w:rsidP="005E45F5">
            <w:pPr>
              <w:spacing w:after="0" w:line="240" w:lineRule="auto"/>
              <w:rPr>
                <w:rFonts w:ascii="Times New Roman" w:hAnsi="Times New Roman"/>
                <w:b/>
                <w:bCs/>
                <w:color w:val="000000"/>
              </w:rPr>
            </w:pPr>
            <w:r w:rsidRPr="00447F9B">
              <w:rPr>
                <w:rFonts w:ascii="Times New Roman" w:hAnsi="Times New Roman"/>
                <w:b/>
                <w:bCs/>
                <w:color w:val="000000"/>
                <w:kern w:val="2"/>
              </w:rPr>
              <w:t>Содержание</w:t>
            </w:r>
          </w:p>
        </w:tc>
        <w:tc>
          <w:tcPr>
            <w:tcW w:w="592" w:type="pct"/>
            <w:vAlign w:val="center"/>
          </w:tcPr>
          <w:p w14:paraId="1DBB50B3" w14:textId="77777777" w:rsidR="006E2C25" w:rsidRPr="00447F9B" w:rsidRDefault="006E2C25" w:rsidP="005E45F5">
            <w:pPr>
              <w:suppressAutoHyphens/>
              <w:spacing w:after="0"/>
              <w:jc w:val="center"/>
              <w:rPr>
                <w:rFonts w:ascii="Times New Roman" w:hAnsi="Times New Roman"/>
                <w:b/>
                <w:color w:val="000000"/>
              </w:rPr>
            </w:pPr>
            <w:r w:rsidRPr="00447F9B">
              <w:rPr>
                <w:rFonts w:ascii="Times New Roman" w:hAnsi="Times New Roman"/>
                <w:b/>
                <w:color w:val="000000"/>
              </w:rPr>
              <w:t>2/2</w:t>
            </w:r>
          </w:p>
        </w:tc>
        <w:tc>
          <w:tcPr>
            <w:tcW w:w="729" w:type="pct"/>
            <w:vMerge w:val="restart"/>
          </w:tcPr>
          <w:p w14:paraId="5A12872D" w14:textId="386FEAFF" w:rsidR="006E2C25" w:rsidRPr="00447F9B" w:rsidRDefault="006E2C25" w:rsidP="000E2451">
            <w:pPr>
              <w:suppressAutoHyphens/>
              <w:spacing w:after="0" w:line="240" w:lineRule="auto"/>
              <w:jc w:val="center"/>
              <w:rPr>
                <w:rFonts w:ascii="Times New Roman" w:hAnsi="Times New Roman"/>
                <w:b/>
                <w:color w:val="000000"/>
              </w:rPr>
            </w:pPr>
            <w:r w:rsidRPr="00447F9B">
              <w:rPr>
                <w:rFonts w:ascii="Times New Roman" w:hAnsi="Times New Roman"/>
                <w:color w:val="000000"/>
              </w:rPr>
              <w:t>ОК 01, ОК 02, ОК 09</w:t>
            </w:r>
          </w:p>
        </w:tc>
      </w:tr>
      <w:tr w:rsidR="006E2C25" w:rsidRPr="00447F9B" w14:paraId="14583F01" w14:textId="2EDBD754" w:rsidTr="000E2451">
        <w:trPr>
          <w:trHeight w:val="20"/>
        </w:trPr>
        <w:tc>
          <w:tcPr>
            <w:tcW w:w="680" w:type="pct"/>
            <w:vMerge/>
          </w:tcPr>
          <w:p w14:paraId="78FC19FA" w14:textId="77777777" w:rsidR="006E2C25" w:rsidRPr="00447F9B" w:rsidRDefault="006E2C25" w:rsidP="005E45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olor w:val="FF0000"/>
              </w:rPr>
            </w:pPr>
          </w:p>
        </w:tc>
        <w:tc>
          <w:tcPr>
            <w:tcW w:w="2999" w:type="pct"/>
          </w:tcPr>
          <w:p w14:paraId="7A7D8773" w14:textId="77777777" w:rsidR="006E2C25" w:rsidRPr="00447F9B" w:rsidRDefault="006E2C25" w:rsidP="005E45F5">
            <w:pPr>
              <w:spacing w:after="0" w:line="240" w:lineRule="auto"/>
              <w:contextualSpacing/>
              <w:jc w:val="both"/>
              <w:rPr>
                <w:rFonts w:ascii="Times New Roman" w:hAnsi="Times New Roman"/>
                <w:bCs/>
                <w:color w:val="000000"/>
                <w:lang w:val="x-none" w:eastAsia="x-none"/>
              </w:rPr>
            </w:pPr>
            <w:r w:rsidRPr="00447F9B">
              <w:rPr>
                <w:rFonts w:ascii="Times New Roman" w:hAnsi="Times New Roman"/>
                <w:color w:val="000000"/>
                <w:kern w:val="2"/>
                <w:lang w:eastAsia="x-none"/>
              </w:rPr>
              <w:t xml:space="preserve">Основные понятия психологической теории деятельности. Макроструктура деятельности. </w:t>
            </w:r>
            <w:r w:rsidRPr="00447F9B">
              <w:rPr>
                <w:rFonts w:ascii="Times New Roman" w:hAnsi="Times New Roman"/>
                <w:color w:val="000000"/>
                <w:kern w:val="2"/>
                <w:lang w:eastAsia="x-none"/>
              </w:rPr>
              <w:lastRenderedPageBreak/>
              <w:t xml:space="preserve">Соотношение внешней и внутренней деятельности. </w:t>
            </w:r>
            <w:r w:rsidRPr="00447F9B">
              <w:rPr>
                <w:rFonts w:ascii="Times New Roman" w:hAnsi="Times New Roman"/>
                <w:color w:val="000000"/>
                <w:kern w:val="2"/>
                <w:lang w:val="x-none" w:eastAsia="x-none"/>
              </w:rPr>
              <w:t>Освоение деятельности</w:t>
            </w:r>
            <w:r w:rsidRPr="00447F9B">
              <w:rPr>
                <w:rFonts w:ascii="Times New Roman" w:hAnsi="Times New Roman"/>
                <w:color w:val="000000"/>
                <w:kern w:val="2"/>
                <w:lang w:eastAsia="x-none"/>
              </w:rPr>
              <w:t>.</w:t>
            </w:r>
          </w:p>
        </w:tc>
        <w:tc>
          <w:tcPr>
            <w:tcW w:w="592" w:type="pct"/>
            <w:vAlign w:val="center"/>
          </w:tcPr>
          <w:p w14:paraId="3CC23BE4" w14:textId="77777777" w:rsidR="006E2C25" w:rsidRPr="00447F9B" w:rsidRDefault="006E2C25" w:rsidP="005E45F5">
            <w:pPr>
              <w:suppressAutoHyphens/>
              <w:spacing w:after="0"/>
              <w:jc w:val="center"/>
              <w:rPr>
                <w:rFonts w:ascii="Times New Roman" w:hAnsi="Times New Roman"/>
                <w:bCs/>
                <w:color w:val="000000"/>
              </w:rPr>
            </w:pPr>
            <w:r w:rsidRPr="00447F9B">
              <w:rPr>
                <w:rFonts w:ascii="Times New Roman" w:hAnsi="Times New Roman"/>
                <w:bCs/>
                <w:color w:val="000000"/>
              </w:rPr>
              <w:lastRenderedPageBreak/>
              <w:t>2</w:t>
            </w:r>
          </w:p>
        </w:tc>
        <w:tc>
          <w:tcPr>
            <w:tcW w:w="729" w:type="pct"/>
            <w:vMerge/>
          </w:tcPr>
          <w:p w14:paraId="02807013" w14:textId="77777777" w:rsidR="006E2C25" w:rsidRPr="00447F9B" w:rsidRDefault="006E2C25" w:rsidP="005E45F5">
            <w:pPr>
              <w:suppressAutoHyphens/>
              <w:spacing w:after="0"/>
              <w:jc w:val="center"/>
              <w:rPr>
                <w:rFonts w:ascii="Times New Roman" w:hAnsi="Times New Roman"/>
                <w:b/>
                <w:color w:val="FF0000"/>
              </w:rPr>
            </w:pPr>
          </w:p>
        </w:tc>
      </w:tr>
      <w:tr w:rsidR="006E2C25" w:rsidRPr="00447F9B" w14:paraId="04D62A9A" w14:textId="3BC7AE4D" w:rsidTr="000E2451">
        <w:trPr>
          <w:trHeight w:val="20"/>
        </w:trPr>
        <w:tc>
          <w:tcPr>
            <w:tcW w:w="680" w:type="pct"/>
            <w:vMerge/>
          </w:tcPr>
          <w:p w14:paraId="1875C264" w14:textId="77777777" w:rsidR="006E2C25" w:rsidRPr="00447F9B" w:rsidRDefault="006E2C25" w:rsidP="005E45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olor w:val="FF0000"/>
              </w:rPr>
            </w:pPr>
          </w:p>
        </w:tc>
        <w:tc>
          <w:tcPr>
            <w:tcW w:w="2999" w:type="pct"/>
          </w:tcPr>
          <w:p w14:paraId="78AF2335" w14:textId="77777777" w:rsidR="006E2C25" w:rsidRPr="00447F9B" w:rsidRDefault="006E2C25" w:rsidP="005E45F5">
            <w:pPr>
              <w:spacing w:after="0" w:line="240" w:lineRule="auto"/>
              <w:rPr>
                <w:rFonts w:ascii="Times New Roman" w:hAnsi="Times New Roman"/>
                <w:color w:val="000000"/>
              </w:rPr>
            </w:pPr>
            <w:r w:rsidRPr="00447F9B">
              <w:rPr>
                <w:rFonts w:ascii="Times New Roman" w:hAnsi="Times New Roman"/>
                <w:b/>
                <w:bCs/>
                <w:color w:val="000000"/>
              </w:rPr>
              <w:t>В том числе практических занятий и лабораторных работ</w:t>
            </w:r>
          </w:p>
        </w:tc>
        <w:tc>
          <w:tcPr>
            <w:tcW w:w="592" w:type="pct"/>
            <w:vMerge w:val="restart"/>
            <w:vAlign w:val="center"/>
          </w:tcPr>
          <w:p w14:paraId="71E6A0E3" w14:textId="77777777" w:rsidR="006E2C25" w:rsidRPr="00447F9B" w:rsidRDefault="006E2C25" w:rsidP="005E45F5">
            <w:pPr>
              <w:suppressAutoHyphens/>
              <w:spacing w:after="0"/>
              <w:jc w:val="center"/>
              <w:rPr>
                <w:rFonts w:ascii="Times New Roman" w:hAnsi="Times New Roman"/>
                <w:b/>
                <w:color w:val="000000"/>
              </w:rPr>
            </w:pPr>
            <w:r w:rsidRPr="00447F9B">
              <w:rPr>
                <w:rFonts w:ascii="Times New Roman" w:hAnsi="Times New Roman"/>
                <w:b/>
                <w:color w:val="000000"/>
              </w:rPr>
              <w:t>2</w:t>
            </w:r>
          </w:p>
        </w:tc>
        <w:tc>
          <w:tcPr>
            <w:tcW w:w="729" w:type="pct"/>
            <w:vMerge/>
          </w:tcPr>
          <w:p w14:paraId="37B70F63" w14:textId="77777777" w:rsidR="006E2C25" w:rsidRPr="00447F9B" w:rsidRDefault="006E2C25" w:rsidP="005E45F5">
            <w:pPr>
              <w:suppressAutoHyphens/>
              <w:spacing w:after="0"/>
              <w:jc w:val="center"/>
              <w:rPr>
                <w:rFonts w:ascii="Times New Roman" w:hAnsi="Times New Roman"/>
                <w:b/>
                <w:color w:val="FF0000"/>
              </w:rPr>
            </w:pPr>
          </w:p>
        </w:tc>
      </w:tr>
      <w:tr w:rsidR="006E2C25" w:rsidRPr="00447F9B" w14:paraId="78B8A3FB" w14:textId="3BF534E5" w:rsidTr="000E2451">
        <w:trPr>
          <w:trHeight w:val="20"/>
        </w:trPr>
        <w:tc>
          <w:tcPr>
            <w:tcW w:w="680" w:type="pct"/>
            <w:vMerge/>
          </w:tcPr>
          <w:p w14:paraId="272CFD0F" w14:textId="77777777" w:rsidR="006E2C25" w:rsidRPr="00447F9B" w:rsidRDefault="006E2C25" w:rsidP="005E45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olor w:val="FF0000"/>
              </w:rPr>
            </w:pPr>
          </w:p>
        </w:tc>
        <w:tc>
          <w:tcPr>
            <w:tcW w:w="2999" w:type="pct"/>
          </w:tcPr>
          <w:p w14:paraId="03F4FB40" w14:textId="77777777" w:rsidR="006E2C25" w:rsidRPr="00447F9B" w:rsidRDefault="006E2C25" w:rsidP="005E45F5">
            <w:pPr>
              <w:spacing w:after="0" w:line="240" w:lineRule="auto"/>
              <w:jc w:val="both"/>
              <w:rPr>
                <w:rFonts w:ascii="Times New Roman" w:hAnsi="Times New Roman"/>
                <w:color w:val="000000"/>
              </w:rPr>
            </w:pPr>
            <w:r w:rsidRPr="00447F9B">
              <w:rPr>
                <w:rFonts w:ascii="Times New Roman" w:hAnsi="Times New Roman"/>
                <w:b/>
                <w:color w:val="000000"/>
              </w:rPr>
              <w:t>Практическое занятие 1.</w:t>
            </w:r>
            <w:r w:rsidRPr="00447F9B">
              <w:rPr>
                <w:rFonts w:ascii="Times New Roman" w:hAnsi="Times New Roman"/>
                <w:color w:val="000000"/>
              </w:rPr>
              <w:t xml:space="preserve"> </w:t>
            </w:r>
            <w:r w:rsidRPr="00447F9B">
              <w:rPr>
                <w:rFonts w:ascii="Times New Roman" w:hAnsi="Times New Roman"/>
                <w:iCs/>
                <w:color w:val="000000"/>
              </w:rPr>
              <w:t>Решение психологических задач по теме «Деятельность»</w:t>
            </w:r>
          </w:p>
        </w:tc>
        <w:tc>
          <w:tcPr>
            <w:tcW w:w="592" w:type="pct"/>
            <w:vMerge/>
            <w:vAlign w:val="center"/>
          </w:tcPr>
          <w:p w14:paraId="68576EB6" w14:textId="77777777" w:rsidR="006E2C25" w:rsidRPr="00447F9B" w:rsidRDefault="006E2C25" w:rsidP="005E45F5">
            <w:pPr>
              <w:suppressAutoHyphens/>
              <w:spacing w:after="0"/>
              <w:jc w:val="center"/>
              <w:rPr>
                <w:rFonts w:ascii="Times New Roman" w:hAnsi="Times New Roman"/>
                <w:b/>
                <w:color w:val="000000"/>
              </w:rPr>
            </w:pPr>
          </w:p>
        </w:tc>
        <w:tc>
          <w:tcPr>
            <w:tcW w:w="729" w:type="pct"/>
            <w:vMerge/>
          </w:tcPr>
          <w:p w14:paraId="7D3F1940" w14:textId="77777777" w:rsidR="006E2C25" w:rsidRPr="00447F9B" w:rsidRDefault="006E2C25" w:rsidP="005E45F5">
            <w:pPr>
              <w:suppressAutoHyphens/>
              <w:spacing w:after="0"/>
              <w:jc w:val="center"/>
              <w:rPr>
                <w:rFonts w:ascii="Times New Roman" w:hAnsi="Times New Roman"/>
                <w:b/>
                <w:color w:val="FF0000"/>
              </w:rPr>
            </w:pPr>
          </w:p>
        </w:tc>
      </w:tr>
      <w:tr w:rsidR="006E2C25" w:rsidRPr="00447F9B" w14:paraId="2CDBBF01" w14:textId="613A8610" w:rsidTr="000E2451">
        <w:trPr>
          <w:trHeight w:val="20"/>
        </w:trPr>
        <w:tc>
          <w:tcPr>
            <w:tcW w:w="3679" w:type="pct"/>
            <w:gridSpan w:val="2"/>
          </w:tcPr>
          <w:p w14:paraId="5E77DE93" w14:textId="77777777" w:rsidR="006E2C25" w:rsidRPr="00447F9B" w:rsidRDefault="006E2C25" w:rsidP="005E45F5">
            <w:pPr>
              <w:spacing w:after="0"/>
              <w:rPr>
                <w:rFonts w:ascii="Times New Roman" w:hAnsi="Times New Roman"/>
                <w:color w:val="000000"/>
              </w:rPr>
            </w:pPr>
            <w:r w:rsidRPr="00447F9B">
              <w:rPr>
                <w:rFonts w:ascii="Times New Roman" w:hAnsi="Times New Roman"/>
                <w:b/>
                <w:bCs/>
                <w:color w:val="000000"/>
              </w:rPr>
              <w:t>Раздел 2. Познавательные психические процессы</w:t>
            </w:r>
          </w:p>
        </w:tc>
        <w:tc>
          <w:tcPr>
            <w:tcW w:w="592" w:type="pct"/>
            <w:vAlign w:val="center"/>
          </w:tcPr>
          <w:p w14:paraId="37A29A20" w14:textId="77777777" w:rsidR="006E2C25" w:rsidRPr="00447F9B" w:rsidRDefault="006E2C25" w:rsidP="005E45F5">
            <w:pPr>
              <w:suppressAutoHyphens/>
              <w:spacing w:after="0"/>
              <w:jc w:val="center"/>
              <w:rPr>
                <w:rFonts w:ascii="Times New Roman" w:hAnsi="Times New Roman"/>
                <w:b/>
                <w:bCs/>
                <w:color w:val="FF0000"/>
              </w:rPr>
            </w:pPr>
            <w:r w:rsidRPr="00447F9B">
              <w:rPr>
                <w:rFonts w:ascii="Times New Roman" w:hAnsi="Times New Roman"/>
                <w:b/>
                <w:bCs/>
                <w:color w:val="000000"/>
              </w:rPr>
              <w:t>22/12</w:t>
            </w:r>
          </w:p>
        </w:tc>
        <w:tc>
          <w:tcPr>
            <w:tcW w:w="729" w:type="pct"/>
          </w:tcPr>
          <w:p w14:paraId="73FF869A" w14:textId="77777777" w:rsidR="006E2C25" w:rsidRPr="00447F9B" w:rsidRDefault="006E2C25" w:rsidP="005E45F5">
            <w:pPr>
              <w:suppressAutoHyphens/>
              <w:spacing w:after="0"/>
              <w:jc w:val="center"/>
              <w:rPr>
                <w:rFonts w:ascii="Times New Roman" w:hAnsi="Times New Roman"/>
                <w:b/>
                <w:bCs/>
                <w:color w:val="FF0000"/>
              </w:rPr>
            </w:pPr>
          </w:p>
        </w:tc>
      </w:tr>
      <w:tr w:rsidR="006E2C25" w:rsidRPr="00447F9B" w14:paraId="635E51A0" w14:textId="3907B00C" w:rsidTr="000E2451">
        <w:trPr>
          <w:trHeight w:val="20"/>
        </w:trPr>
        <w:tc>
          <w:tcPr>
            <w:tcW w:w="680" w:type="pct"/>
            <w:vMerge w:val="restart"/>
          </w:tcPr>
          <w:p w14:paraId="053B42FD" w14:textId="77777777" w:rsidR="006E2C25" w:rsidRPr="00447F9B" w:rsidRDefault="006E2C25" w:rsidP="005E45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color w:val="000000"/>
              </w:rPr>
            </w:pPr>
            <w:r w:rsidRPr="00447F9B">
              <w:rPr>
                <w:rFonts w:ascii="Times New Roman" w:hAnsi="Times New Roman"/>
                <w:b/>
                <w:bCs/>
                <w:color w:val="000000"/>
              </w:rPr>
              <w:t>Тема 2.1. Ощущения</w:t>
            </w:r>
          </w:p>
        </w:tc>
        <w:tc>
          <w:tcPr>
            <w:tcW w:w="2999" w:type="pct"/>
          </w:tcPr>
          <w:p w14:paraId="4D858B2C" w14:textId="77777777" w:rsidR="006E2C25" w:rsidRPr="00447F9B" w:rsidRDefault="006E2C25" w:rsidP="005E45F5">
            <w:pPr>
              <w:spacing w:after="0" w:line="240" w:lineRule="auto"/>
              <w:rPr>
                <w:rFonts w:ascii="Times New Roman" w:hAnsi="Times New Roman"/>
                <w:color w:val="000000"/>
              </w:rPr>
            </w:pPr>
            <w:r w:rsidRPr="00447F9B">
              <w:rPr>
                <w:rFonts w:ascii="Times New Roman" w:hAnsi="Times New Roman"/>
                <w:b/>
                <w:bCs/>
                <w:color w:val="000000"/>
                <w:kern w:val="2"/>
              </w:rPr>
              <w:t>Содержание</w:t>
            </w:r>
          </w:p>
        </w:tc>
        <w:tc>
          <w:tcPr>
            <w:tcW w:w="592" w:type="pct"/>
            <w:vAlign w:val="center"/>
          </w:tcPr>
          <w:p w14:paraId="1738F7B8" w14:textId="77777777" w:rsidR="006E2C25" w:rsidRPr="00447F9B" w:rsidRDefault="006E2C25" w:rsidP="005E45F5">
            <w:pPr>
              <w:suppressAutoHyphens/>
              <w:spacing w:after="0"/>
              <w:jc w:val="center"/>
              <w:rPr>
                <w:rFonts w:ascii="Times New Roman" w:hAnsi="Times New Roman"/>
                <w:b/>
                <w:color w:val="000000"/>
              </w:rPr>
            </w:pPr>
            <w:r w:rsidRPr="00447F9B">
              <w:rPr>
                <w:rFonts w:ascii="Times New Roman" w:hAnsi="Times New Roman"/>
                <w:b/>
                <w:color w:val="000000"/>
              </w:rPr>
              <w:t>4/2</w:t>
            </w:r>
          </w:p>
        </w:tc>
        <w:tc>
          <w:tcPr>
            <w:tcW w:w="729" w:type="pct"/>
            <w:vMerge w:val="restart"/>
          </w:tcPr>
          <w:p w14:paraId="7F84146C" w14:textId="533E84CF" w:rsidR="000E2451" w:rsidRPr="00447F9B" w:rsidRDefault="006E2C25" w:rsidP="000E2451">
            <w:pPr>
              <w:suppressAutoHyphens/>
              <w:spacing w:after="0" w:line="240" w:lineRule="auto"/>
              <w:jc w:val="center"/>
              <w:rPr>
                <w:rFonts w:ascii="Times New Roman" w:hAnsi="Times New Roman"/>
                <w:b/>
                <w:color w:val="FF0000"/>
              </w:rPr>
            </w:pPr>
            <w:r w:rsidRPr="00447F9B">
              <w:rPr>
                <w:rFonts w:ascii="Times New Roman" w:hAnsi="Times New Roman"/>
                <w:color w:val="000000"/>
              </w:rPr>
              <w:t>ОК 01, ОК 02, ОК 09</w:t>
            </w:r>
          </w:p>
          <w:p w14:paraId="2C6615C8" w14:textId="3896FC73" w:rsidR="006E2C25" w:rsidRPr="00447F9B" w:rsidRDefault="006E2C25" w:rsidP="005E45F5">
            <w:pPr>
              <w:suppressAutoHyphens/>
              <w:spacing w:after="0"/>
              <w:jc w:val="center"/>
              <w:rPr>
                <w:rFonts w:ascii="Times New Roman" w:hAnsi="Times New Roman"/>
                <w:b/>
                <w:color w:val="FF0000"/>
              </w:rPr>
            </w:pPr>
          </w:p>
        </w:tc>
      </w:tr>
      <w:tr w:rsidR="006E2C25" w:rsidRPr="00447F9B" w14:paraId="236203DF" w14:textId="5F8579E3" w:rsidTr="000E2451">
        <w:trPr>
          <w:trHeight w:val="20"/>
        </w:trPr>
        <w:tc>
          <w:tcPr>
            <w:tcW w:w="680" w:type="pct"/>
            <w:vMerge/>
          </w:tcPr>
          <w:p w14:paraId="346E5B44" w14:textId="77777777" w:rsidR="006E2C25" w:rsidRPr="00447F9B" w:rsidRDefault="006E2C25" w:rsidP="005E45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olor w:val="000000"/>
              </w:rPr>
            </w:pPr>
          </w:p>
        </w:tc>
        <w:tc>
          <w:tcPr>
            <w:tcW w:w="2999" w:type="pct"/>
          </w:tcPr>
          <w:p w14:paraId="08B00803" w14:textId="77777777" w:rsidR="006E2C25" w:rsidRPr="00447F9B" w:rsidRDefault="006E2C25" w:rsidP="004A6791">
            <w:pPr>
              <w:numPr>
                <w:ilvl w:val="0"/>
                <w:numId w:val="31"/>
              </w:numPr>
              <w:spacing w:after="0" w:line="240" w:lineRule="auto"/>
              <w:ind w:left="0" w:firstLine="0"/>
              <w:contextualSpacing/>
              <w:rPr>
                <w:rFonts w:ascii="Times New Roman" w:hAnsi="Times New Roman"/>
                <w:color w:val="000000"/>
                <w:lang w:val="x-none" w:eastAsia="x-none"/>
              </w:rPr>
            </w:pPr>
            <w:r w:rsidRPr="00447F9B">
              <w:rPr>
                <w:rFonts w:ascii="Times New Roman" w:hAnsi="Times New Roman"/>
                <w:color w:val="000000"/>
                <w:lang w:val="x-none" w:eastAsia="x-none"/>
              </w:rPr>
              <w:t>Понятие об ощущениях, функции ощущений. Физиологические механизмы ощущений. Классификация видов ощущений</w:t>
            </w:r>
          </w:p>
        </w:tc>
        <w:tc>
          <w:tcPr>
            <w:tcW w:w="592" w:type="pct"/>
            <w:vMerge w:val="restart"/>
            <w:vAlign w:val="center"/>
          </w:tcPr>
          <w:p w14:paraId="6430196E" w14:textId="77777777" w:rsidR="006E2C25" w:rsidRPr="00447F9B" w:rsidRDefault="006E2C25" w:rsidP="005E45F5">
            <w:pPr>
              <w:suppressAutoHyphens/>
              <w:spacing w:after="0"/>
              <w:jc w:val="center"/>
              <w:rPr>
                <w:rFonts w:ascii="Times New Roman" w:hAnsi="Times New Roman"/>
                <w:bCs/>
                <w:color w:val="000000"/>
              </w:rPr>
            </w:pPr>
            <w:r w:rsidRPr="00447F9B">
              <w:rPr>
                <w:rFonts w:ascii="Times New Roman" w:hAnsi="Times New Roman"/>
                <w:bCs/>
                <w:color w:val="000000"/>
              </w:rPr>
              <w:t>2</w:t>
            </w:r>
          </w:p>
        </w:tc>
        <w:tc>
          <w:tcPr>
            <w:tcW w:w="729" w:type="pct"/>
            <w:vMerge/>
          </w:tcPr>
          <w:p w14:paraId="244C6F99" w14:textId="77777777" w:rsidR="006E2C25" w:rsidRPr="00447F9B" w:rsidRDefault="006E2C25" w:rsidP="005E45F5">
            <w:pPr>
              <w:suppressAutoHyphens/>
              <w:spacing w:after="0"/>
              <w:jc w:val="center"/>
              <w:rPr>
                <w:rFonts w:ascii="Times New Roman" w:hAnsi="Times New Roman"/>
                <w:b/>
                <w:color w:val="FF0000"/>
              </w:rPr>
            </w:pPr>
          </w:p>
        </w:tc>
      </w:tr>
      <w:tr w:rsidR="006E2C25" w:rsidRPr="00447F9B" w14:paraId="6F338872" w14:textId="4555F96A" w:rsidTr="000E2451">
        <w:trPr>
          <w:trHeight w:val="20"/>
        </w:trPr>
        <w:tc>
          <w:tcPr>
            <w:tcW w:w="680" w:type="pct"/>
            <w:vMerge/>
          </w:tcPr>
          <w:p w14:paraId="023B39D6" w14:textId="77777777" w:rsidR="006E2C25" w:rsidRPr="00447F9B" w:rsidRDefault="006E2C25" w:rsidP="005E45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olor w:val="000000"/>
              </w:rPr>
            </w:pPr>
          </w:p>
        </w:tc>
        <w:tc>
          <w:tcPr>
            <w:tcW w:w="2999" w:type="pct"/>
          </w:tcPr>
          <w:p w14:paraId="35268695" w14:textId="77777777" w:rsidR="006E2C25" w:rsidRPr="00447F9B" w:rsidRDefault="006E2C25" w:rsidP="004A6791">
            <w:pPr>
              <w:numPr>
                <w:ilvl w:val="0"/>
                <w:numId w:val="31"/>
              </w:numPr>
              <w:spacing w:after="0" w:line="240" w:lineRule="auto"/>
              <w:ind w:left="0" w:firstLine="0"/>
              <w:contextualSpacing/>
              <w:rPr>
                <w:rFonts w:ascii="Times New Roman" w:hAnsi="Times New Roman"/>
                <w:color w:val="000000"/>
                <w:lang w:val="x-none" w:eastAsia="x-none"/>
              </w:rPr>
            </w:pPr>
            <w:r w:rsidRPr="00447F9B">
              <w:rPr>
                <w:rFonts w:ascii="Times New Roman" w:hAnsi="Times New Roman"/>
                <w:color w:val="000000"/>
                <w:lang w:val="x-none" w:eastAsia="x-none"/>
              </w:rPr>
              <w:t>Основные свойства ощущений: (чувствительность, адаптация, контраст ощущений, сенсибилизация, синестезия).</w:t>
            </w:r>
          </w:p>
        </w:tc>
        <w:tc>
          <w:tcPr>
            <w:tcW w:w="592" w:type="pct"/>
            <w:vMerge/>
            <w:vAlign w:val="center"/>
          </w:tcPr>
          <w:p w14:paraId="2205D2AE" w14:textId="77777777" w:rsidR="006E2C25" w:rsidRPr="00447F9B" w:rsidRDefault="006E2C25" w:rsidP="005E45F5">
            <w:pPr>
              <w:suppressAutoHyphens/>
              <w:spacing w:after="0"/>
              <w:jc w:val="center"/>
              <w:rPr>
                <w:rFonts w:ascii="Times New Roman" w:hAnsi="Times New Roman"/>
                <w:bCs/>
                <w:color w:val="000000"/>
              </w:rPr>
            </w:pPr>
          </w:p>
        </w:tc>
        <w:tc>
          <w:tcPr>
            <w:tcW w:w="729" w:type="pct"/>
            <w:vMerge/>
          </w:tcPr>
          <w:p w14:paraId="547031CE" w14:textId="77777777" w:rsidR="006E2C25" w:rsidRPr="00447F9B" w:rsidRDefault="006E2C25" w:rsidP="005E45F5">
            <w:pPr>
              <w:suppressAutoHyphens/>
              <w:spacing w:after="0"/>
              <w:jc w:val="center"/>
              <w:rPr>
                <w:rFonts w:ascii="Times New Roman" w:hAnsi="Times New Roman"/>
                <w:b/>
                <w:color w:val="FF0000"/>
              </w:rPr>
            </w:pPr>
          </w:p>
        </w:tc>
      </w:tr>
      <w:tr w:rsidR="006E2C25" w:rsidRPr="00447F9B" w14:paraId="68E3BDE7" w14:textId="6B6896BD" w:rsidTr="000E2451">
        <w:trPr>
          <w:trHeight w:val="20"/>
        </w:trPr>
        <w:tc>
          <w:tcPr>
            <w:tcW w:w="680" w:type="pct"/>
            <w:vMerge/>
          </w:tcPr>
          <w:p w14:paraId="27066ABC" w14:textId="77777777" w:rsidR="006E2C25" w:rsidRPr="00447F9B" w:rsidRDefault="006E2C25" w:rsidP="005E45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olor w:val="000000"/>
              </w:rPr>
            </w:pPr>
          </w:p>
        </w:tc>
        <w:tc>
          <w:tcPr>
            <w:tcW w:w="2999" w:type="pct"/>
          </w:tcPr>
          <w:p w14:paraId="3C3988BC" w14:textId="77777777" w:rsidR="006E2C25" w:rsidRPr="00447F9B" w:rsidRDefault="006E2C25" w:rsidP="005E45F5">
            <w:pPr>
              <w:spacing w:after="0" w:line="240" w:lineRule="auto"/>
              <w:rPr>
                <w:rFonts w:ascii="Times New Roman" w:hAnsi="Times New Roman"/>
                <w:color w:val="000000"/>
              </w:rPr>
            </w:pPr>
            <w:r w:rsidRPr="00447F9B">
              <w:rPr>
                <w:rFonts w:ascii="Times New Roman" w:hAnsi="Times New Roman"/>
                <w:b/>
                <w:bCs/>
                <w:color w:val="000000"/>
              </w:rPr>
              <w:t>В том числе практических занятий и лабораторных работ</w:t>
            </w:r>
          </w:p>
        </w:tc>
        <w:tc>
          <w:tcPr>
            <w:tcW w:w="592" w:type="pct"/>
            <w:vMerge w:val="restart"/>
            <w:vAlign w:val="center"/>
          </w:tcPr>
          <w:p w14:paraId="063F775B" w14:textId="77777777" w:rsidR="006E2C25" w:rsidRPr="00447F9B" w:rsidRDefault="006E2C25" w:rsidP="005E45F5">
            <w:pPr>
              <w:suppressAutoHyphens/>
              <w:spacing w:after="0"/>
              <w:jc w:val="center"/>
              <w:rPr>
                <w:rFonts w:ascii="Times New Roman" w:hAnsi="Times New Roman"/>
                <w:bCs/>
                <w:color w:val="000000"/>
              </w:rPr>
            </w:pPr>
            <w:r w:rsidRPr="00447F9B">
              <w:rPr>
                <w:rFonts w:ascii="Times New Roman" w:hAnsi="Times New Roman"/>
                <w:bCs/>
                <w:color w:val="000000"/>
              </w:rPr>
              <w:t>2</w:t>
            </w:r>
          </w:p>
        </w:tc>
        <w:tc>
          <w:tcPr>
            <w:tcW w:w="729" w:type="pct"/>
            <w:vMerge/>
          </w:tcPr>
          <w:p w14:paraId="4BD2967B" w14:textId="77777777" w:rsidR="006E2C25" w:rsidRPr="00447F9B" w:rsidRDefault="006E2C25" w:rsidP="005E45F5">
            <w:pPr>
              <w:suppressAutoHyphens/>
              <w:spacing w:after="0"/>
              <w:jc w:val="center"/>
              <w:rPr>
                <w:rFonts w:ascii="Times New Roman" w:hAnsi="Times New Roman"/>
                <w:b/>
                <w:color w:val="FF0000"/>
              </w:rPr>
            </w:pPr>
          </w:p>
        </w:tc>
      </w:tr>
      <w:tr w:rsidR="006E2C25" w:rsidRPr="00447F9B" w14:paraId="2D2918D2" w14:textId="105E09DD" w:rsidTr="000E2451">
        <w:trPr>
          <w:trHeight w:val="20"/>
        </w:trPr>
        <w:tc>
          <w:tcPr>
            <w:tcW w:w="680" w:type="pct"/>
            <w:vMerge/>
          </w:tcPr>
          <w:p w14:paraId="03F9433A" w14:textId="77777777" w:rsidR="006E2C25" w:rsidRPr="00447F9B" w:rsidRDefault="006E2C25" w:rsidP="005E45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olor w:val="000000"/>
              </w:rPr>
            </w:pPr>
          </w:p>
        </w:tc>
        <w:tc>
          <w:tcPr>
            <w:tcW w:w="2999" w:type="pct"/>
          </w:tcPr>
          <w:p w14:paraId="0C94C8A9" w14:textId="77777777" w:rsidR="006E2C25" w:rsidRPr="00447F9B" w:rsidRDefault="006E2C25" w:rsidP="005E45F5">
            <w:pPr>
              <w:spacing w:after="0" w:line="240" w:lineRule="auto"/>
              <w:jc w:val="both"/>
              <w:rPr>
                <w:rFonts w:ascii="Times New Roman" w:hAnsi="Times New Roman"/>
                <w:color w:val="000000"/>
              </w:rPr>
            </w:pPr>
            <w:r w:rsidRPr="00447F9B">
              <w:rPr>
                <w:rFonts w:ascii="Times New Roman" w:hAnsi="Times New Roman"/>
                <w:b/>
                <w:color w:val="000000"/>
              </w:rPr>
              <w:t>Практическое занятие 2.</w:t>
            </w:r>
            <w:r w:rsidRPr="00447F9B">
              <w:rPr>
                <w:rFonts w:ascii="Times New Roman" w:hAnsi="Times New Roman"/>
                <w:color w:val="000000"/>
              </w:rPr>
              <w:t xml:space="preserve"> Исследование взаимодействий ощущений и компенсаторных возможностей ощущений</w:t>
            </w:r>
          </w:p>
        </w:tc>
        <w:tc>
          <w:tcPr>
            <w:tcW w:w="592" w:type="pct"/>
            <w:vMerge/>
            <w:vAlign w:val="center"/>
          </w:tcPr>
          <w:p w14:paraId="42E2C4E6" w14:textId="77777777" w:rsidR="006E2C25" w:rsidRPr="00447F9B" w:rsidRDefault="006E2C25" w:rsidP="005E45F5">
            <w:pPr>
              <w:suppressAutoHyphens/>
              <w:spacing w:after="0"/>
              <w:jc w:val="center"/>
              <w:rPr>
                <w:rFonts w:ascii="Times New Roman" w:hAnsi="Times New Roman"/>
                <w:bCs/>
                <w:color w:val="000000"/>
              </w:rPr>
            </w:pPr>
          </w:p>
        </w:tc>
        <w:tc>
          <w:tcPr>
            <w:tcW w:w="729" w:type="pct"/>
            <w:vMerge/>
          </w:tcPr>
          <w:p w14:paraId="10A88CAA" w14:textId="77777777" w:rsidR="006E2C25" w:rsidRPr="00447F9B" w:rsidRDefault="006E2C25" w:rsidP="005E45F5">
            <w:pPr>
              <w:suppressAutoHyphens/>
              <w:spacing w:after="0"/>
              <w:jc w:val="center"/>
              <w:rPr>
                <w:rFonts w:ascii="Times New Roman" w:hAnsi="Times New Roman"/>
                <w:b/>
                <w:color w:val="FF0000"/>
              </w:rPr>
            </w:pPr>
          </w:p>
        </w:tc>
      </w:tr>
      <w:tr w:rsidR="006E2C25" w:rsidRPr="00447F9B" w14:paraId="095DCF3C" w14:textId="473A9266" w:rsidTr="000E2451">
        <w:trPr>
          <w:trHeight w:val="20"/>
        </w:trPr>
        <w:tc>
          <w:tcPr>
            <w:tcW w:w="680" w:type="pct"/>
            <w:vMerge/>
          </w:tcPr>
          <w:p w14:paraId="1CA9F992" w14:textId="77777777" w:rsidR="006E2C25" w:rsidRPr="00447F9B" w:rsidRDefault="006E2C25" w:rsidP="005E45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olor w:val="000000"/>
              </w:rPr>
            </w:pPr>
          </w:p>
        </w:tc>
        <w:tc>
          <w:tcPr>
            <w:tcW w:w="2999" w:type="pct"/>
          </w:tcPr>
          <w:p w14:paraId="61A673F2" w14:textId="58E6D9E7" w:rsidR="006E2C25" w:rsidRPr="00447F9B" w:rsidRDefault="006E2C25" w:rsidP="00C459B4">
            <w:pPr>
              <w:spacing w:after="0" w:line="240" w:lineRule="auto"/>
              <w:rPr>
                <w:rFonts w:ascii="Times New Roman" w:hAnsi="Times New Roman"/>
                <w:color w:val="000000"/>
              </w:rPr>
            </w:pPr>
            <w:r w:rsidRPr="00447F9B">
              <w:rPr>
                <w:rFonts w:ascii="Times New Roman" w:hAnsi="Times New Roman"/>
                <w:color w:val="000000"/>
              </w:rPr>
              <w:t xml:space="preserve">Практическое занятие 3. </w:t>
            </w:r>
            <w:r w:rsidRPr="00447F9B">
              <w:rPr>
                <w:rFonts w:ascii="Times New Roman" w:hAnsi="Times New Roman"/>
                <w:iCs/>
                <w:color w:val="000000"/>
              </w:rPr>
              <w:t>Решение психологических задач по теме «Ощущения»</w:t>
            </w:r>
          </w:p>
        </w:tc>
        <w:tc>
          <w:tcPr>
            <w:tcW w:w="592" w:type="pct"/>
            <w:vMerge/>
            <w:vAlign w:val="center"/>
          </w:tcPr>
          <w:p w14:paraId="49BAF96F" w14:textId="77777777" w:rsidR="006E2C25" w:rsidRPr="00447F9B" w:rsidRDefault="006E2C25" w:rsidP="005E45F5">
            <w:pPr>
              <w:suppressAutoHyphens/>
              <w:spacing w:after="0"/>
              <w:jc w:val="center"/>
              <w:rPr>
                <w:rFonts w:ascii="Times New Roman" w:hAnsi="Times New Roman"/>
                <w:bCs/>
                <w:color w:val="000000"/>
              </w:rPr>
            </w:pPr>
          </w:p>
        </w:tc>
        <w:tc>
          <w:tcPr>
            <w:tcW w:w="729" w:type="pct"/>
            <w:vMerge/>
          </w:tcPr>
          <w:p w14:paraId="24FFEE18" w14:textId="77777777" w:rsidR="006E2C25" w:rsidRPr="00447F9B" w:rsidRDefault="006E2C25" w:rsidP="005E45F5">
            <w:pPr>
              <w:suppressAutoHyphens/>
              <w:spacing w:after="0"/>
              <w:jc w:val="center"/>
              <w:rPr>
                <w:rFonts w:ascii="Times New Roman" w:hAnsi="Times New Roman"/>
                <w:b/>
                <w:color w:val="FF0000"/>
              </w:rPr>
            </w:pPr>
          </w:p>
        </w:tc>
      </w:tr>
      <w:tr w:rsidR="006E2C25" w:rsidRPr="00447F9B" w14:paraId="56C88999" w14:textId="3809AF16" w:rsidTr="000E2451">
        <w:trPr>
          <w:trHeight w:val="20"/>
        </w:trPr>
        <w:tc>
          <w:tcPr>
            <w:tcW w:w="680" w:type="pct"/>
            <w:vMerge w:val="restart"/>
          </w:tcPr>
          <w:p w14:paraId="6EE3F355" w14:textId="77777777" w:rsidR="006E2C25" w:rsidRPr="00447F9B" w:rsidRDefault="006E2C25" w:rsidP="005E45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color w:val="000000"/>
              </w:rPr>
            </w:pPr>
            <w:r w:rsidRPr="00447F9B">
              <w:rPr>
                <w:rFonts w:ascii="Times New Roman" w:hAnsi="Times New Roman"/>
                <w:b/>
                <w:bCs/>
                <w:color w:val="000000"/>
              </w:rPr>
              <w:t>Тема 2.2. Восприятие</w:t>
            </w:r>
          </w:p>
        </w:tc>
        <w:tc>
          <w:tcPr>
            <w:tcW w:w="2999" w:type="pct"/>
          </w:tcPr>
          <w:p w14:paraId="39FAE91C" w14:textId="77777777" w:rsidR="006E2C25" w:rsidRPr="00447F9B" w:rsidRDefault="006E2C25" w:rsidP="005E45F5">
            <w:pPr>
              <w:spacing w:after="0"/>
              <w:rPr>
                <w:rFonts w:ascii="Times New Roman" w:hAnsi="Times New Roman"/>
                <w:color w:val="000000"/>
              </w:rPr>
            </w:pPr>
            <w:r w:rsidRPr="00447F9B">
              <w:rPr>
                <w:rFonts w:ascii="Times New Roman" w:hAnsi="Times New Roman"/>
                <w:b/>
                <w:bCs/>
                <w:color w:val="000000"/>
                <w:kern w:val="2"/>
              </w:rPr>
              <w:t>Содержание</w:t>
            </w:r>
          </w:p>
        </w:tc>
        <w:tc>
          <w:tcPr>
            <w:tcW w:w="592" w:type="pct"/>
            <w:vAlign w:val="center"/>
          </w:tcPr>
          <w:p w14:paraId="69CD99EE" w14:textId="77777777" w:rsidR="006E2C25" w:rsidRPr="00447F9B" w:rsidRDefault="006E2C25" w:rsidP="005E45F5">
            <w:pPr>
              <w:suppressAutoHyphens/>
              <w:spacing w:after="0"/>
              <w:jc w:val="center"/>
              <w:rPr>
                <w:rFonts w:ascii="Times New Roman" w:hAnsi="Times New Roman"/>
                <w:b/>
                <w:color w:val="000000"/>
              </w:rPr>
            </w:pPr>
            <w:r w:rsidRPr="00447F9B">
              <w:rPr>
                <w:rFonts w:ascii="Times New Roman" w:hAnsi="Times New Roman"/>
                <w:b/>
                <w:color w:val="000000"/>
              </w:rPr>
              <w:t>4/2</w:t>
            </w:r>
          </w:p>
        </w:tc>
        <w:tc>
          <w:tcPr>
            <w:tcW w:w="729" w:type="pct"/>
            <w:vMerge w:val="restart"/>
          </w:tcPr>
          <w:p w14:paraId="0F973999" w14:textId="1644D176" w:rsidR="000E2451" w:rsidRPr="00447F9B" w:rsidRDefault="006E2C25" w:rsidP="000E2451">
            <w:pPr>
              <w:suppressAutoHyphens/>
              <w:spacing w:after="0" w:line="240" w:lineRule="auto"/>
              <w:jc w:val="center"/>
              <w:rPr>
                <w:rFonts w:ascii="Times New Roman" w:hAnsi="Times New Roman"/>
                <w:b/>
                <w:color w:val="FF0000"/>
              </w:rPr>
            </w:pPr>
            <w:r w:rsidRPr="00447F9B">
              <w:rPr>
                <w:rFonts w:ascii="Times New Roman" w:hAnsi="Times New Roman"/>
                <w:color w:val="000000"/>
              </w:rPr>
              <w:t>ОК 01, ОК 02, ОК 09</w:t>
            </w:r>
          </w:p>
          <w:p w14:paraId="33D6E97F" w14:textId="2079CC5F" w:rsidR="006E2C25" w:rsidRPr="00447F9B" w:rsidRDefault="006E2C25" w:rsidP="005E45F5">
            <w:pPr>
              <w:suppressAutoHyphens/>
              <w:spacing w:after="0"/>
              <w:jc w:val="center"/>
              <w:rPr>
                <w:rFonts w:ascii="Times New Roman" w:hAnsi="Times New Roman"/>
                <w:b/>
                <w:color w:val="FF0000"/>
              </w:rPr>
            </w:pPr>
          </w:p>
        </w:tc>
      </w:tr>
      <w:tr w:rsidR="006E2C25" w:rsidRPr="00447F9B" w14:paraId="1607A82E" w14:textId="0A9AE8F8" w:rsidTr="000E2451">
        <w:trPr>
          <w:trHeight w:val="20"/>
        </w:trPr>
        <w:tc>
          <w:tcPr>
            <w:tcW w:w="680" w:type="pct"/>
            <w:vMerge/>
          </w:tcPr>
          <w:p w14:paraId="665391F7" w14:textId="77777777" w:rsidR="006E2C25" w:rsidRPr="00447F9B" w:rsidRDefault="006E2C25" w:rsidP="005E45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olor w:val="000000"/>
              </w:rPr>
            </w:pPr>
          </w:p>
        </w:tc>
        <w:tc>
          <w:tcPr>
            <w:tcW w:w="2999" w:type="pct"/>
          </w:tcPr>
          <w:p w14:paraId="2F139356" w14:textId="77777777" w:rsidR="006E2C25" w:rsidRPr="00447F9B" w:rsidRDefault="006E2C25" w:rsidP="004A6791">
            <w:pPr>
              <w:numPr>
                <w:ilvl w:val="0"/>
                <w:numId w:val="32"/>
              </w:numPr>
              <w:spacing w:after="0" w:line="240" w:lineRule="auto"/>
              <w:ind w:left="0" w:firstLine="0"/>
              <w:contextualSpacing/>
              <w:rPr>
                <w:rFonts w:ascii="Times New Roman" w:hAnsi="Times New Roman"/>
                <w:color w:val="000000"/>
                <w:lang w:val="x-none" w:eastAsia="x-none"/>
              </w:rPr>
            </w:pPr>
            <w:r w:rsidRPr="00447F9B">
              <w:rPr>
                <w:rFonts w:ascii="Times New Roman" w:hAnsi="Times New Roman"/>
                <w:color w:val="000000"/>
                <w:lang w:val="x-none" w:eastAsia="x-none"/>
              </w:rPr>
              <w:t xml:space="preserve">Понятие о восприятии, </w:t>
            </w:r>
            <w:r w:rsidRPr="00447F9B">
              <w:rPr>
                <w:rFonts w:ascii="Times New Roman" w:hAnsi="Times New Roman"/>
                <w:color w:val="000000"/>
                <w:lang w:eastAsia="x-none"/>
              </w:rPr>
              <w:t>с</w:t>
            </w:r>
            <w:proofErr w:type="spellStart"/>
            <w:r w:rsidRPr="00447F9B">
              <w:rPr>
                <w:rFonts w:ascii="Times New Roman" w:hAnsi="Times New Roman"/>
                <w:color w:val="000000"/>
                <w:lang w:val="x-none" w:eastAsia="x-none"/>
              </w:rPr>
              <w:t>войства</w:t>
            </w:r>
            <w:proofErr w:type="spellEnd"/>
            <w:r w:rsidRPr="00447F9B">
              <w:rPr>
                <w:rFonts w:ascii="Times New Roman" w:hAnsi="Times New Roman"/>
                <w:color w:val="000000"/>
                <w:lang w:val="x-none" w:eastAsia="x-none"/>
              </w:rPr>
              <w:t xml:space="preserve"> восприятия: предметность, целостность, константность и осмысленность восприятия. Зависимость восприятия от характера деятельности. Роль моторных компонентов в восприятии.</w:t>
            </w:r>
          </w:p>
        </w:tc>
        <w:tc>
          <w:tcPr>
            <w:tcW w:w="592" w:type="pct"/>
            <w:vMerge w:val="restart"/>
            <w:vAlign w:val="center"/>
          </w:tcPr>
          <w:p w14:paraId="1D082595" w14:textId="77777777" w:rsidR="006E2C25" w:rsidRPr="00447F9B" w:rsidRDefault="006E2C25" w:rsidP="005E45F5">
            <w:pPr>
              <w:suppressAutoHyphens/>
              <w:spacing w:after="0"/>
              <w:jc w:val="center"/>
              <w:rPr>
                <w:rFonts w:ascii="Times New Roman" w:hAnsi="Times New Roman"/>
                <w:bCs/>
                <w:color w:val="000000"/>
              </w:rPr>
            </w:pPr>
            <w:r w:rsidRPr="00447F9B">
              <w:rPr>
                <w:rFonts w:ascii="Times New Roman" w:hAnsi="Times New Roman"/>
                <w:bCs/>
                <w:color w:val="000000"/>
              </w:rPr>
              <w:t>2</w:t>
            </w:r>
          </w:p>
        </w:tc>
        <w:tc>
          <w:tcPr>
            <w:tcW w:w="729" w:type="pct"/>
            <w:vMerge/>
          </w:tcPr>
          <w:p w14:paraId="5C9688B6" w14:textId="77777777" w:rsidR="006E2C25" w:rsidRPr="00447F9B" w:rsidRDefault="006E2C25" w:rsidP="005E45F5">
            <w:pPr>
              <w:suppressAutoHyphens/>
              <w:spacing w:after="0"/>
              <w:jc w:val="center"/>
              <w:rPr>
                <w:rFonts w:ascii="Times New Roman" w:hAnsi="Times New Roman"/>
                <w:b/>
                <w:color w:val="FF0000"/>
              </w:rPr>
            </w:pPr>
          </w:p>
        </w:tc>
      </w:tr>
      <w:tr w:rsidR="006E2C25" w:rsidRPr="00447F9B" w14:paraId="03772098" w14:textId="2F040089" w:rsidTr="000E2451">
        <w:trPr>
          <w:trHeight w:val="20"/>
        </w:trPr>
        <w:tc>
          <w:tcPr>
            <w:tcW w:w="680" w:type="pct"/>
            <w:vMerge/>
          </w:tcPr>
          <w:p w14:paraId="3ECB9C11" w14:textId="77777777" w:rsidR="006E2C25" w:rsidRPr="00447F9B" w:rsidRDefault="006E2C25" w:rsidP="005E45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olor w:val="000000"/>
              </w:rPr>
            </w:pPr>
          </w:p>
        </w:tc>
        <w:tc>
          <w:tcPr>
            <w:tcW w:w="2999" w:type="pct"/>
          </w:tcPr>
          <w:p w14:paraId="242F0A39" w14:textId="77777777" w:rsidR="006E2C25" w:rsidRPr="00447F9B" w:rsidRDefault="006E2C25" w:rsidP="004A6791">
            <w:pPr>
              <w:numPr>
                <w:ilvl w:val="0"/>
                <w:numId w:val="32"/>
              </w:numPr>
              <w:spacing w:after="0"/>
              <w:ind w:left="0" w:firstLine="0"/>
              <w:contextualSpacing/>
              <w:rPr>
                <w:rFonts w:ascii="Times New Roman" w:hAnsi="Times New Roman"/>
                <w:color w:val="000000"/>
                <w:lang w:val="x-none" w:eastAsia="x-none"/>
              </w:rPr>
            </w:pPr>
            <w:r w:rsidRPr="00447F9B">
              <w:rPr>
                <w:rFonts w:ascii="Times New Roman" w:hAnsi="Times New Roman"/>
                <w:color w:val="000000"/>
                <w:lang w:val="x-none" w:eastAsia="x-none"/>
              </w:rPr>
              <w:t xml:space="preserve">Классификация видов восприятия. </w:t>
            </w:r>
          </w:p>
        </w:tc>
        <w:tc>
          <w:tcPr>
            <w:tcW w:w="592" w:type="pct"/>
            <w:vMerge/>
            <w:vAlign w:val="center"/>
          </w:tcPr>
          <w:p w14:paraId="3BA80293" w14:textId="77777777" w:rsidR="006E2C25" w:rsidRPr="00447F9B" w:rsidRDefault="006E2C25" w:rsidP="005E45F5">
            <w:pPr>
              <w:suppressAutoHyphens/>
              <w:spacing w:after="0"/>
              <w:jc w:val="center"/>
              <w:rPr>
                <w:rFonts w:ascii="Times New Roman" w:hAnsi="Times New Roman"/>
                <w:bCs/>
                <w:color w:val="000000"/>
              </w:rPr>
            </w:pPr>
          </w:p>
        </w:tc>
        <w:tc>
          <w:tcPr>
            <w:tcW w:w="729" w:type="pct"/>
            <w:vMerge/>
          </w:tcPr>
          <w:p w14:paraId="3777A163" w14:textId="77777777" w:rsidR="006E2C25" w:rsidRPr="00447F9B" w:rsidRDefault="006E2C25" w:rsidP="005E45F5">
            <w:pPr>
              <w:suppressAutoHyphens/>
              <w:spacing w:after="0"/>
              <w:jc w:val="center"/>
              <w:rPr>
                <w:rFonts w:ascii="Times New Roman" w:hAnsi="Times New Roman"/>
                <w:b/>
                <w:color w:val="FF0000"/>
              </w:rPr>
            </w:pPr>
          </w:p>
        </w:tc>
      </w:tr>
      <w:tr w:rsidR="006E2C25" w:rsidRPr="00447F9B" w14:paraId="407F1DF7" w14:textId="4780FE58" w:rsidTr="000E2451">
        <w:trPr>
          <w:trHeight w:val="20"/>
        </w:trPr>
        <w:tc>
          <w:tcPr>
            <w:tcW w:w="680" w:type="pct"/>
            <w:vMerge/>
          </w:tcPr>
          <w:p w14:paraId="0C2A2197" w14:textId="77777777" w:rsidR="006E2C25" w:rsidRPr="00447F9B" w:rsidRDefault="006E2C25" w:rsidP="005E45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olor w:val="FF0000"/>
              </w:rPr>
            </w:pPr>
          </w:p>
        </w:tc>
        <w:tc>
          <w:tcPr>
            <w:tcW w:w="2999" w:type="pct"/>
          </w:tcPr>
          <w:p w14:paraId="47576470" w14:textId="77777777" w:rsidR="006E2C25" w:rsidRPr="00447F9B" w:rsidRDefault="006E2C25" w:rsidP="005E45F5">
            <w:pPr>
              <w:spacing w:after="0"/>
              <w:rPr>
                <w:rFonts w:ascii="Times New Roman" w:hAnsi="Times New Roman"/>
                <w:color w:val="000000"/>
              </w:rPr>
            </w:pPr>
            <w:r w:rsidRPr="00447F9B">
              <w:rPr>
                <w:rFonts w:ascii="Times New Roman" w:hAnsi="Times New Roman"/>
                <w:b/>
                <w:bCs/>
                <w:color w:val="000000"/>
              </w:rPr>
              <w:t>В том числе практических занятий и лабораторных работ</w:t>
            </w:r>
          </w:p>
        </w:tc>
        <w:tc>
          <w:tcPr>
            <w:tcW w:w="592" w:type="pct"/>
            <w:vMerge w:val="restart"/>
            <w:vAlign w:val="center"/>
          </w:tcPr>
          <w:p w14:paraId="7EB4FA92" w14:textId="77777777" w:rsidR="006E2C25" w:rsidRPr="00447F9B" w:rsidRDefault="006E2C25" w:rsidP="005E45F5">
            <w:pPr>
              <w:suppressAutoHyphens/>
              <w:spacing w:after="0"/>
              <w:jc w:val="center"/>
              <w:rPr>
                <w:rFonts w:ascii="Times New Roman" w:hAnsi="Times New Roman"/>
                <w:b/>
                <w:color w:val="FF0000"/>
              </w:rPr>
            </w:pPr>
            <w:r w:rsidRPr="00447F9B">
              <w:rPr>
                <w:rFonts w:ascii="Times New Roman" w:hAnsi="Times New Roman"/>
                <w:b/>
                <w:color w:val="000000"/>
              </w:rPr>
              <w:t>2</w:t>
            </w:r>
          </w:p>
        </w:tc>
        <w:tc>
          <w:tcPr>
            <w:tcW w:w="729" w:type="pct"/>
            <w:vMerge/>
          </w:tcPr>
          <w:p w14:paraId="7FFDA3BA" w14:textId="77777777" w:rsidR="006E2C25" w:rsidRPr="00447F9B" w:rsidRDefault="006E2C25" w:rsidP="005E45F5">
            <w:pPr>
              <w:suppressAutoHyphens/>
              <w:spacing w:after="0"/>
              <w:jc w:val="center"/>
              <w:rPr>
                <w:rFonts w:ascii="Times New Roman" w:hAnsi="Times New Roman"/>
                <w:b/>
                <w:color w:val="FF0000"/>
              </w:rPr>
            </w:pPr>
          </w:p>
        </w:tc>
      </w:tr>
      <w:tr w:rsidR="006E2C25" w:rsidRPr="00447F9B" w14:paraId="554B60B2" w14:textId="3559AC21" w:rsidTr="000E2451">
        <w:trPr>
          <w:trHeight w:val="20"/>
        </w:trPr>
        <w:tc>
          <w:tcPr>
            <w:tcW w:w="680" w:type="pct"/>
            <w:vMerge/>
          </w:tcPr>
          <w:p w14:paraId="67AD6F42" w14:textId="77777777" w:rsidR="006E2C25" w:rsidRPr="00447F9B" w:rsidRDefault="006E2C25" w:rsidP="005E45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olor w:val="FF0000"/>
              </w:rPr>
            </w:pPr>
          </w:p>
        </w:tc>
        <w:tc>
          <w:tcPr>
            <w:tcW w:w="2999" w:type="pct"/>
          </w:tcPr>
          <w:p w14:paraId="039231B7" w14:textId="77777777" w:rsidR="006E2C25" w:rsidRPr="00447F9B" w:rsidRDefault="006E2C25" w:rsidP="005E45F5">
            <w:pPr>
              <w:spacing w:after="0"/>
              <w:jc w:val="both"/>
              <w:rPr>
                <w:rFonts w:ascii="Times New Roman" w:hAnsi="Times New Roman"/>
                <w:color w:val="000000"/>
              </w:rPr>
            </w:pPr>
            <w:r w:rsidRPr="00447F9B">
              <w:rPr>
                <w:rFonts w:ascii="Times New Roman" w:hAnsi="Times New Roman"/>
                <w:b/>
                <w:color w:val="000000"/>
              </w:rPr>
              <w:t>Практическое занятие 4.</w:t>
            </w:r>
            <w:r w:rsidRPr="00447F9B">
              <w:rPr>
                <w:rFonts w:ascii="Times New Roman" w:hAnsi="Times New Roman"/>
                <w:color w:val="000000"/>
              </w:rPr>
              <w:t xml:space="preserve"> Иллюзии зрительного восприятия</w:t>
            </w:r>
          </w:p>
        </w:tc>
        <w:tc>
          <w:tcPr>
            <w:tcW w:w="592" w:type="pct"/>
            <w:vMerge/>
            <w:vAlign w:val="center"/>
          </w:tcPr>
          <w:p w14:paraId="1A89DAD4" w14:textId="77777777" w:rsidR="006E2C25" w:rsidRPr="00447F9B" w:rsidRDefault="006E2C25" w:rsidP="005E45F5">
            <w:pPr>
              <w:suppressAutoHyphens/>
              <w:spacing w:after="0"/>
              <w:jc w:val="center"/>
              <w:rPr>
                <w:rFonts w:ascii="Times New Roman" w:hAnsi="Times New Roman"/>
                <w:bCs/>
                <w:color w:val="000000"/>
              </w:rPr>
            </w:pPr>
          </w:p>
        </w:tc>
        <w:tc>
          <w:tcPr>
            <w:tcW w:w="729" w:type="pct"/>
            <w:vMerge/>
          </w:tcPr>
          <w:p w14:paraId="359CA3F9" w14:textId="77777777" w:rsidR="006E2C25" w:rsidRPr="00447F9B" w:rsidRDefault="006E2C25" w:rsidP="005E45F5">
            <w:pPr>
              <w:suppressAutoHyphens/>
              <w:spacing w:after="0"/>
              <w:jc w:val="center"/>
              <w:rPr>
                <w:rFonts w:ascii="Times New Roman" w:hAnsi="Times New Roman"/>
                <w:b/>
                <w:color w:val="FF0000"/>
              </w:rPr>
            </w:pPr>
          </w:p>
        </w:tc>
      </w:tr>
      <w:tr w:rsidR="006E2C25" w:rsidRPr="00447F9B" w14:paraId="5A0EC11C" w14:textId="7C079147" w:rsidTr="000E2451">
        <w:trPr>
          <w:trHeight w:val="20"/>
        </w:trPr>
        <w:tc>
          <w:tcPr>
            <w:tcW w:w="680" w:type="pct"/>
            <w:vMerge/>
          </w:tcPr>
          <w:p w14:paraId="47C97351" w14:textId="77777777" w:rsidR="006E2C25" w:rsidRPr="00447F9B" w:rsidRDefault="006E2C25" w:rsidP="005E45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olor w:val="FF0000"/>
              </w:rPr>
            </w:pPr>
          </w:p>
        </w:tc>
        <w:tc>
          <w:tcPr>
            <w:tcW w:w="2999" w:type="pct"/>
          </w:tcPr>
          <w:p w14:paraId="1659BE6C" w14:textId="77777777" w:rsidR="006E2C25" w:rsidRPr="00447F9B" w:rsidRDefault="006E2C25" w:rsidP="005E45F5">
            <w:pPr>
              <w:spacing w:after="0"/>
              <w:jc w:val="both"/>
              <w:rPr>
                <w:rFonts w:ascii="Times New Roman" w:hAnsi="Times New Roman"/>
                <w:color w:val="000000"/>
              </w:rPr>
            </w:pPr>
            <w:r w:rsidRPr="00447F9B">
              <w:rPr>
                <w:rFonts w:ascii="Times New Roman" w:hAnsi="Times New Roman"/>
                <w:b/>
                <w:color w:val="000000"/>
              </w:rPr>
              <w:t>Практическое занятие 5.</w:t>
            </w:r>
            <w:r w:rsidRPr="00447F9B">
              <w:rPr>
                <w:rFonts w:ascii="Times New Roman" w:hAnsi="Times New Roman"/>
                <w:iCs/>
                <w:color w:val="000000"/>
              </w:rPr>
              <w:t xml:space="preserve"> Решение психологических задач по теме «Восприятие»</w:t>
            </w:r>
          </w:p>
        </w:tc>
        <w:tc>
          <w:tcPr>
            <w:tcW w:w="592" w:type="pct"/>
            <w:vMerge/>
            <w:vAlign w:val="center"/>
          </w:tcPr>
          <w:p w14:paraId="0BEB0077" w14:textId="77777777" w:rsidR="006E2C25" w:rsidRPr="00447F9B" w:rsidRDefault="006E2C25" w:rsidP="005E45F5">
            <w:pPr>
              <w:suppressAutoHyphens/>
              <w:spacing w:after="0"/>
              <w:jc w:val="center"/>
              <w:rPr>
                <w:rFonts w:ascii="Times New Roman" w:hAnsi="Times New Roman"/>
                <w:bCs/>
                <w:color w:val="000000"/>
              </w:rPr>
            </w:pPr>
          </w:p>
        </w:tc>
        <w:tc>
          <w:tcPr>
            <w:tcW w:w="729" w:type="pct"/>
            <w:vMerge/>
          </w:tcPr>
          <w:p w14:paraId="517D96CB" w14:textId="77777777" w:rsidR="006E2C25" w:rsidRPr="00447F9B" w:rsidRDefault="006E2C25" w:rsidP="005E45F5">
            <w:pPr>
              <w:suppressAutoHyphens/>
              <w:spacing w:after="0"/>
              <w:jc w:val="center"/>
              <w:rPr>
                <w:rFonts w:ascii="Times New Roman" w:hAnsi="Times New Roman"/>
                <w:b/>
                <w:color w:val="FF0000"/>
              </w:rPr>
            </w:pPr>
          </w:p>
        </w:tc>
      </w:tr>
      <w:tr w:rsidR="006E2C25" w:rsidRPr="00447F9B" w14:paraId="01B54CFF" w14:textId="1935F833" w:rsidTr="000E2451">
        <w:trPr>
          <w:trHeight w:val="20"/>
        </w:trPr>
        <w:tc>
          <w:tcPr>
            <w:tcW w:w="680" w:type="pct"/>
            <w:vMerge w:val="restart"/>
          </w:tcPr>
          <w:p w14:paraId="03134770" w14:textId="77777777" w:rsidR="006E2C25" w:rsidRPr="00447F9B" w:rsidRDefault="006E2C25" w:rsidP="005E45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color w:val="000000"/>
              </w:rPr>
            </w:pPr>
            <w:r w:rsidRPr="00447F9B">
              <w:rPr>
                <w:rFonts w:ascii="Times New Roman" w:hAnsi="Times New Roman"/>
                <w:b/>
                <w:bCs/>
                <w:color w:val="000000"/>
              </w:rPr>
              <w:t>Тема 2.3. Внимание</w:t>
            </w:r>
          </w:p>
        </w:tc>
        <w:tc>
          <w:tcPr>
            <w:tcW w:w="2999" w:type="pct"/>
          </w:tcPr>
          <w:p w14:paraId="15A83542" w14:textId="77777777" w:rsidR="006E2C25" w:rsidRPr="00447F9B" w:rsidRDefault="006E2C25" w:rsidP="005E45F5">
            <w:pPr>
              <w:spacing w:after="0"/>
              <w:rPr>
                <w:rFonts w:ascii="Times New Roman" w:hAnsi="Times New Roman"/>
                <w:color w:val="000000"/>
              </w:rPr>
            </w:pPr>
            <w:r w:rsidRPr="00447F9B">
              <w:rPr>
                <w:rFonts w:ascii="Times New Roman" w:hAnsi="Times New Roman"/>
                <w:b/>
                <w:bCs/>
                <w:color w:val="000000"/>
                <w:kern w:val="2"/>
              </w:rPr>
              <w:t>Содержание</w:t>
            </w:r>
          </w:p>
        </w:tc>
        <w:tc>
          <w:tcPr>
            <w:tcW w:w="592" w:type="pct"/>
            <w:vAlign w:val="center"/>
          </w:tcPr>
          <w:p w14:paraId="710FE6D7" w14:textId="77777777" w:rsidR="006E2C25" w:rsidRPr="00447F9B" w:rsidRDefault="006E2C25" w:rsidP="005E45F5">
            <w:pPr>
              <w:suppressAutoHyphens/>
              <w:spacing w:after="0"/>
              <w:jc w:val="center"/>
              <w:rPr>
                <w:rFonts w:ascii="Times New Roman" w:hAnsi="Times New Roman"/>
                <w:b/>
                <w:color w:val="000000"/>
              </w:rPr>
            </w:pPr>
            <w:r w:rsidRPr="00447F9B">
              <w:rPr>
                <w:rFonts w:ascii="Times New Roman" w:hAnsi="Times New Roman"/>
                <w:b/>
                <w:color w:val="000000"/>
              </w:rPr>
              <w:t>4/2</w:t>
            </w:r>
          </w:p>
        </w:tc>
        <w:tc>
          <w:tcPr>
            <w:tcW w:w="729" w:type="pct"/>
            <w:vMerge w:val="restart"/>
          </w:tcPr>
          <w:p w14:paraId="0A17A9FD" w14:textId="345E6A97" w:rsidR="000E2451" w:rsidRPr="00447F9B" w:rsidRDefault="006E2C25" w:rsidP="000E2451">
            <w:pPr>
              <w:suppressAutoHyphens/>
              <w:spacing w:after="0" w:line="240" w:lineRule="auto"/>
              <w:jc w:val="center"/>
              <w:rPr>
                <w:rFonts w:ascii="Times New Roman" w:hAnsi="Times New Roman"/>
                <w:b/>
                <w:color w:val="FF0000"/>
              </w:rPr>
            </w:pPr>
            <w:r w:rsidRPr="00447F9B">
              <w:rPr>
                <w:rFonts w:ascii="Times New Roman" w:hAnsi="Times New Roman"/>
                <w:color w:val="000000"/>
              </w:rPr>
              <w:t>ОК 01, ОК 02, ОК 09</w:t>
            </w:r>
          </w:p>
          <w:p w14:paraId="5246D063" w14:textId="692448BF" w:rsidR="006E2C25" w:rsidRPr="00447F9B" w:rsidRDefault="006E2C25" w:rsidP="005E45F5">
            <w:pPr>
              <w:suppressAutoHyphens/>
              <w:spacing w:after="0"/>
              <w:jc w:val="center"/>
              <w:rPr>
                <w:rFonts w:ascii="Times New Roman" w:hAnsi="Times New Roman"/>
                <w:b/>
                <w:color w:val="FF0000"/>
              </w:rPr>
            </w:pPr>
          </w:p>
        </w:tc>
      </w:tr>
      <w:tr w:rsidR="006E2C25" w:rsidRPr="00447F9B" w14:paraId="3DC92AA1" w14:textId="25656098" w:rsidTr="000E2451">
        <w:trPr>
          <w:trHeight w:val="20"/>
        </w:trPr>
        <w:tc>
          <w:tcPr>
            <w:tcW w:w="680" w:type="pct"/>
            <w:vMerge/>
          </w:tcPr>
          <w:p w14:paraId="23577CC0" w14:textId="77777777" w:rsidR="006E2C25" w:rsidRPr="00447F9B" w:rsidRDefault="006E2C25" w:rsidP="005E45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color w:val="000000"/>
              </w:rPr>
            </w:pPr>
          </w:p>
        </w:tc>
        <w:tc>
          <w:tcPr>
            <w:tcW w:w="2999" w:type="pct"/>
          </w:tcPr>
          <w:p w14:paraId="6E59885F" w14:textId="77777777" w:rsidR="006E2C25" w:rsidRPr="00447F9B" w:rsidRDefault="006E2C25" w:rsidP="004A6791">
            <w:pPr>
              <w:numPr>
                <w:ilvl w:val="0"/>
                <w:numId w:val="33"/>
              </w:numPr>
              <w:spacing w:after="0" w:line="240" w:lineRule="auto"/>
              <w:ind w:left="0" w:firstLine="0"/>
              <w:contextualSpacing/>
              <w:jc w:val="both"/>
              <w:rPr>
                <w:rFonts w:ascii="Times New Roman" w:hAnsi="Times New Roman"/>
                <w:color w:val="000000"/>
                <w:lang w:val="x-none" w:eastAsia="x-none"/>
              </w:rPr>
            </w:pPr>
            <w:r w:rsidRPr="00447F9B">
              <w:rPr>
                <w:rFonts w:ascii="Times New Roman" w:hAnsi="Times New Roman"/>
                <w:color w:val="000000"/>
                <w:lang w:val="x-none" w:eastAsia="x-none"/>
              </w:rPr>
              <w:t>Понятие о внимании, функции внимания. Свойства внимания: устойчивость, объем внимания, переключение, сосредоточенность, распределение внимания. Рассеянность и ее виды.</w:t>
            </w:r>
          </w:p>
        </w:tc>
        <w:tc>
          <w:tcPr>
            <w:tcW w:w="592" w:type="pct"/>
            <w:vMerge w:val="restart"/>
            <w:vAlign w:val="center"/>
          </w:tcPr>
          <w:p w14:paraId="7BD1A54F" w14:textId="77777777" w:rsidR="006E2C25" w:rsidRPr="00447F9B" w:rsidRDefault="006E2C25" w:rsidP="005E45F5">
            <w:pPr>
              <w:suppressAutoHyphens/>
              <w:spacing w:after="0"/>
              <w:jc w:val="center"/>
              <w:rPr>
                <w:rFonts w:ascii="Times New Roman" w:hAnsi="Times New Roman"/>
                <w:bCs/>
                <w:color w:val="000000"/>
              </w:rPr>
            </w:pPr>
            <w:r w:rsidRPr="00447F9B">
              <w:rPr>
                <w:rFonts w:ascii="Times New Roman" w:hAnsi="Times New Roman"/>
                <w:bCs/>
                <w:color w:val="000000"/>
              </w:rPr>
              <w:t>2</w:t>
            </w:r>
          </w:p>
        </w:tc>
        <w:tc>
          <w:tcPr>
            <w:tcW w:w="729" w:type="pct"/>
            <w:vMerge/>
          </w:tcPr>
          <w:p w14:paraId="34BFD132" w14:textId="77777777" w:rsidR="006E2C25" w:rsidRPr="00447F9B" w:rsidRDefault="006E2C25" w:rsidP="005E45F5">
            <w:pPr>
              <w:suppressAutoHyphens/>
              <w:spacing w:after="0"/>
              <w:jc w:val="center"/>
              <w:rPr>
                <w:rFonts w:ascii="Times New Roman" w:hAnsi="Times New Roman"/>
                <w:b/>
                <w:color w:val="FF0000"/>
              </w:rPr>
            </w:pPr>
          </w:p>
        </w:tc>
      </w:tr>
      <w:tr w:rsidR="006E2C25" w:rsidRPr="00447F9B" w14:paraId="7A6F93DC" w14:textId="10E9C177" w:rsidTr="000E2451">
        <w:trPr>
          <w:trHeight w:val="20"/>
        </w:trPr>
        <w:tc>
          <w:tcPr>
            <w:tcW w:w="680" w:type="pct"/>
            <w:vMerge/>
          </w:tcPr>
          <w:p w14:paraId="6975368E" w14:textId="77777777" w:rsidR="006E2C25" w:rsidRPr="00447F9B" w:rsidRDefault="006E2C25" w:rsidP="005E45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color w:val="000000"/>
              </w:rPr>
            </w:pPr>
          </w:p>
        </w:tc>
        <w:tc>
          <w:tcPr>
            <w:tcW w:w="2999" w:type="pct"/>
          </w:tcPr>
          <w:p w14:paraId="50BADE25" w14:textId="77777777" w:rsidR="006E2C25" w:rsidRPr="00447F9B" w:rsidRDefault="006E2C25" w:rsidP="004A6791">
            <w:pPr>
              <w:numPr>
                <w:ilvl w:val="0"/>
                <w:numId w:val="33"/>
              </w:numPr>
              <w:spacing w:after="0" w:line="240" w:lineRule="auto"/>
              <w:ind w:left="0" w:firstLine="0"/>
              <w:contextualSpacing/>
              <w:jc w:val="both"/>
              <w:rPr>
                <w:rFonts w:ascii="Times New Roman" w:hAnsi="Times New Roman"/>
                <w:color w:val="000000"/>
                <w:lang w:val="x-none" w:eastAsia="x-none"/>
              </w:rPr>
            </w:pPr>
            <w:r w:rsidRPr="00447F9B">
              <w:rPr>
                <w:rFonts w:ascii="Times New Roman" w:hAnsi="Times New Roman"/>
                <w:color w:val="000000"/>
                <w:lang w:val="x-none" w:eastAsia="x-none"/>
              </w:rPr>
              <w:t xml:space="preserve">Виды внимания. Непроизвольное, произвольное и </w:t>
            </w:r>
            <w:proofErr w:type="spellStart"/>
            <w:r w:rsidRPr="00447F9B">
              <w:rPr>
                <w:rFonts w:ascii="Times New Roman" w:hAnsi="Times New Roman"/>
                <w:color w:val="000000"/>
                <w:lang w:val="x-none" w:eastAsia="x-none"/>
              </w:rPr>
              <w:t>послепроизвольное</w:t>
            </w:r>
            <w:proofErr w:type="spellEnd"/>
            <w:r w:rsidRPr="00447F9B">
              <w:rPr>
                <w:rFonts w:ascii="Times New Roman" w:hAnsi="Times New Roman"/>
                <w:color w:val="000000"/>
                <w:lang w:val="x-none" w:eastAsia="x-none"/>
              </w:rPr>
              <w:t xml:space="preserve"> внимание</w:t>
            </w:r>
            <w:r w:rsidRPr="00447F9B">
              <w:rPr>
                <w:rFonts w:ascii="Times New Roman" w:hAnsi="Times New Roman"/>
                <w:color w:val="000000"/>
                <w:lang w:eastAsia="x-none"/>
              </w:rPr>
              <w:t>. Развитие внимания.</w:t>
            </w:r>
          </w:p>
        </w:tc>
        <w:tc>
          <w:tcPr>
            <w:tcW w:w="592" w:type="pct"/>
            <w:vMerge/>
            <w:vAlign w:val="center"/>
          </w:tcPr>
          <w:p w14:paraId="2BE9153F" w14:textId="77777777" w:rsidR="006E2C25" w:rsidRPr="00447F9B" w:rsidRDefault="006E2C25" w:rsidP="005E45F5">
            <w:pPr>
              <w:suppressAutoHyphens/>
              <w:spacing w:after="0"/>
              <w:jc w:val="center"/>
              <w:rPr>
                <w:rFonts w:ascii="Times New Roman" w:hAnsi="Times New Roman"/>
                <w:bCs/>
                <w:color w:val="000000"/>
              </w:rPr>
            </w:pPr>
          </w:p>
        </w:tc>
        <w:tc>
          <w:tcPr>
            <w:tcW w:w="729" w:type="pct"/>
            <w:vMerge/>
          </w:tcPr>
          <w:p w14:paraId="27E0E9A1" w14:textId="77777777" w:rsidR="006E2C25" w:rsidRPr="00447F9B" w:rsidRDefault="006E2C25" w:rsidP="005E45F5">
            <w:pPr>
              <w:suppressAutoHyphens/>
              <w:spacing w:after="0"/>
              <w:jc w:val="center"/>
              <w:rPr>
                <w:rFonts w:ascii="Times New Roman" w:hAnsi="Times New Roman"/>
                <w:b/>
                <w:color w:val="FF0000"/>
              </w:rPr>
            </w:pPr>
          </w:p>
        </w:tc>
      </w:tr>
      <w:tr w:rsidR="006E2C25" w:rsidRPr="00447F9B" w14:paraId="0CFA794B" w14:textId="5B1B1865" w:rsidTr="000E2451">
        <w:trPr>
          <w:trHeight w:val="20"/>
        </w:trPr>
        <w:tc>
          <w:tcPr>
            <w:tcW w:w="680" w:type="pct"/>
            <w:vMerge/>
          </w:tcPr>
          <w:p w14:paraId="25885EFA" w14:textId="77777777" w:rsidR="006E2C25" w:rsidRPr="00447F9B" w:rsidRDefault="006E2C25" w:rsidP="005E45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color w:val="000000"/>
              </w:rPr>
            </w:pPr>
          </w:p>
        </w:tc>
        <w:tc>
          <w:tcPr>
            <w:tcW w:w="2999" w:type="pct"/>
          </w:tcPr>
          <w:p w14:paraId="7BB060A1" w14:textId="77777777" w:rsidR="006E2C25" w:rsidRPr="00447F9B" w:rsidRDefault="006E2C25" w:rsidP="005E45F5">
            <w:pPr>
              <w:spacing w:after="0" w:line="240" w:lineRule="auto"/>
              <w:rPr>
                <w:rFonts w:ascii="Times New Roman" w:hAnsi="Times New Roman"/>
                <w:color w:val="000000"/>
              </w:rPr>
            </w:pPr>
            <w:r w:rsidRPr="00447F9B">
              <w:rPr>
                <w:rFonts w:ascii="Times New Roman" w:hAnsi="Times New Roman"/>
                <w:b/>
                <w:bCs/>
                <w:color w:val="000000"/>
              </w:rPr>
              <w:t xml:space="preserve">В том числе практических занятий и лабораторных работ </w:t>
            </w:r>
          </w:p>
        </w:tc>
        <w:tc>
          <w:tcPr>
            <w:tcW w:w="592" w:type="pct"/>
            <w:vMerge w:val="restart"/>
            <w:vAlign w:val="center"/>
          </w:tcPr>
          <w:p w14:paraId="3877E917" w14:textId="77777777" w:rsidR="006E2C25" w:rsidRPr="00447F9B" w:rsidRDefault="006E2C25" w:rsidP="005E45F5">
            <w:pPr>
              <w:suppressAutoHyphens/>
              <w:spacing w:after="0"/>
              <w:jc w:val="center"/>
              <w:rPr>
                <w:rFonts w:ascii="Times New Roman" w:hAnsi="Times New Roman"/>
                <w:b/>
                <w:color w:val="000000"/>
              </w:rPr>
            </w:pPr>
            <w:r w:rsidRPr="00447F9B">
              <w:rPr>
                <w:rFonts w:ascii="Times New Roman" w:hAnsi="Times New Roman"/>
                <w:b/>
                <w:color w:val="000000"/>
              </w:rPr>
              <w:t>2</w:t>
            </w:r>
          </w:p>
        </w:tc>
        <w:tc>
          <w:tcPr>
            <w:tcW w:w="729" w:type="pct"/>
            <w:vMerge/>
          </w:tcPr>
          <w:p w14:paraId="6B35E0B5" w14:textId="77777777" w:rsidR="006E2C25" w:rsidRPr="00447F9B" w:rsidRDefault="006E2C25" w:rsidP="005E45F5">
            <w:pPr>
              <w:suppressAutoHyphens/>
              <w:spacing w:after="0"/>
              <w:jc w:val="center"/>
              <w:rPr>
                <w:rFonts w:ascii="Times New Roman" w:hAnsi="Times New Roman"/>
                <w:b/>
                <w:color w:val="FF0000"/>
              </w:rPr>
            </w:pPr>
          </w:p>
        </w:tc>
      </w:tr>
      <w:tr w:rsidR="006E2C25" w:rsidRPr="00447F9B" w14:paraId="6881EB7F" w14:textId="0D2491E9" w:rsidTr="000E2451">
        <w:trPr>
          <w:trHeight w:val="20"/>
        </w:trPr>
        <w:tc>
          <w:tcPr>
            <w:tcW w:w="680" w:type="pct"/>
            <w:vMerge/>
          </w:tcPr>
          <w:p w14:paraId="000BD757" w14:textId="77777777" w:rsidR="006E2C25" w:rsidRPr="00447F9B" w:rsidRDefault="006E2C25" w:rsidP="005E45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color w:val="000000"/>
              </w:rPr>
            </w:pPr>
          </w:p>
        </w:tc>
        <w:tc>
          <w:tcPr>
            <w:tcW w:w="2999" w:type="pct"/>
          </w:tcPr>
          <w:p w14:paraId="6150D4B5" w14:textId="77777777" w:rsidR="006E2C25" w:rsidRPr="00447F9B" w:rsidRDefault="006E2C25" w:rsidP="005E45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000000"/>
              </w:rPr>
            </w:pPr>
            <w:r w:rsidRPr="00447F9B">
              <w:rPr>
                <w:rFonts w:ascii="Times New Roman" w:hAnsi="Times New Roman"/>
                <w:b/>
                <w:bCs/>
                <w:color w:val="000000"/>
              </w:rPr>
              <w:t>Практическое занятие 6.</w:t>
            </w:r>
            <w:r w:rsidRPr="00447F9B">
              <w:rPr>
                <w:rFonts w:ascii="Times New Roman" w:hAnsi="Times New Roman"/>
                <w:bCs/>
                <w:color w:val="000000"/>
              </w:rPr>
              <w:t xml:space="preserve"> Изучение свойств внимания по результатам диагностического исследования.</w:t>
            </w:r>
          </w:p>
        </w:tc>
        <w:tc>
          <w:tcPr>
            <w:tcW w:w="592" w:type="pct"/>
            <w:vMerge/>
          </w:tcPr>
          <w:p w14:paraId="74FD151E" w14:textId="77777777" w:rsidR="006E2C25" w:rsidRPr="00447F9B" w:rsidRDefault="006E2C25" w:rsidP="005E45F5">
            <w:pPr>
              <w:suppressAutoHyphens/>
              <w:spacing w:after="0"/>
              <w:jc w:val="center"/>
              <w:rPr>
                <w:rFonts w:ascii="Times New Roman" w:hAnsi="Times New Roman"/>
                <w:bCs/>
                <w:color w:val="000000"/>
              </w:rPr>
            </w:pPr>
          </w:p>
        </w:tc>
        <w:tc>
          <w:tcPr>
            <w:tcW w:w="729" w:type="pct"/>
            <w:vMerge/>
          </w:tcPr>
          <w:p w14:paraId="2C2026EC" w14:textId="77777777" w:rsidR="006E2C25" w:rsidRPr="00447F9B" w:rsidRDefault="006E2C25" w:rsidP="005E45F5">
            <w:pPr>
              <w:suppressAutoHyphens/>
              <w:spacing w:after="0"/>
              <w:jc w:val="center"/>
              <w:rPr>
                <w:rFonts w:ascii="Times New Roman" w:hAnsi="Times New Roman"/>
                <w:b/>
                <w:color w:val="FF0000"/>
              </w:rPr>
            </w:pPr>
          </w:p>
        </w:tc>
      </w:tr>
      <w:tr w:rsidR="006E2C25" w:rsidRPr="00447F9B" w14:paraId="4BBA35A8" w14:textId="0ACE8A5F" w:rsidTr="000E2451">
        <w:trPr>
          <w:trHeight w:val="20"/>
        </w:trPr>
        <w:tc>
          <w:tcPr>
            <w:tcW w:w="680" w:type="pct"/>
            <w:vMerge/>
          </w:tcPr>
          <w:p w14:paraId="5B345714" w14:textId="77777777" w:rsidR="006E2C25" w:rsidRPr="00447F9B" w:rsidRDefault="006E2C25" w:rsidP="005E45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color w:val="000000"/>
              </w:rPr>
            </w:pPr>
          </w:p>
        </w:tc>
        <w:tc>
          <w:tcPr>
            <w:tcW w:w="2999" w:type="pct"/>
          </w:tcPr>
          <w:p w14:paraId="01FD8258" w14:textId="77777777" w:rsidR="006E2C25" w:rsidRPr="00447F9B" w:rsidRDefault="006E2C25" w:rsidP="005E45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color w:val="000000"/>
              </w:rPr>
            </w:pPr>
            <w:r w:rsidRPr="00447F9B">
              <w:rPr>
                <w:rFonts w:ascii="Times New Roman" w:hAnsi="Times New Roman"/>
                <w:b/>
                <w:color w:val="000000"/>
              </w:rPr>
              <w:t>Практическое занятие 7.</w:t>
            </w:r>
            <w:r w:rsidRPr="00447F9B">
              <w:rPr>
                <w:rFonts w:ascii="Times New Roman" w:hAnsi="Times New Roman"/>
                <w:color w:val="000000"/>
              </w:rPr>
              <w:t xml:space="preserve"> </w:t>
            </w:r>
            <w:r w:rsidRPr="00447F9B">
              <w:rPr>
                <w:rFonts w:ascii="Times New Roman" w:hAnsi="Times New Roman"/>
                <w:iCs/>
                <w:color w:val="000000"/>
              </w:rPr>
              <w:t>Решение психологических задач по теме «Внимание»</w:t>
            </w:r>
          </w:p>
        </w:tc>
        <w:tc>
          <w:tcPr>
            <w:tcW w:w="592" w:type="pct"/>
            <w:vMerge/>
          </w:tcPr>
          <w:p w14:paraId="757E28E8" w14:textId="77777777" w:rsidR="006E2C25" w:rsidRPr="00447F9B" w:rsidRDefault="006E2C25" w:rsidP="005E45F5">
            <w:pPr>
              <w:suppressAutoHyphens/>
              <w:spacing w:after="0"/>
              <w:jc w:val="center"/>
              <w:rPr>
                <w:rFonts w:ascii="Times New Roman" w:hAnsi="Times New Roman"/>
                <w:bCs/>
                <w:color w:val="000000"/>
              </w:rPr>
            </w:pPr>
          </w:p>
        </w:tc>
        <w:tc>
          <w:tcPr>
            <w:tcW w:w="729" w:type="pct"/>
            <w:vMerge/>
          </w:tcPr>
          <w:p w14:paraId="03F43C4E" w14:textId="77777777" w:rsidR="006E2C25" w:rsidRPr="00447F9B" w:rsidRDefault="006E2C25" w:rsidP="005E45F5">
            <w:pPr>
              <w:suppressAutoHyphens/>
              <w:spacing w:after="0"/>
              <w:jc w:val="center"/>
              <w:rPr>
                <w:rFonts w:ascii="Times New Roman" w:hAnsi="Times New Roman"/>
                <w:b/>
                <w:color w:val="FF0000"/>
              </w:rPr>
            </w:pPr>
          </w:p>
        </w:tc>
      </w:tr>
      <w:tr w:rsidR="006E2C25" w:rsidRPr="00447F9B" w14:paraId="6564AABE" w14:textId="61486B2B" w:rsidTr="000E2451">
        <w:trPr>
          <w:trHeight w:val="20"/>
        </w:trPr>
        <w:tc>
          <w:tcPr>
            <w:tcW w:w="680" w:type="pct"/>
            <w:vMerge w:val="restart"/>
          </w:tcPr>
          <w:p w14:paraId="41A94626" w14:textId="77777777" w:rsidR="006E2C25" w:rsidRPr="00447F9B" w:rsidRDefault="006E2C25" w:rsidP="005E45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color w:val="000000"/>
              </w:rPr>
            </w:pPr>
            <w:r w:rsidRPr="00447F9B">
              <w:rPr>
                <w:rFonts w:ascii="Times New Roman" w:hAnsi="Times New Roman"/>
                <w:b/>
                <w:bCs/>
                <w:color w:val="000000"/>
              </w:rPr>
              <w:t>Тема 2.4. Память</w:t>
            </w:r>
          </w:p>
        </w:tc>
        <w:tc>
          <w:tcPr>
            <w:tcW w:w="2999" w:type="pct"/>
          </w:tcPr>
          <w:p w14:paraId="15F4EAA9" w14:textId="77777777" w:rsidR="006E2C25" w:rsidRPr="00447F9B" w:rsidRDefault="006E2C25" w:rsidP="005E45F5">
            <w:pPr>
              <w:spacing w:after="0"/>
              <w:rPr>
                <w:rFonts w:ascii="Times New Roman" w:hAnsi="Times New Roman"/>
                <w:color w:val="000000"/>
              </w:rPr>
            </w:pPr>
            <w:r w:rsidRPr="00447F9B">
              <w:rPr>
                <w:rFonts w:ascii="Times New Roman" w:hAnsi="Times New Roman"/>
                <w:b/>
                <w:bCs/>
                <w:color w:val="000000"/>
                <w:kern w:val="2"/>
              </w:rPr>
              <w:t>Содержание</w:t>
            </w:r>
          </w:p>
        </w:tc>
        <w:tc>
          <w:tcPr>
            <w:tcW w:w="592" w:type="pct"/>
          </w:tcPr>
          <w:p w14:paraId="6FDB1A7A" w14:textId="77777777" w:rsidR="006E2C25" w:rsidRPr="00447F9B" w:rsidRDefault="006E2C25" w:rsidP="005E45F5">
            <w:pPr>
              <w:suppressAutoHyphens/>
              <w:spacing w:after="0"/>
              <w:jc w:val="center"/>
              <w:rPr>
                <w:rFonts w:ascii="Times New Roman" w:hAnsi="Times New Roman"/>
                <w:b/>
                <w:color w:val="000000"/>
              </w:rPr>
            </w:pPr>
            <w:r w:rsidRPr="00447F9B">
              <w:rPr>
                <w:rFonts w:ascii="Times New Roman" w:hAnsi="Times New Roman"/>
                <w:b/>
                <w:color w:val="000000"/>
              </w:rPr>
              <w:t>2/2</w:t>
            </w:r>
          </w:p>
        </w:tc>
        <w:tc>
          <w:tcPr>
            <w:tcW w:w="729" w:type="pct"/>
            <w:vMerge w:val="restart"/>
          </w:tcPr>
          <w:p w14:paraId="4393A64B" w14:textId="40E709B5" w:rsidR="000E2451" w:rsidRPr="00447F9B" w:rsidRDefault="006E2C25" w:rsidP="000E2451">
            <w:pPr>
              <w:suppressAutoHyphens/>
              <w:spacing w:after="0" w:line="240" w:lineRule="auto"/>
              <w:jc w:val="center"/>
              <w:rPr>
                <w:rFonts w:ascii="Times New Roman" w:hAnsi="Times New Roman"/>
                <w:b/>
                <w:color w:val="FF0000"/>
              </w:rPr>
            </w:pPr>
            <w:r w:rsidRPr="00447F9B">
              <w:rPr>
                <w:rFonts w:ascii="Times New Roman" w:hAnsi="Times New Roman"/>
                <w:color w:val="000000"/>
              </w:rPr>
              <w:t>ОК 01, ОК 02, ОК 09</w:t>
            </w:r>
          </w:p>
          <w:p w14:paraId="0A04635D" w14:textId="252BF67A" w:rsidR="006E2C25" w:rsidRPr="00447F9B" w:rsidRDefault="006E2C25" w:rsidP="005E45F5">
            <w:pPr>
              <w:suppressAutoHyphens/>
              <w:spacing w:after="0"/>
              <w:jc w:val="center"/>
              <w:rPr>
                <w:rFonts w:ascii="Times New Roman" w:hAnsi="Times New Roman"/>
                <w:b/>
                <w:color w:val="FF0000"/>
              </w:rPr>
            </w:pPr>
          </w:p>
        </w:tc>
      </w:tr>
      <w:tr w:rsidR="006E2C25" w:rsidRPr="00447F9B" w14:paraId="31337873" w14:textId="7CE6F97C" w:rsidTr="000E2451">
        <w:trPr>
          <w:trHeight w:val="20"/>
        </w:trPr>
        <w:tc>
          <w:tcPr>
            <w:tcW w:w="680" w:type="pct"/>
            <w:vMerge/>
          </w:tcPr>
          <w:p w14:paraId="61F7318F" w14:textId="77777777" w:rsidR="006E2C25" w:rsidRPr="00447F9B" w:rsidRDefault="006E2C25" w:rsidP="005E45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color w:val="000000"/>
              </w:rPr>
            </w:pPr>
          </w:p>
        </w:tc>
        <w:tc>
          <w:tcPr>
            <w:tcW w:w="2999" w:type="pct"/>
          </w:tcPr>
          <w:p w14:paraId="6335226C" w14:textId="77777777" w:rsidR="006E2C25" w:rsidRPr="00447F9B" w:rsidRDefault="006E2C25" w:rsidP="004A6791">
            <w:pPr>
              <w:numPr>
                <w:ilvl w:val="0"/>
                <w:numId w:val="34"/>
              </w:numPr>
              <w:spacing w:after="0" w:line="240" w:lineRule="auto"/>
              <w:ind w:left="0" w:firstLine="0"/>
              <w:contextualSpacing/>
              <w:jc w:val="both"/>
              <w:rPr>
                <w:rFonts w:ascii="Times New Roman" w:hAnsi="Times New Roman"/>
                <w:color w:val="000000"/>
                <w:lang w:val="x-none" w:eastAsia="x-none"/>
              </w:rPr>
            </w:pPr>
            <w:r w:rsidRPr="00447F9B">
              <w:rPr>
                <w:rFonts w:ascii="Times New Roman" w:hAnsi="Times New Roman"/>
                <w:color w:val="000000"/>
                <w:lang w:eastAsia="x-none"/>
              </w:rPr>
              <w:t>Определение и общая характеристика памяти</w:t>
            </w:r>
            <w:r w:rsidRPr="00447F9B">
              <w:rPr>
                <w:rFonts w:ascii="Times New Roman" w:hAnsi="Times New Roman"/>
                <w:color w:val="000000"/>
                <w:lang w:val="x-none" w:eastAsia="x-none"/>
              </w:rPr>
              <w:t>. Понятие об ассоциациях, виды ассоциаций. Процессы памяти</w:t>
            </w:r>
            <w:r w:rsidRPr="00447F9B">
              <w:rPr>
                <w:rFonts w:ascii="Times New Roman" w:hAnsi="Times New Roman"/>
                <w:color w:val="000000"/>
                <w:lang w:eastAsia="x-none"/>
              </w:rPr>
              <w:t>.</w:t>
            </w:r>
            <w:r w:rsidRPr="00447F9B">
              <w:rPr>
                <w:rFonts w:ascii="Times New Roman" w:hAnsi="Times New Roman"/>
                <w:color w:val="000000"/>
                <w:lang w:val="x-none" w:eastAsia="x-none"/>
              </w:rPr>
              <w:t xml:space="preserve"> Свойства </w:t>
            </w:r>
            <w:r w:rsidRPr="00447F9B">
              <w:rPr>
                <w:rFonts w:ascii="Times New Roman" w:hAnsi="Times New Roman"/>
                <w:color w:val="000000"/>
                <w:lang w:eastAsia="x-none"/>
              </w:rPr>
              <w:t>и виды памяти</w:t>
            </w:r>
            <w:r w:rsidRPr="00447F9B">
              <w:rPr>
                <w:rFonts w:ascii="Times New Roman" w:hAnsi="Times New Roman"/>
                <w:color w:val="000000"/>
                <w:lang w:val="x-none" w:eastAsia="x-none"/>
              </w:rPr>
              <w:t>.</w:t>
            </w:r>
          </w:p>
        </w:tc>
        <w:tc>
          <w:tcPr>
            <w:tcW w:w="592" w:type="pct"/>
            <w:vAlign w:val="center"/>
          </w:tcPr>
          <w:p w14:paraId="08768385" w14:textId="77777777" w:rsidR="006E2C25" w:rsidRPr="00447F9B" w:rsidRDefault="006E2C25" w:rsidP="005E45F5">
            <w:pPr>
              <w:suppressAutoHyphens/>
              <w:spacing w:after="0"/>
              <w:jc w:val="center"/>
              <w:rPr>
                <w:rFonts w:ascii="Times New Roman" w:hAnsi="Times New Roman"/>
                <w:bCs/>
                <w:color w:val="000000"/>
              </w:rPr>
            </w:pPr>
            <w:r w:rsidRPr="00447F9B">
              <w:rPr>
                <w:rFonts w:ascii="Times New Roman" w:hAnsi="Times New Roman"/>
                <w:bCs/>
                <w:color w:val="000000"/>
              </w:rPr>
              <w:t>2</w:t>
            </w:r>
          </w:p>
        </w:tc>
        <w:tc>
          <w:tcPr>
            <w:tcW w:w="729" w:type="pct"/>
            <w:vMerge/>
          </w:tcPr>
          <w:p w14:paraId="45A04993" w14:textId="77777777" w:rsidR="006E2C25" w:rsidRPr="00447F9B" w:rsidRDefault="006E2C25" w:rsidP="005E45F5">
            <w:pPr>
              <w:suppressAutoHyphens/>
              <w:spacing w:after="0"/>
              <w:jc w:val="center"/>
              <w:rPr>
                <w:rFonts w:ascii="Times New Roman" w:hAnsi="Times New Roman"/>
                <w:b/>
                <w:color w:val="FF0000"/>
              </w:rPr>
            </w:pPr>
          </w:p>
        </w:tc>
      </w:tr>
      <w:tr w:rsidR="006E2C25" w:rsidRPr="00447F9B" w14:paraId="1E3CA6AC" w14:textId="00CE2E2D" w:rsidTr="000E2451">
        <w:trPr>
          <w:trHeight w:val="20"/>
        </w:trPr>
        <w:tc>
          <w:tcPr>
            <w:tcW w:w="680" w:type="pct"/>
            <w:vMerge/>
          </w:tcPr>
          <w:p w14:paraId="1EA0AAC5" w14:textId="77777777" w:rsidR="006E2C25" w:rsidRPr="00447F9B" w:rsidRDefault="006E2C25" w:rsidP="005E45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color w:val="000000"/>
              </w:rPr>
            </w:pPr>
          </w:p>
        </w:tc>
        <w:tc>
          <w:tcPr>
            <w:tcW w:w="2999" w:type="pct"/>
          </w:tcPr>
          <w:p w14:paraId="14C41CFD" w14:textId="77777777" w:rsidR="006E2C25" w:rsidRPr="00447F9B" w:rsidRDefault="006E2C25" w:rsidP="005E45F5">
            <w:pPr>
              <w:spacing w:after="0"/>
              <w:rPr>
                <w:rFonts w:ascii="Times New Roman" w:hAnsi="Times New Roman"/>
                <w:color w:val="000000"/>
              </w:rPr>
            </w:pPr>
            <w:r w:rsidRPr="00447F9B">
              <w:rPr>
                <w:rFonts w:ascii="Times New Roman" w:hAnsi="Times New Roman"/>
                <w:b/>
                <w:bCs/>
                <w:color w:val="000000"/>
              </w:rPr>
              <w:t>В том числе практических занятий и лабораторных работ</w:t>
            </w:r>
          </w:p>
        </w:tc>
        <w:tc>
          <w:tcPr>
            <w:tcW w:w="592" w:type="pct"/>
            <w:vMerge w:val="restart"/>
            <w:vAlign w:val="center"/>
          </w:tcPr>
          <w:p w14:paraId="4298CC15" w14:textId="77777777" w:rsidR="006E2C25" w:rsidRPr="00447F9B" w:rsidRDefault="006E2C25" w:rsidP="005E45F5">
            <w:pPr>
              <w:suppressAutoHyphens/>
              <w:spacing w:after="0"/>
              <w:jc w:val="center"/>
              <w:rPr>
                <w:rFonts w:ascii="Times New Roman" w:hAnsi="Times New Roman"/>
                <w:b/>
                <w:color w:val="000000"/>
              </w:rPr>
            </w:pPr>
            <w:r w:rsidRPr="00447F9B">
              <w:rPr>
                <w:rFonts w:ascii="Times New Roman" w:hAnsi="Times New Roman"/>
                <w:b/>
                <w:color w:val="000000"/>
              </w:rPr>
              <w:t>2</w:t>
            </w:r>
          </w:p>
        </w:tc>
        <w:tc>
          <w:tcPr>
            <w:tcW w:w="729" w:type="pct"/>
            <w:vMerge/>
          </w:tcPr>
          <w:p w14:paraId="7ADA27FA" w14:textId="77777777" w:rsidR="006E2C25" w:rsidRPr="00447F9B" w:rsidRDefault="006E2C25" w:rsidP="005E45F5">
            <w:pPr>
              <w:suppressAutoHyphens/>
              <w:spacing w:after="0"/>
              <w:jc w:val="center"/>
              <w:rPr>
                <w:rFonts w:ascii="Times New Roman" w:hAnsi="Times New Roman"/>
                <w:b/>
                <w:color w:val="FF0000"/>
              </w:rPr>
            </w:pPr>
          </w:p>
        </w:tc>
      </w:tr>
      <w:tr w:rsidR="006E2C25" w:rsidRPr="00447F9B" w14:paraId="17F36821" w14:textId="0216A198" w:rsidTr="000E2451">
        <w:trPr>
          <w:trHeight w:val="20"/>
        </w:trPr>
        <w:tc>
          <w:tcPr>
            <w:tcW w:w="680" w:type="pct"/>
            <w:vMerge/>
          </w:tcPr>
          <w:p w14:paraId="17D2C9E9" w14:textId="77777777" w:rsidR="006E2C25" w:rsidRPr="00447F9B" w:rsidRDefault="006E2C25" w:rsidP="005E45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color w:val="000000"/>
              </w:rPr>
            </w:pPr>
          </w:p>
        </w:tc>
        <w:tc>
          <w:tcPr>
            <w:tcW w:w="2999" w:type="pct"/>
          </w:tcPr>
          <w:p w14:paraId="0C98B6AE" w14:textId="77777777" w:rsidR="006E2C25" w:rsidRPr="00447F9B" w:rsidRDefault="006E2C25" w:rsidP="005E45F5">
            <w:pPr>
              <w:spacing w:after="0"/>
              <w:jc w:val="both"/>
              <w:rPr>
                <w:rFonts w:ascii="Times New Roman" w:hAnsi="Times New Roman"/>
                <w:color w:val="000000"/>
              </w:rPr>
            </w:pPr>
            <w:r w:rsidRPr="00447F9B">
              <w:rPr>
                <w:rFonts w:ascii="Times New Roman" w:hAnsi="Times New Roman"/>
                <w:b/>
                <w:color w:val="000000"/>
              </w:rPr>
              <w:t>Практическое занятие 8.</w:t>
            </w:r>
            <w:r w:rsidRPr="00447F9B">
              <w:rPr>
                <w:rFonts w:ascii="Times New Roman" w:hAnsi="Times New Roman"/>
                <w:color w:val="000000"/>
              </w:rPr>
              <w:t xml:space="preserve"> Исследование индивидуальных особенностей памяти. Развитие памяти. Мнемотехника.</w:t>
            </w:r>
          </w:p>
        </w:tc>
        <w:tc>
          <w:tcPr>
            <w:tcW w:w="592" w:type="pct"/>
            <w:vMerge/>
          </w:tcPr>
          <w:p w14:paraId="59A4EC2E" w14:textId="77777777" w:rsidR="006E2C25" w:rsidRPr="00447F9B" w:rsidRDefault="006E2C25" w:rsidP="005E45F5">
            <w:pPr>
              <w:suppressAutoHyphens/>
              <w:spacing w:after="0"/>
              <w:jc w:val="center"/>
              <w:rPr>
                <w:rFonts w:ascii="Times New Roman" w:hAnsi="Times New Roman"/>
                <w:bCs/>
                <w:color w:val="000000"/>
              </w:rPr>
            </w:pPr>
          </w:p>
        </w:tc>
        <w:tc>
          <w:tcPr>
            <w:tcW w:w="729" w:type="pct"/>
            <w:vMerge/>
          </w:tcPr>
          <w:p w14:paraId="270578AE" w14:textId="77777777" w:rsidR="006E2C25" w:rsidRPr="00447F9B" w:rsidRDefault="006E2C25" w:rsidP="005E45F5">
            <w:pPr>
              <w:suppressAutoHyphens/>
              <w:spacing w:after="0"/>
              <w:jc w:val="center"/>
              <w:rPr>
                <w:rFonts w:ascii="Times New Roman" w:hAnsi="Times New Roman"/>
                <w:b/>
                <w:color w:val="FF0000"/>
              </w:rPr>
            </w:pPr>
          </w:p>
        </w:tc>
      </w:tr>
      <w:tr w:rsidR="006E2C25" w:rsidRPr="00447F9B" w14:paraId="5F6F360B" w14:textId="3245583A" w:rsidTr="000E2451">
        <w:trPr>
          <w:trHeight w:val="20"/>
        </w:trPr>
        <w:tc>
          <w:tcPr>
            <w:tcW w:w="680" w:type="pct"/>
            <w:vMerge/>
          </w:tcPr>
          <w:p w14:paraId="6FEE8750" w14:textId="77777777" w:rsidR="006E2C25" w:rsidRPr="00447F9B" w:rsidRDefault="006E2C25" w:rsidP="005E45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color w:val="000000"/>
              </w:rPr>
            </w:pPr>
          </w:p>
        </w:tc>
        <w:tc>
          <w:tcPr>
            <w:tcW w:w="2999" w:type="pct"/>
          </w:tcPr>
          <w:p w14:paraId="2CC9F349" w14:textId="77777777" w:rsidR="006E2C25" w:rsidRPr="00447F9B" w:rsidRDefault="006E2C25" w:rsidP="005E45F5">
            <w:pPr>
              <w:spacing w:after="0"/>
              <w:jc w:val="both"/>
              <w:rPr>
                <w:rFonts w:ascii="Times New Roman" w:hAnsi="Times New Roman"/>
                <w:color w:val="000000"/>
              </w:rPr>
            </w:pPr>
            <w:r w:rsidRPr="00447F9B">
              <w:rPr>
                <w:rFonts w:ascii="Times New Roman" w:hAnsi="Times New Roman"/>
                <w:b/>
                <w:color w:val="000000"/>
              </w:rPr>
              <w:t>Практическое занятие 9.</w:t>
            </w:r>
            <w:r w:rsidRPr="00447F9B">
              <w:rPr>
                <w:rFonts w:ascii="Times New Roman" w:hAnsi="Times New Roman"/>
                <w:color w:val="000000"/>
              </w:rPr>
              <w:t xml:space="preserve"> </w:t>
            </w:r>
            <w:r w:rsidRPr="00447F9B">
              <w:rPr>
                <w:rFonts w:ascii="Times New Roman" w:hAnsi="Times New Roman"/>
                <w:iCs/>
                <w:color w:val="000000"/>
              </w:rPr>
              <w:t>Решение психологических задач по теме «Память»</w:t>
            </w:r>
          </w:p>
        </w:tc>
        <w:tc>
          <w:tcPr>
            <w:tcW w:w="592" w:type="pct"/>
            <w:vMerge/>
          </w:tcPr>
          <w:p w14:paraId="5A870EA9" w14:textId="77777777" w:rsidR="006E2C25" w:rsidRPr="00447F9B" w:rsidRDefault="006E2C25" w:rsidP="005E45F5">
            <w:pPr>
              <w:suppressAutoHyphens/>
              <w:spacing w:after="0"/>
              <w:jc w:val="center"/>
              <w:rPr>
                <w:rFonts w:ascii="Times New Roman" w:hAnsi="Times New Roman"/>
                <w:bCs/>
                <w:color w:val="000000"/>
              </w:rPr>
            </w:pPr>
          </w:p>
        </w:tc>
        <w:tc>
          <w:tcPr>
            <w:tcW w:w="729" w:type="pct"/>
            <w:vMerge/>
          </w:tcPr>
          <w:p w14:paraId="0A4A4CC1" w14:textId="77777777" w:rsidR="006E2C25" w:rsidRPr="00447F9B" w:rsidRDefault="006E2C25" w:rsidP="005E45F5">
            <w:pPr>
              <w:suppressAutoHyphens/>
              <w:spacing w:after="0"/>
              <w:jc w:val="center"/>
              <w:rPr>
                <w:rFonts w:ascii="Times New Roman" w:hAnsi="Times New Roman"/>
                <w:b/>
                <w:color w:val="FF0000"/>
              </w:rPr>
            </w:pPr>
          </w:p>
        </w:tc>
      </w:tr>
      <w:tr w:rsidR="006E2C25" w:rsidRPr="00447F9B" w14:paraId="502CE816" w14:textId="76F755AB" w:rsidTr="000E2451">
        <w:trPr>
          <w:trHeight w:val="20"/>
        </w:trPr>
        <w:tc>
          <w:tcPr>
            <w:tcW w:w="680" w:type="pct"/>
            <w:vMerge w:val="restart"/>
          </w:tcPr>
          <w:p w14:paraId="48792B19" w14:textId="77777777" w:rsidR="006E2C25" w:rsidRPr="00447F9B" w:rsidRDefault="006E2C25" w:rsidP="005E45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color w:val="000000"/>
              </w:rPr>
            </w:pPr>
            <w:r w:rsidRPr="00447F9B">
              <w:rPr>
                <w:rFonts w:ascii="Times New Roman" w:hAnsi="Times New Roman"/>
                <w:b/>
                <w:bCs/>
                <w:color w:val="000000"/>
              </w:rPr>
              <w:t>Тема 2.5. Воображение</w:t>
            </w:r>
          </w:p>
        </w:tc>
        <w:tc>
          <w:tcPr>
            <w:tcW w:w="2999" w:type="pct"/>
          </w:tcPr>
          <w:p w14:paraId="6B773585" w14:textId="77777777" w:rsidR="006E2C25" w:rsidRPr="00447F9B" w:rsidRDefault="006E2C25" w:rsidP="005E45F5">
            <w:pPr>
              <w:spacing w:after="0" w:line="240" w:lineRule="auto"/>
              <w:rPr>
                <w:rFonts w:ascii="Times New Roman" w:hAnsi="Times New Roman"/>
                <w:b/>
                <w:bCs/>
                <w:color w:val="000000"/>
                <w:kern w:val="2"/>
              </w:rPr>
            </w:pPr>
            <w:r w:rsidRPr="00447F9B">
              <w:rPr>
                <w:rFonts w:ascii="Times New Roman" w:hAnsi="Times New Roman"/>
                <w:b/>
                <w:bCs/>
                <w:color w:val="000000"/>
                <w:kern w:val="2"/>
              </w:rPr>
              <w:t>Содержание</w:t>
            </w:r>
          </w:p>
        </w:tc>
        <w:tc>
          <w:tcPr>
            <w:tcW w:w="592" w:type="pct"/>
          </w:tcPr>
          <w:p w14:paraId="574D2E8B" w14:textId="77777777" w:rsidR="006E2C25" w:rsidRPr="00447F9B" w:rsidRDefault="006E2C25" w:rsidP="005E45F5">
            <w:pPr>
              <w:suppressAutoHyphens/>
              <w:spacing w:after="0"/>
              <w:jc w:val="center"/>
              <w:rPr>
                <w:rFonts w:ascii="Times New Roman" w:hAnsi="Times New Roman"/>
                <w:b/>
                <w:color w:val="000000"/>
              </w:rPr>
            </w:pPr>
            <w:r w:rsidRPr="00447F9B">
              <w:rPr>
                <w:rFonts w:ascii="Times New Roman" w:hAnsi="Times New Roman"/>
                <w:b/>
                <w:color w:val="000000"/>
              </w:rPr>
              <w:t>4/1</w:t>
            </w:r>
          </w:p>
        </w:tc>
        <w:tc>
          <w:tcPr>
            <w:tcW w:w="729" w:type="pct"/>
            <w:vMerge w:val="restart"/>
          </w:tcPr>
          <w:p w14:paraId="46FF74D2" w14:textId="0E7BEC90" w:rsidR="000E2451" w:rsidRPr="00447F9B" w:rsidRDefault="006E2C25" w:rsidP="000E2451">
            <w:pPr>
              <w:suppressAutoHyphens/>
              <w:spacing w:after="0" w:line="240" w:lineRule="auto"/>
              <w:jc w:val="center"/>
              <w:rPr>
                <w:rFonts w:ascii="Times New Roman" w:hAnsi="Times New Roman"/>
                <w:iCs/>
                <w:color w:val="000000"/>
              </w:rPr>
            </w:pPr>
            <w:r w:rsidRPr="00447F9B">
              <w:rPr>
                <w:rFonts w:ascii="Times New Roman" w:hAnsi="Times New Roman"/>
                <w:color w:val="000000"/>
              </w:rPr>
              <w:t>ОК 01, ОК 02, ОК 09</w:t>
            </w:r>
          </w:p>
          <w:p w14:paraId="50044DE3" w14:textId="7A6C3A3E" w:rsidR="006E2C25" w:rsidRPr="00447F9B" w:rsidRDefault="006E2C25" w:rsidP="005E45F5">
            <w:pPr>
              <w:suppressAutoHyphens/>
              <w:spacing w:after="0"/>
              <w:jc w:val="center"/>
              <w:rPr>
                <w:rFonts w:ascii="Times New Roman" w:hAnsi="Times New Roman"/>
                <w:iCs/>
                <w:color w:val="000000"/>
              </w:rPr>
            </w:pPr>
          </w:p>
        </w:tc>
      </w:tr>
      <w:tr w:rsidR="006E2C25" w:rsidRPr="00447F9B" w14:paraId="037B1B56" w14:textId="1DAC6351" w:rsidTr="000E2451">
        <w:trPr>
          <w:trHeight w:val="20"/>
        </w:trPr>
        <w:tc>
          <w:tcPr>
            <w:tcW w:w="680" w:type="pct"/>
            <w:vMerge/>
          </w:tcPr>
          <w:p w14:paraId="65D08009" w14:textId="77777777" w:rsidR="006E2C25" w:rsidRPr="00447F9B" w:rsidRDefault="006E2C25" w:rsidP="005E45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color w:val="000000"/>
              </w:rPr>
            </w:pPr>
          </w:p>
        </w:tc>
        <w:tc>
          <w:tcPr>
            <w:tcW w:w="2999" w:type="pct"/>
          </w:tcPr>
          <w:p w14:paraId="0ACCD6A1" w14:textId="77777777" w:rsidR="006E2C25" w:rsidRPr="00447F9B" w:rsidRDefault="006E2C25" w:rsidP="005E45F5">
            <w:pPr>
              <w:spacing w:after="0" w:line="240" w:lineRule="auto"/>
              <w:rPr>
                <w:rFonts w:ascii="Times New Roman" w:hAnsi="Times New Roman"/>
                <w:b/>
                <w:bCs/>
                <w:color w:val="000000"/>
                <w:kern w:val="2"/>
              </w:rPr>
            </w:pPr>
            <w:r w:rsidRPr="00447F9B">
              <w:rPr>
                <w:rFonts w:ascii="Times New Roman" w:hAnsi="Times New Roman"/>
                <w:color w:val="000000"/>
                <w:lang w:val="x-none" w:eastAsia="x-none"/>
              </w:rPr>
              <w:t xml:space="preserve">Понятие о воображении, функции воображения. </w:t>
            </w:r>
            <w:r w:rsidRPr="00447F9B">
              <w:rPr>
                <w:rFonts w:ascii="Times New Roman" w:hAnsi="Times New Roman"/>
                <w:color w:val="000000"/>
                <w:lang w:eastAsia="x-none"/>
              </w:rPr>
              <w:t xml:space="preserve">Виды воображения. </w:t>
            </w:r>
            <w:r w:rsidRPr="00447F9B">
              <w:rPr>
                <w:rFonts w:ascii="Times New Roman" w:hAnsi="Times New Roman"/>
                <w:color w:val="000000"/>
                <w:lang w:val="x-none" w:eastAsia="x-none"/>
              </w:rPr>
              <w:t>Приемы воображения</w:t>
            </w:r>
            <w:r w:rsidRPr="00447F9B">
              <w:rPr>
                <w:rFonts w:ascii="Times New Roman" w:hAnsi="Times New Roman"/>
                <w:color w:val="000000"/>
                <w:lang w:eastAsia="x-none"/>
              </w:rPr>
              <w:t>.</w:t>
            </w:r>
          </w:p>
        </w:tc>
        <w:tc>
          <w:tcPr>
            <w:tcW w:w="592" w:type="pct"/>
            <w:vAlign w:val="center"/>
          </w:tcPr>
          <w:p w14:paraId="6F528D8A" w14:textId="77777777" w:rsidR="006E2C25" w:rsidRPr="00447F9B" w:rsidRDefault="006E2C25" w:rsidP="005E45F5">
            <w:pPr>
              <w:suppressAutoHyphens/>
              <w:spacing w:after="0"/>
              <w:jc w:val="center"/>
              <w:rPr>
                <w:rFonts w:ascii="Times New Roman" w:hAnsi="Times New Roman"/>
                <w:b/>
                <w:color w:val="000000"/>
              </w:rPr>
            </w:pPr>
            <w:r w:rsidRPr="00447F9B">
              <w:rPr>
                <w:rFonts w:ascii="Times New Roman" w:hAnsi="Times New Roman"/>
                <w:bCs/>
                <w:color w:val="000000"/>
              </w:rPr>
              <w:t>2</w:t>
            </w:r>
          </w:p>
        </w:tc>
        <w:tc>
          <w:tcPr>
            <w:tcW w:w="729" w:type="pct"/>
            <w:vMerge/>
          </w:tcPr>
          <w:p w14:paraId="4D0CEA08" w14:textId="77777777" w:rsidR="006E2C25" w:rsidRPr="00447F9B" w:rsidRDefault="006E2C25" w:rsidP="005E45F5">
            <w:pPr>
              <w:suppressAutoHyphens/>
              <w:spacing w:after="0"/>
              <w:jc w:val="center"/>
              <w:rPr>
                <w:rFonts w:ascii="Times New Roman" w:hAnsi="Times New Roman"/>
                <w:iCs/>
                <w:color w:val="000000"/>
              </w:rPr>
            </w:pPr>
          </w:p>
        </w:tc>
      </w:tr>
      <w:tr w:rsidR="006E2C25" w:rsidRPr="00447F9B" w14:paraId="7D0AC81C" w14:textId="14806507" w:rsidTr="000E2451">
        <w:trPr>
          <w:trHeight w:val="20"/>
        </w:trPr>
        <w:tc>
          <w:tcPr>
            <w:tcW w:w="680" w:type="pct"/>
            <w:vMerge/>
          </w:tcPr>
          <w:p w14:paraId="24D47155" w14:textId="77777777" w:rsidR="006E2C25" w:rsidRPr="00447F9B" w:rsidRDefault="006E2C25" w:rsidP="005E45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color w:val="000000"/>
              </w:rPr>
            </w:pPr>
          </w:p>
        </w:tc>
        <w:tc>
          <w:tcPr>
            <w:tcW w:w="2999" w:type="pct"/>
          </w:tcPr>
          <w:p w14:paraId="050CA179" w14:textId="77777777" w:rsidR="006E2C25" w:rsidRPr="00447F9B" w:rsidRDefault="006E2C25" w:rsidP="005E45F5">
            <w:pPr>
              <w:spacing w:after="0" w:line="240" w:lineRule="auto"/>
              <w:rPr>
                <w:rFonts w:ascii="Times New Roman" w:hAnsi="Times New Roman"/>
                <w:b/>
                <w:bCs/>
                <w:color w:val="000000"/>
                <w:kern w:val="2"/>
              </w:rPr>
            </w:pPr>
            <w:r w:rsidRPr="00447F9B">
              <w:rPr>
                <w:rFonts w:ascii="Times New Roman" w:hAnsi="Times New Roman"/>
                <w:color w:val="000000"/>
                <w:lang w:eastAsia="x-none"/>
              </w:rPr>
              <w:t>Воображение и творчество. Понятие о креативности. Развитие воображения.</w:t>
            </w:r>
          </w:p>
        </w:tc>
        <w:tc>
          <w:tcPr>
            <w:tcW w:w="592" w:type="pct"/>
          </w:tcPr>
          <w:p w14:paraId="509B5F65" w14:textId="77777777" w:rsidR="006E2C25" w:rsidRPr="00447F9B" w:rsidRDefault="006E2C25" w:rsidP="005E45F5">
            <w:pPr>
              <w:suppressAutoHyphens/>
              <w:spacing w:after="0"/>
              <w:jc w:val="center"/>
              <w:rPr>
                <w:rFonts w:ascii="Times New Roman" w:hAnsi="Times New Roman"/>
                <w:b/>
                <w:color w:val="000000"/>
              </w:rPr>
            </w:pPr>
          </w:p>
        </w:tc>
        <w:tc>
          <w:tcPr>
            <w:tcW w:w="729" w:type="pct"/>
            <w:vMerge/>
          </w:tcPr>
          <w:p w14:paraId="73A7879F" w14:textId="77777777" w:rsidR="006E2C25" w:rsidRPr="00447F9B" w:rsidRDefault="006E2C25" w:rsidP="005E45F5">
            <w:pPr>
              <w:suppressAutoHyphens/>
              <w:spacing w:after="0"/>
              <w:jc w:val="center"/>
              <w:rPr>
                <w:rFonts w:ascii="Times New Roman" w:hAnsi="Times New Roman"/>
                <w:iCs/>
                <w:color w:val="000000"/>
              </w:rPr>
            </w:pPr>
          </w:p>
        </w:tc>
      </w:tr>
      <w:tr w:rsidR="006E2C25" w:rsidRPr="00447F9B" w14:paraId="2DC40C26" w14:textId="3A81C0BE" w:rsidTr="000E2451">
        <w:trPr>
          <w:trHeight w:val="20"/>
        </w:trPr>
        <w:tc>
          <w:tcPr>
            <w:tcW w:w="680" w:type="pct"/>
            <w:vMerge/>
          </w:tcPr>
          <w:p w14:paraId="21ABC300" w14:textId="77777777" w:rsidR="006E2C25" w:rsidRPr="00447F9B" w:rsidRDefault="006E2C25" w:rsidP="005E45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color w:val="000000"/>
              </w:rPr>
            </w:pPr>
          </w:p>
        </w:tc>
        <w:tc>
          <w:tcPr>
            <w:tcW w:w="2999" w:type="pct"/>
          </w:tcPr>
          <w:p w14:paraId="55648EF8" w14:textId="77777777" w:rsidR="006E2C25" w:rsidRPr="00447F9B" w:rsidRDefault="006E2C25" w:rsidP="005E45F5">
            <w:pPr>
              <w:spacing w:after="0" w:line="240" w:lineRule="auto"/>
              <w:rPr>
                <w:rFonts w:ascii="Times New Roman" w:hAnsi="Times New Roman"/>
                <w:b/>
                <w:bCs/>
                <w:color w:val="000000"/>
                <w:kern w:val="2"/>
              </w:rPr>
            </w:pPr>
            <w:r w:rsidRPr="00447F9B">
              <w:rPr>
                <w:rFonts w:ascii="Times New Roman" w:hAnsi="Times New Roman"/>
                <w:b/>
                <w:bCs/>
                <w:color w:val="000000"/>
              </w:rPr>
              <w:t>В том числе практических занятий и лабораторных работ</w:t>
            </w:r>
          </w:p>
        </w:tc>
        <w:tc>
          <w:tcPr>
            <w:tcW w:w="592" w:type="pct"/>
            <w:vAlign w:val="center"/>
          </w:tcPr>
          <w:p w14:paraId="0DCDB43C" w14:textId="77777777" w:rsidR="006E2C25" w:rsidRPr="00447F9B" w:rsidRDefault="006E2C25" w:rsidP="005E45F5">
            <w:pPr>
              <w:suppressAutoHyphens/>
              <w:spacing w:after="0"/>
              <w:jc w:val="center"/>
              <w:rPr>
                <w:rFonts w:ascii="Times New Roman" w:hAnsi="Times New Roman"/>
                <w:b/>
                <w:color w:val="000000"/>
              </w:rPr>
            </w:pPr>
            <w:r w:rsidRPr="00447F9B">
              <w:rPr>
                <w:rFonts w:ascii="Times New Roman" w:hAnsi="Times New Roman"/>
                <w:b/>
                <w:color w:val="000000"/>
              </w:rPr>
              <w:t>2</w:t>
            </w:r>
          </w:p>
        </w:tc>
        <w:tc>
          <w:tcPr>
            <w:tcW w:w="729" w:type="pct"/>
            <w:vMerge/>
          </w:tcPr>
          <w:p w14:paraId="27882A1B" w14:textId="77777777" w:rsidR="006E2C25" w:rsidRPr="00447F9B" w:rsidRDefault="006E2C25" w:rsidP="005E45F5">
            <w:pPr>
              <w:suppressAutoHyphens/>
              <w:spacing w:after="0"/>
              <w:jc w:val="center"/>
              <w:rPr>
                <w:rFonts w:ascii="Times New Roman" w:hAnsi="Times New Roman"/>
                <w:iCs/>
                <w:color w:val="000000"/>
              </w:rPr>
            </w:pPr>
          </w:p>
        </w:tc>
      </w:tr>
      <w:tr w:rsidR="006E2C25" w:rsidRPr="00447F9B" w14:paraId="174CA706" w14:textId="179A6756" w:rsidTr="000E2451">
        <w:trPr>
          <w:trHeight w:val="20"/>
        </w:trPr>
        <w:tc>
          <w:tcPr>
            <w:tcW w:w="680" w:type="pct"/>
            <w:vMerge/>
          </w:tcPr>
          <w:p w14:paraId="5512EC70" w14:textId="77777777" w:rsidR="006E2C25" w:rsidRPr="00447F9B" w:rsidRDefault="006E2C25" w:rsidP="005E45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color w:val="000000"/>
              </w:rPr>
            </w:pPr>
          </w:p>
        </w:tc>
        <w:tc>
          <w:tcPr>
            <w:tcW w:w="2999" w:type="pct"/>
          </w:tcPr>
          <w:p w14:paraId="52056E56" w14:textId="77777777" w:rsidR="006E2C25" w:rsidRPr="00447F9B" w:rsidRDefault="006E2C25" w:rsidP="005E45F5">
            <w:pPr>
              <w:spacing w:after="0" w:line="240" w:lineRule="auto"/>
              <w:rPr>
                <w:rFonts w:ascii="Times New Roman" w:hAnsi="Times New Roman"/>
                <w:b/>
                <w:bCs/>
                <w:color w:val="000000"/>
                <w:kern w:val="2"/>
              </w:rPr>
            </w:pPr>
            <w:r w:rsidRPr="00447F9B">
              <w:rPr>
                <w:rFonts w:ascii="Times New Roman" w:hAnsi="Times New Roman"/>
                <w:b/>
                <w:color w:val="000000"/>
              </w:rPr>
              <w:t>Практическое занятие 10.</w:t>
            </w:r>
            <w:r w:rsidRPr="00447F9B">
              <w:rPr>
                <w:rFonts w:ascii="Times New Roman" w:hAnsi="Times New Roman"/>
                <w:color w:val="000000"/>
              </w:rPr>
              <w:t xml:space="preserve"> </w:t>
            </w:r>
            <w:r w:rsidRPr="00447F9B">
              <w:rPr>
                <w:rFonts w:ascii="Times New Roman" w:hAnsi="Times New Roman"/>
                <w:iCs/>
                <w:color w:val="000000"/>
              </w:rPr>
              <w:t>Решение психологических задач по теме «Воображение»</w:t>
            </w:r>
          </w:p>
        </w:tc>
        <w:tc>
          <w:tcPr>
            <w:tcW w:w="592" w:type="pct"/>
          </w:tcPr>
          <w:p w14:paraId="3566B76E" w14:textId="77777777" w:rsidR="006E2C25" w:rsidRPr="00447F9B" w:rsidRDefault="006E2C25" w:rsidP="005E45F5">
            <w:pPr>
              <w:suppressAutoHyphens/>
              <w:spacing w:after="0"/>
              <w:jc w:val="center"/>
              <w:rPr>
                <w:rFonts w:ascii="Times New Roman" w:hAnsi="Times New Roman"/>
                <w:b/>
                <w:color w:val="000000"/>
              </w:rPr>
            </w:pPr>
          </w:p>
        </w:tc>
        <w:tc>
          <w:tcPr>
            <w:tcW w:w="729" w:type="pct"/>
            <w:vMerge/>
          </w:tcPr>
          <w:p w14:paraId="4097B6CD" w14:textId="77777777" w:rsidR="006E2C25" w:rsidRPr="00447F9B" w:rsidRDefault="006E2C25" w:rsidP="005E45F5">
            <w:pPr>
              <w:suppressAutoHyphens/>
              <w:spacing w:after="0"/>
              <w:jc w:val="center"/>
              <w:rPr>
                <w:rFonts w:ascii="Times New Roman" w:hAnsi="Times New Roman"/>
                <w:iCs/>
                <w:color w:val="000000"/>
              </w:rPr>
            </w:pPr>
          </w:p>
        </w:tc>
      </w:tr>
      <w:tr w:rsidR="006E2C25" w:rsidRPr="00447F9B" w14:paraId="47E0F23B" w14:textId="21FA5F1E" w:rsidTr="000E2451">
        <w:trPr>
          <w:trHeight w:val="20"/>
        </w:trPr>
        <w:tc>
          <w:tcPr>
            <w:tcW w:w="680" w:type="pct"/>
            <w:vMerge w:val="restart"/>
          </w:tcPr>
          <w:p w14:paraId="72B04EC5" w14:textId="77777777" w:rsidR="006E2C25" w:rsidRPr="00447F9B" w:rsidRDefault="006E2C25" w:rsidP="005E45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color w:val="000000"/>
              </w:rPr>
            </w:pPr>
            <w:r w:rsidRPr="00447F9B">
              <w:rPr>
                <w:rFonts w:ascii="Times New Roman" w:hAnsi="Times New Roman"/>
                <w:b/>
                <w:bCs/>
                <w:color w:val="000000"/>
              </w:rPr>
              <w:t>Тема 2.6. Мышление</w:t>
            </w:r>
          </w:p>
        </w:tc>
        <w:tc>
          <w:tcPr>
            <w:tcW w:w="2999" w:type="pct"/>
          </w:tcPr>
          <w:p w14:paraId="70CAC13E" w14:textId="77777777" w:rsidR="006E2C25" w:rsidRPr="00447F9B" w:rsidRDefault="006E2C25" w:rsidP="005E45F5">
            <w:pPr>
              <w:spacing w:after="0" w:line="240" w:lineRule="auto"/>
              <w:rPr>
                <w:rFonts w:ascii="Times New Roman" w:hAnsi="Times New Roman"/>
                <w:color w:val="000000"/>
              </w:rPr>
            </w:pPr>
            <w:r w:rsidRPr="00447F9B">
              <w:rPr>
                <w:rFonts w:ascii="Times New Roman" w:hAnsi="Times New Roman"/>
                <w:b/>
                <w:bCs/>
                <w:color w:val="000000"/>
                <w:kern w:val="2"/>
              </w:rPr>
              <w:t>Содержание</w:t>
            </w:r>
          </w:p>
        </w:tc>
        <w:tc>
          <w:tcPr>
            <w:tcW w:w="592" w:type="pct"/>
          </w:tcPr>
          <w:p w14:paraId="2D645419" w14:textId="77777777" w:rsidR="006E2C25" w:rsidRPr="00447F9B" w:rsidRDefault="006E2C25" w:rsidP="005E45F5">
            <w:pPr>
              <w:suppressAutoHyphens/>
              <w:spacing w:after="0"/>
              <w:jc w:val="center"/>
              <w:rPr>
                <w:rFonts w:ascii="Times New Roman" w:hAnsi="Times New Roman"/>
                <w:b/>
                <w:color w:val="000000"/>
              </w:rPr>
            </w:pPr>
            <w:r w:rsidRPr="00447F9B">
              <w:rPr>
                <w:rFonts w:ascii="Times New Roman" w:hAnsi="Times New Roman"/>
                <w:b/>
                <w:color w:val="000000"/>
              </w:rPr>
              <w:t>4/2</w:t>
            </w:r>
          </w:p>
        </w:tc>
        <w:tc>
          <w:tcPr>
            <w:tcW w:w="729" w:type="pct"/>
            <w:vMerge w:val="restart"/>
          </w:tcPr>
          <w:p w14:paraId="7CFAFE32" w14:textId="6DAE5F26" w:rsidR="000E2451" w:rsidRPr="00447F9B" w:rsidRDefault="006E2C25" w:rsidP="000E2451">
            <w:pPr>
              <w:suppressAutoHyphens/>
              <w:spacing w:after="0" w:line="240" w:lineRule="auto"/>
              <w:jc w:val="center"/>
              <w:rPr>
                <w:rFonts w:ascii="Times New Roman" w:hAnsi="Times New Roman"/>
                <w:b/>
                <w:color w:val="FF0000"/>
              </w:rPr>
            </w:pPr>
            <w:r w:rsidRPr="00447F9B">
              <w:rPr>
                <w:rFonts w:ascii="Times New Roman" w:hAnsi="Times New Roman"/>
                <w:color w:val="000000"/>
              </w:rPr>
              <w:t>ОК 01, ОК 02, ОК 09</w:t>
            </w:r>
          </w:p>
          <w:p w14:paraId="13F8B914" w14:textId="432F08CF" w:rsidR="006E2C25" w:rsidRPr="00447F9B" w:rsidRDefault="006E2C25" w:rsidP="005E45F5">
            <w:pPr>
              <w:suppressAutoHyphens/>
              <w:spacing w:after="0"/>
              <w:jc w:val="center"/>
              <w:rPr>
                <w:rFonts w:ascii="Times New Roman" w:hAnsi="Times New Roman"/>
                <w:b/>
                <w:color w:val="FF0000"/>
              </w:rPr>
            </w:pPr>
          </w:p>
        </w:tc>
      </w:tr>
      <w:tr w:rsidR="006E2C25" w:rsidRPr="00447F9B" w14:paraId="6BD29ECD" w14:textId="66DF5A21" w:rsidTr="000E2451">
        <w:trPr>
          <w:trHeight w:val="20"/>
        </w:trPr>
        <w:tc>
          <w:tcPr>
            <w:tcW w:w="680" w:type="pct"/>
            <w:vMerge/>
          </w:tcPr>
          <w:p w14:paraId="1BB9A398" w14:textId="77777777" w:rsidR="006E2C25" w:rsidRPr="00447F9B" w:rsidRDefault="006E2C25" w:rsidP="005E45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color w:val="000000"/>
              </w:rPr>
            </w:pPr>
          </w:p>
        </w:tc>
        <w:tc>
          <w:tcPr>
            <w:tcW w:w="2999" w:type="pct"/>
          </w:tcPr>
          <w:p w14:paraId="3BC5AFBF" w14:textId="77777777" w:rsidR="006E2C25" w:rsidRPr="00447F9B" w:rsidRDefault="006E2C25" w:rsidP="004A6791">
            <w:pPr>
              <w:numPr>
                <w:ilvl w:val="0"/>
                <w:numId w:val="35"/>
              </w:numPr>
              <w:spacing w:after="0" w:line="240" w:lineRule="auto"/>
              <w:ind w:left="0" w:firstLine="0"/>
              <w:contextualSpacing/>
              <w:jc w:val="both"/>
              <w:rPr>
                <w:rFonts w:ascii="Times New Roman" w:hAnsi="Times New Roman"/>
                <w:color w:val="000000"/>
                <w:lang w:val="x-none" w:eastAsia="x-none"/>
              </w:rPr>
            </w:pPr>
            <w:r w:rsidRPr="00447F9B">
              <w:rPr>
                <w:rFonts w:ascii="Times New Roman" w:hAnsi="Times New Roman"/>
                <w:color w:val="000000"/>
                <w:lang w:val="x-none" w:eastAsia="x-none"/>
              </w:rPr>
              <w:t xml:space="preserve">Понятие о мышлении как высшей форме познавательной деятельности. Виды мышления. </w:t>
            </w:r>
            <w:r w:rsidRPr="00447F9B">
              <w:rPr>
                <w:rFonts w:ascii="Times New Roman" w:hAnsi="Times New Roman"/>
                <w:color w:val="000000"/>
                <w:lang w:eastAsia="x-none"/>
              </w:rPr>
              <w:t>П</w:t>
            </w:r>
            <w:proofErr w:type="spellStart"/>
            <w:r w:rsidRPr="00447F9B">
              <w:rPr>
                <w:rFonts w:ascii="Times New Roman" w:hAnsi="Times New Roman"/>
                <w:color w:val="000000"/>
                <w:lang w:val="x-none" w:eastAsia="x-none"/>
              </w:rPr>
              <w:t>редметно</w:t>
            </w:r>
            <w:proofErr w:type="spellEnd"/>
            <w:r w:rsidRPr="00447F9B">
              <w:rPr>
                <w:rFonts w:ascii="Times New Roman" w:hAnsi="Times New Roman"/>
                <w:color w:val="000000"/>
                <w:lang w:val="x-none" w:eastAsia="x-none"/>
              </w:rPr>
              <w:t>-действенное, наглядно-образное, словесно-логическое мышление.</w:t>
            </w:r>
          </w:p>
        </w:tc>
        <w:tc>
          <w:tcPr>
            <w:tcW w:w="592" w:type="pct"/>
            <w:vMerge w:val="restart"/>
            <w:vAlign w:val="center"/>
          </w:tcPr>
          <w:p w14:paraId="29F40EB3" w14:textId="77777777" w:rsidR="006E2C25" w:rsidRPr="00447F9B" w:rsidRDefault="006E2C25" w:rsidP="005E45F5">
            <w:pPr>
              <w:suppressAutoHyphens/>
              <w:spacing w:after="0"/>
              <w:jc w:val="center"/>
              <w:rPr>
                <w:rFonts w:ascii="Times New Roman" w:hAnsi="Times New Roman"/>
                <w:bCs/>
                <w:color w:val="000000"/>
              </w:rPr>
            </w:pPr>
            <w:r w:rsidRPr="00447F9B">
              <w:rPr>
                <w:rFonts w:ascii="Times New Roman" w:hAnsi="Times New Roman"/>
                <w:bCs/>
                <w:color w:val="000000"/>
              </w:rPr>
              <w:t>2</w:t>
            </w:r>
          </w:p>
        </w:tc>
        <w:tc>
          <w:tcPr>
            <w:tcW w:w="729" w:type="pct"/>
            <w:vMerge/>
          </w:tcPr>
          <w:p w14:paraId="12E4BA7A" w14:textId="77777777" w:rsidR="006E2C25" w:rsidRPr="00447F9B" w:rsidRDefault="006E2C25" w:rsidP="005E45F5">
            <w:pPr>
              <w:suppressAutoHyphens/>
              <w:spacing w:after="0"/>
              <w:jc w:val="center"/>
              <w:rPr>
                <w:rFonts w:ascii="Times New Roman" w:hAnsi="Times New Roman"/>
                <w:b/>
                <w:color w:val="FF0000"/>
              </w:rPr>
            </w:pPr>
          </w:p>
        </w:tc>
      </w:tr>
      <w:tr w:rsidR="006E2C25" w:rsidRPr="00447F9B" w14:paraId="320CBA4B" w14:textId="66D13176" w:rsidTr="000E2451">
        <w:trPr>
          <w:trHeight w:val="20"/>
        </w:trPr>
        <w:tc>
          <w:tcPr>
            <w:tcW w:w="680" w:type="pct"/>
            <w:vMerge/>
          </w:tcPr>
          <w:p w14:paraId="0A231F6E" w14:textId="77777777" w:rsidR="006E2C25" w:rsidRPr="00447F9B" w:rsidRDefault="006E2C25" w:rsidP="005E45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color w:val="000000"/>
              </w:rPr>
            </w:pPr>
          </w:p>
        </w:tc>
        <w:tc>
          <w:tcPr>
            <w:tcW w:w="2999" w:type="pct"/>
          </w:tcPr>
          <w:p w14:paraId="0079634E" w14:textId="77777777" w:rsidR="006E2C25" w:rsidRPr="00447F9B" w:rsidRDefault="006E2C25" w:rsidP="004A6791">
            <w:pPr>
              <w:numPr>
                <w:ilvl w:val="0"/>
                <w:numId w:val="35"/>
              </w:numPr>
              <w:spacing w:after="0" w:line="240" w:lineRule="auto"/>
              <w:ind w:left="0" w:firstLine="0"/>
              <w:contextualSpacing/>
              <w:jc w:val="both"/>
              <w:rPr>
                <w:rFonts w:ascii="Times New Roman" w:hAnsi="Times New Roman"/>
                <w:color w:val="000000"/>
                <w:lang w:val="x-none" w:eastAsia="x-none"/>
              </w:rPr>
            </w:pPr>
            <w:r w:rsidRPr="00447F9B">
              <w:rPr>
                <w:rFonts w:ascii="Times New Roman" w:hAnsi="Times New Roman"/>
                <w:color w:val="000000"/>
                <w:lang w:val="x-none" w:eastAsia="x-none"/>
              </w:rPr>
              <w:t>Операции мышления</w:t>
            </w:r>
            <w:r w:rsidRPr="00447F9B">
              <w:rPr>
                <w:rFonts w:ascii="Times New Roman" w:hAnsi="Times New Roman"/>
                <w:color w:val="000000"/>
                <w:lang w:eastAsia="x-none"/>
              </w:rPr>
              <w:t>.</w:t>
            </w:r>
            <w:r w:rsidRPr="00447F9B">
              <w:rPr>
                <w:rFonts w:ascii="Times New Roman" w:hAnsi="Times New Roman"/>
                <w:color w:val="000000"/>
                <w:lang w:val="x-none" w:eastAsia="x-none"/>
              </w:rPr>
              <w:t xml:space="preserve"> Процесс решения мыслительных задач. Формы мышления: понятие, суждение, умозаключение.</w:t>
            </w:r>
          </w:p>
        </w:tc>
        <w:tc>
          <w:tcPr>
            <w:tcW w:w="592" w:type="pct"/>
            <w:vMerge/>
          </w:tcPr>
          <w:p w14:paraId="4BE35E7C" w14:textId="77777777" w:rsidR="006E2C25" w:rsidRPr="00447F9B" w:rsidRDefault="006E2C25" w:rsidP="005E45F5">
            <w:pPr>
              <w:suppressAutoHyphens/>
              <w:spacing w:after="0"/>
              <w:jc w:val="center"/>
              <w:rPr>
                <w:rFonts w:ascii="Times New Roman" w:hAnsi="Times New Roman"/>
                <w:bCs/>
                <w:color w:val="000000"/>
              </w:rPr>
            </w:pPr>
          </w:p>
        </w:tc>
        <w:tc>
          <w:tcPr>
            <w:tcW w:w="729" w:type="pct"/>
            <w:vMerge/>
          </w:tcPr>
          <w:p w14:paraId="6CAC88E5" w14:textId="77777777" w:rsidR="006E2C25" w:rsidRPr="00447F9B" w:rsidRDefault="006E2C25" w:rsidP="005E45F5">
            <w:pPr>
              <w:suppressAutoHyphens/>
              <w:spacing w:after="0"/>
              <w:jc w:val="center"/>
              <w:rPr>
                <w:rFonts w:ascii="Times New Roman" w:hAnsi="Times New Roman"/>
                <w:b/>
                <w:color w:val="FF0000"/>
              </w:rPr>
            </w:pPr>
          </w:p>
        </w:tc>
      </w:tr>
      <w:tr w:rsidR="006E2C25" w:rsidRPr="00447F9B" w14:paraId="1E5E9DA1" w14:textId="38D8C70C" w:rsidTr="000E2451">
        <w:trPr>
          <w:trHeight w:val="20"/>
        </w:trPr>
        <w:tc>
          <w:tcPr>
            <w:tcW w:w="680" w:type="pct"/>
            <w:vMerge/>
          </w:tcPr>
          <w:p w14:paraId="2D53A7E3" w14:textId="77777777" w:rsidR="006E2C25" w:rsidRPr="00447F9B" w:rsidRDefault="006E2C25" w:rsidP="005E45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color w:val="000000"/>
              </w:rPr>
            </w:pPr>
          </w:p>
        </w:tc>
        <w:tc>
          <w:tcPr>
            <w:tcW w:w="2999" w:type="pct"/>
          </w:tcPr>
          <w:p w14:paraId="7D5C84BB" w14:textId="77777777" w:rsidR="006E2C25" w:rsidRPr="00447F9B" w:rsidRDefault="006E2C25" w:rsidP="004A6791">
            <w:pPr>
              <w:numPr>
                <w:ilvl w:val="0"/>
                <w:numId w:val="35"/>
              </w:numPr>
              <w:spacing w:after="0" w:line="240" w:lineRule="auto"/>
              <w:ind w:left="0" w:firstLine="0"/>
              <w:contextualSpacing/>
              <w:jc w:val="both"/>
              <w:rPr>
                <w:rFonts w:ascii="Times New Roman" w:hAnsi="Times New Roman"/>
                <w:color w:val="000000"/>
                <w:lang w:val="x-none" w:eastAsia="x-none"/>
              </w:rPr>
            </w:pPr>
            <w:r w:rsidRPr="00447F9B">
              <w:rPr>
                <w:rFonts w:ascii="Times New Roman" w:hAnsi="Times New Roman"/>
                <w:color w:val="000000"/>
                <w:lang w:eastAsia="x-none"/>
              </w:rPr>
              <w:t>Развитие мышления</w:t>
            </w:r>
          </w:p>
        </w:tc>
        <w:tc>
          <w:tcPr>
            <w:tcW w:w="592" w:type="pct"/>
            <w:vMerge/>
            <w:vAlign w:val="center"/>
          </w:tcPr>
          <w:p w14:paraId="615CEEE5" w14:textId="77777777" w:rsidR="006E2C25" w:rsidRPr="00447F9B" w:rsidRDefault="006E2C25" w:rsidP="005E45F5">
            <w:pPr>
              <w:suppressAutoHyphens/>
              <w:spacing w:after="0"/>
              <w:jc w:val="center"/>
              <w:rPr>
                <w:rFonts w:ascii="Times New Roman" w:hAnsi="Times New Roman"/>
                <w:bCs/>
                <w:color w:val="000000"/>
              </w:rPr>
            </w:pPr>
          </w:p>
        </w:tc>
        <w:tc>
          <w:tcPr>
            <w:tcW w:w="729" w:type="pct"/>
            <w:vMerge/>
          </w:tcPr>
          <w:p w14:paraId="4545B5DC" w14:textId="77777777" w:rsidR="006E2C25" w:rsidRPr="00447F9B" w:rsidRDefault="006E2C25" w:rsidP="005E45F5">
            <w:pPr>
              <w:suppressAutoHyphens/>
              <w:spacing w:after="0"/>
              <w:jc w:val="center"/>
              <w:rPr>
                <w:rFonts w:ascii="Times New Roman" w:hAnsi="Times New Roman"/>
                <w:b/>
                <w:color w:val="FF0000"/>
              </w:rPr>
            </w:pPr>
          </w:p>
        </w:tc>
      </w:tr>
      <w:tr w:rsidR="006E2C25" w:rsidRPr="00447F9B" w14:paraId="3426ECF8" w14:textId="3F7DF8FB" w:rsidTr="000E2451">
        <w:trPr>
          <w:trHeight w:val="20"/>
        </w:trPr>
        <w:tc>
          <w:tcPr>
            <w:tcW w:w="680" w:type="pct"/>
            <w:vMerge/>
          </w:tcPr>
          <w:p w14:paraId="2ED1E1C3" w14:textId="77777777" w:rsidR="006E2C25" w:rsidRPr="00447F9B" w:rsidRDefault="006E2C25" w:rsidP="005E45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color w:val="000000"/>
              </w:rPr>
            </w:pPr>
          </w:p>
        </w:tc>
        <w:tc>
          <w:tcPr>
            <w:tcW w:w="2999" w:type="pct"/>
          </w:tcPr>
          <w:p w14:paraId="44CEB920" w14:textId="77777777" w:rsidR="006E2C25" w:rsidRPr="00447F9B" w:rsidRDefault="006E2C25" w:rsidP="005E45F5">
            <w:pPr>
              <w:spacing w:after="0" w:line="240" w:lineRule="auto"/>
              <w:jc w:val="both"/>
              <w:rPr>
                <w:rFonts w:ascii="Times New Roman" w:hAnsi="Times New Roman"/>
                <w:color w:val="000000"/>
              </w:rPr>
            </w:pPr>
            <w:r w:rsidRPr="00447F9B">
              <w:rPr>
                <w:rFonts w:ascii="Times New Roman" w:hAnsi="Times New Roman"/>
                <w:b/>
                <w:bCs/>
                <w:color w:val="000000"/>
              </w:rPr>
              <w:t>В том числе практических занятий и лабораторных работ</w:t>
            </w:r>
          </w:p>
        </w:tc>
        <w:tc>
          <w:tcPr>
            <w:tcW w:w="592" w:type="pct"/>
            <w:vMerge w:val="restart"/>
            <w:vAlign w:val="center"/>
          </w:tcPr>
          <w:p w14:paraId="49A0DECF" w14:textId="77777777" w:rsidR="006E2C25" w:rsidRPr="00447F9B" w:rsidRDefault="006E2C25" w:rsidP="005E45F5">
            <w:pPr>
              <w:suppressAutoHyphens/>
              <w:spacing w:after="0"/>
              <w:jc w:val="center"/>
              <w:rPr>
                <w:rFonts w:ascii="Times New Roman" w:hAnsi="Times New Roman"/>
                <w:b/>
                <w:color w:val="000000"/>
              </w:rPr>
            </w:pPr>
            <w:r w:rsidRPr="00447F9B">
              <w:rPr>
                <w:rFonts w:ascii="Times New Roman" w:hAnsi="Times New Roman"/>
                <w:b/>
                <w:color w:val="000000"/>
              </w:rPr>
              <w:t>2</w:t>
            </w:r>
          </w:p>
        </w:tc>
        <w:tc>
          <w:tcPr>
            <w:tcW w:w="729" w:type="pct"/>
            <w:vMerge/>
          </w:tcPr>
          <w:p w14:paraId="3B909167" w14:textId="77777777" w:rsidR="006E2C25" w:rsidRPr="00447F9B" w:rsidRDefault="006E2C25" w:rsidP="005E45F5">
            <w:pPr>
              <w:suppressAutoHyphens/>
              <w:spacing w:after="0"/>
              <w:jc w:val="center"/>
              <w:rPr>
                <w:rFonts w:ascii="Times New Roman" w:hAnsi="Times New Roman"/>
                <w:b/>
                <w:color w:val="FF0000"/>
              </w:rPr>
            </w:pPr>
          </w:p>
        </w:tc>
      </w:tr>
      <w:tr w:rsidR="006E2C25" w:rsidRPr="00447F9B" w14:paraId="5399FFB5" w14:textId="5DE415A4" w:rsidTr="000E2451">
        <w:trPr>
          <w:trHeight w:val="20"/>
        </w:trPr>
        <w:tc>
          <w:tcPr>
            <w:tcW w:w="680" w:type="pct"/>
            <w:vMerge/>
          </w:tcPr>
          <w:p w14:paraId="545DA3AF" w14:textId="77777777" w:rsidR="006E2C25" w:rsidRPr="00447F9B" w:rsidRDefault="006E2C25" w:rsidP="005E45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color w:val="FF0000"/>
              </w:rPr>
            </w:pPr>
          </w:p>
        </w:tc>
        <w:tc>
          <w:tcPr>
            <w:tcW w:w="2999" w:type="pct"/>
          </w:tcPr>
          <w:p w14:paraId="275D5641" w14:textId="77777777" w:rsidR="006E2C25" w:rsidRPr="00447F9B" w:rsidRDefault="006E2C25" w:rsidP="005E45F5">
            <w:pPr>
              <w:spacing w:after="0" w:line="240" w:lineRule="auto"/>
              <w:jc w:val="both"/>
              <w:rPr>
                <w:rFonts w:ascii="Times New Roman" w:hAnsi="Times New Roman"/>
                <w:color w:val="000000"/>
              </w:rPr>
            </w:pPr>
            <w:r w:rsidRPr="00447F9B">
              <w:rPr>
                <w:rFonts w:ascii="Times New Roman" w:hAnsi="Times New Roman"/>
                <w:b/>
                <w:bCs/>
                <w:color w:val="000000"/>
              </w:rPr>
              <w:t>Практическое занятие 11.</w:t>
            </w:r>
            <w:r w:rsidRPr="00447F9B">
              <w:rPr>
                <w:rFonts w:ascii="Times New Roman" w:hAnsi="Times New Roman"/>
                <w:bCs/>
                <w:color w:val="000000"/>
              </w:rPr>
              <w:t xml:space="preserve"> Исследование особенностей мышления на основе результатов диагностического исследования.</w:t>
            </w:r>
          </w:p>
        </w:tc>
        <w:tc>
          <w:tcPr>
            <w:tcW w:w="592" w:type="pct"/>
            <w:vMerge/>
          </w:tcPr>
          <w:p w14:paraId="42C2C1BF" w14:textId="77777777" w:rsidR="006E2C25" w:rsidRPr="00447F9B" w:rsidRDefault="006E2C25" w:rsidP="005E45F5">
            <w:pPr>
              <w:suppressAutoHyphens/>
              <w:spacing w:after="0"/>
              <w:jc w:val="center"/>
              <w:rPr>
                <w:rFonts w:ascii="Times New Roman" w:hAnsi="Times New Roman"/>
                <w:bCs/>
                <w:color w:val="000000"/>
              </w:rPr>
            </w:pPr>
          </w:p>
        </w:tc>
        <w:tc>
          <w:tcPr>
            <w:tcW w:w="729" w:type="pct"/>
            <w:vMerge/>
          </w:tcPr>
          <w:p w14:paraId="448F96D3" w14:textId="77777777" w:rsidR="006E2C25" w:rsidRPr="00447F9B" w:rsidRDefault="006E2C25" w:rsidP="005E45F5">
            <w:pPr>
              <w:suppressAutoHyphens/>
              <w:spacing w:after="0"/>
              <w:jc w:val="center"/>
              <w:rPr>
                <w:rFonts w:ascii="Times New Roman" w:hAnsi="Times New Roman"/>
                <w:b/>
                <w:color w:val="FF0000"/>
              </w:rPr>
            </w:pPr>
          </w:p>
        </w:tc>
      </w:tr>
      <w:tr w:rsidR="006E2C25" w:rsidRPr="00447F9B" w14:paraId="24B2B505" w14:textId="4E9B17F8" w:rsidTr="000E2451">
        <w:trPr>
          <w:trHeight w:val="20"/>
        </w:trPr>
        <w:tc>
          <w:tcPr>
            <w:tcW w:w="680" w:type="pct"/>
            <w:vMerge/>
          </w:tcPr>
          <w:p w14:paraId="55F3A18A" w14:textId="77777777" w:rsidR="006E2C25" w:rsidRPr="00447F9B" w:rsidRDefault="006E2C25" w:rsidP="005E45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color w:val="FF0000"/>
              </w:rPr>
            </w:pPr>
          </w:p>
        </w:tc>
        <w:tc>
          <w:tcPr>
            <w:tcW w:w="2999" w:type="pct"/>
          </w:tcPr>
          <w:p w14:paraId="7E88FC5A" w14:textId="77777777" w:rsidR="006E2C25" w:rsidRPr="00447F9B" w:rsidRDefault="006E2C25" w:rsidP="005E45F5">
            <w:pPr>
              <w:spacing w:after="0" w:line="240" w:lineRule="auto"/>
              <w:jc w:val="both"/>
              <w:rPr>
                <w:rFonts w:ascii="Times New Roman" w:hAnsi="Times New Roman"/>
                <w:color w:val="000000"/>
              </w:rPr>
            </w:pPr>
            <w:r w:rsidRPr="00447F9B">
              <w:rPr>
                <w:rFonts w:ascii="Times New Roman" w:hAnsi="Times New Roman"/>
                <w:b/>
                <w:color w:val="000000"/>
              </w:rPr>
              <w:t>Практическое занятие 12.</w:t>
            </w:r>
            <w:r w:rsidRPr="00447F9B">
              <w:rPr>
                <w:rFonts w:ascii="Times New Roman" w:hAnsi="Times New Roman"/>
                <w:color w:val="000000"/>
              </w:rPr>
              <w:t xml:space="preserve"> </w:t>
            </w:r>
            <w:r w:rsidRPr="00447F9B">
              <w:rPr>
                <w:rFonts w:ascii="Times New Roman" w:hAnsi="Times New Roman"/>
                <w:iCs/>
                <w:color w:val="000000"/>
              </w:rPr>
              <w:t>Решение психологических задач по теме «Мышление»</w:t>
            </w:r>
          </w:p>
        </w:tc>
        <w:tc>
          <w:tcPr>
            <w:tcW w:w="592" w:type="pct"/>
            <w:vMerge/>
          </w:tcPr>
          <w:p w14:paraId="68460500" w14:textId="77777777" w:rsidR="006E2C25" w:rsidRPr="00447F9B" w:rsidRDefault="006E2C25" w:rsidP="005E45F5">
            <w:pPr>
              <w:suppressAutoHyphens/>
              <w:spacing w:after="0"/>
              <w:jc w:val="center"/>
              <w:rPr>
                <w:rFonts w:ascii="Times New Roman" w:hAnsi="Times New Roman"/>
                <w:bCs/>
                <w:color w:val="000000"/>
              </w:rPr>
            </w:pPr>
          </w:p>
        </w:tc>
        <w:tc>
          <w:tcPr>
            <w:tcW w:w="729" w:type="pct"/>
            <w:vMerge/>
          </w:tcPr>
          <w:p w14:paraId="613AB806" w14:textId="77777777" w:rsidR="006E2C25" w:rsidRPr="00447F9B" w:rsidRDefault="006E2C25" w:rsidP="005E45F5">
            <w:pPr>
              <w:suppressAutoHyphens/>
              <w:spacing w:after="0"/>
              <w:jc w:val="center"/>
              <w:rPr>
                <w:rFonts w:ascii="Times New Roman" w:hAnsi="Times New Roman"/>
                <w:b/>
                <w:color w:val="FF0000"/>
              </w:rPr>
            </w:pPr>
          </w:p>
        </w:tc>
      </w:tr>
      <w:tr w:rsidR="006E2C25" w:rsidRPr="00447F9B" w14:paraId="6A136538" w14:textId="4CE0A237" w:rsidTr="000E2451">
        <w:trPr>
          <w:trHeight w:val="20"/>
        </w:trPr>
        <w:tc>
          <w:tcPr>
            <w:tcW w:w="680" w:type="pct"/>
            <w:vMerge w:val="restart"/>
          </w:tcPr>
          <w:p w14:paraId="76D73770" w14:textId="77777777" w:rsidR="006E2C25" w:rsidRPr="00447F9B" w:rsidRDefault="006E2C25" w:rsidP="005E45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color w:val="000000"/>
              </w:rPr>
            </w:pPr>
            <w:r w:rsidRPr="00447F9B">
              <w:rPr>
                <w:rFonts w:ascii="Times New Roman" w:hAnsi="Times New Roman"/>
                <w:b/>
                <w:bCs/>
                <w:color w:val="000000"/>
              </w:rPr>
              <w:t>Тема 2.7. Речь</w:t>
            </w:r>
          </w:p>
        </w:tc>
        <w:tc>
          <w:tcPr>
            <w:tcW w:w="2999" w:type="pct"/>
          </w:tcPr>
          <w:p w14:paraId="3976AD7D" w14:textId="77777777" w:rsidR="006E2C25" w:rsidRPr="00447F9B" w:rsidRDefault="006E2C25" w:rsidP="005E45F5">
            <w:pPr>
              <w:spacing w:after="0" w:line="240" w:lineRule="auto"/>
              <w:rPr>
                <w:rFonts w:ascii="Times New Roman" w:hAnsi="Times New Roman"/>
                <w:color w:val="000000"/>
              </w:rPr>
            </w:pPr>
            <w:r w:rsidRPr="00447F9B">
              <w:rPr>
                <w:rFonts w:ascii="Times New Roman" w:hAnsi="Times New Roman"/>
                <w:b/>
                <w:bCs/>
                <w:color w:val="000000"/>
                <w:kern w:val="2"/>
              </w:rPr>
              <w:t>Содержание</w:t>
            </w:r>
          </w:p>
        </w:tc>
        <w:tc>
          <w:tcPr>
            <w:tcW w:w="592" w:type="pct"/>
          </w:tcPr>
          <w:p w14:paraId="18EA5A2C" w14:textId="77777777" w:rsidR="006E2C25" w:rsidRPr="00447F9B" w:rsidRDefault="006E2C25" w:rsidP="005E45F5">
            <w:pPr>
              <w:suppressAutoHyphens/>
              <w:spacing w:after="0"/>
              <w:jc w:val="center"/>
              <w:rPr>
                <w:rFonts w:ascii="Times New Roman" w:hAnsi="Times New Roman"/>
                <w:b/>
                <w:color w:val="000000"/>
              </w:rPr>
            </w:pPr>
            <w:r w:rsidRPr="00447F9B">
              <w:rPr>
                <w:rFonts w:ascii="Times New Roman" w:hAnsi="Times New Roman"/>
                <w:b/>
                <w:color w:val="000000"/>
              </w:rPr>
              <w:t>4/4</w:t>
            </w:r>
          </w:p>
        </w:tc>
        <w:tc>
          <w:tcPr>
            <w:tcW w:w="729" w:type="pct"/>
            <w:vMerge w:val="restart"/>
          </w:tcPr>
          <w:p w14:paraId="71920194" w14:textId="66BD319D" w:rsidR="000E2451" w:rsidRPr="00447F9B" w:rsidRDefault="006E2C25" w:rsidP="000E2451">
            <w:pPr>
              <w:suppressAutoHyphens/>
              <w:spacing w:after="0" w:line="240" w:lineRule="auto"/>
              <w:jc w:val="center"/>
              <w:rPr>
                <w:rFonts w:ascii="Times New Roman" w:hAnsi="Times New Roman"/>
                <w:b/>
                <w:color w:val="000000"/>
              </w:rPr>
            </w:pPr>
            <w:r w:rsidRPr="00447F9B">
              <w:rPr>
                <w:rFonts w:ascii="Times New Roman" w:hAnsi="Times New Roman"/>
                <w:color w:val="000000"/>
              </w:rPr>
              <w:t>ОК 01, ОК 02, ОК 09</w:t>
            </w:r>
          </w:p>
          <w:p w14:paraId="41B579EE" w14:textId="55851C21" w:rsidR="006E2C25" w:rsidRPr="00447F9B" w:rsidRDefault="006E2C25" w:rsidP="005E45F5">
            <w:pPr>
              <w:suppressAutoHyphens/>
              <w:spacing w:after="0"/>
              <w:jc w:val="center"/>
              <w:rPr>
                <w:rFonts w:ascii="Times New Roman" w:hAnsi="Times New Roman"/>
                <w:b/>
                <w:color w:val="000000"/>
              </w:rPr>
            </w:pPr>
          </w:p>
        </w:tc>
      </w:tr>
      <w:tr w:rsidR="006E2C25" w:rsidRPr="00447F9B" w14:paraId="12BFC25E" w14:textId="26528A4A" w:rsidTr="000E2451">
        <w:trPr>
          <w:trHeight w:val="20"/>
        </w:trPr>
        <w:tc>
          <w:tcPr>
            <w:tcW w:w="680" w:type="pct"/>
            <w:vMerge/>
          </w:tcPr>
          <w:p w14:paraId="051EF34F" w14:textId="77777777" w:rsidR="006E2C25" w:rsidRPr="00447F9B" w:rsidRDefault="006E2C25" w:rsidP="005E45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color w:val="000000"/>
              </w:rPr>
            </w:pPr>
          </w:p>
        </w:tc>
        <w:tc>
          <w:tcPr>
            <w:tcW w:w="2999" w:type="pct"/>
          </w:tcPr>
          <w:p w14:paraId="0F68C8A3" w14:textId="77777777" w:rsidR="006E2C25" w:rsidRPr="00447F9B" w:rsidRDefault="006E2C25" w:rsidP="004A6791">
            <w:pPr>
              <w:numPr>
                <w:ilvl w:val="0"/>
                <w:numId w:val="36"/>
              </w:numPr>
              <w:spacing w:after="0" w:line="240" w:lineRule="auto"/>
              <w:ind w:left="0" w:firstLine="0"/>
              <w:contextualSpacing/>
              <w:jc w:val="both"/>
              <w:rPr>
                <w:rFonts w:ascii="Times New Roman" w:hAnsi="Times New Roman"/>
                <w:color w:val="000000"/>
                <w:lang w:val="x-none" w:eastAsia="x-none"/>
              </w:rPr>
            </w:pPr>
            <w:r w:rsidRPr="00447F9B">
              <w:rPr>
                <w:rFonts w:ascii="Times New Roman" w:hAnsi="Times New Roman"/>
                <w:color w:val="000000"/>
                <w:lang w:val="x-none" w:eastAsia="x-none"/>
              </w:rPr>
              <w:t xml:space="preserve">Речь и ее функции. Речь как средство общения (коммуникация) и обобщения (мышления). Отличие речи от языка. Значение и смысл. </w:t>
            </w:r>
          </w:p>
        </w:tc>
        <w:tc>
          <w:tcPr>
            <w:tcW w:w="592" w:type="pct"/>
            <w:vMerge w:val="restart"/>
            <w:vAlign w:val="center"/>
          </w:tcPr>
          <w:p w14:paraId="41E5CBC3" w14:textId="77777777" w:rsidR="006E2C25" w:rsidRPr="00447F9B" w:rsidRDefault="006E2C25" w:rsidP="005E45F5">
            <w:pPr>
              <w:suppressAutoHyphens/>
              <w:spacing w:after="0"/>
              <w:jc w:val="center"/>
              <w:rPr>
                <w:rFonts w:ascii="Times New Roman" w:hAnsi="Times New Roman"/>
                <w:bCs/>
                <w:color w:val="000000"/>
              </w:rPr>
            </w:pPr>
            <w:r w:rsidRPr="00447F9B">
              <w:rPr>
                <w:rFonts w:ascii="Times New Roman" w:hAnsi="Times New Roman"/>
                <w:bCs/>
                <w:color w:val="000000"/>
              </w:rPr>
              <w:t>2</w:t>
            </w:r>
          </w:p>
        </w:tc>
        <w:tc>
          <w:tcPr>
            <w:tcW w:w="729" w:type="pct"/>
            <w:vMerge/>
          </w:tcPr>
          <w:p w14:paraId="27C6DAAC" w14:textId="77777777" w:rsidR="006E2C25" w:rsidRPr="00447F9B" w:rsidRDefault="006E2C25" w:rsidP="005E45F5">
            <w:pPr>
              <w:suppressAutoHyphens/>
              <w:spacing w:after="0"/>
              <w:jc w:val="center"/>
              <w:rPr>
                <w:rFonts w:ascii="Times New Roman" w:hAnsi="Times New Roman"/>
                <w:b/>
                <w:color w:val="000000"/>
              </w:rPr>
            </w:pPr>
          </w:p>
        </w:tc>
      </w:tr>
      <w:tr w:rsidR="006E2C25" w:rsidRPr="00447F9B" w14:paraId="61BDD4A4" w14:textId="7A11B892" w:rsidTr="000E2451">
        <w:trPr>
          <w:trHeight w:val="20"/>
        </w:trPr>
        <w:tc>
          <w:tcPr>
            <w:tcW w:w="680" w:type="pct"/>
            <w:vMerge/>
          </w:tcPr>
          <w:p w14:paraId="6190475E" w14:textId="77777777" w:rsidR="006E2C25" w:rsidRPr="00447F9B" w:rsidRDefault="006E2C25" w:rsidP="005E45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color w:val="000000"/>
              </w:rPr>
            </w:pPr>
          </w:p>
        </w:tc>
        <w:tc>
          <w:tcPr>
            <w:tcW w:w="2999" w:type="pct"/>
          </w:tcPr>
          <w:p w14:paraId="770EDC54" w14:textId="77777777" w:rsidR="006E2C25" w:rsidRPr="00447F9B" w:rsidRDefault="006E2C25" w:rsidP="004A6791">
            <w:pPr>
              <w:numPr>
                <w:ilvl w:val="0"/>
                <w:numId w:val="36"/>
              </w:numPr>
              <w:spacing w:after="0" w:line="240" w:lineRule="auto"/>
              <w:ind w:left="0" w:firstLine="0"/>
              <w:contextualSpacing/>
              <w:jc w:val="both"/>
              <w:rPr>
                <w:rFonts w:ascii="Times New Roman" w:hAnsi="Times New Roman"/>
                <w:color w:val="000000"/>
                <w:lang w:val="x-none" w:eastAsia="x-none"/>
              </w:rPr>
            </w:pPr>
            <w:r w:rsidRPr="00447F9B">
              <w:rPr>
                <w:rFonts w:ascii="Times New Roman" w:hAnsi="Times New Roman"/>
                <w:color w:val="000000"/>
                <w:lang w:val="x-none" w:eastAsia="x-none"/>
              </w:rPr>
              <w:t>Соотношение мышления и речи. Представление о внутренней речи, ее структура и значение. Эгоцентрическая речь</w:t>
            </w:r>
            <w:r w:rsidRPr="00447F9B">
              <w:rPr>
                <w:rFonts w:ascii="Times New Roman" w:hAnsi="Times New Roman"/>
                <w:color w:val="000000"/>
                <w:lang w:eastAsia="x-none"/>
              </w:rPr>
              <w:t>. Развитие речи.</w:t>
            </w:r>
          </w:p>
        </w:tc>
        <w:tc>
          <w:tcPr>
            <w:tcW w:w="592" w:type="pct"/>
            <w:vMerge/>
          </w:tcPr>
          <w:p w14:paraId="10277409" w14:textId="77777777" w:rsidR="006E2C25" w:rsidRPr="00447F9B" w:rsidRDefault="006E2C25" w:rsidP="005E45F5">
            <w:pPr>
              <w:suppressAutoHyphens/>
              <w:spacing w:after="0"/>
              <w:jc w:val="center"/>
              <w:rPr>
                <w:rFonts w:ascii="Times New Roman" w:hAnsi="Times New Roman"/>
                <w:bCs/>
                <w:color w:val="000000"/>
              </w:rPr>
            </w:pPr>
          </w:p>
        </w:tc>
        <w:tc>
          <w:tcPr>
            <w:tcW w:w="729" w:type="pct"/>
            <w:vMerge/>
          </w:tcPr>
          <w:p w14:paraId="549B37F0" w14:textId="77777777" w:rsidR="006E2C25" w:rsidRPr="00447F9B" w:rsidRDefault="006E2C25" w:rsidP="005E45F5">
            <w:pPr>
              <w:suppressAutoHyphens/>
              <w:spacing w:after="0"/>
              <w:jc w:val="center"/>
              <w:rPr>
                <w:rFonts w:ascii="Times New Roman" w:hAnsi="Times New Roman"/>
                <w:b/>
                <w:color w:val="000000"/>
              </w:rPr>
            </w:pPr>
          </w:p>
        </w:tc>
      </w:tr>
      <w:tr w:rsidR="006E2C25" w:rsidRPr="00447F9B" w14:paraId="359909E0" w14:textId="56D2A953" w:rsidTr="000E2451">
        <w:trPr>
          <w:trHeight w:val="20"/>
        </w:trPr>
        <w:tc>
          <w:tcPr>
            <w:tcW w:w="680" w:type="pct"/>
            <w:vMerge/>
          </w:tcPr>
          <w:p w14:paraId="4A938B58" w14:textId="77777777" w:rsidR="006E2C25" w:rsidRPr="00447F9B" w:rsidRDefault="006E2C25" w:rsidP="005E45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color w:val="000000"/>
              </w:rPr>
            </w:pPr>
          </w:p>
        </w:tc>
        <w:tc>
          <w:tcPr>
            <w:tcW w:w="2999" w:type="pct"/>
          </w:tcPr>
          <w:p w14:paraId="19557ACD" w14:textId="77777777" w:rsidR="006E2C25" w:rsidRPr="00447F9B" w:rsidRDefault="006E2C25" w:rsidP="005E45F5">
            <w:pPr>
              <w:spacing w:after="0" w:line="240" w:lineRule="auto"/>
              <w:jc w:val="both"/>
              <w:rPr>
                <w:rFonts w:ascii="Times New Roman" w:hAnsi="Times New Roman"/>
                <w:color w:val="000000"/>
              </w:rPr>
            </w:pPr>
            <w:r w:rsidRPr="00447F9B">
              <w:rPr>
                <w:rFonts w:ascii="Times New Roman" w:hAnsi="Times New Roman"/>
                <w:b/>
                <w:bCs/>
                <w:color w:val="000000"/>
              </w:rPr>
              <w:t>В том числе практических занятий и лабораторных работ</w:t>
            </w:r>
          </w:p>
        </w:tc>
        <w:tc>
          <w:tcPr>
            <w:tcW w:w="592" w:type="pct"/>
            <w:vMerge w:val="restart"/>
            <w:vAlign w:val="center"/>
          </w:tcPr>
          <w:p w14:paraId="7F54B70D" w14:textId="77777777" w:rsidR="006E2C25" w:rsidRPr="00447F9B" w:rsidRDefault="006E2C25" w:rsidP="005E45F5">
            <w:pPr>
              <w:suppressAutoHyphens/>
              <w:spacing w:after="0"/>
              <w:jc w:val="center"/>
              <w:rPr>
                <w:rFonts w:ascii="Times New Roman" w:hAnsi="Times New Roman"/>
                <w:b/>
                <w:color w:val="000000"/>
              </w:rPr>
            </w:pPr>
            <w:r w:rsidRPr="00447F9B">
              <w:rPr>
                <w:rFonts w:ascii="Times New Roman" w:hAnsi="Times New Roman"/>
                <w:b/>
                <w:color w:val="000000"/>
              </w:rPr>
              <w:t>2</w:t>
            </w:r>
          </w:p>
        </w:tc>
        <w:tc>
          <w:tcPr>
            <w:tcW w:w="729" w:type="pct"/>
            <w:vMerge/>
          </w:tcPr>
          <w:p w14:paraId="6FFF70D8" w14:textId="77777777" w:rsidR="006E2C25" w:rsidRPr="00447F9B" w:rsidRDefault="006E2C25" w:rsidP="005E45F5">
            <w:pPr>
              <w:suppressAutoHyphens/>
              <w:spacing w:after="0"/>
              <w:jc w:val="center"/>
              <w:rPr>
                <w:rFonts w:ascii="Times New Roman" w:hAnsi="Times New Roman"/>
                <w:b/>
                <w:color w:val="000000"/>
              </w:rPr>
            </w:pPr>
          </w:p>
        </w:tc>
      </w:tr>
      <w:tr w:rsidR="006E2C25" w:rsidRPr="00447F9B" w14:paraId="74CCF798" w14:textId="7E416DFC" w:rsidTr="000E2451">
        <w:trPr>
          <w:trHeight w:val="20"/>
        </w:trPr>
        <w:tc>
          <w:tcPr>
            <w:tcW w:w="680" w:type="pct"/>
            <w:vMerge/>
          </w:tcPr>
          <w:p w14:paraId="4B1CB682" w14:textId="77777777" w:rsidR="006E2C25" w:rsidRPr="00447F9B" w:rsidRDefault="006E2C25" w:rsidP="005E45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color w:val="000000"/>
              </w:rPr>
            </w:pPr>
          </w:p>
        </w:tc>
        <w:tc>
          <w:tcPr>
            <w:tcW w:w="2999" w:type="pct"/>
          </w:tcPr>
          <w:p w14:paraId="279274CA" w14:textId="77777777" w:rsidR="006E2C25" w:rsidRPr="00447F9B" w:rsidRDefault="006E2C25" w:rsidP="005E45F5">
            <w:pPr>
              <w:spacing w:after="0" w:line="240" w:lineRule="auto"/>
              <w:jc w:val="both"/>
              <w:rPr>
                <w:rFonts w:ascii="Times New Roman" w:hAnsi="Times New Roman"/>
                <w:color w:val="000000"/>
              </w:rPr>
            </w:pPr>
            <w:r w:rsidRPr="00447F9B">
              <w:rPr>
                <w:rFonts w:ascii="Times New Roman" w:hAnsi="Times New Roman"/>
                <w:b/>
                <w:color w:val="000000"/>
              </w:rPr>
              <w:t>Практическое занятие 12.</w:t>
            </w:r>
            <w:r w:rsidRPr="00447F9B">
              <w:rPr>
                <w:rFonts w:ascii="Times New Roman" w:hAnsi="Times New Roman"/>
                <w:color w:val="000000"/>
              </w:rPr>
              <w:t xml:space="preserve"> </w:t>
            </w:r>
            <w:r w:rsidRPr="00447F9B">
              <w:rPr>
                <w:rFonts w:ascii="Times New Roman" w:hAnsi="Times New Roman"/>
                <w:iCs/>
                <w:color w:val="000000"/>
              </w:rPr>
              <w:t>Решение психологических задач по теме «Речь»</w:t>
            </w:r>
          </w:p>
        </w:tc>
        <w:tc>
          <w:tcPr>
            <w:tcW w:w="592" w:type="pct"/>
            <w:vMerge/>
          </w:tcPr>
          <w:p w14:paraId="389741E0" w14:textId="77777777" w:rsidR="006E2C25" w:rsidRPr="00447F9B" w:rsidRDefault="006E2C25" w:rsidP="005E45F5">
            <w:pPr>
              <w:suppressAutoHyphens/>
              <w:spacing w:after="0"/>
              <w:jc w:val="center"/>
              <w:rPr>
                <w:rFonts w:ascii="Times New Roman" w:hAnsi="Times New Roman"/>
                <w:bCs/>
                <w:color w:val="000000"/>
              </w:rPr>
            </w:pPr>
          </w:p>
        </w:tc>
        <w:tc>
          <w:tcPr>
            <w:tcW w:w="729" w:type="pct"/>
            <w:vMerge/>
          </w:tcPr>
          <w:p w14:paraId="1DC6F5B6" w14:textId="77777777" w:rsidR="006E2C25" w:rsidRPr="00447F9B" w:rsidRDefault="006E2C25" w:rsidP="005E45F5">
            <w:pPr>
              <w:suppressAutoHyphens/>
              <w:spacing w:after="0"/>
              <w:jc w:val="center"/>
              <w:rPr>
                <w:rFonts w:ascii="Times New Roman" w:hAnsi="Times New Roman"/>
                <w:b/>
                <w:color w:val="000000"/>
              </w:rPr>
            </w:pPr>
          </w:p>
        </w:tc>
      </w:tr>
      <w:tr w:rsidR="006E2C25" w:rsidRPr="00447F9B" w14:paraId="26EE19B0" w14:textId="45C33653" w:rsidTr="000E2451">
        <w:trPr>
          <w:trHeight w:val="20"/>
        </w:trPr>
        <w:tc>
          <w:tcPr>
            <w:tcW w:w="3679" w:type="pct"/>
            <w:gridSpan w:val="2"/>
          </w:tcPr>
          <w:p w14:paraId="76437010" w14:textId="77777777" w:rsidR="006E2C25" w:rsidRPr="00447F9B" w:rsidRDefault="006E2C25" w:rsidP="005E45F5">
            <w:pPr>
              <w:spacing w:after="0"/>
              <w:rPr>
                <w:rFonts w:ascii="Times New Roman" w:hAnsi="Times New Roman"/>
                <w:color w:val="000000"/>
              </w:rPr>
            </w:pPr>
            <w:r w:rsidRPr="00447F9B">
              <w:rPr>
                <w:rFonts w:ascii="Times New Roman" w:hAnsi="Times New Roman"/>
                <w:b/>
                <w:bCs/>
                <w:color w:val="000000"/>
              </w:rPr>
              <w:t>Раздел 3. Личность. Индивидуальные особенности личности</w:t>
            </w:r>
          </w:p>
        </w:tc>
        <w:tc>
          <w:tcPr>
            <w:tcW w:w="592" w:type="pct"/>
            <w:vAlign w:val="center"/>
          </w:tcPr>
          <w:p w14:paraId="142EFABE" w14:textId="77777777" w:rsidR="006E2C25" w:rsidRPr="00447F9B" w:rsidRDefault="006E2C25" w:rsidP="005E45F5">
            <w:pPr>
              <w:suppressAutoHyphens/>
              <w:spacing w:after="0"/>
              <w:jc w:val="center"/>
              <w:rPr>
                <w:rFonts w:ascii="Times New Roman" w:hAnsi="Times New Roman"/>
                <w:b/>
                <w:color w:val="000000"/>
              </w:rPr>
            </w:pPr>
            <w:r w:rsidRPr="00447F9B">
              <w:rPr>
                <w:rFonts w:ascii="Times New Roman" w:hAnsi="Times New Roman"/>
                <w:b/>
                <w:color w:val="000000"/>
              </w:rPr>
              <w:t>18/11</w:t>
            </w:r>
          </w:p>
        </w:tc>
        <w:tc>
          <w:tcPr>
            <w:tcW w:w="729" w:type="pct"/>
          </w:tcPr>
          <w:p w14:paraId="69561846" w14:textId="77777777" w:rsidR="006E2C25" w:rsidRPr="00447F9B" w:rsidRDefault="006E2C25" w:rsidP="005E45F5">
            <w:pPr>
              <w:suppressAutoHyphens/>
              <w:spacing w:after="0"/>
              <w:jc w:val="center"/>
              <w:rPr>
                <w:rFonts w:ascii="Times New Roman" w:hAnsi="Times New Roman"/>
                <w:b/>
                <w:bCs/>
                <w:color w:val="000000"/>
              </w:rPr>
            </w:pPr>
          </w:p>
        </w:tc>
      </w:tr>
      <w:tr w:rsidR="006E2C25" w:rsidRPr="00447F9B" w14:paraId="2B125CB8" w14:textId="62F171BB" w:rsidTr="000E2451">
        <w:trPr>
          <w:trHeight w:val="20"/>
        </w:trPr>
        <w:tc>
          <w:tcPr>
            <w:tcW w:w="680" w:type="pct"/>
            <w:vMerge w:val="restart"/>
          </w:tcPr>
          <w:p w14:paraId="175C29C4" w14:textId="77777777" w:rsidR="006E2C25" w:rsidRPr="00447F9B" w:rsidRDefault="006E2C25" w:rsidP="005E45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rPr>
            </w:pPr>
            <w:r w:rsidRPr="00447F9B">
              <w:rPr>
                <w:rFonts w:ascii="Times New Roman" w:hAnsi="Times New Roman"/>
                <w:b/>
                <w:bCs/>
                <w:color w:val="000000"/>
              </w:rPr>
              <w:t>Тема 3.1. Человек как субъект, личность и индивидуальность</w:t>
            </w:r>
          </w:p>
        </w:tc>
        <w:tc>
          <w:tcPr>
            <w:tcW w:w="2999" w:type="pct"/>
          </w:tcPr>
          <w:p w14:paraId="45BAF9DA" w14:textId="77777777" w:rsidR="006E2C25" w:rsidRPr="00447F9B" w:rsidRDefault="006E2C25" w:rsidP="005E45F5">
            <w:pPr>
              <w:spacing w:after="0"/>
              <w:rPr>
                <w:rFonts w:ascii="Times New Roman" w:hAnsi="Times New Roman"/>
                <w:color w:val="000000"/>
              </w:rPr>
            </w:pPr>
            <w:r w:rsidRPr="00447F9B">
              <w:rPr>
                <w:rFonts w:ascii="Times New Roman" w:hAnsi="Times New Roman"/>
                <w:b/>
                <w:bCs/>
                <w:color w:val="000000"/>
                <w:kern w:val="2"/>
              </w:rPr>
              <w:t>Содержание</w:t>
            </w:r>
          </w:p>
        </w:tc>
        <w:tc>
          <w:tcPr>
            <w:tcW w:w="592" w:type="pct"/>
          </w:tcPr>
          <w:p w14:paraId="310FFC22" w14:textId="77777777" w:rsidR="006E2C25" w:rsidRPr="00447F9B" w:rsidRDefault="006E2C25" w:rsidP="005E45F5">
            <w:pPr>
              <w:suppressAutoHyphens/>
              <w:spacing w:after="0"/>
              <w:jc w:val="center"/>
              <w:rPr>
                <w:rFonts w:ascii="Times New Roman" w:hAnsi="Times New Roman"/>
                <w:b/>
                <w:color w:val="000000"/>
              </w:rPr>
            </w:pPr>
            <w:r w:rsidRPr="00447F9B">
              <w:rPr>
                <w:rFonts w:ascii="Times New Roman" w:hAnsi="Times New Roman"/>
                <w:b/>
                <w:color w:val="000000"/>
              </w:rPr>
              <w:t>4/2</w:t>
            </w:r>
          </w:p>
        </w:tc>
        <w:tc>
          <w:tcPr>
            <w:tcW w:w="729" w:type="pct"/>
            <w:vMerge w:val="restart"/>
          </w:tcPr>
          <w:p w14:paraId="4D487952" w14:textId="07F9924B" w:rsidR="000E2451" w:rsidRPr="00447F9B" w:rsidRDefault="006E2C25" w:rsidP="000E2451">
            <w:pPr>
              <w:suppressAutoHyphens/>
              <w:spacing w:after="0" w:line="240" w:lineRule="auto"/>
              <w:jc w:val="center"/>
              <w:rPr>
                <w:rFonts w:ascii="Times New Roman" w:hAnsi="Times New Roman"/>
                <w:b/>
                <w:color w:val="000000"/>
              </w:rPr>
            </w:pPr>
            <w:r w:rsidRPr="00447F9B">
              <w:rPr>
                <w:rFonts w:ascii="Times New Roman" w:hAnsi="Times New Roman"/>
                <w:color w:val="000000"/>
              </w:rPr>
              <w:t>ОК 01, ОК 02, ОК 09</w:t>
            </w:r>
          </w:p>
          <w:p w14:paraId="73309D60" w14:textId="03253B37" w:rsidR="006E2C25" w:rsidRPr="00447F9B" w:rsidRDefault="006E2C25" w:rsidP="005E45F5">
            <w:pPr>
              <w:suppressAutoHyphens/>
              <w:spacing w:after="0"/>
              <w:jc w:val="center"/>
              <w:rPr>
                <w:rFonts w:ascii="Times New Roman" w:hAnsi="Times New Roman"/>
                <w:b/>
                <w:color w:val="000000"/>
              </w:rPr>
            </w:pPr>
          </w:p>
        </w:tc>
      </w:tr>
      <w:tr w:rsidR="006E2C25" w:rsidRPr="00447F9B" w14:paraId="3E4E8217" w14:textId="48E87BEE" w:rsidTr="000E2451">
        <w:trPr>
          <w:trHeight w:val="20"/>
        </w:trPr>
        <w:tc>
          <w:tcPr>
            <w:tcW w:w="680" w:type="pct"/>
            <w:vMerge/>
          </w:tcPr>
          <w:p w14:paraId="7A7BC799" w14:textId="77777777" w:rsidR="006E2C25" w:rsidRPr="00447F9B" w:rsidRDefault="006E2C25" w:rsidP="005E45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color w:val="000000"/>
              </w:rPr>
            </w:pPr>
          </w:p>
        </w:tc>
        <w:tc>
          <w:tcPr>
            <w:tcW w:w="2999" w:type="pct"/>
          </w:tcPr>
          <w:p w14:paraId="79A520BB" w14:textId="77777777" w:rsidR="006E2C25" w:rsidRPr="00447F9B" w:rsidRDefault="006E2C25" w:rsidP="004A6791">
            <w:pPr>
              <w:numPr>
                <w:ilvl w:val="0"/>
                <w:numId w:val="37"/>
              </w:numPr>
              <w:spacing w:after="0" w:line="240" w:lineRule="auto"/>
              <w:ind w:left="0" w:firstLine="0"/>
              <w:contextualSpacing/>
              <w:jc w:val="both"/>
              <w:rPr>
                <w:rFonts w:ascii="Times New Roman" w:hAnsi="Times New Roman"/>
                <w:color w:val="000000"/>
                <w:lang w:val="x-none" w:eastAsia="x-none"/>
              </w:rPr>
            </w:pPr>
            <w:r w:rsidRPr="00447F9B">
              <w:rPr>
                <w:rFonts w:ascii="Times New Roman" w:hAnsi="Times New Roman"/>
                <w:bCs/>
                <w:color w:val="000000"/>
                <w:lang w:val="x-none" w:eastAsia="x-none"/>
              </w:rPr>
              <w:t>Понятия «индивид», «личность», «индивидуальность», «субъект», их соотношение. Понятие о человеке как субъекте и личности. Структура личности.</w:t>
            </w:r>
            <w:r w:rsidRPr="00447F9B">
              <w:rPr>
                <w:rFonts w:ascii="Times New Roman" w:hAnsi="Times New Roman"/>
                <w:color w:val="000000"/>
                <w:kern w:val="2"/>
                <w:lang w:val="x-none" w:eastAsia="x-none"/>
              </w:rPr>
              <w:t xml:space="preserve"> Самосознание личности. Я-концепция. Механизмы психологической защиты</w:t>
            </w:r>
            <w:r w:rsidRPr="00447F9B">
              <w:rPr>
                <w:rFonts w:ascii="Times New Roman" w:hAnsi="Times New Roman"/>
                <w:color w:val="000000"/>
                <w:kern w:val="2"/>
                <w:lang w:eastAsia="x-none"/>
              </w:rPr>
              <w:t>.</w:t>
            </w:r>
          </w:p>
        </w:tc>
        <w:tc>
          <w:tcPr>
            <w:tcW w:w="592" w:type="pct"/>
            <w:vMerge w:val="restart"/>
            <w:vAlign w:val="center"/>
          </w:tcPr>
          <w:p w14:paraId="4EE5925B" w14:textId="77777777" w:rsidR="006E2C25" w:rsidRPr="00447F9B" w:rsidRDefault="006E2C25" w:rsidP="005E45F5">
            <w:pPr>
              <w:suppressAutoHyphens/>
              <w:spacing w:after="0"/>
              <w:jc w:val="center"/>
              <w:rPr>
                <w:rFonts w:ascii="Times New Roman" w:hAnsi="Times New Roman"/>
                <w:bCs/>
                <w:color w:val="000000"/>
              </w:rPr>
            </w:pPr>
            <w:r w:rsidRPr="00447F9B">
              <w:rPr>
                <w:rFonts w:ascii="Times New Roman" w:hAnsi="Times New Roman"/>
                <w:bCs/>
                <w:color w:val="000000"/>
              </w:rPr>
              <w:t>4</w:t>
            </w:r>
          </w:p>
        </w:tc>
        <w:tc>
          <w:tcPr>
            <w:tcW w:w="729" w:type="pct"/>
            <w:vMerge/>
          </w:tcPr>
          <w:p w14:paraId="582C809A" w14:textId="77777777" w:rsidR="006E2C25" w:rsidRPr="00447F9B" w:rsidRDefault="006E2C25" w:rsidP="005E45F5">
            <w:pPr>
              <w:suppressAutoHyphens/>
              <w:spacing w:after="0"/>
              <w:jc w:val="center"/>
              <w:rPr>
                <w:rFonts w:ascii="Times New Roman" w:hAnsi="Times New Roman"/>
                <w:b/>
                <w:color w:val="000000"/>
              </w:rPr>
            </w:pPr>
          </w:p>
        </w:tc>
      </w:tr>
      <w:tr w:rsidR="006E2C25" w:rsidRPr="00447F9B" w14:paraId="707607BB" w14:textId="5534E7D1" w:rsidTr="000E2451">
        <w:trPr>
          <w:trHeight w:val="343"/>
        </w:trPr>
        <w:tc>
          <w:tcPr>
            <w:tcW w:w="680" w:type="pct"/>
            <w:vMerge/>
          </w:tcPr>
          <w:p w14:paraId="64E186A4" w14:textId="77777777" w:rsidR="006E2C25" w:rsidRPr="00447F9B" w:rsidRDefault="006E2C25" w:rsidP="005E45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color w:val="000000"/>
              </w:rPr>
            </w:pPr>
          </w:p>
        </w:tc>
        <w:tc>
          <w:tcPr>
            <w:tcW w:w="2999" w:type="pct"/>
          </w:tcPr>
          <w:p w14:paraId="3AF73D10" w14:textId="77777777" w:rsidR="006E2C25" w:rsidRPr="00447F9B" w:rsidRDefault="006E2C25" w:rsidP="004A6791">
            <w:pPr>
              <w:numPr>
                <w:ilvl w:val="0"/>
                <w:numId w:val="37"/>
              </w:numPr>
              <w:spacing w:after="0" w:line="240" w:lineRule="auto"/>
              <w:ind w:left="0" w:firstLine="0"/>
              <w:contextualSpacing/>
              <w:jc w:val="both"/>
              <w:rPr>
                <w:rFonts w:ascii="Times New Roman" w:hAnsi="Times New Roman"/>
                <w:color w:val="000000"/>
                <w:lang w:val="x-none" w:eastAsia="x-none"/>
              </w:rPr>
            </w:pPr>
            <w:r w:rsidRPr="00447F9B">
              <w:rPr>
                <w:rFonts w:ascii="Times New Roman" w:hAnsi="Times New Roman"/>
                <w:bCs/>
                <w:color w:val="000000"/>
                <w:lang w:val="x-none" w:eastAsia="x-none"/>
              </w:rPr>
              <w:t xml:space="preserve">Направленность личности, формы ее проявления. Рождение личности. </w:t>
            </w:r>
            <w:r w:rsidRPr="00447F9B">
              <w:rPr>
                <w:rFonts w:ascii="Times New Roman" w:hAnsi="Times New Roman"/>
                <w:bCs/>
                <w:color w:val="000000"/>
                <w:lang w:eastAsia="x-none"/>
              </w:rPr>
              <w:t>Развитие и формирование личности.</w:t>
            </w:r>
          </w:p>
        </w:tc>
        <w:tc>
          <w:tcPr>
            <w:tcW w:w="592" w:type="pct"/>
            <w:vMerge/>
          </w:tcPr>
          <w:p w14:paraId="39EE4F7A" w14:textId="77777777" w:rsidR="006E2C25" w:rsidRPr="00447F9B" w:rsidRDefault="006E2C25" w:rsidP="005E45F5">
            <w:pPr>
              <w:suppressAutoHyphens/>
              <w:spacing w:after="0"/>
              <w:jc w:val="center"/>
              <w:rPr>
                <w:rFonts w:ascii="Times New Roman" w:hAnsi="Times New Roman"/>
                <w:bCs/>
                <w:color w:val="000000"/>
              </w:rPr>
            </w:pPr>
          </w:p>
        </w:tc>
        <w:tc>
          <w:tcPr>
            <w:tcW w:w="729" w:type="pct"/>
            <w:vMerge/>
          </w:tcPr>
          <w:p w14:paraId="066BCBCC" w14:textId="77777777" w:rsidR="006E2C25" w:rsidRPr="00447F9B" w:rsidRDefault="006E2C25" w:rsidP="005E45F5">
            <w:pPr>
              <w:suppressAutoHyphens/>
              <w:spacing w:after="0"/>
              <w:jc w:val="center"/>
              <w:rPr>
                <w:rFonts w:ascii="Times New Roman" w:hAnsi="Times New Roman"/>
                <w:b/>
                <w:color w:val="000000"/>
              </w:rPr>
            </w:pPr>
          </w:p>
        </w:tc>
      </w:tr>
      <w:tr w:rsidR="006E2C25" w:rsidRPr="00447F9B" w14:paraId="28FDBFD6" w14:textId="584FDBFE" w:rsidTr="000E2451">
        <w:trPr>
          <w:trHeight w:val="64"/>
        </w:trPr>
        <w:tc>
          <w:tcPr>
            <w:tcW w:w="680" w:type="pct"/>
            <w:vMerge/>
          </w:tcPr>
          <w:p w14:paraId="7B137ABB" w14:textId="77777777" w:rsidR="006E2C25" w:rsidRPr="00447F9B" w:rsidRDefault="006E2C25" w:rsidP="005E45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color w:val="000000"/>
              </w:rPr>
            </w:pPr>
          </w:p>
        </w:tc>
        <w:tc>
          <w:tcPr>
            <w:tcW w:w="2999" w:type="pct"/>
          </w:tcPr>
          <w:p w14:paraId="3558440E" w14:textId="77777777" w:rsidR="006E2C25" w:rsidRPr="00447F9B" w:rsidRDefault="006E2C25" w:rsidP="005E45F5">
            <w:pPr>
              <w:spacing w:after="0" w:line="240" w:lineRule="auto"/>
              <w:jc w:val="both"/>
              <w:rPr>
                <w:rFonts w:ascii="Times New Roman" w:hAnsi="Times New Roman"/>
                <w:color w:val="000000"/>
              </w:rPr>
            </w:pPr>
            <w:r w:rsidRPr="00447F9B">
              <w:rPr>
                <w:rFonts w:ascii="Times New Roman" w:hAnsi="Times New Roman"/>
                <w:b/>
                <w:bCs/>
                <w:color w:val="000000"/>
              </w:rPr>
              <w:t>В том числе практических занятий и лабораторных работ</w:t>
            </w:r>
          </w:p>
        </w:tc>
        <w:tc>
          <w:tcPr>
            <w:tcW w:w="592" w:type="pct"/>
          </w:tcPr>
          <w:p w14:paraId="1637AB20" w14:textId="77777777" w:rsidR="006E2C25" w:rsidRPr="00447F9B" w:rsidRDefault="006E2C25" w:rsidP="005E45F5">
            <w:pPr>
              <w:suppressAutoHyphens/>
              <w:spacing w:after="0"/>
              <w:jc w:val="center"/>
              <w:rPr>
                <w:rFonts w:ascii="Times New Roman" w:hAnsi="Times New Roman"/>
                <w:b/>
                <w:color w:val="000000"/>
              </w:rPr>
            </w:pPr>
            <w:r w:rsidRPr="00447F9B">
              <w:rPr>
                <w:rFonts w:ascii="Times New Roman" w:hAnsi="Times New Roman"/>
                <w:b/>
                <w:color w:val="000000"/>
              </w:rPr>
              <w:t>2</w:t>
            </w:r>
          </w:p>
        </w:tc>
        <w:tc>
          <w:tcPr>
            <w:tcW w:w="729" w:type="pct"/>
            <w:vMerge/>
          </w:tcPr>
          <w:p w14:paraId="70AC9C86" w14:textId="77777777" w:rsidR="006E2C25" w:rsidRPr="00447F9B" w:rsidRDefault="006E2C25" w:rsidP="005E45F5">
            <w:pPr>
              <w:suppressAutoHyphens/>
              <w:spacing w:after="0"/>
              <w:jc w:val="center"/>
              <w:rPr>
                <w:rFonts w:ascii="Times New Roman" w:hAnsi="Times New Roman"/>
                <w:b/>
                <w:color w:val="000000"/>
              </w:rPr>
            </w:pPr>
          </w:p>
        </w:tc>
      </w:tr>
      <w:tr w:rsidR="006E2C25" w:rsidRPr="00447F9B" w14:paraId="3692ACE9" w14:textId="3D6E8B08" w:rsidTr="000E2451">
        <w:trPr>
          <w:trHeight w:val="217"/>
        </w:trPr>
        <w:tc>
          <w:tcPr>
            <w:tcW w:w="680" w:type="pct"/>
            <w:vMerge/>
          </w:tcPr>
          <w:p w14:paraId="29B531A9" w14:textId="77777777" w:rsidR="006E2C25" w:rsidRPr="00447F9B" w:rsidRDefault="006E2C25" w:rsidP="005E45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color w:val="000000"/>
              </w:rPr>
            </w:pPr>
          </w:p>
        </w:tc>
        <w:tc>
          <w:tcPr>
            <w:tcW w:w="2999" w:type="pct"/>
          </w:tcPr>
          <w:p w14:paraId="273EEDB9" w14:textId="77777777" w:rsidR="006E2C25" w:rsidRPr="00447F9B" w:rsidRDefault="006E2C25" w:rsidP="005E45F5">
            <w:pPr>
              <w:spacing w:after="0" w:line="240" w:lineRule="auto"/>
              <w:jc w:val="both"/>
              <w:rPr>
                <w:rFonts w:ascii="Times New Roman" w:hAnsi="Times New Roman"/>
                <w:color w:val="000000"/>
              </w:rPr>
            </w:pPr>
            <w:r w:rsidRPr="00447F9B">
              <w:rPr>
                <w:rFonts w:ascii="Times New Roman" w:hAnsi="Times New Roman"/>
                <w:b/>
                <w:iCs/>
                <w:color w:val="000000"/>
              </w:rPr>
              <w:t>Практическое занятие 13-14.</w:t>
            </w:r>
            <w:r w:rsidRPr="00447F9B">
              <w:rPr>
                <w:rFonts w:ascii="Times New Roman" w:hAnsi="Times New Roman"/>
                <w:iCs/>
                <w:color w:val="000000"/>
              </w:rPr>
              <w:t xml:space="preserve"> Решение психологических задач по теме «Личность»</w:t>
            </w:r>
          </w:p>
        </w:tc>
        <w:tc>
          <w:tcPr>
            <w:tcW w:w="592" w:type="pct"/>
          </w:tcPr>
          <w:p w14:paraId="34329711" w14:textId="77777777" w:rsidR="006E2C25" w:rsidRPr="00447F9B" w:rsidRDefault="006E2C25" w:rsidP="005E45F5">
            <w:pPr>
              <w:suppressAutoHyphens/>
              <w:spacing w:after="0"/>
              <w:jc w:val="center"/>
              <w:rPr>
                <w:rFonts w:ascii="Times New Roman" w:hAnsi="Times New Roman"/>
                <w:bCs/>
                <w:color w:val="000000"/>
              </w:rPr>
            </w:pPr>
            <w:r w:rsidRPr="00447F9B">
              <w:rPr>
                <w:rFonts w:ascii="Times New Roman" w:hAnsi="Times New Roman"/>
                <w:bCs/>
                <w:color w:val="000000"/>
              </w:rPr>
              <w:t>2</w:t>
            </w:r>
          </w:p>
        </w:tc>
        <w:tc>
          <w:tcPr>
            <w:tcW w:w="729" w:type="pct"/>
            <w:vMerge/>
          </w:tcPr>
          <w:p w14:paraId="13DA3E3F" w14:textId="77777777" w:rsidR="006E2C25" w:rsidRPr="00447F9B" w:rsidRDefault="006E2C25" w:rsidP="005E45F5">
            <w:pPr>
              <w:suppressAutoHyphens/>
              <w:spacing w:after="0"/>
              <w:jc w:val="center"/>
              <w:rPr>
                <w:rFonts w:ascii="Times New Roman" w:hAnsi="Times New Roman"/>
                <w:b/>
                <w:color w:val="000000"/>
              </w:rPr>
            </w:pPr>
          </w:p>
        </w:tc>
      </w:tr>
      <w:tr w:rsidR="006E2C25" w:rsidRPr="00447F9B" w14:paraId="39B1E60A" w14:textId="13C920CD" w:rsidTr="000E2451">
        <w:trPr>
          <w:trHeight w:val="20"/>
        </w:trPr>
        <w:tc>
          <w:tcPr>
            <w:tcW w:w="680" w:type="pct"/>
            <w:vMerge w:val="restart"/>
          </w:tcPr>
          <w:p w14:paraId="34003F10" w14:textId="77777777" w:rsidR="006E2C25" w:rsidRPr="00447F9B" w:rsidRDefault="006E2C25" w:rsidP="005E45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color w:val="000000"/>
              </w:rPr>
            </w:pPr>
            <w:r w:rsidRPr="00447F9B">
              <w:rPr>
                <w:rFonts w:ascii="Times New Roman" w:hAnsi="Times New Roman"/>
                <w:b/>
                <w:bCs/>
                <w:color w:val="000000"/>
              </w:rPr>
              <w:t xml:space="preserve">Тема 3.2. Эмоционально-волевая сфера личности </w:t>
            </w:r>
          </w:p>
        </w:tc>
        <w:tc>
          <w:tcPr>
            <w:tcW w:w="2999" w:type="pct"/>
          </w:tcPr>
          <w:p w14:paraId="0880092E" w14:textId="77777777" w:rsidR="006E2C25" w:rsidRPr="00447F9B" w:rsidRDefault="006E2C25" w:rsidP="005E45F5">
            <w:pPr>
              <w:spacing w:after="0" w:line="240" w:lineRule="auto"/>
              <w:rPr>
                <w:rFonts w:ascii="Times New Roman" w:hAnsi="Times New Roman"/>
                <w:b/>
                <w:bCs/>
                <w:color w:val="000000"/>
                <w:kern w:val="2"/>
              </w:rPr>
            </w:pPr>
            <w:r w:rsidRPr="00447F9B">
              <w:rPr>
                <w:rFonts w:ascii="Times New Roman" w:hAnsi="Times New Roman"/>
                <w:b/>
                <w:bCs/>
                <w:color w:val="000000"/>
                <w:kern w:val="2"/>
              </w:rPr>
              <w:t>Содержание</w:t>
            </w:r>
          </w:p>
        </w:tc>
        <w:tc>
          <w:tcPr>
            <w:tcW w:w="592" w:type="pct"/>
          </w:tcPr>
          <w:p w14:paraId="32ECDE50" w14:textId="77777777" w:rsidR="006E2C25" w:rsidRPr="00447F9B" w:rsidRDefault="006E2C25" w:rsidP="005E45F5">
            <w:pPr>
              <w:suppressAutoHyphens/>
              <w:spacing w:after="0"/>
              <w:jc w:val="center"/>
              <w:rPr>
                <w:rFonts w:ascii="Times New Roman" w:hAnsi="Times New Roman"/>
                <w:b/>
                <w:color w:val="000000"/>
              </w:rPr>
            </w:pPr>
            <w:r w:rsidRPr="00447F9B">
              <w:rPr>
                <w:rFonts w:ascii="Times New Roman" w:hAnsi="Times New Roman"/>
                <w:b/>
                <w:color w:val="000000"/>
              </w:rPr>
              <w:t>6/4</w:t>
            </w:r>
          </w:p>
        </w:tc>
        <w:tc>
          <w:tcPr>
            <w:tcW w:w="729" w:type="pct"/>
            <w:vMerge w:val="restart"/>
          </w:tcPr>
          <w:p w14:paraId="44196A2B" w14:textId="38436F29" w:rsidR="000E2451" w:rsidRPr="00447F9B" w:rsidRDefault="006E2C25" w:rsidP="000E2451">
            <w:pPr>
              <w:suppressAutoHyphens/>
              <w:spacing w:after="0" w:line="240" w:lineRule="auto"/>
              <w:jc w:val="center"/>
              <w:rPr>
                <w:rFonts w:ascii="Times New Roman" w:hAnsi="Times New Roman"/>
                <w:b/>
                <w:color w:val="000000"/>
              </w:rPr>
            </w:pPr>
            <w:r w:rsidRPr="00447F9B">
              <w:rPr>
                <w:rFonts w:ascii="Times New Roman" w:hAnsi="Times New Roman"/>
                <w:color w:val="000000"/>
              </w:rPr>
              <w:t>ОК 01, ОК 02, ОК 09</w:t>
            </w:r>
          </w:p>
          <w:p w14:paraId="221FD16C" w14:textId="0C6DFC13" w:rsidR="006E2C25" w:rsidRPr="00447F9B" w:rsidRDefault="006E2C25" w:rsidP="005E45F5">
            <w:pPr>
              <w:suppressAutoHyphens/>
              <w:spacing w:after="0"/>
              <w:jc w:val="center"/>
              <w:rPr>
                <w:rFonts w:ascii="Times New Roman" w:hAnsi="Times New Roman"/>
                <w:b/>
                <w:color w:val="000000"/>
              </w:rPr>
            </w:pPr>
          </w:p>
        </w:tc>
      </w:tr>
      <w:tr w:rsidR="006E2C25" w:rsidRPr="00447F9B" w14:paraId="748734A7" w14:textId="532F2642" w:rsidTr="000E2451">
        <w:trPr>
          <w:trHeight w:val="20"/>
        </w:trPr>
        <w:tc>
          <w:tcPr>
            <w:tcW w:w="680" w:type="pct"/>
            <w:vMerge/>
          </w:tcPr>
          <w:p w14:paraId="78D2E43F" w14:textId="77777777" w:rsidR="006E2C25" w:rsidRPr="00447F9B" w:rsidRDefault="006E2C25" w:rsidP="005E45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color w:val="000000"/>
              </w:rPr>
            </w:pPr>
          </w:p>
        </w:tc>
        <w:tc>
          <w:tcPr>
            <w:tcW w:w="2999" w:type="pct"/>
          </w:tcPr>
          <w:p w14:paraId="4D8B4430" w14:textId="77777777" w:rsidR="006E2C25" w:rsidRPr="00447F9B" w:rsidRDefault="006E2C25" w:rsidP="004A6791">
            <w:pPr>
              <w:numPr>
                <w:ilvl w:val="0"/>
                <w:numId w:val="38"/>
              </w:numPr>
              <w:spacing w:after="0" w:line="240" w:lineRule="auto"/>
              <w:ind w:left="0" w:firstLine="0"/>
              <w:contextualSpacing/>
              <w:jc w:val="both"/>
              <w:rPr>
                <w:rFonts w:ascii="Times New Roman" w:hAnsi="Times New Roman"/>
                <w:bCs/>
                <w:color w:val="000000"/>
                <w:kern w:val="2"/>
                <w:lang w:val="x-none" w:eastAsia="x-none"/>
              </w:rPr>
            </w:pPr>
            <w:r w:rsidRPr="00447F9B">
              <w:rPr>
                <w:rFonts w:ascii="Times New Roman" w:eastAsia="SimSun" w:hAnsi="Times New Roman"/>
                <w:color w:val="000000"/>
                <w:kern w:val="1"/>
                <w:lang w:eastAsia="hi-IN" w:bidi="hi-IN"/>
              </w:rPr>
              <w:t>Общая характеристика эмоций. Физиологическая основа эмоций. Функции и виды эмоций. Высшие чувства</w:t>
            </w:r>
            <w:r w:rsidRPr="00447F9B">
              <w:rPr>
                <w:rFonts w:ascii="Times New Roman" w:eastAsia="SimSun" w:hAnsi="Times New Roman"/>
                <w:color w:val="000000"/>
                <w:kern w:val="1"/>
                <w:lang w:val="x-none" w:eastAsia="hi-IN" w:bidi="hi-IN"/>
              </w:rPr>
              <w:t>.</w:t>
            </w:r>
            <w:r w:rsidRPr="00447F9B">
              <w:rPr>
                <w:rFonts w:ascii="Times New Roman" w:eastAsia="SimSun" w:hAnsi="Times New Roman"/>
                <w:color w:val="000000"/>
                <w:kern w:val="1"/>
                <w:lang w:eastAsia="hi-IN" w:bidi="hi-IN"/>
              </w:rPr>
              <w:t xml:space="preserve"> Развитие эмоций.</w:t>
            </w:r>
          </w:p>
        </w:tc>
        <w:tc>
          <w:tcPr>
            <w:tcW w:w="592" w:type="pct"/>
            <w:vMerge w:val="restart"/>
            <w:vAlign w:val="center"/>
          </w:tcPr>
          <w:p w14:paraId="72C3D6A7" w14:textId="77777777" w:rsidR="006E2C25" w:rsidRPr="00447F9B" w:rsidRDefault="006E2C25" w:rsidP="005E45F5">
            <w:pPr>
              <w:suppressAutoHyphens/>
              <w:spacing w:after="0"/>
              <w:jc w:val="center"/>
              <w:rPr>
                <w:rFonts w:ascii="Times New Roman" w:hAnsi="Times New Roman"/>
                <w:bCs/>
                <w:color w:val="000000"/>
              </w:rPr>
            </w:pPr>
            <w:r w:rsidRPr="00447F9B">
              <w:rPr>
                <w:rFonts w:ascii="Times New Roman" w:hAnsi="Times New Roman"/>
                <w:bCs/>
                <w:color w:val="000000"/>
              </w:rPr>
              <w:t>2</w:t>
            </w:r>
          </w:p>
        </w:tc>
        <w:tc>
          <w:tcPr>
            <w:tcW w:w="729" w:type="pct"/>
            <w:vMerge/>
          </w:tcPr>
          <w:p w14:paraId="5E0EB01D" w14:textId="77777777" w:rsidR="006E2C25" w:rsidRPr="00447F9B" w:rsidRDefault="006E2C25" w:rsidP="005E45F5">
            <w:pPr>
              <w:suppressAutoHyphens/>
              <w:spacing w:after="0"/>
              <w:jc w:val="center"/>
              <w:rPr>
                <w:rFonts w:ascii="Times New Roman" w:hAnsi="Times New Roman"/>
                <w:b/>
                <w:color w:val="000000"/>
              </w:rPr>
            </w:pPr>
          </w:p>
        </w:tc>
      </w:tr>
      <w:tr w:rsidR="006E2C25" w:rsidRPr="00447F9B" w14:paraId="447825C1" w14:textId="4A6A6FCA" w:rsidTr="000E2451">
        <w:trPr>
          <w:trHeight w:val="20"/>
        </w:trPr>
        <w:tc>
          <w:tcPr>
            <w:tcW w:w="680" w:type="pct"/>
            <w:vMerge/>
          </w:tcPr>
          <w:p w14:paraId="01FBEEFF" w14:textId="77777777" w:rsidR="006E2C25" w:rsidRPr="00447F9B" w:rsidRDefault="006E2C25" w:rsidP="005E45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color w:val="000000"/>
              </w:rPr>
            </w:pPr>
          </w:p>
        </w:tc>
        <w:tc>
          <w:tcPr>
            <w:tcW w:w="2999" w:type="pct"/>
          </w:tcPr>
          <w:p w14:paraId="390C57B9" w14:textId="77777777" w:rsidR="006E2C25" w:rsidRPr="00447F9B" w:rsidRDefault="006E2C25" w:rsidP="004A6791">
            <w:pPr>
              <w:numPr>
                <w:ilvl w:val="0"/>
                <w:numId w:val="38"/>
              </w:numPr>
              <w:spacing w:after="0" w:line="240" w:lineRule="auto"/>
              <w:ind w:left="0" w:firstLine="0"/>
              <w:contextualSpacing/>
              <w:jc w:val="both"/>
              <w:rPr>
                <w:rFonts w:ascii="Times New Roman" w:hAnsi="Times New Roman"/>
                <w:bCs/>
                <w:color w:val="000000"/>
                <w:kern w:val="2"/>
                <w:lang w:val="x-none" w:eastAsia="x-none"/>
              </w:rPr>
            </w:pPr>
            <w:r w:rsidRPr="00447F9B">
              <w:rPr>
                <w:rFonts w:ascii="Times New Roman" w:hAnsi="Times New Roman"/>
                <w:bCs/>
                <w:color w:val="000000"/>
                <w:lang w:val="x-none" w:eastAsia="x-none"/>
              </w:rPr>
              <w:t>Воля: п</w:t>
            </w:r>
            <w:r w:rsidRPr="00447F9B">
              <w:rPr>
                <w:rFonts w:ascii="Times New Roman" w:eastAsia="SimSun" w:hAnsi="Times New Roman"/>
                <w:color w:val="000000"/>
                <w:kern w:val="1"/>
                <w:lang w:val="x-none" w:eastAsia="hi-IN" w:bidi="hi-IN"/>
              </w:rPr>
              <w:t>онятие, значение. Структура волевого акта. Мотивация и волевая активность. Волевые качества человека</w:t>
            </w:r>
            <w:r w:rsidRPr="00447F9B">
              <w:rPr>
                <w:rFonts w:ascii="Times New Roman" w:eastAsia="SimSun" w:hAnsi="Times New Roman"/>
                <w:color w:val="000000"/>
                <w:kern w:val="1"/>
                <w:lang w:eastAsia="hi-IN" w:bidi="hi-IN"/>
              </w:rPr>
              <w:t xml:space="preserve"> и их развитие.</w:t>
            </w:r>
          </w:p>
        </w:tc>
        <w:tc>
          <w:tcPr>
            <w:tcW w:w="592" w:type="pct"/>
            <w:vMerge/>
          </w:tcPr>
          <w:p w14:paraId="298E18B2" w14:textId="77777777" w:rsidR="006E2C25" w:rsidRPr="00447F9B" w:rsidRDefault="006E2C25" w:rsidP="005E45F5">
            <w:pPr>
              <w:suppressAutoHyphens/>
              <w:spacing w:after="0"/>
              <w:jc w:val="center"/>
              <w:rPr>
                <w:rFonts w:ascii="Times New Roman" w:hAnsi="Times New Roman"/>
                <w:bCs/>
                <w:color w:val="000000"/>
              </w:rPr>
            </w:pPr>
          </w:p>
        </w:tc>
        <w:tc>
          <w:tcPr>
            <w:tcW w:w="729" w:type="pct"/>
            <w:vMerge/>
          </w:tcPr>
          <w:p w14:paraId="4B562FE4" w14:textId="77777777" w:rsidR="006E2C25" w:rsidRPr="00447F9B" w:rsidRDefault="006E2C25" w:rsidP="005E45F5">
            <w:pPr>
              <w:suppressAutoHyphens/>
              <w:spacing w:after="0"/>
              <w:jc w:val="center"/>
              <w:rPr>
                <w:rFonts w:ascii="Times New Roman" w:hAnsi="Times New Roman"/>
                <w:b/>
                <w:color w:val="000000"/>
              </w:rPr>
            </w:pPr>
          </w:p>
        </w:tc>
      </w:tr>
      <w:tr w:rsidR="006E2C25" w:rsidRPr="00447F9B" w14:paraId="1E3E94CD" w14:textId="328D4A00" w:rsidTr="000E2451">
        <w:trPr>
          <w:trHeight w:val="20"/>
        </w:trPr>
        <w:tc>
          <w:tcPr>
            <w:tcW w:w="680" w:type="pct"/>
            <w:vMerge/>
          </w:tcPr>
          <w:p w14:paraId="504D347B" w14:textId="77777777" w:rsidR="006E2C25" w:rsidRPr="00447F9B" w:rsidRDefault="006E2C25" w:rsidP="005E45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color w:val="000000"/>
              </w:rPr>
            </w:pPr>
          </w:p>
        </w:tc>
        <w:tc>
          <w:tcPr>
            <w:tcW w:w="2999" w:type="pct"/>
          </w:tcPr>
          <w:p w14:paraId="3CE32495" w14:textId="77777777" w:rsidR="006E2C25" w:rsidRPr="00447F9B" w:rsidRDefault="006E2C25" w:rsidP="005E45F5">
            <w:pPr>
              <w:spacing w:after="0" w:line="240" w:lineRule="auto"/>
              <w:jc w:val="both"/>
              <w:rPr>
                <w:rFonts w:ascii="Times New Roman" w:hAnsi="Times New Roman"/>
                <w:b/>
                <w:bCs/>
                <w:color w:val="000000"/>
                <w:kern w:val="2"/>
              </w:rPr>
            </w:pPr>
            <w:r w:rsidRPr="00447F9B">
              <w:rPr>
                <w:rFonts w:ascii="Times New Roman" w:hAnsi="Times New Roman"/>
                <w:b/>
                <w:bCs/>
                <w:color w:val="000000"/>
              </w:rPr>
              <w:t>В том числе практических занятий и лабораторных работ</w:t>
            </w:r>
          </w:p>
        </w:tc>
        <w:tc>
          <w:tcPr>
            <w:tcW w:w="592" w:type="pct"/>
            <w:vMerge w:val="restart"/>
            <w:vAlign w:val="center"/>
          </w:tcPr>
          <w:p w14:paraId="70FF300F" w14:textId="77777777" w:rsidR="006E2C25" w:rsidRPr="00447F9B" w:rsidRDefault="006E2C25" w:rsidP="005E45F5">
            <w:pPr>
              <w:suppressAutoHyphens/>
              <w:spacing w:after="0"/>
              <w:jc w:val="center"/>
              <w:rPr>
                <w:rFonts w:ascii="Times New Roman" w:hAnsi="Times New Roman"/>
                <w:b/>
                <w:color w:val="000000"/>
              </w:rPr>
            </w:pPr>
            <w:r w:rsidRPr="00447F9B">
              <w:rPr>
                <w:rFonts w:ascii="Times New Roman" w:hAnsi="Times New Roman"/>
                <w:b/>
                <w:color w:val="000000"/>
              </w:rPr>
              <w:t>4</w:t>
            </w:r>
          </w:p>
        </w:tc>
        <w:tc>
          <w:tcPr>
            <w:tcW w:w="729" w:type="pct"/>
            <w:vMerge/>
          </w:tcPr>
          <w:p w14:paraId="08E397AE" w14:textId="77777777" w:rsidR="006E2C25" w:rsidRPr="00447F9B" w:rsidRDefault="006E2C25" w:rsidP="005E45F5">
            <w:pPr>
              <w:suppressAutoHyphens/>
              <w:spacing w:after="0"/>
              <w:jc w:val="center"/>
              <w:rPr>
                <w:rFonts w:ascii="Times New Roman" w:hAnsi="Times New Roman"/>
                <w:b/>
                <w:color w:val="000000"/>
              </w:rPr>
            </w:pPr>
          </w:p>
        </w:tc>
      </w:tr>
      <w:tr w:rsidR="006E2C25" w:rsidRPr="00447F9B" w14:paraId="4CFFF109" w14:textId="0D9EF8C8" w:rsidTr="000E2451">
        <w:trPr>
          <w:trHeight w:val="20"/>
        </w:trPr>
        <w:tc>
          <w:tcPr>
            <w:tcW w:w="680" w:type="pct"/>
            <w:vMerge/>
          </w:tcPr>
          <w:p w14:paraId="61DF44DA" w14:textId="77777777" w:rsidR="006E2C25" w:rsidRPr="00447F9B" w:rsidRDefault="006E2C25" w:rsidP="005E45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color w:val="000000"/>
              </w:rPr>
            </w:pPr>
          </w:p>
        </w:tc>
        <w:tc>
          <w:tcPr>
            <w:tcW w:w="2999" w:type="pct"/>
          </w:tcPr>
          <w:p w14:paraId="4D614ADE" w14:textId="77777777" w:rsidR="006E2C25" w:rsidRPr="00447F9B" w:rsidRDefault="006E2C25" w:rsidP="005E45F5">
            <w:pPr>
              <w:spacing w:after="0" w:line="240" w:lineRule="auto"/>
              <w:jc w:val="both"/>
              <w:rPr>
                <w:rFonts w:ascii="Times New Roman" w:hAnsi="Times New Roman"/>
                <w:b/>
                <w:bCs/>
                <w:color w:val="000000"/>
                <w:kern w:val="2"/>
              </w:rPr>
            </w:pPr>
            <w:r w:rsidRPr="00447F9B">
              <w:rPr>
                <w:rFonts w:ascii="Times New Roman" w:hAnsi="Times New Roman"/>
                <w:b/>
                <w:color w:val="000000"/>
              </w:rPr>
              <w:t>Практическое занятие 15.</w:t>
            </w:r>
            <w:r w:rsidRPr="00447F9B">
              <w:rPr>
                <w:rFonts w:ascii="Times New Roman" w:hAnsi="Times New Roman"/>
                <w:color w:val="000000"/>
              </w:rPr>
              <w:t xml:space="preserve"> Психологические состояния и их регуляция. </w:t>
            </w:r>
          </w:p>
        </w:tc>
        <w:tc>
          <w:tcPr>
            <w:tcW w:w="592" w:type="pct"/>
            <w:vMerge/>
          </w:tcPr>
          <w:p w14:paraId="2882012A" w14:textId="77777777" w:rsidR="006E2C25" w:rsidRPr="00447F9B" w:rsidRDefault="006E2C25" w:rsidP="005E45F5">
            <w:pPr>
              <w:suppressAutoHyphens/>
              <w:spacing w:after="0"/>
              <w:jc w:val="center"/>
              <w:rPr>
                <w:rFonts w:ascii="Times New Roman" w:hAnsi="Times New Roman"/>
                <w:bCs/>
                <w:color w:val="000000"/>
              </w:rPr>
            </w:pPr>
          </w:p>
        </w:tc>
        <w:tc>
          <w:tcPr>
            <w:tcW w:w="729" w:type="pct"/>
            <w:vMerge/>
          </w:tcPr>
          <w:p w14:paraId="1E736BEC" w14:textId="77777777" w:rsidR="006E2C25" w:rsidRPr="00447F9B" w:rsidRDefault="006E2C25" w:rsidP="005E45F5">
            <w:pPr>
              <w:suppressAutoHyphens/>
              <w:spacing w:after="0"/>
              <w:jc w:val="center"/>
              <w:rPr>
                <w:rFonts w:ascii="Times New Roman" w:hAnsi="Times New Roman"/>
                <w:b/>
                <w:color w:val="000000"/>
              </w:rPr>
            </w:pPr>
          </w:p>
        </w:tc>
      </w:tr>
      <w:tr w:rsidR="006E2C25" w:rsidRPr="00447F9B" w14:paraId="31CDDF1E" w14:textId="65F79E8A" w:rsidTr="000E2451">
        <w:trPr>
          <w:trHeight w:val="20"/>
        </w:trPr>
        <w:tc>
          <w:tcPr>
            <w:tcW w:w="680" w:type="pct"/>
            <w:vMerge/>
          </w:tcPr>
          <w:p w14:paraId="11CEB7DF" w14:textId="77777777" w:rsidR="006E2C25" w:rsidRPr="00447F9B" w:rsidRDefault="006E2C25" w:rsidP="005E45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color w:val="000000"/>
              </w:rPr>
            </w:pPr>
          </w:p>
        </w:tc>
        <w:tc>
          <w:tcPr>
            <w:tcW w:w="2999" w:type="pct"/>
          </w:tcPr>
          <w:p w14:paraId="42709212" w14:textId="77777777" w:rsidR="006E2C25" w:rsidRPr="00447F9B" w:rsidRDefault="006E2C25" w:rsidP="005E45F5">
            <w:pPr>
              <w:spacing w:after="0" w:line="240" w:lineRule="auto"/>
              <w:jc w:val="both"/>
              <w:rPr>
                <w:rFonts w:ascii="Times New Roman" w:hAnsi="Times New Roman"/>
                <w:b/>
                <w:bCs/>
                <w:color w:val="000000"/>
                <w:kern w:val="2"/>
              </w:rPr>
            </w:pPr>
            <w:r w:rsidRPr="00447F9B">
              <w:rPr>
                <w:rFonts w:ascii="Times New Roman" w:hAnsi="Times New Roman"/>
                <w:b/>
                <w:color w:val="000000"/>
              </w:rPr>
              <w:t>Практическое занятие 16.</w:t>
            </w:r>
            <w:r w:rsidRPr="00447F9B">
              <w:rPr>
                <w:rFonts w:ascii="Times New Roman" w:hAnsi="Times New Roman"/>
                <w:color w:val="000000"/>
              </w:rPr>
              <w:t xml:space="preserve"> Исследование волевых качеств личности. </w:t>
            </w:r>
          </w:p>
        </w:tc>
        <w:tc>
          <w:tcPr>
            <w:tcW w:w="592" w:type="pct"/>
            <w:vMerge/>
          </w:tcPr>
          <w:p w14:paraId="73A08EE2" w14:textId="77777777" w:rsidR="006E2C25" w:rsidRPr="00447F9B" w:rsidRDefault="006E2C25" w:rsidP="005E45F5">
            <w:pPr>
              <w:suppressAutoHyphens/>
              <w:spacing w:after="0"/>
              <w:jc w:val="center"/>
              <w:rPr>
                <w:rFonts w:ascii="Times New Roman" w:hAnsi="Times New Roman"/>
                <w:bCs/>
                <w:color w:val="000000"/>
              </w:rPr>
            </w:pPr>
          </w:p>
        </w:tc>
        <w:tc>
          <w:tcPr>
            <w:tcW w:w="729" w:type="pct"/>
            <w:vMerge/>
          </w:tcPr>
          <w:p w14:paraId="719665D7" w14:textId="77777777" w:rsidR="006E2C25" w:rsidRPr="00447F9B" w:rsidRDefault="006E2C25" w:rsidP="005E45F5">
            <w:pPr>
              <w:suppressAutoHyphens/>
              <w:spacing w:after="0"/>
              <w:jc w:val="center"/>
              <w:rPr>
                <w:rFonts w:ascii="Times New Roman" w:hAnsi="Times New Roman"/>
                <w:b/>
                <w:color w:val="000000"/>
              </w:rPr>
            </w:pPr>
          </w:p>
        </w:tc>
      </w:tr>
      <w:tr w:rsidR="006E2C25" w:rsidRPr="00447F9B" w14:paraId="6355231A" w14:textId="33E25F74" w:rsidTr="000E2451">
        <w:trPr>
          <w:trHeight w:val="20"/>
        </w:trPr>
        <w:tc>
          <w:tcPr>
            <w:tcW w:w="680" w:type="pct"/>
            <w:vMerge/>
          </w:tcPr>
          <w:p w14:paraId="41F55F09" w14:textId="77777777" w:rsidR="006E2C25" w:rsidRPr="00447F9B" w:rsidRDefault="006E2C25" w:rsidP="005E45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color w:val="000000"/>
              </w:rPr>
            </w:pPr>
          </w:p>
        </w:tc>
        <w:tc>
          <w:tcPr>
            <w:tcW w:w="2999" w:type="pct"/>
          </w:tcPr>
          <w:p w14:paraId="7D4BADA3" w14:textId="77777777" w:rsidR="006E2C25" w:rsidRPr="00447F9B" w:rsidRDefault="006E2C25" w:rsidP="005E45F5">
            <w:pPr>
              <w:spacing w:after="0" w:line="240" w:lineRule="auto"/>
              <w:jc w:val="both"/>
              <w:rPr>
                <w:rFonts w:ascii="Times New Roman" w:hAnsi="Times New Roman"/>
                <w:color w:val="000000"/>
              </w:rPr>
            </w:pPr>
            <w:r w:rsidRPr="00447F9B">
              <w:rPr>
                <w:rFonts w:ascii="Times New Roman" w:hAnsi="Times New Roman"/>
                <w:b/>
                <w:iCs/>
                <w:color w:val="000000"/>
              </w:rPr>
              <w:t>Практическое занятие 17.</w:t>
            </w:r>
            <w:r w:rsidRPr="00447F9B">
              <w:rPr>
                <w:rFonts w:ascii="Times New Roman" w:hAnsi="Times New Roman"/>
                <w:iCs/>
                <w:color w:val="000000"/>
              </w:rPr>
              <w:t xml:space="preserve"> Решение психологических задач по теме «Эмоционально-волевая сфера личности»</w:t>
            </w:r>
          </w:p>
        </w:tc>
        <w:tc>
          <w:tcPr>
            <w:tcW w:w="592" w:type="pct"/>
            <w:vMerge/>
          </w:tcPr>
          <w:p w14:paraId="5B515075" w14:textId="77777777" w:rsidR="006E2C25" w:rsidRPr="00447F9B" w:rsidRDefault="006E2C25" w:rsidP="005E45F5">
            <w:pPr>
              <w:suppressAutoHyphens/>
              <w:spacing w:after="0"/>
              <w:jc w:val="center"/>
              <w:rPr>
                <w:rFonts w:ascii="Times New Roman" w:hAnsi="Times New Roman"/>
                <w:bCs/>
                <w:color w:val="000000"/>
              </w:rPr>
            </w:pPr>
          </w:p>
        </w:tc>
        <w:tc>
          <w:tcPr>
            <w:tcW w:w="729" w:type="pct"/>
            <w:vMerge/>
          </w:tcPr>
          <w:p w14:paraId="59887749" w14:textId="77777777" w:rsidR="006E2C25" w:rsidRPr="00447F9B" w:rsidRDefault="006E2C25" w:rsidP="005E45F5">
            <w:pPr>
              <w:suppressAutoHyphens/>
              <w:spacing w:after="0"/>
              <w:jc w:val="center"/>
              <w:rPr>
                <w:rFonts w:ascii="Times New Roman" w:hAnsi="Times New Roman"/>
                <w:b/>
                <w:color w:val="000000"/>
              </w:rPr>
            </w:pPr>
          </w:p>
        </w:tc>
      </w:tr>
      <w:tr w:rsidR="006E2C25" w:rsidRPr="00447F9B" w14:paraId="6C152118" w14:textId="2FCF74DB" w:rsidTr="000E2451">
        <w:trPr>
          <w:trHeight w:val="20"/>
        </w:trPr>
        <w:tc>
          <w:tcPr>
            <w:tcW w:w="680" w:type="pct"/>
            <w:vMerge w:val="restart"/>
          </w:tcPr>
          <w:p w14:paraId="543098C0" w14:textId="77777777" w:rsidR="006E2C25" w:rsidRPr="00447F9B" w:rsidRDefault="006E2C25" w:rsidP="005E45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color w:val="000000"/>
              </w:rPr>
            </w:pPr>
            <w:r w:rsidRPr="00447F9B">
              <w:rPr>
                <w:rFonts w:ascii="Times New Roman" w:hAnsi="Times New Roman"/>
                <w:b/>
                <w:bCs/>
                <w:color w:val="000000"/>
              </w:rPr>
              <w:t>Тема 3.3. Темперамент</w:t>
            </w:r>
          </w:p>
        </w:tc>
        <w:tc>
          <w:tcPr>
            <w:tcW w:w="2999" w:type="pct"/>
          </w:tcPr>
          <w:p w14:paraId="6760E4B3" w14:textId="77777777" w:rsidR="006E2C25" w:rsidRPr="00447F9B" w:rsidRDefault="006E2C25" w:rsidP="005E45F5">
            <w:pPr>
              <w:spacing w:after="0" w:line="240" w:lineRule="auto"/>
              <w:rPr>
                <w:rFonts w:ascii="Times New Roman" w:hAnsi="Times New Roman"/>
                <w:color w:val="000000"/>
              </w:rPr>
            </w:pPr>
            <w:r w:rsidRPr="00447F9B">
              <w:rPr>
                <w:rFonts w:ascii="Times New Roman" w:hAnsi="Times New Roman"/>
                <w:b/>
                <w:bCs/>
                <w:color w:val="000000"/>
                <w:kern w:val="2"/>
              </w:rPr>
              <w:t>Содержание</w:t>
            </w:r>
          </w:p>
        </w:tc>
        <w:tc>
          <w:tcPr>
            <w:tcW w:w="592" w:type="pct"/>
            <w:vAlign w:val="center"/>
          </w:tcPr>
          <w:p w14:paraId="0B3296E6" w14:textId="77777777" w:rsidR="006E2C25" w:rsidRPr="00447F9B" w:rsidRDefault="006E2C25" w:rsidP="005E45F5">
            <w:pPr>
              <w:suppressAutoHyphens/>
              <w:spacing w:after="0"/>
              <w:jc w:val="center"/>
              <w:rPr>
                <w:rFonts w:ascii="Times New Roman" w:hAnsi="Times New Roman"/>
                <w:b/>
                <w:color w:val="000000"/>
              </w:rPr>
            </w:pPr>
            <w:r w:rsidRPr="00447F9B">
              <w:rPr>
                <w:rFonts w:ascii="Times New Roman" w:hAnsi="Times New Roman"/>
                <w:b/>
                <w:color w:val="000000"/>
              </w:rPr>
              <w:t>4/2</w:t>
            </w:r>
          </w:p>
        </w:tc>
        <w:tc>
          <w:tcPr>
            <w:tcW w:w="729" w:type="pct"/>
            <w:vMerge w:val="restart"/>
          </w:tcPr>
          <w:p w14:paraId="2ED3B04D" w14:textId="0B820C7C" w:rsidR="000E2451" w:rsidRPr="00447F9B" w:rsidRDefault="006E2C25" w:rsidP="000E2451">
            <w:pPr>
              <w:suppressAutoHyphens/>
              <w:spacing w:after="0" w:line="240" w:lineRule="auto"/>
              <w:jc w:val="center"/>
              <w:rPr>
                <w:rFonts w:ascii="Times New Roman" w:hAnsi="Times New Roman"/>
                <w:b/>
                <w:color w:val="000000"/>
              </w:rPr>
            </w:pPr>
            <w:r w:rsidRPr="00447F9B">
              <w:rPr>
                <w:rFonts w:ascii="Times New Roman" w:hAnsi="Times New Roman"/>
                <w:color w:val="000000"/>
              </w:rPr>
              <w:t>ОК 01, ОК 02, ОК 09</w:t>
            </w:r>
          </w:p>
          <w:p w14:paraId="0DE02C6E" w14:textId="0E0C4CF1" w:rsidR="006E2C25" w:rsidRPr="00447F9B" w:rsidRDefault="006E2C25" w:rsidP="005E45F5">
            <w:pPr>
              <w:suppressAutoHyphens/>
              <w:spacing w:after="0"/>
              <w:jc w:val="center"/>
              <w:rPr>
                <w:rFonts w:ascii="Times New Roman" w:hAnsi="Times New Roman"/>
                <w:b/>
                <w:color w:val="000000"/>
              </w:rPr>
            </w:pPr>
          </w:p>
        </w:tc>
      </w:tr>
      <w:tr w:rsidR="006E2C25" w:rsidRPr="00447F9B" w14:paraId="699606AF" w14:textId="008A0E82" w:rsidTr="000E2451">
        <w:trPr>
          <w:trHeight w:val="20"/>
        </w:trPr>
        <w:tc>
          <w:tcPr>
            <w:tcW w:w="680" w:type="pct"/>
            <w:vMerge/>
          </w:tcPr>
          <w:p w14:paraId="01A38B36" w14:textId="77777777" w:rsidR="006E2C25" w:rsidRPr="00447F9B" w:rsidRDefault="006E2C25" w:rsidP="005E45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color w:val="000000"/>
              </w:rPr>
            </w:pPr>
          </w:p>
        </w:tc>
        <w:tc>
          <w:tcPr>
            <w:tcW w:w="2999" w:type="pct"/>
          </w:tcPr>
          <w:p w14:paraId="7A2042E6" w14:textId="77777777" w:rsidR="006E2C25" w:rsidRPr="00447F9B" w:rsidRDefault="006E2C25" w:rsidP="004A6791">
            <w:pPr>
              <w:numPr>
                <w:ilvl w:val="0"/>
                <w:numId w:val="39"/>
              </w:numPr>
              <w:spacing w:after="0" w:line="240" w:lineRule="auto"/>
              <w:ind w:left="0" w:firstLine="0"/>
              <w:contextualSpacing/>
              <w:jc w:val="both"/>
              <w:rPr>
                <w:rFonts w:ascii="Times New Roman" w:hAnsi="Times New Roman"/>
                <w:color w:val="000000"/>
                <w:lang w:val="x-none" w:eastAsia="x-none"/>
              </w:rPr>
            </w:pPr>
            <w:r w:rsidRPr="00447F9B">
              <w:rPr>
                <w:rFonts w:ascii="Times New Roman" w:hAnsi="Times New Roman"/>
                <w:color w:val="000000"/>
                <w:lang w:val="x-none" w:eastAsia="x-none"/>
              </w:rPr>
              <w:t xml:space="preserve">Понятие о темпераменте. </w:t>
            </w:r>
            <w:r w:rsidRPr="00447F9B">
              <w:rPr>
                <w:rFonts w:ascii="Times New Roman" w:hAnsi="Times New Roman"/>
                <w:color w:val="000000"/>
                <w:lang w:eastAsia="x-none"/>
              </w:rPr>
              <w:t xml:space="preserve">Физиологические основы и психологические характеристики темперамента. </w:t>
            </w:r>
          </w:p>
        </w:tc>
        <w:tc>
          <w:tcPr>
            <w:tcW w:w="592" w:type="pct"/>
            <w:vMerge w:val="restart"/>
            <w:vAlign w:val="center"/>
          </w:tcPr>
          <w:p w14:paraId="42B358CF" w14:textId="77777777" w:rsidR="006E2C25" w:rsidRPr="00447F9B" w:rsidRDefault="006E2C25" w:rsidP="005E45F5">
            <w:pPr>
              <w:suppressAutoHyphens/>
              <w:spacing w:after="0"/>
              <w:jc w:val="center"/>
              <w:rPr>
                <w:rFonts w:ascii="Times New Roman" w:hAnsi="Times New Roman"/>
                <w:bCs/>
                <w:color w:val="000000"/>
              </w:rPr>
            </w:pPr>
            <w:r w:rsidRPr="00447F9B">
              <w:rPr>
                <w:rFonts w:ascii="Times New Roman" w:hAnsi="Times New Roman"/>
                <w:bCs/>
                <w:color w:val="000000"/>
              </w:rPr>
              <w:t>1</w:t>
            </w:r>
          </w:p>
        </w:tc>
        <w:tc>
          <w:tcPr>
            <w:tcW w:w="729" w:type="pct"/>
            <w:vMerge/>
          </w:tcPr>
          <w:p w14:paraId="7562C7C0" w14:textId="77777777" w:rsidR="006E2C25" w:rsidRPr="00447F9B" w:rsidRDefault="006E2C25" w:rsidP="005E45F5">
            <w:pPr>
              <w:suppressAutoHyphens/>
              <w:spacing w:after="0"/>
              <w:jc w:val="center"/>
              <w:rPr>
                <w:rFonts w:ascii="Times New Roman" w:hAnsi="Times New Roman"/>
                <w:b/>
                <w:color w:val="000000"/>
              </w:rPr>
            </w:pPr>
          </w:p>
        </w:tc>
      </w:tr>
      <w:tr w:rsidR="006E2C25" w:rsidRPr="00447F9B" w14:paraId="1A1F9753" w14:textId="054B1761" w:rsidTr="000E2451">
        <w:trPr>
          <w:trHeight w:val="20"/>
        </w:trPr>
        <w:tc>
          <w:tcPr>
            <w:tcW w:w="680" w:type="pct"/>
            <w:vMerge/>
          </w:tcPr>
          <w:p w14:paraId="3B8B642E" w14:textId="77777777" w:rsidR="006E2C25" w:rsidRPr="00447F9B" w:rsidRDefault="006E2C25" w:rsidP="005E45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color w:val="000000"/>
              </w:rPr>
            </w:pPr>
          </w:p>
        </w:tc>
        <w:tc>
          <w:tcPr>
            <w:tcW w:w="2999" w:type="pct"/>
          </w:tcPr>
          <w:p w14:paraId="6D8F152C" w14:textId="77777777" w:rsidR="006E2C25" w:rsidRPr="00447F9B" w:rsidRDefault="006E2C25" w:rsidP="004A6791">
            <w:pPr>
              <w:numPr>
                <w:ilvl w:val="0"/>
                <w:numId w:val="39"/>
              </w:numPr>
              <w:spacing w:after="0" w:line="240" w:lineRule="auto"/>
              <w:ind w:left="0" w:firstLine="0"/>
              <w:contextualSpacing/>
              <w:jc w:val="both"/>
              <w:rPr>
                <w:rFonts w:ascii="Times New Roman" w:hAnsi="Times New Roman"/>
                <w:color w:val="000000"/>
                <w:lang w:val="x-none" w:eastAsia="x-none"/>
              </w:rPr>
            </w:pPr>
            <w:r w:rsidRPr="00447F9B">
              <w:rPr>
                <w:rFonts w:ascii="Times New Roman" w:hAnsi="Times New Roman"/>
                <w:color w:val="000000"/>
                <w:lang w:val="x-none" w:eastAsia="x-none"/>
              </w:rPr>
              <w:t>Тип</w:t>
            </w:r>
            <w:r w:rsidRPr="00447F9B">
              <w:rPr>
                <w:rFonts w:ascii="Times New Roman" w:hAnsi="Times New Roman"/>
                <w:color w:val="000000"/>
                <w:lang w:eastAsia="x-none"/>
              </w:rPr>
              <w:t>ологии</w:t>
            </w:r>
            <w:r w:rsidRPr="00447F9B">
              <w:rPr>
                <w:rFonts w:ascii="Times New Roman" w:hAnsi="Times New Roman"/>
                <w:color w:val="000000"/>
                <w:lang w:val="x-none" w:eastAsia="x-none"/>
              </w:rPr>
              <w:t xml:space="preserve"> темперамент</w:t>
            </w:r>
            <w:r w:rsidRPr="00447F9B">
              <w:rPr>
                <w:rFonts w:ascii="Times New Roman" w:hAnsi="Times New Roman"/>
                <w:color w:val="000000"/>
                <w:lang w:eastAsia="x-none"/>
              </w:rPr>
              <w:t>а.</w:t>
            </w:r>
          </w:p>
        </w:tc>
        <w:tc>
          <w:tcPr>
            <w:tcW w:w="592" w:type="pct"/>
            <w:vMerge/>
          </w:tcPr>
          <w:p w14:paraId="252C185F" w14:textId="77777777" w:rsidR="006E2C25" w:rsidRPr="00447F9B" w:rsidRDefault="006E2C25" w:rsidP="005E45F5">
            <w:pPr>
              <w:suppressAutoHyphens/>
              <w:spacing w:after="0"/>
              <w:jc w:val="center"/>
              <w:rPr>
                <w:rFonts w:ascii="Times New Roman" w:hAnsi="Times New Roman"/>
                <w:bCs/>
                <w:color w:val="000000"/>
              </w:rPr>
            </w:pPr>
          </w:p>
        </w:tc>
        <w:tc>
          <w:tcPr>
            <w:tcW w:w="729" w:type="pct"/>
            <w:vMerge/>
          </w:tcPr>
          <w:p w14:paraId="27AFB0D5" w14:textId="77777777" w:rsidR="006E2C25" w:rsidRPr="00447F9B" w:rsidRDefault="006E2C25" w:rsidP="005E45F5">
            <w:pPr>
              <w:suppressAutoHyphens/>
              <w:spacing w:after="0"/>
              <w:jc w:val="center"/>
              <w:rPr>
                <w:rFonts w:ascii="Times New Roman" w:hAnsi="Times New Roman"/>
                <w:b/>
                <w:color w:val="000000"/>
              </w:rPr>
            </w:pPr>
          </w:p>
        </w:tc>
      </w:tr>
      <w:tr w:rsidR="006E2C25" w:rsidRPr="00447F9B" w14:paraId="6279922D" w14:textId="42AB1935" w:rsidTr="000E2451">
        <w:trPr>
          <w:trHeight w:val="20"/>
        </w:trPr>
        <w:tc>
          <w:tcPr>
            <w:tcW w:w="680" w:type="pct"/>
            <w:vMerge/>
          </w:tcPr>
          <w:p w14:paraId="48FD0A9E" w14:textId="77777777" w:rsidR="006E2C25" w:rsidRPr="00447F9B" w:rsidRDefault="006E2C25" w:rsidP="005E45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color w:val="000000"/>
              </w:rPr>
            </w:pPr>
          </w:p>
        </w:tc>
        <w:tc>
          <w:tcPr>
            <w:tcW w:w="2999" w:type="pct"/>
          </w:tcPr>
          <w:p w14:paraId="2E8D2378" w14:textId="77777777" w:rsidR="006E2C25" w:rsidRPr="00447F9B" w:rsidRDefault="006E2C25" w:rsidP="005E45F5">
            <w:pPr>
              <w:spacing w:after="0" w:line="240" w:lineRule="auto"/>
              <w:jc w:val="both"/>
              <w:rPr>
                <w:rFonts w:ascii="Times New Roman" w:hAnsi="Times New Roman"/>
                <w:color w:val="000000"/>
              </w:rPr>
            </w:pPr>
            <w:r w:rsidRPr="00447F9B">
              <w:rPr>
                <w:rFonts w:ascii="Times New Roman" w:hAnsi="Times New Roman"/>
                <w:b/>
                <w:bCs/>
                <w:color w:val="000000"/>
              </w:rPr>
              <w:t>В том числе практических занятий и лабораторных работ</w:t>
            </w:r>
          </w:p>
        </w:tc>
        <w:tc>
          <w:tcPr>
            <w:tcW w:w="592" w:type="pct"/>
            <w:vMerge w:val="restart"/>
            <w:vAlign w:val="center"/>
          </w:tcPr>
          <w:p w14:paraId="779684C9" w14:textId="77777777" w:rsidR="006E2C25" w:rsidRPr="00447F9B" w:rsidRDefault="006E2C25" w:rsidP="005E45F5">
            <w:pPr>
              <w:suppressAutoHyphens/>
              <w:spacing w:after="0"/>
              <w:jc w:val="center"/>
              <w:rPr>
                <w:rFonts w:ascii="Times New Roman" w:hAnsi="Times New Roman"/>
                <w:b/>
                <w:color w:val="000000"/>
              </w:rPr>
            </w:pPr>
            <w:r w:rsidRPr="00447F9B">
              <w:rPr>
                <w:rFonts w:ascii="Times New Roman" w:hAnsi="Times New Roman"/>
                <w:b/>
                <w:color w:val="000000"/>
              </w:rPr>
              <w:t>2</w:t>
            </w:r>
          </w:p>
        </w:tc>
        <w:tc>
          <w:tcPr>
            <w:tcW w:w="729" w:type="pct"/>
            <w:vMerge/>
          </w:tcPr>
          <w:p w14:paraId="64711D2F" w14:textId="77777777" w:rsidR="006E2C25" w:rsidRPr="00447F9B" w:rsidRDefault="006E2C25" w:rsidP="005E45F5">
            <w:pPr>
              <w:suppressAutoHyphens/>
              <w:spacing w:after="0"/>
              <w:jc w:val="center"/>
              <w:rPr>
                <w:rFonts w:ascii="Times New Roman" w:hAnsi="Times New Roman"/>
                <w:b/>
                <w:color w:val="000000"/>
              </w:rPr>
            </w:pPr>
          </w:p>
        </w:tc>
      </w:tr>
      <w:tr w:rsidR="006E2C25" w:rsidRPr="00447F9B" w14:paraId="2327773F" w14:textId="5B298C42" w:rsidTr="000E2451">
        <w:trPr>
          <w:trHeight w:val="20"/>
        </w:trPr>
        <w:tc>
          <w:tcPr>
            <w:tcW w:w="680" w:type="pct"/>
            <w:vMerge/>
          </w:tcPr>
          <w:p w14:paraId="6CE9BD15" w14:textId="77777777" w:rsidR="006E2C25" w:rsidRPr="00447F9B" w:rsidRDefault="006E2C25" w:rsidP="005E45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color w:val="000000"/>
              </w:rPr>
            </w:pPr>
          </w:p>
        </w:tc>
        <w:tc>
          <w:tcPr>
            <w:tcW w:w="2999" w:type="pct"/>
          </w:tcPr>
          <w:p w14:paraId="5E07CEAE" w14:textId="77777777" w:rsidR="006E2C25" w:rsidRPr="00447F9B" w:rsidRDefault="006E2C25" w:rsidP="005E45F5">
            <w:pPr>
              <w:spacing w:after="0" w:line="240" w:lineRule="auto"/>
              <w:jc w:val="both"/>
              <w:rPr>
                <w:rFonts w:ascii="Times New Roman" w:hAnsi="Times New Roman"/>
                <w:color w:val="000000"/>
              </w:rPr>
            </w:pPr>
            <w:r w:rsidRPr="00447F9B">
              <w:rPr>
                <w:rFonts w:ascii="Times New Roman" w:hAnsi="Times New Roman"/>
                <w:b/>
                <w:color w:val="000000"/>
              </w:rPr>
              <w:t>Практическое занятие 18.</w:t>
            </w:r>
            <w:r w:rsidRPr="00447F9B">
              <w:rPr>
                <w:rFonts w:ascii="Times New Roman" w:hAnsi="Times New Roman"/>
                <w:color w:val="000000"/>
              </w:rPr>
              <w:t xml:space="preserve"> Исследование типов темперамента. </w:t>
            </w:r>
          </w:p>
        </w:tc>
        <w:tc>
          <w:tcPr>
            <w:tcW w:w="592" w:type="pct"/>
            <w:vMerge/>
          </w:tcPr>
          <w:p w14:paraId="6C90D362" w14:textId="77777777" w:rsidR="006E2C25" w:rsidRPr="00447F9B" w:rsidRDefault="006E2C25" w:rsidP="005E45F5">
            <w:pPr>
              <w:suppressAutoHyphens/>
              <w:spacing w:after="0"/>
              <w:jc w:val="center"/>
              <w:rPr>
                <w:rFonts w:ascii="Times New Roman" w:hAnsi="Times New Roman"/>
                <w:bCs/>
                <w:color w:val="000000"/>
              </w:rPr>
            </w:pPr>
          </w:p>
        </w:tc>
        <w:tc>
          <w:tcPr>
            <w:tcW w:w="729" w:type="pct"/>
            <w:vMerge/>
          </w:tcPr>
          <w:p w14:paraId="0B0A3F34" w14:textId="77777777" w:rsidR="006E2C25" w:rsidRPr="00447F9B" w:rsidRDefault="006E2C25" w:rsidP="005E45F5">
            <w:pPr>
              <w:suppressAutoHyphens/>
              <w:spacing w:after="0"/>
              <w:jc w:val="center"/>
              <w:rPr>
                <w:rFonts w:ascii="Times New Roman" w:hAnsi="Times New Roman"/>
                <w:b/>
                <w:color w:val="000000"/>
              </w:rPr>
            </w:pPr>
          </w:p>
        </w:tc>
      </w:tr>
      <w:tr w:rsidR="006E2C25" w:rsidRPr="00447F9B" w14:paraId="74DA71B5" w14:textId="063B5B51" w:rsidTr="000E2451">
        <w:trPr>
          <w:trHeight w:val="20"/>
        </w:trPr>
        <w:tc>
          <w:tcPr>
            <w:tcW w:w="680" w:type="pct"/>
            <w:vMerge/>
          </w:tcPr>
          <w:p w14:paraId="3C167F0F" w14:textId="77777777" w:rsidR="006E2C25" w:rsidRPr="00447F9B" w:rsidRDefault="006E2C25" w:rsidP="005E45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color w:val="000000"/>
              </w:rPr>
            </w:pPr>
          </w:p>
        </w:tc>
        <w:tc>
          <w:tcPr>
            <w:tcW w:w="2999" w:type="pct"/>
          </w:tcPr>
          <w:p w14:paraId="46152DC1" w14:textId="77777777" w:rsidR="006E2C25" w:rsidRPr="00447F9B" w:rsidRDefault="006E2C25" w:rsidP="005E45F5">
            <w:pPr>
              <w:spacing w:after="0" w:line="240" w:lineRule="auto"/>
              <w:jc w:val="both"/>
              <w:rPr>
                <w:rFonts w:ascii="Times New Roman" w:hAnsi="Times New Roman"/>
                <w:color w:val="000000"/>
              </w:rPr>
            </w:pPr>
            <w:r w:rsidRPr="00447F9B">
              <w:rPr>
                <w:rFonts w:ascii="Times New Roman" w:hAnsi="Times New Roman"/>
                <w:b/>
                <w:iCs/>
                <w:color w:val="000000"/>
              </w:rPr>
              <w:t>Практическое занятие 19.</w:t>
            </w:r>
            <w:r w:rsidRPr="00447F9B">
              <w:rPr>
                <w:rFonts w:ascii="Times New Roman" w:hAnsi="Times New Roman"/>
                <w:iCs/>
                <w:color w:val="000000"/>
              </w:rPr>
              <w:t xml:space="preserve"> Решение психологических задач по теме «Темперамент»</w:t>
            </w:r>
          </w:p>
        </w:tc>
        <w:tc>
          <w:tcPr>
            <w:tcW w:w="592" w:type="pct"/>
            <w:vMerge/>
          </w:tcPr>
          <w:p w14:paraId="35890DA5" w14:textId="77777777" w:rsidR="006E2C25" w:rsidRPr="00447F9B" w:rsidRDefault="006E2C25" w:rsidP="005E45F5">
            <w:pPr>
              <w:suppressAutoHyphens/>
              <w:spacing w:after="0"/>
              <w:jc w:val="center"/>
              <w:rPr>
                <w:rFonts w:ascii="Times New Roman" w:hAnsi="Times New Roman"/>
                <w:bCs/>
                <w:color w:val="000000"/>
              </w:rPr>
            </w:pPr>
          </w:p>
        </w:tc>
        <w:tc>
          <w:tcPr>
            <w:tcW w:w="729" w:type="pct"/>
            <w:vMerge/>
          </w:tcPr>
          <w:p w14:paraId="65DD462F" w14:textId="77777777" w:rsidR="006E2C25" w:rsidRPr="00447F9B" w:rsidRDefault="006E2C25" w:rsidP="005E45F5">
            <w:pPr>
              <w:suppressAutoHyphens/>
              <w:spacing w:after="0"/>
              <w:jc w:val="center"/>
              <w:rPr>
                <w:rFonts w:ascii="Times New Roman" w:hAnsi="Times New Roman"/>
                <w:b/>
                <w:color w:val="000000"/>
              </w:rPr>
            </w:pPr>
          </w:p>
        </w:tc>
      </w:tr>
      <w:tr w:rsidR="006E2C25" w:rsidRPr="00447F9B" w14:paraId="2B484B8F" w14:textId="4029F06D" w:rsidTr="000E2451">
        <w:trPr>
          <w:trHeight w:val="20"/>
        </w:trPr>
        <w:tc>
          <w:tcPr>
            <w:tcW w:w="680" w:type="pct"/>
            <w:vMerge w:val="restart"/>
          </w:tcPr>
          <w:p w14:paraId="7B491786" w14:textId="77777777" w:rsidR="006E2C25" w:rsidRPr="00447F9B" w:rsidRDefault="006E2C25" w:rsidP="005E45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color w:val="000000"/>
              </w:rPr>
            </w:pPr>
            <w:r w:rsidRPr="00447F9B">
              <w:rPr>
                <w:rFonts w:ascii="Times New Roman" w:hAnsi="Times New Roman"/>
                <w:b/>
                <w:bCs/>
                <w:color w:val="000000"/>
              </w:rPr>
              <w:t>Тема 3.4. Характер</w:t>
            </w:r>
          </w:p>
        </w:tc>
        <w:tc>
          <w:tcPr>
            <w:tcW w:w="2999" w:type="pct"/>
          </w:tcPr>
          <w:p w14:paraId="3E1869BD" w14:textId="77777777" w:rsidR="006E2C25" w:rsidRPr="00447F9B" w:rsidRDefault="006E2C25" w:rsidP="005E45F5">
            <w:pPr>
              <w:spacing w:after="0" w:line="240" w:lineRule="auto"/>
              <w:rPr>
                <w:rFonts w:ascii="Times New Roman" w:hAnsi="Times New Roman"/>
                <w:color w:val="000000"/>
              </w:rPr>
            </w:pPr>
            <w:r w:rsidRPr="00447F9B">
              <w:rPr>
                <w:rFonts w:ascii="Times New Roman" w:hAnsi="Times New Roman"/>
                <w:b/>
                <w:bCs/>
                <w:color w:val="000000"/>
                <w:kern w:val="2"/>
              </w:rPr>
              <w:t>Содержание</w:t>
            </w:r>
          </w:p>
        </w:tc>
        <w:tc>
          <w:tcPr>
            <w:tcW w:w="592" w:type="pct"/>
            <w:vAlign w:val="center"/>
          </w:tcPr>
          <w:p w14:paraId="499D4D74" w14:textId="77777777" w:rsidR="006E2C25" w:rsidRPr="00447F9B" w:rsidRDefault="006E2C25" w:rsidP="005E45F5">
            <w:pPr>
              <w:suppressAutoHyphens/>
              <w:spacing w:after="0"/>
              <w:jc w:val="center"/>
              <w:rPr>
                <w:rFonts w:ascii="Times New Roman" w:hAnsi="Times New Roman"/>
                <w:b/>
                <w:color w:val="000000"/>
              </w:rPr>
            </w:pPr>
            <w:r w:rsidRPr="00447F9B">
              <w:rPr>
                <w:rFonts w:ascii="Times New Roman" w:hAnsi="Times New Roman"/>
                <w:b/>
                <w:color w:val="000000"/>
              </w:rPr>
              <w:t>4/2</w:t>
            </w:r>
          </w:p>
        </w:tc>
        <w:tc>
          <w:tcPr>
            <w:tcW w:w="729" w:type="pct"/>
            <w:vMerge w:val="restart"/>
          </w:tcPr>
          <w:p w14:paraId="32B13428" w14:textId="1B00F60B" w:rsidR="000E2451" w:rsidRPr="00447F9B" w:rsidRDefault="006E2C25" w:rsidP="000E2451">
            <w:pPr>
              <w:suppressAutoHyphens/>
              <w:spacing w:after="0" w:line="240" w:lineRule="auto"/>
              <w:jc w:val="center"/>
              <w:rPr>
                <w:rFonts w:ascii="Times New Roman" w:hAnsi="Times New Roman"/>
                <w:b/>
                <w:color w:val="000000"/>
              </w:rPr>
            </w:pPr>
            <w:r w:rsidRPr="00447F9B">
              <w:rPr>
                <w:rFonts w:ascii="Times New Roman" w:hAnsi="Times New Roman"/>
                <w:color w:val="000000"/>
              </w:rPr>
              <w:t>ОК 01, ОК 02, ОК 09</w:t>
            </w:r>
          </w:p>
          <w:p w14:paraId="0FA0EA46" w14:textId="1725A74C" w:rsidR="006E2C25" w:rsidRPr="00447F9B" w:rsidRDefault="006E2C25" w:rsidP="005E45F5">
            <w:pPr>
              <w:suppressAutoHyphens/>
              <w:spacing w:after="0"/>
              <w:jc w:val="center"/>
              <w:rPr>
                <w:rFonts w:ascii="Times New Roman" w:hAnsi="Times New Roman"/>
                <w:b/>
                <w:color w:val="000000"/>
              </w:rPr>
            </w:pPr>
          </w:p>
        </w:tc>
      </w:tr>
      <w:tr w:rsidR="006E2C25" w:rsidRPr="00447F9B" w14:paraId="01B17202" w14:textId="2E485A76" w:rsidTr="000E2451">
        <w:trPr>
          <w:trHeight w:val="20"/>
        </w:trPr>
        <w:tc>
          <w:tcPr>
            <w:tcW w:w="680" w:type="pct"/>
            <w:vMerge/>
          </w:tcPr>
          <w:p w14:paraId="0F877568" w14:textId="77777777" w:rsidR="006E2C25" w:rsidRPr="00447F9B" w:rsidRDefault="006E2C25" w:rsidP="005E45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color w:val="000000"/>
              </w:rPr>
            </w:pPr>
          </w:p>
        </w:tc>
        <w:tc>
          <w:tcPr>
            <w:tcW w:w="2999" w:type="pct"/>
          </w:tcPr>
          <w:p w14:paraId="5AAFE30F" w14:textId="77777777" w:rsidR="006E2C25" w:rsidRPr="00447F9B" w:rsidRDefault="006E2C25" w:rsidP="004A6791">
            <w:pPr>
              <w:numPr>
                <w:ilvl w:val="0"/>
                <w:numId w:val="40"/>
              </w:numPr>
              <w:spacing w:after="0" w:line="240" w:lineRule="auto"/>
              <w:ind w:left="0" w:firstLine="0"/>
              <w:contextualSpacing/>
              <w:jc w:val="both"/>
              <w:rPr>
                <w:rFonts w:ascii="Times New Roman" w:hAnsi="Times New Roman"/>
                <w:color w:val="000000"/>
                <w:lang w:val="x-none" w:eastAsia="x-none"/>
              </w:rPr>
            </w:pPr>
            <w:r w:rsidRPr="00447F9B">
              <w:rPr>
                <w:rFonts w:ascii="Times New Roman" w:hAnsi="Times New Roman"/>
                <w:color w:val="000000"/>
                <w:lang w:val="x-none" w:eastAsia="x-none"/>
              </w:rPr>
              <w:t xml:space="preserve">Понятие о характере. </w:t>
            </w:r>
            <w:r w:rsidRPr="00447F9B">
              <w:rPr>
                <w:rFonts w:ascii="Times New Roman" w:hAnsi="Times New Roman"/>
                <w:color w:val="000000"/>
                <w:lang w:eastAsia="x-none"/>
              </w:rPr>
              <w:t xml:space="preserve">Соотношение темперамента и характера. </w:t>
            </w:r>
          </w:p>
        </w:tc>
        <w:tc>
          <w:tcPr>
            <w:tcW w:w="592" w:type="pct"/>
            <w:vMerge w:val="restart"/>
            <w:vAlign w:val="center"/>
          </w:tcPr>
          <w:p w14:paraId="28A68CD8" w14:textId="77777777" w:rsidR="006E2C25" w:rsidRPr="00447F9B" w:rsidRDefault="006E2C25" w:rsidP="005E45F5">
            <w:pPr>
              <w:suppressAutoHyphens/>
              <w:spacing w:after="0"/>
              <w:jc w:val="center"/>
              <w:rPr>
                <w:rFonts w:ascii="Times New Roman" w:hAnsi="Times New Roman"/>
                <w:bCs/>
                <w:color w:val="000000"/>
              </w:rPr>
            </w:pPr>
            <w:r w:rsidRPr="00447F9B">
              <w:rPr>
                <w:rFonts w:ascii="Times New Roman" w:hAnsi="Times New Roman"/>
                <w:bCs/>
                <w:color w:val="000000"/>
              </w:rPr>
              <w:t>2</w:t>
            </w:r>
          </w:p>
        </w:tc>
        <w:tc>
          <w:tcPr>
            <w:tcW w:w="729" w:type="pct"/>
            <w:vMerge/>
          </w:tcPr>
          <w:p w14:paraId="1875FE82" w14:textId="77777777" w:rsidR="006E2C25" w:rsidRPr="00447F9B" w:rsidRDefault="006E2C25" w:rsidP="005E45F5">
            <w:pPr>
              <w:suppressAutoHyphens/>
              <w:spacing w:after="0"/>
              <w:jc w:val="center"/>
              <w:rPr>
                <w:rFonts w:ascii="Times New Roman" w:hAnsi="Times New Roman"/>
                <w:b/>
                <w:color w:val="000000"/>
              </w:rPr>
            </w:pPr>
          </w:p>
        </w:tc>
      </w:tr>
      <w:tr w:rsidR="006E2C25" w:rsidRPr="00447F9B" w14:paraId="56C0C372" w14:textId="5FD91B2A" w:rsidTr="000E2451">
        <w:trPr>
          <w:trHeight w:val="20"/>
        </w:trPr>
        <w:tc>
          <w:tcPr>
            <w:tcW w:w="680" w:type="pct"/>
            <w:vMerge/>
          </w:tcPr>
          <w:p w14:paraId="0F6F73B9" w14:textId="77777777" w:rsidR="006E2C25" w:rsidRPr="00447F9B" w:rsidRDefault="006E2C25" w:rsidP="005E45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rPr>
            </w:pPr>
          </w:p>
        </w:tc>
        <w:tc>
          <w:tcPr>
            <w:tcW w:w="2999" w:type="pct"/>
          </w:tcPr>
          <w:p w14:paraId="41B72E24" w14:textId="77777777" w:rsidR="006E2C25" w:rsidRPr="00447F9B" w:rsidRDefault="006E2C25" w:rsidP="004A6791">
            <w:pPr>
              <w:numPr>
                <w:ilvl w:val="0"/>
                <w:numId w:val="40"/>
              </w:numPr>
              <w:spacing w:after="0" w:line="240" w:lineRule="auto"/>
              <w:ind w:left="0" w:firstLine="0"/>
              <w:contextualSpacing/>
              <w:jc w:val="both"/>
              <w:rPr>
                <w:rFonts w:ascii="Times New Roman" w:hAnsi="Times New Roman"/>
                <w:color w:val="000000"/>
                <w:lang w:val="x-none" w:eastAsia="x-none"/>
              </w:rPr>
            </w:pPr>
            <w:r w:rsidRPr="00447F9B">
              <w:rPr>
                <w:rFonts w:ascii="Times New Roman" w:hAnsi="Times New Roman"/>
                <w:color w:val="000000"/>
                <w:lang w:eastAsia="x-none"/>
              </w:rPr>
              <w:t>Типологии характера. Формирование характера.</w:t>
            </w:r>
          </w:p>
        </w:tc>
        <w:tc>
          <w:tcPr>
            <w:tcW w:w="592" w:type="pct"/>
            <w:vMerge/>
            <w:vAlign w:val="center"/>
          </w:tcPr>
          <w:p w14:paraId="2B71F2D2" w14:textId="77777777" w:rsidR="006E2C25" w:rsidRPr="00447F9B" w:rsidRDefault="006E2C25" w:rsidP="005E45F5">
            <w:pPr>
              <w:suppressAutoHyphens/>
              <w:spacing w:after="0"/>
              <w:jc w:val="center"/>
              <w:rPr>
                <w:rFonts w:ascii="Times New Roman" w:hAnsi="Times New Roman"/>
                <w:bCs/>
                <w:color w:val="000000"/>
              </w:rPr>
            </w:pPr>
          </w:p>
        </w:tc>
        <w:tc>
          <w:tcPr>
            <w:tcW w:w="729" w:type="pct"/>
            <w:vMerge/>
          </w:tcPr>
          <w:p w14:paraId="4D7D30AA" w14:textId="77777777" w:rsidR="006E2C25" w:rsidRPr="00447F9B" w:rsidRDefault="006E2C25" w:rsidP="005E45F5">
            <w:pPr>
              <w:suppressAutoHyphens/>
              <w:spacing w:after="0"/>
              <w:jc w:val="center"/>
              <w:rPr>
                <w:rFonts w:ascii="Times New Roman" w:hAnsi="Times New Roman"/>
                <w:b/>
                <w:color w:val="000000"/>
              </w:rPr>
            </w:pPr>
          </w:p>
        </w:tc>
      </w:tr>
      <w:tr w:rsidR="006E2C25" w:rsidRPr="00447F9B" w14:paraId="77A6DFE8" w14:textId="798EC1BD" w:rsidTr="000E2451">
        <w:trPr>
          <w:trHeight w:val="20"/>
        </w:trPr>
        <w:tc>
          <w:tcPr>
            <w:tcW w:w="680" w:type="pct"/>
            <w:vMerge/>
          </w:tcPr>
          <w:p w14:paraId="3C16D683" w14:textId="77777777" w:rsidR="006E2C25" w:rsidRPr="00447F9B" w:rsidRDefault="006E2C25" w:rsidP="005E45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rPr>
            </w:pPr>
          </w:p>
        </w:tc>
        <w:tc>
          <w:tcPr>
            <w:tcW w:w="2999" w:type="pct"/>
          </w:tcPr>
          <w:p w14:paraId="53304138" w14:textId="77777777" w:rsidR="006E2C25" w:rsidRPr="00447F9B" w:rsidRDefault="006E2C25" w:rsidP="005E45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000000"/>
              </w:rPr>
            </w:pPr>
            <w:r w:rsidRPr="00447F9B">
              <w:rPr>
                <w:rFonts w:ascii="Times New Roman" w:hAnsi="Times New Roman"/>
                <w:b/>
                <w:bCs/>
                <w:color w:val="000000"/>
              </w:rPr>
              <w:t>В том числе практических занятий и лабораторных работ</w:t>
            </w:r>
          </w:p>
        </w:tc>
        <w:tc>
          <w:tcPr>
            <w:tcW w:w="592" w:type="pct"/>
            <w:vMerge w:val="restart"/>
            <w:vAlign w:val="center"/>
          </w:tcPr>
          <w:p w14:paraId="7D42F52E" w14:textId="77777777" w:rsidR="006E2C25" w:rsidRPr="00447F9B" w:rsidRDefault="006E2C25" w:rsidP="005E45F5">
            <w:pPr>
              <w:suppressAutoHyphens/>
              <w:spacing w:after="0"/>
              <w:jc w:val="center"/>
              <w:rPr>
                <w:rFonts w:ascii="Times New Roman" w:hAnsi="Times New Roman"/>
                <w:b/>
                <w:color w:val="000000"/>
              </w:rPr>
            </w:pPr>
            <w:r w:rsidRPr="00447F9B">
              <w:rPr>
                <w:rFonts w:ascii="Times New Roman" w:hAnsi="Times New Roman"/>
                <w:b/>
                <w:color w:val="000000"/>
              </w:rPr>
              <w:t>2</w:t>
            </w:r>
          </w:p>
        </w:tc>
        <w:tc>
          <w:tcPr>
            <w:tcW w:w="729" w:type="pct"/>
            <w:vMerge/>
          </w:tcPr>
          <w:p w14:paraId="0CC4DEE0" w14:textId="77777777" w:rsidR="006E2C25" w:rsidRPr="00447F9B" w:rsidRDefault="006E2C25" w:rsidP="005E45F5">
            <w:pPr>
              <w:suppressAutoHyphens/>
              <w:spacing w:after="0"/>
              <w:jc w:val="center"/>
              <w:rPr>
                <w:rFonts w:ascii="Times New Roman" w:hAnsi="Times New Roman"/>
                <w:b/>
                <w:color w:val="000000"/>
              </w:rPr>
            </w:pPr>
          </w:p>
        </w:tc>
      </w:tr>
      <w:tr w:rsidR="006E2C25" w:rsidRPr="00447F9B" w14:paraId="6735508F" w14:textId="711195E4" w:rsidTr="000E2451">
        <w:trPr>
          <w:trHeight w:val="20"/>
        </w:trPr>
        <w:tc>
          <w:tcPr>
            <w:tcW w:w="680" w:type="pct"/>
            <w:vMerge/>
          </w:tcPr>
          <w:p w14:paraId="57E8D1BF" w14:textId="77777777" w:rsidR="006E2C25" w:rsidRPr="00447F9B" w:rsidRDefault="006E2C25" w:rsidP="005E45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rPr>
            </w:pPr>
          </w:p>
        </w:tc>
        <w:tc>
          <w:tcPr>
            <w:tcW w:w="2999" w:type="pct"/>
          </w:tcPr>
          <w:p w14:paraId="19C38001" w14:textId="77777777" w:rsidR="006E2C25" w:rsidRPr="00447F9B" w:rsidRDefault="006E2C25" w:rsidP="005E45F5">
            <w:pPr>
              <w:spacing w:after="0" w:line="240" w:lineRule="auto"/>
              <w:jc w:val="both"/>
              <w:rPr>
                <w:rFonts w:ascii="Times New Roman" w:hAnsi="Times New Roman"/>
                <w:color w:val="000000"/>
              </w:rPr>
            </w:pPr>
            <w:r w:rsidRPr="00447F9B">
              <w:rPr>
                <w:rFonts w:ascii="Times New Roman" w:hAnsi="Times New Roman"/>
                <w:b/>
                <w:color w:val="000000"/>
              </w:rPr>
              <w:t>Практическое занятие 20.</w:t>
            </w:r>
            <w:r w:rsidRPr="00447F9B">
              <w:rPr>
                <w:rFonts w:ascii="Times New Roman" w:hAnsi="Times New Roman"/>
                <w:color w:val="000000"/>
              </w:rPr>
              <w:t xml:space="preserve"> </w:t>
            </w:r>
            <w:r w:rsidRPr="00447F9B">
              <w:rPr>
                <w:rFonts w:ascii="Times New Roman" w:hAnsi="Times New Roman"/>
                <w:bCs/>
                <w:color w:val="000000"/>
              </w:rPr>
              <w:t xml:space="preserve">Исследование типа характера на основе самодиагностики. </w:t>
            </w:r>
          </w:p>
        </w:tc>
        <w:tc>
          <w:tcPr>
            <w:tcW w:w="592" w:type="pct"/>
            <w:vMerge/>
          </w:tcPr>
          <w:p w14:paraId="7C126440" w14:textId="77777777" w:rsidR="006E2C25" w:rsidRPr="00447F9B" w:rsidRDefault="006E2C25" w:rsidP="005E45F5">
            <w:pPr>
              <w:suppressAutoHyphens/>
              <w:spacing w:after="0"/>
              <w:jc w:val="center"/>
              <w:rPr>
                <w:rFonts w:ascii="Times New Roman" w:hAnsi="Times New Roman"/>
                <w:bCs/>
                <w:color w:val="000000"/>
              </w:rPr>
            </w:pPr>
          </w:p>
        </w:tc>
        <w:tc>
          <w:tcPr>
            <w:tcW w:w="729" w:type="pct"/>
            <w:vMerge/>
          </w:tcPr>
          <w:p w14:paraId="689CECCD" w14:textId="77777777" w:rsidR="006E2C25" w:rsidRPr="00447F9B" w:rsidRDefault="006E2C25" w:rsidP="005E45F5">
            <w:pPr>
              <w:suppressAutoHyphens/>
              <w:spacing w:after="0"/>
              <w:jc w:val="center"/>
              <w:rPr>
                <w:rFonts w:ascii="Times New Roman" w:hAnsi="Times New Roman"/>
                <w:b/>
                <w:color w:val="000000"/>
              </w:rPr>
            </w:pPr>
          </w:p>
        </w:tc>
      </w:tr>
      <w:tr w:rsidR="006E2C25" w:rsidRPr="00447F9B" w14:paraId="15940C43" w14:textId="69309757" w:rsidTr="000E2451">
        <w:trPr>
          <w:trHeight w:val="20"/>
        </w:trPr>
        <w:tc>
          <w:tcPr>
            <w:tcW w:w="680" w:type="pct"/>
            <w:vMerge/>
          </w:tcPr>
          <w:p w14:paraId="036060DC" w14:textId="77777777" w:rsidR="006E2C25" w:rsidRPr="00447F9B" w:rsidRDefault="006E2C25" w:rsidP="005E45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rPr>
            </w:pPr>
          </w:p>
        </w:tc>
        <w:tc>
          <w:tcPr>
            <w:tcW w:w="2999" w:type="pct"/>
          </w:tcPr>
          <w:p w14:paraId="23708269" w14:textId="77777777" w:rsidR="006E2C25" w:rsidRPr="00447F9B" w:rsidRDefault="006E2C25" w:rsidP="005E45F5">
            <w:pPr>
              <w:spacing w:after="0" w:line="240" w:lineRule="auto"/>
              <w:jc w:val="both"/>
              <w:rPr>
                <w:rFonts w:ascii="Times New Roman" w:hAnsi="Times New Roman"/>
                <w:color w:val="000000"/>
              </w:rPr>
            </w:pPr>
            <w:r w:rsidRPr="00447F9B">
              <w:rPr>
                <w:rFonts w:ascii="Times New Roman" w:hAnsi="Times New Roman"/>
                <w:b/>
                <w:iCs/>
                <w:color w:val="000000"/>
              </w:rPr>
              <w:t>Практическое занятие 21.</w:t>
            </w:r>
            <w:r w:rsidRPr="00447F9B">
              <w:rPr>
                <w:rFonts w:ascii="Times New Roman" w:hAnsi="Times New Roman"/>
                <w:iCs/>
                <w:color w:val="000000"/>
              </w:rPr>
              <w:t xml:space="preserve"> Решение психологических задач по теме «Характер»</w:t>
            </w:r>
          </w:p>
        </w:tc>
        <w:tc>
          <w:tcPr>
            <w:tcW w:w="592" w:type="pct"/>
            <w:vMerge/>
          </w:tcPr>
          <w:p w14:paraId="2E47A93F" w14:textId="77777777" w:rsidR="006E2C25" w:rsidRPr="00447F9B" w:rsidRDefault="006E2C25" w:rsidP="005E45F5">
            <w:pPr>
              <w:suppressAutoHyphens/>
              <w:spacing w:after="0"/>
              <w:jc w:val="center"/>
              <w:rPr>
                <w:rFonts w:ascii="Times New Roman" w:hAnsi="Times New Roman"/>
                <w:bCs/>
                <w:color w:val="000000"/>
              </w:rPr>
            </w:pPr>
          </w:p>
        </w:tc>
        <w:tc>
          <w:tcPr>
            <w:tcW w:w="729" w:type="pct"/>
            <w:vMerge/>
          </w:tcPr>
          <w:p w14:paraId="0E34AB15" w14:textId="77777777" w:rsidR="006E2C25" w:rsidRPr="00447F9B" w:rsidRDefault="006E2C25" w:rsidP="005E45F5">
            <w:pPr>
              <w:suppressAutoHyphens/>
              <w:spacing w:after="0"/>
              <w:jc w:val="center"/>
              <w:rPr>
                <w:rFonts w:ascii="Times New Roman" w:hAnsi="Times New Roman"/>
                <w:b/>
                <w:color w:val="000000"/>
              </w:rPr>
            </w:pPr>
          </w:p>
        </w:tc>
      </w:tr>
      <w:tr w:rsidR="006E2C25" w:rsidRPr="00447F9B" w14:paraId="0A3D92D6" w14:textId="6D59F03E" w:rsidTr="000E2451">
        <w:trPr>
          <w:trHeight w:val="20"/>
        </w:trPr>
        <w:tc>
          <w:tcPr>
            <w:tcW w:w="680" w:type="pct"/>
            <w:vMerge w:val="restart"/>
          </w:tcPr>
          <w:p w14:paraId="6BA732B0" w14:textId="77777777" w:rsidR="006E2C25" w:rsidRPr="00447F9B" w:rsidRDefault="006E2C25" w:rsidP="005E45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rPr>
            </w:pPr>
            <w:r w:rsidRPr="00447F9B">
              <w:rPr>
                <w:rFonts w:ascii="Times New Roman" w:hAnsi="Times New Roman"/>
                <w:b/>
                <w:bCs/>
                <w:color w:val="000000"/>
              </w:rPr>
              <w:t>Тема 3.5. Способности</w:t>
            </w:r>
          </w:p>
        </w:tc>
        <w:tc>
          <w:tcPr>
            <w:tcW w:w="2999" w:type="pct"/>
          </w:tcPr>
          <w:p w14:paraId="08508DAA" w14:textId="77777777" w:rsidR="006E2C25" w:rsidRPr="00447F9B" w:rsidRDefault="006E2C25" w:rsidP="005E45F5">
            <w:pPr>
              <w:spacing w:after="0" w:line="240" w:lineRule="auto"/>
              <w:rPr>
                <w:rFonts w:ascii="Times New Roman" w:hAnsi="Times New Roman"/>
                <w:color w:val="000000"/>
              </w:rPr>
            </w:pPr>
            <w:r w:rsidRPr="00447F9B">
              <w:rPr>
                <w:rFonts w:ascii="Times New Roman" w:hAnsi="Times New Roman"/>
                <w:b/>
                <w:bCs/>
                <w:color w:val="000000"/>
                <w:kern w:val="2"/>
              </w:rPr>
              <w:t>Содержание</w:t>
            </w:r>
          </w:p>
        </w:tc>
        <w:tc>
          <w:tcPr>
            <w:tcW w:w="592" w:type="pct"/>
          </w:tcPr>
          <w:p w14:paraId="155772D3" w14:textId="77777777" w:rsidR="006E2C25" w:rsidRPr="00447F9B" w:rsidRDefault="006E2C25" w:rsidP="005E45F5">
            <w:pPr>
              <w:suppressAutoHyphens/>
              <w:spacing w:after="0"/>
              <w:jc w:val="center"/>
              <w:rPr>
                <w:rFonts w:ascii="Times New Roman" w:hAnsi="Times New Roman"/>
                <w:b/>
                <w:color w:val="000000"/>
              </w:rPr>
            </w:pPr>
            <w:r w:rsidRPr="00447F9B">
              <w:rPr>
                <w:rFonts w:ascii="Times New Roman" w:hAnsi="Times New Roman"/>
                <w:b/>
                <w:color w:val="000000"/>
              </w:rPr>
              <w:t>4/2</w:t>
            </w:r>
          </w:p>
        </w:tc>
        <w:tc>
          <w:tcPr>
            <w:tcW w:w="729" w:type="pct"/>
            <w:vMerge w:val="restart"/>
          </w:tcPr>
          <w:p w14:paraId="56DCC7BE" w14:textId="3FE35899" w:rsidR="000E2451" w:rsidRPr="00447F9B" w:rsidRDefault="006E2C25" w:rsidP="000E2451">
            <w:pPr>
              <w:suppressAutoHyphens/>
              <w:spacing w:after="0" w:line="240" w:lineRule="auto"/>
              <w:jc w:val="center"/>
              <w:rPr>
                <w:rFonts w:ascii="Times New Roman" w:hAnsi="Times New Roman"/>
                <w:b/>
                <w:color w:val="000000"/>
              </w:rPr>
            </w:pPr>
            <w:r w:rsidRPr="00447F9B">
              <w:rPr>
                <w:rFonts w:ascii="Times New Roman" w:hAnsi="Times New Roman"/>
                <w:color w:val="000000"/>
              </w:rPr>
              <w:t>ОК 01, ОК 02, ОК 09</w:t>
            </w:r>
          </w:p>
          <w:p w14:paraId="15DE3FAD" w14:textId="0EEBB9B9" w:rsidR="006E2C25" w:rsidRPr="00447F9B" w:rsidRDefault="006E2C25" w:rsidP="005E45F5">
            <w:pPr>
              <w:suppressAutoHyphens/>
              <w:spacing w:after="0"/>
              <w:jc w:val="center"/>
              <w:rPr>
                <w:rFonts w:ascii="Times New Roman" w:hAnsi="Times New Roman"/>
                <w:b/>
                <w:color w:val="000000"/>
              </w:rPr>
            </w:pPr>
          </w:p>
        </w:tc>
      </w:tr>
      <w:tr w:rsidR="006E2C25" w:rsidRPr="00447F9B" w14:paraId="64D9967A" w14:textId="133BE10C" w:rsidTr="000E2451">
        <w:trPr>
          <w:trHeight w:val="20"/>
        </w:trPr>
        <w:tc>
          <w:tcPr>
            <w:tcW w:w="680" w:type="pct"/>
            <w:vMerge/>
          </w:tcPr>
          <w:p w14:paraId="7736DE0D" w14:textId="77777777" w:rsidR="006E2C25" w:rsidRPr="00447F9B" w:rsidRDefault="006E2C25" w:rsidP="005E45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rPr>
            </w:pPr>
          </w:p>
        </w:tc>
        <w:tc>
          <w:tcPr>
            <w:tcW w:w="2999" w:type="pct"/>
          </w:tcPr>
          <w:p w14:paraId="0EF18F6A" w14:textId="77777777" w:rsidR="006E2C25" w:rsidRPr="00447F9B" w:rsidRDefault="006E2C25" w:rsidP="004A6791">
            <w:pPr>
              <w:numPr>
                <w:ilvl w:val="0"/>
                <w:numId w:val="41"/>
              </w:numPr>
              <w:spacing w:after="0" w:line="240" w:lineRule="auto"/>
              <w:ind w:left="0" w:firstLine="0"/>
              <w:contextualSpacing/>
              <w:jc w:val="both"/>
              <w:rPr>
                <w:rFonts w:ascii="Times New Roman" w:hAnsi="Times New Roman"/>
                <w:color w:val="000000"/>
                <w:lang w:val="x-none" w:eastAsia="x-none"/>
              </w:rPr>
            </w:pPr>
            <w:r w:rsidRPr="00447F9B">
              <w:rPr>
                <w:rFonts w:ascii="Times New Roman" w:hAnsi="Times New Roman"/>
                <w:color w:val="000000"/>
                <w:lang w:val="x-none" w:eastAsia="x-none"/>
              </w:rPr>
              <w:t>Понятие о способностях. Задатки и способности. Врожденное и приобретенное.</w:t>
            </w:r>
          </w:p>
        </w:tc>
        <w:tc>
          <w:tcPr>
            <w:tcW w:w="592" w:type="pct"/>
            <w:vMerge w:val="restart"/>
            <w:vAlign w:val="center"/>
          </w:tcPr>
          <w:p w14:paraId="64177E31" w14:textId="77777777" w:rsidR="006E2C25" w:rsidRPr="00447F9B" w:rsidRDefault="006E2C25" w:rsidP="005E45F5">
            <w:pPr>
              <w:suppressAutoHyphens/>
              <w:spacing w:after="0"/>
              <w:jc w:val="center"/>
              <w:rPr>
                <w:rFonts w:ascii="Times New Roman" w:hAnsi="Times New Roman"/>
                <w:bCs/>
                <w:color w:val="000000"/>
              </w:rPr>
            </w:pPr>
            <w:r w:rsidRPr="00447F9B">
              <w:rPr>
                <w:rFonts w:ascii="Times New Roman" w:hAnsi="Times New Roman"/>
                <w:bCs/>
                <w:color w:val="000000"/>
              </w:rPr>
              <w:t>2</w:t>
            </w:r>
          </w:p>
        </w:tc>
        <w:tc>
          <w:tcPr>
            <w:tcW w:w="729" w:type="pct"/>
            <w:vMerge/>
          </w:tcPr>
          <w:p w14:paraId="74510FD7" w14:textId="77777777" w:rsidR="006E2C25" w:rsidRPr="00447F9B" w:rsidRDefault="006E2C25" w:rsidP="005E45F5">
            <w:pPr>
              <w:suppressAutoHyphens/>
              <w:spacing w:after="0"/>
              <w:jc w:val="center"/>
              <w:rPr>
                <w:rFonts w:ascii="Times New Roman" w:hAnsi="Times New Roman"/>
                <w:b/>
                <w:color w:val="000000"/>
              </w:rPr>
            </w:pPr>
          </w:p>
        </w:tc>
      </w:tr>
      <w:tr w:rsidR="006E2C25" w:rsidRPr="00447F9B" w14:paraId="7AF3C084" w14:textId="455A44AE" w:rsidTr="000E2451">
        <w:trPr>
          <w:trHeight w:val="20"/>
        </w:trPr>
        <w:tc>
          <w:tcPr>
            <w:tcW w:w="680" w:type="pct"/>
            <w:vMerge/>
          </w:tcPr>
          <w:p w14:paraId="0A6EAB67" w14:textId="77777777" w:rsidR="006E2C25" w:rsidRPr="00447F9B" w:rsidRDefault="006E2C25" w:rsidP="005E45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rPr>
            </w:pPr>
          </w:p>
        </w:tc>
        <w:tc>
          <w:tcPr>
            <w:tcW w:w="2999" w:type="pct"/>
          </w:tcPr>
          <w:p w14:paraId="52B2432B" w14:textId="77777777" w:rsidR="006E2C25" w:rsidRPr="00447F9B" w:rsidRDefault="006E2C25" w:rsidP="004A6791">
            <w:pPr>
              <w:numPr>
                <w:ilvl w:val="0"/>
                <w:numId w:val="4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0"/>
              <w:contextualSpacing/>
              <w:jc w:val="both"/>
              <w:rPr>
                <w:rFonts w:ascii="Times New Roman" w:hAnsi="Times New Roman"/>
                <w:color w:val="000000"/>
                <w:lang w:val="x-none" w:eastAsia="x-none"/>
              </w:rPr>
            </w:pPr>
            <w:r w:rsidRPr="00447F9B">
              <w:rPr>
                <w:rFonts w:ascii="Times New Roman" w:hAnsi="Times New Roman"/>
                <w:color w:val="000000"/>
                <w:lang w:val="x-none" w:eastAsia="x-none"/>
              </w:rPr>
              <w:t xml:space="preserve">Виды способностей. </w:t>
            </w:r>
            <w:r w:rsidRPr="00447F9B">
              <w:rPr>
                <w:rFonts w:ascii="Times New Roman" w:hAnsi="Times New Roman"/>
                <w:color w:val="000000"/>
                <w:lang w:eastAsia="x-none"/>
              </w:rPr>
              <w:t>Развитие</w:t>
            </w:r>
            <w:r w:rsidRPr="00447F9B">
              <w:rPr>
                <w:rFonts w:ascii="Times New Roman" w:hAnsi="Times New Roman"/>
                <w:color w:val="000000"/>
                <w:lang w:val="x-none" w:eastAsia="x-none"/>
              </w:rPr>
              <w:t xml:space="preserve"> способностей. </w:t>
            </w:r>
          </w:p>
        </w:tc>
        <w:tc>
          <w:tcPr>
            <w:tcW w:w="592" w:type="pct"/>
            <w:vMerge/>
            <w:vAlign w:val="center"/>
          </w:tcPr>
          <w:p w14:paraId="1BC79DAB" w14:textId="77777777" w:rsidR="006E2C25" w:rsidRPr="00447F9B" w:rsidRDefault="006E2C25" w:rsidP="005E45F5">
            <w:pPr>
              <w:suppressAutoHyphens/>
              <w:spacing w:after="0"/>
              <w:jc w:val="center"/>
              <w:rPr>
                <w:rFonts w:ascii="Times New Roman" w:hAnsi="Times New Roman"/>
                <w:bCs/>
                <w:color w:val="000000"/>
              </w:rPr>
            </w:pPr>
          </w:p>
        </w:tc>
        <w:tc>
          <w:tcPr>
            <w:tcW w:w="729" w:type="pct"/>
            <w:vMerge/>
          </w:tcPr>
          <w:p w14:paraId="53F862D1" w14:textId="77777777" w:rsidR="006E2C25" w:rsidRPr="00447F9B" w:rsidRDefault="006E2C25" w:rsidP="005E45F5">
            <w:pPr>
              <w:suppressAutoHyphens/>
              <w:spacing w:after="0"/>
              <w:jc w:val="center"/>
              <w:rPr>
                <w:rFonts w:ascii="Times New Roman" w:hAnsi="Times New Roman"/>
                <w:b/>
                <w:color w:val="000000"/>
              </w:rPr>
            </w:pPr>
          </w:p>
        </w:tc>
      </w:tr>
      <w:tr w:rsidR="006E2C25" w:rsidRPr="00447F9B" w14:paraId="07CE1A0D" w14:textId="13E17C7C" w:rsidTr="000E2451">
        <w:trPr>
          <w:trHeight w:val="20"/>
        </w:trPr>
        <w:tc>
          <w:tcPr>
            <w:tcW w:w="680" w:type="pct"/>
            <w:vMerge/>
          </w:tcPr>
          <w:p w14:paraId="742D8AED" w14:textId="77777777" w:rsidR="006E2C25" w:rsidRPr="00447F9B" w:rsidRDefault="006E2C25" w:rsidP="005E45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rPr>
            </w:pPr>
          </w:p>
        </w:tc>
        <w:tc>
          <w:tcPr>
            <w:tcW w:w="2999" w:type="pct"/>
          </w:tcPr>
          <w:p w14:paraId="1237936C" w14:textId="77777777" w:rsidR="006E2C25" w:rsidRPr="00447F9B" w:rsidRDefault="006E2C25" w:rsidP="005E45F5">
            <w:pPr>
              <w:spacing w:after="0" w:line="240" w:lineRule="auto"/>
              <w:rPr>
                <w:rFonts w:ascii="Times New Roman" w:hAnsi="Times New Roman"/>
                <w:color w:val="000000"/>
              </w:rPr>
            </w:pPr>
            <w:r w:rsidRPr="00447F9B">
              <w:rPr>
                <w:rFonts w:ascii="Times New Roman" w:hAnsi="Times New Roman"/>
                <w:b/>
                <w:bCs/>
                <w:color w:val="000000"/>
              </w:rPr>
              <w:t>В том числе практических занятий и лабораторных работ</w:t>
            </w:r>
          </w:p>
        </w:tc>
        <w:tc>
          <w:tcPr>
            <w:tcW w:w="592" w:type="pct"/>
            <w:vMerge w:val="restart"/>
            <w:vAlign w:val="center"/>
          </w:tcPr>
          <w:p w14:paraId="791F4A4E" w14:textId="77777777" w:rsidR="006E2C25" w:rsidRPr="00447F9B" w:rsidRDefault="006E2C25" w:rsidP="005E45F5">
            <w:pPr>
              <w:suppressAutoHyphens/>
              <w:spacing w:after="0"/>
              <w:jc w:val="center"/>
              <w:rPr>
                <w:rFonts w:ascii="Times New Roman" w:hAnsi="Times New Roman"/>
                <w:b/>
                <w:color w:val="000000"/>
              </w:rPr>
            </w:pPr>
            <w:r w:rsidRPr="00447F9B">
              <w:rPr>
                <w:rFonts w:ascii="Times New Roman" w:hAnsi="Times New Roman"/>
                <w:b/>
                <w:color w:val="000000"/>
              </w:rPr>
              <w:t>2</w:t>
            </w:r>
          </w:p>
        </w:tc>
        <w:tc>
          <w:tcPr>
            <w:tcW w:w="729" w:type="pct"/>
            <w:vMerge/>
          </w:tcPr>
          <w:p w14:paraId="40729BC1" w14:textId="77777777" w:rsidR="006E2C25" w:rsidRPr="00447F9B" w:rsidRDefault="006E2C25" w:rsidP="005E45F5">
            <w:pPr>
              <w:suppressAutoHyphens/>
              <w:spacing w:after="0"/>
              <w:jc w:val="center"/>
              <w:rPr>
                <w:rFonts w:ascii="Times New Roman" w:hAnsi="Times New Roman"/>
                <w:b/>
                <w:color w:val="000000"/>
              </w:rPr>
            </w:pPr>
          </w:p>
        </w:tc>
      </w:tr>
      <w:tr w:rsidR="006E2C25" w:rsidRPr="00447F9B" w14:paraId="5B8A5088" w14:textId="323A708F" w:rsidTr="000E2451">
        <w:trPr>
          <w:trHeight w:val="20"/>
        </w:trPr>
        <w:tc>
          <w:tcPr>
            <w:tcW w:w="680" w:type="pct"/>
            <w:vMerge/>
          </w:tcPr>
          <w:p w14:paraId="08CA1D86" w14:textId="77777777" w:rsidR="006E2C25" w:rsidRPr="00447F9B" w:rsidRDefault="006E2C25" w:rsidP="005E45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rPr>
            </w:pPr>
          </w:p>
        </w:tc>
        <w:tc>
          <w:tcPr>
            <w:tcW w:w="2999" w:type="pct"/>
          </w:tcPr>
          <w:p w14:paraId="4CDB4504" w14:textId="77777777" w:rsidR="006E2C25" w:rsidRPr="00447F9B" w:rsidRDefault="006E2C25" w:rsidP="005E45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000000"/>
              </w:rPr>
            </w:pPr>
            <w:r w:rsidRPr="00447F9B">
              <w:rPr>
                <w:rFonts w:ascii="Times New Roman" w:hAnsi="Times New Roman"/>
                <w:b/>
                <w:color w:val="000000"/>
              </w:rPr>
              <w:t>Практическое занятие 22.</w:t>
            </w:r>
            <w:r w:rsidRPr="00447F9B">
              <w:rPr>
                <w:rFonts w:ascii="Times New Roman" w:hAnsi="Times New Roman"/>
                <w:color w:val="000000"/>
              </w:rPr>
              <w:t xml:space="preserve"> </w:t>
            </w:r>
            <w:r w:rsidRPr="00447F9B">
              <w:rPr>
                <w:rFonts w:ascii="Times New Roman" w:hAnsi="Times New Roman"/>
                <w:bCs/>
                <w:color w:val="000000"/>
              </w:rPr>
              <w:t xml:space="preserve">Исследование творческих способностей. </w:t>
            </w:r>
          </w:p>
        </w:tc>
        <w:tc>
          <w:tcPr>
            <w:tcW w:w="592" w:type="pct"/>
            <w:vMerge/>
          </w:tcPr>
          <w:p w14:paraId="12F39228" w14:textId="77777777" w:rsidR="006E2C25" w:rsidRPr="00447F9B" w:rsidRDefault="006E2C25" w:rsidP="005E45F5">
            <w:pPr>
              <w:suppressAutoHyphens/>
              <w:spacing w:after="0"/>
              <w:jc w:val="center"/>
              <w:rPr>
                <w:rFonts w:ascii="Times New Roman" w:hAnsi="Times New Roman"/>
                <w:bCs/>
                <w:color w:val="000000"/>
              </w:rPr>
            </w:pPr>
          </w:p>
        </w:tc>
        <w:tc>
          <w:tcPr>
            <w:tcW w:w="729" w:type="pct"/>
            <w:vMerge/>
          </w:tcPr>
          <w:p w14:paraId="253ACAFF" w14:textId="77777777" w:rsidR="006E2C25" w:rsidRPr="00447F9B" w:rsidRDefault="006E2C25" w:rsidP="005E45F5">
            <w:pPr>
              <w:suppressAutoHyphens/>
              <w:spacing w:after="0"/>
              <w:jc w:val="center"/>
              <w:rPr>
                <w:rFonts w:ascii="Times New Roman" w:hAnsi="Times New Roman"/>
                <w:b/>
                <w:color w:val="000000"/>
              </w:rPr>
            </w:pPr>
          </w:p>
        </w:tc>
      </w:tr>
      <w:tr w:rsidR="006E2C25" w:rsidRPr="00447F9B" w14:paraId="74912354" w14:textId="328F887C" w:rsidTr="000E2451">
        <w:trPr>
          <w:trHeight w:val="20"/>
        </w:trPr>
        <w:tc>
          <w:tcPr>
            <w:tcW w:w="680" w:type="pct"/>
            <w:vMerge/>
          </w:tcPr>
          <w:p w14:paraId="64405E93" w14:textId="77777777" w:rsidR="006E2C25" w:rsidRPr="00447F9B" w:rsidRDefault="006E2C25" w:rsidP="005E45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000000"/>
              </w:rPr>
            </w:pPr>
          </w:p>
        </w:tc>
        <w:tc>
          <w:tcPr>
            <w:tcW w:w="2999" w:type="pct"/>
          </w:tcPr>
          <w:p w14:paraId="14792032" w14:textId="77777777" w:rsidR="006E2C25" w:rsidRPr="00447F9B" w:rsidRDefault="006E2C25" w:rsidP="005E45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000000"/>
              </w:rPr>
            </w:pPr>
            <w:r w:rsidRPr="00447F9B">
              <w:rPr>
                <w:rFonts w:ascii="Times New Roman" w:hAnsi="Times New Roman"/>
                <w:b/>
                <w:color w:val="000000"/>
              </w:rPr>
              <w:t>Практическое задание 23.</w:t>
            </w:r>
            <w:r w:rsidRPr="00447F9B">
              <w:rPr>
                <w:rFonts w:ascii="Times New Roman" w:hAnsi="Times New Roman"/>
                <w:color w:val="000000"/>
              </w:rPr>
              <w:t xml:space="preserve"> </w:t>
            </w:r>
            <w:r w:rsidRPr="00447F9B">
              <w:rPr>
                <w:rFonts w:ascii="Times New Roman" w:hAnsi="Times New Roman"/>
                <w:iCs/>
                <w:color w:val="000000"/>
              </w:rPr>
              <w:t>Решение психологических задач по теме «Способности»</w:t>
            </w:r>
          </w:p>
        </w:tc>
        <w:tc>
          <w:tcPr>
            <w:tcW w:w="592" w:type="pct"/>
            <w:vMerge/>
          </w:tcPr>
          <w:p w14:paraId="05D4DC22" w14:textId="77777777" w:rsidR="006E2C25" w:rsidRPr="00447F9B" w:rsidRDefault="006E2C25" w:rsidP="005E45F5">
            <w:pPr>
              <w:suppressAutoHyphens/>
              <w:spacing w:after="0"/>
              <w:jc w:val="center"/>
              <w:rPr>
                <w:rFonts w:ascii="Times New Roman" w:hAnsi="Times New Roman"/>
                <w:bCs/>
                <w:color w:val="000000"/>
              </w:rPr>
            </w:pPr>
          </w:p>
        </w:tc>
        <w:tc>
          <w:tcPr>
            <w:tcW w:w="729" w:type="pct"/>
            <w:vMerge/>
          </w:tcPr>
          <w:p w14:paraId="520DC025" w14:textId="77777777" w:rsidR="006E2C25" w:rsidRPr="00447F9B" w:rsidRDefault="006E2C25" w:rsidP="005E45F5">
            <w:pPr>
              <w:suppressAutoHyphens/>
              <w:spacing w:after="0"/>
              <w:jc w:val="center"/>
              <w:rPr>
                <w:rFonts w:ascii="Times New Roman" w:hAnsi="Times New Roman"/>
                <w:b/>
                <w:color w:val="000000"/>
              </w:rPr>
            </w:pPr>
          </w:p>
        </w:tc>
      </w:tr>
      <w:tr w:rsidR="006E2C25" w:rsidRPr="00447F9B" w14:paraId="1180B6C2" w14:textId="4241118D" w:rsidTr="000E2451">
        <w:tc>
          <w:tcPr>
            <w:tcW w:w="3679" w:type="pct"/>
            <w:gridSpan w:val="2"/>
          </w:tcPr>
          <w:p w14:paraId="7F055030" w14:textId="77777777" w:rsidR="006E2C25" w:rsidRPr="00447F9B" w:rsidRDefault="006E2C25" w:rsidP="005E45F5">
            <w:pPr>
              <w:suppressAutoHyphens/>
              <w:spacing w:after="0"/>
              <w:rPr>
                <w:rFonts w:ascii="Times New Roman" w:hAnsi="Times New Roman"/>
                <w:b/>
                <w:color w:val="000000"/>
              </w:rPr>
            </w:pPr>
            <w:r w:rsidRPr="00447F9B">
              <w:rPr>
                <w:rFonts w:ascii="Times New Roman" w:hAnsi="Times New Roman"/>
                <w:b/>
                <w:color w:val="000000"/>
              </w:rPr>
              <w:t>Промежуточная аттестация</w:t>
            </w:r>
          </w:p>
        </w:tc>
        <w:tc>
          <w:tcPr>
            <w:tcW w:w="592" w:type="pct"/>
            <w:vAlign w:val="center"/>
          </w:tcPr>
          <w:p w14:paraId="09E23940" w14:textId="77777777" w:rsidR="006E2C25" w:rsidRPr="00447F9B" w:rsidRDefault="006E2C25" w:rsidP="005E45F5">
            <w:pPr>
              <w:spacing w:after="0"/>
              <w:jc w:val="center"/>
              <w:rPr>
                <w:rFonts w:ascii="Times New Roman" w:hAnsi="Times New Roman"/>
                <w:b/>
                <w:iCs/>
                <w:color w:val="000000"/>
              </w:rPr>
            </w:pPr>
            <w:r w:rsidRPr="00447F9B">
              <w:rPr>
                <w:rFonts w:ascii="Times New Roman" w:hAnsi="Times New Roman"/>
                <w:b/>
                <w:iCs/>
                <w:color w:val="000000"/>
              </w:rPr>
              <w:t>-</w:t>
            </w:r>
          </w:p>
        </w:tc>
        <w:tc>
          <w:tcPr>
            <w:tcW w:w="729" w:type="pct"/>
          </w:tcPr>
          <w:p w14:paraId="46BB10CF" w14:textId="77777777" w:rsidR="006E2C25" w:rsidRPr="00447F9B" w:rsidRDefault="006E2C25" w:rsidP="005E45F5">
            <w:pPr>
              <w:spacing w:after="0"/>
              <w:rPr>
                <w:rFonts w:ascii="Times New Roman" w:hAnsi="Times New Roman"/>
                <w:b/>
                <w:iCs/>
                <w:color w:val="000000"/>
              </w:rPr>
            </w:pPr>
          </w:p>
        </w:tc>
      </w:tr>
      <w:tr w:rsidR="006E2C25" w:rsidRPr="00447F9B" w14:paraId="31C6E2DF" w14:textId="3E610A17" w:rsidTr="000E2451">
        <w:trPr>
          <w:trHeight w:val="20"/>
        </w:trPr>
        <w:tc>
          <w:tcPr>
            <w:tcW w:w="3679" w:type="pct"/>
            <w:gridSpan w:val="2"/>
          </w:tcPr>
          <w:p w14:paraId="11EFF6FD" w14:textId="77777777" w:rsidR="006E2C25" w:rsidRPr="00447F9B" w:rsidRDefault="006E2C25" w:rsidP="005E45F5">
            <w:pPr>
              <w:spacing w:after="0"/>
              <w:rPr>
                <w:rFonts w:ascii="Times New Roman" w:hAnsi="Times New Roman"/>
                <w:b/>
                <w:bCs/>
                <w:color w:val="000000"/>
              </w:rPr>
            </w:pPr>
            <w:r w:rsidRPr="00447F9B">
              <w:rPr>
                <w:rFonts w:ascii="Times New Roman" w:hAnsi="Times New Roman"/>
                <w:b/>
                <w:bCs/>
                <w:color w:val="000000"/>
              </w:rPr>
              <w:t>Всего:</w:t>
            </w:r>
          </w:p>
        </w:tc>
        <w:tc>
          <w:tcPr>
            <w:tcW w:w="592" w:type="pct"/>
            <w:vAlign w:val="center"/>
          </w:tcPr>
          <w:p w14:paraId="3DE2F877" w14:textId="77777777" w:rsidR="006E2C25" w:rsidRPr="00447F9B" w:rsidRDefault="006E2C25" w:rsidP="005E45F5">
            <w:pPr>
              <w:spacing w:after="0"/>
              <w:jc w:val="center"/>
              <w:rPr>
                <w:rFonts w:ascii="Times New Roman" w:hAnsi="Times New Roman"/>
                <w:b/>
                <w:bCs/>
                <w:iCs/>
                <w:color w:val="000000"/>
              </w:rPr>
            </w:pPr>
            <w:r w:rsidRPr="00447F9B">
              <w:rPr>
                <w:rFonts w:ascii="Times New Roman" w:hAnsi="Times New Roman"/>
                <w:b/>
                <w:bCs/>
                <w:iCs/>
                <w:color w:val="000000"/>
              </w:rPr>
              <w:t>72/42</w:t>
            </w:r>
          </w:p>
        </w:tc>
        <w:tc>
          <w:tcPr>
            <w:tcW w:w="729" w:type="pct"/>
          </w:tcPr>
          <w:p w14:paraId="4762BBAE" w14:textId="77777777" w:rsidR="006E2C25" w:rsidRPr="00447F9B" w:rsidRDefault="006E2C25" w:rsidP="005E45F5">
            <w:pPr>
              <w:spacing w:after="0"/>
              <w:rPr>
                <w:rFonts w:ascii="Times New Roman" w:hAnsi="Times New Roman"/>
                <w:b/>
                <w:bCs/>
                <w:iCs/>
                <w:color w:val="000000"/>
              </w:rPr>
            </w:pPr>
          </w:p>
        </w:tc>
      </w:tr>
    </w:tbl>
    <w:p w14:paraId="5D279021" w14:textId="77777777" w:rsidR="004E0DCF" w:rsidRPr="00311209" w:rsidRDefault="004E0DCF" w:rsidP="004E0DCF">
      <w:pPr>
        <w:rPr>
          <w:rFonts w:ascii="Times New Roman" w:hAnsi="Times New Roman"/>
          <w:b/>
        </w:rPr>
      </w:pPr>
    </w:p>
    <w:p w14:paraId="51D1324E" w14:textId="77777777" w:rsidR="004E0DCF" w:rsidRPr="00311209" w:rsidRDefault="004E0DCF" w:rsidP="004E0DCF">
      <w:pPr>
        <w:spacing w:before="120" w:after="120" w:line="240" w:lineRule="auto"/>
        <w:ind w:left="709"/>
        <w:rPr>
          <w:rFonts w:ascii="Times New Roman" w:hAnsi="Times New Roman"/>
          <w:i/>
          <w:sz w:val="24"/>
          <w:szCs w:val="24"/>
          <w:lang w:val="x-none" w:eastAsia="x-none"/>
        </w:rPr>
        <w:sectPr w:rsidR="004E0DCF" w:rsidRPr="00311209" w:rsidSect="005E45F5">
          <w:pgSz w:w="16838" w:h="11906" w:orient="landscape"/>
          <w:pgMar w:top="851" w:right="284" w:bottom="1701" w:left="1134" w:header="709" w:footer="709" w:gutter="0"/>
          <w:cols w:space="720"/>
          <w:docGrid w:linePitch="299"/>
        </w:sectPr>
      </w:pPr>
    </w:p>
    <w:p w14:paraId="6183BEE3" w14:textId="77777777" w:rsidR="004E0DCF" w:rsidRPr="002C1367" w:rsidRDefault="004E0DCF" w:rsidP="004E0DCF">
      <w:pPr>
        <w:jc w:val="center"/>
        <w:rPr>
          <w:rFonts w:ascii="Times New Roman" w:hAnsi="Times New Roman"/>
          <w:b/>
          <w:bCs/>
          <w:sz w:val="24"/>
          <w:szCs w:val="24"/>
        </w:rPr>
      </w:pPr>
      <w:r w:rsidRPr="002C1367">
        <w:rPr>
          <w:rFonts w:ascii="Times New Roman" w:hAnsi="Times New Roman"/>
          <w:b/>
          <w:bCs/>
          <w:sz w:val="24"/>
          <w:szCs w:val="24"/>
        </w:rPr>
        <w:lastRenderedPageBreak/>
        <w:t>3. УСЛОВИЯ РЕАЛИЗАЦИИ УЧЕБНОЙ ДИСЦИПЛИНЫ</w:t>
      </w:r>
    </w:p>
    <w:p w14:paraId="163F0187" w14:textId="77777777" w:rsidR="004E0DCF" w:rsidRPr="00311209" w:rsidRDefault="004E0DCF" w:rsidP="004E0DCF">
      <w:pPr>
        <w:suppressAutoHyphens/>
        <w:spacing w:after="0"/>
        <w:ind w:firstLine="709"/>
        <w:jc w:val="both"/>
        <w:rPr>
          <w:rFonts w:ascii="Times New Roman" w:hAnsi="Times New Roman"/>
          <w:b/>
          <w:bCs/>
          <w:sz w:val="24"/>
          <w:szCs w:val="24"/>
        </w:rPr>
      </w:pPr>
      <w:r w:rsidRPr="00311209">
        <w:rPr>
          <w:rFonts w:ascii="Times New Roman" w:hAnsi="Times New Roman"/>
          <w:b/>
          <w:bCs/>
          <w:sz w:val="24"/>
          <w:szCs w:val="24"/>
        </w:rPr>
        <w:t>3.1. Для реализации программы учебной дисциплины должны быть предусмотрены следующие специальные помещения:</w:t>
      </w:r>
    </w:p>
    <w:p w14:paraId="0A2A6393" w14:textId="6450C699" w:rsidR="004E0DCF" w:rsidRPr="00311209" w:rsidRDefault="004E0DCF" w:rsidP="004E0DCF">
      <w:pPr>
        <w:suppressAutoHyphens/>
        <w:autoSpaceDE w:val="0"/>
        <w:autoSpaceDN w:val="0"/>
        <w:adjustRightInd w:val="0"/>
        <w:spacing w:after="0"/>
        <w:ind w:firstLine="709"/>
        <w:jc w:val="both"/>
        <w:rPr>
          <w:rFonts w:ascii="Times New Roman" w:hAnsi="Times New Roman"/>
          <w:bCs/>
          <w:sz w:val="24"/>
          <w:szCs w:val="24"/>
          <w:lang w:eastAsia="en-US"/>
        </w:rPr>
      </w:pPr>
      <w:r w:rsidRPr="00311209">
        <w:rPr>
          <w:rFonts w:ascii="Times New Roman" w:hAnsi="Times New Roman"/>
          <w:bCs/>
          <w:sz w:val="24"/>
          <w:szCs w:val="24"/>
        </w:rPr>
        <w:t xml:space="preserve">Кабинет «Педагогики и психологии», </w:t>
      </w:r>
      <w:r w:rsidRPr="00311209">
        <w:rPr>
          <w:rFonts w:ascii="Times New Roman" w:hAnsi="Times New Roman"/>
          <w:sz w:val="24"/>
          <w:szCs w:val="24"/>
          <w:lang w:eastAsia="en-US"/>
        </w:rPr>
        <w:t xml:space="preserve">оснащенный </w:t>
      </w:r>
      <w:r w:rsidRPr="00311209">
        <w:rPr>
          <w:rFonts w:ascii="Times New Roman" w:hAnsi="Times New Roman"/>
          <w:bCs/>
          <w:sz w:val="24"/>
          <w:szCs w:val="24"/>
          <w:lang w:eastAsia="en-US"/>
        </w:rPr>
        <w:t xml:space="preserve">в соответствии с п. 6.1.2.1 </w:t>
      </w:r>
      <w:r>
        <w:rPr>
          <w:rFonts w:ascii="Times New Roman" w:hAnsi="Times New Roman"/>
          <w:bCs/>
          <w:sz w:val="24"/>
          <w:szCs w:val="24"/>
          <w:lang w:eastAsia="en-US"/>
        </w:rPr>
        <w:t>примерной образовательной программы</w:t>
      </w:r>
      <w:r w:rsidRPr="00311209">
        <w:rPr>
          <w:rFonts w:ascii="Times New Roman" w:hAnsi="Times New Roman"/>
          <w:bCs/>
          <w:sz w:val="24"/>
          <w:szCs w:val="24"/>
          <w:lang w:eastAsia="en-US"/>
        </w:rPr>
        <w:t xml:space="preserve"> по специальности.</w:t>
      </w:r>
    </w:p>
    <w:p w14:paraId="173AB57A" w14:textId="77777777" w:rsidR="004E0DCF" w:rsidRPr="00311209" w:rsidRDefault="004E0DCF" w:rsidP="004E0DCF">
      <w:pPr>
        <w:suppressAutoHyphens/>
        <w:spacing w:after="0"/>
        <w:ind w:firstLine="709"/>
        <w:jc w:val="both"/>
        <w:rPr>
          <w:rFonts w:ascii="Times New Roman" w:hAnsi="Times New Roman"/>
          <w:bCs/>
          <w:sz w:val="24"/>
          <w:szCs w:val="24"/>
        </w:rPr>
      </w:pPr>
    </w:p>
    <w:p w14:paraId="4250D034" w14:textId="77777777" w:rsidR="004E0DCF" w:rsidRPr="00311209" w:rsidRDefault="004E0DCF" w:rsidP="004E0DCF">
      <w:pPr>
        <w:suppressAutoHyphens/>
        <w:spacing w:after="0"/>
        <w:ind w:firstLine="709"/>
        <w:jc w:val="both"/>
        <w:rPr>
          <w:rFonts w:ascii="Times New Roman" w:hAnsi="Times New Roman"/>
          <w:b/>
          <w:bCs/>
          <w:sz w:val="24"/>
          <w:szCs w:val="24"/>
        </w:rPr>
      </w:pPr>
      <w:r w:rsidRPr="00311209">
        <w:rPr>
          <w:rFonts w:ascii="Times New Roman" w:hAnsi="Times New Roman"/>
          <w:b/>
          <w:bCs/>
          <w:sz w:val="24"/>
          <w:szCs w:val="24"/>
        </w:rPr>
        <w:t>3.2. Информационное обеспечение реализации программы</w:t>
      </w:r>
    </w:p>
    <w:p w14:paraId="31502E49" w14:textId="77777777" w:rsidR="004E0DCF" w:rsidRPr="00311209" w:rsidRDefault="004E0DCF" w:rsidP="004E0DCF">
      <w:pPr>
        <w:suppressAutoHyphens/>
        <w:spacing w:after="0"/>
        <w:ind w:firstLine="709"/>
        <w:jc w:val="both"/>
        <w:rPr>
          <w:rFonts w:ascii="Times New Roman" w:hAnsi="Times New Roman"/>
          <w:bCs/>
          <w:sz w:val="24"/>
          <w:szCs w:val="24"/>
        </w:rPr>
      </w:pPr>
      <w:r w:rsidRPr="00311209">
        <w:rPr>
          <w:rFonts w:ascii="Times New Roman" w:hAnsi="Times New Roman"/>
          <w:bCs/>
          <w:sz w:val="24"/>
          <w:szCs w:val="24"/>
        </w:rPr>
        <w:t>Для реализации программы библиотечный фонд образовательной организации должен иметь п</w:t>
      </w:r>
      <w:r w:rsidRPr="00311209">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311209">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6C0C86BA" w14:textId="77777777" w:rsidR="004E0DCF" w:rsidRPr="00311209" w:rsidRDefault="004E0DCF" w:rsidP="004E0DCF">
      <w:pPr>
        <w:suppressAutoHyphens/>
        <w:spacing w:after="0"/>
        <w:ind w:firstLine="709"/>
        <w:jc w:val="both"/>
        <w:rPr>
          <w:rFonts w:ascii="Times New Roman" w:hAnsi="Times New Roman"/>
          <w:sz w:val="24"/>
          <w:szCs w:val="24"/>
        </w:rPr>
      </w:pPr>
    </w:p>
    <w:p w14:paraId="3799701A" w14:textId="77777777" w:rsidR="004E0DCF" w:rsidRPr="00311209" w:rsidRDefault="004E0DCF" w:rsidP="004E0DCF">
      <w:pPr>
        <w:suppressAutoHyphens/>
        <w:spacing w:after="0"/>
        <w:ind w:firstLine="709"/>
        <w:jc w:val="both"/>
        <w:rPr>
          <w:rFonts w:ascii="Times New Roman" w:hAnsi="Times New Roman"/>
          <w:b/>
          <w:sz w:val="24"/>
          <w:szCs w:val="24"/>
        </w:rPr>
      </w:pPr>
      <w:r w:rsidRPr="00311209">
        <w:rPr>
          <w:rFonts w:ascii="Times New Roman" w:hAnsi="Times New Roman"/>
          <w:b/>
          <w:sz w:val="24"/>
          <w:szCs w:val="24"/>
        </w:rPr>
        <w:t>3.2.1. Основные печатные и электронные издания</w:t>
      </w:r>
    </w:p>
    <w:p w14:paraId="0E0CFF32" w14:textId="77777777" w:rsidR="00337D45" w:rsidRPr="00337D45" w:rsidRDefault="00337D45" w:rsidP="00337D45">
      <w:pPr>
        <w:numPr>
          <w:ilvl w:val="0"/>
          <w:numId w:val="20"/>
        </w:numPr>
        <w:tabs>
          <w:tab w:val="left" w:pos="1134"/>
        </w:tabs>
        <w:spacing w:after="0"/>
        <w:ind w:left="0" w:firstLine="709"/>
        <w:contextualSpacing/>
        <w:jc w:val="both"/>
        <w:rPr>
          <w:rFonts w:ascii="Times New Roman" w:hAnsi="Times New Roman"/>
          <w:sz w:val="24"/>
          <w:szCs w:val="24"/>
        </w:rPr>
      </w:pPr>
      <w:r w:rsidRPr="00337D45">
        <w:rPr>
          <w:rFonts w:ascii="Times New Roman" w:hAnsi="Times New Roman"/>
          <w:sz w:val="24"/>
          <w:szCs w:val="24"/>
        </w:rPr>
        <w:t xml:space="preserve">Бабушкин, Г. Д. Психологическое сопровождение физического воспитания и спорта : учебное пособие для </w:t>
      </w:r>
      <w:proofErr w:type="spellStart"/>
      <w:r w:rsidRPr="00337D45">
        <w:rPr>
          <w:rFonts w:ascii="Times New Roman" w:hAnsi="Times New Roman"/>
          <w:sz w:val="24"/>
          <w:szCs w:val="24"/>
        </w:rPr>
        <w:t>спо</w:t>
      </w:r>
      <w:proofErr w:type="spellEnd"/>
      <w:r w:rsidRPr="00337D45">
        <w:rPr>
          <w:rFonts w:ascii="Times New Roman" w:hAnsi="Times New Roman"/>
          <w:sz w:val="24"/>
          <w:szCs w:val="24"/>
        </w:rPr>
        <w:t xml:space="preserve"> / Г. Д. Бабушкин, Б. П. Яковлев. — Санкт-Петербург : Лань, 2022. — 384 с. — ISBN 978-5-8114-9726-3. — Текст : электронный // Лань : электронно-библиотечная система. — URL: </w:t>
      </w:r>
      <w:hyperlink r:id="rId46" w:history="1">
        <w:r w:rsidRPr="00337D45">
          <w:rPr>
            <w:rStyle w:val="ae"/>
            <w:rFonts w:ascii="Times New Roman" w:hAnsi="Times New Roman"/>
            <w:sz w:val="24"/>
            <w:szCs w:val="24"/>
          </w:rPr>
          <w:t>https://e.lanbook.com/book/238649</w:t>
        </w:r>
      </w:hyperlink>
      <w:r w:rsidRPr="00337D45">
        <w:rPr>
          <w:rFonts w:ascii="Times New Roman" w:hAnsi="Times New Roman"/>
          <w:sz w:val="24"/>
          <w:szCs w:val="24"/>
        </w:rPr>
        <w:t xml:space="preserve"> (дата обращения: 20.07.2023). — Режим доступа: для </w:t>
      </w:r>
      <w:proofErr w:type="spellStart"/>
      <w:r w:rsidRPr="00337D45">
        <w:rPr>
          <w:rFonts w:ascii="Times New Roman" w:hAnsi="Times New Roman"/>
          <w:sz w:val="24"/>
          <w:szCs w:val="24"/>
        </w:rPr>
        <w:t>авториз</w:t>
      </w:r>
      <w:proofErr w:type="spellEnd"/>
      <w:r w:rsidRPr="00337D45">
        <w:rPr>
          <w:rFonts w:ascii="Times New Roman" w:hAnsi="Times New Roman"/>
          <w:sz w:val="24"/>
          <w:szCs w:val="24"/>
        </w:rPr>
        <w:t xml:space="preserve">. пользователей. </w:t>
      </w:r>
    </w:p>
    <w:p w14:paraId="23A6E1FB" w14:textId="77777777" w:rsidR="00337D45" w:rsidRPr="00337D45" w:rsidRDefault="00337D45" w:rsidP="00337D45">
      <w:pPr>
        <w:numPr>
          <w:ilvl w:val="0"/>
          <w:numId w:val="20"/>
        </w:numPr>
        <w:tabs>
          <w:tab w:val="left" w:pos="1134"/>
        </w:tabs>
        <w:spacing w:after="0"/>
        <w:ind w:left="0" w:firstLine="709"/>
        <w:contextualSpacing/>
        <w:jc w:val="both"/>
        <w:rPr>
          <w:rFonts w:ascii="Times New Roman" w:hAnsi="Times New Roman"/>
          <w:sz w:val="24"/>
          <w:szCs w:val="24"/>
        </w:rPr>
      </w:pPr>
      <w:r w:rsidRPr="00337D45">
        <w:rPr>
          <w:rFonts w:ascii="Times New Roman" w:hAnsi="Times New Roman"/>
          <w:iCs/>
          <w:color w:val="000000"/>
          <w:sz w:val="24"/>
          <w:szCs w:val="24"/>
          <w:shd w:val="clear" w:color="auto" w:fill="FFFFFF"/>
        </w:rPr>
        <w:t xml:space="preserve">Бороздина, Г. В.  Основы педагогики и психологии : учебник для среднего профессионального образования / Г. В. Бороздина. — 2-е изд., </w:t>
      </w:r>
      <w:proofErr w:type="spellStart"/>
      <w:r w:rsidRPr="00337D45">
        <w:rPr>
          <w:rFonts w:ascii="Times New Roman" w:hAnsi="Times New Roman"/>
          <w:iCs/>
          <w:color w:val="000000"/>
          <w:sz w:val="24"/>
          <w:szCs w:val="24"/>
          <w:shd w:val="clear" w:color="auto" w:fill="FFFFFF"/>
        </w:rPr>
        <w:t>испр</w:t>
      </w:r>
      <w:proofErr w:type="spellEnd"/>
      <w:r w:rsidRPr="00337D45">
        <w:rPr>
          <w:rFonts w:ascii="Times New Roman" w:hAnsi="Times New Roman"/>
          <w:iCs/>
          <w:color w:val="000000"/>
          <w:sz w:val="24"/>
          <w:szCs w:val="24"/>
          <w:shd w:val="clear" w:color="auto" w:fill="FFFFFF"/>
        </w:rPr>
        <w:t xml:space="preserve">. и доп. — </w:t>
      </w:r>
      <w:proofErr w:type="gramStart"/>
      <w:r w:rsidRPr="00337D45">
        <w:rPr>
          <w:rFonts w:ascii="Times New Roman" w:hAnsi="Times New Roman"/>
          <w:iCs/>
          <w:color w:val="000000"/>
          <w:sz w:val="24"/>
          <w:szCs w:val="24"/>
          <w:shd w:val="clear" w:color="auto" w:fill="FFFFFF"/>
        </w:rPr>
        <w:t>Москва :</w:t>
      </w:r>
      <w:proofErr w:type="gramEnd"/>
      <w:r w:rsidRPr="00337D45">
        <w:rPr>
          <w:rFonts w:ascii="Times New Roman" w:hAnsi="Times New Roman"/>
          <w:iCs/>
          <w:color w:val="000000"/>
          <w:sz w:val="24"/>
          <w:szCs w:val="24"/>
          <w:shd w:val="clear" w:color="auto" w:fill="FFFFFF"/>
        </w:rPr>
        <w:t xml:space="preserve"> Издательство </w:t>
      </w:r>
      <w:proofErr w:type="spellStart"/>
      <w:r w:rsidRPr="00337D45">
        <w:rPr>
          <w:rFonts w:ascii="Times New Roman" w:hAnsi="Times New Roman"/>
          <w:iCs/>
          <w:color w:val="000000"/>
          <w:sz w:val="24"/>
          <w:szCs w:val="24"/>
          <w:shd w:val="clear" w:color="auto" w:fill="FFFFFF"/>
        </w:rPr>
        <w:t>Юрайт</w:t>
      </w:r>
      <w:proofErr w:type="spellEnd"/>
      <w:r w:rsidRPr="00337D45">
        <w:rPr>
          <w:rFonts w:ascii="Times New Roman" w:hAnsi="Times New Roman"/>
          <w:iCs/>
          <w:color w:val="000000"/>
          <w:sz w:val="24"/>
          <w:szCs w:val="24"/>
          <w:shd w:val="clear" w:color="auto" w:fill="FFFFFF"/>
        </w:rPr>
        <w:t xml:space="preserve">, 2022. — 477 с. — (Профессиональное образование). — ISBN 978-5-9916-6288-8. — Текст : электронный // Образовательная платформа </w:t>
      </w:r>
      <w:proofErr w:type="spellStart"/>
      <w:r w:rsidRPr="00337D45">
        <w:rPr>
          <w:rFonts w:ascii="Times New Roman" w:hAnsi="Times New Roman"/>
          <w:iCs/>
          <w:color w:val="000000"/>
          <w:sz w:val="24"/>
          <w:szCs w:val="24"/>
          <w:shd w:val="clear" w:color="auto" w:fill="FFFFFF"/>
        </w:rPr>
        <w:t>Юрайт</w:t>
      </w:r>
      <w:proofErr w:type="spellEnd"/>
      <w:r w:rsidRPr="00337D45">
        <w:rPr>
          <w:rFonts w:ascii="Times New Roman" w:hAnsi="Times New Roman"/>
          <w:iCs/>
          <w:color w:val="000000"/>
          <w:sz w:val="24"/>
          <w:szCs w:val="24"/>
          <w:shd w:val="clear" w:color="auto" w:fill="FFFFFF"/>
        </w:rPr>
        <w:t xml:space="preserve"> [сайт]. — URL: https://urait.ru/bcode/490180 (дата обращения: 12.08.2022).</w:t>
      </w:r>
    </w:p>
    <w:p w14:paraId="5438123B" w14:textId="77777777" w:rsidR="00337D45" w:rsidRPr="00337D45" w:rsidRDefault="00337D45" w:rsidP="00337D45">
      <w:pPr>
        <w:numPr>
          <w:ilvl w:val="0"/>
          <w:numId w:val="20"/>
        </w:numPr>
        <w:tabs>
          <w:tab w:val="left" w:pos="1134"/>
        </w:tabs>
        <w:spacing w:after="0"/>
        <w:ind w:left="0" w:firstLine="709"/>
        <w:contextualSpacing/>
        <w:jc w:val="both"/>
        <w:rPr>
          <w:rFonts w:ascii="Times New Roman" w:hAnsi="Times New Roman"/>
          <w:sz w:val="24"/>
          <w:szCs w:val="24"/>
        </w:rPr>
      </w:pPr>
      <w:r w:rsidRPr="00337D45">
        <w:rPr>
          <w:rFonts w:ascii="Times New Roman" w:hAnsi="Times New Roman"/>
          <w:color w:val="000000"/>
          <w:sz w:val="24"/>
          <w:szCs w:val="24"/>
          <w:shd w:val="clear" w:color="auto" w:fill="FFFFFF"/>
        </w:rPr>
        <w:t xml:space="preserve">Дубровина И.В., Данилова Е.Е., Прихожан А.М. Психология: учебник для учреждений СПО: ЭУМК. – Москва: Издательский центр «Академия», 2021. – 496 с. </w:t>
      </w:r>
    </w:p>
    <w:p w14:paraId="0620362E" w14:textId="77777777" w:rsidR="00337D45" w:rsidRPr="00337D45" w:rsidRDefault="00337D45" w:rsidP="00337D45">
      <w:pPr>
        <w:numPr>
          <w:ilvl w:val="0"/>
          <w:numId w:val="20"/>
        </w:numPr>
        <w:tabs>
          <w:tab w:val="left" w:pos="1134"/>
        </w:tabs>
        <w:spacing w:after="0"/>
        <w:ind w:left="0" w:firstLine="709"/>
        <w:contextualSpacing/>
        <w:jc w:val="both"/>
        <w:rPr>
          <w:rFonts w:ascii="Times New Roman" w:hAnsi="Times New Roman"/>
          <w:sz w:val="24"/>
          <w:szCs w:val="24"/>
        </w:rPr>
      </w:pPr>
      <w:r w:rsidRPr="00337D45">
        <w:rPr>
          <w:rFonts w:ascii="Times New Roman" w:hAnsi="Times New Roman"/>
          <w:sz w:val="24"/>
          <w:szCs w:val="24"/>
        </w:rPr>
        <w:t xml:space="preserve">Жученко, О. А. Психология: практикум : учебное пособие для </w:t>
      </w:r>
      <w:proofErr w:type="spellStart"/>
      <w:r w:rsidRPr="00337D45">
        <w:rPr>
          <w:rFonts w:ascii="Times New Roman" w:hAnsi="Times New Roman"/>
          <w:sz w:val="24"/>
          <w:szCs w:val="24"/>
        </w:rPr>
        <w:t>спо</w:t>
      </w:r>
      <w:proofErr w:type="spellEnd"/>
      <w:r w:rsidRPr="00337D45">
        <w:rPr>
          <w:rFonts w:ascii="Times New Roman" w:hAnsi="Times New Roman"/>
          <w:sz w:val="24"/>
          <w:szCs w:val="24"/>
        </w:rPr>
        <w:t xml:space="preserve"> / О. А. Жученко, О. Н. Малахова, Н. П. </w:t>
      </w:r>
      <w:proofErr w:type="spellStart"/>
      <w:r w:rsidRPr="00337D45">
        <w:rPr>
          <w:rFonts w:ascii="Times New Roman" w:hAnsi="Times New Roman"/>
          <w:sz w:val="24"/>
          <w:szCs w:val="24"/>
        </w:rPr>
        <w:t>Галиахметова</w:t>
      </w:r>
      <w:proofErr w:type="spellEnd"/>
      <w:r w:rsidRPr="00337D45">
        <w:rPr>
          <w:rFonts w:ascii="Times New Roman" w:hAnsi="Times New Roman"/>
          <w:sz w:val="24"/>
          <w:szCs w:val="24"/>
        </w:rPr>
        <w:t xml:space="preserve">. — 2-е изд., стер. — Санкт-Петербург : Лань, 2023. — 92 с. — ISBN 978-5-507-46067-0. — Текст : электронный // Лань : электронно-библиотечная система. — URL: </w:t>
      </w:r>
      <w:hyperlink r:id="rId47" w:history="1">
        <w:r w:rsidRPr="00337D45">
          <w:rPr>
            <w:rStyle w:val="ae"/>
            <w:rFonts w:ascii="Times New Roman" w:hAnsi="Times New Roman"/>
            <w:sz w:val="24"/>
            <w:szCs w:val="24"/>
          </w:rPr>
          <w:t>https://e.lanbook.com/book/296993</w:t>
        </w:r>
      </w:hyperlink>
      <w:r w:rsidRPr="00337D45">
        <w:rPr>
          <w:rFonts w:ascii="Times New Roman" w:hAnsi="Times New Roman"/>
          <w:sz w:val="24"/>
          <w:szCs w:val="24"/>
        </w:rPr>
        <w:t xml:space="preserve"> (дата обращения: 20.07.2023). — Режим доступа: для </w:t>
      </w:r>
      <w:proofErr w:type="spellStart"/>
      <w:r w:rsidRPr="00337D45">
        <w:rPr>
          <w:rFonts w:ascii="Times New Roman" w:hAnsi="Times New Roman"/>
          <w:sz w:val="24"/>
          <w:szCs w:val="24"/>
        </w:rPr>
        <w:t>авториз</w:t>
      </w:r>
      <w:proofErr w:type="spellEnd"/>
      <w:r w:rsidRPr="00337D45">
        <w:rPr>
          <w:rFonts w:ascii="Times New Roman" w:hAnsi="Times New Roman"/>
          <w:sz w:val="24"/>
          <w:szCs w:val="24"/>
        </w:rPr>
        <w:t>. пользователей.</w:t>
      </w:r>
    </w:p>
    <w:p w14:paraId="1CCB46E6" w14:textId="77777777" w:rsidR="00337D45" w:rsidRPr="00337D45" w:rsidRDefault="00337D45" w:rsidP="00337D45">
      <w:pPr>
        <w:numPr>
          <w:ilvl w:val="0"/>
          <w:numId w:val="20"/>
        </w:numPr>
        <w:tabs>
          <w:tab w:val="left" w:pos="1134"/>
        </w:tabs>
        <w:suppressAutoHyphens/>
        <w:spacing w:after="0"/>
        <w:ind w:left="0" w:firstLine="709"/>
        <w:jc w:val="both"/>
        <w:rPr>
          <w:rFonts w:ascii="Times New Roman" w:hAnsi="Times New Roman"/>
          <w:sz w:val="24"/>
          <w:szCs w:val="24"/>
        </w:rPr>
      </w:pPr>
      <w:r w:rsidRPr="00337D45">
        <w:rPr>
          <w:rFonts w:ascii="Times New Roman" w:hAnsi="Times New Roman"/>
          <w:iCs/>
          <w:color w:val="000000"/>
          <w:sz w:val="24"/>
          <w:szCs w:val="24"/>
          <w:shd w:val="clear" w:color="auto" w:fill="FFFFFF"/>
        </w:rPr>
        <w:t xml:space="preserve">Макарова, И. В.  Общая психология : учебное пособие для среднего профессионального образования / И. В. Макарова. — Москва : Издательство </w:t>
      </w:r>
      <w:proofErr w:type="spellStart"/>
      <w:r w:rsidRPr="00337D45">
        <w:rPr>
          <w:rFonts w:ascii="Times New Roman" w:hAnsi="Times New Roman"/>
          <w:iCs/>
          <w:color w:val="000000"/>
          <w:sz w:val="24"/>
          <w:szCs w:val="24"/>
          <w:shd w:val="clear" w:color="auto" w:fill="FFFFFF"/>
        </w:rPr>
        <w:t>Юрайт</w:t>
      </w:r>
      <w:proofErr w:type="spellEnd"/>
      <w:r w:rsidRPr="00337D45">
        <w:rPr>
          <w:rFonts w:ascii="Times New Roman" w:hAnsi="Times New Roman"/>
          <w:iCs/>
          <w:color w:val="000000"/>
          <w:sz w:val="24"/>
          <w:szCs w:val="24"/>
          <w:shd w:val="clear" w:color="auto" w:fill="FFFFFF"/>
        </w:rPr>
        <w:t xml:space="preserve">, 2022. — 185 с. — (Профессиональное образование). — ISBN 978-5-534-00903-3. — Текст : электронный // Образовательная платформа </w:t>
      </w:r>
      <w:proofErr w:type="spellStart"/>
      <w:r w:rsidRPr="00337D45">
        <w:rPr>
          <w:rFonts w:ascii="Times New Roman" w:hAnsi="Times New Roman"/>
          <w:iCs/>
          <w:color w:val="000000"/>
          <w:sz w:val="24"/>
          <w:szCs w:val="24"/>
          <w:shd w:val="clear" w:color="auto" w:fill="FFFFFF"/>
        </w:rPr>
        <w:t>Юрайт</w:t>
      </w:r>
      <w:proofErr w:type="spellEnd"/>
      <w:r w:rsidRPr="00337D45">
        <w:rPr>
          <w:rFonts w:ascii="Times New Roman" w:hAnsi="Times New Roman"/>
          <w:iCs/>
          <w:color w:val="000000"/>
          <w:sz w:val="24"/>
          <w:szCs w:val="24"/>
          <w:shd w:val="clear" w:color="auto" w:fill="FFFFFF"/>
        </w:rPr>
        <w:t xml:space="preserve"> [сайт]. — URL: https://urait.ru/bcode/490034 (дата обращения: 12.08.2022).</w:t>
      </w:r>
    </w:p>
    <w:p w14:paraId="3D6BA445" w14:textId="77777777" w:rsidR="00337D45" w:rsidRPr="00337D45" w:rsidRDefault="00337D45" w:rsidP="00337D45">
      <w:pPr>
        <w:numPr>
          <w:ilvl w:val="0"/>
          <w:numId w:val="20"/>
        </w:numPr>
        <w:tabs>
          <w:tab w:val="left" w:pos="1134"/>
        </w:tabs>
        <w:spacing w:after="0"/>
        <w:ind w:left="0" w:firstLine="709"/>
        <w:contextualSpacing/>
        <w:jc w:val="both"/>
        <w:rPr>
          <w:rFonts w:ascii="Times New Roman" w:hAnsi="Times New Roman"/>
          <w:sz w:val="24"/>
          <w:szCs w:val="24"/>
        </w:rPr>
      </w:pPr>
      <w:proofErr w:type="spellStart"/>
      <w:r w:rsidRPr="00337D45">
        <w:rPr>
          <w:rFonts w:ascii="Times New Roman" w:hAnsi="Times New Roman"/>
          <w:sz w:val="24"/>
          <w:szCs w:val="24"/>
        </w:rPr>
        <w:t>Пашарина</w:t>
      </w:r>
      <w:proofErr w:type="spellEnd"/>
      <w:r w:rsidRPr="00337D45">
        <w:rPr>
          <w:rFonts w:ascii="Times New Roman" w:hAnsi="Times New Roman"/>
          <w:sz w:val="24"/>
          <w:szCs w:val="24"/>
        </w:rPr>
        <w:t xml:space="preserve">, Е. С. Психология общения: основы профессиональной этики тренера. Курс лекций : учебное пособие для </w:t>
      </w:r>
      <w:proofErr w:type="spellStart"/>
      <w:r w:rsidRPr="00337D45">
        <w:rPr>
          <w:rFonts w:ascii="Times New Roman" w:hAnsi="Times New Roman"/>
          <w:sz w:val="24"/>
          <w:szCs w:val="24"/>
        </w:rPr>
        <w:t>спо</w:t>
      </w:r>
      <w:proofErr w:type="spellEnd"/>
      <w:r w:rsidRPr="00337D45">
        <w:rPr>
          <w:rFonts w:ascii="Times New Roman" w:hAnsi="Times New Roman"/>
          <w:sz w:val="24"/>
          <w:szCs w:val="24"/>
        </w:rPr>
        <w:t xml:space="preserve"> / Е. С. </w:t>
      </w:r>
      <w:proofErr w:type="spellStart"/>
      <w:r w:rsidRPr="00337D45">
        <w:rPr>
          <w:rFonts w:ascii="Times New Roman" w:hAnsi="Times New Roman"/>
          <w:sz w:val="24"/>
          <w:szCs w:val="24"/>
        </w:rPr>
        <w:t>Пашарина</w:t>
      </w:r>
      <w:proofErr w:type="spellEnd"/>
      <w:r w:rsidRPr="00337D45">
        <w:rPr>
          <w:rFonts w:ascii="Times New Roman" w:hAnsi="Times New Roman"/>
          <w:sz w:val="24"/>
          <w:szCs w:val="24"/>
        </w:rPr>
        <w:t xml:space="preserve">. — Санкт-Петербург : Лань, 2023. — 88 с. — ISBN 978-5-507-45387-0. — Текст : электронный // Лань : электронно-библиотечная система. — URL: </w:t>
      </w:r>
      <w:hyperlink r:id="rId48" w:history="1">
        <w:r w:rsidRPr="00337D45">
          <w:rPr>
            <w:rStyle w:val="ae"/>
            <w:rFonts w:ascii="Times New Roman" w:hAnsi="Times New Roman"/>
            <w:sz w:val="24"/>
            <w:szCs w:val="24"/>
          </w:rPr>
          <w:t>https://e.lanbook.com/book/302561</w:t>
        </w:r>
      </w:hyperlink>
      <w:r w:rsidRPr="00337D45">
        <w:rPr>
          <w:rFonts w:ascii="Times New Roman" w:hAnsi="Times New Roman"/>
          <w:sz w:val="24"/>
          <w:szCs w:val="24"/>
        </w:rPr>
        <w:t xml:space="preserve"> (дата обращения: 20.07.2023). — Режим доступа: для </w:t>
      </w:r>
      <w:proofErr w:type="spellStart"/>
      <w:r w:rsidRPr="00337D45">
        <w:rPr>
          <w:rFonts w:ascii="Times New Roman" w:hAnsi="Times New Roman"/>
          <w:sz w:val="24"/>
          <w:szCs w:val="24"/>
        </w:rPr>
        <w:t>авториз</w:t>
      </w:r>
      <w:proofErr w:type="spellEnd"/>
      <w:r w:rsidRPr="00337D45">
        <w:rPr>
          <w:rFonts w:ascii="Times New Roman" w:hAnsi="Times New Roman"/>
          <w:sz w:val="24"/>
          <w:szCs w:val="24"/>
        </w:rPr>
        <w:t xml:space="preserve">. пользователей. </w:t>
      </w:r>
    </w:p>
    <w:p w14:paraId="6589C62D" w14:textId="77777777" w:rsidR="00337D45" w:rsidRPr="00337D45" w:rsidRDefault="00337D45" w:rsidP="00337D45">
      <w:pPr>
        <w:numPr>
          <w:ilvl w:val="0"/>
          <w:numId w:val="20"/>
        </w:numPr>
        <w:tabs>
          <w:tab w:val="left" w:pos="1134"/>
        </w:tabs>
        <w:spacing w:after="0"/>
        <w:ind w:left="0" w:firstLine="709"/>
        <w:contextualSpacing/>
        <w:jc w:val="both"/>
        <w:rPr>
          <w:rFonts w:ascii="Times New Roman" w:hAnsi="Times New Roman"/>
          <w:color w:val="000000"/>
          <w:sz w:val="24"/>
          <w:szCs w:val="24"/>
          <w:shd w:val="clear" w:color="auto" w:fill="FFFFFF"/>
        </w:rPr>
      </w:pPr>
      <w:r w:rsidRPr="00337D45">
        <w:rPr>
          <w:rFonts w:ascii="Times New Roman" w:hAnsi="Times New Roman"/>
          <w:iCs/>
          <w:color w:val="000000"/>
          <w:sz w:val="24"/>
          <w:szCs w:val="24"/>
          <w:shd w:val="clear" w:color="auto" w:fill="FFFFFF"/>
        </w:rPr>
        <w:t xml:space="preserve">Савенков, А. И.  Педагогическая психология в 2 ч. Часть 1 : учебник для вузов / А. И. Савенков. — 3-е изд., </w:t>
      </w:r>
      <w:proofErr w:type="spellStart"/>
      <w:r w:rsidRPr="00337D45">
        <w:rPr>
          <w:rFonts w:ascii="Times New Roman" w:hAnsi="Times New Roman"/>
          <w:iCs/>
          <w:color w:val="000000"/>
          <w:sz w:val="24"/>
          <w:szCs w:val="24"/>
          <w:shd w:val="clear" w:color="auto" w:fill="FFFFFF"/>
        </w:rPr>
        <w:t>перераб</w:t>
      </w:r>
      <w:proofErr w:type="spellEnd"/>
      <w:r w:rsidRPr="00337D45">
        <w:rPr>
          <w:rFonts w:ascii="Times New Roman" w:hAnsi="Times New Roman"/>
          <w:iCs/>
          <w:color w:val="000000"/>
          <w:sz w:val="24"/>
          <w:szCs w:val="24"/>
          <w:shd w:val="clear" w:color="auto" w:fill="FFFFFF"/>
        </w:rPr>
        <w:t xml:space="preserve">. и доп. — </w:t>
      </w:r>
      <w:proofErr w:type="gramStart"/>
      <w:r w:rsidRPr="00337D45">
        <w:rPr>
          <w:rFonts w:ascii="Times New Roman" w:hAnsi="Times New Roman"/>
          <w:iCs/>
          <w:color w:val="000000"/>
          <w:sz w:val="24"/>
          <w:szCs w:val="24"/>
          <w:shd w:val="clear" w:color="auto" w:fill="FFFFFF"/>
        </w:rPr>
        <w:t>Москва :</w:t>
      </w:r>
      <w:proofErr w:type="gramEnd"/>
      <w:r w:rsidRPr="00337D45">
        <w:rPr>
          <w:rFonts w:ascii="Times New Roman" w:hAnsi="Times New Roman"/>
          <w:iCs/>
          <w:color w:val="000000"/>
          <w:sz w:val="24"/>
          <w:szCs w:val="24"/>
          <w:shd w:val="clear" w:color="auto" w:fill="FFFFFF"/>
        </w:rPr>
        <w:t xml:space="preserve"> Издательство </w:t>
      </w:r>
      <w:proofErr w:type="spellStart"/>
      <w:r w:rsidRPr="00337D45">
        <w:rPr>
          <w:rFonts w:ascii="Times New Roman" w:hAnsi="Times New Roman"/>
          <w:iCs/>
          <w:color w:val="000000"/>
          <w:sz w:val="24"/>
          <w:szCs w:val="24"/>
          <w:shd w:val="clear" w:color="auto" w:fill="FFFFFF"/>
        </w:rPr>
        <w:t>Юрайт</w:t>
      </w:r>
      <w:proofErr w:type="spellEnd"/>
      <w:r w:rsidRPr="00337D45">
        <w:rPr>
          <w:rFonts w:ascii="Times New Roman" w:hAnsi="Times New Roman"/>
          <w:iCs/>
          <w:color w:val="000000"/>
          <w:sz w:val="24"/>
          <w:szCs w:val="24"/>
          <w:shd w:val="clear" w:color="auto" w:fill="FFFFFF"/>
        </w:rPr>
        <w:t xml:space="preserve">, 2022. — 317 с. — (Высшее образование). — ISBN 978-5-534-02105-9. — Текст : электронный // </w:t>
      </w:r>
      <w:r w:rsidRPr="00337D45">
        <w:rPr>
          <w:rFonts w:ascii="Times New Roman" w:hAnsi="Times New Roman"/>
          <w:iCs/>
          <w:color w:val="000000"/>
          <w:sz w:val="24"/>
          <w:szCs w:val="24"/>
          <w:shd w:val="clear" w:color="auto" w:fill="FFFFFF"/>
        </w:rPr>
        <w:lastRenderedPageBreak/>
        <w:t xml:space="preserve">Образовательная платформа </w:t>
      </w:r>
      <w:proofErr w:type="spellStart"/>
      <w:r w:rsidRPr="00337D45">
        <w:rPr>
          <w:rFonts w:ascii="Times New Roman" w:hAnsi="Times New Roman"/>
          <w:iCs/>
          <w:color w:val="000000"/>
          <w:sz w:val="24"/>
          <w:szCs w:val="24"/>
          <w:shd w:val="clear" w:color="auto" w:fill="FFFFFF"/>
        </w:rPr>
        <w:t>Юрайт</w:t>
      </w:r>
      <w:proofErr w:type="spellEnd"/>
      <w:r w:rsidRPr="00337D45">
        <w:rPr>
          <w:rFonts w:ascii="Times New Roman" w:hAnsi="Times New Roman"/>
          <w:iCs/>
          <w:color w:val="000000"/>
          <w:sz w:val="24"/>
          <w:szCs w:val="24"/>
          <w:shd w:val="clear" w:color="auto" w:fill="FFFFFF"/>
        </w:rPr>
        <w:t xml:space="preserve"> [сайт]. — URL: https://urait.ru/bcode/491042 (дата обращения: 12.08.2022).</w:t>
      </w:r>
    </w:p>
    <w:p w14:paraId="7184A7C0" w14:textId="77777777" w:rsidR="00337D45" w:rsidRPr="00337D45" w:rsidRDefault="00337D45" w:rsidP="00337D45">
      <w:pPr>
        <w:numPr>
          <w:ilvl w:val="0"/>
          <w:numId w:val="20"/>
        </w:numPr>
        <w:tabs>
          <w:tab w:val="left" w:pos="1134"/>
        </w:tabs>
        <w:spacing w:after="0"/>
        <w:ind w:left="0" w:firstLine="709"/>
        <w:contextualSpacing/>
        <w:jc w:val="both"/>
        <w:rPr>
          <w:rFonts w:ascii="Times New Roman" w:hAnsi="Times New Roman"/>
          <w:sz w:val="24"/>
          <w:szCs w:val="24"/>
        </w:rPr>
      </w:pPr>
      <w:r w:rsidRPr="00337D45">
        <w:rPr>
          <w:rFonts w:ascii="Times New Roman" w:hAnsi="Times New Roman"/>
          <w:sz w:val="24"/>
          <w:szCs w:val="24"/>
        </w:rPr>
        <w:t xml:space="preserve">Яковлев, Б. П. Эмоциональные и мотивационные детерминанты в спортивной деятельности : учебное пособие для </w:t>
      </w:r>
      <w:proofErr w:type="spellStart"/>
      <w:r w:rsidRPr="00337D45">
        <w:rPr>
          <w:rFonts w:ascii="Times New Roman" w:hAnsi="Times New Roman"/>
          <w:sz w:val="24"/>
          <w:szCs w:val="24"/>
        </w:rPr>
        <w:t>спо</w:t>
      </w:r>
      <w:proofErr w:type="spellEnd"/>
      <w:r w:rsidRPr="00337D45">
        <w:rPr>
          <w:rFonts w:ascii="Times New Roman" w:hAnsi="Times New Roman"/>
          <w:sz w:val="24"/>
          <w:szCs w:val="24"/>
        </w:rPr>
        <w:t xml:space="preserve"> / Б. П. Яковлев, Г. Д. Бабушкин. — Санкт-Петербург : Лань, 2022. — 312 с. — ISBN 978-5-8114-9849-9. — Текст : электронный // Лань : электронно-библиотечная система. — URL: </w:t>
      </w:r>
      <w:hyperlink r:id="rId49" w:history="1">
        <w:r w:rsidRPr="00337D45">
          <w:rPr>
            <w:rStyle w:val="ae"/>
            <w:rFonts w:ascii="Times New Roman" w:hAnsi="Times New Roman"/>
            <w:sz w:val="24"/>
            <w:szCs w:val="24"/>
          </w:rPr>
          <w:t>https://e.lanbook.com/book/214730</w:t>
        </w:r>
      </w:hyperlink>
      <w:r w:rsidRPr="00337D45">
        <w:rPr>
          <w:rFonts w:ascii="Times New Roman" w:hAnsi="Times New Roman"/>
          <w:sz w:val="24"/>
          <w:szCs w:val="24"/>
        </w:rPr>
        <w:t xml:space="preserve"> (дата обращения: 20.07.2023). — Режим доступа: для </w:t>
      </w:r>
      <w:proofErr w:type="spellStart"/>
      <w:r w:rsidRPr="00337D45">
        <w:rPr>
          <w:rFonts w:ascii="Times New Roman" w:hAnsi="Times New Roman"/>
          <w:sz w:val="24"/>
          <w:szCs w:val="24"/>
        </w:rPr>
        <w:t>авториз</w:t>
      </w:r>
      <w:proofErr w:type="spellEnd"/>
      <w:r w:rsidRPr="00337D45">
        <w:rPr>
          <w:rFonts w:ascii="Times New Roman" w:hAnsi="Times New Roman"/>
          <w:sz w:val="24"/>
          <w:szCs w:val="24"/>
        </w:rPr>
        <w:t xml:space="preserve">. пользователей. </w:t>
      </w:r>
    </w:p>
    <w:p w14:paraId="56FCA7BA" w14:textId="77777777" w:rsidR="00337D45" w:rsidRDefault="00337D45" w:rsidP="004E0DCF">
      <w:pPr>
        <w:spacing w:after="0"/>
        <w:ind w:firstLine="709"/>
        <w:contextualSpacing/>
        <w:jc w:val="both"/>
        <w:rPr>
          <w:rFonts w:ascii="Times New Roman" w:hAnsi="Times New Roman"/>
          <w:b/>
          <w:bCs/>
          <w:sz w:val="24"/>
        </w:rPr>
      </w:pPr>
    </w:p>
    <w:p w14:paraId="45A9D599" w14:textId="0924772D" w:rsidR="004E0DCF" w:rsidRPr="00447F9B" w:rsidRDefault="004E0DCF" w:rsidP="004E0DCF">
      <w:pPr>
        <w:spacing w:after="0"/>
        <w:ind w:firstLine="709"/>
        <w:contextualSpacing/>
        <w:jc w:val="both"/>
        <w:rPr>
          <w:rFonts w:ascii="Times New Roman" w:hAnsi="Times New Roman"/>
          <w:bCs/>
          <w:i/>
          <w:sz w:val="24"/>
        </w:rPr>
      </w:pPr>
      <w:r w:rsidRPr="00447F9B">
        <w:rPr>
          <w:rFonts w:ascii="Times New Roman" w:hAnsi="Times New Roman"/>
          <w:b/>
          <w:bCs/>
          <w:sz w:val="24"/>
        </w:rPr>
        <w:t xml:space="preserve">3.2.2. Дополнительные источники </w:t>
      </w:r>
    </w:p>
    <w:p w14:paraId="1F743037" w14:textId="77777777" w:rsidR="004E0DCF" w:rsidRPr="00447F9B" w:rsidRDefault="004E0DCF" w:rsidP="004A6791">
      <w:pPr>
        <w:numPr>
          <w:ilvl w:val="0"/>
          <w:numId w:val="18"/>
        </w:numPr>
        <w:tabs>
          <w:tab w:val="left" w:pos="993"/>
        </w:tabs>
        <w:spacing w:after="0" w:line="240" w:lineRule="auto"/>
        <w:ind w:left="0" w:firstLine="680"/>
        <w:contextualSpacing/>
        <w:jc w:val="both"/>
        <w:rPr>
          <w:rFonts w:ascii="Times New Roman" w:hAnsi="Times New Roman"/>
          <w:sz w:val="24"/>
          <w:lang w:val="x-none" w:eastAsia="x-none"/>
        </w:rPr>
      </w:pPr>
      <w:r w:rsidRPr="00447F9B">
        <w:rPr>
          <w:rFonts w:ascii="Times New Roman" w:hAnsi="Times New Roman"/>
          <w:sz w:val="24"/>
          <w:lang w:val="x-none" w:eastAsia="x-none"/>
        </w:rPr>
        <w:t>Белкина В. Детская психология. 2-е изд., УП для СПО. М.: Издательство  «</w:t>
      </w:r>
      <w:proofErr w:type="spellStart"/>
      <w:r w:rsidRPr="00447F9B">
        <w:rPr>
          <w:rFonts w:ascii="Times New Roman" w:hAnsi="Times New Roman"/>
          <w:sz w:val="24"/>
          <w:lang w:val="x-none" w:eastAsia="x-none"/>
        </w:rPr>
        <w:t>Юрайт</w:t>
      </w:r>
      <w:proofErr w:type="spellEnd"/>
      <w:r w:rsidRPr="00447F9B">
        <w:rPr>
          <w:rFonts w:ascii="Times New Roman" w:hAnsi="Times New Roman"/>
          <w:sz w:val="24"/>
          <w:lang w:val="x-none" w:eastAsia="x-none"/>
        </w:rPr>
        <w:t>»., 2019. -170с.</w:t>
      </w:r>
    </w:p>
    <w:p w14:paraId="476A7B75" w14:textId="77777777" w:rsidR="004E0DCF" w:rsidRPr="00447F9B" w:rsidRDefault="004E0DCF" w:rsidP="004A6791">
      <w:pPr>
        <w:numPr>
          <w:ilvl w:val="0"/>
          <w:numId w:val="18"/>
        </w:numPr>
        <w:tabs>
          <w:tab w:val="left" w:pos="993"/>
        </w:tabs>
        <w:spacing w:after="0" w:line="240" w:lineRule="auto"/>
        <w:ind w:left="0" w:firstLine="680"/>
        <w:contextualSpacing/>
        <w:jc w:val="both"/>
        <w:rPr>
          <w:rFonts w:ascii="Times New Roman" w:hAnsi="Times New Roman"/>
          <w:sz w:val="24"/>
          <w:lang w:val="x-none" w:eastAsia="x-none"/>
        </w:rPr>
      </w:pPr>
      <w:proofErr w:type="spellStart"/>
      <w:r w:rsidRPr="00447F9B">
        <w:rPr>
          <w:rFonts w:ascii="Times New Roman" w:hAnsi="Times New Roman"/>
          <w:sz w:val="24"/>
          <w:lang w:val="x-none" w:eastAsia="x-none"/>
        </w:rPr>
        <w:t>Корягин</w:t>
      </w:r>
      <w:proofErr w:type="spellEnd"/>
      <w:r w:rsidRPr="00447F9B">
        <w:rPr>
          <w:rFonts w:ascii="Times New Roman" w:hAnsi="Times New Roman"/>
          <w:sz w:val="24"/>
          <w:lang w:val="x-none" w:eastAsia="x-none"/>
        </w:rPr>
        <w:t xml:space="preserve"> Н.А. Психология общения: учебник и практикум для СПО / Н.А. </w:t>
      </w:r>
      <w:proofErr w:type="spellStart"/>
      <w:r w:rsidRPr="00447F9B">
        <w:rPr>
          <w:rFonts w:ascii="Times New Roman" w:hAnsi="Times New Roman"/>
          <w:sz w:val="24"/>
          <w:lang w:val="x-none" w:eastAsia="x-none"/>
        </w:rPr>
        <w:t>Корягина</w:t>
      </w:r>
      <w:proofErr w:type="spellEnd"/>
      <w:r w:rsidRPr="00447F9B">
        <w:rPr>
          <w:rFonts w:ascii="Times New Roman" w:hAnsi="Times New Roman"/>
          <w:sz w:val="24"/>
          <w:lang w:val="x-none" w:eastAsia="x-none"/>
        </w:rPr>
        <w:t xml:space="preserve">, Н.В. Антонова, С.В. Овсянникова. – М.: Издательство « </w:t>
      </w:r>
      <w:proofErr w:type="spellStart"/>
      <w:r w:rsidRPr="00447F9B">
        <w:rPr>
          <w:rFonts w:ascii="Times New Roman" w:hAnsi="Times New Roman"/>
          <w:sz w:val="24"/>
          <w:lang w:val="x-none" w:eastAsia="x-none"/>
        </w:rPr>
        <w:t>Юрайт</w:t>
      </w:r>
      <w:proofErr w:type="spellEnd"/>
      <w:r w:rsidRPr="00447F9B">
        <w:rPr>
          <w:rFonts w:ascii="Times New Roman" w:hAnsi="Times New Roman"/>
          <w:sz w:val="24"/>
          <w:lang w:val="x-none" w:eastAsia="x-none"/>
        </w:rPr>
        <w:t>», 2018. – 437с.</w:t>
      </w:r>
    </w:p>
    <w:p w14:paraId="5B0F0A4C" w14:textId="77777777" w:rsidR="004E0DCF" w:rsidRPr="00447F9B" w:rsidRDefault="004E0DCF" w:rsidP="004A6791">
      <w:pPr>
        <w:numPr>
          <w:ilvl w:val="0"/>
          <w:numId w:val="18"/>
        </w:numPr>
        <w:tabs>
          <w:tab w:val="left" w:pos="993"/>
        </w:tabs>
        <w:spacing w:after="0" w:line="240" w:lineRule="auto"/>
        <w:ind w:left="0" w:firstLine="680"/>
        <w:contextualSpacing/>
        <w:jc w:val="both"/>
        <w:rPr>
          <w:rFonts w:ascii="Times New Roman" w:hAnsi="Times New Roman"/>
          <w:sz w:val="24"/>
          <w:lang w:val="x-none" w:eastAsia="x-none"/>
        </w:rPr>
      </w:pPr>
      <w:r w:rsidRPr="00447F9B">
        <w:rPr>
          <w:rFonts w:ascii="Times New Roman" w:hAnsi="Times New Roman"/>
          <w:sz w:val="24"/>
          <w:lang w:val="x-none" w:eastAsia="x-none"/>
        </w:rPr>
        <w:t>Немов Р. С. Психология В 2 Ч. 2-е изд. пер. Учебник для СПО. М.: Издательство «</w:t>
      </w:r>
      <w:proofErr w:type="spellStart"/>
      <w:r w:rsidRPr="00447F9B">
        <w:rPr>
          <w:rFonts w:ascii="Times New Roman" w:hAnsi="Times New Roman"/>
          <w:sz w:val="24"/>
          <w:lang w:val="x-none" w:eastAsia="x-none"/>
        </w:rPr>
        <w:t>Юрайт</w:t>
      </w:r>
      <w:proofErr w:type="spellEnd"/>
      <w:r w:rsidRPr="00447F9B">
        <w:rPr>
          <w:rFonts w:ascii="Times New Roman" w:hAnsi="Times New Roman"/>
          <w:sz w:val="24"/>
          <w:lang w:val="x-none" w:eastAsia="x-none"/>
        </w:rPr>
        <w:t>»., 2019.-345с</w:t>
      </w:r>
    </w:p>
    <w:p w14:paraId="6B0AFACB" w14:textId="77777777" w:rsidR="004E0DCF" w:rsidRPr="00447F9B" w:rsidRDefault="004E0DCF" w:rsidP="004A6791">
      <w:pPr>
        <w:numPr>
          <w:ilvl w:val="0"/>
          <w:numId w:val="18"/>
        </w:numPr>
        <w:tabs>
          <w:tab w:val="left" w:pos="993"/>
        </w:tabs>
        <w:spacing w:after="0" w:line="240" w:lineRule="auto"/>
        <w:ind w:hanging="11"/>
        <w:contextualSpacing/>
        <w:jc w:val="both"/>
        <w:rPr>
          <w:rFonts w:ascii="Times New Roman" w:hAnsi="Times New Roman"/>
          <w:sz w:val="24"/>
          <w:lang w:val="x-none" w:eastAsia="x-none"/>
        </w:rPr>
      </w:pPr>
      <w:proofErr w:type="spellStart"/>
      <w:r w:rsidRPr="00447F9B">
        <w:rPr>
          <w:rFonts w:ascii="Times New Roman" w:hAnsi="Times New Roman"/>
          <w:sz w:val="24"/>
          <w:lang w:val="x-none" w:eastAsia="x-none"/>
        </w:rPr>
        <w:t>Нуркова</w:t>
      </w:r>
      <w:proofErr w:type="spellEnd"/>
      <w:r w:rsidRPr="00447F9B">
        <w:rPr>
          <w:rFonts w:ascii="Times New Roman" w:hAnsi="Times New Roman"/>
          <w:sz w:val="24"/>
          <w:lang w:val="x-none" w:eastAsia="x-none"/>
        </w:rPr>
        <w:t xml:space="preserve">, В. </w:t>
      </w:r>
      <w:proofErr w:type="spellStart"/>
      <w:r w:rsidRPr="00447F9B">
        <w:rPr>
          <w:rFonts w:ascii="Times New Roman" w:hAnsi="Times New Roman"/>
          <w:sz w:val="24"/>
          <w:lang w:val="x-none" w:eastAsia="x-none"/>
        </w:rPr>
        <w:t>В.Общая</w:t>
      </w:r>
      <w:proofErr w:type="spellEnd"/>
      <w:r w:rsidRPr="00447F9B">
        <w:rPr>
          <w:rFonts w:ascii="Times New Roman" w:hAnsi="Times New Roman"/>
          <w:sz w:val="24"/>
          <w:lang w:val="x-none" w:eastAsia="x-none"/>
        </w:rPr>
        <w:t xml:space="preserve"> психология : учебник для СПО / В. В. </w:t>
      </w:r>
      <w:proofErr w:type="spellStart"/>
      <w:r w:rsidRPr="00447F9B">
        <w:rPr>
          <w:rFonts w:ascii="Times New Roman" w:hAnsi="Times New Roman"/>
          <w:sz w:val="24"/>
          <w:lang w:val="x-none" w:eastAsia="x-none"/>
        </w:rPr>
        <w:t>Нуркова</w:t>
      </w:r>
      <w:proofErr w:type="spellEnd"/>
      <w:r w:rsidRPr="00447F9B">
        <w:rPr>
          <w:rFonts w:ascii="Times New Roman" w:hAnsi="Times New Roman"/>
          <w:sz w:val="24"/>
          <w:lang w:val="x-none" w:eastAsia="x-none"/>
        </w:rPr>
        <w:t xml:space="preserve">, Н. Б. </w:t>
      </w:r>
    </w:p>
    <w:p w14:paraId="1F44413F" w14:textId="77777777" w:rsidR="004E0DCF" w:rsidRPr="00447F9B" w:rsidRDefault="004E0DCF" w:rsidP="004E0DCF">
      <w:pPr>
        <w:tabs>
          <w:tab w:val="left" w:pos="993"/>
        </w:tabs>
        <w:jc w:val="both"/>
        <w:rPr>
          <w:rFonts w:ascii="Times New Roman" w:hAnsi="Times New Roman"/>
          <w:sz w:val="24"/>
        </w:rPr>
      </w:pPr>
      <w:r w:rsidRPr="00447F9B">
        <w:rPr>
          <w:rFonts w:ascii="Times New Roman" w:hAnsi="Times New Roman"/>
          <w:sz w:val="24"/>
        </w:rPr>
        <w:t xml:space="preserve">Березанская. — 3-е изд., </w:t>
      </w:r>
      <w:proofErr w:type="spellStart"/>
      <w:r w:rsidRPr="00447F9B">
        <w:rPr>
          <w:rFonts w:ascii="Times New Roman" w:hAnsi="Times New Roman"/>
          <w:sz w:val="24"/>
        </w:rPr>
        <w:t>перераб</w:t>
      </w:r>
      <w:proofErr w:type="spellEnd"/>
      <w:r w:rsidRPr="00447F9B">
        <w:rPr>
          <w:rFonts w:ascii="Times New Roman" w:hAnsi="Times New Roman"/>
          <w:sz w:val="24"/>
        </w:rPr>
        <w:t xml:space="preserve">. и доп. — </w:t>
      </w:r>
      <w:proofErr w:type="gramStart"/>
      <w:r w:rsidRPr="00447F9B">
        <w:rPr>
          <w:rFonts w:ascii="Times New Roman" w:hAnsi="Times New Roman"/>
          <w:sz w:val="24"/>
        </w:rPr>
        <w:t>М. :</w:t>
      </w:r>
      <w:proofErr w:type="gramEnd"/>
      <w:r w:rsidRPr="00447F9B">
        <w:rPr>
          <w:rFonts w:ascii="Times New Roman" w:hAnsi="Times New Roman"/>
          <w:sz w:val="24"/>
        </w:rPr>
        <w:t xml:space="preserve"> Издательство </w:t>
      </w:r>
      <w:proofErr w:type="spellStart"/>
      <w:r w:rsidRPr="00447F9B">
        <w:rPr>
          <w:rFonts w:ascii="Times New Roman" w:hAnsi="Times New Roman"/>
          <w:sz w:val="24"/>
        </w:rPr>
        <w:t>Юрайт</w:t>
      </w:r>
      <w:proofErr w:type="spellEnd"/>
      <w:r w:rsidRPr="00447F9B">
        <w:rPr>
          <w:rFonts w:ascii="Times New Roman" w:hAnsi="Times New Roman"/>
          <w:sz w:val="24"/>
        </w:rPr>
        <w:t>, 2018. — 524 с. — (Серия : Профессиональное образование).</w:t>
      </w:r>
    </w:p>
    <w:p w14:paraId="1887DF56" w14:textId="77777777" w:rsidR="004E0DCF" w:rsidRPr="00311209" w:rsidRDefault="004E0DCF" w:rsidP="004E0DCF">
      <w:pPr>
        <w:contextualSpacing/>
        <w:jc w:val="center"/>
        <w:rPr>
          <w:rFonts w:ascii="Times New Roman" w:hAnsi="Times New Roman"/>
          <w:b/>
        </w:rPr>
      </w:pPr>
    </w:p>
    <w:p w14:paraId="2F8FAABA" w14:textId="77777777" w:rsidR="004E0DCF" w:rsidRPr="00311209" w:rsidRDefault="004E0DCF" w:rsidP="004E0DCF">
      <w:pPr>
        <w:contextualSpacing/>
        <w:jc w:val="center"/>
        <w:rPr>
          <w:rFonts w:ascii="Times New Roman" w:hAnsi="Times New Roman"/>
          <w:b/>
          <w:sz w:val="24"/>
          <w:szCs w:val="24"/>
        </w:rPr>
      </w:pPr>
      <w:r w:rsidRPr="00311209">
        <w:rPr>
          <w:rFonts w:ascii="Times New Roman" w:hAnsi="Times New Roman"/>
          <w:b/>
          <w:sz w:val="24"/>
          <w:szCs w:val="24"/>
        </w:rPr>
        <w:br w:type="page"/>
      </w:r>
      <w:r w:rsidRPr="00311209">
        <w:rPr>
          <w:rFonts w:ascii="Times New Roman" w:hAnsi="Times New Roman"/>
          <w:b/>
          <w:sz w:val="24"/>
          <w:szCs w:val="24"/>
        </w:rPr>
        <w:lastRenderedPageBreak/>
        <w:t xml:space="preserve">4. КОНТРОЛЬ И ОЦЕНКА РЕЗУЛЬТАТОВ ОСВОЕНИЯ  </w:t>
      </w:r>
    </w:p>
    <w:p w14:paraId="35957C29" w14:textId="77777777" w:rsidR="004E0DCF" w:rsidRPr="00311209" w:rsidRDefault="004E0DCF" w:rsidP="004E0DCF">
      <w:pPr>
        <w:contextualSpacing/>
        <w:jc w:val="center"/>
        <w:rPr>
          <w:rFonts w:ascii="Times New Roman" w:hAnsi="Times New Roman"/>
          <w:b/>
          <w:sz w:val="24"/>
          <w:szCs w:val="24"/>
        </w:rPr>
      </w:pPr>
      <w:r w:rsidRPr="00311209">
        <w:rPr>
          <w:rFonts w:ascii="Times New Roman" w:hAnsi="Times New Roman"/>
          <w:b/>
          <w:sz w:val="24"/>
          <w:szCs w:val="24"/>
        </w:rPr>
        <w:t>УЧЕБНОЙ ДИСЦИПЛИНЫ</w:t>
      </w:r>
    </w:p>
    <w:p w14:paraId="42C8FB86" w14:textId="77777777" w:rsidR="004E0DCF" w:rsidRPr="00311209" w:rsidRDefault="004E0DCF" w:rsidP="004E0DCF">
      <w:pPr>
        <w:contextualSpacing/>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44"/>
        <w:gridCol w:w="2268"/>
        <w:gridCol w:w="2659"/>
      </w:tblGrid>
      <w:tr w:rsidR="004E0DCF" w:rsidRPr="00311209" w14:paraId="1DBCEE5A" w14:textId="77777777" w:rsidTr="005E45F5">
        <w:tc>
          <w:tcPr>
            <w:tcW w:w="2426" w:type="pct"/>
          </w:tcPr>
          <w:p w14:paraId="33661A39" w14:textId="77777777" w:rsidR="004E0DCF" w:rsidRPr="002C1367" w:rsidRDefault="004E0DCF" w:rsidP="005E45F5">
            <w:pPr>
              <w:spacing w:after="0" w:line="240" w:lineRule="auto"/>
              <w:jc w:val="center"/>
              <w:rPr>
                <w:rFonts w:ascii="Times New Roman" w:hAnsi="Times New Roman"/>
                <w:b/>
                <w:bCs/>
                <w:i/>
                <w:sz w:val="24"/>
                <w:szCs w:val="24"/>
              </w:rPr>
            </w:pPr>
            <w:r w:rsidRPr="002C1367">
              <w:rPr>
                <w:rFonts w:ascii="Times New Roman" w:hAnsi="Times New Roman"/>
                <w:b/>
                <w:bCs/>
                <w:i/>
                <w:sz w:val="24"/>
                <w:szCs w:val="24"/>
              </w:rPr>
              <w:t>Результаты обучения</w:t>
            </w:r>
          </w:p>
        </w:tc>
        <w:tc>
          <w:tcPr>
            <w:tcW w:w="1185" w:type="pct"/>
          </w:tcPr>
          <w:p w14:paraId="6F08CEAD" w14:textId="77777777" w:rsidR="004E0DCF" w:rsidRPr="002C1367" w:rsidRDefault="004E0DCF" w:rsidP="005E45F5">
            <w:pPr>
              <w:spacing w:after="0" w:line="240" w:lineRule="auto"/>
              <w:jc w:val="center"/>
              <w:rPr>
                <w:rFonts w:ascii="Times New Roman" w:hAnsi="Times New Roman"/>
                <w:b/>
                <w:bCs/>
                <w:i/>
                <w:sz w:val="24"/>
                <w:szCs w:val="24"/>
              </w:rPr>
            </w:pPr>
            <w:r w:rsidRPr="002C1367">
              <w:rPr>
                <w:rFonts w:ascii="Times New Roman" w:hAnsi="Times New Roman"/>
                <w:b/>
                <w:bCs/>
                <w:i/>
                <w:sz w:val="24"/>
                <w:szCs w:val="24"/>
              </w:rPr>
              <w:t>Критерии оценки</w:t>
            </w:r>
          </w:p>
        </w:tc>
        <w:tc>
          <w:tcPr>
            <w:tcW w:w="1389" w:type="pct"/>
          </w:tcPr>
          <w:p w14:paraId="3FEDB81C" w14:textId="77777777" w:rsidR="004E0DCF" w:rsidRPr="002C1367" w:rsidRDefault="004E0DCF" w:rsidP="005E45F5">
            <w:pPr>
              <w:spacing w:after="0" w:line="240" w:lineRule="auto"/>
              <w:jc w:val="center"/>
              <w:rPr>
                <w:rFonts w:ascii="Times New Roman" w:hAnsi="Times New Roman"/>
                <w:b/>
                <w:bCs/>
                <w:i/>
                <w:sz w:val="24"/>
                <w:szCs w:val="24"/>
              </w:rPr>
            </w:pPr>
            <w:r w:rsidRPr="002C1367">
              <w:rPr>
                <w:rFonts w:ascii="Times New Roman" w:hAnsi="Times New Roman"/>
                <w:b/>
                <w:bCs/>
                <w:i/>
                <w:sz w:val="24"/>
                <w:szCs w:val="24"/>
              </w:rPr>
              <w:t>Методы оценки</w:t>
            </w:r>
          </w:p>
        </w:tc>
      </w:tr>
      <w:tr w:rsidR="004E0DCF" w:rsidRPr="00311209" w14:paraId="42ABDF24" w14:textId="77777777" w:rsidTr="005E45F5">
        <w:tc>
          <w:tcPr>
            <w:tcW w:w="5000" w:type="pct"/>
            <w:gridSpan w:val="3"/>
          </w:tcPr>
          <w:p w14:paraId="7410C6E9" w14:textId="77777777" w:rsidR="004E0DCF" w:rsidRPr="002C1367" w:rsidRDefault="004E0DCF" w:rsidP="005E45F5">
            <w:pPr>
              <w:spacing w:after="0" w:line="240" w:lineRule="auto"/>
              <w:jc w:val="center"/>
              <w:rPr>
                <w:rFonts w:ascii="Times New Roman" w:hAnsi="Times New Roman"/>
                <w:b/>
                <w:bCs/>
                <w:sz w:val="24"/>
                <w:szCs w:val="24"/>
              </w:rPr>
            </w:pPr>
            <w:r w:rsidRPr="002C1367">
              <w:rPr>
                <w:rFonts w:ascii="Times New Roman" w:hAnsi="Times New Roman"/>
                <w:bCs/>
                <w:sz w:val="24"/>
                <w:szCs w:val="24"/>
              </w:rPr>
              <w:t>Перечень умений, осваиваемых в рамках дисциплины:</w:t>
            </w:r>
          </w:p>
        </w:tc>
      </w:tr>
      <w:tr w:rsidR="004E0DCF" w:rsidRPr="00311209" w14:paraId="4F1150D6" w14:textId="77777777" w:rsidTr="005E45F5">
        <w:tc>
          <w:tcPr>
            <w:tcW w:w="2426" w:type="pct"/>
          </w:tcPr>
          <w:p w14:paraId="569C43B7" w14:textId="77777777" w:rsidR="004E0DCF" w:rsidRPr="002C1367" w:rsidRDefault="004E0DCF" w:rsidP="005E45F5">
            <w:pPr>
              <w:suppressAutoHyphens/>
              <w:spacing w:after="0" w:line="240" w:lineRule="auto"/>
              <w:rPr>
                <w:rFonts w:ascii="Times New Roman" w:hAnsi="Times New Roman"/>
                <w:bCs/>
                <w:i/>
                <w:sz w:val="24"/>
                <w:szCs w:val="24"/>
              </w:rPr>
            </w:pPr>
            <w:r w:rsidRPr="002C1367">
              <w:rPr>
                <w:rFonts w:ascii="Times New Roman" w:hAnsi="Times New Roman"/>
                <w:sz w:val="24"/>
                <w:szCs w:val="24"/>
              </w:rPr>
              <w:t>распознавать задачу и/или проблему в профессиональном и/или социальном контексте; анализировать задачу и/или проблему и выделять её составные части; определять этапы решения задачи; выявлять и эффективно искать информацию, необходимую для решения задачи и/или проблемы;</w:t>
            </w:r>
          </w:p>
        </w:tc>
        <w:tc>
          <w:tcPr>
            <w:tcW w:w="1185" w:type="pct"/>
            <w:vMerge w:val="restart"/>
          </w:tcPr>
          <w:p w14:paraId="43DEA2F0" w14:textId="77777777" w:rsidR="004E0DCF" w:rsidRPr="002C1367" w:rsidRDefault="004E0DCF" w:rsidP="005E45F5">
            <w:pPr>
              <w:spacing w:after="0" w:line="240" w:lineRule="auto"/>
              <w:rPr>
                <w:rFonts w:ascii="Times New Roman" w:hAnsi="Times New Roman"/>
                <w:bCs/>
                <w:sz w:val="24"/>
                <w:szCs w:val="24"/>
              </w:rPr>
            </w:pPr>
            <w:r w:rsidRPr="002C1367">
              <w:rPr>
                <w:rFonts w:ascii="Times New Roman" w:hAnsi="Times New Roman"/>
                <w:bCs/>
                <w:sz w:val="24"/>
                <w:szCs w:val="24"/>
              </w:rPr>
              <w:t>Умение решать педагогические и психологические задачи;</w:t>
            </w:r>
          </w:p>
          <w:p w14:paraId="4F1DBAC3" w14:textId="77777777" w:rsidR="004E0DCF" w:rsidRPr="002C1367" w:rsidRDefault="004E0DCF" w:rsidP="005E45F5">
            <w:pPr>
              <w:spacing w:after="0" w:line="240" w:lineRule="auto"/>
              <w:rPr>
                <w:rFonts w:ascii="Times New Roman" w:hAnsi="Times New Roman"/>
                <w:bCs/>
                <w:i/>
                <w:sz w:val="24"/>
                <w:szCs w:val="24"/>
              </w:rPr>
            </w:pPr>
            <w:r w:rsidRPr="002C1367">
              <w:rPr>
                <w:rFonts w:ascii="Times New Roman" w:hAnsi="Times New Roman"/>
                <w:bCs/>
                <w:sz w:val="24"/>
                <w:szCs w:val="24"/>
              </w:rPr>
              <w:t>Соответствие выполненного задания предъявляемым требованиям</w:t>
            </w:r>
          </w:p>
        </w:tc>
        <w:tc>
          <w:tcPr>
            <w:tcW w:w="1389" w:type="pct"/>
            <w:vMerge w:val="restart"/>
          </w:tcPr>
          <w:p w14:paraId="4292A20E" w14:textId="77777777" w:rsidR="004E0DCF" w:rsidRPr="002C1367" w:rsidRDefault="004E0DCF" w:rsidP="005E45F5">
            <w:pPr>
              <w:spacing w:after="0" w:line="240" w:lineRule="auto"/>
              <w:rPr>
                <w:rFonts w:ascii="Times New Roman" w:hAnsi="Times New Roman"/>
                <w:bCs/>
                <w:sz w:val="24"/>
                <w:szCs w:val="24"/>
              </w:rPr>
            </w:pPr>
            <w:r w:rsidRPr="002C1367">
              <w:rPr>
                <w:rFonts w:ascii="Times New Roman" w:hAnsi="Times New Roman"/>
                <w:bCs/>
                <w:sz w:val="24"/>
                <w:szCs w:val="24"/>
              </w:rPr>
              <w:t xml:space="preserve">Экспертное наблюдение </w:t>
            </w:r>
            <w:r w:rsidRPr="002C1367">
              <w:rPr>
                <w:rFonts w:ascii="Times New Roman" w:hAnsi="Times New Roman"/>
                <w:bCs/>
                <w:sz w:val="24"/>
                <w:szCs w:val="24"/>
              </w:rPr>
              <w:br/>
              <w:t xml:space="preserve">за ходом выполнения </w:t>
            </w:r>
            <w:r w:rsidRPr="002C1367">
              <w:rPr>
                <w:rFonts w:ascii="Times New Roman" w:hAnsi="Times New Roman"/>
                <w:bCs/>
                <w:sz w:val="24"/>
                <w:szCs w:val="24"/>
              </w:rPr>
              <w:br/>
              <w:t>практической работы</w:t>
            </w:r>
          </w:p>
          <w:p w14:paraId="0E5FDD6A" w14:textId="77777777" w:rsidR="004E0DCF" w:rsidRPr="002C1367" w:rsidRDefault="004E0DCF" w:rsidP="005E45F5">
            <w:pPr>
              <w:spacing w:after="0" w:line="240" w:lineRule="auto"/>
              <w:rPr>
                <w:rFonts w:ascii="Times New Roman" w:hAnsi="Times New Roman"/>
                <w:bCs/>
                <w:sz w:val="24"/>
                <w:szCs w:val="24"/>
              </w:rPr>
            </w:pPr>
            <w:r w:rsidRPr="002C1367">
              <w:rPr>
                <w:rFonts w:ascii="Times New Roman" w:hAnsi="Times New Roman"/>
                <w:bCs/>
                <w:sz w:val="24"/>
                <w:szCs w:val="24"/>
              </w:rPr>
              <w:t>Мониторинг роста уровня самостоятельности и навыков получения нового знания каждым обучающимся</w:t>
            </w:r>
          </w:p>
          <w:p w14:paraId="0EBDD552" w14:textId="77777777" w:rsidR="004E0DCF" w:rsidRPr="002C1367" w:rsidRDefault="004E0DCF" w:rsidP="005E45F5">
            <w:pPr>
              <w:spacing w:after="0" w:line="240" w:lineRule="auto"/>
              <w:rPr>
                <w:rFonts w:ascii="Times New Roman" w:hAnsi="Times New Roman"/>
                <w:bCs/>
                <w:sz w:val="24"/>
                <w:szCs w:val="24"/>
              </w:rPr>
            </w:pPr>
            <w:r w:rsidRPr="002C1367">
              <w:rPr>
                <w:rFonts w:ascii="Times New Roman" w:hAnsi="Times New Roman"/>
                <w:bCs/>
                <w:sz w:val="24"/>
                <w:szCs w:val="24"/>
              </w:rPr>
              <w:t xml:space="preserve">Оценка ответов </w:t>
            </w:r>
            <w:r w:rsidRPr="002C1367">
              <w:rPr>
                <w:rFonts w:ascii="Times New Roman" w:hAnsi="Times New Roman"/>
                <w:bCs/>
                <w:sz w:val="24"/>
                <w:szCs w:val="24"/>
              </w:rPr>
              <w:br/>
              <w:t>в устной/письменной форме</w:t>
            </w:r>
          </w:p>
          <w:p w14:paraId="23AD6BE7" w14:textId="77777777" w:rsidR="004E0DCF" w:rsidRPr="002C1367" w:rsidRDefault="004E0DCF" w:rsidP="005E45F5">
            <w:pPr>
              <w:spacing w:after="0" w:line="240" w:lineRule="auto"/>
              <w:rPr>
                <w:rFonts w:ascii="Times New Roman" w:hAnsi="Times New Roman"/>
                <w:bCs/>
                <w:i/>
                <w:sz w:val="24"/>
                <w:szCs w:val="24"/>
              </w:rPr>
            </w:pPr>
            <w:r w:rsidRPr="002C1367">
              <w:rPr>
                <w:rFonts w:ascii="Times New Roman" w:hAnsi="Times New Roman"/>
                <w:bCs/>
                <w:sz w:val="24"/>
                <w:szCs w:val="24"/>
              </w:rPr>
              <w:t>Экзамен</w:t>
            </w:r>
          </w:p>
        </w:tc>
      </w:tr>
      <w:tr w:rsidR="004E0DCF" w:rsidRPr="00311209" w14:paraId="0501BAEF" w14:textId="77777777" w:rsidTr="005E45F5">
        <w:trPr>
          <w:trHeight w:val="708"/>
        </w:trPr>
        <w:tc>
          <w:tcPr>
            <w:tcW w:w="2426" w:type="pct"/>
          </w:tcPr>
          <w:p w14:paraId="66570C5D" w14:textId="77777777" w:rsidR="004E0DCF" w:rsidRPr="002C1367" w:rsidRDefault="004E0DCF" w:rsidP="005E45F5">
            <w:pPr>
              <w:suppressAutoHyphens/>
              <w:spacing w:after="0" w:line="240" w:lineRule="auto"/>
              <w:rPr>
                <w:rFonts w:ascii="Times New Roman" w:hAnsi="Times New Roman"/>
                <w:sz w:val="24"/>
                <w:szCs w:val="24"/>
              </w:rPr>
            </w:pPr>
            <w:r w:rsidRPr="002C1367">
              <w:rPr>
                <w:rFonts w:ascii="Times New Roman" w:hAnsi="Times New Roman"/>
                <w:sz w:val="24"/>
                <w:szCs w:val="24"/>
              </w:rPr>
              <w:t>оценивать результат и последствия своих действий (самостоятельно или с помощью наставника)</w:t>
            </w:r>
          </w:p>
        </w:tc>
        <w:tc>
          <w:tcPr>
            <w:tcW w:w="1185" w:type="pct"/>
            <w:vMerge/>
          </w:tcPr>
          <w:p w14:paraId="348237D5" w14:textId="77777777" w:rsidR="004E0DCF" w:rsidRPr="002C1367" w:rsidRDefault="004E0DCF" w:rsidP="005E45F5">
            <w:pPr>
              <w:spacing w:after="0" w:line="240" w:lineRule="auto"/>
              <w:rPr>
                <w:rFonts w:ascii="Times New Roman" w:hAnsi="Times New Roman"/>
                <w:bCs/>
                <w:sz w:val="24"/>
                <w:szCs w:val="24"/>
              </w:rPr>
            </w:pPr>
          </w:p>
        </w:tc>
        <w:tc>
          <w:tcPr>
            <w:tcW w:w="1389" w:type="pct"/>
            <w:vMerge/>
          </w:tcPr>
          <w:p w14:paraId="02A4BD60" w14:textId="77777777" w:rsidR="004E0DCF" w:rsidRPr="002C1367" w:rsidRDefault="004E0DCF" w:rsidP="005E45F5">
            <w:pPr>
              <w:spacing w:after="0" w:line="240" w:lineRule="auto"/>
              <w:rPr>
                <w:rFonts w:ascii="Times New Roman" w:hAnsi="Times New Roman"/>
                <w:bCs/>
                <w:i/>
                <w:sz w:val="24"/>
                <w:szCs w:val="24"/>
              </w:rPr>
            </w:pPr>
          </w:p>
        </w:tc>
      </w:tr>
      <w:tr w:rsidR="004E0DCF" w:rsidRPr="00311209" w14:paraId="1C95A596" w14:textId="77777777" w:rsidTr="005E45F5">
        <w:trPr>
          <w:trHeight w:val="896"/>
        </w:trPr>
        <w:tc>
          <w:tcPr>
            <w:tcW w:w="2426" w:type="pct"/>
          </w:tcPr>
          <w:p w14:paraId="2E6D1900" w14:textId="77777777" w:rsidR="004E0DCF" w:rsidRPr="002C1367" w:rsidRDefault="004E0DCF" w:rsidP="005E45F5">
            <w:pPr>
              <w:suppressAutoHyphens/>
              <w:spacing w:after="0" w:line="240" w:lineRule="auto"/>
              <w:rPr>
                <w:rFonts w:ascii="Times New Roman" w:hAnsi="Times New Roman"/>
                <w:sz w:val="24"/>
                <w:szCs w:val="24"/>
              </w:rPr>
            </w:pPr>
            <w:r w:rsidRPr="002C1367">
              <w:rPr>
                <w:rFonts w:ascii="Times New Roman" w:hAnsi="Times New Roman"/>
                <w:sz w:val="24"/>
                <w:szCs w:val="24"/>
              </w:rPr>
              <w:t>использовать современное программное обеспечение; использовать различные цифровые средства для решения профессиональных задач</w:t>
            </w:r>
          </w:p>
        </w:tc>
        <w:tc>
          <w:tcPr>
            <w:tcW w:w="1185" w:type="pct"/>
            <w:vMerge/>
          </w:tcPr>
          <w:p w14:paraId="2A64EBFC" w14:textId="77777777" w:rsidR="004E0DCF" w:rsidRPr="002C1367" w:rsidRDefault="004E0DCF" w:rsidP="005E45F5">
            <w:pPr>
              <w:spacing w:after="0" w:line="240" w:lineRule="auto"/>
              <w:rPr>
                <w:rFonts w:ascii="Times New Roman" w:hAnsi="Times New Roman"/>
                <w:bCs/>
                <w:sz w:val="24"/>
                <w:szCs w:val="24"/>
              </w:rPr>
            </w:pPr>
          </w:p>
        </w:tc>
        <w:tc>
          <w:tcPr>
            <w:tcW w:w="1389" w:type="pct"/>
            <w:vMerge/>
          </w:tcPr>
          <w:p w14:paraId="7CBDE8B7" w14:textId="77777777" w:rsidR="004E0DCF" w:rsidRPr="002C1367" w:rsidRDefault="004E0DCF" w:rsidP="005E45F5">
            <w:pPr>
              <w:spacing w:after="0" w:line="240" w:lineRule="auto"/>
              <w:rPr>
                <w:rFonts w:ascii="Times New Roman" w:hAnsi="Times New Roman"/>
                <w:bCs/>
                <w:i/>
                <w:sz w:val="24"/>
                <w:szCs w:val="24"/>
              </w:rPr>
            </w:pPr>
          </w:p>
        </w:tc>
      </w:tr>
      <w:tr w:rsidR="004E0DCF" w:rsidRPr="00311209" w14:paraId="11ABDDD2" w14:textId="77777777" w:rsidTr="005E45F5">
        <w:trPr>
          <w:trHeight w:val="896"/>
        </w:trPr>
        <w:tc>
          <w:tcPr>
            <w:tcW w:w="2426" w:type="pct"/>
          </w:tcPr>
          <w:p w14:paraId="33FE3958" w14:textId="77777777" w:rsidR="004E0DCF" w:rsidRPr="002C1367" w:rsidRDefault="004E0DCF" w:rsidP="005E45F5">
            <w:pPr>
              <w:suppressAutoHyphens/>
              <w:spacing w:after="0" w:line="240" w:lineRule="auto"/>
              <w:rPr>
                <w:rFonts w:ascii="Times New Roman" w:hAnsi="Times New Roman"/>
                <w:sz w:val="24"/>
                <w:szCs w:val="24"/>
              </w:rPr>
            </w:pPr>
            <w:r w:rsidRPr="002C1367">
              <w:rPr>
                <w:rFonts w:ascii="Times New Roman" w:hAnsi="Times New Roman"/>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tc>
        <w:tc>
          <w:tcPr>
            <w:tcW w:w="1185" w:type="pct"/>
            <w:vMerge/>
          </w:tcPr>
          <w:p w14:paraId="3AEAB43E" w14:textId="77777777" w:rsidR="004E0DCF" w:rsidRPr="002C1367" w:rsidRDefault="004E0DCF" w:rsidP="005E45F5">
            <w:pPr>
              <w:spacing w:after="0" w:line="240" w:lineRule="auto"/>
              <w:rPr>
                <w:rFonts w:ascii="Times New Roman" w:hAnsi="Times New Roman"/>
                <w:bCs/>
                <w:sz w:val="24"/>
                <w:szCs w:val="24"/>
              </w:rPr>
            </w:pPr>
          </w:p>
        </w:tc>
        <w:tc>
          <w:tcPr>
            <w:tcW w:w="1389" w:type="pct"/>
            <w:vMerge/>
          </w:tcPr>
          <w:p w14:paraId="59118F1B" w14:textId="77777777" w:rsidR="004E0DCF" w:rsidRPr="002C1367" w:rsidRDefault="004E0DCF" w:rsidP="005E45F5">
            <w:pPr>
              <w:spacing w:after="0" w:line="240" w:lineRule="auto"/>
              <w:rPr>
                <w:rFonts w:ascii="Times New Roman" w:hAnsi="Times New Roman"/>
                <w:bCs/>
                <w:i/>
                <w:sz w:val="24"/>
                <w:szCs w:val="24"/>
              </w:rPr>
            </w:pPr>
          </w:p>
        </w:tc>
      </w:tr>
      <w:tr w:rsidR="004E0DCF" w:rsidRPr="00311209" w14:paraId="72E504AE" w14:textId="77777777" w:rsidTr="005E45F5">
        <w:trPr>
          <w:trHeight w:val="453"/>
        </w:trPr>
        <w:tc>
          <w:tcPr>
            <w:tcW w:w="2426" w:type="pct"/>
          </w:tcPr>
          <w:p w14:paraId="0969810F" w14:textId="77777777" w:rsidR="004E0DCF" w:rsidRPr="002C1367" w:rsidRDefault="004E0DCF" w:rsidP="005E45F5">
            <w:pPr>
              <w:suppressAutoHyphens/>
              <w:spacing w:after="0" w:line="240" w:lineRule="auto"/>
              <w:rPr>
                <w:rFonts w:ascii="Times New Roman" w:hAnsi="Times New Roman"/>
                <w:sz w:val="24"/>
                <w:szCs w:val="24"/>
              </w:rPr>
            </w:pPr>
            <w:r w:rsidRPr="002C1367">
              <w:rPr>
                <w:rFonts w:ascii="Times New Roman" w:hAnsi="Times New Roman"/>
                <w:sz w:val="24"/>
                <w:szCs w:val="24"/>
              </w:rPr>
              <w:t>участвовать в диалогах на знакомые общие и профессиональные темы;</w:t>
            </w:r>
          </w:p>
        </w:tc>
        <w:tc>
          <w:tcPr>
            <w:tcW w:w="1185" w:type="pct"/>
            <w:vMerge/>
          </w:tcPr>
          <w:p w14:paraId="2F88BFAB" w14:textId="77777777" w:rsidR="004E0DCF" w:rsidRPr="002C1367" w:rsidRDefault="004E0DCF" w:rsidP="005E45F5">
            <w:pPr>
              <w:spacing w:after="0" w:line="240" w:lineRule="auto"/>
              <w:rPr>
                <w:rFonts w:ascii="Times New Roman" w:hAnsi="Times New Roman"/>
                <w:bCs/>
                <w:sz w:val="24"/>
                <w:szCs w:val="24"/>
              </w:rPr>
            </w:pPr>
          </w:p>
        </w:tc>
        <w:tc>
          <w:tcPr>
            <w:tcW w:w="1389" w:type="pct"/>
            <w:vMerge/>
          </w:tcPr>
          <w:p w14:paraId="2C2DC4D6" w14:textId="77777777" w:rsidR="004E0DCF" w:rsidRPr="002C1367" w:rsidRDefault="004E0DCF" w:rsidP="005E45F5">
            <w:pPr>
              <w:spacing w:after="0" w:line="240" w:lineRule="auto"/>
              <w:rPr>
                <w:rFonts w:ascii="Times New Roman" w:hAnsi="Times New Roman"/>
                <w:bCs/>
                <w:i/>
                <w:sz w:val="24"/>
                <w:szCs w:val="24"/>
              </w:rPr>
            </w:pPr>
          </w:p>
        </w:tc>
      </w:tr>
      <w:tr w:rsidR="004E0DCF" w:rsidRPr="00311209" w14:paraId="74F06EC3" w14:textId="77777777" w:rsidTr="005E45F5">
        <w:trPr>
          <w:trHeight w:val="896"/>
        </w:trPr>
        <w:tc>
          <w:tcPr>
            <w:tcW w:w="2426" w:type="pct"/>
          </w:tcPr>
          <w:p w14:paraId="56F1773A" w14:textId="77777777" w:rsidR="004E0DCF" w:rsidRPr="002C1367" w:rsidRDefault="004E0DCF" w:rsidP="005E45F5">
            <w:pPr>
              <w:spacing w:after="0" w:line="240" w:lineRule="auto"/>
              <w:rPr>
                <w:rFonts w:ascii="Times New Roman" w:hAnsi="Times New Roman"/>
                <w:sz w:val="24"/>
                <w:szCs w:val="24"/>
              </w:rPr>
            </w:pPr>
            <w:r w:rsidRPr="002C1367">
              <w:rPr>
                <w:rFonts w:ascii="Times New Roman" w:hAnsi="Times New Roman"/>
                <w:sz w:val="24"/>
                <w:szCs w:val="24"/>
              </w:rPr>
              <w:t xml:space="preserve">осуществлять мониторинг и анализ современных психолого-педагогических и методических ресурсов для профессионального роста в области организации обучения </w:t>
            </w:r>
            <w:r w:rsidRPr="002C1367">
              <w:rPr>
                <w:rFonts w:ascii="Times New Roman" w:hAnsi="Times New Roman"/>
                <w:iCs/>
                <w:sz w:val="24"/>
                <w:szCs w:val="24"/>
              </w:rPr>
              <w:t>обучающихся</w:t>
            </w:r>
            <w:r w:rsidRPr="002C1367">
              <w:rPr>
                <w:rFonts w:ascii="Times New Roman" w:hAnsi="Times New Roman"/>
                <w:sz w:val="24"/>
                <w:szCs w:val="24"/>
              </w:rPr>
              <w:t>;</w:t>
            </w:r>
          </w:p>
        </w:tc>
        <w:tc>
          <w:tcPr>
            <w:tcW w:w="1185" w:type="pct"/>
            <w:vMerge/>
          </w:tcPr>
          <w:p w14:paraId="0877DB31" w14:textId="77777777" w:rsidR="004E0DCF" w:rsidRPr="002C1367" w:rsidRDefault="004E0DCF" w:rsidP="005E45F5">
            <w:pPr>
              <w:spacing w:after="0" w:line="240" w:lineRule="auto"/>
              <w:rPr>
                <w:rFonts w:ascii="Times New Roman" w:hAnsi="Times New Roman"/>
                <w:bCs/>
                <w:sz w:val="24"/>
                <w:szCs w:val="24"/>
              </w:rPr>
            </w:pPr>
          </w:p>
        </w:tc>
        <w:tc>
          <w:tcPr>
            <w:tcW w:w="1389" w:type="pct"/>
            <w:vMerge/>
          </w:tcPr>
          <w:p w14:paraId="7920A896" w14:textId="77777777" w:rsidR="004E0DCF" w:rsidRPr="002C1367" w:rsidRDefault="004E0DCF" w:rsidP="005E45F5">
            <w:pPr>
              <w:spacing w:after="0" w:line="240" w:lineRule="auto"/>
              <w:rPr>
                <w:rFonts w:ascii="Times New Roman" w:hAnsi="Times New Roman"/>
                <w:bCs/>
                <w:i/>
                <w:sz w:val="24"/>
                <w:szCs w:val="24"/>
              </w:rPr>
            </w:pPr>
          </w:p>
        </w:tc>
      </w:tr>
      <w:tr w:rsidR="004E0DCF" w:rsidRPr="00311209" w14:paraId="4AF791F5" w14:textId="77777777" w:rsidTr="005E45F5">
        <w:trPr>
          <w:trHeight w:val="896"/>
        </w:trPr>
        <w:tc>
          <w:tcPr>
            <w:tcW w:w="2426" w:type="pct"/>
          </w:tcPr>
          <w:p w14:paraId="46D61AD0" w14:textId="77777777" w:rsidR="004E0DCF" w:rsidRPr="002C1367" w:rsidRDefault="004E0DCF" w:rsidP="005E45F5">
            <w:pPr>
              <w:spacing w:after="0" w:line="240" w:lineRule="auto"/>
              <w:rPr>
                <w:rFonts w:ascii="Times New Roman" w:hAnsi="Times New Roman"/>
                <w:sz w:val="24"/>
                <w:szCs w:val="24"/>
              </w:rPr>
            </w:pPr>
            <w:r w:rsidRPr="002C1367">
              <w:rPr>
                <w:rFonts w:ascii="Times New Roman" w:hAnsi="Times New Roman"/>
                <w:sz w:val="24"/>
                <w:szCs w:val="24"/>
              </w:rPr>
              <w:t>организовывать взаимодействие с семьей и коллегами в разнообразных формах (родительские собрания, педагогические советы, методические совещания, беседы, консультации и т.д.);</w:t>
            </w:r>
            <w:r w:rsidRPr="002C1367">
              <w:rPr>
                <w:rFonts w:ascii="Times New Roman" w:hAnsi="Times New Roman"/>
                <w:sz w:val="24"/>
                <w:szCs w:val="24"/>
              </w:rPr>
              <w:tab/>
            </w:r>
          </w:p>
        </w:tc>
        <w:tc>
          <w:tcPr>
            <w:tcW w:w="1185" w:type="pct"/>
            <w:vMerge/>
          </w:tcPr>
          <w:p w14:paraId="1ECF6DAA" w14:textId="77777777" w:rsidR="004E0DCF" w:rsidRPr="002C1367" w:rsidRDefault="004E0DCF" w:rsidP="005E45F5">
            <w:pPr>
              <w:spacing w:after="0" w:line="240" w:lineRule="auto"/>
              <w:rPr>
                <w:rFonts w:ascii="Times New Roman" w:hAnsi="Times New Roman"/>
                <w:bCs/>
                <w:sz w:val="24"/>
                <w:szCs w:val="24"/>
              </w:rPr>
            </w:pPr>
          </w:p>
        </w:tc>
        <w:tc>
          <w:tcPr>
            <w:tcW w:w="1389" w:type="pct"/>
            <w:vMerge/>
          </w:tcPr>
          <w:p w14:paraId="16AECCE8" w14:textId="77777777" w:rsidR="004E0DCF" w:rsidRPr="002C1367" w:rsidRDefault="004E0DCF" w:rsidP="005E45F5">
            <w:pPr>
              <w:spacing w:after="0" w:line="240" w:lineRule="auto"/>
              <w:rPr>
                <w:rFonts w:ascii="Times New Roman" w:hAnsi="Times New Roman"/>
                <w:bCs/>
                <w:i/>
                <w:sz w:val="24"/>
                <w:szCs w:val="24"/>
              </w:rPr>
            </w:pPr>
          </w:p>
        </w:tc>
      </w:tr>
      <w:tr w:rsidR="004E0DCF" w:rsidRPr="00311209" w14:paraId="5B12CD39" w14:textId="77777777" w:rsidTr="005E45F5">
        <w:trPr>
          <w:trHeight w:val="896"/>
        </w:trPr>
        <w:tc>
          <w:tcPr>
            <w:tcW w:w="2426" w:type="pct"/>
          </w:tcPr>
          <w:p w14:paraId="16A74E41" w14:textId="77777777" w:rsidR="004E0DCF" w:rsidRPr="002C1367" w:rsidRDefault="004E0DCF" w:rsidP="005E45F5">
            <w:pPr>
              <w:spacing w:after="0" w:line="240" w:lineRule="auto"/>
              <w:rPr>
                <w:rFonts w:ascii="Times New Roman" w:hAnsi="Times New Roman"/>
                <w:sz w:val="24"/>
                <w:szCs w:val="24"/>
              </w:rPr>
            </w:pPr>
            <w:r w:rsidRPr="002C1367">
              <w:rPr>
                <w:rFonts w:ascii="Times New Roman" w:hAnsi="Times New Roman"/>
                <w:sz w:val="24"/>
                <w:szCs w:val="24"/>
              </w:rPr>
              <w:t>консультировать родителей по вопросам семейного воспитания, социального, психического и физического развития ребенка;</w:t>
            </w:r>
          </w:p>
        </w:tc>
        <w:tc>
          <w:tcPr>
            <w:tcW w:w="1185" w:type="pct"/>
            <w:vMerge/>
          </w:tcPr>
          <w:p w14:paraId="2B71DCD2" w14:textId="77777777" w:rsidR="004E0DCF" w:rsidRPr="002C1367" w:rsidRDefault="004E0DCF" w:rsidP="005E45F5">
            <w:pPr>
              <w:spacing w:after="0" w:line="240" w:lineRule="auto"/>
              <w:rPr>
                <w:rFonts w:ascii="Times New Roman" w:hAnsi="Times New Roman"/>
                <w:bCs/>
                <w:sz w:val="24"/>
                <w:szCs w:val="24"/>
              </w:rPr>
            </w:pPr>
          </w:p>
        </w:tc>
        <w:tc>
          <w:tcPr>
            <w:tcW w:w="1389" w:type="pct"/>
            <w:vMerge/>
          </w:tcPr>
          <w:p w14:paraId="4A312986" w14:textId="77777777" w:rsidR="004E0DCF" w:rsidRPr="002C1367" w:rsidRDefault="004E0DCF" w:rsidP="005E45F5">
            <w:pPr>
              <w:spacing w:after="0" w:line="240" w:lineRule="auto"/>
              <w:rPr>
                <w:rFonts w:ascii="Times New Roman" w:hAnsi="Times New Roman"/>
                <w:bCs/>
                <w:i/>
                <w:sz w:val="24"/>
                <w:szCs w:val="24"/>
              </w:rPr>
            </w:pPr>
          </w:p>
        </w:tc>
      </w:tr>
      <w:tr w:rsidR="004E0DCF" w:rsidRPr="00311209" w14:paraId="0C29B63C" w14:textId="77777777" w:rsidTr="005E45F5">
        <w:trPr>
          <w:trHeight w:val="896"/>
        </w:trPr>
        <w:tc>
          <w:tcPr>
            <w:tcW w:w="2426" w:type="pct"/>
          </w:tcPr>
          <w:p w14:paraId="7B57F1D9" w14:textId="77777777" w:rsidR="004E0DCF" w:rsidRPr="002C1367" w:rsidRDefault="004E0DCF" w:rsidP="005E45F5">
            <w:pPr>
              <w:spacing w:after="0" w:line="240" w:lineRule="auto"/>
              <w:rPr>
                <w:rFonts w:ascii="Times New Roman" w:hAnsi="Times New Roman"/>
                <w:bCs/>
                <w:i/>
                <w:sz w:val="24"/>
                <w:szCs w:val="24"/>
              </w:rPr>
            </w:pPr>
            <w:r w:rsidRPr="002C1367">
              <w:rPr>
                <w:rFonts w:ascii="Times New Roman" w:hAnsi="Times New Roman"/>
                <w:sz w:val="24"/>
                <w:szCs w:val="24"/>
              </w:rPr>
              <w:t>организовывать разнообразные формы взаимодействия с семьей (родительские встречи, консультации, беседы и др.), привлекать родителей к проведению совместных мероприятий;</w:t>
            </w:r>
          </w:p>
        </w:tc>
        <w:tc>
          <w:tcPr>
            <w:tcW w:w="1185" w:type="pct"/>
            <w:vMerge/>
          </w:tcPr>
          <w:p w14:paraId="77E6127B" w14:textId="77777777" w:rsidR="004E0DCF" w:rsidRPr="002C1367" w:rsidRDefault="004E0DCF" w:rsidP="005E45F5">
            <w:pPr>
              <w:spacing w:after="0" w:line="240" w:lineRule="auto"/>
              <w:rPr>
                <w:rFonts w:ascii="Times New Roman" w:hAnsi="Times New Roman"/>
                <w:bCs/>
                <w:i/>
                <w:sz w:val="24"/>
                <w:szCs w:val="24"/>
              </w:rPr>
            </w:pPr>
          </w:p>
        </w:tc>
        <w:tc>
          <w:tcPr>
            <w:tcW w:w="1389" w:type="pct"/>
            <w:vMerge/>
          </w:tcPr>
          <w:p w14:paraId="505FF43D" w14:textId="77777777" w:rsidR="004E0DCF" w:rsidRPr="002C1367" w:rsidRDefault="004E0DCF" w:rsidP="005E45F5">
            <w:pPr>
              <w:spacing w:after="0" w:line="240" w:lineRule="auto"/>
              <w:rPr>
                <w:rFonts w:ascii="Times New Roman" w:hAnsi="Times New Roman"/>
                <w:bCs/>
                <w:i/>
                <w:sz w:val="24"/>
                <w:szCs w:val="24"/>
              </w:rPr>
            </w:pPr>
          </w:p>
        </w:tc>
      </w:tr>
      <w:tr w:rsidR="004E0DCF" w:rsidRPr="00311209" w14:paraId="0C22B655" w14:textId="77777777" w:rsidTr="005E45F5">
        <w:trPr>
          <w:trHeight w:val="481"/>
        </w:trPr>
        <w:tc>
          <w:tcPr>
            <w:tcW w:w="2426" w:type="pct"/>
          </w:tcPr>
          <w:p w14:paraId="3740C8C1" w14:textId="77777777" w:rsidR="004E0DCF" w:rsidRPr="002C1367" w:rsidRDefault="004E0DCF" w:rsidP="005E45F5">
            <w:pPr>
              <w:suppressAutoHyphens/>
              <w:spacing w:after="0" w:line="240" w:lineRule="auto"/>
              <w:rPr>
                <w:rFonts w:ascii="Times New Roman" w:hAnsi="Times New Roman"/>
                <w:sz w:val="24"/>
                <w:szCs w:val="24"/>
              </w:rPr>
            </w:pPr>
            <w:r w:rsidRPr="002C1367">
              <w:rPr>
                <w:rFonts w:ascii="Times New Roman" w:hAnsi="Times New Roman"/>
                <w:sz w:val="24"/>
                <w:szCs w:val="24"/>
              </w:rPr>
              <w:t xml:space="preserve">изучать особенности семейного воспитания обучающихся </w:t>
            </w:r>
          </w:p>
        </w:tc>
        <w:tc>
          <w:tcPr>
            <w:tcW w:w="1185" w:type="pct"/>
            <w:vMerge/>
          </w:tcPr>
          <w:p w14:paraId="4B626D5A" w14:textId="77777777" w:rsidR="004E0DCF" w:rsidRPr="002C1367" w:rsidRDefault="004E0DCF" w:rsidP="005E45F5">
            <w:pPr>
              <w:spacing w:after="0" w:line="240" w:lineRule="auto"/>
              <w:rPr>
                <w:rFonts w:ascii="Times New Roman" w:hAnsi="Times New Roman"/>
                <w:bCs/>
                <w:i/>
                <w:sz w:val="24"/>
                <w:szCs w:val="24"/>
              </w:rPr>
            </w:pPr>
          </w:p>
        </w:tc>
        <w:tc>
          <w:tcPr>
            <w:tcW w:w="1389" w:type="pct"/>
            <w:vMerge/>
          </w:tcPr>
          <w:p w14:paraId="1A09FC5A" w14:textId="77777777" w:rsidR="004E0DCF" w:rsidRPr="002C1367" w:rsidRDefault="004E0DCF" w:rsidP="005E45F5">
            <w:pPr>
              <w:spacing w:after="0" w:line="240" w:lineRule="auto"/>
              <w:rPr>
                <w:rFonts w:ascii="Times New Roman" w:hAnsi="Times New Roman"/>
                <w:bCs/>
                <w:i/>
                <w:sz w:val="24"/>
                <w:szCs w:val="24"/>
              </w:rPr>
            </w:pPr>
          </w:p>
        </w:tc>
      </w:tr>
      <w:tr w:rsidR="004E0DCF" w:rsidRPr="00447F9B" w14:paraId="296683F3" w14:textId="77777777" w:rsidTr="005E45F5">
        <w:tc>
          <w:tcPr>
            <w:tcW w:w="5000" w:type="pct"/>
            <w:gridSpan w:val="3"/>
          </w:tcPr>
          <w:p w14:paraId="2AB97FBF" w14:textId="77777777" w:rsidR="004E0DCF" w:rsidRPr="002C1367" w:rsidRDefault="004E0DCF" w:rsidP="005E45F5">
            <w:pPr>
              <w:spacing w:after="0" w:line="240" w:lineRule="auto"/>
              <w:rPr>
                <w:rFonts w:ascii="Times New Roman" w:hAnsi="Times New Roman"/>
                <w:bCs/>
                <w:sz w:val="24"/>
                <w:szCs w:val="24"/>
              </w:rPr>
            </w:pPr>
            <w:r w:rsidRPr="002C1367">
              <w:rPr>
                <w:rFonts w:ascii="Times New Roman" w:hAnsi="Times New Roman"/>
                <w:bCs/>
                <w:sz w:val="24"/>
                <w:szCs w:val="24"/>
              </w:rPr>
              <w:t>Перечень знаний, осваиваемых в рамках дисциплины:</w:t>
            </w:r>
          </w:p>
        </w:tc>
      </w:tr>
      <w:tr w:rsidR="004E0DCF" w:rsidRPr="00311209" w14:paraId="5977C6A2" w14:textId="77777777" w:rsidTr="005E45F5">
        <w:trPr>
          <w:trHeight w:val="896"/>
        </w:trPr>
        <w:tc>
          <w:tcPr>
            <w:tcW w:w="2426" w:type="pct"/>
          </w:tcPr>
          <w:p w14:paraId="5CE0D8A4" w14:textId="77777777" w:rsidR="004E0DCF" w:rsidRPr="002C1367" w:rsidRDefault="004E0DCF" w:rsidP="005E45F5">
            <w:pPr>
              <w:tabs>
                <w:tab w:val="left" w:pos="42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sz w:val="24"/>
                <w:szCs w:val="24"/>
              </w:rPr>
            </w:pPr>
            <w:r w:rsidRPr="002C1367">
              <w:rPr>
                <w:rFonts w:ascii="Times New Roman" w:hAnsi="Times New Roman"/>
                <w:sz w:val="24"/>
                <w:szCs w:val="24"/>
              </w:rPr>
              <w:lastRenderedPageBreak/>
              <w:t>актуальный профессиональный и социальный контекст, в котором приходится работать и жить;</w:t>
            </w:r>
          </w:p>
        </w:tc>
        <w:tc>
          <w:tcPr>
            <w:tcW w:w="1185" w:type="pct"/>
            <w:vMerge w:val="restart"/>
          </w:tcPr>
          <w:p w14:paraId="38E403D7" w14:textId="77777777" w:rsidR="004E0DCF" w:rsidRPr="002C1367" w:rsidRDefault="004E0DCF" w:rsidP="005E45F5">
            <w:pPr>
              <w:spacing w:after="0" w:line="240" w:lineRule="auto"/>
              <w:rPr>
                <w:rFonts w:ascii="Times New Roman" w:hAnsi="Times New Roman"/>
                <w:bCs/>
                <w:sz w:val="24"/>
                <w:szCs w:val="24"/>
              </w:rPr>
            </w:pPr>
            <w:r w:rsidRPr="002C1367">
              <w:rPr>
                <w:rFonts w:ascii="Times New Roman" w:hAnsi="Times New Roman"/>
                <w:bCs/>
                <w:sz w:val="24"/>
                <w:szCs w:val="24"/>
              </w:rPr>
              <w:t>Знание психологии как науки;</w:t>
            </w:r>
          </w:p>
          <w:p w14:paraId="1E74170A" w14:textId="77777777" w:rsidR="004E0DCF" w:rsidRPr="002C1367" w:rsidRDefault="004E0DCF" w:rsidP="005E45F5">
            <w:pPr>
              <w:spacing w:after="0" w:line="240" w:lineRule="auto"/>
              <w:rPr>
                <w:rFonts w:ascii="Times New Roman" w:hAnsi="Times New Roman"/>
                <w:bCs/>
                <w:sz w:val="24"/>
                <w:szCs w:val="24"/>
              </w:rPr>
            </w:pPr>
            <w:r w:rsidRPr="002C1367">
              <w:rPr>
                <w:rFonts w:ascii="Times New Roman" w:hAnsi="Times New Roman"/>
                <w:bCs/>
                <w:sz w:val="24"/>
                <w:szCs w:val="24"/>
              </w:rPr>
              <w:t>Знание взаимосвязи психологии с другими науками</w:t>
            </w:r>
          </w:p>
          <w:p w14:paraId="66A49C7E" w14:textId="77777777" w:rsidR="004E0DCF" w:rsidRPr="002C1367" w:rsidRDefault="004E0DCF" w:rsidP="005E45F5">
            <w:pPr>
              <w:spacing w:after="0" w:line="240" w:lineRule="auto"/>
              <w:rPr>
                <w:rFonts w:ascii="Times New Roman" w:hAnsi="Times New Roman"/>
                <w:bCs/>
                <w:sz w:val="24"/>
                <w:szCs w:val="24"/>
              </w:rPr>
            </w:pPr>
            <w:r w:rsidRPr="002C1367">
              <w:rPr>
                <w:rFonts w:ascii="Times New Roman" w:hAnsi="Times New Roman"/>
                <w:bCs/>
                <w:sz w:val="24"/>
                <w:szCs w:val="24"/>
              </w:rPr>
              <w:t>Знание основ психологии личности</w:t>
            </w:r>
          </w:p>
          <w:p w14:paraId="54148103" w14:textId="77777777" w:rsidR="004E0DCF" w:rsidRPr="002C1367" w:rsidRDefault="004E0DCF" w:rsidP="005E45F5">
            <w:pPr>
              <w:spacing w:after="0" w:line="240" w:lineRule="auto"/>
              <w:rPr>
                <w:rFonts w:ascii="Times New Roman" w:hAnsi="Times New Roman"/>
                <w:bCs/>
                <w:sz w:val="24"/>
                <w:szCs w:val="24"/>
              </w:rPr>
            </w:pPr>
            <w:r w:rsidRPr="002C1367">
              <w:rPr>
                <w:rFonts w:ascii="Times New Roman" w:hAnsi="Times New Roman"/>
                <w:bCs/>
                <w:sz w:val="24"/>
                <w:szCs w:val="24"/>
              </w:rPr>
              <w:t>Знание закономерностей психического развития человека как субъекта образовательного процесса</w:t>
            </w:r>
          </w:p>
        </w:tc>
        <w:tc>
          <w:tcPr>
            <w:tcW w:w="1389" w:type="pct"/>
            <w:vMerge w:val="restart"/>
          </w:tcPr>
          <w:p w14:paraId="31A637DE" w14:textId="77777777" w:rsidR="004E0DCF" w:rsidRPr="002C1367" w:rsidRDefault="004E0DCF" w:rsidP="005E45F5">
            <w:pPr>
              <w:spacing w:after="0" w:line="240" w:lineRule="auto"/>
              <w:rPr>
                <w:rFonts w:ascii="Times New Roman" w:hAnsi="Times New Roman"/>
                <w:bCs/>
                <w:sz w:val="24"/>
                <w:szCs w:val="24"/>
              </w:rPr>
            </w:pPr>
            <w:r w:rsidRPr="002C1367">
              <w:rPr>
                <w:rFonts w:ascii="Times New Roman" w:hAnsi="Times New Roman"/>
                <w:bCs/>
                <w:sz w:val="24"/>
                <w:szCs w:val="24"/>
              </w:rPr>
              <w:t xml:space="preserve">Экспертное наблюдение </w:t>
            </w:r>
            <w:r w:rsidRPr="002C1367">
              <w:rPr>
                <w:rFonts w:ascii="Times New Roman" w:hAnsi="Times New Roman"/>
                <w:bCs/>
                <w:sz w:val="24"/>
                <w:szCs w:val="24"/>
              </w:rPr>
              <w:br/>
              <w:t xml:space="preserve">за ходом выполнения </w:t>
            </w:r>
            <w:r w:rsidRPr="002C1367">
              <w:rPr>
                <w:rFonts w:ascii="Times New Roman" w:hAnsi="Times New Roman"/>
                <w:bCs/>
                <w:sz w:val="24"/>
                <w:szCs w:val="24"/>
              </w:rPr>
              <w:br/>
              <w:t>практической работы</w:t>
            </w:r>
          </w:p>
          <w:p w14:paraId="50BA0914" w14:textId="77777777" w:rsidR="004E0DCF" w:rsidRPr="002C1367" w:rsidRDefault="004E0DCF" w:rsidP="005E45F5">
            <w:pPr>
              <w:spacing w:after="0" w:line="240" w:lineRule="auto"/>
              <w:rPr>
                <w:rFonts w:ascii="Times New Roman" w:hAnsi="Times New Roman"/>
                <w:bCs/>
                <w:sz w:val="24"/>
                <w:szCs w:val="24"/>
              </w:rPr>
            </w:pPr>
            <w:r w:rsidRPr="002C1367">
              <w:rPr>
                <w:rFonts w:ascii="Times New Roman" w:hAnsi="Times New Roman"/>
                <w:bCs/>
                <w:sz w:val="24"/>
                <w:szCs w:val="24"/>
              </w:rPr>
              <w:t>Мониторинг роста уровня самостоятельности и навыков получения нового знания каждым обучающимся</w:t>
            </w:r>
          </w:p>
          <w:p w14:paraId="0BFB1E68" w14:textId="77777777" w:rsidR="004E0DCF" w:rsidRPr="002C1367" w:rsidRDefault="004E0DCF" w:rsidP="005E45F5">
            <w:pPr>
              <w:spacing w:after="0" w:line="240" w:lineRule="auto"/>
              <w:rPr>
                <w:rFonts w:ascii="Times New Roman" w:hAnsi="Times New Roman"/>
                <w:bCs/>
                <w:sz w:val="24"/>
                <w:szCs w:val="24"/>
              </w:rPr>
            </w:pPr>
            <w:r w:rsidRPr="002C1367">
              <w:rPr>
                <w:rFonts w:ascii="Times New Roman" w:hAnsi="Times New Roman"/>
                <w:bCs/>
                <w:sz w:val="24"/>
                <w:szCs w:val="24"/>
              </w:rPr>
              <w:t xml:space="preserve">Оценка ответов </w:t>
            </w:r>
            <w:r w:rsidRPr="002C1367">
              <w:rPr>
                <w:rFonts w:ascii="Times New Roman" w:hAnsi="Times New Roman"/>
                <w:bCs/>
                <w:sz w:val="24"/>
                <w:szCs w:val="24"/>
              </w:rPr>
              <w:br/>
              <w:t>в устной/письменной форме</w:t>
            </w:r>
          </w:p>
          <w:p w14:paraId="3BCA42F7" w14:textId="77777777" w:rsidR="004E0DCF" w:rsidRPr="002C1367" w:rsidRDefault="004E0DCF" w:rsidP="005E45F5">
            <w:pPr>
              <w:spacing w:after="0" w:line="240" w:lineRule="auto"/>
              <w:rPr>
                <w:rFonts w:ascii="Times New Roman" w:hAnsi="Times New Roman"/>
                <w:bCs/>
                <w:i/>
                <w:sz w:val="24"/>
                <w:szCs w:val="24"/>
              </w:rPr>
            </w:pPr>
            <w:r w:rsidRPr="002C1367">
              <w:rPr>
                <w:rFonts w:ascii="Times New Roman" w:hAnsi="Times New Roman"/>
                <w:bCs/>
                <w:sz w:val="24"/>
                <w:szCs w:val="24"/>
              </w:rPr>
              <w:t>Экзамен</w:t>
            </w:r>
          </w:p>
        </w:tc>
      </w:tr>
      <w:tr w:rsidR="004E0DCF" w:rsidRPr="00311209" w14:paraId="7428E97F" w14:textId="77777777" w:rsidTr="005E45F5">
        <w:trPr>
          <w:trHeight w:val="896"/>
        </w:trPr>
        <w:tc>
          <w:tcPr>
            <w:tcW w:w="2426" w:type="pct"/>
          </w:tcPr>
          <w:p w14:paraId="630C2AF0" w14:textId="77777777" w:rsidR="004E0DCF" w:rsidRPr="002C1367" w:rsidRDefault="004E0DCF" w:rsidP="005E45F5">
            <w:pPr>
              <w:tabs>
                <w:tab w:val="left" w:pos="42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sz w:val="24"/>
                <w:szCs w:val="24"/>
              </w:rPr>
            </w:pPr>
            <w:r w:rsidRPr="002C1367">
              <w:rPr>
                <w:rFonts w:ascii="Times New Roman" w:hAnsi="Times New Roman"/>
                <w:sz w:val="24"/>
                <w:szCs w:val="24"/>
              </w:rPr>
              <w:t>основные источники информации и ресурсы для решения задач и проблем в профессиональном и/или социальном контексте;</w:t>
            </w:r>
          </w:p>
        </w:tc>
        <w:tc>
          <w:tcPr>
            <w:tcW w:w="1185" w:type="pct"/>
            <w:vMerge/>
          </w:tcPr>
          <w:p w14:paraId="64D81D37" w14:textId="77777777" w:rsidR="004E0DCF" w:rsidRPr="002C1367" w:rsidRDefault="004E0DCF" w:rsidP="005E45F5">
            <w:pPr>
              <w:spacing w:after="0" w:line="240" w:lineRule="auto"/>
              <w:rPr>
                <w:rFonts w:ascii="Times New Roman" w:hAnsi="Times New Roman"/>
                <w:bCs/>
                <w:sz w:val="24"/>
                <w:szCs w:val="24"/>
              </w:rPr>
            </w:pPr>
          </w:p>
        </w:tc>
        <w:tc>
          <w:tcPr>
            <w:tcW w:w="1389" w:type="pct"/>
            <w:vMerge/>
          </w:tcPr>
          <w:p w14:paraId="51E5B3A0" w14:textId="77777777" w:rsidR="004E0DCF" w:rsidRPr="002C1367" w:rsidRDefault="004E0DCF" w:rsidP="005E45F5">
            <w:pPr>
              <w:spacing w:after="0" w:line="240" w:lineRule="auto"/>
              <w:rPr>
                <w:rFonts w:ascii="Times New Roman" w:hAnsi="Times New Roman"/>
                <w:bCs/>
                <w:i/>
                <w:sz w:val="24"/>
                <w:szCs w:val="24"/>
              </w:rPr>
            </w:pPr>
          </w:p>
        </w:tc>
      </w:tr>
      <w:tr w:rsidR="004E0DCF" w:rsidRPr="00311209" w14:paraId="6E0BA915" w14:textId="77777777" w:rsidTr="005E45F5">
        <w:trPr>
          <w:trHeight w:val="528"/>
        </w:trPr>
        <w:tc>
          <w:tcPr>
            <w:tcW w:w="2426" w:type="pct"/>
          </w:tcPr>
          <w:p w14:paraId="6092AE50" w14:textId="77777777" w:rsidR="004E0DCF" w:rsidRPr="002C1367" w:rsidRDefault="004E0DCF" w:rsidP="005E45F5">
            <w:pPr>
              <w:tabs>
                <w:tab w:val="left" w:pos="42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sz w:val="24"/>
                <w:szCs w:val="24"/>
              </w:rPr>
            </w:pPr>
            <w:r w:rsidRPr="002C1367">
              <w:rPr>
                <w:rFonts w:ascii="Times New Roman" w:hAnsi="Times New Roman"/>
                <w:sz w:val="24"/>
                <w:szCs w:val="24"/>
              </w:rPr>
              <w:t>порядок оценки результатов решения задач профессиональной деятельности</w:t>
            </w:r>
          </w:p>
        </w:tc>
        <w:tc>
          <w:tcPr>
            <w:tcW w:w="1185" w:type="pct"/>
            <w:vMerge/>
          </w:tcPr>
          <w:p w14:paraId="76361298" w14:textId="77777777" w:rsidR="004E0DCF" w:rsidRPr="002C1367" w:rsidRDefault="004E0DCF" w:rsidP="005E45F5">
            <w:pPr>
              <w:spacing w:after="0" w:line="240" w:lineRule="auto"/>
              <w:rPr>
                <w:rFonts w:ascii="Times New Roman" w:hAnsi="Times New Roman"/>
                <w:bCs/>
                <w:sz w:val="24"/>
                <w:szCs w:val="24"/>
              </w:rPr>
            </w:pPr>
          </w:p>
        </w:tc>
        <w:tc>
          <w:tcPr>
            <w:tcW w:w="1389" w:type="pct"/>
            <w:vMerge/>
          </w:tcPr>
          <w:p w14:paraId="137441C4" w14:textId="77777777" w:rsidR="004E0DCF" w:rsidRPr="002C1367" w:rsidRDefault="004E0DCF" w:rsidP="005E45F5">
            <w:pPr>
              <w:spacing w:after="0" w:line="240" w:lineRule="auto"/>
              <w:rPr>
                <w:rFonts w:ascii="Times New Roman" w:hAnsi="Times New Roman"/>
                <w:bCs/>
                <w:i/>
                <w:sz w:val="24"/>
                <w:szCs w:val="24"/>
              </w:rPr>
            </w:pPr>
          </w:p>
        </w:tc>
      </w:tr>
      <w:tr w:rsidR="004E0DCF" w:rsidRPr="00311209" w14:paraId="5D908936" w14:textId="77777777" w:rsidTr="005E45F5">
        <w:trPr>
          <w:trHeight w:val="896"/>
        </w:trPr>
        <w:tc>
          <w:tcPr>
            <w:tcW w:w="2426" w:type="pct"/>
          </w:tcPr>
          <w:p w14:paraId="50628343" w14:textId="77777777" w:rsidR="004E0DCF" w:rsidRPr="002C1367" w:rsidRDefault="004E0DCF" w:rsidP="005E45F5">
            <w:pPr>
              <w:tabs>
                <w:tab w:val="left" w:pos="42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sz w:val="24"/>
                <w:szCs w:val="24"/>
              </w:rPr>
            </w:pPr>
            <w:r w:rsidRPr="002C1367">
              <w:rPr>
                <w:rFonts w:ascii="Times New Roman" w:hAnsi="Times New Roman"/>
                <w:sz w:val="24"/>
                <w:szCs w:val="24"/>
              </w:rPr>
              <w:t>номенклатура информационных источников, применяемых в профессиональной деятельности;</w:t>
            </w:r>
          </w:p>
        </w:tc>
        <w:tc>
          <w:tcPr>
            <w:tcW w:w="1185" w:type="pct"/>
            <w:vMerge/>
          </w:tcPr>
          <w:p w14:paraId="6E528C43" w14:textId="77777777" w:rsidR="004E0DCF" w:rsidRPr="002C1367" w:rsidRDefault="004E0DCF" w:rsidP="005E45F5">
            <w:pPr>
              <w:spacing w:after="0" w:line="240" w:lineRule="auto"/>
              <w:rPr>
                <w:rFonts w:ascii="Times New Roman" w:hAnsi="Times New Roman"/>
                <w:bCs/>
                <w:sz w:val="24"/>
                <w:szCs w:val="24"/>
              </w:rPr>
            </w:pPr>
          </w:p>
        </w:tc>
        <w:tc>
          <w:tcPr>
            <w:tcW w:w="1389" w:type="pct"/>
            <w:vMerge/>
          </w:tcPr>
          <w:p w14:paraId="6FDBC7E5" w14:textId="77777777" w:rsidR="004E0DCF" w:rsidRPr="002C1367" w:rsidRDefault="004E0DCF" w:rsidP="005E45F5">
            <w:pPr>
              <w:spacing w:after="0" w:line="240" w:lineRule="auto"/>
              <w:rPr>
                <w:rFonts w:ascii="Times New Roman" w:hAnsi="Times New Roman"/>
                <w:bCs/>
                <w:i/>
                <w:sz w:val="24"/>
                <w:szCs w:val="24"/>
              </w:rPr>
            </w:pPr>
          </w:p>
        </w:tc>
      </w:tr>
      <w:tr w:rsidR="004E0DCF" w:rsidRPr="00311209" w14:paraId="4BE591F8" w14:textId="77777777" w:rsidTr="005E45F5">
        <w:trPr>
          <w:trHeight w:val="896"/>
        </w:trPr>
        <w:tc>
          <w:tcPr>
            <w:tcW w:w="2426" w:type="pct"/>
          </w:tcPr>
          <w:p w14:paraId="0CECC18D" w14:textId="77777777" w:rsidR="004E0DCF" w:rsidRPr="002C1367" w:rsidRDefault="004E0DCF" w:rsidP="005E45F5">
            <w:pPr>
              <w:tabs>
                <w:tab w:val="left" w:pos="42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sz w:val="24"/>
                <w:szCs w:val="24"/>
              </w:rPr>
            </w:pPr>
            <w:r w:rsidRPr="002C1367">
              <w:rPr>
                <w:rFonts w:ascii="Times New Roman" w:hAnsi="Times New Roman"/>
                <w:sz w:val="24"/>
                <w:szCs w:val="24"/>
              </w:rPr>
              <w:t>лексический минимум, относящийся к описанию предметов, средств и процессов профессиональной деятельности;</w:t>
            </w:r>
          </w:p>
        </w:tc>
        <w:tc>
          <w:tcPr>
            <w:tcW w:w="1185" w:type="pct"/>
            <w:vMerge/>
          </w:tcPr>
          <w:p w14:paraId="71C9E508" w14:textId="77777777" w:rsidR="004E0DCF" w:rsidRPr="002C1367" w:rsidRDefault="004E0DCF" w:rsidP="005E45F5">
            <w:pPr>
              <w:spacing w:after="0" w:line="240" w:lineRule="auto"/>
              <w:rPr>
                <w:rFonts w:ascii="Times New Roman" w:hAnsi="Times New Roman"/>
                <w:bCs/>
                <w:sz w:val="24"/>
                <w:szCs w:val="24"/>
              </w:rPr>
            </w:pPr>
          </w:p>
        </w:tc>
        <w:tc>
          <w:tcPr>
            <w:tcW w:w="1389" w:type="pct"/>
            <w:vMerge/>
          </w:tcPr>
          <w:p w14:paraId="6964678E" w14:textId="77777777" w:rsidR="004E0DCF" w:rsidRPr="002C1367" w:rsidRDefault="004E0DCF" w:rsidP="005E45F5">
            <w:pPr>
              <w:spacing w:after="0" w:line="240" w:lineRule="auto"/>
              <w:rPr>
                <w:rFonts w:ascii="Times New Roman" w:hAnsi="Times New Roman"/>
                <w:bCs/>
                <w:i/>
                <w:sz w:val="24"/>
                <w:szCs w:val="24"/>
              </w:rPr>
            </w:pPr>
          </w:p>
        </w:tc>
      </w:tr>
      <w:tr w:rsidR="004E0DCF" w:rsidRPr="00311209" w14:paraId="58DA0FFE" w14:textId="77777777" w:rsidTr="005E45F5">
        <w:trPr>
          <w:trHeight w:val="896"/>
        </w:trPr>
        <w:tc>
          <w:tcPr>
            <w:tcW w:w="2426" w:type="pct"/>
          </w:tcPr>
          <w:p w14:paraId="411DB9B3" w14:textId="77777777" w:rsidR="004E0DCF" w:rsidRPr="002C1367" w:rsidRDefault="004E0DCF" w:rsidP="005E45F5">
            <w:pPr>
              <w:tabs>
                <w:tab w:val="left" w:pos="42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sz w:val="24"/>
                <w:szCs w:val="24"/>
              </w:rPr>
            </w:pPr>
            <w:r w:rsidRPr="002C1367">
              <w:rPr>
                <w:rFonts w:ascii="Times New Roman" w:hAnsi="Times New Roman"/>
                <w:sz w:val="24"/>
                <w:szCs w:val="24"/>
              </w:rPr>
              <w:t xml:space="preserve">образовательные запросы общества и государства в области обучения </w:t>
            </w:r>
            <w:r w:rsidRPr="002C1367">
              <w:rPr>
                <w:rFonts w:ascii="Times New Roman" w:hAnsi="Times New Roman"/>
                <w:iCs/>
                <w:sz w:val="24"/>
                <w:szCs w:val="24"/>
              </w:rPr>
              <w:t>обучающихся</w:t>
            </w:r>
          </w:p>
        </w:tc>
        <w:tc>
          <w:tcPr>
            <w:tcW w:w="1185" w:type="pct"/>
            <w:vMerge/>
          </w:tcPr>
          <w:p w14:paraId="2C69E35E" w14:textId="77777777" w:rsidR="004E0DCF" w:rsidRPr="002C1367" w:rsidRDefault="004E0DCF" w:rsidP="005E45F5">
            <w:pPr>
              <w:spacing w:after="0" w:line="240" w:lineRule="auto"/>
              <w:rPr>
                <w:rFonts w:ascii="Times New Roman" w:hAnsi="Times New Roman"/>
                <w:bCs/>
                <w:sz w:val="24"/>
                <w:szCs w:val="24"/>
              </w:rPr>
            </w:pPr>
          </w:p>
        </w:tc>
        <w:tc>
          <w:tcPr>
            <w:tcW w:w="1389" w:type="pct"/>
            <w:vMerge/>
          </w:tcPr>
          <w:p w14:paraId="754450BB" w14:textId="77777777" w:rsidR="004E0DCF" w:rsidRPr="002C1367" w:rsidRDefault="004E0DCF" w:rsidP="005E45F5">
            <w:pPr>
              <w:spacing w:after="0" w:line="240" w:lineRule="auto"/>
              <w:rPr>
                <w:rFonts w:ascii="Times New Roman" w:hAnsi="Times New Roman"/>
                <w:bCs/>
                <w:i/>
                <w:sz w:val="24"/>
                <w:szCs w:val="24"/>
              </w:rPr>
            </w:pPr>
          </w:p>
        </w:tc>
      </w:tr>
      <w:tr w:rsidR="004E0DCF" w:rsidRPr="00311209" w14:paraId="6AEFCA4A" w14:textId="77777777" w:rsidTr="005E45F5">
        <w:trPr>
          <w:trHeight w:val="896"/>
        </w:trPr>
        <w:tc>
          <w:tcPr>
            <w:tcW w:w="2426" w:type="pct"/>
          </w:tcPr>
          <w:p w14:paraId="40A45911" w14:textId="77777777" w:rsidR="004E0DCF" w:rsidRPr="002C1367" w:rsidRDefault="004E0DCF" w:rsidP="005E45F5">
            <w:pPr>
              <w:tabs>
                <w:tab w:val="left" w:pos="42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sz w:val="24"/>
                <w:szCs w:val="24"/>
              </w:rPr>
            </w:pPr>
            <w:r w:rsidRPr="002C1367">
              <w:rPr>
                <w:rFonts w:ascii="Times New Roman" w:hAnsi="Times New Roman"/>
                <w:sz w:val="24"/>
                <w:szCs w:val="24"/>
              </w:rPr>
              <w:t xml:space="preserve">образовательные запросы общества и государства в области внеурочной деятельности </w:t>
            </w:r>
            <w:r w:rsidRPr="002C1367">
              <w:rPr>
                <w:rFonts w:ascii="Times New Roman" w:hAnsi="Times New Roman"/>
                <w:iCs/>
                <w:sz w:val="24"/>
                <w:szCs w:val="24"/>
              </w:rPr>
              <w:t>обучающихся</w:t>
            </w:r>
          </w:p>
        </w:tc>
        <w:tc>
          <w:tcPr>
            <w:tcW w:w="1185" w:type="pct"/>
            <w:vMerge/>
          </w:tcPr>
          <w:p w14:paraId="7BF9BA30" w14:textId="77777777" w:rsidR="004E0DCF" w:rsidRPr="002C1367" w:rsidRDefault="004E0DCF" w:rsidP="005E45F5">
            <w:pPr>
              <w:spacing w:after="0" w:line="240" w:lineRule="auto"/>
              <w:rPr>
                <w:rFonts w:ascii="Times New Roman" w:hAnsi="Times New Roman"/>
                <w:bCs/>
                <w:sz w:val="24"/>
                <w:szCs w:val="24"/>
              </w:rPr>
            </w:pPr>
          </w:p>
        </w:tc>
        <w:tc>
          <w:tcPr>
            <w:tcW w:w="1389" w:type="pct"/>
            <w:vMerge/>
          </w:tcPr>
          <w:p w14:paraId="3668BB8C" w14:textId="77777777" w:rsidR="004E0DCF" w:rsidRPr="002C1367" w:rsidRDefault="004E0DCF" w:rsidP="005E45F5">
            <w:pPr>
              <w:spacing w:after="0" w:line="240" w:lineRule="auto"/>
              <w:rPr>
                <w:rFonts w:ascii="Times New Roman" w:hAnsi="Times New Roman"/>
                <w:bCs/>
                <w:i/>
                <w:sz w:val="24"/>
                <w:szCs w:val="24"/>
              </w:rPr>
            </w:pPr>
          </w:p>
        </w:tc>
      </w:tr>
      <w:tr w:rsidR="004E0DCF" w:rsidRPr="00311209" w14:paraId="2186F517" w14:textId="77777777" w:rsidTr="005E45F5">
        <w:trPr>
          <w:trHeight w:val="896"/>
        </w:trPr>
        <w:tc>
          <w:tcPr>
            <w:tcW w:w="2426" w:type="pct"/>
          </w:tcPr>
          <w:p w14:paraId="0C307052" w14:textId="77777777" w:rsidR="004E0DCF" w:rsidRPr="002C1367" w:rsidRDefault="004E0DCF" w:rsidP="005E45F5">
            <w:pPr>
              <w:tabs>
                <w:tab w:val="left" w:pos="42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sz w:val="24"/>
                <w:szCs w:val="24"/>
              </w:rPr>
            </w:pPr>
            <w:r w:rsidRPr="002C1367">
              <w:rPr>
                <w:rFonts w:ascii="Times New Roman" w:hAnsi="Times New Roman"/>
                <w:sz w:val="24"/>
                <w:szCs w:val="24"/>
              </w:rPr>
              <w:t xml:space="preserve">особенности планирования, содержание, формы, методы </w:t>
            </w:r>
            <w:proofErr w:type="gramStart"/>
            <w:r w:rsidRPr="002C1367">
              <w:rPr>
                <w:rFonts w:ascii="Times New Roman" w:hAnsi="Times New Roman"/>
                <w:sz w:val="24"/>
                <w:szCs w:val="24"/>
              </w:rPr>
              <w:t>и  технологии</w:t>
            </w:r>
            <w:proofErr w:type="gramEnd"/>
            <w:r w:rsidRPr="002C1367">
              <w:rPr>
                <w:rFonts w:ascii="Times New Roman" w:hAnsi="Times New Roman"/>
                <w:sz w:val="24"/>
                <w:szCs w:val="24"/>
              </w:rPr>
              <w:t xml:space="preserve"> взаимодействия с родителями обучающихся (их законными представителями)</w:t>
            </w:r>
          </w:p>
        </w:tc>
        <w:tc>
          <w:tcPr>
            <w:tcW w:w="1185" w:type="pct"/>
            <w:vMerge/>
          </w:tcPr>
          <w:p w14:paraId="3951C1F2" w14:textId="77777777" w:rsidR="004E0DCF" w:rsidRPr="002C1367" w:rsidRDefault="004E0DCF" w:rsidP="005E45F5">
            <w:pPr>
              <w:spacing w:after="0" w:line="240" w:lineRule="auto"/>
              <w:rPr>
                <w:rFonts w:ascii="Times New Roman" w:hAnsi="Times New Roman"/>
                <w:bCs/>
                <w:sz w:val="24"/>
                <w:szCs w:val="24"/>
              </w:rPr>
            </w:pPr>
          </w:p>
        </w:tc>
        <w:tc>
          <w:tcPr>
            <w:tcW w:w="1389" w:type="pct"/>
            <w:vMerge/>
          </w:tcPr>
          <w:p w14:paraId="108A37AF" w14:textId="77777777" w:rsidR="004E0DCF" w:rsidRPr="002C1367" w:rsidRDefault="004E0DCF" w:rsidP="005E45F5">
            <w:pPr>
              <w:spacing w:after="0" w:line="240" w:lineRule="auto"/>
              <w:rPr>
                <w:rFonts w:ascii="Times New Roman" w:hAnsi="Times New Roman"/>
                <w:bCs/>
                <w:i/>
                <w:sz w:val="24"/>
                <w:szCs w:val="24"/>
              </w:rPr>
            </w:pPr>
          </w:p>
        </w:tc>
      </w:tr>
    </w:tbl>
    <w:p w14:paraId="517535E4" w14:textId="4EF9FF10" w:rsidR="004E0DCF" w:rsidRPr="006E1D98" w:rsidRDefault="004E0DCF" w:rsidP="0066265D">
      <w:pPr>
        <w:pStyle w:val="afffffe"/>
        <w:spacing w:after="0"/>
        <w:jc w:val="right"/>
        <w:rPr>
          <w:rFonts w:ascii="Times New Roman" w:hAnsi="Times New Roman"/>
          <w:b/>
          <w:bCs/>
        </w:rPr>
      </w:pPr>
      <w:r w:rsidRPr="00311209">
        <w:rPr>
          <w:rFonts w:ascii="Times New Roman" w:hAnsi="Times New Roman"/>
          <w:bCs/>
          <w:sz w:val="28"/>
          <w:szCs w:val="28"/>
        </w:rPr>
        <w:br w:type="page"/>
      </w:r>
      <w:bookmarkStart w:id="52" w:name="_Toc118714999"/>
      <w:bookmarkStart w:id="53" w:name="_Toc137594288"/>
      <w:r w:rsidRPr="006E1D98">
        <w:rPr>
          <w:rFonts w:ascii="Times New Roman" w:hAnsi="Times New Roman"/>
          <w:b/>
          <w:bCs/>
        </w:rPr>
        <w:lastRenderedPageBreak/>
        <w:t xml:space="preserve">Приложение </w:t>
      </w:r>
      <w:r w:rsidR="00ED3CD8">
        <w:rPr>
          <w:rFonts w:ascii="Times New Roman" w:hAnsi="Times New Roman"/>
          <w:b/>
          <w:bCs/>
        </w:rPr>
        <w:t>3</w:t>
      </w:r>
      <w:r w:rsidRPr="006E1D98">
        <w:rPr>
          <w:rFonts w:ascii="Times New Roman" w:hAnsi="Times New Roman"/>
          <w:b/>
          <w:bCs/>
        </w:rPr>
        <w:t>.</w:t>
      </w:r>
      <w:bookmarkEnd w:id="52"/>
      <w:r>
        <w:rPr>
          <w:rFonts w:ascii="Times New Roman" w:hAnsi="Times New Roman"/>
          <w:b/>
          <w:bCs/>
        </w:rPr>
        <w:t>9</w:t>
      </w:r>
      <w:bookmarkEnd w:id="53"/>
    </w:p>
    <w:p w14:paraId="18A1510F" w14:textId="5E642126" w:rsidR="004E0DCF" w:rsidRPr="006E1D98" w:rsidRDefault="004E0DCF" w:rsidP="0066265D">
      <w:pPr>
        <w:spacing w:after="0"/>
        <w:jc w:val="right"/>
        <w:rPr>
          <w:rFonts w:ascii="Times New Roman" w:hAnsi="Times New Roman"/>
          <w:b/>
          <w:i/>
        </w:rPr>
      </w:pPr>
      <w:r w:rsidRPr="006E1D98">
        <w:rPr>
          <w:rFonts w:ascii="Times New Roman" w:hAnsi="Times New Roman"/>
          <w:sz w:val="24"/>
          <w:szCs w:val="24"/>
        </w:rPr>
        <w:t xml:space="preserve">к </w:t>
      </w:r>
      <w:r>
        <w:rPr>
          <w:rFonts w:ascii="Times New Roman" w:hAnsi="Times New Roman"/>
          <w:sz w:val="24"/>
          <w:szCs w:val="24"/>
        </w:rPr>
        <w:t>ПОП</w:t>
      </w:r>
      <w:r w:rsidR="00EC4FE8">
        <w:rPr>
          <w:rFonts w:ascii="Times New Roman" w:hAnsi="Times New Roman"/>
          <w:sz w:val="24"/>
          <w:szCs w:val="24"/>
        </w:rPr>
        <w:t xml:space="preserve">-П </w:t>
      </w:r>
      <w:r w:rsidRPr="006E1D98">
        <w:rPr>
          <w:rFonts w:ascii="Times New Roman" w:hAnsi="Times New Roman"/>
          <w:sz w:val="24"/>
          <w:szCs w:val="24"/>
        </w:rPr>
        <w:t xml:space="preserve">по </w:t>
      </w:r>
      <w:r w:rsidRPr="006E1D98">
        <w:rPr>
          <w:rFonts w:ascii="Times New Roman" w:hAnsi="Times New Roman"/>
          <w:bCs/>
          <w:sz w:val="24"/>
          <w:szCs w:val="24"/>
        </w:rPr>
        <w:t>специальности</w:t>
      </w:r>
      <w:r w:rsidRPr="006E1D98">
        <w:rPr>
          <w:rFonts w:ascii="Times New Roman" w:hAnsi="Times New Roman"/>
          <w:sz w:val="24"/>
          <w:szCs w:val="24"/>
        </w:rPr>
        <w:t xml:space="preserve"> </w:t>
      </w:r>
      <w:r w:rsidRPr="006E1D98">
        <w:rPr>
          <w:rFonts w:ascii="Times New Roman" w:hAnsi="Times New Roman"/>
          <w:sz w:val="24"/>
          <w:szCs w:val="24"/>
        </w:rPr>
        <w:br/>
        <w:t>4</w:t>
      </w:r>
      <w:r>
        <w:rPr>
          <w:rFonts w:ascii="Times New Roman" w:hAnsi="Times New Roman"/>
          <w:sz w:val="24"/>
          <w:szCs w:val="24"/>
        </w:rPr>
        <w:t>9</w:t>
      </w:r>
      <w:r w:rsidRPr="006E1D98">
        <w:rPr>
          <w:rFonts w:ascii="Times New Roman" w:hAnsi="Times New Roman"/>
          <w:sz w:val="24"/>
          <w:szCs w:val="24"/>
        </w:rPr>
        <w:t xml:space="preserve">.02.02 </w:t>
      </w:r>
      <w:r>
        <w:rPr>
          <w:rFonts w:ascii="Times New Roman" w:hAnsi="Times New Roman"/>
          <w:sz w:val="24"/>
          <w:szCs w:val="24"/>
        </w:rPr>
        <w:t>Адаптивная физическая культура</w:t>
      </w:r>
    </w:p>
    <w:p w14:paraId="7FAF6F22" w14:textId="77777777" w:rsidR="004E0DCF" w:rsidRPr="006E1D98" w:rsidRDefault="004E0DCF" w:rsidP="004E0DCF">
      <w:pPr>
        <w:spacing w:after="0" w:line="360" w:lineRule="auto"/>
        <w:jc w:val="center"/>
        <w:rPr>
          <w:rFonts w:ascii="Times New Roman" w:hAnsi="Times New Roman"/>
          <w:b/>
          <w:i/>
        </w:rPr>
      </w:pPr>
    </w:p>
    <w:p w14:paraId="08475E85" w14:textId="77777777" w:rsidR="004E0DCF" w:rsidRPr="006E1D98" w:rsidRDefault="004E0DCF" w:rsidP="004E0DCF">
      <w:pPr>
        <w:jc w:val="right"/>
        <w:rPr>
          <w:rFonts w:ascii="Times New Roman" w:hAnsi="Times New Roman"/>
          <w:b/>
          <w:i/>
        </w:rPr>
      </w:pPr>
    </w:p>
    <w:p w14:paraId="3501CED6" w14:textId="77777777" w:rsidR="004E0DCF" w:rsidRPr="006E1D98" w:rsidRDefault="004E0DCF" w:rsidP="004E0DCF">
      <w:pPr>
        <w:jc w:val="center"/>
        <w:rPr>
          <w:rFonts w:ascii="Times New Roman" w:hAnsi="Times New Roman"/>
          <w:b/>
          <w:i/>
        </w:rPr>
      </w:pPr>
    </w:p>
    <w:p w14:paraId="2168BC43" w14:textId="53E3A986" w:rsidR="004E0DCF" w:rsidRDefault="004E0DCF" w:rsidP="004E0DCF">
      <w:pPr>
        <w:jc w:val="center"/>
        <w:rPr>
          <w:rFonts w:ascii="Times New Roman" w:hAnsi="Times New Roman"/>
          <w:b/>
          <w:i/>
        </w:rPr>
      </w:pPr>
    </w:p>
    <w:p w14:paraId="5FEB68CC" w14:textId="4A4DBEC8" w:rsidR="0066265D" w:rsidRDefault="0066265D" w:rsidP="004E0DCF">
      <w:pPr>
        <w:jc w:val="center"/>
        <w:rPr>
          <w:rFonts w:ascii="Times New Roman" w:hAnsi="Times New Roman"/>
          <w:b/>
          <w:i/>
        </w:rPr>
      </w:pPr>
    </w:p>
    <w:p w14:paraId="239CEE14" w14:textId="56662C90" w:rsidR="0066265D" w:rsidRDefault="0066265D" w:rsidP="004E0DCF">
      <w:pPr>
        <w:jc w:val="center"/>
        <w:rPr>
          <w:rFonts w:ascii="Times New Roman" w:hAnsi="Times New Roman"/>
          <w:b/>
          <w:i/>
        </w:rPr>
      </w:pPr>
    </w:p>
    <w:p w14:paraId="28C86C1A" w14:textId="77777777" w:rsidR="0066265D" w:rsidRPr="006E1D98" w:rsidRDefault="0066265D" w:rsidP="004E0DCF">
      <w:pPr>
        <w:jc w:val="center"/>
        <w:rPr>
          <w:rFonts w:ascii="Times New Roman" w:hAnsi="Times New Roman"/>
          <w:b/>
          <w:i/>
        </w:rPr>
      </w:pPr>
    </w:p>
    <w:p w14:paraId="4A0B2BFC" w14:textId="77777777" w:rsidR="004E0DCF" w:rsidRPr="006E1D98" w:rsidRDefault="004E0DCF" w:rsidP="004E0DCF">
      <w:pPr>
        <w:jc w:val="center"/>
        <w:rPr>
          <w:rFonts w:ascii="Times New Roman" w:hAnsi="Times New Roman"/>
          <w:b/>
          <w:i/>
        </w:rPr>
      </w:pPr>
    </w:p>
    <w:p w14:paraId="29A32DA0" w14:textId="77777777" w:rsidR="004E0DCF" w:rsidRPr="00447F9B" w:rsidRDefault="004E0DCF" w:rsidP="004E0DCF">
      <w:pPr>
        <w:pStyle w:val="afffffe"/>
        <w:spacing w:after="0" w:line="360" w:lineRule="auto"/>
        <w:rPr>
          <w:rFonts w:ascii="Times New Roman" w:hAnsi="Times New Roman"/>
          <w:b/>
          <w:bCs/>
        </w:rPr>
      </w:pPr>
      <w:bookmarkStart w:id="54" w:name="_Toc137594289"/>
      <w:r w:rsidRPr="00447F9B">
        <w:rPr>
          <w:rFonts w:ascii="Times New Roman" w:hAnsi="Times New Roman"/>
          <w:b/>
          <w:bCs/>
        </w:rPr>
        <w:t>ПРИМЕРНАЯ РАБОЧАЯ ПРОГРАММА УЧЕБНОЙ ДИСЦИПЛИНЫ</w:t>
      </w:r>
      <w:bookmarkEnd w:id="54"/>
    </w:p>
    <w:p w14:paraId="2B419125" w14:textId="1810B45A" w:rsidR="004E0DCF" w:rsidRPr="00447F9B" w:rsidRDefault="004E0DCF" w:rsidP="004E0DCF">
      <w:pPr>
        <w:pStyle w:val="afffffe"/>
        <w:spacing w:after="0" w:line="360" w:lineRule="auto"/>
        <w:rPr>
          <w:rFonts w:ascii="Times New Roman" w:hAnsi="Times New Roman"/>
          <w:b/>
          <w:bCs/>
        </w:rPr>
      </w:pPr>
      <w:bookmarkStart w:id="55" w:name="_Toc137594290"/>
      <w:r w:rsidRPr="00447F9B">
        <w:rPr>
          <w:rFonts w:ascii="Times New Roman" w:hAnsi="Times New Roman"/>
          <w:b/>
          <w:bCs/>
        </w:rPr>
        <w:t xml:space="preserve">«ОП.03 </w:t>
      </w:r>
      <w:r w:rsidR="0066265D" w:rsidRPr="00447F9B">
        <w:rPr>
          <w:rFonts w:ascii="Times New Roman" w:hAnsi="Times New Roman"/>
          <w:b/>
          <w:bCs/>
        </w:rPr>
        <w:t>ОСНОВЫ ОБУЧЕНИЯ ЛИЦ С ОСОБЫМИ ОБРАЗОВАТЕЛЬНЫМИ ПОТРЕБНОСТЯМИ</w:t>
      </w:r>
      <w:r w:rsidRPr="00447F9B">
        <w:rPr>
          <w:rFonts w:ascii="Times New Roman" w:hAnsi="Times New Roman"/>
          <w:b/>
          <w:bCs/>
        </w:rPr>
        <w:t>»</w:t>
      </w:r>
      <w:bookmarkEnd w:id="55"/>
    </w:p>
    <w:p w14:paraId="0D6A0998" w14:textId="77777777" w:rsidR="004E0DCF" w:rsidRPr="006E1D98" w:rsidRDefault="004E0DCF" w:rsidP="004E0DCF">
      <w:pPr>
        <w:jc w:val="center"/>
        <w:rPr>
          <w:rFonts w:ascii="Times New Roman" w:hAnsi="Times New Roman"/>
          <w:b/>
          <w:i/>
        </w:rPr>
      </w:pPr>
    </w:p>
    <w:p w14:paraId="37FEB4D5" w14:textId="77777777" w:rsidR="004E0DCF" w:rsidRPr="006E1D98" w:rsidRDefault="004E0DCF" w:rsidP="004E0DCF">
      <w:pPr>
        <w:rPr>
          <w:rFonts w:ascii="Times New Roman" w:hAnsi="Times New Roman"/>
          <w:b/>
          <w:i/>
        </w:rPr>
      </w:pPr>
    </w:p>
    <w:p w14:paraId="416C1417" w14:textId="77777777" w:rsidR="004E0DCF" w:rsidRPr="006E1D98" w:rsidRDefault="004E0DCF" w:rsidP="004E0DCF">
      <w:pPr>
        <w:rPr>
          <w:rFonts w:ascii="Times New Roman" w:hAnsi="Times New Roman"/>
          <w:b/>
          <w:i/>
        </w:rPr>
      </w:pPr>
    </w:p>
    <w:p w14:paraId="6A4B7F7C" w14:textId="77777777" w:rsidR="004E0DCF" w:rsidRPr="006E1D98" w:rsidRDefault="004E0DCF" w:rsidP="004E0DCF">
      <w:pPr>
        <w:rPr>
          <w:rFonts w:ascii="Times New Roman" w:hAnsi="Times New Roman"/>
          <w:b/>
          <w:i/>
        </w:rPr>
      </w:pPr>
    </w:p>
    <w:p w14:paraId="6D669CAC" w14:textId="77777777" w:rsidR="004E0DCF" w:rsidRPr="006E1D98" w:rsidRDefault="004E0DCF" w:rsidP="004E0DCF">
      <w:pPr>
        <w:rPr>
          <w:rFonts w:ascii="Times New Roman" w:hAnsi="Times New Roman"/>
          <w:b/>
          <w:i/>
        </w:rPr>
      </w:pPr>
    </w:p>
    <w:p w14:paraId="14957084" w14:textId="77777777" w:rsidR="004E0DCF" w:rsidRPr="006E1D98" w:rsidRDefault="004E0DCF" w:rsidP="004E0DCF">
      <w:pPr>
        <w:rPr>
          <w:rFonts w:ascii="Times New Roman" w:hAnsi="Times New Roman"/>
          <w:b/>
          <w:i/>
        </w:rPr>
      </w:pPr>
    </w:p>
    <w:p w14:paraId="440A3F82" w14:textId="77777777" w:rsidR="004E0DCF" w:rsidRPr="006E1D98" w:rsidRDefault="004E0DCF" w:rsidP="004E0DCF">
      <w:pPr>
        <w:rPr>
          <w:rFonts w:ascii="Times New Roman" w:hAnsi="Times New Roman"/>
          <w:b/>
          <w:i/>
        </w:rPr>
      </w:pPr>
    </w:p>
    <w:p w14:paraId="583349F9" w14:textId="77777777" w:rsidR="004E0DCF" w:rsidRPr="006E1D98" w:rsidRDefault="004E0DCF" w:rsidP="004E0DCF">
      <w:pPr>
        <w:rPr>
          <w:rFonts w:ascii="Times New Roman" w:hAnsi="Times New Roman"/>
          <w:b/>
          <w:i/>
        </w:rPr>
      </w:pPr>
    </w:p>
    <w:p w14:paraId="42A9B6F0" w14:textId="77777777" w:rsidR="004E0DCF" w:rsidRPr="006E1D98" w:rsidRDefault="004E0DCF" w:rsidP="004E0DCF">
      <w:pPr>
        <w:rPr>
          <w:rFonts w:ascii="Times New Roman" w:hAnsi="Times New Roman"/>
          <w:b/>
          <w:i/>
        </w:rPr>
      </w:pPr>
    </w:p>
    <w:p w14:paraId="03DBFB18" w14:textId="77777777" w:rsidR="004E0DCF" w:rsidRPr="006E1D98" w:rsidRDefault="004E0DCF" w:rsidP="004E0DCF">
      <w:pPr>
        <w:rPr>
          <w:rFonts w:ascii="Times New Roman" w:hAnsi="Times New Roman"/>
          <w:b/>
          <w:i/>
        </w:rPr>
      </w:pPr>
    </w:p>
    <w:p w14:paraId="293C7C65" w14:textId="77777777" w:rsidR="004E0DCF" w:rsidRPr="006E1D98" w:rsidRDefault="004E0DCF" w:rsidP="004E0DCF">
      <w:pPr>
        <w:rPr>
          <w:rFonts w:ascii="Times New Roman" w:hAnsi="Times New Roman"/>
          <w:b/>
          <w:i/>
        </w:rPr>
      </w:pPr>
    </w:p>
    <w:p w14:paraId="107CFCC5" w14:textId="77777777" w:rsidR="004E0DCF" w:rsidRPr="006E1D98" w:rsidRDefault="004E0DCF" w:rsidP="004E0DCF">
      <w:pPr>
        <w:rPr>
          <w:rFonts w:ascii="Times New Roman" w:hAnsi="Times New Roman"/>
          <w:b/>
          <w:i/>
        </w:rPr>
      </w:pPr>
    </w:p>
    <w:p w14:paraId="25F9CF62" w14:textId="77777777" w:rsidR="004E0DCF" w:rsidRPr="006E1D98" w:rsidRDefault="004E0DCF" w:rsidP="004E0DCF">
      <w:pPr>
        <w:rPr>
          <w:rFonts w:ascii="Times New Roman" w:hAnsi="Times New Roman"/>
          <w:b/>
          <w:i/>
        </w:rPr>
      </w:pPr>
    </w:p>
    <w:p w14:paraId="7B95B6D1" w14:textId="77777777" w:rsidR="004E0DCF" w:rsidRPr="006E1D98" w:rsidRDefault="004E0DCF" w:rsidP="004E0DCF">
      <w:pPr>
        <w:rPr>
          <w:rFonts w:ascii="Times New Roman" w:hAnsi="Times New Roman"/>
          <w:b/>
          <w:i/>
        </w:rPr>
      </w:pPr>
    </w:p>
    <w:p w14:paraId="3993766C" w14:textId="77777777" w:rsidR="004E0DCF" w:rsidRPr="006E1D98" w:rsidRDefault="004E0DCF" w:rsidP="004E0DCF">
      <w:pPr>
        <w:rPr>
          <w:rFonts w:ascii="Times New Roman" w:hAnsi="Times New Roman"/>
          <w:b/>
          <w:i/>
        </w:rPr>
      </w:pPr>
    </w:p>
    <w:p w14:paraId="6932E8DF" w14:textId="77777777" w:rsidR="004E0DCF" w:rsidRPr="006E1D98" w:rsidRDefault="004E0DCF" w:rsidP="004E0DCF">
      <w:pPr>
        <w:rPr>
          <w:rFonts w:ascii="Times New Roman" w:hAnsi="Times New Roman"/>
          <w:b/>
          <w:i/>
        </w:rPr>
      </w:pPr>
    </w:p>
    <w:p w14:paraId="611C9278" w14:textId="77777777" w:rsidR="004E0DCF" w:rsidRPr="006E1D98" w:rsidRDefault="004E0DCF" w:rsidP="004E0DCF">
      <w:pPr>
        <w:jc w:val="center"/>
        <w:rPr>
          <w:rFonts w:ascii="Times New Roman" w:hAnsi="Times New Roman"/>
          <w:b/>
          <w:i/>
          <w:sz w:val="24"/>
          <w:szCs w:val="24"/>
        </w:rPr>
      </w:pPr>
      <w:r w:rsidRPr="0066265D">
        <w:rPr>
          <w:rFonts w:ascii="Times New Roman" w:hAnsi="Times New Roman"/>
          <w:b/>
          <w:bCs/>
          <w:sz w:val="24"/>
          <w:szCs w:val="24"/>
        </w:rPr>
        <w:t>2023 г.</w:t>
      </w:r>
      <w:r w:rsidRPr="005D24A1">
        <w:rPr>
          <w:rFonts w:ascii="Times New Roman" w:hAnsi="Times New Roman"/>
          <w:b/>
          <w:bCs/>
        </w:rPr>
        <w:br w:type="page"/>
      </w:r>
      <w:r w:rsidRPr="0066265D">
        <w:rPr>
          <w:rFonts w:ascii="Times New Roman" w:hAnsi="Times New Roman"/>
          <w:b/>
          <w:iCs/>
          <w:sz w:val="24"/>
          <w:szCs w:val="24"/>
        </w:rPr>
        <w:lastRenderedPageBreak/>
        <w:t>СОДЕРЖАНИЕ</w:t>
      </w:r>
    </w:p>
    <w:p w14:paraId="202BEF2C" w14:textId="77777777" w:rsidR="004E0DCF" w:rsidRPr="006E1D98" w:rsidRDefault="004E0DCF" w:rsidP="004E0DCF">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4E0DCF" w:rsidRPr="006E1D98" w14:paraId="4EAE1B59" w14:textId="77777777" w:rsidTr="005E45F5">
        <w:tc>
          <w:tcPr>
            <w:tcW w:w="7501" w:type="dxa"/>
          </w:tcPr>
          <w:p w14:paraId="50831BD6" w14:textId="77777777" w:rsidR="004E0DCF" w:rsidRPr="006E1D98" w:rsidRDefault="004E0DCF" w:rsidP="004A6791">
            <w:pPr>
              <w:numPr>
                <w:ilvl w:val="0"/>
                <w:numId w:val="22"/>
              </w:numPr>
              <w:suppressAutoHyphens/>
              <w:rPr>
                <w:rFonts w:ascii="Times New Roman" w:hAnsi="Times New Roman"/>
                <w:b/>
                <w:sz w:val="24"/>
                <w:szCs w:val="24"/>
              </w:rPr>
            </w:pPr>
            <w:r w:rsidRPr="006E1D98">
              <w:rPr>
                <w:rFonts w:ascii="Times New Roman" w:hAnsi="Times New Roman"/>
                <w:b/>
                <w:sz w:val="24"/>
                <w:szCs w:val="24"/>
              </w:rPr>
              <w:t xml:space="preserve">ОБЩАЯ ХАРАКТЕРИСТИКА </w:t>
            </w:r>
            <w:r w:rsidRPr="006E1D98">
              <w:rPr>
                <w:rFonts w:ascii="Times New Roman" w:hAnsi="Times New Roman"/>
                <w:b/>
                <w:color w:val="000000"/>
                <w:sz w:val="24"/>
                <w:szCs w:val="24"/>
              </w:rPr>
              <w:t>ПРИМЕРНОЙ РАБОЧЕЙ ПРОГРАММЫ</w:t>
            </w:r>
            <w:r w:rsidRPr="006E1D98">
              <w:rPr>
                <w:rFonts w:ascii="Times New Roman" w:hAnsi="Times New Roman"/>
                <w:b/>
                <w:sz w:val="24"/>
                <w:szCs w:val="24"/>
              </w:rPr>
              <w:t xml:space="preserve"> УЧЕБНОЙ ДИСЦИПЛИНЫ</w:t>
            </w:r>
          </w:p>
        </w:tc>
        <w:tc>
          <w:tcPr>
            <w:tcW w:w="1854" w:type="dxa"/>
          </w:tcPr>
          <w:p w14:paraId="50CFCB11" w14:textId="77777777" w:rsidR="004E0DCF" w:rsidRPr="00201D41" w:rsidRDefault="004E0DCF" w:rsidP="005E45F5">
            <w:pPr>
              <w:jc w:val="center"/>
              <w:rPr>
                <w:rFonts w:ascii="Times New Roman" w:hAnsi="Times New Roman"/>
                <w:b/>
                <w:sz w:val="24"/>
                <w:szCs w:val="24"/>
                <w:highlight w:val="yellow"/>
              </w:rPr>
            </w:pPr>
          </w:p>
        </w:tc>
      </w:tr>
      <w:tr w:rsidR="004E0DCF" w:rsidRPr="006E1D98" w14:paraId="7556AA85" w14:textId="77777777" w:rsidTr="005E45F5">
        <w:tc>
          <w:tcPr>
            <w:tcW w:w="7501" w:type="dxa"/>
          </w:tcPr>
          <w:p w14:paraId="085C0CD0" w14:textId="77777777" w:rsidR="004E0DCF" w:rsidRPr="006E1D98" w:rsidRDefault="004E0DCF" w:rsidP="004A6791">
            <w:pPr>
              <w:numPr>
                <w:ilvl w:val="0"/>
                <w:numId w:val="26"/>
              </w:numPr>
              <w:suppressAutoHyphens/>
              <w:rPr>
                <w:rFonts w:ascii="Times New Roman" w:hAnsi="Times New Roman"/>
                <w:b/>
                <w:sz w:val="24"/>
                <w:szCs w:val="24"/>
              </w:rPr>
            </w:pPr>
            <w:r w:rsidRPr="006E1D98">
              <w:rPr>
                <w:rFonts w:ascii="Times New Roman" w:hAnsi="Times New Roman"/>
                <w:b/>
                <w:sz w:val="24"/>
                <w:szCs w:val="24"/>
              </w:rPr>
              <w:t>СТРУКТУРА И СОДЕРЖАНИЕ УЧЕБНОЙ ДИСЦИПЛИНЫ</w:t>
            </w:r>
          </w:p>
        </w:tc>
        <w:tc>
          <w:tcPr>
            <w:tcW w:w="1854" w:type="dxa"/>
          </w:tcPr>
          <w:p w14:paraId="4E64351E" w14:textId="77777777" w:rsidR="004E0DCF" w:rsidRPr="00201D41" w:rsidRDefault="004E0DCF" w:rsidP="005E45F5">
            <w:pPr>
              <w:jc w:val="center"/>
              <w:rPr>
                <w:rFonts w:ascii="Times New Roman" w:hAnsi="Times New Roman"/>
                <w:b/>
                <w:sz w:val="24"/>
                <w:szCs w:val="24"/>
                <w:highlight w:val="yellow"/>
              </w:rPr>
            </w:pPr>
          </w:p>
        </w:tc>
      </w:tr>
      <w:tr w:rsidR="004E0DCF" w:rsidRPr="006E1D98" w14:paraId="3E8CD174" w14:textId="77777777" w:rsidTr="005E45F5">
        <w:tc>
          <w:tcPr>
            <w:tcW w:w="7501" w:type="dxa"/>
          </w:tcPr>
          <w:p w14:paraId="18D89C5E" w14:textId="77777777" w:rsidR="004E0DCF" w:rsidRPr="006E1D98" w:rsidRDefault="004E0DCF" w:rsidP="004A6791">
            <w:pPr>
              <w:numPr>
                <w:ilvl w:val="0"/>
                <w:numId w:val="26"/>
              </w:numPr>
              <w:suppressAutoHyphens/>
              <w:ind w:left="710"/>
              <w:rPr>
                <w:rFonts w:ascii="Times New Roman" w:hAnsi="Times New Roman"/>
                <w:b/>
                <w:sz w:val="24"/>
                <w:szCs w:val="24"/>
              </w:rPr>
            </w:pPr>
            <w:r w:rsidRPr="006E1D98">
              <w:rPr>
                <w:rFonts w:ascii="Times New Roman" w:hAnsi="Times New Roman"/>
                <w:b/>
                <w:sz w:val="24"/>
                <w:szCs w:val="24"/>
              </w:rPr>
              <w:t>УСЛОВИЯ РЕАЛИЗАЦИИ УЧЕБНОЙ ДИСЦИПЛИНЫ</w:t>
            </w:r>
          </w:p>
        </w:tc>
        <w:tc>
          <w:tcPr>
            <w:tcW w:w="1854" w:type="dxa"/>
          </w:tcPr>
          <w:p w14:paraId="48F372ED" w14:textId="77777777" w:rsidR="004E0DCF" w:rsidRPr="00201D41" w:rsidRDefault="004E0DCF" w:rsidP="005E45F5">
            <w:pPr>
              <w:jc w:val="center"/>
              <w:rPr>
                <w:rFonts w:ascii="Times New Roman" w:hAnsi="Times New Roman"/>
                <w:b/>
                <w:sz w:val="24"/>
                <w:szCs w:val="24"/>
                <w:highlight w:val="yellow"/>
              </w:rPr>
            </w:pPr>
          </w:p>
        </w:tc>
      </w:tr>
      <w:tr w:rsidR="004E0DCF" w:rsidRPr="006E1D98" w14:paraId="157FF193" w14:textId="77777777" w:rsidTr="005E45F5">
        <w:tc>
          <w:tcPr>
            <w:tcW w:w="7501" w:type="dxa"/>
          </w:tcPr>
          <w:p w14:paraId="3B4C2370" w14:textId="77777777" w:rsidR="004E0DCF" w:rsidRPr="006E1D98" w:rsidRDefault="004E0DCF" w:rsidP="004A6791">
            <w:pPr>
              <w:numPr>
                <w:ilvl w:val="0"/>
                <w:numId w:val="26"/>
              </w:numPr>
              <w:suppressAutoHyphens/>
              <w:ind w:left="710"/>
              <w:rPr>
                <w:rFonts w:ascii="Times New Roman" w:hAnsi="Times New Roman"/>
                <w:b/>
                <w:sz w:val="24"/>
                <w:szCs w:val="24"/>
              </w:rPr>
            </w:pPr>
            <w:r w:rsidRPr="006E1D98">
              <w:rPr>
                <w:rFonts w:ascii="Times New Roman" w:hAnsi="Times New Roman"/>
                <w:b/>
                <w:sz w:val="24"/>
                <w:szCs w:val="24"/>
              </w:rPr>
              <w:t>КОНТРОЛЬ И ОЦЕНКА РЕЗУЛЬТАТОВ ОСВОЕНИЯ УЧЕБНОЙ ДИСЦИПЛИНЫ</w:t>
            </w:r>
          </w:p>
          <w:p w14:paraId="72F8406C" w14:textId="77777777" w:rsidR="004E0DCF" w:rsidRPr="006E1D98" w:rsidRDefault="004E0DCF" w:rsidP="005E45F5">
            <w:pPr>
              <w:suppressAutoHyphens/>
              <w:rPr>
                <w:rFonts w:ascii="Times New Roman" w:hAnsi="Times New Roman"/>
                <w:b/>
                <w:sz w:val="24"/>
                <w:szCs w:val="24"/>
              </w:rPr>
            </w:pPr>
          </w:p>
        </w:tc>
        <w:tc>
          <w:tcPr>
            <w:tcW w:w="1854" w:type="dxa"/>
          </w:tcPr>
          <w:p w14:paraId="38CC6D0A" w14:textId="77777777" w:rsidR="004E0DCF" w:rsidRPr="00201D41" w:rsidRDefault="004E0DCF" w:rsidP="005E45F5">
            <w:pPr>
              <w:jc w:val="center"/>
              <w:rPr>
                <w:rFonts w:ascii="Times New Roman" w:hAnsi="Times New Roman"/>
                <w:b/>
                <w:sz w:val="24"/>
                <w:szCs w:val="24"/>
                <w:highlight w:val="yellow"/>
              </w:rPr>
            </w:pPr>
          </w:p>
        </w:tc>
      </w:tr>
    </w:tbl>
    <w:p w14:paraId="68635F2E" w14:textId="77777777" w:rsidR="004E0DCF" w:rsidRPr="006E1D98" w:rsidRDefault="004E0DCF" w:rsidP="004E0DCF">
      <w:pPr>
        <w:suppressAutoHyphens/>
        <w:spacing w:after="0"/>
        <w:jc w:val="center"/>
        <w:rPr>
          <w:rFonts w:ascii="Times New Roman" w:hAnsi="Times New Roman"/>
          <w:b/>
          <w:sz w:val="24"/>
          <w:szCs w:val="24"/>
        </w:rPr>
      </w:pPr>
      <w:r w:rsidRPr="006E1D98">
        <w:rPr>
          <w:rFonts w:ascii="Times New Roman" w:hAnsi="Times New Roman"/>
          <w:b/>
          <w:i/>
          <w:u w:val="single"/>
        </w:rPr>
        <w:br w:type="page"/>
      </w:r>
      <w:r w:rsidRPr="005D24A1">
        <w:rPr>
          <w:rFonts w:ascii="Times New Roman" w:hAnsi="Times New Roman"/>
          <w:b/>
          <w:sz w:val="24"/>
        </w:rPr>
        <w:lastRenderedPageBreak/>
        <w:t xml:space="preserve">1. </w:t>
      </w:r>
      <w:r w:rsidRPr="006E1D98">
        <w:rPr>
          <w:rFonts w:ascii="Times New Roman" w:hAnsi="Times New Roman"/>
          <w:b/>
          <w:sz w:val="24"/>
          <w:szCs w:val="24"/>
        </w:rPr>
        <w:t xml:space="preserve">ОБЩАЯ ХАРАКТЕРИСТИКА </w:t>
      </w:r>
      <w:r w:rsidRPr="006E1D98">
        <w:rPr>
          <w:rFonts w:ascii="Times New Roman" w:hAnsi="Times New Roman"/>
          <w:b/>
          <w:color w:val="000000"/>
          <w:sz w:val="24"/>
          <w:szCs w:val="24"/>
        </w:rPr>
        <w:t>ПРИМЕРНОЙ РАБОЧЕЙ ПРОГРАММЫ</w:t>
      </w:r>
      <w:r w:rsidRPr="006E1D98">
        <w:rPr>
          <w:rFonts w:ascii="Times New Roman" w:hAnsi="Times New Roman"/>
          <w:b/>
          <w:sz w:val="24"/>
          <w:szCs w:val="24"/>
        </w:rPr>
        <w:t xml:space="preserve"> УЧЕБНОЙ ДИСЦИПЛИНЫ</w:t>
      </w:r>
    </w:p>
    <w:p w14:paraId="47474C31" w14:textId="77777777" w:rsidR="004E0DCF" w:rsidRPr="005D24A1" w:rsidRDefault="004E0DCF" w:rsidP="004E0DCF">
      <w:pPr>
        <w:suppressAutoHyphens/>
        <w:spacing w:after="0" w:line="240" w:lineRule="auto"/>
        <w:ind w:left="720"/>
        <w:jc w:val="center"/>
        <w:rPr>
          <w:rFonts w:ascii="Times New Roman" w:hAnsi="Times New Roman"/>
          <w:b/>
          <w:sz w:val="24"/>
          <w:szCs w:val="24"/>
        </w:rPr>
      </w:pPr>
      <w:r w:rsidRPr="005D24A1">
        <w:rPr>
          <w:rFonts w:ascii="Times New Roman" w:hAnsi="Times New Roman"/>
          <w:b/>
          <w:sz w:val="24"/>
          <w:szCs w:val="24"/>
        </w:rPr>
        <w:t>«ОП</w:t>
      </w:r>
      <w:r>
        <w:rPr>
          <w:rFonts w:ascii="Times New Roman" w:hAnsi="Times New Roman"/>
          <w:b/>
          <w:sz w:val="24"/>
          <w:szCs w:val="24"/>
        </w:rPr>
        <w:t>.0</w:t>
      </w:r>
      <w:r w:rsidRPr="005D24A1">
        <w:rPr>
          <w:rFonts w:ascii="Times New Roman" w:hAnsi="Times New Roman"/>
          <w:b/>
          <w:sz w:val="24"/>
          <w:szCs w:val="24"/>
        </w:rPr>
        <w:t>3 Основы обучения лиц с особыми образовательными потребностями»</w:t>
      </w:r>
    </w:p>
    <w:p w14:paraId="1542BD88" w14:textId="77777777" w:rsidR="004E0DCF" w:rsidRDefault="004E0DCF" w:rsidP="004E0D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vertAlign w:val="superscript"/>
        </w:rPr>
      </w:pPr>
    </w:p>
    <w:p w14:paraId="3C6DDA0E" w14:textId="77777777" w:rsidR="004E0DCF" w:rsidRPr="006E1D98" w:rsidRDefault="004E0DCF" w:rsidP="004E0D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6E1D98">
        <w:rPr>
          <w:rFonts w:ascii="Times New Roman" w:hAnsi="Times New Roman"/>
          <w:b/>
          <w:sz w:val="24"/>
          <w:szCs w:val="24"/>
        </w:rPr>
        <w:t xml:space="preserve">1.1. Место дисциплины в структуре основной образовательной программы: </w:t>
      </w:r>
    </w:p>
    <w:p w14:paraId="5D532825" w14:textId="77777777" w:rsidR="004E0DCF" w:rsidRPr="006E1D98" w:rsidRDefault="004E0DCF" w:rsidP="004E0DC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6E1D98">
        <w:rPr>
          <w:rFonts w:ascii="Times New Roman" w:hAnsi="Times New Roman"/>
          <w:sz w:val="24"/>
          <w:szCs w:val="24"/>
        </w:rPr>
        <w:t xml:space="preserve">Учебная дисциплина </w:t>
      </w:r>
      <w:r w:rsidRPr="008E108F">
        <w:rPr>
          <w:rFonts w:ascii="Times New Roman" w:hAnsi="Times New Roman"/>
          <w:sz w:val="24"/>
          <w:szCs w:val="24"/>
        </w:rPr>
        <w:t>«</w:t>
      </w:r>
      <w:r>
        <w:rPr>
          <w:rFonts w:ascii="Times New Roman" w:hAnsi="Times New Roman"/>
          <w:sz w:val="24"/>
          <w:szCs w:val="24"/>
        </w:rPr>
        <w:t xml:space="preserve">ОП.03 </w:t>
      </w:r>
      <w:r w:rsidRPr="008E108F">
        <w:rPr>
          <w:rFonts w:ascii="Times New Roman" w:hAnsi="Times New Roman"/>
          <w:sz w:val="24"/>
          <w:szCs w:val="24"/>
        </w:rPr>
        <w:t xml:space="preserve">Основы обучения лиц с особыми образовательными потребностями» </w:t>
      </w:r>
      <w:r w:rsidRPr="006E1D98">
        <w:rPr>
          <w:rFonts w:ascii="Times New Roman" w:hAnsi="Times New Roman"/>
          <w:sz w:val="24"/>
          <w:szCs w:val="24"/>
        </w:rPr>
        <w:t xml:space="preserve">является обязательной частью общепрофессионального цикла </w:t>
      </w:r>
      <w:r>
        <w:rPr>
          <w:rFonts w:ascii="Times New Roman" w:hAnsi="Times New Roman"/>
          <w:sz w:val="24"/>
          <w:szCs w:val="24"/>
        </w:rPr>
        <w:t>примерной образовательной программы</w:t>
      </w:r>
      <w:r w:rsidRPr="006E1D98">
        <w:rPr>
          <w:rFonts w:ascii="Times New Roman" w:hAnsi="Times New Roman"/>
          <w:sz w:val="24"/>
          <w:szCs w:val="24"/>
        </w:rPr>
        <w:t xml:space="preserve"> в соответствии с ФГОС СПО по </w:t>
      </w:r>
      <w:r w:rsidRPr="006E1D98">
        <w:rPr>
          <w:rFonts w:ascii="Times New Roman" w:hAnsi="Times New Roman"/>
          <w:color w:val="000000"/>
          <w:sz w:val="24"/>
          <w:szCs w:val="24"/>
        </w:rPr>
        <w:t xml:space="preserve">специальности </w:t>
      </w:r>
      <w:r w:rsidRPr="006E1D98">
        <w:rPr>
          <w:rFonts w:ascii="Times New Roman" w:hAnsi="Times New Roman"/>
          <w:sz w:val="24"/>
          <w:szCs w:val="24"/>
        </w:rPr>
        <w:t>4</w:t>
      </w:r>
      <w:r>
        <w:rPr>
          <w:rFonts w:ascii="Times New Roman" w:hAnsi="Times New Roman"/>
          <w:sz w:val="24"/>
          <w:szCs w:val="24"/>
        </w:rPr>
        <w:t>9</w:t>
      </w:r>
      <w:r w:rsidRPr="006E1D98">
        <w:rPr>
          <w:rFonts w:ascii="Times New Roman" w:hAnsi="Times New Roman"/>
          <w:sz w:val="24"/>
          <w:szCs w:val="24"/>
        </w:rPr>
        <w:t xml:space="preserve">.02.02 </w:t>
      </w:r>
      <w:r>
        <w:rPr>
          <w:rFonts w:ascii="Times New Roman" w:hAnsi="Times New Roman"/>
          <w:sz w:val="24"/>
          <w:szCs w:val="24"/>
        </w:rPr>
        <w:t>Адаптивная физическая культура</w:t>
      </w:r>
      <w:r w:rsidRPr="006E1D98">
        <w:rPr>
          <w:rFonts w:ascii="Times New Roman" w:hAnsi="Times New Roman"/>
          <w:sz w:val="24"/>
          <w:szCs w:val="24"/>
        </w:rPr>
        <w:t xml:space="preserve">. </w:t>
      </w:r>
    </w:p>
    <w:p w14:paraId="5A380435" w14:textId="77777777" w:rsidR="004E0DCF" w:rsidRPr="006E1D98" w:rsidRDefault="004E0DCF" w:rsidP="004E0DC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6E1D98">
        <w:rPr>
          <w:rFonts w:ascii="Times New Roman" w:hAnsi="Times New Roman"/>
          <w:sz w:val="24"/>
          <w:szCs w:val="24"/>
        </w:rPr>
        <w:t>Особое значение дисциплина имеет при формировании и развитии ОК 01, ОК 02, ОК 03, ОК 04, ОК 05, ОК 06, ОК 09.</w:t>
      </w:r>
      <w:r>
        <w:rPr>
          <w:rFonts w:ascii="Times New Roman" w:hAnsi="Times New Roman"/>
          <w:sz w:val="24"/>
          <w:szCs w:val="24"/>
        </w:rPr>
        <w:t xml:space="preserve"> </w:t>
      </w:r>
    </w:p>
    <w:p w14:paraId="32064D41" w14:textId="77777777" w:rsidR="004E0DCF" w:rsidRPr="006E1D98" w:rsidRDefault="004E0DCF" w:rsidP="004E0D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36CE94F3" w14:textId="77777777" w:rsidR="004E0DCF" w:rsidRPr="006E1D98" w:rsidRDefault="004E0DCF" w:rsidP="004E0DCF">
      <w:pPr>
        <w:spacing w:after="0"/>
        <w:ind w:firstLine="709"/>
        <w:rPr>
          <w:rFonts w:ascii="Times New Roman" w:hAnsi="Times New Roman"/>
          <w:b/>
          <w:sz w:val="24"/>
          <w:szCs w:val="24"/>
        </w:rPr>
      </w:pPr>
      <w:r w:rsidRPr="006E1D98">
        <w:rPr>
          <w:rFonts w:ascii="Times New Roman" w:hAnsi="Times New Roman"/>
          <w:b/>
          <w:sz w:val="24"/>
          <w:szCs w:val="24"/>
        </w:rPr>
        <w:t>1.2. Цель и планируемые результаты освоения дисциплины:</w:t>
      </w:r>
    </w:p>
    <w:p w14:paraId="2E34FC0E" w14:textId="27BD2544" w:rsidR="004E0DCF" w:rsidRDefault="004E0DCF" w:rsidP="004E0DCF">
      <w:pPr>
        <w:suppressAutoHyphens/>
        <w:spacing w:after="0" w:line="240" w:lineRule="auto"/>
        <w:ind w:firstLine="709"/>
        <w:jc w:val="both"/>
        <w:rPr>
          <w:rFonts w:ascii="Times New Roman" w:hAnsi="Times New Roman"/>
          <w:sz w:val="24"/>
          <w:szCs w:val="24"/>
        </w:rPr>
      </w:pPr>
      <w:r w:rsidRPr="006E1D98">
        <w:rPr>
          <w:rFonts w:ascii="Times New Roman" w:hAnsi="Times New Roman"/>
          <w:sz w:val="24"/>
          <w:szCs w:val="24"/>
        </w:rPr>
        <w:t xml:space="preserve">В рамках программы учебной дисциплины обучающимися осваиваются умения </w:t>
      </w:r>
      <w:r>
        <w:rPr>
          <w:rFonts w:ascii="Times New Roman" w:hAnsi="Times New Roman"/>
          <w:sz w:val="24"/>
          <w:szCs w:val="24"/>
        </w:rPr>
        <w:br/>
      </w:r>
      <w:r w:rsidRPr="006E1D98">
        <w:rPr>
          <w:rFonts w:ascii="Times New Roman" w:hAnsi="Times New Roman"/>
          <w:sz w:val="24"/>
          <w:szCs w:val="24"/>
        </w:rPr>
        <w:t>и знания</w:t>
      </w:r>
    </w:p>
    <w:tbl>
      <w:tblPr>
        <w:tblW w:w="9464" w:type="dxa"/>
        <w:tblLook w:val="04A0" w:firstRow="1" w:lastRow="0" w:firstColumn="1" w:lastColumn="0" w:noHBand="0" w:noVBand="1"/>
      </w:tblPr>
      <w:tblGrid>
        <w:gridCol w:w="960"/>
        <w:gridCol w:w="4393"/>
        <w:gridCol w:w="4111"/>
      </w:tblGrid>
      <w:tr w:rsidR="006E2C25" w:rsidRPr="00EC4FE8" w14:paraId="5DA9CE48" w14:textId="77777777" w:rsidTr="000E2451">
        <w:trPr>
          <w:trHeight w:val="630"/>
        </w:trPr>
        <w:tc>
          <w:tcPr>
            <w:tcW w:w="960" w:type="dxa"/>
            <w:tcBorders>
              <w:top w:val="single" w:sz="4" w:space="0" w:color="auto"/>
              <w:left w:val="single" w:sz="4" w:space="0" w:color="auto"/>
              <w:bottom w:val="single" w:sz="4" w:space="0" w:color="auto"/>
              <w:right w:val="single" w:sz="4" w:space="0" w:color="auto"/>
            </w:tcBorders>
            <w:shd w:val="clear" w:color="auto" w:fill="auto"/>
            <w:hideMark/>
          </w:tcPr>
          <w:p w14:paraId="0869A39E" w14:textId="77777777" w:rsidR="006E2C25" w:rsidRPr="00EC4FE8" w:rsidRDefault="006E2C25" w:rsidP="00405402">
            <w:pPr>
              <w:spacing w:after="0" w:line="240" w:lineRule="auto"/>
              <w:jc w:val="center"/>
              <w:rPr>
                <w:rFonts w:ascii="Times New Roman" w:hAnsi="Times New Roman"/>
                <w:b/>
                <w:bCs/>
                <w:color w:val="000000"/>
                <w:sz w:val="24"/>
                <w:szCs w:val="24"/>
              </w:rPr>
            </w:pPr>
            <w:r w:rsidRPr="00EC4FE8">
              <w:rPr>
                <w:rFonts w:ascii="Times New Roman" w:hAnsi="Times New Roman"/>
                <w:b/>
                <w:bCs/>
                <w:color w:val="000000"/>
                <w:sz w:val="24"/>
                <w:szCs w:val="24"/>
              </w:rPr>
              <w:t>Код ПК, ОК</w:t>
            </w:r>
          </w:p>
        </w:tc>
        <w:tc>
          <w:tcPr>
            <w:tcW w:w="4393" w:type="dxa"/>
            <w:tcBorders>
              <w:top w:val="single" w:sz="4" w:space="0" w:color="auto"/>
              <w:left w:val="nil"/>
              <w:bottom w:val="single" w:sz="4" w:space="0" w:color="auto"/>
              <w:right w:val="single" w:sz="4" w:space="0" w:color="auto"/>
            </w:tcBorders>
            <w:shd w:val="clear" w:color="auto" w:fill="auto"/>
            <w:hideMark/>
          </w:tcPr>
          <w:p w14:paraId="137737D8" w14:textId="77777777" w:rsidR="006E2C25" w:rsidRPr="00EC4FE8" w:rsidRDefault="006E2C25" w:rsidP="00405402">
            <w:pPr>
              <w:spacing w:after="0" w:line="240" w:lineRule="auto"/>
              <w:jc w:val="center"/>
              <w:rPr>
                <w:rFonts w:ascii="Times New Roman" w:hAnsi="Times New Roman"/>
                <w:b/>
                <w:bCs/>
                <w:color w:val="000000"/>
                <w:sz w:val="24"/>
                <w:szCs w:val="24"/>
              </w:rPr>
            </w:pPr>
            <w:r w:rsidRPr="00EC4FE8">
              <w:rPr>
                <w:rFonts w:ascii="Times New Roman" w:hAnsi="Times New Roman"/>
                <w:b/>
                <w:bCs/>
                <w:color w:val="000000"/>
                <w:sz w:val="24"/>
                <w:szCs w:val="24"/>
              </w:rPr>
              <w:t>Умения</w:t>
            </w:r>
          </w:p>
        </w:tc>
        <w:tc>
          <w:tcPr>
            <w:tcW w:w="4111" w:type="dxa"/>
            <w:tcBorders>
              <w:top w:val="single" w:sz="4" w:space="0" w:color="auto"/>
              <w:left w:val="nil"/>
              <w:bottom w:val="single" w:sz="4" w:space="0" w:color="auto"/>
              <w:right w:val="single" w:sz="4" w:space="0" w:color="auto"/>
            </w:tcBorders>
            <w:shd w:val="clear" w:color="auto" w:fill="auto"/>
            <w:hideMark/>
          </w:tcPr>
          <w:p w14:paraId="7F543CB4" w14:textId="77777777" w:rsidR="006E2C25" w:rsidRPr="00EC4FE8" w:rsidRDefault="006E2C25" w:rsidP="00405402">
            <w:pPr>
              <w:spacing w:after="0" w:line="240" w:lineRule="auto"/>
              <w:jc w:val="center"/>
              <w:rPr>
                <w:rFonts w:ascii="Times New Roman" w:hAnsi="Times New Roman"/>
                <w:b/>
                <w:bCs/>
                <w:color w:val="000000"/>
                <w:sz w:val="24"/>
                <w:szCs w:val="24"/>
              </w:rPr>
            </w:pPr>
            <w:r w:rsidRPr="00EC4FE8">
              <w:rPr>
                <w:rFonts w:ascii="Times New Roman" w:hAnsi="Times New Roman"/>
                <w:b/>
                <w:bCs/>
                <w:color w:val="000000"/>
                <w:sz w:val="24"/>
                <w:szCs w:val="24"/>
              </w:rPr>
              <w:t>Знания</w:t>
            </w:r>
          </w:p>
        </w:tc>
      </w:tr>
      <w:tr w:rsidR="000E2451" w:rsidRPr="00EC4FE8" w14:paraId="17B828EA" w14:textId="77777777" w:rsidTr="000E2451">
        <w:trPr>
          <w:trHeight w:val="1579"/>
        </w:trPr>
        <w:tc>
          <w:tcPr>
            <w:tcW w:w="960" w:type="dxa"/>
            <w:vMerge w:val="restart"/>
            <w:tcBorders>
              <w:top w:val="nil"/>
              <w:left w:val="single" w:sz="4" w:space="0" w:color="auto"/>
              <w:right w:val="single" w:sz="4" w:space="0" w:color="auto"/>
            </w:tcBorders>
            <w:shd w:val="clear" w:color="auto" w:fill="auto"/>
            <w:hideMark/>
          </w:tcPr>
          <w:p w14:paraId="60664F6D" w14:textId="103F3B68" w:rsidR="000E2451" w:rsidRPr="00EC4FE8" w:rsidRDefault="000E2451" w:rsidP="00405402">
            <w:pPr>
              <w:spacing w:after="0" w:line="240" w:lineRule="auto"/>
              <w:jc w:val="center"/>
              <w:rPr>
                <w:rFonts w:ascii="Times New Roman" w:hAnsi="Times New Roman"/>
                <w:color w:val="000000"/>
                <w:sz w:val="24"/>
                <w:szCs w:val="24"/>
              </w:rPr>
            </w:pPr>
            <w:r w:rsidRPr="00EC4FE8">
              <w:rPr>
                <w:rFonts w:ascii="Times New Roman" w:hAnsi="Times New Roman"/>
                <w:color w:val="000000"/>
                <w:sz w:val="24"/>
                <w:szCs w:val="24"/>
              </w:rPr>
              <w:t>ОК 01</w:t>
            </w:r>
          </w:p>
          <w:p w14:paraId="5002014E" w14:textId="77777777" w:rsidR="000E2451" w:rsidRPr="00EC4FE8" w:rsidRDefault="000E2451" w:rsidP="00405402">
            <w:pPr>
              <w:spacing w:after="0" w:line="240" w:lineRule="auto"/>
              <w:jc w:val="center"/>
              <w:rPr>
                <w:rFonts w:ascii="Times New Roman" w:hAnsi="Times New Roman"/>
                <w:color w:val="000000"/>
                <w:sz w:val="24"/>
                <w:szCs w:val="24"/>
              </w:rPr>
            </w:pPr>
            <w:r w:rsidRPr="00EC4FE8">
              <w:rPr>
                <w:rFonts w:ascii="Times New Roman" w:hAnsi="Times New Roman"/>
                <w:color w:val="000000"/>
                <w:sz w:val="24"/>
                <w:szCs w:val="24"/>
              </w:rPr>
              <w:t>ОК 02</w:t>
            </w:r>
          </w:p>
          <w:p w14:paraId="265E71C4" w14:textId="77777777" w:rsidR="000E2451" w:rsidRPr="00EC4FE8" w:rsidRDefault="000E2451" w:rsidP="00405402">
            <w:pPr>
              <w:spacing w:after="0" w:line="240" w:lineRule="auto"/>
              <w:jc w:val="center"/>
              <w:rPr>
                <w:rFonts w:ascii="Times New Roman" w:hAnsi="Times New Roman"/>
                <w:color w:val="000000"/>
                <w:sz w:val="24"/>
                <w:szCs w:val="24"/>
              </w:rPr>
            </w:pPr>
            <w:r w:rsidRPr="00EC4FE8">
              <w:rPr>
                <w:rFonts w:ascii="Times New Roman" w:hAnsi="Times New Roman"/>
                <w:color w:val="000000"/>
                <w:sz w:val="24"/>
                <w:szCs w:val="24"/>
              </w:rPr>
              <w:t>ОК 04</w:t>
            </w:r>
          </w:p>
          <w:p w14:paraId="565B9AF6" w14:textId="2DBBBEAF" w:rsidR="000E2451" w:rsidRPr="00EC4FE8" w:rsidRDefault="000E2451" w:rsidP="000E2451">
            <w:pPr>
              <w:spacing w:after="0" w:line="240" w:lineRule="auto"/>
              <w:jc w:val="center"/>
              <w:rPr>
                <w:rFonts w:ascii="Times New Roman" w:hAnsi="Times New Roman"/>
                <w:color w:val="000000"/>
                <w:sz w:val="24"/>
                <w:szCs w:val="24"/>
              </w:rPr>
            </w:pPr>
            <w:r w:rsidRPr="00EC4FE8">
              <w:rPr>
                <w:rFonts w:ascii="Times New Roman" w:hAnsi="Times New Roman"/>
                <w:color w:val="000000"/>
                <w:sz w:val="24"/>
                <w:szCs w:val="24"/>
              </w:rPr>
              <w:t>ОК 05</w:t>
            </w:r>
          </w:p>
        </w:tc>
        <w:tc>
          <w:tcPr>
            <w:tcW w:w="4393" w:type="dxa"/>
            <w:tcBorders>
              <w:top w:val="nil"/>
              <w:left w:val="nil"/>
              <w:bottom w:val="single" w:sz="4" w:space="0" w:color="auto"/>
              <w:right w:val="single" w:sz="4" w:space="0" w:color="auto"/>
            </w:tcBorders>
            <w:shd w:val="clear" w:color="auto" w:fill="auto"/>
            <w:hideMark/>
          </w:tcPr>
          <w:p w14:paraId="35FF98FB" w14:textId="77777777" w:rsidR="000E2451" w:rsidRPr="00EC4FE8" w:rsidRDefault="000E2451" w:rsidP="00405402">
            <w:pPr>
              <w:spacing w:after="0" w:line="240" w:lineRule="auto"/>
              <w:jc w:val="both"/>
              <w:rPr>
                <w:rFonts w:ascii="Times New Roman" w:hAnsi="Times New Roman"/>
                <w:color w:val="000000"/>
                <w:sz w:val="24"/>
                <w:szCs w:val="24"/>
              </w:rPr>
            </w:pPr>
            <w:r w:rsidRPr="00EC4FE8">
              <w:rPr>
                <w:rFonts w:ascii="Times New Roman" w:hAnsi="Times New Roman"/>
                <w:color w:val="000000"/>
                <w:sz w:val="24"/>
                <w:szCs w:val="24"/>
                <w:lang w:val="x-none"/>
              </w:rPr>
              <w:t>применять формы, методы и средства организации учебной и воспитательной деятельности обучающихся с особыми образовательными потребностями в условиях инклюзивного образования;</w:t>
            </w:r>
          </w:p>
        </w:tc>
        <w:tc>
          <w:tcPr>
            <w:tcW w:w="4111" w:type="dxa"/>
            <w:tcBorders>
              <w:top w:val="nil"/>
              <w:left w:val="nil"/>
              <w:bottom w:val="single" w:sz="4" w:space="0" w:color="auto"/>
              <w:right w:val="single" w:sz="4" w:space="0" w:color="auto"/>
            </w:tcBorders>
            <w:shd w:val="clear" w:color="auto" w:fill="auto"/>
            <w:hideMark/>
          </w:tcPr>
          <w:p w14:paraId="7AEAAB3C" w14:textId="77777777" w:rsidR="000E2451" w:rsidRPr="00EC4FE8" w:rsidRDefault="000E2451" w:rsidP="00405402">
            <w:pPr>
              <w:spacing w:after="0" w:line="240" w:lineRule="auto"/>
              <w:jc w:val="both"/>
              <w:rPr>
                <w:rFonts w:ascii="Times New Roman" w:hAnsi="Times New Roman"/>
                <w:color w:val="000000"/>
                <w:sz w:val="24"/>
                <w:szCs w:val="24"/>
              </w:rPr>
            </w:pPr>
            <w:r w:rsidRPr="00EC4FE8">
              <w:rPr>
                <w:rFonts w:ascii="Times New Roman" w:hAnsi="Times New Roman"/>
                <w:color w:val="000000"/>
                <w:sz w:val="24"/>
                <w:szCs w:val="24"/>
                <w:lang w:val="x-none"/>
              </w:rPr>
              <w:t>принципы организации образовательной деятельности в условиях включения в образовательный процесс обучающихся с особыми образовательными потребностями;</w:t>
            </w:r>
          </w:p>
        </w:tc>
      </w:tr>
      <w:tr w:rsidR="000E2451" w:rsidRPr="00EC4FE8" w14:paraId="280DBB9E" w14:textId="77777777" w:rsidTr="000E2451">
        <w:trPr>
          <w:trHeight w:val="1320"/>
        </w:trPr>
        <w:tc>
          <w:tcPr>
            <w:tcW w:w="960" w:type="dxa"/>
            <w:vMerge/>
            <w:tcBorders>
              <w:left w:val="single" w:sz="4" w:space="0" w:color="auto"/>
              <w:right w:val="single" w:sz="4" w:space="0" w:color="auto"/>
            </w:tcBorders>
            <w:shd w:val="clear" w:color="auto" w:fill="auto"/>
            <w:hideMark/>
          </w:tcPr>
          <w:p w14:paraId="0F066643" w14:textId="07BCD10C" w:rsidR="000E2451" w:rsidRPr="00EC4FE8" w:rsidRDefault="000E2451" w:rsidP="00405402">
            <w:pPr>
              <w:spacing w:after="0" w:line="240" w:lineRule="auto"/>
              <w:jc w:val="center"/>
              <w:rPr>
                <w:rFonts w:ascii="Times New Roman" w:hAnsi="Times New Roman"/>
                <w:color w:val="000000"/>
                <w:sz w:val="24"/>
                <w:szCs w:val="24"/>
              </w:rPr>
            </w:pPr>
          </w:p>
        </w:tc>
        <w:tc>
          <w:tcPr>
            <w:tcW w:w="4393" w:type="dxa"/>
            <w:tcBorders>
              <w:top w:val="nil"/>
              <w:left w:val="nil"/>
              <w:bottom w:val="single" w:sz="4" w:space="0" w:color="auto"/>
              <w:right w:val="single" w:sz="4" w:space="0" w:color="auto"/>
            </w:tcBorders>
            <w:shd w:val="clear" w:color="auto" w:fill="auto"/>
            <w:hideMark/>
          </w:tcPr>
          <w:p w14:paraId="7360709E" w14:textId="77777777" w:rsidR="000E2451" w:rsidRPr="00EC4FE8" w:rsidRDefault="000E2451" w:rsidP="00405402">
            <w:pPr>
              <w:spacing w:after="0" w:line="240" w:lineRule="auto"/>
              <w:jc w:val="both"/>
              <w:rPr>
                <w:rFonts w:ascii="Times New Roman" w:hAnsi="Times New Roman"/>
                <w:color w:val="000000"/>
                <w:sz w:val="24"/>
                <w:szCs w:val="24"/>
              </w:rPr>
            </w:pPr>
            <w:r w:rsidRPr="00EC4FE8">
              <w:rPr>
                <w:rFonts w:ascii="Times New Roman" w:hAnsi="Times New Roman"/>
                <w:color w:val="000000"/>
                <w:sz w:val="24"/>
                <w:szCs w:val="24"/>
                <w:lang w:val="x-none"/>
              </w:rPr>
              <w:t xml:space="preserve">учитывать особенности психофизического развития обучающихся с ОВЗ при организации индивидуальной работы с обучающимися; </w:t>
            </w:r>
          </w:p>
        </w:tc>
        <w:tc>
          <w:tcPr>
            <w:tcW w:w="4111" w:type="dxa"/>
            <w:tcBorders>
              <w:top w:val="nil"/>
              <w:left w:val="nil"/>
              <w:bottom w:val="single" w:sz="4" w:space="0" w:color="auto"/>
              <w:right w:val="single" w:sz="4" w:space="0" w:color="auto"/>
            </w:tcBorders>
            <w:shd w:val="clear" w:color="auto" w:fill="auto"/>
            <w:hideMark/>
          </w:tcPr>
          <w:p w14:paraId="42E00ADE" w14:textId="77777777" w:rsidR="000E2451" w:rsidRPr="00EC4FE8" w:rsidRDefault="000E2451" w:rsidP="00405402">
            <w:pPr>
              <w:spacing w:after="0" w:line="240" w:lineRule="auto"/>
              <w:jc w:val="both"/>
              <w:rPr>
                <w:rFonts w:ascii="Times New Roman" w:hAnsi="Times New Roman"/>
                <w:color w:val="000000"/>
                <w:sz w:val="24"/>
                <w:szCs w:val="24"/>
              </w:rPr>
            </w:pPr>
            <w:r w:rsidRPr="00EC4FE8">
              <w:rPr>
                <w:rFonts w:ascii="Times New Roman" w:hAnsi="Times New Roman"/>
                <w:color w:val="000000"/>
                <w:sz w:val="24"/>
                <w:szCs w:val="24"/>
                <w:lang w:val="x-none"/>
              </w:rPr>
              <w:t>требования ФГОС для обучающихся с ОВЗ, основы проектирования АОП для различных категорий обучающихся с ОВЗ;</w:t>
            </w:r>
          </w:p>
        </w:tc>
      </w:tr>
      <w:tr w:rsidR="000E2451" w:rsidRPr="00EC4FE8" w14:paraId="0C83044F" w14:textId="77777777" w:rsidTr="000E2451">
        <w:trPr>
          <w:trHeight w:val="1339"/>
        </w:trPr>
        <w:tc>
          <w:tcPr>
            <w:tcW w:w="960" w:type="dxa"/>
            <w:vMerge/>
            <w:tcBorders>
              <w:left w:val="single" w:sz="4" w:space="0" w:color="auto"/>
              <w:right w:val="single" w:sz="4" w:space="0" w:color="auto"/>
            </w:tcBorders>
            <w:shd w:val="clear" w:color="auto" w:fill="auto"/>
            <w:hideMark/>
          </w:tcPr>
          <w:p w14:paraId="31E3757D" w14:textId="0D334E59" w:rsidR="000E2451" w:rsidRPr="00EC4FE8" w:rsidRDefault="000E2451" w:rsidP="00405402">
            <w:pPr>
              <w:spacing w:after="0" w:line="240" w:lineRule="auto"/>
              <w:jc w:val="center"/>
              <w:rPr>
                <w:rFonts w:ascii="Times New Roman" w:hAnsi="Times New Roman"/>
                <w:color w:val="000000"/>
                <w:sz w:val="24"/>
                <w:szCs w:val="24"/>
              </w:rPr>
            </w:pPr>
          </w:p>
        </w:tc>
        <w:tc>
          <w:tcPr>
            <w:tcW w:w="4393" w:type="dxa"/>
            <w:tcBorders>
              <w:top w:val="nil"/>
              <w:left w:val="nil"/>
              <w:bottom w:val="single" w:sz="4" w:space="0" w:color="auto"/>
              <w:right w:val="single" w:sz="4" w:space="0" w:color="auto"/>
            </w:tcBorders>
            <w:shd w:val="clear" w:color="auto" w:fill="auto"/>
            <w:hideMark/>
          </w:tcPr>
          <w:p w14:paraId="097A48DE" w14:textId="77777777" w:rsidR="000E2451" w:rsidRPr="00EC4FE8" w:rsidRDefault="000E2451" w:rsidP="00405402">
            <w:pPr>
              <w:spacing w:after="0" w:line="240" w:lineRule="auto"/>
              <w:jc w:val="both"/>
              <w:rPr>
                <w:rFonts w:ascii="Times New Roman" w:hAnsi="Times New Roman"/>
                <w:color w:val="000000"/>
                <w:sz w:val="24"/>
                <w:szCs w:val="24"/>
              </w:rPr>
            </w:pPr>
            <w:r w:rsidRPr="00EC4FE8">
              <w:rPr>
                <w:rFonts w:ascii="Times New Roman" w:hAnsi="Times New Roman"/>
                <w:color w:val="000000"/>
                <w:sz w:val="24"/>
                <w:szCs w:val="24"/>
                <w:lang w:val="x-none"/>
              </w:rPr>
              <w:t>учитывать особенности социального статуса детей, находящихся в трудной жизненной ситуации при организации индивидуальной работы с обучающимися;</w:t>
            </w:r>
          </w:p>
        </w:tc>
        <w:tc>
          <w:tcPr>
            <w:tcW w:w="4111" w:type="dxa"/>
            <w:tcBorders>
              <w:top w:val="nil"/>
              <w:left w:val="nil"/>
              <w:bottom w:val="single" w:sz="4" w:space="0" w:color="auto"/>
              <w:right w:val="single" w:sz="4" w:space="0" w:color="auto"/>
            </w:tcBorders>
            <w:shd w:val="clear" w:color="auto" w:fill="auto"/>
            <w:hideMark/>
          </w:tcPr>
          <w:p w14:paraId="3B74D7AE" w14:textId="77777777" w:rsidR="000E2451" w:rsidRPr="00EC4FE8" w:rsidRDefault="000E2451" w:rsidP="00405402">
            <w:pPr>
              <w:spacing w:after="0" w:line="240" w:lineRule="auto"/>
              <w:jc w:val="both"/>
              <w:rPr>
                <w:rFonts w:ascii="Times New Roman" w:hAnsi="Times New Roman"/>
                <w:color w:val="000000"/>
                <w:sz w:val="24"/>
                <w:szCs w:val="24"/>
              </w:rPr>
            </w:pPr>
            <w:r w:rsidRPr="00EC4FE8">
              <w:rPr>
                <w:rFonts w:ascii="Times New Roman" w:hAnsi="Times New Roman"/>
                <w:color w:val="000000"/>
                <w:sz w:val="24"/>
                <w:szCs w:val="24"/>
                <w:lang w:val="x-none"/>
              </w:rPr>
              <w:t xml:space="preserve">содержание понятия «особые образовательные потребности», основные причины нарушений развития и поведения детей; </w:t>
            </w:r>
          </w:p>
        </w:tc>
      </w:tr>
      <w:tr w:rsidR="0066265D" w:rsidRPr="00EC4FE8" w14:paraId="5BDCD9CA" w14:textId="77777777" w:rsidTr="00EA3B5E">
        <w:trPr>
          <w:trHeight w:val="1374"/>
        </w:trPr>
        <w:tc>
          <w:tcPr>
            <w:tcW w:w="960" w:type="dxa"/>
            <w:vMerge/>
            <w:tcBorders>
              <w:left w:val="single" w:sz="4" w:space="0" w:color="auto"/>
              <w:right w:val="single" w:sz="4" w:space="0" w:color="auto"/>
            </w:tcBorders>
            <w:shd w:val="clear" w:color="auto" w:fill="auto"/>
            <w:hideMark/>
          </w:tcPr>
          <w:p w14:paraId="1948F2DD" w14:textId="1F8A2893" w:rsidR="0066265D" w:rsidRPr="00EC4FE8" w:rsidRDefault="0066265D" w:rsidP="00405402">
            <w:pPr>
              <w:spacing w:after="0" w:line="240" w:lineRule="auto"/>
              <w:jc w:val="center"/>
              <w:rPr>
                <w:rFonts w:ascii="Times New Roman" w:hAnsi="Times New Roman"/>
                <w:color w:val="000000"/>
                <w:sz w:val="24"/>
                <w:szCs w:val="24"/>
              </w:rPr>
            </w:pPr>
          </w:p>
        </w:tc>
        <w:tc>
          <w:tcPr>
            <w:tcW w:w="4393" w:type="dxa"/>
            <w:vMerge w:val="restart"/>
            <w:tcBorders>
              <w:top w:val="nil"/>
              <w:left w:val="nil"/>
              <w:right w:val="single" w:sz="4" w:space="0" w:color="auto"/>
            </w:tcBorders>
            <w:shd w:val="clear" w:color="auto" w:fill="auto"/>
            <w:hideMark/>
          </w:tcPr>
          <w:p w14:paraId="5F5502F4" w14:textId="77777777" w:rsidR="0066265D" w:rsidRPr="00EC4FE8" w:rsidRDefault="0066265D" w:rsidP="00405402">
            <w:pPr>
              <w:spacing w:after="0" w:line="240" w:lineRule="auto"/>
              <w:jc w:val="both"/>
              <w:rPr>
                <w:rFonts w:ascii="Times New Roman" w:hAnsi="Times New Roman"/>
                <w:color w:val="000000"/>
                <w:sz w:val="24"/>
                <w:szCs w:val="24"/>
              </w:rPr>
            </w:pPr>
            <w:r w:rsidRPr="00EC4FE8">
              <w:rPr>
                <w:rFonts w:ascii="Times New Roman" w:hAnsi="Times New Roman"/>
                <w:color w:val="000000"/>
                <w:sz w:val="24"/>
                <w:szCs w:val="24"/>
                <w:lang w:val="x-none"/>
              </w:rPr>
              <w:t>разрабатывать индивидуальные образовательные траектории различных категорий обучающихся с особыми образовательными потребностями на разных этапах социализации.</w:t>
            </w:r>
          </w:p>
          <w:p w14:paraId="5B5F2E39" w14:textId="77777777" w:rsidR="0066265D" w:rsidRPr="00EC4FE8" w:rsidRDefault="0066265D" w:rsidP="00405402">
            <w:pPr>
              <w:spacing w:after="0" w:line="240" w:lineRule="auto"/>
              <w:rPr>
                <w:rFonts w:cs="Calibri"/>
                <w:color w:val="000000"/>
                <w:sz w:val="24"/>
                <w:szCs w:val="24"/>
              </w:rPr>
            </w:pPr>
            <w:r w:rsidRPr="00EC4FE8">
              <w:rPr>
                <w:rFonts w:cs="Calibri"/>
                <w:color w:val="000000"/>
                <w:sz w:val="24"/>
                <w:szCs w:val="24"/>
              </w:rPr>
              <w:t> </w:t>
            </w:r>
          </w:p>
          <w:p w14:paraId="0CD5E1B8" w14:textId="6D7D1A8B" w:rsidR="0066265D" w:rsidRPr="00EC4FE8" w:rsidRDefault="0066265D" w:rsidP="00405402">
            <w:pPr>
              <w:spacing w:after="0" w:line="240" w:lineRule="auto"/>
              <w:rPr>
                <w:rFonts w:ascii="Times New Roman" w:hAnsi="Times New Roman"/>
                <w:color w:val="000000"/>
                <w:sz w:val="24"/>
                <w:szCs w:val="24"/>
              </w:rPr>
            </w:pPr>
            <w:r w:rsidRPr="00EC4FE8">
              <w:rPr>
                <w:rFonts w:cs="Calibri"/>
                <w:color w:val="000000"/>
                <w:sz w:val="24"/>
                <w:szCs w:val="24"/>
              </w:rPr>
              <w:t> </w:t>
            </w:r>
          </w:p>
        </w:tc>
        <w:tc>
          <w:tcPr>
            <w:tcW w:w="4111" w:type="dxa"/>
            <w:tcBorders>
              <w:top w:val="nil"/>
              <w:left w:val="nil"/>
              <w:bottom w:val="single" w:sz="4" w:space="0" w:color="auto"/>
              <w:right w:val="single" w:sz="4" w:space="0" w:color="auto"/>
            </w:tcBorders>
            <w:shd w:val="clear" w:color="auto" w:fill="auto"/>
            <w:hideMark/>
          </w:tcPr>
          <w:p w14:paraId="4E70E3B8" w14:textId="77777777" w:rsidR="0066265D" w:rsidRPr="00EC4FE8" w:rsidRDefault="0066265D" w:rsidP="00405402">
            <w:pPr>
              <w:spacing w:after="0" w:line="240" w:lineRule="auto"/>
              <w:jc w:val="both"/>
              <w:rPr>
                <w:rFonts w:ascii="Times New Roman" w:hAnsi="Times New Roman"/>
                <w:color w:val="000000"/>
                <w:sz w:val="24"/>
                <w:szCs w:val="24"/>
              </w:rPr>
            </w:pPr>
            <w:r w:rsidRPr="00EC4FE8">
              <w:rPr>
                <w:rFonts w:ascii="Times New Roman" w:hAnsi="Times New Roman"/>
                <w:color w:val="000000"/>
                <w:sz w:val="24"/>
                <w:szCs w:val="24"/>
                <w:lang w:val="x-none"/>
              </w:rPr>
              <w:t>основы оказания коррекционно-развивающей и социально-психолого-педагогической помощи обучающимся с особыми образовательными потребностями;</w:t>
            </w:r>
          </w:p>
        </w:tc>
      </w:tr>
      <w:tr w:rsidR="0066265D" w:rsidRPr="00EC4FE8" w14:paraId="649B5FF2" w14:textId="77777777" w:rsidTr="00EA3B5E">
        <w:trPr>
          <w:trHeight w:val="945"/>
        </w:trPr>
        <w:tc>
          <w:tcPr>
            <w:tcW w:w="960" w:type="dxa"/>
            <w:vMerge/>
            <w:tcBorders>
              <w:left w:val="single" w:sz="4" w:space="0" w:color="auto"/>
              <w:right w:val="single" w:sz="4" w:space="0" w:color="auto"/>
            </w:tcBorders>
            <w:shd w:val="clear" w:color="auto" w:fill="auto"/>
            <w:hideMark/>
          </w:tcPr>
          <w:p w14:paraId="429C1351" w14:textId="4E9C16B5" w:rsidR="0066265D" w:rsidRPr="00EC4FE8" w:rsidRDefault="0066265D" w:rsidP="00405402">
            <w:pPr>
              <w:spacing w:after="0" w:line="240" w:lineRule="auto"/>
              <w:jc w:val="center"/>
              <w:rPr>
                <w:rFonts w:ascii="Times New Roman" w:hAnsi="Times New Roman"/>
                <w:color w:val="000000"/>
                <w:sz w:val="24"/>
                <w:szCs w:val="24"/>
              </w:rPr>
            </w:pPr>
          </w:p>
        </w:tc>
        <w:tc>
          <w:tcPr>
            <w:tcW w:w="4393" w:type="dxa"/>
            <w:vMerge/>
            <w:tcBorders>
              <w:left w:val="nil"/>
              <w:right w:val="single" w:sz="4" w:space="0" w:color="auto"/>
            </w:tcBorders>
            <w:shd w:val="clear" w:color="auto" w:fill="auto"/>
            <w:hideMark/>
          </w:tcPr>
          <w:p w14:paraId="5D420B40" w14:textId="023250DE" w:rsidR="0066265D" w:rsidRPr="00EC4FE8" w:rsidRDefault="0066265D" w:rsidP="00405402">
            <w:pPr>
              <w:spacing w:after="0" w:line="240" w:lineRule="auto"/>
              <w:rPr>
                <w:rFonts w:cs="Calibri"/>
                <w:color w:val="000000"/>
                <w:sz w:val="24"/>
                <w:szCs w:val="24"/>
              </w:rPr>
            </w:pPr>
          </w:p>
        </w:tc>
        <w:tc>
          <w:tcPr>
            <w:tcW w:w="4111" w:type="dxa"/>
            <w:tcBorders>
              <w:top w:val="nil"/>
              <w:left w:val="nil"/>
              <w:bottom w:val="single" w:sz="4" w:space="0" w:color="auto"/>
              <w:right w:val="single" w:sz="4" w:space="0" w:color="auto"/>
            </w:tcBorders>
            <w:shd w:val="clear" w:color="auto" w:fill="auto"/>
            <w:hideMark/>
          </w:tcPr>
          <w:p w14:paraId="7B46C25D" w14:textId="77777777" w:rsidR="0066265D" w:rsidRPr="00EC4FE8" w:rsidRDefault="0066265D" w:rsidP="00405402">
            <w:pPr>
              <w:spacing w:after="0" w:line="240" w:lineRule="auto"/>
              <w:jc w:val="both"/>
              <w:rPr>
                <w:rFonts w:ascii="Times New Roman" w:hAnsi="Times New Roman"/>
                <w:color w:val="000000"/>
                <w:sz w:val="24"/>
                <w:szCs w:val="24"/>
              </w:rPr>
            </w:pPr>
            <w:r w:rsidRPr="00EC4FE8">
              <w:rPr>
                <w:rFonts w:ascii="Times New Roman" w:hAnsi="Times New Roman"/>
                <w:color w:val="000000"/>
                <w:sz w:val="24"/>
                <w:szCs w:val="24"/>
                <w:lang w:val="x-none"/>
              </w:rPr>
              <w:t>социокультурные и философско-методологические аспекты инклюзии в образовании;</w:t>
            </w:r>
          </w:p>
        </w:tc>
      </w:tr>
      <w:tr w:rsidR="0066265D" w:rsidRPr="00EC4FE8" w14:paraId="4D18A029" w14:textId="77777777" w:rsidTr="00EA3B5E">
        <w:tc>
          <w:tcPr>
            <w:tcW w:w="960" w:type="dxa"/>
            <w:vMerge/>
            <w:tcBorders>
              <w:left w:val="single" w:sz="4" w:space="0" w:color="auto"/>
              <w:bottom w:val="single" w:sz="4" w:space="0" w:color="auto"/>
              <w:right w:val="single" w:sz="4" w:space="0" w:color="auto"/>
            </w:tcBorders>
            <w:shd w:val="clear" w:color="auto" w:fill="auto"/>
            <w:hideMark/>
          </w:tcPr>
          <w:p w14:paraId="37BCB1FD" w14:textId="0A965537" w:rsidR="0066265D" w:rsidRPr="00EC4FE8" w:rsidRDefault="0066265D" w:rsidP="00405402">
            <w:pPr>
              <w:spacing w:after="0" w:line="240" w:lineRule="auto"/>
              <w:jc w:val="center"/>
              <w:rPr>
                <w:rFonts w:ascii="Times New Roman" w:hAnsi="Times New Roman"/>
                <w:color w:val="000000"/>
                <w:sz w:val="24"/>
                <w:szCs w:val="24"/>
              </w:rPr>
            </w:pPr>
          </w:p>
        </w:tc>
        <w:tc>
          <w:tcPr>
            <w:tcW w:w="4393" w:type="dxa"/>
            <w:vMerge/>
            <w:tcBorders>
              <w:left w:val="nil"/>
              <w:bottom w:val="single" w:sz="4" w:space="0" w:color="auto"/>
              <w:right w:val="single" w:sz="4" w:space="0" w:color="auto"/>
            </w:tcBorders>
            <w:shd w:val="clear" w:color="auto" w:fill="auto"/>
            <w:hideMark/>
          </w:tcPr>
          <w:p w14:paraId="23DF6443" w14:textId="14906DDB" w:rsidR="0066265D" w:rsidRPr="00EC4FE8" w:rsidRDefault="0066265D" w:rsidP="00405402">
            <w:pPr>
              <w:spacing w:after="0" w:line="240" w:lineRule="auto"/>
              <w:rPr>
                <w:rFonts w:cs="Calibri"/>
                <w:color w:val="000000"/>
                <w:sz w:val="24"/>
                <w:szCs w:val="24"/>
              </w:rPr>
            </w:pPr>
          </w:p>
        </w:tc>
        <w:tc>
          <w:tcPr>
            <w:tcW w:w="4111" w:type="dxa"/>
            <w:tcBorders>
              <w:top w:val="nil"/>
              <w:left w:val="nil"/>
              <w:bottom w:val="single" w:sz="4" w:space="0" w:color="auto"/>
              <w:right w:val="single" w:sz="4" w:space="0" w:color="auto"/>
            </w:tcBorders>
            <w:shd w:val="clear" w:color="auto" w:fill="auto"/>
            <w:hideMark/>
          </w:tcPr>
          <w:p w14:paraId="0B22B223" w14:textId="77777777" w:rsidR="0066265D" w:rsidRPr="00EC4FE8" w:rsidRDefault="0066265D" w:rsidP="00405402">
            <w:pPr>
              <w:spacing w:after="0" w:line="240" w:lineRule="auto"/>
              <w:jc w:val="both"/>
              <w:rPr>
                <w:rFonts w:ascii="Times New Roman" w:hAnsi="Times New Roman"/>
                <w:color w:val="000000"/>
                <w:sz w:val="24"/>
                <w:szCs w:val="24"/>
              </w:rPr>
            </w:pPr>
            <w:r w:rsidRPr="00EC4FE8">
              <w:rPr>
                <w:rFonts w:ascii="Times New Roman" w:hAnsi="Times New Roman"/>
                <w:color w:val="000000"/>
                <w:sz w:val="24"/>
                <w:szCs w:val="24"/>
                <w:lang w:val="x-none"/>
              </w:rPr>
              <w:t>основные принципы организации, специальные условия воспитательной работы, психолого-педагогического сопровождения детей с особыми образовательными потребностями.</w:t>
            </w:r>
          </w:p>
        </w:tc>
      </w:tr>
    </w:tbl>
    <w:p w14:paraId="1E4B68E3" w14:textId="4E03955F" w:rsidR="00405402" w:rsidRDefault="00405402" w:rsidP="004E0DCF">
      <w:pPr>
        <w:suppressAutoHyphens/>
        <w:spacing w:after="0" w:line="240" w:lineRule="auto"/>
        <w:ind w:firstLine="709"/>
        <w:jc w:val="both"/>
        <w:rPr>
          <w:rFonts w:ascii="Times New Roman" w:hAnsi="Times New Roman"/>
          <w:sz w:val="24"/>
          <w:szCs w:val="24"/>
        </w:rPr>
      </w:pPr>
    </w:p>
    <w:p w14:paraId="27C5E027" w14:textId="77777777" w:rsidR="0066265D" w:rsidRDefault="0066265D" w:rsidP="004E0DCF">
      <w:pPr>
        <w:suppressAutoHyphens/>
        <w:spacing w:after="240" w:line="240" w:lineRule="auto"/>
        <w:jc w:val="center"/>
        <w:rPr>
          <w:rFonts w:ascii="Times New Roman" w:hAnsi="Times New Roman"/>
          <w:b/>
          <w:sz w:val="24"/>
          <w:szCs w:val="24"/>
        </w:rPr>
      </w:pPr>
    </w:p>
    <w:p w14:paraId="3EFC5678" w14:textId="341BC0F2" w:rsidR="004E0DCF" w:rsidRPr="006E1D98" w:rsidRDefault="004E0DCF" w:rsidP="004E0DCF">
      <w:pPr>
        <w:suppressAutoHyphens/>
        <w:spacing w:after="240" w:line="240" w:lineRule="auto"/>
        <w:jc w:val="center"/>
        <w:rPr>
          <w:rFonts w:ascii="Times New Roman" w:hAnsi="Times New Roman"/>
          <w:b/>
          <w:sz w:val="24"/>
          <w:szCs w:val="24"/>
        </w:rPr>
      </w:pPr>
      <w:r w:rsidRPr="006E1D98">
        <w:rPr>
          <w:rFonts w:ascii="Times New Roman" w:hAnsi="Times New Roman"/>
          <w:b/>
          <w:sz w:val="24"/>
          <w:szCs w:val="24"/>
        </w:rPr>
        <w:lastRenderedPageBreak/>
        <w:t>2. СТРУКТУРА И СОДЕРЖАНИЕ УЧЕБНОЙ ДИСЦИПЛИНЫ</w:t>
      </w:r>
    </w:p>
    <w:p w14:paraId="718E1BBF" w14:textId="77777777" w:rsidR="004E0DCF" w:rsidRPr="006E1D98" w:rsidRDefault="004E0DCF" w:rsidP="004E0DCF">
      <w:pPr>
        <w:suppressAutoHyphens/>
        <w:spacing w:after="240" w:line="240" w:lineRule="auto"/>
        <w:ind w:firstLine="709"/>
        <w:rPr>
          <w:rFonts w:ascii="Times New Roman" w:hAnsi="Times New Roman"/>
          <w:b/>
          <w:sz w:val="24"/>
          <w:szCs w:val="24"/>
        </w:rPr>
      </w:pPr>
      <w:r w:rsidRPr="006E1D98">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4"/>
        <w:gridCol w:w="2517"/>
      </w:tblGrid>
      <w:tr w:rsidR="004E0DCF" w:rsidRPr="0066265D" w14:paraId="33B8FB39" w14:textId="77777777" w:rsidTr="005E45F5">
        <w:trPr>
          <w:trHeight w:val="490"/>
        </w:trPr>
        <w:tc>
          <w:tcPr>
            <w:tcW w:w="3685" w:type="pct"/>
            <w:vAlign w:val="center"/>
          </w:tcPr>
          <w:p w14:paraId="73CB6CA3" w14:textId="77777777" w:rsidR="004E0DCF" w:rsidRPr="0066265D" w:rsidRDefault="004E0DCF" w:rsidP="005E45F5">
            <w:pPr>
              <w:suppressAutoHyphens/>
              <w:rPr>
                <w:rFonts w:ascii="Times New Roman" w:hAnsi="Times New Roman"/>
                <w:b/>
                <w:sz w:val="24"/>
                <w:szCs w:val="24"/>
              </w:rPr>
            </w:pPr>
            <w:r w:rsidRPr="0066265D">
              <w:rPr>
                <w:rFonts w:ascii="Times New Roman" w:hAnsi="Times New Roman"/>
                <w:b/>
                <w:sz w:val="24"/>
                <w:szCs w:val="24"/>
              </w:rPr>
              <w:t>Вид учебной работы</w:t>
            </w:r>
          </w:p>
        </w:tc>
        <w:tc>
          <w:tcPr>
            <w:tcW w:w="1315" w:type="pct"/>
            <w:vAlign w:val="center"/>
          </w:tcPr>
          <w:p w14:paraId="5E13ABF7" w14:textId="77777777" w:rsidR="004E0DCF" w:rsidRPr="0066265D" w:rsidRDefault="004E0DCF" w:rsidP="005E45F5">
            <w:pPr>
              <w:suppressAutoHyphens/>
              <w:rPr>
                <w:rFonts w:ascii="Times New Roman" w:hAnsi="Times New Roman"/>
                <w:b/>
                <w:iCs/>
                <w:sz w:val="24"/>
                <w:szCs w:val="24"/>
              </w:rPr>
            </w:pPr>
            <w:r w:rsidRPr="0066265D">
              <w:rPr>
                <w:rFonts w:ascii="Times New Roman" w:hAnsi="Times New Roman"/>
                <w:b/>
                <w:iCs/>
                <w:sz w:val="24"/>
                <w:szCs w:val="24"/>
              </w:rPr>
              <w:t>Объем в часах</w:t>
            </w:r>
          </w:p>
        </w:tc>
      </w:tr>
      <w:tr w:rsidR="004E0DCF" w:rsidRPr="0066265D" w14:paraId="271496CE" w14:textId="77777777" w:rsidTr="005E45F5">
        <w:trPr>
          <w:trHeight w:val="490"/>
        </w:trPr>
        <w:tc>
          <w:tcPr>
            <w:tcW w:w="3685" w:type="pct"/>
            <w:vAlign w:val="center"/>
          </w:tcPr>
          <w:p w14:paraId="5A8A810A" w14:textId="77777777" w:rsidR="004E0DCF" w:rsidRPr="0066265D" w:rsidRDefault="004E0DCF" w:rsidP="005E45F5">
            <w:pPr>
              <w:suppressAutoHyphens/>
              <w:spacing w:after="0"/>
              <w:rPr>
                <w:rFonts w:ascii="Times New Roman" w:hAnsi="Times New Roman"/>
                <w:b/>
                <w:sz w:val="24"/>
                <w:szCs w:val="24"/>
              </w:rPr>
            </w:pPr>
            <w:r w:rsidRPr="0066265D">
              <w:rPr>
                <w:rFonts w:ascii="Times New Roman" w:hAnsi="Times New Roman"/>
                <w:b/>
                <w:sz w:val="24"/>
                <w:szCs w:val="24"/>
              </w:rPr>
              <w:t>Объем образовательной программы учебной дисциплины</w:t>
            </w:r>
          </w:p>
        </w:tc>
        <w:tc>
          <w:tcPr>
            <w:tcW w:w="1315" w:type="pct"/>
            <w:vAlign w:val="center"/>
          </w:tcPr>
          <w:p w14:paraId="0E85337A" w14:textId="77777777" w:rsidR="004E0DCF" w:rsidRPr="0066265D" w:rsidRDefault="004E0DCF" w:rsidP="005E45F5">
            <w:pPr>
              <w:suppressAutoHyphens/>
              <w:spacing w:after="0"/>
              <w:rPr>
                <w:rFonts w:ascii="Times New Roman" w:hAnsi="Times New Roman"/>
                <w:iCs/>
                <w:sz w:val="24"/>
                <w:szCs w:val="24"/>
              </w:rPr>
            </w:pPr>
            <w:r w:rsidRPr="0066265D">
              <w:rPr>
                <w:rFonts w:ascii="Times New Roman" w:hAnsi="Times New Roman"/>
                <w:iCs/>
                <w:sz w:val="24"/>
                <w:szCs w:val="24"/>
              </w:rPr>
              <w:t>36</w:t>
            </w:r>
          </w:p>
        </w:tc>
      </w:tr>
      <w:tr w:rsidR="004E0DCF" w:rsidRPr="0066265D" w14:paraId="6E7ECFB8" w14:textId="77777777" w:rsidTr="005E45F5">
        <w:trPr>
          <w:trHeight w:val="490"/>
        </w:trPr>
        <w:tc>
          <w:tcPr>
            <w:tcW w:w="3685" w:type="pct"/>
            <w:shd w:val="clear" w:color="auto" w:fill="auto"/>
            <w:vAlign w:val="center"/>
          </w:tcPr>
          <w:p w14:paraId="5BEA1B40" w14:textId="77777777" w:rsidR="004E0DCF" w:rsidRPr="0066265D" w:rsidRDefault="004E0DCF" w:rsidP="005E45F5">
            <w:pPr>
              <w:suppressAutoHyphens/>
              <w:spacing w:after="0"/>
              <w:rPr>
                <w:rFonts w:ascii="Times New Roman" w:hAnsi="Times New Roman"/>
                <w:b/>
                <w:sz w:val="24"/>
                <w:szCs w:val="24"/>
              </w:rPr>
            </w:pPr>
            <w:r w:rsidRPr="0066265D">
              <w:rPr>
                <w:rFonts w:ascii="Times New Roman" w:hAnsi="Times New Roman"/>
                <w:b/>
                <w:sz w:val="24"/>
                <w:szCs w:val="24"/>
              </w:rPr>
              <w:t>в т.ч. в форме практической подготовки</w:t>
            </w:r>
          </w:p>
        </w:tc>
        <w:tc>
          <w:tcPr>
            <w:tcW w:w="1315" w:type="pct"/>
            <w:shd w:val="clear" w:color="auto" w:fill="auto"/>
            <w:vAlign w:val="center"/>
          </w:tcPr>
          <w:p w14:paraId="3F244BDA" w14:textId="77777777" w:rsidR="004E0DCF" w:rsidRPr="0066265D" w:rsidRDefault="004E0DCF" w:rsidP="005E45F5">
            <w:pPr>
              <w:suppressAutoHyphens/>
              <w:spacing w:after="0"/>
              <w:rPr>
                <w:rFonts w:ascii="Times New Roman" w:hAnsi="Times New Roman"/>
                <w:iCs/>
                <w:sz w:val="24"/>
                <w:szCs w:val="24"/>
              </w:rPr>
            </w:pPr>
            <w:r w:rsidRPr="0066265D">
              <w:rPr>
                <w:rFonts w:ascii="Times New Roman" w:hAnsi="Times New Roman"/>
                <w:iCs/>
                <w:sz w:val="24"/>
                <w:szCs w:val="24"/>
              </w:rPr>
              <w:t>18</w:t>
            </w:r>
          </w:p>
        </w:tc>
      </w:tr>
      <w:tr w:rsidR="004E0DCF" w:rsidRPr="0066265D" w14:paraId="50B6A408" w14:textId="77777777" w:rsidTr="005E45F5">
        <w:trPr>
          <w:trHeight w:val="336"/>
        </w:trPr>
        <w:tc>
          <w:tcPr>
            <w:tcW w:w="5000" w:type="pct"/>
            <w:gridSpan w:val="2"/>
            <w:vAlign w:val="center"/>
          </w:tcPr>
          <w:p w14:paraId="11F3CAC5" w14:textId="77777777" w:rsidR="004E0DCF" w:rsidRPr="0066265D" w:rsidRDefault="004E0DCF" w:rsidP="005E45F5">
            <w:pPr>
              <w:suppressAutoHyphens/>
              <w:spacing w:after="0"/>
              <w:rPr>
                <w:rFonts w:ascii="Times New Roman" w:hAnsi="Times New Roman"/>
                <w:iCs/>
                <w:sz w:val="24"/>
                <w:szCs w:val="24"/>
              </w:rPr>
            </w:pPr>
            <w:r w:rsidRPr="0066265D">
              <w:rPr>
                <w:rFonts w:ascii="Times New Roman" w:hAnsi="Times New Roman"/>
                <w:sz w:val="24"/>
                <w:szCs w:val="24"/>
              </w:rPr>
              <w:t>в т. ч.:</w:t>
            </w:r>
          </w:p>
        </w:tc>
      </w:tr>
      <w:tr w:rsidR="004E0DCF" w:rsidRPr="0066265D" w14:paraId="6CB57325" w14:textId="77777777" w:rsidTr="005E45F5">
        <w:trPr>
          <w:trHeight w:val="490"/>
        </w:trPr>
        <w:tc>
          <w:tcPr>
            <w:tcW w:w="3685" w:type="pct"/>
            <w:vAlign w:val="center"/>
          </w:tcPr>
          <w:p w14:paraId="09BFB727" w14:textId="77777777" w:rsidR="004E0DCF" w:rsidRPr="0066265D" w:rsidRDefault="004E0DCF" w:rsidP="005E45F5">
            <w:pPr>
              <w:suppressAutoHyphens/>
              <w:spacing w:after="0"/>
              <w:rPr>
                <w:rFonts w:ascii="Times New Roman" w:hAnsi="Times New Roman"/>
                <w:sz w:val="24"/>
                <w:szCs w:val="24"/>
              </w:rPr>
            </w:pPr>
            <w:r w:rsidRPr="0066265D">
              <w:rPr>
                <w:rFonts w:ascii="Times New Roman" w:hAnsi="Times New Roman"/>
                <w:sz w:val="24"/>
                <w:szCs w:val="24"/>
              </w:rPr>
              <w:t>теоретическое обучение</w:t>
            </w:r>
          </w:p>
        </w:tc>
        <w:tc>
          <w:tcPr>
            <w:tcW w:w="1315" w:type="pct"/>
            <w:vAlign w:val="center"/>
          </w:tcPr>
          <w:p w14:paraId="1AE20A65" w14:textId="77777777" w:rsidR="004E0DCF" w:rsidRPr="0066265D" w:rsidRDefault="004E0DCF" w:rsidP="005E45F5">
            <w:pPr>
              <w:suppressAutoHyphens/>
              <w:spacing w:after="0"/>
              <w:rPr>
                <w:rFonts w:ascii="Times New Roman" w:hAnsi="Times New Roman"/>
                <w:iCs/>
                <w:sz w:val="24"/>
                <w:szCs w:val="24"/>
              </w:rPr>
            </w:pPr>
            <w:r w:rsidRPr="0066265D">
              <w:rPr>
                <w:rFonts w:ascii="Times New Roman" w:hAnsi="Times New Roman"/>
                <w:iCs/>
                <w:sz w:val="24"/>
                <w:szCs w:val="24"/>
              </w:rPr>
              <w:t>18</w:t>
            </w:r>
          </w:p>
        </w:tc>
      </w:tr>
      <w:tr w:rsidR="004E0DCF" w:rsidRPr="0066265D" w14:paraId="6E150EB9" w14:textId="77777777" w:rsidTr="005E45F5">
        <w:trPr>
          <w:trHeight w:val="490"/>
        </w:trPr>
        <w:tc>
          <w:tcPr>
            <w:tcW w:w="3685" w:type="pct"/>
            <w:vAlign w:val="center"/>
          </w:tcPr>
          <w:p w14:paraId="080F43F6" w14:textId="77777777" w:rsidR="004E0DCF" w:rsidRPr="0066265D" w:rsidRDefault="004E0DCF" w:rsidP="005E45F5">
            <w:pPr>
              <w:suppressAutoHyphens/>
              <w:spacing w:after="0"/>
              <w:rPr>
                <w:rFonts w:ascii="Times New Roman" w:hAnsi="Times New Roman"/>
                <w:sz w:val="24"/>
                <w:szCs w:val="24"/>
              </w:rPr>
            </w:pPr>
            <w:r w:rsidRPr="0066265D">
              <w:rPr>
                <w:rFonts w:ascii="Times New Roman" w:hAnsi="Times New Roman"/>
                <w:sz w:val="24"/>
                <w:szCs w:val="24"/>
              </w:rPr>
              <w:t>практические занятия</w:t>
            </w:r>
            <w:r w:rsidRPr="0066265D">
              <w:rPr>
                <w:rFonts w:ascii="Times New Roman" w:hAnsi="Times New Roman"/>
                <w:i/>
                <w:sz w:val="24"/>
                <w:szCs w:val="24"/>
              </w:rPr>
              <w:t xml:space="preserve"> </w:t>
            </w:r>
          </w:p>
        </w:tc>
        <w:tc>
          <w:tcPr>
            <w:tcW w:w="1315" w:type="pct"/>
            <w:vAlign w:val="center"/>
          </w:tcPr>
          <w:p w14:paraId="4CAEEF09" w14:textId="77777777" w:rsidR="004E0DCF" w:rsidRPr="0066265D" w:rsidRDefault="004E0DCF" w:rsidP="005E45F5">
            <w:pPr>
              <w:suppressAutoHyphens/>
              <w:spacing w:after="0"/>
              <w:rPr>
                <w:rFonts w:ascii="Times New Roman" w:hAnsi="Times New Roman"/>
                <w:iCs/>
                <w:sz w:val="24"/>
                <w:szCs w:val="24"/>
              </w:rPr>
            </w:pPr>
            <w:r w:rsidRPr="0066265D">
              <w:rPr>
                <w:rFonts w:ascii="Times New Roman" w:hAnsi="Times New Roman"/>
                <w:iCs/>
                <w:sz w:val="24"/>
                <w:szCs w:val="24"/>
              </w:rPr>
              <w:t>18</w:t>
            </w:r>
          </w:p>
        </w:tc>
      </w:tr>
      <w:tr w:rsidR="004E0DCF" w:rsidRPr="0066265D" w14:paraId="3DBB2156" w14:textId="77777777" w:rsidTr="005E45F5">
        <w:trPr>
          <w:trHeight w:val="267"/>
        </w:trPr>
        <w:tc>
          <w:tcPr>
            <w:tcW w:w="3685" w:type="pct"/>
            <w:vAlign w:val="center"/>
          </w:tcPr>
          <w:p w14:paraId="38E2C2F9" w14:textId="77777777" w:rsidR="004E0DCF" w:rsidRPr="0066265D" w:rsidRDefault="004E0DCF" w:rsidP="005E45F5">
            <w:pPr>
              <w:suppressAutoHyphens/>
              <w:spacing w:after="0"/>
              <w:rPr>
                <w:rFonts w:ascii="Times New Roman" w:hAnsi="Times New Roman"/>
                <w:i/>
                <w:sz w:val="24"/>
                <w:szCs w:val="24"/>
              </w:rPr>
            </w:pPr>
            <w:r w:rsidRPr="0066265D">
              <w:rPr>
                <w:rFonts w:ascii="Times New Roman" w:hAnsi="Times New Roman"/>
                <w:i/>
                <w:sz w:val="24"/>
                <w:szCs w:val="24"/>
              </w:rPr>
              <w:t xml:space="preserve">Самостоятельная работа </w:t>
            </w:r>
          </w:p>
        </w:tc>
        <w:tc>
          <w:tcPr>
            <w:tcW w:w="1315" w:type="pct"/>
            <w:vAlign w:val="center"/>
          </w:tcPr>
          <w:p w14:paraId="6E5E965B" w14:textId="77777777" w:rsidR="004E0DCF" w:rsidRPr="0066265D" w:rsidRDefault="004E0DCF" w:rsidP="005E45F5">
            <w:pPr>
              <w:suppressAutoHyphens/>
              <w:spacing w:after="0"/>
              <w:rPr>
                <w:rFonts w:ascii="Times New Roman" w:hAnsi="Times New Roman"/>
                <w:iCs/>
                <w:sz w:val="24"/>
                <w:szCs w:val="24"/>
              </w:rPr>
            </w:pPr>
          </w:p>
        </w:tc>
      </w:tr>
      <w:tr w:rsidR="004E0DCF" w:rsidRPr="0066265D" w14:paraId="4E568A1C" w14:textId="77777777" w:rsidTr="005E45F5">
        <w:trPr>
          <w:trHeight w:val="331"/>
        </w:trPr>
        <w:tc>
          <w:tcPr>
            <w:tcW w:w="3685" w:type="pct"/>
            <w:vAlign w:val="center"/>
          </w:tcPr>
          <w:p w14:paraId="4EFAB8E2" w14:textId="77777777" w:rsidR="004E0DCF" w:rsidRPr="0066265D" w:rsidRDefault="004E0DCF" w:rsidP="005E45F5">
            <w:pPr>
              <w:suppressAutoHyphens/>
              <w:spacing w:after="0"/>
              <w:rPr>
                <w:rFonts w:ascii="Times New Roman" w:hAnsi="Times New Roman"/>
                <w:i/>
                <w:sz w:val="24"/>
                <w:szCs w:val="24"/>
              </w:rPr>
            </w:pPr>
            <w:r w:rsidRPr="0066265D">
              <w:rPr>
                <w:rFonts w:ascii="Times New Roman" w:hAnsi="Times New Roman"/>
                <w:b/>
                <w:iCs/>
                <w:sz w:val="24"/>
                <w:szCs w:val="24"/>
              </w:rPr>
              <w:t>Промежуточная аттестация в форме зачета</w:t>
            </w:r>
          </w:p>
        </w:tc>
        <w:tc>
          <w:tcPr>
            <w:tcW w:w="1315" w:type="pct"/>
            <w:vAlign w:val="center"/>
          </w:tcPr>
          <w:p w14:paraId="03938B60" w14:textId="77777777" w:rsidR="004E0DCF" w:rsidRPr="0066265D" w:rsidRDefault="004E0DCF" w:rsidP="005E45F5">
            <w:pPr>
              <w:suppressAutoHyphens/>
              <w:spacing w:after="0"/>
              <w:rPr>
                <w:rFonts w:ascii="Times New Roman" w:hAnsi="Times New Roman"/>
                <w:b/>
                <w:i/>
                <w:iCs/>
                <w:sz w:val="24"/>
                <w:szCs w:val="24"/>
              </w:rPr>
            </w:pPr>
          </w:p>
        </w:tc>
      </w:tr>
    </w:tbl>
    <w:p w14:paraId="68FD42C4" w14:textId="77777777" w:rsidR="004E0DCF" w:rsidRPr="006E1D98" w:rsidRDefault="004E0DCF" w:rsidP="004E0DCF">
      <w:pPr>
        <w:suppressAutoHyphens/>
        <w:spacing w:after="120"/>
        <w:rPr>
          <w:rFonts w:ascii="Times New Roman" w:hAnsi="Times New Roman"/>
          <w:b/>
          <w:i/>
        </w:rPr>
      </w:pPr>
    </w:p>
    <w:p w14:paraId="56F736F0" w14:textId="77777777" w:rsidR="004E0DCF" w:rsidRPr="006E1D98" w:rsidRDefault="004E0DCF" w:rsidP="004E0DCF">
      <w:pPr>
        <w:rPr>
          <w:rFonts w:ascii="Times New Roman" w:hAnsi="Times New Roman"/>
          <w:b/>
          <w:i/>
        </w:rPr>
        <w:sectPr w:rsidR="004E0DCF" w:rsidRPr="006E1D98" w:rsidSect="005E45F5">
          <w:pgSz w:w="11906" w:h="16838"/>
          <w:pgMar w:top="1134" w:right="850" w:bottom="284" w:left="1701" w:header="708" w:footer="708" w:gutter="0"/>
          <w:cols w:space="720"/>
          <w:docGrid w:linePitch="299"/>
        </w:sectPr>
      </w:pPr>
    </w:p>
    <w:p w14:paraId="650377F1" w14:textId="07052C94" w:rsidR="004E0DCF" w:rsidRPr="0066265D" w:rsidRDefault="004E0DCF" w:rsidP="0066265D">
      <w:pPr>
        <w:pStyle w:val="af"/>
        <w:numPr>
          <w:ilvl w:val="1"/>
          <w:numId w:val="41"/>
        </w:numPr>
        <w:rPr>
          <w:b/>
        </w:rPr>
      </w:pPr>
      <w:r w:rsidRPr="0066265D">
        <w:rPr>
          <w:b/>
        </w:rPr>
        <w:lastRenderedPageBreak/>
        <w:t xml:space="preserve">Тематический план и содержание учебной дисциплины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77"/>
        <w:gridCol w:w="7787"/>
        <w:gridCol w:w="1645"/>
        <w:gridCol w:w="1786"/>
        <w:gridCol w:w="1535"/>
      </w:tblGrid>
      <w:tr w:rsidR="00405402" w:rsidRPr="00447F9B" w14:paraId="4C5DFC5A" w14:textId="0DF41E9E" w:rsidTr="00405402">
        <w:trPr>
          <w:trHeight w:val="20"/>
        </w:trPr>
        <w:tc>
          <w:tcPr>
            <w:tcW w:w="729" w:type="pct"/>
            <w:vAlign w:val="center"/>
          </w:tcPr>
          <w:p w14:paraId="511D41D3" w14:textId="77777777" w:rsidR="00405402" w:rsidRPr="00447F9B" w:rsidRDefault="00405402" w:rsidP="005E45F5">
            <w:pPr>
              <w:suppressAutoHyphens/>
              <w:spacing w:after="0" w:line="240" w:lineRule="auto"/>
              <w:jc w:val="center"/>
              <w:rPr>
                <w:rFonts w:ascii="Times New Roman" w:hAnsi="Times New Roman"/>
                <w:b/>
                <w:bCs/>
              </w:rPr>
            </w:pPr>
            <w:r w:rsidRPr="00447F9B">
              <w:rPr>
                <w:rFonts w:ascii="Times New Roman" w:hAnsi="Times New Roman"/>
                <w:b/>
                <w:bCs/>
              </w:rPr>
              <w:t>Наименование разделов и тем</w:t>
            </w:r>
          </w:p>
        </w:tc>
        <w:tc>
          <w:tcPr>
            <w:tcW w:w="2608" w:type="pct"/>
            <w:vAlign w:val="center"/>
          </w:tcPr>
          <w:p w14:paraId="6A731D5B" w14:textId="77777777" w:rsidR="00405402" w:rsidRPr="00447F9B" w:rsidRDefault="00405402" w:rsidP="005E45F5">
            <w:pPr>
              <w:suppressAutoHyphens/>
              <w:spacing w:after="0" w:line="240" w:lineRule="auto"/>
              <w:jc w:val="center"/>
              <w:rPr>
                <w:rFonts w:ascii="Times New Roman" w:hAnsi="Times New Roman"/>
                <w:b/>
                <w:bCs/>
              </w:rPr>
            </w:pPr>
            <w:r w:rsidRPr="00447F9B">
              <w:rPr>
                <w:rFonts w:ascii="Times New Roman" w:hAnsi="Times New Roman"/>
                <w:b/>
                <w:bCs/>
              </w:rPr>
              <w:t>Содержание и формы организации деятельности обучающихся</w:t>
            </w:r>
          </w:p>
        </w:tc>
        <w:tc>
          <w:tcPr>
            <w:tcW w:w="551" w:type="pct"/>
            <w:vAlign w:val="center"/>
          </w:tcPr>
          <w:p w14:paraId="5D3A26DD" w14:textId="77777777" w:rsidR="00405402" w:rsidRPr="00447F9B" w:rsidRDefault="00405402" w:rsidP="005E45F5">
            <w:pPr>
              <w:suppressAutoHyphens/>
              <w:spacing w:after="0" w:line="240" w:lineRule="auto"/>
              <w:jc w:val="center"/>
              <w:rPr>
                <w:rFonts w:ascii="Times New Roman" w:hAnsi="Times New Roman"/>
                <w:b/>
                <w:bCs/>
              </w:rPr>
            </w:pPr>
            <w:r w:rsidRPr="00447F9B">
              <w:rPr>
                <w:rFonts w:ascii="Times New Roman" w:hAnsi="Times New Roman"/>
                <w:b/>
                <w:bCs/>
              </w:rPr>
              <w:t>Объем, акад. ч / в том числе в форме практической подготовки, акад. ч</w:t>
            </w:r>
          </w:p>
        </w:tc>
        <w:tc>
          <w:tcPr>
            <w:tcW w:w="598" w:type="pct"/>
            <w:vAlign w:val="center"/>
          </w:tcPr>
          <w:p w14:paraId="1AF1E153" w14:textId="77777777" w:rsidR="00405402" w:rsidRPr="00447F9B" w:rsidRDefault="00405402" w:rsidP="005E45F5">
            <w:pPr>
              <w:suppressAutoHyphens/>
              <w:spacing w:after="0" w:line="240" w:lineRule="auto"/>
              <w:jc w:val="center"/>
              <w:rPr>
                <w:rFonts w:ascii="Times New Roman" w:hAnsi="Times New Roman"/>
                <w:b/>
                <w:bCs/>
              </w:rPr>
            </w:pPr>
            <w:r w:rsidRPr="00447F9B">
              <w:rPr>
                <w:rFonts w:ascii="Times New Roman" w:hAnsi="Times New Roman"/>
                <w:b/>
                <w:bCs/>
              </w:rPr>
              <w:t>Коды компетенций, формированию которых способствует элемент программы</w:t>
            </w:r>
          </w:p>
        </w:tc>
        <w:tc>
          <w:tcPr>
            <w:tcW w:w="514" w:type="pct"/>
          </w:tcPr>
          <w:p w14:paraId="69474A9E" w14:textId="1D21279E" w:rsidR="00405402" w:rsidRPr="00447F9B" w:rsidRDefault="00405402" w:rsidP="005E45F5">
            <w:pPr>
              <w:suppressAutoHyphens/>
              <w:spacing w:after="0" w:line="240" w:lineRule="auto"/>
              <w:jc w:val="center"/>
              <w:rPr>
                <w:rFonts w:ascii="Times New Roman" w:hAnsi="Times New Roman"/>
                <w:b/>
                <w:bCs/>
              </w:rPr>
            </w:pPr>
            <w:r>
              <w:rPr>
                <w:rFonts w:ascii="Times New Roman" w:hAnsi="Times New Roman"/>
                <w:b/>
                <w:bCs/>
              </w:rPr>
              <w:t>Код Н/У/З</w:t>
            </w:r>
          </w:p>
        </w:tc>
      </w:tr>
      <w:tr w:rsidR="00405402" w:rsidRPr="00447F9B" w14:paraId="3375D971" w14:textId="6F068A94" w:rsidTr="00405402">
        <w:trPr>
          <w:trHeight w:val="20"/>
        </w:trPr>
        <w:tc>
          <w:tcPr>
            <w:tcW w:w="729" w:type="pct"/>
          </w:tcPr>
          <w:p w14:paraId="4CA6E24F" w14:textId="77777777" w:rsidR="00405402" w:rsidRPr="00447F9B" w:rsidRDefault="00405402" w:rsidP="005E45F5">
            <w:pPr>
              <w:spacing w:after="0" w:line="240" w:lineRule="auto"/>
              <w:jc w:val="center"/>
              <w:rPr>
                <w:rFonts w:ascii="Times New Roman" w:hAnsi="Times New Roman"/>
                <w:b/>
                <w:bCs/>
                <w:iCs/>
              </w:rPr>
            </w:pPr>
            <w:r w:rsidRPr="00447F9B">
              <w:rPr>
                <w:rFonts w:ascii="Times New Roman" w:hAnsi="Times New Roman"/>
                <w:b/>
                <w:bCs/>
                <w:iCs/>
              </w:rPr>
              <w:t>1</w:t>
            </w:r>
          </w:p>
        </w:tc>
        <w:tc>
          <w:tcPr>
            <w:tcW w:w="2608" w:type="pct"/>
          </w:tcPr>
          <w:p w14:paraId="3944D3D5" w14:textId="77777777" w:rsidR="00405402" w:rsidRPr="00447F9B" w:rsidRDefault="00405402" w:rsidP="005E45F5">
            <w:pPr>
              <w:spacing w:after="0" w:line="240" w:lineRule="auto"/>
              <w:jc w:val="center"/>
              <w:rPr>
                <w:rFonts w:ascii="Times New Roman" w:hAnsi="Times New Roman"/>
                <w:b/>
                <w:bCs/>
                <w:iCs/>
              </w:rPr>
            </w:pPr>
            <w:r w:rsidRPr="00447F9B">
              <w:rPr>
                <w:rFonts w:ascii="Times New Roman" w:hAnsi="Times New Roman"/>
                <w:b/>
                <w:bCs/>
                <w:iCs/>
              </w:rPr>
              <w:t>2</w:t>
            </w:r>
          </w:p>
        </w:tc>
        <w:tc>
          <w:tcPr>
            <w:tcW w:w="551" w:type="pct"/>
          </w:tcPr>
          <w:p w14:paraId="207F51C5" w14:textId="77777777" w:rsidR="00405402" w:rsidRPr="00447F9B" w:rsidRDefault="00405402" w:rsidP="005E45F5">
            <w:pPr>
              <w:spacing w:after="0" w:line="240" w:lineRule="auto"/>
              <w:jc w:val="center"/>
              <w:rPr>
                <w:rFonts w:ascii="Times New Roman" w:hAnsi="Times New Roman"/>
                <w:b/>
                <w:bCs/>
                <w:iCs/>
              </w:rPr>
            </w:pPr>
            <w:r w:rsidRPr="00447F9B">
              <w:rPr>
                <w:rFonts w:ascii="Times New Roman" w:hAnsi="Times New Roman"/>
                <w:b/>
                <w:bCs/>
                <w:iCs/>
              </w:rPr>
              <w:t>3</w:t>
            </w:r>
          </w:p>
        </w:tc>
        <w:tc>
          <w:tcPr>
            <w:tcW w:w="598" w:type="pct"/>
          </w:tcPr>
          <w:p w14:paraId="4F70BFAB" w14:textId="77777777" w:rsidR="00405402" w:rsidRPr="00447F9B" w:rsidRDefault="00405402" w:rsidP="005E45F5">
            <w:pPr>
              <w:spacing w:after="0" w:line="240" w:lineRule="auto"/>
              <w:jc w:val="center"/>
              <w:rPr>
                <w:rFonts w:ascii="Times New Roman" w:hAnsi="Times New Roman"/>
                <w:b/>
                <w:bCs/>
                <w:iCs/>
              </w:rPr>
            </w:pPr>
            <w:r w:rsidRPr="00447F9B">
              <w:rPr>
                <w:rFonts w:ascii="Times New Roman" w:hAnsi="Times New Roman"/>
                <w:b/>
                <w:bCs/>
                <w:iCs/>
              </w:rPr>
              <w:t>4</w:t>
            </w:r>
          </w:p>
        </w:tc>
        <w:tc>
          <w:tcPr>
            <w:tcW w:w="514" w:type="pct"/>
          </w:tcPr>
          <w:p w14:paraId="68FF4148" w14:textId="77777777" w:rsidR="00405402" w:rsidRPr="00447F9B" w:rsidRDefault="00405402" w:rsidP="005E45F5">
            <w:pPr>
              <w:spacing w:after="0" w:line="240" w:lineRule="auto"/>
              <w:jc w:val="center"/>
              <w:rPr>
                <w:rFonts w:ascii="Times New Roman" w:hAnsi="Times New Roman"/>
                <w:b/>
                <w:bCs/>
                <w:iCs/>
              </w:rPr>
            </w:pPr>
          </w:p>
        </w:tc>
      </w:tr>
      <w:tr w:rsidR="00405402" w:rsidRPr="00447F9B" w14:paraId="01AD2332" w14:textId="23784831" w:rsidTr="00405402">
        <w:tblPrEx>
          <w:tblLook w:val="04A0" w:firstRow="1" w:lastRow="0" w:firstColumn="1" w:lastColumn="0" w:noHBand="0" w:noVBand="1"/>
        </w:tblPrEx>
        <w:tc>
          <w:tcPr>
            <w:tcW w:w="3337" w:type="pct"/>
            <w:gridSpan w:val="2"/>
            <w:shd w:val="clear" w:color="auto" w:fill="auto"/>
          </w:tcPr>
          <w:p w14:paraId="4B23811E" w14:textId="77777777" w:rsidR="00405402" w:rsidRPr="00447F9B" w:rsidRDefault="00405402" w:rsidP="005E45F5">
            <w:pPr>
              <w:spacing w:after="0" w:line="240" w:lineRule="auto"/>
              <w:rPr>
                <w:rFonts w:ascii="Times New Roman" w:hAnsi="Times New Roman"/>
              </w:rPr>
            </w:pPr>
            <w:r w:rsidRPr="00447F9B">
              <w:rPr>
                <w:rFonts w:ascii="Times New Roman" w:hAnsi="Times New Roman"/>
                <w:bCs/>
                <w:i/>
              </w:rPr>
              <w:t xml:space="preserve"> </w:t>
            </w:r>
            <w:r w:rsidRPr="00447F9B">
              <w:rPr>
                <w:rFonts w:ascii="Times New Roman" w:hAnsi="Times New Roman"/>
                <w:b/>
              </w:rPr>
              <w:t>Раздел 1. Специальная педагогика и специальная психология</w:t>
            </w:r>
            <w:r w:rsidRPr="00447F9B">
              <w:rPr>
                <w:rFonts w:ascii="Times New Roman" w:hAnsi="Times New Roman"/>
                <w:b/>
                <w:color w:val="FF0000"/>
              </w:rPr>
              <w:t xml:space="preserve"> </w:t>
            </w:r>
            <w:r w:rsidRPr="00447F9B">
              <w:rPr>
                <w:rFonts w:ascii="Times New Roman" w:hAnsi="Times New Roman"/>
                <w:b/>
              </w:rPr>
              <w:t>в системе научных дисциплин и сфер общественной практики</w:t>
            </w:r>
          </w:p>
        </w:tc>
        <w:tc>
          <w:tcPr>
            <w:tcW w:w="551" w:type="pct"/>
            <w:shd w:val="clear" w:color="auto" w:fill="auto"/>
          </w:tcPr>
          <w:p w14:paraId="2C1D372A" w14:textId="77777777" w:rsidR="00405402" w:rsidRPr="00447F9B" w:rsidRDefault="00405402" w:rsidP="005E45F5">
            <w:pPr>
              <w:spacing w:after="0" w:line="240" w:lineRule="auto"/>
              <w:jc w:val="center"/>
              <w:rPr>
                <w:rFonts w:ascii="Times New Roman" w:hAnsi="Times New Roman"/>
                <w:b/>
              </w:rPr>
            </w:pPr>
            <w:r w:rsidRPr="00447F9B">
              <w:rPr>
                <w:rFonts w:ascii="Times New Roman" w:hAnsi="Times New Roman"/>
                <w:b/>
              </w:rPr>
              <w:t>11/5</w:t>
            </w:r>
          </w:p>
        </w:tc>
        <w:tc>
          <w:tcPr>
            <w:tcW w:w="598" w:type="pct"/>
          </w:tcPr>
          <w:p w14:paraId="77DA02DF" w14:textId="77777777" w:rsidR="00405402" w:rsidRPr="00447F9B" w:rsidRDefault="00405402" w:rsidP="005E45F5">
            <w:pPr>
              <w:spacing w:after="0" w:line="240" w:lineRule="auto"/>
              <w:jc w:val="center"/>
              <w:rPr>
                <w:rFonts w:ascii="Times New Roman" w:hAnsi="Times New Roman"/>
                <w:b/>
              </w:rPr>
            </w:pPr>
          </w:p>
        </w:tc>
        <w:tc>
          <w:tcPr>
            <w:tcW w:w="514" w:type="pct"/>
          </w:tcPr>
          <w:p w14:paraId="58763BE4" w14:textId="77777777" w:rsidR="00405402" w:rsidRPr="00447F9B" w:rsidRDefault="00405402" w:rsidP="005E45F5">
            <w:pPr>
              <w:spacing w:after="0" w:line="240" w:lineRule="auto"/>
              <w:jc w:val="center"/>
              <w:rPr>
                <w:rFonts w:ascii="Times New Roman" w:hAnsi="Times New Roman"/>
                <w:b/>
              </w:rPr>
            </w:pPr>
          </w:p>
        </w:tc>
      </w:tr>
      <w:tr w:rsidR="00405402" w:rsidRPr="00447F9B" w14:paraId="4F597101" w14:textId="4AE48D98" w:rsidTr="00405402">
        <w:tblPrEx>
          <w:tblLook w:val="04A0" w:firstRow="1" w:lastRow="0" w:firstColumn="1" w:lastColumn="0" w:noHBand="0" w:noVBand="1"/>
        </w:tblPrEx>
        <w:tc>
          <w:tcPr>
            <w:tcW w:w="729" w:type="pct"/>
            <w:vMerge w:val="restart"/>
            <w:shd w:val="clear" w:color="auto" w:fill="auto"/>
          </w:tcPr>
          <w:p w14:paraId="6A2BE424" w14:textId="77777777" w:rsidR="00405402" w:rsidRPr="00447F9B" w:rsidRDefault="00405402" w:rsidP="005E45F5">
            <w:pPr>
              <w:spacing w:after="0" w:line="240" w:lineRule="auto"/>
              <w:rPr>
                <w:rFonts w:ascii="Times New Roman" w:hAnsi="Times New Roman"/>
                <w:b/>
              </w:rPr>
            </w:pPr>
            <w:r w:rsidRPr="00447F9B">
              <w:rPr>
                <w:rFonts w:ascii="Times New Roman" w:hAnsi="Times New Roman"/>
                <w:b/>
              </w:rPr>
              <w:t xml:space="preserve">Тема 1. Предмет и задачи  специальной педагогики и специальной психологии </w:t>
            </w:r>
          </w:p>
        </w:tc>
        <w:tc>
          <w:tcPr>
            <w:tcW w:w="2608" w:type="pct"/>
            <w:shd w:val="clear" w:color="auto" w:fill="auto"/>
          </w:tcPr>
          <w:p w14:paraId="30DC3503" w14:textId="77777777" w:rsidR="00405402" w:rsidRPr="00447F9B" w:rsidRDefault="00405402" w:rsidP="005E45F5">
            <w:pPr>
              <w:spacing w:after="0" w:line="240" w:lineRule="auto"/>
              <w:jc w:val="both"/>
              <w:rPr>
                <w:rFonts w:ascii="Times New Roman" w:hAnsi="Times New Roman"/>
                <w:b/>
              </w:rPr>
            </w:pPr>
            <w:r w:rsidRPr="00447F9B">
              <w:rPr>
                <w:rFonts w:ascii="Times New Roman" w:hAnsi="Times New Roman"/>
                <w:b/>
                <w:bCs/>
              </w:rPr>
              <w:t>Содержание</w:t>
            </w:r>
          </w:p>
        </w:tc>
        <w:tc>
          <w:tcPr>
            <w:tcW w:w="551" w:type="pct"/>
            <w:shd w:val="clear" w:color="auto" w:fill="auto"/>
          </w:tcPr>
          <w:p w14:paraId="0AEA8F35" w14:textId="77777777" w:rsidR="00405402" w:rsidRPr="00447F9B" w:rsidRDefault="00405402" w:rsidP="005E45F5">
            <w:pPr>
              <w:spacing w:after="0" w:line="240" w:lineRule="auto"/>
              <w:jc w:val="center"/>
              <w:rPr>
                <w:rFonts w:ascii="Times New Roman" w:hAnsi="Times New Roman"/>
                <w:b/>
              </w:rPr>
            </w:pPr>
            <w:r w:rsidRPr="00447F9B">
              <w:rPr>
                <w:rFonts w:ascii="Times New Roman" w:hAnsi="Times New Roman"/>
                <w:b/>
              </w:rPr>
              <w:t>4/2</w:t>
            </w:r>
          </w:p>
        </w:tc>
        <w:tc>
          <w:tcPr>
            <w:tcW w:w="598" w:type="pct"/>
            <w:vMerge w:val="restart"/>
          </w:tcPr>
          <w:p w14:paraId="638492EF" w14:textId="77777777" w:rsidR="00405402" w:rsidRPr="00447F9B" w:rsidRDefault="00405402" w:rsidP="005E45F5">
            <w:pPr>
              <w:widowControl w:val="0"/>
              <w:autoSpaceDE w:val="0"/>
              <w:autoSpaceDN w:val="0"/>
              <w:adjustRightInd w:val="0"/>
              <w:spacing w:after="0"/>
              <w:jc w:val="center"/>
              <w:rPr>
                <w:rFonts w:ascii="Times New Roman" w:hAnsi="Times New Roman"/>
              </w:rPr>
            </w:pPr>
            <w:r w:rsidRPr="00447F9B">
              <w:rPr>
                <w:rFonts w:ascii="Times New Roman" w:hAnsi="Times New Roman"/>
              </w:rPr>
              <w:t>ОК 01, ОК 02, ОК 03, ОК 04, ОК 05, ОК 06, ОК 09. ПК 3.1</w:t>
            </w:r>
          </w:p>
          <w:p w14:paraId="7005BAE1" w14:textId="77777777" w:rsidR="00405402" w:rsidRPr="00447F9B" w:rsidRDefault="00405402" w:rsidP="005E45F5">
            <w:pPr>
              <w:suppressAutoHyphens/>
              <w:spacing w:after="0" w:line="240" w:lineRule="auto"/>
              <w:jc w:val="center"/>
              <w:rPr>
                <w:rFonts w:ascii="Times New Roman" w:hAnsi="Times New Roman"/>
              </w:rPr>
            </w:pPr>
            <w:r w:rsidRPr="00447F9B">
              <w:rPr>
                <w:rFonts w:ascii="Times New Roman" w:hAnsi="Times New Roman"/>
              </w:rPr>
              <w:t>ПК 3.2</w:t>
            </w:r>
          </w:p>
          <w:p w14:paraId="26DF44B3" w14:textId="77777777" w:rsidR="00405402" w:rsidRPr="00447F9B" w:rsidRDefault="00405402" w:rsidP="005E45F5">
            <w:pPr>
              <w:suppressAutoHyphens/>
              <w:spacing w:after="0" w:line="240" w:lineRule="auto"/>
              <w:jc w:val="center"/>
              <w:rPr>
                <w:rFonts w:ascii="Times New Roman" w:hAnsi="Times New Roman"/>
              </w:rPr>
            </w:pPr>
            <w:r w:rsidRPr="00447F9B">
              <w:rPr>
                <w:rFonts w:ascii="Times New Roman" w:hAnsi="Times New Roman"/>
              </w:rPr>
              <w:t>ПК 3.4</w:t>
            </w:r>
          </w:p>
          <w:p w14:paraId="5E5B3D59" w14:textId="77777777" w:rsidR="00405402" w:rsidRPr="00447F9B" w:rsidRDefault="00405402" w:rsidP="005E45F5">
            <w:pPr>
              <w:suppressAutoHyphens/>
              <w:spacing w:after="0" w:line="240" w:lineRule="auto"/>
              <w:jc w:val="center"/>
              <w:rPr>
                <w:rFonts w:ascii="Times New Roman" w:hAnsi="Times New Roman"/>
              </w:rPr>
            </w:pPr>
            <w:r w:rsidRPr="00447F9B">
              <w:rPr>
                <w:rFonts w:ascii="Times New Roman" w:hAnsi="Times New Roman"/>
              </w:rPr>
              <w:t>ПК 3.5(2)</w:t>
            </w:r>
          </w:p>
          <w:p w14:paraId="6D4D739E" w14:textId="77777777" w:rsidR="00405402" w:rsidRPr="00447F9B" w:rsidRDefault="00405402" w:rsidP="005E45F5">
            <w:pPr>
              <w:spacing w:after="0" w:line="240" w:lineRule="auto"/>
              <w:jc w:val="center"/>
              <w:rPr>
                <w:rFonts w:ascii="Times New Roman" w:hAnsi="Times New Roman"/>
              </w:rPr>
            </w:pPr>
          </w:p>
        </w:tc>
        <w:tc>
          <w:tcPr>
            <w:tcW w:w="514" w:type="pct"/>
            <w:vMerge w:val="restart"/>
          </w:tcPr>
          <w:p w14:paraId="3D18CC0C" w14:textId="77777777" w:rsidR="00405402" w:rsidRPr="00447F9B" w:rsidRDefault="00405402" w:rsidP="005E45F5">
            <w:pPr>
              <w:widowControl w:val="0"/>
              <w:autoSpaceDE w:val="0"/>
              <w:autoSpaceDN w:val="0"/>
              <w:adjustRightInd w:val="0"/>
              <w:spacing w:after="0"/>
              <w:jc w:val="center"/>
              <w:rPr>
                <w:rFonts w:ascii="Times New Roman" w:hAnsi="Times New Roman"/>
              </w:rPr>
            </w:pPr>
          </w:p>
        </w:tc>
      </w:tr>
      <w:tr w:rsidR="00405402" w:rsidRPr="00447F9B" w14:paraId="52EE6270" w14:textId="7B58BB4D" w:rsidTr="00405402">
        <w:tblPrEx>
          <w:tblLook w:val="04A0" w:firstRow="1" w:lastRow="0" w:firstColumn="1" w:lastColumn="0" w:noHBand="0" w:noVBand="1"/>
        </w:tblPrEx>
        <w:tc>
          <w:tcPr>
            <w:tcW w:w="729" w:type="pct"/>
            <w:vMerge/>
            <w:shd w:val="clear" w:color="auto" w:fill="auto"/>
          </w:tcPr>
          <w:p w14:paraId="35510FE7" w14:textId="77777777" w:rsidR="00405402" w:rsidRPr="00447F9B" w:rsidRDefault="00405402" w:rsidP="005E45F5">
            <w:pPr>
              <w:spacing w:after="0" w:line="240" w:lineRule="auto"/>
              <w:rPr>
                <w:rFonts w:ascii="Times New Roman" w:hAnsi="Times New Roman"/>
              </w:rPr>
            </w:pPr>
          </w:p>
        </w:tc>
        <w:tc>
          <w:tcPr>
            <w:tcW w:w="2608" w:type="pct"/>
            <w:shd w:val="clear" w:color="auto" w:fill="auto"/>
          </w:tcPr>
          <w:p w14:paraId="01DBD0E9" w14:textId="77777777" w:rsidR="00405402" w:rsidRPr="00447F9B" w:rsidRDefault="00405402" w:rsidP="004A6791">
            <w:pPr>
              <w:numPr>
                <w:ilvl w:val="0"/>
                <w:numId w:val="67"/>
              </w:numPr>
              <w:spacing w:after="0" w:line="240" w:lineRule="auto"/>
              <w:ind w:left="0" w:firstLine="0"/>
              <w:contextualSpacing/>
              <w:jc w:val="both"/>
              <w:rPr>
                <w:rFonts w:ascii="Times New Roman" w:hAnsi="Times New Roman"/>
                <w:lang w:val="x-none" w:eastAsia="x-none"/>
              </w:rPr>
            </w:pPr>
            <w:r w:rsidRPr="00447F9B">
              <w:rPr>
                <w:rFonts w:ascii="Times New Roman" w:hAnsi="Times New Roman"/>
                <w:lang w:val="x-none" w:eastAsia="x-none"/>
              </w:rPr>
              <w:t>Специальная педагогика и специальная психология</w:t>
            </w:r>
            <w:r w:rsidRPr="00447F9B">
              <w:rPr>
                <w:rFonts w:ascii="Times New Roman" w:hAnsi="Times New Roman"/>
                <w:lang w:eastAsia="x-none"/>
              </w:rPr>
              <w:t xml:space="preserve">  </w:t>
            </w:r>
            <w:r w:rsidRPr="00447F9B">
              <w:rPr>
                <w:rFonts w:ascii="Times New Roman" w:hAnsi="Times New Roman"/>
                <w:lang w:val="x-none" w:eastAsia="x-none"/>
              </w:rPr>
              <w:t>как основные составляющие дефектологии. Основные задачи специальной педагогики и специальной психологии. Предметные области специальной педагогики и психологии.</w:t>
            </w:r>
            <w:r w:rsidRPr="00447F9B">
              <w:rPr>
                <w:rFonts w:ascii="Times New Roman" w:hAnsi="Times New Roman"/>
                <w:lang w:eastAsia="x-none"/>
              </w:rPr>
              <w:t xml:space="preserve"> </w:t>
            </w:r>
            <w:r w:rsidRPr="00447F9B">
              <w:rPr>
                <w:rFonts w:ascii="Times New Roman" w:hAnsi="Times New Roman"/>
                <w:lang w:val="x-none" w:eastAsia="x-none"/>
              </w:rPr>
              <w:t>Связь специальной педагогики и специальной психологи с другими науками</w:t>
            </w:r>
            <w:r w:rsidRPr="00447F9B">
              <w:rPr>
                <w:rFonts w:ascii="Times New Roman" w:hAnsi="Times New Roman"/>
                <w:lang w:eastAsia="x-none"/>
              </w:rPr>
              <w:t xml:space="preserve"> </w:t>
            </w:r>
            <w:r w:rsidRPr="00447F9B">
              <w:rPr>
                <w:rFonts w:ascii="Times New Roman" w:hAnsi="Times New Roman"/>
                <w:lang w:val="x-none" w:eastAsia="x-none"/>
              </w:rPr>
              <w:t xml:space="preserve"> </w:t>
            </w:r>
          </w:p>
        </w:tc>
        <w:tc>
          <w:tcPr>
            <w:tcW w:w="551" w:type="pct"/>
            <w:shd w:val="clear" w:color="auto" w:fill="auto"/>
          </w:tcPr>
          <w:p w14:paraId="68EA32C3" w14:textId="77777777" w:rsidR="00405402" w:rsidRPr="00447F9B" w:rsidRDefault="00405402" w:rsidP="005E45F5">
            <w:pPr>
              <w:spacing w:after="0" w:line="240" w:lineRule="auto"/>
              <w:jc w:val="center"/>
              <w:rPr>
                <w:rFonts w:ascii="Times New Roman" w:hAnsi="Times New Roman"/>
              </w:rPr>
            </w:pPr>
            <w:r w:rsidRPr="00447F9B">
              <w:rPr>
                <w:rFonts w:ascii="Times New Roman" w:hAnsi="Times New Roman"/>
              </w:rPr>
              <w:t>2</w:t>
            </w:r>
          </w:p>
        </w:tc>
        <w:tc>
          <w:tcPr>
            <w:tcW w:w="598" w:type="pct"/>
            <w:vMerge/>
          </w:tcPr>
          <w:p w14:paraId="7BAA64EA" w14:textId="77777777" w:rsidR="00405402" w:rsidRPr="00447F9B" w:rsidRDefault="00405402" w:rsidP="005E45F5">
            <w:pPr>
              <w:spacing w:after="0" w:line="240" w:lineRule="auto"/>
              <w:jc w:val="center"/>
              <w:rPr>
                <w:rFonts w:ascii="Times New Roman" w:hAnsi="Times New Roman"/>
                <w:i/>
              </w:rPr>
            </w:pPr>
          </w:p>
        </w:tc>
        <w:tc>
          <w:tcPr>
            <w:tcW w:w="514" w:type="pct"/>
            <w:vMerge/>
          </w:tcPr>
          <w:p w14:paraId="16167C1A" w14:textId="77777777" w:rsidR="00405402" w:rsidRPr="00447F9B" w:rsidRDefault="00405402" w:rsidP="005E45F5">
            <w:pPr>
              <w:spacing w:after="0" w:line="240" w:lineRule="auto"/>
              <w:jc w:val="center"/>
              <w:rPr>
                <w:rFonts w:ascii="Times New Roman" w:hAnsi="Times New Roman"/>
                <w:i/>
              </w:rPr>
            </w:pPr>
          </w:p>
        </w:tc>
      </w:tr>
      <w:tr w:rsidR="00405402" w:rsidRPr="00447F9B" w14:paraId="4D915332" w14:textId="77A3A01F" w:rsidTr="00405402">
        <w:tblPrEx>
          <w:tblLook w:val="04A0" w:firstRow="1" w:lastRow="0" w:firstColumn="1" w:lastColumn="0" w:noHBand="0" w:noVBand="1"/>
        </w:tblPrEx>
        <w:trPr>
          <w:trHeight w:val="64"/>
        </w:trPr>
        <w:tc>
          <w:tcPr>
            <w:tcW w:w="729" w:type="pct"/>
            <w:vMerge/>
            <w:shd w:val="clear" w:color="auto" w:fill="auto"/>
          </w:tcPr>
          <w:p w14:paraId="1E433F3A" w14:textId="77777777" w:rsidR="00405402" w:rsidRPr="00447F9B" w:rsidRDefault="00405402" w:rsidP="005E45F5">
            <w:pPr>
              <w:spacing w:after="0" w:line="240" w:lineRule="auto"/>
              <w:rPr>
                <w:rFonts w:ascii="Times New Roman" w:hAnsi="Times New Roman"/>
              </w:rPr>
            </w:pPr>
          </w:p>
        </w:tc>
        <w:tc>
          <w:tcPr>
            <w:tcW w:w="2608" w:type="pct"/>
            <w:shd w:val="clear" w:color="auto" w:fill="auto"/>
          </w:tcPr>
          <w:p w14:paraId="14DD5410" w14:textId="77777777" w:rsidR="00405402" w:rsidRPr="00447F9B" w:rsidRDefault="00405402" w:rsidP="005E45F5">
            <w:pPr>
              <w:spacing w:after="0" w:line="240" w:lineRule="auto"/>
              <w:jc w:val="both"/>
              <w:rPr>
                <w:rFonts w:ascii="Times New Roman" w:hAnsi="Times New Roman"/>
              </w:rPr>
            </w:pPr>
            <w:r w:rsidRPr="00447F9B">
              <w:rPr>
                <w:rFonts w:ascii="Times New Roman" w:hAnsi="Times New Roman"/>
                <w:b/>
                <w:bCs/>
              </w:rPr>
              <w:t>В том числе практических занятий и лабораторных работ</w:t>
            </w:r>
          </w:p>
        </w:tc>
        <w:tc>
          <w:tcPr>
            <w:tcW w:w="551" w:type="pct"/>
            <w:shd w:val="clear" w:color="auto" w:fill="auto"/>
          </w:tcPr>
          <w:p w14:paraId="09EEA1F0" w14:textId="77777777" w:rsidR="00405402" w:rsidRPr="00447F9B" w:rsidRDefault="00405402" w:rsidP="005E45F5">
            <w:pPr>
              <w:spacing w:after="0" w:line="240" w:lineRule="auto"/>
              <w:jc w:val="center"/>
              <w:rPr>
                <w:rFonts w:ascii="Times New Roman" w:hAnsi="Times New Roman"/>
                <w:b/>
              </w:rPr>
            </w:pPr>
            <w:r w:rsidRPr="00447F9B">
              <w:rPr>
                <w:rFonts w:ascii="Times New Roman" w:hAnsi="Times New Roman"/>
                <w:b/>
              </w:rPr>
              <w:t>2</w:t>
            </w:r>
          </w:p>
        </w:tc>
        <w:tc>
          <w:tcPr>
            <w:tcW w:w="598" w:type="pct"/>
            <w:vMerge/>
          </w:tcPr>
          <w:p w14:paraId="22C7298A" w14:textId="77777777" w:rsidR="00405402" w:rsidRPr="00447F9B" w:rsidRDefault="00405402" w:rsidP="005E45F5">
            <w:pPr>
              <w:spacing w:after="0" w:line="240" w:lineRule="auto"/>
              <w:jc w:val="center"/>
              <w:rPr>
                <w:rFonts w:ascii="Times New Roman" w:hAnsi="Times New Roman"/>
                <w:i/>
              </w:rPr>
            </w:pPr>
          </w:p>
        </w:tc>
        <w:tc>
          <w:tcPr>
            <w:tcW w:w="514" w:type="pct"/>
            <w:vMerge/>
          </w:tcPr>
          <w:p w14:paraId="5B42CBAF" w14:textId="77777777" w:rsidR="00405402" w:rsidRPr="00447F9B" w:rsidRDefault="00405402" w:rsidP="005E45F5">
            <w:pPr>
              <w:spacing w:after="0" w:line="240" w:lineRule="auto"/>
              <w:jc w:val="center"/>
              <w:rPr>
                <w:rFonts w:ascii="Times New Roman" w:hAnsi="Times New Roman"/>
                <w:i/>
              </w:rPr>
            </w:pPr>
          </w:p>
        </w:tc>
      </w:tr>
      <w:tr w:rsidR="00405402" w:rsidRPr="00447F9B" w14:paraId="79D8CBB5" w14:textId="2C8CCD52" w:rsidTr="00405402">
        <w:tblPrEx>
          <w:tblLook w:val="04A0" w:firstRow="1" w:lastRow="0" w:firstColumn="1" w:lastColumn="0" w:noHBand="0" w:noVBand="1"/>
        </w:tblPrEx>
        <w:trPr>
          <w:trHeight w:val="171"/>
        </w:trPr>
        <w:tc>
          <w:tcPr>
            <w:tcW w:w="729" w:type="pct"/>
            <w:vMerge/>
            <w:shd w:val="clear" w:color="auto" w:fill="auto"/>
          </w:tcPr>
          <w:p w14:paraId="5B318A9E" w14:textId="77777777" w:rsidR="00405402" w:rsidRPr="00447F9B" w:rsidRDefault="00405402" w:rsidP="005E45F5">
            <w:pPr>
              <w:spacing w:after="0" w:line="240" w:lineRule="auto"/>
              <w:rPr>
                <w:rFonts w:ascii="Times New Roman" w:hAnsi="Times New Roman"/>
              </w:rPr>
            </w:pPr>
          </w:p>
        </w:tc>
        <w:tc>
          <w:tcPr>
            <w:tcW w:w="2608" w:type="pct"/>
            <w:tcBorders>
              <w:bottom w:val="single" w:sz="4" w:space="0" w:color="auto"/>
            </w:tcBorders>
            <w:shd w:val="clear" w:color="auto" w:fill="auto"/>
          </w:tcPr>
          <w:p w14:paraId="169FA6FE" w14:textId="77777777" w:rsidR="00405402" w:rsidRPr="00447F9B" w:rsidRDefault="00405402" w:rsidP="005E45F5">
            <w:pPr>
              <w:spacing w:after="0" w:line="240" w:lineRule="auto"/>
              <w:jc w:val="both"/>
              <w:rPr>
                <w:rFonts w:ascii="Times New Roman" w:hAnsi="Times New Roman"/>
                <w:b/>
              </w:rPr>
            </w:pPr>
            <w:r w:rsidRPr="00447F9B">
              <w:rPr>
                <w:rFonts w:ascii="Times New Roman" w:hAnsi="Times New Roman"/>
                <w:b/>
              </w:rPr>
              <w:t>Практическое занятие 1.</w:t>
            </w:r>
            <w:r w:rsidRPr="00447F9B">
              <w:rPr>
                <w:rFonts w:ascii="Times New Roman" w:hAnsi="Times New Roman"/>
              </w:rPr>
              <w:t xml:space="preserve"> Составление словаря основных понятий и категорий специальной педагогики и специальной психологии </w:t>
            </w:r>
          </w:p>
        </w:tc>
        <w:tc>
          <w:tcPr>
            <w:tcW w:w="551" w:type="pct"/>
            <w:tcBorders>
              <w:bottom w:val="single" w:sz="4" w:space="0" w:color="auto"/>
            </w:tcBorders>
            <w:shd w:val="clear" w:color="auto" w:fill="auto"/>
          </w:tcPr>
          <w:p w14:paraId="05D61EB7" w14:textId="77777777" w:rsidR="00405402" w:rsidRPr="00447F9B" w:rsidRDefault="00405402" w:rsidP="005E45F5">
            <w:pPr>
              <w:spacing w:after="0" w:line="240" w:lineRule="auto"/>
              <w:jc w:val="center"/>
              <w:rPr>
                <w:rFonts w:ascii="Times New Roman" w:hAnsi="Times New Roman"/>
                <w:b/>
              </w:rPr>
            </w:pPr>
            <w:r w:rsidRPr="00447F9B">
              <w:rPr>
                <w:rFonts w:ascii="Times New Roman" w:hAnsi="Times New Roman"/>
              </w:rPr>
              <w:t>1</w:t>
            </w:r>
          </w:p>
        </w:tc>
        <w:tc>
          <w:tcPr>
            <w:tcW w:w="598" w:type="pct"/>
            <w:vMerge/>
          </w:tcPr>
          <w:p w14:paraId="02650E0D" w14:textId="77777777" w:rsidR="00405402" w:rsidRPr="00447F9B" w:rsidRDefault="00405402" w:rsidP="005E45F5">
            <w:pPr>
              <w:spacing w:after="0" w:line="240" w:lineRule="auto"/>
              <w:jc w:val="center"/>
              <w:rPr>
                <w:rFonts w:ascii="Times New Roman" w:hAnsi="Times New Roman"/>
                <w:i/>
              </w:rPr>
            </w:pPr>
          </w:p>
        </w:tc>
        <w:tc>
          <w:tcPr>
            <w:tcW w:w="514" w:type="pct"/>
            <w:vMerge/>
          </w:tcPr>
          <w:p w14:paraId="30AD86FA" w14:textId="77777777" w:rsidR="00405402" w:rsidRPr="00447F9B" w:rsidRDefault="00405402" w:rsidP="005E45F5">
            <w:pPr>
              <w:spacing w:after="0" w:line="240" w:lineRule="auto"/>
              <w:jc w:val="center"/>
              <w:rPr>
                <w:rFonts w:ascii="Times New Roman" w:hAnsi="Times New Roman"/>
                <w:i/>
              </w:rPr>
            </w:pPr>
          </w:p>
        </w:tc>
      </w:tr>
      <w:tr w:rsidR="00405402" w:rsidRPr="00447F9B" w14:paraId="3215EC1A" w14:textId="0C1FE38A" w:rsidTr="00405402">
        <w:tblPrEx>
          <w:tblLook w:val="04A0" w:firstRow="1" w:lastRow="0" w:firstColumn="1" w:lastColumn="0" w:noHBand="0" w:noVBand="1"/>
        </w:tblPrEx>
        <w:trPr>
          <w:trHeight w:val="1022"/>
        </w:trPr>
        <w:tc>
          <w:tcPr>
            <w:tcW w:w="729" w:type="pct"/>
            <w:vMerge/>
            <w:tcBorders>
              <w:bottom w:val="single" w:sz="4" w:space="0" w:color="auto"/>
            </w:tcBorders>
            <w:shd w:val="clear" w:color="auto" w:fill="auto"/>
          </w:tcPr>
          <w:p w14:paraId="0D0BC76F" w14:textId="77777777" w:rsidR="00405402" w:rsidRPr="00447F9B" w:rsidRDefault="00405402" w:rsidP="005E45F5">
            <w:pPr>
              <w:spacing w:after="0" w:line="240" w:lineRule="auto"/>
              <w:rPr>
                <w:rFonts w:ascii="Times New Roman" w:hAnsi="Times New Roman"/>
              </w:rPr>
            </w:pPr>
          </w:p>
        </w:tc>
        <w:tc>
          <w:tcPr>
            <w:tcW w:w="2608" w:type="pct"/>
            <w:tcBorders>
              <w:bottom w:val="single" w:sz="4" w:space="0" w:color="auto"/>
            </w:tcBorders>
            <w:shd w:val="clear" w:color="auto" w:fill="auto"/>
          </w:tcPr>
          <w:p w14:paraId="17EEAE4A" w14:textId="77777777" w:rsidR="00405402" w:rsidRPr="00447F9B" w:rsidRDefault="00405402" w:rsidP="005E45F5">
            <w:pPr>
              <w:spacing w:after="0" w:line="240" w:lineRule="auto"/>
              <w:jc w:val="both"/>
              <w:rPr>
                <w:rFonts w:ascii="Times New Roman" w:hAnsi="Times New Roman"/>
                <w:b/>
              </w:rPr>
            </w:pPr>
            <w:r w:rsidRPr="00447F9B">
              <w:rPr>
                <w:rFonts w:ascii="Times New Roman" w:hAnsi="Times New Roman"/>
                <w:b/>
              </w:rPr>
              <w:t xml:space="preserve">Практическое занятие 2. </w:t>
            </w:r>
            <w:r w:rsidRPr="00447F9B">
              <w:rPr>
                <w:rFonts w:ascii="Times New Roman" w:hAnsi="Times New Roman"/>
                <w:shd w:val="clear" w:color="auto" w:fill="FFFFFF"/>
              </w:rPr>
              <w:t xml:space="preserve">Современные подходы к построению системы коррекционной помощи детям с ОВЗ в России и за рубежом (анализ статей журналов и </w:t>
            </w:r>
            <w:r w:rsidRPr="00447F9B">
              <w:rPr>
                <w:rFonts w:ascii="Times New Roman" w:hAnsi="Times New Roman"/>
              </w:rPr>
              <w:t>составление тезисов по проблеме организации коррекционно-педагогической помощи детям с отклонениями в развитии).</w:t>
            </w:r>
          </w:p>
        </w:tc>
        <w:tc>
          <w:tcPr>
            <w:tcW w:w="551" w:type="pct"/>
            <w:tcBorders>
              <w:bottom w:val="single" w:sz="4" w:space="0" w:color="auto"/>
            </w:tcBorders>
            <w:shd w:val="clear" w:color="auto" w:fill="auto"/>
          </w:tcPr>
          <w:p w14:paraId="3AA112DE" w14:textId="77777777" w:rsidR="00405402" w:rsidRPr="00447F9B" w:rsidRDefault="00405402" w:rsidP="005E45F5">
            <w:pPr>
              <w:spacing w:after="0" w:line="240" w:lineRule="auto"/>
              <w:jc w:val="center"/>
              <w:rPr>
                <w:rFonts w:ascii="Times New Roman" w:hAnsi="Times New Roman"/>
              </w:rPr>
            </w:pPr>
            <w:r w:rsidRPr="00447F9B">
              <w:rPr>
                <w:rFonts w:ascii="Times New Roman" w:hAnsi="Times New Roman"/>
              </w:rPr>
              <w:t>1</w:t>
            </w:r>
          </w:p>
        </w:tc>
        <w:tc>
          <w:tcPr>
            <w:tcW w:w="598" w:type="pct"/>
            <w:vMerge/>
            <w:tcBorders>
              <w:bottom w:val="single" w:sz="4" w:space="0" w:color="auto"/>
            </w:tcBorders>
          </w:tcPr>
          <w:p w14:paraId="505D9B26" w14:textId="77777777" w:rsidR="00405402" w:rsidRPr="00447F9B" w:rsidRDefault="00405402" w:rsidP="005E45F5">
            <w:pPr>
              <w:spacing w:after="0" w:line="240" w:lineRule="auto"/>
              <w:jc w:val="center"/>
              <w:rPr>
                <w:rFonts w:ascii="Times New Roman" w:hAnsi="Times New Roman"/>
                <w:i/>
              </w:rPr>
            </w:pPr>
          </w:p>
        </w:tc>
        <w:tc>
          <w:tcPr>
            <w:tcW w:w="514" w:type="pct"/>
            <w:vMerge/>
            <w:tcBorders>
              <w:bottom w:val="single" w:sz="4" w:space="0" w:color="auto"/>
            </w:tcBorders>
          </w:tcPr>
          <w:p w14:paraId="3E68D9E2" w14:textId="77777777" w:rsidR="00405402" w:rsidRPr="00447F9B" w:rsidRDefault="00405402" w:rsidP="005E45F5">
            <w:pPr>
              <w:spacing w:after="0" w:line="240" w:lineRule="auto"/>
              <w:jc w:val="center"/>
              <w:rPr>
                <w:rFonts w:ascii="Times New Roman" w:hAnsi="Times New Roman"/>
                <w:i/>
              </w:rPr>
            </w:pPr>
          </w:p>
        </w:tc>
      </w:tr>
      <w:tr w:rsidR="00405402" w:rsidRPr="00447F9B" w14:paraId="60D239F5" w14:textId="577B8825" w:rsidTr="00405402">
        <w:tblPrEx>
          <w:tblLook w:val="04A0" w:firstRow="1" w:lastRow="0" w:firstColumn="1" w:lastColumn="0" w:noHBand="0" w:noVBand="1"/>
        </w:tblPrEx>
        <w:tc>
          <w:tcPr>
            <w:tcW w:w="729" w:type="pct"/>
            <w:vMerge w:val="restart"/>
            <w:shd w:val="clear" w:color="auto" w:fill="auto"/>
          </w:tcPr>
          <w:p w14:paraId="0E0F7F7C" w14:textId="77777777" w:rsidR="00405402" w:rsidRPr="00447F9B" w:rsidRDefault="00405402" w:rsidP="005E45F5">
            <w:pPr>
              <w:spacing w:after="0" w:line="240" w:lineRule="auto"/>
              <w:rPr>
                <w:rFonts w:ascii="Times New Roman" w:hAnsi="Times New Roman"/>
                <w:b/>
              </w:rPr>
            </w:pPr>
            <w:r w:rsidRPr="00447F9B">
              <w:rPr>
                <w:rFonts w:ascii="Times New Roman" w:hAnsi="Times New Roman"/>
                <w:b/>
              </w:rPr>
              <w:t xml:space="preserve">Тема 2. Педагогические и психологические закономерности </w:t>
            </w:r>
            <w:proofErr w:type="spellStart"/>
            <w:r w:rsidRPr="00447F9B">
              <w:rPr>
                <w:rFonts w:ascii="Times New Roman" w:hAnsi="Times New Roman"/>
                <w:b/>
              </w:rPr>
              <w:t>дизонтогенеза</w:t>
            </w:r>
            <w:proofErr w:type="spellEnd"/>
          </w:p>
        </w:tc>
        <w:tc>
          <w:tcPr>
            <w:tcW w:w="2608" w:type="pct"/>
            <w:shd w:val="clear" w:color="auto" w:fill="auto"/>
          </w:tcPr>
          <w:p w14:paraId="039A69F4" w14:textId="77777777" w:rsidR="00405402" w:rsidRPr="00447F9B" w:rsidRDefault="00405402" w:rsidP="005E45F5">
            <w:pPr>
              <w:spacing w:after="0" w:line="240" w:lineRule="auto"/>
              <w:jc w:val="both"/>
              <w:rPr>
                <w:rFonts w:ascii="Times New Roman" w:hAnsi="Times New Roman"/>
                <w:b/>
              </w:rPr>
            </w:pPr>
            <w:r w:rsidRPr="00447F9B">
              <w:rPr>
                <w:rFonts w:ascii="Times New Roman" w:hAnsi="Times New Roman"/>
                <w:b/>
              </w:rPr>
              <w:t>Содержание</w:t>
            </w:r>
          </w:p>
        </w:tc>
        <w:tc>
          <w:tcPr>
            <w:tcW w:w="551" w:type="pct"/>
            <w:shd w:val="clear" w:color="auto" w:fill="auto"/>
          </w:tcPr>
          <w:p w14:paraId="55DF6811" w14:textId="77777777" w:rsidR="00405402" w:rsidRPr="00447F9B" w:rsidRDefault="00405402" w:rsidP="005E45F5">
            <w:pPr>
              <w:spacing w:after="0" w:line="240" w:lineRule="auto"/>
              <w:jc w:val="center"/>
              <w:rPr>
                <w:rFonts w:ascii="Times New Roman" w:hAnsi="Times New Roman"/>
                <w:b/>
              </w:rPr>
            </w:pPr>
            <w:r w:rsidRPr="00447F9B">
              <w:rPr>
                <w:rFonts w:ascii="Times New Roman" w:hAnsi="Times New Roman"/>
                <w:b/>
              </w:rPr>
              <w:t>4/2</w:t>
            </w:r>
          </w:p>
        </w:tc>
        <w:tc>
          <w:tcPr>
            <w:tcW w:w="598" w:type="pct"/>
            <w:vMerge w:val="restart"/>
          </w:tcPr>
          <w:p w14:paraId="76A83761" w14:textId="77777777" w:rsidR="00405402" w:rsidRPr="00447F9B" w:rsidRDefault="00405402" w:rsidP="005E45F5">
            <w:pPr>
              <w:widowControl w:val="0"/>
              <w:autoSpaceDE w:val="0"/>
              <w:autoSpaceDN w:val="0"/>
              <w:adjustRightInd w:val="0"/>
              <w:spacing w:after="0"/>
              <w:jc w:val="center"/>
              <w:rPr>
                <w:rFonts w:ascii="Times New Roman" w:hAnsi="Times New Roman"/>
              </w:rPr>
            </w:pPr>
            <w:r w:rsidRPr="00447F9B">
              <w:rPr>
                <w:rFonts w:ascii="Times New Roman" w:hAnsi="Times New Roman"/>
              </w:rPr>
              <w:t>ОК 01, ОК 02, ОК 03, ОК 04, ОК 05, ОК 06, ОК 09. ПК 3.1</w:t>
            </w:r>
          </w:p>
          <w:p w14:paraId="2E6170F6" w14:textId="77777777" w:rsidR="00405402" w:rsidRPr="00447F9B" w:rsidRDefault="00405402" w:rsidP="005E45F5">
            <w:pPr>
              <w:suppressAutoHyphens/>
              <w:spacing w:after="0" w:line="240" w:lineRule="auto"/>
              <w:jc w:val="center"/>
              <w:rPr>
                <w:rFonts w:ascii="Times New Roman" w:hAnsi="Times New Roman"/>
              </w:rPr>
            </w:pPr>
            <w:r w:rsidRPr="00447F9B">
              <w:rPr>
                <w:rFonts w:ascii="Times New Roman" w:hAnsi="Times New Roman"/>
              </w:rPr>
              <w:t>ПК 3.2</w:t>
            </w:r>
          </w:p>
          <w:p w14:paraId="6B37566C" w14:textId="77777777" w:rsidR="00405402" w:rsidRPr="00447F9B" w:rsidRDefault="00405402" w:rsidP="005E45F5">
            <w:pPr>
              <w:suppressAutoHyphens/>
              <w:spacing w:after="0" w:line="240" w:lineRule="auto"/>
              <w:jc w:val="center"/>
              <w:rPr>
                <w:rFonts w:ascii="Times New Roman" w:hAnsi="Times New Roman"/>
              </w:rPr>
            </w:pPr>
            <w:r w:rsidRPr="00447F9B">
              <w:rPr>
                <w:rFonts w:ascii="Times New Roman" w:hAnsi="Times New Roman"/>
              </w:rPr>
              <w:t>ПК 3.4</w:t>
            </w:r>
          </w:p>
          <w:p w14:paraId="44FB4AE5" w14:textId="77777777" w:rsidR="00405402" w:rsidRPr="00447F9B" w:rsidRDefault="00405402" w:rsidP="005E45F5">
            <w:pPr>
              <w:suppressAutoHyphens/>
              <w:spacing w:after="0" w:line="240" w:lineRule="auto"/>
              <w:jc w:val="center"/>
              <w:rPr>
                <w:rFonts w:ascii="Times New Roman" w:hAnsi="Times New Roman"/>
              </w:rPr>
            </w:pPr>
            <w:r w:rsidRPr="00447F9B">
              <w:rPr>
                <w:rFonts w:ascii="Times New Roman" w:hAnsi="Times New Roman"/>
              </w:rPr>
              <w:t>ПК 3.5(2)</w:t>
            </w:r>
          </w:p>
          <w:p w14:paraId="77750F20" w14:textId="77777777" w:rsidR="00405402" w:rsidRPr="00447F9B" w:rsidRDefault="00405402" w:rsidP="005E45F5">
            <w:pPr>
              <w:spacing w:after="0" w:line="240" w:lineRule="auto"/>
              <w:jc w:val="center"/>
              <w:rPr>
                <w:rFonts w:ascii="Times New Roman" w:hAnsi="Times New Roman"/>
                <w:b/>
              </w:rPr>
            </w:pPr>
          </w:p>
        </w:tc>
        <w:tc>
          <w:tcPr>
            <w:tcW w:w="514" w:type="pct"/>
            <w:vMerge w:val="restart"/>
          </w:tcPr>
          <w:p w14:paraId="3922D380" w14:textId="77777777" w:rsidR="00405402" w:rsidRPr="00447F9B" w:rsidRDefault="00405402" w:rsidP="005E45F5">
            <w:pPr>
              <w:widowControl w:val="0"/>
              <w:autoSpaceDE w:val="0"/>
              <w:autoSpaceDN w:val="0"/>
              <w:adjustRightInd w:val="0"/>
              <w:spacing w:after="0"/>
              <w:jc w:val="center"/>
              <w:rPr>
                <w:rFonts w:ascii="Times New Roman" w:hAnsi="Times New Roman"/>
              </w:rPr>
            </w:pPr>
          </w:p>
        </w:tc>
      </w:tr>
      <w:tr w:rsidR="00405402" w:rsidRPr="00447F9B" w14:paraId="761354DE" w14:textId="0818AA19" w:rsidTr="00405402">
        <w:tblPrEx>
          <w:tblLook w:val="04A0" w:firstRow="1" w:lastRow="0" w:firstColumn="1" w:lastColumn="0" w:noHBand="0" w:noVBand="1"/>
        </w:tblPrEx>
        <w:tc>
          <w:tcPr>
            <w:tcW w:w="729" w:type="pct"/>
            <w:vMerge/>
            <w:shd w:val="clear" w:color="auto" w:fill="auto"/>
          </w:tcPr>
          <w:p w14:paraId="7C06453D" w14:textId="77777777" w:rsidR="00405402" w:rsidRPr="00447F9B" w:rsidRDefault="00405402" w:rsidP="005E45F5">
            <w:pPr>
              <w:spacing w:after="0" w:line="240" w:lineRule="auto"/>
              <w:rPr>
                <w:rFonts w:ascii="Times New Roman" w:hAnsi="Times New Roman"/>
              </w:rPr>
            </w:pPr>
          </w:p>
        </w:tc>
        <w:tc>
          <w:tcPr>
            <w:tcW w:w="2608" w:type="pct"/>
            <w:shd w:val="clear" w:color="auto" w:fill="auto"/>
          </w:tcPr>
          <w:p w14:paraId="179B422E" w14:textId="77777777" w:rsidR="00405402" w:rsidRPr="00447F9B" w:rsidRDefault="00405402" w:rsidP="004A6791">
            <w:pPr>
              <w:numPr>
                <w:ilvl w:val="0"/>
                <w:numId w:val="68"/>
              </w:numPr>
              <w:spacing w:after="0" w:line="240" w:lineRule="auto"/>
              <w:ind w:left="0" w:firstLine="0"/>
              <w:contextualSpacing/>
              <w:jc w:val="both"/>
              <w:rPr>
                <w:rFonts w:ascii="Times New Roman" w:hAnsi="Times New Roman"/>
                <w:lang w:val="x-none" w:eastAsia="x-none"/>
              </w:rPr>
            </w:pPr>
            <w:r w:rsidRPr="00447F9B">
              <w:rPr>
                <w:rFonts w:ascii="Times New Roman" w:hAnsi="Times New Roman"/>
                <w:lang w:val="x-none" w:eastAsia="x-none"/>
              </w:rPr>
              <w:t xml:space="preserve">Понятие о «норме» и «отклонении».  Этиология и патогенез отклоняющегося развития.  Структура нарушенного развития. Первичные и вторичные отклонения в развитии. Общие и специфические закономерности отклоняющегося развития. Классификация основных видов </w:t>
            </w:r>
            <w:proofErr w:type="spellStart"/>
            <w:r w:rsidRPr="00447F9B">
              <w:rPr>
                <w:rFonts w:ascii="Times New Roman" w:hAnsi="Times New Roman"/>
                <w:lang w:val="x-none" w:eastAsia="x-none"/>
              </w:rPr>
              <w:t>дизонтогенеза</w:t>
            </w:r>
            <w:proofErr w:type="spellEnd"/>
            <w:r w:rsidRPr="00447F9B">
              <w:rPr>
                <w:rFonts w:ascii="Times New Roman" w:hAnsi="Times New Roman"/>
                <w:lang w:val="x-none" w:eastAsia="x-none"/>
              </w:rPr>
              <w:t xml:space="preserve">. </w:t>
            </w:r>
          </w:p>
        </w:tc>
        <w:tc>
          <w:tcPr>
            <w:tcW w:w="551" w:type="pct"/>
            <w:shd w:val="clear" w:color="auto" w:fill="auto"/>
          </w:tcPr>
          <w:p w14:paraId="3A468C7E" w14:textId="77777777" w:rsidR="00405402" w:rsidRPr="00447F9B" w:rsidRDefault="00405402" w:rsidP="005E45F5">
            <w:pPr>
              <w:spacing w:after="0" w:line="240" w:lineRule="auto"/>
              <w:jc w:val="center"/>
              <w:rPr>
                <w:rFonts w:ascii="Times New Roman" w:hAnsi="Times New Roman"/>
              </w:rPr>
            </w:pPr>
            <w:r w:rsidRPr="00447F9B">
              <w:rPr>
                <w:rFonts w:ascii="Times New Roman" w:hAnsi="Times New Roman"/>
              </w:rPr>
              <w:t>2</w:t>
            </w:r>
          </w:p>
        </w:tc>
        <w:tc>
          <w:tcPr>
            <w:tcW w:w="598" w:type="pct"/>
            <w:vMerge/>
          </w:tcPr>
          <w:p w14:paraId="3F8896F0" w14:textId="77777777" w:rsidR="00405402" w:rsidRPr="00447F9B" w:rsidRDefault="00405402" w:rsidP="005E45F5">
            <w:pPr>
              <w:spacing w:after="0" w:line="240" w:lineRule="auto"/>
              <w:jc w:val="center"/>
              <w:rPr>
                <w:rFonts w:ascii="Times New Roman" w:hAnsi="Times New Roman"/>
                <w:i/>
              </w:rPr>
            </w:pPr>
          </w:p>
        </w:tc>
        <w:tc>
          <w:tcPr>
            <w:tcW w:w="514" w:type="pct"/>
            <w:vMerge/>
          </w:tcPr>
          <w:p w14:paraId="35423755" w14:textId="77777777" w:rsidR="00405402" w:rsidRPr="00447F9B" w:rsidRDefault="00405402" w:rsidP="005E45F5">
            <w:pPr>
              <w:spacing w:after="0" w:line="240" w:lineRule="auto"/>
              <w:jc w:val="center"/>
              <w:rPr>
                <w:rFonts w:ascii="Times New Roman" w:hAnsi="Times New Roman"/>
                <w:i/>
              </w:rPr>
            </w:pPr>
          </w:p>
        </w:tc>
      </w:tr>
      <w:tr w:rsidR="00405402" w:rsidRPr="00447F9B" w14:paraId="683564ED" w14:textId="48517ED6" w:rsidTr="00405402">
        <w:tblPrEx>
          <w:tblLook w:val="04A0" w:firstRow="1" w:lastRow="0" w:firstColumn="1" w:lastColumn="0" w:noHBand="0" w:noVBand="1"/>
        </w:tblPrEx>
        <w:trPr>
          <w:trHeight w:val="85"/>
        </w:trPr>
        <w:tc>
          <w:tcPr>
            <w:tcW w:w="729" w:type="pct"/>
            <w:vMerge/>
            <w:shd w:val="clear" w:color="auto" w:fill="auto"/>
          </w:tcPr>
          <w:p w14:paraId="5EABC720" w14:textId="77777777" w:rsidR="00405402" w:rsidRPr="00447F9B" w:rsidRDefault="00405402" w:rsidP="005E45F5">
            <w:pPr>
              <w:spacing w:after="0" w:line="240" w:lineRule="auto"/>
              <w:rPr>
                <w:rFonts w:ascii="Times New Roman" w:hAnsi="Times New Roman"/>
              </w:rPr>
            </w:pPr>
          </w:p>
        </w:tc>
        <w:tc>
          <w:tcPr>
            <w:tcW w:w="2608" w:type="pct"/>
            <w:shd w:val="clear" w:color="auto" w:fill="auto"/>
          </w:tcPr>
          <w:p w14:paraId="7F0307D7" w14:textId="77777777" w:rsidR="00405402" w:rsidRPr="00447F9B" w:rsidRDefault="00405402" w:rsidP="005E45F5">
            <w:pPr>
              <w:spacing w:after="0" w:line="240" w:lineRule="auto"/>
              <w:jc w:val="both"/>
              <w:rPr>
                <w:rFonts w:ascii="Times New Roman" w:hAnsi="Times New Roman"/>
                <w:b/>
              </w:rPr>
            </w:pPr>
            <w:r w:rsidRPr="00447F9B">
              <w:rPr>
                <w:rFonts w:ascii="Times New Roman" w:hAnsi="Times New Roman"/>
                <w:b/>
                <w:bCs/>
              </w:rPr>
              <w:t>В том числе практических занятий и лабораторных работ</w:t>
            </w:r>
          </w:p>
        </w:tc>
        <w:tc>
          <w:tcPr>
            <w:tcW w:w="551" w:type="pct"/>
            <w:shd w:val="clear" w:color="auto" w:fill="auto"/>
          </w:tcPr>
          <w:p w14:paraId="3250AE8E" w14:textId="77777777" w:rsidR="00405402" w:rsidRPr="00447F9B" w:rsidRDefault="00405402" w:rsidP="005E45F5">
            <w:pPr>
              <w:spacing w:after="0" w:line="240" w:lineRule="auto"/>
              <w:jc w:val="center"/>
              <w:rPr>
                <w:rFonts w:ascii="Times New Roman" w:hAnsi="Times New Roman"/>
                <w:b/>
              </w:rPr>
            </w:pPr>
            <w:r w:rsidRPr="00447F9B">
              <w:rPr>
                <w:rFonts w:ascii="Times New Roman" w:hAnsi="Times New Roman"/>
                <w:b/>
              </w:rPr>
              <w:t>2</w:t>
            </w:r>
          </w:p>
        </w:tc>
        <w:tc>
          <w:tcPr>
            <w:tcW w:w="598" w:type="pct"/>
            <w:vMerge/>
          </w:tcPr>
          <w:p w14:paraId="5C454358" w14:textId="77777777" w:rsidR="00405402" w:rsidRPr="00447F9B" w:rsidRDefault="00405402" w:rsidP="005E45F5">
            <w:pPr>
              <w:spacing w:after="0" w:line="240" w:lineRule="auto"/>
              <w:jc w:val="center"/>
              <w:rPr>
                <w:rFonts w:ascii="Times New Roman" w:hAnsi="Times New Roman"/>
                <w:i/>
              </w:rPr>
            </w:pPr>
          </w:p>
        </w:tc>
        <w:tc>
          <w:tcPr>
            <w:tcW w:w="514" w:type="pct"/>
            <w:vMerge/>
          </w:tcPr>
          <w:p w14:paraId="797BB21A" w14:textId="77777777" w:rsidR="00405402" w:rsidRPr="00447F9B" w:rsidRDefault="00405402" w:rsidP="005E45F5">
            <w:pPr>
              <w:spacing w:after="0" w:line="240" w:lineRule="auto"/>
              <w:jc w:val="center"/>
              <w:rPr>
                <w:rFonts w:ascii="Times New Roman" w:hAnsi="Times New Roman"/>
                <w:i/>
              </w:rPr>
            </w:pPr>
          </w:p>
        </w:tc>
      </w:tr>
      <w:tr w:rsidR="00405402" w:rsidRPr="00447F9B" w14:paraId="7388F87E" w14:textId="196C91E6" w:rsidTr="00405402">
        <w:tblPrEx>
          <w:tblLook w:val="04A0" w:firstRow="1" w:lastRow="0" w:firstColumn="1" w:lastColumn="0" w:noHBand="0" w:noVBand="1"/>
        </w:tblPrEx>
        <w:trPr>
          <w:trHeight w:val="64"/>
        </w:trPr>
        <w:tc>
          <w:tcPr>
            <w:tcW w:w="729" w:type="pct"/>
            <w:vMerge/>
            <w:shd w:val="clear" w:color="auto" w:fill="auto"/>
          </w:tcPr>
          <w:p w14:paraId="636DCFC2" w14:textId="77777777" w:rsidR="00405402" w:rsidRPr="00447F9B" w:rsidRDefault="00405402" w:rsidP="005E45F5">
            <w:pPr>
              <w:spacing w:after="0" w:line="240" w:lineRule="auto"/>
              <w:rPr>
                <w:rFonts w:ascii="Times New Roman" w:hAnsi="Times New Roman"/>
              </w:rPr>
            </w:pPr>
          </w:p>
        </w:tc>
        <w:tc>
          <w:tcPr>
            <w:tcW w:w="2608" w:type="pct"/>
            <w:shd w:val="clear" w:color="auto" w:fill="auto"/>
          </w:tcPr>
          <w:p w14:paraId="06C82264" w14:textId="77777777" w:rsidR="00405402" w:rsidRPr="00447F9B" w:rsidRDefault="00405402" w:rsidP="005E45F5">
            <w:pPr>
              <w:spacing w:after="0" w:line="240" w:lineRule="auto"/>
              <w:jc w:val="both"/>
              <w:rPr>
                <w:rFonts w:ascii="Times New Roman" w:hAnsi="Times New Roman"/>
                <w:b/>
              </w:rPr>
            </w:pPr>
            <w:r w:rsidRPr="00447F9B">
              <w:rPr>
                <w:rFonts w:ascii="Times New Roman" w:hAnsi="Times New Roman"/>
                <w:b/>
              </w:rPr>
              <w:t>Практическое занятие 3.</w:t>
            </w:r>
            <w:r w:rsidRPr="00447F9B">
              <w:rPr>
                <w:rFonts w:ascii="Times New Roman" w:hAnsi="Times New Roman"/>
              </w:rPr>
              <w:t xml:space="preserve"> Изучение содержания диагностических карт для обследования детей дошкольного возраста с ОВЗ.  Анализ продуктов деятельности детей с ОВЗ разных нозологических групп.</w:t>
            </w:r>
          </w:p>
        </w:tc>
        <w:tc>
          <w:tcPr>
            <w:tcW w:w="551" w:type="pct"/>
            <w:shd w:val="clear" w:color="auto" w:fill="auto"/>
          </w:tcPr>
          <w:p w14:paraId="46DC12CC" w14:textId="77777777" w:rsidR="00405402" w:rsidRPr="00447F9B" w:rsidRDefault="00405402" w:rsidP="005E45F5">
            <w:pPr>
              <w:spacing w:after="0" w:line="240" w:lineRule="auto"/>
              <w:jc w:val="center"/>
              <w:rPr>
                <w:rFonts w:ascii="Times New Roman" w:hAnsi="Times New Roman"/>
              </w:rPr>
            </w:pPr>
            <w:r w:rsidRPr="00447F9B">
              <w:rPr>
                <w:rFonts w:ascii="Times New Roman" w:hAnsi="Times New Roman"/>
              </w:rPr>
              <w:t>1</w:t>
            </w:r>
          </w:p>
        </w:tc>
        <w:tc>
          <w:tcPr>
            <w:tcW w:w="598" w:type="pct"/>
            <w:vMerge/>
          </w:tcPr>
          <w:p w14:paraId="03C9E5FE" w14:textId="77777777" w:rsidR="00405402" w:rsidRPr="00447F9B" w:rsidRDefault="00405402" w:rsidP="005E45F5">
            <w:pPr>
              <w:spacing w:after="0" w:line="240" w:lineRule="auto"/>
              <w:rPr>
                <w:rFonts w:ascii="Times New Roman" w:hAnsi="Times New Roman"/>
              </w:rPr>
            </w:pPr>
          </w:p>
        </w:tc>
        <w:tc>
          <w:tcPr>
            <w:tcW w:w="514" w:type="pct"/>
            <w:vMerge/>
          </w:tcPr>
          <w:p w14:paraId="7525E12B" w14:textId="77777777" w:rsidR="00405402" w:rsidRPr="00447F9B" w:rsidRDefault="00405402" w:rsidP="005E45F5">
            <w:pPr>
              <w:spacing w:after="0" w:line="240" w:lineRule="auto"/>
              <w:rPr>
                <w:rFonts w:ascii="Times New Roman" w:hAnsi="Times New Roman"/>
              </w:rPr>
            </w:pPr>
          </w:p>
        </w:tc>
      </w:tr>
      <w:tr w:rsidR="00405402" w:rsidRPr="00447F9B" w14:paraId="255C9C27" w14:textId="493C2CCD" w:rsidTr="00405402">
        <w:tblPrEx>
          <w:tblLook w:val="04A0" w:firstRow="1" w:lastRow="0" w:firstColumn="1" w:lastColumn="0" w:noHBand="0" w:noVBand="1"/>
        </w:tblPrEx>
        <w:trPr>
          <w:trHeight w:val="1022"/>
        </w:trPr>
        <w:tc>
          <w:tcPr>
            <w:tcW w:w="729" w:type="pct"/>
            <w:vMerge/>
            <w:tcBorders>
              <w:bottom w:val="single" w:sz="4" w:space="0" w:color="auto"/>
            </w:tcBorders>
            <w:shd w:val="clear" w:color="auto" w:fill="auto"/>
          </w:tcPr>
          <w:p w14:paraId="68B1F4F4" w14:textId="77777777" w:rsidR="00405402" w:rsidRPr="00447F9B" w:rsidRDefault="00405402" w:rsidP="005E45F5">
            <w:pPr>
              <w:spacing w:after="0" w:line="240" w:lineRule="auto"/>
              <w:rPr>
                <w:rFonts w:ascii="Times New Roman" w:hAnsi="Times New Roman"/>
              </w:rPr>
            </w:pPr>
          </w:p>
        </w:tc>
        <w:tc>
          <w:tcPr>
            <w:tcW w:w="2608" w:type="pct"/>
            <w:tcBorders>
              <w:bottom w:val="single" w:sz="4" w:space="0" w:color="auto"/>
            </w:tcBorders>
            <w:shd w:val="clear" w:color="auto" w:fill="auto"/>
          </w:tcPr>
          <w:p w14:paraId="0E0F2629" w14:textId="77777777" w:rsidR="00405402" w:rsidRPr="00447F9B" w:rsidRDefault="00405402" w:rsidP="005E45F5">
            <w:pPr>
              <w:spacing w:after="0" w:line="240" w:lineRule="auto"/>
              <w:jc w:val="both"/>
              <w:rPr>
                <w:rFonts w:ascii="Times New Roman" w:hAnsi="Times New Roman"/>
              </w:rPr>
            </w:pPr>
            <w:r w:rsidRPr="00447F9B">
              <w:rPr>
                <w:rFonts w:ascii="Times New Roman" w:hAnsi="Times New Roman"/>
                <w:b/>
              </w:rPr>
              <w:t>Практическое занятие 4</w:t>
            </w:r>
            <w:r w:rsidRPr="00447F9B">
              <w:rPr>
                <w:rFonts w:ascii="Times New Roman" w:hAnsi="Times New Roman"/>
                <w:i/>
              </w:rPr>
              <w:t>.</w:t>
            </w:r>
            <w:r w:rsidRPr="00447F9B">
              <w:rPr>
                <w:rFonts w:ascii="Times New Roman" w:hAnsi="Times New Roman"/>
                <w:b/>
              </w:rPr>
              <w:t xml:space="preserve"> </w:t>
            </w:r>
            <w:r w:rsidRPr="00447F9B">
              <w:rPr>
                <w:rFonts w:ascii="Times New Roman" w:hAnsi="Times New Roman"/>
              </w:rPr>
              <w:t>Методы психолого-педагогического исследования детей с ограниченными возможностями здоровья (изучение специфики применения методов при психолого-педагогическом исследовании детей с ограниченными возможностями здоровья разных нозологических групп).</w:t>
            </w:r>
          </w:p>
        </w:tc>
        <w:tc>
          <w:tcPr>
            <w:tcW w:w="551" w:type="pct"/>
            <w:tcBorders>
              <w:bottom w:val="single" w:sz="4" w:space="0" w:color="auto"/>
            </w:tcBorders>
            <w:shd w:val="clear" w:color="auto" w:fill="auto"/>
          </w:tcPr>
          <w:p w14:paraId="7637AD7C" w14:textId="77777777" w:rsidR="00405402" w:rsidRPr="00447F9B" w:rsidRDefault="00405402" w:rsidP="005E45F5">
            <w:pPr>
              <w:spacing w:after="0" w:line="240" w:lineRule="auto"/>
              <w:jc w:val="center"/>
              <w:rPr>
                <w:rFonts w:ascii="Times New Roman" w:hAnsi="Times New Roman"/>
                <w:b/>
              </w:rPr>
            </w:pPr>
            <w:r w:rsidRPr="00447F9B">
              <w:rPr>
                <w:rFonts w:ascii="Times New Roman" w:hAnsi="Times New Roman"/>
              </w:rPr>
              <w:t>1</w:t>
            </w:r>
          </w:p>
        </w:tc>
        <w:tc>
          <w:tcPr>
            <w:tcW w:w="598" w:type="pct"/>
            <w:vMerge/>
            <w:tcBorders>
              <w:bottom w:val="single" w:sz="4" w:space="0" w:color="auto"/>
            </w:tcBorders>
          </w:tcPr>
          <w:p w14:paraId="51076FE6" w14:textId="77777777" w:rsidR="00405402" w:rsidRPr="00447F9B" w:rsidRDefault="00405402" w:rsidP="005E45F5">
            <w:pPr>
              <w:spacing w:after="0" w:line="240" w:lineRule="auto"/>
              <w:jc w:val="center"/>
              <w:rPr>
                <w:rFonts w:ascii="Times New Roman" w:hAnsi="Times New Roman"/>
                <w:i/>
              </w:rPr>
            </w:pPr>
          </w:p>
        </w:tc>
        <w:tc>
          <w:tcPr>
            <w:tcW w:w="514" w:type="pct"/>
            <w:vMerge/>
            <w:tcBorders>
              <w:bottom w:val="single" w:sz="4" w:space="0" w:color="auto"/>
            </w:tcBorders>
          </w:tcPr>
          <w:p w14:paraId="248F89D1" w14:textId="77777777" w:rsidR="00405402" w:rsidRPr="00447F9B" w:rsidRDefault="00405402" w:rsidP="005E45F5">
            <w:pPr>
              <w:spacing w:after="0" w:line="240" w:lineRule="auto"/>
              <w:jc w:val="center"/>
              <w:rPr>
                <w:rFonts w:ascii="Times New Roman" w:hAnsi="Times New Roman"/>
                <w:i/>
              </w:rPr>
            </w:pPr>
          </w:p>
        </w:tc>
      </w:tr>
      <w:tr w:rsidR="00405402" w:rsidRPr="00447F9B" w14:paraId="59B075DA" w14:textId="31A6EC7F" w:rsidTr="00405402">
        <w:tblPrEx>
          <w:tblLook w:val="04A0" w:firstRow="1" w:lastRow="0" w:firstColumn="1" w:lastColumn="0" w:noHBand="0" w:noVBand="1"/>
        </w:tblPrEx>
        <w:tc>
          <w:tcPr>
            <w:tcW w:w="729" w:type="pct"/>
            <w:vMerge w:val="restart"/>
            <w:shd w:val="clear" w:color="auto" w:fill="auto"/>
          </w:tcPr>
          <w:p w14:paraId="6CDF5696" w14:textId="77777777" w:rsidR="00405402" w:rsidRPr="00447F9B" w:rsidRDefault="00405402" w:rsidP="005E45F5">
            <w:pPr>
              <w:spacing w:after="0" w:line="240" w:lineRule="auto"/>
              <w:rPr>
                <w:rFonts w:ascii="Times New Roman" w:hAnsi="Times New Roman"/>
                <w:b/>
              </w:rPr>
            </w:pPr>
            <w:r w:rsidRPr="00447F9B">
              <w:rPr>
                <w:rFonts w:ascii="Times New Roman" w:hAnsi="Times New Roman"/>
                <w:b/>
              </w:rPr>
              <w:lastRenderedPageBreak/>
              <w:t>Тема 3. Структура современной системы образования лиц с ограниченными возможностями здоровья в РФ и перспективы ее развития</w:t>
            </w:r>
          </w:p>
        </w:tc>
        <w:tc>
          <w:tcPr>
            <w:tcW w:w="2608" w:type="pct"/>
            <w:shd w:val="clear" w:color="auto" w:fill="auto"/>
          </w:tcPr>
          <w:p w14:paraId="4F09B133" w14:textId="77777777" w:rsidR="00405402" w:rsidRPr="00447F9B" w:rsidRDefault="00405402" w:rsidP="005E45F5">
            <w:pPr>
              <w:spacing w:after="0" w:line="240" w:lineRule="auto"/>
              <w:jc w:val="both"/>
              <w:rPr>
                <w:rFonts w:ascii="Times New Roman" w:hAnsi="Times New Roman"/>
                <w:b/>
              </w:rPr>
            </w:pPr>
            <w:r w:rsidRPr="00447F9B">
              <w:rPr>
                <w:rFonts w:ascii="Times New Roman" w:hAnsi="Times New Roman"/>
                <w:b/>
              </w:rPr>
              <w:t>Содержание</w:t>
            </w:r>
          </w:p>
        </w:tc>
        <w:tc>
          <w:tcPr>
            <w:tcW w:w="551" w:type="pct"/>
            <w:shd w:val="clear" w:color="auto" w:fill="auto"/>
          </w:tcPr>
          <w:p w14:paraId="41DFE358" w14:textId="77777777" w:rsidR="00405402" w:rsidRPr="00447F9B" w:rsidRDefault="00405402" w:rsidP="005E45F5">
            <w:pPr>
              <w:spacing w:after="0" w:line="240" w:lineRule="auto"/>
              <w:jc w:val="center"/>
              <w:rPr>
                <w:rFonts w:ascii="Times New Roman" w:hAnsi="Times New Roman"/>
                <w:b/>
              </w:rPr>
            </w:pPr>
            <w:r w:rsidRPr="00447F9B">
              <w:rPr>
                <w:rFonts w:ascii="Times New Roman" w:hAnsi="Times New Roman"/>
                <w:b/>
              </w:rPr>
              <w:t>3/1</w:t>
            </w:r>
          </w:p>
        </w:tc>
        <w:tc>
          <w:tcPr>
            <w:tcW w:w="598" w:type="pct"/>
            <w:vMerge w:val="restart"/>
          </w:tcPr>
          <w:p w14:paraId="45217D70" w14:textId="77777777" w:rsidR="00405402" w:rsidRPr="00447F9B" w:rsidRDefault="00405402" w:rsidP="005E45F5">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rPr>
            </w:pPr>
            <w:r w:rsidRPr="00447F9B">
              <w:rPr>
                <w:rFonts w:ascii="Times New Roman" w:hAnsi="Times New Roman"/>
              </w:rPr>
              <w:t>ОК 01, ОК 02, ОК 03, ОК 04, ОК 05, ОК 06, ОК 09. ПК 3.1</w:t>
            </w:r>
          </w:p>
          <w:p w14:paraId="30D5FCB1" w14:textId="77777777" w:rsidR="00405402" w:rsidRPr="00447F9B" w:rsidRDefault="00405402" w:rsidP="005E45F5">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rPr>
            </w:pPr>
            <w:r w:rsidRPr="00447F9B">
              <w:rPr>
                <w:rFonts w:ascii="Times New Roman" w:hAnsi="Times New Roman"/>
              </w:rPr>
              <w:t>ПК 3.2</w:t>
            </w:r>
          </w:p>
          <w:p w14:paraId="1C4BE553" w14:textId="77777777" w:rsidR="00405402" w:rsidRPr="00447F9B" w:rsidRDefault="00405402" w:rsidP="005E45F5">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rPr>
            </w:pPr>
            <w:r w:rsidRPr="00447F9B">
              <w:rPr>
                <w:rFonts w:ascii="Times New Roman" w:hAnsi="Times New Roman"/>
              </w:rPr>
              <w:t>ПК 3.4</w:t>
            </w:r>
          </w:p>
          <w:p w14:paraId="26A95E85" w14:textId="77777777" w:rsidR="00405402" w:rsidRPr="00447F9B" w:rsidRDefault="00405402" w:rsidP="005E45F5">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rPr>
            </w:pPr>
            <w:r w:rsidRPr="00447F9B">
              <w:rPr>
                <w:rFonts w:ascii="Times New Roman" w:hAnsi="Times New Roman"/>
              </w:rPr>
              <w:t>ПК 3.5(2)</w:t>
            </w:r>
          </w:p>
          <w:p w14:paraId="4A9BE517" w14:textId="77777777" w:rsidR="00405402" w:rsidRPr="00447F9B" w:rsidRDefault="00405402" w:rsidP="005E45F5">
            <w:pPr>
              <w:spacing w:after="0" w:line="240" w:lineRule="auto"/>
              <w:jc w:val="center"/>
              <w:rPr>
                <w:rFonts w:ascii="Times New Roman" w:hAnsi="Times New Roman"/>
                <w:b/>
              </w:rPr>
            </w:pPr>
          </w:p>
        </w:tc>
        <w:tc>
          <w:tcPr>
            <w:tcW w:w="514" w:type="pct"/>
            <w:vMerge w:val="restart"/>
          </w:tcPr>
          <w:p w14:paraId="6BCB883F" w14:textId="77777777" w:rsidR="00405402" w:rsidRPr="00447F9B" w:rsidRDefault="00405402" w:rsidP="005E45F5">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rPr>
            </w:pPr>
          </w:p>
        </w:tc>
      </w:tr>
      <w:tr w:rsidR="00405402" w:rsidRPr="00447F9B" w14:paraId="1486F777" w14:textId="7A36B6FE" w:rsidTr="00405402">
        <w:tblPrEx>
          <w:tblLook w:val="04A0" w:firstRow="1" w:lastRow="0" w:firstColumn="1" w:lastColumn="0" w:noHBand="0" w:noVBand="1"/>
        </w:tblPrEx>
        <w:tc>
          <w:tcPr>
            <w:tcW w:w="729" w:type="pct"/>
            <w:vMerge/>
            <w:shd w:val="clear" w:color="auto" w:fill="auto"/>
          </w:tcPr>
          <w:p w14:paraId="61A60582" w14:textId="77777777" w:rsidR="00405402" w:rsidRPr="00447F9B" w:rsidRDefault="00405402" w:rsidP="005E45F5">
            <w:pPr>
              <w:spacing w:after="0" w:line="240" w:lineRule="auto"/>
              <w:rPr>
                <w:rFonts w:ascii="Times New Roman" w:hAnsi="Times New Roman"/>
              </w:rPr>
            </w:pPr>
          </w:p>
        </w:tc>
        <w:tc>
          <w:tcPr>
            <w:tcW w:w="2608" w:type="pct"/>
            <w:shd w:val="clear" w:color="auto" w:fill="auto"/>
          </w:tcPr>
          <w:p w14:paraId="392E39D9" w14:textId="77777777" w:rsidR="00405402" w:rsidRPr="00447F9B" w:rsidRDefault="00405402" w:rsidP="004A6791">
            <w:pPr>
              <w:numPr>
                <w:ilvl w:val="0"/>
                <w:numId w:val="69"/>
              </w:numPr>
              <w:spacing w:after="0" w:line="240" w:lineRule="auto"/>
              <w:ind w:left="0" w:firstLine="0"/>
              <w:contextualSpacing/>
              <w:jc w:val="both"/>
              <w:rPr>
                <w:rFonts w:ascii="Times New Roman" w:hAnsi="Times New Roman"/>
                <w:lang w:val="x-none" w:eastAsia="x-none"/>
              </w:rPr>
            </w:pPr>
            <w:r w:rsidRPr="00447F9B">
              <w:rPr>
                <w:rFonts w:ascii="Times New Roman" w:hAnsi="Times New Roman"/>
                <w:lang w:val="x-none" w:eastAsia="x-none"/>
              </w:rPr>
              <w:t xml:space="preserve">Стратегия комплексного подхода и ранней помощи детям с ограниченными возможностями здоровья. Система организации дошкольного, школьного и профессионального образования для лиц с ограниченными возможностями здоровья. Организация коррекционно-педагогической помощи детям с отклонениями в развитии в условиях образовательных учреждений общего назначения (инклюзивное образование).  </w:t>
            </w:r>
          </w:p>
        </w:tc>
        <w:tc>
          <w:tcPr>
            <w:tcW w:w="551" w:type="pct"/>
            <w:shd w:val="clear" w:color="auto" w:fill="auto"/>
          </w:tcPr>
          <w:p w14:paraId="3D6E09B5" w14:textId="77777777" w:rsidR="00405402" w:rsidRPr="00447F9B" w:rsidRDefault="00405402" w:rsidP="005E45F5">
            <w:pPr>
              <w:spacing w:after="0" w:line="240" w:lineRule="auto"/>
              <w:jc w:val="center"/>
              <w:rPr>
                <w:rFonts w:ascii="Times New Roman" w:hAnsi="Times New Roman"/>
              </w:rPr>
            </w:pPr>
            <w:r w:rsidRPr="00447F9B">
              <w:rPr>
                <w:rFonts w:ascii="Times New Roman" w:hAnsi="Times New Roman"/>
              </w:rPr>
              <w:t>2</w:t>
            </w:r>
          </w:p>
        </w:tc>
        <w:tc>
          <w:tcPr>
            <w:tcW w:w="598" w:type="pct"/>
            <w:vMerge/>
          </w:tcPr>
          <w:p w14:paraId="4177305B" w14:textId="77777777" w:rsidR="00405402" w:rsidRPr="00447F9B" w:rsidRDefault="00405402" w:rsidP="005E45F5">
            <w:pPr>
              <w:spacing w:after="0" w:line="240" w:lineRule="auto"/>
              <w:jc w:val="center"/>
              <w:rPr>
                <w:rFonts w:ascii="Times New Roman" w:hAnsi="Times New Roman"/>
                <w:i/>
              </w:rPr>
            </w:pPr>
          </w:p>
        </w:tc>
        <w:tc>
          <w:tcPr>
            <w:tcW w:w="514" w:type="pct"/>
            <w:vMerge/>
          </w:tcPr>
          <w:p w14:paraId="201733DF" w14:textId="77777777" w:rsidR="00405402" w:rsidRPr="00447F9B" w:rsidRDefault="00405402" w:rsidP="005E45F5">
            <w:pPr>
              <w:spacing w:after="0" w:line="240" w:lineRule="auto"/>
              <w:jc w:val="center"/>
              <w:rPr>
                <w:rFonts w:ascii="Times New Roman" w:hAnsi="Times New Roman"/>
                <w:i/>
              </w:rPr>
            </w:pPr>
          </w:p>
        </w:tc>
      </w:tr>
      <w:tr w:rsidR="00405402" w:rsidRPr="00447F9B" w14:paraId="3EE507BE" w14:textId="352DC6C2" w:rsidTr="00405402">
        <w:tblPrEx>
          <w:tblLook w:val="04A0" w:firstRow="1" w:lastRow="0" w:firstColumn="1" w:lastColumn="0" w:noHBand="0" w:noVBand="1"/>
        </w:tblPrEx>
        <w:trPr>
          <w:trHeight w:val="177"/>
        </w:trPr>
        <w:tc>
          <w:tcPr>
            <w:tcW w:w="729" w:type="pct"/>
            <w:vMerge/>
            <w:shd w:val="clear" w:color="auto" w:fill="auto"/>
          </w:tcPr>
          <w:p w14:paraId="18D052FF" w14:textId="77777777" w:rsidR="00405402" w:rsidRPr="00447F9B" w:rsidRDefault="00405402" w:rsidP="005E45F5">
            <w:pPr>
              <w:spacing w:after="0" w:line="240" w:lineRule="auto"/>
              <w:rPr>
                <w:rFonts w:ascii="Times New Roman" w:hAnsi="Times New Roman"/>
              </w:rPr>
            </w:pPr>
          </w:p>
        </w:tc>
        <w:tc>
          <w:tcPr>
            <w:tcW w:w="2608" w:type="pct"/>
            <w:shd w:val="clear" w:color="auto" w:fill="auto"/>
          </w:tcPr>
          <w:p w14:paraId="0B0CAE0C" w14:textId="77777777" w:rsidR="00405402" w:rsidRPr="00447F9B" w:rsidRDefault="00405402" w:rsidP="005E45F5">
            <w:pPr>
              <w:spacing w:after="0" w:line="240" w:lineRule="auto"/>
              <w:jc w:val="both"/>
              <w:rPr>
                <w:rFonts w:ascii="Times New Roman" w:hAnsi="Times New Roman"/>
                <w:b/>
              </w:rPr>
            </w:pPr>
            <w:r w:rsidRPr="00447F9B">
              <w:rPr>
                <w:rFonts w:ascii="Times New Roman" w:hAnsi="Times New Roman"/>
                <w:b/>
                <w:bCs/>
              </w:rPr>
              <w:t>В том числе практических занятий и лабораторных работ</w:t>
            </w:r>
          </w:p>
        </w:tc>
        <w:tc>
          <w:tcPr>
            <w:tcW w:w="551" w:type="pct"/>
            <w:shd w:val="clear" w:color="auto" w:fill="auto"/>
          </w:tcPr>
          <w:p w14:paraId="007DB8B0" w14:textId="77777777" w:rsidR="00405402" w:rsidRPr="00447F9B" w:rsidRDefault="00405402" w:rsidP="005E45F5">
            <w:pPr>
              <w:spacing w:after="0" w:line="240" w:lineRule="auto"/>
              <w:jc w:val="center"/>
              <w:rPr>
                <w:rFonts w:ascii="Times New Roman" w:hAnsi="Times New Roman"/>
                <w:b/>
              </w:rPr>
            </w:pPr>
            <w:r w:rsidRPr="00447F9B">
              <w:rPr>
                <w:rFonts w:ascii="Times New Roman" w:hAnsi="Times New Roman"/>
              </w:rPr>
              <w:t>1</w:t>
            </w:r>
          </w:p>
        </w:tc>
        <w:tc>
          <w:tcPr>
            <w:tcW w:w="598" w:type="pct"/>
            <w:vMerge/>
          </w:tcPr>
          <w:p w14:paraId="7222DF7F" w14:textId="77777777" w:rsidR="00405402" w:rsidRPr="00447F9B" w:rsidRDefault="00405402" w:rsidP="005E45F5">
            <w:pPr>
              <w:spacing w:after="0" w:line="240" w:lineRule="auto"/>
              <w:jc w:val="center"/>
              <w:rPr>
                <w:rFonts w:ascii="Times New Roman" w:hAnsi="Times New Roman"/>
                <w:i/>
              </w:rPr>
            </w:pPr>
          </w:p>
        </w:tc>
        <w:tc>
          <w:tcPr>
            <w:tcW w:w="514" w:type="pct"/>
            <w:vMerge/>
          </w:tcPr>
          <w:p w14:paraId="382EC4AA" w14:textId="77777777" w:rsidR="00405402" w:rsidRPr="00447F9B" w:rsidRDefault="00405402" w:rsidP="005E45F5">
            <w:pPr>
              <w:spacing w:after="0" w:line="240" w:lineRule="auto"/>
              <w:jc w:val="center"/>
              <w:rPr>
                <w:rFonts w:ascii="Times New Roman" w:hAnsi="Times New Roman"/>
                <w:i/>
              </w:rPr>
            </w:pPr>
          </w:p>
        </w:tc>
      </w:tr>
      <w:tr w:rsidR="00405402" w:rsidRPr="00447F9B" w14:paraId="0813333D" w14:textId="753B6C78" w:rsidTr="00405402">
        <w:tblPrEx>
          <w:tblLook w:val="04A0" w:firstRow="1" w:lastRow="0" w:firstColumn="1" w:lastColumn="0" w:noHBand="0" w:noVBand="1"/>
        </w:tblPrEx>
        <w:trPr>
          <w:trHeight w:val="277"/>
        </w:trPr>
        <w:tc>
          <w:tcPr>
            <w:tcW w:w="729" w:type="pct"/>
            <w:vMerge/>
            <w:shd w:val="clear" w:color="auto" w:fill="auto"/>
          </w:tcPr>
          <w:p w14:paraId="7366EC19" w14:textId="77777777" w:rsidR="00405402" w:rsidRPr="00447F9B" w:rsidRDefault="00405402" w:rsidP="005E45F5">
            <w:pPr>
              <w:spacing w:after="0" w:line="240" w:lineRule="auto"/>
              <w:rPr>
                <w:rFonts w:ascii="Times New Roman" w:hAnsi="Times New Roman"/>
              </w:rPr>
            </w:pPr>
          </w:p>
        </w:tc>
        <w:tc>
          <w:tcPr>
            <w:tcW w:w="2608" w:type="pct"/>
            <w:shd w:val="clear" w:color="auto" w:fill="auto"/>
          </w:tcPr>
          <w:p w14:paraId="4E7C6062" w14:textId="77777777" w:rsidR="00405402" w:rsidRPr="00447F9B" w:rsidRDefault="00405402" w:rsidP="005E45F5">
            <w:pPr>
              <w:spacing w:after="0" w:line="240" w:lineRule="auto"/>
              <w:jc w:val="both"/>
              <w:rPr>
                <w:rFonts w:ascii="Times New Roman" w:hAnsi="Times New Roman"/>
                <w:b/>
              </w:rPr>
            </w:pPr>
            <w:r w:rsidRPr="00447F9B">
              <w:rPr>
                <w:rFonts w:ascii="Times New Roman" w:hAnsi="Times New Roman"/>
                <w:b/>
              </w:rPr>
              <w:t>Практическое занятие 5.</w:t>
            </w:r>
            <w:r w:rsidRPr="00447F9B">
              <w:rPr>
                <w:rFonts w:ascii="Times New Roman" w:hAnsi="Times New Roman"/>
              </w:rPr>
              <w:t xml:space="preserve"> Анализ адаптированных образовательных программ для детей с ОВЗ разных нозологических групп.</w:t>
            </w:r>
          </w:p>
        </w:tc>
        <w:tc>
          <w:tcPr>
            <w:tcW w:w="551" w:type="pct"/>
            <w:shd w:val="clear" w:color="auto" w:fill="auto"/>
          </w:tcPr>
          <w:p w14:paraId="148A7F9F" w14:textId="77777777" w:rsidR="00405402" w:rsidRPr="00447F9B" w:rsidRDefault="00405402" w:rsidP="005E45F5">
            <w:pPr>
              <w:spacing w:after="0" w:line="240" w:lineRule="auto"/>
              <w:jc w:val="center"/>
              <w:rPr>
                <w:rFonts w:ascii="Times New Roman" w:hAnsi="Times New Roman"/>
                <w:b/>
              </w:rPr>
            </w:pPr>
            <w:r w:rsidRPr="00447F9B">
              <w:rPr>
                <w:rFonts w:ascii="Times New Roman" w:hAnsi="Times New Roman"/>
              </w:rPr>
              <w:t>1</w:t>
            </w:r>
          </w:p>
        </w:tc>
        <w:tc>
          <w:tcPr>
            <w:tcW w:w="598" w:type="pct"/>
            <w:vMerge/>
          </w:tcPr>
          <w:p w14:paraId="204EBF72" w14:textId="77777777" w:rsidR="00405402" w:rsidRPr="00447F9B" w:rsidRDefault="00405402" w:rsidP="005E45F5">
            <w:pPr>
              <w:spacing w:after="0" w:line="240" w:lineRule="auto"/>
              <w:jc w:val="center"/>
              <w:rPr>
                <w:rFonts w:ascii="Times New Roman" w:hAnsi="Times New Roman"/>
                <w:b/>
              </w:rPr>
            </w:pPr>
          </w:p>
        </w:tc>
        <w:tc>
          <w:tcPr>
            <w:tcW w:w="514" w:type="pct"/>
            <w:vMerge/>
          </w:tcPr>
          <w:p w14:paraId="03BD3913" w14:textId="77777777" w:rsidR="00405402" w:rsidRPr="00447F9B" w:rsidRDefault="00405402" w:rsidP="005E45F5">
            <w:pPr>
              <w:spacing w:after="0" w:line="240" w:lineRule="auto"/>
              <w:jc w:val="center"/>
              <w:rPr>
                <w:rFonts w:ascii="Times New Roman" w:hAnsi="Times New Roman"/>
                <w:b/>
              </w:rPr>
            </w:pPr>
          </w:p>
        </w:tc>
      </w:tr>
      <w:tr w:rsidR="00405402" w:rsidRPr="00447F9B" w14:paraId="46B65200" w14:textId="0D433C96" w:rsidTr="00405402">
        <w:tblPrEx>
          <w:tblLook w:val="04A0" w:firstRow="1" w:lastRow="0" w:firstColumn="1" w:lastColumn="0" w:noHBand="0" w:noVBand="1"/>
        </w:tblPrEx>
        <w:tc>
          <w:tcPr>
            <w:tcW w:w="3337" w:type="pct"/>
            <w:gridSpan w:val="2"/>
            <w:shd w:val="clear" w:color="auto" w:fill="auto"/>
          </w:tcPr>
          <w:p w14:paraId="63A14ED3" w14:textId="77777777" w:rsidR="00405402" w:rsidRPr="00447F9B" w:rsidRDefault="00405402" w:rsidP="005E45F5">
            <w:pPr>
              <w:spacing w:after="0" w:line="240" w:lineRule="auto"/>
              <w:jc w:val="both"/>
              <w:rPr>
                <w:rFonts w:ascii="Times New Roman" w:hAnsi="Times New Roman"/>
              </w:rPr>
            </w:pPr>
            <w:r w:rsidRPr="00447F9B">
              <w:rPr>
                <w:rFonts w:ascii="Times New Roman" w:hAnsi="Times New Roman"/>
                <w:b/>
              </w:rPr>
              <w:t>Раздел 2.  Организация коррекционного-развивающего  обучения детей с ограниченными возможностями здоровья и особыми образовательными потребностями</w:t>
            </w:r>
          </w:p>
        </w:tc>
        <w:tc>
          <w:tcPr>
            <w:tcW w:w="551" w:type="pct"/>
            <w:shd w:val="clear" w:color="auto" w:fill="auto"/>
          </w:tcPr>
          <w:p w14:paraId="3E59E02D" w14:textId="77777777" w:rsidR="00405402" w:rsidRPr="00447F9B" w:rsidRDefault="00405402" w:rsidP="005E45F5">
            <w:pPr>
              <w:spacing w:after="0" w:line="240" w:lineRule="auto"/>
              <w:jc w:val="center"/>
              <w:rPr>
                <w:rFonts w:ascii="Times New Roman" w:hAnsi="Times New Roman"/>
                <w:b/>
              </w:rPr>
            </w:pPr>
            <w:r w:rsidRPr="00447F9B">
              <w:rPr>
                <w:rFonts w:ascii="Times New Roman" w:hAnsi="Times New Roman"/>
                <w:b/>
              </w:rPr>
              <w:t>23/13</w:t>
            </w:r>
          </w:p>
        </w:tc>
        <w:tc>
          <w:tcPr>
            <w:tcW w:w="598" w:type="pct"/>
          </w:tcPr>
          <w:p w14:paraId="18F9EAED" w14:textId="77777777" w:rsidR="00405402" w:rsidRPr="00447F9B" w:rsidRDefault="00405402" w:rsidP="005E45F5">
            <w:pPr>
              <w:spacing w:after="0" w:line="240" w:lineRule="auto"/>
              <w:jc w:val="center"/>
              <w:rPr>
                <w:rFonts w:ascii="Times New Roman" w:hAnsi="Times New Roman"/>
                <w:b/>
              </w:rPr>
            </w:pPr>
          </w:p>
        </w:tc>
        <w:tc>
          <w:tcPr>
            <w:tcW w:w="514" w:type="pct"/>
          </w:tcPr>
          <w:p w14:paraId="6778002F" w14:textId="77777777" w:rsidR="00405402" w:rsidRPr="00447F9B" w:rsidRDefault="00405402" w:rsidP="005E45F5">
            <w:pPr>
              <w:spacing w:after="0" w:line="240" w:lineRule="auto"/>
              <w:jc w:val="center"/>
              <w:rPr>
                <w:rFonts w:ascii="Times New Roman" w:hAnsi="Times New Roman"/>
                <w:b/>
              </w:rPr>
            </w:pPr>
          </w:p>
        </w:tc>
      </w:tr>
      <w:tr w:rsidR="00405402" w:rsidRPr="00447F9B" w14:paraId="73C4DC2D" w14:textId="01AC0609" w:rsidTr="00405402">
        <w:tblPrEx>
          <w:tblLook w:val="04A0" w:firstRow="1" w:lastRow="0" w:firstColumn="1" w:lastColumn="0" w:noHBand="0" w:noVBand="1"/>
        </w:tblPrEx>
        <w:tc>
          <w:tcPr>
            <w:tcW w:w="729" w:type="pct"/>
            <w:vMerge w:val="restart"/>
            <w:shd w:val="clear" w:color="auto" w:fill="auto"/>
          </w:tcPr>
          <w:p w14:paraId="5B74A3EA" w14:textId="77777777" w:rsidR="00405402" w:rsidRPr="00447F9B" w:rsidRDefault="00405402" w:rsidP="005E45F5">
            <w:pPr>
              <w:spacing w:after="0" w:line="240" w:lineRule="auto"/>
              <w:rPr>
                <w:rFonts w:ascii="Times New Roman" w:hAnsi="Times New Roman"/>
                <w:b/>
              </w:rPr>
            </w:pPr>
            <w:r w:rsidRPr="00447F9B">
              <w:rPr>
                <w:rFonts w:ascii="Times New Roman" w:hAnsi="Times New Roman"/>
                <w:b/>
              </w:rPr>
              <w:t xml:space="preserve">Тема 1. Теоретические основы обучения и воспитания детей с </w:t>
            </w:r>
            <w:proofErr w:type="spellStart"/>
            <w:r w:rsidRPr="00447F9B">
              <w:rPr>
                <w:rFonts w:ascii="Times New Roman" w:hAnsi="Times New Roman"/>
                <w:b/>
              </w:rPr>
              <w:t>с</w:t>
            </w:r>
            <w:proofErr w:type="spellEnd"/>
            <w:r w:rsidRPr="00447F9B">
              <w:rPr>
                <w:rFonts w:ascii="Times New Roman" w:hAnsi="Times New Roman"/>
                <w:b/>
              </w:rPr>
              <w:t xml:space="preserve"> ограниченными возможностями здоровья и особыми образовательными потребностями</w:t>
            </w:r>
          </w:p>
        </w:tc>
        <w:tc>
          <w:tcPr>
            <w:tcW w:w="2608" w:type="pct"/>
            <w:shd w:val="clear" w:color="auto" w:fill="auto"/>
          </w:tcPr>
          <w:p w14:paraId="24C120A6" w14:textId="77777777" w:rsidR="00405402" w:rsidRPr="00447F9B" w:rsidRDefault="00405402" w:rsidP="005E45F5">
            <w:pPr>
              <w:spacing w:after="0" w:line="240" w:lineRule="auto"/>
              <w:jc w:val="both"/>
              <w:rPr>
                <w:rFonts w:ascii="Times New Roman" w:hAnsi="Times New Roman"/>
                <w:b/>
              </w:rPr>
            </w:pPr>
            <w:r w:rsidRPr="00447F9B">
              <w:rPr>
                <w:rFonts w:ascii="Times New Roman" w:hAnsi="Times New Roman"/>
                <w:b/>
              </w:rPr>
              <w:t>Содержание</w:t>
            </w:r>
          </w:p>
        </w:tc>
        <w:tc>
          <w:tcPr>
            <w:tcW w:w="551" w:type="pct"/>
            <w:shd w:val="clear" w:color="auto" w:fill="auto"/>
          </w:tcPr>
          <w:p w14:paraId="200E5593" w14:textId="77777777" w:rsidR="00405402" w:rsidRPr="00447F9B" w:rsidRDefault="00405402" w:rsidP="005E45F5">
            <w:pPr>
              <w:spacing w:after="0" w:line="240" w:lineRule="auto"/>
              <w:jc w:val="center"/>
              <w:rPr>
                <w:rFonts w:ascii="Times New Roman" w:hAnsi="Times New Roman"/>
                <w:b/>
              </w:rPr>
            </w:pPr>
            <w:r w:rsidRPr="00447F9B">
              <w:rPr>
                <w:rFonts w:ascii="Times New Roman" w:hAnsi="Times New Roman"/>
                <w:b/>
              </w:rPr>
              <w:t>3/1</w:t>
            </w:r>
          </w:p>
        </w:tc>
        <w:tc>
          <w:tcPr>
            <w:tcW w:w="598" w:type="pct"/>
            <w:vMerge w:val="restart"/>
          </w:tcPr>
          <w:p w14:paraId="60F5B700" w14:textId="77777777" w:rsidR="00405402" w:rsidRPr="00447F9B" w:rsidRDefault="00405402" w:rsidP="005E45F5">
            <w:pPr>
              <w:widowControl w:val="0"/>
              <w:autoSpaceDE w:val="0"/>
              <w:autoSpaceDN w:val="0"/>
              <w:adjustRightInd w:val="0"/>
              <w:spacing w:after="0"/>
              <w:jc w:val="center"/>
              <w:rPr>
                <w:rFonts w:ascii="Times New Roman" w:hAnsi="Times New Roman"/>
              </w:rPr>
            </w:pPr>
            <w:r w:rsidRPr="00447F9B">
              <w:rPr>
                <w:rFonts w:ascii="Times New Roman" w:hAnsi="Times New Roman"/>
              </w:rPr>
              <w:t>ОК 01, ОК 02, ОК 03, ОК 04, ОК 05, ОК 06, ОК 09. ПК 3.1</w:t>
            </w:r>
          </w:p>
          <w:p w14:paraId="4D7A6998" w14:textId="77777777" w:rsidR="00405402" w:rsidRPr="00447F9B" w:rsidRDefault="00405402" w:rsidP="005E45F5">
            <w:pPr>
              <w:suppressAutoHyphens/>
              <w:spacing w:after="0" w:line="240" w:lineRule="auto"/>
              <w:jc w:val="center"/>
              <w:rPr>
                <w:rFonts w:ascii="Times New Roman" w:hAnsi="Times New Roman"/>
              </w:rPr>
            </w:pPr>
            <w:r w:rsidRPr="00447F9B">
              <w:rPr>
                <w:rFonts w:ascii="Times New Roman" w:hAnsi="Times New Roman"/>
              </w:rPr>
              <w:t>ПК 3.2</w:t>
            </w:r>
          </w:p>
          <w:p w14:paraId="6C31C9F4" w14:textId="77777777" w:rsidR="00405402" w:rsidRPr="00447F9B" w:rsidRDefault="00405402" w:rsidP="005E45F5">
            <w:pPr>
              <w:suppressAutoHyphens/>
              <w:spacing w:after="0" w:line="240" w:lineRule="auto"/>
              <w:jc w:val="center"/>
              <w:rPr>
                <w:rFonts w:ascii="Times New Roman" w:hAnsi="Times New Roman"/>
              </w:rPr>
            </w:pPr>
            <w:r w:rsidRPr="00447F9B">
              <w:rPr>
                <w:rFonts w:ascii="Times New Roman" w:hAnsi="Times New Roman"/>
              </w:rPr>
              <w:t>ПК 3.4</w:t>
            </w:r>
          </w:p>
          <w:p w14:paraId="4D1D7865" w14:textId="77777777" w:rsidR="00405402" w:rsidRPr="00447F9B" w:rsidRDefault="00405402" w:rsidP="005E45F5">
            <w:pPr>
              <w:suppressAutoHyphens/>
              <w:spacing w:after="0" w:line="240" w:lineRule="auto"/>
              <w:jc w:val="center"/>
              <w:rPr>
                <w:rFonts w:ascii="Times New Roman" w:hAnsi="Times New Roman"/>
              </w:rPr>
            </w:pPr>
            <w:r w:rsidRPr="00447F9B">
              <w:rPr>
                <w:rFonts w:ascii="Times New Roman" w:hAnsi="Times New Roman"/>
              </w:rPr>
              <w:t>ПК 3.5(2)</w:t>
            </w:r>
          </w:p>
          <w:p w14:paraId="7EA0A41D" w14:textId="77777777" w:rsidR="00405402" w:rsidRPr="00447F9B" w:rsidRDefault="00405402" w:rsidP="005E45F5">
            <w:pPr>
              <w:spacing w:after="0" w:line="240" w:lineRule="auto"/>
              <w:jc w:val="center"/>
              <w:rPr>
                <w:rFonts w:ascii="Times New Roman" w:hAnsi="Times New Roman"/>
                <w:b/>
              </w:rPr>
            </w:pPr>
          </w:p>
        </w:tc>
        <w:tc>
          <w:tcPr>
            <w:tcW w:w="514" w:type="pct"/>
            <w:vMerge w:val="restart"/>
          </w:tcPr>
          <w:p w14:paraId="3F703D85" w14:textId="77777777" w:rsidR="00405402" w:rsidRPr="00447F9B" w:rsidRDefault="00405402" w:rsidP="005E45F5">
            <w:pPr>
              <w:widowControl w:val="0"/>
              <w:autoSpaceDE w:val="0"/>
              <w:autoSpaceDN w:val="0"/>
              <w:adjustRightInd w:val="0"/>
              <w:spacing w:after="0"/>
              <w:jc w:val="center"/>
              <w:rPr>
                <w:rFonts w:ascii="Times New Roman" w:hAnsi="Times New Roman"/>
              </w:rPr>
            </w:pPr>
          </w:p>
        </w:tc>
      </w:tr>
      <w:tr w:rsidR="00405402" w:rsidRPr="00447F9B" w14:paraId="1E4228AC" w14:textId="4FF4DE46" w:rsidTr="00405402">
        <w:tblPrEx>
          <w:tblLook w:val="04A0" w:firstRow="1" w:lastRow="0" w:firstColumn="1" w:lastColumn="0" w:noHBand="0" w:noVBand="1"/>
        </w:tblPrEx>
        <w:tc>
          <w:tcPr>
            <w:tcW w:w="729" w:type="pct"/>
            <w:vMerge/>
            <w:shd w:val="clear" w:color="auto" w:fill="auto"/>
          </w:tcPr>
          <w:p w14:paraId="623F9D10" w14:textId="77777777" w:rsidR="00405402" w:rsidRPr="00447F9B" w:rsidRDefault="00405402" w:rsidP="005E45F5">
            <w:pPr>
              <w:spacing w:after="0" w:line="240" w:lineRule="auto"/>
              <w:rPr>
                <w:rFonts w:ascii="Times New Roman" w:hAnsi="Times New Roman"/>
              </w:rPr>
            </w:pPr>
          </w:p>
        </w:tc>
        <w:tc>
          <w:tcPr>
            <w:tcW w:w="2608" w:type="pct"/>
            <w:shd w:val="clear" w:color="auto" w:fill="auto"/>
          </w:tcPr>
          <w:p w14:paraId="3D794C40" w14:textId="77777777" w:rsidR="00405402" w:rsidRPr="00447F9B" w:rsidRDefault="00405402" w:rsidP="004A6791">
            <w:pPr>
              <w:numPr>
                <w:ilvl w:val="0"/>
                <w:numId w:val="71"/>
              </w:numPr>
              <w:spacing w:after="0" w:line="240" w:lineRule="auto"/>
              <w:ind w:left="0" w:firstLine="0"/>
              <w:contextualSpacing/>
              <w:jc w:val="both"/>
              <w:rPr>
                <w:rFonts w:ascii="Times New Roman" w:hAnsi="Times New Roman"/>
                <w:lang w:val="x-none" w:eastAsia="x-none"/>
              </w:rPr>
            </w:pPr>
            <w:r w:rsidRPr="00447F9B">
              <w:rPr>
                <w:rFonts w:ascii="Times New Roman" w:hAnsi="Times New Roman"/>
                <w:lang w:val="x-none" w:eastAsia="x-none"/>
              </w:rPr>
              <w:t>Цель, задачи и принципы коррекционно-развивающего обучения. Сущность и содержание коррекционно-развивающего обучения. Методы обучения и воспитания детей с ограниченными возможностями здоровья. Формы организации обучения. Основные направления психолого-педагогической коррекции.</w:t>
            </w:r>
          </w:p>
        </w:tc>
        <w:tc>
          <w:tcPr>
            <w:tcW w:w="551" w:type="pct"/>
            <w:shd w:val="clear" w:color="auto" w:fill="auto"/>
          </w:tcPr>
          <w:p w14:paraId="716EFA21" w14:textId="77777777" w:rsidR="00405402" w:rsidRPr="00447F9B" w:rsidRDefault="00405402" w:rsidP="005E45F5">
            <w:pPr>
              <w:spacing w:after="0" w:line="240" w:lineRule="auto"/>
              <w:jc w:val="center"/>
              <w:rPr>
                <w:rFonts w:ascii="Times New Roman" w:hAnsi="Times New Roman"/>
              </w:rPr>
            </w:pPr>
            <w:r w:rsidRPr="00447F9B">
              <w:rPr>
                <w:rFonts w:ascii="Times New Roman" w:hAnsi="Times New Roman"/>
              </w:rPr>
              <w:t>2</w:t>
            </w:r>
          </w:p>
        </w:tc>
        <w:tc>
          <w:tcPr>
            <w:tcW w:w="598" w:type="pct"/>
            <w:vMerge/>
          </w:tcPr>
          <w:p w14:paraId="497EBDBF" w14:textId="77777777" w:rsidR="00405402" w:rsidRPr="00447F9B" w:rsidRDefault="00405402" w:rsidP="005E45F5">
            <w:pPr>
              <w:spacing w:after="0" w:line="240" w:lineRule="auto"/>
              <w:jc w:val="center"/>
              <w:rPr>
                <w:rFonts w:ascii="Times New Roman" w:hAnsi="Times New Roman"/>
                <w:i/>
              </w:rPr>
            </w:pPr>
          </w:p>
        </w:tc>
        <w:tc>
          <w:tcPr>
            <w:tcW w:w="514" w:type="pct"/>
            <w:vMerge/>
          </w:tcPr>
          <w:p w14:paraId="000014CD" w14:textId="77777777" w:rsidR="00405402" w:rsidRPr="00447F9B" w:rsidRDefault="00405402" w:rsidP="005E45F5">
            <w:pPr>
              <w:spacing w:after="0" w:line="240" w:lineRule="auto"/>
              <w:jc w:val="center"/>
              <w:rPr>
                <w:rFonts w:ascii="Times New Roman" w:hAnsi="Times New Roman"/>
                <w:i/>
              </w:rPr>
            </w:pPr>
          </w:p>
        </w:tc>
      </w:tr>
      <w:tr w:rsidR="00405402" w:rsidRPr="00447F9B" w14:paraId="2FC5208C" w14:textId="1E2AA922" w:rsidTr="00405402">
        <w:tblPrEx>
          <w:tblLook w:val="04A0" w:firstRow="1" w:lastRow="0" w:firstColumn="1" w:lastColumn="0" w:noHBand="0" w:noVBand="1"/>
        </w:tblPrEx>
        <w:tc>
          <w:tcPr>
            <w:tcW w:w="729" w:type="pct"/>
            <w:vMerge/>
            <w:shd w:val="clear" w:color="auto" w:fill="auto"/>
          </w:tcPr>
          <w:p w14:paraId="6B1F119E" w14:textId="77777777" w:rsidR="00405402" w:rsidRPr="00447F9B" w:rsidRDefault="00405402" w:rsidP="005E45F5">
            <w:pPr>
              <w:spacing w:after="0" w:line="240" w:lineRule="auto"/>
              <w:rPr>
                <w:rFonts w:ascii="Times New Roman" w:hAnsi="Times New Roman"/>
              </w:rPr>
            </w:pPr>
          </w:p>
        </w:tc>
        <w:tc>
          <w:tcPr>
            <w:tcW w:w="2608" w:type="pct"/>
            <w:shd w:val="clear" w:color="auto" w:fill="auto"/>
          </w:tcPr>
          <w:p w14:paraId="21F3D103" w14:textId="77777777" w:rsidR="00405402" w:rsidRPr="00447F9B" w:rsidRDefault="00405402" w:rsidP="005E45F5">
            <w:pPr>
              <w:spacing w:after="0" w:line="240" w:lineRule="auto"/>
              <w:jc w:val="both"/>
              <w:rPr>
                <w:rFonts w:ascii="Times New Roman" w:hAnsi="Times New Roman"/>
                <w:b/>
              </w:rPr>
            </w:pPr>
            <w:r w:rsidRPr="00447F9B">
              <w:rPr>
                <w:rFonts w:ascii="Times New Roman" w:hAnsi="Times New Roman"/>
                <w:b/>
                <w:bCs/>
              </w:rPr>
              <w:t>В том числе практических занятий и лабораторных работ</w:t>
            </w:r>
          </w:p>
        </w:tc>
        <w:tc>
          <w:tcPr>
            <w:tcW w:w="551" w:type="pct"/>
            <w:shd w:val="clear" w:color="auto" w:fill="auto"/>
          </w:tcPr>
          <w:p w14:paraId="21A6283F" w14:textId="77777777" w:rsidR="00405402" w:rsidRPr="00447F9B" w:rsidRDefault="00405402" w:rsidP="005E45F5">
            <w:pPr>
              <w:spacing w:after="0" w:line="240" w:lineRule="auto"/>
              <w:jc w:val="center"/>
              <w:rPr>
                <w:rFonts w:ascii="Times New Roman" w:hAnsi="Times New Roman"/>
                <w:b/>
              </w:rPr>
            </w:pPr>
            <w:r w:rsidRPr="00447F9B">
              <w:rPr>
                <w:rFonts w:ascii="Times New Roman" w:hAnsi="Times New Roman"/>
                <w:b/>
              </w:rPr>
              <w:t>1</w:t>
            </w:r>
          </w:p>
        </w:tc>
        <w:tc>
          <w:tcPr>
            <w:tcW w:w="598" w:type="pct"/>
            <w:vMerge/>
          </w:tcPr>
          <w:p w14:paraId="7E62CFA6" w14:textId="77777777" w:rsidR="00405402" w:rsidRPr="00447F9B" w:rsidRDefault="00405402" w:rsidP="005E45F5">
            <w:pPr>
              <w:spacing w:after="0" w:line="240" w:lineRule="auto"/>
              <w:jc w:val="center"/>
              <w:rPr>
                <w:rFonts w:ascii="Times New Roman" w:hAnsi="Times New Roman"/>
                <w:i/>
              </w:rPr>
            </w:pPr>
          </w:p>
        </w:tc>
        <w:tc>
          <w:tcPr>
            <w:tcW w:w="514" w:type="pct"/>
            <w:vMerge/>
          </w:tcPr>
          <w:p w14:paraId="65A73AB8" w14:textId="77777777" w:rsidR="00405402" w:rsidRPr="00447F9B" w:rsidRDefault="00405402" w:rsidP="005E45F5">
            <w:pPr>
              <w:spacing w:after="0" w:line="240" w:lineRule="auto"/>
              <w:jc w:val="center"/>
              <w:rPr>
                <w:rFonts w:ascii="Times New Roman" w:hAnsi="Times New Roman"/>
                <w:i/>
              </w:rPr>
            </w:pPr>
          </w:p>
        </w:tc>
      </w:tr>
      <w:tr w:rsidR="00405402" w:rsidRPr="00447F9B" w14:paraId="51A0CD72" w14:textId="5B848367" w:rsidTr="00405402">
        <w:tblPrEx>
          <w:tblLook w:val="04A0" w:firstRow="1" w:lastRow="0" w:firstColumn="1" w:lastColumn="0" w:noHBand="0" w:noVBand="1"/>
        </w:tblPrEx>
        <w:tc>
          <w:tcPr>
            <w:tcW w:w="729" w:type="pct"/>
            <w:vMerge/>
            <w:shd w:val="clear" w:color="auto" w:fill="auto"/>
          </w:tcPr>
          <w:p w14:paraId="387E5D79" w14:textId="77777777" w:rsidR="00405402" w:rsidRPr="00447F9B" w:rsidRDefault="00405402" w:rsidP="005E45F5">
            <w:pPr>
              <w:spacing w:after="0" w:line="240" w:lineRule="auto"/>
              <w:rPr>
                <w:rFonts w:ascii="Times New Roman" w:hAnsi="Times New Roman"/>
              </w:rPr>
            </w:pPr>
          </w:p>
        </w:tc>
        <w:tc>
          <w:tcPr>
            <w:tcW w:w="2608" w:type="pct"/>
            <w:shd w:val="clear" w:color="auto" w:fill="auto"/>
          </w:tcPr>
          <w:p w14:paraId="62D4B0CA" w14:textId="77777777" w:rsidR="00405402" w:rsidRPr="00447F9B" w:rsidRDefault="00405402" w:rsidP="005E45F5">
            <w:pPr>
              <w:spacing w:after="0" w:line="240" w:lineRule="auto"/>
              <w:jc w:val="both"/>
              <w:rPr>
                <w:rFonts w:ascii="Times New Roman" w:hAnsi="Times New Roman"/>
              </w:rPr>
            </w:pPr>
            <w:r w:rsidRPr="00447F9B">
              <w:rPr>
                <w:rFonts w:ascii="Times New Roman" w:hAnsi="Times New Roman"/>
                <w:b/>
              </w:rPr>
              <w:t xml:space="preserve">Практическое занятие 6. </w:t>
            </w:r>
            <w:r w:rsidRPr="00447F9B">
              <w:rPr>
                <w:rFonts w:ascii="Times New Roman" w:hAnsi="Times New Roman"/>
                <w:bCs/>
              </w:rPr>
              <w:t xml:space="preserve">Анализ статей журналов по проблеме использования в коррекционно-развивающем процессе различных методов, средств и технологий обучения и воспитания детей с особыми образовательными потребностями </w:t>
            </w:r>
          </w:p>
        </w:tc>
        <w:tc>
          <w:tcPr>
            <w:tcW w:w="551" w:type="pct"/>
            <w:shd w:val="clear" w:color="auto" w:fill="auto"/>
          </w:tcPr>
          <w:p w14:paraId="148F1A50" w14:textId="77777777" w:rsidR="00405402" w:rsidRPr="00447F9B" w:rsidRDefault="00405402" w:rsidP="005E45F5">
            <w:pPr>
              <w:spacing w:after="0" w:line="240" w:lineRule="auto"/>
              <w:jc w:val="center"/>
              <w:rPr>
                <w:rFonts w:ascii="Times New Roman" w:hAnsi="Times New Roman"/>
              </w:rPr>
            </w:pPr>
            <w:r w:rsidRPr="00447F9B">
              <w:rPr>
                <w:rFonts w:ascii="Times New Roman" w:hAnsi="Times New Roman"/>
              </w:rPr>
              <w:t>1</w:t>
            </w:r>
          </w:p>
        </w:tc>
        <w:tc>
          <w:tcPr>
            <w:tcW w:w="598" w:type="pct"/>
            <w:vMerge/>
          </w:tcPr>
          <w:p w14:paraId="50F13C3D" w14:textId="77777777" w:rsidR="00405402" w:rsidRPr="00447F9B" w:rsidRDefault="00405402" w:rsidP="005E45F5">
            <w:pPr>
              <w:spacing w:after="0" w:line="240" w:lineRule="auto"/>
              <w:jc w:val="center"/>
              <w:rPr>
                <w:rFonts w:ascii="Times New Roman" w:hAnsi="Times New Roman"/>
                <w:i/>
              </w:rPr>
            </w:pPr>
          </w:p>
        </w:tc>
        <w:tc>
          <w:tcPr>
            <w:tcW w:w="514" w:type="pct"/>
            <w:vMerge/>
          </w:tcPr>
          <w:p w14:paraId="05B1E91A" w14:textId="77777777" w:rsidR="00405402" w:rsidRPr="00447F9B" w:rsidRDefault="00405402" w:rsidP="005E45F5">
            <w:pPr>
              <w:spacing w:after="0" w:line="240" w:lineRule="auto"/>
              <w:jc w:val="center"/>
              <w:rPr>
                <w:rFonts w:ascii="Times New Roman" w:hAnsi="Times New Roman"/>
                <w:i/>
              </w:rPr>
            </w:pPr>
          </w:p>
        </w:tc>
      </w:tr>
      <w:tr w:rsidR="00405402" w:rsidRPr="00447F9B" w14:paraId="210FB48C" w14:textId="15484664" w:rsidTr="00405402">
        <w:tblPrEx>
          <w:tblLook w:val="04A0" w:firstRow="1" w:lastRow="0" w:firstColumn="1" w:lastColumn="0" w:noHBand="0" w:noVBand="1"/>
        </w:tblPrEx>
        <w:tc>
          <w:tcPr>
            <w:tcW w:w="729" w:type="pct"/>
            <w:vMerge w:val="restart"/>
            <w:shd w:val="clear" w:color="auto" w:fill="auto"/>
          </w:tcPr>
          <w:p w14:paraId="20F66DBA" w14:textId="77777777" w:rsidR="00405402" w:rsidRPr="00447F9B" w:rsidRDefault="00405402" w:rsidP="005E45F5">
            <w:pPr>
              <w:spacing w:after="0" w:line="240" w:lineRule="auto"/>
              <w:rPr>
                <w:rFonts w:ascii="Times New Roman" w:hAnsi="Times New Roman"/>
                <w:b/>
              </w:rPr>
            </w:pPr>
            <w:r w:rsidRPr="00447F9B">
              <w:rPr>
                <w:rFonts w:ascii="Times New Roman" w:hAnsi="Times New Roman"/>
                <w:b/>
              </w:rPr>
              <w:t>Тема 2. Организация обучения детей с психическим развитием по типу ретардации (умственная отсталость, ЗПР)</w:t>
            </w:r>
          </w:p>
        </w:tc>
        <w:tc>
          <w:tcPr>
            <w:tcW w:w="2608" w:type="pct"/>
            <w:shd w:val="clear" w:color="auto" w:fill="auto"/>
          </w:tcPr>
          <w:p w14:paraId="28DC2DD9" w14:textId="77777777" w:rsidR="00405402" w:rsidRPr="00447F9B" w:rsidRDefault="00405402" w:rsidP="005E45F5">
            <w:pPr>
              <w:spacing w:after="0" w:line="240" w:lineRule="auto"/>
              <w:jc w:val="both"/>
              <w:rPr>
                <w:rFonts w:ascii="Times New Roman" w:hAnsi="Times New Roman"/>
                <w:bCs/>
              </w:rPr>
            </w:pPr>
            <w:r w:rsidRPr="00447F9B">
              <w:rPr>
                <w:rFonts w:ascii="Times New Roman" w:hAnsi="Times New Roman"/>
                <w:b/>
              </w:rPr>
              <w:t>Содержание</w:t>
            </w:r>
          </w:p>
        </w:tc>
        <w:tc>
          <w:tcPr>
            <w:tcW w:w="551" w:type="pct"/>
            <w:shd w:val="clear" w:color="auto" w:fill="auto"/>
          </w:tcPr>
          <w:p w14:paraId="21D796EE" w14:textId="77777777" w:rsidR="00405402" w:rsidRPr="00447F9B" w:rsidRDefault="00405402" w:rsidP="005E45F5">
            <w:pPr>
              <w:spacing w:after="0" w:line="240" w:lineRule="auto"/>
              <w:jc w:val="center"/>
              <w:rPr>
                <w:rFonts w:ascii="Times New Roman" w:hAnsi="Times New Roman"/>
                <w:b/>
              </w:rPr>
            </w:pPr>
            <w:r w:rsidRPr="00447F9B">
              <w:rPr>
                <w:rFonts w:ascii="Times New Roman" w:hAnsi="Times New Roman"/>
                <w:b/>
              </w:rPr>
              <w:t>5/2</w:t>
            </w:r>
          </w:p>
        </w:tc>
        <w:tc>
          <w:tcPr>
            <w:tcW w:w="598" w:type="pct"/>
            <w:vMerge w:val="restart"/>
          </w:tcPr>
          <w:p w14:paraId="66C5EBAB" w14:textId="77777777" w:rsidR="00405402" w:rsidRPr="00447F9B" w:rsidRDefault="00405402" w:rsidP="005E45F5">
            <w:pPr>
              <w:widowControl w:val="0"/>
              <w:autoSpaceDE w:val="0"/>
              <w:autoSpaceDN w:val="0"/>
              <w:adjustRightInd w:val="0"/>
              <w:spacing w:after="0"/>
              <w:jc w:val="center"/>
              <w:rPr>
                <w:rFonts w:ascii="Times New Roman" w:hAnsi="Times New Roman"/>
              </w:rPr>
            </w:pPr>
            <w:r w:rsidRPr="00447F9B">
              <w:rPr>
                <w:rFonts w:ascii="Times New Roman" w:hAnsi="Times New Roman"/>
              </w:rPr>
              <w:t>ОК 01, ОК 02, ОК 03, ОК 04, ОК 05, ОК 06, ОК 09. ПК 3.1</w:t>
            </w:r>
          </w:p>
          <w:p w14:paraId="51EEFCB3" w14:textId="77777777" w:rsidR="00405402" w:rsidRPr="00447F9B" w:rsidRDefault="00405402" w:rsidP="005E45F5">
            <w:pPr>
              <w:suppressAutoHyphens/>
              <w:spacing w:after="0" w:line="240" w:lineRule="auto"/>
              <w:jc w:val="center"/>
              <w:rPr>
                <w:rFonts w:ascii="Times New Roman" w:hAnsi="Times New Roman"/>
              </w:rPr>
            </w:pPr>
            <w:r w:rsidRPr="00447F9B">
              <w:rPr>
                <w:rFonts w:ascii="Times New Roman" w:hAnsi="Times New Roman"/>
              </w:rPr>
              <w:t>ПК 3.2</w:t>
            </w:r>
          </w:p>
          <w:p w14:paraId="58614959" w14:textId="77777777" w:rsidR="00405402" w:rsidRPr="00447F9B" w:rsidRDefault="00405402" w:rsidP="005E45F5">
            <w:pPr>
              <w:suppressAutoHyphens/>
              <w:spacing w:after="0" w:line="240" w:lineRule="auto"/>
              <w:jc w:val="center"/>
              <w:rPr>
                <w:rFonts w:ascii="Times New Roman" w:hAnsi="Times New Roman"/>
              </w:rPr>
            </w:pPr>
            <w:r w:rsidRPr="00447F9B">
              <w:rPr>
                <w:rFonts w:ascii="Times New Roman" w:hAnsi="Times New Roman"/>
              </w:rPr>
              <w:t>ПК 3.4</w:t>
            </w:r>
          </w:p>
          <w:p w14:paraId="2747D1DF" w14:textId="77777777" w:rsidR="00405402" w:rsidRPr="00447F9B" w:rsidRDefault="00405402" w:rsidP="005E45F5">
            <w:pPr>
              <w:suppressAutoHyphens/>
              <w:spacing w:after="0" w:line="240" w:lineRule="auto"/>
              <w:jc w:val="center"/>
              <w:rPr>
                <w:rFonts w:ascii="Times New Roman" w:hAnsi="Times New Roman"/>
              </w:rPr>
            </w:pPr>
            <w:r w:rsidRPr="00447F9B">
              <w:rPr>
                <w:rFonts w:ascii="Times New Roman" w:hAnsi="Times New Roman"/>
              </w:rPr>
              <w:t>ПК 3.5(2)</w:t>
            </w:r>
          </w:p>
          <w:p w14:paraId="094B1921" w14:textId="77777777" w:rsidR="00405402" w:rsidRPr="00447F9B" w:rsidRDefault="00405402" w:rsidP="005E45F5">
            <w:pPr>
              <w:spacing w:after="0" w:line="240" w:lineRule="auto"/>
              <w:jc w:val="center"/>
              <w:rPr>
                <w:rFonts w:ascii="Times New Roman" w:hAnsi="Times New Roman"/>
                <w:b/>
              </w:rPr>
            </w:pPr>
          </w:p>
        </w:tc>
        <w:tc>
          <w:tcPr>
            <w:tcW w:w="514" w:type="pct"/>
            <w:vMerge w:val="restart"/>
          </w:tcPr>
          <w:p w14:paraId="10C129CC" w14:textId="77777777" w:rsidR="00405402" w:rsidRPr="00447F9B" w:rsidRDefault="00405402" w:rsidP="005E45F5">
            <w:pPr>
              <w:widowControl w:val="0"/>
              <w:autoSpaceDE w:val="0"/>
              <w:autoSpaceDN w:val="0"/>
              <w:adjustRightInd w:val="0"/>
              <w:spacing w:after="0"/>
              <w:jc w:val="center"/>
              <w:rPr>
                <w:rFonts w:ascii="Times New Roman" w:hAnsi="Times New Roman"/>
              </w:rPr>
            </w:pPr>
          </w:p>
        </w:tc>
      </w:tr>
      <w:tr w:rsidR="00405402" w:rsidRPr="00447F9B" w14:paraId="7EBB2757" w14:textId="5D6D24D0" w:rsidTr="00405402">
        <w:tblPrEx>
          <w:tblLook w:val="04A0" w:firstRow="1" w:lastRow="0" w:firstColumn="1" w:lastColumn="0" w:noHBand="0" w:noVBand="1"/>
        </w:tblPrEx>
        <w:tc>
          <w:tcPr>
            <w:tcW w:w="729" w:type="pct"/>
            <w:vMerge/>
            <w:shd w:val="clear" w:color="auto" w:fill="auto"/>
          </w:tcPr>
          <w:p w14:paraId="728E231E" w14:textId="77777777" w:rsidR="00405402" w:rsidRPr="00447F9B" w:rsidRDefault="00405402" w:rsidP="005E45F5">
            <w:pPr>
              <w:spacing w:after="0" w:line="240" w:lineRule="auto"/>
              <w:rPr>
                <w:rFonts w:ascii="Times New Roman" w:hAnsi="Times New Roman"/>
              </w:rPr>
            </w:pPr>
          </w:p>
        </w:tc>
        <w:tc>
          <w:tcPr>
            <w:tcW w:w="2608" w:type="pct"/>
            <w:shd w:val="clear" w:color="auto" w:fill="auto"/>
          </w:tcPr>
          <w:p w14:paraId="51E621F2" w14:textId="77777777" w:rsidR="00405402" w:rsidRPr="00447F9B" w:rsidRDefault="00405402" w:rsidP="004A6791">
            <w:pPr>
              <w:numPr>
                <w:ilvl w:val="0"/>
                <w:numId w:val="70"/>
              </w:numPr>
              <w:spacing w:after="0" w:line="240" w:lineRule="auto"/>
              <w:ind w:left="0" w:firstLine="0"/>
              <w:contextualSpacing/>
              <w:jc w:val="both"/>
              <w:rPr>
                <w:rFonts w:ascii="Times New Roman" w:hAnsi="Times New Roman"/>
                <w:lang w:val="x-none" w:eastAsia="x-none"/>
              </w:rPr>
            </w:pPr>
            <w:r w:rsidRPr="00447F9B">
              <w:rPr>
                <w:rFonts w:ascii="Times New Roman" w:hAnsi="Times New Roman"/>
                <w:lang w:val="x-none" w:eastAsia="x-none"/>
              </w:rPr>
              <w:t xml:space="preserve">Умственная отсталость: понятие, классификация, особенности психического развития детей.  ЗПР: понятие, классификация, особенности психического развития детей. </w:t>
            </w:r>
          </w:p>
        </w:tc>
        <w:tc>
          <w:tcPr>
            <w:tcW w:w="551" w:type="pct"/>
            <w:vMerge w:val="restart"/>
            <w:shd w:val="clear" w:color="auto" w:fill="auto"/>
          </w:tcPr>
          <w:p w14:paraId="04B1180F" w14:textId="77777777" w:rsidR="00405402" w:rsidRPr="00447F9B" w:rsidRDefault="00405402" w:rsidP="005E45F5">
            <w:pPr>
              <w:spacing w:after="0" w:line="240" w:lineRule="auto"/>
              <w:jc w:val="center"/>
              <w:rPr>
                <w:rFonts w:ascii="Times New Roman" w:hAnsi="Times New Roman"/>
              </w:rPr>
            </w:pPr>
            <w:r w:rsidRPr="00447F9B">
              <w:rPr>
                <w:rFonts w:ascii="Times New Roman" w:hAnsi="Times New Roman"/>
              </w:rPr>
              <w:t>3</w:t>
            </w:r>
          </w:p>
        </w:tc>
        <w:tc>
          <w:tcPr>
            <w:tcW w:w="598" w:type="pct"/>
            <w:vMerge/>
          </w:tcPr>
          <w:p w14:paraId="18F4B472" w14:textId="77777777" w:rsidR="00405402" w:rsidRPr="00447F9B" w:rsidRDefault="00405402" w:rsidP="005E45F5">
            <w:pPr>
              <w:spacing w:after="0" w:line="240" w:lineRule="auto"/>
              <w:jc w:val="center"/>
              <w:rPr>
                <w:rFonts w:ascii="Times New Roman" w:hAnsi="Times New Roman"/>
                <w:i/>
              </w:rPr>
            </w:pPr>
          </w:p>
        </w:tc>
        <w:tc>
          <w:tcPr>
            <w:tcW w:w="514" w:type="pct"/>
            <w:vMerge/>
          </w:tcPr>
          <w:p w14:paraId="3F2A381F" w14:textId="77777777" w:rsidR="00405402" w:rsidRPr="00447F9B" w:rsidRDefault="00405402" w:rsidP="005E45F5">
            <w:pPr>
              <w:spacing w:after="0" w:line="240" w:lineRule="auto"/>
              <w:jc w:val="center"/>
              <w:rPr>
                <w:rFonts w:ascii="Times New Roman" w:hAnsi="Times New Roman"/>
                <w:i/>
              </w:rPr>
            </w:pPr>
          </w:p>
        </w:tc>
      </w:tr>
      <w:tr w:rsidR="00405402" w:rsidRPr="00447F9B" w14:paraId="0D4B06E6" w14:textId="51B7E111" w:rsidTr="00405402">
        <w:tblPrEx>
          <w:tblLook w:val="04A0" w:firstRow="1" w:lastRow="0" w:firstColumn="1" w:lastColumn="0" w:noHBand="0" w:noVBand="1"/>
        </w:tblPrEx>
        <w:tc>
          <w:tcPr>
            <w:tcW w:w="729" w:type="pct"/>
            <w:vMerge/>
            <w:shd w:val="clear" w:color="auto" w:fill="auto"/>
          </w:tcPr>
          <w:p w14:paraId="6CE14211" w14:textId="77777777" w:rsidR="00405402" w:rsidRPr="00447F9B" w:rsidRDefault="00405402" w:rsidP="005E45F5">
            <w:pPr>
              <w:spacing w:after="0" w:line="240" w:lineRule="auto"/>
              <w:rPr>
                <w:rFonts w:ascii="Times New Roman" w:hAnsi="Times New Roman"/>
              </w:rPr>
            </w:pPr>
          </w:p>
        </w:tc>
        <w:tc>
          <w:tcPr>
            <w:tcW w:w="2608" w:type="pct"/>
            <w:shd w:val="clear" w:color="auto" w:fill="auto"/>
          </w:tcPr>
          <w:p w14:paraId="18B083FC" w14:textId="77777777" w:rsidR="00405402" w:rsidRPr="00447F9B" w:rsidRDefault="00405402" w:rsidP="004A6791">
            <w:pPr>
              <w:numPr>
                <w:ilvl w:val="0"/>
                <w:numId w:val="70"/>
              </w:numPr>
              <w:spacing w:after="0" w:line="240" w:lineRule="auto"/>
              <w:ind w:left="0" w:firstLine="0"/>
              <w:contextualSpacing/>
              <w:jc w:val="both"/>
              <w:rPr>
                <w:rFonts w:ascii="Times New Roman" w:hAnsi="Times New Roman"/>
                <w:lang w:val="x-none" w:eastAsia="x-none"/>
              </w:rPr>
            </w:pPr>
            <w:r w:rsidRPr="00447F9B">
              <w:rPr>
                <w:rFonts w:ascii="Times New Roman" w:hAnsi="Times New Roman"/>
                <w:lang w:val="x-none" w:eastAsia="x-none"/>
              </w:rPr>
              <w:t xml:space="preserve">Особые образовательные потребности детей с умственной отсталостью и ЗПР. </w:t>
            </w:r>
          </w:p>
        </w:tc>
        <w:tc>
          <w:tcPr>
            <w:tcW w:w="551" w:type="pct"/>
            <w:vMerge/>
            <w:shd w:val="clear" w:color="auto" w:fill="auto"/>
          </w:tcPr>
          <w:p w14:paraId="46C40D20" w14:textId="77777777" w:rsidR="00405402" w:rsidRPr="00447F9B" w:rsidRDefault="00405402" w:rsidP="005E45F5">
            <w:pPr>
              <w:spacing w:after="0" w:line="240" w:lineRule="auto"/>
              <w:jc w:val="center"/>
              <w:rPr>
                <w:rFonts w:ascii="Times New Roman" w:hAnsi="Times New Roman"/>
              </w:rPr>
            </w:pPr>
          </w:p>
        </w:tc>
        <w:tc>
          <w:tcPr>
            <w:tcW w:w="598" w:type="pct"/>
            <w:vMerge/>
          </w:tcPr>
          <w:p w14:paraId="6A384F67" w14:textId="77777777" w:rsidR="00405402" w:rsidRPr="00447F9B" w:rsidRDefault="00405402" w:rsidP="005E45F5">
            <w:pPr>
              <w:spacing w:after="0" w:line="240" w:lineRule="auto"/>
              <w:jc w:val="center"/>
              <w:rPr>
                <w:rFonts w:ascii="Times New Roman" w:hAnsi="Times New Roman"/>
                <w:i/>
              </w:rPr>
            </w:pPr>
          </w:p>
        </w:tc>
        <w:tc>
          <w:tcPr>
            <w:tcW w:w="514" w:type="pct"/>
            <w:vMerge/>
          </w:tcPr>
          <w:p w14:paraId="164220EB" w14:textId="77777777" w:rsidR="00405402" w:rsidRPr="00447F9B" w:rsidRDefault="00405402" w:rsidP="005E45F5">
            <w:pPr>
              <w:spacing w:after="0" w:line="240" w:lineRule="auto"/>
              <w:jc w:val="center"/>
              <w:rPr>
                <w:rFonts w:ascii="Times New Roman" w:hAnsi="Times New Roman"/>
                <w:i/>
              </w:rPr>
            </w:pPr>
          </w:p>
        </w:tc>
      </w:tr>
      <w:tr w:rsidR="00405402" w:rsidRPr="00447F9B" w14:paraId="1C9D12D3" w14:textId="01F5A5C0" w:rsidTr="00405402">
        <w:tblPrEx>
          <w:tblLook w:val="04A0" w:firstRow="1" w:lastRow="0" w:firstColumn="1" w:lastColumn="0" w:noHBand="0" w:noVBand="1"/>
        </w:tblPrEx>
        <w:tc>
          <w:tcPr>
            <w:tcW w:w="729" w:type="pct"/>
            <w:vMerge/>
            <w:shd w:val="clear" w:color="auto" w:fill="auto"/>
          </w:tcPr>
          <w:p w14:paraId="12546F4A" w14:textId="77777777" w:rsidR="00405402" w:rsidRPr="00447F9B" w:rsidRDefault="00405402" w:rsidP="005E45F5">
            <w:pPr>
              <w:spacing w:after="0" w:line="240" w:lineRule="auto"/>
              <w:rPr>
                <w:rFonts w:ascii="Times New Roman" w:hAnsi="Times New Roman"/>
              </w:rPr>
            </w:pPr>
          </w:p>
        </w:tc>
        <w:tc>
          <w:tcPr>
            <w:tcW w:w="2608" w:type="pct"/>
            <w:shd w:val="clear" w:color="auto" w:fill="auto"/>
          </w:tcPr>
          <w:p w14:paraId="4C3E132B" w14:textId="77777777" w:rsidR="00405402" w:rsidRPr="00447F9B" w:rsidRDefault="00405402" w:rsidP="004A6791">
            <w:pPr>
              <w:numPr>
                <w:ilvl w:val="0"/>
                <w:numId w:val="70"/>
              </w:numPr>
              <w:spacing w:after="0" w:line="240" w:lineRule="auto"/>
              <w:ind w:left="0" w:firstLine="0"/>
              <w:contextualSpacing/>
              <w:jc w:val="both"/>
              <w:rPr>
                <w:rFonts w:ascii="Times New Roman" w:hAnsi="Times New Roman"/>
                <w:lang w:val="x-none" w:eastAsia="x-none"/>
              </w:rPr>
            </w:pPr>
            <w:r w:rsidRPr="00447F9B">
              <w:rPr>
                <w:rFonts w:ascii="Times New Roman" w:hAnsi="Times New Roman"/>
                <w:lang w:val="x-none" w:eastAsia="x-none"/>
              </w:rPr>
              <w:t>Особенности организация коррекционно-развивающего обучения детей с умственной отсталостью и ЗПР. Дифференциальная диагностика умственной отсталости и ЗПР.</w:t>
            </w:r>
          </w:p>
        </w:tc>
        <w:tc>
          <w:tcPr>
            <w:tcW w:w="551" w:type="pct"/>
            <w:vMerge/>
            <w:shd w:val="clear" w:color="auto" w:fill="auto"/>
          </w:tcPr>
          <w:p w14:paraId="047235B0" w14:textId="77777777" w:rsidR="00405402" w:rsidRPr="00447F9B" w:rsidRDefault="00405402" w:rsidP="005E45F5">
            <w:pPr>
              <w:spacing w:after="0" w:line="240" w:lineRule="auto"/>
              <w:jc w:val="center"/>
              <w:rPr>
                <w:rFonts w:ascii="Times New Roman" w:hAnsi="Times New Roman"/>
              </w:rPr>
            </w:pPr>
          </w:p>
        </w:tc>
        <w:tc>
          <w:tcPr>
            <w:tcW w:w="598" w:type="pct"/>
            <w:vMerge/>
          </w:tcPr>
          <w:p w14:paraId="2C8244FB" w14:textId="77777777" w:rsidR="00405402" w:rsidRPr="00447F9B" w:rsidRDefault="00405402" w:rsidP="005E45F5">
            <w:pPr>
              <w:spacing w:after="0" w:line="240" w:lineRule="auto"/>
              <w:jc w:val="center"/>
              <w:rPr>
                <w:rFonts w:ascii="Times New Roman" w:hAnsi="Times New Roman"/>
                <w:i/>
              </w:rPr>
            </w:pPr>
          </w:p>
        </w:tc>
        <w:tc>
          <w:tcPr>
            <w:tcW w:w="514" w:type="pct"/>
            <w:vMerge/>
          </w:tcPr>
          <w:p w14:paraId="47E46A13" w14:textId="77777777" w:rsidR="00405402" w:rsidRPr="00447F9B" w:rsidRDefault="00405402" w:rsidP="005E45F5">
            <w:pPr>
              <w:spacing w:after="0" w:line="240" w:lineRule="auto"/>
              <w:jc w:val="center"/>
              <w:rPr>
                <w:rFonts w:ascii="Times New Roman" w:hAnsi="Times New Roman"/>
                <w:i/>
              </w:rPr>
            </w:pPr>
          </w:p>
        </w:tc>
      </w:tr>
      <w:tr w:rsidR="00405402" w:rsidRPr="00447F9B" w14:paraId="3182C6C8" w14:textId="20C64501" w:rsidTr="00405402">
        <w:tblPrEx>
          <w:tblLook w:val="04A0" w:firstRow="1" w:lastRow="0" w:firstColumn="1" w:lastColumn="0" w:noHBand="0" w:noVBand="1"/>
        </w:tblPrEx>
        <w:trPr>
          <w:trHeight w:val="64"/>
        </w:trPr>
        <w:tc>
          <w:tcPr>
            <w:tcW w:w="729" w:type="pct"/>
            <w:vMerge/>
            <w:shd w:val="clear" w:color="auto" w:fill="auto"/>
          </w:tcPr>
          <w:p w14:paraId="50E7E0A0" w14:textId="77777777" w:rsidR="00405402" w:rsidRPr="00447F9B" w:rsidRDefault="00405402" w:rsidP="005E45F5">
            <w:pPr>
              <w:spacing w:after="0" w:line="240" w:lineRule="auto"/>
              <w:rPr>
                <w:rFonts w:ascii="Times New Roman" w:hAnsi="Times New Roman"/>
              </w:rPr>
            </w:pPr>
          </w:p>
        </w:tc>
        <w:tc>
          <w:tcPr>
            <w:tcW w:w="2608" w:type="pct"/>
            <w:shd w:val="clear" w:color="auto" w:fill="auto"/>
          </w:tcPr>
          <w:p w14:paraId="6AA127E6" w14:textId="77777777" w:rsidR="00405402" w:rsidRPr="00447F9B" w:rsidRDefault="00405402" w:rsidP="005E45F5">
            <w:pPr>
              <w:spacing w:after="0" w:line="240" w:lineRule="auto"/>
              <w:jc w:val="both"/>
              <w:rPr>
                <w:rFonts w:ascii="Times New Roman" w:hAnsi="Times New Roman"/>
                <w:b/>
              </w:rPr>
            </w:pPr>
            <w:r w:rsidRPr="00447F9B">
              <w:rPr>
                <w:rFonts w:ascii="Times New Roman" w:hAnsi="Times New Roman"/>
                <w:b/>
                <w:bCs/>
              </w:rPr>
              <w:t>В том числе практических занятий и лабораторных работ</w:t>
            </w:r>
          </w:p>
        </w:tc>
        <w:tc>
          <w:tcPr>
            <w:tcW w:w="551" w:type="pct"/>
            <w:shd w:val="clear" w:color="auto" w:fill="auto"/>
          </w:tcPr>
          <w:p w14:paraId="43849139" w14:textId="77777777" w:rsidR="00405402" w:rsidRPr="00447F9B" w:rsidRDefault="00405402" w:rsidP="005E45F5">
            <w:pPr>
              <w:spacing w:after="0" w:line="240" w:lineRule="auto"/>
              <w:jc w:val="center"/>
              <w:rPr>
                <w:rFonts w:ascii="Times New Roman" w:hAnsi="Times New Roman"/>
                <w:b/>
              </w:rPr>
            </w:pPr>
            <w:r w:rsidRPr="00447F9B">
              <w:rPr>
                <w:rFonts w:ascii="Times New Roman" w:hAnsi="Times New Roman"/>
                <w:b/>
              </w:rPr>
              <w:t>2</w:t>
            </w:r>
          </w:p>
        </w:tc>
        <w:tc>
          <w:tcPr>
            <w:tcW w:w="598" w:type="pct"/>
            <w:vMerge/>
          </w:tcPr>
          <w:p w14:paraId="4FC41C69" w14:textId="77777777" w:rsidR="00405402" w:rsidRPr="00447F9B" w:rsidRDefault="00405402" w:rsidP="005E45F5">
            <w:pPr>
              <w:spacing w:after="0" w:line="240" w:lineRule="auto"/>
              <w:rPr>
                <w:rFonts w:ascii="Times New Roman" w:hAnsi="Times New Roman"/>
                <w:i/>
              </w:rPr>
            </w:pPr>
          </w:p>
        </w:tc>
        <w:tc>
          <w:tcPr>
            <w:tcW w:w="514" w:type="pct"/>
            <w:vMerge/>
          </w:tcPr>
          <w:p w14:paraId="715209A2" w14:textId="77777777" w:rsidR="00405402" w:rsidRPr="00447F9B" w:rsidRDefault="00405402" w:rsidP="005E45F5">
            <w:pPr>
              <w:spacing w:after="0" w:line="240" w:lineRule="auto"/>
              <w:rPr>
                <w:rFonts w:ascii="Times New Roman" w:hAnsi="Times New Roman"/>
                <w:i/>
              </w:rPr>
            </w:pPr>
          </w:p>
        </w:tc>
      </w:tr>
      <w:tr w:rsidR="00405402" w:rsidRPr="00447F9B" w14:paraId="2A720179" w14:textId="7348769F" w:rsidTr="00405402">
        <w:tblPrEx>
          <w:tblLook w:val="04A0" w:firstRow="1" w:lastRow="0" w:firstColumn="1" w:lastColumn="0" w:noHBand="0" w:noVBand="1"/>
        </w:tblPrEx>
        <w:tc>
          <w:tcPr>
            <w:tcW w:w="729" w:type="pct"/>
            <w:vMerge/>
            <w:shd w:val="clear" w:color="auto" w:fill="auto"/>
          </w:tcPr>
          <w:p w14:paraId="0110A9F2" w14:textId="77777777" w:rsidR="00405402" w:rsidRPr="00447F9B" w:rsidRDefault="00405402" w:rsidP="005E45F5">
            <w:pPr>
              <w:spacing w:after="0" w:line="240" w:lineRule="auto"/>
              <w:rPr>
                <w:rFonts w:ascii="Times New Roman" w:hAnsi="Times New Roman"/>
              </w:rPr>
            </w:pPr>
          </w:p>
        </w:tc>
        <w:tc>
          <w:tcPr>
            <w:tcW w:w="2608" w:type="pct"/>
            <w:shd w:val="clear" w:color="auto" w:fill="auto"/>
          </w:tcPr>
          <w:p w14:paraId="775460BC" w14:textId="77777777" w:rsidR="00405402" w:rsidRPr="00447F9B" w:rsidRDefault="00405402" w:rsidP="005E45F5">
            <w:pPr>
              <w:spacing w:after="0" w:line="240" w:lineRule="auto"/>
              <w:jc w:val="both"/>
              <w:rPr>
                <w:rFonts w:ascii="Times New Roman" w:hAnsi="Times New Roman"/>
                <w:b/>
              </w:rPr>
            </w:pPr>
            <w:r w:rsidRPr="00447F9B">
              <w:rPr>
                <w:rFonts w:ascii="Times New Roman" w:hAnsi="Times New Roman"/>
                <w:b/>
              </w:rPr>
              <w:t>Практическое занятие 7</w:t>
            </w:r>
            <w:r w:rsidRPr="00447F9B">
              <w:rPr>
                <w:rFonts w:ascii="Times New Roman" w:hAnsi="Times New Roman"/>
                <w:i/>
              </w:rPr>
              <w:t>.</w:t>
            </w:r>
            <w:r w:rsidRPr="00447F9B">
              <w:rPr>
                <w:rFonts w:ascii="Times New Roman" w:hAnsi="Times New Roman"/>
              </w:rPr>
              <w:t xml:space="preserve"> Анализ коррекционно-развивающего занятия детей дошкольного возраста с умственной отсталостью и ЗПР.</w:t>
            </w:r>
          </w:p>
        </w:tc>
        <w:tc>
          <w:tcPr>
            <w:tcW w:w="551" w:type="pct"/>
            <w:shd w:val="clear" w:color="auto" w:fill="auto"/>
          </w:tcPr>
          <w:p w14:paraId="7B0FF27F" w14:textId="77777777" w:rsidR="00405402" w:rsidRPr="00447F9B" w:rsidRDefault="00405402" w:rsidP="005E45F5">
            <w:pPr>
              <w:spacing w:after="0" w:line="240" w:lineRule="auto"/>
              <w:jc w:val="center"/>
              <w:rPr>
                <w:rFonts w:ascii="Times New Roman" w:hAnsi="Times New Roman"/>
              </w:rPr>
            </w:pPr>
            <w:r w:rsidRPr="00447F9B">
              <w:rPr>
                <w:rFonts w:ascii="Times New Roman" w:hAnsi="Times New Roman"/>
              </w:rPr>
              <w:t>1</w:t>
            </w:r>
          </w:p>
        </w:tc>
        <w:tc>
          <w:tcPr>
            <w:tcW w:w="598" w:type="pct"/>
            <w:vMerge/>
          </w:tcPr>
          <w:p w14:paraId="2DD6F497" w14:textId="77777777" w:rsidR="00405402" w:rsidRPr="00447F9B" w:rsidRDefault="00405402" w:rsidP="005E45F5">
            <w:pPr>
              <w:spacing w:after="0" w:line="240" w:lineRule="auto"/>
              <w:jc w:val="center"/>
              <w:rPr>
                <w:rFonts w:ascii="Times New Roman" w:hAnsi="Times New Roman"/>
                <w:i/>
              </w:rPr>
            </w:pPr>
          </w:p>
        </w:tc>
        <w:tc>
          <w:tcPr>
            <w:tcW w:w="514" w:type="pct"/>
            <w:vMerge/>
          </w:tcPr>
          <w:p w14:paraId="3DFBABD2" w14:textId="77777777" w:rsidR="00405402" w:rsidRPr="00447F9B" w:rsidRDefault="00405402" w:rsidP="005E45F5">
            <w:pPr>
              <w:spacing w:after="0" w:line="240" w:lineRule="auto"/>
              <w:jc w:val="center"/>
              <w:rPr>
                <w:rFonts w:ascii="Times New Roman" w:hAnsi="Times New Roman"/>
                <w:i/>
              </w:rPr>
            </w:pPr>
          </w:p>
        </w:tc>
      </w:tr>
      <w:tr w:rsidR="00405402" w:rsidRPr="00447F9B" w14:paraId="29059453" w14:textId="7AFB6D14" w:rsidTr="00405402">
        <w:tblPrEx>
          <w:tblLook w:val="04A0" w:firstRow="1" w:lastRow="0" w:firstColumn="1" w:lastColumn="0" w:noHBand="0" w:noVBand="1"/>
        </w:tblPrEx>
        <w:tc>
          <w:tcPr>
            <w:tcW w:w="729" w:type="pct"/>
            <w:vMerge/>
            <w:shd w:val="clear" w:color="auto" w:fill="auto"/>
          </w:tcPr>
          <w:p w14:paraId="72AF56C5" w14:textId="77777777" w:rsidR="00405402" w:rsidRPr="00447F9B" w:rsidRDefault="00405402" w:rsidP="005E45F5">
            <w:pPr>
              <w:spacing w:after="0" w:line="240" w:lineRule="auto"/>
              <w:rPr>
                <w:rFonts w:ascii="Times New Roman" w:hAnsi="Times New Roman"/>
              </w:rPr>
            </w:pPr>
          </w:p>
        </w:tc>
        <w:tc>
          <w:tcPr>
            <w:tcW w:w="2608" w:type="pct"/>
            <w:shd w:val="clear" w:color="auto" w:fill="auto"/>
          </w:tcPr>
          <w:p w14:paraId="4BA0BF46" w14:textId="77777777" w:rsidR="00405402" w:rsidRPr="00447F9B" w:rsidRDefault="00405402" w:rsidP="005E45F5">
            <w:pPr>
              <w:spacing w:after="0" w:line="240" w:lineRule="auto"/>
              <w:jc w:val="both"/>
              <w:rPr>
                <w:rFonts w:ascii="Times New Roman" w:hAnsi="Times New Roman"/>
              </w:rPr>
            </w:pPr>
            <w:r w:rsidRPr="00447F9B">
              <w:rPr>
                <w:rFonts w:ascii="Times New Roman" w:hAnsi="Times New Roman"/>
                <w:b/>
              </w:rPr>
              <w:t>Практическое занятие 8.</w:t>
            </w:r>
            <w:r w:rsidRPr="00447F9B">
              <w:rPr>
                <w:rFonts w:ascii="Times New Roman" w:hAnsi="Times New Roman"/>
              </w:rPr>
              <w:t xml:space="preserve"> Подбор дидактических средств (дидактических игр, игровых упражнений, игровых заданий и др.) для реализации цели  просмотренного коррекционно-развивающего занятия.</w:t>
            </w:r>
          </w:p>
        </w:tc>
        <w:tc>
          <w:tcPr>
            <w:tcW w:w="551" w:type="pct"/>
            <w:shd w:val="clear" w:color="auto" w:fill="auto"/>
          </w:tcPr>
          <w:p w14:paraId="70D6B612" w14:textId="77777777" w:rsidR="00405402" w:rsidRPr="00447F9B" w:rsidRDefault="00405402" w:rsidP="005E45F5">
            <w:pPr>
              <w:spacing w:after="0" w:line="240" w:lineRule="auto"/>
              <w:jc w:val="center"/>
              <w:rPr>
                <w:rFonts w:ascii="Times New Roman" w:hAnsi="Times New Roman"/>
              </w:rPr>
            </w:pPr>
            <w:r w:rsidRPr="00447F9B">
              <w:rPr>
                <w:rFonts w:ascii="Times New Roman" w:hAnsi="Times New Roman"/>
              </w:rPr>
              <w:t>1</w:t>
            </w:r>
          </w:p>
        </w:tc>
        <w:tc>
          <w:tcPr>
            <w:tcW w:w="598" w:type="pct"/>
            <w:vMerge/>
          </w:tcPr>
          <w:p w14:paraId="7813C1FA" w14:textId="77777777" w:rsidR="00405402" w:rsidRPr="00447F9B" w:rsidRDefault="00405402" w:rsidP="005E45F5">
            <w:pPr>
              <w:spacing w:after="0" w:line="240" w:lineRule="auto"/>
              <w:jc w:val="center"/>
              <w:rPr>
                <w:rFonts w:ascii="Times New Roman" w:hAnsi="Times New Roman"/>
                <w:i/>
              </w:rPr>
            </w:pPr>
          </w:p>
        </w:tc>
        <w:tc>
          <w:tcPr>
            <w:tcW w:w="514" w:type="pct"/>
            <w:vMerge/>
          </w:tcPr>
          <w:p w14:paraId="1A9497A5" w14:textId="77777777" w:rsidR="00405402" w:rsidRPr="00447F9B" w:rsidRDefault="00405402" w:rsidP="005E45F5">
            <w:pPr>
              <w:spacing w:after="0" w:line="240" w:lineRule="auto"/>
              <w:jc w:val="center"/>
              <w:rPr>
                <w:rFonts w:ascii="Times New Roman" w:hAnsi="Times New Roman"/>
                <w:i/>
              </w:rPr>
            </w:pPr>
          </w:p>
        </w:tc>
      </w:tr>
      <w:tr w:rsidR="00405402" w:rsidRPr="00447F9B" w14:paraId="2CAF8637" w14:textId="518A66B0" w:rsidTr="00405402">
        <w:tblPrEx>
          <w:tblLook w:val="04A0" w:firstRow="1" w:lastRow="0" w:firstColumn="1" w:lastColumn="0" w:noHBand="0" w:noVBand="1"/>
        </w:tblPrEx>
        <w:tc>
          <w:tcPr>
            <w:tcW w:w="729" w:type="pct"/>
            <w:vMerge w:val="restart"/>
            <w:shd w:val="clear" w:color="auto" w:fill="auto"/>
          </w:tcPr>
          <w:p w14:paraId="5617FB68" w14:textId="77777777" w:rsidR="00405402" w:rsidRPr="00447F9B" w:rsidRDefault="00405402" w:rsidP="005E45F5">
            <w:pPr>
              <w:spacing w:after="0" w:line="240" w:lineRule="auto"/>
              <w:rPr>
                <w:rFonts w:ascii="Times New Roman" w:hAnsi="Times New Roman"/>
                <w:b/>
              </w:rPr>
            </w:pPr>
            <w:r w:rsidRPr="00447F9B">
              <w:rPr>
                <w:rFonts w:ascii="Times New Roman" w:hAnsi="Times New Roman"/>
                <w:b/>
              </w:rPr>
              <w:lastRenderedPageBreak/>
              <w:t xml:space="preserve">Тема 3. Организация обучения детей с психическим развитием по </w:t>
            </w:r>
            <w:proofErr w:type="spellStart"/>
            <w:r w:rsidRPr="00447F9B">
              <w:rPr>
                <w:rFonts w:ascii="Times New Roman" w:hAnsi="Times New Roman"/>
                <w:b/>
              </w:rPr>
              <w:t>дефицитарному</w:t>
            </w:r>
            <w:proofErr w:type="spellEnd"/>
            <w:r w:rsidRPr="00447F9B">
              <w:rPr>
                <w:rFonts w:ascii="Times New Roman" w:hAnsi="Times New Roman"/>
                <w:b/>
              </w:rPr>
              <w:t xml:space="preserve"> типу (нарушение слуха, нарушение зрения, нарушение функций опорно-двигательного аппарата, нарушение речи)</w:t>
            </w:r>
          </w:p>
        </w:tc>
        <w:tc>
          <w:tcPr>
            <w:tcW w:w="2608" w:type="pct"/>
            <w:shd w:val="clear" w:color="auto" w:fill="auto"/>
          </w:tcPr>
          <w:p w14:paraId="7114BB04" w14:textId="77777777" w:rsidR="00405402" w:rsidRPr="00447F9B" w:rsidRDefault="00405402" w:rsidP="005E45F5">
            <w:pPr>
              <w:spacing w:after="0" w:line="240" w:lineRule="auto"/>
              <w:jc w:val="both"/>
              <w:rPr>
                <w:rFonts w:ascii="Times New Roman" w:hAnsi="Times New Roman"/>
              </w:rPr>
            </w:pPr>
            <w:r w:rsidRPr="00447F9B">
              <w:rPr>
                <w:rFonts w:ascii="Times New Roman" w:hAnsi="Times New Roman"/>
                <w:b/>
              </w:rPr>
              <w:t>Содержание</w:t>
            </w:r>
          </w:p>
        </w:tc>
        <w:tc>
          <w:tcPr>
            <w:tcW w:w="551" w:type="pct"/>
            <w:shd w:val="clear" w:color="auto" w:fill="auto"/>
          </w:tcPr>
          <w:p w14:paraId="43577A6B" w14:textId="77777777" w:rsidR="00405402" w:rsidRPr="00447F9B" w:rsidRDefault="00405402" w:rsidP="005E45F5">
            <w:pPr>
              <w:spacing w:after="0" w:line="240" w:lineRule="auto"/>
              <w:jc w:val="center"/>
              <w:rPr>
                <w:rFonts w:ascii="Times New Roman" w:hAnsi="Times New Roman"/>
                <w:b/>
              </w:rPr>
            </w:pPr>
            <w:r w:rsidRPr="00447F9B">
              <w:rPr>
                <w:rFonts w:ascii="Times New Roman" w:hAnsi="Times New Roman"/>
                <w:b/>
              </w:rPr>
              <w:t>7/3</w:t>
            </w:r>
          </w:p>
        </w:tc>
        <w:tc>
          <w:tcPr>
            <w:tcW w:w="598" w:type="pct"/>
            <w:vMerge w:val="restart"/>
          </w:tcPr>
          <w:p w14:paraId="0E003F5A" w14:textId="77777777" w:rsidR="00405402" w:rsidRPr="00447F9B" w:rsidRDefault="00405402" w:rsidP="005E45F5">
            <w:pPr>
              <w:widowControl w:val="0"/>
              <w:autoSpaceDE w:val="0"/>
              <w:autoSpaceDN w:val="0"/>
              <w:adjustRightInd w:val="0"/>
              <w:spacing w:after="0"/>
              <w:jc w:val="center"/>
              <w:rPr>
                <w:rFonts w:ascii="Times New Roman" w:hAnsi="Times New Roman"/>
              </w:rPr>
            </w:pPr>
            <w:r w:rsidRPr="00447F9B">
              <w:rPr>
                <w:rFonts w:ascii="Times New Roman" w:hAnsi="Times New Roman"/>
              </w:rPr>
              <w:t>ОК 01, ОК 02, ОК 03, ОК 04, ОК 05, ОК 06, ОК 09. ПК 3.1</w:t>
            </w:r>
          </w:p>
          <w:p w14:paraId="3A8B296D" w14:textId="77777777" w:rsidR="00405402" w:rsidRPr="00447F9B" w:rsidRDefault="00405402" w:rsidP="005E45F5">
            <w:pPr>
              <w:suppressAutoHyphens/>
              <w:spacing w:after="0" w:line="240" w:lineRule="auto"/>
              <w:jc w:val="center"/>
              <w:rPr>
                <w:rFonts w:ascii="Times New Roman" w:hAnsi="Times New Roman"/>
              </w:rPr>
            </w:pPr>
            <w:r w:rsidRPr="00447F9B">
              <w:rPr>
                <w:rFonts w:ascii="Times New Roman" w:hAnsi="Times New Roman"/>
              </w:rPr>
              <w:t>ПК 3.2</w:t>
            </w:r>
          </w:p>
          <w:p w14:paraId="07C10A40" w14:textId="77777777" w:rsidR="00405402" w:rsidRPr="00447F9B" w:rsidRDefault="00405402" w:rsidP="005E45F5">
            <w:pPr>
              <w:suppressAutoHyphens/>
              <w:spacing w:after="0" w:line="240" w:lineRule="auto"/>
              <w:jc w:val="center"/>
              <w:rPr>
                <w:rFonts w:ascii="Times New Roman" w:hAnsi="Times New Roman"/>
              </w:rPr>
            </w:pPr>
            <w:r w:rsidRPr="00447F9B">
              <w:rPr>
                <w:rFonts w:ascii="Times New Roman" w:hAnsi="Times New Roman"/>
              </w:rPr>
              <w:t>ПК 3.4</w:t>
            </w:r>
          </w:p>
          <w:p w14:paraId="13B2EFF3" w14:textId="77777777" w:rsidR="00405402" w:rsidRPr="00447F9B" w:rsidRDefault="00405402" w:rsidP="005E45F5">
            <w:pPr>
              <w:suppressAutoHyphens/>
              <w:spacing w:after="0" w:line="240" w:lineRule="auto"/>
              <w:jc w:val="center"/>
              <w:rPr>
                <w:rFonts w:ascii="Times New Roman" w:hAnsi="Times New Roman"/>
              </w:rPr>
            </w:pPr>
            <w:r w:rsidRPr="00447F9B">
              <w:rPr>
                <w:rFonts w:ascii="Times New Roman" w:hAnsi="Times New Roman"/>
              </w:rPr>
              <w:t>ПК 3.5(2)</w:t>
            </w:r>
          </w:p>
          <w:p w14:paraId="52AC07AE" w14:textId="77777777" w:rsidR="00405402" w:rsidRPr="00447F9B" w:rsidRDefault="00405402" w:rsidP="005E45F5">
            <w:pPr>
              <w:spacing w:after="0" w:line="240" w:lineRule="auto"/>
              <w:jc w:val="center"/>
              <w:rPr>
                <w:rFonts w:ascii="Times New Roman" w:hAnsi="Times New Roman"/>
                <w:b/>
              </w:rPr>
            </w:pPr>
          </w:p>
        </w:tc>
        <w:tc>
          <w:tcPr>
            <w:tcW w:w="514" w:type="pct"/>
            <w:vMerge w:val="restart"/>
          </w:tcPr>
          <w:p w14:paraId="45924E4C" w14:textId="77777777" w:rsidR="00405402" w:rsidRPr="00447F9B" w:rsidRDefault="00405402" w:rsidP="005E45F5">
            <w:pPr>
              <w:widowControl w:val="0"/>
              <w:autoSpaceDE w:val="0"/>
              <w:autoSpaceDN w:val="0"/>
              <w:adjustRightInd w:val="0"/>
              <w:spacing w:after="0"/>
              <w:jc w:val="center"/>
              <w:rPr>
                <w:rFonts w:ascii="Times New Roman" w:hAnsi="Times New Roman"/>
              </w:rPr>
            </w:pPr>
          </w:p>
        </w:tc>
      </w:tr>
      <w:tr w:rsidR="00405402" w:rsidRPr="00447F9B" w14:paraId="714D0A5B" w14:textId="18D283B7" w:rsidTr="005E45F5">
        <w:tblPrEx>
          <w:tblLook w:val="04A0" w:firstRow="1" w:lastRow="0" w:firstColumn="1" w:lastColumn="0" w:noHBand="0" w:noVBand="1"/>
        </w:tblPrEx>
        <w:trPr>
          <w:trHeight w:val="769"/>
        </w:trPr>
        <w:tc>
          <w:tcPr>
            <w:tcW w:w="729" w:type="pct"/>
            <w:vMerge/>
            <w:tcBorders>
              <w:bottom w:val="single" w:sz="4" w:space="0" w:color="auto"/>
            </w:tcBorders>
            <w:shd w:val="clear" w:color="auto" w:fill="auto"/>
          </w:tcPr>
          <w:p w14:paraId="64BCA3F3" w14:textId="77777777" w:rsidR="00405402" w:rsidRPr="00447F9B" w:rsidRDefault="00405402" w:rsidP="005E45F5">
            <w:pPr>
              <w:spacing w:after="0" w:line="240" w:lineRule="auto"/>
              <w:rPr>
                <w:rFonts w:ascii="Times New Roman" w:hAnsi="Times New Roman"/>
              </w:rPr>
            </w:pPr>
          </w:p>
        </w:tc>
        <w:tc>
          <w:tcPr>
            <w:tcW w:w="2608" w:type="pct"/>
            <w:tcBorders>
              <w:bottom w:val="single" w:sz="4" w:space="0" w:color="auto"/>
            </w:tcBorders>
            <w:shd w:val="clear" w:color="auto" w:fill="auto"/>
          </w:tcPr>
          <w:p w14:paraId="33EA956B" w14:textId="77777777" w:rsidR="00405402" w:rsidRPr="00447F9B" w:rsidRDefault="00405402" w:rsidP="004A6791">
            <w:pPr>
              <w:numPr>
                <w:ilvl w:val="0"/>
                <w:numId w:val="72"/>
              </w:numPr>
              <w:spacing w:after="0" w:line="240" w:lineRule="auto"/>
              <w:ind w:left="0" w:firstLine="0"/>
              <w:contextualSpacing/>
              <w:jc w:val="both"/>
              <w:rPr>
                <w:rFonts w:ascii="Times New Roman" w:hAnsi="Times New Roman"/>
                <w:lang w:val="x-none" w:eastAsia="x-none"/>
              </w:rPr>
            </w:pPr>
            <w:r w:rsidRPr="00447F9B">
              <w:rPr>
                <w:rFonts w:ascii="Times New Roman" w:hAnsi="Times New Roman"/>
                <w:lang w:val="x-none" w:eastAsia="x-none"/>
              </w:rPr>
              <w:t xml:space="preserve">Нарушение слуха: понятие, классификация, особенности психического развития детей. Особые образовательные потребности детей с нарушением слуха. </w:t>
            </w:r>
          </w:p>
        </w:tc>
        <w:tc>
          <w:tcPr>
            <w:tcW w:w="551" w:type="pct"/>
            <w:vMerge w:val="restart"/>
            <w:tcBorders>
              <w:bottom w:val="single" w:sz="4" w:space="0" w:color="auto"/>
            </w:tcBorders>
            <w:shd w:val="clear" w:color="auto" w:fill="auto"/>
          </w:tcPr>
          <w:p w14:paraId="4972F22D" w14:textId="77777777" w:rsidR="00405402" w:rsidRPr="00447F9B" w:rsidRDefault="00405402" w:rsidP="005E45F5">
            <w:pPr>
              <w:spacing w:after="0" w:line="240" w:lineRule="auto"/>
              <w:jc w:val="center"/>
              <w:rPr>
                <w:rFonts w:ascii="Times New Roman" w:hAnsi="Times New Roman"/>
              </w:rPr>
            </w:pPr>
            <w:r w:rsidRPr="00447F9B">
              <w:rPr>
                <w:rFonts w:ascii="Times New Roman" w:hAnsi="Times New Roman"/>
              </w:rPr>
              <w:t>4</w:t>
            </w:r>
          </w:p>
        </w:tc>
        <w:tc>
          <w:tcPr>
            <w:tcW w:w="598" w:type="pct"/>
            <w:vMerge/>
            <w:tcBorders>
              <w:bottom w:val="single" w:sz="4" w:space="0" w:color="auto"/>
            </w:tcBorders>
          </w:tcPr>
          <w:p w14:paraId="59C18D0D" w14:textId="77777777" w:rsidR="00405402" w:rsidRPr="00447F9B" w:rsidRDefault="00405402" w:rsidP="005E45F5">
            <w:pPr>
              <w:spacing w:after="0" w:line="240" w:lineRule="auto"/>
              <w:jc w:val="center"/>
              <w:rPr>
                <w:rFonts w:ascii="Times New Roman" w:hAnsi="Times New Roman"/>
                <w:i/>
              </w:rPr>
            </w:pPr>
          </w:p>
        </w:tc>
        <w:tc>
          <w:tcPr>
            <w:tcW w:w="514" w:type="pct"/>
            <w:vMerge/>
          </w:tcPr>
          <w:p w14:paraId="5F13CF9B" w14:textId="77777777" w:rsidR="00405402" w:rsidRPr="00447F9B" w:rsidRDefault="00405402" w:rsidP="005E45F5">
            <w:pPr>
              <w:spacing w:after="0" w:line="240" w:lineRule="auto"/>
              <w:jc w:val="center"/>
              <w:rPr>
                <w:rFonts w:ascii="Times New Roman" w:hAnsi="Times New Roman"/>
                <w:i/>
              </w:rPr>
            </w:pPr>
          </w:p>
        </w:tc>
      </w:tr>
      <w:tr w:rsidR="00405402" w:rsidRPr="00447F9B" w14:paraId="49C935BC" w14:textId="16105C21" w:rsidTr="005E45F5">
        <w:tblPrEx>
          <w:tblLook w:val="04A0" w:firstRow="1" w:lastRow="0" w:firstColumn="1" w:lastColumn="0" w:noHBand="0" w:noVBand="1"/>
        </w:tblPrEx>
        <w:trPr>
          <w:trHeight w:val="769"/>
        </w:trPr>
        <w:tc>
          <w:tcPr>
            <w:tcW w:w="729" w:type="pct"/>
            <w:vMerge/>
            <w:tcBorders>
              <w:bottom w:val="single" w:sz="4" w:space="0" w:color="auto"/>
            </w:tcBorders>
            <w:shd w:val="clear" w:color="auto" w:fill="auto"/>
          </w:tcPr>
          <w:p w14:paraId="33932EB5" w14:textId="77777777" w:rsidR="00405402" w:rsidRPr="00447F9B" w:rsidRDefault="00405402" w:rsidP="005E45F5">
            <w:pPr>
              <w:spacing w:after="0" w:line="240" w:lineRule="auto"/>
              <w:rPr>
                <w:rFonts w:ascii="Times New Roman" w:hAnsi="Times New Roman"/>
              </w:rPr>
            </w:pPr>
          </w:p>
        </w:tc>
        <w:tc>
          <w:tcPr>
            <w:tcW w:w="2608" w:type="pct"/>
            <w:tcBorders>
              <w:bottom w:val="single" w:sz="4" w:space="0" w:color="auto"/>
            </w:tcBorders>
            <w:shd w:val="clear" w:color="auto" w:fill="auto"/>
          </w:tcPr>
          <w:p w14:paraId="3073B417" w14:textId="77777777" w:rsidR="00405402" w:rsidRPr="00447F9B" w:rsidRDefault="00405402" w:rsidP="004A6791">
            <w:pPr>
              <w:numPr>
                <w:ilvl w:val="0"/>
                <w:numId w:val="72"/>
              </w:numPr>
              <w:spacing w:after="0" w:line="240" w:lineRule="auto"/>
              <w:ind w:left="0" w:firstLine="0"/>
              <w:contextualSpacing/>
              <w:jc w:val="both"/>
              <w:rPr>
                <w:rFonts w:ascii="Times New Roman" w:hAnsi="Times New Roman"/>
                <w:lang w:val="x-none" w:eastAsia="x-none"/>
              </w:rPr>
            </w:pPr>
            <w:r w:rsidRPr="00447F9B">
              <w:rPr>
                <w:rFonts w:ascii="Times New Roman" w:hAnsi="Times New Roman"/>
                <w:lang w:val="x-none" w:eastAsia="x-none"/>
              </w:rPr>
              <w:t>Нарушение зрения: понятие, классификация, особенности психического развития детей. Особые образовательные потребности детей с нарушением зрения.</w:t>
            </w:r>
          </w:p>
        </w:tc>
        <w:tc>
          <w:tcPr>
            <w:tcW w:w="551" w:type="pct"/>
            <w:vMerge/>
            <w:tcBorders>
              <w:bottom w:val="single" w:sz="4" w:space="0" w:color="auto"/>
            </w:tcBorders>
            <w:shd w:val="clear" w:color="auto" w:fill="auto"/>
          </w:tcPr>
          <w:p w14:paraId="61D0A421" w14:textId="77777777" w:rsidR="00405402" w:rsidRPr="00447F9B" w:rsidRDefault="00405402" w:rsidP="005E45F5">
            <w:pPr>
              <w:spacing w:after="0" w:line="240" w:lineRule="auto"/>
              <w:jc w:val="center"/>
              <w:rPr>
                <w:rFonts w:ascii="Times New Roman" w:hAnsi="Times New Roman"/>
              </w:rPr>
            </w:pPr>
          </w:p>
        </w:tc>
        <w:tc>
          <w:tcPr>
            <w:tcW w:w="598" w:type="pct"/>
            <w:vMerge/>
            <w:tcBorders>
              <w:bottom w:val="single" w:sz="4" w:space="0" w:color="auto"/>
            </w:tcBorders>
          </w:tcPr>
          <w:p w14:paraId="1C3574A9" w14:textId="77777777" w:rsidR="00405402" w:rsidRPr="00447F9B" w:rsidRDefault="00405402" w:rsidP="005E45F5">
            <w:pPr>
              <w:spacing w:after="0" w:line="240" w:lineRule="auto"/>
              <w:jc w:val="center"/>
              <w:rPr>
                <w:rFonts w:ascii="Times New Roman" w:hAnsi="Times New Roman"/>
                <w:i/>
              </w:rPr>
            </w:pPr>
          </w:p>
        </w:tc>
        <w:tc>
          <w:tcPr>
            <w:tcW w:w="514" w:type="pct"/>
            <w:vMerge/>
          </w:tcPr>
          <w:p w14:paraId="0CAB2A45" w14:textId="77777777" w:rsidR="00405402" w:rsidRPr="00447F9B" w:rsidRDefault="00405402" w:rsidP="005E45F5">
            <w:pPr>
              <w:spacing w:after="0" w:line="240" w:lineRule="auto"/>
              <w:jc w:val="center"/>
              <w:rPr>
                <w:rFonts w:ascii="Times New Roman" w:hAnsi="Times New Roman"/>
                <w:i/>
              </w:rPr>
            </w:pPr>
          </w:p>
        </w:tc>
      </w:tr>
      <w:tr w:rsidR="00405402" w:rsidRPr="00447F9B" w14:paraId="2C924EE4" w14:textId="1D814919" w:rsidTr="00405402">
        <w:tblPrEx>
          <w:tblLook w:val="04A0" w:firstRow="1" w:lastRow="0" w:firstColumn="1" w:lastColumn="0" w:noHBand="0" w:noVBand="1"/>
        </w:tblPrEx>
        <w:tc>
          <w:tcPr>
            <w:tcW w:w="729" w:type="pct"/>
            <w:vMerge/>
            <w:shd w:val="clear" w:color="auto" w:fill="auto"/>
          </w:tcPr>
          <w:p w14:paraId="471F4BEE" w14:textId="77777777" w:rsidR="00405402" w:rsidRPr="00447F9B" w:rsidRDefault="00405402" w:rsidP="005E45F5">
            <w:pPr>
              <w:spacing w:after="0" w:line="240" w:lineRule="auto"/>
              <w:rPr>
                <w:rFonts w:ascii="Times New Roman" w:hAnsi="Times New Roman"/>
              </w:rPr>
            </w:pPr>
          </w:p>
        </w:tc>
        <w:tc>
          <w:tcPr>
            <w:tcW w:w="2608" w:type="pct"/>
            <w:shd w:val="clear" w:color="auto" w:fill="auto"/>
          </w:tcPr>
          <w:p w14:paraId="16B0D31D" w14:textId="77777777" w:rsidR="00405402" w:rsidRPr="00447F9B" w:rsidRDefault="00405402" w:rsidP="004A6791">
            <w:pPr>
              <w:numPr>
                <w:ilvl w:val="0"/>
                <w:numId w:val="72"/>
              </w:numPr>
              <w:spacing w:after="0" w:line="240" w:lineRule="auto"/>
              <w:ind w:left="0" w:firstLine="0"/>
              <w:contextualSpacing/>
              <w:jc w:val="both"/>
              <w:rPr>
                <w:rFonts w:ascii="Times New Roman" w:hAnsi="Times New Roman"/>
                <w:lang w:val="x-none" w:eastAsia="x-none"/>
              </w:rPr>
            </w:pPr>
            <w:r w:rsidRPr="00447F9B">
              <w:rPr>
                <w:rFonts w:ascii="Times New Roman" w:hAnsi="Times New Roman"/>
                <w:lang w:val="x-none" w:eastAsia="x-none"/>
              </w:rPr>
              <w:t xml:space="preserve">Нарушения опорно-двигательного аппарата (НОДА). Структура двигательного дефекта. Детский церебральный паралич: классификация параличей, особенности психического развития детей с ДЦП. Особые образовательные потребности детей с НОДА </w:t>
            </w:r>
          </w:p>
        </w:tc>
        <w:tc>
          <w:tcPr>
            <w:tcW w:w="551" w:type="pct"/>
            <w:vMerge/>
            <w:shd w:val="clear" w:color="auto" w:fill="auto"/>
          </w:tcPr>
          <w:p w14:paraId="189FB75C" w14:textId="77777777" w:rsidR="00405402" w:rsidRPr="00447F9B" w:rsidRDefault="00405402" w:rsidP="005E45F5">
            <w:pPr>
              <w:spacing w:after="0" w:line="240" w:lineRule="auto"/>
              <w:jc w:val="center"/>
              <w:rPr>
                <w:rFonts w:ascii="Times New Roman" w:hAnsi="Times New Roman"/>
              </w:rPr>
            </w:pPr>
          </w:p>
        </w:tc>
        <w:tc>
          <w:tcPr>
            <w:tcW w:w="598" w:type="pct"/>
            <w:vMerge/>
          </w:tcPr>
          <w:p w14:paraId="424A0443" w14:textId="77777777" w:rsidR="00405402" w:rsidRPr="00447F9B" w:rsidRDefault="00405402" w:rsidP="005E45F5">
            <w:pPr>
              <w:spacing w:after="0" w:line="240" w:lineRule="auto"/>
              <w:jc w:val="center"/>
              <w:rPr>
                <w:rFonts w:ascii="Times New Roman" w:hAnsi="Times New Roman"/>
                <w:i/>
              </w:rPr>
            </w:pPr>
          </w:p>
        </w:tc>
        <w:tc>
          <w:tcPr>
            <w:tcW w:w="514" w:type="pct"/>
            <w:vMerge/>
          </w:tcPr>
          <w:p w14:paraId="03DE081F" w14:textId="77777777" w:rsidR="00405402" w:rsidRPr="00447F9B" w:rsidRDefault="00405402" w:rsidP="005E45F5">
            <w:pPr>
              <w:spacing w:after="0" w:line="240" w:lineRule="auto"/>
              <w:jc w:val="center"/>
              <w:rPr>
                <w:rFonts w:ascii="Times New Roman" w:hAnsi="Times New Roman"/>
                <w:i/>
              </w:rPr>
            </w:pPr>
          </w:p>
        </w:tc>
      </w:tr>
      <w:tr w:rsidR="00405402" w:rsidRPr="00447F9B" w14:paraId="2554F732" w14:textId="77EA3E09" w:rsidTr="00405402">
        <w:tblPrEx>
          <w:tblLook w:val="04A0" w:firstRow="1" w:lastRow="0" w:firstColumn="1" w:lastColumn="0" w:noHBand="0" w:noVBand="1"/>
        </w:tblPrEx>
        <w:tc>
          <w:tcPr>
            <w:tcW w:w="729" w:type="pct"/>
            <w:vMerge/>
            <w:shd w:val="clear" w:color="auto" w:fill="auto"/>
          </w:tcPr>
          <w:p w14:paraId="03E93E6C" w14:textId="77777777" w:rsidR="00405402" w:rsidRPr="00447F9B" w:rsidRDefault="00405402" w:rsidP="005E45F5">
            <w:pPr>
              <w:spacing w:after="0" w:line="240" w:lineRule="auto"/>
              <w:rPr>
                <w:rFonts w:ascii="Times New Roman" w:hAnsi="Times New Roman"/>
              </w:rPr>
            </w:pPr>
          </w:p>
        </w:tc>
        <w:tc>
          <w:tcPr>
            <w:tcW w:w="2608" w:type="pct"/>
            <w:shd w:val="clear" w:color="auto" w:fill="auto"/>
          </w:tcPr>
          <w:p w14:paraId="260C748D" w14:textId="77777777" w:rsidR="00405402" w:rsidRPr="00447F9B" w:rsidRDefault="00405402" w:rsidP="004A6791">
            <w:pPr>
              <w:numPr>
                <w:ilvl w:val="0"/>
                <w:numId w:val="72"/>
              </w:numPr>
              <w:spacing w:after="0" w:line="240" w:lineRule="auto"/>
              <w:ind w:left="0" w:firstLine="0"/>
              <w:contextualSpacing/>
              <w:jc w:val="both"/>
              <w:rPr>
                <w:rFonts w:ascii="Times New Roman" w:hAnsi="Times New Roman"/>
                <w:lang w:val="x-none" w:eastAsia="x-none"/>
              </w:rPr>
            </w:pPr>
            <w:r w:rsidRPr="00447F9B">
              <w:rPr>
                <w:rFonts w:ascii="Times New Roman" w:hAnsi="Times New Roman"/>
                <w:lang w:val="x-none" w:eastAsia="x-none"/>
              </w:rPr>
              <w:t>Нарушение речи, классификация речевых нарушений у детей. Особенности психического развития детей с нарушением речи. Особые образовательные потребности детей с нарушениями речи.</w:t>
            </w:r>
          </w:p>
        </w:tc>
        <w:tc>
          <w:tcPr>
            <w:tcW w:w="551" w:type="pct"/>
            <w:vMerge/>
            <w:shd w:val="clear" w:color="auto" w:fill="auto"/>
          </w:tcPr>
          <w:p w14:paraId="46E00B5B" w14:textId="77777777" w:rsidR="00405402" w:rsidRPr="00447F9B" w:rsidRDefault="00405402" w:rsidP="005E45F5">
            <w:pPr>
              <w:spacing w:after="0" w:line="240" w:lineRule="auto"/>
              <w:jc w:val="center"/>
              <w:rPr>
                <w:rFonts w:ascii="Times New Roman" w:hAnsi="Times New Roman"/>
              </w:rPr>
            </w:pPr>
          </w:p>
        </w:tc>
        <w:tc>
          <w:tcPr>
            <w:tcW w:w="598" w:type="pct"/>
            <w:vMerge/>
          </w:tcPr>
          <w:p w14:paraId="1C207C80" w14:textId="77777777" w:rsidR="00405402" w:rsidRPr="00447F9B" w:rsidRDefault="00405402" w:rsidP="005E45F5">
            <w:pPr>
              <w:spacing w:after="0" w:line="240" w:lineRule="auto"/>
              <w:jc w:val="center"/>
              <w:rPr>
                <w:rFonts w:ascii="Times New Roman" w:hAnsi="Times New Roman"/>
                <w:i/>
              </w:rPr>
            </w:pPr>
          </w:p>
        </w:tc>
        <w:tc>
          <w:tcPr>
            <w:tcW w:w="514" w:type="pct"/>
            <w:vMerge/>
          </w:tcPr>
          <w:p w14:paraId="705AE8FC" w14:textId="77777777" w:rsidR="00405402" w:rsidRPr="00447F9B" w:rsidRDefault="00405402" w:rsidP="005E45F5">
            <w:pPr>
              <w:spacing w:after="0" w:line="240" w:lineRule="auto"/>
              <w:jc w:val="center"/>
              <w:rPr>
                <w:rFonts w:ascii="Times New Roman" w:hAnsi="Times New Roman"/>
                <w:i/>
              </w:rPr>
            </w:pPr>
          </w:p>
        </w:tc>
      </w:tr>
      <w:tr w:rsidR="00405402" w:rsidRPr="00447F9B" w14:paraId="4ECE02F1" w14:textId="6AA9065A" w:rsidTr="00405402">
        <w:tblPrEx>
          <w:tblLook w:val="04A0" w:firstRow="1" w:lastRow="0" w:firstColumn="1" w:lastColumn="0" w:noHBand="0" w:noVBand="1"/>
        </w:tblPrEx>
        <w:tc>
          <w:tcPr>
            <w:tcW w:w="729" w:type="pct"/>
            <w:vMerge/>
            <w:shd w:val="clear" w:color="auto" w:fill="auto"/>
          </w:tcPr>
          <w:p w14:paraId="479BF196" w14:textId="77777777" w:rsidR="00405402" w:rsidRPr="00447F9B" w:rsidRDefault="00405402" w:rsidP="005E45F5">
            <w:pPr>
              <w:spacing w:after="0" w:line="240" w:lineRule="auto"/>
              <w:rPr>
                <w:rFonts w:ascii="Times New Roman" w:hAnsi="Times New Roman"/>
              </w:rPr>
            </w:pPr>
          </w:p>
        </w:tc>
        <w:tc>
          <w:tcPr>
            <w:tcW w:w="2608" w:type="pct"/>
            <w:shd w:val="clear" w:color="auto" w:fill="auto"/>
          </w:tcPr>
          <w:p w14:paraId="448FD8B7" w14:textId="77777777" w:rsidR="00405402" w:rsidRPr="00447F9B" w:rsidRDefault="00405402" w:rsidP="005E45F5">
            <w:pPr>
              <w:spacing w:after="0" w:line="240" w:lineRule="auto"/>
              <w:jc w:val="both"/>
              <w:rPr>
                <w:rFonts w:ascii="Times New Roman" w:hAnsi="Times New Roman"/>
              </w:rPr>
            </w:pPr>
            <w:r w:rsidRPr="00447F9B">
              <w:rPr>
                <w:rFonts w:ascii="Times New Roman" w:hAnsi="Times New Roman"/>
                <w:b/>
                <w:bCs/>
              </w:rPr>
              <w:t>В том числе практических занятий и лабораторных работ</w:t>
            </w:r>
          </w:p>
        </w:tc>
        <w:tc>
          <w:tcPr>
            <w:tcW w:w="551" w:type="pct"/>
            <w:shd w:val="clear" w:color="auto" w:fill="auto"/>
          </w:tcPr>
          <w:p w14:paraId="5D79BA6C" w14:textId="77777777" w:rsidR="00405402" w:rsidRPr="00447F9B" w:rsidRDefault="00405402" w:rsidP="005E45F5">
            <w:pPr>
              <w:spacing w:after="0" w:line="240" w:lineRule="auto"/>
              <w:jc w:val="center"/>
              <w:rPr>
                <w:rFonts w:ascii="Times New Roman" w:hAnsi="Times New Roman"/>
                <w:b/>
              </w:rPr>
            </w:pPr>
            <w:r w:rsidRPr="00447F9B">
              <w:rPr>
                <w:rFonts w:ascii="Times New Roman" w:hAnsi="Times New Roman"/>
                <w:b/>
              </w:rPr>
              <w:t>3</w:t>
            </w:r>
          </w:p>
        </w:tc>
        <w:tc>
          <w:tcPr>
            <w:tcW w:w="598" w:type="pct"/>
            <w:vMerge/>
          </w:tcPr>
          <w:p w14:paraId="21F1A830" w14:textId="77777777" w:rsidR="00405402" w:rsidRPr="00447F9B" w:rsidRDefault="00405402" w:rsidP="005E45F5">
            <w:pPr>
              <w:spacing w:after="0" w:line="240" w:lineRule="auto"/>
              <w:rPr>
                <w:rFonts w:ascii="Times New Roman" w:hAnsi="Times New Roman"/>
                <w:i/>
              </w:rPr>
            </w:pPr>
          </w:p>
        </w:tc>
        <w:tc>
          <w:tcPr>
            <w:tcW w:w="514" w:type="pct"/>
            <w:vMerge/>
          </w:tcPr>
          <w:p w14:paraId="71659FCE" w14:textId="77777777" w:rsidR="00405402" w:rsidRPr="00447F9B" w:rsidRDefault="00405402" w:rsidP="005E45F5">
            <w:pPr>
              <w:spacing w:after="0" w:line="240" w:lineRule="auto"/>
              <w:rPr>
                <w:rFonts w:ascii="Times New Roman" w:hAnsi="Times New Roman"/>
                <w:i/>
              </w:rPr>
            </w:pPr>
          </w:p>
        </w:tc>
      </w:tr>
      <w:tr w:rsidR="00405402" w:rsidRPr="00447F9B" w14:paraId="2278F822" w14:textId="62B09E5D" w:rsidTr="00405402">
        <w:tblPrEx>
          <w:tblLook w:val="04A0" w:firstRow="1" w:lastRow="0" w:firstColumn="1" w:lastColumn="0" w:noHBand="0" w:noVBand="1"/>
        </w:tblPrEx>
        <w:tc>
          <w:tcPr>
            <w:tcW w:w="729" w:type="pct"/>
            <w:vMerge/>
            <w:shd w:val="clear" w:color="auto" w:fill="auto"/>
          </w:tcPr>
          <w:p w14:paraId="5053B8A8" w14:textId="77777777" w:rsidR="00405402" w:rsidRPr="00447F9B" w:rsidRDefault="00405402" w:rsidP="005E45F5">
            <w:pPr>
              <w:spacing w:after="0" w:line="240" w:lineRule="auto"/>
              <w:rPr>
                <w:rFonts w:ascii="Times New Roman" w:hAnsi="Times New Roman"/>
              </w:rPr>
            </w:pPr>
          </w:p>
        </w:tc>
        <w:tc>
          <w:tcPr>
            <w:tcW w:w="2608" w:type="pct"/>
            <w:shd w:val="clear" w:color="auto" w:fill="auto"/>
          </w:tcPr>
          <w:p w14:paraId="36DFEE75" w14:textId="77777777" w:rsidR="00405402" w:rsidRPr="00447F9B" w:rsidRDefault="00405402" w:rsidP="005E45F5">
            <w:pPr>
              <w:spacing w:after="0" w:line="240" w:lineRule="auto"/>
              <w:jc w:val="both"/>
              <w:rPr>
                <w:rFonts w:ascii="Times New Roman" w:hAnsi="Times New Roman"/>
              </w:rPr>
            </w:pPr>
            <w:r w:rsidRPr="00447F9B">
              <w:rPr>
                <w:rFonts w:ascii="Times New Roman" w:hAnsi="Times New Roman"/>
                <w:b/>
              </w:rPr>
              <w:t>Практическое занятие 9.</w:t>
            </w:r>
            <w:r w:rsidRPr="00447F9B">
              <w:rPr>
                <w:rFonts w:ascii="Times New Roman" w:hAnsi="Times New Roman"/>
              </w:rPr>
              <w:t xml:space="preserve"> Изучение специального оборудования для организации обучения детей с нарушением слуха, зрения, НОДА. </w:t>
            </w:r>
          </w:p>
        </w:tc>
        <w:tc>
          <w:tcPr>
            <w:tcW w:w="551" w:type="pct"/>
            <w:shd w:val="clear" w:color="auto" w:fill="auto"/>
          </w:tcPr>
          <w:p w14:paraId="47CBC7C9" w14:textId="77777777" w:rsidR="00405402" w:rsidRPr="00447F9B" w:rsidRDefault="00405402" w:rsidP="005E45F5">
            <w:pPr>
              <w:spacing w:after="0" w:line="240" w:lineRule="auto"/>
              <w:jc w:val="center"/>
              <w:rPr>
                <w:rFonts w:ascii="Times New Roman" w:hAnsi="Times New Roman"/>
              </w:rPr>
            </w:pPr>
            <w:r w:rsidRPr="00447F9B">
              <w:rPr>
                <w:rFonts w:ascii="Times New Roman" w:hAnsi="Times New Roman"/>
              </w:rPr>
              <w:t>1</w:t>
            </w:r>
          </w:p>
        </w:tc>
        <w:tc>
          <w:tcPr>
            <w:tcW w:w="598" w:type="pct"/>
            <w:vMerge/>
          </w:tcPr>
          <w:p w14:paraId="6FBC3638" w14:textId="77777777" w:rsidR="00405402" w:rsidRPr="00447F9B" w:rsidRDefault="00405402" w:rsidP="005E45F5">
            <w:pPr>
              <w:spacing w:after="0" w:line="240" w:lineRule="auto"/>
              <w:jc w:val="center"/>
              <w:rPr>
                <w:rFonts w:ascii="Times New Roman" w:hAnsi="Times New Roman"/>
                <w:i/>
              </w:rPr>
            </w:pPr>
          </w:p>
        </w:tc>
        <w:tc>
          <w:tcPr>
            <w:tcW w:w="514" w:type="pct"/>
            <w:vMerge/>
          </w:tcPr>
          <w:p w14:paraId="2CB851CB" w14:textId="77777777" w:rsidR="00405402" w:rsidRPr="00447F9B" w:rsidRDefault="00405402" w:rsidP="005E45F5">
            <w:pPr>
              <w:spacing w:after="0" w:line="240" w:lineRule="auto"/>
              <w:jc w:val="center"/>
              <w:rPr>
                <w:rFonts w:ascii="Times New Roman" w:hAnsi="Times New Roman"/>
                <w:i/>
              </w:rPr>
            </w:pPr>
          </w:p>
        </w:tc>
      </w:tr>
      <w:tr w:rsidR="00405402" w:rsidRPr="00447F9B" w14:paraId="1CE6AC91" w14:textId="3626A3D3" w:rsidTr="00405402">
        <w:tblPrEx>
          <w:tblLook w:val="04A0" w:firstRow="1" w:lastRow="0" w:firstColumn="1" w:lastColumn="0" w:noHBand="0" w:noVBand="1"/>
        </w:tblPrEx>
        <w:trPr>
          <w:trHeight w:val="499"/>
        </w:trPr>
        <w:tc>
          <w:tcPr>
            <w:tcW w:w="729" w:type="pct"/>
            <w:vMerge/>
            <w:shd w:val="clear" w:color="auto" w:fill="auto"/>
          </w:tcPr>
          <w:p w14:paraId="15D3F883" w14:textId="77777777" w:rsidR="00405402" w:rsidRPr="00447F9B" w:rsidRDefault="00405402" w:rsidP="005E45F5">
            <w:pPr>
              <w:spacing w:after="0" w:line="240" w:lineRule="auto"/>
              <w:rPr>
                <w:rFonts w:ascii="Times New Roman" w:hAnsi="Times New Roman"/>
              </w:rPr>
            </w:pPr>
          </w:p>
        </w:tc>
        <w:tc>
          <w:tcPr>
            <w:tcW w:w="2608" w:type="pct"/>
            <w:shd w:val="clear" w:color="auto" w:fill="auto"/>
          </w:tcPr>
          <w:p w14:paraId="7FF169FD" w14:textId="77777777" w:rsidR="00405402" w:rsidRPr="00447F9B" w:rsidRDefault="00405402" w:rsidP="005E45F5">
            <w:pPr>
              <w:spacing w:after="0" w:line="240" w:lineRule="auto"/>
              <w:jc w:val="both"/>
              <w:rPr>
                <w:rFonts w:ascii="Times New Roman" w:hAnsi="Times New Roman"/>
              </w:rPr>
            </w:pPr>
            <w:r w:rsidRPr="00447F9B">
              <w:rPr>
                <w:rFonts w:ascii="Times New Roman" w:hAnsi="Times New Roman"/>
                <w:b/>
              </w:rPr>
              <w:t>Практическое занятие 10.</w:t>
            </w:r>
            <w:r w:rsidRPr="00447F9B">
              <w:rPr>
                <w:rFonts w:ascii="Times New Roman" w:hAnsi="Times New Roman"/>
              </w:rPr>
              <w:t xml:space="preserve"> Анализ конспектов занятий для детей дошкольного возраста с последующей адаптацией их под особые образовательные потребности детей с нарушением зрения, слуха и НОДА (по выбору) </w:t>
            </w:r>
          </w:p>
        </w:tc>
        <w:tc>
          <w:tcPr>
            <w:tcW w:w="551" w:type="pct"/>
            <w:shd w:val="clear" w:color="auto" w:fill="auto"/>
          </w:tcPr>
          <w:p w14:paraId="6B7C1C26" w14:textId="77777777" w:rsidR="00405402" w:rsidRPr="00447F9B" w:rsidRDefault="00405402" w:rsidP="005E45F5">
            <w:pPr>
              <w:spacing w:after="0" w:line="240" w:lineRule="auto"/>
              <w:jc w:val="center"/>
              <w:rPr>
                <w:rFonts w:ascii="Times New Roman" w:hAnsi="Times New Roman"/>
              </w:rPr>
            </w:pPr>
            <w:r w:rsidRPr="00447F9B">
              <w:rPr>
                <w:rFonts w:ascii="Times New Roman" w:hAnsi="Times New Roman"/>
              </w:rPr>
              <w:t>1</w:t>
            </w:r>
          </w:p>
        </w:tc>
        <w:tc>
          <w:tcPr>
            <w:tcW w:w="598" w:type="pct"/>
            <w:vMerge/>
          </w:tcPr>
          <w:p w14:paraId="1350C6C8" w14:textId="77777777" w:rsidR="00405402" w:rsidRPr="00447F9B" w:rsidRDefault="00405402" w:rsidP="005E45F5">
            <w:pPr>
              <w:spacing w:after="0" w:line="240" w:lineRule="auto"/>
              <w:jc w:val="center"/>
              <w:rPr>
                <w:rFonts w:ascii="Times New Roman" w:hAnsi="Times New Roman"/>
                <w:i/>
              </w:rPr>
            </w:pPr>
          </w:p>
        </w:tc>
        <w:tc>
          <w:tcPr>
            <w:tcW w:w="514" w:type="pct"/>
            <w:vMerge/>
          </w:tcPr>
          <w:p w14:paraId="0367AFA5" w14:textId="77777777" w:rsidR="00405402" w:rsidRPr="00447F9B" w:rsidRDefault="00405402" w:rsidP="005E45F5">
            <w:pPr>
              <w:spacing w:after="0" w:line="240" w:lineRule="auto"/>
              <w:jc w:val="center"/>
              <w:rPr>
                <w:rFonts w:ascii="Times New Roman" w:hAnsi="Times New Roman"/>
                <w:i/>
              </w:rPr>
            </w:pPr>
          </w:p>
        </w:tc>
      </w:tr>
      <w:tr w:rsidR="00405402" w:rsidRPr="00447F9B" w14:paraId="6F69E977" w14:textId="3BCA0630" w:rsidTr="00405402">
        <w:tblPrEx>
          <w:tblLook w:val="04A0" w:firstRow="1" w:lastRow="0" w:firstColumn="1" w:lastColumn="0" w:noHBand="0" w:noVBand="1"/>
        </w:tblPrEx>
        <w:trPr>
          <w:trHeight w:val="199"/>
        </w:trPr>
        <w:tc>
          <w:tcPr>
            <w:tcW w:w="729" w:type="pct"/>
            <w:vMerge/>
            <w:shd w:val="clear" w:color="auto" w:fill="auto"/>
          </w:tcPr>
          <w:p w14:paraId="5876FC35" w14:textId="77777777" w:rsidR="00405402" w:rsidRPr="00447F9B" w:rsidRDefault="00405402" w:rsidP="005E45F5">
            <w:pPr>
              <w:spacing w:after="0" w:line="240" w:lineRule="auto"/>
              <w:rPr>
                <w:rFonts w:ascii="Times New Roman" w:hAnsi="Times New Roman"/>
              </w:rPr>
            </w:pPr>
          </w:p>
        </w:tc>
        <w:tc>
          <w:tcPr>
            <w:tcW w:w="2608" w:type="pct"/>
            <w:shd w:val="clear" w:color="auto" w:fill="auto"/>
          </w:tcPr>
          <w:p w14:paraId="67B66CAC" w14:textId="77777777" w:rsidR="00405402" w:rsidRPr="00447F9B" w:rsidRDefault="00405402" w:rsidP="005E45F5">
            <w:pPr>
              <w:spacing w:after="0" w:line="240" w:lineRule="auto"/>
              <w:jc w:val="both"/>
              <w:rPr>
                <w:rFonts w:ascii="Times New Roman" w:hAnsi="Times New Roman"/>
              </w:rPr>
            </w:pPr>
            <w:r w:rsidRPr="00447F9B">
              <w:rPr>
                <w:rFonts w:ascii="Times New Roman" w:hAnsi="Times New Roman"/>
                <w:b/>
              </w:rPr>
              <w:t>Практическое занятие 11.</w:t>
            </w:r>
            <w:r w:rsidRPr="00447F9B">
              <w:rPr>
                <w:rFonts w:ascii="Times New Roman" w:hAnsi="Times New Roman"/>
              </w:rPr>
              <w:t xml:space="preserve"> Решение ситуационных задач по проблемам нарушения речи детей дошкольного возраста (по аудио и видеоматериалам)</w:t>
            </w:r>
          </w:p>
        </w:tc>
        <w:tc>
          <w:tcPr>
            <w:tcW w:w="551" w:type="pct"/>
            <w:shd w:val="clear" w:color="auto" w:fill="auto"/>
          </w:tcPr>
          <w:p w14:paraId="5C73E025" w14:textId="77777777" w:rsidR="00405402" w:rsidRPr="00447F9B" w:rsidRDefault="00405402" w:rsidP="005E45F5">
            <w:pPr>
              <w:spacing w:after="0" w:line="240" w:lineRule="auto"/>
              <w:jc w:val="center"/>
              <w:rPr>
                <w:rFonts w:ascii="Times New Roman" w:hAnsi="Times New Roman"/>
              </w:rPr>
            </w:pPr>
            <w:r w:rsidRPr="00447F9B">
              <w:rPr>
                <w:rFonts w:ascii="Times New Roman" w:hAnsi="Times New Roman"/>
              </w:rPr>
              <w:t>1</w:t>
            </w:r>
          </w:p>
        </w:tc>
        <w:tc>
          <w:tcPr>
            <w:tcW w:w="598" w:type="pct"/>
            <w:vMerge/>
          </w:tcPr>
          <w:p w14:paraId="646AC73A" w14:textId="77777777" w:rsidR="00405402" w:rsidRPr="00447F9B" w:rsidRDefault="00405402" w:rsidP="005E45F5">
            <w:pPr>
              <w:spacing w:after="0" w:line="240" w:lineRule="auto"/>
              <w:jc w:val="center"/>
              <w:rPr>
                <w:rFonts w:ascii="Times New Roman" w:hAnsi="Times New Roman"/>
                <w:i/>
              </w:rPr>
            </w:pPr>
          </w:p>
        </w:tc>
        <w:tc>
          <w:tcPr>
            <w:tcW w:w="514" w:type="pct"/>
            <w:vMerge/>
          </w:tcPr>
          <w:p w14:paraId="505C3096" w14:textId="77777777" w:rsidR="00405402" w:rsidRPr="00447F9B" w:rsidRDefault="00405402" w:rsidP="005E45F5">
            <w:pPr>
              <w:spacing w:after="0" w:line="240" w:lineRule="auto"/>
              <w:jc w:val="center"/>
              <w:rPr>
                <w:rFonts w:ascii="Times New Roman" w:hAnsi="Times New Roman"/>
                <w:i/>
              </w:rPr>
            </w:pPr>
          </w:p>
        </w:tc>
      </w:tr>
      <w:tr w:rsidR="00405402" w:rsidRPr="00447F9B" w14:paraId="46B84473" w14:textId="7BC0B977" w:rsidTr="00405402">
        <w:tblPrEx>
          <w:tblLook w:val="04A0" w:firstRow="1" w:lastRow="0" w:firstColumn="1" w:lastColumn="0" w:noHBand="0" w:noVBand="1"/>
        </w:tblPrEx>
        <w:trPr>
          <w:trHeight w:val="64"/>
        </w:trPr>
        <w:tc>
          <w:tcPr>
            <w:tcW w:w="729" w:type="pct"/>
            <w:vMerge w:val="restart"/>
            <w:shd w:val="clear" w:color="auto" w:fill="auto"/>
          </w:tcPr>
          <w:p w14:paraId="4D2E5B90" w14:textId="77777777" w:rsidR="00405402" w:rsidRPr="00447F9B" w:rsidRDefault="00405402" w:rsidP="005E45F5">
            <w:pPr>
              <w:spacing w:after="0" w:line="240" w:lineRule="auto"/>
              <w:rPr>
                <w:rFonts w:ascii="Times New Roman" w:hAnsi="Times New Roman"/>
                <w:b/>
              </w:rPr>
            </w:pPr>
            <w:r w:rsidRPr="00447F9B">
              <w:rPr>
                <w:rFonts w:ascii="Times New Roman" w:hAnsi="Times New Roman"/>
                <w:b/>
              </w:rPr>
              <w:t xml:space="preserve">Тема 4. Организация обучения детей с психическим развитием по типу </w:t>
            </w:r>
            <w:proofErr w:type="spellStart"/>
            <w:r w:rsidRPr="00447F9B">
              <w:rPr>
                <w:rFonts w:ascii="Times New Roman" w:hAnsi="Times New Roman"/>
                <w:b/>
              </w:rPr>
              <w:t>асинхронии</w:t>
            </w:r>
            <w:proofErr w:type="spellEnd"/>
            <w:r w:rsidRPr="00447F9B">
              <w:rPr>
                <w:rFonts w:ascii="Times New Roman" w:hAnsi="Times New Roman"/>
                <w:b/>
              </w:rPr>
              <w:t xml:space="preserve"> (расстройства аутистического спектра)</w:t>
            </w:r>
          </w:p>
        </w:tc>
        <w:tc>
          <w:tcPr>
            <w:tcW w:w="2608" w:type="pct"/>
            <w:shd w:val="clear" w:color="auto" w:fill="auto"/>
          </w:tcPr>
          <w:p w14:paraId="067B7B5B" w14:textId="77777777" w:rsidR="00405402" w:rsidRPr="00447F9B" w:rsidRDefault="00405402" w:rsidP="005E45F5">
            <w:pPr>
              <w:spacing w:after="0" w:line="240" w:lineRule="auto"/>
              <w:jc w:val="both"/>
              <w:rPr>
                <w:rFonts w:ascii="Times New Roman" w:hAnsi="Times New Roman"/>
              </w:rPr>
            </w:pPr>
            <w:r w:rsidRPr="00447F9B">
              <w:rPr>
                <w:rFonts w:ascii="Times New Roman" w:hAnsi="Times New Roman"/>
                <w:b/>
              </w:rPr>
              <w:t>Содержание</w:t>
            </w:r>
          </w:p>
        </w:tc>
        <w:tc>
          <w:tcPr>
            <w:tcW w:w="551" w:type="pct"/>
            <w:shd w:val="clear" w:color="auto" w:fill="auto"/>
          </w:tcPr>
          <w:p w14:paraId="4A3815F1" w14:textId="77777777" w:rsidR="00405402" w:rsidRPr="00447F9B" w:rsidRDefault="00405402" w:rsidP="005E45F5">
            <w:pPr>
              <w:spacing w:after="0" w:line="240" w:lineRule="auto"/>
              <w:jc w:val="center"/>
              <w:rPr>
                <w:rFonts w:ascii="Times New Roman" w:hAnsi="Times New Roman"/>
                <w:b/>
              </w:rPr>
            </w:pPr>
            <w:r w:rsidRPr="00447F9B">
              <w:rPr>
                <w:rFonts w:ascii="Times New Roman" w:hAnsi="Times New Roman"/>
                <w:b/>
              </w:rPr>
              <w:t>3/2</w:t>
            </w:r>
          </w:p>
        </w:tc>
        <w:tc>
          <w:tcPr>
            <w:tcW w:w="598" w:type="pct"/>
            <w:vMerge w:val="restart"/>
          </w:tcPr>
          <w:p w14:paraId="64AEAE1E" w14:textId="77777777" w:rsidR="00405402" w:rsidRPr="00447F9B" w:rsidRDefault="00405402" w:rsidP="005E45F5">
            <w:pPr>
              <w:widowControl w:val="0"/>
              <w:autoSpaceDE w:val="0"/>
              <w:autoSpaceDN w:val="0"/>
              <w:adjustRightInd w:val="0"/>
              <w:spacing w:after="0"/>
              <w:jc w:val="center"/>
              <w:rPr>
                <w:rFonts w:ascii="Times New Roman" w:hAnsi="Times New Roman"/>
              </w:rPr>
            </w:pPr>
            <w:r w:rsidRPr="00447F9B">
              <w:rPr>
                <w:rFonts w:ascii="Times New Roman" w:hAnsi="Times New Roman"/>
              </w:rPr>
              <w:t>ОК 01, ОК 02, ОК 03, ОК 04, ОК 05, ОК 06, ОК 09. ПК 3.1</w:t>
            </w:r>
          </w:p>
          <w:p w14:paraId="1C5AA07F" w14:textId="77777777" w:rsidR="00405402" w:rsidRPr="00447F9B" w:rsidRDefault="00405402" w:rsidP="005E45F5">
            <w:pPr>
              <w:suppressAutoHyphens/>
              <w:spacing w:after="0" w:line="240" w:lineRule="auto"/>
              <w:jc w:val="center"/>
              <w:rPr>
                <w:rFonts w:ascii="Times New Roman" w:hAnsi="Times New Roman"/>
              </w:rPr>
            </w:pPr>
            <w:r w:rsidRPr="00447F9B">
              <w:rPr>
                <w:rFonts w:ascii="Times New Roman" w:hAnsi="Times New Roman"/>
              </w:rPr>
              <w:t>ПК 3.2</w:t>
            </w:r>
          </w:p>
          <w:p w14:paraId="5BCBFBAE" w14:textId="77777777" w:rsidR="00405402" w:rsidRPr="00447F9B" w:rsidRDefault="00405402" w:rsidP="005E45F5">
            <w:pPr>
              <w:suppressAutoHyphens/>
              <w:spacing w:after="0" w:line="240" w:lineRule="auto"/>
              <w:jc w:val="center"/>
              <w:rPr>
                <w:rFonts w:ascii="Times New Roman" w:hAnsi="Times New Roman"/>
              </w:rPr>
            </w:pPr>
            <w:r w:rsidRPr="00447F9B">
              <w:rPr>
                <w:rFonts w:ascii="Times New Roman" w:hAnsi="Times New Roman"/>
              </w:rPr>
              <w:t>ПК 3.4</w:t>
            </w:r>
          </w:p>
          <w:p w14:paraId="3B83305B" w14:textId="77777777" w:rsidR="00405402" w:rsidRPr="00447F9B" w:rsidRDefault="00405402" w:rsidP="005E45F5">
            <w:pPr>
              <w:suppressAutoHyphens/>
              <w:spacing w:after="0" w:line="240" w:lineRule="auto"/>
              <w:jc w:val="center"/>
              <w:rPr>
                <w:rFonts w:ascii="Times New Roman" w:hAnsi="Times New Roman"/>
              </w:rPr>
            </w:pPr>
            <w:r w:rsidRPr="00447F9B">
              <w:rPr>
                <w:rFonts w:ascii="Times New Roman" w:hAnsi="Times New Roman"/>
              </w:rPr>
              <w:t>ПК 3.5(2)</w:t>
            </w:r>
          </w:p>
          <w:p w14:paraId="32E2ED59" w14:textId="77777777" w:rsidR="00405402" w:rsidRPr="00447F9B" w:rsidRDefault="00405402" w:rsidP="005E45F5">
            <w:pPr>
              <w:spacing w:after="0" w:line="240" w:lineRule="auto"/>
              <w:jc w:val="center"/>
              <w:rPr>
                <w:rFonts w:ascii="Times New Roman" w:hAnsi="Times New Roman"/>
                <w:b/>
              </w:rPr>
            </w:pPr>
          </w:p>
        </w:tc>
        <w:tc>
          <w:tcPr>
            <w:tcW w:w="514" w:type="pct"/>
            <w:vMerge w:val="restart"/>
          </w:tcPr>
          <w:p w14:paraId="2B97F54E" w14:textId="77777777" w:rsidR="00405402" w:rsidRPr="00447F9B" w:rsidRDefault="00405402" w:rsidP="005E45F5">
            <w:pPr>
              <w:widowControl w:val="0"/>
              <w:autoSpaceDE w:val="0"/>
              <w:autoSpaceDN w:val="0"/>
              <w:adjustRightInd w:val="0"/>
              <w:spacing w:after="0"/>
              <w:jc w:val="center"/>
              <w:rPr>
                <w:rFonts w:ascii="Times New Roman" w:hAnsi="Times New Roman"/>
              </w:rPr>
            </w:pPr>
          </w:p>
        </w:tc>
      </w:tr>
      <w:tr w:rsidR="00405402" w:rsidRPr="00447F9B" w14:paraId="42718BA2" w14:textId="7FAA7A8A" w:rsidTr="00405402">
        <w:tblPrEx>
          <w:tblLook w:val="04A0" w:firstRow="1" w:lastRow="0" w:firstColumn="1" w:lastColumn="0" w:noHBand="0" w:noVBand="1"/>
        </w:tblPrEx>
        <w:tc>
          <w:tcPr>
            <w:tcW w:w="729" w:type="pct"/>
            <w:vMerge/>
            <w:shd w:val="clear" w:color="auto" w:fill="auto"/>
          </w:tcPr>
          <w:p w14:paraId="2626D6CE" w14:textId="77777777" w:rsidR="00405402" w:rsidRPr="00447F9B" w:rsidRDefault="00405402" w:rsidP="005E45F5">
            <w:pPr>
              <w:spacing w:after="0" w:line="240" w:lineRule="auto"/>
              <w:rPr>
                <w:rFonts w:ascii="Times New Roman" w:hAnsi="Times New Roman"/>
              </w:rPr>
            </w:pPr>
          </w:p>
        </w:tc>
        <w:tc>
          <w:tcPr>
            <w:tcW w:w="2608" w:type="pct"/>
            <w:shd w:val="clear" w:color="auto" w:fill="auto"/>
          </w:tcPr>
          <w:p w14:paraId="3B0B6D4F" w14:textId="77777777" w:rsidR="00405402" w:rsidRPr="00447F9B" w:rsidRDefault="00405402" w:rsidP="004A6791">
            <w:pPr>
              <w:numPr>
                <w:ilvl w:val="0"/>
                <w:numId w:val="73"/>
              </w:numPr>
              <w:spacing w:after="0" w:line="240" w:lineRule="auto"/>
              <w:ind w:left="0" w:firstLine="0"/>
              <w:contextualSpacing/>
              <w:jc w:val="both"/>
              <w:rPr>
                <w:rFonts w:ascii="Times New Roman" w:hAnsi="Times New Roman"/>
                <w:lang w:val="x-none" w:eastAsia="x-none"/>
              </w:rPr>
            </w:pPr>
            <w:r w:rsidRPr="00447F9B">
              <w:rPr>
                <w:rFonts w:ascii="Times New Roman" w:hAnsi="Times New Roman"/>
                <w:lang w:val="x-none" w:eastAsia="x-none"/>
              </w:rPr>
              <w:t>Расстройства аутистического спектра (РАС) как вид искаженного развития. Особенности психического развития детей с РАС. Особые образовательные потребности детей с РАС. Особенности социализации и организации коррекционно-развивающего обучения детей с РАС.</w:t>
            </w:r>
          </w:p>
        </w:tc>
        <w:tc>
          <w:tcPr>
            <w:tcW w:w="551" w:type="pct"/>
            <w:shd w:val="clear" w:color="auto" w:fill="auto"/>
          </w:tcPr>
          <w:p w14:paraId="406D4CAF" w14:textId="77777777" w:rsidR="00405402" w:rsidRPr="00447F9B" w:rsidRDefault="00405402" w:rsidP="005E45F5">
            <w:pPr>
              <w:spacing w:after="0" w:line="240" w:lineRule="auto"/>
              <w:jc w:val="center"/>
              <w:rPr>
                <w:rFonts w:ascii="Times New Roman" w:hAnsi="Times New Roman"/>
              </w:rPr>
            </w:pPr>
            <w:r w:rsidRPr="00447F9B">
              <w:rPr>
                <w:rFonts w:ascii="Times New Roman" w:hAnsi="Times New Roman"/>
              </w:rPr>
              <w:t>1</w:t>
            </w:r>
          </w:p>
        </w:tc>
        <w:tc>
          <w:tcPr>
            <w:tcW w:w="598" w:type="pct"/>
            <w:vMerge/>
          </w:tcPr>
          <w:p w14:paraId="3C23BF60" w14:textId="77777777" w:rsidR="00405402" w:rsidRPr="00447F9B" w:rsidRDefault="00405402" w:rsidP="005E45F5">
            <w:pPr>
              <w:spacing w:after="0" w:line="240" w:lineRule="auto"/>
              <w:jc w:val="center"/>
              <w:rPr>
                <w:rFonts w:ascii="Times New Roman" w:hAnsi="Times New Roman"/>
                <w:i/>
              </w:rPr>
            </w:pPr>
          </w:p>
        </w:tc>
        <w:tc>
          <w:tcPr>
            <w:tcW w:w="514" w:type="pct"/>
            <w:vMerge/>
          </w:tcPr>
          <w:p w14:paraId="4A2BEBBB" w14:textId="77777777" w:rsidR="00405402" w:rsidRPr="00447F9B" w:rsidRDefault="00405402" w:rsidP="005E45F5">
            <w:pPr>
              <w:spacing w:after="0" w:line="240" w:lineRule="auto"/>
              <w:jc w:val="center"/>
              <w:rPr>
                <w:rFonts w:ascii="Times New Roman" w:hAnsi="Times New Roman"/>
                <w:i/>
              </w:rPr>
            </w:pPr>
          </w:p>
        </w:tc>
      </w:tr>
      <w:tr w:rsidR="00405402" w:rsidRPr="00447F9B" w14:paraId="0C2B2A80" w14:textId="11FF387B" w:rsidTr="00405402">
        <w:tblPrEx>
          <w:tblLook w:val="04A0" w:firstRow="1" w:lastRow="0" w:firstColumn="1" w:lastColumn="0" w:noHBand="0" w:noVBand="1"/>
        </w:tblPrEx>
        <w:tc>
          <w:tcPr>
            <w:tcW w:w="729" w:type="pct"/>
            <w:vMerge/>
            <w:shd w:val="clear" w:color="auto" w:fill="auto"/>
          </w:tcPr>
          <w:p w14:paraId="1906A3D0" w14:textId="77777777" w:rsidR="00405402" w:rsidRPr="00447F9B" w:rsidRDefault="00405402" w:rsidP="005E45F5">
            <w:pPr>
              <w:spacing w:after="0" w:line="240" w:lineRule="auto"/>
              <w:rPr>
                <w:rFonts w:ascii="Times New Roman" w:hAnsi="Times New Roman"/>
              </w:rPr>
            </w:pPr>
          </w:p>
        </w:tc>
        <w:tc>
          <w:tcPr>
            <w:tcW w:w="2608" w:type="pct"/>
            <w:shd w:val="clear" w:color="auto" w:fill="auto"/>
          </w:tcPr>
          <w:p w14:paraId="2EC733DC" w14:textId="77777777" w:rsidR="00405402" w:rsidRPr="00447F9B" w:rsidRDefault="00405402" w:rsidP="005E45F5">
            <w:pPr>
              <w:spacing w:after="0" w:line="240" w:lineRule="auto"/>
              <w:jc w:val="both"/>
              <w:rPr>
                <w:rFonts w:ascii="Times New Roman" w:hAnsi="Times New Roman"/>
              </w:rPr>
            </w:pPr>
            <w:r w:rsidRPr="00447F9B">
              <w:rPr>
                <w:rFonts w:ascii="Times New Roman" w:hAnsi="Times New Roman"/>
                <w:b/>
                <w:bCs/>
              </w:rPr>
              <w:t>В том числе практических занятий и лабораторных работ</w:t>
            </w:r>
          </w:p>
        </w:tc>
        <w:tc>
          <w:tcPr>
            <w:tcW w:w="551" w:type="pct"/>
            <w:shd w:val="clear" w:color="auto" w:fill="auto"/>
          </w:tcPr>
          <w:p w14:paraId="2B1D5BD6" w14:textId="77777777" w:rsidR="00405402" w:rsidRPr="00447F9B" w:rsidRDefault="00405402" w:rsidP="005E45F5">
            <w:pPr>
              <w:spacing w:after="0" w:line="240" w:lineRule="auto"/>
              <w:jc w:val="center"/>
              <w:rPr>
                <w:rFonts w:ascii="Times New Roman" w:hAnsi="Times New Roman"/>
                <w:b/>
              </w:rPr>
            </w:pPr>
            <w:r w:rsidRPr="00447F9B">
              <w:rPr>
                <w:rFonts w:ascii="Times New Roman" w:hAnsi="Times New Roman"/>
              </w:rPr>
              <w:t>2</w:t>
            </w:r>
          </w:p>
        </w:tc>
        <w:tc>
          <w:tcPr>
            <w:tcW w:w="598" w:type="pct"/>
            <w:vMerge/>
          </w:tcPr>
          <w:p w14:paraId="2058DD36" w14:textId="77777777" w:rsidR="00405402" w:rsidRPr="00447F9B" w:rsidRDefault="00405402" w:rsidP="005E45F5">
            <w:pPr>
              <w:spacing w:after="0" w:line="240" w:lineRule="auto"/>
              <w:jc w:val="center"/>
              <w:rPr>
                <w:rFonts w:ascii="Times New Roman" w:hAnsi="Times New Roman"/>
                <w:i/>
              </w:rPr>
            </w:pPr>
          </w:p>
        </w:tc>
        <w:tc>
          <w:tcPr>
            <w:tcW w:w="514" w:type="pct"/>
            <w:vMerge/>
          </w:tcPr>
          <w:p w14:paraId="07268E78" w14:textId="77777777" w:rsidR="00405402" w:rsidRPr="00447F9B" w:rsidRDefault="00405402" w:rsidP="005E45F5">
            <w:pPr>
              <w:spacing w:after="0" w:line="240" w:lineRule="auto"/>
              <w:jc w:val="center"/>
              <w:rPr>
                <w:rFonts w:ascii="Times New Roman" w:hAnsi="Times New Roman"/>
                <w:i/>
              </w:rPr>
            </w:pPr>
          </w:p>
        </w:tc>
      </w:tr>
      <w:tr w:rsidR="00405402" w:rsidRPr="00447F9B" w14:paraId="13C2341F" w14:textId="6D344584" w:rsidTr="00405402">
        <w:tblPrEx>
          <w:tblLook w:val="04A0" w:firstRow="1" w:lastRow="0" w:firstColumn="1" w:lastColumn="0" w:noHBand="0" w:noVBand="1"/>
        </w:tblPrEx>
        <w:tc>
          <w:tcPr>
            <w:tcW w:w="729" w:type="pct"/>
            <w:vMerge/>
            <w:shd w:val="clear" w:color="auto" w:fill="auto"/>
          </w:tcPr>
          <w:p w14:paraId="6F0A27B8" w14:textId="77777777" w:rsidR="00405402" w:rsidRPr="00447F9B" w:rsidRDefault="00405402" w:rsidP="005E45F5">
            <w:pPr>
              <w:spacing w:after="0" w:line="240" w:lineRule="auto"/>
              <w:rPr>
                <w:rFonts w:ascii="Times New Roman" w:hAnsi="Times New Roman"/>
              </w:rPr>
            </w:pPr>
          </w:p>
        </w:tc>
        <w:tc>
          <w:tcPr>
            <w:tcW w:w="2608" w:type="pct"/>
            <w:shd w:val="clear" w:color="auto" w:fill="auto"/>
          </w:tcPr>
          <w:p w14:paraId="73A2B906" w14:textId="77777777" w:rsidR="00405402" w:rsidRPr="00447F9B" w:rsidRDefault="00405402" w:rsidP="005E45F5">
            <w:pPr>
              <w:spacing w:after="0" w:line="240" w:lineRule="auto"/>
              <w:jc w:val="both"/>
              <w:rPr>
                <w:rFonts w:ascii="Times New Roman" w:hAnsi="Times New Roman"/>
              </w:rPr>
            </w:pPr>
            <w:r w:rsidRPr="00447F9B">
              <w:rPr>
                <w:rFonts w:ascii="Times New Roman" w:hAnsi="Times New Roman"/>
                <w:b/>
              </w:rPr>
              <w:t>Практическое занятие 12.</w:t>
            </w:r>
            <w:r w:rsidRPr="00447F9B">
              <w:rPr>
                <w:rFonts w:ascii="Times New Roman" w:hAnsi="Times New Roman"/>
              </w:rPr>
              <w:t xml:space="preserve"> Составление методических рекомендаций для педагогов по созданию условий для обучения детей с РАС.</w:t>
            </w:r>
          </w:p>
        </w:tc>
        <w:tc>
          <w:tcPr>
            <w:tcW w:w="551" w:type="pct"/>
            <w:shd w:val="clear" w:color="auto" w:fill="auto"/>
          </w:tcPr>
          <w:p w14:paraId="44A10CB2" w14:textId="77777777" w:rsidR="00405402" w:rsidRPr="00447F9B" w:rsidRDefault="00405402" w:rsidP="005E45F5">
            <w:pPr>
              <w:spacing w:after="0" w:line="240" w:lineRule="auto"/>
              <w:jc w:val="center"/>
              <w:rPr>
                <w:rFonts w:ascii="Times New Roman" w:hAnsi="Times New Roman"/>
              </w:rPr>
            </w:pPr>
            <w:r w:rsidRPr="00447F9B">
              <w:rPr>
                <w:rFonts w:ascii="Times New Roman" w:hAnsi="Times New Roman"/>
              </w:rPr>
              <w:t>1</w:t>
            </w:r>
          </w:p>
        </w:tc>
        <w:tc>
          <w:tcPr>
            <w:tcW w:w="598" w:type="pct"/>
            <w:vMerge/>
          </w:tcPr>
          <w:p w14:paraId="7170E9B2" w14:textId="77777777" w:rsidR="00405402" w:rsidRPr="00447F9B" w:rsidRDefault="00405402" w:rsidP="005E45F5">
            <w:pPr>
              <w:spacing w:after="0" w:line="240" w:lineRule="auto"/>
              <w:jc w:val="center"/>
              <w:rPr>
                <w:rFonts w:ascii="Times New Roman" w:hAnsi="Times New Roman"/>
                <w:i/>
              </w:rPr>
            </w:pPr>
          </w:p>
        </w:tc>
        <w:tc>
          <w:tcPr>
            <w:tcW w:w="514" w:type="pct"/>
            <w:vMerge/>
          </w:tcPr>
          <w:p w14:paraId="095BD470" w14:textId="77777777" w:rsidR="00405402" w:rsidRPr="00447F9B" w:rsidRDefault="00405402" w:rsidP="005E45F5">
            <w:pPr>
              <w:spacing w:after="0" w:line="240" w:lineRule="auto"/>
              <w:jc w:val="center"/>
              <w:rPr>
                <w:rFonts w:ascii="Times New Roman" w:hAnsi="Times New Roman"/>
                <w:i/>
              </w:rPr>
            </w:pPr>
          </w:p>
        </w:tc>
      </w:tr>
      <w:tr w:rsidR="00405402" w:rsidRPr="00447F9B" w14:paraId="25F0B469" w14:textId="22F18D5A" w:rsidTr="00405402">
        <w:tblPrEx>
          <w:tblLook w:val="04A0" w:firstRow="1" w:lastRow="0" w:firstColumn="1" w:lastColumn="0" w:noHBand="0" w:noVBand="1"/>
        </w:tblPrEx>
        <w:trPr>
          <w:trHeight w:val="1018"/>
        </w:trPr>
        <w:tc>
          <w:tcPr>
            <w:tcW w:w="729" w:type="pct"/>
            <w:vMerge/>
            <w:tcBorders>
              <w:bottom w:val="single" w:sz="4" w:space="0" w:color="auto"/>
            </w:tcBorders>
            <w:shd w:val="clear" w:color="auto" w:fill="auto"/>
          </w:tcPr>
          <w:p w14:paraId="1C5656D1" w14:textId="77777777" w:rsidR="00405402" w:rsidRPr="00447F9B" w:rsidRDefault="00405402" w:rsidP="005E45F5">
            <w:pPr>
              <w:spacing w:after="0" w:line="240" w:lineRule="auto"/>
              <w:rPr>
                <w:rFonts w:ascii="Times New Roman" w:hAnsi="Times New Roman"/>
              </w:rPr>
            </w:pPr>
          </w:p>
        </w:tc>
        <w:tc>
          <w:tcPr>
            <w:tcW w:w="2608" w:type="pct"/>
            <w:shd w:val="clear" w:color="auto" w:fill="auto"/>
          </w:tcPr>
          <w:p w14:paraId="374D4354" w14:textId="77777777" w:rsidR="00405402" w:rsidRPr="00447F9B" w:rsidRDefault="00405402" w:rsidP="005E45F5">
            <w:pPr>
              <w:spacing w:after="0" w:line="240" w:lineRule="auto"/>
              <w:jc w:val="both"/>
              <w:rPr>
                <w:rFonts w:ascii="Times New Roman" w:hAnsi="Times New Roman"/>
              </w:rPr>
            </w:pPr>
            <w:r w:rsidRPr="00447F9B">
              <w:rPr>
                <w:rFonts w:ascii="Times New Roman" w:hAnsi="Times New Roman"/>
                <w:b/>
              </w:rPr>
              <w:t>Практическое занятие 13.</w:t>
            </w:r>
            <w:r w:rsidRPr="00447F9B">
              <w:rPr>
                <w:rFonts w:ascii="Times New Roman" w:hAnsi="Times New Roman"/>
              </w:rPr>
              <w:t xml:space="preserve"> Изучение практических рекомендаций, разработанных А.В. Хаустовым: «Формирование коммуникативных навыков у детей с аутизмом». Разработка и представление побуждающих к вербальной имитации и вербальной самостоятельности ситуаций детей с РАС. </w:t>
            </w:r>
          </w:p>
        </w:tc>
        <w:tc>
          <w:tcPr>
            <w:tcW w:w="551" w:type="pct"/>
            <w:shd w:val="clear" w:color="auto" w:fill="auto"/>
          </w:tcPr>
          <w:p w14:paraId="2A1CB839" w14:textId="77777777" w:rsidR="00405402" w:rsidRPr="00447F9B" w:rsidRDefault="00405402" w:rsidP="005E45F5">
            <w:pPr>
              <w:spacing w:after="0" w:line="240" w:lineRule="auto"/>
              <w:jc w:val="center"/>
              <w:rPr>
                <w:rFonts w:ascii="Times New Roman" w:hAnsi="Times New Roman"/>
                <w:b/>
              </w:rPr>
            </w:pPr>
            <w:r w:rsidRPr="00447F9B">
              <w:rPr>
                <w:rFonts w:ascii="Times New Roman" w:hAnsi="Times New Roman"/>
              </w:rPr>
              <w:t>1</w:t>
            </w:r>
          </w:p>
        </w:tc>
        <w:tc>
          <w:tcPr>
            <w:tcW w:w="598" w:type="pct"/>
            <w:vMerge/>
            <w:tcBorders>
              <w:bottom w:val="single" w:sz="4" w:space="0" w:color="auto"/>
            </w:tcBorders>
          </w:tcPr>
          <w:p w14:paraId="2AD419DB" w14:textId="77777777" w:rsidR="00405402" w:rsidRPr="00447F9B" w:rsidRDefault="00405402" w:rsidP="005E45F5">
            <w:pPr>
              <w:spacing w:after="0" w:line="240" w:lineRule="auto"/>
              <w:jc w:val="center"/>
              <w:rPr>
                <w:rFonts w:ascii="Times New Roman" w:hAnsi="Times New Roman"/>
                <w:i/>
              </w:rPr>
            </w:pPr>
          </w:p>
        </w:tc>
        <w:tc>
          <w:tcPr>
            <w:tcW w:w="514" w:type="pct"/>
            <w:vMerge/>
            <w:tcBorders>
              <w:bottom w:val="single" w:sz="4" w:space="0" w:color="auto"/>
            </w:tcBorders>
          </w:tcPr>
          <w:p w14:paraId="27C8862C" w14:textId="77777777" w:rsidR="00405402" w:rsidRPr="00447F9B" w:rsidRDefault="00405402" w:rsidP="005E45F5">
            <w:pPr>
              <w:spacing w:after="0" w:line="240" w:lineRule="auto"/>
              <w:jc w:val="center"/>
              <w:rPr>
                <w:rFonts w:ascii="Times New Roman" w:hAnsi="Times New Roman"/>
                <w:i/>
              </w:rPr>
            </w:pPr>
          </w:p>
        </w:tc>
      </w:tr>
      <w:tr w:rsidR="00405402" w:rsidRPr="00447F9B" w14:paraId="61E1A8AB" w14:textId="52CFFC9B" w:rsidTr="00405402">
        <w:tblPrEx>
          <w:tblLook w:val="04A0" w:firstRow="1" w:lastRow="0" w:firstColumn="1" w:lastColumn="0" w:noHBand="0" w:noVBand="1"/>
        </w:tblPrEx>
        <w:trPr>
          <w:trHeight w:val="255"/>
        </w:trPr>
        <w:tc>
          <w:tcPr>
            <w:tcW w:w="729" w:type="pct"/>
            <w:vMerge w:val="restart"/>
            <w:shd w:val="clear" w:color="auto" w:fill="auto"/>
          </w:tcPr>
          <w:p w14:paraId="1E45EF6C" w14:textId="77777777" w:rsidR="00405402" w:rsidRPr="00447F9B" w:rsidRDefault="00405402" w:rsidP="005E45F5">
            <w:pPr>
              <w:spacing w:after="0" w:line="240" w:lineRule="auto"/>
              <w:rPr>
                <w:rFonts w:ascii="Times New Roman" w:hAnsi="Times New Roman"/>
                <w:b/>
              </w:rPr>
            </w:pPr>
            <w:r w:rsidRPr="00447F9B">
              <w:rPr>
                <w:rFonts w:ascii="Times New Roman" w:hAnsi="Times New Roman"/>
                <w:b/>
              </w:rPr>
              <w:t xml:space="preserve">Тема 5.  Психолого-педагогическая поддержка </w:t>
            </w:r>
            <w:r w:rsidRPr="00447F9B">
              <w:rPr>
                <w:rFonts w:ascii="Times New Roman" w:hAnsi="Times New Roman"/>
                <w:b/>
              </w:rPr>
              <w:lastRenderedPageBreak/>
              <w:t>субъектов инклюзивного образования</w:t>
            </w:r>
          </w:p>
          <w:p w14:paraId="7BFEBC73" w14:textId="77777777" w:rsidR="00405402" w:rsidRPr="00447F9B" w:rsidRDefault="00405402" w:rsidP="005E45F5">
            <w:pPr>
              <w:spacing w:after="0" w:line="240" w:lineRule="auto"/>
              <w:rPr>
                <w:rFonts w:ascii="Times New Roman" w:hAnsi="Times New Roman"/>
                <w:b/>
              </w:rPr>
            </w:pPr>
          </w:p>
        </w:tc>
        <w:tc>
          <w:tcPr>
            <w:tcW w:w="2608" w:type="pct"/>
          </w:tcPr>
          <w:p w14:paraId="76908D26" w14:textId="77777777" w:rsidR="00405402" w:rsidRPr="00447F9B" w:rsidRDefault="00405402" w:rsidP="005E45F5">
            <w:pPr>
              <w:spacing w:after="0" w:line="240" w:lineRule="auto"/>
              <w:rPr>
                <w:rFonts w:ascii="Times New Roman" w:hAnsi="Times New Roman"/>
                <w:b/>
                <w:bCs/>
              </w:rPr>
            </w:pPr>
            <w:r w:rsidRPr="00447F9B">
              <w:rPr>
                <w:rFonts w:ascii="Times New Roman" w:hAnsi="Times New Roman"/>
                <w:b/>
                <w:bCs/>
              </w:rPr>
              <w:lastRenderedPageBreak/>
              <w:t xml:space="preserve">Содержание </w:t>
            </w:r>
          </w:p>
        </w:tc>
        <w:tc>
          <w:tcPr>
            <w:tcW w:w="551" w:type="pct"/>
            <w:shd w:val="clear" w:color="auto" w:fill="auto"/>
          </w:tcPr>
          <w:p w14:paraId="2283D0EF" w14:textId="77777777" w:rsidR="00405402" w:rsidRPr="00447F9B" w:rsidRDefault="00405402" w:rsidP="005E45F5">
            <w:pPr>
              <w:spacing w:after="0" w:line="240" w:lineRule="auto"/>
              <w:jc w:val="center"/>
              <w:rPr>
                <w:rFonts w:ascii="Times New Roman" w:hAnsi="Times New Roman"/>
              </w:rPr>
            </w:pPr>
            <w:r w:rsidRPr="00447F9B">
              <w:rPr>
                <w:rFonts w:ascii="Times New Roman" w:hAnsi="Times New Roman"/>
              </w:rPr>
              <w:t>4/3</w:t>
            </w:r>
          </w:p>
        </w:tc>
        <w:tc>
          <w:tcPr>
            <w:tcW w:w="598" w:type="pct"/>
            <w:vMerge w:val="restart"/>
          </w:tcPr>
          <w:p w14:paraId="35F32A7B" w14:textId="77777777" w:rsidR="00405402" w:rsidRPr="00447F9B" w:rsidRDefault="00405402" w:rsidP="005E45F5">
            <w:pPr>
              <w:widowControl w:val="0"/>
              <w:autoSpaceDE w:val="0"/>
              <w:autoSpaceDN w:val="0"/>
              <w:adjustRightInd w:val="0"/>
              <w:spacing w:after="0"/>
              <w:jc w:val="center"/>
              <w:rPr>
                <w:rFonts w:ascii="Times New Roman" w:hAnsi="Times New Roman"/>
              </w:rPr>
            </w:pPr>
            <w:r w:rsidRPr="00447F9B">
              <w:rPr>
                <w:rFonts w:ascii="Times New Roman" w:hAnsi="Times New Roman"/>
              </w:rPr>
              <w:t xml:space="preserve">ОК 01, ОК 02, ОК 03, ОК 04, ОК 05, ОК 06, </w:t>
            </w:r>
            <w:r w:rsidRPr="00447F9B">
              <w:rPr>
                <w:rFonts w:ascii="Times New Roman" w:hAnsi="Times New Roman"/>
              </w:rPr>
              <w:lastRenderedPageBreak/>
              <w:t>ОК 09. ПК 3.1</w:t>
            </w:r>
          </w:p>
          <w:p w14:paraId="4CB1795D" w14:textId="77777777" w:rsidR="00405402" w:rsidRPr="00447F9B" w:rsidRDefault="00405402" w:rsidP="005E45F5">
            <w:pPr>
              <w:suppressAutoHyphens/>
              <w:spacing w:after="0" w:line="240" w:lineRule="auto"/>
              <w:jc w:val="center"/>
              <w:rPr>
                <w:rFonts w:ascii="Times New Roman" w:hAnsi="Times New Roman"/>
              </w:rPr>
            </w:pPr>
            <w:r w:rsidRPr="00447F9B">
              <w:rPr>
                <w:rFonts w:ascii="Times New Roman" w:hAnsi="Times New Roman"/>
              </w:rPr>
              <w:t>ПК 3.2</w:t>
            </w:r>
          </w:p>
          <w:p w14:paraId="4F89C5F7" w14:textId="77777777" w:rsidR="00405402" w:rsidRPr="00447F9B" w:rsidRDefault="00405402" w:rsidP="005E45F5">
            <w:pPr>
              <w:suppressAutoHyphens/>
              <w:spacing w:after="0" w:line="240" w:lineRule="auto"/>
              <w:jc w:val="center"/>
              <w:rPr>
                <w:rFonts w:ascii="Times New Roman" w:hAnsi="Times New Roman"/>
              </w:rPr>
            </w:pPr>
            <w:r w:rsidRPr="00447F9B">
              <w:rPr>
                <w:rFonts w:ascii="Times New Roman" w:hAnsi="Times New Roman"/>
              </w:rPr>
              <w:t>ПК 3.4</w:t>
            </w:r>
          </w:p>
          <w:p w14:paraId="737C851F" w14:textId="77777777" w:rsidR="00405402" w:rsidRPr="00447F9B" w:rsidRDefault="00405402" w:rsidP="005E45F5">
            <w:pPr>
              <w:suppressAutoHyphens/>
              <w:spacing w:after="0" w:line="240" w:lineRule="auto"/>
              <w:jc w:val="center"/>
              <w:rPr>
                <w:rFonts w:ascii="Times New Roman" w:hAnsi="Times New Roman"/>
              </w:rPr>
            </w:pPr>
            <w:r w:rsidRPr="00447F9B">
              <w:rPr>
                <w:rFonts w:ascii="Times New Roman" w:hAnsi="Times New Roman"/>
              </w:rPr>
              <w:t>ПК 3.5(2)</w:t>
            </w:r>
          </w:p>
          <w:p w14:paraId="0B0BE1CA" w14:textId="77777777" w:rsidR="00405402" w:rsidRPr="00447F9B" w:rsidRDefault="00405402" w:rsidP="005E45F5">
            <w:pPr>
              <w:spacing w:after="0" w:line="240" w:lineRule="auto"/>
              <w:jc w:val="center"/>
              <w:rPr>
                <w:rFonts w:ascii="Times New Roman" w:hAnsi="Times New Roman"/>
                <w:i/>
              </w:rPr>
            </w:pPr>
          </w:p>
        </w:tc>
        <w:tc>
          <w:tcPr>
            <w:tcW w:w="514" w:type="pct"/>
            <w:vMerge w:val="restart"/>
          </w:tcPr>
          <w:p w14:paraId="101AB01C" w14:textId="77777777" w:rsidR="00405402" w:rsidRPr="00447F9B" w:rsidRDefault="00405402" w:rsidP="005E45F5">
            <w:pPr>
              <w:widowControl w:val="0"/>
              <w:autoSpaceDE w:val="0"/>
              <w:autoSpaceDN w:val="0"/>
              <w:adjustRightInd w:val="0"/>
              <w:spacing w:after="0"/>
              <w:jc w:val="center"/>
              <w:rPr>
                <w:rFonts w:ascii="Times New Roman" w:hAnsi="Times New Roman"/>
              </w:rPr>
            </w:pPr>
          </w:p>
        </w:tc>
      </w:tr>
      <w:tr w:rsidR="00405402" w:rsidRPr="00447F9B" w14:paraId="4BA86F8C" w14:textId="6AE2E7EE" w:rsidTr="00405402">
        <w:tblPrEx>
          <w:tblLook w:val="04A0" w:firstRow="1" w:lastRow="0" w:firstColumn="1" w:lastColumn="0" w:noHBand="0" w:noVBand="1"/>
        </w:tblPrEx>
        <w:trPr>
          <w:trHeight w:val="252"/>
        </w:trPr>
        <w:tc>
          <w:tcPr>
            <w:tcW w:w="729" w:type="pct"/>
            <w:vMerge/>
            <w:shd w:val="clear" w:color="auto" w:fill="auto"/>
          </w:tcPr>
          <w:p w14:paraId="2910A15B" w14:textId="77777777" w:rsidR="00405402" w:rsidRPr="00447F9B" w:rsidRDefault="00405402" w:rsidP="005E45F5">
            <w:pPr>
              <w:spacing w:after="0" w:line="240" w:lineRule="auto"/>
              <w:rPr>
                <w:rFonts w:ascii="Times New Roman" w:hAnsi="Times New Roman"/>
                <w:b/>
              </w:rPr>
            </w:pPr>
          </w:p>
        </w:tc>
        <w:tc>
          <w:tcPr>
            <w:tcW w:w="2608" w:type="pct"/>
          </w:tcPr>
          <w:p w14:paraId="7E0AF5D9" w14:textId="77777777" w:rsidR="00405402" w:rsidRPr="00447F9B" w:rsidRDefault="00405402" w:rsidP="005E45F5">
            <w:pPr>
              <w:widowControl w:val="0"/>
              <w:spacing w:after="0" w:line="240" w:lineRule="auto"/>
              <w:jc w:val="both"/>
              <w:rPr>
                <w:rFonts w:ascii="Times New Roman" w:hAnsi="Times New Roman"/>
              </w:rPr>
            </w:pPr>
            <w:r w:rsidRPr="00447F9B">
              <w:rPr>
                <w:rFonts w:ascii="Times New Roman" w:hAnsi="Times New Roman"/>
              </w:rPr>
              <w:t xml:space="preserve">Психолого-педагогическая поддержка родителей, имеющих детей с ограниченными возможностями здоровья, в условиях инклюзивного образования. </w:t>
            </w:r>
          </w:p>
          <w:p w14:paraId="05868537" w14:textId="77777777" w:rsidR="00405402" w:rsidRPr="00447F9B" w:rsidRDefault="00405402" w:rsidP="005E45F5">
            <w:pPr>
              <w:widowControl w:val="0"/>
              <w:spacing w:after="0" w:line="240" w:lineRule="auto"/>
              <w:jc w:val="both"/>
              <w:rPr>
                <w:rFonts w:ascii="Times New Roman" w:hAnsi="Times New Roman"/>
              </w:rPr>
            </w:pPr>
            <w:r w:rsidRPr="00447F9B">
              <w:rPr>
                <w:rFonts w:ascii="Times New Roman" w:hAnsi="Times New Roman"/>
              </w:rPr>
              <w:lastRenderedPageBreak/>
              <w:t>Психолого-педагогическое сопровождение педагогов, участвующих в образовательном процессе детей с ограниченными возможностями здоровья.</w:t>
            </w:r>
          </w:p>
        </w:tc>
        <w:tc>
          <w:tcPr>
            <w:tcW w:w="551" w:type="pct"/>
            <w:shd w:val="clear" w:color="auto" w:fill="auto"/>
          </w:tcPr>
          <w:p w14:paraId="14B13A5E" w14:textId="77777777" w:rsidR="00405402" w:rsidRPr="00447F9B" w:rsidRDefault="00405402" w:rsidP="005E45F5">
            <w:pPr>
              <w:spacing w:after="0" w:line="240" w:lineRule="auto"/>
              <w:jc w:val="center"/>
              <w:rPr>
                <w:rFonts w:ascii="Times New Roman" w:hAnsi="Times New Roman"/>
              </w:rPr>
            </w:pPr>
            <w:r w:rsidRPr="00447F9B">
              <w:rPr>
                <w:rFonts w:ascii="Times New Roman" w:hAnsi="Times New Roman"/>
              </w:rPr>
              <w:lastRenderedPageBreak/>
              <w:t>1</w:t>
            </w:r>
          </w:p>
        </w:tc>
        <w:tc>
          <w:tcPr>
            <w:tcW w:w="598" w:type="pct"/>
            <w:vMerge/>
          </w:tcPr>
          <w:p w14:paraId="6E18E224" w14:textId="77777777" w:rsidR="00405402" w:rsidRPr="00447F9B" w:rsidRDefault="00405402" w:rsidP="005E45F5">
            <w:pPr>
              <w:spacing w:after="0" w:line="240" w:lineRule="auto"/>
              <w:jc w:val="center"/>
              <w:rPr>
                <w:rFonts w:ascii="Times New Roman" w:hAnsi="Times New Roman"/>
                <w:i/>
              </w:rPr>
            </w:pPr>
          </w:p>
        </w:tc>
        <w:tc>
          <w:tcPr>
            <w:tcW w:w="514" w:type="pct"/>
            <w:vMerge/>
          </w:tcPr>
          <w:p w14:paraId="1DE8736C" w14:textId="77777777" w:rsidR="00405402" w:rsidRPr="00447F9B" w:rsidRDefault="00405402" w:rsidP="005E45F5">
            <w:pPr>
              <w:spacing w:after="0" w:line="240" w:lineRule="auto"/>
              <w:jc w:val="center"/>
              <w:rPr>
                <w:rFonts w:ascii="Times New Roman" w:hAnsi="Times New Roman"/>
                <w:i/>
              </w:rPr>
            </w:pPr>
          </w:p>
        </w:tc>
      </w:tr>
      <w:tr w:rsidR="00405402" w:rsidRPr="00447F9B" w14:paraId="13809FD5" w14:textId="79A0C7AE" w:rsidTr="00405402">
        <w:tblPrEx>
          <w:tblLook w:val="04A0" w:firstRow="1" w:lastRow="0" w:firstColumn="1" w:lastColumn="0" w:noHBand="0" w:noVBand="1"/>
        </w:tblPrEx>
        <w:trPr>
          <w:trHeight w:val="252"/>
        </w:trPr>
        <w:tc>
          <w:tcPr>
            <w:tcW w:w="729" w:type="pct"/>
            <w:vMerge/>
            <w:shd w:val="clear" w:color="auto" w:fill="auto"/>
          </w:tcPr>
          <w:p w14:paraId="17CC1A10" w14:textId="77777777" w:rsidR="00405402" w:rsidRPr="00447F9B" w:rsidRDefault="00405402" w:rsidP="005E45F5">
            <w:pPr>
              <w:spacing w:after="0" w:line="240" w:lineRule="auto"/>
              <w:rPr>
                <w:rFonts w:ascii="Times New Roman" w:hAnsi="Times New Roman"/>
                <w:b/>
              </w:rPr>
            </w:pPr>
          </w:p>
        </w:tc>
        <w:tc>
          <w:tcPr>
            <w:tcW w:w="2608" w:type="pct"/>
          </w:tcPr>
          <w:p w14:paraId="0C10A73D" w14:textId="77777777" w:rsidR="00405402" w:rsidRPr="00447F9B" w:rsidRDefault="00405402" w:rsidP="005E45F5">
            <w:pPr>
              <w:spacing w:after="0" w:line="240" w:lineRule="auto"/>
              <w:rPr>
                <w:rFonts w:ascii="Times New Roman" w:hAnsi="Times New Roman"/>
                <w:b/>
              </w:rPr>
            </w:pPr>
            <w:r w:rsidRPr="00447F9B">
              <w:rPr>
                <w:rFonts w:ascii="Times New Roman" w:hAnsi="Times New Roman"/>
                <w:b/>
                <w:bCs/>
              </w:rPr>
              <w:t>В том числе практических занятий и лабораторных работ</w:t>
            </w:r>
          </w:p>
        </w:tc>
        <w:tc>
          <w:tcPr>
            <w:tcW w:w="551" w:type="pct"/>
            <w:shd w:val="clear" w:color="auto" w:fill="auto"/>
          </w:tcPr>
          <w:p w14:paraId="75EC9750" w14:textId="77777777" w:rsidR="00405402" w:rsidRPr="00447F9B" w:rsidRDefault="00405402" w:rsidP="005E45F5">
            <w:pPr>
              <w:spacing w:after="0" w:line="240" w:lineRule="auto"/>
              <w:jc w:val="center"/>
              <w:rPr>
                <w:rFonts w:ascii="Times New Roman" w:hAnsi="Times New Roman"/>
              </w:rPr>
            </w:pPr>
          </w:p>
        </w:tc>
        <w:tc>
          <w:tcPr>
            <w:tcW w:w="598" w:type="pct"/>
            <w:vMerge/>
          </w:tcPr>
          <w:p w14:paraId="1075D532" w14:textId="77777777" w:rsidR="00405402" w:rsidRPr="00447F9B" w:rsidRDefault="00405402" w:rsidP="005E45F5">
            <w:pPr>
              <w:spacing w:after="0" w:line="240" w:lineRule="auto"/>
              <w:jc w:val="center"/>
              <w:rPr>
                <w:rFonts w:ascii="Times New Roman" w:hAnsi="Times New Roman"/>
                <w:i/>
              </w:rPr>
            </w:pPr>
          </w:p>
        </w:tc>
        <w:tc>
          <w:tcPr>
            <w:tcW w:w="514" w:type="pct"/>
            <w:vMerge/>
          </w:tcPr>
          <w:p w14:paraId="2819490F" w14:textId="77777777" w:rsidR="00405402" w:rsidRPr="00447F9B" w:rsidRDefault="00405402" w:rsidP="005E45F5">
            <w:pPr>
              <w:spacing w:after="0" w:line="240" w:lineRule="auto"/>
              <w:jc w:val="center"/>
              <w:rPr>
                <w:rFonts w:ascii="Times New Roman" w:hAnsi="Times New Roman"/>
                <w:i/>
              </w:rPr>
            </w:pPr>
          </w:p>
        </w:tc>
      </w:tr>
      <w:tr w:rsidR="00405402" w:rsidRPr="00447F9B" w14:paraId="6CDA2670" w14:textId="6D149F2F" w:rsidTr="00405402">
        <w:tblPrEx>
          <w:tblLook w:val="04A0" w:firstRow="1" w:lastRow="0" w:firstColumn="1" w:lastColumn="0" w:noHBand="0" w:noVBand="1"/>
        </w:tblPrEx>
        <w:trPr>
          <w:trHeight w:val="252"/>
        </w:trPr>
        <w:tc>
          <w:tcPr>
            <w:tcW w:w="729" w:type="pct"/>
            <w:vMerge/>
            <w:shd w:val="clear" w:color="auto" w:fill="auto"/>
          </w:tcPr>
          <w:p w14:paraId="4880587D" w14:textId="77777777" w:rsidR="00405402" w:rsidRPr="00447F9B" w:rsidRDefault="00405402" w:rsidP="005E45F5">
            <w:pPr>
              <w:spacing w:after="0" w:line="240" w:lineRule="auto"/>
              <w:rPr>
                <w:rFonts w:ascii="Times New Roman" w:hAnsi="Times New Roman"/>
                <w:b/>
              </w:rPr>
            </w:pPr>
          </w:p>
        </w:tc>
        <w:tc>
          <w:tcPr>
            <w:tcW w:w="2608" w:type="pct"/>
          </w:tcPr>
          <w:p w14:paraId="7ECF9065" w14:textId="77777777" w:rsidR="00405402" w:rsidRPr="00447F9B" w:rsidRDefault="00405402" w:rsidP="005E45F5">
            <w:pPr>
              <w:widowControl w:val="0"/>
              <w:spacing w:after="0" w:line="240" w:lineRule="auto"/>
              <w:jc w:val="both"/>
              <w:rPr>
                <w:rFonts w:ascii="Times New Roman" w:hAnsi="Times New Roman"/>
              </w:rPr>
            </w:pPr>
            <w:r w:rsidRPr="00447F9B">
              <w:rPr>
                <w:rFonts w:ascii="Times New Roman" w:hAnsi="Times New Roman"/>
              </w:rPr>
              <w:t>Практическое занятие 14. Новые подходы к организации помощи семьям, воспитывающим проблемных детей.</w:t>
            </w:r>
          </w:p>
        </w:tc>
        <w:tc>
          <w:tcPr>
            <w:tcW w:w="551" w:type="pct"/>
            <w:shd w:val="clear" w:color="auto" w:fill="auto"/>
          </w:tcPr>
          <w:p w14:paraId="7BE35C7D" w14:textId="77777777" w:rsidR="00405402" w:rsidRPr="00447F9B" w:rsidRDefault="00405402" w:rsidP="005E45F5">
            <w:pPr>
              <w:spacing w:after="0" w:line="240" w:lineRule="auto"/>
              <w:jc w:val="center"/>
              <w:rPr>
                <w:rFonts w:ascii="Times New Roman" w:hAnsi="Times New Roman"/>
              </w:rPr>
            </w:pPr>
            <w:r w:rsidRPr="00447F9B">
              <w:rPr>
                <w:rFonts w:ascii="Times New Roman" w:hAnsi="Times New Roman"/>
              </w:rPr>
              <w:t>1</w:t>
            </w:r>
          </w:p>
        </w:tc>
        <w:tc>
          <w:tcPr>
            <w:tcW w:w="598" w:type="pct"/>
            <w:vMerge/>
          </w:tcPr>
          <w:p w14:paraId="5C601388" w14:textId="77777777" w:rsidR="00405402" w:rsidRPr="00447F9B" w:rsidRDefault="00405402" w:rsidP="005E45F5">
            <w:pPr>
              <w:spacing w:after="0" w:line="240" w:lineRule="auto"/>
              <w:jc w:val="center"/>
              <w:rPr>
                <w:rFonts w:ascii="Times New Roman" w:hAnsi="Times New Roman"/>
                <w:i/>
              </w:rPr>
            </w:pPr>
          </w:p>
        </w:tc>
        <w:tc>
          <w:tcPr>
            <w:tcW w:w="514" w:type="pct"/>
            <w:vMerge/>
          </w:tcPr>
          <w:p w14:paraId="4B2BCD01" w14:textId="77777777" w:rsidR="00405402" w:rsidRPr="00447F9B" w:rsidRDefault="00405402" w:rsidP="005E45F5">
            <w:pPr>
              <w:spacing w:after="0" w:line="240" w:lineRule="auto"/>
              <w:jc w:val="center"/>
              <w:rPr>
                <w:rFonts w:ascii="Times New Roman" w:hAnsi="Times New Roman"/>
                <w:i/>
              </w:rPr>
            </w:pPr>
          </w:p>
        </w:tc>
      </w:tr>
      <w:tr w:rsidR="00405402" w:rsidRPr="00447F9B" w14:paraId="773D307E" w14:textId="6A646DD0" w:rsidTr="00405402">
        <w:tblPrEx>
          <w:tblLook w:val="04A0" w:firstRow="1" w:lastRow="0" w:firstColumn="1" w:lastColumn="0" w:noHBand="0" w:noVBand="1"/>
        </w:tblPrEx>
        <w:trPr>
          <w:trHeight w:val="252"/>
        </w:trPr>
        <w:tc>
          <w:tcPr>
            <w:tcW w:w="729" w:type="pct"/>
            <w:vMerge/>
            <w:shd w:val="clear" w:color="auto" w:fill="auto"/>
          </w:tcPr>
          <w:p w14:paraId="08019552" w14:textId="77777777" w:rsidR="00405402" w:rsidRPr="00447F9B" w:rsidRDefault="00405402" w:rsidP="005E45F5">
            <w:pPr>
              <w:spacing w:after="0" w:line="240" w:lineRule="auto"/>
              <w:rPr>
                <w:rFonts w:ascii="Times New Roman" w:hAnsi="Times New Roman"/>
                <w:b/>
              </w:rPr>
            </w:pPr>
          </w:p>
        </w:tc>
        <w:tc>
          <w:tcPr>
            <w:tcW w:w="2608" w:type="pct"/>
            <w:vAlign w:val="bottom"/>
          </w:tcPr>
          <w:p w14:paraId="3FCA1D5E" w14:textId="77777777" w:rsidR="00405402" w:rsidRPr="00447F9B" w:rsidRDefault="00405402" w:rsidP="005E45F5">
            <w:pPr>
              <w:widowControl w:val="0"/>
              <w:spacing w:after="0" w:line="240" w:lineRule="auto"/>
              <w:jc w:val="both"/>
              <w:rPr>
                <w:rFonts w:ascii="Times New Roman" w:hAnsi="Times New Roman"/>
              </w:rPr>
            </w:pPr>
            <w:r w:rsidRPr="00447F9B">
              <w:rPr>
                <w:rFonts w:ascii="Times New Roman" w:hAnsi="Times New Roman"/>
              </w:rPr>
              <w:t>Практическое занятие 15. Взаимодействие школы и семьи при организации инклюзивного обучения. Просветительская деятельность школы в отношении детей с особыми образовательными потребностями.</w:t>
            </w:r>
          </w:p>
        </w:tc>
        <w:tc>
          <w:tcPr>
            <w:tcW w:w="551" w:type="pct"/>
            <w:shd w:val="clear" w:color="auto" w:fill="auto"/>
          </w:tcPr>
          <w:p w14:paraId="47D569ED" w14:textId="77777777" w:rsidR="00405402" w:rsidRPr="00447F9B" w:rsidRDefault="00405402" w:rsidP="005E45F5">
            <w:pPr>
              <w:spacing w:after="0" w:line="240" w:lineRule="auto"/>
              <w:jc w:val="center"/>
              <w:rPr>
                <w:rFonts w:ascii="Times New Roman" w:hAnsi="Times New Roman"/>
              </w:rPr>
            </w:pPr>
            <w:r w:rsidRPr="00447F9B">
              <w:rPr>
                <w:rFonts w:ascii="Times New Roman" w:hAnsi="Times New Roman"/>
              </w:rPr>
              <w:t>1</w:t>
            </w:r>
          </w:p>
        </w:tc>
        <w:tc>
          <w:tcPr>
            <w:tcW w:w="598" w:type="pct"/>
            <w:vMerge/>
          </w:tcPr>
          <w:p w14:paraId="614D8D93" w14:textId="77777777" w:rsidR="00405402" w:rsidRPr="00447F9B" w:rsidRDefault="00405402" w:rsidP="005E45F5">
            <w:pPr>
              <w:spacing w:after="0" w:line="240" w:lineRule="auto"/>
              <w:jc w:val="center"/>
              <w:rPr>
                <w:rFonts w:ascii="Times New Roman" w:hAnsi="Times New Roman"/>
                <w:i/>
              </w:rPr>
            </w:pPr>
          </w:p>
        </w:tc>
        <w:tc>
          <w:tcPr>
            <w:tcW w:w="514" w:type="pct"/>
            <w:vMerge/>
          </w:tcPr>
          <w:p w14:paraId="29D5A539" w14:textId="77777777" w:rsidR="00405402" w:rsidRPr="00447F9B" w:rsidRDefault="00405402" w:rsidP="005E45F5">
            <w:pPr>
              <w:spacing w:after="0" w:line="240" w:lineRule="auto"/>
              <w:jc w:val="center"/>
              <w:rPr>
                <w:rFonts w:ascii="Times New Roman" w:hAnsi="Times New Roman"/>
                <w:i/>
              </w:rPr>
            </w:pPr>
          </w:p>
        </w:tc>
      </w:tr>
      <w:tr w:rsidR="00405402" w:rsidRPr="00447F9B" w14:paraId="37FE8408" w14:textId="04303B53" w:rsidTr="00405402">
        <w:tblPrEx>
          <w:tblLook w:val="04A0" w:firstRow="1" w:lastRow="0" w:firstColumn="1" w:lastColumn="0" w:noHBand="0" w:noVBand="1"/>
        </w:tblPrEx>
        <w:trPr>
          <w:trHeight w:val="252"/>
        </w:trPr>
        <w:tc>
          <w:tcPr>
            <w:tcW w:w="729" w:type="pct"/>
            <w:vMerge/>
            <w:tcBorders>
              <w:bottom w:val="single" w:sz="4" w:space="0" w:color="auto"/>
            </w:tcBorders>
            <w:shd w:val="clear" w:color="auto" w:fill="auto"/>
          </w:tcPr>
          <w:p w14:paraId="017A47CA" w14:textId="77777777" w:rsidR="00405402" w:rsidRPr="00447F9B" w:rsidRDefault="00405402" w:rsidP="005E45F5">
            <w:pPr>
              <w:spacing w:after="0" w:line="240" w:lineRule="auto"/>
              <w:rPr>
                <w:rFonts w:ascii="Times New Roman" w:hAnsi="Times New Roman"/>
                <w:b/>
              </w:rPr>
            </w:pPr>
          </w:p>
        </w:tc>
        <w:tc>
          <w:tcPr>
            <w:tcW w:w="2608" w:type="pct"/>
          </w:tcPr>
          <w:p w14:paraId="4B20C728" w14:textId="77777777" w:rsidR="00405402" w:rsidRPr="00447F9B" w:rsidRDefault="00405402" w:rsidP="005E45F5">
            <w:pPr>
              <w:widowControl w:val="0"/>
              <w:spacing w:after="0" w:line="240" w:lineRule="auto"/>
              <w:jc w:val="both"/>
              <w:rPr>
                <w:rFonts w:ascii="Times New Roman" w:hAnsi="Times New Roman"/>
              </w:rPr>
            </w:pPr>
            <w:r w:rsidRPr="00447F9B">
              <w:rPr>
                <w:rFonts w:ascii="Times New Roman" w:hAnsi="Times New Roman"/>
              </w:rPr>
              <w:t>Практическое занятие 16. Основные направления психолого-педагогического сопровождения педагогов, участвующих в образовательном процессе детей с ограниченными возможностями здоровья.</w:t>
            </w:r>
          </w:p>
        </w:tc>
        <w:tc>
          <w:tcPr>
            <w:tcW w:w="551" w:type="pct"/>
            <w:shd w:val="clear" w:color="auto" w:fill="auto"/>
          </w:tcPr>
          <w:p w14:paraId="43851AE8" w14:textId="77777777" w:rsidR="00405402" w:rsidRPr="00447F9B" w:rsidRDefault="00405402" w:rsidP="005E45F5">
            <w:pPr>
              <w:spacing w:after="0" w:line="240" w:lineRule="auto"/>
              <w:jc w:val="center"/>
              <w:rPr>
                <w:rFonts w:ascii="Times New Roman" w:hAnsi="Times New Roman"/>
              </w:rPr>
            </w:pPr>
            <w:r w:rsidRPr="00447F9B">
              <w:rPr>
                <w:rFonts w:ascii="Times New Roman" w:hAnsi="Times New Roman"/>
              </w:rPr>
              <w:t>1</w:t>
            </w:r>
          </w:p>
        </w:tc>
        <w:tc>
          <w:tcPr>
            <w:tcW w:w="598" w:type="pct"/>
            <w:vMerge/>
            <w:tcBorders>
              <w:bottom w:val="single" w:sz="4" w:space="0" w:color="auto"/>
            </w:tcBorders>
          </w:tcPr>
          <w:p w14:paraId="6465FF42" w14:textId="77777777" w:rsidR="00405402" w:rsidRPr="00447F9B" w:rsidRDefault="00405402" w:rsidP="005E45F5">
            <w:pPr>
              <w:spacing w:after="0" w:line="240" w:lineRule="auto"/>
              <w:jc w:val="center"/>
              <w:rPr>
                <w:rFonts w:ascii="Times New Roman" w:hAnsi="Times New Roman"/>
                <w:i/>
              </w:rPr>
            </w:pPr>
          </w:p>
        </w:tc>
        <w:tc>
          <w:tcPr>
            <w:tcW w:w="514" w:type="pct"/>
            <w:vMerge/>
            <w:tcBorders>
              <w:bottom w:val="single" w:sz="4" w:space="0" w:color="auto"/>
            </w:tcBorders>
          </w:tcPr>
          <w:p w14:paraId="49609ACC" w14:textId="77777777" w:rsidR="00405402" w:rsidRPr="00447F9B" w:rsidRDefault="00405402" w:rsidP="005E45F5">
            <w:pPr>
              <w:spacing w:after="0" w:line="240" w:lineRule="auto"/>
              <w:jc w:val="center"/>
              <w:rPr>
                <w:rFonts w:ascii="Times New Roman" w:hAnsi="Times New Roman"/>
                <w:i/>
              </w:rPr>
            </w:pPr>
          </w:p>
        </w:tc>
      </w:tr>
      <w:tr w:rsidR="00405402" w:rsidRPr="00447F9B" w14:paraId="33141A2C" w14:textId="1A1F4E11" w:rsidTr="00405402">
        <w:tblPrEx>
          <w:tblLook w:val="04A0" w:firstRow="1" w:lastRow="0" w:firstColumn="1" w:lastColumn="0" w:noHBand="0" w:noVBand="1"/>
        </w:tblPrEx>
        <w:trPr>
          <w:trHeight w:val="381"/>
        </w:trPr>
        <w:tc>
          <w:tcPr>
            <w:tcW w:w="729" w:type="pct"/>
            <w:vMerge w:val="restart"/>
            <w:shd w:val="clear" w:color="auto" w:fill="auto"/>
          </w:tcPr>
          <w:p w14:paraId="3A1C06D1" w14:textId="77777777" w:rsidR="00405402" w:rsidRPr="00447F9B" w:rsidRDefault="00405402" w:rsidP="005E45F5">
            <w:pPr>
              <w:spacing w:after="0" w:line="240" w:lineRule="auto"/>
              <w:rPr>
                <w:rFonts w:ascii="Times New Roman" w:hAnsi="Times New Roman"/>
                <w:b/>
              </w:rPr>
            </w:pPr>
            <w:r w:rsidRPr="00447F9B">
              <w:rPr>
                <w:rFonts w:ascii="Times New Roman" w:hAnsi="Times New Roman"/>
                <w:b/>
              </w:rPr>
              <w:t>Тема 6. Формирование профессиональных компетенций педагога инклюзивного образования</w:t>
            </w:r>
          </w:p>
        </w:tc>
        <w:tc>
          <w:tcPr>
            <w:tcW w:w="2608" w:type="pct"/>
          </w:tcPr>
          <w:p w14:paraId="603E4695" w14:textId="77777777" w:rsidR="00405402" w:rsidRPr="00447F9B" w:rsidRDefault="00405402" w:rsidP="005E45F5">
            <w:pPr>
              <w:spacing w:after="0" w:line="240" w:lineRule="auto"/>
              <w:jc w:val="both"/>
              <w:rPr>
                <w:rFonts w:ascii="Times New Roman" w:hAnsi="Times New Roman"/>
                <w:b/>
                <w:bCs/>
              </w:rPr>
            </w:pPr>
            <w:r w:rsidRPr="00447F9B">
              <w:rPr>
                <w:rFonts w:ascii="Times New Roman" w:hAnsi="Times New Roman"/>
                <w:b/>
                <w:bCs/>
              </w:rPr>
              <w:t>Содержание</w:t>
            </w:r>
          </w:p>
        </w:tc>
        <w:tc>
          <w:tcPr>
            <w:tcW w:w="551" w:type="pct"/>
            <w:shd w:val="clear" w:color="auto" w:fill="auto"/>
          </w:tcPr>
          <w:p w14:paraId="5026A6FB" w14:textId="77777777" w:rsidR="00405402" w:rsidRPr="00447F9B" w:rsidRDefault="00405402" w:rsidP="005E45F5">
            <w:pPr>
              <w:spacing w:after="0" w:line="240" w:lineRule="auto"/>
              <w:jc w:val="center"/>
              <w:rPr>
                <w:rFonts w:ascii="Times New Roman" w:hAnsi="Times New Roman"/>
              </w:rPr>
            </w:pPr>
            <w:r w:rsidRPr="00447F9B">
              <w:rPr>
                <w:rFonts w:ascii="Times New Roman" w:hAnsi="Times New Roman"/>
              </w:rPr>
              <w:t>3/2</w:t>
            </w:r>
          </w:p>
        </w:tc>
        <w:tc>
          <w:tcPr>
            <w:tcW w:w="598" w:type="pct"/>
            <w:vMerge w:val="restart"/>
          </w:tcPr>
          <w:p w14:paraId="75E0D7C0" w14:textId="77777777" w:rsidR="00405402" w:rsidRPr="00447F9B" w:rsidRDefault="00405402" w:rsidP="005E45F5">
            <w:pPr>
              <w:widowControl w:val="0"/>
              <w:autoSpaceDE w:val="0"/>
              <w:autoSpaceDN w:val="0"/>
              <w:adjustRightInd w:val="0"/>
              <w:spacing w:after="0"/>
              <w:jc w:val="center"/>
              <w:rPr>
                <w:rFonts w:ascii="Times New Roman" w:hAnsi="Times New Roman"/>
              </w:rPr>
            </w:pPr>
            <w:r w:rsidRPr="00447F9B">
              <w:rPr>
                <w:rFonts w:ascii="Times New Roman" w:hAnsi="Times New Roman"/>
              </w:rPr>
              <w:t>ОК 01, ОК 02, ОК 03, ОК 04, ОК 05, ОК 06, ОК 09. ПК 3.1</w:t>
            </w:r>
          </w:p>
          <w:p w14:paraId="4DC1E885" w14:textId="77777777" w:rsidR="00405402" w:rsidRPr="00447F9B" w:rsidRDefault="00405402" w:rsidP="005E45F5">
            <w:pPr>
              <w:suppressAutoHyphens/>
              <w:spacing w:after="0" w:line="240" w:lineRule="auto"/>
              <w:jc w:val="center"/>
              <w:rPr>
                <w:rFonts w:ascii="Times New Roman" w:hAnsi="Times New Roman"/>
              </w:rPr>
            </w:pPr>
            <w:r w:rsidRPr="00447F9B">
              <w:rPr>
                <w:rFonts w:ascii="Times New Roman" w:hAnsi="Times New Roman"/>
              </w:rPr>
              <w:t>ПК 3.2</w:t>
            </w:r>
          </w:p>
          <w:p w14:paraId="23021541" w14:textId="77777777" w:rsidR="00405402" w:rsidRPr="00447F9B" w:rsidRDefault="00405402" w:rsidP="005E45F5">
            <w:pPr>
              <w:suppressAutoHyphens/>
              <w:spacing w:after="0" w:line="240" w:lineRule="auto"/>
              <w:jc w:val="center"/>
              <w:rPr>
                <w:rFonts w:ascii="Times New Roman" w:hAnsi="Times New Roman"/>
              </w:rPr>
            </w:pPr>
            <w:r w:rsidRPr="00447F9B">
              <w:rPr>
                <w:rFonts w:ascii="Times New Roman" w:hAnsi="Times New Roman"/>
              </w:rPr>
              <w:t>ПК 3.4</w:t>
            </w:r>
          </w:p>
          <w:p w14:paraId="21F61769" w14:textId="77777777" w:rsidR="00405402" w:rsidRPr="00447F9B" w:rsidRDefault="00405402" w:rsidP="005E45F5">
            <w:pPr>
              <w:suppressAutoHyphens/>
              <w:spacing w:after="0" w:line="240" w:lineRule="auto"/>
              <w:jc w:val="center"/>
              <w:rPr>
                <w:rFonts w:ascii="Times New Roman" w:hAnsi="Times New Roman"/>
              </w:rPr>
            </w:pPr>
            <w:r w:rsidRPr="00447F9B">
              <w:rPr>
                <w:rFonts w:ascii="Times New Roman" w:hAnsi="Times New Roman"/>
              </w:rPr>
              <w:t>ПК 3.5(2)</w:t>
            </w:r>
          </w:p>
          <w:p w14:paraId="78ECE4D8" w14:textId="77777777" w:rsidR="00405402" w:rsidRPr="00447F9B" w:rsidRDefault="00405402" w:rsidP="005E45F5">
            <w:pPr>
              <w:spacing w:after="0" w:line="240" w:lineRule="auto"/>
              <w:jc w:val="center"/>
              <w:rPr>
                <w:rFonts w:ascii="Times New Roman" w:hAnsi="Times New Roman"/>
                <w:i/>
              </w:rPr>
            </w:pPr>
          </w:p>
        </w:tc>
        <w:tc>
          <w:tcPr>
            <w:tcW w:w="514" w:type="pct"/>
            <w:vMerge w:val="restart"/>
          </w:tcPr>
          <w:p w14:paraId="3E02A05E" w14:textId="77777777" w:rsidR="00405402" w:rsidRPr="00447F9B" w:rsidRDefault="00405402" w:rsidP="005E45F5">
            <w:pPr>
              <w:widowControl w:val="0"/>
              <w:autoSpaceDE w:val="0"/>
              <w:autoSpaceDN w:val="0"/>
              <w:adjustRightInd w:val="0"/>
              <w:spacing w:after="0"/>
              <w:jc w:val="center"/>
              <w:rPr>
                <w:rFonts w:ascii="Times New Roman" w:hAnsi="Times New Roman"/>
              </w:rPr>
            </w:pPr>
          </w:p>
        </w:tc>
      </w:tr>
      <w:tr w:rsidR="00405402" w:rsidRPr="00447F9B" w14:paraId="1E8DB7D6" w14:textId="05CF06DA" w:rsidTr="00405402">
        <w:tblPrEx>
          <w:tblLook w:val="04A0" w:firstRow="1" w:lastRow="0" w:firstColumn="1" w:lastColumn="0" w:noHBand="0" w:noVBand="1"/>
        </w:tblPrEx>
        <w:trPr>
          <w:trHeight w:val="378"/>
        </w:trPr>
        <w:tc>
          <w:tcPr>
            <w:tcW w:w="729" w:type="pct"/>
            <w:vMerge/>
            <w:shd w:val="clear" w:color="auto" w:fill="auto"/>
          </w:tcPr>
          <w:p w14:paraId="253CCC73" w14:textId="77777777" w:rsidR="00405402" w:rsidRPr="00447F9B" w:rsidRDefault="00405402" w:rsidP="005E45F5">
            <w:pPr>
              <w:spacing w:after="0" w:line="240" w:lineRule="auto"/>
              <w:rPr>
                <w:rFonts w:ascii="Times New Roman" w:hAnsi="Times New Roman"/>
                <w:b/>
              </w:rPr>
            </w:pPr>
          </w:p>
        </w:tc>
        <w:tc>
          <w:tcPr>
            <w:tcW w:w="2608" w:type="pct"/>
          </w:tcPr>
          <w:p w14:paraId="287C0FAD" w14:textId="77777777" w:rsidR="00405402" w:rsidRPr="00447F9B" w:rsidRDefault="00405402" w:rsidP="005E45F5">
            <w:pPr>
              <w:widowControl w:val="0"/>
              <w:spacing w:after="0" w:line="240" w:lineRule="auto"/>
              <w:jc w:val="both"/>
              <w:rPr>
                <w:rFonts w:ascii="Times New Roman" w:hAnsi="Times New Roman"/>
              </w:rPr>
            </w:pPr>
            <w:r w:rsidRPr="00447F9B">
              <w:rPr>
                <w:rFonts w:ascii="Times New Roman" w:hAnsi="Times New Roman"/>
              </w:rPr>
              <w:t>Профессиональные компетенции педагога инклюзивного образования. Требования профессионального стандарта педагога к знаниям, умения и навыкам современного педагога в области обучения, воспитания и развития различных категорий обучающихся. Предупреждение профессионального выгорания у специалистов, работающих в условиях инклюзии.</w:t>
            </w:r>
          </w:p>
        </w:tc>
        <w:tc>
          <w:tcPr>
            <w:tcW w:w="551" w:type="pct"/>
            <w:shd w:val="clear" w:color="auto" w:fill="auto"/>
          </w:tcPr>
          <w:p w14:paraId="3A7226A8" w14:textId="77777777" w:rsidR="00405402" w:rsidRPr="00447F9B" w:rsidRDefault="00405402" w:rsidP="005E45F5">
            <w:pPr>
              <w:spacing w:after="0" w:line="240" w:lineRule="auto"/>
              <w:jc w:val="center"/>
              <w:rPr>
                <w:rFonts w:ascii="Times New Roman" w:hAnsi="Times New Roman"/>
              </w:rPr>
            </w:pPr>
            <w:r w:rsidRPr="00447F9B">
              <w:rPr>
                <w:rFonts w:ascii="Times New Roman" w:hAnsi="Times New Roman"/>
              </w:rPr>
              <w:t>1</w:t>
            </w:r>
          </w:p>
        </w:tc>
        <w:tc>
          <w:tcPr>
            <w:tcW w:w="598" w:type="pct"/>
            <w:vMerge/>
          </w:tcPr>
          <w:p w14:paraId="4841C775" w14:textId="77777777" w:rsidR="00405402" w:rsidRPr="00447F9B" w:rsidRDefault="00405402" w:rsidP="005E45F5">
            <w:pPr>
              <w:spacing w:after="0" w:line="240" w:lineRule="auto"/>
              <w:jc w:val="center"/>
              <w:rPr>
                <w:rFonts w:ascii="Times New Roman" w:hAnsi="Times New Roman"/>
                <w:i/>
              </w:rPr>
            </w:pPr>
          </w:p>
        </w:tc>
        <w:tc>
          <w:tcPr>
            <w:tcW w:w="514" w:type="pct"/>
            <w:vMerge/>
          </w:tcPr>
          <w:p w14:paraId="72467E5B" w14:textId="77777777" w:rsidR="00405402" w:rsidRPr="00447F9B" w:rsidRDefault="00405402" w:rsidP="005E45F5">
            <w:pPr>
              <w:spacing w:after="0" w:line="240" w:lineRule="auto"/>
              <w:jc w:val="center"/>
              <w:rPr>
                <w:rFonts w:ascii="Times New Roman" w:hAnsi="Times New Roman"/>
                <w:i/>
              </w:rPr>
            </w:pPr>
          </w:p>
        </w:tc>
      </w:tr>
      <w:tr w:rsidR="00405402" w:rsidRPr="00447F9B" w14:paraId="738EA672" w14:textId="156A6CDC" w:rsidTr="00405402">
        <w:tblPrEx>
          <w:tblLook w:val="04A0" w:firstRow="1" w:lastRow="0" w:firstColumn="1" w:lastColumn="0" w:noHBand="0" w:noVBand="1"/>
        </w:tblPrEx>
        <w:trPr>
          <w:trHeight w:val="378"/>
        </w:trPr>
        <w:tc>
          <w:tcPr>
            <w:tcW w:w="729" w:type="pct"/>
            <w:vMerge/>
            <w:shd w:val="clear" w:color="auto" w:fill="auto"/>
          </w:tcPr>
          <w:p w14:paraId="3DD24889" w14:textId="77777777" w:rsidR="00405402" w:rsidRPr="00447F9B" w:rsidRDefault="00405402" w:rsidP="005E45F5">
            <w:pPr>
              <w:spacing w:after="0" w:line="240" w:lineRule="auto"/>
              <w:rPr>
                <w:rFonts w:ascii="Times New Roman" w:hAnsi="Times New Roman"/>
                <w:b/>
              </w:rPr>
            </w:pPr>
          </w:p>
        </w:tc>
        <w:tc>
          <w:tcPr>
            <w:tcW w:w="2608" w:type="pct"/>
          </w:tcPr>
          <w:p w14:paraId="473587A9" w14:textId="77777777" w:rsidR="00405402" w:rsidRPr="00447F9B" w:rsidRDefault="00405402" w:rsidP="005E45F5">
            <w:pPr>
              <w:tabs>
                <w:tab w:val="left" w:pos="312"/>
              </w:tabs>
              <w:spacing w:after="0" w:line="240" w:lineRule="auto"/>
              <w:jc w:val="both"/>
              <w:rPr>
                <w:rFonts w:ascii="Times New Roman" w:hAnsi="Times New Roman"/>
                <w:b/>
                <w:bCs/>
                <w:lang w:val="x-none" w:eastAsia="x-none"/>
              </w:rPr>
            </w:pPr>
            <w:r w:rsidRPr="00447F9B">
              <w:rPr>
                <w:rFonts w:ascii="Times New Roman" w:hAnsi="Times New Roman"/>
                <w:b/>
                <w:bCs/>
                <w:lang w:val="x-none" w:eastAsia="x-none"/>
              </w:rPr>
              <w:t>В том числе практических занятий и лабораторных работ</w:t>
            </w:r>
          </w:p>
        </w:tc>
        <w:tc>
          <w:tcPr>
            <w:tcW w:w="551" w:type="pct"/>
            <w:shd w:val="clear" w:color="auto" w:fill="auto"/>
          </w:tcPr>
          <w:p w14:paraId="6BA23AB4" w14:textId="77777777" w:rsidR="00405402" w:rsidRPr="00447F9B" w:rsidRDefault="00405402" w:rsidP="005E45F5">
            <w:pPr>
              <w:spacing w:after="0" w:line="240" w:lineRule="auto"/>
              <w:jc w:val="center"/>
              <w:rPr>
                <w:rFonts w:ascii="Times New Roman" w:hAnsi="Times New Roman"/>
              </w:rPr>
            </w:pPr>
            <w:r w:rsidRPr="00447F9B">
              <w:rPr>
                <w:rFonts w:ascii="Times New Roman" w:hAnsi="Times New Roman"/>
              </w:rPr>
              <w:t>2</w:t>
            </w:r>
          </w:p>
        </w:tc>
        <w:tc>
          <w:tcPr>
            <w:tcW w:w="598" w:type="pct"/>
            <w:vMerge/>
          </w:tcPr>
          <w:p w14:paraId="49B30333" w14:textId="77777777" w:rsidR="00405402" w:rsidRPr="00447F9B" w:rsidRDefault="00405402" w:rsidP="005E45F5">
            <w:pPr>
              <w:spacing w:after="0" w:line="240" w:lineRule="auto"/>
              <w:jc w:val="center"/>
              <w:rPr>
                <w:rFonts w:ascii="Times New Roman" w:hAnsi="Times New Roman"/>
                <w:i/>
              </w:rPr>
            </w:pPr>
          </w:p>
        </w:tc>
        <w:tc>
          <w:tcPr>
            <w:tcW w:w="514" w:type="pct"/>
            <w:vMerge/>
          </w:tcPr>
          <w:p w14:paraId="2EDEFAE1" w14:textId="77777777" w:rsidR="00405402" w:rsidRPr="00447F9B" w:rsidRDefault="00405402" w:rsidP="005E45F5">
            <w:pPr>
              <w:spacing w:after="0" w:line="240" w:lineRule="auto"/>
              <w:jc w:val="center"/>
              <w:rPr>
                <w:rFonts w:ascii="Times New Roman" w:hAnsi="Times New Roman"/>
                <w:i/>
              </w:rPr>
            </w:pPr>
          </w:p>
        </w:tc>
      </w:tr>
      <w:tr w:rsidR="00405402" w:rsidRPr="00447F9B" w14:paraId="739D7C2D" w14:textId="3B4B641A" w:rsidTr="00405402">
        <w:tblPrEx>
          <w:tblLook w:val="04A0" w:firstRow="1" w:lastRow="0" w:firstColumn="1" w:lastColumn="0" w:noHBand="0" w:noVBand="1"/>
        </w:tblPrEx>
        <w:trPr>
          <w:trHeight w:val="378"/>
        </w:trPr>
        <w:tc>
          <w:tcPr>
            <w:tcW w:w="729" w:type="pct"/>
            <w:vMerge/>
            <w:tcBorders>
              <w:bottom w:val="single" w:sz="4" w:space="0" w:color="auto"/>
            </w:tcBorders>
            <w:shd w:val="clear" w:color="auto" w:fill="auto"/>
          </w:tcPr>
          <w:p w14:paraId="42946B56" w14:textId="77777777" w:rsidR="00405402" w:rsidRPr="00447F9B" w:rsidRDefault="00405402" w:rsidP="005E45F5">
            <w:pPr>
              <w:spacing w:after="0" w:line="240" w:lineRule="auto"/>
              <w:rPr>
                <w:rFonts w:ascii="Times New Roman" w:hAnsi="Times New Roman"/>
                <w:b/>
              </w:rPr>
            </w:pPr>
          </w:p>
        </w:tc>
        <w:tc>
          <w:tcPr>
            <w:tcW w:w="2608" w:type="pct"/>
          </w:tcPr>
          <w:p w14:paraId="52E688E6" w14:textId="77777777" w:rsidR="00405402" w:rsidRPr="00447F9B" w:rsidRDefault="00405402" w:rsidP="005E45F5">
            <w:pPr>
              <w:tabs>
                <w:tab w:val="left" w:pos="312"/>
              </w:tabs>
              <w:spacing w:after="0" w:line="240" w:lineRule="auto"/>
              <w:jc w:val="both"/>
              <w:rPr>
                <w:rFonts w:ascii="Times New Roman" w:hAnsi="Times New Roman"/>
                <w:lang w:eastAsia="x-none"/>
              </w:rPr>
            </w:pPr>
            <w:r w:rsidRPr="00447F9B">
              <w:rPr>
                <w:rFonts w:ascii="Times New Roman" w:hAnsi="Times New Roman"/>
                <w:b/>
                <w:lang w:val="x-none" w:eastAsia="x-none"/>
              </w:rPr>
              <w:t>1.</w:t>
            </w:r>
            <w:r w:rsidRPr="00447F9B">
              <w:rPr>
                <w:rFonts w:ascii="Times New Roman" w:hAnsi="Times New Roman"/>
                <w:lang w:val="x-none" w:eastAsia="x-none"/>
              </w:rPr>
              <w:t xml:space="preserve"> </w:t>
            </w:r>
            <w:r w:rsidRPr="00447F9B">
              <w:rPr>
                <w:rFonts w:ascii="Times New Roman" w:hAnsi="Times New Roman"/>
                <w:lang w:eastAsia="x-none"/>
              </w:rPr>
              <w:t>Практическое занятие 17-18. Анализ методов</w:t>
            </w:r>
            <w:r w:rsidRPr="00447F9B">
              <w:rPr>
                <w:rFonts w:ascii="Times New Roman" w:hAnsi="Times New Roman"/>
                <w:lang w:val="x-none" w:eastAsia="x-none"/>
              </w:rPr>
              <w:t xml:space="preserve"> и технологи</w:t>
            </w:r>
            <w:r w:rsidRPr="00447F9B">
              <w:rPr>
                <w:rFonts w:ascii="Times New Roman" w:hAnsi="Times New Roman"/>
                <w:lang w:eastAsia="x-none"/>
              </w:rPr>
              <w:t>й</w:t>
            </w:r>
            <w:r w:rsidRPr="00447F9B">
              <w:rPr>
                <w:rFonts w:ascii="Times New Roman" w:hAnsi="Times New Roman"/>
                <w:lang w:val="x-none" w:eastAsia="x-none"/>
              </w:rPr>
              <w:t xml:space="preserve"> предупреждения профессионального выгорания у специалистов, работающих в условиях инклюзии</w:t>
            </w:r>
            <w:r w:rsidRPr="00447F9B">
              <w:rPr>
                <w:rFonts w:ascii="Times New Roman" w:hAnsi="Times New Roman"/>
                <w:lang w:eastAsia="x-none"/>
              </w:rPr>
              <w:t>.</w:t>
            </w:r>
          </w:p>
        </w:tc>
        <w:tc>
          <w:tcPr>
            <w:tcW w:w="551" w:type="pct"/>
            <w:shd w:val="clear" w:color="auto" w:fill="auto"/>
          </w:tcPr>
          <w:p w14:paraId="711EC468" w14:textId="77777777" w:rsidR="00405402" w:rsidRPr="00447F9B" w:rsidRDefault="00405402" w:rsidP="005E45F5">
            <w:pPr>
              <w:spacing w:after="0" w:line="240" w:lineRule="auto"/>
              <w:jc w:val="center"/>
              <w:rPr>
                <w:rFonts w:ascii="Times New Roman" w:hAnsi="Times New Roman"/>
              </w:rPr>
            </w:pPr>
            <w:r w:rsidRPr="00447F9B">
              <w:rPr>
                <w:rFonts w:ascii="Times New Roman" w:hAnsi="Times New Roman"/>
              </w:rPr>
              <w:t>2</w:t>
            </w:r>
          </w:p>
        </w:tc>
        <w:tc>
          <w:tcPr>
            <w:tcW w:w="598" w:type="pct"/>
            <w:vMerge/>
            <w:tcBorders>
              <w:bottom w:val="single" w:sz="4" w:space="0" w:color="auto"/>
            </w:tcBorders>
          </w:tcPr>
          <w:p w14:paraId="4461B65A" w14:textId="77777777" w:rsidR="00405402" w:rsidRPr="00447F9B" w:rsidRDefault="00405402" w:rsidP="005E45F5">
            <w:pPr>
              <w:spacing w:after="0" w:line="240" w:lineRule="auto"/>
              <w:jc w:val="center"/>
              <w:rPr>
                <w:rFonts w:ascii="Times New Roman" w:hAnsi="Times New Roman"/>
                <w:i/>
              </w:rPr>
            </w:pPr>
          </w:p>
        </w:tc>
        <w:tc>
          <w:tcPr>
            <w:tcW w:w="514" w:type="pct"/>
            <w:vMerge/>
            <w:tcBorders>
              <w:bottom w:val="single" w:sz="4" w:space="0" w:color="auto"/>
            </w:tcBorders>
          </w:tcPr>
          <w:p w14:paraId="564C1588" w14:textId="77777777" w:rsidR="00405402" w:rsidRPr="00447F9B" w:rsidRDefault="00405402" w:rsidP="005E45F5">
            <w:pPr>
              <w:spacing w:after="0" w:line="240" w:lineRule="auto"/>
              <w:jc w:val="center"/>
              <w:rPr>
                <w:rFonts w:ascii="Times New Roman" w:hAnsi="Times New Roman"/>
                <w:i/>
              </w:rPr>
            </w:pPr>
          </w:p>
        </w:tc>
      </w:tr>
      <w:tr w:rsidR="00405402" w:rsidRPr="00447F9B" w14:paraId="2F7C410E" w14:textId="3FE2E550" w:rsidTr="00405402">
        <w:tblPrEx>
          <w:tblLook w:val="04A0" w:firstRow="1" w:lastRow="0" w:firstColumn="1" w:lastColumn="0" w:noHBand="0" w:noVBand="1"/>
        </w:tblPrEx>
        <w:trPr>
          <w:trHeight w:val="258"/>
        </w:trPr>
        <w:tc>
          <w:tcPr>
            <w:tcW w:w="3337" w:type="pct"/>
            <w:gridSpan w:val="2"/>
            <w:tcBorders>
              <w:bottom w:val="single" w:sz="4" w:space="0" w:color="auto"/>
            </w:tcBorders>
            <w:shd w:val="clear" w:color="auto" w:fill="auto"/>
          </w:tcPr>
          <w:p w14:paraId="7BB1B03F" w14:textId="77777777" w:rsidR="00405402" w:rsidRPr="00447F9B" w:rsidRDefault="00405402" w:rsidP="005E45F5">
            <w:pPr>
              <w:suppressAutoHyphens/>
              <w:spacing w:after="0"/>
              <w:rPr>
                <w:rFonts w:ascii="Times New Roman" w:hAnsi="Times New Roman"/>
                <w:b/>
              </w:rPr>
            </w:pPr>
            <w:r w:rsidRPr="00447F9B">
              <w:rPr>
                <w:rFonts w:ascii="Times New Roman" w:hAnsi="Times New Roman"/>
                <w:b/>
              </w:rPr>
              <w:t>Промежуточная аттестация</w:t>
            </w:r>
          </w:p>
        </w:tc>
        <w:tc>
          <w:tcPr>
            <w:tcW w:w="551" w:type="pct"/>
            <w:shd w:val="clear" w:color="auto" w:fill="auto"/>
            <w:vAlign w:val="center"/>
          </w:tcPr>
          <w:p w14:paraId="6AC36249" w14:textId="77777777" w:rsidR="00405402" w:rsidRPr="00447F9B" w:rsidRDefault="00405402" w:rsidP="005E45F5">
            <w:pPr>
              <w:spacing w:after="0"/>
              <w:rPr>
                <w:rFonts w:ascii="Times New Roman" w:hAnsi="Times New Roman"/>
                <w:b/>
              </w:rPr>
            </w:pPr>
          </w:p>
        </w:tc>
        <w:tc>
          <w:tcPr>
            <w:tcW w:w="598" w:type="pct"/>
            <w:tcBorders>
              <w:bottom w:val="single" w:sz="4" w:space="0" w:color="auto"/>
            </w:tcBorders>
          </w:tcPr>
          <w:p w14:paraId="649E7F08" w14:textId="77777777" w:rsidR="00405402" w:rsidRPr="00447F9B" w:rsidRDefault="00405402" w:rsidP="005E45F5">
            <w:pPr>
              <w:spacing w:after="0" w:line="240" w:lineRule="auto"/>
              <w:jc w:val="center"/>
              <w:rPr>
                <w:rFonts w:ascii="Times New Roman" w:hAnsi="Times New Roman"/>
                <w:i/>
              </w:rPr>
            </w:pPr>
          </w:p>
        </w:tc>
        <w:tc>
          <w:tcPr>
            <w:tcW w:w="514" w:type="pct"/>
            <w:tcBorders>
              <w:bottom w:val="single" w:sz="4" w:space="0" w:color="auto"/>
            </w:tcBorders>
          </w:tcPr>
          <w:p w14:paraId="7E83FEE8" w14:textId="77777777" w:rsidR="00405402" w:rsidRPr="00447F9B" w:rsidRDefault="00405402" w:rsidP="005E45F5">
            <w:pPr>
              <w:spacing w:after="0" w:line="240" w:lineRule="auto"/>
              <w:jc w:val="center"/>
              <w:rPr>
                <w:rFonts w:ascii="Times New Roman" w:hAnsi="Times New Roman"/>
                <w:i/>
              </w:rPr>
            </w:pPr>
          </w:p>
        </w:tc>
      </w:tr>
      <w:tr w:rsidR="00405402" w:rsidRPr="00447F9B" w14:paraId="166F78DF" w14:textId="28D70A1C" w:rsidTr="00405402">
        <w:tblPrEx>
          <w:tblLook w:val="04A0" w:firstRow="1" w:lastRow="0" w:firstColumn="1" w:lastColumn="0" w:noHBand="0" w:noVBand="1"/>
        </w:tblPrEx>
        <w:tc>
          <w:tcPr>
            <w:tcW w:w="3337" w:type="pct"/>
            <w:gridSpan w:val="2"/>
            <w:shd w:val="clear" w:color="auto" w:fill="auto"/>
          </w:tcPr>
          <w:p w14:paraId="4CD8862F" w14:textId="77777777" w:rsidR="00405402" w:rsidRPr="00447F9B" w:rsidRDefault="00405402" w:rsidP="005E45F5">
            <w:pPr>
              <w:spacing w:after="0"/>
              <w:rPr>
                <w:rFonts w:ascii="Times New Roman" w:hAnsi="Times New Roman"/>
                <w:b/>
                <w:bCs/>
              </w:rPr>
            </w:pPr>
            <w:r w:rsidRPr="00447F9B">
              <w:rPr>
                <w:rFonts w:ascii="Times New Roman" w:hAnsi="Times New Roman"/>
                <w:b/>
                <w:bCs/>
              </w:rPr>
              <w:t>Всего:</w:t>
            </w:r>
          </w:p>
        </w:tc>
        <w:tc>
          <w:tcPr>
            <w:tcW w:w="551" w:type="pct"/>
            <w:shd w:val="clear" w:color="auto" w:fill="auto"/>
            <w:vAlign w:val="center"/>
          </w:tcPr>
          <w:p w14:paraId="29A09995" w14:textId="77777777" w:rsidR="00405402" w:rsidRPr="00447F9B" w:rsidRDefault="00405402" w:rsidP="005E45F5">
            <w:pPr>
              <w:spacing w:after="0"/>
              <w:jc w:val="center"/>
              <w:rPr>
                <w:rFonts w:ascii="Times New Roman" w:hAnsi="Times New Roman"/>
                <w:b/>
                <w:bCs/>
              </w:rPr>
            </w:pPr>
            <w:r w:rsidRPr="00447F9B">
              <w:rPr>
                <w:rFonts w:ascii="Times New Roman" w:hAnsi="Times New Roman"/>
                <w:b/>
                <w:bCs/>
              </w:rPr>
              <w:t>36</w:t>
            </w:r>
          </w:p>
        </w:tc>
        <w:tc>
          <w:tcPr>
            <w:tcW w:w="598" w:type="pct"/>
          </w:tcPr>
          <w:p w14:paraId="1130C12C" w14:textId="77777777" w:rsidR="00405402" w:rsidRPr="00447F9B" w:rsidRDefault="00405402" w:rsidP="005E45F5">
            <w:pPr>
              <w:spacing w:after="0" w:line="240" w:lineRule="auto"/>
              <w:jc w:val="center"/>
              <w:rPr>
                <w:rFonts w:ascii="Times New Roman" w:hAnsi="Times New Roman"/>
                <w:b/>
              </w:rPr>
            </w:pPr>
          </w:p>
        </w:tc>
        <w:tc>
          <w:tcPr>
            <w:tcW w:w="514" w:type="pct"/>
          </w:tcPr>
          <w:p w14:paraId="5CABA984" w14:textId="77777777" w:rsidR="00405402" w:rsidRPr="00447F9B" w:rsidRDefault="00405402" w:rsidP="005E45F5">
            <w:pPr>
              <w:spacing w:after="0" w:line="240" w:lineRule="auto"/>
              <w:jc w:val="center"/>
              <w:rPr>
                <w:rFonts w:ascii="Times New Roman" w:hAnsi="Times New Roman"/>
                <w:b/>
              </w:rPr>
            </w:pPr>
          </w:p>
        </w:tc>
      </w:tr>
    </w:tbl>
    <w:p w14:paraId="4D7CCC37" w14:textId="77777777" w:rsidR="004E0DCF" w:rsidRDefault="004E0DCF" w:rsidP="004E0DCF">
      <w:pPr>
        <w:rPr>
          <w:rFonts w:ascii="Times New Roman" w:hAnsi="Times New Roman"/>
          <w:b/>
        </w:rPr>
      </w:pPr>
    </w:p>
    <w:p w14:paraId="47B34594" w14:textId="77777777" w:rsidR="004E0DCF" w:rsidRPr="006E1D98" w:rsidRDefault="004E0DCF" w:rsidP="004E0DCF">
      <w:pPr>
        <w:rPr>
          <w:rFonts w:ascii="Times New Roman" w:hAnsi="Times New Roman"/>
          <w:b/>
          <w:bCs/>
        </w:rPr>
      </w:pPr>
    </w:p>
    <w:p w14:paraId="43811250" w14:textId="77777777" w:rsidR="004E0DCF" w:rsidRPr="006E1D98" w:rsidRDefault="004E0DCF" w:rsidP="004E0DCF">
      <w:pPr>
        <w:spacing w:before="120" w:after="120" w:line="240" w:lineRule="auto"/>
        <w:ind w:left="709"/>
        <w:rPr>
          <w:rFonts w:ascii="Times New Roman" w:hAnsi="Times New Roman"/>
          <w:i/>
          <w:sz w:val="24"/>
          <w:szCs w:val="24"/>
          <w:lang w:val="x-none" w:eastAsia="x-none"/>
        </w:rPr>
      </w:pPr>
    </w:p>
    <w:p w14:paraId="49A84ED8" w14:textId="77777777" w:rsidR="004E0DCF" w:rsidRPr="006E1D98" w:rsidRDefault="004E0DCF" w:rsidP="004E0DCF">
      <w:pPr>
        <w:ind w:firstLine="709"/>
        <w:rPr>
          <w:rFonts w:ascii="Times New Roman" w:hAnsi="Times New Roman"/>
          <w:i/>
        </w:rPr>
        <w:sectPr w:rsidR="004E0DCF" w:rsidRPr="006E1D98" w:rsidSect="005E45F5">
          <w:pgSz w:w="16840" w:h="11907" w:orient="landscape"/>
          <w:pgMar w:top="851" w:right="1134" w:bottom="851" w:left="992" w:header="709" w:footer="709" w:gutter="0"/>
          <w:cols w:space="720"/>
        </w:sectPr>
      </w:pPr>
    </w:p>
    <w:p w14:paraId="58E58EC2" w14:textId="77777777" w:rsidR="004E0DCF" w:rsidRPr="0066265D" w:rsidRDefault="004E0DCF" w:rsidP="004E0DCF">
      <w:pPr>
        <w:jc w:val="center"/>
        <w:rPr>
          <w:rFonts w:ascii="Times New Roman" w:hAnsi="Times New Roman"/>
          <w:b/>
          <w:bCs/>
          <w:sz w:val="24"/>
          <w:szCs w:val="24"/>
        </w:rPr>
      </w:pPr>
      <w:r w:rsidRPr="0066265D">
        <w:rPr>
          <w:rFonts w:ascii="Times New Roman" w:hAnsi="Times New Roman"/>
          <w:b/>
          <w:bCs/>
          <w:sz w:val="24"/>
          <w:szCs w:val="24"/>
        </w:rPr>
        <w:lastRenderedPageBreak/>
        <w:t>3. УСЛОВИЯ РЕАЛИЗАЦИИ УЧЕБНОЙ ДИСЦИПЛИНЫ</w:t>
      </w:r>
    </w:p>
    <w:p w14:paraId="79A27D98" w14:textId="77777777" w:rsidR="004E0DCF" w:rsidRPr="002D171D" w:rsidRDefault="004E0DCF" w:rsidP="004E0DCF">
      <w:pPr>
        <w:suppressAutoHyphens/>
        <w:spacing w:after="0"/>
        <w:ind w:firstLine="709"/>
        <w:jc w:val="both"/>
        <w:rPr>
          <w:rFonts w:ascii="Times New Roman" w:hAnsi="Times New Roman"/>
          <w:b/>
          <w:bCs/>
          <w:sz w:val="24"/>
          <w:szCs w:val="24"/>
        </w:rPr>
      </w:pPr>
      <w:r w:rsidRPr="002D171D">
        <w:rPr>
          <w:rFonts w:ascii="Times New Roman" w:hAnsi="Times New Roman"/>
          <w:b/>
          <w:bCs/>
          <w:sz w:val="24"/>
          <w:szCs w:val="24"/>
        </w:rPr>
        <w:t>3.1. Для реализации программы учебной дисциплины должны быть предусмотрены следующие специальные помещения:</w:t>
      </w:r>
    </w:p>
    <w:p w14:paraId="69B9173E" w14:textId="77777777" w:rsidR="004E0DCF" w:rsidRDefault="004E0DCF" w:rsidP="004E0DCF">
      <w:pPr>
        <w:suppressAutoHyphens/>
        <w:autoSpaceDE w:val="0"/>
        <w:autoSpaceDN w:val="0"/>
        <w:adjustRightInd w:val="0"/>
        <w:spacing w:after="0"/>
        <w:ind w:firstLine="709"/>
        <w:jc w:val="both"/>
        <w:rPr>
          <w:rFonts w:ascii="Times New Roman" w:hAnsi="Times New Roman"/>
          <w:bCs/>
          <w:sz w:val="24"/>
          <w:szCs w:val="24"/>
          <w:lang w:eastAsia="en-US"/>
        </w:rPr>
      </w:pPr>
      <w:r w:rsidRPr="006E1D98">
        <w:rPr>
          <w:rFonts w:ascii="Times New Roman" w:hAnsi="Times New Roman"/>
          <w:bCs/>
          <w:sz w:val="24"/>
          <w:szCs w:val="24"/>
        </w:rPr>
        <w:t>Кабинет</w:t>
      </w:r>
      <w:r w:rsidRPr="006E1D98">
        <w:rPr>
          <w:rFonts w:ascii="Times New Roman" w:hAnsi="Times New Roman"/>
          <w:bCs/>
          <w:i/>
          <w:sz w:val="24"/>
          <w:szCs w:val="24"/>
        </w:rPr>
        <w:t xml:space="preserve"> «</w:t>
      </w:r>
      <w:r w:rsidRPr="006E1D98">
        <w:rPr>
          <w:rFonts w:ascii="Times New Roman" w:hAnsi="Times New Roman"/>
          <w:sz w:val="24"/>
          <w:szCs w:val="24"/>
        </w:rPr>
        <w:t xml:space="preserve">Педагогики и психологии», </w:t>
      </w:r>
      <w:r w:rsidRPr="006E1D98">
        <w:rPr>
          <w:rFonts w:ascii="Times New Roman" w:hAnsi="Times New Roman"/>
          <w:sz w:val="24"/>
          <w:szCs w:val="24"/>
          <w:lang w:val="x-none" w:eastAsia="en-US"/>
        </w:rPr>
        <w:t xml:space="preserve">оснащенный </w:t>
      </w:r>
      <w:r w:rsidRPr="006E1D98">
        <w:rPr>
          <w:rFonts w:ascii="Times New Roman" w:hAnsi="Times New Roman"/>
          <w:bCs/>
          <w:sz w:val="24"/>
          <w:szCs w:val="24"/>
          <w:lang w:eastAsia="en-US"/>
        </w:rPr>
        <w:t>в соответствии с п. 6.1.2.1</w:t>
      </w:r>
      <w:r>
        <w:rPr>
          <w:rFonts w:ascii="Times New Roman" w:hAnsi="Times New Roman"/>
          <w:bCs/>
          <w:sz w:val="24"/>
          <w:szCs w:val="24"/>
          <w:lang w:eastAsia="en-US"/>
        </w:rPr>
        <w:t xml:space="preserve"> примерной образовательной программы по специальности</w:t>
      </w:r>
      <w:r w:rsidRPr="006E1D98">
        <w:rPr>
          <w:rFonts w:ascii="Times New Roman" w:hAnsi="Times New Roman"/>
          <w:bCs/>
          <w:sz w:val="24"/>
          <w:szCs w:val="24"/>
          <w:lang w:eastAsia="en-US"/>
        </w:rPr>
        <w:t xml:space="preserve">. </w:t>
      </w:r>
    </w:p>
    <w:p w14:paraId="7CBD9C6E" w14:textId="77777777" w:rsidR="004E0DCF" w:rsidRPr="006E1D98" w:rsidRDefault="004E0DCF" w:rsidP="004E0DCF">
      <w:pPr>
        <w:suppressAutoHyphens/>
        <w:autoSpaceDE w:val="0"/>
        <w:autoSpaceDN w:val="0"/>
        <w:adjustRightInd w:val="0"/>
        <w:spacing w:after="0"/>
        <w:ind w:firstLine="709"/>
        <w:jc w:val="both"/>
        <w:rPr>
          <w:rFonts w:ascii="Times New Roman" w:hAnsi="Times New Roman"/>
          <w:bCs/>
          <w:sz w:val="24"/>
          <w:szCs w:val="24"/>
        </w:rPr>
      </w:pPr>
    </w:p>
    <w:p w14:paraId="11273248" w14:textId="77777777" w:rsidR="004E0DCF" w:rsidRPr="006E1D98" w:rsidRDefault="004E0DCF" w:rsidP="004E0DCF">
      <w:pPr>
        <w:suppressAutoHyphens/>
        <w:spacing w:after="0"/>
        <w:ind w:firstLine="709"/>
        <w:jc w:val="both"/>
        <w:rPr>
          <w:rFonts w:ascii="Times New Roman" w:hAnsi="Times New Roman"/>
          <w:b/>
          <w:bCs/>
          <w:sz w:val="24"/>
          <w:szCs w:val="24"/>
        </w:rPr>
      </w:pPr>
      <w:r w:rsidRPr="006E1D98">
        <w:rPr>
          <w:rFonts w:ascii="Times New Roman" w:hAnsi="Times New Roman"/>
          <w:b/>
          <w:bCs/>
          <w:sz w:val="24"/>
          <w:szCs w:val="24"/>
        </w:rPr>
        <w:t>3.2. Информационное обеспечение реализации программы</w:t>
      </w:r>
    </w:p>
    <w:p w14:paraId="27C0B39F" w14:textId="77777777" w:rsidR="004E0DCF" w:rsidRPr="006E1D98" w:rsidRDefault="004E0DCF" w:rsidP="004E0DCF">
      <w:pPr>
        <w:suppressAutoHyphens/>
        <w:spacing w:after="0"/>
        <w:ind w:firstLine="709"/>
        <w:jc w:val="both"/>
        <w:rPr>
          <w:rFonts w:ascii="Times New Roman" w:hAnsi="Times New Roman"/>
          <w:bCs/>
          <w:sz w:val="24"/>
          <w:szCs w:val="24"/>
        </w:rPr>
      </w:pPr>
      <w:r w:rsidRPr="006E1D98">
        <w:rPr>
          <w:rFonts w:ascii="Times New Roman" w:hAnsi="Times New Roman"/>
          <w:bCs/>
          <w:sz w:val="24"/>
          <w:szCs w:val="24"/>
        </w:rPr>
        <w:t>Для реализации программы библиотечный фонд образовательной организации должен иметь п</w:t>
      </w:r>
      <w:r w:rsidRPr="006E1D98">
        <w:rPr>
          <w:rFonts w:ascii="Times New Roman" w:hAnsi="Times New Roman"/>
          <w:sz w:val="24"/>
          <w:szCs w:val="24"/>
        </w:rPr>
        <w:t xml:space="preserve">ечатные </w:t>
      </w:r>
      <w:r>
        <w:rPr>
          <w:rFonts w:ascii="Times New Roman" w:hAnsi="Times New Roman"/>
          <w:sz w:val="24"/>
          <w:szCs w:val="24"/>
        </w:rPr>
        <w:t>и/или электронные образовательные и информационные ресурсы для использования</w:t>
      </w:r>
      <w:r w:rsidRPr="006E1D98">
        <w:rPr>
          <w:rFonts w:ascii="Times New Roman" w:hAnsi="Times New Roman"/>
          <w:sz w:val="24"/>
          <w:szCs w:val="24"/>
        </w:rPr>
        <w:t xml:space="preserve"> в образовательном процессе. При формировании </w:t>
      </w:r>
      <w:r w:rsidRPr="006E1D98">
        <w:rPr>
          <w:rFonts w:ascii="Times New Roman" w:hAnsi="Times New Roman"/>
          <w:bCs/>
          <w:sz w:val="24"/>
          <w:szCs w:val="24"/>
        </w:rPr>
        <w:t xml:space="preserve">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w:t>
      </w:r>
      <w:r>
        <w:rPr>
          <w:rFonts w:ascii="Times New Roman" w:hAnsi="Times New Roman"/>
          <w:bCs/>
          <w:sz w:val="24"/>
          <w:szCs w:val="24"/>
        </w:rPr>
        <w:t xml:space="preserve">при этом список может быть </w:t>
      </w:r>
      <w:r w:rsidRPr="006E1D98">
        <w:rPr>
          <w:rFonts w:ascii="Times New Roman" w:hAnsi="Times New Roman"/>
          <w:bCs/>
          <w:sz w:val="24"/>
          <w:szCs w:val="24"/>
        </w:rPr>
        <w:t>дополнен новыми изданиями.</w:t>
      </w:r>
    </w:p>
    <w:p w14:paraId="26B7AED5" w14:textId="77777777" w:rsidR="004E0DCF" w:rsidRPr="006E1D98" w:rsidRDefault="004E0DCF" w:rsidP="004E0DCF">
      <w:pPr>
        <w:suppressAutoHyphens/>
        <w:spacing w:after="0"/>
        <w:ind w:firstLine="709"/>
        <w:jc w:val="both"/>
        <w:rPr>
          <w:rFonts w:ascii="Times New Roman" w:hAnsi="Times New Roman"/>
          <w:sz w:val="24"/>
          <w:szCs w:val="24"/>
        </w:rPr>
      </w:pPr>
    </w:p>
    <w:p w14:paraId="6FBAF393" w14:textId="77777777" w:rsidR="004E0DCF" w:rsidRPr="006E1D98" w:rsidRDefault="004E0DCF" w:rsidP="004E0DCF">
      <w:pPr>
        <w:suppressAutoHyphens/>
        <w:spacing w:after="0"/>
        <w:ind w:firstLine="709"/>
        <w:jc w:val="both"/>
        <w:rPr>
          <w:rFonts w:ascii="Times New Roman" w:hAnsi="Times New Roman"/>
          <w:b/>
          <w:sz w:val="24"/>
          <w:szCs w:val="24"/>
        </w:rPr>
      </w:pPr>
      <w:r w:rsidRPr="006E1D98">
        <w:rPr>
          <w:rFonts w:ascii="Times New Roman" w:hAnsi="Times New Roman"/>
          <w:b/>
          <w:sz w:val="24"/>
          <w:szCs w:val="24"/>
        </w:rPr>
        <w:t xml:space="preserve">3.2.1. </w:t>
      </w:r>
      <w:r>
        <w:rPr>
          <w:rFonts w:ascii="Times New Roman" w:hAnsi="Times New Roman"/>
          <w:b/>
          <w:sz w:val="24"/>
          <w:szCs w:val="24"/>
        </w:rPr>
        <w:t>Основные</w:t>
      </w:r>
      <w:r w:rsidRPr="006E1D98">
        <w:rPr>
          <w:rFonts w:ascii="Times New Roman" w:hAnsi="Times New Roman"/>
          <w:b/>
          <w:sz w:val="24"/>
          <w:szCs w:val="24"/>
        </w:rPr>
        <w:t xml:space="preserve"> печатные </w:t>
      </w:r>
      <w:r>
        <w:rPr>
          <w:rFonts w:ascii="Times New Roman" w:hAnsi="Times New Roman"/>
          <w:b/>
          <w:sz w:val="24"/>
          <w:szCs w:val="24"/>
        </w:rPr>
        <w:t xml:space="preserve">и электронные </w:t>
      </w:r>
      <w:r w:rsidRPr="006E1D98">
        <w:rPr>
          <w:rFonts w:ascii="Times New Roman" w:hAnsi="Times New Roman"/>
          <w:b/>
          <w:sz w:val="24"/>
          <w:szCs w:val="24"/>
        </w:rPr>
        <w:t>издания</w:t>
      </w:r>
    </w:p>
    <w:p w14:paraId="06D46F31" w14:textId="77777777" w:rsidR="00337D45" w:rsidRPr="00337D45" w:rsidRDefault="00337D45" w:rsidP="00EF0816">
      <w:pPr>
        <w:pStyle w:val="af"/>
        <w:numPr>
          <w:ilvl w:val="0"/>
          <w:numId w:val="138"/>
        </w:numPr>
        <w:spacing w:after="0"/>
        <w:ind w:left="0" w:firstLine="709"/>
        <w:contextualSpacing/>
        <w:jc w:val="both"/>
      </w:pPr>
      <w:proofErr w:type="spellStart"/>
      <w:r w:rsidRPr="00337D45">
        <w:t>Арпентьева</w:t>
      </w:r>
      <w:proofErr w:type="spellEnd"/>
      <w:r w:rsidRPr="00337D45">
        <w:t xml:space="preserve">, М. Р. Психосоциальное сопровождение лиц с ОВЗ и их семей / М. Р. </w:t>
      </w:r>
      <w:proofErr w:type="spellStart"/>
      <w:r w:rsidRPr="00337D45">
        <w:t>Арпентьева</w:t>
      </w:r>
      <w:proofErr w:type="spellEnd"/>
      <w:r w:rsidRPr="00337D45">
        <w:t xml:space="preserve">. — 2-е изд., стер. — Санкт-Петербург : Лань, 2022. — 252 с. — ISBN 978-5-507-44861-6. — Текст : электронный // Лань : электронно-библиотечная система. — URL: </w:t>
      </w:r>
      <w:hyperlink r:id="rId50" w:history="1">
        <w:r w:rsidRPr="00337D45">
          <w:rPr>
            <w:rStyle w:val="ae"/>
          </w:rPr>
          <w:t>https://e.lanbook.com/book/247415</w:t>
        </w:r>
      </w:hyperlink>
      <w:r w:rsidRPr="00337D45">
        <w:t xml:space="preserve"> (дата обращения: 02.08.2023). — Режим доступа: для </w:t>
      </w:r>
      <w:proofErr w:type="spellStart"/>
      <w:r w:rsidRPr="00337D45">
        <w:t>авториз</w:t>
      </w:r>
      <w:proofErr w:type="spellEnd"/>
      <w:r w:rsidRPr="00337D45">
        <w:t>. пользователей.</w:t>
      </w:r>
    </w:p>
    <w:p w14:paraId="1EBA5091" w14:textId="77777777" w:rsidR="00337D45" w:rsidRPr="00337D45" w:rsidRDefault="00337D45" w:rsidP="00EF0816">
      <w:pPr>
        <w:pStyle w:val="af"/>
        <w:numPr>
          <w:ilvl w:val="0"/>
          <w:numId w:val="138"/>
        </w:numPr>
        <w:spacing w:after="0"/>
        <w:ind w:left="0" w:firstLine="709"/>
        <w:contextualSpacing/>
        <w:jc w:val="both"/>
      </w:pPr>
      <w:proofErr w:type="spellStart"/>
      <w:r w:rsidRPr="00337D45">
        <w:t>Ворошнина</w:t>
      </w:r>
      <w:proofErr w:type="spellEnd"/>
      <w:r w:rsidRPr="00337D45">
        <w:t xml:space="preserve"> О.Р. Клинико-психолого-педагогическое сопровождение детей с ограниченными возможностями здоровья и их семей в условиях общего (инклюзивного и интегрированного) и специального образования : учебник / </w:t>
      </w:r>
      <w:proofErr w:type="spellStart"/>
      <w:r w:rsidRPr="00337D45">
        <w:t>Ворошнина</w:t>
      </w:r>
      <w:proofErr w:type="spellEnd"/>
      <w:r w:rsidRPr="00337D45">
        <w:t xml:space="preserve"> О.Р., Наумов А.А., </w:t>
      </w:r>
      <w:proofErr w:type="spellStart"/>
      <w:r w:rsidRPr="00337D45">
        <w:t>Токаева</w:t>
      </w:r>
      <w:proofErr w:type="spellEnd"/>
      <w:r w:rsidRPr="00337D45">
        <w:t xml:space="preserve"> Т.Э.. — Пермь : Пермский государственный гуманитарно-педагогический университет, 2015. — 204 c. — Текст : электронный // IPR SMART : [сайт]. — URL: https://www.iprbookshop.ru/70628.html (дата обращения: 13.08.2022). — Режим доступа: для </w:t>
      </w:r>
      <w:proofErr w:type="spellStart"/>
      <w:r w:rsidRPr="00337D45">
        <w:t>авторизир</w:t>
      </w:r>
      <w:proofErr w:type="spellEnd"/>
      <w:r w:rsidRPr="00337D45">
        <w:t>. пользователей.</w:t>
      </w:r>
    </w:p>
    <w:p w14:paraId="6CB19321" w14:textId="77777777" w:rsidR="00337D45" w:rsidRPr="00337D45" w:rsidRDefault="00337D45" w:rsidP="00EF0816">
      <w:pPr>
        <w:pStyle w:val="af"/>
        <w:numPr>
          <w:ilvl w:val="0"/>
          <w:numId w:val="138"/>
        </w:numPr>
        <w:spacing w:after="0"/>
        <w:ind w:left="0" w:firstLine="709"/>
        <w:contextualSpacing/>
        <w:jc w:val="both"/>
      </w:pPr>
      <w:r w:rsidRPr="00337D45">
        <w:t>Коррекционная педагогика в начальном образовании : учебное пособие для среднего профессионального образования / Г. Ф. Кумарина [и др.] ; под редакцией Г. Ф. </w:t>
      </w:r>
      <w:proofErr w:type="spellStart"/>
      <w:r w:rsidRPr="00337D45">
        <w:t>Кумариной</w:t>
      </w:r>
      <w:proofErr w:type="spellEnd"/>
      <w:r w:rsidRPr="00337D45">
        <w:t xml:space="preserve">. — 2-е изд., </w:t>
      </w:r>
      <w:proofErr w:type="spellStart"/>
      <w:r w:rsidRPr="00337D45">
        <w:t>перераб</w:t>
      </w:r>
      <w:proofErr w:type="spellEnd"/>
      <w:r w:rsidRPr="00337D45">
        <w:t xml:space="preserve">. и доп. — Москва : Издательство </w:t>
      </w:r>
      <w:proofErr w:type="spellStart"/>
      <w:r w:rsidRPr="00337D45">
        <w:t>Юрайт</w:t>
      </w:r>
      <w:proofErr w:type="spellEnd"/>
      <w:r w:rsidRPr="00337D45">
        <w:t xml:space="preserve">, 2022. — 285 с. — (Профессиональное образование). — ISBN 978-5-534-00393-2. — Текст : электронный // Образовательная платформа </w:t>
      </w:r>
      <w:proofErr w:type="spellStart"/>
      <w:r w:rsidRPr="00337D45">
        <w:t>Юрайт</w:t>
      </w:r>
      <w:proofErr w:type="spellEnd"/>
      <w:r w:rsidRPr="00337D45">
        <w:t xml:space="preserve"> [сайт]. — URL: https://urait.ru/bcode/490616 (дата обращения: 13.08.2022). </w:t>
      </w:r>
    </w:p>
    <w:p w14:paraId="73664BA0" w14:textId="77777777" w:rsidR="00337D45" w:rsidRPr="00337D45" w:rsidRDefault="00337D45" w:rsidP="00EF0816">
      <w:pPr>
        <w:pStyle w:val="af"/>
        <w:numPr>
          <w:ilvl w:val="0"/>
          <w:numId w:val="138"/>
        </w:numPr>
        <w:spacing w:after="0"/>
        <w:ind w:left="0" w:firstLine="709"/>
        <w:contextualSpacing/>
        <w:jc w:val="both"/>
      </w:pPr>
      <w:r w:rsidRPr="00337D45">
        <w:t xml:space="preserve">Психолого-педагогическая диагностика развития лиц с ограниченными возможностями здоровья : учебное пособие для вузов / Д. И. Бойков [и др.] ; ответственный редактор Д. И. Бойков. — 2-е изд. — Москва : Издательство </w:t>
      </w:r>
      <w:proofErr w:type="spellStart"/>
      <w:r w:rsidRPr="00337D45">
        <w:t>Юрайт</w:t>
      </w:r>
      <w:proofErr w:type="spellEnd"/>
      <w:r w:rsidRPr="00337D45">
        <w:t xml:space="preserve">, 2022. — 211 с. — (Высшее образование). — ISBN 978-5-534-13506-0. — Текст : электронный // Образовательная платформа </w:t>
      </w:r>
      <w:proofErr w:type="spellStart"/>
      <w:r w:rsidRPr="00337D45">
        <w:t>Юрайт</w:t>
      </w:r>
      <w:proofErr w:type="spellEnd"/>
      <w:r w:rsidRPr="00337D45">
        <w:t xml:space="preserve"> [сайт]. — URL: https://urait.ru/bcode/498994 (дата обращения: 13.08.2022).</w:t>
      </w:r>
    </w:p>
    <w:p w14:paraId="36703608" w14:textId="77777777" w:rsidR="00337D45" w:rsidRPr="00337D45" w:rsidRDefault="00337D45" w:rsidP="00EF0816">
      <w:pPr>
        <w:pStyle w:val="af"/>
        <w:numPr>
          <w:ilvl w:val="0"/>
          <w:numId w:val="138"/>
        </w:numPr>
        <w:spacing w:after="0"/>
        <w:ind w:left="0" w:firstLine="709"/>
        <w:contextualSpacing/>
        <w:jc w:val="both"/>
      </w:pPr>
      <w:r w:rsidRPr="00337D45">
        <w:t xml:space="preserve">Ромашин, О. В. Система управления процессом целенаправленного оздоровления человека / О. В. Ромашин. — Санкт-Петербург : Лань, 2022. — 100 с. — ISBN 978-5-507-44360-4. — Текст : электронный // Лань : электронно-библиотечная система. — URL: </w:t>
      </w:r>
      <w:hyperlink r:id="rId51" w:history="1">
        <w:r w:rsidRPr="00337D45">
          <w:rPr>
            <w:rStyle w:val="ae"/>
          </w:rPr>
          <w:t>https://e.lanbook.com/book/222614</w:t>
        </w:r>
      </w:hyperlink>
      <w:r w:rsidRPr="00337D45">
        <w:t xml:space="preserve"> (дата обращения: 02.08.2023). — Режим доступа: для </w:t>
      </w:r>
      <w:proofErr w:type="spellStart"/>
      <w:r w:rsidRPr="00337D45">
        <w:t>авториз</w:t>
      </w:r>
      <w:proofErr w:type="spellEnd"/>
      <w:r w:rsidRPr="00337D45">
        <w:t>. пользователей.</w:t>
      </w:r>
    </w:p>
    <w:p w14:paraId="09D5A2F5" w14:textId="77777777" w:rsidR="00337D45" w:rsidRPr="00337D45" w:rsidRDefault="00337D45" w:rsidP="00EF0816">
      <w:pPr>
        <w:pStyle w:val="af"/>
        <w:numPr>
          <w:ilvl w:val="0"/>
          <w:numId w:val="138"/>
        </w:numPr>
        <w:spacing w:after="0"/>
        <w:ind w:left="0" w:firstLine="709"/>
        <w:contextualSpacing/>
        <w:jc w:val="both"/>
      </w:pPr>
      <w:r w:rsidRPr="00337D45">
        <w:t xml:space="preserve">Семенов, Л. А. Базовые и инновационные подходы в физическом воспитании: коррекционное развитие кондиционных физических качеств у детей дошкольного возраста / Л. А. Семенов. — Санкт-Петербург : Лань, 2023. — 116 с. — ISBN 978-5-507-45383-2. — Текст : электронный // Лань : электронно-библиотечная система. — </w:t>
      </w:r>
      <w:r w:rsidRPr="00337D45">
        <w:lastRenderedPageBreak/>
        <w:t xml:space="preserve">URL: </w:t>
      </w:r>
      <w:hyperlink r:id="rId52" w:history="1">
        <w:r w:rsidRPr="00337D45">
          <w:rPr>
            <w:rStyle w:val="ae"/>
          </w:rPr>
          <w:t>https://e.lanbook.com/book/302582</w:t>
        </w:r>
      </w:hyperlink>
      <w:r w:rsidRPr="00337D45">
        <w:t xml:space="preserve"> (дата обращения: 02.08.2023). — Режим доступа: для </w:t>
      </w:r>
      <w:proofErr w:type="spellStart"/>
      <w:r w:rsidRPr="00337D45">
        <w:t>авториз</w:t>
      </w:r>
      <w:proofErr w:type="spellEnd"/>
      <w:r w:rsidRPr="00337D45">
        <w:t>. пользователей.</w:t>
      </w:r>
    </w:p>
    <w:p w14:paraId="63D94082" w14:textId="77777777" w:rsidR="00337D45" w:rsidRPr="00337D45" w:rsidRDefault="00337D45" w:rsidP="00EF0816">
      <w:pPr>
        <w:pStyle w:val="af"/>
        <w:numPr>
          <w:ilvl w:val="0"/>
          <w:numId w:val="138"/>
        </w:numPr>
        <w:spacing w:after="0"/>
        <w:ind w:left="0" w:firstLine="709"/>
        <w:contextualSpacing/>
        <w:jc w:val="both"/>
      </w:pPr>
      <w:r w:rsidRPr="00337D45">
        <w:t xml:space="preserve">Федякин, А. А. Теория и организация адаптивной физической культуры / А. А. Федякин. — Санкт-Петербург : Лань, 2023. — 212 с. — ISBN 978-5-507-45552-2. — Текст : электронный // Лань : электронно-библиотечная система. — URL: </w:t>
      </w:r>
      <w:hyperlink r:id="rId53" w:history="1">
        <w:r w:rsidRPr="00337D45">
          <w:rPr>
            <w:rStyle w:val="ae"/>
          </w:rPr>
          <w:t>https://e.lanbook.com/book/311903</w:t>
        </w:r>
      </w:hyperlink>
      <w:r w:rsidRPr="00337D45">
        <w:t xml:space="preserve"> (дата обращения: 02.08.2023). — Режим доступа: для </w:t>
      </w:r>
      <w:proofErr w:type="spellStart"/>
      <w:r w:rsidRPr="00337D45">
        <w:t>авториз</w:t>
      </w:r>
      <w:proofErr w:type="spellEnd"/>
      <w:r w:rsidRPr="00337D45">
        <w:t>. пользователей.</w:t>
      </w:r>
    </w:p>
    <w:p w14:paraId="31FBFFA7" w14:textId="77777777" w:rsidR="004E0DCF" w:rsidRPr="006E1D98" w:rsidRDefault="004E0DCF" w:rsidP="004E0DCF">
      <w:pPr>
        <w:spacing w:after="0"/>
        <w:ind w:firstLine="709"/>
        <w:contextualSpacing/>
        <w:rPr>
          <w:rFonts w:ascii="Times New Roman" w:hAnsi="Times New Roman"/>
          <w:b/>
          <w:sz w:val="24"/>
          <w:szCs w:val="24"/>
        </w:rPr>
      </w:pPr>
    </w:p>
    <w:p w14:paraId="2B8B696F" w14:textId="77777777" w:rsidR="004E0DCF" w:rsidRPr="006E1D98" w:rsidRDefault="004E0DCF" w:rsidP="004E0DCF">
      <w:pPr>
        <w:contextualSpacing/>
        <w:jc w:val="center"/>
        <w:rPr>
          <w:rFonts w:ascii="Times New Roman" w:hAnsi="Times New Roman"/>
          <w:b/>
          <w:sz w:val="24"/>
          <w:szCs w:val="24"/>
        </w:rPr>
      </w:pPr>
      <w:r w:rsidRPr="006E1D98">
        <w:rPr>
          <w:rFonts w:ascii="Times New Roman" w:hAnsi="Times New Roman"/>
          <w:b/>
          <w:sz w:val="24"/>
          <w:szCs w:val="24"/>
        </w:rPr>
        <w:t xml:space="preserve">4. КОНТРОЛЬ И ОЦЕНКА РЕЗУЛЬТАТОВ ОСВОЕНИЯ  </w:t>
      </w:r>
    </w:p>
    <w:p w14:paraId="1E5890E8" w14:textId="77777777" w:rsidR="004E0DCF" w:rsidRPr="006E1D98" w:rsidRDefault="004E0DCF" w:rsidP="004E0DCF">
      <w:pPr>
        <w:contextualSpacing/>
        <w:jc w:val="center"/>
        <w:rPr>
          <w:rFonts w:ascii="Times New Roman" w:hAnsi="Times New Roman"/>
          <w:b/>
          <w:sz w:val="24"/>
          <w:szCs w:val="24"/>
        </w:rPr>
      </w:pPr>
      <w:r w:rsidRPr="006E1D98">
        <w:rPr>
          <w:rFonts w:ascii="Times New Roman" w:hAnsi="Times New Roman"/>
          <w:b/>
          <w:sz w:val="24"/>
          <w:szCs w:val="24"/>
        </w:rPr>
        <w:t>УЧЕБНОЙ ДИСЦИПЛИНЫ</w:t>
      </w:r>
    </w:p>
    <w:p w14:paraId="46BBD5FE" w14:textId="77777777" w:rsidR="004E0DCF" w:rsidRPr="006E1D98" w:rsidRDefault="004E0DCF" w:rsidP="004E0DCF">
      <w:pPr>
        <w:contextualSpacing/>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19"/>
        <w:gridCol w:w="2693"/>
        <w:gridCol w:w="283"/>
        <w:gridCol w:w="2376"/>
      </w:tblGrid>
      <w:tr w:rsidR="004E0DCF" w:rsidRPr="0066265D" w14:paraId="61A14A30" w14:textId="77777777" w:rsidTr="005E45F5">
        <w:tc>
          <w:tcPr>
            <w:tcW w:w="2204" w:type="pct"/>
          </w:tcPr>
          <w:p w14:paraId="2F0D5694" w14:textId="77777777" w:rsidR="004E0DCF" w:rsidRPr="0066265D" w:rsidRDefault="004E0DCF" w:rsidP="005E45F5">
            <w:pPr>
              <w:spacing w:after="0" w:line="240" w:lineRule="auto"/>
              <w:jc w:val="center"/>
              <w:rPr>
                <w:rFonts w:ascii="Times New Roman" w:hAnsi="Times New Roman"/>
                <w:b/>
                <w:bCs/>
                <w:i/>
                <w:sz w:val="24"/>
                <w:szCs w:val="24"/>
              </w:rPr>
            </w:pPr>
            <w:r w:rsidRPr="0066265D">
              <w:rPr>
                <w:rFonts w:ascii="Times New Roman" w:hAnsi="Times New Roman"/>
                <w:b/>
                <w:bCs/>
                <w:i/>
                <w:sz w:val="24"/>
                <w:szCs w:val="24"/>
              </w:rPr>
              <w:t>Результаты обучения</w:t>
            </w:r>
          </w:p>
        </w:tc>
        <w:tc>
          <w:tcPr>
            <w:tcW w:w="1407" w:type="pct"/>
          </w:tcPr>
          <w:p w14:paraId="2DBF356C" w14:textId="77777777" w:rsidR="004E0DCF" w:rsidRPr="0066265D" w:rsidRDefault="004E0DCF" w:rsidP="005E45F5">
            <w:pPr>
              <w:spacing w:after="0" w:line="240" w:lineRule="auto"/>
              <w:jc w:val="center"/>
              <w:rPr>
                <w:rFonts w:ascii="Times New Roman" w:hAnsi="Times New Roman"/>
                <w:b/>
                <w:bCs/>
                <w:i/>
                <w:sz w:val="24"/>
                <w:szCs w:val="24"/>
              </w:rPr>
            </w:pPr>
            <w:r w:rsidRPr="0066265D">
              <w:rPr>
                <w:rFonts w:ascii="Times New Roman" w:hAnsi="Times New Roman"/>
                <w:b/>
                <w:bCs/>
                <w:i/>
                <w:sz w:val="24"/>
                <w:szCs w:val="24"/>
              </w:rPr>
              <w:t>Критерии оценки</w:t>
            </w:r>
          </w:p>
        </w:tc>
        <w:tc>
          <w:tcPr>
            <w:tcW w:w="1389" w:type="pct"/>
            <w:gridSpan w:val="2"/>
          </w:tcPr>
          <w:p w14:paraId="1B7138EB" w14:textId="77777777" w:rsidR="004E0DCF" w:rsidRPr="0066265D" w:rsidRDefault="004E0DCF" w:rsidP="005E45F5">
            <w:pPr>
              <w:spacing w:after="0" w:line="240" w:lineRule="auto"/>
              <w:jc w:val="center"/>
              <w:rPr>
                <w:rFonts w:ascii="Times New Roman" w:hAnsi="Times New Roman"/>
                <w:b/>
                <w:bCs/>
                <w:i/>
                <w:sz w:val="24"/>
                <w:szCs w:val="24"/>
              </w:rPr>
            </w:pPr>
            <w:r w:rsidRPr="0066265D">
              <w:rPr>
                <w:rFonts w:ascii="Times New Roman" w:hAnsi="Times New Roman"/>
                <w:b/>
                <w:bCs/>
                <w:i/>
                <w:sz w:val="24"/>
                <w:szCs w:val="24"/>
              </w:rPr>
              <w:t>Методы оценки</w:t>
            </w:r>
          </w:p>
        </w:tc>
      </w:tr>
      <w:tr w:rsidR="004E0DCF" w:rsidRPr="0066265D" w14:paraId="5FA7C789" w14:textId="77777777" w:rsidTr="005E45F5">
        <w:tc>
          <w:tcPr>
            <w:tcW w:w="5000" w:type="pct"/>
            <w:gridSpan w:val="4"/>
          </w:tcPr>
          <w:p w14:paraId="03A803D5" w14:textId="77777777" w:rsidR="004E0DCF" w:rsidRPr="0066265D" w:rsidRDefault="004E0DCF" w:rsidP="005E45F5">
            <w:pPr>
              <w:spacing w:after="0" w:line="240" w:lineRule="auto"/>
              <w:jc w:val="center"/>
              <w:rPr>
                <w:rFonts w:ascii="Times New Roman" w:hAnsi="Times New Roman"/>
                <w:b/>
                <w:bCs/>
                <w:sz w:val="24"/>
                <w:szCs w:val="24"/>
              </w:rPr>
            </w:pPr>
            <w:r w:rsidRPr="0066265D">
              <w:rPr>
                <w:rFonts w:ascii="Times New Roman" w:hAnsi="Times New Roman"/>
                <w:bCs/>
                <w:sz w:val="24"/>
                <w:szCs w:val="24"/>
              </w:rPr>
              <w:t>Перечень знаний, осваиваемых в рамках дисциплины:</w:t>
            </w:r>
          </w:p>
        </w:tc>
      </w:tr>
      <w:tr w:rsidR="004E0DCF" w:rsidRPr="0066265D" w14:paraId="7ED4E88B" w14:textId="77777777" w:rsidTr="005E45F5">
        <w:tc>
          <w:tcPr>
            <w:tcW w:w="2204" w:type="pct"/>
          </w:tcPr>
          <w:p w14:paraId="429EC5B6" w14:textId="77777777" w:rsidR="004E0DCF" w:rsidRPr="0066265D" w:rsidRDefault="004E0DCF" w:rsidP="005E45F5">
            <w:pPr>
              <w:autoSpaceDE w:val="0"/>
              <w:autoSpaceDN w:val="0"/>
              <w:spacing w:after="0" w:line="240" w:lineRule="auto"/>
              <w:jc w:val="both"/>
              <w:rPr>
                <w:rFonts w:ascii="Times New Roman" w:hAnsi="Times New Roman"/>
                <w:sz w:val="24"/>
                <w:szCs w:val="24"/>
              </w:rPr>
            </w:pPr>
            <w:r w:rsidRPr="0066265D">
              <w:rPr>
                <w:rFonts w:ascii="Times New Roman" w:hAnsi="Times New Roman"/>
                <w:sz w:val="24"/>
                <w:szCs w:val="24"/>
              </w:rPr>
              <w:t>принципы организации образовательной деятельности в условиях включения в образовательный процесс обучающихся с особыми образовательными потребностями;</w:t>
            </w:r>
          </w:p>
          <w:p w14:paraId="6013A305" w14:textId="77777777" w:rsidR="004E0DCF" w:rsidRPr="0066265D" w:rsidRDefault="004E0DCF" w:rsidP="005E45F5">
            <w:pPr>
              <w:autoSpaceDE w:val="0"/>
              <w:autoSpaceDN w:val="0"/>
              <w:spacing w:after="0" w:line="240" w:lineRule="auto"/>
              <w:jc w:val="both"/>
              <w:rPr>
                <w:rFonts w:ascii="Times New Roman" w:hAnsi="Times New Roman"/>
                <w:sz w:val="24"/>
                <w:szCs w:val="24"/>
              </w:rPr>
            </w:pPr>
            <w:r w:rsidRPr="0066265D">
              <w:rPr>
                <w:rFonts w:ascii="Times New Roman" w:hAnsi="Times New Roman"/>
                <w:sz w:val="24"/>
                <w:szCs w:val="24"/>
              </w:rPr>
              <w:t>требования ФГОС для обучающихся с ОВЗ, основы проектирования АОП для различных категорий обучающихся с ОВЗ;</w:t>
            </w:r>
          </w:p>
          <w:p w14:paraId="6C61D0BA" w14:textId="77777777" w:rsidR="004E0DCF" w:rsidRPr="0066265D" w:rsidRDefault="004E0DCF" w:rsidP="005E45F5">
            <w:pPr>
              <w:autoSpaceDE w:val="0"/>
              <w:autoSpaceDN w:val="0"/>
              <w:spacing w:after="0" w:line="240" w:lineRule="auto"/>
              <w:jc w:val="both"/>
              <w:rPr>
                <w:rFonts w:ascii="Times New Roman" w:hAnsi="Times New Roman"/>
                <w:sz w:val="24"/>
                <w:szCs w:val="24"/>
              </w:rPr>
            </w:pPr>
            <w:r w:rsidRPr="0066265D">
              <w:rPr>
                <w:rFonts w:ascii="Times New Roman" w:hAnsi="Times New Roman"/>
                <w:sz w:val="24"/>
                <w:szCs w:val="24"/>
              </w:rPr>
              <w:t xml:space="preserve">содержание понятия «особые образовательные потребности», основные причины нарушений развития и поведения детей; </w:t>
            </w:r>
          </w:p>
          <w:p w14:paraId="7F916E92" w14:textId="77777777" w:rsidR="004E0DCF" w:rsidRPr="0066265D" w:rsidRDefault="004E0DCF" w:rsidP="005E45F5">
            <w:pPr>
              <w:autoSpaceDE w:val="0"/>
              <w:autoSpaceDN w:val="0"/>
              <w:spacing w:after="0" w:line="240" w:lineRule="auto"/>
              <w:jc w:val="both"/>
              <w:rPr>
                <w:rFonts w:ascii="Times New Roman" w:hAnsi="Times New Roman"/>
                <w:sz w:val="24"/>
                <w:szCs w:val="24"/>
              </w:rPr>
            </w:pPr>
            <w:r w:rsidRPr="0066265D">
              <w:rPr>
                <w:rFonts w:ascii="Times New Roman" w:hAnsi="Times New Roman"/>
                <w:sz w:val="24"/>
                <w:szCs w:val="24"/>
              </w:rPr>
              <w:t>основы оказания коррекционно-развивающей и социально-психолого-педагогической помощи обучающимся с особыми образовательными потребностями;</w:t>
            </w:r>
          </w:p>
          <w:p w14:paraId="094BD2C0" w14:textId="77777777" w:rsidR="004E0DCF" w:rsidRPr="0066265D" w:rsidRDefault="004E0DCF" w:rsidP="005E45F5">
            <w:pPr>
              <w:autoSpaceDE w:val="0"/>
              <w:autoSpaceDN w:val="0"/>
              <w:spacing w:after="0" w:line="240" w:lineRule="auto"/>
              <w:jc w:val="both"/>
              <w:rPr>
                <w:rFonts w:ascii="Times New Roman" w:hAnsi="Times New Roman"/>
                <w:sz w:val="24"/>
                <w:szCs w:val="24"/>
              </w:rPr>
            </w:pPr>
            <w:r w:rsidRPr="0066265D">
              <w:rPr>
                <w:rFonts w:ascii="Times New Roman" w:hAnsi="Times New Roman"/>
                <w:sz w:val="24"/>
                <w:szCs w:val="24"/>
              </w:rPr>
              <w:t>социокультурные и философско-методологические аспекты инклюзии в образовании;</w:t>
            </w:r>
          </w:p>
          <w:p w14:paraId="3CE0BF08" w14:textId="77777777" w:rsidR="004E0DCF" w:rsidRPr="0066265D" w:rsidRDefault="004E0DCF" w:rsidP="005E45F5">
            <w:pPr>
              <w:autoSpaceDE w:val="0"/>
              <w:autoSpaceDN w:val="0"/>
              <w:spacing w:after="0" w:line="240" w:lineRule="auto"/>
              <w:jc w:val="both"/>
              <w:rPr>
                <w:rFonts w:ascii="Times New Roman" w:hAnsi="Times New Roman"/>
                <w:sz w:val="24"/>
                <w:szCs w:val="24"/>
              </w:rPr>
            </w:pPr>
            <w:r w:rsidRPr="0066265D">
              <w:rPr>
                <w:rFonts w:ascii="Times New Roman" w:hAnsi="Times New Roman"/>
                <w:sz w:val="24"/>
                <w:szCs w:val="24"/>
              </w:rPr>
              <w:t>основные принципы организации, специальные условия воспитательной работы, психолого-педагогического сопровождения детей с особыми образовательными потребностями.</w:t>
            </w:r>
          </w:p>
        </w:tc>
        <w:tc>
          <w:tcPr>
            <w:tcW w:w="1555" w:type="pct"/>
            <w:gridSpan w:val="2"/>
          </w:tcPr>
          <w:p w14:paraId="3CB15D60" w14:textId="08EA0987" w:rsidR="004E0DCF" w:rsidRPr="0066265D" w:rsidRDefault="007541EE" w:rsidP="007541EE">
            <w:pPr>
              <w:spacing w:after="0" w:line="240" w:lineRule="auto"/>
              <w:jc w:val="both"/>
              <w:rPr>
                <w:rFonts w:ascii="Times New Roman" w:hAnsi="Times New Roman"/>
                <w:bCs/>
                <w:i/>
                <w:sz w:val="24"/>
                <w:szCs w:val="24"/>
              </w:rPr>
            </w:pPr>
            <w:r w:rsidRPr="0066265D">
              <w:rPr>
                <w:rFonts w:ascii="Times New Roman" w:hAnsi="Times New Roman"/>
                <w:bCs/>
                <w:iCs/>
                <w:sz w:val="24"/>
                <w:szCs w:val="24"/>
              </w:rPr>
              <w:t xml:space="preserve">Демонстрация знаний </w:t>
            </w:r>
            <w:r w:rsidR="00FE2D35" w:rsidRPr="0066265D">
              <w:rPr>
                <w:rFonts w:ascii="Times New Roman" w:hAnsi="Times New Roman"/>
                <w:bCs/>
                <w:iCs/>
                <w:sz w:val="24"/>
                <w:szCs w:val="24"/>
              </w:rPr>
              <w:t>принципов</w:t>
            </w:r>
            <w:r w:rsidRPr="0066265D">
              <w:rPr>
                <w:rFonts w:ascii="Times New Roman" w:hAnsi="Times New Roman"/>
                <w:bCs/>
                <w:iCs/>
                <w:sz w:val="24"/>
                <w:szCs w:val="24"/>
              </w:rPr>
              <w:t xml:space="preserve"> организации</w:t>
            </w:r>
            <w:r w:rsidRPr="0066265D">
              <w:rPr>
                <w:rFonts w:ascii="Times New Roman" w:hAnsi="Times New Roman"/>
                <w:bCs/>
                <w:i/>
                <w:sz w:val="24"/>
                <w:szCs w:val="24"/>
              </w:rPr>
              <w:t xml:space="preserve"> </w:t>
            </w:r>
            <w:r w:rsidR="00FE2D35" w:rsidRPr="0066265D">
              <w:rPr>
                <w:rFonts w:ascii="Times New Roman" w:hAnsi="Times New Roman"/>
                <w:sz w:val="24"/>
                <w:szCs w:val="24"/>
              </w:rPr>
              <w:t>образовательной деятельности в условиях включения в образовательный процесс обучающихся с особыми образовательными потребностями; основ проектирования адаптированных образовательных программ, оказания коррекционно-развивающей и социально-психологической помощи обучающимся с ОВЗ</w:t>
            </w:r>
          </w:p>
        </w:tc>
        <w:tc>
          <w:tcPr>
            <w:tcW w:w="1241" w:type="pct"/>
          </w:tcPr>
          <w:p w14:paraId="7B57F36E" w14:textId="77777777" w:rsidR="004E0DCF" w:rsidRPr="0066265D" w:rsidRDefault="004E0DCF" w:rsidP="005E45F5">
            <w:pPr>
              <w:spacing w:after="0" w:line="240" w:lineRule="auto"/>
              <w:rPr>
                <w:rFonts w:ascii="Times New Roman" w:hAnsi="Times New Roman"/>
                <w:bCs/>
                <w:sz w:val="24"/>
                <w:szCs w:val="24"/>
              </w:rPr>
            </w:pPr>
            <w:r w:rsidRPr="0066265D">
              <w:rPr>
                <w:rFonts w:ascii="Times New Roman" w:hAnsi="Times New Roman"/>
                <w:bCs/>
                <w:sz w:val="24"/>
                <w:szCs w:val="24"/>
              </w:rPr>
              <w:t>Устный опрос</w:t>
            </w:r>
          </w:p>
          <w:p w14:paraId="7822AEB4" w14:textId="77777777" w:rsidR="004E0DCF" w:rsidRPr="0066265D" w:rsidRDefault="004E0DCF" w:rsidP="005E45F5">
            <w:pPr>
              <w:spacing w:after="0"/>
              <w:rPr>
                <w:rFonts w:ascii="Times New Roman" w:hAnsi="Times New Roman"/>
                <w:bCs/>
                <w:sz w:val="24"/>
                <w:szCs w:val="24"/>
              </w:rPr>
            </w:pPr>
            <w:r w:rsidRPr="0066265D">
              <w:rPr>
                <w:rFonts w:ascii="Times New Roman" w:hAnsi="Times New Roman"/>
                <w:bCs/>
                <w:sz w:val="24"/>
                <w:szCs w:val="24"/>
              </w:rPr>
              <w:t>Экспертная оценка на лабораторном и практическом занятиях</w:t>
            </w:r>
          </w:p>
          <w:p w14:paraId="65953762" w14:textId="77777777" w:rsidR="004E0DCF" w:rsidRPr="0066265D" w:rsidRDefault="004E0DCF" w:rsidP="005E45F5">
            <w:pPr>
              <w:spacing w:after="0" w:line="240" w:lineRule="auto"/>
              <w:rPr>
                <w:rFonts w:ascii="Times New Roman" w:hAnsi="Times New Roman"/>
                <w:bCs/>
                <w:sz w:val="24"/>
                <w:szCs w:val="24"/>
              </w:rPr>
            </w:pPr>
            <w:r w:rsidRPr="0066265D">
              <w:rPr>
                <w:rFonts w:ascii="Times New Roman" w:hAnsi="Times New Roman"/>
                <w:bCs/>
                <w:sz w:val="24"/>
                <w:szCs w:val="24"/>
              </w:rPr>
              <w:t>Тестирование</w:t>
            </w:r>
          </w:p>
          <w:p w14:paraId="287A9E84" w14:textId="77777777" w:rsidR="004E0DCF" w:rsidRPr="0066265D" w:rsidRDefault="004E0DCF" w:rsidP="005E45F5">
            <w:pPr>
              <w:spacing w:after="0" w:line="240" w:lineRule="auto"/>
              <w:rPr>
                <w:rFonts w:ascii="Times New Roman" w:hAnsi="Times New Roman"/>
                <w:bCs/>
                <w:sz w:val="24"/>
                <w:szCs w:val="24"/>
              </w:rPr>
            </w:pPr>
            <w:r w:rsidRPr="0066265D">
              <w:rPr>
                <w:rFonts w:ascii="Times New Roman" w:hAnsi="Times New Roman"/>
                <w:bCs/>
                <w:sz w:val="24"/>
                <w:szCs w:val="24"/>
              </w:rPr>
              <w:t xml:space="preserve">Зачет </w:t>
            </w:r>
          </w:p>
          <w:p w14:paraId="032007B9" w14:textId="77777777" w:rsidR="004E0DCF" w:rsidRPr="0066265D" w:rsidRDefault="004E0DCF" w:rsidP="005E45F5">
            <w:pPr>
              <w:spacing w:after="0" w:line="240" w:lineRule="auto"/>
              <w:rPr>
                <w:rFonts w:ascii="Times New Roman" w:hAnsi="Times New Roman"/>
                <w:bCs/>
                <w:i/>
                <w:sz w:val="24"/>
                <w:szCs w:val="24"/>
              </w:rPr>
            </w:pPr>
          </w:p>
        </w:tc>
      </w:tr>
      <w:tr w:rsidR="004E0DCF" w:rsidRPr="0066265D" w14:paraId="58E8C170" w14:textId="77777777" w:rsidTr="005E45F5">
        <w:tc>
          <w:tcPr>
            <w:tcW w:w="5000" w:type="pct"/>
            <w:gridSpan w:val="4"/>
          </w:tcPr>
          <w:p w14:paraId="48EA205F" w14:textId="77777777" w:rsidR="004E0DCF" w:rsidRPr="0066265D" w:rsidRDefault="004E0DCF" w:rsidP="005E45F5">
            <w:pPr>
              <w:spacing w:after="0" w:line="240" w:lineRule="auto"/>
              <w:jc w:val="center"/>
              <w:rPr>
                <w:rFonts w:ascii="Times New Roman" w:hAnsi="Times New Roman"/>
                <w:bCs/>
                <w:sz w:val="24"/>
                <w:szCs w:val="24"/>
              </w:rPr>
            </w:pPr>
            <w:r w:rsidRPr="0066265D">
              <w:rPr>
                <w:rFonts w:ascii="Times New Roman" w:hAnsi="Times New Roman"/>
                <w:bCs/>
                <w:sz w:val="24"/>
                <w:szCs w:val="24"/>
              </w:rPr>
              <w:t>Перечень умений, осваиваемых в рамках дисциплины:</w:t>
            </w:r>
          </w:p>
        </w:tc>
      </w:tr>
      <w:tr w:rsidR="004E0DCF" w:rsidRPr="0066265D" w14:paraId="1A187490" w14:textId="77777777" w:rsidTr="005E45F5">
        <w:trPr>
          <w:trHeight w:val="896"/>
        </w:trPr>
        <w:tc>
          <w:tcPr>
            <w:tcW w:w="2204" w:type="pct"/>
          </w:tcPr>
          <w:p w14:paraId="7451D939" w14:textId="77777777" w:rsidR="004E0DCF" w:rsidRPr="0066265D" w:rsidRDefault="004E0DCF" w:rsidP="005E45F5">
            <w:pPr>
              <w:autoSpaceDE w:val="0"/>
              <w:autoSpaceDN w:val="0"/>
              <w:spacing w:after="0" w:line="240" w:lineRule="auto"/>
              <w:jc w:val="both"/>
              <w:rPr>
                <w:rFonts w:ascii="Times New Roman" w:hAnsi="Times New Roman"/>
                <w:sz w:val="24"/>
                <w:szCs w:val="24"/>
              </w:rPr>
            </w:pPr>
            <w:r w:rsidRPr="0066265D">
              <w:rPr>
                <w:rFonts w:ascii="Times New Roman" w:hAnsi="Times New Roman"/>
                <w:sz w:val="24"/>
                <w:szCs w:val="24"/>
              </w:rPr>
              <w:t>применять формы, методы и средства организации учебной и воспитательной деятельности обучающихся с особыми образовательными потребностями в условиях инклюзивного образования;</w:t>
            </w:r>
          </w:p>
          <w:p w14:paraId="0307635C" w14:textId="77777777" w:rsidR="004E0DCF" w:rsidRPr="0066265D" w:rsidRDefault="004E0DCF" w:rsidP="005E45F5">
            <w:pPr>
              <w:autoSpaceDE w:val="0"/>
              <w:autoSpaceDN w:val="0"/>
              <w:spacing w:after="0" w:line="240" w:lineRule="auto"/>
              <w:jc w:val="both"/>
              <w:rPr>
                <w:rFonts w:ascii="Times New Roman" w:hAnsi="Times New Roman"/>
                <w:sz w:val="24"/>
                <w:szCs w:val="24"/>
              </w:rPr>
            </w:pPr>
            <w:r w:rsidRPr="0066265D">
              <w:rPr>
                <w:rFonts w:ascii="Times New Roman" w:hAnsi="Times New Roman"/>
                <w:sz w:val="24"/>
                <w:szCs w:val="24"/>
              </w:rPr>
              <w:t xml:space="preserve">учитывать особенности психофизического развития обучающихся с ОВЗ при организации индивидуальной работы с </w:t>
            </w:r>
            <w:r w:rsidRPr="0066265D">
              <w:rPr>
                <w:rFonts w:ascii="Times New Roman" w:hAnsi="Times New Roman"/>
                <w:sz w:val="24"/>
                <w:szCs w:val="24"/>
              </w:rPr>
              <w:lastRenderedPageBreak/>
              <w:t xml:space="preserve">обучающимися; </w:t>
            </w:r>
          </w:p>
          <w:p w14:paraId="4D7B7971" w14:textId="77777777" w:rsidR="004E0DCF" w:rsidRPr="0066265D" w:rsidRDefault="004E0DCF" w:rsidP="005E45F5">
            <w:pPr>
              <w:autoSpaceDE w:val="0"/>
              <w:autoSpaceDN w:val="0"/>
              <w:spacing w:after="0" w:line="240" w:lineRule="auto"/>
              <w:jc w:val="both"/>
              <w:rPr>
                <w:rFonts w:ascii="Times New Roman" w:hAnsi="Times New Roman"/>
                <w:sz w:val="24"/>
                <w:szCs w:val="24"/>
              </w:rPr>
            </w:pPr>
            <w:r w:rsidRPr="0066265D">
              <w:rPr>
                <w:rFonts w:ascii="Times New Roman" w:hAnsi="Times New Roman"/>
                <w:sz w:val="24"/>
                <w:szCs w:val="24"/>
              </w:rPr>
              <w:t>учитывать особенности социального статуса детей, находящихся в трудной жизненной ситуации при организации индивидуальной работы с обучающимися;</w:t>
            </w:r>
          </w:p>
          <w:p w14:paraId="14EEC6A9" w14:textId="77777777" w:rsidR="004E0DCF" w:rsidRPr="0066265D" w:rsidRDefault="004E0DCF" w:rsidP="005E45F5">
            <w:pPr>
              <w:autoSpaceDE w:val="0"/>
              <w:autoSpaceDN w:val="0"/>
              <w:spacing w:after="0" w:line="240" w:lineRule="auto"/>
              <w:jc w:val="both"/>
              <w:rPr>
                <w:rFonts w:ascii="Times New Roman" w:hAnsi="Times New Roman"/>
                <w:sz w:val="24"/>
                <w:szCs w:val="24"/>
              </w:rPr>
            </w:pPr>
            <w:r w:rsidRPr="0066265D">
              <w:rPr>
                <w:rFonts w:ascii="Times New Roman" w:hAnsi="Times New Roman"/>
                <w:sz w:val="24"/>
                <w:szCs w:val="24"/>
              </w:rPr>
              <w:t>разрабатывать индивидуальные образовательные траектории различных категорий обучающихся с особыми образовательными потребностями на разных этапах социализации.</w:t>
            </w:r>
          </w:p>
        </w:tc>
        <w:tc>
          <w:tcPr>
            <w:tcW w:w="1555" w:type="pct"/>
            <w:gridSpan w:val="2"/>
          </w:tcPr>
          <w:p w14:paraId="4D48D37D" w14:textId="77777777" w:rsidR="007541EE" w:rsidRPr="0066265D" w:rsidRDefault="007541EE" w:rsidP="007541EE">
            <w:pPr>
              <w:spacing w:after="0" w:line="240" w:lineRule="auto"/>
              <w:rPr>
                <w:rFonts w:ascii="Times New Roman" w:hAnsi="Times New Roman"/>
                <w:bCs/>
                <w:sz w:val="24"/>
                <w:szCs w:val="24"/>
              </w:rPr>
            </w:pPr>
            <w:r w:rsidRPr="0066265D">
              <w:rPr>
                <w:rFonts w:ascii="Times New Roman" w:hAnsi="Times New Roman"/>
                <w:bCs/>
                <w:sz w:val="24"/>
                <w:szCs w:val="24"/>
              </w:rPr>
              <w:lastRenderedPageBreak/>
              <w:t>Умение решать педагогические и психологические задачи;</w:t>
            </w:r>
          </w:p>
          <w:p w14:paraId="502AAE42" w14:textId="7DE64B62" w:rsidR="004E0DCF" w:rsidRPr="0066265D" w:rsidRDefault="007541EE" w:rsidP="007541EE">
            <w:pPr>
              <w:spacing w:after="0" w:line="240" w:lineRule="auto"/>
              <w:jc w:val="both"/>
              <w:rPr>
                <w:rFonts w:ascii="Times New Roman" w:hAnsi="Times New Roman"/>
                <w:bCs/>
                <w:i/>
                <w:sz w:val="24"/>
                <w:szCs w:val="24"/>
              </w:rPr>
            </w:pPr>
            <w:r w:rsidRPr="0066265D">
              <w:rPr>
                <w:rFonts w:ascii="Times New Roman" w:hAnsi="Times New Roman"/>
                <w:bCs/>
                <w:sz w:val="24"/>
                <w:szCs w:val="24"/>
              </w:rPr>
              <w:t>Соответствие выполненного задания предъявляемым требованиям</w:t>
            </w:r>
          </w:p>
        </w:tc>
        <w:tc>
          <w:tcPr>
            <w:tcW w:w="1241" w:type="pct"/>
          </w:tcPr>
          <w:p w14:paraId="106C0B6C" w14:textId="77777777" w:rsidR="004E0DCF" w:rsidRPr="0066265D" w:rsidRDefault="004E0DCF" w:rsidP="005E45F5">
            <w:pPr>
              <w:spacing w:after="0" w:line="240" w:lineRule="auto"/>
              <w:rPr>
                <w:rFonts w:ascii="Times New Roman" w:hAnsi="Times New Roman"/>
                <w:bCs/>
                <w:i/>
                <w:sz w:val="24"/>
                <w:szCs w:val="24"/>
              </w:rPr>
            </w:pPr>
          </w:p>
          <w:p w14:paraId="1BFEE1DD" w14:textId="77777777" w:rsidR="004E0DCF" w:rsidRPr="0066265D" w:rsidRDefault="004E0DCF" w:rsidP="005E45F5">
            <w:pPr>
              <w:spacing w:after="0" w:line="240" w:lineRule="auto"/>
              <w:jc w:val="both"/>
              <w:rPr>
                <w:rFonts w:ascii="Times New Roman" w:hAnsi="Times New Roman"/>
                <w:bCs/>
                <w:sz w:val="24"/>
                <w:szCs w:val="24"/>
              </w:rPr>
            </w:pPr>
            <w:r w:rsidRPr="0066265D">
              <w:rPr>
                <w:rFonts w:ascii="Times New Roman" w:hAnsi="Times New Roman"/>
                <w:bCs/>
                <w:sz w:val="24"/>
                <w:szCs w:val="24"/>
              </w:rPr>
              <w:t>Оценка результатов выполнения практической работы</w:t>
            </w:r>
          </w:p>
          <w:p w14:paraId="1C2B9488" w14:textId="77777777" w:rsidR="004E0DCF" w:rsidRPr="0066265D" w:rsidRDefault="004E0DCF" w:rsidP="005E45F5">
            <w:pPr>
              <w:spacing w:after="0" w:line="240" w:lineRule="auto"/>
              <w:jc w:val="both"/>
              <w:rPr>
                <w:rFonts w:ascii="Times New Roman" w:hAnsi="Times New Roman"/>
                <w:bCs/>
                <w:sz w:val="24"/>
                <w:szCs w:val="24"/>
              </w:rPr>
            </w:pPr>
            <w:r w:rsidRPr="0066265D">
              <w:rPr>
                <w:rFonts w:ascii="Times New Roman" w:hAnsi="Times New Roman"/>
                <w:bCs/>
                <w:sz w:val="24"/>
                <w:szCs w:val="24"/>
              </w:rPr>
              <w:t>Экспертное наблюдение за ходом выполнения практической работы</w:t>
            </w:r>
          </w:p>
          <w:p w14:paraId="4EEDF68E" w14:textId="77777777" w:rsidR="004E0DCF" w:rsidRPr="0066265D" w:rsidRDefault="004E0DCF" w:rsidP="005E45F5">
            <w:pPr>
              <w:spacing w:after="0" w:line="240" w:lineRule="auto"/>
              <w:jc w:val="both"/>
              <w:rPr>
                <w:rFonts w:ascii="Times New Roman" w:hAnsi="Times New Roman"/>
                <w:bCs/>
                <w:i/>
                <w:sz w:val="24"/>
                <w:szCs w:val="24"/>
              </w:rPr>
            </w:pPr>
            <w:r w:rsidRPr="0066265D">
              <w:rPr>
                <w:rFonts w:ascii="Times New Roman" w:hAnsi="Times New Roman"/>
                <w:bCs/>
                <w:sz w:val="24"/>
                <w:szCs w:val="24"/>
              </w:rPr>
              <w:lastRenderedPageBreak/>
              <w:t>Зачет</w:t>
            </w:r>
          </w:p>
        </w:tc>
      </w:tr>
    </w:tbl>
    <w:p w14:paraId="373C7D06" w14:textId="77777777" w:rsidR="004E0DCF" w:rsidRDefault="004E0DCF" w:rsidP="004E0DCF">
      <w:pPr>
        <w:jc w:val="right"/>
        <w:rPr>
          <w:rFonts w:ascii="Times New Roman" w:hAnsi="Times New Roman"/>
          <w:b/>
          <w:szCs w:val="52"/>
        </w:rPr>
      </w:pPr>
    </w:p>
    <w:p w14:paraId="26951850" w14:textId="0AEE8BCE" w:rsidR="004E0DCF" w:rsidRPr="00AD4AA4" w:rsidRDefault="004E0DCF" w:rsidP="0066265D">
      <w:pPr>
        <w:spacing w:after="0"/>
        <w:jc w:val="right"/>
        <w:outlineLvl w:val="1"/>
        <w:rPr>
          <w:rFonts w:ascii="Times New Roman" w:hAnsi="Times New Roman"/>
          <w:b/>
          <w:bCs/>
          <w:sz w:val="24"/>
          <w:szCs w:val="24"/>
          <w:lang w:eastAsia="x-none"/>
        </w:rPr>
      </w:pPr>
      <w:r>
        <w:rPr>
          <w:rFonts w:ascii="Times New Roman" w:hAnsi="Times New Roman"/>
          <w:b/>
          <w:bCs/>
          <w:sz w:val="24"/>
          <w:szCs w:val="24"/>
          <w:lang w:val="x-none" w:eastAsia="x-none"/>
        </w:rPr>
        <w:br w:type="page"/>
      </w:r>
      <w:bookmarkStart w:id="56" w:name="_Toc137594291"/>
      <w:r w:rsidRPr="00AD4AA4">
        <w:rPr>
          <w:rFonts w:ascii="Times New Roman" w:hAnsi="Times New Roman"/>
          <w:b/>
          <w:bCs/>
          <w:sz w:val="24"/>
          <w:szCs w:val="24"/>
          <w:lang w:val="x-none" w:eastAsia="x-none"/>
        </w:rPr>
        <w:lastRenderedPageBreak/>
        <w:t xml:space="preserve">Приложение </w:t>
      </w:r>
      <w:r w:rsidR="00ED3CD8">
        <w:rPr>
          <w:rFonts w:ascii="Times New Roman" w:hAnsi="Times New Roman"/>
          <w:b/>
          <w:bCs/>
          <w:sz w:val="24"/>
          <w:szCs w:val="24"/>
          <w:lang w:eastAsia="x-none"/>
        </w:rPr>
        <w:t>3</w:t>
      </w:r>
      <w:r w:rsidRPr="00AD4AA4">
        <w:rPr>
          <w:rFonts w:ascii="Times New Roman" w:hAnsi="Times New Roman"/>
          <w:b/>
          <w:bCs/>
          <w:sz w:val="24"/>
          <w:szCs w:val="24"/>
          <w:lang w:val="x-none" w:eastAsia="x-none"/>
        </w:rPr>
        <w:t>.</w:t>
      </w:r>
      <w:r>
        <w:rPr>
          <w:rFonts w:ascii="Times New Roman" w:hAnsi="Times New Roman"/>
          <w:b/>
          <w:bCs/>
          <w:sz w:val="24"/>
          <w:szCs w:val="24"/>
          <w:lang w:eastAsia="x-none"/>
        </w:rPr>
        <w:t>10</w:t>
      </w:r>
      <w:bookmarkEnd w:id="56"/>
    </w:p>
    <w:p w14:paraId="40D27354" w14:textId="5AEF7654" w:rsidR="004E0DCF" w:rsidRPr="00AD4AA4" w:rsidRDefault="004E0DCF" w:rsidP="0066265D">
      <w:pPr>
        <w:spacing w:after="0"/>
        <w:jc w:val="right"/>
        <w:rPr>
          <w:rFonts w:ascii="Times New Roman" w:hAnsi="Times New Roman"/>
          <w:b/>
          <w:i/>
        </w:rPr>
      </w:pPr>
      <w:r w:rsidRPr="00AD4AA4">
        <w:rPr>
          <w:rFonts w:ascii="Times New Roman" w:hAnsi="Times New Roman"/>
          <w:sz w:val="24"/>
          <w:szCs w:val="24"/>
        </w:rPr>
        <w:t xml:space="preserve">к </w:t>
      </w:r>
      <w:r>
        <w:rPr>
          <w:rFonts w:ascii="Times New Roman" w:hAnsi="Times New Roman"/>
          <w:sz w:val="24"/>
          <w:szCs w:val="24"/>
        </w:rPr>
        <w:t>ПОП</w:t>
      </w:r>
      <w:r w:rsidR="00EC4FE8">
        <w:rPr>
          <w:rFonts w:ascii="Times New Roman" w:hAnsi="Times New Roman"/>
          <w:sz w:val="24"/>
          <w:szCs w:val="24"/>
        </w:rPr>
        <w:t xml:space="preserve">-П </w:t>
      </w:r>
      <w:r w:rsidRPr="00AD4AA4">
        <w:rPr>
          <w:rFonts w:ascii="Times New Roman" w:hAnsi="Times New Roman"/>
          <w:sz w:val="24"/>
          <w:szCs w:val="24"/>
        </w:rPr>
        <w:t xml:space="preserve">по </w:t>
      </w:r>
      <w:r w:rsidRPr="00AD4AA4">
        <w:rPr>
          <w:rFonts w:ascii="Times New Roman" w:hAnsi="Times New Roman"/>
          <w:bCs/>
          <w:sz w:val="24"/>
          <w:szCs w:val="24"/>
        </w:rPr>
        <w:t>специальности</w:t>
      </w:r>
      <w:r w:rsidRPr="00AD4AA4">
        <w:rPr>
          <w:rFonts w:ascii="Times New Roman" w:hAnsi="Times New Roman"/>
          <w:sz w:val="24"/>
          <w:szCs w:val="24"/>
        </w:rPr>
        <w:t xml:space="preserve"> </w:t>
      </w:r>
      <w:r w:rsidRPr="00AD4AA4">
        <w:rPr>
          <w:rFonts w:ascii="Times New Roman" w:hAnsi="Times New Roman"/>
          <w:sz w:val="24"/>
          <w:szCs w:val="24"/>
        </w:rPr>
        <w:br/>
      </w:r>
      <w:r>
        <w:rPr>
          <w:rFonts w:ascii="Times New Roman" w:hAnsi="Times New Roman"/>
          <w:sz w:val="24"/>
          <w:szCs w:val="24"/>
        </w:rPr>
        <w:t>49.02.02 Адаптивная физическая культура</w:t>
      </w:r>
    </w:p>
    <w:p w14:paraId="649F352E" w14:textId="77777777" w:rsidR="004E0DCF" w:rsidRPr="00AD4AA4" w:rsidRDefault="004E0DCF" w:rsidP="004E0DCF">
      <w:pPr>
        <w:spacing w:after="0" w:line="360" w:lineRule="auto"/>
        <w:jc w:val="center"/>
        <w:rPr>
          <w:rFonts w:ascii="Times New Roman" w:hAnsi="Times New Roman"/>
          <w:b/>
          <w:i/>
        </w:rPr>
      </w:pPr>
    </w:p>
    <w:p w14:paraId="4AC8137B" w14:textId="77777777" w:rsidR="004E0DCF" w:rsidRPr="00AD4AA4" w:rsidRDefault="004E0DCF" w:rsidP="004E0DCF">
      <w:pPr>
        <w:jc w:val="right"/>
        <w:rPr>
          <w:rFonts w:ascii="Times New Roman" w:hAnsi="Times New Roman"/>
          <w:b/>
          <w:i/>
        </w:rPr>
      </w:pPr>
    </w:p>
    <w:p w14:paraId="78A0337E" w14:textId="77777777" w:rsidR="004E0DCF" w:rsidRPr="00AD4AA4" w:rsidRDefault="004E0DCF" w:rsidP="004E0DCF">
      <w:pPr>
        <w:jc w:val="center"/>
        <w:rPr>
          <w:rFonts w:ascii="Times New Roman" w:hAnsi="Times New Roman"/>
          <w:b/>
          <w:i/>
        </w:rPr>
      </w:pPr>
    </w:p>
    <w:p w14:paraId="34E45280" w14:textId="273434A7" w:rsidR="004E0DCF" w:rsidRDefault="004E0DCF" w:rsidP="004E0DCF">
      <w:pPr>
        <w:jc w:val="center"/>
        <w:rPr>
          <w:rFonts w:ascii="Times New Roman" w:hAnsi="Times New Roman"/>
          <w:b/>
          <w:i/>
        </w:rPr>
      </w:pPr>
    </w:p>
    <w:p w14:paraId="18D4B526" w14:textId="76E46892" w:rsidR="0066265D" w:rsidRDefault="0066265D" w:rsidP="004E0DCF">
      <w:pPr>
        <w:jc w:val="center"/>
        <w:rPr>
          <w:rFonts w:ascii="Times New Roman" w:hAnsi="Times New Roman"/>
          <w:b/>
          <w:i/>
        </w:rPr>
      </w:pPr>
    </w:p>
    <w:p w14:paraId="338C9430" w14:textId="331DC5B0" w:rsidR="0066265D" w:rsidRDefault="0066265D" w:rsidP="004E0DCF">
      <w:pPr>
        <w:jc w:val="center"/>
        <w:rPr>
          <w:rFonts w:ascii="Times New Roman" w:hAnsi="Times New Roman"/>
          <w:b/>
          <w:i/>
        </w:rPr>
      </w:pPr>
    </w:p>
    <w:p w14:paraId="1835B905" w14:textId="6007C49D" w:rsidR="0066265D" w:rsidRDefault="0066265D" w:rsidP="004E0DCF">
      <w:pPr>
        <w:jc w:val="center"/>
        <w:rPr>
          <w:rFonts w:ascii="Times New Roman" w:hAnsi="Times New Roman"/>
          <w:b/>
          <w:i/>
        </w:rPr>
      </w:pPr>
    </w:p>
    <w:p w14:paraId="4A4D89B6" w14:textId="77777777" w:rsidR="0066265D" w:rsidRPr="00AD4AA4" w:rsidRDefault="0066265D" w:rsidP="004E0DCF">
      <w:pPr>
        <w:jc w:val="center"/>
        <w:rPr>
          <w:rFonts w:ascii="Times New Roman" w:hAnsi="Times New Roman"/>
          <w:b/>
          <w:i/>
        </w:rPr>
      </w:pPr>
    </w:p>
    <w:p w14:paraId="363DB75E" w14:textId="77777777" w:rsidR="004E0DCF" w:rsidRPr="00AD4AA4" w:rsidRDefault="004E0DCF" w:rsidP="004E0DCF">
      <w:pPr>
        <w:jc w:val="center"/>
        <w:rPr>
          <w:rFonts w:ascii="Times New Roman" w:hAnsi="Times New Roman"/>
          <w:b/>
          <w:i/>
        </w:rPr>
      </w:pPr>
    </w:p>
    <w:p w14:paraId="78B053D5" w14:textId="77777777" w:rsidR="004E0DCF" w:rsidRPr="00447F9B" w:rsidRDefault="004E0DCF" w:rsidP="004E0DCF">
      <w:pPr>
        <w:spacing w:after="0" w:line="360" w:lineRule="auto"/>
        <w:jc w:val="center"/>
        <w:outlineLvl w:val="1"/>
        <w:rPr>
          <w:rFonts w:ascii="Times New Roman" w:hAnsi="Times New Roman"/>
          <w:b/>
          <w:bCs/>
          <w:sz w:val="24"/>
          <w:szCs w:val="24"/>
          <w:lang w:val="x-none" w:eastAsia="x-none"/>
        </w:rPr>
      </w:pPr>
      <w:bookmarkStart w:id="57" w:name="_Toc137594292"/>
      <w:r w:rsidRPr="00447F9B">
        <w:rPr>
          <w:rFonts w:ascii="Times New Roman" w:hAnsi="Times New Roman"/>
          <w:b/>
          <w:bCs/>
          <w:sz w:val="24"/>
          <w:szCs w:val="24"/>
          <w:lang w:val="x-none" w:eastAsia="x-none"/>
        </w:rPr>
        <w:t>ПРИМЕРНАЯ РАБОЧАЯ ПРОГРАММА УЧЕБНОЙ ДИСЦИПЛИНЫ</w:t>
      </w:r>
      <w:bookmarkEnd w:id="57"/>
    </w:p>
    <w:p w14:paraId="001A8662" w14:textId="2C251F72" w:rsidR="004E0DCF" w:rsidRPr="00447F9B" w:rsidRDefault="004E0DCF" w:rsidP="004E0DCF">
      <w:pPr>
        <w:spacing w:after="0" w:line="360" w:lineRule="auto"/>
        <w:jc w:val="center"/>
        <w:outlineLvl w:val="1"/>
        <w:rPr>
          <w:rFonts w:ascii="Times New Roman" w:hAnsi="Times New Roman"/>
          <w:b/>
          <w:bCs/>
          <w:sz w:val="24"/>
          <w:szCs w:val="24"/>
          <w:lang w:val="x-none" w:eastAsia="x-none"/>
        </w:rPr>
      </w:pPr>
      <w:bookmarkStart w:id="58" w:name="_Toc137594293"/>
      <w:r w:rsidRPr="00447F9B">
        <w:rPr>
          <w:rFonts w:ascii="Times New Roman" w:hAnsi="Times New Roman"/>
          <w:b/>
          <w:bCs/>
          <w:sz w:val="24"/>
          <w:szCs w:val="24"/>
          <w:lang w:val="x-none" w:eastAsia="x-none"/>
        </w:rPr>
        <w:t xml:space="preserve">«ОП.04 </w:t>
      </w:r>
      <w:r w:rsidR="0066265D" w:rsidRPr="00447F9B">
        <w:rPr>
          <w:rFonts w:ascii="Times New Roman" w:hAnsi="Times New Roman"/>
          <w:b/>
          <w:bCs/>
          <w:sz w:val="24"/>
          <w:szCs w:val="24"/>
          <w:lang w:val="x-none" w:eastAsia="x-none"/>
        </w:rPr>
        <w:t xml:space="preserve">РУССКИЙ ЯЗЫК И КУЛЬТУРА ПРОФЕССИОНАЛЬНОЙ КОММУНИКАЦИИ </w:t>
      </w:r>
      <w:r w:rsidR="0066265D">
        <w:rPr>
          <w:rFonts w:ascii="Times New Roman" w:hAnsi="Times New Roman"/>
          <w:b/>
          <w:bCs/>
          <w:sz w:val="24"/>
          <w:szCs w:val="24"/>
          <w:lang w:eastAsia="x-none"/>
        </w:rPr>
        <w:t>ПЕДАГОГА</w:t>
      </w:r>
      <w:r w:rsidRPr="00447F9B">
        <w:rPr>
          <w:rFonts w:ascii="Times New Roman" w:hAnsi="Times New Roman"/>
          <w:b/>
          <w:bCs/>
          <w:sz w:val="24"/>
          <w:szCs w:val="24"/>
          <w:lang w:val="x-none" w:eastAsia="x-none"/>
        </w:rPr>
        <w:t>»</w:t>
      </w:r>
      <w:bookmarkEnd w:id="58"/>
    </w:p>
    <w:p w14:paraId="14A20BC3" w14:textId="77777777" w:rsidR="004E0DCF" w:rsidRPr="00AD4AA4" w:rsidRDefault="004E0DCF" w:rsidP="004E0DCF">
      <w:pPr>
        <w:jc w:val="center"/>
        <w:rPr>
          <w:rFonts w:ascii="Times New Roman" w:hAnsi="Times New Roman"/>
          <w:b/>
          <w:i/>
        </w:rPr>
      </w:pPr>
    </w:p>
    <w:p w14:paraId="27A9E71F" w14:textId="77777777" w:rsidR="004E0DCF" w:rsidRPr="00AD4AA4" w:rsidRDefault="004E0DCF" w:rsidP="004E0DCF">
      <w:pPr>
        <w:rPr>
          <w:rFonts w:ascii="Times New Roman" w:hAnsi="Times New Roman"/>
          <w:b/>
          <w:i/>
        </w:rPr>
      </w:pPr>
    </w:p>
    <w:p w14:paraId="3C1469B5" w14:textId="77777777" w:rsidR="004E0DCF" w:rsidRPr="00AD4AA4" w:rsidRDefault="004E0DCF" w:rsidP="004E0DCF">
      <w:pPr>
        <w:rPr>
          <w:rFonts w:ascii="Times New Roman" w:hAnsi="Times New Roman"/>
          <w:b/>
          <w:i/>
        </w:rPr>
      </w:pPr>
    </w:p>
    <w:p w14:paraId="762821D0" w14:textId="77777777" w:rsidR="004E0DCF" w:rsidRPr="00AD4AA4" w:rsidRDefault="004E0DCF" w:rsidP="004E0DCF">
      <w:pPr>
        <w:rPr>
          <w:rFonts w:ascii="Times New Roman" w:hAnsi="Times New Roman"/>
          <w:b/>
          <w:i/>
        </w:rPr>
      </w:pPr>
    </w:p>
    <w:p w14:paraId="7CA61954" w14:textId="77777777" w:rsidR="004E0DCF" w:rsidRPr="00AD4AA4" w:rsidRDefault="004E0DCF" w:rsidP="004E0DCF">
      <w:pPr>
        <w:rPr>
          <w:rFonts w:ascii="Times New Roman" w:hAnsi="Times New Roman"/>
          <w:b/>
          <w:i/>
        </w:rPr>
      </w:pPr>
    </w:p>
    <w:p w14:paraId="0B269398" w14:textId="77777777" w:rsidR="004E0DCF" w:rsidRPr="00AD4AA4" w:rsidRDefault="004E0DCF" w:rsidP="004E0DCF">
      <w:pPr>
        <w:rPr>
          <w:rFonts w:ascii="Times New Roman" w:hAnsi="Times New Roman"/>
          <w:b/>
          <w:i/>
        </w:rPr>
      </w:pPr>
    </w:p>
    <w:p w14:paraId="61F8ED3B" w14:textId="77777777" w:rsidR="004E0DCF" w:rsidRPr="00AD4AA4" w:rsidRDefault="004E0DCF" w:rsidP="004E0DCF">
      <w:pPr>
        <w:rPr>
          <w:rFonts w:ascii="Times New Roman" w:hAnsi="Times New Roman"/>
          <w:b/>
          <w:i/>
        </w:rPr>
      </w:pPr>
    </w:p>
    <w:p w14:paraId="25B1E76C" w14:textId="77777777" w:rsidR="004E0DCF" w:rsidRPr="00AD4AA4" w:rsidRDefault="004E0DCF" w:rsidP="004E0DCF">
      <w:pPr>
        <w:rPr>
          <w:rFonts w:ascii="Times New Roman" w:hAnsi="Times New Roman"/>
          <w:b/>
          <w:i/>
        </w:rPr>
      </w:pPr>
    </w:p>
    <w:p w14:paraId="3507DECB" w14:textId="77777777" w:rsidR="004E0DCF" w:rsidRPr="00AD4AA4" w:rsidRDefault="004E0DCF" w:rsidP="004E0DCF">
      <w:pPr>
        <w:rPr>
          <w:rFonts w:ascii="Times New Roman" w:hAnsi="Times New Roman"/>
          <w:b/>
          <w:i/>
        </w:rPr>
      </w:pPr>
    </w:p>
    <w:p w14:paraId="09FAF34E" w14:textId="77777777" w:rsidR="004E0DCF" w:rsidRPr="00AD4AA4" w:rsidRDefault="004E0DCF" w:rsidP="004E0DCF">
      <w:pPr>
        <w:rPr>
          <w:rFonts w:ascii="Times New Roman" w:hAnsi="Times New Roman"/>
          <w:b/>
          <w:i/>
        </w:rPr>
      </w:pPr>
    </w:p>
    <w:p w14:paraId="7B54BDD7" w14:textId="77777777" w:rsidR="004E0DCF" w:rsidRPr="00AD4AA4" w:rsidRDefault="004E0DCF" w:rsidP="004E0DCF">
      <w:pPr>
        <w:rPr>
          <w:rFonts w:ascii="Times New Roman" w:hAnsi="Times New Roman"/>
          <w:b/>
          <w:i/>
        </w:rPr>
      </w:pPr>
    </w:p>
    <w:p w14:paraId="7D03DE62" w14:textId="77777777" w:rsidR="004E0DCF" w:rsidRPr="00AD4AA4" w:rsidRDefault="004E0DCF" w:rsidP="004E0DCF">
      <w:pPr>
        <w:rPr>
          <w:rFonts w:ascii="Times New Roman" w:hAnsi="Times New Roman"/>
          <w:b/>
          <w:i/>
        </w:rPr>
      </w:pPr>
    </w:p>
    <w:p w14:paraId="18774A6B" w14:textId="77777777" w:rsidR="004E0DCF" w:rsidRPr="00AD4AA4" w:rsidRDefault="004E0DCF" w:rsidP="004E0DCF">
      <w:pPr>
        <w:rPr>
          <w:rFonts w:ascii="Times New Roman" w:hAnsi="Times New Roman"/>
          <w:b/>
          <w:i/>
        </w:rPr>
      </w:pPr>
    </w:p>
    <w:p w14:paraId="336EA53E" w14:textId="77777777" w:rsidR="004E0DCF" w:rsidRPr="00AD4AA4" w:rsidRDefault="004E0DCF" w:rsidP="004E0DCF">
      <w:pPr>
        <w:rPr>
          <w:rFonts w:ascii="Times New Roman" w:hAnsi="Times New Roman"/>
          <w:b/>
          <w:i/>
        </w:rPr>
      </w:pPr>
    </w:p>
    <w:p w14:paraId="36C6021B" w14:textId="77777777" w:rsidR="004E0DCF" w:rsidRPr="00AD4AA4" w:rsidRDefault="004E0DCF" w:rsidP="004E0DCF">
      <w:pPr>
        <w:rPr>
          <w:rFonts w:ascii="Times New Roman" w:hAnsi="Times New Roman"/>
          <w:b/>
          <w:i/>
        </w:rPr>
      </w:pPr>
    </w:p>
    <w:p w14:paraId="21D3ADFF" w14:textId="77777777" w:rsidR="004E0DCF" w:rsidRPr="00AD4AA4" w:rsidRDefault="004E0DCF" w:rsidP="004E0DCF">
      <w:pPr>
        <w:jc w:val="center"/>
        <w:rPr>
          <w:rFonts w:ascii="Times New Roman" w:hAnsi="Times New Roman"/>
          <w:b/>
          <w:i/>
          <w:sz w:val="24"/>
          <w:szCs w:val="24"/>
        </w:rPr>
      </w:pPr>
      <w:r w:rsidRPr="0066265D">
        <w:rPr>
          <w:rFonts w:ascii="Times New Roman" w:hAnsi="Times New Roman"/>
          <w:b/>
          <w:bCs/>
          <w:sz w:val="24"/>
          <w:szCs w:val="24"/>
        </w:rPr>
        <w:t>2023 г.</w:t>
      </w:r>
      <w:r w:rsidRPr="00AD4AA4">
        <w:rPr>
          <w:rFonts w:ascii="Times New Roman" w:hAnsi="Times New Roman"/>
          <w:b/>
          <w:bCs/>
        </w:rPr>
        <w:br w:type="page"/>
      </w:r>
      <w:r w:rsidRPr="0066265D">
        <w:rPr>
          <w:rFonts w:ascii="Times New Roman" w:hAnsi="Times New Roman"/>
          <w:b/>
          <w:iCs/>
          <w:sz w:val="24"/>
          <w:szCs w:val="24"/>
        </w:rPr>
        <w:lastRenderedPageBreak/>
        <w:t>СОДЕРЖАНИЕ</w:t>
      </w:r>
    </w:p>
    <w:p w14:paraId="50C6CA4E" w14:textId="77777777" w:rsidR="004E0DCF" w:rsidRPr="00AD4AA4" w:rsidRDefault="004E0DCF" w:rsidP="004E0DCF">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4E0DCF" w:rsidRPr="00AD4AA4" w14:paraId="1C02C6B6" w14:textId="77777777" w:rsidTr="005E45F5">
        <w:tc>
          <w:tcPr>
            <w:tcW w:w="7501" w:type="dxa"/>
          </w:tcPr>
          <w:p w14:paraId="754BF4CA" w14:textId="77777777" w:rsidR="004E0DCF" w:rsidRPr="00AD4AA4" w:rsidRDefault="004E0DCF" w:rsidP="004A6791">
            <w:pPr>
              <w:numPr>
                <w:ilvl w:val="0"/>
                <w:numId w:val="13"/>
              </w:numPr>
              <w:suppressAutoHyphens/>
              <w:spacing w:after="160" w:line="259" w:lineRule="auto"/>
              <w:rPr>
                <w:rFonts w:ascii="Times New Roman" w:hAnsi="Times New Roman"/>
                <w:b/>
                <w:sz w:val="24"/>
                <w:szCs w:val="24"/>
              </w:rPr>
            </w:pPr>
            <w:r w:rsidRPr="00AD4AA4">
              <w:rPr>
                <w:rFonts w:ascii="Times New Roman" w:hAnsi="Times New Roman"/>
                <w:b/>
                <w:sz w:val="24"/>
                <w:szCs w:val="24"/>
              </w:rPr>
              <w:t xml:space="preserve">ОБЩАЯ ХАРАКТЕРИСТИКА </w:t>
            </w:r>
            <w:r w:rsidRPr="00AD4AA4">
              <w:rPr>
                <w:rFonts w:ascii="Times New Roman" w:hAnsi="Times New Roman"/>
                <w:b/>
                <w:color w:val="000000"/>
                <w:sz w:val="24"/>
                <w:szCs w:val="24"/>
              </w:rPr>
              <w:t>ПРИМЕРНОЙ РАБОЧЕЙ ПРОГРАММЫ</w:t>
            </w:r>
            <w:r w:rsidRPr="00AD4AA4">
              <w:rPr>
                <w:rFonts w:ascii="Times New Roman" w:hAnsi="Times New Roman"/>
                <w:b/>
                <w:sz w:val="24"/>
                <w:szCs w:val="24"/>
              </w:rPr>
              <w:t xml:space="preserve"> УЧЕБНОЙ ДИСЦИПЛИНЫ</w:t>
            </w:r>
          </w:p>
        </w:tc>
        <w:tc>
          <w:tcPr>
            <w:tcW w:w="1854" w:type="dxa"/>
          </w:tcPr>
          <w:p w14:paraId="7DFADD25" w14:textId="77777777" w:rsidR="004E0DCF" w:rsidRPr="00AD4AA4" w:rsidRDefault="004E0DCF" w:rsidP="005E45F5">
            <w:pPr>
              <w:jc w:val="center"/>
              <w:rPr>
                <w:rFonts w:ascii="Times New Roman" w:hAnsi="Times New Roman"/>
                <w:b/>
                <w:sz w:val="24"/>
                <w:szCs w:val="24"/>
              </w:rPr>
            </w:pPr>
          </w:p>
        </w:tc>
      </w:tr>
      <w:tr w:rsidR="004E0DCF" w:rsidRPr="00AD4AA4" w14:paraId="33C221FA" w14:textId="77777777" w:rsidTr="005E45F5">
        <w:tc>
          <w:tcPr>
            <w:tcW w:w="7501" w:type="dxa"/>
          </w:tcPr>
          <w:p w14:paraId="318DE7BE" w14:textId="77777777" w:rsidR="004E0DCF" w:rsidRPr="00AD4AA4" w:rsidRDefault="004E0DCF" w:rsidP="004A6791">
            <w:pPr>
              <w:numPr>
                <w:ilvl w:val="0"/>
                <w:numId w:val="13"/>
              </w:numPr>
              <w:suppressAutoHyphens/>
              <w:spacing w:after="160" w:line="259" w:lineRule="auto"/>
              <w:ind w:left="568"/>
              <w:rPr>
                <w:rFonts w:ascii="Times New Roman" w:hAnsi="Times New Roman"/>
                <w:b/>
                <w:sz w:val="24"/>
                <w:szCs w:val="24"/>
              </w:rPr>
            </w:pPr>
            <w:r w:rsidRPr="00AD4AA4">
              <w:rPr>
                <w:rFonts w:ascii="Times New Roman" w:hAnsi="Times New Roman"/>
                <w:b/>
                <w:sz w:val="24"/>
                <w:szCs w:val="24"/>
              </w:rPr>
              <w:t>СТРУКТУРА И СОДЕРЖАНИЕ УЧЕБНОЙ ДИСЦИПЛИНЫ</w:t>
            </w:r>
          </w:p>
          <w:p w14:paraId="2C0043A2" w14:textId="77777777" w:rsidR="004E0DCF" w:rsidRPr="00AD4AA4" w:rsidRDefault="004E0DCF" w:rsidP="004A6791">
            <w:pPr>
              <w:numPr>
                <w:ilvl w:val="0"/>
                <w:numId w:val="13"/>
              </w:numPr>
              <w:suppressAutoHyphens/>
              <w:spacing w:after="160" w:line="259" w:lineRule="auto"/>
              <w:ind w:left="568"/>
              <w:rPr>
                <w:rFonts w:ascii="Times New Roman" w:hAnsi="Times New Roman"/>
                <w:b/>
                <w:sz w:val="24"/>
                <w:szCs w:val="24"/>
              </w:rPr>
            </w:pPr>
            <w:r w:rsidRPr="00AD4AA4">
              <w:rPr>
                <w:rFonts w:ascii="Times New Roman" w:hAnsi="Times New Roman"/>
                <w:b/>
                <w:sz w:val="24"/>
                <w:szCs w:val="24"/>
              </w:rPr>
              <w:t>УСЛОВИЯ РЕАЛИЗАЦИИ УЧЕБНОЙ ДИСЦИПЛИНЫ</w:t>
            </w:r>
          </w:p>
        </w:tc>
        <w:tc>
          <w:tcPr>
            <w:tcW w:w="1854" w:type="dxa"/>
          </w:tcPr>
          <w:p w14:paraId="212F6F00" w14:textId="77777777" w:rsidR="004E0DCF" w:rsidRPr="00AD4AA4" w:rsidRDefault="004E0DCF" w:rsidP="005E45F5">
            <w:pPr>
              <w:jc w:val="center"/>
              <w:rPr>
                <w:rFonts w:ascii="Times New Roman" w:hAnsi="Times New Roman"/>
                <w:b/>
                <w:sz w:val="24"/>
                <w:szCs w:val="24"/>
              </w:rPr>
            </w:pPr>
          </w:p>
        </w:tc>
      </w:tr>
      <w:tr w:rsidR="004E0DCF" w:rsidRPr="00AD4AA4" w14:paraId="6F2B6EB8" w14:textId="77777777" w:rsidTr="005E45F5">
        <w:tc>
          <w:tcPr>
            <w:tcW w:w="7501" w:type="dxa"/>
          </w:tcPr>
          <w:p w14:paraId="399E3888" w14:textId="77777777" w:rsidR="004E0DCF" w:rsidRPr="00AD4AA4" w:rsidRDefault="004E0DCF" w:rsidP="004A6791">
            <w:pPr>
              <w:numPr>
                <w:ilvl w:val="0"/>
                <w:numId w:val="13"/>
              </w:numPr>
              <w:suppressAutoHyphens/>
              <w:spacing w:after="160" w:line="259" w:lineRule="auto"/>
              <w:ind w:left="568"/>
              <w:rPr>
                <w:rFonts w:ascii="Times New Roman" w:hAnsi="Times New Roman"/>
                <w:b/>
                <w:sz w:val="24"/>
                <w:szCs w:val="24"/>
              </w:rPr>
            </w:pPr>
            <w:r w:rsidRPr="00AD4AA4">
              <w:rPr>
                <w:rFonts w:ascii="Times New Roman" w:hAnsi="Times New Roman"/>
                <w:b/>
                <w:sz w:val="24"/>
                <w:szCs w:val="24"/>
              </w:rPr>
              <w:t>КОНТРОЛЬ И ОЦЕНКА РЕЗУЛЬТАТОВ ОСВОЕНИЯ УЧЕБНОЙ ДИСЦИПЛИНЫ</w:t>
            </w:r>
          </w:p>
          <w:p w14:paraId="05EB828A" w14:textId="77777777" w:rsidR="004E0DCF" w:rsidRPr="00AD4AA4" w:rsidRDefault="004E0DCF" w:rsidP="005E45F5">
            <w:pPr>
              <w:suppressAutoHyphens/>
              <w:rPr>
                <w:rFonts w:ascii="Times New Roman" w:hAnsi="Times New Roman"/>
                <w:b/>
                <w:sz w:val="24"/>
                <w:szCs w:val="24"/>
              </w:rPr>
            </w:pPr>
          </w:p>
        </w:tc>
        <w:tc>
          <w:tcPr>
            <w:tcW w:w="1854" w:type="dxa"/>
          </w:tcPr>
          <w:p w14:paraId="36FBA666" w14:textId="77777777" w:rsidR="004E0DCF" w:rsidRPr="00AD4AA4" w:rsidRDefault="004E0DCF" w:rsidP="005E45F5">
            <w:pPr>
              <w:jc w:val="center"/>
              <w:rPr>
                <w:rFonts w:ascii="Times New Roman" w:hAnsi="Times New Roman"/>
                <w:b/>
                <w:sz w:val="24"/>
                <w:szCs w:val="24"/>
              </w:rPr>
            </w:pPr>
          </w:p>
        </w:tc>
      </w:tr>
    </w:tbl>
    <w:p w14:paraId="7043769C" w14:textId="77777777" w:rsidR="004E0DCF" w:rsidRPr="00AD4AA4" w:rsidRDefault="004E0DCF" w:rsidP="004A6791">
      <w:pPr>
        <w:numPr>
          <w:ilvl w:val="0"/>
          <w:numId w:val="23"/>
        </w:numPr>
        <w:suppressAutoHyphens/>
        <w:spacing w:after="0" w:line="259" w:lineRule="auto"/>
        <w:jc w:val="center"/>
        <w:rPr>
          <w:rFonts w:ascii="Times New Roman" w:hAnsi="Times New Roman"/>
          <w:b/>
          <w:sz w:val="24"/>
          <w:szCs w:val="24"/>
        </w:rPr>
      </w:pPr>
      <w:r w:rsidRPr="00AD4AA4">
        <w:rPr>
          <w:rFonts w:ascii="Times New Roman" w:hAnsi="Times New Roman"/>
          <w:b/>
          <w:i/>
          <w:u w:val="single"/>
        </w:rPr>
        <w:br w:type="page"/>
      </w:r>
      <w:r w:rsidRPr="00AD4AA4">
        <w:rPr>
          <w:rFonts w:ascii="Times New Roman" w:hAnsi="Times New Roman"/>
          <w:b/>
          <w:sz w:val="24"/>
          <w:szCs w:val="24"/>
        </w:rPr>
        <w:lastRenderedPageBreak/>
        <w:t xml:space="preserve">ОБЩАЯ ХАРАКТЕРИСТИКА </w:t>
      </w:r>
      <w:r w:rsidRPr="00AD4AA4">
        <w:rPr>
          <w:rFonts w:ascii="Times New Roman" w:hAnsi="Times New Roman"/>
          <w:b/>
          <w:color w:val="000000"/>
          <w:sz w:val="24"/>
          <w:szCs w:val="24"/>
        </w:rPr>
        <w:t>ПРИМЕРНОЙ РАБОЧЕЙ ПРОГРАММЫ</w:t>
      </w:r>
      <w:r w:rsidRPr="00AD4AA4">
        <w:rPr>
          <w:rFonts w:ascii="Times New Roman" w:hAnsi="Times New Roman"/>
          <w:b/>
          <w:sz w:val="24"/>
          <w:szCs w:val="24"/>
        </w:rPr>
        <w:t xml:space="preserve"> УЧЕБНОЙ ДИСЦИПЛИНЫ</w:t>
      </w:r>
    </w:p>
    <w:p w14:paraId="672A42EB" w14:textId="77777777" w:rsidR="004E0DCF" w:rsidRPr="00AD4AA4" w:rsidRDefault="004E0DCF" w:rsidP="004E0DCF">
      <w:pPr>
        <w:suppressAutoHyphens/>
        <w:spacing w:after="0" w:line="240" w:lineRule="auto"/>
        <w:ind w:left="720"/>
        <w:jc w:val="center"/>
        <w:rPr>
          <w:rFonts w:ascii="Times New Roman" w:hAnsi="Times New Roman"/>
          <w:b/>
          <w:sz w:val="24"/>
          <w:szCs w:val="24"/>
        </w:rPr>
      </w:pPr>
      <w:r w:rsidRPr="00AD4AA4">
        <w:rPr>
          <w:rFonts w:ascii="Times New Roman" w:hAnsi="Times New Roman"/>
          <w:b/>
          <w:sz w:val="24"/>
          <w:szCs w:val="24"/>
        </w:rPr>
        <w:t>«ОП.0</w:t>
      </w:r>
      <w:r>
        <w:rPr>
          <w:rFonts w:ascii="Times New Roman" w:hAnsi="Times New Roman"/>
          <w:b/>
          <w:sz w:val="24"/>
          <w:szCs w:val="24"/>
        </w:rPr>
        <w:t>4</w:t>
      </w:r>
      <w:r w:rsidRPr="00AD4AA4">
        <w:rPr>
          <w:rFonts w:ascii="Times New Roman" w:hAnsi="Times New Roman"/>
          <w:b/>
          <w:sz w:val="24"/>
          <w:szCs w:val="24"/>
        </w:rPr>
        <w:t xml:space="preserve"> Русский язык и культура профессиональной коммуникации </w:t>
      </w:r>
      <w:r>
        <w:rPr>
          <w:rFonts w:ascii="Times New Roman" w:hAnsi="Times New Roman"/>
          <w:b/>
          <w:sz w:val="24"/>
          <w:szCs w:val="24"/>
        </w:rPr>
        <w:t>педагога</w:t>
      </w:r>
      <w:r w:rsidRPr="00AD4AA4">
        <w:rPr>
          <w:rFonts w:ascii="Times New Roman" w:hAnsi="Times New Roman"/>
          <w:b/>
          <w:sz w:val="24"/>
          <w:szCs w:val="24"/>
        </w:rPr>
        <w:t>»</w:t>
      </w:r>
    </w:p>
    <w:p w14:paraId="5B562223" w14:textId="77777777" w:rsidR="004E0DCF" w:rsidRPr="00AD4AA4" w:rsidRDefault="004E0DCF" w:rsidP="004E0D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126880B8" w14:textId="77777777" w:rsidR="004E0DCF" w:rsidRPr="00AD4AA4" w:rsidRDefault="004E0DCF" w:rsidP="004E0D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AD4AA4">
        <w:rPr>
          <w:rFonts w:ascii="Times New Roman" w:hAnsi="Times New Roman"/>
          <w:b/>
          <w:sz w:val="24"/>
          <w:szCs w:val="24"/>
        </w:rPr>
        <w:t xml:space="preserve">1.1. Место дисциплины в структуре основной образовательной программы: </w:t>
      </w:r>
    </w:p>
    <w:p w14:paraId="4E1ECAD1" w14:textId="77777777" w:rsidR="004E0DCF" w:rsidRPr="00AD4AA4" w:rsidRDefault="004E0DCF" w:rsidP="004E0DC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AD4AA4">
        <w:rPr>
          <w:rFonts w:ascii="Times New Roman" w:hAnsi="Times New Roman"/>
          <w:sz w:val="24"/>
          <w:szCs w:val="24"/>
        </w:rPr>
        <w:t>Учебная дисциплина «ОП.0</w:t>
      </w:r>
      <w:r>
        <w:rPr>
          <w:rFonts w:ascii="Times New Roman" w:hAnsi="Times New Roman"/>
          <w:sz w:val="24"/>
          <w:szCs w:val="24"/>
        </w:rPr>
        <w:t>4</w:t>
      </w:r>
      <w:r w:rsidRPr="00AD4AA4">
        <w:rPr>
          <w:rFonts w:ascii="Times New Roman" w:hAnsi="Times New Roman"/>
          <w:sz w:val="24"/>
          <w:szCs w:val="24"/>
        </w:rPr>
        <w:t xml:space="preserve"> Русский язык и культура профессиональной коммуникации </w:t>
      </w:r>
      <w:r>
        <w:rPr>
          <w:rFonts w:ascii="Times New Roman" w:hAnsi="Times New Roman"/>
          <w:sz w:val="24"/>
          <w:szCs w:val="24"/>
        </w:rPr>
        <w:t>педагога</w:t>
      </w:r>
      <w:r w:rsidRPr="00AD4AA4">
        <w:rPr>
          <w:rFonts w:ascii="Times New Roman" w:hAnsi="Times New Roman"/>
          <w:sz w:val="24"/>
          <w:szCs w:val="24"/>
        </w:rPr>
        <w:t xml:space="preserve">» является обязательной частью общепрофессионального цикла </w:t>
      </w:r>
      <w:r>
        <w:rPr>
          <w:rFonts w:ascii="Times New Roman" w:hAnsi="Times New Roman"/>
          <w:sz w:val="24"/>
          <w:szCs w:val="24"/>
        </w:rPr>
        <w:t>примерной образовательной программы</w:t>
      </w:r>
      <w:r w:rsidRPr="00AD4AA4">
        <w:rPr>
          <w:rFonts w:ascii="Times New Roman" w:hAnsi="Times New Roman"/>
          <w:sz w:val="24"/>
          <w:szCs w:val="24"/>
        </w:rPr>
        <w:t xml:space="preserve"> в соответствии с ФГОС СПО по </w:t>
      </w:r>
      <w:r w:rsidRPr="00AD4AA4">
        <w:rPr>
          <w:rFonts w:ascii="Times New Roman" w:hAnsi="Times New Roman"/>
          <w:color w:val="000000"/>
          <w:sz w:val="24"/>
          <w:szCs w:val="24"/>
        </w:rPr>
        <w:t xml:space="preserve">специальности </w:t>
      </w:r>
      <w:r w:rsidRPr="00AD4AA4">
        <w:rPr>
          <w:rFonts w:ascii="Times New Roman" w:hAnsi="Times New Roman"/>
          <w:sz w:val="24"/>
          <w:szCs w:val="24"/>
        </w:rPr>
        <w:t>4</w:t>
      </w:r>
      <w:r>
        <w:rPr>
          <w:rFonts w:ascii="Times New Roman" w:hAnsi="Times New Roman"/>
          <w:sz w:val="24"/>
          <w:szCs w:val="24"/>
        </w:rPr>
        <w:t>9</w:t>
      </w:r>
      <w:r w:rsidRPr="00AD4AA4">
        <w:rPr>
          <w:rFonts w:ascii="Times New Roman" w:hAnsi="Times New Roman"/>
          <w:sz w:val="24"/>
          <w:szCs w:val="24"/>
        </w:rPr>
        <w:t xml:space="preserve">.02.02 </w:t>
      </w:r>
      <w:r>
        <w:rPr>
          <w:rFonts w:ascii="Times New Roman" w:hAnsi="Times New Roman"/>
          <w:sz w:val="24"/>
          <w:szCs w:val="24"/>
        </w:rPr>
        <w:t>Адаптивная физическая культура</w:t>
      </w:r>
      <w:r w:rsidRPr="00AD4AA4">
        <w:rPr>
          <w:rFonts w:ascii="Times New Roman" w:hAnsi="Times New Roman"/>
          <w:sz w:val="24"/>
          <w:szCs w:val="24"/>
        </w:rPr>
        <w:t xml:space="preserve">. </w:t>
      </w:r>
    </w:p>
    <w:p w14:paraId="0E5781B4" w14:textId="77777777" w:rsidR="004E0DCF" w:rsidRPr="00AD4AA4" w:rsidRDefault="004E0DCF" w:rsidP="004E0DC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AD4AA4">
        <w:rPr>
          <w:rFonts w:ascii="Times New Roman" w:hAnsi="Times New Roman"/>
          <w:sz w:val="24"/>
          <w:szCs w:val="24"/>
        </w:rPr>
        <w:t xml:space="preserve">Особое значение дисциплина имеет при формировании и развитии </w:t>
      </w:r>
      <w:r w:rsidRPr="00AD4AA4">
        <w:rPr>
          <w:rFonts w:ascii="Times New Roman" w:hAnsi="Times New Roman"/>
          <w:iCs/>
          <w:sz w:val="24"/>
          <w:szCs w:val="24"/>
        </w:rPr>
        <w:t>ОК 05</w:t>
      </w:r>
      <w:r w:rsidRPr="00AD4AA4">
        <w:rPr>
          <w:rFonts w:ascii="Times New Roman" w:hAnsi="Times New Roman"/>
          <w:sz w:val="24"/>
          <w:szCs w:val="24"/>
        </w:rPr>
        <w:t>, ОК 09</w:t>
      </w:r>
      <w:r>
        <w:rPr>
          <w:rFonts w:ascii="Times New Roman" w:hAnsi="Times New Roman"/>
          <w:sz w:val="24"/>
          <w:szCs w:val="24"/>
        </w:rPr>
        <w:t>.</w:t>
      </w:r>
    </w:p>
    <w:p w14:paraId="4E179EB2" w14:textId="77777777" w:rsidR="004E0DCF" w:rsidRPr="00AD4AA4" w:rsidRDefault="004E0DCF" w:rsidP="004E0D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7B2FF75D" w14:textId="77777777" w:rsidR="004E0DCF" w:rsidRPr="00AD4AA4" w:rsidRDefault="004E0DCF" w:rsidP="004E0DCF">
      <w:pPr>
        <w:spacing w:after="0"/>
        <w:ind w:firstLine="709"/>
        <w:rPr>
          <w:rFonts w:ascii="Times New Roman" w:hAnsi="Times New Roman"/>
          <w:b/>
          <w:sz w:val="24"/>
          <w:szCs w:val="24"/>
        </w:rPr>
      </w:pPr>
      <w:r w:rsidRPr="00AD4AA4">
        <w:rPr>
          <w:rFonts w:ascii="Times New Roman" w:hAnsi="Times New Roman"/>
          <w:b/>
          <w:sz w:val="24"/>
          <w:szCs w:val="24"/>
        </w:rPr>
        <w:t>1.2. Цель и планируемые результаты освоения дисциплины:</w:t>
      </w:r>
    </w:p>
    <w:p w14:paraId="7A31AFC8" w14:textId="4D6167A6" w:rsidR="004E0DCF" w:rsidRDefault="004E0DCF" w:rsidP="004E0DCF">
      <w:pPr>
        <w:suppressAutoHyphens/>
        <w:spacing w:after="0" w:line="240" w:lineRule="auto"/>
        <w:ind w:firstLine="709"/>
        <w:jc w:val="both"/>
        <w:rPr>
          <w:rFonts w:ascii="Times New Roman" w:hAnsi="Times New Roman"/>
          <w:sz w:val="24"/>
          <w:szCs w:val="24"/>
        </w:rPr>
      </w:pPr>
      <w:r w:rsidRPr="00AD4AA4">
        <w:rPr>
          <w:rFonts w:ascii="Times New Roman" w:hAnsi="Times New Roman"/>
          <w:sz w:val="24"/>
          <w:szCs w:val="24"/>
        </w:rPr>
        <w:t xml:space="preserve">В рамках программы учебной дисциплины обучающимися осваиваются умения </w:t>
      </w:r>
      <w:r w:rsidRPr="00AD4AA4">
        <w:rPr>
          <w:rFonts w:ascii="Times New Roman" w:hAnsi="Times New Roman"/>
          <w:sz w:val="24"/>
          <w:szCs w:val="24"/>
        </w:rPr>
        <w:br/>
        <w:t>и знания</w:t>
      </w:r>
    </w:p>
    <w:tbl>
      <w:tblPr>
        <w:tblW w:w="9464" w:type="dxa"/>
        <w:tblLook w:val="04A0" w:firstRow="1" w:lastRow="0" w:firstColumn="1" w:lastColumn="0" w:noHBand="0" w:noVBand="1"/>
      </w:tblPr>
      <w:tblGrid>
        <w:gridCol w:w="1242"/>
        <w:gridCol w:w="3686"/>
        <w:gridCol w:w="4536"/>
      </w:tblGrid>
      <w:tr w:rsidR="000E2451" w:rsidRPr="00A53072" w14:paraId="6178E334" w14:textId="77777777" w:rsidTr="00156B64">
        <w:tc>
          <w:tcPr>
            <w:tcW w:w="1242" w:type="dxa"/>
            <w:tcBorders>
              <w:top w:val="single" w:sz="4" w:space="0" w:color="auto"/>
              <w:left w:val="single" w:sz="4" w:space="0" w:color="auto"/>
              <w:bottom w:val="single" w:sz="4" w:space="0" w:color="auto"/>
              <w:right w:val="single" w:sz="4" w:space="0" w:color="auto"/>
            </w:tcBorders>
            <w:shd w:val="clear" w:color="auto" w:fill="auto"/>
            <w:hideMark/>
          </w:tcPr>
          <w:p w14:paraId="09AAA6EB" w14:textId="77777777" w:rsidR="000E2451" w:rsidRPr="00A53072" w:rsidRDefault="000E2451" w:rsidP="00A53072">
            <w:pPr>
              <w:spacing w:after="0" w:line="240" w:lineRule="auto"/>
              <w:jc w:val="center"/>
              <w:rPr>
                <w:rFonts w:ascii="Times New Roman" w:hAnsi="Times New Roman"/>
                <w:b/>
                <w:bCs/>
                <w:color w:val="000000"/>
                <w:sz w:val="24"/>
                <w:szCs w:val="24"/>
              </w:rPr>
            </w:pPr>
            <w:r w:rsidRPr="00A53072">
              <w:rPr>
                <w:rFonts w:ascii="Times New Roman" w:hAnsi="Times New Roman"/>
                <w:b/>
                <w:bCs/>
                <w:color w:val="000000"/>
                <w:sz w:val="24"/>
                <w:szCs w:val="24"/>
              </w:rPr>
              <w:t>Код ПК, ОК</w:t>
            </w:r>
          </w:p>
        </w:tc>
        <w:tc>
          <w:tcPr>
            <w:tcW w:w="3686" w:type="dxa"/>
            <w:tcBorders>
              <w:top w:val="single" w:sz="4" w:space="0" w:color="auto"/>
              <w:left w:val="nil"/>
              <w:bottom w:val="single" w:sz="4" w:space="0" w:color="auto"/>
              <w:right w:val="single" w:sz="4" w:space="0" w:color="auto"/>
            </w:tcBorders>
            <w:shd w:val="clear" w:color="auto" w:fill="auto"/>
            <w:hideMark/>
          </w:tcPr>
          <w:p w14:paraId="087C503F" w14:textId="77777777" w:rsidR="000E2451" w:rsidRPr="00A53072" w:rsidRDefault="000E2451" w:rsidP="00A53072">
            <w:pPr>
              <w:spacing w:after="0" w:line="240" w:lineRule="auto"/>
              <w:jc w:val="center"/>
              <w:rPr>
                <w:rFonts w:ascii="Times New Roman" w:hAnsi="Times New Roman"/>
                <w:b/>
                <w:bCs/>
                <w:color w:val="000000"/>
                <w:sz w:val="24"/>
                <w:szCs w:val="24"/>
              </w:rPr>
            </w:pPr>
            <w:r w:rsidRPr="00A53072">
              <w:rPr>
                <w:rFonts w:ascii="Times New Roman" w:hAnsi="Times New Roman"/>
                <w:b/>
                <w:bCs/>
                <w:color w:val="000000"/>
                <w:sz w:val="24"/>
                <w:szCs w:val="24"/>
              </w:rPr>
              <w:t>Умения</w:t>
            </w:r>
          </w:p>
        </w:tc>
        <w:tc>
          <w:tcPr>
            <w:tcW w:w="4536" w:type="dxa"/>
            <w:tcBorders>
              <w:top w:val="single" w:sz="4" w:space="0" w:color="auto"/>
              <w:left w:val="nil"/>
              <w:bottom w:val="single" w:sz="4" w:space="0" w:color="auto"/>
              <w:right w:val="single" w:sz="4" w:space="0" w:color="auto"/>
            </w:tcBorders>
            <w:shd w:val="clear" w:color="auto" w:fill="auto"/>
            <w:hideMark/>
          </w:tcPr>
          <w:p w14:paraId="5B4E2F49" w14:textId="77777777" w:rsidR="000E2451" w:rsidRPr="00A53072" w:rsidRDefault="000E2451" w:rsidP="00A53072">
            <w:pPr>
              <w:spacing w:after="0" w:line="240" w:lineRule="auto"/>
              <w:jc w:val="center"/>
              <w:rPr>
                <w:rFonts w:ascii="Times New Roman" w:hAnsi="Times New Roman"/>
                <w:b/>
                <w:bCs/>
                <w:color w:val="000000"/>
                <w:sz w:val="24"/>
                <w:szCs w:val="24"/>
              </w:rPr>
            </w:pPr>
            <w:r w:rsidRPr="00A53072">
              <w:rPr>
                <w:rFonts w:ascii="Times New Roman" w:hAnsi="Times New Roman"/>
                <w:b/>
                <w:bCs/>
                <w:color w:val="000000"/>
                <w:sz w:val="24"/>
                <w:szCs w:val="24"/>
              </w:rPr>
              <w:t>Знания</w:t>
            </w:r>
          </w:p>
        </w:tc>
      </w:tr>
      <w:tr w:rsidR="00156B64" w:rsidRPr="00A53072" w14:paraId="38EC0239" w14:textId="77777777" w:rsidTr="00005CA0">
        <w:tc>
          <w:tcPr>
            <w:tcW w:w="1242" w:type="dxa"/>
            <w:vMerge w:val="restart"/>
            <w:tcBorders>
              <w:top w:val="nil"/>
              <w:left w:val="single" w:sz="4" w:space="0" w:color="auto"/>
              <w:right w:val="single" w:sz="4" w:space="0" w:color="auto"/>
            </w:tcBorders>
            <w:shd w:val="clear" w:color="auto" w:fill="auto"/>
            <w:hideMark/>
          </w:tcPr>
          <w:p w14:paraId="357CEE26" w14:textId="77777777" w:rsidR="00156B64" w:rsidRPr="00A53072" w:rsidRDefault="00156B64" w:rsidP="00A53072">
            <w:pPr>
              <w:spacing w:after="0" w:line="240" w:lineRule="auto"/>
              <w:jc w:val="center"/>
              <w:rPr>
                <w:rFonts w:ascii="Times New Roman" w:hAnsi="Times New Roman"/>
                <w:color w:val="000000"/>
                <w:sz w:val="24"/>
                <w:szCs w:val="24"/>
              </w:rPr>
            </w:pPr>
            <w:r w:rsidRPr="00A53072">
              <w:rPr>
                <w:rFonts w:ascii="Times New Roman" w:hAnsi="Times New Roman"/>
                <w:color w:val="000000"/>
                <w:sz w:val="24"/>
                <w:szCs w:val="24"/>
              </w:rPr>
              <w:t>ОК 05</w:t>
            </w:r>
          </w:p>
          <w:p w14:paraId="75B11A01" w14:textId="14C903E5" w:rsidR="00156B64" w:rsidRPr="00A53072" w:rsidRDefault="00156B64" w:rsidP="00A53072">
            <w:pPr>
              <w:spacing w:after="0" w:line="240" w:lineRule="auto"/>
              <w:jc w:val="center"/>
              <w:rPr>
                <w:rFonts w:ascii="Times New Roman" w:hAnsi="Times New Roman"/>
                <w:color w:val="000000"/>
                <w:sz w:val="24"/>
                <w:szCs w:val="24"/>
              </w:rPr>
            </w:pPr>
            <w:r w:rsidRPr="00A53072">
              <w:rPr>
                <w:rFonts w:ascii="Times New Roman" w:hAnsi="Times New Roman"/>
                <w:color w:val="000000"/>
                <w:sz w:val="24"/>
                <w:szCs w:val="24"/>
              </w:rPr>
              <w:t>ОК 09</w:t>
            </w:r>
          </w:p>
        </w:tc>
        <w:tc>
          <w:tcPr>
            <w:tcW w:w="3686" w:type="dxa"/>
            <w:tcBorders>
              <w:top w:val="nil"/>
              <w:left w:val="nil"/>
              <w:bottom w:val="single" w:sz="4" w:space="0" w:color="auto"/>
              <w:right w:val="single" w:sz="4" w:space="0" w:color="auto"/>
            </w:tcBorders>
            <w:shd w:val="clear" w:color="auto" w:fill="auto"/>
            <w:hideMark/>
          </w:tcPr>
          <w:p w14:paraId="6E8DDE49" w14:textId="77777777" w:rsidR="00156B64" w:rsidRPr="00A53072" w:rsidRDefault="00156B64" w:rsidP="00A53072">
            <w:pPr>
              <w:spacing w:after="0" w:line="240" w:lineRule="auto"/>
              <w:jc w:val="both"/>
              <w:rPr>
                <w:rFonts w:ascii="Times New Roman" w:hAnsi="Times New Roman"/>
                <w:color w:val="000000"/>
                <w:sz w:val="24"/>
                <w:szCs w:val="24"/>
              </w:rPr>
            </w:pPr>
            <w:r w:rsidRPr="00A53072">
              <w:rPr>
                <w:rFonts w:ascii="Times New Roman" w:hAnsi="Times New Roman"/>
                <w:color w:val="000000"/>
                <w:sz w:val="24"/>
                <w:szCs w:val="24"/>
              </w:rPr>
              <w:t xml:space="preserve">грамотно излагать свои мысли и оформлять документы по профессиональной тематике на государственном языке, проявлять толерантность в рабочем коллективе </w:t>
            </w:r>
          </w:p>
        </w:tc>
        <w:tc>
          <w:tcPr>
            <w:tcW w:w="4536" w:type="dxa"/>
            <w:tcBorders>
              <w:top w:val="nil"/>
              <w:left w:val="nil"/>
              <w:bottom w:val="single" w:sz="4" w:space="0" w:color="auto"/>
              <w:right w:val="single" w:sz="4" w:space="0" w:color="auto"/>
            </w:tcBorders>
            <w:shd w:val="clear" w:color="auto" w:fill="auto"/>
            <w:hideMark/>
          </w:tcPr>
          <w:p w14:paraId="2AC73FEC" w14:textId="77777777" w:rsidR="00156B64" w:rsidRPr="00A53072" w:rsidRDefault="00156B64" w:rsidP="00A53072">
            <w:pPr>
              <w:spacing w:after="0" w:line="240" w:lineRule="auto"/>
              <w:jc w:val="both"/>
              <w:rPr>
                <w:rFonts w:ascii="Times New Roman" w:hAnsi="Times New Roman"/>
                <w:color w:val="000000"/>
                <w:sz w:val="24"/>
                <w:szCs w:val="24"/>
              </w:rPr>
            </w:pPr>
            <w:r w:rsidRPr="00A53072">
              <w:rPr>
                <w:rFonts w:ascii="Times New Roman" w:hAnsi="Times New Roman"/>
                <w:color w:val="000000"/>
                <w:sz w:val="24"/>
                <w:szCs w:val="24"/>
              </w:rPr>
              <w:t xml:space="preserve">особенности социального и культурного контекста; </w:t>
            </w:r>
          </w:p>
        </w:tc>
      </w:tr>
      <w:tr w:rsidR="00156B64" w:rsidRPr="00A53072" w14:paraId="41803568" w14:textId="77777777" w:rsidTr="00005CA0">
        <w:tc>
          <w:tcPr>
            <w:tcW w:w="1242" w:type="dxa"/>
            <w:vMerge/>
            <w:tcBorders>
              <w:left w:val="single" w:sz="4" w:space="0" w:color="auto"/>
              <w:right w:val="single" w:sz="4" w:space="0" w:color="auto"/>
            </w:tcBorders>
            <w:shd w:val="clear" w:color="auto" w:fill="auto"/>
            <w:hideMark/>
          </w:tcPr>
          <w:p w14:paraId="511E151B" w14:textId="1D00745E" w:rsidR="00156B64" w:rsidRPr="00A53072" w:rsidRDefault="00156B64" w:rsidP="00A53072">
            <w:pPr>
              <w:spacing w:after="0" w:line="240" w:lineRule="auto"/>
              <w:jc w:val="center"/>
              <w:rPr>
                <w:rFonts w:ascii="Times New Roman" w:hAnsi="Times New Roman"/>
                <w:color w:val="000000"/>
                <w:sz w:val="24"/>
                <w:szCs w:val="24"/>
              </w:rPr>
            </w:pPr>
          </w:p>
        </w:tc>
        <w:tc>
          <w:tcPr>
            <w:tcW w:w="3686" w:type="dxa"/>
            <w:tcBorders>
              <w:top w:val="nil"/>
              <w:left w:val="nil"/>
              <w:bottom w:val="single" w:sz="4" w:space="0" w:color="auto"/>
              <w:right w:val="single" w:sz="4" w:space="0" w:color="auto"/>
            </w:tcBorders>
            <w:shd w:val="clear" w:color="auto" w:fill="auto"/>
            <w:hideMark/>
          </w:tcPr>
          <w:p w14:paraId="02D3C694" w14:textId="06BD0675" w:rsidR="00156B64" w:rsidRPr="00A53072" w:rsidRDefault="00156B64" w:rsidP="00A53072">
            <w:pPr>
              <w:spacing w:after="0" w:line="240" w:lineRule="auto"/>
              <w:jc w:val="both"/>
              <w:rPr>
                <w:rFonts w:ascii="Times New Roman" w:hAnsi="Times New Roman"/>
                <w:color w:val="000000"/>
                <w:sz w:val="24"/>
                <w:szCs w:val="24"/>
              </w:rPr>
            </w:pPr>
            <w:r w:rsidRPr="00A53072">
              <w:rPr>
                <w:rFonts w:ascii="Times New Roman" w:hAnsi="Times New Roman"/>
                <w:color w:val="000000"/>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tc>
        <w:tc>
          <w:tcPr>
            <w:tcW w:w="4536" w:type="dxa"/>
            <w:tcBorders>
              <w:top w:val="nil"/>
              <w:left w:val="nil"/>
              <w:bottom w:val="single" w:sz="4" w:space="0" w:color="auto"/>
              <w:right w:val="single" w:sz="4" w:space="0" w:color="auto"/>
            </w:tcBorders>
            <w:shd w:val="clear" w:color="auto" w:fill="auto"/>
            <w:hideMark/>
          </w:tcPr>
          <w:p w14:paraId="6C8B9280" w14:textId="77777777" w:rsidR="00156B64" w:rsidRPr="00A53072" w:rsidRDefault="00156B64" w:rsidP="00A53072">
            <w:pPr>
              <w:spacing w:after="0" w:line="240" w:lineRule="auto"/>
              <w:jc w:val="both"/>
              <w:rPr>
                <w:rFonts w:ascii="Times New Roman" w:hAnsi="Times New Roman"/>
                <w:color w:val="000000"/>
                <w:sz w:val="24"/>
                <w:szCs w:val="24"/>
              </w:rPr>
            </w:pPr>
            <w:r w:rsidRPr="00A53072">
              <w:rPr>
                <w:rFonts w:ascii="Times New Roman" w:hAnsi="Times New Roman"/>
                <w:color w:val="000000"/>
                <w:sz w:val="24"/>
                <w:szCs w:val="24"/>
              </w:rPr>
              <w:t>правила оформления документов и построения устных сообщений</w:t>
            </w:r>
          </w:p>
        </w:tc>
      </w:tr>
      <w:tr w:rsidR="00156B64" w:rsidRPr="00A53072" w14:paraId="4C5CAE57" w14:textId="77777777" w:rsidTr="00005CA0">
        <w:tc>
          <w:tcPr>
            <w:tcW w:w="1242" w:type="dxa"/>
            <w:vMerge/>
            <w:tcBorders>
              <w:left w:val="single" w:sz="4" w:space="0" w:color="auto"/>
              <w:right w:val="single" w:sz="4" w:space="0" w:color="auto"/>
            </w:tcBorders>
            <w:shd w:val="clear" w:color="auto" w:fill="auto"/>
          </w:tcPr>
          <w:p w14:paraId="6E8DA8D3" w14:textId="4F326878" w:rsidR="00156B64" w:rsidRPr="00A53072" w:rsidRDefault="00156B64" w:rsidP="00A53072">
            <w:pPr>
              <w:spacing w:after="0" w:line="240" w:lineRule="auto"/>
              <w:jc w:val="center"/>
              <w:rPr>
                <w:rFonts w:ascii="Times New Roman" w:hAnsi="Times New Roman"/>
                <w:color w:val="000000"/>
                <w:sz w:val="24"/>
                <w:szCs w:val="24"/>
              </w:rPr>
            </w:pPr>
          </w:p>
        </w:tc>
        <w:tc>
          <w:tcPr>
            <w:tcW w:w="3686" w:type="dxa"/>
            <w:tcBorders>
              <w:top w:val="nil"/>
              <w:left w:val="nil"/>
              <w:bottom w:val="single" w:sz="4" w:space="0" w:color="auto"/>
              <w:right w:val="single" w:sz="4" w:space="0" w:color="auto"/>
            </w:tcBorders>
            <w:shd w:val="clear" w:color="auto" w:fill="auto"/>
            <w:hideMark/>
          </w:tcPr>
          <w:p w14:paraId="537F983C" w14:textId="12506D66" w:rsidR="00156B64" w:rsidRPr="00A53072" w:rsidRDefault="00156B64" w:rsidP="00A53072">
            <w:pPr>
              <w:spacing w:after="0" w:line="240" w:lineRule="auto"/>
              <w:jc w:val="both"/>
              <w:rPr>
                <w:rFonts w:ascii="Times New Roman" w:hAnsi="Times New Roman"/>
                <w:color w:val="000000"/>
                <w:sz w:val="24"/>
                <w:szCs w:val="24"/>
              </w:rPr>
            </w:pPr>
            <w:r w:rsidRPr="00A53072">
              <w:rPr>
                <w:rFonts w:ascii="Times New Roman" w:hAnsi="Times New Roman"/>
                <w:color w:val="000000"/>
                <w:sz w:val="24"/>
                <w:szCs w:val="24"/>
              </w:rPr>
              <w:t xml:space="preserve">участвовать в диалогах на знакомые общие и профессиональные темы; строить простые высказывания о себе и о своей профессиональной деятельности; </w:t>
            </w:r>
          </w:p>
        </w:tc>
        <w:tc>
          <w:tcPr>
            <w:tcW w:w="4536" w:type="dxa"/>
            <w:tcBorders>
              <w:top w:val="nil"/>
              <w:left w:val="nil"/>
              <w:bottom w:val="single" w:sz="4" w:space="0" w:color="auto"/>
              <w:right w:val="single" w:sz="4" w:space="0" w:color="auto"/>
            </w:tcBorders>
            <w:shd w:val="clear" w:color="auto" w:fill="auto"/>
            <w:hideMark/>
          </w:tcPr>
          <w:p w14:paraId="5AA6CEE9" w14:textId="77777777" w:rsidR="00156B64" w:rsidRPr="00A53072" w:rsidRDefault="00156B64" w:rsidP="00A53072">
            <w:pPr>
              <w:spacing w:after="0" w:line="240" w:lineRule="auto"/>
              <w:jc w:val="both"/>
              <w:rPr>
                <w:rFonts w:ascii="Times New Roman" w:hAnsi="Times New Roman"/>
                <w:color w:val="000000"/>
                <w:sz w:val="24"/>
                <w:szCs w:val="24"/>
              </w:rPr>
            </w:pPr>
            <w:r w:rsidRPr="00A53072">
              <w:rPr>
                <w:rFonts w:ascii="Times New Roman" w:hAnsi="Times New Roman"/>
                <w:color w:val="000000"/>
                <w:sz w:val="24"/>
                <w:szCs w:val="24"/>
              </w:rPr>
              <w:t>правила построения простых и сложных предложений на профессиональные темы; основные общеупотребительные глаголы (бытовая и профессиональная лексика)</w:t>
            </w:r>
          </w:p>
        </w:tc>
      </w:tr>
      <w:tr w:rsidR="00EC4FE8" w:rsidRPr="00A53072" w14:paraId="4790312D" w14:textId="77777777" w:rsidTr="00B20400">
        <w:tc>
          <w:tcPr>
            <w:tcW w:w="1242" w:type="dxa"/>
            <w:vMerge/>
            <w:tcBorders>
              <w:left w:val="single" w:sz="4" w:space="0" w:color="auto"/>
              <w:right w:val="single" w:sz="4" w:space="0" w:color="auto"/>
            </w:tcBorders>
            <w:shd w:val="clear" w:color="auto" w:fill="auto"/>
          </w:tcPr>
          <w:p w14:paraId="1A991673" w14:textId="5BDEB3E9" w:rsidR="00EC4FE8" w:rsidRPr="00A53072" w:rsidRDefault="00EC4FE8" w:rsidP="00A53072">
            <w:pPr>
              <w:spacing w:after="0" w:line="240" w:lineRule="auto"/>
              <w:jc w:val="center"/>
              <w:rPr>
                <w:rFonts w:ascii="Times New Roman" w:hAnsi="Times New Roman"/>
                <w:color w:val="000000"/>
                <w:sz w:val="24"/>
                <w:szCs w:val="24"/>
              </w:rPr>
            </w:pPr>
          </w:p>
        </w:tc>
        <w:tc>
          <w:tcPr>
            <w:tcW w:w="3686" w:type="dxa"/>
            <w:vMerge w:val="restart"/>
            <w:tcBorders>
              <w:top w:val="nil"/>
              <w:left w:val="nil"/>
              <w:right w:val="single" w:sz="4" w:space="0" w:color="auto"/>
            </w:tcBorders>
            <w:shd w:val="clear" w:color="auto" w:fill="auto"/>
            <w:hideMark/>
          </w:tcPr>
          <w:p w14:paraId="5D419436" w14:textId="77777777" w:rsidR="00EC4FE8" w:rsidRPr="00A53072" w:rsidRDefault="00EC4FE8" w:rsidP="00A53072">
            <w:pPr>
              <w:spacing w:after="0" w:line="240" w:lineRule="auto"/>
              <w:jc w:val="both"/>
              <w:rPr>
                <w:rFonts w:ascii="Times New Roman" w:hAnsi="Times New Roman"/>
                <w:color w:val="000000"/>
                <w:sz w:val="24"/>
                <w:szCs w:val="24"/>
              </w:rPr>
            </w:pPr>
            <w:r w:rsidRPr="00A53072">
              <w:rPr>
                <w:rFonts w:ascii="Times New Roman" w:hAnsi="Times New Roman"/>
                <w:color w:val="000000"/>
                <w:sz w:val="24"/>
                <w:szCs w:val="24"/>
              </w:rPr>
              <w:t>кратко обосновывать и объяснять свои действия (текущие и планируемые); писать простые связные сообщения на знакомые или интересующие профессиональные темы</w:t>
            </w:r>
          </w:p>
          <w:p w14:paraId="3AE025C1" w14:textId="37DFCA83" w:rsidR="00EC4FE8" w:rsidRPr="00A53072" w:rsidRDefault="00EC4FE8" w:rsidP="00A53072">
            <w:pPr>
              <w:spacing w:after="0" w:line="240" w:lineRule="auto"/>
              <w:jc w:val="both"/>
              <w:rPr>
                <w:rFonts w:ascii="Times New Roman" w:hAnsi="Times New Roman"/>
                <w:color w:val="000000"/>
                <w:sz w:val="24"/>
                <w:szCs w:val="24"/>
              </w:rPr>
            </w:pPr>
            <w:r w:rsidRPr="00A53072">
              <w:rPr>
                <w:rFonts w:ascii="Times New Roman" w:hAnsi="Times New Roman"/>
                <w:color w:val="000000"/>
                <w:sz w:val="24"/>
                <w:szCs w:val="24"/>
              </w:rPr>
              <w:t> </w:t>
            </w:r>
          </w:p>
        </w:tc>
        <w:tc>
          <w:tcPr>
            <w:tcW w:w="4536" w:type="dxa"/>
            <w:tcBorders>
              <w:top w:val="nil"/>
              <w:left w:val="nil"/>
              <w:bottom w:val="single" w:sz="4" w:space="0" w:color="auto"/>
              <w:right w:val="single" w:sz="4" w:space="0" w:color="auto"/>
            </w:tcBorders>
            <w:shd w:val="clear" w:color="auto" w:fill="auto"/>
            <w:hideMark/>
          </w:tcPr>
          <w:p w14:paraId="7EB02BE0" w14:textId="65AB38F9" w:rsidR="00EC4FE8" w:rsidRPr="00A53072" w:rsidRDefault="00EC4FE8" w:rsidP="00A53072">
            <w:pPr>
              <w:spacing w:after="0" w:line="240" w:lineRule="auto"/>
              <w:jc w:val="both"/>
              <w:rPr>
                <w:rFonts w:ascii="Times New Roman" w:hAnsi="Times New Roman"/>
                <w:color w:val="000000"/>
                <w:sz w:val="24"/>
                <w:szCs w:val="24"/>
              </w:rPr>
            </w:pPr>
            <w:r w:rsidRPr="00A53072">
              <w:rPr>
                <w:rFonts w:ascii="Times New Roman" w:hAnsi="Times New Roman"/>
                <w:color w:val="000000"/>
                <w:sz w:val="24"/>
                <w:szCs w:val="24"/>
              </w:rPr>
              <w:t> лексический минимум, относящийся к описанию предметов, средств и процессов профессиональной деятельности</w:t>
            </w:r>
          </w:p>
        </w:tc>
      </w:tr>
      <w:tr w:rsidR="00EC4FE8" w:rsidRPr="00A53072" w14:paraId="5CC14746" w14:textId="77777777" w:rsidTr="00B20400">
        <w:tc>
          <w:tcPr>
            <w:tcW w:w="1242" w:type="dxa"/>
            <w:vMerge/>
            <w:tcBorders>
              <w:left w:val="single" w:sz="4" w:space="0" w:color="auto"/>
              <w:right w:val="single" w:sz="4" w:space="0" w:color="auto"/>
            </w:tcBorders>
            <w:shd w:val="clear" w:color="auto" w:fill="auto"/>
            <w:hideMark/>
          </w:tcPr>
          <w:p w14:paraId="01BB6E7B" w14:textId="4C270A28" w:rsidR="00EC4FE8" w:rsidRPr="00A53072" w:rsidRDefault="00EC4FE8" w:rsidP="00A53072">
            <w:pPr>
              <w:spacing w:after="0" w:line="240" w:lineRule="auto"/>
              <w:jc w:val="center"/>
              <w:rPr>
                <w:rFonts w:ascii="Times New Roman" w:hAnsi="Times New Roman"/>
                <w:color w:val="000000"/>
                <w:sz w:val="24"/>
                <w:szCs w:val="24"/>
              </w:rPr>
            </w:pPr>
          </w:p>
        </w:tc>
        <w:tc>
          <w:tcPr>
            <w:tcW w:w="3686" w:type="dxa"/>
            <w:vMerge/>
            <w:tcBorders>
              <w:left w:val="nil"/>
              <w:right w:val="single" w:sz="4" w:space="0" w:color="auto"/>
            </w:tcBorders>
            <w:shd w:val="clear" w:color="auto" w:fill="auto"/>
            <w:hideMark/>
          </w:tcPr>
          <w:p w14:paraId="6496BA01" w14:textId="0DBE6BFD" w:rsidR="00EC4FE8" w:rsidRPr="00A53072" w:rsidRDefault="00EC4FE8" w:rsidP="00A53072">
            <w:pPr>
              <w:spacing w:after="0" w:line="240" w:lineRule="auto"/>
              <w:jc w:val="both"/>
              <w:rPr>
                <w:rFonts w:ascii="Times New Roman" w:hAnsi="Times New Roman"/>
                <w:color w:val="000000"/>
                <w:sz w:val="24"/>
                <w:szCs w:val="24"/>
              </w:rPr>
            </w:pPr>
          </w:p>
        </w:tc>
        <w:tc>
          <w:tcPr>
            <w:tcW w:w="4536" w:type="dxa"/>
            <w:tcBorders>
              <w:top w:val="nil"/>
              <w:left w:val="nil"/>
              <w:bottom w:val="single" w:sz="4" w:space="0" w:color="auto"/>
              <w:right w:val="single" w:sz="4" w:space="0" w:color="auto"/>
            </w:tcBorders>
            <w:shd w:val="clear" w:color="auto" w:fill="auto"/>
            <w:hideMark/>
          </w:tcPr>
          <w:p w14:paraId="676304F0" w14:textId="64CA7D74" w:rsidR="00EC4FE8" w:rsidRPr="00A53072" w:rsidRDefault="00EC4FE8" w:rsidP="00A53072">
            <w:pPr>
              <w:spacing w:after="0" w:line="240" w:lineRule="auto"/>
              <w:jc w:val="both"/>
              <w:rPr>
                <w:rFonts w:ascii="Times New Roman" w:hAnsi="Times New Roman"/>
                <w:color w:val="000000"/>
                <w:sz w:val="24"/>
                <w:szCs w:val="24"/>
              </w:rPr>
            </w:pPr>
            <w:r w:rsidRPr="00A53072">
              <w:rPr>
                <w:rFonts w:ascii="Times New Roman" w:hAnsi="Times New Roman"/>
                <w:color w:val="000000"/>
                <w:sz w:val="24"/>
                <w:szCs w:val="24"/>
              </w:rPr>
              <w:t xml:space="preserve">особенности произношения; </w:t>
            </w:r>
          </w:p>
        </w:tc>
      </w:tr>
      <w:tr w:rsidR="00EC4FE8" w:rsidRPr="00A53072" w14:paraId="23264AC5" w14:textId="77777777" w:rsidTr="00E91525">
        <w:tc>
          <w:tcPr>
            <w:tcW w:w="1242" w:type="dxa"/>
            <w:vMerge/>
            <w:tcBorders>
              <w:left w:val="single" w:sz="4" w:space="0" w:color="auto"/>
              <w:bottom w:val="single" w:sz="4" w:space="0" w:color="auto"/>
              <w:right w:val="single" w:sz="4" w:space="0" w:color="auto"/>
            </w:tcBorders>
            <w:shd w:val="clear" w:color="auto" w:fill="auto"/>
            <w:hideMark/>
          </w:tcPr>
          <w:p w14:paraId="7DD82B55" w14:textId="09A8D634" w:rsidR="00EC4FE8" w:rsidRPr="00A53072" w:rsidRDefault="00EC4FE8" w:rsidP="00A53072">
            <w:pPr>
              <w:spacing w:after="0" w:line="240" w:lineRule="auto"/>
              <w:jc w:val="center"/>
              <w:rPr>
                <w:rFonts w:ascii="Times New Roman" w:hAnsi="Times New Roman"/>
                <w:color w:val="000000"/>
                <w:sz w:val="24"/>
                <w:szCs w:val="24"/>
              </w:rPr>
            </w:pPr>
          </w:p>
        </w:tc>
        <w:tc>
          <w:tcPr>
            <w:tcW w:w="3686" w:type="dxa"/>
            <w:vMerge/>
            <w:tcBorders>
              <w:left w:val="nil"/>
              <w:bottom w:val="single" w:sz="4" w:space="0" w:color="auto"/>
              <w:right w:val="single" w:sz="4" w:space="0" w:color="auto"/>
            </w:tcBorders>
            <w:shd w:val="clear" w:color="auto" w:fill="auto"/>
          </w:tcPr>
          <w:p w14:paraId="3F9772E5" w14:textId="44925D9A" w:rsidR="00EC4FE8" w:rsidRPr="00A53072" w:rsidRDefault="00EC4FE8" w:rsidP="00A53072">
            <w:pPr>
              <w:spacing w:after="0" w:line="240" w:lineRule="auto"/>
              <w:jc w:val="both"/>
              <w:rPr>
                <w:rFonts w:ascii="Times New Roman" w:hAnsi="Times New Roman"/>
                <w:color w:val="000000"/>
                <w:sz w:val="24"/>
                <w:szCs w:val="24"/>
              </w:rPr>
            </w:pPr>
          </w:p>
        </w:tc>
        <w:tc>
          <w:tcPr>
            <w:tcW w:w="4536" w:type="dxa"/>
            <w:tcBorders>
              <w:top w:val="nil"/>
              <w:left w:val="nil"/>
              <w:bottom w:val="single" w:sz="4" w:space="0" w:color="auto"/>
              <w:right w:val="single" w:sz="4" w:space="0" w:color="auto"/>
            </w:tcBorders>
            <w:shd w:val="clear" w:color="auto" w:fill="auto"/>
            <w:hideMark/>
          </w:tcPr>
          <w:p w14:paraId="46FE4192" w14:textId="59C44552" w:rsidR="00EC4FE8" w:rsidRPr="00A53072" w:rsidRDefault="00EC4FE8" w:rsidP="00A53072">
            <w:pPr>
              <w:spacing w:after="0" w:line="240" w:lineRule="auto"/>
              <w:jc w:val="both"/>
              <w:rPr>
                <w:rFonts w:ascii="Times New Roman" w:hAnsi="Times New Roman"/>
                <w:color w:val="000000"/>
                <w:sz w:val="24"/>
                <w:szCs w:val="24"/>
              </w:rPr>
            </w:pPr>
            <w:r w:rsidRPr="00A53072">
              <w:rPr>
                <w:rFonts w:ascii="Times New Roman" w:hAnsi="Times New Roman"/>
                <w:color w:val="000000"/>
                <w:sz w:val="24"/>
                <w:szCs w:val="24"/>
              </w:rPr>
              <w:t>правила чтения текстов профессиональной направленности</w:t>
            </w:r>
          </w:p>
        </w:tc>
      </w:tr>
    </w:tbl>
    <w:p w14:paraId="2CD23BC6" w14:textId="184BE70F" w:rsidR="00A53072" w:rsidRDefault="00A53072" w:rsidP="004E0DCF">
      <w:pPr>
        <w:suppressAutoHyphens/>
        <w:spacing w:after="0" w:line="240" w:lineRule="auto"/>
        <w:ind w:firstLine="709"/>
        <w:jc w:val="both"/>
        <w:rPr>
          <w:rFonts w:ascii="Times New Roman" w:hAnsi="Times New Roman"/>
          <w:sz w:val="24"/>
          <w:szCs w:val="24"/>
        </w:rPr>
      </w:pPr>
    </w:p>
    <w:p w14:paraId="0CAEA279" w14:textId="77777777" w:rsidR="00156B64" w:rsidRDefault="00156B64" w:rsidP="004E0DCF">
      <w:pPr>
        <w:suppressAutoHyphens/>
        <w:spacing w:after="0" w:line="240" w:lineRule="auto"/>
        <w:ind w:firstLine="709"/>
        <w:jc w:val="both"/>
        <w:rPr>
          <w:rFonts w:ascii="Times New Roman" w:hAnsi="Times New Roman"/>
          <w:sz w:val="24"/>
          <w:szCs w:val="24"/>
        </w:rPr>
      </w:pPr>
    </w:p>
    <w:p w14:paraId="229BC025" w14:textId="77777777" w:rsidR="00156B64" w:rsidRDefault="00156B64" w:rsidP="004E0DCF">
      <w:pPr>
        <w:suppressAutoHyphens/>
        <w:spacing w:after="0" w:line="240" w:lineRule="auto"/>
        <w:ind w:firstLine="709"/>
        <w:jc w:val="both"/>
        <w:rPr>
          <w:rFonts w:ascii="Times New Roman" w:hAnsi="Times New Roman"/>
          <w:sz w:val="24"/>
          <w:szCs w:val="24"/>
        </w:rPr>
      </w:pPr>
    </w:p>
    <w:p w14:paraId="32EBF2E8" w14:textId="77777777" w:rsidR="00A53072" w:rsidRPr="00AD4AA4" w:rsidRDefault="00A53072" w:rsidP="004E0DCF">
      <w:pPr>
        <w:suppressAutoHyphens/>
        <w:spacing w:after="0" w:line="240" w:lineRule="auto"/>
        <w:ind w:firstLine="709"/>
        <w:jc w:val="both"/>
        <w:rPr>
          <w:rFonts w:ascii="Times New Roman" w:hAnsi="Times New Roman"/>
          <w:sz w:val="24"/>
          <w:szCs w:val="24"/>
          <w:lang w:eastAsia="en-US"/>
        </w:rPr>
      </w:pPr>
    </w:p>
    <w:p w14:paraId="415391FB" w14:textId="77777777" w:rsidR="00156B64" w:rsidRDefault="00156B64">
      <w:pPr>
        <w:spacing w:after="160" w:line="259" w:lineRule="auto"/>
        <w:rPr>
          <w:rFonts w:ascii="Times New Roman" w:hAnsi="Times New Roman"/>
          <w:b/>
          <w:sz w:val="24"/>
          <w:szCs w:val="24"/>
        </w:rPr>
      </w:pPr>
      <w:r>
        <w:rPr>
          <w:rFonts w:ascii="Times New Roman" w:hAnsi="Times New Roman"/>
          <w:b/>
          <w:sz w:val="24"/>
          <w:szCs w:val="24"/>
        </w:rPr>
        <w:br w:type="page"/>
      </w:r>
    </w:p>
    <w:p w14:paraId="28FAA269" w14:textId="6D391124" w:rsidR="004E0DCF" w:rsidRPr="00AD4AA4" w:rsidRDefault="004E0DCF" w:rsidP="004E0DCF">
      <w:pPr>
        <w:suppressAutoHyphens/>
        <w:spacing w:after="240" w:line="240" w:lineRule="auto"/>
        <w:jc w:val="center"/>
        <w:rPr>
          <w:rFonts w:ascii="Times New Roman" w:hAnsi="Times New Roman"/>
          <w:b/>
          <w:sz w:val="24"/>
          <w:szCs w:val="24"/>
        </w:rPr>
      </w:pPr>
      <w:r w:rsidRPr="00AD4AA4">
        <w:rPr>
          <w:rFonts w:ascii="Times New Roman" w:hAnsi="Times New Roman"/>
          <w:b/>
          <w:sz w:val="24"/>
          <w:szCs w:val="24"/>
        </w:rPr>
        <w:lastRenderedPageBreak/>
        <w:t>2. СТРУКТУРА И СОДЕРЖАНИЕ УЧЕБНОЙ ДИСЦИПЛИНЫ</w:t>
      </w:r>
    </w:p>
    <w:p w14:paraId="323561C0" w14:textId="77777777" w:rsidR="004E0DCF" w:rsidRPr="00AD4AA4" w:rsidRDefault="004E0DCF" w:rsidP="004E0DCF">
      <w:pPr>
        <w:suppressAutoHyphens/>
        <w:spacing w:after="240" w:line="240" w:lineRule="auto"/>
        <w:ind w:firstLine="709"/>
        <w:rPr>
          <w:rFonts w:ascii="Times New Roman" w:hAnsi="Times New Roman"/>
          <w:b/>
          <w:sz w:val="24"/>
          <w:szCs w:val="24"/>
        </w:rPr>
      </w:pPr>
      <w:r w:rsidRPr="00AD4AA4">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4"/>
        <w:gridCol w:w="2517"/>
      </w:tblGrid>
      <w:tr w:rsidR="004E0DCF" w:rsidRPr="00AD4AA4" w14:paraId="3AC5C4FF" w14:textId="77777777" w:rsidTr="005E45F5">
        <w:trPr>
          <w:trHeight w:val="490"/>
        </w:trPr>
        <w:tc>
          <w:tcPr>
            <w:tcW w:w="3685" w:type="pct"/>
            <w:vAlign w:val="center"/>
          </w:tcPr>
          <w:p w14:paraId="44F3C0CA" w14:textId="77777777" w:rsidR="004E0DCF" w:rsidRPr="0066265D" w:rsidRDefault="004E0DCF" w:rsidP="005E45F5">
            <w:pPr>
              <w:suppressAutoHyphens/>
              <w:rPr>
                <w:rFonts w:ascii="Times New Roman" w:hAnsi="Times New Roman"/>
                <w:b/>
                <w:sz w:val="24"/>
                <w:szCs w:val="24"/>
              </w:rPr>
            </w:pPr>
            <w:r w:rsidRPr="0066265D">
              <w:rPr>
                <w:rFonts w:ascii="Times New Roman" w:hAnsi="Times New Roman"/>
                <w:b/>
                <w:sz w:val="24"/>
                <w:szCs w:val="24"/>
              </w:rPr>
              <w:t>Вид учебной работы</w:t>
            </w:r>
          </w:p>
        </w:tc>
        <w:tc>
          <w:tcPr>
            <w:tcW w:w="1315" w:type="pct"/>
            <w:vAlign w:val="center"/>
          </w:tcPr>
          <w:p w14:paraId="5637EE82" w14:textId="77777777" w:rsidR="004E0DCF" w:rsidRPr="0066265D" w:rsidRDefault="004E0DCF" w:rsidP="005E45F5">
            <w:pPr>
              <w:suppressAutoHyphens/>
              <w:rPr>
                <w:rFonts w:ascii="Times New Roman" w:hAnsi="Times New Roman"/>
                <w:b/>
                <w:iCs/>
                <w:sz w:val="24"/>
                <w:szCs w:val="24"/>
              </w:rPr>
            </w:pPr>
            <w:r w:rsidRPr="0066265D">
              <w:rPr>
                <w:rFonts w:ascii="Times New Roman" w:hAnsi="Times New Roman"/>
                <w:b/>
                <w:iCs/>
                <w:sz w:val="24"/>
                <w:szCs w:val="24"/>
              </w:rPr>
              <w:t>Объем в часах</w:t>
            </w:r>
          </w:p>
        </w:tc>
      </w:tr>
      <w:tr w:rsidR="004E0DCF" w:rsidRPr="00AD4AA4" w14:paraId="228D1A83" w14:textId="77777777" w:rsidTr="005E45F5">
        <w:trPr>
          <w:trHeight w:val="490"/>
        </w:trPr>
        <w:tc>
          <w:tcPr>
            <w:tcW w:w="3685" w:type="pct"/>
            <w:vAlign w:val="center"/>
          </w:tcPr>
          <w:p w14:paraId="50234753" w14:textId="77777777" w:rsidR="004E0DCF" w:rsidRPr="0066265D" w:rsidRDefault="004E0DCF" w:rsidP="005E45F5">
            <w:pPr>
              <w:suppressAutoHyphens/>
              <w:spacing w:after="0"/>
              <w:rPr>
                <w:rFonts w:ascii="Times New Roman" w:hAnsi="Times New Roman"/>
                <w:b/>
                <w:sz w:val="24"/>
                <w:szCs w:val="24"/>
              </w:rPr>
            </w:pPr>
            <w:r w:rsidRPr="0066265D">
              <w:rPr>
                <w:rFonts w:ascii="Times New Roman" w:hAnsi="Times New Roman"/>
                <w:b/>
                <w:sz w:val="24"/>
                <w:szCs w:val="24"/>
              </w:rPr>
              <w:t>Объем образовательной программы учебной дисциплины</w:t>
            </w:r>
          </w:p>
        </w:tc>
        <w:tc>
          <w:tcPr>
            <w:tcW w:w="1315" w:type="pct"/>
            <w:vAlign w:val="center"/>
          </w:tcPr>
          <w:p w14:paraId="74740913" w14:textId="77777777" w:rsidR="004E0DCF" w:rsidRPr="0066265D" w:rsidRDefault="004E0DCF" w:rsidP="005E45F5">
            <w:pPr>
              <w:suppressAutoHyphens/>
              <w:spacing w:after="0"/>
              <w:rPr>
                <w:rFonts w:ascii="Times New Roman" w:hAnsi="Times New Roman"/>
                <w:iCs/>
                <w:sz w:val="24"/>
                <w:szCs w:val="24"/>
              </w:rPr>
            </w:pPr>
            <w:r w:rsidRPr="0066265D">
              <w:rPr>
                <w:rFonts w:ascii="Times New Roman" w:hAnsi="Times New Roman"/>
                <w:iCs/>
                <w:sz w:val="24"/>
                <w:szCs w:val="24"/>
              </w:rPr>
              <w:t>36</w:t>
            </w:r>
          </w:p>
        </w:tc>
      </w:tr>
      <w:tr w:rsidR="004E0DCF" w:rsidRPr="00AD4AA4" w14:paraId="26AC4A4A" w14:textId="77777777" w:rsidTr="005E45F5">
        <w:trPr>
          <w:trHeight w:val="490"/>
        </w:trPr>
        <w:tc>
          <w:tcPr>
            <w:tcW w:w="3685" w:type="pct"/>
            <w:shd w:val="clear" w:color="auto" w:fill="auto"/>
            <w:vAlign w:val="center"/>
          </w:tcPr>
          <w:p w14:paraId="1A3EC9C4" w14:textId="77777777" w:rsidR="004E0DCF" w:rsidRPr="0066265D" w:rsidRDefault="004E0DCF" w:rsidP="005E45F5">
            <w:pPr>
              <w:suppressAutoHyphens/>
              <w:spacing w:after="0"/>
              <w:rPr>
                <w:rFonts w:ascii="Times New Roman" w:hAnsi="Times New Roman"/>
                <w:b/>
                <w:sz w:val="24"/>
                <w:szCs w:val="24"/>
              </w:rPr>
            </w:pPr>
            <w:r w:rsidRPr="0066265D">
              <w:rPr>
                <w:rFonts w:ascii="Times New Roman" w:hAnsi="Times New Roman"/>
                <w:b/>
                <w:sz w:val="24"/>
                <w:szCs w:val="24"/>
              </w:rPr>
              <w:t>в т.ч. в форме практической подготовки</w:t>
            </w:r>
          </w:p>
        </w:tc>
        <w:tc>
          <w:tcPr>
            <w:tcW w:w="1315" w:type="pct"/>
            <w:shd w:val="clear" w:color="auto" w:fill="auto"/>
            <w:vAlign w:val="center"/>
          </w:tcPr>
          <w:p w14:paraId="75CF2430" w14:textId="77777777" w:rsidR="004E0DCF" w:rsidRPr="0066265D" w:rsidRDefault="004E0DCF" w:rsidP="005E45F5">
            <w:pPr>
              <w:suppressAutoHyphens/>
              <w:spacing w:after="0"/>
              <w:rPr>
                <w:rFonts w:ascii="Times New Roman" w:hAnsi="Times New Roman"/>
                <w:iCs/>
                <w:sz w:val="24"/>
                <w:szCs w:val="24"/>
              </w:rPr>
            </w:pPr>
            <w:r w:rsidRPr="0066265D">
              <w:rPr>
                <w:rFonts w:ascii="Times New Roman" w:hAnsi="Times New Roman"/>
                <w:iCs/>
                <w:sz w:val="24"/>
                <w:szCs w:val="24"/>
              </w:rPr>
              <w:t>22</w:t>
            </w:r>
          </w:p>
        </w:tc>
      </w:tr>
      <w:tr w:rsidR="004E0DCF" w:rsidRPr="00AD4AA4" w14:paraId="40EDD3BB" w14:textId="77777777" w:rsidTr="005E45F5">
        <w:trPr>
          <w:trHeight w:val="336"/>
        </w:trPr>
        <w:tc>
          <w:tcPr>
            <w:tcW w:w="5000" w:type="pct"/>
            <w:gridSpan w:val="2"/>
            <w:vAlign w:val="center"/>
          </w:tcPr>
          <w:p w14:paraId="3AAAAE4F" w14:textId="77777777" w:rsidR="004E0DCF" w:rsidRPr="0066265D" w:rsidRDefault="004E0DCF" w:rsidP="005E45F5">
            <w:pPr>
              <w:suppressAutoHyphens/>
              <w:spacing w:after="0"/>
              <w:rPr>
                <w:rFonts w:ascii="Times New Roman" w:hAnsi="Times New Roman"/>
                <w:iCs/>
                <w:sz w:val="24"/>
                <w:szCs w:val="24"/>
              </w:rPr>
            </w:pPr>
            <w:r w:rsidRPr="0066265D">
              <w:rPr>
                <w:rFonts w:ascii="Times New Roman" w:hAnsi="Times New Roman"/>
                <w:sz w:val="24"/>
                <w:szCs w:val="24"/>
              </w:rPr>
              <w:t>в т. ч.:</w:t>
            </w:r>
          </w:p>
        </w:tc>
      </w:tr>
      <w:tr w:rsidR="004E0DCF" w:rsidRPr="00AD4AA4" w14:paraId="36D9E98D" w14:textId="77777777" w:rsidTr="005E45F5">
        <w:trPr>
          <w:trHeight w:val="490"/>
        </w:trPr>
        <w:tc>
          <w:tcPr>
            <w:tcW w:w="3685" w:type="pct"/>
            <w:vAlign w:val="center"/>
          </w:tcPr>
          <w:p w14:paraId="7EE08E43" w14:textId="77777777" w:rsidR="004E0DCF" w:rsidRPr="0066265D" w:rsidRDefault="004E0DCF" w:rsidP="005E45F5">
            <w:pPr>
              <w:suppressAutoHyphens/>
              <w:spacing w:after="0"/>
              <w:rPr>
                <w:rFonts w:ascii="Times New Roman" w:hAnsi="Times New Roman"/>
                <w:sz w:val="24"/>
                <w:szCs w:val="24"/>
              </w:rPr>
            </w:pPr>
            <w:r w:rsidRPr="0066265D">
              <w:rPr>
                <w:rFonts w:ascii="Times New Roman" w:hAnsi="Times New Roman"/>
                <w:sz w:val="24"/>
                <w:szCs w:val="24"/>
              </w:rPr>
              <w:t>теоретическое обучение</w:t>
            </w:r>
          </w:p>
        </w:tc>
        <w:tc>
          <w:tcPr>
            <w:tcW w:w="1315" w:type="pct"/>
            <w:vAlign w:val="center"/>
          </w:tcPr>
          <w:p w14:paraId="07BE9EAC" w14:textId="77777777" w:rsidR="004E0DCF" w:rsidRPr="0066265D" w:rsidRDefault="004E0DCF" w:rsidP="005E45F5">
            <w:pPr>
              <w:suppressAutoHyphens/>
              <w:spacing w:after="0"/>
              <w:rPr>
                <w:rFonts w:ascii="Times New Roman" w:hAnsi="Times New Roman"/>
                <w:iCs/>
                <w:sz w:val="24"/>
                <w:szCs w:val="24"/>
              </w:rPr>
            </w:pPr>
            <w:r w:rsidRPr="0066265D">
              <w:rPr>
                <w:rFonts w:ascii="Times New Roman" w:hAnsi="Times New Roman"/>
                <w:iCs/>
                <w:sz w:val="24"/>
                <w:szCs w:val="24"/>
              </w:rPr>
              <w:t>14</w:t>
            </w:r>
          </w:p>
        </w:tc>
      </w:tr>
      <w:tr w:rsidR="004E0DCF" w:rsidRPr="00AD4AA4" w14:paraId="6550E55B" w14:textId="77777777" w:rsidTr="005E45F5">
        <w:trPr>
          <w:trHeight w:val="490"/>
        </w:trPr>
        <w:tc>
          <w:tcPr>
            <w:tcW w:w="3685" w:type="pct"/>
            <w:vAlign w:val="center"/>
          </w:tcPr>
          <w:p w14:paraId="60E1A17C" w14:textId="77777777" w:rsidR="004E0DCF" w:rsidRPr="0066265D" w:rsidRDefault="004E0DCF" w:rsidP="005E45F5">
            <w:pPr>
              <w:suppressAutoHyphens/>
              <w:spacing w:after="0"/>
              <w:rPr>
                <w:rFonts w:ascii="Times New Roman" w:hAnsi="Times New Roman"/>
                <w:sz w:val="24"/>
                <w:szCs w:val="24"/>
              </w:rPr>
            </w:pPr>
            <w:r w:rsidRPr="0066265D">
              <w:rPr>
                <w:rFonts w:ascii="Times New Roman" w:hAnsi="Times New Roman"/>
                <w:sz w:val="24"/>
                <w:szCs w:val="24"/>
              </w:rPr>
              <w:t>практические занятия</w:t>
            </w:r>
            <w:r w:rsidRPr="0066265D">
              <w:rPr>
                <w:rFonts w:ascii="Times New Roman" w:hAnsi="Times New Roman"/>
                <w:i/>
                <w:sz w:val="24"/>
                <w:szCs w:val="24"/>
              </w:rPr>
              <w:t xml:space="preserve"> </w:t>
            </w:r>
          </w:p>
        </w:tc>
        <w:tc>
          <w:tcPr>
            <w:tcW w:w="1315" w:type="pct"/>
            <w:vAlign w:val="center"/>
          </w:tcPr>
          <w:p w14:paraId="4AFCF507" w14:textId="77777777" w:rsidR="004E0DCF" w:rsidRPr="0066265D" w:rsidRDefault="004E0DCF" w:rsidP="005E45F5">
            <w:pPr>
              <w:suppressAutoHyphens/>
              <w:spacing w:after="0"/>
              <w:rPr>
                <w:rFonts w:ascii="Times New Roman" w:hAnsi="Times New Roman"/>
                <w:iCs/>
                <w:sz w:val="24"/>
                <w:szCs w:val="24"/>
              </w:rPr>
            </w:pPr>
            <w:r w:rsidRPr="0066265D">
              <w:rPr>
                <w:rFonts w:ascii="Times New Roman" w:hAnsi="Times New Roman"/>
                <w:iCs/>
                <w:sz w:val="24"/>
                <w:szCs w:val="24"/>
              </w:rPr>
              <w:t>22</w:t>
            </w:r>
          </w:p>
        </w:tc>
      </w:tr>
      <w:tr w:rsidR="004E0DCF" w:rsidRPr="00AD4AA4" w14:paraId="7A3FDB30" w14:textId="77777777" w:rsidTr="005E45F5">
        <w:trPr>
          <w:trHeight w:val="267"/>
        </w:trPr>
        <w:tc>
          <w:tcPr>
            <w:tcW w:w="3685" w:type="pct"/>
            <w:vAlign w:val="center"/>
          </w:tcPr>
          <w:p w14:paraId="6B7BCFC3" w14:textId="77777777" w:rsidR="004E0DCF" w:rsidRPr="0066265D" w:rsidRDefault="004E0DCF" w:rsidP="005E45F5">
            <w:pPr>
              <w:suppressAutoHyphens/>
              <w:spacing w:after="0"/>
              <w:rPr>
                <w:rFonts w:ascii="Times New Roman" w:hAnsi="Times New Roman"/>
                <w:i/>
                <w:sz w:val="24"/>
                <w:szCs w:val="24"/>
              </w:rPr>
            </w:pPr>
            <w:r w:rsidRPr="0066265D">
              <w:rPr>
                <w:rFonts w:ascii="Times New Roman" w:hAnsi="Times New Roman"/>
                <w:i/>
                <w:sz w:val="24"/>
                <w:szCs w:val="24"/>
              </w:rPr>
              <w:t xml:space="preserve">Самостоятельная работа </w:t>
            </w:r>
          </w:p>
        </w:tc>
        <w:tc>
          <w:tcPr>
            <w:tcW w:w="1315" w:type="pct"/>
            <w:vAlign w:val="center"/>
          </w:tcPr>
          <w:p w14:paraId="07DE67C6" w14:textId="77777777" w:rsidR="004E0DCF" w:rsidRPr="0066265D" w:rsidRDefault="004E0DCF" w:rsidP="005E45F5">
            <w:pPr>
              <w:suppressAutoHyphens/>
              <w:spacing w:after="0"/>
              <w:rPr>
                <w:rFonts w:ascii="Times New Roman" w:hAnsi="Times New Roman"/>
                <w:iCs/>
                <w:sz w:val="24"/>
                <w:szCs w:val="24"/>
              </w:rPr>
            </w:pPr>
            <w:r w:rsidRPr="0066265D">
              <w:rPr>
                <w:rFonts w:ascii="Times New Roman" w:hAnsi="Times New Roman"/>
                <w:iCs/>
                <w:sz w:val="24"/>
                <w:szCs w:val="24"/>
              </w:rPr>
              <w:t>-</w:t>
            </w:r>
          </w:p>
        </w:tc>
      </w:tr>
      <w:tr w:rsidR="004E0DCF" w:rsidRPr="00AD4AA4" w14:paraId="26115CDF" w14:textId="77777777" w:rsidTr="005E45F5">
        <w:trPr>
          <w:trHeight w:val="331"/>
        </w:trPr>
        <w:tc>
          <w:tcPr>
            <w:tcW w:w="3685" w:type="pct"/>
            <w:vAlign w:val="center"/>
          </w:tcPr>
          <w:p w14:paraId="7EC8AC7B" w14:textId="77777777" w:rsidR="004E0DCF" w:rsidRPr="0066265D" w:rsidRDefault="004E0DCF" w:rsidP="005E45F5">
            <w:pPr>
              <w:suppressAutoHyphens/>
              <w:spacing w:after="0"/>
              <w:rPr>
                <w:rFonts w:ascii="Times New Roman" w:hAnsi="Times New Roman"/>
                <w:i/>
                <w:sz w:val="24"/>
                <w:szCs w:val="24"/>
              </w:rPr>
            </w:pPr>
            <w:r w:rsidRPr="0066265D">
              <w:rPr>
                <w:rFonts w:ascii="Times New Roman" w:hAnsi="Times New Roman"/>
                <w:b/>
                <w:iCs/>
                <w:sz w:val="24"/>
                <w:szCs w:val="24"/>
              </w:rPr>
              <w:t>Промежуточная аттестация в форме экзамена</w:t>
            </w:r>
          </w:p>
        </w:tc>
        <w:tc>
          <w:tcPr>
            <w:tcW w:w="1315" w:type="pct"/>
            <w:vAlign w:val="center"/>
          </w:tcPr>
          <w:p w14:paraId="738DE830" w14:textId="77777777" w:rsidR="004E0DCF" w:rsidRPr="0066265D" w:rsidRDefault="004E0DCF" w:rsidP="005E45F5">
            <w:pPr>
              <w:suppressAutoHyphens/>
              <w:spacing w:after="0"/>
              <w:rPr>
                <w:rFonts w:ascii="Times New Roman" w:hAnsi="Times New Roman"/>
                <w:iCs/>
                <w:sz w:val="24"/>
                <w:szCs w:val="24"/>
              </w:rPr>
            </w:pPr>
          </w:p>
        </w:tc>
      </w:tr>
    </w:tbl>
    <w:p w14:paraId="03248BFD" w14:textId="77777777" w:rsidR="004E0DCF" w:rsidRPr="00AD4AA4" w:rsidRDefault="004E0DCF" w:rsidP="004E0DCF">
      <w:pPr>
        <w:suppressAutoHyphens/>
        <w:spacing w:after="120"/>
        <w:rPr>
          <w:rFonts w:ascii="Times New Roman" w:hAnsi="Times New Roman"/>
          <w:b/>
          <w:i/>
        </w:rPr>
      </w:pPr>
    </w:p>
    <w:p w14:paraId="2C1B2C7F" w14:textId="77777777" w:rsidR="004E0DCF" w:rsidRPr="00AD4AA4" w:rsidRDefault="004E0DCF" w:rsidP="004E0DCF">
      <w:pPr>
        <w:rPr>
          <w:rFonts w:ascii="Times New Roman" w:hAnsi="Times New Roman"/>
          <w:b/>
          <w:i/>
        </w:rPr>
        <w:sectPr w:rsidR="004E0DCF" w:rsidRPr="00AD4AA4" w:rsidSect="005E45F5">
          <w:pgSz w:w="11906" w:h="16838"/>
          <w:pgMar w:top="1134" w:right="850" w:bottom="284" w:left="1701" w:header="708" w:footer="708" w:gutter="0"/>
          <w:cols w:space="720"/>
          <w:docGrid w:linePitch="299"/>
        </w:sectPr>
      </w:pPr>
    </w:p>
    <w:p w14:paraId="2986D7D6" w14:textId="77777777" w:rsidR="004E0DCF" w:rsidRPr="0066265D" w:rsidRDefault="004E0DCF" w:rsidP="004E0DCF">
      <w:pPr>
        <w:ind w:firstLine="709"/>
        <w:rPr>
          <w:rFonts w:ascii="Times New Roman" w:hAnsi="Times New Roman"/>
          <w:b/>
          <w:bCs/>
          <w:sz w:val="24"/>
          <w:szCs w:val="24"/>
        </w:rPr>
      </w:pPr>
      <w:r w:rsidRPr="0066265D">
        <w:rPr>
          <w:rFonts w:ascii="Times New Roman" w:hAnsi="Times New Roman"/>
          <w:b/>
          <w:sz w:val="24"/>
          <w:szCs w:val="24"/>
        </w:rPr>
        <w:lastRenderedPageBreak/>
        <w:t xml:space="preserve">2.2. Тематический план и содержание учебной дисциплины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59"/>
        <w:gridCol w:w="8582"/>
        <w:gridCol w:w="1842"/>
        <w:gridCol w:w="2347"/>
      </w:tblGrid>
      <w:tr w:rsidR="00156B64" w:rsidRPr="004941C9" w14:paraId="7647E567" w14:textId="6679DDF5" w:rsidTr="00156B64">
        <w:trPr>
          <w:trHeight w:val="19"/>
        </w:trPr>
        <w:tc>
          <w:tcPr>
            <w:tcW w:w="723" w:type="pct"/>
            <w:vAlign w:val="center"/>
          </w:tcPr>
          <w:p w14:paraId="3512F31A" w14:textId="77777777" w:rsidR="00156B64" w:rsidRPr="0066265D" w:rsidRDefault="00156B64" w:rsidP="005E45F5">
            <w:pPr>
              <w:suppressAutoHyphens/>
              <w:jc w:val="center"/>
              <w:rPr>
                <w:rFonts w:ascii="Times New Roman" w:hAnsi="Times New Roman"/>
                <w:b/>
                <w:bCs/>
              </w:rPr>
            </w:pPr>
            <w:r w:rsidRPr="0066265D">
              <w:rPr>
                <w:rFonts w:ascii="Times New Roman" w:hAnsi="Times New Roman"/>
                <w:b/>
                <w:bCs/>
              </w:rPr>
              <w:t>Наименование разделов и тем</w:t>
            </w:r>
          </w:p>
        </w:tc>
        <w:tc>
          <w:tcPr>
            <w:tcW w:w="2874" w:type="pct"/>
            <w:vAlign w:val="center"/>
          </w:tcPr>
          <w:p w14:paraId="3304F56D" w14:textId="77777777" w:rsidR="00156B64" w:rsidRPr="0066265D" w:rsidRDefault="00156B64" w:rsidP="005E45F5">
            <w:pPr>
              <w:suppressAutoHyphens/>
              <w:jc w:val="center"/>
              <w:rPr>
                <w:rFonts w:ascii="Times New Roman" w:hAnsi="Times New Roman"/>
                <w:b/>
                <w:bCs/>
              </w:rPr>
            </w:pPr>
            <w:r w:rsidRPr="0066265D">
              <w:rPr>
                <w:rFonts w:ascii="Times New Roman" w:hAnsi="Times New Roman"/>
                <w:b/>
                <w:bCs/>
              </w:rPr>
              <w:t>Содержание и формы организации деятельности обучающихся</w:t>
            </w:r>
          </w:p>
        </w:tc>
        <w:tc>
          <w:tcPr>
            <w:tcW w:w="617" w:type="pct"/>
            <w:vAlign w:val="center"/>
          </w:tcPr>
          <w:p w14:paraId="60482D4A" w14:textId="77777777" w:rsidR="00156B64" w:rsidRPr="0066265D" w:rsidRDefault="00156B64" w:rsidP="005E45F5">
            <w:pPr>
              <w:suppressAutoHyphens/>
              <w:spacing w:after="0" w:line="240" w:lineRule="auto"/>
              <w:jc w:val="center"/>
              <w:rPr>
                <w:rFonts w:ascii="Times New Roman" w:hAnsi="Times New Roman"/>
                <w:b/>
                <w:bCs/>
              </w:rPr>
            </w:pPr>
            <w:r w:rsidRPr="0066265D">
              <w:rPr>
                <w:rFonts w:ascii="Times New Roman" w:hAnsi="Times New Roman"/>
                <w:b/>
                <w:bCs/>
              </w:rPr>
              <w:t>Объем, акад. ч / в том числе в форме практической подготовки, акад. ч</w:t>
            </w:r>
          </w:p>
        </w:tc>
        <w:tc>
          <w:tcPr>
            <w:tcW w:w="786" w:type="pct"/>
            <w:vAlign w:val="center"/>
          </w:tcPr>
          <w:p w14:paraId="4BFE4FCA" w14:textId="77777777" w:rsidR="00156B64" w:rsidRPr="0066265D" w:rsidRDefault="00156B64" w:rsidP="005E45F5">
            <w:pPr>
              <w:suppressAutoHyphens/>
              <w:jc w:val="center"/>
              <w:rPr>
                <w:rFonts w:ascii="Times New Roman" w:hAnsi="Times New Roman"/>
                <w:b/>
                <w:bCs/>
              </w:rPr>
            </w:pPr>
            <w:r w:rsidRPr="0066265D">
              <w:rPr>
                <w:rFonts w:ascii="Times New Roman" w:hAnsi="Times New Roman"/>
                <w:b/>
                <w:bCs/>
              </w:rPr>
              <w:t>Коды компетенций, формированию которых способствует элемент программы</w:t>
            </w:r>
          </w:p>
        </w:tc>
      </w:tr>
      <w:tr w:rsidR="00156B64" w:rsidRPr="004941C9" w14:paraId="64DAB80B" w14:textId="2DFD84BD" w:rsidTr="00156B64">
        <w:trPr>
          <w:trHeight w:val="369"/>
        </w:trPr>
        <w:tc>
          <w:tcPr>
            <w:tcW w:w="723" w:type="pct"/>
          </w:tcPr>
          <w:p w14:paraId="3F388546" w14:textId="77777777" w:rsidR="00156B64" w:rsidRPr="0066265D" w:rsidRDefault="00156B64" w:rsidP="005E45F5">
            <w:pPr>
              <w:spacing w:after="0" w:line="240" w:lineRule="auto"/>
              <w:jc w:val="center"/>
              <w:rPr>
                <w:rFonts w:ascii="Times New Roman" w:hAnsi="Times New Roman"/>
                <w:b/>
                <w:bCs/>
                <w:i/>
                <w:iCs/>
              </w:rPr>
            </w:pPr>
            <w:r w:rsidRPr="0066265D">
              <w:rPr>
                <w:rFonts w:ascii="Times New Roman" w:hAnsi="Times New Roman"/>
                <w:b/>
                <w:bCs/>
                <w:i/>
                <w:iCs/>
              </w:rPr>
              <w:t>1</w:t>
            </w:r>
          </w:p>
        </w:tc>
        <w:tc>
          <w:tcPr>
            <w:tcW w:w="2874" w:type="pct"/>
          </w:tcPr>
          <w:p w14:paraId="765D94C9" w14:textId="77777777" w:rsidR="00156B64" w:rsidRPr="0066265D" w:rsidRDefault="00156B64" w:rsidP="005E45F5">
            <w:pPr>
              <w:spacing w:after="0" w:line="240" w:lineRule="auto"/>
              <w:jc w:val="center"/>
              <w:rPr>
                <w:rFonts w:ascii="Times New Roman" w:hAnsi="Times New Roman"/>
                <w:b/>
                <w:bCs/>
                <w:i/>
                <w:iCs/>
              </w:rPr>
            </w:pPr>
            <w:r w:rsidRPr="0066265D">
              <w:rPr>
                <w:rFonts w:ascii="Times New Roman" w:hAnsi="Times New Roman"/>
                <w:b/>
                <w:bCs/>
                <w:i/>
                <w:iCs/>
              </w:rPr>
              <w:t>2</w:t>
            </w:r>
          </w:p>
        </w:tc>
        <w:tc>
          <w:tcPr>
            <w:tcW w:w="617" w:type="pct"/>
          </w:tcPr>
          <w:p w14:paraId="7F21D25C" w14:textId="77777777" w:rsidR="00156B64" w:rsidRPr="0066265D" w:rsidRDefault="00156B64" w:rsidP="005E45F5">
            <w:pPr>
              <w:spacing w:after="0" w:line="240" w:lineRule="auto"/>
              <w:jc w:val="center"/>
              <w:rPr>
                <w:rFonts w:ascii="Times New Roman" w:hAnsi="Times New Roman"/>
                <w:b/>
                <w:bCs/>
                <w:i/>
                <w:iCs/>
              </w:rPr>
            </w:pPr>
            <w:r w:rsidRPr="0066265D">
              <w:rPr>
                <w:rFonts w:ascii="Times New Roman" w:hAnsi="Times New Roman"/>
                <w:b/>
                <w:bCs/>
                <w:i/>
                <w:iCs/>
              </w:rPr>
              <w:t>3</w:t>
            </w:r>
          </w:p>
        </w:tc>
        <w:tc>
          <w:tcPr>
            <w:tcW w:w="786" w:type="pct"/>
          </w:tcPr>
          <w:p w14:paraId="4F9010A0" w14:textId="77777777" w:rsidR="00156B64" w:rsidRPr="0066265D" w:rsidRDefault="00156B64" w:rsidP="005E45F5">
            <w:pPr>
              <w:spacing w:after="0" w:line="240" w:lineRule="auto"/>
              <w:jc w:val="center"/>
              <w:rPr>
                <w:rFonts w:ascii="Times New Roman" w:hAnsi="Times New Roman"/>
                <w:b/>
                <w:bCs/>
                <w:i/>
                <w:iCs/>
              </w:rPr>
            </w:pPr>
            <w:r w:rsidRPr="0066265D">
              <w:rPr>
                <w:rFonts w:ascii="Times New Roman" w:hAnsi="Times New Roman"/>
                <w:b/>
                <w:bCs/>
                <w:i/>
                <w:iCs/>
              </w:rPr>
              <w:t>4</w:t>
            </w:r>
          </w:p>
        </w:tc>
      </w:tr>
      <w:tr w:rsidR="00156B64" w:rsidRPr="004941C9" w14:paraId="018E033F" w14:textId="553241CC" w:rsidTr="00156B64">
        <w:trPr>
          <w:trHeight w:val="423"/>
        </w:trPr>
        <w:tc>
          <w:tcPr>
            <w:tcW w:w="3597" w:type="pct"/>
            <w:gridSpan w:val="2"/>
          </w:tcPr>
          <w:p w14:paraId="35D369BE" w14:textId="77777777" w:rsidR="00156B64" w:rsidRPr="0066265D" w:rsidRDefault="00156B64" w:rsidP="005E45F5">
            <w:pPr>
              <w:spacing w:after="0" w:line="240" w:lineRule="auto"/>
              <w:rPr>
                <w:rFonts w:ascii="Times New Roman" w:hAnsi="Times New Roman"/>
                <w:b/>
                <w:bCs/>
              </w:rPr>
            </w:pPr>
            <w:r w:rsidRPr="0066265D">
              <w:rPr>
                <w:rFonts w:ascii="Times New Roman" w:hAnsi="Times New Roman"/>
                <w:b/>
              </w:rPr>
              <w:t>Раздел 1. Профессиональная педагогическая коммуникация</w:t>
            </w:r>
          </w:p>
        </w:tc>
        <w:tc>
          <w:tcPr>
            <w:tcW w:w="617" w:type="pct"/>
          </w:tcPr>
          <w:p w14:paraId="0A8C7F82" w14:textId="77777777" w:rsidR="00156B64" w:rsidRPr="0066265D" w:rsidRDefault="00156B64" w:rsidP="005E45F5">
            <w:pPr>
              <w:spacing w:after="0" w:line="240" w:lineRule="auto"/>
              <w:jc w:val="center"/>
              <w:rPr>
                <w:rFonts w:ascii="Times New Roman" w:hAnsi="Times New Roman"/>
                <w:b/>
                <w:bCs/>
                <w:iCs/>
              </w:rPr>
            </w:pPr>
            <w:r w:rsidRPr="0066265D">
              <w:rPr>
                <w:rFonts w:ascii="Times New Roman" w:hAnsi="Times New Roman"/>
                <w:b/>
                <w:iCs/>
              </w:rPr>
              <w:t>10/8</w:t>
            </w:r>
          </w:p>
        </w:tc>
        <w:tc>
          <w:tcPr>
            <w:tcW w:w="786" w:type="pct"/>
          </w:tcPr>
          <w:p w14:paraId="4B045DC4" w14:textId="77777777" w:rsidR="00156B64" w:rsidRPr="0066265D" w:rsidRDefault="00156B64" w:rsidP="005E45F5">
            <w:pPr>
              <w:spacing w:after="0" w:line="240" w:lineRule="auto"/>
              <w:jc w:val="center"/>
              <w:rPr>
                <w:rFonts w:ascii="Times New Roman" w:hAnsi="Times New Roman"/>
                <w:b/>
                <w:bCs/>
                <w:i/>
                <w:iCs/>
              </w:rPr>
            </w:pPr>
          </w:p>
        </w:tc>
      </w:tr>
      <w:tr w:rsidR="00156B64" w:rsidRPr="004941C9" w14:paraId="344764F7" w14:textId="68D8291F" w:rsidTr="00156B64">
        <w:trPr>
          <w:trHeight w:val="19"/>
        </w:trPr>
        <w:tc>
          <w:tcPr>
            <w:tcW w:w="723" w:type="pct"/>
            <w:vMerge w:val="restart"/>
          </w:tcPr>
          <w:p w14:paraId="401F2F99" w14:textId="77777777" w:rsidR="00156B64" w:rsidRPr="0066265D" w:rsidRDefault="00156B64" w:rsidP="005E45F5">
            <w:pPr>
              <w:spacing w:after="0" w:line="240" w:lineRule="auto"/>
              <w:rPr>
                <w:rFonts w:ascii="Times New Roman" w:hAnsi="Times New Roman"/>
                <w:b/>
                <w:bCs/>
              </w:rPr>
            </w:pPr>
            <w:r w:rsidRPr="0066265D">
              <w:rPr>
                <w:rFonts w:ascii="Times New Roman" w:hAnsi="Times New Roman"/>
                <w:b/>
                <w:bCs/>
              </w:rPr>
              <w:t>Тема 1.1.</w:t>
            </w:r>
            <w:r w:rsidRPr="0066265D">
              <w:rPr>
                <w:rFonts w:ascii="Times New Roman" w:hAnsi="Times New Roman"/>
                <w:b/>
              </w:rPr>
              <w:t xml:space="preserve"> Язык как средство общения и форма существования национальной культуры</w:t>
            </w:r>
          </w:p>
        </w:tc>
        <w:tc>
          <w:tcPr>
            <w:tcW w:w="2874" w:type="pct"/>
          </w:tcPr>
          <w:p w14:paraId="0771E4C4" w14:textId="77777777" w:rsidR="00156B64" w:rsidRPr="0066265D" w:rsidRDefault="00156B64" w:rsidP="005E45F5">
            <w:pPr>
              <w:spacing w:after="0" w:line="240" w:lineRule="auto"/>
              <w:rPr>
                <w:rFonts w:ascii="Times New Roman" w:hAnsi="Times New Roman"/>
                <w:b/>
                <w:bCs/>
                <w:i/>
              </w:rPr>
            </w:pPr>
            <w:r w:rsidRPr="0066265D">
              <w:rPr>
                <w:rFonts w:ascii="Times New Roman" w:hAnsi="Times New Roman"/>
                <w:b/>
                <w:bCs/>
              </w:rPr>
              <w:t>Содержание</w:t>
            </w:r>
          </w:p>
        </w:tc>
        <w:tc>
          <w:tcPr>
            <w:tcW w:w="617" w:type="pct"/>
            <w:vAlign w:val="center"/>
          </w:tcPr>
          <w:p w14:paraId="3761EC86" w14:textId="77777777" w:rsidR="00156B64" w:rsidRPr="0066265D" w:rsidRDefault="00156B64" w:rsidP="005E45F5">
            <w:pPr>
              <w:suppressAutoHyphens/>
              <w:spacing w:after="0" w:line="240" w:lineRule="auto"/>
              <w:jc w:val="center"/>
              <w:rPr>
                <w:rFonts w:ascii="Times New Roman" w:hAnsi="Times New Roman"/>
                <w:b/>
                <w:iCs/>
              </w:rPr>
            </w:pPr>
            <w:r w:rsidRPr="0066265D">
              <w:rPr>
                <w:rFonts w:ascii="Times New Roman" w:hAnsi="Times New Roman"/>
                <w:b/>
                <w:iCs/>
              </w:rPr>
              <w:t>2/0</w:t>
            </w:r>
          </w:p>
        </w:tc>
        <w:tc>
          <w:tcPr>
            <w:tcW w:w="786" w:type="pct"/>
            <w:vMerge w:val="restart"/>
          </w:tcPr>
          <w:p w14:paraId="42BBA8CC" w14:textId="511F0D67" w:rsidR="00156B64" w:rsidRPr="0066265D" w:rsidRDefault="00156B64" w:rsidP="00156B64">
            <w:pPr>
              <w:spacing w:after="0" w:line="240" w:lineRule="auto"/>
              <w:rPr>
                <w:rFonts w:ascii="Times New Roman" w:hAnsi="Times New Roman"/>
              </w:rPr>
            </w:pPr>
            <w:r w:rsidRPr="0066265D">
              <w:rPr>
                <w:rFonts w:ascii="Times New Roman" w:hAnsi="Times New Roman"/>
              </w:rPr>
              <w:t>ОК 05, ОК 09</w:t>
            </w:r>
          </w:p>
        </w:tc>
      </w:tr>
      <w:tr w:rsidR="00156B64" w:rsidRPr="004941C9" w14:paraId="70D594B7" w14:textId="09E6B83D" w:rsidTr="00156B64">
        <w:trPr>
          <w:trHeight w:val="19"/>
        </w:trPr>
        <w:tc>
          <w:tcPr>
            <w:tcW w:w="723" w:type="pct"/>
            <w:vMerge/>
          </w:tcPr>
          <w:p w14:paraId="31F91CD1" w14:textId="77777777" w:rsidR="00156B64" w:rsidRPr="0066265D" w:rsidRDefault="00156B64" w:rsidP="005E45F5">
            <w:pPr>
              <w:spacing w:after="0" w:line="240" w:lineRule="auto"/>
              <w:rPr>
                <w:rFonts w:ascii="Times New Roman" w:hAnsi="Times New Roman"/>
                <w:b/>
                <w:bCs/>
                <w:i/>
              </w:rPr>
            </w:pPr>
          </w:p>
        </w:tc>
        <w:tc>
          <w:tcPr>
            <w:tcW w:w="2874" w:type="pct"/>
          </w:tcPr>
          <w:p w14:paraId="3CD34389" w14:textId="77777777" w:rsidR="00156B64" w:rsidRPr="0066265D" w:rsidRDefault="00156B64" w:rsidP="005E45F5">
            <w:pPr>
              <w:widowControl w:val="0"/>
              <w:spacing w:after="0" w:line="240" w:lineRule="auto"/>
              <w:ind w:firstLine="284"/>
              <w:jc w:val="both"/>
              <w:rPr>
                <w:rFonts w:ascii="Times New Roman" w:hAnsi="Times New Roman"/>
              </w:rPr>
            </w:pPr>
            <w:r w:rsidRPr="0066265D">
              <w:rPr>
                <w:rFonts w:ascii="Times New Roman" w:hAnsi="Times New Roman"/>
              </w:rPr>
              <w:t>Понятие «современный русский литературный язык». Основные функции языка.</w:t>
            </w:r>
            <w:r w:rsidRPr="0066265D">
              <w:rPr>
                <w:rFonts w:ascii="Times New Roman" w:eastAsia="Calibri" w:hAnsi="Times New Roman"/>
                <w:lang w:eastAsia="en-US"/>
              </w:rPr>
              <w:t xml:space="preserve"> Р</w:t>
            </w:r>
            <w:r w:rsidRPr="0066265D">
              <w:rPr>
                <w:rFonts w:ascii="Times New Roman" w:hAnsi="Times New Roman"/>
              </w:rPr>
              <w:t>азличия между языком и речью.</w:t>
            </w:r>
          </w:p>
          <w:p w14:paraId="0FD2AECC" w14:textId="77777777" w:rsidR="00156B64" w:rsidRPr="0066265D" w:rsidRDefault="00156B64" w:rsidP="005E45F5">
            <w:pPr>
              <w:widowControl w:val="0"/>
              <w:spacing w:after="0" w:line="240" w:lineRule="auto"/>
              <w:ind w:firstLine="284"/>
              <w:jc w:val="both"/>
              <w:rPr>
                <w:rFonts w:ascii="Times New Roman" w:hAnsi="Times New Roman"/>
              </w:rPr>
            </w:pPr>
            <w:r w:rsidRPr="0066265D">
              <w:rPr>
                <w:rFonts w:ascii="Times New Roman" w:hAnsi="Times New Roman"/>
              </w:rPr>
              <w:t>Понятие «культура речи». Роль культуры речи в профессиональной деятельности педагога</w:t>
            </w:r>
          </w:p>
          <w:p w14:paraId="20887B4A" w14:textId="77777777" w:rsidR="00156B64" w:rsidRPr="0066265D" w:rsidRDefault="00156B64" w:rsidP="005E45F5">
            <w:pPr>
              <w:widowControl w:val="0"/>
              <w:spacing w:after="0" w:line="240" w:lineRule="auto"/>
              <w:ind w:firstLine="284"/>
              <w:jc w:val="both"/>
              <w:rPr>
                <w:rFonts w:ascii="Times New Roman" w:hAnsi="Times New Roman"/>
              </w:rPr>
            </w:pPr>
            <w:proofErr w:type="gramStart"/>
            <w:r w:rsidRPr="0066265D">
              <w:rPr>
                <w:rFonts w:ascii="Times New Roman" w:hAnsi="Times New Roman"/>
              </w:rPr>
              <w:t>Аспекты  (</w:t>
            </w:r>
            <w:proofErr w:type="gramEnd"/>
            <w:r w:rsidRPr="0066265D">
              <w:rPr>
                <w:rFonts w:ascii="Times New Roman" w:hAnsi="Times New Roman"/>
              </w:rPr>
              <w:t>компоненты) культуры речи: нормативный, коммуникативный, этический.</w:t>
            </w:r>
          </w:p>
        </w:tc>
        <w:tc>
          <w:tcPr>
            <w:tcW w:w="617" w:type="pct"/>
            <w:vAlign w:val="center"/>
          </w:tcPr>
          <w:p w14:paraId="2EEE7BAF" w14:textId="77777777" w:rsidR="00156B64" w:rsidRPr="0066265D" w:rsidRDefault="00156B64" w:rsidP="005E45F5">
            <w:pPr>
              <w:suppressAutoHyphens/>
              <w:spacing w:after="0" w:line="240" w:lineRule="auto"/>
              <w:jc w:val="center"/>
              <w:rPr>
                <w:rFonts w:ascii="Times New Roman" w:hAnsi="Times New Roman"/>
                <w:bCs/>
                <w:iCs/>
              </w:rPr>
            </w:pPr>
            <w:r w:rsidRPr="0066265D">
              <w:rPr>
                <w:rFonts w:ascii="Times New Roman" w:hAnsi="Times New Roman"/>
                <w:iCs/>
              </w:rPr>
              <w:t>2</w:t>
            </w:r>
          </w:p>
        </w:tc>
        <w:tc>
          <w:tcPr>
            <w:tcW w:w="786" w:type="pct"/>
            <w:vMerge/>
          </w:tcPr>
          <w:p w14:paraId="0E0BAC17" w14:textId="77777777" w:rsidR="00156B64" w:rsidRPr="0066265D" w:rsidRDefault="00156B64" w:rsidP="005E45F5">
            <w:pPr>
              <w:spacing w:after="0" w:line="240" w:lineRule="auto"/>
              <w:rPr>
                <w:rFonts w:ascii="Times New Roman" w:hAnsi="Times New Roman"/>
                <w:b/>
                <w:bCs/>
                <w:color w:val="FF0000"/>
              </w:rPr>
            </w:pPr>
          </w:p>
        </w:tc>
      </w:tr>
      <w:tr w:rsidR="00156B64" w:rsidRPr="004941C9" w14:paraId="4F25C6C5" w14:textId="15BD3DB7" w:rsidTr="00156B64">
        <w:trPr>
          <w:trHeight w:val="19"/>
        </w:trPr>
        <w:tc>
          <w:tcPr>
            <w:tcW w:w="723" w:type="pct"/>
            <w:vMerge w:val="restart"/>
          </w:tcPr>
          <w:p w14:paraId="4CB730AF" w14:textId="77777777" w:rsidR="00156B64" w:rsidRPr="0066265D" w:rsidRDefault="00156B64" w:rsidP="005E45F5">
            <w:pPr>
              <w:widowControl w:val="0"/>
              <w:spacing w:after="0" w:line="240" w:lineRule="auto"/>
              <w:ind w:hanging="40"/>
              <w:jc w:val="both"/>
              <w:rPr>
                <w:rFonts w:ascii="Times New Roman" w:hAnsi="Times New Roman"/>
                <w:b/>
                <w:bCs/>
              </w:rPr>
            </w:pPr>
            <w:r w:rsidRPr="0066265D">
              <w:rPr>
                <w:rFonts w:ascii="Times New Roman" w:hAnsi="Times New Roman"/>
                <w:b/>
                <w:bCs/>
              </w:rPr>
              <w:t>Тема 1.2.</w:t>
            </w:r>
            <w:r w:rsidRPr="0066265D">
              <w:rPr>
                <w:rFonts w:ascii="Times New Roman" w:hAnsi="Times New Roman"/>
                <w:b/>
              </w:rPr>
              <w:t xml:space="preserve"> Понятие о речевой коммуникации, виды речевой деятельности</w:t>
            </w:r>
          </w:p>
        </w:tc>
        <w:tc>
          <w:tcPr>
            <w:tcW w:w="2874" w:type="pct"/>
          </w:tcPr>
          <w:p w14:paraId="2AD37B53" w14:textId="77777777" w:rsidR="00156B64" w:rsidRPr="0066265D" w:rsidRDefault="00156B64" w:rsidP="005E45F5">
            <w:pPr>
              <w:spacing w:after="0" w:line="240" w:lineRule="auto"/>
              <w:rPr>
                <w:rFonts w:ascii="Times New Roman" w:hAnsi="Times New Roman"/>
                <w:b/>
                <w:bCs/>
              </w:rPr>
            </w:pPr>
            <w:r w:rsidRPr="0066265D">
              <w:rPr>
                <w:rFonts w:ascii="Times New Roman" w:hAnsi="Times New Roman"/>
                <w:b/>
                <w:bCs/>
              </w:rPr>
              <w:t xml:space="preserve">Содержание </w:t>
            </w:r>
          </w:p>
        </w:tc>
        <w:tc>
          <w:tcPr>
            <w:tcW w:w="617" w:type="pct"/>
            <w:vAlign w:val="center"/>
          </w:tcPr>
          <w:p w14:paraId="0E2ED926" w14:textId="77777777" w:rsidR="00156B64" w:rsidRPr="0066265D" w:rsidRDefault="00156B64" w:rsidP="005E45F5">
            <w:pPr>
              <w:spacing w:after="0" w:line="240" w:lineRule="auto"/>
              <w:jc w:val="center"/>
              <w:rPr>
                <w:rFonts w:ascii="Times New Roman" w:hAnsi="Times New Roman"/>
                <w:b/>
              </w:rPr>
            </w:pPr>
            <w:r w:rsidRPr="0066265D">
              <w:rPr>
                <w:rFonts w:ascii="Times New Roman" w:hAnsi="Times New Roman"/>
                <w:b/>
              </w:rPr>
              <w:t>4/2</w:t>
            </w:r>
          </w:p>
        </w:tc>
        <w:tc>
          <w:tcPr>
            <w:tcW w:w="786" w:type="pct"/>
            <w:vMerge w:val="restart"/>
          </w:tcPr>
          <w:p w14:paraId="364D50E9" w14:textId="30F0BED9" w:rsidR="00156B64" w:rsidRPr="0066265D" w:rsidRDefault="001907CA" w:rsidP="005E45F5">
            <w:pPr>
              <w:spacing w:after="0" w:line="240" w:lineRule="auto"/>
              <w:rPr>
                <w:rFonts w:ascii="Times New Roman" w:hAnsi="Times New Roman"/>
                <w:b/>
                <w:color w:val="FF0000"/>
              </w:rPr>
            </w:pPr>
            <w:r w:rsidRPr="0066265D">
              <w:rPr>
                <w:rFonts w:ascii="Times New Roman" w:hAnsi="Times New Roman"/>
              </w:rPr>
              <w:t>ОК 05, ОК 09</w:t>
            </w:r>
          </w:p>
        </w:tc>
      </w:tr>
      <w:tr w:rsidR="00156B64" w:rsidRPr="004941C9" w14:paraId="03A9F164" w14:textId="3955A128" w:rsidTr="00156B64">
        <w:trPr>
          <w:trHeight w:val="19"/>
        </w:trPr>
        <w:tc>
          <w:tcPr>
            <w:tcW w:w="723" w:type="pct"/>
            <w:vMerge/>
          </w:tcPr>
          <w:p w14:paraId="77476262" w14:textId="77777777" w:rsidR="00156B64" w:rsidRPr="0066265D" w:rsidRDefault="00156B64" w:rsidP="005E45F5">
            <w:pPr>
              <w:spacing w:after="0" w:line="240" w:lineRule="auto"/>
              <w:rPr>
                <w:rFonts w:ascii="Times New Roman" w:hAnsi="Times New Roman"/>
                <w:b/>
                <w:bCs/>
              </w:rPr>
            </w:pPr>
          </w:p>
        </w:tc>
        <w:tc>
          <w:tcPr>
            <w:tcW w:w="2874" w:type="pct"/>
          </w:tcPr>
          <w:p w14:paraId="08963C3F" w14:textId="77777777" w:rsidR="00156B64" w:rsidRPr="0066265D" w:rsidRDefault="00156B64" w:rsidP="005E45F5">
            <w:pPr>
              <w:widowControl w:val="0"/>
              <w:spacing w:after="0" w:line="240" w:lineRule="auto"/>
              <w:ind w:firstLine="284"/>
              <w:jc w:val="both"/>
              <w:rPr>
                <w:rFonts w:ascii="Times New Roman" w:hAnsi="Times New Roman"/>
              </w:rPr>
            </w:pPr>
            <w:r w:rsidRPr="0066265D">
              <w:rPr>
                <w:rFonts w:ascii="Times New Roman" w:hAnsi="Times New Roman"/>
              </w:rPr>
              <w:t xml:space="preserve">Общие сведения о речи. Признаки речи. </w:t>
            </w:r>
          </w:p>
          <w:p w14:paraId="0691ED12" w14:textId="77777777" w:rsidR="00156B64" w:rsidRPr="0066265D" w:rsidRDefault="00156B64" w:rsidP="005E45F5">
            <w:pPr>
              <w:widowControl w:val="0"/>
              <w:spacing w:after="0" w:line="240" w:lineRule="auto"/>
              <w:ind w:firstLine="284"/>
              <w:jc w:val="both"/>
              <w:rPr>
                <w:rFonts w:ascii="Times New Roman" w:hAnsi="Times New Roman"/>
              </w:rPr>
            </w:pPr>
            <w:r w:rsidRPr="0066265D">
              <w:rPr>
                <w:rFonts w:ascii="Times New Roman" w:hAnsi="Times New Roman"/>
              </w:rPr>
              <w:t>Виды речи. Язык и мышление. Язык и сознание.</w:t>
            </w:r>
            <w:r w:rsidRPr="0066265D">
              <w:rPr>
                <w:rFonts w:ascii="Times New Roman" w:eastAsia="Calibri" w:hAnsi="Times New Roman"/>
                <w:lang w:eastAsia="en-US"/>
              </w:rPr>
              <w:t xml:space="preserve"> </w:t>
            </w:r>
            <w:r w:rsidRPr="0066265D">
              <w:rPr>
                <w:rFonts w:ascii="Times New Roman" w:hAnsi="Times New Roman"/>
              </w:rPr>
              <w:t>Основные функции языка: общение, сообщение, воздействие (</w:t>
            </w:r>
            <w:proofErr w:type="spellStart"/>
            <w:r w:rsidRPr="0066265D">
              <w:rPr>
                <w:rFonts w:ascii="Times New Roman" w:hAnsi="Times New Roman"/>
              </w:rPr>
              <w:t>волюнтативная</w:t>
            </w:r>
            <w:proofErr w:type="spellEnd"/>
            <w:r w:rsidRPr="0066265D">
              <w:rPr>
                <w:rFonts w:ascii="Times New Roman" w:hAnsi="Times New Roman"/>
              </w:rPr>
              <w:t>).</w:t>
            </w:r>
            <w:r w:rsidRPr="0066265D">
              <w:rPr>
                <w:rFonts w:ascii="Times New Roman" w:eastAsia="Calibri" w:hAnsi="Times New Roman"/>
                <w:lang w:eastAsia="en-US"/>
              </w:rPr>
              <w:t xml:space="preserve"> </w:t>
            </w:r>
            <w:r w:rsidRPr="0066265D">
              <w:rPr>
                <w:rFonts w:ascii="Times New Roman" w:hAnsi="Times New Roman"/>
              </w:rPr>
              <w:t>Дополнительные функции языка: регулятивная, когнитивная (познавательная), аккумулятивная</w:t>
            </w:r>
          </w:p>
          <w:p w14:paraId="27407726" w14:textId="77777777" w:rsidR="00156B64" w:rsidRPr="0066265D" w:rsidRDefault="00156B64" w:rsidP="005E45F5">
            <w:pPr>
              <w:widowControl w:val="0"/>
              <w:spacing w:after="0" w:line="240" w:lineRule="auto"/>
              <w:ind w:firstLine="284"/>
              <w:jc w:val="both"/>
              <w:rPr>
                <w:rFonts w:ascii="Times New Roman" w:hAnsi="Times New Roman"/>
              </w:rPr>
            </w:pPr>
            <w:r w:rsidRPr="0066265D">
              <w:rPr>
                <w:rFonts w:ascii="Times New Roman" w:hAnsi="Times New Roman"/>
              </w:rPr>
              <w:t>Понятие речевой коммуникации. Типологии коммуникации на разных основаниях: по цели, по массовости, по содержанию.</w:t>
            </w:r>
          </w:p>
        </w:tc>
        <w:tc>
          <w:tcPr>
            <w:tcW w:w="617" w:type="pct"/>
            <w:vAlign w:val="center"/>
          </w:tcPr>
          <w:p w14:paraId="6F27BBB4" w14:textId="77777777" w:rsidR="00156B64" w:rsidRPr="0066265D" w:rsidRDefault="00156B64" w:rsidP="005E45F5">
            <w:pPr>
              <w:spacing w:after="0" w:line="240" w:lineRule="auto"/>
              <w:jc w:val="center"/>
              <w:rPr>
                <w:rFonts w:ascii="Times New Roman" w:hAnsi="Times New Roman"/>
                <w:bCs/>
              </w:rPr>
            </w:pPr>
            <w:r w:rsidRPr="0066265D">
              <w:rPr>
                <w:rFonts w:ascii="Times New Roman" w:hAnsi="Times New Roman"/>
                <w:bCs/>
              </w:rPr>
              <w:t>2</w:t>
            </w:r>
          </w:p>
        </w:tc>
        <w:tc>
          <w:tcPr>
            <w:tcW w:w="786" w:type="pct"/>
            <w:vMerge/>
          </w:tcPr>
          <w:p w14:paraId="6258CC7E" w14:textId="77777777" w:rsidR="00156B64" w:rsidRPr="0066265D" w:rsidRDefault="00156B64" w:rsidP="005E45F5">
            <w:pPr>
              <w:spacing w:after="0" w:line="240" w:lineRule="auto"/>
              <w:rPr>
                <w:rFonts w:ascii="Times New Roman" w:hAnsi="Times New Roman"/>
                <w:b/>
                <w:bCs/>
                <w:color w:val="FF0000"/>
              </w:rPr>
            </w:pPr>
          </w:p>
        </w:tc>
      </w:tr>
      <w:tr w:rsidR="00156B64" w:rsidRPr="004941C9" w14:paraId="2F0FC52B" w14:textId="18ABA8B8" w:rsidTr="00156B64">
        <w:trPr>
          <w:trHeight w:val="19"/>
        </w:trPr>
        <w:tc>
          <w:tcPr>
            <w:tcW w:w="723" w:type="pct"/>
            <w:vMerge/>
          </w:tcPr>
          <w:p w14:paraId="299E4738" w14:textId="77777777" w:rsidR="00156B64" w:rsidRPr="0066265D" w:rsidRDefault="00156B64" w:rsidP="005E45F5">
            <w:pPr>
              <w:spacing w:after="0" w:line="240" w:lineRule="auto"/>
              <w:rPr>
                <w:rFonts w:ascii="Times New Roman" w:hAnsi="Times New Roman"/>
                <w:b/>
                <w:bCs/>
              </w:rPr>
            </w:pPr>
          </w:p>
        </w:tc>
        <w:tc>
          <w:tcPr>
            <w:tcW w:w="2874" w:type="pct"/>
          </w:tcPr>
          <w:p w14:paraId="381F0A88" w14:textId="77777777" w:rsidR="00156B64" w:rsidRPr="0066265D" w:rsidRDefault="00156B64" w:rsidP="005E45F5">
            <w:pPr>
              <w:widowControl w:val="0"/>
              <w:spacing w:after="0" w:line="240" w:lineRule="auto"/>
              <w:ind w:firstLine="284"/>
              <w:jc w:val="both"/>
              <w:rPr>
                <w:rFonts w:ascii="Times New Roman" w:hAnsi="Times New Roman"/>
                <w:b/>
              </w:rPr>
            </w:pPr>
            <w:r w:rsidRPr="0066265D">
              <w:rPr>
                <w:rFonts w:ascii="Times New Roman" w:hAnsi="Times New Roman"/>
                <w:b/>
              </w:rPr>
              <w:t>В том числе практических занятий и лабораторных работ</w:t>
            </w:r>
          </w:p>
        </w:tc>
        <w:tc>
          <w:tcPr>
            <w:tcW w:w="617" w:type="pct"/>
            <w:vAlign w:val="center"/>
          </w:tcPr>
          <w:p w14:paraId="19E3DF6C" w14:textId="77777777" w:rsidR="00156B64" w:rsidRPr="0066265D" w:rsidRDefault="00156B64" w:rsidP="005E45F5">
            <w:pPr>
              <w:spacing w:after="0" w:line="240" w:lineRule="auto"/>
              <w:jc w:val="center"/>
              <w:rPr>
                <w:rFonts w:ascii="Times New Roman" w:hAnsi="Times New Roman"/>
                <w:bCs/>
              </w:rPr>
            </w:pPr>
          </w:p>
        </w:tc>
        <w:tc>
          <w:tcPr>
            <w:tcW w:w="786" w:type="pct"/>
            <w:vMerge/>
          </w:tcPr>
          <w:p w14:paraId="55FEE7CF" w14:textId="77777777" w:rsidR="00156B64" w:rsidRPr="0066265D" w:rsidRDefault="00156B64" w:rsidP="005E45F5">
            <w:pPr>
              <w:spacing w:after="0" w:line="240" w:lineRule="auto"/>
              <w:rPr>
                <w:rFonts w:ascii="Times New Roman" w:hAnsi="Times New Roman"/>
                <w:b/>
                <w:bCs/>
                <w:color w:val="FF0000"/>
              </w:rPr>
            </w:pPr>
          </w:p>
        </w:tc>
      </w:tr>
      <w:tr w:rsidR="00156B64" w:rsidRPr="004941C9" w14:paraId="022E5B59" w14:textId="6879C897" w:rsidTr="00156B64">
        <w:trPr>
          <w:trHeight w:val="19"/>
        </w:trPr>
        <w:tc>
          <w:tcPr>
            <w:tcW w:w="723" w:type="pct"/>
            <w:vMerge/>
          </w:tcPr>
          <w:p w14:paraId="0B0BDBB7" w14:textId="77777777" w:rsidR="00156B64" w:rsidRPr="0066265D" w:rsidRDefault="00156B64" w:rsidP="005E45F5">
            <w:pPr>
              <w:spacing w:after="0" w:line="240" w:lineRule="auto"/>
              <w:rPr>
                <w:rFonts w:ascii="Times New Roman" w:hAnsi="Times New Roman"/>
                <w:b/>
                <w:bCs/>
              </w:rPr>
            </w:pPr>
          </w:p>
        </w:tc>
        <w:tc>
          <w:tcPr>
            <w:tcW w:w="2874" w:type="pct"/>
          </w:tcPr>
          <w:p w14:paraId="60F8ADD5" w14:textId="77777777" w:rsidR="00156B64" w:rsidRPr="0066265D" w:rsidRDefault="00156B64" w:rsidP="005E45F5">
            <w:pPr>
              <w:widowControl w:val="0"/>
              <w:spacing w:after="0" w:line="240" w:lineRule="auto"/>
              <w:ind w:firstLine="284"/>
              <w:jc w:val="both"/>
              <w:rPr>
                <w:rFonts w:ascii="Times New Roman" w:hAnsi="Times New Roman"/>
              </w:rPr>
            </w:pPr>
            <w:r w:rsidRPr="0066265D">
              <w:rPr>
                <w:rFonts w:ascii="Times New Roman" w:hAnsi="Times New Roman"/>
                <w:b/>
              </w:rPr>
              <w:t>Практическое занятие 1.</w:t>
            </w:r>
            <w:r w:rsidRPr="0066265D">
              <w:rPr>
                <w:rFonts w:ascii="Times New Roman" w:hAnsi="Times New Roman"/>
              </w:rPr>
              <w:t xml:space="preserve"> Язык и речь. Язык как система. Понятие о литературном языке и языковой норме.</w:t>
            </w:r>
            <w:r w:rsidRPr="0066265D">
              <w:rPr>
                <w:rFonts w:ascii="Times New Roman" w:eastAsia="Calibri" w:hAnsi="Times New Roman"/>
                <w:lang w:eastAsia="en-US"/>
              </w:rPr>
              <w:t xml:space="preserve"> </w:t>
            </w:r>
          </w:p>
        </w:tc>
        <w:tc>
          <w:tcPr>
            <w:tcW w:w="617" w:type="pct"/>
            <w:vAlign w:val="center"/>
          </w:tcPr>
          <w:p w14:paraId="3F31A09E" w14:textId="77777777" w:rsidR="00156B64" w:rsidRPr="0066265D" w:rsidRDefault="00156B64" w:rsidP="005E45F5">
            <w:pPr>
              <w:spacing w:after="0" w:line="240" w:lineRule="auto"/>
              <w:jc w:val="center"/>
              <w:rPr>
                <w:rFonts w:ascii="Times New Roman" w:hAnsi="Times New Roman"/>
                <w:bCs/>
              </w:rPr>
            </w:pPr>
            <w:r w:rsidRPr="0066265D">
              <w:rPr>
                <w:rFonts w:ascii="Times New Roman" w:hAnsi="Times New Roman"/>
                <w:bCs/>
              </w:rPr>
              <w:t>1</w:t>
            </w:r>
          </w:p>
        </w:tc>
        <w:tc>
          <w:tcPr>
            <w:tcW w:w="786" w:type="pct"/>
            <w:vMerge/>
          </w:tcPr>
          <w:p w14:paraId="6DEB97E0" w14:textId="77777777" w:rsidR="00156B64" w:rsidRPr="0066265D" w:rsidRDefault="00156B64" w:rsidP="005E45F5">
            <w:pPr>
              <w:spacing w:after="0" w:line="240" w:lineRule="auto"/>
              <w:rPr>
                <w:rFonts w:ascii="Times New Roman" w:hAnsi="Times New Roman"/>
                <w:b/>
                <w:bCs/>
                <w:color w:val="FF0000"/>
              </w:rPr>
            </w:pPr>
          </w:p>
        </w:tc>
      </w:tr>
      <w:tr w:rsidR="00156B64" w:rsidRPr="004941C9" w14:paraId="13DCE158" w14:textId="696BD346" w:rsidTr="00156B64">
        <w:trPr>
          <w:trHeight w:val="19"/>
        </w:trPr>
        <w:tc>
          <w:tcPr>
            <w:tcW w:w="723" w:type="pct"/>
            <w:vMerge/>
          </w:tcPr>
          <w:p w14:paraId="47731942" w14:textId="77777777" w:rsidR="00156B64" w:rsidRPr="0066265D" w:rsidRDefault="00156B64" w:rsidP="005E45F5">
            <w:pPr>
              <w:spacing w:after="0" w:line="240" w:lineRule="auto"/>
              <w:rPr>
                <w:rFonts w:ascii="Times New Roman" w:hAnsi="Times New Roman"/>
                <w:b/>
                <w:bCs/>
              </w:rPr>
            </w:pPr>
          </w:p>
        </w:tc>
        <w:tc>
          <w:tcPr>
            <w:tcW w:w="2874" w:type="pct"/>
          </w:tcPr>
          <w:p w14:paraId="259CCE19" w14:textId="77777777" w:rsidR="00156B64" w:rsidRPr="0066265D" w:rsidRDefault="00156B64" w:rsidP="005E45F5">
            <w:pPr>
              <w:widowControl w:val="0"/>
              <w:spacing w:after="0" w:line="240" w:lineRule="auto"/>
              <w:ind w:firstLine="284"/>
              <w:jc w:val="both"/>
              <w:rPr>
                <w:rFonts w:ascii="Times New Roman" w:hAnsi="Times New Roman"/>
                <w:u w:val="single"/>
              </w:rPr>
            </w:pPr>
            <w:r w:rsidRPr="0066265D">
              <w:rPr>
                <w:rFonts w:ascii="Times New Roman" w:hAnsi="Times New Roman"/>
                <w:b/>
              </w:rPr>
              <w:t>Практическое занятие 2.</w:t>
            </w:r>
            <w:r w:rsidRPr="0066265D">
              <w:rPr>
                <w:rFonts w:ascii="Times New Roman" w:hAnsi="Times New Roman"/>
              </w:rPr>
              <w:t xml:space="preserve"> Коммуникативные качества речи: точность речи, понятность речи, чистота речи, богатство речи, выразительность речи.</w:t>
            </w:r>
          </w:p>
        </w:tc>
        <w:tc>
          <w:tcPr>
            <w:tcW w:w="617" w:type="pct"/>
            <w:vAlign w:val="center"/>
          </w:tcPr>
          <w:p w14:paraId="0B9B6CC0" w14:textId="77777777" w:rsidR="00156B64" w:rsidRPr="0066265D" w:rsidRDefault="00156B64" w:rsidP="005E45F5">
            <w:pPr>
              <w:spacing w:after="0" w:line="240" w:lineRule="auto"/>
              <w:jc w:val="center"/>
              <w:rPr>
                <w:rFonts w:ascii="Times New Roman" w:hAnsi="Times New Roman"/>
                <w:bCs/>
              </w:rPr>
            </w:pPr>
            <w:r w:rsidRPr="0066265D">
              <w:rPr>
                <w:rFonts w:ascii="Times New Roman" w:hAnsi="Times New Roman"/>
                <w:bCs/>
              </w:rPr>
              <w:t>1</w:t>
            </w:r>
          </w:p>
        </w:tc>
        <w:tc>
          <w:tcPr>
            <w:tcW w:w="786" w:type="pct"/>
            <w:vMerge/>
          </w:tcPr>
          <w:p w14:paraId="64A7C928" w14:textId="77777777" w:rsidR="00156B64" w:rsidRPr="0066265D" w:rsidRDefault="00156B64" w:rsidP="005E45F5">
            <w:pPr>
              <w:spacing w:after="0" w:line="240" w:lineRule="auto"/>
              <w:rPr>
                <w:rFonts w:ascii="Times New Roman" w:hAnsi="Times New Roman"/>
                <w:b/>
                <w:bCs/>
                <w:color w:val="FF0000"/>
              </w:rPr>
            </w:pPr>
          </w:p>
        </w:tc>
      </w:tr>
      <w:tr w:rsidR="00156B64" w:rsidRPr="004941C9" w14:paraId="06248400" w14:textId="3A83455B" w:rsidTr="00156B64">
        <w:trPr>
          <w:trHeight w:val="19"/>
        </w:trPr>
        <w:tc>
          <w:tcPr>
            <w:tcW w:w="723" w:type="pct"/>
            <w:vMerge w:val="restart"/>
          </w:tcPr>
          <w:p w14:paraId="1BBDB055" w14:textId="77777777" w:rsidR="00156B64" w:rsidRPr="0066265D" w:rsidRDefault="00156B64" w:rsidP="005E45F5">
            <w:pPr>
              <w:spacing w:after="0" w:line="240" w:lineRule="auto"/>
              <w:rPr>
                <w:rFonts w:ascii="Times New Roman" w:hAnsi="Times New Roman"/>
                <w:b/>
                <w:bCs/>
              </w:rPr>
            </w:pPr>
            <w:r w:rsidRPr="0066265D">
              <w:rPr>
                <w:rFonts w:ascii="Times New Roman" w:hAnsi="Times New Roman"/>
                <w:b/>
                <w:bCs/>
              </w:rPr>
              <w:t>Тема 1.3.</w:t>
            </w:r>
            <w:r w:rsidRPr="0066265D">
              <w:rPr>
                <w:rFonts w:ascii="Times New Roman" w:hAnsi="Times New Roman"/>
              </w:rPr>
              <w:t xml:space="preserve"> </w:t>
            </w:r>
            <w:r w:rsidRPr="0066265D">
              <w:rPr>
                <w:rFonts w:ascii="Times New Roman" w:hAnsi="Times New Roman"/>
                <w:b/>
                <w:bCs/>
              </w:rPr>
              <w:t>Профессиональная коммуникация и ее функции</w:t>
            </w:r>
          </w:p>
        </w:tc>
        <w:tc>
          <w:tcPr>
            <w:tcW w:w="2874" w:type="pct"/>
          </w:tcPr>
          <w:p w14:paraId="57226BAB" w14:textId="77777777" w:rsidR="00156B64" w:rsidRPr="0066265D" w:rsidRDefault="00156B64" w:rsidP="005E45F5">
            <w:pPr>
              <w:spacing w:after="0" w:line="240" w:lineRule="auto"/>
              <w:rPr>
                <w:rFonts w:ascii="Times New Roman" w:hAnsi="Times New Roman"/>
                <w:b/>
                <w:bCs/>
              </w:rPr>
            </w:pPr>
            <w:r w:rsidRPr="0066265D">
              <w:rPr>
                <w:rFonts w:ascii="Times New Roman" w:hAnsi="Times New Roman"/>
                <w:b/>
                <w:bCs/>
              </w:rPr>
              <w:t>Содержание</w:t>
            </w:r>
          </w:p>
        </w:tc>
        <w:tc>
          <w:tcPr>
            <w:tcW w:w="617" w:type="pct"/>
            <w:vAlign w:val="center"/>
          </w:tcPr>
          <w:p w14:paraId="5E896133" w14:textId="77777777" w:rsidR="00156B64" w:rsidRPr="0066265D" w:rsidRDefault="00156B64" w:rsidP="005E45F5">
            <w:pPr>
              <w:spacing w:after="0" w:line="240" w:lineRule="auto"/>
              <w:jc w:val="center"/>
              <w:rPr>
                <w:rFonts w:ascii="Times New Roman" w:hAnsi="Times New Roman"/>
                <w:b/>
                <w:bCs/>
              </w:rPr>
            </w:pPr>
            <w:r w:rsidRPr="0066265D">
              <w:rPr>
                <w:rFonts w:ascii="Times New Roman" w:hAnsi="Times New Roman"/>
                <w:b/>
                <w:bCs/>
              </w:rPr>
              <w:t>4/2</w:t>
            </w:r>
          </w:p>
        </w:tc>
        <w:tc>
          <w:tcPr>
            <w:tcW w:w="786" w:type="pct"/>
            <w:vMerge w:val="restart"/>
          </w:tcPr>
          <w:p w14:paraId="5762D8D0" w14:textId="22A7433C" w:rsidR="00156B64" w:rsidRPr="0066265D" w:rsidRDefault="001907CA" w:rsidP="005E45F5">
            <w:pPr>
              <w:spacing w:after="0" w:line="240" w:lineRule="auto"/>
              <w:rPr>
                <w:rFonts w:ascii="Times New Roman" w:hAnsi="Times New Roman"/>
                <w:b/>
                <w:bCs/>
                <w:color w:val="FF0000"/>
              </w:rPr>
            </w:pPr>
            <w:r w:rsidRPr="0066265D">
              <w:rPr>
                <w:rFonts w:ascii="Times New Roman" w:hAnsi="Times New Roman"/>
              </w:rPr>
              <w:t>ОК 05, ОК 09</w:t>
            </w:r>
          </w:p>
        </w:tc>
      </w:tr>
      <w:tr w:rsidR="00156B64" w:rsidRPr="004941C9" w14:paraId="147217A0" w14:textId="35FF5BD6" w:rsidTr="00156B64">
        <w:trPr>
          <w:trHeight w:val="19"/>
        </w:trPr>
        <w:tc>
          <w:tcPr>
            <w:tcW w:w="723" w:type="pct"/>
            <w:vMerge/>
          </w:tcPr>
          <w:p w14:paraId="41E89EB6" w14:textId="77777777" w:rsidR="00156B64" w:rsidRPr="0066265D" w:rsidRDefault="00156B64" w:rsidP="005E45F5">
            <w:pPr>
              <w:spacing w:after="0" w:line="240" w:lineRule="auto"/>
              <w:rPr>
                <w:rFonts w:ascii="Times New Roman" w:hAnsi="Times New Roman"/>
                <w:b/>
                <w:bCs/>
              </w:rPr>
            </w:pPr>
          </w:p>
        </w:tc>
        <w:tc>
          <w:tcPr>
            <w:tcW w:w="2874" w:type="pct"/>
          </w:tcPr>
          <w:p w14:paraId="141D7420" w14:textId="77777777" w:rsidR="00156B64" w:rsidRPr="0066265D" w:rsidRDefault="00156B64" w:rsidP="005E45F5">
            <w:pPr>
              <w:tabs>
                <w:tab w:val="left" w:pos="312"/>
              </w:tabs>
              <w:spacing w:after="0" w:line="240" w:lineRule="auto"/>
              <w:ind w:firstLine="296"/>
              <w:jc w:val="both"/>
              <w:rPr>
                <w:rFonts w:ascii="Times New Roman" w:hAnsi="Times New Roman"/>
              </w:rPr>
            </w:pPr>
            <w:r w:rsidRPr="0066265D">
              <w:rPr>
                <w:rFonts w:ascii="Times New Roman" w:hAnsi="Times New Roman"/>
              </w:rPr>
              <w:t xml:space="preserve">Понятие профессиональной коммуникации. </w:t>
            </w:r>
          </w:p>
          <w:p w14:paraId="48FCB875" w14:textId="77777777" w:rsidR="00156B64" w:rsidRPr="0066265D" w:rsidRDefault="00156B64" w:rsidP="005E45F5">
            <w:pPr>
              <w:tabs>
                <w:tab w:val="left" w:pos="312"/>
              </w:tabs>
              <w:spacing w:after="0" w:line="240" w:lineRule="auto"/>
              <w:ind w:firstLine="296"/>
              <w:jc w:val="both"/>
              <w:rPr>
                <w:rFonts w:ascii="Times New Roman" w:hAnsi="Times New Roman"/>
              </w:rPr>
            </w:pPr>
            <w:r w:rsidRPr="0066265D">
              <w:rPr>
                <w:rFonts w:ascii="Times New Roman" w:hAnsi="Times New Roman"/>
              </w:rPr>
              <w:t xml:space="preserve">Метаязыки профессиональных коммуникаций. Лексический уровень: терминология, профессионализмы. Синтаксический уровень: структура предложений. </w:t>
            </w:r>
          </w:p>
          <w:p w14:paraId="223D2943" w14:textId="77777777" w:rsidR="00156B64" w:rsidRPr="0066265D" w:rsidRDefault="00156B64" w:rsidP="005E45F5">
            <w:pPr>
              <w:tabs>
                <w:tab w:val="left" w:pos="312"/>
              </w:tabs>
              <w:spacing w:after="0" w:line="240" w:lineRule="auto"/>
              <w:ind w:firstLine="296"/>
              <w:jc w:val="both"/>
              <w:rPr>
                <w:rFonts w:ascii="Times New Roman" w:hAnsi="Times New Roman"/>
              </w:rPr>
            </w:pPr>
            <w:r w:rsidRPr="0066265D">
              <w:rPr>
                <w:rFonts w:ascii="Times New Roman" w:hAnsi="Times New Roman"/>
              </w:rPr>
              <w:t xml:space="preserve">Специфика профессиональных коммуникаций. Профессии "человек - человек" и их особенности. Актуальность проблемы дифференциации понятий коммуникации и общения. </w:t>
            </w:r>
          </w:p>
          <w:p w14:paraId="1F64B121" w14:textId="77777777" w:rsidR="00156B64" w:rsidRPr="0066265D" w:rsidRDefault="00156B64" w:rsidP="005E45F5">
            <w:pPr>
              <w:tabs>
                <w:tab w:val="left" w:pos="312"/>
              </w:tabs>
              <w:spacing w:after="0" w:line="240" w:lineRule="auto"/>
              <w:ind w:firstLine="296"/>
              <w:jc w:val="both"/>
              <w:rPr>
                <w:rFonts w:ascii="Times New Roman" w:hAnsi="Times New Roman"/>
              </w:rPr>
            </w:pPr>
            <w:r w:rsidRPr="0066265D">
              <w:rPr>
                <w:rFonts w:ascii="Times New Roman" w:hAnsi="Times New Roman"/>
              </w:rPr>
              <w:t xml:space="preserve">Коммуникация как процесс передачи и получения информации. </w:t>
            </w:r>
          </w:p>
          <w:p w14:paraId="74EC04E5" w14:textId="77777777" w:rsidR="00156B64" w:rsidRPr="0066265D" w:rsidRDefault="00156B64" w:rsidP="005E45F5">
            <w:pPr>
              <w:tabs>
                <w:tab w:val="left" w:pos="312"/>
              </w:tabs>
              <w:spacing w:after="0" w:line="240" w:lineRule="auto"/>
              <w:ind w:firstLine="296"/>
              <w:jc w:val="both"/>
              <w:rPr>
                <w:rFonts w:ascii="Times New Roman" w:hAnsi="Times New Roman"/>
              </w:rPr>
            </w:pPr>
            <w:r w:rsidRPr="0066265D">
              <w:rPr>
                <w:rFonts w:ascii="Times New Roman" w:hAnsi="Times New Roman"/>
              </w:rPr>
              <w:lastRenderedPageBreak/>
              <w:t xml:space="preserve">Общение как процесс обмена информацией, организации совместной деятельности, коллектива, взаимного узнавания, взаимовлияния и воздействия. Общение как творчество. </w:t>
            </w:r>
          </w:p>
          <w:p w14:paraId="1D84B117" w14:textId="77777777" w:rsidR="00156B64" w:rsidRPr="0066265D" w:rsidRDefault="00156B64" w:rsidP="005E45F5">
            <w:pPr>
              <w:tabs>
                <w:tab w:val="left" w:pos="312"/>
              </w:tabs>
              <w:spacing w:after="0" w:line="240" w:lineRule="auto"/>
              <w:ind w:firstLine="296"/>
              <w:jc w:val="both"/>
              <w:rPr>
                <w:rFonts w:ascii="Times New Roman" w:hAnsi="Times New Roman"/>
                <w:bCs/>
              </w:rPr>
            </w:pPr>
            <w:r w:rsidRPr="0066265D">
              <w:rPr>
                <w:rFonts w:ascii="Times New Roman" w:hAnsi="Times New Roman"/>
                <w:bCs/>
              </w:rPr>
              <w:t>Функции профессиональной коммуникации.</w:t>
            </w:r>
          </w:p>
        </w:tc>
        <w:tc>
          <w:tcPr>
            <w:tcW w:w="617" w:type="pct"/>
            <w:vAlign w:val="center"/>
          </w:tcPr>
          <w:p w14:paraId="068A886A" w14:textId="77777777" w:rsidR="00156B64" w:rsidRPr="0066265D" w:rsidRDefault="00156B64" w:rsidP="005E45F5">
            <w:pPr>
              <w:spacing w:after="0" w:line="240" w:lineRule="auto"/>
              <w:jc w:val="center"/>
              <w:rPr>
                <w:rFonts w:ascii="Times New Roman" w:hAnsi="Times New Roman"/>
                <w:bCs/>
              </w:rPr>
            </w:pPr>
            <w:r w:rsidRPr="0066265D">
              <w:rPr>
                <w:rFonts w:ascii="Times New Roman" w:hAnsi="Times New Roman"/>
                <w:bCs/>
              </w:rPr>
              <w:lastRenderedPageBreak/>
              <w:t>2</w:t>
            </w:r>
          </w:p>
        </w:tc>
        <w:tc>
          <w:tcPr>
            <w:tcW w:w="786" w:type="pct"/>
            <w:vMerge/>
          </w:tcPr>
          <w:p w14:paraId="0BA001CF" w14:textId="77777777" w:rsidR="00156B64" w:rsidRPr="0066265D" w:rsidRDefault="00156B64" w:rsidP="005E45F5">
            <w:pPr>
              <w:spacing w:after="0" w:line="240" w:lineRule="auto"/>
              <w:rPr>
                <w:rFonts w:ascii="Times New Roman" w:hAnsi="Times New Roman"/>
                <w:b/>
                <w:bCs/>
                <w:color w:val="FF0000"/>
              </w:rPr>
            </w:pPr>
          </w:p>
        </w:tc>
      </w:tr>
      <w:tr w:rsidR="00156B64" w:rsidRPr="004941C9" w14:paraId="042447A0" w14:textId="71BFA8F1" w:rsidTr="00156B64">
        <w:trPr>
          <w:trHeight w:val="19"/>
        </w:trPr>
        <w:tc>
          <w:tcPr>
            <w:tcW w:w="723" w:type="pct"/>
            <w:vMerge/>
          </w:tcPr>
          <w:p w14:paraId="78011C27" w14:textId="77777777" w:rsidR="00156B64" w:rsidRPr="0066265D" w:rsidRDefault="00156B64" w:rsidP="005E45F5">
            <w:pPr>
              <w:spacing w:after="0" w:line="240" w:lineRule="auto"/>
              <w:rPr>
                <w:rFonts w:ascii="Times New Roman" w:hAnsi="Times New Roman"/>
                <w:b/>
                <w:bCs/>
              </w:rPr>
            </w:pPr>
          </w:p>
        </w:tc>
        <w:tc>
          <w:tcPr>
            <w:tcW w:w="2874" w:type="pct"/>
          </w:tcPr>
          <w:p w14:paraId="5DA20BDD" w14:textId="77777777" w:rsidR="00156B64" w:rsidRPr="0066265D" w:rsidRDefault="00156B64" w:rsidP="005E45F5">
            <w:pPr>
              <w:tabs>
                <w:tab w:val="left" w:pos="312"/>
              </w:tabs>
              <w:spacing w:after="0" w:line="240" w:lineRule="auto"/>
              <w:ind w:firstLine="296"/>
              <w:jc w:val="both"/>
              <w:rPr>
                <w:rFonts w:ascii="Times New Roman" w:hAnsi="Times New Roman"/>
                <w:b/>
              </w:rPr>
            </w:pPr>
            <w:r w:rsidRPr="0066265D">
              <w:rPr>
                <w:rFonts w:ascii="Times New Roman" w:hAnsi="Times New Roman"/>
                <w:b/>
              </w:rPr>
              <w:t>В том числе практических занятий и лабораторных работ</w:t>
            </w:r>
          </w:p>
        </w:tc>
        <w:tc>
          <w:tcPr>
            <w:tcW w:w="617" w:type="pct"/>
            <w:vAlign w:val="center"/>
          </w:tcPr>
          <w:p w14:paraId="2CADF554" w14:textId="77777777" w:rsidR="00156B64" w:rsidRPr="0066265D" w:rsidRDefault="00156B64" w:rsidP="005E45F5">
            <w:pPr>
              <w:spacing w:after="0" w:line="240" w:lineRule="auto"/>
              <w:jc w:val="center"/>
              <w:rPr>
                <w:rFonts w:ascii="Times New Roman" w:hAnsi="Times New Roman"/>
                <w:bCs/>
              </w:rPr>
            </w:pPr>
            <w:r w:rsidRPr="0066265D">
              <w:rPr>
                <w:rFonts w:ascii="Times New Roman" w:hAnsi="Times New Roman"/>
                <w:bCs/>
              </w:rPr>
              <w:t>2</w:t>
            </w:r>
          </w:p>
        </w:tc>
        <w:tc>
          <w:tcPr>
            <w:tcW w:w="786" w:type="pct"/>
            <w:vMerge/>
          </w:tcPr>
          <w:p w14:paraId="28A95B67" w14:textId="77777777" w:rsidR="00156B64" w:rsidRPr="0066265D" w:rsidRDefault="00156B64" w:rsidP="005E45F5">
            <w:pPr>
              <w:spacing w:after="0" w:line="240" w:lineRule="auto"/>
              <w:rPr>
                <w:rFonts w:ascii="Times New Roman" w:hAnsi="Times New Roman"/>
                <w:b/>
                <w:bCs/>
                <w:color w:val="FF0000"/>
              </w:rPr>
            </w:pPr>
          </w:p>
        </w:tc>
      </w:tr>
      <w:tr w:rsidR="00156B64" w:rsidRPr="004941C9" w14:paraId="484966A3" w14:textId="6BB87B88" w:rsidTr="00156B64">
        <w:trPr>
          <w:trHeight w:val="19"/>
        </w:trPr>
        <w:tc>
          <w:tcPr>
            <w:tcW w:w="723" w:type="pct"/>
            <w:vMerge/>
          </w:tcPr>
          <w:p w14:paraId="7EDC8A5B" w14:textId="77777777" w:rsidR="00156B64" w:rsidRPr="0066265D" w:rsidRDefault="00156B64" w:rsidP="005E45F5">
            <w:pPr>
              <w:spacing w:after="0" w:line="240" w:lineRule="auto"/>
              <w:rPr>
                <w:rFonts w:ascii="Times New Roman" w:hAnsi="Times New Roman"/>
                <w:b/>
                <w:bCs/>
              </w:rPr>
            </w:pPr>
          </w:p>
        </w:tc>
        <w:tc>
          <w:tcPr>
            <w:tcW w:w="2874" w:type="pct"/>
          </w:tcPr>
          <w:p w14:paraId="6DB4BEF7" w14:textId="77777777" w:rsidR="00156B64" w:rsidRPr="0066265D" w:rsidRDefault="00156B64" w:rsidP="005E45F5">
            <w:pPr>
              <w:tabs>
                <w:tab w:val="left" w:pos="312"/>
              </w:tabs>
              <w:spacing w:after="0" w:line="240" w:lineRule="auto"/>
              <w:ind w:firstLine="296"/>
              <w:jc w:val="both"/>
              <w:rPr>
                <w:rFonts w:ascii="Times New Roman" w:hAnsi="Times New Roman"/>
                <w:u w:val="single"/>
              </w:rPr>
            </w:pPr>
            <w:r w:rsidRPr="0066265D">
              <w:rPr>
                <w:rFonts w:ascii="Times New Roman" w:hAnsi="Times New Roman"/>
                <w:b/>
              </w:rPr>
              <w:t>Практическое занятие 3.</w:t>
            </w:r>
            <w:r w:rsidRPr="0066265D">
              <w:rPr>
                <w:rFonts w:ascii="Times New Roman" w:eastAsia="Calibri" w:hAnsi="Times New Roman"/>
                <w:lang w:eastAsia="en-US"/>
              </w:rPr>
              <w:t xml:space="preserve"> </w:t>
            </w:r>
            <w:r w:rsidRPr="0066265D">
              <w:rPr>
                <w:rFonts w:ascii="Times New Roman" w:hAnsi="Times New Roman"/>
              </w:rPr>
              <w:t>Основные коммуникационные функции языка: общение, сообщение, воздействие (</w:t>
            </w:r>
            <w:proofErr w:type="spellStart"/>
            <w:r w:rsidRPr="0066265D">
              <w:rPr>
                <w:rFonts w:ascii="Times New Roman" w:hAnsi="Times New Roman"/>
              </w:rPr>
              <w:t>волюнтативная</w:t>
            </w:r>
            <w:proofErr w:type="spellEnd"/>
            <w:r w:rsidRPr="0066265D">
              <w:rPr>
                <w:rFonts w:ascii="Times New Roman" w:hAnsi="Times New Roman"/>
              </w:rPr>
              <w:t>).</w:t>
            </w:r>
          </w:p>
        </w:tc>
        <w:tc>
          <w:tcPr>
            <w:tcW w:w="617" w:type="pct"/>
            <w:vAlign w:val="center"/>
          </w:tcPr>
          <w:p w14:paraId="4A0EF7F3" w14:textId="77777777" w:rsidR="00156B64" w:rsidRPr="0066265D" w:rsidRDefault="00156B64" w:rsidP="005E45F5">
            <w:pPr>
              <w:spacing w:after="0" w:line="240" w:lineRule="auto"/>
              <w:jc w:val="center"/>
              <w:rPr>
                <w:rFonts w:ascii="Times New Roman" w:hAnsi="Times New Roman"/>
                <w:bCs/>
              </w:rPr>
            </w:pPr>
            <w:r w:rsidRPr="0066265D">
              <w:rPr>
                <w:rFonts w:ascii="Times New Roman" w:hAnsi="Times New Roman"/>
                <w:bCs/>
              </w:rPr>
              <w:t>1</w:t>
            </w:r>
          </w:p>
        </w:tc>
        <w:tc>
          <w:tcPr>
            <w:tcW w:w="786" w:type="pct"/>
            <w:vMerge/>
          </w:tcPr>
          <w:p w14:paraId="3B4B069C" w14:textId="77777777" w:rsidR="00156B64" w:rsidRPr="0066265D" w:rsidRDefault="00156B64" w:rsidP="005E45F5">
            <w:pPr>
              <w:spacing w:after="0" w:line="240" w:lineRule="auto"/>
              <w:rPr>
                <w:rFonts w:ascii="Times New Roman" w:hAnsi="Times New Roman"/>
                <w:b/>
                <w:bCs/>
                <w:color w:val="FF0000"/>
              </w:rPr>
            </w:pPr>
          </w:p>
        </w:tc>
      </w:tr>
      <w:tr w:rsidR="00156B64" w:rsidRPr="004941C9" w14:paraId="6C1F619E" w14:textId="74947663" w:rsidTr="00156B64">
        <w:trPr>
          <w:trHeight w:val="509"/>
        </w:trPr>
        <w:tc>
          <w:tcPr>
            <w:tcW w:w="723" w:type="pct"/>
            <w:vMerge/>
            <w:tcBorders>
              <w:bottom w:val="single" w:sz="4" w:space="0" w:color="auto"/>
            </w:tcBorders>
          </w:tcPr>
          <w:p w14:paraId="42F35E7F" w14:textId="77777777" w:rsidR="00156B64" w:rsidRPr="0066265D" w:rsidRDefault="00156B64" w:rsidP="005E45F5">
            <w:pPr>
              <w:spacing w:after="0" w:line="240" w:lineRule="auto"/>
              <w:rPr>
                <w:rFonts w:ascii="Times New Roman" w:hAnsi="Times New Roman"/>
                <w:b/>
                <w:bCs/>
              </w:rPr>
            </w:pPr>
          </w:p>
        </w:tc>
        <w:tc>
          <w:tcPr>
            <w:tcW w:w="2874" w:type="pct"/>
            <w:tcBorders>
              <w:bottom w:val="single" w:sz="4" w:space="0" w:color="auto"/>
            </w:tcBorders>
          </w:tcPr>
          <w:p w14:paraId="0D7CFB77" w14:textId="77777777" w:rsidR="00156B64" w:rsidRPr="0066265D" w:rsidRDefault="00156B64" w:rsidP="005E45F5">
            <w:pPr>
              <w:tabs>
                <w:tab w:val="left" w:pos="312"/>
              </w:tabs>
              <w:spacing w:after="0" w:line="240" w:lineRule="auto"/>
              <w:ind w:firstLine="296"/>
              <w:jc w:val="both"/>
              <w:rPr>
                <w:rFonts w:ascii="Times New Roman" w:hAnsi="Times New Roman"/>
                <w:u w:val="single"/>
              </w:rPr>
            </w:pPr>
            <w:r w:rsidRPr="0066265D">
              <w:rPr>
                <w:rFonts w:ascii="Times New Roman" w:hAnsi="Times New Roman"/>
                <w:b/>
              </w:rPr>
              <w:t>Практическое занятие 4.</w:t>
            </w:r>
            <w:r w:rsidRPr="0066265D">
              <w:rPr>
                <w:rFonts w:ascii="Times New Roman" w:hAnsi="Times New Roman"/>
              </w:rPr>
              <w:t xml:space="preserve"> Морально-нравственные (этические) основы профессиональной коммуникации. Корпоративная этика.</w:t>
            </w:r>
          </w:p>
        </w:tc>
        <w:tc>
          <w:tcPr>
            <w:tcW w:w="617" w:type="pct"/>
            <w:tcBorders>
              <w:bottom w:val="single" w:sz="4" w:space="0" w:color="auto"/>
            </w:tcBorders>
            <w:vAlign w:val="center"/>
          </w:tcPr>
          <w:p w14:paraId="0EC7C918" w14:textId="77777777" w:rsidR="00156B64" w:rsidRPr="0066265D" w:rsidRDefault="00156B64" w:rsidP="005E45F5">
            <w:pPr>
              <w:spacing w:after="0" w:line="240" w:lineRule="auto"/>
              <w:jc w:val="center"/>
              <w:rPr>
                <w:rFonts w:ascii="Times New Roman" w:hAnsi="Times New Roman"/>
                <w:bCs/>
              </w:rPr>
            </w:pPr>
            <w:r w:rsidRPr="0066265D">
              <w:rPr>
                <w:rFonts w:ascii="Times New Roman" w:hAnsi="Times New Roman"/>
                <w:bCs/>
              </w:rPr>
              <w:t>1</w:t>
            </w:r>
          </w:p>
        </w:tc>
        <w:tc>
          <w:tcPr>
            <w:tcW w:w="786" w:type="pct"/>
            <w:vMerge/>
            <w:tcBorders>
              <w:bottom w:val="single" w:sz="4" w:space="0" w:color="auto"/>
            </w:tcBorders>
          </w:tcPr>
          <w:p w14:paraId="217A4E6D" w14:textId="77777777" w:rsidR="00156B64" w:rsidRPr="0066265D" w:rsidRDefault="00156B64" w:rsidP="005E45F5">
            <w:pPr>
              <w:spacing w:after="0" w:line="240" w:lineRule="auto"/>
              <w:rPr>
                <w:rFonts w:ascii="Times New Roman" w:hAnsi="Times New Roman"/>
                <w:b/>
                <w:bCs/>
                <w:color w:val="FF0000"/>
              </w:rPr>
            </w:pPr>
          </w:p>
        </w:tc>
      </w:tr>
      <w:tr w:rsidR="00156B64" w:rsidRPr="004941C9" w14:paraId="1A6E2CC2" w14:textId="418EDF5E" w:rsidTr="00156B64">
        <w:trPr>
          <w:trHeight w:val="19"/>
        </w:trPr>
        <w:tc>
          <w:tcPr>
            <w:tcW w:w="3597" w:type="pct"/>
            <w:gridSpan w:val="2"/>
          </w:tcPr>
          <w:p w14:paraId="0AF0E92E" w14:textId="77777777" w:rsidR="00156B64" w:rsidRPr="0066265D" w:rsidRDefault="00156B64" w:rsidP="005E45F5">
            <w:pPr>
              <w:spacing w:after="0" w:line="240" w:lineRule="auto"/>
              <w:rPr>
                <w:rFonts w:ascii="Times New Roman" w:hAnsi="Times New Roman"/>
                <w:b/>
                <w:bCs/>
              </w:rPr>
            </w:pPr>
            <w:r w:rsidRPr="0066265D">
              <w:rPr>
                <w:rFonts w:ascii="Times New Roman" w:hAnsi="Times New Roman"/>
                <w:b/>
                <w:bCs/>
              </w:rPr>
              <w:t>Раздел 2. Культура речи</w:t>
            </w:r>
          </w:p>
        </w:tc>
        <w:tc>
          <w:tcPr>
            <w:tcW w:w="617" w:type="pct"/>
            <w:vAlign w:val="center"/>
          </w:tcPr>
          <w:p w14:paraId="572E4A13" w14:textId="77777777" w:rsidR="00156B64" w:rsidRPr="0066265D" w:rsidRDefault="00156B64" w:rsidP="005E45F5">
            <w:pPr>
              <w:spacing w:after="0" w:line="240" w:lineRule="auto"/>
              <w:jc w:val="center"/>
              <w:rPr>
                <w:rFonts w:ascii="Times New Roman" w:hAnsi="Times New Roman"/>
                <w:b/>
                <w:bCs/>
              </w:rPr>
            </w:pPr>
            <w:r w:rsidRPr="0066265D">
              <w:rPr>
                <w:rFonts w:ascii="Times New Roman" w:hAnsi="Times New Roman"/>
                <w:b/>
                <w:bCs/>
              </w:rPr>
              <w:t>18/9</w:t>
            </w:r>
          </w:p>
        </w:tc>
        <w:tc>
          <w:tcPr>
            <w:tcW w:w="786" w:type="pct"/>
          </w:tcPr>
          <w:p w14:paraId="25DC95DE" w14:textId="77777777" w:rsidR="00156B64" w:rsidRPr="0066265D" w:rsidRDefault="00156B64" w:rsidP="005E45F5">
            <w:pPr>
              <w:spacing w:after="0" w:line="240" w:lineRule="auto"/>
              <w:rPr>
                <w:rFonts w:ascii="Times New Roman" w:hAnsi="Times New Roman"/>
                <w:b/>
                <w:bCs/>
                <w:color w:val="FF0000"/>
              </w:rPr>
            </w:pPr>
          </w:p>
        </w:tc>
      </w:tr>
      <w:tr w:rsidR="00156B64" w:rsidRPr="004941C9" w14:paraId="7C253130" w14:textId="49931694" w:rsidTr="00156B64">
        <w:trPr>
          <w:trHeight w:val="251"/>
        </w:trPr>
        <w:tc>
          <w:tcPr>
            <w:tcW w:w="723" w:type="pct"/>
            <w:vMerge w:val="restart"/>
          </w:tcPr>
          <w:p w14:paraId="0FB7D06B" w14:textId="77777777" w:rsidR="00156B64" w:rsidRPr="0066265D" w:rsidRDefault="00156B64" w:rsidP="005E45F5">
            <w:pPr>
              <w:suppressAutoHyphens/>
              <w:spacing w:after="0" w:line="240" w:lineRule="auto"/>
              <w:rPr>
                <w:rFonts w:ascii="Times New Roman" w:hAnsi="Times New Roman"/>
                <w:b/>
                <w:highlight w:val="yellow"/>
              </w:rPr>
            </w:pPr>
            <w:r w:rsidRPr="0066265D">
              <w:rPr>
                <w:rFonts w:ascii="Times New Roman" w:hAnsi="Times New Roman"/>
                <w:b/>
                <w:bCs/>
              </w:rPr>
              <w:t>Тема 2.1.</w:t>
            </w:r>
            <w:r w:rsidRPr="0066265D">
              <w:rPr>
                <w:rFonts w:ascii="Times New Roman" w:hAnsi="Times New Roman"/>
                <w:b/>
              </w:rPr>
              <w:t xml:space="preserve"> Нормы современного русского литературного языка: нормы ударения, орфоэпические нормы</w:t>
            </w:r>
          </w:p>
        </w:tc>
        <w:tc>
          <w:tcPr>
            <w:tcW w:w="2874" w:type="pct"/>
          </w:tcPr>
          <w:p w14:paraId="19C3465B" w14:textId="77777777" w:rsidR="00156B64" w:rsidRPr="0066265D" w:rsidRDefault="00156B64" w:rsidP="005E45F5">
            <w:pPr>
              <w:suppressAutoHyphens/>
              <w:spacing w:after="0" w:line="240" w:lineRule="auto"/>
              <w:rPr>
                <w:rFonts w:ascii="Times New Roman" w:hAnsi="Times New Roman"/>
                <w:b/>
                <w:highlight w:val="yellow"/>
              </w:rPr>
            </w:pPr>
            <w:r w:rsidRPr="0066265D">
              <w:rPr>
                <w:rFonts w:ascii="Times New Roman" w:hAnsi="Times New Roman"/>
                <w:b/>
                <w:bCs/>
              </w:rPr>
              <w:t>Содержание</w:t>
            </w:r>
          </w:p>
        </w:tc>
        <w:tc>
          <w:tcPr>
            <w:tcW w:w="617" w:type="pct"/>
            <w:vAlign w:val="center"/>
          </w:tcPr>
          <w:p w14:paraId="736ECE59" w14:textId="77777777" w:rsidR="00156B64" w:rsidRPr="0066265D" w:rsidRDefault="00156B64" w:rsidP="005E45F5">
            <w:pPr>
              <w:spacing w:after="0" w:line="240" w:lineRule="auto"/>
              <w:jc w:val="center"/>
              <w:rPr>
                <w:rFonts w:ascii="Times New Roman" w:hAnsi="Times New Roman"/>
                <w:b/>
              </w:rPr>
            </w:pPr>
            <w:r w:rsidRPr="0066265D">
              <w:rPr>
                <w:rFonts w:ascii="Times New Roman" w:hAnsi="Times New Roman"/>
                <w:b/>
              </w:rPr>
              <w:t>4/2</w:t>
            </w:r>
          </w:p>
        </w:tc>
        <w:tc>
          <w:tcPr>
            <w:tcW w:w="786" w:type="pct"/>
            <w:vMerge w:val="restart"/>
          </w:tcPr>
          <w:p w14:paraId="7CEF1C7F" w14:textId="5C5930F3" w:rsidR="00156B64" w:rsidRPr="0066265D" w:rsidRDefault="001907CA" w:rsidP="005E45F5">
            <w:pPr>
              <w:spacing w:after="0" w:line="240" w:lineRule="auto"/>
              <w:rPr>
                <w:rFonts w:ascii="Times New Roman" w:hAnsi="Times New Roman"/>
              </w:rPr>
            </w:pPr>
            <w:r w:rsidRPr="0066265D">
              <w:rPr>
                <w:rFonts w:ascii="Times New Roman" w:hAnsi="Times New Roman"/>
              </w:rPr>
              <w:t>ОК 05, ОК 09</w:t>
            </w:r>
          </w:p>
        </w:tc>
      </w:tr>
      <w:tr w:rsidR="00156B64" w:rsidRPr="004941C9" w14:paraId="6291D9A0" w14:textId="72A9FA0F" w:rsidTr="00156B64">
        <w:trPr>
          <w:trHeight w:val="251"/>
        </w:trPr>
        <w:tc>
          <w:tcPr>
            <w:tcW w:w="723" w:type="pct"/>
            <w:vMerge/>
          </w:tcPr>
          <w:p w14:paraId="39DD04C9" w14:textId="77777777" w:rsidR="00156B64" w:rsidRPr="0066265D" w:rsidRDefault="00156B64" w:rsidP="005E45F5">
            <w:pPr>
              <w:suppressAutoHyphens/>
              <w:spacing w:after="0" w:line="240" w:lineRule="auto"/>
              <w:rPr>
                <w:rFonts w:ascii="Times New Roman" w:hAnsi="Times New Roman"/>
                <w:b/>
              </w:rPr>
            </w:pPr>
          </w:p>
        </w:tc>
        <w:tc>
          <w:tcPr>
            <w:tcW w:w="2874" w:type="pct"/>
          </w:tcPr>
          <w:p w14:paraId="6F0D60B8" w14:textId="77777777" w:rsidR="00156B64" w:rsidRPr="0066265D" w:rsidRDefault="00156B64" w:rsidP="005E45F5">
            <w:pPr>
              <w:widowControl w:val="0"/>
              <w:spacing w:after="0" w:line="240" w:lineRule="auto"/>
              <w:ind w:firstLine="284"/>
              <w:jc w:val="both"/>
              <w:rPr>
                <w:rFonts w:ascii="Times New Roman" w:hAnsi="Times New Roman"/>
              </w:rPr>
            </w:pPr>
            <w:r w:rsidRPr="0066265D">
              <w:rPr>
                <w:rFonts w:ascii="Times New Roman" w:hAnsi="Times New Roman"/>
              </w:rPr>
              <w:t xml:space="preserve">Особенности языковой нормы и её виды. </w:t>
            </w:r>
          </w:p>
          <w:p w14:paraId="6F445A8B" w14:textId="77777777" w:rsidR="00156B64" w:rsidRPr="0066265D" w:rsidRDefault="00156B64" w:rsidP="005E45F5">
            <w:pPr>
              <w:widowControl w:val="0"/>
              <w:spacing w:after="0" w:line="240" w:lineRule="auto"/>
              <w:ind w:firstLine="284"/>
              <w:jc w:val="both"/>
              <w:rPr>
                <w:rFonts w:ascii="Times New Roman" w:hAnsi="Times New Roman"/>
              </w:rPr>
            </w:pPr>
            <w:r w:rsidRPr="0066265D">
              <w:rPr>
                <w:rFonts w:ascii="Times New Roman" w:hAnsi="Times New Roman"/>
              </w:rPr>
              <w:t xml:space="preserve">Понятие об орфоэпии как разделе языкознания. Орфоэпические нормы в области произношения отдельных звуков, грамматических форм, слов. </w:t>
            </w:r>
          </w:p>
          <w:p w14:paraId="2C526F53" w14:textId="77777777" w:rsidR="00156B64" w:rsidRPr="0066265D" w:rsidRDefault="00156B64" w:rsidP="005E45F5">
            <w:pPr>
              <w:widowControl w:val="0"/>
              <w:spacing w:after="0" w:line="240" w:lineRule="auto"/>
              <w:ind w:firstLine="284"/>
              <w:jc w:val="both"/>
              <w:rPr>
                <w:rFonts w:ascii="Times New Roman" w:hAnsi="Times New Roman"/>
              </w:rPr>
            </w:pPr>
            <w:r w:rsidRPr="0066265D">
              <w:rPr>
                <w:rFonts w:ascii="Times New Roman" w:hAnsi="Times New Roman"/>
              </w:rPr>
              <w:t>Орфоэпические нормы в области гласных звуков.</w:t>
            </w:r>
          </w:p>
          <w:p w14:paraId="71857B1F" w14:textId="77777777" w:rsidR="00156B64" w:rsidRPr="0066265D" w:rsidRDefault="00156B64" w:rsidP="005E45F5">
            <w:pPr>
              <w:widowControl w:val="0"/>
              <w:spacing w:after="0" w:line="240" w:lineRule="auto"/>
              <w:ind w:firstLine="284"/>
              <w:jc w:val="both"/>
              <w:rPr>
                <w:rFonts w:ascii="Times New Roman" w:hAnsi="Times New Roman"/>
              </w:rPr>
            </w:pPr>
            <w:r w:rsidRPr="0066265D">
              <w:rPr>
                <w:rFonts w:ascii="Times New Roman" w:hAnsi="Times New Roman"/>
              </w:rPr>
              <w:t xml:space="preserve">Орфоэпические нормы в области согласных звуков. </w:t>
            </w:r>
          </w:p>
          <w:p w14:paraId="28D14867" w14:textId="77777777" w:rsidR="00156B64" w:rsidRPr="0066265D" w:rsidRDefault="00156B64" w:rsidP="005E45F5">
            <w:pPr>
              <w:widowControl w:val="0"/>
              <w:spacing w:after="0" w:line="240" w:lineRule="auto"/>
              <w:ind w:firstLine="284"/>
              <w:jc w:val="both"/>
              <w:rPr>
                <w:rFonts w:ascii="Times New Roman" w:hAnsi="Times New Roman"/>
              </w:rPr>
            </w:pPr>
            <w:r w:rsidRPr="0066265D">
              <w:rPr>
                <w:rFonts w:ascii="Times New Roman" w:hAnsi="Times New Roman"/>
              </w:rPr>
              <w:t xml:space="preserve">Произношение отдельных грамматических форм. </w:t>
            </w:r>
          </w:p>
          <w:p w14:paraId="7FD35FDF" w14:textId="77777777" w:rsidR="00156B64" w:rsidRPr="0066265D" w:rsidRDefault="00156B64" w:rsidP="005E45F5">
            <w:pPr>
              <w:widowControl w:val="0"/>
              <w:spacing w:after="0" w:line="240" w:lineRule="auto"/>
              <w:ind w:firstLine="284"/>
              <w:jc w:val="both"/>
              <w:rPr>
                <w:rFonts w:ascii="Times New Roman" w:hAnsi="Times New Roman"/>
              </w:rPr>
            </w:pPr>
            <w:r w:rsidRPr="0066265D">
              <w:rPr>
                <w:rFonts w:ascii="Times New Roman" w:hAnsi="Times New Roman"/>
              </w:rPr>
              <w:t>Особенности произношения заимствованных слов.</w:t>
            </w:r>
          </w:p>
          <w:p w14:paraId="6B11E0A6" w14:textId="77777777" w:rsidR="00156B64" w:rsidRPr="0066265D" w:rsidRDefault="00156B64" w:rsidP="005E45F5">
            <w:pPr>
              <w:widowControl w:val="0"/>
              <w:spacing w:after="0" w:line="240" w:lineRule="auto"/>
              <w:ind w:firstLine="284"/>
              <w:jc w:val="both"/>
              <w:rPr>
                <w:rFonts w:ascii="Times New Roman" w:hAnsi="Times New Roman"/>
              </w:rPr>
            </w:pPr>
            <w:r w:rsidRPr="0066265D">
              <w:rPr>
                <w:rFonts w:ascii="Times New Roman" w:hAnsi="Times New Roman"/>
              </w:rPr>
              <w:t>Акцентологические нормы. Особенности ударения в русском языке.</w:t>
            </w:r>
          </w:p>
        </w:tc>
        <w:tc>
          <w:tcPr>
            <w:tcW w:w="617" w:type="pct"/>
            <w:vAlign w:val="center"/>
          </w:tcPr>
          <w:p w14:paraId="27E43D36" w14:textId="77777777" w:rsidR="00156B64" w:rsidRPr="0066265D" w:rsidRDefault="00156B64" w:rsidP="005E45F5">
            <w:pPr>
              <w:spacing w:after="0" w:line="240" w:lineRule="auto"/>
              <w:jc w:val="center"/>
              <w:rPr>
                <w:rFonts w:ascii="Times New Roman" w:hAnsi="Times New Roman"/>
              </w:rPr>
            </w:pPr>
            <w:r w:rsidRPr="0066265D">
              <w:rPr>
                <w:rFonts w:ascii="Times New Roman" w:hAnsi="Times New Roman"/>
              </w:rPr>
              <w:t>2</w:t>
            </w:r>
          </w:p>
        </w:tc>
        <w:tc>
          <w:tcPr>
            <w:tcW w:w="786" w:type="pct"/>
            <w:vMerge/>
          </w:tcPr>
          <w:p w14:paraId="7A0D12A9" w14:textId="77777777" w:rsidR="00156B64" w:rsidRPr="0066265D" w:rsidRDefault="00156B64" w:rsidP="005E45F5">
            <w:pPr>
              <w:spacing w:after="0" w:line="240" w:lineRule="auto"/>
              <w:rPr>
                <w:rFonts w:ascii="Times New Roman" w:hAnsi="Times New Roman"/>
                <w:b/>
                <w:color w:val="FF0000"/>
              </w:rPr>
            </w:pPr>
          </w:p>
        </w:tc>
      </w:tr>
      <w:tr w:rsidR="00156B64" w:rsidRPr="004941C9" w14:paraId="44364C59" w14:textId="3DFA0673" w:rsidTr="00156B64">
        <w:trPr>
          <w:trHeight w:val="251"/>
        </w:trPr>
        <w:tc>
          <w:tcPr>
            <w:tcW w:w="723" w:type="pct"/>
            <w:vMerge/>
          </w:tcPr>
          <w:p w14:paraId="1056AF43" w14:textId="77777777" w:rsidR="00156B64" w:rsidRPr="0066265D" w:rsidRDefault="00156B64" w:rsidP="005E45F5">
            <w:pPr>
              <w:suppressAutoHyphens/>
              <w:spacing w:after="0" w:line="240" w:lineRule="auto"/>
              <w:rPr>
                <w:rFonts w:ascii="Times New Roman" w:hAnsi="Times New Roman"/>
                <w:b/>
              </w:rPr>
            </w:pPr>
          </w:p>
        </w:tc>
        <w:tc>
          <w:tcPr>
            <w:tcW w:w="2874" w:type="pct"/>
          </w:tcPr>
          <w:p w14:paraId="688E5289" w14:textId="77777777" w:rsidR="00156B64" w:rsidRPr="0066265D" w:rsidRDefault="00156B64" w:rsidP="005E45F5">
            <w:pPr>
              <w:tabs>
                <w:tab w:val="left" w:pos="276"/>
              </w:tabs>
              <w:suppressAutoHyphens/>
              <w:spacing w:after="0" w:line="240" w:lineRule="auto"/>
              <w:rPr>
                <w:rFonts w:ascii="Times New Roman" w:hAnsi="Times New Roman"/>
                <w:b/>
              </w:rPr>
            </w:pPr>
            <w:r w:rsidRPr="0066265D">
              <w:rPr>
                <w:rFonts w:ascii="Times New Roman" w:hAnsi="Times New Roman"/>
                <w:b/>
                <w:bCs/>
              </w:rPr>
              <w:t>В том числе практических занятий и лабораторных работ</w:t>
            </w:r>
          </w:p>
        </w:tc>
        <w:tc>
          <w:tcPr>
            <w:tcW w:w="617" w:type="pct"/>
            <w:vAlign w:val="center"/>
          </w:tcPr>
          <w:p w14:paraId="370150A0" w14:textId="77777777" w:rsidR="00156B64" w:rsidRPr="0066265D" w:rsidRDefault="00156B64" w:rsidP="005E45F5">
            <w:pPr>
              <w:spacing w:after="0" w:line="240" w:lineRule="auto"/>
              <w:jc w:val="center"/>
              <w:rPr>
                <w:rFonts w:ascii="Times New Roman" w:hAnsi="Times New Roman"/>
                <w:b/>
              </w:rPr>
            </w:pPr>
            <w:r w:rsidRPr="0066265D">
              <w:rPr>
                <w:rFonts w:ascii="Times New Roman" w:hAnsi="Times New Roman"/>
                <w:b/>
              </w:rPr>
              <w:t>2</w:t>
            </w:r>
          </w:p>
        </w:tc>
        <w:tc>
          <w:tcPr>
            <w:tcW w:w="786" w:type="pct"/>
            <w:vMerge/>
          </w:tcPr>
          <w:p w14:paraId="487ED175" w14:textId="77777777" w:rsidR="00156B64" w:rsidRPr="0066265D" w:rsidRDefault="00156B64" w:rsidP="005E45F5">
            <w:pPr>
              <w:spacing w:after="0" w:line="240" w:lineRule="auto"/>
              <w:rPr>
                <w:rFonts w:ascii="Times New Roman" w:hAnsi="Times New Roman"/>
                <w:b/>
                <w:color w:val="FF0000"/>
              </w:rPr>
            </w:pPr>
          </w:p>
        </w:tc>
      </w:tr>
      <w:tr w:rsidR="00156B64" w:rsidRPr="004941C9" w14:paraId="4A03FF1B" w14:textId="261AD401" w:rsidTr="00156B64">
        <w:trPr>
          <w:trHeight w:val="251"/>
        </w:trPr>
        <w:tc>
          <w:tcPr>
            <w:tcW w:w="723" w:type="pct"/>
            <w:vMerge/>
          </w:tcPr>
          <w:p w14:paraId="721BB9D0" w14:textId="77777777" w:rsidR="00156B64" w:rsidRPr="0066265D" w:rsidRDefault="00156B64" w:rsidP="005E45F5">
            <w:pPr>
              <w:suppressAutoHyphens/>
              <w:spacing w:after="0" w:line="240" w:lineRule="auto"/>
              <w:rPr>
                <w:rFonts w:ascii="Times New Roman" w:hAnsi="Times New Roman"/>
                <w:b/>
              </w:rPr>
            </w:pPr>
          </w:p>
        </w:tc>
        <w:tc>
          <w:tcPr>
            <w:tcW w:w="2874" w:type="pct"/>
          </w:tcPr>
          <w:p w14:paraId="2CB44558" w14:textId="77777777" w:rsidR="00156B64" w:rsidRPr="0066265D" w:rsidRDefault="00156B64" w:rsidP="005E45F5">
            <w:pPr>
              <w:tabs>
                <w:tab w:val="left" w:pos="300"/>
              </w:tabs>
              <w:suppressAutoHyphens/>
              <w:spacing w:after="0" w:line="240" w:lineRule="auto"/>
              <w:jc w:val="both"/>
              <w:rPr>
                <w:rFonts w:ascii="Times New Roman" w:hAnsi="Times New Roman"/>
                <w:b/>
                <w:bCs/>
              </w:rPr>
            </w:pPr>
            <w:r w:rsidRPr="0066265D">
              <w:rPr>
                <w:rFonts w:ascii="Times New Roman" w:hAnsi="Times New Roman"/>
                <w:b/>
              </w:rPr>
              <w:t>Практическое занятие 5.</w:t>
            </w:r>
            <w:r w:rsidRPr="0066265D">
              <w:rPr>
                <w:rFonts w:ascii="Times New Roman" w:hAnsi="Times New Roman"/>
              </w:rPr>
              <w:t xml:space="preserve"> Работа с правилами постановки ударения в современном русском языке. Орфоэпический словарь. Вариативность постановки ударения.</w:t>
            </w:r>
            <w:r w:rsidRPr="0066265D">
              <w:rPr>
                <w:rFonts w:ascii="Times New Roman" w:eastAsia="Calibri" w:hAnsi="Times New Roman"/>
                <w:lang w:eastAsia="en-US"/>
              </w:rPr>
              <w:t xml:space="preserve"> </w:t>
            </w:r>
            <w:r w:rsidRPr="0066265D">
              <w:rPr>
                <w:rFonts w:ascii="Times New Roman" w:hAnsi="Times New Roman"/>
              </w:rPr>
              <w:t>Трудности и особенности русского ударения. Ударение в отдельных грамматических формах.</w:t>
            </w:r>
          </w:p>
        </w:tc>
        <w:tc>
          <w:tcPr>
            <w:tcW w:w="617" w:type="pct"/>
            <w:vAlign w:val="center"/>
          </w:tcPr>
          <w:p w14:paraId="1AD50049" w14:textId="77777777" w:rsidR="00156B64" w:rsidRPr="0066265D" w:rsidRDefault="00156B64" w:rsidP="005E45F5">
            <w:pPr>
              <w:spacing w:after="0" w:line="240" w:lineRule="auto"/>
              <w:jc w:val="center"/>
              <w:rPr>
                <w:rFonts w:ascii="Times New Roman" w:hAnsi="Times New Roman"/>
                <w:b/>
              </w:rPr>
            </w:pPr>
            <w:r w:rsidRPr="0066265D">
              <w:rPr>
                <w:rFonts w:ascii="Times New Roman" w:hAnsi="Times New Roman"/>
                <w:b/>
              </w:rPr>
              <w:t>1</w:t>
            </w:r>
          </w:p>
        </w:tc>
        <w:tc>
          <w:tcPr>
            <w:tcW w:w="786" w:type="pct"/>
            <w:vMerge/>
          </w:tcPr>
          <w:p w14:paraId="7878B6A6" w14:textId="77777777" w:rsidR="00156B64" w:rsidRPr="0066265D" w:rsidRDefault="00156B64" w:rsidP="005E45F5">
            <w:pPr>
              <w:spacing w:after="0" w:line="240" w:lineRule="auto"/>
              <w:rPr>
                <w:rFonts w:ascii="Times New Roman" w:hAnsi="Times New Roman"/>
                <w:b/>
                <w:color w:val="FF0000"/>
              </w:rPr>
            </w:pPr>
          </w:p>
        </w:tc>
      </w:tr>
      <w:tr w:rsidR="00156B64" w:rsidRPr="004941C9" w14:paraId="1A24F9FB" w14:textId="3E2F00EE" w:rsidTr="00156B64">
        <w:trPr>
          <w:trHeight w:val="263"/>
        </w:trPr>
        <w:tc>
          <w:tcPr>
            <w:tcW w:w="723" w:type="pct"/>
            <w:vMerge/>
          </w:tcPr>
          <w:p w14:paraId="165E91F1" w14:textId="77777777" w:rsidR="00156B64" w:rsidRPr="0066265D" w:rsidRDefault="00156B64" w:rsidP="005E45F5">
            <w:pPr>
              <w:suppressAutoHyphens/>
              <w:spacing w:after="0" w:line="240" w:lineRule="auto"/>
              <w:rPr>
                <w:rFonts w:ascii="Times New Roman" w:hAnsi="Times New Roman"/>
                <w:b/>
              </w:rPr>
            </w:pPr>
          </w:p>
        </w:tc>
        <w:tc>
          <w:tcPr>
            <w:tcW w:w="2874" w:type="pct"/>
          </w:tcPr>
          <w:p w14:paraId="451189F1" w14:textId="77777777" w:rsidR="00156B64" w:rsidRPr="0066265D" w:rsidRDefault="00156B64" w:rsidP="005E45F5">
            <w:pPr>
              <w:tabs>
                <w:tab w:val="left" w:pos="300"/>
              </w:tabs>
              <w:suppressAutoHyphens/>
              <w:spacing w:after="0" w:line="240" w:lineRule="auto"/>
              <w:jc w:val="both"/>
              <w:rPr>
                <w:rFonts w:ascii="Times New Roman" w:hAnsi="Times New Roman"/>
                <w:b/>
              </w:rPr>
            </w:pPr>
            <w:r w:rsidRPr="0066265D">
              <w:rPr>
                <w:rFonts w:ascii="Times New Roman" w:hAnsi="Times New Roman"/>
                <w:b/>
              </w:rPr>
              <w:t>Практическое занятие 6.</w:t>
            </w:r>
            <w:r w:rsidRPr="0066265D">
              <w:rPr>
                <w:rFonts w:ascii="Times New Roman" w:hAnsi="Times New Roman"/>
              </w:rPr>
              <w:t xml:space="preserve"> Основные правила русского литературного произношения. Некоторые трудные случаи произношения гласных и согласных звуков. Распространенные орфоэпические ошибки.</w:t>
            </w:r>
          </w:p>
        </w:tc>
        <w:tc>
          <w:tcPr>
            <w:tcW w:w="617" w:type="pct"/>
            <w:vAlign w:val="center"/>
          </w:tcPr>
          <w:p w14:paraId="4CE5AFA7" w14:textId="77777777" w:rsidR="00156B64" w:rsidRPr="0066265D" w:rsidRDefault="00156B64" w:rsidP="005E45F5">
            <w:pPr>
              <w:spacing w:after="0" w:line="240" w:lineRule="auto"/>
              <w:jc w:val="center"/>
              <w:rPr>
                <w:rFonts w:ascii="Times New Roman" w:hAnsi="Times New Roman"/>
              </w:rPr>
            </w:pPr>
            <w:r w:rsidRPr="0066265D">
              <w:rPr>
                <w:rFonts w:ascii="Times New Roman" w:hAnsi="Times New Roman"/>
              </w:rPr>
              <w:t>1</w:t>
            </w:r>
          </w:p>
        </w:tc>
        <w:tc>
          <w:tcPr>
            <w:tcW w:w="786" w:type="pct"/>
            <w:vMerge/>
          </w:tcPr>
          <w:p w14:paraId="22906FFD" w14:textId="77777777" w:rsidR="00156B64" w:rsidRPr="0066265D" w:rsidRDefault="00156B64" w:rsidP="005E45F5">
            <w:pPr>
              <w:spacing w:after="0" w:line="240" w:lineRule="auto"/>
              <w:rPr>
                <w:rFonts w:ascii="Times New Roman" w:hAnsi="Times New Roman"/>
                <w:b/>
                <w:color w:val="FF0000"/>
              </w:rPr>
            </w:pPr>
          </w:p>
        </w:tc>
      </w:tr>
      <w:tr w:rsidR="00156B64" w:rsidRPr="004941C9" w14:paraId="6B82A8AE" w14:textId="3628C4C8" w:rsidTr="00156B64">
        <w:trPr>
          <w:trHeight w:val="251"/>
        </w:trPr>
        <w:tc>
          <w:tcPr>
            <w:tcW w:w="723" w:type="pct"/>
            <w:vMerge w:val="restart"/>
          </w:tcPr>
          <w:p w14:paraId="1796C716" w14:textId="77777777" w:rsidR="00156B64" w:rsidRPr="0066265D" w:rsidRDefault="00156B64" w:rsidP="005E45F5">
            <w:pPr>
              <w:suppressAutoHyphens/>
              <w:spacing w:after="0" w:line="240" w:lineRule="auto"/>
              <w:rPr>
                <w:rFonts w:ascii="Times New Roman" w:hAnsi="Times New Roman"/>
                <w:b/>
              </w:rPr>
            </w:pPr>
            <w:r w:rsidRPr="0066265D">
              <w:rPr>
                <w:rFonts w:ascii="Times New Roman" w:hAnsi="Times New Roman"/>
                <w:b/>
                <w:bCs/>
              </w:rPr>
              <w:t>Тема 2.2.</w:t>
            </w:r>
            <w:r w:rsidRPr="0066265D">
              <w:rPr>
                <w:rFonts w:ascii="Times New Roman" w:hAnsi="Times New Roman"/>
              </w:rPr>
              <w:t xml:space="preserve"> </w:t>
            </w:r>
            <w:r w:rsidRPr="0066265D">
              <w:rPr>
                <w:rFonts w:ascii="Times New Roman" w:hAnsi="Times New Roman"/>
                <w:b/>
              </w:rPr>
              <w:t>Нормы современного русского литературного языка: лексические нормы</w:t>
            </w:r>
          </w:p>
        </w:tc>
        <w:tc>
          <w:tcPr>
            <w:tcW w:w="2874" w:type="pct"/>
          </w:tcPr>
          <w:p w14:paraId="0E60539D" w14:textId="77777777" w:rsidR="00156B64" w:rsidRPr="0066265D" w:rsidRDefault="00156B64" w:rsidP="005E45F5">
            <w:pPr>
              <w:suppressAutoHyphens/>
              <w:spacing w:after="0" w:line="240" w:lineRule="auto"/>
              <w:rPr>
                <w:rFonts w:ascii="Times New Roman" w:hAnsi="Times New Roman"/>
                <w:b/>
              </w:rPr>
            </w:pPr>
            <w:r w:rsidRPr="0066265D">
              <w:rPr>
                <w:rFonts w:ascii="Times New Roman" w:hAnsi="Times New Roman"/>
                <w:b/>
                <w:bCs/>
              </w:rPr>
              <w:t>Содержание</w:t>
            </w:r>
          </w:p>
        </w:tc>
        <w:tc>
          <w:tcPr>
            <w:tcW w:w="617" w:type="pct"/>
            <w:vAlign w:val="center"/>
          </w:tcPr>
          <w:p w14:paraId="20745F7D" w14:textId="77777777" w:rsidR="00156B64" w:rsidRPr="0066265D" w:rsidRDefault="00156B64" w:rsidP="005E45F5">
            <w:pPr>
              <w:spacing w:after="0" w:line="240" w:lineRule="auto"/>
              <w:jc w:val="center"/>
              <w:rPr>
                <w:rFonts w:ascii="Times New Roman" w:hAnsi="Times New Roman"/>
                <w:b/>
              </w:rPr>
            </w:pPr>
            <w:r w:rsidRPr="0066265D">
              <w:rPr>
                <w:rFonts w:ascii="Times New Roman" w:hAnsi="Times New Roman"/>
                <w:b/>
              </w:rPr>
              <w:t>4/2</w:t>
            </w:r>
          </w:p>
        </w:tc>
        <w:tc>
          <w:tcPr>
            <w:tcW w:w="786" w:type="pct"/>
            <w:vMerge w:val="restart"/>
          </w:tcPr>
          <w:p w14:paraId="2B8013C1" w14:textId="39591E18" w:rsidR="00156B64" w:rsidRPr="0066265D" w:rsidRDefault="001907CA" w:rsidP="005E45F5">
            <w:pPr>
              <w:spacing w:after="0" w:line="240" w:lineRule="auto"/>
              <w:rPr>
                <w:rFonts w:ascii="Times New Roman" w:hAnsi="Times New Roman"/>
                <w:color w:val="FF0000"/>
              </w:rPr>
            </w:pPr>
            <w:r w:rsidRPr="0066265D">
              <w:rPr>
                <w:rFonts w:ascii="Times New Roman" w:hAnsi="Times New Roman"/>
              </w:rPr>
              <w:t>ОК 05, ОК 09</w:t>
            </w:r>
          </w:p>
        </w:tc>
      </w:tr>
      <w:tr w:rsidR="00156B64" w:rsidRPr="004941C9" w14:paraId="0C38CDA5" w14:textId="2F5C4A23" w:rsidTr="00156B64">
        <w:trPr>
          <w:trHeight w:val="251"/>
        </w:trPr>
        <w:tc>
          <w:tcPr>
            <w:tcW w:w="723" w:type="pct"/>
            <w:vMerge/>
          </w:tcPr>
          <w:p w14:paraId="0E8E05B0" w14:textId="77777777" w:rsidR="00156B64" w:rsidRPr="0066265D" w:rsidRDefault="00156B64" w:rsidP="005E45F5">
            <w:pPr>
              <w:suppressAutoHyphens/>
              <w:spacing w:after="0" w:line="240" w:lineRule="auto"/>
              <w:rPr>
                <w:rFonts w:ascii="Times New Roman" w:hAnsi="Times New Roman"/>
                <w:b/>
              </w:rPr>
            </w:pPr>
          </w:p>
        </w:tc>
        <w:tc>
          <w:tcPr>
            <w:tcW w:w="2874" w:type="pct"/>
          </w:tcPr>
          <w:p w14:paraId="797CE8C2" w14:textId="77777777" w:rsidR="00156B64" w:rsidRPr="0066265D" w:rsidRDefault="00156B64" w:rsidP="005E45F5">
            <w:pPr>
              <w:widowControl w:val="0"/>
              <w:tabs>
                <w:tab w:val="left" w:pos="252"/>
              </w:tabs>
              <w:spacing w:after="0" w:line="240" w:lineRule="auto"/>
              <w:jc w:val="both"/>
              <w:rPr>
                <w:rFonts w:ascii="Times New Roman" w:hAnsi="Times New Roman"/>
              </w:rPr>
            </w:pPr>
            <w:r w:rsidRPr="0066265D">
              <w:rPr>
                <w:rFonts w:ascii="Times New Roman" w:hAnsi="Times New Roman"/>
              </w:rPr>
              <w:t>Употребление однозначных и многозначных слов.</w:t>
            </w:r>
            <w:r w:rsidRPr="0066265D">
              <w:rPr>
                <w:rFonts w:ascii="Times New Roman" w:hAnsi="Times New Roman"/>
              </w:rPr>
              <w:tab/>
            </w:r>
          </w:p>
          <w:p w14:paraId="47FA40AE" w14:textId="77777777" w:rsidR="00156B64" w:rsidRPr="0066265D" w:rsidRDefault="00156B64" w:rsidP="005E45F5">
            <w:pPr>
              <w:widowControl w:val="0"/>
              <w:tabs>
                <w:tab w:val="left" w:pos="252"/>
              </w:tabs>
              <w:spacing w:after="0" w:line="240" w:lineRule="auto"/>
              <w:jc w:val="both"/>
              <w:rPr>
                <w:rFonts w:ascii="Times New Roman" w:hAnsi="Times New Roman"/>
              </w:rPr>
            </w:pPr>
            <w:r w:rsidRPr="0066265D">
              <w:rPr>
                <w:rFonts w:ascii="Times New Roman" w:hAnsi="Times New Roman"/>
              </w:rPr>
              <w:t>Использование в речи синонимов, антонимов, омонимов, паронимов.</w:t>
            </w:r>
          </w:p>
          <w:p w14:paraId="669023C2" w14:textId="77777777" w:rsidR="00156B64" w:rsidRPr="0066265D" w:rsidRDefault="00156B64" w:rsidP="005E45F5">
            <w:pPr>
              <w:widowControl w:val="0"/>
              <w:tabs>
                <w:tab w:val="left" w:pos="252"/>
              </w:tabs>
              <w:spacing w:after="0" w:line="240" w:lineRule="auto"/>
              <w:jc w:val="both"/>
              <w:rPr>
                <w:rFonts w:ascii="Times New Roman" w:hAnsi="Times New Roman"/>
              </w:rPr>
            </w:pPr>
            <w:r w:rsidRPr="0066265D">
              <w:rPr>
                <w:rFonts w:ascii="Times New Roman" w:hAnsi="Times New Roman"/>
              </w:rPr>
              <w:t>Использование стилистически окрашенной лексики.</w:t>
            </w:r>
          </w:p>
          <w:p w14:paraId="42B8AD6E" w14:textId="77777777" w:rsidR="00156B64" w:rsidRPr="0066265D" w:rsidRDefault="00156B64" w:rsidP="005E45F5">
            <w:pPr>
              <w:widowControl w:val="0"/>
              <w:tabs>
                <w:tab w:val="left" w:pos="252"/>
              </w:tabs>
              <w:spacing w:after="0" w:line="240" w:lineRule="auto"/>
              <w:jc w:val="both"/>
              <w:rPr>
                <w:rFonts w:ascii="Times New Roman" w:hAnsi="Times New Roman"/>
              </w:rPr>
            </w:pPr>
            <w:r w:rsidRPr="0066265D">
              <w:rPr>
                <w:rFonts w:ascii="Times New Roman" w:hAnsi="Times New Roman"/>
              </w:rPr>
              <w:t>Сферы и нормы использования стилистически окрашенной лексики.</w:t>
            </w:r>
          </w:p>
          <w:p w14:paraId="41E23AA4" w14:textId="77777777" w:rsidR="00156B64" w:rsidRPr="0066265D" w:rsidRDefault="00156B64" w:rsidP="005E45F5">
            <w:pPr>
              <w:widowControl w:val="0"/>
              <w:tabs>
                <w:tab w:val="left" w:pos="252"/>
              </w:tabs>
              <w:spacing w:after="0" w:line="240" w:lineRule="auto"/>
              <w:jc w:val="both"/>
              <w:rPr>
                <w:rFonts w:ascii="Times New Roman" w:hAnsi="Times New Roman"/>
              </w:rPr>
            </w:pPr>
            <w:r w:rsidRPr="0066265D">
              <w:rPr>
                <w:rFonts w:ascii="Times New Roman" w:hAnsi="Times New Roman"/>
              </w:rPr>
              <w:t>Использование лексических средств в профессиональной речи педагога.</w:t>
            </w:r>
          </w:p>
        </w:tc>
        <w:tc>
          <w:tcPr>
            <w:tcW w:w="617" w:type="pct"/>
            <w:vAlign w:val="center"/>
          </w:tcPr>
          <w:p w14:paraId="1EF06BB7" w14:textId="77777777" w:rsidR="00156B64" w:rsidRPr="0066265D" w:rsidRDefault="00156B64" w:rsidP="005E45F5">
            <w:pPr>
              <w:spacing w:after="0" w:line="240" w:lineRule="auto"/>
              <w:jc w:val="center"/>
              <w:rPr>
                <w:rFonts w:ascii="Times New Roman" w:hAnsi="Times New Roman"/>
              </w:rPr>
            </w:pPr>
            <w:r w:rsidRPr="0066265D">
              <w:rPr>
                <w:rFonts w:ascii="Times New Roman" w:hAnsi="Times New Roman"/>
              </w:rPr>
              <w:t>2</w:t>
            </w:r>
          </w:p>
        </w:tc>
        <w:tc>
          <w:tcPr>
            <w:tcW w:w="786" w:type="pct"/>
            <w:vMerge/>
          </w:tcPr>
          <w:p w14:paraId="0860FF8F" w14:textId="77777777" w:rsidR="00156B64" w:rsidRPr="0066265D" w:rsidRDefault="00156B64" w:rsidP="005E45F5">
            <w:pPr>
              <w:spacing w:after="0" w:line="240" w:lineRule="auto"/>
              <w:rPr>
                <w:rFonts w:ascii="Times New Roman" w:hAnsi="Times New Roman"/>
                <w:b/>
                <w:color w:val="FF0000"/>
              </w:rPr>
            </w:pPr>
          </w:p>
        </w:tc>
      </w:tr>
      <w:tr w:rsidR="00156B64" w:rsidRPr="004941C9" w14:paraId="56620AE7" w14:textId="27E9F06F" w:rsidTr="00156B64">
        <w:trPr>
          <w:trHeight w:val="251"/>
        </w:trPr>
        <w:tc>
          <w:tcPr>
            <w:tcW w:w="723" w:type="pct"/>
            <w:vMerge/>
          </w:tcPr>
          <w:p w14:paraId="7A35EB5C" w14:textId="77777777" w:rsidR="00156B64" w:rsidRPr="0066265D" w:rsidRDefault="00156B64" w:rsidP="005E45F5">
            <w:pPr>
              <w:suppressAutoHyphens/>
              <w:spacing w:after="0" w:line="240" w:lineRule="auto"/>
              <w:rPr>
                <w:rFonts w:ascii="Times New Roman" w:hAnsi="Times New Roman"/>
                <w:b/>
              </w:rPr>
            </w:pPr>
          </w:p>
        </w:tc>
        <w:tc>
          <w:tcPr>
            <w:tcW w:w="2874" w:type="pct"/>
          </w:tcPr>
          <w:p w14:paraId="01932003" w14:textId="77777777" w:rsidR="00156B64" w:rsidRPr="0066265D" w:rsidRDefault="00156B64" w:rsidP="005E45F5">
            <w:pPr>
              <w:widowControl w:val="0"/>
              <w:spacing w:after="0" w:line="240" w:lineRule="auto"/>
              <w:jc w:val="both"/>
              <w:rPr>
                <w:rFonts w:ascii="Times New Roman" w:hAnsi="Times New Roman"/>
              </w:rPr>
            </w:pPr>
            <w:r w:rsidRPr="0066265D">
              <w:rPr>
                <w:rFonts w:ascii="Times New Roman" w:hAnsi="Times New Roman"/>
                <w:b/>
                <w:bCs/>
              </w:rPr>
              <w:t>В том числе практических занятий и лабораторных работ</w:t>
            </w:r>
          </w:p>
        </w:tc>
        <w:tc>
          <w:tcPr>
            <w:tcW w:w="617" w:type="pct"/>
            <w:vAlign w:val="center"/>
          </w:tcPr>
          <w:p w14:paraId="043FC2AC" w14:textId="77777777" w:rsidR="00156B64" w:rsidRPr="0066265D" w:rsidRDefault="00156B64" w:rsidP="005E45F5">
            <w:pPr>
              <w:spacing w:after="0" w:line="240" w:lineRule="auto"/>
              <w:jc w:val="center"/>
              <w:rPr>
                <w:rFonts w:ascii="Times New Roman" w:hAnsi="Times New Roman"/>
                <w:b/>
              </w:rPr>
            </w:pPr>
            <w:r w:rsidRPr="0066265D">
              <w:rPr>
                <w:rFonts w:ascii="Times New Roman" w:hAnsi="Times New Roman"/>
                <w:b/>
              </w:rPr>
              <w:t>2</w:t>
            </w:r>
          </w:p>
        </w:tc>
        <w:tc>
          <w:tcPr>
            <w:tcW w:w="786" w:type="pct"/>
            <w:vMerge/>
          </w:tcPr>
          <w:p w14:paraId="1D1C0114" w14:textId="77777777" w:rsidR="00156B64" w:rsidRPr="0066265D" w:rsidRDefault="00156B64" w:rsidP="005E45F5">
            <w:pPr>
              <w:spacing w:after="0" w:line="240" w:lineRule="auto"/>
              <w:rPr>
                <w:rFonts w:ascii="Times New Roman" w:hAnsi="Times New Roman"/>
                <w:b/>
                <w:color w:val="FF0000"/>
              </w:rPr>
            </w:pPr>
          </w:p>
        </w:tc>
      </w:tr>
      <w:tr w:rsidR="00156B64" w:rsidRPr="004941C9" w14:paraId="65A97FC5" w14:textId="6DF29F43" w:rsidTr="00156B64">
        <w:trPr>
          <w:trHeight w:val="251"/>
        </w:trPr>
        <w:tc>
          <w:tcPr>
            <w:tcW w:w="723" w:type="pct"/>
            <w:vMerge/>
          </w:tcPr>
          <w:p w14:paraId="0A492809" w14:textId="77777777" w:rsidR="00156B64" w:rsidRPr="0066265D" w:rsidRDefault="00156B64" w:rsidP="005E45F5">
            <w:pPr>
              <w:suppressAutoHyphens/>
              <w:spacing w:after="0" w:line="240" w:lineRule="auto"/>
              <w:rPr>
                <w:rFonts w:ascii="Times New Roman" w:hAnsi="Times New Roman"/>
                <w:b/>
              </w:rPr>
            </w:pPr>
          </w:p>
        </w:tc>
        <w:tc>
          <w:tcPr>
            <w:tcW w:w="2874" w:type="pct"/>
          </w:tcPr>
          <w:p w14:paraId="3391907A" w14:textId="77777777" w:rsidR="00156B64" w:rsidRPr="0066265D" w:rsidRDefault="00156B64" w:rsidP="005E45F5">
            <w:pPr>
              <w:widowControl w:val="0"/>
              <w:spacing w:after="0" w:line="240" w:lineRule="auto"/>
              <w:jc w:val="both"/>
              <w:rPr>
                <w:rFonts w:ascii="Times New Roman" w:hAnsi="Times New Roman"/>
                <w:b/>
                <w:bCs/>
              </w:rPr>
            </w:pPr>
            <w:r w:rsidRPr="0066265D">
              <w:rPr>
                <w:rFonts w:ascii="Times New Roman" w:hAnsi="Times New Roman"/>
                <w:b/>
              </w:rPr>
              <w:t xml:space="preserve">Практическое занятие 7. </w:t>
            </w:r>
            <w:r w:rsidRPr="0066265D">
              <w:rPr>
                <w:rFonts w:ascii="Times New Roman" w:hAnsi="Times New Roman"/>
              </w:rPr>
              <w:t xml:space="preserve">Происхождение лексики русского языка. Слова исконно русские и заимствования. Причины заимствований (внутренние и внешние). Заимствования из славянских и неславянских языков в разные периоды истории. Калькирование как способ заимствования. Типы заимствованной лексики. Языковые </w:t>
            </w:r>
            <w:r w:rsidRPr="0066265D">
              <w:rPr>
                <w:rFonts w:ascii="Times New Roman" w:hAnsi="Times New Roman"/>
              </w:rPr>
              <w:lastRenderedPageBreak/>
              <w:t>признаки заимствованных слов. Заимствования конца XX – начала XXI века. Сфера употребления. Отношение к заимствованиям.</w:t>
            </w:r>
          </w:p>
        </w:tc>
        <w:tc>
          <w:tcPr>
            <w:tcW w:w="617" w:type="pct"/>
            <w:vAlign w:val="center"/>
          </w:tcPr>
          <w:p w14:paraId="72605C6D" w14:textId="77777777" w:rsidR="00156B64" w:rsidRPr="0066265D" w:rsidRDefault="00156B64" w:rsidP="005E45F5">
            <w:pPr>
              <w:spacing w:after="0" w:line="240" w:lineRule="auto"/>
              <w:jc w:val="center"/>
              <w:rPr>
                <w:rFonts w:ascii="Times New Roman" w:hAnsi="Times New Roman"/>
                <w:b/>
              </w:rPr>
            </w:pPr>
            <w:r w:rsidRPr="0066265D">
              <w:rPr>
                <w:rFonts w:ascii="Times New Roman" w:hAnsi="Times New Roman"/>
                <w:b/>
              </w:rPr>
              <w:lastRenderedPageBreak/>
              <w:t>1</w:t>
            </w:r>
          </w:p>
        </w:tc>
        <w:tc>
          <w:tcPr>
            <w:tcW w:w="786" w:type="pct"/>
            <w:vMerge/>
          </w:tcPr>
          <w:p w14:paraId="75C6C611" w14:textId="77777777" w:rsidR="00156B64" w:rsidRPr="0066265D" w:rsidRDefault="00156B64" w:rsidP="005E45F5">
            <w:pPr>
              <w:spacing w:after="0" w:line="240" w:lineRule="auto"/>
              <w:rPr>
                <w:rFonts w:ascii="Times New Roman" w:hAnsi="Times New Roman"/>
                <w:b/>
                <w:color w:val="FF0000"/>
              </w:rPr>
            </w:pPr>
          </w:p>
        </w:tc>
      </w:tr>
      <w:tr w:rsidR="00156B64" w:rsidRPr="004941C9" w14:paraId="23760563" w14:textId="7242BACA" w:rsidTr="00156B64">
        <w:trPr>
          <w:trHeight w:val="251"/>
        </w:trPr>
        <w:tc>
          <w:tcPr>
            <w:tcW w:w="723" w:type="pct"/>
            <w:vMerge/>
          </w:tcPr>
          <w:p w14:paraId="3297A3AD" w14:textId="77777777" w:rsidR="00156B64" w:rsidRPr="0066265D" w:rsidRDefault="00156B64" w:rsidP="005E45F5">
            <w:pPr>
              <w:suppressAutoHyphens/>
              <w:spacing w:after="0" w:line="240" w:lineRule="auto"/>
              <w:rPr>
                <w:rFonts w:ascii="Times New Roman" w:hAnsi="Times New Roman"/>
                <w:b/>
              </w:rPr>
            </w:pPr>
          </w:p>
        </w:tc>
        <w:tc>
          <w:tcPr>
            <w:tcW w:w="2874" w:type="pct"/>
          </w:tcPr>
          <w:p w14:paraId="7E6EE807" w14:textId="77777777" w:rsidR="00156B64" w:rsidRPr="0066265D" w:rsidRDefault="00156B64" w:rsidP="005E45F5">
            <w:pPr>
              <w:widowControl w:val="0"/>
              <w:spacing w:after="0" w:line="240" w:lineRule="auto"/>
              <w:jc w:val="both"/>
              <w:rPr>
                <w:rFonts w:ascii="Times New Roman" w:hAnsi="Times New Roman"/>
              </w:rPr>
            </w:pPr>
            <w:r w:rsidRPr="0066265D">
              <w:rPr>
                <w:rFonts w:ascii="Times New Roman" w:hAnsi="Times New Roman"/>
                <w:b/>
              </w:rPr>
              <w:t xml:space="preserve">Практическое занятие 8. </w:t>
            </w:r>
            <w:r w:rsidRPr="0066265D">
              <w:rPr>
                <w:rFonts w:ascii="Times New Roman" w:hAnsi="Times New Roman"/>
              </w:rPr>
              <w:t>Работа над материалом: «Валентность» слова. Однозначные и многозначные слова. Различение многозначных слов и омонимов. Стилистические ошибки: неблагозвучие речи, речевая недостаточность, речевая избыточности (плеоназм, тавтология, многословие). Правила употребления паронимов. Ошибки, связанные с неправильным построением синонимической/ антонимической пары. Свободные и ограниченные словосочетания.</w:t>
            </w:r>
          </w:p>
        </w:tc>
        <w:tc>
          <w:tcPr>
            <w:tcW w:w="617" w:type="pct"/>
            <w:vAlign w:val="center"/>
          </w:tcPr>
          <w:p w14:paraId="7FC85FFB" w14:textId="77777777" w:rsidR="00156B64" w:rsidRPr="0066265D" w:rsidRDefault="00156B64" w:rsidP="005E45F5">
            <w:pPr>
              <w:spacing w:after="0" w:line="240" w:lineRule="auto"/>
              <w:jc w:val="center"/>
              <w:rPr>
                <w:rFonts w:ascii="Times New Roman" w:hAnsi="Times New Roman"/>
              </w:rPr>
            </w:pPr>
            <w:r w:rsidRPr="0066265D">
              <w:rPr>
                <w:rFonts w:ascii="Times New Roman" w:hAnsi="Times New Roman"/>
              </w:rPr>
              <w:t>1</w:t>
            </w:r>
          </w:p>
        </w:tc>
        <w:tc>
          <w:tcPr>
            <w:tcW w:w="786" w:type="pct"/>
            <w:vMerge/>
          </w:tcPr>
          <w:p w14:paraId="451721BC" w14:textId="77777777" w:rsidR="00156B64" w:rsidRPr="0066265D" w:rsidRDefault="00156B64" w:rsidP="005E45F5">
            <w:pPr>
              <w:spacing w:after="0" w:line="240" w:lineRule="auto"/>
              <w:rPr>
                <w:rFonts w:ascii="Times New Roman" w:hAnsi="Times New Roman"/>
                <w:b/>
                <w:color w:val="FF0000"/>
              </w:rPr>
            </w:pPr>
          </w:p>
        </w:tc>
      </w:tr>
      <w:tr w:rsidR="00156B64" w:rsidRPr="004941C9" w14:paraId="6022DFE5" w14:textId="2376A258" w:rsidTr="00156B64">
        <w:trPr>
          <w:trHeight w:val="251"/>
        </w:trPr>
        <w:tc>
          <w:tcPr>
            <w:tcW w:w="723" w:type="pct"/>
            <w:vMerge w:val="restart"/>
          </w:tcPr>
          <w:p w14:paraId="01B96383" w14:textId="77777777" w:rsidR="00156B64" w:rsidRPr="0066265D" w:rsidRDefault="00156B64" w:rsidP="005E45F5">
            <w:pPr>
              <w:suppressAutoHyphens/>
              <w:spacing w:after="0" w:line="240" w:lineRule="auto"/>
              <w:rPr>
                <w:rFonts w:ascii="Times New Roman" w:hAnsi="Times New Roman"/>
                <w:b/>
              </w:rPr>
            </w:pPr>
            <w:r w:rsidRPr="0066265D">
              <w:rPr>
                <w:rFonts w:ascii="Times New Roman" w:hAnsi="Times New Roman"/>
                <w:b/>
                <w:bCs/>
              </w:rPr>
              <w:t>Тема 2.3.</w:t>
            </w:r>
            <w:r w:rsidRPr="0066265D">
              <w:rPr>
                <w:rFonts w:ascii="Times New Roman" w:hAnsi="Times New Roman"/>
              </w:rPr>
              <w:t xml:space="preserve"> </w:t>
            </w:r>
            <w:r w:rsidRPr="0066265D">
              <w:rPr>
                <w:rFonts w:ascii="Times New Roman" w:hAnsi="Times New Roman"/>
                <w:b/>
              </w:rPr>
              <w:t>Нормы современного русского литературного языка: синтаксические нормы</w:t>
            </w:r>
          </w:p>
        </w:tc>
        <w:tc>
          <w:tcPr>
            <w:tcW w:w="2874" w:type="pct"/>
          </w:tcPr>
          <w:p w14:paraId="402B4313" w14:textId="77777777" w:rsidR="00156B64" w:rsidRPr="0066265D" w:rsidRDefault="00156B64" w:rsidP="005E45F5">
            <w:pPr>
              <w:widowControl w:val="0"/>
              <w:spacing w:after="0" w:line="240" w:lineRule="auto"/>
              <w:jc w:val="both"/>
              <w:rPr>
                <w:rFonts w:ascii="Times New Roman" w:hAnsi="Times New Roman"/>
              </w:rPr>
            </w:pPr>
            <w:r w:rsidRPr="0066265D">
              <w:rPr>
                <w:rFonts w:ascii="Times New Roman" w:hAnsi="Times New Roman"/>
                <w:b/>
                <w:bCs/>
              </w:rPr>
              <w:t>Содержание</w:t>
            </w:r>
          </w:p>
        </w:tc>
        <w:tc>
          <w:tcPr>
            <w:tcW w:w="617" w:type="pct"/>
            <w:vAlign w:val="center"/>
          </w:tcPr>
          <w:p w14:paraId="56B9095E" w14:textId="77777777" w:rsidR="00156B64" w:rsidRPr="0066265D" w:rsidRDefault="00156B64" w:rsidP="005E45F5">
            <w:pPr>
              <w:spacing w:after="0" w:line="240" w:lineRule="auto"/>
              <w:jc w:val="center"/>
              <w:rPr>
                <w:rFonts w:ascii="Times New Roman" w:hAnsi="Times New Roman"/>
                <w:b/>
              </w:rPr>
            </w:pPr>
            <w:r w:rsidRPr="0066265D">
              <w:rPr>
                <w:rFonts w:ascii="Times New Roman" w:hAnsi="Times New Roman"/>
                <w:b/>
              </w:rPr>
              <w:t>6/4</w:t>
            </w:r>
          </w:p>
        </w:tc>
        <w:tc>
          <w:tcPr>
            <w:tcW w:w="786" w:type="pct"/>
            <w:vMerge w:val="restart"/>
          </w:tcPr>
          <w:p w14:paraId="13A94759" w14:textId="157C73BF" w:rsidR="00156B64" w:rsidRPr="0066265D" w:rsidRDefault="001907CA" w:rsidP="005E45F5">
            <w:pPr>
              <w:spacing w:after="0" w:line="240" w:lineRule="auto"/>
              <w:rPr>
                <w:rFonts w:ascii="Times New Roman" w:hAnsi="Times New Roman"/>
                <w:b/>
              </w:rPr>
            </w:pPr>
            <w:r w:rsidRPr="0066265D">
              <w:rPr>
                <w:rFonts w:ascii="Times New Roman" w:hAnsi="Times New Roman"/>
              </w:rPr>
              <w:t>ОК 05, ОК 09</w:t>
            </w:r>
          </w:p>
        </w:tc>
      </w:tr>
      <w:tr w:rsidR="00156B64" w:rsidRPr="004941C9" w14:paraId="00B3AAE0" w14:textId="1B93FAEF" w:rsidTr="00156B64">
        <w:trPr>
          <w:trHeight w:val="776"/>
        </w:trPr>
        <w:tc>
          <w:tcPr>
            <w:tcW w:w="723" w:type="pct"/>
            <w:vMerge/>
          </w:tcPr>
          <w:p w14:paraId="34F447BB" w14:textId="77777777" w:rsidR="00156B64" w:rsidRPr="0066265D" w:rsidRDefault="00156B64" w:rsidP="005E45F5">
            <w:pPr>
              <w:suppressAutoHyphens/>
              <w:spacing w:after="0" w:line="240" w:lineRule="auto"/>
              <w:rPr>
                <w:rFonts w:ascii="Times New Roman" w:hAnsi="Times New Roman"/>
                <w:b/>
              </w:rPr>
            </w:pPr>
          </w:p>
        </w:tc>
        <w:tc>
          <w:tcPr>
            <w:tcW w:w="2874" w:type="pct"/>
          </w:tcPr>
          <w:p w14:paraId="1A70AE39" w14:textId="77777777" w:rsidR="00156B64" w:rsidRPr="0066265D" w:rsidRDefault="00156B64" w:rsidP="005E45F5">
            <w:pPr>
              <w:widowControl w:val="0"/>
              <w:spacing w:after="0" w:line="240" w:lineRule="auto"/>
              <w:ind w:firstLine="366"/>
              <w:jc w:val="both"/>
              <w:rPr>
                <w:rFonts w:ascii="Times New Roman" w:hAnsi="Times New Roman"/>
              </w:rPr>
            </w:pPr>
            <w:r w:rsidRPr="0066265D">
              <w:rPr>
                <w:rFonts w:ascii="Times New Roman" w:hAnsi="Times New Roman"/>
              </w:rPr>
              <w:t>Классификация речевых ошибок, связанных с нарушением синтаксической нормы и их исправление. Порядок слов и частей высказывания. Согласование и управление в современном русском языке. Управление обстоятельства, выраженного деепричастным оборотом.</w:t>
            </w:r>
          </w:p>
        </w:tc>
        <w:tc>
          <w:tcPr>
            <w:tcW w:w="617" w:type="pct"/>
            <w:vAlign w:val="center"/>
          </w:tcPr>
          <w:p w14:paraId="6FD879A6" w14:textId="77777777" w:rsidR="00156B64" w:rsidRPr="0066265D" w:rsidRDefault="00156B64" w:rsidP="005E45F5">
            <w:pPr>
              <w:spacing w:after="0" w:line="240" w:lineRule="auto"/>
              <w:jc w:val="center"/>
              <w:rPr>
                <w:rFonts w:ascii="Times New Roman" w:hAnsi="Times New Roman"/>
              </w:rPr>
            </w:pPr>
            <w:r w:rsidRPr="0066265D">
              <w:rPr>
                <w:rFonts w:ascii="Times New Roman" w:hAnsi="Times New Roman"/>
              </w:rPr>
              <w:t>2</w:t>
            </w:r>
          </w:p>
        </w:tc>
        <w:tc>
          <w:tcPr>
            <w:tcW w:w="786" w:type="pct"/>
            <w:vMerge/>
          </w:tcPr>
          <w:p w14:paraId="5EBFD74E" w14:textId="77777777" w:rsidR="00156B64" w:rsidRPr="0066265D" w:rsidRDefault="00156B64" w:rsidP="005E45F5">
            <w:pPr>
              <w:spacing w:after="0" w:line="240" w:lineRule="auto"/>
              <w:rPr>
                <w:rFonts w:ascii="Times New Roman" w:hAnsi="Times New Roman"/>
                <w:b/>
                <w:color w:val="FF0000"/>
              </w:rPr>
            </w:pPr>
          </w:p>
        </w:tc>
      </w:tr>
      <w:tr w:rsidR="00156B64" w:rsidRPr="004941C9" w14:paraId="4021D6FC" w14:textId="20E2C22A" w:rsidTr="00156B64">
        <w:trPr>
          <w:trHeight w:val="251"/>
        </w:trPr>
        <w:tc>
          <w:tcPr>
            <w:tcW w:w="723" w:type="pct"/>
            <w:vMerge/>
          </w:tcPr>
          <w:p w14:paraId="07AEF732" w14:textId="77777777" w:rsidR="00156B64" w:rsidRPr="0066265D" w:rsidRDefault="00156B64" w:rsidP="005E45F5">
            <w:pPr>
              <w:suppressAutoHyphens/>
              <w:spacing w:after="0" w:line="240" w:lineRule="auto"/>
              <w:rPr>
                <w:rFonts w:ascii="Times New Roman" w:hAnsi="Times New Roman"/>
                <w:b/>
              </w:rPr>
            </w:pPr>
          </w:p>
        </w:tc>
        <w:tc>
          <w:tcPr>
            <w:tcW w:w="2874" w:type="pct"/>
          </w:tcPr>
          <w:p w14:paraId="5E4DE5E5" w14:textId="77777777" w:rsidR="00156B64" w:rsidRPr="0066265D" w:rsidRDefault="00156B64" w:rsidP="005E45F5">
            <w:pPr>
              <w:widowControl w:val="0"/>
              <w:spacing w:after="0" w:line="240" w:lineRule="auto"/>
              <w:jc w:val="both"/>
              <w:rPr>
                <w:rFonts w:ascii="Times New Roman" w:hAnsi="Times New Roman"/>
              </w:rPr>
            </w:pPr>
            <w:r w:rsidRPr="0066265D">
              <w:rPr>
                <w:rFonts w:ascii="Times New Roman" w:hAnsi="Times New Roman"/>
                <w:b/>
                <w:bCs/>
              </w:rPr>
              <w:t>В том числе практических занятий и лабораторных работ</w:t>
            </w:r>
          </w:p>
        </w:tc>
        <w:tc>
          <w:tcPr>
            <w:tcW w:w="617" w:type="pct"/>
            <w:vAlign w:val="center"/>
          </w:tcPr>
          <w:p w14:paraId="6D797863" w14:textId="77777777" w:rsidR="00156B64" w:rsidRPr="0066265D" w:rsidRDefault="00156B64" w:rsidP="005E45F5">
            <w:pPr>
              <w:spacing w:after="0" w:line="240" w:lineRule="auto"/>
              <w:jc w:val="center"/>
              <w:rPr>
                <w:rFonts w:ascii="Times New Roman" w:hAnsi="Times New Roman"/>
                <w:b/>
              </w:rPr>
            </w:pPr>
            <w:r w:rsidRPr="0066265D">
              <w:rPr>
                <w:rFonts w:ascii="Times New Roman" w:hAnsi="Times New Roman"/>
                <w:b/>
              </w:rPr>
              <w:t>4</w:t>
            </w:r>
          </w:p>
        </w:tc>
        <w:tc>
          <w:tcPr>
            <w:tcW w:w="786" w:type="pct"/>
            <w:vMerge/>
          </w:tcPr>
          <w:p w14:paraId="680C6F97" w14:textId="77777777" w:rsidR="00156B64" w:rsidRPr="0066265D" w:rsidRDefault="00156B64" w:rsidP="005E45F5">
            <w:pPr>
              <w:spacing w:after="0" w:line="240" w:lineRule="auto"/>
              <w:rPr>
                <w:rFonts w:ascii="Times New Roman" w:hAnsi="Times New Roman"/>
                <w:b/>
                <w:color w:val="FF0000"/>
              </w:rPr>
            </w:pPr>
          </w:p>
        </w:tc>
      </w:tr>
      <w:tr w:rsidR="00156B64" w:rsidRPr="004941C9" w14:paraId="1080F8A0" w14:textId="413A7A17" w:rsidTr="00156B64">
        <w:trPr>
          <w:trHeight w:val="251"/>
        </w:trPr>
        <w:tc>
          <w:tcPr>
            <w:tcW w:w="723" w:type="pct"/>
            <w:vMerge/>
          </w:tcPr>
          <w:p w14:paraId="6D41674C" w14:textId="77777777" w:rsidR="00156B64" w:rsidRPr="0066265D" w:rsidRDefault="00156B64" w:rsidP="005E45F5">
            <w:pPr>
              <w:suppressAutoHyphens/>
              <w:spacing w:after="0" w:line="240" w:lineRule="auto"/>
              <w:rPr>
                <w:rFonts w:ascii="Times New Roman" w:hAnsi="Times New Roman"/>
                <w:b/>
              </w:rPr>
            </w:pPr>
          </w:p>
        </w:tc>
        <w:tc>
          <w:tcPr>
            <w:tcW w:w="2874" w:type="pct"/>
          </w:tcPr>
          <w:p w14:paraId="0124C214" w14:textId="77777777" w:rsidR="00156B64" w:rsidRPr="0066265D" w:rsidRDefault="00156B64" w:rsidP="005E45F5">
            <w:pPr>
              <w:widowControl w:val="0"/>
              <w:spacing w:after="0" w:line="240" w:lineRule="auto"/>
              <w:jc w:val="both"/>
              <w:rPr>
                <w:rFonts w:ascii="Times New Roman" w:hAnsi="Times New Roman"/>
                <w:bCs/>
                <w:u w:val="single"/>
              </w:rPr>
            </w:pPr>
            <w:r w:rsidRPr="0066265D">
              <w:rPr>
                <w:rFonts w:ascii="Times New Roman" w:hAnsi="Times New Roman"/>
                <w:b/>
                <w:bCs/>
              </w:rPr>
              <w:t xml:space="preserve">Практическое занятие 9. </w:t>
            </w:r>
            <w:r w:rsidRPr="0066265D">
              <w:rPr>
                <w:rFonts w:ascii="Times New Roman" w:hAnsi="Times New Roman"/>
                <w:bCs/>
              </w:rPr>
              <w:t>Построение словосочетаний и предложений в русском языке. Выбор управляемой формы в словосочетании, согласование подлежащего и сказуемого, использование причастных и деепричастных оборотов</w:t>
            </w:r>
          </w:p>
        </w:tc>
        <w:tc>
          <w:tcPr>
            <w:tcW w:w="617" w:type="pct"/>
            <w:vAlign w:val="center"/>
          </w:tcPr>
          <w:p w14:paraId="7A36294B" w14:textId="77777777" w:rsidR="00156B64" w:rsidRPr="0066265D" w:rsidRDefault="00156B64" w:rsidP="005E45F5">
            <w:pPr>
              <w:spacing w:after="0" w:line="240" w:lineRule="auto"/>
              <w:jc w:val="center"/>
              <w:rPr>
                <w:rFonts w:ascii="Times New Roman" w:hAnsi="Times New Roman"/>
                <w:b/>
              </w:rPr>
            </w:pPr>
            <w:r w:rsidRPr="0066265D">
              <w:rPr>
                <w:rFonts w:ascii="Times New Roman" w:hAnsi="Times New Roman"/>
                <w:b/>
              </w:rPr>
              <w:t>2</w:t>
            </w:r>
          </w:p>
        </w:tc>
        <w:tc>
          <w:tcPr>
            <w:tcW w:w="786" w:type="pct"/>
            <w:vMerge/>
          </w:tcPr>
          <w:p w14:paraId="0ADB0CA6" w14:textId="77777777" w:rsidR="00156B64" w:rsidRPr="0066265D" w:rsidRDefault="00156B64" w:rsidP="005E45F5">
            <w:pPr>
              <w:spacing w:after="0" w:line="240" w:lineRule="auto"/>
              <w:rPr>
                <w:rFonts w:ascii="Times New Roman" w:hAnsi="Times New Roman"/>
                <w:b/>
                <w:color w:val="FF0000"/>
              </w:rPr>
            </w:pPr>
          </w:p>
        </w:tc>
      </w:tr>
      <w:tr w:rsidR="00156B64" w:rsidRPr="004941C9" w14:paraId="75E3A831" w14:textId="45B68527" w:rsidTr="00156B64">
        <w:trPr>
          <w:trHeight w:val="251"/>
        </w:trPr>
        <w:tc>
          <w:tcPr>
            <w:tcW w:w="723" w:type="pct"/>
            <w:vMerge/>
          </w:tcPr>
          <w:p w14:paraId="3ECECE11" w14:textId="77777777" w:rsidR="00156B64" w:rsidRPr="0066265D" w:rsidRDefault="00156B64" w:rsidP="005E45F5">
            <w:pPr>
              <w:suppressAutoHyphens/>
              <w:spacing w:after="0" w:line="240" w:lineRule="auto"/>
              <w:rPr>
                <w:rFonts w:ascii="Times New Roman" w:hAnsi="Times New Roman"/>
                <w:b/>
              </w:rPr>
            </w:pPr>
          </w:p>
        </w:tc>
        <w:tc>
          <w:tcPr>
            <w:tcW w:w="2874" w:type="pct"/>
          </w:tcPr>
          <w:p w14:paraId="1EC44801" w14:textId="77777777" w:rsidR="00156B64" w:rsidRPr="0066265D" w:rsidRDefault="00156B64" w:rsidP="005E45F5">
            <w:pPr>
              <w:widowControl w:val="0"/>
              <w:tabs>
                <w:tab w:val="left" w:pos="649"/>
              </w:tabs>
              <w:spacing w:after="0" w:line="240" w:lineRule="auto"/>
              <w:jc w:val="both"/>
              <w:rPr>
                <w:rFonts w:ascii="Times New Roman" w:hAnsi="Times New Roman"/>
              </w:rPr>
            </w:pPr>
            <w:r w:rsidRPr="0066265D">
              <w:rPr>
                <w:rFonts w:ascii="Times New Roman" w:hAnsi="Times New Roman"/>
                <w:b/>
              </w:rPr>
              <w:t>Практическое занятие 10</w:t>
            </w:r>
            <w:r w:rsidRPr="0066265D">
              <w:rPr>
                <w:rFonts w:ascii="Times New Roman" w:hAnsi="Times New Roman"/>
              </w:rPr>
              <w:t xml:space="preserve">. Построением некоторых типов сложных предложений. </w:t>
            </w:r>
          </w:p>
        </w:tc>
        <w:tc>
          <w:tcPr>
            <w:tcW w:w="617" w:type="pct"/>
            <w:vAlign w:val="center"/>
          </w:tcPr>
          <w:p w14:paraId="6B0B226E" w14:textId="77777777" w:rsidR="00156B64" w:rsidRPr="0066265D" w:rsidRDefault="00156B64" w:rsidP="005E45F5">
            <w:pPr>
              <w:spacing w:after="0" w:line="240" w:lineRule="auto"/>
              <w:jc w:val="center"/>
              <w:rPr>
                <w:rFonts w:ascii="Times New Roman" w:hAnsi="Times New Roman"/>
              </w:rPr>
            </w:pPr>
            <w:r w:rsidRPr="0066265D">
              <w:rPr>
                <w:rFonts w:ascii="Times New Roman" w:hAnsi="Times New Roman"/>
              </w:rPr>
              <w:t>2</w:t>
            </w:r>
          </w:p>
        </w:tc>
        <w:tc>
          <w:tcPr>
            <w:tcW w:w="786" w:type="pct"/>
            <w:vMerge/>
          </w:tcPr>
          <w:p w14:paraId="2534CE86" w14:textId="77777777" w:rsidR="00156B64" w:rsidRPr="0066265D" w:rsidRDefault="00156B64" w:rsidP="005E45F5">
            <w:pPr>
              <w:spacing w:after="0" w:line="240" w:lineRule="auto"/>
              <w:rPr>
                <w:rFonts w:ascii="Times New Roman" w:hAnsi="Times New Roman"/>
                <w:b/>
                <w:color w:val="FF0000"/>
              </w:rPr>
            </w:pPr>
          </w:p>
        </w:tc>
      </w:tr>
      <w:tr w:rsidR="00156B64" w:rsidRPr="004941C9" w14:paraId="35F78551" w14:textId="6F86AC9A" w:rsidTr="00156B64">
        <w:trPr>
          <w:trHeight w:val="251"/>
        </w:trPr>
        <w:tc>
          <w:tcPr>
            <w:tcW w:w="723" w:type="pct"/>
            <w:vMerge w:val="restart"/>
          </w:tcPr>
          <w:p w14:paraId="39B864E0" w14:textId="77777777" w:rsidR="00156B64" w:rsidRPr="0066265D" w:rsidRDefault="00156B64" w:rsidP="005E45F5">
            <w:pPr>
              <w:suppressAutoHyphens/>
              <w:spacing w:after="0" w:line="240" w:lineRule="auto"/>
              <w:rPr>
                <w:rFonts w:ascii="Times New Roman" w:hAnsi="Times New Roman"/>
                <w:b/>
              </w:rPr>
            </w:pPr>
            <w:r w:rsidRPr="0066265D">
              <w:rPr>
                <w:rFonts w:ascii="Times New Roman" w:hAnsi="Times New Roman"/>
                <w:b/>
                <w:bCs/>
              </w:rPr>
              <w:t>Тема 2.4.</w:t>
            </w:r>
            <w:r w:rsidRPr="0066265D">
              <w:rPr>
                <w:rFonts w:ascii="Times New Roman" w:hAnsi="Times New Roman"/>
                <w:b/>
              </w:rPr>
              <w:t xml:space="preserve"> Орфографические и пунктуационные нормы русского языка.</w:t>
            </w:r>
          </w:p>
        </w:tc>
        <w:tc>
          <w:tcPr>
            <w:tcW w:w="2874" w:type="pct"/>
          </w:tcPr>
          <w:p w14:paraId="7202AFA0" w14:textId="77777777" w:rsidR="00156B64" w:rsidRPr="0066265D" w:rsidRDefault="00156B64" w:rsidP="005E45F5">
            <w:pPr>
              <w:widowControl w:val="0"/>
              <w:spacing w:after="0" w:line="240" w:lineRule="auto"/>
              <w:jc w:val="both"/>
              <w:rPr>
                <w:rFonts w:ascii="Times New Roman" w:hAnsi="Times New Roman"/>
              </w:rPr>
            </w:pPr>
            <w:r w:rsidRPr="0066265D">
              <w:rPr>
                <w:rFonts w:ascii="Times New Roman" w:hAnsi="Times New Roman"/>
                <w:b/>
                <w:bCs/>
              </w:rPr>
              <w:t>Содержание</w:t>
            </w:r>
          </w:p>
        </w:tc>
        <w:tc>
          <w:tcPr>
            <w:tcW w:w="617" w:type="pct"/>
            <w:vAlign w:val="center"/>
          </w:tcPr>
          <w:p w14:paraId="6C188D8D" w14:textId="77777777" w:rsidR="00156B64" w:rsidRPr="0066265D" w:rsidRDefault="00156B64" w:rsidP="005E45F5">
            <w:pPr>
              <w:spacing w:after="0" w:line="240" w:lineRule="auto"/>
              <w:jc w:val="center"/>
              <w:rPr>
                <w:rFonts w:ascii="Times New Roman" w:hAnsi="Times New Roman"/>
                <w:b/>
              </w:rPr>
            </w:pPr>
            <w:r w:rsidRPr="0066265D">
              <w:rPr>
                <w:rFonts w:ascii="Times New Roman" w:hAnsi="Times New Roman"/>
                <w:b/>
              </w:rPr>
              <w:t>4/2</w:t>
            </w:r>
          </w:p>
        </w:tc>
        <w:tc>
          <w:tcPr>
            <w:tcW w:w="786" w:type="pct"/>
            <w:vMerge w:val="restart"/>
          </w:tcPr>
          <w:p w14:paraId="04FB40F4" w14:textId="26A1147A" w:rsidR="00156B64" w:rsidRPr="0066265D" w:rsidRDefault="001907CA" w:rsidP="005E45F5">
            <w:pPr>
              <w:spacing w:after="0" w:line="240" w:lineRule="auto"/>
              <w:rPr>
                <w:rFonts w:ascii="Times New Roman" w:hAnsi="Times New Roman"/>
                <w:b/>
                <w:color w:val="FF0000"/>
              </w:rPr>
            </w:pPr>
            <w:r w:rsidRPr="0066265D">
              <w:rPr>
                <w:rFonts w:ascii="Times New Roman" w:hAnsi="Times New Roman"/>
              </w:rPr>
              <w:t>ОК 05, ОК 09</w:t>
            </w:r>
          </w:p>
        </w:tc>
      </w:tr>
      <w:tr w:rsidR="00156B64" w:rsidRPr="004941C9" w14:paraId="7798C50A" w14:textId="220D2881" w:rsidTr="00156B64">
        <w:trPr>
          <w:trHeight w:val="251"/>
        </w:trPr>
        <w:tc>
          <w:tcPr>
            <w:tcW w:w="723" w:type="pct"/>
            <w:vMerge/>
          </w:tcPr>
          <w:p w14:paraId="73C24280" w14:textId="77777777" w:rsidR="00156B64" w:rsidRPr="0066265D" w:rsidRDefault="00156B64" w:rsidP="005E45F5">
            <w:pPr>
              <w:suppressAutoHyphens/>
              <w:spacing w:after="0" w:line="240" w:lineRule="auto"/>
              <w:rPr>
                <w:rFonts w:ascii="Times New Roman" w:hAnsi="Times New Roman"/>
                <w:b/>
                <w:bCs/>
              </w:rPr>
            </w:pPr>
          </w:p>
        </w:tc>
        <w:tc>
          <w:tcPr>
            <w:tcW w:w="2874" w:type="pct"/>
          </w:tcPr>
          <w:p w14:paraId="7E7E0CAD" w14:textId="77777777" w:rsidR="00156B64" w:rsidRPr="0066265D" w:rsidRDefault="00156B64" w:rsidP="005E45F5">
            <w:pPr>
              <w:widowControl w:val="0"/>
              <w:spacing w:after="0" w:line="240" w:lineRule="auto"/>
              <w:ind w:firstLine="366"/>
              <w:jc w:val="both"/>
              <w:rPr>
                <w:rFonts w:ascii="Times New Roman" w:hAnsi="Times New Roman"/>
              </w:rPr>
            </w:pPr>
            <w:r w:rsidRPr="0066265D">
              <w:rPr>
                <w:rFonts w:ascii="Times New Roman" w:hAnsi="Times New Roman"/>
              </w:rPr>
              <w:t xml:space="preserve">Понятие орфограммы и </w:t>
            </w:r>
            <w:proofErr w:type="spellStart"/>
            <w:r w:rsidRPr="0066265D">
              <w:rPr>
                <w:rFonts w:ascii="Times New Roman" w:hAnsi="Times New Roman"/>
              </w:rPr>
              <w:t>пунктограммы</w:t>
            </w:r>
            <w:proofErr w:type="spellEnd"/>
            <w:r w:rsidRPr="0066265D">
              <w:rPr>
                <w:rFonts w:ascii="Times New Roman" w:hAnsi="Times New Roman"/>
              </w:rPr>
              <w:t xml:space="preserve">. Правописание той или иной орфограммы и постановку знаков препинания в соответствии с правилами. </w:t>
            </w:r>
          </w:p>
        </w:tc>
        <w:tc>
          <w:tcPr>
            <w:tcW w:w="617" w:type="pct"/>
            <w:vAlign w:val="center"/>
          </w:tcPr>
          <w:p w14:paraId="44B94381" w14:textId="77777777" w:rsidR="00156B64" w:rsidRPr="0066265D" w:rsidRDefault="00156B64" w:rsidP="005E45F5">
            <w:pPr>
              <w:spacing w:after="0" w:line="240" w:lineRule="auto"/>
              <w:jc w:val="center"/>
              <w:rPr>
                <w:rFonts w:ascii="Times New Roman" w:hAnsi="Times New Roman"/>
              </w:rPr>
            </w:pPr>
            <w:r w:rsidRPr="0066265D">
              <w:rPr>
                <w:rFonts w:ascii="Times New Roman" w:hAnsi="Times New Roman"/>
              </w:rPr>
              <w:t>2</w:t>
            </w:r>
          </w:p>
        </w:tc>
        <w:tc>
          <w:tcPr>
            <w:tcW w:w="786" w:type="pct"/>
            <w:vMerge/>
          </w:tcPr>
          <w:p w14:paraId="125F930B" w14:textId="77777777" w:rsidR="00156B64" w:rsidRPr="0066265D" w:rsidRDefault="00156B64" w:rsidP="005E45F5">
            <w:pPr>
              <w:spacing w:after="0" w:line="240" w:lineRule="auto"/>
              <w:rPr>
                <w:rFonts w:ascii="Times New Roman" w:hAnsi="Times New Roman"/>
                <w:iCs/>
                <w:color w:val="FF0000"/>
              </w:rPr>
            </w:pPr>
          </w:p>
        </w:tc>
      </w:tr>
      <w:tr w:rsidR="00156B64" w:rsidRPr="004941C9" w14:paraId="12074286" w14:textId="05136564" w:rsidTr="00156B64">
        <w:trPr>
          <w:trHeight w:val="251"/>
        </w:trPr>
        <w:tc>
          <w:tcPr>
            <w:tcW w:w="723" w:type="pct"/>
            <w:vMerge/>
          </w:tcPr>
          <w:p w14:paraId="3ACC0BBE" w14:textId="77777777" w:rsidR="00156B64" w:rsidRPr="0066265D" w:rsidRDefault="00156B64" w:rsidP="005E45F5">
            <w:pPr>
              <w:suppressAutoHyphens/>
              <w:spacing w:after="0" w:line="240" w:lineRule="auto"/>
              <w:rPr>
                <w:rFonts w:ascii="Times New Roman" w:hAnsi="Times New Roman"/>
                <w:b/>
              </w:rPr>
            </w:pPr>
          </w:p>
        </w:tc>
        <w:tc>
          <w:tcPr>
            <w:tcW w:w="2874" w:type="pct"/>
          </w:tcPr>
          <w:p w14:paraId="40EB3C49" w14:textId="77777777" w:rsidR="00156B64" w:rsidRPr="0066265D" w:rsidRDefault="00156B64" w:rsidP="005E45F5">
            <w:pPr>
              <w:widowControl w:val="0"/>
              <w:spacing w:after="0" w:line="240" w:lineRule="auto"/>
              <w:jc w:val="both"/>
              <w:rPr>
                <w:rFonts w:ascii="Times New Roman" w:hAnsi="Times New Roman"/>
              </w:rPr>
            </w:pPr>
            <w:r w:rsidRPr="0066265D">
              <w:rPr>
                <w:rFonts w:ascii="Times New Roman" w:hAnsi="Times New Roman"/>
                <w:b/>
                <w:bCs/>
              </w:rPr>
              <w:t>В том числе практических занятий и лабораторных работ</w:t>
            </w:r>
          </w:p>
        </w:tc>
        <w:tc>
          <w:tcPr>
            <w:tcW w:w="617" w:type="pct"/>
            <w:vAlign w:val="center"/>
          </w:tcPr>
          <w:p w14:paraId="1B748235" w14:textId="77777777" w:rsidR="00156B64" w:rsidRPr="0066265D" w:rsidRDefault="00156B64" w:rsidP="005E45F5">
            <w:pPr>
              <w:spacing w:after="0" w:line="240" w:lineRule="auto"/>
              <w:jc w:val="center"/>
              <w:rPr>
                <w:rFonts w:ascii="Times New Roman" w:hAnsi="Times New Roman"/>
                <w:b/>
              </w:rPr>
            </w:pPr>
            <w:r w:rsidRPr="0066265D">
              <w:rPr>
                <w:rFonts w:ascii="Times New Roman" w:hAnsi="Times New Roman"/>
                <w:b/>
              </w:rPr>
              <w:t>2</w:t>
            </w:r>
          </w:p>
        </w:tc>
        <w:tc>
          <w:tcPr>
            <w:tcW w:w="786" w:type="pct"/>
            <w:vMerge/>
          </w:tcPr>
          <w:p w14:paraId="5FB3DBE1" w14:textId="77777777" w:rsidR="00156B64" w:rsidRPr="0066265D" w:rsidRDefault="00156B64" w:rsidP="005E45F5">
            <w:pPr>
              <w:spacing w:after="0" w:line="240" w:lineRule="auto"/>
              <w:rPr>
                <w:rFonts w:ascii="Times New Roman" w:hAnsi="Times New Roman"/>
                <w:b/>
                <w:color w:val="FF0000"/>
              </w:rPr>
            </w:pPr>
          </w:p>
        </w:tc>
      </w:tr>
      <w:tr w:rsidR="00156B64" w:rsidRPr="004941C9" w14:paraId="1F6E32A4" w14:textId="3636B095" w:rsidTr="00156B64">
        <w:trPr>
          <w:trHeight w:val="251"/>
        </w:trPr>
        <w:tc>
          <w:tcPr>
            <w:tcW w:w="723" w:type="pct"/>
            <w:vMerge/>
          </w:tcPr>
          <w:p w14:paraId="3B8FC4DA" w14:textId="77777777" w:rsidR="00156B64" w:rsidRPr="0066265D" w:rsidRDefault="00156B64" w:rsidP="005E45F5">
            <w:pPr>
              <w:suppressAutoHyphens/>
              <w:spacing w:after="0" w:line="240" w:lineRule="auto"/>
              <w:rPr>
                <w:rFonts w:ascii="Times New Roman" w:hAnsi="Times New Roman"/>
                <w:b/>
              </w:rPr>
            </w:pPr>
          </w:p>
        </w:tc>
        <w:tc>
          <w:tcPr>
            <w:tcW w:w="2874" w:type="pct"/>
          </w:tcPr>
          <w:p w14:paraId="157FC58D" w14:textId="77777777" w:rsidR="00156B64" w:rsidRPr="0066265D" w:rsidRDefault="00156B64" w:rsidP="005E45F5">
            <w:pPr>
              <w:widowControl w:val="0"/>
              <w:tabs>
                <w:tab w:val="left" w:pos="276"/>
              </w:tabs>
              <w:spacing w:after="0" w:line="240" w:lineRule="auto"/>
              <w:jc w:val="both"/>
              <w:rPr>
                <w:rFonts w:ascii="Times New Roman" w:hAnsi="Times New Roman"/>
              </w:rPr>
            </w:pPr>
            <w:r w:rsidRPr="0066265D">
              <w:rPr>
                <w:rFonts w:ascii="Times New Roman" w:hAnsi="Times New Roman"/>
                <w:b/>
              </w:rPr>
              <w:t>Практическое занятие 11.</w:t>
            </w:r>
            <w:r w:rsidRPr="0066265D">
              <w:rPr>
                <w:rFonts w:ascii="Times New Roman" w:hAnsi="Times New Roman"/>
              </w:rPr>
              <w:t xml:space="preserve"> Морфологический, фонетический и лексический принципы написания слов. Постановка запятой, точки с запятой, двоеточия, тире в простом и сложном предложении. Объяснительный диктант.  </w:t>
            </w:r>
          </w:p>
        </w:tc>
        <w:tc>
          <w:tcPr>
            <w:tcW w:w="617" w:type="pct"/>
            <w:vAlign w:val="center"/>
          </w:tcPr>
          <w:p w14:paraId="61CA6A58" w14:textId="77777777" w:rsidR="00156B64" w:rsidRPr="0066265D" w:rsidRDefault="00156B64" w:rsidP="005E45F5">
            <w:pPr>
              <w:spacing w:after="0" w:line="240" w:lineRule="auto"/>
              <w:jc w:val="center"/>
              <w:rPr>
                <w:rFonts w:ascii="Times New Roman" w:hAnsi="Times New Roman"/>
              </w:rPr>
            </w:pPr>
            <w:r w:rsidRPr="0066265D">
              <w:rPr>
                <w:rFonts w:ascii="Times New Roman" w:hAnsi="Times New Roman"/>
              </w:rPr>
              <w:t>2</w:t>
            </w:r>
          </w:p>
        </w:tc>
        <w:tc>
          <w:tcPr>
            <w:tcW w:w="786" w:type="pct"/>
            <w:vMerge/>
          </w:tcPr>
          <w:p w14:paraId="2D5E8DAF" w14:textId="77777777" w:rsidR="00156B64" w:rsidRPr="0066265D" w:rsidRDefault="00156B64" w:rsidP="005E45F5">
            <w:pPr>
              <w:spacing w:after="0" w:line="240" w:lineRule="auto"/>
              <w:rPr>
                <w:rFonts w:ascii="Times New Roman" w:hAnsi="Times New Roman"/>
                <w:b/>
                <w:color w:val="FF0000"/>
              </w:rPr>
            </w:pPr>
          </w:p>
        </w:tc>
      </w:tr>
      <w:tr w:rsidR="00156B64" w:rsidRPr="004941C9" w14:paraId="0738A353" w14:textId="6E655D56" w:rsidTr="00156B64">
        <w:trPr>
          <w:trHeight w:val="19"/>
        </w:trPr>
        <w:tc>
          <w:tcPr>
            <w:tcW w:w="723" w:type="pct"/>
            <w:vMerge w:val="restart"/>
          </w:tcPr>
          <w:p w14:paraId="61997CAB" w14:textId="77777777" w:rsidR="00156B64" w:rsidRPr="0066265D" w:rsidRDefault="00156B64" w:rsidP="005E45F5">
            <w:pPr>
              <w:spacing w:after="0" w:line="240" w:lineRule="auto"/>
              <w:rPr>
                <w:rFonts w:ascii="Times New Roman" w:hAnsi="Times New Roman"/>
                <w:b/>
                <w:bCs/>
              </w:rPr>
            </w:pPr>
            <w:r w:rsidRPr="0066265D">
              <w:rPr>
                <w:rFonts w:ascii="Times New Roman" w:hAnsi="Times New Roman"/>
                <w:b/>
                <w:bCs/>
              </w:rPr>
              <w:t>Тема 2.5.</w:t>
            </w:r>
            <w:r w:rsidRPr="0066265D">
              <w:rPr>
                <w:rFonts w:ascii="Times New Roman" w:hAnsi="Times New Roman"/>
                <w:b/>
              </w:rPr>
              <w:t xml:space="preserve"> Подготовка публичного выступления.</w:t>
            </w:r>
          </w:p>
        </w:tc>
        <w:tc>
          <w:tcPr>
            <w:tcW w:w="2874" w:type="pct"/>
          </w:tcPr>
          <w:p w14:paraId="585083B6" w14:textId="77777777" w:rsidR="00156B64" w:rsidRPr="0066265D" w:rsidRDefault="00156B64" w:rsidP="005E45F5">
            <w:pPr>
              <w:spacing w:after="0" w:line="240" w:lineRule="auto"/>
              <w:rPr>
                <w:rFonts w:ascii="Times New Roman" w:hAnsi="Times New Roman"/>
                <w:b/>
                <w:bCs/>
                <w:i/>
              </w:rPr>
            </w:pPr>
            <w:r w:rsidRPr="0066265D">
              <w:rPr>
                <w:rFonts w:ascii="Times New Roman" w:hAnsi="Times New Roman"/>
                <w:b/>
                <w:bCs/>
              </w:rPr>
              <w:t>Содержание</w:t>
            </w:r>
          </w:p>
        </w:tc>
        <w:tc>
          <w:tcPr>
            <w:tcW w:w="617" w:type="pct"/>
            <w:vAlign w:val="center"/>
          </w:tcPr>
          <w:p w14:paraId="23D9C3EC" w14:textId="77777777" w:rsidR="00156B64" w:rsidRPr="0066265D" w:rsidRDefault="00156B64" w:rsidP="005E45F5">
            <w:pPr>
              <w:suppressAutoHyphens/>
              <w:spacing w:after="0" w:line="240" w:lineRule="auto"/>
              <w:jc w:val="center"/>
              <w:rPr>
                <w:rFonts w:ascii="Times New Roman" w:hAnsi="Times New Roman"/>
                <w:b/>
                <w:iCs/>
              </w:rPr>
            </w:pPr>
            <w:r w:rsidRPr="0066265D">
              <w:rPr>
                <w:rFonts w:ascii="Times New Roman" w:hAnsi="Times New Roman"/>
                <w:b/>
                <w:iCs/>
              </w:rPr>
              <w:t>4/2</w:t>
            </w:r>
          </w:p>
        </w:tc>
        <w:tc>
          <w:tcPr>
            <w:tcW w:w="786" w:type="pct"/>
            <w:vMerge w:val="restart"/>
          </w:tcPr>
          <w:p w14:paraId="743DF04D" w14:textId="3FF8CC96" w:rsidR="00156B64" w:rsidRPr="0066265D" w:rsidRDefault="001907CA" w:rsidP="005E45F5">
            <w:pPr>
              <w:spacing w:after="0" w:line="240" w:lineRule="auto"/>
              <w:rPr>
                <w:rFonts w:ascii="Times New Roman" w:hAnsi="Times New Roman"/>
                <w:b/>
                <w:color w:val="FF0000"/>
              </w:rPr>
            </w:pPr>
            <w:r w:rsidRPr="0066265D">
              <w:rPr>
                <w:rFonts w:ascii="Times New Roman" w:hAnsi="Times New Roman"/>
              </w:rPr>
              <w:t>ОК 05, ОК 09</w:t>
            </w:r>
          </w:p>
        </w:tc>
      </w:tr>
      <w:tr w:rsidR="00156B64" w:rsidRPr="004941C9" w14:paraId="789B54EF" w14:textId="2E010AFF" w:rsidTr="00156B64">
        <w:trPr>
          <w:trHeight w:val="19"/>
        </w:trPr>
        <w:tc>
          <w:tcPr>
            <w:tcW w:w="723" w:type="pct"/>
            <w:vMerge/>
          </w:tcPr>
          <w:p w14:paraId="22DE699E" w14:textId="77777777" w:rsidR="00156B64" w:rsidRPr="0066265D" w:rsidRDefault="00156B64" w:rsidP="005E45F5">
            <w:pPr>
              <w:spacing w:after="0" w:line="240" w:lineRule="auto"/>
              <w:rPr>
                <w:rFonts w:ascii="Times New Roman" w:hAnsi="Times New Roman"/>
                <w:b/>
                <w:bCs/>
                <w:i/>
              </w:rPr>
            </w:pPr>
          </w:p>
        </w:tc>
        <w:tc>
          <w:tcPr>
            <w:tcW w:w="2874" w:type="pct"/>
          </w:tcPr>
          <w:p w14:paraId="49868A4B" w14:textId="77777777" w:rsidR="00156B64" w:rsidRPr="0066265D" w:rsidRDefault="00156B64" w:rsidP="005E45F5">
            <w:pPr>
              <w:widowControl w:val="0"/>
              <w:spacing w:after="0" w:line="240" w:lineRule="auto"/>
              <w:ind w:firstLine="284"/>
              <w:jc w:val="both"/>
              <w:rPr>
                <w:rFonts w:ascii="Times New Roman" w:hAnsi="Times New Roman"/>
              </w:rPr>
            </w:pPr>
            <w:r w:rsidRPr="0066265D">
              <w:rPr>
                <w:rFonts w:ascii="Times New Roman" w:hAnsi="Times New Roman"/>
              </w:rPr>
              <w:t>Сбор материала. Основные приемы поиска и записи материала. Структура речи. Словесное оформление публичного выступления. Богатство и выразительность речи. Окончательная подготовка выступления. «Разметка» текста. Репетиция выступления. Владение собой («как говорить»). Естественность поведения оратора. Признаки неестественного поведения. Техника речи и ее составляющие. Понятие о дикции, темпе, интонационных и голосовых возможностях выступающего. Основные принципы контакта с аудиторией.</w:t>
            </w:r>
          </w:p>
        </w:tc>
        <w:tc>
          <w:tcPr>
            <w:tcW w:w="617" w:type="pct"/>
            <w:vAlign w:val="center"/>
          </w:tcPr>
          <w:p w14:paraId="49744C6B" w14:textId="77777777" w:rsidR="00156B64" w:rsidRPr="0066265D" w:rsidRDefault="00156B64" w:rsidP="005E45F5">
            <w:pPr>
              <w:suppressAutoHyphens/>
              <w:spacing w:after="0" w:line="240" w:lineRule="auto"/>
              <w:jc w:val="center"/>
              <w:rPr>
                <w:rFonts w:ascii="Times New Roman" w:hAnsi="Times New Roman"/>
                <w:bCs/>
                <w:iCs/>
              </w:rPr>
            </w:pPr>
            <w:r w:rsidRPr="0066265D">
              <w:rPr>
                <w:rFonts w:ascii="Times New Roman" w:hAnsi="Times New Roman"/>
                <w:iCs/>
              </w:rPr>
              <w:t>2</w:t>
            </w:r>
          </w:p>
        </w:tc>
        <w:tc>
          <w:tcPr>
            <w:tcW w:w="786" w:type="pct"/>
            <w:vMerge/>
          </w:tcPr>
          <w:p w14:paraId="0DA4714D" w14:textId="77777777" w:rsidR="00156B64" w:rsidRPr="0066265D" w:rsidRDefault="00156B64" w:rsidP="005E45F5">
            <w:pPr>
              <w:spacing w:after="0" w:line="240" w:lineRule="auto"/>
              <w:rPr>
                <w:rFonts w:ascii="Times New Roman" w:hAnsi="Times New Roman"/>
                <w:b/>
                <w:bCs/>
                <w:color w:val="FF0000"/>
              </w:rPr>
            </w:pPr>
          </w:p>
        </w:tc>
      </w:tr>
      <w:tr w:rsidR="00156B64" w:rsidRPr="004941C9" w14:paraId="69C1F6AA" w14:textId="65F79543" w:rsidTr="00156B64">
        <w:trPr>
          <w:trHeight w:val="259"/>
        </w:trPr>
        <w:tc>
          <w:tcPr>
            <w:tcW w:w="723" w:type="pct"/>
            <w:vMerge/>
          </w:tcPr>
          <w:p w14:paraId="7A165D57" w14:textId="77777777" w:rsidR="00156B64" w:rsidRPr="0066265D" w:rsidRDefault="00156B64" w:rsidP="005E45F5">
            <w:pPr>
              <w:spacing w:after="0" w:line="240" w:lineRule="auto"/>
              <w:rPr>
                <w:rFonts w:ascii="Times New Roman" w:hAnsi="Times New Roman"/>
                <w:b/>
                <w:bCs/>
                <w:i/>
              </w:rPr>
            </w:pPr>
          </w:p>
        </w:tc>
        <w:tc>
          <w:tcPr>
            <w:tcW w:w="2874" w:type="pct"/>
          </w:tcPr>
          <w:p w14:paraId="4707D102" w14:textId="77777777" w:rsidR="00156B64" w:rsidRPr="0066265D" w:rsidRDefault="00156B64" w:rsidP="005E45F5">
            <w:pPr>
              <w:tabs>
                <w:tab w:val="left" w:pos="312"/>
              </w:tabs>
              <w:spacing w:after="0" w:line="240" w:lineRule="auto"/>
              <w:jc w:val="both"/>
              <w:rPr>
                <w:rFonts w:ascii="Times New Roman" w:hAnsi="Times New Roman"/>
                <w:b/>
                <w:bCs/>
              </w:rPr>
            </w:pPr>
            <w:r w:rsidRPr="0066265D">
              <w:rPr>
                <w:rFonts w:ascii="Times New Roman" w:hAnsi="Times New Roman"/>
                <w:b/>
                <w:bCs/>
              </w:rPr>
              <w:t>В том числе практических занятий и лабораторных работ</w:t>
            </w:r>
          </w:p>
        </w:tc>
        <w:tc>
          <w:tcPr>
            <w:tcW w:w="617" w:type="pct"/>
            <w:vAlign w:val="center"/>
          </w:tcPr>
          <w:p w14:paraId="11EA240E" w14:textId="77777777" w:rsidR="00156B64" w:rsidRPr="0066265D" w:rsidRDefault="00156B64" w:rsidP="005E45F5">
            <w:pPr>
              <w:suppressAutoHyphens/>
              <w:spacing w:after="0" w:line="240" w:lineRule="auto"/>
              <w:jc w:val="center"/>
              <w:rPr>
                <w:rFonts w:ascii="Times New Roman" w:hAnsi="Times New Roman"/>
                <w:b/>
                <w:bCs/>
                <w:iCs/>
              </w:rPr>
            </w:pPr>
            <w:r w:rsidRPr="0066265D">
              <w:rPr>
                <w:rFonts w:ascii="Times New Roman" w:hAnsi="Times New Roman"/>
                <w:b/>
                <w:bCs/>
                <w:iCs/>
              </w:rPr>
              <w:t>2</w:t>
            </w:r>
          </w:p>
        </w:tc>
        <w:tc>
          <w:tcPr>
            <w:tcW w:w="786" w:type="pct"/>
            <w:vMerge/>
          </w:tcPr>
          <w:p w14:paraId="5E75D6E5" w14:textId="77777777" w:rsidR="00156B64" w:rsidRPr="0066265D" w:rsidRDefault="00156B64" w:rsidP="005E45F5">
            <w:pPr>
              <w:spacing w:after="0" w:line="240" w:lineRule="auto"/>
              <w:rPr>
                <w:rFonts w:ascii="Times New Roman" w:hAnsi="Times New Roman"/>
                <w:b/>
                <w:bCs/>
                <w:color w:val="FF0000"/>
              </w:rPr>
            </w:pPr>
          </w:p>
        </w:tc>
      </w:tr>
      <w:tr w:rsidR="00156B64" w:rsidRPr="004941C9" w14:paraId="112BE221" w14:textId="60E88A99" w:rsidTr="00156B64">
        <w:trPr>
          <w:trHeight w:val="259"/>
        </w:trPr>
        <w:tc>
          <w:tcPr>
            <w:tcW w:w="723" w:type="pct"/>
            <w:vMerge/>
          </w:tcPr>
          <w:p w14:paraId="5120D20A" w14:textId="77777777" w:rsidR="00156B64" w:rsidRPr="0066265D" w:rsidRDefault="00156B64" w:rsidP="005E45F5">
            <w:pPr>
              <w:spacing w:after="0" w:line="240" w:lineRule="auto"/>
              <w:rPr>
                <w:rFonts w:ascii="Times New Roman" w:hAnsi="Times New Roman"/>
                <w:b/>
                <w:bCs/>
                <w:i/>
              </w:rPr>
            </w:pPr>
          </w:p>
        </w:tc>
        <w:tc>
          <w:tcPr>
            <w:tcW w:w="2874" w:type="pct"/>
          </w:tcPr>
          <w:p w14:paraId="7326B441" w14:textId="77777777" w:rsidR="00156B64" w:rsidRPr="0066265D" w:rsidRDefault="00156B64" w:rsidP="005E45F5">
            <w:pPr>
              <w:tabs>
                <w:tab w:val="left" w:pos="312"/>
              </w:tabs>
              <w:spacing w:after="0" w:line="240" w:lineRule="auto"/>
              <w:jc w:val="both"/>
              <w:rPr>
                <w:rFonts w:ascii="Times New Roman" w:hAnsi="Times New Roman"/>
              </w:rPr>
            </w:pPr>
            <w:r w:rsidRPr="0066265D">
              <w:rPr>
                <w:rFonts w:ascii="Times New Roman" w:hAnsi="Times New Roman"/>
                <w:b/>
              </w:rPr>
              <w:t>Практическое занятие 12.</w:t>
            </w:r>
            <w:r w:rsidRPr="0066265D">
              <w:rPr>
                <w:rFonts w:ascii="Times New Roman" w:hAnsi="Times New Roman"/>
              </w:rPr>
              <w:t xml:space="preserve"> Составление текста выступления на заданную тему. Выступление на заданную тему, его анализ.</w:t>
            </w:r>
          </w:p>
        </w:tc>
        <w:tc>
          <w:tcPr>
            <w:tcW w:w="617" w:type="pct"/>
            <w:vAlign w:val="center"/>
          </w:tcPr>
          <w:p w14:paraId="2EDE0DA9" w14:textId="77777777" w:rsidR="00156B64" w:rsidRPr="0066265D" w:rsidRDefault="00156B64" w:rsidP="005E45F5">
            <w:pPr>
              <w:suppressAutoHyphens/>
              <w:spacing w:after="0" w:line="240" w:lineRule="auto"/>
              <w:jc w:val="center"/>
              <w:rPr>
                <w:rFonts w:ascii="Times New Roman" w:hAnsi="Times New Roman"/>
                <w:bCs/>
                <w:iCs/>
              </w:rPr>
            </w:pPr>
            <w:r w:rsidRPr="0066265D">
              <w:rPr>
                <w:rFonts w:ascii="Times New Roman" w:hAnsi="Times New Roman"/>
                <w:bCs/>
                <w:iCs/>
              </w:rPr>
              <w:t>2</w:t>
            </w:r>
          </w:p>
        </w:tc>
        <w:tc>
          <w:tcPr>
            <w:tcW w:w="786" w:type="pct"/>
            <w:vMerge/>
          </w:tcPr>
          <w:p w14:paraId="17BEE38A" w14:textId="77777777" w:rsidR="00156B64" w:rsidRPr="0066265D" w:rsidRDefault="00156B64" w:rsidP="005E45F5">
            <w:pPr>
              <w:spacing w:after="0" w:line="240" w:lineRule="auto"/>
              <w:rPr>
                <w:rFonts w:ascii="Times New Roman" w:hAnsi="Times New Roman"/>
                <w:b/>
                <w:bCs/>
                <w:color w:val="FF0000"/>
              </w:rPr>
            </w:pPr>
          </w:p>
        </w:tc>
      </w:tr>
      <w:tr w:rsidR="00156B64" w:rsidRPr="004941C9" w14:paraId="36C93E8C" w14:textId="03FC84CE" w:rsidTr="00156B64">
        <w:trPr>
          <w:trHeight w:val="19"/>
        </w:trPr>
        <w:tc>
          <w:tcPr>
            <w:tcW w:w="723" w:type="pct"/>
            <w:vMerge w:val="restart"/>
          </w:tcPr>
          <w:p w14:paraId="5B8EB9EB" w14:textId="77777777" w:rsidR="00156B64" w:rsidRPr="0066265D" w:rsidRDefault="00156B64" w:rsidP="005E45F5">
            <w:pPr>
              <w:widowControl w:val="0"/>
              <w:spacing w:after="0" w:line="240" w:lineRule="auto"/>
              <w:ind w:hanging="40"/>
              <w:jc w:val="both"/>
              <w:rPr>
                <w:rFonts w:ascii="Times New Roman" w:hAnsi="Times New Roman"/>
                <w:b/>
                <w:bCs/>
              </w:rPr>
            </w:pPr>
            <w:r w:rsidRPr="0066265D">
              <w:rPr>
                <w:rFonts w:ascii="Times New Roman" w:hAnsi="Times New Roman"/>
                <w:b/>
                <w:bCs/>
              </w:rPr>
              <w:t>Тема 2.6.</w:t>
            </w:r>
            <w:r w:rsidRPr="0066265D">
              <w:rPr>
                <w:rFonts w:ascii="Times New Roman" w:hAnsi="Times New Roman"/>
                <w:b/>
              </w:rPr>
              <w:t xml:space="preserve"> Особенности </w:t>
            </w:r>
            <w:r w:rsidRPr="0066265D">
              <w:rPr>
                <w:rFonts w:ascii="Times New Roman" w:hAnsi="Times New Roman"/>
                <w:b/>
              </w:rPr>
              <w:lastRenderedPageBreak/>
              <w:t>официально-делового стиля речи. Деловое письмо. Нормы делового письма</w:t>
            </w:r>
          </w:p>
        </w:tc>
        <w:tc>
          <w:tcPr>
            <w:tcW w:w="2874" w:type="pct"/>
          </w:tcPr>
          <w:p w14:paraId="0D7F537A" w14:textId="77777777" w:rsidR="00156B64" w:rsidRPr="0066265D" w:rsidRDefault="00156B64" w:rsidP="005E45F5">
            <w:pPr>
              <w:spacing w:after="0" w:line="240" w:lineRule="auto"/>
              <w:rPr>
                <w:rFonts w:ascii="Times New Roman" w:hAnsi="Times New Roman"/>
                <w:b/>
                <w:bCs/>
              </w:rPr>
            </w:pPr>
            <w:r w:rsidRPr="0066265D">
              <w:rPr>
                <w:rFonts w:ascii="Times New Roman" w:hAnsi="Times New Roman"/>
                <w:b/>
                <w:bCs/>
              </w:rPr>
              <w:lastRenderedPageBreak/>
              <w:t xml:space="preserve">Содержание </w:t>
            </w:r>
          </w:p>
        </w:tc>
        <w:tc>
          <w:tcPr>
            <w:tcW w:w="617" w:type="pct"/>
            <w:vAlign w:val="center"/>
          </w:tcPr>
          <w:p w14:paraId="68B22065" w14:textId="77777777" w:rsidR="00156B64" w:rsidRPr="0066265D" w:rsidRDefault="00156B64" w:rsidP="005E45F5">
            <w:pPr>
              <w:spacing w:after="0" w:line="240" w:lineRule="auto"/>
              <w:jc w:val="center"/>
              <w:rPr>
                <w:rFonts w:ascii="Times New Roman" w:hAnsi="Times New Roman"/>
                <w:b/>
              </w:rPr>
            </w:pPr>
            <w:r w:rsidRPr="0066265D">
              <w:rPr>
                <w:rFonts w:ascii="Times New Roman" w:hAnsi="Times New Roman"/>
                <w:b/>
              </w:rPr>
              <w:t>4/2</w:t>
            </w:r>
          </w:p>
        </w:tc>
        <w:tc>
          <w:tcPr>
            <w:tcW w:w="786" w:type="pct"/>
            <w:vMerge w:val="restart"/>
          </w:tcPr>
          <w:p w14:paraId="1491C1EC" w14:textId="5055D5D4" w:rsidR="00156B64" w:rsidRPr="0066265D" w:rsidRDefault="001907CA" w:rsidP="005E45F5">
            <w:pPr>
              <w:spacing w:after="0" w:line="240" w:lineRule="auto"/>
              <w:rPr>
                <w:rFonts w:ascii="Times New Roman" w:hAnsi="Times New Roman"/>
                <w:b/>
                <w:color w:val="FF0000"/>
              </w:rPr>
            </w:pPr>
            <w:r w:rsidRPr="0066265D">
              <w:rPr>
                <w:rFonts w:ascii="Times New Roman" w:hAnsi="Times New Roman"/>
              </w:rPr>
              <w:t>ОК 05, ОК 09</w:t>
            </w:r>
          </w:p>
        </w:tc>
      </w:tr>
      <w:tr w:rsidR="00156B64" w:rsidRPr="004941C9" w14:paraId="18643726" w14:textId="795F5E9D" w:rsidTr="00156B64">
        <w:trPr>
          <w:trHeight w:val="19"/>
        </w:trPr>
        <w:tc>
          <w:tcPr>
            <w:tcW w:w="723" w:type="pct"/>
            <w:vMerge/>
          </w:tcPr>
          <w:p w14:paraId="61714318" w14:textId="77777777" w:rsidR="00156B64" w:rsidRPr="0066265D" w:rsidRDefault="00156B64" w:rsidP="005E45F5">
            <w:pPr>
              <w:spacing w:after="0" w:line="240" w:lineRule="auto"/>
              <w:rPr>
                <w:rFonts w:ascii="Times New Roman" w:hAnsi="Times New Roman"/>
                <w:b/>
                <w:bCs/>
              </w:rPr>
            </w:pPr>
          </w:p>
        </w:tc>
        <w:tc>
          <w:tcPr>
            <w:tcW w:w="2874" w:type="pct"/>
          </w:tcPr>
          <w:p w14:paraId="01B39EDD" w14:textId="0EBCD49E" w:rsidR="00156B64" w:rsidRPr="0066265D" w:rsidRDefault="00156B64" w:rsidP="005E45F5">
            <w:pPr>
              <w:widowControl w:val="0"/>
              <w:spacing w:after="0" w:line="240" w:lineRule="auto"/>
              <w:ind w:firstLine="284"/>
              <w:jc w:val="both"/>
              <w:rPr>
                <w:rFonts w:ascii="Times New Roman" w:hAnsi="Times New Roman"/>
              </w:rPr>
            </w:pPr>
            <w:r w:rsidRPr="0066265D">
              <w:rPr>
                <w:rFonts w:ascii="Times New Roman" w:hAnsi="Times New Roman"/>
              </w:rPr>
              <w:t>Общие требования, предъявляемые к документу</w:t>
            </w:r>
            <w:r w:rsidR="001907CA" w:rsidRPr="0066265D">
              <w:rPr>
                <w:rFonts w:ascii="Times New Roman" w:hAnsi="Times New Roman"/>
              </w:rPr>
              <w:t xml:space="preserve"> </w:t>
            </w:r>
            <w:r w:rsidRPr="0066265D">
              <w:rPr>
                <w:rFonts w:ascii="Times New Roman" w:hAnsi="Times New Roman"/>
              </w:rPr>
              <w:t>Общие функции документа.</w:t>
            </w:r>
          </w:p>
          <w:p w14:paraId="19545E9B" w14:textId="164ABA81" w:rsidR="00156B64" w:rsidRPr="0066265D" w:rsidRDefault="00156B64" w:rsidP="005E45F5">
            <w:pPr>
              <w:widowControl w:val="0"/>
              <w:spacing w:after="0" w:line="240" w:lineRule="auto"/>
              <w:ind w:firstLine="284"/>
              <w:jc w:val="both"/>
              <w:rPr>
                <w:rFonts w:ascii="Times New Roman" w:hAnsi="Times New Roman"/>
              </w:rPr>
            </w:pPr>
            <w:r w:rsidRPr="0066265D">
              <w:rPr>
                <w:rFonts w:ascii="Times New Roman" w:hAnsi="Times New Roman"/>
              </w:rPr>
              <w:lastRenderedPageBreak/>
              <w:t>Специальные функции документа.</w:t>
            </w:r>
            <w:r w:rsidR="001907CA" w:rsidRPr="0066265D">
              <w:rPr>
                <w:rFonts w:ascii="Times New Roman" w:hAnsi="Times New Roman"/>
              </w:rPr>
              <w:t xml:space="preserve"> </w:t>
            </w:r>
            <w:r w:rsidRPr="0066265D">
              <w:rPr>
                <w:rFonts w:ascii="Times New Roman" w:hAnsi="Times New Roman"/>
              </w:rPr>
              <w:t>Комплекс обязательных реквизитов документа.</w:t>
            </w:r>
          </w:p>
          <w:p w14:paraId="2AB0929B" w14:textId="1F14EB2C" w:rsidR="00156B64" w:rsidRPr="0066265D" w:rsidRDefault="00156B64" w:rsidP="005E45F5">
            <w:pPr>
              <w:widowControl w:val="0"/>
              <w:spacing w:after="0" w:line="240" w:lineRule="auto"/>
              <w:ind w:firstLine="284"/>
              <w:jc w:val="both"/>
              <w:rPr>
                <w:rFonts w:ascii="Times New Roman" w:hAnsi="Times New Roman"/>
              </w:rPr>
            </w:pPr>
            <w:r w:rsidRPr="0066265D">
              <w:rPr>
                <w:rFonts w:ascii="Times New Roman" w:hAnsi="Times New Roman"/>
              </w:rPr>
              <w:t xml:space="preserve">Группы документов по функциональному значению. Правила оформления документов. Типы реквизитов документа. Бланки деловых писем. </w:t>
            </w:r>
          </w:p>
          <w:p w14:paraId="52F51E99" w14:textId="036659E2" w:rsidR="00156B64" w:rsidRPr="0066265D" w:rsidRDefault="00156B64" w:rsidP="005E45F5">
            <w:pPr>
              <w:widowControl w:val="0"/>
              <w:spacing w:after="0" w:line="240" w:lineRule="auto"/>
              <w:ind w:firstLine="284"/>
              <w:jc w:val="both"/>
              <w:rPr>
                <w:rFonts w:ascii="Times New Roman" w:hAnsi="Times New Roman"/>
              </w:rPr>
            </w:pPr>
            <w:r w:rsidRPr="0066265D">
              <w:rPr>
                <w:rFonts w:ascii="Times New Roman" w:hAnsi="Times New Roman"/>
              </w:rPr>
              <w:t xml:space="preserve">Требования к содержанию и </w:t>
            </w:r>
            <w:r w:rsidR="001907CA" w:rsidRPr="0066265D">
              <w:rPr>
                <w:rFonts w:ascii="Times New Roman" w:hAnsi="Times New Roman"/>
              </w:rPr>
              <w:t>оформлению реквизитов документа</w:t>
            </w:r>
            <w:r w:rsidRPr="0066265D">
              <w:rPr>
                <w:rFonts w:ascii="Times New Roman" w:hAnsi="Times New Roman"/>
              </w:rPr>
              <w:t xml:space="preserve">. </w:t>
            </w:r>
          </w:p>
          <w:p w14:paraId="20A3A8B4" w14:textId="77777777" w:rsidR="00156B64" w:rsidRPr="0066265D" w:rsidRDefault="00156B64" w:rsidP="005E45F5">
            <w:pPr>
              <w:widowControl w:val="0"/>
              <w:spacing w:after="0" w:line="240" w:lineRule="auto"/>
              <w:ind w:firstLine="284"/>
              <w:jc w:val="both"/>
              <w:rPr>
                <w:rFonts w:ascii="Times New Roman" w:hAnsi="Times New Roman"/>
              </w:rPr>
            </w:pPr>
            <w:r w:rsidRPr="0066265D">
              <w:rPr>
                <w:rFonts w:ascii="Times New Roman" w:hAnsi="Times New Roman"/>
              </w:rPr>
              <w:t xml:space="preserve">Общие требования к содержанию текста документа: информативность, убедительность, точность употребления терминов, лаконичность, нейтральность высказывания, соблюдение лексических, грамматических и стилистических норм. </w:t>
            </w:r>
          </w:p>
          <w:p w14:paraId="29A06390" w14:textId="77777777" w:rsidR="00156B64" w:rsidRPr="0066265D" w:rsidRDefault="00156B64" w:rsidP="005E45F5">
            <w:pPr>
              <w:widowControl w:val="0"/>
              <w:spacing w:after="0" w:line="240" w:lineRule="auto"/>
              <w:ind w:firstLine="284"/>
              <w:jc w:val="both"/>
              <w:rPr>
                <w:rFonts w:ascii="Times New Roman" w:hAnsi="Times New Roman"/>
              </w:rPr>
            </w:pPr>
            <w:r w:rsidRPr="0066265D">
              <w:rPr>
                <w:rFonts w:ascii="Times New Roman" w:hAnsi="Times New Roman"/>
              </w:rPr>
              <w:t>Распорядительные документы (общая характеристика). Виды распорядительных документов: решение, приказ. Ключевые слова этих документов. Виды инструктивно-методических документов: служебная записка, протоколы. Ключевые слова данных документов.</w:t>
            </w:r>
          </w:p>
          <w:p w14:paraId="1306441E" w14:textId="7BD6864F" w:rsidR="00156B64" w:rsidRPr="0066265D" w:rsidRDefault="00156B64" w:rsidP="00BC314C">
            <w:pPr>
              <w:widowControl w:val="0"/>
              <w:spacing w:after="0" w:line="240" w:lineRule="auto"/>
              <w:ind w:firstLine="284"/>
              <w:jc w:val="both"/>
              <w:rPr>
                <w:rFonts w:ascii="Times New Roman" w:hAnsi="Times New Roman"/>
              </w:rPr>
            </w:pPr>
            <w:r w:rsidRPr="0066265D">
              <w:rPr>
                <w:rFonts w:ascii="Times New Roman" w:hAnsi="Times New Roman"/>
              </w:rPr>
              <w:t xml:space="preserve">Заявление. Автобиография. Резюме. Доверенность. Расписка. </w:t>
            </w:r>
          </w:p>
        </w:tc>
        <w:tc>
          <w:tcPr>
            <w:tcW w:w="617" w:type="pct"/>
            <w:vAlign w:val="center"/>
          </w:tcPr>
          <w:p w14:paraId="726FE061" w14:textId="77777777" w:rsidR="00156B64" w:rsidRPr="0066265D" w:rsidRDefault="00156B64" w:rsidP="005E45F5">
            <w:pPr>
              <w:spacing w:after="0" w:line="240" w:lineRule="auto"/>
              <w:jc w:val="center"/>
              <w:rPr>
                <w:rFonts w:ascii="Times New Roman" w:hAnsi="Times New Roman"/>
                <w:bCs/>
              </w:rPr>
            </w:pPr>
            <w:r w:rsidRPr="0066265D">
              <w:rPr>
                <w:rFonts w:ascii="Times New Roman" w:hAnsi="Times New Roman"/>
                <w:bCs/>
              </w:rPr>
              <w:lastRenderedPageBreak/>
              <w:t>2</w:t>
            </w:r>
          </w:p>
        </w:tc>
        <w:tc>
          <w:tcPr>
            <w:tcW w:w="786" w:type="pct"/>
            <w:vMerge/>
          </w:tcPr>
          <w:p w14:paraId="48FFCCE5" w14:textId="77777777" w:rsidR="00156B64" w:rsidRPr="0066265D" w:rsidRDefault="00156B64" w:rsidP="005E45F5">
            <w:pPr>
              <w:spacing w:after="0" w:line="240" w:lineRule="auto"/>
              <w:rPr>
                <w:rFonts w:ascii="Times New Roman" w:hAnsi="Times New Roman"/>
                <w:b/>
                <w:bCs/>
                <w:color w:val="FF0000"/>
              </w:rPr>
            </w:pPr>
          </w:p>
        </w:tc>
      </w:tr>
      <w:tr w:rsidR="00156B64" w:rsidRPr="004941C9" w14:paraId="711C2F3E" w14:textId="3A6F461D" w:rsidTr="00156B64">
        <w:trPr>
          <w:trHeight w:val="19"/>
        </w:trPr>
        <w:tc>
          <w:tcPr>
            <w:tcW w:w="723" w:type="pct"/>
            <w:vMerge/>
          </w:tcPr>
          <w:p w14:paraId="57A46AFE" w14:textId="77777777" w:rsidR="00156B64" w:rsidRPr="0066265D" w:rsidRDefault="00156B64" w:rsidP="005E45F5">
            <w:pPr>
              <w:spacing w:after="0" w:line="240" w:lineRule="auto"/>
              <w:rPr>
                <w:rFonts w:ascii="Times New Roman" w:hAnsi="Times New Roman"/>
                <w:b/>
                <w:bCs/>
              </w:rPr>
            </w:pPr>
          </w:p>
        </w:tc>
        <w:tc>
          <w:tcPr>
            <w:tcW w:w="2874" w:type="pct"/>
          </w:tcPr>
          <w:p w14:paraId="59A98955" w14:textId="77777777" w:rsidR="00156B64" w:rsidRPr="0066265D" w:rsidRDefault="00156B64" w:rsidP="005E45F5">
            <w:pPr>
              <w:spacing w:after="0" w:line="240" w:lineRule="auto"/>
              <w:rPr>
                <w:rFonts w:ascii="Times New Roman" w:hAnsi="Times New Roman"/>
                <w:b/>
              </w:rPr>
            </w:pPr>
            <w:r w:rsidRPr="0066265D">
              <w:rPr>
                <w:rFonts w:ascii="Times New Roman" w:hAnsi="Times New Roman"/>
                <w:b/>
                <w:bCs/>
              </w:rPr>
              <w:t>В том числе практических занятий и лабораторных работ</w:t>
            </w:r>
          </w:p>
        </w:tc>
        <w:tc>
          <w:tcPr>
            <w:tcW w:w="617" w:type="pct"/>
            <w:vAlign w:val="center"/>
          </w:tcPr>
          <w:p w14:paraId="580673C5" w14:textId="77777777" w:rsidR="00156B64" w:rsidRPr="0066265D" w:rsidRDefault="00156B64" w:rsidP="005E45F5">
            <w:pPr>
              <w:spacing w:after="0" w:line="240" w:lineRule="auto"/>
              <w:jc w:val="center"/>
              <w:rPr>
                <w:rFonts w:ascii="Times New Roman" w:hAnsi="Times New Roman"/>
                <w:b/>
                <w:bCs/>
              </w:rPr>
            </w:pPr>
            <w:r w:rsidRPr="0066265D">
              <w:rPr>
                <w:rFonts w:ascii="Times New Roman" w:hAnsi="Times New Roman"/>
                <w:b/>
                <w:bCs/>
              </w:rPr>
              <w:t>2</w:t>
            </w:r>
          </w:p>
        </w:tc>
        <w:tc>
          <w:tcPr>
            <w:tcW w:w="786" w:type="pct"/>
            <w:vMerge/>
          </w:tcPr>
          <w:p w14:paraId="0A942A01" w14:textId="77777777" w:rsidR="00156B64" w:rsidRPr="0066265D" w:rsidRDefault="00156B64" w:rsidP="005E45F5">
            <w:pPr>
              <w:spacing w:after="0" w:line="240" w:lineRule="auto"/>
              <w:rPr>
                <w:rFonts w:ascii="Times New Roman" w:hAnsi="Times New Roman"/>
                <w:b/>
                <w:bCs/>
                <w:color w:val="FF0000"/>
              </w:rPr>
            </w:pPr>
          </w:p>
        </w:tc>
      </w:tr>
      <w:tr w:rsidR="00156B64" w:rsidRPr="004941C9" w14:paraId="7EB7A004" w14:textId="3F0BFD79" w:rsidTr="00156B64">
        <w:trPr>
          <w:trHeight w:val="19"/>
        </w:trPr>
        <w:tc>
          <w:tcPr>
            <w:tcW w:w="723" w:type="pct"/>
            <w:vMerge/>
          </w:tcPr>
          <w:p w14:paraId="614D5748" w14:textId="77777777" w:rsidR="00156B64" w:rsidRPr="0066265D" w:rsidRDefault="00156B64" w:rsidP="005E45F5">
            <w:pPr>
              <w:spacing w:after="0" w:line="240" w:lineRule="auto"/>
              <w:rPr>
                <w:rFonts w:ascii="Times New Roman" w:hAnsi="Times New Roman"/>
                <w:b/>
                <w:bCs/>
              </w:rPr>
            </w:pPr>
          </w:p>
        </w:tc>
        <w:tc>
          <w:tcPr>
            <w:tcW w:w="2874" w:type="pct"/>
          </w:tcPr>
          <w:p w14:paraId="6F1A4570" w14:textId="77777777" w:rsidR="00156B64" w:rsidRPr="0066265D" w:rsidRDefault="00156B64" w:rsidP="005E45F5">
            <w:pPr>
              <w:widowControl w:val="0"/>
              <w:spacing w:after="0" w:line="240" w:lineRule="auto"/>
              <w:jc w:val="both"/>
              <w:rPr>
                <w:rFonts w:ascii="Times New Roman" w:hAnsi="Times New Roman"/>
              </w:rPr>
            </w:pPr>
            <w:r w:rsidRPr="0066265D">
              <w:rPr>
                <w:rFonts w:ascii="Times New Roman" w:hAnsi="Times New Roman"/>
                <w:b/>
              </w:rPr>
              <w:t>Практическое занятие 13.</w:t>
            </w:r>
            <w:r w:rsidRPr="0066265D">
              <w:rPr>
                <w:rFonts w:ascii="Times New Roman" w:hAnsi="Times New Roman"/>
              </w:rPr>
              <w:t xml:space="preserve"> Официально-деловой стиль. Составление деловых бумаг (справка, удостоверение); частных деловых бумаг (заявление, доверенность). Автобиография. Резюме.</w:t>
            </w:r>
          </w:p>
        </w:tc>
        <w:tc>
          <w:tcPr>
            <w:tcW w:w="617" w:type="pct"/>
            <w:vAlign w:val="center"/>
          </w:tcPr>
          <w:p w14:paraId="5DE6C32F" w14:textId="77777777" w:rsidR="00156B64" w:rsidRPr="0066265D" w:rsidRDefault="00156B64" w:rsidP="005E45F5">
            <w:pPr>
              <w:spacing w:after="0" w:line="240" w:lineRule="auto"/>
              <w:jc w:val="center"/>
              <w:rPr>
                <w:rFonts w:ascii="Times New Roman" w:hAnsi="Times New Roman"/>
                <w:bCs/>
              </w:rPr>
            </w:pPr>
            <w:r w:rsidRPr="0066265D">
              <w:rPr>
                <w:rFonts w:ascii="Times New Roman" w:hAnsi="Times New Roman"/>
                <w:bCs/>
              </w:rPr>
              <w:t>2</w:t>
            </w:r>
          </w:p>
        </w:tc>
        <w:tc>
          <w:tcPr>
            <w:tcW w:w="786" w:type="pct"/>
            <w:vMerge/>
          </w:tcPr>
          <w:p w14:paraId="78DAD8AF" w14:textId="77777777" w:rsidR="00156B64" w:rsidRPr="0066265D" w:rsidRDefault="00156B64" w:rsidP="005E45F5">
            <w:pPr>
              <w:spacing w:after="0" w:line="240" w:lineRule="auto"/>
              <w:rPr>
                <w:rFonts w:ascii="Times New Roman" w:hAnsi="Times New Roman"/>
                <w:b/>
                <w:bCs/>
                <w:color w:val="FF0000"/>
              </w:rPr>
            </w:pPr>
          </w:p>
        </w:tc>
      </w:tr>
      <w:tr w:rsidR="00156B64" w:rsidRPr="004941C9" w14:paraId="132B2B03" w14:textId="286EBF7C" w:rsidTr="00156B64">
        <w:trPr>
          <w:trHeight w:val="251"/>
        </w:trPr>
        <w:tc>
          <w:tcPr>
            <w:tcW w:w="3597" w:type="pct"/>
            <w:gridSpan w:val="2"/>
          </w:tcPr>
          <w:p w14:paraId="6582AFC3" w14:textId="77777777" w:rsidR="00156B64" w:rsidRPr="0066265D" w:rsidRDefault="00156B64" w:rsidP="005E45F5">
            <w:pPr>
              <w:spacing w:after="0" w:line="240" w:lineRule="auto"/>
              <w:rPr>
                <w:rFonts w:ascii="Times New Roman" w:hAnsi="Times New Roman"/>
                <w:b/>
                <w:bCs/>
              </w:rPr>
            </w:pPr>
            <w:r w:rsidRPr="0066265D">
              <w:rPr>
                <w:rFonts w:ascii="Times New Roman" w:hAnsi="Times New Roman"/>
                <w:b/>
                <w:bCs/>
              </w:rPr>
              <w:t>Промежуточная аттестация</w:t>
            </w:r>
          </w:p>
        </w:tc>
        <w:tc>
          <w:tcPr>
            <w:tcW w:w="617" w:type="pct"/>
            <w:vAlign w:val="center"/>
          </w:tcPr>
          <w:p w14:paraId="619DC4D9" w14:textId="77777777" w:rsidR="00156B64" w:rsidRPr="0066265D" w:rsidRDefault="00156B64" w:rsidP="005E45F5">
            <w:pPr>
              <w:spacing w:after="0" w:line="240" w:lineRule="auto"/>
              <w:jc w:val="center"/>
              <w:rPr>
                <w:rFonts w:ascii="Times New Roman" w:hAnsi="Times New Roman"/>
                <w:b/>
              </w:rPr>
            </w:pPr>
          </w:p>
        </w:tc>
        <w:tc>
          <w:tcPr>
            <w:tcW w:w="786" w:type="pct"/>
          </w:tcPr>
          <w:p w14:paraId="7C95A014" w14:textId="77777777" w:rsidR="00156B64" w:rsidRPr="0066265D" w:rsidRDefault="00156B64" w:rsidP="005E45F5">
            <w:pPr>
              <w:spacing w:after="0" w:line="240" w:lineRule="auto"/>
              <w:rPr>
                <w:rFonts w:ascii="Times New Roman" w:hAnsi="Times New Roman"/>
                <w:b/>
                <w:color w:val="FF0000"/>
              </w:rPr>
            </w:pPr>
          </w:p>
        </w:tc>
      </w:tr>
      <w:tr w:rsidR="00156B64" w:rsidRPr="004941C9" w14:paraId="0B4026B3" w14:textId="22B3E556" w:rsidTr="00156B64">
        <w:trPr>
          <w:trHeight w:val="251"/>
        </w:trPr>
        <w:tc>
          <w:tcPr>
            <w:tcW w:w="3597" w:type="pct"/>
            <w:gridSpan w:val="2"/>
          </w:tcPr>
          <w:p w14:paraId="7A1DBC6C" w14:textId="77777777" w:rsidR="00156B64" w:rsidRPr="0066265D" w:rsidRDefault="00156B64" w:rsidP="005E45F5">
            <w:pPr>
              <w:spacing w:after="0" w:line="240" w:lineRule="auto"/>
              <w:rPr>
                <w:rFonts w:ascii="Times New Roman" w:hAnsi="Times New Roman"/>
                <w:b/>
                <w:bCs/>
              </w:rPr>
            </w:pPr>
            <w:r w:rsidRPr="0066265D">
              <w:rPr>
                <w:rFonts w:ascii="Times New Roman" w:hAnsi="Times New Roman"/>
                <w:b/>
                <w:bCs/>
              </w:rPr>
              <w:t>Всего</w:t>
            </w:r>
          </w:p>
        </w:tc>
        <w:tc>
          <w:tcPr>
            <w:tcW w:w="617" w:type="pct"/>
            <w:vAlign w:val="center"/>
          </w:tcPr>
          <w:p w14:paraId="61D26D20" w14:textId="77777777" w:rsidR="00156B64" w:rsidRPr="0066265D" w:rsidRDefault="00156B64" w:rsidP="005E45F5">
            <w:pPr>
              <w:spacing w:after="0" w:line="240" w:lineRule="auto"/>
              <w:jc w:val="center"/>
              <w:rPr>
                <w:rFonts w:ascii="Times New Roman" w:hAnsi="Times New Roman"/>
                <w:b/>
              </w:rPr>
            </w:pPr>
            <w:r w:rsidRPr="0066265D">
              <w:rPr>
                <w:rFonts w:ascii="Times New Roman" w:hAnsi="Times New Roman"/>
                <w:b/>
              </w:rPr>
              <w:t>36</w:t>
            </w:r>
          </w:p>
        </w:tc>
        <w:tc>
          <w:tcPr>
            <w:tcW w:w="786" w:type="pct"/>
          </w:tcPr>
          <w:p w14:paraId="60B1420F" w14:textId="77777777" w:rsidR="00156B64" w:rsidRPr="0066265D" w:rsidRDefault="00156B64" w:rsidP="005E45F5">
            <w:pPr>
              <w:spacing w:after="0" w:line="240" w:lineRule="auto"/>
              <w:rPr>
                <w:rFonts w:ascii="Times New Roman" w:hAnsi="Times New Roman"/>
                <w:b/>
                <w:color w:val="FF0000"/>
              </w:rPr>
            </w:pPr>
          </w:p>
        </w:tc>
      </w:tr>
    </w:tbl>
    <w:p w14:paraId="37194E0F" w14:textId="77777777" w:rsidR="004E0DCF" w:rsidRDefault="004E0DCF" w:rsidP="004E0DCF">
      <w:pPr>
        <w:suppressAutoHyphens/>
        <w:jc w:val="both"/>
        <w:rPr>
          <w:rFonts w:ascii="Times New Roman" w:hAnsi="Times New Roman"/>
          <w:i/>
          <w:sz w:val="24"/>
          <w:szCs w:val="24"/>
        </w:rPr>
      </w:pPr>
    </w:p>
    <w:p w14:paraId="60D475A8" w14:textId="77777777" w:rsidR="004E0DCF" w:rsidRPr="00AD4AA4" w:rsidRDefault="004E0DCF" w:rsidP="004E0DCF">
      <w:pPr>
        <w:suppressAutoHyphens/>
        <w:jc w:val="both"/>
        <w:rPr>
          <w:rFonts w:ascii="Times New Roman" w:hAnsi="Times New Roman"/>
          <w:i/>
          <w:sz w:val="24"/>
          <w:szCs w:val="24"/>
        </w:rPr>
      </w:pPr>
    </w:p>
    <w:p w14:paraId="51B29090" w14:textId="77777777" w:rsidR="004E0DCF" w:rsidRPr="00AD4AA4" w:rsidRDefault="004E0DCF" w:rsidP="004E0DCF">
      <w:pPr>
        <w:suppressAutoHyphens/>
        <w:jc w:val="both"/>
        <w:rPr>
          <w:rFonts w:ascii="Times New Roman" w:hAnsi="Times New Roman"/>
          <w:i/>
          <w:sz w:val="24"/>
          <w:szCs w:val="24"/>
        </w:rPr>
        <w:sectPr w:rsidR="004E0DCF" w:rsidRPr="00AD4AA4" w:rsidSect="005E45F5">
          <w:pgSz w:w="16840" w:h="11907" w:orient="landscape"/>
          <w:pgMar w:top="851" w:right="1134" w:bottom="851" w:left="992" w:header="709" w:footer="709" w:gutter="0"/>
          <w:cols w:space="720"/>
        </w:sectPr>
      </w:pPr>
    </w:p>
    <w:p w14:paraId="4A60B8AE" w14:textId="77777777" w:rsidR="004E0DCF" w:rsidRPr="0066265D" w:rsidRDefault="004E0DCF" w:rsidP="004E0DCF">
      <w:pPr>
        <w:jc w:val="center"/>
        <w:rPr>
          <w:rFonts w:ascii="Times New Roman" w:hAnsi="Times New Roman"/>
          <w:b/>
          <w:bCs/>
          <w:sz w:val="24"/>
          <w:szCs w:val="24"/>
        </w:rPr>
      </w:pPr>
      <w:r w:rsidRPr="0066265D">
        <w:rPr>
          <w:rFonts w:ascii="Times New Roman" w:hAnsi="Times New Roman"/>
          <w:b/>
          <w:bCs/>
          <w:sz w:val="24"/>
          <w:szCs w:val="24"/>
        </w:rPr>
        <w:lastRenderedPageBreak/>
        <w:t>3. УСЛОВИЯ РЕАЛИЗАЦИИ УЧЕБНОЙ ДИСЦИПЛИНЫ</w:t>
      </w:r>
    </w:p>
    <w:p w14:paraId="7B99D947" w14:textId="77777777" w:rsidR="004E0DCF" w:rsidRPr="004941C9" w:rsidRDefault="004E0DCF" w:rsidP="004E0DCF">
      <w:pPr>
        <w:suppressAutoHyphens/>
        <w:spacing w:after="0"/>
        <w:ind w:firstLine="709"/>
        <w:jc w:val="both"/>
        <w:rPr>
          <w:rFonts w:ascii="Times New Roman" w:hAnsi="Times New Roman"/>
          <w:b/>
          <w:bCs/>
          <w:sz w:val="24"/>
          <w:szCs w:val="24"/>
        </w:rPr>
      </w:pPr>
      <w:r w:rsidRPr="004941C9">
        <w:rPr>
          <w:rFonts w:ascii="Times New Roman" w:hAnsi="Times New Roman"/>
          <w:b/>
          <w:bCs/>
          <w:sz w:val="24"/>
          <w:szCs w:val="24"/>
        </w:rPr>
        <w:t>3.1. Для реализации программы учебной дисциплины должны быть предусмотрены следующие специальные помещения:</w:t>
      </w:r>
    </w:p>
    <w:p w14:paraId="5831727A" w14:textId="77777777" w:rsidR="004E0DCF" w:rsidRPr="00AD4AA4" w:rsidRDefault="004E0DCF" w:rsidP="004E0DCF">
      <w:pPr>
        <w:suppressAutoHyphens/>
        <w:autoSpaceDE w:val="0"/>
        <w:autoSpaceDN w:val="0"/>
        <w:adjustRightInd w:val="0"/>
        <w:spacing w:after="0"/>
        <w:ind w:firstLine="709"/>
        <w:jc w:val="both"/>
        <w:rPr>
          <w:rFonts w:ascii="Times New Roman" w:hAnsi="Times New Roman"/>
          <w:sz w:val="24"/>
          <w:szCs w:val="24"/>
          <w:lang w:eastAsia="en-US"/>
        </w:rPr>
      </w:pPr>
      <w:r w:rsidRPr="00AD4AA4">
        <w:rPr>
          <w:rFonts w:ascii="Times New Roman" w:hAnsi="Times New Roman"/>
          <w:bCs/>
          <w:sz w:val="24"/>
          <w:szCs w:val="24"/>
        </w:rPr>
        <w:t>Кабинет</w:t>
      </w:r>
      <w:r w:rsidRPr="00AD4AA4">
        <w:rPr>
          <w:rFonts w:ascii="Times New Roman" w:hAnsi="Times New Roman"/>
          <w:bCs/>
          <w:i/>
          <w:sz w:val="24"/>
          <w:szCs w:val="24"/>
        </w:rPr>
        <w:t xml:space="preserve"> </w:t>
      </w:r>
      <w:r w:rsidRPr="00AD4AA4">
        <w:rPr>
          <w:rFonts w:ascii="Times New Roman" w:hAnsi="Times New Roman"/>
          <w:bCs/>
          <w:sz w:val="24"/>
          <w:szCs w:val="24"/>
        </w:rPr>
        <w:t>«</w:t>
      </w:r>
      <w:r>
        <w:rPr>
          <w:rFonts w:ascii="Times New Roman" w:hAnsi="Times New Roman"/>
          <w:bCs/>
          <w:sz w:val="24"/>
          <w:szCs w:val="24"/>
        </w:rPr>
        <w:t>Гуманитарных и социально-экономических дисциплин</w:t>
      </w:r>
      <w:r w:rsidRPr="00AD4AA4">
        <w:rPr>
          <w:rFonts w:ascii="Times New Roman" w:hAnsi="Times New Roman"/>
          <w:bCs/>
          <w:sz w:val="24"/>
          <w:szCs w:val="24"/>
        </w:rPr>
        <w:t>»</w:t>
      </w:r>
      <w:r w:rsidRPr="00AD4AA4">
        <w:rPr>
          <w:rFonts w:ascii="Times New Roman" w:hAnsi="Times New Roman"/>
          <w:sz w:val="24"/>
          <w:szCs w:val="24"/>
          <w:lang w:eastAsia="en-US"/>
        </w:rPr>
        <w:t xml:space="preserve">, оснащенным оборудованием </w:t>
      </w:r>
      <w:r>
        <w:rPr>
          <w:rFonts w:ascii="Times New Roman" w:hAnsi="Times New Roman"/>
          <w:sz w:val="24"/>
          <w:szCs w:val="24"/>
          <w:lang w:eastAsia="en-US"/>
        </w:rPr>
        <w:t>в соответствии с п. 6.1.2.1 примерной образовательной программы</w:t>
      </w:r>
      <w:r w:rsidRPr="00AD4AA4">
        <w:rPr>
          <w:rFonts w:ascii="Times New Roman" w:hAnsi="Times New Roman"/>
          <w:sz w:val="24"/>
          <w:szCs w:val="24"/>
          <w:lang w:eastAsia="en-US"/>
        </w:rPr>
        <w:t xml:space="preserve"> по специальности.</w:t>
      </w:r>
    </w:p>
    <w:p w14:paraId="7C018B8E" w14:textId="77777777" w:rsidR="004E0DCF" w:rsidRPr="00AD4AA4" w:rsidRDefault="004E0DCF" w:rsidP="004E0DCF">
      <w:pPr>
        <w:suppressAutoHyphens/>
        <w:autoSpaceDE w:val="0"/>
        <w:autoSpaceDN w:val="0"/>
        <w:adjustRightInd w:val="0"/>
        <w:spacing w:after="0"/>
        <w:ind w:firstLine="709"/>
        <w:jc w:val="both"/>
        <w:rPr>
          <w:rFonts w:ascii="Times New Roman" w:hAnsi="Times New Roman"/>
          <w:sz w:val="24"/>
          <w:szCs w:val="24"/>
          <w:lang w:eastAsia="en-US"/>
        </w:rPr>
      </w:pPr>
    </w:p>
    <w:p w14:paraId="6253D399" w14:textId="77777777" w:rsidR="004E0DCF" w:rsidRPr="00AD4AA4" w:rsidRDefault="004E0DCF" w:rsidP="004E0DCF">
      <w:pPr>
        <w:suppressAutoHyphens/>
        <w:spacing w:after="0"/>
        <w:ind w:firstLine="709"/>
        <w:jc w:val="both"/>
        <w:rPr>
          <w:rFonts w:ascii="Times New Roman" w:hAnsi="Times New Roman"/>
          <w:b/>
          <w:bCs/>
          <w:sz w:val="24"/>
          <w:szCs w:val="24"/>
        </w:rPr>
      </w:pPr>
      <w:r w:rsidRPr="00AD4AA4">
        <w:rPr>
          <w:rFonts w:ascii="Times New Roman" w:hAnsi="Times New Roman"/>
          <w:b/>
          <w:bCs/>
          <w:sz w:val="24"/>
          <w:szCs w:val="24"/>
        </w:rPr>
        <w:t>3.2. Информационное обеспечение реализации программы</w:t>
      </w:r>
    </w:p>
    <w:p w14:paraId="44E98F17" w14:textId="77777777" w:rsidR="004E0DCF" w:rsidRPr="00AD4AA4" w:rsidRDefault="004E0DCF" w:rsidP="004E0DCF">
      <w:pPr>
        <w:suppressAutoHyphens/>
        <w:spacing w:after="0"/>
        <w:ind w:firstLine="709"/>
        <w:jc w:val="both"/>
        <w:rPr>
          <w:rFonts w:ascii="Times New Roman" w:hAnsi="Times New Roman"/>
          <w:bCs/>
          <w:sz w:val="24"/>
          <w:szCs w:val="24"/>
        </w:rPr>
      </w:pPr>
      <w:r w:rsidRPr="00AD4AA4">
        <w:rPr>
          <w:rFonts w:ascii="Times New Roman" w:hAnsi="Times New Roman"/>
          <w:bCs/>
          <w:sz w:val="24"/>
          <w:szCs w:val="24"/>
        </w:rPr>
        <w:t>Для реализации программы библиотечный фонд образовательной организации должен иметь п</w:t>
      </w:r>
      <w:r w:rsidRPr="00AD4AA4">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AD4AA4">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4F233E85" w14:textId="77777777" w:rsidR="004E0DCF" w:rsidRPr="00AD4AA4" w:rsidRDefault="004E0DCF" w:rsidP="004E0DCF">
      <w:pPr>
        <w:suppressAutoHyphens/>
        <w:spacing w:after="0"/>
        <w:ind w:firstLine="709"/>
        <w:jc w:val="both"/>
        <w:rPr>
          <w:rFonts w:ascii="Times New Roman" w:hAnsi="Times New Roman"/>
          <w:sz w:val="24"/>
          <w:szCs w:val="24"/>
        </w:rPr>
      </w:pPr>
    </w:p>
    <w:p w14:paraId="16225401" w14:textId="77777777" w:rsidR="004E0DCF" w:rsidRPr="00AD4AA4" w:rsidRDefault="004E0DCF" w:rsidP="004E0DCF">
      <w:pPr>
        <w:suppressAutoHyphens/>
        <w:spacing w:after="0" w:line="240" w:lineRule="auto"/>
        <w:ind w:firstLine="709"/>
        <w:jc w:val="both"/>
        <w:rPr>
          <w:rFonts w:ascii="Times New Roman" w:hAnsi="Times New Roman"/>
          <w:b/>
          <w:sz w:val="24"/>
          <w:szCs w:val="24"/>
        </w:rPr>
      </w:pPr>
      <w:r w:rsidRPr="00AD4AA4">
        <w:rPr>
          <w:rFonts w:ascii="Times New Roman" w:hAnsi="Times New Roman"/>
          <w:b/>
          <w:sz w:val="24"/>
          <w:szCs w:val="24"/>
        </w:rPr>
        <w:t>3.2.1. Основные печатные издания</w:t>
      </w:r>
    </w:p>
    <w:p w14:paraId="3DFD5C1E" w14:textId="77777777" w:rsidR="004E0DCF" w:rsidRPr="00AD4AA4" w:rsidRDefault="004E0DCF" w:rsidP="004E0DCF">
      <w:pPr>
        <w:spacing w:after="0" w:line="240" w:lineRule="auto"/>
        <w:ind w:firstLine="709"/>
        <w:contextualSpacing/>
        <w:jc w:val="both"/>
        <w:rPr>
          <w:rFonts w:ascii="Times New Roman" w:hAnsi="Times New Roman"/>
          <w:sz w:val="24"/>
          <w:szCs w:val="24"/>
        </w:rPr>
      </w:pPr>
      <w:r w:rsidRPr="00AD4AA4">
        <w:rPr>
          <w:rFonts w:ascii="Times New Roman" w:hAnsi="Times New Roman"/>
          <w:sz w:val="24"/>
          <w:szCs w:val="24"/>
        </w:rPr>
        <w:t>1.</w:t>
      </w:r>
      <w:r w:rsidRPr="00AD4AA4">
        <w:rPr>
          <w:rFonts w:ascii="Times New Roman" w:hAnsi="Times New Roman"/>
          <w:b/>
          <w:sz w:val="24"/>
          <w:szCs w:val="24"/>
        </w:rPr>
        <w:t xml:space="preserve"> </w:t>
      </w:r>
      <w:r w:rsidRPr="00AD4AA4">
        <w:rPr>
          <w:rFonts w:ascii="Times New Roman" w:hAnsi="Times New Roman"/>
          <w:sz w:val="24"/>
          <w:szCs w:val="24"/>
        </w:rPr>
        <w:t xml:space="preserve">Антонова Е.С., </w:t>
      </w:r>
      <w:proofErr w:type="spellStart"/>
      <w:r w:rsidRPr="00AD4AA4">
        <w:rPr>
          <w:rFonts w:ascii="Times New Roman" w:hAnsi="Times New Roman"/>
          <w:sz w:val="24"/>
          <w:szCs w:val="24"/>
        </w:rPr>
        <w:t>Воителева</w:t>
      </w:r>
      <w:proofErr w:type="spellEnd"/>
      <w:r w:rsidRPr="00AD4AA4">
        <w:rPr>
          <w:rFonts w:ascii="Times New Roman" w:hAnsi="Times New Roman"/>
          <w:sz w:val="24"/>
          <w:szCs w:val="24"/>
        </w:rPr>
        <w:t xml:space="preserve"> Т.М. Русский язык и культура речи: учебник для студ. </w:t>
      </w:r>
      <w:proofErr w:type="spellStart"/>
      <w:r w:rsidRPr="00AD4AA4">
        <w:rPr>
          <w:rFonts w:ascii="Times New Roman" w:hAnsi="Times New Roman"/>
          <w:sz w:val="24"/>
          <w:szCs w:val="24"/>
        </w:rPr>
        <w:t>средн</w:t>
      </w:r>
      <w:proofErr w:type="spellEnd"/>
      <w:r w:rsidRPr="00AD4AA4">
        <w:rPr>
          <w:rFonts w:ascii="Times New Roman" w:hAnsi="Times New Roman"/>
          <w:sz w:val="24"/>
          <w:szCs w:val="24"/>
        </w:rPr>
        <w:t xml:space="preserve">. проф. учеб. заведений / </w:t>
      </w:r>
      <w:proofErr w:type="spellStart"/>
      <w:r w:rsidRPr="00AD4AA4">
        <w:rPr>
          <w:rFonts w:ascii="Times New Roman" w:hAnsi="Times New Roman"/>
          <w:sz w:val="24"/>
          <w:szCs w:val="24"/>
        </w:rPr>
        <w:t>Е.С.Антонова</w:t>
      </w:r>
      <w:proofErr w:type="spellEnd"/>
      <w:r w:rsidRPr="00AD4AA4">
        <w:rPr>
          <w:rFonts w:ascii="Times New Roman" w:hAnsi="Times New Roman"/>
          <w:sz w:val="24"/>
          <w:szCs w:val="24"/>
        </w:rPr>
        <w:t xml:space="preserve">, Т.М. </w:t>
      </w:r>
      <w:proofErr w:type="spellStart"/>
      <w:r w:rsidRPr="00AD4AA4">
        <w:rPr>
          <w:rFonts w:ascii="Times New Roman" w:hAnsi="Times New Roman"/>
          <w:sz w:val="24"/>
          <w:szCs w:val="24"/>
        </w:rPr>
        <w:t>Воителева</w:t>
      </w:r>
      <w:proofErr w:type="spellEnd"/>
      <w:r w:rsidRPr="00AD4AA4">
        <w:rPr>
          <w:rFonts w:ascii="Times New Roman" w:hAnsi="Times New Roman"/>
          <w:sz w:val="24"/>
          <w:szCs w:val="24"/>
        </w:rPr>
        <w:t xml:space="preserve">. – 21-е изд., стер. – М.: </w:t>
      </w:r>
      <w:proofErr w:type="spellStart"/>
      <w:r w:rsidRPr="00AD4AA4">
        <w:rPr>
          <w:rFonts w:ascii="Times New Roman" w:hAnsi="Times New Roman"/>
          <w:sz w:val="24"/>
          <w:szCs w:val="24"/>
        </w:rPr>
        <w:t>Издат</w:t>
      </w:r>
      <w:proofErr w:type="spellEnd"/>
      <w:r w:rsidRPr="00AD4AA4">
        <w:rPr>
          <w:rFonts w:ascii="Times New Roman" w:hAnsi="Times New Roman"/>
          <w:sz w:val="24"/>
          <w:szCs w:val="24"/>
        </w:rPr>
        <w:t>. Центр «Академия», 2022. – 320 с.</w:t>
      </w:r>
    </w:p>
    <w:p w14:paraId="3BC3B5C1" w14:textId="77777777" w:rsidR="004E0DCF" w:rsidRPr="00AD4AA4" w:rsidRDefault="004E0DCF" w:rsidP="004E0DCF">
      <w:pPr>
        <w:spacing w:after="0" w:line="240" w:lineRule="auto"/>
        <w:ind w:firstLine="709"/>
        <w:contextualSpacing/>
        <w:jc w:val="both"/>
        <w:rPr>
          <w:rFonts w:ascii="Times New Roman" w:hAnsi="Times New Roman"/>
          <w:sz w:val="24"/>
          <w:szCs w:val="24"/>
        </w:rPr>
      </w:pPr>
      <w:r w:rsidRPr="00AD4AA4">
        <w:rPr>
          <w:rFonts w:ascii="Times New Roman" w:hAnsi="Times New Roman"/>
          <w:sz w:val="24"/>
          <w:szCs w:val="24"/>
        </w:rPr>
        <w:t xml:space="preserve">2. Бердникова Е.Д., Петрякова А.Г. Тесты по культуре речи / </w:t>
      </w:r>
      <w:proofErr w:type="spellStart"/>
      <w:r w:rsidRPr="00AD4AA4">
        <w:rPr>
          <w:rFonts w:ascii="Times New Roman" w:hAnsi="Times New Roman"/>
          <w:sz w:val="24"/>
          <w:szCs w:val="24"/>
        </w:rPr>
        <w:t>Е.Д.Бердникова</w:t>
      </w:r>
      <w:proofErr w:type="spellEnd"/>
      <w:r w:rsidRPr="00AD4AA4">
        <w:rPr>
          <w:rFonts w:ascii="Times New Roman" w:hAnsi="Times New Roman"/>
          <w:sz w:val="24"/>
          <w:szCs w:val="24"/>
        </w:rPr>
        <w:t xml:space="preserve">, </w:t>
      </w:r>
      <w:proofErr w:type="spellStart"/>
      <w:r w:rsidRPr="00AD4AA4">
        <w:rPr>
          <w:rFonts w:ascii="Times New Roman" w:hAnsi="Times New Roman"/>
          <w:sz w:val="24"/>
          <w:szCs w:val="24"/>
        </w:rPr>
        <w:t>А.Г.Петрякова</w:t>
      </w:r>
      <w:proofErr w:type="spellEnd"/>
      <w:r w:rsidRPr="00AD4AA4">
        <w:rPr>
          <w:rFonts w:ascii="Times New Roman" w:hAnsi="Times New Roman"/>
          <w:sz w:val="24"/>
          <w:szCs w:val="24"/>
        </w:rPr>
        <w:t>. – 7-е изд. – М.: Флинта, 2017. - 80 с.</w:t>
      </w:r>
    </w:p>
    <w:p w14:paraId="5E207232" w14:textId="77777777" w:rsidR="004E0DCF" w:rsidRPr="00AD4AA4" w:rsidRDefault="004E0DCF" w:rsidP="004E0DCF">
      <w:pPr>
        <w:spacing w:after="0"/>
        <w:ind w:firstLine="709"/>
        <w:contextualSpacing/>
        <w:jc w:val="both"/>
        <w:rPr>
          <w:rFonts w:ascii="Times New Roman" w:hAnsi="Times New Roman"/>
          <w:sz w:val="24"/>
          <w:szCs w:val="24"/>
        </w:rPr>
      </w:pPr>
      <w:r w:rsidRPr="00AD4AA4">
        <w:rPr>
          <w:rFonts w:ascii="Times New Roman" w:hAnsi="Times New Roman"/>
          <w:sz w:val="24"/>
          <w:szCs w:val="24"/>
        </w:rPr>
        <w:t xml:space="preserve">3. Русский язык. Сборник упражнений : учебное пособие для среднего профессионального образования / П. А. </w:t>
      </w:r>
      <w:proofErr w:type="spellStart"/>
      <w:r w:rsidRPr="00AD4AA4">
        <w:rPr>
          <w:rFonts w:ascii="Times New Roman" w:hAnsi="Times New Roman"/>
          <w:sz w:val="24"/>
          <w:szCs w:val="24"/>
        </w:rPr>
        <w:t>Лекант</w:t>
      </w:r>
      <w:proofErr w:type="spellEnd"/>
      <w:r w:rsidRPr="00AD4AA4">
        <w:rPr>
          <w:rFonts w:ascii="Times New Roman" w:hAnsi="Times New Roman"/>
          <w:sz w:val="24"/>
          <w:szCs w:val="24"/>
        </w:rPr>
        <w:t xml:space="preserve"> [и др.] ; под редакцией П. А. </w:t>
      </w:r>
      <w:proofErr w:type="spellStart"/>
      <w:r w:rsidRPr="00AD4AA4">
        <w:rPr>
          <w:rFonts w:ascii="Times New Roman" w:hAnsi="Times New Roman"/>
          <w:sz w:val="24"/>
          <w:szCs w:val="24"/>
        </w:rPr>
        <w:t>Леканта</w:t>
      </w:r>
      <w:proofErr w:type="spellEnd"/>
      <w:r w:rsidRPr="00AD4AA4">
        <w:rPr>
          <w:rFonts w:ascii="Times New Roman" w:hAnsi="Times New Roman"/>
          <w:sz w:val="24"/>
          <w:szCs w:val="24"/>
        </w:rPr>
        <w:t xml:space="preserve">. — Москва : Издательство </w:t>
      </w:r>
      <w:proofErr w:type="spellStart"/>
      <w:r w:rsidRPr="00AD4AA4">
        <w:rPr>
          <w:rFonts w:ascii="Times New Roman" w:hAnsi="Times New Roman"/>
          <w:sz w:val="24"/>
          <w:szCs w:val="24"/>
        </w:rPr>
        <w:t>Юрайт</w:t>
      </w:r>
      <w:proofErr w:type="spellEnd"/>
      <w:r w:rsidRPr="00AD4AA4">
        <w:rPr>
          <w:rFonts w:ascii="Times New Roman" w:hAnsi="Times New Roman"/>
          <w:sz w:val="24"/>
          <w:szCs w:val="24"/>
        </w:rPr>
        <w:t>, 2020. — 314 с.</w:t>
      </w:r>
    </w:p>
    <w:p w14:paraId="0A090C0A" w14:textId="77777777" w:rsidR="00F47C52" w:rsidRDefault="00F47C52" w:rsidP="004E0DCF">
      <w:pPr>
        <w:spacing w:after="0"/>
        <w:ind w:firstLine="709"/>
        <w:contextualSpacing/>
        <w:rPr>
          <w:rFonts w:ascii="Times New Roman" w:hAnsi="Times New Roman"/>
          <w:b/>
          <w:sz w:val="24"/>
          <w:szCs w:val="24"/>
        </w:rPr>
      </w:pPr>
    </w:p>
    <w:p w14:paraId="1DC9D423" w14:textId="7D92F68A" w:rsidR="004E0DCF" w:rsidRPr="00AD4AA4" w:rsidRDefault="004E0DCF" w:rsidP="004E0DCF">
      <w:pPr>
        <w:spacing w:after="0"/>
        <w:ind w:firstLine="709"/>
        <w:contextualSpacing/>
        <w:rPr>
          <w:rFonts w:ascii="Times New Roman" w:hAnsi="Times New Roman"/>
          <w:b/>
          <w:sz w:val="24"/>
          <w:szCs w:val="24"/>
        </w:rPr>
      </w:pPr>
      <w:r w:rsidRPr="00AD4AA4">
        <w:rPr>
          <w:rFonts w:ascii="Times New Roman" w:hAnsi="Times New Roman"/>
          <w:b/>
          <w:sz w:val="24"/>
          <w:szCs w:val="24"/>
        </w:rPr>
        <w:t xml:space="preserve">3.2.2. Основные электронные издания </w:t>
      </w:r>
    </w:p>
    <w:p w14:paraId="4596ED74" w14:textId="77777777" w:rsidR="00F47C52" w:rsidRPr="00F47C52" w:rsidRDefault="00F47C52" w:rsidP="00EF0816">
      <w:pPr>
        <w:pStyle w:val="af"/>
        <w:numPr>
          <w:ilvl w:val="0"/>
          <w:numId w:val="139"/>
        </w:numPr>
        <w:shd w:val="clear" w:color="auto" w:fill="FFFFFF"/>
        <w:tabs>
          <w:tab w:val="left" w:pos="993"/>
        </w:tabs>
        <w:spacing w:before="0" w:after="0" w:line="276" w:lineRule="auto"/>
        <w:ind w:left="0" w:firstLine="709"/>
        <w:jc w:val="both"/>
      </w:pPr>
      <w:proofErr w:type="spellStart"/>
      <w:r w:rsidRPr="00F47C52">
        <w:t>Айсакова</w:t>
      </w:r>
      <w:proofErr w:type="spellEnd"/>
      <w:r w:rsidRPr="00F47C52">
        <w:t xml:space="preserve"> Е.А. Контрольные и тестовые задания по русскому языку к учебнику «Будущему педагогу». Элементарный уровень (А1) : практикум / </w:t>
      </w:r>
      <w:proofErr w:type="spellStart"/>
      <w:r w:rsidRPr="00F47C52">
        <w:t>Айсакова</w:t>
      </w:r>
      <w:proofErr w:type="spellEnd"/>
      <w:r w:rsidRPr="00F47C52">
        <w:t xml:space="preserve"> Е.А., Семина А.И., </w:t>
      </w:r>
      <w:proofErr w:type="spellStart"/>
      <w:r w:rsidRPr="00F47C52">
        <w:t>Цха</w:t>
      </w:r>
      <w:proofErr w:type="spellEnd"/>
      <w:r w:rsidRPr="00F47C52">
        <w:t xml:space="preserve"> Н.Е.. — Москва : Ай Пи Ар Медиа, 2022. — 99 c. — ISBN 978-5-4497-1335-3. — Текст : электронный // IPR SMART : [сайт]. — URL: https://www.iprbookshop.ru/111590.html (дата обращения: 08.07.2022). — Режим доступа: для </w:t>
      </w:r>
      <w:proofErr w:type="spellStart"/>
      <w:r w:rsidRPr="00F47C52">
        <w:t>авторизир</w:t>
      </w:r>
      <w:proofErr w:type="spellEnd"/>
      <w:r w:rsidRPr="00F47C52">
        <w:t>. пользователей</w:t>
      </w:r>
    </w:p>
    <w:p w14:paraId="4A20611E" w14:textId="77777777" w:rsidR="00F47C52" w:rsidRPr="00F47C52" w:rsidRDefault="00F47C52" w:rsidP="00EF0816">
      <w:pPr>
        <w:pStyle w:val="af"/>
        <w:numPr>
          <w:ilvl w:val="0"/>
          <w:numId w:val="139"/>
        </w:numPr>
        <w:shd w:val="clear" w:color="auto" w:fill="FFFFFF"/>
        <w:tabs>
          <w:tab w:val="left" w:pos="993"/>
        </w:tabs>
        <w:spacing w:before="0" w:after="0" w:line="276" w:lineRule="auto"/>
        <w:ind w:left="0" w:firstLine="709"/>
        <w:jc w:val="both"/>
        <w:rPr>
          <w:color w:val="000000"/>
        </w:rPr>
      </w:pPr>
      <w:r w:rsidRPr="00F47C52">
        <w:t xml:space="preserve">Гаврилова, Н. А. Русский язык и культура речи : учебное пособие для </w:t>
      </w:r>
      <w:proofErr w:type="spellStart"/>
      <w:r w:rsidRPr="00F47C52">
        <w:t>спо</w:t>
      </w:r>
      <w:proofErr w:type="spellEnd"/>
      <w:r w:rsidRPr="00F47C52">
        <w:t xml:space="preserve"> / Н. А. Гаврилова. — 3-е изд., стер. — Санкт-Петербург : Лань, 2022. — 264 с. — ISBN 978-5-8114-9229-9. — Текст : электронный // Лань : электронно-библиотечная система. — URL: </w:t>
      </w:r>
      <w:hyperlink r:id="rId54" w:history="1">
        <w:r w:rsidRPr="00F47C52">
          <w:rPr>
            <w:rStyle w:val="ae"/>
          </w:rPr>
          <w:t>https://e.lanbook.com/book/189325</w:t>
        </w:r>
      </w:hyperlink>
      <w:r w:rsidRPr="00F47C52">
        <w:t xml:space="preserve"> (дата обращения: 20.07.2023). — Режим доступа: для </w:t>
      </w:r>
      <w:proofErr w:type="spellStart"/>
      <w:r w:rsidRPr="00F47C52">
        <w:t>авториз</w:t>
      </w:r>
      <w:proofErr w:type="spellEnd"/>
      <w:r w:rsidRPr="00F47C52">
        <w:t>. пользователей.</w:t>
      </w:r>
    </w:p>
    <w:p w14:paraId="573A9DE7" w14:textId="77777777" w:rsidR="00F47C52" w:rsidRPr="00F47C52" w:rsidRDefault="00F47C52" w:rsidP="00EF0816">
      <w:pPr>
        <w:pStyle w:val="af"/>
        <w:numPr>
          <w:ilvl w:val="0"/>
          <w:numId w:val="139"/>
        </w:numPr>
        <w:shd w:val="clear" w:color="auto" w:fill="FFFFFF"/>
        <w:tabs>
          <w:tab w:val="left" w:pos="993"/>
        </w:tabs>
        <w:spacing w:before="0" w:after="0" w:line="276" w:lineRule="auto"/>
        <w:ind w:left="0" w:firstLine="709"/>
        <w:jc w:val="both"/>
      </w:pPr>
      <w:r w:rsidRPr="00F47C52">
        <w:t>Евтюгина, А. А. Русский язык и культура речи : курс лекций [Электронный ресурс] : учебное пособие / А. А. Евтюгина. — Екатеринбург : РГППУ, 2019. — 269. — Режим доступа: http://elar.rsvpu.ru/978-5-8050-0669-3.</w:t>
      </w:r>
    </w:p>
    <w:p w14:paraId="7EC8973B" w14:textId="77777777" w:rsidR="00F47C52" w:rsidRPr="00F47C52" w:rsidRDefault="00F47C52" w:rsidP="00EF0816">
      <w:pPr>
        <w:pStyle w:val="af"/>
        <w:numPr>
          <w:ilvl w:val="0"/>
          <w:numId w:val="139"/>
        </w:numPr>
        <w:shd w:val="clear" w:color="auto" w:fill="FFFFFF"/>
        <w:tabs>
          <w:tab w:val="left" w:pos="993"/>
        </w:tabs>
        <w:spacing w:before="0" w:after="0" w:line="276" w:lineRule="auto"/>
        <w:ind w:left="0" w:firstLine="709"/>
        <w:jc w:val="both"/>
        <w:rPr>
          <w:color w:val="000000"/>
        </w:rPr>
      </w:pPr>
      <w:r w:rsidRPr="00F47C52">
        <w:rPr>
          <w:color w:val="000000"/>
        </w:rPr>
        <w:t>Русский язык и культура речи : учебник и практикум для среднего профессионального образования / В. Д. Черняк, А. И. </w:t>
      </w:r>
      <w:proofErr w:type="spellStart"/>
      <w:r w:rsidRPr="00F47C52">
        <w:rPr>
          <w:color w:val="000000"/>
        </w:rPr>
        <w:t>Дунев</w:t>
      </w:r>
      <w:proofErr w:type="spellEnd"/>
      <w:r w:rsidRPr="00F47C52">
        <w:rPr>
          <w:color w:val="000000"/>
        </w:rPr>
        <w:t xml:space="preserve">, В. А. Ефремов, Е. В. Сергеева ; под общей редакцией В. Д. Черняк. — 4-е изд., </w:t>
      </w:r>
      <w:proofErr w:type="spellStart"/>
      <w:r w:rsidRPr="00F47C52">
        <w:rPr>
          <w:color w:val="000000"/>
        </w:rPr>
        <w:t>перераб</w:t>
      </w:r>
      <w:proofErr w:type="spellEnd"/>
      <w:r w:rsidRPr="00F47C52">
        <w:rPr>
          <w:color w:val="000000"/>
        </w:rPr>
        <w:t xml:space="preserve">. и доп. — Москва : Издательство </w:t>
      </w:r>
      <w:proofErr w:type="spellStart"/>
      <w:r w:rsidRPr="00F47C52">
        <w:rPr>
          <w:color w:val="000000"/>
        </w:rPr>
        <w:t>Юрайт</w:t>
      </w:r>
      <w:proofErr w:type="spellEnd"/>
      <w:r w:rsidRPr="00F47C52">
        <w:rPr>
          <w:color w:val="000000"/>
        </w:rPr>
        <w:t>, 2022. — 389 с. — (Профессиональное образование). — ISBN 978-5-</w:t>
      </w:r>
      <w:r w:rsidRPr="00F47C52">
        <w:rPr>
          <w:color w:val="000000"/>
        </w:rPr>
        <w:lastRenderedPageBreak/>
        <w:t xml:space="preserve">534-00832-6. — Текст : электронный // Образовательная платформа </w:t>
      </w:r>
      <w:proofErr w:type="spellStart"/>
      <w:r w:rsidRPr="00F47C52">
        <w:rPr>
          <w:color w:val="000000"/>
        </w:rPr>
        <w:t>Юрайт</w:t>
      </w:r>
      <w:proofErr w:type="spellEnd"/>
      <w:r w:rsidRPr="00F47C52">
        <w:rPr>
          <w:color w:val="000000"/>
        </w:rPr>
        <w:t xml:space="preserve"> [сайт]. — URL: https://urait.ru/bcode/491228 (дата обращения: 08.07.2022).</w:t>
      </w:r>
    </w:p>
    <w:p w14:paraId="705EBD59" w14:textId="77777777" w:rsidR="00F47C52" w:rsidRPr="00F47C52" w:rsidRDefault="00F47C52" w:rsidP="00EF0816">
      <w:pPr>
        <w:pStyle w:val="af"/>
        <w:numPr>
          <w:ilvl w:val="0"/>
          <w:numId w:val="139"/>
        </w:numPr>
        <w:shd w:val="clear" w:color="auto" w:fill="FFFFFF"/>
        <w:tabs>
          <w:tab w:val="left" w:pos="993"/>
        </w:tabs>
        <w:spacing w:before="0" w:after="0" w:line="276" w:lineRule="auto"/>
        <w:ind w:left="0" w:firstLine="709"/>
        <w:jc w:val="both"/>
        <w:rPr>
          <w:color w:val="000000"/>
        </w:rPr>
      </w:pPr>
      <w:r w:rsidRPr="00F47C52">
        <w:rPr>
          <w:color w:val="000000"/>
        </w:rPr>
        <w:t>Русский язык. Сборник упражнений : учебное пособие для среднего профессионального образования / П. А. </w:t>
      </w:r>
      <w:proofErr w:type="spellStart"/>
      <w:r w:rsidRPr="00F47C52">
        <w:rPr>
          <w:color w:val="000000"/>
        </w:rPr>
        <w:t>Лекант</w:t>
      </w:r>
      <w:proofErr w:type="spellEnd"/>
      <w:r w:rsidRPr="00F47C52">
        <w:rPr>
          <w:color w:val="000000"/>
        </w:rPr>
        <w:t xml:space="preserve"> [и др.] ; под редакцией П. А. </w:t>
      </w:r>
      <w:proofErr w:type="spellStart"/>
      <w:r w:rsidRPr="00F47C52">
        <w:rPr>
          <w:color w:val="000000"/>
        </w:rPr>
        <w:t>Леканта</w:t>
      </w:r>
      <w:proofErr w:type="spellEnd"/>
      <w:r w:rsidRPr="00F47C52">
        <w:rPr>
          <w:color w:val="000000"/>
        </w:rPr>
        <w:t xml:space="preserve">. — Москва : Издательство </w:t>
      </w:r>
      <w:proofErr w:type="spellStart"/>
      <w:r w:rsidRPr="00F47C52">
        <w:rPr>
          <w:color w:val="000000"/>
        </w:rPr>
        <w:t>Юрайт</w:t>
      </w:r>
      <w:proofErr w:type="spellEnd"/>
      <w:r w:rsidRPr="00F47C52">
        <w:rPr>
          <w:color w:val="000000"/>
        </w:rPr>
        <w:t xml:space="preserve">, 2022. — 314 с. — (Профессиональное образование). — ISBN 978-5-9916-7796-7. — Текст : электронный // Образовательная платформа </w:t>
      </w:r>
      <w:proofErr w:type="spellStart"/>
      <w:r w:rsidRPr="00F47C52">
        <w:rPr>
          <w:color w:val="000000"/>
        </w:rPr>
        <w:t>Юрайт</w:t>
      </w:r>
      <w:proofErr w:type="spellEnd"/>
      <w:r w:rsidRPr="00F47C52">
        <w:rPr>
          <w:color w:val="000000"/>
        </w:rPr>
        <w:t xml:space="preserve"> [сайт]. — URL: https://urait.ru/bcode/487325 (дата обращения: 08.07.2022).</w:t>
      </w:r>
    </w:p>
    <w:p w14:paraId="0E1DF2B5" w14:textId="77777777" w:rsidR="00F47C52" w:rsidRDefault="00F47C52" w:rsidP="004E0DCF">
      <w:pPr>
        <w:spacing w:after="0"/>
        <w:ind w:firstLine="709"/>
        <w:contextualSpacing/>
        <w:jc w:val="both"/>
        <w:rPr>
          <w:rFonts w:ascii="Times New Roman" w:hAnsi="Times New Roman"/>
          <w:b/>
          <w:bCs/>
          <w:sz w:val="24"/>
          <w:szCs w:val="24"/>
        </w:rPr>
      </w:pPr>
    </w:p>
    <w:p w14:paraId="29F68B4A" w14:textId="181F9182" w:rsidR="004E0DCF" w:rsidRPr="00AD4AA4" w:rsidRDefault="004E0DCF" w:rsidP="004E0DCF">
      <w:pPr>
        <w:spacing w:after="0"/>
        <w:ind w:firstLine="709"/>
        <w:contextualSpacing/>
        <w:jc w:val="both"/>
        <w:rPr>
          <w:rFonts w:ascii="Times New Roman" w:hAnsi="Times New Roman"/>
          <w:bCs/>
          <w:i/>
          <w:sz w:val="24"/>
          <w:szCs w:val="24"/>
        </w:rPr>
      </w:pPr>
      <w:r w:rsidRPr="00AD4AA4">
        <w:rPr>
          <w:rFonts w:ascii="Times New Roman" w:hAnsi="Times New Roman"/>
          <w:b/>
          <w:bCs/>
          <w:sz w:val="24"/>
          <w:szCs w:val="24"/>
        </w:rPr>
        <w:t xml:space="preserve">3.2.3. Дополнительные источники </w:t>
      </w:r>
    </w:p>
    <w:p w14:paraId="724A6FB8" w14:textId="77777777" w:rsidR="004E0DCF" w:rsidRPr="00AD4AA4" w:rsidRDefault="004E0DCF" w:rsidP="004E0DCF">
      <w:pPr>
        <w:shd w:val="clear" w:color="auto" w:fill="FFFFFF"/>
        <w:spacing w:after="0"/>
        <w:ind w:firstLine="709"/>
        <w:jc w:val="both"/>
        <w:rPr>
          <w:rFonts w:ascii="Times New Roman" w:hAnsi="Times New Roman"/>
          <w:sz w:val="24"/>
          <w:szCs w:val="24"/>
        </w:rPr>
      </w:pPr>
      <w:r w:rsidRPr="00AD4AA4">
        <w:rPr>
          <w:rFonts w:ascii="Times New Roman" w:hAnsi="Times New Roman"/>
          <w:sz w:val="24"/>
          <w:szCs w:val="24"/>
        </w:rPr>
        <w:t xml:space="preserve">1. </w:t>
      </w:r>
      <w:proofErr w:type="spellStart"/>
      <w:r w:rsidRPr="00AD4AA4">
        <w:rPr>
          <w:rFonts w:ascii="Times New Roman" w:hAnsi="Times New Roman"/>
          <w:sz w:val="24"/>
          <w:szCs w:val="24"/>
        </w:rPr>
        <w:t>Каленчук</w:t>
      </w:r>
      <w:proofErr w:type="spellEnd"/>
      <w:r w:rsidRPr="00AD4AA4">
        <w:rPr>
          <w:rFonts w:ascii="Times New Roman" w:hAnsi="Times New Roman"/>
          <w:sz w:val="24"/>
          <w:szCs w:val="24"/>
        </w:rPr>
        <w:t xml:space="preserve"> М. Л. Большой орфоэпический словарь русского языка [Текст] : литературное произношение и ударение начала XXI века: норма и её варианты / М. Л. </w:t>
      </w:r>
      <w:proofErr w:type="spellStart"/>
      <w:r w:rsidRPr="00AD4AA4">
        <w:rPr>
          <w:rFonts w:ascii="Times New Roman" w:hAnsi="Times New Roman"/>
          <w:sz w:val="24"/>
          <w:szCs w:val="24"/>
        </w:rPr>
        <w:t>Каленчук</w:t>
      </w:r>
      <w:proofErr w:type="spellEnd"/>
      <w:r w:rsidRPr="00AD4AA4">
        <w:rPr>
          <w:rFonts w:ascii="Times New Roman" w:hAnsi="Times New Roman"/>
          <w:sz w:val="24"/>
          <w:szCs w:val="24"/>
        </w:rPr>
        <w:t xml:space="preserve">, Л. Л. Касаткин, Р. Ф. Касаткина ; под редакцией Л. Л. Касаткина ; Российская академия наук, Институт русского языка им. В. В. Виноградова РАН. - Изд. 2-е, </w:t>
      </w:r>
      <w:proofErr w:type="spellStart"/>
      <w:r w:rsidRPr="00AD4AA4">
        <w:rPr>
          <w:rFonts w:ascii="Times New Roman" w:hAnsi="Times New Roman"/>
          <w:sz w:val="24"/>
          <w:szCs w:val="24"/>
        </w:rPr>
        <w:t>испр</w:t>
      </w:r>
      <w:proofErr w:type="spellEnd"/>
      <w:r w:rsidRPr="00AD4AA4">
        <w:rPr>
          <w:rFonts w:ascii="Times New Roman" w:hAnsi="Times New Roman"/>
          <w:sz w:val="24"/>
          <w:szCs w:val="24"/>
        </w:rPr>
        <w:t xml:space="preserve">. и доп. - </w:t>
      </w:r>
      <w:proofErr w:type="gramStart"/>
      <w:r w:rsidRPr="00AD4AA4">
        <w:rPr>
          <w:rFonts w:ascii="Times New Roman" w:hAnsi="Times New Roman"/>
          <w:sz w:val="24"/>
          <w:szCs w:val="24"/>
        </w:rPr>
        <w:t>Москва :</w:t>
      </w:r>
      <w:proofErr w:type="gramEnd"/>
      <w:r w:rsidRPr="00AD4AA4">
        <w:rPr>
          <w:rFonts w:ascii="Times New Roman" w:hAnsi="Times New Roman"/>
          <w:sz w:val="24"/>
          <w:szCs w:val="24"/>
        </w:rPr>
        <w:t xml:space="preserve"> АСТ-Пресс, 2017. – 1020 с.</w:t>
      </w:r>
    </w:p>
    <w:p w14:paraId="2CACDDE1" w14:textId="77777777" w:rsidR="004E0DCF" w:rsidRPr="00AD4AA4" w:rsidRDefault="004E0DCF" w:rsidP="004E0DCF">
      <w:pPr>
        <w:shd w:val="clear" w:color="auto" w:fill="FFFFFF"/>
        <w:spacing w:after="0"/>
        <w:ind w:firstLine="709"/>
        <w:jc w:val="both"/>
        <w:rPr>
          <w:rFonts w:ascii="Times New Roman" w:hAnsi="Times New Roman"/>
          <w:sz w:val="24"/>
          <w:szCs w:val="24"/>
        </w:rPr>
      </w:pPr>
      <w:r w:rsidRPr="00AD4AA4">
        <w:rPr>
          <w:rFonts w:ascii="Times New Roman" w:hAnsi="Times New Roman"/>
          <w:sz w:val="24"/>
          <w:szCs w:val="24"/>
        </w:rPr>
        <w:t>2. Культура устной и письменной речи делового человека: Справочник. Практикум. – М.: Флинта, Наука, 2016. – 313 с.</w:t>
      </w:r>
    </w:p>
    <w:p w14:paraId="7EC8DA46" w14:textId="77777777" w:rsidR="004E0DCF" w:rsidRPr="00AD4AA4" w:rsidRDefault="004E0DCF" w:rsidP="004E0DCF">
      <w:pPr>
        <w:shd w:val="clear" w:color="auto" w:fill="FFFFFF"/>
        <w:spacing w:after="0"/>
        <w:ind w:firstLine="709"/>
        <w:jc w:val="both"/>
        <w:rPr>
          <w:rFonts w:ascii="Times New Roman" w:hAnsi="Times New Roman"/>
          <w:sz w:val="24"/>
          <w:szCs w:val="24"/>
        </w:rPr>
      </w:pPr>
      <w:r w:rsidRPr="00AD4AA4">
        <w:rPr>
          <w:rFonts w:ascii="Times New Roman" w:hAnsi="Times New Roman"/>
          <w:sz w:val="24"/>
          <w:szCs w:val="24"/>
        </w:rPr>
        <w:t xml:space="preserve">3. </w:t>
      </w:r>
      <w:proofErr w:type="spellStart"/>
      <w:r w:rsidRPr="00AD4AA4">
        <w:rPr>
          <w:rFonts w:ascii="Times New Roman" w:hAnsi="Times New Roman"/>
          <w:sz w:val="24"/>
          <w:szCs w:val="24"/>
        </w:rPr>
        <w:t>Окунцова</w:t>
      </w:r>
      <w:proofErr w:type="spellEnd"/>
      <w:r w:rsidRPr="00AD4AA4">
        <w:rPr>
          <w:rFonts w:ascii="Times New Roman" w:hAnsi="Times New Roman"/>
          <w:sz w:val="24"/>
          <w:szCs w:val="24"/>
        </w:rPr>
        <w:t xml:space="preserve"> Е.А. Ударение. Диктору, лектору, оратору, учителю, школьнику. Словарь-справочник//Е.А. </w:t>
      </w:r>
      <w:proofErr w:type="spellStart"/>
      <w:r w:rsidRPr="00AD4AA4">
        <w:rPr>
          <w:rFonts w:ascii="Times New Roman" w:hAnsi="Times New Roman"/>
          <w:sz w:val="24"/>
          <w:szCs w:val="24"/>
        </w:rPr>
        <w:t>Окунцова</w:t>
      </w:r>
      <w:proofErr w:type="spellEnd"/>
      <w:r w:rsidRPr="00AD4AA4">
        <w:rPr>
          <w:rFonts w:ascii="Times New Roman" w:hAnsi="Times New Roman"/>
          <w:sz w:val="24"/>
          <w:szCs w:val="24"/>
        </w:rPr>
        <w:t>. – М.: Московский государственный университет имени М.В. Ломоносова. – 2018. – 120 с.</w:t>
      </w:r>
    </w:p>
    <w:p w14:paraId="7A6AB1F4" w14:textId="77777777" w:rsidR="004E0DCF" w:rsidRPr="00AD4AA4" w:rsidRDefault="004E0DCF" w:rsidP="004E0DCF">
      <w:pPr>
        <w:shd w:val="clear" w:color="auto" w:fill="FFFFFF"/>
        <w:spacing w:after="0"/>
        <w:ind w:firstLine="709"/>
        <w:jc w:val="both"/>
        <w:rPr>
          <w:rFonts w:ascii="Times New Roman" w:hAnsi="Times New Roman"/>
          <w:sz w:val="24"/>
          <w:szCs w:val="24"/>
        </w:rPr>
      </w:pPr>
      <w:r w:rsidRPr="00AD4AA4">
        <w:rPr>
          <w:rFonts w:ascii="Times New Roman" w:hAnsi="Times New Roman"/>
          <w:sz w:val="24"/>
          <w:szCs w:val="24"/>
        </w:rPr>
        <w:t>4. Розенталь Д.Э. Справочник по правописанию и литературной правке. – М.: Айрис-пресс, 2012. - 361 с.</w:t>
      </w:r>
    </w:p>
    <w:p w14:paraId="6A39C7A9" w14:textId="77777777" w:rsidR="004E0DCF" w:rsidRPr="00AD4AA4" w:rsidRDefault="004E0DCF" w:rsidP="004E0DCF">
      <w:pPr>
        <w:shd w:val="clear" w:color="auto" w:fill="FFFFFF"/>
        <w:spacing w:after="0"/>
        <w:ind w:firstLine="709"/>
        <w:jc w:val="both"/>
        <w:rPr>
          <w:rFonts w:ascii="Times New Roman" w:hAnsi="Times New Roman"/>
          <w:color w:val="000000"/>
          <w:sz w:val="24"/>
          <w:szCs w:val="24"/>
        </w:rPr>
      </w:pPr>
      <w:r w:rsidRPr="00AD4AA4">
        <w:rPr>
          <w:rFonts w:ascii="Times New Roman" w:hAnsi="Times New Roman"/>
          <w:sz w:val="24"/>
          <w:szCs w:val="24"/>
        </w:rPr>
        <w:t>5. Русский язык и культура речи [Электронный ресурс] : курс лекций для бакалавров всех направлений / . — Электрон. текстовые данные. — Саратов: Вузовское образование, 2016. — 72 c. — 2227-8397. — Режим доступа: http://www.iprbookshop.ru/54478.html</w:t>
      </w:r>
    </w:p>
    <w:p w14:paraId="45AD9F7F" w14:textId="77777777" w:rsidR="004E0DCF" w:rsidRPr="00AD4AA4" w:rsidRDefault="004E0DCF" w:rsidP="004E0DCF">
      <w:pPr>
        <w:shd w:val="clear" w:color="auto" w:fill="FFFFFF"/>
        <w:spacing w:after="0"/>
        <w:ind w:firstLine="709"/>
        <w:jc w:val="both"/>
        <w:rPr>
          <w:rFonts w:ascii="Times New Roman" w:hAnsi="Times New Roman"/>
          <w:color w:val="000000"/>
        </w:rPr>
      </w:pPr>
      <w:r w:rsidRPr="00AD4AA4">
        <w:rPr>
          <w:rFonts w:ascii="Times New Roman" w:hAnsi="Times New Roman"/>
          <w:color w:val="000000"/>
          <w:sz w:val="24"/>
          <w:szCs w:val="24"/>
        </w:rPr>
        <w:t>6.</w:t>
      </w:r>
      <w:r w:rsidRPr="00AD4AA4">
        <w:rPr>
          <w:rFonts w:ascii="Times New Roman" w:hAnsi="Times New Roman"/>
          <w:sz w:val="24"/>
          <w:szCs w:val="24"/>
        </w:rPr>
        <w:t xml:space="preserve"> </w:t>
      </w:r>
      <w:r w:rsidRPr="00AD4AA4">
        <w:rPr>
          <w:rFonts w:ascii="Times New Roman" w:hAnsi="Times New Roman"/>
          <w:color w:val="000000"/>
          <w:sz w:val="24"/>
          <w:szCs w:val="24"/>
        </w:rPr>
        <w:t>Скворцов Л.И. Экология слова, или Поговорим о русской речи // Л.И. Скворцов. – М.:</w:t>
      </w:r>
      <w:r w:rsidRPr="00AD4AA4">
        <w:rPr>
          <w:rFonts w:ascii="Times New Roman" w:hAnsi="Times New Roman"/>
          <w:color w:val="000000"/>
        </w:rPr>
        <w:t xml:space="preserve"> Просвещение, 2009. – 208 с.</w:t>
      </w:r>
    </w:p>
    <w:p w14:paraId="30CCA3B4" w14:textId="77777777" w:rsidR="004E0DCF" w:rsidRPr="00AD4AA4" w:rsidRDefault="004E0DCF" w:rsidP="004E0DCF">
      <w:pPr>
        <w:contextualSpacing/>
        <w:jc w:val="center"/>
        <w:rPr>
          <w:rFonts w:ascii="Times New Roman" w:hAnsi="Times New Roman"/>
          <w:b/>
          <w:sz w:val="24"/>
          <w:szCs w:val="24"/>
        </w:rPr>
      </w:pPr>
    </w:p>
    <w:p w14:paraId="35B0FEB1" w14:textId="77777777" w:rsidR="004E0DCF" w:rsidRPr="00AD4AA4" w:rsidRDefault="004E0DCF" w:rsidP="004E0DCF">
      <w:pPr>
        <w:contextualSpacing/>
        <w:jc w:val="center"/>
        <w:rPr>
          <w:rFonts w:ascii="Times New Roman" w:hAnsi="Times New Roman"/>
          <w:b/>
          <w:sz w:val="24"/>
          <w:szCs w:val="24"/>
        </w:rPr>
      </w:pPr>
      <w:r w:rsidRPr="00AD4AA4">
        <w:rPr>
          <w:rFonts w:ascii="Times New Roman" w:hAnsi="Times New Roman"/>
          <w:b/>
          <w:sz w:val="24"/>
          <w:szCs w:val="24"/>
        </w:rPr>
        <w:t xml:space="preserve">4. КОНТРОЛЬ И ОЦЕНКА РЕЗУЛЬТАТОВ ОСВОЕНИЯ  </w:t>
      </w:r>
    </w:p>
    <w:p w14:paraId="62279F05" w14:textId="77777777" w:rsidR="004E0DCF" w:rsidRPr="00AD4AA4" w:rsidRDefault="004E0DCF" w:rsidP="004E0DCF">
      <w:pPr>
        <w:contextualSpacing/>
        <w:jc w:val="center"/>
        <w:rPr>
          <w:rFonts w:ascii="Times New Roman" w:hAnsi="Times New Roman"/>
          <w:b/>
          <w:sz w:val="24"/>
          <w:szCs w:val="24"/>
        </w:rPr>
      </w:pPr>
      <w:r w:rsidRPr="00AD4AA4">
        <w:rPr>
          <w:rFonts w:ascii="Times New Roman" w:hAnsi="Times New Roman"/>
          <w:b/>
          <w:sz w:val="24"/>
          <w:szCs w:val="24"/>
        </w:rPr>
        <w:t>УЧЕБНОЙ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496"/>
        <w:gridCol w:w="2699"/>
        <w:gridCol w:w="2376"/>
      </w:tblGrid>
      <w:tr w:rsidR="004E0DCF" w:rsidRPr="00AD4AA4" w14:paraId="0C986039" w14:textId="77777777" w:rsidTr="00A53072">
        <w:tc>
          <w:tcPr>
            <w:tcW w:w="2349" w:type="pct"/>
          </w:tcPr>
          <w:p w14:paraId="69594786" w14:textId="77777777" w:rsidR="004E0DCF" w:rsidRPr="0066265D" w:rsidRDefault="004E0DCF" w:rsidP="005E45F5">
            <w:pPr>
              <w:spacing w:after="0" w:line="240" w:lineRule="auto"/>
              <w:jc w:val="center"/>
              <w:rPr>
                <w:rFonts w:ascii="Times New Roman" w:hAnsi="Times New Roman"/>
                <w:b/>
                <w:bCs/>
                <w:i/>
                <w:sz w:val="24"/>
                <w:szCs w:val="24"/>
              </w:rPr>
            </w:pPr>
            <w:r w:rsidRPr="0066265D">
              <w:rPr>
                <w:rFonts w:ascii="Times New Roman" w:hAnsi="Times New Roman"/>
                <w:b/>
                <w:bCs/>
                <w:i/>
                <w:sz w:val="24"/>
                <w:szCs w:val="24"/>
              </w:rPr>
              <w:t>Результаты обучения</w:t>
            </w:r>
          </w:p>
        </w:tc>
        <w:tc>
          <w:tcPr>
            <w:tcW w:w="1410" w:type="pct"/>
          </w:tcPr>
          <w:p w14:paraId="2119D70B" w14:textId="77777777" w:rsidR="004E0DCF" w:rsidRPr="0066265D" w:rsidRDefault="004E0DCF" w:rsidP="005E45F5">
            <w:pPr>
              <w:spacing w:after="0" w:line="240" w:lineRule="auto"/>
              <w:jc w:val="center"/>
              <w:rPr>
                <w:rFonts w:ascii="Times New Roman" w:hAnsi="Times New Roman"/>
                <w:b/>
                <w:bCs/>
                <w:i/>
                <w:sz w:val="24"/>
                <w:szCs w:val="24"/>
              </w:rPr>
            </w:pPr>
            <w:r w:rsidRPr="0066265D">
              <w:rPr>
                <w:rFonts w:ascii="Times New Roman" w:hAnsi="Times New Roman"/>
                <w:b/>
                <w:bCs/>
                <w:i/>
                <w:sz w:val="24"/>
                <w:szCs w:val="24"/>
              </w:rPr>
              <w:t>Критерии оценки</w:t>
            </w:r>
          </w:p>
        </w:tc>
        <w:tc>
          <w:tcPr>
            <w:tcW w:w="1241" w:type="pct"/>
          </w:tcPr>
          <w:p w14:paraId="775B8208" w14:textId="77777777" w:rsidR="004E0DCF" w:rsidRPr="0066265D" w:rsidRDefault="004E0DCF" w:rsidP="005E45F5">
            <w:pPr>
              <w:spacing w:after="0" w:line="240" w:lineRule="auto"/>
              <w:jc w:val="center"/>
              <w:rPr>
                <w:rFonts w:ascii="Times New Roman" w:hAnsi="Times New Roman"/>
                <w:b/>
                <w:bCs/>
                <w:i/>
                <w:sz w:val="24"/>
                <w:szCs w:val="24"/>
              </w:rPr>
            </w:pPr>
            <w:r w:rsidRPr="0066265D">
              <w:rPr>
                <w:rFonts w:ascii="Times New Roman" w:hAnsi="Times New Roman"/>
                <w:b/>
                <w:bCs/>
                <w:i/>
                <w:sz w:val="24"/>
                <w:szCs w:val="24"/>
              </w:rPr>
              <w:t>Методы оценки</w:t>
            </w:r>
          </w:p>
        </w:tc>
      </w:tr>
      <w:tr w:rsidR="004E0DCF" w:rsidRPr="00AD4AA4" w14:paraId="1EA79E8A" w14:textId="77777777" w:rsidTr="005E45F5">
        <w:tc>
          <w:tcPr>
            <w:tcW w:w="5000" w:type="pct"/>
            <w:gridSpan w:val="3"/>
          </w:tcPr>
          <w:p w14:paraId="4CB0332A" w14:textId="77777777" w:rsidR="004E0DCF" w:rsidRPr="0066265D" w:rsidRDefault="004E0DCF" w:rsidP="005E45F5">
            <w:pPr>
              <w:spacing w:after="0" w:line="240" w:lineRule="auto"/>
              <w:jc w:val="center"/>
              <w:rPr>
                <w:rFonts w:ascii="Times New Roman" w:hAnsi="Times New Roman"/>
                <w:b/>
                <w:bCs/>
                <w:sz w:val="24"/>
                <w:szCs w:val="24"/>
              </w:rPr>
            </w:pPr>
            <w:r w:rsidRPr="0066265D">
              <w:rPr>
                <w:rFonts w:ascii="Times New Roman" w:hAnsi="Times New Roman"/>
                <w:bCs/>
                <w:sz w:val="24"/>
                <w:szCs w:val="24"/>
              </w:rPr>
              <w:t>Перечень знаний, осваиваемых в рамках дисциплины:</w:t>
            </w:r>
          </w:p>
        </w:tc>
      </w:tr>
      <w:tr w:rsidR="004E0DCF" w:rsidRPr="00AD4AA4" w14:paraId="4B23FE2B" w14:textId="77777777" w:rsidTr="00A53072">
        <w:tc>
          <w:tcPr>
            <w:tcW w:w="2349" w:type="pct"/>
          </w:tcPr>
          <w:p w14:paraId="1F79C42A" w14:textId="77777777" w:rsidR="004E0DCF" w:rsidRPr="0066265D" w:rsidRDefault="004E0DCF" w:rsidP="004A6791">
            <w:pPr>
              <w:numPr>
                <w:ilvl w:val="0"/>
                <w:numId w:val="7"/>
              </w:numPr>
              <w:autoSpaceDE w:val="0"/>
              <w:autoSpaceDN w:val="0"/>
              <w:spacing w:after="0" w:line="240" w:lineRule="auto"/>
              <w:jc w:val="both"/>
              <w:rPr>
                <w:rFonts w:ascii="Times New Roman" w:hAnsi="Times New Roman"/>
                <w:sz w:val="24"/>
                <w:szCs w:val="24"/>
              </w:rPr>
            </w:pPr>
            <w:r w:rsidRPr="0066265D">
              <w:rPr>
                <w:rFonts w:ascii="Times New Roman" w:hAnsi="Times New Roman"/>
                <w:sz w:val="24"/>
                <w:szCs w:val="24"/>
              </w:rPr>
              <w:t>основные нормы русского языка в области устной и письменной речи;</w:t>
            </w:r>
          </w:p>
          <w:p w14:paraId="1D67434C" w14:textId="77777777" w:rsidR="004E0DCF" w:rsidRPr="0066265D" w:rsidRDefault="004E0DCF" w:rsidP="004A6791">
            <w:pPr>
              <w:numPr>
                <w:ilvl w:val="0"/>
                <w:numId w:val="7"/>
              </w:numPr>
              <w:autoSpaceDE w:val="0"/>
              <w:autoSpaceDN w:val="0"/>
              <w:spacing w:after="0" w:line="240" w:lineRule="auto"/>
              <w:jc w:val="both"/>
              <w:rPr>
                <w:rFonts w:ascii="Times New Roman" w:hAnsi="Times New Roman"/>
                <w:sz w:val="24"/>
                <w:szCs w:val="24"/>
              </w:rPr>
            </w:pPr>
            <w:r w:rsidRPr="0066265D">
              <w:rPr>
                <w:rFonts w:ascii="Times New Roman" w:hAnsi="Times New Roman"/>
                <w:sz w:val="24"/>
                <w:szCs w:val="24"/>
              </w:rPr>
              <w:t>основные особенности слушания, чтения, говорения и письма как видов речевой деятельности;</w:t>
            </w:r>
          </w:p>
          <w:p w14:paraId="1D8D6B64" w14:textId="77777777" w:rsidR="004E0DCF" w:rsidRPr="0066265D" w:rsidRDefault="004E0DCF" w:rsidP="004A6791">
            <w:pPr>
              <w:numPr>
                <w:ilvl w:val="0"/>
                <w:numId w:val="7"/>
              </w:numPr>
              <w:autoSpaceDE w:val="0"/>
              <w:autoSpaceDN w:val="0"/>
              <w:spacing w:after="0" w:line="240" w:lineRule="auto"/>
              <w:jc w:val="both"/>
              <w:rPr>
                <w:rFonts w:ascii="Times New Roman" w:hAnsi="Times New Roman"/>
                <w:sz w:val="24"/>
                <w:szCs w:val="24"/>
              </w:rPr>
            </w:pPr>
            <w:r w:rsidRPr="0066265D">
              <w:rPr>
                <w:rFonts w:ascii="Times New Roman" w:hAnsi="Times New Roman"/>
                <w:sz w:val="24"/>
                <w:szCs w:val="24"/>
              </w:rPr>
              <w:t>основные модели речевого поведения;</w:t>
            </w:r>
          </w:p>
          <w:p w14:paraId="555D9852" w14:textId="77777777" w:rsidR="004E0DCF" w:rsidRPr="0066265D" w:rsidRDefault="004E0DCF" w:rsidP="004A6791">
            <w:pPr>
              <w:numPr>
                <w:ilvl w:val="0"/>
                <w:numId w:val="7"/>
              </w:numPr>
              <w:autoSpaceDE w:val="0"/>
              <w:autoSpaceDN w:val="0"/>
              <w:spacing w:after="0" w:line="240" w:lineRule="auto"/>
              <w:jc w:val="both"/>
              <w:rPr>
                <w:rFonts w:ascii="Times New Roman" w:hAnsi="Times New Roman"/>
                <w:sz w:val="24"/>
                <w:szCs w:val="24"/>
              </w:rPr>
            </w:pPr>
            <w:r w:rsidRPr="0066265D">
              <w:rPr>
                <w:rFonts w:ascii="Times New Roman" w:hAnsi="Times New Roman"/>
                <w:sz w:val="24"/>
                <w:szCs w:val="24"/>
              </w:rPr>
              <w:t>основы речевых жанров, актуальных для учебно-научного общения;</w:t>
            </w:r>
          </w:p>
          <w:p w14:paraId="02A95616" w14:textId="77777777" w:rsidR="004E0DCF" w:rsidRPr="0066265D" w:rsidRDefault="004E0DCF" w:rsidP="004A6791">
            <w:pPr>
              <w:numPr>
                <w:ilvl w:val="0"/>
                <w:numId w:val="7"/>
              </w:numPr>
              <w:autoSpaceDE w:val="0"/>
              <w:autoSpaceDN w:val="0"/>
              <w:spacing w:after="0" w:line="240" w:lineRule="auto"/>
              <w:jc w:val="both"/>
              <w:rPr>
                <w:rFonts w:ascii="Times New Roman" w:hAnsi="Times New Roman"/>
                <w:sz w:val="24"/>
                <w:szCs w:val="24"/>
              </w:rPr>
            </w:pPr>
            <w:r w:rsidRPr="0066265D">
              <w:rPr>
                <w:rFonts w:ascii="Times New Roman" w:hAnsi="Times New Roman"/>
                <w:sz w:val="24"/>
                <w:szCs w:val="24"/>
              </w:rPr>
              <w:t>сущность речевого воздействия, его виды, формы и средства;</w:t>
            </w:r>
          </w:p>
          <w:p w14:paraId="35584ABB" w14:textId="77777777" w:rsidR="004E0DCF" w:rsidRPr="0066265D" w:rsidRDefault="004E0DCF" w:rsidP="004A6791">
            <w:pPr>
              <w:numPr>
                <w:ilvl w:val="0"/>
                <w:numId w:val="7"/>
              </w:numPr>
              <w:autoSpaceDE w:val="0"/>
              <w:autoSpaceDN w:val="0"/>
              <w:spacing w:after="0" w:line="240" w:lineRule="auto"/>
              <w:jc w:val="both"/>
              <w:rPr>
                <w:rFonts w:ascii="Times New Roman" w:hAnsi="Times New Roman"/>
                <w:sz w:val="24"/>
                <w:szCs w:val="24"/>
              </w:rPr>
            </w:pPr>
            <w:r w:rsidRPr="0066265D">
              <w:rPr>
                <w:rFonts w:ascii="Times New Roman" w:hAnsi="Times New Roman"/>
                <w:sz w:val="24"/>
                <w:szCs w:val="24"/>
              </w:rPr>
              <w:t xml:space="preserve">основные средства создания вербальных и невербальных текстов в различных ситуациях личного и профессионально значимого </w:t>
            </w:r>
            <w:r w:rsidRPr="0066265D">
              <w:rPr>
                <w:rFonts w:ascii="Times New Roman" w:hAnsi="Times New Roman"/>
                <w:sz w:val="24"/>
                <w:szCs w:val="24"/>
              </w:rPr>
              <w:lastRenderedPageBreak/>
              <w:t>общения;</w:t>
            </w:r>
          </w:p>
        </w:tc>
        <w:tc>
          <w:tcPr>
            <w:tcW w:w="1410" w:type="pct"/>
          </w:tcPr>
          <w:p w14:paraId="63A057CF" w14:textId="489C7D87" w:rsidR="004E0DCF" w:rsidRPr="0066265D" w:rsidRDefault="00A53072" w:rsidP="00A53072">
            <w:pPr>
              <w:spacing w:after="0" w:line="240" w:lineRule="auto"/>
              <w:rPr>
                <w:rFonts w:ascii="Times New Roman" w:hAnsi="Times New Roman"/>
                <w:bCs/>
                <w:i/>
                <w:sz w:val="24"/>
                <w:szCs w:val="24"/>
              </w:rPr>
            </w:pPr>
            <w:r w:rsidRPr="0066265D">
              <w:rPr>
                <w:rFonts w:ascii="Times New Roman" w:hAnsi="Times New Roman"/>
                <w:bCs/>
                <w:sz w:val="24"/>
                <w:szCs w:val="24"/>
              </w:rPr>
              <w:lastRenderedPageBreak/>
              <w:t>демонстрация</w:t>
            </w:r>
            <w:r w:rsidR="004E0DCF" w:rsidRPr="0066265D">
              <w:rPr>
                <w:rFonts w:ascii="Times New Roman" w:hAnsi="Times New Roman"/>
                <w:bCs/>
                <w:sz w:val="24"/>
                <w:szCs w:val="24"/>
              </w:rPr>
              <w:t xml:space="preserve"> знани</w:t>
            </w:r>
            <w:r w:rsidRPr="0066265D">
              <w:rPr>
                <w:rFonts w:ascii="Times New Roman" w:hAnsi="Times New Roman"/>
                <w:bCs/>
                <w:sz w:val="24"/>
                <w:szCs w:val="24"/>
              </w:rPr>
              <w:t>й</w:t>
            </w:r>
            <w:r w:rsidR="004E0DCF" w:rsidRPr="0066265D">
              <w:rPr>
                <w:rFonts w:ascii="Times New Roman" w:hAnsi="Times New Roman"/>
                <w:bCs/>
                <w:sz w:val="24"/>
                <w:szCs w:val="24"/>
              </w:rPr>
              <w:t xml:space="preserve"> понятийного аппарата, умени</w:t>
            </w:r>
            <w:r w:rsidRPr="0066265D">
              <w:rPr>
                <w:rFonts w:ascii="Times New Roman" w:hAnsi="Times New Roman"/>
                <w:bCs/>
                <w:sz w:val="24"/>
                <w:szCs w:val="24"/>
              </w:rPr>
              <w:t>й</w:t>
            </w:r>
            <w:r w:rsidR="004E0DCF" w:rsidRPr="0066265D">
              <w:rPr>
                <w:rFonts w:ascii="Times New Roman" w:hAnsi="Times New Roman"/>
                <w:bCs/>
                <w:sz w:val="24"/>
                <w:szCs w:val="24"/>
              </w:rPr>
              <w:t xml:space="preserve"> применять теоретические знания при выполнении практического задания</w:t>
            </w:r>
          </w:p>
        </w:tc>
        <w:tc>
          <w:tcPr>
            <w:tcW w:w="1241" w:type="pct"/>
          </w:tcPr>
          <w:p w14:paraId="19558714" w14:textId="77777777" w:rsidR="004E0DCF" w:rsidRPr="0066265D" w:rsidRDefault="004E0DCF" w:rsidP="005E45F5">
            <w:pPr>
              <w:spacing w:after="0" w:line="240" w:lineRule="auto"/>
              <w:rPr>
                <w:rFonts w:ascii="Times New Roman" w:hAnsi="Times New Roman"/>
                <w:bCs/>
                <w:sz w:val="24"/>
                <w:szCs w:val="24"/>
              </w:rPr>
            </w:pPr>
            <w:r w:rsidRPr="0066265D">
              <w:rPr>
                <w:rFonts w:ascii="Times New Roman" w:hAnsi="Times New Roman"/>
                <w:bCs/>
                <w:sz w:val="24"/>
                <w:szCs w:val="24"/>
              </w:rPr>
              <w:t>Устный опрос</w:t>
            </w:r>
          </w:p>
          <w:p w14:paraId="012BCCCE" w14:textId="77777777" w:rsidR="004E0DCF" w:rsidRPr="0066265D" w:rsidRDefault="004E0DCF" w:rsidP="005E45F5">
            <w:pPr>
              <w:spacing w:after="0"/>
              <w:rPr>
                <w:rFonts w:ascii="Times New Roman" w:hAnsi="Times New Roman"/>
                <w:bCs/>
                <w:sz w:val="24"/>
                <w:szCs w:val="24"/>
              </w:rPr>
            </w:pPr>
            <w:r w:rsidRPr="0066265D">
              <w:rPr>
                <w:rFonts w:ascii="Times New Roman" w:hAnsi="Times New Roman"/>
                <w:bCs/>
                <w:sz w:val="24"/>
                <w:szCs w:val="24"/>
              </w:rPr>
              <w:t>Экспертная оценка на практических занятиях</w:t>
            </w:r>
          </w:p>
          <w:p w14:paraId="085CB9B4" w14:textId="77777777" w:rsidR="004E0DCF" w:rsidRPr="0066265D" w:rsidRDefault="004E0DCF" w:rsidP="005E45F5">
            <w:pPr>
              <w:spacing w:after="0" w:line="240" w:lineRule="auto"/>
              <w:rPr>
                <w:rFonts w:ascii="Times New Roman" w:hAnsi="Times New Roman"/>
                <w:bCs/>
                <w:sz w:val="24"/>
                <w:szCs w:val="24"/>
              </w:rPr>
            </w:pPr>
            <w:r w:rsidRPr="0066265D">
              <w:rPr>
                <w:rFonts w:ascii="Times New Roman" w:hAnsi="Times New Roman"/>
                <w:bCs/>
                <w:sz w:val="24"/>
                <w:szCs w:val="24"/>
              </w:rPr>
              <w:t>Тестирование</w:t>
            </w:r>
          </w:p>
          <w:p w14:paraId="684CF113" w14:textId="77777777" w:rsidR="004E0DCF" w:rsidRPr="0066265D" w:rsidRDefault="004E0DCF" w:rsidP="005E45F5">
            <w:pPr>
              <w:spacing w:after="0" w:line="240" w:lineRule="auto"/>
              <w:rPr>
                <w:rFonts w:ascii="Times New Roman" w:hAnsi="Times New Roman"/>
                <w:bCs/>
                <w:sz w:val="24"/>
                <w:szCs w:val="24"/>
              </w:rPr>
            </w:pPr>
            <w:r w:rsidRPr="0066265D">
              <w:rPr>
                <w:rFonts w:ascii="Times New Roman" w:hAnsi="Times New Roman"/>
                <w:bCs/>
                <w:sz w:val="24"/>
                <w:szCs w:val="24"/>
              </w:rPr>
              <w:t>Экзамен</w:t>
            </w:r>
          </w:p>
          <w:p w14:paraId="6AC96491" w14:textId="77777777" w:rsidR="004E0DCF" w:rsidRPr="0066265D" w:rsidRDefault="004E0DCF" w:rsidP="005E45F5">
            <w:pPr>
              <w:spacing w:after="0" w:line="240" w:lineRule="auto"/>
              <w:rPr>
                <w:rFonts w:ascii="Times New Roman" w:hAnsi="Times New Roman"/>
                <w:bCs/>
                <w:i/>
                <w:sz w:val="24"/>
                <w:szCs w:val="24"/>
              </w:rPr>
            </w:pPr>
          </w:p>
        </w:tc>
      </w:tr>
      <w:tr w:rsidR="004E0DCF" w:rsidRPr="00AD4AA4" w14:paraId="63A91AEA" w14:textId="77777777" w:rsidTr="005E45F5">
        <w:tc>
          <w:tcPr>
            <w:tcW w:w="5000" w:type="pct"/>
            <w:gridSpan w:val="3"/>
          </w:tcPr>
          <w:p w14:paraId="3EDA9C40" w14:textId="77777777" w:rsidR="004E0DCF" w:rsidRPr="0066265D" w:rsidRDefault="004E0DCF" w:rsidP="005E45F5">
            <w:pPr>
              <w:spacing w:after="0" w:line="240" w:lineRule="auto"/>
              <w:rPr>
                <w:rFonts w:ascii="Times New Roman" w:hAnsi="Times New Roman"/>
                <w:bCs/>
                <w:sz w:val="24"/>
                <w:szCs w:val="24"/>
              </w:rPr>
            </w:pPr>
            <w:r w:rsidRPr="0066265D">
              <w:rPr>
                <w:rFonts w:ascii="Times New Roman" w:hAnsi="Times New Roman"/>
                <w:bCs/>
                <w:sz w:val="24"/>
                <w:szCs w:val="24"/>
              </w:rPr>
              <w:t>Перечень умений, осваиваемых в рамках дисциплины:</w:t>
            </w:r>
          </w:p>
        </w:tc>
      </w:tr>
      <w:tr w:rsidR="004E0DCF" w:rsidRPr="00AD4AA4" w14:paraId="58C2D687" w14:textId="77777777" w:rsidTr="00A53072">
        <w:trPr>
          <w:trHeight w:val="896"/>
        </w:trPr>
        <w:tc>
          <w:tcPr>
            <w:tcW w:w="2349" w:type="pct"/>
          </w:tcPr>
          <w:p w14:paraId="697A70C7" w14:textId="77777777" w:rsidR="004E0DCF" w:rsidRPr="0066265D" w:rsidRDefault="004E0DCF" w:rsidP="004A6791">
            <w:pPr>
              <w:numPr>
                <w:ilvl w:val="0"/>
                <w:numId w:val="7"/>
              </w:numPr>
              <w:autoSpaceDE w:val="0"/>
              <w:autoSpaceDN w:val="0"/>
              <w:spacing w:after="0" w:line="240" w:lineRule="auto"/>
              <w:jc w:val="both"/>
              <w:rPr>
                <w:rFonts w:ascii="Times New Roman" w:hAnsi="Times New Roman"/>
                <w:sz w:val="24"/>
                <w:szCs w:val="24"/>
              </w:rPr>
            </w:pPr>
            <w:r w:rsidRPr="0066265D">
              <w:rPr>
                <w:rFonts w:ascii="Times New Roman" w:hAnsi="Times New Roman"/>
                <w:sz w:val="24"/>
                <w:szCs w:val="24"/>
              </w:rPr>
              <w:t>реализовывать различные виды речевой деятельности в учебно-научном общении на русском языке;</w:t>
            </w:r>
          </w:p>
          <w:p w14:paraId="1945601B" w14:textId="77777777" w:rsidR="004E0DCF" w:rsidRPr="0066265D" w:rsidRDefault="004E0DCF" w:rsidP="004A6791">
            <w:pPr>
              <w:numPr>
                <w:ilvl w:val="0"/>
                <w:numId w:val="7"/>
              </w:numPr>
              <w:autoSpaceDE w:val="0"/>
              <w:autoSpaceDN w:val="0"/>
              <w:spacing w:after="0" w:line="240" w:lineRule="auto"/>
              <w:jc w:val="both"/>
              <w:rPr>
                <w:rFonts w:ascii="Times New Roman" w:hAnsi="Times New Roman"/>
                <w:sz w:val="24"/>
                <w:szCs w:val="24"/>
              </w:rPr>
            </w:pPr>
            <w:r w:rsidRPr="0066265D">
              <w:rPr>
                <w:rFonts w:ascii="Times New Roman" w:hAnsi="Times New Roman"/>
                <w:sz w:val="24"/>
                <w:szCs w:val="24"/>
              </w:rPr>
              <w:t>вести диалог на русском языке;</w:t>
            </w:r>
          </w:p>
          <w:p w14:paraId="1584AF2C" w14:textId="77777777" w:rsidR="004E0DCF" w:rsidRPr="0066265D" w:rsidRDefault="004E0DCF" w:rsidP="004A6791">
            <w:pPr>
              <w:numPr>
                <w:ilvl w:val="0"/>
                <w:numId w:val="7"/>
              </w:numPr>
              <w:autoSpaceDE w:val="0"/>
              <w:autoSpaceDN w:val="0"/>
              <w:spacing w:after="0" w:line="240" w:lineRule="auto"/>
              <w:jc w:val="both"/>
              <w:rPr>
                <w:rFonts w:ascii="Times New Roman" w:hAnsi="Times New Roman"/>
                <w:sz w:val="24"/>
                <w:szCs w:val="24"/>
              </w:rPr>
            </w:pPr>
            <w:r w:rsidRPr="0066265D">
              <w:rPr>
                <w:rFonts w:ascii="Times New Roman" w:hAnsi="Times New Roman"/>
                <w:sz w:val="24"/>
                <w:szCs w:val="24"/>
              </w:rPr>
              <w:t>осуществлять эффективную межличностную коммуникацию в устной и письменной формах на русском языке;</w:t>
            </w:r>
          </w:p>
          <w:p w14:paraId="1E40E9C7" w14:textId="77777777" w:rsidR="004E0DCF" w:rsidRPr="0066265D" w:rsidRDefault="004E0DCF" w:rsidP="004A6791">
            <w:pPr>
              <w:numPr>
                <w:ilvl w:val="0"/>
                <w:numId w:val="7"/>
              </w:numPr>
              <w:autoSpaceDE w:val="0"/>
              <w:autoSpaceDN w:val="0"/>
              <w:spacing w:after="0" w:line="240" w:lineRule="auto"/>
              <w:jc w:val="both"/>
              <w:rPr>
                <w:rFonts w:ascii="Times New Roman" w:hAnsi="Times New Roman"/>
                <w:sz w:val="24"/>
                <w:szCs w:val="24"/>
              </w:rPr>
            </w:pPr>
            <w:r w:rsidRPr="0066265D">
              <w:rPr>
                <w:rFonts w:ascii="Times New Roman" w:hAnsi="Times New Roman"/>
                <w:sz w:val="24"/>
                <w:szCs w:val="24"/>
              </w:rPr>
              <w:t>создавать и редактировать тексты основных жанров деловой речи.</w:t>
            </w:r>
          </w:p>
        </w:tc>
        <w:tc>
          <w:tcPr>
            <w:tcW w:w="1410" w:type="pct"/>
          </w:tcPr>
          <w:p w14:paraId="614E0744" w14:textId="1D8669FB" w:rsidR="004E0DCF" w:rsidRPr="0066265D" w:rsidRDefault="004E0DCF" w:rsidP="00A53072">
            <w:pPr>
              <w:spacing w:after="0" w:line="240" w:lineRule="auto"/>
              <w:jc w:val="both"/>
              <w:rPr>
                <w:rFonts w:ascii="Times New Roman" w:hAnsi="Times New Roman"/>
                <w:bCs/>
                <w:i/>
                <w:sz w:val="24"/>
                <w:szCs w:val="24"/>
              </w:rPr>
            </w:pPr>
            <w:r w:rsidRPr="0066265D">
              <w:rPr>
                <w:rFonts w:ascii="Times New Roman" w:hAnsi="Times New Roman"/>
                <w:bCs/>
                <w:sz w:val="24"/>
                <w:szCs w:val="24"/>
              </w:rPr>
              <w:t xml:space="preserve">умение применять теоретические знания при выполнении практического задания </w:t>
            </w:r>
          </w:p>
        </w:tc>
        <w:tc>
          <w:tcPr>
            <w:tcW w:w="1241" w:type="pct"/>
          </w:tcPr>
          <w:p w14:paraId="0979B8E9" w14:textId="77777777" w:rsidR="004E0DCF" w:rsidRPr="0066265D" w:rsidRDefault="004E0DCF" w:rsidP="005E45F5">
            <w:pPr>
              <w:spacing w:after="0" w:line="240" w:lineRule="auto"/>
              <w:jc w:val="both"/>
              <w:rPr>
                <w:rFonts w:ascii="Times New Roman" w:hAnsi="Times New Roman"/>
                <w:bCs/>
                <w:sz w:val="24"/>
                <w:szCs w:val="24"/>
              </w:rPr>
            </w:pPr>
            <w:r w:rsidRPr="0066265D">
              <w:rPr>
                <w:rFonts w:ascii="Times New Roman" w:hAnsi="Times New Roman"/>
                <w:bCs/>
                <w:sz w:val="24"/>
                <w:szCs w:val="24"/>
              </w:rPr>
              <w:t>Оценка результатов выполнения практической работы</w:t>
            </w:r>
          </w:p>
          <w:p w14:paraId="253AD268" w14:textId="77777777" w:rsidR="004E0DCF" w:rsidRPr="0066265D" w:rsidRDefault="004E0DCF" w:rsidP="005E45F5">
            <w:pPr>
              <w:spacing w:after="0" w:line="240" w:lineRule="auto"/>
              <w:jc w:val="both"/>
              <w:rPr>
                <w:rFonts w:ascii="Times New Roman" w:hAnsi="Times New Roman"/>
                <w:bCs/>
                <w:sz w:val="24"/>
                <w:szCs w:val="24"/>
              </w:rPr>
            </w:pPr>
            <w:r w:rsidRPr="0066265D">
              <w:rPr>
                <w:rFonts w:ascii="Times New Roman" w:hAnsi="Times New Roman"/>
                <w:bCs/>
                <w:sz w:val="24"/>
                <w:szCs w:val="24"/>
              </w:rPr>
              <w:t>Экспертное наблюдение за ходом выполнения практической работы</w:t>
            </w:r>
          </w:p>
          <w:p w14:paraId="7F2F6857" w14:textId="77777777" w:rsidR="004E0DCF" w:rsidRPr="0066265D" w:rsidRDefault="004E0DCF" w:rsidP="005E45F5">
            <w:pPr>
              <w:spacing w:after="0" w:line="240" w:lineRule="auto"/>
              <w:jc w:val="both"/>
              <w:rPr>
                <w:rFonts w:ascii="Times New Roman" w:hAnsi="Times New Roman"/>
                <w:bCs/>
                <w:sz w:val="24"/>
                <w:szCs w:val="24"/>
              </w:rPr>
            </w:pPr>
            <w:r w:rsidRPr="0066265D">
              <w:rPr>
                <w:rFonts w:ascii="Times New Roman" w:hAnsi="Times New Roman"/>
                <w:bCs/>
                <w:sz w:val="24"/>
                <w:szCs w:val="24"/>
              </w:rPr>
              <w:t>Экзамен</w:t>
            </w:r>
          </w:p>
        </w:tc>
      </w:tr>
    </w:tbl>
    <w:p w14:paraId="137BEA42" w14:textId="77777777" w:rsidR="004E0DCF" w:rsidRPr="00AD4AA4" w:rsidRDefault="004E0DCF" w:rsidP="004E0DCF">
      <w:pPr>
        <w:spacing w:after="0"/>
        <w:jc w:val="both"/>
        <w:rPr>
          <w:rFonts w:ascii="Times New Roman" w:hAnsi="Times New Roman"/>
          <w:b/>
          <w:szCs w:val="52"/>
        </w:rPr>
      </w:pPr>
    </w:p>
    <w:p w14:paraId="13D69D34" w14:textId="58607D49" w:rsidR="004E0DCF" w:rsidRPr="004941C9" w:rsidRDefault="004E0DCF" w:rsidP="0066265D">
      <w:pPr>
        <w:spacing w:after="0"/>
        <w:jc w:val="right"/>
        <w:outlineLvl w:val="1"/>
        <w:rPr>
          <w:rFonts w:ascii="Times New Roman" w:hAnsi="Times New Roman"/>
          <w:b/>
          <w:bCs/>
          <w:sz w:val="24"/>
          <w:szCs w:val="24"/>
          <w:lang w:val="x-none" w:eastAsia="x-none"/>
        </w:rPr>
      </w:pPr>
      <w:r w:rsidRPr="00AD4AA4">
        <w:rPr>
          <w:rFonts w:ascii="Times New Roman" w:hAnsi="Times New Roman"/>
          <w:bCs/>
          <w:sz w:val="28"/>
          <w:szCs w:val="28"/>
        </w:rPr>
        <w:br w:type="page"/>
      </w:r>
      <w:bookmarkStart w:id="59" w:name="_Toc118714995"/>
      <w:bookmarkStart w:id="60" w:name="_Toc137594294"/>
      <w:r w:rsidRPr="00FD0B9C">
        <w:rPr>
          <w:rFonts w:ascii="Times New Roman" w:hAnsi="Times New Roman"/>
          <w:b/>
          <w:bCs/>
          <w:sz w:val="24"/>
          <w:szCs w:val="24"/>
          <w:lang w:val="x-none" w:eastAsia="x-none"/>
        </w:rPr>
        <w:lastRenderedPageBreak/>
        <w:t xml:space="preserve">Приложение </w:t>
      </w:r>
      <w:r w:rsidR="00ED3CD8">
        <w:rPr>
          <w:rFonts w:ascii="Times New Roman" w:hAnsi="Times New Roman"/>
          <w:b/>
          <w:bCs/>
          <w:sz w:val="24"/>
          <w:szCs w:val="24"/>
          <w:lang w:eastAsia="x-none"/>
        </w:rPr>
        <w:t>3</w:t>
      </w:r>
      <w:r w:rsidRPr="00FD0B9C">
        <w:rPr>
          <w:rFonts w:ascii="Times New Roman" w:hAnsi="Times New Roman"/>
          <w:b/>
          <w:bCs/>
          <w:sz w:val="24"/>
          <w:szCs w:val="24"/>
          <w:lang w:val="x-none" w:eastAsia="x-none"/>
        </w:rPr>
        <w:t>.</w:t>
      </w:r>
      <w:bookmarkEnd w:id="59"/>
      <w:r w:rsidRPr="004941C9">
        <w:rPr>
          <w:rFonts w:ascii="Times New Roman" w:hAnsi="Times New Roman"/>
          <w:b/>
          <w:bCs/>
          <w:sz w:val="24"/>
          <w:szCs w:val="24"/>
          <w:lang w:val="x-none" w:eastAsia="x-none"/>
        </w:rPr>
        <w:t>11</w:t>
      </w:r>
      <w:bookmarkEnd w:id="60"/>
    </w:p>
    <w:p w14:paraId="2B598259" w14:textId="50BE2978" w:rsidR="004E0DCF" w:rsidRPr="00FD0B9C" w:rsidRDefault="004E0DCF" w:rsidP="0066265D">
      <w:pPr>
        <w:spacing w:after="0"/>
        <w:jc w:val="right"/>
        <w:rPr>
          <w:rFonts w:ascii="Times New Roman" w:hAnsi="Times New Roman"/>
          <w:b/>
          <w:i/>
        </w:rPr>
      </w:pPr>
      <w:r w:rsidRPr="00FD0B9C">
        <w:rPr>
          <w:rFonts w:ascii="Times New Roman" w:hAnsi="Times New Roman"/>
          <w:sz w:val="24"/>
          <w:szCs w:val="24"/>
        </w:rPr>
        <w:t xml:space="preserve">к </w:t>
      </w:r>
      <w:r>
        <w:rPr>
          <w:rFonts w:ascii="Times New Roman" w:hAnsi="Times New Roman"/>
          <w:sz w:val="24"/>
          <w:szCs w:val="24"/>
        </w:rPr>
        <w:t>ПОП</w:t>
      </w:r>
      <w:r w:rsidR="0066265D">
        <w:rPr>
          <w:rFonts w:ascii="Times New Roman" w:hAnsi="Times New Roman"/>
          <w:sz w:val="24"/>
          <w:szCs w:val="24"/>
        </w:rPr>
        <w:t>-П</w:t>
      </w:r>
      <w:r w:rsidRPr="00FD0B9C">
        <w:rPr>
          <w:rFonts w:ascii="Times New Roman" w:hAnsi="Times New Roman"/>
          <w:sz w:val="24"/>
          <w:szCs w:val="24"/>
        </w:rPr>
        <w:t xml:space="preserve"> по </w:t>
      </w:r>
      <w:r w:rsidRPr="00FD0B9C">
        <w:rPr>
          <w:rFonts w:ascii="Times New Roman" w:hAnsi="Times New Roman"/>
          <w:bCs/>
          <w:sz w:val="24"/>
          <w:szCs w:val="24"/>
        </w:rPr>
        <w:t>специальности</w:t>
      </w:r>
      <w:r w:rsidRPr="00FD0B9C">
        <w:rPr>
          <w:rFonts w:ascii="Times New Roman" w:hAnsi="Times New Roman"/>
          <w:sz w:val="24"/>
          <w:szCs w:val="24"/>
        </w:rPr>
        <w:t xml:space="preserve"> </w:t>
      </w:r>
      <w:r w:rsidRPr="00FD0B9C">
        <w:rPr>
          <w:rFonts w:ascii="Times New Roman" w:hAnsi="Times New Roman"/>
          <w:sz w:val="24"/>
          <w:szCs w:val="24"/>
        </w:rPr>
        <w:br/>
        <w:t>4</w:t>
      </w:r>
      <w:r>
        <w:rPr>
          <w:rFonts w:ascii="Times New Roman" w:hAnsi="Times New Roman"/>
          <w:sz w:val="24"/>
          <w:szCs w:val="24"/>
        </w:rPr>
        <w:t>9</w:t>
      </w:r>
      <w:r w:rsidRPr="00FD0B9C">
        <w:rPr>
          <w:rFonts w:ascii="Times New Roman" w:hAnsi="Times New Roman"/>
          <w:sz w:val="24"/>
          <w:szCs w:val="24"/>
        </w:rPr>
        <w:t xml:space="preserve">.02.02 </w:t>
      </w:r>
      <w:r>
        <w:rPr>
          <w:rFonts w:ascii="Times New Roman" w:hAnsi="Times New Roman"/>
          <w:sz w:val="24"/>
          <w:szCs w:val="24"/>
        </w:rPr>
        <w:t>Адаптивная физическая культура</w:t>
      </w:r>
    </w:p>
    <w:p w14:paraId="23EA5B7D" w14:textId="77777777" w:rsidR="004E0DCF" w:rsidRPr="00FD0B9C" w:rsidRDefault="004E0DCF" w:rsidP="004E0DCF">
      <w:pPr>
        <w:spacing w:after="0" w:line="360" w:lineRule="auto"/>
        <w:jc w:val="center"/>
        <w:rPr>
          <w:rFonts w:ascii="Times New Roman" w:hAnsi="Times New Roman"/>
          <w:b/>
          <w:i/>
        </w:rPr>
      </w:pPr>
    </w:p>
    <w:p w14:paraId="70C48500" w14:textId="77777777" w:rsidR="004E0DCF" w:rsidRPr="00FD0B9C" w:rsidRDefault="004E0DCF" w:rsidP="004E0DCF">
      <w:pPr>
        <w:jc w:val="right"/>
        <w:rPr>
          <w:rFonts w:ascii="Times New Roman" w:hAnsi="Times New Roman"/>
          <w:i/>
          <w:sz w:val="28"/>
          <w:szCs w:val="28"/>
          <w:vertAlign w:val="superscript"/>
        </w:rPr>
      </w:pPr>
    </w:p>
    <w:p w14:paraId="3E2F52DA" w14:textId="77777777" w:rsidR="004E0DCF" w:rsidRPr="00FD0B9C" w:rsidRDefault="004E0DCF" w:rsidP="004E0DCF">
      <w:pPr>
        <w:jc w:val="center"/>
        <w:rPr>
          <w:rFonts w:ascii="Times New Roman" w:hAnsi="Times New Roman"/>
          <w:b/>
          <w:i/>
        </w:rPr>
      </w:pPr>
    </w:p>
    <w:p w14:paraId="388A46CB" w14:textId="400BC75C" w:rsidR="004E0DCF" w:rsidRDefault="004E0DCF" w:rsidP="004E0DCF">
      <w:pPr>
        <w:jc w:val="center"/>
        <w:rPr>
          <w:rFonts w:ascii="Times New Roman" w:hAnsi="Times New Roman"/>
          <w:b/>
          <w:i/>
        </w:rPr>
      </w:pPr>
    </w:p>
    <w:p w14:paraId="1EEBDB75" w14:textId="0C539805" w:rsidR="0066265D" w:rsidRDefault="0066265D" w:rsidP="004E0DCF">
      <w:pPr>
        <w:jc w:val="center"/>
        <w:rPr>
          <w:rFonts w:ascii="Times New Roman" w:hAnsi="Times New Roman"/>
          <w:b/>
          <w:i/>
        </w:rPr>
      </w:pPr>
    </w:p>
    <w:p w14:paraId="7DFB9EC7" w14:textId="39072384" w:rsidR="0066265D" w:rsidRDefault="0066265D" w:rsidP="004E0DCF">
      <w:pPr>
        <w:jc w:val="center"/>
        <w:rPr>
          <w:rFonts w:ascii="Times New Roman" w:hAnsi="Times New Roman"/>
          <w:b/>
          <w:i/>
        </w:rPr>
      </w:pPr>
    </w:p>
    <w:p w14:paraId="61EA5618" w14:textId="75F5BA12" w:rsidR="0066265D" w:rsidRDefault="0066265D" w:rsidP="004E0DCF">
      <w:pPr>
        <w:jc w:val="center"/>
        <w:rPr>
          <w:rFonts w:ascii="Times New Roman" w:hAnsi="Times New Roman"/>
          <w:b/>
          <w:i/>
        </w:rPr>
      </w:pPr>
    </w:p>
    <w:p w14:paraId="6EF03F32" w14:textId="77777777" w:rsidR="0066265D" w:rsidRPr="00FD0B9C" w:rsidRDefault="0066265D" w:rsidP="004E0DCF">
      <w:pPr>
        <w:jc w:val="center"/>
        <w:rPr>
          <w:rFonts w:ascii="Times New Roman" w:hAnsi="Times New Roman"/>
          <w:b/>
          <w:i/>
        </w:rPr>
      </w:pPr>
    </w:p>
    <w:p w14:paraId="2BCAAC2B" w14:textId="77777777" w:rsidR="004E0DCF" w:rsidRPr="00FD0B9C" w:rsidRDefault="004E0DCF" w:rsidP="004E0DCF">
      <w:pPr>
        <w:jc w:val="center"/>
        <w:rPr>
          <w:rFonts w:ascii="Times New Roman" w:hAnsi="Times New Roman"/>
          <w:b/>
          <w:i/>
        </w:rPr>
      </w:pPr>
    </w:p>
    <w:p w14:paraId="193BBFF8" w14:textId="77777777" w:rsidR="004E0DCF" w:rsidRPr="004941C9" w:rsidRDefault="004E0DCF" w:rsidP="004E0DCF"/>
    <w:p w14:paraId="24405879" w14:textId="77777777" w:rsidR="004E0DCF" w:rsidRPr="004941C9" w:rsidRDefault="004E0DCF" w:rsidP="004E0DCF">
      <w:pPr>
        <w:spacing w:after="0" w:line="360" w:lineRule="auto"/>
        <w:jc w:val="center"/>
        <w:outlineLvl w:val="1"/>
        <w:rPr>
          <w:rFonts w:ascii="Times New Roman" w:hAnsi="Times New Roman"/>
          <w:b/>
          <w:bCs/>
          <w:sz w:val="24"/>
          <w:szCs w:val="24"/>
          <w:lang w:val="x-none" w:eastAsia="x-none"/>
        </w:rPr>
      </w:pPr>
      <w:bookmarkStart w:id="61" w:name="_Toc137594295"/>
      <w:r w:rsidRPr="004941C9">
        <w:rPr>
          <w:rFonts w:ascii="Times New Roman" w:hAnsi="Times New Roman"/>
          <w:b/>
          <w:bCs/>
          <w:sz w:val="24"/>
          <w:szCs w:val="24"/>
          <w:lang w:val="x-none" w:eastAsia="x-none"/>
        </w:rPr>
        <w:t>ПРИМЕРНАЯ РАБОЧАЯ ПРОГРАММА УЧЕБНОЙ ДИСЦИПЛИНЫ</w:t>
      </w:r>
      <w:bookmarkEnd w:id="61"/>
    </w:p>
    <w:p w14:paraId="2C9EFCA1" w14:textId="5AA67CBA" w:rsidR="004E0DCF" w:rsidRPr="004941C9" w:rsidRDefault="004E0DCF" w:rsidP="004E0DCF">
      <w:pPr>
        <w:spacing w:after="0" w:line="360" w:lineRule="auto"/>
        <w:jc w:val="center"/>
        <w:outlineLvl w:val="1"/>
        <w:rPr>
          <w:rFonts w:ascii="Times New Roman" w:hAnsi="Times New Roman"/>
          <w:b/>
          <w:bCs/>
          <w:sz w:val="24"/>
          <w:szCs w:val="24"/>
          <w:lang w:val="x-none" w:eastAsia="x-none"/>
        </w:rPr>
      </w:pPr>
      <w:bookmarkStart w:id="62" w:name="_Toc137594296"/>
      <w:r w:rsidRPr="004941C9">
        <w:rPr>
          <w:rFonts w:ascii="Times New Roman" w:hAnsi="Times New Roman"/>
          <w:b/>
          <w:bCs/>
          <w:sz w:val="24"/>
          <w:szCs w:val="24"/>
          <w:lang w:val="x-none" w:eastAsia="x-none"/>
        </w:rPr>
        <w:t xml:space="preserve">«ОП.05 </w:t>
      </w:r>
      <w:r w:rsidR="0066265D" w:rsidRPr="004941C9">
        <w:rPr>
          <w:rFonts w:ascii="Times New Roman" w:hAnsi="Times New Roman"/>
          <w:b/>
          <w:bCs/>
          <w:sz w:val="24"/>
          <w:szCs w:val="24"/>
          <w:lang w:val="x-none" w:eastAsia="x-none"/>
        </w:rPr>
        <w:t>ВОЗРАСТНАЯ АНАТОМИЯ, ФИЗИОЛОГИЯ И ГИГИЕНА»</w:t>
      </w:r>
      <w:bookmarkEnd w:id="62"/>
    </w:p>
    <w:p w14:paraId="6A4E7F22" w14:textId="77777777" w:rsidR="004E0DCF" w:rsidRPr="00FD0B9C" w:rsidRDefault="004E0DCF" w:rsidP="004E0DCF">
      <w:pPr>
        <w:jc w:val="center"/>
        <w:rPr>
          <w:rFonts w:ascii="Times New Roman" w:hAnsi="Times New Roman"/>
          <w:b/>
          <w:i/>
        </w:rPr>
      </w:pPr>
    </w:p>
    <w:p w14:paraId="6070229A" w14:textId="77777777" w:rsidR="004E0DCF" w:rsidRPr="00FD0B9C" w:rsidRDefault="004E0DCF" w:rsidP="004E0DCF">
      <w:pPr>
        <w:rPr>
          <w:rFonts w:ascii="Times New Roman" w:hAnsi="Times New Roman"/>
          <w:b/>
          <w:i/>
        </w:rPr>
      </w:pPr>
    </w:p>
    <w:p w14:paraId="48EC5353" w14:textId="77777777" w:rsidR="004E0DCF" w:rsidRPr="00FD0B9C" w:rsidRDefault="004E0DCF" w:rsidP="004E0DCF">
      <w:pPr>
        <w:rPr>
          <w:rFonts w:ascii="Times New Roman" w:hAnsi="Times New Roman"/>
          <w:b/>
          <w:i/>
        </w:rPr>
      </w:pPr>
    </w:p>
    <w:p w14:paraId="2D4567C7" w14:textId="77777777" w:rsidR="004E0DCF" w:rsidRPr="00FD0B9C" w:rsidRDefault="004E0DCF" w:rsidP="004E0DCF">
      <w:pPr>
        <w:rPr>
          <w:rFonts w:ascii="Times New Roman" w:hAnsi="Times New Roman"/>
          <w:b/>
          <w:i/>
        </w:rPr>
      </w:pPr>
    </w:p>
    <w:p w14:paraId="5AAB01DA" w14:textId="77777777" w:rsidR="004E0DCF" w:rsidRPr="00FD0B9C" w:rsidRDefault="004E0DCF" w:rsidP="004E0DCF">
      <w:pPr>
        <w:rPr>
          <w:rFonts w:ascii="Times New Roman" w:hAnsi="Times New Roman"/>
          <w:b/>
          <w:i/>
        </w:rPr>
      </w:pPr>
    </w:p>
    <w:p w14:paraId="6D72E9C0" w14:textId="77777777" w:rsidR="004E0DCF" w:rsidRPr="00FD0B9C" w:rsidRDefault="004E0DCF" w:rsidP="004E0DCF">
      <w:pPr>
        <w:rPr>
          <w:rFonts w:ascii="Times New Roman" w:hAnsi="Times New Roman"/>
          <w:b/>
          <w:i/>
        </w:rPr>
      </w:pPr>
    </w:p>
    <w:p w14:paraId="6C7E579E" w14:textId="77777777" w:rsidR="004E0DCF" w:rsidRPr="00FD0B9C" w:rsidRDefault="004E0DCF" w:rsidP="004E0DCF">
      <w:pPr>
        <w:rPr>
          <w:rFonts w:ascii="Times New Roman" w:hAnsi="Times New Roman"/>
          <w:b/>
          <w:i/>
        </w:rPr>
      </w:pPr>
    </w:p>
    <w:p w14:paraId="45F445C1" w14:textId="77777777" w:rsidR="004E0DCF" w:rsidRPr="00FD0B9C" w:rsidRDefault="004E0DCF" w:rsidP="004E0DCF">
      <w:pPr>
        <w:rPr>
          <w:rFonts w:ascii="Times New Roman" w:hAnsi="Times New Roman"/>
          <w:b/>
          <w:i/>
        </w:rPr>
      </w:pPr>
    </w:p>
    <w:p w14:paraId="4724D29B" w14:textId="77777777" w:rsidR="004E0DCF" w:rsidRPr="00FD0B9C" w:rsidRDefault="004E0DCF" w:rsidP="004E0DCF">
      <w:pPr>
        <w:rPr>
          <w:rFonts w:ascii="Times New Roman" w:hAnsi="Times New Roman"/>
          <w:b/>
          <w:i/>
        </w:rPr>
      </w:pPr>
    </w:p>
    <w:p w14:paraId="6AB067D0" w14:textId="77777777" w:rsidR="004E0DCF" w:rsidRPr="00FD0B9C" w:rsidRDefault="004E0DCF" w:rsidP="004E0DCF">
      <w:pPr>
        <w:rPr>
          <w:rFonts w:ascii="Times New Roman" w:hAnsi="Times New Roman"/>
          <w:b/>
          <w:i/>
        </w:rPr>
      </w:pPr>
    </w:p>
    <w:p w14:paraId="0C8B78CC" w14:textId="77777777" w:rsidR="004E0DCF" w:rsidRPr="00FD0B9C" w:rsidRDefault="004E0DCF" w:rsidP="004E0DCF">
      <w:pPr>
        <w:rPr>
          <w:rFonts w:ascii="Times New Roman" w:hAnsi="Times New Roman"/>
          <w:b/>
          <w:i/>
        </w:rPr>
      </w:pPr>
    </w:p>
    <w:p w14:paraId="5DA5E29B" w14:textId="77777777" w:rsidR="004E0DCF" w:rsidRPr="00FD0B9C" w:rsidRDefault="004E0DCF" w:rsidP="004E0DCF">
      <w:pPr>
        <w:rPr>
          <w:rFonts w:ascii="Times New Roman" w:hAnsi="Times New Roman"/>
          <w:b/>
          <w:i/>
        </w:rPr>
      </w:pPr>
    </w:p>
    <w:p w14:paraId="3FF32C80" w14:textId="77777777" w:rsidR="004E0DCF" w:rsidRPr="00FD0B9C" w:rsidRDefault="004E0DCF" w:rsidP="004E0DCF">
      <w:pPr>
        <w:rPr>
          <w:rFonts w:ascii="Times New Roman" w:hAnsi="Times New Roman"/>
          <w:b/>
          <w:i/>
        </w:rPr>
      </w:pPr>
    </w:p>
    <w:p w14:paraId="6EFEFC52" w14:textId="77777777" w:rsidR="004E0DCF" w:rsidRPr="00FD0B9C" w:rsidRDefault="004E0DCF" w:rsidP="004E0DCF">
      <w:pPr>
        <w:rPr>
          <w:rFonts w:ascii="Times New Roman" w:hAnsi="Times New Roman"/>
          <w:b/>
          <w:i/>
        </w:rPr>
      </w:pPr>
    </w:p>
    <w:p w14:paraId="4722BD1D" w14:textId="77777777" w:rsidR="004E0DCF" w:rsidRPr="00FD0B9C" w:rsidRDefault="004E0DCF" w:rsidP="004E0DCF">
      <w:pPr>
        <w:rPr>
          <w:rFonts w:ascii="Times New Roman" w:hAnsi="Times New Roman"/>
          <w:b/>
          <w:i/>
        </w:rPr>
      </w:pPr>
    </w:p>
    <w:p w14:paraId="1ABDEDF6" w14:textId="77777777" w:rsidR="004E0DCF" w:rsidRPr="00FD0B9C" w:rsidRDefault="004E0DCF" w:rsidP="004E0DCF">
      <w:pPr>
        <w:jc w:val="center"/>
        <w:rPr>
          <w:rFonts w:ascii="Times New Roman" w:hAnsi="Times New Roman"/>
          <w:b/>
          <w:i/>
          <w:sz w:val="24"/>
          <w:szCs w:val="24"/>
        </w:rPr>
      </w:pPr>
      <w:r w:rsidRPr="0066265D">
        <w:rPr>
          <w:rFonts w:ascii="Times New Roman" w:hAnsi="Times New Roman"/>
          <w:b/>
          <w:bCs/>
          <w:sz w:val="24"/>
          <w:szCs w:val="24"/>
        </w:rPr>
        <w:t>2023 г.</w:t>
      </w:r>
      <w:r w:rsidRPr="00FD0B9C">
        <w:rPr>
          <w:rFonts w:ascii="Times New Roman" w:hAnsi="Times New Roman"/>
          <w:b/>
          <w:bCs/>
        </w:rPr>
        <w:br w:type="page"/>
      </w:r>
      <w:r w:rsidRPr="0066265D">
        <w:rPr>
          <w:rFonts w:ascii="Times New Roman" w:hAnsi="Times New Roman"/>
          <w:b/>
          <w:iCs/>
          <w:sz w:val="24"/>
          <w:szCs w:val="24"/>
        </w:rPr>
        <w:lastRenderedPageBreak/>
        <w:t>СОДЕРЖАНИЕ</w:t>
      </w:r>
    </w:p>
    <w:p w14:paraId="035EA37A" w14:textId="77777777" w:rsidR="004E0DCF" w:rsidRPr="00FD0B9C" w:rsidRDefault="004E0DCF" w:rsidP="004E0DCF">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4E0DCF" w:rsidRPr="00FD0B9C" w14:paraId="6068AB95" w14:textId="77777777" w:rsidTr="005E45F5">
        <w:tc>
          <w:tcPr>
            <w:tcW w:w="7501" w:type="dxa"/>
          </w:tcPr>
          <w:p w14:paraId="60B24022" w14:textId="77777777" w:rsidR="004E0DCF" w:rsidRPr="00FD0B9C" w:rsidRDefault="004E0DCF" w:rsidP="004A6791">
            <w:pPr>
              <w:numPr>
                <w:ilvl w:val="0"/>
                <w:numId w:val="21"/>
              </w:numPr>
              <w:suppressAutoHyphens/>
              <w:rPr>
                <w:rFonts w:ascii="Times New Roman" w:hAnsi="Times New Roman"/>
                <w:b/>
                <w:sz w:val="24"/>
                <w:szCs w:val="24"/>
              </w:rPr>
            </w:pPr>
            <w:r w:rsidRPr="00FD0B9C">
              <w:rPr>
                <w:rFonts w:ascii="Times New Roman" w:hAnsi="Times New Roman"/>
                <w:b/>
                <w:sz w:val="24"/>
                <w:szCs w:val="24"/>
              </w:rPr>
              <w:t xml:space="preserve">ОБЩАЯ ХАРАКТЕРИСТИКА </w:t>
            </w:r>
            <w:r w:rsidRPr="00FD0B9C">
              <w:rPr>
                <w:rFonts w:ascii="Times New Roman" w:hAnsi="Times New Roman"/>
                <w:b/>
                <w:color w:val="000000"/>
                <w:sz w:val="24"/>
                <w:szCs w:val="24"/>
              </w:rPr>
              <w:t>ПРИМЕРНОЙ РАБОЧЕЙ ПРОГРАММЫ</w:t>
            </w:r>
            <w:r w:rsidRPr="00FD0B9C">
              <w:rPr>
                <w:rFonts w:ascii="Times New Roman" w:hAnsi="Times New Roman"/>
                <w:b/>
                <w:sz w:val="24"/>
                <w:szCs w:val="24"/>
              </w:rPr>
              <w:t xml:space="preserve"> УЧЕБНОЙ ДИСЦИПЛИНЫ</w:t>
            </w:r>
          </w:p>
        </w:tc>
        <w:tc>
          <w:tcPr>
            <w:tcW w:w="1854" w:type="dxa"/>
          </w:tcPr>
          <w:p w14:paraId="315336C3" w14:textId="77777777" w:rsidR="004E0DCF" w:rsidRPr="00FD0B9C" w:rsidRDefault="004E0DCF" w:rsidP="005E45F5">
            <w:pPr>
              <w:jc w:val="center"/>
              <w:rPr>
                <w:rFonts w:ascii="Times New Roman" w:hAnsi="Times New Roman"/>
                <w:b/>
                <w:sz w:val="24"/>
                <w:szCs w:val="24"/>
                <w:highlight w:val="yellow"/>
              </w:rPr>
            </w:pPr>
          </w:p>
        </w:tc>
      </w:tr>
      <w:tr w:rsidR="004E0DCF" w:rsidRPr="00FD0B9C" w14:paraId="69655135" w14:textId="77777777" w:rsidTr="005E45F5">
        <w:tc>
          <w:tcPr>
            <w:tcW w:w="7501" w:type="dxa"/>
          </w:tcPr>
          <w:p w14:paraId="2A8B5DAE" w14:textId="77777777" w:rsidR="004E0DCF" w:rsidRPr="00FD0B9C" w:rsidRDefault="004E0DCF" w:rsidP="004A6791">
            <w:pPr>
              <w:numPr>
                <w:ilvl w:val="0"/>
                <w:numId w:val="21"/>
              </w:numPr>
              <w:suppressAutoHyphens/>
              <w:ind w:left="568"/>
              <w:rPr>
                <w:rFonts w:ascii="Times New Roman" w:hAnsi="Times New Roman"/>
                <w:b/>
                <w:sz w:val="24"/>
                <w:szCs w:val="24"/>
              </w:rPr>
            </w:pPr>
            <w:r w:rsidRPr="00FD0B9C">
              <w:rPr>
                <w:rFonts w:ascii="Times New Roman" w:hAnsi="Times New Roman"/>
                <w:b/>
                <w:sz w:val="24"/>
                <w:szCs w:val="24"/>
              </w:rPr>
              <w:t>СТРУКТУРА И СОДЕРЖАНИЕ УЧЕБНОЙ ДИСЦИПЛИНЫ</w:t>
            </w:r>
          </w:p>
        </w:tc>
        <w:tc>
          <w:tcPr>
            <w:tcW w:w="1854" w:type="dxa"/>
          </w:tcPr>
          <w:p w14:paraId="3F959AED" w14:textId="77777777" w:rsidR="004E0DCF" w:rsidRPr="00FD0B9C" w:rsidRDefault="004E0DCF" w:rsidP="005E45F5">
            <w:pPr>
              <w:jc w:val="center"/>
              <w:rPr>
                <w:rFonts w:ascii="Times New Roman" w:hAnsi="Times New Roman"/>
                <w:b/>
                <w:sz w:val="24"/>
                <w:szCs w:val="24"/>
                <w:highlight w:val="yellow"/>
              </w:rPr>
            </w:pPr>
          </w:p>
        </w:tc>
      </w:tr>
      <w:tr w:rsidR="004E0DCF" w:rsidRPr="00FD0B9C" w14:paraId="667C9EE2" w14:textId="77777777" w:rsidTr="005E45F5">
        <w:tc>
          <w:tcPr>
            <w:tcW w:w="7501" w:type="dxa"/>
          </w:tcPr>
          <w:p w14:paraId="6EE959A9" w14:textId="77777777" w:rsidR="004E0DCF" w:rsidRPr="00FD0B9C" w:rsidRDefault="004E0DCF" w:rsidP="004A6791">
            <w:pPr>
              <w:numPr>
                <w:ilvl w:val="0"/>
                <w:numId w:val="21"/>
              </w:numPr>
              <w:suppressAutoHyphens/>
              <w:ind w:left="568"/>
              <w:rPr>
                <w:rFonts w:ascii="Times New Roman" w:hAnsi="Times New Roman"/>
                <w:b/>
                <w:sz w:val="24"/>
                <w:szCs w:val="24"/>
              </w:rPr>
            </w:pPr>
            <w:r w:rsidRPr="00FD0B9C">
              <w:rPr>
                <w:rFonts w:ascii="Times New Roman" w:hAnsi="Times New Roman"/>
                <w:b/>
                <w:sz w:val="24"/>
                <w:szCs w:val="24"/>
              </w:rPr>
              <w:t>УСЛОВИЯ РЕАЛИЗАЦИИ УЧЕБНОЙ ДИСЦИПЛИНЫ</w:t>
            </w:r>
          </w:p>
        </w:tc>
        <w:tc>
          <w:tcPr>
            <w:tcW w:w="1854" w:type="dxa"/>
          </w:tcPr>
          <w:p w14:paraId="09218875" w14:textId="77777777" w:rsidR="004E0DCF" w:rsidRPr="00FD0B9C" w:rsidRDefault="004E0DCF" w:rsidP="005E45F5">
            <w:pPr>
              <w:jc w:val="center"/>
              <w:rPr>
                <w:rFonts w:ascii="Times New Roman" w:hAnsi="Times New Roman"/>
                <w:b/>
                <w:sz w:val="24"/>
                <w:szCs w:val="24"/>
                <w:highlight w:val="yellow"/>
              </w:rPr>
            </w:pPr>
          </w:p>
        </w:tc>
      </w:tr>
      <w:tr w:rsidR="004E0DCF" w:rsidRPr="00FD0B9C" w14:paraId="3436F686" w14:textId="77777777" w:rsidTr="005E45F5">
        <w:tc>
          <w:tcPr>
            <w:tcW w:w="7501" w:type="dxa"/>
          </w:tcPr>
          <w:p w14:paraId="55E82EA6" w14:textId="77777777" w:rsidR="004E0DCF" w:rsidRPr="00FD0B9C" w:rsidRDefault="004E0DCF" w:rsidP="004A6791">
            <w:pPr>
              <w:numPr>
                <w:ilvl w:val="0"/>
                <w:numId w:val="21"/>
              </w:numPr>
              <w:suppressAutoHyphens/>
              <w:ind w:left="568"/>
              <w:rPr>
                <w:rFonts w:ascii="Times New Roman" w:hAnsi="Times New Roman"/>
                <w:b/>
                <w:sz w:val="24"/>
                <w:szCs w:val="24"/>
              </w:rPr>
            </w:pPr>
            <w:r w:rsidRPr="00FD0B9C">
              <w:rPr>
                <w:rFonts w:ascii="Times New Roman" w:hAnsi="Times New Roman"/>
                <w:b/>
                <w:sz w:val="24"/>
                <w:szCs w:val="24"/>
              </w:rPr>
              <w:t>КОНТРОЛЬ И ОЦЕНКА РЕЗУЛЬТАТОВ ОСВОЕНИЯ УЧЕБНОЙ ДИСЦИПЛИНЫ</w:t>
            </w:r>
          </w:p>
          <w:p w14:paraId="47527B62" w14:textId="77777777" w:rsidR="004E0DCF" w:rsidRPr="00FD0B9C" w:rsidRDefault="004E0DCF" w:rsidP="005E45F5">
            <w:pPr>
              <w:suppressAutoHyphens/>
              <w:rPr>
                <w:rFonts w:ascii="Times New Roman" w:hAnsi="Times New Roman"/>
                <w:b/>
                <w:sz w:val="24"/>
                <w:szCs w:val="24"/>
              </w:rPr>
            </w:pPr>
          </w:p>
        </w:tc>
        <w:tc>
          <w:tcPr>
            <w:tcW w:w="1854" w:type="dxa"/>
          </w:tcPr>
          <w:p w14:paraId="425439B7" w14:textId="77777777" w:rsidR="004E0DCF" w:rsidRPr="00FD0B9C" w:rsidRDefault="004E0DCF" w:rsidP="005E45F5">
            <w:pPr>
              <w:jc w:val="center"/>
              <w:rPr>
                <w:rFonts w:ascii="Times New Roman" w:hAnsi="Times New Roman"/>
                <w:b/>
                <w:sz w:val="24"/>
                <w:szCs w:val="24"/>
                <w:highlight w:val="yellow"/>
              </w:rPr>
            </w:pPr>
          </w:p>
        </w:tc>
      </w:tr>
    </w:tbl>
    <w:p w14:paraId="3B9C52BD" w14:textId="77777777" w:rsidR="004E0DCF" w:rsidRPr="00FD0B9C" w:rsidRDefault="004E0DCF" w:rsidP="004E0DCF">
      <w:pPr>
        <w:suppressAutoHyphens/>
        <w:spacing w:after="0"/>
        <w:ind w:left="360"/>
        <w:jc w:val="center"/>
        <w:rPr>
          <w:rFonts w:ascii="Times New Roman" w:hAnsi="Times New Roman"/>
          <w:b/>
          <w:sz w:val="24"/>
          <w:szCs w:val="24"/>
        </w:rPr>
      </w:pPr>
      <w:r w:rsidRPr="00FD0B9C">
        <w:rPr>
          <w:rFonts w:ascii="Times New Roman" w:hAnsi="Times New Roman"/>
          <w:b/>
          <w:i/>
          <w:u w:val="single"/>
        </w:rPr>
        <w:br w:type="page"/>
      </w:r>
      <w:r w:rsidRPr="00FD0B9C">
        <w:rPr>
          <w:rFonts w:ascii="Times New Roman" w:hAnsi="Times New Roman"/>
          <w:b/>
          <w:sz w:val="24"/>
        </w:rPr>
        <w:lastRenderedPageBreak/>
        <w:t xml:space="preserve">1. </w:t>
      </w:r>
      <w:r w:rsidRPr="00FD0B9C">
        <w:rPr>
          <w:rFonts w:ascii="Times New Roman" w:hAnsi="Times New Roman"/>
          <w:b/>
          <w:sz w:val="24"/>
          <w:szCs w:val="24"/>
        </w:rPr>
        <w:t xml:space="preserve">ОБЩАЯ ХАРАКТЕРИСТИКА </w:t>
      </w:r>
      <w:r w:rsidRPr="00FD0B9C">
        <w:rPr>
          <w:rFonts w:ascii="Times New Roman" w:hAnsi="Times New Roman"/>
          <w:b/>
          <w:color w:val="000000"/>
          <w:sz w:val="24"/>
          <w:szCs w:val="24"/>
        </w:rPr>
        <w:t>ПРИМЕРНОЙ РАБОЧЕЙ ПРОГРАММЫ</w:t>
      </w:r>
      <w:r w:rsidRPr="00FD0B9C">
        <w:rPr>
          <w:rFonts w:ascii="Times New Roman" w:hAnsi="Times New Roman"/>
          <w:b/>
          <w:sz w:val="24"/>
          <w:szCs w:val="24"/>
        </w:rPr>
        <w:t xml:space="preserve"> УЧЕБНОЙ ДИСЦИПЛИНЫ</w:t>
      </w:r>
    </w:p>
    <w:p w14:paraId="771EF140" w14:textId="77777777" w:rsidR="004E0DCF" w:rsidRPr="00FD0B9C" w:rsidRDefault="004E0DCF" w:rsidP="004E0DCF">
      <w:pPr>
        <w:suppressAutoHyphens/>
        <w:spacing w:after="0" w:line="240" w:lineRule="auto"/>
        <w:jc w:val="center"/>
        <w:rPr>
          <w:rFonts w:ascii="Times New Roman" w:hAnsi="Times New Roman"/>
          <w:b/>
          <w:sz w:val="24"/>
          <w:szCs w:val="24"/>
        </w:rPr>
      </w:pPr>
      <w:r w:rsidRPr="00FD0B9C">
        <w:rPr>
          <w:rFonts w:ascii="Times New Roman" w:hAnsi="Times New Roman"/>
          <w:b/>
          <w:sz w:val="24"/>
          <w:szCs w:val="24"/>
        </w:rPr>
        <w:t>«ОП.</w:t>
      </w:r>
      <w:r>
        <w:rPr>
          <w:rFonts w:ascii="Times New Roman" w:hAnsi="Times New Roman"/>
          <w:b/>
          <w:sz w:val="24"/>
          <w:szCs w:val="24"/>
        </w:rPr>
        <w:t>05</w:t>
      </w:r>
      <w:r w:rsidRPr="00FD0B9C">
        <w:rPr>
          <w:rFonts w:ascii="Times New Roman" w:hAnsi="Times New Roman"/>
          <w:b/>
          <w:sz w:val="24"/>
          <w:szCs w:val="24"/>
        </w:rPr>
        <w:t xml:space="preserve"> Возрастная анатомия, физиология и гигиена»</w:t>
      </w:r>
    </w:p>
    <w:p w14:paraId="791A2739" w14:textId="77777777" w:rsidR="004E0DCF" w:rsidRPr="00FD0B9C" w:rsidRDefault="004E0DCF" w:rsidP="004E0D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vertAlign w:val="superscript"/>
        </w:rPr>
      </w:pPr>
    </w:p>
    <w:p w14:paraId="7B5FA306" w14:textId="77777777" w:rsidR="004E0DCF" w:rsidRPr="00FD0B9C" w:rsidRDefault="004E0DCF" w:rsidP="004E0D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FD0B9C">
        <w:rPr>
          <w:rFonts w:ascii="Times New Roman" w:hAnsi="Times New Roman"/>
          <w:b/>
          <w:sz w:val="24"/>
          <w:szCs w:val="24"/>
        </w:rPr>
        <w:t xml:space="preserve">1.1. Место дисциплины в структуре основной образовательной программы: </w:t>
      </w:r>
    </w:p>
    <w:p w14:paraId="1EFE1DFC" w14:textId="77777777" w:rsidR="004E0DCF" w:rsidRPr="00FD0B9C" w:rsidRDefault="004E0DCF" w:rsidP="004E0DC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FD0B9C">
        <w:rPr>
          <w:rFonts w:ascii="Times New Roman" w:hAnsi="Times New Roman"/>
          <w:sz w:val="24"/>
          <w:szCs w:val="24"/>
        </w:rPr>
        <w:t>Учебная дисциплина «ОП.0</w:t>
      </w:r>
      <w:r>
        <w:rPr>
          <w:rFonts w:ascii="Times New Roman" w:hAnsi="Times New Roman"/>
          <w:sz w:val="24"/>
          <w:szCs w:val="24"/>
        </w:rPr>
        <w:t>5</w:t>
      </w:r>
      <w:r w:rsidRPr="00FD0B9C">
        <w:rPr>
          <w:rFonts w:ascii="Times New Roman" w:hAnsi="Times New Roman"/>
          <w:sz w:val="24"/>
          <w:szCs w:val="24"/>
        </w:rPr>
        <w:t xml:space="preserve"> Возрастная анатомия, физиология и гигиена» является обязательной частью общепрофессионального цикла </w:t>
      </w:r>
      <w:r>
        <w:rPr>
          <w:rFonts w:ascii="Times New Roman" w:hAnsi="Times New Roman"/>
          <w:sz w:val="24"/>
          <w:szCs w:val="24"/>
        </w:rPr>
        <w:t>примерной образовательной программы</w:t>
      </w:r>
      <w:r w:rsidRPr="00FD0B9C">
        <w:rPr>
          <w:rFonts w:ascii="Times New Roman" w:hAnsi="Times New Roman"/>
          <w:sz w:val="24"/>
          <w:szCs w:val="24"/>
        </w:rPr>
        <w:t xml:space="preserve"> в соответствии с ФГОС СПО по </w:t>
      </w:r>
      <w:r w:rsidRPr="00FD0B9C">
        <w:rPr>
          <w:rFonts w:ascii="Times New Roman" w:hAnsi="Times New Roman"/>
          <w:color w:val="000000"/>
          <w:sz w:val="24"/>
          <w:szCs w:val="24"/>
        </w:rPr>
        <w:t xml:space="preserve">специальности </w:t>
      </w:r>
      <w:r w:rsidRPr="00FD0B9C">
        <w:rPr>
          <w:rFonts w:ascii="Times New Roman" w:hAnsi="Times New Roman"/>
          <w:sz w:val="24"/>
          <w:szCs w:val="24"/>
        </w:rPr>
        <w:t xml:space="preserve">49.02.02 Адаптивная физическая культура. </w:t>
      </w:r>
    </w:p>
    <w:p w14:paraId="15D10951" w14:textId="77777777" w:rsidR="004E0DCF" w:rsidRPr="00FD0B9C" w:rsidRDefault="004E0DCF" w:rsidP="004E0DC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FD0B9C">
        <w:rPr>
          <w:rFonts w:ascii="Times New Roman" w:hAnsi="Times New Roman"/>
          <w:sz w:val="24"/>
          <w:szCs w:val="24"/>
        </w:rPr>
        <w:t>Особое значение дисциплина имеет при формировании и развитии ОК 01, ОК 02, ОК 03, ОК 04, ОК 05, ОК 06, ОК 09.</w:t>
      </w:r>
    </w:p>
    <w:p w14:paraId="0F5F27D2" w14:textId="77777777" w:rsidR="004E0DCF" w:rsidRPr="00FD0B9C" w:rsidRDefault="004E0DCF" w:rsidP="004E0DCF">
      <w:pPr>
        <w:spacing w:after="0"/>
        <w:ind w:firstLine="709"/>
        <w:jc w:val="both"/>
        <w:rPr>
          <w:rFonts w:ascii="Times New Roman" w:hAnsi="Times New Roman"/>
          <w:b/>
          <w:sz w:val="24"/>
          <w:szCs w:val="24"/>
        </w:rPr>
      </w:pPr>
    </w:p>
    <w:p w14:paraId="50874A07" w14:textId="77777777" w:rsidR="004E0DCF" w:rsidRPr="00FD0B9C" w:rsidRDefault="004E0DCF" w:rsidP="004E0DCF">
      <w:pPr>
        <w:spacing w:after="0"/>
        <w:ind w:firstLine="709"/>
        <w:jc w:val="both"/>
        <w:rPr>
          <w:rFonts w:ascii="Times New Roman" w:hAnsi="Times New Roman"/>
          <w:b/>
          <w:sz w:val="24"/>
          <w:szCs w:val="24"/>
        </w:rPr>
      </w:pPr>
      <w:r w:rsidRPr="00FD0B9C">
        <w:rPr>
          <w:rFonts w:ascii="Times New Roman" w:hAnsi="Times New Roman"/>
          <w:b/>
          <w:sz w:val="24"/>
          <w:szCs w:val="24"/>
        </w:rPr>
        <w:t>1.2. Цель и планируемые результаты освоения дисциплины:</w:t>
      </w:r>
    </w:p>
    <w:p w14:paraId="712FC4DC" w14:textId="6B2B5743" w:rsidR="004E0DCF" w:rsidRDefault="004E0DCF" w:rsidP="004E0DCF">
      <w:pPr>
        <w:suppressAutoHyphens/>
        <w:spacing w:after="0" w:line="240" w:lineRule="auto"/>
        <w:ind w:firstLine="709"/>
        <w:jc w:val="both"/>
        <w:rPr>
          <w:rFonts w:ascii="Times New Roman" w:hAnsi="Times New Roman"/>
          <w:sz w:val="24"/>
          <w:szCs w:val="24"/>
        </w:rPr>
      </w:pPr>
      <w:r w:rsidRPr="00FD0B9C">
        <w:rPr>
          <w:rFonts w:ascii="Times New Roman" w:hAnsi="Times New Roman"/>
          <w:sz w:val="24"/>
          <w:szCs w:val="24"/>
        </w:rPr>
        <w:t xml:space="preserve">В рамках программы учебной дисциплины обучающимися осваиваются умения </w:t>
      </w:r>
      <w:r w:rsidRPr="00FD0B9C">
        <w:rPr>
          <w:rFonts w:ascii="Times New Roman" w:hAnsi="Times New Roman"/>
          <w:sz w:val="24"/>
          <w:szCs w:val="24"/>
        </w:rPr>
        <w:br/>
        <w:t>и знания</w:t>
      </w:r>
    </w:p>
    <w:tbl>
      <w:tblPr>
        <w:tblW w:w="9464" w:type="dxa"/>
        <w:tblLook w:val="04A0" w:firstRow="1" w:lastRow="0" w:firstColumn="1" w:lastColumn="0" w:noHBand="0" w:noVBand="1"/>
      </w:tblPr>
      <w:tblGrid>
        <w:gridCol w:w="1129"/>
        <w:gridCol w:w="4366"/>
        <w:gridCol w:w="3969"/>
      </w:tblGrid>
      <w:tr w:rsidR="00BC314C" w:rsidRPr="0066265D" w14:paraId="4E65896B" w14:textId="77777777" w:rsidTr="00005CA0">
        <w:tc>
          <w:tcPr>
            <w:tcW w:w="1129" w:type="dxa"/>
            <w:tcBorders>
              <w:top w:val="single" w:sz="4" w:space="0" w:color="auto"/>
              <w:left w:val="single" w:sz="4" w:space="0" w:color="auto"/>
              <w:bottom w:val="single" w:sz="4" w:space="0" w:color="auto"/>
              <w:right w:val="single" w:sz="4" w:space="0" w:color="auto"/>
            </w:tcBorders>
            <w:shd w:val="clear" w:color="auto" w:fill="auto"/>
            <w:hideMark/>
          </w:tcPr>
          <w:p w14:paraId="71ECC6FC" w14:textId="77777777" w:rsidR="00BC314C" w:rsidRPr="0066265D" w:rsidRDefault="00BC314C" w:rsidP="00A53072">
            <w:pPr>
              <w:spacing w:after="0" w:line="240" w:lineRule="auto"/>
              <w:jc w:val="center"/>
              <w:rPr>
                <w:rFonts w:ascii="Times New Roman" w:hAnsi="Times New Roman"/>
                <w:b/>
                <w:bCs/>
                <w:color w:val="000000"/>
                <w:sz w:val="24"/>
                <w:szCs w:val="24"/>
              </w:rPr>
            </w:pPr>
            <w:r w:rsidRPr="0066265D">
              <w:rPr>
                <w:rFonts w:ascii="Times New Roman" w:hAnsi="Times New Roman"/>
                <w:b/>
                <w:bCs/>
                <w:color w:val="000000"/>
                <w:sz w:val="24"/>
                <w:szCs w:val="24"/>
              </w:rPr>
              <w:t>Код ПК, ОК</w:t>
            </w:r>
          </w:p>
        </w:tc>
        <w:tc>
          <w:tcPr>
            <w:tcW w:w="4366" w:type="dxa"/>
            <w:tcBorders>
              <w:top w:val="single" w:sz="4" w:space="0" w:color="auto"/>
              <w:left w:val="nil"/>
              <w:bottom w:val="single" w:sz="4" w:space="0" w:color="auto"/>
              <w:right w:val="single" w:sz="4" w:space="0" w:color="auto"/>
            </w:tcBorders>
            <w:shd w:val="clear" w:color="auto" w:fill="auto"/>
            <w:hideMark/>
          </w:tcPr>
          <w:p w14:paraId="019BF953" w14:textId="77777777" w:rsidR="00BC314C" w:rsidRPr="0066265D" w:rsidRDefault="00BC314C" w:rsidP="00A53072">
            <w:pPr>
              <w:spacing w:after="0" w:line="240" w:lineRule="auto"/>
              <w:jc w:val="center"/>
              <w:rPr>
                <w:rFonts w:ascii="Times New Roman" w:hAnsi="Times New Roman"/>
                <w:b/>
                <w:bCs/>
                <w:color w:val="000000"/>
                <w:sz w:val="24"/>
                <w:szCs w:val="24"/>
              </w:rPr>
            </w:pPr>
            <w:r w:rsidRPr="0066265D">
              <w:rPr>
                <w:rFonts w:ascii="Times New Roman" w:hAnsi="Times New Roman"/>
                <w:b/>
                <w:bCs/>
                <w:color w:val="000000"/>
                <w:sz w:val="24"/>
                <w:szCs w:val="24"/>
              </w:rPr>
              <w:t>Умения</w:t>
            </w:r>
          </w:p>
        </w:tc>
        <w:tc>
          <w:tcPr>
            <w:tcW w:w="3969" w:type="dxa"/>
            <w:tcBorders>
              <w:top w:val="single" w:sz="4" w:space="0" w:color="auto"/>
              <w:left w:val="nil"/>
              <w:bottom w:val="single" w:sz="4" w:space="0" w:color="auto"/>
              <w:right w:val="single" w:sz="4" w:space="0" w:color="auto"/>
            </w:tcBorders>
            <w:shd w:val="clear" w:color="auto" w:fill="auto"/>
            <w:hideMark/>
          </w:tcPr>
          <w:p w14:paraId="5FCCC9C6" w14:textId="77777777" w:rsidR="00BC314C" w:rsidRPr="0066265D" w:rsidRDefault="00BC314C" w:rsidP="00A53072">
            <w:pPr>
              <w:spacing w:after="0" w:line="240" w:lineRule="auto"/>
              <w:jc w:val="center"/>
              <w:rPr>
                <w:rFonts w:ascii="Times New Roman" w:hAnsi="Times New Roman"/>
                <w:b/>
                <w:bCs/>
                <w:color w:val="000000"/>
                <w:sz w:val="24"/>
                <w:szCs w:val="24"/>
              </w:rPr>
            </w:pPr>
            <w:r w:rsidRPr="0066265D">
              <w:rPr>
                <w:rFonts w:ascii="Times New Roman" w:hAnsi="Times New Roman"/>
                <w:b/>
                <w:bCs/>
                <w:color w:val="000000"/>
                <w:sz w:val="24"/>
                <w:szCs w:val="24"/>
              </w:rPr>
              <w:t>Знания</w:t>
            </w:r>
          </w:p>
        </w:tc>
      </w:tr>
      <w:tr w:rsidR="00BC314C" w:rsidRPr="0066265D" w14:paraId="1DEDF67D" w14:textId="77777777" w:rsidTr="00005CA0">
        <w:tc>
          <w:tcPr>
            <w:tcW w:w="1129" w:type="dxa"/>
            <w:vMerge w:val="restart"/>
            <w:tcBorders>
              <w:top w:val="nil"/>
              <w:left w:val="single" w:sz="4" w:space="0" w:color="auto"/>
              <w:right w:val="single" w:sz="4" w:space="0" w:color="auto"/>
            </w:tcBorders>
            <w:shd w:val="clear" w:color="auto" w:fill="auto"/>
          </w:tcPr>
          <w:p w14:paraId="16D1E186" w14:textId="77777777" w:rsidR="00BC314C" w:rsidRPr="0066265D" w:rsidRDefault="00BC314C" w:rsidP="00A53072">
            <w:pPr>
              <w:spacing w:after="0" w:line="240" w:lineRule="auto"/>
              <w:jc w:val="center"/>
              <w:rPr>
                <w:rFonts w:ascii="Times New Roman" w:hAnsi="Times New Roman"/>
                <w:color w:val="000000"/>
                <w:sz w:val="24"/>
                <w:szCs w:val="24"/>
              </w:rPr>
            </w:pPr>
            <w:r w:rsidRPr="0066265D">
              <w:rPr>
                <w:rFonts w:ascii="Times New Roman" w:hAnsi="Times New Roman"/>
                <w:color w:val="000000"/>
                <w:sz w:val="24"/>
                <w:szCs w:val="24"/>
              </w:rPr>
              <w:t>ОК 01</w:t>
            </w:r>
          </w:p>
          <w:p w14:paraId="3318E6D3" w14:textId="77777777" w:rsidR="00005CA0" w:rsidRPr="0066265D" w:rsidRDefault="00BC314C" w:rsidP="00005CA0">
            <w:pPr>
              <w:spacing w:after="0" w:line="240" w:lineRule="auto"/>
              <w:jc w:val="center"/>
              <w:rPr>
                <w:rFonts w:ascii="Times New Roman" w:hAnsi="Times New Roman"/>
                <w:color w:val="000000"/>
                <w:sz w:val="24"/>
                <w:szCs w:val="24"/>
              </w:rPr>
            </w:pPr>
            <w:r w:rsidRPr="0066265D">
              <w:rPr>
                <w:rFonts w:ascii="Times New Roman" w:hAnsi="Times New Roman"/>
                <w:color w:val="000000"/>
                <w:sz w:val="24"/>
                <w:szCs w:val="24"/>
              </w:rPr>
              <w:t>ОК 02</w:t>
            </w:r>
          </w:p>
          <w:p w14:paraId="2855BB91" w14:textId="5D5BF8B4" w:rsidR="00BC314C" w:rsidRPr="0066265D" w:rsidRDefault="00BC314C" w:rsidP="00005CA0">
            <w:pPr>
              <w:spacing w:after="0" w:line="240" w:lineRule="auto"/>
              <w:jc w:val="center"/>
              <w:rPr>
                <w:rFonts w:ascii="Times New Roman" w:hAnsi="Times New Roman"/>
                <w:color w:val="000000"/>
                <w:sz w:val="24"/>
                <w:szCs w:val="24"/>
              </w:rPr>
            </w:pPr>
            <w:r w:rsidRPr="0066265D">
              <w:rPr>
                <w:rFonts w:ascii="Times New Roman" w:hAnsi="Times New Roman"/>
                <w:color w:val="000000"/>
                <w:sz w:val="24"/>
                <w:szCs w:val="24"/>
              </w:rPr>
              <w:t>ОК 08</w:t>
            </w:r>
          </w:p>
        </w:tc>
        <w:tc>
          <w:tcPr>
            <w:tcW w:w="4366" w:type="dxa"/>
            <w:tcBorders>
              <w:top w:val="nil"/>
              <w:left w:val="nil"/>
              <w:bottom w:val="single" w:sz="4" w:space="0" w:color="auto"/>
              <w:right w:val="single" w:sz="4" w:space="0" w:color="auto"/>
            </w:tcBorders>
            <w:shd w:val="clear" w:color="auto" w:fill="auto"/>
            <w:hideMark/>
          </w:tcPr>
          <w:p w14:paraId="139435CD" w14:textId="1F468FEC" w:rsidR="00BC314C" w:rsidRPr="0066265D" w:rsidRDefault="00BC314C" w:rsidP="00A53072">
            <w:pPr>
              <w:spacing w:after="0" w:line="240" w:lineRule="auto"/>
              <w:jc w:val="both"/>
              <w:rPr>
                <w:rFonts w:ascii="Times New Roman" w:hAnsi="Times New Roman"/>
                <w:color w:val="000000"/>
                <w:sz w:val="24"/>
                <w:szCs w:val="24"/>
              </w:rPr>
            </w:pPr>
            <w:r w:rsidRPr="0066265D">
              <w:rPr>
                <w:rFonts w:ascii="Times New Roman" w:hAnsi="Times New Roman"/>
                <w:color w:val="000000"/>
                <w:sz w:val="24"/>
                <w:szCs w:val="24"/>
                <w:lang w:val="x-none"/>
              </w:rPr>
              <w:t>применять знания по анатомии, физиологии и гигиене при изучении профессиональных модулей и в профессиональной деятельности;</w:t>
            </w:r>
          </w:p>
        </w:tc>
        <w:tc>
          <w:tcPr>
            <w:tcW w:w="3969" w:type="dxa"/>
            <w:tcBorders>
              <w:top w:val="nil"/>
              <w:left w:val="nil"/>
              <w:bottom w:val="single" w:sz="4" w:space="0" w:color="auto"/>
              <w:right w:val="single" w:sz="4" w:space="0" w:color="auto"/>
            </w:tcBorders>
            <w:shd w:val="clear" w:color="auto" w:fill="auto"/>
            <w:hideMark/>
          </w:tcPr>
          <w:p w14:paraId="430124CF" w14:textId="224AC6F3" w:rsidR="00BC314C" w:rsidRPr="0066265D" w:rsidRDefault="00BC314C" w:rsidP="00A53072">
            <w:pPr>
              <w:spacing w:after="0" w:line="240" w:lineRule="auto"/>
              <w:jc w:val="both"/>
              <w:rPr>
                <w:rFonts w:ascii="Symbol" w:hAnsi="Symbol" w:cs="Calibri"/>
                <w:color w:val="000000"/>
                <w:sz w:val="24"/>
                <w:szCs w:val="24"/>
              </w:rPr>
            </w:pPr>
            <w:r w:rsidRPr="0066265D">
              <w:rPr>
                <w:rFonts w:ascii="Times New Roman" w:hAnsi="Times New Roman"/>
                <w:color w:val="000000"/>
                <w:sz w:val="24"/>
                <w:szCs w:val="24"/>
                <w:lang w:val="x-none"/>
              </w:rPr>
              <w:t>основные положения  терминологию анатомии, физиологии и гигиены человека;</w:t>
            </w:r>
          </w:p>
        </w:tc>
      </w:tr>
      <w:tr w:rsidR="00BC314C" w:rsidRPr="0066265D" w14:paraId="47746B54" w14:textId="77777777" w:rsidTr="00005CA0">
        <w:tc>
          <w:tcPr>
            <w:tcW w:w="1129" w:type="dxa"/>
            <w:vMerge/>
            <w:tcBorders>
              <w:left w:val="single" w:sz="4" w:space="0" w:color="auto"/>
              <w:right w:val="single" w:sz="4" w:space="0" w:color="auto"/>
            </w:tcBorders>
            <w:shd w:val="clear" w:color="auto" w:fill="auto"/>
          </w:tcPr>
          <w:p w14:paraId="4D15D25B" w14:textId="49D1F5DC" w:rsidR="00BC314C" w:rsidRPr="0066265D" w:rsidRDefault="00BC314C" w:rsidP="00A53072">
            <w:pPr>
              <w:spacing w:after="0" w:line="240" w:lineRule="auto"/>
              <w:jc w:val="center"/>
              <w:rPr>
                <w:rFonts w:ascii="Times New Roman" w:hAnsi="Times New Roman"/>
                <w:color w:val="000000"/>
                <w:sz w:val="24"/>
                <w:szCs w:val="24"/>
              </w:rPr>
            </w:pPr>
          </w:p>
        </w:tc>
        <w:tc>
          <w:tcPr>
            <w:tcW w:w="4366" w:type="dxa"/>
            <w:tcBorders>
              <w:top w:val="nil"/>
              <w:left w:val="nil"/>
              <w:bottom w:val="single" w:sz="4" w:space="0" w:color="auto"/>
              <w:right w:val="single" w:sz="4" w:space="0" w:color="auto"/>
            </w:tcBorders>
            <w:shd w:val="clear" w:color="auto" w:fill="auto"/>
            <w:hideMark/>
          </w:tcPr>
          <w:p w14:paraId="32A73420" w14:textId="7A3781AB" w:rsidR="00BC314C" w:rsidRPr="0066265D" w:rsidRDefault="00BC314C" w:rsidP="00A53072">
            <w:pPr>
              <w:spacing w:after="0" w:line="240" w:lineRule="auto"/>
              <w:jc w:val="both"/>
              <w:rPr>
                <w:rFonts w:ascii="Times New Roman" w:hAnsi="Times New Roman"/>
                <w:color w:val="000000"/>
                <w:sz w:val="24"/>
                <w:szCs w:val="24"/>
              </w:rPr>
            </w:pPr>
            <w:r w:rsidRPr="0066265D">
              <w:rPr>
                <w:rFonts w:ascii="Times New Roman" w:hAnsi="Times New Roman"/>
                <w:color w:val="000000"/>
                <w:sz w:val="24"/>
                <w:szCs w:val="24"/>
                <w:lang w:val="x-none"/>
              </w:rPr>
              <w:t>оценивать факторы внешней среды с точки зрения влияния на функционирование и развитие организма человека в детском и подростковом возрасте;</w:t>
            </w:r>
          </w:p>
        </w:tc>
        <w:tc>
          <w:tcPr>
            <w:tcW w:w="3969" w:type="dxa"/>
            <w:tcBorders>
              <w:top w:val="nil"/>
              <w:left w:val="nil"/>
              <w:bottom w:val="single" w:sz="4" w:space="0" w:color="auto"/>
              <w:right w:val="single" w:sz="4" w:space="0" w:color="auto"/>
            </w:tcBorders>
            <w:shd w:val="clear" w:color="auto" w:fill="auto"/>
            <w:hideMark/>
          </w:tcPr>
          <w:p w14:paraId="0E4D52F6" w14:textId="33D85A78" w:rsidR="00BC314C" w:rsidRPr="0066265D" w:rsidRDefault="00BC314C" w:rsidP="00A53072">
            <w:pPr>
              <w:spacing w:after="0" w:line="240" w:lineRule="auto"/>
              <w:jc w:val="both"/>
              <w:rPr>
                <w:rFonts w:ascii="Symbol" w:hAnsi="Symbol" w:cs="Calibri"/>
                <w:color w:val="000000"/>
                <w:sz w:val="24"/>
                <w:szCs w:val="24"/>
              </w:rPr>
            </w:pPr>
            <w:r w:rsidRPr="0066265D">
              <w:rPr>
                <w:rFonts w:ascii="Times New Roman" w:hAnsi="Times New Roman"/>
                <w:color w:val="000000"/>
                <w:sz w:val="24"/>
                <w:szCs w:val="24"/>
                <w:lang w:val="x-none"/>
              </w:rPr>
              <w:t>основные закономерности роста и развития организма  человека;</w:t>
            </w:r>
          </w:p>
        </w:tc>
      </w:tr>
      <w:tr w:rsidR="00BC314C" w:rsidRPr="0066265D" w14:paraId="480F6931" w14:textId="77777777" w:rsidTr="00005CA0">
        <w:tc>
          <w:tcPr>
            <w:tcW w:w="1129" w:type="dxa"/>
            <w:vMerge/>
            <w:tcBorders>
              <w:left w:val="single" w:sz="4" w:space="0" w:color="auto"/>
              <w:right w:val="single" w:sz="4" w:space="0" w:color="auto"/>
            </w:tcBorders>
            <w:shd w:val="clear" w:color="auto" w:fill="auto"/>
          </w:tcPr>
          <w:p w14:paraId="584645B0" w14:textId="5922983A" w:rsidR="00BC314C" w:rsidRPr="0066265D" w:rsidRDefault="00BC314C" w:rsidP="00A53072">
            <w:pPr>
              <w:spacing w:after="0" w:line="240" w:lineRule="auto"/>
              <w:jc w:val="center"/>
              <w:rPr>
                <w:rFonts w:ascii="Times New Roman" w:hAnsi="Times New Roman"/>
                <w:color w:val="000000"/>
                <w:sz w:val="24"/>
                <w:szCs w:val="24"/>
              </w:rPr>
            </w:pPr>
          </w:p>
        </w:tc>
        <w:tc>
          <w:tcPr>
            <w:tcW w:w="4366" w:type="dxa"/>
            <w:tcBorders>
              <w:top w:val="nil"/>
              <w:left w:val="nil"/>
              <w:bottom w:val="single" w:sz="4" w:space="0" w:color="auto"/>
              <w:right w:val="single" w:sz="4" w:space="0" w:color="auto"/>
            </w:tcBorders>
            <w:shd w:val="clear" w:color="auto" w:fill="auto"/>
            <w:hideMark/>
          </w:tcPr>
          <w:p w14:paraId="7808AE6D" w14:textId="5FA4CE13" w:rsidR="00BC314C" w:rsidRPr="0066265D" w:rsidRDefault="00BC314C" w:rsidP="00A53072">
            <w:pPr>
              <w:spacing w:after="0" w:line="240" w:lineRule="auto"/>
              <w:jc w:val="both"/>
              <w:rPr>
                <w:rFonts w:ascii="Times New Roman" w:hAnsi="Times New Roman"/>
                <w:color w:val="000000"/>
                <w:sz w:val="24"/>
                <w:szCs w:val="24"/>
              </w:rPr>
            </w:pPr>
            <w:r w:rsidRPr="0066265D">
              <w:rPr>
                <w:rFonts w:ascii="Times New Roman" w:hAnsi="Times New Roman"/>
                <w:color w:val="000000"/>
                <w:sz w:val="24"/>
                <w:szCs w:val="24"/>
                <w:lang w:val="x-none"/>
              </w:rPr>
              <w:t>правильно интерпретировать и применять основные понятия общей патологии при   работе с  обучающимися;</w:t>
            </w:r>
          </w:p>
        </w:tc>
        <w:tc>
          <w:tcPr>
            <w:tcW w:w="3969" w:type="dxa"/>
            <w:tcBorders>
              <w:top w:val="nil"/>
              <w:left w:val="nil"/>
              <w:bottom w:val="single" w:sz="4" w:space="0" w:color="auto"/>
              <w:right w:val="single" w:sz="4" w:space="0" w:color="auto"/>
            </w:tcBorders>
            <w:shd w:val="clear" w:color="auto" w:fill="auto"/>
            <w:hideMark/>
          </w:tcPr>
          <w:p w14:paraId="457C2E77" w14:textId="1EAD4CE1" w:rsidR="00BC314C" w:rsidRPr="0066265D" w:rsidRDefault="00BC314C" w:rsidP="00A53072">
            <w:pPr>
              <w:spacing w:after="0" w:line="240" w:lineRule="auto"/>
              <w:jc w:val="both"/>
              <w:rPr>
                <w:rFonts w:ascii="Symbol" w:hAnsi="Symbol" w:cs="Calibri"/>
                <w:color w:val="000000"/>
                <w:sz w:val="24"/>
                <w:szCs w:val="24"/>
              </w:rPr>
            </w:pPr>
            <w:r w:rsidRPr="0066265D">
              <w:rPr>
                <w:rFonts w:ascii="Times New Roman" w:hAnsi="Times New Roman"/>
                <w:color w:val="000000"/>
                <w:sz w:val="24"/>
                <w:szCs w:val="24"/>
                <w:lang w:val="x-none"/>
              </w:rPr>
              <w:t>норму развития и отклонения от нормы</w:t>
            </w:r>
          </w:p>
        </w:tc>
      </w:tr>
      <w:tr w:rsidR="00BC314C" w:rsidRPr="0066265D" w14:paraId="7BF56078" w14:textId="77777777" w:rsidTr="00005CA0">
        <w:tc>
          <w:tcPr>
            <w:tcW w:w="1129" w:type="dxa"/>
            <w:vMerge/>
            <w:tcBorders>
              <w:left w:val="single" w:sz="4" w:space="0" w:color="auto"/>
              <w:right w:val="single" w:sz="4" w:space="0" w:color="auto"/>
            </w:tcBorders>
            <w:shd w:val="clear" w:color="auto" w:fill="auto"/>
          </w:tcPr>
          <w:p w14:paraId="12435BBD" w14:textId="2BA12B18" w:rsidR="00BC314C" w:rsidRPr="0066265D" w:rsidRDefault="00BC314C" w:rsidP="00A53072">
            <w:pPr>
              <w:spacing w:after="0" w:line="240" w:lineRule="auto"/>
              <w:jc w:val="center"/>
              <w:rPr>
                <w:rFonts w:ascii="Times New Roman" w:hAnsi="Times New Roman"/>
                <w:color w:val="000000"/>
                <w:sz w:val="24"/>
                <w:szCs w:val="24"/>
              </w:rPr>
            </w:pPr>
          </w:p>
        </w:tc>
        <w:tc>
          <w:tcPr>
            <w:tcW w:w="4366" w:type="dxa"/>
            <w:tcBorders>
              <w:top w:val="nil"/>
              <w:left w:val="nil"/>
              <w:bottom w:val="single" w:sz="4" w:space="0" w:color="auto"/>
              <w:right w:val="single" w:sz="4" w:space="0" w:color="auto"/>
            </w:tcBorders>
            <w:shd w:val="clear" w:color="auto" w:fill="auto"/>
            <w:hideMark/>
          </w:tcPr>
          <w:p w14:paraId="06BAC835" w14:textId="3D00B8F6" w:rsidR="00BC314C" w:rsidRPr="0066265D" w:rsidRDefault="00BC314C" w:rsidP="00A53072">
            <w:pPr>
              <w:spacing w:after="0" w:line="240" w:lineRule="auto"/>
              <w:jc w:val="both"/>
              <w:rPr>
                <w:rFonts w:ascii="Times New Roman" w:hAnsi="Times New Roman"/>
                <w:color w:val="000000"/>
                <w:sz w:val="24"/>
                <w:szCs w:val="24"/>
              </w:rPr>
            </w:pPr>
            <w:r w:rsidRPr="0066265D">
              <w:rPr>
                <w:rFonts w:ascii="Times New Roman" w:hAnsi="Times New Roman"/>
                <w:color w:val="000000"/>
                <w:sz w:val="24"/>
                <w:szCs w:val="24"/>
                <w:lang w:val="x-none"/>
              </w:rPr>
              <w:t>проводить под руководством медицинского работника мероприятия по профилактике заболеваний детей;</w:t>
            </w:r>
          </w:p>
        </w:tc>
        <w:tc>
          <w:tcPr>
            <w:tcW w:w="3969" w:type="dxa"/>
            <w:tcBorders>
              <w:top w:val="nil"/>
              <w:left w:val="nil"/>
              <w:bottom w:val="single" w:sz="4" w:space="0" w:color="auto"/>
              <w:right w:val="single" w:sz="4" w:space="0" w:color="auto"/>
            </w:tcBorders>
            <w:shd w:val="clear" w:color="auto" w:fill="auto"/>
            <w:hideMark/>
          </w:tcPr>
          <w:p w14:paraId="6A633BAE" w14:textId="1196CE3C" w:rsidR="00BC314C" w:rsidRPr="0066265D" w:rsidRDefault="00BC314C" w:rsidP="00A53072">
            <w:pPr>
              <w:spacing w:after="0" w:line="240" w:lineRule="auto"/>
              <w:jc w:val="both"/>
              <w:rPr>
                <w:rFonts w:ascii="Symbol" w:hAnsi="Symbol" w:cs="Calibri"/>
                <w:color w:val="000000"/>
                <w:sz w:val="24"/>
                <w:szCs w:val="24"/>
              </w:rPr>
            </w:pPr>
            <w:r w:rsidRPr="0066265D">
              <w:rPr>
                <w:rFonts w:ascii="Times New Roman" w:hAnsi="Times New Roman"/>
                <w:color w:val="000000"/>
                <w:sz w:val="24"/>
                <w:szCs w:val="24"/>
                <w:lang w:val="x-none"/>
              </w:rPr>
              <w:t>роль конституции и наследственности в патологии;</w:t>
            </w:r>
          </w:p>
        </w:tc>
      </w:tr>
      <w:tr w:rsidR="00BC314C" w:rsidRPr="0066265D" w14:paraId="34BDB600" w14:textId="77777777" w:rsidTr="00005CA0">
        <w:tc>
          <w:tcPr>
            <w:tcW w:w="1129" w:type="dxa"/>
            <w:vMerge/>
            <w:tcBorders>
              <w:left w:val="single" w:sz="4" w:space="0" w:color="auto"/>
              <w:right w:val="single" w:sz="4" w:space="0" w:color="auto"/>
            </w:tcBorders>
            <w:shd w:val="clear" w:color="auto" w:fill="auto"/>
          </w:tcPr>
          <w:p w14:paraId="0F82C8C4" w14:textId="699CDF97" w:rsidR="00BC314C" w:rsidRPr="0066265D" w:rsidRDefault="00BC314C" w:rsidP="00A53072">
            <w:pPr>
              <w:spacing w:after="0" w:line="240" w:lineRule="auto"/>
              <w:jc w:val="center"/>
              <w:rPr>
                <w:rFonts w:ascii="Times New Roman" w:hAnsi="Times New Roman"/>
                <w:color w:val="000000"/>
                <w:sz w:val="24"/>
                <w:szCs w:val="24"/>
              </w:rPr>
            </w:pPr>
          </w:p>
        </w:tc>
        <w:tc>
          <w:tcPr>
            <w:tcW w:w="4366" w:type="dxa"/>
            <w:tcBorders>
              <w:top w:val="nil"/>
              <w:left w:val="nil"/>
              <w:bottom w:val="single" w:sz="4" w:space="0" w:color="auto"/>
              <w:right w:val="single" w:sz="4" w:space="0" w:color="auto"/>
            </w:tcBorders>
            <w:shd w:val="clear" w:color="auto" w:fill="auto"/>
            <w:hideMark/>
          </w:tcPr>
          <w:p w14:paraId="2F328BB0" w14:textId="107AAFAA" w:rsidR="00BC314C" w:rsidRPr="0066265D" w:rsidRDefault="00BC314C" w:rsidP="00A53072">
            <w:pPr>
              <w:spacing w:after="0" w:line="240" w:lineRule="auto"/>
              <w:jc w:val="both"/>
              <w:rPr>
                <w:rFonts w:ascii="Times New Roman" w:hAnsi="Times New Roman"/>
                <w:color w:val="000000"/>
                <w:sz w:val="24"/>
                <w:szCs w:val="24"/>
              </w:rPr>
            </w:pPr>
            <w:r w:rsidRPr="0066265D">
              <w:rPr>
                <w:rFonts w:ascii="Times New Roman" w:hAnsi="Times New Roman"/>
                <w:color w:val="000000"/>
                <w:sz w:val="24"/>
                <w:szCs w:val="24"/>
                <w:lang w:val="x-none"/>
              </w:rPr>
              <w:t>обеспечивать соблюдение гигиенических требований в  кабинете при организации обучения обучающихся;</w:t>
            </w:r>
          </w:p>
        </w:tc>
        <w:tc>
          <w:tcPr>
            <w:tcW w:w="3969" w:type="dxa"/>
            <w:tcBorders>
              <w:top w:val="nil"/>
              <w:left w:val="nil"/>
              <w:bottom w:val="single" w:sz="4" w:space="0" w:color="auto"/>
              <w:right w:val="single" w:sz="4" w:space="0" w:color="auto"/>
            </w:tcBorders>
            <w:shd w:val="clear" w:color="auto" w:fill="auto"/>
            <w:hideMark/>
          </w:tcPr>
          <w:p w14:paraId="5FCF74B9" w14:textId="3D1B8B10" w:rsidR="00BC314C" w:rsidRPr="0066265D" w:rsidRDefault="00BC314C" w:rsidP="00A53072">
            <w:pPr>
              <w:spacing w:after="0" w:line="240" w:lineRule="auto"/>
              <w:jc w:val="both"/>
              <w:rPr>
                <w:rFonts w:ascii="Symbol" w:hAnsi="Symbol" w:cs="Calibri"/>
                <w:color w:val="000000"/>
                <w:sz w:val="24"/>
                <w:szCs w:val="24"/>
              </w:rPr>
            </w:pPr>
            <w:r w:rsidRPr="0066265D">
              <w:rPr>
                <w:rFonts w:ascii="Times New Roman" w:hAnsi="Times New Roman"/>
                <w:color w:val="000000"/>
                <w:sz w:val="24"/>
                <w:szCs w:val="24"/>
                <w:lang w:val="x-none"/>
              </w:rPr>
              <w:t>общую характеристику типовых патологических процессов;</w:t>
            </w:r>
          </w:p>
        </w:tc>
      </w:tr>
      <w:tr w:rsidR="0066265D" w:rsidRPr="0066265D" w14:paraId="68797675" w14:textId="77777777" w:rsidTr="00CD78A2">
        <w:tc>
          <w:tcPr>
            <w:tcW w:w="1129" w:type="dxa"/>
            <w:vMerge/>
            <w:tcBorders>
              <w:left w:val="single" w:sz="4" w:space="0" w:color="auto"/>
              <w:right w:val="single" w:sz="4" w:space="0" w:color="auto"/>
            </w:tcBorders>
            <w:shd w:val="clear" w:color="auto" w:fill="auto"/>
          </w:tcPr>
          <w:p w14:paraId="6CFBDAD7" w14:textId="5914CB39" w:rsidR="0066265D" w:rsidRPr="0066265D" w:rsidRDefault="0066265D" w:rsidP="00A53072">
            <w:pPr>
              <w:spacing w:after="0" w:line="240" w:lineRule="auto"/>
              <w:jc w:val="center"/>
              <w:rPr>
                <w:rFonts w:ascii="Times New Roman" w:hAnsi="Times New Roman"/>
                <w:color w:val="000000"/>
                <w:sz w:val="24"/>
                <w:szCs w:val="24"/>
              </w:rPr>
            </w:pPr>
          </w:p>
        </w:tc>
        <w:tc>
          <w:tcPr>
            <w:tcW w:w="4366" w:type="dxa"/>
            <w:vMerge w:val="restart"/>
            <w:tcBorders>
              <w:top w:val="nil"/>
              <w:left w:val="nil"/>
              <w:right w:val="single" w:sz="4" w:space="0" w:color="auto"/>
            </w:tcBorders>
            <w:shd w:val="clear" w:color="auto" w:fill="auto"/>
            <w:hideMark/>
          </w:tcPr>
          <w:p w14:paraId="677E8E21" w14:textId="77777777" w:rsidR="0066265D" w:rsidRPr="0066265D" w:rsidRDefault="0066265D" w:rsidP="00A53072">
            <w:pPr>
              <w:spacing w:after="0" w:line="240" w:lineRule="auto"/>
              <w:jc w:val="both"/>
              <w:rPr>
                <w:rFonts w:ascii="Times New Roman" w:hAnsi="Times New Roman"/>
                <w:color w:val="000000"/>
                <w:sz w:val="24"/>
                <w:szCs w:val="24"/>
              </w:rPr>
            </w:pPr>
            <w:r w:rsidRPr="0066265D">
              <w:rPr>
                <w:rFonts w:ascii="Times New Roman" w:hAnsi="Times New Roman"/>
                <w:color w:val="000000"/>
                <w:sz w:val="24"/>
                <w:szCs w:val="24"/>
                <w:lang w:val="x-none"/>
              </w:rPr>
              <w:t>учитывать особенности физической работоспособности и закономерности ее изменения в течение различных интервалов  времени (учебный год, четверть, месяц, неделя, день, занятие) при проектировании и реализации образовательного процесса</w:t>
            </w:r>
          </w:p>
          <w:p w14:paraId="559ACC12" w14:textId="5CF8B87D" w:rsidR="0066265D" w:rsidRPr="0066265D" w:rsidRDefault="0066265D" w:rsidP="0066265D">
            <w:pPr>
              <w:spacing w:after="0" w:line="240" w:lineRule="auto"/>
              <w:rPr>
                <w:rFonts w:ascii="Times New Roman" w:hAnsi="Times New Roman"/>
                <w:color w:val="000000"/>
                <w:sz w:val="24"/>
                <w:szCs w:val="24"/>
              </w:rPr>
            </w:pPr>
            <w:r w:rsidRPr="0066265D">
              <w:rPr>
                <w:rFonts w:cs="Calibri"/>
                <w:color w:val="000000"/>
                <w:sz w:val="24"/>
                <w:szCs w:val="24"/>
              </w:rPr>
              <w:t>  </w:t>
            </w:r>
          </w:p>
        </w:tc>
        <w:tc>
          <w:tcPr>
            <w:tcW w:w="3969" w:type="dxa"/>
            <w:tcBorders>
              <w:top w:val="nil"/>
              <w:left w:val="nil"/>
              <w:bottom w:val="single" w:sz="4" w:space="0" w:color="auto"/>
              <w:right w:val="single" w:sz="4" w:space="0" w:color="auto"/>
            </w:tcBorders>
            <w:shd w:val="clear" w:color="auto" w:fill="auto"/>
            <w:hideMark/>
          </w:tcPr>
          <w:p w14:paraId="7241FC50" w14:textId="15884318" w:rsidR="0066265D" w:rsidRPr="0066265D" w:rsidRDefault="0066265D" w:rsidP="00A53072">
            <w:pPr>
              <w:spacing w:after="0" w:line="240" w:lineRule="auto"/>
              <w:jc w:val="both"/>
              <w:rPr>
                <w:rFonts w:ascii="Symbol" w:hAnsi="Symbol" w:cs="Calibri"/>
                <w:color w:val="000000"/>
                <w:sz w:val="24"/>
                <w:szCs w:val="24"/>
              </w:rPr>
            </w:pPr>
            <w:r w:rsidRPr="0066265D">
              <w:rPr>
                <w:rFonts w:ascii="Times New Roman" w:hAnsi="Times New Roman"/>
                <w:color w:val="000000"/>
                <w:sz w:val="24"/>
                <w:szCs w:val="24"/>
                <w:lang w:val="x-none"/>
              </w:rPr>
              <w:t>строение и функции систем органов здорового человека;</w:t>
            </w:r>
          </w:p>
        </w:tc>
      </w:tr>
      <w:tr w:rsidR="0066265D" w:rsidRPr="0066265D" w14:paraId="72344931" w14:textId="77777777" w:rsidTr="00CD78A2">
        <w:tc>
          <w:tcPr>
            <w:tcW w:w="1129" w:type="dxa"/>
            <w:vMerge/>
            <w:tcBorders>
              <w:left w:val="single" w:sz="4" w:space="0" w:color="auto"/>
              <w:right w:val="single" w:sz="4" w:space="0" w:color="auto"/>
            </w:tcBorders>
            <w:shd w:val="clear" w:color="auto" w:fill="auto"/>
          </w:tcPr>
          <w:p w14:paraId="16C247D7" w14:textId="630232DA" w:rsidR="0066265D" w:rsidRPr="0066265D" w:rsidRDefault="0066265D" w:rsidP="00A53072">
            <w:pPr>
              <w:spacing w:after="0" w:line="240" w:lineRule="auto"/>
              <w:jc w:val="center"/>
              <w:rPr>
                <w:rFonts w:ascii="Times New Roman" w:hAnsi="Times New Roman"/>
                <w:color w:val="000000"/>
                <w:sz w:val="24"/>
                <w:szCs w:val="24"/>
              </w:rPr>
            </w:pPr>
          </w:p>
        </w:tc>
        <w:tc>
          <w:tcPr>
            <w:tcW w:w="4366" w:type="dxa"/>
            <w:vMerge/>
            <w:tcBorders>
              <w:left w:val="nil"/>
              <w:right w:val="single" w:sz="4" w:space="0" w:color="auto"/>
            </w:tcBorders>
            <w:shd w:val="clear" w:color="auto" w:fill="auto"/>
            <w:hideMark/>
          </w:tcPr>
          <w:p w14:paraId="6B036708" w14:textId="567BD3F0" w:rsidR="0066265D" w:rsidRPr="0066265D" w:rsidRDefault="0066265D" w:rsidP="00A53072">
            <w:pPr>
              <w:spacing w:after="0" w:line="240" w:lineRule="auto"/>
              <w:rPr>
                <w:rFonts w:cs="Calibri"/>
                <w:color w:val="000000"/>
                <w:sz w:val="24"/>
                <w:szCs w:val="24"/>
              </w:rPr>
            </w:pPr>
          </w:p>
        </w:tc>
        <w:tc>
          <w:tcPr>
            <w:tcW w:w="3969" w:type="dxa"/>
            <w:tcBorders>
              <w:top w:val="nil"/>
              <w:left w:val="nil"/>
              <w:bottom w:val="single" w:sz="4" w:space="0" w:color="auto"/>
              <w:right w:val="single" w:sz="4" w:space="0" w:color="auto"/>
            </w:tcBorders>
            <w:shd w:val="clear" w:color="auto" w:fill="auto"/>
            <w:hideMark/>
          </w:tcPr>
          <w:p w14:paraId="6AA25F70" w14:textId="61D4A1CC" w:rsidR="0066265D" w:rsidRPr="0066265D" w:rsidRDefault="0066265D" w:rsidP="00A53072">
            <w:pPr>
              <w:spacing w:after="0" w:line="240" w:lineRule="auto"/>
              <w:jc w:val="both"/>
              <w:rPr>
                <w:rFonts w:ascii="Symbol" w:hAnsi="Symbol" w:cs="Calibri"/>
                <w:color w:val="000000"/>
                <w:sz w:val="24"/>
                <w:szCs w:val="24"/>
              </w:rPr>
            </w:pPr>
            <w:r w:rsidRPr="0066265D">
              <w:rPr>
                <w:rFonts w:ascii="Times New Roman" w:hAnsi="Times New Roman"/>
                <w:color w:val="000000"/>
                <w:sz w:val="24"/>
                <w:szCs w:val="24"/>
                <w:lang w:val="x-none"/>
              </w:rPr>
              <w:t>физиологические характеристики основных процессов жизнедеятельности организма человека;</w:t>
            </w:r>
          </w:p>
        </w:tc>
      </w:tr>
      <w:tr w:rsidR="0066265D" w:rsidRPr="0066265D" w14:paraId="2C625AB1" w14:textId="77777777" w:rsidTr="00CD78A2">
        <w:tc>
          <w:tcPr>
            <w:tcW w:w="1129" w:type="dxa"/>
            <w:vMerge/>
            <w:tcBorders>
              <w:left w:val="single" w:sz="4" w:space="0" w:color="auto"/>
              <w:right w:val="single" w:sz="4" w:space="0" w:color="auto"/>
            </w:tcBorders>
            <w:shd w:val="clear" w:color="auto" w:fill="auto"/>
          </w:tcPr>
          <w:p w14:paraId="5AE8C028" w14:textId="536E8569" w:rsidR="0066265D" w:rsidRPr="0066265D" w:rsidRDefault="0066265D" w:rsidP="00A53072">
            <w:pPr>
              <w:spacing w:after="0" w:line="240" w:lineRule="auto"/>
              <w:jc w:val="center"/>
              <w:rPr>
                <w:rFonts w:ascii="Times New Roman" w:hAnsi="Times New Roman"/>
                <w:color w:val="000000"/>
                <w:sz w:val="24"/>
                <w:szCs w:val="24"/>
              </w:rPr>
            </w:pPr>
          </w:p>
        </w:tc>
        <w:tc>
          <w:tcPr>
            <w:tcW w:w="4366" w:type="dxa"/>
            <w:vMerge/>
            <w:tcBorders>
              <w:left w:val="nil"/>
              <w:right w:val="single" w:sz="4" w:space="0" w:color="auto"/>
            </w:tcBorders>
            <w:shd w:val="clear" w:color="auto" w:fill="auto"/>
            <w:hideMark/>
          </w:tcPr>
          <w:p w14:paraId="32B34F7F" w14:textId="75001F42" w:rsidR="0066265D" w:rsidRPr="0066265D" w:rsidRDefault="0066265D" w:rsidP="00A53072">
            <w:pPr>
              <w:spacing w:after="0" w:line="240" w:lineRule="auto"/>
              <w:rPr>
                <w:rFonts w:cs="Calibri"/>
                <w:color w:val="000000"/>
                <w:sz w:val="24"/>
                <w:szCs w:val="24"/>
              </w:rPr>
            </w:pPr>
          </w:p>
        </w:tc>
        <w:tc>
          <w:tcPr>
            <w:tcW w:w="3969" w:type="dxa"/>
            <w:tcBorders>
              <w:top w:val="nil"/>
              <w:left w:val="nil"/>
              <w:bottom w:val="single" w:sz="4" w:space="0" w:color="auto"/>
              <w:right w:val="single" w:sz="4" w:space="0" w:color="auto"/>
            </w:tcBorders>
            <w:shd w:val="clear" w:color="auto" w:fill="auto"/>
            <w:hideMark/>
          </w:tcPr>
          <w:p w14:paraId="50B0DEDB" w14:textId="404968D0" w:rsidR="0066265D" w:rsidRPr="0066265D" w:rsidRDefault="0066265D" w:rsidP="00A53072">
            <w:pPr>
              <w:spacing w:after="0" w:line="240" w:lineRule="auto"/>
              <w:jc w:val="both"/>
              <w:rPr>
                <w:rFonts w:ascii="Symbol" w:hAnsi="Symbol" w:cs="Calibri"/>
                <w:color w:val="000000"/>
                <w:sz w:val="24"/>
                <w:szCs w:val="24"/>
              </w:rPr>
            </w:pPr>
            <w:r w:rsidRPr="0066265D">
              <w:rPr>
                <w:rFonts w:ascii="Times New Roman" w:hAnsi="Times New Roman"/>
                <w:color w:val="000000"/>
                <w:sz w:val="24"/>
                <w:szCs w:val="24"/>
                <w:lang w:val="x-none"/>
              </w:rPr>
              <w:t>возрастные анатомо-физиологические особенности детей и подростков;</w:t>
            </w:r>
          </w:p>
        </w:tc>
      </w:tr>
      <w:tr w:rsidR="0066265D" w:rsidRPr="0066265D" w14:paraId="139DCE3C" w14:textId="77777777" w:rsidTr="00CD78A2">
        <w:tc>
          <w:tcPr>
            <w:tcW w:w="1129" w:type="dxa"/>
            <w:vMerge/>
            <w:tcBorders>
              <w:left w:val="single" w:sz="4" w:space="0" w:color="auto"/>
              <w:right w:val="single" w:sz="4" w:space="0" w:color="auto"/>
            </w:tcBorders>
            <w:shd w:val="clear" w:color="auto" w:fill="auto"/>
          </w:tcPr>
          <w:p w14:paraId="543DF7B0" w14:textId="5D7348AE" w:rsidR="0066265D" w:rsidRPr="0066265D" w:rsidRDefault="0066265D" w:rsidP="00A53072">
            <w:pPr>
              <w:spacing w:after="0" w:line="240" w:lineRule="auto"/>
              <w:jc w:val="center"/>
              <w:rPr>
                <w:rFonts w:ascii="Times New Roman" w:hAnsi="Times New Roman"/>
                <w:color w:val="000000"/>
                <w:sz w:val="24"/>
                <w:szCs w:val="24"/>
              </w:rPr>
            </w:pPr>
          </w:p>
        </w:tc>
        <w:tc>
          <w:tcPr>
            <w:tcW w:w="4366" w:type="dxa"/>
            <w:vMerge/>
            <w:tcBorders>
              <w:left w:val="nil"/>
              <w:right w:val="single" w:sz="4" w:space="0" w:color="auto"/>
            </w:tcBorders>
            <w:shd w:val="clear" w:color="auto" w:fill="auto"/>
            <w:hideMark/>
          </w:tcPr>
          <w:p w14:paraId="7BB95BBB" w14:textId="27CE714C" w:rsidR="0066265D" w:rsidRPr="0066265D" w:rsidRDefault="0066265D" w:rsidP="00A53072">
            <w:pPr>
              <w:spacing w:after="0" w:line="240" w:lineRule="auto"/>
              <w:rPr>
                <w:rFonts w:cs="Calibri"/>
                <w:color w:val="000000"/>
                <w:sz w:val="24"/>
                <w:szCs w:val="24"/>
              </w:rPr>
            </w:pPr>
          </w:p>
        </w:tc>
        <w:tc>
          <w:tcPr>
            <w:tcW w:w="3969" w:type="dxa"/>
            <w:tcBorders>
              <w:top w:val="nil"/>
              <w:left w:val="nil"/>
              <w:bottom w:val="single" w:sz="4" w:space="0" w:color="auto"/>
              <w:right w:val="single" w:sz="4" w:space="0" w:color="auto"/>
            </w:tcBorders>
            <w:shd w:val="clear" w:color="auto" w:fill="auto"/>
            <w:hideMark/>
          </w:tcPr>
          <w:p w14:paraId="7304A0E8" w14:textId="32EE4CDF" w:rsidR="0066265D" w:rsidRPr="0066265D" w:rsidRDefault="0066265D" w:rsidP="00A53072">
            <w:pPr>
              <w:spacing w:after="0" w:line="240" w:lineRule="auto"/>
              <w:jc w:val="both"/>
              <w:rPr>
                <w:rFonts w:ascii="Symbol" w:hAnsi="Symbol" w:cs="Calibri"/>
                <w:color w:val="000000"/>
                <w:sz w:val="24"/>
                <w:szCs w:val="24"/>
              </w:rPr>
            </w:pPr>
            <w:r w:rsidRPr="0066265D">
              <w:rPr>
                <w:rFonts w:ascii="Times New Roman" w:hAnsi="Times New Roman"/>
                <w:color w:val="000000"/>
                <w:sz w:val="24"/>
                <w:szCs w:val="24"/>
                <w:lang w:val="x-none"/>
              </w:rPr>
              <w:t>влияние процессов физиологического созревания и развития ребенка на его физическую и психическую работоспособность, поведение;</w:t>
            </w:r>
          </w:p>
        </w:tc>
      </w:tr>
      <w:tr w:rsidR="0066265D" w:rsidRPr="0066265D" w14:paraId="2A08B05F" w14:textId="77777777" w:rsidTr="00CD78A2">
        <w:tc>
          <w:tcPr>
            <w:tcW w:w="1129" w:type="dxa"/>
            <w:vMerge/>
            <w:tcBorders>
              <w:left w:val="single" w:sz="4" w:space="0" w:color="auto"/>
              <w:right w:val="single" w:sz="4" w:space="0" w:color="auto"/>
            </w:tcBorders>
            <w:shd w:val="clear" w:color="auto" w:fill="auto"/>
          </w:tcPr>
          <w:p w14:paraId="27FD8148" w14:textId="2F913B67" w:rsidR="0066265D" w:rsidRPr="0066265D" w:rsidRDefault="0066265D" w:rsidP="00A53072">
            <w:pPr>
              <w:spacing w:after="0" w:line="240" w:lineRule="auto"/>
              <w:jc w:val="center"/>
              <w:rPr>
                <w:rFonts w:ascii="Times New Roman" w:hAnsi="Times New Roman"/>
                <w:color w:val="000000"/>
                <w:sz w:val="24"/>
                <w:szCs w:val="24"/>
              </w:rPr>
            </w:pPr>
          </w:p>
        </w:tc>
        <w:tc>
          <w:tcPr>
            <w:tcW w:w="4366" w:type="dxa"/>
            <w:vMerge/>
            <w:tcBorders>
              <w:left w:val="nil"/>
              <w:right w:val="single" w:sz="4" w:space="0" w:color="auto"/>
            </w:tcBorders>
            <w:shd w:val="clear" w:color="auto" w:fill="auto"/>
            <w:hideMark/>
          </w:tcPr>
          <w:p w14:paraId="3DFB5995" w14:textId="1586D34B" w:rsidR="0066265D" w:rsidRPr="0066265D" w:rsidRDefault="0066265D" w:rsidP="00A53072">
            <w:pPr>
              <w:spacing w:after="0" w:line="240" w:lineRule="auto"/>
              <w:rPr>
                <w:rFonts w:cs="Calibri"/>
                <w:color w:val="000000"/>
                <w:sz w:val="24"/>
                <w:szCs w:val="24"/>
              </w:rPr>
            </w:pPr>
          </w:p>
        </w:tc>
        <w:tc>
          <w:tcPr>
            <w:tcW w:w="3969" w:type="dxa"/>
            <w:tcBorders>
              <w:top w:val="nil"/>
              <w:left w:val="nil"/>
              <w:bottom w:val="single" w:sz="4" w:space="0" w:color="auto"/>
              <w:right w:val="single" w:sz="4" w:space="0" w:color="auto"/>
            </w:tcBorders>
            <w:shd w:val="clear" w:color="auto" w:fill="auto"/>
            <w:hideMark/>
          </w:tcPr>
          <w:p w14:paraId="51399B53" w14:textId="52891EDD" w:rsidR="0066265D" w:rsidRPr="0066265D" w:rsidRDefault="0066265D" w:rsidP="00A53072">
            <w:pPr>
              <w:spacing w:after="0" w:line="240" w:lineRule="auto"/>
              <w:jc w:val="both"/>
              <w:rPr>
                <w:rFonts w:ascii="Symbol" w:hAnsi="Symbol" w:cs="Calibri"/>
                <w:color w:val="000000"/>
                <w:sz w:val="24"/>
                <w:szCs w:val="24"/>
              </w:rPr>
            </w:pPr>
            <w:r w:rsidRPr="0066265D">
              <w:rPr>
                <w:rFonts w:ascii="Times New Roman" w:hAnsi="Times New Roman"/>
                <w:color w:val="000000"/>
                <w:sz w:val="24"/>
                <w:szCs w:val="24"/>
                <w:lang w:val="x-none"/>
              </w:rPr>
              <w:t xml:space="preserve"> основы гигиены детей и подростков;</w:t>
            </w:r>
          </w:p>
        </w:tc>
      </w:tr>
      <w:tr w:rsidR="0066265D" w:rsidRPr="0066265D" w14:paraId="2838893E" w14:textId="77777777" w:rsidTr="00CD78A2">
        <w:tc>
          <w:tcPr>
            <w:tcW w:w="1129" w:type="dxa"/>
            <w:vMerge/>
            <w:tcBorders>
              <w:left w:val="single" w:sz="4" w:space="0" w:color="auto"/>
              <w:right w:val="single" w:sz="4" w:space="0" w:color="auto"/>
            </w:tcBorders>
            <w:shd w:val="clear" w:color="auto" w:fill="auto"/>
            <w:hideMark/>
          </w:tcPr>
          <w:p w14:paraId="2A62F199" w14:textId="2556AB15" w:rsidR="0066265D" w:rsidRPr="0066265D" w:rsidRDefault="0066265D" w:rsidP="00A53072">
            <w:pPr>
              <w:spacing w:after="0" w:line="240" w:lineRule="auto"/>
              <w:jc w:val="center"/>
              <w:rPr>
                <w:rFonts w:ascii="Times New Roman" w:hAnsi="Times New Roman"/>
                <w:color w:val="000000"/>
                <w:sz w:val="24"/>
                <w:szCs w:val="24"/>
              </w:rPr>
            </w:pPr>
          </w:p>
        </w:tc>
        <w:tc>
          <w:tcPr>
            <w:tcW w:w="4366" w:type="dxa"/>
            <w:vMerge/>
            <w:tcBorders>
              <w:left w:val="nil"/>
              <w:right w:val="single" w:sz="4" w:space="0" w:color="auto"/>
            </w:tcBorders>
            <w:shd w:val="clear" w:color="auto" w:fill="auto"/>
            <w:hideMark/>
          </w:tcPr>
          <w:p w14:paraId="663A67D2" w14:textId="53885ACF" w:rsidR="0066265D" w:rsidRPr="0066265D" w:rsidRDefault="0066265D" w:rsidP="00A53072">
            <w:pPr>
              <w:spacing w:after="0" w:line="240" w:lineRule="auto"/>
              <w:rPr>
                <w:rFonts w:cs="Calibri"/>
                <w:color w:val="000000"/>
                <w:sz w:val="24"/>
                <w:szCs w:val="24"/>
              </w:rPr>
            </w:pPr>
          </w:p>
        </w:tc>
        <w:tc>
          <w:tcPr>
            <w:tcW w:w="3969" w:type="dxa"/>
            <w:tcBorders>
              <w:top w:val="nil"/>
              <w:left w:val="nil"/>
              <w:bottom w:val="single" w:sz="4" w:space="0" w:color="auto"/>
              <w:right w:val="single" w:sz="4" w:space="0" w:color="auto"/>
            </w:tcBorders>
            <w:shd w:val="clear" w:color="auto" w:fill="auto"/>
            <w:hideMark/>
          </w:tcPr>
          <w:p w14:paraId="4EF1AAF6" w14:textId="345C8F40" w:rsidR="0066265D" w:rsidRPr="0066265D" w:rsidRDefault="0066265D" w:rsidP="00A53072">
            <w:pPr>
              <w:spacing w:after="0" w:line="240" w:lineRule="auto"/>
              <w:jc w:val="both"/>
              <w:rPr>
                <w:rFonts w:ascii="Symbol" w:hAnsi="Symbol" w:cs="Calibri"/>
                <w:color w:val="000000"/>
                <w:sz w:val="24"/>
                <w:szCs w:val="24"/>
              </w:rPr>
            </w:pPr>
            <w:r w:rsidRPr="0066265D">
              <w:rPr>
                <w:rFonts w:ascii="Times New Roman" w:hAnsi="Times New Roman"/>
                <w:color w:val="000000"/>
                <w:sz w:val="24"/>
                <w:szCs w:val="24"/>
                <w:lang w:val="x-none"/>
              </w:rPr>
              <w:t>гигиенические нормы, требования и правила сохранения и укрепления здоровья на различных этапах онтогенеза;</w:t>
            </w:r>
          </w:p>
        </w:tc>
      </w:tr>
      <w:tr w:rsidR="0066265D" w:rsidRPr="0066265D" w14:paraId="13B38F7A" w14:textId="77777777" w:rsidTr="00CD78A2">
        <w:tc>
          <w:tcPr>
            <w:tcW w:w="1129" w:type="dxa"/>
            <w:vMerge/>
            <w:tcBorders>
              <w:left w:val="single" w:sz="4" w:space="0" w:color="auto"/>
              <w:right w:val="single" w:sz="4" w:space="0" w:color="auto"/>
            </w:tcBorders>
            <w:shd w:val="clear" w:color="auto" w:fill="auto"/>
            <w:hideMark/>
          </w:tcPr>
          <w:p w14:paraId="1BF5DC41" w14:textId="56096ACF" w:rsidR="0066265D" w:rsidRPr="0066265D" w:rsidRDefault="0066265D" w:rsidP="00A53072">
            <w:pPr>
              <w:spacing w:after="0" w:line="240" w:lineRule="auto"/>
              <w:jc w:val="center"/>
              <w:rPr>
                <w:rFonts w:ascii="Times New Roman" w:hAnsi="Times New Roman"/>
                <w:color w:val="000000"/>
                <w:sz w:val="24"/>
                <w:szCs w:val="24"/>
              </w:rPr>
            </w:pPr>
          </w:p>
        </w:tc>
        <w:tc>
          <w:tcPr>
            <w:tcW w:w="4366" w:type="dxa"/>
            <w:vMerge/>
            <w:tcBorders>
              <w:left w:val="nil"/>
              <w:right w:val="single" w:sz="4" w:space="0" w:color="auto"/>
            </w:tcBorders>
            <w:shd w:val="clear" w:color="auto" w:fill="auto"/>
            <w:hideMark/>
          </w:tcPr>
          <w:p w14:paraId="62730D07" w14:textId="2A04788F" w:rsidR="0066265D" w:rsidRPr="0066265D" w:rsidRDefault="0066265D" w:rsidP="00A53072">
            <w:pPr>
              <w:spacing w:after="0" w:line="240" w:lineRule="auto"/>
              <w:rPr>
                <w:rFonts w:cs="Calibri"/>
                <w:color w:val="000000"/>
                <w:sz w:val="24"/>
                <w:szCs w:val="24"/>
              </w:rPr>
            </w:pPr>
          </w:p>
        </w:tc>
        <w:tc>
          <w:tcPr>
            <w:tcW w:w="3969" w:type="dxa"/>
            <w:tcBorders>
              <w:top w:val="nil"/>
              <w:left w:val="nil"/>
              <w:bottom w:val="single" w:sz="4" w:space="0" w:color="auto"/>
              <w:right w:val="single" w:sz="4" w:space="0" w:color="auto"/>
            </w:tcBorders>
            <w:shd w:val="clear" w:color="auto" w:fill="auto"/>
            <w:hideMark/>
          </w:tcPr>
          <w:p w14:paraId="6F29050C" w14:textId="218EE2DB" w:rsidR="0066265D" w:rsidRPr="0066265D" w:rsidRDefault="0066265D" w:rsidP="00A53072">
            <w:pPr>
              <w:spacing w:after="0" w:line="240" w:lineRule="auto"/>
              <w:jc w:val="both"/>
              <w:rPr>
                <w:rFonts w:ascii="Symbol" w:hAnsi="Symbol" w:cs="Calibri"/>
                <w:color w:val="000000"/>
                <w:sz w:val="24"/>
                <w:szCs w:val="24"/>
              </w:rPr>
            </w:pPr>
            <w:r w:rsidRPr="0066265D">
              <w:rPr>
                <w:rFonts w:ascii="Times New Roman" w:hAnsi="Times New Roman"/>
                <w:color w:val="000000"/>
                <w:sz w:val="24"/>
                <w:szCs w:val="24"/>
                <w:lang w:val="x-none"/>
              </w:rPr>
              <w:t>основы профилактики инфекционных заболеваний;</w:t>
            </w:r>
          </w:p>
        </w:tc>
      </w:tr>
      <w:tr w:rsidR="0066265D" w:rsidRPr="0066265D" w14:paraId="095B912E" w14:textId="77777777" w:rsidTr="00CD78A2">
        <w:tc>
          <w:tcPr>
            <w:tcW w:w="1129" w:type="dxa"/>
            <w:vMerge/>
            <w:tcBorders>
              <w:left w:val="single" w:sz="4" w:space="0" w:color="auto"/>
              <w:bottom w:val="single" w:sz="4" w:space="0" w:color="auto"/>
              <w:right w:val="single" w:sz="4" w:space="0" w:color="auto"/>
            </w:tcBorders>
            <w:shd w:val="clear" w:color="auto" w:fill="auto"/>
            <w:hideMark/>
          </w:tcPr>
          <w:p w14:paraId="6A94075F" w14:textId="74EE152A" w:rsidR="0066265D" w:rsidRPr="0066265D" w:rsidRDefault="0066265D" w:rsidP="00A53072">
            <w:pPr>
              <w:spacing w:after="0" w:line="240" w:lineRule="auto"/>
              <w:jc w:val="center"/>
              <w:rPr>
                <w:rFonts w:ascii="Times New Roman" w:hAnsi="Times New Roman"/>
                <w:color w:val="000000"/>
                <w:sz w:val="24"/>
                <w:szCs w:val="24"/>
              </w:rPr>
            </w:pPr>
          </w:p>
        </w:tc>
        <w:tc>
          <w:tcPr>
            <w:tcW w:w="4366" w:type="dxa"/>
            <w:vMerge/>
            <w:tcBorders>
              <w:left w:val="nil"/>
              <w:bottom w:val="single" w:sz="4" w:space="0" w:color="auto"/>
              <w:right w:val="single" w:sz="4" w:space="0" w:color="auto"/>
            </w:tcBorders>
            <w:shd w:val="clear" w:color="auto" w:fill="auto"/>
            <w:hideMark/>
          </w:tcPr>
          <w:p w14:paraId="2BB3532F" w14:textId="579E1140" w:rsidR="0066265D" w:rsidRPr="0066265D" w:rsidRDefault="0066265D" w:rsidP="00A53072">
            <w:pPr>
              <w:spacing w:after="0" w:line="240" w:lineRule="auto"/>
              <w:rPr>
                <w:rFonts w:cs="Calibri"/>
                <w:color w:val="000000"/>
                <w:sz w:val="24"/>
                <w:szCs w:val="24"/>
              </w:rPr>
            </w:pPr>
          </w:p>
        </w:tc>
        <w:tc>
          <w:tcPr>
            <w:tcW w:w="3969" w:type="dxa"/>
            <w:tcBorders>
              <w:top w:val="nil"/>
              <w:left w:val="nil"/>
              <w:bottom w:val="single" w:sz="4" w:space="0" w:color="auto"/>
              <w:right w:val="single" w:sz="4" w:space="0" w:color="auto"/>
            </w:tcBorders>
            <w:shd w:val="clear" w:color="auto" w:fill="auto"/>
            <w:hideMark/>
          </w:tcPr>
          <w:p w14:paraId="05C24847" w14:textId="74B86A9E" w:rsidR="0066265D" w:rsidRPr="0066265D" w:rsidRDefault="0066265D" w:rsidP="00A53072">
            <w:pPr>
              <w:spacing w:after="0" w:line="240" w:lineRule="auto"/>
              <w:jc w:val="both"/>
              <w:rPr>
                <w:rFonts w:ascii="Symbol" w:hAnsi="Symbol" w:cs="Calibri"/>
                <w:color w:val="000000"/>
                <w:sz w:val="24"/>
                <w:szCs w:val="24"/>
              </w:rPr>
            </w:pPr>
            <w:r w:rsidRPr="0066265D">
              <w:rPr>
                <w:rFonts w:ascii="Times New Roman" w:hAnsi="Times New Roman"/>
                <w:color w:val="000000"/>
                <w:sz w:val="24"/>
                <w:szCs w:val="24"/>
                <w:lang w:val="x-none"/>
              </w:rPr>
              <w:t>гигиенические требования к образовательному процессу, зданию и помещениям  школы</w:t>
            </w:r>
          </w:p>
        </w:tc>
      </w:tr>
    </w:tbl>
    <w:p w14:paraId="7A9E5E49" w14:textId="77777777" w:rsidR="004E0DCF" w:rsidRPr="00FD0B9C" w:rsidRDefault="004E0DCF" w:rsidP="004E0DCF">
      <w:pPr>
        <w:suppressAutoHyphens/>
        <w:spacing w:after="240" w:line="240" w:lineRule="auto"/>
        <w:rPr>
          <w:rFonts w:ascii="Times New Roman" w:hAnsi="Times New Roman"/>
          <w:b/>
        </w:rPr>
      </w:pPr>
    </w:p>
    <w:p w14:paraId="28941321" w14:textId="77777777" w:rsidR="004E0DCF" w:rsidRPr="00FD0B9C" w:rsidRDefault="004E0DCF" w:rsidP="004E0DCF">
      <w:pPr>
        <w:suppressAutoHyphens/>
        <w:spacing w:after="240" w:line="240" w:lineRule="auto"/>
        <w:jc w:val="center"/>
        <w:rPr>
          <w:rFonts w:ascii="Times New Roman" w:hAnsi="Times New Roman"/>
          <w:b/>
          <w:sz w:val="24"/>
          <w:szCs w:val="24"/>
        </w:rPr>
      </w:pPr>
      <w:r w:rsidRPr="00FD0B9C">
        <w:rPr>
          <w:rFonts w:ascii="Times New Roman" w:hAnsi="Times New Roman"/>
          <w:b/>
          <w:sz w:val="24"/>
          <w:szCs w:val="24"/>
        </w:rPr>
        <w:t>2. СТРУКТУРА И СОДЕРЖАНИЕ УЧЕБНОЙ ДИСЦИПЛИНЫ</w:t>
      </w:r>
    </w:p>
    <w:p w14:paraId="53AE8F29" w14:textId="77777777" w:rsidR="004E0DCF" w:rsidRPr="00FD0B9C" w:rsidRDefault="004E0DCF" w:rsidP="0066265D">
      <w:pPr>
        <w:suppressAutoHyphens/>
        <w:spacing w:after="240" w:line="240" w:lineRule="auto"/>
        <w:ind w:firstLine="708"/>
        <w:rPr>
          <w:rFonts w:ascii="Times New Roman" w:hAnsi="Times New Roman"/>
          <w:b/>
          <w:sz w:val="24"/>
          <w:szCs w:val="24"/>
        </w:rPr>
      </w:pPr>
      <w:r w:rsidRPr="00FD0B9C">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4"/>
        <w:gridCol w:w="2517"/>
      </w:tblGrid>
      <w:tr w:rsidR="004E0DCF" w:rsidRPr="0066265D" w14:paraId="2723393A" w14:textId="77777777" w:rsidTr="005E45F5">
        <w:trPr>
          <w:trHeight w:val="490"/>
        </w:trPr>
        <w:tc>
          <w:tcPr>
            <w:tcW w:w="3685" w:type="pct"/>
            <w:vAlign w:val="center"/>
          </w:tcPr>
          <w:p w14:paraId="6AB6FE3F" w14:textId="77777777" w:rsidR="004E0DCF" w:rsidRPr="0066265D" w:rsidRDefault="004E0DCF" w:rsidP="005E45F5">
            <w:pPr>
              <w:suppressAutoHyphens/>
              <w:rPr>
                <w:rFonts w:ascii="Times New Roman" w:hAnsi="Times New Roman"/>
                <w:b/>
                <w:sz w:val="24"/>
                <w:szCs w:val="24"/>
              </w:rPr>
            </w:pPr>
            <w:r w:rsidRPr="0066265D">
              <w:rPr>
                <w:rFonts w:ascii="Times New Roman" w:hAnsi="Times New Roman"/>
                <w:b/>
                <w:sz w:val="24"/>
                <w:szCs w:val="24"/>
              </w:rPr>
              <w:t>Вид учебной работы</w:t>
            </w:r>
          </w:p>
        </w:tc>
        <w:tc>
          <w:tcPr>
            <w:tcW w:w="1315" w:type="pct"/>
            <w:vAlign w:val="center"/>
          </w:tcPr>
          <w:p w14:paraId="09449560" w14:textId="77777777" w:rsidR="004E0DCF" w:rsidRPr="0066265D" w:rsidRDefault="004E0DCF" w:rsidP="005E45F5">
            <w:pPr>
              <w:suppressAutoHyphens/>
              <w:rPr>
                <w:rFonts w:ascii="Times New Roman" w:hAnsi="Times New Roman"/>
                <w:b/>
                <w:iCs/>
                <w:sz w:val="24"/>
                <w:szCs w:val="24"/>
              </w:rPr>
            </w:pPr>
            <w:r w:rsidRPr="0066265D">
              <w:rPr>
                <w:rFonts w:ascii="Times New Roman" w:hAnsi="Times New Roman"/>
                <w:b/>
                <w:iCs/>
                <w:sz w:val="24"/>
                <w:szCs w:val="24"/>
              </w:rPr>
              <w:t>Объем в часах</w:t>
            </w:r>
          </w:p>
        </w:tc>
      </w:tr>
      <w:tr w:rsidR="004E0DCF" w:rsidRPr="0066265D" w14:paraId="46BD756D" w14:textId="77777777" w:rsidTr="005E45F5">
        <w:trPr>
          <w:trHeight w:val="490"/>
        </w:trPr>
        <w:tc>
          <w:tcPr>
            <w:tcW w:w="3685" w:type="pct"/>
            <w:vAlign w:val="center"/>
          </w:tcPr>
          <w:p w14:paraId="0D572623" w14:textId="77777777" w:rsidR="004E0DCF" w:rsidRPr="0066265D" w:rsidRDefault="004E0DCF" w:rsidP="005E45F5">
            <w:pPr>
              <w:suppressAutoHyphens/>
              <w:spacing w:after="0"/>
              <w:rPr>
                <w:rFonts w:ascii="Times New Roman" w:hAnsi="Times New Roman"/>
                <w:b/>
                <w:sz w:val="24"/>
                <w:szCs w:val="24"/>
              </w:rPr>
            </w:pPr>
            <w:r w:rsidRPr="0066265D">
              <w:rPr>
                <w:rFonts w:ascii="Times New Roman" w:hAnsi="Times New Roman"/>
                <w:b/>
                <w:sz w:val="24"/>
                <w:szCs w:val="24"/>
              </w:rPr>
              <w:t>Объем образовательной программы учебной дисциплины</w:t>
            </w:r>
          </w:p>
        </w:tc>
        <w:tc>
          <w:tcPr>
            <w:tcW w:w="1315" w:type="pct"/>
            <w:vAlign w:val="center"/>
          </w:tcPr>
          <w:p w14:paraId="635ECBCD" w14:textId="77777777" w:rsidR="004E0DCF" w:rsidRPr="0066265D" w:rsidRDefault="004E0DCF" w:rsidP="005E45F5">
            <w:pPr>
              <w:suppressAutoHyphens/>
              <w:spacing w:after="0"/>
              <w:rPr>
                <w:rFonts w:ascii="Times New Roman" w:hAnsi="Times New Roman"/>
                <w:iCs/>
                <w:sz w:val="24"/>
                <w:szCs w:val="24"/>
              </w:rPr>
            </w:pPr>
            <w:r w:rsidRPr="0066265D">
              <w:rPr>
                <w:rFonts w:ascii="Times New Roman" w:hAnsi="Times New Roman"/>
                <w:iCs/>
                <w:sz w:val="24"/>
                <w:szCs w:val="24"/>
              </w:rPr>
              <w:t>72</w:t>
            </w:r>
          </w:p>
        </w:tc>
      </w:tr>
      <w:tr w:rsidR="004E0DCF" w:rsidRPr="0066265D" w14:paraId="1A0553F9" w14:textId="77777777" w:rsidTr="005E45F5">
        <w:trPr>
          <w:trHeight w:val="490"/>
        </w:trPr>
        <w:tc>
          <w:tcPr>
            <w:tcW w:w="3685" w:type="pct"/>
            <w:shd w:val="clear" w:color="auto" w:fill="auto"/>
            <w:vAlign w:val="center"/>
          </w:tcPr>
          <w:p w14:paraId="6D4EBD66" w14:textId="77777777" w:rsidR="004E0DCF" w:rsidRPr="0066265D" w:rsidRDefault="004E0DCF" w:rsidP="005E45F5">
            <w:pPr>
              <w:suppressAutoHyphens/>
              <w:spacing w:after="0"/>
              <w:rPr>
                <w:rFonts w:ascii="Times New Roman" w:hAnsi="Times New Roman"/>
                <w:b/>
                <w:sz w:val="24"/>
                <w:szCs w:val="24"/>
              </w:rPr>
            </w:pPr>
            <w:r w:rsidRPr="0066265D">
              <w:rPr>
                <w:rFonts w:ascii="Times New Roman" w:hAnsi="Times New Roman"/>
                <w:b/>
                <w:sz w:val="24"/>
                <w:szCs w:val="24"/>
              </w:rPr>
              <w:t>в т.ч. в форме практической подготовки</w:t>
            </w:r>
          </w:p>
        </w:tc>
        <w:tc>
          <w:tcPr>
            <w:tcW w:w="1315" w:type="pct"/>
            <w:shd w:val="clear" w:color="auto" w:fill="auto"/>
            <w:vAlign w:val="center"/>
          </w:tcPr>
          <w:p w14:paraId="00C4D3FD" w14:textId="77777777" w:rsidR="004E0DCF" w:rsidRPr="0066265D" w:rsidRDefault="004E0DCF" w:rsidP="005E45F5">
            <w:pPr>
              <w:suppressAutoHyphens/>
              <w:spacing w:after="0"/>
              <w:rPr>
                <w:rFonts w:ascii="Times New Roman" w:hAnsi="Times New Roman"/>
                <w:iCs/>
                <w:sz w:val="24"/>
                <w:szCs w:val="24"/>
              </w:rPr>
            </w:pPr>
            <w:r w:rsidRPr="0066265D">
              <w:rPr>
                <w:rFonts w:ascii="Times New Roman" w:hAnsi="Times New Roman"/>
                <w:iCs/>
                <w:sz w:val="24"/>
                <w:szCs w:val="24"/>
              </w:rPr>
              <w:t>36</w:t>
            </w:r>
          </w:p>
        </w:tc>
      </w:tr>
      <w:tr w:rsidR="004E0DCF" w:rsidRPr="0066265D" w14:paraId="35876A5D" w14:textId="77777777" w:rsidTr="005E45F5">
        <w:trPr>
          <w:trHeight w:val="336"/>
        </w:trPr>
        <w:tc>
          <w:tcPr>
            <w:tcW w:w="5000" w:type="pct"/>
            <w:gridSpan w:val="2"/>
            <w:vAlign w:val="center"/>
          </w:tcPr>
          <w:p w14:paraId="597340BD" w14:textId="77777777" w:rsidR="004E0DCF" w:rsidRPr="0066265D" w:rsidRDefault="004E0DCF" w:rsidP="005E45F5">
            <w:pPr>
              <w:suppressAutoHyphens/>
              <w:spacing w:after="0"/>
              <w:rPr>
                <w:rFonts w:ascii="Times New Roman" w:hAnsi="Times New Roman"/>
                <w:iCs/>
                <w:sz w:val="24"/>
                <w:szCs w:val="24"/>
              </w:rPr>
            </w:pPr>
            <w:r w:rsidRPr="0066265D">
              <w:rPr>
                <w:rFonts w:ascii="Times New Roman" w:hAnsi="Times New Roman"/>
                <w:sz w:val="24"/>
                <w:szCs w:val="24"/>
              </w:rPr>
              <w:t>в т. ч.:</w:t>
            </w:r>
          </w:p>
        </w:tc>
      </w:tr>
      <w:tr w:rsidR="004E0DCF" w:rsidRPr="0066265D" w14:paraId="353AA145" w14:textId="77777777" w:rsidTr="005E45F5">
        <w:trPr>
          <w:trHeight w:val="490"/>
        </w:trPr>
        <w:tc>
          <w:tcPr>
            <w:tcW w:w="3685" w:type="pct"/>
            <w:vAlign w:val="center"/>
          </w:tcPr>
          <w:p w14:paraId="27084FE6" w14:textId="77777777" w:rsidR="004E0DCF" w:rsidRPr="0066265D" w:rsidRDefault="004E0DCF" w:rsidP="005E45F5">
            <w:pPr>
              <w:suppressAutoHyphens/>
              <w:spacing w:after="0"/>
              <w:rPr>
                <w:rFonts w:ascii="Times New Roman" w:hAnsi="Times New Roman"/>
                <w:sz w:val="24"/>
                <w:szCs w:val="24"/>
              </w:rPr>
            </w:pPr>
            <w:r w:rsidRPr="0066265D">
              <w:rPr>
                <w:rFonts w:ascii="Times New Roman" w:hAnsi="Times New Roman"/>
                <w:sz w:val="24"/>
                <w:szCs w:val="24"/>
              </w:rPr>
              <w:t>теоретическое обучение</w:t>
            </w:r>
          </w:p>
        </w:tc>
        <w:tc>
          <w:tcPr>
            <w:tcW w:w="1315" w:type="pct"/>
            <w:vAlign w:val="center"/>
          </w:tcPr>
          <w:p w14:paraId="04EDE36E" w14:textId="77777777" w:rsidR="004E0DCF" w:rsidRPr="0066265D" w:rsidRDefault="004E0DCF" w:rsidP="005E45F5">
            <w:pPr>
              <w:suppressAutoHyphens/>
              <w:spacing w:after="0"/>
              <w:rPr>
                <w:rFonts w:ascii="Times New Roman" w:hAnsi="Times New Roman"/>
                <w:iCs/>
                <w:sz w:val="24"/>
                <w:szCs w:val="24"/>
              </w:rPr>
            </w:pPr>
            <w:r w:rsidRPr="0066265D">
              <w:rPr>
                <w:rFonts w:ascii="Times New Roman" w:hAnsi="Times New Roman"/>
                <w:iCs/>
                <w:sz w:val="24"/>
                <w:szCs w:val="24"/>
              </w:rPr>
              <w:t>36</w:t>
            </w:r>
          </w:p>
        </w:tc>
      </w:tr>
      <w:tr w:rsidR="004E0DCF" w:rsidRPr="0066265D" w14:paraId="3D185DCC" w14:textId="77777777" w:rsidTr="005E45F5">
        <w:trPr>
          <w:trHeight w:val="490"/>
        </w:trPr>
        <w:tc>
          <w:tcPr>
            <w:tcW w:w="3685" w:type="pct"/>
            <w:vAlign w:val="center"/>
          </w:tcPr>
          <w:p w14:paraId="25499149" w14:textId="77777777" w:rsidR="004E0DCF" w:rsidRPr="0066265D" w:rsidRDefault="004E0DCF" w:rsidP="005E45F5">
            <w:pPr>
              <w:suppressAutoHyphens/>
              <w:spacing w:after="0"/>
              <w:rPr>
                <w:rFonts w:ascii="Times New Roman" w:hAnsi="Times New Roman"/>
                <w:sz w:val="24"/>
                <w:szCs w:val="24"/>
              </w:rPr>
            </w:pPr>
            <w:r w:rsidRPr="0066265D">
              <w:rPr>
                <w:rFonts w:ascii="Times New Roman" w:hAnsi="Times New Roman"/>
                <w:sz w:val="24"/>
                <w:szCs w:val="24"/>
              </w:rPr>
              <w:t>практические занятия</w:t>
            </w:r>
            <w:r w:rsidRPr="0066265D">
              <w:rPr>
                <w:rFonts w:ascii="Times New Roman" w:hAnsi="Times New Roman"/>
                <w:i/>
                <w:sz w:val="24"/>
                <w:szCs w:val="24"/>
              </w:rPr>
              <w:t xml:space="preserve"> </w:t>
            </w:r>
          </w:p>
        </w:tc>
        <w:tc>
          <w:tcPr>
            <w:tcW w:w="1315" w:type="pct"/>
            <w:vAlign w:val="center"/>
          </w:tcPr>
          <w:p w14:paraId="1257605C" w14:textId="77777777" w:rsidR="004E0DCF" w:rsidRPr="0066265D" w:rsidRDefault="004E0DCF" w:rsidP="005E45F5">
            <w:pPr>
              <w:suppressAutoHyphens/>
              <w:spacing w:after="0"/>
              <w:rPr>
                <w:rFonts w:ascii="Times New Roman" w:hAnsi="Times New Roman"/>
                <w:iCs/>
                <w:sz w:val="24"/>
                <w:szCs w:val="24"/>
              </w:rPr>
            </w:pPr>
            <w:r w:rsidRPr="0066265D">
              <w:rPr>
                <w:rFonts w:ascii="Times New Roman" w:hAnsi="Times New Roman"/>
                <w:iCs/>
                <w:sz w:val="24"/>
                <w:szCs w:val="24"/>
              </w:rPr>
              <w:t>36</w:t>
            </w:r>
          </w:p>
        </w:tc>
      </w:tr>
      <w:tr w:rsidR="004E0DCF" w:rsidRPr="0066265D" w14:paraId="11607E9B" w14:textId="77777777" w:rsidTr="005E45F5">
        <w:trPr>
          <w:trHeight w:val="267"/>
        </w:trPr>
        <w:tc>
          <w:tcPr>
            <w:tcW w:w="3685" w:type="pct"/>
            <w:vAlign w:val="center"/>
          </w:tcPr>
          <w:p w14:paraId="6AD333AC" w14:textId="77777777" w:rsidR="004E0DCF" w:rsidRPr="0066265D" w:rsidRDefault="004E0DCF" w:rsidP="005E45F5">
            <w:pPr>
              <w:suppressAutoHyphens/>
              <w:spacing w:after="0"/>
              <w:rPr>
                <w:rFonts w:ascii="Times New Roman" w:hAnsi="Times New Roman"/>
                <w:i/>
                <w:sz w:val="24"/>
                <w:szCs w:val="24"/>
              </w:rPr>
            </w:pPr>
            <w:r w:rsidRPr="0066265D">
              <w:rPr>
                <w:rFonts w:ascii="Times New Roman" w:hAnsi="Times New Roman"/>
                <w:i/>
                <w:sz w:val="24"/>
                <w:szCs w:val="24"/>
              </w:rPr>
              <w:t xml:space="preserve">Самостоятельная работа </w:t>
            </w:r>
          </w:p>
        </w:tc>
        <w:tc>
          <w:tcPr>
            <w:tcW w:w="1315" w:type="pct"/>
            <w:vAlign w:val="center"/>
          </w:tcPr>
          <w:p w14:paraId="43724226" w14:textId="77777777" w:rsidR="004E0DCF" w:rsidRPr="0066265D" w:rsidRDefault="004E0DCF" w:rsidP="005E45F5">
            <w:pPr>
              <w:suppressAutoHyphens/>
              <w:spacing w:after="0"/>
              <w:rPr>
                <w:rFonts w:ascii="Times New Roman" w:hAnsi="Times New Roman"/>
                <w:iCs/>
                <w:sz w:val="24"/>
                <w:szCs w:val="24"/>
              </w:rPr>
            </w:pPr>
            <w:r w:rsidRPr="0066265D">
              <w:rPr>
                <w:rFonts w:ascii="Times New Roman" w:hAnsi="Times New Roman"/>
                <w:iCs/>
                <w:sz w:val="24"/>
                <w:szCs w:val="24"/>
              </w:rPr>
              <w:t>-</w:t>
            </w:r>
          </w:p>
        </w:tc>
      </w:tr>
      <w:tr w:rsidR="004E0DCF" w:rsidRPr="0066265D" w14:paraId="42724CC3" w14:textId="77777777" w:rsidTr="005E45F5">
        <w:trPr>
          <w:trHeight w:val="331"/>
        </w:trPr>
        <w:tc>
          <w:tcPr>
            <w:tcW w:w="3685" w:type="pct"/>
            <w:vAlign w:val="center"/>
          </w:tcPr>
          <w:p w14:paraId="3DE5A8C5" w14:textId="77777777" w:rsidR="004E0DCF" w:rsidRPr="0066265D" w:rsidRDefault="004E0DCF" w:rsidP="005E45F5">
            <w:pPr>
              <w:suppressAutoHyphens/>
              <w:spacing w:after="0"/>
              <w:rPr>
                <w:rFonts w:ascii="Times New Roman" w:hAnsi="Times New Roman"/>
                <w:i/>
                <w:sz w:val="24"/>
                <w:szCs w:val="24"/>
              </w:rPr>
            </w:pPr>
            <w:r w:rsidRPr="0066265D">
              <w:rPr>
                <w:rFonts w:ascii="Times New Roman" w:hAnsi="Times New Roman"/>
                <w:b/>
                <w:iCs/>
                <w:sz w:val="24"/>
                <w:szCs w:val="24"/>
              </w:rPr>
              <w:t>Промежуточная аттестация в форме экзамена</w:t>
            </w:r>
          </w:p>
        </w:tc>
        <w:tc>
          <w:tcPr>
            <w:tcW w:w="1315" w:type="pct"/>
            <w:vAlign w:val="center"/>
          </w:tcPr>
          <w:p w14:paraId="2E886AB4" w14:textId="77777777" w:rsidR="004E0DCF" w:rsidRPr="0066265D" w:rsidRDefault="004E0DCF" w:rsidP="005E45F5">
            <w:pPr>
              <w:suppressAutoHyphens/>
              <w:spacing w:after="0"/>
              <w:rPr>
                <w:rFonts w:ascii="Times New Roman" w:hAnsi="Times New Roman"/>
                <w:iCs/>
                <w:sz w:val="24"/>
                <w:szCs w:val="24"/>
              </w:rPr>
            </w:pPr>
          </w:p>
        </w:tc>
      </w:tr>
    </w:tbl>
    <w:p w14:paraId="35F7B8B8" w14:textId="77777777" w:rsidR="004E0DCF" w:rsidRPr="00FD0B9C" w:rsidRDefault="004E0DCF" w:rsidP="004E0DCF">
      <w:pPr>
        <w:rPr>
          <w:rFonts w:ascii="Times New Roman" w:hAnsi="Times New Roman"/>
          <w:b/>
          <w:i/>
        </w:rPr>
        <w:sectPr w:rsidR="004E0DCF" w:rsidRPr="00FD0B9C" w:rsidSect="005E45F5">
          <w:pgSz w:w="11906" w:h="16838"/>
          <w:pgMar w:top="1134" w:right="850" w:bottom="284" w:left="1701" w:header="708" w:footer="708" w:gutter="0"/>
          <w:cols w:space="720"/>
          <w:docGrid w:linePitch="299"/>
        </w:sectPr>
      </w:pPr>
    </w:p>
    <w:p w14:paraId="7B76498D" w14:textId="1BB4F720" w:rsidR="004E0DCF" w:rsidRPr="0066265D" w:rsidRDefault="004E0DCF" w:rsidP="0066265D">
      <w:pPr>
        <w:pStyle w:val="af"/>
        <w:numPr>
          <w:ilvl w:val="1"/>
          <w:numId w:val="40"/>
        </w:numPr>
        <w:rPr>
          <w:b/>
        </w:rPr>
      </w:pPr>
      <w:r w:rsidRPr="0066265D">
        <w:rPr>
          <w:b/>
        </w:rPr>
        <w:lastRenderedPageBreak/>
        <w:t>Тематический план и содержание учебной дисциплины</w:t>
      </w:r>
    </w:p>
    <w:tbl>
      <w:tblPr>
        <w:tblW w:w="4967" w:type="pct"/>
        <w:tblInd w:w="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92"/>
        <w:gridCol w:w="8228"/>
        <w:gridCol w:w="1842"/>
        <w:gridCol w:w="2269"/>
      </w:tblGrid>
      <w:tr w:rsidR="00005CA0" w:rsidRPr="004941C9" w14:paraId="077F5C24" w14:textId="78985031" w:rsidTr="00005CA0">
        <w:trPr>
          <w:trHeight w:val="20"/>
        </w:trPr>
        <w:tc>
          <w:tcPr>
            <w:tcW w:w="840" w:type="pct"/>
            <w:vAlign w:val="center"/>
          </w:tcPr>
          <w:p w14:paraId="03F096D8" w14:textId="77777777" w:rsidR="00005CA0" w:rsidRPr="0066265D" w:rsidRDefault="00005CA0" w:rsidP="005E45F5">
            <w:pPr>
              <w:suppressAutoHyphens/>
              <w:spacing w:after="0" w:line="240" w:lineRule="auto"/>
              <w:jc w:val="center"/>
              <w:rPr>
                <w:rFonts w:ascii="Times New Roman" w:hAnsi="Times New Roman"/>
                <w:b/>
                <w:bCs/>
              </w:rPr>
            </w:pPr>
            <w:r w:rsidRPr="0066265D">
              <w:rPr>
                <w:rFonts w:ascii="Times New Roman" w:hAnsi="Times New Roman"/>
                <w:b/>
                <w:bCs/>
              </w:rPr>
              <w:t>Наименование разделов и тем</w:t>
            </w:r>
          </w:p>
        </w:tc>
        <w:tc>
          <w:tcPr>
            <w:tcW w:w="2774" w:type="pct"/>
            <w:vAlign w:val="center"/>
          </w:tcPr>
          <w:p w14:paraId="3FD7903F" w14:textId="77777777" w:rsidR="00005CA0" w:rsidRPr="0066265D" w:rsidRDefault="00005CA0" w:rsidP="005E45F5">
            <w:pPr>
              <w:suppressAutoHyphens/>
              <w:spacing w:after="0" w:line="240" w:lineRule="auto"/>
              <w:jc w:val="center"/>
              <w:rPr>
                <w:rFonts w:ascii="Times New Roman" w:hAnsi="Times New Roman"/>
                <w:b/>
                <w:bCs/>
              </w:rPr>
            </w:pPr>
            <w:r w:rsidRPr="0066265D">
              <w:rPr>
                <w:rFonts w:ascii="Times New Roman" w:hAnsi="Times New Roman"/>
                <w:b/>
                <w:bCs/>
              </w:rPr>
              <w:t>Содержание и формы организации деятельности обучающихся</w:t>
            </w:r>
          </w:p>
        </w:tc>
        <w:tc>
          <w:tcPr>
            <w:tcW w:w="621" w:type="pct"/>
            <w:vAlign w:val="center"/>
          </w:tcPr>
          <w:p w14:paraId="4BC58811" w14:textId="77777777" w:rsidR="00005CA0" w:rsidRPr="0066265D" w:rsidRDefault="00005CA0" w:rsidP="005E45F5">
            <w:pPr>
              <w:suppressAutoHyphens/>
              <w:spacing w:after="0" w:line="240" w:lineRule="auto"/>
              <w:jc w:val="center"/>
              <w:rPr>
                <w:rFonts w:ascii="Times New Roman" w:hAnsi="Times New Roman"/>
                <w:b/>
                <w:bCs/>
              </w:rPr>
            </w:pPr>
            <w:r w:rsidRPr="0066265D">
              <w:rPr>
                <w:rFonts w:ascii="Times New Roman" w:hAnsi="Times New Roman"/>
                <w:b/>
                <w:bCs/>
              </w:rPr>
              <w:t>Объем, акад. ч / в том числе в форме практической подготовки, акад. ч</w:t>
            </w:r>
          </w:p>
        </w:tc>
        <w:tc>
          <w:tcPr>
            <w:tcW w:w="765" w:type="pct"/>
            <w:vAlign w:val="center"/>
          </w:tcPr>
          <w:p w14:paraId="7401E371" w14:textId="77777777" w:rsidR="00005CA0" w:rsidRPr="0066265D" w:rsidRDefault="00005CA0" w:rsidP="005E45F5">
            <w:pPr>
              <w:suppressAutoHyphens/>
              <w:spacing w:after="0" w:line="240" w:lineRule="auto"/>
              <w:jc w:val="center"/>
              <w:rPr>
                <w:rFonts w:ascii="Times New Roman" w:hAnsi="Times New Roman"/>
                <w:b/>
                <w:bCs/>
              </w:rPr>
            </w:pPr>
            <w:r w:rsidRPr="0066265D">
              <w:rPr>
                <w:rFonts w:ascii="Times New Roman" w:hAnsi="Times New Roman"/>
                <w:b/>
                <w:bCs/>
              </w:rPr>
              <w:t>Коды компетенций, формированию которых способствует элемент программы</w:t>
            </w:r>
          </w:p>
        </w:tc>
      </w:tr>
      <w:tr w:rsidR="00005CA0" w:rsidRPr="004941C9" w14:paraId="30A612D0" w14:textId="489AE686" w:rsidTr="00005CA0">
        <w:trPr>
          <w:trHeight w:val="20"/>
        </w:trPr>
        <w:tc>
          <w:tcPr>
            <w:tcW w:w="840" w:type="pct"/>
          </w:tcPr>
          <w:p w14:paraId="3BFE8EBF" w14:textId="77777777" w:rsidR="00005CA0" w:rsidRPr="0066265D" w:rsidRDefault="00005CA0" w:rsidP="005E45F5">
            <w:pPr>
              <w:spacing w:after="0" w:line="240" w:lineRule="auto"/>
              <w:jc w:val="center"/>
              <w:rPr>
                <w:rFonts w:ascii="Times New Roman" w:hAnsi="Times New Roman"/>
                <w:b/>
                <w:bCs/>
                <w:i/>
                <w:iCs/>
              </w:rPr>
            </w:pPr>
            <w:r w:rsidRPr="0066265D">
              <w:rPr>
                <w:rFonts w:ascii="Times New Roman" w:hAnsi="Times New Roman"/>
                <w:b/>
                <w:bCs/>
                <w:i/>
                <w:iCs/>
              </w:rPr>
              <w:t>1</w:t>
            </w:r>
          </w:p>
        </w:tc>
        <w:tc>
          <w:tcPr>
            <w:tcW w:w="2774" w:type="pct"/>
          </w:tcPr>
          <w:p w14:paraId="2FB6FBAC" w14:textId="77777777" w:rsidR="00005CA0" w:rsidRPr="0066265D" w:rsidRDefault="00005CA0" w:rsidP="005E45F5">
            <w:pPr>
              <w:spacing w:after="0" w:line="240" w:lineRule="auto"/>
              <w:jc w:val="center"/>
              <w:rPr>
                <w:rFonts w:ascii="Times New Roman" w:hAnsi="Times New Roman"/>
                <w:b/>
                <w:bCs/>
                <w:i/>
                <w:iCs/>
              </w:rPr>
            </w:pPr>
            <w:r w:rsidRPr="0066265D">
              <w:rPr>
                <w:rFonts w:ascii="Times New Roman" w:hAnsi="Times New Roman"/>
                <w:b/>
                <w:bCs/>
                <w:i/>
                <w:iCs/>
              </w:rPr>
              <w:t>2</w:t>
            </w:r>
          </w:p>
        </w:tc>
        <w:tc>
          <w:tcPr>
            <w:tcW w:w="621" w:type="pct"/>
          </w:tcPr>
          <w:p w14:paraId="19E1B780" w14:textId="77777777" w:rsidR="00005CA0" w:rsidRPr="0066265D" w:rsidRDefault="00005CA0" w:rsidP="005E45F5">
            <w:pPr>
              <w:spacing w:after="0" w:line="240" w:lineRule="auto"/>
              <w:jc w:val="center"/>
              <w:rPr>
                <w:rFonts w:ascii="Times New Roman" w:hAnsi="Times New Roman"/>
                <w:b/>
                <w:bCs/>
                <w:i/>
                <w:iCs/>
              </w:rPr>
            </w:pPr>
            <w:r w:rsidRPr="0066265D">
              <w:rPr>
                <w:rFonts w:ascii="Times New Roman" w:hAnsi="Times New Roman"/>
                <w:b/>
                <w:bCs/>
                <w:i/>
                <w:iCs/>
              </w:rPr>
              <w:t>3</w:t>
            </w:r>
          </w:p>
        </w:tc>
        <w:tc>
          <w:tcPr>
            <w:tcW w:w="765" w:type="pct"/>
          </w:tcPr>
          <w:p w14:paraId="03495DF4" w14:textId="77777777" w:rsidR="00005CA0" w:rsidRPr="0066265D" w:rsidRDefault="00005CA0" w:rsidP="005E45F5">
            <w:pPr>
              <w:spacing w:after="0" w:line="240" w:lineRule="auto"/>
              <w:jc w:val="center"/>
              <w:rPr>
                <w:rFonts w:ascii="Times New Roman" w:hAnsi="Times New Roman"/>
                <w:b/>
                <w:bCs/>
                <w:i/>
                <w:iCs/>
              </w:rPr>
            </w:pPr>
            <w:r w:rsidRPr="0066265D">
              <w:rPr>
                <w:rFonts w:ascii="Times New Roman" w:hAnsi="Times New Roman"/>
                <w:b/>
                <w:bCs/>
                <w:i/>
                <w:iCs/>
              </w:rPr>
              <w:t>4</w:t>
            </w:r>
          </w:p>
        </w:tc>
      </w:tr>
      <w:tr w:rsidR="00005CA0" w:rsidRPr="004941C9" w14:paraId="601D02AA" w14:textId="4EA18577" w:rsidTr="00005CA0">
        <w:trPr>
          <w:trHeight w:val="20"/>
        </w:trPr>
        <w:tc>
          <w:tcPr>
            <w:tcW w:w="3614" w:type="pct"/>
            <w:gridSpan w:val="2"/>
          </w:tcPr>
          <w:p w14:paraId="6E2C7FBE" w14:textId="77777777" w:rsidR="00005CA0" w:rsidRPr="0066265D" w:rsidRDefault="00005CA0" w:rsidP="005E45F5">
            <w:pPr>
              <w:spacing w:after="0" w:line="240" w:lineRule="auto"/>
              <w:rPr>
                <w:rFonts w:ascii="Times New Roman" w:hAnsi="Times New Roman"/>
                <w:b/>
                <w:bCs/>
              </w:rPr>
            </w:pPr>
            <w:r w:rsidRPr="0066265D">
              <w:rPr>
                <w:rFonts w:ascii="Times New Roman" w:hAnsi="Times New Roman"/>
                <w:b/>
                <w:bCs/>
              </w:rPr>
              <w:t>Раздел 1. Ведение в курс возрастной анатомии, физиологии и гигиены. Организм как единое целое.</w:t>
            </w:r>
          </w:p>
        </w:tc>
        <w:tc>
          <w:tcPr>
            <w:tcW w:w="621" w:type="pct"/>
            <w:vAlign w:val="center"/>
          </w:tcPr>
          <w:p w14:paraId="3C2D861F" w14:textId="77777777" w:rsidR="00005CA0" w:rsidRPr="0066265D" w:rsidRDefault="00005CA0" w:rsidP="005E45F5">
            <w:pPr>
              <w:suppressAutoHyphens/>
              <w:spacing w:after="0" w:line="240" w:lineRule="auto"/>
              <w:jc w:val="center"/>
              <w:rPr>
                <w:rFonts w:ascii="Times New Roman" w:hAnsi="Times New Roman"/>
                <w:b/>
              </w:rPr>
            </w:pPr>
            <w:r w:rsidRPr="0066265D">
              <w:rPr>
                <w:rFonts w:ascii="Times New Roman" w:hAnsi="Times New Roman"/>
                <w:b/>
              </w:rPr>
              <w:t>13/7</w:t>
            </w:r>
          </w:p>
        </w:tc>
        <w:tc>
          <w:tcPr>
            <w:tcW w:w="765" w:type="pct"/>
          </w:tcPr>
          <w:p w14:paraId="397F34E5" w14:textId="77777777" w:rsidR="00005CA0" w:rsidRPr="0066265D" w:rsidRDefault="00005CA0" w:rsidP="005E45F5">
            <w:pPr>
              <w:suppressAutoHyphens/>
              <w:spacing w:after="0" w:line="240" w:lineRule="auto"/>
              <w:jc w:val="center"/>
              <w:rPr>
                <w:rFonts w:ascii="Times New Roman" w:hAnsi="Times New Roman"/>
                <w:b/>
              </w:rPr>
            </w:pPr>
          </w:p>
        </w:tc>
      </w:tr>
      <w:tr w:rsidR="00005CA0" w:rsidRPr="004941C9" w14:paraId="039C6E29" w14:textId="3B11BA20" w:rsidTr="00005CA0">
        <w:trPr>
          <w:trHeight w:val="20"/>
        </w:trPr>
        <w:tc>
          <w:tcPr>
            <w:tcW w:w="840" w:type="pct"/>
            <w:vMerge w:val="restart"/>
          </w:tcPr>
          <w:p w14:paraId="53FC2CEA" w14:textId="77777777" w:rsidR="00005CA0" w:rsidRPr="0066265D" w:rsidRDefault="00005CA0" w:rsidP="005E45F5">
            <w:pPr>
              <w:spacing w:after="0" w:line="240" w:lineRule="auto"/>
              <w:jc w:val="both"/>
              <w:rPr>
                <w:rFonts w:ascii="Times New Roman" w:hAnsi="Times New Roman"/>
                <w:b/>
                <w:bCs/>
              </w:rPr>
            </w:pPr>
            <w:r w:rsidRPr="0066265D">
              <w:rPr>
                <w:rFonts w:ascii="Times New Roman" w:hAnsi="Times New Roman"/>
                <w:b/>
                <w:bCs/>
              </w:rPr>
              <w:t xml:space="preserve">Тема 1.1. </w:t>
            </w:r>
            <w:r w:rsidRPr="0066265D">
              <w:rPr>
                <w:rFonts w:ascii="Times New Roman" w:hAnsi="Times New Roman"/>
                <w:b/>
              </w:rPr>
              <w:t xml:space="preserve">Введение в возрастную анатомию, физиологию и гигиену человека. </w:t>
            </w:r>
            <w:r w:rsidRPr="0066265D">
              <w:rPr>
                <w:rFonts w:ascii="Times New Roman" w:hAnsi="Times New Roman"/>
                <w:b/>
                <w:bCs/>
              </w:rPr>
              <w:t>Предмет, содержание и задачи дисциплины Уровни организации жизни</w:t>
            </w:r>
          </w:p>
        </w:tc>
        <w:tc>
          <w:tcPr>
            <w:tcW w:w="2774" w:type="pct"/>
          </w:tcPr>
          <w:p w14:paraId="0C540233" w14:textId="77777777" w:rsidR="00005CA0" w:rsidRPr="0066265D" w:rsidRDefault="00005CA0" w:rsidP="005E45F5">
            <w:pPr>
              <w:spacing w:after="0" w:line="240" w:lineRule="auto"/>
              <w:jc w:val="both"/>
              <w:rPr>
                <w:rFonts w:ascii="Times New Roman" w:hAnsi="Times New Roman"/>
                <w:b/>
                <w:bCs/>
                <w:i/>
              </w:rPr>
            </w:pPr>
            <w:r w:rsidRPr="0066265D">
              <w:rPr>
                <w:rFonts w:ascii="Times New Roman" w:hAnsi="Times New Roman"/>
                <w:b/>
                <w:bCs/>
              </w:rPr>
              <w:t>Содержание</w:t>
            </w:r>
          </w:p>
        </w:tc>
        <w:tc>
          <w:tcPr>
            <w:tcW w:w="621" w:type="pct"/>
            <w:vAlign w:val="center"/>
          </w:tcPr>
          <w:p w14:paraId="0DE5154E" w14:textId="77777777" w:rsidR="00005CA0" w:rsidRPr="0066265D" w:rsidRDefault="00005CA0" w:rsidP="005E45F5">
            <w:pPr>
              <w:suppressAutoHyphens/>
              <w:spacing w:after="0" w:line="240" w:lineRule="auto"/>
              <w:jc w:val="center"/>
              <w:rPr>
                <w:rFonts w:ascii="Times New Roman" w:hAnsi="Times New Roman"/>
                <w:b/>
                <w:bCs/>
              </w:rPr>
            </w:pPr>
            <w:r w:rsidRPr="0066265D">
              <w:rPr>
                <w:rFonts w:ascii="Times New Roman" w:hAnsi="Times New Roman"/>
                <w:b/>
                <w:bCs/>
              </w:rPr>
              <w:t>4/2</w:t>
            </w:r>
          </w:p>
        </w:tc>
        <w:tc>
          <w:tcPr>
            <w:tcW w:w="765" w:type="pct"/>
            <w:vMerge w:val="restart"/>
          </w:tcPr>
          <w:p w14:paraId="3E7AAF1B" w14:textId="7AB47584" w:rsidR="00005CA0" w:rsidRPr="0066265D" w:rsidRDefault="00005CA0" w:rsidP="00005CA0">
            <w:pPr>
              <w:suppressAutoHyphens/>
              <w:spacing w:after="0" w:line="240" w:lineRule="auto"/>
              <w:jc w:val="center"/>
              <w:rPr>
                <w:rFonts w:ascii="Times New Roman" w:hAnsi="Times New Roman"/>
              </w:rPr>
            </w:pPr>
            <w:r w:rsidRPr="0066265D">
              <w:rPr>
                <w:rFonts w:ascii="Times New Roman" w:hAnsi="Times New Roman"/>
                <w:bCs/>
              </w:rPr>
              <w:t>ОК 01, ОК 02, ОК 08</w:t>
            </w:r>
          </w:p>
        </w:tc>
      </w:tr>
      <w:tr w:rsidR="00005CA0" w:rsidRPr="004941C9" w14:paraId="2CB8F7C9" w14:textId="4A03BBC4" w:rsidTr="00005CA0">
        <w:trPr>
          <w:trHeight w:val="20"/>
        </w:trPr>
        <w:tc>
          <w:tcPr>
            <w:tcW w:w="840" w:type="pct"/>
            <w:vMerge/>
          </w:tcPr>
          <w:p w14:paraId="233ADC16" w14:textId="77777777" w:rsidR="00005CA0" w:rsidRPr="0066265D" w:rsidRDefault="00005CA0" w:rsidP="005E45F5">
            <w:pPr>
              <w:spacing w:after="0" w:line="240" w:lineRule="auto"/>
              <w:rPr>
                <w:rFonts w:ascii="Times New Roman" w:hAnsi="Times New Roman"/>
                <w:b/>
                <w:bCs/>
                <w:i/>
              </w:rPr>
            </w:pPr>
          </w:p>
        </w:tc>
        <w:tc>
          <w:tcPr>
            <w:tcW w:w="2774" w:type="pct"/>
          </w:tcPr>
          <w:p w14:paraId="2419EC85" w14:textId="77777777" w:rsidR="00005CA0" w:rsidRPr="0066265D" w:rsidRDefault="00005CA0" w:rsidP="004A6791">
            <w:pPr>
              <w:numPr>
                <w:ilvl w:val="0"/>
                <w:numId w:val="64"/>
              </w:numPr>
              <w:spacing w:after="0" w:line="240" w:lineRule="auto"/>
              <w:ind w:left="0" w:firstLine="0"/>
              <w:contextualSpacing/>
              <w:jc w:val="both"/>
              <w:rPr>
                <w:rFonts w:ascii="Times New Roman" w:hAnsi="Times New Roman"/>
                <w:lang w:val="x-none" w:eastAsia="x-none"/>
              </w:rPr>
            </w:pPr>
            <w:r w:rsidRPr="0066265D">
              <w:rPr>
                <w:rFonts w:ascii="Times New Roman" w:hAnsi="Times New Roman"/>
              </w:rPr>
              <w:t>Анатомия и физиология как науки о строении человека. Значение этих наук в развитии педагогики, психологии, физиологии питания, гигиены и других дисциплин. Гигиена, как наука о сохранении и укреплении здоровья человека. Возрастная анатомия, физиология и гигиена.</w:t>
            </w:r>
          </w:p>
        </w:tc>
        <w:tc>
          <w:tcPr>
            <w:tcW w:w="621" w:type="pct"/>
            <w:vMerge w:val="restart"/>
            <w:vAlign w:val="center"/>
          </w:tcPr>
          <w:p w14:paraId="11936A75" w14:textId="77777777" w:rsidR="00005CA0" w:rsidRPr="0066265D" w:rsidRDefault="00005CA0" w:rsidP="005E45F5">
            <w:pPr>
              <w:suppressAutoHyphens/>
              <w:spacing w:after="0" w:line="240" w:lineRule="auto"/>
              <w:jc w:val="center"/>
              <w:rPr>
                <w:rFonts w:ascii="Times New Roman" w:hAnsi="Times New Roman"/>
                <w:bCs/>
                <w:iCs/>
              </w:rPr>
            </w:pPr>
            <w:r w:rsidRPr="0066265D">
              <w:rPr>
                <w:rFonts w:ascii="Times New Roman" w:hAnsi="Times New Roman"/>
                <w:bCs/>
                <w:iCs/>
              </w:rPr>
              <w:t>2</w:t>
            </w:r>
          </w:p>
        </w:tc>
        <w:tc>
          <w:tcPr>
            <w:tcW w:w="765" w:type="pct"/>
            <w:vMerge/>
          </w:tcPr>
          <w:p w14:paraId="5F67D08F" w14:textId="77777777" w:rsidR="00005CA0" w:rsidRPr="0066265D" w:rsidRDefault="00005CA0" w:rsidP="005E45F5">
            <w:pPr>
              <w:suppressAutoHyphens/>
              <w:spacing w:after="0" w:line="240" w:lineRule="auto"/>
              <w:jc w:val="center"/>
              <w:rPr>
                <w:rFonts w:ascii="Times New Roman" w:hAnsi="Times New Roman"/>
                <w:bCs/>
                <w:iCs/>
              </w:rPr>
            </w:pPr>
          </w:p>
        </w:tc>
      </w:tr>
      <w:tr w:rsidR="00005CA0" w:rsidRPr="004941C9" w14:paraId="3AD1AC37" w14:textId="238FA060" w:rsidTr="00005CA0">
        <w:trPr>
          <w:trHeight w:val="20"/>
        </w:trPr>
        <w:tc>
          <w:tcPr>
            <w:tcW w:w="840" w:type="pct"/>
            <w:vMerge/>
          </w:tcPr>
          <w:p w14:paraId="4F069AD5" w14:textId="77777777" w:rsidR="00005CA0" w:rsidRPr="0066265D" w:rsidRDefault="00005CA0" w:rsidP="005E45F5">
            <w:pPr>
              <w:spacing w:after="0" w:line="240" w:lineRule="auto"/>
              <w:rPr>
                <w:rFonts w:ascii="Times New Roman" w:hAnsi="Times New Roman"/>
                <w:b/>
                <w:bCs/>
                <w:i/>
              </w:rPr>
            </w:pPr>
          </w:p>
        </w:tc>
        <w:tc>
          <w:tcPr>
            <w:tcW w:w="2774" w:type="pct"/>
          </w:tcPr>
          <w:p w14:paraId="4B6EBBCA" w14:textId="77777777" w:rsidR="00005CA0" w:rsidRPr="0066265D" w:rsidRDefault="00005CA0" w:rsidP="004A6791">
            <w:pPr>
              <w:numPr>
                <w:ilvl w:val="0"/>
                <w:numId w:val="64"/>
              </w:numPr>
              <w:spacing w:after="0" w:line="240" w:lineRule="auto"/>
              <w:ind w:left="0" w:firstLine="0"/>
              <w:contextualSpacing/>
              <w:jc w:val="both"/>
              <w:rPr>
                <w:rFonts w:ascii="Times New Roman" w:hAnsi="Times New Roman"/>
                <w:bCs/>
                <w:lang w:val="x-none" w:eastAsia="x-none"/>
              </w:rPr>
            </w:pPr>
            <w:r w:rsidRPr="0066265D">
              <w:rPr>
                <w:rFonts w:ascii="Times New Roman" w:hAnsi="Times New Roman"/>
                <w:lang w:val="x-none" w:eastAsia="x-none"/>
              </w:rPr>
              <w:t>Органы и системы органов.</w:t>
            </w:r>
            <w:r w:rsidRPr="0066265D">
              <w:rPr>
                <w:rFonts w:ascii="Times New Roman" w:hAnsi="Times New Roman"/>
                <w:bCs/>
                <w:lang w:val="x-none" w:eastAsia="x-none"/>
              </w:rPr>
              <w:t xml:space="preserve">  Топографическое расположение органов и частей тела. Основные положения и терминология анатомии, физиологии и гигиены человека.</w:t>
            </w:r>
          </w:p>
        </w:tc>
        <w:tc>
          <w:tcPr>
            <w:tcW w:w="621" w:type="pct"/>
            <w:vMerge/>
            <w:vAlign w:val="center"/>
          </w:tcPr>
          <w:p w14:paraId="72270920" w14:textId="77777777" w:rsidR="00005CA0" w:rsidRPr="0066265D" w:rsidRDefault="00005CA0" w:rsidP="005E45F5">
            <w:pPr>
              <w:suppressAutoHyphens/>
              <w:spacing w:after="0" w:line="240" w:lineRule="auto"/>
              <w:jc w:val="center"/>
              <w:rPr>
                <w:rFonts w:ascii="Times New Roman" w:hAnsi="Times New Roman"/>
                <w:bCs/>
                <w:iCs/>
              </w:rPr>
            </w:pPr>
          </w:p>
        </w:tc>
        <w:tc>
          <w:tcPr>
            <w:tcW w:w="765" w:type="pct"/>
            <w:vMerge/>
          </w:tcPr>
          <w:p w14:paraId="5E95FB2C" w14:textId="77777777" w:rsidR="00005CA0" w:rsidRPr="0066265D" w:rsidRDefault="00005CA0" w:rsidP="005E45F5">
            <w:pPr>
              <w:suppressAutoHyphens/>
              <w:spacing w:after="0" w:line="240" w:lineRule="auto"/>
              <w:jc w:val="center"/>
              <w:rPr>
                <w:rFonts w:ascii="Times New Roman" w:hAnsi="Times New Roman"/>
                <w:bCs/>
                <w:iCs/>
              </w:rPr>
            </w:pPr>
          </w:p>
        </w:tc>
      </w:tr>
      <w:tr w:rsidR="00005CA0" w:rsidRPr="004941C9" w14:paraId="22AA8620" w14:textId="4E0E6CE2" w:rsidTr="00005CA0">
        <w:trPr>
          <w:trHeight w:val="20"/>
        </w:trPr>
        <w:tc>
          <w:tcPr>
            <w:tcW w:w="840" w:type="pct"/>
            <w:vMerge/>
          </w:tcPr>
          <w:p w14:paraId="18C87CAB" w14:textId="77777777" w:rsidR="00005CA0" w:rsidRPr="0066265D" w:rsidRDefault="00005CA0" w:rsidP="005E45F5">
            <w:pPr>
              <w:spacing w:after="0" w:line="240" w:lineRule="auto"/>
              <w:rPr>
                <w:rFonts w:ascii="Times New Roman" w:hAnsi="Times New Roman"/>
                <w:b/>
                <w:bCs/>
                <w:i/>
              </w:rPr>
            </w:pPr>
          </w:p>
        </w:tc>
        <w:tc>
          <w:tcPr>
            <w:tcW w:w="2774" w:type="pct"/>
          </w:tcPr>
          <w:p w14:paraId="5E6378EC" w14:textId="77777777" w:rsidR="00005CA0" w:rsidRPr="0066265D" w:rsidRDefault="00005CA0" w:rsidP="005E45F5">
            <w:pPr>
              <w:spacing w:after="0" w:line="240" w:lineRule="auto"/>
              <w:jc w:val="both"/>
              <w:rPr>
                <w:rFonts w:ascii="Times New Roman" w:hAnsi="Times New Roman"/>
                <w:b/>
              </w:rPr>
            </w:pPr>
            <w:r w:rsidRPr="0066265D">
              <w:rPr>
                <w:rFonts w:ascii="Times New Roman" w:hAnsi="Times New Roman"/>
                <w:b/>
                <w:bCs/>
              </w:rPr>
              <w:t>В том числе практических занятий и лабораторных работ</w:t>
            </w:r>
          </w:p>
        </w:tc>
        <w:tc>
          <w:tcPr>
            <w:tcW w:w="621" w:type="pct"/>
            <w:vAlign w:val="center"/>
          </w:tcPr>
          <w:p w14:paraId="2922D68B" w14:textId="77777777" w:rsidR="00005CA0" w:rsidRPr="0066265D" w:rsidRDefault="00005CA0" w:rsidP="005E45F5">
            <w:pPr>
              <w:suppressAutoHyphens/>
              <w:spacing w:after="0" w:line="240" w:lineRule="auto"/>
              <w:jc w:val="center"/>
              <w:rPr>
                <w:rFonts w:ascii="Times New Roman" w:hAnsi="Times New Roman"/>
                <w:b/>
                <w:bCs/>
                <w:iCs/>
              </w:rPr>
            </w:pPr>
            <w:r w:rsidRPr="0066265D">
              <w:rPr>
                <w:rFonts w:ascii="Times New Roman" w:hAnsi="Times New Roman"/>
                <w:b/>
                <w:bCs/>
                <w:iCs/>
              </w:rPr>
              <w:t>2</w:t>
            </w:r>
          </w:p>
        </w:tc>
        <w:tc>
          <w:tcPr>
            <w:tcW w:w="765" w:type="pct"/>
            <w:vMerge/>
          </w:tcPr>
          <w:p w14:paraId="388D600C" w14:textId="77777777" w:rsidR="00005CA0" w:rsidRPr="0066265D" w:rsidRDefault="00005CA0" w:rsidP="005E45F5">
            <w:pPr>
              <w:suppressAutoHyphens/>
              <w:spacing w:after="0" w:line="240" w:lineRule="auto"/>
              <w:jc w:val="center"/>
              <w:rPr>
                <w:rFonts w:ascii="Times New Roman" w:hAnsi="Times New Roman"/>
                <w:b/>
                <w:bCs/>
                <w:iCs/>
              </w:rPr>
            </w:pPr>
          </w:p>
        </w:tc>
      </w:tr>
      <w:tr w:rsidR="00005CA0" w:rsidRPr="004941C9" w14:paraId="147DDB9D" w14:textId="6FC95A8B" w:rsidTr="00005CA0">
        <w:trPr>
          <w:trHeight w:val="516"/>
        </w:trPr>
        <w:tc>
          <w:tcPr>
            <w:tcW w:w="840" w:type="pct"/>
            <w:vMerge/>
          </w:tcPr>
          <w:p w14:paraId="02E84455" w14:textId="77777777" w:rsidR="00005CA0" w:rsidRPr="0066265D" w:rsidRDefault="00005CA0" w:rsidP="005E45F5">
            <w:pPr>
              <w:spacing w:after="0" w:line="240" w:lineRule="auto"/>
              <w:rPr>
                <w:rFonts w:ascii="Times New Roman" w:hAnsi="Times New Roman"/>
                <w:b/>
                <w:bCs/>
                <w:i/>
              </w:rPr>
            </w:pPr>
          </w:p>
        </w:tc>
        <w:tc>
          <w:tcPr>
            <w:tcW w:w="2774" w:type="pct"/>
          </w:tcPr>
          <w:p w14:paraId="23922807" w14:textId="77777777" w:rsidR="00005CA0" w:rsidRPr="0066265D" w:rsidRDefault="00005CA0" w:rsidP="005E45F5">
            <w:pPr>
              <w:spacing w:after="0" w:line="240" w:lineRule="auto"/>
              <w:jc w:val="both"/>
              <w:rPr>
                <w:rFonts w:ascii="Times New Roman" w:hAnsi="Times New Roman"/>
              </w:rPr>
            </w:pPr>
            <w:r w:rsidRPr="0066265D">
              <w:rPr>
                <w:rFonts w:ascii="Times New Roman" w:hAnsi="Times New Roman"/>
                <w:b/>
              </w:rPr>
              <w:t>Практическое занятие 1.</w:t>
            </w:r>
            <w:r w:rsidRPr="0066265D">
              <w:rPr>
                <w:rFonts w:ascii="Times New Roman" w:hAnsi="Times New Roman"/>
              </w:rPr>
              <w:t xml:space="preserve"> «Основные плоскости, оси тела человека и условные линии, определяющие положение органов и их частей в теле».</w:t>
            </w:r>
          </w:p>
        </w:tc>
        <w:tc>
          <w:tcPr>
            <w:tcW w:w="621" w:type="pct"/>
            <w:vAlign w:val="center"/>
          </w:tcPr>
          <w:p w14:paraId="39166266" w14:textId="77777777" w:rsidR="00005CA0" w:rsidRPr="0066265D" w:rsidRDefault="00005CA0" w:rsidP="005E45F5">
            <w:pPr>
              <w:suppressAutoHyphens/>
              <w:spacing w:after="0" w:line="240" w:lineRule="auto"/>
              <w:jc w:val="center"/>
              <w:rPr>
                <w:rFonts w:ascii="Times New Roman" w:hAnsi="Times New Roman"/>
                <w:iCs/>
              </w:rPr>
            </w:pPr>
            <w:r w:rsidRPr="0066265D">
              <w:rPr>
                <w:rFonts w:ascii="Times New Roman" w:hAnsi="Times New Roman"/>
                <w:iCs/>
              </w:rPr>
              <w:t>2</w:t>
            </w:r>
          </w:p>
        </w:tc>
        <w:tc>
          <w:tcPr>
            <w:tcW w:w="765" w:type="pct"/>
            <w:vMerge/>
          </w:tcPr>
          <w:p w14:paraId="2AC9A2F8" w14:textId="77777777" w:rsidR="00005CA0" w:rsidRPr="0066265D" w:rsidRDefault="00005CA0" w:rsidP="005E45F5">
            <w:pPr>
              <w:suppressAutoHyphens/>
              <w:spacing w:after="0" w:line="240" w:lineRule="auto"/>
              <w:jc w:val="center"/>
              <w:rPr>
                <w:rFonts w:ascii="Times New Roman" w:hAnsi="Times New Roman"/>
                <w:iCs/>
              </w:rPr>
            </w:pPr>
          </w:p>
        </w:tc>
      </w:tr>
      <w:tr w:rsidR="00005CA0" w:rsidRPr="004941C9" w14:paraId="04DDE5AB" w14:textId="0E7352C7" w:rsidTr="00005CA0">
        <w:trPr>
          <w:trHeight w:val="20"/>
        </w:trPr>
        <w:tc>
          <w:tcPr>
            <w:tcW w:w="840" w:type="pct"/>
            <w:vMerge w:val="restart"/>
          </w:tcPr>
          <w:p w14:paraId="3B5ECF81" w14:textId="77777777" w:rsidR="00005CA0" w:rsidRPr="0066265D" w:rsidRDefault="00005CA0" w:rsidP="005E45F5">
            <w:pPr>
              <w:spacing w:after="0" w:line="240" w:lineRule="auto"/>
              <w:rPr>
                <w:rFonts w:ascii="Times New Roman" w:hAnsi="Times New Roman"/>
                <w:b/>
                <w:u w:val="single"/>
              </w:rPr>
            </w:pPr>
            <w:r w:rsidRPr="0066265D">
              <w:rPr>
                <w:rFonts w:ascii="Times New Roman" w:hAnsi="Times New Roman"/>
                <w:b/>
                <w:bCs/>
              </w:rPr>
              <w:t xml:space="preserve">Тема 1.2. </w:t>
            </w:r>
            <w:r w:rsidRPr="0066265D">
              <w:rPr>
                <w:rFonts w:ascii="Times New Roman" w:hAnsi="Times New Roman"/>
                <w:b/>
              </w:rPr>
              <w:t>Основные закономерности роста и развития организма человека</w:t>
            </w:r>
          </w:p>
          <w:p w14:paraId="3F4B6DEA" w14:textId="77777777" w:rsidR="00005CA0" w:rsidRPr="0066265D" w:rsidRDefault="00005CA0" w:rsidP="005E45F5">
            <w:pPr>
              <w:spacing w:after="0" w:line="240" w:lineRule="auto"/>
              <w:rPr>
                <w:rFonts w:ascii="Times New Roman" w:hAnsi="Times New Roman"/>
                <w:b/>
                <w:bCs/>
              </w:rPr>
            </w:pPr>
          </w:p>
        </w:tc>
        <w:tc>
          <w:tcPr>
            <w:tcW w:w="2774" w:type="pct"/>
          </w:tcPr>
          <w:p w14:paraId="4BC492FB" w14:textId="77777777" w:rsidR="00005CA0" w:rsidRPr="0066265D" w:rsidRDefault="00005CA0" w:rsidP="005E45F5">
            <w:pPr>
              <w:spacing w:after="0" w:line="240" w:lineRule="auto"/>
              <w:jc w:val="both"/>
              <w:rPr>
                <w:rFonts w:ascii="Times New Roman" w:hAnsi="Times New Roman"/>
                <w:bCs/>
                <w:i/>
              </w:rPr>
            </w:pPr>
            <w:r w:rsidRPr="0066265D">
              <w:rPr>
                <w:rFonts w:ascii="Times New Roman" w:hAnsi="Times New Roman"/>
                <w:b/>
                <w:bCs/>
              </w:rPr>
              <w:t>Содержание</w:t>
            </w:r>
          </w:p>
        </w:tc>
        <w:tc>
          <w:tcPr>
            <w:tcW w:w="621" w:type="pct"/>
            <w:vAlign w:val="center"/>
          </w:tcPr>
          <w:p w14:paraId="4F479361" w14:textId="77777777" w:rsidR="00005CA0" w:rsidRPr="0066265D" w:rsidRDefault="00005CA0" w:rsidP="005E45F5">
            <w:pPr>
              <w:suppressAutoHyphens/>
              <w:spacing w:after="0" w:line="240" w:lineRule="auto"/>
              <w:jc w:val="center"/>
              <w:rPr>
                <w:rFonts w:ascii="Times New Roman" w:hAnsi="Times New Roman"/>
                <w:b/>
                <w:bCs/>
              </w:rPr>
            </w:pPr>
            <w:r w:rsidRPr="0066265D">
              <w:rPr>
                <w:rFonts w:ascii="Times New Roman" w:hAnsi="Times New Roman"/>
                <w:b/>
                <w:bCs/>
              </w:rPr>
              <w:t>6/3</w:t>
            </w:r>
          </w:p>
        </w:tc>
        <w:tc>
          <w:tcPr>
            <w:tcW w:w="765" w:type="pct"/>
            <w:vMerge w:val="restart"/>
          </w:tcPr>
          <w:p w14:paraId="3A9F1B0F" w14:textId="3EA9F340" w:rsidR="00005CA0" w:rsidRPr="0066265D" w:rsidRDefault="00005CA0" w:rsidP="005E45F5">
            <w:pPr>
              <w:suppressAutoHyphens/>
              <w:spacing w:after="0" w:line="240" w:lineRule="auto"/>
              <w:jc w:val="center"/>
              <w:rPr>
                <w:rFonts w:ascii="Times New Roman" w:hAnsi="Times New Roman"/>
              </w:rPr>
            </w:pPr>
            <w:r w:rsidRPr="0066265D">
              <w:rPr>
                <w:rFonts w:ascii="Times New Roman" w:hAnsi="Times New Roman"/>
                <w:bCs/>
              </w:rPr>
              <w:t>ОК 01, ОК 02, ОК 08</w:t>
            </w:r>
          </w:p>
        </w:tc>
      </w:tr>
      <w:tr w:rsidR="00005CA0" w:rsidRPr="004941C9" w14:paraId="1BB333CA" w14:textId="746A1EFC" w:rsidTr="00005CA0">
        <w:trPr>
          <w:trHeight w:val="20"/>
        </w:trPr>
        <w:tc>
          <w:tcPr>
            <w:tcW w:w="840" w:type="pct"/>
            <w:vMerge/>
          </w:tcPr>
          <w:p w14:paraId="4FC09515" w14:textId="77777777" w:rsidR="00005CA0" w:rsidRPr="0066265D" w:rsidRDefault="00005CA0" w:rsidP="005E45F5">
            <w:pPr>
              <w:spacing w:after="0" w:line="240" w:lineRule="auto"/>
              <w:rPr>
                <w:rFonts w:ascii="Times New Roman" w:hAnsi="Times New Roman"/>
                <w:b/>
                <w:bCs/>
              </w:rPr>
            </w:pPr>
          </w:p>
        </w:tc>
        <w:tc>
          <w:tcPr>
            <w:tcW w:w="2774" w:type="pct"/>
          </w:tcPr>
          <w:p w14:paraId="2A2416CE" w14:textId="77777777" w:rsidR="00005CA0" w:rsidRPr="0066265D" w:rsidRDefault="00005CA0" w:rsidP="004A6791">
            <w:pPr>
              <w:numPr>
                <w:ilvl w:val="0"/>
                <w:numId w:val="63"/>
              </w:numPr>
              <w:spacing w:after="0" w:line="240" w:lineRule="auto"/>
              <w:ind w:left="0" w:firstLine="0"/>
              <w:contextualSpacing/>
              <w:jc w:val="both"/>
              <w:rPr>
                <w:rFonts w:ascii="Times New Roman" w:hAnsi="Times New Roman"/>
                <w:lang w:val="x-none" w:eastAsia="x-none"/>
              </w:rPr>
            </w:pPr>
            <w:r w:rsidRPr="0066265D">
              <w:rPr>
                <w:rFonts w:ascii="Times New Roman" w:hAnsi="Times New Roman"/>
                <w:bCs/>
                <w:lang w:val="x-none" w:eastAsia="x-none"/>
              </w:rPr>
              <w:t>Онтогенез.</w:t>
            </w:r>
            <w:r w:rsidRPr="0066265D">
              <w:rPr>
                <w:rFonts w:ascii="Times New Roman" w:hAnsi="Times New Roman"/>
                <w:lang w:val="x-none" w:eastAsia="x-none"/>
              </w:rPr>
              <w:t xml:space="preserve"> Периоды онтогенеза: пренатальный, натальный, постнатальный. Возрастная периодизация. Исторический характер возрастной периодизации. Критерии возрастных этапов развития. Различные классификации периодизаций детского возраста. Критические периоды. </w:t>
            </w:r>
          </w:p>
        </w:tc>
        <w:tc>
          <w:tcPr>
            <w:tcW w:w="621" w:type="pct"/>
            <w:vMerge w:val="restart"/>
            <w:vAlign w:val="center"/>
          </w:tcPr>
          <w:p w14:paraId="458B9DF3" w14:textId="77777777" w:rsidR="00005CA0" w:rsidRPr="0066265D" w:rsidRDefault="00005CA0" w:rsidP="005E45F5">
            <w:pPr>
              <w:suppressAutoHyphens/>
              <w:spacing w:after="0" w:line="240" w:lineRule="auto"/>
              <w:jc w:val="center"/>
              <w:rPr>
                <w:rFonts w:ascii="Times New Roman" w:hAnsi="Times New Roman"/>
                <w:bCs/>
              </w:rPr>
            </w:pPr>
            <w:r w:rsidRPr="0066265D">
              <w:rPr>
                <w:rFonts w:ascii="Times New Roman" w:hAnsi="Times New Roman"/>
                <w:bCs/>
              </w:rPr>
              <w:t>3</w:t>
            </w:r>
          </w:p>
        </w:tc>
        <w:tc>
          <w:tcPr>
            <w:tcW w:w="765" w:type="pct"/>
            <w:vMerge/>
          </w:tcPr>
          <w:p w14:paraId="18374733" w14:textId="77777777" w:rsidR="00005CA0" w:rsidRPr="0066265D" w:rsidRDefault="00005CA0" w:rsidP="005E45F5">
            <w:pPr>
              <w:suppressAutoHyphens/>
              <w:spacing w:after="0" w:line="240" w:lineRule="auto"/>
              <w:jc w:val="center"/>
              <w:rPr>
                <w:rFonts w:ascii="Times New Roman" w:hAnsi="Times New Roman"/>
                <w:b/>
                <w:bCs/>
              </w:rPr>
            </w:pPr>
          </w:p>
        </w:tc>
      </w:tr>
      <w:tr w:rsidR="00005CA0" w:rsidRPr="004941C9" w14:paraId="7510A3F8" w14:textId="24F8D409" w:rsidTr="00005CA0">
        <w:trPr>
          <w:trHeight w:val="20"/>
        </w:trPr>
        <w:tc>
          <w:tcPr>
            <w:tcW w:w="840" w:type="pct"/>
            <w:vMerge/>
          </w:tcPr>
          <w:p w14:paraId="44D69211" w14:textId="77777777" w:rsidR="00005CA0" w:rsidRPr="0066265D" w:rsidRDefault="00005CA0" w:rsidP="005E45F5">
            <w:pPr>
              <w:spacing w:after="0" w:line="240" w:lineRule="auto"/>
              <w:rPr>
                <w:rFonts w:ascii="Times New Roman" w:hAnsi="Times New Roman"/>
                <w:b/>
                <w:bCs/>
                <w:lang w:val="en-US"/>
              </w:rPr>
            </w:pPr>
          </w:p>
        </w:tc>
        <w:tc>
          <w:tcPr>
            <w:tcW w:w="2774" w:type="pct"/>
          </w:tcPr>
          <w:p w14:paraId="76AE6D2A" w14:textId="77777777" w:rsidR="00005CA0" w:rsidRPr="0066265D" w:rsidRDefault="00005CA0" w:rsidP="004A6791">
            <w:pPr>
              <w:numPr>
                <w:ilvl w:val="0"/>
                <w:numId w:val="63"/>
              </w:numPr>
              <w:spacing w:after="0" w:line="240" w:lineRule="auto"/>
              <w:ind w:left="0" w:firstLine="0"/>
              <w:contextualSpacing/>
              <w:jc w:val="both"/>
              <w:rPr>
                <w:rFonts w:ascii="Times New Roman" w:hAnsi="Times New Roman"/>
                <w:lang w:val="x-none" w:eastAsia="x-none"/>
              </w:rPr>
            </w:pPr>
            <w:r w:rsidRPr="0066265D">
              <w:rPr>
                <w:rFonts w:ascii="Times New Roman" w:hAnsi="Times New Roman"/>
                <w:bCs/>
                <w:lang w:val="x-none" w:eastAsia="x-none"/>
              </w:rPr>
              <w:t>Понятие роста и развития.</w:t>
            </w:r>
            <w:r w:rsidRPr="0066265D">
              <w:rPr>
                <w:rFonts w:ascii="Times New Roman" w:hAnsi="Times New Roman"/>
                <w:lang w:val="x-none" w:eastAsia="x-none"/>
              </w:rPr>
              <w:t xml:space="preserve"> Рост и развитие и их связь с объективно существующими законами биологических систем и организма в целом; генетическая обусловленность роста и развития; влияние среды: закон прогрессивного дифференцирования (И.И. Шмальгаузен); обусловленность роста и развития полом ребёнка (половой диморфизм). Характерные особенности роста и развития: гетерохронность, этапность. Функциональные свойства организма: резистентность, реактивность, адаптация. Факторы, влияющие на рост и развитие детей. Понятие акселерации, её значение.</w:t>
            </w:r>
          </w:p>
        </w:tc>
        <w:tc>
          <w:tcPr>
            <w:tcW w:w="621" w:type="pct"/>
            <w:vMerge/>
            <w:vAlign w:val="center"/>
          </w:tcPr>
          <w:p w14:paraId="1C9EE00B" w14:textId="77777777" w:rsidR="00005CA0" w:rsidRPr="0066265D" w:rsidRDefault="00005CA0" w:rsidP="005E45F5">
            <w:pPr>
              <w:suppressAutoHyphens/>
              <w:spacing w:after="0" w:line="240" w:lineRule="auto"/>
              <w:jc w:val="center"/>
              <w:rPr>
                <w:rFonts w:ascii="Times New Roman" w:hAnsi="Times New Roman"/>
                <w:b/>
                <w:bCs/>
              </w:rPr>
            </w:pPr>
          </w:p>
        </w:tc>
        <w:tc>
          <w:tcPr>
            <w:tcW w:w="765" w:type="pct"/>
            <w:vMerge/>
          </w:tcPr>
          <w:p w14:paraId="1605BC2C" w14:textId="77777777" w:rsidR="00005CA0" w:rsidRPr="0066265D" w:rsidRDefault="00005CA0" w:rsidP="005E45F5">
            <w:pPr>
              <w:suppressAutoHyphens/>
              <w:spacing w:after="0" w:line="240" w:lineRule="auto"/>
              <w:jc w:val="center"/>
              <w:rPr>
                <w:rFonts w:ascii="Times New Roman" w:hAnsi="Times New Roman"/>
                <w:b/>
                <w:bCs/>
              </w:rPr>
            </w:pPr>
          </w:p>
        </w:tc>
      </w:tr>
      <w:tr w:rsidR="00005CA0" w:rsidRPr="004941C9" w14:paraId="1328CAD4" w14:textId="7112F156" w:rsidTr="00005CA0">
        <w:trPr>
          <w:trHeight w:val="20"/>
        </w:trPr>
        <w:tc>
          <w:tcPr>
            <w:tcW w:w="840" w:type="pct"/>
            <w:vMerge/>
          </w:tcPr>
          <w:p w14:paraId="1A6F65F2" w14:textId="77777777" w:rsidR="00005CA0" w:rsidRPr="0066265D" w:rsidRDefault="00005CA0" w:rsidP="005E45F5">
            <w:pPr>
              <w:spacing w:after="0" w:line="240" w:lineRule="auto"/>
              <w:rPr>
                <w:rFonts w:ascii="Times New Roman" w:hAnsi="Times New Roman"/>
                <w:b/>
                <w:bCs/>
              </w:rPr>
            </w:pPr>
          </w:p>
        </w:tc>
        <w:tc>
          <w:tcPr>
            <w:tcW w:w="2774" w:type="pct"/>
          </w:tcPr>
          <w:p w14:paraId="3EA6AA57" w14:textId="77777777" w:rsidR="00005CA0" w:rsidRPr="0066265D" w:rsidRDefault="00005CA0" w:rsidP="005E45F5">
            <w:pPr>
              <w:spacing w:after="0" w:line="240" w:lineRule="auto"/>
              <w:jc w:val="both"/>
              <w:rPr>
                <w:rFonts w:ascii="Times New Roman" w:hAnsi="Times New Roman"/>
                <w:b/>
              </w:rPr>
            </w:pPr>
            <w:r w:rsidRPr="0066265D">
              <w:rPr>
                <w:rFonts w:ascii="Times New Roman" w:hAnsi="Times New Roman"/>
                <w:b/>
                <w:bCs/>
              </w:rPr>
              <w:t>В том числе практических занятий и лабораторных работ</w:t>
            </w:r>
          </w:p>
        </w:tc>
        <w:tc>
          <w:tcPr>
            <w:tcW w:w="621" w:type="pct"/>
            <w:vAlign w:val="center"/>
          </w:tcPr>
          <w:p w14:paraId="1AE192A4" w14:textId="77777777" w:rsidR="00005CA0" w:rsidRPr="0066265D" w:rsidRDefault="00005CA0" w:rsidP="005E45F5">
            <w:pPr>
              <w:suppressAutoHyphens/>
              <w:spacing w:after="0" w:line="240" w:lineRule="auto"/>
              <w:jc w:val="center"/>
              <w:rPr>
                <w:rFonts w:ascii="Times New Roman" w:hAnsi="Times New Roman"/>
                <w:b/>
                <w:bCs/>
              </w:rPr>
            </w:pPr>
            <w:r w:rsidRPr="0066265D">
              <w:rPr>
                <w:rFonts w:ascii="Times New Roman" w:hAnsi="Times New Roman"/>
                <w:b/>
                <w:bCs/>
              </w:rPr>
              <w:t>3</w:t>
            </w:r>
          </w:p>
        </w:tc>
        <w:tc>
          <w:tcPr>
            <w:tcW w:w="765" w:type="pct"/>
            <w:vMerge/>
          </w:tcPr>
          <w:p w14:paraId="5AC3588C" w14:textId="77777777" w:rsidR="00005CA0" w:rsidRPr="0066265D" w:rsidRDefault="00005CA0" w:rsidP="005E45F5">
            <w:pPr>
              <w:suppressAutoHyphens/>
              <w:spacing w:after="0" w:line="240" w:lineRule="auto"/>
              <w:jc w:val="center"/>
              <w:rPr>
                <w:rFonts w:ascii="Times New Roman" w:hAnsi="Times New Roman"/>
                <w:b/>
                <w:bCs/>
              </w:rPr>
            </w:pPr>
          </w:p>
        </w:tc>
      </w:tr>
      <w:tr w:rsidR="00005CA0" w:rsidRPr="004941C9" w14:paraId="132541EF" w14:textId="5A494219" w:rsidTr="00005CA0">
        <w:trPr>
          <w:trHeight w:val="20"/>
        </w:trPr>
        <w:tc>
          <w:tcPr>
            <w:tcW w:w="840" w:type="pct"/>
            <w:vMerge/>
          </w:tcPr>
          <w:p w14:paraId="1EF9E3EF" w14:textId="77777777" w:rsidR="00005CA0" w:rsidRPr="0066265D" w:rsidRDefault="00005CA0" w:rsidP="005E45F5">
            <w:pPr>
              <w:spacing w:after="0" w:line="240" w:lineRule="auto"/>
              <w:rPr>
                <w:rFonts w:ascii="Times New Roman" w:hAnsi="Times New Roman"/>
                <w:b/>
                <w:bCs/>
              </w:rPr>
            </w:pPr>
          </w:p>
        </w:tc>
        <w:tc>
          <w:tcPr>
            <w:tcW w:w="2774" w:type="pct"/>
          </w:tcPr>
          <w:p w14:paraId="73AA1526" w14:textId="77777777" w:rsidR="00005CA0" w:rsidRPr="0066265D" w:rsidRDefault="00005CA0" w:rsidP="005E45F5">
            <w:pPr>
              <w:spacing w:after="0" w:line="240" w:lineRule="auto"/>
              <w:jc w:val="both"/>
              <w:rPr>
                <w:rFonts w:ascii="Times New Roman" w:hAnsi="Times New Roman"/>
                <w:b/>
                <w:bCs/>
              </w:rPr>
            </w:pPr>
            <w:r w:rsidRPr="0066265D">
              <w:rPr>
                <w:rFonts w:ascii="Times New Roman" w:hAnsi="Times New Roman"/>
                <w:b/>
              </w:rPr>
              <w:t>Практическое занятие 2</w:t>
            </w:r>
            <w:r w:rsidRPr="0066265D">
              <w:rPr>
                <w:rFonts w:ascii="Times New Roman" w:hAnsi="Times New Roman"/>
              </w:rPr>
              <w:t>. «Характеристика возрастных периодов»</w:t>
            </w:r>
          </w:p>
        </w:tc>
        <w:tc>
          <w:tcPr>
            <w:tcW w:w="621" w:type="pct"/>
            <w:vAlign w:val="center"/>
          </w:tcPr>
          <w:p w14:paraId="5EFA3E07" w14:textId="77777777" w:rsidR="00005CA0" w:rsidRPr="0066265D" w:rsidRDefault="00005CA0" w:rsidP="005E45F5">
            <w:pPr>
              <w:suppressAutoHyphens/>
              <w:spacing w:after="0" w:line="240" w:lineRule="auto"/>
              <w:jc w:val="center"/>
              <w:rPr>
                <w:rFonts w:ascii="Times New Roman" w:hAnsi="Times New Roman"/>
                <w:bCs/>
              </w:rPr>
            </w:pPr>
            <w:r w:rsidRPr="0066265D">
              <w:rPr>
                <w:rFonts w:ascii="Times New Roman" w:hAnsi="Times New Roman"/>
                <w:bCs/>
              </w:rPr>
              <w:t>1</w:t>
            </w:r>
          </w:p>
        </w:tc>
        <w:tc>
          <w:tcPr>
            <w:tcW w:w="765" w:type="pct"/>
            <w:vMerge/>
          </w:tcPr>
          <w:p w14:paraId="412A69AF" w14:textId="77777777" w:rsidR="00005CA0" w:rsidRPr="0066265D" w:rsidRDefault="00005CA0" w:rsidP="005E45F5">
            <w:pPr>
              <w:suppressAutoHyphens/>
              <w:spacing w:after="0" w:line="240" w:lineRule="auto"/>
              <w:jc w:val="center"/>
              <w:rPr>
                <w:rFonts w:ascii="Times New Roman" w:hAnsi="Times New Roman"/>
                <w:bCs/>
              </w:rPr>
            </w:pPr>
          </w:p>
        </w:tc>
      </w:tr>
      <w:tr w:rsidR="00005CA0" w:rsidRPr="004941C9" w14:paraId="19063842" w14:textId="1D14C446" w:rsidTr="00005CA0">
        <w:trPr>
          <w:trHeight w:val="522"/>
        </w:trPr>
        <w:tc>
          <w:tcPr>
            <w:tcW w:w="840" w:type="pct"/>
            <w:vMerge/>
          </w:tcPr>
          <w:p w14:paraId="175F1BC2" w14:textId="77777777" w:rsidR="00005CA0" w:rsidRPr="0066265D" w:rsidRDefault="00005CA0" w:rsidP="005E45F5">
            <w:pPr>
              <w:spacing w:after="0" w:line="240" w:lineRule="auto"/>
              <w:rPr>
                <w:rFonts w:ascii="Times New Roman" w:hAnsi="Times New Roman"/>
                <w:b/>
                <w:bCs/>
              </w:rPr>
            </w:pPr>
          </w:p>
        </w:tc>
        <w:tc>
          <w:tcPr>
            <w:tcW w:w="2774" w:type="pct"/>
          </w:tcPr>
          <w:p w14:paraId="36B8A237" w14:textId="77777777" w:rsidR="00005CA0" w:rsidRPr="0066265D" w:rsidRDefault="00005CA0" w:rsidP="005E45F5">
            <w:pPr>
              <w:spacing w:after="0" w:line="240" w:lineRule="auto"/>
              <w:jc w:val="both"/>
              <w:rPr>
                <w:rFonts w:ascii="Times New Roman" w:hAnsi="Times New Roman"/>
              </w:rPr>
            </w:pPr>
            <w:r w:rsidRPr="0066265D">
              <w:rPr>
                <w:rFonts w:ascii="Times New Roman" w:hAnsi="Times New Roman"/>
                <w:b/>
                <w:shd w:val="clear" w:color="auto" w:fill="FFFFFF"/>
              </w:rPr>
              <w:t>Практическое занятие 3.</w:t>
            </w:r>
            <w:r w:rsidRPr="0066265D">
              <w:rPr>
                <w:rFonts w:ascii="Times New Roman" w:hAnsi="Times New Roman"/>
                <w:shd w:val="clear" w:color="auto" w:fill="FFFFFF"/>
              </w:rPr>
              <w:t xml:space="preserve"> «Оценка морфофункционального типа конституции, как проявления взаимоотношений организма и среды</w:t>
            </w:r>
            <w:r w:rsidRPr="0066265D">
              <w:rPr>
                <w:rFonts w:ascii="Times New Roman" w:hAnsi="Times New Roman"/>
              </w:rPr>
              <w:t>»</w:t>
            </w:r>
          </w:p>
        </w:tc>
        <w:tc>
          <w:tcPr>
            <w:tcW w:w="621" w:type="pct"/>
            <w:vAlign w:val="center"/>
          </w:tcPr>
          <w:p w14:paraId="6433EF6B" w14:textId="77777777" w:rsidR="00005CA0" w:rsidRPr="0066265D" w:rsidRDefault="00005CA0" w:rsidP="005E45F5">
            <w:pPr>
              <w:suppressAutoHyphens/>
              <w:spacing w:after="0" w:line="240" w:lineRule="auto"/>
              <w:jc w:val="center"/>
              <w:rPr>
                <w:rFonts w:ascii="Times New Roman" w:hAnsi="Times New Roman"/>
                <w:bCs/>
              </w:rPr>
            </w:pPr>
            <w:r w:rsidRPr="0066265D">
              <w:rPr>
                <w:rFonts w:ascii="Times New Roman" w:hAnsi="Times New Roman"/>
                <w:bCs/>
              </w:rPr>
              <w:t>2</w:t>
            </w:r>
          </w:p>
        </w:tc>
        <w:tc>
          <w:tcPr>
            <w:tcW w:w="765" w:type="pct"/>
            <w:vMerge/>
          </w:tcPr>
          <w:p w14:paraId="3774DB1A" w14:textId="77777777" w:rsidR="00005CA0" w:rsidRPr="0066265D" w:rsidRDefault="00005CA0" w:rsidP="005E45F5">
            <w:pPr>
              <w:suppressAutoHyphens/>
              <w:spacing w:after="0" w:line="240" w:lineRule="auto"/>
              <w:jc w:val="center"/>
              <w:rPr>
                <w:rFonts w:ascii="Times New Roman" w:hAnsi="Times New Roman"/>
                <w:bCs/>
              </w:rPr>
            </w:pPr>
          </w:p>
        </w:tc>
      </w:tr>
      <w:tr w:rsidR="00005CA0" w:rsidRPr="004941C9" w14:paraId="7CE28583" w14:textId="49CF292D" w:rsidTr="00005CA0">
        <w:trPr>
          <w:trHeight w:val="20"/>
        </w:trPr>
        <w:tc>
          <w:tcPr>
            <w:tcW w:w="840" w:type="pct"/>
            <w:vMerge w:val="restart"/>
          </w:tcPr>
          <w:p w14:paraId="1EA8FE37" w14:textId="77777777" w:rsidR="00005CA0" w:rsidRPr="0066265D" w:rsidRDefault="00005CA0" w:rsidP="005E45F5">
            <w:pPr>
              <w:spacing w:after="0" w:line="240" w:lineRule="auto"/>
              <w:rPr>
                <w:rFonts w:ascii="Times New Roman" w:hAnsi="Times New Roman"/>
                <w:b/>
                <w:bCs/>
              </w:rPr>
            </w:pPr>
            <w:r w:rsidRPr="0066265D">
              <w:rPr>
                <w:rFonts w:ascii="Times New Roman" w:hAnsi="Times New Roman"/>
                <w:b/>
                <w:bCs/>
              </w:rPr>
              <w:lastRenderedPageBreak/>
              <w:t>Тема 1.3.  Методы возрастной анатомии и физиологии</w:t>
            </w:r>
          </w:p>
        </w:tc>
        <w:tc>
          <w:tcPr>
            <w:tcW w:w="2774" w:type="pct"/>
          </w:tcPr>
          <w:p w14:paraId="542D4D56" w14:textId="77777777" w:rsidR="00005CA0" w:rsidRPr="0066265D" w:rsidRDefault="00005CA0" w:rsidP="005E45F5">
            <w:pPr>
              <w:spacing w:after="0" w:line="240" w:lineRule="auto"/>
              <w:jc w:val="both"/>
              <w:rPr>
                <w:rFonts w:ascii="Times New Roman" w:hAnsi="Times New Roman"/>
                <w:b/>
                <w:bCs/>
                <w:i/>
              </w:rPr>
            </w:pPr>
            <w:r w:rsidRPr="0066265D">
              <w:rPr>
                <w:rFonts w:ascii="Times New Roman" w:hAnsi="Times New Roman"/>
                <w:b/>
                <w:bCs/>
              </w:rPr>
              <w:t>Содержание</w:t>
            </w:r>
          </w:p>
        </w:tc>
        <w:tc>
          <w:tcPr>
            <w:tcW w:w="621" w:type="pct"/>
            <w:vAlign w:val="center"/>
          </w:tcPr>
          <w:p w14:paraId="68FCAF69" w14:textId="77777777" w:rsidR="00005CA0" w:rsidRPr="0066265D" w:rsidRDefault="00005CA0" w:rsidP="005E45F5">
            <w:pPr>
              <w:suppressAutoHyphens/>
              <w:spacing w:after="0" w:line="240" w:lineRule="auto"/>
              <w:jc w:val="center"/>
              <w:rPr>
                <w:rFonts w:ascii="Times New Roman" w:hAnsi="Times New Roman"/>
                <w:b/>
                <w:bCs/>
              </w:rPr>
            </w:pPr>
            <w:r w:rsidRPr="0066265D">
              <w:rPr>
                <w:rFonts w:ascii="Times New Roman" w:hAnsi="Times New Roman"/>
                <w:b/>
                <w:bCs/>
              </w:rPr>
              <w:t>3/2</w:t>
            </w:r>
          </w:p>
        </w:tc>
        <w:tc>
          <w:tcPr>
            <w:tcW w:w="765" w:type="pct"/>
            <w:vMerge w:val="restart"/>
          </w:tcPr>
          <w:p w14:paraId="41EB59D8" w14:textId="3CA6A0A1" w:rsidR="00005CA0" w:rsidRPr="0066265D" w:rsidRDefault="00005CA0" w:rsidP="005E45F5">
            <w:pPr>
              <w:suppressAutoHyphens/>
              <w:spacing w:after="0" w:line="240" w:lineRule="auto"/>
              <w:jc w:val="center"/>
              <w:rPr>
                <w:rFonts w:ascii="Times New Roman" w:hAnsi="Times New Roman"/>
              </w:rPr>
            </w:pPr>
            <w:r w:rsidRPr="0066265D">
              <w:rPr>
                <w:rFonts w:ascii="Times New Roman" w:hAnsi="Times New Roman"/>
                <w:bCs/>
              </w:rPr>
              <w:t>ОК 01, ОК 02, ОК 08</w:t>
            </w:r>
          </w:p>
        </w:tc>
      </w:tr>
      <w:tr w:rsidR="00005CA0" w:rsidRPr="004941C9" w14:paraId="129E3D48" w14:textId="57A85559" w:rsidTr="00005CA0">
        <w:trPr>
          <w:trHeight w:val="20"/>
        </w:trPr>
        <w:tc>
          <w:tcPr>
            <w:tcW w:w="840" w:type="pct"/>
            <w:vMerge/>
          </w:tcPr>
          <w:p w14:paraId="1928EED3" w14:textId="77777777" w:rsidR="00005CA0" w:rsidRPr="0066265D" w:rsidRDefault="00005CA0" w:rsidP="005E45F5">
            <w:pPr>
              <w:spacing w:after="0" w:line="240" w:lineRule="auto"/>
              <w:rPr>
                <w:rFonts w:ascii="Times New Roman" w:hAnsi="Times New Roman"/>
                <w:b/>
                <w:bCs/>
                <w:i/>
              </w:rPr>
            </w:pPr>
          </w:p>
        </w:tc>
        <w:tc>
          <w:tcPr>
            <w:tcW w:w="2774" w:type="pct"/>
          </w:tcPr>
          <w:p w14:paraId="525ECE6C" w14:textId="77777777" w:rsidR="00005CA0" w:rsidRPr="0066265D" w:rsidRDefault="00005CA0" w:rsidP="004A6791">
            <w:pPr>
              <w:numPr>
                <w:ilvl w:val="0"/>
                <w:numId w:val="62"/>
              </w:numPr>
              <w:spacing w:after="0" w:line="240" w:lineRule="auto"/>
              <w:ind w:left="0" w:firstLine="0"/>
              <w:contextualSpacing/>
              <w:jc w:val="both"/>
              <w:rPr>
                <w:rFonts w:ascii="Times New Roman" w:hAnsi="Times New Roman"/>
                <w:b/>
                <w:bCs/>
                <w:lang w:val="x-none" w:eastAsia="x-none"/>
              </w:rPr>
            </w:pPr>
            <w:r w:rsidRPr="0066265D">
              <w:rPr>
                <w:rFonts w:ascii="Times New Roman" w:hAnsi="Times New Roman"/>
                <w:bCs/>
                <w:lang w:val="x-none" w:eastAsia="x-none"/>
              </w:rPr>
              <w:t>Методы возрастной анатомии и физиологии.</w:t>
            </w:r>
            <w:r w:rsidRPr="0066265D">
              <w:rPr>
                <w:rFonts w:ascii="Times New Roman" w:hAnsi="Times New Roman"/>
                <w:b/>
                <w:bCs/>
                <w:lang w:val="x-none" w:eastAsia="x-none"/>
              </w:rPr>
              <w:t xml:space="preserve"> </w:t>
            </w:r>
            <w:r w:rsidRPr="0066265D">
              <w:rPr>
                <w:rFonts w:ascii="Times New Roman" w:hAnsi="Times New Roman"/>
                <w:lang w:val="x-none" w:eastAsia="x-none"/>
              </w:rPr>
              <w:t xml:space="preserve">Общие методы анатомии и физиологии. Специальные методы. Медицинские методы. Общая характеристика методик антропометрических исследований детей. </w:t>
            </w:r>
          </w:p>
        </w:tc>
        <w:tc>
          <w:tcPr>
            <w:tcW w:w="621" w:type="pct"/>
            <w:vAlign w:val="center"/>
          </w:tcPr>
          <w:p w14:paraId="1A21E0CD" w14:textId="77777777" w:rsidR="00005CA0" w:rsidRPr="0066265D" w:rsidRDefault="00005CA0" w:rsidP="005E45F5">
            <w:pPr>
              <w:suppressAutoHyphens/>
              <w:spacing w:after="0" w:line="240" w:lineRule="auto"/>
              <w:jc w:val="center"/>
              <w:rPr>
                <w:rFonts w:ascii="Times New Roman" w:hAnsi="Times New Roman"/>
                <w:bCs/>
                <w:iCs/>
              </w:rPr>
            </w:pPr>
            <w:r w:rsidRPr="0066265D">
              <w:rPr>
                <w:rFonts w:ascii="Times New Roman" w:hAnsi="Times New Roman"/>
                <w:bCs/>
                <w:iCs/>
              </w:rPr>
              <w:t>1</w:t>
            </w:r>
          </w:p>
        </w:tc>
        <w:tc>
          <w:tcPr>
            <w:tcW w:w="765" w:type="pct"/>
            <w:vMerge/>
          </w:tcPr>
          <w:p w14:paraId="20B9CA9A" w14:textId="77777777" w:rsidR="00005CA0" w:rsidRPr="0066265D" w:rsidRDefault="00005CA0" w:rsidP="005E45F5">
            <w:pPr>
              <w:suppressAutoHyphens/>
              <w:spacing w:after="0" w:line="240" w:lineRule="auto"/>
              <w:jc w:val="center"/>
              <w:rPr>
                <w:rFonts w:ascii="Times New Roman" w:hAnsi="Times New Roman"/>
                <w:bCs/>
                <w:iCs/>
              </w:rPr>
            </w:pPr>
          </w:p>
        </w:tc>
      </w:tr>
      <w:tr w:rsidR="00005CA0" w:rsidRPr="004941C9" w14:paraId="4576E032" w14:textId="5C1B5139" w:rsidTr="00005CA0">
        <w:trPr>
          <w:trHeight w:val="20"/>
        </w:trPr>
        <w:tc>
          <w:tcPr>
            <w:tcW w:w="840" w:type="pct"/>
            <w:vMerge/>
          </w:tcPr>
          <w:p w14:paraId="5BA1A3A2" w14:textId="77777777" w:rsidR="00005CA0" w:rsidRPr="0066265D" w:rsidRDefault="00005CA0" w:rsidP="005E45F5">
            <w:pPr>
              <w:spacing w:after="0" w:line="240" w:lineRule="auto"/>
              <w:rPr>
                <w:rFonts w:ascii="Times New Roman" w:hAnsi="Times New Roman"/>
                <w:b/>
                <w:bCs/>
                <w:i/>
              </w:rPr>
            </w:pPr>
          </w:p>
        </w:tc>
        <w:tc>
          <w:tcPr>
            <w:tcW w:w="2774" w:type="pct"/>
          </w:tcPr>
          <w:p w14:paraId="630F6BB2" w14:textId="77777777" w:rsidR="00005CA0" w:rsidRPr="0066265D" w:rsidRDefault="00005CA0" w:rsidP="005E45F5">
            <w:pPr>
              <w:spacing w:after="0" w:line="240" w:lineRule="auto"/>
              <w:jc w:val="both"/>
              <w:rPr>
                <w:rFonts w:ascii="Times New Roman" w:hAnsi="Times New Roman"/>
              </w:rPr>
            </w:pPr>
            <w:r w:rsidRPr="0066265D">
              <w:rPr>
                <w:rFonts w:ascii="Times New Roman" w:hAnsi="Times New Roman"/>
                <w:b/>
                <w:bCs/>
              </w:rPr>
              <w:t>В том числе практических занятий и лабораторных работ</w:t>
            </w:r>
          </w:p>
        </w:tc>
        <w:tc>
          <w:tcPr>
            <w:tcW w:w="621" w:type="pct"/>
            <w:vAlign w:val="center"/>
          </w:tcPr>
          <w:p w14:paraId="61A37071" w14:textId="77777777" w:rsidR="00005CA0" w:rsidRPr="0066265D" w:rsidRDefault="00005CA0" w:rsidP="005E45F5">
            <w:pPr>
              <w:suppressAutoHyphens/>
              <w:spacing w:after="0" w:line="240" w:lineRule="auto"/>
              <w:jc w:val="center"/>
              <w:rPr>
                <w:rFonts w:ascii="Times New Roman" w:hAnsi="Times New Roman"/>
                <w:b/>
                <w:bCs/>
              </w:rPr>
            </w:pPr>
            <w:r w:rsidRPr="0066265D">
              <w:rPr>
                <w:rFonts w:ascii="Times New Roman" w:hAnsi="Times New Roman"/>
                <w:b/>
                <w:bCs/>
              </w:rPr>
              <w:t>2</w:t>
            </w:r>
          </w:p>
        </w:tc>
        <w:tc>
          <w:tcPr>
            <w:tcW w:w="765" w:type="pct"/>
            <w:vMerge/>
          </w:tcPr>
          <w:p w14:paraId="561D84A7" w14:textId="77777777" w:rsidR="00005CA0" w:rsidRPr="0066265D" w:rsidRDefault="00005CA0" w:rsidP="005E45F5">
            <w:pPr>
              <w:suppressAutoHyphens/>
              <w:spacing w:after="0" w:line="240" w:lineRule="auto"/>
              <w:jc w:val="center"/>
              <w:rPr>
                <w:rFonts w:ascii="Times New Roman" w:hAnsi="Times New Roman"/>
                <w:b/>
                <w:bCs/>
              </w:rPr>
            </w:pPr>
          </w:p>
        </w:tc>
      </w:tr>
      <w:tr w:rsidR="00005CA0" w:rsidRPr="004941C9" w14:paraId="6F6158A6" w14:textId="0CBC19FB" w:rsidTr="00005CA0">
        <w:trPr>
          <w:trHeight w:val="516"/>
        </w:trPr>
        <w:tc>
          <w:tcPr>
            <w:tcW w:w="840" w:type="pct"/>
            <w:vMerge/>
          </w:tcPr>
          <w:p w14:paraId="7C83BCB8" w14:textId="77777777" w:rsidR="00005CA0" w:rsidRPr="0066265D" w:rsidRDefault="00005CA0" w:rsidP="005E45F5">
            <w:pPr>
              <w:spacing w:after="0" w:line="240" w:lineRule="auto"/>
              <w:rPr>
                <w:rFonts w:ascii="Times New Roman" w:hAnsi="Times New Roman"/>
                <w:b/>
                <w:bCs/>
                <w:i/>
              </w:rPr>
            </w:pPr>
          </w:p>
        </w:tc>
        <w:tc>
          <w:tcPr>
            <w:tcW w:w="2774" w:type="pct"/>
          </w:tcPr>
          <w:p w14:paraId="64EBE7E3" w14:textId="77777777" w:rsidR="00005CA0" w:rsidRPr="0066265D" w:rsidRDefault="00005CA0" w:rsidP="005E45F5">
            <w:pPr>
              <w:spacing w:after="0" w:line="240" w:lineRule="auto"/>
              <w:jc w:val="both"/>
              <w:rPr>
                <w:rFonts w:ascii="Times New Roman" w:hAnsi="Times New Roman"/>
              </w:rPr>
            </w:pPr>
            <w:r w:rsidRPr="0066265D">
              <w:rPr>
                <w:rFonts w:ascii="Times New Roman" w:hAnsi="Times New Roman"/>
                <w:b/>
              </w:rPr>
              <w:t>Практическое занятие 4.</w:t>
            </w:r>
            <w:r w:rsidRPr="0066265D">
              <w:rPr>
                <w:rFonts w:ascii="Times New Roman" w:hAnsi="Times New Roman"/>
              </w:rPr>
              <w:t xml:space="preserve"> «Определение антропометрических показателей для оценки физического развития детей дошкольного и младшего </w:t>
            </w:r>
            <w:proofErr w:type="gramStart"/>
            <w:r w:rsidRPr="0066265D">
              <w:rPr>
                <w:rFonts w:ascii="Times New Roman" w:hAnsi="Times New Roman"/>
              </w:rPr>
              <w:t>школьного  возраста</w:t>
            </w:r>
            <w:proofErr w:type="gramEnd"/>
            <w:r w:rsidRPr="0066265D">
              <w:rPr>
                <w:rFonts w:ascii="Times New Roman" w:hAnsi="Times New Roman"/>
                <w:bCs/>
                <w:shd w:val="clear" w:color="auto" w:fill="FFFFFF"/>
              </w:rPr>
              <w:t>»</w:t>
            </w:r>
          </w:p>
        </w:tc>
        <w:tc>
          <w:tcPr>
            <w:tcW w:w="621" w:type="pct"/>
            <w:vAlign w:val="center"/>
          </w:tcPr>
          <w:p w14:paraId="492BD1D8" w14:textId="77777777" w:rsidR="00005CA0" w:rsidRPr="0066265D" w:rsidRDefault="00005CA0" w:rsidP="005E45F5">
            <w:pPr>
              <w:suppressAutoHyphens/>
              <w:spacing w:after="0" w:line="240" w:lineRule="auto"/>
              <w:jc w:val="center"/>
              <w:rPr>
                <w:rFonts w:ascii="Times New Roman" w:hAnsi="Times New Roman"/>
                <w:bCs/>
              </w:rPr>
            </w:pPr>
            <w:r w:rsidRPr="0066265D">
              <w:rPr>
                <w:rFonts w:ascii="Times New Roman" w:hAnsi="Times New Roman"/>
                <w:bCs/>
              </w:rPr>
              <w:t>2</w:t>
            </w:r>
          </w:p>
        </w:tc>
        <w:tc>
          <w:tcPr>
            <w:tcW w:w="765" w:type="pct"/>
            <w:vMerge/>
          </w:tcPr>
          <w:p w14:paraId="311E3844" w14:textId="77777777" w:rsidR="00005CA0" w:rsidRPr="0066265D" w:rsidRDefault="00005CA0" w:rsidP="005E45F5">
            <w:pPr>
              <w:suppressAutoHyphens/>
              <w:spacing w:after="0" w:line="240" w:lineRule="auto"/>
              <w:jc w:val="center"/>
              <w:rPr>
                <w:rFonts w:ascii="Times New Roman" w:hAnsi="Times New Roman"/>
                <w:b/>
                <w:bCs/>
              </w:rPr>
            </w:pPr>
          </w:p>
        </w:tc>
      </w:tr>
      <w:tr w:rsidR="00005CA0" w:rsidRPr="004941C9" w14:paraId="4DF97640" w14:textId="782A24CE" w:rsidTr="00005CA0">
        <w:trPr>
          <w:trHeight w:val="20"/>
        </w:trPr>
        <w:tc>
          <w:tcPr>
            <w:tcW w:w="3614" w:type="pct"/>
            <w:gridSpan w:val="2"/>
          </w:tcPr>
          <w:p w14:paraId="0492D13E" w14:textId="77777777" w:rsidR="00005CA0" w:rsidRPr="0066265D" w:rsidRDefault="00005CA0" w:rsidP="005E45F5">
            <w:pPr>
              <w:spacing w:after="0" w:line="240" w:lineRule="auto"/>
              <w:jc w:val="both"/>
              <w:rPr>
                <w:rFonts w:ascii="Times New Roman" w:hAnsi="Times New Roman"/>
                <w:b/>
                <w:bCs/>
              </w:rPr>
            </w:pPr>
            <w:r w:rsidRPr="0066265D">
              <w:rPr>
                <w:rFonts w:ascii="Times New Roman" w:hAnsi="Times New Roman"/>
                <w:b/>
              </w:rPr>
              <w:t>Раздел 2. Возрастные анатомо-физиологические особенности детей и подростков</w:t>
            </w:r>
          </w:p>
        </w:tc>
        <w:tc>
          <w:tcPr>
            <w:tcW w:w="621" w:type="pct"/>
            <w:vAlign w:val="center"/>
          </w:tcPr>
          <w:p w14:paraId="0F71F199" w14:textId="77777777" w:rsidR="00005CA0" w:rsidRPr="0066265D" w:rsidRDefault="00005CA0" w:rsidP="005E45F5">
            <w:pPr>
              <w:suppressAutoHyphens/>
              <w:spacing w:after="0" w:line="240" w:lineRule="auto"/>
              <w:jc w:val="center"/>
              <w:rPr>
                <w:rFonts w:ascii="Times New Roman" w:hAnsi="Times New Roman"/>
                <w:b/>
              </w:rPr>
            </w:pPr>
            <w:r w:rsidRPr="0066265D">
              <w:rPr>
                <w:rFonts w:ascii="Times New Roman" w:hAnsi="Times New Roman"/>
                <w:b/>
              </w:rPr>
              <w:t>45/23</w:t>
            </w:r>
          </w:p>
        </w:tc>
        <w:tc>
          <w:tcPr>
            <w:tcW w:w="765" w:type="pct"/>
          </w:tcPr>
          <w:p w14:paraId="214E254B" w14:textId="77777777" w:rsidR="00005CA0" w:rsidRPr="0066265D" w:rsidRDefault="00005CA0" w:rsidP="005E45F5">
            <w:pPr>
              <w:suppressAutoHyphens/>
              <w:spacing w:after="0" w:line="240" w:lineRule="auto"/>
              <w:jc w:val="center"/>
              <w:rPr>
                <w:rFonts w:ascii="Times New Roman" w:hAnsi="Times New Roman"/>
                <w:b/>
              </w:rPr>
            </w:pPr>
          </w:p>
        </w:tc>
      </w:tr>
      <w:tr w:rsidR="00005CA0" w:rsidRPr="004941C9" w14:paraId="33DB660B" w14:textId="501B88DC" w:rsidTr="00005CA0">
        <w:trPr>
          <w:trHeight w:val="20"/>
        </w:trPr>
        <w:tc>
          <w:tcPr>
            <w:tcW w:w="840" w:type="pct"/>
            <w:vMerge w:val="restart"/>
          </w:tcPr>
          <w:p w14:paraId="763A6471" w14:textId="77777777" w:rsidR="00005CA0" w:rsidRPr="0066265D" w:rsidRDefault="00005CA0" w:rsidP="005E45F5">
            <w:pPr>
              <w:suppressAutoHyphens/>
              <w:spacing w:after="0" w:line="240" w:lineRule="auto"/>
              <w:rPr>
                <w:rFonts w:ascii="Times New Roman" w:hAnsi="Times New Roman"/>
                <w:b/>
                <w:bCs/>
              </w:rPr>
            </w:pPr>
            <w:r w:rsidRPr="0066265D">
              <w:rPr>
                <w:rFonts w:ascii="Times New Roman" w:hAnsi="Times New Roman"/>
                <w:b/>
                <w:lang w:eastAsia="ar-SA"/>
              </w:rPr>
              <w:t xml:space="preserve">Тема 2.1. Нервная регуляция </w:t>
            </w:r>
            <w:r w:rsidRPr="0066265D">
              <w:rPr>
                <w:rFonts w:ascii="Times New Roman" w:hAnsi="Times New Roman"/>
                <w:b/>
                <w:bCs/>
              </w:rPr>
              <w:t>функций организма и ее возрастные особенности</w:t>
            </w:r>
          </w:p>
        </w:tc>
        <w:tc>
          <w:tcPr>
            <w:tcW w:w="2774" w:type="pct"/>
          </w:tcPr>
          <w:p w14:paraId="392C322C" w14:textId="77777777" w:rsidR="00005CA0" w:rsidRPr="0066265D" w:rsidRDefault="00005CA0" w:rsidP="005E45F5">
            <w:pPr>
              <w:spacing w:after="0" w:line="240" w:lineRule="auto"/>
              <w:jc w:val="both"/>
              <w:rPr>
                <w:rFonts w:ascii="Times New Roman" w:hAnsi="Times New Roman"/>
                <w:b/>
                <w:bCs/>
                <w:i/>
              </w:rPr>
            </w:pPr>
            <w:r w:rsidRPr="0066265D">
              <w:rPr>
                <w:rFonts w:ascii="Times New Roman" w:hAnsi="Times New Roman"/>
                <w:b/>
                <w:bCs/>
              </w:rPr>
              <w:t>Содержание</w:t>
            </w:r>
          </w:p>
        </w:tc>
        <w:tc>
          <w:tcPr>
            <w:tcW w:w="621" w:type="pct"/>
            <w:vAlign w:val="center"/>
          </w:tcPr>
          <w:p w14:paraId="6F8D83D8" w14:textId="77777777" w:rsidR="00005CA0" w:rsidRPr="0066265D" w:rsidRDefault="00005CA0" w:rsidP="005E45F5">
            <w:pPr>
              <w:suppressAutoHyphens/>
              <w:spacing w:after="0" w:line="240" w:lineRule="auto"/>
              <w:jc w:val="center"/>
              <w:rPr>
                <w:rFonts w:ascii="Times New Roman" w:hAnsi="Times New Roman"/>
                <w:b/>
                <w:bCs/>
              </w:rPr>
            </w:pPr>
            <w:r w:rsidRPr="0066265D">
              <w:rPr>
                <w:rFonts w:ascii="Times New Roman" w:hAnsi="Times New Roman"/>
                <w:b/>
                <w:bCs/>
              </w:rPr>
              <w:t>2</w:t>
            </w:r>
          </w:p>
        </w:tc>
        <w:tc>
          <w:tcPr>
            <w:tcW w:w="765" w:type="pct"/>
            <w:vMerge w:val="restart"/>
          </w:tcPr>
          <w:p w14:paraId="0D709A48" w14:textId="741422AA" w:rsidR="00005CA0" w:rsidRPr="0066265D" w:rsidRDefault="00005CA0" w:rsidP="005E45F5">
            <w:pPr>
              <w:suppressAutoHyphens/>
              <w:spacing w:after="0" w:line="240" w:lineRule="auto"/>
              <w:jc w:val="center"/>
              <w:rPr>
                <w:rFonts w:ascii="Times New Roman" w:hAnsi="Times New Roman"/>
                <w:b/>
                <w:bCs/>
              </w:rPr>
            </w:pPr>
            <w:r w:rsidRPr="0066265D">
              <w:rPr>
                <w:rFonts w:ascii="Times New Roman" w:hAnsi="Times New Roman"/>
                <w:bCs/>
              </w:rPr>
              <w:t>ОК 01, ОК 02, ОК 08</w:t>
            </w:r>
          </w:p>
        </w:tc>
      </w:tr>
      <w:tr w:rsidR="00005CA0" w:rsidRPr="004941C9" w14:paraId="57EA4A41" w14:textId="7A75CD04" w:rsidTr="00005CA0">
        <w:trPr>
          <w:trHeight w:val="20"/>
        </w:trPr>
        <w:tc>
          <w:tcPr>
            <w:tcW w:w="840" w:type="pct"/>
            <w:vMerge/>
          </w:tcPr>
          <w:p w14:paraId="02E67C15" w14:textId="77777777" w:rsidR="00005CA0" w:rsidRPr="0066265D" w:rsidRDefault="00005CA0" w:rsidP="005E45F5">
            <w:pPr>
              <w:spacing w:after="0" w:line="240" w:lineRule="auto"/>
              <w:rPr>
                <w:rFonts w:ascii="Times New Roman" w:hAnsi="Times New Roman"/>
                <w:b/>
                <w:bCs/>
                <w:i/>
              </w:rPr>
            </w:pPr>
          </w:p>
        </w:tc>
        <w:tc>
          <w:tcPr>
            <w:tcW w:w="2774" w:type="pct"/>
          </w:tcPr>
          <w:p w14:paraId="5F32DB10" w14:textId="77777777" w:rsidR="00005CA0" w:rsidRPr="0066265D" w:rsidRDefault="00005CA0" w:rsidP="004A6791">
            <w:pPr>
              <w:numPr>
                <w:ilvl w:val="0"/>
                <w:numId w:val="61"/>
              </w:numPr>
              <w:spacing w:after="0" w:line="240" w:lineRule="auto"/>
              <w:ind w:left="0" w:firstLine="0"/>
              <w:contextualSpacing/>
              <w:jc w:val="both"/>
              <w:rPr>
                <w:rFonts w:ascii="Times New Roman" w:eastAsia="MS Mincho" w:hAnsi="Times New Roman"/>
                <w:spacing w:val="-4"/>
                <w:w w:val="101"/>
                <w:lang w:val="x-none" w:eastAsia="x-none"/>
              </w:rPr>
            </w:pPr>
            <w:r w:rsidRPr="0066265D">
              <w:rPr>
                <w:rFonts w:ascii="Times New Roman" w:eastAsia="MS Mincho" w:hAnsi="Times New Roman"/>
                <w:bCs/>
                <w:spacing w:val="-4"/>
                <w:w w:val="101"/>
                <w:lang w:val="x-none" w:eastAsia="x-none"/>
              </w:rPr>
              <w:t>Общая характеристика нервной системы.</w:t>
            </w:r>
            <w:r w:rsidRPr="0066265D">
              <w:rPr>
                <w:rFonts w:ascii="Times New Roman" w:eastAsia="MS Mincho" w:hAnsi="Times New Roman"/>
                <w:spacing w:val="-4"/>
                <w:w w:val="101"/>
                <w:lang w:val="x-none" w:eastAsia="x-none"/>
              </w:rPr>
              <w:t xml:space="preserve">  </w:t>
            </w:r>
            <w:r w:rsidRPr="0066265D">
              <w:rPr>
                <w:rFonts w:ascii="Times New Roman" w:hAnsi="Times New Roman"/>
                <w:lang w:val="x-none" w:eastAsia="x-none"/>
              </w:rPr>
              <w:t>Значение нервной системы, её развитие, методы исследования. Основные структуры нервной ткани: нейрон и нейроглия, их функциональное значение. Виды нейронов, раздражимость и возбудимость как свойство нервной ткани, нервные волокна и их свойства, нервные центры. Синапс</w:t>
            </w:r>
            <w:r w:rsidRPr="0066265D">
              <w:rPr>
                <w:rFonts w:ascii="Times New Roman" w:hAnsi="Times New Roman"/>
                <w:b/>
                <w:bCs/>
                <w:lang w:val="x-none" w:eastAsia="x-none"/>
              </w:rPr>
              <w:t xml:space="preserve">. </w:t>
            </w:r>
          </w:p>
        </w:tc>
        <w:tc>
          <w:tcPr>
            <w:tcW w:w="621" w:type="pct"/>
            <w:vMerge w:val="restart"/>
            <w:vAlign w:val="center"/>
          </w:tcPr>
          <w:p w14:paraId="3D0ADFD0" w14:textId="77777777" w:rsidR="00005CA0" w:rsidRPr="0066265D" w:rsidRDefault="00005CA0" w:rsidP="005E45F5">
            <w:pPr>
              <w:suppressAutoHyphens/>
              <w:spacing w:after="0" w:line="240" w:lineRule="auto"/>
              <w:jc w:val="center"/>
              <w:rPr>
                <w:rFonts w:ascii="Times New Roman" w:hAnsi="Times New Roman"/>
                <w:bCs/>
                <w:iCs/>
              </w:rPr>
            </w:pPr>
            <w:r w:rsidRPr="0066265D">
              <w:rPr>
                <w:rFonts w:ascii="Times New Roman" w:hAnsi="Times New Roman"/>
                <w:bCs/>
                <w:iCs/>
              </w:rPr>
              <w:t>2</w:t>
            </w:r>
          </w:p>
        </w:tc>
        <w:tc>
          <w:tcPr>
            <w:tcW w:w="765" w:type="pct"/>
            <w:vMerge/>
          </w:tcPr>
          <w:p w14:paraId="653907BA" w14:textId="77777777" w:rsidR="00005CA0" w:rsidRPr="0066265D" w:rsidRDefault="00005CA0" w:rsidP="005E45F5">
            <w:pPr>
              <w:suppressAutoHyphens/>
              <w:spacing w:after="0" w:line="240" w:lineRule="auto"/>
              <w:jc w:val="center"/>
              <w:rPr>
                <w:rFonts w:ascii="Times New Roman" w:hAnsi="Times New Roman"/>
                <w:bCs/>
                <w:iCs/>
              </w:rPr>
            </w:pPr>
          </w:p>
        </w:tc>
      </w:tr>
      <w:tr w:rsidR="00005CA0" w:rsidRPr="004941C9" w14:paraId="0300DFEC" w14:textId="037E8169" w:rsidTr="00005CA0">
        <w:trPr>
          <w:trHeight w:val="516"/>
        </w:trPr>
        <w:tc>
          <w:tcPr>
            <w:tcW w:w="840" w:type="pct"/>
            <w:vMerge/>
          </w:tcPr>
          <w:p w14:paraId="522F77BA" w14:textId="77777777" w:rsidR="00005CA0" w:rsidRPr="0066265D" w:rsidRDefault="00005CA0" w:rsidP="005E45F5">
            <w:pPr>
              <w:spacing w:after="0" w:line="240" w:lineRule="auto"/>
              <w:rPr>
                <w:rFonts w:ascii="Times New Roman" w:hAnsi="Times New Roman"/>
                <w:b/>
                <w:bCs/>
                <w:i/>
              </w:rPr>
            </w:pPr>
          </w:p>
        </w:tc>
        <w:tc>
          <w:tcPr>
            <w:tcW w:w="2774" w:type="pct"/>
          </w:tcPr>
          <w:p w14:paraId="02110BCB" w14:textId="77777777" w:rsidR="00005CA0" w:rsidRPr="0066265D" w:rsidRDefault="00005CA0" w:rsidP="004A6791">
            <w:pPr>
              <w:numPr>
                <w:ilvl w:val="0"/>
                <w:numId w:val="61"/>
              </w:numPr>
              <w:spacing w:after="0" w:line="240" w:lineRule="auto"/>
              <w:ind w:left="0" w:firstLine="0"/>
              <w:contextualSpacing/>
              <w:jc w:val="both"/>
              <w:rPr>
                <w:rFonts w:ascii="Times New Roman" w:hAnsi="Times New Roman"/>
                <w:bCs/>
                <w:lang w:val="x-none" w:eastAsia="x-none"/>
              </w:rPr>
            </w:pPr>
            <w:r w:rsidRPr="0066265D">
              <w:rPr>
                <w:rFonts w:ascii="Times New Roman" w:hAnsi="Times New Roman"/>
                <w:bCs/>
                <w:lang w:val="x-none" w:eastAsia="x-none"/>
              </w:rPr>
              <w:t xml:space="preserve">Понятие рефлекса. </w:t>
            </w:r>
            <w:r w:rsidRPr="0066265D">
              <w:rPr>
                <w:rFonts w:ascii="Times New Roman" w:hAnsi="Times New Roman"/>
                <w:lang w:val="x-none" w:eastAsia="x-none"/>
              </w:rPr>
              <w:t xml:space="preserve">Рефлекс. Рефлекторная дуга. Рефлекторное кольцо. </w:t>
            </w:r>
            <w:r w:rsidRPr="0066265D">
              <w:rPr>
                <w:rFonts w:ascii="Times New Roman" w:hAnsi="Times New Roman"/>
                <w:bCs/>
                <w:lang w:val="x-none" w:eastAsia="x-none"/>
              </w:rPr>
              <w:t>Соматическая нервная система, вегетативная нервная система.</w:t>
            </w:r>
          </w:p>
        </w:tc>
        <w:tc>
          <w:tcPr>
            <w:tcW w:w="621" w:type="pct"/>
            <w:vMerge/>
            <w:vAlign w:val="center"/>
          </w:tcPr>
          <w:p w14:paraId="62FE0977" w14:textId="77777777" w:rsidR="00005CA0" w:rsidRPr="0066265D" w:rsidRDefault="00005CA0" w:rsidP="005E45F5">
            <w:pPr>
              <w:suppressAutoHyphens/>
              <w:spacing w:after="0" w:line="240" w:lineRule="auto"/>
              <w:jc w:val="center"/>
              <w:rPr>
                <w:rFonts w:ascii="Times New Roman" w:hAnsi="Times New Roman"/>
                <w:b/>
                <w:bCs/>
                <w:iCs/>
              </w:rPr>
            </w:pPr>
          </w:p>
        </w:tc>
        <w:tc>
          <w:tcPr>
            <w:tcW w:w="765" w:type="pct"/>
            <w:vMerge/>
          </w:tcPr>
          <w:p w14:paraId="46BE0634" w14:textId="77777777" w:rsidR="00005CA0" w:rsidRPr="0066265D" w:rsidRDefault="00005CA0" w:rsidP="005E45F5">
            <w:pPr>
              <w:suppressAutoHyphens/>
              <w:spacing w:after="0" w:line="240" w:lineRule="auto"/>
              <w:jc w:val="center"/>
              <w:rPr>
                <w:rFonts w:ascii="Times New Roman" w:hAnsi="Times New Roman"/>
                <w:b/>
                <w:bCs/>
                <w:iCs/>
              </w:rPr>
            </w:pPr>
          </w:p>
        </w:tc>
      </w:tr>
      <w:tr w:rsidR="00005CA0" w:rsidRPr="004941C9" w14:paraId="5A837971" w14:textId="0CAC0228" w:rsidTr="00005CA0">
        <w:trPr>
          <w:trHeight w:val="20"/>
        </w:trPr>
        <w:tc>
          <w:tcPr>
            <w:tcW w:w="840" w:type="pct"/>
            <w:vMerge w:val="restart"/>
          </w:tcPr>
          <w:p w14:paraId="539B0AD8" w14:textId="77777777" w:rsidR="00005CA0" w:rsidRPr="0066265D" w:rsidRDefault="00005CA0" w:rsidP="005E45F5">
            <w:pPr>
              <w:suppressAutoHyphens/>
              <w:spacing w:after="0" w:line="240" w:lineRule="auto"/>
              <w:rPr>
                <w:rFonts w:ascii="Times New Roman" w:hAnsi="Times New Roman"/>
                <w:b/>
                <w:bCs/>
                <w:i/>
              </w:rPr>
            </w:pPr>
            <w:r w:rsidRPr="0066265D">
              <w:rPr>
                <w:rFonts w:ascii="Times New Roman" w:hAnsi="Times New Roman"/>
                <w:b/>
                <w:lang w:eastAsia="ar-SA"/>
              </w:rPr>
              <w:t xml:space="preserve">Тема 2.2. </w:t>
            </w:r>
            <w:proofErr w:type="gramStart"/>
            <w:r w:rsidRPr="0066265D">
              <w:rPr>
                <w:rFonts w:ascii="Times New Roman" w:hAnsi="Times New Roman"/>
                <w:b/>
                <w:lang w:eastAsia="ar-SA"/>
              </w:rPr>
              <w:t>Морфо-функциональные</w:t>
            </w:r>
            <w:proofErr w:type="gramEnd"/>
            <w:r w:rsidRPr="0066265D">
              <w:rPr>
                <w:rFonts w:ascii="Times New Roman" w:hAnsi="Times New Roman"/>
                <w:b/>
                <w:lang w:eastAsia="ar-SA"/>
              </w:rPr>
              <w:t xml:space="preserve"> особенности центральной нервной системы</w:t>
            </w:r>
          </w:p>
        </w:tc>
        <w:tc>
          <w:tcPr>
            <w:tcW w:w="2774" w:type="pct"/>
          </w:tcPr>
          <w:p w14:paraId="7DFBDD74" w14:textId="77777777" w:rsidR="00005CA0" w:rsidRPr="0066265D" w:rsidRDefault="00005CA0" w:rsidP="005E45F5">
            <w:pPr>
              <w:spacing w:after="0" w:line="240" w:lineRule="auto"/>
              <w:jc w:val="both"/>
              <w:rPr>
                <w:rFonts w:ascii="Times New Roman" w:eastAsia="MS Mincho" w:hAnsi="Times New Roman"/>
                <w:spacing w:val="-4"/>
                <w:w w:val="101"/>
              </w:rPr>
            </w:pPr>
            <w:r w:rsidRPr="0066265D">
              <w:rPr>
                <w:rFonts w:ascii="Times New Roman" w:hAnsi="Times New Roman"/>
                <w:b/>
                <w:bCs/>
              </w:rPr>
              <w:t>Содержание</w:t>
            </w:r>
          </w:p>
        </w:tc>
        <w:tc>
          <w:tcPr>
            <w:tcW w:w="621" w:type="pct"/>
            <w:vAlign w:val="center"/>
          </w:tcPr>
          <w:p w14:paraId="426BABF1" w14:textId="77777777" w:rsidR="00005CA0" w:rsidRPr="0066265D" w:rsidRDefault="00005CA0" w:rsidP="005E45F5">
            <w:pPr>
              <w:suppressAutoHyphens/>
              <w:spacing w:after="0" w:line="240" w:lineRule="auto"/>
              <w:jc w:val="center"/>
              <w:rPr>
                <w:rFonts w:ascii="Times New Roman" w:hAnsi="Times New Roman"/>
                <w:b/>
                <w:bCs/>
                <w:iCs/>
              </w:rPr>
            </w:pPr>
            <w:r w:rsidRPr="0066265D">
              <w:rPr>
                <w:rFonts w:ascii="Times New Roman" w:hAnsi="Times New Roman"/>
                <w:b/>
                <w:bCs/>
                <w:iCs/>
              </w:rPr>
              <w:t>3/1</w:t>
            </w:r>
          </w:p>
        </w:tc>
        <w:tc>
          <w:tcPr>
            <w:tcW w:w="765" w:type="pct"/>
            <w:vMerge w:val="restart"/>
          </w:tcPr>
          <w:p w14:paraId="2183DB5E" w14:textId="0ACE4FC7" w:rsidR="00005CA0" w:rsidRPr="0066265D" w:rsidRDefault="00005CA0" w:rsidP="005E45F5">
            <w:pPr>
              <w:suppressAutoHyphens/>
              <w:spacing w:after="0" w:line="240" w:lineRule="auto"/>
              <w:jc w:val="center"/>
              <w:rPr>
                <w:rFonts w:ascii="Times New Roman" w:hAnsi="Times New Roman"/>
                <w:b/>
                <w:bCs/>
                <w:iCs/>
              </w:rPr>
            </w:pPr>
            <w:r w:rsidRPr="0066265D">
              <w:rPr>
                <w:rFonts w:ascii="Times New Roman" w:hAnsi="Times New Roman"/>
                <w:bCs/>
              </w:rPr>
              <w:t>ОК 01, ОК 02, ОК 08</w:t>
            </w:r>
          </w:p>
        </w:tc>
      </w:tr>
      <w:tr w:rsidR="00005CA0" w:rsidRPr="004941C9" w14:paraId="5B78C65D" w14:textId="26BFAF68" w:rsidTr="00005CA0">
        <w:trPr>
          <w:trHeight w:val="20"/>
        </w:trPr>
        <w:tc>
          <w:tcPr>
            <w:tcW w:w="840" w:type="pct"/>
            <w:vMerge/>
          </w:tcPr>
          <w:p w14:paraId="00D6CB28" w14:textId="77777777" w:rsidR="00005CA0" w:rsidRPr="0066265D" w:rsidRDefault="00005CA0" w:rsidP="005E45F5">
            <w:pPr>
              <w:suppressAutoHyphens/>
              <w:spacing w:after="0" w:line="240" w:lineRule="auto"/>
              <w:rPr>
                <w:rFonts w:ascii="Times New Roman" w:hAnsi="Times New Roman"/>
                <w:b/>
                <w:bCs/>
              </w:rPr>
            </w:pPr>
          </w:p>
        </w:tc>
        <w:tc>
          <w:tcPr>
            <w:tcW w:w="2774" w:type="pct"/>
          </w:tcPr>
          <w:p w14:paraId="4B3C6E9C" w14:textId="77777777" w:rsidR="00005CA0" w:rsidRPr="0066265D" w:rsidRDefault="00005CA0" w:rsidP="004A6791">
            <w:pPr>
              <w:numPr>
                <w:ilvl w:val="0"/>
                <w:numId w:val="60"/>
              </w:numPr>
              <w:spacing w:after="0" w:line="240" w:lineRule="auto"/>
              <w:ind w:left="0" w:firstLine="0"/>
              <w:contextualSpacing/>
              <w:jc w:val="both"/>
              <w:rPr>
                <w:rFonts w:ascii="Times New Roman" w:hAnsi="Times New Roman"/>
                <w:lang w:val="x-none" w:eastAsia="x-none"/>
              </w:rPr>
            </w:pPr>
            <w:r w:rsidRPr="0066265D">
              <w:rPr>
                <w:rFonts w:ascii="Times New Roman" w:hAnsi="Times New Roman"/>
                <w:lang w:val="x-none" w:eastAsia="x-none"/>
              </w:rPr>
              <w:t>Центральная нервная система. Спинной мозг: строение и функции. Рефлексы спинного мозга, возрастные особенности спинномозговых рефлексов.</w:t>
            </w:r>
          </w:p>
        </w:tc>
        <w:tc>
          <w:tcPr>
            <w:tcW w:w="621" w:type="pct"/>
            <w:vMerge w:val="restart"/>
            <w:vAlign w:val="center"/>
          </w:tcPr>
          <w:p w14:paraId="686C2F89" w14:textId="77777777" w:rsidR="00005CA0" w:rsidRPr="0066265D" w:rsidRDefault="00005CA0" w:rsidP="005E45F5">
            <w:pPr>
              <w:suppressAutoHyphens/>
              <w:spacing w:after="0" w:line="240" w:lineRule="auto"/>
              <w:jc w:val="center"/>
              <w:rPr>
                <w:rFonts w:ascii="Times New Roman" w:hAnsi="Times New Roman"/>
                <w:bCs/>
              </w:rPr>
            </w:pPr>
            <w:r w:rsidRPr="0066265D">
              <w:rPr>
                <w:rFonts w:ascii="Times New Roman" w:hAnsi="Times New Roman"/>
                <w:bCs/>
              </w:rPr>
              <w:t>2</w:t>
            </w:r>
          </w:p>
        </w:tc>
        <w:tc>
          <w:tcPr>
            <w:tcW w:w="765" w:type="pct"/>
            <w:vMerge/>
          </w:tcPr>
          <w:p w14:paraId="19689069" w14:textId="77777777" w:rsidR="00005CA0" w:rsidRPr="0066265D" w:rsidRDefault="00005CA0" w:rsidP="005E45F5">
            <w:pPr>
              <w:suppressAutoHyphens/>
              <w:spacing w:after="0" w:line="240" w:lineRule="auto"/>
              <w:jc w:val="center"/>
              <w:rPr>
                <w:rFonts w:ascii="Times New Roman" w:hAnsi="Times New Roman"/>
                <w:bCs/>
              </w:rPr>
            </w:pPr>
          </w:p>
        </w:tc>
      </w:tr>
      <w:tr w:rsidR="00005CA0" w:rsidRPr="004941C9" w14:paraId="49E3A4C9" w14:textId="2DD488E0" w:rsidTr="00005CA0">
        <w:trPr>
          <w:trHeight w:val="20"/>
        </w:trPr>
        <w:tc>
          <w:tcPr>
            <w:tcW w:w="840" w:type="pct"/>
            <w:vMerge/>
          </w:tcPr>
          <w:p w14:paraId="435EBCCB" w14:textId="77777777" w:rsidR="00005CA0" w:rsidRPr="0066265D" w:rsidRDefault="00005CA0" w:rsidP="005E45F5">
            <w:pPr>
              <w:suppressAutoHyphens/>
              <w:spacing w:after="0" w:line="240" w:lineRule="auto"/>
              <w:rPr>
                <w:rFonts w:ascii="Times New Roman" w:hAnsi="Times New Roman"/>
                <w:b/>
                <w:bCs/>
              </w:rPr>
            </w:pPr>
          </w:p>
        </w:tc>
        <w:tc>
          <w:tcPr>
            <w:tcW w:w="2774" w:type="pct"/>
          </w:tcPr>
          <w:p w14:paraId="247D9DE0" w14:textId="77777777" w:rsidR="00005CA0" w:rsidRPr="0066265D" w:rsidRDefault="00005CA0" w:rsidP="004A6791">
            <w:pPr>
              <w:numPr>
                <w:ilvl w:val="0"/>
                <w:numId w:val="60"/>
              </w:numPr>
              <w:spacing w:after="0" w:line="240" w:lineRule="auto"/>
              <w:ind w:left="0" w:firstLine="0"/>
              <w:contextualSpacing/>
              <w:jc w:val="both"/>
              <w:rPr>
                <w:rFonts w:ascii="Times New Roman" w:hAnsi="Times New Roman"/>
                <w:lang w:val="x-none" w:eastAsia="x-none"/>
              </w:rPr>
            </w:pPr>
            <w:r w:rsidRPr="0066265D">
              <w:rPr>
                <w:rFonts w:ascii="Times New Roman" w:hAnsi="Times New Roman"/>
                <w:lang w:val="x-none" w:eastAsia="x-none"/>
              </w:rPr>
              <w:t>Головной мозг: отделы головного мозга, кора больших полушарий, локализация функций в коре больших полушарий.</w:t>
            </w:r>
            <w:r w:rsidRPr="0066265D">
              <w:rPr>
                <w:rFonts w:ascii="Times New Roman" w:hAnsi="Times New Roman"/>
                <w:lang w:val="x-none" w:eastAsia="ko-KR"/>
              </w:rPr>
              <w:t xml:space="preserve"> </w:t>
            </w:r>
            <w:r w:rsidRPr="0066265D">
              <w:rPr>
                <w:rFonts w:ascii="Times New Roman" w:hAnsi="Times New Roman"/>
                <w:iCs/>
                <w:lang w:val="x-none" w:eastAsia="x-none"/>
              </w:rPr>
              <w:t>Гипоталамо-гипофизарная система Лимбическая система. Асимметрия полушарий головного мозга.</w:t>
            </w:r>
          </w:p>
        </w:tc>
        <w:tc>
          <w:tcPr>
            <w:tcW w:w="621" w:type="pct"/>
            <w:vMerge/>
            <w:vAlign w:val="center"/>
          </w:tcPr>
          <w:p w14:paraId="021E63F5" w14:textId="77777777" w:rsidR="00005CA0" w:rsidRPr="0066265D" w:rsidRDefault="00005CA0" w:rsidP="005E45F5">
            <w:pPr>
              <w:suppressAutoHyphens/>
              <w:spacing w:after="0" w:line="240" w:lineRule="auto"/>
              <w:jc w:val="center"/>
              <w:rPr>
                <w:rFonts w:ascii="Times New Roman" w:hAnsi="Times New Roman"/>
                <w:bCs/>
              </w:rPr>
            </w:pPr>
          </w:p>
        </w:tc>
        <w:tc>
          <w:tcPr>
            <w:tcW w:w="765" w:type="pct"/>
            <w:vMerge/>
          </w:tcPr>
          <w:p w14:paraId="62ED6FB7" w14:textId="77777777" w:rsidR="00005CA0" w:rsidRPr="0066265D" w:rsidRDefault="00005CA0" w:rsidP="005E45F5">
            <w:pPr>
              <w:suppressAutoHyphens/>
              <w:spacing w:after="0" w:line="240" w:lineRule="auto"/>
              <w:jc w:val="center"/>
              <w:rPr>
                <w:rFonts w:ascii="Times New Roman" w:hAnsi="Times New Roman"/>
                <w:bCs/>
              </w:rPr>
            </w:pPr>
          </w:p>
        </w:tc>
      </w:tr>
      <w:tr w:rsidR="00005CA0" w:rsidRPr="004941C9" w14:paraId="296560E3" w14:textId="3A20A1E8" w:rsidTr="00005CA0">
        <w:trPr>
          <w:trHeight w:val="20"/>
        </w:trPr>
        <w:tc>
          <w:tcPr>
            <w:tcW w:w="840" w:type="pct"/>
            <w:vMerge/>
          </w:tcPr>
          <w:p w14:paraId="3D3593AD" w14:textId="77777777" w:rsidR="00005CA0" w:rsidRPr="0066265D" w:rsidRDefault="00005CA0" w:rsidP="005E45F5">
            <w:pPr>
              <w:suppressAutoHyphens/>
              <w:spacing w:after="0" w:line="240" w:lineRule="auto"/>
              <w:rPr>
                <w:rFonts w:ascii="Times New Roman" w:hAnsi="Times New Roman"/>
                <w:b/>
                <w:lang w:eastAsia="ar-SA"/>
              </w:rPr>
            </w:pPr>
          </w:p>
        </w:tc>
        <w:tc>
          <w:tcPr>
            <w:tcW w:w="2774" w:type="pct"/>
          </w:tcPr>
          <w:p w14:paraId="4B6F39D3" w14:textId="77777777" w:rsidR="00005CA0" w:rsidRPr="0066265D" w:rsidRDefault="00005CA0" w:rsidP="005E45F5">
            <w:pPr>
              <w:spacing w:after="0" w:line="240" w:lineRule="auto"/>
              <w:jc w:val="both"/>
              <w:rPr>
                <w:rFonts w:ascii="Times New Roman" w:hAnsi="Times New Roman"/>
              </w:rPr>
            </w:pPr>
            <w:r w:rsidRPr="0066265D">
              <w:rPr>
                <w:rFonts w:ascii="Times New Roman" w:hAnsi="Times New Roman"/>
                <w:b/>
                <w:bCs/>
              </w:rPr>
              <w:t>В том числе практических занятий и лабораторных работ</w:t>
            </w:r>
          </w:p>
        </w:tc>
        <w:tc>
          <w:tcPr>
            <w:tcW w:w="621" w:type="pct"/>
            <w:vAlign w:val="center"/>
          </w:tcPr>
          <w:p w14:paraId="050A35AA" w14:textId="77777777" w:rsidR="00005CA0" w:rsidRPr="0066265D" w:rsidRDefault="00005CA0" w:rsidP="005E45F5">
            <w:pPr>
              <w:suppressAutoHyphens/>
              <w:spacing w:after="0" w:line="240" w:lineRule="auto"/>
              <w:jc w:val="center"/>
              <w:rPr>
                <w:rFonts w:ascii="Times New Roman" w:hAnsi="Times New Roman"/>
                <w:b/>
              </w:rPr>
            </w:pPr>
            <w:r w:rsidRPr="0066265D">
              <w:rPr>
                <w:rFonts w:ascii="Times New Roman" w:hAnsi="Times New Roman"/>
                <w:b/>
              </w:rPr>
              <w:t>1</w:t>
            </w:r>
          </w:p>
        </w:tc>
        <w:tc>
          <w:tcPr>
            <w:tcW w:w="765" w:type="pct"/>
            <w:vMerge/>
          </w:tcPr>
          <w:p w14:paraId="73B95E59" w14:textId="77777777" w:rsidR="00005CA0" w:rsidRPr="0066265D" w:rsidRDefault="00005CA0" w:rsidP="005E45F5">
            <w:pPr>
              <w:suppressAutoHyphens/>
              <w:spacing w:after="0" w:line="240" w:lineRule="auto"/>
              <w:jc w:val="center"/>
              <w:rPr>
                <w:rFonts w:ascii="Times New Roman" w:hAnsi="Times New Roman"/>
                <w:b/>
              </w:rPr>
            </w:pPr>
          </w:p>
        </w:tc>
      </w:tr>
      <w:tr w:rsidR="00005CA0" w:rsidRPr="004941C9" w14:paraId="57BE1A19" w14:textId="62791208" w:rsidTr="00005CA0">
        <w:trPr>
          <w:trHeight w:val="90"/>
        </w:trPr>
        <w:tc>
          <w:tcPr>
            <w:tcW w:w="840" w:type="pct"/>
            <w:vMerge/>
          </w:tcPr>
          <w:p w14:paraId="3142B550" w14:textId="77777777" w:rsidR="00005CA0" w:rsidRPr="0066265D" w:rsidRDefault="00005CA0" w:rsidP="005E45F5">
            <w:pPr>
              <w:suppressAutoHyphens/>
              <w:spacing w:after="0" w:line="240" w:lineRule="auto"/>
              <w:rPr>
                <w:rFonts w:ascii="Times New Roman" w:hAnsi="Times New Roman"/>
                <w:b/>
                <w:lang w:eastAsia="ar-SA"/>
              </w:rPr>
            </w:pPr>
          </w:p>
        </w:tc>
        <w:tc>
          <w:tcPr>
            <w:tcW w:w="2774" w:type="pct"/>
          </w:tcPr>
          <w:p w14:paraId="67329786" w14:textId="77777777" w:rsidR="00005CA0" w:rsidRPr="0066265D" w:rsidRDefault="00005CA0" w:rsidP="005E45F5">
            <w:pPr>
              <w:spacing w:after="0" w:line="240" w:lineRule="auto"/>
              <w:jc w:val="both"/>
              <w:rPr>
                <w:rFonts w:ascii="Times New Roman" w:hAnsi="Times New Roman"/>
              </w:rPr>
            </w:pPr>
            <w:r w:rsidRPr="0066265D">
              <w:rPr>
                <w:rFonts w:ascii="Times New Roman" w:hAnsi="Times New Roman"/>
                <w:b/>
              </w:rPr>
              <w:t>Практическое занятие 5.</w:t>
            </w:r>
            <w:r w:rsidRPr="0066265D">
              <w:rPr>
                <w:rFonts w:ascii="Times New Roman" w:hAnsi="Times New Roman"/>
              </w:rPr>
              <w:t xml:space="preserve"> «Исследование основных видов рефлексов человека»</w:t>
            </w:r>
          </w:p>
        </w:tc>
        <w:tc>
          <w:tcPr>
            <w:tcW w:w="621" w:type="pct"/>
            <w:vAlign w:val="center"/>
          </w:tcPr>
          <w:p w14:paraId="1AEBEB3D" w14:textId="77777777" w:rsidR="00005CA0" w:rsidRPr="0066265D" w:rsidRDefault="00005CA0" w:rsidP="005E45F5">
            <w:pPr>
              <w:suppressAutoHyphens/>
              <w:spacing w:after="0" w:line="240" w:lineRule="auto"/>
              <w:jc w:val="center"/>
              <w:rPr>
                <w:rFonts w:ascii="Times New Roman" w:hAnsi="Times New Roman"/>
              </w:rPr>
            </w:pPr>
            <w:r w:rsidRPr="0066265D">
              <w:rPr>
                <w:rFonts w:ascii="Times New Roman" w:hAnsi="Times New Roman"/>
              </w:rPr>
              <w:t>1</w:t>
            </w:r>
          </w:p>
        </w:tc>
        <w:tc>
          <w:tcPr>
            <w:tcW w:w="765" w:type="pct"/>
            <w:vMerge/>
          </w:tcPr>
          <w:p w14:paraId="67AC4ACA" w14:textId="77777777" w:rsidR="00005CA0" w:rsidRPr="0066265D" w:rsidRDefault="00005CA0" w:rsidP="005E45F5">
            <w:pPr>
              <w:suppressAutoHyphens/>
              <w:spacing w:after="0" w:line="240" w:lineRule="auto"/>
              <w:jc w:val="center"/>
              <w:rPr>
                <w:rFonts w:ascii="Times New Roman" w:hAnsi="Times New Roman"/>
              </w:rPr>
            </w:pPr>
          </w:p>
        </w:tc>
      </w:tr>
      <w:tr w:rsidR="00005CA0" w:rsidRPr="004941C9" w14:paraId="6203E113" w14:textId="29F42610" w:rsidTr="00005CA0">
        <w:trPr>
          <w:trHeight w:val="20"/>
        </w:trPr>
        <w:tc>
          <w:tcPr>
            <w:tcW w:w="840" w:type="pct"/>
            <w:vMerge w:val="restart"/>
          </w:tcPr>
          <w:p w14:paraId="32FC0E72" w14:textId="77777777" w:rsidR="00005CA0" w:rsidRPr="0066265D" w:rsidRDefault="00005CA0" w:rsidP="005E45F5">
            <w:pPr>
              <w:suppressAutoHyphens/>
              <w:spacing w:after="0" w:line="240" w:lineRule="auto"/>
              <w:rPr>
                <w:rFonts w:ascii="Times New Roman" w:hAnsi="Times New Roman"/>
                <w:b/>
                <w:bCs/>
              </w:rPr>
            </w:pPr>
            <w:r w:rsidRPr="0066265D">
              <w:rPr>
                <w:rFonts w:ascii="Times New Roman" w:hAnsi="Times New Roman"/>
                <w:b/>
                <w:lang w:eastAsia="ar-SA"/>
              </w:rPr>
              <w:t>Тема 2.3 Возрастные анатомо-физиологические особенности анализаторов</w:t>
            </w:r>
          </w:p>
        </w:tc>
        <w:tc>
          <w:tcPr>
            <w:tcW w:w="2774" w:type="pct"/>
          </w:tcPr>
          <w:p w14:paraId="0AC2EB55" w14:textId="77777777" w:rsidR="00005CA0" w:rsidRPr="0066265D" w:rsidRDefault="00005CA0" w:rsidP="005E45F5">
            <w:pPr>
              <w:spacing w:after="0" w:line="240" w:lineRule="auto"/>
              <w:jc w:val="both"/>
              <w:rPr>
                <w:rFonts w:ascii="Times New Roman" w:hAnsi="Times New Roman"/>
                <w:b/>
                <w:bCs/>
                <w:i/>
              </w:rPr>
            </w:pPr>
            <w:r w:rsidRPr="0066265D">
              <w:rPr>
                <w:rFonts w:ascii="Times New Roman" w:hAnsi="Times New Roman"/>
                <w:b/>
                <w:bCs/>
              </w:rPr>
              <w:t>Содержание</w:t>
            </w:r>
          </w:p>
        </w:tc>
        <w:tc>
          <w:tcPr>
            <w:tcW w:w="621" w:type="pct"/>
            <w:vAlign w:val="center"/>
          </w:tcPr>
          <w:p w14:paraId="72CACD07" w14:textId="77777777" w:rsidR="00005CA0" w:rsidRPr="0066265D" w:rsidRDefault="00005CA0" w:rsidP="005E45F5">
            <w:pPr>
              <w:suppressAutoHyphens/>
              <w:spacing w:after="0" w:line="240" w:lineRule="auto"/>
              <w:jc w:val="center"/>
              <w:rPr>
                <w:rFonts w:ascii="Times New Roman" w:hAnsi="Times New Roman"/>
                <w:b/>
                <w:bCs/>
              </w:rPr>
            </w:pPr>
            <w:r w:rsidRPr="0066265D">
              <w:rPr>
                <w:rFonts w:ascii="Times New Roman" w:hAnsi="Times New Roman"/>
                <w:b/>
                <w:bCs/>
              </w:rPr>
              <w:t>4/2</w:t>
            </w:r>
          </w:p>
        </w:tc>
        <w:tc>
          <w:tcPr>
            <w:tcW w:w="765" w:type="pct"/>
            <w:vMerge w:val="restart"/>
          </w:tcPr>
          <w:p w14:paraId="4C909729" w14:textId="08C3370F" w:rsidR="00005CA0" w:rsidRPr="0066265D" w:rsidRDefault="00005CA0" w:rsidP="005E45F5">
            <w:pPr>
              <w:suppressAutoHyphens/>
              <w:spacing w:after="0" w:line="240" w:lineRule="auto"/>
              <w:jc w:val="center"/>
              <w:rPr>
                <w:rFonts w:ascii="Times New Roman" w:hAnsi="Times New Roman"/>
              </w:rPr>
            </w:pPr>
            <w:r w:rsidRPr="0066265D">
              <w:rPr>
                <w:rFonts w:ascii="Times New Roman" w:hAnsi="Times New Roman"/>
                <w:bCs/>
              </w:rPr>
              <w:t>ОК 01, ОК 02, ОК 08</w:t>
            </w:r>
          </w:p>
        </w:tc>
      </w:tr>
      <w:tr w:rsidR="00005CA0" w:rsidRPr="004941C9" w14:paraId="5FC5F49F" w14:textId="3D6AB59C" w:rsidTr="00005CA0">
        <w:trPr>
          <w:trHeight w:val="20"/>
        </w:trPr>
        <w:tc>
          <w:tcPr>
            <w:tcW w:w="840" w:type="pct"/>
            <w:vMerge/>
          </w:tcPr>
          <w:p w14:paraId="49DE864B" w14:textId="77777777" w:rsidR="00005CA0" w:rsidRPr="0066265D" w:rsidRDefault="00005CA0" w:rsidP="005E45F5">
            <w:pPr>
              <w:suppressAutoHyphens/>
              <w:spacing w:after="0" w:line="240" w:lineRule="auto"/>
              <w:rPr>
                <w:rFonts w:ascii="Times New Roman" w:hAnsi="Times New Roman"/>
                <w:b/>
                <w:bCs/>
                <w:i/>
              </w:rPr>
            </w:pPr>
          </w:p>
        </w:tc>
        <w:tc>
          <w:tcPr>
            <w:tcW w:w="2774" w:type="pct"/>
          </w:tcPr>
          <w:p w14:paraId="78D2D6C4" w14:textId="77777777" w:rsidR="00005CA0" w:rsidRPr="0066265D" w:rsidRDefault="00005CA0" w:rsidP="004A6791">
            <w:pPr>
              <w:numPr>
                <w:ilvl w:val="0"/>
                <w:numId w:val="59"/>
              </w:numPr>
              <w:spacing w:after="0" w:line="240" w:lineRule="auto"/>
              <w:ind w:left="0" w:firstLine="0"/>
              <w:contextualSpacing/>
              <w:jc w:val="both"/>
              <w:rPr>
                <w:rFonts w:ascii="Times New Roman" w:hAnsi="Times New Roman"/>
                <w:shd w:val="clear" w:color="auto" w:fill="FFFFFF"/>
                <w:lang w:val="x-none" w:eastAsia="x-none"/>
              </w:rPr>
            </w:pPr>
            <w:r w:rsidRPr="0066265D">
              <w:rPr>
                <w:rFonts w:ascii="Times New Roman" w:hAnsi="Times New Roman"/>
                <w:shd w:val="clear" w:color="auto" w:fill="FFFFFF"/>
                <w:lang w:val="x-none" w:eastAsia="x-none"/>
              </w:rPr>
              <w:t xml:space="preserve">Анализаторы. </w:t>
            </w:r>
            <w:r w:rsidRPr="0066265D">
              <w:rPr>
                <w:rFonts w:ascii="Times New Roman" w:hAnsi="Times New Roman"/>
                <w:bCs/>
                <w:shd w:val="clear" w:color="auto" w:fill="FFFFFF"/>
                <w:lang w:val="x-none" w:eastAsia="x-none"/>
              </w:rPr>
              <w:t xml:space="preserve">Учение И.П. Павлова об анализаторах. Общее строение анализатора: периферическая, проводниковая и центральная части. Современное учение о сенсорных системах.  </w:t>
            </w:r>
          </w:p>
        </w:tc>
        <w:tc>
          <w:tcPr>
            <w:tcW w:w="621" w:type="pct"/>
            <w:vMerge w:val="restart"/>
            <w:vAlign w:val="center"/>
          </w:tcPr>
          <w:p w14:paraId="4B861025" w14:textId="77777777" w:rsidR="00005CA0" w:rsidRPr="0066265D" w:rsidRDefault="00005CA0" w:rsidP="005E45F5">
            <w:pPr>
              <w:suppressAutoHyphens/>
              <w:spacing w:after="0" w:line="240" w:lineRule="auto"/>
              <w:jc w:val="center"/>
              <w:rPr>
                <w:rFonts w:ascii="Times New Roman" w:hAnsi="Times New Roman"/>
                <w:bCs/>
              </w:rPr>
            </w:pPr>
            <w:r w:rsidRPr="0066265D">
              <w:rPr>
                <w:rFonts w:ascii="Times New Roman" w:hAnsi="Times New Roman"/>
                <w:bCs/>
              </w:rPr>
              <w:t>2</w:t>
            </w:r>
          </w:p>
        </w:tc>
        <w:tc>
          <w:tcPr>
            <w:tcW w:w="765" w:type="pct"/>
            <w:vMerge/>
          </w:tcPr>
          <w:p w14:paraId="7126277E" w14:textId="77777777" w:rsidR="00005CA0" w:rsidRPr="0066265D" w:rsidRDefault="00005CA0" w:rsidP="005E45F5">
            <w:pPr>
              <w:suppressAutoHyphens/>
              <w:spacing w:after="0" w:line="240" w:lineRule="auto"/>
              <w:jc w:val="center"/>
              <w:rPr>
                <w:rFonts w:ascii="Times New Roman" w:hAnsi="Times New Roman"/>
                <w:bCs/>
              </w:rPr>
            </w:pPr>
          </w:p>
        </w:tc>
      </w:tr>
      <w:tr w:rsidR="00005CA0" w:rsidRPr="004941C9" w14:paraId="68984E98" w14:textId="609FA12B" w:rsidTr="00005CA0">
        <w:trPr>
          <w:trHeight w:val="20"/>
        </w:trPr>
        <w:tc>
          <w:tcPr>
            <w:tcW w:w="840" w:type="pct"/>
            <w:vMerge/>
          </w:tcPr>
          <w:p w14:paraId="48466EAC" w14:textId="77777777" w:rsidR="00005CA0" w:rsidRPr="0066265D" w:rsidRDefault="00005CA0" w:rsidP="005E45F5">
            <w:pPr>
              <w:suppressAutoHyphens/>
              <w:spacing w:after="0" w:line="240" w:lineRule="auto"/>
              <w:rPr>
                <w:rFonts w:ascii="Times New Roman" w:hAnsi="Times New Roman"/>
                <w:b/>
                <w:bCs/>
                <w:i/>
              </w:rPr>
            </w:pPr>
          </w:p>
        </w:tc>
        <w:tc>
          <w:tcPr>
            <w:tcW w:w="2774" w:type="pct"/>
          </w:tcPr>
          <w:p w14:paraId="5110A070" w14:textId="77777777" w:rsidR="00005CA0" w:rsidRPr="0066265D" w:rsidRDefault="00005CA0" w:rsidP="004A6791">
            <w:pPr>
              <w:numPr>
                <w:ilvl w:val="0"/>
                <w:numId w:val="59"/>
              </w:numPr>
              <w:spacing w:after="0" w:line="240" w:lineRule="auto"/>
              <w:ind w:left="0" w:firstLine="0"/>
              <w:contextualSpacing/>
              <w:jc w:val="both"/>
              <w:rPr>
                <w:rFonts w:ascii="Times New Roman" w:hAnsi="Times New Roman"/>
                <w:bCs/>
                <w:shd w:val="clear" w:color="auto" w:fill="FFFFFF"/>
                <w:lang w:val="x-none" w:eastAsia="x-none"/>
              </w:rPr>
            </w:pPr>
            <w:r w:rsidRPr="0066265D">
              <w:rPr>
                <w:rFonts w:ascii="Times New Roman" w:hAnsi="Times New Roman"/>
                <w:shd w:val="clear" w:color="auto" w:fill="FFFFFF"/>
                <w:lang w:val="x-none" w:eastAsia="x-none"/>
              </w:rPr>
              <w:t>Зрительный и слуховой анализатор.</w:t>
            </w:r>
            <w:r w:rsidRPr="0066265D">
              <w:rPr>
                <w:rFonts w:ascii="Times New Roman" w:hAnsi="Times New Roman"/>
                <w:bCs/>
                <w:shd w:val="clear" w:color="auto" w:fill="FFFFFF"/>
                <w:lang w:val="x-none" w:eastAsia="x-none"/>
              </w:rPr>
              <w:t xml:space="preserve"> Общее строение зрительной и слуховой сенсорной системы. Особенности их развития у детей и подростков. Особенности развития в различные возрастные периоды, их значение для развития речевой и психической деятельности. Значение зрительной сенсорной системы и особенности развития. Особенности строения глазного яблока. Оптическая система глаза. Аккомодация. Рефракция глаза. Бинокулярное зрение. Световоспринимающий аппарат глаза. Цветоощущение. Возрастные особенности зрительных рефлекторных реакций. Бинокулярное зрение. Световоспринимающий аппарат глаза. Возрастные особенности зрительных рефлекторных реакций. Значение зрения для развития речи. Значение слуховой сенсорной системы и особенности развития. </w:t>
            </w:r>
            <w:r w:rsidRPr="0066265D">
              <w:rPr>
                <w:rFonts w:ascii="Times New Roman" w:hAnsi="Times New Roman"/>
                <w:bCs/>
                <w:shd w:val="clear" w:color="auto" w:fill="FFFFFF"/>
                <w:lang w:val="x-none" w:eastAsia="x-none"/>
              </w:rPr>
              <w:lastRenderedPageBreak/>
              <w:t>Анатомические особенности в различные возрастные периоды. Возрастные особенности слухового и вестибулярного анализаторов</w:t>
            </w:r>
          </w:p>
        </w:tc>
        <w:tc>
          <w:tcPr>
            <w:tcW w:w="621" w:type="pct"/>
            <w:vMerge/>
            <w:vAlign w:val="center"/>
          </w:tcPr>
          <w:p w14:paraId="05E7CE5E" w14:textId="77777777" w:rsidR="00005CA0" w:rsidRPr="0066265D" w:rsidRDefault="00005CA0" w:rsidP="005E45F5">
            <w:pPr>
              <w:suppressAutoHyphens/>
              <w:spacing w:after="0" w:line="240" w:lineRule="auto"/>
              <w:jc w:val="center"/>
              <w:rPr>
                <w:rFonts w:ascii="Times New Roman" w:hAnsi="Times New Roman"/>
                <w:bCs/>
              </w:rPr>
            </w:pPr>
          </w:p>
        </w:tc>
        <w:tc>
          <w:tcPr>
            <w:tcW w:w="765" w:type="pct"/>
            <w:vMerge/>
          </w:tcPr>
          <w:p w14:paraId="28E4B248" w14:textId="77777777" w:rsidR="00005CA0" w:rsidRPr="0066265D" w:rsidRDefault="00005CA0" w:rsidP="005E45F5">
            <w:pPr>
              <w:suppressAutoHyphens/>
              <w:spacing w:after="0" w:line="240" w:lineRule="auto"/>
              <w:jc w:val="center"/>
              <w:rPr>
                <w:rFonts w:ascii="Times New Roman" w:hAnsi="Times New Roman"/>
                <w:bCs/>
              </w:rPr>
            </w:pPr>
          </w:p>
        </w:tc>
      </w:tr>
      <w:tr w:rsidR="00005CA0" w:rsidRPr="004941C9" w14:paraId="11278555" w14:textId="28439CB3" w:rsidTr="00005CA0">
        <w:trPr>
          <w:trHeight w:val="20"/>
        </w:trPr>
        <w:tc>
          <w:tcPr>
            <w:tcW w:w="840" w:type="pct"/>
            <w:vMerge/>
          </w:tcPr>
          <w:p w14:paraId="360C0046" w14:textId="77777777" w:rsidR="00005CA0" w:rsidRPr="0066265D" w:rsidRDefault="00005CA0" w:rsidP="005E45F5">
            <w:pPr>
              <w:suppressAutoHyphens/>
              <w:spacing w:after="0" w:line="240" w:lineRule="auto"/>
              <w:rPr>
                <w:rFonts w:ascii="Times New Roman" w:hAnsi="Times New Roman"/>
                <w:b/>
                <w:bCs/>
                <w:i/>
              </w:rPr>
            </w:pPr>
          </w:p>
        </w:tc>
        <w:tc>
          <w:tcPr>
            <w:tcW w:w="2774" w:type="pct"/>
          </w:tcPr>
          <w:p w14:paraId="05735C38" w14:textId="77777777" w:rsidR="00005CA0" w:rsidRPr="0066265D" w:rsidRDefault="00005CA0" w:rsidP="005E45F5">
            <w:pPr>
              <w:spacing w:after="0" w:line="240" w:lineRule="auto"/>
              <w:jc w:val="both"/>
              <w:rPr>
                <w:rFonts w:ascii="Times New Roman" w:hAnsi="Times New Roman"/>
                <w:b/>
                <w:i/>
              </w:rPr>
            </w:pPr>
            <w:r w:rsidRPr="0066265D">
              <w:rPr>
                <w:rFonts w:ascii="Times New Roman" w:hAnsi="Times New Roman"/>
                <w:b/>
                <w:bCs/>
              </w:rPr>
              <w:t>В том числе практических занятий и лабораторных работ</w:t>
            </w:r>
          </w:p>
        </w:tc>
        <w:tc>
          <w:tcPr>
            <w:tcW w:w="621" w:type="pct"/>
            <w:vAlign w:val="center"/>
          </w:tcPr>
          <w:p w14:paraId="35A57B34" w14:textId="77777777" w:rsidR="00005CA0" w:rsidRPr="0066265D" w:rsidRDefault="00005CA0" w:rsidP="005E45F5">
            <w:pPr>
              <w:suppressAutoHyphens/>
              <w:spacing w:after="0" w:line="240" w:lineRule="auto"/>
              <w:jc w:val="center"/>
              <w:rPr>
                <w:rFonts w:ascii="Times New Roman" w:hAnsi="Times New Roman"/>
                <w:b/>
              </w:rPr>
            </w:pPr>
            <w:r w:rsidRPr="0066265D">
              <w:rPr>
                <w:rFonts w:ascii="Times New Roman" w:hAnsi="Times New Roman"/>
                <w:b/>
              </w:rPr>
              <w:t>2</w:t>
            </w:r>
          </w:p>
        </w:tc>
        <w:tc>
          <w:tcPr>
            <w:tcW w:w="765" w:type="pct"/>
            <w:vMerge/>
          </w:tcPr>
          <w:p w14:paraId="28744FD6" w14:textId="77777777" w:rsidR="00005CA0" w:rsidRPr="0066265D" w:rsidRDefault="00005CA0" w:rsidP="005E45F5">
            <w:pPr>
              <w:suppressAutoHyphens/>
              <w:spacing w:after="0" w:line="240" w:lineRule="auto"/>
              <w:jc w:val="center"/>
              <w:rPr>
                <w:rFonts w:ascii="Times New Roman" w:hAnsi="Times New Roman"/>
                <w:b/>
              </w:rPr>
            </w:pPr>
          </w:p>
        </w:tc>
      </w:tr>
      <w:tr w:rsidR="00005CA0" w:rsidRPr="004941C9" w14:paraId="27271DA1" w14:textId="44EB8AA5" w:rsidTr="00005CA0">
        <w:trPr>
          <w:trHeight w:val="759"/>
        </w:trPr>
        <w:tc>
          <w:tcPr>
            <w:tcW w:w="840" w:type="pct"/>
            <w:vMerge/>
          </w:tcPr>
          <w:p w14:paraId="3432D762" w14:textId="77777777" w:rsidR="00005CA0" w:rsidRPr="0066265D" w:rsidRDefault="00005CA0" w:rsidP="005E45F5">
            <w:pPr>
              <w:suppressAutoHyphens/>
              <w:spacing w:after="0" w:line="240" w:lineRule="auto"/>
              <w:rPr>
                <w:rFonts w:ascii="Times New Roman" w:hAnsi="Times New Roman"/>
                <w:b/>
                <w:bCs/>
                <w:i/>
              </w:rPr>
            </w:pPr>
          </w:p>
        </w:tc>
        <w:tc>
          <w:tcPr>
            <w:tcW w:w="2774" w:type="pct"/>
          </w:tcPr>
          <w:p w14:paraId="1D7DABB6" w14:textId="77777777" w:rsidR="00005CA0" w:rsidRPr="0066265D" w:rsidRDefault="00005CA0" w:rsidP="005E45F5">
            <w:pPr>
              <w:spacing w:after="0" w:line="240" w:lineRule="auto"/>
              <w:contextualSpacing/>
              <w:jc w:val="both"/>
              <w:rPr>
                <w:rFonts w:ascii="Times New Roman" w:hAnsi="Times New Roman"/>
                <w:b/>
              </w:rPr>
            </w:pPr>
            <w:r w:rsidRPr="0066265D">
              <w:rPr>
                <w:rFonts w:ascii="Times New Roman" w:hAnsi="Times New Roman"/>
                <w:b/>
              </w:rPr>
              <w:t>Практическое занятие 6.</w:t>
            </w:r>
            <w:r w:rsidRPr="0066265D">
              <w:rPr>
                <w:rFonts w:ascii="Times New Roman" w:hAnsi="Times New Roman"/>
              </w:rPr>
              <w:t xml:space="preserve"> «Исследование и описание</w:t>
            </w:r>
            <w:r w:rsidRPr="0066265D">
              <w:rPr>
                <w:rFonts w:ascii="Times New Roman" w:hAnsi="Times New Roman"/>
                <w:i/>
              </w:rPr>
              <w:t xml:space="preserve"> </w:t>
            </w:r>
            <w:r w:rsidRPr="0066265D">
              <w:rPr>
                <w:rFonts w:ascii="Times New Roman" w:hAnsi="Times New Roman"/>
              </w:rPr>
              <w:t xml:space="preserve">физиологических характеристик зрительного и слухового анализаторов. Взаимодействие анализаторов». </w:t>
            </w:r>
          </w:p>
        </w:tc>
        <w:tc>
          <w:tcPr>
            <w:tcW w:w="621" w:type="pct"/>
            <w:vAlign w:val="center"/>
          </w:tcPr>
          <w:p w14:paraId="7931282D" w14:textId="77777777" w:rsidR="00005CA0" w:rsidRPr="0066265D" w:rsidRDefault="00005CA0" w:rsidP="005E45F5">
            <w:pPr>
              <w:suppressAutoHyphens/>
              <w:spacing w:after="0" w:line="240" w:lineRule="auto"/>
              <w:jc w:val="center"/>
              <w:rPr>
                <w:rFonts w:ascii="Times New Roman" w:hAnsi="Times New Roman"/>
              </w:rPr>
            </w:pPr>
            <w:r w:rsidRPr="0066265D">
              <w:rPr>
                <w:rFonts w:ascii="Times New Roman" w:hAnsi="Times New Roman"/>
              </w:rPr>
              <w:t>2</w:t>
            </w:r>
          </w:p>
        </w:tc>
        <w:tc>
          <w:tcPr>
            <w:tcW w:w="765" w:type="pct"/>
            <w:vMerge/>
          </w:tcPr>
          <w:p w14:paraId="6DDF35FD" w14:textId="77777777" w:rsidR="00005CA0" w:rsidRPr="0066265D" w:rsidRDefault="00005CA0" w:rsidP="005E45F5">
            <w:pPr>
              <w:suppressAutoHyphens/>
              <w:spacing w:after="0" w:line="240" w:lineRule="auto"/>
              <w:jc w:val="center"/>
              <w:rPr>
                <w:rFonts w:ascii="Times New Roman" w:hAnsi="Times New Roman"/>
              </w:rPr>
            </w:pPr>
          </w:p>
        </w:tc>
      </w:tr>
      <w:tr w:rsidR="00005CA0" w:rsidRPr="004941C9" w14:paraId="01389172" w14:textId="00A8CB89" w:rsidTr="00005CA0">
        <w:trPr>
          <w:trHeight w:val="20"/>
        </w:trPr>
        <w:tc>
          <w:tcPr>
            <w:tcW w:w="840" w:type="pct"/>
            <w:vMerge w:val="restart"/>
          </w:tcPr>
          <w:p w14:paraId="22A86090" w14:textId="77777777" w:rsidR="00005CA0" w:rsidRPr="0066265D" w:rsidRDefault="00005CA0" w:rsidP="005E45F5">
            <w:pPr>
              <w:suppressAutoHyphens/>
              <w:spacing w:after="0" w:line="240" w:lineRule="auto"/>
              <w:rPr>
                <w:rFonts w:ascii="Times New Roman" w:hAnsi="Times New Roman"/>
                <w:b/>
                <w:bCs/>
                <w:i/>
              </w:rPr>
            </w:pPr>
            <w:r w:rsidRPr="0066265D">
              <w:rPr>
                <w:rFonts w:ascii="Times New Roman" w:hAnsi="Times New Roman"/>
                <w:b/>
                <w:bCs/>
                <w:iCs/>
              </w:rPr>
              <w:t>Тема 2.4. Гигиена   зрения и слуха.</w:t>
            </w:r>
          </w:p>
        </w:tc>
        <w:tc>
          <w:tcPr>
            <w:tcW w:w="2774" w:type="pct"/>
          </w:tcPr>
          <w:p w14:paraId="308D3B32" w14:textId="77777777" w:rsidR="00005CA0" w:rsidRPr="0066265D" w:rsidRDefault="00005CA0" w:rsidP="005E45F5">
            <w:pPr>
              <w:spacing w:after="0" w:line="240" w:lineRule="auto"/>
              <w:jc w:val="both"/>
              <w:rPr>
                <w:rFonts w:ascii="Times New Roman" w:hAnsi="Times New Roman"/>
                <w:b/>
                <w:bCs/>
              </w:rPr>
            </w:pPr>
            <w:r w:rsidRPr="0066265D">
              <w:rPr>
                <w:rFonts w:ascii="Times New Roman" w:hAnsi="Times New Roman"/>
                <w:b/>
                <w:bCs/>
              </w:rPr>
              <w:t>Содержание</w:t>
            </w:r>
          </w:p>
        </w:tc>
        <w:tc>
          <w:tcPr>
            <w:tcW w:w="621" w:type="pct"/>
            <w:vAlign w:val="center"/>
          </w:tcPr>
          <w:p w14:paraId="3524C08F" w14:textId="77777777" w:rsidR="00005CA0" w:rsidRPr="0066265D" w:rsidRDefault="00005CA0" w:rsidP="005E45F5">
            <w:pPr>
              <w:spacing w:after="0" w:line="240" w:lineRule="auto"/>
              <w:jc w:val="center"/>
              <w:rPr>
                <w:rFonts w:ascii="Times New Roman" w:hAnsi="Times New Roman"/>
                <w:b/>
                <w:bCs/>
              </w:rPr>
            </w:pPr>
            <w:r w:rsidRPr="0066265D">
              <w:rPr>
                <w:rFonts w:ascii="Times New Roman" w:hAnsi="Times New Roman"/>
                <w:b/>
                <w:bCs/>
              </w:rPr>
              <w:t>3/2</w:t>
            </w:r>
          </w:p>
        </w:tc>
        <w:tc>
          <w:tcPr>
            <w:tcW w:w="765" w:type="pct"/>
            <w:vMerge w:val="restart"/>
          </w:tcPr>
          <w:p w14:paraId="0199B81B" w14:textId="30D8D55E" w:rsidR="00005CA0" w:rsidRPr="0066265D" w:rsidRDefault="00005CA0" w:rsidP="005E45F5">
            <w:pPr>
              <w:suppressAutoHyphens/>
              <w:spacing w:after="0" w:line="240" w:lineRule="auto"/>
              <w:jc w:val="center"/>
              <w:rPr>
                <w:rFonts w:ascii="Times New Roman" w:hAnsi="Times New Roman"/>
              </w:rPr>
            </w:pPr>
            <w:r w:rsidRPr="0066265D">
              <w:rPr>
                <w:rFonts w:ascii="Times New Roman" w:hAnsi="Times New Roman"/>
                <w:bCs/>
              </w:rPr>
              <w:t>ОК 01, ОК 02, ОК 08</w:t>
            </w:r>
          </w:p>
        </w:tc>
      </w:tr>
      <w:tr w:rsidR="00005CA0" w:rsidRPr="004941C9" w14:paraId="0E438C86" w14:textId="7ACD0604" w:rsidTr="00005CA0">
        <w:trPr>
          <w:trHeight w:val="20"/>
        </w:trPr>
        <w:tc>
          <w:tcPr>
            <w:tcW w:w="840" w:type="pct"/>
            <w:vMerge/>
          </w:tcPr>
          <w:p w14:paraId="72306747" w14:textId="77777777" w:rsidR="00005CA0" w:rsidRPr="0066265D" w:rsidRDefault="00005CA0" w:rsidP="005E45F5">
            <w:pPr>
              <w:suppressAutoHyphens/>
              <w:spacing w:after="0" w:line="240" w:lineRule="auto"/>
              <w:rPr>
                <w:rFonts w:ascii="Times New Roman" w:hAnsi="Times New Roman"/>
                <w:b/>
                <w:bCs/>
                <w:iCs/>
              </w:rPr>
            </w:pPr>
          </w:p>
        </w:tc>
        <w:tc>
          <w:tcPr>
            <w:tcW w:w="2774" w:type="pct"/>
          </w:tcPr>
          <w:p w14:paraId="45F70238" w14:textId="77777777" w:rsidR="00005CA0" w:rsidRPr="0066265D" w:rsidRDefault="00005CA0" w:rsidP="004A6791">
            <w:pPr>
              <w:numPr>
                <w:ilvl w:val="0"/>
                <w:numId w:val="58"/>
              </w:numPr>
              <w:spacing w:after="0" w:line="240" w:lineRule="auto"/>
              <w:ind w:left="0" w:firstLine="0"/>
              <w:contextualSpacing/>
              <w:jc w:val="both"/>
              <w:rPr>
                <w:rFonts w:ascii="Times New Roman" w:hAnsi="Times New Roman"/>
                <w:lang w:val="x-none" w:eastAsia="x-none"/>
              </w:rPr>
            </w:pPr>
            <w:r w:rsidRPr="0066265D">
              <w:rPr>
                <w:rFonts w:ascii="Times New Roman" w:hAnsi="Times New Roman"/>
                <w:bCs/>
                <w:lang w:val="x-none" w:eastAsia="x-none"/>
              </w:rPr>
              <w:t>Гигиена зрительной и слуховой сенсорной системы.</w:t>
            </w:r>
            <w:r w:rsidRPr="0066265D">
              <w:rPr>
                <w:rFonts w:ascii="Times New Roman" w:hAnsi="Times New Roman"/>
                <w:lang w:val="x-none" w:eastAsia="x-none"/>
              </w:rPr>
              <w:t xml:space="preserve"> Значение гигиены занятий в детском саду и школе с учётом возрастных анатомо- физиологических особенностей сенсорных систем.</w:t>
            </w:r>
          </w:p>
        </w:tc>
        <w:tc>
          <w:tcPr>
            <w:tcW w:w="621" w:type="pct"/>
            <w:vAlign w:val="center"/>
          </w:tcPr>
          <w:p w14:paraId="301CED65" w14:textId="77777777" w:rsidR="00005CA0" w:rsidRPr="0066265D" w:rsidRDefault="00005CA0" w:rsidP="005E45F5">
            <w:pPr>
              <w:spacing w:after="0" w:line="240" w:lineRule="auto"/>
              <w:jc w:val="center"/>
              <w:rPr>
                <w:rFonts w:ascii="Times New Roman" w:hAnsi="Times New Roman"/>
                <w:bCs/>
              </w:rPr>
            </w:pPr>
            <w:r w:rsidRPr="0066265D">
              <w:rPr>
                <w:rFonts w:ascii="Times New Roman" w:hAnsi="Times New Roman"/>
                <w:bCs/>
              </w:rPr>
              <w:t>1</w:t>
            </w:r>
          </w:p>
        </w:tc>
        <w:tc>
          <w:tcPr>
            <w:tcW w:w="765" w:type="pct"/>
            <w:vMerge/>
          </w:tcPr>
          <w:p w14:paraId="60CC075E" w14:textId="77777777" w:rsidR="00005CA0" w:rsidRPr="0066265D" w:rsidRDefault="00005CA0" w:rsidP="005E45F5">
            <w:pPr>
              <w:spacing w:after="0" w:line="240" w:lineRule="auto"/>
              <w:jc w:val="center"/>
              <w:rPr>
                <w:rFonts w:ascii="Times New Roman" w:hAnsi="Times New Roman"/>
                <w:bCs/>
              </w:rPr>
            </w:pPr>
          </w:p>
        </w:tc>
      </w:tr>
      <w:tr w:rsidR="00005CA0" w:rsidRPr="004941C9" w14:paraId="2295C556" w14:textId="34FDD7BF" w:rsidTr="00005CA0">
        <w:trPr>
          <w:trHeight w:val="20"/>
        </w:trPr>
        <w:tc>
          <w:tcPr>
            <w:tcW w:w="840" w:type="pct"/>
            <w:vMerge/>
          </w:tcPr>
          <w:p w14:paraId="5072AF52" w14:textId="77777777" w:rsidR="00005CA0" w:rsidRPr="0066265D" w:rsidRDefault="00005CA0" w:rsidP="005E45F5">
            <w:pPr>
              <w:suppressAutoHyphens/>
              <w:spacing w:after="0" w:line="240" w:lineRule="auto"/>
              <w:rPr>
                <w:rFonts w:ascii="Times New Roman" w:hAnsi="Times New Roman"/>
                <w:b/>
                <w:bCs/>
                <w:iCs/>
              </w:rPr>
            </w:pPr>
          </w:p>
        </w:tc>
        <w:tc>
          <w:tcPr>
            <w:tcW w:w="2774" w:type="pct"/>
          </w:tcPr>
          <w:p w14:paraId="5ABCB0EF" w14:textId="77777777" w:rsidR="00005CA0" w:rsidRPr="0066265D" w:rsidRDefault="00005CA0" w:rsidP="005E45F5">
            <w:pPr>
              <w:spacing w:after="0" w:line="240" w:lineRule="auto"/>
              <w:jc w:val="both"/>
              <w:rPr>
                <w:rFonts w:ascii="Times New Roman" w:hAnsi="Times New Roman"/>
              </w:rPr>
            </w:pPr>
            <w:r w:rsidRPr="0066265D">
              <w:rPr>
                <w:rFonts w:ascii="Times New Roman" w:hAnsi="Times New Roman"/>
                <w:b/>
                <w:bCs/>
              </w:rPr>
              <w:t>В том числе практических занятий и лабораторных работ</w:t>
            </w:r>
          </w:p>
        </w:tc>
        <w:tc>
          <w:tcPr>
            <w:tcW w:w="621" w:type="pct"/>
            <w:vAlign w:val="center"/>
          </w:tcPr>
          <w:p w14:paraId="13DC99FE" w14:textId="77777777" w:rsidR="00005CA0" w:rsidRPr="0066265D" w:rsidRDefault="00005CA0" w:rsidP="005E45F5">
            <w:pPr>
              <w:spacing w:after="0" w:line="240" w:lineRule="auto"/>
              <w:jc w:val="center"/>
              <w:rPr>
                <w:rFonts w:ascii="Times New Roman" w:hAnsi="Times New Roman"/>
                <w:b/>
                <w:bCs/>
              </w:rPr>
            </w:pPr>
            <w:r w:rsidRPr="0066265D">
              <w:rPr>
                <w:rFonts w:ascii="Times New Roman" w:hAnsi="Times New Roman"/>
                <w:b/>
                <w:bCs/>
              </w:rPr>
              <w:t>2</w:t>
            </w:r>
          </w:p>
        </w:tc>
        <w:tc>
          <w:tcPr>
            <w:tcW w:w="765" w:type="pct"/>
            <w:vMerge/>
          </w:tcPr>
          <w:p w14:paraId="110C5E99" w14:textId="77777777" w:rsidR="00005CA0" w:rsidRPr="0066265D" w:rsidRDefault="00005CA0" w:rsidP="005E45F5">
            <w:pPr>
              <w:spacing w:after="0" w:line="240" w:lineRule="auto"/>
              <w:jc w:val="center"/>
              <w:rPr>
                <w:rFonts w:ascii="Times New Roman" w:hAnsi="Times New Roman"/>
                <w:b/>
                <w:bCs/>
              </w:rPr>
            </w:pPr>
          </w:p>
        </w:tc>
      </w:tr>
      <w:tr w:rsidR="00005CA0" w:rsidRPr="004941C9" w14:paraId="7A391EEA" w14:textId="0BD4F5E0" w:rsidTr="00005CA0">
        <w:trPr>
          <w:trHeight w:val="643"/>
        </w:trPr>
        <w:tc>
          <w:tcPr>
            <w:tcW w:w="840" w:type="pct"/>
            <w:vMerge/>
          </w:tcPr>
          <w:p w14:paraId="66C03F18" w14:textId="77777777" w:rsidR="00005CA0" w:rsidRPr="0066265D" w:rsidRDefault="00005CA0" w:rsidP="005E45F5">
            <w:pPr>
              <w:suppressAutoHyphens/>
              <w:spacing w:after="0" w:line="240" w:lineRule="auto"/>
              <w:rPr>
                <w:rFonts w:ascii="Times New Roman" w:hAnsi="Times New Roman"/>
                <w:b/>
                <w:bCs/>
                <w:iCs/>
              </w:rPr>
            </w:pPr>
          </w:p>
        </w:tc>
        <w:tc>
          <w:tcPr>
            <w:tcW w:w="2774" w:type="pct"/>
          </w:tcPr>
          <w:p w14:paraId="7841672A" w14:textId="77777777" w:rsidR="00005CA0" w:rsidRPr="0066265D" w:rsidRDefault="00005CA0" w:rsidP="005E45F5">
            <w:pPr>
              <w:spacing w:after="0" w:line="240" w:lineRule="auto"/>
              <w:jc w:val="both"/>
              <w:rPr>
                <w:rFonts w:ascii="Times New Roman" w:hAnsi="Times New Roman"/>
              </w:rPr>
            </w:pPr>
            <w:r w:rsidRPr="0066265D">
              <w:rPr>
                <w:rFonts w:ascii="Times New Roman" w:hAnsi="Times New Roman"/>
                <w:b/>
              </w:rPr>
              <w:t>Практическое занятие 7.</w:t>
            </w:r>
            <w:r w:rsidRPr="0066265D">
              <w:rPr>
                <w:rFonts w:ascii="Times New Roman" w:hAnsi="Times New Roman"/>
              </w:rPr>
              <w:t xml:space="preserve"> «Разработка консультации для родителей о профилактике нарушений зрения и слуха у детей дошкольного и младшего </w:t>
            </w:r>
            <w:proofErr w:type="gramStart"/>
            <w:r w:rsidRPr="0066265D">
              <w:rPr>
                <w:rFonts w:ascii="Times New Roman" w:hAnsi="Times New Roman"/>
              </w:rPr>
              <w:t>школьного  возраста</w:t>
            </w:r>
            <w:proofErr w:type="gramEnd"/>
            <w:r w:rsidRPr="0066265D">
              <w:rPr>
                <w:rFonts w:ascii="Times New Roman" w:hAnsi="Times New Roman"/>
              </w:rPr>
              <w:t>».</w:t>
            </w:r>
          </w:p>
        </w:tc>
        <w:tc>
          <w:tcPr>
            <w:tcW w:w="621" w:type="pct"/>
            <w:vAlign w:val="center"/>
          </w:tcPr>
          <w:p w14:paraId="001FA23C" w14:textId="77777777" w:rsidR="00005CA0" w:rsidRPr="0066265D" w:rsidRDefault="00005CA0" w:rsidP="005E45F5">
            <w:pPr>
              <w:spacing w:after="0" w:line="240" w:lineRule="auto"/>
              <w:jc w:val="center"/>
              <w:rPr>
                <w:rFonts w:ascii="Times New Roman" w:hAnsi="Times New Roman"/>
                <w:bCs/>
              </w:rPr>
            </w:pPr>
            <w:r w:rsidRPr="0066265D">
              <w:rPr>
                <w:rFonts w:ascii="Times New Roman" w:hAnsi="Times New Roman"/>
                <w:bCs/>
              </w:rPr>
              <w:t>2</w:t>
            </w:r>
          </w:p>
        </w:tc>
        <w:tc>
          <w:tcPr>
            <w:tcW w:w="765" w:type="pct"/>
            <w:vMerge/>
          </w:tcPr>
          <w:p w14:paraId="589F8188" w14:textId="77777777" w:rsidR="00005CA0" w:rsidRPr="0066265D" w:rsidRDefault="00005CA0" w:rsidP="005E45F5">
            <w:pPr>
              <w:spacing w:after="0" w:line="240" w:lineRule="auto"/>
              <w:jc w:val="center"/>
              <w:rPr>
                <w:rFonts w:ascii="Times New Roman" w:hAnsi="Times New Roman"/>
                <w:b/>
                <w:bCs/>
              </w:rPr>
            </w:pPr>
          </w:p>
        </w:tc>
      </w:tr>
      <w:tr w:rsidR="00005CA0" w:rsidRPr="004941C9" w14:paraId="01992EF2" w14:textId="2A5CC903" w:rsidTr="00005CA0">
        <w:trPr>
          <w:trHeight w:val="20"/>
        </w:trPr>
        <w:tc>
          <w:tcPr>
            <w:tcW w:w="840" w:type="pct"/>
            <w:vMerge w:val="restart"/>
          </w:tcPr>
          <w:p w14:paraId="7C63DD6E" w14:textId="77777777" w:rsidR="00005CA0" w:rsidRPr="0066265D" w:rsidRDefault="00005CA0" w:rsidP="005E45F5">
            <w:pPr>
              <w:suppressAutoHyphens/>
              <w:spacing w:after="0" w:line="240" w:lineRule="auto"/>
              <w:rPr>
                <w:rFonts w:ascii="Times New Roman" w:hAnsi="Times New Roman"/>
                <w:b/>
                <w:bCs/>
                <w:i/>
              </w:rPr>
            </w:pPr>
            <w:r w:rsidRPr="0066265D">
              <w:rPr>
                <w:rFonts w:ascii="Times New Roman" w:hAnsi="Times New Roman"/>
                <w:b/>
                <w:bCs/>
                <w:iCs/>
              </w:rPr>
              <w:t>Тема 2.5. Возрастные анатомо-физиологические особенности опорно-двигательной системы</w:t>
            </w:r>
          </w:p>
        </w:tc>
        <w:tc>
          <w:tcPr>
            <w:tcW w:w="2774" w:type="pct"/>
          </w:tcPr>
          <w:p w14:paraId="1E32D0DB" w14:textId="77777777" w:rsidR="00005CA0" w:rsidRPr="0066265D" w:rsidRDefault="00005CA0" w:rsidP="005E45F5">
            <w:pPr>
              <w:spacing w:after="0" w:line="240" w:lineRule="auto"/>
              <w:jc w:val="both"/>
              <w:rPr>
                <w:rFonts w:ascii="Times New Roman" w:hAnsi="Times New Roman"/>
                <w:b/>
                <w:bCs/>
              </w:rPr>
            </w:pPr>
            <w:r w:rsidRPr="0066265D">
              <w:rPr>
                <w:rFonts w:ascii="Times New Roman" w:hAnsi="Times New Roman"/>
                <w:b/>
                <w:bCs/>
              </w:rPr>
              <w:t>Содержание</w:t>
            </w:r>
          </w:p>
        </w:tc>
        <w:tc>
          <w:tcPr>
            <w:tcW w:w="621" w:type="pct"/>
            <w:vAlign w:val="center"/>
          </w:tcPr>
          <w:p w14:paraId="1E8319D5" w14:textId="77777777" w:rsidR="00005CA0" w:rsidRPr="0066265D" w:rsidRDefault="00005CA0" w:rsidP="005E45F5">
            <w:pPr>
              <w:spacing w:after="0" w:line="240" w:lineRule="auto"/>
              <w:jc w:val="center"/>
              <w:rPr>
                <w:rFonts w:ascii="Times New Roman" w:hAnsi="Times New Roman"/>
                <w:b/>
                <w:bCs/>
              </w:rPr>
            </w:pPr>
            <w:r w:rsidRPr="0066265D">
              <w:rPr>
                <w:rFonts w:ascii="Times New Roman" w:hAnsi="Times New Roman"/>
                <w:b/>
                <w:bCs/>
              </w:rPr>
              <w:t>4/2</w:t>
            </w:r>
          </w:p>
        </w:tc>
        <w:tc>
          <w:tcPr>
            <w:tcW w:w="765" w:type="pct"/>
          </w:tcPr>
          <w:p w14:paraId="2682C3AB" w14:textId="77777777" w:rsidR="00005CA0" w:rsidRPr="0066265D" w:rsidRDefault="00005CA0" w:rsidP="005E45F5">
            <w:pPr>
              <w:spacing w:after="0" w:line="240" w:lineRule="auto"/>
              <w:jc w:val="center"/>
              <w:rPr>
                <w:rFonts w:ascii="Times New Roman" w:hAnsi="Times New Roman"/>
                <w:b/>
                <w:bCs/>
              </w:rPr>
            </w:pPr>
          </w:p>
        </w:tc>
      </w:tr>
      <w:tr w:rsidR="00005CA0" w:rsidRPr="004941C9" w14:paraId="30018274" w14:textId="1EF132A6" w:rsidTr="00005CA0">
        <w:trPr>
          <w:trHeight w:val="20"/>
        </w:trPr>
        <w:tc>
          <w:tcPr>
            <w:tcW w:w="840" w:type="pct"/>
            <w:vMerge/>
          </w:tcPr>
          <w:p w14:paraId="6CAAB9C0" w14:textId="77777777" w:rsidR="00005CA0" w:rsidRPr="0066265D" w:rsidRDefault="00005CA0" w:rsidP="005E45F5">
            <w:pPr>
              <w:suppressAutoHyphens/>
              <w:spacing w:after="0" w:line="240" w:lineRule="auto"/>
              <w:rPr>
                <w:rFonts w:ascii="Times New Roman" w:hAnsi="Times New Roman"/>
                <w:b/>
                <w:bCs/>
                <w:iCs/>
              </w:rPr>
            </w:pPr>
          </w:p>
        </w:tc>
        <w:tc>
          <w:tcPr>
            <w:tcW w:w="2774" w:type="pct"/>
          </w:tcPr>
          <w:p w14:paraId="6CA4F1A9" w14:textId="77777777" w:rsidR="00005CA0" w:rsidRPr="0066265D" w:rsidRDefault="00005CA0" w:rsidP="004A6791">
            <w:pPr>
              <w:numPr>
                <w:ilvl w:val="0"/>
                <w:numId w:val="57"/>
              </w:numPr>
              <w:spacing w:after="0" w:line="240" w:lineRule="auto"/>
              <w:ind w:left="0" w:firstLine="0"/>
              <w:contextualSpacing/>
              <w:jc w:val="both"/>
              <w:rPr>
                <w:rFonts w:ascii="Times New Roman" w:hAnsi="Times New Roman"/>
                <w:bCs/>
                <w:lang w:val="x-none" w:eastAsia="x-none"/>
              </w:rPr>
            </w:pPr>
            <w:r w:rsidRPr="0066265D">
              <w:rPr>
                <w:rFonts w:ascii="Times New Roman" w:eastAsia="MS Mincho" w:hAnsi="Times New Roman"/>
                <w:bCs/>
                <w:spacing w:val="-4"/>
                <w:w w:val="101"/>
                <w:lang w:val="x-none" w:eastAsia="x-none"/>
              </w:rPr>
              <w:t xml:space="preserve">Общая характеристика </w:t>
            </w:r>
            <w:r w:rsidRPr="0066265D">
              <w:rPr>
                <w:rFonts w:ascii="Times New Roman" w:hAnsi="Times New Roman"/>
                <w:bCs/>
                <w:lang w:val="x-none" w:eastAsia="x-none"/>
              </w:rPr>
              <w:t xml:space="preserve">опорно-двигательной системы. Костная система. </w:t>
            </w:r>
            <w:r w:rsidRPr="0066265D">
              <w:rPr>
                <w:rFonts w:ascii="Times New Roman" w:hAnsi="Times New Roman"/>
                <w:lang w:val="x-none" w:eastAsia="x-none"/>
              </w:rPr>
              <w:t>Пассивная часть ОДС. Состав ОДС, функции скелета. Строение костной ткани, строение костей, стадии развития костей, ядра окостенения, факторы, влияющие на рост и развитие кости. Виды соединения костей. Строение и значение сустава. Возрастные и функциональные изменения костей. Строение осевого скелета: позвоночник, грудная клетка, череп. Возрастные особенности. Строение добавочного скелета: скелет верхних и нижних конечностей. Возрастные особенности.</w:t>
            </w:r>
          </w:p>
        </w:tc>
        <w:tc>
          <w:tcPr>
            <w:tcW w:w="621" w:type="pct"/>
            <w:vMerge w:val="restart"/>
            <w:vAlign w:val="center"/>
          </w:tcPr>
          <w:p w14:paraId="0ED7CFF7" w14:textId="77777777" w:rsidR="00005CA0" w:rsidRPr="0066265D" w:rsidRDefault="00005CA0" w:rsidP="005E45F5">
            <w:pPr>
              <w:spacing w:after="0" w:line="240" w:lineRule="auto"/>
              <w:jc w:val="center"/>
              <w:rPr>
                <w:rFonts w:ascii="Times New Roman" w:hAnsi="Times New Roman"/>
                <w:bCs/>
              </w:rPr>
            </w:pPr>
            <w:r w:rsidRPr="0066265D">
              <w:rPr>
                <w:rFonts w:ascii="Times New Roman" w:hAnsi="Times New Roman"/>
                <w:bCs/>
              </w:rPr>
              <w:t>2</w:t>
            </w:r>
          </w:p>
        </w:tc>
        <w:tc>
          <w:tcPr>
            <w:tcW w:w="765" w:type="pct"/>
            <w:vMerge w:val="restart"/>
          </w:tcPr>
          <w:p w14:paraId="60F19C2E" w14:textId="4AE50EE3" w:rsidR="00005CA0" w:rsidRPr="0066265D" w:rsidRDefault="00005CA0" w:rsidP="005E45F5">
            <w:pPr>
              <w:suppressAutoHyphens/>
              <w:spacing w:after="0" w:line="240" w:lineRule="auto"/>
              <w:jc w:val="center"/>
              <w:rPr>
                <w:rFonts w:ascii="Times New Roman" w:hAnsi="Times New Roman"/>
              </w:rPr>
            </w:pPr>
            <w:r w:rsidRPr="0066265D">
              <w:rPr>
                <w:rFonts w:ascii="Times New Roman" w:hAnsi="Times New Roman"/>
                <w:bCs/>
              </w:rPr>
              <w:t>ОК 01, ОК 02, ОК 08</w:t>
            </w:r>
          </w:p>
        </w:tc>
      </w:tr>
      <w:tr w:rsidR="00005CA0" w:rsidRPr="004941C9" w14:paraId="492E84D8" w14:textId="39A23429" w:rsidTr="00005CA0">
        <w:trPr>
          <w:trHeight w:val="20"/>
        </w:trPr>
        <w:tc>
          <w:tcPr>
            <w:tcW w:w="840" w:type="pct"/>
            <w:vMerge/>
          </w:tcPr>
          <w:p w14:paraId="44F66BA4" w14:textId="77777777" w:rsidR="00005CA0" w:rsidRPr="0066265D" w:rsidRDefault="00005CA0" w:rsidP="005E45F5">
            <w:pPr>
              <w:suppressAutoHyphens/>
              <w:spacing w:after="0" w:line="240" w:lineRule="auto"/>
              <w:rPr>
                <w:rFonts w:ascii="Times New Roman" w:hAnsi="Times New Roman"/>
                <w:b/>
                <w:bCs/>
                <w:iCs/>
              </w:rPr>
            </w:pPr>
          </w:p>
        </w:tc>
        <w:tc>
          <w:tcPr>
            <w:tcW w:w="2774" w:type="pct"/>
          </w:tcPr>
          <w:p w14:paraId="3C8C41B4" w14:textId="77777777" w:rsidR="00005CA0" w:rsidRPr="0066265D" w:rsidRDefault="00005CA0" w:rsidP="004A6791">
            <w:pPr>
              <w:numPr>
                <w:ilvl w:val="0"/>
                <w:numId w:val="57"/>
              </w:numPr>
              <w:spacing w:after="0" w:line="240" w:lineRule="auto"/>
              <w:ind w:left="0" w:firstLine="0"/>
              <w:contextualSpacing/>
              <w:jc w:val="both"/>
              <w:rPr>
                <w:rFonts w:ascii="Times New Roman" w:eastAsia="MS Mincho" w:hAnsi="Times New Roman"/>
                <w:bCs/>
                <w:spacing w:val="-4"/>
                <w:w w:val="101"/>
                <w:lang w:val="x-none" w:eastAsia="x-none"/>
              </w:rPr>
            </w:pPr>
            <w:r w:rsidRPr="0066265D">
              <w:rPr>
                <w:rFonts w:ascii="Times New Roman" w:hAnsi="Times New Roman"/>
                <w:bCs/>
                <w:lang w:val="x-none" w:eastAsia="x-none"/>
              </w:rPr>
              <w:t xml:space="preserve">Мышечная система. </w:t>
            </w:r>
            <w:r w:rsidRPr="0066265D">
              <w:rPr>
                <w:rFonts w:ascii="Times New Roman" w:hAnsi="Times New Roman"/>
                <w:lang w:val="x-none" w:eastAsia="x-none"/>
              </w:rPr>
              <w:t xml:space="preserve">Активная часть ОДС. Строение мышц. Виды мышечной ткани. </w:t>
            </w:r>
            <w:r w:rsidRPr="0066265D">
              <w:rPr>
                <w:rFonts w:ascii="Times New Roman" w:hAnsi="Times New Roman"/>
                <w:bCs/>
                <w:lang w:val="x-none" w:eastAsia="x-none"/>
              </w:rPr>
              <w:t xml:space="preserve">Работа мышц. </w:t>
            </w:r>
            <w:r w:rsidRPr="0066265D">
              <w:rPr>
                <w:rFonts w:ascii="Times New Roman" w:hAnsi="Times New Roman"/>
                <w:lang w:val="x-none" w:eastAsia="x-none"/>
              </w:rPr>
              <w:t>Статическая и динамическая работа мышц. Развитие и усложнение координации движений, показатели работы двигательного аппарата: силы, скорости, выносливость, влияние физической активности на развитие двигательного аппарата в целом.  Гиподинамия, гипокинезия, её последствия.</w:t>
            </w:r>
          </w:p>
        </w:tc>
        <w:tc>
          <w:tcPr>
            <w:tcW w:w="621" w:type="pct"/>
            <w:vMerge/>
            <w:vAlign w:val="center"/>
          </w:tcPr>
          <w:p w14:paraId="6BC16909" w14:textId="77777777" w:rsidR="00005CA0" w:rsidRPr="0066265D" w:rsidRDefault="00005CA0" w:rsidP="005E45F5">
            <w:pPr>
              <w:spacing w:after="0" w:line="240" w:lineRule="auto"/>
              <w:jc w:val="center"/>
              <w:rPr>
                <w:rFonts w:ascii="Times New Roman" w:hAnsi="Times New Roman"/>
                <w:bCs/>
              </w:rPr>
            </w:pPr>
          </w:p>
        </w:tc>
        <w:tc>
          <w:tcPr>
            <w:tcW w:w="765" w:type="pct"/>
            <w:vMerge/>
          </w:tcPr>
          <w:p w14:paraId="75E76585" w14:textId="77777777" w:rsidR="00005CA0" w:rsidRPr="0066265D" w:rsidRDefault="00005CA0" w:rsidP="005E45F5">
            <w:pPr>
              <w:suppressAutoHyphens/>
              <w:spacing w:after="0" w:line="240" w:lineRule="auto"/>
              <w:jc w:val="center"/>
              <w:rPr>
                <w:rFonts w:ascii="Times New Roman" w:hAnsi="Times New Roman"/>
                <w:bCs/>
              </w:rPr>
            </w:pPr>
          </w:p>
        </w:tc>
      </w:tr>
      <w:tr w:rsidR="00005CA0" w:rsidRPr="004941C9" w14:paraId="647FFBAE" w14:textId="1014B160" w:rsidTr="00005CA0">
        <w:trPr>
          <w:trHeight w:val="20"/>
        </w:trPr>
        <w:tc>
          <w:tcPr>
            <w:tcW w:w="840" w:type="pct"/>
            <w:vMerge/>
          </w:tcPr>
          <w:p w14:paraId="18AB311B" w14:textId="77777777" w:rsidR="00005CA0" w:rsidRPr="0066265D" w:rsidRDefault="00005CA0" w:rsidP="005E45F5">
            <w:pPr>
              <w:suppressAutoHyphens/>
              <w:spacing w:after="0" w:line="240" w:lineRule="auto"/>
              <w:rPr>
                <w:rFonts w:ascii="Times New Roman" w:hAnsi="Times New Roman"/>
                <w:b/>
                <w:bCs/>
                <w:iCs/>
              </w:rPr>
            </w:pPr>
          </w:p>
        </w:tc>
        <w:tc>
          <w:tcPr>
            <w:tcW w:w="2774" w:type="pct"/>
          </w:tcPr>
          <w:p w14:paraId="7A879C17" w14:textId="77777777" w:rsidR="00005CA0" w:rsidRPr="0066265D" w:rsidRDefault="00005CA0" w:rsidP="005E45F5">
            <w:pPr>
              <w:spacing w:after="0" w:line="240" w:lineRule="auto"/>
              <w:jc w:val="both"/>
              <w:rPr>
                <w:rFonts w:ascii="Times New Roman" w:hAnsi="Times New Roman"/>
              </w:rPr>
            </w:pPr>
            <w:r w:rsidRPr="0066265D">
              <w:rPr>
                <w:rFonts w:ascii="Times New Roman" w:hAnsi="Times New Roman"/>
                <w:b/>
                <w:bCs/>
              </w:rPr>
              <w:t>В том числе практических занятий и лабораторных работ</w:t>
            </w:r>
          </w:p>
        </w:tc>
        <w:tc>
          <w:tcPr>
            <w:tcW w:w="621" w:type="pct"/>
            <w:vAlign w:val="center"/>
          </w:tcPr>
          <w:p w14:paraId="3F7C22E7" w14:textId="77777777" w:rsidR="00005CA0" w:rsidRPr="0066265D" w:rsidRDefault="00005CA0" w:rsidP="005E45F5">
            <w:pPr>
              <w:spacing w:after="0" w:line="240" w:lineRule="auto"/>
              <w:jc w:val="center"/>
              <w:rPr>
                <w:rFonts w:ascii="Times New Roman" w:hAnsi="Times New Roman"/>
                <w:b/>
                <w:bCs/>
              </w:rPr>
            </w:pPr>
            <w:r w:rsidRPr="0066265D">
              <w:rPr>
                <w:rFonts w:ascii="Times New Roman" w:hAnsi="Times New Roman"/>
                <w:b/>
                <w:bCs/>
              </w:rPr>
              <w:t>2</w:t>
            </w:r>
          </w:p>
        </w:tc>
        <w:tc>
          <w:tcPr>
            <w:tcW w:w="765" w:type="pct"/>
            <w:vMerge/>
          </w:tcPr>
          <w:p w14:paraId="1853DE33" w14:textId="77777777" w:rsidR="00005CA0" w:rsidRPr="0066265D" w:rsidRDefault="00005CA0" w:rsidP="005E45F5">
            <w:pPr>
              <w:spacing w:after="0" w:line="240" w:lineRule="auto"/>
              <w:jc w:val="center"/>
              <w:rPr>
                <w:rFonts w:ascii="Times New Roman" w:hAnsi="Times New Roman"/>
                <w:b/>
                <w:bCs/>
              </w:rPr>
            </w:pPr>
          </w:p>
        </w:tc>
      </w:tr>
      <w:tr w:rsidR="00005CA0" w:rsidRPr="004941C9" w14:paraId="07AEBDD6" w14:textId="720F839C" w:rsidTr="00005CA0">
        <w:trPr>
          <w:trHeight w:val="20"/>
        </w:trPr>
        <w:tc>
          <w:tcPr>
            <w:tcW w:w="840" w:type="pct"/>
            <w:vMerge/>
          </w:tcPr>
          <w:p w14:paraId="1CE7220C" w14:textId="77777777" w:rsidR="00005CA0" w:rsidRPr="0066265D" w:rsidRDefault="00005CA0" w:rsidP="005E45F5">
            <w:pPr>
              <w:suppressAutoHyphens/>
              <w:spacing w:after="0" w:line="240" w:lineRule="auto"/>
              <w:rPr>
                <w:rFonts w:ascii="Times New Roman" w:hAnsi="Times New Roman"/>
                <w:b/>
                <w:bCs/>
                <w:iCs/>
              </w:rPr>
            </w:pPr>
          </w:p>
        </w:tc>
        <w:tc>
          <w:tcPr>
            <w:tcW w:w="2774" w:type="pct"/>
          </w:tcPr>
          <w:p w14:paraId="6A11E60C" w14:textId="77777777" w:rsidR="00005CA0" w:rsidRPr="0066265D" w:rsidRDefault="00005CA0" w:rsidP="005E45F5">
            <w:pPr>
              <w:spacing w:after="0" w:line="240" w:lineRule="auto"/>
              <w:jc w:val="both"/>
              <w:rPr>
                <w:rFonts w:ascii="Times New Roman" w:hAnsi="Times New Roman"/>
              </w:rPr>
            </w:pPr>
            <w:r w:rsidRPr="0066265D">
              <w:rPr>
                <w:rFonts w:ascii="Times New Roman" w:hAnsi="Times New Roman"/>
                <w:b/>
              </w:rPr>
              <w:t>Практическое занятие 8.</w:t>
            </w:r>
            <w:r w:rsidRPr="0066265D">
              <w:rPr>
                <w:rFonts w:ascii="Times New Roman" w:hAnsi="Times New Roman"/>
              </w:rPr>
              <w:t xml:space="preserve"> «Определение топографического расположения костей и суставом с использованием скелета человека, дидактического материала»</w:t>
            </w:r>
          </w:p>
        </w:tc>
        <w:tc>
          <w:tcPr>
            <w:tcW w:w="621" w:type="pct"/>
            <w:vAlign w:val="center"/>
          </w:tcPr>
          <w:p w14:paraId="4BB34355" w14:textId="77777777" w:rsidR="00005CA0" w:rsidRPr="0066265D" w:rsidRDefault="00005CA0" w:rsidP="005E45F5">
            <w:pPr>
              <w:spacing w:after="0" w:line="240" w:lineRule="auto"/>
              <w:jc w:val="center"/>
              <w:rPr>
                <w:rFonts w:ascii="Times New Roman" w:hAnsi="Times New Roman"/>
                <w:bCs/>
              </w:rPr>
            </w:pPr>
            <w:r w:rsidRPr="0066265D">
              <w:rPr>
                <w:rFonts w:ascii="Times New Roman" w:hAnsi="Times New Roman"/>
                <w:bCs/>
              </w:rPr>
              <w:t>1</w:t>
            </w:r>
          </w:p>
        </w:tc>
        <w:tc>
          <w:tcPr>
            <w:tcW w:w="765" w:type="pct"/>
            <w:vMerge/>
          </w:tcPr>
          <w:p w14:paraId="372B0014" w14:textId="77777777" w:rsidR="00005CA0" w:rsidRPr="0066265D" w:rsidRDefault="00005CA0" w:rsidP="005E45F5">
            <w:pPr>
              <w:spacing w:after="0" w:line="240" w:lineRule="auto"/>
              <w:jc w:val="center"/>
              <w:rPr>
                <w:rFonts w:ascii="Times New Roman" w:hAnsi="Times New Roman"/>
                <w:bCs/>
              </w:rPr>
            </w:pPr>
          </w:p>
        </w:tc>
      </w:tr>
      <w:tr w:rsidR="00005CA0" w:rsidRPr="004941C9" w14:paraId="5B9DA50E" w14:textId="1C42416F" w:rsidTr="00005CA0">
        <w:trPr>
          <w:trHeight w:val="20"/>
        </w:trPr>
        <w:tc>
          <w:tcPr>
            <w:tcW w:w="840" w:type="pct"/>
            <w:vMerge/>
          </w:tcPr>
          <w:p w14:paraId="55B5618E" w14:textId="77777777" w:rsidR="00005CA0" w:rsidRPr="0066265D" w:rsidRDefault="00005CA0" w:rsidP="005E45F5">
            <w:pPr>
              <w:suppressAutoHyphens/>
              <w:spacing w:after="0" w:line="240" w:lineRule="auto"/>
              <w:rPr>
                <w:rFonts w:ascii="Times New Roman" w:hAnsi="Times New Roman"/>
                <w:b/>
                <w:bCs/>
                <w:i/>
              </w:rPr>
            </w:pPr>
          </w:p>
        </w:tc>
        <w:tc>
          <w:tcPr>
            <w:tcW w:w="2774" w:type="pct"/>
          </w:tcPr>
          <w:p w14:paraId="2A6C61E0" w14:textId="77777777" w:rsidR="00005CA0" w:rsidRPr="0066265D" w:rsidRDefault="00005CA0" w:rsidP="005E45F5">
            <w:pPr>
              <w:spacing w:after="0" w:line="240" w:lineRule="auto"/>
              <w:jc w:val="both"/>
              <w:rPr>
                <w:rFonts w:ascii="Times New Roman" w:hAnsi="Times New Roman"/>
                <w:b/>
                <w:bCs/>
              </w:rPr>
            </w:pPr>
            <w:r w:rsidRPr="0066265D">
              <w:rPr>
                <w:rFonts w:ascii="Times New Roman" w:hAnsi="Times New Roman"/>
                <w:b/>
              </w:rPr>
              <w:t>Практическое занятие 9.</w:t>
            </w:r>
            <w:r w:rsidRPr="0066265D">
              <w:rPr>
                <w:rFonts w:ascii="Times New Roman" w:hAnsi="Times New Roman"/>
              </w:rPr>
              <w:t xml:space="preserve"> «Определение мышечного утомления»</w:t>
            </w:r>
          </w:p>
        </w:tc>
        <w:tc>
          <w:tcPr>
            <w:tcW w:w="621" w:type="pct"/>
            <w:vAlign w:val="center"/>
          </w:tcPr>
          <w:p w14:paraId="1AF38753" w14:textId="77777777" w:rsidR="00005CA0" w:rsidRPr="0066265D" w:rsidRDefault="00005CA0" w:rsidP="005E45F5">
            <w:pPr>
              <w:spacing w:after="0" w:line="240" w:lineRule="auto"/>
              <w:jc w:val="center"/>
              <w:rPr>
                <w:rFonts w:ascii="Times New Roman" w:hAnsi="Times New Roman"/>
                <w:bCs/>
              </w:rPr>
            </w:pPr>
            <w:r w:rsidRPr="0066265D">
              <w:rPr>
                <w:rFonts w:ascii="Times New Roman" w:hAnsi="Times New Roman"/>
                <w:bCs/>
              </w:rPr>
              <w:t>1</w:t>
            </w:r>
          </w:p>
        </w:tc>
        <w:tc>
          <w:tcPr>
            <w:tcW w:w="765" w:type="pct"/>
            <w:vMerge/>
          </w:tcPr>
          <w:p w14:paraId="0B9B306E" w14:textId="77777777" w:rsidR="00005CA0" w:rsidRPr="0066265D" w:rsidRDefault="00005CA0" w:rsidP="005E45F5">
            <w:pPr>
              <w:spacing w:after="0" w:line="240" w:lineRule="auto"/>
              <w:jc w:val="center"/>
              <w:rPr>
                <w:rFonts w:ascii="Times New Roman" w:hAnsi="Times New Roman"/>
                <w:b/>
                <w:bCs/>
              </w:rPr>
            </w:pPr>
          </w:p>
        </w:tc>
      </w:tr>
      <w:tr w:rsidR="00005CA0" w:rsidRPr="004941C9" w14:paraId="737469AC" w14:textId="68AA11AF" w:rsidTr="00005CA0">
        <w:trPr>
          <w:trHeight w:val="20"/>
        </w:trPr>
        <w:tc>
          <w:tcPr>
            <w:tcW w:w="840" w:type="pct"/>
            <w:vMerge w:val="restart"/>
          </w:tcPr>
          <w:p w14:paraId="49D1F3A9" w14:textId="77777777" w:rsidR="00005CA0" w:rsidRPr="0066265D" w:rsidRDefault="00005CA0" w:rsidP="005E45F5">
            <w:pPr>
              <w:suppressAutoHyphens/>
              <w:spacing w:after="0" w:line="240" w:lineRule="auto"/>
              <w:rPr>
                <w:rFonts w:ascii="Times New Roman" w:hAnsi="Times New Roman"/>
                <w:b/>
                <w:bCs/>
                <w:i/>
              </w:rPr>
            </w:pPr>
            <w:r w:rsidRPr="0066265D">
              <w:rPr>
                <w:rFonts w:ascii="Times New Roman" w:hAnsi="Times New Roman"/>
                <w:b/>
                <w:bCs/>
                <w:iCs/>
              </w:rPr>
              <w:t>Тема 2.6. Профилактика нарушений опорно-двигательной системы</w:t>
            </w:r>
          </w:p>
        </w:tc>
        <w:tc>
          <w:tcPr>
            <w:tcW w:w="2774" w:type="pct"/>
          </w:tcPr>
          <w:p w14:paraId="167D719D" w14:textId="77777777" w:rsidR="00005CA0" w:rsidRPr="0066265D" w:rsidRDefault="00005CA0" w:rsidP="005E45F5">
            <w:pPr>
              <w:spacing w:after="0" w:line="240" w:lineRule="auto"/>
              <w:jc w:val="both"/>
              <w:rPr>
                <w:rFonts w:ascii="Times New Roman" w:hAnsi="Times New Roman"/>
                <w:b/>
                <w:bCs/>
              </w:rPr>
            </w:pPr>
            <w:r w:rsidRPr="0066265D">
              <w:rPr>
                <w:rFonts w:ascii="Times New Roman" w:hAnsi="Times New Roman"/>
                <w:b/>
                <w:bCs/>
              </w:rPr>
              <w:t>Содержание</w:t>
            </w:r>
          </w:p>
        </w:tc>
        <w:tc>
          <w:tcPr>
            <w:tcW w:w="621" w:type="pct"/>
            <w:vAlign w:val="center"/>
          </w:tcPr>
          <w:p w14:paraId="657C57FE" w14:textId="77777777" w:rsidR="00005CA0" w:rsidRPr="0066265D" w:rsidRDefault="00005CA0" w:rsidP="005E45F5">
            <w:pPr>
              <w:spacing w:after="0" w:line="240" w:lineRule="auto"/>
              <w:jc w:val="center"/>
              <w:rPr>
                <w:rFonts w:ascii="Times New Roman" w:hAnsi="Times New Roman"/>
                <w:b/>
                <w:bCs/>
              </w:rPr>
            </w:pPr>
            <w:r w:rsidRPr="0066265D">
              <w:rPr>
                <w:rFonts w:ascii="Times New Roman" w:hAnsi="Times New Roman"/>
                <w:b/>
                <w:bCs/>
              </w:rPr>
              <w:t>5/4</w:t>
            </w:r>
          </w:p>
        </w:tc>
        <w:tc>
          <w:tcPr>
            <w:tcW w:w="765" w:type="pct"/>
          </w:tcPr>
          <w:p w14:paraId="6E48A1CF" w14:textId="77777777" w:rsidR="00005CA0" w:rsidRPr="0066265D" w:rsidRDefault="00005CA0" w:rsidP="005E45F5">
            <w:pPr>
              <w:spacing w:after="0" w:line="240" w:lineRule="auto"/>
              <w:jc w:val="center"/>
              <w:rPr>
                <w:rFonts w:ascii="Times New Roman" w:hAnsi="Times New Roman"/>
                <w:b/>
                <w:bCs/>
              </w:rPr>
            </w:pPr>
          </w:p>
        </w:tc>
      </w:tr>
      <w:tr w:rsidR="00005CA0" w:rsidRPr="004941C9" w14:paraId="462F1DE9" w14:textId="35A71575" w:rsidTr="00005CA0">
        <w:trPr>
          <w:trHeight w:val="992"/>
        </w:trPr>
        <w:tc>
          <w:tcPr>
            <w:tcW w:w="840" w:type="pct"/>
            <w:vMerge/>
          </w:tcPr>
          <w:p w14:paraId="5406E5D7" w14:textId="77777777" w:rsidR="00005CA0" w:rsidRPr="0066265D" w:rsidRDefault="00005CA0" w:rsidP="005E45F5">
            <w:pPr>
              <w:suppressAutoHyphens/>
              <w:spacing w:after="0" w:line="240" w:lineRule="auto"/>
              <w:rPr>
                <w:rFonts w:ascii="Times New Roman" w:hAnsi="Times New Roman"/>
                <w:b/>
                <w:bCs/>
                <w:iCs/>
              </w:rPr>
            </w:pPr>
          </w:p>
        </w:tc>
        <w:tc>
          <w:tcPr>
            <w:tcW w:w="2774" w:type="pct"/>
          </w:tcPr>
          <w:p w14:paraId="27AC5AC6" w14:textId="77777777" w:rsidR="00005CA0" w:rsidRPr="0066265D" w:rsidRDefault="00005CA0" w:rsidP="004A6791">
            <w:pPr>
              <w:numPr>
                <w:ilvl w:val="0"/>
                <w:numId w:val="56"/>
              </w:numPr>
              <w:spacing w:after="0" w:line="240" w:lineRule="auto"/>
              <w:ind w:left="0" w:firstLine="0"/>
              <w:contextualSpacing/>
              <w:jc w:val="both"/>
              <w:rPr>
                <w:rFonts w:ascii="Times New Roman" w:hAnsi="Times New Roman"/>
                <w:lang w:val="x-none" w:eastAsia="x-none"/>
              </w:rPr>
            </w:pPr>
            <w:r w:rsidRPr="0066265D">
              <w:rPr>
                <w:rFonts w:ascii="Times New Roman" w:hAnsi="Times New Roman"/>
                <w:bCs/>
                <w:lang w:val="x-none" w:eastAsia="x-none"/>
              </w:rPr>
              <w:t>Осанка, её нарушения.</w:t>
            </w:r>
            <w:r w:rsidRPr="0066265D">
              <w:rPr>
                <w:rFonts w:ascii="Times New Roman" w:hAnsi="Times New Roman"/>
                <w:lang w:val="x-none" w:eastAsia="x-none"/>
              </w:rPr>
              <w:t xml:space="preserve"> Профилактика нарушений осанки. Гигиенические требования к детской мебели, портфелям, школьным ранцам и аналогичным изделиям для детей, к размеру детской обуви и одежды.  Плоскостопие. Значение физических упражнений в укреплении свода стопы.</w:t>
            </w:r>
          </w:p>
        </w:tc>
        <w:tc>
          <w:tcPr>
            <w:tcW w:w="621" w:type="pct"/>
            <w:vAlign w:val="center"/>
          </w:tcPr>
          <w:p w14:paraId="1A232677" w14:textId="77777777" w:rsidR="00005CA0" w:rsidRPr="0066265D" w:rsidRDefault="00005CA0" w:rsidP="005E45F5">
            <w:pPr>
              <w:spacing w:after="0" w:line="240" w:lineRule="auto"/>
              <w:jc w:val="center"/>
              <w:rPr>
                <w:rFonts w:ascii="Times New Roman" w:hAnsi="Times New Roman"/>
                <w:bCs/>
              </w:rPr>
            </w:pPr>
            <w:r w:rsidRPr="0066265D">
              <w:rPr>
                <w:rFonts w:ascii="Times New Roman" w:hAnsi="Times New Roman"/>
                <w:bCs/>
              </w:rPr>
              <w:t>1</w:t>
            </w:r>
          </w:p>
        </w:tc>
        <w:tc>
          <w:tcPr>
            <w:tcW w:w="765" w:type="pct"/>
            <w:vMerge w:val="restart"/>
          </w:tcPr>
          <w:p w14:paraId="11676234" w14:textId="4D0FF130" w:rsidR="00005CA0" w:rsidRPr="0066265D" w:rsidRDefault="00005CA0" w:rsidP="005E45F5">
            <w:pPr>
              <w:suppressAutoHyphens/>
              <w:spacing w:after="0" w:line="240" w:lineRule="auto"/>
              <w:jc w:val="center"/>
              <w:rPr>
                <w:rFonts w:ascii="Times New Roman" w:hAnsi="Times New Roman"/>
              </w:rPr>
            </w:pPr>
            <w:r w:rsidRPr="0066265D">
              <w:rPr>
                <w:rFonts w:ascii="Times New Roman" w:hAnsi="Times New Roman"/>
                <w:bCs/>
              </w:rPr>
              <w:t>ОК 01, ОК 02, ОК 08</w:t>
            </w:r>
          </w:p>
        </w:tc>
      </w:tr>
      <w:tr w:rsidR="00005CA0" w:rsidRPr="004941C9" w14:paraId="484DE32E" w14:textId="1CBC4004" w:rsidTr="00005CA0">
        <w:trPr>
          <w:trHeight w:val="20"/>
        </w:trPr>
        <w:tc>
          <w:tcPr>
            <w:tcW w:w="840" w:type="pct"/>
            <w:vMerge/>
          </w:tcPr>
          <w:p w14:paraId="189B5641" w14:textId="77777777" w:rsidR="00005CA0" w:rsidRPr="0066265D" w:rsidRDefault="00005CA0" w:rsidP="005E45F5">
            <w:pPr>
              <w:suppressAutoHyphens/>
              <w:spacing w:after="0" w:line="240" w:lineRule="auto"/>
              <w:rPr>
                <w:rFonts w:ascii="Times New Roman" w:hAnsi="Times New Roman"/>
                <w:b/>
                <w:bCs/>
                <w:i/>
              </w:rPr>
            </w:pPr>
          </w:p>
        </w:tc>
        <w:tc>
          <w:tcPr>
            <w:tcW w:w="2774" w:type="pct"/>
          </w:tcPr>
          <w:p w14:paraId="1A48B097" w14:textId="77777777" w:rsidR="00005CA0" w:rsidRPr="0066265D" w:rsidRDefault="00005CA0" w:rsidP="005E45F5">
            <w:pPr>
              <w:spacing w:after="0" w:line="240" w:lineRule="auto"/>
              <w:jc w:val="both"/>
              <w:rPr>
                <w:rFonts w:ascii="Times New Roman" w:hAnsi="Times New Roman"/>
              </w:rPr>
            </w:pPr>
            <w:r w:rsidRPr="0066265D">
              <w:rPr>
                <w:rFonts w:ascii="Times New Roman" w:hAnsi="Times New Roman"/>
                <w:b/>
                <w:bCs/>
              </w:rPr>
              <w:t>В том числе практических занятий и лабораторных работ</w:t>
            </w:r>
          </w:p>
        </w:tc>
        <w:tc>
          <w:tcPr>
            <w:tcW w:w="621" w:type="pct"/>
            <w:vAlign w:val="center"/>
          </w:tcPr>
          <w:p w14:paraId="71AB5470" w14:textId="77777777" w:rsidR="00005CA0" w:rsidRPr="0066265D" w:rsidRDefault="00005CA0" w:rsidP="005E45F5">
            <w:pPr>
              <w:spacing w:after="0" w:line="240" w:lineRule="auto"/>
              <w:jc w:val="center"/>
              <w:rPr>
                <w:rFonts w:ascii="Times New Roman" w:hAnsi="Times New Roman"/>
                <w:b/>
                <w:bCs/>
              </w:rPr>
            </w:pPr>
            <w:r w:rsidRPr="0066265D">
              <w:rPr>
                <w:rFonts w:ascii="Times New Roman" w:hAnsi="Times New Roman"/>
                <w:b/>
                <w:bCs/>
              </w:rPr>
              <w:t>4</w:t>
            </w:r>
          </w:p>
        </w:tc>
        <w:tc>
          <w:tcPr>
            <w:tcW w:w="765" w:type="pct"/>
            <w:vMerge/>
          </w:tcPr>
          <w:p w14:paraId="54D346BF" w14:textId="77777777" w:rsidR="00005CA0" w:rsidRPr="0066265D" w:rsidRDefault="00005CA0" w:rsidP="005E45F5">
            <w:pPr>
              <w:spacing w:after="0" w:line="240" w:lineRule="auto"/>
              <w:jc w:val="center"/>
              <w:rPr>
                <w:rFonts w:ascii="Times New Roman" w:hAnsi="Times New Roman"/>
                <w:b/>
                <w:bCs/>
              </w:rPr>
            </w:pPr>
          </w:p>
        </w:tc>
      </w:tr>
      <w:tr w:rsidR="00005CA0" w:rsidRPr="004941C9" w14:paraId="0F6A01A6" w14:textId="33FF30C3" w:rsidTr="00005CA0">
        <w:trPr>
          <w:trHeight w:val="273"/>
        </w:trPr>
        <w:tc>
          <w:tcPr>
            <w:tcW w:w="840" w:type="pct"/>
            <w:vMerge/>
          </w:tcPr>
          <w:p w14:paraId="6F1134B9" w14:textId="77777777" w:rsidR="00005CA0" w:rsidRPr="0066265D" w:rsidRDefault="00005CA0" w:rsidP="005E45F5">
            <w:pPr>
              <w:suppressAutoHyphens/>
              <w:spacing w:after="0" w:line="240" w:lineRule="auto"/>
              <w:rPr>
                <w:rFonts w:ascii="Times New Roman" w:hAnsi="Times New Roman"/>
                <w:b/>
                <w:bCs/>
                <w:i/>
              </w:rPr>
            </w:pPr>
          </w:p>
        </w:tc>
        <w:tc>
          <w:tcPr>
            <w:tcW w:w="2774" w:type="pct"/>
          </w:tcPr>
          <w:p w14:paraId="02209552" w14:textId="77777777" w:rsidR="00005CA0" w:rsidRPr="0066265D" w:rsidRDefault="00005CA0" w:rsidP="005E45F5">
            <w:pPr>
              <w:spacing w:after="0" w:line="240" w:lineRule="auto"/>
              <w:jc w:val="both"/>
              <w:rPr>
                <w:rFonts w:ascii="Times New Roman" w:hAnsi="Times New Roman"/>
              </w:rPr>
            </w:pPr>
            <w:r w:rsidRPr="0066265D">
              <w:rPr>
                <w:rFonts w:ascii="Times New Roman" w:hAnsi="Times New Roman"/>
                <w:b/>
              </w:rPr>
              <w:t>Практическое занятие 10.</w:t>
            </w:r>
            <w:r w:rsidRPr="0066265D">
              <w:rPr>
                <w:rFonts w:ascii="Times New Roman" w:hAnsi="Times New Roman"/>
              </w:rPr>
              <w:t xml:space="preserve"> «</w:t>
            </w:r>
            <w:r w:rsidRPr="0066265D">
              <w:rPr>
                <w:rFonts w:ascii="Times New Roman" w:hAnsi="Times New Roman"/>
                <w:shd w:val="clear" w:color="auto" w:fill="FFFFFF"/>
              </w:rPr>
              <w:t>Определение типа осанки и факторов среды, влияющих на ее формирование</w:t>
            </w:r>
            <w:r w:rsidRPr="0066265D">
              <w:rPr>
                <w:rFonts w:ascii="Times New Roman" w:hAnsi="Times New Roman"/>
              </w:rPr>
              <w:t>»</w:t>
            </w:r>
          </w:p>
        </w:tc>
        <w:tc>
          <w:tcPr>
            <w:tcW w:w="621" w:type="pct"/>
            <w:vAlign w:val="center"/>
          </w:tcPr>
          <w:p w14:paraId="370D24DC" w14:textId="77777777" w:rsidR="00005CA0" w:rsidRPr="0066265D" w:rsidRDefault="00005CA0" w:rsidP="005E45F5">
            <w:pPr>
              <w:spacing w:after="0" w:line="240" w:lineRule="auto"/>
              <w:jc w:val="center"/>
              <w:rPr>
                <w:rFonts w:ascii="Times New Roman" w:hAnsi="Times New Roman"/>
                <w:bCs/>
              </w:rPr>
            </w:pPr>
            <w:r w:rsidRPr="0066265D">
              <w:rPr>
                <w:rFonts w:ascii="Times New Roman" w:hAnsi="Times New Roman"/>
                <w:bCs/>
              </w:rPr>
              <w:t>2</w:t>
            </w:r>
          </w:p>
        </w:tc>
        <w:tc>
          <w:tcPr>
            <w:tcW w:w="765" w:type="pct"/>
            <w:vMerge/>
          </w:tcPr>
          <w:p w14:paraId="0E4BDD00" w14:textId="77777777" w:rsidR="00005CA0" w:rsidRPr="0066265D" w:rsidRDefault="00005CA0" w:rsidP="005E45F5">
            <w:pPr>
              <w:spacing w:after="0" w:line="240" w:lineRule="auto"/>
              <w:jc w:val="center"/>
              <w:rPr>
                <w:rFonts w:ascii="Times New Roman" w:hAnsi="Times New Roman"/>
                <w:bCs/>
              </w:rPr>
            </w:pPr>
          </w:p>
        </w:tc>
      </w:tr>
      <w:tr w:rsidR="00005CA0" w:rsidRPr="004941C9" w14:paraId="6CED2646" w14:textId="4124A7AD" w:rsidTr="00005CA0">
        <w:trPr>
          <w:trHeight w:val="20"/>
        </w:trPr>
        <w:tc>
          <w:tcPr>
            <w:tcW w:w="840" w:type="pct"/>
            <w:vMerge/>
          </w:tcPr>
          <w:p w14:paraId="70CDFD11" w14:textId="77777777" w:rsidR="00005CA0" w:rsidRPr="0066265D" w:rsidRDefault="00005CA0" w:rsidP="005E45F5">
            <w:pPr>
              <w:suppressAutoHyphens/>
              <w:spacing w:after="0" w:line="240" w:lineRule="auto"/>
              <w:rPr>
                <w:rFonts w:ascii="Times New Roman" w:hAnsi="Times New Roman"/>
                <w:b/>
                <w:bCs/>
                <w:i/>
              </w:rPr>
            </w:pPr>
          </w:p>
        </w:tc>
        <w:tc>
          <w:tcPr>
            <w:tcW w:w="2774" w:type="pct"/>
          </w:tcPr>
          <w:p w14:paraId="2972651F" w14:textId="77777777" w:rsidR="00005CA0" w:rsidRPr="0066265D" w:rsidRDefault="00005CA0" w:rsidP="005E45F5">
            <w:pPr>
              <w:spacing w:after="0" w:line="240" w:lineRule="auto"/>
              <w:jc w:val="both"/>
              <w:rPr>
                <w:rFonts w:ascii="Times New Roman" w:hAnsi="Times New Roman"/>
                <w:b/>
                <w:bCs/>
              </w:rPr>
            </w:pPr>
            <w:r w:rsidRPr="0066265D">
              <w:rPr>
                <w:rFonts w:ascii="Times New Roman" w:hAnsi="Times New Roman"/>
                <w:b/>
              </w:rPr>
              <w:t>Практическое занятие 11.</w:t>
            </w:r>
            <w:r w:rsidRPr="0066265D">
              <w:rPr>
                <w:rFonts w:ascii="Times New Roman" w:hAnsi="Times New Roman"/>
              </w:rPr>
              <w:t xml:space="preserve"> «Подбор и проведение комплекса физических упражнений для детей </w:t>
            </w:r>
            <w:proofErr w:type="gramStart"/>
            <w:r w:rsidRPr="0066265D">
              <w:rPr>
                <w:rFonts w:ascii="Times New Roman" w:hAnsi="Times New Roman"/>
              </w:rPr>
              <w:t>дошкольного  и</w:t>
            </w:r>
            <w:proofErr w:type="gramEnd"/>
            <w:r w:rsidRPr="0066265D">
              <w:rPr>
                <w:rFonts w:ascii="Times New Roman" w:hAnsi="Times New Roman"/>
              </w:rPr>
              <w:t xml:space="preserve">  младшего  школьного возраста на сохранение правильной осанки»</w:t>
            </w:r>
          </w:p>
        </w:tc>
        <w:tc>
          <w:tcPr>
            <w:tcW w:w="621" w:type="pct"/>
            <w:vAlign w:val="center"/>
          </w:tcPr>
          <w:p w14:paraId="249E1820" w14:textId="77777777" w:rsidR="00005CA0" w:rsidRPr="0066265D" w:rsidRDefault="00005CA0" w:rsidP="005E45F5">
            <w:pPr>
              <w:spacing w:after="0" w:line="240" w:lineRule="auto"/>
              <w:jc w:val="center"/>
              <w:rPr>
                <w:rFonts w:ascii="Times New Roman" w:hAnsi="Times New Roman"/>
                <w:bCs/>
              </w:rPr>
            </w:pPr>
            <w:r w:rsidRPr="0066265D">
              <w:rPr>
                <w:rFonts w:ascii="Times New Roman" w:hAnsi="Times New Roman"/>
                <w:bCs/>
              </w:rPr>
              <w:t>2</w:t>
            </w:r>
          </w:p>
        </w:tc>
        <w:tc>
          <w:tcPr>
            <w:tcW w:w="765" w:type="pct"/>
            <w:vMerge/>
          </w:tcPr>
          <w:p w14:paraId="60105080" w14:textId="77777777" w:rsidR="00005CA0" w:rsidRPr="0066265D" w:rsidRDefault="00005CA0" w:rsidP="005E45F5">
            <w:pPr>
              <w:spacing w:after="0" w:line="240" w:lineRule="auto"/>
              <w:jc w:val="center"/>
              <w:rPr>
                <w:rFonts w:ascii="Times New Roman" w:hAnsi="Times New Roman"/>
                <w:b/>
                <w:bCs/>
              </w:rPr>
            </w:pPr>
          </w:p>
        </w:tc>
      </w:tr>
      <w:tr w:rsidR="00005CA0" w:rsidRPr="004941C9" w14:paraId="582B5748" w14:textId="09626B37" w:rsidTr="00005CA0">
        <w:trPr>
          <w:trHeight w:val="20"/>
        </w:trPr>
        <w:tc>
          <w:tcPr>
            <w:tcW w:w="840" w:type="pct"/>
            <w:vMerge w:val="restart"/>
          </w:tcPr>
          <w:p w14:paraId="60E23B39" w14:textId="77777777" w:rsidR="00005CA0" w:rsidRPr="0066265D" w:rsidRDefault="00005CA0" w:rsidP="005E45F5">
            <w:pPr>
              <w:spacing w:after="0" w:line="240" w:lineRule="auto"/>
              <w:rPr>
                <w:rFonts w:ascii="Times New Roman" w:hAnsi="Times New Roman"/>
                <w:b/>
                <w:lang w:eastAsia="ar-SA"/>
              </w:rPr>
            </w:pPr>
            <w:r w:rsidRPr="0066265D">
              <w:rPr>
                <w:rFonts w:ascii="Times New Roman" w:hAnsi="Times New Roman"/>
                <w:b/>
                <w:lang w:eastAsia="ar-SA"/>
              </w:rPr>
              <w:t xml:space="preserve">Тема 2.7. </w:t>
            </w:r>
            <w:r w:rsidRPr="0066265D">
              <w:rPr>
                <w:rFonts w:ascii="Times New Roman" w:hAnsi="Times New Roman"/>
                <w:b/>
                <w:bCs/>
                <w:iCs/>
              </w:rPr>
              <w:t>Внутренняя среда организма.</w:t>
            </w:r>
            <w:r w:rsidRPr="0066265D">
              <w:rPr>
                <w:rFonts w:ascii="Times New Roman" w:hAnsi="Times New Roman"/>
                <w:b/>
                <w:lang w:eastAsia="ar-SA"/>
              </w:rPr>
              <w:t xml:space="preserve"> </w:t>
            </w:r>
          </w:p>
          <w:p w14:paraId="6206D3D8" w14:textId="77777777" w:rsidR="00005CA0" w:rsidRPr="0066265D" w:rsidRDefault="00005CA0" w:rsidP="005E45F5">
            <w:pPr>
              <w:spacing w:after="0" w:line="240" w:lineRule="auto"/>
              <w:rPr>
                <w:rFonts w:ascii="Times New Roman" w:hAnsi="Times New Roman"/>
                <w:b/>
                <w:bCs/>
              </w:rPr>
            </w:pPr>
            <w:r w:rsidRPr="0066265D">
              <w:rPr>
                <w:rFonts w:ascii="Times New Roman" w:hAnsi="Times New Roman"/>
                <w:b/>
                <w:bCs/>
              </w:rPr>
              <w:t>Кровь.</w:t>
            </w:r>
          </w:p>
        </w:tc>
        <w:tc>
          <w:tcPr>
            <w:tcW w:w="2774" w:type="pct"/>
          </w:tcPr>
          <w:p w14:paraId="3AF9F304" w14:textId="77777777" w:rsidR="00005CA0" w:rsidRPr="0066265D" w:rsidRDefault="00005CA0" w:rsidP="005E45F5">
            <w:pPr>
              <w:spacing w:after="0" w:line="240" w:lineRule="auto"/>
              <w:jc w:val="both"/>
              <w:rPr>
                <w:rFonts w:ascii="Times New Roman" w:hAnsi="Times New Roman"/>
                <w:b/>
                <w:bCs/>
                <w:i/>
              </w:rPr>
            </w:pPr>
            <w:r w:rsidRPr="0066265D">
              <w:rPr>
                <w:rFonts w:ascii="Times New Roman" w:hAnsi="Times New Roman"/>
                <w:b/>
                <w:bCs/>
              </w:rPr>
              <w:t>Содержание</w:t>
            </w:r>
          </w:p>
        </w:tc>
        <w:tc>
          <w:tcPr>
            <w:tcW w:w="621" w:type="pct"/>
            <w:vAlign w:val="center"/>
          </w:tcPr>
          <w:p w14:paraId="21ECA95C" w14:textId="77777777" w:rsidR="00005CA0" w:rsidRPr="0066265D" w:rsidRDefault="00005CA0" w:rsidP="005E45F5">
            <w:pPr>
              <w:suppressAutoHyphens/>
              <w:spacing w:after="0" w:line="240" w:lineRule="auto"/>
              <w:jc w:val="center"/>
              <w:rPr>
                <w:rFonts w:ascii="Times New Roman" w:hAnsi="Times New Roman"/>
                <w:b/>
                <w:bCs/>
              </w:rPr>
            </w:pPr>
            <w:r w:rsidRPr="0066265D">
              <w:rPr>
                <w:rFonts w:ascii="Times New Roman" w:hAnsi="Times New Roman"/>
                <w:b/>
                <w:bCs/>
              </w:rPr>
              <w:t>1</w:t>
            </w:r>
          </w:p>
        </w:tc>
        <w:tc>
          <w:tcPr>
            <w:tcW w:w="765" w:type="pct"/>
            <w:vMerge w:val="restart"/>
          </w:tcPr>
          <w:p w14:paraId="1481F1F1" w14:textId="7EAF61C4" w:rsidR="00005CA0" w:rsidRPr="0066265D" w:rsidRDefault="00005CA0" w:rsidP="005E45F5">
            <w:pPr>
              <w:suppressAutoHyphens/>
              <w:spacing w:after="0" w:line="240" w:lineRule="auto"/>
              <w:jc w:val="center"/>
              <w:rPr>
                <w:rFonts w:ascii="Times New Roman" w:hAnsi="Times New Roman"/>
              </w:rPr>
            </w:pPr>
            <w:r w:rsidRPr="0066265D">
              <w:rPr>
                <w:rFonts w:ascii="Times New Roman" w:hAnsi="Times New Roman"/>
                <w:bCs/>
              </w:rPr>
              <w:t>ОК 01, ОК 02, ОК 08</w:t>
            </w:r>
          </w:p>
        </w:tc>
      </w:tr>
      <w:tr w:rsidR="00005CA0" w:rsidRPr="004941C9" w14:paraId="2CCC5908" w14:textId="690CF273" w:rsidTr="00005CA0">
        <w:trPr>
          <w:trHeight w:val="848"/>
        </w:trPr>
        <w:tc>
          <w:tcPr>
            <w:tcW w:w="840" w:type="pct"/>
            <w:vMerge/>
          </w:tcPr>
          <w:p w14:paraId="11C04FDB" w14:textId="77777777" w:rsidR="00005CA0" w:rsidRPr="0066265D" w:rsidRDefault="00005CA0" w:rsidP="005E45F5">
            <w:pPr>
              <w:spacing w:after="0" w:line="240" w:lineRule="auto"/>
              <w:rPr>
                <w:rFonts w:ascii="Times New Roman" w:hAnsi="Times New Roman"/>
                <w:b/>
                <w:bCs/>
                <w:i/>
              </w:rPr>
            </w:pPr>
          </w:p>
        </w:tc>
        <w:tc>
          <w:tcPr>
            <w:tcW w:w="2774" w:type="pct"/>
          </w:tcPr>
          <w:p w14:paraId="19C45137" w14:textId="77777777" w:rsidR="00005CA0" w:rsidRPr="0066265D" w:rsidRDefault="00005CA0" w:rsidP="005E45F5">
            <w:pPr>
              <w:spacing w:after="0" w:line="240" w:lineRule="auto"/>
              <w:jc w:val="both"/>
              <w:rPr>
                <w:rFonts w:ascii="Times New Roman" w:hAnsi="Times New Roman"/>
                <w:b/>
                <w:bCs/>
              </w:rPr>
            </w:pPr>
            <w:r w:rsidRPr="0066265D">
              <w:rPr>
                <w:rFonts w:ascii="Times New Roman" w:eastAsia="MS Mincho" w:hAnsi="Times New Roman"/>
                <w:b/>
                <w:bCs/>
                <w:spacing w:val="-4"/>
                <w:w w:val="101"/>
              </w:rPr>
              <w:t xml:space="preserve">Общая характеристика </w:t>
            </w:r>
            <w:r w:rsidRPr="0066265D">
              <w:rPr>
                <w:rFonts w:ascii="Times New Roman" w:hAnsi="Times New Roman"/>
                <w:b/>
                <w:bCs/>
              </w:rPr>
              <w:t>сердечно-сосудистой системы.</w:t>
            </w:r>
          </w:p>
          <w:p w14:paraId="1B6C577E" w14:textId="77777777" w:rsidR="00005CA0" w:rsidRPr="0066265D" w:rsidRDefault="00005CA0" w:rsidP="004A6791">
            <w:pPr>
              <w:numPr>
                <w:ilvl w:val="0"/>
                <w:numId w:val="66"/>
              </w:numPr>
              <w:spacing w:after="0" w:line="240" w:lineRule="auto"/>
              <w:ind w:left="0" w:firstLine="0"/>
              <w:jc w:val="both"/>
              <w:rPr>
                <w:rFonts w:ascii="Times New Roman" w:hAnsi="Times New Roman"/>
                <w:bCs/>
                <w:lang w:val="x-none"/>
              </w:rPr>
            </w:pPr>
            <w:r w:rsidRPr="0066265D">
              <w:rPr>
                <w:rFonts w:ascii="Times New Roman" w:hAnsi="Times New Roman"/>
                <w:lang w:val="x-none"/>
              </w:rPr>
              <w:t>Внутренняя среда организма, ее компоненты. Состав и свойства внутренней среды организма. Гомеостаз. Общая схема кровообращения. Лимфа и лимфообращение. Кровь: функции, состав и физиологические свойства. Форменные элементы крови: эритроциты, лейкоциты, тромбоциты, их функции. Плазма крови. Свёртываемость крови, группы крови, резус – фактор, переливание крови.</w:t>
            </w:r>
          </w:p>
        </w:tc>
        <w:tc>
          <w:tcPr>
            <w:tcW w:w="621" w:type="pct"/>
            <w:vAlign w:val="center"/>
          </w:tcPr>
          <w:p w14:paraId="26652C34" w14:textId="77777777" w:rsidR="00005CA0" w:rsidRPr="0066265D" w:rsidRDefault="00005CA0" w:rsidP="005E45F5">
            <w:pPr>
              <w:suppressAutoHyphens/>
              <w:spacing w:after="0" w:line="240" w:lineRule="auto"/>
              <w:jc w:val="center"/>
              <w:rPr>
                <w:rFonts w:ascii="Times New Roman" w:hAnsi="Times New Roman"/>
                <w:bCs/>
              </w:rPr>
            </w:pPr>
            <w:r w:rsidRPr="0066265D">
              <w:rPr>
                <w:rFonts w:ascii="Times New Roman" w:hAnsi="Times New Roman"/>
                <w:bCs/>
              </w:rPr>
              <w:t>1</w:t>
            </w:r>
          </w:p>
        </w:tc>
        <w:tc>
          <w:tcPr>
            <w:tcW w:w="765" w:type="pct"/>
            <w:vMerge/>
          </w:tcPr>
          <w:p w14:paraId="125D9FE9" w14:textId="77777777" w:rsidR="00005CA0" w:rsidRPr="0066265D" w:rsidRDefault="00005CA0" w:rsidP="005E45F5">
            <w:pPr>
              <w:suppressAutoHyphens/>
              <w:spacing w:after="0" w:line="240" w:lineRule="auto"/>
              <w:jc w:val="center"/>
              <w:rPr>
                <w:rFonts w:ascii="Times New Roman" w:hAnsi="Times New Roman"/>
                <w:b/>
                <w:bCs/>
              </w:rPr>
            </w:pPr>
          </w:p>
        </w:tc>
      </w:tr>
      <w:tr w:rsidR="00005CA0" w:rsidRPr="004941C9" w14:paraId="50FCCA8F" w14:textId="08FAA8E9" w:rsidTr="00005CA0">
        <w:trPr>
          <w:trHeight w:val="20"/>
        </w:trPr>
        <w:tc>
          <w:tcPr>
            <w:tcW w:w="840" w:type="pct"/>
            <w:vMerge w:val="restart"/>
            <w:shd w:val="clear" w:color="auto" w:fill="auto"/>
          </w:tcPr>
          <w:p w14:paraId="368041E7" w14:textId="77777777" w:rsidR="00005CA0" w:rsidRPr="0066265D" w:rsidRDefault="00005CA0" w:rsidP="005E45F5">
            <w:pPr>
              <w:spacing w:after="0" w:line="240" w:lineRule="auto"/>
              <w:rPr>
                <w:rFonts w:ascii="Times New Roman" w:hAnsi="Times New Roman"/>
                <w:b/>
                <w:lang w:eastAsia="ar-SA"/>
              </w:rPr>
            </w:pPr>
            <w:r w:rsidRPr="0066265D">
              <w:rPr>
                <w:rFonts w:ascii="Times New Roman" w:hAnsi="Times New Roman"/>
                <w:b/>
              </w:rPr>
              <w:t xml:space="preserve">Тема 2.8. </w:t>
            </w:r>
            <w:r w:rsidRPr="0066265D">
              <w:rPr>
                <w:rFonts w:ascii="Times New Roman" w:hAnsi="Times New Roman"/>
                <w:b/>
                <w:bCs/>
                <w:iCs/>
              </w:rPr>
              <w:t>Возрастные анатомо-физиологические особенности</w:t>
            </w:r>
            <w:r w:rsidRPr="0066265D">
              <w:rPr>
                <w:rFonts w:ascii="Times New Roman" w:hAnsi="Times New Roman"/>
                <w:b/>
                <w:lang w:eastAsia="ar-SA"/>
              </w:rPr>
              <w:t xml:space="preserve"> сердечно-сосудистой системы. </w:t>
            </w:r>
          </w:p>
          <w:p w14:paraId="716D0505" w14:textId="77777777" w:rsidR="00005CA0" w:rsidRPr="0066265D" w:rsidRDefault="00005CA0" w:rsidP="005E45F5">
            <w:pPr>
              <w:spacing w:after="0" w:line="240" w:lineRule="auto"/>
              <w:rPr>
                <w:rFonts w:ascii="Times New Roman" w:hAnsi="Times New Roman"/>
                <w:b/>
              </w:rPr>
            </w:pPr>
            <w:r w:rsidRPr="0066265D">
              <w:rPr>
                <w:rFonts w:ascii="Times New Roman" w:hAnsi="Times New Roman"/>
                <w:b/>
                <w:bCs/>
              </w:rPr>
              <w:t>Работа сердца.</w:t>
            </w:r>
          </w:p>
          <w:p w14:paraId="7E66834E" w14:textId="77777777" w:rsidR="00005CA0" w:rsidRPr="0066265D" w:rsidRDefault="00005CA0" w:rsidP="005E45F5">
            <w:pPr>
              <w:spacing w:after="0" w:line="240" w:lineRule="auto"/>
              <w:rPr>
                <w:rFonts w:ascii="Times New Roman" w:hAnsi="Times New Roman"/>
                <w:b/>
                <w:bCs/>
              </w:rPr>
            </w:pPr>
          </w:p>
        </w:tc>
        <w:tc>
          <w:tcPr>
            <w:tcW w:w="2774" w:type="pct"/>
          </w:tcPr>
          <w:p w14:paraId="3DC83628" w14:textId="77777777" w:rsidR="00005CA0" w:rsidRPr="0066265D" w:rsidRDefault="00005CA0" w:rsidP="005E45F5">
            <w:pPr>
              <w:spacing w:after="0" w:line="240" w:lineRule="auto"/>
              <w:jc w:val="both"/>
              <w:rPr>
                <w:rFonts w:ascii="Times New Roman" w:hAnsi="Times New Roman"/>
                <w:b/>
                <w:bCs/>
                <w:i/>
              </w:rPr>
            </w:pPr>
            <w:r w:rsidRPr="0066265D">
              <w:rPr>
                <w:rFonts w:ascii="Times New Roman" w:hAnsi="Times New Roman"/>
                <w:b/>
                <w:bCs/>
              </w:rPr>
              <w:t>Содержание</w:t>
            </w:r>
          </w:p>
        </w:tc>
        <w:tc>
          <w:tcPr>
            <w:tcW w:w="621" w:type="pct"/>
            <w:vAlign w:val="center"/>
          </w:tcPr>
          <w:p w14:paraId="44D268E2" w14:textId="77777777" w:rsidR="00005CA0" w:rsidRPr="0066265D" w:rsidRDefault="00005CA0" w:rsidP="005E45F5">
            <w:pPr>
              <w:suppressAutoHyphens/>
              <w:spacing w:after="0" w:line="240" w:lineRule="auto"/>
              <w:jc w:val="center"/>
              <w:rPr>
                <w:rFonts w:ascii="Times New Roman" w:hAnsi="Times New Roman"/>
                <w:b/>
                <w:bCs/>
              </w:rPr>
            </w:pPr>
            <w:r w:rsidRPr="0066265D">
              <w:rPr>
                <w:rFonts w:ascii="Times New Roman" w:hAnsi="Times New Roman"/>
                <w:b/>
                <w:bCs/>
              </w:rPr>
              <w:t>4/2</w:t>
            </w:r>
          </w:p>
        </w:tc>
        <w:tc>
          <w:tcPr>
            <w:tcW w:w="765" w:type="pct"/>
            <w:vMerge w:val="restart"/>
          </w:tcPr>
          <w:p w14:paraId="11359E0B" w14:textId="14165D1A" w:rsidR="00005CA0" w:rsidRPr="0066265D" w:rsidRDefault="00005CA0" w:rsidP="005E45F5">
            <w:pPr>
              <w:suppressAutoHyphens/>
              <w:spacing w:after="0" w:line="240" w:lineRule="auto"/>
              <w:jc w:val="center"/>
              <w:rPr>
                <w:rFonts w:ascii="Times New Roman" w:hAnsi="Times New Roman"/>
              </w:rPr>
            </w:pPr>
            <w:r w:rsidRPr="0066265D">
              <w:rPr>
                <w:rFonts w:ascii="Times New Roman" w:hAnsi="Times New Roman"/>
                <w:bCs/>
              </w:rPr>
              <w:t>ОК 01, ОК 02, ОК 08</w:t>
            </w:r>
          </w:p>
        </w:tc>
      </w:tr>
      <w:tr w:rsidR="00005CA0" w:rsidRPr="004941C9" w14:paraId="2C52C22E" w14:textId="02932350" w:rsidTr="00005CA0">
        <w:trPr>
          <w:trHeight w:val="20"/>
        </w:trPr>
        <w:tc>
          <w:tcPr>
            <w:tcW w:w="840" w:type="pct"/>
            <w:vMerge/>
            <w:shd w:val="clear" w:color="auto" w:fill="auto"/>
          </w:tcPr>
          <w:p w14:paraId="0CF3C37E" w14:textId="77777777" w:rsidR="00005CA0" w:rsidRPr="0066265D" w:rsidRDefault="00005CA0" w:rsidP="005E45F5">
            <w:pPr>
              <w:spacing w:after="0" w:line="240" w:lineRule="auto"/>
              <w:rPr>
                <w:rFonts w:ascii="Times New Roman" w:hAnsi="Times New Roman"/>
                <w:b/>
                <w:bCs/>
                <w:i/>
              </w:rPr>
            </w:pPr>
          </w:p>
        </w:tc>
        <w:tc>
          <w:tcPr>
            <w:tcW w:w="2774" w:type="pct"/>
          </w:tcPr>
          <w:p w14:paraId="7E9F6FB1" w14:textId="77777777" w:rsidR="00005CA0" w:rsidRPr="0066265D" w:rsidRDefault="00005CA0" w:rsidP="004A6791">
            <w:pPr>
              <w:numPr>
                <w:ilvl w:val="0"/>
                <w:numId w:val="55"/>
              </w:numPr>
              <w:spacing w:after="0" w:line="240" w:lineRule="auto"/>
              <w:ind w:left="0" w:firstLine="0"/>
              <w:contextualSpacing/>
              <w:jc w:val="both"/>
              <w:rPr>
                <w:rFonts w:ascii="Times New Roman" w:hAnsi="Times New Roman"/>
                <w:bCs/>
                <w:lang w:val="x-none" w:eastAsia="x-none"/>
              </w:rPr>
            </w:pPr>
            <w:r w:rsidRPr="0066265D">
              <w:rPr>
                <w:rFonts w:ascii="Times New Roman" w:hAnsi="Times New Roman"/>
                <w:bCs/>
                <w:lang w:val="x-none" w:eastAsia="x-none"/>
              </w:rPr>
              <w:t>Кровеносные сосуды, их виды. Сердце:</w:t>
            </w:r>
            <w:r w:rsidRPr="0066265D">
              <w:rPr>
                <w:rFonts w:ascii="Times New Roman" w:hAnsi="Times New Roman"/>
                <w:lang w:val="x-none" w:eastAsia="x-none"/>
              </w:rPr>
              <w:t xml:space="preserve"> строение, возрастные особенности. </w:t>
            </w:r>
            <w:r w:rsidRPr="0066265D">
              <w:rPr>
                <w:rFonts w:ascii="Times New Roman" w:hAnsi="Times New Roman"/>
                <w:bCs/>
                <w:lang w:val="x-none" w:eastAsia="x-none"/>
              </w:rPr>
              <w:t xml:space="preserve">Работа сердца. </w:t>
            </w:r>
            <w:r w:rsidRPr="0066265D">
              <w:rPr>
                <w:rFonts w:ascii="Times New Roman" w:hAnsi="Times New Roman"/>
                <w:lang w:val="x-none" w:eastAsia="x-none"/>
              </w:rPr>
              <w:t xml:space="preserve">Цикл сердечной деятельности, регуляция работы сердца. Понятие «систола», «диастола», «пауза». Особенности сокращений сердца у плода и новорожденных. Систолический и минутный объемы крови. Движение крови по сосудам, кровяное давление, круги кровообращения. Частота сердечных сокращений в различные возрастные периоды. Механизм непрерывного движения крови по сосудам. Гуморальная и нервная регуляции кровообращения. Кровяное давление его особенности в детском возрасте. Влияние нагрузки на кровеносную систему. Тренировка сердца ребёнка. </w:t>
            </w:r>
          </w:p>
        </w:tc>
        <w:tc>
          <w:tcPr>
            <w:tcW w:w="621" w:type="pct"/>
            <w:vMerge w:val="restart"/>
            <w:vAlign w:val="center"/>
          </w:tcPr>
          <w:p w14:paraId="458CDEF9" w14:textId="77777777" w:rsidR="00005CA0" w:rsidRPr="0066265D" w:rsidRDefault="00005CA0" w:rsidP="005E45F5">
            <w:pPr>
              <w:suppressAutoHyphens/>
              <w:spacing w:after="0" w:line="240" w:lineRule="auto"/>
              <w:jc w:val="center"/>
              <w:rPr>
                <w:rFonts w:ascii="Times New Roman" w:hAnsi="Times New Roman"/>
                <w:bCs/>
              </w:rPr>
            </w:pPr>
            <w:r w:rsidRPr="0066265D">
              <w:rPr>
                <w:rFonts w:ascii="Times New Roman" w:hAnsi="Times New Roman"/>
                <w:bCs/>
              </w:rPr>
              <w:t>2</w:t>
            </w:r>
          </w:p>
        </w:tc>
        <w:tc>
          <w:tcPr>
            <w:tcW w:w="765" w:type="pct"/>
            <w:vMerge/>
          </w:tcPr>
          <w:p w14:paraId="4852D218" w14:textId="77777777" w:rsidR="00005CA0" w:rsidRPr="0066265D" w:rsidRDefault="00005CA0" w:rsidP="005E45F5">
            <w:pPr>
              <w:suppressAutoHyphens/>
              <w:spacing w:after="0" w:line="240" w:lineRule="auto"/>
              <w:jc w:val="center"/>
              <w:rPr>
                <w:rFonts w:ascii="Times New Roman" w:hAnsi="Times New Roman"/>
                <w:b/>
                <w:bCs/>
              </w:rPr>
            </w:pPr>
          </w:p>
        </w:tc>
      </w:tr>
      <w:tr w:rsidR="00005CA0" w:rsidRPr="004941C9" w14:paraId="569531C2" w14:textId="60ED26ED" w:rsidTr="00005CA0">
        <w:trPr>
          <w:trHeight w:val="516"/>
        </w:trPr>
        <w:tc>
          <w:tcPr>
            <w:tcW w:w="840" w:type="pct"/>
            <w:vMerge/>
            <w:shd w:val="clear" w:color="auto" w:fill="auto"/>
          </w:tcPr>
          <w:p w14:paraId="7DF021EB" w14:textId="77777777" w:rsidR="00005CA0" w:rsidRPr="0066265D" w:rsidRDefault="00005CA0" w:rsidP="005E45F5">
            <w:pPr>
              <w:spacing w:after="0" w:line="240" w:lineRule="auto"/>
              <w:rPr>
                <w:rFonts w:ascii="Times New Roman" w:hAnsi="Times New Roman"/>
                <w:b/>
                <w:bCs/>
                <w:i/>
              </w:rPr>
            </w:pPr>
          </w:p>
        </w:tc>
        <w:tc>
          <w:tcPr>
            <w:tcW w:w="2774" w:type="pct"/>
          </w:tcPr>
          <w:p w14:paraId="005231F5" w14:textId="77777777" w:rsidR="00005CA0" w:rsidRPr="0066265D" w:rsidRDefault="00005CA0" w:rsidP="004A6791">
            <w:pPr>
              <w:numPr>
                <w:ilvl w:val="0"/>
                <w:numId w:val="55"/>
              </w:numPr>
              <w:spacing w:after="0" w:line="240" w:lineRule="auto"/>
              <w:ind w:left="0" w:firstLine="0"/>
              <w:contextualSpacing/>
              <w:jc w:val="both"/>
              <w:rPr>
                <w:rFonts w:ascii="Times New Roman" w:hAnsi="Times New Roman"/>
                <w:lang w:val="x-none" w:eastAsia="x-none"/>
              </w:rPr>
            </w:pPr>
            <w:r w:rsidRPr="0066265D">
              <w:rPr>
                <w:rFonts w:ascii="Times New Roman" w:hAnsi="Times New Roman"/>
                <w:bCs/>
                <w:lang w:val="x-none" w:eastAsia="x-none"/>
              </w:rPr>
              <w:t>Лимфатическая система:</w:t>
            </w:r>
            <w:r w:rsidRPr="0066265D">
              <w:rPr>
                <w:rFonts w:ascii="Times New Roman" w:hAnsi="Times New Roman"/>
                <w:lang w:val="x-none" w:eastAsia="x-none"/>
              </w:rPr>
              <w:t xml:space="preserve"> функции, сосуды и лимфоузлы. Механизм образования лимфы.</w:t>
            </w:r>
          </w:p>
        </w:tc>
        <w:tc>
          <w:tcPr>
            <w:tcW w:w="621" w:type="pct"/>
            <w:vMerge/>
            <w:vAlign w:val="center"/>
          </w:tcPr>
          <w:p w14:paraId="6C532199" w14:textId="77777777" w:rsidR="00005CA0" w:rsidRPr="0066265D" w:rsidRDefault="00005CA0" w:rsidP="005E45F5">
            <w:pPr>
              <w:suppressAutoHyphens/>
              <w:spacing w:after="0" w:line="240" w:lineRule="auto"/>
              <w:jc w:val="center"/>
              <w:rPr>
                <w:rFonts w:ascii="Times New Roman" w:hAnsi="Times New Roman"/>
                <w:bCs/>
              </w:rPr>
            </w:pPr>
          </w:p>
        </w:tc>
        <w:tc>
          <w:tcPr>
            <w:tcW w:w="765" w:type="pct"/>
            <w:vMerge/>
          </w:tcPr>
          <w:p w14:paraId="4C3CE11F" w14:textId="77777777" w:rsidR="00005CA0" w:rsidRPr="0066265D" w:rsidRDefault="00005CA0" w:rsidP="005E45F5">
            <w:pPr>
              <w:suppressAutoHyphens/>
              <w:spacing w:after="0" w:line="240" w:lineRule="auto"/>
              <w:jc w:val="center"/>
              <w:rPr>
                <w:rFonts w:ascii="Times New Roman" w:hAnsi="Times New Roman"/>
                <w:b/>
                <w:bCs/>
              </w:rPr>
            </w:pPr>
          </w:p>
        </w:tc>
      </w:tr>
      <w:tr w:rsidR="00005CA0" w:rsidRPr="004941C9" w14:paraId="0A339FFD" w14:textId="34EAEFAD" w:rsidTr="00005CA0">
        <w:trPr>
          <w:trHeight w:val="20"/>
        </w:trPr>
        <w:tc>
          <w:tcPr>
            <w:tcW w:w="840" w:type="pct"/>
            <w:vMerge/>
            <w:shd w:val="clear" w:color="auto" w:fill="auto"/>
          </w:tcPr>
          <w:p w14:paraId="34A2D4F7" w14:textId="77777777" w:rsidR="00005CA0" w:rsidRPr="0066265D" w:rsidRDefault="00005CA0" w:rsidP="005E45F5">
            <w:pPr>
              <w:spacing w:after="0" w:line="240" w:lineRule="auto"/>
              <w:rPr>
                <w:rFonts w:ascii="Times New Roman" w:hAnsi="Times New Roman"/>
                <w:b/>
                <w:bCs/>
                <w:i/>
              </w:rPr>
            </w:pPr>
          </w:p>
        </w:tc>
        <w:tc>
          <w:tcPr>
            <w:tcW w:w="2774" w:type="pct"/>
          </w:tcPr>
          <w:p w14:paraId="65D0DA60" w14:textId="77777777" w:rsidR="00005CA0" w:rsidRPr="0066265D" w:rsidRDefault="00005CA0" w:rsidP="005E45F5">
            <w:pPr>
              <w:spacing w:after="0" w:line="240" w:lineRule="auto"/>
              <w:jc w:val="both"/>
              <w:rPr>
                <w:rFonts w:ascii="Times New Roman" w:hAnsi="Times New Roman"/>
                <w:b/>
                <w:i/>
              </w:rPr>
            </w:pPr>
            <w:r w:rsidRPr="0066265D">
              <w:rPr>
                <w:rFonts w:ascii="Times New Roman" w:hAnsi="Times New Roman"/>
                <w:b/>
                <w:bCs/>
              </w:rPr>
              <w:t>В том числе практических занятий и лабораторных работ</w:t>
            </w:r>
          </w:p>
        </w:tc>
        <w:tc>
          <w:tcPr>
            <w:tcW w:w="621" w:type="pct"/>
            <w:vAlign w:val="center"/>
          </w:tcPr>
          <w:p w14:paraId="18567C21" w14:textId="77777777" w:rsidR="00005CA0" w:rsidRPr="0066265D" w:rsidRDefault="00005CA0" w:rsidP="005E45F5">
            <w:pPr>
              <w:suppressAutoHyphens/>
              <w:spacing w:after="0" w:line="240" w:lineRule="auto"/>
              <w:jc w:val="center"/>
              <w:rPr>
                <w:rFonts w:ascii="Times New Roman" w:hAnsi="Times New Roman"/>
                <w:b/>
              </w:rPr>
            </w:pPr>
            <w:r w:rsidRPr="0066265D">
              <w:rPr>
                <w:rFonts w:ascii="Times New Roman" w:hAnsi="Times New Roman"/>
                <w:b/>
              </w:rPr>
              <w:t>2</w:t>
            </w:r>
          </w:p>
        </w:tc>
        <w:tc>
          <w:tcPr>
            <w:tcW w:w="765" w:type="pct"/>
            <w:vMerge/>
          </w:tcPr>
          <w:p w14:paraId="48E4BD01" w14:textId="77777777" w:rsidR="00005CA0" w:rsidRPr="0066265D" w:rsidRDefault="00005CA0" w:rsidP="005E45F5">
            <w:pPr>
              <w:suppressAutoHyphens/>
              <w:spacing w:after="0" w:line="240" w:lineRule="auto"/>
              <w:jc w:val="center"/>
              <w:rPr>
                <w:rFonts w:ascii="Times New Roman" w:hAnsi="Times New Roman"/>
                <w:b/>
              </w:rPr>
            </w:pPr>
          </w:p>
        </w:tc>
      </w:tr>
      <w:tr w:rsidR="00005CA0" w:rsidRPr="004941C9" w14:paraId="08347870" w14:textId="08F72D35" w:rsidTr="00005CA0">
        <w:trPr>
          <w:trHeight w:val="141"/>
        </w:trPr>
        <w:tc>
          <w:tcPr>
            <w:tcW w:w="840" w:type="pct"/>
            <w:vMerge/>
            <w:shd w:val="clear" w:color="auto" w:fill="auto"/>
          </w:tcPr>
          <w:p w14:paraId="798D7177" w14:textId="77777777" w:rsidR="00005CA0" w:rsidRPr="0066265D" w:rsidRDefault="00005CA0" w:rsidP="005E45F5">
            <w:pPr>
              <w:spacing w:after="0" w:line="240" w:lineRule="auto"/>
              <w:rPr>
                <w:rFonts w:ascii="Times New Roman" w:hAnsi="Times New Roman"/>
                <w:b/>
                <w:bCs/>
                <w:i/>
              </w:rPr>
            </w:pPr>
          </w:p>
        </w:tc>
        <w:tc>
          <w:tcPr>
            <w:tcW w:w="2774" w:type="pct"/>
          </w:tcPr>
          <w:p w14:paraId="4246EA27" w14:textId="77777777" w:rsidR="00005CA0" w:rsidRPr="0066265D" w:rsidRDefault="00005CA0" w:rsidP="005E45F5">
            <w:pPr>
              <w:spacing w:after="0" w:line="240" w:lineRule="auto"/>
              <w:jc w:val="both"/>
              <w:rPr>
                <w:rFonts w:ascii="Times New Roman" w:hAnsi="Times New Roman"/>
                <w:b/>
              </w:rPr>
            </w:pPr>
            <w:r w:rsidRPr="0066265D">
              <w:rPr>
                <w:rFonts w:ascii="Times New Roman" w:hAnsi="Times New Roman"/>
                <w:b/>
                <w:lang w:val="x-none" w:eastAsia="x-none"/>
              </w:rPr>
              <w:t xml:space="preserve">Практическое занятие </w:t>
            </w:r>
            <w:r w:rsidRPr="0066265D">
              <w:rPr>
                <w:rFonts w:ascii="Times New Roman" w:hAnsi="Times New Roman"/>
                <w:b/>
                <w:lang w:eastAsia="x-none"/>
              </w:rPr>
              <w:t xml:space="preserve">12. </w:t>
            </w:r>
            <w:r w:rsidRPr="0066265D">
              <w:rPr>
                <w:rFonts w:ascii="Times New Roman" w:hAnsi="Times New Roman"/>
                <w:lang w:val="x-none" w:eastAsia="x-none"/>
              </w:rPr>
              <w:t>«</w:t>
            </w:r>
            <w:r w:rsidRPr="0066265D">
              <w:rPr>
                <w:rFonts w:ascii="Times New Roman" w:hAnsi="Times New Roman"/>
              </w:rPr>
              <w:t xml:space="preserve">Определение АД и пульса» </w:t>
            </w:r>
          </w:p>
        </w:tc>
        <w:tc>
          <w:tcPr>
            <w:tcW w:w="621" w:type="pct"/>
            <w:vAlign w:val="center"/>
          </w:tcPr>
          <w:p w14:paraId="3591A0D4" w14:textId="77777777" w:rsidR="00005CA0" w:rsidRPr="0066265D" w:rsidRDefault="00005CA0" w:rsidP="005E45F5">
            <w:pPr>
              <w:suppressAutoHyphens/>
              <w:spacing w:after="0" w:line="240" w:lineRule="auto"/>
              <w:jc w:val="center"/>
              <w:rPr>
                <w:rFonts w:ascii="Times New Roman" w:hAnsi="Times New Roman"/>
              </w:rPr>
            </w:pPr>
            <w:r w:rsidRPr="0066265D">
              <w:rPr>
                <w:rFonts w:ascii="Times New Roman" w:hAnsi="Times New Roman"/>
              </w:rPr>
              <w:t>1</w:t>
            </w:r>
          </w:p>
        </w:tc>
        <w:tc>
          <w:tcPr>
            <w:tcW w:w="765" w:type="pct"/>
            <w:vMerge/>
          </w:tcPr>
          <w:p w14:paraId="2ED3A382" w14:textId="77777777" w:rsidR="00005CA0" w:rsidRPr="0066265D" w:rsidRDefault="00005CA0" w:rsidP="005E45F5">
            <w:pPr>
              <w:suppressAutoHyphens/>
              <w:spacing w:after="0" w:line="240" w:lineRule="auto"/>
              <w:jc w:val="center"/>
              <w:rPr>
                <w:rFonts w:ascii="Times New Roman" w:hAnsi="Times New Roman"/>
              </w:rPr>
            </w:pPr>
          </w:p>
        </w:tc>
      </w:tr>
      <w:tr w:rsidR="00005CA0" w:rsidRPr="004941C9" w14:paraId="78C3A341" w14:textId="1DFAC1B3" w:rsidTr="00005CA0">
        <w:trPr>
          <w:trHeight w:val="20"/>
        </w:trPr>
        <w:tc>
          <w:tcPr>
            <w:tcW w:w="840" w:type="pct"/>
            <w:vMerge/>
            <w:shd w:val="clear" w:color="auto" w:fill="auto"/>
          </w:tcPr>
          <w:p w14:paraId="5FFD1BBB" w14:textId="77777777" w:rsidR="00005CA0" w:rsidRPr="0066265D" w:rsidRDefault="00005CA0" w:rsidP="005E45F5">
            <w:pPr>
              <w:spacing w:after="0" w:line="240" w:lineRule="auto"/>
              <w:rPr>
                <w:rFonts w:ascii="Times New Roman" w:hAnsi="Times New Roman"/>
                <w:b/>
                <w:bCs/>
                <w:i/>
              </w:rPr>
            </w:pPr>
          </w:p>
        </w:tc>
        <w:tc>
          <w:tcPr>
            <w:tcW w:w="2774" w:type="pct"/>
          </w:tcPr>
          <w:p w14:paraId="0C1DB3DF" w14:textId="77777777" w:rsidR="00005CA0" w:rsidRPr="0066265D" w:rsidRDefault="00005CA0" w:rsidP="005E45F5">
            <w:pPr>
              <w:spacing w:after="0" w:line="240" w:lineRule="auto"/>
              <w:jc w:val="both"/>
              <w:rPr>
                <w:rFonts w:ascii="Times New Roman" w:hAnsi="Times New Roman"/>
                <w:lang w:eastAsia="x-none"/>
              </w:rPr>
            </w:pPr>
            <w:r w:rsidRPr="0066265D">
              <w:rPr>
                <w:rFonts w:ascii="Times New Roman" w:hAnsi="Times New Roman"/>
                <w:b/>
                <w:bCs/>
              </w:rPr>
              <w:t>Практическое занятие</w:t>
            </w:r>
            <w:r w:rsidRPr="0066265D">
              <w:rPr>
                <w:rFonts w:ascii="Times New Roman" w:hAnsi="Times New Roman"/>
                <w:b/>
              </w:rPr>
              <w:t xml:space="preserve"> </w:t>
            </w:r>
            <w:r w:rsidRPr="0066265D">
              <w:rPr>
                <w:rFonts w:ascii="Times New Roman" w:hAnsi="Times New Roman"/>
                <w:b/>
                <w:bCs/>
              </w:rPr>
              <w:t>13.</w:t>
            </w:r>
            <w:r w:rsidRPr="0066265D">
              <w:rPr>
                <w:rFonts w:ascii="Times New Roman" w:hAnsi="Times New Roman"/>
                <w:bCs/>
              </w:rPr>
              <w:t xml:space="preserve">  «</w:t>
            </w:r>
            <w:r w:rsidRPr="0066265D">
              <w:rPr>
                <w:rFonts w:ascii="Times New Roman" w:hAnsi="Times New Roman"/>
                <w:lang w:eastAsia="x-none"/>
              </w:rPr>
              <w:t xml:space="preserve">Анализ опыта </w:t>
            </w:r>
            <w:proofErr w:type="spellStart"/>
            <w:r w:rsidRPr="0066265D">
              <w:rPr>
                <w:rFonts w:ascii="Times New Roman" w:hAnsi="Times New Roman"/>
                <w:lang w:eastAsia="x-none"/>
              </w:rPr>
              <w:t>Данини</w:t>
            </w:r>
            <w:proofErr w:type="spellEnd"/>
            <w:r w:rsidRPr="0066265D">
              <w:rPr>
                <w:rFonts w:ascii="Times New Roman" w:hAnsi="Times New Roman"/>
                <w:lang w:eastAsia="x-none"/>
              </w:rPr>
              <w:t xml:space="preserve"> – </w:t>
            </w:r>
            <w:proofErr w:type="spellStart"/>
            <w:r w:rsidRPr="0066265D">
              <w:rPr>
                <w:rFonts w:ascii="Times New Roman" w:hAnsi="Times New Roman"/>
                <w:lang w:eastAsia="x-none"/>
              </w:rPr>
              <w:t>Ашнера</w:t>
            </w:r>
            <w:proofErr w:type="spellEnd"/>
            <w:r w:rsidRPr="0066265D">
              <w:rPr>
                <w:rFonts w:ascii="Times New Roman" w:hAnsi="Times New Roman"/>
                <w:lang w:eastAsia="x-none"/>
              </w:rPr>
              <w:t>»</w:t>
            </w:r>
          </w:p>
        </w:tc>
        <w:tc>
          <w:tcPr>
            <w:tcW w:w="621" w:type="pct"/>
            <w:vMerge w:val="restart"/>
            <w:vAlign w:val="center"/>
          </w:tcPr>
          <w:p w14:paraId="6A8A2ACE" w14:textId="77777777" w:rsidR="00005CA0" w:rsidRPr="0066265D" w:rsidRDefault="00005CA0" w:rsidP="005E45F5">
            <w:pPr>
              <w:suppressAutoHyphens/>
              <w:spacing w:after="0" w:line="240" w:lineRule="auto"/>
              <w:jc w:val="center"/>
              <w:rPr>
                <w:rFonts w:ascii="Times New Roman" w:hAnsi="Times New Roman"/>
              </w:rPr>
            </w:pPr>
            <w:r w:rsidRPr="0066265D">
              <w:rPr>
                <w:rFonts w:ascii="Times New Roman" w:hAnsi="Times New Roman"/>
              </w:rPr>
              <w:t>1</w:t>
            </w:r>
          </w:p>
        </w:tc>
        <w:tc>
          <w:tcPr>
            <w:tcW w:w="765" w:type="pct"/>
            <w:vMerge/>
          </w:tcPr>
          <w:p w14:paraId="519914E6" w14:textId="77777777" w:rsidR="00005CA0" w:rsidRPr="0066265D" w:rsidRDefault="00005CA0" w:rsidP="005E45F5">
            <w:pPr>
              <w:suppressAutoHyphens/>
              <w:spacing w:after="0" w:line="240" w:lineRule="auto"/>
              <w:jc w:val="center"/>
              <w:rPr>
                <w:rFonts w:ascii="Times New Roman" w:hAnsi="Times New Roman"/>
              </w:rPr>
            </w:pPr>
          </w:p>
        </w:tc>
      </w:tr>
      <w:tr w:rsidR="00005CA0" w:rsidRPr="004941C9" w14:paraId="50FC1967" w14:textId="018D28B8" w:rsidTr="00005CA0">
        <w:trPr>
          <w:trHeight w:val="20"/>
        </w:trPr>
        <w:tc>
          <w:tcPr>
            <w:tcW w:w="840" w:type="pct"/>
            <w:vMerge/>
            <w:shd w:val="clear" w:color="auto" w:fill="auto"/>
          </w:tcPr>
          <w:p w14:paraId="045ADD71" w14:textId="77777777" w:rsidR="00005CA0" w:rsidRPr="0066265D" w:rsidRDefault="00005CA0" w:rsidP="005E45F5">
            <w:pPr>
              <w:spacing w:after="0" w:line="240" w:lineRule="auto"/>
              <w:rPr>
                <w:rFonts w:ascii="Times New Roman" w:hAnsi="Times New Roman"/>
                <w:b/>
                <w:bCs/>
                <w:i/>
              </w:rPr>
            </w:pPr>
          </w:p>
        </w:tc>
        <w:tc>
          <w:tcPr>
            <w:tcW w:w="2774" w:type="pct"/>
          </w:tcPr>
          <w:p w14:paraId="2CEDF006" w14:textId="77777777" w:rsidR="00005CA0" w:rsidRPr="0066265D" w:rsidRDefault="00005CA0" w:rsidP="005E45F5">
            <w:pPr>
              <w:spacing w:after="0" w:line="240" w:lineRule="auto"/>
              <w:jc w:val="both"/>
              <w:rPr>
                <w:rFonts w:ascii="Times New Roman" w:hAnsi="Times New Roman"/>
                <w:bCs/>
              </w:rPr>
            </w:pPr>
            <w:r w:rsidRPr="0066265D">
              <w:rPr>
                <w:rFonts w:ascii="Times New Roman" w:hAnsi="Times New Roman"/>
                <w:b/>
              </w:rPr>
              <w:t>Практическое занятие 14.</w:t>
            </w:r>
            <w:r w:rsidRPr="0066265D">
              <w:rPr>
                <w:rFonts w:ascii="Times New Roman" w:hAnsi="Times New Roman"/>
              </w:rPr>
              <w:t xml:space="preserve"> «Оценка реакции сердечно-сосудистой системы на дозированную физическую нагрузку»</w:t>
            </w:r>
          </w:p>
        </w:tc>
        <w:tc>
          <w:tcPr>
            <w:tcW w:w="621" w:type="pct"/>
            <w:vMerge/>
            <w:vAlign w:val="center"/>
          </w:tcPr>
          <w:p w14:paraId="3F1DE3F5" w14:textId="77777777" w:rsidR="00005CA0" w:rsidRPr="0066265D" w:rsidRDefault="00005CA0" w:rsidP="005E45F5">
            <w:pPr>
              <w:suppressAutoHyphens/>
              <w:spacing w:after="0" w:line="240" w:lineRule="auto"/>
              <w:jc w:val="center"/>
              <w:rPr>
                <w:rFonts w:ascii="Times New Roman" w:hAnsi="Times New Roman"/>
              </w:rPr>
            </w:pPr>
          </w:p>
        </w:tc>
        <w:tc>
          <w:tcPr>
            <w:tcW w:w="765" w:type="pct"/>
            <w:vMerge/>
          </w:tcPr>
          <w:p w14:paraId="78BEF64E" w14:textId="77777777" w:rsidR="00005CA0" w:rsidRPr="0066265D" w:rsidRDefault="00005CA0" w:rsidP="005E45F5">
            <w:pPr>
              <w:suppressAutoHyphens/>
              <w:spacing w:after="0" w:line="240" w:lineRule="auto"/>
              <w:jc w:val="center"/>
              <w:rPr>
                <w:rFonts w:ascii="Times New Roman" w:hAnsi="Times New Roman"/>
                <w:b/>
              </w:rPr>
            </w:pPr>
          </w:p>
        </w:tc>
      </w:tr>
      <w:tr w:rsidR="00005CA0" w:rsidRPr="004941C9" w14:paraId="126A7F35" w14:textId="37B7A5C4" w:rsidTr="00005CA0">
        <w:trPr>
          <w:trHeight w:val="20"/>
        </w:trPr>
        <w:tc>
          <w:tcPr>
            <w:tcW w:w="840" w:type="pct"/>
            <w:vMerge w:val="restart"/>
            <w:shd w:val="clear" w:color="auto" w:fill="auto"/>
          </w:tcPr>
          <w:p w14:paraId="7267630D" w14:textId="77777777" w:rsidR="00005CA0" w:rsidRPr="0066265D" w:rsidRDefault="00005CA0" w:rsidP="005E45F5">
            <w:pPr>
              <w:spacing w:after="0" w:line="240" w:lineRule="auto"/>
              <w:rPr>
                <w:rFonts w:ascii="Times New Roman" w:hAnsi="Times New Roman"/>
                <w:b/>
                <w:bCs/>
                <w:iCs/>
              </w:rPr>
            </w:pPr>
            <w:r w:rsidRPr="0066265D">
              <w:rPr>
                <w:rFonts w:ascii="Times New Roman" w:hAnsi="Times New Roman"/>
                <w:b/>
                <w:bCs/>
                <w:iCs/>
              </w:rPr>
              <w:t>Тема 2.9. Иммунитет</w:t>
            </w:r>
          </w:p>
        </w:tc>
        <w:tc>
          <w:tcPr>
            <w:tcW w:w="2774" w:type="pct"/>
          </w:tcPr>
          <w:p w14:paraId="034FD360" w14:textId="77777777" w:rsidR="00005CA0" w:rsidRPr="0066265D" w:rsidRDefault="00005CA0" w:rsidP="005E45F5">
            <w:pPr>
              <w:spacing w:after="0" w:line="240" w:lineRule="auto"/>
              <w:jc w:val="both"/>
              <w:rPr>
                <w:rFonts w:ascii="Times New Roman" w:hAnsi="Times New Roman"/>
                <w:b/>
                <w:bCs/>
              </w:rPr>
            </w:pPr>
            <w:r w:rsidRPr="0066265D">
              <w:rPr>
                <w:rFonts w:ascii="Times New Roman" w:hAnsi="Times New Roman"/>
                <w:b/>
                <w:bCs/>
              </w:rPr>
              <w:t>Содержание</w:t>
            </w:r>
          </w:p>
        </w:tc>
        <w:tc>
          <w:tcPr>
            <w:tcW w:w="621" w:type="pct"/>
            <w:vAlign w:val="center"/>
          </w:tcPr>
          <w:p w14:paraId="286CC1D9" w14:textId="77777777" w:rsidR="00005CA0" w:rsidRPr="0066265D" w:rsidRDefault="00005CA0" w:rsidP="005E45F5">
            <w:pPr>
              <w:spacing w:after="0" w:line="240" w:lineRule="auto"/>
              <w:jc w:val="center"/>
              <w:rPr>
                <w:rFonts w:ascii="Times New Roman" w:hAnsi="Times New Roman"/>
                <w:b/>
                <w:bCs/>
              </w:rPr>
            </w:pPr>
            <w:r w:rsidRPr="0066265D">
              <w:rPr>
                <w:rFonts w:ascii="Times New Roman" w:hAnsi="Times New Roman"/>
                <w:b/>
                <w:bCs/>
              </w:rPr>
              <w:t>1</w:t>
            </w:r>
          </w:p>
        </w:tc>
        <w:tc>
          <w:tcPr>
            <w:tcW w:w="765" w:type="pct"/>
            <w:vMerge w:val="restart"/>
          </w:tcPr>
          <w:p w14:paraId="3A9C1F53" w14:textId="12AEC485" w:rsidR="00005CA0" w:rsidRPr="0066265D" w:rsidRDefault="00005CA0" w:rsidP="005E45F5">
            <w:pPr>
              <w:suppressAutoHyphens/>
              <w:spacing w:after="0" w:line="240" w:lineRule="auto"/>
              <w:jc w:val="center"/>
              <w:rPr>
                <w:rFonts w:ascii="Times New Roman" w:hAnsi="Times New Roman"/>
              </w:rPr>
            </w:pPr>
            <w:r w:rsidRPr="0066265D">
              <w:rPr>
                <w:rFonts w:ascii="Times New Roman" w:hAnsi="Times New Roman"/>
                <w:bCs/>
              </w:rPr>
              <w:t>ОК 01, ОК 02, ОК 08</w:t>
            </w:r>
          </w:p>
        </w:tc>
      </w:tr>
      <w:tr w:rsidR="00005CA0" w:rsidRPr="004941C9" w14:paraId="72AEED5D" w14:textId="2DBE5F7B" w:rsidTr="00005CA0">
        <w:trPr>
          <w:trHeight w:val="641"/>
        </w:trPr>
        <w:tc>
          <w:tcPr>
            <w:tcW w:w="840" w:type="pct"/>
            <w:vMerge/>
            <w:shd w:val="clear" w:color="auto" w:fill="auto"/>
          </w:tcPr>
          <w:p w14:paraId="1A9ED5BE" w14:textId="77777777" w:rsidR="00005CA0" w:rsidRPr="0066265D" w:rsidRDefault="00005CA0" w:rsidP="005E45F5">
            <w:pPr>
              <w:spacing w:after="0" w:line="240" w:lineRule="auto"/>
              <w:rPr>
                <w:rFonts w:ascii="Times New Roman" w:hAnsi="Times New Roman"/>
                <w:b/>
                <w:bCs/>
                <w:i/>
              </w:rPr>
            </w:pPr>
          </w:p>
        </w:tc>
        <w:tc>
          <w:tcPr>
            <w:tcW w:w="2774" w:type="pct"/>
          </w:tcPr>
          <w:p w14:paraId="5A7AAA6C" w14:textId="77777777" w:rsidR="00005CA0" w:rsidRPr="0066265D" w:rsidRDefault="00005CA0" w:rsidP="004A6791">
            <w:pPr>
              <w:numPr>
                <w:ilvl w:val="0"/>
                <w:numId w:val="65"/>
              </w:numPr>
              <w:spacing w:after="0" w:line="240" w:lineRule="auto"/>
              <w:ind w:left="0" w:firstLine="0"/>
              <w:contextualSpacing/>
              <w:jc w:val="both"/>
              <w:rPr>
                <w:rFonts w:ascii="Times New Roman" w:hAnsi="Times New Roman"/>
                <w:bCs/>
                <w:lang w:val="x-none" w:eastAsia="x-none"/>
              </w:rPr>
            </w:pPr>
            <w:r w:rsidRPr="0066265D">
              <w:rPr>
                <w:rFonts w:ascii="Times New Roman" w:hAnsi="Times New Roman"/>
                <w:bCs/>
                <w:lang w:val="x-none" w:eastAsia="x-none"/>
              </w:rPr>
              <w:t xml:space="preserve">Понятие иммунитета. </w:t>
            </w:r>
            <w:r w:rsidRPr="0066265D">
              <w:rPr>
                <w:rFonts w:ascii="Times New Roman" w:hAnsi="Times New Roman"/>
                <w:lang w:val="x-none" w:eastAsia="x-none"/>
              </w:rPr>
              <w:t>Виды иммунитета: специфический, неспецифический. Вакцинация. Органы иммунной системы. Причины сниженного иммунитета. Проявления сниженного иммунитета.</w:t>
            </w:r>
          </w:p>
        </w:tc>
        <w:tc>
          <w:tcPr>
            <w:tcW w:w="621" w:type="pct"/>
            <w:vAlign w:val="center"/>
          </w:tcPr>
          <w:p w14:paraId="2EE8C741" w14:textId="77777777" w:rsidR="00005CA0" w:rsidRPr="0066265D" w:rsidRDefault="00005CA0" w:rsidP="005E45F5">
            <w:pPr>
              <w:spacing w:after="0" w:line="240" w:lineRule="auto"/>
              <w:jc w:val="center"/>
              <w:rPr>
                <w:rFonts w:ascii="Times New Roman" w:hAnsi="Times New Roman"/>
                <w:bCs/>
              </w:rPr>
            </w:pPr>
            <w:r w:rsidRPr="0066265D">
              <w:rPr>
                <w:rFonts w:ascii="Times New Roman" w:hAnsi="Times New Roman"/>
                <w:bCs/>
              </w:rPr>
              <w:t>1</w:t>
            </w:r>
          </w:p>
        </w:tc>
        <w:tc>
          <w:tcPr>
            <w:tcW w:w="765" w:type="pct"/>
            <w:vMerge/>
          </w:tcPr>
          <w:p w14:paraId="3330D02C" w14:textId="77777777" w:rsidR="00005CA0" w:rsidRPr="0066265D" w:rsidRDefault="00005CA0" w:rsidP="005E45F5">
            <w:pPr>
              <w:spacing w:after="0" w:line="240" w:lineRule="auto"/>
              <w:jc w:val="center"/>
              <w:rPr>
                <w:rFonts w:ascii="Times New Roman" w:hAnsi="Times New Roman"/>
                <w:bCs/>
              </w:rPr>
            </w:pPr>
          </w:p>
        </w:tc>
      </w:tr>
      <w:tr w:rsidR="00005CA0" w:rsidRPr="004941C9" w14:paraId="6C849333" w14:textId="6EB608C9" w:rsidTr="00005CA0">
        <w:trPr>
          <w:trHeight w:val="20"/>
        </w:trPr>
        <w:tc>
          <w:tcPr>
            <w:tcW w:w="840" w:type="pct"/>
            <w:vMerge w:val="restart"/>
          </w:tcPr>
          <w:p w14:paraId="3BD510A1" w14:textId="77777777" w:rsidR="00005CA0" w:rsidRPr="0066265D" w:rsidRDefault="00005CA0" w:rsidP="005E45F5">
            <w:pPr>
              <w:spacing w:after="0" w:line="240" w:lineRule="auto"/>
              <w:rPr>
                <w:rFonts w:ascii="Times New Roman" w:hAnsi="Times New Roman"/>
                <w:b/>
                <w:bCs/>
              </w:rPr>
            </w:pPr>
            <w:r w:rsidRPr="0066265D">
              <w:rPr>
                <w:rFonts w:ascii="Times New Roman" w:hAnsi="Times New Roman"/>
                <w:b/>
              </w:rPr>
              <w:t xml:space="preserve">Тема 2.10. </w:t>
            </w:r>
            <w:r w:rsidRPr="0066265D">
              <w:rPr>
                <w:rFonts w:ascii="Times New Roman" w:hAnsi="Times New Roman"/>
                <w:b/>
                <w:bCs/>
                <w:iCs/>
              </w:rPr>
              <w:t>Возрастные анатомо-физиологические особенности</w:t>
            </w:r>
            <w:r w:rsidRPr="0066265D">
              <w:rPr>
                <w:rFonts w:ascii="Times New Roman" w:hAnsi="Times New Roman"/>
                <w:b/>
                <w:lang w:eastAsia="ar-SA"/>
              </w:rPr>
              <w:t xml:space="preserve"> </w:t>
            </w:r>
            <w:r w:rsidRPr="0066265D">
              <w:rPr>
                <w:rFonts w:ascii="Times New Roman" w:hAnsi="Times New Roman"/>
                <w:b/>
              </w:rPr>
              <w:t>дыхательной системы</w:t>
            </w:r>
          </w:p>
        </w:tc>
        <w:tc>
          <w:tcPr>
            <w:tcW w:w="2774" w:type="pct"/>
          </w:tcPr>
          <w:p w14:paraId="77EBD676" w14:textId="77777777" w:rsidR="00005CA0" w:rsidRPr="0066265D" w:rsidRDefault="00005CA0" w:rsidP="005E45F5">
            <w:pPr>
              <w:spacing w:after="0" w:line="240" w:lineRule="auto"/>
              <w:jc w:val="both"/>
              <w:rPr>
                <w:rFonts w:ascii="Times New Roman" w:hAnsi="Times New Roman"/>
                <w:b/>
                <w:bCs/>
                <w:i/>
              </w:rPr>
            </w:pPr>
            <w:r w:rsidRPr="0066265D">
              <w:rPr>
                <w:rFonts w:ascii="Times New Roman" w:hAnsi="Times New Roman"/>
                <w:b/>
                <w:bCs/>
              </w:rPr>
              <w:t>Содержание</w:t>
            </w:r>
          </w:p>
        </w:tc>
        <w:tc>
          <w:tcPr>
            <w:tcW w:w="621" w:type="pct"/>
            <w:vAlign w:val="center"/>
          </w:tcPr>
          <w:p w14:paraId="2D8F753D" w14:textId="77777777" w:rsidR="00005CA0" w:rsidRPr="0066265D" w:rsidRDefault="00005CA0" w:rsidP="005E45F5">
            <w:pPr>
              <w:suppressAutoHyphens/>
              <w:spacing w:after="0" w:line="240" w:lineRule="auto"/>
              <w:jc w:val="center"/>
              <w:rPr>
                <w:rFonts w:ascii="Times New Roman" w:hAnsi="Times New Roman"/>
                <w:b/>
                <w:bCs/>
              </w:rPr>
            </w:pPr>
            <w:r w:rsidRPr="0066265D">
              <w:rPr>
                <w:rFonts w:ascii="Times New Roman" w:hAnsi="Times New Roman"/>
                <w:b/>
                <w:bCs/>
              </w:rPr>
              <w:t>2/1</w:t>
            </w:r>
          </w:p>
        </w:tc>
        <w:tc>
          <w:tcPr>
            <w:tcW w:w="765" w:type="pct"/>
            <w:vMerge w:val="restart"/>
          </w:tcPr>
          <w:p w14:paraId="2D609017" w14:textId="3E58A194" w:rsidR="00005CA0" w:rsidRPr="0066265D" w:rsidRDefault="00005CA0" w:rsidP="005E45F5">
            <w:pPr>
              <w:suppressAutoHyphens/>
              <w:spacing w:after="0" w:line="240" w:lineRule="auto"/>
              <w:jc w:val="center"/>
              <w:rPr>
                <w:rFonts w:ascii="Times New Roman" w:hAnsi="Times New Roman"/>
                <w:b/>
                <w:bCs/>
              </w:rPr>
            </w:pPr>
            <w:r w:rsidRPr="0066265D">
              <w:rPr>
                <w:rFonts w:ascii="Times New Roman" w:hAnsi="Times New Roman"/>
                <w:bCs/>
              </w:rPr>
              <w:t>ОК 01, ОК 02, ОК 08</w:t>
            </w:r>
          </w:p>
        </w:tc>
      </w:tr>
      <w:tr w:rsidR="00005CA0" w:rsidRPr="004941C9" w14:paraId="297A8AEE" w14:textId="25DB0DBC" w:rsidTr="00005CA0">
        <w:trPr>
          <w:trHeight w:val="20"/>
        </w:trPr>
        <w:tc>
          <w:tcPr>
            <w:tcW w:w="840" w:type="pct"/>
            <w:vMerge/>
          </w:tcPr>
          <w:p w14:paraId="35100B5B" w14:textId="77777777" w:rsidR="00005CA0" w:rsidRPr="0066265D" w:rsidRDefault="00005CA0" w:rsidP="005E45F5">
            <w:pPr>
              <w:spacing w:after="0" w:line="240" w:lineRule="auto"/>
              <w:rPr>
                <w:rFonts w:ascii="Times New Roman" w:hAnsi="Times New Roman"/>
                <w:b/>
                <w:bCs/>
                <w:i/>
              </w:rPr>
            </w:pPr>
          </w:p>
        </w:tc>
        <w:tc>
          <w:tcPr>
            <w:tcW w:w="2774" w:type="pct"/>
          </w:tcPr>
          <w:p w14:paraId="43907767" w14:textId="77777777" w:rsidR="00005CA0" w:rsidRPr="0066265D" w:rsidRDefault="00005CA0" w:rsidP="004A6791">
            <w:pPr>
              <w:numPr>
                <w:ilvl w:val="0"/>
                <w:numId w:val="54"/>
              </w:numPr>
              <w:spacing w:after="0" w:line="240" w:lineRule="auto"/>
              <w:ind w:left="0" w:firstLine="0"/>
              <w:contextualSpacing/>
              <w:jc w:val="both"/>
              <w:rPr>
                <w:rFonts w:ascii="Times New Roman" w:hAnsi="Times New Roman"/>
                <w:bCs/>
                <w:lang w:val="x-none" w:eastAsia="x-none"/>
              </w:rPr>
            </w:pPr>
            <w:r w:rsidRPr="0066265D">
              <w:rPr>
                <w:rFonts w:ascii="Times New Roman" w:eastAsia="MS Mincho" w:hAnsi="Times New Roman"/>
                <w:bCs/>
                <w:spacing w:val="-4"/>
                <w:w w:val="101"/>
                <w:lang w:val="x-none" w:eastAsia="x-none"/>
              </w:rPr>
              <w:t xml:space="preserve">Общая характеристика </w:t>
            </w:r>
            <w:r w:rsidRPr="0066265D">
              <w:rPr>
                <w:rFonts w:ascii="Times New Roman" w:hAnsi="Times New Roman"/>
                <w:bCs/>
                <w:lang w:val="x-none" w:eastAsia="x-none"/>
              </w:rPr>
              <w:t xml:space="preserve">дыхательной системы. </w:t>
            </w:r>
            <w:r w:rsidRPr="0066265D">
              <w:rPr>
                <w:rFonts w:ascii="Times New Roman" w:hAnsi="Times New Roman"/>
                <w:lang w:val="x-none" w:eastAsia="x-none"/>
              </w:rPr>
              <w:t xml:space="preserve">Значение дыхания в жизнедеятельности и развитии организма. Химический состав атмосферного воздуха и его значение для здоровья. Особенности дыхания в пре - и постнатальном периодах. Воздухоносные пути: носовая полость, гортань, трахея, бронхи, их </w:t>
            </w:r>
            <w:r w:rsidRPr="0066265D">
              <w:rPr>
                <w:rFonts w:ascii="Times New Roman" w:hAnsi="Times New Roman"/>
                <w:lang w:val="x-none" w:eastAsia="x-none"/>
              </w:rPr>
              <w:lastRenderedPageBreak/>
              <w:t xml:space="preserve">возрастные особенности. Особенности строения гортани и голосового аппарата у детей. Лёгкие. Положение лёгких в грудной клетке, плевральная полость. </w:t>
            </w:r>
          </w:p>
        </w:tc>
        <w:tc>
          <w:tcPr>
            <w:tcW w:w="621" w:type="pct"/>
            <w:vMerge w:val="restart"/>
            <w:vAlign w:val="center"/>
          </w:tcPr>
          <w:p w14:paraId="18417FFD" w14:textId="77777777" w:rsidR="00005CA0" w:rsidRPr="0066265D" w:rsidRDefault="00005CA0" w:rsidP="005E45F5">
            <w:pPr>
              <w:suppressAutoHyphens/>
              <w:spacing w:after="0" w:line="240" w:lineRule="auto"/>
              <w:jc w:val="center"/>
              <w:rPr>
                <w:rFonts w:ascii="Times New Roman" w:hAnsi="Times New Roman"/>
                <w:bCs/>
              </w:rPr>
            </w:pPr>
            <w:r w:rsidRPr="0066265D">
              <w:rPr>
                <w:rFonts w:ascii="Times New Roman" w:hAnsi="Times New Roman"/>
                <w:bCs/>
              </w:rPr>
              <w:lastRenderedPageBreak/>
              <w:t>1</w:t>
            </w:r>
          </w:p>
        </w:tc>
        <w:tc>
          <w:tcPr>
            <w:tcW w:w="765" w:type="pct"/>
            <w:vMerge/>
          </w:tcPr>
          <w:p w14:paraId="23D7D106" w14:textId="77777777" w:rsidR="00005CA0" w:rsidRPr="0066265D" w:rsidRDefault="00005CA0" w:rsidP="005E45F5">
            <w:pPr>
              <w:suppressAutoHyphens/>
              <w:spacing w:after="0" w:line="240" w:lineRule="auto"/>
              <w:jc w:val="center"/>
              <w:rPr>
                <w:rFonts w:ascii="Times New Roman" w:hAnsi="Times New Roman"/>
                <w:bCs/>
              </w:rPr>
            </w:pPr>
          </w:p>
        </w:tc>
      </w:tr>
      <w:tr w:rsidR="00005CA0" w:rsidRPr="004941C9" w14:paraId="0BA2E435" w14:textId="34429596" w:rsidTr="00005CA0">
        <w:trPr>
          <w:trHeight w:val="20"/>
        </w:trPr>
        <w:tc>
          <w:tcPr>
            <w:tcW w:w="840" w:type="pct"/>
            <w:vMerge/>
          </w:tcPr>
          <w:p w14:paraId="5D308554" w14:textId="77777777" w:rsidR="00005CA0" w:rsidRPr="0066265D" w:rsidRDefault="00005CA0" w:rsidP="005E45F5">
            <w:pPr>
              <w:spacing w:after="0" w:line="240" w:lineRule="auto"/>
              <w:rPr>
                <w:rFonts w:ascii="Times New Roman" w:hAnsi="Times New Roman"/>
                <w:b/>
                <w:bCs/>
                <w:i/>
              </w:rPr>
            </w:pPr>
          </w:p>
        </w:tc>
        <w:tc>
          <w:tcPr>
            <w:tcW w:w="2774" w:type="pct"/>
          </w:tcPr>
          <w:p w14:paraId="2977E28D" w14:textId="77777777" w:rsidR="00005CA0" w:rsidRPr="0066265D" w:rsidRDefault="00005CA0" w:rsidP="004A6791">
            <w:pPr>
              <w:numPr>
                <w:ilvl w:val="0"/>
                <w:numId w:val="54"/>
              </w:numPr>
              <w:spacing w:after="0" w:line="240" w:lineRule="auto"/>
              <w:ind w:left="0" w:firstLine="0"/>
              <w:contextualSpacing/>
              <w:jc w:val="both"/>
              <w:rPr>
                <w:rFonts w:ascii="Times New Roman" w:hAnsi="Times New Roman"/>
                <w:lang w:val="x-none" w:eastAsia="x-none"/>
              </w:rPr>
            </w:pPr>
            <w:r w:rsidRPr="0066265D">
              <w:rPr>
                <w:rFonts w:ascii="Times New Roman" w:hAnsi="Times New Roman"/>
                <w:bCs/>
                <w:lang w:val="x-none" w:eastAsia="x-none"/>
              </w:rPr>
              <w:t>Акты вдоха и выдоха.</w:t>
            </w:r>
            <w:r w:rsidRPr="0066265D">
              <w:rPr>
                <w:rFonts w:ascii="Times New Roman" w:hAnsi="Times New Roman"/>
                <w:lang w:val="x-none" w:eastAsia="x-none"/>
              </w:rPr>
              <w:t xml:space="preserve"> Значение дыхательных мышц в акте дыхания. Жизненная емкость лёгких, частота и глубина дыхания. Газообмен в лёгких, в тканях. Типы дыхания в различные возрастные периоды. Особенности дыхания новорожденного (диафрагмальный тип). Связь типа дыхания с началом хождения (грудное, грудобрюшное). Половые различия дыхания (грудной и брюшной типы).</w:t>
            </w:r>
          </w:p>
        </w:tc>
        <w:tc>
          <w:tcPr>
            <w:tcW w:w="621" w:type="pct"/>
            <w:vMerge/>
            <w:vAlign w:val="center"/>
          </w:tcPr>
          <w:p w14:paraId="773AF870" w14:textId="77777777" w:rsidR="00005CA0" w:rsidRPr="0066265D" w:rsidRDefault="00005CA0" w:rsidP="005E45F5">
            <w:pPr>
              <w:suppressAutoHyphens/>
              <w:spacing w:after="0" w:line="240" w:lineRule="auto"/>
              <w:jc w:val="center"/>
              <w:rPr>
                <w:rFonts w:ascii="Times New Roman" w:hAnsi="Times New Roman"/>
                <w:bCs/>
              </w:rPr>
            </w:pPr>
          </w:p>
        </w:tc>
        <w:tc>
          <w:tcPr>
            <w:tcW w:w="765" w:type="pct"/>
            <w:vMerge/>
          </w:tcPr>
          <w:p w14:paraId="2C59C9E3" w14:textId="77777777" w:rsidR="00005CA0" w:rsidRPr="0066265D" w:rsidRDefault="00005CA0" w:rsidP="005E45F5">
            <w:pPr>
              <w:suppressAutoHyphens/>
              <w:spacing w:after="0" w:line="240" w:lineRule="auto"/>
              <w:jc w:val="center"/>
              <w:rPr>
                <w:rFonts w:ascii="Times New Roman" w:hAnsi="Times New Roman"/>
                <w:bCs/>
              </w:rPr>
            </w:pPr>
          </w:p>
        </w:tc>
      </w:tr>
      <w:tr w:rsidR="00005CA0" w:rsidRPr="004941C9" w14:paraId="77571988" w14:textId="0F9DFBD7" w:rsidTr="00005CA0">
        <w:trPr>
          <w:trHeight w:val="20"/>
        </w:trPr>
        <w:tc>
          <w:tcPr>
            <w:tcW w:w="840" w:type="pct"/>
            <w:vMerge/>
          </w:tcPr>
          <w:p w14:paraId="03197776" w14:textId="77777777" w:rsidR="00005CA0" w:rsidRPr="0066265D" w:rsidRDefault="00005CA0" w:rsidP="005E45F5">
            <w:pPr>
              <w:spacing w:after="0" w:line="240" w:lineRule="auto"/>
              <w:rPr>
                <w:rFonts w:ascii="Times New Roman" w:hAnsi="Times New Roman"/>
                <w:b/>
                <w:bCs/>
                <w:i/>
              </w:rPr>
            </w:pPr>
          </w:p>
        </w:tc>
        <w:tc>
          <w:tcPr>
            <w:tcW w:w="2774" w:type="pct"/>
          </w:tcPr>
          <w:p w14:paraId="030891CF" w14:textId="77777777" w:rsidR="00005CA0" w:rsidRPr="0066265D" w:rsidRDefault="00005CA0" w:rsidP="005E45F5">
            <w:pPr>
              <w:spacing w:after="0" w:line="240" w:lineRule="auto"/>
              <w:jc w:val="both"/>
              <w:rPr>
                <w:rFonts w:ascii="Times New Roman" w:eastAsia="MS Mincho" w:hAnsi="Times New Roman"/>
                <w:spacing w:val="-4"/>
                <w:w w:val="101"/>
              </w:rPr>
            </w:pPr>
            <w:r w:rsidRPr="0066265D">
              <w:rPr>
                <w:rFonts w:ascii="Times New Roman" w:hAnsi="Times New Roman"/>
                <w:b/>
                <w:bCs/>
              </w:rPr>
              <w:t>В том числе практических занятий и лабораторных работ</w:t>
            </w:r>
          </w:p>
        </w:tc>
        <w:tc>
          <w:tcPr>
            <w:tcW w:w="621" w:type="pct"/>
            <w:vAlign w:val="center"/>
          </w:tcPr>
          <w:p w14:paraId="7ACE5E8E" w14:textId="77777777" w:rsidR="00005CA0" w:rsidRPr="0066265D" w:rsidRDefault="00005CA0" w:rsidP="005E45F5">
            <w:pPr>
              <w:suppressAutoHyphens/>
              <w:spacing w:after="0" w:line="240" w:lineRule="auto"/>
              <w:jc w:val="center"/>
              <w:rPr>
                <w:rFonts w:ascii="Times New Roman" w:hAnsi="Times New Roman"/>
                <w:b/>
                <w:bCs/>
              </w:rPr>
            </w:pPr>
            <w:r w:rsidRPr="0066265D">
              <w:rPr>
                <w:rFonts w:ascii="Times New Roman" w:hAnsi="Times New Roman"/>
                <w:b/>
                <w:bCs/>
              </w:rPr>
              <w:t>1</w:t>
            </w:r>
          </w:p>
        </w:tc>
        <w:tc>
          <w:tcPr>
            <w:tcW w:w="765" w:type="pct"/>
            <w:vMerge/>
          </w:tcPr>
          <w:p w14:paraId="5A0E72CD" w14:textId="77777777" w:rsidR="00005CA0" w:rsidRPr="0066265D" w:rsidRDefault="00005CA0" w:rsidP="005E45F5">
            <w:pPr>
              <w:suppressAutoHyphens/>
              <w:spacing w:after="0" w:line="240" w:lineRule="auto"/>
              <w:jc w:val="center"/>
              <w:rPr>
                <w:rFonts w:ascii="Times New Roman" w:hAnsi="Times New Roman"/>
                <w:b/>
                <w:bCs/>
              </w:rPr>
            </w:pPr>
          </w:p>
        </w:tc>
      </w:tr>
      <w:tr w:rsidR="00005CA0" w:rsidRPr="004941C9" w14:paraId="54583894" w14:textId="50CF0ADE" w:rsidTr="00005CA0">
        <w:trPr>
          <w:trHeight w:val="20"/>
        </w:trPr>
        <w:tc>
          <w:tcPr>
            <w:tcW w:w="840" w:type="pct"/>
            <w:vMerge/>
          </w:tcPr>
          <w:p w14:paraId="637B684C" w14:textId="77777777" w:rsidR="00005CA0" w:rsidRPr="0066265D" w:rsidRDefault="00005CA0" w:rsidP="005E45F5">
            <w:pPr>
              <w:spacing w:after="0" w:line="240" w:lineRule="auto"/>
              <w:rPr>
                <w:rFonts w:ascii="Times New Roman" w:hAnsi="Times New Roman"/>
                <w:b/>
                <w:bCs/>
                <w:i/>
              </w:rPr>
            </w:pPr>
          </w:p>
        </w:tc>
        <w:tc>
          <w:tcPr>
            <w:tcW w:w="2774" w:type="pct"/>
          </w:tcPr>
          <w:p w14:paraId="105D090C" w14:textId="77777777" w:rsidR="00005CA0" w:rsidRPr="0066265D" w:rsidRDefault="00005CA0" w:rsidP="005E45F5">
            <w:pPr>
              <w:shd w:val="clear" w:color="auto" w:fill="FFFFFF"/>
              <w:spacing w:after="0" w:line="240" w:lineRule="auto"/>
              <w:jc w:val="both"/>
              <w:rPr>
                <w:rFonts w:ascii="Times New Roman" w:hAnsi="Times New Roman"/>
                <w:color w:val="000000"/>
              </w:rPr>
            </w:pPr>
            <w:r w:rsidRPr="0066265D">
              <w:rPr>
                <w:rFonts w:ascii="Times New Roman" w:hAnsi="Times New Roman"/>
                <w:b/>
              </w:rPr>
              <w:t>Практическое занятие 15.</w:t>
            </w:r>
            <w:r w:rsidRPr="0066265D">
              <w:rPr>
                <w:rFonts w:ascii="Times New Roman" w:hAnsi="Times New Roman"/>
              </w:rPr>
              <w:t xml:space="preserve"> «</w:t>
            </w:r>
            <w:r w:rsidRPr="0066265D">
              <w:rPr>
                <w:rFonts w:ascii="Times New Roman" w:hAnsi="Times New Roman"/>
                <w:color w:val="000000"/>
              </w:rPr>
              <w:t>Определение топографии органов дыхательной системы на таблицах, муляжах».</w:t>
            </w:r>
          </w:p>
        </w:tc>
        <w:tc>
          <w:tcPr>
            <w:tcW w:w="621" w:type="pct"/>
            <w:vMerge w:val="restart"/>
            <w:vAlign w:val="center"/>
          </w:tcPr>
          <w:p w14:paraId="5C30D83D" w14:textId="77777777" w:rsidR="00005CA0" w:rsidRPr="0066265D" w:rsidRDefault="00005CA0" w:rsidP="005E45F5">
            <w:pPr>
              <w:suppressAutoHyphens/>
              <w:spacing w:after="0" w:line="240" w:lineRule="auto"/>
              <w:jc w:val="center"/>
              <w:rPr>
                <w:rFonts w:ascii="Times New Roman" w:hAnsi="Times New Roman"/>
                <w:bCs/>
              </w:rPr>
            </w:pPr>
            <w:r w:rsidRPr="0066265D">
              <w:rPr>
                <w:rFonts w:ascii="Times New Roman" w:hAnsi="Times New Roman"/>
                <w:bCs/>
              </w:rPr>
              <w:t>1</w:t>
            </w:r>
          </w:p>
        </w:tc>
        <w:tc>
          <w:tcPr>
            <w:tcW w:w="765" w:type="pct"/>
            <w:vMerge/>
          </w:tcPr>
          <w:p w14:paraId="58E495EB" w14:textId="77777777" w:rsidR="00005CA0" w:rsidRPr="0066265D" w:rsidRDefault="00005CA0" w:rsidP="005E45F5">
            <w:pPr>
              <w:suppressAutoHyphens/>
              <w:spacing w:after="0" w:line="240" w:lineRule="auto"/>
              <w:jc w:val="center"/>
              <w:rPr>
                <w:rFonts w:ascii="Times New Roman" w:hAnsi="Times New Roman"/>
                <w:bCs/>
              </w:rPr>
            </w:pPr>
          </w:p>
        </w:tc>
      </w:tr>
      <w:tr w:rsidR="00005CA0" w:rsidRPr="004941C9" w14:paraId="188A500C" w14:textId="17AF7CCA" w:rsidTr="00005CA0">
        <w:trPr>
          <w:trHeight w:val="20"/>
        </w:trPr>
        <w:tc>
          <w:tcPr>
            <w:tcW w:w="840" w:type="pct"/>
            <w:vMerge/>
          </w:tcPr>
          <w:p w14:paraId="577F684C" w14:textId="77777777" w:rsidR="00005CA0" w:rsidRPr="0066265D" w:rsidRDefault="00005CA0" w:rsidP="005E45F5">
            <w:pPr>
              <w:spacing w:after="0" w:line="240" w:lineRule="auto"/>
              <w:rPr>
                <w:rFonts w:ascii="Times New Roman" w:hAnsi="Times New Roman"/>
                <w:b/>
                <w:bCs/>
                <w:i/>
              </w:rPr>
            </w:pPr>
          </w:p>
        </w:tc>
        <w:tc>
          <w:tcPr>
            <w:tcW w:w="2774" w:type="pct"/>
          </w:tcPr>
          <w:p w14:paraId="4DD0FFFA" w14:textId="77777777" w:rsidR="00005CA0" w:rsidRPr="0066265D" w:rsidRDefault="00005CA0" w:rsidP="005E45F5">
            <w:pPr>
              <w:spacing w:after="0" w:line="240" w:lineRule="auto"/>
              <w:jc w:val="both"/>
              <w:rPr>
                <w:rFonts w:ascii="Times New Roman" w:hAnsi="Times New Roman"/>
                <w:bCs/>
              </w:rPr>
            </w:pPr>
            <w:r w:rsidRPr="0066265D">
              <w:rPr>
                <w:rFonts w:ascii="Times New Roman" w:hAnsi="Times New Roman"/>
                <w:b/>
              </w:rPr>
              <w:t>Практическое занятие 16.</w:t>
            </w:r>
            <w:r w:rsidRPr="0066265D">
              <w:rPr>
                <w:rFonts w:ascii="Times New Roman" w:hAnsi="Times New Roman"/>
              </w:rPr>
              <w:t xml:space="preserve"> «Методы определения показателей дыхательной системы».</w:t>
            </w:r>
          </w:p>
        </w:tc>
        <w:tc>
          <w:tcPr>
            <w:tcW w:w="621" w:type="pct"/>
            <w:vMerge/>
            <w:vAlign w:val="center"/>
          </w:tcPr>
          <w:p w14:paraId="65F907E3" w14:textId="77777777" w:rsidR="00005CA0" w:rsidRPr="0066265D" w:rsidRDefault="00005CA0" w:rsidP="005E45F5">
            <w:pPr>
              <w:spacing w:after="0" w:line="240" w:lineRule="auto"/>
              <w:jc w:val="center"/>
              <w:rPr>
                <w:rFonts w:ascii="Times New Roman" w:hAnsi="Times New Roman"/>
                <w:b/>
                <w:bCs/>
              </w:rPr>
            </w:pPr>
          </w:p>
        </w:tc>
        <w:tc>
          <w:tcPr>
            <w:tcW w:w="765" w:type="pct"/>
            <w:vMerge/>
          </w:tcPr>
          <w:p w14:paraId="1DB08927" w14:textId="77777777" w:rsidR="00005CA0" w:rsidRPr="0066265D" w:rsidRDefault="00005CA0" w:rsidP="005E45F5">
            <w:pPr>
              <w:spacing w:after="0" w:line="240" w:lineRule="auto"/>
              <w:jc w:val="center"/>
              <w:rPr>
                <w:rFonts w:ascii="Times New Roman" w:hAnsi="Times New Roman"/>
                <w:b/>
                <w:bCs/>
              </w:rPr>
            </w:pPr>
          </w:p>
        </w:tc>
      </w:tr>
      <w:tr w:rsidR="00005CA0" w:rsidRPr="004941C9" w14:paraId="5E4B8320" w14:textId="08891F98" w:rsidTr="00005CA0">
        <w:trPr>
          <w:trHeight w:val="20"/>
        </w:trPr>
        <w:tc>
          <w:tcPr>
            <w:tcW w:w="840" w:type="pct"/>
            <w:vMerge w:val="restart"/>
          </w:tcPr>
          <w:p w14:paraId="0D2D9CA7" w14:textId="77777777" w:rsidR="00005CA0" w:rsidRPr="0066265D" w:rsidRDefault="00005CA0" w:rsidP="005E45F5">
            <w:pPr>
              <w:spacing w:after="0" w:line="240" w:lineRule="auto"/>
              <w:rPr>
                <w:rFonts w:ascii="Times New Roman" w:hAnsi="Times New Roman"/>
                <w:b/>
                <w:bCs/>
              </w:rPr>
            </w:pPr>
            <w:r w:rsidRPr="0066265D">
              <w:rPr>
                <w:rFonts w:ascii="Times New Roman" w:hAnsi="Times New Roman"/>
                <w:b/>
              </w:rPr>
              <w:t>Тема 2.11.  Гигиена дыхания</w:t>
            </w:r>
          </w:p>
        </w:tc>
        <w:tc>
          <w:tcPr>
            <w:tcW w:w="2774" w:type="pct"/>
          </w:tcPr>
          <w:p w14:paraId="29DF604D" w14:textId="77777777" w:rsidR="00005CA0" w:rsidRPr="0066265D" w:rsidRDefault="00005CA0" w:rsidP="005E45F5">
            <w:pPr>
              <w:spacing w:after="0" w:line="240" w:lineRule="auto"/>
              <w:jc w:val="both"/>
              <w:rPr>
                <w:rFonts w:ascii="Times New Roman" w:hAnsi="Times New Roman"/>
                <w:b/>
                <w:bCs/>
                <w:i/>
              </w:rPr>
            </w:pPr>
            <w:r w:rsidRPr="0066265D">
              <w:rPr>
                <w:rFonts w:ascii="Times New Roman" w:hAnsi="Times New Roman"/>
                <w:b/>
                <w:bCs/>
              </w:rPr>
              <w:t>Содержание</w:t>
            </w:r>
          </w:p>
        </w:tc>
        <w:tc>
          <w:tcPr>
            <w:tcW w:w="621" w:type="pct"/>
            <w:vAlign w:val="center"/>
          </w:tcPr>
          <w:p w14:paraId="797E3533" w14:textId="77777777" w:rsidR="00005CA0" w:rsidRPr="0066265D" w:rsidRDefault="00005CA0" w:rsidP="005E45F5">
            <w:pPr>
              <w:suppressAutoHyphens/>
              <w:spacing w:after="0" w:line="240" w:lineRule="auto"/>
              <w:jc w:val="center"/>
              <w:rPr>
                <w:rFonts w:ascii="Times New Roman" w:hAnsi="Times New Roman"/>
                <w:b/>
                <w:bCs/>
              </w:rPr>
            </w:pPr>
            <w:r w:rsidRPr="0066265D">
              <w:rPr>
                <w:rFonts w:ascii="Times New Roman" w:hAnsi="Times New Roman"/>
                <w:b/>
                <w:bCs/>
              </w:rPr>
              <w:t>2/1</w:t>
            </w:r>
          </w:p>
        </w:tc>
        <w:tc>
          <w:tcPr>
            <w:tcW w:w="765" w:type="pct"/>
            <w:vMerge w:val="restart"/>
          </w:tcPr>
          <w:p w14:paraId="7EDC2384" w14:textId="2B8BDDC9" w:rsidR="00005CA0" w:rsidRPr="0066265D" w:rsidRDefault="00005CA0" w:rsidP="005E45F5">
            <w:pPr>
              <w:suppressAutoHyphens/>
              <w:spacing w:after="0" w:line="240" w:lineRule="auto"/>
              <w:jc w:val="center"/>
              <w:rPr>
                <w:rFonts w:ascii="Times New Roman" w:hAnsi="Times New Roman"/>
              </w:rPr>
            </w:pPr>
            <w:r w:rsidRPr="0066265D">
              <w:rPr>
                <w:rFonts w:ascii="Times New Roman" w:hAnsi="Times New Roman"/>
                <w:bCs/>
              </w:rPr>
              <w:t>ОК 01, ОК 02, ОК 08</w:t>
            </w:r>
          </w:p>
        </w:tc>
      </w:tr>
      <w:tr w:rsidR="00005CA0" w:rsidRPr="004941C9" w14:paraId="2CFDE714" w14:textId="4C14E2F0" w:rsidTr="00005CA0">
        <w:trPr>
          <w:trHeight w:val="20"/>
        </w:trPr>
        <w:tc>
          <w:tcPr>
            <w:tcW w:w="840" w:type="pct"/>
            <w:vMerge/>
          </w:tcPr>
          <w:p w14:paraId="11F24C5A" w14:textId="77777777" w:rsidR="00005CA0" w:rsidRPr="0066265D" w:rsidRDefault="00005CA0" w:rsidP="005E45F5">
            <w:pPr>
              <w:spacing w:after="0" w:line="240" w:lineRule="auto"/>
              <w:rPr>
                <w:rFonts w:ascii="Times New Roman" w:hAnsi="Times New Roman"/>
                <w:b/>
                <w:bCs/>
                <w:i/>
              </w:rPr>
            </w:pPr>
          </w:p>
        </w:tc>
        <w:tc>
          <w:tcPr>
            <w:tcW w:w="2774" w:type="pct"/>
          </w:tcPr>
          <w:p w14:paraId="1767D77D" w14:textId="77777777" w:rsidR="00005CA0" w:rsidRPr="0066265D" w:rsidRDefault="00005CA0" w:rsidP="004A6791">
            <w:pPr>
              <w:numPr>
                <w:ilvl w:val="0"/>
                <w:numId w:val="53"/>
              </w:numPr>
              <w:spacing w:after="0" w:line="240" w:lineRule="auto"/>
              <w:ind w:left="0" w:firstLine="0"/>
              <w:contextualSpacing/>
              <w:jc w:val="both"/>
              <w:rPr>
                <w:rFonts w:ascii="Times New Roman" w:hAnsi="Times New Roman"/>
                <w:lang w:val="x-none" w:eastAsia="x-none"/>
              </w:rPr>
            </w:pPr>
            <w:r w:rsidRPr="0066265D">
              <w:rPr>
                <w:rFonts w:ascii="Times New Roman" w:hAnsi="Times New Roman"/>
                <w:lang w:val="x-none" w:eastAsia="x-none"/>
              </w:rPr>
              <w:t>Основные гигиенические показатели воздушной среды. Микроклимат. Гигиена дыхания детей.</w:t>
            </w:r>
          </w:p>
        </w:tc>
        <w:tc>
          <w:tcPr>
            <w:tcW w:w="621" w:type="pct"/>
            <w:vAlign w:val="center"/>
          </w:tcPr>
          <w:p w14:paraId="05C29222" w14:textId="77777777" w:rsidR="00005CA0" w:rsidRPr="0066265D" w:rsidRDefault="00005CA0" w:rsidP="005E45F5">
            <w:pPr>
              <w:suppressAutoHyphens/>
              <w:spacing w:after="0" w:line="240" w:lineRule="auto"/>
              <w:jc w:val="center"/>
              <w:rPr>
                <w:rFonts w:ascii="Times New Roman" w:hAnsi="Times New Roman"/>
                <w:bCs/>
                <w:iCs/>
              </w:rPr>
            </w:pPr>
            <w:r w:rsidRPr="0066265D">
              <w:rPr>
                <w:rFonts w:ascii="Times New Roman" w:hAnsi="Times New Roman"/>
                <w:bCs/>
                <w:iCs/>
              </w:rPr>
              <w:t>1</w:t>
            </w:r>
          </w:p>
        </w:tc>
        <w:tc>
          <w:tcPr>
            <w:tcW w:w="765" w:type="pct"/>
            <w:vMerge/>
          </w:tcPr>
          <w:p w14:paraId="146CCCEA" w14:textId="77777777" w:rsidR="00005CA0" w:rsidRPr="0066265D" w:rsidRDefault="00005CA0" w:rsidP="005E45F5">
            <w:pPr>
              <w:suppressAutoHyphens/>
              <w:spacing w:after="0" w:line="240" w:lineRule="auto"/>
              <w:jc w:val="center"/>
              <w:rPr>
                <w:rFonts w:ascii="Times New Roman" w:hAnsi="Times New Roman"/>
                <w:bCs/>
                <w:iCs/>
              </w:rPr>
            </w:pPr>
          </w:p>
        </w:tc>
      </w:tr>
      <w:tr w:rsidR="00005CA0" w:rsidRPr="004941C9" w14:paraId="68AED791" w14:textId="01FDA6FA" w:rsidTr="00005CA0">
        <w:trPr>
          <w:trHeight w:val="245"/>
        </w:trPr>
        <w:tc>
          <w:tcPr>
            <w:tcW w:w="840" w:type="pct"/>
            <w:vMerge/>
          </w:tcPr>
          <w:p w14:paraId="2396BB57" w14:textId="77777777" w:rsidR="00005CA0" w:rsidRPr="0066265D" w:rsidRDefault="00005CA0" w:rsidP="005E45F5">
            <w:pPr>
              <w:spacing w:after="0" w:line="240" w:lineRule="auto"/>
              <w:rPr>
                <w:rFonts w:ascii="Times New Roman" w:hAnsi="Times New Roman"/>
                <w:b/>
                <w:bCs/>
                <w:i/>
              </w:rPr>
            </w:pPr>
          </w:p>
        </w:tc>
        <w:tc>
          <w:tcPr>
            <w:tcW w:w="2774" w:type="pct"/>
          </w:tcPr>
          <w:p w14:paraId="689DC09C" w14:textId="77777777" w:rsidR="00005CA0" w:rsidRPr="0066265D" w:rsidRDefault="00005CA0" w:rsidP="005E45F5">
            <w:pPr>
              <w:spacing w:after="0" w:line="240" w:lineRule="auto"/>
              <w:jc w:val="both"/>
              <w:rPr>
                <w:rFonts w:ascii="Times New Roman" w:hAnsi="Times New Roman"/>
                <w:b/>
                <w:i/>
              </w:rPr>
            </w:pPr>
            <w:r w:rsidRPr="0066265D">
              <w:rPr>
                <w:rFonts w:ascii="Times New Roman" w:hAnsi="Times New Roman"/>
                <w:b/>
                <w:bCs/>
              </w:rPr>
              <w:t>В том числе практических занятий и лабораторных работ</w:t>
            </w:r>
          </w:p>
        </w:tc>
        <w:tc>
          <w:tcPr>
            <w:tcW w:w="621" w:type="pct"/>
            <w:vAlign w:val="center"/>
          </w:tcPr>
          <w:p w14:paraId="06F30FDF" w14:textId="77777777" w:rsidR="00005CA0" w:rsidRPr="0066265D" w:rsidRDefault="00005CA0" w:rsidP="005E45F5">
            <w:pPr>
              <w:suppressAutoHyphens/>
              <w:spacing w:after="0" w:line="240" w:lineRule="auto"/>
              <w:jc w:val="center"/>
              <w:rPr>
                <w:rFonts w:ascii="Times New Roman" w:hAnsi="Times New Roman"/>
                <w:b/>
              </w:rPr>
            </w:pPr>
            <w:r w:rsidRPr="0066265D">
              <w:rPr>
                <w:rFonts w:ascii="Times New Roman" w:hAnsi="Times New Roman"/>
                <w:b/>
              </w:rPr>
              <w:t>1</w:t>
            </w:r>
          </w:p>
        </w:tc>
        <w:tc>
          <w:tcPr>
            <w:tcW w:w="765" w:type="pct"/>
            <w:vMerge/>
          </w:tcPr>
          <w:p w14:paraId="35B48068" w14:textId="77777777" w:rsidR="00005CA0" w:rsidRPr="0066265D" w:rsidRDefault="00005CA0" w:rsidP="005E45F5">
            <w:pPr>
              <w:suppressAutoHyphens/>
              <w:spacing w:after="0" w:line="240" w:lineRule="auto"/>
              <w:jc w:val="center"/>
              <w:rPr>
                <w:rFonts w:ascii="Times New Roman" w:hAnsi="Times New Roman"/>
                <w:b/>
              </w:rPr>
            </w:pPr>
          </w:p>
        </w:tc>
      </w:tr>
      <w:tr w:rsidR="00005CA0" w:rsidRPr="004941C9" w14:paraId="3420AA3D" w14:textId="19742D9E" w:rsidTr="00005CA0">
        <w:trPr>
          <w:trHeight w:val="90"/>
        </w:trPr>
        <w:tc>
          <w:tcPr>
            <w:tcW w:w="840" w:type="pct"/>
            <w:vMerge/>
          </w:tcPr>
          <w:p w14:paraId="1690C1F3" w14:textId="77777777" w:rsidR="00005CA0" w:rsidRPr="0066265D" w:rsidRDefault="00005CA0" w:rsidP="005E45F5">
            <w:pPr>
              <w:spacing w:after="0" w:line="240" w:lineRule="auto"/>
              <w:rPr>
                <w:rFonts w:ascii="Times New Roman" w:hAnsi="Times New Roman"/>
                <w:b/>
                <w:bCs/>
                <w:i/>
              </w:rPr>
            </w:pPr>
          </w:p>
        </w:tc>
        <w:tc>
          <w:tcPr>
            <w:tcW w:w="2774" w:type="pct"/>
          </w:tcPr>
          <w:p w14:paraId="4A6D4CCF" w14:textId="77777777" w:rsidR="00005CA0" w:rsidRPr="0066265D" w:rsidRDefault="00005CA0" w:rsidP="005E45F5">
            <w:pPr>
              <w:shd w:val="clear" w:color="auto" w:fill="FFFFFF"/>
              <w:spacing w:after="0" w:line="240" w:lineRule="auto"/>
              <w:jc w:val="both"/>
              <w:rPr>
                <w:rFonts w:ascii="Times New Roman" w:hAnsi="Times New Roman"/>
                <w:color w:val="000000"/>
              </w:rPr>
            </w:pPr>
            <w:r w:rsidRPr="0066265D">
              <w:rPr>
                <w:rFonts w:ascii="Times New Roman" w:hAnsi="Times New Roman"/>
                <w:b/>
              </w:rPr>
              <w:t>Практическое занятие 17.</w:t>
            </w:r>
            <w:r w:rsidRPr="0066265D">
              <w:rPr>
                <w:rFonts w:ascii="Times New Roman" w:hAnsi="Times New Roman"/>
              </w:rPr>
              <w:t xml:space="preserve"> «Анализ микроклимата учебного кабинета»</w:t>
            </w:r>
          </w:p>
        </w:tc>
        <w:tc>
          <w:tcPr>
            <w:tcW w:w="621" w:type="pct"/>
            <w:vAlign w:val="center"/>
          </w:tcPr>
          <w:p w14:paraId="5E28909E" w14:textId="77777777" w:rsidR="00005CA0" w:rsidRPr="0066265D" w:rsidRDefault="00005CA0" w:rsidP="005E45F5">
            <w:pPr>
              <w:suppressAutoHyphens/>
              <w:spacing w:after="0" w:line="240" w:lineRule="auto"/>
              <w:jc w:val="center"/>
              <w:rPr>
                <w:rFonts w:ascii="Times New Roman" w:hAnsi="Times New Roman"/>
              </w:rPr>
            </w:pPr>
            <w:r w:rsidRPr="0066265D">
              <w:rPr>
                <w:rFonts w:ascii="Times New Roman" w:hAnsi="Times New Roman"/>
              </w:rPr>
              <w:t>1</w:t>
            </w:r>
          </w:p>
        </w:tc>
        <w:tc>
          <w:tcPr>
            <w:tcW w:w="765" w:type="pct"/>
            <w:vMerge/>
          </w:tcPr>
          <w:p w14:paraId="5540DB0F" w14:textId="77777777" w:rsidR="00005CA0" w:rsidRPr="0066265D" w:rsidRDefault="00005CA0" w:rsidP="005E45F5">
            <w:pPr>
              <w:suppressAutoHyphens/>
              <w:spacing w:after="0" w:line="240" w:lineRule="auto"/>
              <w:jc w:val="center"/>
              <w:rPr>
                <w:rFonts w:ascii="Times New Roman" w:hAnsi="Times New Roman"/>
              </w:rPr>
            </w:pPr>
          </w:p>
        </w:tc>
      </w:tr>
      <w:tr w:rsidR="00005CA0" w:rsidRPr="004941C9" w14:paraId="5820C64B" w14:textId="34A4FA90" w:rsidTr="00005CA0">
        <w:trPr>
          <w:trHeight w:val="20"/>
        </w:trPr>
        <w:tc>
          <w:tcPr>
            <w:tcW w:w="840" w:type="pct"/>
            <w:vMerge w:val="restart"/>
          </w:tcPr>
          <w:p w14:paraId="642FAD31" w14:textId="77777777" w:rsidR="00005CA0" w:rsidRPr="0066265D" w:rsidRDefault="00005CA0" w:rsidP="005E45F5">
            <w:pPr>
              <w:spacing w:after="0" w:line="240" w:lineRule="auto"/>
              <w:rPr>
                <w:rFonts w:ascii="Times New Roman" w:hAnsi="Times New Roman"/>
                <w:b/>
                <w:bCs/>
              </w:rPr>
            </w:pPr>
            <w:r w:rsidRPr="0066265D">
              <w:rPr>
                <w:rFonts w:ascii="Times New Roman" w:hAnsi="Times New Roman"/>
                <w:b/>
              </w:rPr>
              <w:t xml:space="preserve">Тема 2.12.  </w:t>
            </w:r>
            <w:r w:rsidRPr="0066265D">
              <w:rPr>
                <w:rFonts w:ascii="Times New Roman" w:hAnsi="Times New Roman"/>
                <w:b/>
                <w:bCs/>
                <w:iCs/>
              </w:rPr>
              <w:t>Возрастные анатомо-физиологические особенности</w:t>
            </w:r>
            <w:r w:rsidRPr="0066265D">
              <w:rPr>
                <w:rFonts w:ascii="Times New Roman" w:hAnsi="Times New Roman"/>
                <w:b/>
                <w:lang w:eastAsia="ar-SA"/>
              </w:rPr>
              <w:t xml:space="preserve"> </w:t>
            </w:r>
            <w:r w:rsidRPr="0066265D">
              <w:rPr>
                <w:rFonts w:ascii="Times New Roman" w:hAnsi="Times New Roman"/>
                <w:b/>
              </w:rPr>
              <w:t>пищеварительной системы</w:t>
            </w:r>
          </w:p>
        </w:tc>
        <w:tc>
          <w:tcPr>
            <w:tcW w:w="2774" w:type="pct"/>
          </w:tcPr>
          <w:p w14:paraId="14141223" w14:textId="77777777" w:rsidR="00005CA0" w:rsidRPr="0066265D" w:rsidRDefault="00005CA0" w:rsidP="005E45F5">
            <w:pPr>
              <w:spacing w:after="0" w:line="240" w:lineRule="auto"/>
              <w:jc w:val="both"/>
              <w:rPr>
                <w:rFonts w:ascii="Times New Roman" w:hAnsi="Times New Roman"/>
                <w:b/>
                <w:bCs/>
                <w:i/>
              </w:rPr>
            </w:pPr>
            <w:r w:rsidRPr="0066265D">
              <w:rPr>
                <w:rFonts w:ascii="Times New Roman" w:hAnsi="Times New Roman"/>
                <w:b/>
                <w:bCs/>
              </w:rPr>
              <w:t>Содержание</w:t>
            </w:r>
          </w:p>
        </w:tc>
        <w:tc>
          <w:tcPr>
            <w:tcW w:w="621" w:type="pct"/>
            <w:vAlign w:val="center"/>
          </w:tcPr>
          <w:p w14:paraId="61087A51" w14:textId="77777777" w:rsidR="00005CA0" w:rsidRPr="0066265D" w:rsidRDefault="00005CA0" w:rsidP="005E45F5">
            <w:pPr>
              <w:suppressAutoHyphens/>
              <w:spacing w:after="0" w:line="240" w:lineRule="auto"/>
              <w:jc w:val="center"/>
              <w:rPr>
                <w:rFonts w:ascii="Times New Roman" w:hAnsi="Times New Roman"/>
                <w:b/>
                <w:bCs/>
              </w:rPr>
            </w:pPr>
            <w:r w:rsidRPr="0066265D">
              <w:rPr>
                <w:rFonts w:ascii="Times New Roman" w:hAnsi="Times New Roman"/>
                <w:b/>
                <w:bCs/>
              </w:rPr>
              <w:t>3/2</w:t>
            </w:r>
          </w:p>
        </w:tc>
        <w:tc>
          <w:tcPr>
            <w:tcW w:w="765" w:type="pct"/>
            <w:vMerge w:val="restart"/>
          </w:tcPr>
          <w:p w14:paraId="0AED995A" w14:textId="2BC23E13" w:rsidR="00005CA0" w:rsidRPr="0066265D" w:rsidRDefault="00005CA0" w:rsidP="005E45F5">
            <w:pPr>
              <w:suppressAutoHyphens/>
              <w:spacing w:after="0" w:line="240" w:lineRule="auto"/>
              <w:jc w:val="center"/>
              <w:rPr>
                <w:rFonts w:ascii="Times New Roman" w:hAnsi="Times New Roman"/>
              </w:rPr>
            </w:pPr>
            <w:r w:rsidRPr="0066265D">
              <w:rPr>
                <w:rFonts w:ascii="Times New Roman" w:hAnsi="Times New Roman"/>
                <w:bCs/>
              </w:rPr>
              <w:t>ОК 01, ОК 02, ОК 08</w:t>
            </w:r>
          </w:p>
        </w:tc>
      </w:tr>
      <w:tr w:rsidR="00005CA0" w:rsidRPr="004941C9" w14:paraId="7264BA7C" w14:textId="381D4B35" w:rsidTr="00005CA0">
        <w:trPr>
          <w:trHeight w:val="644"/>
        </w:trPr>
        <w:tc>
          <w:tcPr>
            <w:tcW w:w="840" w:type="pct"/>
            <w:vMerge/>
          </w:tcPr>
          <w:p w14:paraId="7C6418B7" w14:textId="77777777" w:rsidR="00005CA0" w:rsidRPr="0066265D" w:rsidRDefault="00005CA0" w:rsidP="005E45F5">
            <w:pPr>
              <w:spacing w:after="0" w:line="240" w:lineRule="auto"/>
              <w:rPr>
                <w:rFonts w:ascii="Times New Roman" w:hAnsi="Times New Roman"/>
                <w:b/>
                <w:bCs/>
                <w:i/>
              </w:rPr>
            </w:pPr>
          </w:p>
        </w:tc>
        <w:tc>
          <w:tcPr>
            <w:tcW w:w="2774" w:type="pct"/>
          </w:tcPr>
          <w:p w14:paraId="27150CC8" w14:textId="77777777" w:rsidR="00005CA0" w:rsidRPr="0066265D" w:rsidRDefault="00005CA0" w:rsidP="004A6791">
            <w:pPr>
              <w:numPr>
                <w:ilvl w:val="0"/>
                <w:numId w:val="52"/>
              </w:numPr>
              <w:spacing w:after="0" w:line="240" w:lineRule="auto"/>
              <w:ind w:left="0" w:firstLine="0"/>
              <w:contextualSpacing/>
              <w:jc w:val="both"/>
              <w:rPr>
                <w:rFonts w:ascii="Times New Roman" w:hAnsi="Times New Roman"/>
                <w:bCs/>
                <w:shd w:val="clear" w:color="auto" w:fill="FFFFFF"/>
                <w:lang w:val="x-none" w:eastAsia="x-none"/>
              </w:rPr>
            </w:pPr>
            <w:r w:rsidRPr="0066265D">
              <w:rPr>
                <w:rFonts w:ascii="Times New Roman" w:hAnsi="Times New Roman"/>
                <w:bCs/>
                <w:shd w:val="clear" w:color="auto" w:fill="FFFFFF"/>
                <w:lang w:val="x-none" w:eastAsia="x-none"/>
              </w:rPr>
              <w:t xml:space="preserve">Общая характеристика пищеварительной системы. </w:t>
            </w:r>
            <w:r w:rsidRPr="0066265D">
              <w:rPr>
                <w:rFonts w:ascii="Times New Roman" w:hAnsi="Times New Roman"/>
                <w:shd w:val="clear" w:color="auto" w:fill="FFFFFF"/>
                <w:lang w:val="x-none" w:eastAsia="x-none"/>
              </w:rPr>
              <w:t>Значение и строение органов пищеварения</w:t>
            </w:r>
            <w:r w:rsidRPr="0066265D">
              <w:rPr>
                <w:rFonts w:ascii="Times New Roman" w:hAnsi="Times New Roman"/>
                <w:b/>
                <w:bCs/>
                <w:i/>
                <w:iCs/>
                <w:shd w:val="clear" w:color="auto" w:fill="FFFFFF"/>
                <w:lang w:val="x-none" w:eastAsia="x-none"/>
              </w:rPr>
              <w:t>.</w:t>
            </w:r>
            <w:r w:rsidRPr="0066265D">
              <w:rPr>
                <w:rFonts w:ascii="Times New Roman" w:hAnsi="Times New Roman"/>
                <w:shd w:val="clear" w:color="auto" w:fill="FFFFFF"/>
                <w:lang w:val="x-none" w:eastAsia="x-none"/>
              </w:rPr>
              <w:t xml:space="preserve"> Значение трудов </w:t>
            </w:r>
            <w:proofErr w:type="spellStart"/>
            <w:r w:rsidRPr="0066265D">
              <w:rPr>
                <w:rFonts w:ascii="Times New Roman" w:hAnsi="Times New Roman"/>
                <w:shd w:val="clear" w:color="auto" w:fill="FFFFFF"/>
                <w:lang w:val="x-none" w:eastAsia="x-none"/>
              </w:rPr>
              <w:t>И.П.Павлова</w:t>
            </w:r>
            <w:proofErr w:type="spellEnd"/>
            <w:r w:rsidRPr="0066265D">
              <w:rPr>
                <w:rFonts w:ascii="Times New Roman" w:hAnsi="Times New Roman"/>
                <w:shd w:val="clear" w:color="auto" w:fill="FFFFFF"/>
                <w:lang w:val="x-none" w:eastAsia="x-none"/>
              </w:rPr>
              <w:t xml:space="preserve"> в создании учения о функциях органов пищеварения. </w:t>
            </w:r>
          </w:p>
        </w:tc>
        <w:tc>
          <w:tcPr>
            <w:tcW w:w="621" w:type="pct"/>
            <w:vMerge w:val="restart"/>
            <w:vAlign w:val="center"/>
          </w:tcPr>
          <w:p w14:paraId="6D982880" w14:textId="77777777" w:rsidR="00005CA0" w:rsidRPr="0066265D" w:rsidRDefault="00005CA0" w:rsidP="005E45F5">
            <w:pPr>
              <w:suppressAutoHyphens/>
              <w:spacing w:after="0" w:line="240" w:lineRule="auto"/>
              <w:jc w:val="center"/>
              <w:rPr>
                <w:rFonts w:ascii="Times New Roman" w:hAnsi="Times New Roman"/>
                <w:bCs/>
              </w:rPr>
            </w:pPr>
            <w:r w:rsidRPr="0066265D">
              <w:rPr>
                <w:rFonts w:ascii="Times New Roman" w:hAnsi="Times New Roman"/>
                <w:bCs/>
              </w:rPr>
              <w:t>1</w:t>
            </w:r>
          </w:p>
        </w:tc>
        <w:tc>
          <w:tcPr>
            <w:tcW w:w="765" w:type="pct"/>
            <w:vMerge/>
          </w:tcPr>
          <w:p w14:paraId="01569A29" w14:textId="77777777" w:rsidR="00005CA0" w:rsidRPr="0066265D" w:rsidRDefault="00005CA0" w:rsidP="005E45F5">
            <w:pPr>
              <w:suppressAutoHyphens/>
              <w:spacing w:after="0" w:line="240" w:lineRule="auto"/>
              <w:jc w:val="center"/>
              <w:rPr>
                <w:rFonts w:ascii="Times New Roman" w:hAnsi="Times New Roman"/>
                <w:bCs/>
              </w:rPr>
            </w:pPr>
          </w:p>
        </w:tc>
      </w:tr>
      <w:tr w:rsidR="00005CA0" w:rsidRPr="004941C9" w14:paraId="7C13EA03" w14:textId="2A6A200D" w:rsidTr="00005CA0">
        <w:trPr>
          <w:trHeight w:val="301"/>
        </w:trPr>
        <w:tc>
          <w:tcPr>
            <w:tcW w:w="840" w:type="pct"/>
            <w:vMerge/>
          </w:tcPr>
          <w:p w14:paraId="1D530B9B" w14:textId="77777777" w:rsidR="00005CA0" w:rsidRPr="0066265D" w:rsidRDefault="00005CA0" w:rsidP="005E45F5">
            <w:pPr>
              <w:spacing w:after="0" w:line="240" w:lineRule="auto"/>
              <w:rPr>
                <w:rFonts w:ascii="Times New Roman" w:hAnsi="Times New Roman"/>
                <w:b/>
                <w:bCs/>
                <w:i/>
              </w:rPr>
            </w:pPr>
          </w:p>
        </w:tc>
        <w:tc>
          <w:tcPr>
            <w:tcW w:w="2774" w:type="pct"/>
          </w:tcPr>
          <w:p w14:paraId="15F0EF2F" w14:textId="77777777" w:rsidR="00005CA0" w:rsidRPr="0066265D" w:rsidRDefault="00005CA0" w:rsidP="004A6791">
            <w:pPr>
              <w:numPr>
                <w:ilvl w:val="0"/>
                <w:numId w:val="52"/>
              </w:numPr>
              <w:spacing w:after="0" w:line="240" w:lineRule="auto"/>
              <w:ind w:left="0" w:firstLine="0"/>
              <w:contextualSpacing/>
              <w:jc w:val="both"/>
              <w:rPr>
                <w:rFonts w:ascii="Times New Roman" w:hAnsi="Times New Roman"/>
                <w:shd w:val="clear" w:color="auto" w:fill="FFFFFF"/>
                <w:lang w:val="x-none" w:eastAsia="x-none"/>
              </w:rPr>
            </w:pPr>
            <w:r w:rsidRPr="0066265D">
              <w:rPr>
                <w:rFonts w:ascii="Times New Roman" w:hAnsi="Times New Roman"/>
                <w:bCs/>
                <w:lang w:val="x-none" w:eastAsia="x-none"/>
              </w:rPr>
              <w:t>Строение органов пищеварения.</w:t>
            </w:r>
            <w:r w:rsidRPr="0066265D">
              <w:rPr>
                <w:rFonts w:ascii="Times New Roman" w:hAnsi="Times New Roman"/>
                <w:lang w:val="x-none" w:eastAsia="x-none"/>
              </w:rPr>
              <w:t xml:space="preserve"> Органы пищеварительной системы: ротовая полость, строение зубов, желудок, кишечник. Пищеварительные железы. </w:t>
            </w:r>
          </w:p>
        </w:tc>
        <w:tc>
          <w:tcPr>
            <w:tcW w:w="621" w:type="pct"/>
            <w:vMerge/>
            <w:vAlign w:val="center"/>
          </w:tcPr>
          <w:p w14:paraId="5714A88D" w14:textId="77777777" w:rsidR="00005CA0" w:rsidRPr="0066265D" w:rsidRDefault="00005CA0" w:rsidP="005E45F5">
            <w:pPr>
              <w:suppressAutoHyphens/>
              <w:spacing w:after="0" w:line="240" w:lineRule="auto"/>
              <w:jc w:val="center"/>
              <w:rPr>
                <w:rFonts w:ascii="Times New Roman" w:hAnsi="Times New Roman"/>
                <w:bCs/>
              </w:rPr>
            </w:pPr>
          </w:p>
        </w:tc>
        <w:tc>
          <w:tcPr>
            <w:tcW w:w="765" w:type="pct"/>
            <w:vMerge/>
          </w:tcPr>
          <w:p w14:paraId="4E931831" w14:textId="77777777" w:rsidR="00005CA0" w:rsidRPr="0066265D" w:rsidRDefault="00005CA0" w:rsidP="005E45F5">
            <w:pPr>
              <w:suppressAutoHyphens/>
              <w:spacing w:after="0" w:line="240" w:lineRule="auto"/>
              <w:jc w:val="center"/>
              <w:rPr>
                <w:rFonts w:ascii="Times New Roman" w:hAnsi="Times New Roman"/>
                <w:bCs/>
              </w:rPr>
            </w:pPr>
          </w:p>
        </w:tc>
      </w:tr>
      <w:tr w:rsidR="00005CA0" w:rsidRPr="004941C9" w14:paraId="3A235092" w14:textId="24CF8F40" w:rsidTr="00005CA0">
        <w:trPr>
          <w:trHeight w:val="20"/>
        </w:trPr>
        <w:tc>
          <w:tcPr>
            <w:tcW w:w="840" w:type="pct"/>
            <w:vMerge/>
          </w:tcPr>
          <w:p w14:paraId="2305699B" w14:textId="77777777" w:rsidR="00005CA0" w:rsidRPr="0066265D" w:rsidRDefault="00005CA0" w:rsidP="005E45F5">
            <w:pPr>
              <w:spacing w:after="0" w:line="240" w:lineRule="auto"/>
              <w:rPr>
                <w:rFonts w:ascii="Times New Roman" w:hAnsi="Times New Roman"/>
                <w:b/>
                <w:bCs/>
                <w:i/>
              </w:rPr>
            </w:pPr>
          </w:p>
        </w:tc>
        <w:tc>
          <w:tcPr>
            <w:tcW w:w="2774" w:type="pct"/>
          </w:tcPr>
          <w:p w14:paraId="21B1242B" w14:textId="77777777" w:rsidR="00005CA0" w:rsidRPr="0066265D" w:rsidRDefault="00005CA0" w:rsidP="004A6791">
            <w:pPr>
              <w:numPr>
                <w:ilvl w:val="0"/>
                <w:numId w:val="52"/>
              </w:numPr>
              <w:spacing w:after="0" w:line="240" w:lineRule="auto"/>
              <w:ind w:left="0" w:firstLine="0"/>
              <w:contextualSpacing/>
              <w:jc w:val="both"/>
              <w:rPr>
                <w:rFonts w:ascii="Times New Roman" w:hAnsi="Times New Roman"/>
                <w:b/>
                <w:bCs/>
                <w:shd w:val="clear" w:color="auto" w:fill="FFFFFF"/>
                <w:lang w:val="x-none" w:eastAsia="x-none"/>
              </w:rPr>
            </w:pPr>
            <w:r w:rsidRPr="0066265D">
              <w:rPr>
                <w:rFonts w:ascii="Times New Roman" w:hAnsi="Times New Roman"/>
                <w:bCs/>
                <w:lang w:val="x-none" w:eastAsia="x-none"/>
              </w:rPr>
              <w:t>Процесс пищеварения.</w:t>
            </w:r>
            <w:r w:rsidRPr="0066265D">
              <w:rPr>
                <w:rFonts w:ascii="Times New Roman" w:hAnsi="Times New Roman"/>
                <w:lang w:val="x-none" w:eastAsia="x-none"/>
              </w:rPr>
              <w:t xml:space="preserve"> механическая и химическая обработка пищи на всех этапах пищеварения. </w:t>
            </w:r>
            <w:r w:rsidRPr="0066265D">
              <w:rPr>
                <w:rFonts w:ascii="Times New Roman" w:hAnsi="Times New Roman"/>
                <w:shd w:val="clear" w:color="auto" w:fill="FFFFFF"/>
                <w:lang w:val="x-none" w:eastAsia="x-none"/>
              </w:rPr>
              <w:t>Секреторная функция пищеварительных желез. Приспособление их функций к характеру и режиму питания. Пищеварение в ротовой полости, желудке, тонком и толстом кишечнике. Всасывание. Нейрогуморальная регуляция пищеварения. Возрастные особенности пищеварения.</w:t>
            </w:r>
          </w:p>
        </w:tc>
        <w:tc>
          <w:tcPr>
            <w:tcW w:w="621" w:type="pct"/>
            <w:vMerge/>
            <w:vAlign w:val="center"/>
          </w:tcPr>
          <w:p w14:paraId="23C55CB1" w14:textId="77777777" w:rsidR="00005CA0" w:rsidRPr="0066265D" w:rsidRDefault="00005CA0" w:rsidP="005E45F5">
            <w:pPr>
              <w:suppressAutoHyphens/>
              <w:spacing w:after="0" w:line="240" w:lineRule="auto"/>
              <w:jc w:val="center"/>
              <w:rPr>
                <w:rFonts w:ascii="Times New Roman" w:hAnsi="Times New Roman"/>
                <w:bCs/>
              </w:rPr>
            </w:pPr>
          </w:p>
        </w:tc>
        <w:tc>
          <w:tcPr>
            <w:tcW w:w="765" w:type="pct"/>
            <w:vMerge/>
          </w:tcPr>
          <w:p w14:paraId="6581A852" w14:textId="77777777" w:rsidR="00005CA0" w:rsidRPr="0066265D" w:rsidRDefault="00005CA0" w:rsidP="005E45F5">
            <w:pPr>
              <w:suppressAutoHyphens/>
              <w:spacing w:after="0" w:line="240" w:lineRule="auto"/>
              <w:jc w:val="center"/>
              <w:rPr>
                <w:rFonts w:ascii="Times New Roman" w:hAnsi="Times New Roman"/>
                <w:bCs/>
              </w:rPr>
            </w:pPr>
          </w:p>
        </w:tc>
      </w:tr>
      <w:tr w:rsidR="00005CA0" w:rsidRPr="004941C9" w14:paraId="55DF58B7" w14:textId="19263372" w:rsidTr="00005CA0">
        <w:trPr>
          <w:trHeight w:val="20"/>
        </w:trPr>
        <w:tc>
          <w:tcPr>
            <w:tcW w:w="840" w:type="pct"/>
            <w:vMerge/>
          </w:tcPr>
          <w:p w14:paraId="77D6B166" w14:textId="77777777" w:rsidR="00005CA0" w:rsidRPr="0066265D" w:rsidRDefault="00005CA0" w:rsidP="005E45F5">
            <w:pPr>
              <w:spacing w:after="0" w:line="240" w:lineRule="auto"/>
              <w:rPr>
                <w:rFonts w:ascii="Times New Roman" w:hAnsi="Times New Roman"/>
                <w:b/>
                <w:bCs/>
                <w:i/>
              </w:rPr>
            </w:pPr>
          </w:p>
        </w:tc>
        <w:tc>
          <w:tcPr>
            <w:tcW w:w="2774" w:type="pct"/>
          </w:tcPr>
          <w:p w14:paraId="02609763" w14:textId="77777777" w:rsidR="00005CA0" w:rsidRPr="0066265D" w:rsidRDefault="00005CA0" w:rsidP="005E45F5">
            <w:pPr>
              <w:spacing w:after="0" w:line="240" w:lineRule="auto"/>
              <w:jc w:val="both"/>
              <w:rPr>
                <w:rFonts w:ascii="Times New Roman" w:eastAsia="MS Mincho" w:hAnsi="Times New Roman"/>
                <w:spacing w:val="-4"/>
                <w:w w:val="101"/>
              </w:rPr>
            </w:pPr>
            <w:r w:rsidRPr="0066265D">
              <w:rPr>
                <w:rFonts w:ascii="Times New Roman" w:hAnsi="Times New Roman"/>
                <w:b/>
                <w:bCs/>
              </w:rPr>
              <w:t>В том числе практических занятий и лабораторных работ</w:t>
            </w:r>
          </w:p>
        </w:tc>
        <w:tc>
          <w:tcPr>
            <w:tcW w:w="621" w:type="pct"/>
            <w:vAlign w:val="center"/>
          </w:tcPr>
          <w:p w14:paraId="4E9C51DC" w14:textId="77777777" w:rsidR="00005CA0" w:rsidRPr="0066265D" w:rsidRDefault="00005CA0" w:rsidP="005E45F5">
            <w:pPr>
              <w:suppressAutoHyphens/>
              <w:spacing w:after="0" w:line="240" w:lineRule="auto"/>
              <w:jc w:val="center"/>
              <w:rPr>
                <w:rFonts w:ascii="Times New Roman" w:hAnsi="Times New Roman"/>
                <w:b/>
                <w:bCs/>
              </w:rPr>
            </w:pPr>
            <w:r w:rsidRPr="0066265D">
              <w:rPr>
                <w:rFonts w:ascii="Times New Roman" w:hAnsi="Times New Roman"/>
                <w:b/>
                <w:bCs/>
              </w:rPr>
              <w:t>2</w:t>
            </w:r>
          </w:p>
        </w:tc>
        <w:tc>
          <w:tcPr>
            <w:tcW w:w="765" w:type="pct"/>
            <w:vMerge/>
          </w:tcPr>
          <w:p w14:paraId="5DFD34CC" w14:textId="77777777" w:rsidR="00005CA0" w:rsidRPr="0066265D" w:rsidRDefault="00005CA0" w:rsidP="005E45F5">
            <w:pPr>
              <w:suppressAutoHyphens/>
              <w:spacing w:after="0" w:line="240" w:lineRule="auto"/>
              <w:jc w:val="center"/>
              <w:rPr>
                <w:rFonts w:ascii="Times New Roman" w:hAnsi="Times New Roman"/>
                <w:b/>
                <w:bCs/>
              </w:rPr>
            </w:pPr>
          </w:p>
        </w:tc>
      </w:tr>
      <w:tr w:rsidR="00005CA0" w:rsidRPr="004941C9" w14:paraId="5945B4AC" w14:textId="64B6BD10" w:rsidTr="00005CA0">
        <w:trPr>
          <w:trHeight w:val="20"/>
        </w:trPr>
        <w:tc>
          <w:tcPr>
            <w:tcW w:w="840" w:type="pct"/>
            <w:vMerge/>
          </w:tcPr>
          <w:p w14:paraId="745B3FD1" w14:textId="77777777" w:rsidR="00005CA0" w:rsidRPr="0066265D" w:rsidRDefault="00005CA0" w:rsidP="005E45F5">
            <w:pPr>
              <w:spacing w:after="0" w:line="240" w:lineRule="auto"/>
              <w:rPr>
                <w:rFonts w:ascii="Times New Roman" w:hAnsi="Times New Roman"/>
                <w:b/>
                <w:bCs/>
                <w:i/>
              </w:rPr>
            </w:pPr>
          </w:p>
        </w:tc>
        <w:tc>
          <w:tcPr>
            <w:tcW w:w="2774" w:type="pct"/>
          </w:tcPr>
          <w:p w14:paraId="6BAC1EDF" w14:textId="77777777" w:rsidR="00005CA0" w:rsidRPr="0066265D" w:rsidRDefault="00005CA0" w:rsidP="005E45F5">
            <w:pPr>
              <w:spacing w:after="0" w:line="240" w:lineRule="auto"/>
              <w:jc w:val="both"/>
              <w:rPr>
                <w:rFonts w:ascii="Times New Roman" w:hAnsi="Times New Roman"/>
                <w:bCs/>
              </w:rPr>
            </w:pPr>
            <w:r w:rsidRPr="0066265D">
              <w:rPr>
                <w:rFonts w:ascii="Times New Roman" w:hAnsi="Times New Roman"/>
                <w:b/>
                <w:bCs/>
              </w:rPr>
              <w:t>Практическое занятие 18.</w:t>
            </w:r>
            <w:r w:rsidRPr="0066265D">
              <w:rPr>
                <w:rFonts w:ascii="Times New Roman" w:hAnsi="Times New Roman"/>
                <w:bCs/>
              </w:rPr>
              <w:t xml:space="preserve"> «Определение топографического расположения органов пищеварительной системы с использованием дидактических материалов»</w:t>
            </w:r>
          </w:p>
        </w:tc>
        <w:tc>
          <w:tcPr>
            <w:tcW w:w="621" w:type="pct"/>
            <w:vAlign w:val="center"/>
          </w:tcPr>
          <w:p w14:paraId="45294B38" w14:textId="77777777" w:rsidR="00005CA0" w:rsidRPr="0066265D" w:rsidRDefault="00005CA0" w:rsidP="005E45F5">
            <w:pPr>
              <w:suppressAutoHyphens/>
              <w:spacing w:after="0" w:line="240" w:lineRule="auto"/>
              <w:jc w:val="center"/>
              <w:rPr>
                <w:rFonts w:ascii="Times New Roman" w:hAnsi="Times New Roman"/>
                <w:bCs/>
              </w:rPr>
            </w:pPr>
            <w:r w:rsidRPr="0066265D">
              <w:rPr>
                <w:rFonts w:ascii="Times New Roman" w:hAnsi="Times New Roman"/>
                <w:bCs/>
              </w:rPr>
              <w:t>1</w:t>
            </w:r>
          </w:p>
        </w:tc>
        <w:tc>
          <w:tcPr>
            <w:tcW w:w="765" w:type="pct"/>
            <w:vMerge/>
          </w:tcPr>
          <w:p w14:paraId="5C378712" w14:textId="77777777" w:rsidR="00005CA0" w:rsidRPr="0066265D" w:rsidRDefault="00005CA0" w:rsidP="005E45F5">
            <w:pPr>
              <w:suppressAutoHyphens/>
              <w:spacing w:after="0" w:line="240" w:lineRule="auto"/>
              <w:jc w:val="center"/>
              <w:rPr>
                <w:rFonts w:ascii="Times New Roman" w:hAnsi="Times New Roman"/>
                <w:bCs/>
              </w:rPr>
            </w:pPr>
          </w:p>
        </w:tc>
      </w:tr>
      <w:tr w:rsidR="00005CA0" w:rsidRPr="004941C9" w14:paraId="3712863A" w14:textId="33971A22" w:rsidTr="00005CA0">
        <w:trPr>
          <w:trHeight w:val="20"/>
        </w:trPr>
        <w:tc>
          <w:tcPr>
            <w:tcW w:w="840" w:type="pct"/>
            <w:vMerge/>
          </w:tcPr>
          <w:p w14:paraId="62312358" w14:textId="77777777" w:rsidR="00005CA0" w:rsidRPr="0066265D" w:rsidRDefault="00005CA0" w:rsidP="005E45F5">
            <w:pPr>
              <w:spacing w:after="0" w:line="240" w:lineRule="auto"/>
              <w:rPr>
                <w:rFonts w:ascii="Times New Roman" w:hAnsi="Times New Roman"/>
                <w:b/>
                <w:bCs/>
                <w:i/>
              </w:rPr>
            </w:pPr>
          </w:p>
        </w:tc>
        <w:tc>
          <w:tcPr>
            <w:tcW w:w="2774" w:type="pct"/>
          </w:tcPr>
          <w:p w14:paraId="1225C049" w14:textId="77777777" w:rsidR="00005CA0" w:rsidRPr="0066265D" w:rsidRDefault="00005CA0" w:rsidP="005E45F5">
            <w:pPr>
              <w:spacing w:after="0" w:line="240" w:lineRule="auto"/>
              <w:jc w:val="both"/>
              <w:rPr>
                <w:rFonts w:ascii="Times New Roman" w:hAnsi="Times New Roman"/>
                <w:bCs/>
              </w:rPr>
            </w:pPr>
            <w:r w:rsidRPr="0066265D">
              <w:rPr>
                <w:rFonts w:ascii="Times New Roman" w:hAnsi="Times New Roman"/>
                <w:b/>
                <w:bCs/>
              </w:rPr>
              <w:t>Практическое занятие 19.</w:t>
            </w:r>
            <w:r w:rsidRPr="0066265D">
              <w:rPr>
                <w:rFonts w:ascii="Times New Roman" w:hAnsi="Times New Roman"/>
                <w:bCs/>
              </w:rPr>
              <w:t xml:space="preserve"> «Характеристика возрастных особенностей пищеварения»</w:t>
            </w:r>
          </w:p>
        </w:tc>
        <w:tc>
          <w:tcPr>
            <w:tcW w:w="621" w:type="pct"/>
            <w:vAlign w:val="center"/>
          </w:tcPr>
          <w:p w14:paraId="4D4E77C7" w14:textId="77777777" w:rsidR="00005CA0" w:rsidRPr="0066265D" w:rsidRDefault="00005CA0" w:rsidP="005E45F5">
            <w:pPr>
              <w:spacing w:after="0" w:line="240" w:lineRule="auto"/>
              <w:jc w:val="center"/>
              <w:rPr>
                <w:rFonts w:ascii="Times New Roman" w:hAnsi="Times New Roman"/>
                <w:bCs/>
              </w:rPr>
            </w:pPr>
            <w:r w:rsidRPr="0066265D">
              <w:rPr>
                <w:rFonts w:ascii="Times New Roman" w:hAnsi="Times New Roman"/>
                <w:bCs/>
              </w:rPr>
              <w:t>1</w:t>
            </w:r>
          </w:p>
        </w:tc>
        <w:tc>
          <w:tcPr>
            <w:tcW w:w="765" w:type="pct"/>
            <w:vMerge/>
          </w:tcPr>
          <w:p w14:paraId="5655DD2A" w14:textId="77777777" w:rsidR="00005CA0" w:rsidRPr="0066265D" w:rsidRDefault="00005CA0" w:rsidP="005E45F5">
            <w:pPr>
              <w:spacing w:after="0" w:line="240" w:lineRule="auto"/>
              <w:jc w:val="center"/>
              <w:rPr>
                <w:rFonts w:ascii="Times New Roman" w:hAnsi="Times New Roman"/>
                <w:b/>
                <w:bCs/>
              </w:rPr>
            </w:pPr>
          </w:p>
        </w:tc>
      </w:tr>
      <w:tr w:rsidR="00005CA0" w:rsidRPr="004941C9" w14:paraId="051A709C" w14:textId="0F634899" w:rsidTr="00005CA0">
        <w:trPr>
          <w:trHeight w:val="20"/>
        </w:trPr>
        <w:tc>
          <w:tcPr>
            <w:tcW w:w="840" w:type="pct"/>
            <w:vMerge w:val="restart"/>
          </w:tcPr>
          <w:p w14:paraId="5CB41D1C" w14:textId="77777777" w:rsidR="00005CA0" w:rsidRPr="0066265D" w:rsidRDefault="00005CA0" w:rsidP="005E45F5">
            <w:pPr>
              <w:spacing w:after="0" w:line="240" w:lineRule="auto"/>
              <w:rPr>
                <w:rFonts w:ascii="Times New Roman" w:hAnsi="Times New Roman"/>
                <w:b/>
                <w:bCs/>
              </w:rPr>
            </w:pPr>
            <w:r w:rsidRPr="0066265D">
              <w:rPr>
                <w:rFonts w:ascii="Times New Roman" w:hAnsi="Times New Roman"/>
                <w:b/>
                <w:lang w:eastAsia="ar-SA"/>
              </w:rPr>
              <w:t>Тема 2.13. Обмен веществ и энергии</w:t>
            </w:r>
          </w:p>
        </w:tc>
        <w:tc>
          <w:tcPr>
            <w:tcW w:w="2774" w:type="pct"/>
          </w:tcPr>
          <w:p w14:paraId="04CDA44D" w14:textId="77777777" w:rsidR="00005CA0" w:rsidRPr="0066265D" w:rsidRDefault="00005CA0" w:rsidP="005E45F5">
            <w:pPr>
              <w:spacing w:after="0" w:line="240" w:lineRule="auto"/>
              <w:jc w:val="both"/>
              <w:rPr>
                <w:rFonts w:ascii="Times New Roman" w:hAnsi="Times New Roman"/>
                <w:b/>
                <w:bCs/>
                <w:i/>
              </w:rPr>
            </w:pPr>
            <w:r w:rsidRPr="0066265D">
              <w:rPr>
                <w:rFonts w:ascii="Times New Roman" w:hAnsi="Times New Roman"/>
                <w:b/>
                <w:bCs/>
              </w:rPr>
              <w:t>Содержание</w:t>
            </w:r>
          </w:p>
        </w:tc>
        <w:tc>
          <w:tcPr>
            <w:tcW w:w="621" w:type="pct"/>
            <w:vAlign w:val="center"/>
          </w:tcPr>
          <w:p w14:paraId="6024CB61" w14:textId="77777777" w:rsidR="00005CA0" w:rsidRPr="0066265D" w:rsidRDefault="00005CA0" w:rsidP="005E45F5">
            <w:pPr>
              <w:suppressAutoHyphens/>
              <w:spacing w:after="0" w:line="240" w:lineRule="auto"/>
              <w:jc w:val="center"/>
              <w:rPr>
                <w:rFonts w:ascii="Times New Roman" w:hAnsi="Times New Roman"/>
                <w:b/>
                <w:bCs/>
              </w:rPr>
            </w:pPr>
            <w:r w:rsidRPr="0066265D">
              <w:rPr>
                <w:rFonts w:ascii="Times New Roman" w:hAnsi="Times New Roman"/>
                <w:b/>
                <w:bCs/>
              </w:rPr>
              <w:t>3/2</w:t>
            </w:r>
          </w:p>
        </w:tc>
        <w:tc>
          <w:tcPr>
            <w:tcW w:w="765" w:type="pct"/>
            <w:vMerge w:val="restart"/>
          </w:tcPr>
          <w:p w14:paraId="5AAEF5D9" w14:textId="49FBFDE9" w:rsidR="00005CA0" w:rsidRPr="0066265D" w:rsidRDefault="00005CA0" w:rsidP="005E45F5">
            <w:pPr>
              <w:suppressAutoHyphens/>
              <w:spacing w:after="0" w:line="240" w:lineRule="auto"/>
              <w:jc w:val="center"/>
              <w:rPr>
                <w:rFonts w:ascii="Times New Roman" w:hAnsi="Times New Roman"/>
              </w:rPr>
            </w:pPr>
            <w:r w:rsidRPr="0066265D">
              <w:rPr>
                <w:rFonts w:ascii="Times New Roman" w:hAnsi="Times New Roman"/>
                <w:bCs/>
              </w:rPr>
              <w:t>ОК 01, ОК 02, ОК 08</w:t>
            </w:r>
          </w:p>
        </w:tc>
      </w:tr>
      <w:tr w:rsidR="00005CA0" w:rsidRPr="004941C9" w14:paraId="1237E819" w14:textId="5B4F871E" w:rsidTr="00005CA0">
        <w:trPr>
          <w:trHeight w:val="20"/>
        </w:trPr>
        <w:tc>
          <w:tcPr>
            <w:tcW w:w="840" w:type="pct"/>
            <w:vMerge/>
          </w:tcPr>
          <w:p w14:paraId="625EBDED" w14:textId="77777777" w:rsidR="00005CA0" w:rsidRPr="0066265D" w:rsidRDefault="00005CA0" w:rsidP="005E45F5">
            <w:pPr>
              <w:spacing w:after="0" w:line="240" w:lineRule="auto"/>
              <w:rPr>
                <w:rFonts w:ascii="Times New Roman" w:hAnsi="Times New Roman"/>
                <w:b/>
                <w:bCs/>
                <w:i/>
              </w:rPr>
            </w:pPr>
          </w:p>
        </w:tc>
        <w:tc>
          <w:tcPr>
            <w:tcW w:w="2774" w:type="pct"/>
          </w:tcPr>
          <w:p w14:paraId="67A92235" w14:textId="77777777" w:rsidR="00005CA0" w:rsidRPr="0066265D" w:rsidRDefault="00005CA0" w:rsidP="004A6791">
            <w:pPr>
              <w:numPr>
                <w:ilvl w:val="0"/>
                <w:numId w:val="51"/>
              </w:numPr>
              <w:spacing w:after="0" w:line="240" w:lineRule="auto"/>
              <w:ind w:left="0" w:firstLine="0"/>
              <w:contextualSpacing/>
              <w:jc w:val="both"/>
              <w:rPr>
                <w:rFonts w:ascii="Times New Roman" w:hAnsi="Times New Roman"/>
                <w:bCs/>
                <w:lang w:val="x-none" w:eastAsia="x-none"/>
              </w:rPr>
            </w:pPr>
            <w:r w:rsidRPr="0066265D">
              <w:rPr>
                <w:rFonts w:ascii="Times New Roman" w:hAnsi="Times New Roman"/>
                <w:bCs/>
                <w:lang w:val="x-none" w:eastAsia="x-none"/>
              </w:rPr>
              <w:t xml:space="preserve">Понятие обмена веществ. </w:t>
            </w:r>
            <w:r w:rsidRPr="0066265D">
              <w:rPr>
                <w:rFonts w:ascii="Times New Roman" w:hAnsi="Times New Roman"/>
                <w:lang w:val="x-none" w:eastAsia="x-none"/>
              </w:rPr>
              <w:t xml:space="preserve">Возрастные особенности, виды обмена веществ. Витамины: классификация, роль в организме. Ассимиляция и диссимиляция. Этапы обмена веществ. Энергетический обмен, суточные затраты энергии у детей и взрослых. Пища как источник веществ и энергии в организме. </w:t>
            </w:r>
          </w:p>
        </w:tc>
        <w:tc>
          <w:tcPr>
            <w:tcW w:w="621" w:type="pct"/>
            <w:vAlign w:val="center"/>
          </w:tcPr>
          <w:p w14:paraId="5E9247C8" w14:textId="77777777" w:rsidR="00005CA0" w:rsidRPr="0066265D" w:rsidRDefault="00005CA0" w:rsidP="005E45F5">
            <w:pPr>
              <w:suppressAutoHyphens/>
              <w:spacing w:after="0" w:line="240" w:lineRule="auto"/>
              <w:jc w:val="center"/>
              <w:rPr>
                <w:rFonts w:ascii="Times New Roman" w:hAnsi="Times New Roman"/>
                <w:bCs/>
              </w:rPr>
            </w:pPr>
            <w:r w:rsidRPr="0066265D">
              <w:rPr>
                <w:rFonts w:ascii="Times New Roman" w:hAnsi="Times New Roman"/>
                <w:bCs/>
              </w:rPr>
              <w:t>1</w:t>
            </w:r>
          </w:p>
        </w:tc>
        <w:tc>
          <w:tcPr>
            <w:tcW w:w="765" w:type="pct"/>
            <w:vMerge/>
          </w:tcPr>
          <w:p w14:paraId="2CD8BF84" w14:textId="77777777" w:rsidR="00005CA0" w:rsidRPr="0066265D" w:rsidRDefault="00005CA0" w:rsidP="005E45F5">
            <w:pPr>
              <w:suppressAutoHyphens/>
              <w:spacing w:after="0" w:line="240" w:lineRule="auto"/>
              <w:jc w:val="center"/>
              <w:rPr>
                <w:rFonts w:ascii="Times New Roman" w:hAnsi="Times New Roman"/>
                <w:bCs/>
              </w:rPr>
            </w:pPr>
          </w:p>
        </w:tc>
      </w:tr>
      <w:tr w:rsidR="00005CA0" w:rsidRPr="004941C9" w14:paraId="5AB95FC5" w14:textId="27AFF828" w:rsidTr="00005CA0">
        <w:trPr>
          <w:trHeight w:val="20"/>
        </w:trPr>
        <w:tc>
          <w:tcPr>
            <w:tcW w:w="840" w:type="pct"/>
            <w:vMerge/>
          </w:tcPr>
          <w:p w14:paraId="05CFC2F4" w14:textId="77777777" w:rsidR="00005CA0" w:rsidRPr="0066265D" w:rsidRDefault="00005CA0" w:rsidP="005E45F5">
            <w:pPr>
              <w:spacing w:after="0" w:line="240" w:lineRule="auto"/>
              <w:rPr>
                <w:rFonts w:ascii="Times New Roman" w:hAnsi="Times New Roman"/>
                <w:b/>
                <w:bCs/>
                <w:i/>
              </w:rPr>
            </w:pPr>
          </w:p>
        </w:tc>
        <w:tc>
          <w:tcPr>
            <w:tcW w:w="2774" w:type="pct"/>
          </w:tcPr>
          <w:p w14:paraId="0E76C324" w14:textId="77777777" w:rsidR="00005CA0" w:rsidRPr="0066265D" w:rsidRDefault="00005CA0" w:rsidP="005E45F5">
            <w:pPr>
              <w:spacing w:after="0" w:line="240" w:lineRule="auto"/>
              <w:jc w:val="both"/>
              <w:rPr>
                <w:rFonts w:ascii="Times New Roman" w:hAnsi="Times New Roman"/>
                <w:b/>
                <w:i/>
              </w:rPr>
            </w:pPr>
            <w:r w:rsidRPr="0066265D">
              <w:rPr>
                <w:rFonts w:ascii="Times New Roman" w:hAnsi="Times New Roman"/>
                <w:b/>
                <w:bCs/>
              </w:rPr>
              <w:t>В том числе практических занятий и лабораторных работ</w:t>
            </w:r>
          </w:p>
        </w:tc>
        <w:tc>
          <w:tcPr>
            <w:tcW w:w="621" w:type="pct"/>
            <w:vAlign w:val="center"/>
          </w:tcPr>
          <w:p w14:paraId="7D28EDE7" w14:textId="77777777" w:rsidR="00005CA0" w:rsidRPr="0066265D" w:rsidRDefault="00005CA0" w:rsidP="005E45F5">
            <w:pPr>
              <w:suppressAutoHyphens/>
              <w:spacing w:after="0" w:line="240" w:lineRule="auto"/>
              <w:jc w:val="center"/>
              <w:rPr>
                <w:rFonts w:ascii="Times New Roman" w:hAnsi="Times New Roman"/>
                <w:b/>
              </w:rPr>
            </w:pPr>
            <w:r w:rsidRPr="0066265D">
              <w:rPr>
                <w:rFonts w:ascii="Times New Roman" w:hAnsi="Times New Roman"/>
                <w:b/>
              </w:rPr>
              <w:t>2</w:t>
            </w:r>
          </w:p>
        </w:tc>
        <w:tc>
          <w:tcPr>
            <w:tcW w:w="765" w:type="pct"/>
            <w:vMerge/>
          </w:tcPr>
          <w:p w14:paraId="263BAF1B" w14:textId="77777777" w:rsidR="00005CA0" w:rsidRPr="0066265D" w:rsidRDefault="00005CA0" w:rsidP="005E45F5">
            <w:pPr>
              <w:suppressAutoHyphens/>
              <w:spacing w:after="0" w:line="240" w:lineRule="auto"/>
              <w:jc w:val="center"/>
              <w:rPr>
                <w:rFonts w:ascii="Times New Roman" w:hAnsi="Times New Roman"/>
                <w:b/>
              </w:rPr>
            </w:pPr>
          </w:p>
        </w:tc>
      </w:tr>
      <w:tr w:rsidR="00005CA0" w:rsidRPr="004941C9" w14:paraId="51DFC9D2" w14:textId="56F20D71" w:rsidTr="00005CA0">
        <w:trPr>
          <w:trHeight w:val="20"/>
        </w:trPr>
        <w:tc>
          <w:tcPr>
            <w:tcW w:w="840" w:type="pct"/>
            <w:vMerge/>
          </w:tcPr>
          <w:p w14:paraId="149BF4EA" w14:textId="77777777" w:rsidR="00005CA0" w:rsidRPr="0066265D" w:rsidRDefault="00005CA0" w:rsidP="005E45F5">
            <w:pPr>
              <w:spacing w:after="0" w:line="240" w:lineRule="auto"/>
              <w:rPr>
                <w:rFonts w:ascii="Times New Roman" w:hAnsi="Times New Roman"/>
                <w:b/>
                <w:bCs/>
                <w:i/>
              </w:rPr>
            </w:pPr>
          </w:p>
        </w:tc>
        <w:tc>
          <w:tcPr>
            <w:tcW w:w="2774" w:type="pct"/>
          </w:tcPr>
          <w:p w14:paraId="3E0F8183" w14:textId="77777777" w:rsidR="00005CA0" w:rsidRPr="0066265D" w:rsidRDefault="00005CA0" w:rsidP="005E45F5">
            <w:pPr>
              <w:spacing w:after="0" w:line="240" w:lineRule="auto"/>
              <w:jc w:val="both"/>
              <w:rPr>
                <w:rFonts w:ascii="Times New Roman" w:hAnsi="Times New Roman"/>
              </w:rPr>
            </w:pPr>
            <w:r w:rsidRPr="0066265D">
              <w:rPr>
                <w:rFonts w:ascii="Times New Roman" w:hAnsi="Times New Roman"/>
                <w:b/>
              </w:rPr>
              <w:t>Практическое занятие 20.</w:t>
            </w:r>
            <w:r w:rsidRPr="0066265D">
              <w:rPr>
                <w:rFonts w:ascii="Times New Roman" w:hAnsi="Times New Roman"/>
              </w:rPr>
              <w:t xml:space="preserve"> «Вычисление основного обмена по таблицам и по формуле Рида»</w:t>
            </w:r>
          </w:p>
        </w:tc>
        <w:tc>
          <w:tcPr>
            <w:tcW w:w="621" w:type="pct"/>
            <w:vAlign w:val="center"/>
          </w:tcPr>
          <w:p w14:paraId="73E84385" w14:textId="77777777" w:rsidR="00005CA0" w:rsidRPr="0066265D" w:rsidRDefault="00005CA0" w:rsidP="005E45F5">
            <w:pPr>
              <w:suppressAutoHyphens/>
              <w:spacing w:after="0" w:line="240" w:lineRule="auto"/>
              <w:jc w:val="center"/>
              <w:rPr>
                <w:rFonts w:ascii="Times New Roman" w:hAnsi="Times New Roman"/>
              </w:rPr>
            </w:pPr>
            <w:r w:rsidRPr="0066265D">
              <w:rPr>
                <w:rFonts w:ascii="Times New Roman" w:hAnsi="Times New Roman"/>
              </w:rPr>
              <w:t>1</w:t>
            </w:r>
          </w:p>
        </w:tc>
        <w:tc>
          <w:tcPr>
            <w:tcW w:w="765" w:type="pct"/>
            <w:vMerge/>
          </w:tcPr>
          <w:p w14:paraId="307349B7" w14:textId="77777777" w:rsidR="00005CA0" w:rsidRPr="0066265D" w:rsidRDefault="00005CA0" w:rsidP="005E45F5">
            <w:pPr>
              <w:suppressAutoHyphens/>
              <w:spacing w:after="0" w:line="240" w:lineRule="auto"/>
              <w:jc w:val="center"/>
              <w:rPr>
                <w:rFonts w:ascii="Times New Roman" w:hAnsi="Times New Roman"/>
              </w:rPr>
            </w:pPr>
          </w:p>
        </w:tc>
      </w:tr>
      <w:tr w:rsidR="00005CA0" w:rsidRPr="004941C9" w14:paraId="5E9A2DDD" w14:textId="0F272D88" w:rsidTr="00005CA0">
        <w:trPr>
          <w:trHeight w:val="20"/>
        </w:trPr>
        <w:tc>
          <w:tcPr>
            <w:tcW w:w="840" w:type="pct"/>
            <w:vMerge/>
          </w:tcPr>
          <w:p w14:paraId="114E5D0D" w14:textId="77777777" w:rsidR="00005CA0" w:rsidRPr="0066265D" w:rsidRDefault="00005CA0" w:rsidP="005E45F5">
            <w:pPr>
              <w:spacing w:after="0" w:line="240" w:lineRule="auto"/>
              <w:rPr>
                <w:rFonts w:ascii="Times New Roman" w:hAnsi="Times New Roman"/>
                <w:b/>
                <w:bCs/>
                <w:i/>
              </w:rPr>
            </w:pPr>
          </w:p>
        </w:tc>
        <w:tc>
          <w:tcPr>
            <w:tcW w:w="2774" w:type="pct"/>
          </w:tcPr>
          <w:p w14:paraId="06547472" w14:textId="77777777" w:rsidR="00005CA0" w:rsidRPr="0066265D" w:rsidRDefault="00005CA0" w:rsidP="005E45F5">
            <w:pPr>
              <w:spacing w:after="0" w:line="240" w:lineRule="auto"/>
              <w:jc w:val="both"/>
              <w:rPr>
                <w:rFonts w:ascii="Times New Roman" w:hAnsi="Times New Roman"/>
                <w:b/>
                <w:bCs/>
              </w:rPr>
            </w:pPr>
            <w:r w:rsidRPr="0066265D">
              <w:rPr>
                <w:rFonts w:ascii="Times New Roman" w:hAnsi="Times New Roman"/>
                <w:b/>
              </w:rPr>
              <w:t>Практическое занятие 21.</w:t>
            </w:r>
            <w:r w:rsidRPr="0066265D">
              <w:rPr>
                <w:rFonts w:ascii="Times New Roman" w:hAnsi="Times New Roman"/>
              </w:rPr>
              <w:t xml:space="preserve"> «Представление и анализ меню для детей дошкольного и младшего </w:t>
            </w:r>
            <w:proofErr w:type="gramStart"/>
            <w:r w:rsidRPr="0066265D">
              <w:rPr>
                <w:rFonts w:ascii="Times New Roman" w:hAnsi="Times New Roman"/>
              </w:rPr>
              <w:t>школьного  возраста</w:t>
            </w:r>
            <w:proofErr w:type="gramEnd"/>
            <w:r w:rsidRPr="0066265D">
              <w:rPr>
                <w:rFonts w:ascii="Times New Roman" w:hAnsi="Times New Roman"/>
              </w:rPr>
              <w:t xml:space="preserve"> на один день с учётом возраста и необходимой калорийности</w:t>
            </w:r>
          </w:p>
        </w:tc>
        <w:tc>
          <w:tcPr>
            <w:tcW w:w="621" w:type="pct"/>
            <w:vAlign w:val="center"/>
          </w:tcPr>
          <w:p w14:paraId="71040025" w14:textId="77777777" w:rsidR="00005CA0" w:rsidRPr="0066265D" w:rsidRDefault="00005CA0" w:rsidP="005E45F5">
            <w:pPr>
              <w:spacing w:after="0" w:line="240" w:lineRule="auto"/>
              <w:jc w:val="center"/>
              <w:rPr>
                <w:rFonts w:ascii="Times New Roman" w:hAnsi="Times New Roman"/>
                <w:bCs/>
              </w:rPr>
            </w:pPr>
            <w:r w:rsidRPr="0066265D">
              <w:rPr>
                <w:rFonts w:ascii="Times New Roman" w:hAnsi="Times New Roman"/>
                <w:bCs/>
              </w:rPr>
              <w:t>1</w:t>
            </w:r>
          </w:p>
        </w:tc>
        <w:tc>
          <w:tcPr>
            <w:tcW w:w="765" w:type="pct"/>
            <w:vMerge/>
          </w:tcPr>
          <w:p w14:paraId="41867743" w14:textId="77777777" w:rsidR="00005CA0" w:rsidRPr="0066265D" w:rsidRDefault="00005CA0" w:rsidP="005E45F5">
            <w:pPr>
              <w:spacing w:after="0" w:line="240" w:lineRule="auto"/>
              <w:jc w:val="center"/>
              <w:rPr>
                <w:rFonts w:ascii="Times New Roman" w:hAnsi="Times New Roman"/>
                <w:b/>
                <w:bCs/>
              </w:rPr>
            </w:pPr>
          </w:p>
        </w:tc>
      </w:tr>
      <w:tr w:rsidR="00005CA0" w:rsidRPr="004941C9" w14:paraId="1E149014" w14:textId="46D269FE" w:rsidTr="00005CA0">
        <w:trPr>
          <w:trHeight w:val="20"/>
        </w:trPr>
        <w:tc>
          <w:tcPr>
            <w:tcW w:w="840" w:type="pct"/>
            <w:vMerge w:val="restart"/>
          </w:tcPr>
          <w:p w14:paraId="5BDE6009" w14:textId="77777777" w:rsidR="00005CA0" w:rsidRPr="0066265D" w:rsidRDefault="00005CA0" w:rsidP="005E45F5">
            <w:pPr>
              <w:spacing w:after="0" w:line="240" w:lineRule="auto"/>
              <w:rPr>
                <w:rFonts w:ascii="Times New Roman" w:hAnsi="Times New Roman"/>
                <w:b/>
                <w:bCs/>
                <w:iCs/>
              </w:rPr>
            </w:pPr>
            <w:r w:rsidRPr="0066265D">
              <w:rPr>
                <w:rFonts w:ascii="Times New Roman" w:hAnsi="Times New Roman"/>
                <w:b/>
                <w:bCs/>
                <w:iCs/>
              </w:rPr>
              <w:t>Тема 2.14. Гигиена питания</w:t>
            </w:r>
          </w:p>
        </w:tc>
        <w:tc>
          <w:tcPr>
            <w:tcW w:w="2774" w:type="pct"/>
          </w:tcPr>
          <w:p w14:paraId="7D17108F" w14:textId="77777777" w:rsidR="00005CA0" w:rsidRPr="0066265D" w:rsidRDefault="00005CA0" w:rsidP="005E45F5">
            <w:pPr>
              <w:spacing w:after="0" w:line="240" w:lineRule="auto"/>
              <w:jc w:val="both"/>
              <w:rPr>
                <w:rFonts w:ascii="Times New Roman" w:hAnsi="Times New Roman"/>
                <w:b/>
                <w:bCs/>
              </w:rPr>
            </w:pPr>
            <w:r w:rsidRPr="0066265D">
              <w:rPr>
                <w:rFonts w:ascii="Times New Roman" w:hAnsi="Times New Roman"/>
                <w:b/>
                <w:bCs/>
              </w:rPr>
              <w:t>Содержание</w:t>
            </w:r>
          </w:p>
        </w:tc>
        <w:tc>
          <w:tcPr>
            <w:tcW w:w="621" w:type="pct"/>
            <w:vAlign w:val="center"/>
          </w:tcPr>
          <w:p w14:paraId="78E32F3D" w14:textId="77777777" w:rsidR="00005CA0" w:rsidRPr="0066265D" w:rsidRDefault="00005CA0" w:rsidP="005E45F5">
            <w:pPr>
              <w:spacing w:after="0" w:line="240" w:lineRule="auto"/>
              <w:jc w:val="center"/>
              <w:rPr>
                <w:rFonts w:ascii="Times New Roman" w:hAnsi="Times New Roman"/>
                <w:b/>
                <w:bCs/>
              </w:rPr>
            </w:pPr>
            <w:r w:rsidRPr="0066265D">
              <w:rPr>
                <w:rFonts w:ascii="Times New Roman" w:hAnsi="Times New Roman"/>
                <w:b/>
                <w:bCs/>
              </w:rPr>
              <w:t>2/1</w:t>
            </w:r>
          </w:p>
        </w:tc>
        <w:tc>
          <w:tcPr>
            <w:tcW w:w="765" w:type="pct"/>
            <w:vMerge w:val="restart"/>
          </w:tcPr>
          <w:p w14:paraId="2D11C739" w14:textId="76485ECF" w:rsidR="00005CA0" w:rsidRPr="0066265D" w:rsidRDefault="00005CA0" w:rsidP="005E45F5">
            <w:pPr>
              <w:spacing w:after="0" w:line="240" w:lineRule="auto"/>
              <w:jc w:val="center"/>
              <w:rPr>
                <w:rFonts w:ascii="Times New Roman" w:hAnsi="Times New Roman"/>
                <w:b/>
                <w:bCs/>
              </w:rPr>
            </w:pPr>
            <w:r w:rsidRPr="0066265D">
              <w:rPr>
                <w:rFonts w:ascii="Times New Roman" w:hAnsi="Times New Roman"/>
                <w:bCs/>
              </w:rPr>
              <w:t>ОК 01, ОК 02, ОК 08</w:t>
            </w:r>
          </w:p>
        </w:tc>
      </w:tr>
      <w:tr w:rsidR="00005CA0" w:rsidRPr="004941C9" w14:paraId="7CCF84FB" w14:textId="57728146" w:rsidTr="00005CA0">
        <w:trPr>
          <w:trHeight w:val="20"/>
        </w:trPr>
        <w:tc>
          <w:tcPr>
            <w:tcW w:w="840" w:type="pct"/>
            <w:vMerge/>
          </w:tcPr>
          <w:p w14:paraId="15E815DA" w14:textId="77777777" w:rsidR="00005CA0" w:rsidRPr="0066265D" w:rsidRDefault="00005CA0" w:rsidP="005E45F5">
            <w:pPr>
              <w:spacing w:after="0" w:line="240" w:lineRule="auto"/>
              <w:rPr>
                <w:rFonts w:ascii="Times New Roman" w:hAnsi="Times New Roman"/>
                <w:b/>
                <w:bCs/>
                <w:iCs/>
              </w:rPr>
            </w:pPr>
          </w:p>
        </w:tc>
        <w:tc>
          <w:tcPr>
            <w:tcW w:w="2774" w:type="pct"/>
          </w:tcPr>
          <w:p w14:paraId="039B03B9" w14:textId="77777777" w:rsidR="00005CA0" w:rsidRPr="0066265D" w:rsidRDefault="00005CA0" w:rsidP="004A6791">
            <w:pPr>
              <w:numPr>
                <w:ilvl w:val="0"/>
                <w:numId w:val="50"/>
              </w:numPr>
              <w:spacing w:after="0" w:line="240" w:lineRule="auto"/>
              <w:ind w:left="0" w:firstLine="0"/>
              <w:contextualSpacing/>
              <w:jc w:val="both"/>
              <w:rPr>
                <w:rFonts w:ascii="Times New Roman" w:hAnsi="Times New Roman"/>
                <w:bCs/>
                <w:lang w:val="x-none" w:eastAsia="x-none"/>
              </w:rPr>
            </w:pPr>
            <w:r w:rsidRPr="0066265D">
              <w:rPr>
                <w:rFonts w:ascii="Times New Roman" w:hAnsi="Times New Roman"/>
                <w:bCs/>
                <w:lang w:val="x-none" w:eastAsia="x-none"/>
              </w:rPr>
              <w:t xml:space="preserve">Гигиена питания.  </w:t>
            </w:r>
            <w:r w:rsidRPr="0066265D">
              <w:rPr>
                <w:rFonts w:ascii="Times New Roman" w:hAnsi="Times New Roman"/>
                <w:lang w:val="x-none" w:eastAsia="x-none"/>
              </w:rPr>
              <w:t>Физиологические основы рационального, сбалансированного питания, витамины и их роль в обмене веществ. Понятие здорового питания и профилактика пищевых отравлений. Санитарно-гигиенические требования к организации питания детей дошкольного</w:t>
            </w:r>
            <w:r w:rsidRPr="0066265D">
              <w:rPr>
                <w:rFonts w:ascii="Times New Roman" w:hAnsi="Times New Roman"/>
                <w:lang w:eastAsia="x-none"/>
              </w:rPr>
              <w:t xml:space="preserve"> и младшего школьного </w:t>
            </w:r>
            <w:r w:rsidRPr="0066265D">
              <w:rPr>
                <w:rFonts w:ascii="Times New Roman" w:hAnsi="Times New Roman"/>
                <w:lang w:val="x-none" w:eastAsia="x-none"/>
              </w:rPr>
              <w:t xml:space="preserve"> возраста.</w:t>
            </w:r>
          </w:p>
        </w:tc>
        <w:tc>
          <w:tcPr>
            <w:tcW w:w="621" w:type="pct"/>
            <w:vAlign w:val="center"/>
          </w:tcPr>
          <w:p w14:paraId="6CEA742C" w14:textId="77777777" w:rsidR="00005CA0" w:rsidRPr="0066265D" w:rsidRDefault="00005CA0" w:rsidP="005E45F5">
            <w:pPr>
              <w:spacing w:after="0" w:line="240" w:lineRule="auto"/>
              <w:jc w:val="center"/>
              <w:rPr>
                <w:rFonts w:ascii="Times New Roman" w:hAnsi="Times New Roman"/>
                <w:bCs/>
              </w:rPr>
            </w:pPr>
            <w:r w:rsidRPr="0066265D">
              <w:rPr>
                <w:rFonts w:ascii="Times New Roman" w:hAnsi="Times New Roman"/>
                <w:bCs/>
              </w:rPr>
              <w:t>1</w:t>
            </w:r>
          </w:p>
        </w:tc>
        <w:tc>
          <w:tcPr>
            <w:tcW w:w="765" w:type="pct"/>
            <w:vMerge/>
          </w:tcPr>
          <w:p w14:paraId="79779D03" w14:textId="77777777" w:rsidR="00005CA0" w:rsidRPr="0066265D" w:rsidRDefault="00005CA0" w:rsidP="005E45F5">
            <w:pPr>
              <w:spacing w:after="0" w:line="240" w:lineRule="auto"/>
              <w:jc w:val="center"/>
              <w:rPr>
                <w:rFonts w:ascii="Times New Roman" w:hAnsi="Times New Roman"/>
                <w:bCs/>
              </w:rPr>
            </w:pPr>
          </w:p>
        </w:tc>
      </w:tr>
      <w:tr w:rsidR="00005CA0" w:rsidRPr="004941C9" w14:paraId="26F69329" w14:textId="5963DAF6" w:rsidTr="00005CA0">
        <w:trPr>
          <w:trHeight w:val="20"/>
        </w:trPr>
        <w:tc>
          <w:tcPr>
            <w:tcW w:w="840" w:type="pct"/>
            <w:vMerge/>
          </w:tcPr>
          <w:p w14:paraId="402D8BFE" w14:textId="77777777" w:rsidR="00005CA0" w:rsidRPr="0066265D" w:rsidRDefault="00005CA0" w:rsidP="005E45F5">
            <w:pPr>
              <w:spacing w:after="0" w:line="240" w:lineRule="auto"/>
              <w:rPr>
                <w:rFonts w:ascii="Times New Roman" w:hAnsi="Times New Roman"/>
                <w:b/>
                <w:bCs/>
                <w:iCs/>
              </w:rPr>
            </w:pPr>
          </w:p>
        </w:tc>
        <w:tc>
          <w:tcPr>
            <w:tcW w:w="2774" w:type="pct"/>
          </w:tcPr>
          <w:p w14:paraId="2E605E06" w14:textId="77777777" w:rsidR="00005CA0" w:rsidRPr="0066265D" w:rsidRDefault="00005CA0" w:rsidP="005E45F5">
            <w:pPr>
              <w:spacing w:after="0" w:line="240" w:lineRule="auto"/>
              <w:jc w:val="both"/>
              <w:rPr>
                <w:rFonts w:ascii="Times New Roman" w:hAnsi="Times New Roman"/>
              </w:rPr>
            </w:pPr>
            <w:r w:rsidRPr="0066265D">
              <w:rPr>
                <w:rFonts w:ascii="Times New Roman" w:hAnsi="Times New Roman"/>
                <w:b/>
                <w:bCs/>
              </w:rPr>
              <w:t>В том числе практических занятий и лабораторных работ</w:t>
            </w:r>
          </w:p>
        </w:tc>
        <w:tc>
          <w:tcPr>
            <w:tcW w:w="621" w:type="pct"/>
            <w:vAlign w:val="center"/>
          </w:tcPr>
          <w:p w14:paraId="4203E259" w14:textId="77777777" w:rsidR="00005CA0" w:rsidRPr="0066265D" w:rsidRDefault="00005CA0" w:rsidP="005E45F5">
            <w:pPr>
              <w:spacing w:after="0" w:line="240" w:lineRule="auto"/>
              <w:jc w:val="center"/>
              <w:rPr>
                <w:rFonts w:ascii="Times New Roman" w:hAnsi="Times New Roman"/>
                <w:b/>
                <w:bCs/>
              </w:rPr>
            </w:pPr>
            <w:r w:rsidRPr="0066265D">
              <w:rPr>
                <w:rFonts w:ascii="Times New Roman" w:hAnsi="Times New Roman"/>
                <w:b/>
                <w:bCs/>
              </w:rPr>
              <w:t>1</w:t>
            </w:r>
          </w:p>
        </w:tc>
        <w:tc>
          <w:tcPr>
            <w:tcW w:w="765" w:type="pct"/>
            <w:vMerge/>
          </w:tcPr>
          <w:p w14:paraId="2A0F45D4" w14:textId="77777777" w:rsidR="00005CA0" w:rsidRPr="0066265D" w:rsidRDefault="00005CA0" w:rsidP="005E45F5">
            <w:pPr>
              <w:spacing w:after="0" w:line="240" w:lineRule="auto"/>
              <w:jc w:val="center"/>
              <w:rPr>
                <w:rFonts w:ascii="Times New Roman" w:hAnsi="Times New Roman"/>
                <w:b/>
                <w:bCs/>
              </w:rPr>
            </w:pPr>
          </w:p>
        </w:tc>
      </w:tr>
      <w:tr w:rsidR="00005CA0" w:rsidRPr="004941C9" w14:paraId="69BD7D95" w14:textId="6F46B2A4" w:rsidTr="00005CA0">
        <w:trPr>
          <w:trHeight w:val="775"/>
        </w:trPr>
        <w:tc>
          <w:tcPr>
            <w:tcW w:w="840" w:type="pct"/>
            <w:vMerge/>
          </w:tcPr>
          <w:p w14:paraId="5C7847C3" w14:textId="77777777" w:rsidR="00005CA0" w:rsidRPr="0066265D" w:rsidRDefault="00005CA0" w:rsidP="005E45F5">
            <w:pPr>
              <w:spacing w:after="0" w:line="240" w:lineRule="auto"/>
              <w:rPr>
                <w:rFonts w:ascii="Times New Roman" w:hAnsi="Times New Roman"/>
                <w:b/>
                <w:bCs/>
                <w:iCs/>
              </w:rPr>
            </w:pPr>
          </w:p>
        </w:tc>
        <w:tc>
          <w:tcPr>
            <w:tcW w:w="2774" w:type="pct"/>
          </w:tcPr>
          <w:p w14:paraId="0D65E2B4" w14:textId="77777777" w:rsidR="00005CA0" w:rsidRPr="0066265D" w:rsidRDefault="00005CA0" w:rsidP="005E45F5">
            <w:pPr>
              <w:spacing w:after="0" w:line="240" w:lineRule="auto"/>
              <w:jc w:val="both"/>
              <w:rPr>
                <w:rFonts w:ascii="Times New Roman" w:hAnsi="Times New Roman"/>
                <w:b/>
                <w:bCs/>
              </w:rPr>
            </w:pPr>
            <w:r w:rsidRPr="0066265D">
              <w:rPr>
                <w:rFonts w:ascii="Times New Roman" w:hAnsi="Times New Roman"/>
                <w:b/>
              </w:rPr>
              <w:t xml:space="preserve">Практическое </w:t>
            </w:r>
            <w:proofErr w:type="gramStart"/>
            <w:r w:rsidRPr="0066265D">
              <w:rPr>
                <w:rFonts w:ascii="Times New Roman" w:hAnsi="Times New Roman"/>
                <w:b/>
              </w:rPr>
              <w:t xml:space="preserve">занятие </w:t>
            </w:r>
            <w:r w:rsidRPr="0066265D">
              <w:rPr>
                <w:rFonts w:ascii="Times New Roman" w:hAnsi="Times New Roman"/>
                <w:b/>
                <w:shd w:val="clear" w:color="auto" w:fill="FFFFFF"/>
              </w:rPr>
              <w:t> 22</w:t>
            </w:r>
            <w:proofErr w:type="gramEnd"/>
            <w:r w:rsidRPr="0066265D">
              <w:rPr>
                <w:rFonts w:ascii="Times New Roman" w:hAnsi="Times New Roman"/>
                <w:b/>
                <w:shd w:val="clear" w:color="auto" w:fill="FFFFFF"/>
              </w:rPr>
              <w:t>.</w:t>
            </w:r>
            <w:r w:rsidRPr="0066265D">
              <w:rPr>
                <w:rFonts w:ascii="Times New Roman" w:hAnsi="Times New Roman"/>
                <w:shd w:val="clear" w:color="auto" w:fill="FFFFFF"/>
              </w:rPr>
              <w:t xml:space="preserve"> «Составление рекомендаций по рациональному питанию детей дошкольного  и младшего школьного возраста, с целью обеспечения здоровья детей и профилактики заболеваний пищеварительной системы</w:t>
            </w:r>
            <w:r w:rsidRPr="0066265D">
              <w:rPr>
                <w:rFonts w:ascii="Times New Roman" w:hAnsi="Times New Roman"/>
              </w:rPr>
              <w:t>»</w:t>
            </w:r>
          </w:p>
        </w:tc>
        <w:tc>
          <w:tcPr>
            <w:tcW w:w="621" w:type="pct"/>
            <w:vAlign w:val="center"/>
          </w:tcPr>
          <w:p w14:paraId="18B6C538" w14:textId="77777777" w:rsidR="00005CA0" w:rsidRPr="0066265D" w:rsidRDefault="00005CA0" w:rsidP="005E45F5">
            <w:pPr>
              <w:spacing w:after="0" w:line="240" w:lineRule="auto"/>
              <w:jc w:val="center"/>
              <w:rPr>
                <w:rFonts w:ascii="Times New Roman" w:hAnsi="Times New Roman"/>
                <w:bCs/>
              </w:rPr>
            </w:pPr>
            <w:r w:rsidRPr="0066265D">
              <w:rPr>
                <w:rFonts w:ascii="Times New Roman" w:hAnsi="Times New Roman"/>
                <w:bCs/>
              </w:rPr>
              <w:t>1</w:t>
            </w:r>
          </w:p>
        </w:tc>
        <w:tc>
          <w:tcPr>
            <w:tcW w:w="765" w:type="pct"/>
            <w:vMerge/>
          </w:tcPr>
          <w:p w14:paraId="36B8C72B" w14:textId="77777777" w:rsidR="00005CA0" w:rsidRPr="0066265D" w:rsidRDefault="00005CA0" w:rsidP="005E45F5">
            <w:pPr>
              <w:spacing w:after="0" w:line="240" w:lineRule="auto"/>
              <w:jc w:val="center"/>
              <w:rPr>
                <w:rFonts w:ascii="Times New Roman" w:hAnsi="Times New Roman"/>
                <w:bCs/>
              </w:rPr>
            </w:pPr>
          </w:p>
        </w:tc>
      </w:tr>
      <w:tr w:rsidR="00005CA0" w:rsidRPr="004941C9" w14:paraId="33587F26" w14:textId="6802453F" w:rsidTr="00005CA0">
        <w:trPr>
          <w:trHeight w:val="20"/>
        </w:trPr>
        <w:tc>
          <w:tcPr>
            <w:tcW w:w="840" w:type="pct"/>
            <w:vMerge w:val="restart"/>
          </w:tcPr>
          <w:p w14:paraId="2587A97A" w14:textId="77777777" w:rsidR="00005CA0" w:rsidRPr="0066265D" w:rsidRDefault="00005CA0" w:rsidP="005E45F5">
            <w:pPr>
              <w:suppressAutoHyphens/>
              <w:spacing w:after="0" w:line="240" w:lineRule="auto"/>
              <w:rPr>
                <w:rFonts w:ascii="Times New Roman" w:hAnsi="Times New Roman"/>
                <w:b/>
                <w:bCs/>
              </w:rPr>
            </w:pPr>
            <w:r w:rsidRPr="0066265D">
              <w:rPr>
                <w:rFonts w:ascii="Times New Roman" w:hAnsi="Times New Roman"/>
                <w:b/>
                <w:lang w:eastAsia="ar-SA"/>
              </w:rPr>
              <w:t xml:space="preserve">Тема 2.15. </w:t>
            </w:r>
            <w:r w:rsidRPr="0066265D">
              <w:rPr>
                <w:rFonts w:ascii="Times New Roman" w:hAnsi="Times New Roman"/>
                <w:b/>
                <w:bCs/>
                <w:iCs/>
              </w:rPr>
              <w:t>Возрастные анатомо-физиологические особенности</w:t>
            </w:r>
            <w:r w:rsidRPr="0066265D">
              <w:rPr>
                <w:rFonts w:ascii="Times New Roman" w:hAnsi="Times New Roman"/>
                <w:b/>
                <w:lang w:eastAsia="ar-SA"/>
              </w:rPr>
              <w:t xml:space="preserve"> выделительной системы</w:t>
            </w:r>
            <w:r w:rsidRPr="0066265D">
              <w:rPr>
                <w:rFonts w:ascii="Times New Roman" w:hAnsi="Times New Roman"/>
                <w:b/>
                <w:bCs/>
              </w:rPr>
              <w:t>. Почки.</w:t>
            </w:r>
          </w:p>
        </w:tc>
        <w:tc>
          <w:tcPr>
            <w:tcW w:w="2774" w:type="pct"/>
          </w:tcPr>
          <w:p w14:paraId="607D79D2" w14:textId="77777777" w:rsidR="00005CA0" w:rsidRPr="0066265D" w:rsidRDefault="00005CA0" w:rsidP="005E45F5">
            <w:pPr>
              <w:spacing w:after="0" w:line="240" w:lineRule="auto"/>
              <w:jc w:val="both"/>
              <w:rPr>
                <w:rFonts w:ascii="Times New Roman" w:hAnsi="Times New Roman"/>
                <w:b/>
                <w:bCs/>
                <w:i/>
              </w:rPr>
            </w:pPr>
            <w:r w:rsidRPr="0066265D">
              <w:rPr>
                <w:rFonts w:ascii="Times New Roman" w:hAnsi="Times New Roman"/>
                <w:b/>
                <w:bCs/>
              </w:rPr>
              <w:t>Содержание</w:t>
            </w:r>
          </w:p>
        </w:tc>
        <w:tc>
          <w:tcPr>
            <w:tcW w:w="621" w:type="pct"/>
            <w:vAlign w:val="center"/>
          </w:tcPr>
          <w:p w14:paraId="48B75896" w14:textId="77777777" w:rsidR="00005CA0" w:rsidRPr="0066265D" w:rsidRDefault="00005CA0" w:rsidP="005E45F5">
            <w:pPr>
              <w:suppressAutoHyphens/>
              <w:spacing w:after="0" w:line="240" w:lineRule="auto"/>
              <w:jc w:val="center"/>
              <w:rPr>
                <w:rFonts w:ascii="Times New Roman" w:hAnsi="Times New Roman"/>
                <w:b/>
                <w:bCs/>
              </w:rPr>
            </w:pPr>
            <w:r w:rsidRPr="0066265D">
              <w:rPr>
                <w:rFonts w:ascii="Times New Roman" w:hAnsi="Times New Roman"/>
                <w:b/>
                <w:bCs/>
              </w:rPr>
              <w:t>1</w:t>
            </w:r>
          </w:p>
        </w:tc>
        <w:tc>
          <w:tcPr>
            <w:tcW w:w="765" w:type="pct"/>
            <w:vMerge w:val="restart"/>
          </w:tcPr>
          <w:p w14:paraId="0AB09533" w14:textId="726BB070" w:rsidR="00005CA0" w:rsidRPr="0066265D" w:rsidRDefault="00005CA0" w:rsidP="005E45F5">
            <w:pPr>
              <w:suppressAutoHyphens/>
              <w:spacing w:after="0" w:line="240" w:lineRule="auto"/>
              <w:jc w:val="center"/>
              <w:rPr>
                <w:rFonts w:ascii="Times New Roman" w:hAnsi="Times New Roman"/>
                <w:b/>
                <w:bCs/>
              </w:rPr>
            </w:pPr>
            <w:r w:rsidRPr="0066265D">
              <w:rPr>
                <w:rFonts w:ascii="Times New Roman" w:hAnsi="Times New Roman"/>
                <w:bCs/>
              </w:rPr>
              <w:t>ОК 01, ОК 02, ОК 08</w:t>
            </w:r>
          </w:p>
        </w:tc>
      </w:tr>
      <w:tr w:rsidR="00005CA0" w:rsidRPr="004941C9" w14:paraId="0F902543" w14:textId="18ADDE6B" w:rsidTr="00005CA0">
        <w:trPr>
          <w:trHeight w:val="20"/>
        </w:trPr>
        <w:tc>
          <w:tcPr>
            <w:tcW w:w="840" w:type="pct"/>
            <w:vMerge/>
          </w:tcPr>
          <w:p w14:paraId="6512A26E" w14:textId="77777777" w:rsidR="00005CA0" w:rsidRPr="0066265D" w:rsidRDefault="00005CA0" w:rsidP="005E45F5">
            <w:pPr>
              <w:spacing w:after="0" w:line="240" w:lineRule="auto"/>
              <w:rPr>
                <w:rFonts w:ascii="Times New Roman" w:hAnsi="Times New Roman"/>
                <w:b/>
                <w:bCs/>
                <w:i/>
              </w:rPr>
            </w:pPr>
          </w:p>
        </w:tc>
        <w:tc>
          <w:tcPr>
            <w:tcW w:w="2774" w:type="pct"/>
          </w:tcPr>
          <w:p w14:paraId="16EE36B2" w14:textId="77777777" w:rsidR="00005CA0" w:rsidRPr="0066265D" w:rsidRDefault="00005CA0" w:rsidP="004A6791">
            <w:pPr>
              <w:numPr>
                <w:ilvl w:val="0"/>
                <w:numId w:val="49"/>
              </w:numPr>
              <w:spacing w:after="0" w:line="240" w:lineRule="auto"/>
              <w:ind w:left="0" w:firstLine="0"/>
              <w:contextualSpacing/>
              <w:jc w:val="both"/>
              <w:rPr>
                <w:rFonts w:ascii="Times New Roman" w:hAnsi="Times New Roman"/>
                <w:bCs/>
                <w:lang w:val="x-none" w:eastAsia="x-none"/>
              </w:rPr>
            </w:pPr>
            <w:r w:rsidRPr="0066265D">
              <w:rPr>
                <w:rFonts w:ascii="Times New Roman" w:hAnsi="Times New Roman"/>
                <w:bCs/>
                <w:lang w:val="x-none" w:eastAsia="x-none"/>
              </w:rPr>
              <w:t xml:space="preserve">Общая характеристика мочевыделительной системы. </w:t>
            </w:r>
            <w:r w:rsidRPr="0066265D">
              <w:rPr>
                <w:rFonts w:ascii="Times New Roman" w:hAnsi="Times New Roman"/>
                <w:lang w:val="x-none" w:eastAsia="x-none"/>
              </w:rPr>
              <w:t xml:space="preserve">Строение и функции органов мочевыделительной системы. Возрастные особенности мочевыделительной системы. </w:t>
            </w:r>
          </w:p>
        </w:tc>
        <w:tc>
          <w:tcPr>
            <w:tcW w:w="621" w:type="pct"/>
            <w:vAlign w:val="center"/>
          </w:tcPr>
          <w:p w14:paraId="4BB5113F" w14:textId="77777777" w:rsidR="00005CA0" w:rsidRPr="0066265D" w:rsidRDefault="00005CA0" w:rsidP="005E45F5">
            <w:pPr>
              <w:suppressAutoHyphens/>
              <w:spacing w:after="0" w:line="240" w:lineRule="auto"/>
              <w:jc w:val="center"/>
              <w:rPr>
                <w:rFonts w:ascii="Times New Roman" w:hAnsi="Times New Roman"/>
                <w:bCs/>
              </w:rPr>
            </w:pPr>
            <w:r w:rsidRPr="0066265D">
              <w:rPr>
                <w:rFonts w:ascii="Times New Roman" w:hAnsi="Times New Roman"/>
                <w:bCs/>
              </w:rPr>
              <w:t>1</w:t>
            </w:r>
          </w:p>
        </w:tc>
        <w:tc>
          <w:tcPr>
            <w:tcW w:w="765" w:type="pct"/>
            <w:vMerge/>
          </w:tcPr>
          <w:p w14:paraId="7C637BC5" w14:textId="77777777" w:rsidR="00005CA0" w:rsidRPr="0066265D" w:rsidRDefault="00005CA0" w:rsidP="005E45F5">
            <w:pPr>
              <w:suppressAutoHyphens/>
              <w:spacing w:after="0" w:line="240" w:lineRule="auto"/>
              <w:jc w:val="center"/>
              <w:rPr>
                <w:rFonts w:ascii="Times New Roman" w:hAnsi="Times New Roman"/>
                <w:bCs/>
              </w:rPr>
            </w:pPr>
          </w:p>
        </w:tc>
      </w:tr>
      <w:tr w:rsidR="00005CA0" w:rsidRPr="004941C9" w14:paraId="04D361C1" w14:textId="19A4CD72" w:rsidTr="00005CA0">
        <w:trPr>
          <w:trHeight w:val="90"/>
        </w:trPr>
        <w:tc>
          <w:tcPr>
            <w:tcW w:w="840" w:type="pct"/>
            <w:vMerge/>
          </w:tcPr>
          <w:p w14:paraId="27F23603" w14:textId="77777777" w:rsidR="00005CA0" w:rsidRPr="0066265D" w:rsidRDefault="00005CA0" w:rsidP="005E45F5">
            <w:pPr>
              <w:spacing w:after="0" w:line="240" w:lineRule="auto"/>
              <w:rPr>
                <w:rFonts w:ascii="Times New Roman" w:hAnsi="Times New Roman"/>
                <w:b/>
                <w:bCs/>
                <w:i/>
              </w:rPr>
            </w:pPr>
          </w:p>
        </w:tc>
        <w:tc>
          <w:tcPr>
            <w:tcW w:w="2774" w:type="pct"/>
          </w:tcPr>
          <w:p w14:paraId="120ECD2F" w14:textId="77777777" w:rsidR="00005CA0" w:rsidRPr="0066265D" w:rsidRDefault="00005CA0" w:rsidP="004A6791">
            <w:pPr>
              <w:numPr>
                <w:ilvl w:val="0"/>
                <w:numId w:val="49"/>
              </w:numPr>
              <w:spacing w:after="0" w:line="240" w:lineRule="auto"/>
              <w:ind w:left="0" w:firstLine="0"/>
              <w:contextualSpacing/>
              <w:jc w:val="both"/>
              <w:rPr>
                <w:rFonts w:ascii="Times New Roman" w:hAnsi="Times New Roman"/>
                <w:bCs/>
                <w:lang w:val="x-none" w:eastAsia="x-none"/>
              </w:rPr>
            </w:pPr>
            <w:r w:rsidRPr="0066265D">
              <w:rPr>
                <w:rFonts w:ascii="Times New Roman" w:hAnsi="Times New Roman"/>
                <w:bCs/>
                <w:lang w:val="x-none" w:eastAsia="x-none"/>
              </w:rPr>
              <w:t xml:space="preserve">Мочеобразование. </w:t>
            </w:r>
            <w:r w:rsidRPr="0066265D">
              <w:rPr>
                <w:rFonts w:ascii="Times New Roman" w:hAnsi="Times New Roman"/>
                <w:lang w:val="x-none" w:eastAsia="x-none"/>
              </w:rPr>
              <w:t xml:space="preserve">Этапы образования мочи. Механизм мочевыделения. </w:t>
            </w:r>
            <w:r w:rsidRPr="0066265D">
              <w:rPr>
                <w:rFonts w:ascii="Times New Roman" w:hAnsi="Times New Roman"/>
                <w:shd w:val="clear" w:color="auto" w:fill="FFFFFF"/>
                <w:lang w:val="x-none" w:eastAsia="x-none"/>
              </w:rPr>
              <w:t>Развитие регуляторных механизмов произвольного мочеиспускания.</w:t>
            </w:r>
          </w:p>
        </w:tc>
        <w:tc>
          <w:tcPr>
            <w:tcW w:w="621" w:type="pct"/>
            <w:vAlign w:val="center"/>
          </w:tcPr>
          <w:p w14:paraId="5CE25179" w14:textId="77777777" w:rsidR="00005CA0" w:rsidRPr="0066265D" w:rsidRDefault="00005CA0" w:rsidP="005E45F5">
            <w:pPr>
              <w:suppressAutoHyphens/>
              <w:spacing w:after="0" w:line="240" w:lineRule="auto"/>
              <w:jc w:val="center"/>
              <w:rPr>
                <w:rFonts w:ascii="Times New Roman" w:hAnsi="Times New Roman"/>
                <w:b/>
                <w:bCs/>
              </w:rPr>
            </w:pPr>
          </w:p>
        </w:tc>
        <w:tc>
          <w:tcPr>
            <w:tcW w:w="765" w:type="pct"/>
            <w:vMerge/>
          </w:tcPr>
          <w:p w14:paraId="715C8125" w14:textId="77777777" w:rsidR="00005CA0" w:rsidRPr="0066265D" w:rsidRDefault="00005CA0" w:rsidP="005E45F5">
            <w:pPr>
              <w:suppressAutoHyphens/>
              <w:spacing w:after="0" w:line="240" w:lineRule="auto"/>
              <w:jc w:val="center"/>
              <w:rPr>
                <w:rFonts w:ascii="Times New Roman" w:hAnsi="Times New Roman"/>
                <w:b/>
                <w:bCs/>
              </w:rPr>
            </w:pPr>
          </w:p>
        </w:tc>
      </w:tr>
      <w:tr w:rsidR="00005CA0" w:rsidRPr="004941C9" w14:paraId="7490022A" w14:textId="20E77F95" w:rsidTr="00005CA0">
        <w:trPr>
          <w:trHeight w:val="20"/>
        </w:trPr>
        <w:tc>
          <w:tcPr>
            <w:tcW w:w="840" w:type="pct"/>
            <w:vMerge w:val="restart"/>
          </w:tcPr>
          <w:p w14:paraId="3C59DF96" w14:textId="77777777" w:rsidR="00005CA0" w:rsidRPr="0066265D" w:rsidRDefault="00005CA0" w:rsidP="005E45F5">
            <w:pPr>
              <w:spacing w:after="0" w:line="240" w:lineRule="auto"/>
              <w:rPr>
                <w:rFonts w:ascii="Times New Roman" w:hAnsi="Times New Roman"/>
                <w:b/>
                <w:bCs/>
                <w:i/>
              </w:rPr>
            </w:pPr>
            <w:r w:rsidRPr="0066265D">
              <w:rPr>
                <w:rFonts w:ascii="Times New Roman" w:hAnsi="Times New Roman"/>
                <w:b/>
                <w:lang w:eastAsia="ar-SA"/>
              </w:rPr>
              <w:t xml:space="preserve">Тема 2.16. Кожа. Гигиена </w:t>
            </w:r>
            <w:r w:rsidRPr="0066265D">
              <w:rPr>
                <w:rFonts w:ascii="Times New Roman" w:hAnsi="Times New Roman"/>
                <w:b/>
                <w:bCs/>
                <w:iCs/>
              </w:rPr>
              <w:t>кожи.</w:t>
            </w:r>
          </w:p>
        </w:tc>
        <w:tc>
          <w:tcPr>
            <w:tcW w:w="2774" w:type="pct"/>
          </w:tcPr>
          <w:p w14:paraId="5EE3595A" w14:textId="77777777" w:rsidR="00005CA0" w:rsidRPr="0066265D" w:rsidRDefault="00005CA0" w:rsidP="005E45F5">
            <w:pPr>
              <w:spacing w:after="0" w:line="240" w:lineRule="auto"/>
              <w:jc w:val="both"/>
              <w:rPr>
                <w:rFonts w:ascii="Times New Roman" w:hAnsi="Times New Roman"/>
              </w:rPr>
            </w:pPr>
            <w:r w:rsidRPr="0066265D">
              <w:rPr>
                <w:rFonts w:ascii="Times New Roman" w:hAnsi="Times New Roman"/>
                <w:b/>
                <w:bCs/>
              </w:rPr>
              <w:t>Содержание</w:t>
            </w:r>
          </w:p>
        </w:tc>
        <w:tc>
          <w:tcPr>
            <w:tcW w:w="621" w:type="pct"/>
            <w:vAlign w:val="center"/>
          </w:tcPr>
          <w:p w14:paraId="52E7C60F" w14:textId="77777777" w:rsidR="00005CA0" w:rsidRPr="0066265D" w:rsidRDefault="00005CA0" w:rsidP="005E45F5">
            <w:pPr>
              <w:suppressAutoHyphens/>
              <w:spacing w:after="0" w:line="240" w:lineRule="auto"/>
              <w:jc w:val="center"/>
              <w:rPr>
                <w:rFonts w:ascii="Times New Roman" w:hAnsi="Times New Roman"/>
                <w:b/>
                <w:bCs/>
              </w:rPr>
            </w:pPr>
            <w:r w:rsidRPr="0066265D">
              <w:rPr>
                <w:rFonts w:ascii="Times New Roman" w:hAnsi="Times New Roman"/>
                <w:b/>
                <w:bCs/>
              </w:rPr>
              <w:t>4/3</w:t>
            </w:r>
          </w:p>
        </w:tc>
        <w:tc>
          <w:tcPr>
            <w:tcW w:w="765" w:type="pct"/>
            <w:vMerge w:val="restart"/>
          </w:tcPr>
          <w:p w14:paraId="260DA56D" w14:textId="081F7526" w:rsidR="00005CA0" w:rsidRPr="0066265D" w:rsidRDefault="00005CA0" w:rsidP="005E45F5">
            <w:pPr>
              <w:suppressAutoHyphens/>
              <w:spacing w:after="0" w:line="240" w:lineRule="auto"/>
              <w:jc w:val="center"/>
              <w:rPr>
                <w:rFonts w:ascii="Times New Roman" w:hAnsi="Times New Roman"/>
                <w:b/>
                <w:bCs/>
              </w:rPr>
            </w:pPr>
            <w:r w:rsidRPr="0066265D">
              <w:rPr>
                <w:rFonts w:ascii="Times New Roman" w:hAnsi="Times New Roman"/>
                <w:bCs/>
              </w:rPr>
              <w:t>ОК 01, ОК 02, ОК 08</w:t>
            </w:r>
          </w:p>
        </w:tc>
      </w:tr>
      <w:tr w:rsidR="00005CA0" w:rsidRPr="004941C9" w14:paraId="5FF346F8" w14:textId="29A3EB86" w:rsidTr="00005CA0">
        <w:trPr>
          <w:trHeight w:val="913"/>
        </w:trPr>
        <w:tc>
          <w:tcPr>
            <w:tcW w:w="840" w:type="pct"/>
            <w:vMerge/>
          </w:tcPr>
          <w:p w14:paraId="53AFEE9B" w14:textId="77777777" w:rsidR="00005CA0" w:rsidRPr="0066265D" w:rsidRDefault="00005CA0" w:rsidP="005E45F5">
            <w:pPr>
              <w:spacing w:after="0" w:line="240" w:lineRule="auto"/>
              <w:rPr>
                <w:rFonts w:ascii="Times New Roman" w:hAnsi="Times New Roman"/>
                <w:b/>
                <w:bCs/>
                <w:i/>
              </w:rPr>
            </w:pPr>
          </w:p>
        </w:tc>
        <w:tc>
          <w:tcPr>
            <w:tcW w:w="2774" w:type="pct"/>
          </w:tcPr>
          <w:p w14:paraId="1F619923" w14:textId="77777777" w:rsidR="00005CA0" w:rsidRPr="0066265D" w:rsidRDefault="00005CA0" w:rsidP="004A6791">
            <w:pPr>
              <w:numPr>
                <w:ilvl w:val="0"/>
                <w:numId w:val="48"/>
              </w:numPr>
              <w:spacing w:after="0" w:line="240" w:lineRule="auto"/>
              <w:ind w:left="0" w:firstLine="0"/>
              <w:contextualSpacing/>
              <w:jc w:val="both"/>
              <w:rPr>
                <w:rFonts w:ascii="Times New Roman" w:hAnsi="Times New Roman"/>
                <w:bCs/>
                <w:lang w:val="x-none" w:eastAsia="x-none"/>
              </w:rPr>
            </w:pPr>
            <w:r w:rsidRPr="0066265D">
              <w:rPr>
                <w:rFonts w:ascii="Times New Roman" w:eastAsia="MS Mincho" w:hAnsi="Times New Roman"/>
                <w:bCs/>
                <w:spacing w:val="-4"/>
                <w:w w:val="101"/>
                <w:lang w:val="x-none" w:eastAsia="x-none"/>
              </w:rPr>
              <w:t xml:space="preserve">Общая характеристика </w:t>
            </w:r>
            <w:r w:rsidRPr="0066265D">
              <w:rPr>
                <w:rFonts w:ascii="Times New Roman" w:hAnsi="Times New Roman"/>
                <w:bCs/>
                <w:lang w:val="x-none" w:eastAsia="x-none"/>
              </w:rPr>
              <w:t xml:space="preserve">кожи. </w:t>
            </w:r>
            <w:r w:rsidRPr="0066265D">
              <w:rPr>
                <w:rFonts w:ascii="Times New Roman" w:hAnsi="Times New Roman"/>
                <w:lang w:val="x-none" w:eastAsia="x-none"/>
              </w:rPr>
              <w:t>Производные эпидермиса. Физиологическое значение и строение кожи: эпидермис, дерма, подкожно-жировая клетчатка. Производные эпидермиса. Возрастные особенности кожи. Особенности терморегуляции у детей.</w:t>
            </w:r>
          </w:p>
        </w:tc>
        <w:tc>
          <w:tcPr>
            <w:tcW w:w="621" w:type="pct"/>
            <w:vMerge w:val="restart"/>
            <w:vAlign w:val="center"/>
          </w:tcPr>
          <w:p w14:paraId="7E3C8B9C" w14:textId="77777777" w:rsidR="00005CA0" w:rsidRPr="0066265D" w:rsidRDefault="00005CA0" w:rsidP="005E45F5">
            <w:pPr>
              <w:suppressAutoHyphens/>
              <w:spacing w:after="0" w:line="240" w:lineRule="auto"/>
              <w:jc w:val="center"/>
              <w:rPr>
                <w:rFonts w:ascii="Times New Roman" w:hAnsi="Times New Roman"/>
                <w:bCs/>
              </w:rPr>
            </w:pPr>
            <w:r w:rsidRPr="0066265D">
              <w:rPr>
                <w:rFonts w:ascii="Times New Roman" w:hAnsi="Times New Roman"/>
                <w:bCs/>
              </w:rPr>
              <w:t>1</w:t>
            </w:r>
          </w:p>
        </w:tc>
        <w:tc>
          <w:tcPr>
            <w:tcW w:w="765" w:type="pct"/>
            <w:vMerge/>
          </w:tcPr>
          <w:p w14:paraId="73C4CCD7" w14:textId="77777777" w:rsidR="00005CA0" w:rsidRPr="0066265D" w:rsidRDefault="00005CA0" w:rsidP="005E45F5">
            <w:pPr>
              <w:suppressAutoHyphens/>
              <w:spacing w:after="0" w:line="240" w:lineRule="auto"/>
              <w:jc w:val="center"/>
              <w:rPr>
                <w:rFonts w:ascii="Times New Roman" w:hAnsi="Times New Roman"/>
                <w:bCs/>
              </w:rPr>
            </w:pPr>
          </w:p>
        </w:tc>
      </w:tr>
      <w:tr w:rsidR="00005CA0" w:rsidRPr="004941C9" w14:paraId="6FC35829" w14:textId="6452FC59" w:rsidTr="00005CA0">
        <w:trPr>
          <w:trHeight w:val="520"/>
        </w:trPr>
        <w:tc>
          <w:tcPr>
            <w:tcW w:w="840" w:type="pct"/>
            <w:vMerge/>
          </w:tcPr>
          <w:p w14:paraId="12F68378" w14:textId="77777777" w:rsidR="00005CA0" w:rsidRPr="0066265D" w:rsidRDefault="00005CA0" w:rsidP="005E45F5">
            <w:pPr>
              <w:spacing w:after="0" w:line="240" w:lineRule="auto"/>
              <w:rPr>
                <w:rFonts w:ascii="Times New Roman" w:hAnsi="Times New Roman"/>
                <w:b/>
                <w:bCs/>
                <w:i/>
              </w:rPr>
            </w:pPr>
          </w:p>
        </w:tc>
        <w:tc>
          <w:tcPr>
            <w:tcW w:w="2774" w:type="pct"/>
          </w:tcPr>
          <w:p w14:paraId="161E513D" w14:textId="77777777" w:rsidR="00005CA0" w:rsidRPr="0066265D" w:rsidRDefault="00005CA0" w:rsidP="004A6791">
            <w:pPr>
              <w:numPr>
                <w:ilvl w:val="0"/>
                <w:numId w:val="48"/>
              </w:numPr>
              <w:spacing w:after="0" w:line="240" w:lineRule="auto"/>
              <w:ind w:left="0" w:firstLine="0"/>
              <w:contextualSpacing/>
              <w:jc w:val="both"/>
              <w:rPr>
                <w:rFonts w:ascii="Times New Roman" w:hAnsi="Times New Roman"/>
                <w:lang w:val="x-none" w:eastAsia="x-none"/>
              </w:rPr>
            </w:pPr>
            <w:r w:rsidRPr="0066265D">
              <w:rPr>
                <w:rFonts w:ascii="Times New Roman" w:hAnsi="Times New Roman"/>
                <w:bCs/>
                <w:lang w:val="x-none" w:eastAsia="x-none"/>
              </w:rPr>
              <w:t>Личная гигиена детей и подростков.</w:t>
            </w:r>
            <w:r w:rsidRPr="0066265D">
              <w:rPr>
                <w:rFonts w:ascii="Times New Roman" w:hAnsi="Times New Roman"/>
                <w:lang w:val="x-none" w:eastAsia="x-none"/>
              </w:rPr>
              <w:t xml:space="preserve">  Уход за кожей, ногтями и волосами детей. Профилактика кожных заболеваний, ожогов, отморожений. Гигиенические требования к одежде и обуви детей. Закаливание. Принципы закаливания.</w:t>
            </w:r>
          </w:p>
        </w:tc>
        <w:tc>
          <w:tcPr>
            <w:tcW w:w="621" w:type="pct"/>
            <w:vMerge/>
            <w:vAlign w:val="center"/>
          </w:tcPr>
          <w:p w14:paraId="241F3EF2" w14:textId="77777777" w:rsidR="00005CA0" w:rsidRPr="0066265D" w:rsidRDefault="00005CA0" w:rsidP="005E45F5">
            <w:pPr>
              <w:suppressAutoHyphens/>
              <w:spacing w:after="0" w:line="240" w:lineRule="auto"/>
              <w:jc w:val="center"/>
              <w:rPr>
                <w:rFonts w:ascii="Times New Roman" w:hAnsi="Times New Roman"/>
                <w:bCs/>
              </w:rPr>
            </w:pPr>
          </w:p>
        </w:tc>
        <w:tc>
          <w:tcPr>
            <w:tcW w:w="765" w:type="pct"/>
            <w:vMerge/>
          </w:tcPr>
          <w:p w14:paraId="5DBE7CB7" w14:textId="77777777" w:rsidR="00005CA0" w:rsidRPr="0066265D" w:rsidRDefault="00005CA0" w:rsidP="005E45F5">
            <w:pPr>
              <w:suppressAutoHyphens/>
              <w:spacing w:after="0" w:line="240" w:lineRule="auto"/>
              <w:jc w:val="center"/>
              <w:rPr>
                <w:rFonts w:ascii="Times New Roman" w:hAnsi="Times New Roman"/>
                <w:bCs/>
              </w:rPr>
            </w:pPr>
          </w:p>
        </w:tc>
      </w:tr>
      <w:tr w:rsidR="00005CA0" w:rsidRPr="004941C9" w14:paraId="1A87C5A0" w14:textId="686881EC" w:rsidTr="00005CA0">
        <w:trPr>
          <w:trHeight w:val="20"/>
        </w:trPr>
        <w:tc>
          <w:tcPr>
            <w:tcW w:w="840" w:type="pct"/>
            <w:vMerge/>
          </w:tcPr>
          <w:p w14:paraId="341A1B60" w14:textId="77777777" w:rsidR="00005CA0" w:rsidRPr="0066265D" w:rsidRDefault="00005CA0" w:rsidP="005E45F5">
            <w:pPr>
              <w:spacing w:after="0" w:line="240" w:lineRule="auto"/>
              <w:rPr>
                <w:rFonts w:ascii="Times New Roman" w:hAnsi="Times New Roman"/>
                <w:b/>
                <w:bCs/>
                <w:i/>
              </w:rPr>
            </w:pPr>
          </w:p>
        </w:tc>
        <w:tc>
          <w:tcPr>
            <w:tcW w:w="2774" w:type="pct"/>
          </w:tcPr>
          <w:p w14:paraId="6898FCBA" w14:textId="77777777" w:rsidR="00005CA0" w:rsidRPr="0066265D" w:rsidRDefault="00005CA0" w:rsidP="005E45F5">
            <w:pPr>
              <w:spacing w:after="0" w:line="240" w:lineRule="auto"/>
              <w:jc w:val="both"/>
              <w:rPr>
                <w:rFonts w:ascii="Times New Roman" w:hAnsi="Times New Roman"/>
              </w:rPr>
            </w:pPr>
            <w:r w:rsidRPr="0066265D">
              <w:rPr>
                <w:rFonts w:ascii="Times New Roman" w:hAnsi="Times New Roman"/>
                <w:b/>
                <w:bCs/>
              </w:rPr>
              <w:t>В том числе практических занятий и лабораторных работ</w:t>
            </w:r>
          </w:p>
        </w:tc>
        <w:tc>
          <w:tcPr>
            <w:tcW w:w="621" w:type="pct"/>
            <w:vAlign w:val="center"/>
          </w:tcPr>
          <w:p w14:paraId="50245704" w14:textId="77777777" w:rsidR="00005CA0" w:rsidRPr="0066265D" w:rsidRDefault="00005CA0" w:rsidP="005E45F5">
            <w:pPr>
              <w:suppressAutoHyphens/>
              <w:spacing w:after="0" w:line="240" w:lineRule="auto"/>
              <w:jc w:val="center"/>
              <w:rPr>
                <w:rFonts w:ascii="Times New Roman" w:hAnsi="Times New Roman"/>
                <w:b/>
                <w:bCs/>
              </w:rPr>
            </w:pPr>
            <w:r w:rsidRPr="0066265D">
              <w:rPr>
                <w:rFonts w:ascii="Times New Roman" w:hAnsi="Times New Roman"/>
                <w:b/>
                <w:bCs/>
              </w:rPr>
              <w:t>3</w:t>
            </w:r>
          </w:p>
        </w:tc>
        <w:tc>
          <w:tcPr>
            <w:tcW w:w="765" w:type="pct"/>
            <w:vMerge/>
          </w:tcPr>
          <w:p w14:paraId="1D2B206D" w14:textId="77777777" w:rsidR="00005CA0" w:rsidRPr="0066265D" w:rsidRDefault="00005CA0" w:rsidP="005E45F5">
            <w:pPr>
              <w:suppressAutoHyphens/>
              <w:spacing w:after="0" w:line="240" w:lineRule="auto"/>
              <w:jc w:val="center"/>
              <w:rPr>
                <w:rFonts w:ascii="Times New Roman" w:hAnsi="Times New Roman"/>
                <w:b/>
                <w:bCs/>
              </w:rPr>
            </w:pPr>
          </w:p>
        </w:tc>
      </w:tr>
      <w:tr w:rsidR="00005CA0" w:rsidRPr="004941C9" w14:paraId="0B3BE2E6" w14:textId="09F79992" w:rsidTr="00005CA0">
        <w:trPr>
          <w:trHeight w:val="20"/>
        </w:trPr>
        <w:tc>
          <w:tcPr>
            <w:tcW w:w="840" w:type="pct"/>
            <w:vMerge/>
          </w:tcPr>
          <w:p w14:paraId="65B53E4D" w14:textId="77777777" w:rsidR="00005CA0" w:rsidRPr="0066265D" w:rsidRDefault="00005CA0" w:rsidP="005E45F5">
            <w:pPr>
              <w:spacing w:after="0" w:line="240" w:lineRule="auto"/>
              <w:rPr>
                <w:rFonts w:ascii="Times New Roman" w:hAnsi="Times New Roman"/>
                <w:b/>
                <w:bCs/>
                <w:i/>
              </w:rPr>
            </w:pPr>
          </w:p>
        </w:tc>
        <w:tc>
          <w:tcPr>
            <w:tcW w:w="2774" w:type="pct"/>
          </w:tcPr>
          <w:p w14:paraId="7523EC22" w14:textId="77777777" w:rsidR="00005CA0" w:rsidRPr="0066265D" w:rsidRDefault="00005CA0" w:rsidP="005E45F5">
            <w:pPr>
              <w:spacing w:after="0" w:line="240" w:lineRule="auto"/>
              <w:jc w:val="both"/>
              <w:rPr>
                <w:rFonts w:ascii="Times New Roman" w:hAnsi="Times New Roman"/>
              </w:rPr>
            </w:pPr>
            <w:r w:rsidRPr="0066265D">
              <w:rPr>
                <w:rFonts w:ascii="Times New Roman" w:hAnsi="Times New Roman"/>
                <w:b/>
              </w:rPr>
              <w:t>Практическое занятие 23.</w:t>
            </w:r>
            <w:r w:rsidRPr="0066265D">
              <w:rPr>
                <w:rFonts w:ascii="Times New Roman" w:hAnsi="Times New Roman"/>
              </w:rPr>
              <w:t xml:space="preserve"> «Исследование кожной рецепции. Адаптация рецепторов»</w:t>
            </w:r>
          </w:p>
        </w:tc>
        <w:tc>
          <w:tcPr>
            <w:tcW w:w="621" w:type="pct"/>
            <w:vAlign w:val="center"/>
          </w:tcPr>
          <w:p w14:paraId="7E26BE39" w14:textId="77777777" w:rsidR="00005CA0" w:rsidRPr="0066265D" w:rsidRDefault="00005CA0" w:rsidP="005E45F5">
            <w:pPr>
              <w:suppressAutoHyphens/>
              <w:spacing w:after="0" w:line="240" w:lineRule="auto"/>
              <w:jc w:val="center"/>
              <w:rPr>
                <w:rFonts w:ascii="Times New Roman" w:hAnsi="Times New Roman"/>
                <w:bCs/>
              </w:rPr>
            </w:pPr>
            <w:r w:rsidRPr="0066265D">
              <w:rPr>
                <w:rFonts w:ascii="Times New Roman" w:hAnsi="Times New Roman"/>
                <w:bCs/>
              </w:rPr>
              <w:t>1</w:t>
            </w:r>
          </w:p>
        </w:tc>
        <w:tc>
          <w:tcPr>
            <w:tcW w:w="765" w:type="pct"/>
            <w:vMerge/>
          </w:tcPr>
          <w:p w14:paraId="2F5C83E0" w14:textId="77777777" w:rsidR="00005CA0" w:rsidRPr="0066265D" w:rsidRDefault="00005CA0" w:rsidP="005E45F5">
            <w:pPr>
              <w:suppressAutoHyphens/>
              <w:spacing w:after="0" w:line="240" w:lineRule="auto"/>
              <w:jc w:val="center"/>
              <w:rPr>
                <w:rFonts w:ascii="Times New Roman" w:hAnsi="Times New Roman"/>
                <w:bCs/>
              </w:rPr>
            </w:pPr>
          </w:p>
        </w:tc>
      </w:tr>
      <w:tr w:rsidR="00005CA0" w:rsidRPr="004941C9" w14:paraId="16F3271C" w14:textId="5E860450" w:rsidTr="00005CA0">
        <w:trPr>
          <w:trHeight w:val="516"/>
        </w:trPr>
        <w:tc>
          <w:tcPr>
            <w:tcW w:w="840" w:type="pct"/>
            <w:vMerge/>
          </w:tcPr>
          <w:p w14:paraId="137C3FB7" w14:textId="77777777" w:rsidR="00005CA0" w:rsidRPr="0066265D" w:rsidRDefault="00005CA0" w:rsidP="005E45F5">
            <w:pPr>
              <w:spacing w:after="0" w:line="240" w:lineRule="auto"/>
              <w:rPr>
                <w:rFonts w:ascii="Times New Roman" w:hAnsi="Times New Roman"/>
                <w:b/>
                <w:bCs/>
                <w:i/>
              </w:rPr>
            </w:pPr>
          </w:p>
        </w:tc>
        <w:tc>
          <w:tcPr>
            <w:tcW w:w="2774" w:type="pct"/>
          </w:tcPr>
          <w:p w14:paraId="20A4FEC3" w14:textId="77777777" w:rsidR="00005CA0" w:rsidRPr="0066265D" w:rsidRDefault="00005CA0" w:rsidP="005E45F5">
            <w:pPr>
              <w:spacing w:after="0" w:line="240" w:lineRule="auto"/>
              <w:jc w:val="both"/>
              <w:rPr>
                <w:rFonts w:ascii="Times New Roman" w:hAnsi="Times New Roman"/>
              </w:rPr>
            </w:pPr>
            <w:r w:rsidRPr="0066265D">
              <w:rPr>
                <w:rFonts w:ascii="Times New Roman" w:hAnsi="Times New Roman"/>
                <w:b/>
              </w:rPr>
              <w:t>Практическое занятие 24.</w:t>
            </w:r>
            <w:r w:rsidRPr="0066265D">
              <w:rPr>
                <w:rFonts w:ascii="Times New Roman" w:hAnsi="Times New Roman"/>
              </w:rPr>
              <w:t xml:space="preserve"> «Изучение и анализ</w:t>
            </w:r>
            <w:r w:rsidRPr="0066265D">
              <w:rPr>
                <w:rFonts w:ascii="Times New Roman" w:hAnsi="Times New Roman"/>
                <w:bCs/>
                <w:lang w:eastAsia="x-none"/>
              </w:rPr>
              <w:t xml:space="preserve"> методик </w:t>
            </w:r>
            <w:r w:rsidRPr="0066265D">
              <w:rPr>
                <w:rFonts w:ascii="Times New Roman" w:hAnsi="Times New Roman"/>
              </w:rPr>
              <w:t>проведения закаливающих процедур детей».</w:t>
            </w:r>
          </w:p>
        </w:tc>
        <w:tc>
          <w:tcPr>
            <w:tcW w:w="621" w:type="pct"/>
            <w:vAlign w:val="center"/>
          </w:tcPr>
          <w:p w14:paraId="74CE49EA" w14:textId="77777777" w:rsidR="00005CA0" w:rsidRPr="0066265D" w:rsidRDefault="00005CA0" w:rsidP="005E45F5">
            <w:pPr>
              <w:suppressAutoHyphens/>
              <w:spacing w:after="0" w:line="240" w:lineRule="auto"/>
              <w:jc w:val="center"/>
              <w:rPr>
                <w:rFonts w:ascii="Times New Roman" w:hAnsi="Times New Roman"/>
                <w:bCs/>
              </w:rPr>
            </w:pPr>
            <w:r w:rsidRPr="0066265D">
              <w:rPr>
                <w:rFonts w:ascii="Times New Roman" w:hAnsi="Times New Roman"/>
                <w:bCs/>
              </w:rPr>
              <w:t>2</w:t>
            </w:r>
          </w:p>
        </w:tc>
        <w:tc>
          <w:tcPr>
            <w:tcW w:w="765" w:type="pct"/>
            <w:vMerge/>
          </w:tcPr>
          <w:p w14:paraId="28F6965D" w14:textId="77777777" w:rsidR="00005CA0" w:rsidRPr="0066265D" w:rsidRDefault="00005CA0" w:rsidP="005E45F5">
            <w:pPr>
              <w:suppressAutoHyphens/>
              <w:spacing w:after="0" w:line="240" w:lineRule="auto"/>
              <w:jc w:val="center"/>
              <w:rPr>
                <w:rFonts w:ascii="Times New Roman" w:hAnsi="Times New Roman"/>
                <w:bCs/>
              </w:rPr>
            </w:pPr>
          </w:p>
        </w:tc>
      </w:tr>
      <w:tr w:rsidR="00005CA0" w:rsidRPr="004941C9" w14:paraId="36611BAC" w14:textId="4B4821FF" w:rsidTr="00005CA0">
        <w:trPr>
          <w:trHeight w:val="20"/>
        </w:trPr>
        <w:tc>
          <w:tcPr>
            <w:tcW w:w="840" w:type="pct"/>
            <w:vMerge w:val="restart"/>
          </w:tcPr>
          <w:p w14:paraId="09300EEE" w14:textId="77777777" w:rsidR="00005CA0" w:rsidRPr="0066265D" w:rsidRDefault="00005CA0" w:rsidP="005E45F5">
            <w:pPr>
              <w:suppressAutoHyphens/>
              <w:spacing w:after="0" w:line="240" w:lineRule="auto"/>
              <w:rPr>
                <w:rFonts w:ascii="Times New Roman" w:hAnsi="Times New Roman"/>
                <w:b/>
                <w:bCs/>
              </w:rPr>
            </w:pPr>
            <w:r w:rsidRPr="0066265D">
              <w:rPr>
                <w:rFonts w:ascii="Times New Roman" w:hAnsi="Times New Roman"/>
                <w:b/>
                <w:bCs/>
              </w:rPr>
              <w:t xml:space="preserve">Тема 2.17. Возрастные </w:t>
            </w:r>
            <w:r w:rsidRPr="0066265D">
              <w:rPr>
                <w:rFonts w:ascii="Times New Roman" w:hAnsi="Times New Roman"/>
                <w:b/>
                <w:bCs/>
              </w:rPr>
              <w:lastRenderedPageBreak/>
              <w:t xml:space="preserve">анатомо-физиологические </w:t>
            </w:r>
            <w:r w:rsidRPr="0066265D">
              <w:rPr>
                <w:rFonts w:ascii="Times New Roman" w:hAnsi="Times New Roman"/>
                <w:b/>
                <w:bCs/>
                <w:iCs/>
              </w:rPr>
              <w:t>особенности</w:t>
            </w:r>
            <w:r w:rsidRPr="0066265D">
              <w:rPr>
                <w:rFonts w:ascii="Times New Roman" w:hAnsi="Times New Roman"/>
                <w:b/>
                <w:lang w:eastAsia="ar-SA"/>
              </w:rPr>
              <w:t xml:space="preserve"> </w:t>
            </w:r>
            <w:r w:rsidRPr="0066265D">
              <w:rPr>
                <w:rFonts w:ascii="Times New Roman" w:hAnsi="Times New Roman"/>
                <w:b/>
                <w:bCs/>
              </w:rPr>
              <w:t>репродуктивной системы</w:t>
            </w:r>
          </w:p>
        </w:tc>
        <w:tc>
          <w:tcPr>
            <w:tcW w:w="2774" w:type="pct"/>
          </w:tcPr>
          <w:p w14:paraId="13B964F4" w14:textId="77777777" w:rsidR="00005CA0" w:rsidRPr="0066265D" w:rsidRDefault="00005CA0" w:rsidP="005E45F5">
            <w:pPr>
              <w:spacing w:after="0" w:line="240" w:lineRule="auto"/>
              <w:jc w:val="both"/>
              <w:rPr>
                <w:rFonts w:ascii="Times New Roman" w:hAnsi="Times New Roman"/>
                <w:b/>
                <w:bCs/>
                <w:i/>
              </w:rPr>
            </w:pPr>
            <w:r w:rsidRPr="0066265D">
              <w:rPr>
                <w:rFonts w:ascii="Times New Roman" w:hAnsi="Times New Roman"/>
                <w:b/>
                <w:bCs/>
              </w:rPr>
              <w:lastRenderedPageBreak/>
              <w:t>Содержание</w:t>
            </w:r>
          </w:p>
        </w:tc>
        <w:tc>
          <w:tcPr>
            <w:tcW w:w="621" w:type="pct"/>
            <w:vAlign w:val="center"/>
          </w:tcPr>
          <w:p w14:paraId="4A62A9B9" w14:textId="77777777" w:rsidR="00005CA0" w:rsidRPr="0066265D" w:rsidRDefault="00005CA0" w:rsidP="005E45F5">
            <w:pPr>
              <w:suppressAutoHyphens/>
              <w:spacing w:after="0" w:line="240" w:lineRule="auto"/>
              <w:jc w:val="center"/>
              <w:rPr>
                <w:rFonts w:ascii="Times New Roman" w:hAnsi="Times New Roman"/>
                <w:b/>
                <w:bCs/>
              </w:rPr>
            </w:pPr>
            <w:r w:rsidRPr="0066265D">
              <w:rPr>
                <w:rFonts w:ascii="Times New Roman" w:hAnsi="Times New Roman"/>
                <w:b/>
                <w:bCs/>
              </w:rPr>
              <w:t>1</w:t>
            </w:r>
          </w:p>
        </w:tc>
        <w:tc>
          <w:tcPr>
            <w:tcW w:w="765" w:type="pct"/>
            <w:vMerge w:val="restart"/>
          </w:tcPr>
          <w:p w14:paraId="255E86AB" w14:textId="678825F4" w:rsidR="00005CA0" w:rsidRPr="0066265D" w:rsidRDefault="00005CA0" w:rsidP="005E45F5">
            <w:pPr>
              <w:suppressAutoHyphens/>
              <w:spacing w:after="0" w:line="240" w:lineRule="auto"/>
              <w:jc w:val="center"/>
              <w:rPr>
                <w:rFonts w:ascii="Times New Roman" w:hAnsi="Times New Roman"/>
                <w:b/>
                <w:bCs/>
              </w:rPr>
            </w:pPr>
            <w:r w:rsidRPr="0066265D">
              <w:rPr>
                <w:rFonts w:ascii="Times New Roman" w:hAnsi="Times New Roman"/>
                <w:bCs/>
              </w:rPr>
              <w:t>ОК 01, ОК 02, ОК 08</w:t>
            </w:r>
          </w:p>
        </w:tc>
      </w:tr>
      <w:tr w:rsidR="00005CA0" w:rsidRPr="004941C9" w14:paraId="4C57BF17" w14:textId="0EAB74BC" w:rsidTr="00005CA0">
        <w:trPr>
          <w:trHeight w:val="1341"/>
        </w:trPr>
        <w:tc>
          <w:tcPr>
            <w:tcW w:w="840" w:type="pct"/>
            <w:vMerge/>
          </w:tcPr>
          <w:p w14:paraId="466F6F40" w14:textId="77777777" w:rsidR="00005CA0" w:rsidRPr="0066265D" w:rsidRDefault="00005CA0" w:rsidP="005E45F5">
            <w:pPr>
              <w:spacing w:after="0" w:line="240" w:lineRule="auto"/>
              <w:rPr>
                <w:rFonts w:ascii="Times New Roman" w:hAnsi="Times New Roman"/>
                <w:b/>
                <w:bCs/>
                <w:i/>
              </w:rPr>
            </w:pPr>
          </w:p>
        </w:tc>
        <w:tc>
          <w:tcPr>
            <w:tcW w:w="2774" w:type="pct"/>
          </w:tcPr>
          <w:p w14:paraId="3C0BB4F4" w14:textId="77777777" w:rsidR="00005CA0" w:rsidRPr="0066265D" w:rsidRDefault="00005CA0" w:rsidP="004A6791">
            <w:pPr>
              <w:numPr>
                <w:ilvl w:val="0"/>
                <w:numId w:val="47"/>
              </w:numPr>
              <w:autoSpaceDE w:val="0"/>
              <w:autoSpaceDN w:val="0"/>
              <w:adjustRightInd w:val="0"/>
              <w:spacing w:after="0" w:line="240" w:lineRule="auto"/>
              <w:ind w:left="0" w:firstLine="0"/>
              <w:contextualSpacing/>
              <w:jc w:val="both"/>
              <w:rPr>
                <w:rFonts w:ascii="Times New Roman" w:hAnsi="Times New Roman"/>
                <w:lang w:val="x-none" w:eastAsia="x-none"/>
              </w:rPr>
            </w:pPr>
            <w:r w:rsidRPr="0066265D">
              <w:rPr>
                <w:rFonts w:ascii="Times New Roman" w:eastAsia="MS Mincho" w:hAnsi="Times New Roman"/>
                <w:bCs/>
                <w:spacing w:val="-4"/>
                <w:w w:val="101"/>
                <w:lang w:val="x-none" w:eastAsia="x-none"/>
              </w:rPr>
              <w:t xml:space="preserve">Общая характеристика </w:t>
            </w:r>
            <w:r w:rsidRPr="0066265D">
              <w:rPr>
                <w:rFonts w:ascii="Times New Roman" w:hAnsi="Times New Roman"/>
                <w:bCs/>
                <w:lang w:val="x-none" w:eastAsia="x-none"/>
              </w:rPr>
              <w:t>репродуктивной системы</w:t>
            </w:r>
            <w:r w:rsidRPr="0066265D">
              <w:rPr>
                <w:rFonts w:ascii="Times New Roman" w:hAnsi="Times New Roman"/>
                <w:lang w:val="x-none" w:eastAsia="x-none"/>
              </w:rPr>
              <w:t>. Строение и функции органов репродуктивной системы. Половое созревание. Понятие физиологической, психологической и социальной зрелости.</w:t>
            </w:r>
          </w:p>
        </w:tc>
        <w:tc>
          <w:tcPr>
            <w:tcW w:w="621" w:type="pct"/>
            <w:vAlign w:val="center"/>
          </w:tcPr>
          <w:p w14:paraId="2829D227" w14:textId="77777777" w:rsidR="00005CA0" w:rsidRPr="0066265D" w:rsidRDefault="00005CA0" w:rsidP="005E45F5">
            <w:pPr>
              <w:suppressAutoHyphens/>
              <w:spacing w:after="0" w:line="240" w:lineRule="auto"/>
              <w:jc w:val="center"/>
              <w:rPr>
                <w:rFonts w:ascii="Times New Roman" w:hAnsi="Times New Roman"/>
                <w:bCs/>
              </w:rPr>
            </w:pPr>
            <w:r w:rsidRPr="0066265D">
              <w:rPr>
                <w:rFonts w:ascii="Times New Roman" w:hAnsi="Times New Roman"/>
                <w:bCs/>
              </w:rPr>
              <w:t>1</w:t>
            </w:r>
          </w:p>
        </w:tc>
        <w:tc>
          <w:tcPr>
            <w:tcW w:w="765" w:type="pct"/>
            <w:vMerge/>
          </w:tcPr>
          <w:p w14:paraId="676FF004" w14:textId="77777777" w:rsidR="00005CA0" w:rsidRPr="0066265D" w:rsidRDefault="00005CA0" w:rsidP="005E45F5">
            <w:pPr>
              <w:suppressAutoHyphens/>
              <w:spacing w:after="0" w:line="240" w:lineRule="auto"/>
              <w:jc w:val="center"/>
              <w:rPr>
                <w:rFonts w:ascii="Times New Roman" w:hAnsi="Times New Roman"/>
                <w:bCs/>
              </w:rPr>
            </w:pPr>
          </w:p>
        </w:tc>
      </w:tr>
      <w:tr w:rsidR="00005CA0" w:rsidRPr="004941C9" w14:paraId="688BE9D3" w14:textId="2E851E6F" w:rsidTr="00005CA0">
        <w:trPr>
          <w:trHeight w:val="20"/>
        </w:trPr>
        <w:tc>
          <w:tcPr>
            <w:tcW w:w="3614" w:type="pct"/>
            <w:gridSpan w:val="2"/>
          </w:tcPr>
          <w:p w14:paraId="5D4AB5F0" w14:textId="77777777" w:rsidR="00005CA0" w:rsidRPr="0066265D" w:rsidRDefault="00005CA0" w:rsidP="005E45F5">
            <w:pPr>
              <w:spacing w:after="0" w:line="240" w:lineRule="auto"/>
              <w:jc w:val="both"/>
              <w:rPr>
                <w:rFonts w:ascii="Times New Roman" w:hAnsi="Times New Roman"/>
              </w:rPr>
            </w:pPr>
            <w:r w:rsidRPr="0066265D">
              <w:rPr>
                <w:rFonts w:ascii="Times New Roman" w:hAnsi="Times New Roman"/>
                <w:b/>
              </w:rPr>
              <w:t>Раздел 3.  Влияние процессов физиологического созревания и развития ребенка на его физическую и психическую работоспособность, поведение</w:t>
            </w:r>
          </w:p>
        </w:tc>
        <w:tc>
          <w:tcPr>
            <w:tcW w:w="621" w:type="pct"/>
            <w:vAlign w:val="center"/>
          </w:tcPr>
          <w:p w14:paraId="16329733" w14:textId="77777777" w:rsidR="00005CA0" w:rsidRPr="0066265D" w:rsidRDefault="00005CA0" w:rsidP="005E45F5">
            <w:pPr>
              <w:suppressAutoHyphens/>
              <w:spacing w:after="0" w:line="240" w:lineRule="auto"/>
              <w:jc w:val="center"/>
              <w:rPr>
                <w:rFonts w:ascii="Times New Roman" w:hAnsi="Times New Roman"/>
                <w:b/>
                <w:bCs/>
              </w:rPr>
            </w:pPr>
            <w:r w:rsidRPr="0066265D">
              <w:rPr>
                <w:rFonts w:ascii="Times New Roman" w:hAnsi="Times New Roman"/>
                <w:b/>
                <w:bCs/>
              </w:rPr>
              <w:t>9/3</w:t>
            </w:r>
          </w:p>
        </w:tc>
        <w:tc>
          <w:tcPr>
            <w:tcW w:w="765" w:type="pct"/>
          </w:tcPr>
          <w:p w14:paraId="2DDF3F4B" w14:textId="77777777" w:rsidR="00005CA0" w:rsidRPr="0066265D" w:rsidRDefault="00005CA0" w:rsidP="005E45F5">
            <w:pPr>
              <w:suppressAutoHyphens/>
              <w:spacing w:after="0" w:line="240" w:lineRule="auto"/>
              <w:jc w:val="center"/>
              <w:rPr>
                <w:rFonts w:ascii="Times New Roman" w:hAnsi="Times New Roman"/>
                <w:b/>
                <w:bCs/>
              </w:rPr>
            </w:pPr>
          </w:p>
        </w:tc>
      </w:tr>
      <w:tr w:rsidR="00005CA0" w:rsidRPr="004941C9" w14:paraId="2F200CAF" w14:textId="7FFC2F0E" w:rsidTr="00005CA0">
        <w:trPr>
          <w:trHeight w:val="20"/>
        </w:trPr>
        <w:tc>
          <w:tcPr>
            <w:tcW w:w="840" w:type="pct"/>
            <w:vMerge w:val="restart"/>
          </w:tcPr>
          <w:p w14:paraId="5A962BBA" w14:textId="77777777" w:rsidR="00005CA0" w:rsidRPr="0066265D" w:rsidRDefault="00005CA0" w:rsidP="005E45F5">
            <w:pPr>
              <w:suppressAutoHyphens/>
              <w:spacing w:after="0" w:line="240" w:lineRule="auto"/>
              <w:rPr>
                <w:rFonts w:ascii="Times New Roman" w:hAnsi="Times New Roman"/>
                <w:b/>
                <w:bCs/>
              </w:rPr>
            </w:pPr>
            <w:r w:rsidRPr="0066265D">
              <w:rPr>
                <w:rFonts w:ascii="Times New Roman" w:hAnsi="Times New Roman"/>
                <w:b/>
                <w:lang w:eastAsia="ar-SA"/>
              </w:rPr>
              <w:t>Тема 3.1. Возрастные а</w:t>
            </w:r>
            <w:r w:rsidRPr="0066265D">
              <w:rPr>
                <w:rFonts w:ascii="Times New Roman" w:hAnsi="Times New Roman"/>
                <w:b/>
                <w:bCs/>
              </w:rPr>
              <w:t xml:space="preserve">натомо-физиологические </w:t>
            </w:r>
            <w:r w:rsidRPr="0066265D">
              <w:rPr>
                <w:rFonts w:ascii="Times New Roman" w:hAnsi="Times New Roman"/>
                <w:b/>
                <w:bCs/>
                <w:iCs/>
              </w:rPr>
              <w:t>особенности</w:t>
            </w:r>
            <w:r w:rsidRPr="0066265D">
              <w:rPr>
                <w:rFonts w:ascii="Times New Roman" w:hAnsi="Times New Roman"/>
                <w:b/>
                <w:bCs/>
              </w:rPr>
              <w:t xml:space="preserve"> эндокринной системы</w:t>
            </w:r>
          </w:p>
        </w:tc>
        <w:tc>
          <w:tcPr>
            <w:tcW w:w="2774" w:type="pct"/>
          </w:tcPr>
          <w:p w14:paraId="4E1863DF" w14:textId="77777777" w:rsidR="00005CA0" w:rsidRPr="0066265D" w:rsidRDefault="00005CA0" w:rsidP="005E45F5">
            <w:pPr>
              <w:spacing w:after="0" w:line="240" w:lineRule="auto"/>
              <w:jc w:val="both"/>
              <w:rPr>
                <w:rFonts w:ascii="Times New Roman" w:hAnsi="Times New Roman"/>
                <w:b/>
                <w:bCs/>
                <w:i/>
              </w:rPr>
            </w:pPr>
            <w:r w:rsidRPr="0066265D">
              <w:rPr>
                <w:rFonts w:ascii="Times New Roman" w:hAnsi="Times New Roman"/>
                <w:b/>
                <w:bCs/>
              </w:rPr>
              <w:t>Содержание</w:t>
            </w:r>
          </w:p>
        </w:tc>
        <w:tc>
          <w:tcPr>
            <w:tcW w:w="621" w:type="pct"/>
            <w:vAlign w:val="center"/>
          </w:tcPr>
          <w:p w14:paraId="18BC5208" w14:textId="77777777" w:rsidR="00005CA0" w:rsidRPr="0066265D" w:rsidRDefault="00005CA0" w:rsidP="005E45F5">
            <w:pPr>
              <w:suppressAutoHyphens/>
              <w:spacing w:after="0" w:line="240" w:lineRule="auto"/>
              <w:jc w:val="center"/>
              <w:rPr>
                <w:rFonts w:ascii="Times New Roman" w:hAnsi="Times New Roman"/>
                <w:b/>
                <w:bCs/>
              </w:rPr>
            </w:pPr>
            <w:r w:rsidRPr="0066265D">
              <w:rPr>
                <w:rFonts w:ascii="Times New Roman" w:hAnsi="Times New Roman"/>
                <w:b/>
                <w:bCs/>
              </w:rPr>
              <w:t>1</w:t>
            </w:r>
          </w:p>
        </w:tc>
        <w:tc>
          <w:tcPr>
            <w:tcW w:w="765" w:type="pct"/>
            <w:vMerge w:val="restart"/>
          </w:tcPr>
          <w:p w14:paraId="18F94D88" w14:textId="3DEA427B" w:rsidR="00005CA0" w:rsidRPr="0066265D" w:rsidRDefault="00005CA0" w:rsidP="005E45F5">
            <w:pPr>
              <w:suppressAutoHyphens/>
              <w:spacing w:after="0" w:line="240" w:lineRule="auto"/>
              <w:jc w:val="center"/>
              <w:rPr>
                <w:rFonts w:ascii="Times New Roman" w:hAnsi="Times New Roman"/>
                <w:b/>
                <w:bCs/>
              </w:rPr>
            </w:pPr>
            <w:r w:rsidRPr="0066265D">
              <w:rPr>
                <w:rFonts w:ascii="Times New Roman" w:hAnsi="Times New Roman"/>
                <w:bCs/>
              </w:rPr>
              <w:t>ОК 01, ОК 02, ОК 08</w:t>
            </w:r>
          </w:p>
        </w:tc>
      </w:tr>
      <w:tr w:rsidR="00005CA0" w:rsidRPr="004941C9" w14:paraId="41B9029E" w14:textId="67BEFE7E" w:rsidTr="00005CA0">
        <w:trPr>
          <w:trHeight w:val="508"/>
        </w:trPr>
        <w:tc>
          <w:tcPr>
            <w:tcW w:w="840" w:type="pct"/>
            <w:vMerge/>
          </w:tcPr>
          <w:p w14:paraId="7B936AD7" w14:textId="77777777" w:rsidR="00005CA0" w:rsidRPr="0066265D" w:rsidRDefault="00005CA0" w:rsidP="005E45F5">
            <w:pPr>
              <w:spacing w:after="0" w:line="240" w:lineRule="auto"/>
              <w:rPr>
                <w:rFonts w:ascii="Times New Roman" w:hAnsi="Times New Roman"/>
                <w:b/>
                <w:bCs/>
                <w:i/>
              </w:rPr>
            </w:pPr>
          </w:p>
        </w:tc>
        <w:tc>
          <w:tcPr>
            <w:tcW w:w="2774" w:type="pct"/>
          </w:tcPr>
          <w:p w14:paraId="6176AF11" w14:textId="77777777" w:rsidR="00005CA0" w:rsidRPr="0066265D" w:rsidRDefault="00005CA0" w:rsidP="004A6791">
            <w:pPr>
              <w:numPr>
                <w:ilvl w:val="0"/>
                <w:numId w:val="46"/>
              </w:numPr>
              <w:spacing w:after="0" w:line="240" w:lineRule="auto"/>
              <w:ind w:left="0" w:firstLine="0"/>
              <w:contextualSpacing/>
              <w:jc w:val="both"/>
              <w:rPr>
                <w:rFonts w:ascii="Times New Roman" w:hAnsi="Times New Roman"/>
                <w:bCs/>
                <w:lang w:val="x-none" w:eastAsia="x-none"/>
              </w:rPr>
            </w:pPr>
            <w:r w:rsidRPr="0066265D">
              <w:rPr>
                <w:rFonts w:ascii="Times New Roman" w:eastAsia="MS Mincho" w:hAnsi="Times New Roman"/>
                <w:bCs/>
                <w:spacing w:val="-4"/>
                <w:w w:val="101"/>
                <w:lang w:val="x-none" w:eastAsia="x-none"/>
              </w:rPr>
              <w:t xml:space="preserve">Общая характеристика </w:t>
            </w:r>
            <w:r w:rsidRPr="0066265D">
              <w:rPr>
                <w:rFonts w:ascii="Times New Roman" w:hAnsi="Times New Roman"/>
                <w:bCs/>
                <w:lang w:val="x-none" w:eastAsia="x-none"/>
              </w:rPr>
              <w:t xml:space="preserve">эндокринной системы. </w:t>
            </w:r>
            <w:r w:rsidRPr="0066265D">
              <w:rPr>
                <w:rFonts w:ascii="Times New Roman" w:hAnsi="Times New Roman"/>
                <w:lang w:val="x-none" w:eastAsia="x-none"/>
              </w:rPr>
              <w:t xml:space="preserve">Строение желёз внутренней секреции. Общие признаки эндокринных желёз, значение и структура гормонов, особенности их физиологической активности. Классификация гормонов. Возрастные особенности эндокринной системы. Процессы функционирования эндокринных желёз в дошкольном </w:t>
            </w:r>
            <w:r w:rsidRPr="0066265D">
              <w:rPr>
                <w:rFonts w:ascii="Times New Roman" w:hAnsi="Times New Roman"/>
                <w:lang w:eastAsia="x-none"/>
              </w:rPr>
              <w:t xml:space="preserve"> и младшем школьном</w:t>
            </w:r>
            <w:r w:rsidRPr="0066265D">
              <w:rPr>
                <w:rFonts w:ascii="Times New Roman" w:hAnsi="Times New Roman"/>
                <w:lang w:val="x-none" w:eastAsia="x-none"/>
              </w:rPr>
              <w:t>возрасте.</w:t>
            </w:r>
          </w:p>
        </w:tc>
        <w:tc>
          <w:tcPr>
            <w:tcW w:w="621" w:type="pct"/>
            <w:vAlign w:val="center"/>
          </w:tcPr>
          <w:p w14:paraId="21270DD9" w14:textId="77777777" w:rsidR="00005CA0" w:rsidRPr="0066265D" w:rsidRDefault="00005CA0" w:rsidP="005E45F5">
            <w:pPr>
              <w:suppressAutoHyphens/>
              <w:spacing w:after="0" w:line="240" w:lineRule="auto"/>
              <w:jc w:val="center"/>
              <w:rPr>
                <w:rFonts w:ascii="Times New Roman" w:hAnsi="Times New Roman"/>
                <w:bCs/>
              </w:rPr>
            </w:pPr>
            <w:r w:rsidRPr="0066265D">
              <w:rPr>
                <w:rFonts w:ascii="Times New Roman" w:hAnsi="Times New Roman"/>
                <w:bCs/>
              </w:rPr>
              <w:t>1</w:t>
            </w:r>
          </w:p>
        </w:tc>
        <w:tc>
          <w:tcPr>
            <w:tcW w:w="765" w:type="pct"/>
            <w:vMerge/>
          </w:tcPr>
          <w:p w14:paraId="724AFC2B" w14:textId="77777777" w:rsidR="00005CA0" w:rsidRPr="0066265D" w:rsidRDefault="00005CA0" w:rsidP="005E45F5">
            <w:pPr>
              <w:suppressAutoHyphens/>
              <w:spacing w:after="0" w:line="240" w:lineRule="auto"/>
              <w:jc w:val="center"/>
              <w:rPr>
                <w:rFonts w:ascii="Times New Roman" w:hAnsi="Times New Roman"/>
                <w:bCs/>
              </w:rPr>
            </w:pPr>
          </w:p>
        </w:tc>
      </w:tr>
      <w:tr w:rsidR="00005CA0" w:rsidRPr="004941C9" w14:paraId="55A6F98A" w14:textId="27ABAA62" w:rsidTr="00005CA0">
        <w:trPr>
          <w:trHeight w:val="20"/>
        </w:trPr>
        <w:tc>
          <w:tcPr>
            <w:tcW w:w="840" w:type="pct"/>
            <w:vMerge w:val="restart"/>
            <w:shd w:val="clear" w:color="auto" w:fill="auto"/>
          </w:tcPr>
          <w:p w14:paraId="71A6511F" w14:textId="77777777" w:rsidR="00005CA0" w:rsidRPr="0066265D" w:rsidRDefault="00005CA0" w:rsidP="005E45F5">
            <w:pPr>
              <w:suppressAutoHyphens/>
              <w:spacing w:after="0" w:line="240" w:lineRule="auto"/>
              <w:rPr>
                <w:rFonts w:ascii="Times New Roman" w:hAnsi="Times New Roman"/>
                <w:b/>
                <w:bCs/>
              </w:rPr>
            </w:pPr>
            <w:r w:rsidRPr="0066265D">
              <w:rPr>
                <w:rFonts w:ascii="Times New Roman" w:hAnsi="Times New Roman"/>
                <w:b/>
                <w:lang w:eastAsia="ar-SA"/>
              </w:rPr>
              <w:t>Тема 3.2. Высшая нервная деятельность детей и подростков</w:t>
            </w:r>
          </w:p>
        </w:tc>
        <w:tc>
          <w:tcPr>
            <w:tcW w:w="2774" w:type="pct"/>
          </w:tcPr>
          <w:p w14:paraId="1482F76B" w14:textId="77777777" w:rsidR="00005CA0" w:rsidRPr="0066265D" w:rsidRDefault="00005CA0" w:rsidP="005E45F5">
            <w:pPr>
              <w:spacing w:after="0" w:line="240" w:lineRule="auto"/>
              <w:jc w:val="both"/>
              <w:rPr>
                <w:rFonts w:ascii="Times New Roman" w:hAnsi="Times New Roman"/>
                <w:b/>
                <w:bCs/>
                <w:i/>
              </w:rPr>
            </w:pPr>
            <w:r w:rsidRPr="0066265D">
              <w:rPr>
                <w:rFonts w:ascii="Times New Roman" w:hAnsi="Times New Roman"/>
                <w:b/>
                <w:bCs/>
              </w:rPr>
              <w:t>Содержание</w:t>
            </w:r>
          </w:p>
        </w:tc>
        <w:tc>
          <w:tcPr>
            <w:tcW w:w="621" w:type="pct"/>
            <w:vAlign w:val="center"/>
          </w:tcPr>
          <w:p w14:paraId="7F5A7FBC" w14:textId="77777777" w:rsidR="00005CA0" w:rsidRPr="0066265D" w:rsidRDefault="00005CA0" w:rsidP="005E45F5">
            <w:pPr>
              <w:suppressAutoHyphens/>
              <w:spacing w:after="0" w:line="240" w:lineRule="auto"/>
              <w:jc w:val="center"/>
              <w:rPr>
                <w:rFonts w:ascii="Times New Roman" w:hAnsi="Times New Roman"/>
                <w:b/>
                <w:bCs/>
              </w:rPr>
            </w:pPr>
            <w:r w:rsidRPr="0066265D">
              <w:rPr>
                <w:rFonts w:ascii="Times New Roman" w:hAnsi="Times New Roman"/>
                <w:b/>
                <w:bCs/>
              </w:rPr>
              <w:t>2</w:t>
            </w:r>
          </w:p>
        </w:tc>
        <w:tc>
          <w:tcPr>
            <w:tcW w:w="765" w:type="pct"/>
            <w:vMerge w:val="restart"/>
          </w:tcPr>
          <w:p w14:paraId="41AE4557" w14:textId="6632333B" w:rsidR="00005CA0" w:rsidRPr="0066265D" w:rsidRDefault="00005CA0" w:rsidP="005E45F5">
            <w:pPr>
              <w:suppressAutoHyphens/>
              <w:spacing w:after="0" w:line="240" w:lineRule="auto"/>
              <w:jc w:val="center"/>
              <w:rPr>
                <w:rFonts w:ascii="Times New Roman" w:hAnsi="Times New Roman"/>
                <w:b/>
                <w:bCs/>
              </w:rPr>
            </w:pPr>
            <w:r w:rsidRPr="0066265D">
              <w:rPr>
                <w:rFonts w:ascii="Times New Roman" w:hAnsi="Times New Roman"/>
                <w:bCs/>
              </w:rPr>
              <w:t>ОК 01, ОК 02, ОК 08</w:t>
            </w:r>
          </w:p>
        </w:tc>
      </w:tr>
      <w:tr w:rsidR="00005CA0" w:rsidRPr="004941C9" w14:paraId="1A88387B" w14:textId="42C1DF98" w:rsidTr="00005CA0">
        <w:trPr>
          <w:trHeight w:val="1569"/>
        </w:trPr>
        <w:tc>
          <w:tcPr>
            <w:tcW w:w="840" w:type="pct"/>
            <w:vMerge/>
            <w:shd w:val="clear" w:color="auto" w:fill="auto"/>
          </w:tcPr>
          <w:p w14:paraId="01C0024C" w14:textId="77777777" w:rsidR="00005CA0" w:rsidRPr="0066265D" w:rsidRDefault="00005CA0" w:rsidP="005E45F5">
            <w:pPr>
              <w:suppressAutoHyphens/>
              <w:spacing w:after="0" w:line="240" w:lineRule="auto"/>
              <w:rPr>
                <w:rFonts w:ascii="Times New Roman" w:hAnsi="Times New Roman"/>
                <w:b/>
                <w:lang w:eastAsia="ar-SA"/>
              </w:rPr>
            </w:pPr>
          </w:p>
        </w:tc>
        <w:tc>
          <w:tcPr>
            <w:tcW w:w="2774" w:type="pct"/>
          </w:tcPr>
          <w:p w14:paraId="3E24C4F2" w14:textId="77777777" w:rsidR="00005CA0" w:rsidRPr="0066265D" w:rsidRDefault="00005CA0" w:rsidP="004A6791">
            <w:pPr>
              <w:numPr>
                <w:ilvl w:val="0"/>
                <w:numId w:val="45"/>
              </w:numPr>
              <w:spacing w:after="0" w:line="240" w:lineRule="auto"/>
              <w:ind w:left="0" w:firstLine="0"/>
              <w:contextualSpacing/>
              <w:jc w:val="both"/>
              <w:rPr>
                <w:rFonts w:ascii="Times New Roman" w:hAnsi="Times New Roman"/>
                <w:bCs/>
                <w:lang w:val="x-none" w:eastAsia="x-none"/>
              </w:rPr>
            </w:pPr>
            <w:r w:rsidRPr="0066265D">
              <w:rPr>
                <w:rFonts w:ascii="Times New Roman" w:hAnsi="Times New Roman"/>
                <w:bCs/>
                <w:lang w:val="x-none" w:eastAsia="x-none"/>
              </w:rPr>
              <w:t xml:space="preserve">Высшая нервная деятельность. </w:t>
            </w:r>
            <w:r w:rsidRPr="0066265D">
              <w:rPr>
                <w:rFonts w:ascii="Times New Roman" w:hAnsi="Times New Roman"/>
                <w:lang w:val="x-none" w:eastAsia="x-none"/>
              </w:rPr>
              <w:t xml:space="preserve">Значение работ И.М. Сеченова и И.П. Павлова в изучении функции коры головного мозга. Учение о высшей нервной деятельности. Условные и безусловные рефлексы, их различия и значение. Выработка условных рефлексов. Биологическое значение условных рефлексов. Торможение условных рефлексов и их особенности в детском и подростковом возрасте. </w:t>
            </w:r>
            <w:r w:rsidRPr="0066265D">
              <w:rPr>
                <w:rFonts w:ascii="Times New Roman" w:hAnsi="Times New Roman"/>
                <w:shd w:val="clear" w:color="auto" w:fill="FFFFFF"/>
                <w:lang w:val="x-none" w:eastAsia="x-none"/>
              </w:rPr>
              <w:t>Динамический стереотип, как основа привычек и навыков. Механизм его формирования.</w:t>
            </w:r>
          </w:p>
        </w:tc>
        <w:tc>
          <w:tcPr>
            <w:tcW w:w="621" w:type="pct"/>
            <w:vAlign w:val="center"/>
          </w:tcPr>
          <w:p w14:paraId="23A45F9F" w14:textId="77777777" w:rsidR="00005CA0" w:rsidRPr="0066265D" w:rsidRDefault="00005CA0" w:rsidP="005E45F5">
            <w:pPr>
              <w:suppressAutoHyphens/>
              <w:spacing w:after="0" w:line="240" w:lineRule="auto"/>
              <w:jc w:val="center"/>
              <w:rPr>
                <w:rFonts w:ascii="Times New Roman" w:hAnsi="Times New Roman"/>
              </w:rPr>
            </w:pPr>
            <w:r w:rsidRPr="0066265D">
              <w:rPr>
                <w:rFonts w:ascii="Times New Roman" w:hAnsi="Times New Roman"/>
              </w:rPr>
              <w:t>2</w:t>
            </w:r>
          </w:p>
        </w:tc>
        <w:tc>
          <w:tcPr>
            <w:tcW w:w="765" w:type="pct"/>
            <w:vMerge/>
          </w:tcPr>
          <w:p w14:paraId="73F509DC" w14:textId="77777777" w:rsidR="00005CA0" w:rsidRPr="0066265D" w:rsidRDefault="00005CA0" w:rsidP="005E45F5">
            <w:pPr>
              <w:suppressAutoHyphens/>
              <w:spacing w:after="0" w:line="240" w:lineRule="auto"/>
              <w:jc w:val="center"/>
              <w:rPr>
                <w:rFonts w:ascii="Times New Roman" w:hAnsi="Times New Roman"/>
              </w:rPr>
            </w:pPr>
          </w:p>
        </w:tc>
      </w:tr>
      <w:tr w:rsidR="00005CA0" w:rsidRPr="004941C9" w14:paraId="57AD304F" w14:textId="2D152CE2" w:rsidTr="00005CA0">
        <w:trPr>
          <w:trHeight w:val="20"/>
        </w:trPr>
        <w:tc>
          <w:tcPr>
            <w:tcW w:w="840" w:type="pct"/>
            <w:vMerge w:val="restart"/>
            <w:shd w:val="clear" w:color="auto" w:fill="auto"/>
          </w:tcPr>
          <w:p w14:paraId="76EB8E63" w14:textId="77777777" w:rsidR="00005CA0" w:rsidRPr="0066265D" w:rsidRDefault="00005CA0" w:rsidP="005E45F5">
            <w:pPr>
              <w:suppressAutoHyphens/>
              <w:spacing w:after="0" w:line="240" w:lineRule="auto"/>
              <w:rPr>
                <w:rFonts w:ascii="Times New Roman" w:hAnsi="Times New Roman"/>
                <w:b/>
                <w:lang w:eastAsia="ar-SA"/>
              </w:rPr>
            </w:pPr>
            <w:r w:rsidRPr="0066265D">
              <w:rPr>
                <w:rFonts w:ascii="Times New Roman" w:hAnsi="Times New Roman"/>
                <w:b/>
                <w:lang w:eastAsia="ar-SA"/>
              </w:rPr>
              <w:t>Тема 3.3. Типологические особенности высшей нервной деятельности детей.</w:t>
            </w:r>
          </w:p>
        </w:tc>
        <w:tc>
          <w:tcPr>
            <w:tcW w:w="2774" w:type="pct"/>
          </w:tcPr>
          <w:p w14:paraId="45C265A6" w14:textId="77777777" w:rsidR="00005CA0" w:rsidRPr="0066265D" w:rsidRDefault="00005CA0" w:rsidP="005E45F5">
            <w:pPr>
              <w:spacing w:after="0" w:line="240" w:lineRule="auto"/>
              <w:jc w:val="both"/>
              <w:rPr>
                <w:rFonts w:ascii="Times New Roman" w:hAnsi="Times New Roman"/>
                <w:b/>
                <w:bCs/>
              </w:rPr>
            </w:pPr>
            <w:r w:rsidRPr="0066265D">
              <w:rPr>
                <w:rFonts w:ascii="Times New Roman" w:hAnsi="Times New Roman"/>
                <w:b/>
                <w:bCs/>
              </w:rPr>
              <w:t>Содержание</w:t>
            </w:r>
          </w:p>
        </w:tc>
        <w:tc>
          <w:tcPr>
            <w:tcW w:w="621" w:type="pct"/>
            <w:vAlign w:val="center"/>
          </w:tcPr>
          <w:p w14:paraId="4DC26A8B" w14:textId="77777777" w:rsidR="00005CA0" w:rsidRPr="0066265D" w:rsidRDefault="00005CA0" w:rsidP="005E45F5">
            <w:pPr>
              <w:suppressAutoHyphens/>
              <w:spacing w:after="0" w:line="240" w:lineRule="auto"/>
              <w:jc w:val="center"/>
              <w:rPr>
                <w:rFonts w:ascii="Times New Roman" w:hAnsi="Times New Roman"/>
                <w:b/>
              </w:rPr>
            </w:pPr>
            <w:r w:rsidRPr="0066265D">
              <w:rPr>
                <w:rFonts w:ascii="Times New Roman" w:hAnsi="Times New Roman"/>
                <w:b/>
              </w:rPr>
              <w:t>3/1</w:t>
            </w:r>
          </w:p>
        </w:tc>
        <w:tc>
          <w:tcPr>
            <w:tcW w:w="765" w:type="pct"/>
            <w:vMerge w:val="restart"/>
          </w:tcPr>
          <w:p w14:paraId="60F5FB0E" w14:textId="082C7A9E" w:rsidR="00005CA0" w:rsidRPr="0066265D" w:rsidRDefault="00005CA0" w:rsidP="005E45F5">
            <w:pPr>
              <w:suppressAutoHyphens/>
              <w:spacing w:after="0" w:line="240" w:lineRule="auto"/>
              <w:jc w:val="center"/>
              <w:rPr>
                <w:rFonts w:ascii="Times New Roman" w:hAnsi="Times New Roman"/>
                <w:b/>
              </w:rPr>
            </w:pPr>
            <w:r w:rsidRPr="0066265D">
              <w:rPr>
                <w:rFonts w:ascii="Times New Roman" w:hAnsi="Times New Roman"/>
                <w:bCs/>
              </w:rPr>
              <w:t>ОК 01, ОК 02, ОК 08</w:t>
            </w:r>
          </w:p>
        </w:tc>
      </w:tr>
      <w:tr w:rsidR="00005CA0" w:rsidRPr="004941C9" w14:paraId="32FD060C" w14:textId="422D5BBA" w:rsidTr="00005CA0">
        <w:trPr>
          <w:trHeight w:val="20"/>
        </w:trPr>
        <w:tc>
          <w:tcPr>
            <w:tcW w:w="840" w:type="pct"/>
            <w:vMerge/>
            <w:shd w:val="clear" w:color="auto" w:fill="auto"/>
          </w:tcPr>
          <w:p w14:paraId="2A2339F1" w14:textId="77777777" w:rsidR="00005CA0" w:rsidRPr="0066265D" w:rsidRDefault="00005CA0" w:rsidP="005E45F5">
            <w:pPr>
              <w:suppressAutoHyphens/>
              <w:spacing w:after="0" w:line="240" w:lineRule="auto"/>
              <w:rPr>
                <w:rFonts w:ascii="Times New Roman" w:hAnsi="Times New Roman"/>
                <w:b/>
                <w:lang w:eastAsia="ar-SA"/>
              </w:rPr>
            </w:pPr>
          </w:p>
        </w:tc>
        <w:tc>
          <w:tcPr>
            <w:tcW w:w="2774" w:type="pct"/>
          </w:tcPr>
          <w:p w14:paraId="247293F7" w14:textId="77777777" w:rsidR="00005CA0" w:rsidRPr="0066265D" w:rsidRDefault="00005CA0" w:rsidP="004A6791">
            <w:pPr>
              <w:numPr>
                <w:ilvl w:val="0"/>
                <w:numId w:val="44"/>
              </w:numPr>
              <w:spacing w:after="0" w:line="240" w:lineRule="auto"/>
              <w:ind w:left="0" w:firstLine="0"/>
              <w:contextualSpacing/>
              <w:jc w:val="both"/>
              <w:rPr>
                <w:rFonts w:ascii="Times New Roman" w:hAnsi="Times New Roman"/>
                <w:bCs/>
                <w:lang w:val="x-none" w:eastAsia="x-none"/>
              </w:rPr>
            </w:pPr>
            <w:r w:rsidRPr="0066265D">
              <w:rPr>
                <w:rFonts w:ascii="Times New Roman" w:hAnsi="Times New Roman"/>
                <w:bCs/>
                <w:lang w:val="x-none" w:eastAsia="x-none"/>
              </w:rPr>
              <w:t xml:space="preserve">Типология ВНД. </w:t>
            </w:r>
            <w:r w:rsidRPr="0066265D">
              <w:rPr>
                <w:rFonts w:ascii="Times New Roman" w:hAnsi="Times New Roman"/>
                <w:lang w:val="x-none" w:eastAsia="x-none"/>
              </w:rPr>
              <w:t xml:space="preserve">Характеристика основных типов высшей нервной деятельности животных и человека. Критерии И.П. Павлова для типологических свойств нервной системы (сила процессов возбуждения и торможения, их уравновешенность, подвижность). Основные типы высшей нервной деятельности животных и человека. Типы высшей нервной деятельности (И.П. Павлов) и соотношение их с учением о темпераментах (Гиппократ). Основные положения по формированию типологических особенностей. </w:t>
            </w:r>
            <w:r w:rsidRPr="0066265D">
              <w:rPr>
                <w:rFonts w:ascii="Times New Roman" w:hAnsi="Times New Roman"/>
                <w:shd w:val="clear" w:color="auto" w:fill="FFFFFF"/>
                <w:lang w:val="x-none" w:eastAsia="x-none"/>
              </w:rPr>
              <w:t>Зависимость формирования типологических особенностей от социальных факторов, процессов воспитания и обучения. Пластичность типов ВНД.</w:t>
            </w:r>
          </w:p>
        </w:tc>
        <w:tc>
          <w:tcPr>
            <w:tcW w:w="621" w:type="pct"/>
            <w:vAlign w:val="center"/>
          </w:tcPr>
          <w:p w14:paraId="5AA33429" w14:textId="77777777" w:rsidR="00005CA0" w:rsidRPr="0066265D" w:rsidRDefault="00005CA0" w:rsidP="005E45F5">
            <w:pPr>
              <w:suppressAutoHyphens/>
              <w:spacing w:after="0" w:line="240" w:lineRule="auto"/>
              <w:jc w:val="center"/>
              <w:rPr>
                <w:rFonts w:ascii="Times New Roman" w:hAnsi="Times New Roman"/>
              </w:rPr>
            </w:pPr>
            <w:r w:rsidRPr="0066265D">
              <w:rPr>
                <w:rFonts w:ascii="Times New Roman" w:hAnsi="Times New Roman"/>
              </w:rPr>
              <w:t>2</w:t>
            </w:r>
          </w:p>
          <w:p w14:paraId="4214E309" w14:textId="77777777" w:rsidR="00005CA0" w:rsidRPr="0066265D" w:rsidRDefault="00005CA0" w:rsidP="005E45F5">
            <w:pPr>
              <w:suppressAutoHyphens/>
              <w:spacing w:after="0" w:line="240" w:lineRule="auto"/>
              <w:jc w:val="center"/>
              <w:rPr>
                <w:rFonts w:ascii="Times New Roman" w:hAnsi="Times New Roman"/>
                <w:b/>
              </w:rPr>
            </w:pPr>
          </w:p>
        </w:tc>
        <w:tc>
          <w:tcPr>
            <w:tcW w:w="765" w:type="pct"/>
            <w:vMerge/>
          </w:tcPr>
          <w:p w14:paraId="36569774" w14:textId="77777777" w:rsidR="00005CA0" w:rsidRPr="0066265D" w:rsidRDefault="00005CA0" w:rsidP="005E45F5">
            <w:pPr>
              <w:suppressAutoHyphens/>
              <w:spacing w:after="0" w:line="240" w:lineRule="auto"/>
              <w:jc w:val="center"/>
              <w:rPr>
                <w:rFonts w:ascii="Times New Roman" w:hAnsi="Times New Roman"/>
              </w:rPr>
            </w:pPr>
          </w:p>
        </w:tc>
      </w:tr>
      <w:tr w:rsidR="00005CA0" w:rsidRPr="004941C9" w14:paraId="5DDD7E85" w14:textId="5BF82C81" w:rsidTr="00005CA0">
        <w:trPr>
          <w:trHeight w:val="20"/>
        </w:trPr>
        <w:tc>
          <w:tcPr>
            <w:tcW w:w="840" w:type="pct"/>
            <w:vMerge/>
            <w:shd w:val="clear" w:color="auto" w:fill="auto"/>
          </w:tcPr>
          <w:p w14:paraId="2FDDCA16" w14:textId="77777777" w:rsidR="00005CA0" w:rsidRPr="0066265D" w:rsidRDefault="00005CA0" w:rsidP="005E45F5">
            <w:pPr>
              <w:suppressAutoHyphens/>
              <w:spacing w:after="0" w:line="240" w:lineRule="auto"/>
              <w:rPr>
                <w:rFonts w:ascii="Times New Roman" w:hAnsi="Times New Roman"/>
                <w:b/>
                <w:lang w:eastAsia="ar-SA"/>
              </w:rPr>
            </w:pPr>
          </w:p>
        </w:tc>
        <w:tc>
          <w:tcPr>
            <w:tcW w:w="2774" w:type="pct"/>
          </w:tcPr>
          <w:p w14:paraId="6A9E6BA8" w14:textId="77777777" w:rsidR="00005CA0" w:rsidRPr="0066265D" w:rsidRDefault="00005CA0" w:rsidP="005E45F5">
            <w:pPr>
              <w:spacing w:after="0" w:line="240" w:lineRule="auto"/>
              <w:jc w:val="both"/>
              <w:rPr>
                <w:rFonts w:ascii="Times New Roman" w:hAnsi="Times New Roman"/>
              </w:rPr>
            </w:pPr>
            <w:r w:rsidRPr="0066265D">
              <w:rPr>
                <w:rFonts w:ascii="Times New Roman" w:hAnsi="Times New Roman"/>
                <w:b/>
                <w:bCs/>
              </w:rPr>
              <w:t>В том числе практических занятий и лабораторных работ</w:t>
            </w:r>
          </w:p>
        </w:tc>
        <w:tc>
          <w:tcPr>
            <w:tcW w:w="621" w:type="pct"/>
            <w:vAlign w:val="center"/>
          </w:tcPr>
          <w:p w14:paraId="5A94F8AD" w14:textId="77777777" w:rsidR="00005CA0" w:rsidRPr="0066265D" w:rsidRDefault="00005CA0" w:rsidP="005E45F5">
            <w:pPr>
              <w:suppressAutoHyphens/>
              <w:spacing w:after="0" w:line="240" w:lineRule="auto"/>
              <w:jc w:val="center"/>
              <w:rPr>
                <w:rFonts w:ascii="Times New Roman" w:hAnsi="Times New Roman"/>
                <w:b/>
              </w:rPr>
            </w:pPr>
            <w:r w:rsidRPr="0066265D">
              <w:rPr>
                <w:rFonts w:ascii="Times New Roman" w:hAnsi="Times New Roman"/>
                <w:b/>
              </w:rPr>
              <w:t>1</w:t>
            </w:r>
          </w:p>
        </w:tc>
        <w:tc>
          <w:tcPr>
            <w:tcW w:w="765" w:type="pct"/>
            <w:vMerge/>
          </w:tcPr>
          <w:p w14:paraId="2014ED3A" w14:textId="77777777" w:rsidR="00005CA0" w:rsidRPr="0066265D" w:rsidRDefault="00005CA0" w:rsidP="005E45F5">
            <w:pPr>
              <w:suppressAutoHyphens/>
              <w:spacing w:after="0" w:line="240" w:lineRule="auto"/>
              <w:jc w:val="center"/>
              <w:rPr>
                <w:rFonts w:ascii="Times New Roman" w:hAnsi="Times New Roman"/>
                <w:b/>
              </w:rPr>
            </w:pPr>
          </w:p>
        </w:tc>
      </w:tr>
      <w:tr w:rsidR="00005CA0" w:rsidRPr="004941C9" w14:paraId="79F56565" w14:textId="0078BC41" w:rsidTr="00005CA0">
        <w:trPr>
          <w:trHeight w:val="516"/>
        </w:trPr>
        <w:tc>
          <w:tcPr>
            <w:tcW w:w="840" w:type="pct"/>
            <w:vMerge/>
            <w:shd w:val="clear" w:color="auto" w:fill="auto"/>
          </w:tcPr>
          <w:p w14:paraId="154B93DA" w14:textId="77777777" w:rsidR="00005CA0" w:rsidRPr="0066265D" w:rsidRDefault="00005CA0" w:rsidP="005E45F5">
            <w:pPr>
              <w:suppressAutoHyphens/>
              <w:spacing w:after="0" w:line="240" w:lineRule="auto"/>
              <w:rPr>
                <w:rFonts w:ascii="Times New Roman" w:hAnsi="Times New Roman"/>
                <w:b/>
                <w:lang w:eastAsia="ar-SA"/>
              </w:rPr>
            </w:pPr>
          </w:p>
        </w:tc>
        <w:tc>
          <w:tcPr>
            <w:tcW w:w="2774" w:type="pct"/>
          </w:tcPr>
          <w:p w14:paraId="0F73DC61" w14:textId="77777777" w:rsidR="00005CA0" w:rsidRPr="0066265D" w:rsidRDefault="00005CA0" w:rsidP="005E45F5">
            <w:pPr>
              <w:spacing w:after="0" w:line="240" w:lineRule="auto"/>
              <w:jc w:val="both"/>
              <w:rPr>
                <w:rFonts w:ascii="Times New Roman" w:hAnsi="Times New Roman"/>
              </w:rPr>
            </w:pPr>
            <w:r w:rsidRPr="0066265D">
              <w:rPr>
                <w:rFonts w:ascii="Times New Roman" w:hAnsi="Times New Roman"/>
                <w:b/>
              </w:rPr>
              <w:t>Практическое занятие 25.</w:t>
            </w:r>
            <w:r w:rsidRPr="0066265D">
              <w:rPr>
                <w:rFonts w:ascii="Times New Roman" w:hAnsi="Times New Roman"/>
              </w:rPr>
              <w:t xml:space="preserve"> «Выявление типологических особенностей ВНД детей и подростков»</w:t>
            </w:r>
          </w:p>
        </w:tc>
        <w:tc>
          <w:tcPr>
            <w:tcW w:w="621" w:type="pct"/>
            <w:vAlign w:val="center"/>
          </w:tcPr>
          <w:p w14:paraId="6ADA21F8" w14:textId="77777777" w:rsidR="00005CA0" w:rsidRPr="0066265D" w:rsidRDefault="00005CA0" w:rsidP="005E45F5">
            <w:pPr>
              <w:suppressAutoHyphens/>
              <w:spacing w:after="0" w:line="240" w:lineRule="auto"/>
              <w:jc w:val="center"/>
              <w:rPr>
                <w:rFonts w:ascii="Times New Roman" w:hAnsi="Times New Roman"/>
              </w:rPr>
            </w:pPr>
            <w:r w:rsidRPr="0066265D">
              <w:rPr>
                <w:rFonts w:ascii="Times New Roman" w:hAnsi="Times New Roman"/>
              </w:rPr>
              <w:t>1</w:t>
            </w:r>
          </w:p>
        </w:tc>
        <w:tc>
          <w:tcPr>
            <w:tcW w:w="765" w:type="pct"/>
            <w:vMerge/>
          </w:tcPr>
          <w:p w14:paraId="4D5611CB" w14:textId="77777777" w:rsidR="00005CA0" w:rsidRPr="0066265D" w:rsidRDefault="00005CA0" w:rsidP="005E45F5">
            <w:pPr>
              <w:suppressAutoHyphens/>
              <w:spacing w:after="0" w:line="240" w:lineRule="auto"/>
              <w:jc w:val="center"/>
              <w:rPr>
                <w:rFonts w:ascii="Times New Roman" w:hAnsi="Times New Roman"/>
              </w:rPr>
            </w:pPr>
          </w:p>
        </w:tc>
      </w:tr>
      <w:tr w:rsidR="00005CA0" w:rsidRPr="004941C9" w14:paraId="4813FF49" w14:textId="0CB76B7B" w:rsidTr="00005CA0">
        <w:trPr>
          <w:trHeight w:val="20"/>
        </w:trPr>
        <w:tc>
          <w:tcPr>
            <w:tcW w:w="840" w:type="pct"/>
            <w:vMerge w:val="restart"/>
            <w:shd w:val="clear" w:color="auto" w:fill="auto"/>
          </w:tcPr>
          <w:p w14:paraId="563FCCED" w14:textId="77777777" w:rsidR="00005CA0" w:rsidRPr="0066265D" w:rsidRDefault="00005CA0" w:rsidP="005E45F5">
            <w:pPr>
              <w:suppressAutoHyphens/>
              <w:spacing w:after="0" w:line="240" w:lineRule="auto"/>
              <w:rPr>
                <w:rFonts w:ascii="Times New Roman" w:hAnsi="Times New Roman"/>
                <w:b/>
                <w:lang w:eastAsia="ar-SA"/>
              </w:rPr>
            </w:pPr>
            <w:r w:rsidRPr="0066265D">
              <w:rPr>
                <w:rFonts w:ascii="Times New Roman" w:hAnsi="Times New Roman"/>
                <w:b/>
                <w:lang w:eastAsia="ar-SA"/>
              </w:rPr>
              <w:t xml:space="preserve">Тема 3.4.  Психическая деятельность. Первая и вторая сигнальные </w:t>
            </w:r>
            <w:r w:rsidRPr="0066265D">
              <w:rPr>
                <w:rFonts w:ascii="Times New Roman" w:hAnsi="Times New Roman"/>
                <w:b/>
                <w:lang w:eastAsia="ar-SA"/>
              </w:rPr>
              <w:lastRenderedPageBreak/>
              <w:t>системы </w:t>
            </w:r>
          </w:p>
        </w:tc>
        <w:tc>
          <w:tcPr>
            <w:tcW w:w="2774" w:type="pct"/>
          </w:tcPr>
          <w:p w14:paraId="68A5760A" w14:textId="77777777" w:rsidR="00005CA0" w:rsidRPr="0066265D" w:rsidRDefault="00005CA0" w:rsidP="005E45F5">
            <w:pPr>
              <w:spacing w:after="0" w:line="240" w:lineRule="auto"/>
              <w:jc w:val="both"/>
              <w:rPr>
                <w:rFonts w:ascii="Times New Roman" w:hAnsi="Times New Roman"/>
                <w:b/>
                <w:bCs/>
              </w:rPr>
            </w:pPr>
            <w:r w:rsidRPr="0066265D">
              <w:rPr>
                <w:rFonts w:ascii="Times New Roman" w:hAnsi="Times New Roman"/>
                <w:b/>
                <w:bCs/>
              </w:rPr>
              <w:lastRenderedPageBreak/>
              <w:t>Содержание</w:t>
            </w:r>
          </w:p>
        </w:tc>
        <w:tc>
          <w:tcPr>
            <w:tcW w:w="621" w:type="pct"/>
            <w:vAlign w:val="center"/>
          </w:tcPr>
          <w:p w14:paraId="2EAE4496" w14:textId="77777777" w:rsidR="00005CA0" w:rsidRPr="0066265D" w:rsidRDefault="00005CA0" w:rsidP="005E45F5">
            <w:pPr>
              <w:suppressAutoHyphens/>
              <w:spacing w:after="0" w:line="240" w:lineRule="auto"/>
              <w:jc w:val="center"/>
              <w:rPr>
                <w:rFonts w:ascii="Times New Roman" w:hAnsi="Times New Roman"/>
                <w:b/>
                <w:bCs/>
                <w:iCs/>
              </w:rPr>
            </w:pPr>
            <w:r w:rsidRPr="0066265D">
              <w:rPr>
                <w:rFonts w:ascii="Times New Roman" w:hAnsi="Times New Roman"/>
                <w:b/>
                <w:bCs/>
                <w:iCs/>
              </w:rPr>
              <w:t>3/2</w:t>
            </w:r>
          </w:p>
        </w:tc>
        <w:tc>
          <w:tcPr>
            <w:tcW w:w="765" w:type="pct"/>
            <w:vMerge w:val="restart"/>
          </w:tcPr>
          <w:p w14:paraId="60481329" w14:textId="24D6CAB9" w:rsidR="00005CA0" w:rsidRPr="0066265D" w:rsidRDefault="00005CA0" w:rsidP="005E45F5">
            <w:pPr>
              <w:suppressAutoHyphens/>
              <w:spacing w:after="0" w:line="240" w:lineRule="auto"/>
              <w:jc w:val="center"/>
              <w:rPr>
                <w:rFonts w:ascii="Times New Roman" w:hAnsi="Times New Roman"/>
                <w:b/>
                <w:bCs/>
                <w:iCs/>
              </w:rPr>
            </w:pPr>
            <w:r w:rsidRPr="0066265D">
              <w:rPr>
                <w:rFonts w:ascii="Times New Roman" w:hAnsi="Times New Roman"/>
                <w:bCs/>
              </w:rPr>
              <w:t>ОК 01, ОК 02, ОК 08</w:t>
            </w:r>
          </w:p>
        </w:tc>
      </w:tr>
      <w:tr w:rsidR="00005CA0" w:rsidRPr="004941C9" w14:paraId="067CD327" w14:textId="4F6EE3A1" w:rsidTr="00005CA0">
        <w:trPr>
          <w:trHeight w:val="20"/>
        </w:trPr>
        <w:tc>
          <w:tcPr>
            <w:tcW w:w="840" w:type="pct"/>
            <w:vMerge/>
            <w:shd w:val="clear" w:color="auto" w:fill="auto"/>
          </w:tcPr>
          <w:p w14:paraId="423562DE" w14:textId="77777777" w:rsidR="00005CA0" w:rsidRPr="0066265D" w:rsidRDefault="00005CA0" w:rsidP="005E45F5">
            <w:pPr>
              <w:suppressAutoHyphens/>
              <w:spacing w:after="0" w:line="240" w:lineRule="auto"/>
              <w:rPr>
                <w:rFonts w:ascii="Times New Roman" w:hAnsi="Times New Roman"/>
                <w:b/>
                <w:lang w:eastAsia="ar-SA"/>
              </w:rPr>
            </w:pPr>
          </w:p>
        </w:tc>
        <w:tc>
          <w:tcPr>
            <w:tcW w:w="2774" w:type="pct"/>
          </w:tcPr>
          <w:p w14:paraId="151EC634" w14:textId="77777777" w:rsidR="00005CA0" w:rsidRPr="0066265D" w:rsidRDefault="00005CA0" w:rsidP="0066265D">
            <w:pPr>
              <w:numPr>
                <w:ilvl w:val="0"/>
                <w:numId w:val="41"/>
              </w:numPr>
              <w:spacing w:after="0" w:line="240" w:lineRule="auto"/>
              <w:ind w:left="0" w:firstLine="0"/>
              <w:contextualSpacing/>
              <w:jc w:val="both"/>
              <w:rPr>
                <w:rFonts w:ascii="Times New Roman" w:hAnsi="Times New Roman"/>
                <w:bCs/>
                <w:shd w:val="clear" w:color="auto" w:fill="FFFFFF"/>
                <w:lang w:val="x-none" w:eastAsia="x-none"/>
              </w:rPr>
            </w:pPr>
            <w:r w:rsidRPr="0066265D">
              <w:rPr>
                <w:rFonts w:ascii="Times New Roman" w:hAnsi="Times New Roman"/>
                <w:bCs/>
                <w:shd w:val="clear" w:color="auto" w:fill="FFFFFF"/>
                <w:lang w:val="x-none" w:eastAsia="x-none"/>
              </w:rPr>
              <w:t xml:space="preserve">Физиологические основы психических процессов человека. </w:t>
            </w:r>
            <w:r w:rsidRPr="0066265D">
              <w:rPr>
                <w:rFonts w:ascii="Times New Roman" w:hAnsi="Times New Roman"/>
                <w:shd w:val="clear" w:color="auto" w:fill="FFFFFF"/>
                <w:lang w:val="x-none" w:eastAsia="x-none"/>
              </w:rPr>
              <w:t xml:space="preserve">Асимметрия мозга. Учение И.П. Павлова о двух сигнальных системах действительности. Становление в процессе развития ребёнка сенсорных и моторных механизмов речи. </w:t>
            </w:r>
            <w:r w:rsidRPr="0066265D">
              <w:rPr>
                <w:rFonts w:ascii="Times New Roman" w:hAnsi="Times New Roman"/>
                <w:shd w:val="clear" w:color="auto" w:fill="FFFFFF"/>
                <w:lang w:val="x-none" w:eastAsia="x-none"/>
              </w:rPr>
              <w:lastRenderedPageBreak/>
              <w:t xml:space="preserve">Возрастные особенности взаимодействия первой и второй сигнальных систем. Речь и её функции. Развитие речи у ребёнка.  </w:t>
            </w:r>
            <w:r w:rsidRPr="0066265D">
              <w:rPr>
                <w:rFonts w:ascii="Times New Roman" w:hAnsi="Times New Roman"/>
                <w:bCs/>
                <w:shd w:val="clear" w:color="auto" w:fill="FFFFFF"/>
                <w:lang w:val="x-none" w:eastAsia="x-none"/>
              </w:rPr>
              <w:t>Память.</w:t>
            </w:r>
            <w:r w:rsidRPr="0066265D">
              <w:rPr>
                <w:rFonts w:ascii="Times New Roman" w:hAnsi="Times New Roman"/>
                <w:shd w:val="clear" w:color="auto" w:fill="FFFFFF"/>
                <w:lang w:val="x-none" w:eastAsia="x-none"/>
              </w:rPr>
              <w:t xml:space="preserve"> Физиологические основы памяти.  </w:t>
            </w:r>
            <w:r w:rsidRPr="0066265D">
              <w:rPr>
                <w:rFonts w:ascii="Times New Roman" w:hAnsi="Times New Roman"/>
                <w:bCs/>
                <w:shd w:val="clear" w:color="auto" w:fill="FFFFFF"/>
                <w:lang w:val="x-none" w:eastAsia="x-none"/>
              </w:rPr>
              <w:t>Внимание.</w:t>
            </w:r>
            <w:r w:rsidRPr="0066265D">
              <w:rPr>
                <w:rFonts w:ascii="Times New Roman" w:hAnsi="Times New Roman"/>
                <w:shd w:val="clear" w:color="auto" w:fill="FFFFFF"/>
                <w:lang w:val="x-none" w:eastAsia="x-none"/>
              </w:rPr>
              <w:t xml:space="preserve"> Физиологические основы внимания. </w:t>
            </w:r>
          </w:p>
        </w:tc>
        <w:tc>
          <w:tcPr>
            <w:tcW w:w="621" w:type="pct"/>
            <w:vMerge w:val="restart"/>
            <w:vAlign w:val="center"/>
          </w:tcPr>
          <w:p w14:paraId="58A66D6A" w14:textId="77777777" w:rsidR="00005CA0" w:rsidRPr="0066265D" w:rsidRDefault="00005CA0" w:rsidP="005E45F5">
            <w:pPr>
              <w:suppressAutoHyphens/>
              <w:spacing w:after="0" w:line="240" w:lineRule="auto"/>
              <w:jc w:val="center"/>
              <w:rPr>
                <w:rFonts w:ascii="Times New Roman" w:hAnsi="Times New Roman"/>
                <w:bCs/>
                <w:iCs/>
              </w:rPr>
            </w:pPr>
            <w:r w:rsidRPr="0066265D">
              <w:rPr>
                <w:rFonts w:ascii="Times New Roman" w:hAnsi="Times New Roman"/>
                <w:bCs/>
                <w:iCs/>
              </w:rPr>
              <w:lastRenderedPageBreak/>
              <w:t>1</w:t>
            </w:r>
          </w:p>
        </w:tc>
        <w:tc>
          <w:tcPr>
            <w:tcW w:w="765" w:type="pct"/>
            <w:vMerge/>
          </w:tcPr>
          <w:p w14:paraId="03C06204" w14:textId="77777777" w:rsidR="00005CA0" w:rsidRPr="0066265D" w:rsidRDefault="00005CA0" w:rsidP="005E45F5">
            <w:pPr>
              <w:suppressAutoHyphens/>
              <w:spacing w:after="0" w:line="240" w:lineRule="auto"/>
              <w:jc w:val="center"/>
              <w:rPr>
                <w:rFonts w:ascii="Times New Roman" w:hAnsi="Times New Roman"/>
                <w:bCs/>
                <w:iCs/>
              </w:rPr>
            </w:pPr>
          </w:p>
        </w:tc>
      </w:tr>
      <w:tr w:rsidR="00005CA0" w:rsidRPr="004941C9" w14:paraId="4129F1EE" w14:textId="106A913D" w:rsidTr="00005CA0">
        <w:trPr>
          <w:trHeight w:val="20"/>
        </w:trPr>
        <w:tc>
          <w:tcPr>
            <w:tcW w:w="840" w:type="pct"/>
            <w:vMerge/>
            <w:shd w:val="clear" w:color="auto" w:fill="auto"/>
          </w:tcPr>
          <w:p w14:paraId="7DBD2C45" w14:textId="77777777" w:rsidR="00005CA0" w:rsidRPr="0066265D" w:rsidRDefault="00005CA0" w:rsidP="005E45F5">
            <w:pPr>
              <w:suppressAutoHyphens/>
              <w:spacing w:after="0" w:line="240" w:lineRule="auto"/>
              <w:rPr>
                <w:rFonts w:ascii="Times New Roman" w:hAnsi="Times New Roman"/>
                <w:b/>
                <w:lang w:eastAsia="ar-SA"/>
              </w:rPr>
            </w:pPr>
          </w:p>
        </w:tc>
        <w:tc>
          <w:tcPr>
            <w:tcW w:w="2774" w:type="pct"/>
          </w:tcPr>
          <w:p w14:paraId="5D58609B" w14:textId="77777777" w:rsidR="00005CA0" w:rsidRPr="0066265D" w:rsidRDefault="00005CA0" w:rsidP="0066265D">
            <w:pPr>
              <w:numPr>
                <w:ilvl w:val="0"/>
                <w:numId w:val="41"/>
              </w:numPr>
              <w:spacing w:after="0" w:line="240" w:lineRule="auto"/>
              <w:ind w:left="0" w:firstLine="0"/>
              <w:contextualSpacing/>
              <w:jc w:val="both"/>
              <w:rPr>
                <w:rFonts w:ascii="Times New Roman" w:hAnsi="Times New Roman"/>
                <w:lang w:val="x-none" w:eastAsia="x-none"/>
              </w:rPr>
            </w:pPr>
            <w:r w:rsidRPr="0066265D">
              <w:rPr>
                <w:rFonts w:ascii="Times New Roman" w:hAnsi="Times New Roman"/>
                <w:bCs/>
                <w:shd w:val="clear" w:color="auto" w:fill="FFFFFF"/>
                <w:lang w:val="x-none" w:eastAsia="x-none"/>
              </w:rPr>
              <w:t>Физиологические основы утомления и переутомления.</w:t>
            </w:r>
            <w:r w:rsidRPr="0066265D">
              <w:rPr>
                <w:rFonts w:ascii="Times New Roman" w:hAnsi="Times New Roman"/>
                <w:shd w:val="clear" w:color="auto" w:fill="FFFFFF"/>
                <w:lang w:val="x-none" w:eastAsia="x-none"/>
              </w:rPr>
              <w:t xml:space="preserve"> Признаки, характеристика, особенности возникновения у детей. Гигиена учебно-воспитательной работы. Значение режима дня. Периодичность физиологических функций и умственной работоспособности</w:t>
            </w:r>
            <w:r w:rsidRPr="0066265D">
              <w:rPr>
                <w:rFonts w:ascii="Times New Roman" w:hAnsi="Times New Roman"/>
                <w:lang w:val="x-none" w:eastAsia="x-none"/>
              </w:rPr>
              <w:t xml:space="preserve">. </w:t>
            </w:r>
            <w:r w:rsidRPr="0066265D">
              <w:rPr>
                <w:rFonts w:ascii="Times New Roman" w:hAnsi="Times New Roman"/>
                <w:bCs/>
                <w:shd w:val="clear" w:color="auto" w:fill="FFFFFF"/>
                <w:lang w:val="x-none" w:eastAsia="x-none"/>
              </w:rPr>
              <w:t>Физиология сна</w:t>
            </w:r>
            <w:r w:rsidRPr="0066265D">
              <w:rPr>
                <w:rFonts w:ascii="Times New Roman" w:hAnsi="Times New Roman"/>
                <w:bCs/>
                <w:lang w:val="x-none" w:eastAsia="x-none"/>
              </w:rPr>
              <w:t>.</w:t>
            </w:r>
          </w:p>
        </w:tc>
        <w:tc>
          <w:tcPr>
            <w:tcW w:w="621" w:type="pct"/>
            <w:vMerge/>
            <w:vAlign w:val="center"/>
          </w:tcPr>
          <w:p w14:paraId="227EF8CC" w14:textId="77777777" w:rsidR="00005CA0" w:rsidRPr="0066265D" w:rsidRDefault="00005CA0" w:rsidP="005E45F5">
            <w:pPr>
              <w:suppressAutoHyphens/>
              <w:spacing w:after="0" w:line="240" w:lineRule="auto"/>
              <w:jc w:val="center"/>
              <w:rPr>
                <w:rFonts w:ascii="Times New Roman" w:hAnsi="Times New Roman"/>
                <w:bCs/>
                <w:iCs/>
              </w:rPr>
            </w:pPr>
          </w:p>
        </w:tc>
        <w:tc>
          <w:tcPr>
            <w:tcW w:w="765" w:type="pct"/>
            <w:vMerge/>
          </w:tcPr>
          <w:p w14:paraId="7C1B5F74" w14:textId="77777777" w:rsidR="00005CA0" w:rsidRPr="0066265D" w:rsidRDefault="00005CA0" w:rsidP="005E45F5">
            <w:pPr>
              <w:suppressAutoHyphens/>
              <w:spacing w:after="0" w:line="240" w:lineRule="auto"/>
              <w:jc w:val="center"/>
              <w:rPr>
                <w:rFonts w:ascii="Times New Roman" w:hAnsi="Times New Roman"/>
                <w:bCs/>
                <w:iCs/>
              </w:rPr>
            </w:pPr>
          </w:p>
        </w:tc>
      </w:tr>
      <w:tr w:rsidR="00005CA0" w:rsidRPr="004941C9" w14:paraId="3AD7E346" w14:textId="706F2A9B" w:rsidTr="00005CA0">
        <w:trPr>
          <w:trHeight w:val="20"/>
        </w:trPr>
        <w:tc>
          <w:tcPr>
            <w:tcW w:w="840" w:type="pct"/>
            <w:vMerge/>
            <w:shd w:val="clear" w:color="auto" w:fill="auto"/>
          </w:tcPr>
          <w:p w14:paraId="01331CFE" w14:textId="77777777" w:rsidR="00005CA0" w:rsidRPr="0066265D" w:rsidRDefault="00005CA0" w:rsidP="005E45F5">
            <w:pPr>
              <w:spacing w:after="0" w:line="240" w:lineRule="auto"/>
              <w:rPr>
                <w:rFonts w:ascii="Times New Roman" w:hAnsi="Times New Roman"/>
                <w:b/>
                <w:bCs/>
                <w:i/>
              </w:rPr>
            </w:pPr>
          </w:p>
        </w:tc>
        <w:tc>
          <w:tcPr>
            <w:tcW w:w="2774" w:type="pct"/>
          </w:tcPr>
          <w:p w14:paraId="20EBF479" w14:textId="77777777" w:rsidR="00005CA0" w:rsidRPr="0066265D" w:rsidRDefault="00005CA0" w:rsidP="005E45F5">
            <w:pPr>
              <w:spacing w:after="0" w:line="240" w:lineRule="auto"/>
              <w:jc w:val="both"/>
              <w:rPr>
                <w:rFonts w:ascii="Times New Roman" w:hAnsi="Times New Roman"/>
              </w:rPr>
            </w:pPr>
            <w:r w:rsidRPr="0066265D">
              <w:rPr>
                <w:rFonts w:ascii="Times New Roman" w:hAnsi="Times New Roman"/>
                <w:b/>
                <w:bCs/>
              </w:rPr>
              <w:t>В том числе практических занятий и лабораторных работ</w:t>
            </w:r>
          </w:p>
        </w:tc>
        <w:tc>
          <w:tcPr>
            <w:tcW w:w="621" w:type="pct"/>
            <w:vAlign w:val="center"/>
          </w:tcPr>
          <w:p w14:paraId="170E8247" w14:textId="77777777" w:rsidR="00005CA0" w:rsidRPr="0066265D" w:rsidRDefault="00005CA0" w:rsidP="005E45F5">
            <w:pPr>
              <w:suppressAutoHyphens/>
              <w:spacing w:after="0" w:line="240" w:lineRule="auto"/>
              <w:jc w:val="center"/>
              <w:rPr>
                <w:rFonts w:ascii="Times New Roman" w:hAnsi="Times New Roman"/>
                <w:b/>
                <w:bCs/>
                <w:iCs/>
              </w:rPr>
            </w:pPr>
            <w:r w:rsidRPr="0066265D">
              <w:rPr>
                <w:rFonts w:ascii="Times New Roman" w:hAnsi="Times New Roman"/>
                <w:b/>
                <w:bCs/>
                <w:iCs/>
              </w:rPr>
              <w:t>2</w:t>
            </w:r>
          </w:p>
        </w:tc>
        <w:tc>
          <w:tcPr>
            <w:tcW w:w="765" w:type="pct"/>
            <w:vMerge/>
          </w:tcPr>
          <w:p w14:paraId="22A8A53D" w14:textId="77777777" w:rsidR="00005CA0" w:rsidRPr="0066265D" w:rsidRDefault="00005CA0" w:rsidP="005E45F5">
            <w:pPr>
              <w:suppressAutoHyphens/>
              <w:spacing w:after="0" w:line="240" w:lineRule="auto"/>
              <w:jc w:val="center"/>
              <w:rPr>
                <w:rFonts w:ascii="Times New Roman" w:hAnsi="Times New Roman"/>
                <w:b/>
                <w:bCs/>
                <w:iCs/>
              </w:rPr>
            </w:pPr>
          </w:p>
        </w:tc>
      </w:tr>
      <w:tr w:rsidR="00005CA0" w:rsidRPr="004941C9" w14:paraId="589E290B" w14:textId="07D637D7" w:rsidTr="00005CA0">
        <w:trPr>
          <w:trHeight w:val="20"/>
        </w:trPr>
        <w:tc>
          <w:tcPr>
            <w:tcW w:w="840" w:type="pct"/>
            <w:vMerge/>
            <w:shd w:val="clear" w:color="auto" w:fill="auto"/>
          </w:tcPr>
          <w:p w14:paraId="0736C8EA" w14:textId="77777777" w:rsidR="00005CA0" w:rsidRPr="0066265D" w:rsidRDefault="00005CA0" w:rsidP="005E45F5">
            <w:pPr>
              <w:spacing w:after="0" w:line="240" w:lineRule="auto"/>
              <w:rPr>
                <w:rFonts w:ascii="Times New Roman" w:hAnsi="Times New Roman"/>
                <w:b/>
                <w:bCs/>
                <w:i/>
              </w:rPr>
            </w:pPr>
          </w:p>
        </w:tc>
        <w:tc>
          <w:tcPr>
            <w:tcW w:w="2774" w:type="pct"/>
          </w:tcPr>
          <w:p w14:paraId="5BC677F2" w14:textId="77777777" w:rsidR="00005CA0" w:rsidRPr="0066265D" w:rsidRDefault="00005CA0" w:rsidP="005E45F5">
            <w:pPr>
              <w:spacing w:after="0" w:line="240" w:lineRule="auto"/>
              <w:jc w:val="both"/>
              <w:rPr>
                <w:rFonts w:ascii="Times New Roman" w:hAnsi="Times New Roman"/>
              </w:rPr>
            </w:pPr>
            <w:r w:rsidRPr="0066265D">
              <w:rPr>
                <w:rFonts w:ascii="Times New Roman" w:hAnsi="Times New Roman"/>
                <w:b/>
              </w:rPr>
              <w:t>Практическое занятие 26.</w:t>
            </w:r>
            <w:r w:rsidRPr="0066265D">
              <w:rPr>
                <w:rFonts w:ascii="Times New Roman" w:hAnsi="Times New Roman"/>
              </w:rPr>
              <w:t xml:space="preserve"> «Выявление межполушарной асимметрии»</w:t>
            </w:r>
          </w:p>
        </w:tc>
        <w:tc>
          <w:tcPr>
            <w:tcW w:w="621" w:type="pct"/>
            <w:vAlign w:val="center"/>
          </w:tcPr>
          <w:p w14:paraId="67F46EEE" w14:textId="77777777" w:rsidR="00005CA0" w:rsidRPr="0066265D" w:rsidRDefault="00005CA0" w:rsidP="005E45F5">
            <w:pPr>
              <w:suppressAutoHyphens/>
              <w:spacing w:after="0" w:line="240" w:lineRule="auto"/>
              <w:jc w:val="center"/>
              <w:rPr>
                <w:rFonts w:ascii="Times New Roman" w:hAnsi="Times New Roman"/>
                <w:bCs/>
                <w:iCs/>
              </w:rPr>
            </w:pPr>
            <w:r w:rsidRPr="0066265D">
              <w:rPr>
                <w:rFonts w:ascii="Times New Roman" w:hAnsi="Times New Roman"/>
                <w:bCs/>
                <w:iCs/>
              </w:rPr>
              <w:t>1</w:t>
            </w:r>
          </w:p>
        </w:tc>
        <w:tc>
          <w:tcPr>
            <w:tcW w:w="765" w:type="pct"/>
            <w:vMerge/>
          </w:tcPr>
          <w:p w14:paraId="27508F82" w14:textId="77777777" w:rsidR="00005CA0" w:rsidRPr="0066265D" w:rsidRDefault="00005CA0" w:rsidP="005E45F5">
            <w:pPr>
              <w:suppressAutoHyphens/>
              <w:spacing w:after="0" w:line="240" w:lineRule="auto"/>
              <w:jc w:val="center"/>
              <w:rPr>
                <w:rFonts w:ascii="Times New Roman" w:hAnsi="Times New Roman"/>
                <w:bCs/>
                <w:iCs/>
              </w:rPr>
            </w:pPr>
          </w:p>
        </w:tc>
      </w:tr>
      <w:tr w:rsidR="00005CA0" w:rsidRPr="004941C9" w14:paraId="5BFEF57A" w14:textId="7BCC77AD" w:rsidTr="00005CA0">
        <w:trPr>
          <w:trHeight w:val="522"/>
        </w:trPr>
        <w:tc>
          <w:tcPr>
            <w:tcW w:w="840" w:type="pct"/>
            <w:vMerge/>
            <w:shd w:val="clear" w:color="auto" w:fill="auto"/>
          </w:tcPr>
          <w:p w14:paraId="46997B63" w14:textId="77777777" w:rsidR="00005CA0" w:rsidRPr="0066265D" w:rsidRDefault="00005CA0" w:rsidP="005E45F5">
            <w:pPr>
              <w:spacing w:after="0" w:line="240" w:lineRule="auto"/>
              <w:rPr>
                <w:rFonts w:ascii="Times New Roman" w:hAnsi="Times New Roman"/>
                <w:b/>
                <w:bCs/>
                <w:i/>
              </w:rPr>
            </w:pPr>
          </w:p>
        </w:tc>
        <w:tc>
          <w:tcPr>
            <w:tcW w:w="2774" w:type="pct"/>
          </w:tcPr>
          <w:p w14:paraId="091F707E" w14:textId="77777777" w:rsidR="00005CA0" w:rsidRPr="0066265D" w:rsidRDefault="00005CA0" w:rsidP="005E45F5">
            <w:pPr>
              <w:spacing w:after="0" w:line="240" w:lineRule="auto"/>
              <w:jc w:val="both"/>
              <w:rPr>
                <w:rFonts w:ascii="Times New Roman" w:hAnsi="Times New Roman"/>
              </w:rPr>
            </w:pPr>
            <w:r w:rsidRPr="0066265D">
              <w:rPr>
                <w:rFonts w:ascii="Times New Roman" w:hAnsi="Times New Roman"/>
                <w:b/>
                <w:shd w:val="clear" w:color="auto" w:fill="FFFFFF"/>
              </w:rPr>
              <w:t>Практическое занятие 27.</w:t>
            </w:r>
            <w:r w:rsidRPr="0066265D">
              <w:rPr>
                <w:rFonts w:ascii="Times New Roman" w:hAnsi="Times New Roman"/>
                <w:shd w:val="clear" w:color="auto" w:fill="FFFFFF"/>
              </w:rPr>
              <w:t xml:space="preserve"> «Определение школьной зрелости по тексту Керна – </w:t>
            </w:r>
            <w:proofErr w:type="spellStart"/>
            <w:r w:rsidRPr="0066265D">
              <w:rPr>
                <w:rFonts w:ascii="Times New Roman" w:hAnsi="Times New Roman"/>
                <w:shd w:val="clear" w:color="auto" w:fill="FFFFFF"/>
              </w:rPr>
              <w:t>Ирасека</w:t>
            </w:r>
            <w:proofErr w:type="spellEnd"/>
            <w:r w:rsidRPr="0066265D">
              <w:rPr>
                <w:rFonts w:ascii="Times New Roman" w:hAnsi="Times New Roman"/>
                <w:shd w:val="clear" w:color="auto" w:fill="FFFFFF"/>
              </w:rPr>
              <w:t>» </w:t>
            </w:r>
          </w:p>
        </w:tc>
        <w:tc>
          <w:tcPr>
            <w:tcW w:w="621" w:type="pct"/>
            <w:vAlign w:val="center"/>
          </w:tcPr>
          <w:p w14:paraId="162B37FD" w14:textId="77777777" w:rsidR="00005CA0" w:rsidRPr="0066265D" w:rsidRDefault="00005CA0" w:rsidP="005E45F5">
            <w:pPr>
              <w:suppressAutoHyphens/>
              <w:spacing w:after="0" w:line="240" w:lineRule="auto"/>
              <w:jc w:val="center"/>
              <w:rPr>
                <w:rFonts w:ascii="Times New Roman" w:hAnsi="Times New Roman"/>
                <w:bCs/>
                <w:iCs/>
              </w:rPr>
            </w:pPr>
            <w:r w:rsidRPr="0066265D">
              <w:rPr>
                <w:rFonts w:ascii="Times New Roman" w:hAnsi="Times New Roman"/>
                <w:bCs/>
                <w:iCs/>
              </w:rPr>
              <w:t>1</w:t>
            </w:r>
          </w:p>
        </w:tc>
        <w:tc>
          <w:tcPr>
            <w:tcW w:w="765" w:type="pct"/>
            <w:vMerge/>
          </w:tcPr>
          <w:p w14:paraId="130FB0D1" w14:textId="77777777" w:rsidR="00005CA0" w:rsidRPr="0066265D" w:rsidRDefault="00005CA0" w:rsidP="005E45F5">
            <w:pPr>
              <w:suppressAutoHyphens/>
              <w:spacing w:after="0" w:line="240" w:lineRule="auto"/>
              <w:jc w:val="center"/>
              <w:rPr>
                <w:rFonts w:ascii="Times New Roman" w:hAnsi="Times New Roman"/>
                <w:bCs/>
                <w:iCs/>
              </w:rPr>
            </w:pPr>
          </w:p>
        </w:tc>
      </w:tr>
      <w:tr w:rsidR="00005CA0" w:rsidRPr="004941C9" w14:paraId="496495DC" w14:textId="30FBBE81" w:rsidTr="00005CA0">
        <w:trPr>
          <w:trHeight w:val="20"/>
        </w:trPr>
        <w:tc>
          <w:tcPr>
            <w:tcW w:w="3614" w:type="pct"/>
            <w:gridSpan w:val="2"/>
          </w:tcPr>
          <w:p w14:paraId="5F1C21F5" w14:textId="77777777" w:rsidR="00005CA0" w:rsidRPr="0066265D" w:rsidRDefault="00005CA0" w:rsidP="005E45F5">
            <w:pPr>
              <w:spacing w:after="0" w:line="240" w:lineRule="auto"/>
              <w:jc w:val="both"/>
              <w:rPr>
                <w:rFonts w:ascii="Times New Roman" w:hAnsi="Times New Roman"/>
              </w:rPr>
            </w:pPr>
            <w:r w:rsidRPr="0066265D">
              <w:rPr>
                <w:rFonts w:ascii="Times New Roman" w:hAnsi="Times New Roman"/>
                <w:b/>
              </w:rPr>
              <w:t>Раздел 4. Гигиенические требования к учебно-воспитательному процессу в ДОО</w:t>
            </w:r>
          </w:p>
        </w:tc>
        <w:tc>
          <w:tcPr>
            <w:tcW w:w="621" w:type="pct"/>
            <w:vAlign w:val="center"/>
          </w:tcPr>
          <w:p w14:paraId="554FAFA2" w14:textId="77777777" w:rsidR="00005CA0" w:rsidRPr="0066265D" w:rsidRDefault="00005CA0" w:rsidP="005E45F5">
            <w:pPr>
              <w:suppressAutoHyphens/>
              <w:spacing w:after="0" w:line="240" w:lineRule="auto"/>
              <w:jc w:val="center"/>
              <w:rPr>
                <w:rFonts w:ascii="Times New Roman" w:hAnsi="Times New Roman"/>
                <w:b/>
                <w:bCs/>
              </w:rPr>
            </w:pPr>
          </w:p>
        </w:tc>
        <w:tc>
          <w:tcPr>
            <w:tcW w:w="765" w:type="pct"/>
            <w:vMerge w:val="restart"/>
          </w:tcPr>
          <w:p w14:paraId="28EDE485" w14:textId="2EF55DA0" w:rsidR="00005CA0" w:rsidRPr="0066265D" w:rsidRDefault="00005CA0" w:rsidP="005E45F5">
            <w:pPr>
              <w:suppressAutoHyphens/>
              <w:spacing w:after="0" w:line="240" w:lineRule="auto"/>
              <w:jc w:val="center"/>
              <w:rPr>
                <w:rFonts w:ascii="Times New Roman" w:hAnsi="Times New Roman"/>
                <w:b/>
                <w:bCs/>
              </w:rPr>
            </w:pPr>
            <w:r w:rsidRPr="0066265D">
              <w:rPr>
                <w:rFonts w:ascii="Times New Roman" w:hAnsi="Times New Roman"/>
                <w:bCs/>
              </w:rPr>
              <w:t>ОК 01, ОК 02, ОК 08</w:t>
            </w:r>
          </w:p>
        </w:tc>
      </w:tr>
      <w:tr w:rsidR="00005CA0" w:rsidRPr="004941C9" w14:paraId="3BCFF1E5" w14:textId="4D224B84" w:rsidTr="00005CA0">
        <w:trPr>
          <w:trHeight w:val="20"/>
        </w:trPr>
        <w:tc>
          <w:tcPr>
            <w:tcW w:w="840" w:type="pct"/>
            <w:vMerge w:val="restart"/>
          </w:tcPr>
          <w:p w14:paraId="32D60711" w14:textId="77777777" w:rsidR="00005CA0" w:rsidRPr="0066265D" w:rsidRDefault="00005CA0" w:rsidP="005E45F5">
            <w:pPr>
              <w:suppressAutoHyphens/>
              <w:spacing w:after="0" w:line="240" w:lineRule="auto"/>
              <w:rPr>
                <w:rFonts w:ascii="Times New Roman" w:hAnsi="Times New Roman"/>
                <w:b/>
              </w:rPr>
            </w:pPr>
            <w:r w:rsidRPr="0066265D">
              <w:rPr>
                <w:rFonts w:ascii="Times New Roman" w:hAnsi="Times New Roman"/>
                <w:b/>
                <w:lang w:eastAsia="ar-SA"/>
              </w:rPr>
              <w:t xml:space="preserve">Тема 4.1. </w:t>
            </w:r>
            <w:r w:rsidRPr="0066265D">
              <w:rPr>
                <w:rFonts w:ascii="Times New Roman" w:hAnsi="Times New Roman"/>
                <w:b/>
              </w:rPr>
              <w:t>Гигиенические требования к условиям и организации обучения в общеобразовательных учреждениях</w:t>
            </w:r>
          </w:p>
        </w:tc>
        <w:tc>
          <w:tcPr>
            <w:tcW w:w="2774" w:type="pct"/>
          </w:tcPr>
          <w:p w14:paraId="57D9F177" w14:textId="77777777" w:rsidR="00005CA0" w:rsidRPr="0066265D" w:rsidRDefault="00005CA0" w:rsidP="005E45F5">
            <w:pPr>
              <w:spacing w:after="0" w:line="240" w:lineRule="auto"/>
              <w:jc w:val="both"/>
              <w:rPr>
                <w:rFonts w:ascii="Times New Roman" w:hAnsi="Times New Roman"/>
                <w:b/>
                <w:bCs/>
                <w:i/>
              </w:rPr>
            </w:pPr>
            <w:r w:rsidRPr="0066265D">
              <w:rPr>
                <w:rFonts w:ascii="Times New Roman" w:hAnsi="Times New Roman"/>
                <w:b/>
                <w:bCs/>
              </w:rPr>
              <w:t>Содержание</w:t>
            </w:r>
          </w:p>
        </w:tc>
        <w:tc>
          <w:tcPr>
            <w:tcW w:w="621" w:type="pct"/>
            <w:vAlign w:val="center"/>
          </w:tcPr>
          <w:p w14:paraId="5F113759" w14:textId="77777777" w:rsidR="00005CA0" w:rsidRPr="0066265D" w:rsidRDefault="00005CA0" w:rsidP="005E45F5">
            <w:pPr>
              <w:suppressAutoHyphens/>
              <w:spacing w:after="0" w:line="240" w:lineRule="auto"/>
              <w:jc w:val="center"/>
              <w:rPr>
                <w:rFonts w:ascii="Times New Roman" w:hAnsi="Times New Roman"/>
                <w:b/>
                <w:bCs/>
              </w:rPr>
            </w:pPr>
            <w:r w:rsidRPr="0066265D">
              <w:rPr>
                <w:rFonts w:ascii="Times New Roman" w:hAnsi="Times New Roman"/>
                <w:b/>
                <w:bCs/>
              </w:rPr>
              <w:t>5/3</w:t>
            </w:r>
          </w:p>
        </w:tc>
        <w:tc>
          <w:tcPr>
            <w:tcW w:w="765" w:type="pct"/>
            <w:vMerge/>
          </w:tcPr>
          <w:p w14:paraId="3285385C" w14:textId="77777777" w:rsidR="00005CA0" w:rsidRPr="0066265D" w:rsidRDefault="00005CA0" w:rsidP="005E45F5">
            <w:pPr>
              <w:suppressAutoHyphens/>
              <w:spacing w:after="0" w:line="240" w:lineRule="auto"/>
              <w:jc w:val="center"/>
              <w:rPr>
                <w:rFonts w:ascii="Times New Roman" w:hAnsi="Times New Roman"/>
                <w:b/>
                <w:bCs/>
              </w:rPr>
            </w:pPr>
          </w:p>
        </w:tc>
      </w:tr>
      <w:tr w:rsidR="00005CA0" w:rsidRPr="004941C9" w14:paraId="6A081ABA" w14:textId="2209F682" w:rsidTr="00005CA0">
        <w:trPr>
          <w:trHeight w:val="20"/>
        </w:trPr>
        <w:tc>
          <w:tcPr>
            <w:tcW w:w="840" w:type="pct"/>
            <w:vMerge/>
          </w:tcPr>
          <w:p w14:paraId="337FBB2E" w14:textId="77777777" w:rsidR="00005CA0" w:rsidRPr="0066265D" w:rsidRDefault="00005CA0" w:rsidP="005E45F5">
            <w:pPr>
              <w:spacing w:after="0" w:line="240" w:lineRule="auto"/>
              <w:rPr>
                <w:rFonts w:ascii="Times New Roman" w:hAnsi="Times New Roman"/>
                <w:b/>
                <w:bCs/>
                <w:i/>
              </w:rPr>
            </w:pPr>
          </w:p>
        </w:tc>
        <w:tc>
          <w:tcPr>
            <w:tcW w:w="2774" w:type="pct"/>
          </w:tcPr>
          <w:p w14:paraId="463C9725" w14:textId="77777777" w:rsidR="00005CA0" w:rsidRPr="0066265D" w:rsidRDefault="00005CA0" w:rsidP="004A6791">
            <w:pPr>
              <w:numPr>
                <w:ilvl w:val="0"/>
                <w:numId w:val="42"/>
              </w:numPr>
              <w:spacing w:after="0" w:line="240" w:lineRule="auto"/>
              <w:ind w:left="0" w:firstLine="0"/>
              <w:contextualSpacing/>
              <w:jc w:val="both"/>
              <w:rPr>
                <w:rFonts w:ascii="Times New Roman" w:hAnsi="Times New Roman"/>
                <w:bCs/>
                <w:lang w:val="x-none" w:eastAsia="x-none"/>
              </w:rPr>
            </w:pPr>
            <w:r w:rsidRPr="0066265D">
              <w:rPr>
                <w:rFonts w:ascii="Times New Roman" w:hAnsi="Times New Roman"/>
                <w:bCs/>
                <w:lang w:val="x-none" w:eastAsia="x-none"/>
              </w:rPr>
              <w:t xml:space="preserve">Предмет и задачи гигиены детей. </w:t>
            </w:r>
            <w:r w:rsidRPr="0066265D">
              <w:rPr>
                <w:rFonts w:ascii="Times New Roman" w:hAnsi="Times New Roman"/>
                <w:lang w:val="x-none" w:eastAsia="x-none"/>
              </w:rPr>
              <w:t xml:space="preserve">История развития гигиены детей как науки и учебной дисциплины. Нормирование в гигиене детей. Принципы нормирования. </w:t>
            </w:r>
          </w:p>
        </w:tc>
        <w:tc>
          <w:tcPr>
            <w:tcW w:w="621" w:type="pct"/>
            <w:vMerge w:val="restart"/>
            <w:vAlign w:val="center"/>
          </w:tcPr>
          <w:p w14:paraId="1D7F5291" w14:textId="77777777" w:rsidR="00005CA0" w:rsidRPr="0066265D" w:rsidRDefault="00005CA0" w:rsidP="005E45F5">
            <w:pPr>
              <w:suppressAutoHyphens/>
              <w:spacing w:after="0" w:line="240" w:lineRule="auto"/>
              <w:jc w:val="center"/>
              <w:rPr>
                <w:rFonts w:ascii="Times New Roman" w:hAnsi="Times New Roman"/>
                <w:bCs/>
              </w:rPr>
            </w:pPr>
            <w:r w:rsidRPr="0066265D">
              <w:rPr>
                <w:rFonts w:ascii="Times New Roman" w:hAnsi="Times New Roman"/>
                <w:bCs/>
              </w:rPr>
              <w:t>2</w:t>
            </w:r>
          </w:p>
        </w:tc>
        <w:tc>
          <w:tcPr>
            <w:tcW w:w="765" w:type="pct"/>
            <w:vMerge/>
          </w:tcPr>
          <w:p w14:paraId="388F3C46" w14:textId="77777777" w:rsidR="00005CA0" w:rsidRPr="0066265D" w:rsidRDefault="00005CA0" w:rsidP="005E45F5">
            <w:pPr>
              <w:suppressAutoHyphens/>
              <w:spacing w:after="0" w:line="240" w:lineRule="auto"/>
              <w:jc w:val="center"/>
              <w:rPr>
                <w:rFonts w:ascii="Times New Roman" w:hAnsi="Times New Roman"/>
                <w:b/>
                <w:bCs/>
              </w:rPr>
            </w:pPr>
          </w:p>
        </w:tc>
      </w:tr>
      <w:tr w:rsidR="00005CA0" w:rsidRPr="004941C9" w14:paraId="41277C8D" w14:textId="5FDF703A" w:rsidTr="00005CA0">
        <w:trPr>
          <w:trHeight w:val="20"/>
        </w:trPr>
        <w:tc>
          <w:tcPr>
            <w:tcW w:w="840" w:type="pct"/>
            <w:vMerge/>
          </w:tcPr>
          <w:p w14:paraId="53F62E7B" w14:textId="77777777" w:rsidR="00005CA0" w:rsidRPr="0066265D" w:rsidRDefault="00005CA0" w:rsidP="005E45F5">
            <w:pPr>
              <w:spacing w:after="0" w:line="240" w:lineRule="auto"/>
              <w:rPr>
                <w:rFonts w:ascii="Times New Roman" w:hAnsi="Times New Roman"/>
                <w:b/>
                <w:bCs/>
                <w:i/>
              </w:rPr>
            </w:pPr>
          </w:p>
        </w:tc>
        <w:tc>
          <w:tcPr>
            <w:tcW w:w="2774" w:type="pct"/>
          </w:tcPr>
          <w:p w14:paraId="26620784" w14:textId="77777777" w:rsidR="00005CA0" w:rsidRPr="0066265D" w:rsidRDefault="00005CA0" w:rsidP="004A6791">
            <w:pPr>
              <w:numPr>
                <w:ilvl w:val="0"/>
                <w:numId w:val="42"/>
              </w:numPr>
              <w:spacing w:after="0" w:line="240" w:lineRule="auto"/>
              <w:ind w:left="0" w:firstLine="0"/>
              <w:contextualSpacing/>
              <w:jc w:val="both"/>
              <w:rPr>
                <w:rFonts w:ascii="Times New Roman" w:hAnsi="Times New Roman"/>
                <w:bCs/>
                <w:lang w:val="x-none" w:eastAsia="x-none"/>
              </w:rPr>
            </w:pPr>
            <w:r w:rsidRPr="0066265D">
              <w:rPr>
                <w:rFonts w:ascii="Times New Roman" w:hAnsi="Times New Roman"/>
                <w:lang w:val="x-none" w:eastAsia="x-none"/>
              </w:rPr>
              <w:t>Нормативные документы, определяющие гигиенические нормы, требования и правила сохранения и укрепления здоровья на различных этапах онтогенеза.</w:t>
            </w:r>
          </w:p>
        </w:tc>
        <w:tc>
          <w:tcPr>
            <w:tcW w:w="621" w:type="pct"/>
            <w:vMerge/>
            <w:vAlign w:val="center"/>
          </w:tcPr>
          <w:p w14:paraId="19C71CD6" w14:textId="77777777" w:rsidR="00005CA0" w:rsidRPr="0066265D" w:rsidRDefault="00005CA0" w:rsidP="005E45F5">
            <w:pPr>
              <w:suppressAutoHyphens/>
              <w:spacing w:after="0" w:line="240" w:lineRule="auto"/>
              <w:jc w:val="center"/>
              <w:rPr>
                <w:rFonts w:ascii="Times New Roman" w:hAnsi="Times New Roman"/>
                <w:bCs/>
              </w:rPr>
            </w:pPr>
          </w:p>
        </w:tc>
        <w:tc>
          <w:tcPr>
            <w:tcW w:w="765" w:type="pct"/>
            <w:vMerge/>
          </w:tcPr>
          <w:p w14:paraId="06A9F4F8" w14:textId="77777777" w:rsidR="00005CA0" w:rsidRPr="0066265D" w:rsidRDefault="00005CA0" w:rsidP="005E45F5">
            <w:pPr>
              <w:suppressAutoHyphens/>
              <w:spacing w:after="0" w:line="240" w:lineRule="auto"/>
              <w:jc w:val="center"/>
              <w:rPr>
                <w:rFonts w:ascii="Times New Roman" w:hAnsi="Times New Roman"/>
                <w:b/>
                <w:bCs/>
              </w:rPr>
            </w:pPr>
          </w:p>
        </w:tc>
      </w:tr>
      <w:tr w:rsidR="00005CA0" w:rsidRPr="004941C9" w14:paraId="628E9E6F" w14:textId="732D30D4" w:rsidTr="00005CA0">
        <w:trPr>
          <w:trHeight w:val="20"/>
        </w:trPr>
        <w:tc>
          <w:tcPr>
            <w:tcW w:w="840" w:type="pct"/>
            <w:vMerge/>
          </w:tcPr>
          <w:p w14:paraId="22E1F861" w14:textId="77777777" w:rsidR="00005CA0" w:rsidRPr="0066265D" w:rsidRDefault="00005CA0" w:rsidP="005E45F5">
            <w:pPr>
              <w:spacing w:after="0" w:line="240" w:lineRule="auto"/>
              <w:rPr>
                <w:rFonts w:ascii="Times New Roman" w:hAnsi="Times New Roman"/>
                <w:b/>
                <w:bCs/>
                <w:i/>
              </w:rPr>
            </w:pPr>
          </w:p>
        </w:tc>
        <w:tc>
          <w:tcPr>
            <w:tcW w:w="2774" w:type="pct"/>
          </w:tcPr>
          <w:p w14:paraId="52025BD5" w14:textId="77777777" w:rsidR="00005CA0" w:rsidRPr="0066265D" w:rsidRDefault="00005CA0" w:rsidP="004A6791">
            <w:pPr>
              <w:numPr>
                <w:ilvl w:val="0"/>
                <w:numId w:val="42"/>
              </w:numPr>
              <w:spacing w:after="0" w:line="240" w:lineRule="auto"/>
              <w:ind w:left="0" w:firstLine="0"/>
              <w:contextualSpacing/>
              <w:jc w:val="both"/>
              <w:rPr>
                <w:rFonts w:ascii="Times New Roman" w:hAnsi="Times New Roman"/>
                <w:lang w:val="x-none" w:eastAsia="ar-SA"/>
              </w:rPr>
            </w:pPr>
            <w:r w:rsidRPr="0066265D">
              <w:rPr>
                <w:rFonts w:ascii="Times New Roman" w:hAnsi="Times New Roman"/>
                <w:lang w:val="x-none" w:eastAsia="x-none"/>
              </w:rPr>
              <w:t>Работоспособность.</w:t>
            </w:r>
            <w:r w:rsidRPr="0066265D">
              <w:rPr>
                <w:rFonts w:ascii="Times New Roman" w:hAnsi="Times New Roman"/>
                <w:bCs/>
                <w:lang w:val="x-none" w:eastAsia="x-none"/>
              </w:rPr>
              <w:t xml:space="preserve"> Фазы работоспособности. </w:t>
            </w:r>
            <w:r w:rsidRPr="0066265D">
              <w:rPr>
                <w:rFonts w:ascii="Times New Roman" w:hAnsi="Times New Roman"/>
                <w:lang w:val="x-none" w:eastAsia="ar-SA"/>
              </w:rPr>
              <w:t>Особенности физической работоспособности и закономерности ее изменения в течение различных интервалов времени. Гигиенические требования к помещениям</w:t>
            </w:r>
            <w:r w:rsidRPr="0066265D">
              <w:rPr>
                <w:rFonts w:ascii="Times New Roman" w:hAnsi="Times New Roman"/>
                <w:lang w:eastAsia="ar-SA"/>
              </w:rPr>
              <w:t xml:space="preserve"> образовательной организации</w:t>
            </w:r>
            <w:r w:rsidRPr="0066265D">
              <w:rPr>
                <w:rFonts w:ascii="Times New Roman" w:hAnsi="Times New Roman"/>
                <w:lang w:val="x-none" w:eastAsia="ar-SA"/>
              </w:rPr>
              <w:t>, режиму дня.</w:t>
            </w:r>
          </w:p>
        </w:tc>
        <w:tc>
          <w:tcPr>
            <w:tcW w:w="621" w:type="pct"/>
            <w:vMerge/>
            <w:vAlign w:val="center"/>
          </w:tcPr>
          <w:p w14:paraId="3F89D5DE" w14:textId="77777777" w:rsidR="00005CA0" w:rsidRPr="0066265D" w:rsidRDefault="00005CA0" w:rsidP="005E45F5">
            <w:pPr>
              <w:suppressAutoHyphens/>
              <w:spacing w:after="0" w:line="240" w:lineRule="auto"/>
              <w:jc w:val="center"/>
              <w:rPr>
                <w:rFonts w:ascii="Times New Roman" w:hAnsi="Times New Roman"/>
                <w:bCs/>
              </w:rPr>
            </w:pPr>
          </w:p>
        </w:tc>
        <w:tc>
          <w:tcPr>
            <w:tcW w:w="765" w:type="pct"/>
            <w:vMerge/>
          </w:tcPr>
          <w:p w14:paraId="25DE772C" w14:textId="77777777" w:rsidR="00005CA0" w:rsidRPr="0066265D" w:rsidRDefault="00005CA0" w:rsidP="005E45F5">
            <w:pPr>
              <w:suppressAutoHyphens/>
              <w:spacing w:after="0" w:line="240" w:lineRule="auto"/>
              <w:jc w:val="center"/>
              <w:rPr>
                <w:rFonts w:ascii="Times New Roman" w:hAnsi="Times New Roman"/>
                <w:b/>
                <w:bCs/>
              </w:rPr>
            </w:pPr>
          </w:p>
        </w:tc>
      </w:tr>
      <w:tr w:rsidR="00005CA0" w:rsidRPr="004941C9" w14:paraId="2014BA4F" w14:textId="379BD875" w:rsidTr="00005CA0">
        <w:trPr>
          <w:trHeight w:val="20"/>
        </w:trPr>
        <w:tc>
          <w:tcPr>
            <w:tcW w:w="840" w:type="pct"/>
            <w:vMerge/>
          </w:tcPr>
          <w:p w14:paraId="14610528" w14:textId="77777777" w:rsidR="00005CA0" w:rsidRPr="0066265D" w:rsidRDefault="00005CA0" w:rsidP="005E45F5">
            <w:pPr>
              <w:spacing w:after="0" w:line="240" w:lineRule="auto"/>
              <w:rPr>
                <w:rFonts w:ascii="Times New Roman" w:hAnsi="Times New Roman"/>
                <w:b/>
                <w:bCs/>
                <w:i/>
              </w:rPr>
            </w:pPr>
          </w:p>
        </w:tc>
        <w:tc>
          <w:tcPr>
            <w:tcW w:w="2774" w:type="pct"/>
          </w:tcPr>
          <w:p w14:paraId="690F9A88" w14:textId="77777777" w:rsidR="00005CA0" w:rsidRPr="0066265D" w:rsidRDefault="00005CA0" w:rsidP="005E45F5">
            <w:pPr>
              <w:spacing w:after="0" w:line="240" w:lineRule="auto"/>
              <w:jc w:val="both"/>
              <w:rPr>
                <w:rFonts w:ascii="Times New Roman" w:hAnsi="Times New Roman"/>
                <w:b/>
                <w:i/>
              </w:rPr>
            </w:pPr>
            <w:r w:rsidRPr="0066265D">
              <w:rPr>
                <w:rFonts w:ascii="Times New Roman" w:hAnsi="Times New Roman"/>
                <w:b/>
                <w:bCs/>
              </w:rPr>
              <w:t>В том числе практических занятий и лабораторных работ</w:t>
            </w:r>
          </w:p>
        </w:tc>
        <w:tc>
          <w:tcPr>
            <w:tcW w:w="621" w:type="pct"/>
            <w:vAlign w:val="center"/>
          </w:tcPr>
          <w:p w14:paraId="16A84CCB" w14:textId="77777777" w:rsidR="00005CA0" w:rsidRPr="0066265D" w:rsidRDefault="00005CA0" w:rsidP="005E45F5">
            <w:pPr>
              <w:suppressAutoHyphens/>
              <w:spacing w:after="0" w:line="240" w:lineRule="auto"/>
              <w:jc w:val="center"/>
              <w:rPr>
                <w:rFonts w:ascii="Times New Roman" w:hAnsi="Times New Roman"/>
                <w:b/>
              </w:rPr>
            </w:pPr>
            <w:r w:rsidRPr="0066265D">
              <w:rPr>
                <w:rFonts w:ascii="Times New Roman" w:hAnsi="Times New Roman"/>
                <w:b/>
              </w:rPr>
              <w:t>3</w:t>
            </w:r>
          </w:p>
        </w:tc>
        <w:tc>
          <w:tcPr>
            <w:tcW w:w="765" w:type="pct"/>
            <w:vMerge/>
          </w:tcPr>
          <w:p w14:paraId="5196C51D" w14:textId="77777777" w:rsidR="00005CA0" w:rsidRPr="0066265D" w:rsidRDefault="00005CA0" w:rsidP="005E45F5">
            <w:pPr>
              <w:suppressAutoHyphens/>
              <w:spacing w:after="0" w:line="240" w:lineRule="auto"/>
              <w:jc w:val="center"/>
              <w:rPr>
                <w:rFonts w:ascii="Times New Roman" w:hAnsi="Times New Roman"/>
                <w:b/>
              </w:rPr>
            </w:pPr>
          </w:p>
        </w:tc>
      </w:tr>
      <w:tr w:rsidR="00005CA0" w:rsidRPr="004941C9" w14:paraId="42F9B533" w14:textId="56DA9B45" w:rsidTr="00005CA0">
        <w:trPr>
          <w:trHeight w:val="20"/>
        </w:trPr>
        <w:tc>
          <w:tcPr>
            <w:tcW w:w="840" w:type="pct"/>
            <w:vMerge/>
          </w:tcPr>
          <w:p w14:paraId="563C3B32" w14:textId="77777777" w:rsidR="00005CA0" w:rsidRPr="0066265D" w:rsidRDefault="00005CA0" w:rsidP="005E45F5">
            <w:pPr>
              <w:spacing w:after="0" w:line="240" w:lineRule="auto"/>
              <w:rPr>
                <w:rFonts w:ascii="Times New Roman" w:hAnsi="Times New Roman"/>
                <w:b/>
                <w:bCs/>
                <w:i/>
              </w:rPr>
            </w:pPr>
          </w:p>
        </w:tc>
        <w:tc>
          <w:tcPr>
            <w:tcW w:w="2774" w:type="pct"/>
          </w:tcPr>
          <w:p w14:paraId="5FB7C67A" w14:textId="77777777" w:rsidR="00005CA0" w:rsidRPr="0066265D" w:rsidRDefault="00005CA0" w:rsidP="005E45F5">
            <w:pPr>
              <w:spacing w:after="0" w:line="240" w:lineRule="auto"/>
              <w:jc w:val="both"/>
              <w:rPr>
                <w:rFonts w:ascii="Times New Roman" w:hAnsi="Times New Roman"/>
                <w:b/>
                <w:bCs/>
              </w:rPr>
            </w:pPr>
            <w:r w:rsidRPr="0066265D">
              <w:rPr>
                <w:rFonts w:ascii="Times New Roman" w:hAnsi="Times New Roman"/>
                <w:b/>
              </w:rPr>
              <w:t>Практическое занятие 28.</w:t>
            </w:r>
            <w:r w:rsidRPr="0066265D">
              <w:rPr>
                <w:rFonts w:ascii="Times New Roman" w:hAnsi="Times New Roman"/>
                <w:b/>
                <w:bCs/>
              </w:rPr>
              <w:t xml:space="preserve"> </w:t>
            </w:r>
            <w:r w:rsidRPr="0066265D">
              <w:rPr>
                <w:rFonts w:ascii="Times New Roman" w:hAnsi="Times New Roman"/>
              </w:rPr>
              <w:t>«Определение работоспособности детей и учет ее динамики при проектировании занятий по образовательным программам</w:t>
            </w:r>
            <w:r w:rsidRPr="0066265D">
              <w:rPr>
                <w:rFonts w:ascii="Times New Roman" w:hAnsi="Times New Roman"/>
                <w:b/>
                <w:bCs/>
              </w:rPr>
              <w:t>»</w:t>
            </w:r>
          </w:p>
        </w:tc>
        <w:tc>
          <w:tcPr>
            <w:tcW w:w="621" w:type="pct"/>
            <w:vAlign w:val="center"/>
          </w:tcPr>
          <w:p w14:paraId="284623F1" w14:textId="77777777" w:rsidR="00005CA0" w:rsidRPr="0066265D" w:rsidRDefault="00005CA0" w:rsidP="005E45F5">
            <w:pPr>
              <w:suppressAutoHyphens/>
              <w:spacing w:after="0" w:line="240" w:lineRule="auto"/>
              <w:jc w:val="center"/>
              <w:rPr>
                <w:rFonts w:ascii="Times New Roman" w:hAnsi="Times New Roman"/>
              </w:rPr>
            </w:pPr>
            <w:r w:rsidRPr="0066265D">
              <w:rPr>
                <w:rFonts w:ascii="Times New Roman" w:hAnsi="Times New Roman"/>
              </w:rPr>
              <w:t>1</w:t>
            </w:r>
          </w:p>
        </w:tc>
        <w:tc>
          <w:tcPr>
            <w:tcW w:w="765" w:type="pct"/>
            <w:vMerge/>
          </w:tcPr>
          <w:p w14:paraId="25DDA46D" w14:textId="77777777" w:rsidR="00005CA0" w:rsidRPr="0066265D" w:rsidRDefault="00005CA0" w:rsidP="005E45F5">
            <w:pPr>
              <w:suppressAutoHyphens/>
              <w:spacing w:after="0" w:line="240" w:lineRule="auto"/>
              <w:jc w:val="center"/>
              <w:rPr>
                <w:rFonts w:ascii="Times New Roman" w:hAnsi="Times New Roman"/>
              </w:rPr>
            </w:pPr>
          </w:p>
        </w:tc>
      </w:tr>
      <w:tr w:rsidR="00005CA0" w:rsidRPr="004941C9" w14:paraId="5611278D" w14:textId="20B1A33B" w:rsidTr="00005CA0">
        <w:trPr>
          <w:trHeight w:val="20"/>
        </w:trPr>
        <w:tc>
          <w:tcPr>
            <w:tcW w:w="840" w:type="pct"/>
            <w:vMerge/>
          </w:tcPr>
          <w:p w14:paraId="00A949EF" w14:textId="77777777" w:rsidR="00005CA0" w:rsidRPr="0066265D" w:rsidRDefault="00005CA0" w:rsidP="005E45F5">
            <w:pPr>
              <w:spacing w:after="0" w:line="240" w:lineRule="auto"/>
              <w:rPr>
                <w:rFonts w:ascii="Times New Roman" w:hAnsi="Times New Roman"/>
                <w:b/>
                <w:bCs/>
                <w:i/>
              </w:rPr>
            </w:pPr>
          </w:p>
        </w:tc>
        <w:tc>
          <w:tcPr>
            <w:tcW w:w="2774" w:type="pct"/>
          </w:tcPr>
          <w:p w14:paraId="79861895" w14:textId="77777777" w:rsidR="00005CA0" w:rsidRPr="0066265D" w:rsidRDefault="00005CA0" w:rsidP="005E45F5">
            <w:pPr>
              <w:spacing w:after="0" w:line="240" w:lineRule="auto"/>
              <w:jc w:val="both"/>
              <w:rPr>
                <w:rFonts w:ascii="Times New Roman" w:hAnsi="Times New Roman"/>
              </w:rPr>
            </w:pPr>
            <w:r w:rsidRPr="0066265D">
              <w:rPr>
                <w:rFonts w:ascii="Times New Roman" w:hAnsi="Times New Roman"/>
                <w:b/>
              </w:rPr>
              <w:t>Практическое занятие 29.</w:t>
            </w:r>
            <w:r w:rsidRPr="0066265D">
              <w:rPr>
                <w:rFonts w:ascii="Times New Roman" w:hAnsi="Times New Roman"/>
              </w:rPr>
              <w:t xml:space="preserve"> «Планирование мероприятий по профилактике заболеваний детей под руководством медицинского работника образовательной организации».</w:t>
            </w:r>
          </w:p>
        </w:tc>
        <w:tc>
          <w:tcPr>
            <w:tcW w:w="621" w:type="pct"/>
            <w:vAlign w:val="center"/>
          </w:tcPr>
          <w:p w14:paraId="286A0644" w14:textId="77777777" w:rsidR="00005CA0" w:rsidRPr="0066265D" w:rsidRDefault="00005CA0" w:rsidP="005E45F5">
            <w:pPr>
              <w:suppressAutoHyphens/>
              <w:spacing w:after="0" w:line="240" w:lineRule="auto"/>
              <w:jc w:val="center"/>
              <w:rPr>
                <w:rFonts w:ascii="Times New Roman" w:hAnsi="Times New Roman"/>
              </w:rPr>
            </w:pPr>
            <w:r w:rsidRPr="0066265D">
              <w:rPr>
                <w:rFonts w:ascii="Times New Roman" w:hAnsi="Times New Roman"/>
              </w:rPr>
              <w:t>1</w:t>
            </w:r>
          </w:p>
        </w:tc>
        <w:tc>
          <w:tcPr>
            <w:tcW w:w="765" w:type="pct"/>
            <w:vMerge/>
          </w:tcPr>
          <w:p w14:paraId="067F2092" w14:textId="77777777" w:rsidR="00005CA0" w:rsidRPr="0066265D" w:rsidRDefault="00005CA0" w:rsidP="005E45F5">
            <w:pPr>
              <w:suppressAutoHyphens/>
              <w:spacing w:after="0" w:line="240" w:lineRule="auto"/>
              <w:jc w:val="center"/>
              <w:rPr>
                <w:rFonts w:ascii="Times New Roman" w:hAnsi="Times New Roman"/>
              </w:rPr>
            </w:pPr>
          </w:p>
        </w:tc>
      </w:tr>
      <w:tr w:rsidR="00005CA0" w:rsidRPr="004941C9" w14:paraId="76774C64" w14:textId="11F89D33" w:rsidTr="00005CA0">
        <w:trPr>
          <w:trHeight w:val="516"/>
        </w:trPr>
        <w:tc>
          <w:tcPr>
            <w:tcW w:w="840" w:type="pct"/>
            <w:vMerge/>
          </w:tcPr>
          <w:p w14:paraId="6B2733FF" w14:textId="77777777" w:rsidR="00005CA0" w:rsidRPr="0066265D" w:rsidRDefault="00005CA0" w:rsidP="005E45F5">
            <w:pPr>
              <w:spacing w:after="0" w:line="240" w:lineRule="auto"/>
              <w:rPr>
                <w:rFonts w:ascii="Times New Roman" w:hAnsi="Times New Roman"/>
                <w:b/>
                <w:bCs/>
                <w:i/>
              </w:rPr>
            </w:pPr>
          </w:p>
        </w:tc>
        <w:tc>
          <w:tcPr>
            <w:tcW w:w="2774" w:type="pct"/>
          </w:tcPr>
          <w:p w14:paraId="5A02AD6E" w14:textId="77777777" w:rsidR="00005CA0" w:rsidRPr="0066265D" w:rsidRDefault="00005CA0" w:rsidP="005E45F5">
            <w:pPr>
              <w:spacing w:after="0" w:line="240" w:lineRule="auto"/>
              <w:jc w:val="both"/>
              <w:rPr>
                <w:rFonts w:ascii="Times New Roman" w:hAnsi="Times New Roman"/>
              </w:rPr>
            </w:pPr>
            <w:r w:rsidRPr="0066265D">
              <w:rPr>
                <w:rFonts w:ascii="Times New Roman" w:hAnsi="Times New Roman"/>
                <w:b/>
              </w:rPr>
              <w:t>Практическое занятие 30.</w:t>
            </w:r>
            <w:r w:rsidRPr="0066265D">
              <w:rPr>
                <w:rFonts w:ascii="Times New Roman" w:hAnsi="Times New Roman"/>
              </w:rPr>
              <w:t xml:space="preserve"> «Анализ и гигиеническая оценка </w:t>
            </w:r>
            <w:r w:rsidRPr="0066265D">
              <w:rPr>
                <w:rFonts w:ascii="Times New Roman" w:hAnsi="Times New Roman"/>
                <w:lang w:eastAsia="x-none"/>
              </w:rPr>
              <w:t>режима дня детей»</w:t>
            </w:r>
          </w:p>
        </w:tc>
        <w:tc>
          <w:tcPr>
            <w:tcW w:w="621" w:type="pct"/>
            <w:vAlign w:val="center"/>
          </w:tcPr>
          <w:p w14:paraId="33C42F1A" w14:textId="77777777" w:rsidR="00005CA0" w:rsidRPr="0066265D" w:rsidRDefault="00005CA0" w:rsidP="005E45F5">
            <w:pPr>
              <w:suppressAutoHyphens/>
              <w:spacing w:after="0" w:line="240" w:lineRule="auto"/>
              <w:jc w:val="center"/>
              <w:rPr>
                <w:rFonts w:ascii="Times New Roman" w:hAnsi="Times New Roman"/>
              </w:rPr>
            </w:pPr>
            <w:r w:rsidRPr="0066265D">
              <w:rPr>
                <w:rFonts w:ascii="Times New Roman" w:hAnsi="Times New Roman"/>
              </w:rPr>
              <w:t>1</w:t>
            </w:r>
          </w:p>
        </w:tc>
        <w:tc>
          <w:tcPr>
            <w:tcW w:w="765" w:type="pct"/>
            <w:vMerge/>
          </w:tcPr>
          <w:p w14:paraId="084FBFA2" w14:textId="77777777" w:rsidR="00005CA0" w:rsidRPr="0066265D" w:rsidRDefault="00005CA0" w:rsidP="005E45F5">
            <w:pPr>
              <w:suppressAutoHyphens/>
              <w:spacing w:after="0" w:line="240" w:lineRule="auto"/>
              <w:jc w:val="center"/>
              <w:rPr>
                <w:rFonts w:ascii="Times New Roman" w:hAnsi="Times New Roman"/>
              </w:rPr>
            </w:pPr>
          </w:p>
        </w:tc>
      </w:tr>
      <w:tr w:rsidR="00005CA0" w:rsidRPr="004941C9" w14:paraId="38D62AE2" w14:textId="42D3A711" w:rsidTr="00005CA0">
        <w:trPr>
          <w:trHeight w:val="20"/>
        </w:trPr>
        <w:tc>
          <w:tcPr>
            <w:tcW w:w="3614" w:type="pct"/>
            <w:gridSpan w:val="2"/>
          </w:tcPr>
          <w:p w14:paraId="59BA8E6A" w14:textId="77777777" w:rsidR="00005CA0" w:rsidRPr="0066265D" w:rsidRDefault="00005CA0" w:rsidP="005E45F5">
            <w:pPr>
              <w:suppressAutoHyphens/>
              <w:spacing w:after="0" w:line="240" w:lineRule="auto"/>
              <w:jc w:val="both"/>
              <w:rPr>
                <w:rFonts w:ascii="Times New Roman" w:hAnsi="Times New Roman"/>
                <w:i/>
              </w:rPr>
            </w:pPr>
            <w:r w:rsidRPr="0066265D">
              <w:rPr>
                <w:rFonts w:ascii="Times New Roman" w:hAnsi="Times New Roman"/>
                <w:b/>
                <w:iCs/>
              </w:rPr>
              <w:t>Промежуточная аттестация</w:t>
            </w:r>
          </w:p>
        </w:tc>
        <w:tc>
          <w:tcPr>
            <w:tcW w:w="621" w:type="pct"/>
            <w:vAlign w:val="center"/>
          </w:tcPr>
          <w:p w14:paraId="64F65C89" w14:textId="77777777" w:rsidR="00005CA0" w:rsidRPr="0066265D" w:rsidRDefault="00005CA0" w:rsidP="005E45F5">
            <w:pPr>
              <w:suppressAutoHyphens/>
              <w:spacing w:after="0" w:line="240" w:lineRule="auto"/>
              <w:jc w:val="center"/>
              <w:rPr>
                <w:rFonts w:ascii="Times New Roman" w:hAnsi="Times New Roman"/>
                <w:b/>
                <w:iCs/>
              </w:rPr>
            </w:pPr>
          </w:p>
        </w:tc>
        <w:tc>
          <w:tcPr>
            <w:tcW w:w="765" w:type="pct"/>
          </w:tcPr>
          <w:p w14:paraId="5A48E06A" w14:textId="77777777" w:rsidR="00005CA0" w:rsidRPr="0066265D" w:rsidRDefault="00005CA0" w:rsidP="005E45F5">
            <w:pPr>
              <w:suppressAutoHyphens/>
              <w:spacing w:after="0" w:line="240" w:lineRule="auto"/>
              <w:jc w:val="center"/>
              <w:rPr>
                <w:rFonts w:ascii="Times New Roman" w:hAnsi="Times New Roman"/>
                <w:b/>
                <w:iCs/>
              </w:rPr>
            </w:pPr>
          </w:p>
        </w:tc>
      </w:tr>
      <w:tr w:rsidR="00005CA0" w:rsidRPr="004941C9" w14:paraId="420C7818" w14:textId="0E7BBE86" w:rsidTr="00005CA0">
        <w:trPr>
          <w:trHeight w:val="207"/>
        </w:trPr>
        <w:tc>
          <w:tcPr>
            <w:tcW w:w="3614" w:type="pct"/>
            <w:gridSpan w:val="2"/>
          </w:tcPr>
          <w:p w14:paraId="0B37FAEB" w14:textId="77777777" w:rsidR="00005CA0" w:rsidRPr="0066265D" w:rsidRDefault="00005CA0" w:rsidP="005E45F5">
            <w:pPr>
              <w:spacing w:after="0" w:line="240" w:lineRule="auto"/>
              <w:jc w:val="both"/>
              <w:rPr>
                <w:rFonts w:ascii="Times New Roman" w:hAnsi="Times New Roman"/>
              </w:rPr>
            </w:pPr>
            <w:r w:rsidRPr="0066265D">
              <w:rPr>
                <w:rFonts w:ascii="Times New Roman" w:hAnsi="Times New Roman"/>
                <w:b/>
                <w:bCs/>
                <w:lang w:val="x-none" w:eastAsia="x-none"/>
              </w:rPr>
              <w:t>Всего:</w:t>
            </w:r>
          </w:p>
        </w:tc>
        <w:tc>
          <w:tcPr>
            <w:tcW w:w="621" w:type="pct"/>
            <w:vAlign w:val="center"/>
          </w:tcPr>
          <w:p w14:paraId="7DA1C28A" w14:textId="77777777" w:rsidR="00005CA0" w:rsidRPr="0066265D" w:rsidRDefault="00005CA0" w:rsidP="005E45F5">
            <w:pPr>
              <w:suppressAutoHyphens/>
              <w:spacing w:after="0" w:line="240" w:lineRule="auto"/>
              <w:jc w:val="center"/>
              <w:rPr>
                <w:rFonts w:ascii="Times New Roman" w:hAnsi="Times New Roman"/>
                <w:b/>
              </w:rPr>
            </w:pPr>
            <w:r w:rsidRPr="0066265D">
              <w:rPr>
                <w:rFonts w:ascii="Times New Roman" w:hAnsi="Times New Roman"/>
                <w:b/>
              </w:rPr>
              <w:t>72/36</w:t>
            </w:r>
          </w:p>
        </w:tc>
        <w:tc>
          <w:tcPr>
            <w:tcW w:w="765" w:type="pct"/>
          </w:tcPr>
          <w:p w14:paraId="41B118AD" w14:textId="77777777" w:rsidR="00005CA0" w:rsidRPr="0066265D" w:rsidRDefault="00005CA0" w:rsidP="005E45F5">
            <w:pPr>
              <w:suppressAutoHyphens/>
              <w:spacing w:after="0" w:line="240" w:lineRule="auto"/>
              <w:jc w:val="center"/>
              <w:rPr>
                <w:rFonts w:ascii="Times New Roman" w:hAnsi="Times New Roman"/>
                <w:b/>
              </w:rPr>
            </w:pPr>
          </w:p>
        </w:tc>
      </w:tr>
    </w:tbl>
    <w:p w14:paraId="736802FD" w14:textId="77777777" w:rsidR="004E0DCF" w:rsidRPr="00FD0B9C" w:rsidRDefault="004E0DCF" w:rsidP="004E0DCF">
      <w:pPr>
        <w:ind w:left="360"/>
        <w:rPr>
          <w:rFonts w:ascii="Times New Roman" w:hAnsi="Times New Roman"/>
          <w:b/>
        </w:rPr>
      </w:pPr>
      <w:r w:rsidRPr="00FD0B9C">
        <w:rPr>
          <w:rFonts w:ascii="Times New Roman" w:hAnsi="Times New Roman"/>
          <w:b/>
        </w:rPr>
        <w:t xml:space="preserve"> </w:t>
      </w:r>
    </w:p>
    <w:p w14:paraId="78478EAE" w14:textId="77777777" w:rsidR="004E0DCF" w:rsidRPr="00FD0B9C" w:rsidRDefault="004E0DCF" w:rsidP="004E0DCF">
      <w:pPr>
        <w:spacing w:before="120" w:after="120" w:line="240" w:lineRule="auto"/>
        <w:rPr>
          <w:rFonts w:ascii="Times New Roman" w:hAnsi="Times New Roman"/>
          <w:i/>
          <w:sz w:val="24"/>
          <w:szCs w:val="24"/>
          <w:lang w:val="x-none" w:eastAsia="x-none"/>
        </w:rPr>
      </w:pPr>
    </w:p>
    <w:p w14:paraId="6C39A344" w14:textId="77777777" w:rsidR="004E0DCF" w:rsidRPr="00FD0B9C" w:rsidRDefault="004E0DCF" w:rsidP="004E0DCF">
      <w:pPr>
        <w:rPr>
          <w:rFonts w:ascii="Times New Roman" w:hAnsi="Times New Roman"/>
          <w:i/>
        </w:rPr>
        <w:sectPr w:rsidR="004E0DCF" w:rsidRPr="00FD0B9C" w:rsidSect="005E45F5">
          <w:pgSz w:w="16840" w:h="11907" w:orient="landscape"/>
          <w:pgMar w:top="851" w:right="1134" w:bottom="851" w:left="992" w:header="709" w:footer="709" w:gutter="0"/>
          <w:cols w:space="720"/>
        </w:sectPr>
      </w:pPr>
    </w:p>
    <w:p w14:paraId="7A3963DB" w14:textId="77777777" w:rsidR="004E0DCF" w:rsidRPr="0066265D" w:rsidRDefault="004E0DCF" w:rsidP="004E0DCF">
      <w:pPr>
        <w:jc w:val="center"/>
        <w:rPr>
          <w:rFonts w:ascii="Times New Roman" w:hAnsi="Times New Roman"/>
          <w:b/>
          <w:bCs/>
          <w:sz w:val="24"/>
          <w:szCs w:val="24"/>
        </w:rPr>
      </w:pPr>
      <w:r w:rsidRPr="0066265D">
        <w:rPr>
          <w:rFonts w:ascii="Times New Roman" w:hAnsi="Times New Roman"/>
          <w:b/>
          <w:bCs/>
          <w:sz w:val="24"/>
          <w:szCs w:val="24"/>
        </w:rPr>
        <w:lastRenderedPageBreak/>
        <w:t>3. УСЛОВИЯ РЕАЛИЗАЦИИ УЧЕБНОЙ ДИСЦИПЛИНЫ</w:t>
      </w:r>
    </w:p>
    <w:p w14:paraId="06B8C804" w14:textId="77777777" w:rsidR="004E0DCF" w:rsidRPr="00FD0B9C" w:rsidRDefault="004E0DCF" w:rsidP="004E0DCF">
      <w:pPr>
        <w:suppressAutoHyphens/>
        <w:spacing w:after="0"/>
        <w:ind w:firstLine="709"/>
        <w:jc w:val="both"/>
        <w:rPr>
          <w:rFonts w:ascii="Times New Roman" w:hAnsi="Times New Roman"/>
          <w:b/>
          <w:bCs/>
          <w:sz w:val="24"/>
          <w:szCs w:val="24"/>
        </w:rPr>
      </w:pPr>
      <w:r w:rsidRPr="00FD0B9C">
        <w:rPr>
          <w:rFonts w:ascii="Times New Roman" w:hAnsi="Times New Roman"/>
          <w:b/>
          <w:bCs/>
          <w:sz w:val="24"/>
          <w:szCs w:val="24"/>
        </w:rPr>
        <w:t>3.1. Для реализации программы учебной дисциплины должны быть предусмотрены следующие специальные помещения:</w:t>
      </w:r>
    </w:p>
    <w:p w14:paraId="79DDF3E0" w14:textId="77777777" w:rsidR="004E0DCF" w:rsidRPr="00FD0B9C" w:rsidRDefault="004E0DCF" w:rsidP="004E0DCF">
      <w:pPr>
        <w:suppressAutoHyphens/>
        <w:autoSpaceDE w:val="0"/>
        <w:autoSpaceDN w:val="0"/>
        <w:adjustRightInd w:val="0"/>
        <w:spacing w:after="0"/>
        <w:ind w:firstLine="709"/>
        <w:jc w:val="both"/>
        <w:rPr>
          <w:rFonts w:ascii="Times New Roman" w:hAnsi="Times New Roman"/>
          <w:bCs/>
          <w:iCs/>
          <w:sz w:val="24"/>
          <w:szCs w:val="24"/>
          <w:lang w:val="x-none" w:eastAsia="x-none"/>
        </w:rPr>
      </w:pPr>
      <w:r w:rsidRPr="00FD0B9C">
        <w:rPr>
          <w:rFonts w:ascii="Times New Roman" w:hAnsi="Times New Roman"/>
          <w:bCs/>
          <w:sz w:val="24"/>
          <w:szCs w:val="24"/>
        </w:rPr>
        <w:t>Кабинет</w:t>
      </w:r>
      <w:r w:rsidRPr="00FD0B9C">
        <w:rPr>
          <w:rFonts w:ascii="Times New Roman" w:hAnsi="Times New Roman"/>
          <w:bCs/>
          <w:i/>
          <w:sz w:val="24"/>
          <w:szCs w:val="24"/>
        </w:rPr>
        <w:t xml:space="preserve"> «</w:t>
      </w:r>
      <w:r w:rsidRPr="00FD0B9C">
        <w:rPr>
          <w:rFonts w:ascii="Times New Roman" w:hAnsi="Times New Roman"/>
          <w:sz w:val="24"/>
          <w:szCs w:val="24"/>
        </w:rPr>
        <w:t>Анатомии</w:t>
      </w:r>
      <w:r>
        <w:rPr>
          <w:rFonts w:ascii="Times New Roman" w:hAnsi="Times New Roman"/>
          <w:sz w:val="24"/>
          <w:szCs w:val="24"/>
        </w:rPr>
        <w:t>, физиологии</w:t>
      </w:r>
      <w:r w:rsidRPr="00FD0B9C">
        <w:rPr>
          <w:rFonts w:ascii="Times New Roman" w:hAnsi="Times New Roman"/>
          <w:sz w:val="24"/>
          <w:szCs w:val="24"/>
        </w:rPr>
        <w:t xml:space="preserve"> и гигиены»</w:t>
      </w:r>
      <w:r w:rsidRPr="00FD0B9C">
        <w:rPr>
          <w:rFonts w:ascii="Times New Roman" w:hAnsi="Times New Roman"/>
          <w:sz w:val="24"/>
          <w:szCs w:val="24"/>
          <w:lang w:eastAsia="en-US"/>
        </w:rPr>
        <w:t>, о</w:t>
      </w:r>
      <w:r w:rsidRPr="00FD0B9C">
        <w:rPr>
          <w:rFonts w:ascii="Times New Roman" w:hAnsi="Times New Roman"/>
          <w:sz w:val="24"/>
          <w:szCs w:val="24"/>
          <w:lang w:val="x-none" w:eastAsia="en-US"/>
        </w:rPr>
        <w:t xml:space="preserve">снащенный </w:t>
      </w:r>
      <w:r w:rsidRPr="00FD0B9C">
        <w:rPr>
          <w:rFonts w:ascii="Times New Roman" w:hAnsi="Times New Roman"/>
          <w:bCs/>
          <w:sz w:val="24"/>
          <w:szCs w:val="24"/>
          <w:lang w:eastAsia="en-US"/>
        </w:rPr>
        <w:t xml:space="preserve">в соответствии </w:t>
      </w:r>
      <w:r w:rsidRPr="00FD0B9C">
        <w:rPr>
          <w:rFonts w:ascii="Times New Roman" w:hAnsi="Times New Roman"/>
          <w:bCs/>
          <w:sz w:val="24"/>
          <w:szCs w:val="24"/>
          <w:lang w:eastAsia="en-US"/>
        </w:rPr>
        <w:br/>
        <w:t xml:space="preserve">с п. 6.1.2.1 </w:t>
      </w:r>
      <w:r>
        <w:rPr>
          <w:rFonts w:ascii="Times New Roman" w:hAnsi="Times New Roman"/>
          <w:bCs/>
          <w:sz w:val="24"/>
          <w:szCs w:val="24"/>
          <w:lang w:eastAsia="en-US"/>
        </w:rPr>
        <w:t>примерной образовательной программы</w:t>
      </w:r>
      <w:r w:rsidRPr="00FD0B9C">
        <w:rPr>
          <w:rFonts w:ascii="Times New Roman" w:hAnsi="Times New Roman"/>
          <w:bCs/>
          <w:sz w:val="24"/>
          <w:szCs w:val="24"/>
          <w:lang w:eastAsia="en-US"/>
        </w:rPr>
        <w:t xml:space="preserve"> по специальности. </w:t>
      </w:r>
    </w:p>
    <w:p w14:paraId="52E1E1F1" w14:textId="77777777" w:rsidR="004E0DCF" w:rsidRPr="00FD0B9C" w:rsidRDefault="004E0DCF" w:rsidP="004E0DCF">
      <w:pPr>
        <w:suppressAutoHyphens/>
        <w:spacing w:after="0"/>
        <w:ind w:firstLine="709"/>
        <w:jc w:val="both"/>
        <w:rPr>
          <w:rFonts w:ascii="Times New Roman" w:hAnsi="Times New Roman"/>
          <w:bCs/>
          <w:sz w:val="24"/>
          <w:szCs w:val="24"/>
        </w:rPr>
      </w:pPr>
    </w:p>
    <w:p w14:paraId="3EA5C746" w14:textId="77777777" w:rsidR="004E0DCF" w:rsidRPr="00FD0B9C" w:rsidRDefault="004E0DCF" w:rsidP="004E0DCF">
      <w:pPr>
        <w:suppressAutoHyphens/>
        <w:spacing w:after="0"/>
        <w:ind w:firstLine="709"/>
        <w:jc w:val="both"/>
        <w:rPr>
          <w:rFonts w:ascii="Times New Roman" w:hAnsi="Times New Roman"/>
          <w:b/>
          <w:bCs/>
          <w:sz w:val="24"/>
          <w:szCs w:val="24"/>
        </w:rPr>
      </w:pPr>
      <w:r w:rsidRPr="00FD0B9C">
        <w:rPr>
          <w:rFonts w:ascii="Times New Roman" w:hAnsi="Times New Roman"/>
          <w:b/>
          <w:bCs/>
          <w:sz w:val="24"/>
          <w:szCs w:val="24"/>
        </w:rPr>
        <w:t>3.2. Информационное обеспечение реализации программы</w:t>
      </w:r>
    </w:p>
    <w:p w14:paraId="78DA9168" w14:textId="77777777" w:rsidR="004E0DCF" w:rsidRPr="00FD0B9C" w:rsidRDefault="004E0DCF" w:rsidP="004E0DCF">
      <w:pPr>
        <w:suppressAutoHyphens/>
        <w:spacing w:after="0"/>
        <w:ind w:firstLine="709"/>
        <w:jc w:val="both"/>
        <w:rPr>
          <w:rFonts w:ascii="Times New Roman" w:hAnsi="Times New Roman"/>
          <w:bCs/>
          <w:sz w:val="24"/>
          <w:szCs w:val="24"/>
        </w:rPr>
      </w:pPr>
      <w:r w:rsidRPr="00FD0B9C">
        <w:rPr>
          <w:rFonts w:ascii="Times New Roman" w:hAnsi="Times New Roman"/>
          <w:bCs/>
          <w:sz w:val="24"/>
          <w:szCs w:val="24"/>
        </w:rPr>
        <w:t>Для реализации программы библиотечный фонд образовательной организации должен иметь п</w:t>
      </w:r>
      <w:r w:rsidRPr="00FD0B9C">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FD0B9C">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4093FD5" w14:textId="77777777" w:rsidR="004E0DCF" w:rsidRPr="00FD0B9C" w:rsidRDefault="004E0DCF" w:rsidP="004E0DCF">
      <w:pPr>
        <w:suppressAutoHyphens/>
        <w:spacing w:after="0"/>
        <w:ind w:firstLine="709"/>
        <w:jc w:val="both"/>
        <w:rPr>
          <w:rFonts w:ascii="Times New Roman" w:hAnsi="Times New Roman"/>
          <w:sz w:val="24"/>
          <w:szCs w:val="24"/>
        </w:rPr>
      </w:pPr>
    </w:p>
    <w:p w14:paraId="21E2D4BA" w14:textId="77777777" w:rsidR="004E0DCF" w:rsidRPr="00FD0B9C" w:rsidRDefault="004E0DCF" w:rsidP="004E0DCF">
      <w:pPr>
        <w:suppressAutoHyphens/>
        <w:spacing w:after="0"/>
        <w:ind w:firstLine="709"/>
        <w:jc w:val="both"/>
        <w:rPr>
          <w:rFonts w:ascii="Times New Roman" w:hAnsi="Times New Roman"/>
          <w:b/>
          <w:sz w:val="24"/>
          <w:szCs w:val="24"/>
        </w:rPr>
      </w:pPr>
      <w:r w:rsidRPr="00FD0B9C">
        <w:rPr>
          <w:rFonts w:ascii="Times New Roman" w:hAnsi="Times New Roman"/>
          <w:b/>
          <w:sz w:val="24"/>
          <w:szCs w:val="24"/>
        </w:rPr>
        <w:t>3.2.1. Основные печатные и электронные издания</w:t>
      </w:r>
    </w:p>
    <w:p w14:paraId="2513A412" w14:textId="77777777" w:rsidR="00F47C52" w:rsidRPr="00F47C52" w:rsidRDefault="00F47C52" w:rsidP="00EF0816">
      <w:pPr>
        <w:pStyle w:val="af"/>
        <w:numPr>
          <w:ilvl w:val="0"/>
          <w:numId w:val="140"/>
        </w:numPr>
        <w:spacing w:before="0" w:after="0" w:line="276" w:lineRule="auto"/>
        <w:ind w:left="0" w:firstLine="709"/>
        <w:contextualSpacing/>
        <w:jc w:val="both"/>
      </w:pPr>
      <w:proofErr w:type="spellStart"/>
      <w:r w:rsidRPr="00F47C52">
        <w:t>Айзман</w:t>
      </w:r>
      <w:proofErr w:type="spellEnd"/>
      <w:r w:rsidRPr="00F47C52">
        <w:t xml:space="preserve">, Р.И., Возрастная анатомия, физиология и гигиена : учебное пособие / Р.И. </w:t>
      </w:r>
      <w:proofErr w:type="spellStart"/>
      <w:r w:rsidRPr="00F47C52">
        <w:t>Айзман</w:t>
      </w:r>
      <w:proofErr w:type="spellEnd"/>
      <w:r w:rsidRPr="00F47C52">
        <w:t xml:space="preserve">, Н.Ф. Лысова, Я.Л. Завьялова. — Москва: </w:t>
      </w:r>
      <w:proofErr w:type="spellStart"/>
      <w:r w:rsidRPr="00F47C52">
        <w:t>КноРус</w:t>
      </w:r>
      <w:proofErr w:type="spellEnd"/>
      <w:r w:rsidRPr="00F47C52">
        <w:t>, 2023. — 403 с. — ISBN 978-5-406-10302-9. — URL:https://book.ru/book/944948 (дата обращения: 13.08.2022). — Текст : электронный.</w:t>
      </w:r>
    </w:p>
    <w:p w14:paraId="7D8A118A" w14:textId="77777777" w:rsidR="00F47C52" w:rsidRPr="00F47C52" w:rsidRDefault="00F47C52" w:rsidP="00EF0816">
      <w:pPr>
        <w:pStyle w:val="af"/>
        <w:numPr>
          <w:ilvl w:val="0"/>
          <w:numId w:val="140"/>
        </w:numPr>
        <w:spacing w:before="0" w:after="0" w:line="276" w:lineRule="auto"/>
        <w:ind w:left="0" w:firstLine="709"/>
        <w:contextualSpacing/>
        <w:jc w:val="both"/>
      </w:pPr>
      <w:proofErr w:type="spellStart"/>
      <w:r w:rsidRPr="00F47C52">
        <w:t>Дробинская</w:t>
      </w:r>
      <w:proofErr w:type="spellEnd"/>
      <w:r w:rsidRPr="00F47C52">
        <w:t>, А. О.  Анатомия и физиология человека : учебник для среднего профессионального образования / А. О. </w:t>
      </w:r>
      <w:proofErr w:type="spellStart"/>
      <w:r w:rsidRPr="00F47C52">
        <w:t>Дробинская</w:t>
      </w:r>
      <w:proofErr w:type="spellEnd"/>
      <w:r w:rsidRPr="00F47C52">
        <w:t xml:space="preserve">. — 2-е изд., </w:t>
      </w:r>
      <w:proofErr w:type="spellStart"/>
      <w:r w:rsidRPr="00F47C52">
        <w:t>перераб</w:t>
      </w:r>
      <w:proofErr w:type="spellEnd"/>
      <w:r w:rsidRPr="00F47C52">
        <w:t xml:space="preserve">. и доп. — Москва : Издательство </w:t>
      </w:r>
      <w:proofErr w:type="spellStart"/>
      <w:r w:rsidRPr="00F47C52">
        <w:t>Юрайт</w:t>
      </w:r>
      <w:proofErr w:type="spellEnd"/>
      <w:r w:rsidRPr="00F47C52">
        <w:t xml:space="preserve">, 2020. — 414 с. — (Профессиональное образование). — ISBN 978-5-534-00684-1. — Текст : электронный // Образовательная платформа </w:t>
      </w:r>
      <w:proofErr w:type="spellStart"/>
      <w:r w:rsidRPr="00F47C52">
        <w:t>Юрайт</w:t>
      </w:r>
      <w:proofErr w:type="spellEnd"/>
      <w:r w:rsidRPr="00F47C52">
        <w:t xml:space="preserve"> [сайт]. — URL: https://urait.ru/bcode/452350 (дата обращения: 13.08.2022).</w:t>
      </w:r>
    </w:p>
    <w:p w14:paraId="34CFD485" w14:textId="77777777" w:rsidR="00F47C52" w:rsidRPr="00F47C52" w:rsidRDefault="00F47C52" w:rsidP="00EF0816">
      <w:pPr>
        <w:pStyle w:val="af"/>
        <w:numPr>
          <w:ilvl w:val="0"/>
          <w:numId w:val="140"/>
        </w:numPr>
        <w:spacing w:before="0" w:after="0" w:line="276" w:lineRule="auto"/>
        <w:ind w:left="0" w:firstLine="709"/>
        <w:contextualSpacing/>
        <w:jc w:val="both"/>
      </w:pPr>
      <w:r w:rsidRPr="00F47C52">
        <w:rPr>
          <w:bCs/>
        </w:rPr>
        <w:t xml:space="preserve">Дьякова, Н. А. Гигиена и экология человека : учебник для </w:t>
      </w:r>
      <w:proofErr w:type="spellStart"/>
      <w:r w:rsidRPr="00F47C52">
        <w:rPr>
          <w:bCs/>
        </w:rPr>
        <w:t>спо</w:t>
      </w:r>
      <w:proofErr w:type="spellEnd"/>
      <w:r w:rsidRPr="00F47C52">
        <w:rPr>
          <w:bCs/>
        </w:rPr>
        <w:t xml:space="preserve"> / Н. А. Дьякова, С. П. Гапонов, А. И. </w:t>
      </w:r>
      <w:proofErr w:type="spellStart"/>
      <w:r w:rsidRPr="00F47C52">
        <w:rPr>
          <w:bCs/>
        </w:rPr>
        <w:t>Сливкин</w:t>
      </w:r>
      <w:proofErr w:type="spellEnd"/>
      <w:r w:rsidRPr="00F47C52">
        <w:rPr>
          <w:bCs/>
        </w:rPr>
        <w:t xml:space="preserve">. — 3-е изд., стер. — Санкт-Петербург : Лань, 2023. — 300 с. — ISBN 978-5-507-45893-6. — Текст : электронный // Лань : электронно-библиотечная система. — URL: </w:t>
      </w:r>
      <w:hyperlink r:id="rId55" w:history="1">
        <w:r w:rsidRPr="00F47C52">
          <w:rPr>
            <w:rStyle w:val="ae"/>
            <w:bCs/>
          </w:rPr>
          <w:t>https://e.lanbook.com/book/291176</w:t>
        </w:r>
      </w:hyperlink>
      <w:r w:rsidRPr="00F47C52">
        <w:rPr>
          <w:bCs/>
        </w:rPr>
        <w:t xml:space="preserve"> (дата обращения: 20.07.2023). — Режим доступа: для </w:t>
      </w:r>
      <w:proofErr w:type="spellStart"/>
      <w:r w:rsidRPr="00F47C52">
        <w:rPr>
          <w:bCs/>
        </w:rPr>
        <w:t>авториз</w:t>
      </w:r>
      <w:proofErr w:type="spellEnd"/>
      <w:r w:rsidRPr="00F47C52">
        <w:rPr>
          <w:bCs/>
        </w:rPr>
        <w:t>. пользователей. Рекомендовано ФУМО 49.00.00</w:t>
      </w:r>
    </w:p>
    <w:p w14:paraId="2418AFAF" w14:textId="77777777" w:rsidR="00F47C52" w:rsidRPr="00F47C52" w:rsidRDefault="00F47C52" w:rsidP="00EF0816">
      <w:pPr>
        <w:pStyle w:val="af"/>
        <w:numPr>
          <w:ilvl w:val="0"/>
          <w:numId w:val="140"/>
        </w:numPr>
        <w:spacing w:before="0" w:after="0" w:line="276" w:lineRule="auto"/>
        <w:ind w:left="0" w:firstLine="709"/>
        <w:contextualSpacing/>
        <w:jc w:val="both"/>
      </w:pPr>
      <w:r w:rsidRPr="00F47C52">
        <w:rPr>
          <w:bCs/>
        </w:rPr>
        <w:t xml:space="preserve">Дьякова, Н. А. Гигиена и экология человека. Лабораторный практикум : учебное пособие для </w:t>
      </w:r>
      <w:proofErr w:type="spellStart"/>
      <w:r w:rsidRPr="00F47C52">
        <w:rPr>
          <w:bCs/>
        </w:rPr>
        <w:t>спо</w:t>
      </w:r>
      <w:proofErr w:type="spellEnd"/>
      <w:r w:rsidRPr="00F47C52">
        <w:rPr>
          <w:bCs/>
        </w:rPr>
        <w:t xml:space="preserve"> / Н. А. Дьякова. — Санкт-Петербург : Лань, 2022. — 80 с. — ISBN 978-5-8114-9062-2. — Текст : электронный // Лань : электронно-библиотечная система. — URL: </w:t>
      </w:r>
      <w:hyperlink r:id="rId56" w:history="1">
        <w:r w:rsidRPr="00F47C52">
          <w:rPr>
            <w:rStyle w:val="ae"/>
            <w:bCs/>
          </w:rPr>
          <w:t>https://e.lanbook.com/book/208553</w:t>
        </w:r>
      </w:hyperlink>
      <w:r w:rsidRPr="00F47C52">
        <w:rPr>
          <w:bCs/>
        </w:rPr>
        <w:t xml:space="preserve"> (дата обращения: 20.07.2023). — Режим доступа: для </w:t>
      </w:r>
      <w:proofErr w:type="spellStart"/>
      <w:r w:rsidRPr="00F47C52">
        <w:rPr>
          <w:bCs/>
        </w:rPr>
        <w:t>авториз</w:t>
      </w:r>
      <w:proofErr w:type="spellEnd"/>
      <w:r w:rsidRPr="00F47C52">
        <w:rPr>
          <w:bCs/>
        </w:rPr>
        <w:t>. пользователей.</w:t>
      </w:r>
    </w:p>
    <w:p w14:paraId="62189D58" w14:textId="77777777" w:rsidR="00F47C52" w:rsidRPr="00F47C52" w:rsidRDefault="00F47C52" w:rsidP="00EF0816">
      <w:pPr>
        <w:pStyle w:val="af"/>
        <w:numPr>
          <w:ilvl w:val="0"/>
          <w:numId w:val="140"/>
        </w:numPr>
        <w:spacing w:before="0" w:after="0" w:line="276" w:lineRule="auto"/>
        <w:ind w:left="0" w:firstLine="709"/>
        <w:contextualSpacing/>
        <w:jc w:val="both"/>
      </w:pPr>
      <w:r w:rsidRPr="00F47C52">
        <w:rPr>
          <w:bCs/>
        </w:rPr>
        <w:t xml:space="preserve">Журин, А. В. Основы здоровья и здорового образа жизни студента : учебное пособие для </w:t>
      </w:r>
      <w:proofErr w:type="spellStart"/>
      <w:r w:rsidRPr="00F47C52">
        <w:rPr>
          <w:bCs/>
        </w:rPr>
        <w:t>спо</w:t>
      </w:r>
      <w:proofErr w:type="spellEnd"/>
      <w:r w:rsidRPr="00F47C52">
        <w:rPr>
          <w:bCs/>
        </w:rPr>
        <w:t xml:space="preserve"> / А. В. Журин. — 2-е изд., стер. — Санкт-Петербург : Лань, 2023. — 48 с. — ISBN 978-5-507-47094-5. — Текст : электронный // Лань : электронно-библиотечная система. — URL: </w:t>
      </w:r>
      <w:hyperlink r:id="rId57" w:history="1">
        <w:r w:rsidRPr="00F47C52">
          <w:rPr>
            <w:rStyle w:val="ae"/>
            <w:bCs/>
          </w:rPr>
          <w:t>https://e.lanbook.com/book/328514</w:t>
        </w:r>
      </w:hyperlink>
      <w:r w:rsidRPr="00F47C52">
        <w:rPr>
          <w:bCs/>
        </w:rPr>
        <w:t xml:space="preserve"> (дата обращения: 20.07.2023). — Режим доступа: для </w:t>
      </w:r>
      <w:proofErr w:type="spellStart"/>
      <w:r w:rsidRPr="00F47C52">
        <w:rPr>
          <w:bCs/>
        </w:rPr>
        <w:t>авториз</w:t>
      </w:r>
      <w:proofErr w:type="spellEnd"/>
      <w:r w:rsidRPr="00F47C52">
        <w:rPr>
          <w:bCs/>
        </w:rPr>
        <w:t>. пользователей.</w:t>
      </w:r>
    </w:p>
    <w:p w14:paraId="655931D3" w14:textId="77777777" w:rsidR="00F47C52" w:rsidRPr="00F47C52" w:rsidRDefault="00F47C52" w:rsidP="00EF0816">
      <w:pPr>
        <w:pStyle w:val="af"/>
        <w:numPr>
          <w:ilvl w:val="0"/>
          <w:numId w:val="140"/>
        </w:numPr>
        <w:spacing w:before="0" w:after="0" w:line="276" w:lineRule="auto"/>
        <w:ind w:left="0" w:firstLine="709"/>
        <w:contextualSpacing/>
        <w:jc w:val="both"/>
      </w:pPr>
      <w:r w:rsidRPr="00F47C52">
        <w:rPr>
          <w:bCs/>
        </w:rPr>
        <w:t xml:space="preserve">Мустафина, И. Г. Гигиена и экология человека. Практикум : учебное пособие для </w:t>
      </w:r>
      <w:proofErr w:type="spellStart"/>
      <w:r w:rsidRPr="00F47C52">
        <w:rPr>
          <w:bCs/>
        </w:rPr>
        <w:t>спо</w:t>
      </w:r>
      <w:proofErr w:type="spellEnd"/>
      <w:r w:rsidRPr="00F47C52">
        <w:rPr>
          <w:bCs/>
        </w:rPr>
        <w:t xml:space="preserve"> / И. Г. Мустафина. — 4-е изд., стер. — Санкт-Петербург : Лань, 2023. — 276 с. — ISBN 978-5-507-45702-1. — Текст : электронный // Лань : электронно-библиотечная система. — URL: </w:t>
      </w:r>
      <w:hyperlink r:id="rId58" w:history="1">
        <w:r w:rsidRPr="00F47C52">
          <w:rPr>
            <w:rStyle w:val="ae"/>
            <w:bCs/>
          </w:rPr>
          <w:t>https://e.lanbook.com/book/279848</w:t>
        </w:r>
      </w:hyperlink>
      <w:r w:rsidRPr="00F47C52">
        <w:rPr>
          <w:bCs/>
        </w:rPr>
        <w:t xml:space="preserve"> (дата обращения: 20.07.2023). — Режим доступа: для </w:t>
      </w:r>
      <w:proofErr w:type="spellStart"/>
      <w:r w:rsidRPr="00F47C52">
        <w:rPr>
          <w:bCs/>
        </w:rPr>
        <w:t>авториз</w:t>
      </w:r>
      <w:proofErr w:type="spellEnd"/>
      <w:r w:rsidRPr="00F47C52">
        <w:rPr>
          <w:bCs/>
        </w:rPr>
        <w:t>. пользователей.</w:t>
      </w:r>
    </w:p>
    <w:p w14:paraId="29D96B55" w14:textId="77777777" w:rsidR="00F47C52" w:rsidRPr="00F47C52" w:rsidRDefault="00F47C52" w:rsidP="00EF0816">
      <w:pPr>
        <w:pStyle w:val="af"/>
        <w:numPr>
          <w:ilvl w:val="0"/>
          <w:numId w:val="140"/>
        </w:numPr>
        <w:spacing w:before="0" w:after="0" w:line="276" w:lineRule="auto"/>
        <w:ind w:left="0" w:firstLine="709"/>
        <w:contextualSpacing/>
        <w:jc w:val="both"/>
      </w:pPr>
      <w:r w:rsidRPr="00F47C52">
        <w:rPr>
          <w:bCs/>
        </w:rPr>
        <w:lastRenderedPageBreak/>
        <w:t xml:space="preserve">Мустафина, И. Г. Гигиена и экология. Практикум : учебное пособие для </w:t>
      </w:r>
      <w:proofErr w:type="spellStart"/>
      <w:r w:rsidRPr="00F47C52">
        <w:rPr>
          <w:bCs/>
        </w:rPr>
        <w:t>спо</w:t>
      </w:r>
      <w:proofErr w:type="spellEnd"/>
      <w:r w:rsidRPr="00F47C52">
        <w:rPr>
          <w:bCs/>
        </w:rPr>
        <w:t xml:space="preserve"> / И. Г. Мустафина. — 4-е изд., стер. — Санкт-Петербург : Лань, 2022. — 472 с. — ISBN 978-5-8114-9776-8. — Текст : электронный // Лань : электронно-библиотечная система. — URL: </w:t>
      </w:r>
      <w:hyperlink r:id="rId59" w:history="1">
        <w:r w:rsidRPr="00F47C52">
          <w:rPr>
            <w:rStyle w:val="ae"/>
            <w:bCs/>
          </w:rPr>
          <w:t>https://e.lanbook.com/book/199916</w:t>
        </w:r>
      </w:hyperlink>
      <w:r w:rsidRPr="00F47C52">
        <w:rPr>
          <w:bCs/>
        </w:rPr>
        <w:t xml:space="preserve"> (дата обращения: 20.07.2023). — Режим доступа: для </w:t>
      </w:r>
      <w:proofErr w:type="spellStart"/>
      <w:r w:rsidRPr="00F47C52">
        <w:rPr>
          <w:bCs/>
        </w:rPr>
        <w:t>авториз</w:t>
      </w:r>
      <w:proofErr w:type="spellEnd"/>
      <w:r w:rsidRPr="00F47C52">
        <w:rPr>
          <w:bCs/>
        </w:rPr>
        <w:t>. пользователей.</w:t>
      </w:r>
    </w:p>
    <w:p w14:paraId="14F76323" w14:textId="77777777" w:rsidR="00F47C52" w:rsidRPr="00F47C52" w:rsidRDefault="00F47C52" w:rsidP="00EF0816">
      <w:pPr>
        <w:pStyle w:val="af"/>
        <w:numPr>
          <w:ilvl w:val="0"/>
          <w:numId w:val="140"/>
        </w:numPr>
        <w:spacing w:before="0" w:after="0" w:line="276" w:lineRule="auto"/>
        <w:ind w:left="0" w:firstLine="709"/>
        <w:contextualSpacing/>
        <w:jc w:val="both"/>
      </w:pPr>
      <w:r w:rsidRPr="00F47C52">
        <w:rPr>
          <w:bCs/>
        </w:rPr>
        <w:t xml:space="preserve">Набойченко, Е. С. Основы профилактики. Консультирования подростков в целях снижения рисков для здоровья : учебное пособие для </w:t>
      </w:r>
      <w:proofErr w:type="spellStart"/>
      <w:r w:rsidRPr="00F47C52">
        <w:rPr>
          <w:bCs/>
        </w:rPr>
        <w:t>спо</w:t>
      </w:r>
      <w:proofErr w:type="spellEnd"/>
      <w:r w:rsidRPr="00F47C52">
        <w:rPr>
          <w:bCs/>
        </w:rPr>
        <w:t xml:space="preserve"> / Е. С. Набойченко, Е. В. Ануфриева, А. В. Казанцева. — Санкт-Петербург : Лань, 2021. — 52 с. — ISBN 978-5-8114-7914-6. — Текст : электронный // Лань : электронно-библиотечная система. — URL: </w:t>
      </w:r>
      <w:hyperlink r:id="rId60" w:history="1">
        <w:r w:rsidRPr="00F47C52">
          <w:rPr>
            <w:rStyle w:val="ae"/>
            <w:bCs/>
          </w:rPr>
          <w:t>https://e.lanbook.com/book/179020</w:t>
        </w:r>
      </w:hyperlink>
      <w:r w:rsidRPr="00F47C52">
        <w:rPr>
          <w:bCs/>
        </w:rPr>
        <w:t xml:space="preserve"> (дата обращения: 20.07.2023). — Режим доступа: для </w:t>
      </w:r>
      <w:proofErr w:type="spellStart"/>
      <w:r w:rsidRPr="00F47C52">
        <w:rPr>
          <w:bCs/>
        </w:rPr>
        <w:t>авториз</w:t>
      </w:r>
      <w:proofErr w:type="spellEnd"/>
      <w:r w:rsidRPr="00F47C52">
        <w:rPr>
          <w:bCs/>
        </w:rPr>
        <w:t>. пользователей.</w:t>
      </w:r>
    </w:p>
    <w:p w14:paraId="71A30596" w14:textId="77777777" w:rsidR="00F47C52" w:rsidRPr="00F47C52" w:rsidRDefault="00F47C52" w:rsidP="00EF0816">
      <w:pPr>
        <w:pStyle w:val="af"/>
        <w:numPr>
          <w:ilvl w:val="0"/>
          <w:numId w:val="140"/>
        </w:numPr>
        <w:spacing w:before="0" w:after="0" w:line="276" w:lineRule="auto"/>
        <w:ind w:left="0" w:firstLine="709"/>
        <w:contextualSpacing/>
        <w:jc w:val="both"/>
        <w:rPr>
          <w:bCs/>
        </w:rPr>
      </w:pPr>
      <w:r w:rsidRPr="00F47C52">
        <w:rPr>
          <w:bCs/>
        </w:rPr>
        <w:t xml:space="preserve">Савушкин, А. В. Анатомия и физиология человека: основные положения физиологии : учебное пособие для </w:t>
      </w:r>
      <w:proofErr w:type="spellStart"/>
      <w:r w:rsidRPr="00F47C52">
        <w:rPr>
          <w:bCs/>
        </w:rPr>
        <w:t>спо</w:t>
      </w:r>
      <w:proofErr w:type="spellEnd"/>
      <w:r w:rsidRPr="00F47C52">
        <w:rPr>
          <w:bCs/>
        </w:rPr>
        <w:t xml:space="preserve"> / А. В. Савушкин. — 2-е изд., </w:t>
      </w:r>
      <w:proofErr w:type="spellStart"/>
      <w:r w:rsidRPr="00F47C52">
        <w:rPr>
          <w:bCs/>
        </w:rPr>
        <w:t>испр</w:t>
      </w:r>
      <w:proofErr w:type="spellEnd"/>
      <w:r w:rsidRPr="00F47C52">
        <w:rPr>
          <w:bCs/>
        </w:rPr>
        <w:t xml:space="preserve">. — Санкт-Петербург : Лань, 2023. — 132 с. — ISBN 978-5-507-46433-3. — Текст : электронный // Лань : электронно-библиотечная система. — URL: </w:t>
      </w:r>
      <w:hyperlink r:id="rId61" w:history="1">
        <w:r w:rsidRPr="00F47C52">
          <w:rPr>
            <w:rStyle w:val="ae"/>
            <w:bCs/>
          </w:rPr>
          <w:t>https://e.lanbook.com/book/308762</w:t>
        </w:r>
      </w:hyperlink>
      <w:r w:rsidRPr="00F47C52">
        <w:rPr>
          <w:bCs/>
        </w:rPr>
        <w:t xml:space="preserve"> (дата обращения: 20.07.2023). — Режим доступа: для </w:t>
      </w:r>
      <w:proofErr w:type="spellStart"/>
      <w:r w:rsidRPr="00F47C52">
        <w:rPr>
          <w:bCs/>
        </w:rPr>
        <w:t>авториз</w:t>
      </w:r>
      <w:proofErr w:type="spellEnd"/>
      <w:r w:rsidRPr="00F47C52">
        <w:rPr>
          <w:bCs/>
        </w:rPr>
        <w:t>. пользователей. Рекомендовано ФУМО 49.00.00</w:t>
      </w:r>
    </w:p>
    <w:p w14:paraId="161A3D76" w14:textId="77777777" w:rsidR="00F47C52" w:rsidRPr="00F47C52" w:rsidRDefault="00F47C52" w:rsidP="00EF0816">
      <w:pPr>
        <w:pStyle w:val="af"/>
        <w:numPr>
          <w:ilvl w:val="0"/>
          <w:numId w:val="140"/>
        </w:numPr>
        <w:spacing w:before="0" w:after="0" w:line="276" w:lineRule="auto"/>
        <w:ind w:left="0" w:firstLine="709"/>
        <w:contextualSpacing/>
        <w:jc w:val="both"/>
      </w:pPr>
      <w:r w:rsidRPr="00F47C52">
        <w:rPr>
          <w:bCs/>
        </w:rPr>
        <w:t xml:space="preserve">Сай, Ю. В. Рабочая тетрадь по учебной дисциплине «Анатомия и физиология человека» : учебное пособие для </w:t>
      </w:r>
      <w:proofErr w:type="spellStart"/>
      <w:r w:rsidRPr="00F47C52">
        <w:rPr>
          <w:bCs/>
        </w:rPr>
        <w:t>спо</w:t>
      </w:r>
      <w:proofErr w:type="spellEnd"/>
      <w:r w:rsidRPr="00F47C52">
        <w:rPr>
          <w:bCs/>
        </w:rPr>
        <w:t xml:space="preserve"> / Ю. В. Сай, Н. М. Кузнецова. — 7-е изд., стер. — Санкт-Петербург : Лань, 2022. — 116 с. — ISBN 978-5-8114-8979-4. — Текст : электронный // Лань : электронно-библиотечная система. — URL: </w:t>
      </w:r>
      <w:hyperlink r:id="rId62" w:history="1">
        <w:r w:rsidRPr="00F47C52">
          <w:rPr>
            <w:rStyle w:val="ae"/>
            <w:bCs/>
          </w:rPr>
          <w:t>https://e.lanbook.com/book/186027</w:t>
        </w:r>
      </w:hyperlink>
      <w:r w:rsidRPr="00F47C52">
        <w:rPr>
          <w:bCs/>
        </w:rPr>
        <w:t xml:space="preserve"> (дата обращения: 20.07.2023). — Режим доступа: для </w:t>
      </w:r>
      <w:proofErr w:type="spellStart"/>
      <w:r w:rsidRPr="00F47C52">
        <w:rPr>
          <w:bCs/>
        </w:rPr>
        <w:t>авториз</w:t>
      </w:r>
      <w:proofErr w:type="spellEnd"/>
      <w:r w:rsidRPr="00F47C52">
        <w:rPr>
          <w:bCs/>
        </w:rPr>
        <w:t>. пользователей.</w:t>
      </w:r>
    </w:p>
    <w:p w14:paraId="07B495FD" w14:textId="77777777" w:rsidR="00F47C52" w:rsidRPr="00F47C52" w:rsidRDefault="00F47C52" w:rsidP="00EF0816">
      <w:pPr>
        <w:pStyle w:val="af"/>
        <w:numPr>
          <w:ilvl w:val="0"/>
          <w:numId w:val="140"/>
        </w:numPr>
        <w:spacing w:before="0" w:after="0" w:line="276" w:lineRule="auto"/>
        <w:ind w:left="0" w:firstLine="709"/>
        <w:contextualSpacing/>
        <w:jc w:val="both"/>
      </w:pPr>
      <w:proofErr w:type="spellStart"/>
      <w:r w:rsidRPr="00F47C52">
        <w:t>Сапин</w:t>
      </w:r>
      <w:proofErr w:type="spellEnd"/>
      <w:r w:rsidRPr="00F47C52">
        <w:t xml:space="preserve"> М.Р., </w:t>
      </w:r>
      <w:proofErr w:type="spellStart"/>
      <w:r w:rsidRPr="00F47C52">
        <w:t>Сивоглазов</w:t>
      </w:r>
      <w:proofErr w:type="spellEnd"/>
      <w:r w:rsidRPr="00F47C52">
        <w:t xml:space="preserve"> В.И. Анатомия и физиология человека (с возрастными особенностями детского организма) / М.Р. </w:t>
      </w:r>
      <w:proofErr w:type="spellStart"/>
      <w:r w:rsidRPr="00F47C52">
        <w:t>Сапин</w:t>
      </w:r>
      <w:proofErr w:type="spellEnd"/>
      <w:r w:rsidRPr="00F47C52">
        <w:t xml:space="preserve">, В.И. </w:t>
      </w:r>
      <w:proofErr w:type="spellStart"/>
      <w:r w:rsidRPr="00F47C52">
        <w:t>Сивоглазов</w:t>
      </w:r>
      <w:proofErr w:type="spellEnd"/>
      <w:r w:rsidRPr="00F47C52">
        <w:t xml:space="preserve"> - – 14-е изд., стер. – Москва: Издательский центр «Академия», 2021. – 384 с.</w:t>
      </w:r>
    </w:p>
    <w:p w14:paraId="35EAAE47" w14:textId="77777777" w:rsidR="00F47C52" w:rsidRPr="00F47C52" w:rsidRDefault="00F47C52" w:rsidP="00EF0816">
      <w:pPr>
        <w:pStyle w:val="af"/>
        <w:numPr>
          <w:ilvl w:val="0"/>
          <w:numId w:val="140"/>
        </w:numPr>
        <w:spacing w:before="0" w:after="0" w:line="276" w:lineRule="auto"/>
        <w:ind w:left="0" w:firstLine="709"/>
        <w:contextualSpacing/>
        <w:jc w:val="both"/>
      </w:pPr>
      <w:r w:rsidRPr="00F47C52">
        <w:rPr>
          <w:bCs/>
        </w:rPr>
        <w:t xml:space="preserve">Ткачук, М. Г. Анатомия спортивной деятельности : учебник для </w:t>
      </w:r>
      <w:proofErr w:type="spellStart"/>
      <w:r w:rsidRPr="00F47C52">
        <w:rPr>
          <w:bCs/>
        </w:rPr>
        <w:t>спо</w:t>
      </w:r>
      <w:proofErr w:type="spellEnd"/>
      <w:r w:rsidRPr="00F47C52">
        <w:rPr>
          <w:bCs/>
        </w:rPr>
        <w:t xml:space="preserve"> / М. Г. Ткачук, Е. А. Олейник, А. А. </w:t>
      </w:r>
      <w:proofErr w:type="spellStart"/>
      <w:r w:rsidRPr="00F47C52">
        <w:rPr>
          <w:bCs/>
        </w:rPr>
        <w:t>Дюсенова</w:t>
      </w:r>
      <w:proofErr w:type="spellEnd"/>
      <w:r w:rsidRPr="00F47C52">
        <w:rPr>
          <w:bCs/>
        </w:rPr>
        <w:t xml:space="preserve">. — Санкт-Петербург : Лань, 2023. — 224 с. — ISBN 978-5-507-45831-8. — Текст : электронный // Лань : электронно-библиотечная система. — URL: </w:t>
      </w:r>
      <w:hyperlink r:id="rId63" w:history="1">
        <w:r w:rsidRPr="00F47C52">
          <w:rPr>
            <w:rStyle w:val="ae"/>
            <w:bCs/>
          </w:rPr>
          <w:t>https://e.lanbook.com/book/319376</w:t>
        </w:r>
      </w:hyperlink>
      <w:r w:rsidRPr="00F47C52">
        <w:rPr>
          <w:bCs/>
        </w:rPr>
        <w:t xml:space="preserve"> (дата обращения: 20.07.2023). — Режим доступа: для </w:t>
      </w:r>
      <w:proofErr w:type="spellStart"/>
      <w:r w:rsidRPr="00F47C52">
        <w:rPr>
          <w:bCs/>
        </w:rPr>
        <w:t>авториз</w:t>
      </w:r>
      <w:proofErr w:type="spellEnd"/>
      <w:r w:rsidRPr="00F47C52">
        <w:rPr>
          <w:bCs/>
        </w:rPr>
        <w:t>. пользователей. Рекомендовано ФУМО 49.00.00</w:t>
      </w:r>
    </w:p>
    <w:p w14:paraId="438E35CE" w14:textId="77777777" w:rsidR="004E0DCF" w:rsidRPr="00FD0B9C" w:rsidRDefault="004E0DCF" w:rsidP="004E0DCF">
      <w:pPr>
        <w:spacing w:after="0"/>
        <w:ind w:firstLine="709"/>
        <w:contextualSpacing/>
        <w:rPr>
          <w:rFonts w:ascii="Times New Roman" w:hAnsi="Times New Roman"/>
          <w:b/>
          <w:bCs/>
          <w:i/>
          <w:sz w:val="24"/>
          <w:szCs w:val="24"/>
        </w:rPr>
      </w:pPr>
    </w:p>
    <w:p w14:paraId="41B2E6CB" w14:textId="77777777" w:rsidR="004E0DCF" w:rsidRPr="00FD0B9C" w:rsidRDefault="004E0DCF" w:rsidP="004E0DCF">
      <w:pPr>
        <w:spacing w:after="0"/>
        <w:ind w:firstLine="709"/>
        <w:contextualSpacing/>
        <w:jc w:val="both"/>
        <w:rPr>
          <w:rFonts w:ascii="Times New Roman" w:hAnsi="Times New Roman"/>
          <w:bCs/>
          <w:i/>
          <w:sz w:val="24"/>
          <w:szCs w:val="24"/>
        </w:rPr>
      </w:pPr>
      <w:r w:rsidRPr="00FD0B9C">
        <w:rPr>
          <w:rFonts w:ascii="Times New Roman" w:hAnsi="Times New Roman"/>
          <w:b/>
          <w:bCs/>
          <w:sz w:val="24"/>
          <w:szCs w:val="24"/>
        </w:rPr>
        <w:t xml:space="preserve">3.2.2. Дополнительные источники </w:t>
      </w:r>
    </w:p>
    <w:p w14:paraId="074CD41D" w14:textId="77777777" w:rsidR="004E0DCF" w:rsidRPr="00FD0B9C" w:rsidRDefault="004E0DCF" w:rsidP="004E0DCF">
      <w:pPr>
        <w:spacing w:after="0"/>
        <w:ind w:firstLine="709"/>
        <w:contextualSpacing/>
        <w:jc w:val="both"/>
        <w:rPr>
          <w:rFonts w:ascii="Times New Roman" w:hAnsi="Times New Roman"/>
          <w:sz w:val="24"/>
          <w:szCs w:val="24"/>
        </w:rPr>
      </w:pPr>
      <w:r w:rsidRPr="00FD0B9C">
        <w:rPr>
          <w:rFonts w:ascii="Times New Roman" w:hAnsi="Times New Roman"/>
          <w:sz w:val="24"/>
          <w:szCs w:val="24"/>
        </w:rPr>
        <w:t xml:space="preserve">1. </w:t>
      </w:r>
      <w:proofErr w:type="spellStart"/>
      <w:r w:rsidRPr="00FD0B9C">
        <w:rPr>
          <w:rFonts w:ascii="Times New Roman" w:hAnsi="Times New Roman"/>
          <w:sz w:val="24"/>
          <w:szCs w:val="24"/>
        </w:rPr>
        <w:t>Гуровец</w:t>
      </w:r>
      <w:proofErr w:type="spellEnd"/>
      <w:r w:rsidRPr="00FD0B9C">
        <w:rPr>
          <w:rFonts w:ascii="Times New Roman" w:hAnsi="Times New Roman"/>
          <w:sz w:val="24"/>
          <w:szCs w:val="24"/>
        </w:rPr>
        <w:t xml:space="preserve"> Г.В. Возрастная анатомия и физиология: Основы  профилактики и коррекции нарушений в развитии детей: Учеб. </w:t>
      </w:r>
      <w:proofErr w:type="spellStart"/>
      <w:r w:rsidRPr="00FD0B9C">
        <w:rPr>
          <w:rFonts w:ascii="Times New Roman" w:hAnsi="Times New Roman"/>
          <w:sz w:val="24"/>
          <w:szCs w:val="24"/>
        </w:rPr>
        <w:t>пособ</w:t>
      </w:r>
      <w:proofErr w:type="spellEnd"/>
      <w:r w:rsidRPr="00FD0B9C">
        <w:rPr>
          <w:rFonts w:ascii="Times New Roman" w:hAnsi="Times New Roman"/>
          <w:sz w:val="24"/>
          <w:szCs w:val="24"/>
        </w:rPr>
        <w:t xml:space="preserve">. для СПО. – М.: </w:t>
      </w:r>
      <w:proofErr w:type="spellStart"/>
      <w:r w:rsidRPr="00FD0B9C">
        <w:rPr>
          <w:rFonts w:ascii="Times New Roman" w:hAnsi="Times New Roman"/>
          <w:sz w:val="24"/>
          <w:szCs w:val="24"/>
        </w:rPr>
        <w:t>Владос</w:t>
      </w:r>
      <w:proofErr w:type="spellEnd"/>
      <w:r w:rsidRPr="00FD0B9C">
        <w:rPr>
          <w:rFonts w:ascii="Times New Roman" w:hAnsi="Times New Roman"/>
          <w:sz w:val="24"/>
          <w:szCs w:val="24"/>
        </w:rPr>
        <w:t xml:space="preserve">, 2013. </w:t>
      </w:r>
    </w:p>
    <w:p w14:paraId="29721243" w14:textId="77777777" w:rsidR="004E0DCF" w:rsidRPr="00FD0B9C" w:rsidRDefault="004E0DCF" w:rsidP="004E0DCF">
      <w:pPr>
        <w:spacing w:after="0"/>
        <w:ind w:firstLine="709"/>
        <w:contextualSpacing/>
        <w:jc w:val="both"/>
        <w:rPr>
          <w:rFonts w:ascii="Times New Roman" w:hAnsi="Times New Roman"/>
          <w:sz w:val="24"/>
          <w:szCs w:val="24"/>
        </w:rPr>
      </w:pPr>
      <w:r w:rsidRPr="00FD0B9C">
        <w:rPr>
          <w:rFonts w:ascii="Times New Roman" w:hAnsi="Times New Roman"/>
          <w:sz w:val="24"/>
          <w:szCs w:val="24"/>
        </w:rPr>
        <w:t xml:space="preserve">2. Самусев Р.П. Атлас анатомии человека: Учеб. </w:t>
      </w:r>
      <w:proofErr w:type="spellStart"/>
      <w:r w:rsidRPr="00FD0B9C">
        <w:rPr>
          <w:rFonts w:ascii="Times New Roman" w:hAnsi="Times New Roman"/>
          <w:sz w:val="24"/>
          <w:szCs w:val="24"/>
        </w:rPr>
        <w:t>пособ</w:t>
      </w:r>
      <w:proofErr w:type="spellEnd"/>
      <w:r w:rsidRPr="00FD0B9C">
        <w:rPr>
          <w:rFonts w:ascii="Times New Roman" w:hAnsi="Times New Roman"/>
          <w:sz w:val="24"/>
          <w:szCs w:val="24"/>
        </w:rPr>
        <w:t>. – М.: Мир и образование, 2015.</w:t>
      </w:r>
    </w:p>
    <w:p w14:paraId="183350E2" w14:textId="77777777" w:rsidR="004E0DCF" w:rsidRPr="00FD0B9C" w:rsidRDefault="004E0DCF" w:rsidP="004E0DCF">
      <w:pPr>
        <w:spacing w:after="0"/>
        <w:ind w:firstLine="709"/>
        <w:contextualSpacing/>
        <w:jc w:val="both"/>
        <w:rPr>
          <w:rFonts w:ascii="Times New Roman" w:hAnsi="Times New Roman"/>
          <w:sz w:val="24"/>
          <w:szCs w:val="24"/>
        </w:rPr>
      </w:pPr>
      <w:r w:rsidRPr="00FD0B9C">
        <w:rPr>
          <w:rFonts w:ascii="Times New Roman" w:hAnsi="Times New Roman"/>
          <w:sz w:val="24"/>
          <w:szCs w:val="24"/>
        </w:rPr>
        <w:t>3. Соловьева Л.А. Возрастная анатомия, физиология и гигиена: учебник для студ. учреждений сред. проф. образования / Л.А. Соловьева. – 1-е изд. – М. : Издательский центр «Академия», 2017. – 288 с.</w:t>
      </w:r>
    </w:p>
    <w:p w14:paraId="03B2BEF4" w14:textId="77777777" w:rsidR="004E0DCF" w:rsidRPr="00FD0B9C" w:rsidRDefault="004E0DCF" w:rsidP="004E0DCF">
      <w:pPr>
        <w:contextualSpacing/>
        <w:jc w:val="center"/>
        <w:rPr>
          <w:rFonts w:ascii="Times New Roman" w:hAnsi="Times New Roman"/>
          <w:b/>
          <w:sz w:val="24"/>
          <w:szCs w:val="24"/>
        </w:rPr>
      </w:pPr>
      <w:r w:rsidRPr="00FD0B9C">
        <w:rPr>
          <w:rFonts w:ascii="Times New Roman" w:hAnsi="Times New Roman"/>
          <w:b/>
          <w:sz w:val="24"/>
          <w:szCs w:val="24"/>
        </w:rPr>
        <w:br w:type="page"/>
      </w:r>
      <w:r w:rsidRPr="00FD0B9C">
        <w:rPr>
          <w:rFonts w:ascii="Times New Roman" w:hAnsi="Times New Roman"/>
          <w:b/>
          <w:sz w:val="24"/>
          <w:szCs w:val="24"/>
        </w:rPr>
        <w:lastRenderedPageBreak/>
        <w:t xml:space="preserve">4. КОНТРОЛЬ И ОЦЕНКА РЕЗУЛЬТАТОВ ОСВОЕНИЯ  </w:t>
      </w:r>
    </w:p>
    <w:p w14:paraId="7B5449BD" w14:textId="77777777" w:rsidR="004E0DCF" w:rsidRPr="00FD0B9C" w:rsidRDefault="004E0DCF" w:rsidP="004E0DCF">
      <w:pPr>
        <w:contextualSpacing/>
        <w:jc w:val="center"/>
        <w:rPr>
          <w:rFonts w:ascii="Times New Roman" w:hAnsi="Times New Roman"/>
          <w:b/>
          <w:sz w:val="24"/>
          <w:szCs w:val="24"/>
        </w:rPr>
      </w:pPr>
      <w:r w:rsidRPr="00FD0B9C">
        <w:rPr>
          <w:rFonts w:ascii="Times New Roman" w:hAnsi="Times New Roman"/>
          <w:b/>
          <w:sz w:val="24"/>
          <w:szCs w:val="24"/>
        </w:rPr>
        <w:t>УЧЕБНОЙ ДИСЦИПЛИНЫ</w:t>
      </w:r>
    </w:p>
    <w:p w14:paraId="6B9DD337" w14:textId="77777777" w:rsidR="004E0DCF" w:rsidRPr="00FD0B9C" w:rsidRDefault="004E0DCF" w:rsidP="004E0DCF">
      <w:pPr>
        <w:contextualSpacing/>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222"/>
        <w:gridCol w:w="2224"/>
        <w:gridCol w:w="2125"/>
      </w:tblGrid>
      <w:tr w:rsidR="004E0DCF" w:rsidRPr="0066265D" w14:paraId="76CA0656" w14:textId="77777777" w:rsidTr="00A53072">
        <w:tc>
          <w:tcPr>
            <w:tcW w:w="2728" w:type="pct"/>
          </w:tcPr>
          <w:p w14:paraId="20BCD30D" w14:textId="77777777" w:rsidR="004E0DCF" w:rsidRPr="0066265D" w:rsidRDefault="004E0DCF" w:rsidP="005E45F5">
            <w:pPr>
              <w:spacing w:after="0" w:line="240" w:lineRule="auto"/>
              <w:jc w:val="center"/>
              <w:rPr>
                <w:rFonts w:ascii="Times New Roman" w:hAnsi="Times New Roman"/>
                <w:b/>
                <w:bCs/>
                <w:i/>
                <w:sz w:val="24"/>
                <w:szCs w:val="24"/>
              </w:rPr>
            </w:pPr>
            <w:r w:rsidRPr="0066265D">
              <w:rPr>
                <w:rFonts w:ascii="Times New Roman" w:hAnsi="Times New Roman"/>
                <w:b/>
                <w:bCs/>
                <w:i/>
                <w:sz w:val="24"/>
                <w:szCs w:val="24"/>
              </w:rPr>
              <w:t>Результаты обучения</w:t>
            </w:r>
          </w:p>
        </w:tc>
        <w:tc>
          <w:tcPr>
            <w:tcW w:w="1162" w:type="pct"/>
          </w:tcPr>
          <w:p w14:paraId="06F96D1F" w14:textId="77777777" w:rsidR="004E0DCF" w:rsidRPr="0066265D" w:rsidRDefault="004E0DCF" w:rsidP="005E45F5">
            <w:pPr>
              <w:spacing w:after="0" w:line="240" w:lineRule="auto"/>
              <w:jc w:val="center"/>
              <w:rPr>
                <w:rFonts w:ascii="Times New Roman" w:hAnsi="Times New Roman"/>
                <w:b/>
                <w:bCs/>
                <w:i/>
                <w:sz w:val="24"/>
                <w:szCs w:val="24"/>
              </w:rPr>
            </w:pPr>
            <w:r w:rsidRPr="0066265D">
              <w:rPr>
                <w:rFonts w:ascii="Times New Roman" w:hAnsi="Times New Roman"/>
                <w:b/>
                <w:bCs/>
                <w:i/>
                <w:sz w:val="24"/>
                <w:szCs w:val="24"/>
              </w:rPr>
              <w:t>Критерии оценки</w:t>
            </w:r>
          </w:p>
        </w:tc>
        <w:tc>
          <w:tcPr>
            <w:tcW w:w="0" w:type="auto"/>
          </w:tcPr>
          <w:p w14:paraId="29DBF81C" w14:textId="77777777" w:rsidR="004E0DCF" w:rsidRPr="0066265D" w:rsidRDefault="004E0DCF" w:rsidP="005E45F5">
            <w:pPr>
              <w:spacing w:after="0" w:line="240" w:lineRule="auto"/>
              <w:jc w:val="center"/>
              <w:rPr>
                <w:rFonts w:ascii="Times New Roman" w:hAnsi="Times New Roman"/>
                <w:b/>
                <w:bCs/>
                <w:i/>
                <w:sz w:val="24"/>
                <w:szCs w:val="24"/>
              </w:rPr>
            </w:pPr>
            <w:r w:rsidRPr="0066265D">
              <w:rPr>
                <w:rFonts w:ascii="Times New Roman" w:hAnsi="Times New Roman"/>
                <w:b/>
                <w:bCs/>
                <w:i/>
                <w:sz w:val="24"/>
                <w:szCs w:val="24"/>
              </w:rPr>
              <w:t>Методы оценки</w:t>
            </w:r>
          </w:p>
        </w:tc>
      </w:tr>
      <w:tr w:rsidR="004E0DCF" w:rsidRPr="0066265D" w14:paraId="2F723DAE" w14:textId="77777777" w:rsidTr="00A53072">
        <w:tc>
          <w:tcPr>
            <w:tcW w:w="0" w:type="auto"/>
            <w:gridSpan w:val="3"/>
          </w:tcPr>
          <w:p w14:paraId="3F620BFA" w14:textId="77777777" w:rsidR="004E0DCF" w:rsidRPr="0066265D" w:rsidRDefault="004E0DCF" w:rsidP="005E45F5">
            <w:pPr>
              <w:spacing w:after="0" w:line="240" w:lineRule="auto"/>
              <w:jc w:val="center"/>
              <w:rPr>
                <w:rFonts w:ascii="Times New Roman" w:hAnsi="Times New Roman"/>
                <w:b/>
                <w:bCs/>
                <w:sz w:val="24"/>
                <w:szCs w:val="24"/>
              </w:rPr>
            </w:pPr>
            <w:r w:rsidRPr="0066265D">
              <w:rPr>
                <w:rFonts w:ascii="Times New Roman" w:hAnsi="Times New Roman"/>
                <w:bCs/>
                <w:sz w:val="24"/>
                <w:szCs w:val="24"/>
              </w:rPr>
              <w:t>Перечень знаний, осваиваемых в рамках дисциплины:</w:t>
            </w:r>
          </w:p>
        </w:tc>
      </w:tr>
      <w:tr w:rsidR="004E0DCF" w:rsidRPr="0066265D" w14:paraId="33EEDD2F" w14:textId="77777777" w:rsidTr="00A53072">
        <w:tc>
          <w:tcPr>
            <w:tcW w:w="2728" w:type="pct"/>
          </w:tcPr>
          <w:p w14:paraId="4CB4F71B" w14:textId="77777777" w:rsidR="004E0DCF" w:rsidRPr="0066265D" w:rsidRDefault="004E0DCF" w:rsidP="00EF0816">
            <w:pPr>
              <w:numPr>
                <w:ilvl w:val="0"/>
                <w:numId w:val="123"/>
              </w:numPr>
              <w:tabs>
                <w:tab w:val="left" w:pos="284"/>
              </w:tabs>
              <w:spacing w:after="0" w:line="240" w:lineRule="auto"/>
              <w:ind w:left="0" w:firstLine="0"/>
              <w:rPr>
                <w:rFonts w:ascii="Times New Roman" w:hAnsi="Times New Roman"/>
                <w:bCs/>
                <w:sz w:val="24"/>
                <w:szCs w:val="24"/>
                <w:lang w:val="x-none"/>
              </w:rPr>
            </w:pPr>
            <w:r w:rsidRPr="0066265D">
              <w:rPr>
                <w:rFonts w:ascii="Times New Roman" w:hAnsi="Times New Roman"/>
                <w:bCs/>
                <w:sz w:val="24"/>
                <w:szCs w:val="24"/>
                <w:lang w:val="x-none"/>
              </w:rPr>
              <w:t>основные положения  терминологию анатомии, физиологии и гигиены человека;</w:t>
            </w:r>
          </w:p>
          <w:p w14:paraId="557897CE" w14:textId="77777777" w:rsidR="004E0DCF" w:rsidRPr="0066265D" w:rsidRDefault="004E0DCF" w:rsidP="00EF0816">
            <w:pPr>
              <w:numPr>
                <w:ilvl w:val="0"/>
                <w:numId w:val="123"/>
              </w:numPr>
              <w:tabs>
                <w:tab w:val="left" w:pos="284"/>
              </w:tabs>
              <w:spacing w:after="0" w:line="240" w:lineRule="auto"/>
              <w:ind w:left="0" w:firstLine="0"/>
              <w:rPr>
                <w:rFonts w:ascii="Times New Roman" w:hAnsi="Times New Roman"/>
                <w:bCs/>
                <w:sz w:val="24"/>
                <w:szCs w:val="24"/>
                <w:lang w:val="x-none"/>
              </w:rPr>
            </w:pPr>
            <w:r w:rsidRPr="0066265D">
              <w:rPr>
                <w:rFonts w:ascii="Times New Roman" w:hAnsi="Times New Roman"/>
                <w:bCs/>
                <w:sz w:val="24"/>
                <w:szCs w:val="24"/>
                <w:lang w:val="x-none"/>
              </w:rPr>
              <w:t>основные закономерности роста и развития организма  человека;</w:t>
            </w:r>
          </w:p>
          <w:p w14:paraId="0E64A13E" w14:textId="77777777" w:rsidR="004E0DCF" w:rsidRPr="0066265D" w:rsidRDefault="004E0DCF" w:rsidP="00EF0816">
            <w:pPr>
              <w:numPr>
                <w:ilvl w:val="0"/>
                <w:numId w:val="123"/>
              </w:numPr>
              <w:tabs>
                <w:tab w:val="left" w:pos="284"/>
              </w:tabs>
              <w:spacing w:after="0" w:line="240" w:lineRule="auto"/>
              <w:ind w:left="0" w:firstLine="0"/>
              <w:rPr>
                <w:rFonts w:ascii="Times New Roman" w:hAnsi="Times New Roman"/>
                <w:bCs/>
                <w:sz w:val="24"/>
                <w:szCs w:val="24"/>
                <w:lang w:val="x-none"/>
              </w:rPr>
            </w:pPr>
            <w:r w:rsidRPr="0066265D">
              <w:rPr>
                <w:rFonts w:ascii="Times New Roman" w:hAnsi="Times New Roman"/>
                <w:bCs/>
                <w:sz w:val="24"/>
                <w:szCs w:val="24"/>
                <w:lang w:val="x-none"/>
              </w:rPr>
              <w:t>норму развития и отклонения от нормы</w:t>
            </w:r>
          </w:p>
          <w:p w14:paraId="458A6E1D" w14:textId="77777777" w:rsidR="004E0DCF" w:rsidRPr="0066265D" w:rsidRDefault="004E0DCF" w:rsidP="00EF0816">
            <w:pPr>
              <w:numPr>
                <w:ilvl w:val="0"/>
                <w:numId w:val="123"/>
              </w:numPr>
              <w:tabs>
                <w:tab w:val="left" w:pos="284"/>
              </w:tabs>
              <w:spacing w:after="0" w:line="240" w:lineRule="auto"/>
              <w:ind w:left="0" w:firstLine="0"/>
              <w:rPr>
                <w:rFonts w:ascii="Times New Roman" w:hAnsi="Times New Roman"/>
                <w:bCs/>
                <w:sz w:val="24"/>
                <w:szCs w:val="24"/>
                <w:lang w:val="x-none"/>
              </w:rPr>
            </w:pPr>
            <w:r w:rsidRPr="0066265D">
              <w:rPr>
                <w:rFonts w:ascii="Times New Roman" w:hAnsi="Times New Roman"/>
                <w:bCs/>
                <w:sz w:val="24"/>
                <w:szCs w:val="24"/>
                <w:lang w:val="x-none"/>
              </w:rPr>
              <w:t>роль конституции и наследственности в патологии;</w:t>
            </w:r>
          </w:p>
          <w:p w14:paraId="6AAF16EA" w14:textId="77777777" w:rsidR="004E0DCF" w:rsidRPr="0066265D" w:rsidRDefault="004E0DCF" w:rsidP="00EF0816">
            <w:pPr>
              <w:numPr>
                <w:ilvl w:val="0"/>
                <w:numId w:val="123"/>
              </w:numPr>
              <w:tabs>
                <w:tab w:val="left" w:pos="284"/>
              </w:tabs>
              <w:spacing w:after="0" w:line="240" w:lineRule="auto"/>
              <w:ind w:left="0" w:firstLine="0"/>
              <w:rPr>
                <w:rFonts w:ascii="Times New Roman" w:hAnsi="Times New Roman"/>
                <w:bCs/>
                <w:sz w:val="24"/>
                <w:szCs w:val="24"/>
                <w:lang w:val="x-none"/>
              </w:rPr>
            </w:pPr>
            <w:r w:rsidRPr="0066265D">
              <w:rPr>
                <w:rFonts w:ascii="Times New Roman" w:hAnsi="Times New Roman"/>
                <w:bCs/>
                <w:sz w:val="24"/>
                <w:szCs w:val="24"/>
                <w:lang w:val="x-none"/>
              </w:rPr>
              <w:t>общую характеристику типовых патологических процессов;</w:t>
            </w:r>
          </w:p>
          <w:p w14:paraId="5A0EFAAE" w14:textId="77777777" w:rsidR="004E0DCF" w:rsidRPr="0066265D" w:rsidRDefault="004E0DCF" w:rsidP="00EF0816">
            <w:pPr>
              <w:numPr>
                <w:ilvl w:val="0"/>
                <w:numId w:val="123"/>
              </w:numPr>
              <w:tabs>
                <w:tab w:val="left" w:pos="284"/>
              </w:tabs>
              <w:spacing w:after="0" w:line="240" w:lineRule="auto"/>
              <w:ind w:left="0" w:firstLine="0"/>
              <w:rPr>
                <w:rFonts w:ascii="Times New Roman" w:hAnsi="Times New Roman"/>
                <w:bCs/>
                <w:sz w:val="24"/>
                <w:szCs w:val="24"/>
                <w:lang w:val="x-none"/>
              </w:rPr>
            </w:pPr>
            <w:r w:rsidRPr="0066265D">
              <w:rPr>
                <w:rFonts w:ascii="Times New Roman" w:hAnsi="Times New Roman"/>
                <w:bCs/>
                <w:sz w:val="24"/>
                <w:szCs w:val="24"/>
                <w:lang w:val="x-none"/>
              </w:rPr>
              <w:t>строение и функции систем органов здорового человека;</w:t>
            </w:r>
          </w:p>
          <w:p w14:paraId="0BB3BFBA" w14:textId="77777777" w:rsidR="004E0DCF" w:rsidRPr="0066265D" w:rsidRDefault="004E0DCF" w:rsidP="00EF0816">
            <w:pPr>
              <w:numPr>
                <w:ilvl w:val="0"/>
                <w:numId w:val="123"/>
              </w:numPr>
              <w:tabs>
                <w:tab w:val="left" w:pos="284"/>
              </w:tabs>
              <w:spacing w:after="0" w:line="240" w:lineRule="auto"/>
              <w:ind w:left="0" w:firstLine="0"/>
              <w:rPr>
                <w:rFonts w:ascii="Times New Roman" w:hAnsi="Times New Roman"/>
                <w:bCs/>
                <w:sz w:val="24"/>
                <w:szCs w:val="24"/>
                <w:lang w:val="x-none"/>
              </w:rPr>
            </w:pPr>
            <w:r w:rsidRPr="0066265D">
              <w:rPr>
                <w:rFonts w:ascii="Times New Roman" w:hAnsi="Times New Roman"/>
                <w:bCs/>
                <w:sz w:val="24"/>
                <w:szCs w:val="24"/>
                <w:lang w:val="x-none"/>
              </w:rPr>
              <w:t>физиологические характеристики основных процессов жизнедеятельности организма человека;</w:t>
            </w:r>
          </w:p>
          <w:p w14:paraId="09CF063C" w14:textId="77777777" w:rsidR="004E0DCF" w:rsidRPr="0066265D" w:rsidRDefault="004E0DCF" w:rsidP="00EF0816">
            <w:pPr>
              <w:numPr>
                <w:ilvl w:val="0"/>
                <w:numId w:val="123"/>
              </w:numPr>
              <w:tabs>
                <w:tab w:val="left" w:pos="284"/>
              </w:tabs>
              <w:spacing w:after="0" w:line="240" w:lineRule="auto"/>
              <w:ind w:left="0" w:firstLine="0"/>
              <w:rPr>
                <w:rFonts w:ascii="Times New Roman" w:hAnsi="Times New Roman"/>
                <w:bCs/>
                <w:sz w:val="24"/>
                <w:szCs w:val="24"/>
                <w:lang w:val="x-none"/>
              </w:rPr>
            </w:pPr>
            <w:r w:rsidRPr="0066265D">
              <w:rPr>
                <w:rFonts w:ascii="Times New Roman" w:hAnsi="Times New Roman"/>
                <w:bCs/>
                <w:sz w:val="24"/>
                <w:szCs w:val="24"/>
                <w:lang w:val="x-none"/>
              </w:rPr>
              <w:t>возрастные анатомо-физиологические особенности детей и подростков;</w:t>
            </w:r>
          </w:p>
          <w:p w14:paraId="662EE018" w14:textId="77777777" w:rsidR="004E0DCF" w:rsidRPr="0066265D" w:rsidRDefault="004E0DCF" w:rsidP="00EF0816">
            <w:pPr>
              <w:numPr>
                <w:ilvl w:val="0"/>
                <w:numId w:val="123"/>
              </w:numPr>
              <w:tabs>
                <w:tab w:val="left" w:pos="284"/>
              </w:tabs>
              <w:spacing w:after="0" w:line="240" w:lineRule="auto"/>
              <w:ind w:left="0" w:firstLine="0"/>
              <w:rPr>
                <w:rFonts w:ascii="Times New Roman" w:hAnsi="Times New Roman"/>
                <w:bCs/>
                <w:sz w:val="24"/>
                <w:szCs w:val="24"/>
                <w:lang w:val="x-none"/>
              </w:rPr>
            </w:pPr>
            <w:r w:rsidRPr="0066265D">
              <w:rPr>
                <w:rFonts w:ascii="Times New Roman" w:hAnsi="Times New Roman"/>
                <w:bCs/>
                <w:sz w:val="24"/>
                <w:szCs w:val="24"/>
                <w:lang w:val="x-none"/>
              </w:rPr>
              <w:t>влияние процессов физиологического созревания и развития ребенка на его физическую и психическую работоспособность, поведение;</w:t>
            </w:r>
          </w:p>
          <w:p w14:paraId="2F57F0AE" w14:textId="77777777" w:rsidR="004E0DCF" w:rsidRPr="0066265D" w:rsidRDefault="004E0DCF" w:rsidP="00EF0816">
            <w:pPr>
              <w:numPr>
                <w:ilvl w:val="0"/>
                <w:numId w:val="123"/>
              </w:numPr>
              <w:tabs>
                <w:tab w:val="left" w:pos="284"/>
              </w:tabs>
              <w:spacing w:after="0" w:line="240" w:lineRule="auto"/>
              <w:ind w:left="0" w:firstLine="0"/>
              <w:rPr>
                <w:rFonts w:ascii="Times New Roman" w:hAnsi="Times New Roman"/>
                <w:bCs/>
                <w:sz w:val="24"/>
                <w:szCs w:val="24"/>
                <w:lang w:val="x-none"/>
              </w:rPr>
            </w:pPr>
            <w:r w:rsidRPr="0066265D">
              <w:rPr>
                <w:rFonts w:ascii="Times New Roman" w:hAnsi="Times New Roman"/>
                <w:bCs/>
                <w:sz w:val="24"/>
                <w:szCs w:val="24"/>
                <w:lang w:val="x-none"/>
              </w:rPr>
              <w:t>основы гигиены детей и подростков;</w:t>
            </w:r>
          </w:p>
          <w:p w14:paraId="5BB915A1" w14:textId="77777777" w:rsidR="004E0DCF" w:rsidRPr="0066265D" w:rsidRDefault="004E0DCF" w:rsidP="00EF0816">
            <w:pPr>
              <w:numPr>
                <w:ilvl w:val="0"/>
                <w:numId w:val="123"/>
              </w:numPr>
              <w:tabs>
                <w:tab w:val="left" w:pos="284"/>
              </w:tabs>
              <w:spacing w:after="0" w:line="240" w:lineRule="auto"/>
              <w:ind w:left="0" w:firstLine="0"/>
              <w:rPr>
                <w:rFonts w:ascii="Times New Roman" w:hAnsi="Times New Roman"/>
                <w:bCs/>
                <w:sz w:val="24"/>
                <w:szCs w:val="24"/>
                <w:lang w:val="x-none"/>
              </w:rPr>
            </w:pPr>
            <w:r w:rsidRPr="0066265D">
              <w:rPr>
                <w:rFonts w:ascii="Times New Roman" w:hAnsi="Times New Roman"/>
                <w:bCs/>
                <w:sz w:val="24"/>
                <w:szCs w:val="24"/>
                <w:lang w:val="x-none"/>
              </w:rPr>
              <w:t>гигиенические нормы, требования и правила сохранения и укрепления здоровья на различных этапах онтогенеза;</w:t>
            </w:r>
          </w:p>
          <w:p w14:paraId="667FBA32" w14:textId="77777777" w:rsidR="004E0DCF" w:rsidRPr="0066265D" w:rsidRDefault="004E0DCF" w:rsidP="00EF0816">
            <w:pPr>
              <w:numPr>
                <w:ilvl w:val="0"/>
                <w:numId w:val="123"/>
              </w:numPr>
              <w:tabs>
                <w:tab w:val="left" w:pos="284"/>
              </w:tabs>
              <w:spacing w:after="0" w:line="240" w:lineRule="auto"/>
              <w:ind w:left="0" w:firstLine="0"/>
              <w:rPr>
                <w:rFonts w:ascii="Times New Roman" w:hAnsi="Times New Roman"/>
                <w:bCs/>
                <w:sz w:val="24"/>
                <w:szCs w:val="24"/>
                <w:lang w:val="x-none"/>
              </w:rPr>
            </w:pPr>
            <w:r w:rsidRPr="0066265D">
              <w:rPr>
                <w:rFonts w:ascii="Times New Roman" w:hAnsi="Times New Roman"/>
                <w:bCs/>
                <w:sz w:val="24"/>
                <w:szCs w:val="24"/>
                <w:lang w:val="x-none"/>
              </w:rPr>
              <w:t>основы профилактики инфекционных заболеваний;</w:t>
            </w:r>
          </w:p>
          <w:p w14:paraId="4D1701E8" w14:textId="77777777" w:rsidR="004E0DCF" w:rsidRPr="0066265D" w:rsidRDefault="004E0DCF" w:rsidP="00EF0816">
            <w:pPr>
              <w:numPr>
                <w:ilvl w:val="0"/>
                <w:numId w:val="123"/>
              </w:numPr>
              <w:tabs>
                <w:tab w:val="left" w:pos="284"/>
              </w:tabs>
              <w:spacing w:after="0" w:line="240" w:lineRule="auto"/>
              <w:ind w:left="0" w:firstLine="0"/>
              <w:rPr>
                <w:rFonts w:ascii="Times New Roman" w:hAnsi="Times New Roman"/>
                <w:sz w:val="24"/>
                <w:szCs w:val="24"/>
              </w:rPr>
            </w:pPr>
            <w:r w:rsidRPr="0066265D">
              <w:rPr>
                <w:rFonts w:ascii="Times New Roman" w:hAnsi="Times New Roman"/>
                <w:bCs/>
                <w:sz w:val="24"/>
                <w:szCs w:val="24"/>
                <w:lang w:val="x-none"/>
              </w:rPr>
              <w:t>гигиенические требования к образовательному процессу, зданию и помещениям  школы</w:t>
            </w:r>
          </w:p>
        </w:tc>
        <w:tc>
          <w:tcPr>
            <w:tcW w:w="1162" w:type="pct"/>
          </w:tcPr>
          <w:p w14:paraId="3BC1E0F3" w14:textId="53D0E3E8" w:rsidR="004E0DCF" w:rsidRPr="0066265D" w:rsidRDefault="004E0DCF" w:rsidP="00A53072">
            <w:pPr>
              <w:spacing w:after="0" w:line="240" w:lineRule="auto"/>
              <w:rPr>
                <w:rFonts w:ascii="Times New Roman" w:hAnsi="Times New Roman"/>
                <w:bCs/>
                <w:i/>
                <w:sz w:val="24"/>
                <w:szCs w:val="24"/>
              </w:rPr>
            </w:pPr>
            <w:r w:rsidRPr="0066265D">
              <w:rPr>
                <w:rFonts w:ascii="Times New Roman" w:hAnsi="Times New Roman"/>
                <w:bCs/>
                <w:sz w:val="24"/>
                <w:szCs w:val="24"/>
              </w:rPr>
              <w:t>знание изученного вопроса, знание понятийного аппарата, умение применять теоретические знания при выполнении практического задания</w:t>
            </w:r>
          </w:p>
        </w:tc>
        <w:tc>
          <w:tcPr>
            <w:tcW w:w="0" w:type="auto"/>
          </w:tcPr>
          <w:p w14:paraId="17DF907D" w14:textId="77777777" w:rsidR="004E0DCF" w:rsidRPr="0066265D" w:rsidRDefault="004E0DCF" w:rsidP="005E45F5">
            <w:pPr>
              <w:spacing w:after="0" w:line="240" w:lineRule="auto"/>
              <w:rPr>
                <w:rFonts w:ascii="Times New Roman" w:hAnsi="Times New Roman"/>
                <w:bCs/>
                <w:sz w:val="24"/>
                <w:szCs w:val="24"/>
              </w:rPr>
            </w:pPr>
            <w:r w:rsidRPr="0066265D">
              <w:rPr>
                <w:rFonts w:ascii="Times New Roman" w:hAnsi="Times New Roman"/>
                <w:bCs/>
                <w:sz w:val="24"/>
                <w:szCs w:val="24"/>
              </w:rPr>
              <w:t>Устный опрос</w:t>
            </w:r>
          </w:p>
          <w:p w14:paraId="76B6C673" w14:textId="77777777" w:rsidR="004E0DCF" w:rsidRPr="0066265D" w:rsidRDefault="004E0DCF" w:rsidP="005E45F5">
            <w:pPr>
              <w:spacing w:after="0"/>
              <w:rPr>
                <w:rFonts w:ascii="Times New Roman" w:hAnsi="Times New Roman"/>
                <w:bCs/>
                <w:sz w:val="24"/>
                <w:szCs w:val="24"/>
              </w:rPr>
            </w:pPr>
            <w:r w:rsidRPr="0066265D">
              <w:rPr>
                <w:rFonts w:ascii="Times New Roman" w:hAnsi="Times New Roman"/>
                <w:bCs/>
                <w:sz w:val="24"/>
                <w:szCs w:val="24"/>
              </w:rPr>
              <w:t>Экспертная оценка на лабораторном и практическом занятиях</w:t>
            </w:r>
          </w:p>
          <w:p w14:paraId="5CE82F13" w14:textId="77777777" w:rsidR="004E0DCF" w:rsidRPr="0066265D" w:rsidRDefault="004E0DCF" w:rsidP="005E45F5">
            <w:pPr>
              <w:spacing w:after="0" w:line="240" w:lineRule="auto"/>
              <w:rPr>
                <w:rFonts w:ascii="Times New Roman" w:hAnsi="Times New Roman"/>
                <w:bCs/>
                <w:sz w:val="24"/>
                <w:szCs w:val="24"/>
              </w:rPr>
            </w:pPr>
            <w:r w:rsidRPr="0066265D">
              <w:rPr>
                <w:rFonts w:ascii="Times New Roman" w:hAnsi="Times New Roman"/>
                <w:bCs/>
                <w:sz w:val="24"/>
                <w:szCs w:val="24"/>
              </w:rPr>
              <w:t>Тестирование</w:t>
            </w:r>
          </w:p>
          <w:p w14:paraId="5262CB23" w14:textId="77777777" w:rsidR="004E0DCF" w:rsidRPr="0066265D" w:rsidRDefault="004E0DCF" w:rsidP="005E45F5">
            <w:pPr>
              <w:spacing w:after="0" w:line="240" w:lineRule="auto"/>
              <w:rPr>
                <w:rFonts w:ascii="Times New Roman" w:hAnsi="Times New Roman"/>
                <w:bCs/>
                <w:sz w:val="24"/>
                <w:szCs w:val="24"/>
              </w:rPr>
            </w:pPr>
            <w:r w:rsidRPr="0066265D">
              <w:rPr>
                <w:rFonts w:ascii="Times New Roman" w:hAnsi="Times New Roman"/>
                <w:bCs/>
                <w:sz w:val="24"/>
                <w:szCs w:val="24"/>
              </w:rPr>
              <w:t>Экзамен</w:t>
            </w:r>
          </w:p>
          <w:p w14:paraId="3317D263" w14:textId="77777777" w:rsidR="004E0DCF" w:rsidRPr="0066265D" w:rsidRDefault="004E0DCF" w:rsidP="005E45F5">
            <w:pPr>
              <w:spacing w:after="0" w:line="240" w:lineRule="auto"/>
              <w:rPr>
                <w:rFonts w:ascii="Times New Roman" w:hAnsi="Times New Roman"/>
                <w:bCs/>
                <w:i/>
                <w:sz w:val="24"/>
                <w:szCs w:val="24"/>
              </w:rPr>
            </w:pPr>
          </w:p>
        </w:tc>
      </w:tr>
      <w:tr w:rsidR="004E0DCF" w:rsidRPr="0066265D" w14:paraId="6483C361" w14:textId="77777777" w:rsidTr="00A53072">
        <w:tc>
          <w:tcPr>
            <w:tcW w:w="0" w:type="auto"/>
            <w:gridSpan w:val="3"/>
          </w:tcPr>
          <w:p w14:paraId="6DA816E8" w14:textId="77777777" w:rsidR="004E0DCF" w:rsidRPr="0066265D" w:rsidRDefault="004E0DCF" w:rsidP="005E45F5">
            <w:pPr>
              <w:spacing w:after="0" w:line="240" w:lineRule="auto"/>
              <w:rPr>
                <w:rFonts w:ascii="Times New Roman" w:hAnsi="Times New Roman"/>
                <w:bCs/>
                <w:sz w:val="24"/>
                <w:szCs w:val="24"/>
              </w:rPr>
            </w:pPr>
            <w:r w:rsidRPr="0066265D">
              <w:rPr>
                <w:rFonts w:ascii="Times New Roman" w:hAnsi="Times New Roman"/>
                <w:bCs/>
                <w:sz w:val="24"/>
                <w:szCs w:val="24"/>
              </w:rPr>
              <w:t>Перечень умений, осваиваемых в рамках дисциплины:</w:t>
            </w:r>
          </w:p>
        </w:tc>
      </w:tr>
      <w:tr w:rsidR="004E0DCF" w:rsidRPr="0066265D" w14:paraId="25BD80D8" w14:textId="77777777" w:rsidTr="00A53072">
        <w:trPr>
          <w:trHeight w:val="896"/>
        </w:trPr>
        <w:tc>
          <w:tcPr>
            <w:tcW w:w="2728" w:type="pct"/>
          </w:tcPr>
          <w:p w14:paraId="2DEB5F3E" w14:textId="77777777" w:rsidR="004E0DCF" w:rsidRPr="0066265D" w:rsidRDefault="004E0DCF" w:rsidP="004A6791">
            <w:pPr>
              <w:widowControl w:val="0"/>
              <w:numPr>
                <w:ilvl w:val="0"/>
                <w:numId w:val="8"/>
              </w:numPr>
              <w:tabs>
                <w:tab w:val="left" w:pos="374"/>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142" w:hanging="142"/>
              <w:jc w:val="both"/>
              <w:rPr>
                <w:rFonts w:ascii="Times New Roman" w:hAnsi="Times New Roman"/>
                <w:iCs/>
                <w:sz w:val="24"/>
                <w:szCs w:val="24"/>
                <w:lang w:val="x-none" w:eastAsia="x-none"/>
              </w:rPr>
            </w:pPr>
            <w:r w:rsidRPr="0066265D">
              <w:rPr>
                <w:rFonts w:ascii="Times New Roman" w:hAnsi="Times New Roman"/>
                <w:iCs/>
                <w:sz w:val="24"/>
                <w:szCs w:val="24"/>
                <w:lang w:val="x-none" w:eastAsia="x-none"/>
              </w:rPr>
              <w:t>применять знания по анатомии, физиологии и гигиене при изучении профессиональных модулей и в профессиональной деятельности;</w:t>
            </w:r>
          </w:p>
          <w:p w14:paraId="39B1A2CB" w14:textId="77777777" w:rsidR="004E0DCF" w:rsidRPr="0066265D" w:rsidRDefault="004E0DCF" w:rsidP="004A6791">
            <w:pPr>
              <w:widowControl w:val="0"/>
              <w:numPr>
                <w:ilvl w:val="0"/>
                <w:numId w:val="8"/>
              </w:num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142" w:hanging="142"/>
              <w:jc w:val="both"/>
              <w:rPr>
                <w:rFonts w:ascii="Times New Roman" w:hAnsi="Times New Roman"/>
                <w:iCs/>
                <w:sz w:val="24"/>
                <w:szCs w:val="24"/>
                <w:lang w:val="x-none" w:eastAsia="x-none"/>
              </w:rPr>
            </w:pPr>
            <w:r w:rsidRPr="0066265D">
              <w:rPr>
                <w:rFonts w:ascii="Times New Roman" w:hAnsi="Times New Roman"/>
                <w:iCs/>
                <w:sz w:val="24"/>
                <w:szCs w:val="24"/>
                <w:lang w:val="x-none" w:eastAsia="x-none"/>
              </w:rPr>
              <w:t>оценивать факторы внешней среды с точки зрения влияния на функционирование и развитие организма человека в детском и подростковом возрасте;</w:t>
            </w:r>
          </w:p>
          <w:p w14:paraId="6EBF1458" w14:textId="77777777" w:rsidR="004E0DCF" w:rsidRPr="0066265D" w:rsidRDefault="004E0DCF" w:rsidP="004A6791">
            <w:pPr>
              <w:widowControl w:val="0"/>
              <w:numPr>
                <w:ilvl w:val="0"/>
                <w:numId w:val="8"/>
              </w:num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142" w:hanging="142"/>
              <w:jc w:val="both"/>
              <w:rPr>
                <w:rFonts w:ascii="Times New Roman" w:hAnsi="Times New Roman"/>
                <w:iCs/>
                <w:sz w:val="24"/>
                <w:szCs w:val="24"/>
                <w:lang w:val="x-none" w:eastAsia="x-none"/>
              </w:rPr>
            </w:pPr>
            <w:r w:rsidRPr="0066265D">
              <w:rPr>
                <w:rFonts w:ascii="Times New Roman" w:hAnsi="Times New Roman"/>
                <w:sz w:val="24"/>
                <w:szCs w:val="24"/>
                <w:lang w:val="x-none" w:eastAsia="x-none"/>
              </w:rPr>
              <w:t>правильно интерпретировать и применять основные понятия общей патологии при   работе с  обучающимися</w:t>
            </w:r>
            <w:r w:rsidRPr="0066265D">
              <w:rPr>
                <w:rFonts w:ascii="Times New Roman" w:hAnsi="Times New Roman"/>
                <w:sz w:val="24"/>
                <w:szCs w:val="24"/>
                <w:lang w:eastAsia="x-none"/>
              </w:rPr>
              <w:t>;</w:t>
            </w:r>
          </w:p>
          <w:p w14:paraId="337C6290" w14:textId="77777777" w:rsidR="004E0DCF" w:rsidRPr="0066265D" w:rsidRDefault="004E0DCF" w:rsidP="004A6791">
            <w:pPr>
              <w:widowControl w:val="0"/>
              <w:numPr>
                <w:ilvl w:val="0"/>
                <w:numId w:val="8"/>
              </w:num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142" w:hanging="142"/>
              <w:jc w:val="both"/>
              <w:rPr>
                <w:rFonts w:ascii="Times New Roman" w:hAnsi="Times New Roman"/>
                <w:iCs/>
                <w:sz w:val="24"/>
                <w:szCs w:val="24"/>
                <w:lang w:val="x-none" w:eastAsia="x-none"/>
              </w:rPr>
            </w:pPr>
            <w:r w:rsidRPr="0066265D">
              <w:rPr>
                <w:rFonts w:ascii="Times New Roman" w:hAnsi="Times New Roman"/>
                <w:iCs/>
                <w:sz w:val="24"/>
                <w:szCs w:val="24"/>
                <w:lang w:val="x-none" w:eastAsia="x-none"/>
              </w:rPr>
              <w:t>проводить под руководством медицинского работника мероприятия по профилактике заболеваний детей;</w:t>
            </w:r>
          </w:p>
          <w:p w14:paraId="45DE0C0C" w14:textId="77777777" w:rsidR="004E0DCF" w:rsidRPr="0066265D" w:rsidRDefault="004E0DCF" w:rsidP="004A6791">
            <w:pPr>
              <w:widowControl w:val="0"/>
              <w:numPr>
                <w:ilvl w:val="0"/>
                <w:numId w:val="8"/>
              </w:num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142" w:hanging="142"/>
              <w:jc w:val="both"/>
              <w:rPr>
                <w:rFonts w:ascii="Times New Roman" w:hAnsi="Times New Roman"/>
                <w:sz w:val="24"/>
                <w:szCs w:val="24"/>
              </w:rPr>
            </w:pPr>
            <w:r w:rsidRPr="0066265D">
              <w:rPr>
                <w:rFonts w:ascii="Times New Roman" w:hAnsi="Times New Roman"/>
                <w:iCs/>
                <w:sz w:val="24"/>
                <w:szCs w:val="24"/>
                <w:lang w:val="x-none" w:eastAsia="x-none"/>
              </w:rPr>
              <w:t xml:space="preserve">обеспечивать соблюдение гигиенических требований в  кабинете при организации обучения </w:t>
            </w:r>
            <w:r w:rsidRPr="0066265D">
              <w:rPr>
                <w:rFonts w:ascii="Times New Roman" w:hAnsi="Times New Roman"/>
                <w:iCs/>
                <w:sz w:val="24"/>
                <w:szCs w:val="24"/>
              </w:rPr>
              <w:t>обучающихся</w:t>
            </w:r>
            <w:r w:rsidRPr="0066265D">
              <w:rPr>
                <w:rFonts w:ascii="Times New Roman" w:hAnsi="Times New Roman"/>
                <w:iCs/>
                <w:sz w:val="24"/>
                <w:szCs w:val="24"/>
                <w:lang w:val="x-none" w:eastAsia="x-none"/>
              </w:rPr>
              <w:t>;</w:t>
            </w:r>
          </w:p>
          <w:p w14:paraId="72810B1D" w14:textId="77777777" w:rsidR="004E0DCF" w:rsidRPr="0066265D" w:rsidRDefault="004E0DCF" w:rsidP="004A6791">
            <w:pPr>
              <w:widowControl w:val="0"/>
              <w:numPr>
                <w:ilvl w:val="0"/>
                <w:numId w:val="8"/>
              </w:numPr>
              <w:tabs>
                <w:tab w:val="left" w:pos="45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142" w:hanging="142"/>
              <w:jc w:val="both"/>
              <w:rPr>
                <w:rFonts w:ascii="Times New Roman" w:hAnsi="Times New Roman"/>
                <w:sz w:val="24"/>
                <w:szCs w:val="24"/>
              </w:rPr>
            </w:pPr>
            <w:r w:rsidRPr="0066265D">
              <w:rPr>
                <w:rFonts w:ascii="Times New Roman" w:hAnsi="Times New Roman"/>
                <w:iCs/>
                <w:sz w:val="24"/>
                <w:szCs w:val="24"/>
                <w:lang w:val="x-none" w:eastAsia="x-none"/>
              </w:rPr>
              <w:lastRenderedPageBreak/>
              <w:t>учитывать особенности физической работоспособности и закономерности ее изменения в течение различных интервалов  времени (учебный год, четверть, месяц, неделя, день, занятие) при проектировании и реализации образовательного процесса</w:t>
            </w:r>
          </w:p>
        </w:tc>
        <w:tc>
          <w:tcPr>
            <w:tcW w:w="1162" w:type="pct"/>
          </w:tcPr>
          <w:p w14:paraId="4DDD0762" w14:textId="77777777" w:rsidR="00A53072" w:rsidRPr="0066265D" w:rsidRDefault="004E0DCF" w:rsidP="00A53072">
            <w:pPr>
              <w:spacing w:after="0" w:line="240" w:lineRule="auto"/>
              <w:jc w:val="both"/>
              <w:rPr>
                <w:rFonts w:ascii="Times New Roman" w:hAnsi="Times New Roman"/>
                <w:bCs/>
                <w:sz w:val="24"/>
                <w:szCs w:val="24"/>
              </w:rPr>
            </w:pPr>
            <w:r w:rsidRPr="0066265D">
              <w:rPr>
                <w:rFonts w:ascii="Times New Roman" w:hAnsi="Times New Roman"/>
                <w:bCs/>
                <w:sz w:val="24"/>
                <w:szCs w:val="24"/>
              </w:rPr>
              <w:lastRenderedPageBreak/>
              <w:t>умение применять теоретические знания при выполнении практического задания</w:t>
            </w:r>
          </w:p>
          <w:p w14:paraId="2E742623" w14:textId="33710A07" w:rsidR="004E0DCF" w:rsidRPr="0066265D" w:rsidRDefault="004E0DCF" w:rsidP="005E45F5">
            <w:pPr>
              <w:spacing w:after="0" w:line="240" w:lineRule="auto"/>
              <w:jc w:val="both"/>
              <w:rPr>
                <w:rFonts w:ascii="Times New Roman" w:hAnsi="Times New Roman"/>
                <w:bCs/>
                <w:i/>
                <w:sz w:val="24"/>
                <w:szCs w:val="24"/>
              </w:rPr>
            </w:pPr>
          </w:p>
        </w:tc>
        <w:tc>
          <w:tcPr>
            <w:tcW w:w="0" w:type="auto"/>
          </w:tcPr>
          <w:p w14:paraId="38E7DC4A" w14:textId="77777777" w:rsidR="004E0DCF" w:rsidRPr="0066265D" w:rsidRDefault="004E0DCF" w:rsidP="005E45F5">
            <w:pPr>
              <w:spacing w:after="0" w:line="240" w:lineRule="auto"/>
              <w:jc w:val="both"/>
              <w:rPr>
                <w:rFonts w:ascii="Times New Roman" w:hAnsi="Times New Roman"/>
                <w:bCs/>
                <w:sz w:val="24"/>
                <w:szCs w:val="24"/>
              </w:rPr>
            </w:pPr>
            <w:r w:rsidRPr="0066265D">
              <w:rPr>
                <w:rFonts w:ascii="Times New Roman" w:hAnsi="Times New Roman"/>
                <w:bCs/>
                <w:sz w:val="24"/>
                <w:szCs w:val="24"/>
              </w:rPr>
              <w:t>Оценка результатов выполнения практической работы</w:t>
            </w:r>
          </w:p>
          <w:p w14:paraId="7F62BD57" w14:textId="77777777" w:rsidR="004E0DCF" w:rsidRPr="0066265D" w:rsidRDefault="004E0DCF" w:rsidP="005E45F5">
            <w:pPr>
              <w:spacing w:after="0" w:line="240" w:lineRule="auto"/>
              <w:jc w:val="both"/>
              <w:rPr>
                <w:rFonts w:ascii="Times New Roman" w:hAnsi="Times New Roman"/>
                <w:bCs/>
                <w:sz w:val="24"/>
                <w:szCs w:val="24"/>
              </w:rPr>
            </w:pPr>
            <w:r w:rsidRPr="0066265D">
              <w:rPr>
                <w:rFonts w:ascii="Times New Roman" w:hAnsi="Times New Roman"/>
                <w:bCs/>
                <w:sz w:val="24"/>
                <w:szCs w:val="24"/>
              </w:rPr>
              <w:t>Экспертное наблюдение за ходом выполнения практической работы</w:t>
            </w:r>
          </w:p>
          <w:p w14:paraId="5D29C027" w14:textId="129A76B4" w:rsidR="004E0DCF" w:rsidRPr="0066265D" w:rsidRDefault="004E0DCF" w:rsidP="00A53072">
            <w:pPr>
              <w:spacing w:after="0" w:line="240" w:lineRule="auto"/>
              <w:rPr>
                <w:rFonts w:ascii="Times New Roman" w:hAnsi="Times New Roman"/>
                <w:bCs/>
                <w:i/>
                <w:sz w:val="24"/>
                <w:szCs w:val="24"/>
              </w:rPr>
            </w:pPr>
            <w:r w:rsidRPr="0066265D">
              <w:rPr>
                <w:rFonts w:ascii="Times New Roman" w:hAnsi="Times New Roman"/>
                <w:bCs/>
                <w:sz w:val="24"/>
                <w:szCs w:val="24"/>
              </w:rPr>
              <w:t>Экзамен</w:t>
            </w:r>
          </w:p>
        </w:tc>
      </w:tr>
    </w:tbl>
    <w:p w14:paraId="309E0DDD" w14:textId="5F640F78" w:rsidR="004E0DCF" w:rsidRPr="00B85605" w:rsidRDefault="004E0DCF" w:rsidP="0066265D">
      <w:pPr>
        <w:spacing w:after="0"/>
        <w:jc w:val="right"/>
        <w:outlineLvl w:val="1"/>
        <w:rPr>
          <w:rFonts w:ascii="Times New Roman" w:hAnsi="Times New Roman"/>
          <w:b/>
          <w:bCs/>
          <w:sz w:val="24"/>
          <w:szCs w:val="24"/>
        </w:rPr>
      </w:pPr>
      <w:bookmarkStart w:id="63" w:name="_Toc118715000"/>
      <w:r>
        <w:rPr>
          <w:rFonts w:ascii="Times New Roman" w:hAnsi="Times New Roman"/>
          <w:b/>
          <w:bCs/>
          <w:sz w:val="24"/>
          <w:szCs w:val="24"/>
        </w:rPr>
        <w:br w:type="page"/>
      </w:r>
      <w:bookmarkStart w:id="64" w:name="_Toc137594297"/>
      <w:r w:rsidRPr="00B85605">
        <w:rPr>
          <w:rFonts w:ascii="Times New Roman" w:hAnsi="Times New Roman"/>
          <w:b/>
          <w:bCs/>
          <w:sz w:val="24"/>
          <w:szCs w:val="24"/>
        </w:rPr>
        <w:lastRenderedPageBreak/>
        <w:t xml:space="preserve">Приложение </w:t>
      </w:r>
      <w:r w:rsidR="00ED3CD8">
        <w:rPr>
          <w:rFonts w:ascii="Times New Roman" w:hAnsi="Times New Roman"/>
          <w:b/>
          <w:bCs/>
          <w:sz w:val="24"/>
          <w:szCs w:val="24"/>
        </w:rPr>
        <w:t>3</w:t>
      </w:r>
      <w:r w:rsidRPr="00B85605">
        <w:rPr>
          <w:rFonts w:ascii="Times New Roman" w:hAnsi="Times New Roman"/>
          <w:b/>
          <w:bCs/>
          <w:sz w:val="24"/>
          <w:szCs w:val="24"/>
        </w:rPr>
        <w:t>.</w:t>
      </w:r>
      <w:r>
        <w:rPr>
          <w:rFonts w:ascii="Times New Roman" w:hAnsi="Times New Roman"/>
          <w:b/>
          <w:bCs/>
          <w:sz w:val="24"/>
          <w:szCs w:val="24"/>
        </w:rPr>
        <w:t>12</w:t>
      </w:r>
      <w:bookmarkEnd w:id="64"/>
    </w:p>
    <w:p w14:paraId="3A86A343" w14:textId="4B93B637" w:rsidR="004E0DCF" w:rsidRPr="00B85605" w:rsidRDefault="004E0DCF" w:rsidP="0066265D">
      <w:pPr>
        <w:spacing w:after="0"/>
        <w:jc w:val="right"/>
        <w:rPr>
          <w:rFonts w:ascii="Times New Roman" w:hAnsi="Times New Roman"/>
          <w:sz w:val="24"/>
          <w:szCs w:val="24"/>
        </w:rPr>
      </w:pPr>
      <w:r w:rsidRPr="00B85605">
        <w:rPr>
          <w:rFonts w:ascii="Times New Roman" w:hAnsi="Times New Roman"/>
          <w:bCs/>
          <w:sz w:val="24"/>
          <w:szCs w:val="24"/>
        </w:rPr>
        <w:t xml:space="preserve">к </w:t>
      </w:r>
      <w:r>
        <w:rPr>
          <w:rFonts w:ascii="Times New Roman" w:hAnsi="Times New Roman"/>
          <w:bCs/>
          <w:sz w:val="24"/>
          <w:szCs w:val="24"/>
        </w:rPr>
        <w:t>ПОП</w:t>
      </w:r>
      <w:r w:rsidR="0066265D">
        <w:rPr>
          <w:rFonts w:ascii="Times New Roman" w:hAnsi="Times New Roman"/>
          <w:bCs/>
          <w:sz w:val="24"/>
          <w:szCs w:val="24"/>
        </w:rPr>
        <w:t xml:space="preserve">-П </w:t>
      </w:r>
      <w:r w:rsidRPr="00B85605">
        <w:rPr>
          <w:rFonts w:ascii="Times New Roman" w:hAnsi="Times New Roman"/>
          <w:bCs/>
          <w:sz w:val="24"/>
          <w:szCs w:val="24"/>
        </w:rPr>
        <w:t>по</w:t>
      </w:r>
      <w:r w:rsidRPr="00B85605">
        <w:rPr>
          <w:rFonts w:ascii="Times New Roman" w:hAnsi="Times New Roman"/>
          <w:sz w:val="24"/>
          <w:szCs w:val="24"/>
        </w:rPr>
        <w:t xml:space="preserve"> специальности</w:t>
      </w:r>
    </w:p>
    <w:p w14:paraId="5A322239" w14:textId="77777777" w:rsidR="004E0DCF" w:rsidRPr="00B85605" w:rsidRDefault="004E0DCF" w:rsidP="0066265D">
      <w:pPr>
        <w:spacing w:after="0"/>
        <w:jc w:val="right"/>
        <w:rPr>
          <w:rFonts w:ascii="Times New Roman" w:hAnsi="Times New Roman"/>
          <w:b/>
          <w:i/>
        </w:rPr>
      </w:pPr>
      <w:r w:rsidRPr="00B85605">
        <w:rPr>
          <w:rFonts w:ascii="Times New Roman" w:hAnsi="Times New Roman"/>
          <w:sz w:val="24"/>
          <w:szCs w:val="24"/>
        </w:rPr>
        <w:t>4</w:t>
      </w:r>
      <w:r>
        <w:rPr>
          <w:rFonts w:ascii="Times New Roman" w:hAnsi="Times New Roman"/>
          <w:sz w:val="24"/>
          <w:szCs w:val="24"/>
        </w:rPr>
        <w:t>9</w:t>
      </w:r>
      <w:r w:rsidRPr="00B85605">
        <w:rPr>
          <w:rFonts w:ascii="Times New Roman" w:hAnsi="Times New Roman"/>
          <w:sz w:val="24"/>
          <w:szCs w:val="24"/>
        </w:rPr>
        <w:t xml:space="preserve">.02.02 </w:t>
      </w:r>
      <w:r>
        <w:rPr>
          <w:rFonts w:ascii="Times New Roman" w:hAnsi="Times New Roman"/>
          <w:sz w:val="24"/>
          <w:szCs w:val="24"/>
        </w:rPr>
        <w:t>Адаптивная физическая культура</w:t>
      </w:r>
    </w:p>
    <w:p w14:paraId="5057B93A" w14:textId="77777777" w:rsidR="004E0DCF" w:rsidRPr="00B85605" w:rsidRDefault="004E0DCF" w:rsidP="004E0DCF">
      <w:pPr>
        <w:spacing w:after="160" w:line="259" w:lineRule="auto"/>
        <w:rPr>
          <w:rFonts w:ascii="Times New Roman" w:hAnsi="Times New Roman"/>
          <w:b/>
          <w:i/>
        </w:rPr>
      </w:pPr>
    </w:p>
    <w:p w14:paraId="5069BBB6" w14:textId="77777777" w:rsidR="004E0DCF" w:rsidRPr="00B85605" w:rsidRDefault="004E0DCF" w:rsidP="004E0DCF">
      <w:pPr>
        <w:jc w:val="center"/>
        <w:rPr>
          <w:rFonts w:ascii="Times New Roman" w:hAnsi="Times New Roman"/>
          <w:b/>
          <w:i/>
        </w:rPr>
      </w:pPr>
    </w:p>
    <w:p w14:paraId="03532690" w14:textId="77777777" w:rsidR="004E0DCF" w:rsidRPr="00B85605" w:rsidRDefault="004E0DCF" w:rsidP="004E0DCF">
      <w:pPr>
        <w:jc w:val="center"/>
        <w:rPr>
          <w:rFonts w:ascii="Times New Roman" w:hAnsi="Times New Roman"/>
          <w:b/>
          <w:i/>
        </w:rPr>
      </w:pPr>
    </w:p>
    <w:p w14:paraId="27FB15F1" w14:textId="77777777" w:rsidR="004E0DCF" w:rsidRPr="00B85605" w:rsidRDefault="004E0DCF" w:rsidP="004E0DCF">
      <w:pPr>
        <w:jc w:val="center"/>
        <w:rPr>
          <w:rFonts w:ascii="Times New Roman" w:hAnsi="Times New Roman"/>
          <w:b/>
          <w:i/>
        </w:rPr>
      </w:pPr>
    </w:p>
    <w:p w14:paraId="668577CC" w14:textId="032C6DA8" w:rsidR="004E0DCF" w:rsidRDefault="004E0DCF" w:rsidP="004E0DCF">
      <w:pPr>
        <w:jc w:val="center"/>
        <w:rPr>
          <w:rFonts w:ascii="Times New Roman" w:hAnsi="Times New Roman"/>
          <w:b/>
          <w:i/>
        </w:rPr>
      </w:pPr>
    </w:p>
    <w:p w14:paraId="5A777E4D" w14:textId="77777777" w:rsidR="0066265D" w:rsidRPr="00B85605" w:rsidRDefault="0066265D" w:rsidP="004E0DCF">
      <w:pPr>
        <w:jc w:val="center"/>
        <w:rPr>
          <w:rFonts w:ascii="Times New Roman" w:hAnsi="Times New Roman"/>
          <w:b/>
          <w:i/>
        </w:rPr>
      </w:pPr>
    </w:p>
    <w:p w14:paraId="2951B543" w14:textId="77777777" w:rsidR="004E0DCF" w:rsidRPr="00B85605" w:rsidRDefault="004E0DCF" w:rsidP="004E0DCF">
      <w:pPr>
        <w:jc w:val="center"/>
        <w:rPr>
          <w:rFonts w:ascii="Times New Roman" w:hAnsi="Times New Roman"/>
          <w:b/>
          <w:i/>
        </w:rPr>
      </w:pPr>
    </w:p>
    <w:p w14:paraId="3EA39140" w14:textId="77777777" w:rsidR="004E0DCF" w:rsidRPr="00B85605" w:rsidRDefault="004E0DCF" w:rsidP="004E0DCF">
      <w:pPr>
        <w:jc w:val="center"/>
        <w:rPr>
          <w:rFonts w:ascii="Times New Roman" w:hAnsi="Times New Roman"/>
          <w:b/>
          <w:i/>
        </w:rPr>
      </w:pPr>
    </w:p>
    <w:p w14:paraId="240809C9" w14:textId="77777777" w:rsidR="004E0DCF" w:rsidRPr="004941C9" w:rsidRDefault="004E0DCF" w:rsidP="004E0DCF">
      <w:pPr>
        <w:spacing w:after="0" w:line="360" w:lineRule="auto"/>
        <w:jc w:val="center"/>
        <w:outlineLvl w:val="1"/>
        <w:rPr>
          <w:rFonts w:ascii="Times New Roman" w:hAnsi="Times New Roman"/>
          <w:b/>
          <w:bCs/>
          <w:sz w:val="24"/>
          <w:szCs w:val="24"/>
        </w:rPr>
      </w:pPr>
      <w:bookmarkStart w:id="65" w:name="_Toc137594298"/>
      <w:r w:rsidRPr="004941C9">
        <w:rPr>
          <w:rFonts w:ascii="Times New Roman" w:hAnsi="Times New Roman"/>
          <w:b/>
          <w:bCs/>
          <w:sz w:val="24"/>
          <w:szCs w:val="24"/>
        </w:rPr>
        <w:t>ПРИМЕРНАЯ РАБОЧАЯ ПРОГРАММА УЧЕБНОЙ ДИСЦИПЛИНЫ</w:t>
      </w:r>
      <w:bookmarkEnd w:id="65"/>
    </w:p>
    <w:p w14:paraId="480A0F90" w14:textId="05FAD790" w:rsidR="004E0DCF" w:rsidRPr="004941C9" w:rsidRDefault="004E0DCF" w:rsidP="004E0DCF">
      <w:pPr>
        <w:spacing w:after="0" w:line="360" w:lineRule="auto"/>
        <w:jc w:val="center"/>
        <w:outlineLvl w:val="1"/>
        <w:rPr>
          <w:rFonts w:ascii="Times New Roman" w:hAnsi="Times New Roman"/>
          <w:b/>
          <w:bCs/>
          <w:sz w:val="24"/>
          <w:szCs w:val="24"/>
        </w:rPr>
      </w:pPr>
      <w:bookmarkStart w:id="66" w:name="_Toc137594299"/>
      <w:r w:rsidRPr="004941C9">
        <w:rPr>
          <w:rFonts w:ascii="Times New Roman" w:hAnsi="Times New Roman"/>
          <w:b/>
          <w:bCs/>
          <w:sz w:val="24"/>
          <w:szCs w:val="24"/>
        </w:rPr>
        <w:t xml:space="preserve">«ОП.06 </w:t>
      </w:r>
      <w:r w:rsidR="0066265D" w:rsidRPr="004941C9">
        <w:rPr>
          <w:rFonts w:ascii="Times New Roman" w:hAnsi="Times New Roman"/>
          <w:b/>
          <w:bCs/>
          <w:sz w:val="24"/>
          <w:szCs w:val="24"/>
        </w:rPr>
        <w:t>ПРОЕКТНАЯ И ИССЛЕДОВАТЕЛЬСКАЯ ДЕЯТЕЛЬНОСТЬ В ПРОФЕССИОНАЛЬНОЙ СФЕРЕ»</w:t>
      </w:r>
      <w:bookmarkEnd w:id="66"/>
    </w:p>
    <w:p w14:paraId="4503E31A" w14:textId="77777777" w:rsidR="004E0DCF" w:rsidRPr="00B85605" w:rsidRDefault="004E0DCF" w:rsidP="004E0DCF">
      <w:pPr>
        <w:jc w:val="center"/>
        <w:rPr>
          <w:rFonts w:ascii="Times New Roman" w:hAnsi="Times New Roman"/>
          <w:b/>
          <w:i/>
        </w:rPr>
      </w:pPr>
    </w:p>
    <w:p w14:paraId="412C237A" w14:textId="77777777" w:rsidR="004E0DCF" w:rsidRPr="00B85605" w:rsidRDefault="004E0DCF" w:rsidP="004E0DCF">
      <w:pPr>
        <w:rPr>
          <w:rFonts w:ascii="Times New Roman" w:hAnsi="Times New Roman"/>
          <w:b/>
          <w:i/>
        </w:rPr>
      </w:pPr>
    </w:p>
    <w:p w14:paraId="5559E0A7" w14:textId="77777777" w:rsidR="004E0DCF" w:rsidRPr="00B85605" w:rsidRDefault="004E0DCF" w:rsidP="004E0DCF">
      <w:pPr>
        <w:rPr>
          <w:rFonts w:ascii="Times New Roman" w:hAnsi="Times New Roman"/>
          <w:b/>
          <w:i/>
        </w:rPr>
      </w:pPr>
    </w:p>
    <w:p w14:paraId="740C3EA2" w14:textId="77777777" w:rsidR="004E0DCF" w:rsidRPr="00B85605" w:rsidRDefault="004E0DCF" w:rsidP="004E0DCF">
      <w:pPr>
        <w:rPr>
          <w:rFonts w:ascii="Times New Roman" w:hAnsi="Times New Roman"/>
          <w:b/>
          <w:i/>
        </w:rPr>
      </w:pPr>
    </w:p>
    <w:p w14:paraId="14CBB022" w14:textId="77777777" w:rsidR="004E0DCF" w:rsidRPr="00B85605" w:rsidRDefault="004E0DCF" w:rsidP="004E0DCF">
      <w:pPr>
        <w:rPr>
          <w:rFonts w:ascii="Times New Roman" w:hAnsi="Times New Roman"/>
          <w:b/>
          <w:i/>
        </w:rPr>
      </w:pPr>
    </w:p>
    <w:p w14:paraId="6530D5C0" w14:textId="77777777" w:rsidR="004E0DCF" w:rsidRPr="00B85605" w:rsidRDefault="004E0DCF" w:rsidP="004E0DCF">
      <w:pPr>
        <w:rPr>
          <w:rFonts w:ascii="Times New Roman" w:hAnsi="Times New Roman"/>
          <w:b/>
          <w:i/>
        </w:rPr>
      </w:pPr>
    </w:p>
    <w:p w14:paraId="1D8518F1" w14:textId="77777777" w:rsidR="004E0DCF" w:rsidRPr="00B85605" w:rsidRDefault="004E0DCF" w:rsidP="004E0DCF">
      <w:pPr>
        <w:rPr>
          <w:rFonts w:ascii="Times New Roman" w:hAnsi="Times New Roman"/>
          <w:b/>
          <w:i/>
        </w:rPr>
      </w:pPr>
    </w:p>
    <w:p w14:paraId="161AA880" w14:textId="77777777" w:rsidR="004E0DCF" w:rsidRPr="00B85605" w:rsidRDefault="004E0DCF" w:rsidP="004E0DCF">
      <w:pPr>
        <w:rPr>
          <w:rFonts w:ascii="Times New Roman" w:hAnsi="Times New Roman"/>
          <w:b/>
          <w:i/>
        </w:rPr>
      </w:pPr>
    </w:p>
    <w:p w14:paraId="17BEECE7" w14:textId="77777777" w:rsidR="004E0DCF" w:rsidRPr="00B85605" w:rsidRDefault="004E0DCF" w:rsidP="004E0DCF">
      <w:pPr>
        <w:rPr>
          <w:rFonts w:ascii="Times New Roman" w:hAnsi="Times New Roman"/>
          <w:b/>
          <w:i/>
        </w:rPr>
      </w:pPr>
    </w:p>
    <w:p w14:paraId="12930874" w14:textId="77777777" w:rsidR="004E0DCF" w:rsidRPr="00B85605" w:rsidRDefault="004E0DCF" w:rsidP="004E0DCF">
      <w:pPr>
        <w:rPr>
          <w:rFonts w:ascii="Times New Roman" w:hAnsi="Times New Roman"/>
          <w:b/>
          <w:i/>
        </w:rPr>
      </w:pPr>
    </w:p>
    <w:p w14:paraId="2DB7F5E6" w14:textId="77777777" w:rsidR="004E0DCF" w:rsidRPr="00B85605" w:rsidRDefault="004E0DCF" w:rsidP="004E0DCF">
      <w:pPr>
        <w:rPr>
          <w:rFonts w:ascii="Times New Roman" w:hAnsi="Times New Roman"/>
          <w:b/>
          <w:i/>
        </w:rPr>
      </w:pPr>
    </w:p>
    <w:p w14:paraId="05615565" w14:textId="77777777" w:rsidR="004E0DCF" w:rsidRPr="00B85605" w:rsidRDefault="004E0DCF" w:rsidP="004E0DCF">
      <w:pPr>
        <w:rPr>
          <w:rFonts w:ascii="Times New Roman" w:hAnsi="Times New Roman"/>
          <w:b/>
          <w:i/>
        </w:rPr>
      </w:pPr>
    </w:p>
    <w:p w14:paraId="0215B932" w14:textId="77777777" w:rsidR="004E0DCF" w:rsidRPr="00B85605" w:rsidRDefault="004E0DCF" w:rsidP="004E0DCF">
      <w:pPr>
        <w:rPr>
          <w:rFonts w:ascii="Times New Roman" w:hAnsi="Times New Roman"/>
          <w:b/>
          <w:i/>
        </w:rPr>
      </w:pPr>
    </w:p>
    <w:p w14:paraId="166E5ACE" w14:textId="77777777" w:rsidR="004E0DCF" w:rsidRPr="00B85605" w:rsidRDefault="004E0DCF" w:rsidP="004E0DCF">
      <w:pPr>
        <w:rPr>
          <w:rFonts w:ascii="Times New Roman" w:hAnsi="Times New Roman"/>
          <w:b/>
          <w:i/>
        </w:rPr>
      </w:pPr>
    </w:p>
    <w:p w14:paraId="229E47B0" w14:textId="77777777" w:rsidR="004E0DCF" w:rsidRPr="00B85605" w:rsidRDefault="004E0DCF" w:rsidP="004E0DCF">
      <w:pPr>
        <w:rPr>
          <w:rFonts w:ascii="Times New Roman" w:hAnsi="Times New Roman"/>
          <w:b/>
          <w:i/>
        </w:rPr>
      </w:pPr>
    </w:p>
    <w:p w14:paraId="2D30F3EB" w14:textId="77777777" w:rsidR="004E0DCF" w:rsidRPr="00B85605" w:rsidRDefault="004E0DCF" w:rsidP="004E0DCF">
      <w:pPr>
        <w:rPr>
          <w:rFonts w:ascii="Times New Roman" w:hAnsi="Times New Roman"/>
          <w:b/>
          <w:i/>
        </w:rPr>
      </w:pPr>
    </w:p>
    <w:p w14:paraId="4A0A5510" w14:textId="061CB06B" w:rsidR="004E0DCF" w:rsidRDefault="004E0DCF" w:rsidP="004E0DCF">
      <w:pPr>
        <w:jc w:val="center"/>
        <w:rPr>
          <w:rFonts w:ascii="Times New Roman" w:hAnsi="Times New Roman"/>
          <w:b/>
          <w:iCs/>
          <w:sz w:val="24"/>
          <w:szCs w:val="24"/>
        </w:rPr>
      </w:pPr>
      <w:r w:rsidRPr="0066265D">
        <w:rPr>
          <w:rFonts w:ascii="Times New Roman" w:hAnsi="Times New Roman"/>
          <w:b/>
          <w:bCs/>
          <w:sz w:val="24"/>
          <w:szCs w:val="24"/>
        </w:rPr>
        <w:t>2023 г.</w:t>
      </w:r>
      <w:r w:rsidRPr="00B85605">
        <w:rPr>
          <w:rFonts w:ascii="Times New Roman" w:hAnsi="Times New Roman"/>
          <w:b/>
          <w:bCs/>
        </w:rPr>
        <w:br w:type="page"/>
      </w:r>
      <w:r w:rsidRPr="0066265D">
        <w:rPr>
          <w:rFonts w:ascii="Times New Roman" w:hAnsi="Times New Roman"/>
          <w:b/>
          <w:iCs/>
          <w:sz w:val="24"/>
          <w:szCs w:val="24"/>
        </w:rPr>
        <w:lastRenderedPageBreak/>
        <w:t>СОДЕРЖАНИЕ</w:t>
      </w:r>
    </w:p>
    <w:p w14:paraId="15A8A3E2" w14:textId="77777777" w:rsidR="0066265D" w:rsidRPr="00B85605" w:rsidRDefault="0066265D" w:rsidP="004E0DCF">
      <w:pPr>
        <w:jc w:val="cente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4E0DCF" w:rsidRPr="00B85605" w14:paraId="0F47FC24" w14:textId="77777777" w:rsidTr="005E45F5">
        <w:tc>
          <w:tcPr>
            <w:tcW w:w="7501" w:type="dxa"/>
          </w:tcPr>
          <w:p w14:paraId="096E26B9" w14:textId="77777777" w:rsidR="004E0DCF" w:rsidRPr="00B85605" w:rsidRDefault="004E0DCF" w:rsidP="004A6791">
            <w:pPr>
              <w:numPr>
                <w:ilvl w:val="0"/>
                <w:numId w:val="74"/>
              </w:numPr>
              <w:suppressAutoHyphens/>
              <w:rPr>
                <w:rFonts w:ascii="Times New Roman" w:hAnsi="Times New Roman"/>
                <w:b/>
                <w:sz w:val="24"/>
                <w:szCs w:val="24"/>
              </w:rPr>
            </w:pPr>
            <w:r w:rsidRPr="00B85605">
              <w:rPr>
                <w:rFonts w:ascii="Times New Roman" w:hAnsi="Times New Roman"/>
                <w:b/>
                <w:sz w:val="24"/>
                <w:szCs w:val="24"/>
              </w:rPr>
              <w:t xml:space="preserve">ОБЩАЯ ХАРАКТЕРИСТИКА </w:t>
            </w:r>
            <w:r w:rsidRPr="00B85605">
              <w:rPr>
                <w:rFonts w:ascii="Times New Roman" w:hAnsi="Times New Roman"/>
                <w:b/>
                <w:color w:val="000000"/>
                <w:sz w:val="24"/>
                <w:szCs w:val="24"/>
              </w:rPr>
              <w:t>ПРИМЕРНОЙ РАБОЧЕЙ ПРОГРАММЫ</w:t>
            </w:r>
            <w:r w:rsidRPr="00B85605">
              <w:rPr>
                <w:rFonts w:ascii="Times New Roman" w:hAnsi="Times New Roman"/>
                <w:b/>
                <w:sz w:val="24"/>
                <w:szCs w:val="24"/>
              </w:rPr>
              <w:t xml:space="preserve"> УЧЕБНОЙ ДИСЦИПЛИНЫ</w:t>
            </w:r>
          </w:p>
        </w:tc>
        <w:tc>
          <w:tcPr>
            <w:tcW w:w="1854" w:type="dxa"/>
          </w:tcPr>
          <w:p w14:paraId="61D04DDD" w14:textId="77777777" w:rsidR="004E0DCF" w:rsidRPr="00B85605" w:rsidRDefault="004E0DCF" w:rsidP="005E45F5">
            <w:pPr>
              <w:rPr>
                <w:rFonts w:ascii="Times New Roman" w:hAnsi="Times New Roman"/>
                <w:b/>
                <w:sz w:val="24"/>
                <w:szCs w:val="24"/>
              </w:rPr>
            </w:pPr>
          </w:p>
        </w:tc>
      </w:tr>
      <w:tr w:rsidR="004E0DCF" w:rsidRPr="00B85605" w14:paraId="0E6FB512" w14:textId="77777777" w:rsidTr="005E45F5">
        <w:tc>
          <w:tcPr>
            <w:tcW w:w="7501" w:type="dxa"/>
          </w:tcPr>
          <w:p w14:paraId="57A0B749" w14:textId="77777777" w:rsidR="004E0DCF" w:rsidRPr="00B85605" w:rsidRDefault="004E0DCF" w:rsidP="004A6791">
            <w:pPr>
              <w:numPr>
                <w:ilvl w:val="0"/>
                <w:numId w:val="74"/>
              </w:numPr>
              <w:suppressAutoHyphens/>
              <w:rPr>
                <w:rFonts w:ascii="Times New Roman" w:hAnsi="Times New Roman"/>
                <w:b/>
                <w:sz w:val="24"/>
                <w:szCs w:val="24"/>
              </w:rPr>
            </w:pPr>
            <w:r w:rsidRPr="00B85605">
              <w:rPr>
                <w:rFonts w:ascii="Times New Roman" w:hAnsi="Times New Roman"/>
                <w:b/>
                <w:sz w:val="24"/>
                <w:szCs w:val="24"/>
              </w:rPr>
              <w:t>СТРУКТУРА И СОДЕРЖАНИЕ УЧЕБНОЙ ДИСЦИПЛИНЫ</w:t>
            </w:r>
          </w:p>
          <w:p w14:paraId="4BA44CED" w14:textId="77777777" w:rsidR="004E0DCF" w:rsidRPr="00B85605" w:rsidRDefault="004E0DCF" w:rsidP="004A6791">
            <w:pPr>
              <w:numPr>
                <w:ilvl w:val="0"/>
                <w:numId w:val="74"/>
              </w:numPr>
              <w:suppressAutoHyphens/>
              <w:rPr>
                <w:rFonts w:ascii="Times New Roman" w:hAnsi="Times New Roman"/>
                <w:b/>
                <w:sz w:val="24"/>
                <w:szCs w:val="24"/>
              </w:rPr>
            </w:pPr>
            <w:r w:rsidRPr="00B85605">
              <w:rPr>
                <w:rFonts w:ascii="Times New Roman" w:hAnsi="Times New Roman"/>
                <w:b/>
                <w:sz w:val="24"/>
                <w:szCs w:val="24"/>
              </w:rPr>
              <w:t>УСЛОВИЯ РЕАЛИЗАЦИИ УЧЕБНОЙ ДИСЦИПЛИНЫ</w:t>
            </w:r>
          </w:p>
        </w:tc>
        <w:tc>
          <w:tcPr>
            <w:tcW w:w="1854" w:type="dxa"/>
          </w:tcPr>
          <w:p w14:paraId="7927FF07" w14:textId="77777777" w:rsidR="004E0DCF" w:rsidRPr="00B85605" w:rsidRDefault="004E0DCF" w:rsidP="005E45F5">
            <w:pPr>
              <w:ind w:left="644"/>
              <w:rPr>
                <w:rFonts w:ascii="Times New Roman" w:hAnsi="Times New Roman"/>
                <w:b/>
                <w:sz w:val="24"/>
                <w:szCs w:val="24"/>
              </w:rPr>
            </w:pPr>
          </w:p>
        </w:tc>
      </w:tr>
      <w:tr w:rsidR="004E0DCF" w:rsidRPr="00B85605" w14:paraId="75D2BDF9" w14:textId="77777777" w:rsidTr="005E45F5">
        <w:tc>
          <w:tcPr>
            <w:tcW w:w="7501" w:type="dxa"/>
          </w:tcPr>
          <w:p w14:paraId="6E821B06" w14:textId="77777777" w:rsidR="004E0DCF" w:rsidRPr="00B85605" w:rsidRDefault="004E0DCF" w:rsidP="004A6791">
            <w:pPr>
              <w:numPr>
                <w:ilvl w:val="0"/>
                <w:numId w:val="74"/>
              </w:numPr>
              <w:suppressAutoHyphens/>
              <w:rPr>
                <w:rFonts w:ascii="Times New Roman" w:hAnsi="Times New Roman"/>
                <w:b/>
                <w:sz w:val="24"/>
                <w:szCs w:val="24"/>
              </w:rPr>
            </w:pPr>
            <w:r w:rsidRPr="00B85605">
              <w:rPr>
                <w:rFonts w:ascii="Times New Roman" w:hAnsi="Times New Roman"/>
                <w:b/>
                <w:sz w:val="24"/>
                <w:szCs w:val="24"/>
              </w:rPr>
              <w:t>КОНТРОЛЬ И ОЦЕНКА РЕЗУЛЬТАТОВ ОСВОЕНИЯ УЧЕБНОЙ ДИСЦИПЛИНЫ</w:t>
            </w:r>
          </w:p>
          <w:p w14:paraId="1053AAD2" w14:textId="77777777" w:rsidR="004E0DCF" w:rsidRPr="00B85605" w:rsidRDefault="004E0DCF" w:rsidP="005E45F5">
            <w:pPr>
              <w:suppressAutoHyphens/>
              <w:rPr>
                <w:rFonts w:ascii="Times New Roman" w:hAnsi="Times New Roman"/>
                <w:b/>
                <w:sz w:val="24"/>
                <w:szCs w:val="24"/>
              </w:rPr>
            </w:pPr>
          </w:p>
        </w:tc>
        <w:tc>
          <w:tcPr>
            <w:tcW w:w="1854" w:type="dxa"/>
          </w:tcPr>
          <w:p w14:paraId="74CCF4A8" w14:textId="77777777" w:rsidR="004E0DCF" w:rsidRPr="00B85605" w:rsidRDefault="004E0DCF" w:rsidP="005E45F5">
            <w:pPr>
              <w:rPr>
                <w:rFonts w:ascii="Times New Roman" w:hAnsi="Times New Roman"/>
                <w:b/>
                <w:sz w:val="24"/>
                <w:szCs w:val="24"/>
              </w:rPr>
            </w:pPr>
          </w:p>
        </w:tc>
      </w:tr>
    </w:tbl>
    <w:p w14:paraId="30CEFDDB" w14:textId="77777777" w:rsidR="004E0DCF" w:rsidRPr="00B85605" w:rsidRDefault="004E0DCF" w:rsidP="004A6791">
      <w:pPr>
        <w:numPr>
          <w:ilvl w:val="0"/>
          <w:numId w:val="75"/>
        </w:numPr>
        <w:suppressAutoHyphens/>
        <w:spacing w:after="0"/>
        <w:jc w:val="center"/>
        <w:rPr>
          <w:rFonts w:ascii="Times New Roman" w:hAnsi="Times New Roman"/>
          <w:b/>
          <w:sz w:val="24"/>
          <w:szCs w:val="24"/>
        </w:rPr>
      </w:pPr>
      <w:r w:rsidRPr="00B85605">
        <w:rPr>
          <w:rFonts w:ascii="Times New Roman" w:hAnsi="Times New Roman"/>
          <w:b/>
          <w:i/>
          <w:u w:val="single"/>
        </w:rPr>
        <w:br w:type="page"/>
      </w:r>
      <w:r w:rsidRPr="00B85605">
        <w:rPr>
          <w:rFonts w:ascii="Times New Roman" w:hAnsi="Times New Roman"/>
          <w:b/>
          <w:sz w:val="24"/>
          <w:szCs w:val="24"/>
        </w:rPr>
        <w:lastRenderedPageBreak/>
        <w:t xml:space="preserve">ОБЩАЯ ХАРАКТЕРИСТИКА </w:t>
      </w:r>
      <w:r w:rsidRPr="00B85605">
        <w:rPr>
          <w:rFonts w:ascii="Times New Roman" w:hAnsi="Times New Roman"/>
          <w:b/>
          <w:color w:val="000000"/>
          <w:sz w:val="24"/>
          <w:szCs w:val="24"/>
        </w:rPr>
        <w:t>ПРИМЕРНОЙ РАБОЧЕЙ ПРОГРАММЫ</w:t>
      </w:r>
      <w:r w:rsidRPr="00B85605">
        <w:rPr>
          <w:rFonts w:ascii="Times New Roman" w:hAnsi="Times New Roman"/>
          <w:b/>
          <w:sz w:val="24"/>
          <w:szCs w:val="24"/>
        </w:rPr>
        <w:t xml:space="preserve"> УЧЕБНОЙ ДИСЦИПЛИНЫ</w:t>
      </w:r>
    </w:p>
    <w:p w14:paraId="0FED92E7" w14:textId="77777777" w:rsidR="004E0DCF" w:rsidRPr="00B85605" w:rsidRDefault="004E0DCF" w:rsidP="004E0DCF">
      <w:pPr>
        <w:suppressAutoHyphens/>
        <w:spacing w:after="0" w:line="240" w:lineRule="auto"/>
        <w:ind w:left="720"/>
        <w:jc w:val="center"/>
        <w:rPr>
          <w:rFonts w:ascii="Times New Roman" w:hAnsi="Times New Roman"/>
          <w:b/>
          <w:sz w:val="24"/>
          <w:szCs w:val="24"/>
        </w:rPr>
      </w:pPr>
      <w:r w:rsidRPr="00B85605">
        <w:rPr>
          <w:rFonts w:ascii="Times New Roman" w:hAnsi="Times New Roman"/>
          <w:b/>
          <w:sz w:val="24"/>
          <w:szCs w:val="24"/>
        </w:rPr>
        <w:t>«ОП.</w:t>
      </w:r>
      <w:r>
        <w:rPr>
          <w:rFonts w:ascii="Times New Roman" w:hAnsi="Times New Roman"/>
          <w:b/>
          <w:sz w:val="24"/>
          <w:szCs w:val="24"/>
        </w:rPr>
        <w:t>06</w:t>
      </w:r>
      <w:r w:rsidRPr="00B85605">
        <w:rPr>
          <w:rFonts w:ascii="Times New Roman" w:hAnsi="Times New Roman"/>
          <w:b/>
          <w:sz w:val="24"/>
          <w:szCs w:val="24"/>
        </w:rPr>
        <w:t xml:space="preserve"> Проектная и исследовательская деятельность </w:t>
      </w:r>
      <w:r w:rsidRPr="00B85605">
        <w:rPr>
          <w:rFonts w:ascii="Times New Roman" w:hAnsi="Times New Roman"/>
          <w:b/>
          <w:sz w:val="24"/>
          <w:szCs w:val="24"/>
        </w:rPr>
        <w:br/>
        <w:t>в профессиональной сфере»</w:t>
      </w:r>
    </w:p>
    <w:p w14:paraId="28296151" w14:textId="77777777" w:rsidR="004E0DCF" w:rsidRPr="00B85605" w:rsidRDefault="004E0DCF" w:rsidP="004E0D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56871925" w14:textId="77777777" w:rsidR="004E0DCF" w:rsidRPr="00B85605" w:rsidRDefault="004E0DCF" w:rsidP="004E0D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B85605">
        <w:rPr>
          <w:rFonts w:ascii="Times New Roman" w:hAnsi="Times New Roman"/>
          <w:b/>
          <w:sz w:val="24"/>
          <w:szCs w:val="24"/>
        </w:rPr>
        <w:t xml:space="preserve">1.1. Место дисциплины в структуре основной образовательной программы: </w:t>
      </w:r>
    </w:p>
    <w:p w14:paraId="17DC8D8A" w14:textId="77777777" w:rsidR="004E0DCF" w:rsidRPr="00B85605" w:rsidRDefault="004E0DCF" w:rsidP="004E0DC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B85605">
        <w:rPr>
          <w:rFonts w:ascii="Times New Roman" w:hAnsi="Times New Roman"/>
          <w:sz w:val="24"/>
          <w:szCs w:val="24"/>
        </w:rPr>
        <w:t>Учебная дисциплина «ОП.</w:t>
      </w:r>
      <w:r>
        <w:rPr>
          <w:rFonts w:ascii="Times New Roman" w:hAnsi="Times New Roman"/>
          <w:sz w:val="24"/>
          <w:szCs w:val="24"/>
        </w:rPr>
        <w:t>06</w:t>
      </w:r>
      <w:r w:rsidRPr="00B85605">
        <w:rPr>
          <w:rFonts w:ascii="Times New Roman" w:hAnsi="Times New Roman"/>
          <w:sz w:val="24"/>
          <w:szCs w:val="24"/>
        </w:rPr>
        <w:t xml:space="preserve"> Проектная и исследовательская деятельность в профессиональной сфере» является обязательной частью общепрофессионального цикла </w:t>
      </w:r>
      <w:r>
        <w:rPr>
          <w:rFonts w:ascii="Times New Roman" w:hAnsi="Times New Roman"/>
          <w:sz w:val="24"/>
          <w:szCs w:val="24"/>
        </w:rPr>
        <w:t>примерной образовательной программы</w:t>
      </w:r>
      <w:r w:rsidRPr="00B85605">
        <w:rPr>
          <w:rFonts w:ascii="Times New Roman" w:hAnsi="Times New Roman"/>
          <w:sz w:val="24"/>
          <w:szCs w:val="24"/>
        </w:rPr>
        <w:t xml:space="preserve"> в соответствии с ФГОС СПО по </w:t>
      </w:r>
      <w:r w:rsidRPr="00B85605">
        <w:rPr>
          <w:rFonts w:ascii="Times New Roman" w:hAnsi="Times New Roman"/>
          <w:color w:val="000000"/>
          <w:sz w:val="24"/>
          <w:szCs w:val="24"/>
        </w:rPr>
        <w:t xml:space="preserve">специальности </w:t>
      </w:r>
      <w:r w:rsidRPr="00C308B9">
        <w:rPr>
          <w:rFonts w:ascii="Times New Roman" w:hAnsi="Times New Roman"/>
          <w:color w:val="000000"/>
          <w:sz w:val="24"/>
          <w:szCs w:val="24"/>
        </w:rPr>
        <w:t>49.02.02 Адаптивная физическая культура</w:t>
      </w:r>
      <w:r w:rsidRPr="00B85605">
        <w:rPr>
          <w:rFonts w:ascii="Times New Roman" w:hAnsi="Times New Roman"/>
          <w:color w:val="000000"/>
          <w:sz w:val="24"/>
          <w:szCs w:val="24"/>
        </w:rPr>
        <w:t>.</w:t>
      </w:r>
    </w:p>
    <w:p w14:paraId="032EAC98" w14:textId="77777777" w:rsidR="004E0DCF" w:rsidRPr="00B85605" w:rsidRDefault="004E0DCF" w:rsidP="004E0DC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
          <w:sz w:val="24"/>
          <w:szCs w:val="24"/>
        </w:rPr>
      </w:pPr>
      <w:r w:rsidRPr="00B85605">
        <w:rPr>
          <w:rFonts w:ascii="Times New Roman" w:hAnsi="Times New Roman"/>
          <w:sz w:val="24"/>
          <w:szCs w:val="24"/>
        </w:rPr>
        <w:t>Особое значение дисциплина имеет при формировании и развитии ОК 01</w:t>
      </w:r>
      <w:r>
        <w:rPr>
          <w:rFonts w:ascii="Times New Roman" w:hAnsi="Times New Roman"/>
          <w:sz w:val="24"/>
          <w:szCs w:val="24"/>
        </w:rPr>
        <w:t>,</w:t>
      </w:r>
      <w:r w:rsidRPr="00B85605">
        <w:rPr>
          <w:rFonts w:ascii="Times New Roman" w:hAnsi="Times New Roman"/>
          <w:sz w:val="24"/>
          <w:szCs w:val="24"/>
        </w:rPr>
        <w:t xml:space="preserve"> ОК 02</w:t>
      </w:r>
      <w:r>
        <w:rPr>
          <w:rFonts w:ascii="Times New Roman" w:hAnsi="Times New Roman"/>
          <w:sz w:val="24"/>
          <w:szCs w:val="24"/>
        </w:rPr>
        <w:t>,</w:t>
      </w:r>
      <w:r w:rsidRPr="00B85605">
        <w:rPr>
          <w:rFonts w:ascii="Times New Roman" w:hAnsi="Times New Roman"/>
          <w:sz w:val="24"/>
          <w:szCs w:val="24"/>
        </w:rPr>
        <w:t xml:space="preserve"> ОК 03</w:t>
      </w:r>
      <w:r>
        <w:rPr>
          <w:rFonts w:ascii="Times New Roman" w:hAnsi="Times New Roman"/>
          <w:sz w:val="24"/>
          <w:szCs w:val="24"/>
        </w:rPr>
        <w:t>,</w:t>
      </w:r>
      <w:r w:rsidRPr="00B85605">
        <w:rPr>
          <w:rFonts w:ascii="Times New Roman" w:hAnsi="Times New Roman"/>
          <w:sz w:val="24"/>
          <w:szCs w:val="24"/>
        </w:rPr>
        <w:t xml:space="preserve"> ОК 04.</w:t>
      </w:r>
    </w:p>
    <w:p w14:paraId="30A0054F" w14:textId="77777777" w:rsidR="004E0DCF" w:rsidRPr="00B85605" w:rsidRDefault="004E0DCF" w:rsidP="004E0DCF">
      <w:pPr>
        <w:spacing w:after="0"/>
        <w:ind w:firstLine="709"/>
        <w:rPr>
          <w:rFonts w:ascii="Times New Roman" w:hAnsi="Times New Roman"/>
          <w:b/>
          <w:sz w:val="24"/>
          <w:szCs w:val="24"/>
        </w:rPr>
      </w:pPr>
      <w:r w:rsidRPr="00B85605">
        <w:rPr>
          <w:rFonts w:ascii="Times New Roman" w:hAnsi="Times New Roman"/>
          <w:b/>
          <w:sz w:val="24"/>
          <w:szCs w:val="24"/>
        </w:rPr>
        <w:t>1.2. Цель и планируемые результаты освоения дисциплины:</w:t>
      </w:r>
    </w:p>
    <w:p w14:paraId="05F86320" w14:textId="7A965742" w:rsidR="004E0DCF" w:rsidRDefault="004E0DCF" w:rsidP="004E0DCF">
      <w:pPr>
        <w:suppressAutoHyphens/>
        <w:spacing w:after="0" w:line="240" w:lineRule="auto"/>
        <w:ind w:firstLine="709"/>
        <w:jc w:val="both"/>
        <w:rPr>
          <w:rFonts w:ascii="Times New Roman" w:hAnsi="Times New Roman"/>
          <w:sz w:val="24"/>
          <w:szCs w:val="24"/>
        </w:rPr>
      </w:pPr>
      <w:r w:rsidRPr="00B85605">
        <w:rPr>
          <w:rFonts w:ascii="Times New Roman" w:hAnsi="Times New Roman"/>
          <w:sz w:val="24"/>
          <w:szCs w:val="24"/>
        </w:rPr>
        <w:t xml:space="preserve">В рамках программы учебной дисциплины обучающимися осваиваются умения </w:t>
      </w:r>
      <w:r w:rsidRPr="00B85605">
        <w:rPr>
          <w:rFonts w:ascii="Times New Roman" w:hAnsi="Times New Roman"/>
          <w:sz w:val="24"/>
          <w:szCs w:val="24"/>
        </w:rPr>
        <w:br/>
        <w:t>и знания</w:t>
      </w:r>
    </w:p>
    <w:tbl>
      <w:tblPr>
        <w:tblW w:w="9464" w:type="dxa"/>
        <w:tblLook w:val="04A0" w:firstRow="1" w:lastRow="0" w:firstColumn="1" w:lastColumn="0" w:noHBand="0" w:noVBand="1"/>
      </w:tblPr>
      <w:tblGrid>
        <w:gridCol w:w="1168"/>
        <w:gridCol w:w="3902"/>
        <w:gridCol w:w="4394"/>
      </w:tblGrid>
      <w:tr w:rsidR="00005CA0" w:rsidRPr="0066265D" w14:paraId="5B9FD9E0" w14:textId="77777777" w:rsidTr="00005CA0">
        <w:tc>
          <w:tcPr>
            <w:tcW w:w="1168" w:type="dxa"/>
            <w:tcBorders>
              <w:top w:val="single" w:sz="4" w:space="0" w:color="auto"/>
              <w:left w:val="single" w:sz="4" w:space="0" w:color="auto"/>
              <w:bottom w:val="single" w:sz="4" w:space="0" w:color="auto"/>
              <w:right w:val="single" w:sz="4" w:space="0" w:color="auto"/>
            </w:tcBorders>
            <w:shd w:val="clear" w:color="auto" w:fill="auto"/>
            <w:hideMark/>
          </w:tcPr>
          <w:p w14:paraId="36E69ED5" w14:textId="77777777" w:rsidR="00005CA0" w:rsidRPr="0066265D" w:rsidRDefault="00005CA0" w:rsidP="00A53072">
            <w:pPr>
              <w:spacing w:after="0" w:line="240" w:lineRule="auto"/>
              <w:jc w:val="center"/>
              <w:rPr>
                <w:rFonts w:ascii="Times New Roman" w:hAnsi="Times New Roman"/>
                <w:b/>
                <w:bCs/>
                <w:color w:val="000000"/>
                <w:sz w:val="24"/>
                <w:szCs w:val="24"/>
              </w:rPr>
            </w:pPr>
            <w:r w:rsidRPr="0066265D">
              <w:rPr>
                <w:rFonts w:ascii="Times New Roman" w:hAnsi="Times New Roman"/>
                <w:b/>
                <w:bCs/>
                <w:color w:val="000000"/>
                <w:sz w:val="24"/>
                <w:szCs w:val="24"/>
              </w:rPr>
              <w:t>Код ПК, ОК</w:t>
            </w:r>
          </w:p>
        </w:tc>
        <w:tc>
          <w:tcPr>
            <w:tcW w:w="3902" w:type="dxa"/>
            <w:tcBorders>
              <w:top w:val="single" w:sz="4" w:space="0" w:color="auto"/>
              <w:left w:val="nil"/>
              <w:bottom w:val="single" w:sz="4" w:space="0" w:color="auto"/>
              <w:right w:val="single" w:sz="4" w:space="0" w:color="auto"/>
            </w:tcBorders>
            <w:shd w:val="clear" w:color="auto" w:fill="auto"/>
            <w:hideMark/>
          </w:tcPr>
          <w:p w14:paraId="5DFBA446" w14:textId="77777777" w:rsidR="00005CA0" w:rsidRPr="0066265D" w:rsidRDefault="00005CA0" w:rsidP="00A53072">
            <w:pPr>
              <w:spacing w:after="0" w:line="240" w:lineRule="auto"/>
              <w:jc w:val="center"/>
              <w:rPr>
                <w:rFonts w:ascii="Times New Roman" w:hAnsi="Times New Roman"/>
                <w:b/>
                <w:bCs/>
                <w:color w:val="000000"/>
                <w:sz w:val="24"/>
                <w:szCs w:val="24"/>
              </w:rPr>
            </w:pPr>
            <w:r w:rsidRPr="0066265D">
              <w:rPr>
                <w:rFonts w:ascii="Times New Roman" w:hAnsi="Times New Roman"/>
                <w:b/>
                <w:bCs/>
                <w:color w:val="000000"/>
                <w:sz w:val="24"/>
                <w:szCs w:val="24"/>
              </w:rPr>
              <w:t>Умения</w:t>
            </w:r>
          </w:p>
        </w:tc>
        <w:tc>
          <w:tcPr>
            <w:tcW w:w="4394" w:type="dxa"/>
            <w:tcBorders>
              <w:top w:val="single" w:sz="4" w:space="0" w:color="auto"/>
              <w:left w:val="nil"/>
              <w:bottom w:val="single" w:sz="4" w:space="0" w:color="auto"/>
              <w:right w:val="single" w:sz="4" w:space="0" w:color="auto"/>
            </w:tcBorders>
            <w:shd w:val="clear" w:color="auto" w:fill="auto"/>
            <w:hideMark/>
          </w:tcPr>
          <w:p w14:paraId="5BF4DBC4" w14:textId="77777777" w:rsidR="00005CA0" w:rsidRPr="0066265D" w:rsidRDefault="00005CA0" w:rsidP="00A53072">
            <w:pPr>
              <w:spacing w:after="0" w:line="240" w:lineRule="auto"/>
              <w:jc w:val="center"/>
              <w:rPr>
                <w:rFonts w:ascii="Times New Roman" w:hAnsi="Times New Roman"/>
                <w:b/>
                <w:bCs/>
                <w:color w:val="000000"/>
                <w:sz w:val="24"/>
                <w:szCs w:val="24"/>
              </w:rPr>
            </w:pPr>
            <w:r w:rsidRPr="0066265D">
              <w:rPr>
                <w:rFonts w:ascii="Times New Roman" w:hAnsi="Times New Roman"/>
                <w:b/>
                <w:bCs/>
                <w:color w:val="000000"/>
                <w:sz w:val="24"/>
                <w:szCs w:val="24"/>
              </w:rPr>
              <w:t>Знания</w:t>
            </w:r>
          </w:p>
        </w:tc>
      </w:tr>
      <w:tr w:rsidR="00005CA0" w:rsidRPr="0066265D" w14:paraId="0FF82615" w14:textId="77777777" w:rsidTr="00005CA0">
        <w:tc>
          <w:tcPr>
            <w:tcW w:w="1168" w:type="dxa"/>
            <w:vMerge w:val="restart"/>
            <w:tcBorders>
              <w:top w:val="nil"/>
              <w:left w:val="single" w:sz="4" w:space="0" w:color="auto"/>
              <w:right w:val="single" w:sz="4" w:space="0" w:color="auto"/>
            </w:tcBorders>
            <w:shd w:val="clear" w:color="auto" w:fill="auto"/>
            <w:hideMark/>
          </w:tcPr>
          <w:p w14:paraId="6A9D9BA7" w14:textId="77777777" w:rsidR="00005CA0" w:rsidRPr="0066265D" w:rsidRDefault="00005CA0" w:rsidP="00A53072">
            <w:pPr>
              <w:spacing w:after="0" w:line="240" w:lineRule="auto"/>
              <w:jc w:val="center"/>
              <w:rPr>
                <w:rFonts w:ascii="Times New Roman" w:hAnsi="Times New Roman"/>
                <w:color w:val="000000"/>
                <w:sz w:val="24"/>
                <w:szCs w:val="24"/>
              </w:rPr>
            </w:pPr>
            <w:r w:rsidRPr="0066265D">
              <w:rPr>
                <w:rFonts w:ascii="Times New Roman" w:hAnsi="Times New Roman"/>
                <w:color w:val="000000"/>
                <w:sz w:val="24"/>
                <w:szCs w:val="24"/>
              </w:rPr>
              <w:t>ОК 01</w:t>
            </w:r>
          </w:p>
          <w:p w14:paraId="3B694443" w14:textId="77777777" w:rsidR="00005CA0" w:rsidRPr="0066265D" w:rsidRDefault="00005CA0" w:rsidP="00A53072">
            <w:pPr>
              <w:spacing w:after="0" w:line="240" w:lineRule="auto"/>
              <w:jc w:val="center"/>
              <w:rPr>
                <w:rFonts w:ascii="Times New Roman" w:hAnsi="Times New Roman"/>
                <w:color w:val="000000"/>
                <w:sz w:val="24"/>
                <w:szCs w:val="24"/>
              </w:rPr>
            </w:pPr>
            <w:r w:rsidRPr="0066265D">
              <w:rPr>
                <w:rFonts w:ascii="Times New Roman" w:hAnsi="Times New Roman"/>
                <w:color w:val="000000"/>
                <w:sz w:val="24"/>
                <w:szCs w:val="24"/>
              </w:rPr>
              <w:t>ОК 02</w:t>
            </w:r>
          </w:p>
          <w:p w14:paraId="506C9C13" w14:textId="77777777" w:rsidR="00005CA0" w:rsidRPr="0066265D" w:rsidRDefault="00005CA0" w:rsidP="00A53072">
            <w:pPr>
              <w:spacing w:after="0" w:line="240" w:lineRule="auto"/>
              <w:jc w:val="center"/>
              <w:rPr>
                <w:rFonts w:ascii="Times New Roman" w:hAnsi="Times New Roman"/>
                <w:color w:val="000000"/>
                <w:sz w:val="24"/>
                <w:szCs w:val="24"/>
              </w:rPr>
            </w:pPr>
            <w:r w:rsidRPr="0066265D">
              <w:rPr>
                <w:rFonts w:ascii="Times New Roman" w:hAnsi="Times New Roman"/>
                <w:color w:val="000000"/>
                <w:sz w:val="24"/>
                <w:szCs w:val="24"/>
              </w:rPr>
              <w:t>ОК 03</w:t>
            </w:r>
          </w:p>
          <w:p w14:paraId="1E7640E4" w14:textId="1D829690" w:rsidR="00005CA0" w:rsidRPr="0066265D" w:rsidRDefault="00005CA0" w:rsidP="00005CA0">
            <w:pPr>
              <w:spacing w:after="0" w:line="240" w:lineRule="auto"/>
              <w:jc w:val="center"/>
              <w:rPr>
                <w:rFonts w:ascii="Times New Roman" w:hAnsi="Times New Roman"/>
                <w:color w:val="000000"/>
                <w:sz w:val="24"/>
                <w:szCs w:val="24"/>
              </w:rPr>
            </w:pPr>
            <w:r w:rsidRPr="0066265D">
              <w:rPr>
                <w:rFonts w:ascii="Times New Roman" w:hAnsi="Times New Roman"/>
                <w:color w:val="000000"/>
                <w:sz w:val="24"/>
                <w:szCs w:val="24"/>
              </w:rPr>
              <w:t>ОК 04</w:t>
            </w:r>
          </w:p>
        </w:tc>
        <w:tc>
          <w:tcPr>
            <w:tcW w:w="3902" w:type="dxa"/>
            <w:tcBorders>
              <w:top w:val="nil"/>
              <w:left w:val="nil"/>
              <w:bottom w:val="single" w:sz="4" w:space="0" w:color="auto"/>
              <w:right w:val="single" w:sz="4" w:space="0" w:color="auto"/>
            </w:tcBorders>
            <w:shd w:val="clear" w:color="auto" w:fill="auto"/>
            <w:hideMark/>
          </w:tcPr>
          <w:p w14:paraId="6A984C12" w14:textId="77777777" w:rsidR="00005CA0" w:rsidRPr="0066265D" w:rsidRDefault="00005CA0" w:rsidP="00A53072">
            <w:pPr>
              <w:spacing w:after="0" w:line="240" w:lineRule="auto"/>
              <w:jc w:val="both"/>
              <w:rPr>
                <w:rFonts w:ascii="Times New Roman" w:hAnsi="Times New Roman"/>
                <w:color w:val="000000"/>
                <w:sz w:val="24"/>
                <w:szCs w:val="24"/>
              </w:rPr>
            </w:pPr>
            <w:r w:rsidRPr="0066265D">
              <w:rPr>
                <w:rFonts w:ascii="Times New Roman" w:hAnsi="Times New Roman"/>
                <w:color w:val="000000"/>
                <w:sz w:val="24"/>
                <w:szCs w:val="24"/>
              </w:rPr>
              <w:t xml:space="preserve">распознавать задачу и/или проблему в профессиональном и/или социальном контексте; анализировать задачу и/или проблему и выделять её составные части; определять этапы решения задачи; выявлять и эффективно искать информацию, необходимую для решения задачи и/или проблемы; </w:t>
            </w:r>
          </w:p>
        </w:tc>
        <w:tc>
          <w:tcPr>
            <w:tcW w:w="4394" w:type="dxa"/>
            <w:tcBorders>
              <w:top w:val="nil"/>
              <w:left w:val="nil"/>
              <w:bottom w:val="single" w:sz="4" w:space="0" w:color="auto"/>
              <w:right w:val="single" w:sz="4" w:space="0" w:color="auto"/>
            </w:tcBorders>
            <w:shd w:val="clear" w:color="auto" w:fill="auto"/>
            <w:hideMark/>
          </w:tcPr>
          <w:p w14:paraId="18BC6EED" w14:textId="77777777" w:rsidR="00005CA0" w:rsidRPr="0066265D" w:rsidRDefault="00005CA0" w:rsidP="00A53072">
            <w:pPr>
              <w:spacing w:after="0" w:line="240" w:lineRule="auto"/>
              <w:jc w:val="both"/>
              <w:rPr>
                <w:rFonts w:ascii="Times New Roman" w:hAnsi="Times New Roman"/>
                <w:color w:val="000000"/>
                <w:sz w:val="24"/>
                <w:szCs w:val="24"/>
              </w:rPr>
            </w:pPr>
            <w:r w:rsidRPr="0066265D">
              <w:rPr>
                <w:rFonts w:ascii="Times New Roman" w:hAnsi="Times New Roman"/>
                <w:color w:val="000000"/>
                <w:sz w:val="24"/>
                <w:szCs w:val="24"/>
              </w:rPr>
              <w:t>актуальный профессиональный и социальный контекст, в котором приходится работать и жить; основные источники информации и ресурсы для решения задач и проблем в профессиональном и/или социальном контексте;</w:t>
            </w:r>
          </w:p>
        </w:tc>
      </w:tr>
      <w:tr w:rsidR="00005CA0" w:rsidRPr="0066265D" w14:paraId="1D5ADC28" w14:textId="77777777" w:rsidTr="00005CA0">
        <w:tc>
          <w:tcPr>
            <w:tcW w:w="1168" w:type="dxa"/>
            <w:vMerge/>
            <w:tcBorders>
              <w:left w:val="single" w:sz="4" w:space="0" w:color="auto"/>
              <w:right w:val="single" w:sz="4" w:space="0" w:color="auto"/>
            </w:tcBorders>
            <w:shd w:val="clear" w:color="auto" w:fill="auto"/>
            <w:hideMark/>
          </w:tcPr>
          <w:p w14:paraId="3DD9BF02" w14:textId="69E75465" w:rsidR="00005CA0" w:rsidRPr="0066265D" w:rsidRDefault="00005CA0" w:rsidP="00A53072">
            <w:pPr>
              <w:spacing w:after="0" w:line="240" w:lineRule="auto"/>
              <w:rPr>
                <w:rFonts w:ascii="Times New Roman" w:hAnsi="Times New Roman"/>
                <w:color w:val="000000"/>
                <w:sz w:val="24"/>
                <w:szCs w:val="24"/>
              </w:rPr>
            </w:pPr>
          </w:p>
        </w:tc>
        <w:tc>
          <w:tcPr>
            <w:tcW w:w="3902" w:type="dxa"/>
            <w:tcBorders>
              <w:top w:val="nil"/>
              <w:left w:val="nil"/>
              <w:bottom w:val="single" w:sz="4" w:space="0" w:color="auto"/>
              <w:right w:val="single" w:sz="4" w:space="0" w:color="auto"/>
            </w:tcBorders>
            <w:shd w:val="clear" w:color="auto" w:fill="auto"/>
            <w:hideMark/>
          </w:tcPr>
          <w:p w14:paraId="33FAA332" w14:textId="77777777" w:rsidR="00005CA0" w:rsidRPr="0066265D" w:rsidRDefault="00005CA0" w:rsidP="00A53072">
            <w:pPr>
              <w:spacing w:after="0" w:line="240" w:lineRule="auto"/>
              <w:jc w:val="both"/>
              <w:rPr>
                <w:rFonts w:ascii="Times New Roman" w:hAnsi="Times New Roman"/>
                <w:color w:val="000000"/>
                <w:sz w:val="24"/>
                <w:szCs w:val="24"/>
              </w:rPr>
            </w:pPr>
            <w:r w:rsidRPr="0066265D">
              <w:rPr>
                <w:rFonts w:ascii="Times New Roman" w:hAnsi="Times New Roman"/>
                <w:color w:val="000000"/>
                <w:sz w:val="24"/>
                <w:szCs w:val="24"/>
              </w:rPr>
              <w:t>составлять план действия; определять необходимые ресурсы;</w:t>
            </w:r>
          </w:p>
        </w:tc>
        <w:tc>
          <w:tcPr>
            <w:tcW w:w="4394" w:type="dxa"/>
            <w:tcBorders>
              <w:top w:val="nil"/>
              <w:left w:val="nil"/>
              <w:bottom w:val="single" w:sz="4" w:space="0" w:color="auto"/>
              <w:right w:val="single" w:sz="4" w:space="0" w:color="auto"/>
            </w:tcBorders>
            <w:shd w:val="clear" w:color="auto" w:fill="auto"/>
            <w:hideMark/>
          </w:tcPr>
          <w:p w14:paraId="6C8DF773" w14:textId="77777777" w:rsidR="00005CA0" w:rsidRPr="0066265D" w:rsidRDefault="00005CA0" w:rsidP="00A53072">
            <w:pPr>
              <w:spacing w:after="0" w:line="240" w:lineRule="auto"/>
              <w:jc w:val="both"/>
              <w:rPr>
                <w:rFonts w:ascii="Times New Roman" w:hAnsi="Times New Roman"/>
                <w:color w:val="000000"/>
                <w:sz w:val="24"/>
                <w:szCs w:val="24"/>
              </w:rPr>
            </w:pPr>
            <w:r w:rsidRPr="0066265D">
              <w:rPr>
                <w:rFonts w:ascii="Times New Roman" w:hAnsi="Times New Roman"/>
                <w:color w:val="000000"/>
                <w:sz w:val="24"/>
                <w:szCs w:val="24"/>
              </w:rPr>
              <w:t>алгоритмы выполнения работ в профессиональной</w:t>
            </w:r>
          </w:p>
        </w:tc>
      </w:tr>
      <w:tr w:rsidR="00005CA0" w:rsidRPr="0066265D" w14:paraId="72518989" w14:textId="77777777" w:rsidTr="00005CA0">
        <w:tc>
          <w:tcPr>
            <w:tcW w:w="1168" w:type="dxa"/>
            <w:vMerge/>
            <w:tcBorders>
              <w:left w:val="single" w:sz="4" w:space="0" w:color="auto"/>
              <w:right w:val="single" w:sz="4" w:space="0" w:color="auto"/>
            </w:tcBorders>
            <w:shd w:val="clear" w:color="auto" w:fill="auto"/>
            <w:hideMark/>
          </w:tcPr>
          <w:p w14:paraId="41BCBB3B" w14:textId="4017B2B5" w:rsidR="00005CA0" w:rsidRPr="0066265D" w:rsidRDefault="00005CA0" w:rsidP="00A53072">
            <w:pPr>
              <w:spacing w:after="0" w:line="240" w:lineRule="auto"/>
              <w:rPr>
                <w:rFonts w:ascii="Times New Roman" w:hAnsi="Times New Roman"/>
                <w:color w:val="000000"/>
                <w:sz w:val="24"/>
                <w:szCs w:val="24"/>
              </w:rPr>
            </w:pPr>
          </w:p>
        </w:tc>
        <w:tc>
          <w:tcPr>
            <w:tcW w:w="3902" w:type="dxa"/>
            <w:tcBorders>
              <w:top w:val="nil"/>
              <w:left w:val="nil"/>
              <w:bottom w:val="single" w:sz="4" w:space="0" w:color="auto"/>
              <w:right w:val="single" w:sz="4" w:space="0" w:color="auto"/>
            </w:tcBorders>
            <w:shd w:val="clear" w:color="auto" w:fill="auto"/>
            <w:hideMark/>
          </w:tcPr>
          <w:p w14:paraId="205767CE" w14:textId="77777777" w:rsidR="00005CA0" w:rsidRPr="0066265D" w:rsidRDefault="00005CA0" w:rsidP="00A53072">
            <w:pPr>
              <w:spacing w:after="0" w:line="240" w:lineRule="auto"/>
              <w:jc w:val="both"/>
              <w:rPr>
                <w:rFonts w:ascii="Times New Roman" w:hAnsi="Times New Roman"/>
                <w:color w:val="000000"/>
                <w:sz w:val="24"/>
                <w:szCs w:val="24"/>
              </w:rPr>
            </w:pPr>
            <w:r w:rsidRPr="0066265D">
              <w:rPr>
                <w:rFonts w:ascii="Times New Roman" w:hAnsi="Times New Roman"/>
                <w:color w:val="000000"/>
                <w:sz w:val="24"/>
                <w:szCs w:val="24"/>
              </w:rPr>
              <w:t xml:space="preserve">владеть актуальными методами работы в профессиональной и смежных сферах; </w:t>
            </w:r>
          </w:p>
        </w:tc>
        <w:tc>
          <w:tcPr>
            <w:tcW w:w="4394" w:type="dxa"/>
            <w:tcBorders>
              <w:top w:val="nil"/>
              <w:left w:val="nil"/>
              <w:bottom w:val="single" w:sz="4" w:space="0" w:color="auto"/>
              <w:right w:val="single" w:sz="4" w:space="0" w:color="auto"/>
            </w:tcBorders>
            <w:shd w:val="clear" w:color="000000" w:fill="FFFFFF"/>
            <w:hideMark/>
          </w:tcPr>
          <w:p w14:paraId="392C44A0" w14:textId="77777777" w:rsidR="00005CA0" w:rsidRPr="0066265D" w:rsidRDefault="00005CA0" w:rsidP="00A53072">
            <w:pPr>
              <w:spacing w:after="0" w:line="240" w:lineRule="auto"/>
              <w:jc w:val="both"/>
              <w:rPr>
                <w:rFonts w:ascii="Times New Roman" w:hAnsi="Times New Roman"/>
                <w:color w:val="000000"/>
                <w:sz w:val="24"/>
                <w:szCs w:val="24"/>
              </w:rPr>
            </w:pPr>
            <w:r w:rsidRPr="0066265D">
              <w:rPr>
                <w:rFonts w:ascii="Times New Roman" w:hAnsi="Times New Roman"/>
                <w:color w:val="000000"/>
                <w:sz w:val="24"/>
                <w:szCs w:val="24"/>
              </w:rPr>
              <w:t>и смежных областях; методы работы в профессиональной и смежных сферах; структуру плана для решения задач; порядок оценки результатов решения задач профессиональной деятельности</w:t>
            </w:r>
          </w:p>
        </w:tc>
      </w:tr>
      <w:tr w:rsidR="00005CA0" w:rsidRPr="0066265D" w14:paraId="2AE999FB" w14:textId="77777777" w:rsidTr="00005CA0">
        <w:tc>
          <w:tcPr>
            <w:tcW w:w="1168" w:type="dxa"/>
            <w:vMerge/>
            <w:tcBorders>
              <w:left w:val="single" w:sz="4" w:space="0" w:color="auto"/>
              <w:right w:val="single" w:sz="4" w:space="0" w:color="auto"/>
            </w:tcBorders>
            <w:shd w:val="clear" w:color="auto" w:fill="auto"/>
            <w:hideMark/>
          </w:tcPr>
          <w:p w14:paraId="3D163DB0" w14:textId="385E5F15" w:rsidR="00005CA0" w:rsidRPr="0066265D" w:rsidRDefault="00005CA0" w:rsidP="00A53072">
            <w:pPr>
              <w:spacing w:after="0" w:line="240" w:lineRule="auto"/>
              <w:rPr>
                <w:rFonts w:ascii="Times New Roman" w:hAnsi="Times New Roman"/>
                <w:color w:val="000000"/>
                <w:sz w:val="24"/>
                <w:szCs w:val="24"/>
              </w:rPr>
            </w:pPr>
          </w:p>
        </w:tc>
        <w:tc>
          <w:tcPr>
            <w:tcW w:w="3902" w:type="dxa"/>
            <w:tcBorders>
              <w:top w:val="nil"/>
              <w:left w:val="nil"/>
              <w:bottom w:val="single" w:sz="4" w:space="0" w:color="auto"/>
              <w:right w:val="single" w:sz="4" w:space="0" w:color="auto"/>
            </w:tcBorders>
            <w:shd w:val="clear" w:color="auto" w:fill="auto"/>
            <w:hideMark/>
          </w:tcPr>
          <w:p w14:paraId="2DD84F8E" w14:textId="77777777" w:rsidR="00005CA0" w:rsidRPr="0066265D" w:rsidRDefault="00005CA0" w:rsidP="00A53072">
            <w:pPr>
              <w:spacing w:after="0" w:line="240" w:lineRule="auto"/>
              <w:jc w:val="both"/>
              <w:rPr>
                <w:rFonts w:ascii="Times New Roman" w:hAnsi="Times New Roman"/>
                <w:color w:val="000000"/>
                <w:sz w:val="24"/>
                <w:szCs w:val="24"/>
              </w:rPr>
            </w:pPr>
            <w:r w:rsidRPr="0066265D">
              <w:rPr>
                <w:rFonts w:ascii="Times New Roman" w:hAnsi="Times New Roman"/>
                <w:color w:val="000000"/>
                <w:sz w:val="24"/>
                <w:szCs w:val="24"/>
              </w:rPr>
              <w:t xml:space="preserve">реализовывать составленный план; </w:t>
            </w:r>
          </w:p>
        </w:tc>
        <w:tc>
          <w:tcPr>
            <w:tcW w:w="4394" w:type="dxa"/>
            <w:tcBorders>
              <w:top w:val="nil"/>
              <w:left w:val="nil"/>
              <w:bottom w:val="single" w:sz="4" w:space="0" w:color="auto"/>
              <w:right w:val="single" w:sz="4" w:space="0" w:color="auto"/>
            </w:tcBorders>
            <w:shd w:val="clear" w:color="auto" w:fill="auto"/>
            <w:hideMark/>
          </w:tcPr>
          <w:p w14:paraId="274205EA" w14:textId="77777777" w:rsidR="00005CA0" w:rsidRPr="0066265D" w:rsidRDefault="00005CA0" w:rsidP="00A53072">
            <w:pPr>
              <w:spacing w:after="0" w:line="240" w:lineRule="auto"/>
              <w:rPr>
                <w:rFonts w:cs="Calibri"/>
                <w:color w:val="000000"/>
                <w:sz w:val="24"/>
                <w:szCs w:val="24"/>
              </w:rPr>
            </w:pPr>
            <w:r w:rsidRPr="0066265D">
              <w:rPr>
                <w:rFonts w:cs="Calibri"/>
                <w:color w:val="000000"/>
                <w:sz w:val="24"/>
                <w:szCs w:val="24"/>
              </w:rPr>
              <w:t> </w:t>
            </w:r>
          </w:p>
        </w:tc>
      </w:tr>
      <w:tr w:rsidR="00005CA0" w:rsidRPr="0066265D" w14:paraId="78634A7D" w14:textId="77777777" w:rsidTr="00005CA0">
        <w:tc>
          <w:tcPr>
            <w:tcW w:w="1168" w:type="dxa"/>
            <w:vMerge/>
            <w:tcBorders>
              <w:left w:val="single" w:sz="4" w:space="0" w:color="auto"/>
              <w:right w:val="single" w:sz="4" w:space="0" w:color="auto"/>
            </w:tcBorders>
            <w:shd w:val="clear" w:color="auto" w:fill="auto"/>
            <w:hideMark/>
          </w:tcPr>
          <w:p w14:paraId="5EC4FFF5" w14:textId="15039773" w:rsidR="00005CA0" w:rsidRPr="0066265D" w:rsidRDefault="00005CA0" w:rsidP="00A53072">
            <w:pPr>
              <w:spacing w:after="0" w:line="240" w:lineRule="auto"/>
              <w:rPr>
                <w:rFonts w:ascii="Times New Roman" w:hAnsi="Times New Roman"/>
                <w:color w:val="000000"/>
                <w:sz w:val="24"/>
                <w:szCs w:val="24"/>
              </w:rPr>
            </w:pPr>
          </w:p>
        </w:tc>
        <w:tc>
          <w:tcPr>
            <w:tcW w:w="3902" w:type="dxa"/>
            <w:tcBorders>
              <w:top w:val="nil"/>
              <w:left w:val="nil"/>
              <w:bottom w:val="single" w:sz="4" w:space="0" w:color="auto"/>
              <w:right w:val="single" w:sz="4" w:space="0" w:color="auto"/>
            </w:tcBorders>
            <w:shd w:val="clear" w:color="auto" w:fill="auto"/>
            <w:hideMark/>
          </w:tcPr>
          <w:p w14:paraId="749CD32F" w14:textId="77777777" w:rsidR="00005CA0" w:rsidRPr="0066265D" w:rsidRDefault="00005CA0" w:rsidP="00A53072">
            <w:pPr>
              <w:spacing w:after="0" w:line="240" w:lineRule="auto"/>
              <w:jc w:val="both"/>
              <w:rPr>
                <w:rFonts w:ascii="Times New Roman" w:hAnsi="Times New Roman"/>
                <w:color w:val="000000"/>
                <w:sz w:val="24"/>
                <w:szCs w:val="24"/>
              </w:rPr>
            </w:pPr>
            <w:r w:rsidRPr="0066265D">
              <w:rPr>
                <w:rFonts w:ascii="Times New Roman" w:hAnsi="Times New Roman"/>
                <w:color w:val="000000"/>
                <w:sz w:val="24"/>
                <w:szCs w:val="24"/>
              </w:rPr>
              <w:t>оценивать результат и последствия своих действий (самостоятельно или с помощью наставника)</w:t>
            </w:r>
          </w:p>
        </w:tc>
        <w:tc>
          <w:tcPr>
            <w:tcW w:w="4394" w:type="dxa"/>
            <w:tcBorders>
              <w:top w:val="nil"/>
              <w:left w:val="nil"/>
              <w:bottom w:val="single" w:sz="4" w:space="0" w:color="auto"/>
              <w:right w:val="single" w:sz="4" w:space="0" w:color="auto"/>
            </w:tcBorders>
            <w:shd w:val="clear" w:color="auto" w:fill="auto"/>
            <w:hideMark/>
          </w:tcPr>
          <w:p w14:paraId="2FA21744" w14:textId="77777777" w:rsidR="00005CA0" w:rsidRPr="0066265D" w:rsidRDefault="00005CA0" w:rsidP="00A53072">
            <w:pPr>
              <w:spacing w:after="0" w:line="240" w:lineRule="auto"/>
              <w:rPr>
                <w:rFonts w:cs="Calibri"/>
                <w:color w:val="000000"/>
                <w:sz w:val="24"/>
                <w:szCs w:val="24"/>
              </w:rPr>
            </w:pPr>
            <w:r w:rsidRPr="0066265D">
              <w:rPr>
                <w:rFonts w:cs="Calibri"/>
                <w:color w:val="000000"/>
                <w:sz w:val="24"/>
                <w:szCs w:val="24"/>
              </w:rPr>
              <w:t> </w:t>
            </w:r>
          </w:p>
        </w:tc>
      </w:tr>
      <w:tr w:rsidR="00005CA0" w:rsidRPr="0066265D" w14:paraId="2B9DC295" w14:textId="77777777" w:rsidTr="00005CA0">
        <w:tc>
          <w:tcPr>
            <w:tcW w:w="1168" w:type="dxa"/>
            <w:vMerge/>
            <w:tcBorders>
              <w:left w:val="single" w:sz="4" w:space="0" w:color="auto"/>
              <w:right w:val="single" w:sz="4" w:space="0" w:color="auto"/>
            </w:tcBorders>
            <w:shd w:val="clear" w:color="auto" w:fill="auto"/>
            <w:hideMark/>
          </w:tcPr>
          <w:p w14:paraId="142DA5DC" w14:textId="4EE95E8B" w:rsidR="00005CA0" w:rsidRPr="0066265D" w:rsidRDefault="00005CA0" w:rsidP="00A53072">
            <w:pPr>
              <w:spacing w:after="0" w:line="240" w:lineRule="auto"/>
              <w:rPr>
                <w:rFonts w:ascii="Times New Roman" w:hAnsi="Times New Roman"/>
                <w:color w:val="000000"/>
                <w:sz w:val="24"/>
                <w:szCs w:val="24"/>
              </w:rPr>
            </w:pPr>
          </w:p>
        </w:tc>
        <w:tc>
          <w:tcPr>
            <w:tcW w:w="3902" w:type="dxa"/>
            <w:tcBorders>
              <w:top w:val="nil"/>
              <w:left w:val="nil"/>
              <w:bottom w:val="single" w:sz="4" w:space="0" w:color="auto"/>
              <w:right w:val="single" w:sz="4" w:space="0" w:color="auto"/>
            </w:tcBorders>
            <w:shd w:val="clear" w:color="auto" w:fill="auto"/>
            <w:hideMark/>
          </w:tcPr>
          <w:p w14:paraId="666995FC" w14:textId="77777777" w:rsidR="00005CA0" w:rsidRPr="0066265D" w:rsidRDefault="00005CA0" w:rsidP="00A53072">
            <w:pPr>
              <w:spacing w:after="0" w:line="240" w:lineRule="auto"/>
              <w:jc w:val="both"/>
              <w:rPr>
                <w:rFonts w:ascii="Times New Roman" w:hAnsi="Times New Roman"/>
                <w:color w:val="000000"/>
                <w:sz w:val="24"/>
                <w:szCs w:val="24"/>
              </w:rPr>
            </w:pPr>
            <w:r w:rsidRPr="0066265D">
              <w:rPr>
                <w:rFonts w:ascii="Times New Roman" w:hAnsi="Times New Roman"/>
                <w:color w:val="000000"/>
                <w:sz w:val="24"/>
                <w:szCs w:val="24"/>
              </w:rPr>
              <w:t xml:space="preserve">определять задачи для поиска информации; определять необходимые источники информации; планировать процесс поиска; структурировать получаемую информацию; выделять наиболее значимое в перечне информации; </w:t>
            </w:r>
          </w:p>
        </w:tc>
        <w:tc>
          <w:tcPr>
            <w:tcW w:w="4394" w:type="dxa"/>
            <w:tcBorders>
              <w:top w:val="nil"/>
              <w:left w:val="nil"/>
              <w:bottom w:val="single" w:sz="4" w:space="0" w:color="auto"/>
              <w:right w:val="single" w:sz="4" w:space="0" w:color="auto"/>
            </w:tcBorders>
            <w:shd w:val="clear" w:color="auto" w:fill="auto"/>
            <w:hideMark/>
          </w:tcPr>
          <w:p w14:paraId="0A8501AB" w14:textId="77777777" w:rsidR="00005CA0" w:rsidRPr="0066265D" w:rsidRDefault="00005CA0" w:rsidP="00A53072">
            <w:pPr>
              <w:spacing w:after="0" w:line="240" w:lineRule="auto"/>
              <w:jc w:val="both"/>
              <w:rPr>
                <w:rFonts w:ascii="Times New Roman" w:hAnsi="Times New Roman"/>
                <w:color w:val="000000"/>
                <w:sz w:val="24"/>
                <w:szCs w:val="24"/>
              </w:rPr>
            </w:pPr>
            <w:r w:rsidRPr="0066265D">
              <w:rPr>
                <w:rFonts w:ascii="Times New Roman" w:hAnsi="Times New Roman"/>
                <w:color w:val="000000"/>
                <w:sz w:val="24"/>
                <w:szCs w:val="24"/>
              </w:rPr>
              <w:t xml:space="preserve">номенклатура информационных источников, применяемых в профессиональной деятельности; приемы структурирования информации; </w:t>
            </w:r>
          </w:p>
        </w:tc>
      </w:tr>
      <w:tr w:rsidR="00005CA0" w:rsidRPr="0066265D" w14:paraId="1CA6BC42" w14:textId="77777777" w:rsidTr="00005CA0">
        <w:tc>
          <w:tcPr>
            <w:tcW w:w="1168" w:type="dxa"/>
            <w:vMerge/>
            <w:tcBorders>
              <w:left w:val="single" w:sz="4" w:space="0" w:color="auto"/>
              <w:right w:val="single" w:sz="4" w:space="0" w:color="auto"/>
            </w:tcBorders>
            <w:shd w:val="clear" w:color="auto" w:fill="auto"/>
            <w:hideMark/>
          </w:tcPr>
          <w:p w14:paraId="5E3E9037" w14:textId="2C1B692A" w:rsidR="00005CA0" w:rsidRPr="0066265D" w:rsidRDefault="00005CA0" w:rsidP="00A53072">
            <w:pPr>
              <w:spacing w:after="0" w:line="240" w:lineRule="auto"/>
              <w:rPr>
                <w:rFonts w:cs="Calibri"/>
                <w:color w:val="000000"/>
                <w:sz w:val="24"/>
                <w:szCs w:val="24"/>
              </w:rPr>
            </w:pPr>
          </w:p>
        </w:tc>
        <w:tc>
          <w:tcPr>
            <w:tcW w:w="3902" w:type="dxa"/>
            <w:tcBorders>
              <w:top w:val="nil"/>
              <w:left w:val="nil"/>
              <w:bottom w:val="single" w:sz="4" w:space="0" w:color="auto"/>
              <w:right w:val="single" w:sz="4" w:space="0" w:color="auto"/>
            </w:tcBorders>
            <w:shd w:val="clear" w:color="auto" w:fill="auto"/>
            <w:hideMark/>
          </w:tcPr>
          <w:p w14:paraId="33DF6741" w14:textId="77777777" w:rsidR="00005CA0" w:rsidRPr="0066265D" w:rsidRDefault="00005CA0" w:rsidP="00A53072">
            <w:pPr>
              <w:spacing w:after="0" w:line="240" w:lineRule="auto"/>
              <w:jc w:val="both"/>
              <w:rPr>
                <w:rFonts w:ascii="Times New Roman" w:hAnsi="Times New Roman"/>
                <w:color w:val="000000"/>
                <w:sz w:val="24"/>
                <w:szCs w:val="24"/>
              </w:rPr>
            </w:pPr>
            <w:r w:rsidRPr="0066265D">
              <w:rPr>
                <w:rFonts w:ascii="Times New Roman" w:hAnsi="Times New Roman"/>
                <w:color w:val="000000"/>
                <w:sz w:val="24"/>
                <w:szCs w:val="24"/>
              </w:rPr>
              <w:t xml:space="preserve">оценивать практическую значимость результатов поиска; оформлять результаты поиска, применять средства информационных технологий для </w:t>
            </w:r>
            <w:r w:rsidRPr="0066265D">
              <w:rPr>
                <w:rFonts w:ascii="Times New Roman" w:hAnsi="Times New Roman"/>
                <w:color w:val="000000"/>
                <w:sz w:val="24"/>
                <w:szCs w:val="24"/>
              </w:rPr>
              <w:lastRenderedPageBreak/>
              <w:t xml:space="preserve">решения профессиональных задач; </w:t>
            </w:r>
          </w:p>
        </w:tc>
        <w:tc>
          <w:tcPr>
            <w:tcW w:w="4394" w:type="dxa"/>
            <w:tcBorders>
              <w:top w:val="nil"/>
              <w:left w:val="nil"/>
              <w:bottom w:val="single" w:sz="4" w:space="0" w:color="auto"/>
              <w:right w:val="single" w:sz="4" w:space="0" w:color="auto"/>
            </w:tcBorders>
            <w:shd w:val="clear" w:color="auto" w:fill="auto"/>
            <w:hideMark/>
          </w:tcPr>
          <w:p w14:paraId="4CE58832" w14:textId="77777777" w:rsidR="00005CA0" w:rsidRPr="0066265D" w:rsidRDefault="00005CA0" w:rsidP="00A53072">
            <w:pPr>
              <w:spacing w:after="0" w:line="240" w:lineRule="auto"/>
              <w:jc w:val="both"/>
              <w:rPr>
                <w:rFonts w:ascii="Times New Roman" w:hAnsi="Times New Roman"/>
                <w:color w:val="000000"/>
                <w:sz w:val="24"/>
                <w:szCs w:val="24"/>
              </w:rPr>
            </w:pPr>
            <w:r w:rsidRPr="0066265D">
              <w:rPr>
                <w:rFonts w:ascii="Times New Roman" w:hAnsi="Times New Roman"/>
                <w:color w:val="000000"/>
                <w:sz w:val="24"/>
                <w:szCs w:val="24"/>
              </w:rPr>
              <w:lastRenderedPageBreak/>
              <w:t xml:space="preserve">формат оформления результатов поиска информации, современные средства и устройства информатизации; порядок их применения и программное обеспечение в профессиональной </w:t>
            </w:r>
            <w:r w:rsidRPr="0066265D">
              <w:rPr>
                <w:rFonts w:ascii="Times New Roman" w:hAnsi="Times New Roman"/>
                <w:color w:val="000000"/>
                <w:sz w:val="24"/>
                <w:szCs w:val="24"/>
              </w:rPr>
              <w:lastRenderedPageBreak/>
              <w:t>деятельности в том числе</w:t>
            </w:r>
          </w:p>
        </w:tc>
      </w:tr>
      <w:tr w:rsidR="00005CA0" w:rsidRPr="0066265D" w14:paraId="7694109E" w14:textId="77777777" w:rsidTr="00005CA0">
        <w:tc>
          <w:tcPr>
            <w:tcW w:w="1168" w:type="dxa"/>
            <w:vMerge/>
            <w:tcBorders>
              <w:left w:val="single" w:sz="4" w:space="0" w:color="auto"/>
              <w:right w:val="single" w:sz="4" w:space="0" w:color="auto"/>
            </w:tcBorders>
            <w:shd w:val="clear" w:color="auto" w:fill="auto"/>
            <w:hideMark/>
          </w:tcPr>
          <w:p w14:paraId="4390FE80" w14:textId="116712F8" w:rsidR="00005CA0" w:rsidRPr="0066265D" w:rsidRDefault="00005CA0" w:rsidP="00A53072">
            <w:pPr>
              <w:spacing w:after="0" w:line="240" w:lineRule="auto"/>
              <w:rPr>
                <w:rFonts w:cs="Calibri"/>
                <w:color w:val="000000"/>
                <w:sz w:val="24"/>
                <w:szCs w:val="24"/>
              </w:rPr>
            </w:pPr>
          </w:p>
        </w:tc>
        <w:tc>
          <w:tcPr>
            <w:tcW w:w="3902" w:type="dxa"/>
            <w:tcBorders>
              <w:top w:val="nil"/>
              <w:left w:val="nil"/>
              <w:bottom w:val="single" w:sz="4" w:space="0" w:color="auto"/>
              <w:right w:val="single" w:sz="4" w:space="0" w:color="auto"/>
            </w:tcBorders>
            <w:shd w:val="clear" w:color="auto" w:fill="auto"/>
            <w:hideMark/>
          </w:tcPr>
          <w:p w14:paraId="535B197B" w14:textId="77777777" w:rsidR="00005CA0" w:rsidRPr="0066265D" w:rsidRDefault="00005CA0" w:rsidP="00A53072">
            <w:pPr>
              <w:spacing w:after="0" w:line="240" w:lineRule="auto"/>
              <w:jc w:val="both"/>
              <w:rPr>
                <w:rFonts w:ascii="Times New Roman" w:hAnsi="Times New Roman"/>
                <w:color w:val="000000"/>
                <w:sz w:val="24"/>
                <w:szCs w:val="24"/>
              </w:rPr>
            </w:pPr>
            <w:r w:rsidRPr="0066265D">
              <w:rPr>
                <w:rFonts w:ascii="Times New Roman" w:hAnsi="Times New Roman"/>
                <w:color w:val="000000"/>
                <w:sz w:val="24"/>
                <w:szCs w:val="24"/>
              </w:rPr>
              <w:t>использовать современное программное обеспечение; использовать различные цифровые средства для решения профессиональных задач</w:t>
            </w:r>
          </w:p>
        </w:tc>
        <w:tc>
          <w:tcPr>
            <w:tcW w:w="4394" w:type="dxa"/>
            <w:tcBorders>
              <w:top w:val="nil"/>
              <w:left w:val="nil"/>
              <w:bottom w:val="single" w:sz="4" w:space="0" w:color="auto"/>
              <w:right w:val="single" w:sz="4" w:space="0" w:color="auto"/>
            </w:tcBorders>
            <w:shd w:val="clear" w:color="000000" w:fill="FFFFFF"/>
            <w:hideMark/>
          </w:tcPr>
          <w:p w14:paraId="7671609B" w14:textId="77777777" w:rsidR="00005CA0" w:rsidRPr="0066265D" w:rsidRDefault="00005CA0" w:rsidP="00A53072">
            <w:pPr>
              <w:spacing w:after="0" w:line="240" w:lineRule="auto"/>
              <w:jc w:val="both"/>
              <w:rPr>
                <w:rFonts w:ascii="Times New Roman" w:hAnsi="Times New Roman"/>
                <w:color w:val="000000"/>
                <w:sz w:val="24"/>
                <w:szCs w:val="24"/>
              </w:rPr>
            </w:pPr>
            <w:r w:rsidRPr="0066265D">
              <w:rPr>
                <w:rFonts w:ascii="Times New Roman" w:hAnsi="Times New Roman"/>
                <w:color w:val="000000"/>
                <w:sz w:val="24"/>
                <w:szCs w:val="24"/>
              </w:rPr>
              <w:t>с использованием цифровых средств</w:t>
            </w:r>
          </w:p>
        </w:tc>
      </w:tr>
      <w:tr w:rsidR="00005CA0" w:rsidRPr="0066265D" w14:paraId="183714EE" w14:textId="77777777" w:rsidTr="00005CA0">
        <w:tc>
          <w:tcPr>
            <w:tcW w:w="1168" w:type="dxa"/>
            <w:vMerge/>
            <w:tcBorders>
              <w:left w:val="single" w:sz="4" w:space="0" w:color="auto"/>
              <w:right w:val="single" w:sz="4" w:space="0" w:color="auto"/>
            </w:tcBorders>
            <w:shd w:val="clear" w:color="auto" w:fill="auto"/>
            <w:hideMark/>
          </w:tcPr>
          <w:p w14:paraId="294E7669" w14:textId="0A02A86D" w:rsidR="00005CA0" w:rsidRPr="0066265D" w:rsidRDefault="00005CA0" w:rsidP="00A53072">
            <w:pPr>
              <w:spacing w:after="0" w:line="240" w:lineRule="auto"/>
              <w:rPr>
                <w:rFonts w:cs="Calibri"/>
                <w:color w:val="000000"/>
                <w:sz w:val="24"/>
                <w:szCs w:val="24"/>
              </w:rPr>
            </w:pPr>
          </w:p>
        </w:tc>
        <w:tc>
          <w:tcPr>
            <w:tcW w:w="3902" w:type="dxa"/>
            <w:tcBorders>
              <w:top w:val="nil"/>
              <w:left w:val="nil"/>
              <w:bottom w:val="single" w:sz="4" w:space="0" w:color="auto"/>
              <w:right w:val="single" w:sz="4" w:space="0" w:color="auto"/>
            </w:tcBorders>
            <w:shd w:val="clear" w:color="auto" w:fill="auto"/>
            <w:hideMark/>
          </w:tcPr>
          <w:p w14:paraId="14B10728" w14:textId="77777777" w:rsidR="00005CA0" w:rsidRPr="0066265D" w:rsidRDefault="00005CA0" w:rsidP="00A53072">
            <w:pPr>
              <w:spacing w:after="0" w:line="240" w:lineRule="auto"/>
              <w:jc w:val="both"/>
              <w:rPr>
                <w:rFonts w:ascii="Times New Roman" w:hAnsi="Times New Roman"/>
                <w:color w:val="000000"/>
                <w:sz w:val="24"/>
                <w:szCs w:val="24"/>
              </w:rPr>
            </w:pPr>
            <w:r w:rsidRPr="0066265D">
              <w:rPr>
                <w:rFonts w:ascii="Times New Roman" w:hAnsi="Times New Roman"/>
                <w:color w:val="000000"/>
                <w:sz w:val="24"/>
                <w:szCs w:val="24"/>
              </w:rPr>
              <w:t xml:space="preserve">определять актуальность нормативно-правовой документации в профессиональной деятельности; применять современную научную профессиональную терминологию; </w:t>
            </w:r>
          </w:p>
        </w:tc>
        <w:tc>
          <w:tcPr>
            <w:tcW w:w="4394" w:type="dxa"/>
            <w:tcBorders>
              <w:top w:val="nil"/>
              <w:left w:val="nil"/>
              <w:bottom w:val="single" w:sz="4" w:space="0" w:color="auto"/>
              <w:right w:val="single" w:sz="4" w:space="0" w:color="auto"/>
            </w:tcBorders>
            <w:shd w:val="clear" w:color="auto" w:fill="auto"/>
            <w:hideMark/>
          </w:tcPr>
          <w:p w14:paraId="652D5C34" w14:textId="77777777" w:rsidR="00005CA0" w:rsidRPr="0066265D" w:rsidRDefault="00005CA0" w:rsidP="00A53072">
            <w:pPr>
              <w:spacing w:after="0" w:line="240" w:lineRule="auto"/>
              <w:jc w:val="both"/>
              <w:rPr>
                <w:rFonts w:ascii="Times New Roman" w:hAnsi="Times New Roman"/>
                <w:color w:val="000000"/>
                <w:sz w:val="24"/>
                <w:szCs w:val="24"/>
              </w:rPr>
            </w:pPr>
            <w:r w:rsidRPr="0066265D">
              <w:rPr>
                <w:rFonts w:ascii="Times New Roman" w:hAnsi="Times New Roman"/>
                <w:color w:val="000000"/>
                <w:sz w:val="24"/>
                <w:szCs w:val="24"/>
              </w:rPr>
              <w:t>содержание актуальной нормативно-правовой документации; современная научная</w:t>
            </w:r>
          </w:p>
        </w:tc>
      </w:tr>
      <w:tr w:rsidR="00005CA0" w:rsidRPr="0066265D" w14:paraId="687CA34E" w14:textId="77777777" w:rsidTr="00005CA0">
        <w:tc>
          <w:tcPr>
            <w:tcW w:w="1168" w:type="dxa"/>
            <w:vMerge/>
            <w:tcBorders>
              <w:left w:val="single" w:sz="4" w:space="0" w:color="auto"/>
              <w:right w:val="single" w:sz="4" w:space="0" w:color="auto"/>
            </w:tcBorders>
            <w:shd w:val="clear" w:color="auto" w:fill="auto"/>
            <w:hideMark/>
          </w:tcPr>
          <w:p w14:paraId="142AA05E" w14:textId="34461136" w:rsidR="00005CA0" w:rsidRPr="0066265D" w:rsidRDefault="00005CA0" w:rsidP="00A53072">
            <w:pPr>
              <w:spacing w:after="0" w:line="240" w:lineRule="auto"/>
              <w:rPr>
                <w:rFonts w:cs="Calibri"/>
                <w:color w:val="000000"/>
                <w:sz w:val="24"/>
                <w:szCs w:val="24"/>
              </w:rPr>
            </w:pPr>
          </w:p>
        </w:tc>
        <w:tc>
          <w:tcPr>
            <w:tcW w:w="3902" w:type="dxa"/>
            <w:tcBorders>
              <w:top w:val="nil"/>
              <w:left w:val="nil"/>
              <w:bottom w:val="single" w:sz="4" w:space="0" w:color="auto"/>
              <w:right w:val="single" w:sz="4" w:space="0" w:color="auto"/>
            </w:tcBorders>
            <w:shd w:val="clear" w:color="auto" w:fill="auto"/>
            <w:hideMark/>
          </w:tcPr>
          <w:p w14:paraId="1B25329C" w14:textId="77777777" w:rsidR="00005CA0" w:rsidRPr="0066265D" w:rsidRDefault="00005CA0" w:rsidP="00A53072">
            <w:pPr>
              <w:spacing w:after="0" w:line="240" w:lineRule="auto"/>
              <w:jc w:val="both"/>
              <w:rPr>
                <w:rFonts w:ascii="Times New Roman" w:hAnsi="Times New Roman"/>
                <w:color w:val="000000"/>
                <w:sz w:val="24"/>
                <w:szCs w:val="24"/>
              </w:rPr>
            </w:pPr>
            <w:r w:rsidRPr="0066265D">
              <w:rPr>
                <w:rFonts w:ascii="Times New Roman" w:hAnsi="Times New Roman"/>
                <w:color w:val="000000"/>
                <w:sz w:val="24"/>
                <w:szCs w:val="24"/>
                <w:lang w:eastAsia="x-none"/>
              </w:rPr>
              <w:t xml:space="preserve">определять и выстраивать траектории профессионального развития и самообразования; выявлять достоинства и недостатки коммерческой идеи; </w:t>
            </w:r>
          </w:p>
        </w:tc>
        <w:tc>
          <w:tcPr>
            <w:tcW w:w="4394" w:type="dxa"/>
            <w:tcBorders>
              <w:top w:val="nil"/>
              <w:left w:val="nil"/>
              <w:bottom w:val="single" w:sz="4" w:space="0" w:color="auto"/>
              <w:right w:val="single" w:sz="4" w:space="0" w:color="auto"/>
            </w:tcBorders>
            <w:shd w:val="clear" w:color="auto" w:fill="auto"/>
            <w:hideMark/>
          </w:tcPr>
          <w:p w14:paraId="691868E2" w14:textId="77777777" w:rsidR="00005CA0" w:rsidRPr="0066265D" w:rsidRDefault="00005CA0" w:rsidP="00A53072">
            <w:pPr>
              <w:spacing w:after="0" w:line="240" w:lineRule="auto"/>
              <w:jc w:val="both"/>
              <w:rPr>
                <w:rFonts w:ascii="Times New Roman" w:hAnsi="Times New Roman"/>
                <w:color w:val="000000"/>
                <w:sz w:val="24"/>
                <w:szCs w:val="24"/>
              </w:rPr>
            </w:pPr>
            <w:r w:rsidRPr="0066265D">
              <w:rPr>
                <w:rFonts w:ascii="Times New Roman" w:hAnsi="Times New Roman"/>
                <w:color w:val="000000"/>
                <w:sz w:val="24"/>
                <w:szCs w:val="24"/>
              </w:rPr>
              <w:t>и профессиональная терминология; возможные траектории профессионального развития</w:t>
            </w:r>
          </w:p>
        </w:tc>
      </w:tr>
      <w:tr w:rsidR="00005CA0" w:rsidRPr="0066265D" w14:paraId="7A697F8D" w14:textId="77777777" w:rsidTr="00005CA0">
        <w:tc>
          <w:tcPr>
            <w:tcW w:w="1168" w:type="dxa"/>
            <w:vMerge/>
            <w:tcBorders>
              <w:left w:val="single" w:sz="4" w:space="0" w:color="auto"/>
              <w:right w:val="single" w:sz="4" w:space="0" w:color="auto"/>
            </w:tcBorders>
            <w:shd w:val="clear" w:color="auto" w:fill="auto"/>
            <w:hideMark/>
          </w:tcPr>
          <w:p w14:paraId="1091D52F" w14:textId="205A2C69" w:rsidR="00005CA0" w:rsidRPr="0066265D" w:rsidRDefault="00005CA0" w:rsidP="00A53072">
            <w:pPr>
              <w:spacing w:after="0" w:line="240" w:lineRule="auto"/>
              <w:rPr>
                <w:rFonts w:cs="Calibri"/>
                <w:color w:val="000000"/>
                <w:sz w:val="24"/>
                <w:szCs w:val="24"/>
              </w:rPr>
            </w:pPr>
          </w:p>
        </w:tc>
        <w:tc>
          <w:tcPr>
            <w:tcW w:w="3902" w:type="dxa"/>
            <w:tcBorders>
              <w:top w:val="nil"/>
              <w:left w:val="nil"/>
              <w:bottom w:val="single" w:sz="4" w:space="0" w:color="auto"/>
              <w:right w:val="single" w:sz="4" w:space="0" w:color="auto"/>
            </w:tcBorders>
            <w:shd w:val="clear" w:color="auto" w:fill="auto"/>
            <w:hideMark/>
          </w:tcPr>
          <w:p w14:paraId="78E6E303" w14:textId="77777777" w:rsidR="00005CA0" w:rsidRPr="0066265D" w:rsidRDefault="00005CA0" w:rsidP="00A53072">
            <w:pPr>
              <w:spacing w:after="0" w:line="240" w:lineRule="auto"/>
              <w:jc w:val="both"/>
              <w:rPr>
                <w:rFonts w:ascii="Times New Roman" w:hAnsi="Times New Roman"/>
                <w:color w:val="000000"/>
                <w:sz w:val="24"/>
                <w:szCs w:val="24"/>
              </w:rPr>
            </w:pPr>
            <w:r w:rsidRPr="0066265D">
              <w:rPr>
                <w:rFonts w:ascii="Times New Roman" w:hAnsi="Times New Roman"/>
                <w:color w:val="000000"/>
                <w:sz w:val="24"/>
                <w:szCs w:val="24"/>
              </w:rPr>
              <w:t>презентовать идеи открытия собственного дела в профессиональной деятельности; оформлять бизнес-план; рассчитывать размеры выплат по процентным ставкам кредитования; определять инвестиционную привлекательность коммерческих идей в рамках профессиональной деятельности; презентовать бизнес-идею; определять источники финансирования</w:t>
            </w:r>
          </w:p>
        </w:tc>
        <w:tc>
          <w:tcPr>
            <w:tcW w:w="4394" w:type="dxa"/>
            <w:tcBorders>
              <w:top w:val="nil"/>
              <w:left w:val="nil"/>
              <w:bottom w:val="single" w:sz="4" w:space="0" w:color="auto"/>
              <w:right w:val="single" w:sz="4" w:space="0" w:color="auto"/>
            </w:tcBorders>
            <w:shd w:val="clear" w:color="000000" w:fill="FFFFFF"/>
            <w:hideMark/>
          </w:tcPr>
          <w:p w14:paraId="29ECBF09" w14:textId="77777777" w:rsidR="00005CA0" w:rsidRPr="0066265D" w:rsidRDefault="00005CA0" w:rsidP="00A53072">
            <w:pPr>
              <w:spacing w:after="0" w:line="240" w:lineRule="auto"/>
              <w:jc w:val="both"/>
              <w:rPr>
                <w:rFonts w:ascii="Times New Roman" w:hAnsi="Times New Roman"/>
                <w:color w:val="000000"/>
                <w:sz w:val="24"/>
                <w:szCs w:val="24"/>
              </w:rPr>
            </w:pPr>
            <w:r w:rsidRPr="0066265D">
              <w:rPr>
                <w:rFonts w:ascii="Times New Roman" w:hAnsi="Times New Roman"/>
                <w:color w:val="000000"/>
                <w:sz w:val="24"/>
                <w:szCs w:val="24"/>
              </w:rPr>
              <w:t>и самообразования; основы предпринимательской деятельности; основы финансовой грамотности; правила разработки бизнес-планов; порядок выстраивания презентации; кредитные банковские продукты</w:t>
            </w:r>
          </w:p>
        </w:tc>
      </w:tr>
      <w:tr w:rsidR="00005CA0" w:rsidRPr="0066265D" w14:paraId="05E059DC" w14:textId="77777777" w:rsidTr="00005CA0">
        <w:tc>
          <w:tcPr>
            <w:tcW w:w="1168" w:type="dxa"/>
            <w:vMerge/>
            <w:tcBorders>
              <w:left w:val="single" w:sz="4" w:space="0" w:color="auto"/>
              <w:bottom w:val="single" w:sz="4" w:space="0" w:color="auto"/>
              <w:right w:val="single" w:sz="4" w:space="0" w:color="auto"/>
            </w:tcBorders>
            <w:shd w:val="clear" w:color="auto" w:fill="auto"/>
            <w:hideMark/>
          </w:tcPr>
          <w:p w14:paraId="3C4F48C5" w14:textId="4D887F9A" w:rsidR="00005CA0" w:rsidRPr="0066265D" w:rsidRDefault="00005CA0" w:rsidP="00A53072">
            <w:pPr>
              <w:spacing w:after="0" w:line="240" w:lineRule="auto"/>
              <w:rPr>
                <w:rFonts w:cs="Calibri"/>
                <w:color w:val="000000"/>
                <w:sz w:val="24"/>
                <w:szCs w:val="24"/>
              </w:rPr>
            </w:pPr>
          </w:p>
        </w:tc>
        <w:tc>
          <w:tcPr>
            <w:tcW w:w="3902" w:type="dxa"/>
            <w:tcBorders>
              <w:top w:val="nil"/>
              <w:left w:val="nil"/>
              <w:bottom w:val="single" w:sz="4" w:space="0" w:color="auto"/>
              <w:right w:val="single" w:sz="4" w:space="0" w:color="auto"/>
            </w:tcBorders>
            <w:shd w:val="clear" w:color="auto" w:fill="auto"/>
            <w:hideMark/>
          </w:tcPr>
          <w:p w14:paraId="5FDF9CFC" w14:textId="77777777" w:rsidR="00005CA0" w:rsidRPr="0066265D" w:rsidRDefault="00005CA0" w:rsidP="00A53072">
            <w:pPr>
              <w:spacing w:after="0" w:line="240" w:lineRule="auto"/>
              <w:jc w:val="both"/>
              <w:rPr>
                <w:rFonts w:ascii="Times New Roman" w:hAnsi="Times New Roman"/>
                <w:color w:val="000000"/>
                <w:sz w:val="24"/>
                <w:szCs w:val="24"/>
              </w:rPr>
            </w:pPr>
            <w:r w:rsidRPr="0066265D">
              <w:rPr>
                <w:rFonts w:ascii="Times New Roman" w:hAnsi="Times New Roman"/>
                <w:color w:val="000000"/>
                <w:sz w:val="24"/>
                <w:szCs w:val="24"/>
              </w:rPr>
              <w:t>организовывать работу коллектива и команды; взаимодействовать с коллегами, руководством, клиентами в ходе профессиональной деятельности</w:t>
            </w:r>
          </w:p>
        </w:tc>
        <w:tc>
          <w:tcPr>
            <w:tcW w:w="4394" w:type="dxa"/>
            <w:tcBorders>
              <w:top w:val="nil"/>
              <w:left w:val="nil"/>
              <w:bottom w:val="single" w:sz="4" w:space="0" w:color="auto"/>
              <w:right w:val="single" w:sz="4" w:space="0" w:color="auto"/>
            </w:tcBorders>
            <w:shd w:val="clear" w:color="auto" w:fill="auto"/>
            <w:hideMark/>
          </w:tcPr>
          <w:p w14:paraId="4170224A" w14:textId="77777777" w:rsidR="00005CA0" w:rsidRPr="0066265D" w:rsidRDefault="00005CA0" w:rsidP="00A53072">
            <w:pPr>
              <w:spacing w:after="0" w:line="240" w:lineRule="auto"/>
              <w:jc w:val="both"/>
              <w:rPr>
                <w:rFonts w:ascii="Times New Roman" w:hAnsi="Times New Roman"/>
                <w:color w:val="000000"/>
                <w:sz w:val="24"/>
                <w:szCs w:val="24"/>
              </w:rPr>
            </w:pPr>
            <w:r w:rsidRPr="0066265D">
              <w:rPr>
                <w:rFonts w:ascii="Times New Roman" w:hAnsi="Times New Roman"/>
                <w:color w:val="000000"/>
                <w:sz w:val="24"/>
                <w:szCs w:val="24"/>
              </w:rPr>
              <w:t>психологические основы деятельности коллектива, психологические особенности личности; основы проектной деятельности</w:t>
            </w:r>
          </w:p>
        </w:tc>
      </w:tr>
    </w:tbl>
    <w:p w14:paraId="749E7164" w14:textId="7D70F140" w:rsidR="00A53072" w:rsidRDefault="00A53072" w:rsidP="004E0DCF">
      <w:pPr>
        <w:suppressAutoHyphens/>
        <w:spacing w:after="0" w:line="240" w:lineRule="auto"/>
        <w:ind w:firstLine="709"/>
        <w:jc w:val="both"/>
        <w:rPr>
          <w:rFonts w:ascii="Times New Roman" w:hAnsi="Times New Roman"/>
          <w:sz w:val="24"/>
          <w:szCs w:val="24"/>
        </w:rPr>
      </w:pPr>
    </w:p>
    <w:p w14:paraId="70E4220D" w14:textId="77777777" w:rsidR="00A53072" w:rsidRPr="00B85605" w:rsidRDefault="00A53072" w:rsidP="004E0DCF">
      <w:pPr>
        <w:suppressAutoHyphens/>
        <w:spacing w:after="0" w:line="240" w:lineRule="auto"/>
        <w:ind w:firstLine="709"/>
        <w:jc w:val="both"/>
        <w:rPr>
          <w:rFonts w:ascii="Times New Roman" w:hAnsi="Times New Roman"/>
          <w:sz w:val="24"/>
          <w:szCs w:val="24"/>
          <w:lang w:eastAsia="en-US"/>
        </w:rPr>
      </w:pPr>
    </w:p>
    <w:p w14:paraId="296A63BA" w14:textId="77777777" w:rsidR="004E0DCF" w:rsidRDefault="004E0DCF" w:rsidP="004E0DCF">
      <w:pPr>
        <w:suppressAutoHyphens/>
        <w:spacing w:after="240" w:line="240" w:lineRule="auto"/>
        <w:jc w:val="center"/>
        <w:rPr>
          <w:rFonts w:ascii="Times New Roman" w:hAnsi="Times New Roman"/>
          <w:b/>
          <w:sz w:val="24"/>
          <w:szCs w:val="24"/>
        </w:rPr>
      </w:pPr>
    </w:p>
    <w:p w14:paraId="19CE2639" w14:textId="77777777" w:rsidR="00005CA0" w:rsidRDefault="00005CA0">
      <w:pPr>
        <w:spacing w:after="160" w:line="259" w:lineRule="auto"/>
        <w:rPr>
          <w:rFonts w:ascii="Times New Roman" w:hAnsi="Times New Roman"/>
          <w:b/>
          <w:sz w:val="24"/>
          <w:szCs w:val="24"/>
        </w:rPr>
      </w:pPr>
      <w:r>
        <w:rPr>
          <w:rFonts w:ascii="Times New Roman" w:hAnsi="Times New Roman"/>
          <w:b/>
          <w:sz w:val="24"/>
          <w:szCs w:val="24"/>
        </w:rPr>
        <w:br w:type="page"/>
      </w:r>
    </w:p>
    <w:p w14:paraId="71809C7A" w14:textId="22CFD293" w:rsidR="004E0DCF" w:rsidRPr="00B85605" w:rsidRDefault="004E0DCF" w:rsidP="004E0DCF">
      <w:pPr>
        <w:suppressAutoHyphens/>
        <w:spacing w:after="240" w:line="240" w:lineRule="auto"/>
        <w:jc w:val="center"/>
        <w:rPr>
          <w:rFonts w:ascii="Times New Roman" w:hAnsi="Times New Roman"/>
          <w:b/>
          <w:sz w:val="24"/>
          <w:szCs w:val="24"/>
        </w:rPr>
      </w:pPr>
      <w:r w:rsidRPr="00B85605">
        <w:rPr>
          <w:rFonts w:ascii="Times New Roman" w:hAnsi="Times New Roman"/>
          <w:b/>
          <w:sz w:val="24"/>
          <w:szCs w:val="24"/>
        </w:rPr>
        <w:lastRenderedPageBreak/>
        <w:t>2. СТРУКТУРА И СОДЕРЖАНИЕ УЧЕБНОЙ ДИСЦИПЛИНЫ</w:t>
      </w:r>
    </w:p>
    <w:p w14:paraId="6DFFE037" w14:textId="77777777" w:rsidR="004E0DCF" w:rsidRPr="00B85605" w:rsidRDefault="004E0DCF" w:rsidP="004E0DCF">
      <w:pPr>
        <w:suppressAutoHyphens/>
        <w:spacing w:after="240" w:line="240" w:lineRule="auto"/>
        <w:ind w:firstLine="709"/>
        <w:rPr>
          <w:rFonts w:ascii="Times New Roman" w:hAnsi="Times New Roman"/>
          <w:b/>
          <w:sz w:val="24"/>
          <w:szCs w:val="24"/>
        </w:rPr>
      </w:pPr>
      <w:r w:rsidRPr="00B85605">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4"/>
        <w:gridCol w:w="2517"/>
      </w:tblGrid>
      <w:tr w:rsidR="004E0DCF" w:rsidRPr="00B85605" w14:paraId="47E1AB23" w14:textId="77777777" w:rsidTr="005E45F5">
        <w:trPr>
          <w:trHeight w:val="490"/>
        </w:trPr>
        <w:tc>
          <w:tcPr>
            <w:tcW w:w="3685" w:type="pct"/>
            <w:vAlign w:val="center"/>
          </w:tcPr>
          <w:p w14:paraId="0C498D67" w14:textId="77777777" w:rsidR="004E0DCF" w:rsidRPr="0066265D" w:rsidRDefault="004E0DCF" w:rsidP="005E45F5">
            <w:pPr>
              <w:suppressAutoHyphens/>
              <w:rPr>
                <w:rFonts w:ascii="Times New Roman" w:hAnsi="Times New Roman"/>
                <w:b/>
                <w:sz w:val="24"/>
                <w:szCs w:val="24"/>
              </w:rPr>
            </w:pPr>
            <w:r w:rsidRPr="0066265D">
              <w:rPr>
                <w:rFonts w:ascii="Times New Roman" w:hAnsi="Times New Roman"/>
                <w:b/>
                <w:sz w:val="24"/>
                <w:szCs w:val="24"/>
              </w:rPr>
              <w:t>Вид учебной работы</w:t>
            </w:r>
          </w:p>
        </w:tc>
        <w:tc>
          <w:tcPr>
            <w:tcW w:w="1315" w:type="pct"/>
            <w:vAlign w:val="center"/>
          </w:tcPr>
          <w:p w14:paraId="7CC25FC9" w14:textId="77777777" w:rsidR="004E0DCF" w:rsidRPr="0066265D" w:rsidRDefault="004E0DCF" w:rsidP="005E45F5">
            <w:pPr>
              <w:suppressAutoHyphens/>
              <w:rPr>
                <w:rFonts w:ascii="Times New Roman" w:hAnsi="Times New Roman"/>
                <w:b/>
                <w:iCs/>
                <w:sz w:val="24"/>
                <w:szCs w:val="24"/>
              </w:rPr>
            </w:pPr>
            <w:r w:rsidRPr="0066265D">
              <w:rPr>
                <w:rFonts w:ascii="Times New Roman" w:hAnsi="Times New Roman"/>
                <w:b/>
                <w:iCs/>
                <w:sz w:val="24"/>
                <w:szCs w:val="24"/>
              </w:rPr>
              <w:t>Объем в часах</w:t>
            </w:r>
          </w:p>
        </w:tc>
      </w:tr>
      <w:tr w:rsidR="004E0DCF" w:rsidRPr="00B85605" w14:paraId="4A530AA0" w14:textId="77777777" w:rsidTr="005E45F5">
        <w:trPr>
          <w:trHeight w:val="490"/>
        </w:trPr>
        <w:tc>
          <w:tcPr>
            <w:tcW w:w="3685" w:type="pct"/>
            <w:vAlign w:val="center"/>
          </w:tcPr>
          <w:p w14:paraId="376F4724" w14:textId="77777777" w:rsidR="004E0DCF" w:rsidRPr="0066265D" w:rsidRDefault="004E0DCF" w:rsidP="005E45F5">
            <w:pPr>
              <w:suppressAutoHyphens/>
              <w:spacing w:after="0"/>
              <w:rPr>
                <w:rFonts w:ascii="Times New Roman" w:hAnsi="Times New Roman"/>
                <w:b/>
                <w:sz w:val="24"/>
                <w:szCs w:val="24"/>
              </w:rPr>
            </w:pPr>
            <w:r w:rsidRPr="0066265D">
              <w:rPr>
                <w:rFonts w:ascii="Times New Roman" w:hAnsi="Times New Roman"/>
                <w:b/>
                <w:sz w:val="24"/>
                <w:szCs w:val="24"/>
              </w:rPr>
              <w:t>Объем образовательной программы учебной дисциплины</w:t>
            </w:r>
          </w:p>
        </w:tc>
        <w:tc>
          <w:tcPr>
            <w:tcW w:w="1315" w:type="pct"/>
            <w:vAlign w:val="center"/>
          </w:tcPr>
          <w:p w14:paraId="4308F95C" w14:textId="77777777" w:rsidR="004E0DCF" w:rsidRPr="0066265D" w:rsidRDefault="004E0DCF" w:rsidP="005E45F5">
            <w:pPr>
              <w:suppressAutoHyphens/>
              <w:spacing w:after="0"/>
              <w:rPr>
                <w:rFonts w:ascii="Times New Roman" w:hAnsi="Times New Roman"/>
                <w:b/>
                <w:iCs/>
                <w:sz w:val="24"/>
                <w:szCs w:val="24"/>
              </w:rPr>
            </w:pPr>
            <w:r w:rsidRPr="0066265D">
              <w:rPr>
                <w:rFonts w:ascii="Times New Roman" w:hAnsi="Times New Roman"/>
                <w:b/>
                <w:iCs/>
                <w:sz w:val="24"/>
                <w:szCs w:val="24"/>
              </w:rPr>
              <w:t>36</w:t>
            </w:r>
          </w:p>
        </w:tc>
      </w:tr>
      <w:tr w:rsidR="004E0DCF" w:rsidRPr="00B85605" w14:paraId="7FB90814" w14:textId="77777777" w:rsidTr="005E45F5">
        <w:trPr>
          <w:trHeight w:val="490"/>
        </w:trPr>
        <w:tc>
          <w:tcPr>
            <w:tcW w:w="3685" w:type="pct"/>
            <w:shd w:val="clear" w:color="auto" w:fill="auto"/>
            <w:vAlign w:val="center"/>
          </w:tcPr>
          <w:p w14:paraId="6ECB6B8C" w14:textId="77777777" w:rsidR="004E0DCF" w:rsidRPr="0066265D" w:rsidRDefault="004E0DCF" w:rsidP="005E45F5">
            <w:pPr>
              <w:suppressAutoHyphens/>
              <w:spacing w:after="0"/>
              <w:rPr>
                <w:rFonts w:ascii="Times New Roman" w:hAnsi="Times New Roman"/>
                <w:b/>
                <w:sz w:val="24"/>
                <w:szCs w:val="24"/>
              </w:rPr>
            </w:pPr>
            <w:r w:rsidRPr="0066265D">
              <w:rPr>
                <w:rFonts w:ascii="Times New Roman" w:hAnsi="Times New Roman"/>
                <w:b/>
                <w:sz w:val="24"/>
                <w:szCs w:val="24"/>
              </w:rPr>
              <w:t>в т.ч. в форме практической подготовки</w:t>
            </w:r>
          </w:p>
        </w:tc>
        <w:tc>
          <w:tcPr>
            <w:tcW w:w="1315" w:type="pct"/>
            <w:shd w:val="clear" w:color="auto" w:fill="auto"/>
            <w:vAlign w:val="center"/>
          </w:tcPr>
          <w:p w14:paraId="0CE9C862" w14:textId="77777777" w:rsidR="004E0DCF" w:rsidRPr="0066265D" w:rsidRDefault="004E0DCF" w:rsidP="005E45F5">
            <w:pPr>
              <w:suppressAutoHyphens/>
              <w:spacing w:after="0"/>
              <w:rPr>
                <w:rFonts w:ascii="Times New Roman" w:hAnsi="Times New Roman"/>
                <w:b/>
                <w:iCs/>
                <w:sz w:val="24"/>
                <w:szCs w:val="24"/>
              </w:rPr>
            </w:pPr>
            <w:r w:rsidRPr="0066265D">
              <w:rPr>
                <w:rFonts w:ascii="Times New Roman" w:hAnsi="Times New Roman"/>
                <w:b/>
                <w:iCs/>
                <w:sz w:val="24"/>
                <w:szCs w:val="24"/>
              </w:rPr>
              <w:t>22</w:t>
            </w:r>
          </w:p>
        </w:tc>
      </w:tr>
      <w:tr w:rsidR="004E0DCF" w:rsidRPr="00B85605" w14:paraId="2837781A" w14:textId="77777777" w:rsidTr="005E45F5">
        <w:trPr>
          <w:trHeight w:val="336"/>
        </w:trPr>
        <w:tc>
          <w:tcPr>
            <w:tcW w:w="5000" w:type="pct"/>
            <w:gridSpan w:val="2"/>
            <w:vAlign w:val="center"/>
          </w:tcPr>
          <w:p w14:paraId="7877D51B" w14:textId="77777777" w:rsidR="004E0DCF" w:rsidRPr="0066265D" w:rsidRDefault="004E0DCF" w:rsidP="005E45F5">
            <w:pPr>
              <w:suppressAutoHyphens/>
              <w:spacing w:after="0"/>
              <w:rPr>
                <w:rFonts w:ascii="Times New Roman" w:hAnsi="Times New Roman"/>
                <w:iCs/>
                <w:sz w:val="24"/>
                <w:szCs w:val="24"/>
              </w:rPr>
            </w:pPr>
            <w:r w:rsidRPr="0066265D">
              <w:rPr>
                <w:rFonts w:ascii="Times New Roman" w:hAnsi="Times New Roman"/>
                <w:sz w:val="24"/>
                <w:szCs w:val="24"/>
              </w:rPr>
              <w:t>в т. ч.:</w:t>
            </w:r>
          </w:p>
        </w:tc>
      </w:tr>
      <w:tr w:rsidR="004E0DCF" w:rsidRPr="00B85605" w14:paraId="404A7CB6" w14:textId="77777777" w:rsidTr="005E45F5">
        <w:trPr>
          <w:trHeight w:val="490"/>
        </w:trPr>
        <w:tc>
          <w:tcPr>
            <w:tcW w:w="3685" w:type="pct"/>
            <w:vAlign w:val="center"/>
          </w:tcPr>
          <w:p w14:paraId="73074AB2" w14:textId="77777777" w:rsidR="004E0DCF" w:rsidRPr="0066265D" w:rsidRDefault="004E0DCF" w:rsidP="005E45F5">
            <w:pPr>
              <w:suppressAutoHyphens/>
              <w:spacing w:after="0"/>
              <w:rPr>
                <w:rFonts w:ascii="Times New Roman" w:hAnsi="Times New Roman"/>
                <w:sz w:val="24"/>
                <w:szCs w:val="24"/>
              </w:rPr>
            </w:pPr>
            <w:r w:rsidRPr="0066265D">
              <w:rPr>
                <w:rFonts w:ascii="Times New Roman" w:hAnsi="Times New Roman"/>
                <w:sz w:val="24"/>
                <w:szCs w:val="24"/>
              </w:rPr>
              <w:t>теоретическое обучение</w:t>
            </w:r>
          </w:p>
        </w:tc>
        <w:tc>
          <w:tcPr>
            <w:tcW w:w="1315" w:type="pct"/>
            <w:vAlign w:val="center"/>
          </w:tcPr>
          <w:p w14:paraId="79C972EA" w14:textId="77777777" w:rsidR="004E0DCF" w:rsidRPr="0066265D" w:rsidRDefault="004E0DCF" w:rsidP="005E45F5">
            <w:pPr>
              <w:suppressAutoHyphens/>
              <w:spacing w:after="0"/>
              <w:rPr>
                <w:rFonts w:ascii="Times New Roman" w:hAnsi="Times New Roman"/>
                <w:iCs/>
                <w:sz w:val="24"/>
                <w:szCs w:val="24"/>
              </w:rPr>
            </w:pPr>
            <w:r w:rsidRPr="0066265D">
              <w:rPr>
                <w:rFonts w:ascii="Times New Roman" w:hAnsi="Times New Roman"/>
                <w:iCs/>
                <w:sz w:val="24"/>
                <w:szCs w:val="24"/>
              </w:rPr>
              <w:t>14</w:t>
            </w:r>
          </w:p>
        </w:tc>
      </w:tr>
      <w:tr w:rsidR="004E0DCF" w:rsidRPr="00B85605" w14:paraId="0DA2819B" w14:textId="77777777" w:rsidTr="005E45F5">
        <w:trPr>
          <w:trHeight w:val="490"/>
        </w:trPr>
        <w:tc>
          <w:tcPr>
            <w:tcW w:w="3685" w:type="pct"/>
            <w:vAlign w:val="center"/>
          </w:tcPr>
          <w:p w14:paraId="049F15C8" w14:textId="77777777" w:rsidR="004E0DCF" w:rsidRPr="0066265D" w:rsidRDefault="004E0DCF" w:rsidP="005E45F5">
            <w:pPr>
              <w:suppressAutoHyphens/>
              <w:spacing w:after="0"/>
              <w:rPr>
                <w:rFonts w:ascii="Times New Roman" w:hAnsi="Times New Roman"/>
                <w:sz w:val="24"/>
                <w:szCs w:val="24"/>
              </w:rPr>
            </w:pPr>
            <w:r w:rsidRPr="0066265D">
              <w:rPr>
                <w:rFonts w:ascii="Times New Roman" w:hAnsi="Times New Roman"/>
                <w:sz w:val="24"/>
                <w:szCs w:val="24"/>
              </w:rPr>
              <w:t>практические занятия</w:t>
            </w:r>
            <w:r w:rsidRPr="0066265D">
              <w:rPr>
                <w:rFonts w:ascii="Times New Roman" w:hAnsi="Times New Roman"/>
                <w:i/>
                <w:sz w:val="24"/>
                <w:szCs w:val="24"/>
              </w:rPr>
              <w:t xml:space="preserve"> </w:t>
            </w:r>
          </w:p>
        </w:tc>
        <w:tc>
          <w:tcPr>
            <w:tcW w:w="1315" w:type="pct"/>
            <w:vAlign w:val="center"/>
          </w:tcPr>
          <w:p w14:paraId="66134DF4" w14:textId="77777777" w:rsidR="004E0DCF" w:rsidRPr="0066265D" w:rsidRDefault="004E0DCF" w:rsidP="005E45F5">
            <w:pPr>
              <w:suppressAutoHyphens/>
              <w:spacing w:after="0"/>
              <w:rPr>
                <w:rFonts w:ascii="Times New Roman" w:hAnsi="Times New Roman"/>
                <w:iCs/>
                <w:sz w:val="24"/>
                <w:szCs w:val="24"/>
              </w:rPr>
            </w:pPr>
            <w:r w:rsidRPr="0066265D">
              <w:rPr>
                <w:rFonts w:ascii="Times New Roman" w:hAnsi="Times New Roman"/>
                <w:iCs/>
                <w:sz w:val="24"/>
                <w:szCs w:val="24"/>
              </w:rPr>
              <w:t>22</w:t>
            </w:r>
          </w:p>
        </w:tc>
      </w:tr>
      <w:tr w:rsidR="004E0DCF" w:rsidRPr="00B85605" w14:paraId="68483683" w14:textId="77777777" w:rsidTr="005E45F5">
        <w:trPr>
          <w:trHeight w:val="267"/>
        </w:trPr>
        <w:tc>
          <w:tcPr>
            <w:tcW w:w="3685" w:type="pct"/>
            <w:vAlign w:val="center"/>
          </w:tcPr>
          <w:p w14:paraId="2E52C35E" w14:textId="77777777" w:rsidR="004E0DCF" w:rsidRPr="0066265D" w:rsidRDefault="004E0DCF" w:rsidP="005E45F5">
            <w:pPr>
              <w:suppressAutoHyphens/>
              <w:spacing w:after="0"/>
              <w:rPr>
                <w:rFonts w:ascii="Times New Roman" w:hAnsi="Times New Roman"/>
                <w:i/>
                <w:sz w:val="24"/>
                <w:szCs w:val="24"/>
              </w:rPr>
            </w:pPr>
            <w:r w:rsidRPr="0066265D">
              <w:rPr>
                <w:rFonts w:ascii="Times New Roman" w:hAnsi="Times New Roman"/>
                <w:i/>
                <w:sz w:val="24"/>
                <w:szCs w:val="24"/>
              </w:rPr>
              <w:t xml:space="preserve">Самостоятельная работа </w:t>
            </w:r>
          </w:p>
        </w:tc>
        <w:tc>
          <w:tcPr>
            <w:tcW w:w="1315" w:type="pct"/>
            <w:vAlign w:val="center"/>
          </w:tcPr>
          <w:p w14:paraId="381DBF7F" w14:textId="77777777" w:rsidR="004E0DCF" w:rsidRPr="0066265D" w:rsidRDefault="004E0DCF" w:rsidP="005E45F5">
            <w:pPr>
              <w:suppressAutoHyphens/>
              <w:spacing w:after="0"/>
              <w:rPr>
                <w:rFonts w:ascii="Times New Roman" w:hAnsi="Times New Roman"/>
                <w:iCs/>
                <w:sz w:val="24"/>
                <w:szCs w:val="24"/>
              </w:rPr>
            </w:pPr>
            <w:r w:rsidRPr="0066265D">
              <w:rPr>
                <w:rFonts w:ascii="Times New Roman" w:hAnsi="Times New Roman"/>
                <w:iCs/>
                <w:sz w:val="24"/>
                <w:szCs w:val="24"/>
              </w:rPr>
              <w:t>-</w:t>
            </w:r>
          </w:p>
        </w:tc>
      </w:tr>
      <w:tr w:rsidR="004E0DCF" w:rsidRPr="00B85605" w14:paraId="6AFF6D59" w14:textId="77777777" w:rsidTr="005E45F5">
        <w:trPr>
          <w:trHeight w:val="331"/>
        </w:trPr>
        <w:tc>
          <w:tcPr>
            <w:tcW w:w="3685" w:type="pct"/>
            <w:vAlign w:val="center"/>
          </w:tcPr>
          <w:p w14:paraId="35603574" w14:textId="77777777" w:rsidR="004E0DCF" w:rsidRPr="0066265D" w:rsidRDefault="004E0DCF" w:rsidP="005E45F5">
            <w:pPr>
              <w:suppressAutoHyphens/>
              <w:spacing w:after="0"/>
              <w:rPr>
                <w:rFonts w:ascii="Times New Roman" w:hAnsi="Times New Roman"/>
                <w:i/>
                <w:sz w:val="24"/>
                <w:szCs w:val="24"/>
              </w:rPr>
            </w:pPr>
            <w:r w:rsidRPr="0066265D">
              <w:rPr>
                <w:rFonts w:ascii="Times New Roman" w:hAnsi="Times New Roman"/>
                <w:b/>
                <w:iCs/>
                <w:sz w:val="24"/>
                <w:szCs w:val="24"/>
              </w:rPr>
              <w:t>Промежуточная аттестация в форме дифференцированного зачета</w:t>
            </w:r>
          </w:p>
        </w:tc>
        <w:tc>
          <w:tcPr>
            <w:tcW w:w="1315" w:type="pct"/>
            <w:vAlign w:val="center"/>
          </w:tcPr>
          <w:p w14:paraId="46EF7244" w14:textId="77777777" w:rsidR="004E0DCF" w:rsidRPr="0066265D" w:rsidRDefault="004E0DCF" w:rsidP="005E45F5">
            <w:pPr>
              <w:suppressAutoHyphens/>
              <w:spacing w:after="0"/>
              <w:rPr>
                <w:rFonts w:ascii="Times New Roman" w:hAnsi="Times New Roman"/>
                <w:iCs/>
                <w:sz w:val="24"/>
                <w:szCs w:val="24"/>
              </w:rPr>
            </w:pPr>
          </w:p>
        </w:tc>
      </w:tr>
    </w:tbl>
    <w:p w14:paraId="6412D695" w14:textId="77777777" w:rsidR="004E0DCF" w:rsidRPr="00B85605" w:rsidRDefault="004E0DCF" w:rsidP="004E0DCF">
      <w:pPr>
        <w:suppressAutoHyphens/>
        <w:spacing w:after="120"/>
        <w:rPr>
          <w:rFonts w:ascii="Times New Roman" w:hAnsi="Times New Roman"/>
          <w:b/>
          <w:i/>
        </w:rPr>
      </w:pPr>
    </w:p>
    <w:p w14:paraId="41BEF7A8" w14:textId="77777777" w:rsidR="004E0DCF" w:rsidRPr="00B85605" w:rsidRDefault="004E0DCF" w:rsidP="004E0DCF">
      <w:pPr>
        <w:rPr>
          <w:rFonts w:ascii="Times New Roman" w:hAnsi="Times New Roman"/>
          <w:b/>
          <w:i/>
        </w:rPr>
        <w:sectPr w:rsidR="004E0DCF" w:rsidRPr="00B85605" w:rsidSect="005E45F5">
          <w:pgSz w:w="11906" w:h="16838"/>
          <w:pgMar w:top="1134" w:right="850" w:bottom="284" w:left="1701" w:header="708" w:footer="708" w:gutter="0"/>
          <w:cols w:space="720"/>
          <w:docGrid w:linePitch="299"/>
        </w:sectPr>
      </w:pPr>
    </w:p>
    <w:p w14:paraId="562FC697" w14:textId="77777777" w:rsidR="004E0DCF" w:rsidRPr="0066265D" w:rsidRDefault="004E0DCF" w:rsidP="004E0DCF">
      <w:pPr>
        <w:ind w:firstLine="709"/>
        <w:rPr>
          <w:rFonts w:ascii="Times New Roman" w:hAnsi="Times New Roman"/>
          <w:b/>
          <w:bCs/>
          <w:sz w:val="24"/>
          <w:szCs w:val="24"/>
        </w:rPr>
      </w:pPr>
      <w:r w:rsidRPr="0066265D">
        <w:rPr>
          <w:rFonts w:ascii="Times New Roman" w:hAnsi="Times New Roman"/>
          <w:b/>
          <w:sz w:val="24"/>
          <w:szCs w:val="24"/>
        </w:rPr>
        <w:lastRenderedPageBreak/>
        <w:t xml:space="preserve">2.2. Тематический план и содержание учебной дисциплины </w:t>
      </w:r>
    </w:p>
    <w:tbl>
      <w:tblPr>
        <w:tblW w:w="497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47"/>
        <w:gridCol w:w="7763"/>
        <w:gridCol w:w="2530"/>
        <w:gridCol w:w="2409"/>
      </w:tblGrid>
      <w:tr w:rsidR="00005CA0" w:rsidRPr="0041589C" w14:paraId="732123DB" w14:textId="18A28F7A" w:rsidTr="00005CA0">
        <w:trPr>
          <w:trHeight w:val="20"/>
        </w:trPr>
        <w:tc>
          <w:tcPr>
            <w:tcW w:w="723" w:type="pct"/>
            <w:vAlign w:val="center"/>
          </w:tcPr>
          <w:p w14:paraId="01E2718A" w14:textId="77777777" w:rsidR="00005CA0" w:rsidRPr="0066265D" w:rsidRDefault="00005CA0" w:rsidP="005E45F5">
            <w:pPr>
              <w:suppressAutoHyphens/>
              <w:spacing w:after="0" w:line="240" w:lineRule="auto"/>
              <w:jc w:val="center"/>
              <w:rPr>
                <w:rFonts w:ascii="Times New Roman" w:hAnsi="Times New Roman"/>
                <w:b/>
                <w:bCs/>
              </w:rPr>
            </w:pPr>
            <w:r w:rsidRPr="0066265D">
              <w:rPr>
                <w:rFonts w:ascii="Times New Roman" w:hAnsi="Times New Roman"/>
                <w:b/>
                <w:bCs/>
              </w:rPr>
              <w:t>Наименование разделов и тем</w:t>
            </w:r>
          </w:p>
        </w:tc>
        <w:tc>
          <w:tcPr>
            <w:tcW w:w="2614" w:type="pct"/>
            <w:vAlign w:val="center"/>
          </w:tcPr>
          <w:p w14:paraId="672A7713" w14:textId="77777777" w:rsidR="00005CA0" w:rsidRPr="0066265D" w:rsidRDefault="00005CA0" w:rsidP="005E45F5">
            <w:pPr>
              <w:suppressAutoHyphens/>
              <w:spacing w:after="0" w:line="240" w:lineRule="auto"/>
              <w:jc w:val="center"/>
              <w:rPr>
                <w:rFonts w:ascii="Times New Roman" w:hAnsi="Times New Roman"/>
                <w:b/>
                <w:bCs/>
              </w:rPr>
            </w:pPr>
            <w:r w:rsidRPr="0066265D">
              <w:rPr>
                <w:rFonts w:ascii="Times New Roman" w:hAnsi="Times New Roman"/>
                <w:b/>
                <w:bCs/>
              </w:rPr>
              <w:t>Содержание и формы организации деятельности обучающихся</w:t>
            </w:r>
          </w:p>
        </w:tc>
        <w:tc>
          <w:tcPr>
            <w:tcW w:w="852" w:type="pct"/>
            <w:vAlign w:val="center"/>
          </w:tcPr>
          <w:p w14:paraId="6326F9BB" w14:textId="77777777" w:rsidR="00005CA0" w:rsidRPr="0066265D" w:rsidRDefault="00005CA0" w:rsidP="005E45F5">
            <w:pPr>
              <w:suppressAutoHyphens/>
              <w:spacing w:after="0" w:line="240" w:lineRule="auto"/>
              <w:jc w:val="center"/>
              <w:rPr>
                <w:rFonts w:ascii="Times New Roman" w:hAnsi="Times New Roman"/>
                <w:b/>
                <w:bCs/>
              </w:rPr>
            </w:pPr>
            <w:r w:rsidRPr="0066265D">
              <w:rPr>
                <w:rFonts w:ascii="Times New Roman" w:hAnsi="Times New Roman"/>
                <w:b/>
                <w:bCs/>
              </w:rPr>
              <w:t>Объем, акад. ч / в том числе в форме практической подготовки, акад. ч</w:t>
            </w:r>
          </w:p>
        </w:tc>
        <w:tc>
          <w:tcPr>
            <w:tcW w:w="811" w:type="pct"/>
            <w:vAlign w:val="center"/>
          </w:tcPr>
          <w:p w14:paraId="69476601" w14:textId="77777777" w:rsidR="00005CA0" w:rsidRPr="0066265D" w:rsidRDefault="00005CA0" w:rsidP="005E45F5">
            <w:pPr>
              <w:suppressAutoHyphens/>
              <w:spacing w:after="0" w:line="240" w:lineRule="auto"/>
              <w:jc w:val="center"/>
              <w:rPr>
                <w:rFonts w:ascii="Times New Roman" w:hAnsi="Times New Roman"/>
                <w:b/>
                <w:bCs/>
              </w:rPr>
            </w:pPr>
            <w:r w:rsidRPr="0066265D">
              <w:rPr>
                <w:rFonts w:ascii="Times New Roman" w:hAnsi="Times New Roman"/>
                <w:b/>
                <w:bCs/>
              </w:rPr>
              <w:t>Коды компетенций, формированию которых способствует элемент программы</w:t>
            </w:r>
          </w:p>
        </w:tc>
      </w:tr>
      <w:tr w:rsidR="00005CA0" w:rsidRPr="0041589C" w14:paraId="537A234F" w14:textId="1B6813D6" w:rsidTr="00005CA0">
        <w:trPr>
          <w:trHeight w:val="20"/>
        </w:trPr>
        <w:tc>
          <w:tcPr>
            <w:tcW w:w="723" w:type="pct"/>
          </w:tcPr>
          <w:p w14:paraId="59696D30" w14:textId="77777777" w:rsidR="00005CA0" w:rsidRPr="0066265D" w:rsidRDefault="00005CA0" w:rsidP="005E45F5">
            <w:pPr>
              <w:spacing w:after="0" w:line="240" w:lineRule="auto"/>
              <w:jc w:val="center"/>
              <w:rPr>
                <w:rFonts w:ascii="Times New Roman" w:hAnsi="Times New Roman"/>
                <w:b/>
                <w:bCs/>
                <w:iCs/>
              </w:rPr>
            </w:pPr>
            <w:r w:rsidRPr="0066265D">
              <w:rPr>
                <w:rFonts w:ascii="Times New Roman" w:hAnsi="Times New Roman"/>
                <w:b/>
                <w:bCs/>
                <w:iCs/>
              </w:rPr>
              <w:t>1</w:t>
            </w:r>
          </w:p>
        </w:tc>
        <w:tc>
          <w:tcPr>
            <w:tcW w:w="2614" w:type="pct"/>
          </w:tcPr>
          <w:p w14:paraId="3C8EA22E" w14:textId="77777777" w:rsidR="00005CA0" w:rsidRPr="0066265D" w:rsidRDefault="00005CA0" w:rsidP="005E45F5">
            <w:pPr>
              <w:spacing w:after="0" w:line="240" w:lineRule="auto"/>
              <w:jc w:val="center"/>
              <w:rPr>
                <w:rFonts w:ascii="Times New Roman" w:hAnsi="Times New Roman"/>
                <w:b/>
                <w:bCs/>
                <w:iCs/>
              </w:rPr>
            </w:pPr>
            <w:r w:rsidRPr="0066265D">
              <w:rPr>
                <w:rFonts w:ascii="Times New Roman" w:hAnsi="Times New Roman"/>
                <w:b/>
                <w:bCs/>
                <w:iCs/>
              </w:rPr>
              <w:t>2</w:t>
            </w:r>
          </w:p>
        </w:tc>
        <w:tc>
          <w:tcPr>
            <w:tcW w:w="852" w:type="pct"/>
          </w:tcPr>
          <w:p w14:paraId="46F08D16" w14:textId="77777777" w:rsidR="00005CA0" w:rsidRPr="0066265D" w:rsidRDefault="00005CA0" w:rsidP="005E45F5">
            <w:pPr>
              <w:spacing w:after="0" w:line="240" w:lineRule="auto"/>
              <w:jc w:val="center"/>
              <w:rPr>
                <w:rFonts w:ascii="Times New Roman" w:hAnsi="Times New Roman"/>
                <w:b/>
                <w:bCs/>
                <w:iCs/>
              </w:rPr>
            </w:pPr>
            <w:r w:rsidRPr="0066265D">
              <w:rPr>
                <w:rFonts w:ascii="Times New Roman" w:hAnsi="Times New Roman"/>
                <w:b/>
                <w:bCs/>
                <w:iCs/>
              </w:rPr>
              <w:t>3</w:t>
            </w:r>
          </w:p>
        </w:tc>
        <w:tc>
          <w:tcPr>
            <w:tcW w:w="811" w:type="pct"/>
          </w:tcPr>
          <w:p w14:paraId="15615EAF" w14:textId="77777777" w:rsidR="00005CA0" w:rsidRPr="0066265D" w:rsidRDefault="00005CA0" w:rsidP="005E45F5">
            <w:pPr>
              <w:spacing w:after="0" w:line="240" w:lineRule="auto"/>
              <w:jc w:val="center"/>
              <w:rPr>
                <w:rFonts w:ascii="Times New Roman" w:hAnsi="Times New Roman"/>
                <w:b/>
                <w:bCs/>
                <w:iCs/>
              </w:rPr>
            </w:pPr>
            <w:r w:rsidRPr="0066265D">
              <w:rPr>
                <w:rFonts w:ascii="Times New Roman" w:hAnsi="Times New Roman"/>
                <w:b/>
                <w:bCs/>
                <w:iCs/>
              </w:rPr>
              <w:t>4</w:t>
            </w:r>
          </w:p>
        </w:tc>
      </w:tr>
      <w:tr w:rsidR="00005CA0" w:rsidRPr="0041589C" w14:paraId="231EA676" w14:textId="2799AEEA" w:rsidTr="00005CA0">
        <w:trPr>
          <w:trHeight w:val="20"/>
        </w:trPr>
        <w:tc>
          <w:tcPr>
            <w:tcW w:w="3337" w:type="pct"/>
            <w:gridSpan w:val="2"/>
          </w:tcPr>
          <w:p w14:paraId="0FA96F56" w14:textId="77777777" w:rsidR="00005CA0" w:rsidRPr="0066265D" w:rsidRDefault="00005CA0" w:rsidP="005E45F5">
            <w:pPr>
              <w:spacing w:after="0" w:line="240" w:lineRule="auto"/>
              <w:rPr>
                <w:rFonts w:ascii="Times New Roman" w:hAnsi="Times New Roman"/>
                <w:b/>
                <w:bCs/>
                <w:iCs/>
              </w:rPr>
            </w:pPr>
            <w:r w:rsidRPr="0066265D">
              <w:rPr>
                <w:rFonts w:ascii="Times New Roman" w:hAnsi="Times New Roman"/>
                <w:b/>
                <w:bCs/>
                <w:iCs/>
              </w:rPr>
              <w:t>Раздел 1. Теоретические основы исследовательской деятельности</w:t>
            </w:r>
          </w:p>
        </w:tc>
        <w:tc>
          <w:tcPr>
            <w:tcW w:w="852" w:type="pct"/>
          </w:tcPr>
          <w:p w14:paraId="7220DD5A" w14:textId="77777777" w:rsidR="00005CA0" w:rsidRPr="0066265D" w:rsidRDefault="00005CA0" w:rsidP="005E45F5">
            <w:pPr>
              <w:spacing w:after="0" w:line="240" w:lineRule="auto"/>
              <w:jc w:val="center"/>
              <w:rPr>
                <w:rFonts w:ascii="Times New Roman" w:hAnsi="Times New Roman"/>
                <w:b/>
                <w:bCs/>
                <w:iCs/>
              </w:rPr>
            </w:pPr>
            <w:r w:rsidRPr="0066265D">
              <w:rPr>
                <w:rFonts w:ascii="Times New Roman" w:hAnsi="Times New Roman"/>
                <w:b/>
                <w:bCs/>
                <w:iCs/>
              </w:rPr>
              <w:t>18/9</w:t>
            </w:r>
          </w:p>
        </w:tc>
        <w:tc>
          <w:tcPr>
            <w:tcW w:w="811" w:type="pct"/>
          </w:tcPr>
          <w:p w14:paraId="71D8BEDA" w14:textId="77777777" w:rsidR="00005CA0" w:rsidRPr="0066265D" w:rsidRDefault="00005CA0" w:rsidP="005E45F5">
            <w:pPr>
              <w:spacing w:after="0" w:line="240" w:lineRule="auto"/>
              <w:jc w:val="center"/>
              <w:rPr>
                <w:rFonts w:ascii="Times New Roman" w:hAnsi="Times New Roman"/>
                <w:b/>
                <w:bCs/>
                <w:iCs/>
              </w:rPr>
            </w:pPr>
          </w:p>
        </w:tc>
      </w:tr>
      <w:tr w:rsidR="00005CA0" w:rsidRPr="0041589C" w14:paraId="1283E791" w14:textId="740CF48F" w:rsidTr="00005CA0">
        <w:trPr>
          <w:trHeight w:val="20"/>
        </w:trPr>
        <w:tc>
          <w:tcPr>
            <w:tcW w:w="723" w:type="pct"/>
            <w:vMerge w:val="restart"/>
          </w:tcPr>
          <w:p w14:paraId="69E4BAAE" w14:textId="77777777" w:rsidR="00005CA0" w:rsidRPr="0066265D" w:rsidRDefault="00005CA0" w:rsidP="005E45F5">
            <w:pPr>
              <w:spacing w:after="0" w:line="240" w:lineRule="auto"/>
              <w:rPr>
                <w:rFonts w:ascii="Times New Roman" w:hAnsi="Times New Roman"/>
                <w:b/>
                <w:bCs/>
              </w:rPr>
            </w:pPr>
            <w:r w:rsidRPr="0066265D">
              <w:rPr>
                <w:rFonts w:ascii="Times New Roman" w:hAnsi="Times New Roman"/>
                <w:b/>
                <w:bCs/>
              </w:rPr>
              <w:t>Тема 1.1. Методологические и методические основы исследовательской деятельности</w:t>
            </w:r>
          </w:p>
          <w:p w14:paraId="06DA9FCC" w14:textId="77777777" w:rsidR="00005CA0" w:rsidRPr="0066265D" w:rsidRDefault="00005CA0" w:rsidP="005E45F5">
            <w:pPr>
              <w:spacing w:after="0" w:line="240" w:lineRule="auto"/>
              <w:rPr>
                <w:rFonts w:ascii="Times New Roman" w:hAnsi="Times New Roman"/>
                <w:b/>
                <w:bCs/>
              </w:rPr>
            </w:pPr>
          </w:p>
        </w:tc>
        <w:tc>
          <w:tcPr>
            <w:tcW w:w="2614" w:type="pct"/>
          </w:tcPr>
          <w:p w14:paraId="0C310EE2" w14:textId="77777777" w:rsidR="00005CA0" w:rsidRPr="0066265D" w:rsidRDefault="00005CA0" w:rsidP="005E45F5">
            <w:pPr>
              <w:spacing w:after="0" w:line="240" w:lineRule="auto"/>
              <w:jc w:val="both"/>
              <w:rPr>
                <w:rFonts w:ascii="Times New Roman" w:hAnsi="Times New Roman"/>
                <w:b/>
                <w:bCs/>
                <w:i/>
              </w:rPr>
            </w:pPr>
            <w:r w:rsidRPr="0066265D">
              <w:rPr>
                <w:rFonts w:ascii="Times New Roman" w:hAnsi="Times New Roman"/>
                <w:b/>
                <w:bCs/>
              </w:rPr>
              <w:t>Содержание</w:t>
            </w:r>
          </w:p>
        </w:tc>
        <w:tc>
          <w:tcPr>
            <w:tcW w:w="852" w:type="pct"/>
            <w:vAlign w:val="center"/>
          </w:tcPr>
          <w:p w14:paraId="5114A94D" w14:textId="77777777" w:rsidR="00005CA0" w:rsidRPr="0066265D" w:rsidRDefault="00005CA0" w:rsidP="005E45F5">
            <w:pPr>
              <w:suppressAutoHyphens/>
              <w:spacing w:after="0" w:line="240" w:lineRule="auto"/>
              <w:jc w:val="center"/>
              <w:rPr>
                <w:rFonts w:ascii="Times New Roman" w:hAnsi="Times New Roman"/>
                <w:b/>
              </w:rPr>
            </w:pPr>
            <w:r w:rsidRPr="0066265D">
              <w:rPr>
                <w:rFonts w:ascii="Times New Roman" w:hAnsi="Times New Roman"/>
                <w:b/>
              </w:rPr>
              <w:t>5/2</w:t>
            </w:r>
          </w:p>
        </w:tc>
        <w:tc>
          <w:tcPr>
            <w:tcW w:w="811" w:type="pct"/>
          </w:tcPr>
          <w:p w14:paraId="20AFC777" w14:textId="77777777" w:rsidR="00005CA0" w:rsidRPr="0066265D" w:rsidRDefault="00005CA0" w:rsidP="005E45F5">
            <w:pPr>
              <w:suppressAutoHyphens/>
              <w:spacing w:after="0" w:line="240" w:lineRule="auto"/>
              <w:jc w:val="center"/>
              <w:rPr>
                <w:rFonts w:ascii="Times New Roman" w:hAnsi="Times New Roman"/>
                <w:b/>
              </w:rPr>
            </w:pPr>
          </w:p>
        </w:tc>
      </w:tr>
      <w:tr w:rsidR="00005CA0" w:rsidRPr="0041589C" w14:paraId="1CC121C8" w14:textId="4E54C730" w:rsidTr="00005CA0">
        <w:trPr>
          <w:trHeight w:val="20"/>
        </w:trPr>
        <w:tc>
          <w:tcPr>
            <w:tcW w:w="723" w:type="pct"/>
            <w:vMerge/>
          </w:tcPr>
          <w:p w14:paraId="69575627" w14:textId="77777777" w:rsidR="00005CA0" w:rsidRPr="0066265D" w:rsidRDefault="00005CA0" w:rsidP="005E45F5">
            <w:pPr>
              <w:spacing w:after="0" w:line="240" w:lineRule="auto"/>
              <w:rPr>
                <w:rFonts w:ascii="Times New Roman" w:hAnsi="Times New Roman"/>
                <w:b/>
                <w:bCs/>
                <w:i/>
              </w:rPr>
            </w:pPr>
          </w:p>
        </w:tc>
        <w:tc>
          <w:tcPr>
            <w:tcW w:w="2614" w:type="pct"/>
          </w:tcPr>
          <w:p w14:paraId="56910403" w14:textId="77777777" w:rsidR="00005CA0" w:rsidRPr="0066265D" w:rsidRDefault="00005CA0" w:rsidP="004A6791">
            <w:pPr>
              <w:numPr>
                <w:ilvl w:val="0"/>
                <w:numId w:val="76"/>
              </w:numPr>
              <w:shd w:val="clear" w:color="auto" w:fill="FFFFFF"/>
              <w:autoSpaceDE w:val="0"/>
              <w:autoSpaceDN w:val="0"/>
              <w:adjustRightInd w:val="0"/>
              <w:spacing w:after="0" w:line="240" w:lineRule="auto"/>
              <w:ind w:left="0" w:firstLine="0"/>
              <w:contextualSpacing/>
              <w:jc w:val="both"/>
              <w:rPr>
                <w:rFonts w:ascii="Times New Roman" w:hAnsi="Times New Roman"/>
                <w:lang w:val="x-none" w:eastAsia="x-none"/>
              </w:rPr>
            </w:pPr>
            <w:r w:rsidRPr="0066265D">
              <w:rPr>
                <w:rFonts w:ascii="Times New Roman" w:hAnsi="Times New Roman"/>
                <w:lang w:val="x-none" w:eastAsia="x-none"/>
              </w:rPr>
              <w:t xml:space="preserve">Наука и научное исследование Понятие о науке как специфической сфере человеческой деятельности, направленной на получение, обоснование и систематизацию объективных знаний о мире. Понятие о научном исследовании как особой форме процесса познания. </w:t>
            </w:r>
            <w:r w:rsidRPr="0066265D">
              <w:rPr>
                <w:rFonts w:ascii="Times New Roman" w:hAnsi="Times New Roman"/>
                <w:lang w:eastAsia="x-none"/>
              </w:rPr>
              <w:t xml:space="preserve">Классификации научных исследований по целевому назначению (фундаментальные, прикладные, разработки, поисковые), по срокам выполнения (долгосрочные. краткосрочные, экспресс-исследования). </w:t>
            </w:r>
            <w:r w:rsidRPr="0066265D">
              <w:rPr>
                <w:rFonts w:ascii="Times New Roman" w:hAnsi="Times New Roman"/>
                <w:lang w:val="x-none" w:eastAsia="x-none"/>
              </w:rPr>
              <w:t>Междисциплинарный характер современной науки. Взаимосвязь науки и практики.</w:t>
            </w:r>
          </w:p>
        </w:tc>
        <w:tc>
          <w:tcPr>
            <w:tcW w:w="852" w:type="pct"/>
            <w:vMerge w:val="restart"/>
            <w:vAlign w:val="center"/>
          </w:tcPr>
          <w:p w14:paraId="1453CBDF" w14:textId="77777777" w:rsidR="00005CA0" w:rsidRPr="0066265D" w:rsidRDefault="00005CA0" w:rsidP="005E45F5">
            <w:pPr>
              <w:suppressAutoHyphens/>
              <w:spacing w:after="0" w:line="240" w:lineRule="auto"/>
              <w:jc w:val="center"/>
              <w:rPr>
                <w:rFonts w:ascii="Times New Roman" w:hAnsi="Times New Roman"/>
              </w:rPr>
            </w:pPr>
            <w:r w:rsidRPr="0066265D">
              <w:rPr>
                <w:rFonts w:ascii="Times New Roman" w:hAnsi="Times New Roman"/>
              </w:rPr>
              <w:t>3</w:t>
            </w:r>
          </w:p>
        </w:tc>
        <w:tc>
          <w:tcPr>
            <w:tcW w:w="811" w:type="pct"/>
            <w:vMerge w:val="restart"/>
          </w:tcPr>
          <w:p w14:paraId="6DC0E940" w14:textId="585EE28B" w:rsidR="00005CA0" w:rsidRPr="0066265D" w:rsidRDefault="00005CA0" w:rsidP="00005CA0">
            <w:pPr>
              <w:spacing w:after="0" w:line="240" w:lineRule="auto"/>
              <w:jc w:val="center"/>
              <w:rPr>
                <w:rFonts w:ascii="Times New Roman" w:hAnsi="Times New Roman"/>
              </w:rPr>
            </w:pPr>
            <w:r w:rsidRPr="0066265D">
              <w:rPr>
                <w:rFonts w:ascii="Times New Roman" w:hAnsi="Times New Roman"/>
              </w:rPr>
              <w:t>ОК 01; ОК 02; ОК 03; ОК 04</w:t>
            </w:r>
          </w:p>
        </w:tc>
      </w:tr>
      <w:tr w:rsidR="00005CA0" w:rsidRPr="0041589C" w14:paraId="47E9E912" w14:textId="79DBE637" w:rsidTr="00005CA0">
        <w:trPr>
          <w:trHeight w:val="20"/>
        </w:trPr>
        <w:tc>
          <w:tcPr>
            <w:tcW w:w="723" w:type="pct"/>
            <w:vMerge/>
          </w:tcPr>
          <w:p w14:paraId="3839ADEE" w14:textId="77777777" w:rsidR="00005CA0" w:rsidRPr="0066265D" w:rsidRDefault="00005CA0" w:rsidP="005E45F5">
            <w:pPr>
              <w:spacing w:after="0" w:line="240" w:lineRule="auto"/>
              <w:rPr>
                <w:rFonts w:ascii="Times New Roman" w:hAnsi="Times New Roman"/>
                <w:b/>
                <w:bCs/>
                <w:i/>
              </w:rPr>
            </w:pPr>
          </w:p>
        </w:tc>
        <w:tc>
          <w:tcPr>
            <w:tcW w:w="2614" w:type="pct"/>
          </w:tcPr>
          <w:p w14:paraId="17D246C0" w14:textId="77777777" w:rsidR="00005CA0" w:rsidRPr="0066265D" w:rsidRDefault="00005CA0" w:rsidP="004A6791">
            <w:pPr>
              <w:numPr>
                <w:ilvl w:val="0"/>
                <w:numId w:val="76"/>
              </w:numPr>
              <w:shd w:val="clear" w:color="auto" w:fill="FFFFFF"/>
              <w:autoSpaceDE w:val="0"/>
              <w:autoSpaceDN w:val="0"/>
              <w:adjustRightInd w:val="0"/>
              <w:spacing w:after="0" w:line="240" w:lineRule="auto"/>
              <w:ind w:left="0" w:firstLine="0"/>
              <w:contextualSpacing/>
              <w:jc w:val="both"/>
              <w:rPr>
                <w:rFonts w:ascii="Times New Roman" w:hAnsi="Times New Roman"/>
                <w:lang w:val="x-none" w:eastAsia="x-none"/>
              </w:rPr>
            </w:pPr>
            <w:r w:rsidRPr="0066265D">
              <w:rPr>
                <w:rFonts w:ascii="Times New Roman" w:hAnsi="Times New Roman"/>
                <w:lang w:val="x-none" w:eastAsia="x-none"/>
              </w:rPr>
              <w:t>Методология исследования Понятие о методологии научного знания как системе принципов, способов организации и построения теоретической и практической деятельности. Компоненты методологического знания: общетеоретические законы и закономерности, более частные законы, принципы и методы исследования. Методологический аппарат исследования: объект, предмет, цель, гипотеза, задачи (общее представление).</w:t>
            </w:r>
          </w:p>
        </w:tc>
        <w:tc>
          <w:tcPr>
            <w:tcW w:w="852" w:type="pct"/>
            <w:vMerge/>
            <w:vAlign w:val="center"/>
          </w:tcPr>
          <w:p w14:paraId="78F0EB92" w14:textId="77777777" w:rsidR="00005CA0" w:rsidRPr="0066265D" w:rsidRDefault="00005CA0" w:rsidP="005E45F5">
            <w:pPr>
              <w:suppressAutoHyphens/>
              <w:spacing w:after="0" w:line="240" w:lineRule="auto"/>
              <w:jc w:val="both"/>
              <w:rPr>
                <w:rFonts w:ascii="Times New Roman" w:hAnsi="Times New Roman"/>
                <w:i/>
              </w:rPr>
            </w:pPr>
          </w:p>
        </w:tc>
        <w:tc>
          <w:tcPr>
            <w:tcW w:w="811" w:type="pct"/>
            <w:vMerge/>
          </w:tcPr>
          <w:p w14:paraId="4D8A263E" w14:textId="77777777" w:rsidR="00005CA0" w:rsidRPr="0066265D" w:rsidRDefault="00005CA0" w:rsidP="005E45F5">
            <w:pPr>
              <w:suppressAutoHyphens/>
              <w:spacing w:after="0" w:line="240" w:lineRule="auto"/>
              <w:jc w:val="both"/>
              <w:rPr>
                <w:rFonts w:ascii="Times New Roman" w:hAnsi="Times New Roman"/>
                <w:i/>
              </w:rPr>
            </w:pPr>
          </w:p>
        </w:tc>
      </w:tr>
      <w:tr w:rsidR="00005CA0" w:rsidRPr="0041589C" w14:paraId="73E1A297" w14:textId="36F3F596" w:rsidTr="00005CA0">
        <w:trPr>
          <w:trHeight w:val="1343"/>
        </w:trPr>
        <w:tc>
          <w:tcPr>
            <w:tcW w:w="723" w:type="pct"/>
            <w:vMerge/>
          </w:tcPr>
          <w:p w14:paraId="739F3B7E" w14:textId="77777777" w:rsidR="00005CA0" w:rsidRPr="0066265D" w:rsidRDefault="00005CA0" w:rsidP="005E45F5">
            <w:pPr>
              <w:spacing w:after="0" w:line="240" w:lineRule="auto"/>
              <w:rPr>
                <w:rFonts w:ascii="Times New Roman" w:hAnsi="Times New Roman"/>
                <w:b/>
                <w:bCs/>
                <w:i/>
              </w:rPr>
            </w:pPr>
          </w:p>
        </w:tc>
        <w:tc>
          <w:tcPr>
            <w:tcW w:w="2614" w:type="pct"/>
          </w:tcPr>
          <w:p w14:paraId="3EBA3674" w14:textId="77777777" w:rsidR="00005CA0" w:rsidRPr="0066265D" w:rsidRDefault="00005CA0" w:rsidP="004A6791">
            <w:pPr>
              <w:numPr>
                <w:ilvl w:val="0"/>
                <w:numId w:val="76"/>
              </w:numPr>
              <w:shd w:val="clear" w:color="auto" w:fill="FFFFFF"/>
              <w:autoSpaceDE w:val="0"/>
              <w:autoSpaceDN w:val="0"/>
              <w:adjustRightInd w:val="0"/>
              <w:spacing w:after="0" w:line="240" w:lineRule="auto"/>
              <w:ind w:left="0" w:firstLine="0"/>
              <w:contextualSpacing/>
              <w:jc w:val="both"/>
              <w:rPr>
                <w:rFonts w:ascii="Times New Roman" w:hAnsi="Times New Roman"/>
                <w:lang w:val="x-none" w:eastAsia="x-none"/>
              </w:rPr>
            </w:pPr>
            <w:r w:rsidRPr="0066265D">
              <w:rPr>
                <w:rFonts w:ascii="Times New Roman" w:hAnsi="Times New Roman"/>
                <w:lang w:val="x-none" w:eastAsia="x-none"/>
              </w:rPr>
              <w:t>Методика исследования Методика исследования как совокупность приемов и способов исследования, опре</w:t>
            </w:r>
            <w:r w:rsidRPr="0066265D">
              <w:rPr>
                <w:rFonts w:ascii="Times New Roman" w:hAnsi="Times New Roman"/>
                <w:lang w:val="x-none" w:eastAsia="x-none"/>
              </w:rPr>
              <w:softHyphen/>
              <w:t>деляющих порядок их применения и интерпретацию полученных с их помощью результатов. Понятие о методах исследования как совокупности приемов и операций, направленных на изучение проблем. Система методов исследования. Характеристика исследовательских методов.</w:t>
            </w:r>
          </w:p>
        </w:tc>
        <w:tc>
          <w:tcPr>
            <w:tcW w:w="852" w:type="pct"/>
            <w:vMerge/>
            <w:vAlign w:val="center"/>
          </w:tcPr>
          <w:p w14:paraId="08C7C65A" w14:textId="77777777" w:rsidR="00005CA0" w:rsidRPr="0066265D" w:rsidRDefault="00005CA0" w:rsidP="005E45F5">
            <w:pPr>
              <w:suppressAutoHyphens/>
              <w:spacing w:after="0" w:line="240" w:lineRule="auto"/>
              <w:jc w:val="both"/>
              <w:rPr>
                <w:rFonts w:ascii="Times New Roman" w:hAnsi="Times New Roman"/>
                <w:i/>
              </w:rPr>
            </w:pPr>
          </w:p>
        </w:tc>
        <w:tc>
          <w:tcPr>
            <w:tcW w:w="811" w:type="pct"/>
            <w:vMerge/>
          </w:tcPr>
          <w:p w14:paraId="731125BC" w14:textId="77777777" w:rsidR="00005CA0" w:rsidRPr="0066265D" w:rsidRDefault="00005CA0" w:rsidP="005E45F5">
            <w:pPr>
              <w:suppressAutoHyphens/>
              <w:spacing w:after="0" w:line="240" w:lineRule="auto"/>
              <w:jc w:val="both"/>
              <w:rPr>
                <w:rFonts w:ascii="Times New Roman" w:hAnsi="Times New Roman"/>
                <w:i/>
              </w:rPr>
            </w:pPr>
          </w:p>
        </w:tc>
      </w:tr>
      <w:tr w:rsidR="00005CA0" w:rsidRPr="0041589C" w14:paraId="26FBB1CB" w14:textId="4180134D" w:rsidTr="00005CA0">
        <w:trPr>
          <w:trHeight w:val="337"/>
        </w:trPr>
        <w:tc>
          <w:tcPr>
            <w:tcW w:w="723" w:type="pct"/>
            <w:vMerge/>
          </w:tcPr>
          <w:p w14:paraId="32278074" w14:textId="77777777" w:rsidR="00005CA0" w:rsidRPr="0066265D" w:rsidRDefault="00005CA0" w:rsidP="005E45F5">
            <w:pPr>
              <w:spacing w:after="0" w:line="240" w:lineRule="auto"/>
              <w:rPr>
                <w:rFonts w:ascii="Times New Roman" w:hAnsi="Times New Roman"/>
                <w:b/>
                <w:bCs/>
                <w:i/>
              </w:rPr>
            </w:pPr>
          </w:p>
        </w:tc>
        <w:tc>
          <w:tcPr>
            <w:tcW w:w="2614" w:type="pct"/>
          </w:tcPr>
          <w:p w14:paraId="3077B6E3" w14:textId="77777777" w:rsidR="00005CA0" w:rsidRPr="0066265D" w:rsidRDefault="00005CA0" w:rsidP="005E45F5">
            <w:pPr>
              <w:shd w:val="clear" w:color="auto" w:fill="FFFFFF"/>
              <w:autoSpaceDE w:val="0"/>
              <w:autoSpaceDN w:val="0"/>
              <w:adjustRightInd w:val="0"/>
              <w:spacing w:after="0" w:line="240" w:lineRule="auto"/>
              <w:contextualSpacing/>
              <w:jc w:val="both"/>
              <w:rPr>
                <w:rFonts w:ascii="Times New Roman" w:hAnsi="Times New Roman"/>
                <w:b/>
                <w:lang w:val="x-none" w:eastAsia="x-none"/>
              </w:rPr>
            </w:pPr>
            <w:r w:rsidRPr="0066265D">
              <w:rPr>
                <w:rFonts w:ascii="Times New Roman" w:hAnsi="Times New Roman"/>
                <w:b/>
                <w:lang w:eastAsia="x-none"/>
              </w:rPr>
              <w:t>В том числе практических занятий и лабораторных работ</w:t>
            </w:r>
          </w:p>
        </w:tc>
        <w:tc>
          <w:tcPr>
            <w:tcW w:w="852" w:type="pct"/>
            <w:vAlign w:val="center"/>
          </w:tcPr>
          <w:p w14:paraId="7BAFE6A5" w14:textId="77777777" w:rsidR="00005CA0" w:rsidRPr="0066265D" w:rsidRDefault="00005CA0" w:rsidP="005E45F5">
            <w:pPr>
              <w:suppressAutoHyphens/>
              <w:spacing w:after="0" w:line="240" w:lineRule="auto"/>
              <w:jc w:val="center"/>
              <w:rPr>
                <w:rFonts w:ascii="Times New Roman" w:hAnsi="Times New Roman"/>
                <w:b/>
              </w:rPr>
            </w:pPr>
            <w:r w:rsidRPr="0066265D">
              <w:rPr>
                <w:rFonts w:ascii="Times New Roman" w:hAnsi="Times New Roman"/>
                <w:b/>
              </w:rPr>
              <w:t>2</w:t>
            </w:r>
          </w:p>
        </w:tc>
        <w:tc>
          <w:tcPr>
            <w:tcW w:w="811" w:type="pct"/>
          </w:tcPr>
          <w:p w14:paraId="26305363" w14:textId="77777777" w:rsidR="00005CA0" w:rsidRPr="0066265D" w:rsidRDefault="00005CA0" w:rsidP="005E45F5">
            <w:pPr>
              <w:suppressAutoHyphens/>
              <w:spacing w:after="0" w:line="240" w:lineRule="auto"/>
              <w:jc w:val="both"/>
              <w:rPr>
                <w:rFonts w:ascii="Times New Roman" w:hAnsi="Times New Roman"/>
                <w:i/>
              </w:rPr>
            </w:pPr>
          </w:p>
        </w:tc>
      </w:tr>
      <w:tr w:rsidR="00005CA0" w:rsidRPr="0041589C" w14:paraId="7EEFFDEE" w14:textId="3AE83861" w:rsidTr="00005CA0">
        <w:trPr>
          <w:trHeight w:val="699"/>
        </w:trPr>
        <w:tc>
          <w:tcPr>
            <w:tcW w:w="723" w:type="pct"/>
            <w:vMerge/>
          </w:tcPr>
          <w:p w14:paraId="20E06E66" w14:textId="77777777" w:rsidR="00005CA0" w:rsidRPr="0066265D" w:rsidRDefault="00005CA0" w:rsidP="005E45F5">
            <w:pPr>
              <w:spacing w:after="0" w:line="240" w:lineRule="auto"/>
              <w:rPr>
                <w:rFonts w:ascii="Times New Roman" w:hAnsi="Times New Roman"/>
                <w:b/>
                <w:bCs/>
                <w:i/>
              </w:rPr>
            </w:pPr>
          </w:p>
        </w:tc>
        <w:tc>
          <w:tcPr>
            <w:tcW w:w="2614" w:type="pct"/>
          </w:tcPr>
          <w:p w14:paraId="5CF7F4A1" w14:textId="77777777" w:rsidR="00005CA0" w:rsidRPr="0066265D" w:rsidRDefault="00005CA0" w:rsidP="005E45F5">
            <w:pPr>
              <w:shd w:val="clear" w:color="auto" w:fill="FFFFFF"/>
              <w:autoSpaceDE w:val="0"/>
              <w:autoSpaceDN w:val="0"/>
              <w:adjustRightInd w:val="0"/>
              <w:spacing w:after="0" w:line="240" w:lineRule="auto"/>
              <w:contextualSpacing/>
              <w:jc w:val="both"/>
              <w:rPr>
                <w:rFonts w:ascii="Times New Roman" w:hAnsi="Times New Roman"/>
                <w:b/>
                <w:lang w:val="x-none" w:eastAsia="x-none"/>
              </w:rPr>
            </w:pPr>
            <w:r w:rsidRPr="0066265D">
              <w:rPr>
                <w:rFonts w:ascii="Times New Roman" w:hAnsi="Times New Roman"/>
                <w:b/>
                <w:lang w:eastAsia="x-none"/>
              </w:rPr>
              <w:t xml:space="preserve">Практическое занятие 1. </w:t>
            </w:r>
            <w:r w:rsidRPr="0066265D">
              <w:rPr>
                <w:rFonts w:ascii="Times New Roman" w:hAnsi="Times New Roman"/>
              </w:rPr>
              <w:t>«Определение методологического аппарата исследования. Логическая схема взаимосвязи методологического аппарата исследования»</w:t>
            </w:r>
          </w:p>
        </w:tc>
        <w:tc>
          <w:tcPr>
            <w:tcW w:w="852" w:type="pct"/>
            <w:vAlign w:val="center"/>
          </w:tcPr>
          <w:p w14:paraId="2F709975" w14:textId="77777777" w:rsidR="00005CA0" w:rsidRPr="0066265D" w:rsidRDefault="00005CA0" w:rsidP="005E45F5">
            <w:pPr>
              <w:suppressAutoHyphens/>
              <w:spacing w:after="0" w:line="240" w:lineRule="auto"/>
              <w:jc w:val="both"/>
              <w:rPr>
                <w:rFonts w:ascii="Times New Roman" w:hAnsi="Times New Roman"/>
                <w:i/>
              </w:rPr>
            </w:pPr>
          </w:p>
        </w:tc>
        <w:tc>
          <w:tcPr>
            <w:tcW w:w="811" w:type="pct"/>
          </w:tcPr>
          <w:p w14:paraId="0DBBF699" w14:textId="77777777" w:rsidR="00005CA0" w:rsidRPr="0066265D" w:rsidRDefault="00005CA0" w:rsidP="005E45F5">
            <w:pPr>
              <w:suppressAutoHyphens/>
              <w:spacing w:after="0" w:line="240" w:lineRule="auto"/>
              <w:jc w:val="both"/>
              <w:rPr>
                <w:rFonts w:ascii="Times New Roman" w:hAnsi="Times New Roman"/>
                <w:i/>
              </w:rPr>
            </w:pPr>
          </w:p>
        </w:tc>
      </w:tr>
      <w:tr w:rsidR="00005CA0" w:rsidRPr="0041589C" w14:paraId="115A7E80" w14:textId="0012CC6A" w:rsidTr="00005CA0">
        <w:trPr>
          <w:trHeight w:val="90"/>
        </w:trPr>
        <w:tc>
          <w:tcPr>
            <w:tcW w:w="723" w:type="pct"/>
            <w:vMerge w:val="restart"/>
          </w:tcPr>
          <w:p w14:paraId="57ED960F" w14:textId="77777777" w:rsidR="00005CA0" w:rsidRPr="0066265D" w:rsidRDefault="00005CA0" w:rsidP="005E45F5">
            <w:pPr>
              <w:spacing w:after="0" w:line="240" w:lineRule="auto"/>
              <w:rPr>
                <w:rFonts w:ascii="Times New Roman" w:hAnsi="Times New Roman"/>
                <w:b/>
                <w:bCs/>
              </w:rPr>
            </w:pPr>
            <w:r w:rsidRPr="0066265D">
              <w:rPr>
                <w:rFonts w:ascii="Times New Roman" w:hAnsi="Times New Roman"/>
                <w:b/>
                <w:bCs/>
              </w:rPr>
              <w:t xml:space="preserve">Тема 1.2. Технология исследовательской </w:t>
            </w:r>
            <w:r w:rsidRPr="0066265D">
              <w:rPr>
                <w:rFonts w:ascii="Times New Roman" w:hAnsi="Times New Roman"/>
                <w:b/>
                <w:bCs/>
              </w:rPr>
              <w:lastRenderedPageBreak/>
              <w:t>деятельности</w:t>
            </w:r>
          </w:p>
        </w:tc>
        <w:tc>
          <w:tcPr>
            <w:tcW w:w="2614" w:type="pct"/>
            <w:vMerge w:val="restart"/>
          </w:tcPr>
          <w:p w14:paraId="50A2AE5E" w14:textId="77777777" w:rsidR="00005CA0" w:rsidRPr="0066265D" w:rsidRDefault="00005CA0" w:rsidP="005E45F5">
            <w:pPr>
              <w:spacing w:after="0" w:line="240" w:lineRule="auto"/>
              <w:jc w:val="both"/>
              <w:rPr>
                <w:rFonts w:ascii="Times New Roman" w:hAnsi="Times New Roman"/>
                <w:b/>
                <w:bCs/>
              </w:rPr>
            </w:pPr>
            <w:r w:rsidRPr="0066265D">
              <w:rPr>
                <w:rFonts w:ascii="Times New Roman" w:hAnsi="Times New Roman"/>
                <w:b/>
                <w:bCs/>
              </w:rPr>
              <w:lastRenderedPageBreak/>
              <w:t xml:space="preserve">Содержание </w:t>
            </w:r>
          </w:p>
        </w:tc>
        <w:tc>
          <w:tcPr>
            <w:tcW w:w="852" w:type="pct"/>
            <w:vAlign w:val="center"/>
          </w:tcPr>
          <w:p w14:paraId="0C081BBA" w14:textId="77777777" w:rsidR="00005CA0" w:rsidRPr="0066265D" w:rsidRDefault="00005CA0" w:rsidP="005E45F5">
            <w:pPr>
              <w:spacing w:after="0" w:line="240" w:lineRule="auto"/>
              <w:jc w:val="center"/>
              <w:rPr>
                <w:rFonts w:ascii="Times New Roman" w:hAnsi="Times New Roman"/>
                <w:b/>
              </w:rPr>
            </w:pPr>
            <w:r w:rsidRPr="0066265D">
              <w:rPr>
                <w:rFonts w:ascii="Times New Roman" w:hAnsi="Times New Roman"/>
                <w:b/>
              </w:rPr>
              <w:t>10/4</w:t>
            </w:r>
          </w:p>
        </w:tc>
        <w:tc>
          <w:tcPr>
            <w:tcW w:w="811" w:type="pct"/>
            <w:vMerge w:val="restart"/>
          </w:tcPr>
          <w:p w14:paraId="2E1C5E4D" w14:textId="4B25C0D8" w:rsidR="00005CA0" w:rsidRPr="0066265D" w:rsidRDefault="00005CA0" w:rsidP="00005CA0">
            <w:pPr>
              <w:spacing w:after="0" w:line="240" w:lineRule="auto"/>
              <w:jc w:val="center"/>
              <w:rPr>
                <w:rFonts w:ascii="Times New Roman" w:hAnsi="Times New Roman"/>
                <w:b/>
              </w:rPr>
            </w:pPr>
            <w:r w:rsidRPr="0066265D">
              <w:rPr>
                <w:rFonts w:ascii="Times New Roman" w:hAnsi="Times New Roman"/>
              </w:rPr>
              <w:t>ОК 01; ОК 02; ОК 03; ОК 04</w:t>
            </w:r>
          </w:p>
        </w:tc>
      </w:tr>
      <w:tr w:rsidR="00005CA0" w:rsidRPr="0041589C" w14:paraId="3270D3B2" w14:textId="54BDB17B" w:rsidTr="00005CA0">
        <w:trPr>
          <w:trHeight w:val="253"/>
        </w:trPr>
        <w:tc>
          <w:tcPr>
            <w:tcW w:w="723" w:type="pct"/>
            <w:vMerge/>
          </w:tcPr>
          <w:p w14:paraId="57B3B5C3" w14:textId="77777777" w:rsidR="00005CA0" w:rsidRPr="0066265D" w:rsidRDefault="00005CA0" w:rsidP="005E45F5">
            <w:pPr>
              <w:spacing w:after="0" w:line="240" w:lineRule="auto"/>
              <w:rPr>
                <w:rFonts w:ascii="Times New Roman" w:hAnsi="Times New Roman"/>
                <w:b/>
                <w:bCs/>
              </w:rPr>
            </w:pPr>
          </w:p>
        </w:tc>
        <w:tc>
          <w:tcPr>
            <w:tcW w:w="2614" w:type="pct"/>
            <w:vMerge/>
          </w:tcPr>
          <w:p w14:paraId="2450DBB3" w14:textId="77777777" w:rsidR="00005CA0" w:rsidRPr="0066265D" w:rsidRDefault="00005CA0" w:rsidP="005E45F5">
            <w:pPr>
              <w:shd w:val="clear" w:color="auto" w:fill="FFFFFF"/>
              <w:spacing w:after="0" w:line="240" w:lineRule="auto"/>
              <w:jc w:val="both"/>
              <w:rPr>
                <w:rFonts w:ascii="Times New Roman" w:hAnsi="Times New Roman"/>
                <w:bCs/>
                <w:lang w:eastAsia="x-none"/>
              </w:rPr>
            </w:pPr>
          </w:p>
        </w:tc>
        <w:tc>
          <w:tcPr>
            <w:tcW w:w="852" w:type="pct"/>
            <w:vMerge w:val="restart"/>
            <w:vAlign w:val="center"/>
          </w:tcPr>
          <w:p w14:paraId="4D091E0B" w14:textId="77777777" w:rsidR="00005CA0" w:rsidRPr="0066265D" w:rsidRDefault="00005CA0" w:rsidP="005E45F5">
            <w:pPr>
              <w:spacing w:after="0" w:line="240" w:lineRule="auto"/>
              <w:jc w:val="center"/>
              <w:rPr>
                <w:rFonts w:ascii="Times New Roman" w:hAnsi="Times New Roman"/>
              </w:rPr>
            </w:pPr>
            <w:r w:rsidRPr="0066265D">
              <w:rPr>
                <w:rFonts w:ascii="Times New Roman" w:hAnsi="Times New Roman"/>
              </w:rPr>
              <w:t>2</w:t>
            </w:r>
          </w:p>
        </w:tc>
        <w:tc>
          <w:tcPr>
            <w:tcW w:w="811" w:type="pct"/>
            <w:vMerge/>
          </w:tcPr>
          <w:p w14:paraId="71D278CA" w14:textId="77777777" w:rsidR="00005CA0" w:rsidRPr="0066265D" w:rsidRDefault="00005CA0" w:rsidP="005E45F5">
            <w:pPr>
              <w:spacing w:after="0" w:line="240" w:lineRule="auto"/>
              <w:jc w:val="center"/>
              <w:rPr>
                <w:rFonts w:ascii="Times New Roman" w:hAnsi="Times New Roman"/>
              </w:rPr>
            </w:pPr>
          </w:p>
        </w:tc>
      </w:tr>
      <w:tr w:rsidR="00005CA0" w:rsidRPr="0041589C" w14:paraId="566D9897" w14:textId="3DED85CD" w:rsidTr="00005CA0">
        <w:trPr>
          <w:trHeight w:val="20"/>
        </w:trPr>
        <w:tc>
          <w:tcPr>
            <w:tcW w:w="723" w:type="pct"/>
            <w:vMerge/>
          </w:tcPr>
          <w:p w14:paraId="2D762650" w14:textId="77777777" w:rsidR="00005CA0" w:rsidRPr="0066265D" w:rsidRDefault="00005CA0" w:rsidP="005E45F5">
            <w:pPr>
              <w:spacing w:after="0" w:line="240" w:lineRule="auto"/>
              <w:rPr>
                <w:rFonts w:ascii="Times New Roman" w:hAnsi="Times New Roman"/>
                <w:b/>
                <w:bCs/>
              </w:rPr>
            </w:pPr>
          </w:p>
        </w:tc>
        <w:tc>
          <w:tcPr>
            <w:tcW w:w="2614" w:type="pct"/>
          </w:tcPr>
          <w:p w14:paraId="28A88BF4" w14:textId="77777777" w:rsidR="00005CA0" w:rsidRPr="0066265D" w:rsidRDefault="00005CA0" w:rsidP="004A6791">
            <w:pPr>
              <w:numPr>
                <w:ilvl w:val="0"/>
                <w:numId w:val="77"/>
              </w:numPr>
              <w:spacing w:after="0" w:line="240" w:lineRule="auto"/>
              <w:ind w:left="0" w:firstLine="0"/>
              <w:jc w:val="both"/>
              <w:rPr>
                <w:rFonts w:ascii="Times New Roman" w:hAnsi="Times New Roman"/>
                <w:lang w:val="x-none" w:eastAsia="x-none"/>
              </w:rPr>
            </w:pPr>
            <w:r w:rsidRPr="0066265D">
              <w:rPr>
                <w:rFonts w:ascii="Times New Roman" w:hAnsi="Times New Roman"/>
                <w:lang w:eastAsia="x-none"/>
              </w:rPr>
              <w:t xml:space="preserve">Алгоритм исследовательской работы: определение проблемы, предмета </w:t>
            </w:r>
            <w:r w:rsidRPr="0066265D">
              <w:rPr>
                <w:rFonts w:ascii="Times New Roman" w:hAnsi="Times New Roman"/>
                <w:lang w:eastAsia="x-none"/>
              </w:rPr>
              <w:lastRenderedPageBreak/>
              <w:t>и объекта исследования; сбор и изучение информации по проблеме, уточнение основных понятий, определение темы исследования; формулировка цели, задач и гипотезы исследования, выбор соответствующих методов исследования; подготовка и проведение исследовательской части работы (в том числе эмпирической); обработка результатов исследования; интерпретация полученных данных; формулирование выводов; оформление работы; защита.</w:t>
            </w:r>
          </w:p>
        </w:tc>
        <w:tc>
          <w:tcPr>
            <w:tcW w:w="852" w:type="pct"/>
            <w:vMerge/>
            <w:vAlign w:val="center"/>
          </w:tcPr>
          <w:p w14:paraId="650DCEA7" w14:textId="77777777" w:rsidR="00005CA0" w:rsidRPr="0066265D" w:rsidRDefault="00005CA0" w:rsidP="005E45F5">
            <w:pPr>
              <w:spacing w:after="0" w:line="240" w:lineRule="auto"/>
              <w:rPr>
                <w:rFonts w:ascii="Times New Roman" w:hAnsi="Times New Roman"/>
              </w:rPr>
            </w:pPr>
          </w:p>
        </w:tc>
        <w:tc>
          <w:tcPr>
            <w:tcW w:w="811" w:type="pct"/>
            <w:vMerge/>
          </w:tcPr>
          <w:p w14:paraId="5DBDD3A7" w14:textId="77777777" w:rsidR="00005CA0" w:rsidRPr="0066265D" w:rsidRDefault="00005CA0" w:rsidP="005E45F5">
            <w:pPr>
              <w:spacing w:after="0" w:line="240" w:lineRule="auto"/>
              <w:rPr>
                <w:rFonts w:ascii="Times New Roman" w:hAnsi="Times New Roman"/>
              </w:rPr>
            </w:pPr>
          </w:p>
        </w:tc>
      </w:tr>
      <w:tr w:rsidR="00005CA0" w:rsidRPr="0041589C" w14:paraId="67B57706" w14:textId="258C99A7" w:rsidTr="00005CA0">
        <w:trPr>
          <w:trHeight w:val="20"/>
        </w:trPr>
        <w:tc>
          <w:tcPr>
            <w:tcW w:w="723" w:type="pct"/>
            <w:vMerge/>
          </w:tcPr>
          <w:p w14:paraId="4583BA69" w14:textId="77777777" w:rsidR="00005CA0" w:rsidRPr="0066265D" w:rsidRDefault="00005CA0" w:rsidP="005E45F5">
            <w:pPr>
              <w:spacing w:after="0" w:line="240" w:lineRule="auto"/>
              <w:rPr>
                <w:rFonts w:ascii="Times New Roman" w:hAnsi="Times New Roman"/>
                <w:b/>
                <w:bCs/>
              </w:rPr>
            </w:pPr>
          </w:p>
        </w:tc>
        <w:tc>
          <w:tcPr>
            <w:tcW w:w="2614" w:type="pct"/>
          </w:tcPr>
          <w:p w14:paraId="69933B03" w14:textId="77777777" w:rsidR="00005CA0" w:rsidRPr="0066265D" w:rsidRDefault="00005CA0" w:rsidP="004A6791">
            <w:pPr>
              <w:numPr>
                <w:ilvl w:val="0"/>
                <w:numId w:val="77"/>
              </w:numPr>
              <w:spacing w:after="0" w:line="240" w:lineRule="auto"/>
              <w:ind w:left="0" w:firstLine="0"/>
              <w:jc w:val="both"/>
              <w:rPr>
                <w:rFonts w:ascii="Times New Roman" w:hAnsi="Times New Roman"/>
                <w:lang w:val="x-none" w:eastAsia="x-none"/>
              </w:rPr>
            </w:pPr>
            <w:r w:rsidRPr="0066265D">
              <w:rPr>
                <w:rFonts w:ascii="Times New Roman" w:hAnsi="Times New Roman"/>
                <w:lang w:eastAsia="x-none"/>
              </w:rPr>
              <w:t xml:space="preserve">Эксперимент как общенаучный метод исследования. </w:t>
            </w:r>
            <w:r w:rsidRPr="0066265D">
              <w:rPr>
                <w:rFonts w:ascii="Times New Roman" w:hAnsi="Times New Roman"/>
                <w:lang w:val="x-none" w:eastAsia="x-none"/>
              </w:rPr>
              <w:t>Виды экспериментов. Основные этапы проведения эксперимента, содержание работы на каждом этапе.</w:t>
            </w:r>
          </w:p>
        </w:tc>
        <w:tc>
          <w:tcPr>
            <w:tcW w:w="852" w:type="pct"/>
            <w:vMerge/>
            <w:vAlign w:val="center"/>
          </w:tcPr>
          <w:p w14:paraId="504BDF5F" w14:textId="77777777" w:rsidR="00005CA0" w:rsidRPr="0066265D" w:rsidRDefault="00005CA0" w:rsidP="005E45F5">
            <w:pPr>
              <w:spacing w:after="0" w:line="240" w:lineRule="auto"/>
              <w:rPr>
                <w:rFonts w:ascii="Times New Roman" w:hAnsi="Times New Roman"/>
              </w:rPr>
            </w:pPr>
          </w:p>
        </w:tc>
        <w:tc>
          <w:tcPr>
            <w:tcW w:w="811" w:type="pct"/>
            <w:vMerge/>
          </w:tcPr>
          <w:p w14:paraId="09C50DF7" w14:textId="77777777" w:rsidR="00005CA0" w:rsidRPr="0066265D" w:rsidRDefault="00005CA0" w:rsidP="005E45F5">
            <w:pPr>
              <w:spacing w:after="0" w:line="240" w:lineRule="auto"/>
              <w:rPr>
                <w:rFonts w:ascii="Times New Roman" w:hAnsi="Times New Roman"/>
              </w:rPr>
            </w:pPr>
          </w:p>
        </w:tc>
      </w:tr>
      <w:tr w:rsidR="00005CA0" w:rsidRPr="0041589C" w14:paraId="141B8A8F" w14:textId="03C9ECF1" w:rsidTr="00005CA0">
        <w:trPr>
          <w:trHeight w:val="20"/>
        </w:trPr>
        <w:tc>
          <w:tcPr>
            <w:tcW w:w="723" w:type="pct"/>
            <w:vMerge/>
          </w:tcPr>
          <w:p w14:paraId="37A40728" w14:textId="77777777" w:rsidR="00005CA0" w:rsidRPr="0066265D" w:rsidRDefault="00005CA0" w:rsidP="005E45F5">
            <w:pPr>
              <w:spacing w:after="0" w:line="240" w:lineRule="auto"/>
              <w:rPr>
                <w:rFonts w:ascii="Times New Roman" w:hAnsi="Times New Roman"/>
                <w:b/>
                <w:bCs/>
              </w:rPr>
            </w:pPr>
          </w:p>
        </w:tc>
        <w:tc>
          <w:tcPr>
            <w:tcW w:w="2614" w:type="pct"/>
          </w:tcPr>
          <w:p w14:paraId="2AB36B8A" w14:textId="77777777" w:rsidR="00005CA0" w:rsidRPr="0066265D" w:rsidRDefault="00005CA0" w:rsidP="005E45F5">
            <w:pPr>
              <w:spacing w:after="0" w:line="240" w:lineRule="auto"/>
              <w:jc w:val="both"/>
              <w:rPr>
                <w:rFonts w:ascii="Times New Roman" w:hAnsi="Times New Roman"/>
                <w:b/>
              </w:rPr>
            </w:pPr>
            <w:r w:rsidRPr="0066265D">
              <w:rPr>
                <w:rFonts w:ascii="Times New Roman" w:hAnsi="Times New Roman"/>
                <w:b/>
                <w:bCs/>
              </w:rPr>
              <w:t xml:space="preserve">В том числе практических занятий </w:t>
            </w:r>
            <w:r w:rsidRPr="0066265D">
              <w:rPr>
                <w:rFonts w:ascii="Times New Roman" w:hAnsi="Times New Roman"/>
                <w:b/>
                <w:lang w:eastAsia="x-none"/>
              </w:rPr>
              <w:t>и лабораторных работ</w:t>
            </w:r>
          </w:p>
        </w:tc>
        <w:tc>
          <w:tcPr>
            <w:tcW w:w="852" w:type="pct"/>
            <w:vAlign w:val="center"/>
          </w:tcPr>
          <w:p w14:paraId="40315716" w14:textId="77777777" w:rsidR="00005CA0" w:rsidRPr="0066265D" w:rsidRDefault="00005CA0" w:rsidP="005E45F5">
            <w:pPr>
              <w:spacing w:after="0" w:line="240" w:lineRule="auto"/>
              <w:jc w:val="center"/>
              <w:rPr>
                <w:rFonts w:ascii="Times New Roman" w:hAnsi="Times New Roman"/>
                <w:b/>
              </w:rPr>
            </w:pPr>
            <w:r w:rsidRPr="0066265D">
              <w:rPr>
                <w:rFonts w:ascii="Times New Roman" w:hAnsi="Times New Roman"/>
                <w:b/>
              </w:rPr>
              <w:t>8</w:t>
            </w:r>
          </w:p>
        </w:tc>
        <w:tc>
          <w:tcPr>
            <w:tcW w:w="811" w:type="pct"/>
            <w:vMerge/>
          </w:tcPr>
          <w:p w14:paraId="3FE6CB8C" w14:textId="77777777" w:rsidR="00005CA0" w:rsidRPr="0066265D" w:rsidRDefault="00005CA0" w:rsidP="005E45F5">
            <w:pPr>
              <w:spacing w:after="0" w:line="240" w:lineRule="auto"/>
              <w:jc w:val="center"/>
              <w:rPr>
                <w:rFonts w:ascii="Times New Roman" w:hAnsi="Times New Roman"/>
                <w:b/>
              </w:rPr>
            </w:pPr>
          </w:p>
        </w:tc>
      </w:tr>
      <w:tr w:rsidR="00005CA0" w:rsidRPr="0041589C" w14:paraId="7F8FAD05" w14:textId="5A42E679" w:rsidTr="00005CA0">
        <w:trPr>
          <w:trHeight w:val="20"/>
        </w:trPr>
        <w:tc>
          <w:tcPr>
            <w:tcW w:w="723" w:type="pct"/>
            <w:vMerge/>
          </w:tcPr>
          <w:p w14:paraId="7F9F5B79" w14:textId="77777777" w:rsidR="00005CA0" w:rsidRPr="0066265D" w:rsidRDefault="00005CA0" w:rsidP="005E45F5">
            <w:pPr>
              <w:spacing w:after="0" w:line="240" w:lineRule="auto"/>
              <w:rPr>
                <w:rFonts w:ascii="Times New Roman" w:hAnsi="Times New Roman"/>
                <w:b/>
                <w:bCs/>
              </w:rPr>
            </w:pPr>
          </w:p>
        </w:tc>
        <w:tc>
          <w:tcPr>
            <w:tcW w:w="2614" w:type="pct"/>
          </w:tcPr>
          <w:p w14:paraId="1F8534C2" w14:textId="77777777" w:rsidR="00005CA0" w:rsidRPr="0066265D" w:rsidRDefault="00005CA0" w:rsidP="005E45F5">
            <w:pPr>
              <w:shd w:val="clear" w:color="auto" w:fill="FFFFFF"/>
              <w:autoSpaceDE w:val="0"/>
              <w:autoSpaceDN w:val="0"/>
              <w:adjustRightInd w:val="0"/>
              <w:spacing w:after="0" w:line="240" w:lineRule="auto"/>
              <w:jc w:val="both"/>
              <w:rPr>
                <w:rFonts w:ascii="Times New Roman" w:hAnsi="Times New Roman"/>
              </w:rPr>
            </w:pPr>
            <w:r w:rsidRPr="0066265D">
              <w:rPr>
                <w:rFonts w:ascii="Times New Roman" w:hAnsi="Times New Roman"/>
                <w:b/>
              </w:rPr>
              <w:t>Практическое занятие 2.</w:t>
            </w:r>
            <w:r w:rsidRPr="0066265D">
              <w:rPr>
                <w:rFonts w:ascii="Times New Roman" w:hAnsi="Times New Roman"/>
              </w:rPr>
              <w:t xml:space="preserve"> «Технология сбора и анализа информации по актуальной теме исследования»</w:t>
            </w:r>
            <w:r w:rsidRPr="0066265D">
              <w:rPr>
                <w:rFonts w:ascii="Times New Roman" w:hAnsi="Times New Roman"/>
                <w:lang w:val="x-none" w:eastAsia="x-none"/>
              </w:rPr>
              <w:t xml:space="preserve"> </w:t>
            </w:r>
          </w:p>
        </w:tc>
        <w:tc>
          <w:tcPr>
            <w:tcW w:w="852" w:type="pct"/>
            <w:vAlign w:val="center"/>
          </w:tcPr>
          <w:p w14:paraId="5445BD6F" w14:textId="77777777" w:rsidR="00005CA0" w:rsidRPr="0066265D" w:rsidRDefault="00005CA0" w:rsidP="005E45F5">
            <w:pPr>
              <w:spacing w:after="0" w:line="240" w:lineRule="auto"/>
              <w:jc w:val="center"/>
              <w:rPr>
                <w:rFonts w:ascii="Times New Roman" w:hAnsi="Times New Roman"/>
              </w:rPr>
            </w:pPr>
            <w:r w:rsidRPr="0066265D">
              <w:rPr>
                <w:rFonts w:ascii="Times New Roman" w:hAnsi="Times New Roman"/>
              </w:rPr>
              <w:t>2</w:t>
            </w:r>
          </w:p>
        </w:tc>
        <w:tc>
          <w:tcPr>
            <w:tcW w:w="811" w:type="pct"/>
            <w:vMerge/>
          </w:tcPr>
          <w:p w14:paraId="128125B1" w14:textId="77777777" w:rsidR="00005CA0" w:rsidRPr="0066265D" w:rsidRDefault="00005CA0" w:rsidP="005E45F5">
            <w:pPr>
              <w:spacing w:after="0" w:line="240" w:lineRule="auto"/>
              <w:jc w:val="center"/>
              <w:rPr>
                <w:rFonts w:ascii="Times New Roman" w:hAnsi="Times New Roman"/>
              </w:rPr>
            </w:pPr>
          </w:p>
        </w:tc>
      </w:tr>
      <w:tr w:rsidR="00005CA0" w:rsidRPr="0041589C" w14:paraId="0D050A6F" w14:textId="6ED47CCF" w:rsidTr="00005CA0">
        <w:trPr>
          <w:trHeight w:val="20"/>
        </w:trPr>
        <w:tc>
          <w:tcPr>
            <w:tcW w:w="723" w:type="pct"/>
            <w:vMerge/>
          </w:tcPr>
          <w:p w14:paraId="45EDA216" w14:textId="77777777" w:rsidR="00005CA0" w:rsidRPr="0066265D" w:rsidRDefault="00005CA0" w:rsidP="005E45F5">
            <w:pPr>
              <w:spacing w:after="0" w:line="240" w:lineRule="auto"/>
              <w:rPr>
                <w:rFonts w:ascii="Times New Roman" w:hAnsi="Times New Roman"/>
                <w:b/>
                <w:bCs/>
              </w:rPr>
            </w:pPr>
          </w:p>
        </w:tc>
        <w:tc>
          <w:tcPr>
            <w:tcW w:w="2614" w:type="pct"/>
          </w:tcPr>
          <w:p w14:paraId="486FF6D7" w14:textId="77777777" w:rsidR="00005CA0" w:rsidRPr="0066265D" w:rsidRDefault="00005CA0" w:rsidP="005E45F5">
            <w:pPr>
              <w:shd w:val="clear" w:color="auto" w:fill="FFFFFF"/>
              <w:autoSpaceDE w:val="0"/>
              <w:autoSpaceDN w:val="0"/>
              <w:adjustRightInd w:val="0"/>
              <w:spacing w:after="0" w:line="240" w:lineRule="auto"/>
              <w:jc w:val="both"/>
              <w:rPr>
                <w:rFonts w:ascii="Times New Roman" w:hAnsi="Times New Roman"/>
              </w:rPr>
            </w:pPr>
            <w:r w:rsidRPr="0066265D">
              <w:rPr>
                <w:rFonts w:ascii="Times New Roman" w:hAnsi="Times New Roman"/>
                <w:b/>
              </w:rPr>
              <w:t>Практическое занятие 3. «</w:t>
            </w:r>
            <w:r w:rsidRPr="0066265D">
              <w:rPr>
                <w:rFonts w:ascii="Times New Roman" w:hAnsi="Times New Roman"/>
              </w:rPr>
              <w:t>Формулировка объекта, предмета, цели, гипотезы и составление предварительного плана исследования».</w:t>
            </w:r>
          </w:p>
        </w:tc>
        <w:tc>
          <w:tcPr>
            <w:tcW w:w="852" w:type="pct"/>
            <w:vAlign w:val="center"/>
          </w:tcPr>
          <w:p w14:paraId="0A5D6F93" w14:textId="77777777" w:rsidR="00005CA0" w:rsidRPr="0066265D" w:rsidRDefault="00005CA0" w:rsidP="005E45F5">
            <w:pPr>
              <w:spacing w:after="0" w:line="240" w:lineRule="auto"/>
              <w:jc w:val="center"/>
              <w:rPr>
                <w:rFonts w:ascii="Times New Roman" w:hAnsi="Times New Roman"/>
              </w:rPr>
            </w:pPr>
            <w:r w:rsidRPr="0066265D">
              <w:rPr>
                <w:rFonts w:ascii="Times New Roman" w:hAnsi="Times New Roman"/>
              </w:rPr>
              <w:t>2</w:t>
            </w:r>
          </w:p>
        </w:tc>
        <w:tc>
          <w:tcPr>
            <w:tcW w:w="811" w:type="pct"/>
            <w:vMerge/>
          </w:tcPr>
          <w:p w14:paraId="3D8E093C" w14:textId="77777777" w:rsidR="00005CA0" w:rsidRPr="0066265D" w:rsidRDefault="00005CA0" w:rsidP="005E45F5">
            <w:pPr>
              <w:spacing w:after="0" w:line="240" w:lineRule="auto"/>
              <w:jc w:val="center"/>
              <w:rPr>
                <w:rFonts w:ascii="Times New Roman" w:hAnsi="Times New Roman"/>
              </w:rPr>
            </w:pPr>
          </w:p>
        </w:tc>
      </w:tr>
      <w:tr w:rsidR="00005CA0" w:rsidRPr="0041589C" w14:paraId="4CD7A9A4" w14:textId="6825D199" w:rsidTr="00005CA0">
        <w:trPr>
          <w:trHeight w:val="506"/>
        </w:trPr>
        <w:tc>
          <w:tcPr>
            <w:tcW w:w="723" w:type="pct"/>
            <w:vMerge/>
          </w:tcPr>
          <w:p w14:paraId="156DEA51" w14:textId="77777777" w:rsidR="00005CA0" w:rsidRPr="0066265D" w:rsidRDefault="00005CA0" w:rsidP="005E45F5">
            <w:pPr>
              <w:spacing w:after="0" w:line="240" w:lineRule="auto"/>
              <w:rPr>
                <w:rFonts w:ascii="Times New Roman" w:hAnsi="Times New Roman"/>
                <w:b/>
                <w:bCs/>
              </w:rPr>
            </w:pPr>
          </w:p>
        </w:tc>
        <w:tc>
          <w:tcPr>
            <w:tcW w:w="2614" w:type="pct"/>
            <w:tcBorders>
              <w:bottom w:val="single" w:sz="4" w:space="0" w:color="auto"/>
            </w:tcBorders>
          </w:tcPr>
          <w:p w14:paraId="34C2DC6D" w14:textId="77777777" w:rsidR="00005CA0" w:rsidRPr="0066265D" w:rsidRDefault="00005CA0" w:rsidP="005E45F5">
            <w:pPr>
              <w:shd w:val="clear" w:color="auto" w:fill="FFFFFF"/>
              <w:autoSpaceDE w:val="0"/>
              <w:autoSpaceDN w:val="0"/>
              <w:adjustRightInd w:val="0"/>
              <w:spacing w:after="0" w:line="240" w:lineRule="auto"/>
              <w:jc w:val="both"/>
              <w:rPr>
                <w:rFonts w:ascii="Times New Roman" w:hAnsi="Times New Roman"/>
              </w:rPr>
            </w:pPr>
            <w:r w:rsidRPr="0066265D">
              <w:rPr>
                <w:rFonts w:ascii="Times New Roman" w:hAnsi="Times New Roman"/>
                <w:b/>
              </w:rPr>
              <w:t>Практическое занятие 4</w:t>
            </w:r>
            <w:r w:rsidRPr="0066265D">
              <w:rPr>
                <w:rFonts w:ascii="Times New Roman" w:hAnsi="Times New Roman"/>
              </w:rPr>
              <w:t>. «Сбор и первичная систематизация эмпирического материала»</w:t>
            </w:r>
          </w:p>
        </w:tc>
        <w:tc>
          <w:tcPr>
            <w:tcW w:w="852" w:type="pct"/>
            <w:tcBorders>
              <w:bottom w:val="single" w:sz="4" w:space="0" w:color="auto"/>
            </w:tcBorders>
            <w:vAlign w:val="center"/>
          </w:tcPr>
          <w:p w14:paraId="328F0183" w14:textId="77777777" w:rsidR="00005CA0" w:rsidRPr="0066265D" w:rsidRDefault="00005CA0" w:rsidP="005E45F5">
            <w:pPr>
              <w:spacing w:after="0" w:line="240" w:lineRule="auto"/>
              <w:jc w:val="center"/>
              <w:rPr>
                <w:rFonts w:ascii="Times New Roman" w:hAnsi="Times New Roman"/>
              </w:rPr>
            </w:pPr>
            <w:r w:rsidRPr="0066265D">
              <w:rPr>
                <w:rFonts w:ascii="Times New Roman" w:hAnsi="Times New Roman"/>
              </w:rPr>
              <w:t>2</w:t>
            </w:r>
          </w:p>
        </w:tc>
        <w:tc>
          <w:tcPr>
            <w:tcW w:w="811" w:type="pct"/>
            <w:vMerge/>
          </w:tcPr>
          <w:p w14:paraId="3339D61B" w14:textId="77777777" w:rsidR="00005CA0" w:rsidRPr="0066265D" w:rsidRDefault="00005CA0" w:rsidP="005E45F5">
            <w:pPr>
              <w:spacing w:after="0" w:line="240" w:lineRule="auto"/>
              <w:jc w:val="center"/>
              <w:rPr>
                <w:rFonts w:ascii="Times New Roman" w:hAnsi="Times New Roman"/>
              </w:rPr>
            </w:pPr>
          </w:p>
        </w:tc>
      </w:tr>
      <w:tr w:rsidR="00005CA0" w:rsidRPr="0041589C" w14:paraId="5DF54646" w14:textId="6A1C9CF1" w:rsidTr="00005CA0">
        <w:trPr>
          <w:trHeight w:val="506"/>
        </w:trPr>
        <w:tc>
          <w:tcPr>
            <w:tcW w:w="723" w:type="pct"/>
            <w:vMerge/>
            <w:tcBorders>
              <w:bottom w:val="single" w:sz="4" w:space="0" w:color="auto"/>
            </w:tcBorders>
          </w:tcPr>
          <w:p w14:paraId="0893DEA2" w14:textId="77777777" w:rsidR="00005CA0" w:rsidRPr="0066265D" w:rsidRDefault="00005CA0" w:rsidP="005E45F5">
            <w:pPr>
              <w:spacing w:after="0" w:line="240" w:lineRule="auto"/>
              <w:rPr>
                <w:rFonts w:ascii="Times New Roman" w:hAnsi="Times New Roman"/>
                <w:b/>
                <w:bCs/>
              </w:rPr>
            </w:pPr>
          </w:p>
        </w:tc>
        <w:tc>
          <w:tcPr>
            <w:tcW w:w="2614" w:type="pct"/>
            <w:tcBorders>
              <w:bottom w:val="single" w:sz="4" w:space="0" w:color="auto"/>
            </w:tcBorders>
          </w:tcPr>
          <w:p w14:paraId="2BD0AF77" w14:textId="77777777" w:rsidR="00005CA0" w:rsidRPr="0066265D" w:rsidRDefault="00005CA0" w:rsidP="005E45F5">
            <w:pPr>
              <w:shd w:val="clear" w:color="auto" w:fill="FFFFFF"/>
              <w:autoSpaceDE w:val="0"/>
              <w:autoSpaceDN w:val="0"/>
              <w:adjustRightInd w:val="0"/>
              <w:spacing w:after="0" w:line="240" w:lineRule="auto"/>
              <w:jc w:val="both"/>
              <w:rPr>
                <w:rFonts w:ascii="Times New Roman" w:hAnsi="Times New Roman"/>
              </w:rPr>
            </w:pPr>
            <w:r w:rsidRPr="0066265D">
              <w:rPr>
                <w:rFonts w:ascii="Times New Roman" w:hAnsi="Times New Roman"/>
                <w:b/>
              </w:rPr>
              <w:t>Практическое занятие 5. «</w:t>
            </w:r>
            <w:r w:rsidRPr="0066265D">
              <w:rPr>
                <w:rFonts w:ascii="Times New Roman" w:hAnsi="Times New Roman"/>
              </w:rPr>
              <w:t>Интерпретация, оформление, представление результатов и формулирование выводов исследования».</w:t>
            </w:r>
          </w:p>
        </w:tc>
        <w:tc>
          <w:tcPr>
            <w:tcW w:w="852" w:type="pct"/>
            <w:tcBorders>
              <w:bottom w:val="single" w:sz="4" w:space="0" w:color="auto"/>
            </w:tcBorders>
            <w:vAlign w:val="center"/>
          </w:tcPr>
          <w:p w14:paraId="7FE82E0F" w14:textId="77777777" w:rsidR="00005CA0" w:rsidRPr="0066265D" w:rsidRDefault="00005CA0" w:rsidP="005E45F5">
            <w:pPr>
              <w:spacing w:after="0" w:line="240" w:lineRule="auto"/>
              <w:jc w:val="center"/>
              <w:rPr>
                <w:rFonts w:ascii="Times New Roman" w:hAnsi="Times New Roman"/>
              </w:rPr>
            </w:pPr>
            <w:r w:rsidRPr="0066265D">
              <w:rPr>
                <w:rFonts w:ascii="Times New Roman" w:hAnsi="Times New Roman"/>
              </w:rPr>
              <w:t>2</w:t>
            </w:r>
          </w:p>
        </w:tc>
        <w:tc>
          <w:tcPr>
            <w:tcW w:w="811" w:type="pct"/>
            <w:vMerge/>
            <w:tcBorders>
              <w:bottom w:val="single" w:sz="4" w:space="0" w:color="auto"/>
            </w:tcBorders>
          </w:tcPr>
          <w:p w14:paraId="093C00BF" w14:textId="77777777" w:rsidR="00005CA0" w:rsidRPr="0066265D" w:rsidRDefault="00005CA0" w:rsidP="005E45F5">
            <w:pPr>
              <w:spacing w:after="0" w:line="240" w:lineRule="auto"/>
              <w:jc w:val="center"/>
              <w:rPr>
                <w:rFonts w:ascii="Times New Roman" w:hAnsi="Times New Roman"/>
              </w:rPr>
            </w:pPr>
          </w:p>
        </w:tc>
      </w:tr>
      <w:tr w:rsidR="00005CA0" w:rsidRPr="0041589C" w14:paraId="0F4E95E2" w14:textId="18C3F05E" w:rsidTr="00005CA0">
        <w:trPr>
          <w:trHeight w:val="20"/>
        </w:trPr>
        <w:tc>
          <w:tcPr>
            <w:tcW w:w="723" w:type="pct"/>
            <w:vMerge w:val="restart"/>
          </w:tcPr>
          <w:p w14:paraId="2595CFB0" w14:textId="77777777" w:rsidR="00005CA0" w:rsidRPr="0066265D" w:rsidRDefault="00005CA0" w:rsidP="005E45F5">
            <w:pPr>
              <w:suppressAutoHyphens/>
              <w:spacing w:after="0" w:line="240" w:lineRule="auto"/>
              <w:rPr>
                <w:rFonts w:ascii="Times New Roman" w:hAnsi="Times New Roman"/>
                <w:b/>
                <w:bCs/>
              </w:rPr>
            </w:pPr>
            <w:r w:rsidRPr="0066265D">
              <w:rPr>
                <w:rFonts w:ascii="Times New Roman" w:hAnsi="Times New Roman"/>
                <w:b/>
                <w:bCs/>
              </w:rPr>
              <w:t>Тема 1.3. Учебно-исследовательская деятельность студентов</w:t>
            </w:r>
          </w:p>
        </w:tc>
        <w:tc>
          <w:tcPr>
            <w:tcW w:w="2614" w:type="pct"/>
          </w:tcPr>
          <w:p w14:paraId="7F4D47C2" w14:textId="77777777" w:rsidR="00005CA0" w:rsidRPr="0066265D" w:rsidRDefault="00005CA0" w:rsidP="005E45F5">
            <w:pPr>
              <w:spacing w:after="0" w:line="240" w:lineRule="auto"/>
              <w:jc w:val="both"/>
              <w:rPr>
                <w:rFonts w:ascii="Times New Roman" w:hAnsi="Times New Roman"/>
                <w:b/>
                <w:bCs/>
              </w:rPr>
            </w:pPr>
            <w:r w:rsidRPr="0066265D">
              <w:rPr>
                <w:rFonts w:ascii="Times New Roman" w:hAnsi="Times New Roman"/>
                <w:b/>
                <w:bCs/>
              </w:rPr>
              <w:t>Содержание</w:t>
            </w:r>
          </w:p>
        </w:tc>
        <w:tc>
          <w:tcPr>
            <w:tcW w:w="852" w:type="pct"/>
            <w:vAlign w:val="center"/>
          </w:tcPr>
          <w:p w14:paraId="52C6DFDA" w14:textId="77777777" w:rsidR="00005CA0" w:rsidRPr="0066265D" w:rsidRDefault="00005CA0" w:rsidP="005E45F5">
            <w:pPr>
              <w:spacing w:after="0" w:line="240" w:lineRule="auto"/>
              <w:jc w:val="center"/>
              <w:rPr>
                <w:rFonts w:ascii="Times New Roman" w:hAnsi="Times New Roman"/>
              </w:rPr>
            </w:pPr>
            <w:r w:rsidRPr="0066265D">
              <w:rPr>
                <w:rFonts w:ascii="Times New Roman" w:hAnsi="Times New Roman"/>
                <w:b/>
              </w:rPr>
              <w:t>9/4</w:t>
            </w:r>
          </w:p>
        </w:tc>
        <w:tc>
          <w:tcPr>
            <w:tcW w:w="811" w:type="pct"/>
            <w:vMerge w:val="restart"/>
          </w:tcPr>
          <w:p w14:paraId="6E6E0F51" w14:textId="1436771B" w:rsidR="00005CA0" w:rsidRPr="0066265D" w:rsidRDefault="00005CA0" w:rsidP="005773CA">
            <w:pPr>
              <w:suppressAutoHyphens/>
              <w:spacing w:after="0" w:line="240" w:lineRule="auto"/>
              <w:jc w:val="center"/>
              <w:rPr>
                <w:rFonts w:ascii="Times New Roman" w:hAnsi="Times New Roman"/>
                <w:b/>
              </w:rPr>
            </w:pPr>
            <w:r w:rsidRPr="0066265D">
              <w:rPr>
                <w:rFonts w:ascii="Times New Roman" w:hAnsi="Times New Roman"/>
              </w:rPr>
              <w:t>ОК 01; ОК 02; ОК 03; ОК 04</w:t>
            </w:r>
          </w:p>
        </w:tc>
      </w:tr>
      <w:tr w:rsidR="00005CA0" w:rsidRPr="0041589C" w14:paraId="34CBDE5C" w14:textId="19470F15" w:rsidTr="00005CA0">
        <w:tc>
          <w:tcPr>
            <w:tcW w:w="723" w:type="pct"/>
            <w:vMerge/>
          </w:tcPr>
          <w:p w14:paraId="54D8B187" w14:textId="77777777" w:rsidR="00005CA0" w:rsidRPr="0066265D" w:rsidRDefault="00005CA0" w:rsidP="005E45F5">
            <w:pPr>
              <w:suppressAutoHyphens/>
              <w:spacing w:after="0" w:line="240" w:lineRule="auto"/>
              <w:rPr>
                <w:rFonts w:ascii="Times New Roman" w:hAnsi="Times New Roman"/>
                <w:b/>
              </w:rPr>
            </w:pPr>
          </w:p>
        </w:tc>
        <w:tc>
          <w:tcPr>
            <w:tcW w:w="2614" w:type="pct"/>
          </w:tcPr>
          <w:p w14:paraId="181F6B40" w14:textId="77777777" w:rsidR="00005CA0" w:rsidRPr="0066265D" w:rsidRDefault="00005CA0" w:rsidP="004A6791">
            <w:pPr>
              <w:numPr>
                <w:ilvl w:val="0"/>
                <w:numId w:val="78"/>
              </w:numPr>
              <w:shd w:val="clear" w:color="auto" w:fill="FFFFFF"/>
              <w:autoSpaceDE w:val="0"/>
              <w:autoSpaceDN w:val="0"/>
              <w:adjustRightInd w:val="0"/>
              <w:spacing w:after="0" w:line="240" w:lineRule="auto"/>
              <w:ind w:left="0" w:firstLine="0"/>
              <w:contextualSpacing/>
              <w:jc w:val="both"/>
              <w:rPr>
                <w:rFonts w:ascii="Times New Roman" w:hAnsi="Times New Roman"/>
                <w:lang w:val="x-none" w:eastAsia="x-none"/>
              </w:rPr>
            </w:pPr>
            <w:r w:rsidRPr="0066265D">
              <w:rPr>
                <w:rFonts w:ascii="Times New Roman" w:hAnsi="Times New Roman"/>
                <w:bCs/>
                <w:lang w:val="x-none" w:eastAsia="x-none"/>
              </w:rPr>
              <w:t>Особенности учебно-исследовательской деятельности Сравнительная характеристика научно-исследовательской и учебно-исследовательской деятельности.</w:t>
            </w:r>
            <w:r w:rsidRPr="0066265D">
              <w:rPr>
                <w:rFonts w:ascii="Times New Roman" w:hAnsi="Times New Roman"/>
                <w:bCs/>
                <w:lang w:eastAsia="x-none"/>
              </w:rPr>
              <w:t xml:space="preserve"> Особенности научного стиля изложения.</w:t>
            </w:r>
          </w:p>
        </w:tc>
        <w:tc>
          <w:tcPr>
            <w:tcW w:w="852" w:type="pct"/>
            <w:vMerge w:val="restart"/>
            <w:vAlign w:val="center"/>
          </w:tcPr>
          <w:p w14:paraId="08623C9D" w14:textId="77777777" w:rsidR="00005CA0" w:rsidRPr="0066265D" w:rsidRDefault="00005CA0" w:rsidP="005E45F5">
            <w:pPr>
              <w:spacing w:after="0" w:line="240" w:lineRule="auto"/>
              <w:jc w:val="center"/>
              <w:rPr>
                <w:rFonts w:ascii="Times New Roman" w:hAnsi="Times New Roman"/>
              </w:rPr>
            </w:pPr>
            <w:r w:rsidRPr="0066265D">
              <w:rPr>
                <w:rFonts w:ascii="Times New Roman" w:hAnsi="Times New Roman"/>
              </w:rPr>
              <w:t>4</w:t>
            </w:r>
          </w:p>
        </w:tc>
        <w:tc>
          <w:tcPr>
            <w:tcW w:w="811" w:type="pct"/>
            <w:vMerge/>
          </w:tcPr>
          <w:p w14:paraId="3BBBF5A7" w14:textId="77777777" w:rsidR="00005CA0" w:rsidRPr="0066265D" w:rsidRDefault="00005CA0" w:rsidP="005E45F5">
            <w:pPr>
              <w:spacing w:after="0" w:line="240" w:lineRule="auto"/>
              <w:jc w:val="center"/>
              <w:rPr>
                <w:rFonts w:ascii="Times New Roman" w:hAnsi="Times New Roman"/>
              </w:rPr>
            </w:pPr>
          </w:p>
        </w:tc>
      </w:tr>
      <w:tr w:rsidR="00005CA0" w:rsidRPr="0041589C" w14:paraId="5F4C4F49" w14:textId="4B760781" w:rsidTr="00005CA0">
        <w:tc>
          <w:tcPr>
            <w:tcW w:w="723" w:type="pct"/>
            <w:vMerge/>
          </w:tcPr>
          <w:p w14:paraId="0C1E4F55" w14:textId="77777777" w:rsidR="00005CA0" w:rsidRPr="0066265D" w:rsidRDefault="00005CA0" w:rsidP="005E45F5">
            <w:pPr>
              <w:suppressAutoHyphens/>
              <w:spacing w:after="0" w:line="240" w:lineRule="auto"/>
              <w:rPr>
                <w:rFonts w:ascii="Times New Roman" w:hAnsi="Times New Roman"/>
                <w:b/>
                <w:bCs/>
              </w:rPr>
            </w:pPr>
          </w:p>
        </w:tc>
        <w:tc>
          <w:tcPr>
            <w:tcW w:w="2614" w:type="pct"/>
          </w:tcPr>
          <w:p w14:paraId="01D6368A" w14:textId="77777777" w:rsidR="00005CA0" w:rsidRPr="0066265D" w:rsidRDefault="00005CA0" w:rsidP="004A6791">
            <w:pPr>
              <w:numPr>
                <w:ilvl w:val="0"/>
                <w:numId w:val="78"/>
              </w:numPr>
              <w:shd w:val="clear" w:color="auto" w:fill="FFFFFF"/>
              <w:spacing w:after="0" w:line="240" w:lineRule="auto"/>
              <w:ind w:left="0" w:firstLine="0"/>
              <w:contextualSpacing/>
              <w:jc w:val="both"/>
              <w:rPr>
                <w:rFonts w:ascii="Times New Roman" w:hAnsi="Times New Roman"/>
                <w:bCs/>
                <w:lang w:val="x-none" w:eastAsia="x-none"/>
              </w:rPr>
            </w:pPr>
            <w:r w:rsidRPr="0066265D">
              <w:rPr>
                <w:rFonts w:ascii="Times New Roman" w:hAnsi="Times New Roman"/>
                <w:bCs/>
                <w:lang w:val="x-none" w:eastAsia="x-none"/>
              </w:rPr>
              <w:t>Виды учебно-исследовательской деятельности студентов</w:t>
            </w:r>
            <w:r w:rsidRPr="0066265D">
              <w:rPr>
                <w:rFonts w:ascii="Times New Roman" w:hAnsi="Times New Roman"/>
                <w:bCs/>
                <w:lang w:eastAsia="x-none"/>
              </w:rPr>
              <w:t>.</w:t>
            </w:r>
            <w:r w:rsidRPr="0066265D">
              <w:rPr>
                <w:rFonts w:ascii="Times New Roman" w:hAnsi="Times New Roman"/>
                <w:bCs/>
                <w:lang w:val="x-none" w:eastAsia="x-none"/>
              </w:rPr>
              <w:t xml:space="preserve"> Основные виды учебно-исследовательской деятельности студентов колледжа: курсовая работа и выпускная квалификационная работа, их сходство и различие. Содержательное разнообразие курсовых работ (реферативного, практического, опытно-экспериментального характера), выпускных квалификационных работ (опытно-практического, опытно-экспериментального, теоретиче</w:t>
            </w:r>
            <w:r w:rsidRPr="0066265D">
              <w:rPr>
                <w:rFonts w:ascii="Times New Roman" w:hAnsi="Times New Roman"/>
                <w:bCs/>
                <w:lang w:val="x-none" w:eastAsia="x-none"/>
              </w:rPr>
              <w:softHyphen/>
              <w:t>ского, проектного характера).</w:t>
            </w:r>
            <w:r w:rsidRPr="0066265D">
              <w:rPr>
                <w:rFonts w:ascii="Times New Roman" w:hAnsi="Times New Roman"/>
                <w:bCs/>
                <w:lang w:eastAsia="x-none"/>
              </w:rPr>
              <w:t xml:space="preserve"> </w:t>
            </w:r>
          </w:p>
        </w:tc>
        <w:tc>
          <w:tcPr>
            <w:tcW w:w="852" w:type="pct"/>
            <w:vMerge/>
            <w:vAlign w:val="center"/>
          </w:tcPr>
          <w:p w14:paraId="11F70AA0" w14:textId="77777777" w:rsidR="00005CA0" w:rsidRPr="0066265D" w:rsidRDefault="00005CA0" w:rsidP="005E45F5">
            <w:pPr>
              <w:spacing w:after="0" w:line="240" w:lineRule="auto"/>
              <w:rPr>
                <w:rFonts w:ascii="Times New Roman" w:hAnsi="Times New Roman"/>
              </w:rPr>
            </w:pPr>
          </w:p>
        </w:tc>
        <w:tc>
          <w:tcPr>
            <w:tcW w:w="811" w:type="pct"/>
            <w:vMerge/>
          </w:tcPr>
          <w:p w14:paraId="4D5F6256" w14:textId="77777777" w:rsidR="00005CA0" w:rsidRPr="0066265D" w:rsidRDefault="00005CA0" w:rsidP="005E45F5">
            <w:pPr>
              <w:spacing w:after="0" w:line="240" w:lineRule="auto"/>
              <w:rPr>
                <w:rFonts w:ascii="Times New Roman" w:hAnsi="Times New Roman"/>
              </w:rPr>
            </w:pPr>
          </w:p>
        </w:tc>
      </w:tr>
      <w:tr w:rsidR="00005CA0" w:rsidRPr="0041589C" w14:paraId="42B6D12D" w14:textId="58D65C50" w:rsidTr="00005CA0">
        <w:tc>
          <w:tcPr>
            <w:tcW w:w="723" w:type="pct"/>
            <w:vMerge/>
          </w:tcPr>
          <w:p w14:paraId="0D8A9FC1" w14:textId="77777777" w:rsidR="00005CA0" w:rsidRPr="0066265D" w:rsidRDefault="00005CA0" w:rsidP="005E45F5">
            <w:pPr>
              <w:suppressAutoHyphens/>
              <w:spacing w:after="0" w:line="240" w:lineRule="auto"/>
              <w:rPr>
                <w:rFonts w:ascii="Times New Roman" w:hAnsi="Times New Roman"/>
                <w:b/>
                <w:bCs/>
              </w:rPr>
            </w:pPr>
          </w:p>
        </w:tc>
        <w:tc>
          <w:tcPr>
            <w:tcW w:w="2614" w:type="pct"/>
          </w:tcPr>
          <w:p w14:paraId="1A1F68BC" w14:textId="77777777" w:rsidR="00005CA0" w:rsidRPr="0066265D" w:rsidRDefault="00005CA0" w:rsidP="004A6791">
            <w:pPr>
              <w:numPr>
                <w:ilvl w:val="0"/>
                <w:numId w:val="78"/>
              </w:numPr>
              <w:shd w:val="clear" w:color="auto" w:fill="FFFFFF"/>
              <w:autoSpaceDE w:val="0"/>
              <w:autoSpaceDN w:val="0"/>
              <w:adjustRightInd w:val="0"/>
              <w:spacing w:after="0" w:line="240" w:lineRule="auto"/>
              <w:ind w:left="0" w:firstLine="0"/>
              <w:contextualSpacing/>
              <w:jc w:val="both"/>
              <w:rPr>
                <w:rFonts w:ascii="Times New Roman" w:hAnsi="Times New Roman"/>
                <w:lang w:val="x-none" w:eastAsia="x-none"/>
              </w:rPr>
            </w:pPr>
            <w:r w:rsidRPr="0066265D">
              <w:rPr>
                <w:rFonts w:ascii="Times New Roman" w:hAnsi="Times New Roman"/>
                <w:bCs/>
                <w:lang w:eastAsia="x-none"/>
              </w:rPr>
              <w:t xml:space="preserve">Требования к курсовой и выпускной квалификационной работе. Структура.  Методологический аппарат. Теоретические и эмпирические методы исследования в курсовой и выпускной квалификационной работе. </w:t>
            </w:r>
            <w:r w:rsidRPr="0066265D">
              <w:rPr>
                <w:rFonts w:ascii="Times New Roman" w:hAnsi="Times New Roman"/>
                <w:bCs/>
                <w:lang w:val="x-none" w:eastAsia="x-none"/>
              </w:rPr>
              <w:t>Рубрикация как выражение композиционной структуры текста. Требования к оформлению структурных частей курсовой работы</w:t>
            </w:r>
            <w:r w:rsidRPr="0066265D">
              <w:rPr>
                <w:rFonts w:ascii="Times New Roman" w:hAnsi="Times New Roman"/>
                <w:bCs/>
                <w:lang w:eastAsia="x-none"/>
              </w:rPr>
              <w:t xml:space="preserve"> и выпускной квалификационной работы.</w:t>
            </w:r>
            <w:r w:rsidRPr="0066265D">
              <w:rPr>
                <w:rFonts w:ascii="Times New Roman" w:hAnsi="Times New Roman"/>
                <w:lang w:val="x-none" w:eastAsia="x-none"/>
              </w:rPr>
              <w:t xml:space="preserve"> </w:t>
            </w:r>
          </w:p>
        </w:tc>
        <w:tc>
          <w:tcPr>
            <w:tcW w:w="852" w:type="pct"/>
            <w:vMerge/>
            <w:vAlign w:val="center"/>
          </w:tcPr>
          <w:p w14:paraId="4201C1EC" w14:textId="77777777" w:rsidR="00005CA0" w:rsidRPr="0066265D" w:rsidRDefault="00005CA0" w:rsidP="005E45F5">
            <w:pPr>
              <w:spacing w:after="0" w:line="240" w:lineRule="auto"/>
              <w:rPr>
                <w:rFonts w:ascii="Times New Roman" w:hAnsi="Times New Roman"/>
              </w:rPr>
            </w:pPr>
          </w:p>
        </w:tc>
        <w:tc>
          <w:tcPr>
            <w:tcW w:w="811" w:type="pct"/>
            <w:vMerge/>
          </w:tcPr>
          <w:p w14:paraId="58795B77" w14:textId="77777777" w:rsidR="00005CA0" w:rsidRPr="0066265D" w:rsidRDefault="00005CA0" w:rsidP="005E45F5">
            <w:pPr>
              <w:spacing w:after="0" w:line="240" w:lineRule="auto"/>
              <w:rPr>
                <w:rFonts w:ascii="Times New Roman" w:hAnsi="Times New Roman"/>
              </w:rPr>
            </w:pPr>
          </w:p>
        </w:tc>
      </w:tr>
      <w:tr w:rsidR="00005CA0" w:rsidRPr="0041589C" w14:paraId="5B1F9F63" w14:textId="487891FF" w:rsidTr="00005CA0">
        <w:tc>
          <w:tcPr>
            <w:tcW w:w="723" w:type="pct"/>
            <w:vMerge/>
          </w:tcPr>
          <w:p w14:paraId="7A83893B" w14:textId="77777777" w:rsidR="00005CA0" w:rsidRPr="0066265D" w:rsidRDefault="00005CA0" w:rsidP="005E45F5">
            <w:pPr>
              <w:suppressAutoHyphens/>
              <w:spacing w:after="0" w:line="240" w:lineRule="auto"/>
              <w:rPr>
                <w:rFonts w:ascii="Times New Roman" w:hAnsi="Times New Roman"/>
                <w:b/>
                <w:bCs/>
              </w:rPr>
            </w:pPr>
          </w:p>
        </w:tc>
        <w:tc>
          <w:tcPr>
            <w:tcW w:w="2614" w:type="pct"/>
          </w:tcPr>
          <w:p w14:paraId="23348D21" w14:textId="77777777" w:rsidR="00005CA0" w:rsidRPr="0066265D" w:rsidRDefault="00005CA0" w:rsidP="004A6791">
            <w:pPr>
              <w:numPr>
                <w:ilvl w:val="0"/>
                <w:numId w:val="78"/>
              </w:numPr>
              <w:shd w:val="clear" w:color="auto" w:fill="FFFFFF"/>
              <w:autoSpaceDE w:val="0"/>
              <w:autoSpaceDN w:val="0"/>
              <w:adjustRightInd w:val="0"/>
              <w:spacing w:after="0" w:line="240" w:lineRule="auto"/>
              <w:ind w:left="0" w:firstLine="0"/>
              <w:contextualSpacing/>
              <w:jc w:val="both"/>
              <w:rPr>
                <w:rFonts w:ascii="Times New Roman" w:hAnsi="Times New Roman"/>
                <w:lang w:val="x-none" w:eastAsia="x-none"/>
              </w:rPr>
            </w:pPr>
            <w:r w:rsidRPr="0066265D">
              <w:rPr>
                <w:rFonts w:ascii="Times New Roman" w:hAnsi="Times New Roman"/>
                <w:bCs/>
                <w:lang w:val="x-none" w:eastAsia="x-none"/>
              </w:rPr>
              <w:t>Защита курсовой работы и выпускной квалификационной работы. Возможные варианты защиты курсовой работы. Критерии оценки курсовой работы. Отзыв научного руководителя.</w:t>
            </w:r>
          </w:p>
          <w:p w14:paraId="3216E5A9" w14:textId="77777777" w:rsidR="00005CA0" w:rsidRPr="0066265D" w:rsidRDefault="00005CA0" w:rsidP="005E45F5">
            <w:pPr>
              <w:shd w:val="clear" w:color="auto" w:fill="FFFFFF"/>
              <w:autoSpaceDE w:val="0"/>
              <w:autoSpaceDN w:val="0"/>
              <w:adjustRightInd w:val="0"/>
              <w:spacing w:after="0" w:line="240" w:lineRule="auto"/>
              <w:contextualSpacing/>
              <w:jc w:val="both"/>
              <w:rPr>
                <w:rFonts w:ascii="Times New Roman" w:hAnsi="Times New Roman"/>
                <w:lang w:val="x-none" w:eastAsia="x-none"/>
              </w:rPr>
            </w:pPr>
            <w:r w:rsidRPr="0066265D">
              <w:rPr>
                <w:rFonts w:ascii="Times New Roman" w:hAnsi="Times New Roman"/>
                <w:bCs/>
                <w:lang w:val="x-none" w:eastAsia="x-none"/>
              </w:rPr>
              <w:lastRenderedPageBreak/>
              <w:t>Выпускная квалификационная работа как вид государственной итоговой аттестации выпускников. Цель защиты выпускной квалификационной работы. Особенности процедуры предварительной защиты результатов выпускной квалификационной работы. Допуск студента к защите ВКР: сроки сдачи работы, составление отзыва научного руководителя, рецензии. Подготовка выпускной квалификационной работы к защите: составление текста выступления студента; подготовка ответов на замечания и пожелания, высказанные в отзыве и рецензии; подготовка раздаточного материала, презентации. Процедура защиты выпускной квалификационной работы. Критерии оценки ВКР.</w:t>
            </w:r>
          </w:p>
        </w:tc>
        <w:tc>
          <w:tcPr>
            <w:tcW w:w="852" w:type="pct"/>
            <w:vMerge/>
            <w:vAlign w:val="center"/>
          </w:tcPr>
          <w:p w14:paraId="3375407D" w14:textId="77777777" w:rsidR="00005CA0" w:rsidRPr="0066265D" w:rsidRDefault="00005CA0" w:rsidP="005E45F5">
            <w:pPr>
              <w:spacing w:after="0" w:line="240" w:lineRule="auto"/>
              <w:rPr>
                <w:rFonts w:ascii="Times New Roman" w:hAnsi="Times New Roman"/>
              </w:rPr>
            </w:pPr>
          </w:p>
        </w:tc>
        <w:tc>
          <w:tcPr>
            <w:tcW w:w="811" w:type="pct"/>
            <w:vMerge/>
          </w:tcPr>
          <w:p w14:paraId="3437C8D0" w14:textId="77777777" w:rsidR="00005CA0" w:rsidRPr="0066265D" w:rsidRDefault="00005CA0" w:rsidP="005E45F5">
            <w:pPr>
              <w:spacing w:after="0" w:line="240" w:lineRule="auto"/>
              <w:rPr>
                <w:rFonts w:ascii="Times New Roman" w:hAnsi="Times New Roman"/>
              </w:rPr>
            </w:pPr>
          </w:p>
        </w:tc>
      </w:tr>
      <w:tr w:rsidR="00005CA0" w:rsidRPr="0041589C" w14:paraId="1D5641DC" w14:textId="2997A4EF" w:rsidTr="00005CA0">
        <w:trPr>
          <w:trHeight w:val="233"/>
        </w:trPr>
        <w:tc>
          <w:tcPr>
            <w:tcW w:w="723" w:type="pct"/>
            <w:vMerge/>
          </w:tcPr>
          <w:p w14:paraId="67329246" w14:textId="77777777" w:rsidR="00005CA0" w:rsidRPr="0066265D" w:rsidRDefault="00005CA0" w:rsidP="005E45F5">
            <w:pPr>
              <w:suppressAutoHyphens/>
              <w:spacing w:after="0" w:line="240" w:lineRule="auto"/>
              <w:rPr>
                <w:rFonts w:ascii="Times New Roman" w:hAnsi="Times New Roman"/>
                <w:b/>
                <w:bCs/>
              </w:rPr>
            </w:pPr>
          </w:p>
        </w:tc>
        <w:tc>
          <w:tcPr>
            <w:tcW w:w="2614" w:type="pct"/>
          </w:tcPr>
          <w:p w14:paraId="1A226432" w14:textId="77777777" w:rsidR="00005CA0" w:rsidRPr="0066265D" w:rsidRDefault="00005CA0" w:rsidP="005E45F5">
            <w:pPr>
              <w:suppressAutoHyphens/>
              <w:spacing w:after="0" w:line="240" w:lineRule="auto"/>
              <w:jc w:val="both"/>
              <w:rPr>
                <w:rFonts w:ascii="Times New Roman" w:hAnsi="Times New Roman"/>
                <w:b/>
                <w:bCs/>
              </w:rPr>
            </w:pPr>
            <w:r w:rsidRPr="0066265D">
              <w:rPr>
                <w:rFonts w:ascii="Times New Roman" w:hAnsi="Times New Roman"/>
                <w:b/>
                <w:bCs/>
              </w:rPr>
              <w:t xml:space="preserve">В том числе практических занятий </w:t>
            </w:r>
            <w:r w:rsidRPr="0066265D">
              <w:rPr>
                <w:rFonts w:ascii="Times New Roman" w:hAnsi="Times New Roman"/>
                <w:b/>
                <w:lang w:eastAsia="x-none"/>
              </w:rPr>
              <w:t>и лабораторных работ</w:t>
            </w:r>
          </w:p>
        </w:tc>
        <w:tc>
          <w:tcPr>
            <w:tcW w:w="852" w:type="pct"/>
            <w:vAlign w:val="center"/>
          </w:tcPr>
          <w:p w14:paraId="346A80B2" w14:textId="77777777" w:rsidR="00005CA0" w:rsidRPr="0066265D" w:rsidRDefault="00005CA0" w:rsidP="005E45F5">
            <w:pPr>
              <w:spacing w:after="0" w:line="240" w:lineRule="auto"/>
              <w:jc w:val="center"/>
              <w:rPr>
                <w:rFonts w:ascii="Times New Roman" w:hAnsi="Times New Roman"/>
                <w:b/>
              </w:rPr>
            </w:pPr>
            <w:r w:rsidRPr="0066265D">
              <w:rPr>
                <w:rFonts w:ascii="Times New Roman" w:hAnsi="Times New Roman"/>
                <w:b/>
              </w:rPr>
              <w:t>5</w:t>
            </w:r>
          </w:p>
        </w:tc>
        <w:tc>
          <w:tcPr>
            <w:tcW w:w="811" w:type="pct"/>
            <w:vMerge/>
          </w:tcPr>
          <w:p w14:paraId="74D7FEC8" w14:textId="77777777" w:rsidR="00005CA0" w:rsidRPr="0066265D" w:rsidRDefault="00005CA0" w:rsidP="005E45F5">
            <w:pPr>
              <w:spacing w:after="0" w:line="240" w:lineRule="auto"/>
              <w:jc w:val="center"/>
              <w:rPr>
                <w:rFonts w:ascii="Times New Roman" w:hAnsi="Times New Roman"/>
                <w:b/>
              </w:rPr>
            </w:pPr>
          </w:p>
        </w:tc>
      </w:tr>
      <w:tr w:rsidR="00005CA0" w:rsidRPr="0041589C" w14:paraId="4883E22C" w14:textId="2AE68BF1" w:rsidTr="00005CA0">
        <w:trPr>
          <w:trHeight w:val="20"/>
        </w:trPr>
        <w:tc>
          <w:tcPr>
            <w:tcW w:w="723" w:type="pct"/>
            <w:vMerge/>
          </w:tcPr>
          <w:p w14:paraId="11294A80" w14:textId="77777777" w:rsidR="00005CA0" w:rsidRPr="0066265D" w:rsidRDefault="00005CA0" w:rsidP="005E45F5">
            <w:pPr>
              <w:spacing w:after="0" w:line="240" w:lineRule="auto"/>
              <w:rPr>
                <w:rFonts w:ascii="Times New Roman" w:hAnsi="Times New Roman"/>
                <w:b/>
                <w:bCs/>
              </w:rPr>
            </w:pPr>
          </w:p>
        </w:tc>
        <w:tc>
          <w:tcPr>
            <w:tcW w:w="2614" w:type="pct"/>
          </w:tcPr>
          <w:p w14:paraId="781BBF1A" w14:textId="77777777" w:rsidR="00005CA0" w:rsidRPr="0066265D" w:rsidRDefault="00005CA0" w:rsidP="005E45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rPr>
            </w:pPr>
            <w:r w:rsidRPr="0066265D">
              <w:rPr>
                <w:rFonts w:ascii="Times New Roman" w:hAnsi="Times New Roman"/>
                <w:b/>
              </w:rPr>
              <w:t>Практическое занятие 6.</w:t>
            </w:r>
            <w:r w:rsidRPr="0066265D">
              <w:rPr>
                <w:rFonts w:ascii="Times New Roman" w:hAnsi="Times New Roman"/>
              </w:rPr>
              <w:t xml:space="preserve"> Обоснование актуальности темы исследования.</w:t>
            </w:r>
          </w:p>
        </w:tc>
        <w:tc>
          <w:tcPr>
            <w:tcW w:w="852" w:type="pct"/>
            <w:vAlign w:val="center"/>
          </w:tcPr>
          <w:p w14:paraId="5B7F47E6" w14:textId="77777777" w:rsidR="00005CA0" w:rsidRPr="0066265D" w:rsidRDefault="00005CA0" w:rsidP="005E45F5">
            <w:pPr>
              <w:spacing w:after="0" w:line="240" w:lineRule="auto"/>
              <w:jc w:val="center"/>
              <w:rPr>
                <w:rFonts w:ascii="Times New Roman" w:hAnsi="Times New Roman"/>
              </w:rPr>
            </w:pPr>
            <w:r w:rsidRPr="0066265D">
              <w:rPr>
                <w:rFonts w:ascii="Times New Roman" w:hAnsi="Times New Roman"/>
              </w:rPr>
              <w:t>1</w:t>
            </w:r>
          </w:p>
        </w:tc>
        <w:tc>
          <w:tcPr>
            <w:tcW w:w="811" w:type="pct"/>
            <w:vMerge/>
          </w:tcPr>
          <w:p w14:paraId="3CF61B58" w14:textId="77777777" w:rsidR="00005CA0" w:rsidRPr="0066265D" w:rsidRDefault="00005CA0" w:rsidP="005E45F5">
            <w:pPr>
              <w:spacing w:after="0" w:line="240" w:lineRule="auto"/>
              <w:jc w:val="center"/>
              <w:rPr>
                <w:rFonts w:ascii="Times New Roman" w:hAnsi="Times New Roman"/>
              </w:rPr>
            </w:pPr>
          </w:p>
        </w:tc>
      </w:tr>
      <w:tr w:rsidR="00005CA0" w:rsidRPr="0041589C" w14:paraId="18445BF3" w14:textId="59400B5A" w:rsidTr="00005CA0">
        <w:trPr>
          <w:trHeight w:val="20"/>
        </w:trPr>
        <w:tc>
          <w:tcPr>
            <w:tcW w:w="723" w:type="pct"/>
            <w:vMerge/>
          </w:tcPr>
          <w:p w14:paraId="06889EB6" w14:textId="77777777" w:rsidR="00005CA0" w:rsidRPr="0066265D" w:rsidRDefault="00005CA0" w:rsidP="005E45F5">
            <w:pPr>
              <w:spacing w:after="0" w:line="240" w:lineRule="auto"/>
              <w:rPr>
                <w:rFonts w:ascii="Times New Roman" w:hAnsi="Times New Roman"/>
                <w:b/>
                <w:bCs/>
              </w:rPr>
            </w:pPr>
          </w:p>
        </w:tc>
        <w:tc>
          <w:tcPr>
            <w:tcW w:w="2614" w:type="pct"/>
          </w:tcPr>
          <w:p w14:paraId="423D4EBC" w14:textId="77777777" w:rsidR="00005CA0" w:rsidRPr="0066265D" w:rsidRDefault="00005CA0" w:rsidP="005E45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rPr>
            </w:pPr>
            <w:r w:rsidRPr="0066265D">
              <w:rPr>
                <w:rFonts w:ascii="Times New Roman" w:hAnsi="Times New Roman"/>
                <w:b/>
              </w:rPr>
              <w:t>Практическое занятие 7.</w:t>
            </w:r>
            <w:r w:rsidRPr="0066265D">
              <w:rPr>
                <w:rFonts w:ascii="Times New Roman" w:hAnsi="Times New Roman"/>
              </w:rPr>
              <w:t xml:space="preserve"> «Составление библиографического описания, составление тезисов и запись цитаты»</w:t>
            </w:r>
          </w:p>
        </w:tc>
        <w:tc>
          <w:tcPr>
            <w:tcW w:w="852" w:type="pct"/>
            <w:vAlign w:val="center"/>
          </w:tcPr>
          <w:p w14:paraId="450258FD" w14:textId="77777777" w:rsidR="00005CA0" w:rsidRPr="0066265D" w:rsidRDefault="00005CA0" w:rsidP="005E45F5">
            <w:pPr>
              <w:spacing w:after="0" w:line="240" w:lineRule="auto"/>
              <w:jc w:val="center"/>
              <w:rPr>
                <w:rFonts w:ascii="Times New Roman" w:hAnsi="Times New Roman"/>
              </w:rPr>
            </w:pPr>
            <w:r w:rsidRPr="0066265D">
              <w:rPr>
                <w:rFonts w:ascii="Times New Roman" w:hAnsi="Times New Roman"/>
              </w:rPr>
              <w:t>1</w:t>
            </w:r>
          </w:p>
        </w:tc>
        <w:tc>
          <w:tcPr>
            <w:tcW w:w="811" w:type="pct"/>
            <w:vMerge/>
          </w:tcPr>
          <w:p w14:paraId="061CC1D2" w14:textId="77777777" w:rsidR="00005CA0" w:rsidRPr="0066265D" w:rsidRDefault="00005CA0" w:rsidP="005E45F5">
            <w:pPr>
              <w:spacing w:after="0" w:line="240" w:lineRule="auto"/>
              <w:jc w:val="center"/>
              <w:rPr>
                <w:rFonts w:ascii="Times New Roman" w:hAnsi="Times New Roman"/>
              </w:rPr>
            </w:pPr>
          </w:p>
        </w:tc>
      </w:tr>
      <w:tr w:rsidR="00005CA0" w:rsidRPr="0041589C" w14:paraId="197E2A82" w14:textId="6F763C91" w:rsidTr="00005CA0">
        <w:trPr>
          <w:trHeight w:val="20"/>
        </w:trPr>
        <w:tc>
          <w:tcPr>
            <w:tcW w:w="723" w:type="pct"/>
            <w:vMerge/>
          </w:tcPr>
          <w:p w14:paraId="118837C5" w14:textId="77777777" w:rsidR="00005CA0" w:rsidRPr="0066265D" w:rsidRDefault="00005CA0" w:rsidP="005E45F5">
            <w:pPr>
              <w:spacing w:after="0" w:line="240" w:lineRule="auto"/>
              <w:rPr>
                <w:rFonts w:ascii="Times New Roman" w:hAnsi="Times New Roman"/>
                <w:b/>
                <w:bCs/>
              </w:rPr>
            </w:pPr>
          </w:p>
        </w:tc>
        <w:tc>
          <w:tcPr>
            <w:tcW w:w="2614" w:type="pct"/>
          </w:tcPr>
          <w:p w14:paraId="31D046C7" w14:textId="77777777" w:rsidR="00005CA0" w:rsidRPr="0066265D" w:rsidRDefault="00005CA0" w:rsidP="005E45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rPr>
            </w:pPr>
            <w:r w:rsidRPr="0066265D">
              <w:rPr>
                <w:rFonts w:ascii="Times New Roman" w:hAnsi="Times New Roman"/>
                <w:b/>
              </w:rPr>
              <w:t>Практическое занятие 8.</w:t>
            </w:r>
            <w:r w:rsidRPr="0066265D">
              <w:rPr>
                <w:rFonts w:ascii="Times New Roman" w:hAnsi="Times New Roman"/>
              </w:rPr>
              <w:t xml:space="preserve"> «Составление программы опытно-экспериментальной работы при организации исследования по теме»</w:t>
            </w:r>
          </w:p>
        </w:tc>
        <w:tc>
          <w:tcPr>
            <w:tcW w:w="852" w:type="pct"/>
            <w:vAlign w:val="center"/>
          </w:tcPr>
          <w:p w14:paraId="1E37FB57" w14:textId="77777777" w:rsidR="00005CA0" w:rsidRPr="0066265D" w:rsidRDefault="00005CA0" w:rsidP="005E45F5">
            <w:pPr>
              <w:spacing w:after="0" w:line="240" w:lineRule="auto"/>
              <w:jc w:val="center"/>
              <w:rPr>
                <w:rFonts w:ascii="Times New Roman" w:hAnsi="Times New Roman"/>
              </w:rPr>
            </w:pPr>
            <w:r w:rsidRPr="0066265D">
              <w:rPr>
                <w:rFonts w:ascii="Times New Roman" w:hAnsi="Times New Roman"/>
              </w:rPr>
              <w:t>2</w:t>
            </w:r>
          </w:p>
        </w:tc>
        <w:tc>
          <w:tcPr>
            <w:tcW w:w="811" w:type="pct"/>
            <w:vMerge/>
          </w:tcPr>
          <w:p w14:paraId="64B1F12D" w14:textId="77777777" w:rsidR="00005CA0" w:rsidRPr="0066265D" w:rsidRDefault="00005CA0" w:rsidP="005E45F5">
            <w:pPr>
              <w:spacing w:after="0" w:line="240" w:lineRule="auto"/>
              <w:jc w:val="center"/>
              <w:rPr>
                <w:rFonts w:ascii="Times New Roman" w:hAnsi="Times New Roman"/>
              </w:rPr>
            </w:pPr>
          </w:p>
        </w:tc>
      </w:tr>
      <w:tr w:rsidR="00005CA0" w:rsidRPr="0041589C" w14:paraId="257030CD" w14:textId="2BC94E1E" w:rsidTr="00005CA0">
        <w:trPr>
          <w:trHeight w:val="20"/>
        </w:trPr>
        <w:tc>
          <w:tcPr>
            <w:tcW w:w="723" w:type="pct"/>
            <w:vMerge/>
          </w:tcPr>
          <w:p w14:paraId="18318AEE" w14:textId="77777777" w:rsidR="00005CA0" w:rsidRPr="0066265D" w:rsidRDefault="00005CA0" w:rsidP="005E45F5">
            <w:pPr>
              <w:spacing w:after="0" w:line="240" w:lineRule="auto"/>
              <w:rPr>
                <w:rFonts w:ascii="Times New Roman" w:hAnsi="Times New Roman"/>
                <w:b/>
                <w:bCs/>
              </w:rPr>
            </w:pPr>
          </w:p>
        </w:tc>
        <w:tc>
          <w:tcPr>
            <w:tcW w:w="2614" w:type="pct"/>
          </w:tcPr>
          <w:p w14:paraId="3FAB8DCC" w14:textId="77777777" w:rsidR="00005CA0" w:rsidRPr="0066265D" w:rsidRDefault="00005CA0" w:rsidP="005E45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rPr>
            </w:pPr>
            <w:r w:rsidRPr="0066265D">
              <w:rPr>
                <w:rFonts w:ascii="Times New Roman" w:hAnsi="Times New Roman"/>
                <w:b/>
              </w:rPr>
              <w:t>Практическое занятие 9.</w:t>
            </w:r>
            <w:r w:rsidRPr="0066265D">
              <w:rPr>
                <w:rFonts w:ascii="Times New Roman" w:hAnsi="Times New Roman"/>
              </w:rPr>
              <w:t xml:space="preserve"> «Наблюдение и анализ видеозаписи процедуры защиты выпускной квалификационной работы»</w:t>
            </w:r>
          </w:p>
        </w:tc>
        <w:tc>
          <w:tcPr>
            <w:tcW w:w="852" w:type="pct"/>
            <w:vAlign w:val="center"/>
          </w:tcPr>
          <w:p w14:paraId="336BB3EF" w14:textId="77777777" w:rsidR="00005CA0" w:rsidRPr="0066265D" w:rsidRDefault="00005CA0" w:rsidP="005E45F5">
            <w:pPr>
              <w:spacing w:after="0" w:line="240" w:lineRule="auto"/>
              <w:jc w:val="center"/>
              <w:rPr>
                <w:rFonts w:ascii="Times New Roman" w:hAnsi="Times New Roman"/>
              </w:rPr>
            </w:pPr>
            <w:r w:rsidRPr="0066265D">
              <w:rPr>
                <w:rFonts w:ascii="Times New Roman" w:hAnsi="Times New Roman"/>
              </w:rPr>
              <w:t>1</w:t>
            </w:r>
          </w:p>
        </w:tc>
        <w:tc>
          <w:tcPr>
            <w:tcW w:w="811" w:type="pct"/>
            <w:vMerge/>
          </w:tcPr>
          <w:p w14:paraId="45E2B615" w14:textId="77777777" w:rsidR="00005CA0" w:rsidRPr="0066265D" w:rsidRDefault="00005CA0" w:rsidP="005E45F5">
            <w:pPr>
              <w:spacing w:after="0" w:line="240" w:lineRule="auto"/>
              <w:jc w:val="center"/>
              <w:rPr>
                <w:rFonts w:ascii="Times New Roman" w:hAnsi="Times New Roman"/>
              </w:rPr>
            </w:pPr>
          </w:p>
        </w:tc>
      </w:tr>
      <w:tr w:rsidR="00005CA0" w:rsidRPr="0041589C" w14:paraId="25D0B305" w14:textId="31E0203A" w:rsidTr="00005CA0">
        <w:trPr>
          <w:trHeight w:val="506"/>
        </w:trPr>
        <w:tc>
          <w:tcPr>
            <w:tcW w:w="3337" w:type="pct"/>
            <w:gridSpan w:val="2"/>
            <w:tcBorders>
              <w:bottom w:val="single" w:sz="4" w:space="0" w:color="auto"/>
            </w:tcBorders>
          </w:tcPr>
          <w:p w14:paraId="5C0CF4E6" w14:textId="77777777" w:rsidR="00005CA0" w:rsidRPr="0066265D" w:rsidRDefault="00005CA0" w:rsidP="005E45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rPr>
            </w:pPr>
            <w:r w:rsidRPr="0066265D">
              <w:rPr>
                <w:rFonts w:ascii="Times New Roman" w:hAnsi="Times New Roman"/>
                <w:b/>
              </w:rPr>
              <w:t>Раздел 2. Теоретические основы проектной деятельности</w:t>
            </w:r>
          </w:p>
        </w:tc>
        <w:tc>
          <w:tcPr>
            <w:tcW w:w="852" w:type="pct"/>
            <w:tcBorders>
              <w:bottom w:val="single" w:sz="4" w:space="0" w:color="auto"/>
            </w:tcBorders>
            <w:vAlign w:val="center"/>
          </w:tcPr>
          <w:p w14:paraId="781BFFE1" w14:textId="77777777" w:rsidR="00005CA0" w:rsidRPr="0066265D" w:rsidRDefault="00005CA0" w:rsidP="005E45F5">
            <w:pPr>
              <w:spacing w:after="0" w:line="240" w:lineRule="auto"/>
              <w:jc w:val="center"/>
              <w:rPr>
                <w:rFonts w:ascii="Times New Roman" w:hAnsi="Times New Roman"/>
                <w:b/>
              </w:rPr>
            </w:pPr>
            <w:r w:rsidRPr="0066265D">
              <w:rPr>
                <w:rFonts w:ascii="Times New Roman" w:hAnsi="Times New Roman"/>
                <w:b/>
              </w:rPr>
              <w:t>12/7</w:t>
            </w:r>
          </w:p>
        </w:tc>
        <w:tc>
          <w:tcPr>
            <w:tcW w:w="811" w:type="pct"/>
            <w:tcBorders>
              <w:bottom w:val="single" w:sz="4" w:space="0" w:color="auto"/>
            </w:tcBorders>
          </w:tcPr>
          <w:p w14:paraId="65346341" w14:textId="77777777" w:rsidR="00005CA0" w:rsidRPr="0066265D" w:rsidRDefault="00005CA0" w:rsidP="005E45F5">
            <w:pPr>
              <w:spacing w:after="0" w:line="240" w:lineRule="auto"/>
              <w:jc w:val="center"/>
              <w:rPr>
                <w:rFonts w:ascii="Times New Roman" w:hAnsi="Times New Roman"/>
              </w:rPr>
            </w:pPr>
          </w:p>
        </w:tc>
      </w:tr>
      <w:tr w:rsidR="00005CA0" w:rsidRPr="0041589C" w14:paraId="51D490BD" w14:textId="220181E2" w:rsidTr="00005CA0">
        <w:trPr>
          <w:trHeight w:val="20"/>
        </w:trPr>
        <w:tc>
          <w:tcPr>
            <w:tcW w:w="723" w:type="pct"/>
            <w:vMerge w:val="restart"/>
          </w:tcPr>
          <w:p w14:paraId="52708AB3" w14:textId="77777777" w:rsidR="00005CA0" w:rsidRPr="0066265D" w:rsidRDefault="00005CA0" w:rsidP="005E45F5">
            <w:pPr>
              <w:spacing w:after="0" w:line="240" w:lineRule="auto"/>
              <w:rPr>
                <w:rFonts w:ascii="Times New Roman" w:hAnsi="Times New Roman"/>
                <w:b/>
                <w:bCs/>
                <w:color w:val="FF0000"/>
              </w:rPr>
            </w:pPr>
            <w:r w:rsidRPr="0066265D">
              <w:rPr>
                <w:rFonts w:ascii="Times New Roman" w:hAnsi="Times New Roman"/>
                <w:b/>
                <w:bCs/>
              </w:rPr>
              <w:t>Тема 2.1. Проектная деятельность: понятие, основные характеристики проектной деятельности, классификация проектов</w:t>
            </w:r>
          </w:p>
        </w:tc>
        <w:tc>
          <w:tcPr>
            <w:tcW w:w="2614" w:type="pct"/>
          </w:tcPr>
          <w:p w14:paraId="4285E499" w14:textId="77777777" w:rsidR="00005CA0" w:rsidRPr="0066265D" w:rsidRDefault="00005CA0" w:rsidP="005E45F5">
            <w:pPr>
              <w:spacing w:after="0" w:line="240" w:lineRule="auto"/>
              <w:jc w:val="both"/>
              <w:rPr>
                <w:rFonts w:ascii="Times New Roman" w:hAnsi="Times New Roman"/>
                <w:b/>
              </w:rPr>
            </w:pPr>
            <w:r w:rsidRPr="0066265D">
              <w:rPr>
                <w:rFonts w:ascii="Times New Roman" w:hAnsi="Times New Roman"/>
                <w:b/>
                <w:bCs/>
              </w:rPr>
              <w:t>Содержание</w:t>
            </w:r>
          </w:p>
        </w:tc>
        <w:tc>
          <w:tcPr>
            <w:tcW w:w="852" w:type="pct"/>
            <w:vAlign w:val="center"/>
          </w:tcPr>
          <w:p w14:paraId="259F86D1" w14:textId="77777777" w:rsidR="00005CA0" w:rsidRPr="0066265D" w:rsidRDefault="00005CA0" w:rsidP="005E45F5">
            <w:pPr>
              <w:spacing w:after="0" w:line="240" w:lineRule="auto"/>
              <w:jc w:val="center"/>
              <w:rPr>
                <w:rFonts w:ascii="Times New Roman" w:hAnsi="Times New Roman"/>
                <w:b/>
                <w:bCs/>
              </w:rPr>
            </w:pPr>
            <w:r w:rsidRPr="0066265D">
              <w:rPr>
                <w:rFonts w:ascii="Times New Roman" w:hAnsi="Times New Roman"/>
                <w:b/>
                <w:bCs/>
              </w:rPr>
              <w:t>3/1</w:t>
            </w:r>
          </w:p>
        </w:tc>
        <w:tc>
          <w:tcPr>
            <w:tcW w:w="811" w:type="pct"/>
            <w:vMerge w:val="restart"/>
          </w:tcPr>
          <w:p w14:paraId="7403D378" w14:textId="0263E9DA" w:rsidR="00005CA0" w:rsidRPr="0066265D" w:rsidRDefault="00005CA0" w:rsidP="00005CA0">
            <w:pPr>
              <w:spacing w:after="0" w:line="240" w:lineRule="auto"/>
              <w:jc w:val="center"/>
              <w:rPr>
                <w:rFonts w:ascii="Times New Roman" w:hAnsi="Times New Roman"/>
              </w:rPr>
            </w:pPr>
            <w:r w:rsidRPr="0066265D">
              <w:rPr>
                <w:rFonts w:ascii="Times New Roman" w:hAnsi="Times New Roman"/>
              </w:rPr>
              <w:t>ОК 01; ОК 02; ОК 03; ОК 04</w:t>
            </w:r>
          </w:p>
        </w:tc>
      </w:tr>
      <w:tr w:rsidR="00005CA0" w:rsidRPr="0041589C" w14:paraId="1E692E27" w14:textId="760CD242" w:rsidTr="00005CA0">
        <w:trPr>
          <w:trHeight w:val="20"/>
        </w:trPr>
        <w:tc>
          <w:tcPr>
            <w:tcW w:w="723" w:type="pct"/>
            <w:vMerge/>
          </w:tcPr>
          <w:p w14:paraId="62C17D19" w14:textId="77777777" w:rsidR="00005CA0" w:rsidRPr="0066265D" w:rsidRDefault="00005CA0" w:rsidP="005E45F5">
            <w:pPr>
              <w:spacing w:after="0" w:line="240" w:lineRule="auto"/>
              <w:rPr>
                <w:rFonts w:ascii="Times New Roman" w:hAnsi="Times New Roman"/>
                <w:b/>
                <w:bCs/>
              </w:rPr>
            </w:pPr>
          </w:p>
        </w:tc>
        <w:tc>
          <w:tcPr>
            <w:tcW w:w="2614" w:type="pct"/>
          </w:tcPr>
          <w:p w14:paraId="33E90B23" w14:textId="77777777" w:rsidR="00005CA0" w:rsidRPr="0066265D" w:rsidRDefault="00005CA0" w:rsidP="004A6791">
            <w:pPr>
              <w:numPr>
                <w:ilvl w:val="0"/>
                <w:numId w:val="79"/>
              </w:numPr>
              <w:spacing w:after="0" w:line="240" w:lineRule="auto"/>
              <w:ind w:left="0" w:firstLine="0"/>
              <w:contextualSpacing/>
              <w:jc w:val="both"/>
              <w:rPr>
                <w:rFonts w:ascii="Times New Roman" w:hAnsi="Times New Roman"/>
                <w:bCs/>
                <w:lang w:val="x-none" w:eastAsia="x-none"/>
              </w:rPr>
            </w:pPr>
            <w:r w:rsidRPr="0066265D">
              <w:rPr>
                <w:rFonts w:ascii="Times New Roman" w:hAnsi="Times New Roman"/>
                <w:bCs/>
                <w:lang w:val="x-none" w:eastAsia="x-none"/>
              </w:rPr>
              <w:t>Поняти</w:t>
            </w:r>
            <w:r w:rsidRPr="0066265D">
              <w:rPr>
                <w:rFonts w:ascii="Times New Roman" w:hAnsi="Times New Roman"/>
                <w:bCs/>
                <w:lang w:eastAsia="x-none"/>
              </w:rPr>
              <w:t>я</w:t>
            </w:r>
            <w:r w:rsidRPr="0066265D">
              <w:rPr>
                <w:rFonts w:ascii="Times New Roman" w:hAnsi="Times New Roman"/>
                <w:bCs/>
                <w:lang w:val="x-none" w:eastAsia="x-none"/>
              </w:rPr>
              <w:t xml:space="preserve"> </w:t>
            </w:r>
            <w:r w:rsidRPr="0066265D">
              <w:rPr>
                <w:rFonts w:ascii="Times New Roman" w:hAnsi="Times New Roman"/>
                <w:bCs/>
                <w:lang w:eastAsia="x-none"/>
              </w:rPr>
              <w:t>проектной деятельности и педагогического проектирования. Различие проектной и исследовательской деятельности. Принципы проектной деятельности. Общие признаки, отличающие проект от других видов деятельности: 1) направленность на достижение конкретных целей с определенным началом и концом; 2) ограниченная протяженность по срокам, стоимости и ресурсам; 3) неповторимость и уникальность (в определенной степени); 4) комплексность — наличие большого числа факторов, прямо или косвенно влияющих на прогресс и результаты проекта; 5) правовое и организационное обеспечение — создание специфической организационной структуры на время реализации проекта. Проектная культура педагога.</w:t>
            </w:r>
          </w:p>
        </w:tc>
        <w:tc>
          <w:tcPr>
            <w:tcW w:w="852" w:type="pct"/>
            <w:vMerge w:val="restart"/>
            <w:vAlign w:val="center"/>
          </w:tcPr>
          <w:p w14:paraId="0E5D1C81" w14:textId="77777777" w:rsidR="00005CA0" w:rsidRPr="0066265D" w:rsidRDefault="00005CA0" w:rsidP="005E45F5">
            <w:pPr>
              <w:spacing w:after="0" w:line="240" w:lineRule="auto"/>
              <w:jc w:val="center"/>
              <w:rPr>
                <w:rFonts w:ascii="Times New Roman" w:hAnsi="Times New Roman"/>
              </w:rPr>
            </w:pPr>
            <w:r w:rsidRPr="0066265D">
              <w:rPr>
                <w:rFonts w:ascii="Times New Roman" w:hAnsi="Times New Roman"/>
              </w:rPr>
              <w:t>2</w:t>
            </w:r>
          </w:p>
        </w:tc>
        <w:tc>
          <w:tcPr>
            <w:tcW w:w="811" w:type="pct"/>
            <w:vMerge/>
          </w:tcPr>
          <w:p w14:paraId="251B2BB9" w14:textId="77777777" w:rsidR="00005CA0" w:rsidRPr="0066265D" w:rsidRDefault="00005CA0" w:rsidP="005E45F5">
            <w:pPr>
              <w:spacing w:after="0" w:line="240" w:lineRule="auto"/>
              <w:jc w:val="center"/>
              <w:rPr>
                <w:rFonts w:ascii="Times New Roman" w:hAnsi="Times New Roman"/>
              </w:rPr>
            </w:pPr>
          </w:p>
        </w:tc>
      </w:tr>
      <w:tr w:rsidR="00005CA0" w:rsidRPr="0041589C" w14:paraId="20E282FB" w14:textId="2C043BB8" w:rsidTr="00005CA0">
        <w:trPr>
          <w:trHeight w:val="20"/>
        </w:trPr>
        <w:tc>
          <w:tcPr>
            <w:tcW w:w="723" w:type="pct"/>
            <w:vMerge/>
          </w:tcPr>
          <w:p w14:paraId="441C4EC2" w14:textId="77777777" w:rsidR="00005CA0" w:rsidRPr="0066265D" w:rsidRDefault="00005CA0" w:rsidP="005E45F5">
            <w:pPr>
              <w:spacing w:after="0" w:line="240" w:lineRule="auto"/>
              <w:rPr>
                <w:rFonts w:ascii="Times New Roman" w:hAnsi="Times New Roman"/>
                <w:b/>
                <w:bCs/>
              </w:rPr>
            </w:pPr>
          </w:p>
        </w:tc>
        <w:tc>
          <w:tcPr>
            <w:tcW w:w="2614" w:type="pct"/>
          </w:tcPr>
          <w:p w14:paraId="0D0631FC" w14:textId="77777777" w:rsidR="00005CA0" w:rsidRPr="0066265D" w:rsidRDefault="00005CA0" w:rsidP="004A6791">
            <w:pPr>
              <w:numPr>
                <w:ilvl w:val="0"/>
                <w:numId w:val="79"/>
              </w:numPr>
              <w:spacing w:after="0" w:line="240" w:lineRule="auto"/>
              <w:ind w:left="0" w:firstLine="0"/>
              <w:contextualSpacing/>
              <w:jc w:val="both"/>
              <w:rPr>
                <w:rFonts w:ascii="Times New Roman" w:hAnsi="Times New Roman"/>
                <w:bCs/>
                <w:lang w:val="x-none" w:eastAsia="x-none"/>
              </w:rPr>
            </w:pPr>
            <w:r w:rsidRPr="0066265D">
              <w:rPr>
                <w:rFonts w:ascii="Times New Roman" w:hAnsi="Times New Roman"/>
                <w:bCs/>
                <w:lang w:val="x-none" w:eastAsia="x-none"/>
              </w:rPr>
              <w:t>Виды педагогических проектов</w:t>
            </w:r>
            <w:r w:rsidRPr="0066265D">
              <w:rPr>
                <w:rFonts w:ascii="Times New Roman" w:hAnsi="Times New Roman"/>
                <w:bCs/>
                <w:lang w:eastAsia="x-none"/>
              </w:rPr>
              <w:t>. П</w:t>
            </w:r>
            <w:r w:rsidRPr="0066265D">
              <w:rPr>
                <w:rFonts w:ascii="Times New Roman" w:hAnsi="Times New Roman"/>
                <w:lang w:eastAsia="x-none"/>
              </w:rPr>
              <w:t xml:space="preserve">о срокам реализации: краткосрочные (до одной недели); среднесрочные (от недели до месяца); долгосрочные (от одного месяца и больше); по доминирующей </w:t>
            </w:r>
            <w:proofErr w:type="gramStart"/>
            <w:r w:rsidRPr="0066265D">
              <w:rPr>
                <w:rFonts w:ascii="Times New Roman" w:hAnsi="Times New Roman"/>
                <w:lang w:eastAsia="x-none"/>
              </w:rPr>
              <w:t>деятельности:  исследовательские</w:t>
            </w:r>
            <w:proofErr w:type="gramEnd"/>
            <w:r w:rsidRPr="0066265D">
              <w:rPr>
                <w:rFonts w:ascii="Times New Roman" w:hAnsi="Times New Roman"/>
                <w:lang w:eastAsia="x-none"/>
              </w:rPr>
              <w:t>; творческие; практико-ориентированные;  информационные;  приключенческие;  игровые;  телекоммуникационные; по количеству участников проекта: индивидуальные; групповые.</w:t>
            </w:r>
            <w:r w:rsidRPr="0066265D">
              <w:rPr>
                <w:rFonts w:ascii="Times New Roman" w:hAnsi="Times New Roman"/>
                <w:lang w:val="x-none" w:eastAsia="x-none"/>
              </w:rPr>
              <w:t xml:space="preserve">Учебные проекты. Досуговые проекты. </w:t>
            </w:r>
            <w:r w:rsidRPr="0066265D">
              <w:rPr>
                <w:rFonts w:ascii="Times New Roman" w:hAnsi="Times New Roman"/>
                <w:lang w:eastAsia="x-none"/>
              </w:rPr>
              <w:t xml:space="preserve">Проекты в системе профессиональной </w:t>
            </w:r>
            <w:r w:rsidRPr="0066265D">
              <w:rPr>
                <w:rFonts w:ascii="Times New Roman" w:hAnsi="Times New Roman"/>
                <w:lang w:eastAsia="x-none"/>
              </w:rPr>
              <w:lastRenderedPageBreak/>
              <w:t xml:space="preserve">подготовки. </w:t>
            </w:r>
            <w:r w:rsidRPr="0066265D">
              <w:rPr>
                <w:rFonts w:ascii="Times New Roman" w:hAnsi="Times New Roman"/>
                <w:lang w:val="x-none" w:eastAsia="x-none"/>
              </w:rPr>
              <w:t>Социально-педагогические проекты. Проекты личностного становления. Сетевые проекты.</w:t>
            </w:r>
            <w:r w:rsidRPr="0066265D">
              <w:rPr>
                <w:rFonts w:ascii="Times New Roman" w:hAnsi="Times New Roman"/>
                <w:lang w:eastAsia="x-none"/>
              </w:rPr>
              <w:t xml:space="preserve"> Международные проекты</w:t>
            </w:r>
          </w:p>
        </w:tc>
        <w:tc>
          <w:tcPr>
            <w:tcW w:w="852" w:type="pct"/>
            <w:vMerge/>
            <w:vAlign w:val="center"/>
          </w:tcPr>
          <w:p w14:paraId="41B84B4A" w14:textId="77777777" w:rsidR="00005CA0" w:rsidRPr="0066265D" w:rsidRDefault="00005CA0" w:rsidP="005E45F5">
            <w:pPr>
              <w:spacing w:after="0" w:line="240" w:lineRule="auto"/>
              <w:jc w:val="center"/>
              <w:rPr>
                <w:rFonts w:ascii="Times New Roman" w:hAnsi="Times New Roman"/>
              </w:rPr>
            </w:pPr>
          </w:p>
        </w:tc>
        <w:tc>
          <w:tcPr>
            <w:tcW w:w="811" w:type="pct"/>
            <w:vMerge/>
          </w:tcPr>
          <w:p w14:paraId="562D3F4E" w14:textId="77777777" w:rsidR="00005CA0" w:rsidRPr="0066265D" w:rsidRDefault="00005CA0" w:rsidP="005E45F5">
            <w:pPr>
              <w:spacing w:after="0" w:line="240" w:lineRule="auto"/>
              <w:jc w:val="center"/>
              <w:rPr>
                <w:rFonts w:ascii="Times New Roman" w:hAnsi="Times New Roman"/>
              </w:rPr>
            </w:pPr>
          </w:p>
        </w:tc>
      </w:tr>
      <w:tr w:rsidR="00005CA0" w:rsidRPr="0041589C" w14:paraId="04FC3872" w14:textId="2BDC8477" w:rsidTr="00005CA0">
        <w:trPr>
          <w:trHeight w:val="20"/>
        </w:trPr>
        <w:tc>
          <w:tcPr>
            <w:tcW w:w="723" w:type="pct"/>
            <w:vMerge/>
          </w:tcPr>
          <w:p w14:paraId="2CC7A363" w14:textId="77777777" w:rsidR="00005CA0" w:rsidRPr="0066265D" w:rsidRDefault="00005CA0" w:rsidP="005E45F5">
            <w:pPr>
              <w:spacing w:after="0" w:line="240" w:lineRule="auto"/>
              <w:rPr>
                <w:rFonts w:ascii="Times New Roman" w:hAnsi="Times New Roman"/>
                <w:b/>
                <w:bCs/>
              </w:rPr>
            </w:pPr>
          </w:p>
        </w:tc>
        <w:tc>
          <w:tcPr>
            <w:tcW w:w="2614" w:type="pct"/>
          </w:tcPr>
          <w:p w14:paraId="01D3DC65" w14:textId="77777777" w:rsidR="00005CA0" w:rsidRPr="0066265D" w:rsidRDefault="00005CA0" w:rsidP="005E45F5">
            <w:pPr>
              <w:spacing w:after="0" w:line="240" w:lineRule="auto"/>
              <w:jc w:val="both"/>
              <w:rPr>
                <w:rFonts w:ascii="Times New Roman" w:hAnsi="Times New Roman"/>
                <w:b/>
                <w:bCs/>
              </w:rPr>
            </w:pPr>
            <w:r w:rsidRPr="0066265D">
              <w:rPr>
                <w:rFonts w:ascii="Times New Roman" w:hAnsi="Times New Roman"/>
                <w:b/>
                <w:bCs/>
              </w:rPr>
              <w:t xml:space="preserve">В том числе практических занятий </w:t>
            </w:r>
            <w:r w:rsidRPr="0066265D">
              <w:rPr>
                <w:rFonts w:ascii="Times New Roman" w:hAnsi="Times New Roman"/>
                <w:b/>
                <w:lang w:eastAsia="x-none"/>
              </w:rPr>
              <w:t>и лабораторных работ</w:t>
            </w:r>
          </w:p>
        </w:tc>
        <w:tc>
          <w:tcPr>
            <w:tcW w:w="852" w:type="pct"/>
            <w:vAlign w:val="center"/>
          </w:tcPr>
          <w:p w14:paraId="37BAB07C" w14:textId="77777777" w:rsidR="00005CA0" w:rsidRPr="0066265D" w:rsidRDefault="00005CA0" w:rsidP="005E45F5">
            <w:pPr>
              <w:spacing w:after="0" w:line="240" w:lineRule="auto"/>
              <w:jc w:val="center"/>
              <w:rPr>
                <w:rFonts w:ascii="Times New Roman" w:hAnsi="Times New Roman"/>
                <w:b/>
                <w:bCs/>
              </w:rPr>
            </w:pPr>
            <w:r w:rsidRPr="0066265D">
              <w:rPr>
                <w:rFonts w:ascii="Times New Roman" w:hAnsi="Times New Roman"/>
                <w:b/>
                <w:bCs/>
              </w:rPr>
              <w:t>1</w:t>
            </w:r>
          </w:p>
        </w:tc>
        <w:tc>
          <w:tcPr>
            <w:tcW w:w="811" w:type="pct"/>
            <w:vMerge/>
          </w:tcPr>
          <w:p w14:paraId="10115BD2" w14:textId="77777777" w:rsidR="00005CA0" w:rsidRPr="0066265D" w:rsidRDefault="00005CA0" w:rsidP="005E45F5">
            <w:pPr>
              <w:spacing w:after="0" w:line="240" w:lineRule="auto"/>
              <w:jc w:val="center"/>
              <w:rPr>
                <w:rFonts w:ascii="Times New Roman" w:hAnsi="Times New Roman"/>
              </w:rPr>
            </w:pPr>
          </w:p>
        </w:tc>
      </w:tr>
      <w:tr w:rsidR="00005CA0" w:rsidRPr="0041589C" w14:paraId="26DC325C" w14:textId="39C17E00" w:rsidTr="00005CA0">
        <w:trPr>
          <w:trHeight w:val="506"/>
        </w:trPr>
        <w:tc>
          <w:tcPr>
            <w:tcW w:w="723" w:type="pct"/>
            <w:vMerge/>
          </w:tcPr>
          <w:p w14:paraId="5B0E26E2" w14:textId="77777777" w:rsidR="00005CA0" w:rsidRPr="0066265D" w:rsidRDefault="00005CA0" w:rsidP="005E45F5">
            <w:pPr>
              <w:spacing w:after="0" w:line="240" w:lineRule="auto"/>
              <w:rPr>
                <w:rFonts w:ascii="Times New Roman" w:hAnsi="Times New Roman"/>
                <w:b/>
                <w:bCs/>
              </w:rPr>
            </w:pPr>
          </w:p>
        </w:tc>
        <w:tc>
          <w:tcPr>
            <w:tcW w:w="2614" w:type="pct"/>
            <w:tcBorders>
              <w:bottom w:val="single" w:sz="4" w:space="0" w:color="auto"/>
            </w:tcBorders>
          </w:tcPr>
          <w:p w14:paraId="48F69227" w14:textId="77777777" w:rsidR="00005CA0" w:rsidRPr="0066265D" w:rsidRDefault="00005CA0" w:rsidP="005E45F5">
            <w:pPr>
              <w:spacing w:after="0" w:line="240" w:lineRule="auto"/>
              <w:jc w:val="both"/>
              <w:rPr>
                <w:rFonts w:ascii="Times New Roman" w:hAnsi="Times New Roman"/>
              </w:rPr>
            </w:pPr>
            <w:r w:rsidRPr="0066265D">
              <w:rPr>
                <w:rFonts w:ascii="Times New Roman" w:hAnsi="Times New Roman"/>
                <w:b/>
              </w:rPr>
              <w:t>Практическое занятие 10.</w:t>
            </w:r>
            <w:r w:rsidRPr="0066265D">
              <w:rPr>
                <w:rFonts w:ascii="Times New Roman" w:hAnsi="Times New Roman"/>
              </w:rPr>
              <w:t xml:space="preserve"> Виды педагогических проектов в практике начального общего образования.</w:t>
            </w:r>
          </w:p>
        </w:tc>
        <w:tc>
          <w:tcPr>
            <w:tcW w:w="852" w:type="pct"/>
            <w:tcBorders>
              <w:bottom w:val="single" w:sz="4" w:space="0" w:color="auto"/>
            </w:tcBorders>
            <w:vAlign w:val="center"/>
          </w:tcPr>
          <w:p w14:paraId="3651CB25" w14:textId="77777777" w:rsidR="00005CA0" w:rsidRPr="0066265D" w:rsidRDefault="00005CA0" w:rsidP="005E45F5">
            <w:pPr>
              <w:spacing w:after="0" w:line="240" w:lineRule="auto"/>
              <w:jc w:val="center"/>
              <w:rPr>
                <w:rFonts w:ascii="Times New Roman" w:hAnsi="Times New Roman"/>
              </w:rPr>
            </w:pPr>
            <w:r w:rsidRPr="0066265D">
              <w:rPr>
                <w:rFonts w:ascii="Times New Roman" w:hAnsi="Times New Roman"/>
              </w:rPr>
              <w:t>1</w:t>
            </w:r>
          </w:p>
        </w:tc>
        <w:tc>
          <w:tcPr>
            <w:tcW w:w="811" w:type="pct"/>
            <w:vMerge/>
            <w:tcBorders>
              <w:bottom w:val="single" w:sz="4" w:space="0" w:color="auto"/>
            </w:tcBorders>
          </w:tcPr>
          <w:p w14:paraId="7AEB1045" w14:textId="77777777" w:rsidR="00005CA0" w:rsidRPr="0066265D" w:rsidRDefault="00005CA0" w:rsidP="005E45F5">
            <w:pPr>
              <w:spacing w:after="0" w:line="240" w:lineRule="auto"/>
              <w:jc w:val="center"/>
              <w:rPr>
                <w:rFonts w:ascii="Times New Roman" w:hAnsi="Times New Roman"/>
              </w:rPr>
            </w:pPr>
          </w:p>
        </w:tc>
      </w:tr>
      <w:tr w:rsidR="00005CA0" w:rsidRPr="0041589C" w14:paraId="1BA88169" w14:textId="0B563469" w:rsidTr="00005CA0">
        <w:trPr>
          <w:trHeight w:val="506"/>
        </w:trPr>
        <w:tc>
          <w:tcPr>
            <w:tcW w:w="723" w:type="pct"/>
            <w:vMerge w:val="restart"/>
          </w:tcPr>
          <w:p w14:paraId="6884C0AC" w14:textId="77777777" w:rsidR="00005CA0" w:rsidRPr="0066265D" w:rsidRDefault="00005CA0" w:rsidP="005E45F5">
            <w:pPr>
              <w:spacing w:after="0" w:line="240" w:lineRule="auto"/>
              <w:rPr>
                <w:rFonts w:ascii="Times New Roman" w:hAnsi="Times New Roman"/>
                <w:b/>
                <w:bCs/>
              </w:rPr>
            </w:pPr>
            <w:r w:rsidRPr="0066265D">
              <w:rPr>
                <w:rFonts w:ascii="Times New Roman" w:hAnsi="Times New Roman"/>
                <w:b/>
                <w:bCs/>
              </w:rPr>
              <w:t>Тема 2.2. Организация проектной деятельности: этапы и содержание деятельности</w:t>
            </w:r>
          </w:p>
        </w:tc>
        <w:tc>
          <w:tcPr>
            <w:tcW w:w="2614" w:type="pct"/>
            <w:tcBorders>
              <w:bottom w:val="single" w:sz="4" w:space="0" w:color="auto"/>
            </w:tcBorders>
          </w:tcPr>
          <w:p w14:paraId="47E06ABD" w14:textId="77777777" w:rsidR="00005CA0" w:rsidRPr="0066265D" w:rsidRDefault="00005CA0" w:rsidP="005E45F5">
            <w:pPr>
              <w:spacing w:after="0" w:line="240" w:lineRule="auto"/>
              <w:jc w:val="both"/>
              <w:rPr>
                <w:rFonts w:ascii="Times New Roman" w:hAnsi="Times New Roman"/>
                <w:b/>
              </w:rPr>
            </w:pPr>
            <w:r w:rsidRPr="0066265D">
              <w:rPr>
                <w:rFonts w:ascii="Times New Roman" w:hAnsi="Times New Roman"/>
                <w:b/>
              </w:rPr>
              <w:t>Содержание</w:t>
            </w:r>
          </w:p>
        </w:tc>
        <w:tc>
          <w:tcPr>
            <w:tcW w:w="852" w:type="pct"/>
            <w:tcBorders>
              <w:bottom w:val="single" w:sz="4" w:space="0" w:color="auto"/>
            </w:tcBorders>
            <w:vAlign w:val="center"/>
          </w:tcPr>
          <w:p w14:paraId="076BAFDA" w14:textId="77777777" w:rsidR="00005CA0" w:rsidRPr="0066265D" w:rsidRDefault="00005CA0" w:rsidP="005E45F5">
            <w:pPr>
              <w:spacing w:after="0" w:line="240" w:lineRule="auto"/>
              <w:jc w:val="center"/>
              <w:rPr>
                <w:rFonts w:ascii="Times New Roman" w:hAnsi="Times New Roman"/>
                <w:b/>
              </w:rPr>
            </w:pPr>
            <w:r w:rsidRPr="0066265D">
              <w:rPr>
                <w:rFonts w:ascii="Times New Roman" w:hAnsi="Times New Roman"/>
                <w:b/>
              </w:rPr>
              <w:t>9/6</w:t>
            </w:r>
          </w:p>
        </w:tc>
        <w:tc>
          <w:tcPr>
            <w:tcW w:w="811" w:type="pct"/>
            <w:vMerge w:val="restart"/>
          </w:tcPr>
          <w:p w14:paraId="4945F3D8" w14:textId="4E0EF955" w:rsidR="00005CA0" w:rsidRPr="0066265D" w:rsidRDefault="00005CA0" w:rsidP="00005CA0">
            <w:pPr>
              <w:spacing w:after="0" w:line="240" w:lineRule="auto"/>
              <w:jc w:val="center"/>
              <w:rPr>
                <w:rFonts w:ascii="Times New Roman" w:hAnsi="Times New Roman"/>
              </w:rPr>
            </w:pPr>
            <w:r w:rsidRPr="0066265D">
              <w:rPr>
                <w:rFonts w:ascii="Times New Roman" w:hAnsi="Times New Roman"/>
              </w:rPr>
              <w:t>ОК 01; ОК 02; ОК 03; ОК 04</w:t>
            </w:r>
          </w:p>
        </w:tc>
      </w:tr>
      <w:tr w:rsidR="00005CA0" w:rsidRPr="0041589C" w14:paraId="37B92686" w14:textId="05E5D6D7" w:rsidTr="00005CA0">
        <w:trPr>
          <w:trHeight w:val="506"/>
        </w:trPr>
        <w:tc>
          <w:tcPr>
            <w:tcW w:w="723" w:type="pct"/>
            <w:vMerge/>
          </w:tcPr>
          <w:p w14:paraId="2A7947C0" w14:textId="77777777" w:rsidR="00005CA0" w:rsidRPr="0066265D" w:rsidRDefault="00005CA0" w:rsidP="005E45F5">
            <w:pPr>
              <w:spacing w:after="0" w:line="240" w:lineRule="auto"/>
              <w:rPr>
                <w:rFonts w:ascii="Times New Roman" w:hAnsi="Times New Roman"/>
                <w:b/>
                <w:bCs/>
              </w:rPr>
            </w:pPr>
          </w:p>
        </w:tc>
        <w:tc>
          <w:tcPr>
            <w:tcW w:w="2614" w:type="pct"/>
            <w:tcBorders>
              <w:bottom w:val="single" w:sz="4" w:space="0" w:color="auto"/>
            </w:tcBorders>
          </w:tcPr>
          <w:p w14:paraId="09C269D8" w14:textId="77777777" w:rsidR="00005CA0" w:rsidRPr="0066265D" w:rsidRDefault="00005CA0" w:rsidP="005E45F5">
            <w:pPr>
              <w:spacing w:after="0" w:line="240" w:lineRule="auto"/>
              <w:jc w:val="both"/>
              <w:rPr>
                <w:rFonts w:ascii="Times New Roman" w:hAnsi="Times New Roman"/>
                <w:b/>
              </w:rPr>
            </w:pPr>
            <w:r w:rsidRPr="0066265D">
              <w:rPr>
                <w:rFonts w:ascii="Times New Roman" w:hAnsi="Times New Roman"/>
                <w:bCs/>
                <w:lang w:val="x-none" w:eastAsia="x-none"/>
              </w:rPr>
              <w:t xml:space="preserve">Организация проектной деятельности. </w:t>
            </w:r>
            <w:r w:rsidRPr="0066265D">
              <w:rPr>
                <w:rFonts w:ascii="Times New Roman" w:hAnsi="Times New Roman"/>
                <w:lang w:val="x-none" w:eastAsia="x-none"/>
              </w:rPr>
              <w:t xml:space="preserve">Этапы проектирования. Предпроектный этап. Выбор формата проекта. Логика организации педагогического проекта. Этап реализации проекта, рефлексивный этап, </w:t>
            </w:r>
            <w:proofErr w:type="spellStart"/>
            <w:r w:rsidRPr="0066265D">
              <w:rPr>
                <w:rFonts w:ascii="Times New Roman" w:hAnsi="Times New Roman"/>
                <w:lang w:val="x-none" w:eastAsia="x-none"/>
              </w:rPr>
              <w:t>послепроектный</w:t>
            </w:r>
            <w:proofErr w:type="spellEnd"/>
            <w:r w:rsidRPr="0066265D">
              <w:rPr>
                <w:rFonts w:ascii="Times New Roman" w:hAnsi="Times New Roman"/>
                <w:lang w:val="x-none" w:eastAsia="x-none"/>
              </w:rPr>
              <w:t xml:space="preserve"> </w:t>
            </w:r>
            <w:proofErr w:type="spellStart"/>
            <w:r w:rsidRPr="0066265D">
              <w:rPr>
                <w:rFonts w:ascii="Times New Roman" w:hAnsi="Times New Roman"/>
                <w:lang w:val="x-none" w:eastAsia="x-none"/>
              </w:rPr>
              <w:t>этап.</w:t>
            </w:r>
            <w:r w:rsidRPr="0066265D">
              <w:rPr>
                <w:rFonts w:ascii="Times New Roman" w:hAnsi="Times New Roman"/>
                <w:bCs/>
                <w:lang w:val="x-none" w:eastAsia="x-none"/>
              </w:rPr>
              <w:t>Технология</w:t>
            </w:r>
            <w:proofErr w:type="spellEnd"/>
            <w:r w:rsidRPr="0066265D">
              <w:rPr>
                <w:rFonts w:ascii="Times New Roman" w:hAnsi="Times New Roman"/>
                <w:bCs/>
                <w:lang w:val="x-none" w:eastAsia="x-none"/>
              </w:rPr>
              <w:t xml:space="preserve"> разработки проектов. </w:t>
            </w:r>
            <w:r w:rsidRPr="0066265D">
              <w:rPr>
                <w:rFonts w:ascii="Times New Roman" w:hAnsi="Times New Roman"/>
                <w:lang w:val="x-none" w:eastAsia="x-none"/>
              </w:rPr>
              <w:t>Педагогический проект как документ: основные требования к составлению. Принципы разработки педагогического проекта. Алгоритм педагогического проектирования. Сбор исходных данных и анализ существующего состояния объекта. Выявление потребности в изменениях (в проекте). Определение целей, задач и ожидаемых результатов. Моделирование объекта в соответствии с поставленными целями. Определение ресурсов и технологий реализации проекта. Результаты проектной деятельности. Оценка результатов проектной деятельности. Требования к написанию проекта. Критерии результативности проекта. Особенности написания курсовых работ и ВКР проектного характера.</w:t>
            </w:r>
          </w:p>
        </w:tc>
        <w:tc>
          <w:tcPr>
            <w:tcW w:w="852" w:type="pct"/>
            <w:tcBorders>
              <w:bottom w:val="single" w:sz="4" w:space="0" w:color="auto"/>
            </w:tcBorders>
            <w:vAlign w:val="center"/>
          </w:tcPr>
          <w:p w14:paraId="026335D3" w14:textId="77777777" w:rsidR="00005CA0" w:rsidRPr="0066265D" w:rsidRDefault="00005CA0" w:rsidP="005E45F5">
            <w:pPr>
              <w:spacing w:after="0" w:line="240" w:lineRule="auto"/>
              <w:jc w:val="center"/>
              <w:rPr>
                <w:rFonts w:ascii="Times New Roman" w:hAnsi="Times New Roman"/>
              </w:rPr>
            </w:pPr>
            <w:r w:rsidRPr="0066265D">
              <w:rPr>
                <w:rFonts w:ascii="Times New Roman" w:hAnsi="Times New Roman"/>
              </w:rPr>
              <w:t>3</w:t>
            </w:r>
          </w:p>
        </w:tc>
        <w:tc>
          <w:tcPr>
            <w:tcW w:w="811" w:type="pct"/>
            <w:vMerge/>
            <w:tcBorders>
              <w:bottom w:val="single" w:sz="4" w:space="0" w:color="auto"/>
            </w:tcBorders>
          </w:tcPr>
          <w:p w14:paraId="33149587" w14:textId="77777777" w:rsidR="00005CA0" w:rsidRPr="0066265D" w:rsidRDefault="00005CA0" w:rsidP="005E45F5">
            <w:pPr>
              <w:spacing w:after="0" w:line="240" w:lineRule="auto"/>
              <w:jc w:val="center"/>
              <w:rPr>
                <w:rFonts w:ascii="Times New Roman" w:hAnsi="Times New Roman"/>
              </w:rPr>
            </w:pPr>
          </w:p>
        </w:tc>
      </w:tr>
      <w:tr w:rsidR="00005CA0" w:rsidRPr="0041589C" w14:paraId="71FF81B1" w14:textId="20116792" w:rsidTr="00005CA0">
        <w:trPr>
          <w:trHeight w:val="506"/>
        </w:trPr>
        <w:tc>
          <w:tcPr>
            <w:tcW w:w="723" w:type="pct"/>
            <w:vMerge/>
          </w:tcPr>
          <w:p w14:paraId="5507C24A" w14:textId="77777777" w:rsidR="00005CA0" w:rsidRPr="0066265D" w:rsidRDefault="00005CA0" w:rsidP="005E45F5">
            <w:pPr>
              <w:spacing w:after="0" w:line="240" w:lineRule="auto"/>
              <w:rPr>
                <w:rFonts w:ascii="Times New Roman" w:hAnsi="Times New Roman"/>
                <w:b/>
                <w:bCs/>
              </w:rPr>
            </w:pPr>
          </w:p>
        </w:tc>
        <w:tc>
          <w:tcPr>
            <w:tcW w:w="2614" w:type="pct"/>
            <w:tcBorders>
              <w:bottom w:val="single" w:sz="4" w:space="0" w:color="auto"/>
            </w:tcBorders>
          </w:tcPr>
          <w:p w14:paraId="25B56208" w14:textId="77777777" w:rsidR="00005CA0" w:rsidRPr="0066265D" w:rsidRDefault="00005CA0" w:rsidP="005E45F5">
            <w:pPr>
              <w:spacing w:after="0" w:line="240" w:lineRule="auto"/>
              <w:jc w:val="both"/>
              <w:rPr>
                <w:rFonts w:ascii="Times New Roman" w:hAnsi="Times New Roman"/>
                <w:b/>
              </w:rPr>
            </w:pPr>
            <w:r w:rsidRPr="0066265D">
              <w:rPr>
                <w:rFonts w:ascii="Times New Roman" w:hAnsi="Times New Roman"/>
                <w:b/>
                <w:bCs/>
              </w:rPr>
              <w:t xml:space="preserve">В том числе практических занятий </w:t>
            </w:r>
            <w:r w:rsidRPr="0066265D">
              <w:rPr>
                <w:rFonts w:ascii="Times New Roman" w:hAnsi="Times New Roman"/>
                <w:b/>
                <w:lang w:eastAsia="x-none"/>
              </w:rPr>
              <w:t>и лабораторных работ</w:t>
            </w:r>
          </w:p>
        </w:tc>
        <w:tc>
          <w:tcPr>
            <w:tcW w:w="852" w:type="pct"/>
            <w:tcBorders>
              <w:bottom w:val="single" w:sz="4" w:space="0" w:color="auto"/>
            </w:tcBorders>
            <w:vAlign w:val="center"/>
          </w:tcPr>
          <w:p w14:paraId="3A7E9BE2" w14:textId="77777777" w:rsidR="00005CA0" w:rsidRPr="0066265D" w:rsidRDefault="00005CA0" w:rsidP="005E45F5">
            <w:pPr>
              <w:spacing w:after="0" w:line="240" w:lineRule="auto"/>
              <w:jc w:val="center"/>
              <w:rPr>
                <w:rFonts w:ascii="Times New Roman" w:hAnsi="Times New Roman"/>
                <w:b/>
              </w:rPr>
            </w:pPr>
            <w:r w:rsidRPr="0066265D">
              <w:rPr>
                <w:rFonts w:ascii="Times New Roman" w:hAnsi="Times New Roman"/>
                <w:b/>
              </w:rPr>
              <w:t>6</w:t>
            </w:r>
          </w:p>
        </w:tc>
        <w:tc>
          <w:tcPr>
            <w:tcW w:w="811" w:type="pct"/>
            <w:tcBorders>
              <w:bottom w:val="single" w:sz="4" w:space="0" w:color="auto"/>
            </w:tcBorders>
          </w:tcPr>
          <w:p w14:paraId="262EF1D0" w14:textId="77777777" w:rsidR="00005CA0" w:rsidRPr="0066265D" w:rsidRDefault="00005CA0" w:rsidP="005E45F5">
            <w:pPr>
              <w:spacing w:after="0" w:line="240" w:lineRule="auto"/>
              <w:jc w:val="center"/>
              <w:rPr>
                <w:rFonts w:ascii="Times New Roman" w:hAnsi="Times New Roman"/>
              </w:rPr>
            </w:pPr>
          </w:p>
        </w:tc>
      </w:tr>
      <w:tr w:rsidR="00005CA0" w:rsidRPr="0041589C" w14:paraId="1FFA9452" w14:textId="7A1AC894" w:rsidTr="00005CA0">
        <w:trPr>
          <w:trHeight w:val="506"/>
        </w:trPr>
        <w:tc>
          <w:tcPr>
            <w:tcW w:w="723" w:type="pct"/>
            <w:vMerge/>
          </w:tcPr>
          <w:p w14:paraId="721F47ED" w14:textId="77777777" w:rsidR="00005CA0" w:rsidRPr="0066265D" w:rsidRDefault="00005CA0" w:rsidP="005E45F5">
            <w:pPr>
              <w:spacing w:after="0" w:line="240" w:lineRule="auto"/>
              <w:rPr>
                <w:rFonts w:ascii="Times New Roman" w:hAnsi="Times New Roman"/>
                <w:b/>
                <w:bCs/>
              </w:rPr>
            </w:pPr>
          </w:p>
        </w:tc>
        <w:tc>
          <w:tcPr>
            <w:tcW w:w="2614" w:type="pct"/>
            <w:tcBorders>
              <w:bottom w:val="single" w:sz="4" w:space="0" w:color="auto"/>
            </w:tcBorders>
          </w:tcPr>
          <w:p w14:paraId="35174D34" w14:textId="77777777" w:rsidR="00005CA0" w:rsidRPr="0066265D" w:rsidRDefault="00005CA0" w:rsidP="005E45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rPr>
            </w:pPr>
            <w:r w:rsidRPr="0066265D">
              <w:rPr>
                <w:rFonts w:ascii="Times New Roman" w:hAnsi="Times New Roman"/>
                <w:b/>
              </w:rPr>
              <w:t>Практическое занятие 11.</w:t>
            </w:r>
            <w:r w:rsidRPr="0066265D">
              <w:rPr>
                <w:rFonts w:ascii="Times New Roman" w:hAnsi="Times New Roman"/>
              </w:rPr>
              <w:t xml:space="preserve"> «Разработка проектов личностного и профессионального роста»</w:t>
            </w:r>
          </w:p>
        </w:tc>
        <w:tc>
          <w:tcPr>
            <w:tcW w:w="852" w:type="pct"/>
            <w:tcBorders>
              <w:bottom w:val="single" w:sz="4" w:space="0" w:color="auto"/>
            </w:tcBorders>
            <w:vAlign w:val="center"/>
          </w:tcPr>
          <w:p w14:paraId="59F99257" w14:textId="77777777" w:rsidR="00005CA0" w:rsidRPr="0066265D" w:rsidRDefault="00005CA0" w:rsidP="005E45F5">
            <w:pPr>
              <w:spacing w:after="0" w:line="240" w:lineRule="auto"/>
              <w:jc w:val="center"/>
              <w:rPr>
                <w:rFonts w:ascii="Times New Roman" w:hAnsi="Times New Roman"/>
              </w:rPr>
            </w:pPr>
            <w:r w:rsidRPr="0066265D">
              <w:rPr>
                <w:rFonts w:ascii="Times New Roman" w:hAnsi="Times New Roman"/>
              </w:rPr>
              <w:t>1</w:t>
            </w:r>
          </w:p>
        </w:tc>
        <w:tc>
          <w:tcPr>
            <w:tcW w:w="811" w:type="pct"/>
            <w:tcBorders>
              <w:bottom w:val="single" w:sz="4" w:space="0" w:color="auto"/>
            </w:tcBorders>
          </w:tcPr>
          <w:p w14:paraId="566FF443" w14:textId="77777777" w:rsidR="00005CA0" w:rsidRPr="0066265D" w:rsidRDefault="00005CA0" w:rsidP="005E45F5">
            <w:pPr>
              <w:spacing w:after="0" w:line="240" w:lineRule="auto"/>
              <w:jc w:val="center"/>
              <w:rPr>
                <w:rFonts w:ascii="Times New Roman" w:hAnsi="Times New Roman"/>
              </w:rPr>
            </w:pPr>
          </w:p>
        </w:tc>
      </w:tr>
      <w:tr w:rsidR="00005CA0" w:rsidRPr="0041589C" w14:paraId="708E9052" w14:textId="0887E89C" w:rsidTr="00005CA0">
        <w:trPr>
          <w:trHeight w:val="506"/>
        </w:trPr>
        <w:tc>
          <w:tcPr>
            <w:tcW w:w="723" w:type="pct"/>
            <w:vMerge/>
          </w:tcPr>
          <w:p w14:paraId="6B18C96E" w14:textId="77777777" w:rsidR="00005CA0" w:rsidRPr="0066265D" w:rsidRDefault="00005CA0" w:rsidP="005E45F5">
            <w:pPr>
              <w:spacing w:after="0" w:line="240" w:lineRule="auto"/>
              <w:rPr>
                <w:rFonts w:ascii="Times New Roman" w:hAnsi="Times New Roman"/>
                <w:b/>
                <w:bCs/>
              </w:rPr>
            </w:pPr>
          </w:p>
        </w:tc>
        <w:tc>
          <w:tcPr>
            <w:tcW w:w="2614" w:type="pct"/>
            <w:tcBorders>
              <w:bottom w:val="single" w:sz="4" w:space="0" w:color="auto"/>
            </w:tcBorders>
          </w:tcPr>
          <w:p w14:paraId="30F47148" w14:textId="77777777" w:rsidR="00005CA0" w:rsidRPr="0066265D" w:rsidRDefault="00005CA0" w:rsidP="005E45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rPr>
            </w:pPr>
            <w:r w:rsidRPr="0066265D">
              <w:rPr>
                <w:rFonts w:ascii="Times New Roman" w:hAnsi="Times New Roman"/>
                <w:b/>
              </w:rPr>
              <w:t>Практическое занятие 12.</w:t>
            </w:r>
            <w:r w:rsidRPr="0066265D">
              <w:rPr>
                <w:rFonts w:ascii="Times New Roman" w:hAnsi="Times New Roman"/>
              </w:rPr>
              <w:t xml:space="preserve"> «Разработка учебных проектов»</w:t>
            </w:r>
          </w:p>
        </w:tc>
        <w:tc>
          <w:tcPr>
            <w:tcW w:w="852" w:type="pct"/>
            <w:tcBorders>
              <w:bottom w:val="single" w:sz="4" w:space="0" w:color="auto"/>
            </w:tcBorders>
            <w:vAlign w:val="center"/>
          </w:tcPr>
          <w:p w14:paraId="2CAA956C" w14:textId="77777777" w:rsidR="00005CA0" w:rsidRPr="0066265D" w:rsidRDefault="00005CA0" w:rsidP="005E45F5">
            <w:pPr>
              <w:spacing w:after="0" w:line="240" w:lineRule="auto"/>
              <w:jc w:val="center"/>
              <w:rPr>
                <w:rFonts w:ascii="Times New Roman" w:hAnsi="Times New Roman"/>
              </w:rPr>
            </w:pPr>
            <w:r w:rsidRPr="0066265D">
              <w:rPr>
                <w:rFonts w:ascii="Times New Roman" w:hAnsi="Times New Roman"/>
              </w:rPr>
              <w:t>1</w:t>
            </w:r>
          </w:p>
        </w:tc>
        <w:tc>
          <w:tcPr>
            <w:tcW w:w="811" w:type="pct"/>
            <w:tcBorders>
              <w:bottom w:val="single" w:sz="4" w:space="0" w:color="auto"/>
            </w:tcBorders>
          </w:tcPr>
          <w:p w14:paraId="273327E7" w14:textId="77777777" w:rsidR="00005CA0" w:rsidRPr="0066265D" w:rsidRDefault="00005CA0" w:rsidP="005E45F5">
            <w:pPr>
              <w:spacing w:after="0" w:line="240" w:lineRule="auto"/>
              <w:jc w:val="center"/>
              <w:rPr>
                <w:rFonts w:ascii="Times New Roman" w:hAnsi="Times New Roman"/>
              </w:rPr>
            </w:pPr>
          </w:p>
        </w:tc>
      </w:tr>
      <w:tr w:rsidR="00005CA0" w:rsidRPr="0041589C" w14:paraId="2086CFA0" w14:textId="7578D493" w:rsidTr="00005CA0">
        <w:trPr>
          <w:trHeight w:val="506"/>
        </w:trPr>
        <w:tc>
          <w:tcPr>
            <w:tcW w:w="723" w:type="pct"/>
            <w:vMerge/>
          </w:tcPr>
          <w:p w14:paraId="28439DF7" w14:textId="77777777" w:rsidR="00005CA0" w:rsidRPr="0066265D" w:rsidRDefault="00005CA0" w:rsidP="005E45F5">
            <w:pPr>
              <w:spacing w:after="0" w:line="240" w:lineRule="auto"/>
              <w:rPr>
                <w:rFonts w:ascii="Times New Roman" w:hAnsi="Times New Roman"/>
                <w:b/>
                <w:bCs/>
              </w:rPr>
            </w:pPr>
          </w:p>
        </w:tc>
        <w:tc>
          <w:tcPr>
            <w:tcW w:w="2614" w:type="pct"/>
            <w:tcBorders>
              <w:bottom w:val="single" w:sz="4" w:space="0" w:color="auto"/>
            </w:tcBorders>
          </w:tcPr>
          <w:p w14:paraId="450FD017" w14:textId="77777777" w:rsidR="00005CA0" w:rsidRPr="0066265D" w:rsidRDefault="00005CA0" w:rsidP="005E45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rPr>
            </w:pPr>
            <w:r w:rsidRPr="0066265D">
              <w:rPr>
                <w:rFonts w:ascii="Times New Roman" w:hAnsi="Times New Roman"/>
                <w:b/>
              </w:rPr>
              <w:t>Практическое занятие 13. «</w:t>
            </w:r>
            <w:r w:rsidRPr="0066265D">
              <w:rPr>
                <w:rFonts w:ascii="Times New Roman" w:hAnsi="Times New Roman"/>
              </w:rPr>
              <w:t>Разработка социально-педагогических и досуговых проектов»</w:t>
            </w:r>
          </w:p>
        </w:tc>
        <w:tc>
          <w:tcPr>
            <w:tcW w:w="852" w:type="pct"/>
            <w:tcBorders>
              <w:bottom w:val="single" w:sz="4" w:space="0" w:color="auto"/>
            </w:tcBorders>
            <w:vAlign w:val="center"/>
          </w:tcPr>
          <w:p w14:paraId="0AAEE783" w14:textId="77777777" w:rsidR="00005CA0" w:rsidRPr="0066265D" w:rsidRDefault="00005CA0" w:rsidP="005E45F5">
            <w:pPr>
              <w:spacing w:after="0" w:line="240" w:lineRule="auto"/>
              <w:jc w:val="center"/>
              <w:rPr>
                <w:rFonts w:ascii="Times New Roman" w:hAnsi="Times New Roman"/>
              </w:rPr>
            </w:pPr>
            <w:r w:rsidRPr="0066265D">
              <w:rPr>
                <w:rFonts w:ascii="Times New Roman" w:hAnsi="Times New Roman"/>
              </w:rPr>
              <w:t>1</w:t>
            </w:r>
          </w:p>
        </w:tc>
        <w:tc>
          <w:tcPr>
            <w:tcW w:w="811" w:type="pct"/>
            <w:tcBorders>
              <w:bottom w:val="single" w:sz="4" w:space="0" w:color="auto"/>
            </w:tcBorders>
          </w:tcPr>
          <w:p w14:paraId="72F4484E" w14:textId="77777777" w:rsidR="00005CA0" w:rsidRPr="0066265D" w:rsidRDefault="00005CA0" w:rsidP="005E45F5">
            <w:pPr>
              <w:spacing w:after="0" w:line="240" w:lineRule="auto"/>
              <w:jc w:val="center"/>
              <w:rPr>
                <w:rFonts w:ascii="Times New Roman" w:hAnsi="Times New Roman"/>
              </w:rPr>
            </w:pPr>
          </w:p>
        </w:tc>
      </w:tr>
      <w:tr w:rsidR="00005CA0" w:rsidRPr="0041589C" w14:paraId="6E0A5E8C" w14:textId="443EE298" w:rsidTr="00005CA0">
        <w:trPr>
          <w:trHeight w:val="506"/>
        </w:trPr>
        <w:tc>
          <w:tcPr>
            <w:tcW w:w="723" w:type="pct"/>
            <w:vMerge/>
          </w:tcPr>
          <w:p w14:paraId="6ED7E731" w14:textId="77777777" w:rsidR="00005CA0" w:rsidRPr="0066265D" w:rsidRDefault="00005CA0" w:rsidP="005E45F5">
            <w:pPr>
              <w:spacing w:after="0" w:line="240" w:lineRule="auto"/>
              <w:rPr>
                <w:rFonts w:ascii="Times New Roman" w:hAnsi="Times New Roman"/>
                <w:b/>
                <w:bCs/>
              </w:rPr>
            </w:pPr>
          </w:p>
        </w:tc>
        <w:tc>
          <w:tcPr>
            <w:tcW w:w="2614" w:type="pct"/>
            <w:tcBorders>
              <w:bottom w:val="single" w:sz="4" w:space="0" w:color="auto"/>
            </w:tcBorders>
          </w:tcPr>
          <w:p w14:paraId="6BCD3A3C" w14:textId="77777777" w:rsidR="00005CA0" w:rsidRPr="0066265D" w:rsidRDefault="00005CA0" w:rsidP="005E45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rPr>
            </w:pPr>
            <w:r w:rsidRPr="0066265D">
              <w:rPr>
                <w:rFonts w:ascii="Times New Roman" w:hAnsi="Times New Roman"/>
                <w:b/>
              </w:rPr>
              <w:t>Практическое занятие 14. «</w:t>
            </w:r>
            <w:r w:rsidRPr="0066265D">
              <w:rPr>
                <w:rFonts w:ascii="Times New Roman" w:hAnsi="Times New Roman"/>
              </w:rPr>
              <w:t>Практика оценки результатов проектной деятельности»</w:t>
            </w:r>
          </w:p>
        </w:tc>
        <w:tc>
          <w:tcPr>
            <w:tcW w:w="852" w:type="pct"/>
            <w:tcBorders>
              <w:bottom w:val="single" w:sz="4" w:space="0" w:color="auto"/>
            </w:tcBorders>
            <w:vAlign w:val="center"/>
          </w:tcPr>
          <w:p w14:paraId="3B3FFE51" w14:textId="77777777" w:rsidR="00005CA0" w:rsidRPr="0066265D" w:rsidRDefault="00005CA0" w:rsidP="005E45F5">
            <w:pPr>
              <w:spacing w:after="0" w:line="240" w:lineRule="auto"/>
              <w:jc w:val="center"/>
              <w:rPr>
                <w:rFonts w:ascii="Times New Roman" w:hAnsi="Times New Roman"/>
              </w:rPr>
            </w:pPr>
            <w:r w:rsidRPr="0066265D">
              <w:rPr>
                <w:rFonts w:ascii="Times New Roman" w:hAnsi="Times New Roman"/>
              </w:rPr>
              <w:t>1</w:t>
            </w:r>
          </w:p>
        </w:tc>
        <w:tc>
          <w:tcPr>
            <w:tcW w:w="811" w:type="pct"/>
            <w:tcBorders>
              <w:bottom w:val="single" w:sz="4" w:space="0" w:color="auto"/>
            </w:tcBorders>
          </w:tcPr>
          <w:p w14:paraId="210C4045" w14:textId="77777777" w:rsidR="00005CA0" w:rsidRPr="0066265D" w:rsidRDefault="00005CA0" w:rsidP="005E45F5">
            <w:pPr>
              <w:spacing w:after="0" w:line="240" w:lineRule="auto"/>
              <w:jc w:val="center"/>
              <w:rPr>
                <w:rFonts w:ascii="Times New Roman" w:hAnsi="Times New Roman"/>
              </w:rPr>
            </w:pPr>
          </w:p>
        </w:tc>
      </w:tr>
      <w:tr w:rsidR="00005CA0" w:rsidRPr="0041589C" w14:paraId="470F23FC" w14:textId="5F84F29D" w:rsidTr="00005CA0">
        <w:trPr>
          <w:trHeight w:val="506"/>
        </w:trPr>
        <w:tc>
          <w:tcPr>
            <w:tcW w:w="723" w:type="pct"/>
            <w:vMerge/>
            <w:tcBorders>
              <w:bottom w:val="single" w:sz="4" w:space="0" w:color="auto"/>
            </w:tcBorders>
          </w:tcPr>
          <w:p w14:paraId="1EDA05A4" w14:textId="77777777" w:rsidR="00005CA0" w:rsidRPr="0066265D" w:rsidRDefault="00005CA0" w:rsidP="005E45F5">
            <w:pPr>
              <w:spacing w:after="0" w:line="240" w:lineRule="auto"/>
              <w:rPr>
                <w:rFonts w:ascii="Times New Roman" w:hAnsi="Times New Roman"/>
                <w:b/>
                <w:bCs/>
              </w:rPr>
            </w:pPr>
          </w:p>
        </w:tc>
        <w:tc>
          <w:tcPr>
            <w:tcW w:w="2614" w:type="pct"/>
            <w:tcBorders>
              <w:bottom w:val="single" w:sz="4" w:space="0" w:color="auto"/>
            </w:tcBorders>
          </w:tcPr>
          <w:p w14:paraId="2D1723E5" w14:textId="77777777" w:rsidR="00005CA0" w:rsidRPr="0066265D" w:rsidRDefault="00005CA0" w:rsidP="005E45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rPr>
            </w:pPr>
            <w:r w:rsidRPr="0066265D">
              <w:rPr>
                <w:rFonts w:ascii="Times New Roman" w:hAnsi="Times New Roman"/>
                <w:b/>
              </w:rPr>
              <w:t xml:space="preserve">Практическое занятие 15-16 </w:t>
            </w:r>
            <w:r w:rsidRPr="0066265D">
              <w:rPr>
                <w:rFonts w:ascii="Times New Roman" w:hAnsi="Times New Roman"/>
              </w:rPr>
              <w:t>«Организационно-деятельностная игра по педагогическому проектированию»</w:t>
            </w:r>
          </w:p>
        </w:tc>
        <w:tc>
          <w:tcPr>
            <w:tcW w:w="852" w:type="pct"/>
            <w:tcBorders>
              <w:bottom w:val="single" w:sz="4" w:space="0" w:color="auto"/>
            </w:tcBorders>
            <w:vAlign w:val="center"/>
          </w:tcPr>
          <w:p w14:paraId="6BC8CE52" w14:textId="77777777" w:rsidR="00005CA0" w:rsidRPr="0066265D" w:rsidRDefault="00005CA0" w:rsidP="005E45F5">
            <w:pPr>
              <w:spacing w:after="0" w:line="240" w:lineRule="auto"/>
              <w:jc w:val="center"/>
              <w:rPr>
                <w:rFonts w:ascii="Times New Roman" w:hAnsi="Times New Roman"/>
              </w:rPr>
            </w:pPr>
            <w:r w:rsidRPr="0066265D">
              <w:rPr>
                <w:rFonts w:ascii="Times New Roman" w:hAnsi="Times New Roman"/>
              </w:rPr>
              <w:t>2</w:t>
            </w:r>
          </w:p>
        </w:tc>
        <w:tc>
          <w:tcPr>
            <w:tcW w:w="811" w:type="pct"/>
            <w:tcBorders>
              <w:bottom w:val="single" w:sz="4" w:space="0" w:color="auto"/>
            </w:tcBorders>
          </w:tcPr>
          <w:p w14:paraId="11A02098" w14:textId="77777777" w:rsidR="00005CA0" w:rsidRPr="0066265D" w:rsidRDefault="00005CA0" w:rsidP="005E45F5">
            <w:pPr>
              <w:spacing w:after="0" w:line="240" w:lineRule="auto"/>
              <w:jc w:val="center"/>
              <w:rPr>
                <w:rFonts w:ascii="Times New Roman" w:hAnsi="Times New Roman"/>
              </w:rPr>
            </w:pPr>
          </w:p>
        </w:tc>
      </w:tr>
      <w:tr w:rsidR="00005CA0" w:rsidRPr="0041589C" w14:paraId="4C8F09C6" w14:textId="13B3CDE7" w:rsidTr="00005CA0">
        <w:trPr>
          <w:trHeight w:val="236"/>
        </w:trPr>
        <w:tc>
          <w:tcPr>
            <w:tcW w:w="3337" w:type="pct"/>
            <w:gridSpan w:val="2"/>
          </w:tcPr>
          <w:p w14:paraId="2AE4604D" w14:textId="77777777" w:rsidR="00005CA0" w:rsidRPr="0066265D" w:rsidRDefault="00005CA0" w:rsidP="005E45F5">
            <w:pPr>
              <w:suppressAutoHyphens/>
              <w:spacing w:after="0" w:line="240" w:lineRule="auto"/>
              <w:rPr>
                <w:rFonts w:ascii="Times New Roman" w:hAnsi="Times New Roman"/>
                <w:b/>
                <w:bCs/>
              </w:rPr>
            </w:pPr>
            <w:r w:rsidRPr="0066265D">
              <w:rPr>
                <w:rFonts w:ascii="Times New Roman" w:hAnsi="Times New Roman"/>
                <w:b/>
                <w:bCs/>
              </w:rPr>
              <w:t>Промежуточная аттестация</w:t>
            </w:r>
          </w:p>
        </w:tc>
        <w:tc>
          <w:tcPr>
            <w:tcW w:w="852" w:type="pct"/>
            <w:vAlign w:val="center"/>
          </w:tcPr>
          <w:p w14:paraId="164F3714" w14:textId="77777777" w:rsidR="00005CA0" w:rsidRPr="0066265D" w:rsidRDefault="00005CA0" w:rsidP="005E45F5">
            <w:pPr>
              <w:spacing w:after="0" w:line="240" w:lineRule="auto"/>
              <w:jc w:val="center"/>
              <w:rPr>
                <w:rFonts w:ascii="Times New Roman" w:hAnsi="Times New Roman"/>
                <w:b/>
                <w:iCs/>
              </w:rPr>
            </w:pPr>
          </w:p>
        </w:tc>
        <w:tc>
          <w:tcPr>
            <w:tcW w:w="811" w:type="pct"/>
          </w:tcPr>
          <w:p w14:paraId="7800AA37" w14:textId="77777777" w:rsidR="00005CA0" w:rsidRPr="0066265D" w:rsidRDefault="00005CA0" w:rsidP="005E45F5">
            <w:pPr>
              <w:spacing w:after="0" w:line="240" w:lineRule="auto"/>
              <w:jc w:val="center"/>
              <w:rPr>
                <w:rFonts w:ascii="Times New Roman" w:hAnsi="Times New Roman"/>
                <w:iCs/>
              </w:rPr>
            </w:pPr>
          </w:p>
        </w:tc>
      </w:tr>
      <w:tr w:rsidR="00005CA0" w:rsidRPr="0041589C" w14:paraId="033E5D82" w14:textId="2975C646" w:rsidTr="00005CA0">
        <w:trPr>
          <w:trHeight w:val="70"/>
        </w:trPr>
        <w:tc>
          <w:tcPr>
            <w:tcW w:w="3337" w:type="pct"/>
            <w:gridSpan w:val="2"/>
          </w:tcPr>
          <w:p w14:paraId="2676CC45" w14:textId="77777777" w:rsidR="00005CA0" w:rsidRPr="0066265D" w:rsidRDefault="00005CA0" w:rsidP="005E45F5">
            <w:pPr>
              <w:spacing w:after="0" w:line="240" w:lineRule="auto"/>
              <w:rPr>
                <w:rFonts w:ascii="Times New Roman" w:hAnsi="Times New Roman"/>
                <w:b/>
                <w:bCs/>
              </w:rPr>
            </w:pPr>
            <w:r w:rsidRPr="0066265D">
              <w:rPr>
                <w:rFonts w:ascii="Times New Roman" w:hAnsi="Times New Roman"/>
                <w:b/>
                <w:bCs/>
              </w:rPr>
              <w:t>Всего:</w:t>
            </w:r>
          </w:p>
        </w:tc>
        <w:tc>
          <w:tcPr>
            <w:tcW w:w="852" w:type="pct"/>
            <w:vAlign w:val="center"/>
          </w:tcPr>
          <w:p w14:paraId="368736A7" w14:textId="77777777" w:rsidR="00005CA0" w:rsidRPr="0066265D" w:rsidRDefault="00005CA0" w:rsidP="005E45F5">
            <w:pPr>
              <w:spacing w:after="0" w:line="240" w:lineRule="auto"/>
              <w:jc w:val="center"/>
              <w:rPr>
                <w:rFonts w:ascii="Times New Roman" w:hAnsi="Times New Roman"/>
                <w:b/>
              </w:rPr>
            </w:pPr>
            <w:r w:rsidRPr="0066265D">
              <w:rPr>
                <w:rFonts w:ascii="Times New Roman" w:hAnsi="Times New Roman"/>
                <w:b/>
              </w:rPr>
              <w:t>36</w:t>
            </w:r>
          </w:p>
        </w:tc>
        <w:tc>
          <w:tcPr>
            <w:tcW w:w="811" w:type="pct"/>
          </w:tcPr>
          <w:p w14:paraId="7C48785C" w14:textId="77777777" w:rsidR="00005CA0" w:rsidRPr="0066265D" w:rsidRDefault="00005CA0" w:rsidP="005E45F5">
            <w:pPr>
              <w:spacing w:after="0" w:line="240" w:lineRule="auto"/>
              <w:jc w:val="center"/>
              <w:rPr>
                <w:rFonts w:ascii="Times New Roman" w:hAnsi="Times New Roman"/>
                <w:b/>
              </w:rPr>
            </w:pPr>
          </w:p>
        </w:tc>
      </w:tr>
    </w:tbl>
    <w:p w14:paraId="0A95EFEA" w14:textId="77777777" w:rsidR="004E0DCF" w:rsidRPr="00B85605" w:rsidRDefault="004E0DCF" w:rsidP="004E0DCF">
      <w:pPr>
        <w:ind w:firstLine="709"/>
        <w:rPr>
          <w:rFonts w:ascii="Times New Roman" w:hAnsi="Times New Roman"/>
        </w:rPr>
        <w:sectPr w:rsidR="004E0DCF" w:rsidRPr="00B85605" w:rsidSect="005E45F5">
          <w:pgSz w:w="16840" w:h="11907" w:orient="landscape"/>
          <w:pgMar w:top="851" w:right="1134" w:bottom="851" w:left="992" w:header="709" w:footer="709" w:gutter="0"/>
          <w:cols w:space="720"/>
        </w:sectPr>
      </w:pPr>
    </w:p>
    <w:p w14:paraId="35219384" w14:textId="77777777" w:rsidR="004E0DCF" w:rsidRPr="0066265D" w:rsidRDefault="004E0DCF" w:rsidP="004E0DCF">
      <w:pPr>
        <w:jc w:val="center"/>
        <w:rPr>
          <w:rFonts w:ascii="Times New Roman" w:hAnsi="Times New Roman"/>
          <w:b/>
          <w:bCs/>
          <w:sz w:val="24"/>
          <w:szCs w:val="24"/>
        </w:rPr>
      </w:pPr>
      <w:r w:rsidRPr="0066265D">
        <w:rPr>
          <w:rFonts w:ascii="Times New Roman" w:hAnsi="Times New Roman"/>
          <w:b/>
          <w:bCs/>
          <w:sz w:val="24"/>
          <w:szCs w:val="24"/>
        </w:rPr>
        <w:lastRenderedPageBreak/>
        <w:t>3. УСЛОВИЯ РЕАЛИЗАЦИИ УЧЕБНОЙ ДИСЦИПЛИНЫ</w:t>
      </w:r>
    </w:p>
    <w:p w14:paraId="6424FF91" w14:textId="77777777" w:rsidR="004E0DCF" w:rsidRPr="0041589C" w:rsidRDefault="004E0DCF" w:rsidP="004E0DCF">
      <w:pPr>
        <w:suppressAutoHyphens/>
        <w:spacing w:after="0"/>
        <w:ind w:firstLine="709"/>
        <w:jc w:val="both"/>
        <w:rPr>
          <w:rFonts w:ascii="Times New Roman" w:hAnsi="Times New Roman"/>
          <w:b/>
          <w:bCs/>
          <w:sz w:val="24"/>
          <w:szCs w:val="24"/>
        </w:rPr>
      </w:pPr>
      <w:r w:rsidRPr="0041589C">
        <w:rPr>
          <w:rFonts w:ascii="Times New Roman" w:hAnsi="Times New Roman"/>
          <w:b/>
          <w:bCs/>
          <w:sz w:val="24"/>
          <w:szCs w:val="24"/>
        </w:rPr>
        <w:t>3.1. Для реализации программы учебной дисциплины должны быть предусмотрены следующие специальные помещения:</w:t>
      </w:r>
    </w:p>
    <w:p w14:paraId="7A6D3959" w14:textId="77777777" w:rsidR="004E0DCF" w:rsidRPr="00B85605" w:rsidRDefault="004E0DCF" w:rsidP="004E0DCF">
      <w:pPr>
        <w:suppressAutoHyphens/>
        <w:spacing w:after="0"/>
        <w:ind w:firstLine="709"/>
        <w:jc w:val="both"/>
        <w:rPr>
          <w:rFonts w:ascii="Times New Roman" w:hAnsi="Times New Roman"/>
          <w:bCs/>
          <w:sz w:val="24"/>
          <w:szCs w:val="24"/>
        </w:rPr>
      </w:pPr>
      <w:r w:rsidRPr="00B85605">
        <w:rPr>
          <w:rFonts w:ascii="Times New Roman" w:hAnsi="Times New Roman"/>
          <w:bCs/>
          <w:sz w:val="24"/>
          <w:szCs w:val="24"/>
        </w:rPr>
        <w:t>Кабинет</w:t>
      </w:r>
      <w:r w:rsidRPr="00B85605">
        <w:rPr>
          <w:rFonts w:ascii="Times New Roman" w:hAnsi="Times New Roman"/>
          <w:bCs/>
          <w:i/>
          <w:sz w:val="24"/>
          <w:szCs w:val="24"/>
        </w:rPr>
        <w:t xml:space="preserve"> </w:t>
      </w:r>
      <w:r w:rsidRPr="00B85605">
        <w:rPr>
          <w:rFonts w:ascii="Times New Roman" w:hAnsi="Times New Roman"/>
          <w:bCs/>
          <w:sz w:val="24"/>
          <w:szCs w:val="24"/>
        </w:rPr>
        <w:t xml:space="preserve">«Педагогики и психологии», оснащенный в соответствии с п. 6.1.2.1 </w:t>
      </w:r>
      <w:r>
        <w:rPr>
          <w:rFonts w:ascii="Times New Roman" w:hAnsi="Times New Roman"/>
          <w:bCs/>
          <w:sz w:val="24"/>
          <w:szCs w:val="24"/>
        </w:rPr>
        <w:t>примерной образовательной программы</w:t>
      </w:r>
      <w:r w:rsidRPr="00B85605">
        <w:rPr>
          <w:rFonts w:ascii="Times New Roman" w:hAnsi="Times New Roman"/>
          <w:bCs/>
          <w:sz w:val="24"/>
          <w:szCs w:val="24"/>
        </w:rPr>
        <w:t xml:space="preserve"> по специальности. </w:t>
      </w:r>
    </w:p>
    <w:p w14:paraId="4B3E016B" w14:textId="77777777" w:rsidR="004E0DCF" w:rsidRPr="00B85605" w:rsidRDefault="004E0DCF" w:rsidP="004E0DCF">
      <w:pPr>
        <w:suppressAutoHyphens/>
        <w:spacing w:after="0"/>
        <w:ind w:firstLine="709"/>
        <w:jc w:val="both"/>
        <w:rPr>
          <w:rFonts w:ascii="Times New Roman" w:hAnsi="Times New Roman"/>
          <w:bCs/>
          <w:sz w:val="24"/>
          <w:szCs w:val="24"/>
        </w:rPr>
      </w:pPr>
    </w:p>
    <w:p w14:paraId="24C949E7" w14:textId="77777777" w:rsidR="004E0DCF" w:rsidRPr="00B85605" w:rsidRDefault="004E0DCF" w:rsidP="004E0DCF">
      <w:pPr>
        <w:suppressAutoHyphens/>
        <w:spacing w:after="0"/>
        <w:ind w:firstLine="709"/>
        <w:jc w:val="both"/>
        <w:rPr>
          <w:rFonts w:ascii="Times New Roman" w:hAnsi="Times New Roman"/>
          <w:b/>
          <w:bCs/>
          <w:sz w:val="24"/>
          <w:szCs w:val="24"/>
        </w:rPr>
      </w:pPr>
      <w:r w:rsidRPr="00B85605">
        <w:rPr>
          <w:rFonts w:ascii="Times New Roman" w:hAnsi="Times New Roman"/>
          <w:b/>
          <w:bCs/>
          <w:sz w:val="24"/>
          <w:szCs w:val="24"/>
        </w:rPr>
        <w:t>3.2. Информационное обеспечение реализации программы</w:t>
      </w:r>
    </w:p>
    <w:p w14:paraId="5924E933" w14:textId="77777777" w:rsidR="004E0DCF" w:rsidRPr="00B85605" w:rsidRDefault="004E0DCF" w:rsidP="004E0DCF">
      <w:pPr>
        <w:suppressAutoHyphens/>
        <w:spacing w:after="0"/>
        <w:ind w:firstLine="709"/>
        <w:jc w:val="both"/>
        <w:rPr>
          <w:rFonts w:ascii="Times New Roman" w:hAnsi="Times New Roman"/>
          <w:bCs/>
          <w:sz w:val="24"/>
          <w:szCs w:val="24"/>
        </w:rPr>
      </w:pPr>
      <w:r w:rsidRPr="00B85605">
        <w:rPr>
          <w:rFonts w:ascii="Times New Roman" w:hAnsi="Times New Roman"/>
          <w:bCs/>
          <w:sz w:val="24"/>
          <w:szCs w:val="24"/>
        </w:rPr>
        <w:t>Для реализации программы библиотечный фонд образовательной организации должен иметь п</w:t>
      </w:r>
      <w:r w:rsidRPr="00B85605">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B85605">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81331E6" w14:textId="77777777" w:rsidR="004E0DCF" w:rsidRPr="00B85605" w:rsidRDefault="004E0DCF" w:rsidP="004E0DCF">
      <w:pPr>
        <w:suppressAutoHyphens/>
        <w:spacing w:after="0" w:line="23" w:lineRule="atLeast"/>
        <w:ind w:firstLine="709"/>
        <w:jc w:val="both"/>
        <w:rPr>
          <w:rFonts w:ascii="Times New Roman" w:hAnsi="Times New Roman"/>
          <w:sz w:val="24"/>
          <w:szCs w:val="24"/>
        </w:rPr>
      </w:pPr>
    </w:p>
    <w:p w14:paraId="136E45BC" w14:textId="77777777" w:rsidR="004E0DCF" w:rsidRPr="00B85605" w:rsidRDefault="004E0DCF" w:rsidP="004E0DCF">
      <w:pPr>
        <w:suppressAutoHyphens/>
        <w:spacing w:after="0" w:line="23" w:lineRule="atLeast"/>
        <w:ind w:firstLine="709"/>
        <w:jc w:val="both"/>
        <w:rPr>
          <w:rFonts w:ascii="Times New Roman" w:hAnsi="Times New Roman"/>
          <w:b/>
          <w:sz w:val="24"/>
          <w:szCs w:val="24"/>
        </w:rPr>
      </w:pPr>
      <w:r w:rsidRPr="00B85605">
        <w:rPr>
          <w:rFonts w:ascii="Times New Roman" w:hAnsi="Times New Roman"/>
          <w:b/>
          <w:sz w:val="24"/>
          <w:szCs w:val="24"/>
        </w:rPr>
        <w:t>3.2.1. Основные печатные и электронные издания</w:t>
      </w:r>
    </w:p>
    <w:p w14:paraId="103386DD" w14:textId="77777777" w:rsidR="00F47C52" w:rsidRPr="00F47C52" w:rsidRDefault="00F47C52" w:rsidP="00F47C52">
      <w:pPr>
        <w:numPr>
          <w:ilvl w:val="0"/>
          <w:numId w:val="80"/>
        </w:numPr>
        <w:tabs>
          <w:tab w:val="clear" w:pos="720"/>
        </w:tabs>
        <w:spacing w:after="0"/>
        <w:ind w:left="0" w:firstLine="709"/>
        <w:jc w:val="both"/>
        <w:rPr>
          <w:rFonts w:ascii="Times New Roman" w:hAnsi="Times New Roman"/>
          <w:bCs/>
          <w:sz w:val="24"/>
          <w:szCs w:val="24"/>
        </w:rPr>
      </w:pPr>
      <w:r w:rsidRPr="00F47C52">
        <w:rPr>
          <w:rFonts w:ascii="Times New Roman" w:hAnsi="Times New Roman"/>
          <w:bCs/>
          <w:sz w:val="24"/>
          <w:szCs w:val="24"/>
        </w:rPr>
        <w:t xml:space="preserve">Афанасьев, В. В.  Основы учебно-исследовательской деятельности : учебное пособие для среднего профессионального образования / В. В. Афанасьев, О. В. Грибкова, Л. И. Уколова. — Москва : Издательство </w:t>
      </w:r>
      <w:proofErr w:type="spellStart"/>
      <w:r w:rsidRPr="00F47C52">
        <w:rPr>
          <w:rFonts w:ascii="Times New Roman" w:hAnsi="Times New Roman"/>
          <w:bCs/>
          <w:sz w:val="24"/>
          <w:szCs w:val="24"/>
        </w:rPr>
        <w:t>Юрайт</w:t>
      </w:r>
      <w:proofErr w:type="spellEnd"/>
      <w:r w:rsidRPr="00F47C52">
        <w:rPr>
          <w:rFonts w:ascii="Times New Roman" w:hAnsi="Times New Roman"/>
          <w:bCs/>
          <w:sz w:val="24"/>
          <w:szCs w:val="24"/>
        </w:rPr>
        <w:t xml:space="preserve">, 2022. — 154 с. — (Профессиональное образование). — ISBN 978-5-534-10342-7. — Текст : электронный // Образовательная платформа </w:t>
      </w:r>
      <w:proofErr w:type="spellStart"/>
      <w:r w:rsidRPr="00F47C52">
        <w:rPr>
          <w:rFonts w:ascii="Times New Roman" w:hAnsi="Times New Roman"/>
          <w:bCs/>
          <w:sz w:val="24"/>
          <w:szCs w:val="24"/>
        </w:rPr>
        <w:t>Юрайт</w:t>
      </w:r>
      <w:proofErr w:type="spellEnd"/>
      <w:r w:rsidRPr="00F47C52">
        <w:rPr>
          <w:rFonts w:ascii="Times New Roman" w:hAnsi="Times New Roman"/>
          <w:bCs/>
          <w:sz w:val="24"/>
          <w:szCs w:val="24"/>
        </w:rPr>
        <w:t xml:space="preserve"> [сайт]. — URL: https://urait.ru/bcode/495277 (дата обращения: 22.06.2022).</w:t>
      </w:r>
    </w:p>
    <w:p w14:paraId="23C9798B" w14:textId="77777777" w:rsidR="00F47C52" w:rsidRPr="00F47C52" w:rsidRDefault="00F47C52" w:rsidP="00F47C52">
      <w:pPr>
        <w:numPr>
          <w:ilvl w:val="0"/>
          <w:numId w:val="80"/>
        </w:numPr>
        <w:tabs>
          <w:tab w:val="clear" w:pos="720"/>
        </w:tabs>
        <w:spacing w:after="0"/>
        <w:ind w:left="0" w:firstLine="709"/>
        <w:jc w:val="both"/>
        <w:rPr>
          <w:rFonts w:ascii="Times New Roman" w:hAnsi="Times New Roman"/>
          <w:bCs/>
          <w:sz w:val="24"/>
          <w:szCs w:val="24"/>
        </w:rPr>
      </w:pPr>
      <w:proofErr w:type="spellStart"/>
      <w:r w:rsidRPr="00F47C52">
        <w:rPr>
          <w:rFonts w:ascii="Times New Roman" w:hAnsi="Times New Roman"/>
          <w:bCs/>
          <w:sz w:val="24"/>
          <w:szCs w:val="24"/>
        </w:rPr>
        <w:t>Байбородова</w:t>
      </w:r>
      <w:proofErr w:type="spellEnd"/>
      <w:r w:rsidRPr="00F47C52">
        <w:rPr>
          <w:rFonts w:ascii="Times New Roman" w:hAnsi="Times New Roman"/>
          <w:bCs/>
          <w:sz w:val="24"/>
          <w:szCs w:val="24"/>
        </w:rPr>
        <w:t>, Л. В.  Основы учебно-исследовательской деятельности : учебное пособие для среднего профессионального образования / Л. В. </w:t>
      </w:r>
      <w:proofErr w:type="spellStart"/>
      <w:r w:rsidRPr="00F47C52">
        <w:rPr>
          <w:rFonts w:ascii="Times New Roman" w:hAnsi="Times New Roman"/>
          <w:bCs/>
          <w:sz w:val="24"/>
          <w:szCs w:val="24"/>
        </w:rPr>
        <w:t>Байбородова</w:t>
      </w:r>
      <w:proofErr w:type="spellEnd"/>
      <w:r w:rsidRPr="00F47C52">
        <w:rPr>
          <w:rFonts w:ascii="Times New Roman" w:hAnsi="Times New Roman"/>
          <w:bCs/>
          <w:sz w:val="24"/>
          <w:szCs w:val="24"/>
        </w:rPr>
        <w:t xml:space="preserve">, А. П. Чернявская. — 2-е изд., </w:t>
      </w:r>
      <w:proofErr w:type="spellStart"/>
      <w:r w:rsidRPr="00F47C52">
        <w:rPr>
          <w:rFonts w:ascii="Times New Roman" w:hAnsi="Times New Roman"/>
          <w:bCs/>
          <w:sz w:val="24"/>
          <w:szCs w:val="24"/>
        </w:rPr>
        <w:t>испр</w:t>
      </w:r>
      <w:proofErr w:type="spellEnd"/>
      <w:r w:rsidRPr="00F47C52">
        <w:rPr>
          <w:rFonts w:ascii="Times New Roman" w:hAnsi="Times New Roman"/>
          <w:bCs/>
          <w:sz w:val="24"/>
          <w:szCs w:val="24"/>
        </w:rPr>
        <w:t xml:space="preserve">. и доп. — </w:t>
      </w:r>
      <w:proofErr w:type="gramStart"/>
      <w:r w:rsidRPr="00F47C52">
        <w:rPr>
          <w:rFonts w:ascii="Times New Roman" w:hAnsi="Times New Roman"/>
          <w:bCs/>
          <w:sz w:val="24"/>
          <w:szCs w:val="24"/>
        </w:rPr>
        <w:t>Москва :</w:t>
      </w:r>
      <w:proofErr w:type="gramEnd"/>
      <w:r w:rsidRPr="00F47C52">
        <w:rPr>
          <w:rFonts w:ascii="Times New Roman" w:hAnsi="Times New Roman"/>
          <w:bCs/>
          <w:sz w:val="24"/>
          <w:szCs w:val="24"/>
        </w:rPr>
        <w:t xml:space="preserve"> Издательство </w:t>
      </w:r>
      <w:proofErr w:type="spellStart"/>
      <w:r w:rsidRPr="00F47C52">
        <w:rPr>
          <w:rFonts w:ascii="Times New Roman" w:hAnsi="Times New Roman"/>
          <w:bCs/>
          <w:sz w:val="24"/>
          <w:szCs w:val="24"/>
        </w:rPr>
        <w:t>Юрайт</w:t>
      </w:r>
      <w:proofErr w:type="spellEnd"/>
      <w:r w:rsidRPr="00F47C52">
        <w:rPr>
          <w:rFonts w:ascii="Times New Roman" w:hAnsi="Times New Roman"/>
          <w:bCs/>
          <w:sz w:val="24"/>
          <w:szCs w:val="24"/>
        </w:rPr>
        <w:t xml:space="preserve">, 2022. — 221 с. — (Профессиональное образование). — ISBN 978-5-534-10316-8. — Текст : электронный // Образовательная платформа </w:t>
      </w:r>
      <w:proofErr w:type="spellStart"/>
      <w:r w:rsidRPr="00F47C52">
        <w:rPr>
          <w:rFonts w:ascii="Times New Roman" w:hAnsi="Times New Roman"/>
          <w:bCs/>
          <w:sz w:val="24"/>
          <w:szCs w:val="24"/>
        </w:rPr>
        <w:t>Юрайт</w:t>
      </w:r>
      <w:proofErr w:type="spellEnd"/>
      <w:r w:rsidRPr="00F47C52">
        <w:rPr>
          <w:rFonts w:ascii="Times New Roman" w:hAnsi="Times New Roman"/>
          <w:bCs/>
          <w:sz w:val="24"/>
          <w:szCs w:val="24"/>
        </w:rPr>
        <w:t xml:space="preserve"> [сайт]. — URL: https://urait.ru/bcode/495278 (дата обращения: 22.06.2022).</w:t>
      </w:r>
    </w:p>
    <w:p w14:paraId="03489840" w14:textId="77777777" w:rsidR="00F47C52" w:rsidRPr="00F47C52" w:rsidRDefault="00F47C52" w:rsidP="00F47C52">
      <w:pPr>
        <w:numPr>
          <w:ilvl w:val="0"/>
          <w:numId w:val="80"/>
        </w:numPr>
        <w:tabs>
          <w:tab w:val="clear" w:pos="720"/>
        </w:tabs>
        <w:spacing w:after="0"/>
        <w:ind w:left="0" w:firstLine="709"/>
        <w:jc w:val="both"/>
        <w:rPr>
          <w:rFonts w:ascii="Times New Roman" w:hAnsi="Times New Roman"/>
          <w:bCs/>
          <w:sz w:val="24"/>
          <w:szCs w:val="24"/>
        </w:rPr>
      </w:pPr>
      <w:r w:rsidRPr="00F47C52">
        <w:rPr>
          <w:rFonts w:ascii="Times New Roman" w:hAnsi="Times New Roman"/>
          <w:bCs/>
          <w:sz w:val="24"/>
          <w:szCs w:val="24"/>
        </w:rPr>
        <w:t xml:space="preserve">Байкова, Л. А.  Основы учебно-исследовательской деятельности : учебное пособие для среднего профессионального образования / Л. А. Байкова. — 2-е изд., </w:t>
      </w:r>
      <w:proofErr w:type="spellStart"/>
      <w:r w:rsidRPr="00F47C52">
        <w:rPr>
          <w:rFonts w:ascii="Times New Roman" w:hAnsi="Times New Roman"/>
          <w:bCs/>
          <w:sz w:val="24"/>
          <w:szCs w:val="24"/>
        </w:rPr>
        <w:t>испр</w:t>
      </w:r>
      <w:proofErr w:type="spellEnd"/>
      <w:r w:rsidRPr="00F47C52">
        <w:rPr>
          <w:rFonts w:ascii="Times New Roman" w:hAnsi="Times New Roman"/>
          <w:bCs/>
          <w:sz w:val="24"/>
          <w:szCs w:val="24"/>
        </w:rPr>
        <w:t xml:space="preserve">. и доп. — </w:t>
      </w:r>
      <w:proofErr w:type="gramStart"/>
      <w:r w:rsidRPr="00F47C52">
        <w:rPr>
          <w:rFonts w:ascii="Times New Roman" w:hAnsi="Times New Roman"/>
          <w:bCs/>
          <w:sz w:val="24"/>
          <w:szCs w:val="24"/>
        </w:rPr>
        <w:t>Москва :</w:t>
      </w:r>
      <w:proofErr w:type="gramEnd"/>
      <w:r w:rsidRPr="00F47C52">
        <w:rPr>
          <w:rFonts w:ascii="Times New Roman" w:hAnsi="Times New Roman"/>
          <w:bCs/>
          <w:sz w:val="24"/>
          <w:szCs w:val="24"/>
        </w:rPr>
        <w:t xml:space="preserve"> Издательство </w:t>
      </w:r>
      <w:proofErr w:type="spellStart"/>
      <w:r w:rsidRPr="00F47C52">
        <w:rPr>
          <w:rFonts w:ascii="Times New Roman" w:hAnsi="Times New Roman"/>
          <w:bCs/>
          <w:sz w:val="24"/>
          <w:szCs w:val="24"/>
        </w:rPr>
        <w:t>Юрайт</w:t>
      </w:r>
      <w:proofErr w:type="spellEnd"/>
      <w:r w:rsidRPr="00F47C52">
        <w:rPr>
          <w:rFonts w:ascii="Times New Roman" w:hAnsi="Times New Roman"/>
          <w:bCs/>
          <w:sz w:val="24"/>
          <w:szCs w:val="24"/>
        </w:rPr>
        <w:t xml:space="preserve">, 2022. — 122 с. — (Профессиональное образование). — ISBN 978-5-534-12527-6. — Текст : электронный // Образовательная платформа </w:t>
      </w:r>
      <w:proofErr w:type="spellStart"/>
      <w:r w:rsidRPr="00F47C52">
        <w:rPr>
          <w:rFonts w:ascii="Times New Roman" w:hAnsi="Times New Roman"/>
          <w:bCs/>
          <w:sz w:val="24"/>
          <w:szCs w:val="24"/>
        </w:rPr>
        <w:t>Юрайт</w:t>
      </w:r>
      <w:proofErr w:type="spellEnd"/>
      <w:r w:rsidRPr="00F47C52">
        <w:rPr>
          <w:rFonts w:ascii="Times New Roman" w:hAnsi="Times New Roman"/>
          <w:bCs/>
          <w:sz w:val="24"/>
          <w:szCs w:val="24"/>
        </w:rPr>
        <w:t xml:space="preserve"> [сайт]. — URL: https://urait.ru/bcode/495558 (дата обращения: 22.06.2022).</w:t>
      </w:r>
    </w:p>
    <w:p w14:paraId="13057F0F" w14:textId="77777777" w:rsidR="00F47C52" w:rsidRPr="00F47C52" w:rsidRDefault="00F47C52" w:rsidP="00F47C52">
      <w:pPr>
        <w:numPr>
          <w:ilvl w:val="0"/>
          <w:numId w:val="80"/>
        </w:numPr>
        <w:tabs>
          <w:tab w:val="clear" w:pos="720"/>
        </w:tabs>
        <w:spacing w:after="0"/>
        <w:ind w:left="0" w:firstLine="709"/>
        <w:jc w:val="both"/>
        <w:rPr>
          <w:rFonts w:ascii="Times New Roman" w:hAnsi="Times New Roman"/>
          <w:bCs/>
          <w:sz w:val="24"/>
          <w:szCs w:val="24"/>
        </w:rPr>
      </w:pPr>
      <w:proofErr w:type="spellStart"/>
      <w:r w:rsidRPr="00F47C52">
        <w:rPr>
          <w:rFonts w:ascii="Times New Roman" w:hAnsi="Times New Roman"/>
          <w:bCs/>
          <w:sz w:val="24"/>
          <w:szCs w:val="24"/>
        </w:rPr>
        <w:t>Коржуев</w:t>
      </w:r>
      <w:proofErr w:type="spellEnd"/>
      <w:r w:rsidRPr="00F47C52">
        <w:rPr>
          <w:rFonts w:ascii="Times New Roman" w:hAnsi="Times New Roman"/>
          <w:bCs/>
          <w:sz w:val="24"/>
          <w:szCs w:val="24"/>
        </w:rPr>
        <w:t>, А. В.  Основы учебно-исследовательской деятельности в педагогике : учебное пособие для среднего профессионального образования / А. В. </w:t>
      </w:r>
      <w:proofErr w:type="spellStart"/>
      <w:r w:rsidRPr="00F47C52">
        <w:rPr>
          <w:rFonts w:ascii="Times New Roman" w:hAnsi="Times New Roman"/>
          <w:bCs/>
          <w:sz w:val="24"/>
          <w:szCs w:val="24"/>
        </w:rPr>
        <w:t>Коржуев</w:t>
      </w:r>
      <w:proofErr w:type="spellEnd"/>
      <w:r w:rsidRPr="00F47C52">
        <w:rPr>
          <w:rFonts w:ascii="Times New Roman" w:hAnsi="Times New Roman"/>
          <w:bCs/>
          <w:sz w:val="24"/>
          <w:szCs w:val="24"/>
        </w:rPr>
        <w:t xml:space="preserve">, Н. Н. Антонова. — Москва : Издательство </w:t>
      </w:r>
      <w:proofErr w:type="spellStart"/>
      <w:r w:rsidRPr="00F47C52">
        <w:rPr>
          <w:rFonts w:ascii="Times New Roman" w:hAnsi="Times New Roman"/>
          <w:bCs/>
          <w:sz w:val="24"/>
          <w:szCs w:val="24"/>
        </w:rPr>
        <w:t>Юрайт</w:t>
      </w:r>
      <w:proofErr w:type="spellEnd"/>
      <w:r w:rsidRPr="00F47C52">
        <w:rPr>
          <w:rFonts w:ascii="Times New Roman" w:hAnsi="Times New Roman"/>
          <w:bCs/>
          <w:sz w:val="24"/>
          <w:szCs w:val="24"/>
        </w:rPr>
        <w:t xml:space="preserve">, 2022. — 177 с. — (Профессиональное образование). — ISBN 978-5-534-11374-7. — Текст : электронный // Образовательная платформа </w:t>
      </w:r>
      <w:proofErr w:type="spellStart"/>
      <w:r w:rsidRPr="00F47C52">
        <w:rPr>
          <w:rFonts w:ascii="Times New Roman" w:hAnsi="Times New Roman"/>
          <w:bCs/>
          <w:sz w:val="24"/>
          <w:szCs w:val="24"/>
        </w:rPr>
        <w:t>Юрайт</w:t>
      </w:r>
      <w:proofErr w:type="spellEnd"/>
      <w:r w:rsidRPr="00F47C52">
        <w:rPr>
          <w:rFonts w:ascii="Times New Roman" w:hAnsi="Times New Roman"/>
          <w:bCs/>
          <w:sz w:val="24"/>
          <w:szCs w:val="24"/>
        </w:rPr>
        <w:t xml:space="preserve"> [сайт]. — URL: https://urait.ru/bcode/495245 (дата обращения: 22.06.2022).</w:t>
      </w:r>
    </w:p>
    <w:p w14:paraId="54E81195" w14:textId="77777777" w:rsidR="00F47C52" w:rsidRPr="00F47C52" w:rsidRDefault="00F47C52" w:rsidP="00F47C52">
      <w:pPr>
        <w:numPr>
          <w:ilvl w:val="0"/>
          <w:numId w:val="80"/>
        </w:numPr>
        <w:tabs>
          <w:tab w:val="clear" w:pos="720"/>
        </w:tabs>
        <w:spacing w:after="0"/>
        <w:ind w:left="0" w:firstLine="709"/>
        <w:jc w:val="both"/>
        <w:rPr>
          <w:rFonts w:ascii="Times New Roman" w:hAnsi="Times New Roman"/>
          <w:bCs/>
          <w:sz w:val="24"/>
          <w:szCs w:val="24"/>
        </w:rPr>
      </w:pPr>
      <w:r w:rsidRPr="00F47C52">
        <w:rPr>
          <w:rFonts w:ascii="Times New Roman" w:hAnsi="Times New Roman"/>
          <w:bCs/>
          <w:sz w:val="24"/>
          <w:szCs w:val="24"/>
        </w:rPr>
        <w:t>Куклина, Е. Н.  Основы учебно-исследовательской деятельности : учебное пособие для среднего профессионального образования / Е. Н. Куклина, М. А. </w:t>
      </w:r>
      <w:proofErr w:type="spellStart"/>
      <w:r w:rsidRPr="00F47C52">
        <w:rPr>
          <w:rFonts w:ascii="Times New Roman" w:hAnsi="Times New Roman"/>
          <w:bCs/>
          <w:sz w:val="24"/>
          <w:szCs w:val="24"/>
        </w:rPr>
        <w:t>Мазниченко</w:t>
      </w:r>
      <w:proofErr w:type="spellEnd"/>
      <w:r w:rsidRPr="00F47C52">
        <w:rPr>
          <w:rFonts w:ascii="Times New Roman" w:hAnsi="Times New Roman"/>
          <w:bCs/>
          <w:sz w:val="24"/>
          <w:szCs w:val="24"/>
        </w:rPr>
        <w:t>, И. А. </w:t>
      </w:r>
      <w:proofErr w:type="spellStart"/>
      <w:r w:rsidRPr="00F47C52">
        <w:rPr>
          <w:rFonts w:ascii="Times New Roman" w:hAnsi="Times New Roman"/>
          <w:bCs/>
          <w:sz w:val="24"/>
          <w:szCs w:val="24"/>
        </w:rPr>
        <w:t>Мушкина</w:t>
      </w:r>
      <w:proofErr w:type="spellEnd"/>
      <w:r w:rsidRPr="00F47C52">
        <w:rPr>
          <w:rFonts w:ascii="Times New Roman" w:hAnsi="Times New Roman"/>
          <w:bCs/>
          <w:sz w:val="24"/>
          <w:szCs w:val="24"/>
        </w:rPr>
        <w:t xml:space="preserve">. — 2-е изд., </w:t>
      </w:r>
      <w:proofErr w:type="spellStart"/>
      <w:r w:rsidRPr="00F47C52">
        <w:rPr>
          <w:rFonts w:ascii="Times New Roman" w:hAnsi="Times New Roman"/>
          <w:bCs/>
          <w:sz w:val="24"/>
          <w:szCs w:val="24"/>
        </w:rPr>
        <w:t>испр</w:t>
      </w:r>
      <w:proofErr w:type="spellEnd"/>
      <w:r w:rsidRPr="00F47C52">
        <w:rPr>
          <w:rFonts w:ascii="Times New Roman" w:hAnsi="Times New Roman"/>
          <w:bCs/>
          <w:sz w:val="24"/>
          <w:szCs w:val="24"/>
        </w:rPr>
        <w:t xml:space="preserve">. и доп. — </w:t>
      </w:r>
      <w:proofErr w:type="gramStart"/>
      <w:r w:rsidRPr="00F47C52">
        <w:rPr>
          <w:rFonts w:ascii="Times New Roman" w:hAnsi="Times New Roman"/>
          <w:bCs/>
          <w:sz w:val="24"/>
          <w:szCs w:val="24"/>
        </w:rPr>
        <w:t>Москва :</w:t>
      </w:r>
      <w:proofErr w:type="gramEnd"/>
      <w:r w:rsidRPr="00F47C52">
        <w:rPr>
          <w:rFonts w:ascii="Times New Roman" w:hAnsi="Times New Roman"/>
          <w:bCs/>
          <w:sz w:val="24"/>
          <w:szCs w:val="24"/>
        </w:rPr>
        <w:t xml:space="preserve"> Издательство </w:t>
      </w:r>
      <w:proofErr w:type="spellStart"/>
      <w:r w:rsidRPr="00F47C52">
        <w:rPr>
          <w:rFonts w:ascii="Times New Roman" w:hAnsi="Times New Roman"/>
          <w:bCs/>
          <w:sz w:val="24"/>
          <w:szCs w:val="24"/>
        </w:rPr>
        <w:t>Юрайт</w:t>
      </w:r>
      <w:proofErr w:type="spellEnd"/>
      <w:r w:rsidRPr="00F47C52">
        <w:rPr>
          <w:rFonts w:ascii="Times New Roman" w:hAnsi="Times New Roman"/>
          <w:bCs/>
          <w:sz w:val="24"/>
          <w:szCs w:val="24"/>
        </w:rPr>
        <w:t xml:space="preserve">, 2022. — 235 с. — (Профессиональное образование). — ISBN 978-5-534-08818-2. — Текст : электронный // Образовательная платформа </w:t>
      </w:r>
      <w:proofErr w:type="spellStart"/>
      <w:r w:rsidRPr="00F47C52">
        <w:rPr>
          <w:rFonts w:ascii="Times New Roman" w:hAnsi="Times New Roman"/>
          <w:bCs/>
          <w:sz w:val="24"/>
          <w:szCs w:val="24"/>
        </w:rPr>
        <w:t>Юрайт</w:t>
      </w:r>
      <w:proofErr w:type="spellEnd"/>
      <w:r w:rsidRPr="00F47C52">
        <w:rPr>
          <w:rFonts w:ascii="Times New Roman" w:hAnsi="Times New Roman"/>
          <w:bCs/>
          <w:sz w:val="24"/>
          <w:szCs w:val="24"/>
        </w:rPr>
        <w:t xml:space="preserve"> [сайт]. — URL: https://urait.ru/bcode/491765 (дата обращения: 22.06.2022).</w:t>
      </w:r>
    </w:p>
    <w:p w14:paraId="65F75545" w14:textId="77777777" w:rsidR="00F47C52" w:rsidRPr="00F47C52" w:rsidRDefault="00F47C52" w:rsidP="00F47C52">
      <w:pPr>
        <w:numPr>
          <w:ilvl w:val="0"/>
          <w:numId w:val="80"/>
        </w:numPr>
        <w:tabs>
          <w:tab w:val="clear" w:pos="720"/>
        </w:tabs>
        <w:spacing w:after="0"/>
        <w:ind w:left="0" w:firstLine="709"/>
        <w:jc w:val="both"/>
        <w:rPr>
          <w:rFonts w:ascii="Times New Roman" w:hAnsi="Times New Roman"/>
          <w:bCs/>
          <w:sz w:val="24"/>
          <w:szCs w:val="24"/>
        </w:rPr>
      </w:pPr>
      <w:r w:rsidRPr="00F47C52">
        <w:rPr>
          <w:rFonts w:ascii="Times New Roman" w:hAnsi="Times New Roman"/>
          <w:bCs/>
          <w:sz w:val="24"/>
          <w:szCs w:val="24"/>
        </w:rPr>
        <w:lastRenderedPageBreak/>
        <w:t xml:space="preserve">Образцов, П. И.  Основы учебно-исследовательской деятельности : учебное пособие для среднего профессионального образования / П. И. Образцов. — 2-е изд., </w:t>
      </w:r>
      <w:proofErr w:type="spellStart"/>
      <w:r w:rsidRPr="00F47C52">
        <w:rPr>
          <w:rFonts w:ascii="Times New Roman" w:hAnsi="Times New Roman"/>
          <w:bCs/>
          <w:sz w:val="24"/>
          <w:szCs w:val="24"/>
        </w:rPr>
        <w:t>испр</w:t>
      </w:r>
      <w:proofErr w:type="spellEnd"/>
      <w:r w:rsidRPr="00F47C52">
        <w:rPr>
          <w:rFonts w:ascii="Times New Roman" w:hAnsi="Times New Roman"/>
          <w:bCs/>
          <w:sz w:val="24"/>
          <w:szCs w:val="24"/>
        </w:rPr>
        <w:t xml:space="preserve">. и доп. — </w:t>
      </w:r>
      <w:proofErr w:type="gramStart"/>
      <w:r w:rsidRPr="00F47C52">
        <w:rPr>
          <w:rFonts w:ascii="Times New Roman" w:hAnsi="Times New Roman"/>
          <w:bCs/>
          <w:sz w:val="24"/>
          <w:szCs w:val="24"/>
        </w:rPr>
        <w:t>Москва :</w:t>
      </w:r>
      <w:proofErr w:type="gramEnd"/>
      <w:r w:rsidRPr="00F47C52">
        <w:rPr>
          <w:rFonts w:ascii="Times New Roman" w:hAnsi="Times New Roman"/>
          <w:bCs/>
          <w:sz w:val="24"/>
          <w:szCs w:val="24"/>
        </w:rPr>
        <w:t xml:space="preserve"> Издательство </w:t>
      </w:r>
      <w:proofErr w:type="spellStart"/>
      <w:r w:rsidRPr="00F47C52">
        <w:rPr>
          <w:rFonts w:ascii="Times New Roman" w:hAnsi="Times New Roman"/>
          <w:bCs/>
          <w:sz w:val="24"/>
          <w:szCs w:val="24"/>
        </w:rPr>
        <w:t>Юрайт</w:t>
      </w:r>
      <w:proofErr w:type="spellEnd"/>
      <w:r w:rsidRPr="00F47C52">
        <w:rPr>
          <w:rFonts w:ascii="Times New Roman" w:hAnsi="Times New Roman"/>
          <w:bCs/>
          <w:sz w:val="24"/>
          <w:szCs w:val="24"/>
        </w:rPr>
        <w:t xml:space="preserve">, 2022. — 156 с. — (Профессиональное образование). — ISBN 978-5-534-10315-1. — Текст : электронный // Образовательная платформа </w:t>
      </w:r>
      <w:proofErr w:type="spellStart"/>
      <w:r w:rsidRPr="00F47C52">
        <w:rPr>
          <w:rFonts w:ascii="Times New Roman" w:hAnsi="Times New Roman"/>
          <w:bCs/>
          <w:sz w:val="24"/>
          <w:szCs w:val="24"/>
        </w:rPr>
        <w:t>Юрайт</w:t>
      </w:r>
      <w:proofErr w:type="spellEnd"/>
      <w:r w:rsidRPr="00F47C52">
        <w:rPr>
          <w:rFonts w:ascii="Times New Roman" w:hAnsi="Times New Roman"/>
          <w:bCs/>
          <w:sz w:val="24"/>
          <w:szCs w:val="24"/>
        </w:rPr>
        <w:t xml:space="preserve"> [сайт]. — URL: https://urait.ru/bcode/495279 (дата обращения: 22.06.2022).</w:t>
      </w:r>
    </w:p>
    <w:p w14:paraId="5C8F3798" w14:textId="77777777" w:rsidR="00F47C52" w:rsidRPr="00F47C52" w:rsidRDefault="00F47C52" w:rsidP="00F47C52">
      <w:pPr>
        <w:numPr>
          <w:ilvl w:val="0"/>
          <w:numId w:val="80"/>
        </w:numPr>
        <w:ind w:left="0" w:firstLine="709"/>
        <w:contextualSpacing/>
        <w:jc w:val="both"/>
        <w:rPr>
          <w:rFonts w:ascii="Times New Roman" w:hAnsi="Times New Roman"/>
          <w:bCs/>
          <w:sz w:val="24"/>
          <w:szCs w:val="24"/>
        </w:rPr>
      </w:pPr>
      <w:proofErr w:type="spellStart"/>
      <w:r w:rsidRPr="00F47C52">
        <w:rPr>
          <w:rFonts w:ascii="Times New Roman" w:hAnsi="Times New Roman"/>
          <w:bCs/>
          <w:sz w:val="24"/>
          <w:szCs w:val="24"/>
        </w:rPr>
        <w:t>Пушина</w:t>
      </w:r>
      <w:proofErr w:type="spellEnd"/>
      <w:r w:rsidRPr="00F47C52">
        <w:rPr>
          <w:rFonts w:ascii="Times New Roman" w:hAnsi="Times New Roman"/>
          <w:bCs/>
          <w:sz w:val="24"/>
          <w:szCs w:val="24"/>
        </w:rPr>
        <w:t xml:space="preserve">, Н. В. Основы проектной и исследовательской деятельности. Практикум : учебное пособие для </w:t>
      </w:r>
      <w:proofErr w:type="spellStart"/>
      <w:r w:rsidRPr="00F47C52">
        <w:rPr>
          <w:rFonts w:ascii="Times New Roman" w:hAnsi="Times New Roman"/>
          <w:bCs/>
          <w:sz w:val="24"/>
          <w:szCs w:val="24"/>
        </w:rPr>
        <w:t>спо</w:t>
      </w:r>
      <w:proofErr w:type="spellEnd"/>
      <w:r w:rsidRPr="00F47C52">
        <w:rPr>
          <w:rFonts w:ascii="Times New Roman" w:hAnsi="Times New Roman"/>
          <w:bCs/>
          <w:sz w:val="24"/>
          <w:szCs w:val="24"/>
        </w:rPr>
        <w:t xml:space="preserve"> / Н. В. </w:t>
      </w:r>
      <w:proofErr w:type="spellStart"/>
      <w:r w:rsidRPr="00F47C52">
        <w:rPr>
          <w:rFonts w:ascii="Times New Roman" w:hAnsi="Times New Roman"/>
          <w:bCs/>
          <w:sz w:val="24"/>
          <w:szCs w:val="24"/>
        </w:rPr>
        <w:t>Пушина</w:t>
      </w:r>
      <w:proofErr w:type="spellEnd"/>
      <w:r w:rsidRPr="00F47C52">
        <w:rPr>
          <w:rFonts w:ascii="Times New Roman" w:hAnsi="Times New Roman"/>
          <w:bCs/>
          <w:sz w:val="24"/>
          <w:szCs w:val="24"/>
        </w:rPr>
        <w:t xml:space="preserve">, Ж. В. Морозова, Г. А. Бандура. — 3-е изд., стер. — Санкт-Петербург : Лань, 2023. — 152 с. — ISBN 978-5-507-45654-3. — Текст : электронный // Лань : электронно-библиотечная система. — URL: </w:t>
      </w:r>
      <w:hyperlink r:id="rId64" w:history="1">
        <w:r w:rsidRPr="00F47C52">
          <w:rPr>
            <w:rStyle w:val="ae"/>
            <w:rFonts w:ascii="Times New Roman" w:hAnsi="Times New Roman"/>
            <w:bCs/>
            <w:sz w:val="24"/>
            <w:szCs w:val="24"/>
          </w:rPr>
          <w:t>https://e.lanbook.com/book/277085</w:t>
        </w:r>
      </w:hyperlink>
      <w:r w:rsidRPr="00F47C52">
        <w:rPr>
          <w:rFonts w:ascii="Times New Roman" w:hAnsi="Times New Roman"/>
          <w:bCs/>
          <w:sz w:val="24"/>
          <w:szCs w:val="24"/>
        </w:rPr>
        <w:t xml:space="preserve"> (дата обращения: 20.07.2023). — Режим доступа: для </w:t>
      </w:r>
      <w:proofErr w:type="spellStart"/>
      <w:r w:rsidRPr="00F47C52">
        <w:rPr>
          <w:rFonts w:ascii="Times New Roman" w:hAnsi="Times New Roman"/>
          <w:bCs/>
          <w:sz w:val="24"/>
          <w:szCs w:val="24"/>
        </w:rPr>
        <w:t>авториз</w:t>
      </w:r>
      <w:proofErr w:type="spellEnd"/>
      <w:r w:rsidRPr="00F47C52">
        <w:rPr>
          <w:rFonts w:ascii="Times New Roman" w:hAnsi="Times New Roman"/>
          <w:bCs/>
          <w:sz w:val="24"/>
          <w:szCs w:val="24"/>
        </w:rPr>
        <w:t xml:space="preserve">. пользователей. </w:t>
      </w:r>
    </w:p>
    <w:p w14:paraId="7D54A1E6" w14:textId="77777777" w:rsidR="00F47C52" w:rsidRPr="00F47C52" w:rsidRDefault="00F47C52" w:rsidP="00F47C52">
      <w:pPr>
        <w:numPr>
          <w:ilvl w:val="0"/>
          <w:numId w:val="80"/>
        </w:numPr>
        <w:ind w:left="0" w:firstLine="709"/>
        <w:contextualSpacing/>
        <w:jc w:val="both"/>
        <w:rPr>
          <w:rFonts w:ascii="Times New Roman" w:hAnsi="Times New Roman"/>
          <w:bCs/>
          <w:sz w:val="24"/>
          <w:szCs w:val="24"/>
        </w:rPr>
      </w:pPr>
      <w:proofErr w:type="spellStart"/>
      <w:r w:rsidRPr="00F47C52">
        <w:rPr>
          <w:rFonts w:ascii="Times New Roman" w:hAnsi="Times New Roman"/>
          <w:bCs/>
          <w:sz w:val="24"/>
          <w:szCs w:val="24"/>
        </w:rPr>
        <w:t>Хамидулин</w:t>
      </w:r>
      <w:proofErr w:type="spellEnd"/>
      <w:r w:rsidRPr="00F47C52">
        <w:rPr>
          <w:rFonts w:ascii="Times New Roman" w:hAnsi="Times New Roman"/>
          <w:bCs/>
          <w:sz w:val="24"/>
          <w:szCs w:val="24"/>
        </w:rPr>
        <w:t xml:space="preserve">, В. С. Основы проектной деятельности : учебное пособие для </w:t>
      </w:r>
      <w:proofErr w:type="spellStart"/>
      <w:r w:rsidRPr="00F47C52">
        <w:rPr>
          <w:rFonts w:ascii="Times New Roman" w:hAnsi="Times New Roman"/>
          <w:bCs/>
          <w:sz w:val="24"/>
          <w:szCs w:val="24"/>
        </w:rPr>
        <w:t>спо</w:t>
      </w:r>
      <w:proofErr w:type="spellEnd"/>
      <w:r w:rsidRPr="00F47C52">
        <w:rPr>
          <w:rFonts w:ascii="Times New Roman" w:hAnsi="Times New Roman"/>
          <w:bCs/>
          <w:sz w:val="24"/>
          <w:szCs w:val="24"/>
        </w:rPr>
        <w:t xml:space="preserve"> / В. С. </w:t>
      </w:r>
      <w:proofErr w:type="spellStart"/>
      <w:r w:rsidRPr="00F47C52">
        <w:rPr>
          <w:rFonts w:ascii="Times New Roman" w:hAnsi="Times New Roman"/>
          <w:bCs/>
          <w:sz w:val="24"/>
          <w:szCs w:val="24"/>
        </w:rPr>
        <w:t>Хамидулин</w:t>
      </w:r>
      <w:proofErr w:type="spellEnd"/>
      <w:r w:rsidRPr="00F47C52">
        <w:rPr>
          <w:rFonts w:ascii="Times New Roman" w:hAnsi="Times New Roman"/>
          <w:bCs/>
          <w:sz w:val="24"/>
          <w:szCs w:val="24"/>
        </w:rPr>
        <w:t xml:space="preserve">. — Санкт-Петербург : Лань, 2023. — 144 с. — ISBN 978-5-507-45880-6. — Текст : электронный // Лань : электронно-библиотечная система. — URL: </w:t>
      </w:r>
      <w:hyperlink r:id="rId65" w:history="1">
        <w:r w:rsidRPr="00F47C52">
          <w:rPr>
            <w:rStyle w:val="ae"/>
            <w:rFonts w:ascii="Times New Roman" w:hAnsi="Times New Roman"/>
            <w:bCs/>
            <w:sz w:val="24"/>
            <w:szCs w:val="24"/>
          </w:rPr>
          <w:t>https://e.lanbook.com/book/291158</w:t>
        </w:r>
      </w:hyperlink>
      <w:r w:rsidRPr="00F47C52">
        <w:rPr>
          <w:rFonts w:ascii="Times New Roman" w:hAnsi="Times New Roman"/>
          <w:bCs/>
          <w:sz w:val="24"/>
          <w:szCs w:val="24"/>
        </w:rPr>
        <w:t xml:space="preserve"> (дата обращения: 20.07.2023). — Режим доступа: для </w:t>
      </w:r>
      <w:proofErr w:type="spellStart"/>
      <w:r w:rsidRPr="00F47C52">
        <w:rPr>
          <w:rFonts w:ascii="Times New Roman" w:hAnsi="Times New Roman"/>
          <w:bCs/>
          <w:sz w:val="24"/>
          <w:szCs w:val="24"/>
        </w:rPr>
        <w:t>авториз</w:t>
      </w:r>
      <w:proofErr w:type="spellEnd"/>
      <w:r w:rsidRPr="00F47C52">
        <w:rPr>
          <w:rFonts w:ascii="Times New Roman" w:hAnsi="Times New Roman"/>
          <w:bCs/>
          <w:sz w:val="24"/>
          <w:szCs w:val="24"/>
        </w:rPr>
        <w:t xml:space="preserve">. пользователей. </w:t>
      </w:r>
    </w:p>
    <w:p w14:paraId="32D3F309" w14:textId="77777777" w:rsidR="00F47C52" w:rsidRPr="00F47C52" w:rsidRDefault="00F47C52" w:rsidP="00F47C52">
      <w:pPr>
        <w:numPr>
          <w:ilvl w:val="0"/>
          <w:numId w:val="80"/>
        </w:numPr>
        <w:ind w:left="0" w:firstLine="709"/>
        <w:contextualSpacing/>
        <w:jc w:val="both"/>
        <w:rPr>
          <w:rFonts w:ascii="Times New Roman" w:hAnsi="Times New Roman"/>
          <w:bCs/>
          <w:sz w:val="24"/>
          <w:szCs w:val="24"/>
        </w:rPr>
      </w:pPr>
      <w:r w:rsidRPr="00F47C52">
        <w:rPr>
          <w:rFonts w:ascii="Times New Roman" w:hAnsi="Times New Roman"/>
          <w:bCs/>
          <w:sz w:val="24"/>
          <w:szCs w:val="24"/>
        </w:rPr>
        <w:t xml:space="preserve">Царенко, А. С. Управление проектами : учебное пособие для </w:t>
      </w:r>
      <w:proofErr w:type="spellStart"/>
      <w:r w:rsidRPr="00F47C52">
        <w:rPr>
          <w:rFonts w:ascii="Times New Roman" w:hAnsi="Times New Roman"/>
          <w:bCs/>
          <w:sz w:val="24"/>
          <w:szCs w:val="24"/>
        </w:rPr>
        <w:t>спо</w:t>
      </w:r>
      <w:proofErr w:type="spellEnd"/>
      <w:r w:rsidRPr="00F47C52">
        <w:rPr>
          <w:rFonts w:ascii="Times New Roman" w:hAnsi="Times New Roman"/>
          <w:bCs/>
          <w:sz w:val="24"/>
          <w:szCs w:val="24"/>
        </w:rPr>
        <w:t xml:space="preserve"> / А. С. Царенко. — Санкт-Петербург : Лань, 2021. — 236 с. — ISBN 978-5-8114-7567-4. — Текст : электронный // Лань : электронно-библиотечная система. — URL: </w:t>
      </w:r>
      <w:hyperlink r:id="rId66" w:history="1">
        <w:r w:rsidRPr="00F47C52">
          <w:rPr>
            <w:rStyle w:val="ae"/>
            <w:rFonts w:ascii="Times New Roman" w:hAnsi="Times New Roman"/>
            <w:bCs/>
            <w:sz w:val="24"/>
            <w:szCs w:val="24"/>
          </w:rPr>
          <w:t>https://e.lanbook.com/book/176879</w:t>
        </w:r>
      </w:hyperlink>
      <w:r w:rsidRPr="00F47C52">
        <w:rPr>
          <w:rFonts w:ascii="Times New Roman" w:hAnsi="Times New Roman"/>
          <w:bCs/>
          <w:sz w:val="24"/>
          <w:szCs w:val="24"/>
        </w:rPr>
        <w:t xml:space="preserve"> (дата обращения: 20.07.2023). — Режим доступа: для </w:t>
      </w:r>
      <w:proofErr w:type="spellStart"/>
      <w:r w:rsidRPr="00F47C52">
        <w:rPr>
          <w:rFonts w:ascii="Times New Roman" w:hAnsi="Times New Roman"/>
          <w:bCs/>
          <w:sz w:val="24"/>
          <w:szCs w:val="24"/>
        </w:rPr>
        <w:t>авториз</w:t>
      </w:r>
      <w:proofErr w:type="spellEnd"/>
      <w:r w:rsidRPr="00F47C52">
        <w:rPr>
          <w:rFonts w:ascii="Times New Roman" w:hAnsi="Times New Roman"/>
          <w:bCs/>
          <w:sz w:val="24"/>
          <w:szCs w:val="24"/>
        </w:rPr>
        <w:t xml:space="preserve">. пользователей. </w:t>
      </w:r>
    </w:p>
    <w:p w14:paraId="3BFF7778" w14:textId="77777777" w:rsidR="004E0DCF" w:rsidRPr="00B85605" w:rsidRDefault="004E0DCF" w:rsidP="004E0DCF">
      <w:pPr>
        <w:spacing w:after="0" w:line="23" w:lineRule="atLeast"/>
        <w:ind w:firstLine="709"/>
        <w:contextualSpacing/>
        <w:rPr>
          <w:rFonts w:ascii="Times New Roman" w:hAnsi="Times New Roman"/>
          <w:b/>
          <w:sz w:val="24"/>
          <w:szCs w:val="24"/>
        </w:rPr>
      </w:pPr>
    </w:p>
    <w:p w14:paraId="52971D8B" w14:textId="77777777" w:rsidR="004E0DCF" w:rsidRPr="00B85605" w:rsidRDefault="004E0DCF" w:rsidP="004E0DCF">
      <w:pPr>
        <w:spacing w:after="0" w:line="23" w:lineRule="atLeast"/>
        <w:ind w:firstLine="709"/>
        <w:contextualSpacing/>
        <w:rPr>
          <w:rFonts w:ascii="Times New Roman" w:hAnsi="Times New Roman"/>
          <w:b/>
          <w:sz w:val="24"/>
          <w:szCs w:val="24"/>
        </w:rPr>
      </w:pPr>
      <w:r w:rsidRPr="00B85605">
        <w:rPr>
          <w:rFonts w:ascii="Times New Roman" w:hAnsi="Times New Roman"/>
          <w:b/>
          <w:sz w:val="24"/>
          <w:szCs w:val="24"/>
        </w:rPr>
        <w:t xml:space="preserve">3.2.2. Дополнительные источники </w:t>
      </w:r>
    </w:p>
    <w:p w14:paraId="0A554D5E" w14:textId="77777777" w:rsidR="004E0DCF" w:rsidRPr="00B85605" w:rsidRDefault="004E0DCF" w:rsidP="004A6791">
      <w:pPr>
        <w:numPr>
          <w:ilvl w:val="0"/>
          <w:numId w:val="81"/>
        </w:numPr>
        <w:tabs>
          <w:tab w:val="left" w:pos="880"/>
        </w:tabs>
        <w:spacing w:after="0" w:line="23" w:lineRule="atLeast"/>
        <w:ind w:left="0" w:firstLine="709"/>
        <w:jc w:val="both"/>
        <w:rPr>
          <w:rFonts w:ascii="Times New Roman" w:hAnsi="Times New Roman"/>
          <w:sz w:val="24"/>
          <w:szCs w:val="24"/>
        </w:rPr>
      </w:pPr>
      <w:r w:rsidRPr="00B85605">
        <w:rPr>
          <w:rFonts w:ascii="Times New Roman" w:hAnsi="Times New Roman"/>
          <w:sz w:val="24"/>
          <w:szCs w:val="24"/>
        </w:rPr>
        <w:t>Методические рекомендации по организации учебной проектно-исследовательской деятельности в образовательных организациях. (Режим доступа):</w:t>
      </w:r>
      <w:r w:rsidRPr="00B85605">
        <w:rPr>
          <w:rFonts w:eastAsia="Calibri"/>
          <w:lang w:eastAsia="en-US"/>
        </w:rPr>
        <w:t xml:space="preserve"> </w:t>
      </w:r>
      <w:hyperlink r:id="rId67" w:history="1">
        <w:r w:rsidRPr="00B85605">
          <w:rPr>
            <w:rFonts w:ascii="Times New Roman" w:hAnsi="Times New Roman"/>
            <w:color w:val="0000FF"/>
            <w:sz w:val="24"/>
            <w:szCs w:val="24"/>
            <w:u w:val="single"/>
          </w:rPr>
          <w:t>https://edsoo.ru/Metodicheskie_rekomendacii_po_organizacii_uchebnoi_proektno_issledovatelskoi_deyatelnosti_v_obrazovatelnih_organizaciyah.htm</w:t>
        </w:r>
      </w:hyperlink>
      <w:r w:rsidRPr="00B85605">
        <w:rPr>
          <w:rFonts w:ascii="Times New Roman" w:hAnsi="Times New Roman"/>
          <w:sz w:val="24"/>
          <w:szCs w:val="24"/>
        </w:rPr>
        <w:t xml:space="preserve"> </w:t>
      </w:r>
    </w:p>
    <w:p w14:paraId="0585C9E5" w14:textId="77777777" w:rsidR="004E0DCF" w:rsidRPr="00B85605" w:rsidRDefault="004E0DCF" w:rsidP="004A6791">
      <w:pPr>
        <w:numPr>
          <w:ilvl w:val="0"/>
          <w:numId w:val="81"/>
        </w:numPr>
        <w:tabs>
          <w:tab w:val="left" w:pos="880"/>
        </w:tabs>
        <w:spacing w:after="0" w:line="23" w:lineRule="atLeast"/>
        <w:ind w:left="0" w:firstLine="709"/>
        <w:jc w:val="both"/>
        <w:rPr>
          <w:rFonts w:ascii="Times New Roman" w:hAnsi="Times New Roman"/>
          <w:sz w:val="24"/>
          <w:szCs w:val="24"/>
        </w:rPr>
      </w:pPr>
      <w:r w:rsidRPr="00B85605">
        <w:rPr>
          <w:rFonts w:ascii="Times New Roman" w:hAnsi="Times New Roman"/>
          <w:sz w:val="24"/>
          <w:szCs w:val="24"/>
        </w:rPr>
        <w:t>Российский общеобразовательный портал. (Режим доступа):</w:t>
      </w:r>
      <w:r w:rsidRPr="00B85605">
        <w:rPr>
          <w:rFonts w:ascii="Times New Roman" w:hAnsi="Times New Roman"/>
          <w:bCs/>
          <w:sz w:val="24"/>
          <w:szCs w:val="24"/>
        </w:rPr>
        <w:t xml:space="preserve"> URL: http://</w:t>
      </w:r>
      <w:hyperlink r:id="rId68" w:history="1">
        <w:r w:rsidRPr="00B85605">
          <w:rPr>
            <w:rFonts w:ascii="Times New Roman" w:hAnsi="Times New Roman"/>
            <w:sz w:val="24"/>
            <w:szCs w:val="24"/>
          </w:rPr>
          <w:t>www.pedsovet.org</w:t>
        </w:r>
      </w:hyperlink>
      <w:r w:rsidRPr="00B85605">
        <w:rPr>
          <w:rFonts w:ascii="Times New Roman" w:hAnsi="Times New Roman"/>
          <w:sz w:val="24"/>
          <w:szCs w:val="24"/>
        </w:rPr>
        <w:t xml:space="preserve">. </w:t>
      </w:r>
    </w:p>
    <w:p w14:paraId="789F1940" w14:textId="77777777" w:rsidR="004E0DCF" w:rsidRPr="00B85605" w:rsidRDefault="004E0DCF" w:rsidP="004A6791">
      <w:pPr>
        <w:numPr>
          <w:ilvl w:val="0"/>
          <w:numId w:val="81"/>
        </w:numPr>
        <w:tabs>
          <w:tab w:val="left" w:pos="880"/>
        </w:tabs>
        <w:spacing w:after="0" w:line="23" w:lineRule="atLeast"/>
        <w:ind w:left="0" w:firstLine="709"/>
        <w:jc w:val="both"/>
        <w:rPr>
          <w:rFonts w:ascii="Times New Roman" w:hAnsi="Times New Roman"/>
          <w:sz w:val="24"/>
          <w:szCs w:val="24"/>
        </w:rPr>
      </w:pPr>
      <w:r w:rsidRPr="00B85605">
        <w:rPr>
          <w:rFonts w:ascii="Times New Roman" w:hAnsi="Times New Roman"/>
          <w:sz w:val="24"/>
          <w:szCs w:val="24"/>
        </w:rPr>
        <w:t xml:space="preserve">Российский общеобразовательный портал: (Режим доступа): URL: </w:t>
      </w:r>
      <w:proofErr w:type="spellStart"/>
      <w:r w:rsidRPr="00B85605">
        <w:rPr>
          <w:rFonts w:ascii="Times New Roman" w:hAnsi="Times New Roman"/>
          <w:sz w:val="24"/>
          <w:szCs w:val="24"/>
        </w:rPr>
        <w:t>http</w:t>
      </w:r>
      <w:proofErr w:type="spellEnd"/>
      <w:r w:rsidRPr="00B85605">
        <w:rPr>
          <w:rFonts w:ascii="Times New Roman" w:hAnsi="Times New Roman"/>
          <w:sz w:val="24"/>
          <w:szCs w:val="24"/>
        </w:rPr>
        <w:t xml:space="preserve"> // </w:t>
      </w:r>
      <w:hyperlink r:id="rId69" w:history="1">
        <w:r w:rsidRPr="00B85605">
          <w:rPr>
            <w:rFonts w:ascii="Times New Roman" w:hAnsi="Times New Roman"/>
            <w:sz w:val="24"/>
            <w:szCs w:val="24"/>
          </w:rPr>
          <w:t>www.school.edu.ru</w:t>
        </w:r>
      </w:hyperlink>
    </w:p>
    <w:p w14:paraId="0A989BE6" w14:textId="77777777" w:rsidR="004E0DCF" w:rsidRPr="00B85605" w:rsidRDefault="004E0DCF" w:rsidP="004A6791">
      <w:pPr>
        <w:numPr>
          <w:ilvl w:val="0"/>
          <w:numId w:val="81"/>
        </w:numPr>
        <w:tabs>
          <w:tab w:val="left" w:pos="880"/>
        </w:tabs>
        <w:spacing w:after="0" w:line="23" w:lineRule="atLeast"/>
        <w:ind w:left="0" w:firstLine="709"/>
        <w:jc w:val="both"/>
        <w:rPr>
          <w:rFonts w:ascii="Times New Roman" w:hAnsi="Times New Roman"/>
          <w:sz w:val="24"/>
          <w:szCs w:val="24"/>
        </w:rPr>
      </w:pPr>
      <w:r w:rsidRPr="00B85605">
        <w:rPr>
          <w:rFonts w:ascii="Times New Roman" w:hAnsi="Times New Roman"/>
          <w:sz w:val="24"/>
          <w:szCs w:val="24"/>
        </w:rPr>
        <w:t xml:space="preserve">Российский общеобразовательный портал: (Режим доступа): URL: // </w:t>
      </w:r>
      <w:proofErr w:type="spellStart"/>
      <w:r w:rsidRPr="00B85605">
        <w:rPr>
          <w:rFonts w:ascii="Times New Roman" w:hAnsi="Times New Roman"/>
          <w:sz w:val="24"/>
          <w:szCs w:val="24"/>
        </w:rPr>
        <w:t>http</w:t>
      </w:r>
      <w:proofErr w:type="spellEnd"/>
      <w:r w:rsidRPr="00B85605">
        <w:rPr>
          <w:rFonts w:ascii="Times New Roman" w:hAnsi="Times New Roman"/>
          <w:sz w:val="24"/>
          <w:szCs w:val="24"/>
        </w:rPr>
        <w:t xml:space="preserve"> </w:t>
      </w:r>
      <w:hyperlink r:id="rId70" w:history="1">
        <w:r w:rsidRPr="00B85605">
          <w:rPr>
            <w:rFonts w:ascii="Times New Roman" w:hAnsi="Times New Roman"/>
            <w:sz w:val="24"/>
            <w:szCs w:val="24"/>
          </w:rPr>
          <w:t>www.edu-all.ru</w:t>
        </w:r>
      </w:hyperlink>
      <w:r w:rsidRPr="00B85605">
        <w:rPr>
          <w:rFonts w:ascii="Times New Roman" w:hAnsi="Times New Roman"/>
          <w:sz w:val="24"/>
          <w:szCs w:val="24"/>
        </w:rPr>
        <w:t xml:space="preserve">; </w:t>
      </w:r>
    </w:p>
    <w:p w14:paraId="1BA16C8C" w14:textId="77777777" w:rsidR="004E0DCF" w:rsidRPr="00B85605" w:rsidRDefault="004E0DCF" w:rsidP="004A6791">
      <w:pPr>
        <w:numPr>
          <w:ilvl w:val="0"/>
          <w:numId w:val="81"/>
        </w:numPr>
        <w:tabs>
          <w:tab w:val="left" w:pos="880"/>
        </w:tabs>
        <w:spacing w:after="0" w:line="23" w:lineRule="atLeast"/>
        <w:ind w:left="0" w:firstLine="709"/>
        <w:jc w:val="both"/>
        <w:rPr>
          <w:rFonts w:ascii="Times New Roman" w:hAnsi="Times New Roman"/>
          <w:sz w:val="24"/>
          <w:szCs w:val="24"/>
        </w:rPr>
      </w:pPr>
      <w:r w:rsidRPr="00B85605">
        <w:rPr>
          <w:rFonts w:ascii="Times New Roman" w:hAnsi="Times New Roman"/>
          <w:sz w:val="24"/>
          <w:szCs w:val="24"/>
        </w:rPr>
        <w:t xml:space="preserve">Педагогическая библиотека: (Режим доступа): URL: </w:t>
      </w:r>
      <w:proofErr w:type="spellStart"/>
      <w:r w:rsidRPr="00B85605">
        <w:rPr>
          <w:rFonts w:ascii="Times New Roman" w:hAnsi="Times New Roman"/>
          <w:sz w:val="24"/>
          <w:szCs w:val="24"/>
        </w:rPr>
        <w:t>http</w:t>
      </w:r>
      <w:proofErr w:type="spellEnd"/>
      <w:r w:rsidRPr="00B85605">
        <w:rPr>
          <w:rFonts w:ascii="Times New Roman" w:hAnsi="Times New Roman"/>
          <w:sz w:val="24"/>
          <w:szCs w:val="24"/>
        </w:rPr>
        <w:t xml:space="preserve"> // </w:t>
      </w:r>
      <w:hyperlink r:id="rId71" w:history="1">
        <w:r w:rsidRPr="00B85605">
          <w:rPr>
            <w:rFonts w:ascii="Times New Roman" w:hAnsi="Times New Roman"/>
            <w:sz w:val="24"/>
            <w:szCs w:val="24"/>
          </w:rPr>
          <w:t>www.pedlib.ru</w:t>
        </w:r>
      </w:hyperlink>
      <w:r w:rsidRPr="00B85605">
        <w:rPr>
          <w:rFonts w:ascii="Times New Roman" w:hAnsi="Times New Roman"/>
          <w:sz w:val="24"/>
          <w:szCs w:val="24"/>
        </w:rPr>
        <w:t xml:space="preserve">  </w:t>
      </w:r>
    </w:p>
    <w:p w14:paraId="1ACDEDDC" w14:textId="77777777" w:rsidR="004E0DCF" w:rsidRPr="00B85605" w:rsidRDefault="004E0DCF" w:rsidP="004E0DCF">
      <w:pPr>
        <w:spacing w:after="0" w:line="23" w:lineRule="atLeast"/>
        <w:ind w:firstLine="709"/>
        <w:contextualSpacing/>
        <w:jc w:val="both"/>
        <w:rPr>
          <w:rFonts w:ascii="Times New Roman" w:hAnsi="Times New Roman"/>
          <w:b/>
          <w:bCs/>
          <w:i/>
          <w:sz w:val="24"/>
          <w:szCs w:val="24"/>
        </w:rPr>
      </w:pPr>
    </w:p>
    <w:p w14:paraId="692AD0D5" w14:textId="77777777" w:rsidR="004E0DCF" w:rsidRPr="00B85605" w:rsidRDefault="004E0DCF" w:rsidP="004E0DCF">
      <w:pPr>
        <w:contextualSpacing/>
        <w:jc w:val="center"/>
        <w:rPr>
          <w:rFonts w:ascii="Times New Roman" w:hAnsi="Times New Roman"/>
          <w:b/>
          <w:sz w:val="24"/>
          <w:szCs w:val="24"/>
        </w:rPr>
      </w:pPr>
      <w:r w:rsidRPr="00B85605">
        <w:rPr>
          <w:rFonts w:ascii="Times New Roman" w:hAnsi="Times New Roman"/>
          <w:b/>
          <w:sz w:val="24"/>
          <w:szCs w:val="24"/>
        </w:rPr>
        <w:t xml:space="preserve">4. КОНТРОЛЬ И ОЦЕНКА РЕЗУЛЬТАТОВ ОСВОЕНИЯ  </w:t>
      </w:r>
    </w:p>
    <w:p w14:paraId="2A9A7943" w14:textId="77777777" w:rsidR="004E0DCF" w:rsidRPr="00B85605" w:rsidRDefault="004E0DCF" w:rsidP="004E0DCF">
      <w:pPr>
        <w:contextualSpacing/>
        <w:jc w:val="center"/>
        <w:rPr>
          <w:rFonts w:ascii="Times New Roman" w:hAnsi="Times New Roman"/>
          <w:b/>
          <w:sz w:val="24"/>
          <w:szCs w:val="24"/>
        </w:rPr>
      </w:pPr>
      <w:r w:rsidRPr="00B85605">
        <w:rPr>
          <w:rFonts w:ascii="Times New Roman" w:hAnsi="Times New Roman"/>
          <w:b/>
          <w:sz w:val="24"/>
          <w:szCs w:val="24"/>
        </w:rPr>
        <w:t>УЧЕБНОЙ ДИСЦИПЛИНЫ</w:t>
      </w:r>
    </w:p>
    <w:p w14:paraId="032AB8D0" w14:textId="77777777" w:rsidR="004E0DCF" w:rsidRPr="00B85605" w:rsidRDefault="004E0DCF" w:rsidP="004E0DCF">
      <w:pPr>
        <w:contextualSpacing/>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52"/>
        <w:gridCol w:w="3260"/>
        <w:gridCol w:w="2659"/>
      </w:tblGrid>
      <w:tr w:rsidR="004E0DCF" w:rsidRPr="0041589C" w14:paraId="54782824" w14:textId="77777777" w:rsidTr="005E45F5">
        <w:tc>
          <w:tcPr>
            <w:tcW w:w="1908" w:type="pct"/>
          </w:tcPr>
          <w:p w14:paraId="1900C341" w14:textId="77777777" w:rsidR="004E0DCF" w:rsidRPr="0066265D" w:rsidRDefault="004E0DCF" w:rsidP="005E45F5">
            <w:pPr>
              <w:spacing w:after="0" w:line="240" w:lineRule="auto"/>
              <w:jc w:val="center"/>
              <w:rPr>
                <w:rFonts w:ascii="Times New Roman" w:hAnsi="Times New Roman"/>
                <w:sz w:val="24"/>
                <w:szCs w:val="24"/>
              </w:rPr>
            </w:pPr>
            <w:r w:rsidRPr="0066265D">
              <w:rPr>
                <w:rFonts w:ascii="Times New Roman" w:hAnsi="Times New Roman"/>
                <w:b/>
                <w:bCs/>
                <w:i/>
                <w:sz w:val="24"/>
                <w:szCs w:val="24"/>
              </w:rPr>
              <w:t>Результаты обучения</w:t>
            </w:r>
          </w:p>
        </w:tc>
        <w:tc>
          <w:tcPr>
            <w:tcW w:w="1703" w:type="pct"/>
          </w:tcPr>
          <w:p w14:paraId="4D4F573A" w14:textId="77777777" w:rsidR="004E0DCF" w:rsidRPr="0066265D" w:rsidRDefault="004E0DCF" w:rsidP="005E45F5">
            <w:pPr>
              <w:spacing w:line="240" w:lineRule="auto"/>
              <w:jc w:val="center"/>
              <w:rPr>
                <w:rFonts w:ascii="Times New Roman" w:hAnsi="Times New Roman"/>
                <w:b/>
                <w:bCs/>
                <w:i/>
                <w:sz w:val="24"/>
                <w:szCs w:val="24"/>
              </w:rPr>
            </w:pPr>
            <w:r w:rsidRPr="0066265D">
              <w:rPr>
                <w:rFonts w:ascii="Times New Roman" w:hAnsi="Times New Roman"/>
                <w:b/>
                <w:bCs/>
                <w:i/>
                <w:sz w:val="24"/>
                <w:szCs w:val="24"/>
              </w:rPr>
              <w:t>Критерии оценки</w:t>
            </w:r>
          </w:p>
        </w:tc>
        <w:tc>
          <w:tcPr>
            <w:tcW w:w="1389" w:type="pct"/>
          </w:tcPr>
          <w:p w14:paraId="77D228E7" w14:textId="77777777" w:rsidR="004E0DCF" w:rsidRPr="0066265D" w:rsidRDefault="004E0DCF" w:rsidP="005E45F5">
            <w:pPr>
              <w:spacing w:line="240" w:lineRule="auto"/>
              <w:jc w:val="center"/>
              <w:rPr>
                <w:rFonts w:ascii="Times New Roman" w:hAnsi="Times New Roman"/>
                <w:b/>
                <w:bCs/>
                <w:i/>
                <w:sz w:val="24"/>
                <w:szCs w:val="24"/>
              </w:rPr>
            </w:pPr>
            <w:r w:rsidRPr="0066265D">
              <w:rPr>
                <w:rFonts w:ascii="Times New Roman" w:hAnsi="Times New Roman"/>
                <w:b/>
                <w:bCs/>
                <w:i/>
                <w:sz w:val="24"/>
                <w:szCs w:val="24"/>
              </w:rPr>
              <w:t>Методы оценки</w:t>
            </w:r>
          </w:p>
        </w:tc>
      </w:tr>
      <w:tr w:rsidR="004E0DCF" w:rsidRPr="0041589C" w14:paraId="09E34902" w14:textId="77777777" w:rsidTr="005E45F5">
        <w:tc>
          <w:tcPr>
            <w:tcW w:w="5000" w:type="pct"/>
            <w:gridSpan w:val="3"/>
          </w:tcPr>
          <w:p w14:paraId="20A8E198" w14:textId="77777777" w:rsidR="004E0DCF" w:rsidRPr="0066265D" w:rsidRDefault="004E0DCF" w:rsidP="005E45F5">
            <w:pPr>
              <w:spacing w:line="240" w:lineRule="auto"/>
              <w:jc w:val="center"/>
              <w:rPr>
                <w:rFonts w:ascii="Times New Roman" w:hAnsi="Times New Roman"/>
                <w:b/>
                <w:bCs/>
                <w:i/>
                <w:sz w:val="24"/>
                <w:szCs w:val="24"/>
              </w:rPr>
            </w:pPr>
            <w:r w:rsidRPr="0066265D">
              <w:rPr>
                <w:rFonts w:ascii="Times New Roman" w:hAnsi="Times New Roman"/>
                <w:bCs/>
                <w:sz w:val="24"/>
                <w:szCs w:val="24"/>
              </w:rPr>
              <w:t>Перечень умений, осваиваемых в рамках дисциплины:</w:t>
            </w:r>
          </w:p>
        </w:tc>
      </w:tr>
      <w:tr w:rsidR="004E0DCF" w:rsidRPr="0041589C" w14:paraId="2685E4A0" w14:textId="77777777" w:rsidTr="005E45F5">
        <w:tc>
          <w:tcPr>
            <w:tcW w:w="1908" w:type="pct"/>
          </w:tcPr>
          <w:p w14:paraId="6F747B76" w14:textId="77777777" w:rsidR="004E0DCF" w:rsidRPr="0066265D" w:rsidRDefault="004E0DCF" w:rsidP="005E45F5">
            <w:pPr>
              <w:suppressAutoHyphens/>
              <w:spacing w:after="0" w:line="240" w:lineRule="auto"/>
              <w:jc w:val="both"/>
              <w:rPr>
                <w:rFonts w:ascii="Times New Roman" w:hAnsi="Times New Roman"/>
                <w:bCs/>
                <w:sz w:val="24"/>
                <w:szCs w:val="24"/>
              </w:rPr>
            </w:pPr>
            <w:r w:rsidRPr="0066265D">
              <w:rPr>
                <w:rFonts w:ascii="Times New Roman" w:hAnsi="Times New Roman"/>
                <w:iCs/>
                <w:sz w:val="24"/>
                <w:szCs w:val="24"/>
              </w:rPr>
              <w:t>а</w:t>
            </w:r>
            <w:r w:rsidRPr="0066265D">
              <w:rPr>
                <w:rFonts w:ascii="Times New Roman" w:hAnsi="Times New Roman"/>
                <w:bCs/>
                <w:sz w:val="24"/>
                <w:szCs w:val="24"/>
              </w:rPr>
              <w:t xml:space="preserve">ктуальный профессиональный и социальный контекст, в котором приходится работать и жить; основные источники информации и ресурсы для решения задач и проблем в </w:t>
            </w:r>
            <w:r w:rsidRPr="0066265D">
              <w:rPr>
                <w:rFonts w:ascii="Times New Roman" w:hAnsi="Times New Roman"/>
                <w:bCs/>
                <w:sz w:val="24"/>
                <w:szCs w:val="24"/>
              </w:rPr>
              <w:lastRenderedPageBreak/>
              <w:t>профессиональном и/или социальном контексте;</w:t>
            </w:r>
          </w:p>
          <w:p w14:paraId="62B13E5F" w14:textId="77777777" w:rsidR="004E0DCF" w:rsidRPr="0066265D" w:rsidRDefault="004E0DCF" w:rsidP="005E45F5">
            <w:pPr>
              <w:spacing w:line="240" w:lineRule="auto"/>
              <w:rPr>
                <w:rFonts w:ascii="Times New Roman" w:hAnsi="Times New Roman"/>
                <w:b/>
                <w:bCs/>
                <w:sz w:val="24"/>
                <w:szCs w:val="24"/>
              </w:rPr>
            </w:pPr>
            <w:r w:rsidRPr="0066265D">
              <w:rPr>
                <w:rFonts w:ascii="Times New Roman" w:hAnsi="Times New Roman"/>
                <w:bCs/>
                <w:sz w:val="24"/>
                <w:szCs w:val="24"/>
              </w:rPr>
              <w:t xml:space="preserve">алгоритмы выполнения работ в профессиональной </w:t>
            </w:r>
            <w:r w:rsidRPr="0066265D">
              <w:rPr>
                <w:rFonts w:ascii="Times New Roman" w:hAnsi="Times New Roman"/>
                <w:bCs/>
                <w:sz w:val="24"/>
                <w:szCs w:val="24"/>
              </w:rPr>
              <w:br/>
              <w:t>и смежных областях; методы работы в профессиональной и смежных сферах; структуру плана для решения задач; порядок оценки результатов решения задач профессиональной деятельности</w:t>
            </w:r>
          </w:p>
        </w:tc>
        <w:tc>
          <w:tcPr>
            <w:tcW w:w="1703" w:type="pct"/>
          </w:tcPr>
          <w:p w14:paraId="44B2C0EA" w14:textId="77777777" w:rsidR="004E0DCF" w:rsidRPr="0066265D" w:rsidRDefault="004E0DCF" w:rsidP="005E45F5">
            <w:pPr>
              <w:widowControl w:val="0"/>
              <w:adjustRightInd w:val="0"/>
              <w:spacing w:after="0" w:line="240" w:lineRule="auto"/>
              <w:jc w:val="both"/>
              <w:textAlignment w:val="baseline"/>
              <w:rPr>
                <w:rFonts w:ascii="Times New Roman" w:hAnsi="Times New Roman"/>
                <w:sz w:val="24"/>
                <w:szCs w:val="24"/>
              </w:rPr>
            </w:pPr>
            <w:r w:rsidRPr="0066265D">
              <w:rPr>
                <w:rFonts w:ascii="Times New Roman" w:hAnsi="Times New Roman"/>
                <w:sz w:val="24"/>
                <w:szCs w:val="24"/>
              </w:rPr>
              <w:lastRenderedPageBreak/>
              <w:t>- обоснованность актуальности выделенной проблемы проектно-исследовательской деятельности;</w:t>
            </w:r>
          </w:p>
          <w:p w14:paraId="189FBB42" w14:textId="77777777" w:rsidR="004E0DCF" w:rsidRPr="0066265D" w:rsidRDefault="004E0DCF" w:rsidP="005E45F5">
            <w:pPr>
              <w:widowControl w:val="0"/>
              <w:adjustRightInd w:val="0"/>
              <w:spacing w:after="0" w:line="240" w:lineRule="auto"/>
              <w:jc w:val="both"/>
              <w:textAlignment w:val="baseline"/>
              <w:rPr>
                <w:rFonts w:ascii="Times New Roman" w:eastAsia="Calibri" w:hAnsi="Times New Roman"/>
                <w:sz w:val="24"/>
                <w:szCs w:val="24"/>
                <w:lang w:eastAsia="en-US"/>
              </w:rPr>
            </w:pPr>
            <w:r w:rsidRPr="0066265D">
              <w:rPr>
                <w:rFonts w:ascii="Times New Roman" w:hAnsi="Times New Roman"/>
                <w:sz w:val="24"/>
                <w:szCs w:val="24"/>
              </w:rPr>
              <w:t xml:space="preserve">- полнота алгоритма решения </w:t>
            </w:r>
            <w:r w:rsidRPr="0066265D">
              <w:rPr>
                <w:rFonts w:ascii="Times New Roman" w:hAnsi="Times New Roman"/>
                <w:sz w:val="24"/>
                <w:szCs w:val="24"/>
              </w:rPr>
              <w:lastRenderedPageBreak/>
              <w:t>исследовательской и проектной задачи</w:t>
            </w:r>
            <w:r w:rsidRPr="0066265D">
              <w:rPr>
                <w:rFonts w:ascii="Times New Roman" w:eastAsia="Calibri" w:hAnsi="Times New Roman"/>
                <w:sz w:val="24"/>
                <w:szCs w:val="24"/>
                <w:lang w:eastAsia="en-US"/>
              </w:rPr>
              <w:t xml:space="preserve"> </w:t>
            </w:r>
          </w:p>
          <w:p w14:paraId="42DF9C2F" w14:textId="77777777" w:rsidR="004E0DCF" w:rsidRPr="0066265D" w:rsidRDefault="004E0DCF" w:rsidP="005E45F5">
            <w:pPr>
              <w:widowControl w:val="0"/>
              <w:adjustRightInd w:val="0"/>
              <w:spacing w:after="0" w:line="240" w:lineRule="auto"/>
              <w:jc w:val="both"/>
              <w:textAlignment w:val="baseline"/>
              <w:rPr>
                <w:rFonts w:ascii="Times New Roman" w:hAnsi="Times New Roman"/>
                <w:sz w:val="24"/>
                <w:szCs w:val="24"/>
              </w:rPr>
            </w:pPr>
            <w:r w:rsidRPr="0066265D">
              <w:rPr>
                <w:rFonts w:ascii="Times New Roman" w:eastAsia="Calibri" w:hAnsi="Times New Roman"/>
                <w:sz w:val="24"/>
                <w:szCs w:val="24"/>
                <w:lang w:eastAsia="en-US"/>
              </w:rPr>
              <w:t xml:space="preserve">- </w:t>
            </w:r>
            <w:r w:rsidRPr="0066265D">
              <w:rPr>
                <w:rFonts w:ascii="Times New Roman" w:hAnsi="Times New Roman"/>
                <w:sz w:val="24"/>
                <w:szCs w:val="24"/>
              </w:rPr>
              <w:t>знание более одного способа решения профессиональной задачи.</w:t>
            </w:r>
          </w:p>
          <w:p w14:paraId="43A456AB" w14:textId="153AAC7A" w:rsidR="004E0DCF" w:rsidRPr="0066265D" w:rsidRDefault="004E0DCF" w:rsidP="005773CA">
            <w:pPr>
              <w:widowControl w:val="0"/>
              <w:adjustRightInd w:val="0"/>
              <w:spacing w:after="0" w:line="240" w:lineRule="auto"/>
              <w:jc w:val="both"/>
              <w:textAlignment w:val="baseline"/>
              <w:rPr>
                <w:rFonts w:ascii="Times New Roman" w:hAnsi="Times New Roman"/>
                <w:sz w:val="24"/>
                <w:szCs w:val="24"/>
              </w:rPr>
            </w:pPr>
            <w:r w:rsidRPr="0066265D">
              <w:rPr>
                <w:rFonts w:ascii="Times New Roman" w:hAnsi="Times New Roman"/>
                <w:sz w:val="24"/>
                <w:szCs w:val="24"/>
              </w:rPr>
              <w:t>- аргументация выбора конкретного способа</w:t>
            </w:r>
          </w:p>
        </w:tc>
        <w:tc>
          <w:tcPr>
            <w:tcW w:w="1389" w:type="pct"/>
          </w:tcPr>
          <w:p w14:paraId="129DB86A" w14:textId="77777777" w:rsidR="004E0DCF" w:rsidRPr="0066265D" w:rsidRDefault="004E0DCF" w:rsidP="005E45F5">
            <w:pPr>
              <w:spacing w:line="240" w:lineRule="auto"/>
              <w:rPr>
                <w:rFonts w:ascii="Times New Roman" w:hAnsi="Times New Roman"/>
                <w:bCs/>
                <w:sz w:val="24"/>
                <w:szCs w:val="24"/>
              </w:rPr>
            </w:pPr>
            <w:r w:rsidRPr="0066265D">
              <w:rPr>
                <w:rFonts w:ascii="Times New Roman" w:hAnsi="Times New Roman"/>
                <w:bCs/>
                <w:sz w:val="24"/>
                <w:szCs w:val="24"/>
              </w:rPr>
              <w:lastRenderedPageBreak/>
              <w:t xml:space="preserve">Экспертное наблюдение за профессиональным поведением обучающегося в ходе </w:t>
            </w:r>
            <w:r w:rsidRPr="0066265D">
              <w:rPr>
                <w:rFonts w:ascii="Times New Roman" w:hAnsi="Times New Roman"/>
                <w:bCs/>
                <w:sz w:val="24"/>
                <w:szCs w:val="24"/>
              </w:rPr>
              <w:lastRenderedPageBreak/>
              <w:t>практических занятий;</w:t>
            </w:r>
          </w:p>
          <w:p w14:paraId="47B86943" w14:textId="77777777" w:rsidR="004E0DCF" w:rsidRPr="0066265D" w:rsidRDefault="004E0DCF" w:rsidP="005E45F5">
            <w:pPr>
              <w:spacing w:line="240" w:lineRule="auto"/>
              <w:rPr>
                <w:rFonts w:ascii="Times New Roman" w:hAnsi="Times New Roman"/>
                <w:bCs/>
                <w:sz w:val="24"/>
                <w:szCs w:val="24"/>
              </w:rPr>
            </w:pPr>
            <w:r w:rsidRPr="0066265D">
              <w:rPr>
                <w:rFonts w:ascii="Times New Roman" w:hAnsi="Times New Roman"/>
                <w:bCs/>
                <w:sz w:val="24"/>
                <w:szCs w:val="24"/>
              </w:rPr>
              <w:t xml:space="preserve">Оценка программы исследования и паспорта проекта </w:t>
            </w:r>
          </w:p>
          <w:p w14:paraId="08AB165F" w14:textId="77777777" w:rsidR="004E0DCF" w:rsidRPr="0066265D" w:rsidRDefault="004E0DCF" w:rsidP="005E45F5">
            <w:pPr>
              <w:spacing w:line="240" w:lineRule="auto"/>
              <w:rPr>
                <w:rFonts w:ascii="Times New Roman" w:hAnsi="Times New Roman"/>
                <w:bCs/>
                <w:sz w:val="24"/>
                <w:szCs w:val="24"/>
              </w:rPr>
            </w:pPr>
          </w:p>
        </w:tc>
      </w:tr>
      <w:tr w:rsidR="004E0DCF" w:rsidRPr="0041589C" w14:paraId="1E117D30" w14:textId="77777777" w:rsidTr="005E45F5">
        <w:tc>
          <w:tcPr>
            <w:tcW w:w="5000" w:type="pct"/>
            <w:gridSpan w:val="3"/>
          </w:tcPr>
          <w:p w14:paraId="79A084BF" w14:textId="77777777" w:rsidR="004E0DCF" w:rsidRPr="0066265D" w:rsidRDefault="004E0DCF" w:rsidP="005E45F5">
            <w:pPr>
              <w:spacing w:line="240" w:lineRule="auto"/>
              <w:rPr>
                <w:rFonts w:ascii="Times New Roman" w:hAnsi="Times New Roman"/>
                <w:bCs/>
                <w:sz w:val="24"/>
                <w:szCs w:val="24"/>
              </w:rPr>
            </w:pPr>
            <w:r w:rsidRPr="0066265D">
              <w:rPr>
                <w:rFonts w:ascii="Times New Roman" w:hAnsi="Times New Roman"/>
                <w:bCs/>
                <w:sz w:val="24"/>
                <w:szCs w:val="24"/>
              </w:rPr>
              <w:lastRenderedPageBreak/>
              <w:t>Перечень знаний, осваиваемых в рамках дисциплины:</w:t>
            </w:r>
          </w:p>
        </w:tc>
      </w:tr>
      <w:tr w:rsidR="004E0DCF" w:rsidRPr="0041589C" w14:paraId="7FBE5595" w14:textId="77777777" w:rsidTr="005E45F5">
        <w:tc>
          <w:tcPr>
            <w:tcW w:w="1908" w:type="pct"/>
          </w:tcPr>
          <w:p w14:paraId="1FFC6033" w14:textId="77777777" w:rsidR="004E0DCF" w:rsidRPr="0066265D" w:rsidRDefault="004E0DCF" w:rsidP="005E45F5">
            <w:pPr>
              <w:suppressAutoHyphens/>
              <w:spacing w:after="0" w:line="240" w:lineRule="auto"/>
              <w:jc w:val="both"/>
              <w:rPr>
                <w:rFonts w:ascii="Times New Roman" w:hAnsi="Times New Roman"/>
                <w:iCs/>
                <w:sz w:val="24"/>
                <w:szCs w:val="24"/>
              </w:rPr>
            </w:pPr>
            <w:r w:rsidRPr="0066265D">
              <w:rPr>
                <w:rFonts w:ascii="Times New Roman" w:hAnsi="Times New Roman"/>
                <w:iCs/>
                <w:sz w:val="24"/>
                <w:szCs w:val="24"/>
              </w:rPr>
              <w:t xml:space="preserve">номенклатура информационных источников, применяемых в профессиональной деятельности; приемы структурирования информации; </w:t>
            </w:r>
          </w:p>
          <w:p w14:paraId="30033C20" w14:textId="7C4D65A1" w:rsidR="004E0DCF" w:rsidRPr="0066265D" w:rsidRDefault="004E0DCF" w:rsidP="007F5CB2">
            <w:pPr>
              <w:spacing w:line="240" w:lineRule="auto"/>
              <w:rPr>
                <w:rFonts w:ascii="Times New Roman" w:hAnsi="Times New Roman"/>
                <w:b/>
                <w:bCs/>
                <w:sz w:val="24"/>
                <w:szCs w:val="24"/>
              </w:rPr>
            </w:pPr>
            <w:r w:rsidRPr="0066265D">
              <w:rPr>
                <w:rFonts w:ascii="Times New Roman" w:hAnsi="Times New Roman"/>
                <w:iCs/>
                <w:sz w:val="24"/>
                <w:szCs w:val="24"/>
              </w:rPr>
              <w:t xml:space="preserve">формат оформления результатов поиска информации, </w:t>
            </w:r>
            <w:r w:rsidRPr="0066265D">
              <w:rPr>
                <w:rFonts w:ascii="Times New Roman" w:hAnsi="Times New Roman"/>
                <w:bCs/>
                <w:iCs/>
                <w:sz w:val="24"/>
                <w:szCs w:val="24"/>
              </w:rPr>
              <w:t>современные средства и устройства информатизации; порядок их применения и программное обеспечение в профессиональной деятельности в том числе с использованием цифровых средств</w:t>
            </w:r>
          </w:p>
        </w:tc>
        <w:tc>
          <w:tcPr>
            <w:tcW w:w="1703" w:type="pct"/>
          </w:tcPr>
          <w:p w14:paraId="072668ED" w14:textId="77777777" w:rsidR="004E0DCF" w:rsidRPr="0066265D" w:rsidRDefault="004E0DCF" w:rsidP="005E45F5">
            <w:pPr>
              <w:widowControl w:val="0"/>
              <w:adjustRightInd w:val="0"/>
              <w:spacing w:after="0" w:line="240" w:lineRule="auto"/>
              <w:jc w:val="both"/>
              <w:textAlignment w:val="baseline"/>
              <w:rPr>
                <w:rFonts w:ascii="Times New Roman" w:hAnsi="Times New Roman"/>
                <w:sz w:val="24"/>
                <w:szCs w:val="24"/>
              </w:rPr>
            </w:pPr>
            <w:r w:rsidRPr="0066265D">
              <w:rPr>
                <w:rFonts w:ascii="Times New Roman" w:hAnsi="Times New Roman"/>
                <w:sz w:val="24"/>
                <w:szCs w:val="24"/>
              </w:rPr>
              <w:t>Соответствие найденной информации заданной теме (задаче).</w:t>
            </w:r>
          </w:p>
          <w:p w14:paraId="679402A5" w14:textId="77777777" w:rsidR="004E0DCF" w:rsidRPr="0066265D" w:rsidRDefault="004E0DCF" w:rsidP="005E45F5">
            <w:pPr>
              <w:widowControl w:val="0"/>
              <w:adjustRightInd w:val="0"/>
              <w:spacing w:after="0" w:line="240" w:lineRule="auto"/>
              <w:jc w:val="both"/>
              <w:textAlignment w:val="baseline"/>
              <w:rPr>
                <w:rFonts w:ascii="Times New Roman" w:hAnsi="Times New Roman"/>
                <w:sz w:val="24"/>
                <w:szCs w:val="24"/>
              </w:rPr>
            </w:pPr>
            <w:r w:rsidRPr="0066265D">
              <w:rPr>
                <w:rFonts w:ascii="Times New Roman" w:hAnsi="Times New Roman"/>
                <w:sz w:val="24"/>
                <w:szCs w:val="24"/>
              </w:rPr>
              <w:t>-владение разными способами представления информации</w:t>
            </w:r>
          </w:p>
          <w:p w14:paraId="343656C6" w14:textId="77777777" w:rsidR="004E0DCF" w:rsidRPr="0066265D" w:rsidRDefault="004E0DCF" w:rsidP="005E45F5">
            <w:pPr>
              <w:widowControl w:val="0"/>
              <w:adjustRightInd w:val="0"/>
              <w:spacing w:after="0" w:line="240" w:lineRule="auto"/>
              <w:jc w:val="both"/>
              <w:textAlignment w:val="baseline"/>
              <w:rPr>
                <w:rFonts w:ascii="Times New Roman" w:hAnsi="Times New Roman"/>
                <w:bCs/>
                <w:sz w:val="24"/>
                <w:szCs w:val="24"/>
              </w:rPr>
            </w:pPr>
            <w:r w:rsidRPr="0066265D">
              <w:rPr>
                <w:rFonts w:ascii="Times New Roman" w:hAnsi="Times New Roman"/>
                <w:bCs/>
                <w:sz w:val="24"/>
                <w:szCs w:val="24"/>
              </w:rPr>
              <w:t xml:space="preserve">- результативность и оперативность поиска информации, необходимой для постановки и решения профессиональных задач, </w:t>
            </w:r>
            <w:r w:rsidRPr="0066265D">
              <w:rPr>
                <w:rFonts w:ascii="Times New Roman" w:hAnsi="Times New Roman"/>
                <w:sz w:val="24"/>
                <w:szCs w:val="24"/>
              </w:rPr>
              <w:t>профессионального и личностного развития;</w:t>
            </w:r>
          </w:p>
          <w:p w14:paraId="23ABB3D0" w14:textId="77777777" w:rsidR="004E0DCF" w:rsidRPr="0066265D" w:rsidRDefault="004E0DCF" w:rsidP="005E45F5">
            <w:pPr>
              <w:widowControl w:val="0"/>
              <w:adjustRightInd w:val="0"/>
              <w:spacing w:after="0" w:line="240" w:lineRule="auto"/>
              <w:jc w:val="both"/>
              <w:textAlignment w:val="baseline"/>
              <w:rPr>
                <w:rFonts w:ascii="Times New Roman" w:hAnsi="Times New Roman"/>
                <w:bCs/>
                <w:sz w:val="24"/>
                <w:szCs w:val="24"/>
              </w:rPr>
            </w:pPr>
            <w:r w:rsidRPr="0066265D">
              <w:rPr>
                <w:rFonts w:ascii="Times New Roman" w:hAnsi="Times New Roman"/>
                <w:bCs/>
                <w:sz w:val="24"/>
                <w:szCs w:val="24"/>
              </w:rPr>
              <w:t>- объективный анализ найденной информации;</w:t>
            </w:r>
          </w:p>
          <w:p w14:paraId="0D1DE9CA" w14:textId="77777777" w:rsidR="004E0DCF" w:rsidRPr="0066265D" w:rsidRDefault="004E0DCF" w:rsidP="005E45F5">
            <w:pPr>
              <w:widowControl w:val="0"/>
              <w:adjustRightInd w:val="0"/>
              <w:spacing w:after="0" w:line="240" w:lineRule="auto"/>
              <w:jc w:val="both"/>
              <w:textAlignment w:val="baseline"/>
              <w:rPr>
                <w:rFonts w:ascii="Times New Roman" w:hAnsi="Times New Roman"/>
                <w:sz w:val="24"/>
                <w:szCs w:val="24"/>
              </w:rPr>
            </w:pPr>
            <w:r w:rsidRPr="0066265D">
              <w:rPr>
                <w:rFonts w:ascii="Times New Roman" w:hAnsi="Times New Roman"/>
                <w:bCs/>
                <w:sz w:val="24"/>
                <w:szCs w:val="24"/>
              </w:rPr>
              <w:t xml:space="preserve">- использование широкого спектра современных источников информации, в том числе Интернета при решении профессиональных задач, </w:t>
            </w:r>
            <w:r w:rsidRPr="0066265D">
              <w:rPr>
                <w:rFonts w:ascii="Times New Roman" w:hAnsi="Times New Roman"/>
                <w:sz w:val="24"/>
                <w:szCs w:val="24"/>
              </w:rPr>
              <w:t>профессионального и личностного развития</w:t>
            </w:r>
          </w:p>
        </w:tc>
        <w:tc>
          <w:tcPr>
            <w:tcW w:w="1389" w:type="pct"/>
          </w:tcPr>
          <w:p w14:paraId="4F9E98D6" w14:textId="77777777" w:rsidR="004E0DCF" w:rsidRPr="0066265D" w:rsidRDefault="004E0DCF" w:rsidP="005E45F5">
            <w:pPr>
              <w:spacing w:line="240" w:lineRule="auto"/>
              <w:rPr>
                <w:rFonts w:ascii="Times New Roman" w:hAnsi="Times New Roman"/>
                <w:bCs/>
                <w:sz w:val="24"/>
                <w:szCs w:val="24"/>
              </w:rPr>
            </w:pPr>
            <w:r w:rsidRPr="0066265D">
              <w:rPr>
                <w:rFonts w:ascii="Times New Roman" w:hAnsi="Times New Roman"/>
                <w:bCs/>
                <w:sz w:val="24"/>
                <w:szCs w:val="24"/>
              </w:rPr>
              <w:t>Устные выступления с презентацией</w:t>
            </w:r>
          </w:p>
          <w:p w14:paraId="125A3B43" w14:textId="77777777" w:rsidR="004E0DCF" w:rsidRPr="0066265D" w:rsidRDefault="004E0DCF" w:rsidP="005E45F5">
            <w:pPr>
              <w:spacing w:line="240" w:lineRule="auto"/>
              <w:rPr>
                <w:rFonts w:ascii="Times New Roman" w:hAnsi="Times New Roman"/>
                <w:bCs/>
                <w:sz w:val="24"/>
                <w:szCs w:val="24"/>
              </w:rPr>
            </w:pPr>
            <w:r w:rsidRPr="0066265D">
              <w:rPr>
                <w:rFonts w:ascii="Times New Roman" w:hAnsi="Times New Roman"/>
                <w:bCs/>
                <w:sz w:val="24"/>
                <w:szCs w:val="24"/>
              </w:rPr>
              <w:t>Защита проектов</w:t>
            </w:r>
          </w:p>
          <w:p w14:paraId="2AA033EF" w14:textId="77777777" w:rsidR="004E0DCF" w:rsidRPr="0066265D" w:rsidRDefault="004E0DCF" w:rsidP="005E45F5">
            <w:pPr>
              <w:spacing w:line="240" w:lineRule="auto"/>
              <w:rPr>
                <w:rFonts w:ascii="Times New Roman" w:hAnsi="Times New Roman"/>
                <w:bCs/>
                <w:sz w:val="24"/>
                <w:szCs w:val="24"/>
              </w:rPr>
            </w:pPr>
            <w:r w:rsidRPr="0066265D">
              <w:rPr>
                <w:rFonts w:ascii="Times New Roman" w:hAnsi="Times New Roman"/>
                <w:bCs/>
                <w:sz w:val="24"/>
                <w:szCs w:val="24"/>
              </w:rPr>
              <w:t>Защита траектории профессионального роста</w:t>
            </w:r>
          </w:p>
          <w:p w14:paraId="5EF5334F" w14:textId="77777777" w:rsidR="004E0DCF" w:rsidRPr="0066265D" w:rsidRDefault="004E0DCF" w:rsidP="005E45F5">
            <w:pPr>
              <w:spacing w:line="240" w:lineRule="auto"/>
              <w:rPr>
                <w:rFonts w:ascii="Times New Roman" w:hAnsi="Times New Roman"/>
                <w:bCs/>
                <w:sz w:val="24"/>
                <w:szCs w:val="24"/>
              </w:rPr>
            </w:pPr>
          </w:p>
        </w:tc>
      </w:tr>
      <w:tr w:rsidR="004E0DCF" w:rsidRPr="0041589C" w14:paraId="03C7831C" w14:textId="77777777" w:rsidTr="005E45F5">
        <w:tc>
          <w:tcPr>
            <w:tcW w:w="1908" w:type="pct"/>
          </w:tcPr>
          <w:p w14:paraId="43E626F2" w14:textId="1054D516" w:rsidR="004E0DCF" w:rsidRPr="0066265D" w:rsidRDefault="004E0DCF" w:rsidP="007F5CB2">
            <w:pPr>
              <w:spacing w:line="240" w:lineRule="auto"/>
              <w:rPr>
                <w:rFonts w:ascii="Times New Roman" w:hAnsi="Times New Roman"/>
                <w:b/>
                <w:bCs/>
                <w:sz w:val="24"/>
                <w:szCs w:val="24"/>
              </w:rPr>
            </w:pPr>
            <w:r w:rsidRPr="0066265D">
              <w:rPr>
                <w:rFonts w:ascii="Times New Roman" w:eastAsia="Calibri" w:hAnsi="Times New Roman"/>
                <w:bCs/>
                <w:iCs/>
                <w:sz w:val="24"/>
                <w:szCs w:val="24"/>
                <w:lang w:eastAsia="en-US"/>
              </w:rPr>
              <w:t xml:space="preserve">содержание актуальной нормативно-правовой документации; современная научная и профессиональная терминология; возможные траектории профессионального развития и самообразования; </w:t>
            </w:r>
            <w:r w:rsidRPr="0066265D">
              <w:rPr>
                <w:rFonts w:ascii="Times New Roman" w:eastAsia="Calibri" w:hAnsi="Times New Roman"/>
                <w:bCs/>
                <w:sz w:val="24"/>
                <w:szCs w:val="24"/>
                <w:lang w:eastAsia="en-US"/>
              </w:rPr>
              <w:t>основы предпринимательской деятельности; основы финансовой грамотности; правила разработки бизнес-планов; порядок выстраивания презентации; кредитные банковские продукты</w:t>
            </w:r>
          </w:p>
        </w:tc>
        <w:tc>
          <w:tcPr>
            <w:tcW w:w="1703" w:type="pct"/>
          </w:tcPr>
          <w:p w14:paraId="6F70E874" w14:textId="77777777" w:rsidR="004E0DCF" w:rsidRPr="0066265D" w:rsidRDefault="004E0DCF" w:rsidP="005E45F5">
            <w:pPr>
              <w:spacing w:after="0" w:line="240" w:lineRule="auto"/>
              <w:contextualSpacing/>
              <w:rPr>
                <w:rFonts w:ascii="Times New Roman" w:eastAsia="Calibri" w:hAnsi="Times New Roman"/>
                <w:sz w:val="24"/>
                <w:szCs w:val="24"/>
                <w:lang w:eastAsia="en-US"/>
              </w:rPr>
            </w:pPr>
            <w:r w:rsidRPr="0066265D">
              <w:rPr>
                <w:rFonts w:ascii="Times New Roman" w:eastAsia="Calibri" w:hAnsi="Times New Roman"/>
                <w:sz w:val="24"/>
                <w:szCs w:val="24"/>
                <w:lang w:eastAsia="en-US"/>
              </w:rPr>
              <w:t>- глубина интереса к самообразованию, повышению квалификации в контексте профессионального развития;</w:t>
            </w:r>
          </w:p>
          <w:p w14:paraId="5992A279" w14:textId="77777777" w:rsidR="004E0DCF" w:rsidRPr="0066265D" w:rsidRDefault="004E0DCF" w:rsidP="005E45F5">
            <w:pPr>
              <w:spacing w:after="0" w:line="240" w:lineRule="auto"/>
              <w:contextualSpacing/>
              <w:rPr>
                <w:rFonts w:ascii="Times New Roman" w:eastAsia="Calibri" w:hAnsi="Times New Roman"/>
                <w:sz w:val="24"/>
                <w:szCs w:val="24"/>
                <w:lang w:eastAsia="en-US"/>
              </w:rPr>
            </w:pPr>
            <w:r w:rsidRPr="0066265D">
              <w:rPr>
                <w:rFonts w:ascii="Times New Roman" w:eastAsia="Calibri" w:hAnsi="Times New Roman"/>
                <w:sz w:val="24"/>
                <w:szCs w:val="24"/>
                <w:lang w:eastAsia="en-US"/>
              </w:rPr>
              <w:t xml:space="preserve">- полнота и адекватность самоанализа и самооценки </w:t>
            </w:r>
          </w:p>
          <w:p w14:paraId="696FF15E" w14:textId="77777777" w:rsidR="004E0DCF" w:rsidRPr="0066265D" w:rsidRDefault="004E0DCF" w:rsidP="005E45F5">
            <w:pPr>
              <w:spacing w:after="0" w:line="240" w:lineRule="auto"/>
              <w:contextualSpacing/>
              <w:rPr>
                <w:rFonts w:ascii="Times New Roman" w:eastAsia="Calibri" w:hAnsi="Times New Roman"/>
                <w:sz w:val="24"/>
                <w:szCs w:val="24"/>
                <w:lang w:eastAsia="en-US"/>
              </w:rPr>
            </w:pPr>
            <w:r w:rsidRPr="0066265D">
              <w:rPr>
                <w:rFonts w:ascii="Times New Roman" w:eastAsia="Calibri" w:hAnsi="Times New Roman"/>
                <w:sz w:val="24"/>
                <w:szCs w:val="24"/>
                <w:lang w:eastAsia="en-US"/>
              </w:rPr>
              <w:t xml:space="preserve">- обоснованность целей собственного профессионального и личностного развития; </w:t>
            </w:r>
          </w:p>
          <w:p w14:paraId="068B9531" w14:textId="77777777" w:rsidR="004E0DCF" w:rsidRPr="0066265D" w:rsidRDefault="004E0DCF" w:rsidP="005E45F5">
            <w:pPr>
              <w:spacing w:after="0" w:line="240" w:lineRule="auto"/>
              <w:contextualSpacing/>
              <w:rPr>
                <w:rFonts w:ascii="Times New Roman" w:eastAsia="Calibri" w:hAnsi="Times New Roman"/>
                <w:sz w:val="24"/>
                <w:szCs w:val="24"/>
                <w:lang w:eastAsia="en-US"/>
              </w:rPr>
            </w:pPr>
            <w:r w:rsidRPr="0066265D">
              <w:rPr>
                <w:rFonts w:ascii="Times New Roman" w:eastAsia="Calibri" w:hAnsi="Times New Roman"/>
                <w:sz w:val="24"/>
                <w:szCs w:val="24"/>
                <w:lang w:eastAsia="en-US"/>
              </w:rPr>
              <w:t>- полнота информации, отобранной для профессионального и личностного развития;</w:t>
            </w:r>
          </w:p>
          <w:p w14:paraId="33E73DD0" w14:textId="77777777" w:rsidR="004E0DCF" w:rsidRPr="0066265D" w:rsidRDefault="004E0DCF" w:rsidP="005E45F5">
            <w:pPr>
              <w:spacing w:after="0" w:line="240" w:lineRule="auto"/>
              <w:contextualSpacing/>
              <w:rPr>
                <w:rFonts w:ascii="Times New Roman" w:eastAsia="Calibri" w:hAnsi="Times New Roman"/>
                <w:sz w:val="24"/>
                <w:szCs w:val="24"/>
                <w:lang w:eastAsia="en-US"/>
              </w:rPr>
            </w:pPr>
            <w:r w:rsidRPr="0066265D">
              <w:rPr>
                <w:rFonts w:ascii="Times New Roman" w:eastAsia="Calibri" w:hAnsi="Times New Roman"/>
                <w:sz w:val="24"/>
                <w:szCs w:val="24"/>
                <w:lang w:eastAsia="en-US"/>
              </w:rPr>
              <w:lastRenderedPageBreak/>
              <w:t>- целесообразность выбранных форм и методов саморазвития и самообразования, повышения квалификации</w:t>
            </w:r>
          </w:p>
          <w:p w14:paraId="493B1334" w14:textId="77777777" w:rsidR="004E0DCF" w:rsidRPr="0066265D" w:rsidRDefault="004E0DCF" w:rsidP="005E45F5">
            <w:pPr>
              <w:spacing w:after="0" w:line="240" w:lineRule="auto"/>
              <w:contextualSpacing/>
              <w:rPr>
                <w:rFonts w:ascii="Times New Roman" w:eastAsia="Calibri" w:hAnsi="Times New Roman"/>
                <w:sz w:val="24"/>
                <w:szCs w:val="24"/>
                <w:lang w:eastAsia="en-US"/>
              </w:rPr>
            </w:pPr>
          </w:p>
        </w:tc>
        <w:tc>
          <w:tcPr>
            <w:tcW w:w="1389" w:type="pct"/>
          </w:tcPr>
          <w:p w14:paraId="7A5C8608" w14:textId="77777777" w:rsidR="004E0DCF" w:rsidRPr="0066265D" w:rsidRDefault="004E0DCF" w:rsidP="005E45F5">
            <w:pPr>
              <w:spacing w:after="0" w:line="240" w:lineRule="auto"/>
              <w:contextualSpacing/>
              <w:rPr>
                <w:rFonts w:ascii="Times New Roman" w:eastAsia="Calibri" w:hAnsi="Times New Roman"/>
                <w:sz w:val="24"/>
                <w:szCs w:val="24"/>
                <w:lang w:eastAsia="en-US"/>
              </w:rPr>
            </w:pPr>
            <w:r w:rsidRPr="0066265D">
              <w:rPr>
                <w:rFonts w:ascii="Times New Roman" w:eastAsia="Calibri" w:hAnsi="Times New Roman"/>
                <w:sz w:val="24"/>
                <w:szCs w:val="24"/>
                <w:lang w:eastAsia="en-US"/>
              </w:rPr>
              <w:lastRenderedPageBreak/>
              <w:t xml:space="preserve">Защита траектории профессионального роста </w:t>
            </w:r>
          </w:p>
          <w:p w14:paraId="4A8EE06F" w14:textId="77777777" w:rsidR="004E0DCF" w:rsidRPr="0066265D" w:rsidRDefault="004E0DCF" w:rsidP="005E45F5">
            <w:pPr>
              <w:spacing w:after="0" w:line="240" w:lineRule="auto"/>
              <w:contextualSpacing/>
              <w:rPr>
                <w:rFonts w:ascii="Times New Roman" w:eastAsia="Calibri" w:hAnsi="Times New Roman"/>
                <w:sz w:val="24"/>
                <w:szCs w:val="24"/>
                <w:lang w:eastAsia="en-US"/>
              </w:rPr>
            </w:pPr>
            <w:r w:rsidRPr="0066265D">
              <w:rPr>
                <w:rFonts w:ascii="Times New Roman" w:eastAsia="Calibri" w:hAnsi="Times New Roman"/>
                <w:sz w:val="24"/>
                <w:szCs w:val="24"/>
                <w:lang w:eastAsia="en-US"/>
              </w:rPr>
              <w:t>Экспертная оценка выбранного способа профессионального развития</w:t>
            </w:r>
          </w:p>
          <w:p w14:paraId="6644E228" w14:textId="77777777" w:rsidR="004E0DCF" w:rsidRPr="0066265D" w:rsidRDefault="004E0DCF" w:rsidP="005E45F5">
            <w:pPr>
              <w:spacing w:after="0" w:line="240" w:lineRule="auto"/>
              <w:contextualSpacing/>
              <w:rPr>
                <w:rFonts w:ascii="Times New Roman" w:eastAsia="Calibri" w:hAnsi="Times New Roman"/>
                <w:sz w:val="24"/>
                <w:szCs w:val="24"/>
                <w:lang w:eastAsia="en-US"/>
              </w:rPr>
            </w:pPr>
            <w:r w:rsidRPr="0066265D">
              <w:rPr>
                <w:rFonts w:ascii="Times New Roman" w:eastAsia="Calibri" w:hAnsi="Times New Roman"/>
                <w:sz w:val="24"/>
                <w:szCs w:val="24"/>
                <w:lang w:eastAsia="en-US"/>
              </w:rPr>
              <w:t xml:space="preserve">Проект социального партнерства </w:t>
            </w:r>
          </w:p>
          <w:p w14:paraId="7BA4FE95" w14:textId="77777777" w:rsidR="004E0DCF" w:rsidRPr="0066265D" w:rsidRDefault="004E0DCF" w:rsidP="005E45F5">
            <w:pPr>
              <w:spacing w:after="0" w:line="240" w:lineRule="auto"/>
              <w:contextualSpacing/>
              <w:rPr>
                <w:rFonts w:ascii="Times New Roman" w:eastAsia="Calibri" w:hAnsi="Times New Roman"/>
                <w:i/>
                <w:sz w:val="24"/>
                <w:szCs w:val="24"/>
                <w:lang w:eastAsia="en-US"/>
              </w:rPr>
            </w:pPr>
          </w:p>
        </w:tc>
      </w:tr>
      <w:tr w:rsidR="004E0DCF" w:rsidRPr="0041589C" w14:paraId="1F481DD4" w14:textId="77777777" w:rsidTr="005E45F5">
        <w:tc>
          <w:tcPr>
            <w:tcW w:w="1908" w:type="pct"/>
          </w:tcPr>
          <w:p w14:paraId="17FD68B8" w14:textId="77777777" w:rsidR="004E0DCF" w:rsidRPr="0066265D" w:rsidRDefault="004E0DCF" w:rsidP="005E45F5">
            <w:pPr>
              <w:spacing w:line="240" w:lineRule="auto"/>
              <w:rPr>
                <w:rFonts w:ascii="Times New Roman" w:hAnsi="Times New Roman"/>
                <w:b/>
                <w:bCs/>
                <w:sz w:val="24"/>
                <w:szCs w:val="24"/>
              </w:rPr>
            </w:pPr>
            <w:r w:rsidRPr="0066265D">
              <w:rPr>
                <w:rFonts w:ascii="Times New Roman" w:eastAsia="Calibri" w:hAnsi="Times New Roman"/>
                <w:bCs/>
                <w:sz w:val="24"/>
                <w:szCs w:val="24"/>
                <w:lang w:eastAsia="en-US"/>
              </w:rPr>
              <w:t>психологические основы деятельности коллектива, психологические особенности личности; основы проектной деятельности</w:t>
            </w:r>
          </w:p>
        </w:tc>
        <w:tc>
          <w:tcPr>
            <w:tcW w:w="1703" w:type="pct"/>
          </w:tcPr>
          <w:p w14:paraId="6FA72060" w14:textId="77777777" w:rsidR="004E0DCF" w:rsidRPr="0066265D" w:rsidRDefault="004E0DCF" w:rsidP="005E45F5">
            <w:pPr>
              <w:spacing w:after="0" w:line="240" w:lineRule="auto"/>
              <w:contextualSpacing/>
              <w:rPr>
                <w:rFonts w:ascii="Times New Roman" w:eastAsia="Calibri" w:hAnsi="Times New Roman"/>
                <w:sz w:val="24"/>
                <w:szCs w:val="24"/>
                <w:lang w:eastAsia="en-US"/>
              </w:rPr>
            </w:pPr>
            <w:r w:rsidRPr="0066265D">
              <w:rPr>
                <w:rFonts w:ascii="Times New Roman" w:eastAsia="Calibri" w:hAnsi="Times New Roman"/>
                <w:sz w:val="24"/>
                <w:szCs w:val="24"/>
                <w:lang w:eastAsia="en-US"/>
              </w:rPr>
              <w:t>Демонстрация результатов деятельности в условиях коллективной и командной работы в соответствии с заданной задачей.</w:t>
            </w:r>
          </w:p>
          <w:p w14:paraId="7991F24A" w14:textId="77777777" w:rsidR="004E0DCF" w:rsidRPr="0066265D" w:rsidRDefault="004E0DCF" w:rsidP="005E45F5">
            <w:pPr>
              <w:spacing w:after="0" w:line="240" w:lineRule="auto"/>
              <w:contextualSpacing/>
              <w:rPr>
                <w:rFonts w:ascii="Times New Roman" w:eastAsia="Calibri" w:hAnsi="Times New Roman"/>
                <w:sz w:val="24"/>
                <w:szCs w:val="24"/>
                <w:lang w:eastAsia="en-US"/>
              </w:rPr>
            </w:pPr>
            <w:r w:rsidRPr="0066265D">
              <w:rPr>
                <w:rFonts w:ascii="Times New Roman" w:eastAsia="Calibri" w:hAnsi="Times New Roman"/>
                <w:sz w:val="24"/>
                <w:szCs w:val="24"/>
                <w:lang w:eastAsia="en-US"/>
              </w:rPr>
              <w:t>Объективность оценки собственного вклада в достижение командного результата</w:t>
            </w:r>
          </w:p>
          <w:p w14:paraId="6F0904FB" w14:textId="77777777" w:rsidR="004E0DCF" w:rsidRPr="0066265D" w:rsidRDefault="004E0DCF" w:rsidP="005E45F5">
            <w:pPr>
              <w:spacing w:after="0" w:line="240" w:lineRule="auto"/>
              <w:contextualSpacing/>
              <w:rPr>
                <w:rFonts w:ascii="Times New Roman" w:eastAsia="Calibri" w:hAnsi="Times New Roman"/>
                <w:bCs/>
                <w:sz w:val="24"/>
                <w:szCs w:val="24"/>
                <w:lang w:eastAsia="en-US"/>
              </w:rPr>
            </w:pPr>
            <w:r w:rsidRPr="0066265D">
              <w:rPr>
                <w:rFonts w:ascii="Times New Roman" w:eastAsia="Calibri" w:hAnsi="Times New Roman"/>
                <w:bCs/>
                <w:sz w:val="24"/>
                <w:szCs w:val="24"/>
                <w:lang w:eastAsia="en-US"/>
              </w:rPr>
              <w:t xml:space="preserve">- </w:t>
            </w:r>
            <w:r w:rsidRPr="0066265D">
              <w:rPr>
                <w:rFonts w:ascii="Times New Roman" w:eastAsia="Calibri" w:hAnsi="Times New Roman"/>
                <w:sz w:val="24"/>
                <w:szCs w:val="24"/>
                <w:lang w:eastAsia="en-US"/>
              </w:rPr>
              <w:t>успешность применения коммуникационных способностей на практике;</w:t>
            </w:r>
          </w:p>
          <w:p w14:paraId="4810F404" w14:textId="77777777" w:rsidR="004E0DCF" w:rsidRPr="0066265D" w:rsidRDefault="004E0DCF" w:rsidP="005E45F5">
            <w:pPr>
              <w:spacing w:after="0" w:line="240" w:lineRule="auto"/>
              <w:contextualSpacing/>
              <w:rPr>
                <w:rFonts w:ascii="Times New Roman" w:eastAsia="Calibri" w:hAnsi="Times New Roman"/>
                <w:bCs/>
                <w:sz w:val="24"/>
                <w:szCs w:val="24"/>
                <w:lang w:eastAsia="en-US"/>
              </w:rPr>
            </w:pPr>
            <w:r w:rsidRPr="0066265D">
              <w:rPr>
                <w:rFonts w:ascii="Times New Roman" w:eastAsia="Calibri" w:hAnsi="Times New Roman"/>
                <w:bCs/>
                <w:sz w:val="24"/>
                <w:szCs w:val="24"/>
                <w:lang w:eastAsia="en-US"/>
              </w:rPr>
              <w:t>- соблюдение принципов профессиональной этики;</w:t>
            </w:r>
          </w:p>
          <w:p w14:paraId="4D6E0768" w14:textId="77777777" w:rsidR="004E0DCF" w:rsidRPr="0066265D" w:rsidRDefault="004E0DCF" w:rsidP="005E45F5">
            <w:pPr>
              <w:spacing w:after="0" w:line="240" w:lineRule="auto"/>
              <w:contextualSpacing/>
              <w:rPr>
                <w:rFonts w:ascii="Times New Roman" w:eastAsia="Calibri" w:hAnsi="Times New Roman"/>
                <w:sz w:val="24"/>
                <w:szCs w:val="24"/>
                <w:lang w:eastAsia="en-US"/>
              </w:rPr>
            </w:pPr>
            <w:r w:rsidRPr="0066265D">
              <w:rPr>
                <w:rFonts w:ascii="Times New Roman" w:eastAsia="Calibri" w:hAnsi="Times New Roman"/>
                <w:bCs/>
                <w:sz w:val="24"/>
                <w:szCs w:val="24"/>
                <w:lang w:eastAsia="en-US"/>
              </w:rPr>
              <w:t>- владение способами бесконфликтного общения и саморегуляции в коллективе</w:t>
            </w:r>
          </w:p>
        </w:tc>
        <w:tc>
          <w:tcPr>
            <w:tcW w:w="1389" w:type="pct"/>
          </w:tcPr>
          <w:p w14:paraId="111F0557" w14:textId="77777777" w:rsidR="004E0DCF" w:rsidRPr="0066265D" w:rsidRDefault="004E0DCF" w:rsidP="005E45F5">
            <w:pPr>
              <w:spacing w:after="0" w:line="240" w:lineRule="auto"/>
              <w:contextualSpacing/>
              <w:rPr>
                <w:rFonts w:ascii="Times New Roman" w:eastAsia="Calibri" w:hAnsi="Times New Roman"/>
                <w:sz w:val="24"/>
                <w:szCs w:val="24"/>
                <w:lang w:eastAsia="en-US"/>
              </w:rPr>
            </w:pPr>
            <w:r w:rsidRPr="0066265D">
              <w:rPr>
                <w:rFonts w:ascii="Times New Roman" w:eastAsia="Calibri" w:hAnsi="Times New Roman"/>
                <w:sz w:val="24"/>
                <w:szCs w:val="24"/>
                <w:lang w:eastAsia="en-US"/>
              </w:rPr>
              <w:t>Контрольная работа</w:t>
            </w:r>
          </w:p>
          <w:p w14:paraId="6E1C84F0" w14:textId="77777777" w:rsidR="004E0DCF" w:rsidRPr="0066265D" w:rsidRDefault="004E0DCF" w:rsidP="005E45F5">
            <w:pPr>
              <w:spacing w:after="0" w:line="240" w:lineRule="auto"/>
              <w:contextualSpacing/>
              <w:rPr>
                <w:rFonts w:ascii="Times New Roman" w:eastAsia="Calibri" w:hAnsi="Times New Roman"/>
                <w:sz w:val="24"/>
                <w:szCs w:val="24"/>
                <w:lang w:eastAsia="en-US"/>
              </w:rPr>
            </w:pPr>
            <w:r w:rsidRPr="0066265D">
              <w:rPr>
                <w:rFonts w:ascii="Times New Roman" w:eastAsia="Calibri" w:hAnsi="Times New Roman"/>
                <w:sz w:val="24"/>
                <w:szCs w:val="24"/>
                <w:lang w:eastAsia="en-US"/>
              </w:rPr>
              <w:t>Тестирование</w:t>
            </w:r>
          </w:p>
          <w:p w14:paraId="5724DD14" w14:textId="77777777" w:rsidR="004E0DCF" w:rsidRPr="0066265D" w:rsidRDefault="004E0DCF" w:rsidP="005E45F5">
            <w:pPr>
              <w:spacing w:after="0" w:line="240" w:lineRule="auto"/>
              <w:contextualSpacing/>
              <w:rPr>
                <w:rFonts w:ascii="Times New Roman" w:eastAsia="Calibri" w:hAnsi="Times New Roman"/>
                <w:sz w:val="24"/>
                <w:szCs w:val="24"/>
                <w:lang w:eastAsia="en-US"/>
              </w:rPr>
            </w:pPr>
            <w:r w:rsidRPr="0066265D">
              <w:rPr>
                <w:rFonts w:ascii="Times New Roman" w:eastAsia="Calibri" w:hAnsi="Times New Roman"/>
                <w:sz w:val="24"/>
                <w:szCs w:val="24"/>
                <w:lang w:eastAsia="en-US"/>
              </w:rPr>
              <w:t>Экспертное наблюдение за обучающимся в ходе выполнения практических (проектных, исследовательских) парных (групповых) заданий;</w:t>
            </w:r>
          </w:p>
          <w:p w14:paraId="3C4225B4" w14:textId="77777777" w:rsidR="004E0DCF" w:rsidRPr="0066265D" w:rsidRDefault="004E0DCF" w:rsidP="005E45F5">
            <w:pPr>
              <w:spacing w:after="0" w:line="240" w:lineRule="auto"/>
              <w:contextualSpacing/>
              <w:rPr>
                <w:rFonts w:ascii="Times New Roman" w:eastAsia="Calibri" w:hAnsi="Times New Roman"/>
                <w:sz w:val="24"/>
                <w:szCs w:val="24"/>
                <w:lang w:eastAsia="en-US"/>
              </w:rPr>
            </w:pPr>
            <w:r w:rsidRPr="0066265D">
              <w:rPr>
                <w:rFonts w:ascii="Times New Roman" w:eastAsia="Calibri" w:hAnsi="Times New Roman"/>
                <w:sz w:val="24"/>
                <w:szCs w:val="24"/>
                <w:lang w:eastAsia="en-US"/>
              </w:rPr>
              <w:t>Самоанализ и самооценка деятельности в паре, группе, команде</w:t>
            </w:r>
          </w:p>
          <w:p w14:paraId="50AD3146" w14:textId="77777777" w:rsidR="004E0DCF" w:rsidRPr="0066265D" w:rsidRDefault="004E0DCF" w:rsidP="005E45F5">
            <w:pPr>
              <w:spacing w:after="0" w:line="240" w:lineRule="auto"/>
              <w:contextualSpacing/>
              <w:rPr>
                <w:rFonts w:ascii="Times New Roman" w:eastAsia="Calibri" w:hAnsi="Times New Roman"/>
                <w:sz w:val="24"/>
                <w:szCs w:val="24"/>
                <w:lang w:eastAsia="en-US"/>
              </w:rPr>
            </w:pPr>
            <w:r w:rsidRPr="0066265D">
              <w:rPr>
                <w:rFonts w:ascii="Times New Roman" w:eastAsia="Calibri" w:hAnsi="Times New Roman"/>
                <w:sz w:val="24"/>
                <w:szCs w:val="24"/>
                <w:lang w:eastAsia="en-US"/>
              </w:rPr>
              <w:t>Оценка практических (проектных, исследовательских) парных (групповых) заданий</w:t>
            </w:r>
          </w:p>
        </w:tc>
      </w:tr>
      <w:tr w:rsidR="004E0DCF" w:rsidRPr="0041589C" w14:paraId="523715B3" w14:textId="77777777" w:rsidTr="005E45F5">
        <w:tc>
          <w:tcPr>
            <w:tcW w:w="1908" w:type="pct"/>
          </w:tcPr>
          <w:p w14:paraId="2CAD07DD" w14:textId="77777777" w:rsidR="004E0DCF" w:rsidRPr="0066265D" w:rsidRDefault="004E0DCF" w:rsidP="005E45F5">
            <w:pPr>
              <w:shd w:val="clear" w:color="auto" w:fill="FFFFFF"/>
              <w:tabs>
                <w:tab w:val="left" w:pos="361"/>
              </w:tabs>
              <w:spacing w:after="0" w:line="240" w:lineRule="auto"/>
              <w:jc w:val="both"/>
              <w:rPr>
                <w:rFonts w:ascii="Times New Roman" w:hAnsi="Times New Roman"/>
                <w:sz w:val="24"/>
                <w:szCs w:val="24"/>
                <w:lang w:eastAsia="x-none"/>
              </w:rPr>
            </w:pPr>
            <w:r w:rsidRPr="0066265D">
              <w:rPr>
                <w:rFonts w:ascii="Times New Roman" w:hAnsi="Times New Roman"/>
                <w:sz w:val="24"/>
                <w:szCs w:val="24"/>
                <w:lang w:eastAsia="x-none"/>
              </w:rPr>
              <w:t>Способы организации проектно-исследовательской деятельности обучающихся</w:t>
            </w:r>
          </w:p>
        </w:tc>
        <w:tc>
          <w:tcPr>
            <w:tcW w:w="1703" w:type="pct"/>
          </w:tcPr>
          <w:p w14:paraId="05136575" w14:textId="77777777" w:rsidR="004E0DCF" w:rsidRPr="0066265D" w:rsidRDefault="004E0DCF" w:rsidP="005E45F5">
            <w:pPr>
              <w:widowControl w:val="0"/>
              <w:adjustRightInd w:val="0"/>
              <w:spacing w:after="0" w:line="240" w:lineRule="auto"/>
              <w:jc w:val="both"/>
              <w:textAlignment w:val="baseline"/>
              <w:rPr>
                <w:rFonts w:ascii="Times New Roman" w:hAnsi="Times New Roman"/>
                <w:sz w:val="24"/>
                <w:szCs w:val="24"/>
              </w:rPr>
            </w:pPr>
            <w:r w:rsidRPr="0066265D">
              <w:rPr>
                <w:rFonts w:ascii="Times New Roman" w:hAnsi="Times New Roman"/>
                <w:sz w:val="24"/>
                <w:szCs w:val="24"/>
              </w:rPr>
              <w:t>Полнота, правильность ответа</w:t>
            </w:r>
          </w:p>
        </w:tc>
        <w:tc>
          <w:tcPr>
            <w:tcW w:w="1389" w:type="pct"/>
          </w:tcPr>
          <w:p w14:paraId="5427E782" w14:textId="77777777" w:rsidR="004E0DCF" w:rsidRPr="0066265D" w:rsidRDefault="004E0DCF" w:rsidP="005E45F5">
            <w:pPr>
              <w:spacing w:line="240" w:lineRule="auto"/>
              <w:rPr>
                <w:rFonts w:ascii="Times New Roman" w:hAnsi="Times New Roman"/>
                <w:bCs/>
                <w:sz w:val="24"/>
                <w:szCs w:val="24"/>
              </w:rPr>
            </w:pPr>
            <w:r w:rsidRPr="0066265D">
              <w:rPr>
                <w:rFonts w:ascii="Times New Roman" w:hAnsi="Times New Roman"/>
                <w:bCs/>
                <w:sz w:val="24"/>
                <w:szCs w:val="24"/>
              </w:rPr>
              <w:t>Устный опрос</w:t>
            </w:r>
          </w:p>
          <w:p w14:paraId="19E9544D" w14:textId="77777777" w:rsidR="004E0DCF" w:rsidRPr="0066265D" w:rsidRDefault="004E0DCF" w:rsidP="005E45F5">
            <w:pPr>
              <w:spacing w:line="240" w:lineRule="auto"/>
              <w:rPr>
                <w:rFonts w:ascii="Times New Roman" w:hAnsi="Times New Roman"/>
                <w:bCs/>
                <w:sz w:val="24"/>
                <w:szCs w:val="24"/>
              </w:rPr>
            </w:pPr>
            <w:r w:rsidRPr="0066265D">
              <w:rPr>
                <w:rFonts w:ascii="Times New Roman" w:hAnsi="Times New Roman"/>
                <w:bCs/>
                <w:sz w:val="24"/>
                <w:szCs w:val="24"/>
              </w:rPr>
              <w:t>Контрольная работа</w:t>
            </w:r>
          </w:p>
          <w:p w14:paraId="2753BAEE" w14:textId="77777777" w:rsidR="004E0DCF" w:rsidRPr="0066265D" w:rsidRDefault="004E0DCF" w:rsidP="005E45F5">
            <w:pPr>
              <w:spacing w:line="240" w:lineRule="auto"/>
              <w:rPr>
                <w:rFonts w:ascii="Times New Roman" w:hAnsi="Times New Roman"/>
                <w:bCs/>
                <w:sz w:val="24"/>
                <w:szCs w:val="24"/>
              </w:rPr>
            </w:pPr>
            <w:r w:rsidRPr="0066265D">
              <w:rPr>
                <w:rFonts w:ascii="Times New Roman" w:hAnsi="Times New Roman"/>
                <w:bCs/>
                <w:sz w:val="24"/>
                <w:szCs w:val="24"/>
              </w:rPr>
              <w:t>Тестирование</w:t>
            </w:r>
          </w:p>
        </w:tc>
      </w:tr>
      <w:tr w:rsidR="004E0DCF" w:rsidRPr="0041589C" w14:paraId="60E00F09" w14:textId="77777777" w:rsidTr="005E45F5">
        <w:tc>
          <w:tcPr>
            <w:tcW w:w="1908" w:type="pct"/>
          </w:tcPr>
          <w:p w14:paraId="26485AAE" w14:textId="77777777" w:rsidR="004E0DCF" w:rsidRPr="0066265D" w:rsidRDefault="004E0DCF" w:rsidP="005E45F5">
            <w:pPr>
              <w:shd w:val="clear" w:color="auto" w:fill="FFFFFF"/>
              <w:tabs>
                <w:tab w:val="left" w:pos="361"/>
              </w:tabs>
              <w:spacing w:after="0" w:line="240" w:lineRule="auto"/>
              <w:jc w:val="both"/>
              <w:rPr>
                <w:rFonts w:ascii="Times New Roman" w:hAnsi="Times New Roman"/>
                <w:sz w:val="24"/>
                <w:szCs w:val="24"/>
                <w:lang w:eastAsia="x-none"/>
              </w:rPr>
            </w:pPr>
            <w:r w:rsidRPr="0066265D">
              <w:rPr>
                <w:rFonts w:ascii="Times New Roman" w:hAnsi="Times New Roman"/>
                <w:sz w:val="24"/>
                <w:szCs w:val="24"/>
                <w:lang w:eastAsia="x-none"/>
              </w:rPr>
              <w:t>Способы проектирования траектории профессионального и личностного роста</w:t>
            </w:r>
          </w:p>
        </w:tc>
        <w:tc>
          <w:tcPr>
            <w:tcW w:w="1703" w:type="pct"/>
          </w:tcPr>
          <w:p w14:paraId="40CB9935" w14:textId="77777777" w:rsidR="004E0DCF" w:rsidRPr="0066265D" w:rsidRDefault="004E0DCF" w:rsidP="005E45F5">
            <w:pPr>
              <w:widowControl w:val="0"/>
              <w:adjustRightInd w:val="0"/>
              <w:spacing w:after="0" w:line="240" w:lineRule="auto"/>
              <w:jc w:val="both"/>
              <w:textAlignment w:val="baseline"/>
              <w:rPr>
                <w:rFonts w:ascii="Times New Roman" w:hAnsi="Times New Roman"/>
                <w:sz w:val="24"/>
                <w:szCs w:val="24"/>
              </w:rPr>
            </w:pPr>
            <w:r w:rsidRPr="0066265D">
              <w:rPr>
                <w:rFonts w:ascii="Times New Roman" w:hAnsi="Times New Roman"/>
                <w:sz w:val="24"/>
                <w:szCs w:val="24"/>
              </w:rPr>
              <w:t>Полнота, правильность ответа</w:t>
            </w:r>
          </w:p>
        </w:tc>
        <w:tc>
          <w:tcPr>
            <w:tcW w:w="1389" w:type="pct"/>
          </w:tcPr>
          <w:p w14:paraId="5DC1517B" w14:textId="77777777" w:rsidR="004E0DCF" w:rsidRPr="0066265D" w:rsidRDefault="004E0DCF" w:rsidP="005E45F5">
            <w:pPr>
              <w:spacing w:line="240" w:lineRule="auto"/>
              <w:rPr>
                <w:rFonts w:ascii="Times New Roman" w:hAnsi="Times New Roman"/>
                <w:bCs/>
                <w:sz w:val="24"/>
                <w:szCs w:val="24"/>
              </w:rPr>
            </w:pPr>
            <w:r w:rsidRPr="0066265D">
              <w:rPr>
                <w:rFonts w:ascii="Times New Roman" w:hAnsi="Times New Roman"/>
                <w:bCs/>
                <w:sz w:val="24"/>
                <w:szCs w:val="24"/>
              </w:rPr>
              <w:t>Устный опрос</w:t>
            </w:r>
          </w:p>
          <w:p w14:paraId="5C5FC39C" w14:textId="77777777" w:rsidR="004E0DCF" w:rsidRPr="0066265D" w:rsidRDefault="004E0DCF" w:rsidP="005E45F5">
            <w:pPr>
              <w:spacing w:line="240" w:lineRule="auto"/>
              <w:rPr>
                <w:rFonts w:ascii="Times New Roman" w:hAnsi="Times New Roman"/>
                <w:bCs/>
                <w:sz w:val="24"/>
                <w:szCs w:val="24"/>
              </w:rPr>
            </w:pPr>
            <w:r w:rsidRPr="0066265D">
              <w:rPr>
                <w:rFonts w:ascii="Times New Roman" w:hAnsi="Times New Roman"/>
                <w:bCs/>
                <w:sz w:val="24"/>
                <w:szCs w:val="24"/>
              </w:rPr>
              <w:t>Контрольная работа</w:t>
            </w:r>
          </w:p>
        </w:tc>
      </w:tr>
      <w:tr w:rsidR="004E0DCF" w:rsidRPr="0041589C" w14:paraId="5F6A971D" w14:textId="77777777" w:rsidTr="005E45F5">
        <w:trPr>
          <w:trHeight w:val="896"/>
        </w:trPr>
        <w:tc>
          <w:tcPr>
            <w:tcW w:w="1908" w:type="pct"/>
          </w:tcPr>
          <w:p w14:paraId="0EADC488" w14:textId="77777777" w:rsidR="004E0DCF" w:rsidRPr="0066265D" w:rsidRDefault="004E0DCF" w:rsidP="005E45F5">
            <w:pPr>
              <w:suppressAutoHyphens/>
              <w:spacing w:after="0" w:line="240" w:lineRule="auto"/>
              <w:jc w:val="both"/>
              <w:rPr>
                <w:rFonts w:ascii="Times New Roman" w:hAnsi="Times New Roman"/>
                <w:iCs/>
                <w:sz w:val="24"/>
                <w:szCs w:val="24"/>
              </w:rPr>
            </w:pPr>
            <w:r w:rsidRPr="0066265D">
              <w:rPr>
                <w:rFonts w:ascii="Times New Roman" w:hAnsi="Times New Roman"/>
                <w:iCs/>
                <w:sz w:val="24"/>
                <w:szCs w:val="24"/>
              </w:rPr>
              <w:t xml:space="preserve">распознавать задачу и/или проблему в профессиональном и/или социальном контексте; анализировать задачу и/или проблему и выделять её составные части; определять этапы решения задачи; выявлять и эффективно искать информацию, необходимую для решения задачи и/или проблемы; </w:t>
            </w:r>
          </w:p>
          <w:p w14:paraId="3B595D57" w14:textId="77777777" w:rsidR="004E0DCF" w:rsidRPr="0066265D" w:rsidRDefault="004E0DCF" w:rsidP="005E45F5">
            <w:pPr>
              <w:suppressAutoHyphens/>
              <w:spacing w:after="0" w:line="240" w:lineRule="auto"/>
              <w:jc w:val="both"/>
              <w:rPr>
                <w:rFonts w:ascii="Times New Roman" w:hAnsi="Times New Roman"/>
                <w:iCs/>
                <w:sz w:val="24"/>
                <w:szCs w:val="24"/>
              </w:rPr>
            </w:pPr>
            <w:r w:rsidRPr="0066265D">
              <w:rPr>
                <w:rFonts w:ascii="Times New Roman" w:hAnsi="Times New Roman"/>
                <w:iCs/>
                <w:sz w:val="24"/>
                <w:szCs w:val="24"/>
              </w:rPr>
              <w:t>составлять план действия; определять необходимые ресурсы;</w:t>
            </w:r>
          </w:p>
          <w:p w14:paraId="6E5E9477" w14:textId="77777777" w:rsidR="004E0DCF" w:rsidRPr="0066265D" w:rsidRDefault="004E0DCF" w:rsidP="005E45F5">
            <w:pPr>
              <w:suppressAutoHyphens/>
              <w:spacing w:after="0" w:line="240" w:lineRule="auto"/>
              <w:jc w:val="both"/>
              <w:rPr>
                <w:rFonts w:ascii="Times New Roman" w:hAnsi="Times New Roman"/>
                <w:iCs/>
                <w:sz w:val="24"/>
                <w:szCs w:val="24"/>
              </w:rPr>
            </w:pPr>
            <w:r w:rsidRPr="0066265D">
              <w:rPr>
                <w:rFonts w:ascii="Times New Roman" w:hAnsi="Times New Roman"/>
                <w:iCs/>
                <w:sz w:val="24"/>
                <w:szCs w:val="24"/>
              </w:rPr>
              <w:t xml:space="preserve">владеть актуальными методами работы в профессиональной и смежных сферах; </w:t>
            </w:r>
          </w:p>
          <w:p w14:paraId="3D728C78" w14:textId="77777777" w:rsidR="004E0DCF" w:rsidRPr="0066265D" w:rsidRDefault="004E0DCF" w:rsidP="005E45F5">
            <w:pPr>
              <w:suppressAutoHyphens/>
              <w:spacing w:after="0" w:line="240" w:lineRule="auto"/>
              <w:jc w:val="both"/>
              <w:rPr>
                <w:rFonts w:ascii="Times New Roman" w:hAnsi="Times New Roman"/>
                <w:iCs/>
                <w:sz w:val="24"/>
                <w:szCs w:val="24"/>
              </w:rPr>
            </w:pPr>
            <w:r w:rsidRPr="0066265D">
              <w:rPr>
                <w:rFonts w:ascii="Times New Roman" w:hAnsi="Times New Roman"/>
                <w:iCs/>
                <w:sz w:val="24"/>
                <w:szCs w:val="24"/>
              </w:rPr>
              <w:t xml:space="preserve">реализовывать составленный </w:t>
            </w:r>
            <w:r w:rsidRPr="0066265D">
              <w:rPr>
                <w:rFonts w:ascii="Times New Roman" w:hAnsi="Times New Roman"/>
                <w:iCs/>
                <w:sz w:val="24"/>
                <w:szCs w:val="24"/>
              </w:rPr>
              <w:lastRenderedPageBreak/>
              <w:t xml:space="preserve">план; </w:t>
            </w:r>
          </w:p>
          <w:p w14:paraId="6E83BF84" w14:textId="77777777" w:rsidR="004E0DCF" w:rsidRPr="0066265D" w:rsidRDefault="004E0DCF" w:rsidP="005E45F5">
            <w:pPr>
              <w:spacing w:after="0" w:line="240" w:lineRule="auto"/>
              <w:jc w:val="both"/>
              <w:rPr>
                <w:rFonts w:ascii="Times New Roman" w:hAnsi="Times New Roman"/>
                <w:b/>
                <w:sz w:val="24"/>
                <w:szCs w:val="24"/>
              </w:rPr>
            </w:pPr>
            <w:r w:rsidRPr="0066265D">
              <w:rPr>
                <w:rFonts w:ascii="Times New Roman" w:hAnsi="Times New Roman"/>
                <w:iCs/>
                <w:sz w:val="24"/>
                <w:szCs w:val="24"/>
              </w:rPr>
              <w:t>оценивать результат и последствия своих действий (самостоятельно или с помощью наставника)</w:t>
            </w:r>
          </w:p>
        </w:tc>
        <w:tc>
          <w:tcPr>
            <w:tcW w:w="1703" w:type="pct"/>
          </w:tcPr>
          <w:p w14:paraId="4F5728AF" w14:textId="77777777" w:rsidR="004E0DCF" w:rsidRPr="0066265D" w:rsidRDefault="004E0DCF" w:rsidP="005E45F5">
            <w:pPr>
              <w:widowControl w:val="0"/>
              <w:adjustRightInd w:val="0"/>
              <w:spacing w:after="0" w:line="240" w:lineRule="auto"/>
              <w:jc w:val="both"/>
              <w:textAlignment w:val="baseline"/>
              <w:rPr>
                <w:rFonts w:ascii="Times New Roman" w:hAnsi="Times New Roman"/>
                <w:sz w:val="24"/>
                <w:szCs w:val="24"/>
              </w:rPr>
            </w:pPr>
            <w:r w:rsidRPr="0066265D">
              <w:rPr>
                <w:rFonts w:ascii="Times New Roman" w:hAnsi="Times New Roman"/>
                <w:sz w:val="24"/>
                <w:szCs w:val="24"/>
              </w:rPr>
              <w:lastRenderedPageBreak/>
              <w:t>обоснованность актуальности выделенной проблемы проектно-исследовательской деятельности;</w:t>
            </w:r>
          </w:p>
          <w:p w14:paraId="5DC0939F" w14:textId="77777777" w:rsidR="004E0DCF" w:rsidRPr="0066265D" w:rsidRDefault="004E0DCF" w:rsidP="005E45F5">
            <w:pPr>
              <w:widowControl w:val="0"/>
              <w:adjustRightInd w:val="0"/>
              <w:spacing w:after="0" w:line="240" w:lineRule="auto"/>
              <w:jc w:val="both"/>
              <w:textAlignment w:val="baseline"/>
              <w:rPr>
                <w:rFonts w:ascii="Times New Roman" w:eastAsia="Calibri" w:hAnsi="Times New Roman"/>
                <w:sz w:val="24"/>
                <w:szCs w:val="24"/>
                <w:lang w:eastAsia="en-US"/>
              </w:rPr>
            </w:pPr>
            <w:r w:rsidRPr="0066265D">
              <w:rPr>
                <w:rFonts w:ascii="Times New Roman" w:hAnsi="Times New Roman"/>
                <w:sz w:val="24"/>
                <w:szCs w:val="24"/>
              </w:rPr>
              <w:t>полнота алгоритма решения исследовательской и проектной задачи</w:t>
            </w:r>
            <w:r w:rsidRPr="0066265D">
              <w:rPr>
                <w:rFonts w:ascii="Times New Roman" w:eastAsia="Calibri" w:hAnsi="Times New Roman"/>
                <w:sz w:val="24"/>
                <w:szCs w:val="24"/>
                <w:lang w:eastAsia="en-US"/>
              </w:rPr>
              <w:t xml:space="preserve"> </w:t>
            </w:r>
          </w:p>
          <w:p w14:paraId="3FEC10A1" w14:textId="77777777" w:rsidR="004E0DCF" w:rsidRPr="0066265D" w:rsidRDefault="004E0DCF" w:rsidP="005E45F5">
            <w:pPr>
              <w:widowControl w:val="0"/>
              <w:adjustRightInd w:val="0"/>
              <w:spacing w:after="0" w:line="240" w:lineRule="auto"/>
              <w:jc w:val="both"/>
              <w:textAlignment w:val="baseline"/>
              <w:rPr>
                <w:rFonts w:ascii="Times New Roman" w:hAnsi="Times New Roman"/>
                <w:sz w:val="24"/>
                <w:szCs w:val="24"/>
              </w:rPr>
            </w:pPr>
            <w:r w:rsidRPr="0066265D">
              <w:rPr>
                <w:rFonts w:ascii="Times New Roman" w:hAnsi="Times New Roman"/>
                <w:sz w:val="24"/>
                <w:szCs w:val="24"/>
              </w:rPr>
              <w:t>знание более одного способа решения профессиональной задачи.</w:t>
            </w:r>
          </w:p>
          <w:p w14:paraId="5E46D078" w14:textId="77777777" w:rsidR="004E0DCF" w:rsidRPr="0066265D" w:rsidRDefault="004E0DCF" w:rsidP="005E45F5">
            <w:pPr>
              <w:widowControl w:val="0"/>
              <w:adjustRightInd w:val="0"/>
              <w:spacing w:after="0" w:line="240" w:lineRule="auto"/>
              <w:jc w:val="both"/>
              <w:textAlignment w:val="baseline"/>
              <w:rPr>
                <w:rFonts w:ascii="Times New Roman" w:hAnsi="Times New Roman"/>
                <w:sz w:val="24"/>
                <w:szCs w:val="24"/>
              </w:rPr>
            </w:pPr>
            <w:r w:rsidRPr="0066265D">
              <w:rPr>
                <w:rFonts w:ascii="Times New Roman" w:hAnsi="Times New Roman"/>
                <w:sz w:val="24"/>
                <w:szCs w:val="24"/>
              </w:rPr>
              <w:t>аргументация выбора конкретного способа</w:t>
            </w:r>
          </w:p>
          <w:p w14:paraId="5DB87F95" w14:textId="77777777" w:rsidR="004E0DCF" w:rsidRPr="0066265D" w:rsidRDefault="004E0DCF" w:rsidP="005E45F5">
            <w:pPr>
              <w:widowControl w:val="0"/>
              <w:adjustRightInd w:val="0"/>
              <w:spacing w:after="0" w:line="240" w:lineRule="auto"/>
              <w:jc w:val="both"/>
              <w:textAlignment w:val="baseline"/>
              <w:rPr>
                <w:rFonts w:ascii="Times New Roman" w:hAnsi="Times New Roman"/>
                <w:sz w:val="24"/>
                <w:szCs w:val="24"/>
              </w:rPr>
            </w:pPr>
          </w:p>
          <w:p w14:paraId="0A0357DD" w14:textId="77777777" w:rsidR="004E0DCF" w:rsidRPr="0066265D" w:rsidRDefault="004E0DCF" w:rsidP="005E45F5">
            <w:pPr>
              <w:widowControl w:val="0"/>
              <w:adjustRightInd w:val="0"/>
              <w:spacing w:after="0" w:line="240" w:lineRule="auto"/>
              <w:jc w:val="both"/>
              <w:textAlignment w:val="baseline"/>
              <w:rPr>
                <w:rFonts w:ascii="Times New Roman" w:hAnsi="Times New Roman"/>
                <w:sz w:val="24"/>
                <w:szCs w:val="24"/>
              </w:rPr>
            </w:pPr>
          </w:p>
        </w:tc>
        <w:tc>
          <w:tcPr>
            <w:tcW w:w="1389" w:type="pct"/>
          </w:tcPr>
          <w:p w14:paraId="3D4E7FDE" w14:textId="77777777" w:rsidR="004E0DCF" w:rsidRPr="0066265D" w:rsidRDefault="004E0DCF" w:rsidP="005E45F5">
            <w:pPr>
              <w:spacing w:line="240" w:lineRule="auto"/>
              <w:rPr>
                <w:rFonts w:ascii="Times New Roman" w:hAnsi="Times New Roman"/>
                <w:bCs/>
                <w:sz w:val="24"/>
                <w:szCs w:val="24"/>
              </w:rPr>
            </w:pPr>
            <w:r w:rsidRPr="0066265D">
              <w:rPr>
                <w:rFonts w:ascii="Times New Roman" w:hAnsi="Times New Roman"/>
                <w:bCs/>
                <w:sz w:val="24"/>
                <w:szCs w:val="24"/>
              </w:rPr>
              <w:t>Экспертное наблюдение за профессиональным поведением обучающегося в ходе практических занятий;</w:t>
            </w:r>
          </w:p>
          <w:p w14:paraId="078C458A" w14:textId="77777777" w:rsidR="004E0DCF" w:rsidRPr="0066265D" w:rsidRDefault="004E0DCF" w:rsidP="005E45F5">
            <w:pPr>
              <w:spacing w:line="240" w:lineRule="auto"/>
              <w:rPr>
                <w:rFonts w:ascii="Times New Roman" w:hAnsi="Times New Roman"/>
                <w:bCs/>
                <w:sz w:val="24"/>
                <w:szCs w:val="24"/>
              </w:rPr>
            </w:pPr>
            <w:r w:rsidRPr="0066265D">
              <w:rPr>
                <w:rFonts w:ascii="Times New Roman" w:hAnsi="Times New Roman"/>
                <w:bCs/>
                <w:sz w:val="24"/>
                <w:szCs w:val="24"/>
              </w:rPr>
              <w:t xml:space="preserve">Оценка программы исследования и паспорта проекта </w:t>
            </w:r>
          </w:p>
          <w:p w14:paraId="2B54631A" w14:textId="77777777" w:rsidR="004E0DCF" w:rsidRPr="0066265D" w:rsidRDefault="004E0DCF" w:rsidP="005E45F5">
            <w:pPr>
              <w:spacing w:line="240" w:lineRule="auto"/>
              <w:rPr>
                <w:rFonts w:ascii="Times New Roman" w:hAnsi="Times New Roman"/>
                <w:bCs/>
                <w:sz w:val="24"/>
                <w:szCs w:val="24"/>
              </w:rPr>
            </w:pPr>
          </w:p>
        </w:tc>
      </w:tr>
      <w:tr w:rsidR="004E0DCF" w:rsidRPr="0041589C" w14:paraId="42668C5E" w14:textId="77777777" w:rsidTr="005E45F5">
        <w:trPr>
          <w:trHeight w:val="896"/>
        </w:trPr>
        <w:tc>
          <w:tcPr>
            <w:tcW w:w="1908" w:type="pct"/>
          </w:tcPr>
          <w:p w14:paraId="173415FE" w14:textId="77777777" w:rsidR="004E0DCF" w:rsidRPr="0066265D" w:rsidRDefault="004E0DCF" w:rsidP="005E45F5">
            <w:pPr>
              <w:suppressAutoHyphens/>
              <w:spacing w:after="0" w:line="240" w:lineRule="auto"/>
              <w:jc w:val="both"/>
              <w:rPr>
                <w:rFonts w:ascii="Times New Roman" w:hAnsi="Times New Roman"/>
                <w:iCs/>
                <w:sz w:val="24"/>
                <w:szCs w:val="24"/>
              </w:rPr>
            </w:pPr>
            <w:r w:rsidRPr="0066265D">
              <w:rPr>
                <w:rFonts w:ascii="Times New Roman" w:hAnsi="Times New Roman"/>
                <w:iCs/>
                <w:sz w:val="24"/>
                <w:szCs w:val="24"/>
              </w:rPr>
              <w:t xml:space="preserve">определять задачи для поиска информации; определять необходимые источники информации; планировать процесс поиска; структурировать получаемую информацию; выделять наиболее значимое в перечне информации; </w:t>
            </w:r>
          </w:p>
          <w:p w14:paraId="443C7EAD" w14:textId="77777777" w:rsidR="004E0DCF" w:rsidRPr="0066265D" w:rsidRDefault="004E0DCF" w:rsidP="005E45F5">
            <w:pPr>
              <w:suppressAutoHyphens/>
              <w:spacing w:after="0" w:line="240" w:lineRule="auto"/>
              <w:jc w:val="both"/>
              <w:rPr>
                <w:rFonts w:ascii="Times New Roman" w:hAnsi="Times New Roman"/>
                <w:iCs/>
                <w:sz w:val="24"/>
                <w:szCs w:val="24"/>
              </w:rPr>
            </w:pPr>
            <w:r w:rsidRPr="0066265D">
              <w:rPr>
                <w:rFonts w:ascii="Times New Roman" w:hAnsi="Times New Roman"/>
                <w:iCs/>
                <w:sz w:val="24"/>
                <w:szCs w:val="24"/>
              </w:rPr>
              <w:t xml:space="preserve">оценивать практическую значимость результатов поиска; оформлять результаты поиска, применять средства информационных технологий для решения профессиональных задач; </w:t>
            </w:r>
          </w:p>
          <w:p w14:paraId="5FD47EAC" w14:textId="77777777" w:rsidR="004E0DCF" w:rsidRPr="0066265D" w:rsidRDefault="004E0DCF" w:rsidP="005E45F5">
            <w:pPr>
              <w:spacing w:after="0" w:line="240" w:lineRule="auto"/>
              <w:jc w:val="both"/>
              <w:rPr>
                <w:rFonts w:ascii="Times New Roman" w:hAnsi="Times New Roman"/>
                <w:b/>
                <w:sz w:val="24"/>
                <w:szCs w:val="24"/>
              </w:rPr>
            </w:pPr>
            <w:r w:rsidRPr="0066265D">
              <w:rPr>
                <w:rFonts w:ascii="Times New Roman" w:hAnsi="Times New Roman"/>
                <w:iCs/>
                <w:sz w:val="24"/>
                <w:szCs w:val="24"/>
              </w:rPr>
              <w:t>использовать современное программное обеспечение; использовать различные цифровые средства для решения профессиональных задач</w:t>
            </w:r>
          </w:p>
        </w:tc>
        <w:tc>
          <w:tcPr>
            <w:tcW w:w="1703" w:type="pct"/>
          </w:tcPr>
          <w:p w14:paraId="760C85CA" w14:textId="77777777" w:rsidR="004E0DCF" w:rsidRPr="0066265D" w:rsidRDefault="004E0DCF" w:rsidP="005E45F5">
            <w:pPr>
              <w:widowControl w:val="0"/>
              <w:adjustRightInd w:val="0"/>
              <w:spacing w:after="0" w:line="240" w:lineRule="auto"/>
              <w:jc w:val="both"/>
              <w:textAlignment w:val="baseline"/>
              <w:rPr>
                <w:rFonts w:ascii="Times New Roman" w:hAnsi="Times New Roman"/>
                <w:sz w:val="24"/>
                <w:szCs w:val="24"/>
              </w:rPr>
            </w:pPr>
            <w:r w:rsidRPr="0066265D">
              <w:rPr>
                <w:rFonts w:ascii="Times New Roman" w:hAnsi="Times New Roman"/>
                <w:sz w:val="24"/>
                <w:szCs w:val="24"/>
              </w:rPr>
              <w:t>Соответствие найденной информации заданной теме (задаче).</w:t>
            </w:r>
          </w:p>
          <w:p w14:paraId="59759982" w14:textId="77777777" w:rsidR="004E0DCF" w:rsidRPr="0066265D" w:rsidRDefault="004E0DCF" w:rsidP="005E45F5">
            <w:pPr>
              <w:widowControl w:val="0"/>
              <w:adjustRightInd w:val="0"/>
              <w:spacing w:after="0" w:line="240" w:lineRule="auto"/>
              <w:jc w:val="both"/>
              <w:textAlignment w:val="baseline"/>
              <w:rPr>
                <w:rFonts w:ascii="Times New Roman" w:hAnsi="Times New Roman"/>
                <w:sz w:val="24"/>
                <w:szCs w:val="24"/>
              </w:rPr>
            </w:pPr>
            <w:r w:rsidRPr="0066265D">
              <w:rPr>
                <w:rFonts w:ascii="Times New Roman" w:hAnsi="Times New Roman"/>
                <w:sz w:val="24"/>
                <w:szCs w:val="24"/>
              </w:rPr>
              <w:t>владение разными способами представления информации</w:t>
            </w:r>
          </w:p>
          <w:p w14:paraId="0F8EE546" w14:textId="77777777" w:rsidR="004E0DCF" w:rsidRPr="0066265D" w:rsidRDefault="004E0DCF" w:rsidP="005E45F5">
            <w:pPr>
              <w:widowControl w:val="0"/>
              <w:adjustRightInd w:val="0"/>
              <w:spacing w:after="0" w:line="240" w:lineRule="auto"/>
              <w:jc w:val="both"/>
              <w:textAlignment w:val="baseline"/>
              <w:rPr>
                <w:rFonts w:ascii="Times New Roman" w:hAnsi="Times New Roman"/>
                <w:bCs/>
                <w:sz w:val="24"/>
                <w:szCs w:val="24"/>
              </w:rPr>
            </w:pPr>
            <w:r w:rsidRPr="0066265D">
              <w:rPr>
                <w:rFonts w:ascii="Times New Roman" w:hAnsi="Times New Roman"/>
                <w:bCs/>
                <w:sz w:val="24"/>
                <w:szCs w:val="24"/>
              </w:rPr>
              <w:t xml:space="preserve">результативность и оперативность поиска информации, необходимой для постановки и решения профессиональных задач, </w:t>
            </w:r>
            <w:r w:rsidRPr="0066265D">
              <w:rPr>
                <w:rFonts w:ascii="Times New Roman" w:hAnsi="Times New Roman"/>
                <w:sz w:val="24"/>
                <w:szCs w:val="24"/>
              </w:rPr>
              <w:t>профессионального и личностного развития;</w:t>
            </w:r>
          </w:p>
          <w:p w14:paraId="77FE681F" w14:textId="77777777" w:rsidR="004E0DCF" w:rsidRPr="0066265D" w:rsidRDefault="004E0DCF" w:rsidP="005E45F5">
            <w:pPr>
              <w:widowControl w:val="0"/>
              <w:adjustRightInd w:val="0"/>
              <w:spacing w:after="0" w:line="240" w:lineRule="auto"/>
              <w:jc w:val="both"/>
              <w:textAlignment w:val="baseline"/>
              <w:rPr>
                <w:rFonts w:ascii="Times New Roman" w:hAnsi="Times New Roman"/>
                <w:bCs/>
                <w:sz w:val="24"/>
                <w:szCs w:val="24"/>
              </w:rPr>
            </w:pPr>
            <w:r w:rsidRPr="0066265D">
              <w:rPr>
                <w:rFonts w:ascii="Times New Roman" w:hAnsi="Times New Roman"/>
                <w:bCs/>
                <w:sz w:val="24"/>
                <w:szCs w:val="24"/>
              </w:rPr>
              <w:t>объективный анализ найденной информации;</w:t>
            </w:r>
          </w:p>
          <w:p w14:paraId="75ED6837" w14:textId="77777777" w:rsidR="004E0DCF" w:rsidRPr="0066265D" w:rsidRDefault="004E0DCF" w:rsidP="005E45F5">
            <w:pPr>
              <w:widowControl w:val="0"/>
              <w:adjustRightInd w:val="0"/>
              <w:spacing w:after="0" w:line="240" w:lineRule="auto"/>
              <w:jc w:val="both"/>
              <w:textAlignment w:val="baseline"/>
              <w:rPr>
                <w:rFonts w:ascii="Times New Roman" w:hAnsi="Times New Roman"/>
                <w:sz w:val="24"/>
                <w:szCs w:val="24"/>
              </w:rPr>
            </w:pPr>
            <w:r w:rsidRPr="0066265D">
              <w:rPr>
                <w:rFonts w:ascii="Times New Roman" w:hAnsi="Times New Roman"/>
                <w:bCs/>
                <w:sz w:val="24"/>
                <w:szCs w:val="24"/>
              </w:rPr>
              <w:t xml:space="preserve">использование широкого спектра современных источников информации, в том числе Интернета при решении профессиональных задач, </w:t>
            </w:r>
            <w:r w:rsidRPr="0066265D">
              <w:rPr>
                <w:rFonts w:ascii="Times New Roman" w:hAnsi="Times New Roman"/>
                <w:sz w:val="24"/>
                <w:szCs w:val="24"/>
              </w:rPr>
              <w:t>профессионального и личностного развития</w:t>
            </w:r>
          </w:p>
        </w:tc>
        <w:tc>
          <w:tcPr>
            <w:tcW w:w="1389" w:type="pct"/>
          </w:tcPr>
          <w:p w14:paraId="2FC40908" w14:textId="77777777" w:rsidR="004E0DCF" w:rsidRPr="0066265D" w:rsidRDefault="004E0DCF" w:rsidP="005E45F5">
            <w:pPr>
              <w:spacing w:line="240" w:lineRule="auto"/>
              <w:rPr>
                <w:rFonts w:ascii="Times New Roman" w:hAnsi="Times New Roman"/>
                <w:bCs/>
                <w:sz w:val="24"/>
                <w:szCs w:val="24"/>
              </w:rPr>
            </w:pPr>
            <w:r w:rsidRPr="0066265D">
              <w:rPr>
                <w:rFonts w:ascii="Times New Roman" w:hAnsi="Times New Roman"/>
                <w:bCs/>
                <w:sz w:val="24"/>
                <w:szCs w:val="24"/>
              </w:rPr>
              <w:t>Устные выступления с презентацией</w:t>
            </w:r>
          </w:p>
          <w:p w14:paraId="0E9B45E9" w14:textId="77777777" w:rsidR="004E0DCF" w:rsidRPr="0066265D" w:rsidRDefault="004E0DCF" w:rsidP="005E45F5">
            <w:pPr>
              <w:spacing w:line="240" w:lineRule="auto"/>
              <w:rPr>
                <w:rFonts w:ascii="Times New Roman" w:hAnsi="Times New Roman"/>
                <w:bCs/>
                <w:sz w:val="24"/>
                <w:szCs w:val="24"/>
              </w:rPr>
            </w:pPr>
            <w:r w:rsidRPr="0066265D">
              <w:rPr>
                <w:rFonts w:ascii="Times New Roman" w:hAnsi="Times New Roman"/>
                <w:bCs/>
                <w:sz w:val="24"/>
                <w:szCs w:val="24"/>
              </w:rPr>
              <w:t>Защита проектов</w:t>
            </w:r>
          </w:p>
          <w:p w14:paraId="75D5B27D" w14:textId="77777777" w:rsidR="004E0DCF" w:rsidRPr="0066265D" w:rsidRDefault="004E0DCF" w:rsidP="005E45F5">
            <w:pPr>
              <w:spacing w:line="240" w:lineRule="auto"/>
              <w:rPr>
                <w:rFonts w:ascii="Times New Roman" w:hAnsi="Times New Roman"/>
                <w:bCs/>
                <w:sz w:val="24"/>
                <w:szCs w:val="24"/>
              </w:rPr>
            </w:pPr>
            <w:r w:rsidRPr="0066265D">
              <w:rPr>
                <w:rFonts w:ascii="Times New Roman" w:hAnsi="Times New Roman"/>
                <w:bCs/>
                <w:sz w:val="24"/>
                <w:szCs w:val="24"/>
              </w:rPr>
              <w:t>Защита траектории профессионального роста</w:t>
            </w:r>
          </w:p>
          <w:p w14:paraId="222D641E" w14:textId="77777777" w:rsidR="004E0DCF" w:rsidRPr="0066265D" w:rsidRDefault="004E0DCF" w:rsidP="005E45F5">
            <w:pPr>
              <w:spacing w:line="240" w:lineRule="auto"/>
              <w:rPr>
                <w:rFonts w:ascii="Times New Roman" w:hAnsi="Times New Roman"/>
                <w:bCs/>
                <w:sz w:val="24"/>
                <w:szCs w:val="24"/>
              </w:rPr>
            </w:pPr>
          </w:p>
        </w:tc>
      </w:tr>
      <w:tr w:rsidR="004E0DCF" w:rsidRPr="0041589C" w14:paraId="09F3BD58" w14:textId="77777777" w:rsidTr="005E45F5">
        <w:trPr>
          <w:trHeight w:val="896"/>
        </w:trPr>
        <w:tc>
          <w:tcPr>
            <w:tcW w:w="1908" w:type="pct"/>
          </w:tcPr>
          <w:p w14:paraId="7323D833" w14:textId="77777777" w:rsidR="004E0DCF" w:rsidRPr="0066265D" w:rsidRDefault="004E0DCF" w:rsidP="005E45F5">
            <w:pPr>
              <w:suppressAutoHyphens/>
              <w:spacing w:after="0" w:line="240" w:lineRule="auto"/>
              <w:jc w:val="both"/>
              <w:rPr>
                <w:rFonts w:ascii="Times New Roman" w:hAnsi="Times New Roman"/>
                <w:sz w:val="24"/>
                <w:szCs w:val="24"/>
              </w:rPr>
            </w:pPr>
            <w:r w:rsidRPr="0066265D">
              <w:rPr>
                <w:rFonts w:ascii="Times New Roman" w:hAnsi="Times New Roman"/>
                <w:bCs/>
                <w:iCs/>
                <w:sz w:val="24"/>
                <w:szCs w:val="24"/>
              </w:rPr>
              <w:t xml:space="preserve">определять актуальность нормативно-правовой документации в профессиональной деятельности; </w:t>
            </w:r>
            <w:r w:rsidRPr="0066265D">
              <w:rPr>
                <w:rFonts w:ascii="Times New Roman" w:hAnsi="Times New Roman"/>
                <w:sz w:val="24"/>
                <w:szCs w:val="24"/>
              </w:rPr>
              <w:t xml:space="preserve">применять современную научную профессиональную терминологию; </w:t>
            </w:r>
          </w:p>
          <w:p w14:paraId="412A0581" w14:textId="77777777" w:rsidR="004E0DCF" w:rsidRPr="0066265D" w:rsidRDefault="004E0DCF" w:rsidP="005E45F5">
            <w:pPr>
              <w:suppressAutoHyphens/>
              <w:spacing w:after="0" w:line="240" w:lineRule="auto"/>
              <w:jc w:val="both"/>
              <w:rPr>
                <w:rFonts w:ascii="Times New Roman" w:hAnsi="Times New Roman"/>
                <w:bCs/>
                <w:sz w:val="24"/>
                <w:szCs w:val="24"/>
              </w:rPr>
            </w:pPr>
            <w:r w:rsidRPr="0066265D">
              <w:rPr>
                <w:rFonts w:ascii="Times New Roman" w:hAnsi="Times New Roman"/>
                <w:sz w:val="24"/>
                <w:szCs w:val="24"/>
              </w:rPr>
              <w:t xml:space="preserve">определять и выстраивать траектории профессионального развития и самообразования; </w:t>
            </w:r>
            <w:r w:rsidRPr="0066265D">
              <w:rPr>
                <w:rFonts w:ascii="Times New Roman" w:hAnsi="Times New Roman"/>
                <w:bCs/>
                <w:sz w:val="24"/>
                <w:szCs w:val="24"/>
              </w:rPr>
              <w:t xml:space="preserve">выявлять достоинства и недостатки коммерческой идеи; </w:t>
            </w:r>
          </w:p>
          <w:p w14:paraId="0421EBC6" w14:textId="77777777" w:rsidR="004E0DCF" w:rsidRPr="0066265D" w:rsidRDefault="004E0DCF" w:rsidP="005E45F5">
            <w:pPr>
              <w:spacing w:after="0" w:line="240" w:lineRule="auto"/>
              <w:jc w:val="both"/>
              <w:rPr>
                <w:rFonts w:ascii="Times New Roman" w:hAnsi="Times New Roman"/>
                <w:b/>
                <w:sz w:val="24"/>
                <w:szCs w:val="24"/>
              </w:rPr>
            </w:pPr>
            <w:r w:rsidRPr="0066265D">
              <w:rPr>
                <w:rFonts w:ascii="Times New Roman" w:hAnsi="Times New Roman"/>
                <w:bCs/>
                <w:sz w:val="24"/>
                <w:szCs w:val="24"/>
              </w:rPr>
              <w:t xml:space="preserve">презентовать идеи открытия собственного дела в профессиональной деятельности; оформлять бизнес-план; рассчитывать размеры выплат по процентным ставкам кредитования; </w:t>
            </w:r>
            <w:r w:rsidRPr="0066265D">
              <w:rPr>
                <w:rFonts w:ascii="Times New Roman" w:hAnsi="Times New Roman"/>
                <w:iCs/>
                <w:sz w:val="24"/>
                <w:szCs w:val="24"/>
              </w:rPr>
              <w:t>определять инвестиционную привлекательность коммерческих идей в рамках профессиональной деятельности; презентовать бизнес-идею; определять источники финансирования</w:t>
            </w:r>
          </w:p>
        </w:tc>
        <w:tc>
          <w:tcPr>
            <w:tcW w:w="1703" w:type="pct"/>
          </w:tcPr>
          <w:p w14:paraId="245ED077" w14:textId="77777777" w:rsidR="004E0DCF" w:rsidRPr="0066265D" w:rsidRDefault="004E0DCF" w:rsidP="005E45F5">
            <w:pPr>
              <w:spacing w:after="0" w:line="240" w:lineRule="auto"/>
              <w:contextualSpacing/>
              <w:rPr>
                <w:rFonts w:ascii="Times New Roman" w:eastAsia="Calibri" w:hAnsi="Times New Roman"/>
                <w:sz w:val="24"/>
                <w:szCs w:val="24"/>
                <w:lang w:eastAsia="en-US"/>
              </w:rPr>
            </w:pPr>
            <w:r w:rsidRPr="0066265D">
              <w:rPr>
                <w:rFonts w:ascii="Times New Roman" w:eastAsia="Calibri" w:hAnsi="Times New Roman"/>
                <w:sz w:val="24"/>
                <w:szCs w:val="24"/>
                <w:lang w:eastAsia="en-US"/>
              </w:rPr>
              <w:t>глубина интереса к самообразованию, повышению квалификации в контексте профессионального развития;</w:t>
            </w:r>
          </w:p>
          <w:p w14:paraId="64702E49" w14:textId="77777777" w:rsidR="004E0DCF" w:rsidRPr="0066265D" w:rsidRDefault="004E0DCF" w:rsidP="005E45F5">
            <w:pPr>
              <w:spacing w:after="0" w:line="240" w:lineRule="auto"/>
              <w:contextualSpacing/>
              <w:rPr>
                <w:rFonts w:ascii="Times New Roman" w:eastAsia="Calibri" w:hAnsi="Times New Roman"/>
                <w:sz w:val="24"/>
                <w:szCs w:val="24"/>
                <w:lang w:eastAsia="en-US"/>
              </w:rPr>
            </w:pPr>
            <w:r w:rsidRPr="0066265D">
              <w:rPr>
                <w:rFonts w:ascii="Times New Roman" w:eastAsia="Calibri" w:hAnsi="Times New Roman"/>
                <w:sz w:val="24"/>
                <w:szCs w:val="24"/>
                <w:lang w:eastAsia="en-US"/>
              </w:rPr>
              <w:t xml:space="preserve">полнота и адекватность самоанализа и самооценки </w:t>
            </w:r>
          </w:p>
          <w:p w14:paraId="3EAC842E" w14:textId="77777777" w:rsidR="004E0DCF" w:rsidRPr="0066265D" w:rsidRDefault="004E0DCF" w:rsidP="005E45F5">
            <w:pPr>
              <w:spacing w:after="0" w:line="240" w:lineRule="auto"/>
              <w:contextualSpacing/>
              <w:rPr>
                <w:rFonts w:ascii="Times New Roman" w:eastAsia="Calibri" w:hAnsi="Times New Roman"/>
                <w:sz w:val="24"/>
                <w:szCs w:val="24"/>
                <w:lang w:eastAsia="en-US"/>
              </w:rPr>
            </w:pPr>
            <w:r w:rsidRPr="0066265D">
              <w:rPr>
                <w:rFonts w:ascii="Times New Roman" w:eastAsia="Calibri" w:hAnsi="Times New Roman"/>
                <w:sz w:val="24"/>
                <w:szCs w:val="24"/>
                <w:lang w:eastAsia="en-US"/>
              </w:rPr>
              <w:t xml:space="preserve">обоснованность целей собственного профессионального и личностного развития; </w:t>
            </w:r>
          </w:p>
          <w:p w14:paraId="7B57B47F" w14:textId="77777777" w:rsidR="004E0DCF" w:rsidRPr="0066265D" w:rsidRDefault="004E0DCF" w:rsidP="005E45F5">
            <w:pPr>
              <w:spacing w:after="0" w:line="240" w:lineRule="auto"/>
              <w:contextualSpacing/>
              <w:rPr>
                <w:rFonts w:ascii="Times New Roman" w:eastAsia="Calibri" w:hAnsi="Times New Roman"/>
                <w:sz w:val="24"/>
                <w:szCs w:val="24"/>
                <w:lang w:eastAsia="en-US"/>
              </w:rPr>
            </w:pPr>
            <w:r w:rsidRPr="0066265D">
              <w:rPr>
                <w:rFonts w:ascii="Times New Roman" w:eastAsia="Calibri" w:hAnsi="Times New Roman"/>
                <w:sz w:val="24"/>
                <w:szCs w:val="24"/>
                <w:lang w:eastAsia="en-US"/>
              </w:rPr>
              <w:t>полнота информации, отобранной для профессионального и личностного развития;</w:t>
            </w:r>
          </w:p>
          <w:p w14:paraId="6EB45988" w14:textId="77777777" w:rsidR="004E0DCF" w:rsidRPr="0066265D" w:rsidRDefault="004E0DCF" w:rsidP="005E45F5">
            <w:pPr>
              <w:spacing w:after="0" w:line="240" w:lineRule="auto"/>
              <w:contextualSpacing/>
              <w:rPr>
                <w:rFonts w:ascii="Times New Roman" w:eastAsia="Calibri" w:hAnsi="Times New Roman"/>
                <w:sz w:val="24"/>
                <w:szCs w:val="24"/>
                <w:lang w:eastAsia="en-US"/>
              </w:rPr>
            </w:pPr>
            <w:r w:rsidRPr="0066265D">
              <w:rPr>
                <w:rFonts w:ascii="Times New Roman" w:eastAsia="Calibri" w:hAnsi="Times New Roman"/>
                <w:sz w:val="24"/>
                <w:szCs w:val="24"/>
                <w:lang w:eastAsia="en-US"/>
              </w:rPr>
              <w:t>целесообразность выбранных форм и методов саморазвития и самообразования, повышения квалификации</w:t>
            </w:r>
          </w:p>
          <w:p w14:paraId="17DB97BE" w14:textId="77777777" w:rsidR="004E0DCF" w:rsidRPr="0066265D" w:rsidRDefault="004E0DCF" w:rsidP="005E45F5">
            <w:pPr>
              <w:spacing w:after="0" w:line="240" w:lineRule="auto"/>
              <w:contextualSpacing/>
              <w:rPr>
                <w:rFonts w:ascii="Times New Roman" w:eastAsia="Calibri" w:hAnsi="Times New Roman"/>
                <w:sz w:val="24"/>
                <w:szCs w:val="24"/>
                <w:lang w:eastAsia="en-US"/>
              </w:rPr>
            </w:pPr>
          </w:p>
        </w:tc>
        <w:tc>
          <w:tcPr>
            <w:tcW w:w="1389" w:type="pct"/>
          </w:tcPr>
          <w:p w14:paraId="5E5905B3" w14:textId="77777777" w:rsidR="004E0DCF" w:rsidRPr="0066265D" w:rsidRDefault="004E0DCF" w:rsidP="005E45F5">
            <w:pPr>
              <w:spacing w:after="0" w:line="240" w:lineRule="auto"/>
              <w:contextualSpacing/>
              <w:rPr>
                <w:rFonts w:ascii="Times New Roman" w:eastAsia="Calibri" w:hAnsi="Times New Roman"/>
                <w:sz w:val="24"/>
                <w:szCs w:val="24"/>
                <w:lang w:eastAsia="en-US"/>
              </w:rPr>
            </w:pPr>
            <w:r w:rsidRPr="0066265D">
              <w:rPr>
                <w:rFonts w:ascii="Times New Roman" w:eastAsia="Calibri" w:hAnsi="Times New Roman"/>
                <w:sz w:val="24"/>
                <w:szCs w:val="24"/>
                <w:lang w:eastAsia="en-US"/>
              </w:rPr>
              <w:t xml:space="preserve">Защита траектории профессионального роста </w:t>
            </w:r>
          </w:p>
          <w:p w14:paraId="183C8E47" w14:textId="77777777" w:rsidR="004E0DCF" w:rsidRPr="0066265D" w:rsidRDefault="004E0DCF" w:rsidP="005E45F5">
            <w:pPr>
              <w:spacing w:after="0" w:line="240" w:lineRule="auto"/>
              <w:contextualSpacing/>
              <w:rPr>
                <w:rFonts w:ascii="Times New Roman" w:eastAsia="Calibri" w:hAnsi="Times New Roman"/>
                <w:sz w:val="24"/>
                <w:szCs w:val="24"/>
                <w:lang w:eastAsia="en-US"/>
              </w:rPr>
            </w:pPr>
            <w:r w:rsidRPr="0066265D">
              <w:rPr>
                <w:rFonts w:ascii="Times New Roman" w:eastAsia="Calibri" w:hAnsi="Times New Roman"/>
                <w:sz w:val="24"/>
                <w:szCs w:val="24"/>
                <w:lang w:eastAsia="en-US"/>
              </w:rPr>
              <w:t>Экспертная оценка выбранного способа профессионального развития</w:t>
            </w:r>
          </w:p>
          <w:p w14:paraId="662B02FF" w14:textId="77777777" w:rsidR="004E0DCF" w:rsidRPr="0066265D" w:rsidRDefault="004E0DCF" w:rsidP="005E45F5">
            <w:pPr>
              <w:spacing w:after="0" w:line="240" w:lineRule="auto"/>
              <w:contextualSpacing/>
              <w:rPr>
                <w:rFonts w:ascii="Times New Roman" w:eastAsia="Calibri" w:hAnsi="Times New Roman"/>
                <w:sz w:val="24"/>
                <w:szCs w:val="24"/>
                <w:lang w:eastAsia="en-US"/>
              </w:rPr>
            </w:pPr>
            <w:r w:rsidRPr="0066265D">
              <w:rPr>
                <w:rFonts w:ascii="Times New Roman" w:eastAsia="Calibri" w:hAnsi="Times New Roman"/>
                <w:sz w:val="24"/>
                <w:szCs w:val="24"/>
                <w:lang w:eastAsia="en-US"/>
              </w:rPr>
              <w:t xml:space="preserve">Проект социального партнерства </w:t>
            </w:r>
          </w:p>
          <w:p w14:paraId="1B1EDC3C" w14:textId="77777777" w:rsidR="004E0DCF" w:rsidRPr="0066265D" w:rsidRDefault="004E0DCF" w:rsidP="005E45F5">
            <w:pPr>
              <w:spacing w:after="0" w:line="240" w:lineRule="auto"/>
              <w:contextualSpacing/>
              <w:rPr>
                <w:rFonts w:ascii="Times New Roman" w:eastAsia="Calibri" w:hAnsi="Times New Roman"/>
                <w:i/>
                <w:sz w:val="24"/>
                <w:szCs w:val="24"/>
                <w:lang w:eastAsia="en-US"/>
              </w:rPr>
            </w:pPr>
          </w:p>
        </w:tc>
      </w:tr>
      <w:tr w:rsidR="004E0DCF" w:rsidRPr="0041589C" w14:paraId="25410D2E" w14:textId="77777777" w:rsidTr="005E45F5">
        <w:trPr>
          <w:trHeight w:val="896"/>
        </w:trPr>
        <w:tc>
          <w:tcPr>
            <w:tcW w:w="1908" w:type="pct"/>
          </w:tcPr>
          <w:p w14:paraId="66B3A0BF" w14:textId="77777777" w:rsidR="004E0DCF" w:rsidRPr="0066265D" w:rsidRDefault="004E0DCF" w:rsidP="005E45F5">
            <w:pPr>
              <w:spacing w:after="0" w:line="240" w:lineRule="auto"/>
              <w:jc w:val="both"/>
              <w:rPr>
                <w:rFonts w:ascii="Times New Roman" w:hAnsi="Times New Roman"/>
                <w:b/>
                <w:sz w:val="24"/>
                <w:szCs w:val="24"/>
              </w:rPr>
            </w:pPr>
            <w:r w:rsidRPr="0066265D">
              <w:rPr>
                <w:rFonts w:ascii="Times New Roman" w:eastAsia="Calibri" w:hAnsi="Times New Roman"/>
                <w:bCs/>
                <w:spacing w:val="-4"/>
                <w:sz w:val="24"/>
                <w:szCs w:val="24"/>
                <w:lang w:eastAsia="en-US"/>
              </w:rPr>
              <w:lastRenderedPageBreak/>
              <w:t>организовывать работу коллектива и команды; взаимодействовать с коллегами, руководством, клиентами в ходе профессиональной деятельности</w:t>
            </w:r>
          </w:p>
        </w:tc>
        <w:tc>
          <w:tcPr>
            <w:tcW w:w="1703" w:type="pct"/>
          </w:tcPr>
          <w:p w14:paraId="142AC00B" w14:textId="77777777" w:rsidR="004E0DCF" w:rsidRPr="0066265D" w:rsidRDefault="004E0DCF" w:rsidP="005E45F5">
            <w:pPr>
              <w:spacing w:after="0" w:line="240" w:lineRule="auto"/>
              <w:contextualSpacing/>
              <w:rPr>
                <w:rFonts w:ascii="Times New Roman" w:eastAsia="Calibri" w:hAnsi="Times New Roman"/>
                <w:sz w:val="24"/>
                <w:szCs w:val="24"/>
                <w:lang w:eastAsia="en-US"/>
              </w:rPr>
            </w:pPr>
            <w:r w:rsidRPr="0066265D">
              <w:rPr>
                <w:rFonts w:ascii="Times New Roman" w:eastAsia="Calibri" w:hAnsi="Times New Roman"/>
                <w:sz w:val="24"/>
                <w:szCs w:val="24"/>
                <w:lang w:eastAsia="en-US"/>
              </w:rPr>
              <w:t>Демонстрация результатов деятельности в условиях коллективной и командной работы в соответствии с заданной задачей.</w:t>
            </w:r>
          </w:p>
          <w:p w14:paraId="471614C0" w14:textId="77777777" w:rsidR="004E0DCF" w:rsidRPr="0066265D" w:rsidRDefault="004E0DCF" w:rsidP="005E45F5">
            <w:pPr>
              <w:spacing w:after="0" w:line="240" w:lineRule="auto"/>
              <w:contextualSpacing/>
              <w:rPr>
                <w:rFonts w:ascii="Times New Roman" w:eastAsia="Calibri" w:hAnsi="Times New Roman"/>
                <w:sz w:val="24"/>
                <w:szCs w:val="24"/>
                <w:lang w:eastAsia="en-US"/>
              </w:rPr>
            </w:pPr>
            <w:r w:rsidRPr="0066265D">
              <w:rPr>
                <w:rFonts w:ascii="Times New Roman" w:eastAsia="Calibri" w:hAnsi="Times New Roman"/>
                <w:sz w:val="24"/>
                <w:szCs w:val="24"/>
                <w:lang w:eastAsia="en-US"/>
              </w:rPr>
              <w:t>Объективность оценки собственного вклада в достижение командного результата</w:t>
            </w:r>
          </w:p>
          <w:p w14:paraId="3526F0C7" w14:textId="77777777" w:rsidR="004E0DCF" w:rsidRPr="0066265D" w:rsidRDefault="004E0DCF" w:rsidP="005E45F5">
            <w:pPr>
              <w:spacing w:after="0" w:line="240" w:lineRule="auto"/>
              <w:contextualSpacing/>
              <w:rPr>
                <w:rFonts w:ascii="Times New Roman" w:eastAsia="Calibri" w:hAnsi="Times New Roman"/>
                <w:bCs/>
                <w:sz w:val="24"/>
                <w:szCs w:val="24"/>
                <w:lang w:eastAsia="en-US"/>
              </w:rPr>
            </w:pPr>
            <w:r w:rsidRPr="0066265D">
              <w:rPr>
                <w:rFonts w:ascii="Times New Roman" w:eastAsia="Calibri" w:hAnsi="Times New Roman"/>
                <w:sz w:val="24"/>
                <w:szCs w:val="24"/>
                <w:lang w:eastAsia="en-US"/>
              </w:rPr>
              <w:t>успешность применения коммуникационных способностей на практике;</w:t>
            </w:r>
          </w:p>
          <w:p w14:paraId="31EFD2C4" w14:textId="77777777" w:rsidR="004E0DCF" w:rsidRPr="0066265D" w:rsidRDefault="004E0DCF" w:rsidP="005E45F5">
            <w:pPr>
              <w:spacing w:after="0" w:line="240" w:lineRule="auto"/>
              <w:contextualSpacing/>
              <w:rPr>
                <w:rFonts w:ascii="Times New Roman" w:eastAsia="Calibri" w:hAnsi="Times New Roman"/>
                <w:bCs/>
                <w:sz w:val="24"/>
                <w:szCs w:val="24"/>
                <w:lang w:eastAsia="en-US"/>
              </w:rPr>
            </w:pPr>
            <w:r w:rsidRPr="0066265D">
              <w:rPr>
                <w:rFonts w:ascii="Times New Roman" w:eastAsia="Calibri" w:hAnsi="Times New Roman"/>
                <w:bCs/>
                <w:sz w:val="24"/>
                <w:szCs w:val="24"/>
                <w:lang w:eastAsia="en-US"/>
              </w:rPr>
              <w:t>соблюдение принципов профессиональной этики;</w:t>
            </w:r>
          </w:p>
          <w:p w14:paraId="58758630" w14:textId="77777777" w:rsidR="004E0DCF" w:rsidRPr="0066265D" w:rsidRDefault="004E0DCF" w:rsidP="005E45F5">
            <w:pPr>
              <w:spacing w:after="0" w:line="240" w:lineRule="auto"/>
              <w:contextualSpacing/>
              <w:rPr>
                <w:rFonts w:ascii="Times New Roman" w:eastAsia="Calibri" w:hAnsi="Times New Roman"/>
                <w:sz w:val="24"/>
                <w:szCs w:val="24"/>
                <w:lang w:eastAsia="en-US"/>
              </w:rPr>
            </w:pPr>
            <w:r w:rsidRPr="0066265D">
              <w:rPr>
                <w:rFonts w:ascii="Times New Roman" w:eastAsia="Calibri" w:hAnsi="Times New Roman"/>
                <w:bCs/>
                <w:sz w:val="24"/>
                <w:szCs w:val="24"/>
                <w:lang w:eastAsia="en-US"/>
              </w:rPr>
              <w:t>владение способами бесконфликтного общения и саморегуляции в коллективе</w:t>
            </w:r>
          </w:p>
        </w:tc>
        <w:tc>
          <w:tcPr>
            <w:tcW w:w="1389" w:type="pct"/>
          </w:tcPr>
          <w:p w14:paraId="2FA9C93D" w14:textId="77777777" w:rsidR="004E0DCF" w:rsidRPr="0066265D" w:rsidRDefault="004E0DCF" w:rsidP="005E45F5">
            <w:pPr>
              <w:spacing w:after="0" w:line="240" w:lineRule="auto"/>
              <w:contextualSpacing/>
              <w:rPr>
                <w:rFonts w:ascii="Times New Roman" w:eastAsia="Calibri" w:hAnsi="Times New Roman"/>
                <w:sz w:val="24"/>
                <w:szCs w:val="24"/>
                <w:lang w:eastAsia="en-US"/>
              </w:rPr>
            </w:pPr>
            <w:r w:rsidRPr="0066265D">
              <w:rPr>
                <w:rFonts w:ascii="Times New Roman" w:eastAsia="Calibri" w:hAnsi="Times New Roman"/>
                <w:sz w:val="24"/>
                <w:szCs w:val="24"/>
                <w:lang w:eastAsia="en-US"/>
              </w:rPr>
              <w:t>Экспертное наблюдение за обучающимся в ходе выполнения практических (проектных, исследовательских) парных (групповых) заданий;</w:t>
            </w:r>
          </w:p>
          <w:p w14:paraId="1F99EEEC" w14:textId="77777777" w:rsidR="004E0DCF" w:rsidRPr="0066265D" w:rsidRDefault="004E0DCF" w:rsidP="005E45F5">
            <w:pPr>
              <w:spacing w:after="0" w:line="240" w:lineRule="auto"/>
              <w:contextualSpacing/>
              <w:rPr>
                <w:rFonts w:ascii="Times New Roman" w:eastAsia="Calibri" w:hAnsi="Times New Roman"/>
                <w:sz w:val="24"/>
                <w:szCs w:val="24"/>
                <w:lang w:eastAsia="en-US"/>
              </w:rPr>
            </w:pPr>
            <w:r w:rsidRPr="0066265D">
              <w:rPr>
                <w:rFonts w:ascii="Times New Roman" w:eastAsia="Calibri" w:hAnsi="Times New Roman"/>
                <w:sz w:val="24"/>
                <w:szCs w:val="24"/>
                <w:lang w:eastAsia="en-US"/>
              </w:rPr>
              <w:t>Самоанализ и самооценка деятельности в паре, группе, команде</w:t>
            </w:r>
          </w:p>
          <w:p w14:paraId="6F6F8B54" w14:textId="77777777" w:rsidR="004E0DCF" w:rsidRPr="0066265D" w:rsidRDefault="004E0DCF" w:rsidP="005E45F5">
            <w:pPr>
              <w:spacing w:after="0" w:line="240" w:lineRule="auto"/>
              <w:contextualSpacing/>
              <w:rPr>
                <w:rFonts w:ascii="Times New Roman" w:eastAsia="Calibri" w:hAnsi="Times New Roman"/>
                <w:sz w:val="24"/>
                <w:szCs w:val="24"/>
                <w:lang w:eastAsia="en-US"/>
              </w:rPr>
            </w:pPr>
            <w:r w:rsidRPr="0066265D">
              <w:rPr>
                <w:rFonts w:ascii="Times New Roman" w:eastAsia="Calibri" w:hAnsi="Times New Roman"/>
                <w:sz w:val="24"/>
                <w:szCs w:val="24"/>
                <w:lang w:eastAsia="en-US"/>
              </w:rPr>
              <w:t>Оценка практических (проектных, исследовательских) парных (групповых) заданий</w:t>
            </w:r>
          </w:p>
        </w:tc>
      </w:tr>
      <w:tr w:rsidR="004E0DCF" w:rsidRPr="0041589C" w14:paraId="1CE07A0E" w14:textId="77777777" w:rsidTr="005E45F5">
        <w:trPr>
          <w:trHeight w:val="896"/>
        </w:trPr>
        <w:tc>
          <w:tcPr>
            <w:tcW w:w="1908" w:type="pct"/>
          </w:tcPr>
          <w:p w14:paraId="4BA35455" w14:textId="77777777" w:rsidR="004E0DCF" w:rsidRPr="0066265D" w:rsidRDefault="004E0DCF" w:rsidP="005E45F5">
            <w:pPr>
              <w:spacing w:after="0" w:line="240" w:lineRule="auto"/>
              <w:jc w:val="both"/>
              <w:rPr>
                <w:rFonts w:ascii="Times New Roman" w:hAnsi="Times New Roman"/>
                <w:b/>
                <w:sz w:val="24"/>
                <w:szCs w:val="24"/>
              </w:rPr>
            </w:pPr>
            <w:r w:rsidRPr="0066265D">
              <w:rPr>
                <w:rFonts w:ascii="Times New Roman" w:hAnsi="Times New Roman"/>
                <w:sz w:val="24"/>
                <w:szCs w:val="24"/>
                <w:lang w:eastAsia="x-none"/>
              </w:rPr>
              <w:t>Проектировать траекторию профессионального роста</w:t>
            </w:r>
          </w:p>
        </w:tc>
        <w:tc>
          <w:tcPr>
            <w:tcW w:w="1703" w:type="pct"/>
          </w:tcPr>
          <w:p w14:paraId="53E72AAD" w14:textId="77777777" w:rsidR="004E0DCF" w:rsidRPr="0066265D" w:rsidRDefault="004E0DCF" w:rsidP="005E45F5">
            <w:pPr>
              <w:spacing w:line="240" w:lineRule="auto"/>
              <w:jc w:val="both"/>
              <w:rPr>
                <w:rFonts w:ascii="Times New Roman" w:hAnsi="Times New Roman"/>
                <w:bCs/>
                <w:sz w:val="24"/>
                <w:szCs w:val="24"/>
              </w:rPr>
            </w:pPr>
            <w:r w:rsidRPr="0066265D">
              <w:rPr>
                <w:rFonts w:ascii="Times New Roman" w:hAnsi="Times New Roman"/>
                <w:bCs/>
                <w:sz w:val="24"/>
                <w:szCs w:val="24"/>
              </w:rPr>
              <w:t xml:space="preserve">Обоснованность выделенной проблемы, аргументированность способов решения, полнота содержания </w:t>
            </w:r>
          </w:p>
        </w:tc>
        <w:tc>
          <w:tcPr>
            <w:tcW w:w="1389" w:type="pct"/>
          </w:tcPr>
          <w:p w14:paraId="665D1AF8" w14:textId="77777777" w:rsidR="004E0DCF" w:rsidRPr="0066265D" w:rsidRDefault="004E0DCF" w:rsidP="005E45F5">
            <w:pPr>
              <w:spacing w:after="0" w:line="240" w:lineRule="auto"/>
              <w:jc w:val="both"/>
              <w:rPr>
                <w:rFonts w:ascii="Times New Roman" w:hAnsi="Times New Roman"/>
                <w:bCs/>
                <w:sz w:val="24"/>
                <w:szCs w:val="24"/>
                <w:lang w:eastAsia="x-none"/>
              </w:rPr>
            </w:pPr>
            <w:r w:rsidRPr="0066265D">
              <w:rPr>
                <w:rFonts w:ascii="Times New Roman" w:hAnsi="Times New Roman"/>
                <w:bCs/>
                <w:sz w:val="24"/>
                <w:szCs w:val="24"/>
                <w:lang w:eastAsia="x-none"/>
              </w:rPr>
              <w:t>Защита проекта личностного и профессионального роста</w:t>
            </w:r>
          </w:p>
        </w:tc>
      </w:tr>
      <w:bookmarkEnd w:id="63"/>
    </w:tbl>
    <w:p w14:paraId="6AB73C61" w14:textId="77777777" w:rsidR="004E0DCF" w:rsidRPr="006E1D98" w:rsidRDefault="004E0DCF" w:rsidP="004E0DCF">
      <w:pPr>
        <w:jc w:val="both"/>
        <w:rPr>
          <w:rFonts w:ascii="Times New Roman" w:hAnsi="Times New Roman"/>
          <w:bCs/>
          <w:sz w:val="28"/>
          <w:szCs w:val="28"/>
        </w:rPr>
      </w:pPr>
    </w:p>
    <w:p w14:paraId="08310516" w14:textId="77777777" w:rsidR="004E0DCF" w:rsidRDefault="004E0DCF" w:rsidP="004E0DCF">
      <w:pPr>
        <w:jc w:val="right"/>
        <w:rPr>
          <w:rFonts w:ascii="Times New Roman" w:hAnsi="Times New Roman"/>
          <w:b/>
        </w:rPr>
      </w:pPr>
    </w:p>
    <w:p w14:paraId="5B9CC1C8" w14:textId="018E3999" w:rsidR="004E0DCF" w:rsidRPr="00880221" w:rsidRDefault="004E0DCF" w:rsidP="0066265D">
      <w:pPr>
        <w:spacing w:after="0"/>
        <w:jc w:val="right"/>
        <w:outlineLvl w:val="1"/>
        <w:rPr>
          <w:rFonts w:ascii="Times New Roman" w:hAnsi="Times New Roman"/>
          <w:b/>
          <w:bCs/>
          <w:sz w:val="24"/>
          <w:szCs w:val="24"/>
        </w:rPr>
      </w:pPr>
      <w:r w:rsidRPr="00FD0B9C">
        <w:rPr>
          <w:b/>
        </w:rPr>
        <w:br w:type="page"/>
      </w:r>
      <w:bookmarkStart w:id="67" w:name="_Toc137594300"/>
      <w:r w:rsidRPr="00880221">
        <w:rPr>
          <w:rFonts w:ascii="Times New Roman" w:hAnsi="Times New Roman"/>
          <w:b/>
          <w:bCs/>
          <w:sz w:val="24"/>
          <w:szCs w:val="24"/>
        </w:rPr>
        <w:lastRenderedPageBreak/>
        <w:t xml:space="preserve">Приложение </w:t>
      </w:r>
      <w:r w:rsidR="00ED3CD8">
        <w:rPr>
          <w:rFonts w:ascii="Times New Roman" w:hAnsi="Times New Roman"/>
          <w:b/>
          <w:bCs/>
          <w:sz w:val="24"/>
          <w:szCs w:val="24"/>
        </w:rPr>
        <w:t>3</w:t>
      </w:r>
      <w:r>
        <w:rPr>
          <w:rFonts w:ascii="Times New Roman" w:hAnsi="Times New Roman"/>
          <w:b/>
          <w:bCs/>
          <w:sz w:val="24"/>
          <w:szCs w:val="24"/>
        </w:rPr>
        <w:t>.</w:t>
      </w:r>
      <w:r w:rsidRPr="00880221">
        <w:rPr>
          <w:rFonts w:ascii="Times New Roman" w:hAnsi="Times New Roman"/>
          <w:b/>
          <w:bCs/>
          <w:sz w:val="24"/>
          <w:szCs w:val="24"/>
        </w:rPr>
        <w:t>13</w:t>
      </w:r>
      <w:bookmarkEnd w:id="67"/>
    </w:p>
    <w:p w14:paraId="27C2F69E" w14:textId="7A0DAED8" w:rsidR="004E0DCF" w:rsidRPr="004C5D81" w:rsidRDefault="00D92AC4" w:rsidP="0066265D">
      <w:pPr>
        <w:spacing w:after="0"/>
        <w:jc w:val="right"/>
        <w:rPr>
          <w:rFonts w:ascii="Times New Roman" w:eastAsia="SimSun" w:hAnsi="Times New Roman"/>
          <w:sz w:val="24"/>
          <w:szCs w:val="24"/>
        </w:rPr>
      </w:pPr>
      <w:r>
        <w:rPr>
          <w:rFonts w:ascii="Times New Roman" w:eastAsia="SimSun" w:hAnsi="Times New Roman"/>
          <w:sz w:val="24"/>
          <w:szCs w:val="24"/>
        </w:rPr>
        <w:t xml:space="preserve">к ПОП-П по специальности </w:t>
      </w:r>
      <w:r w:rsidR="004E0DCF" w:rsidRPr="004C5D81">
        <w:rPr>
          <w:rFonts w:ascii="Times New Roman" w:eastAsia="SimSun" w:hAnsi="Times New Roman"/>
          <w:sz w:val="24"/>
          <w:szCs w:val="24"/>
        </w:rPr>
        <w:br/>
        <w:t>49.02.0</w:t>
      </w:r>
      <w:r w:rsidR="004E0DCF">
        <w:rPr>
          <w:rFonts w:ascii="Times New Roman" w:eastAsia="SimSun" w:hAnsi="Times New Roman"/>
          <w:sz w:val="24"/>
          <w:szCs w:val="24"/>
        </w:rPr>
        <w:t>2</w:t>
      </w:r>
      <w:r w:rsidR="004E0DCF" w:rsidRPr="004C5D81">
        <w:rPr>
          <w:rFonts w:ascii="Times New Roman" w:eastAsia="SimSun" w:hAnsi="Times New Roman"/>
          <w:sz w:val="24"/>
          <w:szCs w:val="24"/>
        </w:rPr>
        <w:t xml:space="preserve"> </w:t>
      </w:r>
      <w:r w:rsidR="004E0DCF">
        <w:rPr>
          <w:rFonts w:ascii="Times New Roman" w:eastAsia="SimSun" w:hAnsi="Times New Roman"/>
          <w:sz w:val="24"/>
          <w:szCs w:val="24"/>
        </w:rPr>
        <w:t>Адаптивная ф</w:t>
      </w:r>
      <w:r w:rsidR="004E0DCF" w:rsidRPr="004C5D81">
        <w:rPr>
          <w:rFonts w:ascii="Times New Roman" w:eastAsia="SimSun" w:hAnsi="Times New Roman"/>
          <w:sz w:val="24"/>
          <w:szCs w:val="24"/>
        </w:rPr>
        <w:t>изическая культура</w:t>
      </w:r>
    </w:p>
    <w:p w14:paraId="7D7BC085" w14:textId="77777777" w:rsidR="004E0DCF" w:rsidRPr="004C5D81" w:rsidRDefault="004E0DCF" w:rsidP="004E0DCF">
      <w:pPr>
        <w:spacing w:after="0"/>
        <w:jc w:val="center"/>
        <w:rPr>
          <w:rFonts w:ascii="Times New Roman" w:eastAsia="SimSun" w:hAnsi="Times New Roman"/>
          <w:b/>
          <w:i/>
          <w:sz w:val="24"/>
          <w:szCs w:val="24"/>
        </w:rPr>
      </w:pPr>
    </w:p>
    <w:p w14:paraId="0F95A634" w14:textId="77777777" w:rsidR="004E0DCF" w:rsidRPr="003E4B8C" w:rsidRDefault="004E0DCF" w:rsidP="004E0DCF">
      <w:pPr>
        <w:spacing w:after="0"/>
        <w:jc w:val="center"/>
        <w:rPr>
          <w:rFonts w:ascii="Times New Roman" w:hAnsi="Times New Roman"/>
          <w:b/>
          <w:i/>
        </w:rPr>
      </w:pPr>
    </w:p>
    <w:p w14:paraId="7B15E457" w14:textId="77777777" w:rsidR="004E0DCF" w:rsidRDefault="004E0DCF" w:rsidP="004E0DCF">
      <w:pPr>
        <w:spacing w:after="0"/>
        <w:jc w:val="center"/>
        <w:rPr>
          <w:rFonts w:ascii="Times New Roman" w:hAnsi="Times New Roman"/>
          <w:b/>
          <w:i/>
        </w:rPr>
      </w:pPr>
    </w:p>
    <w:p w14:paraId="11E5DA70" w14:textId="77777777" w:rsidR="004E0DCF" w:rsidRDefault="004E0DCF" w:rsidP="004E0DCF">
      <w:pPr>
        <w:spacing w:after="0"/>
        <w:jc w:val="center"/>
        <w:rPr>
          <w:rFonts w:ascii="Times New Roman" w:hAnsi="Times New Roman"/>
          <w:b/>
          <w:i/>
        </w:rPr>
      </w:pPr>
    </w:p>
    <w:p w14:paraId="39F9C5D7" w14:textId="77777777" w:rsidR="004E0DCF" w:rsidRDefault="004E0DCF" w:rsidP="004E0DCF">
      <w:pPr>
        <w:spacing w:after="0"/>
        <w:jc w:val="center"/>
        <w:rPr>
          <w:rFonts w:ascii="Times New Roman" w:hAnsi="Times New Roman"/>
          <w:b/>
          <w:i/>
        </w:rPr>
      </w:pPr>
    </w:p>
    <w:p w14:paraId="3E27AA10" w14:textId="77777777" w:rsidR="004E0DCF" w:rsidRDefault="004E0DCF" w:rsidP="004E0DCF">
      <w:pPr>
        <w:spacing w:after="0"/>
        <w:jc w:val="center"/>
        <w:rPr>
          <w:rFonts w:ascii="Times New Roman" w:hAnsi="Times New Roman"/>
          <w:b/>
          <w:i/>
        </w:rPr>
      </w:pPr>
    </w:p>
    <w:p w14:paraId="12B4034E" w14:textId="77777777" w:rsidR="004E0DCF" w:rsidRDefault="004E0DCF" w:rsidP="004E0DCF">
      <w:pPr>
        <w:spacing w:after="0"/>
        <w:jc w:val="center"/>
        <w:rPr>
          <w:rFonts w:ascii="Times New Roman" w:hAnsi="Times New Roman"/>
          <w:b/>
          <w:i/>
        </w:rPr>
      </w:pPr>
    </w:p>
    <w:p w14:paraId="1EEF727F" w14:textId="77777777" w:rsidR="004E0DCF" w:rsidRDefault="004E0DCF" w:rsidP="004E0DCF">
      <w:pPr>
        <w:spacing w:after="0"/>
        <w:jc w:val="center"/>
        <w:rPr>
          <w:rFonts w:ascii="Times New Roman" w:hAnsi="Times New Roman"/>
          <w:b/>
          <w:i/>
        </w:rPr>
      </w:pPr>
    </w:p>
    <w:p w14:paraId="63083D96" w14:textId="77777777" w:rsidR="004E0DCF" w:rsidRDefault="004E0DCF" w:rsidP="004E0DCF">
      <w:pPr>
        <w:spacing w:after="0"/>
        <w:jc w:val="center"/>
        <w:rPr>
          <w:rFonts w:ascii="Times New Roman" w:hAnsi="Times New Roman"/>
          <w:b/>
          <w:i/>
        </w:rPr>
      </w:pPr>
    </w:p>
    <w:p w14:paraId="4E2FA052" w14:textId="77777777" w:rsidR="004E0DCF" w:rsidRDefault="004E0DCF" w:rsidP="004E0DCF">
      <w:pPr>
        <w:spacing w:after="0"/>
        <w:jc w:val="center"/>
        <w:rPr>
          <w:rFonts w:ascii="Times New Roman" w:hAnsi="Times New Roman"/>
          <w:b/>
          <w:i/>
        </w:rPr>
      </w:pPr>
    </w:p>
    <w:p w14:paraId="14265B29" w14:textId="514898CC" w:rsidR="004E0DCF" w:rsidRDefault="004E0DCF" w:rsidP="004E0DCF">
      <w:pPr>
        <w:spacing w:after="0"/>
        <w:jc w:val="center"/>
        <w:rPr>
          <w:rFonts w:ascii="Times New Roman" w:hAnsi="Times New Roman"/>
          <w:b/>
          <w:i/>
        </w:rPr>
      </w:pPr>
    </w:p>
    <w:p w14:paraId="691AADFD" w14:textId="73034284" w:rsidR="0066265D" w:rsidRDefault="0066265D" w:rsidP="004E0DCF">
      <w:pPr>
        <w:spacing w:after="0"/>
        <w:jc w:val="center"/>
        <w:rPr>
          <w:rFonts w:ascii="Times New Roman" w:hAnsi="Times New Roman"/>
          <w:b/>
          <w:i/>
        </w:rPr>
      </w:pPr>
    </w:p>
    <w:p w14:paraId="5F1BA887" w14:textId="431D3682" w:rsidR="0066265D" w:rsidRDefault="0066265D" w:rsidP="004E0DCF">
      <w:pPr>
        <w:spacing w:after="0"/>
        <w:jc w:val="center"/>
        <w:rPr>
          <w:rFonts w:ascii="Times New Roman" w:hAnsi="Times New Roman"/>
          <w:b/>
          <w:i/>
        </w:rPr>
      </w:pPr>
    </w:p>
    <w:p w14:paraId="52C0EF8B" w14:textId="77777777" w:rsidR="0066265D" w:rsidRPr="003E4B8C" w:rsidRDefault="0066265D" w:rsidP="004E0DCF">
      <w:pPr>
        <w:spacing w:after="0"/>
        <w:jc w:val="center"/>
        <w:rPr>
          <w:rFonts w:ascii="Times New Roman" w:hAnsi="Times New Roman"/>
          <w:b/>
          <w:i/>
        </w:rPr>
      </w:pPr>
    </w:p>
    <w:p w14:paraId="1E83E08E" w14:textId="77777777" w:rsidR="004E0DCF" w:rsidRPr="003E4B8C" w:rsidRDefault="004E0DCF" w:rsidP="004E0DCF">
      <w:pPr>
        <w:spacing w:after="0"/>
        <w:jc w:val="center"/>
        <w:rPr>
          <w:rFonts w:ascii="Times New Roman" w:hAnsi="Times New Roman"/>
          <w:b/>
          <w:i/>
        </w:rPr>
      </w:pPr>
    </w:p>
    <w:p w14:paraId="444A64F4" w14:textId="77777777" w:rsidR="004E0DCF" w:rsidRPr="003E4B8C" w:rsidRDefault="004E0DCF" w:rsidP="004E0DCF">
      <w:pPr>
        <w:spacing w:after="0"/>
        <w:jc w:val="center"/>
        <w:rPr>
          <w:rFonts w:ascii="Times New Roman" w:hAnsi="Times New Roman"/>
          <w:b/>
          <w:i/>
        </w:rPr>
      </w:pPr>
    </w:p>
    <w:p w14:paraId="750FB569" w14:textId="77777777" w:rsidR="004E0DCF" w:rsidRPr="0041589C" w:rsidRDefault="004E0DCF" w:rsidP="004E0DCF">
      <w:pPr>
        <w:spacing w:after="0" w:line="360" w:lineRule="auto"/>
        <w:jc w:val="center"/>
        <w:outlineLvl w:val="1"/>
        <w:rPr>
          <w:rFonts w:ascii="Times New Roman" w:hAnsi="Times New Roman"/>
          <w:b/>
          <w:bCs/>
          <w:sz w:val="24"/>
          <w:szCs w:val="24"/>
        </w:rPr>
      </w:pPr>
      <w:bookmarkStart w:id="68" w:name="_Toc137594301"/>
      <w:r w:rsidRPr="0041589C">
        <w:rPr>
          <w:rFonts w:ascii="Times New Roman" w:hAnsi="Times New Roman"/>
          <w:b/>
          <w:bCs/>
          <w:sz w:val="24"/>
          <w:szCs w:val="24"/>
        </w:rPr>
        <w:t>ПРИМЕРНАЯ РАБОЧАЯ ПРОГРАММА УЧЕБНОЙ ДИСЦИПЛИНЫ</w:t>
      </w:r>
      <w:bookmarkEnd w:id="68"/>
    </w:p>
    <w:p w14:paraId="444EDDC1" w14:textId="202BF451" w:rsidR="004E0DCF" w:rsidRPr="0041589C" w:rsidRDefault="005773CA" w:rsidP="004E0DCF">
      <w:pPr>
        <w:spacing w:after="0" w:line="360" w:lineRule="auto"/>
        <w:jc w:val="center"/>
        <w:outlineLvl w:val="1"/>
        <w:rPr>
          <w:rFonts w:ascii="Times New Roman" w:hAnsi="Times New Roman"/>
          <w:b/>
          <w:bCs/>
          <w:sz w:val="24"/>
          <w:szCs w:val="24"/>
        </w:rPr>
      </w:pPr>
      <w:bookmarkStart w:id="69" w:name="_Toc137594302"/>
      <w:r>
        <w:rPr>
          <w:rFonts w:ascii="Times New Roman" w:hAnsi="Times New Roman"/>
          <w:b/>
          <w:bCs/>
          <w:sz w:val="24"/>
          <w:szCs w:val="24"/>
        </w:rPr>
        <w:t>«</w:t>
      </w:r>
      <w:r w:rsidR="004E0DCF" w:rsidRPr="0041589C">
        <w:rPr>
          <w:rFonts w:ascii="Times New Roman" w:hAnsi="Times New Roman"/>
          <w:b/>
          <w:bCs/>
          <w:sz w:val="24"/>
          <w:szCs w:val="24"/>
        </w:rPr>
        <w:t>ОП.07</w:t>
      </w:r>
      <w:r>
        <w:rPr>
          <w:rFonts w:ascii="Times New Roman" w:hAnsi="Times New Roman"/>
          <w:b/>
          <w:bCs/>
          <w:sz w:val="24"/>
          <w:szCs w:val="24"/>
        </w:rPr>
        <w:t xml:space="preserve"> </w:t>
      </w:r>
      <w:r w:rsidR="0066265D" w:rsidRPr="0041589C">
        <w:rPr>
          <w:rFonts w:ascii="Times New Roman" w:hAnsi="Times New Roman"/>
          <w:b/>
          <w:bCs/>
          <w:sz w:val="24"/>
          <w:szCs w:val="24"/>
        </w:rPr>
        <w:t>ИНФОРМАТИКА И ИНФОРМАЦИОННО-КОММУНИКАЦИОННЫЕ ТЕХНОЛОГИИ В ПРОФЕССИОНАЛЬНОЙ ДЕЯТЕЛЬНОСТИ»</w:t>
      </w:r>
      <w:bookmarkEnd w:id="69"/>
    </w:p>
    <w:p w14:paraId="209E036A" w14:textId="77777777" w:rsidR="004E0DCF" w:rsidRPr="003E4B8C" w:rsidRDefault="004E0DCF" w:rsidP="004E0DCF">
      <w:pPr>
        <w:spacing w:after="0"/>
        <w:jc w:val="center"/>
        <w:rPr>
          <w:rFonts w:ascii="Times New Roman" w:hAnsi="Times New Roman"/>
          <w:b/>
          <w:i/>
        </w:rPr>
      </w:pPr>
    </w:p>
    <w:p w14:paraId="68F5CC3A" w14:textId="77777777" w:rsidR="004E0DCF" w:rsidRPr="003E4B8C" w:rsidRDefault="004E0DCF" w:rsidP="004E0DCF">
      <w:pPr>
        <w:spacing w:after="0"/>
        <w:rPr>
          <w:rFonts w:ascii="Times New Roman" w:hAnsi="Times New Roman"/>
          <w:b/>
          <w:i/>
        </w:rPr>
      </w:pPr>
    </w:p>
    <w:p w14:paraId="38A8BB4A" w14:textId="77777777" w:rsidR="004E0DCF" w:rsidRPr="003E4B8C" w:rsidRDefault="004E0DCF" w:rsidP="004E0DCF">
      <w:pPr>
        <w:spacing w:after="0"/>
        <w:rPr>
          <w:rFonts w:ascii="Times New Roman" w:hAnsi="Times New Roman"/>
          <w:b/>
          <w:i/>
        </w:rPr>
      </w:pPr>
    </w:p>
    <w:p w14:paraId="3C25E724" w14:textId="77777777" w:rsidR="004E0DCF" w:rsidRPr="003E4B8C" w:rsidRDefault="004E0DCF" w:rsidP="004E0DCF">
      <w:pPr>
        <w:spacing w:after="0"/>
        <w:rPr>
          <w:rFonts w:ascii="Times New Roman" w:hAnsi="Times New Roman"/>
          <w:b/>
          <w:i/>
        </w:rPr>
      </w:pPr>
    </w:p>
    <w:p w14:paraId="15212114" w14:textId="77777777" w:rsidR="004E0DCF" w:rsidRPr="003E4B8C" w:rsidRDefault="004E0DCF" w:rsidP="004E0DCF">
      <w:pPr>
        <w:spacing w:after="0"/>
        <w:rPr>
          <w:rFonts w:ascii="Times New Roman" w:hAnsi="Times New Roman"/>
          <w:b/>
          <w:i/>
        </w:rPr>
      </w:pPr>
    </w:p>
    <w:p w14:paraId="32FEBD4E" w14:textId="77777777" w:rsidR="004E0DCF" w:rsidRPr="003E4B8C" w:rsidRDefault="004E0DCF" w:rsidP="004E0DCF">
      <w:pPr>
        <w:spacing w:after="0"/>
        <w:rPr>
          <w:rFonts w:ascii="Times New Roman" w:hAnsi="Times New Roman"/>
          <w:b/>
          <w:i/>
        </w:rPr>
      </w:pPr>
    </w:p>
    <w:p w14:paraId="71B12649" w14:textId="77777777" w:rsidR="004E0DCF" w:rsidRDefault="004E0DCF" w:rsidP="004E0DCF">
      <w:pPr>
        <w:spacing w:after="0"/>
        <w:rPr>
          <w:rFonts w:ascii="Times New Roman" w:hAnsi="Times New Roman"/>
          <w:b/>
          <w:i/>
        </w:rPr>
      </w:pPr>
    </w:p>
    <w:p w14:paraId="3416AD44" w14:textId="77777777" w:rsidR="004E0DCF" w:rsidRDefault="004E0DCF" w:rsidP="004E0DCF">
      <w:pPr>
        <w:spacing w:after="0"/>
        <w:rPr>
          <w:rFonts w:ascii="Times New Roman" w:hAnsi="Times New Roman"/>
          <w:b/>
          <w:i/>
        </w:rPr>
      </w:pPr>
    </w:p>
    <w:p w14:paraId="6501CF29" w14:textId="77777777" w:rsidR="004E0DCF" w:rsidRDefault="004E0DCF" w:rsidP="004E0DCF">
      <w:pPr>
        <w:spacing w:after="0"/>
        <w:rPr>
          <w:rFonts w:ascii="Times New Roman" w:hAnsi="Times New Roman"/>
          <w:b/>
          <w:i/>
        </w:rPr>
      </w:pPr>
    </w:p>
    <w:p w14:paraId="11754059" w14:textId="77777777" w:rsidR="004E0DCF" w:rsidRDefault="004E0DCF" w:rsidP="004E0DCF">
      <w:pPr>
        <w:spacing w:after="0"/>
        <w:rPr>
          <w:rFonts w:ascii="Times New Roman" w:hAnsi="Times New Roman"/>
          <w:b/>
          <w:i/>
        </w:rPr>
      </w:pPr>
    </w:p>
    <w:p w14:paraId="5A3251C0" w14:textId="77777777" w:rsidR="004E0DCF" w:rsidRDefault="004E0DCF" w:rsidP="004E0DCF">
      <w:pPr>
        <w:spacing w:after="0"/>
        <w:rPr>
          <w:rFonts w:ascii="Times New Roman" w:hAnsi="Times New Roman"/>
          <w:b/>
          <w:i/>
        </w:rPr>
      </w:pPr>
    </w:p>
    <w:p w14:paraId="57770E29" w14:textId="77777777" w:rsidR="004E0DCF" w:rsidRDefault="004E0DCF" w:rsidP="004E0DCF">
      <w:pPr>
        <w:spacing w:after="0"/>
        <w:rPr>
          <w:rFonts w:ascii="Times New Roman" w:hAnsi="Times New Roman"/>
          <w:b/>
          <w:i/>
        </w:rPr>
      </w:pPr>
    </w:p>
    <w:p w14:paraId="0D672BD1" w14:textId="77777777" w:rsidR="004E0DCF" w:rsidRDefault="004E0DCF" w:rsidP="004E0DCF">
      <w:pPr>
        <w:spacing w:after="0"/>
        <w:rPr>
          <w:rFonts w:ascii="Times New Roman" w:hAnsi="Times New Roman"/>
          <w:b/>
          <w:i/>
        </w:rPr>
      </w:pPr>
    </w:p>
    <w:p w14:paraId="4A089A23" w14:textId="77777777" w:rsidR="004E0DCF" w:rsidRDefault="004E0DCF" w:rsidP="004E0DCF">
      <w:pPr>
        <w:spacing w:after="0"/>
        <w:rPr>
          <w:rFonts w:ascii="Times New Roman" w:hAnsi="Times New Roman"/>
          <w:b/>
          <w:i/>
        </w:rPr>
      </w:pPr>
    </w:p>
    <w:p w14:paraId="470E06CF" w14:textId="77777777" w:rsidR="004E0DCF" w:rsidRPr="003E4B8C" w:rsidRDefault="004E0DCF" w:rsidP="004E0DCF">
      <w:pPr>
        <w:spacing w:after="0"/>
        <w:rPr>
          <w:rFonts w:ascii="Times New Roman" w:hAnsi="Times New Roman"/>
          <w:b/>
          <w:i/>
        </w:rPr>
      </w:pPr>
    </w:p>
    <w:p w14:paraId="002801BA" w14:textId="77777777" w:rsidR="004E0DCF" w:rsidRPr="003E4B8C" w:rsidRDefault="004E0DCF" w:rsidP="004E0DCF">
      <w:pPr>
        <w:spacing w:after="0"/>
        <w:rPr>
          <w:rFonts w:ascii="Times New Roman" w:hAnsi="Times New Roman"/>
          <w:b/>
          <w:i/>
        </w:rPr>
      </w:pPr>
    </w:p>
    <w:p w14:paraId="19D6FDD6" w14:textId="77777777" w:rsidR="004E0DCF" w:rsidRPr="003E4B8C" w:rsidRDefault="004E0DCF" w:rsidP="004E0DCF">
      <w:pPr>
        <w:spacing w:after="0"/>
        <w:rPr>
          <w:rFonts w:ascii="Times New Roman" w:hAnsi="Times New Roman"/>
          <w:b/>
          <w:i/>
        </w:rPr>
      </w:pPr>
    </w:p>
    <w:p w14:paraId="67D4B63C" w14:textId="77777777" w:rsidR="004E0DCF" w:rsidRPr="003E4B8C" w:rsidRDefault="004E0DCF" w:rsidP="004E0DCF">
      <w:pPr>
        <w:spacing w:after="0"/>
        <w:rPr>
          <w:rFonts w:ascii="Times New Roman" w:hAnsi="Times New Roman"/>
          <w:b/>
          <w:i/>
        </w:rPr>
      </w:pPr>
    </w:p>
    <w:p w14:paraId="66600C8B" w14:textId="77777777" w:rsidR="004E0DCF" w:rsidRPr="003E4B8C" w:rsidRDefault="004E0DCF" w:rsidP="004E0DCF">
      <w:pPr>
        <w:spacing w:after="0"/>
        <w:rPr>
          <w:rFonts w:ascii="Times New Roman" w:hAnsi="Times New Roman"/>
          <w:b/>
          <w:i/>
        </w:rPr>
      </w:pPr>
    </w:p>
    <w:p w14:paraId="0DCE205E" w14:textId="77777777" w:rsidR="004E0DCF" w:rsidRPr="003E4B8C" w:rsidRDefault="004E0DCF" w:rsidP="004E0DCF">
      <w:pPr>
        <w:spacing w:after="0"/>
        <w:rPr>
          <w:rFonts w:ascii="Times New Roman" w:hAnsi="Times New Roman"/>
          <w:b/>
          <w:i/>
        </w:rPr>
      </w:pPr>
    </w:p>
    <w:p w14:paraId="37BC70E5" w14:textId="77777777" w:rsidR="004E0DCF" w:rsidRPr="003E4B8C" w:rsidRDefault="004E0DCF" w:rsidP="004E0DCF">
      <w:pPr>
        <w:spacing w:after="0"/>
        <w:rPr>
          <w:rFonts w:ascii="Times New Roman" w:hAnsi="Times New Roman"/>
          <w:b/>
          <w:i/>
        </w:rPr>
      </w:pPr>
    </w:p>
    <w:p w14:paraId="5343C440" w14:textId="77777777" w:rsidR="004E0DCF" w:rsidRPr="003E4B8C" w:rsidRDefault="004E0DCF" w:rsidP="004E0DCF">
      <w:pPr>
        <w:spacing w:after="0"/>
        <w:rPr>
          <w:rFonts w:ascii="Times New Roman" w:hAnsi="Times New Roman"/>
          <w:b/>
          <w:i/>
        </w:rPr>
      </w:pPr>
    </w:p>
    <w:p w14:paraId="69CCBAE4" w14:textId="77777777" w:rsidR="004E0DCF" w:rsidRPr="003E4B8C" w:rsidRDefault="004E0DCF" w:rsidP="004E0DCF">
      <w:pPr>
        <w:spacing w:after="0"/>
        <w:jc w:val="center"/>
        <w:rPr>
          <w:rFonts w:ascii="Times New Roman" w:hAnsi="Times New Roman"/>
          <w:b/>
          <w:i/>
          <w:sz w:val="24"/>
          <w:szCs w:val="24"/>
        </w:rPr>
      </w:pPr>
      <w:r w:rsidRPr="0066265D">
        <w:rPr>
          <w:rFonts w:ascii="Times New Roman" w:hAnsi="Times New Roman"/>
          <w:b/>
          <w:bCs/>
          <w:iCs/>
          <w:sz w:val="24"/>
          <w:szCs w:val="24"/>
        </w:rPr>
        <w:t>2023 г.</w:t>
      </w:r>
      <w:r w:rsidRPr="003E4B8C">
        <w:rPr>
          <w:rFonts w:ascii="Times New Roman" w:hAnsi="Times New Roman"/>
          <w:b/>
          <w:bCs/>
          <w:i/>
        </w:rPr>
        <w:br w:type="page"/>
      </w:r>
      <w:r w:rsidRPr="0066265D">
        <w:rPr>
          <w:rFonts w:ascii="Times New Roman" w:hAnsi="Times New Roman"/>
          <w:b/>
          <w:iCs/>
          <w:sz w:val="24"/>
          <w:szCs w:val="24"/>
        </w:rPr>
        <w:lastRenderedPageBreak/>
        <w:t>СОДЕРЖАНИЕ</w:t>
      </w:r>
    </w:p>
    <w:p w14:paraId="6E2AAF64" w14:textId="4EB28AED" w:rsidR="004E0DCF" w:rsidRDefault="004E0DCF" w:rsidP="004E0DCF">
      <w:pPr>
        <w:spacing w:after="0"/>
        <w:rPr>
          <w:rFonts w:ascii="Times New Roman" w:hAnsi="Times New Roman"/>
          <w:b/>
          <w:i/>
          <w:sz w:val="24"/>
          <w:szCs w:val="24"/>
        </w:rPr>
      </w:pPr>
    </w:p>
    <w:p w14:paraId="3288815D" w14:textId="77777777" w:rsidR="0066265D" w:rsidRPr="003E4B8C" w:rsidRDefault="0066265D" w:rsidP="004E0DCF">
      <w:pPr>
        <w:spacing w:after="0"/>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4E0DCF" w:rsidRPr="003E4B8C" w14:paraId="360827EE" w14:textId="77777777" w:rsidTr="005E45F5">
        <w:tc>
          <w:tcPr>
            <w:tcW w:w="7501" w:type="dxa"/>
          </w:tcPr>
          <w:p w14:paraId="7697851D" w14:textId="77777777" w:rsidR="004E0DCF" w:rsidRPr="003E4B8C" w:rsidRDefault="004E0DCF" w:rsidP="00EF0816">
            <w:pPr>
              <w:numPr>
                <w:ilvl w:val="0"/>
                <w:numId w:val="124"/>
              </w:numPr>
              <w:suppressAutoHyphens/>
              <w:spacing w:after="120"/>
              <w:rPr>
                <w:rFonts w:ascii="Times New Roman" w:hAnsi="Times New Roman"/>
                <w:b/>
                <w:sz w:val="24"/>
                <w:szCs w:val="24"/>
              </w:rPr>
            </w:pPr>
            <w:r w:rsidRPr="003E4B8C">
              <w:rPr>
                <w:rFonts w:ascii="Times New Roman" w:hAnsi="Times New Roman"/>
                <w:b/>
                <w:sz w:val="24"/>
                <w:szCs w:val="24"/>
              </w:rPr>
              <w:t>ОБЩАЯ</w:t>
            </w:r>
            <w:r>
              <w:rPr>
                <w:rFonts w:ascii="Times New Roman" w:hAnsi="Times New Roman"/>
                <w:b/>
                <w:sz w:val="24"/>
                <w:szCs w:val="24"/>
              </w:rPr>
              <w:t xml:space="preserve"> </w:t>
            </w:r>
            <w:r w:rsidRPr="003E4B8C">
              <w:rPr>
                <w:rFonts w:ascii="Times New Roman" w:hAnsi="Times New Roman"/>
                <w:b/>
                <w:sz w:val="24"/>
                <w:szCs w:val="24"/>
              </w:rPr>
              <w:t>ХАРАКТЕРИСТИКА</w:t>
            </w:r>
            <w:r>
              <w:rPr>
                <w:rFonts w:ascii="Times New Roman" w:hAnsi="Times New Roman"/>
                <w:b/>
                <w:sz w:val="24"/>
                <w:szCs w:val="24"/>
              </w:rPr>
              <w:t xml:space="preserve"> </w:t>
            </w:r>
            <w:r w:rsidRPr="003E4B8C">
              <w:rPr>
                <w:rFonts w:ascii="Times New Roman" w:hAnsi="Times New Roman"/>
                <w:b/>
                <w:color w:val="000000"/>
                <w:sz w:val="24"/>
                <w:szCs w:val="24"/>
              </w:rPr>
              <w:t>ПРИМЕРНОЙ</w:t>
            </w:r>
            <w:r>
              <w:rPr>
                <w:rFonts w:ascii="Times New Roman" w:hAnsi="Times New Roman"/>
                <w:b/>
                <w:color w:val="000000"/>
                <w:sz w:val="24"/>
                <w:szCs w:val="24"/>
              </w:rPr>
              <w:t xml:space="preserve"> </w:t>
            </w:r>
            <w:r w:rsidRPr="003E4B8C">
              <w:rPr>
                <w:rFonts w:ascii="Times New Roman" w:hAnsi="Times New Roman"/>
                <w:b/>
                <w:color w:val="000000"/>
                <w:sz w:val="24"/>
                <w:szCs w:val="24"/>
              </w:rPr>
              <w:t>РАБОЧЕЙ</w:t>
            </w:r>
            <w:r>
              <w:rPr>
                <w:rFonts w:ascii="Times New Roman" w:hAnsi="Times New Roman"/>
                <w:b/>
                <w:color w:val="000000"/>
                <w:sz w:val="24"/>
                <w:szCs w:val="24"/>
              </w:rPr>
              <w:t xml:space="preserve"> </w:t>
            </w:r>
            <w:r w:rsidRPr="003E4B8C">
              <w:rPr>
                <w:rFonts w:ascii="Times New Roman" w:hAnsi="Times New Roman"/>
                <w:b/>
                <w:color w:val="000000"/>
                <w:sz w:val="24"/>
                <w:szCs w:val="24"/>
              </w:rPr>
              <w:t>ПРОГРАММЫ</w:t>
            </w:r>
            <w:r>
              <w:rPr>
                <w:rFonts w:ascii="Times New Roman" w:hAnsi="Times New Roman"/>
                <w:b/>
                <w:sz w:val="24"/>
                <w:szCs w:val="24"/>
              </w:rPr>
              <w:t xml:space="preserve"> </w:t>
            </w:r>
            <w:r w:rsidRPr="003E4B8C">
              <w:rPr>
                <w:rFonts w:ascii="Times New Roman" w:hAnsi="Times New Roman"/>
                <w:b/>
                <w:sz w:val="24"/>
                <w:szCs w:val="24"/>
              </w:rPr>
              <w:t>УЧЕБНОЙ</w:t>
            </w:r>
            <w:r>
              <w:rPr>
                <w:rFonts w:ascii="Times New Roman" w:hAnsi="Times New Roman"/>
                <w:b/>
                <w:sz w:val="24"/>
                <w:szCs w:val="24"/>
              </w:rPr>
              <w:t xml:space="preserve"> </w:t>
            </w:r>
            <w:r w:rsidRPr="003E4B8C">
              <w:rPr>
                <w:rFonts w:ascii="Times New Roman" w:hAnsi="Times New Roman"/>
                <w:b/>
                <w:sz w:val="24"/>
                <w:szCs w:val="24"/>
              </w:rPr>
              <w:t>ДИСЦИПЛИНЫ</w:t>
            </w:r>
          </w:p>
        </w:tc>
        <w:tc>
          <w:tcPr>
            <w:tcW w:w="1854" w:type="dxa"/>
          </w:tcPr>
          <w:p w14:paraId="2DDA980E" w14:textId="77777777" w:rsidR="004E0DCF" w:rsidRPr="003E4B8C" w:rsidRDefault="004E0DCF" w:rsidP="005E45F5">
            <w:pPr>
              <w:spacing w:after="0"/>
              <w:jc w:val="center"/>
              <w:rPr>
                <w:rFonts w:ascii="Times New Roman" w:hAnsi="Times New Roman"/>
                <w:b/>
                <w:sz w:val="24"/>
                <w:szCs w:val="24"/>
              </w:rPr>
            </w:pPr>
          </w:p>
        </w:tc>
      </w:tr>
      <w:tr w:rsidR="004E0DCF" w:rsidRPr="003E4B8C" w14:paraId="0945EE4D" w14:textId="77777777" w:rsidTr="005E45F5">
        <w:tc>
          <w:tcPr>
            <w:tcW w:w="7501" w:type="dxa"/>
          </w:tcPr>
          <w:p w14:paraId="71F09CF1" w14:textId="77777777" w:rsidR="004E0DCF" w:rsidRPr="003E4B8C" w:rsidRDefault="004E0DCF" w:rsidP="00EF0816">
            <w:pPr>
              <w:numPr>
                <w:ilvl w:val="0"/>
                <w:numId w:val="124"/>
              </w:numPr>
              <w:suppressAutoHyphens/>
              <w:spacing w:after="120"/>
              <w:rPr>
                <w:rFonts w:ascii="Times New Roman" w:hAnsi="Times New Roman"/>
                <w:b/>
                <w:sz w:val="24"/>
                <w:szCs w:val="24"/>
              </w:rPr>
            </w:pPr>
            <w:r w:rsidRPr="003E4B8C">
              <w:rPr>
                <w:rFonts w:ascii="Times New Roman" w:hAnsi="Times New Roman"/>
                <w:b/>
                <w:sz w:val="24"/>
                <w:szCs w:val="24"/>
              </w:rPr>
              <w:t>СТРУКТУРА</w:t>
            </w:r>
            <w:r>
              <w:rPr>
                <w:rFonts w:ascii="Times New Roman" w:hAnsi="Times New Roman"/>
                <w:b/>
                <w:sz w:val="24"/>
                <w:szCs w:val="24"/>
              </w:rPr>
              <w:t xml:space="preserve"> </w:t>
            </w:r>
            <w:r w:rsidRPr="003E4B8C">
              <w:rPr>
                <w:rFonts w:ascii="Times New Roman" w:hAnsi="Times New Roman"/>
                <w:b/>
                <w:sz w:val="24"/>
                <w:szCs w:val="24"/>
              </w:rPr>
              <w:t>И</w:t>
            </w:r>
            <w:r>
              <w:rPr>
                <w:rFonts w:ascii="Times New Roman" w:hAnsi="Times New Roman"/>
                <w:b/>
                <w:sz w:val="24"/>
                <w:szCs w:val="24"/>
              </w:rPr>
              <w:t xml:space="preserve"> </w:t>
            </w:r>
            <w:r w:rsidRPr="003E4B8C">
              <w:rPr>
                <w:rFonts w:ascii="Times New Roman" w:hAnsi="Times New Roman"/>
                <w:b/>
                <w:sz w:val="24"/>
                <w:szCs w:val="24"/>
              </w:rPr>
              <w:t>СОДЕРЖАНИЕ</w:t>
            </w:r>
            <w:r>
              <w:rPr>
                <w:rFonts w:ascii="Times New Roman" w:hAnsi="Times New Roman"/>
                <w:b/>
                <w:sz w:val="24"/>
                <w:szCs w:val="24"/>
              </w:rPr>
              <w:t xml:space="preserve"> </w:t>
            </w:r>
            <w:r w:rsidRPr="003E4B8C">
              <w:rPr>
                <w:rFonts w:ascii="Times New Roman" w:hAnsi="Times New Roman"/>
                <w:b/>
                <w:sz w:val="24"/>
                <w:szCs w:val="24"/>
              </w:rPr>
              <w:t>УЧЕБНОЙ</w:t>
            </w:r>
            <w:r>
              <w:rPr>
                <w:rFonts w:ascii="Times New Roman" w:hAnsi="Times New Roman"/>
                <w:b/>
                <w:sz w:val="24"/>
                <w:szCs w:val="24"/>
              </w:rPr>
              <w:t xml:space="preserve"> </w:t>
            </w:r>
            <w:r w:rsidRPr="003E4B8C">
              <w:rPr>
                <w:rFonts w:ascii="Times New Roman" w:hAnsi="Times New Roman"/>
                <w:b/>
                <w:sz w:val="24"/>
                <w:szCs w:val="24"/>
              </w:rPr>
              <w:t>ДИСЦИПЛИНЫ</w:t>
            </w:r>
          </w:p>
          <w:p w14:paraId="36C1AE55" w14:textId="77777777" w:rsidR="004E0DCF" w:rsidRPr="003E4B8C" w:rsidRDefault="004E0DCF" w:rsidP="00EF0816">
            <w:pPr>
              <w:numPr>
                <w:ilvl w:val="0"/>
                <w:numId w:val="124"/>
              </w:numPr>
              <w:suppressAutoHyphens/>
              <w:spacing w:after="120"/>
              <w:rPr>
                <w:rFonts w:ascii="Times New Roman" w:hAnsi="Times New Roman"/>
                <w:b/>
                <w:sz w:val="24"/>
                <w:szCs w:val="24"/>
              </w:rPr>
            </w:pPr>
            <w:r w:rsidRPr="003E4B8C">
              <w:rPr>
                <w:rFonts w:ascii="Times New Roman" w:hAnsi="Times New Roman"/>
                <w:b/>
                <w:sz w:val="24"/>
                <w:szCs w:val="24"/>
              </w:rPr>
              <w:t>УСЛОВИЯ</w:t>
            </w:r>
            <w:r>
              <w:rPr>
                <w:rFonts w:ascii="Times New Roman" w:hAnsi="Times New Roman"/>
                <w:b/>
                <w:sz w:val="24"/>
                <w:szCs w:val="24"/>
              </w:rPr>
              <w:t xml:space="preserve"> </w:t>
            </w:r>
            <w:r w:rsidRPr="003E4B8C">
              <w:rPr>
                <w:rFonts w:ascii="Times New Roman" w:hAnsi="Times New Roman"/>
                <w:b/>
                <w:sz w:val="24"/>
                <w:szCs w:val="24"/>
              </w:rPr>
              <w:t>РЕАЛИЗАЦИИ</w:t>
            </w:r>
            <w:r>
              <w:rPr>
                <w:rFonts w:ascii="Times New Roman" w:hAnsi="Times New Roman"/>
                <w:b/>
                <w:sz w:val="24"/>
                <w:szCs w:val="24"/>
              </w:rPr>
              <w:t xml:space="preserve"> </w:t>
            </w:r>
            <w:r w:rsidRPr="003E4B8C">
              <w:rPr>
                <w:rFonts w:ascii="Times New Roman" w:hAnsi="Times New Roman"/>
                <w:b/>
                <w:sz w:val="24"/>
                <w:szCs w:val="24"/>
              </w:rPr>
              <w:t>УЧЕБНОЙ</w:t>
            </w:r>
            <w:r>
              <w:rPr>
                <w:rFonts w:ascii="Times New Roman" w:hAnsi="Times New Roman"/>
                <w:b/>
                <w:sz w:val="24"/>
                <w:szCs w:val="24"/>
              </w:rPr>
              <w:t xml:space="preserve"> </w:t>
            </w:r>
            <w:r w:rsidRPr="003E4B8C">
              <w:rPr>
                <w:rFonts w:ascii="Times New Roman" w:hAnsi="Times New Roman"/>
                <w:b/>
                <w:sz w:val="24"/>
                <w:szCs w:val="24"/>
              </w:rPr>
              <w:t>ДИСЦИПЛИНЫ</w:t>
            </w:r>
          </w:p>
        </w:tc>
        <w:tc>
          <w:tcPr>
            <w:tcW w:w="1854" w:type="dxa"/>
          </w:tcPr>
          <w:p w14:paraId="3F49B232" w14:textId="77777777" w:rsidR="004E0DCF" w:rsidRPr="003E4B8C" w:rsidRDefault="004E0DCF" w:rsidP="005E45F5">
            <w:pPr>
              <w:spacing w:after="0"/>
              <w:jc w:val="center"/>
              <w:rPr>
                <w:rFonts w:ascii="Times New Roman" w:hAnsi="Times New Roman"/>
                <w:b/>
                <w:sz w:val="24"/>
                <w:szCs w:val="24"/>
              </w:rPr>
            </w:pPr>
          </w:p>
        </w:tc>
      </w:tr>
      <w:tr w:rsidR="004E0DCF" w:rsidRPr="003E4B8C" w14:paraId="66AD1677" w14:textId="77777777" w:rsidTr="005E45F5">
        <w:tc>
          <w:tcPr>
            <w:tcW w:w="7501" w:type="dxa"/>
          </w:tcPr>
          <w:p w14:paraId="5AD3B40C" w14:textId="77777777" w:rsidR="004E0DCF" w:rsidRPr="003E4B8C" w:rsidRDefault="004E0DCF" w:rsidP="00EF0816">
            <w:pPr>
              <w:numPr>
                <w:ilvl w:val="0"/>
                <w:numId w:val="124"/>
              </w:numPr>
              <w:suppressAutoHyphens/>
              <w:spacing w:after="120"/>
              <w:rPr>
                <w:rFonts w:ascii="Times New Roman" w:hAnsi="Times New Roman"/>
                <w:b/>
                <w:sz w:val="24"/>
                <w:szCs w:val="24"/>
              </w:rPr>
            </w:pPr>
            <w:r w:rsidRPr="003E4B8C">
              <w:rPr>
                <w:rFonts w:ascii="Times New Roman" w:hAnsi="Times New Roman"/>
                <w:b/>
                <w:sz w:val="24"/>
                <w:szCs w:val="24"/>
              </w:rPr>
              <w:t>КОНТРОЛЬ</w:t>
            </w:r>
            <w:r>
              <w:rPr>
                <w:rFonts w:ascii="Times New Roman" w:hAnsi="Times New Roman"/>
                <w:b/>
                <w:sz w:val="24"/>
                <w:szCs w:val="24"/>
              </w:rPr>
              <w:t xml:space="preserve"> </w:t>
            </w:r>
            <w:r w:rsidRPr="003E4B8C">
              <w:rPr>
                <w:rFonts w:ascii="Times New Roman" w:hAnsi="Times New Roman"/>
                <w:b/>
                <w:sz w:val="24"/>
                <w:szCs w:val="24"/>
              </w:rPr>
              <w:t>И</w:t>
            </w:r>
            <w:r>
              <w:rPr>
                <w:rFonts w:ascii="Times New Roman" w:hAnsi="Times New Roman"/>
                <w:b/>
                <w:sz w:val="24"/>
                <w:szCs w:val="24"/>
              </w:rPr>
              <w:t xml:space="preserve"> </w:t>
            </w:r>
            <w:r w:rsidRPr="003E4B8C">
              <w:rPr>
                <w:rFonts w:ascii="Times New Roman" w:hAnsi="Times New Roman"/>
                <w:b/>
                <w:sz w:val="24"/>
                <w:szCs w:val="24"/>
              </w:rPr>
              <w:t>ОЦЕНКА</w:t>
            </w:r>
            <w:r>
              <w:rPr>
                <w:rFonts w:ascii="Times New Roman" w:hAnsi="Times New Roman"/>
                <w:b/>
                <w:sz w:val="24"/>
                <w:szCs w:val="24"/>
              </w:rPr>
              <w:t xml:space="preserve"> </w:t>
            </w:r>
            <w:r w:rsidRPr="003E4B8C">
              <w:rPr>
                <w:rFonts w:ascii="Times New Roman" w:hAnsi="Times New Roman"/>
                <w:b/>
                <w:sz w:val="24"/>
                <w:szCs w:val="24"/>
              </w:rPr>
              <w:t>РЕЗУЛЬТАТОВ</w:t>
            </w:r>
            <w:r>
              <w:rPr>
                <w:rFonts w:ascii="Times New Roman" w:hAnsi="Times New Roman"/>
                <w:b/>
                <w:sz w:val="24"/>
                <w:szCs w:val="24"/>
              </w:rPr>
              <w:t xml:space="preserve"> </w:t>
            </w:r>
            <w:r w:rsidRPr="003E4B8C">
              <w:rPr>
                <w:rFonts w:ascii="Times New Roman" w:hAnsi="Times New Roman"/>
                <w:b/>
                <w:sz w:val="24"/>
                <w:szCs w:val="24"/>
              </w:rPr>
              <w:t>ОСВОЕНИЯ</w:t>
            </w:r>
            <w:r>
              <w:rPr>
                <w:rFonts w:ascii="Times New Roman" w:hAnsi="Times New Roman"/>
                <w:b/>
                <w:sz w:val="24"/>
                <w:szCs w:val="24"/>
              </w:rPr>
              <w:t xml:space="preserve"> </w:t>
            </w:r>
            <w:r w:rsidRPr="003E4B8C">
              <w:rPr>
                <w:rFonts w:ascii="Times New Roman" w:hAnsi="Times New Roman"/>
                <w:b/>
                <w:sz w:val="24"/>
                <w:szCs w:val="24"/>
              </w:rPr>
              <w:t>УЧЕБНОЙ</w:t>
            </w:r>
            <w:r>
              <w:rPr>
                <w:rFonts w:ascii="Times New Roman" w:hAnsi="Times New Roman"/>
                <w:b/>
                <w:sz w:val="24"/>
                <w:szCs w:val="24"/>
              </w:rPr>
              <w:t xml:space="preserve"> </w:t>
            </w:r>
            <w:r w:rsidRPr="003E4B8C">
              <w:rPr>
                <w:rFonts w:ascii="Times New Roman" w:hAnsi="Times New Roman"/>
                <w:b/>
                <w:sz w:val="24"/>
                <w:szCs w:val="24"/>
              </w:rPr>
              <w:t>ДИСЦИПЛИНЫ</w:t>
            </w:r>
          </w:p>
          <w:p w14:paraId="06AF136B" w14:textId="77777777" w:rsidR="004E0DCF" w:rsidRPr="003E4B8C" w:rsidRDefault="004E0DCF" w:rsidP="005E45F5">
            <w:pPr>
              <w:suppressAutoHyphens/>
              <w:spacing w:after="120"/>
              <w:rPr>
                <w:rFonts w:ascii="Times New Roman" w:hAnsi="Times New Roman"/>
                <w:b/>
                <w:sz w:val="24"/>
                <w:szCs w:val="24"/>
              </w:rPr>
            </w:pPr>
          </w:p>
        </w:tc>
        <w:tc>
          <w:tcPr>
            <w:tcW w:w="1854" w:type="dxa"/>
          </w:tcPr>
          <w:p w14:paraId="0588A84C" w14:textId="77777777" w:rsidR="004E0DCF" w:rsidRPr="003E4B8C" w:rsidRDefault="004E0DCF" w:rsidP="005E45F5">
            <w:pPr>
              <w:spacing w:after="0"/>
              <w:jc w:val="center"/>
              <w:rPr>
                <w:rFonts w:ascii="Times New Roman" w:hAnsi="Times New Roman"/>
                <w:b/>
                <w:sz w:val="24"/>
                <w:szCs w:val="24"/>
              </w:rPr>
            </w:pPr>
          </w:p>
        </w:tc>
      </w:tr>
    </w:tbl>
    <w:p w14:paraId="1943CF8A" w14:textId="77777777" w:rsidR="004E0DCF" w:rsidRPr="0041589C" w:rsidRDefault="004E0DCF" w:rsidP="004A6791">
      <w:pPr>
        <w:numPr>
          <w:ilvl w:val="0"/>
          <w:numId w:val="2"/>
        </w:numPr>
        <w:suppressAutoHyphens/>
        <w:spacing w:after="0" w:line="240" w:lineRule="auto"/>
        <w:jc w:val="center"/>
        <w:rPr>
          <w:rFonts w:ascii="Times New Roman" w:hAnsi="Times New Roman"/>
          <w:b/>
          <w:sz w:val="24"/>
          <w:szCs w:val="24"/>
        </w:rPr>
      </w:pPr>
      <w:r w:rsidRPr="006C0F47">
        <w:rPr>
          <w:rFonts w:ascii="Times New Roman" w:hAnsi="Times New Roman"/>
          <w:b/>
          <w:i/>
          <w:u w:val="single"/>
        </w:rPr>
        <w:br w:type="page"/>
      </w:r>
      <w:r w:rsidRPr="006C0F47">
        <w:rPr>
          <w:rFonts w:ascii="Times New Roman" w:hAnsi="Times New Roman"/>
          <w:b/>
          <w:sz w:val="24"/>
          <w:szCs w:val="24"/>
        </w:rPr>
        <w:lastRenderedPageBreak/>
        <w:t xml:space="preserve">ОБЩАЯ ХАРАКТЕРИСТИКА </w:t>
      </w:r>
      <w:r w:rsidRPr="006C0F47">
        <w:rPr>
          <w:rFonts w:ascii="Times New Roman" w:hAnsi="Times New Roman"/>
          <w:b/>
          <w:color w:val="000000"/>
          <w:sz w:val="24"/>
          <w:szCs w:val="24"/>
        </w:rPr>
        <w:t>ПРИМЕРНОЙ РАБОЧЕЙ ПРОГРАММЫ</w:t>
      </w:r>
      <w:r w:rsidRPr="006C0F47">
        <w:rPr>
          <w:rFonts w:ascii="Times New Roman" w:hAnsi="Times New Roman"/>
          <w:b/>
          <w:sz w:val="24"/>
          <w:szCs w:val="24"/>
        </w:rPr>
        <w:t xml:space="preserve"> УЧЕБНОЙ ДИСЦИПЛИНЫ </w:t>
      </w:r>
      <w:r>
        <w:rPr>
          <w:rFonts w:ascii="Times New Roman" w:hAnsi="Times New Roman"/>
          <w:b/>
          <w:sz w:val="24"/>
          <w:szCs w:val="24"/>
        </w:rPr>
        <w:br/>
      </w:r>
      <w:r w:rsidRPr="0041589C">
        <w:rPr>
          <w:rFonts w:ascii="Times New Roman" w:hAnsi="Times New Roman"/>
          <w:b/>
          <w:sz w:val="24"/>
          <w:szCs w:val="24"/>
        </w:rPr>
        <w:t xml:space="preserve">«ОП.07 Информатика и информационно-коммуникационные технологии </w:t>
      </w:r>
      <w:r>
        <w:rPr>
          <w:rFonts w:ascii="Times New Roman" w:hAnsi="Times New Roman"/>
          <w:b/>
          <w:sz w:val="24"/>
          <w:szCs w:val="24"/>
        </w:rPr>
        <w:br/>
      </w:r>
      <w:r w:rsidRPr="0041589C">
        <w:rPr>
          <w:rFonts w:ascii="Times New Roman" w:hAnsi="Times New Roman"/>
          <w:b/>
          <w:sz w:val="24"/>
          <w:szCs w:val="24"/>
        </w:rPr>
        <w:t>в профессиональной деятельности»</w:t>
      </w:r>
    </w:p>
    <w:p w14:paraId="597DA1B8" w14:textId="77777777" w:rsidR="004E0DCF" w:rsidRPr="003E4B8C" w:rsidRDefault="004E0DCF" w:rsidP="004E0DCF">
      <w:pPr>
        <w:spacing w:after="0"/>
        <w:ind w:firstLine="709"/>
        <w:jc w:val="center"/>
        <w:rPr>
          <w:rFonts w:ascii="Times New Roman" w:hAnsi="Times New Roman"/>
          <w:sz w:val="24"/>
          <w:szCs w:val="24"/>
          <w:vertAlign w:val="superscript"/>
        </w:rPr>
      </w:pPr>
    </w:p>
    <w:p w14:paraId="43B1FFB6" w14:textId="77777777" w:rsidR="004E0DCF" w:rsidRPr="003E4B8C" w:rsidRDefault="004E0DCF" w:rsidP="004E0D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3E4B8C">
        <w:rPr>
          <w:rFonts w:ascii="Times New Roman" w:hAnsi="Times New Roman"/>
          <w:b/>
          <w:sz w:val="24"/>
          <w:szCs w:val="24"/>
        </w:rPr>
        <w:t>1.1.</w:t>
      </w:r>
      <w:r>
        <w:rPr>
          <w:rFonts w:ascii="Times New Roman" w:hAnsi="Times New Roman"/>
          <w:b/>
          <w:sz w:val="24"/>
          <w:szCs w:val="24"/>
        </w:rPr>
        <w:t xml:space="preserve"> </w:t>
      </w:r>
      <w:r w:rsidRPr="003E4B8C">
        <w:rPr>
          <w:rFonts w:ascii="Times New Roman" w:hAnsi="Times New Roman"/>
          <w:b/>
          <w:sz w:val="24"/>
          <w:szCs w:val="24"/>
        </w:rPr>
        <w:t>Место</w:t>
      </w:r>
      <w:r>
        <w:rPr>
          <w:rFonts w:ascii="Times New Roman" w:hAnsi="Times New Roman"/>
          <w:b/>
          <w:sz w:val="24"/>
          <w:szCs w:val="24"/>
        </w:rPr>
        <w:t xml:space="preserve"> </w:t>
      </w:r>
      <w:r w:rsidRPr="003E4B8C">
        <w:rPr>
          <w:rFonts w:ascii="Times New Roman" w:hAnsi="Times New Roman"/>
          <w:b/>
          <w:sz w:val="24"/>
          <w:szCs w:val="24"/>
        </w:rPr>
        <w:t>дисциплины</w:t>
      </w:r>
      <w:r>
        <w:rPr>
          <w:rFonts w:ascii="Times New Roman" w:hAnsi="Times New Roman"/>
          <w:b/>
          <w:sz w:val="24"/>
          <w:szCs w:val="24"/>
        </w:rPr>
        <w:t xml:space="preserve"> </w:t>
      </w:r>
      <w:r w:rsidRPr="003E4B8C">
        <w:rPr>
          <w:rFonts w:ascii="Times New Roman" w:hAnsi="Times New Roman"/>
          <w:b/>
          <w:sz w:val="24"/>
          <w:szCs w:val="24"/>
        </w:rPr>
        <w:t>в</w:t>
      </w:r>
      <w:r>
        <w:rPr>
          <w:rFonts w:ascii="Times New Roman" w:hAnsi="Times New Roman"/>
          <w:b/>
          <w:sz w:val="24"/>
          <w:szCs w:val="24"/>
        </w:rPr>
        <w:t xml:space="preserve"> </w:t>
      </w:r>
      <w:r w:rsidRPr="003E4B8C">
        <w:rPr>
          <w:rFonts w:ascii="Times New Roman" w:hAnsi="Times New Roman"/>
          <w:b/>
          <w:sz w:val="24"/>
          <w:szCs w:val="24"/>
        </w:rPr>
        <w:t>структуре</w:t>
      </w:r>
      <w:r>
        <w:rPr>
          <w:rFonts w:ascii="Times New Roman" w:hAnsi="Times New Roman"/>
          <w:b/>
          <w:sz w:val="24"/>
          <w:szCs w:val="24"/>
        </w:rPr>
        <w:t xml:space="preserve"> </w:t>
      </w:r>
      <w:r w:rsidRPr="003E4B8C">
        <w:rPr>
          <w:rFonts w:ascii="Times New Roman" w:hAnsi="Times New Roman"/>
          <w:b/>
          <w:sz w:val="24"/>
          <w:szCs w:val="24"/>
        </w:rPr>
        <w:t>основной</w:t>
      </w:r>
      <w:r>
        <w:rPr>
          <w:rFonts w:ascii="Times New Roman" w:hAnsi="Times New Roman"/>
          <w:b/>
          <w:sz w:val="24"/>
          <w:szCs w:val="24"/>
        </w:rPr>
        <w:t xml:space="preserve"> </w:t>
      </w:r>
      <w:r w:rsidRPr="003E4B8C">
        <w:rPr>
          <w:rFonts w:ascii="Times New Roman" w:hAnsi="Times New Roman"/>
          <w:b/>
          <w:sz w:val="24"/>
          <w:szCs w:val="24"/>
        </w:rPr>
        <w:t>образовательной</w:t>
      </w:r>
      <w:r>
        <w:rPr>
          <w:rFonts w:ascii="Times New Roman" w:hAnsi="Times New Roman"/>
          <w:b/>
          <w:sz w:val="24"/>
          <w:szCs w:val="24"/>
        </w:rPr>
        <w:t xml:space="preserve"> </w:t>
      </w:r>
      <w:r w:rsidRPr="003E4B8C">
        <w:rPr>
          <w:rFonts w:ascii="Times New Roman" w:hAnsi="Times New Roman"/>
          <w:b/>
          <w:sz w:val="24"/>
          <w:szCs w:val="24"/>
        </w:rPr>
        <w:t>программы:</w:t>
      </w:r>
      <w:r>
        <w:rPr>
          <w:rFonts w:ascii="Times New Roman" w:hAnsi="Times New Roman"/>
          <w:b/>
          <w:sz w:val="24"/>
          <w:szCs w:val="24"/>
        </w:rPr>
        <w:t xml:space="preserve"> </w:t>
      </w:r>
    </w:p>
    <w:p w14:paraId="1EABCA3A" w14:textId="77777777" w:rsidR="004E0DCF" w:rsidRPr="003E4B8C" w:rsidRDefault="004E0DCF" w:rsidP="004E0DC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3E4B8C">
        <w:rPr>
          <w:rFonts w:ascii="Times New Roman" w:hAnsi="Times New Roman"/>
          <w:sz w:val="24"/>
          <w:szCs w:val="24"/>
        </w:rPr>
        <w:t>Учебная</w:t>
      </w:r>
      <w:r>
        <w:rPr>
          <w:rFonts w:ascii="Times New Roman" w:hAnsi="Times New Roman"/>
          <w:sz w:val="24"/>
          <w:szCs w:val="24"/>
        </w:rPr>
        <w:t xml:space="preserve"> </w:t>
      </w:r>
      <w:r w:rsidRPr="003E4B8C">
        <w:rPr>
          <w:rFonts w:ascii="Times New Roman" w:hAnsi="Times New Roman"/>
          <w:sz w:val="24"/>
          <w:szCs w:val="24"/>
        </w:rPr>
        <w:t>дисциплина</w:t>
      </w:r>
      <w:r>
        <w:rPr>
          <w:rFonts w:ascii="Times New Roman" w:hAnsi="Times New Roman"/>
          <w:sz w:val="24"/>
          <w:szCs w:val="24"/>
        </w:rPr>
        <w:t xml:space="preserve"> </w:t>
      </w:r>
      <w:r w:rsidRPr="003E4B8C">
        <w:rPr>
          <w:rFonts w:ascii="Times New Roman" w:hAnsi="Times New Roman"/>
          <w:sz w:val="24"/>
          <w:szCs w:val="24"/>
        </w:rPr>
        <w:t>«</w:t>
      </w:r>
      <w:r>
        <w:rPr>
          <w:rFonts w:ascii="Times New Roman" w:hAnsi="Times New Roman"/>
          <w:sz w:val="24"/>
          <w:szCs w:val="24"/>
        </w:rPr>
        <w:t xml:space="preserve">ОП 07 </w:t>
      </w:r>
      <w:r w:rsidRPr="0041589C">
        <w:rPr>
          <w:rFonts w:ascii="Times New Roman" w:hAnsi="Times New Roman"/>
          <w:sz w:val="24"/>
          <w:szCs w:val="24"/>
        </w:rPr>
        <w:t>Информатика и информационно-коммуникационные технологии в профессиональной деятельности</w:t>
      </w:r>
      <w:r w:rsidRPr="003E4B8C">
        <w:rPr>
          <w:rFonts w:ascii="Times New Roman" w:hAnsi="Times New Roman"/>
          <w:sz w:val="24"/>
          <w:szCs w:val="24"/>
        </w:rPr>
        <w:t>»</w:t>
      </w:r>
      <w:r>
        <w:rPr>
          <w:rFonts w:ascii="Times New Roman" w:hAnsi="Times New Roman"/>
          <w:sz w:val="24"/>
          <w:szCs w:val="24"/>
        </w:rPr>
        <w:t xml:space="preserve"> </w:t>
      </w:r>
      <w:r w:rsidRPr="003E4B8C">
        <w:rPr>
          <w:rFonts w:ascii="Times New Roman" w:hAnsi="Times New Roman"/>
          <w:sz w:val="24"/>
          <w:szCs w:val="24"/>
        </w:rPr>
        <w:t>является</w:t>
      </w:r>
      <w:r>
        <w:rPr>
          <w:rFonts w:ascii="Times New Roman" w:hAnsi="Times New Roman"/>
          <w:sz w:val="24"/>
          <w:szCs w:val="24"/>
        </w:rPr>
        <w:t xml:space="preserve"> </w:t>
      </w:r>
      <w:r w:rsidRPr="003E4B8C">
        <w:rPr>
          <w:rFonts w:ascii="Times New Roman" w:hAnsi="Times New Roman"/>
          <w:sz w:val="24"/>
          <w:szCs w:val="24"/>
        </w:rPr>
        <w:t>обязательной</w:t>
      </w:r>
      <w:r>
        <w:rPr>
          <w:rFonts w:ascii="Times New Roman" w:hAnsi="Times New Roman"/>
          <w:sz w:val="24"/>
          <w:szCs w:val="24"/>
        </w:rPr>
        <w:t xml:space="preserve"> </w:t>
      </w:r>
      <w:r w:rsidRPr="003E4B8C">
        <w:rPr>
          <w:rFonts w:ascii="Times New Roman" w:hAnsi="Times New Roman"/>
          <w:sz w:val="24"/>
          <w:szCs w:val="24"/>
        </w:rPr>
        <w:t>частью</w:t>
      </w:r>
      <w:r>
        <w:rPr>
          <w:rFonts w:ascii="Times New Roman" w:hAnsi="Times New Roman"/>
          <w:sz w:val="24"/>
          <w:szCs w:val="24"/>
        </w:rPr>
        <w:t xml:space="preserve"> общепрофессионального</w:t>
      </w:r>
      <w:r>
        <w:rPr>
          <w:rFonts w:ascii="Times New Roman" w:hAnsi="Times New Roman"/>
          <w:i/>
          <w:sz w:val="24"/>
          <w:szCs w:val="24"/>
        </w:rPr>
        <w:t xml:space="preserve"> </w:t>
      </w:r>
      <w:r w:rsidRPr="000C02C1">
        <w:rPr>
          <w:rFonts w:ascii="Times New Roman" w:hAnsi="Times New Roman"/>
          <w:sz w:val="24"/>
          <w:szCs w:val="24"/>
        </w:rPr>
        <w:t>цикла</w:t>
      </w:r>
      <w:r>
        <w:rPr>
          <w:rFonts w:ascii="Times New Roman" w:hAnsi="Times New Roman"/>
          <w:sz w:val="24"/>
          <w:szCs w:val="24"/>
        </w:rPr>
        <w:t xml:space="preserve"> примерной образовательной программы </w:t>
      </w:r>
      <w:r w:rsidRPr="003E4B8C">
        <w:rPr>
          <w:rFonts w:ascii="Times New Roman" w:hAnsi="Times New Roman"/>
          <w:sz w:val="24"/>
          <w:szCs w:val="24"/>
        </w:rPr>
        <w:t>в</w:t>
      </w:r>
      <w:r>
        <w:rPr>
          <w:rFonts w:ascii="Times New Roman" w:hAnsi="Times New Roman"/>
          <w:sz w:val="24"/>
          <w:szCs w:val="24"/>
        </w:rPr>
        <w:t xml:space="preserve"> </w:t>
      </w:r>
      <w:r w:rsidRPr="003E4B8C">
        <w:rPr>
          <w:rFonts w:ascii="Times New Roman" w:hAnsi="Times New Roman"/>
          <w:sz w:val="24"/>
          <w:szCs w:val="24"/>
        </w:rPr>
        <w:t>соответствии</w:t>
      </w:r>
      <w:r>
        <w:rPr>
          <w:rFonts w:ascii="Times New Roman" w:hAnsi="Times New Roman"/>
          <w:sz w:val="24"/>
          <w:szCs w:val="24"/>
        </w:rPr>
        <w:t xml:space="preserve"> </w:t>
      </w:r>
      <w:r w:rsidRPr="003E4B8C">
        <w:rPr>
          <w:rFonts w:ascii="Times New Roman" w:hAnsi="Times New Roman"/>
          <w:sz w:val="24"/>
          <w:szCs w:val="24"/>
        </w:rPr>
        <w:t>с</w:t>
      </w:r>
      <w:r>
        <w:rPr>
          <w:rFonts w:ascii="Times New Roman" w:hAnsi="Times New Roman"/>
          <w:sz w:val="24"/>
          <w:szCs w:val="24"/>
        </w:rPr>
        <w:t xml:space="preserve"> </w:t>
      </w:r>
      <w:r w:rsidRPr="003E4B8C">
        <w:rPr>
          <w:rFonts w:ascii="Times New Roman" w:hAnsi="Times New Roman"/>
          <w:sz w:val="24"/>
          <w:szCs w:val="24"/>
        </w:rPr>
        <w:t>ФГОС</w:t>
      </w:r>
      <w:r>
        <w:rPr>
          <w:rFonts w:ascii="Times New Roman" w:hAnsi="Times New Roman"/>
          <w:sz w:val="24"/>
          <w:szCs w:val="24"/>
        </w:rPr>
        <w:t xml:space="preserve"> </w:t>
      </w:r>
      <w:r w:rsidRPr="003E4B8C">
        <w:rPr>
          <w:rFonts w:ascii="Times New Roman" w:hAnsi="Times New Roman"/>
          <w:sz w:val="24"/>
          <w:szCs w:val="24"/>
        </w:rPr>
        <w:t>СПО</w:t>
      </w:r>
      <w:r>
        <w:rPr>
          <w:rFonts w:ascii="Times New Roman" w:hAnsi="Times New Roman"/>
          <w:sz w:val="24"/>
          <w:szCs w:val="24"/>
        </w:rPr>
        <w:t xml:space="preserve"> </w:t>
      </w:r>
      <w:r w:rsidRPr="003E4B8C">
        <w:rPr>
          <w:rFonts w:ascii="Times New Roman" w:hAnsi="Times New Roman"/>
          <w:sz w:val="24"/>
          <w:szCs w:val="24"/>
        </w:rPr>
        <w:t>по</w:t>
      </w:r>
      <w:r>
        <w:rPr>
          <w:rFonts w:ascii="Times New Roman" w:hAnsi="Times New Roman"/>
          <w:sz w:val="24"/>
          <w:szCs w:val="24"/>
        </w:rPr>
        <w:t xml:space="preserve"> </w:t>
      </w:r>
      <w:r w:rsidRPr="000C02C1">
        <w:rPr>
          <w:rFonts w:ascii="Times New Roman" w:hAnsi="Times New Roman"/>
          <w:color w:val="000000"/>
          <w:sz w:val="24"/>
          <w:szCs w:val="24"/>
        </w:rPr>
        <w:t>специальности</w:t>
      </w:r>
      <w:r w:rsidRPr="003E4B8C">
        <w:rPr>
          <w:rFonts w:ascii="Times New Roman" w:hAnsi="Times New Roman"/>
          <w:sz w:val="24"/>
          <w:szCs w:val="24"/>
        </w:rPr>
        <w:t>.</w:t>
      </w:r>
      <w:r>
        <w:rPr>
          <w:rFonts w:ascii="Times New Roman" w:hAnsi="Times New Roman"/>
          <w:sz w:val="24"/>
          <w:szCs w:val="24"/>
        </w:rPr>
        <w:t xml:space="preserve"> </w:t>
      </w:r>
    </w:p>
    <w:p w14:paraId="3F79D622" w14:textId="77777777" w:rsidR="004E0DCF" w:rsidRPr="003E4B8C" w:rsidRDefault="004E0DCF" w:rsidP="004E0DC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3E4B8C">
        <w:rPr>
          <w:rFonts w:ascii="Times New Roman" w:hAnsi="Times New Roman"/>
          <w:sz w:val="24"/>
          <w:szCs w:val="24"/>
        </w:rPr>
        <w:t>Особое</w:t>
      </w:r>
      <w:r>
        <w:rPr>
          <w:rFonts w:ascii="Times New Roman" w:hAnsi="Times New Roman"/>
          <w:sz w:val="24"/>
          <w:szCs w:val="24"/>
        </w:rPr>
        <w:t xml:space="preserve"> </w:t>
      </w:r>
      <w:r w:rsidRPr="003E4B8C">
        <w:rPr>
          <w:rFonts w:ascii="Times New Roman" w:hAnsi="Times New Roman"/>
          <w:sz w:val="24"/>
          <w:szCs w:val="24"/>
        </w:rPr>
        <w:t>значение</w:t>
      </w:r>
      <w:r>
        <w:rPr>
          <w:rFonts w:ascii="Times New Roman" w:hAnsi="Times New Roman"/>
          <w:sz w:val="24"/>
          <w:szCs w:val="24"/>
        </w:rPr>
        <w:t xml:space="preserve"> </w:t>
      </w:r>
      <w:r w:rsidRPr="003E4B8C">
        <w:rPr>
          <w:rFonts w:ascii="Times New Roman" w:hAnsi="Times New Roman"/>
          <w:sz w:val="24"/>
          <w:szCs w:val="24"/>
        </w:rPr>
        <w:t>дисциплина</w:t>
      </w:r>
      <w:r>
        <w:rPr>
          <w:rFonts w:ascii="Times New Roman" w:hAnsi="Times New Roman"/>
          <w:sz w:val="24"/>
          <w:szCs w:val="24"/>
        </w:rPr>
        <w:t xml:space="preserve"> </w:t>
      </w:r>
      <w:r w:rsidRPr="003E4B8C">
        <w:rPr>
          <w:rFonts w:ascii="Times New Roman" w:hAnsi="Times New Roman"/>
          <w:sz w:val="24"/>
          <w:szCs w:val="24"/>
        </w:rPr>
        <w:t>имеет</w:t>
      </w:r>
      <w:r>
        <w:rPr>
          <w:rFonts w:ascii="Times New Roman" w:hAnsi="Times New Roman"/>
          <w:sz w:val="24"/>
          <w:szCs w:val="24"/>
        </w:rPr>
        <w:t xml:space="preserve"> </w:t>
      </w:r>
      <w:r w:rsidRPr="003E4B8C">
        <w:rPr>
          <w:rFonts w:ascii="Times New Roman" w:hAnsi="Times New Roman"/>
          <w:sz w:val="24"/>
          <w:szCs w:val="24"/>
        </w:rPr>
        <w:t>при</w:t>
      </w:r>
      <w:r>
        <w:rPr>
          <w:rFonts w:ascii="Times New Roman" w:hAnsi="Times New Roman"/>
          <w:sz w:val="24"/>
          <w:szCs w:val="24"/>
        </w:rPr>
        <w:t xml:space="preserve"> </w:t>
      </w:r>
      <w:r w:rsidRPr="003E4B8C">
        <w:rPr>
          <w:rFonts w:ascii="Times New Roman" w:hAnsi="Times New Roman"/>
          <w:sz w:val="24"/>
          <w:szCs w:val="24"/>
        </w:rPr>
        <w:t>формировании</w:t>
      </w:r>
      <w:r>
        <w:rPr>
          <w:rFonts w:ascii="Times New Roman" w:hAnsi="Times New Roman"/>
          <w:sz w:val="24"/>
          <w:szCs w:val="24"/>
        </w:rPr>
        <w:t xml:space="preserve"> </w:t>
      </w:r>
      <w:r w:rsidRPr="003E4B8C">
        <w:rPr>
          <w:rFonts w:ascii="Times New Roman" w:hAnsi="Times New Roman"/>
          <w:sz w:val="24"/>
          <w:szCs w:val="24"/>
        </w:rPr>
        <w:t>и</w:t>
      </w:r>
      <w:r>
        <w:rPr>
          <w:rFonts w:ascii="Times New Roman" w:hAnsi="Times New Roman"/>
          <w:sz w:val="24"/>
          <w:szCs w:val="24"/>
        </w:rPr>
        <w:t xml:space="preserve"> </w:t>
      </w:r>
      <w:r w:rsidRPr="003E4B8C">
        <w:rPr>
          <w:rFonts w:ascii="Times New Roman" w:hAnsi="Times New Roman"/>
          <w:sz w:val="24"/>
          <w:szCs w:val="24"/>
        </w:rPr>
        <w:t>развитии</w:t>
      </w:r>
      <w:r>
        <w:rPr>
          <w:rFonts w:ascii="Times New Roman" w:hAnsi="Times New Roman"/>
          <w:sz w:val="24"/>
          <w:szCs w:val="24"/>
        </w:rPr>
        <w:t xml:space="preserve"> </w:t>
      </w:r>
      <w:r w:rsidRPr="003E4B8C">
        <w:rPr>
          <w:rFonts w:ascii="Times New Roman" w:hAnsi="Times New Roman"/>
          <w:sz w:val="24"/>
          <w:szCs w:val="24"/>
        </w:rPr>
        <w:t>ОК</w:t>
      </w:r>
      <w:r>
        <w:rPr>
          <w:rFonts w:ascii="Times New Roman" w:hAnsi="Times New Roman"/>
          <w:sz w:val="24"/>
          <w:szCs w:val="24"/>
        </w:rPr>
        <w:t xml:space="preserve"> 01, </w:t>
      </w:r>
      <w:r w:rsidRPr="003E4B8C">
        <w:rPr>
          <w:rFonts w:ascii="Times New Roman" w:hAnsi="Times New Roman"/>
          <w:sz w:val="24"/>
          <w:szCs w:val="24"/>
        </w:rPr>
        <w:t>ОК</w:t>
      </w:r>
      <w:r>
        <w:rPr>
          <w:rFonts w:ascii="Times New Roman" w:hAnsi="Times New Roman"/>
          <w:sz w:val="24"/>
          <w:szCs w:val="24"/>
        </w:rPr>
        <w:t xml:space="preserve"> 0</w:t>
      </w:r>
      <w:r w:rsidRPr="000C02C1">
        <w:rPr>
          <w:rFonts w:ascii="Times New Roman" w:hAnsi="Times New Roman"/>
          <w:sz w:val="24"/>
          <w:szCs w:val="24"/>
        </w:rPr>
        <w:t>2</w:t>
      </w:r>
      <w:r w:rsidRPr="003E4B8C">
        <w:rPr>
          <w:rFonts w:ascii="Times New Roman" w:hAnsi="Times New Roman"/>
          <w:i/>
          <w:sz w:val="24"/>
          <w:szCs w:val="24"/>
        </w:rPr>
        <w:t>.</w:t>
      </w:r>
    </w:p>
    <w:p w14:paraId="40189FA2" w14:textId="77777777" w:rsidR="004E0DCF" w:rsidRPr="003E4B8C" w:rsidRDefault="004E0DCF" w:rsidP="004E0D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0BB0D60F" w14:textId="77777777" w:rsidR="004E0DCF" w:rsidRPr="003E4B8C" w:rsidRDefault="004E0DCF" w:rsidP="004E0DCF">
      <w:pPr>
        <w:spacing w:after="0"/>
        <w:ind w:firstLine="709"/>
        <w:rPr>
          <w:rFonts w:ascii="Times New Roman" w:hAnsi="Times New Roman"/>
          <w:b/>
          <w:sz w:val="24"/>
          <w:szCs w:val="24"/>
        </w:rPr>
      </w:pPr>
      <w:r w:rsidRPr="003E4B8C">
        <w:rPr>
          <w:rFonts w:ascii="Times New Roman" w:hAnsi="Times New Roman"/>
          <w:b/>
          <w:sz w:val="24"/>
          <w:szCs w:val="24"/>
        </w:rPr>
        <w:t>1.2.</w:t>
      </w:r>
      <w:r>
        <w:rPr>
          <w:rFonts w:ascii="Times New Roman" w:hAnsi="Times New Roman"/>
          <w:b/>
          <w:sz w:val="24"/>
          <w:szCs w:val="24"/>
        </w:rPr>
        <w:t xml:space="preserve"> </w:t>
      </w:r>
      <w:r w:rsidRPr="003E4B8C">
        <w:rPr>
          <w:rFonts w:ascii="Times New Roman" w:hAnsi="Times New Roman"/>
          <w:b/>
          <w:sz w:val="24"/>
          <w:szCs w:val="24"/>
        </w:rPr>
        <w:t>Цель</w:t>
      </w:r>
      <w:r>
        <w:rPr>
          <w:rFonts w:ascii="Times New Roman" w:hAnsi="Times New Roman"/>
          <w:b/>
          <w:sz w:val="24"/>
          <w:szCs w:val="24"/>
        </w:rPr>
        <w:t xml:space="preserve"> </w:t>
      </w:r>
      <w:r w:rsidRPr="003E4B8C">
        <w:rPr>
          <w:rFonts w:ascii="Times New Roman" w:hAnsi="Times New Roman"/>
          <w:b/>
          <w:sz w:val="24"/>
          <w:szCs w:val="24"/>
        </w:rPr>
        <w:t>и</w:t>
      </w:r>
      <w:r>
        <w:rPr>
          <w:rFonts w:ascii="Times New Roman" w:hAnsi="Times New Roman"/>
          <w:b/>
          <w:sz w:val="24"/>
          <w:szCs w:val="24"/>
        </w:rPr>
        <w:t xml:space="preserve"> </w:t>
      </w:r>
      <w:r w:rsidRPr="003E4B8C">
        <w:rPr>
          <w:rFonts w:ascii="Times New Roman" w:hAnsi="Times New Roman"/>
          <w:b/>
          <w:sz w:val="24"/>
          <w:szCs w:val="24"/>
        </w:rPr>
        <w:t>планируемые</w:t>
      </w:r>
      <w:r>
        <w:rPr>
          <w:rFonts w:ascii="Times New Roman" w:hAnsi="Times New Roman"/>
          <w:b/>
          <w:sz w:val="24"/>
          <w:szCs w:val="24"/>
        </w:rPr>
        <w:t xml:space="preserve"> </w:t>
      </w:r>
      <w:r w:rsidRPr="003E4B8C">
        <w:rPr>
          <w:rFonts w:ascii="Times New Roman" w:hAnsi="Times New Roman"/>
          <w:b/>
          <w:sz w:val="24"/>
          <w:szCs w:val="24"/>
        </w:rPr>
        <w:t>результаты</w:t>
      </w:r>
      <w:r>
        <w:rPr>
          <w:rFonts w:ascii="Times New Roman" w:hAnsi="Times New Roman"/>
          <w:b/>
          <w:sz w:val="24"/>
          <w:szCs w:val="24"/>
        </w:rPr>
        <w:t xml:space="preserve"> </w:t>
      </w:r>
      <w:r w:rsidRPr="003E4B8C">
        <w:rPr>
          <w:rFonts w:ascii="Times New Roman" w:hAnsi="Times New Roman"/>
          <w:b/>
          <w:sz w:val="24"/>
          <w:szCs w:val="24"/>
        </w:rPr>
        <w:t>освоения</w:t>
      </w:r>
      <w:r>
        <w:rPr>
          <w:rFonts w:ascii="Times New Roman" w:hAnsi="Times New Roman"/>
          <w:b/>
          <w:sz w:val="24"/>
          <w:szCs w:val="24"/>
        </w:rPr>
        <w:t xml:space="preserve"> </w:t>
      </w:r>
      <w:r w:rsidRPr="003E4B8C">
        <w:rPr>
          <w:rFonts w:ascii="Times New Roman" w:hAnsi="Times New Roman"/>
          <w:b/>
          <w:sz w:val="24"/>
          <w:szCs w:val="24"/>
        </w:rPr>
        <w:t>дисциплины:</w:t>
      </w:r>
    </w:p>
    <w:p w14:paraId="1A10A683" w14:textId="79C0F6F7" w:rsidR="004E0DCF" w:rsidRDefault="004E0DCF" w:rsidP="004E0DCF">
      <w:pPr>
        <w:suppressAutoHyphens/>
        <w:spacing w:after="0" w:line="240" w:lineRule="auto"/>
        <w:ind w:firstLine="709"/>
        <w:jc w:val="both"/>
        <w:rPr>
          <w:rFonts w:ascii="Times New Roman" w:hAnsi="Times New Roman"/>
          <w:sz w:val="24"/>
          <w:szCs w:val="24"/>
        </w:rPr>
      </w:pPr>
      <w:r w:rsidRPr="003E4B8C">
        <w:rPr>
          <w:rFonts w:ascii="Times New Roman" w:hAnsi="Times New Roman"/>
          <w:sz w:val="24"/>
          <w:szCs w:val="24"/>
        </w:rPr>
        <w:t>В</w:t>
      </w:r>
      <w:r>
        <w:rPr>
          <w:rFonts w:ascii="Times New Roman" w:hAnsi="Times New Roman"/>
          <w:sz w:val="24"/>
          <w:szCs w:val="24"/>
        </w:rPr>
        <w:t xml:space="preserve"> </w:t>
      </w:r>
      <w:r w:rsidRPr="003E4B8C">
        <w:rPr>
          <w:rFonts w:ascii="Times New Roman" w:hAnsi="Times New Roman"/>
          <w:sz w:val="24"/>
          <w:szCs w:val="24"/>
        </w:rPr>
        <w:t>рамках</w:t>
      </w:r>
      <w:r>
        <w:rPr>
          <w:rFonts w:ascii="Times New Roman" w:hAnsi="Times New Roman"/>
          <w:sz w:val="24"/>
          <w:szCs w:val="24"/>
        </w:rPr>
        <w:t xml:space="preserve"> </w:t>
      </w:r>
      <w:r w:rsidRPr="003E4B8C">
        <w:rPr>
          <w:rFonts w:ascii="Times New Roman" w:hAnsi="Times New Roman"/>
          <w:sz w:val="24"/>
          <w:szCs w:val="24"/>
        </w:rPr>
        <w:t>программы</w:t>
      </w:r>
      <w:r>
        <w:rPr>
          <w:rFonts w:ascii="Times New Roman" w:hAnsi="Times New Roman"/>
          <w:sz w:val="24"/>
          <w:szCs w:val="24"/>
        </w:rPr>
        <w:t xml:space="preserve"> </w:t>
      </w:r>
      <w:r w:rsidRPr="003E4B8C">
        <w:rPr>
          <w:rFonts w:ascii="Times New Roman" w:hAnsi="Times New Roman"/>
          <w:sz w:val="24"/>
          <w:szCs w:val="24"/>
        </w:rPr>
        <w:t>учебной</w:t>
      </w:r>
      <w:r>
        <w:rPr>
          <w:rFonts w:ascii="Times New Roman" w:hAnsi="Times New Roman"/>
          <w:sz w:val="24"/>
          <w:szCs w:val="24"/>
        </w:rPr>
        <w:t xml:space="preserve"> </w:t>
      </w:r>
      <w:r w:rsidRPr="003E4B8C">
        <w:rPr>
          <w:rFonts w:ascii="Times New Roman" w:hAnsi="Times New Roman"/>
          <w:sz w:val="24"/>
          <w:szCs w:val="24"/>
        </w:rPr>
        <w:t>дисциплины</w:t>
      </w:r>
      <w:r>
        <w:rPr>
          <w:rFonts w:ascii="Times New Roman" w:hAnsi="Times New Roman"/>
          <w:sz w:val="24"/>
          <w:szCs w:val="24"/>
        </w:rPr>
        <w:t xml:space="preserve"> </w:t>
      </w:r>
      <w:r w:rsidRPr="003E4B8C">
        <w:rPr>
          <w:rFonts w:ascii="Times New Roman" w:hAnsi="Times New Roman"/>
          <w:sz w:val="24"/>
          <w:szCs w:val="24"/>
        </w:rPr>
        <w:t>обучающимися</w:t>
      </w:r>
      <w:r>
        <w:rPr>
          <w:rFonts w:ascii="Times New Roman" w:hAnsi="Times New Roman"/>
          <w:sz w:val="24"/>
          <w:szCs w:val="24"/>
        </w:rPr>
        <w:t xml:space="preserve"> </w:t>
      </w:r>
      <w:r w:rsidRPr="003E4B8C">
        <w:rPr>
          <w:rFonts w:ascii="Times New Roman" w:hAnsi="Times New Roman"/>
          <w:sz w:val="24"/>
          <w:szCs w:val="24"/>
        </w:rPr>
        <w:t>осваиваются</w:t>
      </w:r>
      <w:r>
        <w:rPr>
          <w:rFonts w:ascii="Times New Roman" w:hAnsi="Times New Roman"/>
          <w:sz w:val="24"/>
          <w:szCs w:val="24"/>
        </w:rPr>
        <w:t xml:space="preserve"> </w:t>
      </w:r>
      <w:r w:rsidRPr="003E4B8C">
        <w:rPr>
          <w:rFonts w:ascii="Times New Roman" w:hAnsi="Times New Roman"/>
          <w:sz w:val="24"/>
          <w:szCs w:val="24"/>
        </w:rPr>
        <w:t>умения</w:t>
      </w:r>
      <w:r>
        <w:rPr>
          <w:rFonts w:ascii="Times New Roman" w:hAnsi="Times New Roman"/>
          <w:sz w:val="24"/>
          <w:szCs w:val="24"/>
        </w:rPr>
        <w:t xml:space="preserve"> </w:t>
      </w:r>
      <w:r w:rsidRPr="003E4B8C">
        <w:rPr>
          <w:rFonts w:ascii="Times New Roman" w:hAnsi="Times New Roman"/>
          <w:sz w:val="24"/>
          <w:szCs w:val="24"/>
        </w:rPr>
        <w:t>и</w:t>
      </w:r>
      <w:r>
        <w:rPr>
          <w:rFonts w:ascii="Times New Roman" w:hAnsi="Times New Roman"/>
          <w:sz w:val="24"/>
          <w:szCs w:val="24"/>
        </w:rPr>
        <w:t xml:space="preserve"> </w:t>
      </w:r>
      <w:r w:rsidRPr="003E4B8C">
        <w:rPr>
          <w:rFonts w:ascii="Times New Roman" w:hAnsi="Times New Roman"/>
          <w:sz w:val="24"/>
          <w:szCs w:val="24"/>
        </w:rPr>
        <w:t>знания</w:t>
      </w:r>
    </w:p>
    <w:tbl>
      <w:tblPr>
        <w:tblW w:w="9464" w:type="dxa"/>
        <w:tblLook w:val="04A0" w:firstRow="1" w:lastRow="0" w:firstColumn="1" w:lastColumn="0" w:noHBand="0" w:noVBand="1"/>
      </w:tblPr>
      <w:tblGrid>
        <w:gridCol w:w="1112"/>
        <w:gridCol w:w="3816"/>
        <w:gridCol w:w="4536"/>
      </w:tblGrid>
      <w:tr w:rsidR="007F5CB2" w:rsidRPr="005773CA" w14:paraId="7B8F9F60" w14:textId="77777777" w:rsidTr="007F5CB2">
        <w:tc>
          <w:tcPr>
            <w:tcW w:w="1112" w:type="dxa"/>
            <w:tcBorders>
              <w:top w:val="single" w:sz="4" w:space="0" w:color="auto"/>
              <w:left w:val="single" w:sz="4" w:space="0" w:color="auto"/>
              <w:bottom w:val="single" w:sz="4" w:space="0" w:color="auto"/>
              <w:right w:val="single" w:sz="4" w:space="0" w:color="auto"/>
            </w:tcBorders>
            <w:shd w:val="clear" w:color="auto" w:fill="auto"/>
            <w:hideMark/>
          </w:tcPr>
          <w:p w14:paraId="18A8F834" w14:textId="77777777" w:rsidR="007F5CB2" w:rsidRPr="005773CA" w:rsidRDefault="007F5CB2" w:rsidP="005773CA">
            <w:pPr>
              <w:spacing w:after="0" w:line="240" w:lineRule="auto"/>
              <w:jc w:val="center"/>
              <w:rPr>
                <w:rFonts w:ascii="Times New Roman" w:hAnsi="Times New Roman"/>
                <w:b/>
                <w:bCs/>
                <w:color w:val="000000"/>
                <w:sz w:val="24"/>
                <w:szCs w:val="24"/>
              </w:rPr>
            </w:pPr>
            <w:r w:rsidRPr="005773CA">
              <w:rPr>
                <w:rFonts w:ascii="Times New Roman" w:hAnsi="Times New Roman"/>
                <w:b/>
                <w:bCs/>
                <w:color w:val="000000"/>
                <w:sz w:val="24"/>
                <w:szCs w:val="24"/>
              </w:rPr>
              <w:t>Код ПК, ОК</w:t>
            </w:r>
          </w:p>
        </w:tc>
        <w:tc>
          <w:tcPr>
            <w:tcW w:w="3816" w:type="dxa"/>
            <w:tcBorders>
              <w:top w:val="single" w:sz="4" w:space="0" w:color="auto"/>
              <w:left w:val="nil"/>
              <w:bottom w:val="single" w:sz="4" w:space="0" w:color="auto"/>
              <w:right w:val="single" w:sz="4" w:space="0" w:color="auto"/>
            </w:tcBorders>
            <w:shd w:val="clear" w:color="auto" w:fill="auto"/>
            <w:hideMark/>
          </w:tcPr>
          <w:p w14:paraId="22EEC433" w14:textId="77777777" w:rsidR="007F5CB2" w:rsidRPr="005773CA" w:rsidRDefault="007F5CB2" w:rsidP="005773CA">
            <w:pPr>
              <w:spacing w:after="0" w:line="240" w:lineRule="auto"/>
              <w:jc w:val="center"/>
              <w:rPr>
                <w:rFonts w:ascii="Times New Roman" w:hAnsi="Times New Roman"/>
                <w:b/>
                <w:bCs/>
                <w:color w:val="000000"/>
                <w:sz w:val="24"/>
                <w:szCs w:val="24"/>
              </w:rPr>
            </w:pPr>
            <w:r w:rsidRPr="005773CA">
              <w:rPr>
                <w:rFonts w:ascii="Times New Roman" w:hAnsi="Times New Roman"/>
                <w:b/>
                <w:bCs/>
                <w:color w:val="000000"/>
                <w:sz w:val="24"/>
                <w:szCs w:val="24"/>
              </w:rPr>
              <w:t>Умения</w:t>
            </w:r>
          </w:p>
        </w:tc>
        <w:tc>
          <w:tcPr>
            <w:tcW w:w="4536" w:type="dxa"/>
            <w:tcBorders>
              <w:top w:val="single" w:sz="4" w:space="0" w:color="auto"/>
              <w:left w:val="nil"/>
              <w:bottom w:val="single" w:sz="4" w:space="0" w:color="auto"/>
              <w:right w:val="single" w:sz="4" w:space="0" w:color="auto"/>
            </w:tcBorders>
            <w:shd w:val="clear" w:color="auto" w:fill="auto"/>
            <w:hideMark/>
          </w:tcPr>
          <w:p w14:paraId="67031027" w14:textId="77777777" w:rsidR="007F5CB2" w:rsidRPr="005773CA" w:rsidRDefault="007F5CB2" w:rsidP="005773CA">
            <w:pPr>
              <w:spacing w:after="0" w:line="240" w:lineRule="auto"/>
              <w:jc w:val="center"/>
              <w:rPr>
                <w:rFonts w:ascii="Times New Roman" w:hAnsi="Times New Roman"/>
                <w:b/>
                <w:bCs/>
                <w:color w:val="000000"/>
                <w:sz w:val="24"/>
                <w:szCs w:val="24"/>
              </w:rPr>
            </w:pPr>
            <w:r w:rsidRPr="005773CA">
              <w:rPr>
                <w:rFonts w:ascii="Times New Roman" w:hAnsi="Times New Roman"/>
                <w:b/>
                <w:bCs/>
                <w:color w:val="000000"/>
                <w:sz w:val="24"/>
                <w:szCs w:val="24"/>
              </w:rPr>
              <w:t>Знания</w:t>
            </w:r>
          </w:p>
        </w:tc>
      </w:tr>
      <w:tr w:rsidR="007F5CB2" w:rsidRPr="005773CA" w14:paraId="7E8A45B9" w14:textId="77777777" w:rsidTr="007F5CB2">
        <w:tc>
          <w:tcPr>
            <w:tcW w:w="1112" w:type="dxa"/>
            <w:vMerge w:val="restart"/>
            <w:tcBorders>
              <w:top w:val="nil"/>
              <w:left w:val="single" w:sz="4" w:space="0" w:color="auto"/>
              <w:right w:val="single" w:sz="4" w:space="0" w:color="auto"/>
            </w:tcBorders>
            <w:shd w:val="clear" w:color="auto" w:fill="auto"/>
            <w:hideMark/>
          </w:tcPr>
          <w:p w14:paraId="14392408" w14:textId="6F280971" w:rsidR="007F5CB2" w:rsidRDefault="007F5CB2" w:rsidP="005773CA">
            <w:pPr>
              <w:spacing w:after="0" w:line="240" w:lineRule="auto"/>
              <w:jc w:val="center"/>
              <w:rPr>
                <w:rFonts w:ascii="Times New Roman" w:eastAsia="SimSun" w:hAnsi="Times New Roman"/>
                <w:color w:val="000000"/>
                <w:sz w:val="24"/>
                <w:szCs w:val="24"/>
              </w:rPr>
            </w:pPr>
            <w:r>
              <w:rPr>
                <w:rFonts w:ascii="Times New Roman" w:eastAsia="SimSun" w:hAnsi="Times New Roman"/>
                <w:color w:val="000000"/>
                <w:sz w:val="24"/>
                <w:szCs w:val="24"/>
              </w:rPr>
              <w:t>ОК 01</w:t>
            </w:r>
          </w:p>
          <w:p w14:paraId="05F72500" w14:textId="77777777" w:rsidR="007F5CB2" w:rsidRDefault="007F5CB2" w:rsidP="005773CA">
            <w:pPr>
              <w:spacing w:after="0" w:line="240" w:lineRule="auto"/>
              <w:jc w:val="center"/>
              <w:rPr>
                <w:rFonts w:ascii="Times New Roman" w:eastAsia="SimSun" w:hAnsi="Times New Roman"/>
                <w:color w:val="000000"/>
                <w:sz w:val="24"/>
                <w:szCs w:val="24"/>
              </w:rPr>
            </w:pPr>
            <w:r>
              <w:rPr>
                <w:rFonts w:ascii="Times New Roman" w:eastAsia="SimSun" w:hAnsi="Times New Roman"/>
                <w:color w:val="000000"/>
                <w:sz w:val="24"/>
                <w:szCs w:val="24"/>
              </w:rPr>
              <w:t>ОК 02</w:t>
            </w:r>
          </w:p>
          <w:p w14:paraId="4FE225B4" w14:textId="75531FD4" w:rsidR="007F5CB2" w:rsidRPr="005773CA" w:rsidRDefault="007F5CB2" w:rsidP="005773CA">
            <w:pPr>
              <w:spacing w:after="0" w:line="240" w:lineRule="auto"/>
              <w:jc w:val="center"/>
              <w:rPr>
                <w:rFonts w:ascii="Times New Roman" w:hAnsi="Times New Roman"/>
                <w:color w:val="000000"/>
                <w:sz w:val="24"/>
                <w:szCs w:val="24"/>
              </w:rPr>
            </w:pPr>
            <w:r>
              <w:rPr>
                <w:rFonts w:ascii="Times New Roman" w:eastAsia="SimSun" w:hAnsi="Times New Roman"/>
                <w:color w:val="000000"/>
                <w:sz w:val="24"/>
                <w:szCs w:val="24"/>
              </w:rPr>
              <w:t>ОК 04</w:t>
            </w:r>
          </w:p>
        </w:tc>
        <w:tc>
          <w:tcPr>
            <w:tcW w:w="3816" w:type="dxa"/>
            <w:tcBorders>
              <w:top w:val="nil"/>
              <w:left w:val="nil"/>
              <w:bottom w:val="single" w:sz="4" w:space="0" w:color="auto"/>
              <w:right w:val="single" w:sz="4" w:space="0" w:color="auto"/>
            </w:tcBorders>
            <w:shd w:val="clear" w:color="auto" w:fill="auto"/>
            <w:hideMark/>
          </w:tcPr>
          <w:p w14:paraId="2A12E4DE" w14:textId="243578DA" w:rsidR="007F5CB2" w:rsidRPr="005773CA" w:rsidRDefault="007F5CB2" w:rsidP="005773CA">
            <w:pPr>
              <w:spacing w:after="0" w:line="240" w:lineRule="auto"/>
              <w:jc w:val="both"/>
              <w:rPr>
                <w:rFonts w:ascii="Symbol" w:hAnsi="Symbol" w:cs="Calibri"/>
                <w:color w:val="000000"/>
                <w:sz w:val="24"/>
                <w:szCs w:val="24"/>
              </w:rPr>
            </w:pPr>
            <w:r w:rsidRPr="005773CA">
              <w:rPr>
                <w:rFonts w:ascii="Times New Roman" w:eastAsia="Symbol" w:hAnsi="Times New Roman"/>
                <w:color w:val="000000"/>
                <w:sz w:val="24"/>
                <w:szCs w:val="24"/>
                <w:lang w:val="x-none"/>
              </w:rPr>
              <w:t xml:space="preserve">осуществлять поиск и обработку информации, необходимой для решения задач в профессиональном и/или социальном контексте: определять задачи для поиска, необходимые ресурсы; планировать процесс поиска; оценивать релевантность и практическую значимость результатов поиска; </w:t>
            </w:r>
          </w:p>
        </w:tc>
        <w:tc>
          <w:tcPr>
            <w:tcW w:w="4536" w:type="dxa"/>
            <w:tcBorders>
              <w:top w:val="nil"/>
              <w:left w:val="nil"/>
              <w:bottom w:val="single" w:sz="4" w:space="0" w:color="auto"/>
              <w:right w:val="single" w:sz="4" w:space="0" w:color="auto"/>
            </w:tcBorders>
            <w:shd w:val="clear" w:color="auto" w:fill="auto"/>
            <w:hideMark/>
          </w:tcPr>
          <w:p w14:paraId="673BDC96" w14:textId="5E50E53B" w:rsidR="007F5CB2" w:rsidRPr="005773CA" w:rsidRDefault="007F5CB2" w:rsidP="005773CA">
            <w:pPr>
              <w:spacing w:after="0" w:line="240" w:lineRule="auto"/>
              <w:jc w:val="both"/>
              <w:rPr>
                <w:rFonts w:ascii="Symbol" w:hAnsi="Symbol" w:cs="Calibri"/>
                <w:color w:val="000000"/>
                <w:sz w:val="24"/>
                <w:szCs w:val="24"/>
              </w:rPr>
            </w:pPr>
            <w:r w:rsidRPr="005773CA">
              <w:rPr>
                <w:rFonts w:ascii="Times New Roman" w:eastAsia="Symbol" w:hAnsi="Times New Roman"/>
                <w:color w:val="000000"/>
                <w:sz w:val="24"/>
                <w:szCs w:val="24"/>
                <w:lang w:val="x-none"/>
              </w:rPr>
              <w:t>номенклатура информационных ресурсов, применяемых в профессиональной деятельности;</w:t>
            </w:r>
          </w:p>
        </w:tc>
      </w:tr>
      <w:tr w:rsidR="007F5CB2" w:rsidRPr="005773CA" w14:paraId="0B65EE57" w14:textId="77777777" w:rsidTr="007F5CB2">
        <w:tc>
          <w:tcPr>
            <w:tcW w:w="1112" w:type="dxa"/>
            <w:vMerge/>
            <w:tcBorders>
              <w:left w:val="single" w:sz="4" w:space="0" w:color="auto"/>
              <w:right w:val="single" w:sz="4" w:space="0" w:color="auto"/>
            </w:tcBorders>
            <w:shd w:val="clear" w:color="auto" w:fill="auto"/>
            <w:hideMark/>
          </w:tcPr>
          <w:p w14:paraId="19A1C53E" w14:textId="2C902146" w:rsidR="007F5CB2" w:rsidRPr="005773CA" w:rsidRDefault="007F5CB2" w:rsidP="005773CA">
            <w:pPr>
              <w:spacing w:after="0" w:line="240" w:lineRule="auto"/>
              <w:jc w:val="center"/>
              <w:rPr>
                <w:rFonts w:ascii="Times New Roman" w:hAnsi="Times New Roman"/>
                <w:color w:val="000000"/>
                <w:sz w:val="24"/>
                <w:szCs w:val="24"/>
              </w:rPr>
            </w:pPr>
          </w:p>
        </w:tc>
        <w:tc>
          <w:tcPr>
            <w:tcW w:w="3816" w:type="dxa"/>
            <w:tcBorders>
              <w:top w:val="nil"/>
              <w:left w:val="nil"/>
              <w:bottom w:val="single" w:sz="4" w:space="0" w:color="auto"/>
              <w:right w:val="single" w:sz="4" w:space="0" w:color="auto"/>
            </w:tcBorders>
            <w:shd w:val="clear" w:color="auto" w:fill="auto"/>
            <w:hideMark/>
          </w:tcPr>
          <w:p w14:paraId="40AE339A" w14:textId="5D54C99E" w:rsidR="007F5CB2" w:rsidRPr="005773CA" w:rsidRDefault="007F5CB2" w:rsidP="005773CA">
            <w:pPr>
              <w:spacing w:after="0" w:line="240" w:lineRule="auto"/>
              <w:jc w:val="both"/>
              <w:rPr>
                <w:rFonts w:ascii="Symbol" w:hAnsi="Symbol" w:cs="Calibri"/>
                <w:color w:val="000000"/>
                <w:sz w:val="24"/>
                <w:szCs w:val="24"/>
              </w:rPr>
            </w:pPr>
            <w:r w:rsidRPr="005773CA">
              <w:rPr>
                <w:rFonts w:ascii="Times New Roman" w:eastAsia="Symbol" w:hAnsi="Times New Roman"/>
                <w:color w:val="000000"/>
                <w:sz w:val="24"/>
                <w:szCs w:val="24"/>
                <w:lang w:val="x-none"/>
              </w:rPr>
              <w:t>оформлять результаты поиска;</w:t>
            </w:r>
          </w:p>
        </w:tc>
        <w:tc>
          <w:tcPr>
            <w:tcW w:w="4536" w:type="dxa"/>
            <w:tcBorders>
              <w:top w:val="nil"/>
              <w:left w:val="nil"/>
              <w:bottom w:val="single" w:sz="4" w:space="0" w:color="auto"/>
              <w:right w:val="single" w:sz="4" w:space="0" w:color="auto"/>
            </w:tcBorders>
            <w:shd w:val="clear" w:color="auto" w:fill="auto"/>
            <w:hideMark/>
          </w:tcPr>
          <w:p w14:paraId="3CBF211B" w14:textId="47F817E7" w:rsidR="007F5CB2" w:rsidRPr="005773CA" w:rsidRDefault="007F5CB2" w:rsidP="005773CA">
            <w:pPr>
              <w:spacing w:after="0" w:line="240" w:lineRule="auto"/>
              <w:jc w:val="both"/>
              <w:rPr>
                <w:rFonts w:ascii="Symbol" w:hAnsi="Symbol" w:cs="Calibri"/>
                <w:color w:val="000000"/>
                <w:sz w:val="24"/>
                <w:szCs w:val="24"/>
              </w:rPr>
            </w:pPr>
            <w:r w:rsidRPr="005773CA">
              <w:rPr>
                <w:rFonts w:ascii="Times New Roman" w:eastAsia="Symbol" w:hAnsi="Times New Roman"/>
                <w:color w:val="000000"/>
                <w:sz w:val="24"/>
                <w:szCs w:val="24"/>
                <w:lang w:val="x-none"/>
              </w:rPr>
              <w:t xml:space="preserve">приемы структурирования информации; </w:t>
            </w:r>
          </w:p>
        </w:tc>
      </w:tr>
      <w:tr w:rsidR="00EC4FE8" w:rsidRPr="005773CA" w14:paraId="19D0228E" w14:textId="77777777" w:rsidTr="00A5637D">
        <w:tc>
          <w:tcPr>
            <w:tcW w:w="1112" w:type="dxa"/>
            <w:vMerge/>
            <w:tcBorders>
              <w:left w:val="single" w:sz="4" w:space="0" w:color="auto"/>
              <w:right w:val="single" w:sz="4" w:space="0" w:color="auto"/>
            </w:tcBorders>
            <w:shd w:val="clear" w:color="auto" w:fill="auto"/>
          </w:tcPr>
          <w:p w14:paraId="607537CD" w14:textId="6D58FF25" w:rsidR="00EC4FE8" w:rsidRPr="005773CA" w:rsidRDefault="00EC4FE8" w:rsidP="005773CA">
            <w:pPr>
              <w:spacing w:after="0" w:line="240" w:lineRule="auto"/>
              <w:jc w:val="center"/>
              <w:rPr>
                <w:rFonts w:ascii="Times New Roman" w:hAnsi="Times New Roman"/>
                <w:b/>
                <w:bCs/>
                <w:color w:val="000000"/>
                <w:sz w:val="24"/>
                <w:szCs w:val="24"/>
              </w:rPr>
            </w:pPr>
          </w:p>
        </w:tc>
        <w:tc>
          <w:tcPr>
            <w:tcW w:w="3816" w:type="dxa"/>
            <w:vMerge w:val="restart"/>
            <w:tcBorders>
              <w:top w:val="nil"/>
              <w:left w:val="nil"/>
              <w:right w:val="single" w:sz="4" w:space="0" w:color="auto"/>
            </w:tcBorders>
            <w:shd w:val="clear" w:color="auto" w:fill="auto"/>
            <w:hideMark/>
          </w:tcPr>
          <w:p w14:paraId="517BD845" w14:textId="77777777" w:rsidR="00EC4FE8" w:rsidRPr="005773CA" w:rsidRDefault="00EC4FE8" w:rsidP="005773CA">
            <w:pPr>
              <w:spacing w:after="0" w:line="240" w:lineRule="auto"/>
              <w:jc w:val="both"/>
              <w:rPr>
                <w:rFonts w:ascii="Symbol" w:hAnsi="Symbol" w:cs="Calibri"/>
                <w:color w:val="000000"/>
                <w:sz w:val="24"/>
                <w:szCs w:val="24"/>
              </w:rPr>
            </w:pPr>
            <w:r w:rsidRPr="005773CA">
              <w:rPr>
                <w:rFonts w:ascii="Times New Roman" w:eastAsia="Symbol" w:hAnsi="Times New Roman"/>
                <w:color w:val="000000"/>
                <w:sz w:val="24"/>
                <w:szCs w:val="24"/>
                <w:lang w:val="x-none"/>
              </w:rPr>
              <w:t>применять средства информационных технологий для решения профессиональных задач: использовать современное программное и аппаратное обеспечение</w:t>
            </w:r>
          </w:p>
          <w:p w14:paraId="418F3879" w14:textId="1724B845" w:rsidR="00EC4FE8" w:rsidRPr="005773CA" w:rsidRDefault="00EC4FE8" w:rsidP="005773CA">
            <w:pPr>
              <w:spacing w:after="0" w:line="240" w:lineRule="auto"/>
              <w:rPr>
                <w:rFonts w:ascii="Symbol" w:hAnsi="Symbol" w:cs="Calibri"/>
                <w:color w:val="000000"/>
                <w:sz w:val="24"/>
                <w:szCs w:val="24"/>
              </w:rPr>
            </w:pPr>
            <w:r w:rsidRPr="005773CA">
              <w:rPr>
                <w:rFonts w:cs="Calibri"/>
                <w:color w:val="000000"/>
              </w:rPr>
              <w:t> </w:t>
            </w:r>
          </w:p>
        </w:tc>
        <w:tc>
          <w:tcPr>
            <w:tcW w:w="4536" w:type="dxa"/>
            <w:tcBorders>
              <w:top w:val="nil"/>
              <w:left w:val="nil"/>
              <w:bottom w:val="single" w:sz="4" w:space="0" w:color="auto"/>
              <w:right w:val="single" w:sz="4" w:space="0" w:color="auto"/>
            </w:tcBorders>
            <w:shd w:val="clear" w:color="auto" w:fill="auto"/>
            <w:hideMark/>
          </w:tcPr>
          <w:p w14:paraId="0E457618" w14:textId="492BA347" w:rsidR="00EC4FE8" w:rsidRPr="005773CA" w:rsidRDefault="00EC4FE8" w:rsidP="005773CA">
            <w:pPr>
              <w:spacing w:after="0" w:line="240" w:lineRule="auto"/>
              <w:jc w:val="both"/>
              <w:rPr>
                <w:rFonts w:ascii="Symbol" w:hAnsi="Symbol" w:cs="Calibri"/>
                <w:color w:val="000000"/>
                <w:sz w:val="24"/>
                <w:szCs w:val="24"/>
              </w:rPr>
            </w:pPr>
            <w:r w:rsidRPr="005773CA">
              <w:rPr>
                <w:rFonts w:ascii="Times New Roman" w:eastAsia="Symbol" w:hAnsi="Times New Roman"/>
                <w:color w:val="000000"/>
                <w:sz w:val="24"/>
                <w:szCs w:val="24"/>
                <w:lang w:val="x-none"/>
              </w:rPr>
              <w:t>современные программные и аппаратные средства информатизации, порядок их применения в профессиональной деятельности</w:t>
            </w:r>
          </w:p>
        </w:tc>
      </w:tr>
      <w:tr w:rsidR="00EC4FE8" w:rsidRPr="005773CA" w14:paraId="0D253761" w14:textId="77777777" w:rsidTr="00A5637D">
        <w:tc>
          <w:tcPr>
            <w:tcW w:w="1112" w:type="dxa"/>
            <w:vMerge/>
            <w:tcBorders>
              <w:left w:val="single" w:sz="4" w:space="0" w:color="auto"/>
              <w:bottom w:val="single" w:sz="4" w:space="0" w:color="auto"/>
              <w:right w:val="single" w:sz="4" w:space="0" w:color="auto"/>
            </w:tcBorders>
            <w:shd w:val="clear" w:color="auto" w:fill="auto"/>
          </w:tcPr>
          <w:p w14:paraId="60CA5F07" w14:textId="0A412A9A" w:rsidR="00EC4FE8" w:rsidRPr="005773CA" w:rsidRDefault="00EC4FE8" w:rsidP="005773CA">
            <w:pPr>
              <w:spacing w:after="0" w:line="240" w:lineRule="auto"/>
              <w:jc w:val="center"/>
              <w:rPr>
                <w:rFonts w:ascii="Times New Roman" w:hAnsi="Times New Roman"/>
                <w:b/>
                <w:bCs/>
                <w:color w:val="000000"/>
                <w:sz w:val="24"/>
                <w:szCs w:val="24"/>
              </w:rPr>
            </w:pPr>
          </w:p>
        </w:tc>
        <w:tc>
          <w:tcPr>
            <w:tcW w:w="3816" w:type="dxa"/>
            <w:vMerge/>
            <w:tcBorders>
              <w:left w:val="nil"/>
              <w:bottom w:val="single" w:sz="4" w:space="0" w:color="auto"/>
              <w:right w:val="single" w:sz="4" w:space="0" w:color="auto"/>
            </w:tcBorders>
            <w:shd w:val="clear" w:color="auto" w:fill="auto"/>
            <w:hideMark/>
          </w:tcPr>
          <w:p w14:paraId="470329E5" w14:textId="53FDFA65" w:rsidR="00EC4FE8" w:rsidRPr="005773CA" w:rsidRDefault="00EC4FE8" w:rsidP="005773CA">
            <w:pPr>
              <w:spacing w:after="0" w:line="240" w:lineRule="auto"/>
              <w:rPr>
                <w:rFonts w:cs="Calibri"/>
                <w:color w:val="000000"/>
              </w:rPr>
            </w:pPr>
          </w:p>
        </w:tc>
        <w:tc>
          <w:tcPr>
            <w:tcW w:w="4536" w:type="dxa"/>
            <w:tcBorders>
              <w:top w:val="nil"/>
              <w:left w:val="nil"/>
              <w:bottom w:val="single" w:sz="4" w:space="0" w:color="auto"/>
              <w:right w:val="single" w:sz="4" w:space="0" w:color="auto"/>
            </w:tcBorders>
            <w:shd w:val="clear" w:color="auto" w:fill="auto"/>
            <w:hideMark/>
          </w:tcPr>
          <w:p w14:paraId="294D14D7" w14:textId="4A079889" w:rsidR="00EC4FE8" w:rsidRPr="005773CA" w:rsidRDefault="00EC4FE8" w:rsidP="005773CA">
            <w:pPr>
              <w:spacing w:after="0" w:line="240" w:lineRule="auto"/>
              <w:jc w:val="both"/>
              <w:rPr>
                <w:rFonts w:ascii="Symbol" w:hAnsi="Symbol" w:cs="Calibri"/>
                <w:color w:val="000000"/>
                <w:sz w:val="24"/>
                <w:szCs w:val="24"/>
              </w:rPr>
            </w:pPr>
            <w:r w:rsidRPr="005773CA">
              <w:rPr>
                <w:rFonts w:ascii="Times New Roman" w:eastAsia="Symbol" w:hAnsi="Times New Roman"/>
                <w:color w:val="000000"/>
                <w:sz w:val="24"/>
                <w:szCs w:val="24"/>
                <w:lang w:val="x-none"/>
              </w:rPr>
              <w:t>формат оформления результатов поиска информации</w:t>
            </w:r>
          </w:p>
        </w:tc>
      </w:tr>
    </w:tbl>
    <w:p w14:paraId="7ACF5DF5" w14:textId="00548681" w:rsidR="005773CA" w:rsidRDefault="005773CA" w:rsidP="004E0DCF">
      <w:pPr>
        <w:suppressAutoHyphens/>
        <w:spacing w:after="0" w:line="240" w:lineRule="auto"/>
        <w:ind w:firstLine="709"/>
        <w:jc w:val="both"/>
        <w:rPr>
          <w:rFonts w:ascii="Times New Roman" w:hAnsi="Times New Roman"/>
          <w:sz w:val="24"/>
          <w:szCs w:val="24"/>
        </w:rPr>
      </w:pPr>
    </w:p>
    <w:p w14:paraId="45B8B823" w14:textId="77777777" w:rsidR="005773CA" w:rsidRPr="003E4B8C" w:rsidRDefault="005773CA" w:rsidP="004E0DCF">
      <w:pPr>
        <w:suppressAutoHyphens/>
        <w:spacing w:after="0" w:line="240" w:lineRule="auto"/>
        <w:ind w:firstLine="709"/>
        <w:jc w:val="both"/>
        <w:rPr>
          <w:rFonts w:ascii="Times New Roman" w:hAnsi="Times New Roman"/>
          <w:sz w:val="24"/>
          <w:szCs w:val="24"/>
          <w:lang w:eastAsia="en-US"/>
        </w:rPr>
      </w:pPr>
    </w:p>
    <w:p w14:paraId="59B436C3" w14:textId="77777777" w:rsidR="004E0DCF" w:rsidRDefault="004E0DCF" w:rsidP="004E0DCF">
      <w:pPr>
        <w:suppressAutoHyphens/>
        <w:spacing w:after="0" w:line="240" w:lineRule="auto"/>
        <w:jc w:val="center"/>
        <w:rPr>
          <w:rFonts w:ascii="Times New Roman" w:eastAsia="SimSun" w:hAnsi="Times New Roman"/>
          <w:sz w:val="24"/>
          <w:szCs w:val="24"/>
        </w:rPr>
      </w:pPr>
    </w:p>
    <w:p w14:paraId="71A5C163" w14:textId="77777777" w:rsidR="004E0DCF" w:rsidRDefault="004E0DCF" w:rsidP="004E0DCF">
      <w:pPr>
        <w:suppressAutoHyphens/>
        <w:spacing w:after="0" w:line="240" w:lineRule="auto"/>
        <w:jc w:val="center"/>
        <w:rPr>
          <w:rFonts w:ascii="Times New Roman" w:eastAsia="SimSun" w:hAnsi="Times New Roman"/>
          <w:sz w:val="24"/>
          <w:szCs w:val="24"/>
        </w:rPr>
      </w:pPr>
    </w:p>
    <w:p w14:paraId="2B1C9D20" w14:textId="77777777" w:rsidR="007F5CB2" w:rsidRDefault="007F5CB2">
      <w:pPr>
        <w:spacing w:after="160" w:line="259" w:lineRule="auto"/>
        <w:rPr>
          <w:rFonts w:ascii="Times New Roman" w:hAnsi="Times New Roman"/>
          <w:b/>
          <w:sz w:val="24"/>
          <w:szCs w:val="24"/>
        </w:rPr>
      </w:pPr>
      <w:r>
        <w:rPr>
          <w:rFonts w:ascii="Times New Roman" w:hAnsi="Times New Roman"/>
          <w:b/>
          <w:sz w:val="24"/>
          <w:szCs w:val="24"/>
        </w:rPr>
        <w:br w:type="page"/>
      </w:r>
    </w:p>
    <w:p w14:paraId="7EF8D80A" w14:textId="326A17B7" w:rsidR="004E0DCF" w:rsidRPr="003E4B8C" w:rsidRDefault="004E0DCF" w:rsidP="004E0DCF">
      <w:pPr>
        <w:suppressAutoHyphens/>
        <w:spacing w:after="0" w:line="240" w:lineRule="auto"/>
        <w:jc w:val="center"/>
        <w:rPr>
          <w:rFonts w:ascii="Times New Roman" w:hAnsi="Times New Roman"/>
          <w:b/>
          <w:sz w:val="24"/>
          <w:szCs w:val="24"/>
        </w:rPr>
      </w:pPr>
      <w:r w:rsidRPr="003E4B8C">
        <w:rPr>
          <w:rFonts w:ascii="Times New Roman" w:hAnsi="Times New Roman"/>
          <w:b/>
          <w:sz w:val="24"/>
          <w:szCs w:val="24"/>
        </w:rPr>
        <w:lastRenderedPageBreak/>
        <w:t>2.</w:t>
      </w:r>
      <w:r>
        <w:rPr>
          <w:rFonts w:ascii="Times New Roman" w:hAnsi="Times New Roman"/>
          <w:b/>
          <w:sz w:val="24"/>
          <w:szCs w:val="24"/>
        </w:rPr>
        <w:t xml:space="preserve"> </w:t>
      </w:r>
      <w:r w:rsidRPr="003E4B8C">
        <w:rPr>
          <w:rFonts w:ascii="Times New Roman" w:hAnsi="Times New Roman"/>
          <w:b/>
          <w:sz w:val="24"/>
          <w:szCs w:val="24"/>
        </w:rPr>
        <w:t>СТРУКТУРА</w:t>
      </w:r>
      <w:r>
        <w:rPr>
          <w:rFonts w:ascii="Times New Roman" w:hAnsi="Times New Roman"/>
          <w:b/>
          <w:sz w:val="24"/>
          <w:szCs w:val="24"/>
        </w:rPr>
        <w:t xml:space="preserve"> </w:t>
      </w:r>
      <w:r w:rsidRPr="003E4B8C">
        <w:rPr>
          <w:rFonts w:ascii="Times New Roman" w:hAnsi="Times New Roman"/>
          <w:b/>
          <w:sz w:val="24"/>
          <w:szCs w:val="24"/>
        </w:rPr>
        <w:t>И</w:t>
      </w:r>
      <w:r>
        <w:rPr>
          <w:rFonts w:ascii="Times New Roman" w:hAnsi="Times New Roman"/>
          <w:b/>
          <w:sz w:val="24"/>
          <w:szCs w:val="24"/>
        </w:rPr>
        <w:t xml:space="preserve"> </w:t>
      </w:r>
      <w:r w:rsidRPr="003E4B8C">
        <w:rPr>
          <w:rFonts w:ascii="Times New Roman" w:hAnsi="Times New Roman"/>
          <w:b/>
          <w:sz w:val="24"/>
          <w:szCs w:val="24"/>
        </w:rPr>
        <w:t>СОДЕРЖАНИЕ</w:t>
      </w:r>
      <w:r>
        <w:rPr>
          <w:rFonts w:ascii="Times New Roman" w:hAnsi="Times New Roman"/>
          <w:b/>
          <w:sz w:val="24"/>
          <w:szCs w:val="24"/>
        </w:rPr>
        <w:t xml:space="preserve"> </w:t>
      </w:r>
      <w:r w:rsidRPr="003E4B8C">
        <w:rPr>
          <w:rFonts w:ascii="Times New Roman" w:hAnsi="Times New Roman"/>
          <w:b/>
          <w:sz w:val="24"/>
          <w:szCs w:val="24"/>
        </w:rPr>
        <w:t>УЧЕБНОЙ</w:t>
      </w:r>
      <w:r>
        <w:rPr>
          <w:rFonts w:ascii="Times New Roman" w:hAnsi="Times New Roman"/>
          <w:b/>
          <w:sz w:val="24"/>
          <w:szCs w:val="24"/>
        </w:rPr>
        <w:t xml:space="preserve"> </w:t>
      </w:r>
      <w:r w:rsidRPr="003E4B8C">
        <w:rPr>
          <w:rFonts w:ascii="Times New Roman" w:hAnsi="Times New Roman"/>
          <w:b/>
          <w:sz w:val="24"/>
          <w:szCs w:val="24"/>
        </w:rPr>
        <w:t>ДИСЦИПЛИНЫ</w:t>
      </w:r>
    </w:p>
    <w:p w14:paraId="2B84F92F" w14:textId="77777777" w:rsidR="004E0DCF" w:rsidRDefault="004E0DCF" w:rsidP="004E0DCF">
      <w:pPr>
        <w:suppressAutoHyphens/>
        <w:spacing w:after="0" w:line="240" w:lineRule="auto"/>
        <w:ind w:firstLine="709"/>
        <w:rPr>
          <w:rFonts w:ascii="Times New Roman" w:hAnsi="Times New Roman"/>
          <w:b/>
          <w:sz w:val="24"/>
          <w:szCs w:val="24"/>
        </w:rPr>
      </w:pPr>
    </w:p>
    <w:p w14:paraId="27585C2A" w14:textId="77777777" w:rsidR="004E0DCF" w:rsidRDefault="004E0DCF" w:rsidP="004A6791">
      <w:pPr>
        <w:numPr>
          <w:ilvl w:val="1"/>
          <w:numId w:val="79"/>
        </w:numPr>
        <w:suppressAutoHyphens/>
        <w:spacing w:after="0" w:line="240" w:lineRule="auto"/>
        <w:rPr>
          <w:rFonts w:ascii="Times New Roman" w:hAnsi="Times New Roman"/>
          <w:b/>
          <w:sz w:val="24"/>
          <w:szCs w:val="24"/>
        </w:rPr>
      </w:pPr>
      <w:r w:rsidRPr="003E4B8C">
        <w:rPr>
          <w:rFonts w:ascii="Times New Roman" w:hAnsi="Times New Roman"/>
          <w:b/>
          <w:sz w:val="24"/>
          <w:szCs w:val="24"/>
        </w:rPr>
        <w:t>Объем</w:t>
      </w:r>
      <w:r>
        <w:rPr>
          <w:rFonts w:ascii="Times New Roman" w:hAnsi="Times New Roman"/>
          <w:b/>
          <w:sz w:val="24"/>
          <w:szCs w:val="24"/>
        </w:rPr>
        <w:t xml:space="preserve"> </w:t>
      </w:r>
      <w:r w:rsidRPr="003E4B8C">
        <w:rPr>
          <w:rFonts w:ascii="Times New Roman" w:hAnsi="Times New Roman"/>
          <w:b/>
          <w:sz w:val="24"/>
          <w:szCs w:val="24"/>
        </w:rPr>
        <w:t>учебной</w:t>
      </w:r>
      <w:r>
        <w:rPr>
          <w:rFonts w:ascii="Times New Roman" w:hAnsi="Times New Roman"/>
          <w:b/>
          <w:sz w:val="24"/>
          <w:szCs w:val="24"/>
        </w:rPr>
        <w:t xml:space="preserve"> </w:t>
      </w:r>
      <w:r w:rsidRPr="003E4B8C">
        <w:rPr>
          <w:rFonts w:ascii="Times New Roman" w:hAnsi="Times New Roman"/>
          <w:b/>
          <w:sz w:val="24"/>
          <w:szCs w:val="24"/>
        </w:rPr>
        <w:t>дисциплины</w:t>
      </w:r>
      <w:r>
        <w:rPr>
          <w:rFonts w:ascii="Times New Roman" w:hAnsi="Times New Roman"/>
          <w:b/>
          <w:sz w:val="24"/>
          <w:szCs w:val="24"/>
        </w:rPr>
        <w:t xml:space="preserve"> </w:t>
      </w:r>
      <w:r w:rsidRPr="003E4B8C">
        <w:rPr>
          <w:rFonts w:ascii="Times New Roman" w:hAnsi="Times New Roman"/>
          <w:b/>
          <w:sz w:val="24"/>
          <w:szCs w:val="24"/>
        </w:rPr>
        <w:t>и</w:t>
      </w:r>
      <w:r>
        <w:rPr>
          <w:rFonts w:ascii="Times New Roman" w:hAnsi="Times New Roman"/>
          <w:b/>
          <w:sz w:val="24"/>
          <w:szCs w:val="24"/>
        </w:rPr>
        <w:t xml:space="preserve"> </w:t>
      </w:r>
      <w:r w:rsidRPr="003E4B8C">
        <w:rPr>
          <w:rFonts w:ascii="Times New Roman" w:hAnsi="Times New Roman"/>
          <w:b/>
          <w:sz w:val="24"/>
          <w:szCs w:val="24"/>
        </w:rPr>
        <w:t>виды</w:t>
      </w:r>
      <w:r>
        <w:rPr>
          <w:rFonts w:ascii="Times New Roman" w:hAnsi="Times New Roman"/>
          <w:b/>
          <w:sz w:val="24"/>
          <w:szCs w:val="24"/>
        </w:rPr>
        <w:t xml:space="preserve"> </w:t>
      </w:r>
      <w:r w:rsidRPr="003E4B8C">
        <w:rPr>
          <w:rFonts w:ascii="Times New Roman" w:hAnsi="Times New Roman"/>
          <w:b/>
          <w:sz w:val="24"/>
          <w:szCs w:val="24"/>
        </w:rPr>
        <w:t>учебной</w:t>
      </w:r>
      <w:r>
        <w:rPr>
          <w:rFonts w:ascii="Times New Roman" w:hAnsi="Times New Roman"/>
          <w:b/>
          <w:sz w:val="24"/>
          <w:szCs w:val="24"/>
        </w:rPr>
        <w:t xml:space="preserve"> </w:t>
      </w:r>
      <w:r w:rsidRPr="003E4B8C">
        <w:rPr>
          <w:rFonts w:ascii="Times New Roman" w:hAnsi="Times New Roman"/>
          <w:b/>
          <w:sz w:val="24"/>
          <w:szCs w:val="24"/>
        </w:rPr>
        <w:t>работы</w:t>
      </w:r>
    </w:p>
    <w:p w14:paraId="03D473CE" w14:textId="77777777" w:rsidR="004E0DCF" w:rsidRPr="003E4B8C" w:rsidRDefault="004E0DCF" w:rsidP="004E0DCF">
      <w:pPr>
        <w:suppressAutoHyphens/>
        <w:spacing w:after="0" w:line="240" w:lineRule="auto"/>
        <w:ind w:left="1129"/>
        <w:rPr>
          <w:rFonts w:ascii="Times New Roman" w:hAnsi="Times New Roman"/>
          <w:b/>
          <w:sz w:val="24"/>
          <w:szCs w:val="24"/>
        </w:rPr>
      </w:pP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4"/>
        <w:gridCol w:w="2517"/>
      </w:tblGrid>
      <w:tr w:rsidR="004E0DCF" w:rsidRPr="00A66979" w14:paraId="34BC19CF" w14:textId="77777777" w:rsidTr="005E45F5">
        <w:tc>
          <w:tcPr>
            <w:tcW w:w="3685" w:type="pct"/>
            <w:vAlign w:val="center"/>
          </w:tcPr>
          <w:p w14:paraId="086B5053" w14:textId="77777777" w:rsidR="004E0DCF" w:rsidRPr="00A66979" w:rsidRDefault="004E0DCF" w:rsidP="005E45F5">
            <w:pPr>
              <w:suppressAutoHyphens/>
              <w:spacing w:after="0" w:line="360" w:lineRule="auto"/>
              <w:jc w:val="center"/>
              <w:rPr>
                <w:rFonts w:ascii="Times New Roman" w:hAnsi="Times New Roman"/>
                <w:b/>
                <w:sz w:val="24"/>
              </w:rPr>
            </w:pPr>
            <w:r w:rsidRPr="00A66979">
              <w:rPr>
                <w:rFonts w:ascii="Times New Roman" w:hAnsi="Times New Roman"/>
                <w:b/>
                <w:sz w:val="24"/>
              </w:rPr>
              <w:t>Вид</w:t>
            </w:r>
            <w:r>
              <w:rPr>
                <w:rFonts w:ascii="Times New Roman" w:hAnsi="Times New Roman"/>
                <w:b/>
                <w:sz w:val="24"/>
              </w:rPr>
              <w:t xml:space="preserve"> </w:t>
            </w:r>
            <w:r w:rsidRPr="00A66979">
              <w:rPr>
                <w:rFonts w:ascii="Times New Roman" w:hAnsi="Times New Roman"/>
                <w:b/>
                <w:sz w:val="24"/>
              </w:rPr>
              <w:t>учебной</w:t>
            </w:r>
            <w:r>
              <w:rPr>
                <w:rFonts w:ascii="Times New Roman" w:hAnsi="Times New Roman"/>
                <w:b/>
                <w:sz w:val="24"/>
              </w:rPr>
              <w:t xml:space="preserve"> </w:t>
            </w:r>
            <w:r w:rsidRPr="00A66979">
              <w:rPr>
                <w:rFonts w:ascii="Times New Roman" w:hAnsi="Times New Roman"/>
                <w:b/>
                <w:sz w:val="24"/>
              </w:rPr>
              <w:t>работы</w:t>
            </w:r>
          </w:p>
        </w:tc>
        <w:tc>
          <w:tcPr>
            <w:tcW w:w="1315" w:type="pct"/>
            <w:vAlign w:val="center"/>
          </w:tcPr>
          <w:p w14:paraId="17F53342" w14:textId="77777777" w:rsidR="004E0DCF" w:rsidRPr="00A66979" w:rsidRDefault="004E0DCF" w:rsidP="005E45F5">
            <w:pPr>
              <w:suppressAutoHyphens/>
              <w:spacing w:after="0" w:line="360" w:lineRule="auto"/>
              <w:jc w:val="center"/>
              <w:rPr>
                <w:rFonts w:ascii="Times New Roman" w:hAnsi="Times New Roman"/>
                <w:b/>
                <w:iCs/>
                <w:sz w:val="24"/>
              </w:rPr>
            </w:pPr>
            <w:r w:rsidRPr="00A66979">
              <w:rPr>
                <w:rFonts w:ascii="Times New Roman" w:hAnsi="Times New Roman"/>
                <w:b/>
                <w:iCs/>
                <w:sz w:val="24"/>
              </w:rPr>
              <w:t>Объем</w:t>
            </w:r>
            <w:r>
              <w:rPr>
                <w:rFonts w:ascii="Times New Roman" w:hAnsi="Times New Roman"/>
                <w:b/>
                <w:iCs/>
                <w:sz w:val="24"/>
              </w:rPr>
              <w:t xml:space="preserve"> </w:t>
            </w:r>
            <w:r w:rsidRPr="00A66979">
              <w:rPr>
                <w:rFonts w:ascii="Times New Roman" w:hAnsi="Times New Roman"/>
                <w:b/>
                <w:iCs/>
                <w:sz w:val="24"/>
              </w:rPr>
              <w:t>в</w:t>
            </w:r>
            <w:r>
              <w:rPr>
                <w:rFonts w:ascii="Times New Roman" w:hAnsi="Times New Roman"/>
                <w:b/>
                <w:iCs/>
                <w:sz w:val="24"/>
              </w:rPr>
              <w:t xml:space="preserve"> </w:t>
            </w:r>
            <w:r w:rsidRPr="00A66979">
              <w:rPr>
                <w:rFonts w:ascii="Times New Roman" w:hAnsi="Times New Roman"/>
                <w:b/>
                <w:iCs/>
                <w:sz w:val="24"/>
              </w:rPr>
              <w:t>часах</w:t>
            </w:r>
          </w:p>
        </w:tc>
      </w:tr>
      <w:tr w:rsidR="004E0DCF" w:rsidRPr="00A66979" w14:paraId="12C5074C" w14:textId="77777777" w:rsidTr="005E45F5">
        <w:tc>
          <w:tcPr>
            <w:tcW w:w="3685" w:type="pct"/>
            <w:vAlign w:val="center"/>
          </w:tcPr>
          <w:p w14:paraId="2F36E1D5" w14:textId="77777777" w:rsidR="004E0DCF" w:rsidRPr="00A66979" w:rsidRDefault="004E0DCF" w:rsidP="005E45F5">
            <w:pPr>
              <w:suppressAutoHyphens/>
              <w:spacing w:after="0" w:line="360" w:lineRule="auto"/>
              <w:rPr>
                <w:rFonts w:ascii="Times New Roman" w:hAnsi="Times New Roman"/>
                <w:b/>
                <w:sz w:val="24"/>
              </w:rPr>
            </w:pPr>
            <w:r w:rsidRPr="00A66979">
              <w:rPr>
                <w:rFonts w:ascii="Times New Roman" w:hAnsi="Times New Roman"/>
                <w:b/>
                <w:sz w:val="24"/>
              </w:rPr>
              <w:t>Объем</w:t>
            </w:r>
            <w:r>
              <w:rPr>
                <w:rFonts w:ascii="Times New Roman" w:hAnsi="Times New Roman"/>
                <w:b/>
                <w:sz w:val="24"/>
              </w:rPr>
              <w:t xml:space="preserve"> </w:t>
            </w:r>
            <w:r w:rsidRPr="00A66979">
              <w:rPr>
                <w:rFonts w:ascii="Times New Roman" w:hAnsi="Times New Roman"/>
                <w:b/>
                <w:sz w:val="24"/>
              </w:rPr>
              <w:t>образовательной</w:t>
            </w:r>
            <w:r>
              <w:rPr>
                <w:rFonts w:ascii="Times New Roman" w:hAnsi="Times New Roman"/>
                <w:b/>
                <w:sz w:val="24"/>
              </w:rPr>
              <w:t xml:space="preserve"> </w:t>
            </w:r>
            <w:r w:rsidRPr="00A66979">
              <w:rPr>
                <w:rFonts w:ascii="Times New Roman" w:hAnsi="Times New Roman"/>
                <w:b/>
                <w:sz w:val="24"/>
              </w:rPr>
              <w:t>программы</w:t>
            </w:r>
            <w:r>
              <w:rPr>
                <w:rFonts w:ascii="Times New Roman" w:hAnsi="Times New Roman"/>
                <w:b/>
                <w:sz w:val="24"/>
              </w:rPr>
              <w:t xml:space="preserve"> </w:t>
            </w:r>
            <w:r w:rsidRPr="00A66979">
              <w:rPr>
                <w:rFonts w:ascii="Times New Roman" w:hAnsi="Times New Roman"/>
                <w:b/>
                <w:sz w:val="24"/>
              </w:rPr>
              <w:t>учебной</w:t>
            </w:r>
            <w:r>
              <w:rPr>
                <w:rFonts w:ascii="Times New Roman" w:hAnsi="Times New Roman"/>
                <w:b/>
                <w:sz w:val="24"/>
              </w:rPr>
              <w:t xml:space="preserve"> </w:t>
            </w:r>
            <w:r w:rsidRPr="00A66979">
              <w:rPr>
                <w:rFonts w:ascii="Times New Roman" w:hAnsi="Times New Roman"/>
                <w:b/>
                <w:sz w:val="24"/>
              </w:rPr>
              <w:t>дисциплины</w:t>
            </w:r>
          </w:p>
        </w:tc>
        <w:tc>
          <w:tcPr>
            <w:tcW w:w="1315" w:type="pct"/>
            <w:vAlign w:val="center"/>
          </w:tcPr>
          <w:p w14:paraId="678274BB" w14:textId="77777777" w:rsidR="004E0DCF" w:rsidRPr="00A66979" w:rsidRDefault="004E0DCF" w:rsidP="005E45F5">
            <w:pPr>
              <w:suppressAutoHyphens/>
              <w:spacing w:after="0" w:line="360" w:lineRule="auto"/>
              <w:jc w:val="center"/>
              <w:rPr>
                <w:rFonts w:ascii="Times New Roman" w:hAnsi="Times New Roman"/>
                <w:iCs/>
                <w:sz w:val="24"/>
              </w:rPr>
            </w:pPr>
            <w:r>
              <w:rPr>
                <w:rFonts w:ascii="Times New Roman" w:hAnsi="Times New Roman"/>
                <w:iCs/>
                <w:sz w:val="24"/>
              </w:rPr>
              <w:t>72</w:t>
            </w:r>
          </w:p>
        </w:tc>
      </w:tr>
      <w:tr w:rsidR="004E0DCF" w:rsidRPr="00A66979" w14:paraId="1E2DB800" w14:textId="77777777" w:rsidTr="005E45F5">
        <w:tc>
          <w:tcPr>
            <w:tcW w:w="3685" w:type="pct"/>
            <w:shd w:val="clear" w:color="auto" w:fill="auto"/>
            <w:vAlign w:val="center"/>
          </w:tcPr>
          <w:p w14:paraId="2BB5AE86" w14:textId="77777777" w:rsidR="004E0DCF" w:rsidRPr="00A66979" w:rsidRDefault="004E0DCF" w:rsidP="005E45F5">
            <w:pPr>
              <w:suppressAutoHyphens/>
              <w:spacing w:after="0" w:line="360" w:lineRule="auto"/>
              <w:rPr>
                <w:rFonts w:ascii="Times New Roman" w:hAnsi="Times New Roman"/>
                <w:b/>
                <w:sz w:val="24"/>
              </w:rPr>
            </w:pPr>
            <w:r w:rsidRPr="00A66979">
              <w:rPr>
                <w:rFonts w:ascii="Times New Roman" w:hAnsi="Times New Roman"/>
                <w:b/>
                <w:sz w:val="24"/>
              </w:rPr>
              <w:t>в</w:t>
            </w:r>
            <w:r>
              <w:rPr>
                <w:rFonts w:ascii="Times New Roman" w:hAnsi="Times New Roman"/>
                <w:b/>
                <w:sz w:val="24"/>
              </w:rPr>
              <w:t xml:space="preserve"> </w:t>
            </w:r>
            <w:r w:rsidRPr="00A66979">
              <w:rPr>
                <w:rFonts w:ascii="Times New Roman" w:hAnsi="Times New Roman"/>
                <w:b/>
                <w:sz w:val="24"/>
              </w:rPr>
              <w:t>т.ч.</w:t>
            </w:r>
            <w:r>
              <w:rPr>
                <w:rFonts w:ascii="Times New Roman" w:hAnsi="Times New Roman"/>
                <w:b/>
                <w:sz w:val="24"/>
              </w:rPr>
              <w:t xml:space="preserve"> </w:t>
            </w:r>
            <w:r w:rsidRPr="00A66979">
              <w:rPr>
                <w:rFonts w:ascii="Times New Roman" w:hAnsi="Times New Roman"/>
                <w:b/>
                <w:sz w:val="24"/>
              </w:rPr>
              <w:t>в</w:t>
            </w:r>
            <w:r>
              <w:rPr>
                <w:rFonts w:ascii="Times New Roman" w:hAnsi="Times New Roman"/>
                <w:b/>
                <w:sz w:val="24"/>
              </w:rPr>
              <w:t xml:space="preserve"> </w:t>
            </w:r>
            <w:r w:rsidRPr="00A66979">
              <w:rPr>
                <w:rFonts w:ascii="Times New Roman" w:hAnsi="Times New Roman"/>
                <w:b/>
                <w:sz w:val="24"/>
              </w:rPr>
              <w:t>форме</w:t>
            </w:r>
            <w:r>
              <w:rPr>
                <w:rFonts w:ascii="Times New Roman" w:hAnsi="Times New Roman"/>
                <w:b/>
                <w:sz w:val="24"/>
              </w:rPr>
              <w:t xml:space="preserve"> </w:t>
            </w:r>
            <w:r w:rsidRPr="00A66979">
              <w:rPr>
                <w:rFonts w:ascii="Times New Roman" w:hAnsi="Times New Roman"/>
                <w:b/>
                <w:sz w:val="24"/>
              </w:rPr>
              <w:t>практической</w:t>
            </w:r>
            <w:r>
              <w:rPr>
                <w:rFonts w:ascii="Times New Roman" w:hAnsi="Times New Roman"/>
                <w:b/>
                <w:sz w:val="24"/>
              </w:rPr>
              <w:t xml:space="preserve"> </w:t>
            </w:r>
            <w:r w:rsidRPr="00A66979">
              <w:rPr>
                <w:rFonts w:ascii="Times New Roman" w:hAnsi="Times New Roman"/>
                <w:b/>
                <w:sz w:val="24"/>
              </w:rPr>
              <w:t>подготовки</w:t>
            </w:r>
          </w:p>
        </w:tc>
        <w:tc>
          <w:tcPr>
            <w:tcW w:w="1315" w:type="pct"/>
            <w:shd w:val="clear" w:color="auto" w:fill="auto"/>
            <w:vAlign w:val="center"/>
          </w:tcPr>
          <w:p w14:paraId="73F52231" w14:textId="77777777" w:rsidR="004E0DCF" w:rsidRPr="00A66979" w:rsidRDefault="004E0DCF" w:rsidP="005E45F5">
            <w:pPr>
              <w:suppressAutoHyphens/>
              <w:spacing w:after="0" w:line="360" w:lineRule="auto"/>
              <w:jc w:val="center"/>
              <w:rPr>
                <w:rFonts w:ascii="Times New Roman" w:hAnsi="Times New Roman"/>
                <w:iCs/>
                <w:sz w:val="24"/>
              </w:rPr>
            </w:pPr>
            <w:r>
              <w:rPr>
                <w:rFonts w:ascii="Times New Roman" w:hAnsi="Times New Roman"/>
                <w:iCs/>
                <w:sz w:val="24"/>
              </w:rPr>
              <w:t>52</w:t>
            </w:r>
          </w:p>
        </w:tc>
      </w:tr>
      <w:tr w:rsidR="004E0DCF" w:rsidRPr="00A66979" w14:paraId="0DE303C9" w14:textId="77777777" w:rsidTr="005E45F5">
        <w:tc>
          <w:tcPr>
            <w:tcW w:w="5000" w:type="pct"/>
            <w:gridSpan w:val="2"/>
            <w:vAlign w:val="center"/>
          </w:tcPr>
          <w:p w14:paraId="5AF897C3" w14:textId="77777777" w:rsidR="004E0DCF" w:rsidRPr="00A66979" w:rsidRDefault="004E0DCF" w:rsidP="005E45F5">
            <w:pPr>
              <w:suppressAutoHyphens/>
              <w:spacing w:after="0" w:line="360" w:lineRule="auto"/>
              <w:rPr>
                <w:rFonts w:ascii="Times New Roman" w:hAnsi="Times New Roman"/>
                <w:iCs/>
                <w:sz w:val="24"/>
              </w:rPr>
            </w:pPr>
            <w:r w:rsidRPr="00A66979">
              <w:rPr>
                <w:rFonts w:ascii="Times New Roman" w:hAnsi="Times New Roman"/>
                <w:sz w:val="24"/>
              </w:rPr>
              <w:t>в</w:t>
            </w:r>
            <w:r>
              <w:rPr>
                <w:rFonts w:ascii="Times New Roman" w:hAnsi="Times New Roman"/>
                <w:sz w:val="24"/>
              </w:rPr>
              <w:t xml:space="preserve"> </w:t>
            </w:r>
            <w:r w:rsidRPr="00A66979">
              <w:rPr>
                <w:rFonts w:ascii="Times New Roman" w:hAnsi="Times New Roman"/>
                <w:sz w:val="24"/>
              </w:rPr>
              <w:t>т.</w:t>
            </w:r>
            <w:r>
              <w:rPr>
                <w:rFonts w:ascii="Times New Roman" w:hAnsi="Times New Roman"/>
                <w:sz w:val="24"/>
              </w:rPr>
              <w:t xml:space="preserve"> </w:t>
            </w:r>
            <w:r w:rsidRPr="00A66979">
              <w:rPr>
                <w:rFonts w:ascii="Times New Roman" w:hAnsi="Times New Roman"/>
                <w:sz w:val="24"/>
              </w:rPr>
              <w:t>ч.:</w:t>
            </w:r>
          </w:p>
        </w:tc>
      </w:tr>
      <w:tr w:rsidR="004E0DCF" w:rsidRPr="00A66979" w14:paraId="40A63BD1" w14:textId="77777777" w:rsidTr="005E45F5">
        <w:tc>
          <w:tcPr>
            <w:tcW w:w="3685" w:type="pct"/>
            <w:vAlign w:val="center"/>
          </w:tcPr>
          <w:p w14:paraId="5914F7BB" w14:textId="77777777" w:rsidR="004E0DCF" w:rsidRPr="00A66979" w:rsidRDefault="004E0DCF" w:rsidP="005E45F5">
            <w:pPr>
              <w:suppressAutoHyphens/>
              <w:spacing w:after="0" w:line="360" w:lineRule="auto"/>
              <w:rPr>
                <w:rFonts w:ascii="Times New Roman" w:hAnsi="Times New Roman"/>
                <w:sz w:val="24"/>
              </w:rPr>
            </w:pPr>
            <w:r w:rsidRPr="00A66979">
              <w:rPr>
                <w:rFonts w:ascii="Times New Roman" w:hAnsi="Times New Roman"/>
                <w:sz w:val="24"/>
              </w:rPr>
              <w:t>теоретическое</w:t>
            </w:r>
            <w:r>
              <w:rPr>
                <w:rFonts w:ascii="Times New Roman" w:hAnsi="Times New Roman"/>
                <w:sz w:val="24"/>
              </w:rPr>
              <w:t xml:space="preserve"> </w:t>
            </w:r>
            <w:r w:rsidRPr="00A66979">
              <w:rPr>
                <w:rFonts w:ascii="Times New Roman" w:hAnsi="Times New Roman"/>
                <w:sz w:val="24"/>
              </w:rPr>
              <w:t>обучение</w:t>
            </w:r>
          </w:p>
        </w:tc>
        <w:tc>
          <w:tcPr>
            <w:tcW w:w="1315" w:type="pct"/>
            <w:vAlign w:val="center"/>
          </w:tcPr>
          <w:p w14:paraId="1470A63D" w14:textId="77777777" w:rsidR="004E0DCF" w:rsidRPr="00A66979" w:rsidRDefault="004E0DCF" w:rsidP="005E45F5">
            <w:pPr>
              <w:suppressAutoHyphens/>
              <w:spacing w:after="0" w:line="360" w:lineRule="auto"/>
              <w:jc w:val="center"/>
              <w:rPr>
                <w:rFonts w:ascii="Times New Roman" w:hAnsi="Times New Roman"/>
                <w:iCs/>
                <w:sz w:val="24"/>
              </w:rPr>
            </w:pPr>
            <w:r>
              <w:rPr>
                <w:rFonts w:ascii="Times New Roman" w:hAnsi="Times New Roman"/>
                <w:iCs/>
                <w:sz w:val="24"/>
              </w:rPr>
              <w:t>20</w:t>
            </w:r>
          </w:p>
        </w:tc>
      </w:tr>
      <w:tr w:rsidR="004E0DCF" w:rsidRPr="00A66979" w14:paraId="60690BCD" w14:textId="77777777" w:rsidTr="005E45F5">
        <w:tc>
          <w:tcPr>
            <w:tcW w:w="3685" w:type="pct"/>
            <w:vAlign w:val="center"/>
          </w:tcPr>
          <w:p w14:paraId="4451899B" w14:textId="77777777" w:rsidR="004E0DCF" w:rsidRPr="00A66979" w:rsidRDefault="004E0DCF" w:rsidP="005E45F5">
            <w:pPr>
              <w:suppressAutoHyphens/>
              <w:spacing w:after="0" w:line="360" w:lineRule="auto"/>
              <w:rPr>
                <w:rFonts w:ascii="Times New Roman" w:hAnsi="Times New Roman"/>
                <w:sz w:val="24"/>
              </w:rPr>
            </w:pPr>
            <w:r w:rsidRPr="00A66979">
              <w:rPr>
                <w:rFonts w:ascii="Times New Roman" w:hAnsi="Times New Roman"/>
                <w:sz w:val="24"/>
              </w:rPr>
              <w:t>практические</w:t>
            </w:r>
            <w:r>
              <w:rPr>
                <w:rFonts w:ascii="Times New Roman" w:hAnsi="Times New Roman"/>
                <w:sz w:val="24"/>
              </w:rPr>
              <w:t xml:space="preserve"> </w:t>
            </w:r>
            <w:r w:rsidRPr="00A66979">
              <w:rPr>
                <w:rFonts w:ascii="Times New Roman" w:hAnsi="Times New Roman"/>
                <w:sz w:val="24"/>
              </w:rPr>
              <w:t>занятия</w:t>
            </w:r>
            <w:r>
              <w:rPr>
                <w:rFonts w:ascii="Times New Roman" w:hAnsi="Times New Roman"/>
                <w:i/>
                <w:sz w:val="24"/>
              </w:rPr>
              <w:t xml:space="preserve"> </w:t>
            </w:r>
          </w:p>
        </w:tc>
        <w:tc>
          <w:tcPr>
            <w:tcW w:w="1315" w:type="pct"/>
            <w:vAlign w:val="center"/>
          </w:tcPr>
          <w:p w14:paraId="0718E07F" w14:textId="77777777" w:rsidR="004E0DCF" w:rsidRPr="00A66979" w:rsidRDefault="004E0DCF" w:rsidP="005E45F5">
            <w:pPr>
              <w:suppressAutoHyphens/>
              <w:spacing w:after="0" w:line="360" w:lineRule="auto"/>
              <w:jc w:val="center"/>
              <w:rPr>
                <w:rFonts w:ascii="Times New Roman" w:hAnsi="Times New Roman"/>
                <w:iCs/>
                <w:sz w:val="24"/>
              </w:rPr>
            </w:pPr>
            <w:r>
              <w:rPr>
                <w:rFonts w:ascii="Times New Roman" w:hAnsi="Times New Roman"/>
                <w:iCs/>
                <w:sz w:val="24"/>
              </w:rPr>
              <w:t>52</w:t>
            </w:r>
          </w:p>
        </w:tc>
      </w:tr>
      <w:tr w:rsidR="004E0DCF" w:rsidRPr="00A66979" w14:paraId="3C4E52E2" w14:textId="77777777" w:rsidTr="005E45F5">
        <w:tc>
          <w:tcPr>
            <w:tcW w:w="3685" w:type="pct"/>
            <w:vAlign w:val="center"/>
          </w:tcPr>
          <w:p w14:paraId="38F6A2FF" w14:textId="77777777" w:rsidR="004E0DCF" w:rsidRPr="00A66979" w:rsidRDefault="004E0DCF" w:rsidP="005E45F5">
            <w:pPr>
              <w:suppressAutoHyphens/>
              <w:spacing w:after="0" w:line="360" w:lineRule="auto"/>
              <w:rPr>
                <w:rFonts w:ascii="Times New Roman" w:hAnsi="Times New Roman"/>
                <w:i/>
                <w:sz w:val="24"/>
              </w:rPr>
            </w:pPr>
            <w:r w:rsidRPr="00A66979">
              <w:rPr>
                <w:rFonts w:ascii="Times New Roman" w:hAnsi="Times New Roman"/>
                <w:i/>
                <w:sz w:val="24"/>
              </w:rPr>
              <w:t>Самостоятельная</w:t>
            </w:r>
            <w:r>
              <w:rPr>
                <w:rFonts w:ascii="Times New Roman" w:hAnsi="Times New Roman"/>
                <w:i/>
                <w:sz w:val="24"/>
              </w:rPr>
              <w:t xml:space="preserve"> </w:t>
            </w:r>
            <w:r w:rsidRPr="00A66979">
              <w:rPr>
                <w:rFonts w:ascii="Times New Roman" w:hAnsi="Times New Roman"/>
                <w:i/>
                <w:sz w:val="24"/>
              </w:rPr>
              <w:t>работа</w:t>
            </w:r>
            <w:r>
              <w:rPr>
                <w:rFonts w:ascii="Times New Roman" w:hAnsi="Times New Roman"/>
                <w:i/>
                <w:sz w:val="24"/>
              </w:rPr>
              <w:t xml:space="preserve"> </w:t>
            </w:r>
            <w:r w:rsidRPr="00A66979">
              <w:rPr>
                <w:rFonts w:ascii="Times New Roman" w:hAnsi="Times New Roman"/>
                <w:b/>
                <w:i/>
                <w:sz w:val="24"/>
                <w:vertAlign w:val="superscript"/>
              </w:rPr>
              <w:footnoteReference w:id="3"/>
            </w:r>
          </w:p>
        </w:tc>
        <w:tc>
          <w:tcPr>
            <w:tcW w:w="1315" w:type="pct"/>
            <w:vAlign w:val="center"/>
          </w:tcPr>
          <w:p w14:paraId="68D7DD36" w14:textId="77777777" w:rsidR="004E0DCF" w:rsidRPr="00A66979" w:rsidRDefault="004E0DCF" w:rsidP="005E45F5">
            <w:pPr>
              <w:suppressAutoHyphens/>
              <w:spacing w:after="0" w:line="360" w:lineRule="auto"/>
              <w:jc w:val="center"/>
              <w:rPr>
                <w:rFonts w:ascii="Times New Roman" w:hAnsi="Times New Roman"/>
                <w:iCs/>
                <w:sz w:val="24"/>
              </w:rPr>
            </w:pPr>
            <w:r w:rsidRPr="00A66979">
              <w:rPr>
                <w:rFonts w:ascii="Times New Roman" w:hAnsi="Times New Roman"/>
                <w:iCs/>
                <w:sz w:val="24"/>
              </w:rPr>
              <w:t>-</w:t>
            </w:r>
          </w:p>
        </w:tc>
      </w:tr>
      <w:tr w:rsidR="004E0DCF" w:rsidRPr="00A66979" w14:paraId="7EFCE9FC" w14:textId="77777777" w:rsidTr="005E45F5">
        <w:tc>
          <w:tcPr>
            <w:tcW w:w="3685" w:type="pct"/>
            <w:vAlign w:val="center"/>
          </w:tcPr>
          <w:p w14:paraId="23CE8204" w14:textId="77777777" w:rsidR="004E0DCF" w:rsidRPr="00A66979" w:rsidRDefault="004E0DCF" w:rsidP="005E45F5">
            <w:pPr>
              <w:suppressAutoHyphens/>
              <w:spacing w:after="0" w:line="360" w:lineRule="auto"/>
              <w:rPr>
                <w:rFonts w:ascii="Times New Roman" w:hAnsi="Times New Roman"/>
                <w:i/>
                <w:sz w:val="24"/>
              </w:rPr>
            </w:pPr>
            <w:r w:rsidRPr="00A66979">
              <w:rPr>
                <w:rFonts w:ascii="Times New Roman" w:hAnsi="Times New Roman"/>
                <w:b/>
                <w:iCs/>
                <w:sz w:val="24"/>
              </w:rPr>
              <w:t>Промежуточная</w:t>
            </w:r>
            <w:r>
              <w:rPr>
                <w:rFonts w:ascii="Times New Roman" w:hAnsi="Times New Roman"/>
                <w:b/>
                <w:iCs/>
                <w:sz w:val="24"/>
              </w:rPr>
              <w:t xml:space="preserve"> </w:t>
            </w:r>
            <w:r w:rsidRPr="00A66979">
              <w:rPr>
                <w:rFonts w:ascii="Times New Roman" w:hAnsi="Times New Roman"/>
                <w:b/>
                <w:iCs/>
                <w:sz w:val="24"/>
              </w:rPr>
              <w:t>аттестация</w:t>
            </w:r>
            <w:r>
              <w:rPr>
                <w:rFonts w:ascii="Times New Roman" w:hAnsi="Times New Roman"/>
                <w:b/>
                <w:iCs/>
                <w:sz w:val="24"/>
              </w:rPr>
              <w:t xml:space="preserve"> – дифференцированный зачет</w:t>
            </w:r>
          </w:p>
        </w:tc>
        <w:tc>
          <w:tcPr>
            <w:tcW w:w="1315" w:type="pct"/>
            <w:vAlign w:val="center"/>
          </w:tcPr>
          <w:p w14:paraId="445EAC18" w14:textId="77777777" w:rsidR="004E0DCF" w:rsidRPr="00A66979" w:rsidRDefault="004E0DCF" w:rsidP="005E45F5">
            <w:pPr>
              <w:suppressAutoHyphens/>
              <w:spacing w:after="0" w:line="360" w:lineRule="auto"/>
              <w:jc w:val="center"/>
              <w:rPr>
                <w:rFonts w:ascii="Times New Roman" w:hAnsi="Times New Roman"/>
                <w:iCs/>
                <w:sz w:val="24"/>
              </w:rPr>
            </w:pPr>
          </w:p>
        </w:tc>
      </w:tr>
    </w:tbl>
    <w:p w14:paraId="47A95D83" w14:textId="77777777" w:rsidR="004E0DCF" w:rsidRPr="00A66979" w:rsidRDefault="004E0DCF" w:rsidP="004E0DCF">
      <w:pPr>
        <w:suppressAutoHyphens/>
        <w:spacing w:after="0"/>
        <w:rPr>
          <w:rFonts w:ascii="Times New Roman" w:hAnsi="Times New Roman"/>
          <w:b/>
          <w:i/>
          <w:sz w:val="24"/>
        </w:rPr>
      </w:pPr>
    </w:p>
    <w:p w14:paraId="477532E5" w14:textId="77777777" w:rsidR="004E0DCF" w:rsidRPr="003E4B8C" w:rsidRDefault="004E0DCF" w:rsidP="004E0DCF">
      <w:pPr>
        <w:spacing w:after="0"/>
        <w:rPr>
          <w:rFonts w:ascii="Times New Roman" w:hAnsi="Times New Roman"/>
          <w:b/>
          <w:i/>
        </w:rPr>
        <w:sectPr w:rsidR="004E0DCF" w:rsidRPr="003E4B8C" w:rsidSect="005E45F5">
          <w:pgSz w:w="11906" w:h="16838"/>
          <w:pgMar w:top="1134" w:right="850" w:bottom="284" w:left="1701" w:header="708" w:footer="708" w:gutter="0"/>
          <w:cols w:space="720"/>
          <w:docGrid w:linePitch="299"/>
        </w:sectPr>
      </w:pPr>
    </w:p>
    <w:p w14:paraId="762E5FE4" w14:textId="77777777" w:rsidR="004E0DCF" w:rsidRPr="00A14627" w:rsidRDefault="004E0DCF" w:rsidP="004E0DCF">
      <w:pPr>
        <w:spacing w:after="0"/>
        <w:ind w:firstLine="709"/>
        <w:rPr>
          <w:rFonts w:ascii="Times New Roman" w:hAnsi="Times New Roman"/>
          <w:b/>
          <w:bCs/>
          <w:sz w:val="24"/>
        </w:rPr>
      </w:pPr>
      <w:r w:rsidRPr="00A14627">
        <w:rPr>
          <w:rFonts w:ascii="Times New Roman" w:hAnsi="Times New Roman"/>
          <w:b/>
          <w:sz w:val="24"/>
        </w:rPr>
        <w:lastRenderedPageBreak/>
        <w:t>2.2.</w:t>
      </w:r>
      <w:r>
        <w:rPr>
          <w:rFonts w:ascii="Times New Roman" w:hAnsi="Times New Roman"/>
          <w:b/>
          <w:sz w:val="24"/>
        </w:rPr>
        <w:t xml:space="preserve"> </w:t>
      </w:r>
      <w:r w:rsidRPr="00A14627">
        <w:rPr>
          <w:rFonts w:ascii="Times New Roman" w:hAnsi="Times New Roman"/>
          <w:b/>
          <w:sz w:val="24"/>
        </w:rPr>
        <w:t>Тематический</w:t>
      </w:r>
      <w:r>
        <w:rPr>
          <w:rFonts w:ascii="Times New Roman" w:hAnsi="Times New Roman"/>
          <w:b/>
          <w:sz w:val="24"/>
        </w:rPr>
        <w:t xml:space="preserve"> </w:t>
      </w:r>
      <w:r w:rsidRPr="00A14627">
        <w:rPr>
          <w:rFonts w:ascii="Times New Roman" w:hAnsi="Times New Roman"/>
          <w:b/>
          <w:sz w:val="24"/>
        </w:rPr>
        <w:t>план</w:t>
      </w:r>
      <w:r>
        <w:rPr>
          <w:rFonts w:ascii="Times New Roman" w:hAnsi="Times New Roman"/>
          <w:b/>
          <w:sz w:val="24"/>
        </w:rPr>
        <w:t xml:space="preserve"> </w:t>
      </w:r>
      <w:r w:rsidRPr="00A14627">
        <w:rPr>
          <w:rFonts w:ascii="Times New Roman" w:hAnsi="Times New Roman"/>
          <w:b/>
          <w:sz w:val="24"/>
        </w:rPr>
        <w:t>и</w:t>
      </w:r>
      <w:r>
        <w:rPr>
          <w:rFonts w:ascii="Times New Roman" w:hAnsi="Times New Roman"/>
          <w:b/>
          <w:sz w:val="24"/>
        </w:rPr>
        <w:t xml:space="preserve"> </w:t>
      </w:r>
      <w:r w:rsidRPr="00A14627">
        <w:rPr>
          <w:rFonts w:ascii="Times New Roman" w:hAnsi="Times New Roman"/>
          <w:b/>
          <w:sz w:val="24"/>
        </w:rPr>
        <w:t>содержание</w:t>
      </w:r>
      <w:r>
        <w:rPr>
          <w:rFonts w:ascii="Times New Roman" w:hAnsi="Times New Roman"/>
          <w:b/>
          <w:sz w:val="24"/>
        </w:rPr>
        <w:t xml:space="preserve"> </w:t>
      </w:r>
      <w:r w:rsidRPr="00A14627">
        <w:rPr>
          <w:rFonts w:ascii="Times New Roman" w:hAnsi="Times New Roman"/>
          <w:b/>
          <w:sz w:val="24"/>
        </w:rPr>
        <w:t>учебной</w:t>
      </w:r>
      <w:r>
        <w:rPr>
          <w:rFonts w:ascii="Times New Roman" w:hAnsi="Times New Roman"/>
          <w:b/>
          <w:sz w:val="24"/>
        </w:rPr>
        <w:t xml:space="preserve"> </w:t>
      </w:r>
      <w:r w:rsidRPr="00A14627">
        <w:rPr>
          <w:rFonts w:ascii="Times New Roman" w:hAnsi="Times New Roman"/>
          <w:b/>
          <w:sz w:val="24"/>
        </w:rPr>
        <w:t>дисциплины</w:t>
      </w:r>
      <w:r>
        <w:rPr>
          <w:rFonts w:ascii="Times New Roman" w:hAnsi="Times New Roman"/>
          <w:b/>
          <w:sz w:val="24"/>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12"/>
        <w:gridCol w:w="7964"/>
        <w:gridCol w:w="1775"/>
        <w:gridCol w:w="3119"/>
      </w:tblGrid>
      <w:tr w:rsidR="007F5CB2" w:rsidRPr="0041589C" w14:paraId="13A12CF1" w14:textId="37C80C9D" w:rsidTr="007F5CB2">
        <w:tc>
          <w:tcPr>
            <w:tcW w:w="647" w:type="pc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C21B2D3" w14:textId="77777777" w:rsidR="007F5CB2" w:rsidRPr="00E501C0" w:rsidRDefault="007F5CB2" w:rsidP="005E45F5">
            <w:pPr>
              <w:spacing w:after="0" w:line="240" w:lineRule="auto"/>
              <w:jc w:val="center"/>
              <w:rPr>
                <w:rFonts w:ascii="Times New Roman" w:eastAsia="SimSun" w:hAnsi="Times New Roman"/>
                <w:b/>
                <w:bCs/>
              </w:rPr>
            </w:pPr>
            <w:r w:rsidRPr="00E501C0">
              <w:rPr>
                <w:rFonts w:ascii="Times New Roman" w:eastAsia="SimSun" w:hAnsi="Times New Roman"/>
                <w:b/>
                <w:bCs/>
              </w:rPr>
              <w:t>Наименование разделов и тем</w:t>
            </w:r>
          </w:p>
        </w:tc>
        <w:tc>
          <w:tcPr>
            <w:tcW w:w="2696" w:type="pc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3D63260" w14:textId="77777777" w:rsidR="007F5CB2" w:rsidRPr="00E501C0" w:rsidRDefault="007F5CB2" w:rsidP="005E45F5">
            <w:pPr>
              <w:spacing w:after="0" w:line="240" w:lineRule="auto"/>
              <w:jc w:val="center"/>
              <w:rPr>
                <w:rFonts w:ascii="Times New Roman" w:eastAsia="SimSun" w:hAnsi="Times New Roman"/>
                <w:b/>
                <w:bCs/>
              </w:rPr>
            </w:pPr>
            <w:r w:rsidRPr="00E501C0">
              <w:rPr>
                <w:rFonts w:ascii="Times New Roman" w:eastAsia="SimSun" w:hAnsi="Times New Roman"/>
                <w:b/>
                <w:bCs/>
              </w:rPr>
              <w:t>Содержание учебного материала и формы организации деятельности обучающихся</w:t>
            </w:r>
          </w:p>
        </w:tc>
        <w:tc>
          <w:tcPr>
            <w:tcW w:w="601" w:type="pc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hideMark/>
          </w:tcPr>
          <w:p w14:paraId="2B57721B" w14:textId="10831EBC" w:rsidR="007F5CB2" w:rsidRPr="00E501C0" w:rsidRDefault="007F5CB2" w:rsidP="005E45F5">
            <w:pPr>
              <w:suppressAutoHyphens/>
              <w:spacing w:after="0" w:line="240" w:lineRule="auto"/>
              <w:jc w:val="center"/>
              <w:rPr>
                <w:rFonts w:ascii="Times New Roman" w:hAnsi="Times New Roman"/>
                <w:b/>
                <w:bCs/>
              </w:rPr>
            </w:pPr>
            <w:r w:rsidRPr="00E501C0">
              <w:rPr>
                <w:rFonts w:ascii="Times New Roman" w:hAnsi="Times New Roman"/>
                <w:b/>
                <w:bCs/>
              </w:rPr>
              <w:t>Объем, акад. ч / в том числе в форме практической подготовки, акад. ч</w:t>
            </w:r>
          </w:p>
        </w:tc>
        <w:tc>
          <w:tcPr>
            <w:tcW w:w="1057" w:type="pc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hideMark/>
          </w:tcPr>
          <w:p w14:paraId="54C1387E" w14:textId="77777777" w:rsidR="007F5CB2" w:rsidRPr="00E501C0" w:rsidRDefault="007F5CB2" w:rsidP="005E45F5">
            <w:pPr>
              <w:suppressAutoHyphens/>
              <w:jc w:val="center"/>
              <w:rPr>
                <w:rFonts w:ascii="Times New Roman" w:hAnsi="Times New Roman"/>
                <w:b/>
                <w:bCs/>
              </w:rPr>
            </w:pPr>
            <w:r w:rsidRPr="00E501C0">
              <w:rPr>
                <w:rFonts w:ascii="Times New Roman" w:hAnsi="Times New Roman"/>
                <w:b/>
                <w:bCs/>
              </w:rPr>
              <w:t>Коды компетенций, формированию которых способствует элемент программы</w:t>
            </w:r>
          </w:p>
        </w:tc>
      </w:tr>
      <w:tr w:rsidR="007F5CB2" w:rsidRPr="0041589C" w14:paraId="1CA27F8C" w14:textId="4CAA0508" w:rsidTr="007F5CB2">
        <w:tc>
          <w:tcPr>
            <w:tcW w:w="647" w:type="pc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945D3FF" w14:textId="77777777" w:rsidR="007F5CB2" w:rsidRPr="00E501C0" w:rsidRDefault="007F5CB2" w:rsidP="005E45F5">
            <w:pPr>
              <w:spacing w:after="0" w:line="240" w:lineRule="auto"/>
              <w:jc w:val="center"/>
              <w:rPr>
                <w:rFonts w:ascii="Times New Roman" w:eastAsia="SimSun" w:hAnsi="Times New Roman"/>
                <w:b/>
                <w:bCs/>
              </w:rPr>
            </w:pPr>
            <w:r w:rsidRPr="00E501C0">
              <w:rPr>
                <w:rFonts w:ascii="Times New Roman" w:eastAsia="SimSun" w:hAnsi="Times New Roman"/>
                <w:b/>
                <w:bCs/>
              </w:rPr>
              <w:t>1</w:t>
            </w:r>
          </w:p>
        </w:tc>
        <w:tc>
          <w:tcPr>
            <w:tcW w:w="2696" w:type="pc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6E2AB2F" w14:textId="77777777" w:rsidR="007F5CB2" w:rsidRPr="00E501C0" w:rsidRDefault="007F5CB2" w:rsidP="005E45F5">
            <w:pPr>
              <w:spacing w:after="0" w:line="240" w:lineRule="auto"/>
              <w:jc w:val="center"/>
              <w:rPr>
                <w:rFonts w:ascii="Times New Roman" w:eastAsia="SimSun" w:hAnsi="Times New Roman"/>
                <w:b/>
                <w:bCs/>
              </w:rPr>
            </w:pPr>
            <w:r w:rsidRPr="00E501C0">
              <w:rPr>
                <w:rFonts w:ascii="Times New Roman" w:eastAsia="SimSun" w:hAnsi="Times New Roman"/>
                <w:b/>
                <w:bCs/>
              </w:rPr>
              <w:t>2</w:t>
            </w:r>
          </w:p>
        </w:tc>
        <w:tc>
          <w:tcPr>
            <w:tcW w:w="601" w:type="pc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0CE2A33" w14:textId="77777777" w:rsidR="007F5CB2" w:rsidRPr="00E501C0" w:rsidRDefault="007F5CB2" w:rsidP="005E45F5">
            <w:pPr>
              <w:spacing w:after="0" w:line="240" w:lineRule="auto"/>
              <w:jc w:val="center"/>
              <w:rPr>
                <w:rFonts w:ascii="Times New Roman" w:eastAsia="SimSun" w:hAnsi="Times New Roman"/>
                <w:b/>
                <w:bCs/>
              </w:rPr>
            </w:pPr>
            <w:r w:rsidRPr="00E501C0">
              <w:rPr>
                <w:rFonts w:ascii="Times New Roman" w:eastAsia="SimSun" w:hAnsi="Times New Roman"/>
                <w:b/>
                <w:bCs/>
              </w:rPr>
              <w:t>3</w:t>
            </w:r>
          </w:p>
        </w:tc>
        <w:tc>
          <w:tcPr>
            <w:tcW w:w="1057" w:type="pc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035D7BF" w14:textId="77777777" w:rsidR="007F5CB2" w:rsidRPr="00E501C0" w:rsidRDefault="007F5CB2" w:rsidP="005E45F5">
            <w:pPr>
              <w:spacing w:after="0" w:line="240" w:lineRule="auto"/>
              <w:jc w:val="center"/>
              <w:rPr>
                <w:rFonts w:ascii="Times New Roman" w:eastAsia="SimSun" w:hAnsi="Times New Roman"/>
                <w:b/>
                <w:bCs/>
                <w:lang w:val="en-US"/>
              </w:rPr>
            </w:pPr>
            <w:r w:rsidRPr="00E501C0">
              <w:rPr>
                <w:rFonts w:ascii="Times New Roman" w:eastAsia="SimSun" w:hAnsi="Times New Roman"/>
                <w:b/>
                <w:bCs/>
                <w:lang w:val="en-US"/>
              </w:rPr>
              <w:t>4</w:t>
            </w:r>
          </w:p>
        </w:tc>
      </w:tr>
      <w:tr w:rsidR="007F5CB2" w:rsidRPr="0041589C" w14:paraId="182A423F" w14:textId="78AAA980" w:rsidTr="007F5CB2">
        <w:tc>
          <w:tcPr>
            <w:tcW w:w="647" w:type="pct"/>
            <w:vMerge w:val="restar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103EA70" w14:textId="77777777" w:rsidR="007F5CB2" w:rsidRPr="00E501C0" w:rsidRDefault="007F5CB2" w:rsidP="005E45F5">
            <w:pPr>
              <w:spacing w:after="0" w:line="240" w:lineRule="auto"/>
              <w:rPr>
                <w:rFonts w:ascii="Times New Roman" w:eastAsia="SimSun" w:hAnsi="Times New Roman"/>
                <w:b/>
                <w:bCs/>
              </w:rPr>
            </w:pPr>
            <w:r w:rsidRPr="00E501C0">
              <w:rPr>
                <w:rFonts w:ascii="Times New Roman" w:eastAsia="SimSun" w:hAnsi="Times New Roman"/>
                <w:b/>
                <w:bCs/>
              </w:rPr>
              <w:t>Тема 1. Информационные технологии.</w:t>
            </w:r>
          </w:p>
        </w:tc>
        <w:tc>
          <w:tcPr>
            <w:tcW w:w="2696" w:type="pc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E459697" w14:textId="77777777" w:rsidR="007F5CB2" w:rsidRPr="00E501C0" w:rsidRDefault="007F5CB2" w:rsidP="005E45F5">
            <w:pPr>
              <w:spacing w:after="0" w:line="240" w:lineRule="auto"/>
              <w:rPr>
                <w:rFonts w:ascii="Times New Roman" w:eastAsia="SimSun" w:hAnsi="Times New Roman"/>
                <w:b/>
                <w:bCs/>
                <w:i/>
              </w:rPr>
            </w:pPr>
            <w:r w:rsidRPr="00E501C0">
              <w:rPr>
                <w:rFonts w:ascii="Times New Roman" w:eastAsia="SimSun" w:hAnsi="Times New Roman"/>
                <w:b/>
                <w:bCs/>
              </w:rPr>
              <w:t>Содержание учебного материала</w:t>
            </w:r>
          </w:p>
        </w:tc>
        <w:tc>
          <w:tcPr>
            <w:tcW w:w="601" w:type="pct"/>
            <w:tcBorders>
              <w:top w:val="single" w:sz="4" w:space="0" w:color="auto"/>
              <w:left w:val="single" w:sz="4" w:space="0" w:color="auto"/>
              <w:bottom w:val="single" w:sz="6" w:space="0" w:color="000000"/>
              <w:right w:val="single" w:sz="4" w:space="0" w:color="auto"/>
            </w:tcBorders>
            <w:tcMar>
              <w:top w:w="0" w:type="dxa"/>
              <w:left w:w="28" w:type="dxa"/>
              <w:bottom w:w="0" w:type="dxa"/>
              <w:right w:w="28" w:type="dxa"/>
            </w:tcMar>
            <w:hideMark/>
          </w:tcPr>
          <w:p w14:paraId="3EAEF8C5" w14:textId="77777777" w:rsidR="007F5CB2" w:rsidRPr="00E501C0" w:rsidRDefault="007F5CB2" w:rsidP="005E45F5">
            <w:pPr>
              <w:suppressAutoHyphens/>
              <w:spacing w:after="0" w:line="240" w:lineRule="auto"/>
              <w:jc w:val="center"/>
              <w:rPr>
                <w:rFonts w:ascii="Times New Roman" w:eastAsia="SimSun" w:hAnsi="Times New Roman"/>
                <w:b/>
                <w:bCs/>
                <w:highlight w:val="yellow"/>
              </w:rPr>
            </w:pPr>
            <w:r w:rsidRPr="00E501C0">
              <w:rPr>
                <w:rFonts w:ascii="Times New Roman" w:eastAsia="SimSun" w:hAnsi="Times New Roman"/>
                <w:b/>
                <w:bCs/>
              </w:rPr>
              <w:t>4/-</w:t>
            </w:r>
          </w:p>
        </w:tc>
        <w:tc>
          <w:tcPr>
            <w:tcW w:w="1057" w:type="pct"/>
            <w:vMerge w:val="restar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C88B1C8" w14:textId="0FF6B129" w:rsidR="007F5CB2" w:rsidRPr="00E501C0" w:rsidRDefault="007F5CB2" w:rsidP="005E45F5">
            <w:pPr>
              <w:spacing w:after="0" w:line="240" w:lineRule="auto"/>
              <w:jc w:val="center"/>
              <w:rPr>
                <w:rFonts w:ascii="Times New Roman" w:eastAsia="SimSun" w:hAnsi="Times New Roman"/>
              </w:rPr>
            </w:pPr>
            <w:r w:rsidRPr="00E501C0">
              <w:rPr>
                <w:rFonts w:ascii="Times New Roman" w:eastAsia="SimSun" w:hAnsi="Times New Roman"/>
              </w:rPr>
              <w:t>ОК 01</w:t>
            </w:r>
          </w:p>
          <w:p w14:paraId="23192EEF" w14:textId="77777777" w:rsidR="007F5CB2" w:rsidRPr="00E501C0" w:rsidRDefault="007F5CB2" w:rsidP="005E45F5">
            <w:pPr>
              <w:suppressAutoHyphens/>
              <w:spacing w:after="0" w:line="240" w:lineRule="auto"/>
              <w:jc w:val="center"/>
              <w:rPr>
                <w:rFonts w:ascii="Times New Roman" w:eastAsia="SimSun" w:hAnsi="Times New Roman"/>
                <w:b/>
              </w:rPr>
            </w:pPr>
            <w:r w:rsidRPr="00E501C0">
              <w:rPr>
                <w:rFonts w:ascii="Times New Roman" w:eastAsia="SimSun" w:hAnsi="Times New Roman"/>
              </w:rPr>
              <w:t>ОК 02</w:t>
            </w:r>
          </w:p>
        </w:tc>
      </w:tr>
      <w:tr w:rsidR="007F5CB2" w:rsidRPr="0041589C" w14:paraId="66F22E5F" w14:textId="11CEE25D" w:rsidTr="007F5CB2">
        <w:tc>
          <w:tcPr>
            <w:tcW w:w="647" w:type="pct"/>
            <w:vMerge/>
            <w:tcBorders>
              <w:top w:val="single" w:sz="4" w:space="0" w:color="auto"/>
              <w:left w:val="single" w:sz="4" w:space="0" w:color="auto"/>
              <w:bottom w:val="single" w:sz="4" w:space="0" w:color="auto"/>
              <w:right w:val="single" w:sz="4" w:space="0" w:color="auto"/>
            </w:tcBorders>
            <w:tcMar>
              <w:left w:w="28" w:type="dxa"/>
              <w:right w:w="28" w:type="dxa"/>
            </w:tcMar>
            <w:vAlign w:val="center"/>
            <w:hideMark/>
          </w:tcPr>
          <w:p w14:paraId="283C1FF0" w14:textId="77777777" w:rsidR="007F5CB2" w:rsidRPr="00E501C0" w:rsidRDefault="007F5CB2" w:rsidP="005E45F5">
            <w:pPr>
              <w:spacing w:after="0" w:line="240" w:lineRule="auto"/>
              <w:rPr>
                <w:rFonts w:ascii="Times New Roman" w:eastAsia="SimSun" w:hAnsi="Times New Roman"/>
                <w:b/>
                <w:bCs/>
              </w:rPr>
            </w:pPr>
          </w:p>
        </w:tc>
        <w:tc>
          <w:tcPr>
            <w:tcW w:w="2696" w:type="pc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5A204BE" w14:textId="77777777" w:rsidR="007F5CB2" w:rsidRPr="00E501C0" w:rsidRDefault="007F5CB2" w:rsidP="005E45F5">
            <w:pPr>
              <w:autoSpaceDE w:val="0"/>
              <w:autoSpaceDN w:val="0"/>
              <w:adjustRightInd w:val="0"/>
              <w:spacing w:after="0" w:line="240" w:lineRule="auto"/>
              <w:rPr>
                <w:rFonts w:ascii="Times New Roman" w:eastAsia="SimSun" w:hAnsi="Times New Roman"/>
              </w:rPr>
            </w:pPr>
            <w:r w:rsidRPr="00E501C0">
              <w:rPr>
                <w:rFonts w:ascii="Times New Roman" w:eastAsia="SimSun" w:hAnsi="Times New Roman"/>
              </w:rPr>
              <w:t xml:space="preserve">1. Информация, информационное общество. Свойства информации. Единицы измерения количества информации. Информационные технологии. </w:t>
            </w:r>
          </w:p>
        </w:tc>
        <w:tc>
          <w:tcPr>
            <w:tcW w:w="601" w:type="pct"/>
            <w:vMerge w:val="restart"/>
            <w:tcBorders>
              <w:top w:val="single" w:sz="6" w:space="0" w:color="000000"/>
              <w:left w:val="single" w:sz="4" w:space="0" w:color="auto"/>
              <w:bottom w:val="single" w:sz="4" w:space="0" w:color="auto"/>
              <w:right w:val="single" w:sz="4" w:space="0" w:color="auto"/>
            </w:tcBorders>
            <w:tcMar>
              <w:left w:w="28" w:type="dxa"/>
              <w:right w:w="28" w:type="dxa"/>
            </w:tcMar>
            <w:hideMark/>
          </w:tcPr>
          <w:p w14:paraId="539CBC99" w14:textId="77777777" w:rsidR="007F5CB2" w:rsidRPr="00E501C0" w:rsidRDefault="007F5CB2" w:rsidP="005E45F5">
            <w:pPr>
              <w:spacing w:after="0" w:line="240" w:lineRule="auto"/>
              <w:jc w:val="center"/>
              <w:rPr>
                <w:rFonts w:ascii="Times New Roman" w:eastAsia="SimSun" w:hAnsi="Times New Roman"/>
                <w:bCs/>
                <w:highlight w:val="yellow"/>
              </w:rPr>
            </w:pPr>
            <w:r w:rsidRPr="00E501C0">
              <w:rPr>
                <w:rFonts w:ascii="Times New Roman" w:eastAsia="SimSun" w:hAnsi="Times New Roman"/>
                <w:bCs/>
              </w:rPr>
              <w:t>4</w:t>
            </w:r>
          </w:p>
        </w:tc>
        <w:tc>
          <w:tcPr>
            <w:tcW w:w="1057" w:type="pct"/>
            <w:vMerge/>
            <w:tcBorders>
              <w:top w:val="single" w:sz="4" w:space="0" w:color="auto"/>
              <w:left w:val="single" w:sz="4" w:space="0" w:color="auto"/>
              <w:bottom w:val="single" w:sz="4" w:space="0" w:color="auto"/>
              <w:right w:val="single" w:sz="4" w:space="0" w:color="auto"/>
            </w:tcBorders>
            <w:tcMar>
              <w:left w:w="28" w:type="dxa"/>
              <w:right w:w="28" w:type="dxa"/>
            </w:tcMar>
            <w:hideMark/>
          </w:tcPr>
          <w:p w14:paraId="3EFC0FAD" w14:textId="77777777" w:rsidR="007F5CB2" w:rsidRPr="00E501C0" w:rsidRDefault="007F5CB2" w:rsidP="005E45F5">
            <w:pPr>
              <w:spacing w:after="0" w:line="240" w:lineRule="auto"/>
              <w:rPr>
                <w:rFonts w:ascii="Times New Roman" w:eastAsia="SimSun" w:hAnsi="Times New Roman"/>
                <w:b/>
              </w:rPr>
            </w:pPr>
          </w:p>
        </w:tc>
      </w:tr>
      <w:tr w:rsidR="007F5CB2" w:rsidRPr="0041589C" w14:paraId="1BD6D9CD" w14:textId="3E9E60BF" w:rsidTr="007F5CB2">
        <w:tc>
          <w:tcPr>
            <w:tcW w:w="647" w:type="pct"/>
            <w:vMerge/>
            <w:tcBorders>
              <w:top w:val="single" w:sz="4" w:space="0" w:color="auto"/>
              <w:left w:val="single" w:sz="4" w:space="0" w:color="auto"/>
              <w:bottom w:val="single" w:sz="4" w:space="0" w:color="auto"/>
              <w:right w:val="single" w:sz="4" w:space="0" w:color="auto"/>
            </w:tcBorders>
            <w:tcMar>
              <w:left w:w="28" w:type="dxa"/>
              <w:right w:w="28" w:type="dxa"/>
            </w:tcMar>
            <w:vAlign w:val="center"/>
            <w:hideMark/>
          </w:tcPr>
          <w:p w14:paraId="73E9DA22" w14:textId="77777777" w:rsidR="007F5CB2" w:rsidRPr="00E501C0" w:rsidRDefault="007F5CB2" w:rsidP="005E45F5">
            <w:pPr>
              <w:spacing w:after="0" w:line="240" w:lineRule="auto"/>
              <w:rPr>
                <w:rFonts w:ascii="Times New Roman" w:eastAsia="SimSun" w:hAnsi="Times New Roman"/>
                <w:b/>
                <w:bCs/>
              </w:rPr>
            </w:pPr>
          </w:p>
        </w:tc>
        <w:tc>
          <w:tcPr>
            <w:tcW w:w="2696" w:type="pc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D625292" w14:textId="77777777" w:rsidR="007F5CB2" w:rsidRPr="00E501C0" w:rsidRDefault="007F5CB2" w:rsidP="005E45F5">
            <w:pPr>
              <w:autoSpaceDE w:val="0"/>
              <w:autoSpaceDN w:val="0"/>
              <w:adjustRightInd w:val="0"/>
              <w:spacing w:after="0" w:line="240" w:lineRule="auto"/>
              <w:rPr>
                <w:rFonts w:ascii="Times New Roman" w:eastAsia="SimSun" w:hAnsi="Times New Roman"/>
              </w:rPr>
            </w:pPr>
            <w:r w:rsidRPr="00E501C0">
              <w:rPr>
                <w:rFonts w:ascii="Times New Roman" w:eastAsia="SimSun" w:hAnsi="Times New Roman"/>
              </w:rPr>
              <w:t xml:space="preserve">2. Информационные системы. Классификация информационных систем. Информационные процессы. Технологии хранения, поиска, передачи и обработки информации </w:t>
            </w:r>
          </w:p>
        </w:tc>
        <w:tc>
          <w:tcPr>
            <w:tcW w:w="601" w:type="pct"/>
            <w:vMerge/>
            <w:tcBorders>
              <w:top w:val="single" w:sz="4" w:space="0" w:color="auto"/>
              <w:left w:val="single" w:sz="4" w:space="0" w:color="auto"/>
              <w:bottom w:val="single" w:sz="4" w:space="0" w:color="auto"/>
              <w:right w:val="single" w:sz="4" w:space="0" w:color="auto"/>
            </w:tcBorders>
            <w:tcMar>
              <w:left w:w="28" w:type="dxa"/>
              <w:right w:w="28" w:type="dxa"/>
            </w:tcMar>
            <w:vAlign w:val="center"/>
            <w:hideMark/>
          </w:tcPr>
          <w:p w14:paraId="70068D91" w14:textId="77777777" w:rsidR="007F5CB2" w:rsidRPr="00E501C0" w:rsidRDefault="007F5CB2" w:rsidP="005E45F5">
            <w:pPr>
              <w:spacing w:after="0" w:line="240" w:lineRule="auto"/>
              <w:rPr>
                <w:rFonts w:ascii="Times New Roman" w:eastAsia="SimSun" w:hAnsi="Times New Roman"/>
                <w:b/>
                <w:bCs/>
                <w:highlight w:val="yellow"/>
              </w:rPr>
            </w:pPr>
          </w:p>
        </w:tc>
        <w:tc>
          <w:tcPr>
            <w:tcW w:w="1057" w:type="pct"/>
            <w:vMerge/>
            <w:tcBorders>
              <w:top w:val="single" w:sz="4" w:space="0" w:color="auto"/>
              <w:left w:val="single" w:sz="4" w:space="0" w:color="auto"/>
              <w:bottom w:val="single" w:sz="4" w:space="0" w:color="auto"/>
              <w:right w:val="single" w:sz="4" w:space="0" w:color="auto"/>
            </w:tcBorders>
            <w:tcMar>
              <w:left w:w="28" w:type="dxa"/>
              <w:right w:w="28" w:type="dxa"/>
            </w:tcMar>
            <w:hideMark/>
          </w:tcPr>
          <w:p w14:paraId="4671EE7C" w14:textId="77777777" w:rsidR="007F5CB2" w:rsidRPr="00E501C0" w:rsidRDefault="007F5CB2" w:rsidP="005E45F5">
            <w:pPr>
              <w:spacing w:after="0" w:line="240" w:lineRule="auto"/>
              <w:rPr>
                <w:rFonts w:ascii="Times New Roman" w:eastAsia="SimSun" w:hAnsi="Times New Roman"/>
                <w:b/>
              </w:rPr>
            </w:pPr>
          </w:p>
        </w:tc>
      </w:tr>
      <w:tr w:rsidR="007F5CB2" w:rsidRPr="0041589C" w14:paraId="71F68E33" w14:textId="55229C99" w:rsidTr="007F5CB2">
        <w:tc>
          <w:tcPr>
            <w:tcW w:w="647" w:type="pct"/>
            <w:vMerge w:val="restar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C6E3D48" w14:textId="77777777" w:rsidR="007F5CB2" w:rsidRPr="00E501C0" w:rsidRDefault="007F5CB2" w:rsidP="005E45F5">
            <w:pPr>
              <w:autoSpaceDE w:val="0"/>
              <w:autoSpaceDN w:val="0"/>
              <w:adjustRightInd w:val="0"/>
              <w:spacing w:after="0" w:line="240" w:lineRule="auto"/>
              <w:rPr>
                <w:rFonts w:ascii="Times New Roman" w:eastAsia="SimSun" w:hAnsi="Times New Roman"/>
                <w:b/>
                <w:bCs/>
              </w:rPr>
            </w:pPr>
            <w:r w:rsidRPr="00E501C0">
              <w:rPr>
                <w:rFonts w:ascii="Times New Roman" w:eastAsia="SimSun" w:hAnsi="Times New Roman"/>
                <w:b/>
                <w:bCs/>
              </w:rPr>
              <w:t>Тема 2. Аппаратное и программное обеспечение компьютера.</w:t>
            </w:r>
          </w:p>
        </w:tc>
        <w:tc>
          <w:tcPr>
            <w:tcW w:w="2696" w:type="pc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C31A249" w14:textId="77777777" w:rsidR="007F5CB2" w:rsidRPr="00E501C0" w:rsidRDefault="007F5CB2" w:rsidP="005E45F5">
            <w:pPr>
              <w:spacing w:after="0" w:line="240" w:lineRule="auto"/>
              <w:rPr>
                <w:rFonts w:ascii="Times New Roman" w:eastAsia="SimSun" w:hAnsi="Times New Roman"/>
                <w:b/>
                <w:bCs/>
              </w:rPr>
            </w:pPr>
            <w:r w:rsidRPr="00E501C0">
              <w:rPr>
                <w:rFonts w:ascii="Times New Roman" w:eastAsia="SimSun" w:hAnsi="Times New Roman"/>
                <w:b/>
                <w:bCs/>
              </w:rPr>
              <w:t xml:space="preserve">Содержание учебного материала </w:t>
            </w:r>
          </w:p>
        </w:tc>
        <w:tc>
          <w:tcPr>
            <w:tcW w:w="601" w:type="pct"/>
            <w:tcBorders>
              <w:top w:val="single" w:sz="4" w:space="0" w:color="auto"/>
              <w:left w:val="single" w:sz="4" w:space="0" w:color="auto"/>
              <w:bottom w:val="single" w:sz="6" w:space="0" w:color="000000"/>
              <w:right w:val="single" w:sz="4" w:space="0" w:color="auto"/>
            </w:tcBorders>
            <w:tcMar>
              <w:top w:w="0" w:type="dxa"/>
              <w:left w:w="28" w:type="dxa"/>
              <w:bottom w:w="0" w:type="dxa"/>
              <w:right w:w="28" w:type="dxa"/>
            </w:tcMar>
            <w:hideMark/>
          </w:tcPr>
          <w:p w14:paraId="272BAE07" w14:textId="77777777" w:rsidR="007F5CB2" w:rsidRPr="00E501C0" w:rsidRDefault="007F5CB2" w:rsidP="005E45F5">
            <w:pPr>
              <w:spacing w:after="0" w:line="240" w:lineRule="auto"/>
              <w:jc w:val="center"/>
              <w:rPr>
                <w:rFonts w:ascii="Times New Roman" w:eastAsia="SimSun" w:hAnsi="Times New Roman"/>
                <w:b/>
                <w:bCs/>
              </w:rPr>
            </w:pPr>
            <w:r w:rsidRPr="00E501C0">
              <w:rPr>
                <w:rFonts w:ascii="Times New Roman" w:eastAsia="SimSun" w:hAnsi="Times New Roman"/>
                <w:b/>
                <w:bCs/>
              </w:rPr>
              <w:t>10/6</w:t>
            </w:r>
          </w:p>
        </w:tc>
        <w:tc>
          <w:tcPr>
            <w:tcW w:w="1057" w:type="pct"/>
            <w:vMerge w:val="restar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2DE1A928" w14:textId="25F607F1" w:rsidR="007F5CB2" w:rsidRPr="00E501C0" w:rsidRDefault="007F5CB2" w:rsidP="005E45F5">
            <w:pPr>
              <w:spacing w:after="0" w:line="240" w:lineRule="auto"/>
              <w:jc w:val="center"/>
              <w:rPr>
                <w:rFonts w:ascii="Times New Roman" w:eastAsia="SimSun" w:hAnsi="Times New Roman"/>
              </w:rPr>
            </w:pPr>
            <w:r w:rsidRPr="00E501C0">
              <w:rPr>
                <w:rFonts w:ascii="Times New Roman" w:eastAsia="SimSun" w:hAnsi="Times New Roman"/>
              </w:rPr>
              <w:t>ОК 01</w:t>
            </w:r>
          </w:p>
          <w:p w14:paraId="45233008" w14:textId="653A694F" w:rsidR="007F5CB2" w:rsidRPr="00E501C0" w:rsidRDefault="007F5CB2" w:rsidP="007F5CB2">
            <w:pPr>
              <w:suppressAutoHyphens/>
              <w:spacing w:after="0" w:line="240" w:lineRule="auto"/>
              <w:jc w:val="center"/>
              <w:rPr>
                <w:rFonts w:ascii="Times New Roman" w:eastAsia="SimSun" w:hAnsi="Times New Roman"/>
              </w:rPr>
            </w:pPr>
            <w:r w:rsidRPr="00E501C0">
              <w:rPr>
                <w:rFonts w:ascii="Times New Roman" w:eastAsia="SimSun" w:hAnsi="Times New Roman"/>
              </w:rPr>
              <w:t>ОК 02</w:t>
            </w:r>
          </w:p>
        </w:tc>
      </w:tr>
      <w:tr w:rsidR="007F5CB2" w:rsidRPr="0041589C" w14:paraId="1360AAFA" w14:textId="1376FFF3" w:rsidTr="007F5CB2">
        <w:tc>
          <w:tcPr>
            <w:tcW w:w="647" w:type="pct"/>
            <w:vMerge/>
            <w:tcBorders>
              <w:top w:val="single" w:sz="4" w:space="0" w:color="auto"/>
              <w:left w:val="single" w:sz="4" w:space="0" w:color="auto"/>
              <w:bottom w:val="single" w:sz="4" w:space="0" w:color="auto"/>
              <w:right w:val="single" w:sz="4" w:space="0" w:color="auto"/>
            </w:tcBorders>
            <w:tcMar>
              <w:left w:w="28" w:type="dxa"/>
              <w:right w:w="28" w:type="dxa"/>
            </w:tcMar>
            <w:vAlign w:val="center"/>
            <w:hideMark/>
          </w:tcPr>
          <w:p w14:paraId="1ABA3EEE" w14:textId="77777777" w:rsidR="007F5CB2" w:rsidRPr="00E501C0" w:rsidRDefault="007F5CB2" w:rsidP="005E45F5">
            <w:pPr>
              <w:spacing w:after="0" w:line="240" w:lineRule="auto"/>
              <w:rPr>
                <w:rFonts w:ascii="Times New Roman" w:eastAsia="SimSun" w:hAnsi="Times New Roman"/>
                <w:b/>
                <w:bCs/>
              </w:rPr>
            </w:pPr>
          </w:p>
        </w:tc>
        <w:tc>
          <w:tcPr>
            <w:tcW w:w="2696" w:type="pc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60CE26F" w14:textId="77777777" w:rsidR="007F5CB2" w:rsidRPr="00E501C0" w:rsidRDefault="007F5CB2" w:rsidP="005E45F5">
            <w:pPr>
              <w:autoSpaceDE w:val="0"/>
              <w:autoSpaceDN w:val="0"/>
              <w:adjustRightInd w:val="0"/>
              <w:spacing w:after="0" w:line="240" w:lineRule="auto"/>
              <w:rPr>
                <w:rFonts w:ascii="Times New Roman" w:eastAsia="SimSun" w:hAnsi="Times New Roman"/>
                <w:b/>
                <w:bCs/>
              </w:rPr>
            </w:pPr>
            <w:r w:rsidRPr="00E501C0">
              <w:rPr>
                <w:rFonts w:ascii="Times New Roman" w:eastAsia="SimSun" w:hAnsi="Times New Roman"/>
              </w:rPr>
              <w:t xml:space="preserve">1. Компьютер как универсальное устройство обработки информации. Классификация персональных компьютеров (ПК). Основные характеристики ПК. Внешние и внутренние устройства ПК. </w:t>
            </w:r>
          </w:p>
        </w:tc>
        <w:tc>
          <w:tcPr>
            <w:tcW w:w="601" w:type="pct"/>
            <w:vMerge w:val="restart"/>
            <w:tcBorders>
              <w:top w:val="single" w:sz="6" w:space="0" w:color="000000"/>
              <w:left w:val="single" w:sz="4" w:space="0" w:color="auto"/>
              <w:bottom w:val="single" w:sz="4" w:space="0" w:color="auto"/>
              <w:right w:val="single" w:sz="4" w:space="0" w:color="auto"/>
            </w:tcBorders>
            <w:tcMar>
              <w:left w:w="28" w:type="dxa"/>
              <w:right w:w="28" w:type="dxa"/>
            </w:tcMar>
            <w:hideMark/>
          </w:tcPr>
          <w:p w14:paraId="6757C272" w14:textId="77777777" w:rsidR="007F5CB2" w:rsidRPr="00E501C0" w:rsidRDefault="007F5CB2" w:rsidP="005E45F5">
            <w:pPr>
              <w:spacing w:after="0" w:line="240" w:lineRule="auto"/>
              <w:jc w:val="center"/>
              <w:rPr>
                <w:rFonts w:ascii="Times New Roman" w:eastAsia="SimSun" w:hAnsi="Times New Roman"/>
                <w:bCs/>
              </w:rPr>
            </w:pPr>
            <w:r w:rsidRPr="00E501C0">
              <w:rPr>
                <w:rFonts w:ascii="Times New Roman" w:eastAsia="SimSun" w:hAnsi="Times New Roman"/>
                <w:bCs/>
              </w:rPr>
              <w:t>4</w:t>
            </w:r>
          </w:p>
        </w:tc>
        <w:tc>
          <w:tcPr>
            <w:tcW w:w="1057" w:type="pct"/>
            <w:vMerge/>
            <w:tcBorders>
              <w:top w:val="single" w:sz="4" w:space="0" w:color="auto"/>
              <w:left w:val="single" w:sz="4" w:space="0" w:color="auto"/>
              <w:bottom w:val="single" w:sz="4" w:space="0" w:color="auto"/>
              <w:right w:val="single" w:sz="4" w:space="0" w:color="auto"/>
            </w:tcBorders>
            <w:tcMar>
              <w:left w:w="28" w:type="dxa"/>
              <w:right w:w="28" w:type="dxa"/>
            </w:tcMar>
            <w:hideMark/>
          </w:tcPr>
          <w:p w14:paraId="2CCB6EA6" w14:textId="77777777" w:rsidR="007F5CB2" w:rsidRPr="00E501C0" w:rsidRDefault="007F5CB2" w:rsidP="005E45F5">
            <w:pPr>
              <w:spacing w:after="0" w:line="240" w:lineRule="auto"/>
              <w:rPr>
                <w:rFonts w:ascii="Times New Roman" w:eastAsia="SimSun" w:hAnsi="Times New Roman"/>
                <w:b/>
              </w:rPr>
            </w:pPr>
          </w:p>
        </w:tc>
      </w:tr>
      <w:tr w:rsidR="007F5CB2" w:rsidRPr="0041589C" w14:paraId="69D02AB6" w14:textId="28D2AB5E" w:rsidTr="007F5CB2">
        <w:tc>
          <w:tcPr>
            <w:tcW w:w="647" w:type="pct"/>
            <w:vMerge/>
            <w:tcBorders>
              <w:top w:val="single" w:sz="4" w:space="0" w:color="auto"/>
              <w:left w:val="single" w:sz="4" w:space="0" w:color="auto"/>
              <w:bottom w:val="single" w:sz="4" w:space="0" w:color="auto"/>
              <w:right w:val="single" w:sz="4" w:space="0" w:color="auto"/>
            </w:tcBorders>
            <w:tcMar>
              <w:left w:w="28" w:type="dxa"/>
              <w:right w:w="28" w:type="dxa"/>
            </w:tcMar>
            <w:vAlign w:val="center"/>
            <w:hideMark/>
          </w:tcPr>
          <w:p w14:paraId="7E8BF609" w14:textId="77777777" w:rsidR="007F5CB2" w:rsidRPr="00E501C0" w:rsidRDefault="007F5CB2" w:rsidP="005E45F5">
            <w:pPr>
              <w:spacing w:after="0" w:line="240" w:lineRule="auto"/>
              <w:rPr>
                <w:rFonts w:ascii="Times New Roman" w:eastAsia="SimSun" w:hAnsi="Times New Roman"/>
                <w:b/>
                <w:bCs/>
              </w:rPr>
            </w:pPr>
          </w:p>
        </w:tc>
        <w:tc>
          <w:tcPr>
            <w:tcW w:w="2696" w:type="pc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5A6AA078" w14:textId="77777777" w:rsidR="007F5CB2" w:rsidRPr="00E501C0" w:rsidRDefault="007F5CB2" w:rsidP="005E45F5">
            <w:pPr>
              <w:autoSpaceDE w:val="0"/>
              <w:autoSpaceDN w:val="0"/>
              <w:adjustRightInd w:val="0"/>
              <w:spacing w:after="0" w:line="240" w:lineRule="auto"/>
              <w:rPr>
                <w:rFonts w:ascii="Times New Roman" w:eastAsia="SimSun" w:hAnsi="Times New Roman"/>
                <w:b/>
                <w:bCs/>
              </w:rPr>
            </w:pPr>
            <w:r w:rsidRPr="00E501C0">
              <w:rPr>
                <w:rFonts w:ascii="Times New Roman" w:eastAsia="SimSun" w:hAnsi="Times New Roman"/>
              </w:rPr>
              <w:t xml:space="preserve">2. Программное обеспечение (ПО) компьютера, классификация. Назначение и принципы использования системного и прикладного программного обеспечения. </w:t>
            </w:r>
          </w:p>
        </w:tc>
        <w:tc>
          <w:tcPr>
            <w:tcW w:w="601" w:type="pct"/>
            <w:vMerge/>
            <w:tcBorders>
              <w:top w:val="single" w:sz="4" w:space="0" w:color="auto"/>
              <w:left w:val="single" w:sz="4" w:space="0" w:color="auto"/>
              <w:bottom w:val="single" w:sz="4" w:space="0" w:color="auto"/>
              <w:right w:val="single" w:sz="4" w:space="0" w:color="auto"/>
            </w:tcBorders>
            <w:tcMar>
              <w:left w:w="28" w:type="dxa"/>
              <w:right w:w="28" w:type="dxa"/>
            </w:tcMar>
            <w:vAlign w:val="center"/>
            <w:hideMark/>
          </w:tcPr>
          <w:p w14:paraId="479AF655" w14:textId="77777777" w:rsidR="007F5CB2" w:rsidRPr="00E501C0" w:rsidRDefault="007F5CB2" w:rsidP="005E45F5">
            <w:pPr>
              <w:spacing w:after="0" w:line="240" w:lineRule="auto"/>
              <w:rPr>
                <w:rFonts w:ascii="Times New Roman" w:eastAsia="SimSun" w:hAnsi="Times New Roman"/>
                <w:b/>
                <w:bCs/>
              </w:rPr>
            </w:pPr>
          </w:p>
        </w:tc>
        <w:tc>
          <w:tcPr>
            <w:tcW w:w="1057" w:type="pct"/>
            <w:vMerge/>
            <w:tcBorders>
              <w:top w:val="single" w:sz="4" w:space="0" w:color="auto"/>
              <w:left w:val="single" w:sz="4" w:space="0" w:color="auto"/>
              <w:bottom w:val="single" w:sz="4" w:space="0" w:color="auto"/>
              <w:right w:val="single" w:sz="4" w:space="0" w:color="auto"/>
            </w:tcBorders>
            <w:tcMar>
              <w:left w:w="28" w:type="dxa"/>
              <w:right w:w="28" w:type="dxa"/>
            </w:tcMar>
            <w:hideMark/>
          </w:tcPr>
          <w:p w14:paraId="1EE8F372" w14:textId="77777777" w:rsidR="007F5CB2" w:rsidRPr="00E501C0" w:rsidRDefault="007F5CB2" w:rsidP="005E45F5">
            <w:pPr>
              <w:spacing w:after="0" w:line="240" w:lineRule="auto"/>
              <w:rPr>
                <w:rFonts w:ascii="Times New Roman" w:eastAsia="SimSun" w:hAnsi="Times New Roman"/>
                <w:b/>
              </w:rPr>
            </w:pPr>
          </w:p>
        </w:tc>
      </w:tr>
      <w:tr w:rsidR="007F5CB2" w:rsidRPr="0041589C" w14:paraId="7CE6157A" w14:textId="19E6E215" w:rsidTr="007F5CB2">
        <w:tc>
          <w:tcPr>
            <w:tcW w:w="647" w:type="pct"/>
            <w:vMerge/>
            <w:tcBorders>
              <w:top w:val="single" w:sz="4" w:space="0" w:color="auto"/>
              <w:left w:val="single" w:sz="4" w:space="0" w:color="auto"/>
              <w:bottom w:val="single" w:sz="4" w:space="0" w:color="auto"/>
              <w:right w:val="single" w:sz="4" w:space="0" w:color="auto"/>
            </w:tcBorders>
            <w:tcMar>
              <w:left w:w="28" w:type="dxa"/>
              <w:right w:w="28" w:type="dxa"/>
            </w:tcMar>
            <w:vAlign w:val="center"/>
            <w:hideMark/>
          </w:tcPr>
          <w:p w14:paraId="72038133" w14:textId="77777777" w:rsidR="007F5CB2" w:rsidRPr="00E501C0" w:rsidRDefault="007F5CB2" w:rsidP="005E45F5">
            <w:pPr>
              <w:spacing w:after="0" w:line="240" w:lineRule="auto"/>
              <w:rPr>
                <w:rFonts w:ascii="Times New Roman" w:eastAsia="SimSun" w:hAnsi="Times New Roman"/>
                <w:b/>
                <w:bCs/>
              </w:rPr>
            </w:pPr>
          </w:p>
        </w:tc>
        <w:tc>
          <w:tcPr>
            <w:tcW w:w="2696" w:type="pc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B806FC0" w14:textId="77777777" w:rsidR="007F5CB2" w:rsidRPr="00E501C0" w:rsidRDefault="007F5CB2" w:rsidP="005E45F5">
            <w:pPr>
              <w:autoSpaceDE w:val="0"/>
              <w:autoSpaceDN w:val="0"/>
              <w:adjustRightInd w:val="0"/>
              <w:spacing w:after="0" w:line="240" w:lineRule="auto"/>
              <w:rPr>
                <w:rFonts w:ascii="Times New Roman" w:eastAsia="SimSun" w:hAnsi="Times New Roman"/>
              </w:rPr>
            </w:pPr>
            <w:r w:rsidRPr="00E501C0">
              <w:rPr>
                <w:rFonts w:ascii="Times New Roman" w:eastAsia="SimSun" w:hAnsi="Times New Roman"/>
              </w:rPr>
              <w:t>3. Системное программное обеспечение: операционная система, ее составляющие, интерфейс, файловая система, организация работы с файлами.</w:t>
            </w:r>
          </w:p>
        </w:tc>
        <w:tc>
          <w:tcPr>
            <w:tcW w:w="601" w:type="pct"/>
            <w:vMerge/>
            <w:tcBorders>
              <w:top w:val="single" w:sz="4" w:space="0" w:color="auto"/>
              <w:left w:val="single" w:sz="4" w:space="0" w:color="auto"/>
              <w:bottom w:val="single" w:sz="4" w:space="0" w:color="auto"/>
              <w:right w:val="single" w:sz="4" w:space="0" w:color="auto"/>
            </w:tcBorders>
            <w:tcMar>
              <w:left w:w="28" w:type="dxa"/>
              <w:right w:w="28" w:type="dxa"/>
            </w:tcMar>
            <w:vAlign w:val="center"/>
            <w:hideMark/>
          </w:tcPr>
          <w:p w14:paraId="594BD3B8" w14:textId="77777777" w:rsidR="007F5CB2" w:rsidRPr="00E501C0" w:rsidRDefault="007F5CB2" w:rsidP="005E45F5">
            <w:pPr>
              <w:spacing w:after="0" w:line="240" w:lineRule="auto"/>
              <w:rPr>
                <w:rFonts w:ascii="Times New Roman" w:eastAsia="SimSun" w:hAnsi="Times New Roman"/>
                <w:b/>
                <w:bCs/>
              </w:rPr>
            </w:pPr>
          </w:p>
        </w:tc>
        <w:tc>
          <w:tcPr>
            <w:tcW w:w="1057" w:type="pct"/>
            <w:vMerge/>
            <w:tcBorders>
              <w:top w:val="single" w:sz="4" w:space="0" w:color="auto"/>
              <w:left w:val="single" w:sz="4" w:space="0" w:color="auto"/>
              <w:bottom w:val="single" w:sz="4" w:space="0" w:color="auto"/>
              <w:right w:val="single" w:sz="4" w:space="0" w:color="auto"/>
            </w:tcBorders>
            <w:tcMar>
              <w:left w:w="28" w:type="dxa"/>
              <w:right w:w="28" w:type="dxa"/>
            </w:tcMar>
            <w:hideMark/>
          </w:tcPr>
          <w:p w14:paraId="4D0611CF" w14:textId="77777777" w:rsidR="007F5CB2" w:rsidRPr="00E501C0" w:rsidRDefault="007F5CB2" w:rsidP="005E45F5">
            <w:pPr>
              <w:spacing w:after="0" w:line="240" w:lineRule="auto"/>
              <w:rPr>
                <w:rFonts w:ascii="Times New Roman" w:eastAsia="SimSun" w:hAnsi="Times New Roman"/>
                <w:b/>
              </w:rPr>
            </w:pPr>
          </w:p>
        </w:tc>
      </w:tr>
      <w:tr w:rsidR="007F5CB2" w:rsidRPr="0041589C" w14:paraId="4A4D6079" w14:textId="34B9B281" w:rsidTr="007F5CB2">
        <w:tc>
          <w:tcPr>
            <w:tcW w:w="647" w:type="pct"/>
            <w:vMerge/>
            <w:tcBorders>
              <w:top w:val="single" w:sz="4" w:space="0" w:color="auto"/>
              <w:left w:val="single" w:sz="4" w:space="0" w:color="auto"/>
              <w:bottom w:val="single" w:sz="4" w:space="0" w:color="auto"/>
              <w:right w:val="single" w:sz="4" w:space="0" w:color="auto"/>
            </w:tcBorders>
            <w:tcMar>
              <w:left w:w="28" w:type="dxa"/>
              <w:right w:w="28" w:type="dxa"/>
            </w:tcMar>
            <w:vAlign w:val="center"/>
            <w:hideMark/>
          </w:tcPr>
          <w:p w14:paraId="21D2DD03" w14:textId="77777777" w:rsidR="007F5CB2" w:rsidRPr="00E501C0" w:rsidRDefault="007F5CB2" w:rsidP="005E45F5">
            <w:pPr>
              <w:spacing w:after="0" w:line="240" w:lineRule="auto"/>
              <w:rPr>
                <w:rFonts w:ascii="Times New Roman" w:eastAsia="SimSun" w:hAnsi="Times New Roman"/>
                <w:b/>
                <w:bCs/>
              </w:rPr>
            </w:pPr>
          </w:p>
        </w:tc>
        <w:tc>
          <w:tcPr>
            <w:tcW w:w="2696" w:type="pc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17580F3" w14:textId="77777777" w:rsidR="007F5CB2" w:rsidRPr="00E501C0" w:rsidRDefault="007F5CB2" w:rsidP="005E45F5">
            <w:pPr>
              <w:autoSpaceDE w:val="0"/>
              <w:autoSpaceDN w:val="0"/>
              <w:adjustRightInd w:val="0"/>
              <w:spacing w:after="0" w:line="240" w:lineRule="auto"/>
              <w:rPr>
                <w:rFonts w:ascii="Times New Roman" w:eastAsia="SimSun" w:hAnsi="Times New Roman"/>
              </w:rPr>
            </w:pPr>
            <w:r w:rsidRPr="00E501C0">
              <w:rPr>
                <w:rFonts w:ascii="Times New Roman" w:eastAsia="SimSun" w:hAnsi="Times New Roman"/>
              </w:rPr>
              <w:t>4. Прикладное программное обеспечение: классификация, прикладное программное обеспечение общего назначения, прикладное программное обеспечение глобальных сетей, проблемно-ориентированное прикладное программное обеспечение.</w:t>
            </w:r>
          </w:p>
        </w:tc>
        <w:tc>
          <w:tcPr>
            <w:tcW w:w="601" w:type="pct"/>
            <w:vMerge/>
            <w:tcBorders>
              <w:top w:val="single" w:sz="4" w:space="0" w:color="auto"/>
              <w:left w:val="single" w:sz="4" w:space="0" w:color="auto"/>
              <w:bottom w:val="single" w:sz="4" w:space="0" w:color="auto"/>
              <w:right w:val="single" w:sz="4" w:space="0" w:color="auto"/>
            </w:tcBorders>
            <w:tcMar>
              <w:left w:w="28" w:type="dxa"/>
              <w:right w:w="28" w:type="dxa"/>
            </w:tcMar>
            <w:vAlign w:val="center"/>
            <w:hideMark/>
          </w:tcPr>
          <w:p w14:paraId="03E0C159" w14:textId="77777777" w:rsidR="007F5CB2" w:rsidRPr="00E501C0" w:rsidRDefault="007F5CB2" w:rsidP="005E45F5">
            <w:pPr>
              <w:spacing w:after="0" w:line="240" w:lineRule="auto"/>
              <w:rPr>
                <w:rFonts w:ascii="Times New Roman" w:eastAsia="SimSun" w:hAnsi="Times New Roman"/>
                <w:b/>
                <w:bCs/>
              </w:rPr>
            </w:pPr>
          </w:p>
        </w:tc>
        <w:tc>
          <w:tcPr>
            <w:tcW w:w="1057" w:type="pct"/>
            <w:vMerge/>
            <w:tcBorders>
              <w:top w:val="single" w:sz="4" w:space="0" w:color="auto"/>
              <w:left w:val="single" w:sz="4" w:space="0" w:color="auto"/>
              <w:bottom w:val="single" w:sz="4" w:space="0" w:color="auto"/>
              <w:right w:val="single" w:sz="4" w:space="0" w:color="auto"/>
            </w:tcBorders>
            <w:tcMar>
              <w:left w:w="28" w:type="dxa"/>
              <w:right w:w="28" w:type="dxa"/>
            </w:tcMar>
            <w:hideMark/>
          </w:tcPr>
          <w:p w14:paraId="6066295B" w14:textId="77777777" w:rsidR="007F5CB2" w:rsidRPr="00E501C0" w:rsidRDefault="007F5CB2" w:rsidP="005E45F5">
            <w:pPr>
              <w:spacing w:after="0" w:line="240" w:lineRule="auto"/>
              <w:rPr>
                <w:rFonts w:ascii="Times New Roman" w:eastAsia="SimSun" w:hAnsi="Times New Roman"/>
                <w:b/>
              </w:rPr>
            </w:pPr>
          </w:p>
        </w:tc>
      </w:tr>
      <w:tr w:rsidR="007F5CB2" w:rsidRPr="0041589C" w14:paraId="0BA187B7" w14:textId="09369F51" w:rsidTr="007F5CB2">
        <w:tc>
          <w:tcPr>
            <w:tcW w:w="647" w:type="pct"/>
            <w:vMerge/>
            <w:tcBorders>
              <w:top w:val="single" w:sz="4" w:space="0" w:color="auto"/>
              <w:left w:val="single" w:sz="4" w:space="0" w:color="auto"/>
              <w:bottom w:val="single" w:sz="4" w:space="0" w:color="auto"/>
              <w:right w:val="single" w:sz="4" w:space="0" w:color="auto"/>
            </w:tcBorders>
            <w:tcMar>
              <w:left w:w="28" w:type="dxa"/>
              <w:right w:w="28" w:type="dxa"/>
            </w:tcMar>
            <w:vAlign w:val="center"/>
            <w:hideMark/>
          </w:tcPr>
          <w:p w14:paraId="157AE8B0" w14:textId="77777777" w:rsidR="007F5CB2" w:rsidRPr="00E501C0" w:rsidRDefault="007F5CB2" w:rsidP="005E45F5">
            <w:pPr>
              <w:spacing w:after="0" w:line="240" w:lineRule="auto"/>
              <w:rPr>
                <w:rFonts w:ascii="Times New Roman" w:eastAsia="SimSun" w:hAnsi="Times New Roman"/>
                <w:b/>
                <w:bCs/>
              </w:rPr>
            </w:pPr>
          </w:p>
        </w:tc>
        <w:tc>
          <w:tcPr>
            <w:tcW w:w="2696" w:type="pc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73D5C8A" w14:textId="77777777" w:rsidR="007F5CB2" w:rsidRPr="00E501C0" w:rsidRDefault="007F5CB2" w:rsidP="005E45F5">
            <w:pPr>
              <w:spacing w:after="0" w:line="240" w:lineRule="auto"/>
              <w:rPr>
                <w:rFonts w:ascii="Times New Roman" w:eastAsia="SimSun" w:hAnsi="Times New Roman"/>
                <w:b/>
              </w:rPr>
            </w:pPr>
            <w:r w:rsidRPr="00E501C0">
              <w:rPr>
                <w:rFonts w:ascii="Times New Roman" w:eastAsia="SimSun" w:hAnsi="Times New Roman"/>
                <w:b/>
                <w:bCs/>
              </w:rPr>
              <w:t>В том числе практических занятий и лабораторных работ</w:t>
            </w:r>
          </w:p>
        </w:tc>
        <w:tc>
          <w:tcPr>
            <w:tcW w:w="601" w:type="pc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813E13D" w14:textId="77777777" w:rsidR="007F5CB2" w:rsidRPr="00E501C0" w:rsidRDefault="007F5CB2" w:rsidP="005E45F5">
            <w:pPr>
              <w:spacing w:after="0" w:line="240" w:lineRule="auto"/>
              <w:jc w:val="center"/>
              <w:rPr>
                <w:rFonts w:ascii="Times New Roman" w:eastAsia="SimSun" w:hAnsi="Times New Roman"/>
                <w:b/>
                <w:bCs/>
              </w:rPr>
            </w:pPr>
            <w:r w:rsidRPr="00E501C0">
              <w:rPr>
                <w:rFonts w:ascii="Times New Roman" w:eastAsia="SimSun" w:hAnsi="Times New Roman"/>
                <w:b/>
                <w:bCs/>
              </w:rPr>
              <w:t>6</w:t>
            </w:r>
          </w:p>
        </w:tc>
        <w:tc>
          <w:tcPr>
            <w:tcW w:w="1057" w:type="pct"/>
            <w:vMerge/>
            <w:tcBorders>
              <w:top w:val="single" w:sz="4" w:space="0" w:color="auto"/>
              <w:left w:val="single" w:sz="4" w:space="0" w:color="auto"/>
              <w:bottom w:val="single" w:sz="4" w:space="0" w:color="auto"/>
              <w:right w:val="single" w:sz="4" w:space="0" w:color="auto"/>
            </w:tcBorders>
            <w:tcMar>
              <w:left w:w="28" w:type="dxa"/>
              <w:right w:w="28" w:type="dxa"/>
            </w:tcMar>
            <w:hideMark/>
          </w:tcPr>
          <w:p w14:paraId="2DB4C976" w14:textId="77777777" w:rsidR="007F5CB2" w:rsidRPr="00E501C0" w:rsidRDefault="007F5CB2" w:rsidP="005E45F5">
            <w:pPr>
              <w:spacing w:after="0" w:line="240" w:lineRule="auto"/>
              <w:rPr>
                <w:rFonts w:ascii="Times New Roman" w:eastAsia="SimSun" w:hAnsi="Times New Roman"/>
                <w:b/>
              </w:rPr>
            </w:pPr>
          </w:p>
        </w:tc>
      </w:tr>
      <w:tr w:rsidR="007F5CB2" w:rsidRPr="0041589C" w14:paraId="6C0E290E" w14:textId="52842CFF" w:rsidTr="007F5CB2">
        <w:tc>
          <w:tcPr>
            <w:tcW w:w="647" w:type="pct"/>
            <w:vMerge/>
            <w:tcBorders>
              <w:top w:val="single" w:sz="4" w:space="0" w:color="auto"/>
              <w:left w:val="single" w:sz="4" w:space="0" w:color="auto"/>
              <w:bottom w:val="single" w:sz="4" w:space="0" w:color="auto"/>
              <w:right w:val="single" w:sz="4" w:space="0" w:color="auto"/>
            </w:tcBorders>
            <w:tcMar>
              <w:left w:w="28" w:type="dxa"/>
              <w:right w:w="28" w:type="dxa"/>
            </w:tcMar>
            <w:vAlign w:val="center"/>
            <w:hideMark/>
          </w:tcPr>
          <w:p w14:paraId="4EE034C5" w14:textId="77777777" w:rsidR="007F5CB2" w:rsidRPr="00E501C0" w:rsidRDefault="007F5CB2" w:rsidP="005E45F5">
            <w:pPr>
              <w:spacing w:after="0" w:line="240" w:lineRule="auto"/>
              <w:rPr>
                <w:rFonts w:ascii="Times New Roman" w:eastAsia="SimSun" w:hAnsi="Times New Roman"/>
                <w:b/>
                <w:bCs/>
              </w:rPr>
            </w:pPr>
          </w:p>
        </w:tc>
        <w:tc>
          <w:tcPr>
            <w:tcW w:w="2696" w:type="pc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A5559BD" w14:textId="77777777" w:rsidR="007F5CB2" w:rsidRPr="00E501C0" w:rsidRDefault="007F5CB2" w:rsidP="005E45F5">
            <w:pPr>
              <w:autoSpaceDE w:val="0"/>
              <w:autoSpaceDN w:val="0"/>
              <w:adjustRightInd w:val="0"/>
              <w:spacing w:after="0" w:line="240" w:lineRule="auto"/>
              <w:rPr>
                <w:rFonts w:ascii="Times New Roman" w:eastAsia="SimSun" w:hAnsi="Times New Roman"/>
              </w:rPr>
            </w:pPr>
            <w:r w:rsidRPr="00E501C0">
              <w:rPr>
                <w:rFonts w:ascii="Times New Roman" w:eastAsia="SimSun" w:hAnsi="Times New Roman"/>
              </w:rPr>
              <w:t xml:space="preserve">Практическое занятие 1. «Операционная система. Организация работы с файлами». </w:t>
            </w:r>
          </w:p>
        </w:tc>
        <w:tc>
          <w:tcPr>
            <w:tcW w:w="601" w:type="pc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76057EB" w14:textId="77777777" w:rsidR="007F5CB2" w:rsidRPr="00E501C0" w:rsidRDefault="007F5CB2" w:rsidP="005E45F5">
            <w:pPr>
              <w:spacing w:after="0" w:line="240" w:lineRule="auto"/>
              <w:jc w:val="center"/>
              <w:rPr>
                <w:rFonts w:ascii="Times New Roman" w:eastAsia="SimSun" w:hAnsi="Times New Roman"/>
                <w:bCs/>
              </w:rPr>
            </w:pPr>
            <w:r w:rsidRPr="00E501C0">
              <w:rPr>
                <w:rFonts w:ascii="Times New Roman" w:eastAsia="SimSun" w:hAnsi="Times New Roman"/>
                <w:bCs/>
              </w:rPr>
              <w:t>2</w:t>
            </w:r>
          </w:p>
        </w:tc>
        <w:tc>
          <w:tcPr>
            <w:tcW w:w="1057" w:type="pct"/>
            <w:vMerge/>
            <w:tcBorders>
              <w:top w:val="single" w:sz="4" w:space="0" w:color="auto"/>
              <w:left w:val="single" w:sz="4" w:space="0" w:color="auto"/>
              <w:bottom w:val="single" w:sz="4" w:space="0" w:color="auto"/>
              <w:right w:val="single" w:sz="4" w:space="0" w:color="auto"/>
            </w:tcBorders>
            <w:tcMar>
              <w:left w:w="28" w:type="dxa"/>
              <w:right w:w="28" w:type="dxa"/>
            </w:tcMar>
            <w:hideMark/>
          </w:tcPr>
          <w:p w14:paraId="161984F3" w14:textId="77777777" w:rsidR="007F5CB2" w:rsidRPr="00E501C0" w:rsidRDefault="007F5CB2" w:rsidP="005E45F5">
            <w:pPr>
              <w:spacing w:after="0" w:line="240" w:lineRule="auto"/>
              <w:rPr>
                <w:rFonts w:ascii="Times New Roman" w:eastAsia="SimSun" w:hAnsi="Times New Roman"/>
                <w:b/>
              </w:rPr>
            </w:pPr>
          </w:p>
        </w:tc>
      </w:tr>
      <w:tr w:rsidR="007F5CB2" w:rsidRPr="0041589C" w14:paraId="336822AE" w14:textId="432357EF" w:rsidTr="007F5CB2">
        <w:tc>
          <w:tcPr>
            <w:tcW w:w="647" w:type="pct"/>
            <w:vMerge/>
            <w:tcBorders>
              <w:top w:val="single" w:sz="4" w:space="0" w:color="auto"/>
              <w:left w:val="single" w:sz="4" w:space="0" w:color="auto"/>
              <w:bottom w:val="single" w:sz="4" w:space="0" w:color="auto"/>
              <w:right w:val="single" w:sz="4" w:space="0" w:color="auto"/>
            </w:tcBorders>
            <w:tcMar>
              <w:left w:w="28" w:type="dxa"/>
              <w:right w:w="28" w:type="dxa"/>
            </w:tcMar>
            <w:vAlign w:val="center"/>
            <w:hideMark/>
          </w:tcPr>
          <w:p w14:paraId="7649E290" w14:textId="77777777" w:rsidR="007F5CB2" w:rsidRPr="00E501C0" w:rsidRDefault="007F5CB2" w:rsidP="005E45F5">
            <w:pPr>
              <w:spacing w:after="0" w:line="240" w:lineRule="auto"/>
              <w:rPr>
                <w:rFonts w:ascii="Times New Roman" w:eastAsia="SimSun" w:hAnsi="Times New Roman"/>
                <w:b/>
                <w:bCs/>
              </w:rPr>
            </w:pPr>
          </w:p>
        </w:tc>
        <w:tc>
          <w:tcPr>
            <w:tcW w:w="2696" w:type="pc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B859E7C" w14:textId="77777777" w:rsidR="007F5CB2" w:rsidRPr="00E501C0" w:rsidRDefault="007F5CB2" w:rsidP="005E45F5">
            <w:pPr>
              <w:autoSpaceDE w:val="0"/>
              <w:autoSpaceDN w:val="0"/>
              <w:adjustRightInd w:val="0"/>
              <w:spacing w:after="0" w:line="240" w:lineRule="auto"/>
              <w:rPr>
                <w:rFonts w:ascii="Times New Roman" w:eastAsia="SimSun" w:hAnsi="Times New Roman"/>
              </w:rPr>
            </w:pPr>
            <w:r w:rsidRPr="00E501C0">
              <w:rPr>
                <w:rFonts w:ascii="Times New Roman" w:eastAsia="SimSun" w:hAnsi="Times New Roman"/>
              </w:rPr>
              <w:t>Практическое занятие 2. «Прикладное программное обеспечение».</w:t>
            </w:r>
          </w:p>
        </w:tc>
        <w:tc>
          <w:tcPr>
            <w:tcW w:w="601" w:type="pc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01DAB61" w14:textId="77777777" w:rsidR="007F5CB2" w:rsidRPr="00E501C0" w:rsidRDefault="007F5CB2" w:rsidP="005E45F5">
            <w:pPr>
              <w:spacing w:after="0" w:line="240" w:lineRule="auto"/>
              <w:jc w:val="center"/>
              <w:rPr>
                <w:rFonts w:ascii="Times New Roman" w:eastAsia="SimSun" w:hAnsi="Times New Roman"/>
                <w:bCs/>
              </w:rPr>
            </w:pPr>
            <w:r w:rsidRPr="00E501C0">
              <w:rPr>
                <w:rFonts w:ascii="Times New Roman" w:eastAsia="SimSun" w:hAnsi="Times New Roman"/>
                <w:bCs/>
              </w:rPr>
              <w:t>2</w:t>
            </w:r>
          </w:p>
        </w:tc>
        <w:tc>
          <w:tcPr>
            <w:tcW w:w="1057" w:type="pct"/>
            <w:vMerge/>
            <w:tcBorders>
              <w:top w:val="single" w:sz="4" w:space="0" w:color="auto"/>
              <w:left w:val="single" w:sz="4" w:space="0" w:color="auto"/>
              <w:bottom w:val="single" w:sz="4" w:space="0" w:color="auto"/>
              <w:right w:val="single" w:sz="4" w:space="0" w:color="auto"/>
            </w:tcBorders>
            <w:tcMar>
              <w:left w:w="28" w:type="dxa"/>
              <w:right w:w="28" w:type="dxa"/>
            </w:tcMar>
            <w:hideMark/>
          </w:tcPr>
          <w:p w14:paraId="2D4461C9" w14:textId="77777777" w:rsidR="007F5CB2" w:rsidRPr="00E501C0" w:rsidRDefault="007F5CB2" w:rsidP="005E45F5">
            <w:pPr>
              <w:spacing w:after="0" w:line="240" w:lineRule="auto"/>
              <w:rPr>
                <w:rFonts w:ascii="Times New Roman" w:eastAsia="SimSun" w:hAnsi="Times New Roman"/>
                <w:b/>
              </w:rPr>
            </w:pPr>
          </w:p>
        </w:tc>
      </w:tr>
      <w:tr w:rsidR="007F5CB2" w:rsidRPr="0041589C" w14:paraId="0DA879A2" w14:textId="69BD16F0" w:rsidTr="007F5CB2">
        <w:tc>
          <w:tcPr>
            <w:tcW w:w="647" w:type="pct"/>
            <w:vMerge/>
            <w:tcBorders>
              <w:top w:val="single" w:sz="4" w:space="0" w:color="auto"/>
              <w:left w:val="single" w:sz="4" w:space="0" w:color="auto"/>
              <w:bottom w:val="single" w:sz="4" w:space="0" w:color="auto"/>
              <w:right w:val="single" w:sz="4" w:space="0" w:color="auto"/>
            </w:tcBorders>
            <w:tcMar>
              <w:left w:w="28" w:type="dxa"/>
              <w:right w:w="28" w:type="dxa"/>
            </w:tcMar>
            <w:vAlign w:val="center"/>
            <w:hideMark/>
          </w:tcPr>
          <w:p w14:paraId="3D072BB4" w14:textId="77777777" w:rsidR="007F5CB2" w:rsidRPr="00E501C0" w:rsidRDefault="007F5CB2" w:rsidP="005E45F5">
            <w:pPr>
              <w:spacing w:after="0" w:line="240" w:lineRule="auto"/>
              <w:rPr>
                <w:rFonts w:ascii="Times New Roman" w:eastAsia="SimSun" w:hAnsi="Times New Roman"/>
                <w:b/>
                <w:bCs/>
              </w:rPr>
            </w:pPr>
          </w:p>
        </w:tc>
        <w:tc>
          <w:tcPr>
            <w:tcW w:w="2696" w:type="pc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57245E99" w14:textId="77777777" w:rsidR="007F5CB2" w:rsidRPr="00E501C0" w:rsidRDefault="007F5CB2" w:rsidP="005E45F5">
            <w:pPr>
              <w:autoSpaceDE w:val="0"/>
              <w:autoSpaceDN w:val="0"/>
              <w:adjustRightInd w:val="0"/>
              <w:spacing w:after="0" w:line="240" w:lineRule="auto"/>
              <w:rPr>
                <w:rFonts w:ascii="Times New Roman" w:eastAsia="SimSun" w:hAnsi="Times New Roman"/>
              </w:rPr>
            </w:pPr>
            <w:r w:rsidRPr="00E501C0">
              <w:rPr>
                <w:rFonts w:ascii="Times New Roman" w:eastAsia="SimSun" w:hAnsi="Times New Roman"/>
              </w:rPr>
              <w:t>Практическое занятие 3. «Семинар на тему «Аппаратное и программное обеспечение компьютера»».</w:t>
            </w:r>
          </w:p>
        </w:tc>
        <w:tc>
          <w:tcPr>
            <w:tcW w:w="601" w:type="pct"/>
            <w:tcBorders>
              <w:top w:val="single" w:sz="4" w:space="0" w:color="auto"/>
              <w:left w:val="single" w:sz="4" w:space="0" w:color="auto"/>
              <w:bottom w:val="single" w:sz="6" w:space="0" w:color="000000"/>
              <w:right w:val="single" w:sz="4" w:space="0" w:color="auto"/>
            </w:tcBorders>
            <w:tcMar>
              <w:top w:w="0" w:type="dxa"/>
              <w:left w:w="28" w:type="dxa"/>
              <w:bottom w:w="0" w:type="dxa"/>
              <w:right w:w="28" w:type="dxa"/>
            </w:tcMar>
            <w:hideMark/>
          </w:tcPr>
          <w:p w14:paraId="294DF4FE" w14:textId="77777777" w:rsidR="007F5CB2" w:rsidRPr="00E501C0" w:rsidRDefault="007F5CB2" w:rsidP="005E45F5">
            <w:pPr>
              <w:spacing w:after="0" w:line="240" w:lineRule="auto"/>
              <w:jc w:val="center"/>
              <w:rPr>
                <w:rFonts w:ascii="Times New Roman" w:eastAsia="SimSun" w:hAnsi="Times New Roman"/>
              </w:rPr>
            </w:pPr>
            <w:r w:rsidRPr="00E501C0">
              <w:rPr>
                <w:rFonts w:ascii="Times New Roman" w:eastAsia="SimSun" w:hAnsi="Times New Roman"/>
                <w:bCs/>
              </w:rPr>
              <w:t>2</w:t>
            </w:r>
          </w:p>
        </w:tc>
        <w:tc>
          <w:tcPr>
            <w:tcW w:w="1057" w:type="pct"/>
            <w:vMerge/>
            <w:tcBorders>
              <w:top w:val="single" w:sz="4" w:space="0" w:color="auto"/>
              <w:left w:val="single" w:sz="4" w:space="0" w:color="auto"/>
              <w:bottom w:val="single" w:sz="4" w:space="0" w:color="auto"/>
              <w:right w:val="single" w:sz="4" w:space="0" w:color="auto"/>
            </w:tcBorders>
            <w:tcMar>
              <w:left w:w="28" w:type="dxa"/>
              <w:right w:w="28" w:type="dxa"/>
            </w:tcMar>
            <w:hideMark/>
          </w:tcPr>
          <w:p w14:paraId="2EBC6CD8" w14:textId="77777777" w:rsidR="007F5CB2" w:rsidRPr="00E501C0" w:rsidRDefault="007F5CB2" w:rsidP="005E45F5">
            <w:pPr>
              <w:spacing w:after="0" w:line="240" w:lineRule="auto"/>
              <w:rPr>
                <w:rFonts w:ascii="Times New Roman" w:eastAsia="SimSun" w:hAnsi="Times New Roman"/>
                <w:b/>
              </w:rPr>
            </w:pPr>
          </w:p>
        </w:tc>
      </w:tr>
      <w:tr w:rsidR="007F5CB2" w:rsidRPr="0041589C" w14:paraId="54F82033" w14:textId="49522E5A" w:rsidTr="007F5CB2">
        <w:tc>
          <w:tcPr>
            <w:tcW w:w="647" w:type="pct"/>
            <w:vMerge w:val="restar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34EE331" w14:textId="77777777" w:rsidR="007F5CB2" w:rsidRPr="00E501C0" w:rsidRDefault="007F5CB2" w:rsidP="005E45F5">
            <w:pPr>
              <w:spacing w:after="0" w:line="240" w:lineRule="auto"/>
              <w:rPr>
                <w:rFonts w:ascii="Times New Roman" w:eastAsia="SimSun" w:hAnsi="Times New Roman"/>
                <w:b/>
                <w:bCs/>
              </w:rPr>
            </w:pPr>
            <w:r w:rsidRPr="00E501C0">
              <w:rPr>
                <w:rFonts w:ascii="Times New Roman" w:eastAsia="SimSun" w:hAnsi="Times New Roman"/>
                <w:b/>
                <w:bCs/>
              </w:rPr>
              <w:t>Тема 3. Основы информационной безопасности.</w:t>
            </w:r>
          </w:p>
        </w:tc>
        <w:tc>
          <w:tcPr>
            <w:tcW w:w="2696" w:type="pc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546E9023" w14:textId="77777777" w:rsidR="007F5CB2" w:rsidRPr="00E501C0" w:rsidRDefault="007F5CB2" w:rsidP="005E45F5">
            <w:pPr>
              <w:spacing w:after="0" w:line="240" w:lineRule="auto"/>
              <w:rPr>
                <w:rFonts w:ascii="Times New Roman" w:eastAsia="SimSun" w:hAnsi="Times New Roman"/>
              </w:rPr>
            </w:pPr>
            <w:r w:rsidRPr="00E501C0">
              <w:rPr>
                <w:rFonts w:ascii="Times New Roman" w:eastAsia="SimSun" w:hAnsi="Times New Roman"/>
                <w:b/>
                <w:bCs/>
              </w:rPr>
              <w:t>Содержание учебного материала</w:t>
            </w:r>
          </w:p>
        </w:tc>
        <w:tc>
          <w:tcPr>
            <w:tcW w:w="601" w:type="pct"/>
            <w:tcBorders>
              <w:top w:val="single" w:sz="6" w:space="0" w:color="000000"/>
              <w:left w:val="single" w:sz="4" w:space="0" w:color="auto"/>
              <w:bottom w:val="single" w:sz="6" w:space="0" w:color="000000"/>
              <w:right w:val="single" w:sz="4" w:space="0" w:color="auto"/>
            </w:tcBorders>
            <w:tcMar>
              <w:top w:w="0" w:type="dxa"/>
              <w:left w:w="28" w:type="dxa"/>
              <w:bottom w:w="0" w:type="dxa"/>
              <w:right w:w="28" w:type="dxa"/>
            </w:tcMar>
            <w:hideMark/>
          </w:tcPr>
          <w:p w14:paraId="309C778A" w14:textId="77777777" w:rsidR="007F5CB2" w:rsidRPr="00E501C0" w:rsidRDefault="007F5CB2" w:rsidP="005E45F5">
            <w:pPr>
              <w:spacing w:after="0" w:line="240" w:lineRule="auto"/>
              <w:jc w:val="center"/>
              <w:rPr>
                <w:rFonts w:ascii="Times New Roman" w:eastAsia="SimSun" w:hAnsi="Times New Roman"/>
                <w:b/>
                <w:bCs/>
              </w:rPr>
            </w:pPr>
            <w:r w:rsidRPr="00E501C0">
              <w:rPr>
                <w:rFonts w:ascii="Times New Roman" w:eastAsia="SimSun" w:hAnsi="Times New Roman"/>
                <w:b/>
                <w:bCs/>
              </w:rPr>
              <w:t>10/4</w:t>
            </w:r>
          </w:p>
        </w:tc>
        <w:tc>
          <w:tcPr>
            <w:tcW w:w="1057" w:type="pct"/>
            <w:vMerge w:val="restar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5550D35" w14:textId="0ABADF3E" w:rsidR="007F5CB2" w:rsidRPr="00E501C0" w:rsidRDefault="007F5CB2" w:rsidP="005E45F5">
            <w:pPr>
              <w:spacing w:after="0" w:line="240" w:lineRule="auto"/>
              <w:jc w:val="center"/>
              <w:rPr>
                <w:rFonts w:ascii="Times New Roman" w:eastAsia="SimSun" w:hAnsi="Times New Roman"/>
              </w:rPr>
            </w:pPr>
            <w:r w:rsidRPr="00E501C0">
              <w:rPr>
                <w:rFonts w:ascii="Times New Roman" w:eastAsia="SimSun" w:hAnsi="Times New Roman"/>
              </w:rPr>
              <w:t>ОК 01</w:t>
            </w:r>
          </w:p>
          <w:p w14:paraId="3E12F7DC" w14:textId="77777777" w:rsidR="007F5CB2" w:rsidRPr="00E501C0" w:rsidRDefault="007F5CB2" w:rsidP="005E45F5">
            <w:pPr>
              <w:suppressAutoHyphens/>
              <w:spacing w:after="0" w:line="240" w:lineRule="auto"/>
              <w:jc w:val="center"/>
              <w:rPr>
                <w:rFonts w:ascii="Times New Roman" w:eastAsia="SimSun" w:hAnsi="Times New Roman"/>
              </w:rPr>
            </w:pPr>
            <w:r w:rsidRPr="00E501C0">
              <w:rPr>
                <w:rFonts w:ascii="Times New Roman" w:eastAsia="SimSun" w:hAnsi="Times New Roman"/>
              </w:rPr>
              <w:t>ОК 02</w:t>
            </w:r>
          </w:p>
          <w:p w14:paraId="4AE8830B" w14:textId="78BB7E72" w:rsidR="007F5CB2" w:rsidRPr="00E501C0" w:rsidRDefault="007F5CB2" w:rsidP="005E45F5">
            <w:pPr>
              <w:suppressAutoHyphens/>
              <w:spacing w:after="0" w:line="240" w:lineRule="auto"/>
              <w:jc w:val="center"/>
              <w:rPr>
                <w:rFonts w:ascii="Times New Roman" w:eastAsia="SimSun" w:hAnsi="Times New Roman"/>
                <w:b/>
              </w:rPr>
            </w:pPr>
            <w:r w:rsidRPr="00E501C0">
              <w:rPr>
                <w:rFonts w:ascii="Times New Roman" w:eastAsia="SimSun" w:hAnsi="Times New Roman"/>
              </w:rPr>
              <w:t>ОК 04</w:t>
            </w:r>
          </w:p>
        </w:tc>
      </w:tr>
      <w:tr w:rsidR="007F5CB2" w:rsidRPr="0041589C" w14:paraId="6D30EC6D" w14:textId="6E8AB791" w:rsidTr="007F5CB2">
        <w:tc>
          <w:tcPr>
            <w:tcW w:w="647" w:type="pct"/>
            <w:vMerge/>
            <w:tcBorders>
              <w:top w:val="single" w:sz="4" w:space="0" w:color="auto"/>
              <w:left w:val="single" w:sz="4" w:space="0" w:color="auto"/>
              <w:bottom w:val="single" w:sz="4" w:space="0" w:color="auto"/>
              <w:right w:val="single" w:sz="4" w:space="0" w:color="auto"/>
            </w:tcBorders>
            <w:tcMar>
              <w:left w:w="28" w:type="dxa"/>
              <w:right w:w="28" w:type="dxa"/>
            </w:tcMar>
            <w:vAlign w:val="center"/>
            <w:hideMark/>
          </w:tcPr>
          <w:p w14:paraId="4DF8313F" w14:textId="77777777" w:rsidR="007F5CB2" w:rsidRPr="00E501C0" w:rsidRDefault="007F5CB2" w:rsidP="005E45F5">
            <w:pPr>
              <w:spacing w:after="0" w:line="240" w:lineRule="auto"/>
              <w:rPr>
                <w:rFonts w:ascii="Times New Roman" w:eastAsia="SimSun" w:hAnsi="Times New Roman"/>
                <w:b/>
                <w:bCs/>
              </w:rPr>
            </w:pPr>
          </w:p>
        </w:tc>
        <w:tc>
          <w:tcPr>
            <w:tcW w:w="2696" w:type="pc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5862D3B" w14:textId="77777777" w:rsidR="007F5CB2" w:rsidRPr="00E501C0" w:rsidRDefault="007F5CB2" w:rsidP="005E45F5">
            <w:pPr>
              <w:autoSpaceDE w:val="0"/>
              <w:autoSpaceDN w:val="0"/>
              <w:adjustRightInd w:val="0"/>
              <w:spacing w:after="0" w:line="240" w:lineRule="auto"/>
              <w:rPr>
                <w:rFonts w:ascii="Times New Roman" w:eastAsia="SimSun" w:hAnsi="Times New Roman"/>
              </w:rPr>
            </w:pPr>
            <w:r w:rsidRPr="00E501C0">
              <w:rPr>
                <w:rFonts w:ascii="Times New Roman" w:eastAsia="SimSun" w:hAnsi="Times New Roman"/>
              </w:rPr>
              <w:t>1. Безопасность при работе на компьютерах. Гигиенические требования к персональным электронно-вычислительным машинам и организации работы (СанПиН)</w:t>
            </w:r>
          </w:p>
        </w:tc>
        <w:tc>
          <w:tcPr>
            <w:tcW w:w="601" w:type="pct"/>
            <w:vMerge w:val="restart"/>
            <w:tcBorders>
              <w:top w:val="single" w:sz="6" w:space="0" w:color="000000"/>
              <w:left w:val="single" w:sz="4" w:space="0" w:color="auto"/>
              <w:bottom w:val="single" w:sz="4" w:space="0" w:color="auto"/>
              <w:right w:val="single" w:sz="4" w:space="0" w:color="auto"/>
            </w:tcBorders>
            <w:tcMar>
              <w:left w:w="28" w:type="dxa"/>
              <w:right w:w="28" w:type="dxa"/>
            </w:tcMar>
            <w:hideMark/>
          </w:tcPr>
          <w:p w14:paraId="47820720" w14:textId="77777777" w:rsidR="007F5CB2" w:rsidRPr="00E501C0" w:rsidRDefault="007F5CB2" w:rsidP="005E45F5">
            <w:pPr>
              <w:spacing w:after="0" w:line="240" w:lineRule="auto"/>
              <w:jc w:val="center"/>
              <w:rPr>
                <w:rFonts w:ascii="Times New Roman" w:eastAsia="SimSun" w:hAnsi="Times New Roman"/>
                <w:bCs/>
              </w:rPr>
            </w:pPr>
            <w:r w:rsidRPr="00E501C0">
              <w:rPr>
                <w:rFonts w:ascii="Times New Roman" w:eastAsia="SimSun" w:hAnsi="Times New Roman"/>
                <w:bCs/>
              </w:rPr>
              <w:t>6</w:t>
            </w:r>
          </w:p>
        </w:tc>
        <w:tc>
          <w:tcPr>
            <w:tcW w:w="1057" w:type="pct"/>
            <w:vMerge/>
            <w:tcBorders>
              <w:top w:val="single" w:sz="4" w:space="0" w:color="auto"/>
              <w:left w:val="single" w:sz="4" w:space="0" w:color="auto"/>
              <w:bottom w:val="single" w:sz="4" w:space="0" w:color="auto"/>
              <w:right w:val="single" w:sz="4" w:space="0" w:color="auto"/>
            </w:tcBorders>
            <w:tcMar>
              <w:left w:w="28" w:type="dxa"/>
              <w:right w:w="28" w:type="dxa"/>
            </w:tcMar>
            <w:hideMark/>
          </w:tcPr>
          <w:p w14:paraId="62583688" w14:textId="77777777" w:rsidR="007F5CB2" w:rsidRPr="00E501C0" w:rsidRDefault="007F5CB2" w:rsidP="005E45F5">
            <w:pPr>
              <w:spacing w:after="0" w:line="240" w:lineRule="auto"/>
              <w:rPr>
                <w:rFonts w:ascii="Times New Roman" w:eastAsia="SimSun" w:hAnsi="Times New Roman"/>
                <w:b/>
              </w:rPr>
            </w:pPr>
          </w:p>
        </w:tc>
      </w:tr>
      <w:tr w:rsidR="007F5CB2" w:rsidRPr="0041589C" w14:paraId="67CCE0DB" w14:textId="56AFC10F" w:rsidTr="007F5CB2">
        <w:tc>
          <w:tcPr>
            <w:tcW w:w="647" w:type="pct"/>
            <w:vMerge/>
            <w:tcBorders>
              <w:top w:val="single" w:sz="4" w:space="0" w:color="auto"/>
              <w:left w:val="single" w:sz="4" w:space="0" w:color="auto"/>
              <w:bottom w:val="single" w:sz="4" w:space="0" w:color="auto"/>
              <w:right w:val="single" w:sz="4" w:space="0" w:color="auto"/>
            </w:tcBorders>
            <w:tcMar>
              <w:left w:w="28" w:type="dxa"/>
              <w:right w:w="28" w:type="dxa"/>
            </w:tcMar>
            <w:vAlign w:val="center"/>
            <w:hideMark/>
          </w:tcPr>
          <w:p w14:paraId="08EAF674" w14:textId="77777777" w:rsidR="007F5CB2" w:rsidRPr="00E501C0" w:rsidRDefault="007F5CB2" w:rsidP="005E45F5">
            <w:pPr>
              <w:spacing w:after="0" w:line="240" w:lineRule="auto"/>
              <w:rPr>
                <w:rFonts w:ascii="Times New Roman" w:eastAsia="SimSun" w:hAnsi="Times New Roman"/>
                <w:b/>
                <w:bCs/>
              </w:rPr>
            </w:pPr>
          </w:p>
        </w:tc>
        <w:tc>
          <w:tcPr>
            <w:tcW w:w="2696" w:type="pc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8FD8680" w14:textId="77777777" w:rsidR="007F5CB2" w:rsidRPr="00E501C0" w:rsidRDefault="007F5CB2" w:rsidP="005E45F5">
            <w:pPr>
              <w:autoSpaceDE w:val="0"/>
              <w:autoSpaceDN w:val="0"/>
              <w:adjustRightInd w:val="0"/>
              <w:spacing w:after="0" w:line="240" w:lineRule="auto"/>
              <w:rPr>
                <w:rFonts w:ascii="Times New Roman" w:eastAsia="SimSun" w:hAnsi="Times New Roman"/>
              </w:rPr>
            </w:pPr>
            <w:r w:rsidRPr="00E501C0">
              <w:rPr>
                <w:rFonts w:ascii="Times New Roman" w:eastAsia="SimSun" w:hAnsi="Times New Roman"/>
              </w:rPr>
              <w:t xml:space="preserve">2. Ресурсосбережение. Основные угрозы компьютерной безопасности. Методы и приемы обеспечения информационной безопасности. Антивирусные средства </w:t>
            </w:r>
            <w:r w:rsidRPr="00E501C0">
              <w:rPr>
                <w:rFonts w:ascii="Times New Roman" w:eastAsia="SimSun" w:hAnsi="Times New Roman"/>
              </w:rPr>
              <w:lastRenderedPageBreak/>
              <w:t>защиты. Архивирование информации как средство защиты.</w:t>
            </w:r>
          </w:p>
        </w:tc>
        <w:tc>
          <w:tcPr>
            <w:tcW w:w="601" w:type="pct"/>
            <w:vMerge/>
            <w:tcBorders>
              <w:top w:val="single" w:sz="4" w:space="0" w:color="auto"/>
              <w:left w:val="single" w:sz="4" w:space="0" w:color="auto"/>
              <w:bottom w:val="single" w:sz="4" w:space="0" w:color="auto"/>
              <w:right w:val="single" w:sz="4" w:space="0" w:color="auto"/>
            </w:tcBorders>
            <w:tcMar>
              <w:left w:w="28" w:type="dxa"/>
              <w:right w:w="28" w:type="dxa"/>
            </w:tcMar>
            <w:vAlign w:val="center"/>
            <w:hideMark/>
          </w:tcPr>
          <w:p w14:paraId="711DA57A" w14:textId="77777777" w:rsidR="007F5CB2" w:rsidRPr="00E501C0" w:rsidRDefault="007F5CB2" w:rsidP="005E45F5">
            <w:pPr>
              <w:spacing w:after="0" w:line="240" w:lineRule="auto"/>
              <w:rPr>
                <w:rFonts w:ascii="Times New Roman" w:eastAsia="SimSun" w:hAnsi="Times New Roman"/>
                <w:b/>
                <w:bCs/>
              </w:rPr>
            </w:pPr>
          </w:p>
        </w:tc>
        <w:tc>
          <w:tcPr>
            <w:tcW w:w="1057" w:type="pct"/>
            <w:vMerge/>
            <w:tcBorders>
              <w:top w:val="single" w:sz="4" w:space="0" w:color="auto"/>
              <w:left w:val="single" w:sz="4" w:space="0" w:color="auto"/>
              <w:bottom w:val="single" w:sz="4" w:space="0" w:color="auto"/>
              <w:right w:val="single" w:sz="4" w:space="0" w:color="auto"/>
            </w:tcBorders>
            <w:tcMar>
              <w:left w:w="28" w:type="dxa"/>
              <w:right w:w="28" w:type="dxa"/>
            </w:tcMar>
            <w:hideMark/>
          </w:tcPr>
          <w:p w14:paraId="19623661" w14:textId="77777777" w:rsidR="007F5CB2" w:rsidRPr="00E501C0" w:rsidRDefault="007F5CB2" w:rsidP="005E45F5">
            <w:pPr>
              <w:spacing w:after="0" w:line="240" w:lineRule="auto"/>
              <w:rPr>
                <w:rFonts w:ascii="Times New Roman" w:eastAsia="SimSun" w:hAnsi="Times New Roman"/>
                <w:b/>
              </w:rPr>
            </w:pPr>
          </w:p>
        </w:tc>
      </w:tr>
      <w:tr w:rsidR="007F5CB2" w:rsidRPr="0041589C" w14:paraId="36C442C0" w14:textId="00A84552" w:rsidTr="007F5CB2">
        <w:tc>
          <w:tcPr>
            <w:tcW w:w="647" w:type="pct"/>
            <w:vMerge/>
            <w:tcBorders>
              <w:top w:val="single" w:sz="4" w:space="0" w:color="auto"/>
              <w:left w:val="single" w:sz="4" w:space="0" w:color="auto"/>
              <w:bottom w:val="single" w:sz="4" w:space="0" w:color="auto"/>
              <w:right w:val="single" w:sz="4" w:space="0" w:color="auto"/>
            </w:tcBorders>
            <w:tcMar>
              <w:left w:w="28" w:type="dxa"/>
              <w:right w:w="28" w:type="dxa"/>
            </w:tcMar>
            <w:vAlign w:val="center"/>
            <w:hideMark/>
          </w:tcPr>
          <w:p w14:paraId="39DB258C" w14:textId="77777777" w:rsidR="007F5CB2" w:rsidRPr="00E501C0" w:rsidRDefault="007F5CB2" w:rsidP="005E45F5">
            <w:pPr>
              <w:spacing w:after="0" w:line="240" w:lineRule="auto"/>
              <w:rPr>
                <w:rFonts w:ascii="Times New Roman" w:eastAsia="SimSun" w:hAnsi="Times New Roman"/>
                <w:b/>
                <w:bCs/>
              </w:rPr>
            </w:pPr>
          </w:p>
        </w:tc>
        <w:tc>
          <w:tcPr>
            <w:tcW w:w="2696" w:type="pc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73C4C98" w14:textId="77777777" w:rsidR="007F5CB2" w:rsidRPr="00E501C0" w:rsidRDefault="007F5CB2" w:rsidP="005E45F5">
            <w:pPr>
              <w:spacing w:after="0" w:line="240" w:lineRule="auto"/>
              <w:rPr>
                <w:rFonts w:ascii="Times New Roman" w:eastAsia="SimSun" w:hAnsi="Times New Roman"/>
              </w:rPr>
            </w:pPr>
            <w:r w:rsidRPr="00E501C0">
              <w:rPr>
                <w:rFonts w:ascii="Times New Roman" w:eastAsia="SimSun" w:hAnsi="Times New Roman"/>
                <w:b/>
                <w:bCs/>
              </w:rPr>
              <w:t>В том числе практических занятий и лабораторных работ</w:t>
            </w:r>
          </w:p>
        </w:tc>
        <w:tc>
          <w:tcPr>
            <w:tcW w:w="601" w:type="pc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F5329CD" w14:textId="77777777" w:rsidR="007F5CB2" w:rsidRPr="00E501C0" w:rsidRDefault="007F5CB2" w:rsidP="005E45F5">
            <w:pPr>
              <w:spacing w:after="0" w:line="240" w:lineRule="auto"/>
              <w:jc w:val="center"/>
              <w:rPr>
                <w:rFonts w:ascii="Times New Roman" w:eastAsia="SimSun" w:hAnsi="Times New Roman"/>
                <w:b/>
                <w:bCs/>
              </w:rPr>
            </w:pPr>
            <w:r w:rsidRPr="00E501C0">
              <w:rPr>
                <w:rFonts w:ascii="Times New Roman" w:eastAsia="SimSun" w:hAnsi="Times New Roman"/>
                <w:b/>
                <w:bCs/>
              </w:rPr>
              <w:t>4</w:t>
            </w:r>
          </w:p>
        </w:tc>
        <w:tc>
          <w:tcPr>
            <w:tcW w:w="1057" w:type="pct"/>
            <w:vMerge/>
            <w:tcBorders>
              <w:top w:val="single" w:sz="4" w:space="0" w:color="auto"/>
              <w:left w:val="single" w:sz="4" w:space="0" w:color="auto"/>
              <w:bottom w:val="single" w:sz="4" w:space="0" w:color="auto"/>
              <w:right w:val="single" w:sz="4" w:space="0" w:color="auto"/>
            </w:tcBorders>
            <w:tcMar>
              <w:left w:w="28" w:type="dxa"/>
              <w:right w:w="28" w:type="dxa"/>
            </w:tcMar>
            <w:hideMark/>
          </w:tcPr>
          <w:p w14:paraId="44777B5C" w14:textId="77777777" w:rsidR="007F5CB2" w:rsidRPr="00E501C0" w:rsidRDefault="007F5CB2" w:rsidP="005E45F5">
            <w:pPr>
              <w:spacing w:after="0" w:line="240" w:lineRule="auto"/>
              <w:rPr>
                <w:rFonts w:ascii="Times New Roman" w:eastAsia="SimSun" w:hAnsi="Times New Roman"/>
                <w:b/>
              </w:rPr>
            </w:pPr>
          </w:p>
        </w:tc>
      </w:tr>
      <w:tr w:rsidR="007F5CB2" w:rsidRPr="0041589C" w14:paraId="1F5F3767" w14:textId="64F89F28" w:rsidTr="007F5CB2">
        <w:tc>
          <w:tcPr>
            <w:tcW w:w="647" w:type="pct"/>
            <w:vMerge/>
            <w:tcBorders>
              <w:top w:val="single" w:sz="4" w:space="0" w:color="auto"/>
              <w:left w:val="single" w:sz="4" w:space="0" w:color="auto"/>
              <w:bottom w:val="single" w:sz="4" w:space="0" w:color="auto"/>
              <w:right w:val="single" w:sz="4" w:space="0" w:color="auto"/>
            </w:tcBorders>
            <w:tcMar>
              <w:left w:w="28" w:type="dxa"/>
              <w:right w:w="28" w:type="dxa"/>
            </w:tcMar>
            <w:vAlign w:val="center"/>
            <w:hideMark/>
          </w:tcPr>
          <w:p w14:paraId="2241A0C9" w14:textId="77777777" w:rsidR="007F5CB2" w:rsidRPr="00E501C0" w:rsidRDefault="007F5CB2" w:rsidP="005E45F5">
            <w:pPr>
              <w:spacing w:after="0" w:line="240" w:lineRule="auto"/>
              <w:rPr>
                <w:rFonts w:ascii="Times New Roman" w:eastAsia="SimSun" w:hAnsi="Times New Roman"/>
                <w:b/>
                <w:bCs/>
              </w:rPr>
            </w:pPr>
          </w:p>
        </w:tc>
        <w:tc>
          <w:tcPr>
            <w:tcW w:w="2696" w:type="pc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AC1FB1D" w14:textId="77777777" w:rsidR="007F5CB2" w:rsidRPr="00E501C0" w:rsidRDefault="007F5CB2" w:rsidP="005E45F5">
            <w:pPr>
              <w:autoSpaceDE w:val="0"/>
              <w:autoSpaceDN w:val="0"/>
              <w:adjustRightInd w:val="0"/>
              <w:spacing w:after="0" w:line="240" w:lineRule="auto"/>
              <w:rPr>
                <w:rFonts w:ascii="Times New Roman" w:eastAsia="SimSun" w:hAnsi="Times New Roman"/>
                <w:bCs/>
              </w:rPr>
            </w:pPr>
            <w:r w:rsidRPr="00E501C0">
              <w:rPr>
                <w:rFonts w:ascii="Times New Roman" w:eastAsia="SimSun" w:hAnsi="Times New Roman"/>
                <w:bCs/>
              </w:rPr>
              <w:t xml:space="preserve">Практическое занятие 4. «Программные средства защиты информации». </w:t>
            </w:r>
          </w:p>
        </w:tc>
        <w:tc>
          <w:tcPr>
            <w:tcW w:w="601" w:type="pc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ECB54F0" w14:textId="77777777" w:rsidR="007F5CB2" w:rsidRPr="00E501C0" w:rsidRDefault="007F5CB2" w:rsidP="005E45F5">
            <w:pPr>
              <w:spacing w:after="0" w:line="240" w:lineRule="auto"/>
              <w:jc w:val="center"/>
              <w:rPr>
                <w:rFonts w:ascii="Times New Roman" w:eastAsia="SimSun" w:hAnsi="Times New Roman"/>
                <w:bCs/>
              </w:rPr>
            </w:pPr>
            <w:r w:rsidRPr="00E501C0">
              <w:rPr>
                <w:rFonts w:ascii="Times New Roman" w:eastAsia="SimSun" w:hAnsi="Times New Roman"/>
                <w:bCs/>
              </w:rPr>
              <w:t>2</w:t>
            </w:r>
          </w:p>
        </w:tc>
        <w:tc>
          <w:tcPr>
            <w:tcW w:w="1057" w:type="pct"/>
            <w:vMerge/>
            <w:tcBorders>
              <w:top w:val="single" w:sz="4" w:space="0" w:color="auto"/>
              <w:left w:val="single" w:sz="4" w:space="0" w:color="auto"/>
              <w:bottom w:val="single" w:sz="4" w:space="0" w:color="auto"/>
              <w:right w:val="single" w:sz="4" w:space="0" w:color="auto"/>
            </w:tcBorders>
            <w:tcMar>
              <w:left w:w="28" w:type="dxa"/>
              <w:right w:w="28" w:type="dxa"/>
            </w:tcMar>
            <w:hideMark/>
          </w:tcPr>
          <w:p w14:paraId="29864704" w14:textId="77777777" w:rsidR="007F5CB2" w:rsidRPr="00E501C0" w:rsidRDefault="007F5CB2" w:rsidP="005E45F5">
            <w:pPr>
              <w:spacing w:after="0" w:line="240" w:lineRule="auto"/>
              <w:rPr>
                <w:rFonts w:ascii="Times New Roman" w:eastAsia="SimSun" w:hAnsi="Times New Roman"/>
                <w:b/>
              </w:rPr>
            </w:pPr>
          </w:p>
        </w:tc>
      </w:tr>
      <w:tr w:rsidR="007F5CB2" w:rsidRPr="0041589C" w14:paraId="3781A90C" w14:textId="348F86AF" w:rsidTr="007F5CB2">
        <w:tc>
          <w:tcPr>
            <w:tcW w:w="647" w:type="pct"/>
            <w:vMerge/>
            <w:tcBorders>
              <w:top w:val="single" w:sz="4" w:space="0" w:color="auto"/>
              <w:left w:val="single" w:sz="4" w:space="0" w:color="auto"/>
              <w:bottom w:val="single" w:sz="4" w:space="0" w:color="auto"/>
              <w:right w:val="single" w:sz="4" w:space="0" w:color="auto"/>
            </w:tcBorders>
            <w:tcMar>
              <w:left w:w="28" w:type="dxa"/>
              <w:right w:w="28" w:type="dxa"/>
            </w:tcMar>
            <w:vAlign w:val="center"/>
            <w:hideMark/>
          </w:tcPr>
          <w:p w14:paraId="22DD20D1" w14:textId="77777777" w:rsidR="007F5CB2" w:rsidRPr="00E501C0" w:rsidRDefault="007F5CB2" w:rsidP="005E45F5">
            <w:pPr>
              <w:spacing w:after="0" w:line="240" w:lineRule="auto"/>
              <w:rPr>
                <w:rFonts w:ascii="Times New Roman" w:eastAsia="SimSun" w:hAnsi="Times New Roman"/>
                <w:b/>
                <w:bCs/>
              </w:rPr>
            </w:pPr>
          </w:p>
        </w:tc>
        <w:tc>
          <w:tcPr>
            <w:tcW w:w="2696" w:type="pc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840C6D3" w14:textId="77777777" w:rsidR="007F5CB2" w:rsidRPr="00E501C0" w:rsidRDefault="007F5CB2" w:rsidP="005E45F5">
            <w:pPr>
              <w:autoSpaceDE w:val="0"/>
              <w:autoSpaceDN w:val="0"/>
              <w:adjustRightInd w:val="0"/>
              <w:spacing w:after="0" w:line="240" w:lineRule="auto"/>
              <w:rPr>
                <w:rFonts w:ascii="Times New Roman" w:eastAsia="SimSun" w:hAnsi="Times New Roman"/>
                <w:bCs/>
              </w:rPr>
            </w:pPr>
            <w:r w:rsidRPr="00E501C0">
              <w:rPr>
                <w:rFonts w:ascii="Times New Roman" w:eastAsia="SimSun" w:hAnsi="Times New Roman"/>
                <w:bCs/>
              </w:rPr>
              <w:t>Практическое занятие 5. «Семинар на тему «Основы информационной безопасности»».</w:t>
            </w:r>
          </w:p>
        </w:tc>
        <w:tc>
          <w:tcPr>
            <w:tcW w:w="601" w:type="pc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818386A" w14:textId="77777777" w:rsidR="007F5CB2" w:rsidRPr="00E501C0" w:rsidRDefault="007F5CB2" w:rsidP="005E45F5">
            <w:pPr>
              <w:spacing w:after="0" w:line="240" w:lineRule="auto"/>
              <w:jc w:val="center"/>
              <w:rPr>
                <w:rFonts w:ascii="Times New Roman" w:eastAsia="SimSun" w:hAnsi="Times New Roman"/>
                <w:bCs/>
              </w:rPr>
            </w:pPr>
            <w:r w:rsidRPr="00E501C0">
              <w:rPr>
                <w:rFonts w:ascii="Times New Roman" w:eastAsia="SimSun" w:hAnsi="Times New Roman"/>
                <w:bCs/>
              </w:rPr>
              <w:t>2</w:t>
            </w:r>
          </w:p>
        </w:tc>
        <w:tc>
          <w:tcPr>
            <w:tcW w:w="1057" w:type="pct"/>
            <w:vMerge/>
            <w:tcBorders>
              <w:top w:val="single" w:sz="4" w:space="0" w:color="auto"/>
              <w:left w:val="single" w:sz="4" w:space="0" w:color="auto"/>
              <w:bottom w:val="single" w:sz="4" w:space="0" w:color="auto"/>
              <w:right w:val="single" w:sz="4" w:space="0" w:color="auto"/>
            </w:tcBorders>
            <w:tcMar>
              <w:left w:w="28" w:type="dxa"/>
              <w:right w:w="28" w:type="dxa"/>
            </w:tcMar>
            <w:hideMark/>
          </w:tcPr>
          <w:p w14:paraId="2438F0FC" w14:textId="77777777" w:rsidR="007F5CB2" w:rsidRPr="00E501C0" w:rsidRDefault="007F5CB2" w:rsidP="005E45F5">
            <w:pPr>
              <w:spacing w:after="0" w:line="240" w:lineRule="auto"/>
              <w:rPr>
                <w:rFonts w:ascii="Times New Roman" w:eastAsia="SimSun" w:hAnsi="Times New Roman"/>
                <w:b/>
              </w:rPr>
            </w:pPr>
          </w:p>
        </w:tc>
      </w:tr>
      <w:tr w:rsidR="007F5CB2" w:rsidRPr="0041589C" w14:paraId="6BE50664" w14:textId="75B3FFBC" w:rsidTr="007F5CB2">
        <w:tc>
          <w:tcPr>
            <w:tcW w:w="647" w:type="pct"/>
            <w:vMerge w:val="restar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43EFF5D" w14:textId="77777777" w:rsidR="007F5CB2" w:rsidRPr="00E501C0" w:rsidRDefault="007F5CB2" w:rsidP="005E45F5">
            <w:pPr>
              <w:autoSpaceDE w:val="0"/>
              <w:autoSpaceDN w:val="0"/>
              <w:adjustRightInd w:val="0"/>
              <w:spacing w:after="0" w:line="240" w:lineRule="auto"/>
              <w:rPr>
                <w:rFonts w:ascii="Times New Roman" w:eastAsia="SimSun" w:hAnsi="Times New Roman"/>
                <w:b/>
                <w:bCs/>
              </w:rPr>
            </w:pPr>
            <w:r w:rsidRPr="00E501C0">
              <w:rPr>
                <w:rFonts w:ascii="Times New Roman" w:eastAsia="SimSun" w:hAnsi="Times New Roman"/>
                <w:b/>
                <w:bCs/>
              </w:rPr>
              <w:t>Тема 4. Технологии поиска и передачи информации.</w:t>
            </w:r>
          </w:p>
        </w:tc>
        <w:tc>
          <w:tcPr>
            <w:tcW w:w="2696" w:type="pc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FD749A1" w14:textId="77777777" w:rsidR="007F5CB2" w:rsidRPr="00E501C0" w:rsidRDefault="007F5CB2" w:rsidP="005E45F5">
            <w:pPr>
              <w:spacing w:after="0" w:line="240" w:lineRule="auto"/>
              <w:rPr>
                <w:rFonts w:ascii="Times New Roman" w:eastAsia="SimSun" w:hAnsi="Times New Roman"/>
                <w:b/>
                <w:bCs/>
              </w:rPr>
            </w:pPr>
            <w:r w:rsidRPr="00E501C0">
              <w:rPr>
                <w:rFonts w:ascii="Times New Roman" w:eastAsia="SimSun" w:hAnsi="Times New Roman"/>
                <w:b/>
                <w:bCs/>
              </w:rPr>
              <w:t xml:space="preserve">Содержание учебного материала </w:t>
            </w:r>
          </w:p>
        </w:tc>
        <w:tc>
          <w:tcPr>
            <w:tcW w:w="601" w:type="pct"/>
            <w:tcBorders>
              <w:top w:val="single" w:sz="4" w:space="0" w:color="auto"/>
              <w:left w:val="single" w:sz="4" w:space="0" w:color="auto"/>
              <w:bottom w:val="single" w:sz="6" w:space="0" w:color="000000"/>
              <w:right w:val="single" w:sz="4" w:space="0" w:color="auto"/>
            </w:tcBorders>
            <w:tcMar>
              <w:top w:w="0" w:type="dxa"/>
              <w:left w:w="28" w:type="dxa"/>
              <w:bottom w:w="0" w:type="dxa"/>
              <w:right w:w="28" w:type="dxa"/>
            </w:tcMar>
            <w:hideMark/>
          </w:tcPr>
          <w:p w14:paraId="0130A432" w14:textId="77777777" w:rsidR="007F5CB2" w:rsidRPr="00E501C0" w:rsidRDefault="007F5CB2" w:rsidP="005E45F5">
            <w:pPr>
              <w:spacing w:after="0" w:line="240" w:lineRule="auto"/>
              <w:jc w:val="center"/>
              <w:rPr>
                <w:rFonts w:ascii="Times New Roman" w:eastAsia="SimSun" w:hAnsi="Times New Roman"/>
                <w:b/>
                <w:bCs/>
              </w:rPr>
            </w:pPr>
            <w:r w:rsidRPr="00E501C0">
              <w:rPr>
                <w:rFonts w:ascii="Times New Roman" w:eastAsia="SimSun" w:hAnsi="Times New Roman"/>
                <w:b/>
                <w:bCs/>
              </w:rPr>
              <w:t>10/4</w:t>
            </w:r>
          </w:p>
        </w:tc>
        <w:tc>
          <w:tcPr>
            <w:tcW w:w="1057" w:type="pct"/>
            <w:vMerge w:val="restar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148B3560" w14:textId="2837AF72" w:rsidR="007F5CB2" w:rsidRPr="00E501C0" w:rsidRDefault="007F5CB2" w:rsidP="005E45F5">
            <w:pPr>
              <w:spacing w:after="0" w:line="240" w:lineRule="auto"/>
              <w:jc w:val="center"/>
              <w:rPr>
                <w:rFonts w:ascii="Times New Roman" w:eastAsia="SimSun" w:hAnsi="Times New Roman"/>
              </w:rPr>
            </w:pPr>
            <w:r w:rsidRPr="00E501C0">
              <w:rPr>
                <w:rFonts w:ascii="Times New Roman" w:eastAsia="SimSun" w:hAnsi="Times New Roman"/>
              </w:rPr>
              <w:t>ОК 01</w:t>
            </w:r>
          </w:p>
          <w:p w14:paraId="7B525EF5" w14:textId="77777777" w:rsidR="007F5CB2" w:rsidRPr="00E501C0" w:rsidRDefault="007F5CB2" w:rsidP="005E45F5">
            <w:pPr>
              <w:suppressAutoHyphens/>
              <w:spacing w:after="0" w:line="240" w:lineRule="auto"/>
              <w:jc w:val="center"/>
              <w:rPr>
                <w:rFonts w:ascii="Times New Roman" w:eastAsia="SimSun" w:hAnsi="Times New Roman"/>
              </w:rPr>
            </w:pPr>
            <w:r w:rsidRPr="00E501C0">
              <w:rPr>
                <w:rFonts w:ascii="Times New Roman" w:eastAsia="SimSun" w:hAnsi="Times New Roman"/>
              </w:rPr>
              <w:t>ОК 02</w:t>
            </w:r>
          </w:p>
          <w:p w14:paraId="3B8B5913" w14:textId="2211E633" w:rsidR="007F5CB2" w:rsidRPr="00E501C0" w:rsidRDefault="007F5CB2" w:rsidP="005E45F5">
            <w:pPr>
              <w:suppressAutoHyphens/>
              <w:spacing w:after="0" w:line="240" w:lineRule="auto"/>
              <w:jc w:val="center"/>
              <w:rPr>
                <w:rFonts w:ascii="Times New Roman" w:eastAsia="SimSun" w:hAnsi="Times New Roman"/>
                <w:b/>
              </w:rPr>
            </w:pPr>
            <w:r w:rsidRPr="00E501C0">
              <w:rPr>
                <w:rFonts w:ascii="Times New Roman" w:eastAsia="SimSun" w:hAnsi="Times New Roman"/>
              </w:rPr>
              <w:t>ОК 04</w:t>
            </w:r>
          </w:p>
        </w:tc>
      </w:tr>
      <w:tr w:rsidR="007F5CB2" w:rsidRPr="0041589C" w14:paraId="5C06F3A9" w14:textId="223F154A" w:rsidTr="007F5CB2">
        <w:tc>
          <w:tcPr>
            <w:tcW w:w="647" w:type="pct"/>
            <w:vMerge/>
            <w:tcBorders>
              <w:top w:val="single" w:sz="4" w:space="0" w:color="auto"/>
              <w:left w:val="single" w:sz="4" w:space="0" w:color="auto"/>
              <w:bottom w:val="single" w:sz="4" w:space="0" w:color="auto"/>
              <w:right w:val="single" w:sz="4" w:space="0" w:color="auto"/>
            </w:tcBorders>
            <w:tcMar>
              <w:left w:w="28" w:type="dxa"/>
              <w:right w:w="28" w:type="dxa"/>
            </w:tcMar>
            <w:vAlign w:val="center"/>
            <w:hideMark/>
          </w:tcPr>
          <w:p w14:paraId="4C331806" w14:textId="77777777" w:rsidR="007F5CB2" w:rsidRPr="00E501C0" w:rsidRDefault="007F5CB2" w:rsidP="005E45F5">
            <w:pPr>
              <w:spacing w:after="0" w:line="240" w:lineRule="auto"/>
              <w:rPr>
                <w:rFonts w:ascii="Times New Roman" w:eastAsia="SimSun" w:hAnsi="Times New Roman"/>
                <w:b/>
                <w:bCs/>
              </w:rPr>
            </w:pPr>
          </w:p>
        </w:tc>
        <w:tc>
          <w:tcPr>
            <w:tcW w:w="2696" w:type="pc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5F2D7505" w14:textId="77777777" w:rsidR="007F5CB2" w:rsidRPr="00E501C0" w:rsidRDefault="007F5CB2" w:rsidP="005E45F5">
            <w:pPr>
              <w:autoSpaceDE w:val="0"/>
              <w:autoSpaceDN w:val="0"/>
              <w:adjustRightInd w:val="0"/>
              <w:spacing w:after="0" w:line="240" w:lineRule="auto"/>
              <w:rPr>
                <w:rFonts w:ascii="Times New Roman" w:eastAsia="SimSun" w:hAnsi="Times New Roman"/>
              </w:rPr>
            </w:pPr>
            <w:r w:rsidRPr="00E501C0">
              <w:rPr>
                <w:rFonts w:ascii="Times New Roman" w:eastAsia="SimSun" w:hAnsi="Times New Roman"/>
              </w:rPr>
              <w:t xml:space="preserve">1. Классификации информационных ресурсов. Источники информационных ресурсов: средства массовой информации, интернет, библиотеки. Документ как информационный ресурс. Электронный документ. Локальные и сетевые электронные ресурсы. Возможности использования информационных ресурсов в профессиональной деятельности. </w:t>
            </w:r>
          </w:p>
        </w:tc>
        <w:tc>
          <w:tcPr>
            <w:tcW w:w="601" w:type="pct"/>
            <w:vMerge w:val="restart"/>
            <w:tcBorders>
              <w:top w:val="single" w:sz="6" w:space="0" w:color="000000"/>
              <w:left w:val="single" w:sz="4" w:space="0" w:color="auto"/>
              <w:right w:val="single" w:sz="4" w:space="0" w:color="auto"/>
            </w:tcBorders>
            <w:tcMar>
              <w:left w:w="28" w:type="dxa"/>
              <w:right w:w="28" w:type="dxa"/>
            </w:tcMar>
            <w:hideMark/>
          </w:tcPr>
          <w:p w14:paraId="6DEF2EA9" w14:textId="77777777" w:rsidR="007F5CB2" w:rsidRPr="00E501C0" w:rsidRDefault="007F5CB2" w:rsidP="005E45F5">
            <w:pPr>
              <w:spacing w:after="0" w:line="240" w:lineRule="auto"/>
              <w:jc w:val="center"/>
              <w:rPr>
                <w:rFonts w:ascii="Times New Roman" w:eastAsia="SimSun" w:hAnsi="Times New Roman"/>
                <w:bCs/>
              </w:rPr>
            </w:pPr>
            <w:r w:rsidRPr="00E501C0">
              <w:rPr>
                <w:rFonts w:ascii="Times New Roman" w:eastAsia="SimSun" w:hAnsi="Times New Roman"/>
                <w:bCs/>
              </w:rPr>
              <w:t>6</w:t>
            </w:r>
          </w:p>
        </w:tc>
        <w:tc>
          <w:tcPr>
            <w:tcW w:w="1057" w:type="pct"/>
            <w:vMerge/>
            <w:tcBorders>
              <w:top w:val="single" w:sz="4" w:space="0" w:color="auto"/>
              <w:left w:val="single" w:sz="4" w:space="0" w:color="auto"/>
              <w:bottom w:val="single" w:sz="4" w:space="0" w:color="auto"/>
              <w:right w:val="single" w:sz="4" w:space="0" w:color="auto"/>
            </w:tcBorders>
            <w:tcMar>
              <w:left w:w="28" w:type="dxa"/>
              <w:right w:w="28" w:type="dxa"/>
            </w:tcMar>
            <w:hideMark/>
          </w:tcPr>
          <w:p w14:paraId="0BDDEE2D" w14:textId="77777777" w:rsidR="007F5CB2" w:rsidRPr="00E501C0" w:rsidRDefault="007F5CB2" w:rsidP="005E45F5">
            <w:pPr>
              <w:spacing w:after="0" w:line="240" w:lineRule="auto"/>
              <w:rPr>
                <w:rFonts w:ascii="Times New Roman" w:eastAsia="SimSun" w:hAnsi="Times New Roman"/>
                <w:b/>
              </w:rPr>
            </w:pPr>
          </w:p>
        </w:tc>
      </w:tr>
      <w:tr w:rsidR="007F5CB2" w:rsidRPr="0041589C" w14:paraId="7586D28F" w14:textId="208EE2E0" w:rsidTr="007F5CB2">
        <w:tc>
          <w:tcPr>
            <w:tcW w:w="647" w:type="pct"/>
            <w:vMerge/>
            <w:tcBorders>
              <w:top w:val="single" w:sz="4" w:space="0" w:color="auto"/>
              <w:left w:val="single" w:sz="4" w:space="0" w:color="auto"/>
              <w:bottom w:val="single" w:sz="4" w:space="0" w:color="auto"/>
              <w:right w:val="single" w:sz="4" w:space="0" w:color="auto"/>
            </w:tcBorders>
            <w:tcMar>
              <w:left w:w="28" w:type="dxa"/>
              <w:right w:w="28" w:type="dxa"/>
            </w:tcMar>
            <w:vAlign w:val="center"/>
            <w:hideMark/>
          </w:tcPr>
          <w:p w14:paraId="11BE86E5" w14:textId="77777777" w:rsidR="007F5CB2" w:rsidRPr="00E501C0" w:rsidRDefault="007F5CB2" w:rsidP="005E45F5">
            <w:pPr>
              <w:spacing w:after="0" w:line="240" w:lineRule="auto"/>
              <w:rPr>
                <w:rFonts w:ascii="Times New Roman" w:eastAsia="SimSun" w:hAnsi="Times New Roman"/>
                <w:b/>
                <w:bCs/>
              </w:rPr>
            </w:pPr>
          </w:p>
        </w:tc>
        <w:tc>
          <w:tcPr>
            <w:tcW w:w="2696" w:type="pc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5549B344" w14:textId="77777777" w:rsidR="007F5CB2" w:rsidRPr="00E501C0" w:rsidRDefault="007F5CB2" w:rsidP="005E45F5">
            <w:pPr>
              <w:autoSpaceDE w:val="0"/>
              <w:autoSpaceDN w:val="0"/>
              <w:adjustRightInd w:val="0"/>
              <w:spacing w:after="0" w:line="240" w:lineRule="auto"/>
              <w:rPr>
                <w:rFonts w:ascii="Times New Roman" w:eastAsia="SimSun" w:hAnsi="Times New Roman"/>
              </w:rPr>
            </w:pPr>
            <w:r w:rsidRPr="00E501C0">
              <w:rPr>
                <w:rFonts w:ascii="Times New Roman" w:eastAsia="SimSun" w:hAnsi="Times New Roman"/>
              </w:rPr>
              <w:t>2. Компьютерные сети. Основные компоненты компьютерных сетей, принципы пакетной передачи данных. Технология поиска и обмена информацией в локальных и глобальных компьютерных сетях.</w:t>
            </w:r>
          </w:p>
        </w:tc>
        <w:tc>
          <w:tcPr>
            <w:tcW w:w="601" w:type="pct"/>
            <w:vMerge/>
            <w:tcBorders>
              <w:left w:val="single" w:sz="4" w:space="0" w:color="auto"/>
              <w:right w:val="single" w:sz="4" w:space="0" w:color="auto"/>
            </w:tcBorders>
            <w:tcMar>
              <w:left w:w="28" w:type="dxa"/>
              <w:right w:w="28" w:type="dxa"/>
            </w:tcMar>
            <w:vAlign w:val="center"/>
            <w:hideMark/>
          </w:tcPr>
          <w:p w14:paraId="076F1AC3" w14:textId="77777777" w:rsidR="007F5CB2" w:rsidRPr="00E501C0" w:rsidRDefault="007F5CB2" w:rsidP="005E45F5">
            <w:pPr>
              <w:spacing w:after="0" w:line="240" w:lineRule="auto"/>
              <w:rPr>
                <w:rFonts w:ascii="Times New Roman" w:eastAsia="SimSun" w:hAnsi="Times New Roman"/>
                <w:b/>
                <w:bCs/>
              </w:rPr>
            </w:pPr>
          </w:p>
        </w:tc>
        <w:tc>
          <w:tcPr>
            <w:tcW w:w="1057" w:type="pct"/>
            <w:vMerge/>
            <w:tcBorders>
              <w:top w:val="single" w:sz="4" w:space="0" w:color="auto"/>
              <w:left w:val="single" w:sz="4" w:space="0" w:color="auto"/>
              <w:bottom w:val="single" w:sz="4" w:space="0" w:color="auto"/>
              <w:right w:val="single" w:sz="4" w:space="0" w:color="auto"/>
            </w:tcBorders>
            <w:tcMar>
              <w:left w:w="28" w:type="dxa"/>
              <w:right w:w="28" w:type="dxa"/>
            </w:tcMar>
            <w:hideMark/>
          </w:tcPr>
          <w:p w14:paraId="4C626343" w14:textId="77777777" w:rsidR="007F5CB2" w:rsidRPr="00E501C0" w:rsidRDefault="007F5CB2" w:rsidP="005E45F5">
            <w:pPr>
              <w:spacing w:after="0" w:line="240" w:lineRule="auto"/>
              <w:rPr>
                <w:rFonts w:ascii="Times New Roman" w:eastAsia="SimSun" w:hAnsi="Times New Roman"/>
                <w:b/>
              </w:rPr>
            </w:pPr>
          </w:p>
        </w:tc>
      </w:tr>
      <w:tr w:rsidR="007F5CB2" w:rsidRPr="0041589C" w14:paraId="58CAE88D" w14:textId="04CCFAFB" w:rsidTr="007F5CB2">
        <w:tc>
          <w:tcPr>
            <w:tcW w:w="647" w:type="pct"/>
            <w:vMerge/>
            <w:tcBorders>
              <w:top w:val="single" w:sz="4" w:space="0" w:color="auto"/>
              <w:left w:val="single" w:sz="4" w:space="0" w:color="auto"/>
              <w:bottom w:val="single" w:sz="4" w:space="0" w:color="auto"/>
              <w:right w:val="single" w:sz="4" w:space="0" w:color="auto"/>
            </w:tcBorders>
            <w:tcMar>
              <w:left w:w="28" w:type="dxa"/>
              <w:right w:w="28" w:type="dxa"/>
            </w:tcMar>
            <w:vAlign w:val="center"/>
            <w:hideMark/>
          </w:tcPr>
          <w:p w14:paraId="5048B441" w14:textId="77777777" w:rsidR="007F5CB2" w:rsidRPr="00E501C0" w:rsidRDefault="007F5CB2" w:rsidP="005E45F5">
            <w:pPr>
              <w:spacing w:after="0" w:line="240" w:lineRule="auto"/>
              <w:rPr>
                <w:rFonts w:ascii="Times New Roman" w:eastAsia="SimSun" w:hAnsi="Times New Roman"/>
                <w:b/>
                <w:bCs/>
              </w:rPr>
            </w:pPr>
          </w:p>
        </w:tc>
        <w:tc>
          <w:tcPr>
            <w:tcW w:w="2696" w:type="pc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03808A5" w14:textId="77777777" w:rsidR="007F5CB2" w:rsidRPr="00E501C0" w:rsidRDefault="007F5CB2" w:rsidP="005E45F5">
            <w:pPr>
              <w:autoSpaceDE w:val="0"/>
              <w:autoSpaceDN w:val="0"/>
              <w:adjustRightInd w:val="0"/>
              <w:spacing w:after="0" w:line="240" w:lineRule="auto"/>
              <w:rPr>
                <w:rFonts w:ascii="Times New Roman" w:eastAsia="SimSun" w:hAnsi="Times New Roman"/>
              </w:rPr>
            </w:pPr>
            <w:r w:rsidRPr="00E501C0">
              <w:rPr>
                <w:rFonts w:ascii="Times New Roman" w:eastAsia="SimSun" w:hAnsi="Times New Roman"/>
              </w:rPr>
              <w:t>3. Справочно-правовые системы, их классификация. Назначение и возможности справочно-правовых систем. Технологии поиска документов в справочно-правовых системах.</w:t>
            </w:r>
          </w:p>
        </w:tc>
        <w:tc>
          <w:tcPr>
            <w:tcW w:w="601" w:type="pct"/>
            <w:vMerge/>
            <w:tcBorders>
              <w:left w:val="single" w:sz="4" w:space="0" w:color="auto"/>
              <w:bottom w:val="single" w:sz="4" w:space="0" w:color="auto"/>
              <w:right w:val="single" w:sz="4" w:space="0" w:color="auto"/>
            </w:tcBorders>
            <w:tcMar>
              <w:left w:w="28" w:type="dxa"/>
              <w:right w:w="28" w:type="dxa"/>
            </w:tcMar>
            <w:vAlign w:val="center"/>
            <w:hideMark/>
          </w:tcPr>
          <w:p w14:paraId="50B04C0D" w14:textId="77777777" w:rsidR="007F5CB2" w:rsidRPr="00E501C0" w:rsidRDefault="007F5CB2" w:rsidP="005E45F5">
            <w:pPr>
              <w:spacing w:after="0" w:line="240" w:lineRule="auto"/>
              <w:rPr>
                <w:rFonts w:ascii="Times New Roman" w:eastAsia="SimSun" w:hAnsi="Times New Roman"/>
                <w:b/>
                <w:bCs/>
              </w:rPr>
            </w:pPr>
          </w:p>
        </w:tc>
        <w:tc>
          <w:tcPr>
            <w:tcW w:w="1057" w:type="pct"/>
            <w:vMerge/>
            <w:tcBorders>
              <w:top w:val="single" w:sz="4" w:space="0" w:color="auto"/>
              <w:left w:val="single" w:sz="4" w:space="0" w:color="auto"/>
              <w:bottom w:val="single" w:sz="4" w:space="0" w:color="auto"/>
              <w:right w:val="single" w:sz="4" w:space="0" w:color="auto"/>
            </w:tcBorders>
            <w:tcMar>
              <w:left w:w="28" w:type="dxa"/>
              <w:right w:w="28" w:type="dxa"/>
            </w:tcMar>
            <w:hideMark/>
          </w:tcPr>
          <w:p w14:paraId="16626BB6" w14:textId="77777777" w:rsidR="007F5CB2" w:rsidRPr="00E501C0" w:rsidRDefault="007F5CB2" w:rsidP="005E45F5">
            <w:pPr>
              <w:spacing w:after="0" w:line="240" w:lineRule="auto"/>
              <w:rPr>
                <w:rFonts w:ascii="Times New Roman" w:eastAsia="SimSun" w:hAnsi="Times New Roman"/>
                <w:b/>
              </w:rPr>
            </w:pPr>
          </w:p>
        </w:tc>
      </w:tr>
      <w:tr w:rsidR="007F5CB2" w:rsidRPr="0041589C" w14:paraId="712898B9" w14:textId="1650823B" w:rsidTr="007F5CB2">
        <w:tc>
          <w:tcPr>
            <w:tcW w:w="647" w:type="pct"/>
            <w:vMerge/>
            <w:tcBorders>
              <w:top w:val="single" w:sz="4" w:space="0" w:color="auto"/>
              <w:left w:val="single" w:sz="4" w:space="0" w:color="auto"/>
              <w:bottom w:val="single" w:sz="4" w:space="0" w:color="auto"/>
              <w:right w:val="single" w:sz="4" w:space="0" w:color="auto"/>
            </w:tcBorders>
            <w:tcMar>
              <w:left w:w="28" w:type="dxa"/>
              <w:right w:w="28" w:type="dxa"/>
            </w:tcMar>
            <w:vAlign w:val="center"/>
            <w:hideMark/>
          </w:tcPr>
          <w:p w14:paraId="7B485557" w14:textId="77777777" w:rsidR="007F5CB2" w:rsidRPr="00E501C0" w:rsidRDefault="007F5CB2" w:rsidP="005E45F5">
            <w:pPr>
              <w:spacing w:after="0" w:line="240" w:lineRule="auto"/>
              <w:rPr>
                <w:rFonts w:ascii="Times New Roman" w:eastAsia="SimSun" w:hAnsi="Times New Roman"/>
                <w:b/>
                <w:bCs/>
              </w:rPr>
            </w:pPr>
          </w:p>
        </w:tc>
        <w:tc>
          <w:tcPr>
            <w:tcW w:w="2696" w:type="pc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0FEEEEE" w14:textId="77777777" w:rsidR="007F5CB2" w:rsidRPr="00E501C0" w:rsidRDefault="007F5CB2" w:rsidP="005E45F5">
            <w:pPr>
              <w:spacing w:after="0" w:line="240" w:lineRule="auto"/>
              <w:rPr>
                <w:rFonts w:ascii="Times New Roman" w:eastAsia="SimSun" w:hAnsi="Times New Roman"/>
                <w:b/>
              </w:rPr>
            </w:pPr>
            <w:r w:rsidRPr="00E501C0">
              <w:rPr>
                <w:rFonts w:ascii="Times New Roman" w:eastAsia="SimSun" w:hAnsi="Times New Roman"/>
                <w:b/>
                <w:bCs/>
              </w:rPr>
              <w:t>В том числе практических занятий и лабораторных работ</w:t>
            </w:r>
          </w:p>
        </w:tc>
        <w:tc>
          <w:tcPr>
            <w:tcW w:w="601" w:type="pc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F20F1E8" w14:textId="77777777" w:rsidR="007F5CB2" w:rsidRPr="00E501C0" w:rsidRDefault="007F5CB2" w:rsidP="005E45F5">
            <w:pPr>
              <w:spacing w:after="0" w:line="240" w:lineRule="auto"/>
              <w:jc w:val="center"/>
              <w:rPr>
                <w:rFonts w:ascii="Times New Roman" w:eastAsia="SimSun" w:hAnsi="Times New Roman"/>
                <w:b/>
                <w:bCs/>
              </w:rPr>
            </w:pPr>
            <w:r w:rsidRPr="00E501C0">
              <w:rPr>
                <w:rFonts w:ascii="Times New Roman" w:eastAsia="SimSun" w:hAnsi="Times New Roman"/>
                <w:b/>
                <w:bCs/>
              </w:rPr>
              <w:t>4</w:t>
            </w:r>
          </w:p>
        </w:tc>
        <w:tc>
          <w:tcPr>
            <w:tcW w:w="1057" w:type="pct"/>
            <w:vMerge/>
            <w:tcBorders>
              <w:top w:val="single" w:sz="4" w:space="0" w:color="auto"/>
              <w:left w:val="single" w:sz="4" w:space="0" w:color="auto"/>
              <w:bottom w:val="single" w:sz="4" w:space="0" w:color="auto"/>
              <w:right w:val="single" w:sz="4" w:space="0" w:color="auto"/>
            </w:tcBorders>
            <w:tcMar>
              <w:left w:w="28" w:type="dxa"/>
              <w:right w:w="28" w:type="dxa"/>
            </w:tcMar>
            <w:hideMark/>
          </w:tcPr>
          <w:p w14:paraId="5DED3C21" w14:textId="77777777" w:rsidR="007F5CB2" w:rsidRPr="00E501C0" w:rsidRDefault="007F5CB2" w:rsidP="005E45F5">
            <w:pPr>
              <w:spacing w:after="0" w:line="240" w:lineRule="auto"/>
              <w:rPr>
                <w:rFonts w:ascii="Times New Roman" w:eastAsia="SimSun" w:hAnsi="Times New Roman"/>
                <w:b/>
              </w:rPr>
            </w:pPr>
          </w:p>
        </w:tc>
      </w:tr>
      <w:tr w:rsidR="007F5CB2" w:rsidRPr="0041589C" w14:paraId="60EBF7A0" w14:textId="17DFCE1F" w:rsidTr="007F5CB2">
        <w:tc>
          <w:tcPr>
            <w:tcW w:w="647" w:type="pct"/>
            <w:vMerge/>
            <w:tcBorders>
              <w:top w:val="single" w:sz="4" w:space="0" w:color="auto"/>
              <w:left w:val="single" w:sz="4" w:space="0" w:color="auto"/>
              <w:bottom w:val="single" w:sz="4" w:space="0" w:color="auto"/>
              <w:right w:val="single" w:sz="4" w:space="0" w:color="auto"/>
            </w:tcBorders>
            <w:tcMar>
              <w:left w:w="28" w:type="dxa"/>
              <w:right w:w="28" w:type="dxa"/>
            </w:tcMar>
            <w:vAlign w:val="center"/>
            <w:hideMark/>
          </w:tcPr>
          <w:p w14:paraId="3D77F023" w14:textId="77777777" w:rsidR="007F5CB2" w:rsidRPr="00E501C0" w:rsidRDefault="007F5CB2" w:rsidP="005E45F5">
            <w:pPr>
              <w:spacing w:after="0" w:line="240" w:lineRule="auto"/>
              <w:rPr>
                <w:rFonts w:ascii="Times New Roman" w:eastAsia="SimSun" w:hAnsi="Times New Roman"/>
                <w:b/>
                <w:bCs/>
              </w:rPr>
            </w:pPr>
          </w:p>
        </w:tc>
        <w:tc>
          <w:tcPr>
            <w:tcW w:w="2696" w:type="pc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D443D2A" w14:textId="77777777" w:rsidR="007F5CB2" w:rsidRPr="00E501C0" w:rsidRDefault="007F5CB2" w:rsidP="005E45F5">
            <w:pPr>
              <w:spacing w:after="0" w:line="240" w:lineRule="auto"/>
              <w:jc w:val="both"/>
              <w:rPr>
                <w:rFonts w:ascii="Times New Roman" w:eastAsia="SimSun" w:hAnsi="Times New Roman"/>
              </w:rPr>
            </w:pPr>
            <w:r w:rsidRPr="00E501C0">
              <w:rPr>
                <w:rFonts w:ascii="Times New Roman" w:eastAsia="SimSun" w:hAnsi="Times New Roman"/>
              </w:rPr>
              <w:t>Практическое занятие 6. «Поиск и обмен информацией в глобальных компьютерных сетях».</w:t>
            </w:r>
          </w:p>
        </w:tc>
        <w:tc>
          <w:tcPr>
            <w:tcW w:w="601" w:type="pc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DEB54E9" w14:textId="77777777" w:rsidR="007F5CB2" w:rsidRPr="00E501C0" w:rsidRDefault="007F5CB2" w:rsidP="005E45F5">
            <w:pPr>
              <w:spacing w:after="0" w:line="240" w:lineRule="auto"/>
              <w:jc w:val="center"/>
              <w:rPr>
                <w:rFonts w:ascii="Times New Roman" w:eastAsia="SimSun" w:hAnsi="Times New Roman"/>
                <w:bCs/>
              </w:rPr>
            </w:pPr>
            <w:r w:rsidRPr="00E501C0">
              <w:rPr>
                <w:rFonts w:ascii="Times New Roman" w:eastAsia="SimSun" w:hAnsi="Times New Roman"/>
                <w:bCs/>
              </w:rPr>
              <w:t>2</w:t>
            </w:r>
          </w:p>
        </w:tc>
        <w:tc>
          <w:tcPr>
            <w:tcW w:w="1057" w:type="pct"/>
            <w:vMerge/>
            <w:tcBorders>
              <w:top w:val="single" w:sz="4" w:space="0" w:color="auto"/>
              <w:left w:val="single" w:sz="4" w:space="0" w:color="auto"/>
              <w:bottom w:val="single" w:sz="4" w:space="0" w:color="auto"/>
              <w:right w:val="single" w:sz="4" w:space="0" w:color="auto"/>
            </w:tcBorders>
            <w:tcMar>
              <w:left w:w="28" w:type="dxa"/>
              <w:right w:w="28" w:type="dxa"/>
            </w:tcMar>
            <w:hideMark/>
          </w:tcPr>
          <w:p w14:paraId="48257AFC" w14:textId="77777777" w:rsidR="007F5CB2" w:rsidRPr="00E501C0" w:rsidRDefault="007F5CB2" w:rsidP="005E45F5">
            <w:pPr>
              <w:spacing w:after="0" w:line="240" w:lineRule="auto"/>
              <w:rPr>
                <w:rFonts w:ascii="Times New Roman" w:eastAsia="SimSun" w:hAnsi="Times New Roman"/>
                <w:b/>
              </w:rPr>
            </w:pPr>
          </w:p>
        </w:tc>
      </w:tr>
      <w:tr w:rsidR="007F5CB2" w:rsidRPr="0041589C" w14:paraId="4FD00771" w14:textId="30436F99" w:rsidTr="007F5CB2">
        <w:tc>
          <w:tcPr>
            <w:tcW w:w="647" w:type="pct"/>
            <w:vMerge/>
            <w:tcBorders>
              <w:top w:val="single" w:sz="4" w:space="0" w:color="auto"/>
              <w:left w:val="single" w:sz="4" w:space="0" w:color="auto"/>
              <w:bottom w:val="single" w:sz="4" w:space="0" w:color="auto"/>
              <w:right w:val="single" w:sz="4" w:space="0" w:color="auto"/>
            </w:tcBorders>
            <w:tcMar>
              <w:left w:w="28" w:type="dxa"/>
              <w:right w:w="28" w:type="dxa"/>
            </w:tcMar>
            <w:vAlign w:val="center"/>
            <w:hideMark/>
          </w:tcPr>
          <w:p w14:paraId="5787AC69" w14:textId="77777777" w:rsidR="007F5CB2" w:rsidRPr="00E501C0" w:rsidRDefault="007F5CB2" w:rsidP="005E45F5">
            <w:pPr>
              <w:spacing w:after="0" w:line="240" w:lineRule="auto"/>
              <w:rPr>
                <w:rFonts w:ascii="Times New Roman" w:eastAsia="SimSun" w:hAnsi="Times New Roman"/>
                <w:b/>
                <w:bCs/>
              </w:rPr>
            </w:pPr>
          </w:p>
        </w:tc>
        <w:tc>
          <w:tcPr>
            <w:tcW w:w="2696" w:type="pc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AEE1895" w14:textId="77777777" w:rsidR="007F5CB2" w:rsidRPr="00E501C0" w:rsidRDefault="007F5CB2" w:rsidP="005E45F5">
            <w:pPr>
              <w:spacing w:after="0" w:line="240" w:lineRule="auto"/>
              <w:jc w:val="both"/>
              <w:rPr>
                <w:rFonts w:ascii="Times New Roman" w:eastAsia="SimSun" w:hAnsi="Times New Roman"/>
              </w:rPr>
            </w:pPr>
            <w:r w:rsidRPr="00E501C0">
              <w:rPr>
                <w:rFonts w:ascii="Times New Roman" w:eastAsia="SimSun" w:hAnsi="Times New Roman"/>
              </w:rPr>
              <w:t>Практическое занятие 7. «Поиск документов в справочно-правовых системах».</w:t>
            </w:r>
          </w:p>
        </w:tc>
        <w:tc>
          <w:tcPr>
            <w:tcW w:w="601" w:type="pct"/>
            <w:tcBorders>
              <w:top w:val="single" w:sz="4" w:space="0" w:color="auto"/>
              <w:left w:val="single" w:sz="4" w:space="0" w:color="auto"/>
              <w:bottom w:val="single" w:sz="6" w:space="0" w:color="000000"/>
              <w:right w:val="single" w:sz="4" w:space="0" w:color="auto"/>
            </w:tcBorders>
            <w:tcMar>
              <w:top w:w="0" w:type="dxa"/>
              <w:left w:w="28" w:type="dxa"/>
              <w:bottom w:w="0" w:type="dxa"/>
              <w:right w:w="28" w:type="dxa"/>
            </w:tcMar>
            <w:hideMark/>
          </w:tcPr>
          <w:p w14:paraId="6B31B6D6" w14:textId="77777777" w:rsidR="007F5CB2" w:rsidRPr="00E501C0" w:rsidRDefault="007F5CB2" w:rsidP="005E45F5">
            <w:pPr>
              <w:spacing w:after="0" w:line="240" w:lineRule="auto"/>
              <w:jc w:val="center"/>
              <w:rPr>
                <w:rFonts w:ascii="Times New Roman" w:eastAsia="SimSun" w:hAnsi="Times New Roman"/>
              </w:rPr>
            </w:pPr>
            <w:r w:rsidRPr="00E501C0">
              <w:rPr>
                <w:rFonts w:ascii="Times New Roman" w:eastAsia="SimSun" w:hAnsi="Times New Roman"/>
                <w:bCs/>
              </w:rPr>
              <w:t>2</w:t>
            </w:r>
          </w:p>
        </w:tc>
        <w:tc>
          <w:tcPr>
            <w:tcW w:w="1057" w:type="pct"/>
            <w:vMerge/>
            <w:tcBorders>
              <w:top w:val="single" w:sz="4" w:space="0" w:color="auto"/>
              <w:left w:val="single" w:sz="4" w:space="0" w:color="auto"/>
              <w:bottom w:val="single" w:sz="4" w:space="0" w:color="auto"/>
              <w:right w:val="single" w:sz="4" w:space="0" w:color="auto"/>
            </w:tcBorders>
            <w:tcMar>
              <w:left w:w="28" w:type="dxa"/>
              <w:right w:w="28" w:type="dxa"/>
            </w:tcMar>
            <w:hideMark/>
          </w:tcPr>
          <w:p w14:paraId="6D401E1C" w14:textId="77777777" w:rsidR="007F5CB2" w:rsidRPr="00E501C0" w:rsidRDefault="007F5CB2" w:rsidP="005E45F5">
            <w:pPr>
              <w:spacing w:after="0" w:line="240" w:lineRule="auto"/>
              <w:rPr>
                <w:rFonts w:ascii="Times New Roman" w:eastAsia="SimSun" w:hAnsi="Times New Roman"/>
                <w:b/>
              </w:rPr>
            </w:pPr>
          </w:p>
        </w:tc>
      </w:tr>
      <w:tr w:rsidR="007F5CB2" w:rsidRPr="0041589C" w14:paraId="7BF28EC9" w14:textId="45F8ADFE" w:rsidTr="007F5CB2">
        <w:tc>
          <w:tcPr>
            <w:tcW w:w="647" w:type="pct"/>
            <w:vMerge w:val="restar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ABA49D9" w14:textId="77777777" w:rsidR="007F5CB2" w:rsidRPr="00E501C0" w:rsidRDefault="007F5CB2" w:rsidP="005E45F5">
            <w:pPr>
              <w:spacing w:after="0" w:line="240" w:lineRule="auto"/>
              <w:rPr>
                <w:rFonts w:ascii="Times New Roman" w:eastAsia="SimSun" w:hAnsi="Times New Roman"/>
                <w:b/>
                <w:bCs/>
              </w:rPr>
            </w:pPr>
            <w:r w:rsidRPr="00E501C0">
              <w:rPr>
                <w:rFonts w:ascii="Times New Roman" w:eastAsia="SimSun" w:hAnsi="Times New Roman"/>
                <w:b/>
                <w:bCs/>
              </w:rPr>
              <w:t>Тема 5. Программы обработки текстовой информации.</w:t>
            </w:r>
          </w:p>
        </w:tc>
        <w:tc>
          <w:tcPr>
            <w:tcW w:w="2696" w:type="pc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57AFF4D4" w14:textId="77777777" w:rsidR="007F5CB2" w:rsidRPr="00E501C0" w:rsidRDefault="007F5CB2" w:rsidP="005E45F5">
            <w:pPr>
              <w:spacing w:after="0" w:line="240" w:lineRule="auto"/>
              <w:rPr>
                <w:rFonts w:ascii="Times New Roman" w:eastAsia="SimSun" w:hAnsi="Times New Roman"/>
                <w:b/>
                <w:bCs/>
              </w:rPr>
            </w:pPr>
            <w:r w:rsidRPr="00E501C0">
              <w:rPr>
                <w:rFonts w:ascii="Times New Roman" w:eastAsia="SimSun" w:hAnsi="Times New Roman"/>
                <w:b/>
                <w:bCs/>
              </w:rPr>
              <w:t>Содержание учебного материала</w:t>
            </w:r>
          </w:p>
        </w:tc>
        <w:tc>
          <w:tcPr>
            <w:tcW w:w="601" w:type="pct"/>
            <w:tcBorders>
              <w:top w:val="single" w:sz="6" w:space="0" w:color="000000"/>
              <w:left w:val="single" w:sz="4" w:space="0" w:color="auto"/>
              <w:bottom w:val="single" w:sz="6" w:space="0" w:color="000000"/>
              <w:right w:val="single" w:sz="4" w:space="0" w:color="auto"/>
            </w:tcBorders>
            <w:tcMar>
              <w:top w:w="0" w:type="dxa"/>
              <w:left w:w="28" w:type="dxa"/>
              <w:bottom w:w="0" w:type="dxa"/>
              <w:right w:w="28" w:type="dxa"/>
            </w:tcMar>
            <w:hideMark/>
          </w:tcPr>
          <w:p w14:paraId="1450518B" w14:textId="77777777" w:rsidR="007F5CB2" w:rsidRPr="00E501C0" w:rsidRDefault="007F5CB2" w:rsidP="005E45F5">
            <w:pPr>
              <w:spacing w:after="0" w:line="240" w:lineRule="auto"/>
              <w:jc w:val="center"/>
              <w:rPr>
                <w:rFonts w:ascii="Times New Roman" w:eastAsia="SimSun" w:hAnsi="Times New Roman"/>
                <w:b/>
                <w:bCs/>
              </w:rPr>
            </w:pPr>
            <w:r w:rsidRPr="00E501C0">
              <w:rPr>
                <w:rFonts w:ascii="Times New Roman" w:eastAsia="SimSun" w:hAnsi="Times New Roman"/>
                <w:b/>
                <w:bCs/>
              </w:rPr>
              <w:t>10/6</w:t>
            </w:r>
          </w:p>
        </w:tc>
        <w:tc>
          <w:tcPr>
            <w:tcW w:w="1057" w:type="pct"/>
            <w:vMerge w:val="restar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59A59DE8" w14:textId="0922F999" w:rsidR="007F5CB2" w:rsidRPr="00E501C0" w:rsidRDefault="007F5CB2" w:rsidP="005E45F5">
            <w:pPr>
              <w:spacing w:after="0" w:line="240" w:lineRule="auto"/>
              <w:jc w:val="center"/>
              <w:rPr>
                <w:rFonts w:ascii="Times New Roman" w:eastAsia="SimSun" w:hAnsi="Times New Roman"/>
              </w:rPr>
            </w:pPr>
            <w:r w:rsidRPr="00E501C0">
              <w:rPr>
                <w:rFonts w:ascii="Times New Roman" w:eastAsia="SimSun" w:hAnsi="Times New Roman"/>
              </w:rPr>
              <w:t>ОК 01</w:t>
            </w:r>
          </w:p>
          <w:p w14:paraId="41A7A34D" w14:textId="06A9C9B1" w:rsidR="007F5CB2" w:rsidRPr="00E501C0" w:rsidRDefault="007F5CB2" w:rsidP="005E45F5">
            <w:pPr>
              <w:suppressAutoHyphens/>
              <w:spacing w:after="0" w:line="240" w:lineRule="auto"/>
              <w:jc w:val="center"/>
              <w:rPr>
                <w:rFonts w:ascii="Times New Roman" w:eastAsia="SimSun" w:hAnsi="Times New Roman"/>
              </w:rPr>
            </w:pPr>
            <w:r w:rsidRPr="00E501C0">
              <w:rPr>
                <w:rFonts w:ascii="Times New Roman" w:eastAsia="SimSun" w:hAnsi="Times New Roman"/>
              </w:rPr>
              <w:t>ОК 02</w:t>
            </w:r>
          </w:p>
          <w:p w14:paraId="57308887" w14:textId="3AAB510F" w:rsidR="007F5CB2" w:rsidRPr="00E501C0" w:rsidRDefault="007F5CB2" w:rsidP="005E45F5">
            <w:pPr>
              <w:suppressAutoHyphens/>
              <w:spacing w:after="0" w:line="240" w:lineRule="auto"/>
              <w:jc w:val="center"/>
              <w:rPr>
                <w:rFonts w:ascii="Times New Roman" w:eastAsia="SimSun" w:hAnsi="Times New Roman"/>
                <w:b/>
              </w:rPr>
            </w:pPr>
            <w:r w:rsidRPr="00E501C0">
              <w:rPr>
                <w:rFonts w:ascii="Times New Roman" w:eastAsia="SimSun" w:hAnsi="Times New Roman"/>
                <w:b/>
              </w:rPr>
              <w:t>ОК 04</w:t>
            </w:r>
          </w:p>
        </w:tc>
      </w:tr>
      <w:tr w:rsidR="007F5CB2" w:rsidRPr="0041589C" w14:paraId="0EF05114" w14:textId="25BB076B" w:rsidTr="007F5CB2">
        <w:tc>
          <w:tcPr>
            <w:tcW w:w="647" w:type="pct"/>
            <w:vMerge/>
            <w:tcBorders>
              <w:top w:val="single" w:sz="4" w:space="0" w:color="auto"/>
              <w:left w:val="single" w:sz="4" w:space="0" w:color="auto"/>
              <w:bottom w:val="single" w:sz="4" w:space="0" w:color="auto"/>
              <w:right w:val="single" w:sz="4" w:space="0" w:color="auto"/>
            </w:tcBorders>
            <w:tcMar>
              <w:left w:w="28" w:type="dxa"/>
              <w:right w:w="28" w:type="dxa"/>
            </w:tcMar>
            <w:vAlign w:val="center"/>
            <w:hideMark/>
          </w:tcPr>
          <w:p w14:paraId="235CBCDE" w14:textId="77777777" w:rsidR="007F5CB2" w:rsidRPr="00E501C0" w:rsidRDefault="007F5CB2" w:rsidP="005E45F5">
            <w:pPr>
              <w:spacing w:after="0" w:line="240" w:lineRule="auto"/>
              <w:rPr>
                <w:rFonts w:ascii="Times New Roman" w:eastAsia="SimSun" w:hAnsi="Times New Roman"/>
                <w:b/>
                <w:bCs/>
              </w:rPr>
            </w:pPr>
          </w:p>
        </w:tc>
        <w:tc>
          <w:tcPr>
            <w:tcW w:w="2696" w:type="pc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7C65043" w14:textId="77777777" w:rsidR="007F5CB2" w:rsidRPr="00E501C0" w:rsidRDefault="007F5CB2" w:rsidP="005E45F5">
            <w:pPr>
              <w:autoSpaceDE w:val="0"/>
              <w:autoSpaceDN w:val="0"/>
              <w:adjustRightInd w:val="0"/>
              <w:spacing w:after="0" w:line="240" w:lineRule="auto"/>
              <w:rPr>
                <w:rFonts w:ascii="Times New Roman" w:eastAsia="SimSun" w:hAnsi="Times New Roman"/>
                <w:b/>
                <w:bCs/>
              </w:rPr>
            </w:pPr>
            <w:r w:rsidRPr="00E501C0">
              <w:rPr>
                <w:rFonts w:ascii="Times New Roman" w:eastAsia="SimSun" w:hAnsi="Times New Roman"/>
              </w:rPr>
              <w:t xml:space="preserve">1. Текстовый редактор. Загрузка программы, работа с документом. Основные приемы ввода, редактирования, форматирования текста. </w:t>
            </w:r>
          </w:p>
        </w:tc>
        <w:tc>
          <w:tcPr>
            <w:tcW w:w="601" w:type="pct"/>
            <w:vMerge w:val="restart"/>
            <w:tcBorders>
              <w:top w:val="single" w:sz="6" w:space="0" w:color="000000"/>
              <w:left w:val="single" w:sz="4" w:space="0" w:color="auto"/>
              <w:bottom w:val="single" w:sz="4" w:space="0" w:color="auto"/>
              <w:right w:val="single" w:sz="4" w:space="0" w:color="auto"/>
            </w:tcBorders>
            <w:tcMar>
              <w:left w:w="28" w:type="dxa"/>
              <w:right w:w="28" w:type="dxa"/>
            </w:tcMar>
            <w:hideMark/>
          </w:tcPr>
          <w:p w14:paraId="4E01FC58" w14:textId="77777777" w:rsidR="007F5CB2" w:rsidRPr="00E501C0" w:rsidRDefault="007F5CB2" w:rsidP="005E45F5">
            <w:pPr>
              <w:spacing w:after="0" w:line="240" w:lineRule="auto"/>
              <w:jc w:val="center"/>
              <w:rPr>
                <w:rFonts w:ascii="Times New Roman" w:eastAsia="SimSun" w:hAnsi="Times New Roman"/>
                <w:bCs/>
              </w:rPr>
            </w:pPr>
            <w:r w:rsidRPr="00E501C0">
              <w:rPr>
                <w:rFonts w:ascii="Times New Roman" w:eastAsia="SimSun" w:hAnsi="Times New Roman"/>
                <w:bCs/>
              </w:rPr>
              <w:t>4</w:t>
            </w:r>
          </w:p>
        </w:tc>
        <w:tc>
          <w:tcPr>
            <w:tcW w:w="1057" w:type="pct"/>
            <w:vMerge/>
            <w:tcBorders>
              <w:top w:val="single" w:sz="4" w:space="0" w:color="auto"/>
              <w:left w:val="single" w:sz="4" w:space="0" w:color="auto"/>
              <w:bottom w:val="single" w:sz="4" w:space="0" w:color="auto"/>
              <w:right w:val="single" w:sz="4" w:space="0" w:color="auto"/>
            </w:tcBorders>
            <w:tcMar>
              <w:left w:w="28" w:type="dxa"/>
              <w:right w:w="28" w:type="dxa"/>
            </w:tcMar>
            <w:hideMark/>
          </w:tcPr>
          <w:p w14:paraId="3D3AAC49" w14:textId="77777777" w:rsidR="007F5CB2" w:rsidRPr="00E501C0" w:rsidRDefault="007F5CB2" w:rsidP="005E45F5">
            <w:pPr>
              <w:spacing w:after="0" w:line="240" w:lineRule="auto"/>
              <w:rPr>
                <w:rFonts w:ascii="Times New Roman" w:eastAsia="SimSun" w:hAnsi="Times New Roman"/>
                <w:b/>
              </w:rPr>
            </w:pPr>
          </w:p>
        </w:tc>
      </w:tr>
      <w:tr w:rsidR="007F5CB2" w:rsidRPr="0041589C" w14:paraId="452007F3" w14:textId="2650692D" w:rsidTr="007F5CB2">
        <w:tc>
          <w:tcPr>
            <w:tcW w:w="647" w:type="pct"/>
            <w:vMerge/>
            <w:tcBorders>
              <w:top w:val="single" w:sz="4" w:space="0" w:color="auto"/>
              <w:left w:val="single" w:sz="4" w:space="0" w:color="auto"/>
              <w:bottom w:val="single" w:sz="4" w:space="0" w:color="auto"/>
              <w:right w:val="single" w:sz="4" w:space="0" w:color="auto"/>
            </w:tcBorders>
            <w:tcMar>
              <w:left w:w="28" w:type="dxa"/>
              <w:right w:w="28" w:type="dxa"/>
            </w:tcMar>
            <w:vAlign w:val="center"/>
            <w:hideMark/>
          </w:tcPr>
          <w:p w14:paraId="3463169A" w14:textId="77777777" w:rsidR="007F5CB2" w:rsidRPr="00E501C0" w:rsidRDefault="007F5CB2" w:rsidP="005E45F5">
            <w:pPr>
              <w:spacing w:after="0" w:line="240" w:lineRule="auto"/>
              <w:rPr>
                <w:rFonts w:ascii="Times New Roman" w:eastAsia="SimSun" w:hAnsi="Times New Roman"/>
                <w:b/>
                <w:bCs/>
              </w:rPr>
            </w:pPr>
          </w:p>
        </w:tc>
        <w:tc>
          <w:tcPr>
            <w:tcW w:w="2696" w:type="pc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5866DD79" w14:textId="77777777" w:rsidR="007F5CB2" w:rsidRPr="00E501C0" w:rsidRDefault="007F5CB2" w:rsidP="005E45F5">
            <w:pPr>
              <w:spacing w:after="0" w:line="240" w:lineRule="auto"/>
              <w:rPr>
                <w:rFonts w:ascii="Times New Roman" w:eastAsia="SimSun" w:hAnsi="Times New Roman"/>
                <w:b/>
                <w:bCs/>
              </w:rPr>
            </w:pPr>
            <w:r w:rsidRPr="00E501C0">
              <w:rPr>
                <w:rFonts w:ascii="Times New Roman" w:eastAsia="SimSun" w:hAnsi="Times New Roman"/>
              </w:rPr>
              <w:t>2. Приемы создания, редактирования, оформления таблиц в текстовом редакторе.</w:t>
            </w:r>
          </w:p>
        </w:tc>
        <w:tc>
          <w:tcPr>
            <w:tcW w:w="601" w:type="pct"/>
            <w:vMerge/>
            <w:tcBorders>
              <w:top w:val="single" w:sz="4" w:space="0" w:color="auto"/>
              <w:left w:val="single" w:sz="4" w:space="0" w:color="auto"/>
              <w:bottom w:val="single" w:sz="4" w:space="0" w:color="auto"/>
              <w:right w:val="single" w:sz="4" w:space="0" w:color="auto"/>
            </w:tcBorders>
            <w:tcMar>
              <w:left w:w="28" w:type="dxa"/>
              <w:right w:w="28" w:type="dxa"/>
            </w:tcMar>
            <w:vAlign w:val="center"/>
            <w:hideMark/>
          </w:tcPr>
          <w:p w14:paraId="7D4B4864" w14:textId="77777777" w:rsidR="007F5CB2" w:rsidRPr="00E501C0" w:rsidRDefault="007F5CB2" w:rsidP="005E45F5">
            <w:pPr>
              <w:spacing w:after="0" w:line="240" w:lineRule="auto"/>
              <w:rPr>
                <w:rFonts w:ascii="Times New Roman" w:eastAsia="SimSun" w:hAnsi="Times New Roman"/>
                <w:b/>
                <w:bCs/>
              </w:rPr>
            </w:pPr>
          </w:p>
        </w:tc>
        <w:tc>
          <w:tcPr>
            <w:tcW w:w="1057" w:type="pct"/>
            <w:vMerge/>
            <w:tcBorders>
              <w:top w:val="single" w:sz="4" w:space="0" w:color="auto"/>
              <w:left w:val="single" w:sz="4" w:space="0" w:color="auto"/>
              <w:bottom w:val="single" w:sz="4" w:space="0" w:color="auto"/>
              <w:right w:val="single" w:sz="4" w:space="0" w:color="auto"/>
            </w:tcBorders>
            <w:tcMar>
              <w:left w:w="28" w:type="dxa"/>
              <w:right w:w="28" w:type="dxa"/>
            </w:tcMar>
            <w:hideMark/>
          </w:tcPr>
          <w:p w14:paraId="4C251193" w14:textId="77777777" w:rsidR="007F5CB2" w:rsidRPr="00E501C0" w:rsidRDefault="007F5CB2" w:rsidP="005E45F5">
            <w:pPr>
              <w:spacing w:after="0" w:line="240" w:lineRule="auto"/>
              <w:rPr>
                <w:rFonts w:ascii="Times New Roman" w:eastAsia="SimSun" w:hAnsi="Times New Roman"/>
                <w:b/>
              </w:rPr>
            </w:pPr>
          </w:p>
        </w:tc>
      </w:tr>
      <w:tr w:rsidR="007F5CB2" w:rsidRPr="0041589C" w14:paraId="7F5E0205" w14:textId="2266F7C0" w:rsidTr="007F5CB2">
        <w:tc>
          <w:tcPr>
            <w:tcW w:w="647" w:type="pct"/>
            <w:vMerge/>
            <w:tcBorders>
              <w:top w:val="single" w:sz="4" w:space="0" w:color="auto"/>
              <w:left w:val="single" w:sz="4" w:space="0" w:color="auto"/>
              <w:bottom w:val="single" w:sz="4" w:space="0" w:color="auto"/>
              <w:right w:val="single" w:sz="4" w:space="0" w:color="auto"/>
            </w:tcBorders>
            <w:tcMar>
              <w:left w:w="28" w:type="dxa"/>
              <w:right w:w="28" w:type="dxa"/>
            </w:tcMar>
            <w:vAlign w:val="center"/>
            <w:hideMark/>
          </w:tcPr>
          <w:p w14:paraId="78DDBD0E" w14:textId="77777777" w:rsidR="007F5CB2" w:rsidRPr="00E501C0" w:rsidRDefault="007F5CB2" w:rsidP="005E45F5">
            <w:pPr>
              <w:spacing w:after="0" w:line="240" w:lineRule="auto"/>
              <w:rPr>
                <w:rFonts w:ascii="Times New Roman" w:eastAsia="SimSun" w:hAnsi="Times New Roman"/>
                <w:b/>
                <w:bCs/>
              </w:rPr>
            </w:pPr>
          </w:p>
        </w:tc>
        <w:tc>
          <w:tcPr>
            <w:tcW w:w="2696" w:type="pc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DAAC2BC" w14:textId="77777777" w:rsidR="007F5CB2" w:rsidRPr="00E501C0" w:rsidRDefault="007F5CB2" w:rsidP="005E45F5">
            <w:pPr>
              <w:autoSpaceDE w:val="0"/>
              <w:autoSpaceDN w:val="0"/>
              <w:adjustRightInd w:val="0"/>
              <w:spacing w:after="0" w:line="240" w:lineRule="auto"/>
              <w:rPr>
                <w:rFonts w:ascii="Times New Roman" w:eastAsia="SimSun" w:hAnsi="Times New Roman"/>
                <w:b/>
                <w:bCs/>
              </w:rPr>
            </w:pPr>
            <w:r w:rsidRPr="00E501C0">
              <w:rPr>
                <w:rFonts w:ascii="Times New Roman" w:eastAsia="SimSun" w:hAnsi="Times New Roman"/>
              </w:rPr>
              <w:t>3. Графические возможности текстового редактора: добавление, редактирование графических объектов.</w:t>
            </w:r>
          </w:p>
        </w:tc>
        <w:tc>
          <w:tcPr>
            <w:tcW w:w="601" w:type="pct"/>
            <w:vMerge/>
            <w:tcBorders>
              <w:top w:val="single" w:sz="4" w:space="0" w:color="auto"/>
              <w:left w:val="single" w:sz="4" w:space="0" w:color="auto"/>
              <w:bottom w:val="single" w:sz="4" w:space="0" w:color="auto"/>
              <w:right w:val="single" w:sz="4" w:space="0" w:color="auto"/>
            </w:tcBorders>
            <w:tcMar>
              <w:left w:w="28" w:type="dxa"/>
              <w:right w:w="28" w:type="dxa"/>
            </w:tcMar>
            <w:vAlign w:val="center"/>
            <w:hideMark/>
          </w:tcPr>
          <w:p w14:paraId="4AFDA1DA" w14:textId="77777777" w:rsidR="007F5CB2" w:rsidRPr="00E501C0" w:rsidRDefault="007F5CB2" w:rsidP="005E45F5">
            <w:pPr>
              <w:spacing w:after="0" w:line="240" w:lineRule="auto"/>
              <w:rPr>
                <w:rFonts w:ascii="Times New Roman" w:eastAsia="SimSun" w:hAnsi="Times New Roman"/>
                <w:b/>
                <w:bCs/>
              </w:rPr>
            </w:pPr>
          </w:p>
        </w:tc>
        <w:tc>
          <w:tcPr>
            <w:tcW w:w="1057" w:type="pct"/>
            <w:vMerge/>
            <w:tcBorders>
              <w:top w:val="single" w:sz="4" w:space="0" w:color="auto"/>
              <w:left w:val="single" w:sz="4" w:space="0" w:color="auto"/>
              <w:bottom w:val="single" w:sz="4" w:space="0" w:color="auto"/>
              <w:right w:val="single" w:sz="4" w:space="0" w:color="auto"/>
            </w:tcBorders>
            <w:tcMar>
              <w:left w:w="28" w:type="dxa"/>
              <w:right w:w="28" w:type="dxa"/>
            </w:tcMar>
            <w:hideMark/>
          </w:tcPr>
          <w:p w14:paraId="7F371643" w14:textId="77777777" w:rsidR="007F5CB2" w:rsidRPr="00E501C0" w:rsidRDefault="007F5CB2" w:rsidP="005E45F5">
            <w:pPr>
              <w:spacing w:after="0" w:line="240" w:lineRule="auto"/>
              <w:rPr>
                <w:rFonts w:ascii="Times New Roman" w:eastAsia="SimSun" w:hAnsi="Times New Roman"/>
                <w:b/>
              </w:rPr>
            </w:pPr>
          </w:p>
        </w:tc>
      </w:tr>
      <w:tr w:rsidR="007F5CB2" w:rsidRPr="0041589C" w14:paraId="57B58508" w14:textId="75153B49" w:rsidTr="007F5CB2">
        <w:tc>
          <w:tcPr>
            <w:tcW w:w="647" w:type="pct"/>
            <w:vMerge/>
            <w:tcBorders>
              <w:top w:val="single" w:sz="4" w:space="0" w:color="auto"/>
              <w:left w:val="single" w:sz="4" w:space="0" w:color="auto"/>
              <w:bottom w:val="single" w:sz="4" w:space="0" w:color="auto"/>
              <w:right w:val="single" w:sz="4" w:space="0" w:color="auto"/>
            </w:tcBorders>
            <w:tcMar>
              <w:left w:w="28" w:type="dxa"/>
              <w:right w:w="28" w:type="dxa"/>
            </w:tcMar>
            <w:vAlign w:val="center"/>
            <w:hideMark/>
          </w:tcPr>
          <w:p w14:paraId="5480796B" w14:textId="77777777" w:rsidR="007F5CB2" w:rsidRPr="00E501C0" w:rsidRDefault="007F5CB2" w:rsidP="005E45F5">
            <w:pPr>
              <w:spacing w:after="0" w:line="240" w:lineRule="auto"/>
              <w:rPr>
                <w:rFonts w:ascii="Times New Roman" w:eastAsia="SimSun" w:hAnsi="Times New Roman"/>
                <w:b/>
                <w:bCs/>
              </w:rPr>
            </w:pPr>
          </w:p>
        </w:tc>
        <w:tc>
          <w:tcPr>
            <w:tcW w:w="2696" w:type="pc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5FBEE499" w14:textId="77777777" w:rsidR="007F5CB2" w:rsidRPr="00E501C0" w:rsidRDefault="007F5CB2" w:rsidP="005E45F5">
            <w:pPr>
              <w:autoSpaceDE w:val="0"/>
              <w:autoSpaceDN w:val="0"/>
              <w:adjustRightInd w:val="0"/>
              <w:spacing w:after="0" w:line="240" w:lineRule="auto"/>
              <w:rPr>
                <w:rFonts w:ascii="Times New Roman" w:eastAsia="SimSun" w:hAnsi="Times New Roman"/>
                <w:b/>
                <w:bCs/>
              </w:rPr>
            </w:pPr>
            <w:r w:rsidRPr="00E501C0">
              <w:rPr>
                <w:rFonts w:ascii="Times New Roman" w:eastAsia="SimSun" w:hAnsi="Times New Roman"/>
              </w:rPr>
              <w:t>4. Создание и оформление многостраничных документов в текстовом редакторе. Оформление страниц. Печать документов.</w:t>
            </w:r>
          </w:p>
        </w:tc>
        <w:tc>
          <w:tcPr>
            <w:tcW w:w="601" w:type="pct"/>
            <w:vMerge/>
            <w:tcBorders>
              <w:top w:val="single" w:sz="4" w:space="0" w:color="auto"/>
              <w:left w:val="single" w:sz="4" w:space="0" w:color="auto"/>
              <w:bottom w:val="single" w:sz="4" w:space="0" w:color="auto"/>
              <w:right w:val="single" w:sz="4" w:space="0" w:color="auto"/>
            </w:tcBorders>
            <w:tcMar>
              <w:left w:w="28" w:type="dxa"/>
              <w:right w:w="28" w:type="dxa"/>
            </w:tcMar>
            <w:vAlign w:val="center"/>
            <w:hideMark/>
          </w:tcPr>
          <w:p w14:paraId="39549C8C" w14:textId="77777777" w:rsidR="007F5CB2" w:rsidRPr="00E501C0" w:rsidRDefault="007F5CB2" w:rsidP="005E45F5">
            <w:pPr>
              <w:spacing w:after="0" w:line="240" w:lineRule="auto"/>
              <w:rPr>
                <w:rFonts w:ascii="Times New Roman" w:eastAsia="SimSun" w:hAnsi="Times New Roman"/>
                <w:b/>
                <w:bCs/>
              </w:rPr>
            </w:pPr>
          </w:p>
        </w:tc>
        <w:tc>
          <w:tcPr>
            <w:tcW w:w="1057" w:type="pct"/>
            <w:vMerge/>
            <w:tcBorders>
              <w:top w:val="single" w:sz="4" w:space="0" w:color="auto"/>
              <w:left w:val="single" w:sz="4" w:space="0" w:color="auto"/>
              <w:bottom w:val="single" w:sz="4" w:space="0" w:color="auto"/>
              <w:right w:val="single" w:sz="4" w:space="0" w:color="auto"/>
            </w:tcBorders>
            <w:tcMar>
              <w:left w:w="28" w:type="dxa"/>
              <w:right w:w="28" w:type="dxa"/>
            </w:tcMar>
            <w:hideMark/>
          </w:tcPr>
          <w:p w14:paraId="7E066DF6" w14:textId="77777777" w:rsidR="007F5CB2" w:rsidRPr="00E501C0" w:rsidRDefault="007F5CB2" w:rsidP="005E45F5">
            <w:pPr>
              <w:spacing w:after="0" w:line="240" w:lineRule="auto"/>
              <w:rPr>
                <w:rFonts w:ascii="Times New Roman" w:eastAsia="SimSun" w:hAnsi="Times New Roman"/>
                <w:b/>
              </w:rPr>
            </w:pPr>
          </w:p>
        </w:tc>
      </w:tr>
      <w:tr w:rsidR="007F5CB2" w:rsidRPr="0041589C" w14:paraId="11C2631D" w14:textId="1F19D4F1" w:rsidTr="007F5CB2">
        <w:tc>
          <w:tcPr>
            <w:tcW w:w="647" w:type="pct"/>
            <w:vMerge/>
            <w:tcBorders>
              <w:top w:val="single" w:sz="4" w:space="0" w:color="auto"/>
              <w:left w:val="single" w:sz="4" w:space="0" w:color="auto"/>
              <w:bottom w:val="single" w:sz="4" w:space="0" w:color="auto"/>
              <w:right w:val="single" w:sz="4" w:space="0" w:color="auto"/>
            </w:tcBorders>
            <w:tcMar>
              <w:left w:w="28" w:type="dxa"/>
              <w:right w:w="28" w:type="dxa"/>
            </w:tcMar>
            <w:vAlign w:val="center"/>
            <w:hideMark/>
          </w:tcPr>
          <w:p w14:paraId="69BD57C0" w14:textId="77777777" w:rsidR="007F5CB2" w:rsidRPr="00E501C0" w:rsidRDefault="007F5CB2" w:rsidP="005E45F5">
            <w:pPr>
              <w:spacing w:after="0" w:line="240" w:lineRule="auto"/>
              <w:rPr>
                <w:rFonts w:ascii="Times New Roman" w:eastAsia="SimSun" w:hAnsi="Times New Roman"/>
                <w:b/>
                <w:bCs/>
              </w:rPr>
            </w:pPr>
          </w:p>
        </w:tc>
        <w:tc>
          <w:tcPr>
            <w:tcW w:w="2696" w:type="pc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FDC4468" w14:textId="77777777" w:rsidR="007F5CB2" w:rsidRPr="00E501C0" w:rsidRDefault="007F5CB2" w:rsidP="005E45F5">
            <w:pPr>
              <w:spacing w:after="0" w:line="240" w:lineRule="auto"/>
              <w:rPr>
                <w:rFonts w:ascii="Times New Roman" w:eastAsia="SimSun" w:hAnsi="Times New Roman"/>
                <w:b/>
                <w:bCs/>
              </w:rPr>
            </w:pPr>
            <w:r w:rsidRPr="00E501C0">
              <w:rPr>
                <w:rFonts w:ascii="Times New Roman" w:eastAsia="SimSun" w:hAnsi="Times New Roman"/>
                <w:b/>
                <w:bCs/>
              </w:rPr>
              <w:t>В том числе практических занятий и лабораторных работ</w:t>
            </w:r>
          </w:p>
        </w:tc>
        <w:tc>
          <w:tcPr>
            <w:tcW w:w="601" w:type="pc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0391395" w14:textId="77777777" w:rsidR="007F5CB2" w:rsidRPr="00E501C0" w:rsidRDefault="007F5CB2" w:rsidP="005E45F5">
            <w:pPr>
              <w:spacing w:after="0" w:line="240" w:lineRule="auto"/>
              <w:jc w:val="center"/>
              <w:rPr>
                <w:rFonts w:ascii="Times New Roman" w:eastAsia="SimSun" w:hAnsi="Times New Roman"/>
                <w:b/>
                <w:bCs/>
              </w:rPr>
            </w:pPr>
            <w:r w:rsidRPr="00E501C0">
              <w:rPr>
                <w:rFonts w:ascii="Times New Roman" w:eastAsia="SimSun" w:hAnsi="Times New Roman"/>
                <w:b/>
                <w:bCs/>
              </w:rPr>
              <w:t>6</w:t>
            </w:r>
          </w:p>
        </w:tc>
        <w:tc>
          <w:tcPr>
            <w:tcW w:w="1057" w:type="pct"/>
            <w:vMerge/>
            <w:tcBorders>
              <w:top w:val="single" w:sz="4" w:space="0" w:color="auto"/>
              <w:left w:val="single" w:sz="4" w:space="0" w:color="auto"/>
              <w:bottom w:val="single" w:sz="4" w:space="0" w:color="auto"/>
              <w:right w:val="single" w:sz="4" w:space="0" w:color="auto"/>
            </w:tcBorders>
            <w:tcMar>
              <w:left w:w="28" w:type="dxa"/>
              <w:right w:w="28" w:type="dxa"/>
            </w:tcMar>
            <w:hideMark/>
          </w:tcPr>
          <w:p w14:paraId="08B1381D" w14:textId="77777777" w:rsidR="007F5CB2" w:rsidRPr="00E501C0" w:rsidRDefault="007F5CB2" w:rsidP="005E45F5">
            <w:pPr>
              <w:spacing w:after="0" w:line="240" w:lineRule="auto"/>
              <w:rPr>
                <w:rFonts w:ascii="Times New Roman" w:eastAsia="SimSun" w:hAnsi="Times New Roman"/>
                <w:b/>
              </w:rPr>
            </w:pPr>
          </w:p>
        </w:tc>
      </w:tr>
      <w:tr w:rsidR="007F5CB2" w:rsidRPr="0041589C" w14:paraId="68039CFA" w14:textId="63702127" w:rsidTr="007F5CB2">
        <w:tc>
          <w:tcPr>
            <w:tcW w:w="647" w:type="pct"/>
            <w:vMerge/>
            <w:tcBorders>
              <w:top w:val="single" w:sz="4" w:space="0" w:color="auto"/>
              <w:left w:val="single" w:sz="4" w:space="0" w:color="auto"/>
              <w:bottom w:val="single" w:sz="4" w:space="0" w:color="auto"/>
              <w:right w:val="single" w:sz="4" w:space="0" w:color="auto"/>
            </w:tcBorders>
            <w:tcMar>
              <w:left w:w="28" w:type="dxa"/>
              <w:right w:w="28" w:type="dxa"/>
            </w:tcMar>
            <w:vAlign w:val="center"/>
            <w:hideMark/>
          </w:tcPr>
          <w:p w14:paraId="69611A50" w14:textId="77777777" w:rsidR="007F5CB2" w:rsidRPr="00E501C0" w:rsidRDefault="007F5CB2" w:rsidP="005E45F5">
            <w:pPr>
              <w:spacing w:after="0" w:line="240" w:lineRule="auto"/>
              <w:rPr>
                <w:rFonts w:ascii="Times New Roman" w:eastAsia="SimSun" w:hAnsi="Times New Roman"/>
                <w:b/>
                <w:bCs/>
              </w:rPr>
            </w:pPr>
          </w:p>
        </w:tc>
        <w:tc>
          <w:tcPr>
            <w:tcW w:w="2696" w:type="pc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D3B538A" w14:textId="77777777" w:rsidR="007F5CB2" w:rsidRPr="00E501C0" w:rsidRDefault="007F5CB2" w:rsidP="005E45F5">
            <w:pPr>
              <w:spacing w:after="0" w:line="240" w:lineRule="auto"/>
              <w:rPr>
                <w:rFonts w:ascii="Times New Roman" w:eastAsia="SimSun" w:hAnsi="Times New Roman"/>
                <w:bCs/>
              </w:rPr>
            </w:pPr>
            <w:r w:rsidRPr="00E501C0">
              <w:rPr>
                <w:rFonts w:ascii="Times New Roman" w:eastAsia="SimSun" w:hAnsi="Times New Roman"/>
                <w:bCs/>
              </w:rPr>
              <w:t xml:space="preserve">Практическое занятие 8. «Оформление текста: редактирование, форматирование». </w:t>
            </w:r>
          </w:p>
        </w:tc>
        <w:tc>
          <w:tcPr>
            <w:tcW w:w="601" w:type="pc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800C539" w14:textId="77777777" w:rsidR="007F5CB2" w:rsidRPr="00E501C0" w:rsidRDefault="007F5CB2" w:rsidP="005E45F5">
            <w:pPr>
              <w:spacing w:after="0" w:line="240" w:lineRule="auto"/>
              <w:jc w:val="center"/>
              <w:rPr>
                <w:rFonts w:ascii="Times New Roman" w:eastAsia="SimSun" w:hAnsi="Times New Roman"/>
                <w:bCs/>
              </w:rPr>
            </w:pPr>
            <w:r w:rsidRPr="00E501C0">
              <w:rPr>
                <w:rFonts w:ascii="Times New Roman" w:eastAsia="SimSun" w:hAnsi="Times New Roman"/>
                <w:bCs/>
              </w:rPr>
              <w:t>1</w:t>
            </w:r>
          </w:p>
        </w:tc>
        <w:tc>
          <w:tcPr>
            <w:tcW w:w="1057" w:type="pct"/>
            <w:vMerge/>
            <w:tcBorders>
              <w:top w:val="single" w:sz="4" w:space="0" w:color="auto"/>
              <w:left w:val="single" w:sz="4" w:space="0" w:color="auto"/>
              <w:bottom w:val="single" w:sz="4" w:space="0" w:color="auto"/>
              <w:right w:val="single" w:sz="4" w:space="0" w:color="auto"/>
            </w:tcBorders>
            <w:tcMar>
              <w:left w:w="28" w:type="dxa"/>
              <w:right w:w="28" w:type="dxa"/>
            </w:tcMar>
            <w:hideMark/>
          </w:tcPr>
          <w:p w14:paraId="509B11B8" w14:textId="77777777" w:rsidR="007F5CB2" w:rsidRPr="00E501C0" w:rsidRDefault="007F5CB2" w:rsidP="005E45F5">
            <w:pPr>
              <w:spacing w:after="0" w:line="240" w:lineRule="auto"/>
              <w:rPr>
                <w:rFonts w:ascii="Times New Roman" w:eastAsia="SimSun" w:hAnsi="Times New Roman"/>
                <w:b/>
              </w:rPr>
            </w:pPr>
          </w:p>
        </w:tc>
      </w:tr>
      <w:tr w:rsidR="007F5CB2" w:rsidRPr="0041589C" w14:paraId="1159A9CB" w14:textId="351D29B2" w:rsidTr="007F5CB2">
        <w:tc>
          <w:tcPr>
            <w:tcW w:w="647" w:type="pct"/>
            <w:vMerge/>
            <w:tcBorders>
              <w:top w:val="single" w:sz="4" w:space="0" w:color="auto"/>
              <w:left w:val="single" w:sz="4" w:space="0" w:color="auto"/>
              <w:bottom w:val="single" w:sz="4" w:space="0" w:color="auto"/>
              <w:right w:val="single" w:sz="4" w:space="0" w:color="auto"/>
            </w:tcBorders>
            <w:tcMar>
              <w:left w:w="28" w:type="dxa"/>
              <w:right w:w="28" w:type="dxa"/>
            </w:tcMar>
            <w:vAlign w:val="center"/>
            <w:hideMark/>
          </w:tcPr>
          <w:p w14:paraId="6DAA1A8E" w14:textId="77777777" w:rsidR="007F5CB2" w:rsidRPr="00E501C0" w:rsidRDefault="007F5CB2" w:rsidP="005E45F5">
            <w:pPr>
              <w:spacing w:after="0" w:line="240" w:lineRule="auto"/>
              <w:rPr>
                <w:rFonts w:ascii="Times New Roman" w:eastAsia="SimSun" w:hAnsi="Times New Roman"/>
                <w:b/>
                <w:bCs/>
              </w:rPr>
            </w:pPr>
          </w:p>
        </w:tc>
        <w:tc>
          <w:tcPr>
            <w:tcW w:w="2696" w:type="pc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1C99D77" w14:textId="77777777" w:rsidR="007F5CB2" w:rsidRPr="00E501C0" w:rsidRDefault="007F5CB2" w:rsidP="005E45F5">
            <w:pPr>
              <w:spacing w:after="0" w:line="240" w:lineRule="auto"/>
              <w:rPr>
                <w:rFonts w:ascii="Times New Roman" w:eastAsia="SimSun" w:hAnsi="Times New Roman"/>
                <w:bCs/>
              </w:rPr>
            </w:pPr>
            <w:r w:rsidRPr="00E501C0">
              <w:rPr>
                <w:rFonts w:ascii="Times New Roman" w:eastAsia="SimSun" w:hAnsi="Times New Roman"/>
                <w:bCs/>
              </w:rPr>
              <w:t>Практическое занятие 9. «Оформление таблиц в текстовом редакторе».</w:t>
            </w:r>
          </w:p>
        </w:tc>
        <w:tc>
          <w:tcPr>
            <w:tcW w:w="601" w:type="pc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EAABD04" w14:textId="77777777" w:rsidR="007F5CB2" w:rsidRPr="00E501C0" w:rsidRDefault="007F5CB2" w:rsidP="005E45F5">
            <w:pPr>
              <w:spacing w:after="0" w:line="240" w:lineRule="auto"/>
              <w:jc w:val="center"/>
              <w:rPr>
                <w:rFonts w:ascii="Times New Roman" w:eastAsia="SimSun" w:hAnsi="Times New Roman"/>
                <w:bCs/>
              </w:rPr>
            </w:pPr>
            <w:r w:rsidRPr="00E501C0">
              <w:rPr>
                <w:rFonts w:ascii="Times New Roman" w:eastAsia="SimSun" w:hAnsi="Times New Roman"/>
                <w:bCs/>
              </w:rPr>
              <w:t>1</w:t>
            </w:r>
          </w:p>
        </w:tc>
        <w:tc>
          <w:tcPr>
            <w:tcW w:w="1057" w:type="pct"/>
            <w:vMerge/>
            <w:tcBorders>
              <w:top w:val="single" w:sz="4" w:space="0" w:color="auto"/>
              <w:left w:val="single" w:sz="4" w:space="0" w:color="auto"/>
              <w:bottom w:val="single" w:sz="4" w:space="0" w:color="auto"/>
              <w:right w:val="single" w:sz="4" w:space="0" w:color="auto"/>
            </w:tcBorders>
            <w:tcMar>
              <w:left w:w="28" w:type="dxa"/>
              <w:right w:w="28" w:type="dxa"/>
            </w:tcMar>
            <w:hideMark/>
          </w:tcPr>
          <w:p w14:paraId="172213AE" w14:textId="77777777" w:rsidR="007F5CB2" w:rsidRPr="00E501C0" w:rsidRDefault="007F5CB2" w:rsidP="005E45F5">
            <w:pPr>
              <w:spacing w:after="0" w:line="240" w:lineRule="auto"/>
              <w:rPr>
                <w:rFonts w:ascii="Times New Roman" w:eastAsia="SimSun" w:hAnsi="Times New Roman"/>
                <w:b/>
              </w:rPr>
            </w:pPr>
          </w:p>
        </w:tc>
      </w:tr>
      <w:tr w:rsidR="007F5CB2" w:rsidRPr="0041589C" w14:paraId="51C969E2" w14:textId="289864E4" w:rsidTr="007F5CB2">
        <w:tc>
          <w:tcPr>
            <w:tcW w:w="647" w:type="pct"/>
            <w:vMerge/>
            <w:tcBorders>
              <w:top w:val="single" w:sz="4" w:space="0" w:color="auto"/>
              <w:left w:val="single" w:sz="4" w:space="0" w:color="auto"/>
              <w:bottom w:val="single" w:sz="4" w:space="0" w:color="auto"/>
              <w:right w:val="single" w:sz="4" w:space="0" w:color="auto"/>
            </w:tcBorders>
            <w:tcMar>
              <w:left w:w="28" w:type="dxa"/>
              <w:right w:w="28" w:type="dxa"/>
            </w:tcMar>
            <w:vAlign w:val="center"/>
            <w:hideMark/>
          </w:tcPr>
          <w:p w14:paraId="37D39156" w14:textId="77777777" w:rsidR="007F5CB2" w:rsidRPr="00E501C0" w:rsidRDefault="007F5CB2" w:rsidP="005E45F5">
            <w:pPr>
              <w:spacing w:after="0" w:line="240" w:lineRule="auto"/>
              <w:rPr>
                <w:rFonts w:ascii="Times New Roman" w:eastAsia="SimSun" w:hAnsi="Times New Roman"/>
                <w:b/>
                <w:bCs/>
              </w:rPr>
            </w:pPr>
          </w:p>
        </w:tc>
        <w:tc>
          <w:tcPr>
            <w:tcW w:w="2696" w:type="pc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A7B59BF" w14:textId="77777777" w:rsidR="007F5CB2" w:rsidRPr="00E501C0" w:rsidRDefault="007F5CB2" w:rsidP="005E45F5">
            <w:pPr>
              <w:spacing w:after="0" w:line="240" w:lineRule="auto"/>
              <w:rPr>
                <w:rFonts w:ascii="Times New Roman" w:eastAsia="SimSun" w:hAnsi="Times New Roman"/>
                <w:bCs/>
              </w:rPr>
            </w:pPr>
            <w:r w:rsidRPr="00E501C0">
              <w:rPr>
                <w:rFonts w:ascii="Times New Roman" w:eastAsia="SimSun" w:hAnsi="Times New Roman"/>
                <w:bCs/>
              </w:rPr>
              <w:t>Практическое занятие 10. «Работа с объектами в текстовом редакторе».</w:t>
            </w:r>
          </w:p>
        </w:tc>
        <w:tc>
          <w:tcPr>
            <w:tcW w:w="601" w:type="pc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92ED57E" w14:textId="77777777" w:rsidR="007F5CB2" w:rsidRPr="00E501C0" w:rsidRDefault="007F5CB2" w:rsidP="005E45F5">
            <w:pPr>
              <w:spacing w:after="0" w:line="240" w:lineRule="auto"/>
              <w:jc w:val="center"/>
              <w:rPr>
                <w:rFonts w:ascii="Times New Roman" w:eastAsia="SimSun" w:hAnsi="Times New Roman"/>
                <w:bCs/>
              </w:rPr>
            </w:pPr>
            <w:r w:rsidRPr="00E501C0">
              <w:rPr>
                <w:rFonts w:ascii="Times New Roman" w:eastAsia="SimSun" w:hAnsi="Times New Roman"/>
                <w:bCs/>
              </w:rPr>
              <w:t>1</w:t>
            </w:r>
          </w:p>
        </w:tc>
        <w:tc>
          <w:tcPr>
            <w:tcW w:w="1057" w:type="pct"/>
            <w:vMerge/>
            <w:tcBorders>
              <w:top w:val="single" w:sz="4" w:space="0" w:color="auto"/>
              <w:left w:val="single" w:sz="4" w:space="0" w:color="auto"/>
              <w:bottom w:val="single" w:sz="4" w:space="0" w:color="auto"/>
              <w:right w:val="single" w:sz="4" w:space="0" w:color="auto"/>
            </w:tcBorders>
            <w:tcMar>
              <w:left w:w="28" w:type="dxa"/>
              <w:right w:w="28" w:type="dxa"/>
            </w:tcMar>
            <w:hideMark/>
          </w:tcPr>
          <w:p w14:paraId="14C12C33" w14:textId="77777777" w:rsidR="007F5CB2" w:rsidRPr="00E501C0" w:rsidRDefault="007F5CB2" w:rsidP="005E45F5">
            <w:pPr>
              <w:spacing w:after="0" w:line="240" w:lineRule="auto"/>
              <w:rPr>
                <w:rFonts w:ascii="Times New Roman" w:eastAsia="SimSun" w:hAnsi="Times New Roman"/>
                <w:b/>
              </w:rPr>
            </w:pPr>
          </w:p>
        </w:tc>
      </w:tr>
      <w:tr w:rsidR="007F5CB2" w:rsidRPr="0041589C" w14:paraId="5CC1C69C" w14:textId="7025AE22" w:rsidTr="007F5CB2">
        <w:tc>
          <w:tcPr>
            <w:tcW w:w="647" w:type="pct"/>
            <w:vMerge/>
            <w:tcBorders>
              <w:top w:val="single" w:sz="4" w:space="0" w:color="auto"/>
              <w:left w:val="single" w:sz="4" w:space="0" w:color="auto"/>
              <w:bottom w:val="single" w:sz="4" w:space="0" w:color="auto"/>
              <w:right w:val="single" w:sz="4" w:space="0" w:color="auto"/>
            </w:tcBorders>
            <w:tcMar>
              <w:left w:w="28" w:type="dxa"/>
              <w:right w:w="28" w:type="dxa"/>
            </w:tcMar>
            <w:vAlign w:val="center"/>
            <w:hideMark/>
          </w:tcPr>
          <w:p w14:paraId="36EFD646" w14:textId="77777777" w:rsidR="007F5CB2" w:rsidRPr="00E501C0" w:rsidRDefault="007F5CB2" w:rsidP="005E45F5">
            <w:pPr>
              <w:spacing w:after="0" w:line="240" w:lineRule="auto"/>
              <w:rPr>
                <w:rFonts w:ascii="Times New Roman" w:eastAsia="SimSun" w:hAnsi="Times New Roman"/>
                <w:b/>
                <w:bCs/>
              </w:rPr>
            </w:pPr>
          </w:p>
        </w:tc>
        <w:tc>
          <w:tcPr>
            <w:tcW w:w="2696" w:type="pc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9FC06BC" w14:textId="77777777" w:rsidR="007F5CB2" w:rsidRPr="00E501C0" w:rsidRDefault="007F5CB2" w:rsidP="005E45F5">
            <w:pPr>
              <w:spacing w:after="0" w:line="240" w:lineRule="auto"/>
              <w:rPr>
                <w:rFonts w:ascii="Times New Roman" w:eastAsia="SimSun" w:hAnsi="Times New Roman"/>
                <w:bCs/>
              </w:rPr>
            </w:pPr>
            <w:r w:rsidRPr="00E501C0">
              <w:rPr>
                <w:rFonts w:ascii="Times New Roman" w:eastAsia="SimSun" w:hAnsi="Times New Roman"/>
                <w:bCs/>
              </w:rPr>
              <w:t>Практическое занятие 11. «Оформление многостраничных документов в текстовом редакторе».</w:t>
            </w:r>
          </w:p>
        </w:tc>
        <w:tc>
          <w:tcPr>
            <w:tcW w:w="601" w:type="pc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49B22D4" w14:textId="77777777" w:rsidR="007F5CB2" w:rsidRPr="00E501C0" w:rsidRDefault="007F5CB2" w:rsidP="005E45F5">
            <w:pPr>
              <w:spacing w:after="0" w:line="240" w:lineRule="auto"/>
              <w:jc w:val="center"/>
              <w:rPr>
                <w:rFonts w:ascii="Times New Roman" w:eastAsia="SimSun" w:hAnsi="Times New Roman"/>
                <w:bCs/>
              </w:rPr>
            </w:pPr>
            <w:r w:rsidRPr="00E501C0">
              <w:rPr>
                <w:rFonts w:ascii="Times New Roman" w:eastAsia="SimSun" w:hAnsi="Times New Roman"/>
                <w:bCs/>
              </w:rPr>
              <w:t>1</w:t>
            </w:r>
          </w:p>
        </w:tc>
        <w:tc>
          <w:tcPr>
            <w:tcW w:w="1057" w:type="pct"/>
            <w:vMerge/>
            <w:tcBorders>
              <w:top w:val="single" w:sz="4" w:space="0" w:color="auto"/>
              <w:left w:val="single" w:sz="4" w:space="0" w:color="auto"/>
              <w:bottom w:val="single" w:sz="4" w:space="0" w:color="auto"/>
              <w:right w:val="single" w:sz="4" w:space="0" w:color="auto"/>
            </w:tcBorders>
            <w:tcMar>
              <w:left w:w="28" w:type="dxa"/>
              <w:right w:w="28" w:type="dxa"/>
            </w:tcMar>
            <w:hideMark/>
          </w:tcPr>
          <w:p w14:paraId="0E93F244" w14:textId="77777777" w:rsidR="007F5CB2" w:rsidRPr="00E501C0" w:rsidRDefault="007F5CB2" w:rsidP="005E45F5">
            <w:pPr>
              <w:spacing w:after="0" w:line="240" w:lineRule="auto"/>
              <w:rPr>
                <w:rFonts w:ascii="Times New Roman" w:eastAsia="SimSun" w:hAnsi="Times New Roman"/>
                <w:b/>
              </w:rPr>
            </w:pPr>
          </w:p>
        </w:tc>
      </w:tr>
      <w:tr w:rsidR="007F5CB2" w:rsidRPr="0041589C" w14:paraId="512017E9" w14:textId="4C9365E8" w:rsidTr="007F5CB2">
        <w:tc>
          <w:tcPr>
            <w:tcW w:w="647" w:type="pct"/>
            <w:vMerge/>
            <w:tcBorders>
              <w:top w:val="single" w:sz="4" w:space="0" w:color="auto"/>
              <w:left w:val="single" w:sz="4" w:space="0" w:color="auto"/>
              <w:bottom w:val="single" w:sz="4" w:space="0" w:color="auto"/>
              <w:right w:val="single" w:sz="4" w:space="0" w:color="auto"/>
            </w:tcBorders>
            <w:tcMar>
              <w:left w:w="28" w:type="dxa"/>
              <w:right w:w="28" w:type="dxa"/>
            </w:tcMar>
            <w:vAlign w:val="center"/>
            <w:hideMark/>
          </w:tcPr>
          <w:p w14:paraId="10ED3973" w14:textId="77777777" w:rsidR="007F5CB2" w:rsidRPr="00E501C0" w:rsidRDefault="007F5CB2" w:rsidP="005E45F5">
            <w:pPr>
              <w:spacing w:after="0" w:line="240" w:lineRule="auto"/>
              <w:rPr>
                <w:rFonts w:ascii="Times New Roman" w:eastAsia="SimSun" w:hAnsi="Times New Roman"/>
                <w:b/>
                <w:bCs/>
              </w:rPr>
            </w:pPr>
          </w:p>
        </w:tc>
        <w:tc>
          <w:tcPr>
            <w:tcW w:w="2696" w:type="pc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7C19E08" w14:textId="77777777" w:rsidR="007F5CB2" w:rsidRPr="00E501C0" w:rsidRDefault="007F5CB2" w:rsidP="005E45F5">
            <w:pPr>
              <w:spacing w:after="0" w:line="240" w:lineRule="auto"/>
              <w:rPr>
                <w:rFonts w:ascii="Times New Roman" w:eastAsia="SimSun" w:hAnsi="Times New Roman"/>
                <w:bCs/>
              </w:rPr>
            </w:pPr>
            <w:r w:rsidRPr="00E501C0">
              <w:rPr>
                <w:rFonts w:ascii="Times New Roman" w:eastAsia="SimSun" w:hAnsi="Times New Roman"/>
                <w:bCs/>
              </w:rPr>
              <w:t>Практические занятия 12. «Создание и оформление текстовых документов при выполнении профессиональных задач».</w:t>
            </w:r>
          </w:p>
        </w:tc>
        <w:tc>
          <w:tcPr>
            <w:tcW w:w="601" w:type="pc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59D88E05" w14:textId="77777777" w:rsidR="007F5CB2" w:rsidRPr="00E501C0" w:rsidRDefault="007F5CB2" w:rsidP="005E45F5">
            <w:pPr>
              <w:spacing w:after="0" w:line="240" w:lineRule="auto"/>
              <w:jc w:val="center"/>
              <w:rPr>
                <w:rFonts w:ascii="Times New Roman" w:eastAsia="SimSun" w:hAnsi="Times New Roman"/>
                <w:bCs/>
              </w:rPr>
            </w:pPr>
            <w:r w:rsidRPr="00E501C0">
              <w:rPr>
                <w:rFonts w:ascii="Times New Roman" w:eastAsia="SimSun" w:hAnsi="Times New Roman"/>
                <w:bCs/>
              </w:rPr>
              <w:t>2</w:t>
            </w:r>
          </w:p>
        </w:tc>
        <w:tc>
          <w:tcPr>
            <w:tcW w:w="1057" w:type="pct"/>
            <w:vMerge/>
            <w:tcBorders>
              <w:top w:val="single" w:sz="4" w:space="0" w:color="auto"/>
              <w:left w:val="single" w:sz="4" w:space="0" w:color="auto"/>
              <w:bottom w:val="single" w:sz="4" w:space="0" w:color="auto"/>
              <w:right w:val="single" w:sz="4" w:space="0" w:color="auto"/>
            </w:tcBorders>
            <w:tcMar>
              <w:left w:w="28" w:type="dxa"/>
              <w:right w:w="28" w:type="dxa"/>
            </w:tcMar>
            <w:hideMark/>
          </w:tcPr>
          <w:p w14:paraId="63CD2C0F" w14:textId="77777777" w:rsidR="007F5CB2" w:rsidRPr="00E501C0" w:rsidRDefault="007F5CB2" w:rsidP="005E45F5">
            <w:pPr>
              <w:spacing w:after="0" w:line="240" w:lineRule="auto"/>
              <w:rPr>
                <w:rFonts w:ascii="Times New Roman" w:eastAsia="SimSun" w:hAnsi="Times New Roman"/>
                <w:b/>
              </w:rPr>
            </w:pPr>
          </w:p>
        </w:tc>
      </w:tr>
      <w:tr w:rsidR="007F5CB2" w:rsidRPr="0041589C" w14:paraId="0B462376" w14:textId="5C02C891" w:rsidTr="007F5CB2">
        <w:tc>
          <w:tcPr>
            <w:tcW w:w="647" w:type="pct"/>
            <w:vMerge w:val="restar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57422507" w14:textId="77777777" w:rsidR="007F5CB2" w:rsidRPr="00E501C0" w:rsidRDefault="007F5CB2" w:rsidP="005E45F5">
            <w:pPr>
              <w:spacing w:after="0" w:line="240" w:lineRule="auto"/>
              <w:rPr>
                <w:rFonts w:ascii="Times New Roman" w:eastAsia="SimSun" w:hAnsi="Times New Roman"/>
                <w:b/>
                <w:bCs/>
              </w:rPr>
            </w:pPr>
            <w:r w:rsidRPr="00E501C0">
              <w:rPr>
                <w:rFonts w:ascii="Times New Roman" w:eastAsia="SimSun" w:hAnsi="Times New Roman"/>
                <w:b/>
                <w:bCs/>
              </w:rPr>
              <w:lastRenderedPageBreak/>
              <w:t>Тема 6. Программы обработки электронных таблиц.</w:t>
            </w:r>
          </w:p>
        </w:tc>
        <w:tc>
          <w:tcPr>
            <w:tcW w:w="2696" w:type="pc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F936027" w14:textId="77777777" w:rsidR="007F5CB2" w:rsidRPr="00E501C0" w:rsidRDefault="007F5CB2" w:rsidP="005E45F5">
            <w:pPr>
              <w:autoSpaceDE w:val="0"/>
              <w:autoSpaceDN w:val="0"/>
              <w:adjustRightInd w:val="0"/>
              <w:spacing w:after="0" w:line="240" w:lineRule="auto"/>
              <w:rPr>
                <w:rFonts w:ascii="Times New Roman" w:eastAsia="SimSun" w:hAnsi="Times New Roman"/>
                <w:b/>
                <w:bCs/>
              </w:rPr>
            </w:pPr>
            <w:r w:rsidRPr="00E501C0">
              <w:rPr>
                <w:rFonts w:ascii="Times New Roman" w:eastAsia="SimSun" w:hAnsi="Times New Roman"/>
                <w:b/>
                <w:bCs/>
              </w:rPr>
              <w:t>Содержание учебного материала</w:t>
            </w:r>
          </w:p>
        </w:tc>
        <w:tc>
          <w:tcPr>
            <w:tcW w:w="601" w:type="pct"/>
            <w:tcBorders>
              <w:top w:val="single" w:sz="4" w:space="0" w:color="auto"/>
              <w:left w:val="single" w:sz="4" w:space="0" w:color="auto"/>
              <w:bottom w:val="single" w:sz="6" w:space="0" w:color="000000"/>
              <w:right w:val="single" w:sz="4" w:space="0" w:color="auto"/>
            </w:tcBorders>
            <w:tcMar>
              <w:top w:w="0" w:type="dxa"/>
              <w:left w:w="28" w:type="dxa"/>
              <w:bottom w:w="0" w:type="dxa"/>
              <w:right w:w="28" w:type="dxa"/>
            </w:tcMar>
            <w:hideMark/>
          </w:tcPr>
          <w:p w14:paraId="73DC6D24" w14:textId="77777777" w:rsidR="007F5CB2" w:rsidRPr="00E501C0" w:rsidRDefault="007F5CB2" w:rsidP="005E45F5">
            <w:pPr>
              <w:spacing w:after="0" w:line="240" w:lineRule="auto"/>
              <w:jc w:val="center"/>
              <w:rPr>
                <w:rFonts w:ascii="Times New Roman" w:eastAsia="SimSun" w:hAnsi="Times New Roman"/>
                <w:b/>
                <w:bCs/>
              </w:rPr>
            </w:pPr>
            <w:r w:rsidRPr="00E501C0">
              <w:rPr>
                <w:rFonts w:ascii="Times New Roman" w:eastAsia="SimSun" w:hAnsi="Times New Roman"/>
                <w:b/>
                <w:bCs/>
              </w:rPr>
              <w:t>12/8</w:t>
            </w:r>
          </w:p>
        </w:tc>
        <w:tc>
          <w:tcPr>
            <w:tcW w:w="1057" w:type="pct"/>
            <w:vMerge w:val="restar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27694D30" w14:textId="0F432355" w:rsidR="007F5CB2" w:rsidRPr="00E501C0" w:rsidRDefault="007F5CB2" w:rsidP="005E45F5">
            <w:pPr>
              <w:spacing w:after="0" w:line="240" w:lineRule="auto"/>
              <w:jc w:val="center"/>
              <w:rPr>
                <w:rFonts w:ascii="Times New Roman" w:eastAsia="SimSun" w:hAnsi="Times New Roman"/>
              </w:rPr>
            </w:pPr>
            <w:r w:rsidRPr="00E501C0">
              <w:rPr>
                <w:rFonts w:ascii="Times New Roman" w:eastAsia="SimSun" w:hAnsi="Times New Roman"/>
              </w:rPr>
              <w:t>ОК 01</w:t>
            </w:r>
          </w:p>
          <w:p w14:paraId="1DAF27CE" w14:textId="77777777" w:rsidR="007F5CB2" w:rsidRPr="00E501C0" w:rsidRDefault="007F5CB2" w:rsidP="005E45F5">
            <w:pPr>
              <w:suppressAutoHyphens/>
              <w:spacing w:after="0" w:line="240" w:lineRule="auto"/>
              <w:jc w:val="center"/>
              <w:rPr>
                <w:rFonts w:ascii="Times New Roman" w:eastAsia="SimSun" w:hAnsi="Times New Roman"/>
              </w:rPr>
            </w:pPr>
            <w:r w:rsidRPr="00E501C0">
              <w:rPr>
                <w:rFonts w:ascii="Times New Roman" w:eastAsia="SimSun" w:hAnsi="Times New Roman"/>
              </w:rPr>
              <w:t>ОК 02</w:t>
            </w:r>
          </w:p>
          <w:p w14:paraId="0DC2F538" w14:textId="6396DEF4" w:rsidR="007F5CB2" w:rsidRPr="00E501C0" w:rsidRDefault="007F5CB2" w:rsidP="005E45F5">
            <w:pPr>
              <w:suppressAutoHyphens/>
              <w:spacing w:after="0" w:line="240" w:lineRule="auto"/>
              <w:jc w:val="center"/>
              <w:rPr>
                <w:rFonts w:ascii="Times New Roman" w:eastAsia="SimSun" w:hAnsi="Times New Roman"/>
                <w:b/>
              </w:rPr>
            </w:pPr>
            <w:r w:rsidRPr="00E501C0">
              <w:rPr>
                <w:rFonts w:ascii="Times New Roman" w:eastAsia="SimSun" w:hAnsi="Times New Roman"/>
              </w:rPr>
              <w:t>ОК 04</w:t>
            </w:r>
          </w:p>
        </w:tc>
      </w:tr>
      <w:tr w:rsidR="007F5CB2" w:rsidRPr="0041589C" w14:paraId="20F04436" w14:textId="1E11D386" w:rsidTr="007F5CB2">
        <w:tc>
          <w:tcPr>
            <w:tcW w:w="647" w:type="pct"/>
            <w:vMerge/>
            <w:tcBorders>
              <w:top w:val="single" w:sz="4" w:space="0" w:color="auto"/>
              <w:left w:val="single" w:sz="4" w:space="0" w:color="auto"/>
              <w:bottom w:val="single" w:sz="4" w:space="0" w:color="auto"/>
              <w:right w:val="single" w:sz="4" w:space="0" w:color="auto"/>
            </w:tcBorders>
            <w:tcMar>
              <w:left w:w="28" w:type="dxa"/>
              <w:right w:w="28" w:type="dxa"/>
            </w:tcMar>
            <w:vAlign w:val="center"/>
            <w:hideMark/>
          </w:tcPr>
          <w:p w14:paraId="1CCB2F99" w14:textId="77777777" w:rsidR="007F5CB2" w:rsidRPr="00E501C0" w:rsidRDefault="007F5CB2" w:rsidP="005E45F5">
            <w:pPr>
              <w:spacing w:after="0" w:line="240" w:lineRule="auto"/>
              <w:rPr>
                <w:rFonts w:ascii="Times New Roman" w:eastAsia="SimSun" w:hAnsi="Times New Roman"/>
                <w:b/>
                <w:bCs/>
              </w:rPr>
            </w:pPr>
          </w:p>
        </w:tc>
        <w:tc>
          <w:tcPr>
            <w:tcW w:w="2696" w:type="pc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9EDD03B" w14:textId="77777777" w:rsidR="007F5CB2" w:rsidRPr="00E501C0" w:rsidRDefault="007F5CB2" w:rsidP="005E45F5">
            <w:pPr>
              <w:autoSpaceDE w:val="0"/>
              <w:autoSpaceDN w:val="0"/>
              <w:adjustRightInd w:val="0"/>
              <w:spacing w:after="0" w:line="240" w:lineRule="auto"/>
              <w:rPr>
                <w:rFonts w:ascii="Times New Roman" w:eastAsia="SimSun" w:hAnsi="Times New Roman"/>
                <w:b/>
                <w:bCs/>
              </w:rPr>
            </w:pPr>
            <w:r w:rsidRPr="00E501C0">
              <w:rPr>
                <w:rFonts w:ascii="Times New Roman" w:eastAsia="SimSun" w:hAnsi="Times New Roman"/>
              </w:rPr>
              <w:t xml:space="preserve">1. Табличный процессор. Основные приемы создания и редактирования, форматирования электронных таблиц. </w:t>
            </w:r>
          </w:p>
        </w:tc>
        <w:tc>
          <w:tcPr>
            <w:tcW w:w="601" w:type="pct"/>
            <w:vMerge w:val="restart"/>
            <w:tcBorders>
              <w:top w:val="single" w:sz="6" w:space="0" w:color="000000"/>
              <w:left w:val="single" w:sz="4" w:space="0" w:color="auto"/>
              <w:bottom w:val="single" w:sz="4" w:space="0" w:color="auto"/>
              <w:right w:val="single" w:sz="4" w:space="0" w:color="auto"/>
            </w:tcBorders>
            <w:tcMar>
              <w:left w:w="28" w:type="dxa"/>
              <w:right w:w="28" w:type="dxa"/>
            </w:tcMar>
            <w:hideMark/>
          </w:tcPr>
          <w:p w14:paraId="735A447E" w14:textId="77777777" w:rsidR="007F5CB2" w:rsidRPr="00E501C0" w:rsidRDefault="007F5CB2" w:rsidP="005E45F5">
            <w:pPr>
              <w:spacing w:after="0" w:line="240" w:lineRule="auto"/>
              <w:jc w:val="center"/>
              <w:rPr>
                <w:rFonts w:ascii="Times New Roman" w:eastAsia="SimSun" w:hAnsi="Times New Roman"/>
                <w:bCs/>
              </w:rPr>
            </w:pPr>
            <w:r w:rsidRPr="00E501C0">
              <w:rPr>
                <w:rFonts w:ascii="Times New Roman" w:eastAsia="SimSun" w:hAnsi="Times New Roman"/>
                <w:bCs/>
              </w:rPr>
              <w:t>4</w:t>
            </w:r>
          </w:p>
        </w:tc>
        <w:tc>
          <w:tcPr>
            <w:tcW w:w="1057" w:type="pct"/>
            <w:vMerge/>
            <w:tcBorders>
              <w:top w:val="single" w:sz="4" w:space="0" w:color="auto"/>
              <w:left w:val="single" w:sz="4" w:space="0" w:color="auto"/>
              <w:bottom w:val="single" w:sz="4" w:space="0" w:color="auto"/>
              <w:right w:val="single" w:sz="4" w:space="0" w:color="auto"/>
            </w:tcBorders>
            <w:tcMar>
              <w:left w:w="28" w:type="dxa"/>
              <w:right w:w="28" w:type="dxa"/>
            </w:tcMar>
            <w:hideMark/>
          </w:tcPr>
          <w:p w14:paraId="6902868A" w14:textId="77777777" w:rsidR="007F5CB2" w:rsidRPr="00E501C0" w:rsidRDefault="007F5CB2" w:rsidP="005E45F5">
            <w:pPr>
              <w:spacing w:after="0" w:line="240" w:lineRule="auto"/>
              <w:rPr>
                <w:rFonts w:ascii="Times New Roman" w:eastAsia="SimSun" w:hAnsi="Times New Roman"/>
                <w:b/>
              </w:rPr>
            </w:pPr>
          </w:p>
        </w:tc>
      </w:tr>
      <w:tr w:rsidR="007F5CB2" w:rsidRPr="0041589C" w14:paraId="678470BF" w14:textId="052C2650" w:rsidTr="007F5CB2">
        <w:tc>
          <w:tcPr>
            <w:tcW w:w="647" w:type="pct"/>
            <w:vMerge/>
            <w:tcBorders>
              <w:top w:val="single" w:sz="4" w:space="0" w:color="auto"/>
              <w:left w:val="single" w:sz="4" w:space="0" w:color="auto"/>
              <w:bottom w:val="single" w:sz="4" w:space="0" w:color="auto"/>
              <w:right w:val="single" w:sz="4" w:space="0" w:color="auto"/>
            </w:tcBorders>
            <w:tcMar>
              <w:left w:w="28" w:type="dxa"/>
              <w:right w:w="28" w:type="dxa"/>
            </w:tcMar>
            <w:vAlign w:val="center"/>
            <w:hideMark/>
          </w:tcPr>
          <w:p w14:paraId="3C758A8F" w14:textId="77777777" w:rsidR="007F5CB2" w:rsidRPr="00E501C0" w:rsidRDefault="007F5CB2" w:rsidP="005E45F5">
            <w:pPr>
              <w:spacing w:after="0" w:line="240" w:lineRule="auto"/>
              <w:rPr>
                <w:rFonts w:ascii="Times New Roman" w:eastAsia="SimSun" w:hAnsi="Times New Roman"/>
                <w:b/>
                <w:bCs/>
              </w:rPr>
            </w:pPr>
          </w:p>
        </w:tc>
        <w:tc>
          <w:tcPr>
            <w:tcW w:w="2696" w:type="pc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451599C" w14:textId="77777777" w:rsidR="007F5CB2" w:rsidRPr="00E501C0" w:rsidRDefault="007F5CB2" w:rsidP="005E45F5">
            <w:pPr>
              <w:spacing w:after="0" w:line="240" w:lineRule="auto"/>
              <w:rPr>
                <w:rFonts w:ascii="Times New Roman" w:eastAsia="SimSun" w:hAnsi="Times New Roman"/>
                <w:b/>
                <w:bCs/>
              </w:rPr>
            </w:pPr>
            <w:r w:rsidRPr="00E501C0">
              <w:rPr>
                <w:rFonts w:ascii="Times New Roman" w:eastAsia="SimSun" w:hAnsi="Times New Roman"/>
              </w:rPr>
              <w:t xml:space="preserve">2. </w:t>
            </w:r>
            <w:r w:rsidRPr="00E501C0">
              <w:rPr>
                <w:rFonts w:ascii="Times New Roman" w:eastAsia="SimSun" w:hAnsi="Times New Roman"/>
                <w:bCs/>
              </w:rPr>
              <w:t>Обработка информации, выполнение расчетов в электронных таблицах</w:t>
            </w:r>
            <w:r w:rsidRPr="00E501C0">
              <w:rPr>
                <w:rFonts w:ascii="Times New Roman" w:eastAsia="SimSun" w:hAnsi="Times New Roman"/>
              </w:rPr>
              <w:t xml:space="preserve">. Формулы, ввод формул. Функции, виды функций. Приемы и методы обработки данных, содержащихся в </w:t>
            </w:r>
            <w:r w:rsidRPr="00E501C0">
              <w:rPr>
                <w:rFonts w:ascii="Times New Roman" w:eastAsia="SimSun" w:hAnsi="Times New Roman"/>
                <w:bCs/>
              </w:rPr>
              <w:t xml:space="preserve">электронных </w:t>
            </w:r>
            <w:r w:rsidRPr="00E501C0">
              <w:rPr>
                <w:rFonts w:ascii="Times New Roman" w:eastAsia="SimSun" w:hAnsi="Times New Roman"/>
              </w:rPr>
              <w:t>таблицах: сортировка, фильтрация.</w:t>
            </w:r>
          </w:p>
        </w:tc>
        <w:tc>
          <w:tcPr>
            <w:tcW w:w="601" w:type="pct"/>
            <w:vMerge/>
            <w:tcBorders>
              <w:top w:val="single" w:sz="4" w:space="0" w:color="auto"/>
              <w:left w:val="single" w:sz="4" w:space="0" w:color="auto"/>
              <w:bottom w:val="single" w:sz="4" w:space="0" w:color="auto"/>
              <w:right w:val="single" w:sz="4" w:space="0" w:color="auto"/>
            </w:tcBorders>
            <w:tcMar>
              <w:left w:w="28" w:type="dxa"/>
              <w:right w:w="28" w:type="dxa"/>
            </w:tcMar>
            <w:vAlign w:val="center"/>
            <w:hideMark/>
          </w:tcPr>
          <w:p w14:paraId="3FE757FD" w14:textId="77777777" w:rsidR="007F5CB2" w:rsidRPr="00E501C0" w:rsidRDefault="007F5CB2" w:rsidP="005E45F5">
            <w:pPr>
              <w:spacing w:after="0" w:line="240" w:lineRule="auto"/>
              <w:rPr>
                <w:rFonts w:ascii="Times New Roman" w:eastAsia="SimSun" w:hAnsi="Times New Roman"/>
                <w:b/>
                <w:bCs/>
              </w:rPr>
            </w:pPr>
          </w:p>
        </w:tc>
        <w:tc>
          <w:tcPr>
            <w:tcW w:w="1057" w:type="pct"/>
            <w:vMerge/>
            <w:tcBorders>
              <w:top w:val="single" w:sz="4" w:space="0" w:color="auto"/>
              <w:left w:val="single" w:sz="4" w:space="0" w:color="auto"/>
              <w:bottom w:val="single" w:sz="4" w:space="0" w:color="auto"/>
              <w:right w:val="single" w:sz="4" w:space="0" w:color="auto"/>
            </w:tcBorders>
            <w:tcMar>
              <w:left w:w="28" w:type="dxa"/>
              <w:right w:w="28" w:type="dxa"/>
            </w:tcMar>
            <w:hideMark/>
          </w:tcPr>
          <w:p w14:paraId="29276618" w14:textId="77777777" w:rsidR="007F5CB2" w:rsidRPr="00E501C0" w:rsidRDefault="007F5CB2" w:rsidP="005E45F5">
            <w:pPr>
              <w:spacing w:after="0" w:line="240" w:lineRule="auto"/>
              <w:rPr>
                <w:rFonts w:ascii="Times New Roman" w:eastAsia="SimSun" w:hAnsi="Times New Roman"/>
                <w:b/>
              </w:rPr>
            </w:pPr>
          </w:p>
        </w:tc>
      </w:tr>
      <w:tr w:rsidR="007F5CB2" w:rsidRPr="0041589C" w14:paraId="0558D823" w14:textId="1C732284" w:rsidTr="007F5CB2">
        <w:tc>
          <w:tcPr>
            <w:tcW w:w="647" w:type="pct"/>
            <w:vMerge/>
            <w:tcBorders>
              <w:top w:val="single" w:sz="4" w:space="0" w:color="auto"/>
              <w:left w:val="single" w:sz="4" w:space="0" w:color="auto"/>
              <w:bottom w:val="single" w:sz="4" w:space="0" w:color="auto"/>
              <w:right w:val="single" w:sz="4" w:space="0" w:color="auto"/>
            </w:tcBorders>
            <w:tcMar>
              <w:left w:w="28" w:type="dxa"/>
              <w:right w:w="28" w:type="dxa"/>
            </w:tcMar>
            <w:vAlign w:val="center"/>
            <w:hideMark/>
          </w:tcPr>
          <w:p w14:paraId="5EE63AE8" w14:textId="77777777" w:rsidR="007F5CB2" w:rsidRPr="00E501C0" w:rsidRDefault="007F5CB2" w:rsidP="005E45F5">
            <w:pPr>
              <w:spacing w:after="0" w:line="240" w:lineRule="auto"/>
              <w:rPr>
                <w:rFonts w:ascii="Times New Roman" w:eastAsia="SimSun" w:hAnsi="Times New Roman"/>
                <w:b/>
                <w:bCs/>
              </w:rPr>
            </w:pPr>
          </w:p>
        </w:tc>
        <w:tc>
          <w:tcPr>
            <w:tcW w:w="2696" w:type="pc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16EC939" w14:textId="77777777" w:rsidR="007F5CB2" w:rsidRPr="00E501C0" w:rsidRDefault="007F5CB2" w:rsidP="005E45F5">
            <w:pPr>
              <w:autoSpaceDE w:val="0"/>
              <w:autoSpaceDN w:val="0"/>
              <w:adjustRightInd w:val="0"/>
              <w:spacing w:after="0" w:line="240" w:lineRule="auto"/>
              <w:rPr>
                <w:rFonts w:ascii="Times New Roman" w:eastAsia="SimSun" w:hAnsi="Times New Roman"/>
                <w:b/>
                <w:bCs/>
              </w:rPr>
            </w:pPr>
            <w:r w:rsidRPr="00E501C0">
              <w:rPr>
                <w:rFonts w:ascii="Times New Roman" w:eastAsia="SimSun" w:hAnsi="Times New Roman"/>
              </w:rPr>
              <w:t>3. Графические возможности текстового редактора: добавление, редактирование графических объектов. Построение графиков и диаграмм.</w:t>
            </w:r>
          </w:p>
        </w:tc>
        <w:tc>
          <w:tcPr>
            <w:tcW w:w="601" w:type="pct"/>
            <w:vMerge/>
            <w:tcBorders>
              <w:top w:val="single" w:sz="4" w:space="0" w:color="auto"/>
              <w:left w:val="single" w:sz="4" w:space="0" w:color="auto"/>
              <w:bottom w:val="single" w:sz="4" w:space="0" w:color="auto"/>
              <w:right w:val="single" w:sz="4" w:space="0" w:color="auto"/>
            </w:tcBorders>
            <w:tcMar>
              <w:left w:w="28" w:type="dxa"/>
              <w:right w:w="28" w:type="dxa"/>
            </w:tcMar>
            <w:vAlign w:val="center"/>
            <w:hideMark/>
          </w:tcPr>
          <w:p w14:paraId="522A5B9C" w14:textId="77777777" w:rsidR="007F5CB2" w:rsidRPr="00E501C0" w:rsidRDefault="007F5CB2" w:rsidP="005E45F5">
            <w:pPr>
              <w:spacing w:after="0" w:line="240" w:lineRule="auto"/>
              <w:rPr>
                <w:rFonts w:ascii="Times New Roman" w:eastAsia="SimSun" w:hAnsi="Times New Roman"/>
                <w:b/>
                <w:bCs/>
              </w:rPr>
            </w:pPr>
          </w:p>
        </w:tc>
        <w:tc>
          <w:tcPr>
            <w:tcW w:w="1057" w:type="pct"/>
            <w:vMerge/>
            <w:tcBorders>
              <w:top w:val="single" w:sz="4" w:space="0" w:color="auto"/>
              <w:left w:val="single" w:sz="4" w:space="0" w:color="auto"/>
              <w:bottom w:val="single" w:sz="4" w:space="0" w:color="auto"/>
              <w:right w:val="single" w:sz="4" w:space="0" w:color="auto"/>
            </w:tcBorders>
            <w:tcMar>
              <w:left w:w="28" w:type="dxa"/>
              <w:right w:w="28" w:type="dxa"/>
            </w:tcMar>
            <w:hideMark/>
          </w:tcPr>
          <w:p w14:paraId="3E094996" w14:textId="77777777" w:rsidR="007F5CB2" w:rsidRPr="00E501C0" w:rsidRDefault="007F5CB2" w:rsidP="005E45F5">
            <w:pPr>
              <w:spacing w:after="0" w:line="240" w:lineRule="auto"/>
              <w:rPr>
                <w:rFonts w:ascii="Times New Roman" w:eastAsia="SimSun" w:hAnsi="Times New Roman"/>
                <w:b/>
              </w:rPr>
            </w:pPr>
          </w:p>
        </w:tc>
      </w:tr>
      <w:tr w:rsidR="007F5CB2" w:rsidRPr="0041589C" w14:paraId="56996631" w14:textId="0179F749" w:rsidTr="007F5CB2">
        <w:tc>
          <w:tcPr>
            <w:tcW w:w="647" w:type="pct"/>
            <w:vMerge/>
            <w:tcBorders>
              <w:top w:val="single" w:sz="4" w:space="0" w:color="auto"/>
              <w:left w:val="single" w:sz="4" w:space="0" w:color="auto"/>
              <w:bottom w:val="single" w:sz="4" w:space="0" w:color="auto"/>
              <w:right w:val="single" w:sz="4" w:space="0" w:color="auto"/>
            </w:tcBorders>
            <w:tcMar>
              <w:left w:w="28" w:type="dxa"/>
              <w:right w:w="28" w:type="dxa"/>
            </w:tcMar>
            <w:vAlign w:val="center"/>
            <w:hideMark/>
          </w:tcPr>
          <w:p w14:paraId="3C68659F" w14:textId="77777777" w:rsidR="007F5CB2" w:rsidRPr="00E501C0" w:rsidRDefault="007F5CB2" w:rsidP="005E45F5">
            <w:pPr>
              <w:spacing w:after="0" w:line="240" w:lineRule="auto"/>
              <w:rPr>
                <w:rFonts w:ascii="Times New Roman" w:eastAsia="SimSun" w:hAnsi="Times New Roman"/>
                <w:b/>
                <w:bCs/>
              </w:rPr>
            </w:pPr>
          </w:p>
        </w:tc>
        <w:tc>
          <w:tcPr>
            <w:tcW w:w="2696" w:type="pc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C0F535D" w14:textId="77777777" w:rsidR="007F5CB2" w:rsidRPr="00E501C0" w:rsidRDefault="007F5CB2" w:rsidP="005E45F5">
            <w:pPr>
              <w:spacing w:after="0" w:line="240" w:lineRule="auto"/>
              <w:rPr>
                <w:rFonts w:ascii="Times New Roman" w:eastAsia="SimSun" w:hAnsi="Times New Roman"/>
                <w:b/>
                <w:bCs/>
              </w:rPr>
            </w:pPr>
            <w:r w:rsidRPr="00E501C0">
              <w:rPr>
                <w:rFonts w:ascii="Times New Roman" w:eastAsia="SimSun" w:hAnsi="Times New Roman"/>
                <w:b/>
                <w:bCs/>
              </w:rPr>
              <w:t>В том числе практических занятий и лабораторных работ</w:t>
            </w:r>
          </w:p>
        </w:tc>
        <w:tc>
          <w:tcPr>
            <w:tcW w:w="601" w:type="pc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2FDDF04" w14:textId="77777777" w:rsidR="007F5CB2" w:rsidRPr="00E501C0" w:rsidRDefault="007F5CB2" w:rsidP="005E45F5">
            <w:pPr>
              <w:spacing w:after="0" w:line="240" w:lineRule="auto"/>
              <w:jc w:val="center"/>
              <w:rPr>
                <w:rFonts w:ascii="Times New Roman" w:eastAsia="SimSun" w:hAnsi="Times New Roman"/>
                <w:b/>
                <w:bCs/>
              </w:rPr>
            </w:pPr>
            <w:r w:rsidRPr="00E501C0">
              <w:rPr>
                <w:rFonts w:ascii="Times New Roman" w:eastAsia="SimSun" w:hAnsi="Times New Roman"/>
                <w:b/>
                <w:bCs/>
              </w:rPr>
              <w:t>8</w:t>
            </w:r>
          </w:p>
        </w:tc>
        <w:tc>
          <w:tcPr>
            <w:tcW w:w="1057" w:type="pct"/>
            <w:vMerge/>
            <w:tcBorders>
              <w:top w:val="single" w:sz="4" w:space="0" w:color="auto"/>
              <w:left w:val="single" w:sz="4" w:space="0" w:color="auto"/>
              <w:bottom w:val="single" w:sz="4" w:space="0" w:color="auto"/>
              <w:right w:val="single" w:sz="4" w:space="0" w:color="auto"/>
            </w:tcBorders>
            <w:tcMar>
              <w:left w:w="28" w:type="dxa"/>
              <w:right w:w="28" w:type="dxa"/>
            </w:tcMar>
            <w:hideMark/>
          </w:tcPr>
          <w:p w14:paraId="20617A31" w14:textId="77777777" w:rsidR="007F5CB2" w:rsidRPr="00E501C0" w:rsidRDefault="007F5CB2" w:rsidP="005E45F5">
            <w:pPr>
              <w:spacing w:after="0" w:line="240" w:lineRule="auto"/>
              <w:rPr>
                <w:rFonts w:ascii="Times New Roman" w:eastAsia="SimSun" w:hAnsi="Times New Roman"/>
                <w:b/>
              </w:rPr>
            </w:pPr>
          </w:p>
        </w:tc>
      </w:tr>
      <w:tr w:rsidR="007F5CB2" w:rsidRPr="0041589C" w14:paraId="3EA28D9A" w14:textId="722A6D88" w:rsidTr="007F5CB2">
        <w:tc>
          <w:tcPr>
            <w:tcW w:w="647" w:type="pct"/>
            <w:vMerge/>
            <w:tcBorders>
              <w:top w:val="single" w:sz="4" w:space="0" w:color="auto"/>
              <w:left w:val="single" w:sz="4" w:space="0" w:color="auto"/>
              <w:bottom w:val="single" w:sz="4" w:space="0" w:color="auto"/>
              <w:right w:val="single" w:sz="4" w:space="0" w:color="auto"/>
            </w:tcBorders>
            <w:tcMar>
              <w:left w:w="28" w:type="dxa"/>
              <w:right w:w="28" w:type="dxa"/>
            </w:tcMar>
            <w:vAlign w:val="center"/>
            <w:hideMark/>
          </w:tcPr>
          <w:p w14:paraId="55F24F13" w14:textId="77777777" w:rsidR="007F5CB2" w:rsidRPr="00E501C0" w:rsidRDefault="007F5CB2" w:rsidP="005E45F5">
            <w:pPr>
              <w:spacing w:after="0" w:line="240" w:lineRule="auto"/>
              <w:rPr>
                <w:rFonts w:ascii="Times New Roman" w:eastAsia="SimSun" w:hAnsi="Times New Roman"/>
                <w:b/>
                <w:bCs/>
              </w:rPr>
            </w:pPr>
          </w:p>
        </w:tc>
        <w:tc>
          <w:tcPr>
            <w:tcW w:w="2696" w:type="pc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BD06D9C" w14:textId="77777777" w:rsidR="007F5CB2" w:rsidRPr="00E501C0" w:rsidRDefault="007F5CB2" w:rsidP="005E45F5">
            <w:pPr>
              <w:spacing w:after="0" w:line="240" w:lineRule="auto"/>
              <w:rPr>
                <w:rFonts w:ascii="Times New Roman" w:eastAsia="SimSun" w:hAnsi="Times New Roman"/>
                <w:bCs/>
              </w:rPr>
            </w:pPr>
            <w:r w:rsidRPr="00E501C0">
              <w:rPr>
                <w:rFonts w:ascii="Times New Roman" w:eastAsia="SimSun" w:hAnsi="Times New Roman"/>
                <w:bCs/>
              </w:rPr>
              <w:t>Практическое занятие 13. «Оформление электронных таблиц».</w:t>
            </w:r>
          </w:p>
        </w:tc>
        <w:tc>
          <w:tcPr>
            <w:tcW w:w="601" w:type="pc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609CE1E" w14:textId="77777777" w:rsidR="007F5CB2" w:rsidRPr="00E501C0" w:rsidRDefault="007F5CB2" w:rsidP="005E45F5">
            <w:pPr>
              <w:spacing w:after="0" w:line="240" w:lineRule="auto"/>
              <w:jc w:val="center"/>
              <w:rPr>
                <w:rFonts w:ascii="Times New Roman" w:eastAsia="SimSun" w:hAnsi="Times New Roman"/>
                <w:bCs/>
              </w:rPr>
            </w:pPr>
            <w:r w:rsidRPr="00E501C0">
              <w:rPr>
                <w:rFonts w:ascii="Times New Roman" w:eastAsia="SimSun" w:hAnsi="Times New Roman"/>
                <w:bCs/>
              </w:rPr>
              <w:t>2</w:t>
            </w:r>
          </w:p>
        </w:tc>
        <w:tc>
          <w:tcPr>
            <w:tcW w:w="1057" w:type="pct"/>
            <w:vMerge/>
            <w:tcBorders>
              <w:top w:val="single" w:sz="4" w:space="0" w:color="auto"/>
              <w:left w:val="single" w:sz="4" w:space="0" w:color="auto"/>
              <w:bottom w:val="single" w:sz="4" w:space="0" w:color="auto"/>
              <w:right w:val="single" w:sz="4" w:space="0" w:color="auto"/>
            </w:tcBorders>
            <w:tcMar>
              <w:left w:w="28" w:type="dxa"/>
              <w:right w:w="28" w:type="dxa"/>
            </w:tcMar>
            <w:hideMark/>
          </w:tcPr>
          <w:p w14:paraId="11352394" w14:textId="77777777" w:rsidR="007F5CB2" w:rsidRPr="00E501C0" w:rsidRDefault="007F5CB2" w:rsidP="005E45F5">
            <w:pPr>
              <w:spacing w:after="0" w:line="240" w:lineRule="auto"/>
              <w:rPr>
                <w:rFonts w:ascii="Times New Roman" w:eastAsia="SimSun" w:hAnsi="Times New Roman"/>
                <w:b/>
              </w:rPr>
            </w:pPr>
          </w:p>
        </w:tc>
      </w:tr>
      <w:tr w:rsidR="007F5CB2" w:rsidRPr="0041589C" w14:paraId="3F61BB94" w14:textId="3164FC03" w:rsidTr="007F5CB2">
        <w:tc>
          <w:tcPr>
            <w:tcW w:w="647" w:type="pct"/>
            <w:vMerge/>
            <w:tcBorders>
              <w:top w:val="single" w:sz="4" w:space="0" w:color="auto"/>
              <w:left w:val="single" w:sz="4" w:space="0" w:color="auto"/>
              <w:bottom w:val="single" w:sz="4" w:space="0" w:color="auto"/>
              <w:right w:val="single" w:sz="4" w:space="0" w:color="auto"/>
            </w:tcBorders>
            <w:tcMar>
              <w:left w:w="28" w:type="dxa"/>
              <w:right w:w="28" w:type="dxa"/>
            </w:tcMar>
            <w:vAlign w:val="center"/>
            <w:hideMark/>
          </w:tcPr>
          <w:p w14:paraId="7D1F268E" w14:textId="77777777" w:rsidR="007F5CB2" w:rsidRPr="00E501C0" w:rsidRDefault="007F5CB2" w:rsidP="005E45F5">
            <w:pPr>
              <w:spacing w:after="0" w:line="240" w:lineRule="auto"/>
              <w:rPr>
                <w:rFonts w:ascii="Times New Roman" w:eastAsia="SimSun" w:hAnsi="Times New Roman"/>
                <w:b/>
                <w:bCs/>
              </w:rPr>
            </w:pPr>
          </w:p>
        </w:tc>
        <w:tc>
          <w:tcPr>
            <w:tcW w:w="2696" w:type="pc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F171F15" w14:textId="77777777" w:rsidR="007F5CB2" w:rsidRPr="00E501C0" w:rsidRDefault="007F5CB2" w:rsidP="005E45F5">
            <w:pPr>
              <w:spacing w:after="0" w:line="240" w:lineRule="auto"/>
              <w:rPr>
                <w:rFonts w:ascii="Times New Roman" w:eastAsia="SimSun" w:hAnsi="Times New Roman"/>
                <w:bCs/>
              </w:rPr>
            </w:pPr>
            <w:r w:rsidRPr="00E501C0">
              <w:rPr>
                <w:rFonts w:ascii="Times New Roman" w:eastAsia="SimSun" w:hAnsi="Times New Roman"/>
                <w:bCs/>
              </w:rPr>
              <w:t>Практические занятия 14. «Обработка информации, выполнение расчетов в электронных таблицах».</w:t>
            </w:r>
          </w:p>
        </w:tc>
        <w:tc>
          <w:tcPr>
            <w:tcW w:w="601" w:type="pc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5102818" w14:textId="77777777" w:rsidR="007F5CB2" w:rsidRPr="00E501C0" w:rsidRDefault="007F5CB2" w:rsidP="005E45F5">
            <w:pPr>
              <w:spacing w:after="0" w:line="240" w:lineRule="auto"/>
              <w:jc w:val="center"/>
              <w:rPr>
                <w:rFonts w:ascii="Times New Roman" w:eastAsia="SimSun" w:hAnsi="Times New Roman"/>
                <w:bCs/>
              </w:rPr>
            </w:pPr>
            <w:r w:rsidRPr="00E501C0">
              <w:rPr>
                <w:rFonts w:ascii="Times New Roman" w:eastAsia="SimSun" w:hAnsi="Times New Roman"/>
                <w:bCs/>
              </w:rPr>
              <w:t>2</w:t>
            </w:r>
          </w:p>
        </w:tc>
        <w:tc>
          <w:tcPr>
            <w:tcW w:w="1057" w:type="pct"/>
            <w:vMerge/>
            <w:tcBorders>
              <w:top w:val="single" w:sz="4" w:space="0" w:color="auto"/>
              <w:left w:val="single" w:sz="4" w:space="0" w:color="auto"/>
              <w:bottom w:val="single" w:sz="4" w:space="0" w:color="auto"/>
              <w:right w:val="single" w:sz="4" w:space="0" w:color="auto"/>
            </w:tcBorders>
            <w:tcMar>
              <w:left w:w="28" w:type="dxa"/>
              <w:right w:w="28" w:type="dxa"/>
            </w:tcMar>
            <w:hideMark/>
          </w:tcPr>
          <w:p w14:paraId="77DEF4C9" w14:textId="77777777" w:rsidR="007F5CB2" w:rsidRPr="00E501C0" w:rsidRDefault="007F5CB2" w:rsidP="005E45F5">
            <w:pPr>
              <w:spacing w:after="0" w:line="240" w:lineRule="auto"/>
              <w:rPr>
                <w:rFonts w:ascii="Times New Roman" w:eastAsia="SimSun" w:hAnsi="Times New Roman"/>
                <w:b/>
              </w:rPr>
            </w:pPr>
          </w:p>
        </w:tc>
      </w:tr>
      <w:tr w:rsidR="007F5CB2" w:rsidRPr="0041589C" w14:paraId="2DDBBBB0" w14:textId="409AAB8B" w:rsidTr="007F5CB2">
        <w:tc>
          <w:tcPr>
            <w:tcW w:w="647" w:type="pct"/>
            <w:vMerge/>
            <w:tcBorders>
              <w:top w:val="single" w:sz="4" w:space="0" w:color="auto"/>
              <w:left w:val="single" w:sz="4" w:space="0" w:color="auto"/>
              <w:bottom w:val="single" w:sz="4" w:space="0" w:color="auto"/>
              <w:right w:val="single" w:sz="4" w:space="0" w:color="auto"/>
            </w:tcBorders>
            <w:tcMar>
              <w:left w:w="28" w:type="dxa"/>
              <w:right w:w="28" w:type="dxa"/>
            </w:tcMar>
            <w:vAlign w:val="center"/>
            <w:hideMark/>
          </w:tcPr>
          <w:p w14:paraId="236600A6" w14:textId="77777777" w:rsidR="007F5CB2" w:rsidRPr="00E501C0" w:rsidRDefault="007F5CB2" w:rsidP="005E45F5">
            <w:pPr>
              <w:spacing w:after="0" w:line="240" w:lineRule="auto"/>
              <w:rPr>
                <w:rFonts w:ascii="Times New Roman" w:eastAsia="SimSun" w:hAnsi="Times New Roman"/>
                <w:b/>
                <w:bCs/>
              </w:rPr>
            </w:pPr>
          </w:p>
        </w:tc>
        <w:tc>
          <w:tcPr>
            <w:tcW w:w="2696" w:type="pc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B3398A7" w14:textId="77777777" w:rsidR="007F5CB2" w:rsidRPr="00E501C0" w:rsidRDefault="007F5CB2" w:rsidP="005E45F5">
            <w:pPr>
              <w:spacing w:after="0" w:line="240" w:lineRule="auto"/>
              <w:rPr>
                <w:rFonts w:ascii="Times New Roman" w:eastAsia="SimSun" w:hAnsi="Times New Roman"/>
                <w:bCs/>
              </w:rPr>
            </w:pPr>
            <w:r w:rsidRPr="00E501C0">
              <w:rPr>
                <w:rFonts w:ascii="Times New Roman" w:eastAsia="SimSun" w:hAnsi="Times New Roman"/>
                <w:bCs/>
              </w:rPr>
              <w:t>Практическое занятие 15. «</w:t>
            </w:r>
            <w:r w:rsidRPr="00E501C0">
              <w:rPr>
                <w:rFonts w:ascii="Times New Roman" w:eastAsia="SimSun" w:hAnsi="Times New Roman"/>
              </w:rPr>
              <w:t>Графические возможности</w:t>
            </w:r>
            <w:r w:rsidRPr="00E501C0">
              <w:rPr>
                <w:rFonts w:ascii="Times New Roman" w:eastAsia="SimSun" w:hAnsi="Times New Roman"/>
                <w:bCs/>
              </w:rPr>
              <w:t xml:space="preserve"> электронных таблиц».</w:t>
            </w:r>
          </w:p>
        </w:tc>
        <w:tc>
          <w:tcPr>
            <w:tcW w:w="601" w:type="pc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57408ED" w14:textId="77777777" w:rsidR="007F5CB2" w:rsidRPr="00E501C0" w:rsidRDefault="007F5CB2" w:rsidP="005E45F5">
            <w:pPr>
              <w:spacing w:after="0" w:line="240" w:lineRule="auto"/>
              <w:jc w:val="center"/>
              <w:rPr>
                <w:rFonts w:ascii="Times New Roman" w:eastAsia="SimSun" w:hAnsi="Times New Roman"/>
                <w:bCs/>
              </w:rPr>
            </w:pPr>
            <w:r w:rsidRPr="00E501C0">
              <w:rPr>
                <w:rFonts w:ascii="Times New Roman" w:eastAsia="SimSun" w:hAnsi="Times New Roman"/>
                <w:bCs/>
              </w:rPr>
              <w:t>2</w:t>
            </w:r>
          </w:p>
        </w:tc>
        <w:tc>
          <w:tcPr>
            <w:tcW w:w="1057" w:type="pct"/>
            <w:vMerge/>
            <w:tcBorders>
              <w:top w:val="single" w:sz="4" w:space="0" w:color="auto"/>
              <w:left w:val="single" w:sz="4" w:space="0" w:color="auto"/>
              <w:bottom w:val="single" w:sz="4" w:space="0" w:color="auto"/>
              <w:right w:val="single" w:sz="4" w:space="0" w:color="auto"/>
            </w:tcBorders>
            <w:tcMar>
              <w:left w:w="28" w:type="dxa"/>
              <w:right w:w="28" w:type="dxa"/>
            </w:tcMar>
            <w:hideMark/>
          </w:tcPr>
          <w:p w14:paraId="6F871FCC" w14:textId="77777777" w:rsidR="007F5CB2" w:rsidRPr="00E501C0" w:rsidRDefault="007F5CB2" w:rsidP="005E45F5">
            <w:pPr>
              <w:spacing w:after="0" w:line="240" w:lineRule="auto"/>
              <w:rPr>
                <w:rFonts w:ascii="Times New Roman" w:eastAsia="SimSun" w:hAnsi="Times New Roman"/>
                <w:b/>
              </w:rPr>
            </w:pPr>
          </w:p>
        </w:tc>
      </w:tr>
      <w:tr w:rsidR="007F5CB2" w:rsidRPr="0041589C" w14:paraId="5CEAA56F" w14:textId="7194B38C" w:rsidTr="007F5CB2">
        <w:tc>
          <w:tcPr>
            <w:tcW w:w="647" w:type="pct"/>
            <w:vMerge/>
            <w:tcBorders>
              <w:top w:val="single" w:sz="4" w:space="0" w:color="auto"/>
              <w:left w:val="single" w:sz="4" w:space="0" w:color="auto"/>
              <w:bottom w:val="single" w:sz="4" w:space="0" w:color="auto"/>
              <w:right w:val="single" w:sz="4" w:space="0" w:color="auto"/>
            </w:tcBorders>
            <w:tcMar>
              <w:left w:w="28" w:type="dxa"/>
              <w:right w:w="28" w:type="dxa"/>
            </w:tcMar>
            <w:vAlign w:val="center"/>
            <w:hideMark/>
          </w:tcPr>
          <w:p w14:paraId="61BC1C09" w14:textId="77777777" w:rsidR="007F5CB2" w:rsidRPr="00E501C0" w:rsidRDefault="007F5CB2" w:rsidP="005E45F5">
            <w:pPr>
              <w:spacing w:after="0" w:line="240" w:lineRule="auto"/>
              <w:rPr>
                <w:rFonts w:ascii="Times New Roman" w:eastAsia="SimSun" w:hAnsi="Times New Roman"/>
                <w:b/>
                <w:bCs/>
              </w:rPr>
            </w:pPr>
          </w:p>
        </w:tc>
        <w:tc>
          <w:tcPr>
            <w:tcW w:w="2696" w:type="pc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88C81F4" w14:textId="77777777" w:rsidR="007F5CB2" w:rsidRPr="00E501C0" w:rsidRDefault="007F5CB2" w:rsidP="005E45F5">
            <w:pPr>
              <w:spacing w:after="0" w:line="240" w:lineRule="auto"/>
              <w:rPr>
                <w:rFonts w:ascii="Times New Roman" w:eastAsia="SimSun" w:hAnsi="Times New Roman"/>
                <w:bCs/>
              </w:rPr>
            </w:pPr>
            <w:r w:rsidRPr="00E501C0">
              <w:rPr>
                <w:rFonts w:ascii="Times New Roman" w:eastAsia="SimSun" w:hAnsi="Times New Roman"/>
                <w:bCs/>
              </w:rPr>
              <w:t xml:space="preserve"> Практические занятия 16. «Создание документов в электронных таблицах при выполнении профессиональных задач».</w:t>
            </w:r>
          </w:p>
        </w:tc>
        <w:tc>
          <w:tcPr>
            <w:tcW w:w="601" w:type="pc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1622AB6" w14:textId="77777777" w:rsidR="007F5CB2" w:rsidRPr="00E501C0" w:rsidRDefault="007F5CB2" w:rsidP="005E45F5">
            <w:pPr>
              <w:spacing w:after="0" w:line="240" w:lineRule="auto"/>
              <w:jc w:val="center"/>
              <w:rPr>
                <w:rFonts w:ascii="Times New Roman" w:eastAsia="SimSun" w:hAnsi="Times New Roman"/>
                <w:bCs/>
              </w:rPr>
            </w:pPr>
            <w:r w:rsidRPr="00E501C0">
              <w:rPr>
                <w:rFonts w:ascii="Times New Roman" w:eastAsia="SimSun" w:hAnsi="Times New Roman"/>
                <w:bCs/>
              </w:rPr>
              <w:t>2</w:t>
            </w:r>
          </w:p>
        </w:tc>
        <w:tc>
          <w:tcPr>
            <w:tcW w:w="1057" w:type="pct"/>
            <w:vMerge/>
            <w:tcBorders>
              <w:top w:val="single" w:sz="4" w:space="0" w:color="auto"/>
              <w:left w:val="single" w:sz="4" w:space="0" w:color="auto"/>
              <w:bottom w:val="single" w:sz="4" w:space="0" w:color="auto"/>
              <w:right w:val="single" w:sz="4" w:space="0" w:color="auto"/>
            </w:tcBorders>
            <w:tcMar>
              <w:left w:w="28" w:type="dxa"/>
              <w:right w:w="28" w:type="dxa"/>
            </w:tcMar>
            <w:hideMark/>
          </w:tcPr>
          <w:p w14:paraId="7E0D3D03" w14:textId="77777777" w:rsidR="007F5CB2" w:rsidRPr="00E501C0" w:rsidRDefault="007F5CB2" w:rsidP="005E45F5">
            <w:pPr>
              <w:spacing w:after="0" w:line="240" w:lineRule="auto"/>
              <w:rPr>
                <w:rFonts w:ascii="Times New Roman" w:eastAsia="SimSun" w:hAnsi="Times New Roman"/>
                <w:b/>
              </w:rPr>
            </w:pPr>
          </w:p>
        </w:tc>
      </w:tr>
      <w:tr w:rsidR="007F5CB2" w:rsidRPr="0041589C" w14:paraId="4FE2562C" w14:textId="003E436E" w:rsidTr="007F5CB2">
        <w:tc>
          <w:tcPr>
            <w:tcW w:w="647" w:type="pct"/>
            <w:vMerge w:val="restar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0D96B37" w14:textId="77777777" w:rsidR="007F5CB2" w:rsidRPr="00E501C0" w:rsidRDefault="007F5CB2" w:rsidP="005E45F5">
            <w:pPr>
              <w:spacing w:after="0" w:line="240" w:lineRule="auto"/>
              <w:rPr>
                <w:rFonts w:ascii="Times New Roman" w:eastAsia="SimSun" w:hAnsi="Times New Roman"/>
                <w:b/>
                <w:bCs/>
              </w:rPr>
            </w:pPr>
            <w:r w:rsidRPr="00E501C0">
              <w:rPr>
                <w:rFonts w:ascii="Times New Roman" w:eastAsia="SimSun" w:hAnsi="Times New Roman"/>
                <w:b/>
                <w:bCs/>
              </w:rPr>
              <w:t xml:space="preserve">Тема 7. Технологии обработки мультимедийной информации. </w:t>
            </w:r>
          </w:p>
        </w:tc>
        <w:tc>
          <w:tcPr>
            <w:tcW w:w="2696" w:type="pc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FF2F94B" w14:textId="77777777" w:rsidR="007F5CB2" w:rsidRPr="00E501C0" w:rsidRDefault="007F5CB2" w:rsidP="005E45F5">
            <w:pPr>
              <w:spacing w:after="0" w:line="240" w:lineRule="auto"/>
              <w:rPr>
                <w:rFonts w:ascii="Times New Roman" w:eastAsia="SimSun" w:hAnsi="Times New Roman"/>
                <w:b/>
                <w:bCs/>
              </w:rPr>
            </w:pPr>
            <w:r w:rsidRPr="00E501C0">
              <w:rPr>
                <w:rFonts w:ascii="Times New Roman" w:eastAsia="SimSun" w:hAnsi="Times New Roman"/>
                <w:b/>
                <w:bCs/>
              </w:rPr>
              <w:t>Содержание учебного материала</w:t>
            </w:r>
          </w:p>
        </w:tc>
        <w:tc>
          <w:tcPr>
            <w:tcW w:w="601" w:type="pct"/>
            <w:tcBorders>
              <w:top w:val="single" w:sz="4" w:space="0" w:color="auto"/>
              <w:left w:val="single" w:sz="4" w:space="0" w:color="auto"/>
              <w:bottom w:val="single" w:sz="6" w:space="0" w:color="000000"/>
              <w:right w:val="single" w:sz="4" w:space="0" w:color="auto"/>
            </w:tcBorders>
            <w:tcMar>
              <w:top w:w="0" w:type="dxa"/>
              <w:left w:w="28" w:type="dxa"/>
              <w:bottom w:w="0" w:type="dxa"/>
              <w:right w:w="28" w:type="dxa"/>
            </w:tcMar>
            <w:hideMark/>
          </w:tcPr>
          <w:p w14:paraId="475283B1" w14:textId="77777777" w:rsidR="007F5CB2" w:rsidRPr="00E501C0" w:rsidRDefault="007F5CB2" w:rsidP="005E45F5">
            <w:pPr>
              <w:spacing w:after="0" w:line="240" w:lineRule="auto"/>
              <w:jc w:val="center"/>
              <w:rPr>
                <w:rFonts w:ascii="Times New Roman" w:eastAsia="SimSun" w:hAnsi="Times New Roman"/>
                <w:b/>
                <w:bCs/>
              </w:rPr>
            </w:pPr>
            <w:r w:rsidRPr="00E501C0">
              <w:rPr>
                <w:rFonts w:ascii="Times New Roman" w:eastAsia="SimSun" w:hAnsi="Times New Roman"/>
                <w:b/>
                <w:bCs/>
              </w:rPr>
              <w:t>8/4</w:t>
            </w:r>
          </w:p>
        </w:tc>
        <w:tc>
          <w:tcPr>
            <w:tcW w:w="1057" w:type="pct"/>
            <w:vMerge w:val="restar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2B0E8519" w14:textId="625C042F" w:rsidR="007F5CB2" w:rsidRPr="00E501C0" w:rsidRDefault="007F5CB2" w:rsidP="005E45F5">
            <w:pPr>
              <w:spacing w:after="0" w:line="240" w:lineRule="auto"/>
              <w:jc w:val="center"/>
              <w:rPr>
                <w:rFonts w:ascii="Times New Roman" w:eastAsia="SimSun" w:hAnsi="Times New Roman"/>
              </w:rPr>
            </w:pPr>
            <w:r w:rsidRPr="00E501C0">
              <w:rPr>
                <w:rFonts w:ascii="Times New Roman" w:eastAsia="SimSun" w:hAnsi="Times New Roman"/>
              </w:rPr>
              <w:t>ОК 01</w:t>
            </w:r>
          </w:p>
          <w:p w14:paraId="6714CDD2" w14:textId="77777777" w:rsidR="007F5CB2" w:rsidRPr="00E501C0" w:rsidRDefault="007F5CB2" w:rsidP="005E45F5">
            <w:pPr>
              <w:suppressAutoHyphens/>
              <w:spacing w:after="0" w:line="240" w:lineRule="auto"/>
              <w:jc w:val="center"/>
              <w:rPr>
                <w:rFonts w:ascii="Times New Roman" w:eastAsia="SimSun" w:hAnsi="Times New Roman"/>
              </w:rPr>
            </w:pPr>
            <w:r w:rsidRPr="00E501C0">
              <w:rPr>
                <w:rFonts w:ascii="Times New Roman" w:eastAsia="SimSun" w:hAnsi="Times New Roman"/>
              </w:rPr>
              <w:t>ОК 02</w:t>
            </w:r>
          </w:p>
          <w:p w14:paraId="6EB2E328" w14:textId="5FC1609A" w:rsidR="007F5CB2" w:rsidRPr="00E501C0" w:rsidRDefault="007F5CB2" w:rsidP="005E45F5">
            <w:pPr>
              <w:suppressAutoHyphens/>
              <w:spacing w:after="0" w:line="240" w:lineRule="auto"/>
              <w:jc w:val="center"/>
              <w:rPr>
                <w:rFonts w:ascii="Times New Roman" w:eastAsia="SimSun" w:hAnsi="Times New Roman"/>
              </w:rPr>
            </w:pPr>
            <w:r w:rsidRPr="00E501C0">
              <w:rPr>
                <w:rFonts w:ascii="Times New Roman" w:eastAsia="SimSun" w:hAnsi="Times New Roman"/>
              </w:rPr>
              <w:t>ОК 04</w:t>
            </w:r>
          </w:p>
          <w:p w14:paraId="2428E4E8" w14:textId="77777777" w:rsidR="007F5CB2" w:rsidRPr="00E501C0" w:rsidRDefault="007F5CB2" w:rsidP="005E45F5">
            <w:pPr>
              <w:suppressAutoHyphens/>
              <w:spacing w:after="0" w:line="240" w:lineRule="auto"/>
              <w:jc w:val="center"/>
              <w:rPr>
                <w:rFonts w:ascii="Times New Roman" w:eastAsia="SimSun" w:hAnsi="Times New Roman"/>
                <w:b/>
              </w:rPr>
            </w:pPr>
          </w:p>
        </w:tc>
      </w:tr>
      <w:tr w:rsidR="007F5CB2" w:rsidRPr="0041589C" w14:paraId="10E0E39B" w14:textId="6D61DB80" w:rsidTr="007F5CB2">
        <w:tc>
          <w:tcPr>
            <w:tcW w:w="647" w:type="pct"/>
            <w:vMerge/>
            <w:tcBorders>
              <w:top w:val="single" w:sz="4" w:space="0" w:color="auto"/>
              <w:left w:val="single" w:sz="4" w:space="0" w:color="auto"/>
              <w:bottom w:val="single" w:sz="4" w:space="0" w:color="auto"/>
              <w:right w:val="single" w:sz="4" w:space="0" w:color="auto"/>
            </w:tcBorders>
            <w:tcMar>
              <w:left w:w="28" w:type="dxa"/>
              <w:right w:w="28" w:type="dxa"/>
            </w:tcMar>
            <w:vAlign w:val="center"/>
            <w:hideMark/>
          </w:tcPr>
          <w:p w14:paraId="3910B12C" w14:textId="77777777" w:rsidR="007F5CB2" w:rsidRPr="00E501C0" w:rsidRDefault="007F5CB2" w:rsidP="005E45F5">
            <w:pPr>
              <w:spacing w:after="0" w:line="240" w:lineRule="auto"/>
              <w:rPr>
                <w:rFonts w:ascii="Times New Roman" w:eastAsia="SimSun" w:hAnsi="Times New Roman"/>
                <w:b/>
                <w:bCs/>
              </w:rPr>
            </w:pPr>
          </w:p>
        </w:tc>
        <w:tc>
          <w:tcPr>
            <w:tcW w:w="2696" w:type="pc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5069C0FF" w14:textId="77777777" w:rsidR="007F5CB2" w:rsidRPr="00E501C0" w:rsidRDefault="007F5CB2" w:rsidP="005E45F5">
            <w:pPr>
              <w:spacing w:after="0" w:line="240" w:lineRule="auto"/>
              <w:rPr>
                <w:rFonts w:ascii="Times New Roman" w:eastAsia="SimSun" w:hAnsi="Times New Roman"/>
                <w:b/>
                <w:bCs/>
              </w:rPr>
            </w:pPr>
            <w:r w:rsidRPr="00E501C0">
              <w:rPr>
                <w:rFonts w:ascii="Times New Roman" w:eastAsia="SimSun" w:hAnsi="Times New Roman"/>
              </w:rPr>
              <w:t>1.</w:t>
            </w:r>
            <w:r w:rsidRPr="00E501C0">
              <w:rPr>
                <w:rFonts w:ascii="Times New Roman" w:eastAsia="SimSun" w:hAnsi="Times New Roman"/>
                <w:bCs/>
              </w:rPr>
              <w:t xml:space="preserve"> Возможности использования мультимедийных технологий для обеспечения профессиональной деятельности. Программное и аппаратное обеспечение и мультимедийных технологий.</w:t>
            </w:r>
          </w:p>
        </w:tc>
        <w:tc>
          <w:tcPr>
            <w:tcW w:w="601" w:type="pct"/>
            <w:vMerge w:val="restart"/>
            <w:tcBorders>
              <w:top w:val="single" w:sz="6" w:space="0" w:color="000000"/>
              <w:left w:val="single" w:sz="4" w:space="0" w:color="auto"/>
              <w:bottom w:val="single" w:sz="4" w:space="0" w:color="auto"/>
              <w:right w:val="single" w:sz="4" w:space="0" w:color="auto"/>
            </w:tcBorders>
            <w:tcMar>
              <w:left w:w="28" w:type="dxa"/>
              <w:right w:w="28" w:type="dxa"/>
            </w:tcMar>
            <w:hideMark/>
          </w:tcPr>
          <w:p w14:paraId="041DD294" w14:textId="77777777" w:rsidR="007F5CB2" w:rsidRPr="00E501C0" w:rsidRDefault="007F5CB2" w:rsidP="005E45F5">
            <w:pPr>
              <w:spacing w:after="0" w:line="240" w:lineRule="auto"/>
              <w:jc w:val="center"/>
              <w:rPr>
                <w:rFonts w:ascii="Times New Roman" w:eastAsia="SimSun" w:hAnsi="Times New Roman"/>
                <w:bCs/>
              </w:rPr>
            </w:pPr>
            <w:r w:rsidRPr="00E501C0">
              <w:rPr>
                <w:rFonts w:ascii="Times New Roman" w:eastAsia="SimSun" w:hAnsi="Times New Roman"/>
                <w:bCs/>
              </w:rPr>
              <w:t>4</w:t>
            </w:r>
          </w:p>
        </w:tc>
        <w:tc>
          <w:tcPr>
            <w:tcW w:w="1057" w:type="pct"/>
            <w:vMerge/>
            <w:tcBorders>
              <w:top w:val="single" w:sz="4" w:space="0" w:color="auto"/>
              <w:left w:val="single" w:sz="4" w:space="0" w:color="auto"/>
              <w:bottom w:val="single" w:sz="4" w:space="0" w:color="auto"/>
              <w:right w:val="single" w:sz="4" w:space="0" w:color="auto"/>
            </w:tcBorders>
            <w:tcMar>
              <w:left w:w="28" w:type="dxa"/>
              <w:right w:w="28" w:type="dxa"/>
            </w:tcMar>
            <w:vAlign w:val="center"/>
            <w:hideMark/>
          </w:tcPr>
          <w:p w14:paraId="07242660" w14:textId="77777777" w:rsidR="007F5CB2" w:rsidRPr="00E501C0" w:rsidRDefault="007F5CB2" w:rsidP="005E45F5">
            <w:pPr>
              <w:spacing w:after="0" w:line="240" w:lineRule="auto"/>
              <w:rPr>
                <w:rFonts w:ascii="Times New Roman" w:eastAsia="SimSun" w:hAnsi="Times New Roman"/>
                <w:b/>
              </w:rPr>
            </w:pPr>
          </w:p>
        </w:tc>
      </w:tr>
      <w:tr w:rsidR="007F5CB2" w:rsidRPr="0041589C" w14:paraId="60749700" w14:textId="3DF1E506" w:rsidTr="007F5CB2">
        <w:tc>
          <w:tcPr>
            <w:tcW w:w="647" w:type="pct"/>
            <w:vMerge/>
            <w:tcBorders>
              <w:top w:val="single" w:sz="4" w:space="0" w:color="auto"/>
              <w:left w:val="single" w:sz="4" w:space="0" w:color="auto"/>
              <w:bottom w:val="single" w:sz="4" w:space="0" w:color="auto"/>
              <w:right w:val="single" w:sz="4" w:space="0" w:color="auto"/>
            </w:tcBorders>
            <w:tcMar>
              <w:left w:w="28" w:type="dxa"/>
              <w:right w:w="28" w:type="dxa"/>
            </w:tcMar>
            <w:vAlign w:val="center"/>
            <w:hideMark/>
          </w:tcPr>
          <w:p w14:paraId="1E8863AA" w14:textId="77777777" w:rsidR="007F5CB2" w:rsidRPr="00E501C0" w:rsidRDefault="007F5CB2" w:rsidP="005E45F5">
            <w:pPr>
              <w:spacing w:after="0" w:line="240" w:lineRule="auto"/>
              <w:rPr>
                <w:rFonts w:ascii="Times New Roman" w:eastAsia="SimSun" w:hAnsi="Times New Roman"/>
                <w:b/>
                <w:bCs/>
              </w:rPr>
            </w:pPr>
          </w:p>
        </w:tc>
        <w:tc>
          <w:tcPr>
            <w:tcW w:w="2696" w:type="pc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16426A1" w14:textId="77777777" w:rsidR="007F5CB2" w:rsidRPr="00E501C0" w:rsidRDefault="007F5CB2" w:rsidP="005E45F5">
            <w:pPr>
              <w:autoSpaceDE w:val="0"/>
              <w:autoSpaceDN w:val="0"/>
              <w:adjustRightInd w:val="0"/>
              <w:spacing w:after="0" w:line="240" w:lineRule="auto"/>
              <w:rPr>
                <w:rFonts w:ascii="Times New Roman" w:eastAsia="SimSun" w:hAnsi="Times New Roman"/>
              </w:rPr>
            </w:pPr>
            <w:r w:rsidRPr="00E501C0">
              <w:rPr>
                <w:rFonts w:ascii="Times New Roman" w:eastAsia="SimSun" w:hAnsi="Times New Roman"/>
              </w:rPr>
              <w:t>2. Общие сведения о презентациях, схема работы, создание, редактирование и оформление презентаций, общие операции со слайдами. Рекомендации по оформлению слайдов презентации.</w:t>
            </w:r>
          </w:p>
        </w:tc>
        <w:tc>
          <w:tcPr>
            <w:tcW w:w="601" w:type="pct"/>
            <w:vMerge/>
            <w:tcBorders>
              <w:top w:val="single" w:sz="4" w:space="0" w:color="auto"/>
              <w:left w:val="single" w:sz="4" w:space="0" w:color="auto"/>
              <w:bottom w:val="single" w:sz="4" w:space="0" w:color="auto"/>
              <w:right w:val="single" w:sz="4" w:space="0" w:color="auto"/>
            </w:tcBorders>
            <w:tcMar>
              <w:left w:w="28" w:type="dxa"/>
              <w:right w:w="28" w:type="dxa"/>
            </w:tcMar>
            <w:vAlign w:val="center"/>
            <w:hideMark/>
          </w:tcPr>
          <w:p w14:paraId="2A2ADF55" w14:textId="77777777" w:rsidR="007F5CB2" w:rsidRPr="00E501C0" w:rsidRDefault="007F5CB2" w:rsidP="005E45F5">
            <w:pPr>
              <w:spacing w:after="0" w:line="240" w:lineRule="auto"/>
              <w:rPr>
                <w:rFonts w:ascii="Times New Roman" w:eastAsia="SimSun" w:hAnsi="Times New Roman"/>
                <w:b/>
                <w:bCs/>
              </w:rPr>
            </w:pPr>
          </w:p>
        </w:tc>
        <w:tc>
          <w:tcPr>
            <w:tcW w:w="1057" w:type="pct"/>
            <w:vMerge/>
            <w:tcBorders>
              <w:top w:val="single" w:sz="4" w:space="0" w:color="auto"/>
              <w:left w:val="single" w:sz="4" w:space="0" w:color="auto"/>
              <w:bottom w:val="single" w:sz="4" w:space="0" w:color="auto"/>
              <w:right w:val="single" w:sz="4" w:space="0" w:color="auto"/>
            </w:tcBorders>
            <w:tcMar>
              <w:left w:w="28" w:type="dxa"/>
              <w:right w:w="28" w:type="dxa"/>
            </w:tcMar>
            <w:vAlign w:val="center"/>
            <w:hideMark/>
          </w:tcPr>
          <w:p w14:paraId="49C688A2" w14:textId="77777777" w:rsidR="007F5CB2" w:rsidRPr="00E501C0" w:rsidRDefault="007F5CB2" w:rsidP="005E45F5">
            <w:pPr>
              <w:spacing w:after="0" w:line="240" w:lineRule="auto"/>
              <w:rPr>
                <w:rFonts w:ascii="Times New Roman" w:eastAsia="SimSun" w:hAnsi="Times New Roman"/>
                <w:b/>
              </w:rPr>
            </w:pPr>
          </w:p>
        </w:tc>
      </w:tr>
      <w:tr w:rsidR="007F5CB2" w:rsidRPr="0041589C" w14:paraId="1B3A6800" w14:textId="0C3F8D5D" w:rsidTr="007F5CB2">
        <w:tc>
          <w:tcPr>
            <w:tcW w:w="647" w:type="pct"/>
            <w:vMerge/>
            <w:tcBorders>
              <w:top w:val="single" w:sz="4" w:space="0" w:color="auto"/>
              <w:left w:val="single" w:sz="4" w:space="0" w:color="auto"/>
              <w:bottom w:val="single" w:sz="4" w:space="0" w:color="auto"/>
              <w:right w:val="single" w:sz="4" w:space="0" w:color="auto"/>
            </w:tcBorders>
            <w:tcMar>
              <w:left w:w="28" w:type="dxa"/>
              <w:right w:w="28" w:type="dxa"/>
            </w:tcMar>
            <w:vAlign w:val="center"/>
            <w:hideMark/>
          </w:tcPr>
          <w:p w14:paraId="73D1C745" w14:textId="77777777" w:rsidR="007F5CB2" w:rsidRPr="00E501C0" w:rsidRDefault="007F5CB2" w:rsidP="005E45F5">
            <w:pPr>
              <w:spacing w:after="0" w:line="240" w:lineRule="auto"/>
              <w:rPr>
                <w:rFonts w:ascii="Times New Roman" w:eastAsia="SimSun" w:hAnsi="Times New Roman"/>
                <w:b/>
                <w:bCs/>
              </w:rPr>
            </w:pPr>
          </w:p>
        </w:tc>
        <w:tc>
          <w:tcPr>
            <w:tcW w:w="2696" w:type="pc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51D68DF6" w14:textId="77777777" w:rsidR="007F5CB2" w:rsidRPr="00E501C0" w:rsidRDefault="007F5CB2" w:rsidP="005E45F5">
            <w:pPr>
              <w:tabs>
                <w:tab w:val="left" w:pos="3135"/>
              </w:tabs>
              <w:spacing w:after="0" w:line="240" w:lineRule="auto"/>
              <w:rPr>
                <w:rFonts w:ascii="Times New Roman" w:eastAsia="SimSun" w:hAnsi="Times New Roman"/>
                <w:b/>
                <w:bCs/>
              </w:rPr>
            </w:pPr>
            <w:r w:rsidRPr="00E501C0">
              <w:rPr>
                <w:rFonts w:ascii="Times New Roman" w:eastAsia="SimSun" w:hAnsi="Times New Roman"/>
              </w:rPr>
              <w:t>3. Настойка анимации слайдов, демонстрация слайдов.</w:t>
            </w:r>
          </w:p>
        </w:tc>
        <w:tc>
          <w:tcPr>
            <w:tcW w:w="601" w:type="pct"/>
            <w:vMerge/>
            <w:tcBorders>
              <w:top w:val="single" w:sz="4" w:space="0" w:color="auto"/>
              <w:left w:val="single" w:sz="4" w:space="0" w:color="auto"/>
              <w:bottom w:val="single" w:sz="4" w:space="0" w:color="auto"/>
              <w:right w:val="single" w:sz="4" w:space="0" w:color="auto"/>
            </w:tcBorders>
            <w:tcMar>
              <w:left w:w="28" w:type="dxa"/>
              <w:right w:w="28" w:type="dxa"/>
            </w:tcMar>
            <w:vAlign w:val="center"/>
            <w:hideMark/>
          </w:tcPr>
          <w:p w14:paraId="2F1105C9" w14:textId="77777777" w:rsidR="007F5CB2" w:rsidRPr="00E501C0" w:rsidRDefault="007F5CB2" w:rsidP="005E45F5">
            <w:pPr>
              <w:spacing w:after="0" w:line="240" w:lineRule="auto"/>
              <w:rPr>
                <w:rFonts w:ascii="Times New Roman" w:eastAsia="SimSun" w:hAnsi="Times New Roman"/>
                <w:b/>
                <w:bCs/>
              </w:rPr>
            </w:pPr>
          </w:p>
        </w:tc>
        <w:tc>
          <w:tcPr>
            <w:tcW w:w="1057" w:type="pct"/>
            <w:vMerge/>
            <w:tcBorders>
              <w:top w:val="single" w:sz="4" w:space="0" w:color="auto"/>
              <w:left w:val="single" w:sz="4" w:space="0" w:color="auto"/>
              <w:bottom w:val="single" w:sz="4" w:space="0" w:color="auto"/>
              <w:right w:val="single" w:sz="4" w:space="0" w:color="auto"/>
            </w:tcBorders>
            <w:tcMar>
              <w:left w:w="28" w:type="dxa"/>
              <w:right w:w="28" w:type="dxa"/>
            </w:tcMar>
            <w:vAlign w:val="center"/>
            <w:hideMark/>
          </w:tcPr>
          <w:p w14:paraId="3B17CDAE" w14:textId="77777777" w:rsidR="007F5CB2" w:rsidRPr="00E501C0" w:rsidRDefault="007F5CB2" w:rsidP="005E45F5">
            <w:pPr>
              <w:spacing w:after="0" w:line="240" w:lineRule="auto"/>
              <w:rPr>
                <w:rFonts w:ascii="Times New Roman" w:eastAsia="SimSun" w:hAnsi="Times New Roman"/>
                <w:b/>
              </w:rPr>
            </w:pPr>
          </w:p>
        </w:tc>
      </w:tr>
      <w:tr w:rsidR="007F5CB2" w:rsidRPr="0041589C" w14:paraId="799C8658" w14:textId="25EBD162" w:rsidTr="007F5CB2">
        <w:tc>
          <w:tcPr>
            <w:tcW w:w="647" w:type="pct"/>
            <w:vMerge/>
            <w:tcBorders>
              <w:top w:val="single" w:sz="4" w:space="0" w:color="auto"/>
              <w:left w:val="single" w:sz="4" w:space="0" w:color="auto"/>
              <w:bottom w:val="single" w:sz="4" w:space="0" w:color="auto"/>
              <w:right w:val="single" w:sz="4" w:space="0" w:color="auto"/>
            </w:tcBorders>
            <w:tcMar>
              <w:left w:w="28" w:type="dxa"/>
              <w:right w:w="28" w:type="dxa"/>
            </w:tcMar>
            <w:vAlign w:val="center"/>
            <w:hideMark/>
          </w:tcPr>
          <w:p w14:paraId="2AB48F09" w14:textId="77777777" w:rsidR="007F5CB2" w:rsidRPr="00E501C0" w:rsidRDefault="007F5CB2" w:rsidP="005E45F5">
            <w:pPr>
              <w:spacing w:after="0" w:line="240" w:lineRule="auto"/>
              <w:rPr>
                <w:rFonts w:ascii="Times New Roman" w:eastAsia="SimSun" w:hAnsi="Times New Roman"/>
                <w:b/>
                <w:bCs/>
              </w:rPr>
            </w:pPr>
          </w:p>
        </w:tc>
        <w:tc>
          <w:tcPr>
            <w:tcW w:w="2696" w:type="pc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BE0073C" w14:textId="77777777" w:rsidR="007F5CB2" w:rsidRPr="00E501C0" w:rsidRDefault="007F5CB2" w:rsidP="005E45F5">
            <w:pPr>
              <w:spacing w:after="0" w:line="240" w:lineRule="auto"/>
              <w:rPr>
                <w:rFonts w:ascii="Times New Roman" w:eastAsia="SimSun" w:hAnsi="Times New Roman"/>
                <w:b/>
                <w:bCs/>
              </w:rPr>
            </w:pPr>
            <w:r w:rsidRPr="00E501C0">
              <w:rPr>
                <w:rFonts w:ascii="Times New Roman" w:eastAsia="SimSun" w:hAnsi="Times New Roman"/>
              </w:rPr>
              <w:t>4. Работа с шаблонами презентаций.</w:t>
            </w:r>
          </w:p>
        </w:tc>
        <w:tc>
          <w:tcPr>
            <w:tcW w:w="601" w:type="pct"/>
            <w:vMerge/>
            <w:tcBorders>
              <w:top w:val="single" w:sz="4" w:space="0" w:color="auto"/>
              <w:left w:val="single" w:sz="4" w:space="0" w:color="auto"/>
              <w:bottom w:val="single" w:sz="4" w:space="0" w:color="auto"/>
              <w:right w:val="single" w:sz="4" w:space="0" w:color="auto"/>
            </w:tcBorders>
            <w:tcMar>
              <w:left w:w="28" w:type="dxa"/>
              <w:right w:w="28" w:type="dxa"/>
            </w:tcMar>
            <w:vAlign w:val="center"/>
            <w:hideMark/>
          </w:tcPr>
          <w:p w14:paraId="0C828721" w14:textId="77777777" w:rsidR="007F5CB2" w:rsidRPr="00E501C0" w:rsidRDefault="007F5CB2" w:rsidP="005E45F5">
            <w:pPr>
              <w:spacing w:after="0" w:line="240" w:lineRule="auto"/>
              <w:rPr>
                <w:rFonts w:ascii="Times New Roman" w:eastAsia="SimSun" w:hAnsi="Times New Roman"/>
                <w:b/>
                <w:bCs/>
              </w:rPr>
            </w:pPr>
          </w:p>
        </w:tc>
        <w:tc>
          <w:tcPr>
            <w:tcW w:w="1057" w:type="pct"/>
            <w:vMerge/>
            <w:tcBorders>
              <w:top w:val="single" w:sz="4" w:space="0" w:color="auto"/>
              <w:left w:val="single" w:sz="4" w:space="0" w:color="auto"/>
              <w:bottom w:val="single" w:sz="4" w:space="0" w:color="auto"/>
              <w:right w:val="single" w:sz="4" w:space="0" w:color="auto"/>
            </w:tcBorders>
            <w:tcMar>
              <w:left w:w="28" w:type="dxa"/>
              <w:right w:w="28" w:type="dxa"/>
            </w:tcMar>
            <w:vAlign w:val="center"/>
            <w:hideMark/>
          </w:tcPr>
          <w:p w14:paraId="0686BA0F" w14:textId="77777777" w:rsidR="007F5CB2" w:rsidRPr="00E501C0" w:rsidRDefault="007F5CB2" w:rsidP="005E45F5">
            <w:pPr>
              <w:spacing w:after="0" w:line="240" w:lineRule="auto"/>
              <w:rPr>
                <w:rFonts w:ascii="Times New Roman" w:eastAsia="SimSun" w:hAnsi="Times New Roman"/>
                <w:b/>
              </w:rPr>
            </w:pPr>
          </w:p>
        </w:tc>
      </w:tr>
      <w:tr w:rsidR="007F5CB2" w:rsidRPr="0041589C" w14:paraId="4DDA57D7" w14:textId="54429443" w:rsidTr="007F5CB2">
        <w:tc>
          <w:tcPr>
            <w:tcW w:w="647" w:type="pct"/>
            <w:vMerge/>
            <w:tcBorders>
              <w:top w:val="single" w:sz="4" w:space="0" w:color="auto"/>
              <w:left w:val="single" w:sz="4" w:space="0" w:color="auto"/>
              <w:bottom w:val="single" w:sz="4" w:space="0" w:color="auto"/>
              <w:right w:val="single" w:sz="4" w:space="0" w:color="auto"/>
            </w:tcBorders>
            <w:tcMar>
              <w:left w:w="28" w:type="dxa"/>
              <w:right w:w="28" w:type="dxa"/>
            </w:tcMar>
            <w:vAlign w:val="center"/>
            <w:hideMark/>
          </w:tcPr>
          <w:p w14:paraId="04DAE751" w14:textId="77777777" w:rsidR="007F5CB2" w:rsidRPr="00E501C0" w:rsidRDefault="007F5CB2" w:rsidP="005E45F5">
            <w:pPr>
              <w:spacing w:after="0" w:line="240" w:lineRule="auto"/>
              <w:rPr>
                <w:rFonts w:ascii="Times New Roman" w:eastAsia="SimSun" w:hAnsi="Times New Roman"/>
                <w:b/>
                <w:bCs/>
              </w:rPr>
            </w:pPr>
          </w:p>
        </w:tc>
        <w:tc>
          <w:tcPr>
            <w:tcW w:w="2696" w:type="pc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5CE8BFF4" w14:textId="77777777" w:rsidR="007F5CB2" w:rsidRPr="00E501C0" w:rsidRDefault="007F5CB2" w:rsidP="005E45F5">
            <w:pPr>
              <w:spacing w:after="0" w:line="240" w:lineRule="auto"/>
              <w:rPr>
                <w:rFonts w:ascii="Times New Roman" w:eastAsia="SimSun" w:hAnsi="Times New Roman"/>
              </w:rPr>
            </w:pPr>
            <w:r w:rsidRPr="00E501C0">
              <w:rPr>
                <w:rFonts w:ascii="Times New Roman" w:eastAsia="SimSun" w:hAnsi="Times New Roman"/>
              </w:rPr>
              <w:t xml:space="preserve">5. </w:t>
            </w:r>
            <w:r w:rsidRPr="00E501C0">
              <w:rPr>
                <w:rFonts w:ascii="Times New Roman" w:eastAsia="SimSun" w:hAnsi="Times New Roman"/>
                <w:bCs/>
              </w:rPr>
              <w:t>Аудио- и видеомонтаж с использованием специализированного программного обеспечения.</w:t>
            </w:r>
          </w:p>
        </w:tc>
        <w:tc>
          <w:tcPr>
            <w:tcW w:w="601" w:type="pc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6818CFF3" w14:textId="77777777" w:rsidR="007F5CB2" w:rsidRPr="00E501C0" w:rsidRDefault="007F5CB2" w:rsidP="005E45F5">
            <w:pPr>
              <w:spacing w:after="0" w:line="240" w:lineRule="auto"/>
              <w:rPr>
                <w:rFonts w:ascii="Times New Roman" w:eastAsia="SimSun" w:hAnsi="Times New Roman"/>
                <w:b/>
                <w:bCs/>
              </w:rPr>
            </w:pPr>
          </w:p>
        </w:tc>
        <w:tc>
          <w:tcPr>
            <w:tcW w:w="1057" w:type="pct"/>
            <w:vMerge/>
            <w:tcBorders>
              <w:top w:val="single" w:sz="4" w:space="0" w:color="auto"/>
              <w:left w:val="single" w:sz="4" w:space="0" w:color="auto"/>
              <w:bottom w:val="single" w:sz="4" w:space="0" w:color="auto"/>
              <w:right w:val="single" w:sz="4" w:space="0" w:color="auto"/>
            </w:tcBorders>
            <w:tcMar>
              <w:left w:w="28" w:type="dxa"/>
              <w:right w:w="28" w:type="dxa"/>
            </w:tcMar>
            <w:vAlign w:val="center"/>
            <w:hideMark/>
          </w:tcPr>
          <w:p w14:paraId="1AEE9517" w14:textId="77777777" w:rsidR="007F5CB2" w:rsidRPr="00E501C0" w:rsidRDefault="007F5CB2" w:rsidP="005E45F5">
            <w:pPr>
              <w:spacing w:after="0" w:line="240" w:lineRule="auto"/>
              <w:rPr>
                <w:rFonts w:ascii="Times New Roman" w:eastAsia="SimSun" w:hAnsi="Times New Roman"/>
                <w:b/>
              </w:rPr>
            </w:pPr>
          </w:p>
        </w:tc>
      </w:tr>
      <w:tr w:rsidR="007F5CB2" w:rsidRPr="0041589C" w14:paraId="28E747F6" w14:textId="166D1FDD" w:rsidTr="007F5CB2">
        <w:tc>
          <w:tcPr>
            <w:tcW w:w="647" w:type="pct"/>
            <w:vMerge/>
            <w:tcBorders>
              <w:top w:val="single" w:sz="4" w:space="0" w:color="auto"/>
              <w:left w:val="single" w:sz="4" w:space="0" w:color="auto"/>
              <w:bottom w:val="single" w:sz="4" w:space="0" w:color="auto"/>
              <w:right w:val="single" w:sz="4" w:space="0" w:color="auto"/>
            </w:tcBorders>
            <w:tcMar>
              <w:left w:w="28" w:type="dxa"/>
              <w:right w:w="28" w:type="dxa"/>
            </w:tcMar>
            <w:vAlign w:val="center"/>
            <w:hideMark/>
          </w:tcPr>
          <w:p w14:paraId="4C68ADB1" w14:textId="77777777" w:rsidR="007F5CB2" w:rsidRPr="00E501C0" w:rsidRDefault="007F5CB2" w:rsidP="005E45F5">
            <w:pPr>
              <w:spacing w:after="0" w:line="240" w:lineRule="auto"/>
              <w:rPr>
                <w:rFonts w:ascii="Times New Roman" w:eastAsia="SimSun" w:hAnsi="Times New Roman"/>
                <w:b/>
                <w:bCs/>
              </w:rPr>
            </w:pPr>
          </w:p>
        </w:tc>
        <w:tc>
          <w:tcPr>
            <w:tcW w:w="2696" w:type="pc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6DC504A" w14:textId="77777777" w:rsidR="007F5CB2" w:rsidRPr="00E501C0" w:rsidRDefault="007F5CB2" w:rsidP="005E45F5">
            <w:pPr>
              <w:spacing w:after="0" w:line="240" w:lineRule="auto"/>
              <w:rPr>
                <w:rFonts w:ascii="Times New Roman" w:eastAsia="SimSun" w:hAnsi="Times New Roman"/>
                <w:b/>
                <w:bCs/>
              </w:rPr>
            </w:pPr>
            <w:r w:rsidRPr="00E501C0">
              <w:rPr>
                <w:rFonts w:ascii="Times New Roman" w:eastAsia="SimSun" w:hAnsi="Times New Roman"/>
                <w:b/>
                <w:bCs/>
              </w:rPr>
              <w:t>В том числе практических занятий и лабораторных работ</w:t>
            </w:r>
          </w:p>
        </w:tc>
        <w:tc>
          <w:tcPr>
            <w:tcW w:w="601" w:type="pc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D0123CA" w14:textId="77777777" w:rsidR="007F5CB2" w:rsidRPr="00E501C0" w:rsidRDefault="007F5CB2" w:rsidP="005E45F5">
            <w:pPr>
              <w:spacing w:after="0" w:line="240" w:lineRule="auto"/>
              <w:jc w:val="center"/>
              <w:rPr>
                <w:rFonts w:ascii="Times New Roman" w:eastAsia="SimSun" w:hAnsi="Times New Roman"/>
                <w:b/>
                <w:bCs/>
              </w:rPr>
            </w:pPr>
            <w:r w:rsidRPr="00E501C0">
              <w:rPr>
                <w:rFonts w:ascii="Times New Roman" w:eastAsia="SimSun" w:hAnsi="Times New Roman"/>
                <w:b/>
                <w:bCs/>
              </w:rPr>
              <w:t>4</w:t>
            </w:r>
          </w:p>
        </w:tc>
        <w:tc>
          <w:tcPr>
            <w:tcW w:w="1057" w:type="pct"/>
            <w:vMerge/>
            <w:tcBorders>
              <w:top w:val="single" w:sz="4" w:space="0" w:color="auto"/>
              <w:left w:val="single" w:sz="4" w:space="0" w:color="auto"/>
              <w:bottom w:val="single" w:sz="4" w:space="0" w:color="auto"/>
              <w:right w:val="single" w:sz="4" w:space="0" w:color="auto"/>
            </w:tcBorders>
            <w:tcMar>
              <w:left w:w="28" w:type="dxa"/>
              <w:right w:w="28" w:type="dxa"/>
            </w:tcMar>
            <w:vAlign w:val="center"/>
            <w:hideMark/>
          </w:tcPr>
          <w:p w14:paraId="1FC6CE5B" w14:textId="77777777" w:rsidR="007F5CB2" w:rsidRPr="00E501C0" w:rsidRDefault="007F5CB2" w:rsidP="005E45F5">
            <w:pPr>
              <w:spacing w:after="0" w:line="240" w:lineRule="auto"/>
              <w:rPr>
                <w:rFonts w:ascii="Times New Roman" w:eastAsia="SimSun" w:hAnsi="Times New Roman"/>
                <w:b/>
              </w:rPr>
            </w:pPr>
          </w:p>
        </w:tc>
      </w:tr>
      <w:tr w:rsidR="007F5CB2" w:rsidRPr="0041589C" w14:paraId="10667399" w14:textId="180E645B" w:rsidTr="007F5CB2">
        <w:tc>
          <w:tcPr>
            <w:tcW w:w="647" w:type="pct"/>
            <w:vMerge/>
            <w:tcBorders>
              <w:top w:val="single" w:sz="4" w:space="0" w:color="auto"/>
              <w:left w:val="single" w:sz="4" w:space="0" w:color="auto"/>
              <w:bottom w:val="single" w:sz="4" w:space="0" w:color="auto"/>
              <w:right w:val="single" w:sz="4" w:space="0" w:color="auto"/>
            </w:tcBorders>
            <w:tcMar>
              <w:left w:w="28" w:type="dxa"/>
              <w:right w:w="28" w:type="dxa"/>
            </w:tcMar>
            <w:vAlign w:val="center"/>
            <w:hideMark/>
          </w:tcPr>
          <w:p w14:paraId="4BC0661C" w14:textId="77777777" w:rsidR="007F5CB2" w:rsidRPr="00E501C0" w:rsidRDefault="007F5CB2" w:rsidP="005E45F5">
            <w:pPr>
              <w:spacing w:after="0" w:line="240" w:lineRule="auto"/>
              <w:rPr>
                <w:rFonts w:ascii="Times New Roman" w:eastAsia="SimSun" w:hAnsi="Times New Roman"/>
                <w:b/>
                <w:bCs/>
              </w:rPr>
            </w:pPr>
          </w:p>
        </w:tc>
        <w:tc>
          <w:tcPr>
            <w:tcW w:w="2696" w:type="pc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F1A0D6D" w14:textId="77777777" w:rsidR="007F5CB2" w:rsidRPr="00E501C0" w:rsidRDefault="007F5CB2" w:rsidP="005E45F5">
            <w:pPr>
              <w:spacing w:after="0" w:line="240" w:lineRule="auto"/>
              <w:rPr>
                <w:rFonts w:ascii="Times New Roman" w:eastAsia="SimSun" w:hAnsi="Times New Roman"/>
                <w:bCs/>
              </w:rPr>
            </w:pPr>
            <w:r w:rsidRPr="00E501C0">
              <w:rPr>
                <w:rFonts w:ascii="Times New Roman" w:eastAsia="SimSun" w:hAnsi="Times New Roman"/>
                <w:bCs/>
              </w:rPr>
              <w:t>Практическое занятие 17. «Создание и оформление презентаций».</w:t>
            </w:r>
          </w:p>
        </w:tc>
        <w:tc>
          <w:tcPr>
            <w:tcW w:w="601" w:type="pc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581CC7E" w14:textId="77777777" w:rsidR="007F5CB2" w:rsidRPr="00E501C0" w:rsidRDefault="007F5CB2" w:rsidP="005E45F5">
            <w:pPr>
              <w:spacing w:after="0" w:line="240" w:lineRule="auto"/>
              <w:jc w:val="center"/>
              <w:rPr>
                <w:rFonts w:ascii="Times New Roman" w:eastAsia="SimSun" w:hAnsi="Times New Roman"/>
                <w:bCs/>
              </w:rPr>
            </w:pPr>
            <w:r w:rsidRPr="00E501C0">
              <w:rPr>
                <w:rFonts w:ascii="Times New Roman" w:eastAsia="SimSun" w:hAnsi="Times New Roman"/>
                <w:bCs/>
              </w:rPr>
              <w:t>2</w:t>
            </w:r>
          </w:p>
        </w:tc>
        <w:tc>
          <w:tcPr>
            <w:tcW w:w="1057" w:type="pct"/>
            <w:vMerge/>
            <w:tcBorders>
              <w:top w:val="single" w:sz="4" w:space="0" w:color="auto"/>
              <w:left w:val="single" w:sz="4" w:space="0" w:color="auto"/>
              <w:bottom w:val="single" w:sz="4" w:space="0" w:color="auto"/>
              <w:right w:val="single" w:sz="4" w:space="0" w:color="auto"/>
            </w:tcBorders>
            <w:tcMar>
              <w:left w:w="28" w:type="dxa"/>
              <w:right w:w="28" w:type="dxa"/>
            </w:tcMar>
            <w:vAlign w:val="center"/>
            <w:hideMark/>
          </w:tcPr>
          <w:p w14:paraId="2F8EB299" w14:textId="77777777" w:rsidR="007F5CB2" w:rsidRPr="00E501C0" w:rsidRDefault="007F5CB2" w:rsidP="005E45F5">
            <w:pPr>
              <w:spacing w:after="0" w:line="240" w:lineRule="auto"/>
              <w:rPr>
                <w:rFonts w:ascii="Times New Roman" w:eastAsia="SimSun" w:hAnsi="Times New Roman"/>
                <w:b/>
              </w:rPr>
            </w:pPr>
          </w:p>
        </w:tc>
      </w:tr>
      <w:tr w:rsidR="007F5CB2" w:rsidRPr="0041589C" w14:paraId="7E7BDA46" w14:textId="7B691D82" w:rsidTr="007F5CB2">
        <w:tc>
          <w:tcPr>
            <w:tcW w:w="647" w:type="pct"/>
            <w:vMerge/>
            <w:tcBorders>
              <w:top w:val="single" w:sz="4" w:space="0" w:color="auto"/>
              <w:left w:val="single" w:sz="4" w:space="0" w:color="auto"/>
              <w:bottom w:val="single" w:sz="4" w:space="0" w:color="auto"/>
              <w:right w:val="single" w:sz="4" w:space="0" w:color="auto"/>
            </w:tcBorders>
            <w:tcMar>
              <w:left w:w="28" w:type="dxa"/>
              <w:right w:w="28" w:type="dxa"/>
            </w:tcMar>
            <w:vAlign w:val="center"/>
            <w:hideMark/>
          </w:tcPr>
          <w:p w14:paraId="456D6A28" w14:textId="77777777" w:rsidR="007F5CB2" w:rsidRPr="00E501C0" w:rsidRDefault="007F5CB2" w:rsidP="005E45F5">
            <w:pPr>
              <w:spacing w:after="0" w:line="240" w:lineRule="auto"/>
              <w:rPr>
                <w:rFonts w:ascii="Times New Roman" w:eastAsia="SimSun" w:hAnsi="Times New Roman"/>
                <w:b/>
                <w:bCs/>
              </w:rPr>
            </w:pPr>
          </w:p>
        </w:tc>
        <w:tc>
          <w:tcPr>
            <w:tcW w:w="2696" w:type="pc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18E5581" w14:textId="77777777" w:rsidR="007F5CB2" w:rsidRPr="00E501C0" w:rsidRDefault="007F5CB2" w:rsidP="005E45F5">
            <w:pPr>
              <w:spacing w:after="0" w:line="240" w:lineRule="auto"/>
              <w:rPr>
                <w:rFonts w:ascii="Times New Roman" w:eastAsia="SimSun" w:hAnsi="Times New Roman"/>
                <w:bCs/>
              </w:rPr>
            </w:pPr>
            <w:r w:rsidRPr="00E501C0">
              <w:rPr>
                <w:rFonts w:ascii="Times New Roman" w:eastAsia="SimSun" w:hAnsi="Times New Roman"/>
                <w:bCs/>
              </w:rPr>
              <w:t>Практические занятия 18. «Подготовка презентации к демонстрации».</w:t>
            </w:r>
          </w:p>
        </w:tc>
        <w:tc>
          <w:tcPr>
            <w:tcW w:w="601" w:type="pc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C72E898" w14:textId="77777777" w:rsidR="007F5CB2" w:rsidRPr="00E501C0" w:rsidRDefault="007F5CB2" w:rsidP="005E45F5">
            <w:pPr>
              <w:spacing w:after="0" w:line="240" w:lineRule="auto"/>
              <w:jc w:val="center"/>
              <w:rPr>
                <w:rFonts w:ascii="Times New Roman" w:eastAsia="SimSun" w:hAnsi="Times New Roman"/>
                <w:bCs/>
              </w:rPr>
            </w:pPr>
            <w:r w:rsidRPr="00E501C0">
              <w:rPr>
                <w:rFonts w:ascii="Times New Roman" w:eastAsia="SimSun" w:hAnsi="Times New Roman"/>
                <w:bCs/>
              </w:rPr>
              <w:t>1</w:t>
            </w:r>
          </w:p>
        </w:tc>
        <w:tc>
          <w:tcPr>
            <w:tcW w:w="1057" w:type="pct"/>
            <w:vMerge/>
            <w:tcBorders>
              <w:top w:val="single" w:sz="4" w:space="0" w:color="auto"/>
              <w:left w:val="single" w:sz="4" w:space="0" w:color="auto"/>
              <w:bottom w:val="single" w:sz="4" w:space="0" w:color="auto"/>
              <w:right w:val="single" w:sz="4" w:space="0" w:color="auto"/>
            </w:tcBorders>
            <w:tcMar>
              <w:left w:w="28" w:type="dxa"/>
              <w:right w:w="28" w:type="dxa"/>
            </w:tcMar>
            <w:vAlign w:val="center"/>
            <w:hideMark/>
          </w:tcPr>
          <w:p w14:paraId="7F51C191" w14:textId="77777777" w:rsidR="007F5CB2" w:rsidRPr="00E501C0" w:rsidRDefault="007F5CB2" w:rsidP="005E45F5">
            <w:pPr>
              <w:spacing w:after="0" w:line="240" w:lineRule="auto"/>
              <w:rPr>
                <w:rFonts w:ascii="Times New Roman" w:eastAsia="SimSun" w:hAnsi="Times New Roman"/>
                <w:b/>
              </w:rPr>
            </w:pPr>
          </w:p>
        </w:tc>
      </w:tr>
      <w:tr w:rsidR="007F5CB2" w:rsidRPr="0041589C" w14:paraId="4975FAC6" w14:textId="697354D9" w:rsidTr="007F5CB2">
        <w:tc>
          <w:tcPr>
            <w:tcW w:w="647" w:type="pct"/>
            <w:vMerge/>
            <w:tcBorders>
              <w:top w:val="single" w:sz="4" w:space="0" w:color="auto"/>
              <w:left w:val="single" w:sz="4" w:space="0" w:color="auto"/>
              <w:bottom w:val="single" w:sz="4" w:space="0" w:color="auto"/>
              <w:right w:val="single" w:sz="4" w:space="0" w:color="auto"/>
            </w:tcBorders>
            <w:tcMar>
              <w:left w:w="28" w:type="dxa"/>
              <w:right w:w="28" w:type="dxa"/>
            </w:tcMar>
            <w:vAlign w:val="center"/>
            <w:hideMark/>
          </w:tcPr>
          <w:p w14:paraId="7071A058" w14:textId="77777777" w:rsidR="007F5CB2" w:rsidRPr="00E501C0" w:rsidRDefault="007F5CB2" w:rsidP="005E45F5">
            <w:pPr>
              <w:spacing w:after="0" w:line="240" w:lineRule="auto"/>
              <w:rPr>
                <w:rFonts w:ascii="Times New Roman" w:eastAsia="SimSun" w:hAnsi="Times New Roman"/>
                <w:b/>
                <w:bCs/>
              </w:rPr>
            </w:pPr>
          </w:p>
        </w:tc>
        <w:tc>
          <w:tcPr>
            <w:tcW w:w="2696" w:type="pc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522145FB" w14:textId="77777777" w:rsidR="007F5CB2" w:rsidRPr="00E501C0" w:rsidRDefault="007F5CB2" w:rsidP="005E45F5">
            <w:pPr>
              <w:spacing w:after="0" w:line="240" w:lineRule="auto"/>
              <w:rPr>
                <w:rFonts w:ascii="Times New Roman" w:eastAsia="SimSun" w:hAnsi="Times New Roman"/>
                <w:bCs/>
              </w:rPr>
            </w:pPr>
            <w:r w:rsidRPr="00E501C0">
              <w:rPr>
                <w:rFonts w:ascii="Times New Roman" w:eastAsia="SimSun" w:hAnsi="Times New Roman"/>
                <w:bCs/>
              </w:rPr>
              <w:t>Практические занятия 19. «Аудио- и видеомонтаж».</w:t>
            </w:r>
          </w:p>
        </w:tc>
        <w:tc>
          <w:tcPr>
            <w:tcW w:w="601" w:type="pc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1868B51" w14:textId="77777777" w:rsidR="007F5CB2" w:rsidRPr="00E501C0" w:rsidRDefault="007F5CB2" w:rsidP="005E45F5">
            <w:pPr>
              <w:spacing w:after="0" w:line="240" w:lineRule="auto"/>
              <w:jc w:val="center"/>
              <w:rPr>
                <w:rFonts w:ascii="Times New Roman" w:eastAsia="SimSun" w:hAnsi="Times New Roman"/>
                <w:bCs/>
              </w:rPr>
            </w:pPr>
            <w:r w:rsidRPr="00E501C0">
              <w:rPr>
                <w:rFonts w:ascii="Times New Roman" w:eastAsia="SimSun" w:hAnsi="Times New Roman"/>
                <w:bCs/>
              </w:rPr>
              <w:t>1</w:t>
            </w:r>
          </w:p>
        </w:tc>
        <w:tc>
          <w:tcPr>
            <w:tcW w:w="1057" w:type="pct"/>
            <w:vMerge/>
            <w:tcBorders>
              <w:top w:val="single" w:sz="4" w:space="0" w:color="auto"/>
              <w:left w:val="single" w:sz="4" w:space="0" w:color="auto"/>
              <w:bottom w:val="single" w:sz="4" w:space="0" w:color="auto"/>
              <w:right w:val="single" w:sz="4" w:space="0" w:color="auto"/>
            </w:tcBorders>
            <w:tcMar>
              <w:left w:w="28" w:type="dxa"/>
              <w:right w:w="28" w:type="dxa"/>
            </w:tcMar>
            <w:vAlign w:val="center"/>
            <w:hideMark/>
          </w:tcPr>
          <w:p w14:paraId="019B9A2A" w14:textId="77777777" w:rsidR="007F5CB2" w:rsidRPr="00E501C0" w:rsidRDefault="007F5CB2" w:rsidP="005E45F5">
            <w:pPr>
              <w:spacing w:after="0" w:line="240" w:lineRule="auto"/>
              <w:rPr>
                <w:rFonts w:ascii="Times New Roman" w:eastAsia="SimSun" w:hAnsi="Times New Roman"/>
                <w:b/>
              </w:rPr>
            </w:pPr>
          </w:p>
        </w:tc>
      </w:tr>
      <w:tr w:rsidR="007F5CB2" w:rsidRPr="0041589C" w14:paraId="3640D78A" w14:textId="538B4DA1" w:rsidTr="007F5CB2">
        <w:tc>
          <w:tcPr>
            <w:tcW w:w="647" w:type="pct"/>
            <w:vMerge/>
            <w:tcBorders>
              <w:top w:val="single" w:sz="4" w:space="0" w:color="auto"/>
              <w:left w:val="single" w:sz="4" w:space="0" w:color="auto"/>
              <w:bottom w:val="single" w:sz="4" w:space="0" w:color="auto"/>
              <w:right w:val="single" w:sz="4" w:space="0" w:color="auto"/>
            </w:tcBorders>
            <w:tcMar>
              <w:left w:w="28" w:type="dxa"/>
              <w:right w:w="28" w:type="dxa"/>
            </w:tcMar>
            <w:vAlign w:val="center"/>
            <w:hideMark/>
          </w:tcPr>
          <w:p w14:paraId="4E225CA4" w14:textId="77777777" w:rsidR="007F5CB2" w:rsidRPr="00E501C0" w:rsidRDefault="007F5CB2" w:rsidP="005E45F5">
            <w:pPr>
              <w:spacing w:after="0" w:line="240" w:lineRule="auto"/>
              <w:rPr>
                <w:rFonts w:ascii="Times New Roman" w:eastAsia="SimSun" w:hAnsi="Times New Roman"/>
                <w:b/>
                <w:bCs/>
              </w:rPr>
            </w:pPr>
          </w:p>
        </w:tc>
        <w:tc>
          <w:tcPr>
            <w:tcW w:w="2696" w:type="pc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748D54D" w14:textId="77777777" w:rsidR="007F5CB2" w:rsidRPr="00E501C0" w:rsidRDefault="007F5CB2" w:rsidP="005E45F5">
            <w:pPr>
              <w:spacing w:after="0" w:line="240" w:lineRule="auto"/>
              <w:rPr>
                <w:rFonts w:ascii="Times New Roman" w:eastAsia="SimSun" w:hAnsi="Times New Roman"/>
                <w:bCs/>
              </w:rPr>
            </w:pPr>
            <w:r w:rsidRPr="00E501C0">
              <w:rPr>
                <w:rFonts w:ascii="Times New Roman" w:eastAsia="SimSun" w:hAnsi="Times New Roman"/>
                <w:bCs/>
              </w:rPr>
              <w:t xml:space="preserve"> Практические занятия 20. «Использование мультимедийных технологий для наглядного представления информации при выполнении профессиональных задач».</w:t>
            </w:r>
          </w:p>
        </w:tc>
        <w:tc>
          <w:tcPr>
            <w:tcW w:w="601" w:type="pc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02B96A7" w14:textId="77777777" w:rsidR="007F5CB2" w:rsidRPr="00E501C0" w:rsidRDefault="007F5CB2" w:rsidP="005E45F5">
            <w:pPr>
              <w:spacing w:after="0" w:line="240" w:lineRule="auto"/>
              <w:jc w:val="center"/>
              <w:rPr>
                <w:rFonts w:ascii="Times New Roman" w:eastAsia="SimSun" w:hAnsi="Times New Roman"/>
                <w:bCs/>
              </w:rPr>
            </w:pPr>
            <w:r w:rsidRPr="00E501C0">
              <w:rPr>
                <w:rFonts w:ascii="Times New Roman" w:eastAsia="SimSun" w:hAnsi="Times New Roman"/>
                <w:bCs/>
              </w:rPr>
              <w:t>2</w:t>
            </w:r>
          </w:p>
        </w:tc>
        <w:tc>
          <w:tcPr>
            <w:tcW w:w="1057" w:type="pct"/>
            <w:vMerge/>
            <w:tcBorders>
              <w:top w:val="single" w:sz="4" w:space="0" w:color="auto"/>
              <w:left w:val="single" w:sz="4" w:space="0" w:color="auto"/>
              <w:bottom w:val="single" w:sz="4" w:space="0" w:color="auto"/>
              <w:right w:val="single" w:sz="4" w:space="0" w:color="auto"/>
            </w:tcBorders>
            <w:tcMar>
              <w:left w:w="28" w:type="dxa"/>
              <w:right w:w="28" w:type="dxa"/>
            </w:tcMar>
            <w:vAlign w:val="center"/>
            <w:hideMark/>
          </w:tcPr>
          <w:p w14:paraId="033F80E7" w14:textId="77777777" w:rsidR="007F5CB2" w:rsidRPr="00E501C0" w:rsidRDefault="007F5CB2" w:rsidP="005E45F5">
            <w:pPr>
              <w:spacing w:after="0" w:line="240" w:lineRule="auto"/>
              <w:rPr>
                <w:rFonts w:ascii="Times New Roman" w:eastAsia="SimSun" w:hAnsi="Times New Roman"/>
                <w:b/>
              </w:rPr>
            </w:pPr>
          </w:p>
        </w:tc>
      </w:tr>
      <w:tr w:rsidR="007F5CB2" w:rsidRPr="0041589C" w14:paraId="349A9D97" w14:textId="592D000E" w:rsidTr="007F5CB2">
        <w:tc>
          <w:tcPr>
            <w:tcW w:w="3342" w:type="pct"/>
            <w:gridSpan w:val="2"/>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09996C2" w14:textId="77777777" w:rsidR="007F5CB2" w:rsidRPr="00E501C0" w:rsidRDefault="007F5CB2" w:rsidP="005E45F5">
            <w:pPr>
              <w:spacing w:after="0" w:line="240" w:lineRule="auto"/>
              <w:rPr>
                <w:rFonts w:ascii="Times New Roman" w:eastAsia="SimSun" w:hAnsi="Times New Roman"/>
                <w:b/>
                <w:bCs/>
              </w:rPr>
            </w:pPr>
            <w:r w:rsidRPr="00E501C0">
              <w:rPr>
                <w:rFonts w:ascii="Times New Roman" w:eastAsia="SimSun" w:hAnsi="Times New Roman"/>
                <w:b/>
                <w:bCs/>
              </w:rPr>
              <w:t>Промежуточная аттестация: дифференцированный зачет</w:t>
            </w:r>
          </w:p>
        </w:tc>
        <w:tc>
          <w:tcPr>
            <w:tcW w:w="601" w:type="pc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F398836" w14:textId="77777777" w:rsidR="007F5CB2" w:rsidRPr="00E501C0" w:rsidRDefault="007F5CB2" w:rsidP="005E45F5">
            <w:pPr>
              <w:spacing w:after="0" w:line="240" w:lineRule="auto"/>
              <w:jc w:val="center"/>
              <w:rPr>
                <w:rFonts w:ascii="Times New Roman" w:eastAsia="SimSun" w:hAnsi="Times New Roman"/>
                <w:b/>
                <w:bCs/>
              </w:rPr>
            </w:pPr>
            <w:r w:rsidRPr="00E501C0">
              <w:rPr>
                <w:rFonts w:ascii="Times New Roman" w:eastAsia="SimSun" w:hAnsi="Times New Roman"/>
                <w:b/>
                <w:bCs/>
              </w:rPr>
              <w:t>-</w:t>
            </w:r>
          </w:p>
        </w:tc>
        <w:tc>
          <w:tcPr>
            <w:tcW w:w="1057" w:type="pc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6D2B63A5" w14:textId="77777777" w:rsidR="007F5CB2" w:rsidRPr="00E501C0" w:rsidRDefault="007F5CB2" w:rsidP="005E45F5">
            <w:pPr>
              <w:spacing w:after="0" w:line="240" w:lineRule="auto"/>
              <w:rPr>
                <w:rFonts w:ascii="Times New Roman" w:eastAsia="SimSun" w:hAnsi="Times New Roman"/>
                <w:b/>
                <w:bCs/>
                <w:i/>
              </w:rPr>
            </w:pPr>
          </w:p>
        </w:tc>
      </w:tr>
      <w:tr w:rsidR="007F5CB2" w:rsidRPr="0041589C" w14:paraId="43A1DE01" w14:textId="674943F6" w:rsidTr="007F5CB2">
        <w:tc>
          <w:tcPr>
            <w:tcW w:w="3342" w:type="pct"/>
            <w:gridSpan w:val="2"/>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A9C6C05" w14:textId="77777777" w:rsidR="007F5CB2" w:rsidRPr="00E501C0" w:rsidRDefault="007F5CB2" w:rsidP="005E45F5">
            <w:pPr>
              <w:spacing w:after="0" w:line="240" w:lineRule="auto"/>
              <w:rPr>
                <w:rFonts w:ascii="Times New Roman" w:eastAsia="SimSun" w:hAnsi="Times New Roman"/>
                <w:b/>
                <w:bCs/>
              </w:rPr>
            </w:pPr>
            <w:r w:rsidRPr="00E501C0">
              <w:rPr>
                <w:rFonts w:ascii="Times New Roman" w:eastAsia="SimSun" w:hAnsi="Times New Roman"/>
                <w:b/>
                <w:bCs/>
              </w:rPr>
              <w:t>Всего:</w:t>
            </w:r>
          </w:p>
        </w:tc>
        <w:tc>
          <w:tcPr>
            <w:tcW w:w="601" w:type="pc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DE8BE34" w14:textId="77777777" w:rsidR="007F5CB2" w:rsidRPr="00E501C0" w:rsidRDefault="007F5CB2" w:rsidP="005E45F5">
            <w:pPr>
              <w:spacing w:after="0" w:line="240" w:lineRule="auto"/>
              <w:jc w:val="center"/>
              <w:rPr>
                <w:rFonts w:ascii="Times New Roman" w:eastAsia="SimSun" w:hAnsi="Times New Roman"/>
                <w:b/>
                <w:bCs/>
              </w:rPr>
            </w:pPr>
            <w:r w:rsidRPr="00E501C0">
              <w:rPr>
                <w:rFonts w:ascii="Times New Roman" w:eastAsia="SimSun" w:hAnsi="Times New Roman"/>
                <w:b/>
                <w:bCs/>
              </w:rPr>
              <w:t>72</w:t>
            </w:r>
          </w:p>
        </w:tc>
        <w:tc>
          <w:tcPr>
            <w:tcW w:w="1057" w:type="pc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74D5A82E" w14:textId="77777777" w:rsidR="007F5CB2" w:rsidRPr="00E501C0" w:rsidRDefault="007F5CB2" w:rsidP="005E45F5">
            <w:pPr>
              <w:spacing w:after="0" w:line="240" w:lineRule="auto"/>
              <w:rPr>
                <w:rFonts w:ascii="Times New Roman" w:eastAsia="SimSun" w:hAnsi="Times New Roman"/>
                <w:b/>
                <w:bCs/>
                <w:i/>
              </w:rPr>
            </w:pPr>
          </w:p>
        </w:tc>
      </w:tr>
    </w:tbl>
    <w:p w14:paraId="33CE986B" w14:textId="77777777" w:rsidR="004E0DCF" w:rsidRPr="003E4B8C" w:rsidRDefault="004E0DCF" w:rsidP="004E0DCF">
      <w:pPr>
        <w:spacing w:after="0" w:line="240" w:lineRule="auto"/>
        <w:ind w:left="709"/>
        <w:rPr>
          <w:rFonts w:ascii="Times New Roman" w:hAnsi="Times New Roman"/>
          <w:i/>
          <w:sz w:val="24"/>
          <w:szCs w:val="24"/>
        </w:rPr>
      </w:pPr>
    </w:p>
    <w:p w14:paraId="17BA025C" w14:textId="77777777" w:rsidR="004E0DCF" w:rsidRPr="003E4B8C" w:rsidRDefault="004E0DCF" w:rsidP="004E0DCF">
      <w:pPr>
        <w:spacing w:after="0"/>
        <w:ind w:firstLine="709"/>
        <w:rPr>
          <w:rFonts w:ascii="Times New Roman" w:hAnsi="Times New Roman"/>
          <w:i/>
        </w:rPr>
        <w:sectPr w:rsidR="004E0DCF" w:rsidRPr="003E4B8C" w:rsidSect="005E45F5">
          <w:pgSz w:w="16840" w:h="11907" w:orient="landscape"/>
          <w:pgMar w:top="851" w:right="1134" w:bottom="851" w:left="992" w:header="709" w:footer="709" w:gutter="0"/>
          <w:cols w:space="720"/>
        </w:sectPr>
      </w:pPr>
    </w:p>
    <w:p w14:paraId="55F953D2" w14:textId="77777777" w:rsidR="004E0DCF" w:rsidRPr="006C0F47" w:rsidRDefault="004E0DCF" w:rsidP="004E0DCF">
      <w:pPr>
        <w:spacing w:after="0"/>
        <w:contextualSpacing/>
        <w:jc w:val="center"/>
        <w:rPr>
          <w:rFonts w:ascii="Times New Roman" w:hAnsi="Times New Roman"/>
          <w:b/>
          <w:sz w:val="24"/>
          <w:szCs w:val="24"/>
        </w:rPr>
      </w:pPr>
      <w:r w:rsidRPr="006C0F47">
        <w:rPr>
          <w:rFonts w:ascii="Times New Roman" w:hAnsi="Times New Roman"/>
          <w:b/>
          <w:sz w:val="24"/>
          <w:szCs w:val="24"/>
        </w:rPr>
        <w:lastRenderedPageBreak/>
        <w:t>3. УСЛОВИЯ РЕАЛИЗАЦИИ УЧЕБНОЙ ДИСЦИПЛИНЫ</w:t>
      </w:r>
    </w:p>
    <w:p w14:paraId="5911754E" w14:textId="77777777" w:rsidR="004E0DCF" w:rsidRDefault="004E0DCF" w:rsidP="004E0DCF">
      <w:pPr>
        <w:suppressAutoHyphens/>
        <w:spacing w:after="0"/>
        <w:ind w:firstLine="709"/>
        <w:jc w:val="both"/>
        <w:rPr>
          <w:rFonts w:ascii="Times New Roman" w:hAnsi="Times New Roman"/>
          <w:b/>
          <w:bCs/>
          <w:sz w:val="24"/>
          <w:szCs w:val="24"/>
        </w:rPr>
      </w:pPr>
    </w:p>
    <w:p w14:paraId="0DCE1F42" w14:textId="77777777" w:rsidR="004E0DCF" w:rsidRPr="006C0F47" w:rsidRDefault="004E0DCF" w:rsidP="004E0DCF">
      <w:pPr>
        <w:suppressAutoHyphens/>
        <w:spacing w:after="0"/>
        <w:ind w:firstLine="709"/>
        <w:jc w:val="both"/>
        <w:rPr>
          <w:rFonts w:ascii="Times New Roman" w:hAnsi="Times New Roman"/>
          <w:b/>
          <w:bCs/>
          <w:sz w:val="24"/>
          <w:szCs w:val="24"/>
        </w:rPr>
      </w:pPr>
      <w:r w:rsidRPr="006C0F47">
        <w:rPr>
          <w:rFonts w:ascii="Times New Roman" w:hAnsi="Times New Roman"/>
          <w:b/>
          <w:bCs/>
          <w:sz w:val="24"/>
          <w:szCs w:val="24"/>
        </w:rPr>
        <w:t>3.1. Для реализации программы учебной дисциплины должны быть предусмотрены следующие специальные помещения:</w:t>
      </w:r>
    </w:p>
    <w:p w14:paraId="3791EC5C" w14:textId="77777777" w:rsidR="004E0DCF" w:rsidRPr="00A14627" w:rsidRDefault="004E0DCF" w:rsidP="004E0DCF">
      <w:pPr>
        <w:suppressAutoHyphens/>
        <w:autoSpaceDE w:val="0"/>
        <w:autoSpaceDN w:val="0"/>
        <w:adjustRightInd w:val="0"/>
        <w:spacing w:after="0"/>
        <w:ind w:firstLine="709"/>
        <w:jc w:val="both"/>
        <w:rPr>
          <w:rFonts w:ascii="Times New Roman" w:hAnsi="Times New Roman"/>
          <w:sz w:val="24"/>
          <w:szCs w:val="24"/>
          <w:lang w:eastAsia="en-US"/>
        </w:rPr>
      </w:pPr>
      <w:r w:rsidRPr="00A14627">
        <w:rPr>
          <w:rFonts w:ascii="Times New Roman" w:hAnsi="Times New Roman"/>
          <w:bCs/>
          <w:sz w:val="24"/>
          <w:szCs w:val="24"/>
        </w:rPr>
        <w:t>Кабинет</w:t>
      </w:r>
      <w:r>
        <w:rPr>
          <w:rFonts w:ascii="Times New Roman" w:hAnsi="Times New Roman"/>
          <w:bCs/>
          <w:sz w:val="24"/>
          <w:szCs w:val="24"/>
        </w:rPr>
        <w:t xml:space="preserve"> </w:t>
      </w:r>
      <w:r w:rsidRPr="00A14627">
        <w:rPr>
          <w:rFonts w:ascii="Times New Roman" w:hAnsi="Times New Roman"/>
          <w:bCs/>
          <w:sz w:val="24"/>
          <w:szCs w:val="24"/>
        </w:rPr>
        <w:t>«</w:t>
      </w:r>
      <w:r>
        <w:rPr>
          <w:rFonts w:ascii="Times New Roman" w:hAnsi="Times New Roman"/>
          <w:bCs/>
          <w:sz w:val="24"/>
          <w:szCs w:val="24"/>
        </w:rPr>
        <w:t>Информатики</w:t>
      </w:r>
      <w:r w:rsidRPr="00A14627">
        <w:rPr>
          <w:rFonts w:ascii="Times New Roman" w:hAnsi="Times New Roman"/>
          <w:bCs/>
          <w:sz w:val="24"/>
          <w:szCs w:val="24"/>
        </w:rPr>
        <w:t>»,</w:t>
      </w:r>
      <w:r>
        <w:rPr>
          <w:rFonts w:ascii="Times New Roman" w:hAnsi="Times New Roman"/>
          <w:bCs/>
          <w:sz w:val="24"/>
          <w:szCs w:val="24"/>
        </w:rPr>
        <w:t xml:space="preserve"> </w:t>
      </w:r>
      <w:r w:rsidRPr="00A14627">
        <w:rPr>
          <w:rFonts w:ascii="Times New Roman" w:hAnsi="Times New Roman"/>
          <w:bCs/>
          <w:sz w:val="24"/>
          <w:szCs w:val="24"/>
        </w:rPr>
        <w:t>оснащенный</w:t>
      </w:r>
      <w:r>
        <w:rPr>
          <w:rFonts w:ascii="Times New Roman" w:hAnsi="Times New Roman"/>
          <w:sz w:val="24"/>
          <w:szCs w:val="24"/>
          <w:lang w:eastAsia="en-US"/>
        </w:rPr>
        <w:t xml:space="preserve"> </w:t>
      </w:r>
      <w:r w:rsidRPr="00A14627">
        <w:rPr>
          <w:rFonts w:ascii="Times New Roman" w:hAnsi="Times New Roman"/>
          <w:sz w:val="24"/>
          <w:szCs w:val="24"/>
          <w:lang w:eastAsia="en-US"/>
        </w:rPr>
        <w:t>о</w:t>
      </w:r>
      <w:r w:rsidRPr="00A14627">
        <w:rPr>
          <w:rFonts w:ascii="Times New Roman" w:hAnsi="Times New Roman"/>
          <w:bCs/>
          <w:sz w:val="24"/>
          <w:szCs w:val="24"/>
          <w:lang w:eastAsia="en-US"/>
        </w:rPr>
        <w:t>борудованием</w:t>
      </w:r>
      <w:r>
        <w:rPr>
          <w:rFonts w:ascii="Times New Roman" w:hAnsi="Times New Roman"/>
          <w:sz w:val="24"/>
          <w:szCs w:val="24"/>
          <w:lang w:eastAsia="en-US"/>
        </w:rPr>
        <w:t xml:space="preserve"> </w:t>
      </w:r>
      <w:r w:rsidRPr="00A14627">
        <w:rPr>
          <w:rFonts w:ascii="Times New Roman" w:hAnsi="Times New Roman"/>
          <w:sz w:val="24"/>
          <w:szCs w:val="24"/>
          <w:lang w:eastAsia="en-US"/>
        </w:rPr>
        <w:t>и</w:t>
      </w:r>
      <w:r>
        <w:rPr>
          <w:rFonts w:ascii="Times New Roman" w:hAnsi="Times New Roman"/>
          <w:sz w:val="24"/>
          <w:szCs w:val="24"/>
          <w:lang w:eastAsia="en-US"/>
        </w:rPr>
        <w:t xml:space="preserve"> </w:t>
      </w:r>
      <w:r w:rsidRPr="00A14627">
        <w:rPr>
          <w:rFonts w:ascii="Times New Roman" w:hAnsi="Times New Roman"/>
          <w:sz w:val="24"/>
          <w:szCs w:val="24"/>
          <w:lang w:eastAsia="en-US"/>
        </w:rPr>
        <w:t>т</w:t>
      </w:r>
      <w:r w:rsidRPr="00A14627">
        <w:rPr>
          <w:rFonts w:ascii="Times New Roman" w:hAnsi="Times New Roman"/>
          <w:bCs/>
          <w:sz w:val="24"/>
          <w:szCs w:val="24"/>
          <w:lang w:eastAsia="en-US"/>
        </w:rPr>
        <w:t>ехническими</w:t>
      </w:r>
      <w:r>
        <w:rPr>
          <w:rFonts w:ascii="Times New Roman" w:hAnsi="Times New Roman"/>
          <w:bCs/>
          <w:sz w:val="24"/>
          <w:szCs w:val="24"/>
          <w:lang w:eastAsia="en-US"/>
        </w:rPr>
        <w:t xml:space="preserve"> </w:t>
      </w:r>
      <w:r w:rsidRPr="00A14627">
        <w:rPr>
          <w:rFonts w:ascii="Times New Roman" w:hAnsi="Times New Roman"/>
          <w:bCs/>
          <w:sz w:val="24"/>
          <w:szCs w:val="24"/>
          <w:lang w:eastAsia="en-US"/>
        </w:rPr>
        <w:t>средствами</w:t>
      </w:r>
      <w:r>
        <w:rPr>
          <w:rFonts w:ascii="Times New Roman" w:hAnsi="Times New Roman"/>
          <w:bCs/>
          <w:sz w:val="24"/>
          <w:szCs w:val="24"/>
          <w:lang w:eastAsia="en-US"/>
        </w:rPr>
        <w:t xml:space="preserve"> </w:t>
      </w:r>
      <w:r w:rsidRPr="00A14627">
        <w:rPr>
          <w:rFonts w:ascii="Times New Roman" w:hAnsi="Times New Roman"/>
          <w:bCs/>
          <w:sz w:val="24"/>
          <w:szCs w:val="24"/>
          <w:lang w:eastAsia="en-US"/>
        </w:rPr>
        <w:t>обучения:</w:t>
      </w:r>
      <w:r>
        <w:rPr>
          <w:rFonts w:ascii="Times New Roman" w:hAnsi="Times New Roman"/>
          <w:bCs/>
          <w:sz w:val="24"/>
          <w:szCs w:val="24"/>
          <w:lang w:eastAsia="en-US"/>
        </w:rPr>
        <w:t xml:space="preserve"> </w:t>
      </w:r>
      <w:r w:rsidRPr="00A14627">
        <w:rPr>
          <w:rFonts w:ascii="Times New Roman" w:eastAsia="SimSun" w:hAnsi="Times New Roman"/>
          <w:bCs/>
          <w:sz w:val="24"/>
          <w:szCs w:val="24"/>
        </w:rPr>
        <w:t>автоматизированное</w:t>
      </w:r>
      <w:r>
        <w:rPr>
          <w:rFonts w:ascii="Times New Roman" w:eastAsia="SimSun" w:hAnsi="Times New Roman"/>
          <w:bCs/>
          <w:sz w:val="24"/>
          <w:szCs w:val="24"/>
        </w:rPr>
        <w:t xml:space="preserve"> </w:t>
      </w:r>
      <w:r w:rsidRPr="00A14627">
        <w:rPr>
          <w:rFonts w:ascii="Times New Roman" w:eastAsia="SimSun" w:hAnsi="Times New Roman"/>
          <w:bCs/>
          <w:sz w:val="24"/>
          <w:szCs w:val="24"/>
        </w:rPr>
        <w:t>рабочее</w:t>
      </w:r>
      <w:r>
        <w:rPr>
          <w:rFonts w:ascii="Times New Roman" w:eastAsia="SimSun" w:hAnsi="Times New Roman"/>
          <w:bCs/>
          <w:sz w:val="24"/>
          <w:szCs w:val="24"/>
        </w:rPr>
        <w:t xml:space="preserve"> </w:t>
      </w:r>
      <w:r w:rsidRPr="00A14627">
        <w:rPr>
          <w:rFonts w:ascii="Times New Roman" w:eastAsia="SimSun" w:hAnsi="Times New Roman"/>
          <w:bCs/>
          <w:sz w:val="24"/>
          <w:szCs w:val="24"/>
        </w:rPr>
        <w:t>место</w:t>
      </w:r>
      <w:r>
        <w:rPr>
          <w:rFonts w:ascii="Times New Roman" w:eastAsia="SimSun" w:hAnsi="Times New Roman"/>
          <w:bCs/>
          <w:sz w:val="24"/>
          <w:szCs w:val="24"/>
        </w:rPr>
        <w:t xml:space="preserve"> </w:t>
      </w:r>
      <w:r w:rsidRPr="00A14627">
        <w:rPr>
          <w:rFonts w:ascii="Times New Roman" w:eastAsia="SimSun" w:hAnsi="Times New Roman"/>
          <w:bCs/>
          <w:sz w:val="24"/>
          <w:szCs w:val="24"/>
        </w:rPr>
        <w:t>преподавателя,</w:t>
      </w:r>
      <w:r>
        <w:rPr>
          <w:rFonts w:ascii="Times New Roman" w:eastAsia="SimSun" w:hAnsi="Times New Roman"/>
          <w:bCs/>
          <w:sz w:val="24"/>
          <w:szCs w:val="24"/>
        </w:rPr>
        <w:t xml:space="preserve"> </w:t>
      </w:r>
      <w:r w:rsidRPr="00A14627">
        <w:rPr>
          <w:rFonts w:ascii="Times New Roman" w:eastAsia="SimSun" w:hAnsi="Times New Roman"/>
          <w:bCs/>
          <w:sz w:val="24"/>
          <w:szCs w:val="24"/>
        </w:rPr>
        <w:t>включая</w:t>
      </w:r>
      <w:r>
        <w:rPr>
          <w:rFonts w:ascii="Times New Roman" w:eastAsia="SimSun" w:hAnsi="Times New Roman"/>
          <w:bCs/>
          <w:sz w:val="24"/>
          <w:szCs w:val="24"/>
        </w:rPr>
        <w:t xml:space="preserve"> </w:t>
      </w:r>
      <w:r w:rsidRPr="00A14627">
        <w:rPr>
          <w:rFonts w:ascii="Times New Roman" w:eastAsia="SimSun" w:hAnsi="Times New Roman"/>
          <w:bCs/>
          <w:sz w:val="24"/>
          <w:szCs w:val="24"/>
        </w:rPr>
        <w:t>персональный</w:t>
      </w:r>
      <w:r>
        <w:rPr>
          <w:rFonts w:ascii="Times New Roman" w:eastAsia="SimSun" w:hAnsi="Times New Roman"/>
          <w:bCs/>
          <w:sz w:val="24"/>
          <w:szCs w:val="24"/>
        </w:rPr>
        <w:t xml:space="preserve"> </w:t>
      </w:r>
      <w:r w:rsidRPr="00A14627">
        <w:rPr>
          <w:rFonts w:ascii="Times New Roman" w:eastAsia="SimSun" w:hAnsi="Times New Roman"/>
          <w:bCs/>
          <w:sz w:val="24"/>
          <w:szCs w:val="24"/>
        </w:rPr>
        <w:t>компьютер,</w:t>
      </w:r>
      <w:r>
        <w:rPr>
          <w:rFonts w:ascii="Times New Roman" w:eastAsia="SimSun" w:hAnsi="Times New Roman"/>
          <w:bCs/>
          <w:sz w:val="24"/>
          <w:szCs w:val="24"/>
        </w:rPr>
        <w:t xml:space="preserve"> </w:t>
      </w:r>
      <w:r w:rsidRPr="00A14627">
        <w:rPr>
          <w:rFonts w:ascii="Times New Roman" w:eastAsia="SimSun" w:hAnsi="Times New Roman"/>
          <w:bCs/>
          <w:sz w:val="24"/>
          <w:szCs w:val="24"/>
        </w:rPr>
        <w:t>принтер</w:t>
      </w:r>
      <w:r>
        <w:rPr>
          <w:rFonts w:ascii="Times New Roman" w:eastAsia="SimSun" w:hAnsi="Times New Roman"/>
          <w:bCs/>
          <w:sz w:val="24"/>
          <w:szCs w:val="24"/>
        </w:rPr>
        <w:t xml:space="preserve"> </w:t>
      </w:r>
      <w:r w:rsidRPr="00A14627">
        <w:rPr>
          <w:rFonts w:ascii="Times New Roman" w:eastAsia="SimSun" w:hAnsi="Times New Roman"/>
          <w:bCs/>
          <w:sz w:val="24"/>
          <w:szCs w:val="24"/>
        </w:rPr>
        <w:t>(или</w:t>
      </w:r>
      <w:r>
        <w:rPr>
          <w:rFonts w:ascii="Times New Roman" w:eastAsia="SimSun" w:hAnsi="Times New Roman"/>
          <w:bCs/>
          <w:sz w:val="24"/>
          <w:szCs w:val="24"/>
        </w:rPr>
        <w:t xml:space="preserve"> </w:t>
      </w:r>
      <w:r w:rsidRPr="00A14627">
        <w:rPr>
          <w:rFonts w:ascii="Times New Roman" w:eastAsia="SimSun" w:hAnsi="Times New Roman"/>
          <w:bCs/>
          <w:sz w:val="24"/>
          <w:szCs w:val="24"/>
        </w:rPr>
        <w:t>МФУ);</w:t>
      </w:r>
      <w:r>
        <w:rPr>
          <w:rFonts w:ascii="Times New Roman" w:hAnsi="Times New Roman"/>
          <w:sz w:val="24"/>
          <w:szCs w:val="24"/>
          <w:lang w:eastAsia="en-US"/>
        </w:rPr>
        <w:t xml:space="preserve"> </w:t>
      </w:r>
      <w:r w:rsidRPr="00A14627">
        <w:rPr>
          <w:rFonts w:ascii="Times New Roman" w:eastAsia="SimSun" w:hAnsi="Times New Roman"/>
          <w:bCs/>
          <w:sz w:val="24"/>
          <w:szCs w:val="24"/>
        </w:rPr>
        <w:t>персональные</w:t>
      </w:r>
      <w:r>
        <w:rPr>
          <w:rFonts w:ascii="Times New Roman" w:eastAsia="SimSun" w:hAnsi="Times New Roman"/>
          <w:bCs/>
          <w:sz w:val="24"/>
          <w:szCs w:val="24"/>
        </w:rPr>
        <w:t xml:space="preserve"> </w:t>
      </w:r>
      <w:r w:rsidRPr="00A14627">
        <w:rPr>
          <w:rFonts w:ascii="Times New Roman" w:eastAsia="SimSun" w:hAnsi="Times New Roman"/>
          <w:bCs/>
          <w:sz w:val="24"/>
          <w:szCs w:val="24"/>
        </w:rPr>
        <w:t>компьютеры</w:t>
      </w:r>
      <w:r>
        <w:rPr>
          <w:rFonts w:ascii="Times New Roman" w:eastAsia="SimSun" w:hAnsi="Times New Roman"/>
          <w:bCs/>
          <w:sz w:val="24"/>
          <w:szCs w:val="24"/>
        </w:rPr>
        <w:t xml:space="preserve"> </w:t>
      </w:r>
      <w:r w:rsidRPr="00A14627">
        <w:rPr>
          <w:rFonts w:ascii="Times New Roman" w:eastAsia="SimSun" w:hAnsi="Times New Roman"/>
          <w:bCs/>
          <w:sz w:val="24"/>
          <w:szCs w:val="24"/>
        </w:rPr>
        <w:t>по</w:t>
      </w:r>
      <w:r>
        <w:rPr>
          <w:rFonts w:ascii="Times New Roman" w:eastAsia="SimSun" w:hAnsi="Times New Roman"/>
          <w:bCs/>
          <w:sz w:val="24"/>
          <w:szCs w:val="24"/>
        </w:rPr>
        <w:t xml:space="preserve"> </w:t>
      </w:r>
      <w:r w:rsidRPr="00A14627">
        <w:rPr>
          <w:rFonts w:ascii="Times New Roman" w:eastAsia="SimSun" w:hAnsi="Times New Roman"/>
          <w:bCs/>
          <w:sz w:val="24"/>
          <w:szCs w:val="24"/>
        </w:rPr>
        <w:t>количеству</w:t>
      </w:r>
      <w:r>
        <w:rPr>
          <w:rFonts w:ascii="Times New Roman" w:eastAsia="SimSun" w:hAnsi="Times New Roman"/>
          <w:bCs/>
          <w:sz w:val="24"/>
          <w:szCs w:val="24"/>
        </w:rPr>
        <w:t xml:space="preserve"> </w:t>
      </w:r>
      <w:r w:rsidRPr="00A14627">
        <w:rPr>
          <w:rFonts w:ascii="Times New Roman" w:eastAsia="SimSun" w:hAnsi="Times New Roman"/>
          <w:bCs/>
          <w:sz w:val="24"/>
          <w:szCs w:val="24"/>
        </w:rPr>
        <w:t>студентов,</w:t>
      </w:r>
      <w:r>
        <w:rPr>
          <w:rFonts w:ascii="Times New Roman" w:eastAsia="SimSun" w:hAnsi="Times New Roman"/>
          <w:bCs/>
          <w:sz w:val="24"/>
          <w:szCs w:val="24"/>
        </w:rPr>
        <w:t xml:space="preserve"> </w:t>
      </w:r>
      <w:r w:rsidRPr="00A14627">
        <w:rPr>
          <w:rFonts w:ascii="Times New Roman" w:eastAsia="SimSun" w:hAnsi="Times New Roman"/>
          <w:bCs/>
          <w:sz w:val="24"/>
          <w:szCs w:val="24"/>
        </w:rPr>
        <w:t>объединенные</w:t>
      </w:r>
      <w:r>
        <w:rPr>
          <w:rFonts w:ascii="Times New Roman" w:eastAsia="SimSun" w:hAnsi="Times New Roman"/>
          <w:bCs/>
          <w:sz w:val="24"/>
          <w:szCs w:val="24"/>
        </w:rPr>
        <w:t xml:space="preserve"> </w:t>
      </w:r>
      <w:r w:rsidRPr="00A14627">
        <w:rPr>
          <w:rFonts w:ascii="Times New Roman" w:eastAsia="SimSun" w:hAnsi="Times New Roman"/>
          <w:bCs/>
          <w:sz w:val="24"/>
          <w:szCs w:val="24"/>
        </w:rPr>
        <w:t>в</w:t>
      </w:r>
      <w:r>
        <w:rPr>
          <w:rFonts w:ascii="Times New Roman" w:eastAsia="SimSun" w:hAnsi="Times New Roman"/>
          <w:bCs/>
          <w:sz w:val="24"/>
          <w:szCs w:val="24"/>
        </w:rPr>
        <w:t xml:space="preserve"> </w:t>
      </w:r>
      <w:r w:rsidRPr="00A14627">
        <w:rPr>
          <w:rFonts w:ascii="Times New Roman" w:eastAsia="SimSun" w:hAnsi="Times New Roman"/>
          <w:bCs/>
          <w:sz w:val="24"/>
          <w:szCs w:val="24"/>
        </w:rPr>
        <w:t>локальную</w:t>
      </w:r>
      <w:r>
        <w:rPr>
          <w:rFonts w:ascii="Times New Roman" w:eastAsia="SimSun" w:hAnsi="Times New Roman"/>
          <w:bCs/>
          <w:sz w:val="24"/>
          <w:szCs w:val="24"/>
        </w:rPr>
        <w:t xml:space="preserve"> </w:t>
      </w:r>
      <w:r w:rsidRPr="00A14627">
        <w:rPr>
          <w:rFonts w:ascii="Times New Roman" w:eastAsia="SimSun" w:hAnsi="Times New Roman"/>
          <w:bCs/>
          <w:sz w:val="24"/>
          <w:szCs w:val="24"/>
        </w:rPr>
        <w:t>сеть</w:t>
      </w:r>
      <w:r w:rsidRPr="00A14627">
        <w:rPr>
          <w:rFonts w:ascii="Times New Roman" w:hAnsi="Times New Roman"/>
          <w:bCs/>
          <w:i/>
          <w:sz w:val="24"/>
          <w:szCs w:val="24"/>
        </w:rPr>
        <w:t>;</w:t>
      </w:r>
      <w:r>
        <w:rPr>
          <w:rFonts w:ascii="Times New Roman" w:hAnsi="Times New Roman"/>
          <w:bCs/>
          <w:i/>
          <w:sz w:val="24"/>
          <w:szCs w:val="24"/>
        </w:rPr>
        <w:t xml:space="preserve"> </w:t>
      </w:r>
      <w:r w:rsidRPr="00A14627">
        <w:rPr>
          <w:rFonts w:ascii="Times New Roman" w:eastAsia="SimSun" w:hAnsi="Times New Roman"/>
          <w:bCs/>
          <w:sz w:val="24"/>
          <w:szCs w:val="24"/>
        </w:rPr>
        <w:t>подключение</w:t>
      </w:r>
      <w:r>
        <w:rPr>
          <w:rFonts w:ascii="Times New Roman" w:eastAsia="SimSun" w:hAnsi="Times New Roman"/>
          <w:bCs/>
          <w:sz w:val="24"/>
          <w:szCs w:val="24"/>
        </w:rPr>
        <w:t xml:space="preserve"> </w:t>
      </w:r>
      <w:r w:rsidRPr="00A14627">
        <w:rPr>
          <w:rFonts w:ascii="Times New Roman" w:eastAsia="SimSun" w:hAnsi="Times New Roman"/>
          <w:bCs/>
          <w:sz w:val="24"/>
          <w:szCs w:val="24"/>
        </w:rPr>
        <w:t>к</w:t>
      </w:r>
      <w:r>
        <w:rPr>
          <w:rFonts w:ascii="Times New Roman" w:eastAsia="SimSun" w:hAnsi="Times New Roman"/>
          <w:bCs/>
          <w:sz w:val="24"/>
          <w:szCs w:val="24"/>
        </w:rPr>
        <w:t xml:space="preserve"> </w:t>
      </w:r>
      <w:r w:rsidRPr="00A14627">
        <w:rPr>
          <w:rFonts w:ascii="Times New Roman" w:eastAsia="SimSun" w:hAnsi="Times New Roman"/>
          <w:bCs/>
          <w:sz w:val="24"/>
          <w:szCs w:val="24"/>
        </w:rPr>
        <w:t>сети</w:t>
      </w:r>
      <w:r>
        <w:rPr>
          <w:rFonts w:ascii="Times New Roman" w:eastAsia="SimSun" w:hAnsi="Times New Roman"/>
          <w:bCs/>
          <w:sz w:val="24"/>
          <w:szCs w:val="24"/>
        </w:rPr>
        <w:t xml:space="preserve"> </w:t>
      </w:r>
      <w:r w:rsidRPr="00A14627">
        <w:rPr>
          <w:rFonts w:ascii="Times New Roman" w:eastAsia="SimSun" w:hAnsi="Times New Roman"/>
          <w:bCs/>
          <w:sz w:val="24"/>
          <w:szCs w:val="24"/>
        </w:rPr>
        <w:t>Интернет,</w:t>
      </w:r>
      <w:r>
        <w:rPr>
          <w:rFonts w:ascii="Times New Roman" w:eastAsia="SimSun" w:hAnsi="Times New Roman"/>
          <w:bCs/>
          <w:sz w:val="24"/>
          <w:szCs w:val="24"/>
        </w:rPr>
        <w:t xml:space="preserve"> </w:t>
      </w:r>
      <w:proofErr w:type="spellStart"/>
      <w:r w:rsidRPr="00A14627">
        <w:rPr>
          <w:rFonts w:ascii="Times New Roman" w:eastAsia="SimSun" w:hAnsi="Times New Roman"/>
          <w:bCs/>
          <w:sz w:val="24"/>
          <w:szCs w:val="24"/>
        </w:rPr>
        <w:t>звукотехническая</w:t>
      </w:r>
      <w:proofErr w:type="spellEnd"/>
      <w:r>
        <w:rPr>
          <w:rFonts w:ascii="Times New Roman" w:eastAsia="SimSun" w:hAnsi="Times New Roman"/>
          <w:bCs/>
          <w:sz w:val="24"/>
          <w:szCs w:val="24"/>
        </w:rPr>
        <w:t xml:space="preserve"> </w:t>
      </w:r>
      <w:r w:rsidRPr="00A14627">
        <w:rPr>
          <w:rFonts w:ascii="Times New Roman" w:eastAsia="SimSun" w:hAnsi="Times New Roman"/>
          <w:bCs/>
          <w:sz w:val="24"/>
          <w:szCs w:val="24"/>
        </w:rPr>
        <w:t>аппаратура,</w:t>
      </w:r>
      <w:r>
        <w:rPr>
          <w:rFonts w:ascii="Times New Roman" w:eastAsia="SimSun" w:hAnsi="Times New Roman"/>
          <w:bCs/>
          <w:sz w:val="24"/>
          <w:szCs w:val="24"/>
        </w:rPr>
        <w:t xml:space="preserve"> </w:t>
      </w:r>
      <w:r w:rsidRPr="00A14627">
        <w:rPr>
          <w:rFonts w:ascii="Times New Roman" w:eastAsia="SimSun" w:hAnsi="Times New Roman"/>
          <w:bCs/>
          <w:sz w:val="24"/>
          <w:szCs w:val="24"/>
        </w:rPr>
        <w:t>мультимедиа</w:t>
      </w:r>
      <w:r>
        <w:rPr>
          <w:rFonts w:ascii="Times New Roman" w:eastAsia="SimSun" w:hAnsi="Times New Roman"/>
          <w:bCs/>
          <w:sz w:val="24"/>
          <w:szCs w:val="24"/>
        </w:rPr>
        <w:t xml:space="preserve"> </w:t>
      </w:r>
      <w:r w:rsidRPr="00A14627">
        <w:rPr>
          <w:rFonts w:ascii="Times New Roman" w:eastAsia="SimSun" w:hAnsi="Times New Roman"/>
          <w:bCs/>
          <w:sz w:val="24"/>
          <w:szCs w:val="24"/>
        </w:rPr>
        <w:t>проектор,</w:t>
      </w:r>
      <w:r>
        <w:rPr>
          <w:rFonts w:ascii="Times New Roman" w:eastAsia="SimSun" w:hAnsi="Times New Roman"/>
          <w:bCs/>
          <w:sz w:val="24"/>
          <w:szCs w:val="24"/>
        </w:rPr>
        <w:t xml:space="preserve"> </w:t>
      </w:r>
      <w:r w:rsidRPr="00A14627">
        <w:rPr>
          <w:rFonts w:ascii="Times New Roman" w:eastAsia="SimSun" w:hAnsi="Times New Roman"/>
          <w:bCs/>
          <w:sz w:val="24"/>
          <w:szCs w:val="24"/>
        </w:rPr>
        <w:t>экран</w:t>
      </w:r>
      <w:r>
        <w:rPr>
          <w:rFonts w:ascii="Times New Roman" w:eastAsia="SimSun" w:hAnsi="Times New Roman"/>
          <w:bCs/>
          <w:sz w:val="24"/>
          <w:szCs w:val="24"/>
        </w:rPr>
        <w:t xml:space="preserve"> </w:t>
      </w:r>
      <w:r w:rsidRPr="00A14627">
        <w:rPr>
          <w:rFonts w:ascii="Times New Roman" w:eastAsia="SimSun" w:hAnsi="Times New Roman"/>
          <w:bCs/>
          <w:sz w:val="24"/>
          <w:szCs w:val="24"/>
        </w:rPr>
        <w:t>(или</w:t>
      </w:r>
      <w:r>
        <w:rPr>
          <w:rFonts w:ascii="Times New Roman" w:eastAsia="SimSun" w:hAnsi="Times New Roman"/>
          <w:bCs/>
          <w:sz w:val="24"/>
          <w:szCs w:val="24"/>
        </w:rPr>
        <w:t xml:space="preserve"> </w:t>
      </w:r>
      <w:r w:rsidRPr="00A14627">
        <w:rPr>
          <w:rFonts w:ascii="Times New Roman" w:eastAsia="SimSun" w:hAnsi="Times New Roman"/>
          <w:bCs/>
          <w:sz w:val="24"/>
          <w:szCs w:val="24"/>
        </w:rPr>
        <w:t>интерактивная</w:t>
      </w:r>
      <w:r>
        <w:rPr>
          <w:rFonts w:ascii="Times New Roman" w:eastAsia="SimSun" w:hAnsi="Times New Roman"/>
          <w:bCs/>
          <w:sz w:val="24"/>
          <w:szCs w:val="24"/>
        </w:rPr>
        <w:t xml:space="preserve"> </w:t>
      </w:r>
      <w:r w:rsidRPr="00A14627">
        <w:rPr>
          <w:rFonts w:ascii="Times New Roman" w:eastAsia="SimSun" w:hAnsi="Times New Roman"/>
          <w:bCs/>
          <w:sz w:val="24"/>
          <w:szCs w:val="24"/>
        </w:rPr>
        <w:t>доска)</w:t>
      </w:r>
      <w:r w:rsidRPr="00A14627">
        <w:rPr>
          <w:rFonts w:ascii="Times New Roman" w:hAnsi="Times New Roman"/>
          <w:sz w:val="24"/>
          <w:szCs w:val="24"/>
          <w:lang w:eastAsia="en-US"/>
        </w:rPr>
        <w:t>.</w:t>
      </w:r>
    </w:p>
    <w:p w14:paraId="742566E7" w14:textId="77777777" w:rsidR="004E0DCF" w:rsidRPr="00A14627" w:rsidRDefault="004E0DCF" w:rsidP="004E0DCF">
      <w:pPr>
        <w:suppressAutoHyphens/>
        <w:spacing w:after="0"/>
        <w:ind w:firstLine="709"/>
        <w:jc w:val="both"/>
        <w:rPr>
          <w:rFonts w:ascii="Times New Roman" w:hAnsi="Times New Roman"/>
          <w:bCs/>
          <w:sz w:val="24"/>
          <w:szCs w:val="24"/>
        </w:rPr>
      </w:pPr>
    </w:p>
    <w:p w14:paraId="59E991D2" w14:textId="77777777" w:rsidR="004E0DCF" w:rsidRPr="00A14627" w:rsidRDefault="004E0DCF" w:rsidP="004E0DCF">
      <w:pPr>
        <w:suppressAutoHyphens/>
        <w:spacing w:after="0"/>
        <w:ind w:firstLine="709"/>
        <w:jc w:val="both"/>
        <w:rPr>
          <w:rFonts w:ascii="Times New Roman" w:hAnsi="Times New Roman"/>
          <w:b/>
          <w:bCs/>
          <w:sz w:val="24"/>
          <w:szCs w:val="24"/>
        </w:rPr>
      </w:pPr>
      <w:r w:rsidRPr="00A14627">
        <w:rPr>
          <w:rFonts w:ascii="Times New Roman" w:hAnsi="Times New Roman"/>
          <w:b/>
          <w:bCs/>
          <w:sz w:val="24"/>
          <w:szCs w:val="24"/>
        </w:rPr>
        <w:t>3.2.</w:t>
      </w:r>
      <w:r>
        <w:rPr>
          <w:rFonts w:ascii="Times New Roman" w:hAnsi="Times New Roman"/>
          <w:b/>
          <w:bCs/>
          <w:sz w:val="24"/>
          <w:szCs w:val="24"/>
        </w:rPr>
        <w:t xml:space="preserve"> </w:t>
      </w:r>
      <w:r w:rsidRPr="00A14627">
        <w:rPr>
          <w:rFonts w:ascii="Times New Roman" w:hAnsi="Times New Roman"/>
          <w:b/>
          <w:bCs/>
          <w:sz w:val="24"/>
          <w:szCs w:val="24"/>
        </w:rPr>
        <w:t>Информационное</w:t>
      </w:r>
      <w:r>
        <w:rPr>
          <w:rFonts w:ascii="Times New Roman" w:hAnsi="Times New Roman"/>
          <w:b/>
          <w:bCs/>
          <w:sz w:val="24"/>
          <w:szCs w:val="24"/>
        </w:rPr>
        <w:t xml:space="preserve"> </w:t>
      </w:r>
      <w:r w:rsidRPr="00A14627">
        <w:rPr>
          <w:rFonts w:ascii="Times New Roman" w:hAnsi="Times New Roman"/>
          <w:b/>
          <w:bCs/>
          <w:sz w:val="24"/>
          <w:szCs w:val="24"/>
        </w:rPr>
        <w:t>обеспечение</w:t>
      </w:r>
      <w:r>
        <w:rPr>
          <w:rFonts w:ascii="Times New Roman" w:hAnsi="Times New Roman"/>
          <w:b/>
          <w:bCs/>
          <w:sz w:val="24"/>
          <w:szCs w:val="24"/>
        </w:rPr>
        <w:t xml:space="preserve"> </w:t>
      </w:r>
      <w:r w:rsidRPr="00A14627">
        <w:rPr>
          <w:rFonts w:ascii="Times New Roman" w:hAnsi="Times New Roman"/>
          <w:b/>
          <w:bCs/>
          <w:sz w:val="24"/>
          <w:szCs w:val="24"/>
        </w:rPr>
        <w:t>реализации</w:t>
      </w:r>
      <w:r>
        <w:rPr>
          <w:rFonts w:ascii="Times New Roman" w:hAnsi="Times New Roman"/>
          <w:b/>
          <w:bCs/>
          <w:sz w:val="24"/>
          <w:szCs w:val="24"/>
        </w:rPr>
        <w:t xml:space="preserve"> </w:t>
      </w:r>
      <w:r w:rsidRPr="00A14627">
        <w:rPr>
          <w:rFonts w:ascii="Times New Roman" w:hAnsi="Times New Roman"/>
          <w:b/>
          <w:bCs/>
          <w:sz w:val="24"/>
          <w:szCs w:val="24"/>
        </w:rPr>
        <w:t>программы</w:t>
      </w:r>
    </w:p>
    <w:p w14:paraId="708C0053" w14:textId="77777777" w:rsidR="004E0DCF" w:rsidRPr="00A14627" w:rsidRDefault="004E0DCF" w:rsidP="004E0DCF">
      <w:pPr>
        <w:suppressAutoHyphens/>
        <w:spacing w:after="0"/>
        <w:ind w:firstLine="709"/>
        <w:jc w:val="both"/>
        <w:rPr>
          <w:rFonts w:ascii="Times New Roman" w:hAnsi="Times New Roman"/>
          <w:bCs/>
          <w:sz w:val="24"/>
          <w:szCs w:val="24"/>
        </w:rPr>
      </w:pPr>
      <w:r w:rsidRPr="00A14627">
        <w:rPr>
          <w:rFonts w:ascii="Times New Roman" w:hAnsi="Times New Roman"/>
          <w:bCs/>
          <w:sz w:val="24"/>
          <w:szCs w:val="24"/>
        </w:rPr>
        <w:t>Для</w:t>
      </w:r>
      <w:r>
        <w:rPr>
          <w:rFonts w:ascii="Times New Roman" w:hAnsi="Times New Roman"/>
          <w:bCs/>
          <w:sz w:val="24"/>
          <w:szCs w:val="24"/>
        </w:rPr>
        <w:t xml:space="preserve"> </w:t>
      </w:r>
      <w:r w:rsidRPr="00A14627">
        <w:rPr>
          <w:rFonts w:ascii="Times New Roman" w:hAnsi="Times New Roman"/>
          <w:bCs/>
          <w:sz w:val="24"/>
          <w:szCs w:val="24"/>
        </w:rPr>
        <w:t>реализации</w:t>
      </w:r>
      <w:r>
        <w:rPr>
          <w:rFonts w:ascii="Times New Roman" w:hAnsi="Times New Roman"/>
          <w:bCs/>
          <w:sz w:val="24"/>
          <w:szCs w:val="24"/>
        </w:rPr>
        <w:t xml:space="preserve"> </w:t>
      </w:r>
      <w:r w:rsidRPr="00A14627">
        <w:rPr>
          <w:rFonts w:ascii="Times New Roman" w:hAnsi="Times New Roman"/>
          <w:bCs/>
          <w:sz w:val="24"/>
          <w:szCs w:val="24"/>
        </w:rPr>
        <w:t>программы</w:t>
      </w:r>
      <w:r>
        <w:rPr>
          <w:rFonts w:ascii="Times New Roman" w:hAnsi="Times New Roman"/>
          <w:bCs/>
          <w:sz w:val="24"/>
          <w:szCs w:val="24"/>
        </w:rPr>
        <w:t xml:space="preserve"> </w:t>
      </w:r>
      <w:r w:rsidRPr="00A14627">
        <w:rPr>
          <w:rFonts w:ascii="Times New Roman" w:hAnsi="Times New Roman"/>
          <w:bCs/>
          <w:sz w:val="24"/>
          <w:szCs w:val="24"/>
        </w:rPr>
        <w:t>библиотечный</w:t>
      </w:r>
      <w:r>
        <w:rPr>
          <w:rFonts w:ascii="Times New Roman" w:hAnsi="Times New Roman"/>
          <w:bCs/>
          <w:sz w:val="24"/>
          <w:szCs w:val="24"/>
        </w:rPr>
        <w:t xml:space="preserve"> </w:t>
      </w:r>
      <w:r w:rsidRPr="00A14627">
        <w:rPr>
          <w:rFonts w:ascii="Times New Roman" w:hAnsi="Times New Roman"/>
          <w:bCs/>
          <w:sz w:val="24"/>
          <w:szCs w:val="24"/>
        </w:rPr>
        <w:t>фонд</w:t>
      </w:r>
      <w:r>
        <w:rPr>
          <w:rFonts w:ascii="Times New Roman" w:hAnsi="Times New Roman"/>
          <w:bCs/>
          <w:sz w:val="24"/>
          <w:szCs w:val="24"/>
        </w:rPr>
        <w:t xml:space="preserve"> </w:t>
      </w:r>
      <w:r w:rsidRPr="00A14627">
        <w:rPr>
          <w:rFonts w:ascii="Times New Roman" w:hAnsi="Times New Roman"/>
          <w:bCs/>
          <w:sz w:val="24"/>
          <w:szCs w:val="24"/>
        </w:rPr>
        <w:t>образовательной</w:t>
      </w:r>
      <w:r>
        <w:rPr>
          <w:rFonts w:ascii="Times New Roman" w:hAnsi="Times New Roman"/>
          <w:bCs/>
          <w:sz w:val="24"/>
          <w:szCs w:val="24"/>
        </w:rPr>
        <w:t xml:space="preserve"> </w:t>
      </w:r>
      <w:r w:rsidRPr="00A14627">
        <w:rPr>
          <w:rFonts w:ascii="Times New Roman" w:hAnsi="Times New Roman"/>
          <w:bCs/>
          <w:sz w:val="24"/>
          <w:szCs w:val="24"/>
        </w:rPr>
        <w:t>организации</w:t>
      </w:r>
      <w:r>
        <w:rPr>
          <w:rFonts w:ascii="Times New Roman" w:hAnsi="Times New Roman"/>
          <w:bCs/>
          <w:sz w:val="24"/>
          <w:szCs w:val="24"/>
        </w:rPr>
        <w:t xml:space="preserve"> </w:t>
      </w:r>
      <w:r w:rsidRPr="00A14627">
        <w:rPr>
          <w:rFonts w:ascii="Times New Roman" w:hAnsi="Times New Roman"/>
          <w:bCs/>
          <w:sz w:val="24"/>
          <w:szCs w:val="24"/>
        </w:rPr>
        <w:t>должен</w:t>
      </w:r>
      <w:r>
        <w:rPr>
          <w:rFonts w:ascii="Times New Roman" w:hAnsi="Times New Roman"/>
          <w:bCs/>
          <w:sz w:val="24"/>
          <w:szCs w:val="24"/>
        </w:rPr>
        <w:t xml:space="preserve"> </w:t>
      </w:r>
      <w:r w:rsidRPr="00A14627">
        <w:rPr>
          <w:rFonts w:ascii="Times New Roman" w:hAnsi="Times New Roman"/>
          <w:bCs/>
          <w:sz w:val="24"/>
          <w:szCs w:val="24"/>
        </w:rPr>
        <w:t>иметь</w:t>
      </w:r>
      <w:r>
        <w:rPr>
          <w:rFonts w:ascii="Times New Roman" w:hAnsi="Times New Roman"/>
          <w:bCs/>
          <w:sz w:val="24"/>
          <w:szCs w:val="24"/>
        </w:rPr>
        <w:t xml:space="preserve"> </w:t>
      </w:r>
      <w:r w:rsidRPr="00A14627">
        <w:rPr>
          <w:rFonts w:ascii="Times New Roman" w:hAnsi="Times New Roman"/>
          <w:bCs/>
          <w:sz w:val="24"/>
          <w:szCs w:val="24"/>
        </w:rPr>
        <w:t>п</w:t>
      </w:r>
      <w:r w:rsidRPr="00A14627">
        <w:rPr>
          <w:rFonts w:ascii="Times New Roman" w:hAnsi="Times New Roman"/>
          <w:sz w:val="24"/>
          <w:szCs w:val="24"/>
        </w:rPr>
        <w:t>ечатные</w:t>
      </w:r>
      <w:r>
        <w:rPr>
          <w:rFonts w:ascii="Times New Roman" w:hAnsi="Times New Roman"/>
          <w:sz w:val="24"/>
          <w:szCs w:val="24"/>
        </w:rPr>
        <w:t xml:space="preserve"> </w:t>
      </w:r>
      <w:r w:rsidRPr="00A14627">
        <w:rPr>
          <w:rFonts w:ascii="Times New Roman" w:hAnsi="Times New Roman"/>
          <w:sz w:val="24"/>
          <w:szCs w:val="24"/>
        </w:rPr>
        <w:t>и/или</w:t>
      </w:r>
      <w:r>
        <w:rPr>
          <w:rFonts w:ascii="Times New Roman" w:hAnsi="Times New Roman"/>
          <w:sz w:val="24"/>
          <w:szCs w:val="24"/>
        </w:rPr>
        <w:t xml:space="preserve"> </w:t>
      </w:r>
      <w:r w:rsidRPr="00A14627">
        <w:rPr>
          <w:rFonts w:ascii="Times New Roman" w:hAnsi="Times New Roman"/>
          <w:sz w:val="24"/>
          <w:szCs w:val="24"/>
        </w:rPr>
        <w:t>электронные</w:t>
      </w:r>
      <w:r>
        <w:rPr>
          <w:rFonts w:ascii="Times New Roman" w:hAnsi="Times New Roman"/>
          <w:sz w:val="24"/>
          <w:szCs w:val="24"/>
        </w:rPr>
        <w:t xml:space="preserve"> </w:t>
      </w:r>
      <w:r w:rsidRPr="00A14627">
        <w:rPr>
          <w:rFonts w:ascii="Times New Roman" w:hAnsi="Times New Roman"/>
          <w:sz w:val="24"/>
          <w:szCs w:val="24"/>
        </w:rPr>
        <w:t>образовательные</w:t>
      </w:r>
      <w:r>
        <w:rPr>
          <w:rFonts w:ascii="Times New Roman" w:hAnsi="Times New Roman"/>
          <w:sz w:val="24"/>
          <w:szCs w:val="24"/>
        </w:rPr>
        <w:t xml:space="preserve"> </w:t>
      </w:r>
      <w:r w:rsidRPr="00A14627">
        <w:rPr>
          <w:rFonts w:ascii="Times New Roman" w:hAnsi="Times New Roman"/>
          <w:sz w:val="24"/>
          <w:szCs w:val="24"/>
        </w:rPr>
        <w:t>и</w:t>
      </w:r>
      <w:r>
        <w:rPr>
          <w:rFonts w:ascii="Times New Roman" w:hAnsi="Times New Roman"/>
          <w:sz w:val="24"/>
          <w:szCs w:val="24"/>
        </w:rPr>
        <w:t xml:space="preserve"> </w:t>
      </w:r>
      <w:r w:rsidRPr="00A14627">
        <w:rPr>
          <w:rFonts w:ascii="Times New Roman" w:hAnsi="Times New Roman"/>
          <w:sz w:val="24"/>
          <w:szCs w:val="24"/>
        </w:rPr>
        <w:t>информационные</w:t>
      </w:r>
      <w:r>
        <w:rPr>
          <w:rFonts w:ascii="Times New Roman" w:hAnsi="Times New Roman"/>
          <w:sz w:val="24"/>
          <w:szCs w:val="24"/>
        </w:rPr>
        <w:t xml:space="preserve"> </w:t>
      </w:r>
      <w:r w:rsidRPr="00A14627">
        <w:rPr>
          <w:rFonts w:ascii="Times New Roman" w:hAnsi="Times New Roman"/>
          <w:sz w:val="24"/>
          <w:szCs w:val="24"/>
        </w:rPr>
        <w:t>ресурсы</w:t>
      </w:r>
      <w:r>
        <w:rPr>
          <w:rFonts w:ascii="Times New Roman" w:hAnsi="Times New Roman"/>
          <w:sz w:val="24"/>
          <w:szCs w:val="24"/>
        </w:rPr>
        <w:t xml:space="preserve"> </w:t>
      </w:r>
      <w:r w:rsidRPr="00A14627">
        <w:rPr>
          <w:rFonts w:ascii="Times New Roman" w:hAnsi="Times New Roman"/>
          <w:sz w:val="24"/>
          <w:szCs w:val="24"/>
        </w:rPr>
        <w:t>для</w:t>
      </w:r>
      <w:r>
        <w:rPr>
          <w:rFonts w:ascii="Times New Roman" w:hAnsi="Times New Roman"/>
          <w:sz w:val="24"/>
          <w:szCs w:val="24"/>
        </w:rPr>
        <w:t xml:space="preserve"> </w:t>
      </w:r>
      <w:r w:rsidRPr="00A14627">
        <w:rPr>
          <w:rFonts w:ascii="Times New Roman" w:hAnsi="Times New Roman"/>
          <w:sz w:val="24"/>
          <w:szCs w:val="24"/>
        </w:rPr>
        <w:t>использования</w:t>
      </w:r>
      <w:r>
        <w:rPr>
          <w:rFonts w:ascii="Times New Roman" w:hAnsi="Times New Roman"/>
          <w:sz w:val="24"/>
          <w:szCs w:val="24"/>
        </w:rPr>
        <w:t xml:space="preserve"> </w:t>
      </w:r>
      <w:r w:rsidRPr="00A14627">
        <w:rPr>
          <w:rFonts w:ascii="Times New Roman" w:hAnsi="Times New Roman"/>
          <w:sz w:val="24"/>
          <w:szCs w:val="24"/>
        </w:rPr>
        <w:t>в</w:t>
      </w:r>
      <w:r>
        <w:rPr>
          <w:rFonts w:ascii="Times New Roman" w:hAnsi="Times New Roman"/>
          <w:sz w:val="24"/>
          <w:szCs w:val="24"/>
        </w:rPr>
        <w:t xml:space="preserve"> </w:t>
      </w:r>
      <w:r w:rsidRPr="00A14627">
        <w:rPr>
          <w:rFonts w:ascii="Times New Roman" w:hAnsi="Times New Roman"/>
          <w:sz w:val="24"/>
          <w:szCs w:val="24"/>
        </w:rPr>
        <w:t>образовательном</w:t>
      </w:r>
      <w:r>
        <w:rPr>
          <w:rFonts w:ascii="Times New Roman" w:hAnsi="Times New Roman"/>
          <w:sz w:val="24"/>
          <w:szCs w:val="24"/>
        </w:rPr>
        <w:t xml:space="preserve"> </w:t>
      </w:r>
      <w:r w:rsidRPr="00A14627">
        <w:rPr>
          <w:rFonts w:ascii="Times New Roman" w:hAnsi="Times New Roman"/>
          <w:sz w:val="24"/>
          <w:szCs w:val="24"/>
        </w:rPr>
        <w:t>процессе.</w:t>
      </w:r>
      <w:r>
        <w:rPr>
          <w:rFonts w:ascii="Times New Roman" w:hAnsi="Times New Roman"/>
          <w:sz w:val="24"/>
          <w:szCs w:val="24"/>
        </w:rPr>
        <w:t xml:space="preserve"> </w:t>
      </w:r>
      <w:r w:rsidRPr="00A14627">
        <w:rPr>
          <w:rFonts w:ascii="Times New Roman" w:hAnsi="Times New Roman"/>
          <w:sz w:val="24"/>
          <w:szCs w:val="24"/>
        </w:rPr>
        <w:t>При</w:t>
      </w:r>
      <w:r>
        <w:rPr>
          <w:rFonts w:ascii="Times New Roman" w:hAnsi="Times New Roman"/>
          <w:sz w:val="24"/>
          <w:szCs w:val="24"/>
        </w:rPr>
        <w:t xml:space="preserve"> </w:t>
      </w:r>
      <w:r w:rsidRPr="00A14627">
        <w:rPr>
          <w:rFonts w:ascii="Times New Roman" w:hAnsi="Times New Roman"/>
          <w:sz w:val="24"/>
          <w:szCs w:val="24"/>
        </w:rPr>
        <w:t>формировании</w:t>
      </w:r>
      <w:r>
        <w:rPr>
          <w:rFonts w:ascii="Times New Roman" w:hAnsi="Times New Roman"/>
          <w:sz w:val="24"/>
          <w:szCs w:val="24"/>
        </w:rPr>
        <w:t xml:space="preserve"> </w:t>
      </w:r>
      <w:r w:rsidRPr="00A14627">
        <w:rPr>
          <w:rFonts w:ascii="Times New Roman" w:hAnsi="Times New Roman"/>
          <w:bCs/>
          <w:sz w:val="24"/>
          <w:szCs w:val="24"/>
        </w:rPr>
        <w:t>библиотечного</w:t>
      </w:r>
      <w:r>
        <w:rPr>
          <w:rFonts w:ascii="Times New Roman" w:hAnsi="Times New Roman"/>
          <w:bCs/>
          <w:sz w:val="24"/>
          <w:szCs w:val="24"/>
        </w:rPr>
        <w:t xml:space="preserve"> </w:t>
      </w:r>
      <w:r w:rsidRPr="00A14627">
        <w:rPr>
          <w:rFonts w:ascii="Times New Roman" w:hAnsi="Times New Roman"/>
          <w:bCs/>
          <w:sz w:val="24"/>
          <w:szCs w:val="24"/>
        </w:rPr>
        <w:t>фонда</w:t>
      </w:r>
      <w:r>
        <w:rPr>
          <w:rFonts w:ascii="Times New Roman" w:hAnsi="Times New Roman"/>
          <w:bCs/>
          <w:sz w:val="24"/>
          <w:szCs w:val="24"/>
        </w:rPr>
        <w:t xml:space="preserve"> </w:t>
      </w:r>
      <w:r w:rsidRPr="00A14627">
        <w:rPr>
          <w:rFonts w:ascii="Times New Roman" w:hAnsi="Times New Roman"/>
          <w:bCs/>
          <w:sz w:val="24"/>
          <w:szCs w:val="24"/>
        </w:rPr>
        <w:t>образовательной</w:t>
      </w:r>
      <w:r>
        <w:rPr>
          <w:rFonts w:ascii="Times New Roman" w:hAnsi="Times New Roman"/>
          <w:bCs/>
          <w:sz w:val="24"/>
          <w:szCs w:val="24"/>
        </w:rPr>
        <w:t xml:space="preserve"> </w:t>
      </w:r>
      <w:r w:rsidRPr="00A14627">
        <w:rPr>
          <w:rFonts w:ascii="Times New Roman" w:hAnsi="Times New Roman"/>
          <w:bCs/>
          <w:sz w:val="24"/>
          <w:szCs w:val="24"/>
        </w:rPr>
        <w:t>организацией</w:t>
      </w:r>
      <w:r>
        <w:rPr>
          <w:rFonts w:ascii="Times New Roman" w:hAnsi="Times New Roman"/>
          <w:bCs/>
          <w:sz w:val="24"/>
          <w:szCs w:val="24"/>
        </w:rPr>
        <w:t xml:space="preserve"> </w:t>
      </w:r>
      <w:r w:rsidRPr="00A14627">
        <w:rPr>
          <w:rFonts w:ascii="Times New Roman" w:hAnsi="Times New Roman"/>
          <w:bCs/>
          <w:sz w:val="24"/>
          <w:szCs w:val="24"/>
        </w:rPr>
        <w:t>выбирается</w:t>
      </w:r>
      <w:r>
        <w:rPr>
          <w:rFonts w:ascii="Times New Roman" w:hAnsi="Times New Roman"/>
          <w:bCs/>
          <w:sz w:val="24"/>
          <w:szCs w:val="24"/>
        </w:rPr>
        <w:t xml:space="preserve"> </w:t>
      </w:r>
      <w:r w:rsidRPr="00A14627">
        <w:rPr>
          <w:rFonts w:ascii="Times New Roman" w:hAnsi="Times New Roman"/>
          <w:bCs/>
          <w:sz w:val="24"/>
          <w:szCs w:val="24"/>
        </w:rPr>
        <w:t>не</w:t>
      </w:r>
      <w:r>
        <w:rPr>
          <w:rFonts w:ascii="Times New Roman" w:hAnsi="Times New Roman"/>
          <w:bCs/>
          <w:sz w:val="24"/>
          <w:szCs w:val="24"/>
        </w:rPr>
        <w:t xml:space="preserve"> </w:t>
      </w:r>
      <w:r w:rsidRPr="00A14627">
        <w:rPr>
          <w:rFonts w:ascii="Times New Roman" w:hAnsi="Times New Roman"/>
          <w:bCs/>
          <w:sz w:val="24"/>
          <w:szCs w:val="24"/>
        </w:rPr>
        <w:t>менее</w:t>
      </w:r>
      <w:r>
        <w:rPr>
          <w:rFonts w:ascii="Times New Roman" w:hAnsi="Times New Roman"/>
          <w:bCs/>
          <w:sz w:val="24"/>
          <w:szCs w:val="24"/>
        </w:rPr>
        <w:t xml:space="preserve"> </w:t>
      </w:r>
      <w:r w:rsidRPr="00A14627">
        <w:rPr>
          <w:rFonts w:ascii="Times New Roman" w:hAnsi="Times New Roman"/>
          <w:bCs/>
          <w:sz w:val="24"/>
          <w:szCs w:val="24"/>
        </w:rPr>
        <w:t>одного</w:t>
      </w:r>
      <w:r>
        <w:rPr>
          <w:rFonts w:ascii="Times New Roman" w:hAnsi="Times New Roman"/>
          <w:bCs/>
          <w:sz w:val="24"/>
          <w:szCs w:val="24"/>
        </w:rPr>
        <w:t xml:space="preserve"> </w:t>
      </w:r>
      <w:r w:rsidRPr="00A14627">
        <w:rPr>
          <w:rFonts w:ascii="Times New Roman" w:hAnsi="Times New Roman"/>
          <w:bCs/>
          <w:sz w:val="24"/>
          <w:szCs w:val="24"/>
        </w:rPr>
        <w:t>издания</w:t>
      </w:r>
      <w:r>
        <w:rPr>
          <w:rFonts w:ascii="Times New Roman" w:hAnsi="Times New Roman"/>
          <w:bCs/>
          <w:sz w:val="24"/>
          <w:szCs w:val="24"/>
        </w:rPr>
        <w:t xml:space="preserve"> </w:t>
      </w:r>
      <w:r w:rsidRPr="00A14627">
        <w:rPr>
          <w:rFonts w:ascii="Times New Roman" w:hAnsi="Times New Roman"/>
          <w:bCs/>
          <w:sz w:val="24"/>
          <w:szCs w:val="24"/>
        </w:rPr>
        <w:t>из</w:t>
      </w:r>
      <w:r>
        <w:rPr>
          <w:rFonts w:ascii="Times New Roman" w:hAnsi="Times New Roman"/>
          <w:bCs/>
          <w:sz w:val="24"/>
          <w:szCs w:val="24"/>
        </w:rPr>
        <w:t xml:space="preserve"> </w:t>
      </w:r>
      <w:r w:rsidRPr="00A14627">
        <w:rPr>
          <w:rFonts w:ascii="Times New Roman" w:hAnsi="Times New Roman"/>
          <w:bCs/>
          <w:sz w:val="24"/>
          <w:szCs w:val="24"/>
        </w:rPr>
        <w:t>перечисленных</w:t>
      </w:r>
      <w:r>
        <w:rPr>
          <w:rFonts w:ascii="Times New Roman" w:hAnsi="Times New Roman"/>
          <w:bCs/>
          <w:sz w:val="24"/>
          <w:szCs w:val="24"/>
        </w:rPr>
        <w:t xml:space="preserve"> </w:t>
      </w:r>
      <w:r w:rsidRPr="00A14627">
        <w:rPr>
          <w:rFonts w:ascii="Times New Roman" w:hAnsi="Times New Roman"/>
          <w:bCs/>
          <w:sz w:val="24"/>
          <w:szCs w:val="24"/>
        </w:rPr>
        <w:t>ниже</w:t>
      </w:r>
      <w:r>
        <w:rPr>
          <w:rFonts w:ascii="Times New Roman" w:hAnsi="Times New Roman"/>
          <w:bCs/>
          <w:sz w:val="24"/>
          <w:szCs w:val="24"/>
        </w:rPr>
        <w:t xml:space="preserve"> </w:t>
      </w:r>
      <w:r w:rsidRPr="00A14627">
        <w:rPr>
          <w:rFonts w:ascii="Times New Roman" w:hAnsi="Times New Roman"/>
          <w:bCs/>
          <w:sz w:val="24"/>
          <w:szCs w:val="24"/>
        </w:rPr>
        <w:t>печатных</w:t>
      </w:r>
      <w:r>
        <w:rPr>
          <w:rFonts w:ascii="Times New Roman" w:hAnsi="Times New Roman"/>
          <w:bCs/>
          <w:sz w:val="24"/>
          <w:szCs w:val="24"/>
        </w:rPr>
        <w:t xml:space="preserve"> </w:t>
      </w:r>
      <w:r w:rsidRPr="00A14627">
        <w:rPr>
          <w:rFonts w:ascii="Times New Roman" w:hAnsi="Times New Roman"/>
          <w:bCs/>
          <w:sz w:val="24"/>
          <w:szCs w:val="24"/>
        </w:rPr>
        <w:t>изданий</w:t>
      </w:r>
      <w:r>
        <w:rPr>
          <w:rFonts w:ascii="Times New Roman" w:hAnsi="Times New Roman"/>
          <w:bCs/>
          <w:sz w:val="24"/>
          <w:szCs w:val="24"/>
        </w:rPr>
        <w:t xml:space="preserve"> </w:t>
      </w:r>
      <w:r w:rsidRPr="00A14627">
        <w:rPr>
          <w:rFonts w:ascii="Times New Roman" w:hAnsi="Times New Roman"/>
          <w:bCs/>
          <w:sz w:val="24"/>
          <w:szCs w:val="24"/>
        </w:rPr>
        <w:t>и</w:t>
      </w:r>
      <w:r>
        <w:rPr>
          <w:rFonts w:ascii="Times New Roman" w:hAnsi="Times New Roman"/>
          <w:bCs/>
          <w:sz w:val="24"/>
          <w:szCs w:val="24"/>
        </w:rPr>
        <w:t xml:space="preserve"> </w:t>
      </w:r>
      <w:r w:rsidRPr="00A14627">
        <w:rPr>
          <w:rFonts w:ascii="Times New Roman" w:hAnsi="Times New Roman"/>
          <w:bCs/>
          <w:sz w:val="24"/>
          <w:szCs w:val="24"/>
        </w:rPr>
        <w:t>(или)</w:t>
      </w:r>
      <w:r>
        <w:rPr>
          <w:rFonts w:ascii="Times New Roman" w:hAnsi="Times New Roman"/>
          <w:bCs/>
          <w:sz w:val="24"/>
          <w:szCs w:val="24"/>
        </w:rPr>
        <w:t xml:space="preserve"> </w:t>
      </w:r>
      <w:r w:rsidRPr="00A14627">
        <w:rPr>
          <w:rFonts w:ascii="Times New Roman" w:hAnsi="Times New Roman"/>
          <w:bCs/>
          <w:sz w:val="24"/>
          <w:szCs w:val="24"/>
        </w:rPr>
        <w:t>электронных</w:t>
      </w:r>
      <w:r>
        <w:rPr>
          <w:rFonts w:ascii="Times New Roman" w:hAnsi="Times New Roman"/>
          <w:bCs/>
          <w:sz w:val="24"/>
          <w:szCs w:val="24"/>
        </w:rPr>
        <w:t xml:space="preserve"> </w:t>
      </w:r>
      <w:r w:rsidRPr="00A14627">
        <w:rPr>
          <w:rFonts w:ascii="Times New Roman" w:hAnsi="Times New Roman"/>
          <w:bCs/>
          <w:sz w:val="24"/>
          <w:szCs w:val="24"/>
        </w:rPr>
        <w:t>изданий</w:t>
      </w:r>
      <w:r>
        <w:rPr>
          <w:rFonts w:ascii="Times New Roman" w:hAnsi="Times New Roman"/>
          <w:bCs/>
          <w:sz w:val="24"/>
          <w:szCs w:val="24"/>
        </w:rPr>
        <w:t xml:space="preserve"> </w:t>
      </w:r>
      <w:r w:rsidRPr="00A14627">
        <w:rPr>
          <w:rFonts w:ascii="Times New Roman" w:hAnsi="Times New Roman"/>
          <w:bCs/>
          <w:sz w:val="24"/>
          <w:szCs w:val="24"/>
        </w:rPr>
        <w:t>в</w:t>
      </w:r>
      <w:r>
        <w:rPr>
          <w:rFonts w:ascii="Times New Roman" w:hAnsi="Times New Roman"/>
          <w:bCs/>
          <w:sz w:val="24"/>
          <w:szCs w:val="24"/>
        </w:rPr>
        <w:t xml:space="preserve"> </w:t>
      </w:r>
      <w:r w:rsidRPr="00A14627">
        <w:rPr>
          <w:rFonts w:ascii="Times New Roman" w:hAnsi="Times New Roman"/>
          <w:bCs/>
          <w:sz w:val="24"/>
          <w:szCs w:val="24"/>
        </w:rPr>
        <w:t>качестве</w:t>
      </w:r>
      <w:r>
        <w:rPr>
          <w:rFonts w:ascii="Times New Roman" w:hAnsi="Times New Roman"/>
          <w:bCs/>
          <w:sz w:val="24"/>
          <w:szCs w:val="24"/>
        </w:rPr>
        <w:t xml:space="preserve"> </w:t>
      </w:r>
      <w:r w:rsidRPr="00A14627">
        <w:rPr>
          <w:rFonts w:ascii="Times New Roman" w:hAnsi="Times New Roman"/>
          <w:bCs/>
          <w:sz w:val="24"/>
          <w:szCs w:val="24"/>
        </w:rPr>
        <w:t>основного,</w:t>
      </w:r>
      <w:r>
        <w:rPr>
          <w:rFonts w:ascii="Times New Roman" w:hAnsi="Times New Roman"/>
          <w:bCs/>
          <w:sz w:val="24"/>
          <w:szCs w:val="24"/>
        </w:rPr>
        <w:t xml:space="preserve"> </w:t>
      </w:r>
      <w:r w:rsidRPr="00A14627">
        <w:rPr>
          <w:rFonts w:ascii="Times New Roman" w:hAnsi="Times New Roman"/>
          <w:bCs/>
          <w:sz w:val="24"/>
          <w:szCs w:val="24"/>
        </w:rPr>
        <w:t>при</w:t>
      </w:r>
      <w:r>
        <w:rPr>
          <w:rFonts w:ascii="Times New Roman" w:hAnsi="Times New Roman"/>
          <w:bCs/>
          <w:sz w:val="24"/>
          <w:szCs w:val="24"/>
        </w:rPr>
        <w:t xml:space="preserve"> </w:t>
      </w:r>
      <w:r w:rsidRPr="00A14627">
        <w:rPr>
          <w:rFonts w:ascii="Times New Roman" w:hAnsi="Times New Roman"/>
          <w:bCs/>
          <w:sz w:val="24"/>
          <w:szCs w:val="24"/>
        </w:rPr>
        <w:t>этом</w:t>
      </w:r>
      <w:r>
        <w:rPr>
          <w:rFonts w:ascii="Times New Roman" w:hAnsi="Times New Roman"/>
          <w:bCs/>
          <w:sz w:val="24"/>
          <w:szCs w:val="24"/>
        </w:rPr>
        <w:t xml:space="preserve"> </w:t>
      </w:r>
      <w:r w:rsidRPr="00A14627">
        <w:rPr>
          <w:rFonts w:ascii="Times New Roman" w:hAnsi="Times New Roman"/>
          <w:bCs/>
          <w:sz w:val="24"/>
          <w:szCs w:val="24"/>
        </w:rPr>
        <w:t>список</w:t>
      </w:r>
      <w:r>
        <w:rPr>
          <w:rFonts w:ascii="Times New Roman" w:hAnsi="Times New Roman"/>
          <w:bCs/>
          <w:sz w:val="24"/>
          <w:szCs w:val="24"/>
        </w:rPr>
        <w:t xml:space="preserve"> </w:t>
      </w:r>
      <w:r w:rsidRPr="00A14627">
        <w:rPr>
          <w:rFonts w:ascii="Times New Roman" w:hAnsi="Times New Roman"/>
          <w:bCs/>
          <w:sz w:val="24"/>
          <w:szCs w:val="24"/>
        </w:rPr>
        <w:t>может</w:t>
      </w:r>
      <w:r>
        <w:rPr>
          <w:rFonts w:ascii="Times New Roman" w:hAnsi="Times New Roman"/>
          <w:bCs/>
          <w:sz w:val="24"/>
          <w:szCs w:val="24"/>
        </w:rPr>
        <w:t xml:space="preserve"> </w:t>
      </w:r>
      <w:r w:rsidRPr="00A14627">
        <w:rPr>
          <w:rFonts w:ascii="Times New Roman" w:hAnsi="Times New Roman"/>
          <w:bCs/>
          <w:sz w:val="24"/>
          <w:szCs w:val="24"/>
        </w:rPr>
        <w:t>быть</w:t>
      </w:r>
      <w:r>
        <w:rPr>
          <w:rFonts w:ascii="Times New Roman" w:hAnsi="Times New Roman"/>
          <w:bCs/>
          <w:sz w:val="24"/>
          <w:szCs w:val="24"/>
        </w:rPr>
        <w:t xml:space="preserve"> </w:t>
      </w:r>
      <w:r w:rsidRPr="00A14627">
        <w:rPr>
          <w:rFonts w:ascii="Times New Roman" w:hAnsi="Times New Roman"/>
          <w:bCs/>
          <w:sz w:val="24"/>
          <w:szCs w:val="24"/>
        </w:rPr>
        <w:t>дополнен</w:t>
      </w:r>
      <w:r>
        <w:rPr>
          <w:rFonts w:ascii="Times New Roman" w:hAnsi="Times New Roman"/>
          <w:bCs/>
          <w:sz w:val="24"/>
          <w:szCs w:val="24"/>
        </w:rPr>
        <w:t xml:space="preserve"> </w:t>
      </w:r>
      <w:r w:rsidRPr="00A14627">
        <w:rPr>
          <w:rFonts w:ascii="Times New Roman" w:hAnsi="Times New Roman"/>
          <w:bCs/>
          <w:sz w:val="24"/>
          <w:szCs w:val="24"/>
        </w:rPr>
        <w:t>новыми</w:t>
      </w:r>
      <w:r>
        <w:rPr>
          <w:rFonts w:ascii="Times New Roman" w:hAnsi="Times New Roman"/>
          <w:bCs/>
          <w:sz w:val="24"/>
          <w:szCs w:val="24"/>
        </w:rPr>
        <w:t xml:space="preserve"> </w:t>
      </w:r>
      <w:r w:rsidRPr="00A14627">
        <w:rPr>
          <w:rFonts w:ascii="Times New Roman" w:hAnsi="Times New Roman"/>
          <w:bCs/>
          <w:sz w:val="24"/>
          <w:szCs w:val="24"/>
        </w:rPr>
        <w:t>изданиями.</w:t>
      </w:r>
    </w:p>
    <w:p w14:paraId="45F56497" w14:textId="77777777" w:rsidR="004E0DCF" w:rsidRPr="00A14627" w:rsidRDefault="004E0DCF" w:rsidP="004E0DCF">
      <w:pPr>
        <w:suppressAutoHyphens/>
        <w:spacing w:after="0"/>
        <w:ind w:firstLine="709"/>
        <w:jc w:val="both"/>
        <w:rPr>
          <w:rFonts w:ascii="Times New Roman" w:hAnsi="Times New Roman"/>
          <w:sz w:val="24"/>
          <w:szCs w:val="24"/>
        </w:rPr>
      </w:pPr>
    </w:p>
    <w:p w14:paraId="7220D92F" w14:textId="77777777" w:rsidR="004E0DCF" w:rsidRPr="00A14627" w:rsidRDefault="004E0DCF" w:rsidP="004E0DCF">
      <w:pPr>
        <w:suppressAutoHyphens/>
        <w:spacing w:after="0"/>
        <w:ind w:firstLine="709"/>
        <w:jc w:val="both"/>
        <w:rPr>
          <w:rFonts w:ascii="Times New Roman" w:hAnsi="Times New Roman"/>
          <w:b/>
          <w:sz w:val="24"/>
          <w:szCs w:val="24"/>
        </w:rPr>
      </w:pPr>
      <w:r w:rsidRPr="00A14627">
        <w:rPr>
          <w:rFonts w:ascii="Times New Roman" w:hAnsi="Times New Roman"/>
          <w:b/>
          <w:sz w:val="24"/>
          <w:szCs w:val="24"/>
        </w:rPr>
        <w:t>3.2.1.</w:t>
      </w:r>
      <w:r>
        <w:rPr>
          <w:rFonts w:ascii="Times New Roman" w:hAnsi="Times New Roman"/>
          <w:b/>
          <w:sz w:val="24"/>
          <w:szCs w:val="24"/>
        </w:rPr>
        <w:t xml:space="preserve"> Основные печатные издания</w:t>
      </w:r>
    </w:p>
    <w:p w14:paraId="7138C23A" w14:textId="77777777" w:rsidR="004E0DCF" w:rsidRPr="00A14627" w:rsidRDefault="004E0DCF" w:rsidP="004E0DCF">
      <w:pPr>
        <w:tabs>
          <w:tab w:val="num" w:pos="284"/>
        </w:tabs>
        <w:spacing w:after="0"/>
        <w:ind w:firstLine="709"/>
        <w:contextualSpacing/>
        <w:jc w:val="both"/>
        <w:rPr>
          <w:rFonts w:ascii="Times New Roman" w:hAnsi="Times New Roman"/>
          <w:sz w:val="24"/>
          <w:szCs w:val="24"/>
        </w:rPr>
      </w:pPr>
      <w:r w:rsidRPr="00A14627">
        <w:rPr>
          <w:rFonts w:ascii="Times New Roman" w:hAnsi="Times New Roman"/>
          <w:sz w:val="24"/>
          <w:szCs w:val="24"/>
        </w:rPr>
        <w:t>1.</w:t>
      </w:r>
      <w:r>
        <w:rPr>
          <w:rFonts w:ascii="Times New Roman" w:hAnsi="Times New Roman"/>
          <w:sz w:val="24"/>
          <w:szCs w:val="24"/>
        </w:rPr>
        <w:t xml:space="preserve"> </w:t>
      </w:r>
      <w:r w:rsidRPr="00A14627">
        <w:rPr>
          <w:rFonts w:ascii="Times New Roman" w:hAnsi="Times New Roman"/>
          <w:sz w:val="24"/>
          <w:szCs w:val="24"/>
        </w:rPr>
        <w:t>Гаврилов</w:t>
      </w:r>
      <w:r>
        <w:rPr>
          <w:rFonts w:ascii="Times New Roman" w:hAnsi="Times New Roman"/>
          <w:sz w:val="24"/>
          <w:szCs w:val="24"/>
        </w:rPr>
        <w:t xml:space="preserve"> </w:t>
      </w:r>
      <w:r w:rsidRPr="00A14627">
        <w:rPr>
          <w:rFonts w:ascii="Times New Roman" w:hAnsi="Times New Roman"/>
          <w:sz w:val="24"/>
          <w:szCs w:val="24"/>
        </w:rPr>
        <w:t>М.</w:t>
      </w:r>
      <w:r>
        <w:rPr>
          <w:rFonts w:ascii="Times New Roman" w:hAnsi="Times New Roman"/>
          <w:sz w:val="24"/>
          <w:szCs w:val="24"/>
        </w:rPr>
        <w:t xml:space="preserve"> </w:t>
      </w:r>
      <w:r w:rsidRPr="00A14627">
        <w:rPr>
          <w:rFonts w:ascii="Times New Roman" w:hAnsi="Times New Roman"/>
          <w:sz w:val="24"/>
          <w:szCs w:val="24"/>
        </w:rPr>
        <w:t>В.</w:t>
      </w:r>
      <w:r>
        <w:rPr>
          <w:rFonts w:ascii="Times New Roman" w:hAnsi="Times New Roman"/>
          <w:sz w:val="24"/>
          <w:szCs w:val="24"/>
        </w:rPr>
        <w:t xml:space="preserve"> </w:t>
      </w:r>
      <w:r w:rsidRPr="00A14627">
        <w:rPr>
          <w:rFonts w:ascii="Times New Roman" w:hAnsi="Times New Roman"/>
          <w:sz w:val="24"/>
          <w:szCs w:val="24"/>
        </w:rPr>
        <w:t>Информатика</w:t>
      </w:r>
      <w:r>
        <w:rPr>
          <w:rFonts w:ascii="Times New Roman" w:hAnsi="Times New Roman"/>
          <w:sz w:val="24"/>
          <w:szCs w:val="24"/>
        </w:rPr>
        <w:t xml:space="preserve"> </w:t>
      </w:r>
      <w:r w:rsidRPr="00A14627">
        <w:rPr>
          <w:rFonts w:ascii="Times New Roman" w:hAnsi="Times New Roman"/>
          <w:sz w:val="24"/>
          <w:szCs w:val="24"/>
        </w:rPr>
        <w:t>и</w:t>
      </w:r>
      <w:r>
        <w:rPr>
          <w:rFonts w:ascii="Times New Roman" w:hAnsi="Times New Roman"/>
          <w:sz w:val="24"/>
          <w:szCs w:val="24"/>
        </w:rPr>
        <w:t xml:space="preserve"> </w:t>
      </w:r>
      <w:r w:rsidRPr="00A14627">
        <w:rPr>
          <w:rFonts w:ascii="Times New Roman" w:hAnsi="Times New Roman"/>
          <w:sz w:val="24"/>
          <w:szCs w:val="24"/>
        </w:rPr>
        <w:t>информационные</w:t>
      </w:r>
      <w:r>
        <w:rPr>
          <w:rFonts w:ascii="Times New Roman" w:hAnsi="Times New Roman"/>
          <w:sz w:val="24"/>
          <w:szCs w:val="24"/>
        </w:rPr>
        <w:t xml:space="preserve"> </w:t>
      </w:r>
      <w:r w:rsidRPr="00A14627">
        <w:rPr>
          <w:rFonts w:ascii="Times New Roman" w:hAnsi="Times New Roman"/>
          <w:sz w:val="24"/>
          <w:szCs w:val="24"/>
        </w:rPr>
        <w:t>технологии:</w:t>
      </w:r>
      <w:r>
        <w:rPr>
          <w:rFonts w:ascii="Times New Roman" w:hAnsi="Times New Roman"/>
          <w:sz w:val="24"/>
          <w:szCs w:val="24"/>
        </w:rPr>
        <w:t xml:space="preserve"> </w:t>
      </w:r>
      <w:r w:rsidRPr="00A14627">
        <w:rPr>
          <w:rFonts w:ascii="Times New Roman" w:hAnsi="Times New Roman"/>
          <w:sz w:val="24"/>
          <w:szCs w:val="24"/>
        </w:rPr>
        <w:t>учебник</w:t>
      </w:r>
      <w:r>
        <w:rPr>
          <w:rFonts w:ascii="Times New Roman" w:hAnsi="Times New Roman"/>
          <w:sz w:val="24"/>
          <w:szCs w:val="24"/>
        </w:rPr>
        <w:t xml:space="preserve"> </w:t>
      </w:r>
      <w:r w:rsidRPr="00A14627">
        <w:rPr>
          <w:rFonts w:ascii="Times New Roman" w:hAnsi="Times New Roman"/>
          <w:sz w:val="24"/>
          <w:szCs w:val="24"/>
        </w:rPr>
        <w:t>для</w:t>
      </w:r>
      <w:r>
        <w:rPr>
          <w:rFonts w:ascii="Times New Roman" w:hAnsi="Times New Roman"/>
          <w:sz w:val="24"/>
          <w:szCs w:val="24"/>
        </w:rPr>
        <w:t xml:space="preserve"> </w:t>
      </w:r>
      <w:r w:rsidRPr="00A14627">
        <w:rPr>
          <w:rFonts w:ascii="Times New Roman" w:hAnsi="Times New Roman"/>
          <w:sz w:val="24"/>
          <w:szCs w:val="24"/>
        </w:rPr>
        <w:t>среднего</w:t>
      </w:r>
      <w:r>
        <w:rPr>
          <w:rFonts w:ascii="Times New Roman" w:hAnsi="Times New Roman"/>
          <w:sz w:val="24"/>
          <w:szCs w:val="24"/>
        </w:rPr>
        <w:t xml:space="preserve"> </w:t>
      </w:r>
      <w:r w:rsidRPr="00A14627">
        <w:rPr>
          <w:rFonts w:ascii="Times New Roman" w:hAnsi="Times New Roman"/>
          <w:sz w:val="24"/>
          <w:szCs w:val="24"/>
        </w:rPr>
        <w:t>профессионального</w:t>
      </w:r>
      <w:r>
        <w:rPr>
          <w:rFonts w:ascii="Times New Roman" w:hAnsi="Times New Roman"/>
          <w:sz w:val="24"/>
          <w:szCs w:val="24"/>
        </w:rPr>
        <w:t xml:space="preserve"> </w:t>
      </w:r>
      <w:r w:rsidRPr="00A14627">
        <w:rPr>
          <w:rFonts w:ascii="Times New Roman" w:hAnsi="Times New Roman"/>
          <w:sz w:val="24"/>
          <w:szCs w:val="24"/>
        </w:rPr>
        <w:t>образования</w:t>
      </w:r>
      <w:r>
        <w:rPr>
          <w:rFonts w:ascii="Times New Roman" w:hAnsi="Times New Roman"/>
          <w:sz w:val="24"/>
          <w:szCs w:val="24"/>
        </w:rPr>
        <w:t xml:space="preserve"> </w:t>
      </w:r>
      <w:r w:rsidRPr="00A14627">
        <w:rPr>
          <w:rFonts w:ascii="Times New Roman" w:hAnsi="Times New Roman"/>
          <w:sz w:val="24"/>
          <w:szCs w:val="24"/>
        </w:rPr>
        <w:t>/</w:t>
      </w:r>
      <w:r>
        <w:rPr>
          <w:rFonts w:ascii="Times New Roman" w:hAnsi="Times New Roman"/>
          <w:sz w:val="24"/>
          <w:szCs w:val="24"/>
        </w:rPr>
        <w:t xml:space="preserve"> </w:t>
      </w:r>
      <w:r w:rsidRPr="00A14627">
        <w:rPr>
          <w:rFonts w:ascii="Times New Roman" w:hAnsi="Times New Roman"/>
          <w:sz w:val="24"/>
          <w:szCs w:val="24"/>
        </w:rPr>
        <w:t>М.</w:t>
      </w:r>
      <w:r>
        <w:rPr>
          <w:rFonts w:ascii="Times New Roman" w:hAnsi="Times New Roman"/>
          <w:sz w:val="24"/>
          <w:szCs w:val="24"/>
        </w:rPr>
        <w:t xml:space="preserve"> </w:t>
      </w:r>
      <w:r w:rsidRPr="00A14627">
        <w:rPr>
          <w:rFonts w:ascii="Times New Roman" w:hAnsi="Times New Roman"/>
          <w:sz w:val="24"/>
          <w:szCs w:val="24"/>
        </w:rPr>
        <w:t>В.</w:t>
      </w:r>
      <w:r>
        <w:rPr>
          <w:rFonts w:ascii="Times New Roman" w:hAnsi="Times New Roman"/>
          <w:sz w:val="24"/>
          <w:szCs w:val="24"/>
        </w:rPr>
        <w:t xml:space="preserve"> </w:t>
      </w:r>
      <w:r w:rsidRPr="00A14627">
        <w:rPr>
          <w:rFonts w:ascii="Times New Roman" w:hAnsi="Times New Roman"/>
          <w:sz w:val="24"/>
          <w:szCs w:val="24"/>
        </w:rPr>
        <w:t>Гаврилов,</w:t>
      </w:r>
      <w:r>
        <w:rPr>
          <w:rFonts w:ascii="Times New Roman" w:hAnsi="Times New Roman"/>
          <w:sz w:val="24"/>
          <w:szCs w:val="24"/>
        </w:rPr>
        <w:t xml:space="preserve"> </w:t>
      </w:r>
      <w:r w:rsidRPr="00A14627">
        <w:rPr>
          <w:rFonts w:ascii="Times New Roman" w:hAnsi="Times New Roman"/>
          <w:sz w:val="24"/>
          <w:szCs w:val="24"/>
        </w:rPr>
        <w:t>В.</w:t>
      </w:r>
      <w:r>
        <w:rPr>
          <w:rFonts w:ascii="Times New Roman" w:hAnsi="Times New Roman"/>
          <w:sz w:val="24"/>
          <w:szCs w:val="24"/>
        </w:rPr>
        <w:t xml:space="preserve"> </w:t>
      </w:r>
      <w:r w:rsidRPr="00A14627">
        <w:rPr>
          <w:rFonts w:ascii="Times New Roman" w:hAnsi="Times New Roman"/>
          <w:sz w:val="24"/>
          <w:szCs w:val="24"/>
        </w:rPr>
        <w:t>А.</w:t>
      </w:r>
      <w:r>
        <w:rPr>
          <w:rFonts w:ascii="Times New Roman" w:hAnsi="Times New Roman"/>
          <w:sz w:val="24"/>
          <w:szCs w:val="24"/>
        </w:rPr>
        <w:t xml:space="preserve"> </w:t>
      </w:r>
      <w:r w:rsidRPr="00A14627">
        <w:rPr>
          <w:rFonts w:ascii="Times New Roman" w:hAnsi="Times New Roman"/>
          <w:sz w:val="24"/>
          <w:szCs w:val="24"/>
        </w:rPr>
        <w:t>Климов.</w:t>
      </w:r>
      <w:r>
        <w:rPr>
          <w:rFonts w:ascii="Times New Roman" w:hAnsi="Times New Roman"/>
          <w:sz w:val="24"/>
          <w:szCs w:val="24"/>
        </w:rPr>
        <w:t xml:space="preserve"> </w:t>
      </w:r>
      <w:r w:rsidRPr="00A14627">
        <w:rPr>
          <w:rFonts w:ascii="Times New Roman" w:hAnsi="Times New Roman"/>
          <w:sz w:val="24"/>
          <w:szCs w:val="24"/>
        </w:rPr>
        <w:t>—</w:t>
      </w:r>
      <w:r>
        <w:rPr>
          <w:rFonts w:ascii="Times New Roman" w:hAnsi="Times New Roman"/>
          <w:sz w:val="24"/>
          <w:szCs w:val="24"/>
        </w:rPr>
        <w:t xml:space="preserve"> </w:t>
      </w:r>
      <w:r w:rsidRPr="00A14627">
        <w:rPr>
          <w:rFonts w:ascii="Times New Roman" w:hAnsi="Times New Roman"/>
          <w:sz w:val="24"/>
          <w:szCs w:val="24"/>
        </w:rPr>
        <w:t>4-е</w:t>
      </w:r>
      <w:r>
        <w:rPr>
          <w:rFonts w:ascii="Times New Roman" w:hAnsi="Times New Roman"/>
          <w:sz w:val="24"/>
          <w:szCs w:val="24"/>
        </w:rPr>
        <w:t xml:space="preserve"> </w:t>
      </w:r>
      <w:r w:rsidRPr="00A14627">
        <w:rPr>
          <w:rFonts w:ascii="Times New Roman" w:hAnsi="Times New Roman"/>
          <w:sz w:val="24"/>
          <w:szCs w:val="24"/>
        </w:rPr>
        <w:t>изд.,</w:t>
      </w:r>
      <w:r>
        <w:rPr>
          <w:rFonts w:ascii="Times New Roman" w:hAnsi="Times New Roman"/>
          <w:sz w:val="24"/>
          <w:szCs w:val="24"/>
        </w:rPr>
        <w:t xml:space="preserve"> </w:t>
      </w:r>
      <w:proofErr w:type="spellStart"/>
      <w:r w:rsidRPr="00A14627">
        <w:rPr>
          <w:rFonts w:ascii="Times New Roman" w:hAnsi="Times New Roman"/>
          <w:sz w:val="24"/>
          <w:szCs w:val="24"/>
        </w:rPr>
        <w:t>перераб</w:t>
      </w:r>
      <w:proofErr w:type="spellEnd"/>
      <w:r w:rsidRPr="00A14627">
        <w:rPr>
          <w:rFonts w:ascii="Times New Roman" w:hAnsi="Times New Roman"/>
          <w:sz w:val="24"/>
          <w:szCs w:val="24"/>
        </w:rPr>
        <w:t>.</w:t>
      </w:r>
      <w:r>
        <w:rPr>
          <w:rFonts w:ascii="Times New Roman" w:hAnsi="Times New Roman"/>
          <w:sz w:val="24"/>
          <w:szCs w:val="24"/>
        </w:rPr>
        <w:t xml:space="preserve"> </w:t>
      </w:r>
      <w:r w:rsidRPr="00A14627">
        <w:rPr>
          <w:rFonts w:ascii="Times New Roman" w:hAnsi="Times New Roman"/>
          <w:sz w:val="24"/>
          <w:szCs w:val="24"/>
        </w:rPr>
        <w:t>и</w:t>
      </w:r>
      <w:r>
        <w:rPr>
          <w:rFonts w:ascii="Times New Roman" w:hAnsi="Times New Roman"/>
          <w:sz w:val="24"/>
          <w:szCs w:val="24"/>
        </w:rPr>
        <w:t xml:space="preserve"> </w:t>
      </w:r>
      <w:r w:rsidRPr="00A14627">
        <w:rPr>
          <w:rFonts w:ascii="Times New Roman" w:hAnsi="Times New Roman"/>
          <w:sz w:val="24"/>
          <w:szCs w:val="24"/>
        </w:rPr>
        <w:t>доп.</w:t>
      </w:r>
      <w:r>
        <w:rPr>
          <w:rFonts w:ascii="Times New Roman" w:hAnsi="Times New Roman"/>
          <w:sz w:val="24"/>
          <w:szCs w:val="24"/>
        </w:rPr>
        <w:t xml:space="preserve"> </w:t>
      </w:r>
      <w:r w:rsidRPr="00A14627">
        <w:rPr>
          <w:rFonts w:ascii="Times New Roman" w:hAnsi="Times New Roman"/>
          <w:sz w:val="24"/>
          <w:szCs w:val="24"/>
        </w:rPr>
        <w:t>—</w:t>
      </w:r>
      <w:r>
        <w:rPr>
          <w:rFonts w:ascii="Times New Roman" w:hAnsi="Times New Roman"/>
          <w:sz w:val="24"/>
          <w:szCs w:val="24"/>
        </w:rPr>
        <w:t xml:space="preserve"> </w:t>
      </w:r>
      <w:r w:rsidRPr="00A14627">
        <w:rPr>
          <w:rFonts w:ascii="Times New Roman" w:hAnsi="Times New Roman"/>
          <w:sz w:val="24"/>
          <w:szCs w:val="24"/>
        </w:rPr>
        <w:t>Москва:</w:t>
      </w:r>
      <w:r>
        <w:rPr>
          <w:rFonts w:ascii="Times New Roman" w:hAnsi="Times New Roman"/>
          <w:sz w:val="24"/>
          <w:szCs w:val="24"/>
        </w:rPr>
        <w:t xml:space="preserve"> </w:t>
      </w:r>
      <w:r w:rsidRPr="00A14627">
        <w:rPr>
          <w:rFonts w:ascii="Times New Roman" w:hAnsi="Times New Roman"/>
          <w:sz w:val="24"/>
          <w:szCs w:val="24"/>
        </w:rPr>
        <w:t>Издательство</w:t>
      </w:r>
      <w:r>
        <w:rPr>
          <w:rFonts w:ascii="Times New Roman" w:hAnsi="Times New Roman"/>
          <w:sz w:val="24"/>
          <w:szCs w:val="24"/>
        </w:rPr>
        <w:t xml:space="preserve"> </w:t>
      </w:r>
      <w:proofErr w:type="spellStart"/>
      <w:r w:rsidRPr="00A14627">
        <w:rPr>
          <w:rFonts w:ascii="Times New Roman" w:hAnsi="Times New Roman"/>
          <w:sz w:val="24"/>
          <w:szCs w:val="24"/>
        </w:rPr>
        <w:t>Юрайт</w:t>
      </w:r>
      <w:proofErr w:type="spellEnd"/>
      <w:r w:rsidRPr="00A14627">
        <w:rPr>
          <w:rFonts w:ascii="Times New Roman" w:hAnsi="Times New Roman"/>
          <w:sz w:val="24"/>
          <w:szCs w:val="24"/>
        </w:rPr>
        <w:t>,</w:t>
      </w:r>
      <w:r>
        <w:rPr>
          <w:rFonts w:ascii="Times New Roman" w:hAnsi="Times New Roman"/>
          <w:sz w:val="24"/>
          <w:szCs w:val="24"/>
        </w:rPr>
        <w:t xml:space="preserve"> </w:t>
      </w:r>
      <w:r w:rsidRPr="00A14627">
        <w:rPr>
          <w:rFonts w:ascii="Times New Roman" w:hAnsi="Times New Roman"/>
          <w:sz w:val="24"/>
          <w:szCs w:val="24"/>
        </w:rPr>
        <w:t>2021.</w:t>
      </w:r>
    </w:p>
    <w:p w14:paraId="2980297A" w14:textId="77777777" w:rsidR="004E0DCF" w:rsidRDefault="004E0DCF" w:rsidP="004E0DCF">
      <w:pPr>
        <w:tabs>
          <w:tab w:val="num" w:pos="284"/>
        </w:tabs>
        <w:spacing w:after="0"/>
        <w:ind w:firstLine="709"/>
        <w:contextualSpacing/>
        <w:jc w:val="both"/>
        <w:rPr>
          <w:rFonts w:ascii="Times New Roman" w:hAnsi="Times New Roman"/>
          <w:sz w:val="24"/>
          <w:szCs w:val="24"/>
        </w:rPr>
      </w:pPr>
      <w:r w:rsidRPr="00A14627">
        <w:rPr>
          <w:rFonts w:ascii="Times New Roman" w:hAnsi="Times New Roman"/>
          <w:sz w:val="24"/>
          <w:szCs w:val="24"/>
        </w:rPr>
        <w:t>2.</w:t>
      </w:r>
      <w:r>
        <w:rPr>
          <w:rFonts w:ascii="Times New Roman" w:hAnsi="Times New Roman"/>
          <w:sz w:val="24"/>
          <w:szCs w:val="24"/>
        </w:rPr>
        <w:t xml:space="preserve"> </w:t>
      </w:r>
      <w:r w:rsidRPr="00867B61">
        <w:rPr>
          <w:rFonts w:ascii="Times New Roman" w:hAnsi="Times New Roman"/>
          <w:sz w:val="24"/>
          <w:szCs w:val="24"/>
        </w:rPr>
        <w:t>Куприянов</w:t>
      </w:r>
      <w:r>
        <w:rPr>
          <w:rFonts w:ascii="Times New Roman" w:hAnsi="Times New Roman"/>
          <w:sz w:val="24"/>
          <w:szCs w:val="24"/>
        </w:rPr>
        <w:t xml:space="preserve"> </w:t>
      </w:r>
      <w:r w:rsidRPr="00867B61">
        <w:rPr>
          <w:rFonts w:ascii="Times New Roman" w:hAnsi="Times New Roman"/>
          <w:sz w:val="24"/>
          <w:szCs w:val="24"/>
        </w:rPr>
        <w:t>Д.</w:t>
      </w:r>
      <w:r>
        <w:rPr>
          <w:rFonts w:ascii="Times New Roman" w:hAnsi="Times New Roman"/>
          <w:sz w:val="24"/>
          <w:szCs w:val="24"/>
        </w:rPr>
        <w:t xml:space="preserve"> </w:t>
      </w:r>
      <w:r w:rsidRPr="00867B61">
        <w:rPr>
          <w:rFonts w:ascii="Times New Roman" w:hAnsi="Times New Roman"/>
          <w:sz w:val="24"/>
          <w:szCs w:val="24"/>
        </w:rPr>
        <w:t>В.</w:t>
      </w:r>
      <w:r>
        <w:rPr>
          <w:rFonts w:ascii="Times New Roman" w:hAnsi="Times New Roman"/>
          <w:sz w:val="24"/>
          <w:szCs w:val="24"/>
        </w:rPr>
        <w:t xml:space="preserve"> </w:t>
      </w:r>
      <w:r w:rsidRPr="00867B61">
        <w:rPr>
          <w:rFonts w:ascii="Times New Roman" w:hAnsi="Times New Roman"/>
          <w:sz w:val="24"/>
          <w:szCs w:val="24"/>
        </w:rPr>
        <w:t>Информационное</w:t>
      </w:r>
      <w:r>
        <w:rPr>
          <w:rFonts w:ascii="Times New Roman" w:hAnsi="Times New Roman"/>
          <w:sz w:val="24"/>
          <w:szCs w:val="24"/>
        </w:rPr>
        <w:t xml:space="preserve"> </w:t>
      </w:r>
      <w:r w:rsidRPr="00867B61">
        <w:rPr>
          <w:rFonts w:ascii="Times New Roman" w:hAnsi="Times New Roman"/>
          <w:sz w:val="24"/>
          <w:szCs w:val="24"/>
        </w:rPr>
        <w:t>обеспечение</w:t>
      </w:r>
      <w:r>
        <w:rPr>
          <w:rFonts w:ascii="Times New Roman" w:hAnsi="Times New Roman"/>
          <w:sz w:val="24"/>
          <w:szCs w:val="24"/>
        </w:rPr>
        <w:t xml:space="preserve"> </w:t>
      </w:r>
      <w:r w:rsidRPr="00867B61">
        <w:rPr>
          <w:rFonts w:ascii="Times New Roman" w:hAnsi="Times New Roman"/>
          <w:sz w:val="24"/>
          <w:szCs w:val="24"/>
        </w:rPr>
        <w:t>профессиональной</w:t>
      </w:r>
      <w:r>
        <w:rPr>
          <w:rFonts w:ascii="Times New Roman" w:hAnsi="Times New Roman"/>
          <w:sz w:val="24"/>
          <w:szCs w:val="24"/>
        </w:rPr>
        <w:t xml:space="preserve"> </w:t>
      </w:r>
      <w:r w:rsidRPr="00867B61">
        <w:rPr>
          <w:rFonts w:ascii="Times New Roman" w:hAnsi="Times New Roman"/>
          <w:sz w:val="24"/>
          <w:szCs w:val="24"/>
        </w:rPr>
        <w:t>деятельности</w:t>
      </w:r>
      <w:r>
        <w:rPr>
          <w:rFonts w:ascii="Times New Roman" w:hAnsi="Times New Roman"/>
          <w:sz w:val="24"/>
          <w:szCs w:val="24"/>
        </w:rPr>
        <w:t xml:space="preserve">: </w:t>
      </w:r>
      <w:r w:rsidRPr="00867B61">
        <w:rPr>
          <w:rFonts w:ascii="Times New Roman" w:hAnsi="Times New Roman"/>
          <w:sz w:val="24"/>
          <w:szCs w:val="24"/>
        </w:rPr>
        <w:t>учебник</w:t>
      </w:r>
      <w:r>
        <w:rPr>
          <w:rFonts w:ascii="Times New Roman" w:hAnsi="Times New Roman"/>
          <w:sz w:val="24"/>
          <w:szCs w:val="24"/>
        </w:rPr>
        <w:t xml:space="preserve"> </w:t>
      </w:r>
      <w:r w:rsidRPr="00867B61">
        <w:rPr>
          <w:rFonts w:ascii="Times New Roman" w:hAnsi="Times New Roman"/>
          <w:sz w:val="24"/>
          <w:szCs w:val="24"/>
        </w:rPr>
        <w:t>и</w:t>
      </w:r>
      <w:r>
        <w:rPr>
          <w:rFonts w:ascii="Times New Roman" w:hAnsi="Times New Roman"/>
          <w:sz w:val="24"/>
          <w:szCs w:val="24"/>
        </w:rPr>
        <w:t xml:space="preserve"> </w:t>
      </w:r>
      <w:r w:rsidRPr="00867B61">
        <w:rPr>
          <w:rFonts w:ascii="Times New Roman" w:hAnsi="Times New Roman"/>
          <w:sz w:val="24"/>
          <w:szCs w:val="24"/>
        </w:rPr>
        <w:t>практикум</w:t>
      </w:r>
      <w:r>
        <w:rPr>
          <w:rFonts w:ascii="Times New Roman" w:hAnsi="Times New Roman"/>
          <w:sz w:val="24"/>
          <w:szCs w:val="24"/>
        </w:rPr>
        <w:t xml:space="preserve"> </w:t>
      </w:r>
      <w:r w:rsidRPr="00867B61">
        <w:rPr>
          <w:rFonts w:ascii="Times New Roman" w:hAnsi="Times New Roman"/>
          <w:sz w:val="24"/>
          <w:szCs w:val="24"/>
        </w:rPr>
        <w:t>для</w:t>
      </w:r>
      <w:r>
        <w:rPr>
          <w:rFonts w:ascii="Times New Roman" w:hAnsi="Times New Roman"/>
          <w:sz w:val="24"/>
          <w:szCs w:val="24"/>
        </w:rPr>
        <w:t xml:space="preserve"> </w:t>
      </w:r>
      <w:r w:rsidRPr="00867B61">
        <w:rPr>
          <w:rFonts w:ascii="Times New Roman" w:hAnsi="Times New Roman"/>
          <w:sz w:val="24"/>
          <w:szCs w:val="24"/>
        </w:rPr>
        <w:t>среднего</w:t>
      </w:r>
      <w:r>
        <w:rPr>
          <w:rFonts w:ascii="Times New Roman" w:hAnsi="Times New Roman"/>
          <w:sz w:val="24"/>
          <w:szCs w:val="24"/>
        </w:rPr>
        <w:t xml:space="preserve"> </w:t>
      </w:r>
      <w:r w:rsidRPr="00867B61">
        <w:rPr>
          <w:rFonts w:ascii="Times New Roman" w:hAnsi="Times New Roman"/>
          <w:sz w:val="24"/>
          <w:szCs w:val="24"/>
        </w:rPr>
        <w:t>профессионального</w:t>
      </w:r>
      <w:r>
        <w:rPr>
          <w:rFonts w:ascii="Times New Roman" w:hAnsi="Times New Roman"/>
          <w:sz w:val="24"/>
          <w:szCs w:val="24"/>
        </w:rPr>
        <w:t xml:space="preserve"> </w:t>
      </w:r>
      <w:r w:rsidRPr="00867B61">
        <w:rPr>
          <w:rFonts w:ascii="Times New Roman" w:hAnsi="Times New Roman"/>
          <w:sz w:val="24"/>
          <w:szCs w:val="24"/>
        </w:rPr>
        <w:t>образования</w:t>
      </w:r>
      <w:r>
        <w:rPr>
          <w:rFonts w:ascii="Times New Roman" w:hAnsi="Times New Roman"/>
          <w:sz w:val="24"/>
          <w:szCs w:val="24"/>
        </w:rPr>
        <w:t xml:space="preserve"> </w:t>
      </w:r>
      <w:r w:rsidRPr="00867B61">
        <w:rPr>
          <w:rFonts w:ascii="Times New Roman" w:hAnsi="Times New Roman"/>
          <w:sz w:val="24"/>
          <w:szCs w:val="24"/>
        </w:rPr>
        <w:t>/</w:t>
      </w:r>
      <w:r>
        <w:rPr>
          <w:rFonts w:ascii="Times New Roman" w:hAnsi="Times New Roman"/>
          <w:sz w:val="24"/>
          <w:szCs w:val="24"/>
        </w:rPr>
        <w:t xml:space="preserve"> </w:t>
      </w:r>
      <w:r w:rsidRPr="00867B61">
        <w:rPr>
          <w:rFonts w:ascii="Times New Roman" w:hAnsi="Times New Roman"/>
          <w:sz w:val="24"/>
          <w:szCs w:val="24"/>
        </w:rPr>
        <w:t>Д.</w:t>
      </w:r>
      <w:r>
        <w:rPr>
          <w:rFonts w:ascii="Times New Roman" w:hAnsi="Times New Roman"/>
          <w:sz w:val="24"/>
          <w:szCs w:val="24"/>
        </w:rPr>
        <w:t xml:space="preserve"> </w:t>
      </w:r>
      <w:r w:rsidRPr="00867B61">
        <w:rPr>
          <w:rFonts w:ascii="Times New Roman" w:hAnsi="Times New Roman"/>
          <w:sz w:val="24"/>
          <w:szCs w:val="24"/>
        </w:rPr>
        <w:t>В.</w:t>
      </w:r>
      <w:r>
        <w:rPr>
          <w:rFonts w:ascii="Times New Roman" w:hAnsi="Times New Roman"/>
          <w:sz w:val="24"/>
          <w:szCs w:val="24"/>
        </w:rPr>
        <w:t xml:space="preserve"> </w:t>
      </w:r>
      <w:r w:rsidRPr="00867B61">
        <w:rPr>
          <w:rFonts w:ascii="Times New Roman" w:hAnsi="Times New Roman"/>
          <w:sz w:val="24"/>
          <w:szCs w:val="24"/>
        </w:rPr>
        <w:t>Куприянов.</w:t>
      </w:r>
      <w:r>
        <w:rPr>
          <w:rFonts w:ascii="Times New Roman" w:hAnsi="Times New Roman"/>
          <w:sz w:val="24"/>
          <w:szCs w:val="24"/>
        </w:rPr>
        <w:t xml:space="preserve"> </w:t>
      </w:r>
      <w:r w:rsidRPr="00867B61">
        <w:rPr>
          <w:rFonts w:ascii="Times New Roman" w:hAnsi="Times New Roman"/>
          <w:sz w:val="24"/>
          <w:szCs w:val="24"/>
        </w:rPr>
        <w:t>—</w:t>
      </w:r>
      <w:r>
        <w:rPr>
          <w:rFonts w:ascii="Times New Roman" w:hAnsi="Times New Roman"/>
          <w:sz w:val="24"/>
          <w:szCs w:val="24"/>
        </w:rPr>
        <w:t xml:space="preserve"> </w:t>
      </w:r>
      <w:r w:rsidRPr="00867B61">
        <w:rPr>
          <w:rFonts w:ascii="Times New Roman" w:hAnsi="Times New Roman"/>
          <w:sz w:val="24"/>
          <w:szCs w:val="24"/>
        </w:rPr>
        <w:t>Москва</w:t>
      </w:r>
      <w:r>
        <w:rPr>
          <w:rFonts w:ascii="Times New Roman" w:hAnsi="Times New Roman"/>
          <w:sz w:val="24"/>
          <w:szCs w:val="24"/>
        </w:rPr>
        <w:t xml:space="preserve">: </w:t>
      </w:r>
      <w:r w:rsidRPr="00867B61">
        <w:rPr>
          <w:rFonts w:ascii="Times New Roman" w:hAnsi="Times New Roman"/>
          <w:sz w:val="24"/>
          <w:szCs w:val="24"/>
        </w:rPr>
        <w:t>Издательство</w:t>
      </w:r>
      <w:r>
        <w:rPr>
          <w:rFonts w:ascii="Times New Roman" w:hAnsi="Times New Roman"/>
          <w:sz w:val="24"/>
          <w:szCs w:val="24"/>
        </w:rPr>
        <w:t xml:space="preserve"> </w:t>
      </w:r>
      <w:proofErr w:type="spellStart"/>
      <w:r w:rsidRPr="00867B61">
        <w:rPr>
          <w:rFonts w:ascii="Times New Roman" w:hAnsi="Times New Roman"/>
          <w:sz w:val="24"/>
          <w:szCs w:val="24"/>
        </w:rPr>
        <w:t>Юрайт</w:t>
      </w:r>
      <w:proofErr w:type="spellEnd"/>
      <w:r w:rsidRPr="00867B61">
        <w:rPr>
          <w:rFonts w:ascii="Times New Roman" w:hAnsi="Times New Roman"/>
          <w:sz w:val="24"/>
          <w:szCs w:val="24"/>
        </w:rPr>
        <w:t>,</w:t>
      </w:r>
      <w:r>
        <w:rPr>
          <w:rFonts w:ascii="Times New Roman" w:hAnsi="Times New Roman"/>
          <w:sz w:val="24"/>
          <w:szCs w:val="24"/>
        </w:rPr>
        <w:t xml:space="preserve"> </w:t>
      </w:r>
      <w:r w:rsidRPr="00867B61">
        <w:rPr>
          <w:rFonts w:ascii="Times New Roman" w:hAnsi="Times New Roman"/>
          <w:sz w:val="24"/>
          <w:szCs w:val="24"/>
        </w:rPr>
        <w:t>2021.</w:t>
      </w:r>
      <w:r>
        <w:rPr>
          <w:rFonts w:ascii="Times New Roman" w:hAnsi="Times New Roman"/>
          <w:sz w:val="24"/>
          <w:szCs w:val="24"/>
        </w:rPr>
        <w:t xml:space="preserve"> </w:t>
      </w:r>
      <w:r w:rsidRPr="00867B61">
        <w:rPr>
          <w:rFonts w:ascii="Times New Roman" w:hAnsi="Times New Roman"/>
          <w:sz w:val="24"/>
          <w:szCs w:val="24"/>
        </w:rPr>
        <w:t>—</w:t>
      </w:r>
      <w:r>
        <w:rPr>
          <w:rFonts w:ascii="Times New Roman" w:hAnsi="Times New Roman"/>
          <w:sz w:val="24"/>
          <w:szCs w:val="24"/>
        </w:rPr>
        <w:t xml:space="preserve"> </w:t>
      </w:r>
      <w:r w:rsidRPr="00867B61">
        <w:rPr>
          <w:rFonts w:ascii="Times New Roman" w:hAnsi="Times New Roman"/>
          <w:sz w:val="24"/>
          <w:szCs w:val="24"/>
        </w:rPr>
        <w:t>255</w:t>
      </w:r>
      <w:r>
        <w:rPr>
          <w:rFonts w:ascii="Times New Roman" w:hAnsi="Times New Roman"/>
          <w:sz w:val="24"/>
          <w:szCs w:val="24"/>
        </w:rPr>
        <w:t xml:space="preserve"> </w:t>
      </w:r>
      <w:r w:rsidRPr="00867B61">
        <w:rPr>
          <w:rFonts w:ascii="Times New Roman" w:hAnsi="Times New Roman"/>
          <w:sz w:val="24"/>
          <w:szCs w:val="24"/>
        </w:rPr>
        <w:t>с.</w:t>
      </w:r>
      <w:r>
        <w:rPr>
          <w:rFonts w:ascii="Times New Roman" w:hAnsi="Times New Roman"/>
          <w:sz w:val="24"/>
          <w:szCs w:val="24"/>
        </w:rPr>
        <w:t xml:space="preserve"> </w:t>
      </w:r>
    </w:p>
    <w:p w14:paraId="34C3F148" w14:textId="77777777" w:rsidR="004E0DCF" w:rsidRPr="00A14627" w:rsidRDefault="004E0DCF" w:rsidP="004E0DCF">
      <w:pPr>
        <w:tabs>
          <w:tab w:val="num" w:pos="284"/>
        </w:tabs>
        <w:spacing w:after="0"/>
        <w:ind w:firstLine="709"/>
        <w:contextualSpacing/>
        <w:jc w:val="both"/>
        <w:rPr>
          <w:rFonts w:ascii="Times New Roman" w:hAnsi="Times New Roman"/>
          <w:sz w:val="24"/>
          <w:szCs w:val="24"/>
        </w:rPr>
      </w:pPr>
      <w:r>
        <w:rPr>
          <w:rFonts w:ascii="Times New Roman" w:hAnsi="Times New Roman"/>
          <w:sz w:val="24"/>
          <w:szCs w:val="24"/>
        </w:rPr>
        <w:t>3</w:t>
      </w:r>
      <w:r w:rsidRPr="00A14627">
        <w:rPr>
          <w:rFonts w:ascii="Times New Roman" w:hAnsi="Times New Roman"/>
          <w:sz w:val="24"/>
          <w:szCs w:val="24"/>
        </w:rPr>
        <w:t>.</w:t>
      </w:r>
      <w:r>
        <w:rPr>
          <w:rFonts w:ascii="Times New Roman" w:hAnsi="Times New Roman"/>
          <w:sz w:val="24"/>
          <w:szCs w:val="24"/>
        </w:rPr>
        <w:t xml:space="preserve"> </w:t>
      </w:r>
      <w:proofErr w:type="spellStart"/>
      <w:r w:rsidRPr="00236DA5">
        <w:rPr>
          <w:rFonts w:ascii="Times New Roman" w:hAnsi="Times New Roman"/>
          <w:sz w:val="24"/>
          <w:szCs w:val="24"/>
        </w:rPr>
        <w:t>Петлина</w:t>
      </w:r>
      <w:proofErr w:type="spellEnd"/>
      <w:r w:rsidRPr="00236DA5">
        <w:rPr>
          <w:rFonts w:ascii="Times New Roman" w:hAnsi="Times New Roman"/>
          <w:sz w:val="24"/>
          <w:szCs w:val="24"/>
        </w:rPr>
        <w:t xml:space="preserve"> Е. М. Информационные технологии в профессиональной деятельности: учебное пособие для СПО / Е. М. </w:t>
      </w:r>
      <w:proofErr w:type="spellStart"/>
      <w:r w:rsidRPr="00236DA5">
        <w:rPr>
          <w:rFonts w:ascii="Times New Roman" w:hAnsi="Times New Roman"/>
          <w:sz w:val="24"/>
          <w:szCs w:val="24"/>
        </w:rPr>
        <w:t>Петлина</w:t>
      </w:r>
      <w:proofErr w:type="spellEnd"/>
      <w:r w:rsidRPr="00236DA5">
        <w:rPr>
          <w:rFonts w:ascii="Times New Roman" w:hAnsi="Times New Roman"/>
          <w:sz w:val="24"/>
          <w:szCs w:val="24"/>
        </w:rPr>
        <w:t xml:space="preserve">, А. В. Горбачев. — Саратов: Профобразование, 2021. — 111 c. </w:t>
      </w:r>
    </w:p>
    <w:p w14:paraId="5C0C2754" w14:textId="77777777" w:rsidR="004E0DCF" w:rsidRDefault="004E0DCF" w:rsidP="004E0DCF">
      <w:pPr>
        <w:tabs>
          <w:tab w:val="num" w:pos="284"/>
        </w:tabs>
        <w:spacing w:after="0"/>
        <w:ind w:firstLine="709"/>
        <w:contextualSpacing/>
        <w:jc w:val="both"/>
        <w:rPr>
          <w:rFonts w:ascii="Times New Roman" w:hAnsi="Times New Roman"/>
          <w:sz w:val="24"/>
          <w:szCs w:val="24"/>
        </w:rPr>
      </w:pPr>
      <w:r>
        <w:rPr>
          <w:rFonts w:ascii="Times New Roman" w:hAnsi="Times New Roman"/>
          <w:sz w:val="24"/>
          <w:szCs w:val="24"/>
        </w:rPr>
        <w:t>4</w:t>
      </w:r>
      <w:r w:rsidRPr="00A14627">
        <w:rPr>
          <w:rFonts w:ascii="Times New Roman" w:hAnsi="Times New Roman"/>
          <w:sz w:val="24"/>
          <w:szCs w:val="24"/>
        </w:rPr>
        <w:t>.</w:t>
      </w:r>
      <w:r>
        <w:rPr>
          <w:rFonts w:ascii="Times New Roman" w:hAnsi="Times New Roman"/>
          <w:sz w:val="24"/>
          <w:szCs w:val="24"/>
        </w:rPr>
        <w:t xml:space="preserve"> </w:t>
      </w:r>
      <w:r w:rsidRPr="00A14627">
        <w:rPr>
          <w:rFonts w:ascii="Times New Roman" w:hAnsi="Times New Roman"/>
          <w:sz w:val="24"/>
          <w:szCs w:val="24"/>
        </w:rPr>
        <w:t>Петров</w:t>
      </w:r>
      <w:r>
        <w:rPr>
          <w:rFonts w:ascii="Times New Roman" w:hAnsi="Times New Roman"/>
          <w:sz w:val="24"/>
          <w:szCs w:val="24"/>
        </w:rPr>
        <w:t xml:space="preserve"> </w:t>
      </w:r>
      <w:r w:rsidRPr="00A14627">
        <w:rPr>
          <w:rFonts w:ascii="Times New Roman" w:hAnsi="Times New Roman"/>
          <w:sz w:val="24"/>
          <w:szCs w:val="24"/>
        </w:rPr>
        <w:t>П.</w:t>
      </w:r>
      <w:r>
        <w:rPr>
          <w:rFonts w:ascii="Times New Roman" w:hAnsi="Times New Roman"/>
          <w:sz w:val="24"/>
          <w:szCs w:val="24"/>
        </w:rPr>
        <w:t xml:space="preserve"> </w:t>
      </w:r>
      <w:r w:rsidRPr="00A14627">
        <w:rPr>
          <w:rFonts w:ascii="Times New Roman" w:hAnsi="Times New Roman"/>
          <w:sz w:val="24"/>
          <w:szCs w:val="24"/>
        </w:rPr>
        <w:t>К.</w:t>
      </w:r>
      <w:r>
        <w:rPr>
          <w:rFonts w:ascii="Times New Roman" w:hAnsi="Times New Roman"/>
          <w:sz w:val="24"/>
          <w:szCs w:val="24"/>
        </w:rPr>
        <w:t xml:space="preserve"> </w:t>
      </w:r>
      <w:r w:rsidRPr="00A14627">
        <w:rPr>
          <w:rFonts w:ascii="Times New Roman" w:hAnsi="Times New Roman"/>
          <w:sz w:val="24"/>
          <w:szCs w:val="24"/>
        </w:rPr>
        <w:t>Информационные</w:t>
      </w:r>
      <w:r>
        <w:rPr>
          <w:rFonts w:ascii="Times New Roman" w:hAnsi="Times New Roman"/>
          <w:sz w:val="24"/>
          <w:szCs w:val="24"/>
        </w:rPr>
        <w:t xml:space="preserve"> </w:t>
      </w:r>
      <w:r w:rsidRPr="00A14627">
        <w:rPr>
          <w:rFonts w:ascii="Times New Roman" w:hAnsi="Times New Roman"/>
          <w:sz w:val="24"/>
          <w:szCs w:val="24"/>
        </w:rPr>
        <w:t>технологии</w:t>
      </w:r>
      <w:r>
        <w:rPr>
          <w:rFonts w:ascii="Times New Roman" w:hAnsi="Times New Roman"/>
          <w:sz w:val="24"/>
          <w:szCs w:val="24"/>
        </w:rPr>
        <w:t xml:space="preserve"> </w:t>
      </w:r>
      <w:r w:rsidRPr="00A14627">
        <w:rPr>
          <w:rFonts w:ascii="Times New Roman" w:hAnsi="Times New Roman"/>
          <w:sz w:val="24"/>
          <w:szCs w:val="24"/>
        </w:rPr>
        <w:t>в</w:t>
      </w:r>
      <w:r>
        <w:rPr>
          <w:rFonts w:ascii="Times New Roman" w:hAnsi="Times New Roman"/>
          <w:sz w:val="24"/>
          <w:szCs w:val="24"/>
        </w:rPr>
        <w:t xml:space="preserve"> </w:t>
      </w:r>
      <w:r w:rsidRPr="00A14627">
        <w:rPr>
          <w:rFonts w:ascii="Times New Roman" w:hAnsi="Times New Roman"/>
          <w:sz w:val="24"/>
          <w:szCs w:val="24"/>
        </w:rPr>
        <w:t>физической</w:t>
      </w:r>
      <w:r>
        <w:rPr>
          <w:rFonts w:ascii="Times New Roman" w:hAnsi="Times New Roman"/>
          <w:sz w:val="24"/>
          <w:szCs w:val="24"/>
        </w:rPr>
        <w:t xml:space="preserve"> </w:t>
      </w:r>
      <w:r w:rsidRPr="00A14627">
        <w:rPr>
          <w:rFonts w:ascii="Times New Roman" w:hAnsi="Times New Roman"/>
          <w:sz w:val="24"/>
          <w:szCs w:val="24"/>
        </w:rPr>
        <w:t>культуре</w:t>
      </w:r>
      <w:r>
        <w:rPr>
          <w:rFonts w:ascii="Times New Roman" w:hAnsi="Times New Roman"/>
          <w:sz w:val="24"/>
          <w:szCs w:val="24"/>
        </w:rPr>
        <w:t xml:space="preserve"> </w:t>
      </w:r>
      <w:r w:rsidRPr="00A14627">
        <w:rPr>
          <w:rFonts w:ascii="Times New Roman" w:hAnsi="Times New Roman"/>
          <w:sz w:val="24"/>
          <w:szCs w:val="24"/>
        </w:rPr>
        <w:t>и</w:t>
      </w:r>
      <w:r>
        <w:rPr>
          <w:rFonts w:ascii="Times New Roman" w:hAnsi="Times New Roman"/>
          <w:sz w:val="24"/>
          <w:szCs w:val="24"/>
        </w:rPr>
        <w:t xml:space="preserve"> </w:t>
      </w:r>
      <w:r w:rsidRPr="00A14627">
        <w:rPr>
          <w:rFonts w:ascii="Times New Roman" w:hAnsi="Times New Roman"/>
          <w:sz w:val="24"/>
          <w:szCs w:val="24"/>
        </w:rPr>
        <w:t>спорте:</w:t>
      </w:r>
      <w:r>
        <w:rPr>
          <w:rFonts w:ascii="Times New Roman" w:hAnsi="Times New Roman"/>
          <w:sz w:val="24"/>
          <w:szCs w:val="24"/>
        </w:rPr>
        <w:t xml:space="preserve"> </w:t>
      </w:r>
      <w:r w:rsidRPr="00A14627">
        <w:rPr>
          <w:rFonts w:ascii="Times New Roman" w:hAnsi="Times New Roman"/>
          <w:sz w:val="24"/>
          <w:szCs w:val="24"/>
        </w:rPr>
        <w:t>учебное</w:t>
      </w:r>
      <w:r>
        <w:rPr>
          <w:rFonts w:ascii="Times New Roman" w:hAnsi="Times New Roman"/>
          <w:sz w:val="24"/>
          <w:szCs w:val="24"/>
        </w:rPr>
        <w:t xml:space="preserve"> </w:t>
      </w:r>
      <w:r w:rsidRPr="00A14627">
        <w:rPr>
          <w:rFonts w:ascii="Times New Roman" w:hAnsi="Times New Roman"/>
          <w:sz w:val="24"/>
          <w:szCs w:val="24"/>
        </w:rPr>
        <w:t>пособие</w:t>
      </w:r>
      <w:r>
        <w:rPr>
          <w:rFonts w:ascii="Times New Roman" w:hAnsi="Times New Roman"/>
          <w:sz w:val="24"/>
          <w:szCs w:val="24"/>
        </w:rPr>
        <w:t xml:space="preserve"> </w:t>
      </w:r>
      <w:r w:rsidRPr="00A14627">
        <w:rPr>
          <w:rFonts w:ascii="Times New Roman" w:hAnsi="Times New Roman"/>
          <w:sz w:val="24"/>
          <w:szCs w:val="24"/>
        </w:rPr>
        <w:t>/</w:t>
      </w:r>
      <w:r>
        <w:rPr>
          <w:rFonts w:ascii="Times New Roman" w:hAnsi="Times New Roman"/>
          <w:sz w:val="24"/>
          <w:szCs w:val="24"/>
        </w:rPr>
        <w:t xml:space="preserve"> </w:t>
      </w:r>
      <w:r w:rsidRPr="00A14627">
        <w:rPr>
          <w:rFonts w:ascii="Times New Roman" w:hAnsi="Times New Roman"/>
          <w:sz w:val="24"/>
          <w:szCs w:val="24"/>
        </w:rPr>
        <w:t>П.</w:t>
      </w:r>
      <w:r>
        <w:rPr>
          <w:rFonts w:ascii="Times New Roman" w:hAnsi="Times New Roman"/>
          <w:sz w:val="24"/>
          <w:szCs w:val="24"/>
        </w:rPr>
        <w:t xml:space="preserve"> </w:t>
      </w:r>
      <w:r w:rsidRPr="00A14627">
        <w:rPr>
          <w:rFonts w:ascii="Times New Roman" w:hAnsi="Times New Roman"/>
          <w:sz w:val="24"/>
          <w:szCs w:val="24"/>
        </w:rPr>
        <w:t>К.</w:t>
      </w:r>
      <w:r>
        <w:rPr>
          <w:rFonts w:ascii="Times New Roman" w:hAnsi="Times New Roman"/>
          <w:sz w:val="24"/>
          <w:szCs w:val="24"/>
        </w:rPr>
        <w:t xml:space="preserve"> </w:t>
      </w:r>
      <w:r w:rsidRPr="00A14627">
        <w:rPr>
          <w:rFonts w:ascii="Times New Roman" w:hAnsi="Times New Roman"/>
          <w:sz w:val="24"/>
          <w:szCs w:val="24"/>
        </w:rPr>
        <w:t>Петров.</w:t>
      </w:r>
      <w:r>
        <w:rPr>
          <w:rFonts w:ascii="Times New Roman" w:hAnsi="Times New Roman"/>
          <w:sz w:val="24"/>
          <w:szCs w:val="24"/>
        </w:rPr>
        <w:t xml:space="preserve"> </w:t>
      </w:r>
      <w:r w:rsidRPr="00A14627">
        <w:rPr>
          <w:rFonts w:ascii="Times New Roman" w:hAnsi="Times New Roman"/>
          <w:sz w:val="24"/>
          <w:szCs w:val="24"/>
        </w:rPr>
        <w:t>—</w:t>
      </w:r>
      <w:r>
        <w:rPr>
          <w:rFonts w:ascii="Times New Roman" w:hAnsi="Times New Roman"/>
          <w:sz w:val="24"/>
          <w:szCs w:val="24"/>
        </w:rPr>
        <w:t xml:space="preserve"> </w:t>
      </w:r>
      <w:r w:rsidRPr="00A14627">
        <w:rPr>
          <w:rFonts w:ascii="Times New Roman" w:hAnsi="Times New Roman"/>
          <w:sz w:val="24"/>
          <w:szCs w:val="24"/>
        </w:rPr>
        <w:t>Саратов:</w:t>
      </w:r>
      <w:r>
        <w:rPr>
          <w:rFonts w:ascii="Times New Roman" w:hAnsi="Times New Roman"/>
          <w:sz w:val="24"/>
          <w:szCs w:val="24"/>
        </w:rPr>
        <w:t xml:space="preserve"> </w:t>
      </w:r>
      <w:r w:rsidRPr="00A14627">
        <w:rPr>
          <w:rFonts w:ascii="Times New Roman" w:hAnsi="Times New Roman"/>
          <w:sz w:val="24"/>
          <w:szCs w:val="24"/>
        </w:rPr>
        <w:t>Вузовское</w:t>
      </w:r>
      <w:r>
        <w:rPr>
          <w:rFonts w:ascii="Times New Roman" w:hAnsi="Times New Roman"/>
          <w:sz w:val="24"/>
          <w:szCs w:val="24"/>
        </w:rPr>
        <w:t xml:space="preserve"> </w:t>
      </w:r>
      <w:r w:rsidRPr="00A14627">
        <w:rPr>
          <w:rFonts w:ascii="Times New Roman" w:hAnsi="Times New Roman"/>
          <w:sz w:val="24"/>
          <w:szCs w:val="24"/>
        </w:rPr>
        <w:t>образование,</w:t>
      </w:r>
      <w:r>
        <w:rPr>
          <w:rFonts w:ascii="Times New Roman" w:hAnsi="Times New Roman"/>
          <w:sz w:val="24"/>
          <w:szCs w:val="24"/>
        </w:rPr>
        <w:t xml:space="preserve"> </w:t>
      </w:r>
      <w:r w:rsidRPr="00A14627">
        <w:rPr>
          <w:rFonts w:ascii="Times New Roman" w:hAnsi="Times New Roman"/>
          <w:sz w:val="24"/>
          <w:szCs w:val="24"/>
        </w:rPr>
        <w:t>2020.</w:t>
      </w:r>
      <w:r>
        <w:rPr>
          <w:rFonts w:ascii="Times New Roman" w:hAnsi="Times New Roman"/>
          <w:sz w:val="24"/>
          <w:szCs w:val="24"/>
        </w:rPr>
        <w:t xml:space="preserve"> </w:t>
      </w:r>
      <w:r w:rsidRPr="00A14627">
        <w:rPr>
          <w:rFonts w:ascii="Times New Roman" w:hAnsi="Times New Roman"/>
          <w:sz w:val="24"/>
          <w:szCs w:val="24"/>
        </w:rPr>
        <w:t>—</w:t>
      </w:r>
      <w:r>
        <w:rPr>
          <w:rFonts w:ascii="Times New Roman" w:hAnsi="Times New Roman"/>
          <w:sz w:val="24"/>
          <w:szCs w:val="24"/>
        </w:rPr>
        <w:t xml:space="preserve"> </w:t>
      </w:r>
      <w:r w:rsidRPr="00A14627">
        <w:rPr>
          <w:rFonts w:ascii="Times New Roman" w:hAnsi="Times New Roman"/>
          <w:sz w:val="24"/>
          <w:szCs w:val="24"/>
        </w:rPr>
        <w:t>377</w:t>
      </w:r>
      <w:r>
        <w:rPr>
          <w:rFonts w:ascii="Times New Roman" w:hAnsi="Times New Roman"/>
          <w:sz w:val="24"/>
          <w:szCs w:val="24"/>
        </w:rPr>
        <w:t xml:space="preserve"> </w:t>
      </w:r>
      <w:r w:rsidRPr="00A14627">
        <w:rPr>
          <w:rFonts w:ascii="Times New Roman" w:hAnsi="Times New Roman"/>
          <w:sz w:val="24"/>
          <w:szCs w:val="24"/>
        </w:rPr>
        <w:t>c.</w:t>
      </w:r>
      <w:r>
        <w:rPr>
          <w:rFonts w:ascii="Times New Roman" w:hAnsi="Times New Roman"/>
          <w:sz w:val="24"/>
          <w:szCs w:val="24"/>
        </w:rPr>
        <w:t xml:space="preserve"> </w:t>
      </w:r>
    </w:p>
    <w:p w14:paraId="594DA8FE" w14:textId="77777777" w:rsidR="004E0DCF" w:rsidRPr="00A14627" w:rsidRDefault="004E0DCF" w:rsidP="004E0DCF">
      <w:pPr>
        <w:spacing w:after="0"/>
        <w:ind w:firstLine="709"/>
        <w:contextualSpacing/>
        <w:rPr>
          <w:rFonts w:ascii="Times New Roman" w:hAnsi="Times New Roman"/>
          <w:b/>
          <w:sz w:val="24"/>
          <w:szCs w:val="24"/>
        </w:rPr>
      </w:pPr>
    </w:p>
    <w:p w14:paraId="1358EC32" w14:textId="77777777" w:rsidR="004E0DCF" w:rsidRPr="00A14627" w:rsidRDefault="004E0DCF" w:rsidP="004E0DCF">
      <w:pPr>
        <w:spacing w:after="0"/>
        <w:ind w:firstLine="709"/>
        <w:contextualSpacing/>
        <w:rPr>
          <w:rFonts w:ascii="Times New Roman" w:hAnsi="Times New Roman"/>
          <w:b/>
          <w:sz w:val="24"/>
          <w:szCs w:val="24"/>
        </w:rPr>
      </w:pPr>
      <w:r w:rsidRPr="00A14627">
        <w:rPr>
          <w:rFonts w:ascii="Times New Roman" w:hAnsi="Times New Roman"/>
          <w:b/>
          <w:sz w:val="24"/>
          <w:szCs w:val="24"/>
        </w:rPr>
        <w:t>3.2.2.</w:t>
      </w:r>
      <w:r>
        <w:rPr>
          <w:rFonts w:ascii="Times New Roman" w:hAnsi="Times New Roman"/>
          <w:b/>
          <w:sz w:val="24"/>
          <w:szCs w:val="24"/>
        </w:rPr>
        <w:t xml:space="preserve"> Основные э</w:t>
      </w:r>
      <w:r w:rsidRPr="00A14627">
        <w:rPr>
          <w:rFonts w:ascii="Times New Roman" w:hAnsi="Times New Roman"/>
          <w:b/>
          <w:sz w:val="24"/>
          <w:szCs w:val="24"/>
        </w:rPr>
        <w:t>лектронные</w:t>
      </w:r>
      <w:r>
        <w:rPr>
          <w:rFonts w:ascii="Times New Roman" w:hAnsi="Times New Roman"/>
          <w:b/>
          <w:sz w:val="24"/>
          <w:szCs w:val="24"/>
        </w:rPr>
        <w:t xml:space="preserve"> </w:t>
      </w:r>
      <w:r w:rsidRPr="00A14627">
        <w:rPr>
          <w:rFonts w:ascii="Times New Roman" w:hAnsi="Times New Roman"/>
          <w:b/>
          <w:sz w:val="24"/>
          <w:szCs w:val="24"/>
        </w:rPr>
        <w:t>издания</w:t>
      </w:r>
      <w:r>
        <w:rPr>
          <w:rFonts w:ascii="Times New Roman" w:hAnsi="Times New Roman"/>
          <w:b/>
          <w:sz w:val="24"/>
          <w:szCs w:val="24"/>
        </w:rPr>
        <w:t xml:space="preserve"> </w:t>
      </w:r>
    </w:p>
    <w:p w14:paraId="6938AFE0" w14:textId="77777777" w:rsidR="00F47C52" w:rsidRPr="00F47C52" w:rsidRDefault="00F47C52" w:rsidP="00EF0816">
      <w:pPr>
        <w:pStyle w:val="af"/>
        <w:numPr>
          <w:ilvl w:val="0"/>
          <w:numId w:val="141"/>
        </w:numPr>
        <w:tabs>
          <w:tab w:val="left" w:pos="284"/>
        </w:tabs>
        <w:spacing w:before="0" w:after="0" w:line="276" w:lineRule="auto"/>
        <w:ind w:left="0" w:firstLine="709"/>
        <w:contextualSpacing/>
        <w:jc w:val="both"/>
      </w:pPr>
      <w:proofErr w:type="spellStart"/>
      <w:r w:rsidRPr="00F47C52">
        <w:t>Бурняшов</w:t>
      </w:r>
      <w:proofErr w:type="spellEnd"/>
      <w:r w:rsidRPr="00F47C52">
        <w:t xml:space="preserve">, Б. А. Офисные пакеты «Мой Офис», «Р7-Офис». Практикум / Б. А. </w:t>
      </w:r>
      <w:proofErr w:type="spellStart"/>
      <w:r w:rsidRPr="00F47C52">
        <w:t>Бурняшов</w:t>
      </w:r>
      <w:proofErr w:type="spellEnd"/>
      <w:r w:rsidRPr="00F47C52">
        <w:t xml:space="preserve">. — Санкт-Петербург : Лань, 2023. — 136 с. — ISBN 978-5-507-45495-2. — Текст : электронный // Лань : электронно-библиотечная система. — URL: </w:t>
      </w:r>
      <w:hyperlink r:id="rId72" w:history="1">
        <w:r w:rsidRPr="00F47C52">
          <w:rPr>
            <w:rStyle w:val="ae"/>
          </w:rPr>
          <w:t>https://e.lanbook.com/book/302636</w:t>
        </w:r>
      </w:hyperlink>
      <w:r w:rsidRPr="00F47C52">
        <w:t xml:space="preserve"> (дата обращения: 01.08.2023). — Режим доступа: для </w:t>
      </w:r>
      <w:proofErr w:type="spellStart"/>
      <w:r w:rsidRPr="00F47C52">
        <w:t>авториз</w:t>
      </w:r>
      <w:proofErr w:type="spellEnd"/>
      <w:r w:rsidRPr="00F47C52">
        <w:t>. пользователей.</w:t>
      </w:r>
    </w:p>
    <w:p w14:paraId="3EC01119" w14:textId="77777777" w:rsidR="00F47C52" w:rsidRPr="00F47C52" w:rsidRDefault="00F47C52" w:rsidP="00EF0816">
      <w:pPr>
        <w:pStyle w:val="af"/>
        <w:numPr>
          <w:ilvl w:val="0"/>
          <w:numId w:val="141"/>
        </w:numPr>
        <w:tabs>
          <w:tab w:val="num" w:pos="284"/>
        </w:tabs>
        <w:spacing w:before="0" w:after="0" w:line="276" w:lineRule="auto"/>
        <w:ind w:left="0" w:firstLine="709"/>
        <w:contextualSpacing/>
        <w:jc w:val="both"/>
      </w:pPr>
      <w:r w:rsidRPr="00F47C52">
        <w:t xml:space="preserve">Гаврилов, М. В.  Информатика и информационные технологии : учебник для среднего профессионального образования / М. В. Гаврилов, В. А. Климов. — 5-е изд., </w:t>
      </w:r>
      <w:proofErr w:type="spellStart"/>
      <w:r w:rsidRPr="00F47C52">
        <w:t>перераб</w:t>
      </w:r>
      <w:proofErr w:type="spellEnd"/>
      <w:r w:rsidRPr="00F47C52">
        <w:t xml:space="preserve">. и доп. — Москва : Издательство </w:t>
      </w:r>
      <w:proofErr w:type="spellStart"/>
      <w:r w:rsidRPr="00F47C52">
        <w:t>Юрайт</w:t>
      </w:r>
      <w:proofErr w:type="spellEnd"/>
      <w:r w:rsidRPr="00F47C52">
        <w:t xml:space="preserve">, 2023. — 355 с. — (Профессиональное образование). — ISBN 978-5-534-15930-1. — Текст : электронный // Образовательная платформа </w:t>
      </w:r>
      <w:proofErr w:type="spellStart"/>
      <w:r w:rsidRPr="00F47C52">
        <w:t>Юрайт</w:t>
      </w:r>
      <w:proofErr w:type="spellEnd"/>
      <w:r w:rsidRPr="00F47C52">
        <w:t xml:space="preserve"> [сайт]. — URL: https://urait.ru/bcode/510331 (дата обращения: 12.06.2023).</w:t>
      </w:r>
    </w:p>
    <w:p w14:paraId="695CB50F" w14:textId="77777777" w:rsidR="00F47C52" w:rsidRPr="00F47C52" w:rsidRDefault="00F47C52" w:rsidP="00EF0816">
      <w:pPr>
        <w:pStyle w:val="af"/>
        <w:numPr>
          <w:ilvl w:val="0"/>
          <w:numId w:val="141"/>
        </w:numPr>
        <w:tabs>
          <w:tab w:val="left" w:pos="284"/>
        </w:tabs>
        <w:spacing w:before="0" w:after="0" w:line="276" w:lineRule="auto"/>
        <w:ind w:left="0" w:firstLine="709"/>
        <w:contextualSpacing/>
        <w:jc w:val="both"/>
      </w:pPr>
      <w:r w:rsidRPr="00F47C52">
        <w:t xml:space="preserve">Зубова, Е. Д. Информатика и ИКТ / Е. Д. Зубова. — 4-е изд., стер. — Санкт-Петербург : Лань, 2023. — 180 с. — ISBN 978-5-507-47171-3. — Текст : электронный // </w:t>
      </w:r>
      <w:r w:rsidRPr="00F47C52">
        <w:lastRenderedPageBreak/>
        <w:t xml:space="preserve">Лань : электронно-библиотечная система. — URL: </w:t>
      </w:r>
      <w:hyperlink r:id="rId73" w:history="1">
        <w:r w:rsidRPr="00F47C52">
          <w:rPr>
            <w:rStyle w:val="ae"/>
          </w:rPr>
          <w:t>https://e.lanbook.com/book/336194</w:t>
        </w:r>
      </w:hyperlink>
      <w:r w:rsidRPr="00F47C52">
        <w:t xml:space="preserve"> (дата обращения: 01.08.2023). — Режим доступа: для </w:t>
      </w:r>
      <w:proofErr w:type="spellStart"/>
      <w:r w:rsidRPr="00F47C52">
        <w:t>авториз</w:t>
      </w:r>
      <w:proofErr w:type="spellEnd"/>
      <w:r w:rsidRPr="00F47C52">
        <w:t>. пользователей.</w:t>
      </w:r>
    </w:p>
    <w:p w14:paraId="249AFD82" w14:textId="77777777" w:rsidR="00F47C52" w:rsidRPr="00F47C52" w:rsidRDefault="00F47C52" w:rsidP="00EF0816">
      <w:pPr>
        <w:pStyle w:val="af"/>
        <w:numPr>
          <w:ilvl w:val="0"/>
          <w:numId w:val="141"/>
        </w:numPr>
        <w:tabs>
          <w:tab w:val="left" w:pos="284"/>
        </w:tabs>
        <w:spacing w:before="0" w:after="0" w:line="276" w:lineRule="auto"/>
        <w:ind w:left="0" w:firstLine="709"/>
        <w:contextualSpacing/>
        <w:jc w:val="both"/>
      </w:pPr>
      <w:r w:rsidRPr="00F47C52">
        <w:t xml:space="preserve">Зубова, Е. Д. Информационные технологии в профессиональной деятельности / Е. Д. Зубова. — 2-е изд., стер. — Санкт-Петербург : Лань, 2023. — 212 с. — ISBN 978-5-507-47097-6. — Текст : электронный // Лань : электронно-библиотечная система. — URL: </w:t>
      </w:r>
      <w:hyperlink r:id="rId74" w:history="1">
        <w:r w:rsidRPr="00F47C52">
          <w:rPr>
            <w:rStyle w:val="ae"/>
          </w:rPr>
          <w:t>https://e.lanbook.com/book/328523</w:t>
        </w:r>
      </w:hyperlink>
      <w:r w:rsidRPr="00F47C52">
        <w:t xml:space="preserve"> (дата обращения: 01.08.2023). — Режим доступа: для </w:t>
      </w:r>
      <w:proofErr w:type="spellStart"/>
      <w:r w:rsidRPr="00F47C52">
        <w:t>авториз</w:t>
      </w:r>
      <w:proofErr w:type="spellEnd"/>
      <w:r w:rsidRPr="00F47C52">
        <w:t>. пользователей.</w:t>
      </w:r>
    </w:p>
    <w:p w14:paraId="68FC1DC5" w14:textId="77777777" w:rsidR="00F47C52" w:rsidRPr="00F47C52" w:rsidRDefault="00F47C52" w:rsidP="00EF0816">
      <w:pPr>
        <w:pStyle w:val="af"/>
        <w:numPr>
          <w:ilvl w:val="0"/>
          <w:numId w:val="141"/>
        </w:numPr>
        <w:tabs>
          <w:tab w:val="left" w:pos="284"/>
        </w:tabs>
        <w:spacing w:before="0" w:after="0" w:line="276" w:lineRule="auto"/>
        <w:ind w:left="0" w:firstLine="709"/>
        <w:contextualSpacing/>
        <w:jc w:val="both"/>
      </w:pPr>
      <w:r w:rsidRPr="00F47C52">
        <w:t xml:space="preserve">Калмыкова, С. В. Работа с таблицами на примере Microsoft Excel / С. В. Калмыкова, Е. Ю. Ярошевская, И. А. Иванова. — 3-е изд., стер. — Санкт-Петербург : Лань, 2023. — 136 с. — ISBN 978-5-507-47099-0. — Текст : электронный // Лань : электронно-библиотечная система. — URL: </w:t>
      </w:r>
      <w:hyperlink r:id="rId75" w:history="1">
        <w:r w:rsidRPr="00F47C52">
          <w:rPr>
            <w:rStyle w:val="ae"/>
          </w:rPr>
          <w:t>https://e.lanbook.com/book/328529</w:t>
        </w:r>
      </w:hyperlink>
      <w:r w:rsidRPr="00F47C52">
        <w:t xml:space="preserve"> (дата обращения: 01.08.2023). — Режим доступа: для </w:t>
      </w:r>
      <w:proofErr w:type="spellStart"/>
      <w:r w:rsidRPr="00F47C52">
        <w:t>авториз</w:t>
      </w:r>
      <w:proofErr w:type="spellEnd"/>
      <w:r w:rsidRPr="00F47C52">
        <w:t>. пользователей.</w:t>
      </w:r>
    </w:p>
    <w:p w14:paraId="2B0EFB97" w14:textId="77777777" w:rsidR="00F47C52" w:rsidRPr="00F47C52" w:rsidRDefault="00F47C52" w:rsidP="00EF0816">
      <w:pPr>
        <w:pStyle w:val="af"/>
        <w:numPr>
          <w:ilvl w:val="0"/>
          <w:numId w:val="141"/>
        </w:numPr>
        <w:tabs>
          <w:tab w:val="num" w:pos="284"/>
        </w:tabs>
        <w:spacing w:before="0" w:after="0" w:line="276" w:lineRule="auto"/>
        <w:ind w:left="0" w:firstLine="709"/>
        <w:contextualSpacing/>
        <w:jc w:val="both"/>
      </w:pPr>
      <w:r w:rsidRPr="00F47C52">
        <w:t xml:space="preserve">Куприянов, Д. В.  Информационное обеспечение профессиональной деятельности : учебник и практикум для среднего профессионального образования / Д. В. Куприянов. — Москва : Издательство </w:t>
      </w:r>
      <w:proofErr w:type="spellStart"/>
      <w:r w:rsidRPr="00F47C52">
        <w:t>Юрайт</w:t>
      </w:r>
      <w:proofErr w:type="spellEnd"/>
      <w:r w:rsidRPr="00F47C52">
        <w:t xml:space="preserve">, 2023. — 255 с. — (Профессиональное образование). — ISBN 978-5-534-00973-6. — Текст : электронный // Образовательная платформа </w:t>
      </w:r>
      <w:proofErr w:type="spellStart"/>
      <w:r w:rsidRPr="00F47C52">
        <w:t>Юрайт</w:t>
      </w:r>
      <w:proofErr w:type="spellEnd"/>
      <w:r w:rsidRPr="00F47C52">
        <w:t xml:space="preserve"> [сайт]. — URL: https://urait.ru/bcode/512863 (дата обращения: 12.06.2023).</w:t>
      </w:r>
    </w:p>
    <w:p w14:paraId="78D68E58" w14:textId="77777777" w:rsidR="00F47C52" w:rsidRPr="00F47C52" w:rsidRDefault="00F47C52" w:rsidP="00EF0816">
      <w:pPr>
        <w:pStyle w:val="af"/>
        <w:numPr>
          <w:ilvl w:val="0"/>
          <w:numId w:val="141"/>
        </w:numPr>
        <w:tabs>
          <w:tab w:val="left" w:pos="284"/>
        </w:tabs>
        <w:spacing w:before="0" w:after="0" w:line="276" w:lineRule="auto"/>
        <w:ind w:left="0" w:firstLine="709"/>
        <w:contextualSpacing/>
        <w:jc w:val="both"/>
      </w:pPr>
      <w:r w:rsidRPr="00F47C52">
        <w:t xml:space="preserve">Логунова, О. С. Информатика. Курс лекций : учебник для </w:t>
      </w:r>
      <w:proofErr w:type="spellStart"/>
      <w:r w:rsidRPr="00F47C52">
        <w:t>спо</w:t>
      </w:r>
      <w:proofErr w:type="spellEnd"/>
      <w:r w:rsidRPr="00F47C52">
        <w:t xml:space="preserve"> / О. С. Логунова. — 2-е изд., стер. — Санкт-Петербург : Лань, 2022. — 148 с. — ISBN 978-5-507-44824-1. — Текст : электронный // Лань : электронно-библиотечная система. — URL: </w:t>
      </w:r>
      <w:hyperlink r:id="rId76" w:history="1">
        <w:r w:rsidRPr="00F47C52">
          <w:rPr>
            <w:rStyle w:val="ae"/>
          </w:rPr>
          <w:t>https://e.lanbook.com/book/247580</w:t>
        </w:r>
      </w:hyperlink>
      <w:r w:rsidRPr="00F47C52">
        <w:t xml:space="preserve"> (дата обращения: 01.08.2023). — Режим доступа: для </w:t>
      </w:r>
      <w:proofErr w:type="spellStart"/>
      <w:r w:rsidRPr="00F47C52">
        <w:t>авториз</w:t>
      </w:r>
      <w:proofErr w:type="spellEnd"/>
      <w:r w:rsidRPr="00F47C52">
        <w:t>. пользователей.</w:t>
      </w:r>
    </w:p>
    <w:p w14:paraId="5A1FB28A" w14:textId="77777777" w:rsidR="00F47C52" w:rsidRPr="00F47C52" w:rsidRDefault="00F47C52" w:rsidP="00EF0816">
      <w:pPr>
        <w:pStyle w:val="af"/>
        <w:numPr>
          <w:ilvl w:val="0"/>
          <w:numId w:val="141"/>
        </w:numPr>
        <w:tabs>
          <w:tab w:val="left" w:pos="284"/>
        </w:tabs>
        <w:spacing w:before="0" w:after="0" w:line="276" w:lineRule="auto"/>
        <w:ind w:left="0" w:firstLine="709"/>
        <w:contextualSpacing/>
        <w:jc w:val="both"/>
      </w:pPr>
      <w:r w:rsidRPr="00F47C52">
        <w:t xml:space="preserve">Лопатин, В. М. Информатика : учебник для </w:t>
      </w:r>
      <w:proofErr w:type="spellStart"/>
      <w:r w:rsidRPr="00F47C52">
        <w:t>спо</w:t>
      </w:r>
      <w:proofErr w:type="spellEnd"/>
      <w:r w:rsidRPr="00F47C52">
        <w:t xml:space="preserve"> / В. М. Лопатин, С. С. </w:t>
      </w:r>
      <w:proofErr w:type="spellStart"/>
      <w:r w:rsidRPr="00F47C52">
        <w:t>Кумков</w:t>
      </w:r>
      <w:proofErr w:type="spellEnd"/>
      <w:r w:rsidRPr="00F47C52">
        <w:t xml:space="preserve">. — 2-е изд., </w:t>
      </w:r>
      <w:proofErr w:type="spellStart"/>
      <w:r w:rsidRPr="00F47C52">
        <w:t>испр</w:t>
      </w:r>
      <w:proofErr w:type="spellEnd"/>
      <w:r w:rsidRPr="00F47C52">
        <w:t xml:space="preserve">. и доп. — Санкт-Петербург : Лань, 2022. — 212 с. — ISBN 978-5-8114-9430-9. — Текст : электронный // Лань : электронно-библиотечная система. — URL: </w:t>
      </w:r>
      <w:hyperlink r:id="rId77" w:history="1">
        <w:r w:rsidRPr="00F47C52">
          <w:rPr>
            <w:rStyle w:val="ae"/>
          </w:rPr>
          <w:t>https://e.lanbook.com/book/221225</w:t>
        </w:r>
      </w:hyperlink>
      <w:r w:rsidRPr="00F47C52">
        <w:t xml:space="preserve"> (дата обращения: 01.08.2023). — Режим доступа: для </w:t>
      </w:r>
      <w:proofErr w:type="spellStart"/>
      <w:r w:rsidRPr="00F47C52">
        <w:t>авториз</w:t>
      </w:r>
      <w:proofErr w:type="spellEnd"/>
      <w:r w:rsidRPr="00F47C52">
        <w:t>. пользователей.</w:t>
      </w:r>
    </w:p>
    <w:p w14:paraId="0D11399E" w14:textId="77777777" w:rsidR="00F47C52" w:rsidRPr="00F47C52" w:rsidRDefault="00F47C52" w:rsidP="00EF0816">
      <w:pPr>
        <w:pStyle w:val="af"/>
        <w:numPr>
          <w:ilvl w:val="0"/>
          <w:numId w:val="141"/>
        </w:numPr>
        <w:tabs>
          <w:tab w:val="num" w:pos="284"/>
        </w:tabs>
        <w:spacing w:before="0" w:after="0" w:line="276" w:lineRule="auto"/>
        <w:ind w:left="0" w:firstLine="709"/>
        <w:contextualSpacing/>
        <w:jc w:val="both"/>
      </w:pPr>
      <w:proofErr w:type="spellStart"/>
      <w:r w:rsidRPr="00F47C52">
        <w:t>Петлина</w:t>
      </w:r>
      <w:proofErr w:type="spellEnd"/>
      <w:r w:rsidRPr="00F47C52">
        <w:t xml:space="preserve"> Е.М. Информационные технологии в профессиональной деятельности : учебное пособие для СПО / </w:t>
      </w:r>
      <w:proofErr w:type="spellStart"/>
      <w:r w:rsidRPr="00F47C52">
        <w:t>Петлина</w:t>
      </w:r>
      <w:proofErr w:type="spellEnd"/>
      <w:r w:rsidRPr="00F47C52">
        <w:t xml:space="preserve"> Е.М., Горбачев А.В.. — Саратов : Профобразование, 2021. — 111 c. — ISBN 978-5-4488-1113-5. — Текст : электронный // IPR SMART : [сайт]. — URL: https://www.iprbookshop.ru/104886.html (дата обращения: 12.06.2023). — Режим доступа: для </w:t>
      </w:r>
      <w:proofErr w:type="spellStart"/>
      <w:r w:rsidRPr="00F47C52">
        <w:t>авторизир</w:t>
      </w:r>
      <w:proofErr w:type="spellEnd"/>
      <w:r w:rsidRPr="00F47C52">
        <w:t>. пользователей</w:t>
      </w:r>
    </w:p>
    <w:p w14:paraId="68DC21EF" w14:textId="77777777" w:rsidR="00F47C52" w:rsidRPr="00F47C52" w:rsidRDefault="00F47C52" w:rsidP="00EF0816">
      <w:pPr>
        <w:pStyle w:val="af"/>
        <w:numPr>
          <w:ilvl w:val="0"/>
          <w:numId w:val="141"/>
        </w:numPr>
        <w:tabs>
          <w:tab w:val="num" w:pos="284"/>
        </w:tabs>
        <w:spacing w:before="0" w:after="0" w:line="276" w:lineRule="auto"/>
        <w:ind w:left="0" w:firstLine="709"/>
        <w:contextualSpacing/>
        <w:jc w:val="both"/>
      </w:pPr>
      <w:r w:rsidRPr="00F47C52">
        <w:t xml:space="preserve">Петров П.К. Информационные технологии в физической культуре и спорте : учебное пособие / Петров П.К.. — Саратов : Вузовское образование, 2020. — 377 c. — ISBN 978-5-4487-0737-7. — Текст : электронный // IPR SMART : [сайт]. — URL: https://www.iprbookshop.ru/98504.html (дата обращения: 12.06.2023). — Режим доступа: для </w:t>
      </w:r>
      <w:proofErr w:type="spellStart"/>
      <w:r w:rsidRPr="00F47C52">
        <w:t>авторизир</w:t>
      </w:r>
      <w:proofErr w:type="spellEnd"/>
      <w:r w:rsidRPr="00F47C52">
        <w:t xml:space="preserve">. пользователей. - DOI: </w:t>
      </w:r>
      <w:hyperlink r:id="rId78" w:history="1">
        <w:r w:rsidRPr="00F47C52">
          <w:rPr>
            <w:rStyle w:val="ae"/>
          </w:rPr>
          <w:t>https://doi.org/10.23682/98504</w:t>
        </w:r>
      </w:hyperlink>
    </w:p>
    <w:p w14:paraId="600ECF39" w14:textId="77777777" w:rsidR="00F47C52" w:rsidRPr="00F47C52" w:rsidRDefault="00F47C52" w:rsidP="00EF0816">
      <w:pPr>
        <w:pStyle w:val="af"/>
        <w:numPr>
          <w:ilvl w:val="0"/>
          <w:numId w:val="141"/>
        </w:numPr>
        <w:tabs>
          <w:tab w:val="left" w:pos="284"/>
        </w:tabs>
        <w:spacing w:before="0" w:after="0" w:line="276" w:lineRule="auto"/>
        <w:ind w:left="0" w:firstLine="709"/>
        <w:contextualSpacing/>
        <w:jc w:val="both"/>
      </w:pPr>
      <w:r w:rsidRPr="00F47C52">
        <w:t xml:space="preserve">Практикум по информатике / Н. М. Андреева, Н. Н. Василюк, Н. И. Пак, Е. К. </w:t>
      </w:r>
      <w:proofErr w:type="spellStart"/>
      <w:r w:rsidRPr="00F47C52">
        <w:t>Хеннер</w:t>
      </w:r>
      <w:proofErr w:type="spellEnd"/>
      <w:r w:rsidRPr="00F47C52">
        <w:t xml:space="preserve">. — 2-е изд., стер. — Санкт-Петербург : Лань, 2022. — 248 с. — ISBN 978-5-507-44636-0. — Текст : электронный // Лань : электронно-библиотечная система. — URL: </w:t>
      </w:r>
      <w:hyperlink r:id="rId79" w:history="1">
        <w:r w:rsidRPr="00F47C52">
          <w:rPr>
            <w:rStyle w:val="ae"/>
          </w:rPr>
          <w:t>https://e.lanbook.com/book/231491</w:t>
        </w:r>
      </w:hyperlink>
      <w:r w:rsidRPr="00F47C52">
        <w:t xml:space="preserve"> (дата обращения: 01.08.2023). — Режим доступа: для </w:t>
      </w:r>
      <w:proofErr w:type="spellStart"/>
      <w:r w:rsidRPr="00F47C52">
        <w:t>авториз</w:t>
      </w:r>
      <w:proofErr w:type="spellEnd"/>
      <w:r w:rsidRPr="00F47C52">
        <w:t>. пользователей.</w:t>
      </w:r>
    </w:p>
    <w:p w14:paraId="2DA8C03F" w14:textId="77777777" w:rsidR="004E0DCF" w:rsidRDefault="004E0DCF" w:rsidP="004E0DCF">
      <w:pPr>
        <w:spacing w:after="0"/>
        <w:contextualSpacing/>
        <w:jc w:val="center"/>
        <w:rPr>
          <w:rFonts w:ascii="Times New Roman" w:hAnsi="Times New Roman"/>
          <w:b/>
          <w:sz w:val="24"/>
          <w:szCs w:val="24"/>
        </w:rPr>
      </w:pPr>
    </w:p>
    <w:p w14:paraId="3DE3F0E0" w14:textId="77777777" w:rsidR="004E0DCF" w:rsidRPr="006C0F47" w:rsidRDefault="004E0DCF" w:rsidP="004E0DCF">
      <w:pPr>
        <w:spacing w:after="0"/>
        <w:contextualSpacing/>
        <w:jc w:val="center"/>
        <w:rPr>
          <w:rFonts w:ascii="Times New Roman" w:hAnsi="Times New Roman"/>
          <w:b/>
          <w:sz w:val="24"/>
          <w:szCs w:val="24"/>
        </w:rPr>
      </w:pPr>
      <w:r w:rsidRPr="006C0F47">
        <w:rPr>
          <w:rFonts w:ascii="Times New Roman" w:hAnsi="Times New Roman"/>
          <w:b/>
          <w:sz w:val="24"/>
          <w:szCs w:val="24"/>
        </w:rPr>
        <w:lastRenderedPageBreak/>
        <w:t>4. КОНТРОЛЬ И ОЦЕНКА РЕЗУЛЬТАТОВ ОСВОЕНИЯ УЧЕБНОЙ ДИСЦИПЛИНЫ</w:t>
      </w:r>
    </w:p>
    <w:p w14:paraId="6C9C9FDB" w14:textId="77777777" w:rsidR="004E0DCF" w:rsidRPr="006C0F47" w:rsidRDefault="004E0DCF" w:rsidP="004E0DCF">
      <w:pPr>
        <w:spacing w:after="0"/>
        <w:contextualSpacing/>
        <w:jc w:val="center"/>
        <w:rPr>
          <w:rFonts w:ascii="Times New Roman" w:hAnsi="Times New Roman"/>
          <w:b/>
          <w:sz w:val="24"/>
          <w:szCs w:val="24"/>
        </w:rPr>
      </w:pPr>
    </w:p>
    <w:tbl>
      <w:tblPr>
        <w:tblW w:w="499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25"/>
        <w:gridCol w:w="3209"/>
        <w:gridCol w:w="3035"/>
      </w:tblGrid>
      <w:tr w:rsidR="004E0DCF" w:rsidRPr="006C0F47" w14:paraId="13F6507B" w14:textId="77777777" w:rsidTr="005E45F5">
        <w:tc>
          <w:tcPr>
            <w:tcW w:w="1737" w:type="pct"/>
          </w:tcPr>
          <w:p w14:paraId="4FAD96A2" w14:textId="77777777" w:rsidR="004E0DCF" w:rsidRPr="006C0F47" w:rsidRDefault="004E0DCF" w:rsidP="005E45F5">
            <w:pPr>
              <w:tabs>
                <w:tab w:val="left" w:pos="187"/>
              </w:tabs>
              <w:suppressAutoHyphens/>
              <w:spacing w:after="0" w:line="240" w:lineRule="auto"/>
              <w:jc w:val="center"/>
              <w:rPr>
                <w:rFonts w:ascii="Times New Roman" w:hAnsi="Times New Roman"/>
                <w:b/>
                <w:sz w:val="24"/>
                <w:szCs w:val="24"/>
              </w:rPr>
            </w:pPr>
            <w:r w:rsidRPr="006C0F47">
              <w:rPr>
                <w:rFonts w:ascii="Times New Roman" w:hAnsi="Times New Roman"/>
                <w:b/>
                <w:bCs/>
                <w:i/>
                <w:sz w:val="24"/>
                <w:szCs w:val="24"/>
              </w:rPr>
              <w:t>Результаты обучения</w:t>
            </w:r>
          </w:p>
        </w:tc>
        <w:tc>
          <w:tcPr>
            <w:tcW w:w="1677" w:type="pct"/>
          </w:tcPr>
          <w:p w14:paraId="5178AB47" w14:textId="77777777" w:rsidR="004E0DCF" w:rsidRPr="006C0F47" w:rsidRDefault="004E0DCF" w:rsidP="005E45F5">
            <w:pPr>
              <w:suppressAutoHyphens/>
              <w:spacing w:after="0" w:line="240" w:lineRule="auto"/>
              <w:jc w:val="center"/>
              <w:rPr>
                <w:rFonts w:ascii="Times New Roman" w:hAnsi="Times New Roman"/>
                <w:b/>
                <w:sz w:val="24"/>
                <w:szCs w:val="24"/>
              </w:rPr>
            </w:pPr>
            <w:r w:rsidRPr="006C0F47">
              <w:rPr>
                <w:rFonts w:ascii="Times New Roman" w:hAnsi="Times New Roman"/>
                <w:b/>
                <w:bCs/>
                <w:i/>
                <w:sz w:val="24"/>
                <w:szCs w:val="24"/>
              </w:rPr>
              <w:t>Критерии оценки</w:t>
            </w:r>
          </w:p>
        </w:tc>
        <w:tc>
          <w:tcPr>
            <w:tcW w:w="1586" w:type="pct"/>
          </w:tcPr>
          <w:p w14:paraId="1D4FA840" w14:textId="77777777" w:rsidR="004E0DCF" w:rsidRPr="006C0F47" w:rsidRDefault="004E0DCF" w:rsidP="005E45F5">
            <w:pPr>
              <w:suppressAutoHyphens/>
              <w:spacing w:after="0" w:line="240" w:lineRule="auto"/>
              <w:jc w:val="center"/>
              <w:rPr>
                <w:rFonts w:ascii="Times New Roman" w:hAnsi="Times New Roman"/>
                <w:b/>
                <w:sz w:val="24"/>
                <w:szCs w:val="24"/>
              </w:rPr>
            </w:pPr>
            <w:r w:rsidRPr="006C0F47">
              <w:rPr>
                <w:rFonts w:ascii="Times New Roman" w:hAnsi="Times New Roman"/>
                <w:b/>
                <w:bCs/>
                <w:i/>
                <w:sz w:val="24"/>
                <w:szCs w:val="24"/>
              </w:rPr>
              <w:t>Методы оценки</w:t>
            </w:r>
          </w:p>
        </w:tc>
      </w:tr>
      <w:tr w:rsidR="004E0DCF" w:rsidRPr="006C0F47" w14:paraId="4BD46A31" w14:textId="77777777" w:rsidTr="005E45F5">
        <w:tc>
          <w:tcPr>
            <w:tcW w:w="5000" w:type="pct"/>
            <w:gridSpan w:val="3"/>
          </w:tcPr>
          <w:p w14:paraId="6B7A3F1F" w14:textId="77777777" w:rsidR="004E0DCF" w:rsidRPr="00801FE2" w:rsidRDefault="004E0DCF" w:rsidP="005E45F5">
            <w:pPr>
              <w:suppressAutoHyphens/>
              <w:spacing w:after="0" w:line="240" w:lineRule="auto"/>
              <w:jc w:val="center"/>
              <w:rPr>
                <w:rFonts w:ascii="Times New Roman" w:hAnsi="Times New Roman"/>
                <w:b/>
                <w:bCs/>
                <w:sz w:val="24"/>
                <w:szCs w:val="24"/>
              </w:rPr>
            </w:pPr>
            <w:r w:rsidRPr="00801FE2">
              <w:rPr>
                <w:rFonts w:ascii="Times New Roman" w:hAnsi="Times New Roman"/>
                <w:bCs/>
                <w:sz w:val="24"/>
                <w:szCs w:val="24"/>
              </w:rPr>
              <w:t>Перечень знаний, осваиваемых в рамках дисциплины</w:t>
            </w:r>
          </w:p>
        </w:tc>
      </w:tr>
      <w:tr w:rsidR="004E0DCF" w:rsidRPr="006C0F47" w14:paraId="12D38EA4" w14:textId="77777777" w:rsidTr="005E45F5">
        <w:tc>
          <w:tcPr>
            <w:tcW w:w="1737" w:type="pct"/>
          </w:tcPr>
          <w:p w14:paraId="2EFAC33A" w14:textId="77777777" w:rsidR="004E0DCF" w:rsidRPr="006C0F47" w:rsidRDefault="004E0DCF" w:rsidP="004A6791">
            <w:pPr>
              <w:pStyle w:val="af"/>
              <w:widowControl w:val="0"/>
              <w:numPr>
                <w:ilvl w:val="0"/>
                <w:numId w:val="93"/>
              </w:numPr>
              <w:shd w:val="clear" w:color="auto" w:fill="FFFFFF"/>
              <w:tabs>
                <w:tab w:val="left" w:pos="187"/>
                <w:tab w:val="left" w:pos="256"/>
              </w:tabs>
              <w:suppressAutoHyphens/>
              <w:autoSpaceDE w:val="0"/>
              <w:spacing w:before="0" w:after="0"/>
              <w:ind w:left="0" w:firstLine="0"/>
              <w:jc w:val="both"/>
              <w:rPr>
                <w:rFonts w:eastAsia="SimSun"/>
              </w:rPr>
            </w:pPr>
            <w:r w:rsidRPr="006C0F47">
              <w:rPr>
                <w:rFonts w:eastAsia="SimSun"/>
              </w:rPr>
              <w:t xml:space="preserve">номенклатура информационных ресурсов, применяемых в профессиональной деятельности; </w:t>
            </w:r>
          </w:p>
        </w:tc>
        <w:tc>
          <w:tcPr>
            <w:tcW w:w="1677" w:type="pct"/>
          </w:tcPr>
          <w:p w14:paraId="65205159" w14:textId="77777777" w:rsidR="004E0DCF" w:rsidRPr="006C0F47" w:rsidRDefault="004E0DCF" w:rsidP="004A6791">
            <w:pPr>
              <w:pStyle w:val="af"/>
              <w:widowControl w:val="0"/>
              <w:numPr>
                <w:ilvl w:val="0"/>
                <w:numId w:val="93"/>
              </w:numPr>
              <w:shd w:val="clear" w:color="auto" w:fill="FFFFFF"/>
              <w:tabs>
                <w:tab w:val="left" w:pos="187"/>
                <w:tab w:val="left" w:pos="256"/>
              </w:tabs>
              <w:suppressAutoHyphens/>
              <w:autoSpaceDE w:val="0"/>
              <w:spacing w:before="0" w:after="0"/>
              <w:ind w:left="0" w:firstLine="0"/>
              <w:jc w:val="both"/>
              <w:rPr>
                <w:rFonts w:eastAsia="SimSun"/>
              </w:rPr>
            </w:pPr>
            <w:r w:rsidRPr="006C0F47">
              <w:rPr>
                <w:rFonts w:eastAsia="SimSun"/>
              </w:rPr>
              <w:t xml:space="preserve">перечисляет информационные ресурсы, применяемые в профессиональной деятельности; </w:t>
            </w:r>
          </w:p>
          <w:p w14:paraId="23DDB5E6" w14:textId="77777777" w:rsidR="004E0DCF" w:rsidRPr="006C0F47" w:rsidRDefault="004E0DCF" w:rsidP="004A6791">
            <w:pPr>
              <w:pStyle w:val="af"/>
              <w:widowControl w:val="0"/>
              <w:numPr>
                <w:ilvl w:val="0"/>
                <w:numId w:val="93"/>
              </w:numPr>
              <w:shd w:val="clear" w:color="auto" w:fill="FFFFFF"/>
              <w:tabs>
                <w:tab w:val="left" w:pos="187"/>
                <w:tab w:val="left" w:pos="256"/>
              </w:tabs>
              <w:suppressAutoHyphens/>
              <w:autoSpaceDE w:val="0"/>
              <w:spacing w:before="0" w:after="0"/>
              <w:ind w:left="0" w:firstLine="0"/>
              <w:jc w:val="both"/>
              <w:rPr>
                <w:rFonts w:eastAsia="SimSun"/>
              </w:rPr>
            </w:pPr>
            <w:r w:rsidRPr="006C0F47">
              <w:rPr>
                <w:rFonts w:eastAsia="SimSun"/>
              </w:rPr>
              <w:t>критически оценивает результаты поиска;</w:t>
            </w:r>
          </w:p>
        </w:tc>
        <w:tc>
          <w:tcPr>
            <w:tcW w:w="1586" w:type="pct"/>
            <w:vMerge w:val="restart"/>
          </w:tcPr>
          <w:p w14:paraId="0B9807FB" w14:textId="77777777" w:rsidR="004E0DCF" w:rsidRPr="006C0F47" w:rsidRDefault="004E0DCF" w:rsidP="005E45F5">
            <w:pPr>
              <w:autoSpaceDE w:val="0"/>
              <w:autoSpaceDN w:val="0"/>
              <w:adjustRightInd w:val="0"/>
              <w:spacing w:after="0" w:line="240" w:lineRule="auto"/>
              <w:ind w:left="-18"/>
              <w:jc w:val="both"/>
              <w:rPr>
                <w:rFonts w:ascii="Times New Roman" w:eastAsia="SimSun" w:hAnsi="Times New Roman"/>
                <w:sz w:val="24"/>
                <w:szCs w:val="24"/>
              </w:rPr>
            </w:pPr>
            <w:r w:rsidRPr="006C0F47">
              <w:rPr>
                <w:rFonts w:ascii="Times New Roman" w:eastAsia="SimSun" w:hAnsi="Times New Roman"/>
                <w:sz w:val="24"/>
                <w:szCs w:val="24"/>
              </w:rPr>
              <w:t>Устный опрос,</w:t>
            </w:r>
          </w:p>
          <w:p w14:paraId="6276F056" w14:textId="77777777" w:rsidR="004E0DCF" w:rsidRPr="006C0F47" w:rsidRDefault="004E0DCF" w:rsidP="005E45F5">
            <w:pPr>
              <w:autoSpaceDE w:val="0"/>
              <w:autoSpaceDN w:val="0"/>
              <w:adjustRightInd w:val="0"/>
              <w:spacing w:after="0" w:line="240" w:lineRule="auto"/>
              <w:ind w:left="-18" w:right="-144"/>
              <w:jc w:val="both"/>
              <w:rPr>
                <w:rFonts w:ascii="Times New Roman" w:eastAsia="SimSun" w:hAnsi="Times New Roman"/>
                <w:sz w:val="24"/>
                <w:szCs w:val="24"/>
              </w:rPr>
            </w:pPr>
            <w:r w:rsidRPr="006C0F47">
              <w:rPr>
                <w:rFonts w:ascii="Times New Roman" w:eastAsia="SimSun" w:hAnsi="Times New Roman"/>
                <w:sz w:val="24"/>
                <w:szCs w:val="24"/>
              </w:rPr>
              <w:t xml:space="preserve">Проверочные работы, </w:t>
            </w:r>
          </w:p>
          <w:p w14:paraId="07EF1060" w14:textId="77777777" w:rsidR="004E0DCF" w:rsidRPr="006C0F47" w:rsidRDefault="004E0DCF" w:rsidP="005E45F5">
            <w:pPr>
              <w:spacing w:after="0" w:line="240" w:lineRule="auto"/>
              <w:rPr>
                <w:rFonts w:ascii="Times New Roman" w:hAnsi="Times New Roman"/>
                <w:sz w:val="24"/>
                <w:szCs w:val="24"/>
              </w:rPr>
            </w:pPr>
            <w:r w:rsidRPr="00FF20DA">
              <w:rPr>
                <w:rFonts w:ascii="Times New Roman" w:hAnsi="Times New Roman"/>
                <w:sz w:val="24"/>
                <w:szCs w:val="24"/>
              </w:rPr>
              <w:t>Рефераты</w:t>
            </w:r>
            <w:r w:rsidRPr="006C0F47">
              <w:rPr>
                <w:rFonts w:ascii="Times New Roman" w:hAnsi="Times New Roman"/>
                <w:sz w:val="24"/>
                <w:szCs w:val="24"/>
              </w:rPr>
              <w:t xml:space="preserve"> </w:t>
            </w:r>
            <w:r w:rsidRPr="00FF20DA">
              <w:rPr>
                <w:rFonts w:ascii="Times New Roman" w:hAnsi="Times New Roman"/>
                <w:sz w:val="24"/>
                <w:szCs w:val="24"/>
              </w:rPr>
              <w:t>(сообщения)</w:t>
            </w:r>
          </w:p>
          <w:p w14:paraId="7953F363" w14:textId="77777777" w:rsidR="004E0DCF" w:rsidRPr="006C0F47" w:rsidRDefault="004E0DCF" w:rsidP="005E45F5">
            <w:pPr>
              <w:spacing w:after="0" w:line="240" w:lineRule="auto"/>
              <w:rPr>
                <w:rFonts w:ascii="Times New Roman" w:eastAsia="SimSun" w:hAnsi="Times New Roman"/>
                <w:sz w:val="24"/>
                <w:szCs w:val="24"/>
              </w:rPr>
            </w:pPr>
            <w:r w:rsidRPr="006C0F47">
              <w:rPr>
                <w:rFonts w:ascii="Times New Roman" w:hAnsi="Times New Roman"/>
                <w:sz w:val="24"/>
                <w:szCs w:val="24"/>
              </w:rPr>
              <w:t>Семинарские занятия</w:t>
            </w:r>
          </w:p>
          <w:p w14:paraId="24AD05DE" w14:textId="77777777" w:rsidR="004E0DCF" w:rsidRPr="006C0F47" w:rsidRDefault="004E0DCF" w:rsidP="005E45F5">
            <w:pPr>
              <w:autoSpaceDE w:val="0"/>
              <w:autoSpaceDN w:val="0"/>
              <w:adjustRightInd w:val="0"/>
              <w:spacing w:after="0" w:line="240" w:lineRule="auto"/>
              <w:ind w:left="-18" w:right="-144"/>
              <w:jc w:val="both"/>
              <w:rPr>
                <w:rFonts w:ascii="Times New Roman" w:eastAsia="SimSun" w:hAnsi="Times New Roman"/>
                <w:sz w:val="24"/>
                <w:szCs w:val="24"/>
              </w:rPr>
            </w:pPr>
            <w:r w:rsidRPr="006C0F47">
              <w:rPr>
                <w:rFonts w:ascii="Times New Roman" w:eastAsia="SimSun" w:hAnsi="Times New Roman"/>
                <w:sz w:val="24"/>
                <w:szCs w:val="24"/>
              </w:rPr>
              <w:t>Тестирование</w:t>
            </w:r>
          </w:p>
          <w:p w14:paraId="1CC6D484" w14:textId="77777777" w:rsidR="004E0DCF" w:rsidRPr="006C0F47" w:rsidRDefault="004E0DCF" w:rsidP="005E45F5">
            <w:pPr>
              <w:spacing w:after="0" w:line="240" w:lineRule="auto"/>
              <w:rPr>
                <w:rFonts w:ascii="Times New Roman" w:hAnsi="Times New Roman"/>
                <w:bCs/>
                <w:i/>
                <w:sz w:val="24"/>
                <w:szCs w:val="24"/>
              </w:rPr>
            </w:pPr>
            <w:r w:rsidRPr="006C0F47">
              <w:rPr>
                <w:rFonts w:ascii="Times New Roman" w:eastAsia="SimSun" w:hAnsi="Times New Roman"/>
                <w:sz w:val="24"/>
                <w:szCs w:val="24"/>
              </w:rPr>
              <w:t>Дифференцированный зачет</w:t>
            </w:r>
          </w:p>
        </w:tc>
      </w:tr>
      <w:tr w:rsidR="004E0DCF" w:rsidRPr="006C0F47" w14:paraId="4D8F617C" w14:textId="77777777" w:rsidTr="005E45F5">
        <w:tc>
          <w:tcPr>
            <w:tcW w:w="1737" w:type="pct"/>
          </w:tcPr>
          <w:p w14:paraId="5913F661" w14:textId="77777777" w:rsidR="004E0DCF" w:rsidRPr="006C0F47" w:rsidRDefault="004E0DCF" w:rsidP="004A6791">
            <w:pPr>
              <w:pStyle w:val="af"/>
              <w:widowControl w:val="0"/>
              <w:numPr>
                <w:ilvl w:val="0"/>
                <w:numId w:val="93"/>
              </w:numPr>
              <w:shd w:val="clear" w:color="auto" w:fill="FFFFFF"/>
              <w:tabs>
                <w:tab w:val="left" w:pos="187"/>
                <w:tab w:val="left" w:pos="256"/>
              </w:tabs>
              <w:suppressAutoHyphens/>
              <w:autoSpaceDE w:val="0"/>
              <w:spacing w:before="0" w:after="0"/>
              <w:ind w:left="0" w:firstLine="0"/>
              <w:jc w:val="both"/>
              <w:rPr>
                <w:rFonts w:eastAsia="SimSun"/>
              </w:rPr>
            </w:pPr>
            <w:r w:rsidRPr="006C0F47">
              <w:rPr>
                <w:rFonts w:eastAsia="SimSun"/>
              </w:rPr>
              <w:t xml:space="preserve">приемы структурирования информации; </w:t>
            </w:r>
          </w:p>
        </w:tc>
        <w:tc>
          <w:tcPr>
            <w:tcW w:w="1677" w:type="pct"/>
          </w:tcPr>
          <w:p w14:paraId="6DDFC80B" w14:textId="77777777" w:rsidR="004E0DCF" w:rsidRPr="006C0F47" w:rsidRDefault="004E0DCF" w:rsidP="004A6791">
            <w:pPr>
              <w:pStyle w:val="af"/>
              <w:widowControl w:val="0"/>
              <w:numPr>
                <w:ilvl w:val="0"/>
                <w:numId w:val="93"/>
              </w:numPr>
              <w:shd w:val="clear" w:color="auto" w:fill="FFFFFF"/>
              <w:tabs>
                <w:tab w:val="left" w:pos="187"/>
                <w:tab w:val="left" w:pos="256"/>
              </w:tabs>
              <w:suppressAutoHyphens/>
              <w:autoSpaceDE w:val="0"/>
              <w:spacing w:before="0" w:after="0"/>
              <w:ind w:left="0" w:firstLine="0"/>
              <w:jc w:val="both"/>
              <w:rPr>
                <w:rFonts w:eastAsia="SimSun"/>
              </w:rPr>
            </w:pPr>
            <w:r w:rsidRPr="006C0F47">
              <w:rPr>
                <w:rFonts w:eastAsia="SimSun"/>
              </w:rPr>
              <w:t xml:space="preserve">перечисляет приемы структурирования информации; </w:t>
            </w:r>
          </w:p>
        </w:tc>
        <w:tc>
          <w:tcPr>
            <w:tcW w:w="1586" w:type="pct"/>
            <w:vMerge/>
          </w:tcPr>
          <w:p w14:paraId="3D0A41E9" w14:textId="77777777" w:rsidR="004E0DCF" w:rsidRPr="006C0F47" w:rsidRDefault="004E0DCF" w:rsidP="005E45F5">
            <w:pPr>
              <w:spacing w:after="0" w:line="240" w:lineRule="auto"/>
              <w:rPr>
                <w:rFonts w:ascii="Times New Roman" w:hAnsi="Times New Roman"/>
                <w:bCs/>
                <w:i/>
                <w:sz w:val="24"/>
                <w:szCs w:val="24"/>
              </w:rPr>
            </w:pPr>
          </w:p>
        </w:tc>
      </w:tr>
      <w:tr w:rsidR="004E0DCF" w:rsidRPr="006C0F47" w14:paraId="301BC8EF" w14:textId="77777777" w:rsidTr="005E45F5">
        <w:tc>
          <w:tcPr>
            <w:tcW w:w="1737" w:type="pct"/>
          </w:tcPr>
          <w:p w14:paraId="109BA3B9" w14:textId="77777777" w:rsidR="004E0DCF" w:rsidRPr="006C0F47" w:rsidRDefault="004E0DCF" w:rsidP="004A6791">
            <w:pPr>
              <w:pStyle w:val="af"/>
              <w:widowControl w:val="0"/>
              <w:numPr>
                <w:ilvl w:val="0"/>
                <w:numId w:val="93"/>
              </w:numPr>
              <w:shd w:val="clear" w:color="auto" w:fill="FFFFFF"/>
              <w:tabs>
                <w:tab w:val="left" w:pos="187"/>
                <w:tab w:val="left" w:pos="256"/>
              </w:tabs>
              <w:suppressAutoHyphens/>
              <w:autoSpaceDE w:val="0"/>
              <w:spacing w:before="0" w:after="0"/>
              <w:ind w:left="0" w:firstLine="0"/>
              <w:jc w:val="both"/>
              <w:rPr>
                <w:rFonts w:eastAsia="SimSun"/>
              </w:rPr>
            </w:pPr>
            <w:r w:rsidRPr="006C0F47">
              <w:rPr>
                <w:rFonts w:eastAsia="SimSun"/>
              </w:rPr>
              <w:t>формат оформления результатов поиска информации;</w:t>
            </w:r>
          </w:p>
        </w:tc>
        <w:tc>
          <w:tcPr>
            <w:tcW w:w="1677" w:type="pct"/>
          </w:tcPr>
          <w:p w14:paraId="3DE4A33C" w14:textId="77777777" w:rsidR="004E0DCF" w:rsidRPr="006C0F47" w:rsidRDefault="004E0DCF" w:rsidP="004A6791">
            <w:pPr>
              <w:pStyle w:val="af"/>
              <w:widowControl w:val="0"/>
              <w:numPr>
                <w:ilvl w:val="0"/>
                <w:numId w:val="93"/>
              </w:numPr>
              <w:shd w:val="clear" w:color="auto" w:fill="FFFFFF"/>
              <w:tabs>
                <w:tab w:val="left" w:pos="187"/>
                <w:tab w:val="left" w:pos="256"/>
              </w:tabs>
              <w:suppressAutoHyphens/>
              <w:autoSpaceDE w:val="0"/>
              <w:spacing w:before="0" w:after="0"/>
              <w:ind w:left="0" w:firstLine="0"/>
              <w:jc w:val="both"/>
              <w:rPr>
                <w:rFonts w:eastAsia="SimSun"/>
              </w:rPr>
            </w:pPr>
            <w:r w:rsidRPr="006C0F47">
              <w:rPr>
                <w:rFonts w:eastAsia="SimSun"/>
              </w:rPr>
              <w:t>выбирает формат оформления результатов поиска информации;</w:t>
            </w:r>
          </w:p>
        </w:tc>
        <w:tc>
          <w:tcPr>
            <w:tcW w:w="1586" w:type="pct"/>
            <w:vMerge/>
          </w:tcPr>
          <w:p w14:paraId="07570307" w14:textId="77777777" w:rsidR="004E0DCF" w:rsidRPr="006C0F47" w:rsidRDefault="004E0DCF" w:rsidP="005E45F5">
            <w:pPr>
              <w:spacing w:after="0" w:line="240" w:lineRule="auto"/>
              <w:rPr>
                <w:rFonts w:ascii="Times New Roman" w:hAnsi="Times New Roman"/>
                <w:bCs/>
                <w:i/>
                <w:sz w:val="24"/>
                <w:szCs w:val="24"/>
              </w:rPr>
            </w:pPr>
          </w:p>
        </w:tc>
      </w:tr>
      <w:tr w:rsidR="004E0DCF" w:rsidRPr="006C0F47" w14:paraId="18568E3A" w14:textId="77777777" w:rsidTr="005E45F5">
        <w:tc>
          <w:tcPr>
            <w:tcW w:w="1737" w:type="pct"/>
          </w:tcPr>
          <w:p w14:paraId="34F844CD" w14:textId="77777777" w:rsidR="004E0DCF" w:rsidRPr="006C0F47" w:rsidRDefault="004E0DCF" w:rsidP="004A6791">
            <w:pPr>
              <w:pStyle w:val="af"/>
              <w:widowControl w:val="0"/>
              <w:numPr>
                <w:ilvl w:val="0"/>
                <w:numId w:val="93"/>
              </w:numPr>
              <w:shd w:val="clear" w:color="auto" w:fill="FFFFFF"/>
              <w:tabs>
                <w:tab w:val="left" w:pos="187"/>
                <w:tab w:val="left" w:pos="256"/>
              </w:tabs>
              <w:suppressAutoHyphens/>
              <w:autoSpaceDE w:val="0"/>
              <w:spacing w:before="0" w:after="0"/>
              <w:ind w:left="0" w:firstLine="0"/>
              <w:jc w:val="both"/>
              <w:rPr>
                <w:rFonts w:eastAsia="SimSun"/>
              </w:rPr>
            </w:pPr>
            <w:r w:rsidRPr="006C0F47">
              <w:rPr>
                <w:rFonts w:eastAsia="SimSun"/>
              </w:rPr>
              <w:t>современные программные и аппаратные средства информатизации, порядок их применения в профессиональной деятельности</w:t>
            </w:r>
          </w:p>
        </w:tc>
        <w:tc>
          <w:tcPr>
            <w:tcW w:w="1677" w:type="pct"/>
          </w:tcPr>
          <w:p w14:paraId="33744D5B" w14:textId="77777777" w:rsidR="004E0DCF" w:rsidRPr="006C0F47" w:rsidRDefault="004E0DCF" w:rsidP="004A6791">
            <w:pPr>
              <w:pStyle w:val="af"/>
              <w:widowControl w:val="0"/>
              <w:numPr>
                <w:ilvl w:val="0"/>
                <w:numId w:val="93"/>
              </w:numPr>
              <w:shd w:val="clear" w:color="auto" w:fill="FFFFFF"/>
              <w:tabs>
                <w:tab w:val="left" w:pos="187"/>
                <w:tab w:val="left" w:pos="256"/>
              </w:tabs>
              <w:suppressAutoHyphens/>
              <w:autoSpaceDE w:val="0"/>
              <w:spacing w:before="0" w:after="0"/>
              <w:ind w:left="0" w:firstLine="0"/>
              <w:jc w:val="both"/>
              <w:rPr>
                <w:rFonts w:eastAsia="SimSun"/>
              </w:rPr>
            </w:pPr>
            <w:r w:rsidRPr="006C0F47">
              <w:rPr>
                <w:rFonts w:eastAsia="SimSun"/>
              </w:rPr>
              <w:t xml:space="preserve">перечисляет, распознает инструменты современных программных и аппаратных средств информатизации, </w:t>
            </w:r>
          </w:p>
          <w:p w14:paraId="0FC87095" w14:textId="77777777" w:rsidR="004E0DCF" w:rsidRPr="006C0F47" w:rsidRDefault="004E0DCF" w:rsidP="004A6791">
            <w:pPr>
              <w:pStyle w:val="af"/>
              <w:widowControl w:val="0"/>
              <w:numPr>
                <w:ilvl w:val="0"/>
                <w:numId w:val="93"/>
              </w:numPr>
              <w:shd w:val="clear" w:color="auto" w:fill="FFFFFF"/>
              <w:tabs>
                <w:tab w:val="left" w:pos="187"/>
                <w:tab w:val="left" w:pos="256"/>
              </w:tabs>
              <w:suppressAutoHyphens/>
              <w:autoSpaceDE w:val="0"/>
              <w:spacing w:before="0" w:after="0"/>
              <w:ind w:left="0" w:firstLine="0"/>
              <w:jc w:val="both"/>
              <w:rPr>
                <w:rFonts w:eastAsia="SimSun"/>
              </w:rPr>
            </w:pPr>
            <w:r w:rsidRPr="006C0F47">
              <w:rPr>
                <w:rFonts w:eastAsia="SimSun"/>
              </w:rPr>
              <w:t>описывает порядок их применения в профессиональной деятельности;</w:t>
            </w:r>
          </w:p>
        </w:tc>
        <w:tc>
          <w:tcPr>
            <w:tcW w:w="1586" w:type="pct"/>
            <w:vMerge/>
          </w:tcPr>
          <w:p w14:paraId="1793B369" w14:textId="77777777" w:rsidR="004E0DCF" w:rsidRPr="006C0F47" w:rsidRDefault="004E0DCF" w:rsidP="005E45F5">
            <w:pPr>
              <w:spacing w:after="0" w:line="240" w:lineRule="auto"/>
              <w:rPr>
                <w:rFonts w:ascii="Times New Roman" w:hAnsi="Times New Roman"/>
                <w:bCs/>
                <w:i/>
                <w:sz w:val="24"/>
                <w:szCs w:val="24"/>
              </w:rPr>
            </w:pPr>
          </w:p>
        </w:tc>
      </w:tr>
      <w:tr w:rsidR="004E0DCF" w:rsidRPr="006C0F47" w14:paraId="13905E47" w14:textId="77777777" w:rsidTr="005E45F5">
        <w:tc>
          <w:tcPr>
            <w:tcW w:w="5000" w:type="pct"/>
            <w:gridSpan w:val="3"/>
          </w:tcPr>
          <w:p w14:paraId="4B9AFAB2" w14:textId="77777777" w:rsidR="004E0DCF" w:rsidRPr="00801FE2" w:rsidRDefault="004E0DCF" w:rsidP="005E45F5">
            <w:pPr>
              <w:spacing w:after="0" w:line="240" w:lineRule="auto"/>
              <w:rPr>
                <w:rFonts w:ascii="Times New Roman" w:hAnsi="Times New Roman"/>
                <w:bCs/>
                <w:sz w:val="24"/>
                <w:szCs w:val="24"/>
              </w:rPr>
            </w:pPr>
            <w:r w:rsidRPr="00801FE2">
              <w:rPr>
                <w:rFonts w:ascii="Times New Roman" w:hAnsi="Times New Roman"/>
                <w:bCs/>
                <w:sz w:val="24"/>
                <w:szCs w:val="24"/>
              </w:rPr>
              <w:t>Перечень умений, осваиваемых в рамках дисциплины</w:t>
            </w:r>
          </w:p>
        </w:tc>
      </w:tr>
      <w:tr w:rsidR="004E0DCF" w:rsidRPr="006C0F47" w14:paraId="05691770" w14:textId="77777777" w:rsidTr="005E45F5">
        <w:tc>
          <w:tcPr>
            <w:tcW w:w="1737" w:type="pct"/>
          </w:tcPr>
          <w:p w14:paraId="247D7494" w14:textId="77777777" w:rsidR="004E0DCF" w:rsidRPr="006C0F47" w:rsidRDefault="004E0DCF" w:rsidP="004A6791">
            <w:pPr>
              <w:pStyle w:val="af"/>
              <w:widowControl w:val="0"/>
              <w:numPr>
                <w:ilvl w:val="0"/>
                <w:numId w:val="93"/>
              </w:numPr>
              <w:tabs>
                <w:tab w:val="left" w:pos="187"/>
              </w:tabs>
              <w:suppressAutoHyphens/>
              <w:autoSpaceDE w:val="0"/>
              <w:spacing w:before="0" w:after="0"/>
              <w:ind w:left="0" w:firstLine="0"/>
              <w:jc w:val="both"/>
              <w:rPr>
                <w:rFonts w:eastAsia="SimSun"/>
              </w:rPr>
            </w:pPr>
            <w:r w:rsidRPr="006C0F47">
              <w:rPr>
                <w:rFonts w:eastAsia="SimSun"/>
              </w:rPr>
              <w:t>осуществлять поиск и обработку информации, необходимой для решения задач в профессиональном и/или социальном контексте: определять задачи для поиска, необходимые ресурсы; планировать процесс поиска; оценивать релевантность и практическую значимость результатов поиска; оформлять результаты поиска</w:t>
            </w:r>
          </w:p>
        </w:tc>
        <w:tc>
          <w:tcPr>
            <w:tcW w:w="1677" w:type="pct"/>
          </w:tcPr>
          <w:p w14:paraId="7BEE20BD" w14:textId="77777777" w:rsidR="004E0DCF" w:rsidRPr="006C0F47" w:rsidRDefault="004E0DCF" w:rsidP="004A6791">
            <w:pPr>
              <w:pStyle w:val="af"/>
              <w:widowControl w:val="0"/>
              <w:numPr>
                <w:ilvl w:val="0"/>
                <w:numId w:val="93"/>
              </w:numPr>
              <w:tabs>
                <w:tab w:val="left" w:pos="187"/>
              </w:tabs>
              <w:suppressAutoHyphens/>
              <w:autoSpaceDE w:val="0"/>
              <w:spacing w:before="0" w:after="0"/>
              <w:ind w:left="0" w:firstLine="0"/>
              <w:jc w:val="both"/>
              <w:rPr>
                <w:rFonts w:eastAsia="SimSun"/>
              </w:rPr>
            </w:pPr>
            <w:r w:rsidRPr="006C0F47">
              <w:rPr>
                <w:rFonts w:eastAsia="SimSun"/>
              </w:rPr>
              <w:t xml:space="preserve">определяет задачи для поиска информации, </w:t>
            </w:r>
          </w:p>
          <w:p w14:paraId="796ADDBB" w14:textId="77777777" w:rsidR="004E0DCF" w:rsidRPr="006C0F47" w:rsidRDefault="004E0DCF" w:rsidP="004A6791">
            <w:pPr>
              <w:pStyle w:val="af"/>
              <w:widowControl w:val="0"/>
              <w:numPr>
                <w:ilvl w:val="0"/>
                <w:numId w:val="93"/>
              </w:numPr>
              <w:tabs>
                <w:tab w:val="left" w:pos="187"/>
              </w:tabs>
              <w:suppressAutoHyphens/>
              <w:autoSpaceDE w:val="0"/>
              <w:spacing w:before="0" w:after="0"/>
              <w:ind w:left="0" w:firstLine="0"/>
              <w:jc w:val="both"/>
              <w:rPr>
                <w:rFonts w:eastAsia="SimSun"/>
              </w:rPr>
            </w:pPr>
            <w:r w:rsidRPr="006C0F47">
              <w:rPr>
                <w:rFonts w:eastAsia="SimSun"/>
              </w:rPr>
              <w:t xml:space="preserve">подбирает необходимые ресурсы для поиска информации; </w:t>
            </w:r>
          </w:p>
          <w:p w14:paraId="13C93E81" w14:textId="77777777" w:rsidR="004E0DCF" w:rsidRPr="006C0F47" w:rsidRDefault="004E0DCF" w:rsidP="004A6791">
            <w:pPr>
              <w:pStyle w:val="af"/>
              <w:widowControl w:val="0"/>
              <w:numPr>
                <w:ilvl w:val="0"/>
                <w:numId w:val="93"/>
              </w:numPr>
              <w:tabs>
                <w:tab w:val="left" w:pos="187"/>
              </w:tabs>
              <w:suppressAutoHyphens/>
              <w:autoSpaceDE w:val="0"/>
              <w:spacing w:before="0" w:after="0"/>
              <w:ind w:left="0" w:firstLine="0"/>
              <w:jc w:val="both"/>
              <w:rPr>
                <w:rFonts w:eastAsia="SimSun"/>
              </w:rPr>
            </w:pPr>
            <w:r w:rsidRPr="006C0F47">
              <w:rPr>
                <w:rFonts w:eastAsia="SimSun"/>
              </w:rPr>
              <w:t xml:space="preserve">планирует процесс поиска информации; </w:t>
            </w:r>
          </w:p>
          <w:p w14:paraId="2A6FA02C" w14:textId="77777777" w:rsidR="004E0DCF" w:rsidRPr="006C0F47" w:rsidRDefault="004E0DCF" w:rsidP="004A6791">
            <w:pPr>
              <w:pStyle w:val="af"/>
              <w:widowControl w:val="0"/>
              <w:numPr>
                <w:ilvl w:val="0"/>
                <w:numId w:val="93"/>
              </w:numPr>
              <w:tabs>
                <w:tab w:val="left" w:pos="187"/>
              </w:tabs>
              <w:suppressAutoHyphens/>
              <w:autoSpaceDE w:val="0"/>
              <w:spacing w:before="0" w:after="0"/>
              <w:ind w:left="0" w:firstLine="0"/>
              <w:jc w:val="both"/>
              <w:rPr>
                <w:rFonts w:eastAsia="SimSun"/>
              </w:rPr>
            </w:pPr>
            <w:r w:rsidRPr="006C0F47">
              <w:rPr>
                <w:rFonts w:eastAsia="SimSun"/>
              </w:rPr>
              <w:t xml:space="preserve">оценивает релевантность и практическую значимость результатов поиска информации; </w:t>
            </w:r>
          </w:p>
          <w:p w14:paraId="17609280" w14:textId="77777777" w:rsidR="004E0DCF" w:rsidRPr="006C0F47" w:rsidRDefault="004E0DCF" w:rsidP="004A6791">
            <w:pPr>
              <w:pStyle w:val="af"/>
              <w:widowControl w:val="0"/>
              <w:numPr>
                <w:ilvl w:val="0"/>
                <w:numId w:val="93"/>
              </w:numPr>
              <w:tabs>
                <w:tab w:val="left" w:pos="187"/>
              </w:tabs>
              <w:suppressAutoHyphens/>
              <w:autoSpaceDE w:val="0"/>
              <w:spacing w:before="0" w:after="0"/>
              <w:ind w:left="0" w:firstLine="0"/>
              <w:jc w:val="both"/>
              <w:rPr>
                <w:rFonts w:eastAsia="SimSun"/>
              </w:rPr>
            </w:pPr>
            <w:r w:rsidRPr="006C0F47">
              <w:rPr>
                <w:rFonts w:eastAsia="SimSun"/>
              </w:rPr>
              <w:t>оформляет результаты поиска информации;</w:t>
            </w:r>
          </w:p>
        </w:tc>
        <w:tc>
          <w:tcPr>
            <w:tcW w:w="1586" w:type="pct"/>
            <w:vMerge w:val="restart"/>
          </w:tcPr>
          <w:p w14:paraId="6EE0FC28" w14:textId="77777777" w:rsidR="004E0DCF" w:rsidRPr="006C0F47" w:rsidRDefault="004E0DCF" w:rsidP="005E45F5">
            <w:pPr>
              <w:spacing w:after="0" w:line="240" w:lineRule="auto"/>
              <w:rPr>
                <w:rFonts w:ascii="Times New Roman" w:eastAsia="SimSun" w:hAnsi="Times New Roman"/>
                <w:sz w:val="24"/>
                <w:szCs w:val="24"/>
              </w:rPr>
            </w:pPr>
            <w:r w:rsidRPr="006C0F47">
              <w:rPr>
                <w:rFonts w:ascii="Times New Roman" w:hAnsi="Times New Roman"/>
                <w:sz w:val="24"/>
                <w:szCs w:val="24"/>
              </w:rPr>
              <w:t>Семинарские занятия</w:t>
            </w:r>
          </w:p>
          <w:p w14:paraId="48368B8F" w14:textId="77777777" w:rsidR="004E0DCF" w:rsidRPr="006C0F47" w:rsidRDefault="004E0DCF" w:rsidP="005E45F5">
            <w:pPr>
              <w:autoSpaceDE w:val="0"/>
              <w:autoSpaceDN w:val="0"/>
              <w:adjustRightInd w:val="0"/>
              <w:spacing w:after="0" w:line="240" w:lineRule="auto"/>
              <w:jc w:val="both"/>
              <w:rPr>
                <w:rFonts w:ascii="Times New Roman" w:eastAsia="SimSun" w:hAnsi="Times New Roman"/>
                <w:sz w:val="24"/>
                <w:szCs w:val="24"/>
              </w:rPr>
            </w:pPr>
            <w:r w:rsidRPr="006C0F47">
              <w:rPr>
                <w:rFonts w:ascii="Times New Roman" w:eastAsia="SimSun" w:hAnsi="Times New Roman"/>
                <w:sz w:val="24"/>
                <w:szCs w:val="24"/>
              </w:rPr>
              <w:t xml:space="preserve">Наблюдение за ходом выполнения практической работы. </w:t>
            </w:r>
          </w:p>
          <w:p w14:paraId="6F94BEB2" w14:textId="77777777" w:rsidR="004E0DCF" w:rsidRPr="006C0F47" w:rsidRDefault="004E0DCF" w:rsidP="005E45F5">
            <w:pPr>
              <w:autoSpaceDE w:val="0"/>
              <w:autoSpaceDN w:val="0"/>
              <w:adjustRightInd w:val="0"/>
              <w:spacing w:after="0" w:line="240" w:lineRule="auto"/>
              <w:jc w:val="both"/>
              <w:rPr>
                <w:rFonts w:ascii="Times New Roman" w:eastAsia="SimSun" w:hAnsi="Times New Roman"/>
                <w:sz w:val="24"/>
                <w:szCs w:val="24"/>
              </w:rPr>
            </w:pPr>
            <w:r w:rsidRPr="006C0F47">
              <w:rPr>
                <w:rFonts w:ascii="Times New Roman" w:eastAsia="SimSun" w:hAnsi="Times New Roman"/>
                <w:sz w:val="24"/>
                <w:szCs w:val="24"/>
              </w:rPr>
              <w:t>Оценка результатов выполнения практической работы</w:t>
            </w:r>
          </w:p>
          <w:p w14:paraId="38649306" w14:textId="77777777" w:rsidR="004E0DCF" w:rsidRPr="006C0F47" w:rsidRDefault="004E0DCF" w:rsidP="005E45F5">
            <w:pPr>
              <w:autoSpaceDE w:val="0"/>
              <w:autoSpaceDN w:val="0"/>
              <w:adjustRightInd w:val="0"/>
              <w:spacing w:after="0" w:line="240" w:lineRule="auto"/>
              <w:jc w:val="both"/>
              <w:rPr>
                <w:rFonts w:ascii="Times New Roman" w:hAnsi="Times New Roman"/>
                <w:bCs/>
                <w:i/>
                <w:sz w:val="24"/>
                <w:szCs w:val="24"/>
              </w:rPr>
            </w:pPr>
            <w:r w:rsidRPr="006C0F47">
              <w:rPr>
                <w:rFonts w:ascii="Times New Roman" w:eastAsia="SimSun" w:hAnsi="Times New Roman"/>
                <w:sz w:val="24"/>
                <w:szCs w:val="24"/>
              </w:rPr>
              <w:t>Дифференцированный зачет</w:t>
            </w:r>
          </w:p>
        </w:tc>
      </w:tr>
      <w:tr w:rsidR="004E0DCF" w:rsidRPr="006C0F47" w14:paraId="52513007" w14:textId="77777777" w:rsidTr="005E45F5">
        <w:tc>
          <w:tcPr>
            <w:tcW w:w="1737" w:type="pct"/>
          </w:tcPr>
          <w:p w14:paraId="2BB4D764" w14:textId="77777777" w:rsidR="004E0DCF" w:rsidRPr="006C0F47" w:rsidRDefault="004E0DCF" w:rsidP="004A6791">
            <w:pPr>
              <w:pStyle w:val="af"/>
              <w:widowControl w:val="0"/>
              <w:numPr>
                <w:ilvl w:val="0"/>
                <w:numId w:val="93"/>
              </w:numPr>
              <w:tabs>
                <w:tab w:val="left" w:pos="187"/>
              </w:tabs>
              <w:suppressAutoHyphens/>
              <w:autoSpaceDE w:val="0"/>
              <w:spacing w:before="0" w:after="0"/>
              <w:ind w:left="0" w:firstLine="0"/>
              <w:jc w:val="both"/>
              <w:rPr>
                <w:rFonts w:eastAsia="SimSun"/>
              </w:rPr>
            </w:pPr>
            <w:r w:rsidRPr="006C0F47">
              <w:rPr>
                <w:rFonts w:eastAsia="SimSun"/>
              </w:rPr>
              <w:t>применять средства информационных технологий для решения профессиональных задач</w:t>
            </w:r>
          </w:p>
        </w:tc>
        <w:tc>
          <w:tcPr>
            <w:tcW w:w="1677" w:type="pct"/>
          </w:tcPr>
          <w:p w14:paraId="53B7D78A" w14:textId="77777777" w:rsidR="004E0DCF" w:rsidRPr="006C0F47" w:rsidRDefault="004E0DCF" w:rsidP="004A6791">
            <w:pPr>
              <w:pStyle w:val="af"/>
              <w:widowControl w:val="0"/>
              <w:numPr>
                <w:ilvl w:val="0"/>
                <w:numId w:val="93"/>
              </w:numPr>
              <w:tabs>
                <w:tab w:val="left" w:pos="187"/>
              </w:tabs>
              <w:suppressAutoHyphens/>
              <w:autoSpaceDE w:val="0"/>
              <w:spacing w:before="0" w:after="0"/>
              <w:ind w:left="0" w:firstLine="0"/>
              <w:jc w:val="both"/>
              <w:rPr>
                <w:rFonts w:eastAsia="SimSun"/>
              </w:rPr>
            </w:pPr>
            <w:r w:rsidRPr="006C0F47">
              <w:rPr>
                <w:rFonts w:eastAsia="SimSun"/>
              </w:rPr>
              <w:t>применяет инструменты современных программных и аппаратных средств информатизации для решения профессиональных задач</w:t>
            </w:r>
          </w:p>
        </w:tc>
        <w:tc>
          <w:tcPr>
            <w:tcW w:w="1586" w:type="pct"/>
            <w:vMerge/>
          </w:tcPr>
          <w:p w14:paraId="4ED4BC86" w14:textId="77777777" w:rsidR="004E0DCF" w:rsidRPr="006C0F47" w:rsidRDefault="004E0DCF" w:rsidP="005E45F5">
            <w:pPr>
              <w:spacing w:after="0" w:line="240" w:lineRule="auto"/>
              <w:rPr>
                <w:rFonts w:ascii="Times New Roman" w:hAnsi="Times New Roman"/>
                <w:bCs/>
                <w:i/>
                <w:sz w:val="24"/>
                <w:szCs w:val="24"/>
              </w:rPr>
            </w:pPr>
          </w:p>
        </w:tc>
      </w:tr>
    </w:tbl>
    <w:p w14:paraId="6388C79B" w14:textId="0307B3B6" w:rsidR="004E0DCF" w:rsidRPr="00880221" w:rsidRDefault="004E0DCF" w:rsidP="00E501C0">
      <w:pPr>
        <w:spacing w:after="0"/>
        <w:jc w:val="right"/>
        <w:outlineLvl w:val="1"/>
        <w:rPr>
          <w:rFonts w:ascii="Times New Roman" w:hAnsi="Times New Roman"/>
          <w:b/>
          <w:bCs/>
          <w:sz w:val="24"/>
          <w:szCs w:val="24"/>
        </w:rPr>
      </w:pPr>
      <w:r>
        <w:rPr>
          <w:rFonts w:ascii="Times New Roman" w:hAnsi="Times New Roman"/>
          <w:b/>
          <w:bCs/>
          <w:sz w:val="24"/>
          <w:szCs w:val="24"/>
        </w:rPr>
        <w:br w:type="page"/>
      </w:r>
      <w:bookmarkStart w:id="70" w:name="_Toc137594303"/>
      <w:r w:rsidRPr="00880221">
        <w:rPr>
          <w:rFonts w:ascii="Times New Roman" w:hAnsi="Times New Roman"/>
          <w:b/>
          <w:bCs/>
          <w:sz w:val="24"/>
          <w:szCs w:val="24"/>
        </w:rPr>
        <w:lastRenderedPageBreak/>
        <w:t xml:space="preserve">Приложение </w:t>
      </w:r>
      <w:r w:rsidR="00ED3CD8">
        <w:rPr>
          <w:rFonts w:ascii="Times New Roman" w:hAnsi="Times New Roman"/>
          <w:b/>
          <w:bCs/>
          <w:sz w:val="24"/>
          <w:szCs w:val="24"/>
        </w:rPr>
        <w:t>3</w:t>
      </w:r>
      <w:r w:rsidRPr="00880221">
        <w:rPr>
          <w:rFonts w:ascii="Times New Roman" w:hAnsi="Times New Roman"/>
          <w:b/>
          <w:bCs/>
          <w:sz w:val="24"/>
          <w:szCs w:val="24"/>
        </w:rPr>
        <w:t>.14</w:t>
      </w:r>
      <w:bookmarkEnd w:id="70"/>
    </w:p>
    <w:p w14:paraId="115E6BD0" w14:textId="75706BBF" w:rsidR="004E0DCF" w:rsidRPr="00950742" w:rsidRDefault="00D92AC4" w:rsidP="00E501C0">
      <w:pPr>
        <w:spacing w:after="0"/>
        <w:jc w:val="right"/>
        <w:rPr>
          <w:rFonts w:ascii="Times New Roman" w:eastAsia="SimSun" w:hAnsi="Times New Roman"/>
          <w:sz w:val="24"/>
          <w:szCs w:val="24"/>
        </w:rPr>
      </w:pPr>
      <w:r>
        <w:rPr>
          <w:rFonts w:ascii="Times New Roman" w:eastAsia="SimSun" w:hAnsi="Times New Roman"/>
          <w:sz w:val="24"/>
          <w:szCs w:val="24"/>
        </w:rPr>
        <w:t xml:space="preserve">к ПОП-П по специальности </w:t>
      </w:r>
      <w:r w:rsidR="004E0DCF" w:rsidRPr="00950742">
        <w:rPr>
          <w:rFonts w:ascii="Times New Roman" w:eastAsia="SimSun" w:hAnsi="Times New Roman"/>
          <w:sz w:val="24"/>
          <w:szCs w:val="24"/>
        </w:rPr>
        <w:br/>
        <w:t>49.02.0</w:t>
      </w:r>
      <w:r w:rsidR="004E0DCF">
        <w:rPr>
          <w:rFonts w:ascii="Times New Roman" w:eastAsia="SimSun" w:hAnsi="Times New Roman"/>
          <w:sz w:val="24"/>
          <w:szCs w:val="24"/>
        </w:rPr>
        <w:t>2 Адаптивная ф</w:t>
      </w:r>
      <w:r w:rsidR="004E0DCF" w:rsidRPr="00950742">
        <w:rPr>
          <w:rFonts w:ascii="Times New Roman" w:eastAsia="SimSun" w:hAnsi="Times New Roman"/>
          <w:sz w:val="24"/>
          <w:szCs w:val="24"/>
        </w:rPr>
        <w:t>изическая культура</w:t>
      </w:r>
    </w:p>
    <w:p w14:paraId="6E5AD09E" w14:textId="77777777" w:rsidR="004E0DCF" w:rsidRPr="00950742" w:rsidRDefault="004E0DCF" w:rsidP="004E0DCF">
      <w:pPr>
        <w:spacing w:after="0" w:line="360" w:lineRule="auto"/>
        <w:jc w:val="right"/>
        <w:rPr>
          <w:rFonts w:ascii="Times New Roman" w:hAnsi="Times New Roman"/>
          <w:i/>
          <w:sz w:val="24"/>
          <w:szCs w:val="24"/>
          <w:vertAlign w:val="superscript"/>
        </w:rPr>
      </w:pPr>
    </w:p>
    <w:p w14:paraId="2D02373C" w14:textId="77777777" w:rsidR="004E0DCF" w:rsidRPr="00950742" w:rsidRDefault="004E0DCF" w:rsidP="004E0DCF">
      <w:pPr>
        <w:spacing w:after="0" w:line="360" w:lineRule="auto"/>
        <w:jc w:val="center"/>
        <w:rPr>
          <w:rFonts w:ascii="Times New Roman" w:hAnsi="Times New Roman"/>
          <w:b/>
          <w:i/>
          <w:sz w:val="24"/>
          <w:szCs w:val="24"/>
        </w:rPr>
      </w:pPr>
    </w:p>
    <w:p w14:paraId="490DB9C2" w14:textId="77777777" w:rsidR="004E0DCF" w:rsidRPr="00950742" w:rsidRDefault="004E0DCF" w:rsidP="004E0DCF">
      <w:pPr>
        <w:spacing w:after="0" w:line="360" w:lineRule="auto"/>
        <w:jc w:val="center"/>
        <w:rPr>
          <w:rFonts w:ascii="Times New Roman" w:hAnsi="Times New Roman"/>
          <w:b/>
          <w:i/>
          <w:sz w:val="24"/>
          <w:szCs w:val="24"/>
        </w:rPr>
      </w:pPr>
    </w:p>
    <w:p w14:paraId="2E9C33D3" w14:textId="35CEA140" w:rsidR="004E0DCF" w:rsidRDefault="004E0DCF" w:rsidP="004E0DCF">
      <w:pPr>
        <w:spacing w:after="0" w:line="360" w:lineRule="auto"/>
        <w:jc w:val="center"/>
        <w:rPr>
          <w:rFonts w:ascii="Times New Roman" w:hAnsi="Times New Roman"/>
          <w:b/>
          <w:i/>
          <w:sz w:val="24"/>
          <w:szCs w:val="24"/>
        </w:rPr>
      </w:pPr>
    </w:p>
    <w:p w14:paraId="530CDB5B" w14:textId="27DE875C" w:rsidR="00E501C0" w:rsidRDefault="00E501C0" w:rsidP="004E0DCF">
      <w:pPr>
        <w:spacing w:after="0" w:line="360" w:lineRule="auto"/>
        <w:jc w:val="center"/>
        <w:rPr>
          <w:rFonts w:ascii="Times New Roman" w:hAnsi="Times New Roman"/>
          <w:b/>
          <w:i/>
          <w:sz w:val="24"/>
          <w:szCs w:val="24"/>
        </w:rPr>
      </w:pPr>
    </w:p>
    <w:p w14:paraId="1EFB9E61" w14:textId="77777777" w:rsidR="00E501C0" w:rsidRPr="00950742" w:rsidRDefault="00E501C0" w:rsidP="004E0DCF">
      <w:pPr>
        <w:spacing w:after="0" w:line="360" w:lineRule="auto"/>
        <w:jc w:val="center"/>
        <w:rPr>
          <w:rFonts w:ascii="Times New Roman" w:hAnsi="Times New Roman"/>
          <w:b/>
          <w:i/>
          <w:sz w:val="24"/>
          <w:szCs w:val="24"/>
        </w:rPr>
      </w:pPr>
    </w:p>
    <w:p w14:paraId="397CF228" w14:textId="77777777" w:rsidR="004E0DCF" w:rsidRPr="00950742" w:rsidRDefault="004E0DCF" w:rsidP="004E0DCF">
      <w:pPr>
        <w:spacing w:after="0" w:line="360" w:lineRule="auto"/>
        <w:jc w:val="center"/>
        <w:rPr>
          <w:rFonts w:ascii="Times New Roman" w:hAnsi="Times New Roman"/>
          <w:b/>
          <w:i/>
          <w:sz w:val="24"/>
          <w:szCs w:val="24"/>
        </w:rPr>
      </w:pPr>
    </w:p>
    <w:p w14:paraId="0962AD78" w14:textId="77777777" w:rsidR="004E0DCF" w:rsidRPr="00801FE2" w:rsidRDefault="004E0DCF" w:rsidP="004E0DCF">
      <w:pPr>
        <w:spacing w:after="0" w:line="360" w:lineRule="auto"/>
        <w:jc w:val="center"/>
        <w:outlineLvl w:val="1"/>
        <w:rPr>
          <w:rFonts w:ascii="Times New Roman" w:hAnsi="Times New Roman"/>
          <w:b/>
          <w:bCs/>
          <w:sz w:val="24"/>
          <w:szCs w:val="24"/>
        </w:rPr>
      </w:pPr>
      <w:bookmarkStart w:id="71" w:name="_Toc137594304"/>
      <w:r w:rsidRPr="00801FE2">
        <w:rPr>
          <w:rFonts w:ascii="Times New Roman" w:hAnsi="Times New Roman"/>
          <w:b/>
          <w:bCs/>
          <w:sz w:val="24"/>
          <w:szCs w:val="24"/>
        </w:rPr>
        <w:t>ПРИМЕРНАЯ РАБОЧАЯ ПРОГРАММА УЧЕБНОЙ ДИСЦИПЛИНЫ</w:t>
      </w:r>
      <w:bookmarkEnd w:id="71"/>
    </w:p>
    <w:p w14:paraId="4F02E4F8" w14:textId="35F7AD6E" w:rsidR="004E0DCF" w:rsidRPr="00801FE2" w:rsidRDefault="004E0DCF" w:rsidP="004E0DCF">
      <w:pPr>
        <w:spacing w:after="0" w:line="360" w:lineRule="auto"/>
        <w:jc w:val="center"/>
        <w:outlineLvl w:val="1"/>
        <w:rPr>
          <w:rFonts w:ascii="Times New Roman" w:hAnsi="Times New Roman"/>
          <w:b/>
          <w:bCs/>
          <w:sz w:val="24"/>
          <w:szCs w:val="24"/>
        </w:rPr>
      </w:pPr>
      <w:bookmarkStart w:id="72" w:name="_Toc137594305"/>
      <w:r w:rsidRPr="00801FE2">
        <w:rPr>
          <w:rFonts w:ascii="Times New Roman" w:hAnsi="Times New Roman"/>
          <w:b/>
          <w:bCs/>
          <w:sz w:val="24"/>
          <w:szCs w:val="24"/>
        </w:rPr>
        <w:t>«ОП.08</w:t>
      </w:r>
      <w:r w:rsidR="005773CA">
        <w:rPr>
          <w:rFonts w:ascii="Times New Roman" w:hAnsi="Times New Roman"/>
          <w:b/>
          <w:bCs/>
          <w:sz w:val="24"/>
          <w:szCs w:val="24"/>
        </w:rPr>
        <w:t xml:space="preserve"> </w:t>
      </w:r>
      <w:r w:rsidR="00E501C0" w:rsidRPr="00801FE2">
        <w:rPr>
          <w:rFonts w:ascii="Times New Roman" w:hAnsi="Times New Roman"/>
          <w:b/>
          <w:bCs/>
          <w:sz w:val="24"/>
          <w:szCs w:val="24"/>
        </w:rPr>
        <w:t xml:space="preserve">МАТЕМАТИЧЕСКИЕ МЕТОДЫ РЕШЕНИЯ </w:t>
      </w:r>
      <w:r w:rsidR="00E501C0">
        <w:rPr>
          <w:rFonts w:ascii="Times New Roman" w:hAnsi="Times New Roman"/>
          <w:b/>
          <w:bCs/>
          <w:sz w:val="24"/>
          <w:szCs w:val="24"/>
        </w:rPr>
        <w:br/>
      </w:r>
      <w:r w:rsidR="00E501C0" w:rsidRPr="00801FE2">
        <w:rPr>
          <w:rFonts w:ascii="Times New Roman" w:hAnsi="Times New Roman"/>
          <w:b/>
          <w:bCs/>
          <w:sz w:val="24"/>
          <w:szCs w:val="24"/>
        </w:rPr>
        <w:t>ПРОФЕССИОНАЛЬНЫХ ЗАДАЧ»</w:t>
      </w:r>
      <w:bookmarkEnd w:id="72"/>
    </w:p>
    <w:p w14:paraId="3D16D6E2" w14:textId="77777777" w:rsidR="004E0DCF" w:rsidRPr="00950742" w:rsidRDefault="004E0DCF" w:rsidP="004E0DCF">
      <w:pPr>
        <w:spacing w:after="0" w:line="360" w:lineRule="auto"/>
        <w:jc w:val="center"/>
        <w:rPr>
          <w:rFonts w:ascii="Times New Roman" w:hAnsi="Times New Roman"/>
          <w:b/>
          <w:i/>
          <w:sz w:val="24"/>
          <w:szCs w:val="24"/>
        </w:rPr>
      </w:pPr>
    </w:p>
    <w:p w14:paraId="303E7F4F" w14:textId="77777777" w:rsidR="004E0DCF" w:rsidRPr="00950742" w:rsidRDefault="004E0DCF" w:rsidP="004E0DCF">
      <w:pPr>
        <w:spacing w:after="0" w:line="360" w:lineRule="auto"/>
        <w:rPr>
          <w:rFonts w:ascii="Times New Roman" w:hAnsi="Times New Roman"/>
          <w:b/>
          <w:i/>
          <w:sz w:val="24"/>
          <w:szCs w:val="24"/>
        </w:rPr>
      </w:pPr>
    </w:p>
    <w:p w14:paraId="68A6C00E" w14:textId="77777777" w:rsidR="004E0DCF" w:rsidRPr="00950742" w:rsidRDefault="004E0DCF" w:rsidP="004E0DCF">
      <w:pPr>
        <w:spacing w:after="0" w:line="360" w:lineRule="auto"/>
        <w:rPr>
          <w:rFonts w:ascii="Times New Roman" w:hAnsi="Times New Roman"/>
          <w:b/>
          <w:i/>
          <w:sz w:val="24"/>
          <w:szCs w:val="24"/>
        </w:rPr>
      </w:pPr>
    </w:p>
    <w:p w14:paraId="6022C86E" w14:textId="77777777" w:rsidR="004E0DCF" w:rsidRPr="00950742" w:rsidRDefault="004E0DCF" w:rsidP="004E0DCF">
      <w:pPr>
        <w:spacing w:after="0" w:line="360" w:lineRule="auto"/>
        <w:rPr>
          <w:rFonts w:ascii="Times New Roman" w:hAnsi="Times New Roman"/>
          <w:b/>
          <w:i/>
          <w:sz w:val="24"/>
          <w:szCs w:val="24"/>
        </w:rPr>
      </w:pPr>
    </w:p>
    <w:p w14:paraId="316FFAA7" w14:textId="77777777" w:rsidR="004E0DCF" w:rsidRPr="00950742" w:rsidRDefault="004E0DCF" w:rsidP="004E0DCF">
      <w:pPr>
        <w:spacing w:after="0" w:line="360" w:lineRule="auto"/>
        <w:rPr>
          <w:rFonts w:ascii="Times New Roman" w:hAnsi="Times New Roman"/>
          <w:b/>
          <w:i/>
          <w:sz w:val="24"/>
          <w:szCs w:val="24"/>
        </w:rPr>
      </w:pPr>
    </w:p>
    <w:p w14:paraId="2FEFB894" w14:textId="77777777" w:rsidR="004E0DCF" w:rsidRPr="00950742" w:rsidRDefault="004E0DCF" w:rsidP="004E0DCF">
      <w:pPr>
        <w:spacing w:after="0" w:line="360" w:lineRule="auto"/>
        <w:rPr>
          <w:rFonts w:ascii="Times New Roman" w:hAnsi="Times New Roman"/>
          <w:b/>
          <w:i/>
          <w:sz w:val="24"/>
          <w:szCs w:val="24"/>
        </w:rPr>
      </w:pPr>
    </w:p>
    <w:p w14:paraId="1A88CC6D" w14:textId="77777777" w:rsidR="004E0DCF" w:rsidRPr="00950742" w:rsidRDefault="004E0DCF" w:rsidP="004E0DCF">
      <w:pPr>
        <w:spacing w:after="0" w:line="360" w:lineRule="auto"/>
        <w:rPr>
          <w:rFonts w:ascii="Times New Roman" w:hAnsi="Times New Roman"/>
          <w:b/>
          <w:i/>
          <w:sz w:val="24"/>
          <w:szCs w:val="24"/>
        </w:rPr>
      </w:pPr>
    </w:p>
    <w:p w14:paraId="0D173017" w14:textId="77777777" w:rsidR="004E0DCF" w:rsidRPr="00950742" w:rsidRDefault="004E0DCF" w:rsidP="004E0DCF">
      <w:pPr>
        <w:spacing w:after="0" w:line="360" w:lineRule="auto"/>
        <w:rPr>
          <w:rFonts w:ascii="Times New Roman" w:hAnsi="Times New Roman"/>
          <w:b/>
          <w:i/>
          <w:sz w:val="24"/>
          <w:szCs w:val="24"/>
        </w:rPr>
      </w:pPr>
    </w:p>
    <w:p w14:paraId="4D9CA890" w14:textId="77777777" w:rsidR="004E0DCF" w:rsidRPr="00950742" w:rsidRDefault="004E0DCF" w:rsidP="004E0DCF">
      <w:pPr>
        <w:spacing w:after="0" w:line="360" w:lineRule="auto"/>
        <w:rPr>
          <w:rFonts w:ascii="Times New Roman" w:hAnsi="Times New Roman"/>
          <w:b/>
          <w:i/>
          <w:sz w:val="24"/>
          <w:szCs w:val="24"/>
        </w:rPr>
      </w:pPr>
    </w:p>
    <w:p w14:paraId="0DFB7DB9" w14:textId="77777777" w:rsidR="004E0DCF" w:rsidRPr="00950742" w:rsidRDefault="004E0DCF" w:rsidP="004E0DCF">
      <w:pPr>
        <w:spacing w:after="0" w:line="360" w:lineRule="auto"/>
        <w:rPr>
          <w:rFonts w:ascii="Times New Roman" w:hAnsi="Times New Roman"/>
          <w:b/>
          <w:i/>
          <w:sz w:val="24"/>
          <w:szCs w:val="24"/>
        </w:rPr>
      </w:pPr>
    </w:p>
    <w:p w14:paraId="0412DAC8" w14:textId="77777777" w:rsidR="004E0DCF" w:rsidRPr="00950742" w:rsidRDefault="004E0DCF" w:rsidP="004E0DCF">
      <w:pPr>
        <w:spacing w:after="0" w:line="360" w:lineRule="auto"/>
        <w:rPr>
          <w:rFonts w:ascii="Times New Roman" w:hAnsi="Times New Roman"/>
          <w:b/>
          <w:i/>
          <w:sz w:val="24"/>
          <w:szCs w:val="24"/>
        </w:rPr>
      </w:pPr>
    </w:p>
    <w:p w14:paraId="625FE373" w14:textId="77777777" w:rsidR="004E0DCF" w:rsidRPr="00950742" w:rsidRDefault="004E0DCF" w:rsidP="004E0DCF">
      <w:pPr>
        <w:spacing w:after="0" w:line="360" w:lineRule="auto"/>
        <w:rPr>
          <w:rFonts w:ascii="Times New Roman" w:hAnsi="Times New Roman"/>
          <w:b/>
          <w:i/>
          <w:sz w:val="24"/>
          <w:szCs w:val="24"/>
        </w:rPr>
      </w:pPr>
    </w:p>
    <w:p w14:paraId="13A5A6D8" w14:textId="77777777" w:rsidR="004E0DCF" w:rsidRPr="00950742" w:rsidRDefault="004E0DCF" w:rsidP="004E0DCF">
      <w:pPr>
        <w:spacing w:after="0" w:line="360" w:lineRule="auto"/>
        <w:rPr>
          <w:rFonts w:ascii="Times New Roman" w:hAnsi="Times New Roman"/>
          <w:b/>
          <w:i/>
          <w:sz w:val="24"/>
          <w:szCs w:val="24"/>
        </w:rPr>
      </w:pPr>
    </w:p>
    <w:p w14:paraId="54FE6DCE" w14:textId="77777777" w:rsidR="004E0DCF" w:rsidRPr="00950742" w:rsidRDefault="004E0DCF" w:rsidP="004E0DCF">
      <w:pPr>
        <w:spacing w:after="0" w:line="360" w:lineRule="auto"/>
        <w:rPr>
          <w:rFonts w:ascii="Times New Roman" w:hAnsi="Times New Roman"/>
          <w:b/>
          <w:i/>
          <w:sz w:val="24"/>
          <w:szCs w:val="24"/>
        </w:rPr>
      </w:pPr>
    </w:p>
    <w:p w14:paraId="3FC760A9" w14:textId="77777777" w:rsidR="004E0DCF" w:rsidRPr="00950742" w:rsidRDefault="004E0DCF" w:rsidP="004E0DCF">
      <w:pPr>
        <w:spacing w:after="0" w:line="360" w:lineRule="auto"/>
        <w:rPr>
          <w:rFonts w:ascii="Times New Roman" w:hAnsi="Times New Roman"/>
          <w:b/>
          <w:i/>
          <w:sz w:val="24"/>
          <w:szCs w:val="24"/>
        </w:rPr>
      </w:pPr>
    </w:p>
    <w:p w14:paraId="5ED411A7" w14:textId="77777777" w:rsidR="004E0DCF" w:rsidRDefault="004E0DCF" w:rsidP="004E0DCF">
      <w:pPr>
        <w:spacing w:after="0" w:line="360" w:lineRule="auto"/>
        <w:rPr>
          <w:rFonts w:ascii="Times New Roman" w:hAnsi="Times New Roman"/>
          <w:b/>
          <w:i/>
          <w:sz w:val="24"/>
          <w:szCs w:val="24"/>
        </w:rPr>
      </w:pPr>
    </w:p>
    <w:p w14:paraId="08B620D8" w14:textId="77777777" w:rsidR="004E0DCF" w:rsidRDefault="004E0DCF" w:rsidP="004E0DCF">
      <w:pPr>
        <w:spacing w:after="0" w:line="360" w:lineRule="auto"/>
        <w:rPr>
          <w:rFonts w:ascii="Times New Roman" w:hAnsi="Times New Roman"/>
          <w:b/>
          <w:i/>
          <w:sz w:val="24"/>
          <w:szCs w:val="24"/>
        </w:rPr>
      </w:pPr>
    </w:p>
    <w:p w14:paraId="4E16A488" w14:textId="77777777" w:rsidR="004E0DCF" w:rsidRDefault="004E0DCF" w:rsidP="004E0DCF">
      <w:pPr>
        <w:spacing w:after="0" w:line="360" w:lineRule="auto"/>
        <w:rPr>
          <w:rFonts w:ascii="Times New Roman" w:hAnsi="Times New Roman"/>
          <w:b/>
          <w:i/>
          <w:sz w:val="24"/>
          <w:szCs w:val="24"/>
        </w:rPr>
      </w:pPr>
    </w:p>
    <w:p w14:paraId="55B2D9BC" w14:textId="77777777" w:rsidR="004E0DCF" w:rsidRDefault="004E0DCF" w:rsidP="004E0DCF">
      <w:pPr>
        <w:spacing w:after="0" w:line="360" w:lineRule="auto"/>
        <w:rPr>
          <w:rFonts w:ascii="Times New Roman" w:hAnsi="Times New Roman"/>
          <w:b/>
          <w:i/>
          <w:sz w:val="24"/>
          <w:szCs w:val="24"/>
        </w:rPr>
      </w:pPr>
    </w:p>
    <w:p w14:paraId="4957E374" w14:textId="77777777" w:rsidR="004E0DCF" w:rsidRDefault="004E0DCF" w:rsidP="004E0DCF">
      <w:pPr>
        <w:spacing w:after="0" w:line="360" w:lineRule="auto"/>
        <w:rPr>
          <w:rFonts w:ascii="Times New Roman" w:hAnsi="Times New Roman"/>
          <w:b/>
          <w:i/>
          <w:sz w:val="24"/>
          <w:szCs w:val="24"/>
        </w:rPr>
      </w:pPr>
    </w:p>
    <w:p w14:paraId="4BBDB108" w14:textId="77777777" w:rsidR="004E0DCF" w:rsidRPr="00950742" w:rsidRDefault="004E0DCF" w:rsidP="004E0DCF">
      <w:pPr>
        <w:spacing w:after="0" w:line="360" w:lineRule="auto"/>
        <w:rPr>
          <w:rFonts w:ascii="Times New Roman" w:hAnsi="Times New Roman"/>
          <w:b/>
          <w:i/>
          <w:sz w:val="24"/>
          <w:szCs w:val="24"/>
        </w:rPr>
      </w:pPr>
    </w:p>
    <w:p w14:paraId="473D5C38" w14:textId="77777777" w:rsidR="004E0DCF" w:rsidRPr="00950742" w:rsidRDefault="004E0DCF" w:rsidP="004E0DCF">
      <w:pPr>
        <w:spacing w:after="0" w:line="360" w:lineRule="auto"/>
        <w:rPr>
          <w:rFonts w:ascii="Times New Roman" w:hAnsi="Times New Roman"/>
          <w:b/>
          <w:i/>
          <w:sz w:val="24"/>
          <w:szCs w:val="24"/>
        </w:rPr>
      </w:pPr>
    </w:p>
    <w:p w14:paraId="1807A1CB" w14:textId="77777777" w:rsidR="004E0DCF" w:rsidRPr="00950742" w:rsidRDefault="004E0DCF" w:rsidP="004E0DCF">
      <w:pPr>
        <w:spacing w:after="0" w:line="360" w:lineRule="auto"/>
        <w:jc w:val="center"/>
        <w:rPr>
          <w:rFonts w:ascii="Times New Roman" w:hAnsi="Times New Roman"/>
          <w:b/>
          <w:i/>
          <w:sz w:val="24"/>
          <w:szCs w:val="24"/>
        </w:rPr>
      </w:pPr>
      <w:r w:rsidRPr="00E501C0">
        <w:rPr>
          <w:rFonts w:ascii="Times New Roman" w:hAnsi="Times New Roman"/>
          <w:b/>
          <w:bCs/>
          <w:iCs/>
          <w:sz w:val="24"/>
          <w:szCs w:val="24"/>
        </w:rPr>
        <w:t>2023 г.</w:t>
      </w:r>
      <w:r w:rsidRPr="00950742">
        <w:rPr>
          <w:rFonts w:ascii="Times New Roman" w:hAnsi="Times New Roman"/>
          <w:b/>
          <w:bCs/>
          <w:i/>
          <w:sz w:val="24"/>
          <w:szCs w:val="24"/>
        </w:rPr>
        <w:br w:type="page"/>
      </w:r>
      <w:r w:rsidRPr="00E501C0">
        <w:rPr>
          <w:rFonts w:ascii="Times New Roman" w:hAnsi="Times New Roman"/>
          <w:b/>
          <w:iCs/>
          <w:sz w:val="24"/>
          <w:szCs w:val="24"/>
        </w:rPr>
        <w:lastRenderedPageBreak/>
        <w:t>СОДЕРЖАНИЕ</w:t>
      </w:r>
    </w:p>
    <w:p w14:paraId="77D6AD3A" w14:textId="77777777" w:rsidR="004E0DCF" w:rsidRPr="00950742" w:rsidRDefault="004E0DCF" w:rsidP="004E0DCF">
      <w:pPr>
        <w:spacing w:after="0" w:line="240" w:lineRule="auto"/>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4E0DCF" w:rsidRPr="00950742" w14:paraId="3313CE9E" w14:textId="77777777" w:rsidTr="005E45F5">
        <w:tc>
          <w:tcPr>
            <w:tcW w:w="7501" w:type="dxa"/>
            <w:hideMark/>
          </w:tcPr>
          <w:p w14:paraId="01C08B07" w14:textId="77777777" w:rsidR="004E0DCF" w:rsidRPr="00950742" w:rsidRDefault="004E0DCF" w:rsidP="00E501C0">
            <w:pPr>
              <w:numPr>
                <w:ilvl w:val="0"/>
                <w:numId w:val="94"/>
              </w:numPr>
              <w:suppressAutoHyphens/>
              <w:spacing w:after="0" w:line="360" w:lineRule="auto"/>
              <w:rPr>
                <w:rFonts w:ascii="Times New Roman" w:hAnsi="Times New Roman"/>
                <w:b/>
                <w:sz w:val="24"/>
                <w:szCs w:val="24"/>
                <w:lang w:eastAsia="en-US"/>
              </w:rPr>
            </w:pPr>
            <w:r w:rsidRPr="00950742">
              <w:rPr>
                <w:rFonts w:ascii="Times New Roman" w:hAnsi="Times New Roman"/>
                <w:b/>
                <w:sz w:val="24"/>
                <w:szCs w:val="24"/>
                <w:lang w:eastAsia="en-US"/>
              </w:rPr>
              <w:t xml:space="preserve">ОБЩАЯ ХАРАКТЕРИСТИКА </w:t>
            </w:r>
            <w:r w:rsidRPr="00950742">
              <w:rPr>
                <w:rFonts w:ascii="Times New Roman" w:hAnsi="Times New Roman"/>
                <w:b/>
                <w:color w:val="000000"/>
                <w:sz w:val="24"/>
                <w:szCs w:val="24"/>
                <w:lang w:eastAsia="en-US"/>
              </w:rPr>
              <w:t>ПРИМЕРНОЙ РАБОЧЕЙ ПРОГРАММЫ</w:t>
            </w:r>
            <w:r w:rsidRPr="00950742">
              <w:rPr>
                <w:rFonts w:ascii="Times New Roman" w:hAnsi="Times New Roman"/>
                <w:b/>
                <w:sz w:val="24"/>
                <w:szCs w:val="24"/>
                <w:lang w:eastAsia="en-US"/>
              </w:rPr>
              <w:t xml:space="preserve"> УЧЕБНОЙ ДИСЦИПЛИНЫ</w:t>
            </w:r>
          </w:p>
        </w:tc>
        <w:tc>
          <w:tcPr>
            <w:tcW w:w="1854" w:type="dxa"/>
          </w:tcPr>
          <w:p w14:paraId="52A22FE2" w14:textId="77777777" w:rsidR="004E0DCF" w:rsidRPr="00950742" w:rsidRDefault="004E0DCF" w:rsidP="005E45F5">
            <w:pPr>
              <w:spacing w:after="0" w:line="240" w:lineRule="auto"/>
              <w:jc w:val="center"/>
              <w:rPr>
                <w:rFonts w:ascii="Times New Roman" w:hAnsi="Times New Roman"/>
                <w:b/>
                <w:sz w:val="24"/>
                <w:szCs w:val="24"/>
                <w:lang w:eastAsia="en-US"/>
              </w:rPr>
            </w:pPr>
          </w:p>
        </w:tc>
      </w:tr>
      <w:tr w:rsidR="004E0DCF" w:rsidRPr="00950742" w14:paraId="72115BC7" w14:textId="77777777" w:rsidTr="005E45F5">
        <w:tc>
          <w:tcPr>
            <w:tcW w:w="7501" w:type="dxa"/>
            <w:hideMark/>
          </w:tcPr>
          <w:p w14:paraId="19EA41E4" w14:textId="77777777" w:rsidR="004E0DCF" w:rsidRPr="00950742" w:rsidRDefault="004E0DCF" w:rsidP="00E501C0">
            <w:pPr>
              <w:numPr>
                <w:ilvl w:val="0"/>
                <w:numId w:val="94"/>
              </w:numPr>
              <w:suppressAutoHyphens/>
              <w:spacing w:after="0" w:line="360" w:lineRule="auto"/>
              <w:rPr>
                <w:rFonts w:ascii="Times New Roman" w:hAnsi="Times New Roman"/>
                <w:b/>
                <w:sz w:val="24"/>
                <w:szCs w:val="24"/>
                <w:lang w:eastAsia="en-US"/>
              </w:rPr>
            </w:pPr>
            <w:r w:rsidRPr="00950742">
              <w:rPr>
                <w:rFonts w:ascii="Times New Roman" w:hAnsi="Times New Roman"/>
                <w:b/>
                <w:sz w:val="24"/>
                <w:szCs w:val="24"/>
                <w:lang w:eastAsia="en-US"/>
              </w:rPr>
              <w:t>СТРУКТУРА И СОДЕРЖАНИЕ УЧЕБНОЙ ДИСЦИПЛИНЫ</w:t>
            </w:r>
          </w:p>
          <w:p w14:paraId="4AEE8E09" w14:textId="77777777" w:rsidR="004E0DCF" w:rsidRPr="00950742" w:rsidRDefault="004E0DCF" w:rsidP="00E501C0">
            <w:pPr>
              <w:numPr>
                <w:ilvl w:val="0"/>
                <w:numId w:val="94"/>
              </w:numPr>
              <w:suppressAutoHyphens/>
              <w:spacing w:after="0" w:line="360" w:lineRule="auto"/>
              <w:rPr>
                <w:rFonts w:ascii="Times New Roman" w:hAnsi="Times New Roman"/>
                <w:b/>
                <w:sz w:val="24"/>
                <w:szCs w:val="24"/>
                <w:lang w:eastAsia="en-US"/>
              </w:rPr>
            </w:pPr>
            <w:r w:rsidRPr="00950742">
              <w:rPr>
                <w:rFonts w:ascii="Times New Roman" w:hAnsi="Times New Roman"/>
                <w:b/>
                <w:sz w:val="24"/>
                <w:szCs w:val="24"/>
                <w:lang w:eastAsia="en-US"/>
              </w:rPr>
              <w:t>УСЛОВИЯ РЕАЛИЗАЦИИ УЧЕБНОЙ ДИСЦИПЛИНЫ</w:t>
            </w:r>
          </w:p>
        </w:tc>
        <w:tc>
          <w:tcPr>
            <w:tcW w:w="1854" w:type="dxa"/>
          </w:tcPr>
          <w:p w14:paraId="3CCBD0AD" w14:textId="77777777" w:rsidR="004E0DCF" w:rsidRPr="00950742" w:rsidRDefault="004E0DCF" w:rsidP="005E45F5">
            <w:pPr>
              <w:spacing w:after="0" w:line="240" w:lineRule="auto"/>
              <w:jc w:val="center"/>
              <w:rPr>
                <w:rFonts w:ascii="Times New Roman" w:hAnsi="Times New Roman"/>
                <w:b/>
                <w:sz w:val="24"/>
                <w:szCs w:val="24"/>
                <w:lang w:eastAsia="en-US"/>
              </w:rPr>
            </w:pPr>
          </w:p>
        </w:tc>
      </w:tr>
      <w:tr w:rsidR="004E0DCF" w:rsidRPr="00950742" w14:paraId="07A2ED43" w14:textId="77777777" w:rsidTr="005E45F5">
        <w:tc>
          <w:tcPr>
            <w:tcW w:w="7501" w:type="dxa"/>
          </w:tcPr>
          <w:p w14:paraId="1EFAE6D1" w14:textId="77777777" w:rsidR="004E0DCF" w:rsidRPr="00950742" w:rsidRDefault="004E0DCF" w:rsidP="00E501C0">
            <w:pPr>
              <w:numPr>
                <w:ilvl w:val="0"/>
                <w:numId w:val="94"/>
              </w:numPr>
              <w:suppressAutoHyphens/>
              <w:spacing w:after="0" w:line="360" w:lineRule="auto"/>
              <w:rPr>
                <w:rFonts w:ascii="Times New Roman" w:hAnsi="Times New Roman"/>
                <w:b/>
                <w:sz w:val="24"/>
                <w:szCs w:val="24"/>
                <w:lang w:eastAsia="en-US"/>
              </w:rPr>
            </w:pPr>
            <w:r w:rsidRPr="00950742">
              <w:rPr>
                <w:rFonts w:ascii="Times New Roman" w:hAnsi="Times New Roman"/>
                <w:b/>
                <w:sz w:val="24"/>
                <w:szCs w:val="24"/>
                <w:lang w:eastAsia="en-US"/>
              </w:rPr>
              <w:t>КОНТРОЛЬ И ОЦЕНКА РЕЗУЛЬТАТОВ ОСВОЕНИЯ УЧЕБНОЙ ДИСЦИПЛИНЫ</w:t>
            </w:r>
          </w:p>
          <w:p w14:paraId="1A75ADC7" w14:textId="77777777" w:rsidR="004E0DCF" w:rsidRPr="00950742" w:rsidRDefault="004E0DCF" w:rsidP="00E501C0">
            <w:pPr>
              <w:suppressAutoHyphens/>
              <w:spacing w:after="0" w:line="360" w:lineRule="auto"/>
              <w:rPr>
                <w:rFonts w:ascii="Times New Roman" w:hAnsi="Times New Roman"/>
                <w:b/>
                <w:sz w:val="24"/>
                <w:szCs w:val="24"/>
                <w:lang w:eastAsia="en-US"/>
              </w:rPr>
            </w:pPr>
          </w:p>
        </w:tc>
        <w:tc>
          <w:tcPr>
            <w:tcW w:w="1854" w:type="dxa"/>
          </w:tcPr>
          <w:p w14:paraId="2F987A92" w14:textId="77777777" w:rsidR="004E0DCF" w:rsidRPr="00950742" w:rsidRDefault="004E0DCF" w:rsidP="005E45F5">
            <w:pPr>
              <w:spacing w:after="0" w:line="240" w:lineRule="auto"/>
              <w:jc w:val="center"/>
              <w:rPr>
                <w:rFonts w:ascii="Times New Roman" w:hAnsi="Times New Roman"/>
                <w:b/>
                <w:sz w:val="24"/>
                <w:szCs w:val="24"/>
                <w:lang w:eastAsia="en-US"/>
              </w:rPr>
            </w:pPr>
          </w:p>
        </w:tc>
      </w:tr>
    </w:tbl>
    <w:p w14:paraId="1074DBFD" w14:textId="77777777" w:rsidR="004E0DCF" w:rsidRPr="00950742" w:rsidRDefault="004E0DCF" w:rsidP="00EF0816">
      <w:pPr>
        <w:numPr>
          <w:ilvl w:val="0"/>
          <w:numId w:val="95"/>
        </w:numPr>
        <w:suppressAutoHyphens/>
        <w:spacing w:after="0" w:line="240" w:lineRule="auto"/>
        <w:jc w:val="center"/>
        <w:rPr>
          <w:rFonts w:ascii="Times New Roman" w:hAnsi="Times New Roman"/>
          <w:b/>
          <w:sz w:val="24"/>
          <w:szCs w:val="24"/>
        </w:rPr>
      </w:pPr>
      <w:r w:rsidRPr="00950742">
        <w:rPr>
          <w:rFonts w:ascii="Times New Roman" w:hAnsi="Times New Roman"/>
          <w:b/>
          <w:i/>
          <w:sz w:val="24"/>
          <w:szCs w:val="24"/>
          <w:u w:val="single"/>
        </w:rPr>
        <w:br w:type="page"/>
      </w:r>
      <w:r w:rsidRPr="00950742">
        <w:rPr>
          <w:rFonts w:ascii="Times New Roman" w:hAnsi="Times New Roman"/>
          <w:b/>
          <w:sz w:val="24"/>
          <w:szCs w:val="24"/>
        </w:rPr>
        <w:lastRenderedPageBreak/>
        <w:t xml:space="preserve">ОБЩАЯ ХАРАКТЕРИСТИКА </w:t>
      </w:r>
      <w:r w:rsidRPr="00950742">
        <w:rPr>
          <w:rFonts w:ascii="Times New Roman" w:hAnsi="Times New Roman"/>
          <w:b/>
          <w:color w:val="000000"/>
          <w:sz w:val="24"/>
          <w:szCs w:val="24"/>
        </w:rPr>
        <w:t>ПРИМЕРНОЙ РАБОЧЕЙ ПРОГРАММЫ</w:t>
      </w:r>
      <w:r w:rsidRPr="00950742">
        <w:rPr>
          <w:rFonts w:ascii="Times New Roman" w:hAnsi="Times New Roman"/>
          <w:b/>
          <w:sz w:val="24"/>
          <w:szCs w:val="24"/>
        </w:rPr>
        <w:t xml:space="preserve"> УЧЕБНОЙ ДИСЦИПЛИНЫ</w:t>
      </w:r>
    </w:p>
    <w:p w14:paraId="6E2838AC" w14:textId="77777777" w:rsidR="004E0DCF" w:rsidRPr="00801FE2" w:rsidRDefault="004E0DCF" w:rsidP="004E0DCF">
      <w:pPr>
        <w:suppressAutoHyphens/>
        <w:spacing w:after="0" w:line="240" w:lineRule="auto"/>
        <w:ind w:left="720"/>
        <w:jc w:val="center"/>
        <w:rPr>
          <w:rFonts w:ascii="Times New Roman" w:hAnsi="Times New Roman"/>
          <w:b/>
          <w:sz w:val="24"/>
          <w:szCs w:val="24"/>
        </w:rPr>
      </w:pPr>
      <w:r w:rsidRPr="00801FE2">
        <w:rPr>
          <w:rFonts w:ascii="Times New Roman" w:hAnsi="Times New Roman"/>
          <w:b/>
          <w:sz w:val="24"/>
          <w:szCs w:val="24"/>
        </w:rPr>
        <w:t>«ОП.08</w:t>
      </w:r>
      <w:r>
        <w:rPr>
          <w:rFonts w:ascii="Times New Roman" w:hAnsi="Times New Roman"/>
          <w:b/>
          <w:sz w:val="24"/>
          <w:szCs w:val="24"/>
        </w:rPr>
        <w:t xml:space="preserve"> </w:t>
      </w:r>
      <w:r w:rsidRPr="00801FE2">
        <w:rPr>
          <w:rFonts w:ascii="Times New Roman" w:hAnsi="Times New Roman"/>
          <w:b/>
          <w:sz w:val="24"/>
          <w:szCs w:val="24"/>
          <w:shd w:val="clear" w:color="auto" w:fill="FFFFFF"/>
        </w:rPr>
        <w:t>Математические методы решения профессиональных задач</w:t>
      </w:r>
      <w:r w:rsidRPr="00801FE2">
        <w:rPr>
          <w:rFonts w:ascii="Times New Roman" w:hAnsi="Times New Roman"/>
          <w:b/>
          <w:sz w:val="24"/>
          <w:szCs w:val="24"/>
        </w:rPr>
        <w:t>»</w:t>
      </w:r>
    </w:p>
    <w:p w14:paraId="18130E6E" w14:textId="77777777" w:rsidR="004E0DCF" w:rsidRPr="00950742" w:rsidRDefault="004E0DCF" w:rsidP="004E0D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vertAlign w:val="superscript"/>
        </w:rPr>
      </w:pPr>
    </w:p>
    <w:p w14:paraId="2E1D53D3" w14:textId="77777777" w:rsidR="004E0DCF" w:rsidRPr="00950742" w:rsidRDefault="004E0DCF" w:rsidP="004E0D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olor w:val="000000"/>
          <w:sz w:val="24"/>
          <w:szCs w:val="24"/>
        </w:rPr>
      </w:pPr>
      <w:r w:rsidRPr="00950742">
        <w:rPr>
          <w:rFonts w:ascii="Times New Roman" w:hAnsi="Times New Roman"/>
          <w:b/>
          <w:sz w:val="24"/>
          <w:szCs w:val="24"/>
        </w:rPr>
        <w:t xml:space="preserve">1.1. Место дисциплины в структуре основной образовательной программы: </w:t>
      </w:r>
    </w:p>
    <w:p w14:paraId="36259288" w14:textId="77777777" w:rsidR="004E0DCF" w:rsidRPr="00950742" w:rsidRDefault="004E0DCF" w:rsidP="004E0DC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950742">
        <w:rPr>
          <w:rFonts w:ascii="Times New Roman" w:hAnsi="Times New Roman"/>
          <w:sz w:val="24"/>
          <w:szCs w:val="24"/>
        </w:rPr>
        <w:t>Учебная дисциплина «ОП.0</w:t>
      </w:r>
      <w:r>
        <w:rPr>
          <w:rFonts w:ascii="Times New Roman" w:hAnsi="Times New Roman"/>
          <w:sz w:val="24"/>
          <w:szCs w:val="24"/>
        </w:rPr>
        <w:t xml:space="preserve">8 </w:t>
      </w:r>
      <w:r w:rsidRPr="00950742">
        <w:rPr>
          <w:rFonts w:ascii="Times New Roman" w:hAnsi="Times New Roman"/>
          <w:sz w:val="24"/>
          <w:szCs w:val="24"/>
          <w:shd w:val="clear" w:color="auto" w:fill="FFFFFF"/>
        </w:rPr>
        <w:t>Математические методы решения профессиональных задач</w:t>
      </w:r>
      <w:r w:rsidRPr="00950742">
        <w:rPr>
          <w:rFonts w:ascii="Times New Roman" w:hAnsi="Times New Roman"/>
          <w:sz w:val="24"/>
          <w:szCs w:val="24"/>
        </w:rPr>
        <w:t>» является обязательной частью о</w:t>
      </w:r>
      <w:r w:rsidRPr="00950742">
        <w:rPr>
          <w:rFonts w:ascii="Times New Roman" w:hAnsi="Times New Roman"/>
          <w:bCs/>
          <w:color w:val="000000"/>
          <w:sz w:val="24"/>
          <w:szCs w:val="24"/>
          <w:shd w:val="clear" w:color="auto" w:fill="FFFFFF"/>
        </w:rPr>
        <w:t>бщепрофессионального цикла</w:t>
      </w:r>
      <w:r w:rsidRPr="00950742">
        <w:rPr>
          <w:rFonts w:ascii="Times New Roman" w:hAnsi="Times New Roman"/>
          <w:sz w:val="24"/>
          <w:szCs w:val="24"/>
        </w:rPr>
        <w:t xml:space="preserve"> </w:t>
      </w:r>
      <w:r>
        <w:rPr>
          <w:rFonts w:ascii="Times New Roman" w:hAnsi="Times New Roman"/>
          <w:sz w:val="24"/>
          <w:szCs w:val="24"/>
        </w:rPr>
        <w:t>примерной образовательной программы</w:t>
      </w:r>
      <w:r w:rsidRPr="00950742">
        <w:rPr>
          <w:rFonts w:ascii="Times New Roman" w:hAnsi="Times New Roman"/>
          <w:sz w:val="24"/>
          <w:szCs w:val="24"/>
        </w:rPr>
        <w:t xml:space="preserve"> в соответствии с ФГОС СПО по </w:t>
      </w:r>
      <w:r w:rsidRPr="00950742">
        <w:rPr>
          <w:rFonts w:ascii="Times New Roman" w:hAnsi="Times New Roman"/>
          <w:color w:val="000000"/>
          <w:sz w:val="24"/>
          <w:szCs w:val="24"/>
        </w:rPr>
        <w:t>специальности 49.02.0</w:t>
      </w:r>
      <w:r>
        <w:rPr>
          <w:rFonts w:ascii="Times New Roman" w:hAnsi="Times New Roman"/>
          <w:color w:val="000000"/>
          <w:sz w:val="24"/>
          <w:szCs w:val="24"/>
        </w:rPr>
        <w:t>2</w:t>
      </w:r>
      <w:r w:rsidRPr="00950742">
        <w:rPr>
          <w:rFonts w:ascii="Times New Roman" w:hAnsi="Times New Roman"/>
          <w:color w:val="000000"/>
          <w:sz w:val="24"/>
          <w:szCs w:val="24"/>
        </w:rPr>
        <w:t xml:space="preserve"> </w:t>
      </w:r>
      <w:r>
        <w:rPr>
          <w:rFonts w:ascii="Times New Roman" w:hAnsi="Times New Roman"/>
          <w:color w:val="000000"/>
          <w:sz w:val="24"/>
          <w:szCs w:val="24"/>
        </w:rPr>
        <w:t>Адаптивная ф</w:t>
      </w:r>
      <w:r w:rsidRPr="00950742">
        <w:rPr>
          <w:rFonts w:ascii="Times New Roman" w:hAnsi="Times New Roman"/>
          <w:color w:val="000000"/>
          <w:sz w:val="24"/>
          <w:szCs w:val="24"/>
        </w:rPr>
        <w:t>изическая культура</w:t>
      </w:r>
      <w:r w:rsidRPr="00950742">
        <w:rPr>
          <w:rFonts w:ascii="Times New Roman" w:hAnsi="Times New Roman"/>
          <w:sz w:val="24"/>
          <w:szCs w:val="24"/>
        </w:rPr>
        <w:t xml:space="preserve">. </w:t>
      </w:r>
    </w:p>
    <w:p w14:paraId="5A732CD1" w14:textId="77777777" w:rsidR="004E0DCF" w:rsidRPr="00950742" w:rsidRDefault="004E0DCF" w:rsidP="004E0DC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950742">
        <w:rPr>
          <w:rFonts w:ascii="Times New Roman" w:hAnsi="Times New Roman"/>
          <w:sz w:val="24"/>
          <w:szCs w:val="24"/>
        </w:rPr>
        <w:t xml:space="preserve">Особое значение дисциплина имеет при формировании и развитии ОК </w:t>
      </w:r>
      <w:r>
        <w:rPr>
          <w:rFonts w:ascii="Times New Roman" w:hAnsi="Times New Roman"/>
          <w:sz w:val="24"/>
          <w:szCs w:val="24"/>
        </w:rPr>
        <w:t>0</w:t>
      </w:r>
      <w:r w:rsidRPr="00950742">
        <w:rPr>
          <w:rFonts w:ascii="Times New Roman" w:hAnsi="Times New Roman"/>
          <w:sz w:val="24"/>
          <w:szCs w:val="24"/>
        </w:rPr>
        <w:t xml:space="preserve">1, ОК </w:t>
      </w:r>
      <w:r>
        <w:rPr>
          <w:rFonts w:ascii="Times New Roman" w:hAnsi="Times New Roman"/>
          <w:sz w:val="24"/>
          <w:szCs w:val="24"/>
        </w:rPr>
        <w:t>0</w:t>
      </w:r>
      <w:r w:rsidRPr="00950742">
        <w:rPr>
          <w:rFonts w:ascii="Times New Roman" w:hAnsi="Times New Roman"/>
          <w:sz w:val="24"/>
          <w:szCs w:val="24"/>
        </w:rPr>
        <w:t>2</w:t>
      </w:r>
      <w:r w:rsidRPr="00950742">
        <w:rPr>
          <w:rFonts w:ascii="Times New Roman" w:hAnsi="Times New Roman"/>
          <w:i/>
          <w:sz w:val="24"/>
          <w:szCs w:val="24"/>
        </w:rPr>
        <w:t>.</w:t>
      </w:r>
    </w:p>
    <w:p w14:paraId="0F8B3DB9" w14:textId="77777777" w:rsidR="004E0DCF" w:rsidRPr="00950742" w:rsidRDefault="004E0DCF" w:rsidP="004E0D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
          <w:sz w:val="24"/>
          <w:szCs w:val="24"/>
        </w:rPr>
      </w:pPr>
    </w:p>
    <w:p w14:paraId="6BCB95FB" w14:textId="77777777" w:rsidR="004E0DCF" w:rsidRPr="00950742" w:rsidRDefault="004E0DCF" w:rsidP="004E0DCF">
      <w:pPr>
        <w:spacing w:after="0" w:line="240" w:lineRule="auto"/>
        <w:ind w:firstLine="709"/>
        <w:rPr>
          <w:rFonts w:ascii="Times New Roman" w:hAnsi="Times New Roman"/>
          <w:b/>
          <w:sz w:val="24"/>
          <w:szCs w:val="24"/>
        </w:rPr>
      </w:pPr>
      <w:r w:rsidRPr="00950742">
        <w:rPr>
          <w:rFonts w:ascii="Times New Roman" w:hAnsi="Times New Roman"/>
          <w:b/>
          <w:sz w:val="24"/>
          <w:szCs w:val="24"/>
        </w:rPr>
        <w:t>1.2. Цель и планируемые результаты освоения дисциплины:</w:t>
      </w:r>
    </w:p>
    <w:p w14:paraId="7C45ABBA" w14:textId="24452006" w:rsidR="004E0DCF" w:rsidRDefault="004E0DCF" w:rsidP="004E0DCF">
      <w:pPr>
        <w:suppressAutoHyphens/>
        <w:spacing w:after="0" w:line="240" w:lineRule="auto"/>
        <w:ind w:firstLine="709"/>
        <w:jc w:val="both"/>
        <w:rPr>
          <w:rFonts w:ascii="Times New Roman" w:hAnsi="Times New Roman"/>
          <w:sz w:val="24"/>
          <w:szCs w:val="24"/>
        </w:rPr>
      </w:pPr>
      <w:r w:rsidRPr="00950742">
        <w:rPr>
          <w:rFonts w:ascii="Times New Roman" w:hAnsi="Times New Roman"/>
          <w:sz w:val="24"/>
          <w:szCs w:val="24"/>
        </w:rPr>
        <w:t>В рамках программы учебной дисциплины обучающимися осваиваются умения и знания</w:t>
      </w:r>
    </w:p>
    <w:tbl>
      <w:tblPr>
        <w:tblW w:w="9322" w:type="dxa"/>
        <w:tblLook w:val="04A0" w:firstRow="1" w:lastRow="0" w:firstColumn="1" w:lastColumn="0" w:noHBand="0" w:noVBand="1"/>
      </w:tblPr>
      <w:tblGrid>
        <w:gridCol w:w="1318"/>
        <w:gridCol w:w="3752"/>
        <w:gridCol w:w="4252"/>
      </w:tblGrid>
      <w:tr w:rsidR="00D92AC4" w:rsidRPr="00AC5149" w14:paraId="3FCAB34D" w14:textId="77777777" w:rsidTr="00D92AC4">
        <w:tc>
          <w:tcPr>
            <w:tcW w:w="1318" w:type="dxa"/>
            <w:tcBorders>
              <w:top w:val="single" w:sz="4" w:space="0" w:color="auto"/>
              <w:left w:val="single" w:sz="4" w:space="0" w:color="auto"/>
              <w:bottom w:val="single" w:sz="4" w:space="0" w:color="auto"/>
              <w:right w:val="single" w:sz="4" w:space="0" w:color="auto"/>
            </w:tcBorders>
            <w:shd w:val="clear" w:color="auto" w:fill="auto"/>
            <w:hideMark/>
          </w:tcPr>
          <w:p w14:paraId="0705FEB6" w14:textId="77777777" w:rsidR="00D92AC4" w:rsidRPr="00AC5149" w:rsidRDefault="00D92AC4" w:rsidP="00AC5149">
            <w:pPr>
              <w:spacing w:after="0" w:line="240" w:lineRule="auto"/>
              <w:jc w:val="center"/>
              <w:rPr>
                <w:rFonts w:ascii="Times New Roman" w:hAnsi="Times New Roman"/>
                <w:b/>
                <w:bCs/>
                <w:color w:val="000000"/>
                <w:sz w:val="24"/>
                <w:szCs w:val="24"/>
              </w:rPr>
            </w:pPr>
            <w:r w:rsidRPr="00AC5149">
              <w:rPr>
                <w:rFonts w:ascii="Times New Roman" w:hAnsi="Times New Roman"/>
                <w:b/>
                <w:bCs/>
                <w:color w:val="000000"/>
                <w:sz w:val="24"/>
                <w:szCs w:val="24"/>
                <w:lang w:eastAsia="en-US"/>
              </w:rPr>
              <w:t>Код ПК, ОК</w:t>
            </w:r>
          </w:p>
        </w:tc>
        <w:tc>
          <w:tcPr>
            <w:tcW w:w="3752" w:type="dxa"/>
            <w:tcBorders>
              <w:top w:val="single" w:sz="4" w:space="0" w:color="auto"/>
              <w:left w:val="nil"/>
              <w:bottom w:val="single" w:sz="4" w:space="0" w:color="auto"/>
              <w:right w:val="single" w:sz="4" w:space="0" w:color="auto"/>
            </w:tcBorders>
            <w:shd w:val="clear" w:color="auto" w:fill="auto"/>
            <w:hideMark/>
          </w:tcPr>
          <w:p w14:paraId="5A88D400" w14:textId="77777777" w:rsidR="00D92AC4" w:rsidRPr="00AC5149" w:rsidRDefault="00D92AC4" w:rsidP="00AC5149">
            <w:pPr>
              <w:spacing w:after="0" w:line="240" w:lineRule="auto"/>
              <w:jc w:val="center"/>
              <w:rPr>
                <w:rFonts w:ascii="Times New Roman" w:hAnsi="Times New Roman"/>
                <w:b/>
                <w:bCs/>
                <w:color w:val="000000"/>
                <w:sz w:val="24"/>
                <w:szCs w:val="24"/>
              </w:rPr>
            </w:pPr>
            <w:r w:rsidRPr="00AC5149">
              <w:rPr>
                <w:rFonts w:ascii="Times New Roman" w:hAnsi="Times New Roman"/>
                <w:b/>
                <w:bCs/>
                <w:color w:val="000000"/>
                <w:sz w:val="24"/>
                <w:szCs w:val="24"/>
                <w:lang w:eastAsia="en-US"/>
              </w:rPr>
              <w:t>Умения</w:t>
            </w:r>
          </w:p>
        </w:tc>
        <w:tc>
          <w:tcPr>
            <w:tcW w:w="4252" w:type="dxa"/>
            <w:tcBorders>
              <w:top w:val="single" w:sz="4" w:space="0" w:color="auto"/>
              <w:left w:val="nil"/>
              <w:bottom w:val="single" w:sz="4" w:space="0" w:color="auto"/>
              <w:right w:val="single" w:sz="4" w:space="0" w:color="auto"/>
            </w:tcBorders>
            <w:shd w:val="clear" w:color="auto" w:fill="auto"/>
            <w:hideMark/>
          </w:tcPr>
          <w:p w14:paraId="1F8155F1" w14:textId="77777777" w:rsidR="00D92AC4" w:rsidRPr="00AC5149" w:rsidRDefault="00D92AC4" w:rsidP="00AC5149">
            <w:pPr>
              <w:spacing w:after="0" w:line="240" w:lineRule="auto"/>
              <w:jc w:val="center"/>
              <w:rPr>
                <w:rFonts w:ascii="Times New Roman" w:hAnsi="Times New Roman"/>
                <w:b/>
                <w:bCs/>
                <w:color w:val="000000"/>
                <w:sz w:val="24"/>
                <w:szCs w:val="24"/>
              </w:rPr>
            </w:pPr>
            <w:r w:rsidRPr="00AC5149">
              <w:rPr>
                <w:rFonts w:ascii="Times New Roman" w:hAnsi="Times New Roman"/>
                <w:b/>
                <w:bCs/>
                <w:color w:val="000000"/>
                <w:sz w:val="24"/>
                <w:szCs w:val="24"/>
                <w:lang w:eastAsia="en-US"/>
              </w:rPr>
              <w:t>Знания</w:t>
            </w:r>
          </w:p>
        </w:tc>
      </w:tr>
      <w:tr w:rsidR="00D92AC4" w:rsidRPr="00AC5149" w14:paraId="5547DD8E" w14:textId="77777777" w:rsidTr="00D92AC4">
        <w:tc>
          <w:tcPr>
            <w:tcW w:w="1318" w:type="dxa"/>
            <w:vMerge w:val="restart"/>
            <w:tcBorders>
              <w:top w:val="nil"/>
              <w:left w:val="single" w:sz="4" w:space="0" w:color="auto"/>
              <w:right w:val="single" w:sz="4" w:space="0" w:color="auto"/>
            </w:tcBorders>
            <w:shd w:val="clear" w:color="auto" w:fill="auto"/>
            <w:hideMark/>
          </w:tcPr>
          <w:p w14:paraId="0F2BC1FE" w14:textId="77777777" w:rsidR="00D92AC4" w:rsidRPr="00AC5149" w:rsidRDefault="00D92AC4" w:rsidP="00AC5149">
            <w:pPr>
              <w:spacing w:after="0" w:line="240" w:lineRule="auto"/>
              <w:jc w:val="center"/>
              <w:rPr>
                <w:rFonts w:ascii="Times New Roman" w:hAnsi="Times New Roman"/>
                <w:color w:val="000000"/>
                <w:sz w:val="24"/>
                <w:szCs w:val="24"/>
              </w:rPr>
            </w:pPr>
            <w:r w:rsidRPr="00AC5149">
              <w:rPr>
                <w:rFonts w:ascii="Times New Roman" w:hAnsi="Times New Roman"/>
                <w:color w:val="000000"/>
                <w:sz w:val="24"/>
                <w:szCs w:val="24"/>
                <w:lang w:eastAsia="en-US"/>
              </w:rPr>
              <w:t>ОК 01</w:t>
            </w:r>
          </w:p>
          <w:p w14:paraId="1CBDEF70" w14:textId="6156A0C1" w:rsidR="00D92AC4" w:rsidRPr="00AC5149" w:rsidRDefault="00D92AC4" w:rsidP="00D92AC4">
            <w:pPr>
              <w:spacing w:after="0" w:line="240" w:lineRule="auto"/>
              <w:jc w:val="center"/>
              <w:rPr>
                <w:rFonts w:ascii="Times New Roman" w:hAnsi="Times New Roman"/>
                <w:color w:val="000000"/>
                <w:sz w:val="24"/>
                <w:szCs w:val="24"/>
              </w:rPr>
            </w:pPr>
            <w:r w:rsidRPr="00AC5149">
              <w:rPr>
                <w:rFonts w:ascii="Times New Roman" w:hAnsi="Times New Roman"/>
                <w:color w:val="000000"/>
                <w:sz w:val="24"/>
                <w:szCs w:val="24"/>
                <w:lang w:eastAsia="en-US"/>
              </w:rPr>
              <w:t>ОК 02</w:t>
            </w:r>
          </w:p>
          <w:p w14:paraId="5E4D6604" w14:textId="38FC6C27" w:rsidR="00D92AC4" w:rsidRPr="00AC5149" w:rsidRDefault="00D92AC4" w:rsidP="00AC5149">
            <w:pPr>
              <w:spacing w:after="0" w:line="240" w:lineRule="auto"/>
              <w:rPr>
                <w:rFonts w:ascii="Times New Roman" w:hAnsi="Times New Roman"/>
                <w:color w:val="000000"/>
                <w:sz w:val="24"/>
                <w:szCs w:val="24"/>
              </w:rPr>
            </w:pPr>
          </w:p>
        </w:tc>
        <w:tc>
          <w:tcPr>
            <w:tcW w:w="3752" w:type="dxa"/>
            <w:tcBorders>
              <w:top w:val="nil"/>
              <w:left w:val="nil"/>
              <w:bottom w:val="single" w:sz="4" w:space="0" w:color="auto"/>
              <w:right w:val="single" w:sz="4" w:space="0" w:color="auto"/>
            </w:tcBorders>
            <w:shd w:val="clear" w:color="auto" w:fill="auto"/>
            <w:hideMark/>
          </w:tcPr>
          <w:p w14:paraId="380E812F" w14:textId="77777777" w:rsidR="00D92AC4" w:rsidRPr="00AC5149" w:rsidRDefault="00D92AC4" w:rsidP="00AC5149">
            <w:pPr>
              <w:spacing w:after="0" w:line="240" w:lineRule="auto"/>
              <w:rPr>
                <w:rFonts w:ascii="Times New Roman" w:hAnsi="Times New Roman"/>
                <w:color w:val="000000"/>
                <w:sz w:val="24"/>
                <w:szCs w:val="24"/>
              </w:rPr>
            </w:pPr>
            <w:r w:rsidRPr="00AC5149">
              <w:rPr>
                <w:rFonts w:ascii="Times New Roman" w:hAnsi="Times New Roman"/>
                <w:color w:val="000000"/>
                <w:sz w:val="24"/>
                <w:szCs w:val="24"/>
              </w:rPr>
              <w:t>- применять математические методы для решения профессиональных задач;</w:t>
            </w:r>
          </w:p>
        </w:tc>
        <w:tc>
          <w:tcPr>
            <w:tcW w:w="4252" w:type="dxa"/>
            <w:tcBorders>
              <w:top w:val="nil"/>
              <w:left w:val="nil"/>
              <w:bottom w:val="single" w:sz="4" w:space="0" w:color="auto"/>
              <w:right w:val="single" w:sz="4" w:space="0" w:color="auto"/>
            </w:tcBorders>
            <w:shd w:val="clear" w:color="auto" w:fill="auto"/>
            <w:hideMark/>
          </w:tcPr>
          <w:p w14:paraId="5D4C5AE5" w14:textId="77777777" w:rsidR="00D92AC4" w:rsidRPr="00AC5149" w:rsidRDefault="00D92AC4" w:rsidP="00AC5149">
            <w:pPr>
              <w:spacing w:after="0" w:line="240" w:lineRule="auto"/>
              <w:rPr>
                <w:rFonts w:ascii="Times New Roman" w:hAnsi="Times New Roman"/>
                <w:color w:val="000000"/>
                <w:sz w:val="24"/>
                <w:szCs w:val="24"/>
              </w:rPr>
            </w:pPr>
            <w:r w:rsidRPr="00AC5149">
              <w:rPr>
                <w:rFonts w:ascii="Times New Roman" w:hAnsi="Times New Roman"/>
                <w:color w:val="000000"/>
                <w:sz w:val="24"/>
                <w:szCs w:val="24"/>
              </w:rPr>
              <w:t>- понятие множества, отношения между множествами, операции над ними;</w:t>
            </w:r>
          </w:p>
        </w:tc>
      </w:tr>
      <w:tr w:rsidR="00D92AC4" w:rsidRPr="00AC5149" w14:paraId="646DC8FF" w14:textId="77777777" w:rsidTr="00D92AC4">
        <w:tc>
          <w:tcPr>
            <w:tcW w:w="1318" w:type="dxa"/>
            <w:vMerge/>
            <w:tcBorders>
              <w:left w:val="single" w:sz="4" w:space="0" w:color="auto"/>
              <w:right w:val="single" w:sz="4" w:space="0" w:color="auto"/>
            </w:tcBorders>
            <w:shd w:val="clear" w:color="auto" w:fill="auto"/>
            <w:hideMark/>
          </w:tcPr>
          <w:p w14:paraId="410B6CAC" w14:textId="6D311627" w:rsidR="00D92AC4" w:rsidRPr="00AC5149" w:rsidRDefault="00D92AC4" w:rsidP="00AC5149">
            <w:pPr>
              <w:spacing w:after="0" w:line="240" w:lineRule="auto"/>
              <w:rPr>
                <w:rFonts w:ascii="Times New Roman" w:hAnsi="Times New Roman"/>
                <w:color w:val="000000"/>
                <w:sz w:val="24"/>
                <w:szCs w:val="24"/>
              </w:rPr>
            </w:pPr>
          </w:p>
        </w:tc>
        <w:tc>
          <w:tcPr>
            <w:tcW w:w="3752" w:type="dxa"/>
            <w:tcBorders>
              <w:top w:val="nil"/>
              <w:left w:val="nil"/>
              <w:bottom w:val="single" w:sz="4" w:space="0" w:color="auto"/>
              <w:right w:val="single" w:sz="4" w:space="0" w:color="auto"/>
            </w:tcBorders>
            <w:shd w:val="clear" w:color="auto" w:fill="auto"/>
            <w:hideMark/>
          </w:tcPr>
          <w:p w14:paraId="49F0FE2D" w14:textId="77777777" w:rsidR="00D92AC4" w:rsidRPr="00AC5149" w:rsidRDefault="00D92AC4" w:rsidP="00AC5149">
            <w:pPr>
              <w:spacing w:after="0" w:line="240" w:lineRule="auto"/>
              <w:rPr>
                <w:rFonts w:ascii="Times New Roman" w:hAnsi="Times New Roman"/>
                <w:color w:val="000000"/>
                <w:sz w:val="24"/>
                <w:szCs w:val="24"/>
              </w:rPr>
            </w:pPr>
            <w:r w:rsidRPr="00AC5149">
              <w:rPr>
                <w:rFonts w:ascii="Times New Roman" w:hAnsi="Times New Roman"/>
                <w:color w:val="000000"/>
                <w:sz w:val="24"/>
                <w:szCs w:val="24"/>
              </w:rPr>
              <w:t>- решать комбинаторные задачи, находить вероятность событий;</w:t>
            </w:r>
          </w:p>
        </w:tc>
        <w:tc>
          <w:tcPr>
            <w:tcW w:w="4252" w:type="dxa"/>
            <w:tcBorders>
              <w:top w:val="nil"/>
              <w:left w:val="nil"/>
              <w:bottom w:val="single" w:sz="4" w:space="0" w:color="auto"/>
              <w:right w:val="single" w:sz="4" w:space="0" w:color="auto"/>
            </w:tcBorders>
            <w:shd w:val="clear" w:color="auto" w:fill="auto"/>
            <w:hideMark/>
          </w:tcPr>
          <w:p w14:paraId="557429A0" w14:textId="77777777" w:rsidR="00D92AC4" w:rsidRPr="00AC5149" w:rsidRDefault="00D92AC4" w:rsidP="00AC5149">
            <w:pPr>
              <w:spacing w:after="0" w:line="240" w:lineRule="auto"/>
              <w:rPr>
                <w:rFonts w:ascii="Times New Roman" w:hAnsi="Times New Roman"/>
                <w:color w:val="000000"/>
                <w:sz w:val="24"/>
                <w:szCs w:val="24"/>
              </w:rPr>
            </w:pPr>
            <w:r w:rsidRPr="00AC5149">
              <w:rPr>
                <w:rFonts w:ascii="Times New Roman" w:hAnsi="Times New Roman"/>
                <w:color w:val="000000"/>
                <w:sz w:val="24"/>
                <w:szCs w:val="24"/>
              </w:rPr>
              <w:t>-способы обоснования истинности высказываний;</w:t>
            </w:r>
          </w:p>
        </w:tc>
      </w:tr>
      <w:tr w:rsidR="00D92AC4" w:rsidRPr="00AC5149" w14:paraId="707E696B" w14:textId="77777777" w:rsidTr="00D92AC4">
        <w:tc>
          <w:tcPr>
            <w:tcW w:w="1318" w:type="dxa"/>
            <w:vMerge/>
            <w:tcBorders>
              <w:left w:val="single" w:sz="4" w:space="0" w:color="auto"/>
              <w:right w:val="single" w:sz="4" w:space="0" w:color="auto"/>
            </w:tcBorders>
            <w:shd w:val="clear" w:color="auto" w:fill="auto"/>
            <w:hideMark/>
          </w:tcPr>
          <w:p w14:paraId="62C4D1BA" w14:textId="0EB6EFA2" w:rsidR="00D92AC4" w:rsidRPr="00AC5149" w:rsidRDefault="00D92AC4" w:rsidP="00AC5149">
            <w:pPr>
              <w:spacing w:after="0" w:line="240" w:lineRule="auto"/>
              <w:rPr>
                <w:rFonts w:cs="Calibri"/>
                <w:color w:val="000000"/>
              </w:rPr>
            </w:pPr>
          </w:p>
        </w:tc>
        <w:tc>
          <w:tcPr>
            <w:tcW w:w="3752" w:type="dxa"/>
            <w:tcBorders>
              <w:top w:val="nil"/>
              <w:left w:val="nil"/>
              <w:bottom w:val="single" w:sz="4" w:space="0" w:color="auto"/>
              <w:right w:val="single" w:sz="4" w:space="0" w:color="auto"/>
            </w:tcBorders>
            <w:shd w:val="clear" w:color="auto" w:fill="auto"/>
            <w:hideMark/>
          </w:tcPr>
          <w:p w14:paraId="4E32DBD1" w14:textId="77777777" w:rsidR="00D92AC4" w:rsidRPr="00AC5149" w:rsidRDefault="00D92AC4" w:rsidP="00AC5149">
            <w:pPr>
              <w:spacing w:after="0" w:line="240" w:lineRule="auto"/>
              <w:rPr>
                <w:rFonts w:ascii="Times New Roman" w:hAnsi="Times New Roman"/>
                <w:color w:val="000000"/>
                <w:sz w:val="24"/>
                <w:szCs w:val="24"/>
              </w:rPr>
            </w:pPr>
            <w:r w:rsidRPr="00AC5149">
              <w:rPr>
                <w:rFonts w:ascii="Times New Roman" w:hAnsi="Times New Roman"/>
                <w:color w:val="000000"/>
                <w:sz w:val="24"/>
                <w:szCs w:val="24"/>
              </w:rPr>
              <w:t xml:space="preserve">- анализировать результаты измерения величин с допустимой погрешностью, </w:t>
            </w:r>
          </w:p>
        </w:tc>
        <w:tc>
          <w:tcPr>
            <w:tcW w:w="4252" w:type="dxa"/>
            <w:tcBorders>
              <w:top w:val="nil"/>
              <w:left w:val="nil"/>
              <w:bottom w:val="single" w:sz="4" w:space="0" w:color="auto"/>
              <w:right w:val="single" w:sz="4" w:space="0" w:color="auto"/>
            </w:tcBorders>
            <w:shd w:val="clear" w:color="auto" w:fill="auto"/>
            <w:hideMark/>
          </w:tcPr>
          <w:p w14:paraId="5F2383A6" w14:textId="77777777" w:rsidR="00D92AC4" w:rsidRPr="00AC5149" w:rsidRDefault="00D92AC4" w:rsidP="00AC5149">
            <w:pPr>
              <w:spacing w:after="0" w:line="240" w:lineRule="auto"/>
              <w:jc w:val="both"/>
              <w:rPr>
                <w:rFonts w:ascii="Times New Roman" w:hAnsi="Times New Roman"/>
                <w:color w:val="000000"/>
                <w:sz w:val="24"/>
                <w:szCs w:val="24"/>
              </w:rPr>
            </w:pPr>
            <w:r w:rsidRPr="00AC5149">
              <w:rPr>
                <w:rFonts w:ascii="Times New Roman" w:hAnsi="Times New Roman"/>
                <w:color w:val="000000"/>
                <w:sz w:val="24"/>
                <w:szCs w:val="24"/>
              </w:rPr>
              <w:t>- основные комбинаторные конфигурации;</w:t>
            </w:r>
          </w:p>
        </w:tc>
      </w:tr>
      <w:tr w:rsidR="00D92AC4" w:rsidRPr="00AC5149" w14:paraId="41D4FCA5" w14:textId="77777777" w:rsidTr="00D92AC4">
        <w:tc>
          <w:tcPr>
            <w:tcW w:w="1318" w:type="dxa"/>
            <w:vMerge/>
            <w:tcBorders>
              <w:left w:val="single" w:sz="4" w:space="0" w:color="auto"/>
              <w:right w:val="single" w:sz="4" w:space="0" w:color="auto"/>
            </w:tcBorders>
            <w:shd w:val="clear" w:color="auto" w:fill="auto"/>
            <w:hideMark/>
          </w:tcPr>
          <w:p w14:paraId="3C9F2036" w14:textId="5924B619" w:rsidR="00D92AC4" w:rsidRPr="00AC5149" w:rsidRDefault="00D92AC4" w:rsidP="00AC5149">
            <w:pPr>
              <w:spacing w:after="0" w:line="240" w:lineRule="auto"/>
              <w:rPr>
                <w:rFonts w:cs="Calibri"/>
                <w:color w:val="000000"/>
              </w:rPr>
            </w:pPr>
          </w:p>
        </w:tc>
        <w:tc>
          <w:tcPr>
            <w:tcW w:w="3752" w:type="dxa"/>
            <w:tcBorders>
              <w:top w:val="nil"/>
              <w:left w:val="nil"/>
              <w:bottom w:val="single" w:sz="4" w:space="0" w:color="auto"/>
              <w:right w:val="single" w:sz="4" w:space="0" w:color="auto"/>
            </w:tcBorders>
            <w:shd w:val="clear" w:color="auto" w:fill="auto"/>
            <w:hideMark/>
          </w:tcPr>
          <w:p w14:paraId="0223FAC4" w14:textId="77777777" w:rsidR="00D92AC4" w:rsidRPr="00AC5149" w:rsidRDefault="00D92AC4" w:rsidP="00AC5149">
            <w:pPr>
              <w:spacing w:after="0" w:line="240" w:lineRule="auto"/>
              <w:rPr>
                <w:rFonts w:ascii="Times New Roman" w:hAnsi="Times New Roman"/>
                <w:color w:val="000000"/>
                <w:sz w:val="24"/>
                <w:szCs w:val="24"/>
              </w:rPr>
            </w:pPr>
            <w:r w:rsidRPr="00AC5149">
              <w:rPr>
                <w:rFonts w:ascii="Times New Roman" w:hAnsi="Times New Roman"/>
                <w:color w:val="000000"/>
                <w:sz w:val="24"/>
                <w:szCs w:val="24"/>
              </w:rPr>
              <w:t>- представлять их графически;</w:t>
            </w:r>
          </w:p>
        </w:tc>
        <w:tc>
          <w:tcPr>
            <w:tcW w:w="4252" w:type="dxa"/>
            <w:tcBorders>
              <w:top w:val="nil"/>
              <w:left w:val="nil"/>
              <w:bottom w:val="single" w:sz="4" w:space="0" w:color="auto"/>
              <w:right w:val="single" w:sz="4" w:space="0" w:color="auto"/>
            </w:tcBorders>
            <w:shd w:val="clear" w:color="auto" w:fill="auto"/>
            <w:hideMark/>
          </w:tcPr>
          <w:p w14:paraId="7A0F8E5A" w14:textId="77777777" w:rsidR="00D92AC4" w:rsidRPr="00AC5149" w:rsidRDefault="00D92AC4" w:rsidP="00AC5149">
            <w:pPr>
              <w:spacing w:after="0" w:line="240" w:lineRule="auto"/>
              <w:jc w:val="both"/>
              <w:rPr>
                <w:rFonts w:ascii="Times New Roman" w:hAnsi="Times New Roman"/>
                <w:color w:val="000000"/>
                <w:sz w:val="24"/>
                <w:szCs w:val="24"/>
              </w:rPr>
            </w:pPr>
            <w:r w:rsidRPr="00AC5149">
              <w:rPr>
                <w:rFonts w:ascii="Times New Roman" w:hAnsi="Times New Roman"/>
                <w:color w:val="000000"/>
                <w:sz w:val="24"/>
                <w:szCs w:val="24"/>
              </w:rPr>
              <w:t>- способы вычисления вероятности событий;</w:t>
            </w:r>
          </w:p>
        </w:tc>
      </w:tr>
      <w:tr w:rsidR="00D92AC4" w:rsidRPr="00AC5149" w14:paraId="067DA269" w14:textId="77777777" w:rsidTr="00D92AC4">
        <w:tc>
          <w:tcPr>
            <w:tcW w:w="1318" w:type="dxa"/>
            <w:vMerge/>
            <w:tcBorders>
              <w:left w:val="single" w:sz="4" w:space="0" w:color="auto"/>
              <w:right w:val="single" w:sz="4" w:space="0" w:color="auto"/>
            </w:tcBorders>
            <w:shd w:val="clear" w:color="auto" w:fill="auto"/>
            <w:hideMark/>
          </w:tcPr>
          <w:p w14:paraId="22ED19CA" w14:textId="21353F9F" w:rsidR="00D92AC4" w:rsidRPr="00AC5149" w:rsidRDefault="00D92AC4" w:rsidP="00AC5149">
            <w:pPr>
              <w:spacing w:after="0" w:line="240" w:lineRule="auto"/>
              <w:rPr>
                <w:rFonts w:cs="Calibri"/>
                <w:color w:val="000000"/>
              </w:rPr>
            </w:pPr>
          </w:p>
        </w:tc>
        <w:tc>
          <w:tcPr>
            <w:tcW w:w="3752" w:type="dxa"/>
            <w:tcBorders>
              <w:top w:val="nil"/>
              <w:left w:val="nil"/>
              <w:bottom w:val="single" w:sz="4" w:space="0" w:color="auto"/>
              <w:right w:val="single" w:sz="4" w:space="0" w:color="auto"/>
            </w:tcBorders>
            <w:shd w:val="clear" w:color="auto" w:fill="auto"/>
            <w:hideMark/>
          </w:tcPr>
          <w:p w14:paraId="7AB011A6" w14:textId="77777777" w:rsidR="00D92AC4" w:rsidRPr="00AC5149" w:rsidRDefault="00D92AC4" w:rsidP="00AC5149">
            <w:pPr>
              <w:spacing w:after="0" w:line="240" w:lineRule="auto"/>
              <w:rPr>
                <w:rFonts w:ascii="Times New Roman" w:hAnsi="Times New Roman"/>
                <w:color w:val="000000"/>
                <w:sz w:val="24"/>
                <w:szCs w:val="24"/>
              </w:rPr>
            </w:pPr>
            <w:r w:rsidRPr="00AC5149">
              <w:rPr>
                <w:rFonts w:ascii="Times New Roman" w:hAnsi="Times New Roman"/>
                <w:color w:val="000000"/>
                <w:sz w:val="24"/>
                <w:szCs w:val="24"/>
              </w:rPr>
              <w:t>- выполнять приближенные вычисления;</w:t>
            </w:r>
          </w:p>
        </w:tc>
        <w:tc>
          <w:tcPr>
            <w:tcW w:w="4252" w:type="dxa"/>
            <w:tcBorders>
              <w:top w:val="nil"/>
              <w:left w:val="nil"/>
              <w:bottom w:val="single" w:sz="4" w:space="0" w:color="auto"/>
              <w:right w:val="single" w:sz="4" w:space="0" w:color="auto"/>
            </w:tcBorders>
            <w:shd w:val="clear" w:color="auto" w:fill="auto"/>
            <w:hideMark/>
          </w:tcPr>
          <w:p w14:paraId="16744B68" w14:textId="77777777" w:rsidR="00D92AC4" w:rsidRPr="00AC5149" w:rsidRDefault="00D92AC4" w:rsidP="00AC5149">
            <w:pPr>
              <w:spacing w:after="0" w:line="240" w:lineRule="auto"/>
              <w:rPr>
                <w:rFonts w:ascii="Times New Roman" w:hAnsi="Times New Roman"/>
                <w:color w:val="000000"/>
                <w:sz w:val="24"/>
                <w:szCs w:val="24"/>
              </w:rPr>
            </w:pPr>
            <w:r w:rsidRPr="00AC5149">
              <w:rPr>
                <w:rFonts w:ascii="Times New Roman" w:hAnsi="Times New Roman"/>
                <w:color w:val="000000"/>
                <w:sz w:val="24"/>
                <w:szCs w:val="24"/>
              </w:rPr>
              <w:t>- правила приближенных вычислений и нахождения процентного соотношения;</w:t>
            </w:r>
          </w:p>
        </w:tc>
      </w:tr>
      <w:tr w:rsidR="00E501C0" w:rsidRPr="00AC5149" w14:paraId="7A5EEC98" w14:textId="77777777" w:rsidTr="002F5F78">
        <w:tc>
          <w:tcPr>
            <w:tcW w:w="1318" w:type="dxa"/>
            <w:vMerge/>
            <w:tcBorders>
              <w:left w:val="single" w:sz="4" w:space="0" w:color="auto"/>
              <w:right w:val="single" w:sz="4" w:space="0" w:color="auto"/>
            </w:tcBorders>
            <w:shd w:val="clear" w:color="auto" w:fill="auto"/>
            <w:hideMark/>
          </w:tcPr>
          <w:p w14:paraId="1CCC5084" w14:textId="09B3E03D" w:rsidR="00E501C0" w:rsidRPr="00AC5149" w:rsidRDefault="00E501C0" w:rsidP="00AC5149">
            <w:pPr>
              <w:spacing w:after="0" w:line="240" w:lineRule="auto"/>
              <w:rPr>
                <w:rFonts w:cs="Calibri"/>
                <w:color w:val="000000"/>
              </w:rPr>
            </w:pPr>
          </w:p>
        </w:tc>
        <w:tc>
          <w:tcPr>
            <w:tcW w:w="3752" w:type="dxa"/>
            <w:vMerge w:val="restart"/>
            <w:tcBorders>
              <w:top w:val="nil"/>
              <w:left w:val="nil"/>
              <w:right w:val="single" w:sz="4" w:space="0" w:color="auto"/>
            </w:tcBorders>
            <w:shd w:val="clear" w:color="auto" w:fill="auto"/>
            <w:hideMark/>
          </w:tcPr>
          <w:p w14:paraId="03F182A1" w14:textId="77777777" w:rsidR="00E501C0" w:rsidRPr="00AC5149" w:rsidRDefault="00E501C0" w:rsidP="00AC5149">
            <w:pPr>
              <w:spacing w:after="0" w:line="240" w:lineRule="auto"/>
              <w:rPr>
                <w:rFonts w:ascii="Times New Roman" w:hAnsi="Times New Roman"/>
                <w:color w:val="000000"/>
                <w:sz w:val="24"/>
                <w:szCs w:val="24"/>
              </w:rPr>
            </w:pPr>
            <w:r w:rsidRPr="00AC5149">
              <w:rPr>
                <w:rFonts w:ascii="Times New Roman" w:hAnsi="Times New Roman"/>
                <w:color w:val="000000"/>
                <w:sz w:val="24"/>
                <w:szCs w:val="24"/>
              </w:rPr>
              <w:t>- проводить элементарную статистическую обработку информации и результатов исследований.</w:t>
            </w:r>
          </w:p>
          <w:p w14:paraId="6E83CBA7" w14:textId="1381E359" w:rsidR="00E501C0" w:rsidRPr="00AC5149" w:rsidRDefault="00E501C0" w:rsidP="00E501C0">
            <w:pPr>
              <w:spacing w:after="0" w:line="240" w:lineRule="auto"/>
              <w:rPr>
                <w:rFonts w:ascii="Times New Roman" w:hAnsi="Times New Roman"/>
                <w:color w:val="000000"/>
                <w:sz w:val="24"/>
                <w:szCs w:val="24"/>
              </w:rPr>
            </w:pPr>
            <w:r w:rsidRPr="00AC5149">
              <w:rPr>
                <w:rFonts w:cs="Calibri"/>
                <w:color w:val="000000"/>
              </w:rPr>
              <w:t>  </w:t>
            </w:r>
          </w:p>
        </w:tc>
        <w:tc>
          <w:tcPr>
            <w:tcW w:w="4252" w:type="dxa"/>
            <w:tcBorders>
              <w:top w:val="nil"/>
              <w:left w:val="nil"/>
              <w:bottom w:val="single" w:sz="4" w:space="0" w:color="auto"/>
              <w:right w:val="single" w:sz="4" w:space="0" w:color="auto"/>
            </w:tcBorders>
            <w:shd w:val="clear" w:color="auto" w:fill="auto"/>
            <w:hideMark/>
          </w:tcPr>
          <w:p w14:paraId="21E8C875" w14:textId="77777777" w:rsidR="00E501C0" w:rsidRPr="00AC5149" w:rsidRDefault="00E501C0" w:rsidP="00AC5149">
            <w:pPr>
              <w:spacing w:after="0" w:line="240" w:lineRule="auto"/>
              <w:rPr>
                <w:rFonts w:ascii="Times New Roman" w:hAnsi="Times New Roman"/>
                <w:color w:val="000000"/>
                <w:sz w:val="24"/>
                <w:szCs w:val="24"/>
              </w:rPr>
            </w:pPr>
            <w:r w:rsidRPr="00AC5149">
              <w:rPr>
                <w:rFonts w:ascii="Times New Roman" w:hAnsi="Times New Roman"/>
                <w:color w:val="000000"/>
                <w:sz w:val="24"/>
                <w:szCs w:val="24"/>
              </w:rPr>
              <w:t>- понятие положительной скалярной величины, процесс ее измерения;</w:t>
            </w:r>
          </w:p>
        </w:tc>
      </w:tr>
      <w:tr w:rsidR="00E501C0" w:rsidRPr="00AC5149" w14:paraId="00668A0A" w14:textId="77777777" w:rsidTr="002F5F78">
        <w:tc>
          <w:tcPr>
            <w:tcW w:w="1318" w:type="dxa"/>
            <w:vMerge/>
            <w:tcBorders>
              <w:left w:val="single" w:sz="4" w:space="0" w:color="auto"/>
              <w:right w:val="single" w:sz="4" w:space="0" w:color="auto"/>
            </w:tcBorders>
            <w:shd w:val="clear" w:color="auto" w:fill="auto"/>
            <w:hideMark/>
          </w:tcPr>
          <w:p w14:paraId="26A776FC" w14:textId="36473010" w:rsidR="00E501C0" w:rsidRPr="00AC5149" w:rsidRDefault="00E501C0" w:rsidP="00AC5149">
            <w:pPr>
              <w:spacing w:after="0" w:line="240" w:lineRule="auto"/>
              <w:rPr>
                <w:rFonts w:cs="Calibri"/>
                <w:color w:val="000000"/>
              </w:rPr>
            </w:pPr>
          </w:p>
        </w:tc>
        <w:tc>
          <w:tcPr>
            <w:tcW w:w="3752" w:type="dxa"/>
            <w:vMerge/>
            <w:tcBorders>
              <w:left w:val="nil"/>
              <w:right w:val="single" w:sz="4" w:space="0" w:color="auto"/>
            </w:tcBorders>
            <w:shd w:val="clear" w:color="auto" w:fill="auto"/>
            <w:hideMark/>
          </w:tcPr>
          <w:p w14:paraId="034FAEB2" w14:textId="5188B0BF" w:rsidR="00E501C0" w:rsidRPr="00AC5149" w:rsidRDefault="00E501C0" w:rsidP="00AC5149">
            <w:pPr>
              <w:spacing w:after="0" w:line="240" w:lineRule="auto"/>
              <w:rPr>
                <w:rFonts w:cs="Calibri"/>
                <w:color w:val="000000"/>
              </w:rPr>
            </w:pPr>
          </w:p>
        </w:tc>
        <w:tc>
          <w:tcPr>
            <w:tcW w:w="4252" w:type="dxa"/>
            <w:tcBorders>
              <w:top w:val="nil"/>
              <w:left w:val="nil"/>
              <w:bottom w:val="single" w:sz="4" w:space="0" w:color="auto"/>
              <w:right w:val="single" w:sz="4" w:space="0" w:color="auto"/>
            </w:tcBorders>
            <w:shd w:val="clear" w:color="auto" w:fill="auto"/>
            <w:hideMark/>
          </w:tcPr>
          <w:p w14:paraId="0F77C252" w14:textId="77777777" w:rsidR="00E501C0" w:rsidRPr="00AC5149" w:rsidRDefault="00E501C0" w:rsidP="00AC5149">
            <w:pPr>
              <w:spacing w:after="0" w:line="240" w:lineRule="auto"/>
              <w:rPr>
                <w:rFonts w:ascii="Times New Roman" w:hAnsi="Times New Roman"/>
                <w:color w:val="000000"/>
                <w:sz w:val="24"/>
                <w:szCs w:val="24"/>
              </w:rPr>
            </w:pPr>
            <w:r w:rsidRPr="00AC5149">
              <w:rPr>
                <w:rFonts w:ascii="Times New Roman" w:hAnsi="Times New Roman"/>
                <w:color w:val="000000"/>
                <w:sz w:val="24"/>
                <w:szCs w:val="24"/>
              </w:rPr>
              <w:t>- стандартные единицы величин и соотношения между ними;</w:t>
            </w:r>
          </w:p>
        </w:tc>
      </w:tr>
      <w:tr w:rsidR="00E501C0" w:rsidRPr="00AC5149" w14:paraId="47C0439C" w14:textId="77777777" w:rsidTr="002F5F78">
        <w:tc>
          <w:tcPr>
            <w:tcW w:w="1318" w:type="dxa"/>
            <w:vMerge/>
            <w:tcBorders>
              <w:left w:val="single" w:sz="4" w:space="0" w:color="auto"/>
              <w:right w:val="single" w:sz="4" w:space="0" w:color="auto"/>
            </w:tcBorders>
            <w:shd w:val="clear" w:color="auto" w:fill="auto"/>
            <w:hideMark/>
          </w:tcPr>
          <w:p w14:paraId="78CA4CFA" w14:textId="13137B42" w:rsidR="00E501C0" w:rsidRPr="00AC5149" w:rsidRDefault="00E501C0" w:rsidP="00AC5149">
            <w:pPr>
              <w:spacing w:after="0" w:line="240" w:lineRule="auto"/>
              <w:rPr>
                <w:rFonts w:cs="Calibri"/>
                <w:color w:val="000000"/>
              </w:rPr>
            </w:pPr>
          </w:p>
        </w:tc>
        <w:tc>
          <w:tcPr>
            <w:tcW w:w="3752" w:type="dxa"/>
            <w:vMerge/>
            <w:tcBorders>
              <w:left w:val="nil"/>
              <w:right w:val="single" w:sz="4" w:space="0" w:color="auto"/>
            </w:tcBorders>
            <w:shd w:val="clear" w:color="auto" w:fill="auto"/>
            <w:hideMark/>
          </w:tcPr>
          <w:p w14:paraId="5C933925" w14:textId="3434AD54" w:rsidR="00E501C0" w:rsidRPr="00AC5149" w:rsidRDefault="00E501C0" w:rsidP="00AC5149">
            <w:pPr>
              <w:spacing w:after="0" w:line="240" w:lineRule="auto"/>
              <w:rPr>
                <w:rFonts w:cs="Calibri"/>
                <w:color w:val="000000"/>
              </w:rPr>
            </w:pPr>
          </w:p>
        </w:tc>
        <w:tc>
          <w:tcPr>
            <w:tcW w:w="4252" w:type="dxa"/>
            <w:tcBorders>
              <w:top w:val="nil"/>
              <w:left w:val="nil"/>
              <w:bottom w:val="single" w:sz="4" w:space="0" w:color="auto"/>
              <w:right w:val="single" w:sz="4" w:space="0" w:color="auto"/>
            </w:tcBorders>
            <w:shd w:val="clear" w:color="auto" w:fill="auto"/>
            <w:hideMark/>
          </w:tcPr>
          <w:p w14:paraId="140966FA" w14:textId="77777777" w:rsidR="00E501C0" w:rsidRPr="00AC5149" w:rsidRDefault="00E501C0" w:rsidP="00AC5149">
            <w:pPr>
              <w:spacing w:after="0" w:line="240" w:lineRule="auto"/>
              <w:rPr>
                <w:rFonts w:ascii="Times New Roman" w:hAnsi="Times New Roman"/>
                <w:color w:val="000000"/>
                <w:sz w:val="24"/>
                <w:szCs w:val="24"/>
              </w:rPr>
            </w:pPr>
            <w:r w:rsidRPr="00AC5149">
              <w:rPr>
                <w:rFonts w:ascii="Times New Roman" w:hAnsi="Times New Roman"/>
                <w:color w:val="000000"/>
                <w:sz w:val="24"/>
                <w:szCs w:val="24"/>
              </w:rPr>
              <w:t>- правила приближенных вычислений и нахождения процентного соотношения;</w:t>
            </w:r>
          </w:p>
        </w:tc>
      </w:tr>
      <w:tr w:rsidR="00E501C0" w:rsidRPr="00AC5149" w14:paraId="440F9EFE" w14:textId="77777777" w:rsidTr="002F5F78">
        <w:tc>
          <w:tcPr>
            <w:tcW w:w="1318" w:type="dxa"/>
            <w:vMerge/>
            <w:tcBorders>
              <w:left w:val="single" w:sz="4" w:space="0" w:color="auto"/>
              <w:right w:val="single" w:sz="4" w:space="0" w:color="auto"/>
            </w:tcBorders>
            <w:shd w:val="clear" w:color="auto" w:fill="auto"/>
            <w:hideMark/>
          </w:tcPr>
          <w:p w14:paraId="35EE99C1" w14:textId="05FF5DCD" w:rsidR="00E501C0" w:rsidRPr="00AC5149" w:rsidRDefault="00E501C0" w:rsidP="00AC5149">
            <w:pPr>
              <w:spacing w:after="0" w:line="240" w:lineRule="auto"/>
              <w:rPr>
                <w:rFonts w:cs="Calibri"/>
                <w:color w:val="000000"/>
              </w:rPr>
            </w:pPr>
          </w:p>
        </w:tc>
        <w:tc>
          <w:tcPr>
            <w:tcW w:w="3752" w:type="dxa"/>
            <w:vMerge/>
            <w:tcBorders>
              <w:left w:val="nil"/>
              <w:right w:val="single" w:sz="4" w:space="0" w:color="auto"/>
            </w:tcBorders>
            <w:shd w:val="clear" w:color="auto" w:fill="auto"/>
            <w:hideMark/>
          </w:tcPr>
          <w:p w14:paraId="519103B4" w14:textId="16226E79" w:rsidR="00E501C0" w:rsidRPr="00AC5149" w:rsidRDefault="00E501C0" w:rsidP="00AC5149">
            <w:pPr>
              <w:spacing w:after="0" w:line="240" w:lineRule="auto"/>
              <w:rPr>
                <w:rFonts w:cs="Calibri"/>
                <w:color w:val="000000"/>
              </w:rPr>
            </w:pPr>
          </w:p>
        </w:tc>
        <w:tc>
          <w:tcPr>
            <w:tcW w:w="4252" w:type="dxa"/>
            <w:tcBorders>
              <w:top w:val="nil"/>
              <w:left w:val="nil"/>
              <w:bottom w:val="single" w:sz="4" w:space="0" w:color="auto"/>
              <w:right w:val="single" w:sz="4" w:space="0" w:color="auto"/>
            </w:tcBorders>
            <w:shd w:val="clear" w:color="auto" w:fill="auto"/>
            <w:hideMark/>
          </w:tcPr>
          <w:p w14:paraId="37A15A3D" w14:textId="77777777" w:rsidR="00E501C0" w:rsidRPr="00AC5149" w:rsidRDefault="00E501C0" w:rsidP="00AC5149">
            <w:pPr>
              <w:spacing w:after="0" w:line="240" w:lineRule="auto"/>
              <w:rPr>
                <w:rFonts w:ascii="Times New Roman" w:hAnsi="Times New Roman"/>
                <w:color w:val="000000"/>
                <w:sz w:val="24"/>
                <w:szCs w:val="24"/>
              </w:rPr>
            </w:pPr>
            <w:r w:rsidRPr="00AC5149">
              <w:rPr>
                <w:rFonts w:ascii="Times New Roman" w:hAnsi="Times New Roman"/>
                <w:color w:val="000000"/>
                <w:sz w:val="24"/>
                <w:szCs w:val="24"/>
              </w:rPr>
              <w:t>- правила приближенных вычислений  нахождения процентного соотношения;</w:t>
            </w:r>
          </w:p>
        </w:tc>
      </w:tr>
      <w:tr w:rsidR="00E501C0" w:rsidRPr="00AC5149" w14:paraId="5CF4D52F" w14:textId="77777777" w:rsidTr="002F5F78">
        <w:tc>
          <w:tcPr>
            <w:tcW w:w="1318" w:type="dxa"/>
            <w:vMerge/>
            <w:tcBorders>
              <w:left w:val="single" w:sz="4" w:space="0" w:color="auto"/>
              <w:bottom w:val="single" w:sz="4" w:space="0" w:color="auto"/>
              <w:right w:val="single" w:sz="4" w:space="0" w:color="auto"/>
            </w:tcBorders>
            <w:shd w:val="clear" w:color="auto" w:fill="auto"/>
            <w:hideMark/>
          </w:tcPr>
          <w:p w14:paraId="26533F08" w14:textId="436BC575" w:rsidR="00E501C0" w:rsidRPr="00AC5149" w:rsidRDefault="00E501C0" w:rsidP="00AC5149">
            <w:pPr>
              <w:spacing w:after="0" w:line="240" w:lineRule="auto"/>
              <w:rPr>
                <w:rFonts w:cs="Calibri"/>
                <w:color w:val="000000"/>
              </w:rPr>
            </w:pPr>
          </w:p>
        </w:tc>
        <w:tc>
          <w:tcPr>
            <w:tcW w:w="3752" w:type="dxa"/>
            <w:vMerge/>
            <w:tcBorders>
              <w:left w:val="nil"/>
              <w:bottom w:val="single" w:sz="4" w:space="0" w:color="auto"/>
              <w:right w:val="single" w:sz="4" w:space="0" w:color="auto"/>
            </w:tcBorders>
            <w:shd w:val="clear" w:color="auto" w:fill="auto"/>
            <w:hideMark/>
          </w:tcPr>
          <w:p w14:paraId="0F508D93" w14:textId="42B9F2D3" w:rsidR="00E501C0" w:rsidRPr="00AC5149" w:rsidRDefault="00E501C0" w:rsidP="00AC5149">
            <w:pPr>
              <w:spacing w:after="0" w:line="240" w:lineRule="auto"/>
              <w:rPr>
                <w:rFonts w:cs="Calibri"/>
                <w:color w:val="000000"/>
              </w:rPr>
            </w:pPr>
          </w:p>
        </w:tc>
        <w:tc>
          <w:tcPr>
            <w:tcW w:w="4252" w:type="dxa"/>
            <w:tcBorders>
              <w:top w:val="nil"/>
              <w:left w:val="nil"/>
              <w:bottom w:val="single" w:sz="4" w:space="0" w:color="auto"/>
              <w:right w:val="single" w:sz="4" w:space="0" w:color="auto"/>
            </w:tcBorders>
            <w:shd w:val="clear" w:color="auto" w:fill="auto"/>
            <w:hideMark/>
          </w:tcPr>
          <w:p w14:paraId="5274913E" w14:textId="77777777" w:rsidR="00E501C0" w:rsidRPr="00AC5149" w:rsidRDefault="00E501C0" w:rsidP="00AC5149">
            <w:pPr>
              <w:spacing w:after="0" w:line="240" w:lineRule="auto"/>
              <w:rPr>
                <w:rFonts w:ascii="Times New Roman" w:hAnsi="Times New Roman"/>
                <w:color w:val="000000"/>
                <w:sz w:val="24"/>
                <w:szCs w:val="24"/>
              </w:rPr>
            </w:pPr>
            <w:r w:rsidRPr="00AC5149">
              <w:rPr>
                <w:rFonts w:ascii="Times New Roman" w:hAnsi="Times New Roman"/>
                <w:color w:val="000000"/>
                <w:sz w:val="24"/>
                <w:szCs w:val="24"/>
              </w:rPr>
              <w:t>- методы математической статистики.</w:t>
            </w:r>
          </w:p>
        </w:tc>
      </w:tr>
    </w:tbl>
    <w:p w14:paraId="0AEA39F5" w14:textId="56BE332F" w:rsidR="00AC5149" w:rsidRDefault="00AC5149" w:rsidP="004E0DCF">
      <w:pPr>
        <w:suppressAutoHyphens/>
        <w:spacing w:after="0" w:line="240" w:lineRule="auto"/>
        <w:ind w:firstLine="709"/>
        <w:jc w:val="both"/>
        <w:rPr>
          <w:rFonts w:ascii="Times New Roman" w:hAnsi="Times New Roman"/>
          <w:sz w:val="24"/>
          <w:szCs w:val="24"/>
        </w:rPr>
      </w:pPr>
    </w:p>
    <w:p w14:paraId="59BE8157" w14:textId="77777777" w:rsidR="00AC5149" w:rsidRPr="00950742" w:rsidRDefault="00AC5149" w:rsidP="004E0DCF">
      <w:pPr>
        <w:suppressAutoHyphens/>
        <w:spacing w:after="0" w:line="240" w:lineRule="auto"/>
        <w:ind w:firstLine="709"/>
        <w:jc w:val="both"/>
        <w:rPr>
          <w:rFonts w:ascii="Times New Roman" w:hAnsi="Times New Roman"/>
          <w:sz w:val="24"/>
          <w:szCs w:val="24"/>
          <w:lang w:eastAsia="en-US"/>
        </w:rPr>
      </w:pPr>
    </w:p>
    <w:p w14:paraId="45DEFEA3" w14:textId="77777777" w:rsidR="00D92AC4" w:rsidRDefault="00D92AC4">
      <w:pPr>
        <w:spacing w:after="160" w:line="259" w:lineRule="auto"/>
        <w:rPr>
          <w:rFonts w:ascii="Times New Roman" w:hAnsi="Times New Roman"/>
          <w:b/>
          <w:sz w:val="24"/>
          <w:szCs w:val="24"/>
        </w:rPr>
      </w:pPr>
      <w:r>
        <w:rPr>
          <w:rFonts w:ascii="Times New Roman" w:hAnsi="Times New Roman"/>
          <w:b/>
          <w:sz w:val="24"/>
          <w:szCs w:val="24"/>
        </w:rPr>
        <w:br w:type="page"/>
      </w:r>
    </w:p>
    <w:p w14:paraId="636E2222" w14:textId="1DD31525" w:rsidR="004E0DCF" w:rsidRPr="00950742" w:rsidRDefault="004E0DCF" w:rsidP="004E0DCF">
      <w:pPr>
        <w:suppressAutoHyphens/>
        <w:spacing w:after="0" w:line="240" w:lineRule="auto"/>
        <w:jc w:val="center"/>
        <w:rPr>
          <w:rFonts w:ascii="Times New Roman" w:hAnsi="Times New Roman"/>
          <w:b/>
          <w:sz w:val="24"/>
          <w:szCs w:val="24"/>
        </w:rPr>
      </w:pPr>
      <w:r w:rsidRPr="00950742">
        <w:rPr>
          <w:rFonts w:ascii="Times New Roman" w:hAnsi="Times New Roman"/>
          <w:b/>
          <w:sz w:val="24"/>
          <w:szCs w:val="24"/>
        </w:rPr>
        <w:lastRenderedPageBreak/>
        <w:t>2. СТРУКТУРА И СОДЕРЖАНИЕ УЧЕБНОЙ ДИСЦИПЛИНЫ</w:t>
      </w:r>
    </w:p>
    <w:p w14:paraId="13205E7A" w14:textId="77777777" w:rsidR="004E0DCF" w:rsidRDefault="004E0DCF" w:rsidP="004E0DCF">
      <w:pPr>
        <w:suppressAutoHyphens/>
        <w:spacing w:after="0" w:line="240" w:lineRule="auto"/>
        <w:ind w:firstLine="709"/>
        <w:rPr>
          <w:rFonts w:ascii="Times New Roman" w:hAnsi="Times New Roman"/>
          <w:b/>
          <w:sz w:val="24"/>
          <w:szCs w:val="24"/>
        </w:rPr>
      </w:pPr>
    </w:p>
    <w:p w14:paraId="5BD525EA" w14:textId="77777777" w:rsidR="004E0DCF" w:rsidRPr="00950742" w:rsidRDefault="004E0DCF" w:rsidP="004E0DCF">
      <w:pPr>
        <w:suppressAutoHyphens/>
        <w:spacing w:after="0" w:line="240" w:lineRule="auto"/>
        <w:ind w:firstLine="709"/>
        <w:rPr>
          <w:rFonts w:ascii="Times New Roman" w:hAnsi="Times New Roman"/>
          <w:b/>
          <w:sz w:val="24"/>
          <w:szCs w:val="24"/>
        </w:rPr>
      </w:pPr>
      <w:r w:rsidRPr="00950742">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054"/>
        <w:gridCol w:w="2517"/>
      </w:tblGrid>
      <w:tr w:rsidR="004E0DCF" w:rsidRPr="00950742" w14:paraId="44477FBD" w14:textId="77777777" w:rsidTr="005E45F5">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1B1C79AC" w14:textId="77777777" w:rsidR="004E0DCF" w:rsidRPr="00950742" w:rsidRDefault="004E0DCF" w:rsidP="005E45F5">
            <w:pPr>
              <w:suppressAutoHyphens/>
              <w:spacing w:after="0" w:line="240" w:lineRule="auto"/>
              <w:rPr>
                <w:rFonts w:ascii="Times New Roman" w:hAnsi="Times New Roman"/>
                <w:b/>
                <w:sz w:val="24"/>
                <w:szCs w:val="24"/>
                <w:lang w:eastAsia="en-US"/>
              </w:rPr>
            </w:pPr>
            <w:r w:rsidRPr="00950742">
              <w:rPr>
                <w:rFonts w:ascii="Times New Roman" w:hAnsi="Times New Roman"/>
                <w:b/>
                <w:sz w:val="24"/>
                <w:szCs w:val="24"/>
                <w:lang w:eastAsia="en-US"/>
              </w:rPr>
              <w:t>Вид учебной работы</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2E747209" w14:textId="77777777" w:rsidR="004E0DCF" w:rsidRPr="00950742" w:rsidRDefault="004E0DCF" w:rsidP="005E45F5">
            <w:pPr>
              <w:suppressAutoHyphens/>
              <w:spacing w:after="0" w:line="240" w:lineRule="auto"/>
              <w:rPr>
                <w:rFonts w:ascii="Times New Roman" w:hAnsi="Times New Roman"/>
                <w:b/>
                <w:iCs/>
                <w:sz w:val="24"/>
                <w:szCs w:val="24"/>
                <w:lang w:eastAsia="en-US"/>
              </w:rPr>
            </w:pPr>
            <w:r w:rsidRPr="00950742">
              <w:rPr>
                <w:rFonts w:ascii="Times New Roman" w:hAnsi="Times New Roman"/>
                <w:b/>
                <w:iCs/>
                <w:sz w:val="24"/>
                <w:szCs w:val="24"/>
                <w:lang w:eastAsia="en-US"/>
              </w:rPr>
              <w:t>Объем в часах</w:t>
            </w:r>
          </w:p>
        </w:tc>
      </w:tr>
      <w:tr w:rsidR="004E0DCF" w:rsidRPr="00950742" w14:paraId="5F8A5DA9" w14:textId="77777777" w:rsidTr="005E45F5">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05FC3F8B" w14:textId="77777777" w:rsidR="004E0DCF" w:rsidRPr="00950742" w:rsidRDefault="004E0DCF" w:rsidP="005E45F5">
            <w:pPr>
              <w:suppressAutoHyphens/>
              <w:spacing w:after="0" w:line="240" w:lineRule="auto"/>
              <w:rPr>
                <w:rFonts w:ascii="Times New Roman" w:hAnsi="Times New Roman"/>
                <w:b/>
                <w:sz w:val="24"/>
                <w:szCs w:val="24"/>
                <w:lang w:eastAsia="en-US"/>
              </w:rPr>
            </w:pPr>
            <w:r w:rsidRPr="00950742">
              <w:rPr>
                <w:rFonts w:ascii="Times New Roman" w:hAnsi="Times New Roman"/>
                <w:b/>
                <w:sz w:val="24"/>
                <w:szCs w:val="24"/>
                <w:lang w:eastAsia="en-US"/>
              </w:rPr>
              <w:t>Объем образовательной программы учебной дисциплины</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391E6EB8" w14:textId="77777777" w:rsidR="004E0DCF" w:rsidRPr="00950742" w:rsidRDefault="004E0DCF" w:rsidP="005E45F5">
            <w:pPr>
              <w:suppressAutoHyphens/>
              <w:spacing w:after="0" w:line="240" w:lineRule="auto"/>
              <w:rPr>
                <w:rFonts w:ascii="Times New Roman" w:hAnsi="Times New Roman"/>
                <w:iCs/>
                <w:sz w:val="24"/>
                <w:szCs w:val="24"/>
                <w:lang w:eastAsia="en-US"/>
              </w:rPr>
            </w:pPr>
            <w:r>
              <w:rPr>
                <w:rFonts w:ascii="Times New Roman" w:hAnsi="Times New Roman"/>
                <w:iCs/>
                <w:sz w:val="24"/>
                <w:szCs w:val="24"/>
                <w:lang w:eastAsia="en-US"/>
              </w:rPr>
              <w:t>36</w:t>
            </w:r>
          </w:p>
        </w:tc>
      </w:tr>
      <w:tr w:rsidR="004E0DCF" w:rsidRPr="00950742" w14:paraId="7E3DE36E" w14:textId="77777777" w:rsidTr="005E45F5">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5A380DE9" w14:textId="77777777" w:rsidR="004E0DCF" w:rsidRPr="00950742" w:rsidRDefault="004E0DCF" w:rsidP="005E45F5">
            <w:pPr>
              <w:suppressAutoHyphens/>
              <w:spacing w:after="0" w:line="240" w:lineRule="auto"/>
              <w:rPr>
                <w:rFonts w:ascii="Times New Roman" w:hAnsi="Times New Roman"/>
                <w:b/>
                <w:sz w:val="24"/>
                <w:szCs w:val="24"/>
                <w:lang w:eastAsia="en-US"/>
              </w:rPr>
            </w:pPr>
            <w:r w:rsidRPr="00950742">
              <w:rPr>
                <w:rFonts w:ascii="Times New Roman" w:hAnsi="Times New Roman"/>
                <w:b/>
                <w:sz w:val="24"/>
                <w:szCs w:val="24"/>
                <w:lang w:eastAsia="en-US"/>
              </w:rPr>
              <w:t>в т.ч. в форме практической подготовки</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337A849A" w14:textId="77777777" w:rsidR="004E0DCF" w:rsidRPr="00950742" w:rsidRDefault="004E0DCF" w:rsidP="005E45F5">
            <w:pPr>
              <w:suppressAutoHyphens/>
              <w:spacing w:after="0" w:line="240" w:lineRule="auto"/>
              <w:rPr>
                <w:rFonts w:ascii="Times New Roman" w:hAnsi="Times New Roman"/>
                <w:iCs/>
                <w:sz w:val="24"/>
                <w:szCs w:val="24"/>
                <w:lang w:eastAsia="en-US"/>
              </w:rPr>
            </w:pPr>
            <w:r>
              <w:rPr>
                <w:rFonts w:ascii="Times New Roman" w:hAnsi="Times New Roman"/>
                <w:iCs/>
                <w:sz w:val="24"/>
                <w:szCs w:val="24"/>
                <w:lang w:eastAsia="en-US"/>
              </w:rPr>
              <w:t>22</w:t>
            </w:r>
          </w:p>
        </w:tc>
      </w:tr>
      <w:tr w:rsidR="004E0DCF" w:rsidRPr="00950742" w14:paraId="0020524A" w14:textId="77777777" w:rsidTr="005E45F5">
        <w:trPr>
          <w:trHeight w:val="336"/>
        </w:trPr>
        <w:tc>
          <w:tcPr>
            <w:tcW w:w="5000" w:type="pct"/>
            <w:gridSpan w:val="2"/>
            <w:tcBorders>
              <w:top w:val="single" w:sz="6" w:space="0" w:color="000000"/>
              <w:left w:val="single" w:sz="6" w:space="0" w:color="000000"/>
              <w:bottom w:val="single" w:sz="6" w:space="0" w:color="000000"/>
              <w:right w:val="single" w:sz="6" w:space="0" w:color="000000"/>
            </w:tcBorders>
            <w:vAlign w:val="center"/>
            <w:hideMark/>
          </w:tcPr>
          <w:p w14:paraId="274AEAD9" w14:textId="77777777" w:rsidR="004E0DCF" w:rsidRPr="00950742" w:rsidRDefault="004E0DCF" w:rsidP="005E45F5">
            <w:pPr>
              <w:suppressAutoHyphens/>
              <w:spacing w:after="0" w:line="240" w:lineRule="auto"/>
              <w:rPr>
                <w:rFonts w:ascii="Times New Roman" w:hAnsi="Times New Roman"/>
                <w:iCs/>
                <w:sz w:val="24"/>
                <w:szCs w:val="24"/>
                <w:lang w:eastAsia="en-US"/>
              </w:rPr>
            </w:pPr>
            <w:r w:rsidRPr="00950742">
              <w:rPr>
                <w:rFonts w:ascii="Times New Roman" w:hAnsi="Times New Roman"/>
                <w:sz w:val="24"/>
                <w:szCs w:val="24"/>
                <w:lang w:eastAsia="en-US"/>
              </w:rPr>
              <w:t>в т. ч.:</w:t>
            </w:r>
          </w:p>
        </w:tc>
      </w:tr>
      <w:tr w:rsidR="004E0DCF" w:rsidRPr="00950742" w14:paraId="66DD667D" w14:textId="77777777" w:rsidTr="005E45F5">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730190FC" w14:textId="77777777" w:rsidR="004E0DCF" w:rsidRPr="00950742" w:rsidRDefault="004E0DCF" w:rsidP="005E45F5">
            <w:pPr>
              <w:suppressAutoHyphens/>
              <w:spacing w:after="0" w:line="240" w:lineRule="auto"/>
              <w:rPr>
                <w:rFonts w:ascii="Times New Roman" w:hAnsi="Times New Roman"/>
                <w:sz w:val="24"/>
                <w:szCs w:val="24"/>
                <w:lang w:eastAsia="en-US"/>
              </w:rPr>
            </w:pPr>
            <w:r w:rsidRPr="00950742">
              <w:rPr>
                <w:rFonts w:ascii="Times New Roman" w:hAnsi="Times New Roman"/>
                <w:sz w:val="24"/>
                <w:szCs w:val="24"/>
                <w:lang w:eastAsia="en-US"/>
              </w:rPr>
              <w:t>теоретическое обучение</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1E2404EB" w14:textId="77777777" w:rsidR="004E0DCF" w:rsidRPr="00950742" w:rsidRDefault="004E0DCF" w:rsidP="005E45F5">
            <w:pPr>
              <w:suppressAutoHyphens/>
              <w:spacing w:after="0" w:line="240" w:lineRule="auto"/>
              <w:rPr>
                <w:rFonts w:ascii="Times New Roman" w:hAnsi="Times New Roman"/>
                <w:iCs/>
                <w:sz w:val="24"/>
                <w:szCs w:val="24"/>
                <w:lang w:eastAsia="en-US"/>
              </w:rPr>
            </w:pPr>
            <w:r>
              <w:rPr>
                <w:rFonts w:ascii="Times New Roman" w:hAnsi="Times New Roman"/>
                <w:iCs/>
                <w:sz w:val="24"/>
                <w:szCs w:val="24"/>
                <w:lang w:eastAsia="en-US"/>
              </w:rPr>
              <w:t>14</w:t>
            </w:r>
          </w:p>
        </w:tc>
      </w:tr>
      <w:tr w:rsidR="004E0DCF" w:rsidRPr="00950742" w14:paraId="73DC9285" w14:textId="77777777" w:rsidTr="005E45F5">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56B1AF50" w14:textId="77777777" w:rsidR="004E0DCF" w:rsidRPr="00950742" w:rsidRDefault="004E0DCF" w:rsidP="005E45F5">
            <w:pPr>
              <w:suppressAutoHyphens/>
              <w:spacing w:after="0" w:line="240" w:lineRule="auto"/>
              <w:rPr>
                <w:rFonts w:ascii="Times New Roman" w:hAnsi="Times New Roman"/>
                <w:sz w:val="24"/>
                <w:szCs w:val="24"/>
                <w:lang w:eastAsia="en-US"/>
              </w:rPr>
            </w:pPr>
            <w:r w:rsidRPr="00950742">
              <w:rPr>
                <w:rFonts w:ascii="Times New Roman" w:hAnsi="Times New Roman"/>
                <w:sz w:val="24"/>
                <w:szCs w:val="24"/>
                <w:lang w:eastAsia="en-US"/>
              </w:rPr>
              <w:t>практические занятия</w:t>
            </w:r>
            <w:r w:rsidRPr="00950742">
              <w:rPr>
                <w:rFonts w:ascii="Times New Roman" w:hAnsi="Times New Roman"/>
                <w:i/>
                <w:sz w:val="24"/>
                <w:szCs w:val="24"/>
                <w:lang w:eastAsia="en-US"/>
              </w:rPr>
              <w:t xml:space="preserve"> </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799F6B19" w14:textId="77777777" w:rsidR="004E0DCF" w:rsidRPr="00950742" w:rsidRDefault="004E0DCF" w:rsidP="005E45F5">
            <w:pPr>
              <w:suppressAutoHyphens/>
              <w:spacing w:after="0" w:line="240" w:lineRule="auto"/>
              <w:rPr>
                <w:rFonts w:ascii="Times New Roman" w:hAnsi="Times New Roman"/>
                <w:iCs/>
                <w:sz w:val="24"/>
                <w:szCs w:val="24"/>
                <w:lang w:eastAsia="en-US"/>
              </w:rPr>
            </w:pPr>
            <w:r>
              <w:rPr>
                <w:rFonts w:ascii="Times New Roman" w:hAnsi="Times New Roman"/>
                <w:iCs/>
                <w:sz w:val="24"/>
                <w:szCs w:val="24"/>
                <w:lang w:eastAsia="en-US"/>
              </w:rPr>
              <w:t>22</w:t>
            </w:r>
          </w:p>
        </w:tc>
      </w:tr>
      <w:tr w:rsidR="004E0DCF" w:rsidRPr="00950742" w14:paraId="2E12DEEC" w14:textId="77777777" w:rsidTr="005E45F5">
        <w:trPr>
          <w:trHeight w:val="267"/>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6FEDDCA5" w14:textId="77777777" w:rsidR="004E0DCF" w:rsidRPr="00950742" w:rsidRDefault="004E0DCF" w:rsidP="005E45F5">
            <w:pPr>
              <w:suppressAutoHyphens/>
              <w:spacing w:after="0" w:line="240" w:lineRule="auto"/>
              <w:rPr>
                <w:rFonts w:ascii="Times New Roman" w:hAnsi="Times New Roman"/>
                <w:i/>
                <w:sz w:val="24"/>
                <w:szCs w:val="24"/>
                <w:lang w:eastAsia="en-US"/>
              </w:rPr>
            </w:pPr>
            <w:r w:rsidRPr="00950742">
              <w:rPr>
                <w:rFonts w:ascii="Times New Roman" w:hAnsi="Times New Roman"/>
                <w:i/>
                <w:sz w:val="24"/>
                <w:szCs w:val="24"/>
                <w:lang w:eastAsia="en-US"/>
              </w:rPr>
              <w:t xml:space="preserve">Самостоятельная работа </w:t>
            </w:r>
            <w:r w:rsidRPr="00950742">
              <w:rPr>
                <w:rFonts w:ascii="Times New Roman" w:hAnsi="Times New Roman"/>
                <w:b/>
                <w:i/>
                <w:sz w:val="24"/>
                <w:szCs w:val="24"/>
                <w:vertAlign w:val="superscript"/>
                <w:lang w:eastAsia="en-US"/>
              </w:rPr>
              <w:footnoteReference w:id="4"/>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1336882D" w14:textId="77777777" w:rsidR="004E0DCF" w:rsidRPr="00950742" w:rsidRDefault="004E0DCF" w:rsidP="005E45F5">
            <w:pPr>
              <w:suppressAutoHyphens/>
              <w:spacing w:after="0" w:line="240" w:lineRule="auto"/>
              <w:rPr>
                <w:rFonts w:ascii="Times New Roman" w:hAnsi="Times New Roman"/>
                <w:iCs/>
                <w:sz w:val="24"/>
                <w:szCs w:val="24"/>
                <w:lang w:eastAsia="en-US"/>
              </w:rPr>
            </w:pPr>
            <w:r w:rsidRPr="00950742">
              <w:rPr>
                <w:rFonts w:ascii="Times New Roman" w:hAnsi="Times New Roman"/>
                <w:iCs/>
                <w:sz w:val="24"/>
                <w:szCs w:val="24"/>
                <w:lang w:eastAsia="en-US"/>
              </w:rPr>
              <w:t>-</w:t>
            </w:r>
          </w:p>
        </w:tc>
      </w:tr>
      <w:tr w:rsidR="004E0DCF" w:rsidRPr="00950742" w14:paraId="43E6A282" w14:textId="77777777" w:rsidTr="005E45F5">
        <w:trPr>
          <w:trHeight w:val="331"/>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24FEBC88" w14:textId="77777777" w:rsidR="004E0DCF" w:rsidRPr="00950742" w:rsidRDefault="004E0DCF" w:rsidP="005E45F5">
            <w:pPr>
              <w:suppressAutoHyphens/>
              <w:spacing w:after="0" w:line="240" w:lineRule="auto"/>
              <w:rPr>
                <w:rFonts w:ascii="Times New Roman" w:hAnsi="Times New Roman"/>
                <w:i/>
                <w:sz w:val="24"/>
                <w:szCs w:val="24"/>
                <w:lang w:eastAsia="en-US"/>
              </w:rPr>
            </w:pPr>
            <w:r w:rsidRPr="00950742">
              <w:rPr>
                <w:rFonts w:ascii="Times New Roman" w:hAnsi="Times New Roman"/>
                <w:b/>
                <w:iCs/>
                <w:sz w:val="24"/>
                <w:szCs w:val="24"/>
                <w:lang w:eastAsia="en-US"/>
              </w:rPr>
              <w:t>Промежуточная аттестация (</w:t>
            </w:r>
            <w:proofErr w:type="spellStart"/>
            <w:r w:rsidRPr="00950742">
              <w:rPr>
                <w:rFonts w:ascii="Times New Roman" w:hAnsi="Times New Roman"/>
                <w:b/>
                <w:iCs/>
                <w:sz w:val="24"/>
                <w:szCs w:val="24"/>
                <w:lang w:eastAsia="en-US"/>
              </w:rPr>
              <w:t>диф.зачёт</w:t>
            </w:r>
            <w:proofErr w:type="spellEnd"/>
            <w:r w:rsidRPr="00950742">
              <w:rPr>
                <w:rFonts w:ascii="Times New Roman" w:hAnsi="Times New Roman"/>
                <w:b/>
                <w:iCs/>
                <w:sz w:val="24"/>
                <w:szCs w:val="24"/>
                <w:lang w:eastAsia="en-US"/>
              </w:rPr>
              <w:t>)</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5B937B1B" w14:textId="77777777" w:rsidR="004E0DCF" w:rsidRPr="00950742" w:rsidRDefault="004E0DCF" w:rsidP="005E45F5">
            <w:pPr>
              <w:suppressAutoHyphens/>
              <w:spacing w:after="0" w:line="240" w:lineRule="auto"/>
              <w:rPr>
                <w:rFonts w:ascii="Times New Roman" w:hAnsi="Times New Roman"/>
                <w:iCs/>
                <w:sz w:val="24"/>
                <w:szCs w:val="24"/>
                <w:lang w:eastAsia="en-US"/>
              </w:rPr>
            </w:pPr>
          </w:p>
        </w:tc>
      </w:tr>
    </w:tbl>
    <w:p w14:paraId="01F53E0E" w14:textId="77777777" w:rsidR="004E0DCF" w:rsidRPr="00950742" w:rsidRDefault="004E0DCF" w:rsidP="004E0DCF">
      <w:pPr>
        <w:suppressAutoHyphens/>
        <w:spacing w:after="0" w:line="240" w:lineRule="auto"/>
        <w:rPr>
          <w:rFonts w:ascii="Times New Roman" w:hAnsi="Times New Roman"/>
          <w:b/>
          <w:i/>
          <w:sz w:val="24"/>
          <w:szCs w:val="24"/>
        </w:rPr>
      </w:pPr>
    </w:p>
    <w:p w14:paraId="385A56FC" w14:textId="77777777" w:rsidR="004E0DCF" w:rsidRPr="00950742" w:rsidRDefault="004E0DCF" w:rsidP="004E0DCF">
      <w:pPr>
        <w:spacing w:after="0" w:line="240" w:lineRule="auto"/>
        <w:rPr>
          <w:rFonts w:ascii="Times New Roman" w:hAnsi="Times New Roman"/>
          <w:b/>
          <w:i/>
          <w:sz w:val="24"/>
          <w:szCs w:val="24"/>
        </w:rPr>
        <w:sectPr w:rsidR="004E0DCF" w:rsidRPr="00950742">
          <w:pgSz w:w="11906" w:h="16838"/>
          <w:pgMar w:top="1134" w:right="850" w:bottom="284" w:left="1701" w:header="708" w:footer="708" w:gutter="0"/>
          <w:cols w:space="720"/>
        </w:sectPr>
      </w:pPr>
    </w:p>
    <w:p w14:paraId="7CC7C85A" w14:textId="77777777" w:rsidR="004E0DCF" w:rsidRPr="00950742" w:rsidRDefault="004E0DCF" w:rsidP="004E0DCF">
      <w:pPr>
        <w:spacing w:after="0" w:line="240" w:lineRule="auto"/>
        <w:ind w:firstLine="709"/>
        <w:rPr>
          <w:rFonts w:ascii="Times New Roman" w:hAnsi="Times New Roman"/>
          <w:b/>
          <w:bCs/>
          <w:sz w:val="24"/>
          <w:szCs w:val="24"/>
        </w:rPr>
      </w:pPr>
      <w:r w:rsidRPr="00950742">
        <w:rPr>
          <w:rFonts w:ascii="Times New Roman" w:hAnsi="Times New Roman"/>
          <w:b/>
          <w:sz w:val="24"/>
          <w:szCs w:val="24"/>
        </w:rPr>
        <w:lastRenderedPageBreak/>
        <w:t xml:space="preserve">2.2. Тематический план и содержание учебной дисциплины </w:t>
      </w:r>
    </w:p>
    <w:tbl>
      <w:tblPr>
        <w:tblW w:w="148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51"/>
        <w:gridCol w:w="8250"/>
        <w:gridCol w:w="1956"/>
        <w:gridCol w:w="2693"/>
      </w:tblGrid>
      <w:tr w:rsidR="00D92AC4" w:rsidRPr="00801FE2" w14:paraId="0880F7E9" w14:textId="26DEB20A" w:rsidTr="00D92AC4">
        <w:tc>
          <w:tcPr>
            <w:tcW w:w="1951" w:type="dxa"/>
            <w:tcBorders>
              <w:top w:val="single" w:sz="4" w:space="0" w:color="auto"/>
              <w:left w:val="single" w:sz="4" w:space="0" w:color="auto"/>
              <w:bottom w:val="single" w:sz="4" w:space="0" w:color="auto"/>
              <w:right w:val="single" w:sz="4" w:space="0" w:color="auto"/>
            </w:tcBorders>
            <w:hideMark/>
          </w:tcPr>
          <w:p w14:paraId="175E2E7E" w14:textId="77777777" w:rsidR="00D92AC4" w:rsidRPr="00E501C0" w:rsidRDefault="00D92AC4" w:rsidP="005E45F5">
            <w:pPr>
              <w:spacing w:after="0" w:line="240" w:lineRule="auto"/>
              <w:jc w:val="center"/>
              <w:rPr>
                <w:rFonts w:ascii="Times New Roman" w:eastAsia="SimSun" w:hAnsi="Times New Roman"/>
                <w:b/>
                <w:bCs/>
                <w:lang w:eastAsia="en-US"/>
              </w:rPr>
            </w:pPr>
            <w:r w:rsidRPr="00E501C0">
              <w:rPr>
                <w:rFonts w:ascii="Times New Roman" w:eastAsia="SimSun" w:hAnsi="Times New Roman"/>
                <w:b/>
                <w:bCs/>
                <w:lang w:eastAsia="en-US"/>
              </w:rPr>
              <w:t>Наименование разделов и тем</w:t>
            </w:r>
          </w:p>
        </w:tc>
        <w:tc>
          <w:tcPr>
            <w:tcW w:w="8250" w:type="dxa"/>
            <w:tcBorders>
              <w:top w:val="single" w:sz="4" w:space="0" w:color="auto"/>
              <w:left w:val="single" w:sz="4" w:space="0" w:color="auto"/>
              <w:bottom w:val="single" w:sz="4" w:space="0" w:color="auto"/>
              <w:right w:val="single" w:sz="4" w:space="0" w:color="auto"/>
            </w:tcBorders>
            <w:hideMark/>
          </w:tcPr>
          <w:p w14:paraId="132A4CC0" w14:textId="77777777" w:rsidR="00D92AC4" w:rsidRPr="00E501C0" w:rsidRDefault="00D92AC4" w:rsidP="005E45F5">
            <w:pPr>
              <w:spacing w:after="0" w:line="240" w:lineRule="auto"/>
              <w:jc w:val="center"/>
              <w:rPr>
                <w:rFonts w:ascii="Times New Roman" w:eastAsia="SimSun" w:hAnsi="Times New Roman"/>
                <w:b/>
                <w:bCs/>
                <w:lang w:eastAsia="en-US"/>
              </w:rPr>
            </w:pPr>
            <w:r w:rsidRPr="00E501C0">
              <w:rPr>
                <w:rFonts w:ascii="Times New Roman" w:eastAsia="SimSun" w:hAnsi="Times New Roman"/>
                <w:b/>
                <w:bCs/>
                <w:lang w:eastAsia="en-US"/>
              </w:rPr>
              <w:t>Содержание учебного материала и формы организации деятельности обучающихся</w:t>
            </w:r>
          </w:p>
        </w:tc>
        <w:tc>
          <w:tcPr>
            <w:tcW w:w="1956" w:type="dxa"/>
            <w:tcBorders>
              <w:top w:val="single" w:sz="4" w:space="0" w:color="auto"/>
              <w:left w:val="single" w:sz="4" w:space="0" w:color="auto"/>
              <w:bottom w:val="single" w:sz="4" w:space="0" w:color="auto"/>
              <w:right w:val="single" w:sz="4" w:space="0" w:color="auto"/>
            </w:tcBorders>
            <w:vAlign w:val="center"/>
            <w:hideMark/>
          </w:tcPr>
          <w:p w14:paraId="58CF2556" w14:textId="77777777" w:rsidR="00D92AC4" w:rsidRPr="00E501C0" w:rsidRDefault="00D92AC4" w:rsidP="005E45F5">
            <w:pPr>
              <w:suppressAutoHyphens/>
              <w:spacing w:after="0" w:line="240" w:lineRule="auto"/>
              <w:jc w:val="center"/>
              <w:rPr>
                <w:rFonts w:ascii="Times New Roman" w:hAnsi="Times New Roman"/>
                <w:b/>
                <w:bCs/>
                <w:lang w:eastAsia="en-US"/>
              </w:rPr>
            </w:pPr>
            <w:r w:rsidRPr="00E501C0">
              <w:rPr>
                <w:rFonts w:ascii="Times New Roman" w:hAnsi="Times New Roman"/>
                <w:b/>
                <w:bCs/>
                <w:lang w:eastAsia="en-US"/>
              </w:rPr>
              <w:t>Объем, акад. ч / в том числе в форме практической подготовки, акад. ч</w:t>
            </w:r>
          </w:p>
        </w:tc>
        <w:tc>
          <w:tcPr>
            <w:tcW w:w="2693" w:type="dxa"/>
            <w:tcBorders>
              <w:top w:val="single" w:sz="4" w:space="0" w:color="auto"/>
              <w:left w:val="single" w:sz="4" w:space="0" w:color="auto"/>
              <w:bottom w:val="single" w:sz="4" w:space="0" w:color="auto"/>
              <w:right w:val="single" w:sz="4" w:space="0" w:color="auto"/>
            </w:tcBorders>
            <w:vAlign w:val="center"/>
            <w:hideMark/>
          </w:tcPr>
          <w:p w14:paraId="1DD827F1" w14:textId="77777777" w:rsidR="00D92AC4" w:rsidRPr="00E501C0" w:rsidRDefault="00D92AC4" w:rsidP="005E45F5">
            <w:pPr>
              <w:suppressAutoHyphens/>
              <w:spacing w:after="0" w:line="240" w:lineRule="auto"/>
              <w:jc w:val="center"/>
              <w:rPr>
                <w:rFonts w:ascii="Times New Roman" w:hAnsi="Times New Roman"/>
                <w:b/>
                <w:bCs/>
                <w:lang w:eastAsia="en-US"/>
              </w:rPr>
            </w:pPr>
            <w:r w:rsidRPr="00E501C0">
              <w:rPr>
                <w:rFonts w:ascii="Times New Roman" w:hAnsi="Times New Roman"/>
                <w:b/>
                <w:bCs/>
                <w:lang w:eastAsia="en-US"/>
              </w:rPr>
              <w:t>Коды компетенций, формированию которых способствует элемент программы</w:t>
            </w:r>
          </w:p>
        </w:tc>
      </w:tr>
      <w:tr w:rsidR="00D92AC4" w:rsidRPr="00801FE2" w14:paraId="7BA40BA1" w14:textId="4C285221" w:rsidTr="00D92AC4">
        <w:tc>
          <w:tcPr>
            <w:tcW w:w="1951" w:type="dxa"/>
            <w:tcBorders>
              <w:top w:val="single" w:sz="4" w:space="0" w:color="auto"/>
              <w:left w:val="single" w:sz="4" w:space="0" w:color="auto"/>
              <w:bottom w:val="single" w:sz="4" w:space="0" w:color="auto"/>
              <w:right w:val="single" w:sz="4" w:space="0" w:color="auto"/>
            </w:tcBorders>
            <w:hideMark/>
          </w:tcPr>
          <w:p w14:paraId="56B35154" w14:textId="77777777" w:rsidR="00D92AC4" w:rsidRPr="00E501C0" w:rsidRDefault="00D92AC4" w:rsidP="005E45F5">
            <w:pPr>
              <w:spacing w:after="0" w:line="240" w:lineRule="auto"/>
              <w:jc w:val="center"/>
              <w:rPr>
                <w:rFonts w:ascii="Times New Roman" w:eastAsia="SimSun" w:hAnsi="Times New Roman"/>
                <w:b/>
                <w:bCs/>
                <w:lang w:eastAsia="en-US"/>
              </w:rPr>
            </w:pPr>
            <w:r w:rsidRPr="00E501C0">
              <w:rPr>
                <w:rFonts w:ascii="Times New Roman" w:eastAsia="SimSun" w:hAnsi="Times New Roman"/>
                <w:b/>
                <w:bCs/>
                <w:lang w:eastAsia="en-US"/>
              </w:rPr>
              <w:t>1</w:t>
            </w:r>
          </w:p>
        </w:tc>
        <w:tc>
          <w:tcPr>
            <w:tcW w:w="8250" w:type="dxa"/>
            <w:tcBorders>
              <w:top w:val="single" w:sz="4" w:space="0" w:color="auto"/>
              <w:left w:val="single" w:sz="4" w:space="0" w:color="auto"/>
              <w:bottom w:val="single" w:sz="4" w:space="0" w:color="auto"/>
              <w:right w:val="single" w:sz="4" w:space="0" w:color="auto"/>
            </w:tcBorders>
            <w:hideMark/>
          </w:tcPr>
          <w:p w14:paraId="3843D962" w14:textId="77777777" w:rsidR="00D92AC4" w:rsidRPr="00E501C0" w:rsidRDefault="00D92AC4" w:rsidP="005E45F5">
            <w:pPr>
              <w:spacing w:after="0" w:line="240" w:lineRule="auto"/>
              <w:jc w:val="center"/>
              <w:rPr>
                <w:rFonts w:ascii="Times New Roman" w:eastAsia="SimSun" w:hAnsi="Times New Roman"/>
                <w:b/>
                <w:bCs/>
                <w:i/>
                <w:lang w:eastAsia="en-US"/>
              </w:rPr>
            </w:pPr>
            <w:r w:rsidRPr="00E501C0">
              <w:rPr>
                <w:rFonts w:ascii="Times New Roman" w:eastAsia="SimSun" w:hAnsi="Times New Roman"/>
                <w:b/>
                <w:bCs/>
                <w:i/>
                <w:lang w:eastAsia="en-US"/>
              </w:rPr>
              <w:t>2</w:t>
            </w:r>
          </w:p>
        </w:tc>
        <w:tc>
          <w:tcPr>
            <w:tcW w:w="1956" w:type="dxa"/>
            <w:tcBorders>
              <w:top w:val="single" w:sz="4" w:space="0" w:color="auto"/>
              <w:left w:val="single" w:sz="4" w:space="0" w:color="auto"/>
              <w:bottom w:val="single" w:sz="4" w:space="0" w:color="auto"/>
              <w:right w:val="single" w:sz="4" w:space="0" w:color="auto"/>
            </w:tcBorders>
            <w:hideMark/>
          </w:tcPr>
          <w:p w14:paraId="1DF76496" w14:textId="77777777" w:rsidR="00D92AC4" w:rsidRPr="00E501C0" w:rsidRDefault="00D92AC4" w:rsidP="005E45F5">
            <w:pPr>
              <w:spacing w:after="0" w:line="240" w:lineRule="auto"/>
              <w:jc w:val="center"/>
              <w:rPr>
                <w:rFonts w:ascii="Times New Roman" w:eastAsia="SimSun" w:hAnsi="Times New Roman"/>
                <w:b/>
                <w:bCs/>
                <w:i/>
                <w:lang w:eastAsia="en-US"/>
              </w:rPr>
            </w:pPr>
            <w:r w:rsidRPr="00E501C0">
              <w:rPr>
                <w:rFonts w:ascii="Times New Roman" w:eastAsia="SimSun" w:hAnsi="Times New Roman"/>
                <w:b/>
                <w:bCs/>
                <w:i/>
                <w:lang w:eastAsia="en-US"/>
              </w:rPr>
              <w:t>3</w:t>
            </w:r>
          </w:p>
        </w:tc>
        <w:tc>
          <w:tcPr>
            <w:tcW w:w="2693" w:type="dxa"/>
            <w:tcBorders>
              <w:top w:val="single" w:sz="4" w:space="0" w:color="auto"/>
              <w:left w:val="single" w:sz="4" w:space="0" w:color="auto"/>
              <w:bottom w:val="single" w:sz="4" w:space="0" w:color="auto"/>
              <w:right w:val="single" w:sz="4" w:space="0" w:color="auto"/>
            </w:tcBorders>
            <w:hideMark/>
          </w:tcPr>
          <w:p w14:paraId="36DA9C1E" w14:textId="77777777" w:rsidR="00D92AC4" w:rsidRPr="00E501C0" w:rsidRDefault="00D92AC4" w:rsidP="005E45F5">
            <w:pPr>
              <w:spacing w:after="0" w:line="240" w:lineRule="auto"/>
              <w:jc w:val="center"/>
              <w:rPr>
                <w:rFonts w:ascii="Times New Roman" w:eastAsia="SimSun" w:hAnsi="Times New Roman"/>
                <w:b/>
                <w:bCs/>
                <w:i/>
                <w:lang w:eastAsia="en-US"/>
              </w:rPr>
            </w:pPr>
            <w:r w:rsidRPr="00E501C0">
              <w:rPr>
                <w:rFonts w:ascii="Times New Roman" w:eastAsia="SimSun" w:hAnsi="Times New Roman"/>
                <w:b/>
                <w:bCs/>
                <w:i/>
                <w:lang w:eastAsia="en-US"/>
              </w:rPr>
              <w:t>4</w:t>
            </w:r>
          </w:p>
        </w:tc>
      </w:tr>
      <w:tr w:rsidR="00D92AC4" w:rsidRPr="00801FE2" w14:paraId="7B9E71B9" w14:textId="5439A934" w:rsidTr="00D92AC4">
        <w:tc>
          <w:tcPr>
            <w:tcW w:w="10201" w:type="dxa"/>
            <w:gridSpan w:val="2"/>
            <w:tcBorders>
              <w:top w:val="single" w:sz="4" w:space="0" w:color="auto"/>
              <w:left w:val="single" w:sz="4" w:space="0" w:color="auto"/>
              <w:bottom w:val="single" w:sz="4" w:space="0" w:color="auto"/>
              <w:right w:val="single" w:sz="4" w:space="0" w:color="auto"/>
            </w:tcBorders>
            <w:hideMark/>
          </w:tcPr>
          <w:p w14:paraId="5F5F0C6F" w14:textId="77777777" w:rsidR="00D92AC4" w:rsidRPr="00E501C0" w:rsidRDefault="00D92AC4" w:rsidP="005E45F5">
            <w:pPr>
              <w:spacing w:after="0" w:line="240" w:lineRule="auto"/>
              <w:rPr>
                <w:rFonts w:ascii="Times New Roman" w:eastAsia="SimSun" w:hAnsi="Times New Roman"/>
                <w:b/>
                <w:bCs/>
                <w:lang w:eastAsia="en-US"/>
              </w:rPr>
            </w:pPr>
            <w:r w:rsidRPr="00E501C0">
              <w:rPr>
                <w:rFonts w:ascii="Times New Roman" w:eastAsia="SimSun" w:hAnsi="Times New Roman"/>
                <w:b/>
                <w:lang w:eastAsia="en-US"/>
              </w:rPr>
              <w:t>Раздел 1. Элементы теории множеств и математической логики</w:t>
            </w:r>
          </w:p>
        </w:tc>
        <w:tc>
          <w:tcPr>
            <w:tcW w:w="1956" w:type="dxa"/>
            <w:tcBorders>
              <w:top w:val="single" w:sz="4" w:space="0" w:color="auto"/>
              <w:left w:val="single" w:sz="4" w:space="0" w:color="auto"/>
              <w:bottom w:val="single" w:sz="4" w:space="0" w:color="auto"/>
              <w:right w:val="single" w:sz="4" w:space="0" w:color="auto"/>
            </w:tcBorders>
            <w:hideMark/>
          </w:tcPr>
          <w:p w14:paraId="5C6CDC5C" w14:textId="77777777" w:rsidR="00D92AC4" w:rsidRPr="00E501C0" w:rsidRDefault="00D92AC4" w:rsidP="005E45F5">
            <w:pPr>
              <w:spacing w:after="0" w:line="240" w:lineRule="auto"/>
              <w:jc w:val="center"/>
              <w:rPr>
                <w:rFonts w:ascii="Times New Roman" w:eastAsia="SimSun" w:hAnsi="Times New Roman"/>
                <w:b/>
                <w:bCs/>
                <w:lang w:eastAsia="en-US"/>
              </w:rPr>
            </w:pPr>
            <w:r w:rsidRPr="00E501C0">
              <w:rPr>
                <w:rFonts w:ascii="Times New Roman" w:eastAsia="SimSun" w:hAnsi="Times New Roman"/>
                <w:b/>
                <w:bCs/>
                <w:lang w:eastAsia="en-US"/>
              </w:rPr>
              <w:t>8/4</w:t>
            </w:r>
          </w:p>
        </w:tc>
        <w:tc>
          <w:tcPr>
            <w:tcW w:w="2693" w:type="dxa"/>
            <w:tcBorders>
              <w:top w:val="single" w:sz="4" w:space="0" w:color="auto"/>
              <w:left w:val="single" w:sz="4" w:space="0" w:color="auto"/>
              <w:bottom w:val="single" w:sz="4" w:space="0" w:color="auto"/>
              <w:right w:val="single" w:sz="4" w:space="0" w:color="auto"/>
            </w:tcBorders>
          </w:tcPr>
          <w:p w14:paraId="574E8DB0" w14:textId="77777777" w:rsidR="00D92AC4" w:rsidRPr="00E501C0" w:rsidRDefault="00D92AC4" w:rsidP="005E45F5">
            <w:pPr>
              <w:spacing w:after="0" w:line="240" w:lineRule="auto"/>
              <w:rPr>
                <w:rFonts w:ascii="Times New Roman" w:eastAsia="SimSun" w:hAnsi="Times New Roman"/>
                <w:b/>
                <w:bCs/>
                <w:lang w:eastAsia="en-US"/>
              </w:rPr>
            </w:pPr>
          </w:p>
        </w:tc>
      </w:tr>
      <w:tr w:rsidR="00D92AC4" w:rsidRPr="00801FE2" w14:paraId="08A34A90" w14:textId="4BCBDF73" w:rsidTr="00D92AC4">
        <w:tc>
          <w:tcPr>
            <w:tcW w:w="1951" w:type="dxa"/>
            <w:vMerge w:val="restart"/>
            <w:tcBorders>
              <w:top w:val="single" w:sz="4" w:space="0" w:color="auto"/>
              <w:left w:val="single" w:sz="4" w:space="0" w:color="auto"/>
              <w:bottom w:val="single" w:sz="4" w:space="0" w:color="auto"/>
              <w:right w:val="single" w:sz="4" w:space="0" w:color="auto"/>
            </w:tcBorders>
            <w:hideMark/>
          </w:tcPr>
          <w:p w14:paraId="087DCFC7" w14:textId="77777777" w:rsidR="00D92AC4" w:rsidRPr="00E501C0" w:rsidRDefault="00D92AC4" w:rsidP="005E45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bCs/>
                <w:lang w:eastAsia="en-US"/>
              </w:rPr>
            </w:pPr>
            <w:r w:rsidRPr="00E501C0">
              <w:rPr>
                <w:rFonts w:ascii="Times New Roman" w:eastAsia="SimSun" w:hAnsi="Times New Roman"/>
                <w:b/>
                <w:bCs/>
                <w:lang w:eastAsia="en-US"/>
              </w:rPr>
              <w:t>Тема 1.1</w:t>
            </w:r>
            <w:r w:rsidRPr="00E501C0">
              <w:rPr>
                <w:rFonts w:ascii="Times New Roman" w:eastAsia="Calibri" w:hAnsi="Times New Roman"/>
                <w:bCs/>
                <w:lang w:eastAsia="en-US"/>
              </w:rPr>
              <w:t xml:space="preserve"> Основные элементы теории множеств.</w:t>
            </w:r>
          </w:p>
          <w:p w14:paraId="5D98CBA6" w14:textId="77777777" w:rsidR="00D92AC4" w:rsidRPr="00E501C0" w:rsidRDefault="00D92AC4" w:rsidP="005E45F5">
            <w:pPr>
              <w:spacing w:after="0" w:line="240" w:lineRule="auto"/>
              <w:rPr>
                <w:rFonts w:ascii="Times New Roman" w:eastAsia="SimSun" w:hAnsi="Times New Roman"/>
                <w:b/>
                <w:bCs/>
                <w:lang w:eastAsia="en-US"/>
              </w:rPr>
            </w:pPr>
            <w:r w:rsidRPr="00E501C0">
              <w:rPr>
                <w:rFonts w:ascii="Times New Roman" w:eastAsia="Calibri" w:hAnsi="Times New Roman"/>
                <w:bCs/>
                <w:lang w:eastAsia="en-US"/>
              </w:rPr>
              <w:t>Операции над множествами</w:t>
            </w:r>
          </w:p>
        </w:tc>
        <w:tc>
          <w:tcPr>
            <w:tcW w:w="8250" w:type="dxa"/>
            <w:tcBorders>
              <w:top w:val="single" w:sz="4" w:space="0" w:color="auto"/>
              <w:left w:val="single" w:sz="4" w:space="0" w:color="auto"/>
              <w:bottom w:val="single" w:sz="4" w:space="0" w:color="auto"/>
              <w:right w:val="single" w:sz="4" w:space="0" w:color="auto"/>
            </w:tcBorders>
            <w:hideMark/>
          </w:tcPr>
          <w:p w14:paraId="49C98EA6" w14:textId="77777777" w:rsidR="00D92AC4" w:rsidRPr="00E501C0" w:rsidRDefault="00D92AC4" w:rsidP="005E45F5">
            <w:pPr>
              <w:spacing w:after="0" w:line="240" w:lineRule="auto"/>
              <w:rPr>
                <w:rFonts w:ascii="Times New Roman" w:eastAsia="SimSun" w:hAnsi="Times New Roman"/>
                <w:bCs/>
                <w:lang w:eastAsia="en-US"/>
              </w:rPr>
            </w:pPr>
            <w:r w:rsidRPr="00E501C0">
              <w:rPr>
                <w:rFonts w:ascii="Times New Roman" w:eastAsia="SimSun" w:hAnsi="Times New Roman"/>
                <w:b/>
                <w:bCs/>
                <w:lang w:eastAsia="en-US"/>
              </w:rPr>
              <w:t>Содержание учебного материала</w:t>
            </w:r>
            <w:r w:rsidRPr="00E501C0">
              <w:rPr>
                <w:rFonts w:ascii="Times New Roman" w:eastAsia="SimSun" w:hAnsi="Times New Roman"/>
                <w:bCs/>
                <w:lang w:eastAsia="en-US"/>
              </w:rPr>
              <w:t>:</w:t>
            </w:r>
          </w:p>
        </w:tc>
        <w:tc>
          <w:tcPr>
            <w:tcW w:w="1956" w:type="dxa"/>
            <w:tcBorders>
              <w:top w:val="single" w:sz="4" w:space="0" w:color="auto"/>
              <w:left w:val="single" w:sz="4" w:space="0" w:color="auto"/>
              <w:bottom w:val="single" w:sz="6" w:space="0" w:color="000000"/>
              <w:right w:val="single" w:sz="4" w:space="0" w:color="auto"/>
            </w:tcBorders>
            <w:hideMark/>
          </w:tcPr>
          <w:p w14:paraId="54724CFF" w14:textId="77777777" w:rsidR="00D92AC4" w:rsidRPr="00E501C0" w:rsidRDefault="00D92AC4" w:rsidP="005E45F5">
            <w:pPr>
              <w:spacing w:after="0" w:line="240" w:lineRule="auto"/>
              <w:jc w:val="center"/>
              <w:rPr>
                <w:rFonts w:ascii="Times New Roman" w:eastAsia="SimSun" w:hAnsi="Times New Roman"/>
                <w:b/>
                <w:bCs/>
                <w:lang w:eastAsia="en-US"/>
              </w:rPr>
            </w:pPr>
            <w:r w:rsidRPr="00E501C0">
              <w:rPr>
                <w:rFonts w:ascii="Times New Roman" w:eastAsia="SimSun" w:hAnsi="Times New Roman"/>
                <w:b/>
                <w:bCs/>
                <w:lang w:eastAsia="en-US"/>
              </w:rPr>
              <w:t>4</w:t>
            </w:r>
          </w:p>
        </w:tc>
        <w:tc>
          <w:tcPr>
            <w:tcW w:w="2693" w:type="dxa"/>
            <w:vMerge w:val="restart"/>
            <w:tcBorders>
              <w:top w:val="single" w:sz="4" w:space="0" w:color="auto"/>
              <w:left w:val="single" w:sz="4" w:space="0" w:color="auto"/>
              <w:bottom w:val="single" w:sz="4" w:space="0" w:color="auto"/>
              <w:right w:val="single" w:sz="4" w:space="0" w:color="auto"/>
            </w:tcBorders>
            <w:hideMark/>
          </w:tcPr>
          <w:p w14:paraId="4000B28C" w14:textId="77777777" w:rsidR="00D92AC4" w:rsidRPr="00E501C0" w:rsidRDefault="00D92AC4" w:rsidP="005E45F5">
            <w:pPr>
              <w:suppressAutoHyphens/>
              <w:spacing w:after="0" w:line="240" w:lineRule="auto"/>
              <w:jc w:val="center"/>
              <w:rPr>
                <w:rFonts w:ascii="Times New Roman" w:hAnsi="Times New Roman"/>
                <w:lang w:eastAsia="en-US"/>
              </w:rPr>
            </w:pPr>
            <w:r w:rsidRPr="00E501C0">
              <w:rPr>
                <w:rFonts w:ascii="Times New Roman" w:hAnsi="Times New Roman"/>
                <w:lang w:eastAsia="en-US"/>
              </w:rPr>
              <w:t>ОК 01</w:t>
            </w:r>
          </w:p>
          <w:p w14:paraId="75CE6B84" w14:textId="77777777" w:rsidR="00D92AC4" w:rsidRPr="00E501C0" w:rsidRDefault="00D92AC4" w:rsidP="005E45F5">
            <w:pPr>
              <w:suppressAutoHyphens/>
              <w:spacing w:after="0" w:line="240" w:lineRule="auto"/>
              <w:jc w:val="center"/>
              <w:rPr>
                <w:rFonts w:ascii="Times New Roman" w:hAnsi="Times New Roman"/>
                <w:lang w:eastAsia="en-US"/>
              </w:rPr>
            </w:pPr>
            <w:r w:rsidRPr="00E501C0">
              <w:rPr>
                <w:rFonts w:ascii="Times New Roman" w:hAnsi="Times New Roman"/>
                <w:lang w:eastAsia="en-US"/>
              </w:rPr>
              <w:t>ОК 02</w:t>
            </w:r>
          </w:p>
          <w:p w14:paraId="0AFF8BCF" w14:textId="77777777" w:rsidR="00D92AC4" w:rsidRPr="00E501C0" w:rsidRDefault="00D92AC4" w:rsidP="005E45F5">
            <w:pPr>
              <w:spacing w:after="0" w:line="240" w:lineRule="auto"/>
              <w:jc w:val="center"/>
              <w:rPr>
                <w:rFonts w:ascii="Times New Roman" w:eastAsia="SimSun" w:hAnsi="Times New Roman"/>
                <w:b/>
                <w:lang w:eastAsia="en-US"/>
              </w:rPr>
            </w:pPr>
          </w:p>
        </w:tc>
      </w:tr>
      <w:tr w:rsidR="00D92AC4" w:rsidRPr="00801FE2" w14:paraId="30DFD27B" w14:textId="55EA9FCA" w:rsidTr="00D92AC4">
        <w:tc>
          <w:tcPr>
            <w:tcW w:w="1951" w:type="dxa"/>
            <w:vMerge/>
            <w:tcBorders>
              <w:top w:val="single" w:sz="4" w:space="0" w:color="auto"/>
              <w:left w:val="single" w:sz="4" w:space="0" w:color="auto"/>
              <w:bottom w:val="single" w:sz="4" w:space="0" w:color="auto"/>
              <w:right w:val="single" w:sz="4" w:space="0" w:color="auto"/>
            </w:tcBorders>
            <w:vAlign w:val="center"/>
            <w:hideMark/>
          </w:tcPr>
          <w:p w14:paraId="7B7018ED" w14:textId="77777777" w:rsidR="00D92AC4" w:rsidRPr="00E501C0" w:rsidRDefault="00D92AC4" w:rsidP="005E45F5">
            <w:pPr>
              <w:spacing w:after="0" w:line="240" w:lineRule="auto"/>
              <w:rPr>
                <w:rFonts w:ascii="Times New Roman" w:eastAsia="SimSun" w:hAnsi="Times New Roman"/>
                <w:b/>
                <w:bCs/>
                <w:lang w:eastAsia="en-US"/>
              </w:rPr>
            </w:pPr>
          </w:p>
        </w:tc>
        <w:tc>
          <w:tcPr>
            <w:tcW w:w="8250" w:type="dxa"/>
            <w:tcBorders>
              <w:top w:val="single" w:sz="4" w:space="0" w:color="auto"/>
              <w:left w:val="single" w:sz="4" w:space="0" w:color="auto"/>
              <w:bottom w:val="single" w:sz="4" w:space="0" w:color="auto"/>
              <w:right w:val="single" w:sz="4" w:space="0" w:color="auto"/>
            </w:tcBorders>
            <w:hideMark/>
          </w:tcPr>
          <w:p w14:paraId="16793928" w14:textId="77777777" w:rsidR="00D92AC4" w:rsidRPr="00E501C0" w:rsidRDefault="00D92AC4" w:rsidP="005E45F5">
            <w:pPr>
              <w:spacing w:after="0" w:line="240" w:lineRule="auto"/>
              <w:jc w:val="both"/>
              <w:rPr>
                <w:rFonts w:ascii="Times New Roman" w:eastAsia="SimSun" w:hAnsi="Times New Roman"/>
                <w:b/>
                <w:bCs/>
                <w:lang w:eastAsia="en-US"/>
              </w:rPr>
            </w:pPr>
            <w:r w:rsidRPr="00E501C0">
              <w:rPr>
                <w:rFonts w:ascii="Times New Roman" w:eastAsia="SimSun" w:hAnsi="Times New Roman"/>
                <w:b/>
                <w:bCs/>
                <w:lang w:eastAsia="en-US"/>
              </w:rPr>
              <w:t xml:space="preserve">1. </w:t>
            </w:r>
            <w:r w:rsidRPr="00E501C0">
              <w:rPr>
                <w:rFonts w:ascii="Times New Roman" w:eastAsia="SimSun" w:hAnsi="Times New Roman"/>
                <w:bCs/>
                <w:lang w:eastAsia="en-US"/>
              </w:rPr>
              <w:t>Множества. Основные понятия</w:t>
            </w:r>
          </w:p>
        </w:tc>
        <w:tc>
          <w:tcPr>
            <w:tcW w:w="1956" w:type="dxa"/>
            <w:vMerge w:val="restart"/>
            <w:tcBorders>
              <w:top w:val="single" w:sz="6" w:space="0" w:color="000000"/>
              <w:left w:val="single" w:sz="4" w:space="0" w:color="auto"/>
              <w:bottom w:val="single" w:sz="4" w:space="0" w:color="auto"/>
              <w:right w:val="single" w:sz="4" w:space="0" w:color="auto"/>
            </w:tcBorders>
            <w:vAlign w:val="center"/>
            <w:hideMark/>
          </w:tcPr>
          <w:p w14:paraId="43926D27" w14:textId="77777777" w:rsidR="00D92AC4" w:rsidRPr="00E501C0" w:rsidRDefault="00D92AC4" w:rsidP="005E45F5">
            <w:pPr>
              <w:spacing w:after="0" w:line="240" w:lineRule="auto"/>
              <w:jc w:val="center"/>
              <w:rPr>
                <w:rFonts w:ascii="Times New Roman" w:eastAsia="SimSun" w:hAnsi="Times New Roman"/>
                <w:bCs/>
                <w:lang w:eastAsia="en-US"/>
              </w:rPr>
            </w:pPr>
            <w:r w:rsidRPr="00E501C0">
              <w:rPr>
                <w:rFonts w:ascii="Times New Roman" w:eastAsia="SimSun" w:hAnsi="Times New Roman"/>
                <w:bCs/>
                <w:lang w:eastAsia="en-US"/>
              </w:rPr>
              <w:t>2</w:t>
            </w:r>
          </w:p>
        </w:tc>
        <w:tc>
          <w:tcPr>
            <w:tcW w:w="2693" w:type="dxa"/>
            <w:vMerge/>
            <w:tcBorders>
              <w:top w:val="single" w:sz="4" w:space="0" w:color="auto"/>
              <w:left w:val="single" w:sz="4" w:space="0" w:color="auto"/>
              <w:bottom w:val="single" w:sz="4" w:space="0" w:color="auto"/>
              <w:right w:val="single" w:sz="4" w:space="0" w:color="auto"/>
            </w:tcBorders>
            <w:vAlign w:val="center"/>
            <w:hideMark/>
          </w:tcPr>
          <w:p w14:paraId="63723ECB" w14:textId="77777777" w:rsidR="00D92AC4" w:rsidRPr="00E501C0" w:rsidRDefault="00D92AC4" w:rsidP="005E45F5">
            <w:pPr>
              <w:spacing w:after="0" w:line="240" w:lineRule="auto"/>
              <w:rPr>
                <w:rFonts w:ascii="Times New Roman" w:eastAsia="SimSun" w:hAnsi="Times New Roman"/>
                <w:b/>
                <w:lang w:eastAsia="en-US"/>
              </w:rPr>
            </w:pPr>
          </w:p>
        </w:tc>
      </w:tr>
      <w:tr w:rsidR="00D92AC4" w:rsidRPr="00801FE2" w14:paraId="70C1A243" w14:textId="31B38B2F" w:rsidTr="00D92AC4">
        <w:tc>
          <w:tcPr>
            <w:tcW w:w="1951" w:type="dxa"/>
            <w:vMerge/>
            <w:tcBorders>
              <w:top w:val="single" w:sz="4" w:space="0" w:color="auto"/>
              <w:left w:val="single" w:sz="4" w:space="0" w:color="auto"/>
              <w:bottom w:val="single" w:sz="4" w:space="0" w:color="auto"/>
              <w:right w:val="single" w:sz="4" w:space="0" w:color="auto"/>
            </w:tcBorders>
            <w:vAlign w:val="center"/>
            <w:hideMark/>
          </w:tcPr>
          <w:p w14:paraId="159A7F45" w14:textId="77777777" w:rsidR="00D92AC4" w:rsidRPr="00E501C0" w:rsidRDefault="00D92AC4" w:rsidP="005E45F5">
            <w:pPr>
              <w:spacing w:after="0" w:line="240" w:lineRule="auto"/>
              <w:rPr>
                <w:rFonts w:ascii="Times New Roman" w:eastAsia="SimSun" w:hAnsi="Times New Roman"/>
                <w:b/>
                <w:bCs/>
                <w:lang w:eastAsia="en-US"/>
              </w:rPr>
            </w:pPr>
          </w:p>
        </w:tc>
        <w:tc>
          <w:tcPr>
            <w:tcW w:w="8250" w:type="dxa"/>
            <w:tcBorders>
              <w:top w:val="single" w:sz="4" w:space="0" w:color="auto"/>
              <w:left w:val="single" w:sz="4" w:space="0" w:color="auto"/>
              <w:bottom w:val="single" w:sz="4" w:space="0" w:color="auto"/>
              <w:right w:val="single" w:sz="4" w:space="0" w:color="auto"/>
            </w:tcBorders>
            <w:hideMark/>
          </w:tcPr>
          <w:p w14:paraId="63113196" w14:textId="77777777" w:rsidR="00D92AC4" w:rsidRPr="00E501C0" w:rsidRDefault="00D92AC4" w:rsidP="005E45F5">
            <w:pPr>
              <w:spacing w:after="0" w:line="240" w:lineRule="auto"/>
              <w:jc w:val="both"/>
              <w:rPr>
                <w:rFonts w:ascii="Times New Roman" w:eastAsia="SimSun" w:hAnsi="Times New Roman"/>
                <w:b/>
                <w:bCs/>
                <w:lang w:eastAsia="en-US"/>
              </w:rPr>
            </w:pPr>
            <w:r w:rsidRPr="00E501C0">
              <w:rPr>
                <w:rFonts w:ascii="Times New Roman" w:eastAsia="SimSun" w:hAnsi="Times New Roman"/>
                <w:b/>
                <w:bCs/>
                <w:lang w:eastAsia="en-US"/>
              </w:rPr>
              <w:t xml:space="preserve">2. </w:t>
            </w:r>
            <w:r w:rsidRPr="00E501C0">
              <w:rPr>
                <w:rFonts w:ascii="Times New Roman" w:eastAsia="SimSun" w:hAnsi="Times New Roman"/>
                <w:bCs/>
                <w:lang w:eastAsia="en-US"/>
              </w:rPr>
              <w:t>Отношения между множествами</w:t>
            </w:r>
          </w:p>
        </w:tc>
        <w:tc>
          <w:tcPr>
            <w:tcW w:w="1956" w:type="dxa"/>
            <w:vMerge/>
            <w:tcBorders>
              <w:top w:val="single" w:sz="6" w:space="0" w:color="000000"/>
              <w:left w:val="single" w:sz="4" w:space="0" w:color="auto"/>
              <w:bottom w:val="single" w:sz="4" w:space="0" w:color="auto"/>
              <w:right w:val="single" w:sz="4" w:space="0" w:color="auto"/>
            </w:tcBorders>
            <w:vAlign w:val="center"/>
            <w:hideMark/>
          </w:tcPr>
          <w:p w14:paraId="25A83830" w14:textId="77777777" w:rsidR="00D92AC4" w:rsidRPr="00E501C0" w:rsidRDefault="00D92AC4" w:rsidP="005E45F5">
            <w:pPr>
              <w:spacing w:after="0" w:line="240" w:lineRule="auto"/>
              <w:rPr>
                <w:rFonts w:ascii="Times New Roman" w:eastAsia="SimSun" w:hAnsi="Times New Roman"/>
                <w:bCs/>
                <w:lang w:eastAsia="en-US"/>
              </w:rPr>
            </w:pPr>
          </w:p>
        </w:tc>
        <w:tc>
          <w:tcPr>
            <w:tcW w:w="2693" w:type="dxa"/>
            <w:vMerge/>
            <w:tcBorders>
              <w:top w:val="single" w:sz="4" w:space="0" w:color="auto"/>
              <w:left w:val="single" w:sz="4" w:space="0" w:color="auto"/>
              <w:bottom w:val="single" w:sz="4" w:space="0" w:color="auto"/>
              <w:right w:val="single" w:sz="4" w:space="0" w:color="auto"/>
            </w:tcBorders>
            <w:vAlign w:val="center"/>
            <w:hideMark/>
          </w:tcPr>
          <w:p w14:paraId="4180441B" w14:textId="77777777" w:rsidR="00D92AC4" w:rsidRPr="00E501C0" w:rsidRDefault="00D92AC4" w:rsidP="005E45F5">
            <w:pPr>
              <w:spacing w:after="0" w:line="240" w:lineRule="auto"/>
              <w:rPr>
                <w:rFonts w:ascii="Times New Roman" w:eastAsia="SimSun" w:hAnsi="Times New Roman"/>
                <w:b/>
                <w:lang w:eastAsia="en-US"/>
              </w:rPr>
            </w:pPr>
          </w:p>
        </w:tc>
      </w:tr>
      <w:tr w:rsidR="00D92AC4" w:rsidRPr="00801FE2" w14:paraId="0B7D7A22" w14:textId="2E79D270" w:rsidTr="00D92AC4">
        <w:tc>
          <w:tcPr>
            <w:tcW w:w="1951" w:type="dxa"/>
            <w:vMerge/>
            <w:tcBorders>
              <w:top w:val="single" w:sz="4" w:space="0" w:color="auto"/>
              <w:left w:val="single" w:sz="4" w:space="0" w:color="auto"/>
              <w:bottom w:val="single" w:sz="4" w:space="0" w:color="auto"/>
              <w:right w:val="single" w:sz="4" w:space="0" w:color="auto"/>
            </w:tcBorders>
            <w:vAlign w:val="center"/>
            <w:hideMark/>
          </w:tcPr>
          <w:p w14:paraId="4F7AD81A" w14:textId="77777777" w:rsidR="00D92AC4" w:rsidRPr="00E501C0" w:rsidRDefault="00D92AC4" w:rsidP="005E45F5">
            <w:pPr>
              <w:spacing w:after="0" w:line="240" w:lineRule="auto"/>
              <w:rPr>
                <w:rFonts w:ascii="Times New Roman" w:eastAsia="SimSun" w:hAnsi="Times New Roman"/>
                <w:b/>
                <w:bCs/>
                <w:lang w:eastAsia="en-US"/>
              </w:rPr>
            </w:pPr>
          </w:p>
        </w:tc>
        <w:tc>
          <w:tcPr>
            <w:tcW w:w="8250" w:type="dxa"/>
            <w:tcBorders>
              <w:top w:val="single" w:sz="4" w:space="0" w:color="auto"/>
              <w:left w:val="single" w:sz="4" w:space="0" w:color="auto"/>
              <w:bottom w:val="single" w:sz="4" w:space="0" w:color="auto"/>
              <w:right w:val="single" w:sz="4" w:space="0" w:color="auto"/>
            </w:tcBorders>
            <w:hideMark/>
          </w:tcPr>
          <w:p w14:paraId="36C14FB6" w14:textId="77777777" w:rsidR="00D92AC4" w:rsidRPr="00E501C0" w:rsidRDefault="00D92AC4" w:rsidP="005E45F5">
            <w:pPr>
              <w:spacing w:after="0" w:line="240" w:lineRule="auto"/>
              <w:jc w:val="both"/>
              <w:rPr>
                <w:rFonts w:ascii="Times New Roman" w:eastAsia="SimSun" w:hAnsi="Times New Roman"/>
                <w:bCs/>
                <w:lang w:eastAsia="en-US"/>
              </w:rPr>
            </w:pPr>
            <w:r w:rsidRPr="00E501C0">
              <w:rPr>
                <w:rFonts w:ascii="Times New Roman" w:eastAsia="SimSun" w:hAnsi="Times New Roman"/>
                <w:b/>
                <w:bCs/>
                <w:lang w:eastAsia="en-US"/>
              </w:rPr>
              <w:t xml:space="preserve">3. </w:t>
            </w:r>
            <w:r w:rsidRPr="00E501C0">
              <w:rPr>
                <w:rFonts w:ascii="Times New Roman" w:eastAsia="SimSun" w:hAnsi="Times New Roman"/>
                <w:bCs/>
                <w:lang w:eastAsia="en-US"/>
              </w:rPr>
              <w:t>Операции над множествами</w:t>
            </w:r>
          </w:p>
        </w:tc>
        <w:tc>
          <w:tcPr>
            <w:tcW w:w="1956" w:type="dxa"/>
            <w:vMerge/>
            <w:tcBorders>
              <w:top w:val="single" w:sz="6" w:space="0" w:color="000000"/>
              <w:left w:val="single" w:sz="4" w:space="0" w:color="auto"/>
              <w:bottom w:val="single" w:sz="4" w:space="0" w:color="auto"/>
              <w:right w:val="single" w:sz="4" w:space="0" w:color="auto"/>
            </w:tcBorders>
            <w:vAlign w:val="center"/>
            <w:hideMark/>
          </w:tcPr>
          <w:p w14:paraId="311BD308" w14:textId="77777777" w:rsidR="00D92AC4" w:rsidRPr="00E501C0" w:rsidRDefault="00D92AC4" w:rsidP="005E45F5">
            <w:pPr>
              <w:spacing w:after="0" w:line="240" w:lineRule="auto"/>
              <w:rPr>
                <w:rFonts w:ascii="Times New Roman" w:eastAsia="SimSun" w:hAnsi="Times New Roman"/>
                <w:bCs/>
                <w:lang w:eastAsia="en-US"/>
              </w:rPr>
            </w:pPr>
          </w:p>
        </w:tc>
        <w:tc>
          <w:tcPr>
            <w:tcW w:w="2693" w:type="dxa"/>
            <w:vMerge/>
            <w:tcBorders>
              <w:top w:val="single" w:sz="4" w:space="0" w:color="auto"/>
              <w:left w:val="single" w:sz="4" w:space="0" w:color="auto"/>
              <w:bottom w:val="single" w:sz="4" w:space="0" w:color="auto"/>
              <w:right w:val="single" w:sz="4" w:space="0" w:color="auto"/>
            </w:tcBorders>
            <w:vAlign w:val="center"/>
            <w:hideMark/>
          </w:tcPr>
          <w:p w14:paraId="137BB28D" w14:textId="77777777" w:rsidR="00D92AC4" w:rsidRPr="00E501C0" w:rsidRDefault="00D92AC4" w:rsidP="005E45F5">
            <w:pPr>
              <w:spacing w:after="0" w:line="240" w:lineRule="auto"/>
              <w:rPr>
                <w:rFonts w:ascii="Times New Roman" w:eastAsia="SimSun" w:hAnsi="Times New Roman"/>
                <w:b/>
                <w:lang w:eastAsia="en-US"/>
              </w:rPr>
            </w:pPr>
          </w:p>
        </w:tc>
      </w:tr>
      <w:tr w:rsidR="00D92AC4" w:rsidRPr="00801FE2" w14:paraId="79E1C36C" w14:textId="76788A86" w:rsidTr="00D92AC4">
        <w:tc>
          <w:tcPr>
            <w:tcW w:w="1951" w:type="dxa"/>
            <w:vMerge/>
            <w:tcBorders>
              <w:top w:val="single" w:sz="4" w:space="0" w:color="auto"/>
              <w:left w:val="single" w:sz="4" w:space="0" w:color="auto"/>
              <w:bottom w:val="single" w:sz="4" w:space="0" w:color="auto"/>
              <w:right w:val="single" w:sz="4" w:space="0" w:color="auto"/>
            </w:tcBorders>
            <w:vAlign w:val="center"/>
            <w:hideMark/>
          </w:tcPr>
          <w:p w14:paraId="67C31296" w14:textId="77777777" w:rsidR="00D92AC4" w:rsidRPr="00E501C0" w:rsidRDefault="00D92AC4" w:rsidP="005E45F5">
            <w:pPr>
              <w:spacing w:after="0" w:line="240" w:lineRule="auto"/>
              <w:rPr>
                <w:rFonts w:ascii="Times New Roman" w:eastAsia="SimSun" w:hAnsi="Times New Roman"/>
                <w:b/>
                <w:bCs/>
                <w:lang w:eastAsia="en-US"/>
              </w:rPr>
            </w:pPr>
          </w:p>
        </w:tc>
        <w:tc>
          <w:tcPr>
            <w:tcW w:w="8250" w:type="dxa"/>
            <w:tcBorders>
              <w:top w:val="single" w:sz="4" w:space="0" w:color="auto"/>
              <w:left w:val="single" w:sz="4" w:space="0" w:color="auto"/>
              <w:bottom w:val="single" w:sz="4" w:space="0" w:color="auto"/>
              <w:right w:val="single" w:sz="4" w:space="0" w:color="auto"/>
            </w:tcBorders>
            <w:hideMark/>
          </w:tcPr>
          <w:p w14:paraId="41ACF316" w14:textId="77777777" w:rsidR="00D92AC4" w:rsidRPr="00E501C0" w:rsidRDefault="00D92AC4" w:rsidP="005E45F5">
            <w:pPr>
              <w:spacing w:after="0" w:line="240" w:lineRule="auto"/>
              <w:jc w:val="both"/>
              <w:rPr>
                <w:rFonts w:ascii="Times New Roman" w:eastAsia="SimSun" w:hAnsi="Times New Roman"/>
                <w:b/>
                <w:i/>
                <w:lang w:eastAsia="en-US"/>
              </w:rPr>
            </w:pPr>
            <w:r w:rsidRPr="00E501C0">
              <w:rPr>
                <w:rFonts w:ascii="Times New Roman" w:eastAsia="SimSun" w:hAnsi="Times New Roman"/>
                <w:b/>
                <w:bCs/>
                <w:lang w:eastAsia="en-US"/>
              </w:rPr>
              <w:t>В том числе практических занятий и лабораторных работ</w:t>
            </w:r>
          </w:p>
        </w:tc>
        <w:tc>
          <w:tcPr>
            <w:tcW w:w="1956" w:type="dxa"/>
            <w:tcBorders>
              <w:top w:val="single" w:sz="4" w:space="0" w:color="auto"/>
              <w:left w:val="single" w:sz="4" w:space="0" w:color="auto"/>
              <w:bottom w:val="single" w:sz="4" w:space="0" w:color="auto"/>
              <w:right w:val="single" w:sz="4" w:space="0" w:color="auto"/>
            </w:tcBorders>
            <w:vAlign w:val="center"/>
            <w:hideMark/>
          </w:tcPr>
          <w:p w14:paraId="22F670BB" w14:textId="77777777" w:rsidR="00D92AC4" w:rsidRPr="00E501C0" w:rsidRDefault="00D92AC4" w:rsidP="005E45F5">
            <w:pPr>
              <w:spacing w:after="0" w:line="240" w:lineRule="auto"/>
              <w:jc w:val="center"/>
              <w:rPr>
                <w:rFonts w:ascii="Times New Roman" w:eastAsia="SimSun" w:hAnsi="Times New Roman"/>
                <w:b/>
                <w:lang w:eastAsia="en-US"/>
              </w:rPr>
            </w:pPr>
            <w:r w:rsidRPr="00E501C0">
              <w:rPr>
                <w:rFonts w:ascii="Times New Roman" w:eastAsia="SimSun" w:hAnsi="Times New Roman"/>
                <w:b/>
                <w:lang w:eastAsia="en-US"/>
              </w:rPr>
              <w:t>2</w:t>
            </w:r>
          </w:p>
        </w:tc>
        <w:tc>
          <w:tcPr>
            <w:tcW w:w="2693" w:type="dxa"/>
            <w:vMerge/>
            <w:tcBorders>
              <w:top w:val="single" w:sz="4" w:space="0" w:color="auto"/>
              <w:left w:val="single" w:sz="4" w:space="0" w:color="auto"/>
              <w:bottom w:val="single" w:sz="4" w:space="0" w:color="auto"/>
              <w:right w:val="single" w:sz="4" w:space="0" w:color="auto"/>
            </w:tcBorders>
            <w:vAlign w:val="center"/>
            <w:hideMark/>
          </w:tcPr>
          <w:p w14:paraId="634F7253" w14:textId="77777777" w:rsidR="00D92AC4" w:rsidRPr="00E501C0" w:rsidRDefault="00D92AC4" w:rsidP="005E45F5">
            <w:pPr>
              <w:spacing w:after="0" w:line="240" w:lineRule="auto"/>
              <w:rPr>
                <w:rFonts w:ascii="Times New Roman" w:eastAsia="SimSun" w:hAnsi="Times New Roman"/>
                <w:b/>
                <w:lang w:eastAsia="en-US"/>
              </w:rPr>
            </w:pPr>
          </w:p>
        </w:tc>
      </w:tr>
      <w:tr w:rsidR="00D92AC4" w:rsidRPr="00801FE2" w14:paraId="0A6BF5F5" w14:textId="54C5EF79" w:rsidTr="00D92AC4">
        <w:tc>
          <w:tcPr>
            <w:tcW w:w="1951" w:type="dxa"/>
            <w:vMerge/>
            <w:tcBorders>
              <w:top w:val="single" w:sz="4" w:space="0" w:color="auto"/>
              <w:left w:val="single" w:sz="4" w:space="0" w:color="auto"/>
              <w:bottom w:val="single" w:sz="4" w:space="0" w:color="auto"/>
              <w:right w:val="single" w:sz="4" w:space="0" w:color="auto"/>
            </w:tcBorders>
            <w:vAlign w:val="center"/>
            <w:hideMark/>
          </w:tcPr>
          <w:p w14:paraId="65130E4D" w14:textId="77777777" w:rsidR="00D92AC4" w:rsidRPr="00E501C0" w:rsidRDefault="00D92AC4" w:rsidP="005E45F5">
            <w:pPr>
              <w:spacing w:after="0" w:line="240" w:lineRule="auto"/>
              <w:rPr>
                <w:rFonts w:ascii="Times New Roman" w:eastAsia="SimSun" w:hAnsi="Times New Roman"/>
                <w:b/>
                <w:bCs/>
                <w:lang w:eastAsia="en-US"/>
              </w:rPr>
            </w:pPr>
          </w:p>
        </w:tc>
        <w:tc>
          <w:tcPr>
            <w:tcW w:w="8250" w:type="dxa"/>
            <w:tcBorders>
              <w:top w:val="single" w:sz="4" w:space="0" w:color="auto"/>
              <w:left w:val="single" w:sz="4" w:space="0" w:color="auto"/>
              <w:bottom w:val="single" w:sz="4" w:space="0" w:color="auto"/>
              <w:right w:val="single" w:sz="4" w:space="0" w:color="auto"/>
            </w:tcBorders>
            <w:hideMark/>
          </w:tcPr>
          <w:p w14:paraId="27189AC8" w14:textId="77777777" w:rsidR="00D92AC4" w:rsidRPr="00E501C0" w:rsidRDefault="00D92AC4" w:rsidP="005E45F5">
            <w:pPr>
              <w:spacing w:after="0" w:line="240" w:lineRule="auto"/>
              <w:jc w:val="both"/>
              <w:rPr>
                <w:rFonts w:ascii="Times New Roman" w:eastAsia="SimSun" w:hAnsi="Times New Roman"/>
                <w:b/>
                <w:lang w:eastAsia="en-US"/>
              </w:rPr>
            </w:pPr>
            <w:r w:rsidRPr="00E501C0">
              <w:rPr>
                <w:rFonts w:ascii="Times New Roman" w:eastAsia="SimSun" w:hAnsi="Times New Roman"/>
                <w:b/>
                <w:lang w:eastAsia="en-US"/>
              </w:rPr>
              <w:t xml:space="preserve">Практическое занятие 1. </w:t>
            </w:r>
            <w:r w:rsidRPr="00E501C0">
              <w:rPr>
                <w:rFonts w:ascii="Times New Roman" w:eastAsia="SimSun" w:hAnsi="Times New Roman"/>
                <w:lang w:eastAsia="en-US"/>
              </w:rPr>
              <w:t>Применение элементов теории множеств для решения профессиональных задач</w:t>
            </w:r>
          </w:p>
        </w:tc>
        <w:tc>
          <w:tcPr>
            <w:tcW w:w="1956" w:type="dxa"/>
            <w:tcBorders>
              <w:top w:val="single" w:sz="4" w:space="0" w:color="auto"/>
              <w:left w:val="single" w:sz="4" w:space="0" w:color="auto"/>
              <w:bottom w:val="single" w:sz="4" w:space="0" w:color="auto"/>
              <w:right w:val="single" w:sz="4" w:space="0" w:color="auto"/>
            </w:tcBorders>
            <w:vAlign w:val="center"/>
            <w:hideMark/>
          </w:tcPr>
          <w:p w14:paraId="75F6B954" w14:textId="77777777" w:rsidR="00D92AC4" w:rsidRPr="00E501C0" w:rsidRDefault="00D92AC4" w:rsidP="005E45F5">
            <w:pPr>
              <w:spacing w:after="0" w:line="240" w:lineRule="auto"/>
              <w:jc w:val="center"/>
              <w:rPr>
                <w:rFonts w:ascii="Times New Roman" w:eastAsia="SimSun" w:hAnsi="Times New Roman"/>
                <w:lang w:eastAsia="en-US"/>
              </w:rPr>
            </w:pPr>
            <w:r w:rsidRPr="00E501C0">
              <w:rPr>
                <w:rFonts w:ascii="Times New Roman" w:eastAsia="SimSun" w:hAnsi="Times New Roman"/>
                <w:lang w:eastAsia="en-US"/>
              </w:rPr>
              <w:t>2</w:t>
            </w:r>
          </w:p>
        </w:tc>
        <w:tc>
          <w:tcPr>
            <w:tcW w:w="2693" w:type="dxa"/>
            <w:vMerge/>
            <w:tcBorders>
              <w:top w:val="single" w:sz="4" w:space="0" w:color="auto"/>
              <w:left w:val="single" w:sz="4" w:space="0" w:color="auto"/>
              <w:bottom w:val="single" w:sz="4" w:space="0" w:color="auto"/>
              <w:right w:val="single" w:sz="4" w:space="0" w:color="auto"/>
            </w:tcBorders>
            <w:vAlign w:val="center"/>
            <w:hideMark/>
          </w:tcPr>
          <w:p w14:paraId="1530C115" w14:textId="77777777" w:rsidR="00D92AC4" w:rsidRPr="00E501C0" w:rsidRDefault="00D92AC4" w:rsidP="005E45F5">
            <w:pPr>
              <w:spacing w:after="0" w:line="240" w:lineRule="auto"/>
              <w:rPr>
                <w:rFonts w:ascii="Times New Roman" w:eastAsia="SimSun" w:hAnsi="Times New Roman"/>
                <w:b/>
                <w:lang w:eastAsia="en-US"/>
              </w:rPr>
            </w:pPr>
          </w:p>
        </w:tc>
      </w:tr>
      <w:tr w:rsidR="00D92AC4" w:rsidRPr="00801FE2" w14:paraId="03769679" w14:textId="111CD330" w:rsidTr="00D92AC4">
        <w:tc>
          <w:tcPr>
            <w:tcW w:w="1951" w:type="dxa"/>
            <w:vMerge w:val="restart"/>
            <w:tcBorders>
              <w:top w:val="single" w:sz="4" w:space="0" w:color="auto"/>
              <w:left w:val="single" w:sz="4" w:space="0" w:color="auto"/>
              <w:bottom w:val="single" w:sz="4" w:space="0" w:color="auto"/>
              <w:right w:val="single" w:sz="4" w:space="0" w:color="auto"/>
            </w:tcBorders>
            <w:hideMark/>
          </w:tcPr>
          <w:p w14:paraId="6AC77BBD" w14:textId="77777777" w:rsidR="00D92AC4" w:rsidRPr="00E501C0" w:rsidRDefault="00D92AC4" w:rsidP="005E45F5">
            <w:pPr>
              <w:spacing w:after="0" w:line="240" w:lineRule="auto"/>
              <w:contextualSpacing/>
              <w:rPr>
                <w:rFonts w:ascii="Times New Roman" w:eastAsia="SimSun" w:hAnsi="Times New Roman"/>
                <w:b/>
                <w:bCs/>
                <w:lang w:eastAsia="en-US"/>
              </w:rPr>
            </w:pPr>
            <w:r w:rsidRPr="00E501C0">
              <w:rPr>
                <w:rFonts w:ascii="Times New Roman" w:eastAsia="SimSun" w:hAnsi="Times New Roman"/>
                <w:b/>
                <w:bCs/>
                <w:lang w:eastAsia="en-US"/>
              </w:rPr>
              <w:t>Тема 1.2</w:t>
            </w:r>
            <w:r w:rsidRPr="00E501C0">
              <w:rPr>
                <w:rFonts w:ascii="Times New Roman" w:eastAsia="SimSun" w:hAnsi="Times New Roman"/>
                <w:bCs/>
                <w:lang w:eastAsia="en-US"/>
              </w:rPr>
              <w:t xml:space="preserve"> Логические операции. Законы логики</w:t>
            </w:r>
          </w:p>
        </w:tc>
        <w:tc>
          <w:tcPr>
            <w:tcW w:w="8250" w:type="dxa"/>
            <w:tcBorders>
              <w:top w:val="single" w:sz="4" w:space="0" w:color="auto"/>
              <w:left w:val="single" w:sz="4" w:space="0" w:color="auto"/>
              <w:bottom w:val="single" w:sz="4" w:space="0" w:color="auto"/>
              <w:right w:val="single" w:sz="4" w:space="0" w:color="auto"/>
            </w:tcBorders>
            <w:hideMark/>
          </w:tcPr>
          <w:p w14:paraId="01E2E34C" w14:textId="77777777" w:rsidR="00D92AC4" w:rsidRPr="00E501C0" w:rsidRDefault="00D92AC4" w:rsidP="005E45F5">
            <w:pPr>
              <w:spacing w:after="0" w:line="240" w:lineRule="auto"/>
              <w:rPr>
                <w:rFonts w:ascii="Times New Roman" w:eastAsia="SimSun" w:hAnsi="Times New Roman"/>
                <w:b/>
                <w:bCs/>
                <w:lang w:eastAsia="en-US"/>
              </w:rPr>
            </w:pPr>
            <w:r w:rsidRPr="00E501C0">
              <w:rPr>
                <w:rFonts w:ascii="Times New Roman" w:eastAsia="SimSun" w:hAnsi="Times New Roman"/>
                <w:b/>
                <w:bCs/>
                <w:lang w:eastAsia="en-US"/>
              </w:rPr>
              <w:t xml:space="preserve">Содержание учебного материала </w:t>
            </w:r>
          </w:p>
        </w:tc>
        <w:tc>
          <w:tcPr>
            <w:tcW w:w="1956" w:type="dxa"/>
            <w:tcBorders>
              <w:top w:val="single" w:sz="4" w:space="0" w:color="auto"/>
              <w:left w:val="single" w:sz="4" w:space="0" w:color="auto"/>
              <w:bottom w:val="single" w:sz="6" w:space="0" w:color="000000"/>
              <w:right w:val="single" w:sz="4" w:space="0" w:color="auto"/>
            </w:tcBorders>
            <w:hideMark/>
          </w:tcPr>
          <w:p w14:paraId="783681CB" w14:textId="77777777" w:rsidR="00D92AC4" w:rsidRPr="00E501C0" w:rsidRDefault="00D92AC4" w:rsidP="005E45F5">
            <w:pPr>
              <w:spacing w:after="0" w:line="240" w:lineRule="auto"/>
              <w:jc w:val="center"/>
              <w:rPr>
                <w:rFonts w:ascii="Times New Roman" w:eastAsia="SimSun" w:hAnsi="Times New Roman"/>
                <w:b/>
                <w:bCs/>
                <w:lang w:eastAsia="en-US"/>
              </w:rPr>
            </w:pPr>
            <w:r w:rsidRPr="00E501C0">
              <w:rPr>
                <w:rFonts w:ascii="Times New Roman" w:eastAsia="SimSun" w:hAnsi="Times New Roman"/>
                <w:b/>
                <w:lang w:eastAsia="en-US"/>
              </w:rPr>
              <w:t>4</w:t>
            </w:r>
          </w:p>
        </w:tc>
        <w:tc>
          <w:tcPr>
            <w:tcW w:w="2693" w:type="dxa"/>
            <w:vMerge w:val="restart"/>
            <w:tcBorders>
              <w:top w:val="single" w:sz="4" w:space="0" w:color="auto"/>
              <w:left w:val="single" w:sz="4" w:space="0" w:color="auto"/>
              <w:bottom w:val="single" w:sz="4" w:space="0" w:color="auto"/>
              <w:right w:val="single" w:sz="4" w:space="0" w:color="auto"/>
            </w:tcBorders>
            <w:hideMark/>
          </w:tcPr>
          <w:p w14:paraId="5E1E48E0" w14:textId="77777777" w:rsidR="00D92AC4" w:rsidRPr="00E501C0" w:rsidRDefault="00D92AC4" w:rsidP="005E45F5">
            <w:pPr>
              <w:suppressAutoHyphens/>
              <w:spacing w:after="0" w:line="240" w:lineRule="auto"/>
              <w:jc w:val="center"/>
              <w:rPr>
                <w:rFonts w:ascii="Times New Roman" w:hAnsi="Times New Roman"/>
                <w:lang w:eastAsia="en-US"/>
              </w:rPr>
            </w:pPr>
            <w:r w:rsidRPr="00E501C0">
              <w:rPr>
                <w:rFonts w:ascii="Times New Roman" w:hAnsi="Times New Roman"/>
                <w:lang w:eastAsia="en-US"/>
              </w:rPr>
              <w:t>ОК 01</w:t>
            </w:r>
          </w:p>
          <w:p w14:paraId="4ADE9B28" w14:textId="77777777" w:rsidR="00D92AC4" w:rsidRPr="00E501C0" w:rsidRDefault="00D92AC4" w:rsidP="005E45F5">
            <w:pPr>
              <w:suppressAutoHyphens/>
              <w:spacing w:after="0" w:line="240" w:lineRule="auto"/>
              <w:jc w:val="center"/>
              <w:rPr>
                <w:rFonts w:ascii="Times New Roman" w:hAnsi="Times New Roman"/>
                <w:lang w:eastAsia="en-US"/>
              </w:rPr>
            </w:pPr>
            <w:r w:rsidRPr="00E501C0">
              <w:rPr>
                <w:rFonts w:ascii="Times New Roman" w:hAnsi="Times New Roman"/>
                <w:lang w:eastAsia="en-US"/>
              </w:rPr>
              <w:t>ОК 02</w:t>
            </w:r>
          </w:p>
          <w:p w14:paraId="58F328F1" w14:textId="77777777" w:rsidR="00D92AC4" w:rsidRPr="00E501C0" w:rsidRDefault="00D92AC4" w:rsidP="005E45F5">
            <w:pPr>
              <w:spacing w:after="0" w:line="240" w:lineRule="auto"/>
              <w:jc w:val="center"/>
              <w:rPr>
                <w:rFonts w:ascii="Times New Roman" w:eastAsia="SimSun" w:hAnsi="Times New Roman"/>
                <w:b/>
                <w:lang w:eastAsia="en-US"/>
              </w:rPr>
            </w:pPr>
          </w:p>
        </w:tc>
      </w:tr>
      <w:tr w:rsidR="00D92AC4" w:rsidRPr="00801FE2" w14:paraId="1AE43DA9" w14:textId="0C989FEE" w:rsidTr="00D92AC4">
        <w:tc>
          <w:tcPr>
            <w:tcW w:w="1951" w:type="dxa"/>
            <w:vMerge/>
            <w:tcBorders>
              <w:top w:val="single" w:sz="4" w:space="0" w:color="auto"/>
              <w:left w:val="single" w:sz="4" w:space="0" w:color="auto"/>
              <w:bottom w:val="single" w:sz="4" w:space="0" w:color="auto"/>
              <w:right w:val="single" w:sz="4" w:space="0" w:color="auto"/>
            </w:tcBorders>
            <w:vAlign w:val="center"/>
            <w:hideMark/>
          </w:tcPr>
          <w:p w14:paraId="7777492A" w14:textId="77777777" w:rsidR="00D92AC4" w:rsidRPr="00E501C0" w:rsidRDefault="00D92AC4" w:rsidP="005E45F5">
            <w:pPr>
              <w:spacing w:after="0" w:line="240" w:lineRule="auto"/>
              <w:rPr>
                <w:rFonts w:ascii="Times New Roman" w:eastAsia="SimSun" w:hAnsi="Times New Roman"/>
                <w:b/>
                <w:bCs/>
                <w:lang w:eastAsia="en-US"/>
              </w:rPr>
            </w:pPr>
          </w:p>
        </w:tc>
        <w:tc>
          <w:tcPr>
            <w:tcW w:w="8250" w:type="dxa"/>
            <w:tcBorders>
              <w:top w:val="single" w:sz="4" w:space="0" w:color="auto"/>
              <w:left w:val="single" w:sz="4" w:space="0" w:color="auto"/>
              <w:bottom w:val="single" w:sz="4" w:space="0" w:color="auto"/>
              <w:right w:val="single" w:sz="4" w:space="0" w:color="auto"/>
            </w:tcBorders>
            <w:hideMark/>
          </w:tcPr>
          <w:p w14:paraId="363ECCB7" w14:textId="77777777" w:rsidR="00D92AC4" w:rsidRPr="00E501C0" w:rsidRDefault="00D92AC4" w:rsidP="005E45F5">
            <w:pPr>
              <w:spacing w:after="0" w:line="240" w:lineRule="auto"/>
              <w:rPr>
                <w:rFonts w:ascii="Times New Roman" w:eastAsia="SimSun" w:hAnsi="Times New Roman"/>
                <w:bCs/>
                <w:lang w:eastAsia="en-US"/>
              </w:rPr>
            </w:pPr>
            <w:r w:rsidRPr="00E501C0">
              <w:rPr>
                <w:rFonts w:ascii="Times New Roman" w:eastAsia="SimSun" w:hAnsi="Times New Roman"/>
                <w:b/>
                <w:bCs/>
                <w:lang w:eastAsia="en-US"/>
              </w:rPr>
              <w:t>1.</w:t>
            </w:r>
            <w:r w:rsidRPr="00E501C0">
              <w:rPr>
                <w:rFonts w:ascii="Times New Roman" w:eastAsia="SimSun" w:hAnsi="Times New Roman"/>
                <w:bCs/>
                <w:lang w:eastAsia="en-US"/>
              </w:rPr>
              <w:t xml:space="preserve"> Простые и сложные высказывания</w:t>
            </w:r>
          </w:p>
        </w:tc>
        <w:tc>
          <w:tcPr>
            <w:tcW w:w="1956" w:type="dxa"/>
            <w:vMerge w:val="restart"/>
            <w:tcBorders>
              <w:top w:val="single" w:sz="6" w:space="0" w:color="000000"/>
              <w:left w:val="single" w:sz="4" w:space="0" w:color="auto"/>
              <w:bottom w:val="single" w:sz="4" w:space="0" w:color="auto"/>
              <w:right w:val="single" w:sz="4" w:space="0" w:color="auto"/>
            </w:tcBorders>
            <w:vAlign w:val="center"/>
            <w:hideMark/>
          </w:tcPr>
          <w:p w14:paraId="22405715" w14:textId="77777777" w:rsidR="00D92AC4" w:rsidRPr="00E501C0" w:rsidRDefault="00D92AC4" w:rsidP="005E45F5">
            <w:pPr>
              <w:spacing w:after="0" w:line="240" w:lineRule="auto"/>
              <w:jc w:val="center"/>
              <w:rPr>
                <w:rFonts w:ascii="Times New Roman" w:eastAsia="SimSun" w:hAnsi="Times New Roman"/>
                <w:bCs/>
                <w:lang w:eastAsia="en-US"/>
              </w:rPr>
            </w:pPr>
            <w:r w:rsidRPr="00E501C0">
              <w:rPr>
                <w:rFonts w:ascii="Times New Roman" w:eastAsia="SimSun" w:hAnsi="Times New Roman"/>
                <w:bCs/>
                <w:lang w:eastAsia="en-US"/>
              </w:rPr>
              <w:t>2</w:t>
            </w:r>
          </w:p>
        </w:tc>
        <w:tc>
          <w:tcPr>
            <w:tcW w:w="2693" w:type="dxa"/>
            <w:vMerge/>
            <w:tcBorders>
              <w:top w:val="single" w:sz="4" w:space="0" w:color="auto"/>
              <w:left w:val="single" w:sz="4" w:space="0" w:color="auto"/>
              <w:bottom w:val="single" w:sz="4" w:space="0" w:color="auto"/>
              <w:right w:val="single" w:sz="4" w:space="0" w:color="auto"/>
            </w:tcBorders>
            <w:vAlign w:val="center"/>
            <w:hideMark/>
          </w:tcPr>
          <w:p w14:paraId="195988DD" w14:textId="77777777" w:rsidR="00D92AC4" w:rsidRPr="00E501C0" w:rsidRDefault="00D92AC4" w:rsidP="005E45F5">
            <w:pPr>
              <w:spacing w:after="0" w:line="240" w:lineRule="auto"/>
              <w:rPr>
                <w:rFonts w:ascii="Times New Roman" w:eastAsia="SimSun" w:hAnsi="Times New Roman"/>
                <w:b/>
                <w:lang w:eastAsia="en-US"/>
              </w:rPr>
            </w:pPr>
          </w:p>
        </w:tc>
      </w:tr>
      <w:tr w:rsidR="00D92AC4" w:rsidRPr="00801FE2" w14:paraId="576039AA" w14:textId="5B808C17" w:rsidTr="00D92AC4">
        <w:tc>
          <w:tcPr>
            <w:tcW w:w="1951" w:type="dxa"/>
            <w:vMerge/>
            <w:tcBorders>
              <w:top w:val="single" w:sz="4" w:space="0" w:color="auto"/>
              <w:left w:val="single" w:sz="4" w:space="0" w:color="auto"/>
              <w:bottom w:val="single" w:sz="4" w:space="0" w:color="auto"/>
              <w:right w:val="single" w:sz="4" w:space="0" w:color="auto"/>
            </w:tcBorders>
            <w:vAlign w:val="center"/>
            <w:hideMark/>
          </w:tcPr>
          <w:p w14:paraId="411E38C9" w14:textId="77777777" w:rsidR="00D92AC4" w:rsidRPr="00E501C0" w:rsidRDefault="00D92AC4" w:rsidP="005E45F5">
            <w:pPr>
              <w:spacing w:after="0" w:line="240" w:lineRule="auto"/>
              <w:rPr>
                <w:rFonts w:ascii="Times New Roman" w:eastAsia="SimSun" w:hAnsi="Times New Roman"/>
                <w:b/>
                <w:bCs/>
                <w:lang w:eastAsia="en-US"/>
              </w:rPr>
            </w:pPr>
          </w:p>
        </w:tc>
        <w:tc>
          <w:tcPr>
            <w:tcW w:w="8250" w:type="dxa"/>
            <w:tcBorders>
              <w:top w:val="single" w:sz="4" w:space="0" w:color="auto"/>
              <w:left w:val="single" w:sz="4" w:space="0" w:color="auto"/>
              <w:bottom w:val="single" w:sz="4" w:space="0" w:color="auto"/>
              <w:right w:val="single" w:sz="4" w:space="0" w:color="auto"/>
            </w:tcBorders>
            <w:hideMark/>
          </w:tcPr>
          <w:p w14:paraId="3F75604B" w14:textId="77777777" w:rsidR="00D92AC4" w:rsidRPr="00E501C0" w:rsidRDefault="00D92AC4" w:rsidP="005E45F5">
            <w:pPr>
              <w:spacing w:after="0" w:line="240" w:lineRule="auto"/>
              <w:rPr>
                <w:rFonts w:ascii="Times New Roman" w:eastAsia="SimSun" w:hAnsi="Times New Roman"/>
                <w:b/>
                <w:bCs/>
                <w:lang w:eastAsia="en-US"/>
              </w:rPr>
            </w:pPr>
            <w:r w:rsidRPr="00E501C0">
              <w:rPr>
                <w:rFonts w:ascii="Times New Roman" w:eastAsia="SimSun" w:hAnsi="Times New Roman"/>
                <w:b/>
                <w:bCs/>
                <w:lang w:eastAsia="en-US"/>
              </w:rPr>
              <w:t xml:space="preserve">2. </w:t>
            </w:r>
            <w:r w:rsidRPr="00E501C0">
              <w:rPr>
                <w:rFonts w:ascii="Times New Roman" w:eastAsia="SimSun" w:hAnsi="Times New Roman"/>
                <w:bCs/>
                <w:lang w:eastAsia="en-US"/>
              </w:rPr>
              <w:t>Основные логические операции</w:t>
            </w:r>
          </w:p>
        </w:tc>
        <w:tc>
          <w:tcPr>
            <w:tcW w:w="1956" w:type="dxa"/>
            <w:vMerge/>
            <w:tcBorders>
              <w:top w:val="single" w:sz="6" w:space="0" w:color="000000"/>
              <w:left w:val="single" w:sz="4" w:space="0" w:color="auto"/>
              <w:bottom w:val="single" w:sz="4" w:space="0" w:color="auto"/>
              <w:right w:val="single" w:sz="4" w:space="0" w:color="auto"/>
            </w:tcBorders>
            <w:vAlign w:val="center"/>
            <w:hideMark/>
          </w:tcPr>
          <w:p w14:paraId="14FBFEF5" w14:textId="77777777" w:rsidR="00D92AC4" w:rsidRPr="00E501C0" w:rsidRDefault="00D92AC4" w:rsidP="005E45F5">
            <w:pPr>
              <w:spacing w:after="0" w:line="240" w:lineRule="auto"/>
              <w:rPr>
                <w:rFonts w:ascii="Times New Roman" w:eastAsia="SimSun" w:hAnsi="Times New Roman"/>
                <w:bCs/>
                <w:lang w:eastAsia="en-US"/>
              </w:rPr>
            </w:pPr>
          </w:p>
        </w:tc>
        <w:tc>
          <w:tcPr>
            <w:tcW w:w="2693" w:type="dxa"/>
            <w:vMerge/>
            <w:tcBorders>
              <w:top w:val="single" w:sz="4" w:space="0" w:color="auto"/>
              <w:left w:val="single" w:sz="4" w:space="0" w:color="auto"/>
              <w:bottom w:val="single" w:sz="4" w:space="0" w:color="auto"/>
              <w:right w:val="single" w:sz="4" w:space="0" w:color="auto"/>
            </w:tcBorders>
            <w:vAlign w:val="center"/>
            <w:hideMark/>
          </w:tcPr>
          <w:p w14:paraId="2270AB16" w14:textId="77777777" w:rsidR="00D92AC4" w:rsidRPr="00E501C0" w:rsidRDefault="00D92AC4" w:rsidP="005E45F5">
            <w:pPr>
              <w:spacing w:after="0" w:line="240" w:lineRule="auto"/>
              <w:rPr>
                <w:rFonts w:ascii="Times New Roman" w:eastAsia="SimSun" w:hAnsi="Times New Roman"/>
                <w:b/>
                <w:lang w:eastAsia="en-US"/>
              </w:rPr>
            </w:pPr>
          </w:p>
        </w:tc>
      </w:tr>
      <w:tr w:rsidR="00D92AC4" w:rsidRPr="00801FE2" w14:paraId="2E492923" w14:textId="12718B39" w:rsidTr="00D92AC4">
        <w:tc>
          <w:tcPr>
            <w:tcW w:w="1951" w:type="dxa"/>
            <w:vMerge/>
            <w:tcBorders>
              <w:top w:val="single" w:sz="4" w:space="0" w:color="auto"/>
              <w:left w:val="single" w:sz="4" w:space="0" w:color="auto"/>
              <w:bottom w:val="single" w:sz="4" w:space="0" w:color="auto"/>
              <w:right w:val="single" w:sz="4" w:space="0" w:color="auto"/>
            </w:tcBorders>
            <w:vAlign w:val="center"/>
            <w:hideMark/>
          </w:tcPr>
          <w:p w14:paraId="21912453" w14:textId="77777777" w:rsidR="00D92AC4" w:rsidRPr="00E501C0" w:rsidRDefault="00D92AC4" w:rsidP="005E45F5">
            <w:pPr>
              <w:spacing w:after="0" w:line="240" w:lineRule="auto"/>
              <w:rPr>
                <w:rFonts w:ascii="Times New Roman" w:eastAsia="SimSun" w:hAnsi="Times New Roman"/>
                <w:b/>
                <w:bCs/>
                <w:lang w:eastAsia="en-US"/>
              </w:rPr>
            </w:pPr>
          </w:p>
        </w:tc>
        <w:tc>
          <w:tcPr>
            <w:tcW w:w="8250" w:type="dxa"/>
            <w:tcBorders>
              <w:top w:val="single" w:sz="4" w:space="0" w:color="auto"/>
              <w:left w:val="single" w:sz="4" w:space="0" w:color="auto"/>
              <w:bottom w:val="single" w:sz="4" w:space="0" w:color="auto"/>
              <w:right w:val="single" w:sz="4" w:space="0" w:color="auto"/>
            </w:tcBorders>
            <w:hideMark/>
          </w:tcPr>
          <w:p w14:paraId="582B3767" w14:textId="77777777" w:rsidR="00D92AC4" w:rsidRPr="00E501C0" w:rsidRDefault="00D92AC4" w:rsidP="005E45F5">
            <w:pPr>
              <w:spacing w:after="0" w:line="240" w:lineRule="auto"/>
              <w:rPr>
                <w:rFonts w:ascii="Times New Roman" w:eastAsia="SimSun" w:hAnsi="Times New Roman"/>
                <w:b/>
                <w:bCs/>
                <w:lang w:eastAsia="en-US"/>
              </w:rPr>
            </w:pPr>
            <w:r w:rsidRPr="00E501C0">
              <w:rPr>
                <w:rFonts w:ascii="Times New Roman" w:eastAsia="SimSun" w:hAnsi="Times New Roman"/>
                <w:b/>
                <w:bCs/>
                <w:lang w:eastAsia="en-US"/>
              </w:rPr>
              <w:t xml:space="preserve">3. </w:t>
            </w:r>
            <w:r w:rsidRPr="00E501C0">
              <w:rPr>
                <w:rFonts w:ascii="Times New Roman" w:eastAsia="SimSun" w:hAnsi="Times New Roman"/>
                <w:bCs/>
                <w:lang w:eastAsia="en-US"/>
              </w:rPr>
              <w:t>Таблицы истинности</w:t>
            </w:r>
          </w:p>
        </w:tc>
        <w:tc>
          <w:tcPr>
            <w:tcW w:w="1956" w:type="dxa"/>
            <w:vMerge/>
            <w:tcBorders>
              <w:top w:val="single" w:sz="6" w:space="0" w:color="000000"/>
              <w:left w:val="single" w:sz="4" w:space="0" w:color="auto"/>
              <w:bottom w:val="single" w:sz="4" w:space="0" w:color="auto"/>
              <w:right w:val="single" w:sz="4" w:space="0" w:color="auto"/>
            </w:tcBorders>
            <w:vAlign w:val="center"/>
            <w:hideMark/>
          </w:tcPr>
          <w:p w14:paraId="0CF94D8D" w14:textId="77777777" w:rsidR="00D92AC4" w:rsidRPr="00E501C0" w:rsidRDefault="00D92AC4" w:rsidP="005E45F5">
            <w:pPr>
              <w:spacing w:after="0" w:line="240" w:lineRule="auto"/>
              <w:rPr>
                <w:rFonts w:ascii="Times New Roman" w:eastAsia="SimSun" w:hAnsi="Times New Roman"/>
                <w:bCs/>
                <w:lang w:eastAsia="en-US"/>
              </w:rPr>
            </w:pPr>
          </w:p>
        </w:tc>
        <w:tc>
          <w:tcPr>
            <w:tcW w:w="2693" w:type="dxa"/>
            <w:vMerge/>
            <w:tcBorders>
              <w:top w:val="single" w:sz="4" w:space="0" w:color="auto"/>
              <w:left w:val="single" w:sz="4" w:space="0" w:color="auto"/>
              <w:bottom w:val="single" w:sz="4" w:space="0" w:color="auto"/>
              <w:right w:val="single" w:sz="4" w:space="0" w:color="auto"/>
            </w:tcBorders>
            <w:vAlign w:val="center"/>
            <w:hideMark/>
          </w:tcPr>
          <w:p w14:paraId="5320D99C" w14:textId="77777777" w:rsidR="00D92AC4" w:rsidRPr="00E501C0" w:rsidRDefault="00D92AC4" w:rsidP="005E45F5">
            <w:pPr>
              <w:spacing w:after="0" w:line="240" w:lineRule="auto"/>
              <w:rPr>
                <w:rFonts w:ascii="Times New Roman" w:eastAsia="SimSun" w:hAnsi="Times New Roman"/>
                <w:b/>
                <w:lang w:eastAsia="en-US"/>
              </w:rPr>
            </w:pPr>
          </w:p>
        </w:tc>
      </w:tr>
      <w:tr w:rsidR="00D92AC4" w:rsidRPr="00801FE2" w14:paraId="650AE748" w14:textId="1C5D0A67" w:rsidTr="00D92AC4">
        <w:tc>
          <w:tcPr>
            <w:tcW w:w="1951" w:type="dxa"/>
            <w:vMerge/>
            <w:tcBorders>
              <w:top w:val="single" w:sz="4" w:space="0" w:color="auto"/>
              <w:left w:val="single" w:sz="4" w:space="0" w:color="auto"/>
              <w:bottom w:val="single" w:sz="4" w:space="0" w:color="auto"/>
              <w:right w:val="single" w:sz="4" w:space="0" w:color="auto"/>
            </w:tcBorders>
            <w:vAlign w:val="center"/>
            <w:hideMark/>
          </w:tcPr>
          <w:p w14:paraId="47BBFA08" w14:textId="77777777" w:rsidR="00D92AC4" w:rsidRPr="00E501C0" w:rsidRDefault="00D92AC4" w:rsidP="005E45F5">
            <w:pPr>
              <w:spacing w:after="0" w:line="240" w:lineRule="auto"/>
              <w:rPr>
                <w:rFonts w:ascii="Times New Roman" w:eastAsia="SimSun" w:hAnsi="Times New Roman"/>
                <w:b/>
                <w:bCs/>
                <w:lang w:eastAsia="en-US"/>
              </w:rPr>
            </w:pPr>
          </w:p>
        </w:tc>
        <w:tc>
          <w:tcPr>
            <w:tcW w:w="8250" w:type="dxa"/>
            <w:tcBorders>
              <w:top w:val="single" w:sz="4" w:space="0" w:color="auto"/>
              <w:left w:val="single" w:sz="4" w:space="0" w:color="auto"/>
              <w:bottom w:val="single" w:sz="4" w:space="0" w:color="auto"/>
              <w:right w:val="single" w:sz="4" w:space="0" w:color="auto"/>
            </w:tcBorders>
            <w:hideMark/>
          </w:tcPr>
          <w:p w14:paraId="1173E857" w14:textId="77777777" w:rsidR="00D92AC4" w:rsidRPr="00E501C0" w:rsidRDefault="00D92AC4" w:rsidP="005E45F5">
            <w:pPr>
              <w:spacing w:after="0" w:line="240" w:lineRule="auto"/>
              <w:rPr>
                <w:rFonts w:ascii="Times New Roman" w:eastAsia="SimSun" w:hAnsi="Times New Roman"/>
                <w:b/>
                <w:bCs/>
                <w:lang w:eastAsia="en-US"/>
              </w:rPr>
            </w:pPr>
            <w:r w:rsidRPr="00E501C0">
              <w:rPr>
                <w:rFonts w:ascii="Times New Roman" w:eastAsia="SimSun" w:hAnsi="Times New Roman"/>
                <w:b/>
                <w:bCs/>
                <w:lang w:eastAsia="en-US"/>
              </w:rPr>
              <w:t xml:space="preserve">4. </w:t>
            </w:r>
            <w:r w:rsidRPr="00E501C0">
              <w:rPr>
                <w:rFonts w:ascii="Times New Roman" w:eastAsia="SimSun" w:hAnsi="Times New Roman"/>
                <w:bCs/>
                <w:lang w:eastAsia="en-US"/>
              </w:rPr>
              <w:t>Законы логики</w:t>
            </w:r>
          </w:p>
        </w:tc>
        <w:tc>
          <w:tcPr>
            <w:tcW w:w="1956" w:type="dxa"/>
            <w:vMerge/>
            <w:tcBorders>
              <w:top w:val="single" w:sz="6" w:space="0" w:color="000000"/>
              <w:left w:val="single" w:sz="4" w:space="0" w:color="auto"/>
              <w:bottom w:val="single" w:sz="4" w:space="0" w:color="auto"/>
              <w:right w:val="single" w:sz="4" w:space="0" w:color="auto"/>
            </w:tcBorders>
            <w:vAlign w:val="center"/>
            <w:hideMark/>
          </w:tcPr>
          <w:p w14:paraId="26A50682" w14:textId="77777777" w:rsidR="00D92AC4" w:rsidRPr="00E501C0" w:rsidRDefault="00D92AC4" w:rsidP="005E45F5">
            <w:pPr>
              <w:spacing w:after="0" w:line="240" w:lineRule="auto"/>
              <w:rPr>
                <w:rFonts w:ascii="Times New Roman" w:eastAsia="SimSun" w:hAnsi="Times New Roman"/>
                <w:bCs/>
                <w:lang w:eastAsia="en-US"/>
              </w:rPr>
            </w:pPr>
          </w:p>
        </w:tc>
        <w:tc>
          <w:tcPr>
            <w:tcW w:w="2693" w:type="dxa"/>
            <w:vMerge/>
            <w:tcBorders>
              <w:top w:val="single" w:sz="4" w:space="0" w:color="auto"/>
              <w:left w:val="single" w:sz="4" w:space="0" w:color="auto"/>
              <w:bottom w:val="single" w:sz="4" w:space="0" w:color="auto"/>
              <w:right w:val="single" w:sz="4" w:space="0" w:color="auto"/>
            </w:tcBorders>
            <w:vAlign w:val="center"/>
            <w:hideMark/>
          </w:tcPr>
          <w:p w14:paraId="23F765D8" w14:textId="77777777" w:rsidR="00D92AC4" w:rsidRPr="00E501C0" w:rsidRDefault="00D92AC4" w:rsidP="005E45F5">
            <w:pPr>
              <w:spacing w:after="0" w:line="240" w:lineRule="auto"/>
              <w:rPr>
                <w:rFonts w:ascii="Times New Roman" w:eastAsia="SimSun" w:hAnsi="Times New Roman"/>
                <w:b/>
                <w:lang w:eastAsia="en-US"/>
              </w:rPr>
            </w:pPr>
          </w:p>
        </w:tc>
      </w:tr>
      <w:tr w:rsidR="00D92AC4" w:rsidRPr="00801FE2" w14:paraId="4841BC99" w14:textId="11CD5E39" w:rsidTr="00D92AC4">
        <w:tc>
          <w:tcPr>
            <w:tcW w:w="1951" w:type="dxa"/>
            <w:vMerge/>
            <w:tcBorders>
              <w:top w:val="single" w:sz="4" w:space="0" w:color="auto"/>
              <w:left w:val="single" w:sz="4" w:space="0" w:color="auto"/>
              <w:bottom w:val="single" w:sz="4" w:space="0" w:color="auto"/>
              <w:right w:val="single" w:sz="4" w:space="0" w:color="auto"/>
            </w:tcBorders>
            <w:vAlign w:val="center"/>
            <w:hideMark/>
          </w:tcPr>
          <w:p w14:paraId="6E57B0DC" w14:textId="77777777" w:rsidR="00D92AC4" w:rsidRPr="00E501C0" w:rsidRDefault="00D92AC4" w:rsidP="005E45F5">
            <w:pPr>
              <w:spacing w:after="0" w:line="240" w:lineRule="auto"/>
              <w:rPr>
                <w:rFonts w:ascii="Times New Roman" w:eastAsia="SimSun" w:hAnsi="Times New Roman"/>
                <w:b/>
                <w:bCs/>
                <w:lang w:eastAsia="en-US"/>
              </w:rPr>
            </w:pPr>
          </w:p>
        </w:tc>
        <w:tc>
          <w:tcPr>
            <w:tcW w:w="8250" w:type="dxa"/>
            <w:tcBorders>
              <w:top w:val="single" w:sz="4" w:space="0" w:color="auto"/>
              <w:left w:val="single" w:sz="4" w:space="0" w:color="auto"/>
              <w:bottom w:val="single" w:sz="4" w:space="0" w:color="auto"/>
              <w:right w:val="single" w:sz="4" w:space="0" w:color="auto"/>
            </w:tcBorders>
            <w:hideMark/>
          </w:tcPr>
          <w:p w14:paraId="3528E3DB" w14:textId="77777777" w:rsidR="00D92AC4" w:rsidRPr="00E501C0" w:rsidRDefault="00D92AC4" w:rsidP="005E45F5">
            <w:pPr>
              <w:spacing w:after="0" w:line="240" w:lineRule="auto"/>
              <w:rPr>
                <w:rFonts w:ascii="Times New Roman" w:eastAsia="SimSun" w:hAnsi="Times New Roman"/>
                <w:b/>
                <w:bCs/>
                <w:lang w:eastAsia="en-US"/>
              </w:rPr>
            </w:pPr>
            <w:r w:rsidRPr="00E501C0">
              <w:rPr>
                <w:rFonts w:ascii="Times New Roman" w:eastAsia="SimSun" w:hAnsi="Times New Roman"/>
                <w:b/>
                <w:bCs/>
                <w:lang w:eastAsia="en-US"/>
              </w:rPr>
              <w:t xml:space="preserve">5. </w:t>
            </w:r>
            <w:r w:rsidRPr="00E501C0">
              <w:rPr>
                <w:rFonts w:ascii="Times New Roman" w:eastAsia="SimSun" w:hAnsi="Times New Roman"/>
                <w:bCs/>
                <w:lang w:eastAsia="en-US"/>
              </w:rPr>
              <w:t>Правила преобразования логических выражений</w:t>
            </w:r>
          </w:p>
        </w:tc>
        <w:tc>
          <w:tcPr>
            <w:tcW w:w="1956" w:type="dxa"/>
            <w:vMerge/>
            <w:tcBorders>
              <w:top w:val="single" w:sz="6" w:space="0" w:color="000000"/>
              <w:left w:val="single" w:sz="4" w:space="0" w:color="auto"/>
              <w:bottom w:val="single" w:sz="4" w:space="0" w:color="auto"/>
              <w:right w:val="single" w:sz="4" w:space="0" w:color="auto"/>
            </w:tcBorders>
            <w:vAlign w:val="center"/>
            <w:hideMark/>
          </w:tcPr>
          <w:p w14:paraId="7CBA0CD1" w14:textId="77777777" w:rsidR="00D92AC4" w:rsidRPr="00E501C0" w:rsidRDefault="00D92AC4" w:rsidP="005E45F5">
            <w:pPr>
              <w:spacing w:after="0" w:line="240" w:lineRule="auto"/>
              <w:rPr>
                <w:rFonts w:ascii="Times New Roman" w:eastAsia="SimSun" w:hAnsi="Times New Roman"/>
                <w:bCs/>
                <w:lang w:eastAsia="en-US"/>
              </w:rPr>
            </w:pPr>
          </w:p>
        </w:tc>
        <w:tc>
          <w:tcPr>
            <w:tcW w:w="2693" w:type="dxa"/>
            <w:vMerge/>
            <w:tcBorders>
              <w:top w:val="single" w:sz="4" w:space="0" w:color="auto"/>
              <w:left w:val="single" w:sz="4" w:space="0" w:color="auto"/>
              <w:bottom w:val="single" w:sz="4" w:space="0" w:color="auto"/>
              <w:right w:val="single" w:sz="4" w:space="0" w:color="auto"/>
            </w:tcBorders>
            <w:vAlign w:val="center"/>
            <w:hideMark/>
          </w:tcPr>
          <w:p w14:paraId="088A99FA" w14:textId="77777777" w:rsidR="00D92AC4" w:rsidRPr="00E501C0" w:rsidRDefault="00D92AC4" w:rsidP="005E45F5">
            <w:pPr>
              <w:spacing w:after="0" w:line="240" w:lineRule="auto"/>
              <w:rPr>
                <w:rFonts w:ascii="Times New Roman" w:eastAsia="SimSun" w:hAnsi="Times New Roman"/>
                <w:b/>
                <w:lang w:eastAsia="en-US"/>
              </w:rPr>
            </w:pPr>
          </w:p>
        </w:tc>
      </w:tr>
      <w:tr w:rsidR="00D92AC4" w:rsidRPr="00801FE2" w14:paraId="2DFC75BC" w14:textId="534834E2" w:rsidTr="00D92AC4">
        <w:tc>
          <w:tcPr>
            <w:tcW w:w="1951" w:type="dxa"/>
            <w:vMerge/>
            <w:tcBorders>
              <w:top w:val="single" w:sz="4" w:space="0" w:color="auto"/>
              <w:left w:val="single" w:sz="4" w:space="0" w:color="auto"/>
              <w:bottom w:val="single" w:sz="4" w:space="0" w:color="auto"/>
              <w:right w:val="single" w:sz="4" w:space="0" w:color="auto"/>
            </w:tcBorders>
            <w:vAlign w:val="center"/>
            <w:hideMark/>
          </w:tcPr>
          <w:p w14:paraId="1CED1CF0" w14:textId="77777777" w:rsidR="00D92AC4" w:rsidRPr="00E501C0" w:rsidRDefault="00D92AC4" w:rsidP="005E45F5">
            <w:pPr>
              <w:spacing w:after="0" w:line="240" w:lineRule="auto"/>
              <w:rPr>
                <w:rFonts w:ascii="Times New Roman" w:eastAsia="SimSun" w:hAnsi="Times New Roman"/>
                <w:b/>
                <w:bCs/>
                <w:lang w:eastAsia="en-US"/>
              </w:rPr>
            </w:pPr>
          </w:p>
        </w:tc>
        <w:tc>
          <w:tcPr>
            <w:tcW w:w="8250" w:type="dxa"/>
            <w:tcBorders>
              <w:top w:val="single" w:sz="4" w:space="0" w:color="auto"/>
              <w:left w:val="single" w:sz="4" w:space="0" w:color="auto"/>
              <w:bottom w:val="single" w:sz="4" w:space="0" w:color="auto"/>
              <w:right w:val="single" w:sz="4" w:space="0" w:color="auto"/>
            </w:tcBorders>
            <w:hideMark/>
          </w:tcPr>
          <w:p w14:paraId="4F7BF77B" w14:textId="77777777" w:rsidR="00D92AC4" w:rsidRPr="00E501C0" w:rsidRDefault="00D92AC4" w:rsidP="005E45F5">
            <w:pPr>
              <w:spacing w:after="0" w:line="240" w:lineRule="auto"/>
              <w:rPr>
                <w:rFonts w:ascii="Times New Roman" w:eastAsia="SimSun" w:hAnsi="Times New Roman"/>
                <w:b/>
                <w:lang w:eastAsia="en-US"/>
              </w:rPr>
            </w:pPr>
            <w:r w:rsidRPr="00E501C0">
              <w:rPr>
                <w:rFonts w:ascii="Times New Roman" w:eastAsia="SimSun" w:hAnsi="Times New Roman"/>
                <w:b/>
                <w:bCs/>
                <w:lang w:eastAsia="en-US"/>
              </w:rPr>
              <w:t>В том числе практических занятий и лабораторных работ</w:t>
            </w:r>
          </w:p>
        </w:tc>
        <w:tc>
          <w:tcPr>
            <w:tcW w:w="1956" w:type="dxa"/>
            <w:tcBorders>
              <w:top w:val="single" w:sz="4" w:space="0" w:color="auto"/>
              <w:left w:val="single" w:sz="4" w:space="0" w:color="auto"/>
              <w:bottom w:val="single" w:sz="4" w:space="0" w:color="auto"/>
              <w:right w:val="single" w:sz="4" w:space="0" w:color="auto"/>
            </w:tcBorders>
            <w:vAlign w:val="center"/>
            <w:hideMark/>
          </w:tcPr>
          <w:p w14:paraId="61D210C8" w14:textId="77777777" w:rsidR="00D92AC4" w:rsidRPr="00E501C0" w:rsidRDefault="00D92AC4" w:rsidP="005E45F5">
            <w:pPr>
              <w:spacing w:after="0" w:line="240" w:lineRule="auto"/>
              <w:jc w:val="center"/>
              <w:rPr>
                <w:rFonts w:ascii="Times New Roman" w:eastAsia="SimSun" w:hAnsi="Times New Roman"/>
                <w:b/>
                <w:bCs/>
                <w:lang w:eastAsia="en-US"/>
              </w:rPr>
            </w:pPr>
            <w:r w:rsidRPr="00E501C0">
              <w:rPr>
                <w:rFonts w:ascii="Times New Roman" w:eastAsia="SimSun" w:hAnsi="Times New Roman"/>
                <w:b/>
                <w:bCs/>
                <w:lang w:eastAsia="en-US"/>
              </w:rPr>
              <w:t>2</w:t>
            </w:r>
          </w:p>
        </w:tc>
        <w:tc>
          <w:tcPr>
            <w:tcW w:w="2693" w:type="dxa"/>
            <w:vMerge/>
            <w:tcBorders>
              <w:top w:val="single" w:sz="4" w:space="0" w:color="auto"/>
              <w:left w:val="single" w:sz="4" w:space="0" w:color="auto"/>
              <w:bottom w:val="single" w:sz="4" w:space="0" w:color="auto"/>
              <w:right w:val="single" w:sz="4" w:space="0" w:color="auto"/>
            </w:tcBorders>
            <w:vAlign w:val="center"/>
            <w:hideMark/>
          </w:tcPr>
          <w:p w14:paraId="52DAC676" w14:textId="77777777" w:rsidR="00D92AC4" w:rsidRPr="00E501C0" w:rsidRDefault="00D92AC4" w:rsidP="005E45F5">
            <w:pPr>
              <w:spacing w:after="0" w:line="240" w:lineRule="auto"/>
              <w:rPr>
                <w:rFonts w:ascii="Times New Roman" w:eastAsia="SimSun" w:hAnsi="Times New Roman"/>
                <w:b/>
                <w:lang w:eastAsia="en-US"/>
              </w:rPr>
            </w:pPr>
          </w:p>
        </w:tc>
      </w:tr>
      <w:tr w:rsidR="00D92AC4" w:rsidRPr="00801FE2" w14:paraId="4E1760C9" w14:textId="6ADAE207" w:rsidTr="00D92AC4">
        <w:tc>
          <w:tcPr>
            <w:tcW w:w="1951" w:type="dxa"/>
            <w:vMerge/>
            <w:tcBorders>
              <w:top w:val="single" w:sz="4" w:space="0" w:color="auto"/>
              <w:left w:val="single" w:sz="4" w:space="0" w:color="auto"/>
              <w:bottom w:val="single" w:sz="4" w:space="0" w:color="auto"/>
              <w:right w:val="single" w:sz="4" w:space="0" w:color="auto"/>
            </w:tcBorders>
            <w:vAlign w:val="center"/>
            <w:hideMark/>
          </w:tcPr>
          <w:p w14:paraId="493D711B" w14:textId="77777777" w:rsidR="00D92AC4" w:rsidRPr="00E501C0" w:rsidRDefault="00D92AC4" w:rsidP="005E45F5">
            <w:pPr>
              <w:spacing w:after="0" w:line="240" w:lineRule="auto"/>
              <w:rPr>
                <w:rFonts w:ascii="Times New Roman" w:eastAsia="SimSun" w:hAnsi="Times New Roman"/>
                <w:b/>
                <w:bCs/>
                <w:lang w:eastAsia="en-US"/>
              </w:rPr>
            </w:pPr>
          </w:p>
        </w:tc>
        <w:tc>
          <w:tcPr>
            <w:tcW w:w="8250" w:type="dxa"/>
            <w:tcBorders>
              <w:top w:val="single" w:sz="4" w:space="0" w:color="auto"/>
              <w:left w:val="single" w:sz="4" w:space="0" w:color="auto"/>
              <w:bottom w:val="single" w:sz="4" w:space="0" w:color="auto"/>
              <w:right w:val="single" w:sz="4" w:space="0" w:color="auto"/>
            </w:tcBorders>
            <w:hideMark/>
          </w:tcPr>
          <w:p w14:paraId="55290168" w14:textId="77777777" w:rsidR="00D92AC4" w:rsidRPr="00E501C0" w:rsidRDefault="00D92AC4" w:rsidP="005E45F5">
            <w:pPr>
              <w:spacing w:after="0" w:line="240" w:lineRule="auto"/>
              <w:jc w:val="both"/>
              <w:rPr>
                <w:rFonts w:ascii="Times New Roman" w:eastAsia="SimSun" w:hAnsi="Times New Roman"/>
                <w:lang w:eastAsia="en-US"/>
              </w:rPr>
            </w:pPr>
            <w:r w:rsidRPr="00E501C0">
              <w:rPr>
                <w:rFonts w:ascii="Times New Roman" w:eastAsia="SimSun" w:hAnsi="Times New Roman"/>
                <w:b/>
                <w:lang w:eastAsia="en-US"/>
              </w:rPr>
              <w:t xml:space="preserve">Практическое занятие 2. </w:t>
            </w:r>
            <w:r w:rsidRPr="00E501C0">
              <w:rPr>
                <w:rFonts w:ascii="Times New Roman" w:eastAsia="SimSun" w:hAnsi="Times New Roman"/>
                <w:lang w:eastAsia="en-US"/>
              </w:rPr>
              <w:t>Обоснование истинности высказываний в профессиональной деятельности</w:t>
            </w:r>
          </w:p>
        </w:tc>
        <w:tc>
          <w:tcPr>
            <w:tcW w:w="1956" w:type="dxa"/>
            <w:tcBorders>
              <w:top w:val="single" w:sz="4" w:space="0" w:color="auto"/>
              <w:left w:val="single" w:sz="4" w:space="0" w:color="auto"/>
              <w:bottom w:val="single" w:sz="4" w:space="0" w:color="auto"/>
              <w:right w:val="single" w:sz="4" w:space="0" w:color="auto"/>
            </w:tcBorders>
            <w:hideMark/>
          </w:tcPr>
          <w:p w14:paraId="2127E280" w14:textId="77777777" w:rsidR="00D92AC4" w:rsidRPr="00E501C0" w:rsidRDefault="00D92AC4" w:rsidP="005E45F5">
            <w:pPr>
              <w:spacing w:after="0" w:line="240" w:lineRule="auto"/>
              <w:jc w:val="center"/>
              <w:rPr>
                <w:rFonts w:ascii="Times New Roman" w:eastAsia="SimSun" w:hAnsi="Times New Roman"/>
                <w:bCs/>
                <w:lang w:eastAsia="en-US"/>
              </w:rPr>
            </w:pPr>
            <w:r w:rsidRPr="00E501C0">
              <w:rPr>
                <w:rFonts w:ascii="Times New Roman" w:eastAsia="SimSun" w:hAnsi="Times New Roman"/>
                <w:bCs/>
                <w:lang w:eastAsia="en-US"/>
              </w:rPr>
              <w:t>2</w:t>
            </w:r>
          </w:p>
        </w:tc>
        <w:tc>
          <w:tcPr>
            <w:tcW w:w="2693" w:type="dxa"/>
            <w:vMerge/>
            <w:tcBorders>
              <w:top w:val="single" w:sz="4" w:space="0" w:color="auto"/>
              <w:left w:val="single" w:sz="4" w:space="0" w:color="auto"/>
              <w:bottom w:val="single" w:sz="4" w:space="0" w:color="auto"/>
              <w:right w:val="single" w:sz="4" w:space="0" w:color="auto"/>
            </w:tcBorders>
            <w:vAlign w:val="center"/>
            <w:hideMark/>
          </w:tcPr>
          <w:p w14:paraId="12291BAC" w14:textId="77777777" w:rsidR="00D92AC4" w:rsidRPr="00E501C0" w:rsidRDefault="00D92AC4" w:rsidP="005E45F5">
            <w:pPr>
              <w:spacing w:after="0" w:line="240" w:lineRule="auto"/>
              <w:rPr>
                <w:rFonts w:ascii="Times New Roman" w:eastAsia="SimSun" w:hAnsi="Times New Roman"/>
                <w:b/>
                <w:lang w:eastAsia="en-US"/>
              </w:rPr>
            </w:pPr>
          </w:p>
        </w:tc>
      </w:tr>
      <w:tr w:rsidR="00D92AC4" w:rsidRPr="00801FE2" w14:paraId="254040BF" w14:textId="1F48DB96" w:rsidTr="00D92AC4">
        <w:tc>
          <w:tcPr>
            <w:tcW w:w="10201" w:type="dxa"/>
            <w:gridSpan w:val="2"/>
            <w:tcBorders>
              <w:top w:val="single" w:sz="4" w:space="0" w:color="auto"/>
              <w:left w:val="single" w:sz="4" w:space="0" w:color="auto"/>
              <w:bottom w:val="single" w:sz="4" w:space="0" w:color="auto"/>
              <w:right w:val="single" w:sz="4" w:space="0" w:color="auto"/>
            </w:tcBorders>
            <w:hideMark/>
          </w:tcPr>
          <w:p w14:paraId="71E8EDE9" w14:textId="77777777" w:rsidR="00D92AC4" w:rsidRPr="00E501C0" w:rsidRDefault="00D92AC4" w:rsidP="005E45F5">
            <w:pPr>
              <w:spacing w:after="0" w:line="240" w:lineRule="auto"/>
              <w:rPr>
                <w:rFonts w:ascii="Times New Roman" w:eastAsia="SimSun" w:hAnsi="Times New Roman"/>
                <w:b/>
                <w:i/>
                <w:lang w:eastAsia="en-US"/>
              </w:rPr>
            </w:pPr>
            <w:r w:rsidRPr="00E501C0">
              <w:rPr>
                <w:rFonts w:ascii="Times New Roman" w:eastAsia="SimSun" w:hAnsi="Times New Roman"/>
                <w:b/>
                <w:lang w:eastAsia="en-US"/>
              </w:rPr>
              <w:t>Раздел 2. Приближенные вычисления</w:t>
            </w:r>
          </w:p>
        </w:tc>
        <w:tc>
          <w:tcPr>
            <w:tcW w:w="1956" w:type="dxa"/>
            <w:tcBorders>
              <w:top w:val="single" w:sz="4" w:space="0" w:color="auto"/>
              <w:left w:val="single" w:sz="4" w:space="0" w:color="auto"/>
              <w:bottom w:val="single" w:sz="4" w:space="0" w:color="auto"/>
              <w:right w:val="single" w:sz="4" w:space="0" w:color="auto"/>
            </w:tcBorders>
            <w:hideMark/>
          </w:tcPr>
          <w:p w14:paraId="0FFBFD42" w14:textId="77777777" w:rsidR="00D92AC4" w:rsidRPr="00E501C0" w:rsidRDefault="00D92AC4" w:rsidP="005E45F5">
            <w:pPr>
              <w:spacing w:after="0" w:line="240" w:lineRule="auto"/>
              <w:jc w:val="center"/>
              <w:rPr>
                <w:rFonts w:ascii="Times New Roman" w:eastAsia="SimSun" w:hAnsi="Times New Roman"/>
                <w:b/>
                <w:lang w:eastAsia="en-US"/>
              </w:rPr>
            </w:pPr>
            <w:r w:rsidRPr="00E501C0">
              <w:rPr>
                <w:rFonts w:ascii="Times New Roman" w:eastAsia="SimSun" w:hAnsi="Times New Roman"/>
                <w:b/>
                <w:lang w:eastAsia="en-US"/>
              </w:rPr>
              <w:t>10/6</w:t>
            </w:r>
          </w:p>
        </w:tc>
        <w:tc>
          <w:tcPr>
            <w:tcW w:w="2693" w:type="dxa"/>
            <w:tcBorders>
              <w:top w:val="single" w:sz="4" w:space="0" w:color="auto"/>
              <w:left w:val="single" w:sz="4" w:space="0" w:color="auto"/>
              <w:bottom w:val="single" w:sz="4" w:space="0" w:color="auto"/>
              <w:right w:val="single" w:sz="4" w:space="0" w:color="auto"/>
            </w:tcBorders>
          </w:tcPr>
          <w:p w14:paraId="512F78F5" w14:textId="77777777" w:rsidR="00D92AC4" w:rsidRPr="00E501C0" w:rsidRDefault="00D92AC4" w:rsidP="005E45F5">
            <w:pPr>
              <w:spacing w:after="0" w:line="240" w:lineRule="auto"/>
              <w:jc w:val="center"/>
              <w:rPr>
                <w:rFonts w:ascii="Times New Roman" w:eastAsia="SimSun" w:hAnsi="Times New Roman"/>
                <w:b/>
                <w:i/>
                <w:lang w:eastAsia="en-US"/>
              </w:rPr>
            </w:pPr>
          </w:p>
        </w:tc>
      </w:tr>
      <w:tr w:rsidR="00D92AC4" w:rsidRPr="00801FE2" w14:paraId="4156A998" w14:textId="7327B29C" w:rsidTr="00D92AC4">
        <w:tc>
          <w:tcPr>
            <w:tcW w:w="1951" w:type="dxa"/>
            <w:vMerge w:val="restart"/>
            <w:tcBorders>
              <w:top w:val="single" w:sz="4" w:space="0" w:color="auto"/>
              <w:left w:val="single" w:sz="4" w:space="0" w:color="auto"/>
              <w:bottom w:val="single" w:sz="4" w:space="0" w:color="auto"/>
              <w:right w:val="single" w:sz="4" w:space="0" w:color="auto"/>
            </w:tcBorders>
            <w:hideMark/>
          </w:tcPr>
          <w:p w14:paraId="2D00AEE3" w14:textId="77777777" w:rsidR="00D92AC4" w:rsidRPr="00E501C0" w:rsidRDefault="00D92AC4" w:rsidP="005E45F5">
            <w:pPr>
              <w:spacing w:after="0" w:line="240" w:lineRule="auto"/>
              <w:rPr>
                <w:rFonts w:ascii="Times New Roman" w:eastAsia="SimSun" w:hAnsi="Times New Roman"/>
                <w:b/>
                <w:lang w:eastAsia="en-US"/>
              </w:rPr>
            </w:pPr>
            <w:r w:rsidRPr="00E501C0">
              <w:rPr>
                <w:rFonts w:ascii="Times New Roman" w:eastAsia="SimSun" w:hAnsi="Times New Roman"/>
                <w:b/>
                <w:bCs/>
                <w:lang w:eastAsia="en-US"/>
              </w:rPr>
              <w:t xml:space="preserve">Тема 2.1 </w:t>
            </w:r>
            <w:r w:rsidRPr="00E501C0">
              <w:rPr>
                <w:rFonts w:ascii="Times New Roman" w:eastAsia="SimSun" w:hAnsi="Times New Roman"/>
                <w:bCs/>
                <w:lang w:eastAsia="en-US"/>
              </w:rPr>
              <w:t>Величины и их измерения</w:t>
            </w:r>
          </w:p>
        </w:tc>
        <w:tc>
          <w:tcPr>
            <w:tcW w:w="8250" w:type="dxa"/>
            <w:tcBorders>
              <w:top w:val="single" w:sz="4" w:space="0" w:color="auto"/>
              <w:left w:val="single" w:sz="4" w:space="0" w:color="auto"/>
              <w:bottom w:val="single" w:sz="4" w:space="0" w:color="auto"/>
              <w:right w:val="single" w:sz="4" w:space="0" w:color="auto"/>
            </w:tcBorders>
            <w:hideMark/>
          </w:tcPr>
          <w:p w14:paraId="0E420998" w14:textId="77777777" w:rsidR="00D92AC4" w:rsidRPr="00E501C0" w:rsidRDefault="00D92AC4" w:rsidP="005E45F5">
            <w:pPr>
              <w:spacing w:after="0" w:line="240" w:lineRule="auto"/>
              <w:rPr>
                <w:rFonts w:ascii="Times New Roman" w:eastAsia="SimSun" w:hAnsi="Times New Roman"/>
                <w:b/>
                <w:lang w:eastAsia="en-US"/>
              </w:rPr>
            </w:pPr>
            <w:r w:rsidRPr="00E501C0">
              <w:rPr>
                <w:rFonts w:ascii="Times New Roman" w:eastAsia="SimSun" w:hAnsi="Times New Roman"/>
                <w:b/>
                <w:lang w:eastAsia="en-US"/>
              </w:rPr>
              <w:t>Содержание учебного материала</w:t>
            </w:r>
          </w:p>
        </w:tc>
        <w:tc>
          <w:tcPr>
            <w:tcW w:w="1956" w:type="dxa"/>
            <w:tcBorders>
              <w:top w:val="single" w:sz="4" w:space="0" w:color="auto"/>
              <w:left w:val="single" w:sz="4" w:space="0" w:color="auto"/>
              <w:bottom w:val="single" w:sz="6" w:space="0" w:color="000000"/>
              <w:right w:val="single" w:sz="4" w:space="0" w:color="auto"/>
            </w:tcBorders>
            <w:hideMark/>
          </w:tcPr>
          <w:p w14:paraId="1676B881" w14:textId="77777777" w:rsidR="00D92AC4" w:rsidRPr="00E501C0" w:rsidRDefault="00D92AC4" w:rsidP="005E45F5">
            <w:pPr>
              <w:spacing w:after="0" w:line="240" w:lineRule="auto"/>
              <w:jc w:val="center"/>
              <w:rPr>
                <w:rFonts w:ascii="Times New Roman" w:eastAsia="SimSun" w:hAnsi="Times New Roman"/>
                <w:b/>
                <w:lang w:eastAsia="en-US"/>
              </w:rPr>
            </w:pPr>
            <w:r w:rsidRPr="00E501C0">
              <w:rPr>
                <w:rFonts w:ascii="Times New Roman" w:eastAsia="SimSun" w:hAnsi="Times New Roman"/>
                <w:b/>
                <w:lang w:eastAsia="en-US"/>
              </w:rPr>
              <w:t>4</w:t>
            </w:r>
          </w:p>
        </w:tc>
        <w:tc>
          <w:tcPr>
            <w:tcW w:w="2693" w:type="dxa"/>
            <w:vMerge w:val="restart"/>
            <w:tcBorders>
              <w:top w:val="single" w:sz="4" w:space="0" w:color="auto"/>
              <w:left w:val="single" w:sz="4" w:space="0" w:color="auto"/>
              <w:bottom w:val="single" w:sz="4" w:space="0" w:color="auto"/>
              <w:right w:val="single" w:sz="4" w:space="0" w:color="auto"/>
            </w:tcBorders>
            <w:hideMark/>
          </w:tcPr>
          <w:p w14:paraId="6390EDC0" w14:textId="77777777" w:rsidR="00D92AC4" w:rsidRPr="00E501C0" w:rsidRDefault="00D92AC4" w:rsidP="005E45F5">
            <w:pPr>
              <w:suppressAutoHyphens/>
              <w:spacing w:after="0" w:line="240" w:lineRule="auto"/>
              <w:jc w:val="center"/>
              <w:rPr>
                <w:rFonts w:ascii="Times New Roman" w:hAnsi="Times New Roman"/>
                <w:lang w:eastAsia="en-US"/>
              </w:rPr>
            </w:pPr>
            <w:r w:rsidRPr="00E501C0">
              <w:rPr>
                <w:rFonts w:ascii="Times New Roman" w:hAnsi="Times New Roman"/>
                <w:lang w:eastAsia="en-US"/>
              </w:rPr>
              <w:t>ОК 01</w:t>
            </w:r>
          </w:p>
          <w:p w14:paraId="49FDC421" w14:textId="77777777" w:rsidR="00D92AC4" w:rsidRPr="00E501C0" w:rsidRDefault="00D92AC4" w:rsidP="005E45F5">
            <w:pPr>
              <w:suppressAutoHyphens/>
              <w:spacing w:after="0" w:line="240" w:lineRule="auto"/>
              <w:jc w:val="center"/>
              <w:rPr>
                <w:rFonts w:ascii="Times New Roman" w:hAnsi="Times New Roman"/>
                <w:lang w:eastAsia="en-US"/>
              </w:rPr>
            </w:pPr>
            <w:r w:rsidRPr="00E501C0">
              <w:rPr>
                <w:rFonts w:ascii="Times New Roman" w:hAnsi="Times New Roman"/>
                <w:lang w:eastAsia="en-US"/>
              </w:rPr>
              <w:t>ОК 02</w:t>
            </w:r>
          </w:p>
          <w:p w14:paraId="2759F69D" w14:textId="77777777" w:rsidR="00D92AC4" w:rsidRPr="00E501C0" w:rsidRDefault="00D92AC4" w:rsidP="005E45F5">
            <w:pPr>
              <w:spacing w:after="0" w:line="240" w:lineRule="auto"/>
              <w:jc w:val="center"/>
              <w:rPr>
                <w:rFonts w:ascii="Times New Roman" w:eastAsia="SimSun" w:hAnsi="Times New Roman"/>
                <w:b/>
                <w:lang w:eastAsia="en-US"/>
              </w:rPr>
            </w:pPr>
          </w:p>
        </w:tc>
      </w:tr>
      <w:tr w:rsidR="00D92AC4" w:rsidRPr="00801FE2" w14:paraId="59A4F0F3" w14:textId="634B6FC7" w:rsidTr="00D92AC4">
        <w:tc>
          <w:tcPr>
            <w:tcW w:w="1951" w:type="dxa"/>
            <w:vMerge/>
            <w:tcBorders>
              <w:top w:val="single" w:sz="4" w:space="0" w:color="auto"/>
              <w:left w:val="single" w:sz="4" w:space="0" w:color="auto"/>
              <w:bottom w:val="single" w:sz="4" w:space="0" w:color="auto"/>
              <w:right w:val="single" w:sz="4" w:space="0" w:color="auto"/>
            </w:tcBorders>
            <w:vAlign w:val="center"/>
            <w:hideMark/>
          </w:tcPr>
          <w:p w14:paraId="34B50DC7" w14:textId="77777777" w:rsidR="00D92AC4" w:rsidRPr="00E501C0" w:rsidRDefault="00D92AC4" w:rsidP="005E45F5">
            <w:pPr>
              <w:spacing w:after="0" w:line="240" w:lineRule="auto"/>
              <w:rPr>
                <w:rFonts w:ascii="Times New Roman" w:eastAsia="SimSun" w:hAnsi="Times New Roman"/>
                <w:b/>
                <w:lang w:eastAsia="en-US"/>
              </w:rPr>
            </w:pPr>
          </w:p>
        </w:tc>
        <w:tc>
          <w:tcPr>
            <w:tcW w:w="8250" w:type="dxa"/>
            <w:tcBorders>
              <w:top w:val="single" w:sz="4" w:space="0" w:color="auto"/>
              <w:left w:val="single" w:sz="4" w:space="0" w:color="auto"/>
              <w:bottom w:val="single" w:sz="4" w:space="0" w:color="auto"/>
              <w:right w:val="single" w:sz="4" w:space="0" w:color="auto"/>
            </w:tcBorders>
            <w:hideMark/>
          </w:tcPr>
          <w:p w14:paraId="20DE51CD" w14:textId="77777777" w:rsidR="00D92AC4" w:rsidRPr="00E501C0" w:rsidRDefault="00D92AC4" w:rsidP="005E45F5">
            <w:pPr>
              <w:spacing w:after="0" w:line="240" w:lineRule="auto"/>
              <w:rPr>
                <w:rFonts w:ascii="Times New Roman" w:eastAsia="SimSun" w:hAnsi="Times New Roman"/>
                <w:b/>
                <w:lang w:eastAsia="en-US"/>
              </w:rPr>
            </w:pPr>
            <w:r w:rsidRPr="00E501C0">
              <w:rPr>
                <w:rFonts w:ascii="Times New Roman" w:eastAsia="SimSun" w:hAnsi="Times New Roman"/>
                <w:b/>
                <w:lang w:eastAsia="en-US"/>
              </w:rPr>
              <w:t xml:space="preserve">1. </w:t>
            </w:r>
            <w:r w:rsidRPr="00E501C0">
              <w:rPr>
                <w:rFonts w:ascii="Times New Roman" w:eastAsia="SimSun" w:hAnsi="Times New Roman"/>
                <w:lang w:eastAsia="en-US"/>
              </w:rPr>
              <w:t>Понятие положительной скалярной величины</w:t>
            </w:r>
          </w:p>
        </w:tc>
        <w:tc>
          <w:tcPr>
            <w:tcW w:w="1956" w:type="dxa"/>
            <w:vMerge w:val="restart"/>
            <w:tcBorders>
              <w:top w:val="single" w:sz="6" w:space="0" w:color="000000"/>
              <w:left w:val="single" w:sz="4" w:space="0" w:color="auto"/>
              <w:bottom w:val="single" w:sz="4" w:space="0" w:color="auto"/>
              <w:right w:val="single" w:sz="4" w:space="0" w:color="auto"/>
            </w:tcBorders>
            <w:vAlign w:val="center"/>
            <w:hideMark/>
          </w:tcPr>
          <w:p w14:paraId="0BF4FC65" w14:textId="77777777" w:rsidR="00D92AC4" w:rsidRPr="00E501C0" w:rsidRDefault="00D92AC4" w:rsidP="005E45F5">
            <w:pPr>
              <w:spacing w:after="0" w:line="240" w:lineRule="auto"/>
              <w:jc w:val="center"/>
              <w:rPr>
                <w:rFonts w:ascii="Times New Roman" w:eastAsia="SimSun" w:hAnsi="Times New Roman"/>
                <w:lang w:eastAsia="en-US"/>
              </w:rPr>
            </w:pPr>
            <w:r w:rsidRPr="00E501C0">
              <w:rPr>
                <w:rFonts w:ascii="Times New Roman" w:eastAsia="SimSun" w:hAnsi="Times New Roman"/>
                <w:lang w:eastAsia="en-US"/>
              </w:rPr>
              <w:t>2</w:t>
            </w:r>
          </w:p>
        </w:tc>
        <w:tc>
          <w:tcPr>
            <w:tcW w:w="2693" w:type="dxa"/>
            <w:vMerge/>
            <w:tcBorders>
              <w:top w:val="single" w:sz="4" w:space="0" w:color="auto"/>
              <w:left w:val="single" w:sz="4" w:space="0" w:color="auto"/>
              <w:bottom w:val="single" w:sz="4" w:space="0" w:color="auto"/>
              <w:right w:val="single" w:sz="4" w:space="0" w:color="auto"/>
            </w:tcBorders>
            <w:vAlign w:val="center"/>
            <w:hideMark/>
          </w:tcPr>
          <w:p w14:paraId="508356C7" w14:textId="77777777" w:rsidR="00D92AC4" w:rsidRPr="00E501C0" w:rsidRDefault="00D92AC4" w:rsidP="005E45F5">
            <w:pPr>
              <w:spacing w:after="0" w:line="240" w:lineRule="auto"/>
              <w:rPr>
                <w:rFonts w:ascii="Times New Roman" w:eastAsia="SimSun" w:hAnsi="Times New Roman"/>
                <w:b/>
                <w:lang w:eastAsia="en-US"/>
              </w:rPr>
            </w:pPr>
          </w:p>
        </w:tc>
      </w:tr>
      <w:tr w:rsidR="00D92AC4" w:rsidRPr="00801FE2" w14:paraId="786F76F7" w14:textId="4C7A7125" w:rsidTr="00D92AC4">
        <w:tc>
          <w:tcPr>
            <w:tcW w:w="1951" w:type="dxa"/>
            <w:vMerge/>
            <w:tcBorders>
              <w:top w:val="single" w:sz="4" w:space="0" w:color="auto"/>
              <w:left w:val="single" w:sz="4" w:space="0" w:color="auto"/>
              <w:bottom w:val="single" w:sz="4" w:space="0" w:color="auto"/>
              <w:right w:val="single" w:sz="4" w:space="0" w:color="auto"/>
            </w:tcBorders>
            <w:vAlign w:val="center"/>
            <w:hideMark/>
          </w:tcPr>
          <w:p w14:paraId="27BC8042" w14:textId="77777777" w:rsidR="00D92AC4" w:rsidRPr="00E501C0" w:rsidRDefault="00D92AC4" w:rsidP="005E45F5">
            <w:pPr>
              <w:spacing w:after="0" w:line="240" w:lineRule="auto"/>
              <w:rPr>
                <w:rFonts w:ascii="Times New Roman" w:eastAsia="SimSun" w:hAnsi="Times New Roman"/>
                <w:b/>
                <w:lang w:eastAsia="en-US"/>
              </w:rPr>
            </w:pPr>
          </w:p>
        </w:tc>
        <w:tc>
          <w:tcPr>
            <w:tcW w:w="8250" w:type="dxa"/>
            <w:tcBorders>
              <w:top w:val="single" w:sz="4" w:space="0" w:color="auto"/>
              <w:left w:val="single" w:sz="4" w:space="0" w:color="auto"/>
              <w:bottom w:val="single" w:sz="4" w:space="0" w:color="auto"/>
              <w:right w:val="single" w:sz="4" w:space="0" w:color="auto"/>
            </w:tcBorders>
            <w:hideMark/>
          </w:tcPr>
          <w:p w14:paraId="05911FA0" w14:textId="77777777" w:rsidR="00D92AC4" w:rsidRPr="00E501C0" w:rsidRDefault="00D92AC4" w:rsidP="005E45F5">
            <w:pPr>
              <w:spacing w:after="0" w:line="240" w:lineRule="auto"/>
              <w:rPr>
                <w:rFonts w:ascii="Times New Roman" w:eastAsia="SimSun" w:hAnsi="Times New Roman"/>
                <w:b/>
                <w:lang w:eastAsia="en-US"/>
              </w:rPr>
            </w:pPr>
            <w:r w:rsidRPr="00E501C0">
              <w:rPr>
                <w:rFonts w:ascii="Times New Roman" w:eastAsia="SimSun" w:hAnsi="Times New Roman"/>
                <w:b/>
                <w:lang w:eastAsia="en-US"/>
              </w:rPr>
              <w:t xml:space="preserve">2. </w:t>
            </w:r>
            <w:r w:rsidRPr="00E501C0">
              <w:rPr>
                <w:rFonts w:ascii="Times New Roman" w:eastAsia="SimSun" w:hAnsi="Times New Roman"/>
                <w:lang w:eastAsia="en-US"/>
              </w:rPr>
              <w:t>Классификация и основные характеристики измерения величин</w:t>
            </w:r>
          </w:p>
        </w:tc>
        <w:tc>
          <w:tcPr>
            <w:tcW w:w="1956" w:type="dxa"/>
            <w:vMerge/>
            <w:tcBorders>
              <w:top w:val="single" w:sz="6" w:space="0" w:color="000000"/>
              <w:left w:val="single" w:sz="4" w:space="0" w:color="auto"/>
              <w:bottom w:val="single" w:sz="4" w:space="0" w:color="auto"/>
              <w:right w:val="single" w:sz="4" w:space="0" w:color="auto"/>
            </w:tcBorders>
            <w:vAlign w:val="center"/>
            <w:hideMark/>
          </w:tcPr>
          <w:p w14:paraId="2B76E0B8" w14:textId="77777777" w:rsidR="00D92AC4" w:rsidRPr="00E501C0" w:rsidRDefault="00D92AC4" w:rsidP="005E45F5">
            <w:pPr>
              <w:spacing w:after="0" w:line="240" w:lineRule="auto"/>
              <w:rPr>
                <w:rFonts w:ascii="Times New Roman" w:eastAsia="SimSun" w:hAnsi="Times New Roman"/>
                <w:lang w:eastAsia="en-US"/>
              </w:rPr>
            </w:pPr>
          </w:p>
        </w:tc>
        <w:tc>
          <w:tcPr>
            <w:tcW w:w="2693" w:type="dxa"/>
            <w:vMerge/>
            <w:tcBorders>
              <w:top w:val="single" w:sz="4" w:space="0" w:color="auto"/>
              <w:left w:val="single" w:sz="4" w:space="0" w:color="auto"/>
              <w:bottom w:val="single" w:sz="4" w:space="0" w:color="auto"/>
              <w:right w:val="single" w:sz="4" w:space="0" w:color="auto"/>
            </w:tcBorders>
            <w:vAlign w:val="center"/>
            <w:hideMark/>
          </w:tcPr>
          <w:p w14:paraId="0A97B10A" w14:textId="77777777" w:rsidR="00D92AC4" w:rsidRPr="00E501C0" w:rsidRDefault="00D92AC4" w:rsidP="005E45F5">
            <w:pPr>
              <w:spacing w:after="0" w:line="240" w:lineRule="auto"/>
              <w:rPr>
                <w:rFonts w:ascii="Times New Roman" w:eastAsia="SimSun" w:hAnsi="Times New Roman"/>
                <w:b/>
                <w:lang w:eastAsia="en-US"/>
              </w:rPr>
            </w:pPr>
          </w:p>
        </w:tc>
      </w:tr>
      <w:tr w:rsidR="00D92AC4" w:rsidRPr="00801FE2" w14:paraId="6CF63C57" w14:textId="6DC6D525" w:rsidTr="00D92AC4">
        <w:tc>
          <w:tcPr>
            <w:tcW w:w="1951" w:type="dxa"/>
            <w:vMerge/>
            <w:tcBorders>
              <w:top w:val="single" w:sz="4" w:space="0" w:color="auto"/>
              <w:left w:val="single" w:sz="4" w:space="0" w:color="auto"/>
              <w:bottom w:val="single" w:sz="4" w:space="0" w:color="auto"/>
              <w:right w:val="single" w:sz="4" w:space="0" w:color="auto"/>
            </w:tcBorders>
            <w:vAlign w:val="center"/>
            <w:hideMark/>
          </w:tcPr>
          <w:p w14:paraId="6733D39F" w14:textId="77777777" w:rsidR="00D92AC4" w:rsidRPr="00E501C0" w:rsidRDefault="00D92AC4" w:rsidP="005E45F5">
            <w:pPr>
              <w:spacing w:after="0" w:line="240" w:lineRule="auto"/>
              <w:rPr>
                <w:rFonts w:ascii="Times New Roman" w:eastAsia="SimSun" w:hAnsi="Times New Roman"/>
                <w:b/>
                <w:lang w:eastAsia="en-US"/>
              </w:rPr>
            </w:pPr>
          </w:p>
        </w:tc>
        <w:tc>
          <w:tcPr>
            <w:tcW w:w="8250" w:type="dxa"/>
            <w:tcBorders>
              <w:top w:val="single" w:sz="4" w:space="0" w:color="auto"/>
              <w:left w:val="single" w:sz="4" w:space="0" w:color="auto"/>
              <w:bottom w:val="single" w:sz="4" w:space="0" w:color="auto"/>
              <w:right w:val="single" w:sz="4" w:space="0" w:color="auto"/>
            </w:tcBorders>
            <w:hideMark/>
          </w:tcPr>
          <w:p w14:paraId="4A4A5832" w14:textId="77777777" w:rsidR="00D92AC4" w:rsidRPr="00E501C0" w:rsidRDefault="00D92AC4" w:rsidP="005E45F5">
            <w:pPr>
              <w:spacing w:after="0" w:line="240" w:lineRule="auto"/>
              <w:rPr>
                <w:rFonts w:ascii="Times New Roman" w:eastAsia="SimSun" w:hAnsi="Times New Roman"/>
                <w:b/>
                <w:lang w:eastAsia="en-US"/>
              </w:rPr>
            </w:pPr>
            <w:r w:rsidRPr="00E501C0">
              <w:rPr>
                <w:rFonts w:ascii="Times New Roman" w:eastAsia="SimSun" w:hAnsi="Times New Roman"/>
                <w:b/>
                <w:lang w:eastAsia="en-US"/>
              </w:rPr>
              <w:t>3.</w:t>
            </w:r>
            <w:r w:rsidRPr="00E501C0">
              <w:rPr>
                <w:rFonts w:ascii="Times New Roman" w:eastAsia="SimSun" w:hAnsi="Times New Roman"/>
                <w:lang w:eastAsia="en-US"/>
              </w:rPr>
              <w:t>Стандартные единицы величин и соотношения между ними</w:t>
            </w:r>
          </w:p>
        </w:tc>
        <w:tc>
          <w:tcPr>
            <w:tcW w:w="1956" w:type="dxa"/>
            <w:vMerge/>
            <w:tcBorders>
              <w:top w:val="single" w:sz="6" w:space="0" w:color="000000"/>
              <w:left w:val="single" w:sz="4" w:space="0" w:color="auto"/>
              <w:bottom w:val="single" w:sz="4" w:space="0" w:color="auto"/>
              <w:right w:val="single" w:sz="4" w:space="0" w:color="auto"/>
            </w:tcBorders>
            <w:vAlign w:val="center"/>
            <w:hideMark/>
          </w:tcPr>
          <w:p w14:paraId="21266369" w14:textId="77777777" w:rsidR="00D92AC4" w:rsidRPr="00E501C0" w:rsidRDefault="00D92AC4" w:rsidP="005E45F5">
            <w:pPr>
              <w:spacing w:after="0" w:line="240" w:lineRule="auto"/>
              <w:rPr>
                <w:rFonts w:ascii="Times New Roman" w:eastAsia="SimSun" w:hAnsi="Times New Roman"/>
                <w:lang w:eastAsia="en-US"/>
              </w:rPr>
            </w:pPr>
          </w:p>
        </w:tc>
        <w:tc>
          <w:tcPr>
            <w:tcW w:w="2693" w:type="dxa"/>
            <w:vMerge/>
            <w:tcBorders>
              <w:top w:val="single" w:sz="4" w:space="0" w:color="auto"/>
              <w:left w:val="single" w:sz="4" w:space="0" w:color="auto"/>
              <w:bottom w:val="single" w:sz="4" w:space="0" w:color="auto"/>
              <w:right w:val="single" w:sz="4" w:space="0" w:color="auto"/>
            </w:tcBorders>
            <w:vAlign w:val="center"/>
            <w:hideMark/>
          </w:tcPr>
          <w:p w14:paraId="58C0868A" w14:textId="77777777" w:rsidR="00D92AC4" w:rsidRPr="00E501C0" w:rsidRDefault="00D92AC4" w:rsidP="005E45F5">
            <w:pPr>
              <w:spacing w:after="0" w:line="240" w:lineRule="auto"/>
              <w:rPr>
                <w:rFonts w:ascii="Times New Roman" w:eastAsia="SimSun" w:hAnsi="Times New Roman"/>
                <w:b/>
                <w:lang w:eastAsia="en-US"/>
              </w:rPr>
            </w:pPr>
          </w:p>
        </w:tc>
      </w:tr>
      <w:tr w:rsidR="00D92AC4" w:rsidRPr="00801FE2" w14:paraId="026D4FC7" w14:textId="13E32151" w:rsidTr="00D92AC4">
        <w:tc>
          <w:tcPr>
            <w:tcW w:w="1951" w:type="dxa"/>
            <w:vMerge/>
            <w:tcBorders>
              <w:top w:val="single" w:sz="4" w:space="0" w:color="auto"/>
              <w:left w:val="single" w:sz="4" w:space="0" w:color="auto"/>
              <w:bottom w:val="single" w:sz="4" w:space="0" w:color="auto"/>
              <w:right w:val="single" w:sz="4" w:space="0" w:color="auto"/>
            </w:tcBorders>
            <w:vAlign w:val="center"/>
            <w:hideMark/>
          </w:tcPr>
          <w:p w14:paraId="3D75B823" w14:textId="77777777" w:rsidR="00D92AC4" w:rsidRPr="00E501C0" w:rsidRDefault="00D92AC4" w:rsidP="005E45F5">
            <w:pPr>
              <w:spacing w:after="0" w:line="240" w:lineRule="auto"/>
              <w:rPr>
                <w:rFonts w:ascii="Times New Roman" w:eastAsia="SimSun" w:hAnsi="Times New Roman"/>
                <w:b/>
                <w:lang w:eastAsia="en-US"/>
              </w:rPr>
            </w:pPr>
          </w:p>
        </w:tc>
        <w:tc>
          <w:tcPr>
            <w:tcW w:w="8250" w:type="dxa"/>
            <w:tcBorders>
              <w:top w:val="single" w:sz="4" w:space="0" w:color="auto"/>
              <w:left w:val="single" w:sz="4" w:space="0" w:color="auto"/>
              <w:bottom w:val="single" w:sz="4" w:space="0" w:color="auto"/>
              <w:right w:val="single" w:sz="4" w:space="0" w:color="auto"/>
            </w:tcBorders>
            <w:hideMark/>
          </w:tcPr>
          <w:p w14:paraId="6825EB28" w14:textId="77777777" w:rsidR="00D92AC4" w:rsidRPr="00E501C0" w:rsidRDefault="00D92AC4" w:rsidP="005E45F5">
            <w:pPr>
              <w:spacing w:after="0" w:line="240" w:lineRule="auto"/>
              <w:rPr>
                <w:rFonts w:ascii="Times New Roman" w:eastAsia="SimSun" w:hAnsi="Times New Roman"/>
                <w:b/>
                <w:lang w:eastAsia="en-US"/>
              </w:rPr>
            </w:pPr>
            <w:r w:rsidRPr="00E501C0">
              <w:rPr>
                <w:rFonts w:ascii="Times New Roman" w:eastAsia="SimSun" w:hAnsi="Times New Roman"/>
                <w:b/>
                <w:lang w:eastAsia="en-US"/>
              </w:rPr>
              <w:t xml:space="preserve">4. </w:t>
            </w:r>
            <w:r w:rsidRPr="00E501C0">
              <w:rPr>
                <w:rFonts w:ascii="Times New Roman" w:eastAsia="SimSun" w:hAnsi="Times New Roman"/>
                <w:bCs/>
                <w:color w:val="000000"/>
                <w:lang w:eastAsia="en-US"/>
              </w:rPr>
              <w:t>Единицы измерения величин, применяемые в профессиональной деятельности</w:t>
            </w:r>
          </w:p>
        </w:tc>
        <w:tc>
          <w:tcPr>
            <w:tcW w:w="1956" w:type="dxa"/>
            <w:vMerge/>
            <w:tcBorders>
              <w:top w:val="single" w:sz="6" w:space="0" w:color="000000"/>
              <w:left w:val="single" w:sz="4" w:space="0" w:color="auto"/>
              <w:bottom w:val="single" w:sz="4" w:space="0" w:color="auto"/>
              <w:right w:val="single" w:sz="4" w:space="0" w:color="auto"/>
            </w:tcBorders>
            <w:vAlign w:val="center"/>
            <w:hideMark/>
          </w:tcPr>
          <w:p w14:paraId="11BB5293" w14:textId="77777777" w:rsidR="00D92AC4" w:rsidRPr="00E501C0" w:rsidRDefault="00D92AC4" w:rsidP="005E45F5">
            <w:pPr>
              <w:spacing w:after="0" w:line="240" w:lineRule="auto"/>
              <w:rPr>
                <w:rFonts w:ascii="Times New Roman" w:eastAsia="SimSun" w:hAnsi="Times New Roman"/>
                <w:lang w:eastAsia="en-US"/>
              </w:rPr>
            </w:pPr>
          </w:p>
        </w:tc>
        <w:tc>
          <w:tcPr>
            <w:tcW w:w="2693" w:type="dxa"/>
            <w:vMerge/>
            <w:tcBorders>
              <w:top w:val="single" w:sz="4" w:space="0" w:color="auto"/>
              <w:left w:val="single" w:sz="4" w:space="0" w:color="auto"/>
              <w:bottom w:val="single" w:sz="4" w:space="0" w:color="auto"/>
              <w:right w:val="single" w:sz="4" w:space="0" w:color="auto"/>
            </w:tcBorders>
            <w:vAlign w:val="center"/>
            <w:hideMark/>
          </w:tcPr>
          <w:p w14:paraId="5A5B7A3D" w14:textId="77777777" w:rsidR="00D92AC4" w:rsidRPr="00E501C0" w:rsidRDefault="00D92AC4" w:rsidP="005E45F5">
            <w:pPr>
              <w:spacing w:after="0" w:line="240" w:lineRule="auto"/>
              <w:rPr>
                <w:rFonts w:ascii="Times New Roman" w:eastAsia="SimSun" w:hAnsi="Times New Roman"/>
                <w:b/>
                <w:lang w:eastAsia="en-US"/>
              </w:rPr>
            </w:pPr>
          </w:p>
        </w:tc>
      </w:tr>
      <w:tr w:rsidR="00D92AC4" w:rsidRPr="00801FE2" w14:paraId="288D38B8" w14:textId="0F910C3F" w:rsidTr="00D92AC4">
        <w:tc>
          <w:tcPr>
            <w:tcW w:w="1951" w:type="dxa"/>
            <w:vMerge/>
            <w:tcBorders>
              <w:top w:val="single" w:sz="4" w:space="0" w:color="auto"/>
              <w:left w:val="single" w:sz="4" w:space="0" w:color="auto"/>
              <w:bottom w:val="single" w:sz="4" w:space="0" w:color="auto"/>
              <w:right w:val="single" w:sz="4" w:space="0" w:color="auto"/>
            </w:tcBorders>
            <w:vAlign w:val="center"/>
            <w:hideMark/>
          </w:tcPr>
          <w:p w14:paraId="369A4210" w14:textId="77777777" w:rsidR="00D92AC4" w:rsidRPr="00E501C0" w:rsidRDefault="00D92AC4" w:rsidP="005E45F5">
            <w:pPr>
              <w:spacing w:after="0" w:line="240" w:lineRule="auto"/>
              <w:rPr>
                <w:rFonts w:ascii="Times New Roman" w:eastAsia="SimSun" w:hAnsi="Times New Roman"/>
                <w:b/>
                <w:lang w:eastAsia="en-US"/>
              </w:rPr>
            </w:pPr>
          </w:p>
        </w:tc>
        <w:tc>
          <w:tcPr>
            <w:tcW w:w="8250" w:type="dxa"/>
            <w:tcBorders>
              <w:top w:val="single" w:sz="4" w:space="0" w:color="auto"/>
              <w:left w:val="single" w:sz="4" w:space="0" w:color="auto"/>
              <w:bottom w:val="single" w:sz="4" w:space="0" w:color="auto"/>
              <w:right w:val="single" w:sz="4" w:space="0" w:color="auto"/>
            </w:tcBorders>
            <w:hideMark/>
          </w:tcPr>
          <w:p w14:paraId="56E51F34" w14:textId="77777777" w:rsidR="00D92AC4" w:rsidRPr="00E501C0" w:rsidRDefault="00D92AC4" w:rsidP="005E45F5">
            <w:pPr>
              <w:spacing w:after="0" w:line="240" w:lineRule="auto"/>
              <w:rPr>
                <w:rFonts w:ascii="Times New Roman" w:eastAsia="SimSun" w:hAnsi="Times New Roman"/>
                <w:b/>
                <w:lang w:eastAsia="en-US"/>
              </w:rPr>
            </w:pPr>
            <w:r w:rsidRPr="00E501C0">
              <w:rPr>
                <w:rFonts w:ascii="Times New Roman" w:eastAsia="SimSun" w:hAnsi="Times New Roman"/>
                <w:b/>
                <w:lang w:eastAsia="en-US"/>
              </w:rPr>
              <w:t>В том числе практических занятий и лабораторных работ</w:t>
            </w:r>
          </w:p>
        </w:tc>
        <w:tc>
          <w:tcPr>
            <w:tcW w:w="1956" w:type="dxa"/>
            <w:tcBorders>
              <w:top w:val="single" w:sz="4" w:space="0" w:color="auto"/>
              <w:left w:val="single" w:sz="4" w:space="0" w:color="auto"/>
              <w:bottom w:val="single" w:sz="4" w:space="0" w:color="auto"/>
              <w:right w:val="single" w:sz="4" w:space="0" w:color="auto"/>
            </w:tcBorders>
            <w:vAlign w:val="center"/>
            <w:hideMark/>
          </w:tcPr>
          <w:p w14:paraId="2EEAF1FF" w14:textId="77777777" w:rsidR="00D92AC4" w:rsidRPr="00E501C0" w:rsidRDefault="00D92AC4" w:rsidP="005E45F5">
            <w:pPr>
              <w:spacing w:after="0" w:line="240" w:lineRule="auto"/>
              <w:jc w:val="center"/>
              <w:rPr>
                <w:rFonts w:ascii="Times New Roman" w:eastAsia="SimSun" w:hAnsi="Times New Roman"/>
                <w:b/>
                <w:lang w:eastAsia="en-US"/>
              </w:rPr>
            </w:pPr>
            <w:r w:rsidRPr="00E501C0">
              <w:rPr>
                <w:rFonts w:ascii="Times New Roman" w:eastAsia="SimSun" w:hAnsi="Times New Roman"/>
                <w:b/>
                <w:lang w:eastAsia="en-US"/>
              </w:rPr>
              <w:t>2</w:t>
            </w:r>
          </w:p>
        </w:tc>
        <w:tc>
          <w:tcPr>
            <w:tcW w:w="2693" w:type="dxa"/>
            <w:vMerge/>
            <w:tcBorders>
              <w:top w:val="single" w:sz="4" w:space="0" w:color="auto"/>
              <w:left w:val="single" w:sz="4" w:space="0" w:color="auto"/>
              <w:bottom w:val="single" w:sz="4" w:space="0" w:color="auto"/>
              <w:right w:val="single" w:sz="4" w:space="0" w:color="auto"/>
            </w:tcBorders>
            <w:vAlign w:val="center"/>
            <w:hideMark/>
          </w:tcPr>
          <w:p w14:paraId="065290E4" w14:textId="77777777" w:rsidR="00D92AC4" w:rsidRPr="00E501C0" w:rsidRDefault="00D92AC4" w:rsidP="005E45F5">
            <w:pPr>
              <w:spacing w:after="0" w:line="240" w:lineRule="auto"/>
              <w:rPr>
                <w:rFonts w:ascii="Times New Roman" w:eastAsia="SimSun" w:hAnsi="Times New Roman"/>
                <w:b/>
                <w:lang w:eastAsia="en-US"/>
              </w:rPr>
            </w:pPr>
          </w:p>
        </w:tc>
      </w:tr>
      <w:tr w:rsidR="00D92AC4" w:rsidRPr="00801FE2" w14:paraId="2C9B6F36" w14:textId="0080E756" w:rsidTr="00D92AC4">
        <w:tc>
          <w:tcPr>
            <w:tcW w:w="1951" w:type="dxa"/>
            <w:vMerge/>
            <w:tcBorders>
              <w:top w:val="single" w:sz="4" w:space="0" w:color="auto"/>
              <w:left w:val="single" w:sz="4" w:space="0" w:color="auto"/>
              <w:bottom w:val="single" w:sz="4" w:space="0" w:color="auto"/>
              <w:right w:val="single" w:sz="4" w:space="0" w:color="auto"/>
            </w:tcBorders>
            <w:vAlign w:val="center"/>
            <w:hideMark/>
          </w:tcPr>
          <w:p w14:paraId="4CC5C608" w14:textId="77777777" w:rsidR="00D92AC4" w:rsidRPr="00E501C0" w:rsidRDefault="00D92AC4" w:rsidP="005E45F5">
            <w:pPr>
              <w:spacing w:after="0" w:line="240" w:lineRule="auto"/>
              <w:rPr>
                <w:rFonts w:ascii="Times New Roman" w:eastAsia="SimSun" w:hAnsi="Times New Roman"/>
                <w:b/>
                <w:lang w:eastAsia="en-US"/>
              </w:rPr>
            </w:pPr>
          </w:p>
        </w:tc>
        <w:tc>
          <w:tcPr>
            <w:tcW w:w="8250" w:type="dxa"/>
            <w:tcBorders>
              <w:top w:val="single" w:sz="4" w:space="0" w:color="auto"/>
              <w:left w:val="single" w:sz="4" w:space="0" w:color="auto"/>
              <w:bottom w:val="single" w:sz="4" w:space="0" w:color="auto"/>
              <w:right w:val="single" w:sz="4" w:space="0" w:color="auto"/>
            </w:tcBorders>
            <w:hideMark/>
          </w:tcPr>
          <w:p w14:paraId="5A4AFCEB" w14:textId="77777777" w:rsidR="00D92AC4" w:rsidRPr="00E501C0" w:rsidRDefault="00D92AC4" w:rsidP="005E45F5">
            <w:pPr>
              <w:spacing w:after="0" w:line="240" w:lineRule="auto"/>
              <w:rPr>
                <w:rFonts w:ascii="Times New Roman" w:eastAsia="SimSun" w:hAnsi="Times New Roman"/>
                <w:lang w:eastAsia="en-US"/>
              </w:rPr>
            </w:pPr>
            <w:r w:rsidRPr="00E501C0">
              <w:rPr>
                <w:rFonts w:ascii="Times New Roman" w:eastAsia="SimSun" w:hAnsi="Times New Roman"/>
                <w:b/>
                <w:lang w:eastAsia="en-US"/>
              </w:rPr>
              <w:t xml:space="preserve">Практическое занятие 3. </w:t>
            </w:r>
            <w:r w:rsidRPr="00E501C0">
              <w:rPr>
                <w:rFonts w:ascii="Times New Roman" w:eastAsia="SimSun" w:hAnsi="Times New Roman"/>
                <w:lang w:eastAsia="en-US"/>
              </w:rPr>
              <w:t>Установление зависимостей между величинами, используемыми в профессиональной деятельности</w:t>
            </w:r>
          </w:p>
        </w:tc>
        <w:tc>
          <w:tcPr>
            <w:tcW w:w="1956" w:type="dxa"/>
            <w:tcBorders>
              <w:top w:val="single" w:sz="4" w:space="0" w:color="auto"/>
              <w:left w:val="single" w:sz="4" w:space="0" w:color="auto"/>
              <w:bottom w:val="single" w:sz="4" w:space="0" w:color="auto"/>
              <w:right w:val="single" w:sz="4" w:space="0" w:color="auto"/>
            </w:tcBorders>
            <w:vAlign w:val="center"/>
            <w:hideMark/>
          </w:tcPr>
          <w:p w14:paraId="09D59F50" w14:textId="77777777" w:rsidR="00D92AC4" w:rsidRPr="00E501C0" w:rsidRDefault="00D92AC4" w:rsidP="005E45F5">
            <w:pPr>
              <w:spacing w:after="0" w:line="240" w:lineRule="auto"/>
              <w:jc w:val="center"/>
              <w:rPr>
                <w:rFonts w:ascii="Times New Roman" w:eastAsia="SimSun" w:hAnsi="Times New Roman"/>
                <w:lang w:eastAsia="en-US"/>
              </w:rPr>
            </w:pPr>
            <w:r w:rsidRPr="00E501C0">
              <w:rPr>
                <w:rFonts w:ascii="Times New Roman" w:eastAsia="SimSun" w:hAnsi="Times New Roman"/>
                <w:lang w:eastAsia="en-US"/>
              </w:rPr>
              <w:t>2</w:t>
            </w:r>
          </w:p>
        </w:tc>
        <w:tc>
          <w:tcPr>
            <w:tcW w:w="2693" w:type="dxa"/>
            <w:vMerge/>
            <w:tcBorders>
              <w:top w:val="single" w:sz="4" w:space="0" w:color="auto"/>
              <w:left w:val="single" w:sz="4" w:space="0" w:color="auto"/>
              <w:bottom w:val="single" w:sz="4" w:space="0" w:color="auto"/>
              <w:right w:val="single" w:sz="4" w:space="0" w:color="auto"/>
            </w:tcBorders>
            <w:vAlign w:val="center"/>
            <w:hideMark/>
          </w:tcPr>
          <w:p w14:paraId="634D6EAB" w14:textId="77777777" w:rsidR="00D92AC4" w:rsidRPr="00E501C0" w:rsidRDefault="00D92AC4" w:rsidP="005E45F5">
            <w:pPr>
              <w:spacing w:after="0" w:line="240" w:lineRule="auto"/>
              <w:rPr>
                <w:rFonts w:ascii="Times New Roman" w:eastAsia="SimSun" w:hAnsi="Times New Roman"/>
                <w:b/>
                <w:lang w:eastAsia="en-US"/>
              </w:rPr>
            </w:pPr>
          </w:p>
        </w:tc>
      </w:tr>
      <w:tr w:rsidR="00D92AC4" w:rsidRPr="00801FE2" w14:paraId="6CA0855A" w14:textId="2A21AE61" w:rsidTr="00D92AC4">
        <w:tc>
          <w:tcPr>
            <w:tcW w:w="1951" w:type="dxa"/>
            <w:vMerge w:val="restart"/>
            <w:tcBorders>
              <w:top w:val="single" w:sz="4" w:space="0" w:color="auto"/>
              <w:left w:val="single" w:sz="4" w:space="0" w:color="auto"/>
              <w:bottom w:val="single" w:sz="4" w:space="0" w:color="auto"/>
              <w:right w:val="single" w:sz="4" w:space="0" w:color="auto"/>
            </w:tcBorders>
            <w:hideMark/>
          </w:tcPr>
          <w:p w14:paraId="62064355" w14:textId="77777777" w:rsidR="00D92AC4" w:rsidRPr="00E501C0" w:rsidRDefault="00D92AC4" w:rsidP="005E45F5">
            <w:pPr>
              <w:spacing w:after="0" w:line="240" w:lineRule="auto"/>
              <w:rPr>
                <w:rFonts w:ascii="Times New Roman" w:eastAsia="SimSun" w:hAnsi="Times New Roman"/>
                <w:b/>
                <w:bCs/>
                <w:lang w:eastAsia="en-US"/>
              </w:rPr>
            </w:pPr>
            <w:r w:rsidRPr="00E501C0">
              <w:rPr>
                <w:rFonts w:ascii="Times New Roman" w:eastAsia="SimSun" w:hAnsi="Times New Roman"/>
                <w:b/>
                <w:bCs/>
                <w:lang w:eastAsia="en-US"/>
              </w:rPr>
              <w:t xml:space="preserve">Тема 2.2 </w:t>
            </w:r>
            <w:r w:rsidRPr="00E501C0">
              <w:rPr>
                <w:rFonts w:ascii="Times New Roman" w:eastAsia="SimSun" w:hAnsi="Times New Roman"/>
                <w:bCs/>
                <w:lang w:eastAsia="en-US"/>
              </w:rPr>
              <w:t>Приближенные вычисления</w:t>
            </w:r>
          </w:p>
        </w:tc>
        <w:tc>
          <w:tcPr>
            <w:tcW w:w="8250" w:type="dxa"/>
            <w:tcBorders>
              <w:top w:val="single" w:sz="4" w:space="0" w:color="auto"/>
              <w:left w:val="single" w:sz="4" w:space="0" w:color="auto"/>
              <w:bottom w:val="single" w:sz="4" w:space="0" w:color="auto"/>
              <w:right w:val="single" w:sz="4" w:space="0" w:color="auto"/>
            </w:tcBorders>
            <w:hideMark/>
          </w:tcPr>
          <w:p w14:paraId="2551F01E" w14:textId="77777777" w:rsidR="00D92AC4" w:rsidRPr="00E501C0" w:rsidRDefault="00D92AC4" w:rsidP="005E45F5">
            <w:pPr>
              <w:spacing w:after="0" w:line="240" w:lineRule="auto"/>
              <w:rPr>
                <w:rFonts w:ascii="Times New Roman" w:eastAsia="SimSun" w:hAnsi="Times New Roman"/>
                <w:b/>
                <w:lang w:eastAsia="en-US"/>
              </w:rPr>
            </w:pPr>
            <w:r w:rsidRPr="00E501C0">
              <w:rPr>
                <w:rFonts w:ascii="Times New Roman" w:eastAsia="SimSun" w:hAnsi="Times New Roman"/>
                <w:b/>
                <w:lang w:eastAsia="en-US"/>
              </w:rPr>
              <w:t>Содержание учебного материала</w:t>
            </w:r>
          </w:p>
        </w:tc>
        <w:tc>
          <w:tcPr>
            <w:tcW w:w="1956" w:type="dxa"/>
            <w:tcBorders>
              <w:top w:val="single" w:sz="4" w:space="0" w:color="auto"/>
              <w:left w:val="single" w:sz="4" w:space="0" w:color="auto"/>
              <w:bottom w:val="single" w:sz="6" w:space="0" w:color="000000"/>
              <w:right w:val="single" w:sz="4" w:space="0" w:color="auto"/>
            </w:tcBorders>
            <w:hideMark/>
          </w:tcPr>
          <w:p w14:paraId="53757960" w14:textId="77777777" w:rsidR="00D92AC4" w:rsidRPr="00E501C0" w:rsidRDefault="00D92AC4" w:rsidP="005E45F5">
            <w:pPr>
              <w:spacing w:after="0" w:line="240" w:lineRule="auto"/>
              <w:jc w:val="center"/>
              <w:rPr>
                <w:rFonts w:ascii="Times New Roman" w:eastAsia="SimSun" w:hAnsi="Times New Roman"/>
                <w:b/>
                <w:lang w:eastAsia="en-US"/>
              </w:rPr>
            </w:pPr>
            <w:r w:rsidRPr="00E501C0">
              <w:rPr>
                <w:rFonts w:ascii="Times New Roman" w:eastAsia="SimSun" w:hAnsi="Times New Roman"/>
                <w:b/>
                <w:lang w:eastAsia="en-US"/>
              </w:rPr>
              <w:t>6</w:t>
            </w:r>
          </w:p>
        </w:tc>
        <w:tc>
          <w:tcPr>
            <w:tcW w:w="2693" w:type="dxa"/>
            <w:vMerge w:val="restart"/>
            <w:tcBorders>
              <w:top w:val="single" w:sz="4" w:space="0" w:color="auto"/>
              <w:left w:val="single" w:sz="4" w:space="0" w:color="auto"/>
              <w:bottom w:val="single" w:sz="4" w:space="0" w:color="auto"/>
              <w:right w:val="single" w:sz="4" w:space="0" w:color="auto"/>
            </w:tcBorders>
            <w:hideMark/>
          </w:tcPr>
          <w:p w14:paraId="5CBE46D8" w14:textId="77777777" w:rsidR="00D92AC4" w:rsidRPr="00E501C0" w:rsidRDefault="00D92AC4" w:rsidP="005E45F5">
            <w:pPr>
              <w:suppressAutoHyphens/>
              <w:spacing w:after="0" w:line="240" w:lineRule="auto"/>
              <w:jc w:val="center"/>
              <w:rPr>
                <w:rFonts w:ascii="Times New Roman" w:hAnsi="Times New Roman"/>
                <w:lang w:eastAsia="en-US"/>
              </w:rPr>
            </w:pPr>
            <w:r w:rsidRPr="00E501C0">
              <w:rPr>
                <w:rFonts w:ascii="Times New Roman" w:hAnsi="Times New Roman"/>
                <w:lang w:eastAsia="en-US"/>
              </w:rPr>
              <w:t>ОК 01</w:t>
            </w:r>
          </w:p>
          <w:p w14:paraId="0AB0A6B0" w14:textId="77777777" w:rsidR="00D92AC4" w:rsidRPr="00E501C0" w:rsidRDefault="00D92AC4" w:rsidP="005E45F5">
            <w:pPr>
              <w:suppressAutoHyphens/>
              <w:spacing w:after="0" w:line="240" w:lineRule="auto"/>
              <w:jc w:val="center"/>
              <w:rPr>
                <w:rFonts w:ascii="Times New Roman" w:hAnsi="Times New Roman"/>
                <w:lang w:eastAsia="en-US"/>
              </w:rPr>
            </w:pPr>
            <w:r w:rsidRPr="00E501C0">
              <w:rPr>
                <w:rFonts w:ascii="Times New Roman" w:hAnsi="Times New Roman"/>
                <w:lang w:eastAsia="en-US"/>
              </w:rPr>
              <w:t>ОК 02</w:t>
            </w:r>
          </w:p>
          <w:p w14:paraId="35F755BA" w14:textId="77777777" w:rsidR="00D92AC4" w:rsidRPr="00E501C0" w:rsidRDefault="00D92AC4" w:rsidP="005E45F5">
            <w:pPr>
              <w:spacing w:after="0" w:line="240" w:lineRule="auto"/>
              <w:jc w:val="center"/>
              <w:rPr>
                <w:rFonts w:ascii="Times New Roman" w:eastAsia="SimSun" w:hAnsi="Times New Roman"/>
                <w:lang w:eastAsia="en-US"/>
              </w:rPr>
            </w:pPr>
          </w:p>
        </w:tc>
      </w:tr>
      <w:tr w:rsidR="00D92AC4" w:rsidRPr="00801FE2" w14:paraId="06DAE3C9" w14:textId="451B8E4A" w:rsidTr="00D92AC4">
        <w:tc>
          <w:tcPr>
            <w:tcW w:w="1951" w:type="dxa"/>
            <w:vMerge/>
            <w:tcBorders>
              <w:top w:val="single" w:sz="4" w:space="0" w:color="auto"/>
              <w:left w:val="single" w:sz="4" w:space="0" w:color="auto"/>
              <w:bottom w:val="single" w:sz="4" w:space="0" w:color="auto"/>
              <w:right w:val="single" w:sz="4" w:space="0" w:color="auto"/>
            </w:tcBorders>
            <w:vAlign w:val="center"/>
            <w:hideMark/>
          </w:tcPr>
          <w:p w14:paraId="6528C428" w14:textId="77777777" w:rsidR="00D92AC4" w:rsidRPr="00E501C0" w:rsidRDefault="00D92AC4" w:rsidP="005E45F5">
            <w:pPr>
              <w:spacing w:after="0" w:line="240" w:lineRule="auto"/>
              <w:rPr>
                <w:rFonts w:ascii="Times New Roman" w:eastAsia="SimSun" w:hAnsi="Times New Roman"/>
                <w:b/>
                <w:bCs/>
                <w:lang w:eastAsia="en-US"/>
              </w:rPr>
            </w:pPr>
          </w:p>
        </w:tc>
        <w:tc>
          <w:tcPr>
            <w:tcW w:w="8250" w:type="dxa"/>
            <w:tcBorders>
              <w:top w:val="single" w:sz="4" w:space="0" w:color="auto"/>
              <w:left w:val="single" w:sz="4" w:space="0" w:color="auto"/>
              <w:bottom w:val="single" w:sz="4" w:space="0" w:color="auto"/>
              <w:right w:val="single" w:sz="4" w:space="0" w:color="auto"/>
            </w:tcBorders>
            <w:hideMark/>
          </w:tcPr>
          <w:p w14:paraId="67FA131D" w14:textId="77777777" w:rsidR="00D92AC4" w:rsidRPr="00E501C0" w:rsidRDefault="00D92AC4" w:rsidP="005E45F5">
            <w:pPr>
              <w:spacing w:after="0" w:line="240" w:lineRule="auto"/>
              <w:rPr>
                <w:rFonts w:ascii="Times New Roman" w:eastAsia="SimSun" w:hAnsi="Times New Roman"/>
                <w:b/>
                <w:lang w:eastAsia="en-US"/>
              </w:rPr>
            </w:pPr>
            <w:r w:rsidRPr="00E501C0">
              <w:rPr>
                <w:rFonts w:ascii="Times New Roman" w:eastAsia="SimSun" w:hAnsi="Times New Roman"/>
                <w:b/>
                <w:lang w:eastAsia="en-US"/>
              </w:rPr>
              <w:t>1.</w:t>
            </w:r>
            <w:r w:rsidRPr="00E501C0">
              <w:rPr>
                <w:rFonts w:ascii="Times New Roman" w:eastAsia="SimSun" w:hAnsi="Times New Roman"/>
                <w:lang w:eastAsia="en-US"/>
              </w:rPr>
              <w:t>Точные и приближенные значения величин</w:t>
            </w:r>
          </w:p>
        </w:tc>
        <w:tc>
          <w:tcPr>
            <w:tcW w:w="1956" w:type="dxa"/>
            <w:vMerge w:val="restart"/>
            <w:tcBorders>
              <w:top w:val="single" w:sz="6" w:space="0" w:color="000000"/>
              <w:left w:val="single" w:sz="4" w:space="0" w:color="auto"/>
              <w:bottom w:val="single" w:sz="4" w:space="0" w:color="auto"/>
              <w:right w:val="single" w:sz="4" w:space="0" w:color="auto"/>
            </w:tcBorders>
            <w:vAlign w:val="center"/>
            <w:hideMark/>
          </w:tcPr>
          <w:p w14:paraId="7FBC1E8A" w14:textId="77777777" w:rsidR="00D92AC4" w:rsidRPr="00E501C0" w:rsidRDefault="00D92AC4" w:rsidP="005E45F5">
            <w:pPr>
              <w:spacing w:after="0" w:line="240" w:lineRule="auto"/>
              <w:jc w:val="center"/>
              <w:rPr>
                <w:rFonts w:ascii="Times New Roman" w:eastAsia="SimSun" w:hAnsi="Times New Roman"/>
                <w:lang w:eastAsia="en-US"/>
              </w:rPr>
            </w:pPr>
            <w:r w:rsidRPr="00E501C0">
              <w:rPr>
                <w:rFonts w:ascii="Times New Roman" w:eastAsia="SimSun" w:hAnsi="Times New Roman"/>
                <w:lang w:eastAsia="en-US"/>
              </w:rPr>
              <w:t>2</w:t>
            </w:r>
          </w:p>
        </w:tc>
        <w:tc>
          <w:tcPr>
            <w:tcW w:w="2693" w:type="dxa"/>
            <w:vMerge/>
            <w:tcBorders>
              <w:top w:val="single" w:sz="4" w:space="0" w:color="auto"/>
              <w:left w:val="single" w:sz="4" w:space="0" w:color="auto"/>
              <w:bottom w:val="single" w:sz="4" w:space="0" w:color="auto"/>
              <w:right w:val="single" w:sz="4" w:space="0" w:color="auto"/>
            </w:tcBorders>
            <w:vAlign w:val="center"/>
            <w:hideMark/>
          </w:tcPr>
          <w:p w14:paraId="6EECA09F" w14:textId="77777777" w:rsidR="00D92AC4" w:rsidRPr="00E501C0" w:rsidRDefault="00D92AC4" w:rsidP="005E45F5">
            <w:pPr>
              <w:spacing w:after="0" w:line="240" w:lineRule="auto"/>
              <w:rPr>
                <w:rFonts w:ascii="Times New Roman" w:eastAsia="SimSun" w:hAnsi="Times New Roman"/>
                <w:lang w:eastAsia="en-US"/>
              </w:rPr>
            </w:pPr>
          </w:p>
        </w:tc>
      </w:tr>
      <w:tr w:rsidR="00D92AC4" w:rsidRPr="00801FE2" w14:paraId="7A73983F" w14:textId="0A1919BB" w:rsidTr="00D92AC4">
        <w:tc>
          <w:tcPr>
            <w:tcW w:w="1951" w:type="dxa"/>
            <w:vMerge/>
            <w:tcBorders>
              <w:top w:val="single" w:sz="4" w:space="0" w:color="auto"/>
              <w:left w:val="single" w:sz="4" w:space="0" w:color="auto"/>
              <w:bottom w:val="single" w:sz="4" w:space="0" w:color="auto"/>
              <w:right w:val="single" w:sz="4" w:space="0" w:color="auto"/>
            </w:tcBorders>
            <w:vAlign w:val="center"/>
            <w:hideMark/>
          </w:tcPr>
          <w:p w14:paraId="1661386A" w14:textId="77777777" w:rsidR="00D92AC4" w:rsidRPr="00E501C0" w:rsidRDefault="00D92AC4" w:rsidP="005E45F5">
            <w:pPr>
              <w:spacing w:after="0" w:line="240" w:lineRule="auto"/>
              <w:rPr>
                <w:rFonts w:ascii="Times New Roman" w:eastAsia="SimSun" w:hAnsi="Times New Roman"/>
                <w:b/>
                <w:bCs/>
                <w:lang w:eastAsia="en-US"/>
              </w:rPr>
            </w:pPr>
          </w:p>
        </w:tc>
        <w:tc>
          <w:tcPr>
            <w:tcW w:w="8250" w:type="dxa"/>
            <w:tcBorders>
              <w:top w:val="single" w:sz="4" w:space="0" w:color="auto"/>
              <w:left w:val="single" w:sz="4" w:space="0" w:color="auto"/>
              <w:bottom w:val="single" w:sz="4" w:space="0" w:color="auto"/>
              <w:right w:val="single" w:sz="4" w:space="0" w:color="auto"/>
            </w:tcBorders>
            <w:hideMark/>
          </w:tcPr>
          <w:p w14:paraId="2ABDFC4C" w14:textId="77777777" w:rsidR="00D92AC4" w:rsidRPr="00E501C0" w:rsidRDefault="00D92AC4" w:rsidP="005E45F5">
            <w:pPr>
              <w:spacing w:after="0" w:line="240" w:lineRule="auto"/>
              <w:rPr>
                <w:rFonts w:ascii="Times New Roman" w:eastAsia="SimSun" w:hAnsi="Times New Roman"/>
                <w:lang w:eastAsia="en-US"/>
              </w:rPr>
            </w:pPr>
            <w:r w:rsidRPr="00E501C0">
              <w:rPr>
                <w:rFonts w:ascii="Times New Roman" w:eastAsia="SimSun" w:hAnsi="Times New Roman"/>
                <w:b/>
                <w:lang w:eastAsia="en-US"/>
              </w:rPr>
              <w:t>2.</w:t>
            </w:r>
            <w:r w:rsidRPr="00E501C0">
              <w:rPr>
                <w:rFonts w:ascii="Times New Roman" w:eastAsia="SimSun" w:hAnsi="Times New Roman"/>
                <w:lang w:eastAsia="en-US"/>
              </w:rPr>
              <w:t>Точность приближенных значений величин</w:t>
            </w:r>
          </w:p>
        </w:tc>
        <w:tc>
          <w:tcPr>
            <w:tcW w:w="1956" w:type="dxa"/>
            <w:vMerge/>
            <w:tcBorders>
              <w:top w:val="single" w:sz="6" w:space="0" w:color="000000"/>
              <w:left w:val="single" w:sz="4" w:space="0" w:color="auto"/>
              <w:bottom w:val="single" w:sz="4" w:space="0" w:color="auto"/>
              <w:right w:val="single" w:sz="4" w:space="0" w:color="auto"/>
            </w:tcBorders>
            <w:vAlign w:val="center"/>
            <w:hideMark/>
          </w:tcPr>
          <w:p w14:paraId="5584B584" w14:textId="77777777" w:rsidR="00D92AC4" w:rsidRPr="00E501C0" w:rsidRDefault="00D92AC4" w:rsidP="005E45F5">
            <w:pPr>
              <w:spacing w:after="0" w:line="240" w:lineRule="auto"/>
              <w:rPr>
                <w:rFonts w:ascii="Times New Roman" w:eastAsia="SimSun" w:hAnsi="Times New Roman"/>
                <w:lang w:eastAsia="en-US"/>
              </w:rPr>
            </w:pPr>
          </w:p>
        </w:tc>
        <w:tc>
          <w:tcPr>
            <w:tcW w:w="2693" w:type="dxa"/>
            <w:vMerge/>
            <w:tcBorders>
              <w:top w:val="single" w:sz="4" w:space="0" w:color="auto"/>
              <w:left w:val="single" w:sz="4" w:space="0" w:color="auto"/>
              <w:bottom w:val="single" w:sz="4" w:space="0" w:color="auto"/>
              <w:right w:val="single" w:sz="4" w:space="0" w:color="auto"/>
            </w:tcBorders>
            <w:vAlign w:val="center"/>
            <w:hideMark/>
          </w:tcPr>
          <w:p w14:paraId="5F3474D9" w14:textId="77777777" w:rsidR="00D92AC4" w:rsidRPr="00E501C0" w:rsidRDefault="00D92AC4" w:rsidP="005E45F5">
            <w:pPr>
              <w:spacing w:after="0" w:line="240" w:lineRule="auto"/>
              <w:rPr>
                <w:rFonts w:ascii="Times New Roman" w:eastAsia="SimSun" w:hAnsi="Times New Roman"/>
                <w:lang w:eastAsia="en-US"/>
              </w:rPr>
            </w:pPr>
          </w:p>
        </w:tc>
      </w:tr>
      <w:tr w:rsidR="00D92AC4" w:rsidRPr="00801FE2" w14:paraId="04CE23C7" w14:textId="2219D1B7" w:rsidTr="00D92AC4">
        <w:tc>
          <w:tcPr>
            <w:tcW w:w="1951" w:type="dxa"/>
            <w:vMerge/>
            <w:tcBorders>
              <w:top w:val="single" w:sz="4" w:space="0" w:color="auto"/>
              <w:left w:val="single" w:sz="4" w:space="0" w:color="auto"/>
              <w:bottom w:val="single" w:sz="4" w:space="0" w:color="auto"/>
              <w:right w:val="single" w:sz="4" w:space="0" w:color="auto"/>
            </w:tcBorders>
            <w:vAlign w:val="center"/>
            <w:hideMark/>
          </w:tcPr>
          <w:p w14:paraId="3FA4ACE9" w14:textId="77777777" w:rsidR="00D92AC4" w:rsidRPr="00E501C0" w:rsidRDefault="00D92AC4" w:rsidP="005E45F5">
            <w:pPr>
              <w:spacing w:after="0" w:line="240" w:lineRule="auto"/>
              <w:rPr>
                <w:rFonts w:ascii="Times New Roman" w:eastAsia="SimSun" w:hAnsi="Times New Roman"/>
                <w:b/>
                <w:bCs/>
                <w:lang w:eastAsia="en-US"/>
              </w:rPr>
            </w:pPr>
          </w:p>
        </w:tc>
        <w:tc>
          <w:tcPr>
            <w:tcW w:w="8250" w:type="dxa"/>
            <w:tcBorders>
              <w:top w:val="single" w:sz="4" w:space="0" w:color="auto"/>
              <w:left w:val="single" w:sz="4" w:space="0" w:color="auto"/>
              <w:bottom w:val="single" w:sz="4" w:space="0" w:color="auto"/>
              <w:right w:val="single" w:sz="4" w:space="0" w:color="auto"/>
            </w:tcBorders>
            <w:hideMark/>
          </w:tcPr>
          <w:p w14:paraId="2B8A4295" w14:textId="77777777" w:rsidR="00D92AC4" w:rsidRPr="00E501C0" w:rsidRDefault="00D92AC4" w:rsidP="005E45F5">
            <w:pPr>
              <w:spacing w:after="0" w:line="240" w:lineRule="auto"/>
              <w:rPr>
                <w:rFonts w:ascii="Times New Roman" w:eastAsia="SimSun" w:hAnsi="Times New Roman"/>
                <w:b/>
                <w:lang w:eastAsia="en-US"/>
              </w:rPr>
            </w:pPr>
            <w:r w:rsidRPr="00E501C0">
              <w:rPr>
                <w:rFonts w:ascii="Times New Roman" w:eastAsia="SimSun" w:hAnsi="Times New Roman"/>
                <w:b/>
                <w:lang w:eastAsia="en-US"/>
              </w:rPr>
              <w:t>3.</w:t>
            </w:r>
            <w:r w:rsidRPr="00E501C0">
              <w:rPr>
                <w:rFonts w:ascii="Times New Roman" w:eastAsia="SimSun" w:hAnsi="Times New Roman"/>
                <w:lang w:eastAsia="en-US"/>
              </w:rPr>
              <w:t>Абсолютная и относительная погрешности</w:t>
            </w:r>
          </w:p>
        </w:tc>
        <w:tc>
          <w:tcPr>
            <w:tcW w:w="1956" w:type="dxa"/>
            <w:vMerge/>
            <w:tcBorders>
              <w:top w:val="single" w:sz="6" w:space="0" w:color="000000"/>
              <w:left w:val="single" w:sz="4" w:space="0" w:color="auto"/>
              <w:bottom w:val="single" w:sz="4" w:space="0" w:color="auto"/>
              <w:right w:val="single" w:sz="4" w:space="0" w:color="auto"/>
            </w:tcBorders>
            <w:vAlign w:val="center"/>
            <w:hideMark/>
          </w:tcPr>
          <w:p w14:paraId="72292318" w14:textId="77777777" w:rsidR="00D92AC4" w:rsidRPr="00E501C0" w:rsidRDefault="00D92AC4" w:rsidP="005E45F5">
            <w:pPr>
              <w:spacing w:after="0" w:line="240" w:lineRule="auto"/>
              <w:rPr>
                <w:rFonts w:ascii="Times New Roman" w:eastAsia="SimSun" w:hAnsi="Times New Roman"/>
                <w:lang w:eastAsia="en-US"/>
              </w:rPr>
            </w:pPr>
          </w:p>
        </w:tc>
        <w:tc>
          <w:tcPr>
            <w:tcW w:w="2693" w:type="dxa"/>
            <w:vMerge/>
            <w:tcBorders>
              <w:top w:val="single" w:sz="4" w:space="0" w:color="auto"/>
              <w:left w:val="single" w:sz="4" w:space="0" w:color="auto"/>
              <w:bottom w:val="single" w:sz="4" w:space="0" w:color="auto"/>
              <w:right w:val="single" w:sz="4" w:space="0" w:color="auto"/>
            </w:tcBorders>
            <w:vAlign w:val="center"/>
            <w:hideMark/>
          </w:tcPr>
          <w:p w14:paraId="2F344F2C" w14:textId="77777777" w:rsidR="00D92AC4" w:rsidRPr="00E501C0" w:rsidRDefault="00D92AC4" w:rsidP="005E45F5">
            <w:pPr>
              <w:spacing w:after="0" w:line="240" w:lineRule="auto"/>
              <w:rPr>
                <w:rFonts w:ascii="Times New Roman" w:eastAsia="SimSun" w:hAnsi="Times New Roman"/>
                <w:lang w:eastAsia="en-US"/>
              </w:rPr>
            </w:pPr>
          </w:p>
        </w:tc>
      </w:tr>
      <w:tr w:rsidR="00D92AC4" w:rsidRPr="00801FE2" w14:paraId="4657C18B" w14:textId="31ABE7C8" w:rsidTr="00D92AC4">
        <w:tc>
          <w:tcPr>
            <w:tcW w:w="1951" w:type="dxa"/>
            <w:vMerge/>
            <w:tcBorders>
              <w:top w:val="single" w:sz="4" w:space="0" w:color="auto"/>
              <w:left w:val="single" w:sz="4" w:space="0" w:color="auto"/>
              <w:bottom w:val="single" w:sz="4" w:space="0" w:color="auto"/>
              <w:right w:val="single" w:sz="4" w:space="0" w:color="auto"/>
            </w:tcBorders>
            <w:vAlign w:val="center"/>
            <w:hideMark/>
          </w:tcPr>
          <w:p w14:paraId="733F4622" w14:textId="77777777" w:rsidR="00D92AC4" w:rsidRPr="00E501C0" w:rsidRDefault="00D92AC4" w:rsidP="005E45F5">
            <w:pPr>
              <w:spacing w:after="0" w:line="240" w:lineRule="auto"/>
              <w:rPr>
                <w:rFonts w:ascii="Times New Roman" w:eastAsia="SimSun" w:hAnsi="Times New Roman"/>
                <w:b/>
                <w:bCs/>
                <w:lang w:eastAsia="en-US"/>
              </w:rPr>
            </w:pPr>
          </w:p>
        </w:tc>
        <w:tc>
          <w:tcPr>
            <w:tcW w:w="8250" w:type="dxa"/>
            <w:tcBorders>
              <w:top w:val="single" w:sz="4" w:space="0" w:color="auto"/>
              <w:left w:val="single" w:sz="4" w:space="0" w:color="auto"/>
              <w:bottom w:val="single" w:sz="4" w:space="0" w:color="auto"/>
              <w:right w:val="single" w:sz="4" w:space="0" w:color="auto"/>
            </w:tcBorders>
            <w:hideMark/>
          </w:tcPr>
          <w:p w14:paraId="5D727312" w14:textId="77777777" w:rsidR="00D92AC4" w:rsidRPr="00E501C0" w:rsidRDefault="00D92AC4" w:rsidP="005E45F5">
            <w:pPr>
              <w:spacing w:after="0" w:line="240" w:lineRule="auto"/>
              <w:rPr>
                <w:rFonts w:ascii="Times New Roman" w:eastAsia="SimSun" w:hAnsi="Times New Roman"/>
                <w:lang w:eastAsia="en-US"/>
              </w:rPr>
            </w:pPr>
            <w:r w:rsidRPr="00E501C0">
              <w:rPr>
                <w:rFonts w:ascii="Times New Roman" w:eastAsia="SimSun" w:hAnsi="Times New Roman"/>
                <w:b/>
                <w:lang w:eastAsia="en-US"/>
              </w:rPr>
              <w:t>4.</w:t>
            </w:r>
            <w:r w:rsidRPr="00E501C0">
              <w:rPr>
                <w:rFonts w:ascii="Times New Roman" w:eastAsia="SimSun" w:hAnsi="Times New Roman"/>
                <w:lang w:eastAsia="en-US"/>
              </w:rPr>
              <w:t>Округление приближенных значений величин</w:t>
            </w:r>
          </w:p>
        </w:tc>
        <w:tc>
          <w:tcPr>
            <w:tcW w:w="1956" w:type="dxa"/>
            <w:vMerge/>
            <w:tcBorders>
              <w:top w:val="single" w:sz="6" w:space="0" w:color="000000"/>
              <w:left w:val="single" w:sz="4" w:space="0" w:color="auto"/>
              <w:bottom w:val="single" w:sz="4" w:space="0" w:color="auto"/>
              <w:right w:val="single" w:sz="4" w:space="0" w:color="auto"/>
            </w:tcBorders>
            <w:vAlign w:val="center"/>
            <w:hideMark/>
          </w:tcPr>
          <w:p w14:paraId="0AB568F6" w14:textId="77777777" w:rsidR="00D92AC4" w:rsidRPr="00E501C0" w:rsidRDefault="00D92AC4" w:rsidP="005E45F5">
            <w:pPr>
              <w:spacing w:after="0" w:line="240" w:lineRule="auto"/>
              <w:rPr>
                <w:rFonts w:ascii="Times New Roman" w:eastAsia="SimSun" w:hAnsi="Times New Roman"/>
                <w:lang w:eastAsia="en-US"/>
              </w:rPr>
            </w:pPr>
          </w:p>
        </w:tc>
        <w:tc>
          <w:tcPr>
            <w:tcW w:w="2693" w:type="dxa"/>
            <w:vMerge/>
            <w:tcBorders>
              <w:top w:val="single" w:sz="4" w:space="0" w:color="auto"/>
              <w:left w:val="single" w:sz="4" w:space="0" w:color="auto"/>
              <w:bottom w:val="single" w:sz="4" w:space="0" w:color="auto"/>
              <w:right w:val="single" w:sz="4" w:space="0" w:color="auto"/>
            </w:tcBorders>
            <w:vAlign w:val="center"/>
            <w:hideMark/>
          </w:tcPr>
          <w:p w14:paraId="6C885CA9" w14:textId="77777777" w:rsidR="00D92AC4" w:rsidRPr="00E501C0" w:rsidRDefault="00D92AC4" w:rsidP="005E45F5">
            <w:pPr>
              <w:spacing w:after="0" w:line="240" w:lineRule="auto"/>
              <w:rPr>
                <w:rFonts w:ascii="Times New Roman" w:eastAsia="SimSun" w:hAnsi="Times New Roman"/>
                <w:lang w:eastAsia="en-US"/>
              </w:rPr>
            </w:pPr>
          </w:p>
        </w:tc>
      </w:tr>
      <w:tr w:rsidR="00D92AC4" w:rsidRPr="00801FE2" w14:paraId="61513474" w14:textId="14DF5F86" w:rsidTr="00D92AC4">
        <w:tc>
          <w:tcPr>
            <w:tcW w:w="1951" w:type="dxa"/>
            <w:vMerge/>
            <w:tcBorders>
              <w:top w:val="single" w:sz="4" w:space="0" w:color="auto"/>
              <w:left w:val="single" w:sz="4" w:space="0" w:color="auto"/>
              <w:bottom w:val="single" w:sz="4" w:space="0" w:color="auto"/>
              <w:right w:val="single" w:sz="4" w:space="0" w:color="auto"/>
            </w:tcBorders>
            <w:vAlign w:val="center"/>
            <w:hideMark/>
          </w:tcPr>
          <w:p w14:paraId="2FA8DEF8" w14:textId="77777777" w:rsidR="00D92AC4" w:rsidRPr="00E501C0" w:rsidRDefault="00D92AC4" w:rsidP="005E45F5">
            <w:pPr>
              <w:spacing w:after="0" w:line="240" w:lineRule="auto"/>
              <w:rPr>
                <w:rFonts w:ascii="Times New Roman" w:eastAsia="SimSun" w:hAnsi="Times New Roman"/>
                <w:b/>
                <w:bCs/>
                <w:lang w:eastAsia="en-US"/>
              </w:rPr>
            </w:pPr>
          </w:p>
        </w:tc>
        <w:tc>
          <w:tcPr>
            <w:tcW w:w="8250" w:type="dxa"/>
            <w:tcBorders>
              <w:top w:val="single" w:sz="4" w:space="0" w:color="auto"/>
              <w:left w:val="single" w:sz="4" w:space="0" w:color="auto"/>
              <w:bottom w:val="single" w:sz="4" w:space="0" w:color="auto"/>
              <w:right w:val="single" w:sz="4" w:space="0" w:color="auto"/>
            </w:tcBorders>
            <w:hideMark/>
          </w:tcPr>
          <w:p w14:paraId="7C7E9207" w14:textId="77777777" w:rsidR="00D92AC4" w:rsidRPr="00E501C0" w:rsidRDefault="00D92AC4" w:rsidP="005E45F5">
            <w:pPr>
              <w:spacing w:after="0" w:line="240" w:lineRule="auto"/>
              <w:rPr>
                <w:rFonts w:ascii="Times New Roman" w:eastAsia="SimSun" w:hAnsi="Times New Roman"/>
                <w:b/>
                <w:lang w:eastAsia="en-US"/>
              </w:rPr>
            </w:pPr>
            <w:r w:rsidRPr="00E501C0">
              <w:rPr>
                <w:rFonts w:ascii="Times New Roman" w:eastAsia="SimSun" w:hAnsi="Times New Roman"/>
                <w:b/>
                <w:lang w:eastAsia="en-US"/>
              </w:rPr>
              <w:t>5.</w:t>
            </w:r>
            <w:r w:rsidRPr="00E501C0">
              <w:rPr>
                <w:rFonts w:ascii="Times New Roman" w:eastAsia="SimSun" w:hAnsi="Times New Roman"/>
                <w:lang w:eastAsia="en-US"/>
              </w:rPr>
              <w:t>Правила нахождения процентного соотношения</w:t>
            </w:r>
          </w:p>
        </w:tc>
        <w:tc>
          <w:tcPr>
            <w:tcW w:w="1956" w:type="dxa"/>
            <w:vMerge/>
            <w:tcBorders>
              <w:top w:val="single" w:sz="6" w:space="0" w:color="000000"/>
              <w:left w:val="single" w:sz="4" w:space="0" w:color="auto"/>
              <w:bottom w:val="single" w:sz="4" w:space="0" w:color="auto"/>
              <w:right w:val="single" w:sz="4" w:space="0" w:color="auto"/>
            </w:tcBorders>
            <w:vAlign w:val="center"/>
            <w:hideMark/>
          </w:tcPr>
          <w:p w14:paraId="1EB510C1" w14:textId="77777777" w:rsidR="00D92AC4" w:rsidRPr="00E501C0" w:rsidRDefault="00D92AC4" w:rsidP="005E45F5">
            <w:pPr>
              <w:spacing w:after="0" w:line="240" w:lineRule="auto"/>
              <w:rPr>
                <w:rFonts w:ascii="Times New Roman" w:eastAsia="SimSun" w:hAnsi="Times New Roman"/>
                <w:lang w:eastAsia="en-US"/>
              </w:rPr>
            </w:pPr>
          </w:p>
        </w:tc>
        <w:tc>
          <w:tcPr>
            <w:tcW w:w="2693" w:type="dxa"/>
            <w:vMerge/>
            <w:tcBorders>
              <w:top w:val="single" w:sz="4" w:space="0" w:color="auto"/>
              <w:left w:val="single" w:sz="4" w:space="0" w:color="auto"/>
              <w:bottom w:val="single" w:sz="4" w:space="0" w:color="auto"/>
              <w:right w:val="single" w:sz="4" w:space="0" w:color="auto"/>
            </w:tcBorders>
            <w:vAlign w:val="center"/>
            <w:hideMark/>
          </w:tcPr>
          <w:p w14:paraId="2350797B" w14:textId="77777777" w:rsidR="00D92AC4" w:rsidRPr="00E501C0" w:rsidRDefault="00D92AC4" w:rsidP="005E45F5">
            <w:pPr>
              <w:spacing w:after="0" w:line="240" w:lineRule="auto"/>
              <w:rPr>
                <w:rFonts w:ascii="Times New Roman" w:eastAsia="SimSun" w:hAnsi="Times New Roman"/>
                <w:lang w:eastAsia="en-US"/>
              </w:rPr>
            </w:pPr>
          </w:p>
        </w:tc>
      </w:tr>
      <w:tr w:rsidR="00D92AC4" w:rsidRPr="00801FE2" w14:paraId="3D7EB261" w14:textId="003E9A12" w:rsidTr="00D92AC4">
        <w:tc>
          <w:tcPr>
            <w:tcW w:w="1951" w:type="dxa"/>
            <w:vMerge/>
            <w:tcBorders>
              <w:top w:val="single" w:sz="4" w:space="0" w:color="auto"/>
              <w:left w:val="single" w:sz="4" w:space="0" w:color="auto"/>
              <w:bottom w:val="single" w:sz="4" w:space="0" w:color="auto"/>
              <w:right w:val="single" w:sz="4" w:space="0" w:color="auto"/>
            </w:tcBorders>
            <w:vAlign w:val="center"/>
            <w:hideMark/>
          </w:tcPr>
          <w:p w14:paraId="03563F01" w14:textId="77777777" w:rsidR="00D92AC4" w:rsidRPr="00E501C0" w:rsidRDefault="00D92AC4" w:rsidP="005E45F5">
            <w:pPr>
              <w:spacing w:after="0" w:line="240" w:lineRule="auto"/>
              <w:rPr>
                <w:rFonts w:ascii="Times New Roman" w:eastAsia="SimSun" w:hAnsi="Times New Roman"/>
                <w:b/>
                <w:bCs/>
                <w:lang w:eastAsia="en-US"/>
              </w:rPr>
            </w:pPr>
          </w:p>
        </w:tc>
        <w:tc>
          <w:tcPr>
            <w:tcW w:w="8250" w:type="dxa"/>
            <w:tcBorders>
              <w:top w:val="single" w:sz="4" w:space="0" w:color="auto"/>
              <w:left w:val="single" w:sz="4" w:space="0" w:color="auto"/>
              <w:bottom w:val="single" w:sz="4" w:space="0" w:color="auto"/>
              <w:right w:val="single" w:sz="4" w:space="0" w:color="auto"/>
            </w:tcBorders>
            <w:hideMark/>
          </w:tcPr>
          <w:p w14:paraId="1EBBBC51" w14:textId="77777777" w:rsidR="00D92AC4" w:rsidRPr="00E501C0" w:rsidRDefault="00D92AC4" w:rsidP="005E45F5">
            <w:pPr>
              <w:spacing w:after="0" w:line="240" w:lineRule="auto"/>
              <w:rPr>
                <w:rFonts w:ascii="Times New Roman" w:eastAsia="SimSun" w:hAnsi="Times New Roman"/>
                <w:b/>
                <w:lang w:eastAsia="en-US"/>
              </w:rPr>
            </w:pPr>
            <w:r w:rsidRPr="00E501C0">
              <w:rPr>
                <w:rFonts w:ascii="Times New Roman" w:eastAsia="SimSun" w:hAnsi="Times New Roman"/>
                <w:b/>
                <w:lang w:eastAsia="en-US"/>
              </w:rPr>
              <w:t>6.</w:t>
            </w:r>
            <w:r w:rsidRPr="00E501C0">
              <w:rPr>
                <w:rFonts w:ascii="Times New Roman" w:eastAsia="SimSun" w:hAnsi="Times New Roman"/>
                <w:lang w:eastAsia="en-US"/>
              </w:rPr>
              <w:t>Анализ результатов измерения величин с допустимой погрешностью</w:t>
            </w:r>
          </w:p>
        </w:tc>
        <w:tc>
          <w:tcPr>
            <w:tcW w:w="1956" w:type="dxa"/>
            <w:vMerge/>
            <w:tcBorders>
              <w:top w:val="single" w:sz="6" w:space="0" w:color="000000"/>
              <w:left w:val="single" w:sz="4" w:space="0" w:color="auto"/>
              <w:bottom w:val="single" w:sz="4" w:space="0" w:color="auto"/>
              <w:right w:val="single" w:sz="4" w:space="0" w:color="auto"/>
            </w:tcBorders>
            <w:vAlign w:val="center"/>
            <w:hideMark/>
          </w:tcPr>
          <w:p w14:paraId="233436AF" w14:textId="77777777" w:rsidR="00D92AC4" w:rsidRPr="00E501C0" w:rsidRDefault="00D92AC4" w:rsidP="005E45F5">
            <w:pPr>
              <w:spacing w:after="0" w:line="240" w:lineRule="auto"/>
              <w:rPr>
                <w:rFonts w:ascii="Times New Roman" w:eastAsia="SimSun" w:hAnsi="Times New Roman"/>
                <w:lang w:eastAsia="en-US"/>
              </w:rPr>
            </w:pPr>
          </w:p>
        </w:tc>
        <w:tc>
          <w:tcPr>
            <w:tcW w:w="2693" w:type="dxa"/>
            <w:vMerge/>
            <w:tcBorders>
              <w:top w:val="single" w:sz="4" w:space="0" w:color="auto"/>
              <w:left w:val="single" w:sz="4" w:space="0" w:color="auto"/>
              <w:bottom w:val="single" w:sz="4" w:space="0" w:color="auto"/>
              <w:right w:val="single" w:sz="4" w:space="0" w:color="auto"/>
            </w:tcBorders>
            <w:vAlign w:val="center"/>
            <w:hideMark/>
          </w:tcPr>
          <w:p w14:paraId="2522A773" w14:textId="77777777" w:rsidR="00D92AC4" w:rsidRPr="00E501C0" w:rsidRDefault="00D92AC4" w:rsidP="005E45F5">
            <w:pPr>
              <w:spacing w:after="0" w:line="240" w:lineRule="auto"/>
              <w:rPr>
                <w:rFonts w:ascii="Times New Roman" w:eastAsia="SimSun" w:hAnsi="Times New Roman"/>
                <w:lang w:eastAsia="en-US"/>
              </w:rPr>
            </w:pPr>
          </w:p>
        </w:tc>
      </w:tr>
      <w:tr w:rsidR="00D92AC4" w:rsidRPr="00801FE2" w14:paraId="2EA6A70E" w14:textId="07B3A25B" w:rsidTr="00D92AC4">
        <w:tc>
          <w:tcPr>
            <w:tcW w:w="1951" w:type="dxa"/>
            <w:vMerge/>
            <w:tcBorders>
              <w:top w:val="single" w:sz="4" w:space="0" w:color="auto"/>
              <w:left w:val="single" w:sz="4" w:space="0" w:color="auto"/>
              <w:bottom w:val="single" w:sz="4" w:space="0" w:color="auto"/>
              <w:right w:val="single" w:sz="4" w:space="0" w:color="auto"/>
            </w:tcBorders>
            <w:vAlign w:val="center"/>
            <w:hideMark/>
          </w:tcPr>
          <w:p w14:paraId="408E17A4" w14:textId="77777777" w:rsidR="00D92AC4" w:rsidRPr="00E501C0" w:rsidRDefault="00D92AC4" w:rsidP="005E45F5">
            <w:pPr>
              <w:spacing w:after="0" w:line="240" w:lineRule="auto"/>
              <w:rPr>
                <w:rFonts w:ascii="Times New Roman" w:eastAsia="SimSun" w:hAnsi="Times New Roman"/>
                <w:b/>
                <w:bCs/>
                <w:lang w:eastAsia="en-US"/>
              </w:rPr>
            </w:pPr>
          </w:p>
        </w:tc>
        <w:tc>
          <w:tcPr>
            <w:tcW w:w="8250" w:type="dxa"/>
            <w:tcBorders>
              <w:top w:val="single" w:sz="4" w:space="0" w:color="auto"/>
              <w:left w:val="single" w:sz="4" w:space="0" w:color="auto"/>
              <w:bottom w:val="single" w:sz="4" w:space="0" w:color="auto"/>
              <w:right w:val="single" w:sz="4" w:space="0" w:color="auto"/>
            </w:tcBorders>
            <w:hideMark/>
          </w:tcPr>
          <w:p w14:paraId="262DD7B4" w14:textId="77777777" w:rsidR="00D92AC4" w:rsidRPr="00E501C0" w:rsidRDefault="00D92AC4" w:rsidP="005E45F5">
            <w:pPr>
              <w:spacing w:after="0" w:line="240" w:lineRule="auto"/>
              <w:rPr>
                <w:rFonts w:ascii="Times New Roman" w:eastAsia="SimSun" w:hAnsi="Times New Roman"/>
                <w:b/>
                <w:lang w:eastAsia="en-US"/>
              </w:rPr>
            </w:pPr>
            <w:r w:rsidRPr="00E501C0">
              <w:rPr>
                <w:rFonts w:ascii="Times New Roman" w:eastAsia="SimSun" w:hAnsi="Times New Roman"/>
                <w:b/>
                <w:lang w:eastAsia="en-US"/>
              </w:rPr>
              <w:t>7.</w:t>
            </w:r>
            <w:r w:rsidRPr="00E501C0">
              <w:rPr>
                <w:rFonts w:ascii="Times New Roman" w:eastAsia="SimSun" w:hAnsi="Times New Roman"/>
                <w:lang w:eastAsia="en-US"/>
              </w:rPr>
              <w:t>Графическое представление результатов измерения величин</w:t>
            </w:r>
          </w:p>
        </w:tc>
        <w:tc>
          <w:tcPr>
            <w:tcW w:w="1956" w:type="dxa"/>
            <w:vMerge/>
            <w:tcBorders>
              <w:top w:val="single" w:sz="6" w:space="0" w:color="000000"/>
              <w:left w:val="single" w:sz="4" w:space="0" w:color="auto"/>
              <w:bottom w:val="single" w:sz="4" w:space="0" w:color="auto"/>
              <w:right w:val="single" w:sz="4" w:space="0" w:color="auto"/>
            </w:tcBorders>
            <w:vAlign w:val="center"/>
            <w:hideMark/>
          </w:tcPr>
          <w:p w14:paraId="47B8E829" w14:textId="77777777" w:rsidR="00D92AC4" w:rsidRPr="00E501C0" w:rsidRDefault="00D92AC4" w:rsidP="005E45F5">
            <w:pPr>
              <w:spacing w:after="0" w:line="240" w:lineRule="auto"/>
              <w:rPr>
                <w:rFonts w:ascii="Times New Roman" w:eastAsia="SimSun" w:hAnsi="Times New Roman"/>
                <w:lang w:eastAsia="en-US"/>
              </w:rPr>
            </w:pPr>
          </w:p>
        </w:tc>
        <w:tc>
          <w:tcPr>
            <w:tcW w:w="2693" w:type="dxa"/>
            <w:vMerge/>
            <w:tcBorders>
              <w:top w:val="single" w:sz="4" w:space="0" w:color="auto"/>
              <w:left w:val="single" w:sz="4" w:space="0" w:color="auto"/>
              <w:bottom w:val="single" w:sz="4" w:space="0" w:color="auto"/>
              <w:right w:val="single" w:sz="4" w:space="0" w:color="auto"/>
            </w:tcBorders>
            <w:vAlign w:val="center"/>
            <w:hideMark/>
          </w:tcPr>
          <w:p w14:paraId="1BAF4995" w14:textId="77777777" w:rsidR="00D92AC4" w:rsidRPr="00E501C0" w:rsidRDefault="00D92AC4" w:rsidP="005E45F5">
            <w:pPr>
              <w:spacing w:after="0" w:line="240" w:lineRule="auto"/>
              <w:rPr>
                <w:rFonts w:ascii="Times New Roman" w:eastAsia="SimSun" w:hAnsi="Times New Roman"/>
                <w:lang w:eastAsia="en-US"/>
              </w:rPr>
            </w:pPr>
          </w:p>
        </w:tc>
      </w:tr>
      <w:tr w:rsidR="00D92AC4" w:rsidRPr="00801FE2" w14:paraId="1E2A367A" w14:textId="637CDC10" w:rsidTr="00D92AC4">
        <w:tc>
          <w:tcPr>
            <w:tcW w:w="1951" w:type="dxa"/>
            <w:vMerge/>
            <w:tcBorders>
              <w:top w:val="single" w:sz="4" w:space="0" w:color="auto"/>
              <w:left w:val="single" w:sz="4" w:space="0" w:color="auto"/>
              <w:bottom w:val="single" w:sz="4" w:space="0" w:color="auto"/>
              <w:right w:val="single" w:sz="4" w:space="0" w:color="auto"/>
            </w:tcBorders>
            <w:vAlign w:val="center"/>
            <w:hideMark/>
          </w:tcPr>
          <w:p w14:paraId="4A639A54" w14:textId="77777777" w:rsidR="00D92AC4" w:rsidRPr="00E501C0" w:rsidRDefault="00D92AC4" w:rsidP="005E45F5">
            <w:pPr>
              <w:spacing w:after="0" w:line="240" w:lineRule="auto"/>
              <w:rPr>
                <w:rFonts w:ascii="Times New Roman" w:eastAsia="SimSun" w:hAnsi="Times New Roman"/>
                <w:b/>
                <w:bCs/>
                <w:lang w:eastAsia="en-US"/>
              </w:rPr>
            </w:pPr>
          </w:p>
        </w:tc>
        <w:tc>
          <w:tcPr>
            <w:tcW w:w="8250" w:type="dxa"/>
            <w:tcBorders>
              <w:top w:val="single" w:sz="4" w:space="0" w:color="auto"/>
              <w:left w:val="single" w:sz="4" w:space="0" w:color="auto"/>
              <w:bottom w:val="single" w:sz="4" w:space="0" w:color="auto"/>
              <w:right w:val="single" w:sz="4" w:space="0" w:color="auto"/>
            </w:tcBorders>
            <w:hideMark/>
          </w:tcPr>
          <w:p w14:paraId="6A2464FA" w14:textId="77777777" w:rsidR="00D92AC4" w:rsidRPr="00E501C0" w:rsidRDefault="00D92AC4" w:rsidP="005E45F5">
            <w:pPr>
              <w:spacing w:after="0" w:line="240" w:lineRule="auto"/>
              <w:rPr>
                <w:rFonts w:ascii="Times New Roman" w:eastAsia="SimSun" w:hAnsi="Times New Roman"/>
                <w:b/>
                <w:lang w:eastAsia="en-US"/>
              </w:rPr>
            </w:pPr>
            <w:r w:rsidRPr="00E501C0">
              <w:rPr>
                <w:rFonts w:ascii="Times New Roman" w:eastAsia="SimSun" w:hAnsi="Times New Roman"/>
                <w:b/>
                <w:lang w:eastAsia="en-US"/>
              </w:rPr>
              <w:t>В том числе практических занятий и лабораторных работ</w:t>
            </w:r>
          </w:p>
        </w:tc>
        <w:tc>
          <w:tcPr>
            <w:tcW w:w="1956" w:type="dxa"/>
            <w:tcBorders>
              <w:top w:val="single" w:sz="4" w:space="0" w:color="auto"/>
              <w:left w:val="single" w:sz="4" w:space="0" w:color="auto"/>
              <w:bottom w:val="single" w:sz="4" w:space="0" w:color="auto"/>
              <w:right w:val="single" w:sz="4" w:space="0" w:color="auto"/>
            </w:tcBorders>
            <w:vAlign w:val="center"/>
            <w:hideMark/>
          </w:tcPr>
          <w:p w14:paraId="1142AA35" w14:textId="77777777" w:rsidR="00D92AC4" w:rsidRPr="00E501C0" w:rsidRDefault="00D92AC4" w:rsidP="005E45F5">
            <w:pPr>
              <w:spacing w:after="0" w:line="240" w:lineRule="auto"/>
              <w:jc w:val="center"/>
              <w:rPr>
                <w:rFonts w:ascii="Times New Roman" w:eastAsia="SimSun" w:hAnsi="Times New Roman"/>
                <w:b/>
                <w:lang w:eastAsia="en-US"/>
              </w:rPr>
            </w:pPr>
            <w:r w:rsidRPr="00E501C0">
              <w:rPr>
                <w:rFonts w:ascii="Times New Roman" w:eastAsia="SimSun" w:hAnsi="Times New Roman"/>
                <w:b/>
                <w:lang w:eastAsia="en-US"/>
              </w:rPr>
              <w:t>4</w:t>
            </w:r>
          </w:p>
        </w:tc>
        <w:tc>
          <w:tcPr>
            <w:tcW w:w="2693" w:type="dxa"/>
            <w:vMerge/>
            <w:tcBorders>
              <w:top w:val="single" w:sz="4" w:space="0" w:color="auto"/>
              <w:left w:val="single" w:sz="4" w:space="0" w:color="auto"/>
              <w:bottom w:val="single" w:sz="4" w:space="0" w:color="auto"/>
              <w:right w:val="single" w:sz="4" w:space="0" w:color="auto"/>
            </w:tcBorders>
            <w:vAlign w:val="center"/>
            <w:hideMark/>
          </w:tcPr>
          <w:p w14:paraId="45886F7F" w14:textId="77777777" w:rsidR="00D92AC4" w:rsidRPr="00E501C0" w:rsidRDefault="00D92AC4" w:rsidP="005E45F5">
            <w:pPr>
              <w:spacing w:after="0" w:line="240" w:lineRule="auto"/>
              <w:rPr>
                <w:rFonts w:ascii="Times New Roman" w:eastAsia="SimSun" w:hAnsi="Times New Roman"/>
                <w:lang w:eastAsia="en-US"/>
              </w:rPr>
            </w:pPr>
          </w:p>
        </w:tc>
      </w:tr>
      <w:tr w:rsidR="00D92AC4" w:rsidRPr="00801FE2" w14:paraId="6D3FD294" w14:textId="251F1914" w:rsidTr="00D92AC4">
        <w:tc>
          <w:tcPr>
            <w:tcW w:w="1951" w:type="dxa"/>
            <w:vMerge/>
            <w:tcBorders>
              <w:top w:val="single" w:sz="4" w:space="0" w:color="auto"/>
              <w:left w:val="single" w:sz="4" w:space="0" w:color="auto"/>
              <w:bottom w:val="single" w:sz="4" w:space="0" w:color="auto"/>
              <w:right w:val="single" w:sz="4" w:space="0" w:color="auto"/>
            </w:tcBorders>
            <w:vAlign w:val="center"/>
            <w:hideMark/>
          </w:tcPr>
          <w:p w14:paraId="5478A9E8" w14:textId="77777777" w:rsidR="00D92AC4" w:rsidRPr="00E501C0" w:rsidRDefault="00D92AC4" w:rsidP="005E45F5">
            <w:pPr>
              <w:spacing w:after="0" w:line="240" w:lineRule="auto"/>
              <w:rPr>
                <w:rFonts w:ascii="Times New Roman" w:eastAsia="SimSun" w:hAnsi="Times New Roman"/>
                <w:b/>
                <w:bCs/>
                <w:lang w:eastAsia="en-US"/>
              </w:rPr>
            </w:pPr>
          </w:p>
        </w:tc>
        <w:tc>
          <w:tcPr>
            <w:tcW w:w="8250" w:type="dxa"/>
            <w:tcBorders>
              <w:top w:val="single" w:sz="4" w:space="0" w:color="auto"/>
              <w:left w:val="single" w:sz="4" w:space="0" w:color="auto"/>
              <w:bottom w:val="single" w:sz="4" w:space="0" w:color="auto"/>
              <w:right w:val="single" w:sz="4" w:space="0" w:color="auto"/>
            </w:tcBorders>
            <w:hideMark/>
          </w:tcPr>
          <w:p w14:paraId="341AFCFA" w14:textId="77777777" w:rsidR="00D92AC4" w:rsidRPr="00E501C0" w:rsidRDefault="00D92AC4" w:rsidP="005E45F5">
            <w:pPr>
              <w:spacing w:after="0" w:line="240" w:lineRule="auto"/>
              <w:rPr>
                <w:rFonts w:ascii="Times New Roman" w:eastAsia="SimSun" w:hAnsi="Times New Roman"/>
                <w:lang w:eastAsia="en-US"/>
              </w:rPr>
            </w:pPr>
            <w:r w:rsidRPr="00E501C0">
              <w:rPr>
                <w:rFonts w:ascii="Times New Roman" w:eastAsia="SimSun" w:hAnsi="Times New Roman"/>
                <w:b/>
                <w:lang w:eastAsia="en-US"/>
              </w:rPr>
              <w:t xml:space="preserve">Практическое занятие 4. </w:t>
            </w:r>
            <w:r w:rsidRPr="00E501C0">
              <w:rPr>
                <w:rFonts w:ascii="Times New Roman" w:eastAsia="SimSun" w:hAnsi="Times New Roman"/>
                <w:lang w:eastAsia="en-US"/>
              </w:rPr>
              <w:t>Решение задач на процентное соотношение величин</w:t>
            </w:r>
          </w:p>
        </w:tc>
        <w:tc>
          <w:tcPr>
            <w:tcW w:w="1956" w:type="dxa"/>
            <w:tcBorders>
              <w:top w:val="single" w:sz="4" w:space="0" w:color="auto"/>
              <w:left w:val="single" w:sz="4" w:space="0" w:color="auto"/>
              <w:bottom w:val="single" w:sz="4" w:space="0" w:color="auto"/>
              <w:right w:val="single" w:sz="4" w:space="0" w:color="auto"/>
            </w:tcBorders>
            <w:vAlign w:val="center"/>
            <w:hideMark/>
          </w:tcPr>
          <w:p w14:paraId="0A67D88B" w14:textId="77777777" w:rsidR="00D92AC4" w:rsidRPr="00E501C0" w:rsidRDefault="00D92AC4" w:rsidP="005E45F5">
            <w:pPr>
              <w:spacing w:after="0" w:line="240" w:lineRule="auto"/>
              <w:jc w:val="center"/>
              <w:rPr>
                <w:rFonts w:ascii="Times New Roman" w:eastAsia="SimSun" w:hAnsi="Times New Roman"/>
                <w:lang w:eastAsia="en-US"/>
              </w:rPr>
            </w:pPr>
            <w:r w:rsidRPr="00E501C0">
              <w:rPr>
                <w:rFonts w:ascii="Times New Roman" w:eastAsia="SimSun" w:hAnsi="Times New Roman"/>
                <w:lang w:eastAsia="en-US"/>
              </w:rPr>
              <w:t>2</w:t>
            </w:r>
          </w:p>
        </w:tc>
        <w:tc>
          <w:tcPr>
            <w:tcW w:w="2693" w:type="dxa"/>
            <w:vMerge/>
            <w:tcBorders>
              <w:top w:val="single" w:sz="4" w:space="0" w:color="auto"/>
              <w:left w:val="single" w:sz="4" w:space="0" w:color="auto"/>
              <w:bottom w:val="single" w:sz="4" w:space="0" w:color="auto"/>
              <w:right w:val="single" w:sz="4" w:space="0" w:color="auto"/>
            </w:tcBorders>
            <w:vAlign w:val="center"/>
            <w:hideMark/>
          </w:tcPr>
          <w:p w14:paraId="4CEAF82E" w14:textId="77777777" w:rsidR="00D92AC4" w:rsidRPr="00E501C0" w:rsidRDefault="00D92AC4" w:rsidP="005E45F5">
            <w:pPr>
              <w:spacing w:after="0" w:line="240" w:lineRule="auto"/>
              <w:rPr>
                <w:rFonts w:ascii="Times New Roman" w:eastAsia="SimSun" w:hAnsi="Times New Roman"/>
                <w:lang w:eastAsia="en-US"/>
              </w:rPr>
            </w:pPr>
          </w:p>
        </w:tc>
      </w:tr>
      <w:tr w:rsidR="00D92AC4" w:rsidRPr="00801FE2" w14:paraId="09FB97B4" w14:textId="0B0DDD50" w:rsidTr="00D92AC4">
        <w:tc>
          <w:tcPr>
            <w:tcW w:w="1951" w:type="dxa"/>
            <w:vMerge/>
            <w:tcBorders>
              <w:top w:val="single" w:sz="4" w:space="0" w:color="auto"/>
              <w:left w:val="single" w:sz="4" w:space="0" w:color="auto"/>
              <w:bottom w:val="single" w:sz="4" w:space="0" w:color="auto"/>
              <w:right w:val="single" w:sz="4" w:space="0" w:color="auto"/>
            </w:tcBorders>
            <w:vAlign w:val="center"/>
            <w:hideMark/>
          </w:tcPr>
          <w:p w14:paraId="447E57C0" w14:textId="77777777" w:rsidR="00D92AC4" w:rsidRPr="00E501C0" w:rsidRDefault="00D92AC4" w:rsidP="005E45F5">
            <w:pPr>
              <w:spacing w:after="0" w:line="240" w:lineRule="auto"/>
              <w:rPr>
                <w:rFonts w:ascii="Times New Roman" w:eastAsia="SimSun" w:hAnsi="Times New Roman"/>
                <w:b/>
                <w:bCs/>
                <w:lang w:eastAsia="en-US"/>
              </w:rPr>
            </w:pPr>
          </w:p>
        </w:tc>
        <w:tc>
          <w:tcPr>
            <w:tcW w:w="8250" w:type="dxa"/>
            <w:tcBorders>
              <w:top w:val="single" w:sz="4" w:space="0" w:color="auto"/>
              <w:left w:val="single" w:sz="4" w:space="0" w:color="auto"/>
              <w:bottom w:val="single" w:sz="4" w:space="0" w:color="auto"/>
              <w:right w:val="single" w:sz="4" w:space="0" w:color="auto"/>
            </w:tcBorders>
            <w:hideMark/>
          </w:tcPr>
          <w:p w14:paraId="3DF92E73" w14:textId="77777777" w:rsidR="00D92AC4" w:rsidRPr="00E501C0" w:rsidRDefault="00D92AC4" w:rsidP="005E45F5">
            <w:pPr>
              <w:spacing w:after="0" w:line="240" w:lineRule="auto"/>
              <w:rPr>
                <w:rFonts w:ascii="Times New Roman" w:eastAsia="SimSun" w:hAnsi="Times New Roman"/>
                <w:lang w:eastAsia="en-US"/>
              </w:rPr>
            </w:pPr>
            <w:r w:rsidRPr="00E501C0">
              <w:rPr>
                <w:rFonts w:ascii="Times New Roman" w:eastAsia="SimSun" w:hAnsi="Times New Roman"/>
                <w:b/>
                <w:lang w:eastAsia="en-US"/>
              </w:rPr>
              <w:t xml:space="preserve">Практическое занятие 5. </w:t>
            </w:r>
            <w:r w:rsidRPr="00E501C0">
              <w:rPr>
                <w:rFonts w:ascii="Times New Roman" w:eastAsia="SimSun" w:hAnsi="Times New Roman"/>
                <w:lang w:eastAsia="en-US"/>
              </w:rPr>
              <w:t>Анализ результатов измерения величин с допустимой погрешностью и их графическое представление</w:t>
            </w:r>
          </w:p>
        </w:tc>
        <w:tc>
          <w:tcPr>
            <w:tcW w:w="1956" w:type="dxa"/>
            <w:tcBorders>
              <w:top w:val="single" w:sz="4" w:space="0" w:color="auto"/>
              <w:left w:val="single" w:sz="4" w:space="0" w:color="auto"/>
              <w:bottom w:val="single" w:sz="4" w:space="0" w:color="auto"/>
              <w:right w:val="single" w:sz="4" w:space="0" w:color="auto"/>
            </w:tcBorders>
            <w:vAlign w:val="center"/>
            <w:hideMark/>
          </w:tcPr>
          <w:p w14:paraId="1B77D97B" w14:textId="77777777" w:rsidR="00D92AC4" w:rsidRPr="00E501C0" w:rsidRDefault="00D92AC4" w:rsidP="005E45F5">
            <w:pPr>
              <w:spacing w:after="0" w:line="240" w:lineRule="auto"/>
              <w:jc w:val="center"/>
              <w:rPr>
                <w:rFonts w:ascii="Times New Roman" w:eastAsia="SimSun" w:hAnsi="Times New Roman"/>
                <w:lang w:eastAsia="en-US"/>
              </w:rPr>
            </w:pPr>
            <w:r w:rsidRPr="00E501C0">
              <w:rPr>
                <w:rFonts w:ascii="Times New Roman" w:eastAsia="SimSun" w:hAnsi="Times New Roman"/>
                <w:lang w:eastAsia="en-US"/>
              </w:rPr>
              <w:t>2</w:t>
            </w:r>
          </w:p>
        </w:tc>
        <w:tc>
          <w:tcPr>
            <w:tcW w:w="2693" w:type="dxa"/>
            <w:vMerge/>
            <w:tcBorders>
              <w:top w:val="single" w:sz="4" w:space="0" w:color="auto"/>
              <w:left w:val="single" w:sz="4" w:space="0" w:color="auto"/>
              <w:bottom w:val="single" w:sz="4" w:space="0" w:color="auto"/>
              <w:right w:val="single" w:sz="4" w:space="0" w:color="auto"/>
            </w:tcBorders>
            <w:vAlign w:val="center"/>
            <w:hideMark/>
          </w:tcPr>
          <w:p w14:paraId="5FDF0625" w14:textId="77777777" w:rsidR="00D92AC4" w:rsidRPr="00E501C0" w:rsidRDefault="00D92AC4" w:rsidP="005E45F5">
            <w:pPr>
              <w:spacing w:after="0" w:line="240" w:lineRule="auto"/>
              <w:rPr>
                <w:rFonts w:ascii="Times New Roman" w:eastAsia="SimSun" w:hAnsi="Times New Roman"/>
                <w:lang w:eastAsia="en-US"/>
              </w:rPr>
            </w:pPr>
          </w:p>
        </w:tc>
      </w:tr>
      <w:tr w:rsidR="00D92AC4" w:rsidRPr="00801FE2" w14:paraId="530B2740" w14:textId="6B252AB7" w:rsidTr="00D92AC4">
        <w:tc>
          <w:tcPr>
            <w:tcW w:w="10201" w:type="dxa"/>
            <w:gridSpan w:val="2"/>
            <w:tcBorders>
              <w:top w:val="single" w:sz="4" w:space="0" w:color="auto"/>
              <w:left w:val="single" w:sz="4" w:space="0" w:color="auto"/>
              <w:bottom w:val="single" w:sz="4" w:space="0" w:color="auto"/>
              <w:right w:val="single" w:sz="4" w:space="0" w:color="auto"/>
            </w:tcBorders>
            <w:hideMark/>
          </w:tcPr>
          <w:p w14:paraId="13F79B33" w14:textId="77777777" w:rsidR="00D92AC4" w:rsidRPr="00E501C0" w:rsidRDefault="00D92AC4" w:rsidP="005E45F5">
            <w:pPr>
              <w:spacing w:after="0" w:line="240" w:lineRule="auto"/>
              <w:rPr>
                <w:rFonts w:ascii="Times New Roman" w:eastAsia="SimSun" w:hAnsi="Times New Roman"/>
                <w:b/>
                <w:lang w:eastAsia="en-US"/>
              </w:rPr>
            </w:pPr>
            <w:r w:rsidRPr="00E501C0">
              <w:rPr>
                <w:rFonts w:ascii="Times New Roman" w:eastAsia="SimSun" w:hAnsi="Times New Roman"/>
                <w:b/>
                <w:lang w:eastAsia="en-US"/>
              </w:rPr>
              <w:t>Раздел 3. Комбинаторика, элементы теории вероятностей и математической статистики</w:t>
            </w:r>
          </w:p>
        </w:tc>
        <w:tc>
          <w:tcPr>
            <w:tcW w:w="1956" w:type="dxa"/>
            <w:tcBorders>
              <w:top w:val="single" w:sz="4" w:space="0" w:color="auto"/>
              <w:left w:val="single" w:sz="4" w:space="0" w:color="auto"/>
              <w:bottom w:val="single" w:sz="4" w:space="0" w:color="auto"/>
              <w:right w:val="single" w:sz="4" w:space="0" w:color="auto"/>
            </w:tcBorders>
            <w:hideMark/>
          </w:tcPr>
          <w:p w14:paraId="1D09BFF5" w14:textId="77777777" w:rsidR="00D92AC4" w:rsidRPr="00E501C0" w:rsidRDefault="00D92AC4" w:rsidP="005E45F5">
            <w:pPr>
              <w:spacing w:after="0" w:line="240" w:lineRule="auto"/>
              <w:jc w:val="center"/>
              <w:rPr>
                <w:rFonts w:ascii="Times New Roman" w:eastAsia="SimSun" w:hAnsi="Times New Roman"/>
                <w:b/>
                <w:lang w:eastAsia="en-US"/>
              </w:rPr>
            </w:pPr>
            <w:r w:rsidRPr="00E501C0">
              <w:rPr>
                <w:rFonts w:ascii="Times New Roman" w:eastAsia="SimSun" w:hAnsi="Times New Roman"/>
                <w:b/>
                <w:lang w:eastAsia="en-US"/>
              </w:rPr>
              <w:t>26/16</w:t>
            </w:r>
          </w:p>
        </w:tc>
        <w:tc>
          <w:tcPr>
            <w:tcW w:w="2693" w:type="dxa"/>
            <w:tcBorders>
              <w:top w:val="single" w:sz="4" w:space="0" w:color="auto"/>
              <w:left w:val="single" w:sz="4" w:space="0" w:color="auto"/>
              <w:bottom w:val="single" w:sz="4" w:space="0" w:color="auto"/>
              <w:right w:val="single" w:sz="4" w:space="0" w:color="auto"/>
            </w:tcBorders>
          </w:tcPr>
          <w:p w14:paraId="1A15D7F9" w14:textId="77777777" w:rsidR="00D92AC4" w:rsidRPr="00E501C0" w:rsidRDefault="00D92AC4" w:rsidP="005E45F5">
            <w:pPr>
              <w:spacing w:after="0" w:line="240" w:lineRule="auto"/>
              <w:rPr>
                <w:rFonts w:ascii="Times New Roman" w:eastAsia="SimSun" w:hAnsi="Times New Roman"/>
                <w:lang w:eastAsia="en-US"/>
              </w:rPr>
            </w:pPr>
          </w:p>
        </w:tc>
      </w:tr>
      <w:tr w:rsidR="00D92AC4" w:rsidRPr="00801FE2" w14:paraId="62B18979" w14:textId="5CCF5B2F" w:rsidTr="00D92AC4">
        <w:tc>
          <w:tcPr>
            <w:tcW w:w="1951" w:type="dxa"/>
            <w:vMerge w:val="restart"/>
            <w:tcBorders>
              <w:top w:val="single" w:sz="4" w:space="0" w:color="auto"/>
              <w:left w:val="single" w:sz="4" w:space="0" w:color="auto"/>
              <w:bottom w:val="single" w:sz="4" w:space="0" w:color="auto"/>
              <w:right w:val="single" w:sz="4" w:space="0" w:color="auto"/>
            </w:tcBorders>
            <w:hideMark/>
          </w:tcPr>
          <w:p w14:paraId="6DED9A23" w14:textId="77777777" w:rsidR="00D92AC4" w:rsidRPr="00E501C0" w:rsidRDefault="00D92AC4" w:rsidP="005E45F5">
            <w:pPr>
              <w:spacing w:after="0" w:line="240" w:lineRule="auto"/>
              <w:rPr>
                <w:rFonts w:ascii="Times New Roman" w:eastAsia="SimSun" w:hAnsi="Times New Roman"/>
                <w:bCs/>
                <w:lang w:eastAsia="en-US"/>
              </w:rPr>
            </w:pPr>
            <w:r w:rsidRPr="00E501C0">
              <w:rPr>
                <w:rFonts w:ascii="Times New Roman" w:eastAsia="SimSun" w:hAnsi="Times New Roman"/>
                <w:b/>
                <w:bCs/>
                <w:lang w:eastAsia="en-US"/>
              </w:rPr>
              <w:t xml:space="preserve">Тема 3.1. </w:t>
            </w:r>
            <w:r w:rsidRPr="00E501C0">
              <w:rPr>
                <w:rFonts w:ascii="Times New Roman" w:eastAsia="SimSun" w:hAnsi="Times New Roman"/>
                <w:bCs/>
                <w:lang w:eastAsia="en-US"/>
              </w:rPr>
              <w:t>Комбинаторика</w:t>
            </w:r>
          </w:p>
        </w:tc>
        <w:tc>
          <w:tcPr>
            <w:tcW w:w="8250" w:type="dxa"/>
            <w:tcBorders>
              <w:top w:val="single" w:sz="4" w:space="0" w:color="auto"/>
              <w:left w:val="single" w:sz="4" w:space="0" w:color="auto"/>
              <w:bottom w:val="single" w:sz="4" w:space="0" w:color="auto"/>
              <w:right w:val="single" w:sz="4" w:space="0" w:color="auto"/>
            </w:tcBorders>
            <w:hideMark/>
          </w:tcPr>
          <w:p w14:paraId="4F3F3364" w14:textId="77777777" w:rsidR="00D92AC4" w:rsidRPr="00E501C0" w:rsidRDefault="00D92AC4" w:rsidP="005E45F5">
            <w:pPr>
              <w:spacing w:after="0" w:line="240" w:lineRule="auto"/>
              <w:rPr>
                <w:rFonts w:ascii="Times New Roman" w:eastAsia="SimSun" w:hAnsi="Times New Roman"/>
                <w:b/>
                <w:lang w:eastAsia="en-US"/>
              </w:rPr>
            </w:pPr>
            <w:r w:rsidRPr="00E501C0">
              <w:rPr>
                <w:rFonts w:ascii="Times New Roman" w:eastAsia="SimSun" w:hAnsi="Times New Roman"/>
                <w:b/>
                <w:lang w:eastAsia="en-US"/>
              </w:rPr>
              <w:t>Содержание учебного материала</w:t>
            </w:r>
          </w:p>
        </w:tc>
        <w:tc>
          <w:tcPr>
            <w:tcW w:w="1956" w:type="dxa"/>
            <w:tcBorders>
              <w:top w:val="single" w:sz="4" w:space="0" w:color="auto"/>
              <w:left w:val="single" w:sz="4" w:space="0" w:color="auto"/>
              <w:bottom w:val="single" w:sz="6" w:space="0" w:color="000000"/>
              <w:right w:val="single" w:sz="4" w:space="0" w:color="auto"/>
            </w:tcBorders>
            <w:hideMark/>
          </w:tcPr>
          <w:p w14:paraId="46A354C6" w14:textId="77777777" w:rsidR="00D92AC4" w:rsidRPr="00E501C0" w:rsidRDefault="00D92AC4" w:rsidP="005E45F5">
            <w:pPr>
              <w:spacing w:after="0" w:line="240" w:lineRule="auto"/>
              <w:jc w:val="center"/>
              <w:rPr>
                <w:rFonts w:ascii="Times New Roman" w:eastAsia="SimSun" w:hAnsi="Times New Roman"/>
                <w:b/>
                <w:lang w:eastAsia="en-US"/>
              </w:rPr>
            </w:pPr>
            <w:r w:rsidRPr="00E501C0">
              <w:rPr>
                <w:rFonts w:ascii="Times New Roman" w:eastAsia="SimSun" w:hAnsi="Times New Roman"/>
                <w:b/>
                <w:lang w:eastAsia="en-US"/>
              </w:rPr>
              <w:t>6</w:t>
            </w:r>
          </w:p>
        </w:tc>
        <w:tc>
          <w:tcPr>
            <w:tcW w:w="2693" w:type="dxa"/>
            <w:vMerge w:val="restart"/>
            <w:tcBorders>
              <w:top w:val="single" w:sz="4" w:space="0" w:color="auto"/>
              <w:left w:val="single" w:sz="4" w:space="0" w:color="auto"/>
              <w:bottom w:val="single" w:sz="6" w:space="0" w:color="000000"/>
              <w:right w:val="single" w:sz="4" w:space="0" w:color="auto"/>
            </w:tcBorders>
            <w:hideMark/>
          </w:tcPr>
          <w:p w14:paraId="02F81AC8" w14:textId="77777777" w:rsidR="00D92AC4" w:rsidRPr="00E501C0" w:rsidRDefault="00D92AC4" w:rsidP="005E45F5">
            <w:pPr>
              <w:suppressAutoHyphens/>
              <w:spacing w:after="0" w:line="240" w:lineRule="auto"/>
              <w:jc w:val="center"/>
              <w:rPr>
                <w:rFonts w:ascii="Times New Roman" w:hAnsi="Times New Roman"/>
                <w:lang w:eastAsia="en-US"/>
              </w:rPr>
            </w:pPr>
            <w:r w:rsidRPr="00E501C0">
              <w:rPr>
                <w:rFonts w:ascii="Times New Roman" w:hAnsi="Times New Roman"/>
                <w:lang w:eastAsia="en-US"/>
              </w:rPr>
              <w:t>ОК 01</w:t>
            </w:r>
          </w:p>
          <w:p w14:paraId="03281EE3" w14:textId="77777777" w:rsidR="00D92AC4" w:rsidRPr="00E501C0" w:rsidRDefault="00D92AC4" w:rsidP="005E45F5">
            <w:pPr>
              <w:suppressAutoHyphens/>
              <w:spacing w:after="0" w:line="240" w:lineRule="auto"/>
              <w:jc w:val="center"/>
              <w:rPr>
                <w:rFonts w:ascii="Times New Roman" w:hAnsi="Times New Roman"/>
                <w:lang w:eastAsia="en-US"/>
              </w:rPr>
            </w:pPr>
            <w:r w:rsidRPr="00E501C0">
              <w:rPr>
                <w:rFonts w:ascii="Times New Roman" w:hAnsi="Times New Roman"/>
                <w:lang w:eastAsia="en-US"/>
              </w:rPr>
              <w:t>ОК 02</w:t>
            </w:r>
          </w:p>
          <w:p w14:paraId="35358EBC" w14:textId="77777777" w:rsidR="00D92AC4" w:rsidRPr="00E501C0" w:rsidRDefault="00D92AC4" w:rsidP="005E45F5">
            <w:pPr>
              <w:spacing w:after="0" w:line="240" w:lineRule="auto"/>
              <w:jc w:val="center"/>
              <w:rPr>
                <w:rFonts w:ascii="Times New Roman" w:eastAsia="SimSun" w:hAnsi="Times New Roman"/>
                <w:lang w:eastAsia="en-US"/>
              </w:rPr>
            </w:pPr>
          </w:p>
        </w:tc>
      </w:tr>
      <w:tr w:rsidR="00D92AC4" w:rsidRPr="00801FE2" w14:paraId="5C019523" w14:textId="43021E5B" w:rsidTr="00D92AC4">
        <w:tc>
          <w:tcPr>
            <w:tcW w:w="1951" w:type="dxa"/>
            <w:vMerge/>
            <w:tcBorders>
              <w:top w:val="single" w:sz="4" w:space="0" w:color="auto"/>
              <w:left w:val="single" w:sz="4" w:space="0" w:color="auto"/>
              <w:bottom w:val="single" w:sz="4" w:space="0" w:color="auto"/>
              <w:right w:val="single" w:sz="4" w:space="0" w:color="auto"/>
            </w:tcBorders>
            <w:vAlign w:val="center"/>
            <w:hideMark/>
          </w:tcPr>
          <w:p w14:paraId="4FF3CE95" w14:textId="77777777" w:rsidR="00D92AC4" w:rsidRPr="00E501C0" w:rsidRDefault="00D92AC4" w:rsidP="005E45F5">
            <w:pPr>
              <w:spacing w:after="0" w:line="240" w:lineRule="auto"/>
              <w:rPr>
                <w:rFonts w:ascii="Times New Roman" w:eastAsia="SimSun" w:hAnsi="Times New Roman"/>
                <w:bCs/>
                <w:lang w:eastAsia="en-US"/>
              </w:rPr>
            </w:pPr>
          </w:p>
        </w:tc>
        <w:tc>
          <w:tcPr>
            <w:tcW w:w="8250" w:type="dxa"/>
            <w:tcBorders>
              <w:top w:val="single" w:sz="4" w:space="0" w:color="auto"/>
              <w:left w:val="single" w:sz="4" w:space="0" w:color="auto"/>
              <w:bottom w:val="single" w:sz="4" w:space="0" w:color="auto"/>
              <w:right w:val="single" w:sz="4" w:space="0" w:color="auto"/>
            </w:tcBorders>
            <w:hideMark/>
          </w:tcPr>
          <w:p w14:paraId="57490BFC" w14:textId="77777777" w:rsidR="00D92AC4" w:rsidRPr="00E501C0" w:rsidRDefault="00D92AC4" w:rsidP="005E45F5">
            <w:pPr>
              <w:spacing w:after="0" w:line="240" w:lineRule="auto"/>
              <w:rPr>
                <w:rFonts w:ascii="Times New Roman" w:eastAsia="SimSun" w:hAnsi="Times New Roman"/>
                <w:b/>
                <w:lang w:eastAsia="en-US"/>
              </w:rPr>
            </w:pPr>
            <w:r w:rsidRPr="00E501C0">
              <w:rPr>
                <w:rFonts w:ascii="Times New Roman" w:eastAsia="SimSun" w:hAnsi="Times New Roman"/>
                <w:b/>
                <w:lang w:eastAsia="en-US"/>
              </w:rPr>
              <w:t>1</w:t>
            </w:r>
            <w:r w:rsidRPr="00E501C0">
              <w:rPr>
                <w:rFonts w:ascii="Times New Roman" w:eastAsia="SimSun" w:hAnsi="Times New Roman"/>
                <w:lang w:eastAsia="en-US"/>
              </w:rPr>
              <w:t>. Основные комбинаторные конфигурации</w:t>
            </w:r>
          </w:p>
        </w:tc>
        <w:tc>
          <w:tcPr>
            <w:tcW w:w="1956" w:type="dxa"/>
            <w:vMerge w:val="restart"/>
            <w:tcBorders>
              <w:top w:val="single" w:sz="6" w:space="0" w:color="000000"/>
              <w:left w:val="single" w:sz="4" w:space="0" w:color="auto"/>
              <w:bottom w:val="single" w:sz="4" w:space="0" w:color="auto"/>
              <w:right w:val="single" w:sz="4" w:space="0" w:color="auto"/>
            </w:tcBorders>
            <w:vAlign w:val="center"/>
            <w:hideMark/>
          </w:tcPr>
          <w:p w14:paraId="285DA4EE" w14:textId="77777777" w:rsidR="00D92AC4" w:rsidRPr="00E501C0" w:rsidRDefault="00D92AC4" w:rsidP="005E45F5">
            <w:pPr>
              <w:spacing w:after="0" w:line="240" w:lineRule="auto"/>
              <w:jc w:val="center"/>
              <w:rPr>
                <w:rFonts w:ascii="Times New Roman" w:eastAsia="SimSun" w:hAnsi="Times New Roman"/>
                <w:lang w:eastAsia="en-US"/>
              </w:rPr>
            </w:pPr>
            <w:r w:rsidRPr="00E501C0">
              <w:rPr>
                <w:rFonts w:ascii="Times New Roman" w:eastAsia="SimSun" w:hAnsi="Times New Roman"/>
                <w:lang w:eastAsia="en-US"/>
              </w:rPr>
              <w:t>2</w:t>
            </w:r>
          </w:p>
        </w:tc>
        <w:tc>
          <w:tcPr>
            <w:tcW w:w="2693" w:type="dxa"/>
            <w:vMerge/>
            <w:tcBorders>
              <w:top w:val="single" w:sz="4" w:space="0" w:color="auto"/>
              <w:left w:val="single" w:sz="4" w:space="0" w:color="auto"/>
              <w:bottom w:val="single" w:sz="6" w:space="0" w:color="000000"/>
              <w:right w:val="single" w:sz="4" w:space="0" w:color="auto"/>
            </w:tcBorders>
            <w:vAlign w:val="center"/>
            <w:hideMark/>
          </w:tcPr>
          <w:p w14:paraId="2B8D04E5" w14:textId="77777777" w:rsidR="00D92AC4" w:rsidRPr="00E501C0" w:rsidRDefault="00D92AC4" w:rsidP="005E45F5">
            <w:pPr>
              <w:spacing w:after="0" w:line="240" w:lineRule="auto"/>
              <w:rPr>
                <w:rFonts w:ascii="Times New Roman" w:eastAsia="SimSun" w:hAnsi="Times New Roman"/>
                <w:lang w:eastAsia="en-US"/>
              </w:rPr>
            </w:pPr>
          </w:p>
        </w:tc>
      </w:tr>
      <w:tr w:rsidR="00D92AC4" w:rsidRPr="00801FE2" w14:paraId="065B8FC4" w14:textId="7108C318" w:rsidTr="00D92AC4">
        <w:tc>
          <w:tcPr>
            <w:tcW w:w="1951" w:type="dxa"/>
            <w:vMerge/>
            <w:tcBorders>
              <w:top w:val="single" w:sz="4" w:space="0" w:color="auto"/>
              <w:left w:val="single" w:sz="4" w:space="0" w:color="auto"/>
              <w:bottom w:val="single" w:sz="4" w:space="0" w:color="auto"/>
              <w:right w:val="single" w:sz="4" w:space="0" w:color="auto"/>
            </w:tcBorders>
            <w:vAlign w:val="center"/>
            <w:hideMark/>
          </w:tcPr>
          <w:p w14:paraId="43C358A6" w14:textId="77777777" w:rsidR="00D92AC4" w:rsidRPr="00E501C0" w:rsidRDefault="00D92AC4" w:rsidP="005E45F5">
            <w:pPr>
              <w:spacing w:after="0" w:line="240" w:lineRule="auto"/>
              <w:rPr>
                <w:rFonts w:ascii="Times New Roman" w:eastAsia="SimSun" w:hAnsi="Times New Roman"/>
                <w:bCs/>
                <w:lang w:eastAsia="en-US"/>
              </w:rPr>
            </w:pPr>
          </w:p>
        </w:tc>
        <w:tc>
          <w:tcPr>
            <w:tcW w:w="8250" w:type="dxa"/>
            <w:tcBorders>
              <w:top w:val="single" w:sz="4" w:space="0" w:color="auto"/>
              <w:left w:val="single" w:sz="4" w:space="0" w:color="auto"/>
              <w:bottom w:val="single" w:sz="4" w:space="0" w:color="auto"/>
              <w:right w:val="single" w:sz="4" w:space="0" w:color="auto"/>
            </w:tcBorders>
            <w:hideMark/>
          </w:tcPr>
          <w:p w14:paraId="382CB897" w14:textId="77777777" w:rsidR="00D92AC4" w:rsidRPr="00E501C0" w:rsidRDefault="00D92AC4" w:rsidP="005E45F5">
            <w:pPr>
              <w:spacing w:after="0" w:line="240" w:lineRule="auto"/>
              <w:rPr>
                <w:rFonts w:ascii="Times New Roman" w:eastAsia="SimSun" w:hAnsi="Times New Roman"/>
                <w:b/>
                <w:lang w:eastAsia="en-US"/>
              </w:rPr>
            </w:pPr>
            <w:r w:rsidRPr="00E501C0">
              <w:rPr>
                <w:rFonts w:ascii="Times New Roman" w:eastAsia="SimSun" w:hAnsi="Times New Roman"/>
                <w:b/>
                <w:lang w:eastAsia="en-US"/>
              </w:rPr>
              <w:t>2.</w:t>
            </w:r>
            <w:r w:rsidRPr="00E501C0">
              <w:rPr>
                <w:rFonts w:ascii="Times New Roman" w:eastAsia="SimSun" w:hAnsi="Times New Roman"/>
                <w:lang w:eastAsia="en-US"/>
              </w:rPr>
              <w:t>Формулы комбинаторики</w:t>
            </w:r>
          </w:p>
        </w:tc>
        <w:tc>
          <w:tcPr>
            <w:tcW w:w="1956" w:type="dxa"/>
            <w:vMerge/>
            <w:tcBorders>
              <w:top w:val="single" w:sz="6" w:space="0" w:color="000000"/>
              <w:left w:val="single" w:sz="4" w:space="0" w:color="auto"/>
              <w:bottom w:val="single" w:sz="4" w:space="0" w:color="auto"/>
              <w:right w:val="single" w:sz="4" w:space="0" w:color="auto"/>
            </w:tcBorders>
            <w:vAlign w:val="center"/>
            <w:hideMark/>
          </w:tcPr>
          <w:p w14:paraId="26B23BFE" w14:textId="77777777" w:rsidR="00D92AC4" w:rsidRPr="00E501C0" w:rsidRDefault="00D92AC4" w:rsidP="005E45F5">
            <w:pPr>
              <w:spacing w:after="0" w:line="240" w:lineRule="auto"/>
              <w:rPr>
                <w:rFonts w:ascii="Times New Roman" w:eastAsia="SimSun" w:hAnsi="Times New Roman"/>
                <w:lang w:eastAsia="en-US"/>
              </w:rPr>
            </w:pPr>
          </w:p>
        </w:tc>
        <w:tc>
          <w:tcPr>
            <w:tcW w:w="2693" w:type="dxa"/>
            <w:vMerge/>
            <w:tcBorders>
              <w:top w:val="single" w:sz="4" w:space="0" w:color="auto"/>
              <w:left w:val="single" w:sz="4" w:space="0" w:color="auto"/>
              <w:bottom w:val="single" w:sz="6" w:space="0" w:color="000000"/>
              <w:right w:val="single" w:sz="4" w:space="0" w:color="auto"/>
            </w:tcBorders>
            <w:vAlign w:val="center"/>
            <w:hideMark/>
          </w:tcPr>
          <w:p w14:paraId="1EB44F86" w14:textId="77777777" w:rsidR="00D92AC4" w:rsidRPr="00E501C0" w:rsidRDefault="00D92AC4" w:rsidP="005E45F5">
            <w:pPr>
              <w:spacing w:after="0" w:line="240" w:lineRule="auto"/>
              <w:rPr>
                <w:rFonts w:ascii="Times New Roman" w:eastAsia="SimSun" w:hAnsi="Times New Roman"/>
                <w:lang w:eastAsia="en-US"/>
              </w:rPr>
            </w:pPr>
          </w:p>
        </w:tc>
      </w:tr>
      <w:tr w:rsidR="00D92AC4" w:rsidRPr="00801FE2" w14:paraId="1345C444" w14:textId="1AF02A73" w:rsidTr="00D92AC4">
        <w:tc>
          <w:tcPr>
            <w:tcW w:w="1951" w:type="dxa"/>
            <w:vMerge/>
            <w:tcBorders>
              <w:top w:val="single" w:sz="4" w:space="0" w:color="auto"/>
              <w:left w:val="single" w:sz="4" w:space="0" w:color="auto"/>
              <w:bottom w:val="single" w:sz="4" w:space="0" w:color="auto"/>
              <w:right w:val="single" w:sz="4" w:space="0" w:color="auto"/>
            </w:tcBorders>
            <w:vAlign w:val="center"/>
            <w:hideMark/>
          </w:tcPr>
          <w:p w14:paraId="01A6FBA5" w14:textId="77777777" w:rsidR="00D92AC4" w:rsidRPr="00E501C0" w:rsidRDefault="00D92AC4" w:rsidP="005E45F5">
            <w:pPr>
              <w:spacing w:after="0" w:line="240" w:lineRule="auto"/>
              <w:rPr>
                <w:rFonts w:ascii="Times New Roman" w:eastAsia="SimSun" w:hAnsi="Times New Roman"/>
                <w:bCs/>
                <w:lang w:eastAsia="en-US"/>
              </w:rPr>
            </w:pPr>
          </w:p>
        </w:tc>
        <w:tc>
          <w:tcPr>
            <w:tcW w:w="8250" w:type="dxa"/>
            <w:tcBorders>
              <w:top w:val="single" w:sz="4" w:space="0" w:color="auto"/>
              <w:left w:val="single" w:sz="4" w:space="0" w:color="auto"/>
              <w:bottom w:val="single" w:sz="4" w:space="0" w:color="auto"/>
              <w:right w:val="single" w:sz="4" w:space="0" w:color="auto"/>
            </w:tcBorders>
            <w:hideMark/>
          </w:tcPr>
          <w:p w14:paraId="7E108735" w14:textId="77777777" w:rsidR="00D92AC4" w:rsidRPr="00E501C0" w:rsidRDefault="00D92AC4" w:rsidP="005E45F5">
            <w:pPr>
              <w:spacing w:after="0" w:line="240" w:lineRule="auto"/>
              <w:rPr>
                <w:rFonts w:ascii="Times New Roman" w:eastAsia="SimSun" w:hAnsi="Times New Roman"/>
                <w:b/>
                <w:lang w:eastAsia="en-US"/>
              </w:rPr>
            </w:pPr>
            <w:r w:rsidRPr="00E501C0">
              <w:rPr>
                <w:rFonts w:ascii="Times New Roman" w:eastAsia="SimSun" w:hAnsi="Times New Roman"/>
                <w:b/>
                <w:lang w:eastAsia="en-US"/>
              </w:rPr>
              <w:t>3.</w:t>
            </w:r>
            <w:r w:rsidRPr="00E501C0">
              <w:rPr>
                <w:rFonts w:ascii="Times New Roman" w:eastAsia="SimSun" w:hAnsi="Times New Roman"/>
                <w:lang w:eastAsia="en-US"/>
              </w:rPr>
              <w:t>Правила комбинаторики</w:t>
            </w:r>
          </w:p>
        </w:tc>
        <w:tc>
          <w:tcPr>
            <w:tcW w:w="1956" w:type="dxa"/>
            <w:vMerge/>
            <w:tcBorders>
              <w:top w:val="single" w:sz="6" w:space="0" w:color="000000"/>
              <w:left w:val="single" w:sz="4" w:space="0" w:color="auto"/>
              <w:bottom w:val="single" w:sz="4" w:space="0" w:color="auto"/>
              <w:right w:val="single" w:sz="4" w:space="0" w:color="auto"/>
            </w:tcBorders>
            <w:vAlign w:val="center"/>
            <w:hideMark/>
          </w:tcPr>
          <w:p w14:paraId="5B200B24" w14:textId="77777777" w:rsidR="00D92AC4" w:rsidRPr="00E501C0" w:rsidRDefault="00D92AC4" w:rsidP="005E45F5">
            <w:pPr>
              <w:spacing w:after="0" w:line="240" w:lineRule="auto"/>
              <w:rPr>
                <w:rFonts w:ascii="Times New Roman" w:eastAsia="SimSun" w:hAnsi="Times New Roman"/>
                <w:lang w:eastAsia="en-US"/>
              </w:rPr>
            </w:pPr>
          </w:p>
        </w:tc>
        <w:tc>
          <w:tcPr>
            <w:tcW w:w="2693" w:type="dxa"/>
            <w:vMerge/>
            <w:tcBorders>
              <w:top w:val="single" w:sz="4" w:space="0" w:color="auto"/>
              <w:left w:val="single" w:sz="4" w:space="0" w:color="auto"/>
              <w:bottom w:val="single" w:sz="6" w:space="0" w:color="000000"/>
              <w:right w:val="single" w:sz="4" w:space="0" w:color="auto"/>
            </w:tcBorders>
            <w:vAlign w:val="center"/>
            <w:hideMark/>
          </w:tcPr>
          <w:p w14:paraId="77585870" w14:textId="77777777" w:rsidR="00D92AC4" w:rsidRPr="00E501C0" w:rsidRDefault="00D92AC4" w:rsidP="005E45F5">
            <w:pPr>
              <w:spacing w:after="0" w:line="240" w:lineRule="auto"/>
              <w:rPr>
                <w:rFonts w:ascii="Times New Roman" w:eastAsia="SimSun" w:hAnsi="Times New Roman"/>
                <w:lang w:eastAsia="en-US"/>
              </w:rPr>
            </w:pPr>
          </w:p>
        </w:tc>
      </w:tr>
      <w:tr w:rsidR="00D92AC4" w:rsidRPr="00801FE2" w14:paraId="04158ECF" w14:textId="3179627E" w:rsidTr="00D92AC4">
        <w:tc>
          <w:tcPr>
            <w:tcW w:w="1951" w:type="dxa"/>
            <w:vMerge/>
            <w:tcBorders>
              <w:top w:val="single" w:sz="4" w:space="0" w:color="auto"/>
              <w:left w:val="single" w:sz="4" w:space="0" w:color="auto"/>
              <w:bottom w:val="single" w:sz="4" w:space="0" w:color="auto"/>
              <w:right w:val="single" w:sz="4" w:space="0" w:color="auto"/>
            </w:tcBorders>
            <w:vAlign w:val="center"/>
            <w:hideMark/>
          </w:tcPr>
          <w:p w14:paraId="768716AD" w14:textId="77777777" w:rsidR="00D92AC4" w:rsidRPr="00E501C0" w:rsidRDefault="00D92AC4" w:rsidP="005E45F5">
            <w:pPr>
              <w:spacing w:after="0" w:line="240" w:lineRule="auto"/>
              <w:rPr>
                <w:rFonts w:ascii="Times New Roman" w:eastAsia="SimSun" w:hAnsi="Times New Roman"/>
                <w:bCs/>
                <w:lang w:eastAsia="en-US"/>
              </w:rPr>
            </w:pPr>
          </w:p>
        </w:tc>
        <w:tc>
          <w:tcPr>
            <w:tcW w:w="8250" w:type="dxa"/>
            <w:tcBorders>
              <w:top w:val="single" w:sz="4" w:space="0" w:color="auto"/>
              <w:left w:val="single" w:sz="4" w:space="0" w:color="auto"/>
              <w:bottom w:val="single" w:sz="4" w:space="0" w:color="auto"/>
              <w:right w:val="single" w:sz="4" w:space="0" w:color="auto"/>
            </w:tcBorders>
            <w:hideMark/>
          </w:tcPr>
          <w:p w14:paraId="377DF0F8" w14:textId="77777777" w:rsidR="00D92AC4" w:rsidRPr="00E501C0" w:rsidRDefault="00D92AC4" w:rsidP="005E45F5">
            <w:pPr>
              <w:spacing w:after="0" w:line="240" w:lineRule="auto"/>
              <w:rPr>
                <w:rFonts w:ascii="Times New Roman" w:eastAsia="SimSun" w:hAnsi="Times New Roman"/>
                <w:b/>
                <w:lang w:eastAsia="en-US"/>
              </w:rPr>
            </w:pPr>
            <w:r w:rsidRPr="00E501C0">
              <w:rPr>
                <w:rFonts w:ascii="Times New Roman" w:eastAsia="SimSun" w:hAnsi="Times New Roman"/>
                <w:b/>
                <w:lang w:eastAsia="en-US"/>
              </w:rPr>
              <w:t>4.</w:t>
            </w:r>
            <w:r w:rsidRPr="00E501C0">
              <w:rPr>
                <w:rFonts w:ascii="Times New Roman" w:eastAsia="SimSun" w:hAnsi="Times New Roman"/>
                <w:lang w:eastAsia="en-US"/>
              </w:rPr>
              <w:t>Типы комбинаторных задач</w:t>
            </w:r>
          </w:p>
        </w:tc>
        <w:tc>
          <w:tcPr>
            <w:tcW w:w="1956" w:type="dxa"/>
            <w:vMerge/>
            <w:tcBorders>
              <w:top w:val="single" w:sz="6" w:space="0" w:color="000000"/>
              <w:left w:val="single" w:sz="4" w:space="0" w:color="auto"/>
              <w:bottom w:val="single" w:sz="4" w:space="0" w:color="auto"/>
              <w:right w:val="single" w:sz="4" w:space="0" w:color="auto"/>
            </w:tcBorders>
            <w:vAlign w:val="center"/>
            <w:hideMark/>
          </w:tcPr>
          <w:p w14:paraId="75923953" w14:textId="77777777" w:rsidR="00D92AC4" w:rsidRPr="00E501C0" w:rsidRDefault="00D92AC4" w:rsidP="005E45F5">
            <w:pPr>
              <w:spacing w:after="0" w:line="240" w:lineRule="auto"/>
              <w:rPr>
                <w:rFonts w:ascii="Times New Roman" w:eastAsia="SimSun" w:hAnsi="Times New Roman"/>
                <w:lang w:eastAsia="en-US"/>
              </w:rPr>
            </w:pPr>
          </w:p>
        </w:tc>
        <w:tc>
          <w:tcPr>
            <w:tcW w:w="2693" w:type="dxa"/>
            <w:vMerge/>
            <w:tcBorders>
              <w:top w:val="single" w:sz="4" w:space="0" w:color="auto"/>
              <w:left w:val="single" w:sz="4" w:space="0" w:color="auto"/>
              <w:bottom w:val="single" w:sz="6" w:space="0" w:color="000000"/>
              <w:right w:val="single" w:sz="4" w:space="0" w:color="auto"/>
            </w:tcBorders>
            <w:vAlign w:val="center"/>
            <w:hideMark/>
          </w:tcPr>
          <w:p w14:paraId="05AE2030" w14:textId="77777777" w:rsidR="00D92AC4" w:rsidRPr="00E501C0" w:rsidRDefault="00D92AC4" w:rsidP="005E45F5">
            <w:pPr>
              <w:spacing w:after="0" w:line="240" w:lineRule="auto"/>
              <w:rPr>
                <w:rFonts w:ascii="Times New Roman" w:eastAsia="SimSun" w:hAnsi="Times New Roman"/>
                <w:lang w:eastAsia="en-US"/>
              </w:rPr>
            </w:pPr>
          </w:p>
        </w:tc>
      </w:tr>
      <w:tr w:rsidR="00D92AC4" w:rsidRPr="00801FE2" w14:paraId="08AA595E" w14:textId="3FE9F023" w:rsidTr="00D92AC4">
        <w:tc>
          <w:tcPr>
            <w:tcW w:w="1951" w:type="dxa"/>
            <w:vMerge/>
            <w:tcBorders>
              <w:top w:val="single" w:sz="4" w:space="0" w:color="auto"/>
              <w:left w:val="single" w:sz="4" w:space="0" w:color="auto"/>
              <w:bottom w:val="single" w:sz="4" w:space="0" w:color="auto"/>
              <w:right w:val="single" w:sz="4" w:space="0" w:color="auto"/>
            </w:tcBorders>
            <w:vAlign w:val="center"/>
            <w:hideMark/>
          </w:tcPr>
          <w:p w14:paraId="4A14459C" w14:textId="77777777" w:rsidR="00D92AC4" w:rsidRPr="00E501C0" w:rsidRDefault="00D92AC4" w:rsidP="005E45F5">
            <w:pPr>
              <w:spacing w:after="0" w:line="240" w:lineRule="auto"/>
              <w:rPr>
                <w:rFonts w:ascii="Times New Roman" w:eastAsia="SimSun" w:hAnsi="Times New Roman"/>
                <w:bCs/>
                <w:lang w:eastAsia="en-US"/>
              </w:rPr>
            </w:pPr>
          </w:p>
        </w:tc>
        <w:tc>
          <w:tcPr>
            <w:tcW w:w="8250" w:type="dxa"/>
            <w:tcBorders>
              <w:top w:val="single" w:sz="4" w:space="0" w:color="auto"/>
              <w:left w:val="single" w:sz="4" w:space="0" w:color="auto"/>
              <w:bottom w:val="single" w:sz="4" w:space="0" w:color="auto"/>
              <w:right w:val="single" w:sz="4" w:space="0" w:color="auto"/>
            </w:tcBorders>
            <w:hideMark/>
          </w:tcPr>
          <w:p w14:paraId="06BF442C" w14:textId="77777777" w:rsidR="00D92AC4" w:rsidRPr="00E501C0" w:rsidRDefault="00D92AC4" w:rsidP="005E45F5">
            <w:pPr>
              <w:spacing w:after="0" w:line="240" w:lineRule="auto"/>
              <w:rPr>
                <w:rFonts w:ascii="Times New Roman" w:eastAsia="SimSun" w:hAnsi="Times New Roman"/>
                <w:b/>
                <w:lang w:eastAsia="en-US"/>
              </w:rPr>
            </w:pPr>
            <w:r w:rsidRPr="00E501C0">
              <w:rPr>
                <w:rFonts w:ascii="Times New Roman" w:eastAsia="SimSun" w:hAnsi="Times New Roman"/>
                <w:b/>
                <w:lang w:eastAsia="en-US"/>
              </w:rPr>
              <w:t>В том числе практических занятий и лабораторных работ</w:t>
            </w:r>
          </w:p>
        </w:tc>
        <w:tc>
          <w:tcPr>
            <w:tcW w:w="1956" w:type="dxa"/>
            <w:tcBorders>
              <w:top w:val="single" w:sz="4" w:space="0" w:color="auto"/>
              <w:left w:val="single" w:sz="4" w:space="0" w:color="auto"/>
              <w:bottom w:val="single" w:sz="4" w:space="0" w:color="auto"/>
              <w:right w:val="single" w:sz="4" w:space="0" w:color="auto"/>
            </w:tcBorders>
            <w:vAlign w:val="center"/>
            <w:hideMark/>
          </w:tcPr>
          <w:p w14:paraId="72A6FEEF" w14:textId="77777777" w:rsidR="00D92AC4" w:rsidRPr="00E501C0" w:rsidRDefault="00D92AC4" w:rsidP="005E45F5">
            <w:pPr>
              <w:spacing w:after="0" w:line="240" w:lineRule="auto"/>
              <w:jc w:val="center"/>
              <w:rPr>
                <w:rFonts w:ascii="Times New Roman" w:eastAsia="SimSun" w:hAnsi="Times New Roman"/>
                <w:b/>
                <w:lang w:eastAsia="en-US"/>
              </w:rPr>
            </w:pPr>
            <w:r w:rsidRPr="00E501C0">
              <w:rPr>
                <w:rFonts w:ascii="Times New Roman" w:eastAsia="SimSun" w:hAnsi="Times New Roman"/>
                <w:b/>
                <w:lang w:eastAsia="en-US"/>
              </w:rPr>
              <w:t>4</w:t>
            </w:r>
          </w:p>
        </w:tc>
        <w:tc>
          <w:tcPr>
            <w:tcW w:w="2693" w:type="dxa"/>
            <w:vMerge/>
            <w:tcBorders>
              <w:top w:val="single" w:sz="4" w:space="0" w:color="auto"/>
              <w:left w:val="single" w:sz="4" w:space="0" w:color="auto"/>
              <w:bottom w:val="single" w:sz="6" w:space="0" w:color="000000"/>
              <w:right w:val="single" w:sz="4" w:space="0" w:color="auto"/>
            </w:tcBorders>
            <w:vAlign w:val="center"/>
            <w:hideMark/>
          </w:tcPr>
          <w:p w14:paraId="0B8F0473" w14:textId="77777777" w:rsidR="00D92AC4" w:rsidRPr="00E501C0" w:rsidRDefault="00D92AC4" w:rsidP="005E45F5">
            <w:pPr>
              <w:spacing w:after="0" w:line="240" w:lineRule="auto"/>
              <w:rPr>
                <w:rFonts w:ascii="Times New Roman" w:eastAsia="SimSun" w:hAnsi="Times New Roman"/>
                <w:lang w:eastAsia="en-US"/>
              </w:rPr>
            </w:pPr>
          </w:p>
        </w:tc>
      </w:tr>
      <w:tr w:rsidR="00D92AC4" w:rsidRPr="00801FE2" w14:paraId="26711488" w14:textId="155BBEAD" w:rsidTr="00D92AC4">
        <w:tc>
          <w:tcPr>
            <w:tcW w:w="1951" w:type="dxa"/>
            <w:vMerge/>
            <w:tcBorders>
              <w:top w:val="single" w:sz="4" w:space="0" w:color="auto"/>
              <w:left w:val="single" w:sz="4" w:space="0" w:color="auto"/>
              <w:bottom w:val="single" w:sz="4" w:space="0" w:color="auto"/>
              <w:right w:val="single" w:sz="4" w:space="0" w:color="auto"/>
            </w:tcBorders>
            <w:vAlign w:val="center"/>
            <w:hideMark/>
          </w:tcPr>
          <w:p w14:paraId="0A33175C" w14:textId="77777777" w:rsidR="00D92AC4" w:rsidRPr="00E501C0" w:rsidRDefault="00D92AC4" w:rsidP="005E45F5">
            <w:pPr>
              <w:spacing w:after="0" w:line="240" w:lineRule="auto"/>
              <w:rPr>
                <w:rFonts w:ascii="Times New Roman" w:eastAsia="SimSun" w:hAnsi="Times New Roman"/>
                <w:bCs/>
                <w:lang w:eastAsia="en-US"/>
              </w:rPr>
            </w:pPr>
          </w:p>
        </w:tc>
        <w:tc>
          <w:tcPr>
            <w:tcW w:w="8250" w:type="dxa"/>
            <w:tcBorders>
              <w:top w:val="single" w:sz="4" w:space="0" w:color="auto"/>
              <w:left w:val="single" w:sz="4" w:space="0" w:color="auto"/>
              <w:bottom w:val="single" w:sz="4" w:space="0" w:color="auto"/>
              <w:right w:val="single" w:sz="4" w:space="0" w:color="auto"/>
            </w:tcBorders>
            <w:hideMark/>
          </w:tcPr>
          <w:p w14:paraId="6513DE57" w14:textId="77777777" w:rsidR="00D92AC4" w:rsidRPr="00E501C0" w:rsidRDefault="00D92AC4" w:rsidP="005E45F5">
            <w:pPr>
              <w:spacing w:after="0" w:line="240" w:lineRule="auto"/>
              <w:rPr>
                <w:rFonts w:ascii="Times New Roman" w:eastAsia="SimSun" w:hAnsi="Times New Roman"/>
                <w:lang w:eastAsia="en-US"/>
              </w:rPr>
            </w:pPr>
            <w:r w:rsidRPr="00E501C0">
              <w:rPr>
                <w:rFonts w:ascii="Times New Roman" w:eastAsia="SimSun" w:hAnsi="Times New Roman"/>
                <w:b/>
                <w:lang w:eastAsia="en-US"/>
              </w:rPr>
              <w:t xml:space="preserve">Практическое занятие 6. </w:t>
            </w:r>
            <w:r w:rsidRPr="00E501C0">
              <w:rPr>
                <w:rFonts w:ascii="Times New Roman" w:eastAsia="SimSun" w:hAnsi="Times New Roman"/>
                <w:lang w:eastAsia="en-US"/>
              </w:rPr>
              <w:t>Применение комбинаторики для решения профессиональных задач</w:t>
            </w:r>
          </w:p>
        </w:tc>
        <w:tc>
          <w:tcPr>
            <w:tcW w:w="1956" w:type="dxa"/>
            <w:tcBorders>
              <w:top w:val="single" w:sz="4" w:space="0" w:color="auto"/>
              <w:left w:val="single" w:sz="4" w:space="0" w:color="auto"/>
              <w:bottom w:val="single" w:sz="4" w:space="0" w:color="auto"/>
              <w:right w:val="single" w:sz="4" w:space="0" w:color="auto"/>
            </w:tcBorders>
            <w:vAlign w:val="center"/>
            <w:hideMark/>
          </w:tcPr>
          <w:p w14:paraId="4645991B" w14:textId="77777777" w:rsidR="00D92AC4" w:rsidRPr="00E501C0" w:rsidRDefault="00D92AC4" w:rsidP="005E45F5">
            <w:pPr>
              <w:spacing w:after="0" w:line="240" w:lineRule="auto"/>
              <w:jc w:val="center"/>
              <w:rPr>
                <w:rFonts w:ascii="Times New Roman" w:eastAsia="SimSun" w:hAnsi="Times New Roman"/>
                <w:lang w:eastAsia="en-US"/>
              </w:rPr>
            </w:pPr>
            <w:r w:rsidRPr="00E501C0">
              <w:rPr>
                <w:rFonts w:ascii="Times New Roman" w:eastAsia="SimSun" w:hAnsi="Times New Roman"/>
                <w:lang w:eastAsia="en-US"/>
              </w:rPr>
              <w:t>4</w:t>
            </w:r>
          </w:p>
        </w:tc>
        <w:tc>
          <w:tcPr>
            <w:tcW w:w="2693" w:type="dxa"/>
            <w:vMerge/>
            <w:tcBorders>
              <w:top w:val="single" w:sz="4" w:space="0" w:color="auto"/>
              <w:left w:val="single" w:sz="4" w:space="0" w:color="auto"/>
              <w:bottom w:val="single" w:sz="6" w:space="0" w:color="000000"/>
              <w:right w:val="single" w:sz="4" w:space="0" w:color="auto"/>
            </w:tcBorders>
            <w:vAlign w:val="center"/>
            <w:hideMark/>
          </w:tcPr>
          <w:p w14:paraId="770F710E" w14:textId="77777777" w:rsidR="00D92AC4" w:rsidRPr="00E501C0" w:rsidRDefault="00D92AC4" w:rsidP="005E45F5">
            <w:pPr>
              <w:spacing w:after="0" w:line="240" w:lineRule="auto"/>
              <w:rPr>
                <w:rFonts w:ascii="Times New Roman" w:eastAsia="SimSun" w:hAnsi="Times New Roman"/>
                <w:lang w:eastAsia="en-US"/>
              </w:rPr>
            </w:pPr>
          </w:p>
        </w:tc>
      </w:tr>
      <w:tr w:rsidR="00D92AC4" w:rsidRPr="00801FE2" w14:paraId="66FBE136" w14:textId="7543DA6D" w:rsidTr="00D92AC4">
        <w:tc>
          <w:tcPr>
            <w:tcW w:w="1951" w:type="dxa"/>
            <w:vMerge w:val="restart"/>
            <w:tcBorders>
              <w:top w:val="single" w:sz="4" w:space="0" w:color="auto"/>
              <w:left w:val="single" w:sz="4" w:space="0" w:color="auto"/>
              <w:bottom w:val="single" w:sz="4" w:space="0" w:color="auto"/>
              <w:right w:val="single" w:sz="4" w:space="0" w:color="auto"/>
            </w:tcBorders>
            <w:hideMark/>
          </w:tcPr>
          <w:p w14:paraId="5B2D755A" w14:textId="77777777" w:rsidR="00D92AC4" w:rsidRPr="00E501C0" w:rsidRDefault="00D92AC4" w:rsidP="005E45F5">
            <w:pPr>
              <w:spacing w:after="0" w:line="240" w:lineRule="auto"/>
              <w:rPr>
                <w:rFonts w:ascii="Times New Roman" w:eastAsia="SimSun" w:hAnsi="Times New Roman"/>
                <w:bCs/>
                <w:lang w:eastAsia="en-US"/>
              </w:rPr>
            </w:pPr>
            <w:r w:rsidRPr="00E501C0">
              <w:rPr>
                <w:rFonts w:ascii="Times New Roman" w:eastAsia="SimSun" w:hAnsi="Times New Roman"/>
                <w:b/>
                <w:bCs/>
                <w:lang w:eastAsia="en-US"/>
              </w:rPr>
              <w:t xml:space="preserve">Тема 3.2. </w:t>
            </w:r>
            <w:r w:rsidRPr="00E501C0">
              <w:rPr>
                <w:rFonts w:ascii="Times New Roman" w:eastAsia="SimSun" w:hAnsi="Times New Roman"/>
                <w:bCs/>
                <w:lang w:eastAsia="en-US"/>
              </w:rPr>
              <w:t>Элементы теории вероятностей</w:t>
            </w:r>
          </w:p>
        </w:tc>
        <w:tc>
          <w:tcPr>
            <w:tcW w:w="8250" w:type="dxa"/>
            <w:tcBorders>
              <w:top w:val="single" w:sz="4" w:space="0" w:color="auto"/>
              <w:left w:val="single" w:sz="4" w:space="0" w:color="auto"/>
              <w:bottom w:val="single" w:sz="4" w:space="0" w:color="auto"/>
              <w:right w:val="single" w:sz="4" w:space="0" w:color="auto"/>
            </w:tcBorders>
            <w:hideMark/>
          </w:tcPr>
          <w:p w14:paraId="79FBF6A0" w14:textId="77777777" w:rsidR="00D92AC4" w:rsidRPr="00E501C0" w:rsidRDefault="00D92AC4" w:rsidP="005E45F5">
            <w:pPr>
              <w:spacing w:after="0" w:line="240" w:lineRule="auto"/>
              <w:rPr>
                <w:rFonts w:ascii="Times New Roman" w:eastAsia="SimSun" w:hAnsi="Times New Roman"/>
                <w:b/>
                <w:lang w:eastAsia="en-US"/>
              </w:rPr>
            </w:pPr>
            <w:r w:rsidRPr="00E501C0">
              <w:rPr>
                <w:rFonts w:ascii="Times New Roman" w:eastAsia="SimSun" w:hAnsi="Times New Roman"/>
                <w:b/>
                <w:lang w:eastAsia="en-US"/>
              </w:rPr>
              <w:t>Содержание учебного материала</w:t>
            </w:r>
          </w:p>
        </w:tc>
        <w:tc>
          <w:tcPr>
            <w:tcW w:w="1956" w:type="dxa"/>
            <w:tcBorders>
              <w:top w:val="single" w:sz="4" w:space="0" w:color="auto"/>
              <w:left w:val="single" w:sz="4" w:space="0" w:color="auto"/>
              <w:bottom w:val="single" w:sz="6" w:space="0" w:color="000000"/>
              <w:right w:val="single" w:sz="4" w:space="0" w:color="auto"/>
            </w:tcBorders>
            <w:hideMark/>
          </w:tcPr>
          <w:p w14:paraId="52315EC5" w14:textId="77777777" w:rsidR="00D92AC4" w:rsidRPr="00E501C0" w:rsidRDefault="00D92AC4" w:rsidP="005E45F5">
            <w:pPr>
              <w:spacing w:after="0" w:line="240" w:lineRule="auto"/>
              <w:jc w:val="center"/>
              <w:rPr>
                <w:rFonts w:ascii="Times New Roman" w:eastAsia="SimSun" w:hAnsi="Times New Roman"/>
                <w:b/>
                <w:lang w:eastAsia="en-US"/>
              </w:rPr>
            </w:pPr>
            <w:r w:rsidRPr="00E501C0">
              <w:rPr>
                <w:rFonts w:ascii="Times New Roman" w:eastAsia="SimSun" w:hAnsi="Times New Roman"/>
                <w:b/>
                <w:lang w:eastAsia="en-US"/>
              </w:rPr>
              <w:t>10</w:t>
            </w:r>
          </w:p>
        </w:tc>
        <w:tc>
          <w:tcPr>
            <w:tcW w:w="2693" w:type="dxa"/>
            <w:vMerge w:val="restart"/>
            <w:tcBorders>
              <w:top w:val="single" w:sz="6" w:space="0" w:color="000000"/>
              <w:left w:val="single" w:sz="4" w:space="0" w:color="auto"/>
              <w:bottom w:val="single" w:sz="4" w:space="0" w:color="auto"/>
              <w:right w:val="single" w:sz="4" w:space="0" w:color="auto"/>
            </w:tcBorders>
            <w:hideMark/>
          </w:tcPr>
          <w:p w14:paraId="4B0D9524" w14:textId="77777777" w:rsidR="00D92AC4" w:rsidRPr="00E501C0" w:rsidRDefault="00D92AC4" w:rsidP="005E45F5">
            <w:pPr>
              <w:suppressAutoHyphens/>
              <w:spacing w:after="0" w:line="240" w:lineRule="auto"/>
              <w:jc w:val="center"/>
              <w:rPr>
                <w:rFonts w:ascii="Times New Roman" w:hAnsi="Times New Roman"/>
                <w:lang w:eastAsia="en-US"/>
              </w:rPr>
            </w:pPr>
            <w:r w:rsidRPr="00E501C0">
              <w:rPr>
                <w:rFonts w:ascii="Times New Roman" w:hAnsi="Times New Roman"/>
                <w:lang w:eastAsia="en-US"/>
              </w:rPr>
              <w:t>ОК 01</w:t>
            </w:r>
          </w:p>
          <w:p w14:paraId="631F5D4B" w14:textId="77777777" w:rsidR="00D92AC4" w:rsidRPr="00E501C0" w:rsidRDefault="00D92AC4" w:rsidP="005E45F5">
            <w:pPr>
              <w:suppressAutoHyphens/>
              <w:spacing w:after="0" w:line="240" w:lineRule="auto"/>
              <w:jc w:val="center"/>
              <w:rPr>
                <w:rFonts w:ascii="Times New Roman" w:hAnsi="Times New Roman"/>
                <w:lang w:eastAsia="en-US"/>
              </w:rPr>
            </w:pPr>
            <w:r w:rsidRPr="00E501C0">
              <w:rPr>
                <w:rFonts w:ascii="Times New Roman" w:hAnsi="Times New Roman"/>
                <w:lang w:eastAsia="en-US"/>
              </w:rPr>
              <w:t>ОК 02</w:t>
            </w:r>
          </w:p>
          <w:p w14:paraId="454AF092" w14:textId="77777777" w:rsidR="00D92AC4" w:rsidRPr="00E501C0" w:rsidRDefault="00D92AC4" w:rsidP="005E45F5">
            <w:pPr>
              <w:spacing w:after="0" w:line="240" w:lineRule="auto"/>
              <w:jc w:val="center"/>
              <w:rPr>
                <w:rFonts w:ascii="Times New Roman" w:eastAsia="SimSun" w:hAnsi="Times New Roman"/>
                <w:i/>
                <w:lang w:eastAsia="en-US"/>
              </w:rPr>
            </w:pPr>
          </w:p>
        </w:tc>
      </w:tr>
      <w:tr w:rsidR="00D92AC4" w:rsidRPr="00801FE2" w14:paraId="7F77EC5F" w14:textId="1E7EA2AC" w:rsidTr="00D92AC4">
        <w:tc>
          <w:tcPr>
            <w:tcW w:w="1951" w:type="dxa"/>
            <w:vMerge/>
            <w:tcBorders>
              <w:top w:val="single" w:sz="4" w:space="0" w:color="auto"/>
              <w:left w:val="single" w:sz="4" w:space="0" w:color="auto"/>
              <w:bottom w:val="single" w:sz="4" w:space="0" w:color="auto"/>
              <w:right w:val="single" w:sz="4" w:space="0" w:color="auto"/>
            </w:tcBorders>
            <w:vAlign w:val="center"/>
            <w:hideMark/>
          </w:tcPr>
          <w:p w14:paraId="67FBBC17" w14:textId="77777777" w:rsidR="00D92AC4" w:rsidRPr="00E501C0" w:rsidRDefault="00D92AC4" w:rsidP="005E45F5">
            <w:pPr>
              <w:spacing w:after="0" w:line="240" w:lineRule="auto"/>
              <w:rPr>
                <w:rFonts w:ascii="Times New Roman" w:eastAsia="SimSun" w:hAnsi="Times New Roman"/>
                <w:bCs/>
                <w:lang w:eastAsia="en-US"/>
              </w:rPr>
            </w:pPr>
          </w:p>
        </w:tc>
        <w:tc>
          <w:tcPr>
            <w:tcW w:w="8250" w:type="dxa"/>
            <w:tcBorders>
              <w:top w:val="single" w:sz="4" w:space="0" w:color="auto"/>
              <w:left w:val="single" w:sz="4" w:space="0" w:color="auto"/>
              <w:bottom w:val="single" w:sz="4" w:space="0" w:color="auto"/>
              <w:right w:val="single" w:sz="4" w:space="0" w:color="auto"/>
            </w:tcBorders>
            <w:hideMark/>
          </w:tcPr>
          <w:p w14:paraId="3F6BB8A4" w14:textId="77777777" w:rsidR="00D92AC4" w:rsidRPr="00E501C0" w:rsidRDefault="00D92AC4" w:rsidP="005E45F5">
            <w:pPr>
              <w:spacing w:after="0" w:line="240" w:lineRule="auto"/>
              <w:rPr>
                <w:rFonts w:ascii="Times New Roman" w:eastAsia="SimSun" w:hAnsi="Times New Roman"/>
                <w:b/>
                <w:lang w:eastAsia="en-US"/>
              </w:rPr>
            </w:pPr>
            <w:r w:rsidRPr="00E501C0">
              <w:rPr>
                <w:rFonts w:ascii="Times New Roman" w:eastAsia="SimSun" w:hAnsi="Times New Roman"/>
                <w:b/>
                <w:lang w:eastAsia="en-US"/>
              </w:rPr>
              <w:t>1.</w:t>
            </w:r>
            <w:r w:rsidRPr="00E501C0">
              <w:rPr>
                <w:rFonts w:ascii="Times New Roman" w:eastAsia="SimSun" w:hAnsi="Times New Roman"/>
                <w:lang w:eastAsia="en-US"/>
              </w:rPr>
              <w:t>Виды событий</w:t>
            </w:r>
          </w:p>
        </w:tc>
        <w:tc>
          <w:tcPr>
            <w:tcW w:w="1956" w:type="dxa"/>
            <w:vMerge w:val="restart"/>
            <w:tcBorders>
              <w:top w:val="single" w:sz="6" w:space="0" w:color="000000"/>
              <w:left w:val="single" w:sz="4" w:space="0" w:color="auto"/>
              <w:bottom w:val="single" w:sz="4" w:space="0" w:color="auto"/>
              <w:right w:val="single" w:sz="4" w:space="0" w:color="auto"/>
            </w:tcBorders>
            <w:vAlign w:val="center"/>
            <w:hideMark/>
          </w:tcPr>
          <w:p w14:paraId="22972FD7" w14:textId="77777777" w:rsidR="00D92AC4" w:rsidRPr="00E501C0" w:rsidRDefault="00D92AC4" w:rsidP="005E45F5">
            <w:pPr>
              <w:spacing w:after="0" w:line="240" w:lineRule="auto"/>
              <w:jc w:val="center"/>
              <w:rPr>
                <w:rFonts w:ascii="Times New Roman" w:eastAsia="SimSun" w:hAnsi="Times New Roman"/>
                <w:lang w:eastAsia="en-US"/>
              </w:rPr>
            </w:pPr>
            <w:r w:rsidRPr="00E501C0">
              <w:rPr>
                <w:rFonts w:ascii="Times New Roman" w:eastAsia="SimSun" w:hAnsi="Times New Roman"/>
                <w:lang w:eastAsia="en-US"/>
              </w:rPr>
              <w:t>4</w:t>
            </w:r>
          </w:p>
        </w:tc>
        <w:tc>
          <w:tcPr>
            <w:tcW w:w="2693" w:type="dxa"/>
            <w:vMerge/>
            <w:tcBorders>
              <w:top w:val="single" w:sz="6" w:space="0" w:color="000000"/>
              <w:left w:val="single" w:sz="4" w:space="0" w:color="auto"/>
              <w:bottom w:val="single" w:sz="4" w:space="0" w:color="auto"/>
              <w:right w:val="single" w:sz="4" w:space="0" w:color="auto"/>
            </w:tcBorders>
            <w:vAlign w:val="center"/>
            <w:hideMark/>
          </w:tcPr>
          <w:p w14:paraId="1D1310CB" w14:textId="77777777" w:rsidR="00D92AC4" w:rsidRPr="00E501C0" w:rsidRDefault="00D92AC4" w:rsidP="005E45F5">
            <w:pPr>
              <w:spacing w:after="0" w:line="240" w:lineRule="auto"/>
              <w:rPr>
                <w:rFonts w:ascii="Times New Roman" w:eastAsia="SimSun" w:hAnsi="Times New Roman"/>
                <w:i/>
                <w:lang w:eastAsia="en-US"/>
              </w:rPr>
            </w:pPr>
          </w:p>
        </w:tc>
      </w:tr>
      <w:tr w:rsidR="00D92AC4" w:rsidRPr="00801FE2" w14:paraId="45A25A54" w14:textId="7D1FDF67" w:rsidTr="00D92AC4">
        <w:tc>
          <w:tcPr>
            <w:tcW w:w="1951" w:type="dxa"/>
            <w:vMerge/>
            <w:tcBorders>
              <w:top w:val="single" w:sz="4" w:space="0" w:color="auto"/>
              <w:left w:val="single" w:sz="4" w:space="0" w:color="auto"/>
              <w:bottom w:val="single" w:sz="4" w:space="0" w:color="auto"/>
              <w:right w:val="single" w:sz="4" w:space="0" w:color="auto"/>
            </w:tcBorders>
            <w:vAlign w:val="center"/>
            <w:hideMark/>
          </w:tcPr>
          <w:p w14:paraId="36B3F44B" w14:textId="77777777" w:rsidR="00D92AC4" w:rsidRPr="00E501C0" w:rsidRDefault="00D92AC4" w:rsidP="005E45F5">
            <w:pPr>
              <w:spacing w:after="0" w:line="240" w:lineRule="auto"/>
              <w:rPr>
                <w:rFonts w:ascii="Times New Roman" w:eastAsia="SimSun" w:hAnsi="Times New Roman"/>
                <w:bCs/>
                <w:lang w:eastAsia="en-US"/>
              </w:rPr>
            </w:pPr>
          </w:p>
        </w:tc>
        <w:tc>
          <w:tcPr>
            <w:tcW w:w="8250" w:type="dxa"/>
            <w:tcBorders>
              <w:top w:val="single" w:sz="4" w:space="0" w:color="auto"/>
              <w:left w:val="single" w:sz="4" w:space="0" w:color="auto"/>
              <w:bottom w:val="single" w:sz="4" w:space="0" w:color="auto"/>
              <w:right w:val="single" w:sz="4" w:space="0" w:color="auto"/>
            </w:tcBorders>
            <w:hideMark/>
          </w:tcPr>
          <w:p w14:paraId="30AFBDC9" w14:textId="77777777" w:rsidR="00D92AC4" w:rsidRPr="00E501C0" w:rsidRDefault="00D92AC4" w:rsidP="005E45F5">
            <w:pPr>
              <w:spacing w:after="0" w:line="240" w:lineRule="auto"/>
              <w:rPr>
                <w:rFonts w:ascii="Times New Roman" w:eastAsia="SimSun" w:hAnsi="Times New Roman"/>
                <w:b/>
                <w:lang w:eastAsia="en-US"/>
              </w:rPr>
            </w:pPr>
            <w:r w:rsidRPr="00E501C0">
              <w:rPr>
                <w:rFonts w:ascii="Times New Roman" w:eastAsia="SimSun" w:hAnsi="Times New Roman"/>
                <w:b/>
                <w:lang w:eastAsia="en-US"/>
              </w:rPr>
              <w:t xml:space="preserve">2. </w:t>
            </w:r>
            <w:r w:rsidRPr="00E501C0">
              <w:rPr>
                <w:rFonts w:ascii="Times New Roman" w:eastAsia="SimSun" w:hAnsi="Times New Roman"/>
                <w:lang w:eastAsia="en-US"/>
              </w:rPr>
              <w:t>Произведение, сумма и разность событий</w:t>
            </w:r>
          </w:p>
        </w:tc>
        <w:tc>
          <w:tcPr>
            <w:tcW w:w="1956" w:type="dxa"/>
            <w:vMerge/>
            <w:tcBorders>
              <w:top w:val="single" w:sz="6" w:space="0" w:color="000000"/>
              <w:left w:val="single" w:sz="4" w:space="0" w:color="auto"/>
              <w:bottom w:val="single" w:sz="4" w:space="0" w:color="auto"/>
              <w:right w:val="single" w:sz="4" w:space="0" w:color="auto"/>
            </w:tcBorders>
            <w:vAlign w:val="center"/>
            <w:hideMark/>
          </w:tcPr>
          <w:p w14:paraId="61108802" w14:textId="77777777" w:rsidR="00D92AC4" w:rsidRPr="00E501C0" w:rsidRDefault="00D92AC4" w:rsidP="005E45F5">
            <w:pPr>
              <w:spacing w:after="0" w:line="240" w:lineRule="auto"/>
              <w:rPr>
                <w:rFonts w:ascii="Times New Roman" w:eastAsia="SimSun" w:hAnsi="Times New Roman"/>
                <w:lang w:eastAsia="en-US"/>
              </w:rPr>
            </w:pPr>
          </w:p>
        </w:tc>
        <w:tc>
          <w:tcPr>
            <w:tcW w:w="2693" w:type="dxa"/>
            <w:vMerge/>
            <w:tcBorders>
              <w:top w:val="single" w:sz="6" w:space="0" w:color="000000"/>
              <w:left w:val="single" w:sz="4" w:space="0" w:color="auto"/>
              <w:bottom w:val="single" w:sz="4" w:space="0" w:color="auto"/>
              <w:right w:val="single" w:sz="4" w:space="0" w:color="auto"/>
            </w:tcBorders>
            <w:vAlign w:val="center"/>
            <w:hideMark/>
          </w:tcPr>
          <w:p w14:paraId="523E9336" w14:textId="77777777" w:rsidR="00D92AC4" w:rsidRPr="00E501C0" w:rsidRDefault="00D92AC4" w:rsidP="005E45F5">
            <w:pPr>
              <w:spacing w:after="0" w:line="240" w:lineRule="auto"/>
              <w:rPr>
                <w:rFonts w:ascii="Times New Roman" w:eastAsia="SimSun" w:hAnsi="Times New Roman"/>
                <w:i/>
                <w:lang w:eastAsia="en-US"/>
              </w:rPr>
            </w:pPr>
          </w:p>
        </w:tc>
      </w:tr>
      <w:tr w:rsidR="00D92AC4" w:rsidRPr="00801FE2" w14:paraId="75DDD9EF" w14:textId="54B5C2D5" w:rsidTr="00D92AC4">
        <w:tc>
          <w:tcPr>
            <w:tcW w:w="1951" w:type="dxa"/>
            <w:vMerge/>
            <w:tcBorders>
              <w:top w:val="single" w:sz="4" w:space="0" w:color="auto"/>
              <w:left w:val="single" w:sz="4" w:space="0" w:color="auto"/>
              <w:bottom w:val="single" w:sz="4" w:space="0" w:color="auto"/>
              <w:right w:val="single" w:sz="4" w:space="0" w:color="auto"/>
            </w:tcBorders>
            <w:vAlign w:val="center"/>
            <w:hideMark/>
          </w:tcPr>
          <w:p w14:paraId="00702EF2" w14:textId="77777777" w:rsidR="00D92AC4" w:rsidRPr="00E501C0" w:rsidRDefault="00D92AC4" w:rsidP="005E45F5">
            <w:pPr>
              <w:spacing w:after="0" w:line="240" w:lineRule="auto"/>
              <w:rPr>
                <w:rFonts w:ascii="Times New Roman" w:eastAsia="SimSun" w:hAnsi="Times New Roman"/>
                <w:bCs/>
                <w:lang w:eastAsia="en-US"/>
              </w:rPr>
            </w:pPr>
          </w:p>
        </w:tc>
        <w:tc>
          <w:tcPr>
            <w:tcW w:w="8250" w:type="dxa"/>
            <w:tcBorders>
              <w:top w:val="single" w:sz="4" w:space="0" w:color="auto"/>
              <w:left w:val="single" w:sz="4" w:space="0" w:color="auto"/>
              <w:bottom w:val="single" w:sz="4" w:space="0" w:color="auto"/>
              <w:right w:val="single" w:sz="4" w:space="0" w:color="auto"/>
            </w:tcBorders>
            <w:hideMark/>
          </w:tcPr>
          <w:p w14:paraId="6AC5B900" w14:textId="77777777" w:rsidR="00D92AC4" w:rsidRPr="00E501C0" w:rsidRDefault="00D92AC4" w:rsidP="005E45F5">
            <w:pPr>
              <w:spacing w:after="0" w:line="240" w:lineRule="auto"/>
              <w:rPr>
                <w:rFonts w:ascii="Times New Roman" w:eastAsia="SimSun" w:hAnsi="Times New Roman"/>
                <w:b/>
                <w:lang w:eastAsia="en-US"/>
              </w:rPr>
            </w:pPr>
            <w:r w:rsidRPr="00E501C0">
              <w:rPr>
                <w:rFonts w:ascii="Times New Roman" w:eastAsia="SimSun" w:hAnsi="Times New Roman"/>
                <w:b/>
                <w:lang w:eastAsia="en-US"/>
              </w:rPr>
              <w:t xml:space="preserve">3. </w:t>
            </w:r>
            <w:r w:rsidRPr="00E501C0">
              <w:rPr>
                <w:rFonts w:ascii="Times New Roman" w:eastAsia="SimSun" w:hAnsi="Times New Roman"/>
                <w:lang w:eastAsia="en-US"/>
              </w:rPr>
              <w:t>Случайное событие и его вероятность</w:t>
            </w:r>
          </w:p>
        </w:tc>
        <w:tc>
          <w:tcPr>
            <w:tcW w:w="1956" w:type="dxa"/>
            <w:vMerge/>
            <w:tcBorders>
              <w:top w:val="single" w:sz="6" w:space="0" w:color="000000"/>
              <w:left w:val="single" w:sz="4" w:space="0" w:color="auto"/>
              <w:bottom w:val="single" w:sz="4" w:space="0" w:color="auto"/>
              <w:right w:val="single" w:sz="4" w:space="0" w:color="auto"/>
            </w:tcBorders>
            <w:vAlign w:val="center"/>
            <w:hideMark/>
          </w:tcPr>
          <w:p w14:paraId="3E5732F5" w14:textId="77777777" w:rsidR="00D92AC4" w:rsidRPr="00E501C0" w:rsidRDefault="00D92AC4" w:rsidP="005E45F5">
            <w:pPr>
              <w:spacing w:after="0" w:line="240" w:lineRule="auto"/>
              <w:rPr>
                <w:rFonts w:ascii="Times New Roman" w:eastAsia="SimSun" w:hAnsi="Times New Roman"/>
                <w:lang w:eastAsia="en-US"/>
              </w:rPr>
            </w:pPr>
          </w:p>
        </w:tc>
        <w:tc>
          <w:tcPr>
            <w:tcW w:w="2693" w:type="dxa"/>
            <w:vMerge/>
            <w:tcBorders>
              <w:top w:val="single" w:sz="6" w:space="0" w:color="000000"/>
              <w:left w:val="single" w:sz="4" w:space="0" w:color="auto"/>
              <w:bottom w:val="single" w:sz="4" w:space="0" w:color="auto"/>
              <w:right w:val="single" w:sz="4" w:space="0" w:color="auto"/>
            </w:tcBorders>
            <w:vAlign w:val="center"/>
            <w:hideMark/>
          </w:tcPr>
          <w:p w14:paraId="324AAD0F" w14:textId="77777777" w:rsidR="00D92AC4" w:rsidRPr="00E501C0" w:rsidRDefault="00D92AC4" w:rsidP="005E45F5">
            <w:pPr>
              <w:spacing w:after="0" w:line="240" w:lineRule="auto"/>
              <w:rPr>
                <w:rFonts w:ascii="Times New Roman" w:eastAsia="SimSun" w:hAnsi="Times New Roman"/>
                <w:i/>
                <w:lang w:eastAsia="en-US"/>
              </w:rPr>
            </w:pPr>
          </w:p>
        </w:tc>
      </w:tr>
      <w:tr w:rsidR="00D92AC4" w:rsidRPr="00801FE2" w14:paraId="0B88FB20" w14:textId="1437CE78" w:rsidTr="00D92AC4">
        <w:tc>
          <w:tcPr>
            <w:tcW w:w="1951" w:type="dxa"/>
            <w:vMerge/>
            <w:tcBorders>
              <w:top w:val="single" w:sz="4" w:space="0" w:color="auto"/>
              <w:left w:val="single" w:sz="4" w:space="0" w:color="auto"/>
              <w:bottom w:val="single" w:sz="4" w:space="0" w:color="auto"/>
              <w:right w:val="single" w:sz="4" w:space="0" w:color="auto"/>
            </w:tcBorders>
            <w:vAlign w:val="center"/>
            <w:hideMark/>
          </w:tcPr>
          <w:p w14:paraId="5AFE9C96" w14:textId="77777777" w:rsidR="00D92AC4" w:rsidRPr="00E501C0" w:rsidRDefault="00D92AC4" w:rsidP="005E45F5">
            <w:pPr>
              <w:spacing w:after="0" w:line="240" w:lineRule="auto"/>
              <w:rPr>
                <w:rFonts w:ascii="Times New Roman" w:eastAsia="SimSun" w:hAnsi="Times New Roman"/>
                <w:bCs/>
                <w:lang w:eastAsia="en-US"/>
              </w:rPr>
            </w:pPr>
          </w:p>
        </w:tc>
        <w:tc>
          <w:tcPr>
            <w:tcW w:w="8250" w:type="dxa"/>
            <w:tcBorders>
              <w:top w:val="single" w:sz="4" w:space="0" w:color="auto"/>
              <w:left w:val="single" w:sz="4" w:space="0" w:color="auto"/>
              <w:bottom w:val="single" w:sz="4" w:space="0" w:color="auto"/>
              <w:right w:val="single" w:sz="4" w:space="0" w:color="auto"/>
            </w:tcBorders>
            <w:hideMark/>
          </w:tcPr>
          <w:p w14:paraId="74C9FC95" w14:textId="77777777" w:rsidR="00D92AC4" w:rsidRPr="00E501C0" w:rsidRDefault="00D92AC4" w:rsidP="005E45F5">
            <w:pPr>
              <w:spacing w:after="0" w:line="240" w:lineRule="auto"/>
              <w:rPr>
                <w:rFonts w:ascii="Times New Roman" w:eastAsia="SimSun" w:hAnsi="Times New Roman"/>
                <w:b/>
                <w:lang w:eastAsia="en-US"/>
              </w:rPr>
            </w:pPr>
            <w:r w:rsidRPr="00E501C0">
              <w:rPr>
                <w:rFonts w:ascii="Times New Roman" w:eastAsia="SimSun" w:hAnsi="Times New Roman"/>
                <w:b/>
                <w:lang w:eastAsia="en-US"/>
              </w:rPr>
              <w:t xml:space="preserve">4. </w:t>
            </w:r>
            <w:r w:rsidRPr="00E501C0">
              <w:rPr>
                <w:rFonts w:ascii="Times New Roman" w:eastAsia="SimSun" w:hAnsi="Times New Roman"/>
                <w:lang w:eastAsia="en-US"/>
              </w:rPr>
              <w:t>Классическое определение вероятности</w:t>
            </w:r>
          </w:p>
        </w:tc>
        <w:tc>
          <w:tcPr>
            <w:tcW w:w="1956" w:type="dxa"/>
            <w:vMerge/>
            <w:tcBorders>
              <w:top w:val="single" w:sz="6" w:space="0" w:color="000000"/>
              <w:left w:val="single" w:sz="4" w:space="0" w:color="auto"/>
              <w:bottom w:val="single" w:sz="4" w:space="0" w:color="auto"/>
              <w:right w:val="single" w:sz="4" w:space="0" w:color="auto"/>
            </w:tcBorders>
            <w:vAlign w:val="center"/>
            <w:hideMark/>
          </w:tcPr>
          <w:p w14:paraId="03EBD505" w14:textId="77777777" w:rsidR="00D92AC4" w:rsidRPr="00E501C0" w:rsidRDefault="00D92AC4" w:rsidP="005E45F5">
            <w:pPr>
              <w:spacing w:after="0" w:line="240" w:lineRule="auto"/>
              <w:rPr>
                <w:rFonts w:ascii="Times New Roman" w:eastAsia="SimSun" w:hAnsi="Times New Roman"/>
                <w:lang w:eastAsia="en-US"/>
              </w:rPr>
            </w:pPr>
          </w:p>
        </w:tc>
        <w:tc>
          <w:tcPr>
            <w:tcW w:w="2693" w:type="dxa"/>
            <w:vMerge/>
            <w:tcBorders>
              <w:top w:val="single" w:sz="6" w:space="0" w:color="000000"/>
              <w:left w:val="single" w:sz="4" w:space="0" w:color="auto"/>
              <w:bottom w:val="single" w:sz="4" w:space="0" w:color="auto"/>
              <w:right w:val="single" w:sz="4" w:space="0" w:color="auto"/>
            </w:tcBorders>
            <w:vAlign w:val="center"/>
            <w:hideMark/>
          </w:tcPr>
          <w:p w14:paraId="0957E215" w14:textId="77777777" w:rsidR="00D92AC4" w:rsidRPr="00E501C0" w:rsidRDefault="00D92AC4" w:rsidP="005E45F5">
            <w:pPr>
              <w:spacing w:after="0" w:line="240" w:lineRule="auto"/>
              <w:rPr>
                <w:rFonts w:ascii="Times New Roman" w:eastAsia="SimSun" w:hAnsi="Times New Roman"/>
                <w:i/>
                <w:lang w:eastAsia="en-US"/>
              </w:rPr>
            </w:pPr>
          </w:p>
        </w:tc>
      </w:tr>
      <w:tr w:rsidR="00D92AC4" w:rsidRPr="00801FE2" w14:paraId="77C7AFDC" w14:textId="4BCD4A67" w:rsidTr="00D92AC4">
        <w:tc>
          <w:tcPr>
            <w:tcW w:w="1951" w:type="dxa"/>
            <w:vMerge/>
            <w:tcBorders>
              <w:top w:val="single" w:sz="4" w:space="0" w:color="auto"/>
              <w:left w:val="single" w:sz="4" w:space="0" w:color="auto"/>
              <w:bottom w:val="single" w:sz="4" w:space="0" w:color="auto"/>
              <w:right w:val="single" w:sz="4" w:space="0" w:color="auto"/>
            </w:tcBorders>
            <w:vAlign w:val="center"/>
            <w:hideMark/>
          </w:tcPr>
          <w:p w14:paraId="2116B6A5" w14:textId="77777777" w:rsidR="00D92AC4" w:rsidRPr="00E501C0" w:rsidRDefault="00D92AC4" w:rsidP="005E45F5">
            <w:pPr>
              <w:spacing w:after="0" w:line="240" w:lineRule="auto"/>
              <w:rPr>
                <w:rFonts w:ascii="Times New Roman" w:eastAsia="SimSun" w:hAnsi="Times New Roman"/>
                <w:bCs/>
                <w:lang w:eastAsia="en-US"/>
              </w:rPr>
            </w:pPr>
          </w:p>
        </w:tc>
        <w:tc>
          <w:tcPr>
            <w:tcW w:w="8250" w:type="dxa"/>
            <w:tcBorders>
              <w:top w:val="single" w:sz="4" w:space="0" w:color="auto"/>
              <w:left w:val="single" w:sz="4" w:space="0" w:color="auto"/>
              <w:bottom w:val="single" w:sz="4" w:space="0" w:color="auto"/>
              <w:right w:val="single" w:sz="4" w:space="0" w:color="auto"/>
            </w:tcBorders>
            <w:hideMark/>
          </w:tcPr>
          <w:p w14:paraId="7F699E5F" w14:textId="77777777" w:rsidR="00D92AC4" w:rsidRPr="00E501C0" w:rsidRDefault="00D92AC4" w:rsidP="005E45F5">
            <w:pPr>
              <w:spacing w:after="0" w:line="240" w:lineRule="auto"/>
              <w:rPr>
                <w:rFonts w:ascii="Times New Roman" w:eastAsia="SimSun" w:hAnsi="Times New Roman"/>
                <w:b/>
                <w:lang w:eastAsia="en-US"/>
              </w:rPr>
            </w:pPr>
            <w:r w:rsidRPr="00E501C0">
              <w:rPr>
                <w:rFonts w:ascii="Times New Roman" w:eastAsia="SimSun" w:hAnsi="Times New Roman"/>
                <w:b/>
                <w:lang w:eastAsia="en-US"/>
              </w:rPr>
              <w:t xml:space="preserve">5. </w:t>
            </w:r>
            <w:r w:rsidRPr="00E501C0">
              <w:rPr>
                <w:rFonts w:ascii="Times New Roman" w:eastAsia="SimSun" w:hAnsi="Times New Roman"/>
                <w:lang w:eastAsia="en-US"/>
              </w:rPr>
              <w:t>Статистическое определение вероятности</w:t>
            </w:r>
          </w:p>
        </w:tc>
        <w:tc>
          <w:tcPr>
            <w:tcW w:w="1956" w:type="dxa"/>
            <w:vMerge/>
            <w:tcBorders>
              <w:top w:val="single" w:sz="6" w:space="0" w:color="000000"/>
              <w:left w:val="single" w:sz="4" w:space="0" w:color="auto"/>
              <w:bottom w:val="single" w:sz="4" w:space="0" w:color="auto"/>
              <w:right w:val="single" w:sz="4" w:space="0" w:color="auto"/>
            </w:tcBorders>
            <w:vAlign w:val="center"/>
            <w:hideMark/>
          </w:tcPr>
          <w:p w14:paraId="11ED98D4" w14:textId="77777777" w:rsidR="00D92AC4" w:rsidRPr="00E501C0" w:rsidRDefault="00D92AC4" w:rsidP="005E45F5">
            <w:pPr>
              <w:spacing w:after="0" w:line="240" w:lineRule="auto"/>
              <w:rPr>
                <w:rFonts w:ascii="Times New Roman" w:eastAsia="SimSun" w:hAnsi="Times New Roman"/>
                <w:lang w:eastAsia="en-US"/>
              </w:rPr>
            </w:pPr>
          </w:p>
        </w:tc>
        <w:tc>
          <w:tcPr>
            <w:tcW w:w="2693" w:type="dxa"/>
            <w:vMerge/>
            <w:tcBorders>
              <w:top w:val="single" w:sz="6" w:space="0" w:color="000000"/>
              <w:left w:val="single" w:sz="4" w:space="0" w:color="auto"/>
              <w:bottom w:val="single" w:sz="4" w:space="0" w:color="auto"/>
              <w:right w:val="single" w:sz="4" w:space="0" w:color="auto"/>
            </w:tcBorders>
            <w:vAlign w:val="center"/>
            <w:hideMark/>
          </w:tcPr>
          <w:p w14:paraId="630CA94C" w14:textId="77777777" w:rsidR="00D92AC4" w:rsidRPr="00E501C0" w:rsidRDefault="00D92AC4" w:rsidP="005E45F5">
            <w:pPr>
              <w:spacing w:after="0" w:line="240" w:lineRule="auto"/>
              <w:rPr>
                <w:rFonts w:ascii="Times New Roman" w:eastAsia="SimSun" w:hAnsi="Times New Roman"/>
                <w:i/>
                <w:lang w:eastAsia="en-US"/>
              </w:rPr>
            </w:pPr>
          </w:p>
        </w:tc>
      </w:tr>
      <w:tr w:rsidR="00D92AC4" w:rsidRPr="00801FE2" w14:paraId="1C70E5ED" w14:textId="737F9811" w:rsidTr="00D92AC4">
        <w:tc>
          <w:tcPr>
            <w:tcW w:w="1951" w:type="dxa"/>
            <w:vMerge/>
            <w:tcBorders>
              <w:top w:val="single" w:sz="4" w:space="0" w:color="auto"/>
              <w:left w:val="single" w:sz="4" w:space="0" w:color="auto"/>
              <w:bottom w:val="single" w:sz="4" w:space="0" w:color="auto"/>
              <w:right w:val="single" w:sz="4" w:space="0" w:color="auto"/>
            </w:tcBorders>
            <w:vAlign w:val="center"/>
            <w:hideMark/>
          </w:tcPr>
          <w:p w14:paraId="42B2704D" w14:textId="77777777" w:rsidR="00D92AC4" w:rsidRPr="00E501C0" w:rsidRDefault="00D92AC4" w:rsidP="005E45F5">
            <w:pPr>
              <w:spacing w:after="0" w:line="240" w:lineRule="auto"/>
              <w:rPr>
                <w:rFonts w:ascii="Times New Roman" w:eastAsia="SimSun" w:hAnsi="Times New Roman"/>
                <w:bCs/>
                <w:lang w:eastAsia="en-US"/>
              </w:rPr>
            </w:pPr>
          </w:p>
        </w:tc>
        <w:tc>
          <w:tcPr>
            <w:tcW w:w="8250" w:type="dxa"/>
            <w:tcBorders>
              <w:top w:val="single" w:sz="4" w:space="0" w:color="auto"/>
              <w:left w:val="single" w:sz="4" w:space="0" w:color="auto"/>
              <w:bottom w:val="single" w:sz="4" w:space="0" w:color="auto"/>
              <w:right w:val="single" w:sz="4" w:space="0" w:color="auto"/>
            </w:tcBorders>
            <w:hideMark/>
          </w:tcPr>
          <w:p w14:paraId="528B0AAB" w14:textId="77777777" w:rsidR="00D92AC4" w:rsidRPr="00E501C0" w:rsidRDefault="00D92AC4" w:rsidP="005E45F5">
            <w:pPr>
              <w:spacing w:after="0" w:line="240" w:lineRule="auto"/>
              <w:rPr>
                <w:rFonts w:ascii="Times New Roman" w:eastAsia="SimSun" w:hAnsi="Times New Roman"/>
                <w:b/>
                <w:lang w:eastAsia="en-US"/>
              </w:rPr>
            </w:pPr>
            <w:r w:rsidRPr="00E501C0">
              <w:rPr>
                <w:rFonts w:ascii="Times New Roman" w:eastAsia="SimSun" w:hAnsi="Times New Roman"/>
                <w:b/>
                <w:lang w:eastAsia="en-US"/>
              </w:rPr>
              <w:t xml:space="preserve">6. </w:t>
            </w:r>
            <w:r w:rsidRPr="00E501C0">
              <w:rPr>
                <w:rFonts w:ascii="Times New Roman" w:eastAsia="SimSun" w:hAnsi="Times New Roman"/>
                <w:lang w:eastAsia="en-US"/>
              </w:rPr>
              <w:t>Теоремы сложения и умножения вероятностей</w:t>
            </w:r>
          </w:p>
        </w:tc>
        <w:tc>
          <w:tcPr>
            <w:tcW w:w="1956" w:type="dxa"/>
            <w:vMerge/>
            <w:tcBorders>
              <w:top w:val="single" w:sz="6" w:space="0" w:color="000000"/>
              <w:left w:val="single" w:sz="4" w:space="0" w:color="auto"/>
              <w:bottom w:val="single" w:sz="4" w:space="0" w:color="auto"/>
              <w:right w:val="single" w:sz="4" w:space="0" w:color="auto"/>
            </w:tcBorders>
            <w:vAlign w:val="center"/>
            <w:hideMark/>
          </w:tcPr>
          <w:p w14:paraId="3B253403" w14:textId="77777777" w:rsidR="00D92AC4" w:rsidRPr="00E501C0" w:rsidRDefault="00D92AC4" w:rsidP="005E45F5">
            <w:pPr>
              <w:spacing w:after="0" w:line="240" w:lineRule="auto"/>
              <w:rPr>
                <w:rFonts w:ascii="Times New Roman" w:eastAsia="SimSun" w:hAnsi="Times New Roman"/>
                <w:lang w:eastAsia="en-US"/>
              </w:rPr>
            </w:pPr>
          </w:p>
        </w:tc>
        <w:tc>
          <w:tcPr>
            <w:tcW w:w="2693" w:type="dxa"/>
            <w:vMerge/>
            <w:tcBorders>
              <w:top w:val="single" w:sz="6" w:space="0" w:color="000000"/>
              <w:left w:val="single" w:sz="4" w:space="0" w:color="auto"/>
              <w:bottom w:val="single" w:sz="4" w:space="0" w:color="auto"/>
              <w:right w:val="single" w:sz="4" w:space="0" w:color="auto"/>
            </w:tcBorders>
            <w:vAlign w:val="center"/>
            <w:hideMark/>
          </w:tcPr>
          <w:p w14:paraId="1D493487" w14:textId="77777777" w:rsidR="00D92AC4" w:rsidRPr="00E501C0" w:rsidRDefault="00D92AC4" w:rsidP="005E45F5">
            <w:pPr>
              <w:spacing w:after="0" w:line="240" w:lineRule="auto"/>
              <w:rPr>
                <w:rFonts w:ascii="Times New Roman" w:eastAsia="SimSun" w:hAnsi="Times New Roman"/>
                <w:i/>
                <w:lang w:eastAsia="en-US"/>
              </w:rPr>
            </w:pPr>
          </w:p>
        </w:tc>
      </w:tr>
      <w:tr w:rsidR="00D92AC4" w:rsidRPr="00801FE2" w14:paraId="274436E7" w14:textId="049CE0DB" w:rsidTr="00D92AC4">
        <w:tc>
          <w:tcPr>
            <w:tcW w:w="1951" w:type="dxa"/>
            <w:vMerge/>
            <w:tcBorders>
              <w:top w:val="single" w:sz="4" w:space="0" w:color="auto"/>
              <w:left w:val="single" w:sz="4" w:space="0" w:color="auto"/>
              <w:bottom w:val="single" w:sz="4" w:space="0" w:color="auto"/>
              <w:right w:val="single" w:sz="4" w:space="0" w:color="auto"/>
            </w:tcBorders>
            <w:vAlign w:val="center"/>
            <w:hideMark/>
          </w:tcPr>
          <w:p w14:paraId="3231887E" w14:textId="77777777" w:rsidR="00D92AC4" w:rsidRPr="00E501C0" w:rsidRDefault="00D92AC4" w:rsidP="005E45F5">
            <w:pPr>
              <w:spacing w:after="0" w:line="240" w:lineRule="auto"/>
              <w:rPr>
                <w:rFonts w:ascii="Times New Roman" w:eastAsia="SimSun" w:hAnsi="Times New Roman"/>
                <w:bCs/>
                <w:lang w:eastAsia="en-US"/>
              </w:rPr>
            </w:pPr>
          </w:p>
        </w:tc>
        <w:tc>
          <w:tcPr>
            <w:tcW w:w="8250" w:type="dxa"/>
            <w:tcBorders>
              <w:top w:val="single" w:sz="4" w:space="0" w:color="auto"/>
              <w:left w:val="single" w:sz="4" w:space="0" w:color="auto"/>
              <w:bottom w:val="single" w:sz="4" w:space="0" w:color="auto"/>
              <w:right w:val="single" w:sz="4" w:space="0" w:color="auto"/>
            </w:tcBorders>
            <w:hideMark/>
          </w:tcPr>
          <w:p w14:paraId="314E29FC" w14:textId="77777777" w:rsidR="00D92AC4" w:rsidRPr="00E501C0" w:rsidRDefault="00D92AC4" w:rsidP="005E45F5">
            <w:pPr>
              <w:spacing w:after="0" w:line="240" w:lineRule="auto"/>
              <w:rPr>
                <w:rFonts w:ascii="Times New Roman" w:eastAsia="SimSun" w:hAnsi="Times New Roman"/>
                <w:b/>
                <w:lang w:eastAsia="en-US"/>
              </w:rPr>
            </w:pPr>
            <w:r w:rsidRPr="00E501C0">
              <w:rPr>
                <w:rFonts w:ascii="Times New Roman" w:eastAsia="SimSun" w:hAnsi="Times New Roman"/>
                <w:b/>
                <w:lang w:eastAsia="en-US"/>
              </w:rPr>
              <w:t xml:space="preserve">7. </w:t>
            </w:r>
            <w:r w:rsidRPr="00E501C0">
              <w:rPr>
                <w:rFonts w:ascii="Times New Roman" w:eastAsia="SimSun" w:hAnsi="Times New Roman"/>
                <w:lang w:eastAsia="en-US"/>
              </w:rPr>
              <w:t>Формула полной вероятности. Формула Байеса</w:t>
            </w:r>
          </w:p>
        </w:tc>
        <w:tc>
          <w:tcPr>
            <w:tcW w:w="1956" w:type="dxa"/>
            <w:vMerge/>
            <w:tcBorders>
              <w:top w:val="single" w:sz="6" w:space="0" w:color="000000"/>
              <w:left w:val="single" w:sz="4" w:space="0" w:color="auto"/>
              <w:bottom w:val="single" w:sz="4" w:space="0" w:color="auto"/>
              <w:right w:val="single" w:sz="4" w:space="0" w:color="auto"/>
            </w:tcBorders>
            <w:vAlign w:val="center"/>
            <w:hideMark/>
          </w:tcPr>
          <w:p w14:paraId="1EAD64B7" w14:textId="77777777" w:rsidR="00D92AC4" w:rsidRPr="00E501C0" w:rsidRDefault="00D92AC4" w:rsidP="005E45F5">
            <w:pPr>
              <w:spacing w:after="0" w:line="240" w:lineRule="auto"/>
              <w:rPr>
                <w:rFonts w:ascii="Times New Roman" w:eastAsia="SimSun" w:hAnsi="Times New Roman"/>
                <w:lang w:eastAsia="en-US"/>
              </w:rPr>
            </w:pPr>
          </w:p>
        </w:tc>
        <w:tc>
          <w:tcPr>
            <w:tcW w:w="2693" w:type="dxa"/>
            <w:vMerge/>
            <w:tcBorders>
              <w:top w:val="single" w:sz="6" w:space="0" w:color="000000"/>
              <w:left w:val="single" w:sz="4" w:space="0" w:color="auto"/>
              <w:bottom w:val="single" w:sz="4" w:space="0" w:color="auto"/>
              <w:right w:val="single" w:sz="4" w:space="0" w:color="auto"/>
            </w:tcBorders>
            <w:vAlign w:val="center"/>
            <w:hideMark/>
          </w:tcPr>
          <w:p w14:paraId="7CFD94D9" w14:textId="77777777" w:rsidR="00D92AC4" w:rsidRPr="00E501C0" w:rsidRDefault="00D92AC4" w:rsidP="005E45F5">
            <w:pPr>
              <w:spacing w:after="0" w:line="240" w:lineRule="auto"/>
              <w:rPr>
                <w:rFonts w:ascii="Times New Roman" w:eastAsia="SimSun" w:hAnsi="Times New Roman"/>
                <w:i/>
                <w:lang w:eastAsia="en-US"/>
              </w:rPr>
            </w:pPr>
          </w:p>
        </w:tc>
      </w:tr>
      <w:tr w:rsidR="00D92AC4" w:rsidRPr="00801FE2" w14:paraId="6049D1CF" w14:textId="4B351AB5" w:rsidTr="00D92AC4">
        <w:tc>
          <w:tcPr>
            <w:tcW w:w="1951" w:type="dxa"/>
            <w:vMerge/>
            <w:tcBorders>
              <w:top w:val="single" w:sz="4" w:space="0" w:color="auto"/>
              <w:left w:val="single" w:sz="4" w:space="0" w:color="auto"/>
              <w:bottom w:val="single" w:sz="4" w:space="0" w:color="auto"/>
              <w:right w:val="single" w:sz="4" w:space="0" w:color="auto"/>
            </w:tcBorders>
            <w:vAlign w:val="center"/>
            <w:hideMark/>
          </w:tcPr>
          <w:p w14:paraId="7EFB0F4F" w14:textId="77777777" w:rsidR="00D92AC4" w:rsidRPr="00E501C0" w:rsidRDefault="00D92AC4" w:rsidP="005E45F5">
            <w:pPr>
              <w:spacing w:after="0" w:line="240" w:lineRule="auto"/>
              <w:rPr>
                <w:rFonts w:ascii="Times New Roman" w:eastAsia="SimSun" w:hAnsi="Times New Roman"/>
                <w:bCs/>
                <w:lang w:eastAsia="en-US"/>
              </w:rPr>
            </w:pPr>
          </w:p>
        </w:tc>
        <w:tc>
          <w:tcPr>
            <w:tcW w:w="8250" w:type="dxa"/>
            <w:tcBorders>
              <w:top w:val="single" w:sz="4" w:space="0" w:color="auto"/>
              <w:left w:val="single" w:sz="4" w:space="0" w:color="auto"/>
              <w:bottom w:val="single" w:sz="4" w:space="0" w:color="auto"/>
              <w:right w:val="single" w:sz="4" w:space="0" w:color="auto"/>
            </w:tcBorders>
            <w:hideMark/>
          </w:tcPr>
          <w:p w14:paraId="00875046" w14:textId="77777777" w:rsidR="00D92AC4" w:rsidRPr="00E501C0" w:rsidRDefault="00D92AC4" w:rsidP="005E45F5">
            <w:pPr>
              <w:spacing w:after="0" w:line="240" w:lineRule="auto"/>
              <w:rPr>
                <w:rFonts w:ascii="Times New Roman" w:eastAsia="SimSun" w:hAnsi="Times New Roman"/>
                <w:b/>
                <w:lang w:eastAsia="en-US"/>
              </w:rPr>
            </w:pPr>
            <w:r w:rsidRPr="00E501C0">
              <w:rPr>
                <w:rFonts w:ascii="Times New Roman" w:eastAsia="SimSun" w:hAnsi="Times New Roman"/>
                <w:b/>
                <w:lang w:eastAsia="en-US"/>
              </w:rPr>
              <w:t>8.</w:t>
            </w:r>
            <w:r w:rsidRPr="00E501C0">
              <w:rPr>
                <w:rFonts w:ascii="Times New Roman" w:eastAsia="SimSun" w:hAnsi="Times New Roman"/>
                <w:lang w:eastAsia="en-US"/>
              </w:rPr>
              <w:t>Повторные испытания. Формула Бернулли</w:t>
            </w:r>
          </w:p>
        </w:tc>
        <w:tc>
          <w:tcPr>
            <w:tcW w:w="1956" w:type="dxa"/>
            <w:vMerge/>
            <w:tcBorders>
              <w:top w:val="single" w:sz="6" w:space="0" w:color="000000"/>
              <w:left w:val="single" w:sz="4" w:space="0" w:color="auto"/>
              <w:bottom w:val="single" w:sz="4" w:space="0" w:color="auto"/>
              <w:right w:val="single" w:sz="4" w:space="0" w:color="auto"/>
            </w:tcBorders>
            <w:vAlign w:val="center"/>
            <w:hideMark/>
          </w:tcPr>
          <w:p w14:paraId="621F4998" w14:textId="77777777" w:rsidR="00D92AC4" w:rsidRPr="00E501C0" w:rsidRDefault="00D92AC4" w:rsidP="005E45F5">
            <w:pPr>
              <w:spacing w:after="0" w:line="240" w:lineRule="auto"/>
              <w:rPr>
                <w:rFonts w:ascii="Times New Roman" w:eastAsia="SimSun" w:hAnsi="Times New Roman"/>
                <w:lang w:eastAsia="en-US"/>
              </w:rPr>
            </w:pPr>
          </w:p>
        </w:tc>
        <w:tc>
          <w:tcPr>
            <w:tcW w:w="2693" w:type="dxa"/>
            <w:vMerge/>
            <w:tcBorders>
              <w:top w:val="single" w:sz="6" w:space="0" w:color="000000"/>
              <w:left w:val="single" w:sz="4" w:space="0" w:color="auto"/>
              <w:bottom w:val="single" w:sz="4" w:space="0" w:color="auto"/>
              <w:right w:val="single" w:sz="4" w:space="0" w:color="auto"/>
            </w:tcBorders>
            <w:vAlign w:val="center"/>
            <w:hideMark/>
          </w:tcPr>
          <w:p w14:paraId="655746F3" w14:textId="77777777" w:rsidR="00D92AC4" w:rsidRPr="00E501C0" w:rsidRDefault="00D92AC4" w:rsidP="005E45F5">
            <w:pPr>
              <w:spacing w:after="0" w:line="240" w:lineRule="auto"/>
              <w:rPr>
                <w:rFonts w:ascii="Times New Roman" w:eastAsia="SimSun" w:hAnsi="Times New Roman"/>
                <w:i/>
                <w:lang w:eastAsia="en-US"/>
              </w:rPr>
            </w:pPr>
          </w:p>
        </w:tc>
      </w:tr>
      <w:tr w:rsidR="00D92AC4" w:rsidRPr="00801FE2" w14:paraId="6FC0705A" w14:textId="0F87542D" w:rsidTr="00D92AC4">
        <w:tc>
          <w:tcPr>
            <w:tcW w:w="1951" w:type="dxa"/>
            <w:vMerge/>
            <w:tcBorders>
              <w:top w:val="single" w:sz="4" w:space="0" w:color="auto"/>
              <w:left w:val="single" w:sz="4" w:space="0" w:color="auto"/>
              <w:bottom w:val="single" w:sz="4" w:space="0" w:color="auto"/>
              <w:right w:val="single" w:sz="4" w:space="0" w:color="auto"/>
            </w:tcBorders>
            <w:vAlign w:val="center"/>
            <w:hideMark/>
          </w:tcPr>
          <w:p w14:paraId="0B02E3DE" w14:textId="77777777" w:rsidR="00D92AC4" w:rsidRPr="00E501C0" w:rsidRDefault="00D92AC4" w:rsidP="005E45F5">
            <w:pPr>
              <w:spacing w:after="0" w:line="240" w:lineRule="auto"/>
              <w:rPr>
                <w:rFonts w:ascii="Times New Roman" w:eastAsia="SimSun" w:hAnsi="Times New Roman"/>
                <w:bCs/>
                <w:lang w:eastAsia="en-US"/>
              </w:rPr>
            </w:pPr>
          </w:p>
        </w:tc>
        <w:tc>
          <w:tcPr>
            <w:tcW w:w="8250" w:type="dxa"/>
            <w:tcBorders>
              <w:top w:val="single" w:sz="4" w:space="0" w:color="auto"/>
              <w:left w:val="single" w:sz="4" w:space="0" w:color="auto"/>
              <w:bottom w:val="single" w:sz="4" w:space="0" w:color="auto"/>
              <w:right w:val="single" w:sz="4" w:space="0" w:color="auto"/>
            </w:tcBorders>
            <w:hideMark/>
          </w:tcPr>
          <w:p w14:paraId="08EC842F" w14:textId="77777777" w:rsidR="00D92AC4" w:rsidRPr="00E501C0" w:rsidRDefault="00D92AC4" w:rsidP="005E45F5">
            <w:pPr>
              <w:spacing w:after="0" w:line="240" w:lineRule="auto"/>
              <w:rPr>
                <w:rFonts w:ascii="Times New Roman" w:eastAsia="SimSun" w:hAnsi="Times New Roman"/>
                <w:b/>
                <w:lang w:eastAsia="en-US"/>
              </w:rPr>
            </w:pPr>
            <w:r w:rsidRPr="00E501C0">
              <w:rPr>
                <w:rFonts w:ascii="Times New Roman" w:eastAsia="SimSun" w:hAnsi="Times New Roman"/>
                <w:b/>
                <w:lang w:eastAsia="en-US"/>
              </w:rPr>
              <w:t>В том числе практических занятий и лабораторных работ</w:t>
            </w:r>
          </w:p>
        </w:tc>
        <w:tc>
          <w:tcPr>
            <w:tcW w:w="1956" w:type="dxa"/>
            <w:tcBorders>
              <w:top w:val="single" w:sz="4" w:space="0" w:color="auto"/>
              <w:left w:val="single" w:sz="4" w:space="0" w:color="auto"/>
              <w:bottom w:val="single" w:sz="4" w:space="0" w:color="auto"/>
              <w:right w:val="single" w:sz="4" w:space="0" w:color="auto"/>
            </w:tcBorders>
            <w:vAlign w:val="center"/>
            <w:hideMark/>
          </w:tcPr>
          <w:p w14:paraId="7497ABF4" w14:textId="77777777" w:rsidR="00D92AC4" w:rsidRPr="00E501C0" w:rsidRDefault="00D92AC4" w:rsidP="005E45F5">
            <w:pPr>
              <w:spacing w:after="0" w:line="240" w:lineRule="auto"/>
              <w:jc w:val="center"/>
              <w:rPr>
                <w:rFonts w:ascii="Times New Roman" w:eastAsia="SimSun" w:hAnsi="Times New Roman"/>
                <w:b/>
                <w:lang w:eastAsia="en-US"/>
              </w:rPr>
            </w:pPr>
            <w:r w:rsidRPr="00E501C0">
              <w:rPr>
                <w:rFonts w:ascii="Times New Roman" w:eastAsia="SimSun" w:hAnsi="Times New Roman"/>
                <w:b/>
                <w:lang w:eastAsia="en-US"/>
              </w:rPr>
              <w:t>6</w:t>
            </w:r>
          </w:p>
        </w:tc>
        <w:tc>
          <w:tcPr>
            <w:tcW w:w="2693" w:type="dxa"/>
            <w:vMerge/>
            <w:tcBorders>
              <w:top w:val="single" w:sz="6" w:space="0" w:color="000000"/>
              <w:left w:val="single" w:sz="4" w:space="0" w:color="auto"/>
              <w:bottom w:val="single" w:sz="4" w:space="0" w:color="auto"/>
              <w:right w:val="single" w:sz="4" w:space="0" w:color="auto"/>
            </w:tcBorders>
            <w:vAlign w:val="center"/>
            <w:hideMark/>
          </w:tcPr>
          <w:p w14:paraId="79ACA846" w14:textId="77777777" w:rsidR="00D92AC4" w:rsidRPr="00E501C0" w:rsidRDefault="00D92AC4" w:rsidP="005E45F5">
            <w:pPr>
              <w:spacing w:after="0" w:line="240" w:lineRule="auto"/>
              <w:rPr>
                <w:rFonts w:ascii="Times New Roman" w:eastAsia="SimSun" w:hAnsi="Times New Roman"/>
                <w:i/>
                <w:lang w:eastAsia="en-US"/>
              </w:rPr>
            </w:pPr>
          </w:p>
        </w:tc>
      </w:tr>
      <w:tr w:rsidR="00D92AC4" w:rsidRPr="00801FE2" w14:paraId="63519232" w14:textId="1BEB1E72" w:rsidTr="00D92AC4">
        <w:tc>
          <w:tcPr>
            <w:tcW w:w="1951" w:type="dxa"/>
            <w:vMerge/>
            <w:tcBorders>
              <w:top w:val="single" w:sz="4" w:space="0" w:color="auto"/>
              <w:left w:val="single" w:sz="4" w:space="0" w:color="auto"/>
              <w:bottom w:val="single" w:sz="4" w:space="0" w:color="auto"/>
              <w:right w:val="single" w:sz="4" w:space="0" w:color="auto"/>
            </w:tcBorders>
            <w:vAlign w:val="center"/>
            <w:hideMark/>
          </w:tcPr>
          <w:p w14:paraId="44A30E54" w14:textId="77777777" w:rsidR="00D92AC4" w:rsidRPr="00E501C0" w:rsidRDefault="00D92AC4" w:rsidP="005E45F5">
            <w:pPr>
              <w:spacing w:after="0" w:line="240" w:lineRule="auto"/>
              <w:rPr>
                <w:rFonts w:ascii="Times New Roman" w:eastAsia="SimSun" w:hAnsi="Times New Roman"/>
                <w:bCs/>
                <w:lang w:eastAsia="en-US"/>
              </w:rPr>
            </w:pPr>
          </w:p>
        </w:tc>
        <w:tc>
          <w:tcPr>
            <w:tcW w:w="8250" w:type="dxa"/>
            <w:tcBorders>
              <w:top w:val="single" w:sz="4" w:space="0" w:color="auto"/>
              <w:left w:val="single" w:sz="4" w:space="0" w:color="auto"/>
              <w:bottom w:val="single" w:sz="4" w:space="0" w:color="auto"/>
              <w:right w:val="single" w:sz="4" w:space="0" w:color="auto"/>
            </w:tcBorders>
            <w:hideMark/>
          </w:tcPr>
          <w:p w14:paraId="3E697A11" w14:textId="77777777" w:rsidR="00D92AC4" w:rsidRPr="00E501C0" w:rsidRDefault="00D92AC4" w:rsidP="005E45F5">
            <w:pPr>
              <w:spacing w:after="0" w:line="240" w:lineRule="auto"/>
              <w:rPr>
                <w:rFonts w:ascii="Times New Roman" w:eastAsia="SimSun" w:hAnsi="Times New Roman"/>
                <w:lang w:eastAsia="en-US"/>
              </w:rPr>
            </w:pPr>
            <w:r w:rsidRPr="00E501C0">
              <w:rPr>
                <w:rFonts w:ascii="Times New Roman" w:eastAsia="SimSun" w:hAnsi="Times New Roman"/>
                <w:b/>
                <w:lang w:eastAsia="en-US"/>
              </w:rPr>
              <w:t xml:space="preserve">Практическое занятие 7. </w:t>
            </w:r>
            <w:r w:rsidRPr="00E501C0">
              <w:rPr>
                <w:rFonts w:ascii="Times New Roman" w:eastAsia="SimSun" w:hAnsi="Times New Roman"/>
                <w:lang w:eastAsia="en-US"/>
              </w:rPr>
              <w:t>Решение задач на нахождение вероятности событий</w:t>
            </w:r>
          </w:p>
        </w:tc>
        <w:tc>
          <w:tcPr>
            <w:tcW w:w="1956" w:type="dxa"/>
            <w:tcBorders>
              <w:top w:val="single" w:sz="4" w:space="0" w:color="auto"/>
              <w:left w:val="single" w:sz="4" w:space="0" w:color="auto"/>
              <w:bottom w:val="single" w:sz="4" w:space="0" w:color="auto"/>
              <w:right w:val="single" w:sz="4" w:space="0" w:color="auto"/>
            </w:tcBorders>
            <w:vAlign w:val="center"/>
            <w:hideMark/>
          </w:tcPr>
          <w:p w14:paraId="6F7CB7F0" w14:textId="77777777" w:rsidR="00D92AC4" w:rsidRPr="00E501C0" w:rsidRDefault="00D92AC4" w:rsidP="005E45F5">
            <w:pPr>
              <w:spacing w:after="0" w:line="240" w:lineRule="auto"/>
              <w:jc w:val="center"/>
              <w:rPr>
                <w:rFonts w:ascii="Times New Roman" w:eastAsia="SimSun" w:hAnsi="Times New Roman"/>
                <w:lang w:eastAsia="en-US"/>
              </w:rPr>
            </w:pPr>
            <w:r w:rsidRPr="00E501C0">
              <w:rPr>
                <w:rFonts w:ascii="Times New Roman" w:eastAsia="SimSun" w:hAnsi="Times New Roman"/>
                <w:lang w:eastAsia="en-US"/>
              </w:rPr>
              <w:t>2</w:t>
            </w:r>
          </w:p>
        </w:tc>
        <w:tc>
          <w:tcPr>
            <w:tcW w:w="2693" w:type="dxa"/>
            <w:vMerge/>
            <w:tcBorders>
              <w:top w:val="single" w:sz="6" w:space="0" w:color="000000"/>
              <w:left w:val="single" w:sz="4" w:space="0" w:color="auto"/>
              <w:bottom w:val="single" w:sz="4" w:space="0" w:color="auto"/>
              <w:right w:val="single" w:sz="4" w:space="0" w:color="auto"/>
            </w:tcBorders>
            <w:vAlign w:val="center"/>
            <w:hideMark/>
          </w:tcPr>
          <w:p w14:paraId="1EA96342" w14:textId="77777777" w:rsidR="00D92AC4" w:rsidRPr="00E501C0" w:rsidRDefault="00D92AC4" w:rsidP="005E45F5">
            <w:pPr>
              <w:spacing w:after="0" w:line="240" w:lineRule="auto"/>
              <w:rPr>
                <w:rFonts w:ascii="Times New Roman" w:eastAsia="SimSun" w:hAnsi="Times New Roman"/>
                <w:i/>
                <w:lang w:eastAsia="en-US"/>
              </w:rPr>
            </w:pPr>
          </w:p>
        </w:tc>
      </w:tr>
      <w:tr w:rsidR="00D92AC4" w:rsidRPr="00801FE2" w14:paraId="1F4B17CB" w14:textId="45319E53" w:rsidTr="00D92AC4">
        <w:tc>
          <w:tcPr>
            <w:tcW w:w="1951" w:type="dxa"/>
            <w:vMerge/>
            <w:tcBorders>
              <w:top w:val="single" w:sz="4" w:space="0" w:color="auto"/>
              <w:left w:val="single" w:sz="4" w:space="0" w:color="auto"/>
              <w:bottom w:val="single" w:sz="4" w:space="0" w:color="auto"/>
              <w:right w:val="single" w:sz="4" w:space="0" w:color="auto"/>
            </w:tcBorders>
            <w:vAlign w:val="center"/>
            <w:hideMark/>
          </w:tcPr>
          <w:p w14:paraId="4B628359" w14:textId="77777777" w:rsidR="00D92AC4" w:rsidRPr="00E501C0" w:rsidRDefault="00D92AC4" w:rsidP="005E45F5">
            <w:pPr>
              <w:spacing w:after="0" w:line="240" w:lineRule="auto"/>
              <w:rPr>
                <w:rFonts w:ascii="Times New Roman" w:eastAsia="SimSun" w:hAnsi="Times New Roman"/>
                <w:bCs/>
                <w:lang w:eastAsia="en-US"/>
              </w:rPr>
            </w:pPr>
          </w:p>
        </w:tc>
        <w:tc>
          <w:tcPr>
            <w:tcW w:w="8250" w:type="dxa"/>
            <w:tcBorders>
              <w:top w:val="single" w:sz="4" w:space="0" w:color="auto"/>
              <w:left w:val="single" w:sz="4" w:space="0" w:color="auto"/>
              <w:bottom w:val="single" w:sz="6" w:space="0" w:color="000000"/>
              <w:right w:val="single" w:sz="4" w:space="0" w:color="auto"/>
            </w:tcBorders>
            <w:hideMark/>
          </w:tcPr>
          <w:p w14:paraId="1D55B87D" w14:textId="77777777" w:rsidR="00D92AC4" w:rsidRPr="00E501C0" w:rsidRDefault="00D92AC4" w:rsidP="005E45F5">
            <w:pPr>
              <w:spacing w:after="0" w:line="240" w:lineRule="auto"/>
              <w:rPr>
                <w:rFonts w:ascii="Times New Roman" w:eastAsia="SimSun" w:hAnsi="Times New Roman"/>
                <w:lang w:eastAsia="en-US"/>
              </w:rPr>
            </w:pPr>
            <w:r w:rsidRPr="00E501C0">
              <w:rPr>
                <w:rFonts w:ascii="Times New Roman" w:eastAsia="SimSun" w:hAnsi="Times New Roman"/>
                <w:b/>
                <w:lang w:eastAsia="en-US"/>
              </w:rPr>
              <w:t xml:space="preserve">Практическое занятие 8. </w:t>
            </w:r>
            <w:r w:rsidRPr="00E501C0">
              <w:rPr>
                <w:rFonts w:ascii="Times New Roman" w:eastAsia="SimSun" w:hAnsi="Times New Roman"/>
                <w:lang w:eastAsia="en-US"/>
              </w:rPr>
              <w:t>Применение основ теории вероятностей для решения профессиональных задач</w:t>
            </w:r>
          </w:p>
        </w:tc>
        <w:tc>
          <w:tcPr>
            <w:tcW w:w="1956" w:type="dxa"/>
            <w:tcBorders>
              <w:top w:val="single" w:sz="4" w:space="0" w:color="auto"/>
              <w:left w:val="single" w:sz="4" w:space="0" w:color="auto"/>
              <w:bottom w:val="single" w:sz="6" w:space="0" w:color="000000"/>
              <w:right w:val="single" w:sz="4" w:space="0" w:color="auto"/>
            </w:tcBorders>
            <w:vAlign w:val="center"/>
            <w:hideMark/>
          </w:tcPr>
          <w:p w14:paraId="7C934E00" w14:textId="77777777" w:rsidR="00D92AC4" w:rsidRPr="00E501C0" w:rsidRDefault="00D92AC4" w:rsidP="005E45F5">
            <w:pPr>
              <w:spacing w:after="0" w:line="240" w:lineRule="auto"/>
              <w:jc w:val="center"/>
              <w:rPr>
                <w:rFonts w:ascii="Times New Roman" w:eastAsia="SimSun" w:hAnsi="Times New Roman"/>
                <w:lang w:eastAsia="en-US"/>
              </w:rPr>
            </w:pPr>
            <w:r w:rsidRPr="00E501C0">
              <w:rPr>
                <w:rFonts w:ascii="Times New Roman" w:eastAsia="SimSun" w:hAnsi="Times New Roman"/>
                <w:lang w:eastAsia="en-US"/>
              </w:rPr>
              <w:t>4</w:t>
            </w:r>
          </w:p>
        </w:tc>
        <w:tc>
          <w:tcPr>
            <w:tcW w:w="2693" w:type="dxa"/>
            <w:vMerge/>
            <w:tcBorders>
              <w:top w:val="single" w:sz="6" w:space="0" w:color="000000"/>
              <w:left w:val="single" w:sz="4" w:space="0" w:color="auto"/>
              <w:bottom w:val="single" w:sz="4" w:space="0" w:color="auto"/>
              <w:right w:val="single" w:sz="4" w:space="0" w:color="auto"/>
            </w:tcBorders>
            <w:vAlign w:val="center"/>
            <w:hideMark/>
          </w:tcPr>
          <w:p w14:paraId="3A2457DA" w14:textId="77777777" w:rsidR="00D92AC4" w:rsidRPr="00E501C0" w:rsidRDefault="00D92AC4" w:rsidP="005E45F5">
            <w:pPr>
              <w:spacing w:after="0" w:line="240" w:lineRule="auto"/>
              <w:rPr>
                <w:rFonts w:ascii="Times New Roman" w:eastAsia="SimSun" w:hAnsi="Times New Roman"/>
                <w:i/>
                <w:lang w:eastAsia="en-US"/>
              </w:rPr>
            </w:pPr>
          </w:p>
        </w:tc>
      </w:tr>
      <w:tr w:rsidR="00D92AC4" w:rsidRPr="00801FE2" w14:paraId="4EC047AD" w14:textId="0D26A5B0" w:rsidTr="00D92AC4">
        <w:tc>
          <w:tcPr>
            <w:tcW w:w="1951" w:type="dxa"/>
            <w:vMerge w:val="restart"/>
            <w:tcBorders>
              <w:top w:val="single" w:sz="4" w:space="0" w:color="auto"/>
              <w:left w:val="single" w:sz="4" w:space="0" w:color="auto"/>
              <w:bottom w:val="single" w:sz="4" w:space="0" w:color="auto"/>
              <w:right w:val="single" w:sz="4" w:space="0" w:color="auto"/>
            </w:tcBorders>
            <w:hideMark/>
          </w:tcPr>
          <w:p w14:paraId="1EDC992B" w14:textId="77777777" w:rsidR="00D92AC4" w:rsidRPr="00E501C0" w:rsidRDefault="00D92AC4" w:rsidP="005E45F5">
            <w:pPr>
              <w:spacing w:after="0" w:line="240" w:lineRule="auto"/>
              <w:rPr>
                <w:rFonts w:ascii="Times New Roman" w:eastAsia="SimSun" w:hAnsi="Times New Roman"/>
                <w:bCs/>
                <w:lang w:eastAsia="en-US"/>
              </w:rPr>
            </w:pPr>
            <w:r w:rsidRPr="00E501C0">
              <w:rPr>
                <w:rFonts w:ascii="Times New Roman" w:eastAsia="SimSun" w:hAnsi="Times New Roman"/>
                <w:b/>
                <w:bCs/>
                <w:lang w:eastAsia="en-US"/>
              </w:rPr>
              <w:t xml:space="preserve">Тема 3.3. </w:t>
            </w:r>
            <w:r w:rsidRPr="00E501C0">
              <w:rPr>
                <w:rFonts w:ascii="Times New Roman" w:eastAsia="SimSun" w:hAnsi="Times New Roman"/>
                <w:bCs/>
                <w:lang w:eastAsia="en-US"/>
              </w:rPr>
              <w:t>Элементы математической статистики</w:t>
            </w:r>
          </w:p>
        </w:tc>
        <w:tc>
          <w:tcPr>
            <w:tcW w:w="8250" w:type="dxa"/>
            <w:tcBorders>
              <w:top w:val="single" w:sz="4" w:space="0" w:color="auto"/>
              <w:left w:val="single" w:sz="4" w:space="0" w:color="auto"/>
              <w:bottom w:val="single" w:sz="4" w:space="0" w:color="auto"/>
              <w:right w:val="single" w:sz="4" w:space="0" w:color="auto"/>
            </w:tcBorders>
            <w:hideMark/>
          </w:tcPr>
          <w:p w14:paraId="0FECD8F8" w14:textId="77777777" w:rsidR="00D92AC4" w:rsidRPr="00E501C0" w:rsidRDefault="00D92AC4" w:rsidP="005E45F5">
            <w:pPr>
              <w:spacing w:after="0" w:line="240" w:lineRule="auto"/>
              <w:rPr>
                <w:rFonts w:ascii="Times New Roman" w:eastAsia="SimSun" w:hAnsi="Times New Roman"/>
                <w:b/>
                <w:lang w:eastAsia="en-US"/>
              </w:rPr>
            </w:pPr>
            <w:r w:rsidRPr="00E501C0">
              <w:rPr>
                <w:rFonts w:ascii="Times New Roman" w:eastAsia="SimSun" w:hAnsi="Times New Roman"/>
                <w:b/>
                <w:lang w:eastAsia="en-US"/>
              </w:rPr>
              <w:t>Содержание учебного материала</w:t>
            </w:r>
          </w:p>
        </w:tc>
        <w:tc>
          <w:tcPr>
            <w:tcW w:w="1956" w:type="dxa"/>
            <w:tcBorders>
              <w:top w:val="single" w:sz="4" w:space="0" w:color="auto"/>
              <w:left w:val="single" w:sz="4" w:space="0" w:color="auto"/>
              <w:bottom w:val="single" w:sz="6" w:space="0" w:color="000000"/>
              <w:right w:val="single" w:sz="4" w:space="0" w:color="auto"/>
            </w:tcBorders>
            <w:hideMark/>
          </w:tcPr>
          <w:p w14:paraId="0C4C6D7A" w14:textId="77777777" w:rsidR="00D92AC4" w:rsidRPr="00E501C0" w:rsidRDefault="00D92AC4" w:rsidP="005E45F5">
            <w:pPr>
              <w:spacing w:after="0" w:line="240" w:lineRule="auto"/>
              <w:jc w:val="center"/>
              <w:rPr>
                <w:rFonts w:ascii="Times New Roman" w:eastAsia="SimSun" w:hAnsi="Times New Roman"/>
                <w:b/>
                <w:lang w:eastAsia="en-US"/>
              </w:rPr>
            </w:pPr>
            <w:r w:rsidRPr="00E501C0">
              <w:rPr>
                <w:rFonts w:ascii="Times New Roman" w:eastAsia="SimSun" w:hAnsi="Times New Roman"/>
                <w:b/>
                <w:lang w:eastAsia="en-US"/>
              </w:rPr>
              <w:t>10</w:t>
            </w:r>
          </w:p>
        </w:tc>
        <w:tc>
          <w:tcPr>
            <w:tcW w:w="2693" w:type="dxa"/>
            <w:vMerge w:val="restart"/>
            <w:tcBorders>
              <w:top w:val="single" w:sz="4" w:space="0" w:color="auto"/>
              <w:left w:val="single" w:sz="4" w:space="0" w:color="auto"/>
              <w:bottom w:val="single" w:sz="4" w:space="0" w:color="auto"/>
              <w:right w:val="single" w:sz="4" w:space="0" w:color="auto"/>
            </w:tcBorders>
            <w:hideMark/>
          </w:tcPr>
          <w:p w14:paraId="6B108A74" w14:textId="77777777" w:rsidR="00D92AC4" w:rsidRPr="00E501C0" w:rsidRDefault="00D92AC4" w:rsidP="005E45F5">
            <w:pPr>
              <w:suppressAutoHyphens/>
              <w:spacing w:after="0" w:line="240" w:lineRule="auto"/>
              <w:jc w:val="center"/>
              <w:rPr>
                <w:rFonts w:ascii="Times New Roman" w:hAnsi="Times New Roman"/>
                <w:lang w:eastAsia="en-US"/>
              </w:rPr>
            </w:pPr>
            <w:r w:rsidRPr="00E501C0">
              <w:rPr>
                <w:rFonts w:ascii="Times New Roman" w:hAnsi="Times New Roman"/>
                <w:lang w:eastAsia="en-US"/>
              </w:rPr>
              <w:t>ОК 01</w:t>
            </w:r>
          </w:p>
          <w:p w14:paraId="749C79A0" w14:textId="77777777" w:rsidR="00D92AC4" w:rsidRPr="00E501C0" w:rsidRDefault="00D92AC4" w:rsidP="005E45F5">
            <w:pPr>
              <w:suppressAutoHyphens/>
              <w:spacing w:after="0" w:line="240" w:lineRule="auto"/>
              <w:jc w:val="center"/>
              <w:rPr>
                <w:rFonts w:ascii="Times New Roman" w:hAnsi="Times New Roman"/>
                <w:lang w:eastAsia="en-US"/>
              </w:rPr>
            </w:pPr>
            <w:r w:rsidRPr="00E501C0">
              <w:rPr>
                <w:rFonts w:ascii="Times New Roman" w:hAnsi="Times New Roman"/>
                <w:lang w:eastAsia="en-US"/>
              </w:rPr>
              <w:t>ОК 02</w:t>
            </w:r>
          </w:p>
          <w:p w14:paraId="31F2E823" w14:textId="77777777" w:rsidR="00D92AC4" w:rsidRPr="00E501C0" w:rsidRDefault="00D92AC4" w:rsidP="005E45F5">
            <w:pPr>
              <w:spacing w:after="0" w:line="240" w:lineRule="auto"/>
              <w:jc w:val="center"/>
              <w:rPr>
                <w:rFonts w:ascii="Times New Roman" w:eastAsia="SimSun" w:hAnsi="Times New Roman"/>
                <w:lang w:eastAsia="en-US"/>
              </w:rPr>
            </w:pPr>
          </w:p>
        </w:tc>
      </w:tr>
      <w:tr w:rsidR="00D92AC4" w:rsidRPr="00801FE2" w14:paraId="5642DB87" w14:textId="3D15137D" w:rsidTr="00D92AC4">
        <w:tc>
          <w:tcPr>
            <w:tcW w:w="1951" w:type="dxa"/>
            <w:vMerge/>
            <w:tcBorders>
              <w:top w:val="single" w:sz="4" w:space="0" w:color="auto"/>
              <w:left w:val="single" w:sz="4" w:space="0" w:color="auto"/>
              <w:bottom w:val="single" w:sz="4" w:space="0" w:color="auto"/>
              <w:right w:val="single" w:sz="4" w:space="0" w:color="auto"/>
            </w:tcBorders>
            <w:vAlign w:val="center"/>
            <w:hideMark/>
          </w:tcPr>
          <w:p w14:paraId="418AA432" w14:textId="77777777" w:rsidR="00D92AC4" w:rsidRPr="00E501C0" w:rsidRDefault="00D92AC4" w:rsidP="005E45F5">
            <w:pPr>
              <w:spacing w:after="0" w:line="240" w:lineRule="auto"/>
              <w:rPr>
                <w:rFonts w:ascii="Times New Roman" w:eastAsia="SimSun" w:hAnsi="Times New Roman"/>
                <w:bCs/>
                <w:lang w:eastAsia="en-US"/>
              </w:rPr>
            </w:pPr>
          </w:p>
        </w:tc>
        <w:tc>
          <w:tcPr>
            <w:tcW w:w="8250" w:type="dxa"/>
            <w:tcBorders>
              <w:top w:val="single" w:sz="4" w:space="0" w:color="auto"/>
              <w:left w:val="single" w:sz="4" w:space="0" w:color="auto"/>
              <w:bottom w:val="single" w:sz="4" w:space="0" w:color="auto"/>
              <w:right w:val="single" w:sz="4" w:space="0" w:color="auto"/>
            </w:tcBorders>
            <w:hideMark/>
          </w:tcPr>
          <w:p w14:paraId="7EC9DEAA" w14:textId="77777777" w:rsidR="00D92AC4" w:rsidRPr="00E501C0" w:rsidRDefault="00D92AC4" w:rsidP="005E45F5">
            <w:pPr>
              <w:spacing w:after="0" w:line="240" w:lineRule="auto"/>
              <w:rPr>
                <w:rFonts w:ascii="Times New Roman" w:eastAsia="SimSun" w:hAnsi="Times New Roman"/>
                <w:b/>
                <w:lang w:eastAsia="en-US"/>
              </w:rPr>
            </w:pPr>
            <w:r w:rsidRPr="00E501C0">
              <w:rPr>
                <w:rFonts w:ascii="Times New Roman" w:eastAsia="SimSun" w:hAnsi="Times New Roman"/>
                <w:b/>
                <w:lang w:eastAsia="en-US"/>
              </w:rPr>
              <w:t>1.</w:t>
            </w:r>
            <w:r w:rsidRPr="00E501C0">
              <w:rPr>
                <w:rFonts w:ascii="Times New Roman" w:eastAsia="SimSun" w:hAnsi="Times New Roman"/>
                <w:lang w:eastAsia="en-US"/>
              </w:rPr>
              <w:t>Основные понятия математической статистики</w:t>
            </w:r>
          </w:p>
        </w:tc>
        <w:tc>
          <w:tcPr>
            <w:tcW w:w="1956" w:type="dxa"/>
            <w:vMerge w:val="restart"/>
            <w:tcBorders>
              <w:top w:val="single" w:sz="6" w:space="0" w:color="000000"/>
              <w:left w:val="single" w:sz="4" w:space="0" w:color="auto"/>
              <w:bottom w:val="single" w:sz="4" w:space="0" w:color="auto"/>
              <w:right w:val="single" w:sz="4" w:space="0" w:color="auto"/>
            </w:tcBorders>
            <w:vAlign w:val="center"/>
            <w:hideMark/>
          </w:tcPr>
          <w:p w14:paraId="21700B0F" w14:textId="77777777" w:rsidR="00D92AC4" w:rsidRPr="00E501C0" w:rsidRDefault="00D92AC4" w:rsidP="005E45F5">
            <w:pPr>
              <w:spacing w:after="0" w:line="240" w:lineRule="auto"/>
              <w:jc w:val="center"/>
              <w:rPr>
                <w:rFonts w:ascii="Times New Roman" w:eastAsia="SimSun" w:hAnsi="Times New Roman"/>
                <w:lang w:eastAsia="en-US"/>
              </w:rPr>
            </w:pPr>
            <w:r w:rsidRPr="00E501C0">
              <w:rPr>
                <w:rFonts w:ascii="Times New Roman" w:eastAsia="SimSun" w:hAnsi="Times New Roman"/>
                <w:lang w:eastAsia="en-US"/>
              </w:rPr>
              <w:t>4</w:t>
            </w:r>
          </w:p>
        </w:tc>
        <w:tc>
          <w:tcPr>
            <w:tcW w:w="2693" w:type="dxa"/>
            <w:vMerge/>
            <w:tcBorders>
              <w:top w:val="single" w:sz="4" w:space="0" w:color="auto"/>
              <w:left w:val="single" w:sz="4" w:space="0" w:color="auto"/>
              <w:bottom w:val="single" w:sz="4" w:space="0" w:color="auto"/>
              <w:right w:val="single" w:sz="4" w:space="0" w:color="auto"/>
            </w:tcBorders>
            <w:vAlign w:val="center"/>
            <w:hideMark/>
          </w:tcPr>
          <w:p w14:paraId="6264F61F" w14:textId="77777777" w:rsidR="00D92AC4" w:rsidRPr="00E501C0" w:rsidRDefault="00D92AC4" w:rsidP="005E45F5">
            <w:pPr>
              <w:spacing w:after="0" w:line="240" w:lineRule="auto"/>
              <w:rPr>
                <w:rFonts w:ascii="Times New Roman" w:eastAsia="SimSun" w:hAnsi="Times New Roman"/>
                <w:lang w:eastAsia="en-US"/>
              </w:rPr>
            </w:pPr>
          </w:p>
        </w:tc>
      </w:tr>
      <w:tr w:rsidR="00D92AC4" w:rsidRPr="00801FE2" w14:paraId="44EA4131" w14:textId="561B421D" w:rsidTr="00D92AC4">
        <w:tc>
          <w:tcPr>
            <w:tcW w:w="1951" w:type="dxa"/>
            <w:vMerge/>
            <w:tcBorders>
              <w:top w:val="single" w:sz="4" w:space="0" w:color="auto"/>
              <w:left w:val="single" w:sz="4" w:space="0" w:color="auto"/>
              <w:bottom w:val="single" w:sz="4" w:space="0" w:color="auto"/>
              <w:right w:val="single" w:sz="4" w:space="0" w:color="auto"/>
            </w:tcBorders>
            <w:vAlign w:val="center"/>
            <w:hideMark/>
          </w:tcPr>
          <w:p w14:paraId="5DECA2D5" w14:textId="77777777" w:rsidR="00D92AC4" w:rsidRPr="00E501C0" w:rsidRDefault="00D92AC4" w:rsidP="005E45F5">
            <w:pPr>
              <w:spacing w:after="0" w:line="240" w:lineRule="auto"/>
              <w:rPr>
                <w:rFonts w:ascii="Times New Roman" w:eastAsia="SimSun" w:hAnsi="Times New Roman"/>
                <w:bCs/>
                <w:lang w:eastAsia="en-US"/>
              </w:rPr>
            </w:pPr>
          </w:p>
        </w:tc>
        <w:tc>
          <w:tcPr>
            <w:tcW w:w="8250" w:type="dxa"/>
            <w:tcBorders>
              <w:top w:val="single" w:sz="4" w:space="0" w:color="auto"/>
              <w:left w:val="single" w:sz="4" w:space="0" w:color="auto"/>
              <w:bottom w:val="single" w:sz="4" w:space="0" w:color="auto"/>
              <w:right w:val="single" w:sz="4" w:space="0" w:color="auto"/>
            </w:tcBorders>
            <w:hideMark/>
          </w:tcPr>
          <w:p w14:paraId="5A2FA895" w14:textId="77777777" w:rsidR="00D92AC4" w:rsidRPr="00E501C0" w:rsidRDefault="00D92AC4" w:rsidP="005E45F5">
            <w:pPr>
              <w:spacing w:after="0" w:line="240" w:lineRule="auto"/>
              <w:rPr>
                <w:rFonts w:ascii="Times New Roman" w:eastAsia="SimSun" w:hAnsi="Times New Roman"/>
                <w:b/>
                <w:lang w:eastAsia="en-US"/>
              </w:rPr>
            </w:pPr>
            <w:r w:rsidRPr="00E501C0">
              <w:rPr>
                <w:rFonts w:ascii="Times New Roman" w:eastAsia="SimSun" w:hAnsi="Times New Roman"/>
                <w:b/>
                <w:lang w:eastAsia="en-US"/>
              </w:rPr>
              <w:t xml:space="preserve">2. </w:t>
            </w:r>
            <w:r w:rsidRPr="00E501C0">
              <w:rPr>
                <w:rFonts w:ascii="Times New Roman" w:eastAsia="SimSun" w:hAnsi="Times New Roman"/>
                <w:lang w:eastAsia="en-US"/>
              </w:rPr>
              <w:t>Методы описательной статистики</w:t>
            </w:r>
          </w:p>
        </w:tc>
        <w:tc>
          <w:tcPr>
            <w:tcW w:w="1956" w:type="dxa"/>
            <w:vMerge/>
            <w:tcBorders>
              <w:top w:val="single" w:sz="6" w:space="0" w:color="000000"/>
              <w:left w:val="single" w:sz="4" w:space="0" w:color="auto"/>
              <w:bottom w:val="single" w:sz="4" w:space="0" w:color="auto"/>
              <w:right w:val="single" w:sz="4" w:space="0" w:color="auto"/>
            </w:tcBorders>
            <w:vAlign w:val="center"/>
            <w:hideMark/>
          </w:tcPr>
          <w:p w14:paraId="716348D9" w14:textId="77777777" w:rsidR="00D92AC4" w:rsidRPr="00E501C0" w:rsidRDefault="00D92AC4" w:rsidP="005E45F5">
            <w:pPr>
              <w:spacing w:after="0" w:line="240" w:lineRule="auto"/>
              <w:rPr>
                <w:rFonts w:ascii="Times New Roman" w:eastAsia="SimSun" w:hAnsi="Times New Roman"/>
                <w:lang w:eastAsia="en-US"/>
              </w:rPr>
            </w:pPr>
          </w:p>
        </w:tc>
        <w:tc>
          <w:tcPr>
            <w:tcW w:w="2693" w:type="dxa"/>
            <w:vMerge/>
            <w:tcBorders>
              <w:top w:val="single" w:sz="4" w:space="0" w:color="auto"/>
              <w:left w:val="single" w:sz="4" w:space="0" w:color="auto"/>
              <w:bottom w:val="single" w:sz="4" w:space="0" w:color="auto"/>
              <w:right w:val="single" w:sz="4" w:space="0" w:color="auto"/>
            </w:tcBorders>
            <w:vAlign w:val="center"/>
            <w:hideMark/>
          </w:tcPr>
          <w:p w14:paraId="08EE9C2E" w14:textId="77777777" w:rsidR="00D92AC4" w:rsidRPr="00E501C0" w:rsidRDefault="00D92AC4" w:rsidP="005E45F5">
            <w:pPr>
              <w:spacing w:after="0" w:line="240" w:lineRule="auto"/>
              <w:rPr>
                <w:rFonts w:ascii="Times New Roman" w:eastAsia="SimSun" w:hAnsi="Times New Roman"/>
                <w:lang w:eastAsia="en-US"/>
              </w:rPr>
            </w:pPr>
          </w:p>
        </w:tc>
      </w:tr>
      <w:tr w:rsidR="00D92AC4" w:rsidRPr="00801FE2" w14:paraId="6CF5E12F" w14:textId="7696B42A" w:rsidTr="00D92AC4">
        <w:tc>
          <w:tcPr>
            <w:tcW w:w="1951" w:type="dxa"/>
            <w:vMerge/>
            <w:tcBorders>
              <w:top w:val="single" w:sz="4" w:space="0" w:color="auto"/>
              <w:left w:val="single" w:sz="4" w:space="0" w:color="auto"/>
              <w:bottom w:val="single" w:sz="4" w:space="0" w:color="auto"/>
              <w:right w:val="single" w:sz="4" w:space="0" w:color="auto"/>
            </w:tcBorders>
            <w:vAlign w:val="center"/>
            <w:hideMark/>
          </w:tcPr>
          <w:p w14:paraId="69D3BC48" w14:textId="77777777" w:rsidR="00D92AC4" w:rsidRPr="00E501C0" w:rsidRDefault="00D92AC4" w:rsidP="005E45F5">
            <w:pPr>
              <w:spacing w:after="0" w:line="240" w:lineRule="auto"/>
              <w:rPr>
                <w:rFonts w:ascii="Times New Roman" w:eastAsia="SimSun" w:hAnsi="Times New Roman"/>
                <w:bCs/>
                <w:lang w:eastAsia="en-US"/>
              </w:rPr>
            </w:pPr>
          </w:p>
        </w:tc>
        <w:tc>
          <w:tcPr>
            <w:tcW w:w="8250" w:type="dxa"/>
            <w:tcBorders>
              <w:top w:val="single" w:sz="4" w:space="0" w:color="auto"/>
              <w:left w:val="single" w:sz="4" w:space="0" w:color="auto"/>
              <w:bottom w:val="single" w:sz="4" w:space="0" w:color="auto"/>
              <w:right w:val="single" w:sz="4" w:space="0" w:color="auto"/>
            </w:tcBorders>
            <w:hideMark/>
          </w:tcPr>
          <w:p w14:paraId="7AEAFAEE" w14:textId="77777777" w:rsidR="00D92AC4" w:rsidRPr="00E501C0" w:rsidRDefault="00D92AC4" w:rsidP="005E45F5">
            <w:pPr>
              <w:spacing w:after="0" w:line="240" w:lineRule="auto"/>
              <w:rPr>
                <w:rFonts w:ascii="Times New Roman" w:eastAsia="SimSun" w:hAnsi="Times New Roman"/>
                <w:lang w:eastAsia="en-US"/>
              </w:rPr>
            </w:pPr>
            <w:r w:rsidRPr="00E501C0">
              <w:rPr>
                <w:rFonts w:ascii="Times New Roman" w:eastAsia="SimSun" w:hAnsi="Times New Roman"/>
                <w:b/>
                <w:lang w:eastAsia="en-US"/>
              </w:rPr>
              <w:t>3.</w:t>
            </w:r>
            <w:r w:rsidRPr="00E501C0">
              <w:rPr>
                <w:rFonts w:ascii="Times New Roman" w:eastAsia="SimSun" w:hAnsi="Times New Roman"/>
                <w:lang w:eastAsia="en-US"/>
              </w:rPr>
              <w:t>Методы проверки статистических гипотез</w:t>
            </w:r>
          </w:p>
        </w:tc>
        <w:tc>
          <w:tcPr>
            <w:tcW w:w="1956" w:type="dxa"/>
            <w:vMerge/>
            <w:tcBorders>
              <w:top w:val="single" w:sz="6" w:space="0" w:color="000000"/>
              <w:left w:val="single" w:sz="4" w:space="0" w:color="auto"/>
              <w:bottom w:val="single" w:sz="4" w:space="0" w:color="auto"/>
              <w:right w:val="single" w:sz="4" w:space="0" w:color="auto"/>
            </w:tcBorders>
            <w:vAlign w:val="center"/>
            <w:hideMark/>
          </w:tcPr>
          <w:p w14:paraId="23A9886E" w14:textId="77777777" w:rsidR="00D92AC4" w:rsidRPr="00E501C0" w:rsidRDefault="00D92AC4" w:rsidP="005E45F5">
            <w:pPr>
              <w:spacing w:after="0" w:line="240" w:lineRule="auto"/>
              <w:rPr>
                <w:rFonts w:ascii="Times New Roman" w:eastAsia="SimSun" w:hAnsi="Times New Roman"/>
                <w:lang w:eastAsia="en-US"/>
              </w:rPr>
            </w:pPr>
          </w:p>
        </w:tc>
        <w:tc>
          <w:tcPr>
            <w:tcW w:w="2693" w:type="dxa"/>
            <w:vMerge/>
            <w:tcBorders>
              <w:top w:val="single" w:sz="4" w:space="0" w:color="auto"/>
              <w:left w:val="single" w:sz="4" w:space="0" w:color="auto"/>
              <w:bottom w:val="single" w:sz="4" w:space="0" w:color="auto"/>
              <w:right w:val="single" w:sz="4" w:space="0" w:color="auto"/>
            </w:tcBorders>
            <w:vAlign w:val="center"/>
            <w:hideMark/>
          </w:tcPr>
          <w:p w14:paraId="39E3A320" w14:textId="77777777" w:rsidR="00D92AC4" w:rsidRPr="00E501C0" w:rsidRDefault="00D92AC4" w:rsidP="005E45F5">
            <w:pPr>
              <w:spacing w:after="0" w:line="240" w:lineRule="auto"/>
              <w:rPr>
                <w:rFonts w:ascii="Times New Roman" w:eastAsia="SimSun" w:hAnsi="Times New Roman"/>
                <w:lang w:eastAsia="en-US"/>
              </w:rPr>
            </w:pPr>
          </w:p>
        </w:tc>
      </w:tr>
      <w:tr w:rsidR="00D92AC4" w:rsidRPr="00801FE2" w14:paraId="2F393A7C" w14:textId="797A139C" w:rsidTr="00D92AC4">
        <w:tc>
          <w:tcPr>
            <w:tcW w:w="1951" w:type="dxa"/>
            <w:vMerge/>
            <w:tcBorders>
              <w:top w:val="single" w:sz="4" w:space="0" w:color="auto"/>
              <w:left w:val="single" w:sz="4" w:space="0" w:color="auto"/>
              <w:bottom w:val="single" w:sz="4" w:space="0" w:color="auto"/>
              <w:right w:val="single" w:sz="4" w:space="0" w:color="auto"/>
            </w:tcBorders>
            <w:vAlign w:val="center"/>
            <w:hideMark/>
          </w:tcPr>
          <w:p w14:paraId="2FCCAAC2" w14:textId="77777777" w:rsidR="00D92AC4" w:rsidRPr="00E501C0" w:rsidRDefault="00D92AC4" w:rsidP="005E45F5">
            <w:pPr>
              <w:spacing w:after="0" w:line="240" w:lineRule="auto"/>
              <w:rPr>
                <w:rFonts w:ascii="Times New Roman" w:eastAsia="SimSun" w:hAnsi="Times New Roman"/>
                <w:bCs/>
                <w:lang w:eastAsia="en-US"/>
              </w:rPr>
            </w:pPr>
          </w:p>
        </w:tc>
        <w:tc>
          <w:tcPr>
            <w:tcW w:w="8250" w:type="dxa"/>
            <w:tcBorders>
              <w:top w:val="single" w:sz="4" w:space="0" w:color="auto"/>
              <w:left w:val="single" w:sz="4" w:space="0" w:color="auto"/>
              <w:bottom w:val="single" w:sz="4" w:space="0" w:color="auto"/>
              <w:right w:val="single" w:sz="4" w:space="0" w:color="auto"/>
            </w:tcBorders>
            <w:hideMark/>
          </w:tcPr>
          <w:p w14:paraId="59BF907E" w14:textId="77777777" w:rsidR="00D92AC4" w:rsidRPr="00E501C0" w:rsidRDefault="00D92AC4" w:rsidP="005E45F5">
            <w:pPr>
              <w:spacing w:after="0" w:line="240" w:lineRule="auto"/>
              <w:rPr>
                <w:rFonts w:ascii="Times New Roman" w:eastAsia="SimSun" w:hAnsi="Times New Roman"/>
                <w:b/>
                <w:lang w:eastAsia="en-US"/>
              </w:rPr>
            </w:pPr>
            <w:r w:rsidRPr="00E501C0">
              <w:rPr>
                <w:rFonts w:ascii="Times New Roman" w:eastAsia="SimSun" w:hAnsi="Times New Roman"/>
                <w:b/>
                <w:lang w:eastAsia="en-US"/>
              </w:rPr>
              <w:t>В том числе практических занятий и лабораторных работ</w:t>
            </w:r>
          </w:p>
        </w:tc>
        <w:tc>
          <w:tcPr>
            <w:tcW w:w="1956" w:type="dxa"/>
            <w:tcBorders>
              <w:top w:val="single" w:sz="4" w:space="0" w:color="auto"/>
              <w:left w:val="single" w:sz="4" w:space="0" w:color="auto"/>
              <w:bottom w:val="single" w:sz="4" w:space="0" w:color="auto"/>
              <w:right w:val="single" w:sz="4" w:space="0" w:color="auto"/>
            </w:tcBorders>
            <w:vAlign w:val="center"/>
            <w:hideMark/>
          </w:tcPr>
          <w:p w14:paraId="25171E92" w14:textId="77777777" w:rsidR="00D92AC4" w:rsidRPr="00E501C0" w:rsidRDefault="00D92AC4" w:rsidP="005E45F5">
            <w:pPr>
              <w:spacing w:after="0" w:line="240" w:lineRule="auto"/>
              <w:jc w:val="center"/>
              <w:rPr>
                <w:rFonts w:ascii="Times New Roman" w:eastAsia="SimSun" w:hAnsi="Times New Roman"/>
                <w:b/>
                <w:lang w:eastAsia="en-US"/>
              </w:rPr>
            </w:pPr>
            <w:r w:rsidRPr="00E501C0">
              <w:rPr>
                <w:rFonts w:ascii="Times New Roman" w:eastAsia="SimSun" w:hAnsi="Times New Roman"/>
                <w:b/>
                <w:lang w:eastAsia="en-US"/>
              </w:rPr>
              <w:t>6</w:t>
            </w:r>
          </w:p>
        </w:tc>
        <w:tc>
          <w:tcPr>
            <w:tcW w:w="2693" w:type="dxa"/>
            <w:vMerge/>
            <w:tcBorders>
              <w:top w:val="single" w:sz="4" w:space="0" w:color="auto"/>
              <w:left w:val="single" w:sz="4" w:space="0" w:color="auto"/>
              <w:bottom w:val="single" w:sz="4" w:space="0" w:color="auto"/>
              <w:right w:val="single" w:sz="4" w:space="0" w:color="auto"/>
            </w:tcBorders>
            <w:vAlign w:val="center"/>
            <w:hideMark/>
          </w:tcPr>
          <w:p w14:paraId="02FC96FE" w14:textId="77777777" w:rsidR="00D92AC4" w:rsidRPr="00E501C0" w:rsidRDefault="00D92AC4" w:rsidP="005E45F5">
            <w:pPr>
              <w:spacing w:after="0" w:line="240" w:lineRule="auto"/>
              <w:rPr>
                <w:rFonts w:ascii="Times New Roman" w:eastAsia="SimSun" w:hAnsi="Times New Roman"/>
                <w:lang w:eastAsia="en-US"/>
              </w:rPr>
            </w:pPr>
          </w:p>
        </w:tc>
      </w:tr>
      <w:tr w:rsidR="00D92AC4" w:rsidRPr="00801FE2" w14:paraId="17EBA828" w14:textId="0C7F42F3" w:rsidTr="00D92AC4">
        <w:tc>
          <w:tcPr>
            <w:tcW w:w="1951" w:type="dxa"/>
            <w:vMerge/>
            <w:tcBorders>
              <w:top w:val="single" w:sz="4" w:space="0" w:color="auto"/>
              <w:left w:val="single" w:sz="4" w:space="0" w:color="auto"/>
              <w:bottom w:val="single" w:sz="4" w:space="0" w:color="auto"/>
              <w:right w:val="single" w:sz="4" w:space="0" w:color="auto"/>
            </w:tcBorders>
            <w:vAlign w:val="center"/>
            <w:hideMark/>
          </w:tcPr>
          <w:p w14:paraId="418560F8" w14:textId="77777777" w:rsidR="00D92AC4" w:rsidRPr="00E501C0" w:rsidRDefault="00D92AC4" w:rsidP="005E45F5">
            <w:pPr>
              <w:spacing w:after="0" w:line="240" w:lineRule="auto"/>
              <w:rPr>
                <w:rFonts w:ascii="Times New Roman" w:eastAsia="SimSun" w:hAnsi="Times New Roman"/>
                <w:bCs/>
                <w:lang w:eastAsia="en-US"/>
              </w:rPr>
            </w:pPr>
          </w:p>
        </w:tc>
        <w:tc>
          <w:tcPr>
            <w:tcW w:w="8250" w:type="dxa"/>
            <w:tcBorders>
              <w:top w:val="single" w:sz="4" w:space="0" w:color="auto"/>
              <w:left w:val="single" w:sz="4" w:space="0" w:color="auto"/>
              <w:bottom w:val="single" w:sz="4" w:space="0" w:color="auto"/>
              <w:right w:val="single" w:sz="4" w:space="0" w:color="auto"/>
            </w:tcBorders>
            <w:hideMark/>
          </w:tcPr>
          <w:p w14:paraId="34E5E43C" w14:textId="77777777" w:rsidR="00D92AC4" w:rsidRPr="00E501C0" w:rsidRDefault="00D92AC4" w:rsidP="005E45F5">
            <w:pPr>
              <w:spacing w:after="0" w:line="240" w:lineRule="auto"/>
              <w:rPr>
                <w:rFonts w:ascii="Times New Roman" w:eastAsia="SimSun" w:hAnsi="Times New Roman"/>
                <w:lang w:eastAsia="en-US"/>
              </w:rPr>
            </w:pPr>
            <w:r w:rsidRPr="00E501C0">
              <w:rPr>
                <w:rFonts w:ascii="Times New Roman" w:eastAsia="SimSun" w:hAnsi="Times New Roman"/>
                <w:b/>
                <w:lang w:eastAsia="en-US"/>
              </w:rPr>
              <w:t xml:space="preserve">Практическое занятие 9. </w:t>
            </w:r>
            <w:r w:rsidRPr="00E501C0">
              <w:rPr>
                <w:rFonts w:ascii="Times New Roman" w:eastAsia="SimSun" w:hAnsi="Times New Roman"/>
                <w:lang w:eastAsia="en-US"/>
              </w:rPr>
              <w:t>Проведение элементарной статистической обработки информации и результатов исследований</w:t>
            </w:r>
          </w:p>
        </w:tc>
        <w:tc>
          <w:tcPr>
            <w:tcW w:w="1956" w:type="dxa"/>
            <w:tcBorders>
              <w:top w:val="single" w:sz="4" w:space="0" w:color="auto"/>
              <w:left w:val="single" w:sz="4" w:space="0" w:color="auto"/>
              <w:bottom w:val="single" w:sz="4" w:space="0" w:color="auto"/>
              <w:right w:val="single" w:sz="4" w:space="0" w:color="auto"/>
            </w:tcBorders>
            <w:vAlign w:val="center"/>
            <w:hideMark/>
          </w:tcPr>
          <w:p w14:paraId="727198FA" w14:textId="77777777" w:rsidR="00D92AC4" w:rsidRPr="00E501C0" w:rsidRDefault="00D92AC4" w:rsidP="005E45F5">
            <w:pPr>
              <w:spacing w:after="0" w:line="240" w:lineRule="auto"/>
              <w:jc w:val="center"/>
              <w:rPr>
                <w:rFonts w:ascii="Times New Roman" w:eastAsia="SimSun" w:hAnsi="Times New Roman"/>
                <w:lang w:eastAsia="en-US"/>
              </w:rPr>
            </w:pPr>
            <w:r w:rsidRPr="00E501C0">
              <w:rPr>
                <w:rFonts w:ascii="Times New Roman" w:eastAsia="SimSun" w:hAnsi="Times New Roman"/>
                <w:lang w:eastAsia="en-US"/>
              </w:rPr>
              <w:t>2</w:t>
            </w:r>
          </w:p>
        </w:tc>
        <w:tc>
          <w:tcPr>
            <w:tcW w:w="2693" w:type="dxa"/>
            <w:vMerge/>
            <w:tcBorders>
              <w:top w:val="single" w:sz="4" w:space="0" w:color="auto"/>
              <w:left w:val="single" w:sz="4" w:space="0" w:color="auto"/>
              <w:bottom w:val="single" w:sz="4" w:space="0" w:color="auto"/>
              <w:right w:val="single" w:sz="4" w:space="0" w:color="auto"/>
            </w:tcBorders>
            <w:vAlign w:val="center"/>
            <w:hideMark/>
          </w:tcPr>
          <w:p w14:paraId="0B069E18" w14:textId="77777777" w:rsidR="00D92AC4" w:rsidRPr="00E501C0" w:rsidRDefault="00D92AC4" w:rsidP="005E45F5">
            <w:pPr>
              <w:spacing w:after="0" w:line="240" w:lineRule="auto"/>
              <w:rPr>
                <w:rFonts w:ascii="Times New Roman" w:eastAsia="SimSun" w:hAnsi="Times New Roman"/>
                <w:lang w:eastAsia="en-US"/>
              </w:rPr>
            </w:pPr>
          </w:p>
        </w:tc>
      </w:tr>
      <w:tr w:rsidR="00D92AC4" w:rsidRPr="00801FE2" w14:paraId="03E19FE9" w14:textId="47FCB866" w:rsidTr="00D92AC4">
        <w:tc>
          <w:tcPr>
            <w:tcW w:w="1951" w:type="dxa"/>
            <w:vMerge/>
            <w:tcBorders>
              <w:top w:val="single" w:sz="4" w:space="0" w:color="auto"/>
              <w:left w:val="single" w:sz="4" w:space="0" w:color="auto"/>
              <w:bottom w:val="single" w:sz="4" w:space="0" w:color="auto"/>
              <w:right w:val="single" w:sz="4" w:space="0" w:color="auto"/>
            </w:tcBorders>
            <w:vAlign w:val="center"/>
            <w:hideMark/>
          </w:tcPr>
          <w:p w14:paraId="469ECB2A" w14:textId="77777777" w:rsidR="00D92AC4" w:rsidRPr="00E501C0" w:rsidRDefault="00D92AC4" w:rsidP="005E45F5">
            <w:pPr>
              <w:spacing w:after="0" w:line="240" w:lineRule="auto"/>
              <w:rPr>
                <w:rFonts w:ascii="Times New Roman" w:eastAsia="SimSun" w:hAnsi="Times New Roman"/>
                <w:bCs/>
                <w:lang w:eastAsia="en-US"/>
              </w:rPr>
            </w:pPr>
          </w:p>
        </w:tc>
        <w:tc>
          <w:tcPr>
            <w:tcW w:w="8250" w:type="dxa"/>
            <w:tcBorders>
              <w:top w:val="single" w:sz="4" w:space="0" w:color="auto"/>
              <w:left w:val="single" w:sz="4" w:space="0" w:color="auto"/>
              <w:bottom w:val="single" w:sz="4" w:space="0" w:color="auto"/>
              <w:right w:val="single" w:sz="4" w:space="0" w:color="auto"/>
            </w:tcBorders>
            <w:hideMark/>
          </w:tcPr>
          <w:p w14:paraId="54E4F2C8" w14:textId="77777777" w:rsidR="00D92AC4" w:rsidRPr="00E501C0" w:rsidRDefault="00D92AC4" w:rsidP="005E45F5">
            <w:pPr>
              <w:spacing w:after="0" w:line="240" w:lineRule="auto"/>
              <w:rPr>
                <w:rFonts w:ascii="Times New Roman" w:eastAsia="SimSun" w:hAnsi="Times New Roman"/>
                <w:lang w:eastAsia="en-US"/>
              </w:rPr>
            </w:pPr>
            <w:r w:rsidRPr="00E501C0">
              <w:rPr>
                <w:rFonts w:ascii="Times New Roman" w:eastAsia="SimSun" w:hAnsi="Times New Roman"/>
                <w:b/>
                <w:lang w:eastAsia="en-US"/>
              </w:rPr>
              <w:t xml:space="preserve">Практическое занятие 10. </w:t>
            </w:r>
            <w:r w:rsidRPr="00E501C0">
              <w:rPr>
                <w:rFonts w:ascii="Times New Roman" w:eastAsia="SimSun" w:hAnsi="Times New Roman"/>
                <w:lang w:eastAsia="en-US"/>
              </w:rPr>
              <w:t>Применение статистических методов для решения профессиональных задач</w:t>
            </w:r>
          </w:p>
        </w:tc>
        <w:tc>
          <w:tcPr>
            <w:tcW w:w="1956" w:type="dxa"/>
            <w:tcBorders>
              <w:top w:val="single" w:sz="4" w:space="0" w:color="auto"/>
              <w:left w:val="single" w:sz="4" w:space="0" w:color="auto"/>
              <w:bottom w:val="single" w:sz="4" w:space="0" w:color="auto"/>
              <w:right w:val="single" w:sz="4" w:space="0" w:color="auto"/>
            </w:tcBorders>
            <w:vAlign w:val="center"/>
            <w:hideMark/>
          </w:tcPr>
          <w:p w14:paraId="6E42CB67" w14:textId="77777777" w:rsidR="00D92AC4" w:rsidRPr="00E501C0" w:rsidRDefault="00D92AC4" w:rsidP="005E45F5">
            <w:pPr>
              <w:spacing w:after="0" w:line="240" w:lineRule="auto"/>
              <w:jc w:val="center"/>
              <w:rPr>
                <w:rFonts w:ascii="Times New Roman" w:eastAsia="SimSun" w:hAnsi="Times New Roman"/>
                <w:lang w:eastAsia="en-US"/>
              </w:rPr>
            </w:pPr>
            <w:r w:rsidRPr="00E501C0">
              <w:rPr>
                <w:rFonts w:ascii="Times New Roman" w:eastAsia="SimSun" w:hAnsi="Times New Roman"/>
                <w:lang w:eastAsia="en-US"/>
              </w:rPr>
              <w:t>4</w:t>
            </w:r>
          </w:p>
        </w:tc>
        <w:tc>
          <w:tcPr>
            <w:tcW w:w="2693" w:type="dxa"/>
            <w:vMerge/>
            <w:tcBorders>
              <w:top w:val="single" w:sz="4" w:space="0" w:color="auto"/>
              <w:left w:val="single" w:sz="4" w:space="0" w:color="auto"/>
              <w:bottom w:val="single" w:sz="4" w:space="0" w:color="auto"/>
              <w:right w:val="single" w:sz="4" w:space="0" w:color="auto"/>
            </w:tcBorders>
            <w:vAlign w:val="center"/>
            <w:hideMark/>
          </w:tcPr>
          <w:p w14:paraId="13822C13" w14:textId="77777777" w:rsidR="00D92AC4" w:rsidRPr="00E501C0" w:rsidRDefault="00D92AC4" w:rsidP="005E45F5">
            <w:pPr>
              <w:spacing w:after="0" w:line="240" w:lineRule="auto"/>
              <w:rPr>
                <w:rFonts w:ascii="Times New Roman" w:eastAsia="SimSun" w:hAnsi="Times New Roman"/>
                <w:lang w:eastAsia="en-US"/>
              </w:rPr>
            </w:pPr>
          </w:p>
        </w:tc>
      </w:tr>
      <w:tr w:rsidR="00D92AC4" w:rsidRPr="00801FE2" w14:paraId="7F3BEDC1" w14:textId="00CC6AFB" w:rsidTr="00D92AC4">
        <w:tc>
          <w:tcPr>
            <w:tcW w:w="10201" w:type="dxa"/>
            <w:gridSpan w:val="2"/>
            <w:tcBorders>
              <w:top w:val="single" w:sz="4" w:space="0" w:color="auto"/>
              <w:left w:val="single" w:sz="4" w:space="0" w:color="auto"/>
              <w:bottom w:val="single" w:sz="4" w:space="0" w:color="auto"/>
              <w:right w:val="single" w:sz="4" w:space="0" w:color="auto"/>
            </w:tcBorders>
            <w:hideMark/>
          </w:tcPr>
          <w:p w14:paraId="01C05A4E" w14:textId="77777777" w:rsidR="00D92AC4" w:rsidRPr="00E501C0" w:rsidRDefault="00D92AC4" w:rsidP="005E45F5">
            <w:pPr>
              <w:spacing w:after="0" w:line="240" w:lineRule="auto"/>
              <w:rPr>
                <w:rFonts w:ascii="Times New Roman" w:eastAsia="SimSun" w:hAnsi="Times New Roman"/>
                <w:b/>
                <w:bCs/>
                <w:lang w:eastAsia="en-US"/>
              </w:rPr>
            </w:pPr>
            <w:r w:rsidRPr="00E501C0">
              <w:rPr>
                <w:rFonts w:ascii="Times New Roman" w:eastAsia="SimSun" w:hAnsi="Times New Roman"/>
                <w:b/>
                <w:bCs/>
                <w:lang w:eastAsia="en-US"/>
              </w:rPr>
              <w:t>Промежуточная аттестация: дифференцированный зачет</w:t>
            </w:r>
          </w:p>
        </w:tc>
        <w:tc>
          <w:tcPr>
            <w:tcW w:w="1956" w:type="dxa"/>
            <w:tcBorders>
              <w:top w:val="single" w:sz="4" w:space="0" w:color="auto"/>
              <w:left w:val="single" w:sz="4" w:space="0" w:color="auto"/>
              <w:bottom w:val="single" w:sz="4" w:space="0" w:color="auto"/>
              <w:right w:val="single" w:sz="4" w:space="0" w:color="auto"/>
            </w:tcBorders>
            <w:vAlign w:val="center"/>
            <w:hideMark/>
          </w:tcPr>
          <w:p w14:paraId="4B551FB4" w14:textId="77777777" w:rsidR="00D92AC4" w:rsidRPr="00E501C0" w:rsidRDefault="00D92AC4" w:rsidP="005E45F5">
            <w:pPr>
              <w:spacing w:after="0" w:line="240" w:lineRule="auto"/>
              <w:jc w:val="center"/>
              <w:rPr>
                <w:rFonts w:ascii="Times New Roman" w:eastAsia="SimSun" w:hAnsi="Times New Roman"/>
                <w:b/>
                <w:bCs/>
                <w:lang w:eastAsia="en-US"/>
              </w:rPr>
            </w:pPr>
            <w:r w:rsidRPr="00E501C0">
              <w:rPr>
                <w:rFonts w:ascii="Times New Roman" w:eastAsia="SimSun" w:hAnsi="Times New Roman"/>
                <w:b/>
                <w:bCs/>
                <w:lang w:eastAsia="en-US"/>
              </w:rPr>
              <w:t>2</w:t>
            </w:r>
          </w:p>
        </w:tc>
        <w:tc>
          <w:tcPr>
            <w:tcW w:w="2693" w:type="dxa"/>
            <w:tcBorders>
              <w:top w:val="single" w:sz="4" w:space="0" w:color="auto"/>
              <w:left w:val="single" w:sz="4" w:space="0" w:color="auto"/>
              <w:bottom w:val="single" w:sz="4" w:space="0" w:color="auto"/>
              <w:right w:val="single" w:sz="4" w:space="0" w:color="auto"/>
            </w:tcBorders>
          </w:tcPr>
          <w:p w14:paraId="1BAE0D2B" w14:textId="77777777" w:rsidR="00D92AC4" w:rsidRPr="00E501C0" w:rsidRDefault="00D92AC4" w:rsidP="005E45F5">
            <w:pPr>
              <w:spacing w:after="0" w:line="240" w:lineRule="auto"/>
              <w:jc w:val="center"/>
              <w:rPr>
                <w:rFonts w:ascii="Times New Roman" w:eastAsia="SimSun" w:hAnsi="Times New Roman"/>
                <w:b/>
                <w:bCs/>
                <w:i/>
                <w:lang w:eastAsia="en-US"/>
              </w:rPr>
            </w:pPr>
          </w:p>
        </w:tc>
      </w:tr>
      <w:tr w:rsidR="00D92AC4" w:rsidRPr="00801FE2" w14:paraId="15C6EE1F" w14:textId="171C7767" w:rsidTr="00D92AC4">
        <w:tc>
          <w:tcPr>
            <w:tcW w:w="10201" w:type="dxa"/>
            <w:gridSpan w:val="2"/>
            <w:tcBorders>
              <w:top w:val="single" w:sz="4" w:space="0" w:color="auto"/>
              <w:left w:val="single" w:sz="4" w:space="0" w:color="auto"/>
              <w:bottom w:val="single" w:sz="4" w:space="0" w:color="auto"/>
              <w:right w:val="single" w:sz="4" w:space="0" w:color="auto"/>
            </w:tcBorders>
            <w:hideMark/>
          </w:tcPr>
          <w:p w14:paraId="391CFBBA" w14:textId="77777777" w:rsidR="00D92AC4" w:rsidRPr="00E501C0" w:rsidRDefault="00D92AC4" w:rsidP="005E45F5">
            <w:pPr>
              <w:spacing w:after="0" w:line="240" w:lineRule="auto"/>
              <w:rPr>
                <w:rFonts w:ascii="Times New Roman" w:eastAsia="SimSun" w:hAnsi="Times New Roman"/>
                <w:b/>
                <w:bCs/>
                <w:lang w:eastAsia="en-US"/>
              </w:rPr>
            </w:pPr>
            <w:r w:rsidRPr="00E501C0">
              <w:rPr>
                <w:rFonts w:ascii="Times New Roman" w:eastAsia="SimSun" w:hAnsi="Times New Roman"/>
                <w:b/>
                <w:bCs/>
                <w:lang w:eastAsia="en-US"/>
              </w:rPr>
              <w:t>Всего:</w:t>
            </w:r>
          </w:p>
        </w:tc>
        <w:tc>
          <w:tcPr>
            <w:tcW w:w="1956" w:type="dxa"/>
            <w:tcBorders>
              <w:top w:val="single" w:sz="4" w:space="0" w:color="auto"/>
              <w:left w:val="single" w:sz="4" w:space="0" w:color="auto"/>
              <w:bottom w:val="single" w:sz="4" w:space="0" w:color="auto"/>
              <w:right w:val="single" w:sz="4" w:space="0" w:color="auto"/>
            </w:tcBorders>
            <w:vAlign w:val="center"/>
            <w:hideMark/>
          </w:tcPr>
          <w:p w14:paraId="27F1D6BA" w14:textId="77777777" w:rsidR="00D92AC4" w:rsidRPr="00E501C0" w:rsidRDefault="00D92AC4" w:rsidP="005E45F5">
            <w:pPr>
              <w:spacing w:after="0" w:line="240" w:lineRule="auto"/>
              <w:jc w:val="center"/>
              <w:rPr>
                <w:rFonts w:ascii="Times New Roman" w:eastAsia="SimSun" w:hAnsi="Times New Roman"/>
                <w:b/>
                <w:bCs/>
                <w:lang w:eastAsia="en-US"/>
              </w:rPr>
            </w:pPr>
            <w:r w:rsidRPr="00E501C0">
              <w:rPr>
                <w:rFonts w:ascii="Times New Roman" w:eastAsia="SimSun" w:hAnsi="Times New Roman"/>
                <w:b/>
                <w:bCs/>
                <w:lang w:eastAsia="en-US"/>
              </w:rPr>
              <w:t>54</w:t>
            </w:r>
          </w:p>
        </w:tc>
        <w:tc>
          <w:tcPr>
            <w:tcW w:w="2693" w:type="dxa"/>
            <w:tcBorders>
              <w:top w:val="single" w:sz="4" w:space="0" w:color="auto"/>
              <w:left w:val="single" w:sz="4" w:space="0" w:color="auto"/>
              <w:bottom w:val="single" w:sz="4" w:space="0" w:color="auto"/>
              <w:right w:val="single" w:sz="4" w:space="0" w:color="auto"/>
            </w:tcBorders>
          </w:tcPr>
          <w:p w14:paraId="03C77457" w14:textId="77777777" w:rsidR="00D92AC4" w:rsidRPr="00E501C0" w:rsidRDefault="00D92AC4" w:rsidP="005E45F5">
            <w:pPr>
              <w:spacing w:after="0" w:line="240" w:lineRule="auto"/>
              <w:jc w:val="center"/>
              <w:rPr>
                <w:rFonts w:ascii="Times New Roman" w:eastAsia="SimSun" w:hAnsi="Times New Roman"/>
                <w:b/>
                <w:bCs/>
                <w:i/>
                <w:lang w:eastAsia="en-US"/>
              </w:rPr>
            </w:pPr>
          </w:p>
        </w:tc>
      </w:tr>
    </w:tbl>
    <w:p w14:paraId="0BA9DDCD" w14:textId="77777777" w:rsidR="004E0DCF" w:rsidRPr="00950742" w:rsidRDefault="004E0DCF" w:rsidP="004E0DCF">
      <w:pPr>
        <w:suppressAutoHyphens/>
        <w:spacing w:after="0" w:line="240" w:lineRule="auto"/>
        <w:jc w:val="both"/>
        <w:rPr>
          <w:rFonts w:ascii="Times New Roman" w:hAnsi="Times New Roman"/>
          <w:bCs/>
          <w:i/>
          <w:sz w:val="24"/>
          <w:szCs w:val="24"/>
        </w:rPr>
      </w:pPr>
    </w:p>
    <w:p w14:paraId="0EAEC057" w14:textId="77777777" w:rsidR="004E0DCF" w:rsidRPr="00950742" w:rsidRDefault="004E0DCF" w:rsidP="004E0DCF">
      <w:pPr>
        <w:spacing w:after="0" w:line="240" w:lineRule="auto"/>
        <w:ind w:left="709"/>
        <w:rPr>
          <w:rFonts w:ascii="Times New Roman" w:hAnsi="Times New Roman"/>
          <w:i/>
          <w:sz w:val="24"/>
          <w:szCs w:val="24"/>
          <w:lang w:val="x-none" w:eastAsia="x-none"/>
        </w:rPr>
      </w:pPr>
    </w:p>
    <w:p w14:paraId="61158C4A" w14:textId="77777777" w:rsidR="004E0DCF" w:rsidRPr="00950742" w:rsidRDefault="004E0DCF" w:rsidP="004E0DCF">
      <w:pPr>
        <w:spacing w:after="0" w:line="240" w:lineRule="auto"/>
        <w:rPr>
          <w:rFonts w:ascii="Times New Roman" w:hAnsi="Times New Roman"/>
          <w:i/>
          <w:sz w:val="24"/>
          <w:szCs w:val="24"/>
        </w:rPr>
        <w:sectPr w:rsidR="004E0DCF" w:rsidRPr="00950742">
          <w:pgSz w:w="16840" w:h="11907" w:orient="landscape"/>
          <w:pgMar w:top="851" w:right="1134" w:bottom="851" w:left="992" w:header="709" w:footer="709" w:gutter="0"/>
          <w:cols w:space="720"/>
        </w:sectPr>
      </w:pPr>
    </w:p>
    <w:p w14:paraId="12B3E60D" w14:textId="7B35DC5E" w:rsidR="004E0DCF" w:rsidRDefault="004E0DCF" w:rsidP="004E0DCF">
      <w:pPr>
        <w:spacing w:after="0" w:line="240" w:lineRule="auto"/>
        <w:jc w:val="center"/>
        <w:rPr>
          <w:rFonts w:ascii="Times New Roman" w:hAnsi="Times New Roman"/>
          <w:b/>
          <w:bCs/>
          <w:sz w:val="24"/>
          <w:szCs w:val="24"/>
        </w:rPr>
      </w:pPr>
      <w:r w:rsidRPr="00950742">
        <w:rPr>
          <w:rFonts w:ascii="Times New Roman" w:hAnsi="Times New Roman"/>
          <w:b/>
          <w:bCs/>
          <w:sz w:val="24"/>
          <w:szCs w:val="24"/>
        </w:rPr>
        <w:lastRenderedPageBreak/>
        <w:t>3. УСЛОВИЯ РЕАЛИЗАЦИИ УЧЕБНОЙ ДИСЦИПЛИНЫ</w:t>
      </w:r>
    </w:p>
    <w:p w14:paraId="5C53FC21" w14:textId="77777777" w:rsidR="00AC5149" w:rsidRPr="00950742" w:rsidRDefault="00AC5149" w:rsidP="004E0DCF">
      <w:pPr>
        <w:spacing w:after="0" w:line="240" w:lineRule="auto"/>
        <w:jc w:val="center"/>
        <w:rPr>
          <w:rFonts w:ascii="Times New Roman" w:hAnsi="Times New Roman"/>
          <w:b/>
          <w:bCs/>
          <w:sz w:val="24"/>
          <w:szCs w:val="24"/>
        </w:rPr>
      </w:pPr>
    </w:p>
    <w:p w14:paraId="1A8D3B2B" w14:textId="77777777" w:rsidR="004E0DCF" w:rsidRPr="00801FE2" w:rsidRDefault="004E0DCF" w:rsidP="004E0DCF">
      <w:pPr>
        <w:tabs>
          <w:tab w:val="left" w:pos="993"/>
        </w:tabs>
        <w:suppressAutoHyphens/>
        <w:spacing w:after="0" w:line="240" w:lineRule="auto"/>
        <w:ind w:firstLine="709"/>
        <w:jc w:val="both"/>
        <w:rPr>
          <w:rFonts w:ascii="Times New Roman" w:hAnsi="Times New Roman"/>
          <w:b/>
          <w:bCs/>
          <w:sz w:val="24"/>
          <w:szCs w:val="24"/>
        </w:rPr>
      </w:pPr>
      <w:r w:rsidRPr="00801FE2">
        <w:rPr>
          <w:rFonts w:ascii="Times New Roman" w:hAnsi="Times New Roman"/>
          <w:b/>
          <w:bCs/>
          <w:sz w:val="24"/>
          <w:szCs w:val="24"/>
        </w:rPr>
        <w:t>3.1. Для реализации программы учебной дисциплины должны быть предусмотрены следующие специальные помещения:</w:t>
      </w:r>
    </w:p>
    <w:p w14:paraId="3723AE2C" w14:textId="77777777" w:rsidR="004E0DCF" w:rsidRPr="00950742" w:rsidRDefault="004E0DCF" w:rsidP="004E0DCF">
      <w:pPr>
        <w:tabs>
          <w:tab w:val="left" w:pos="993"/>
        </w:tabs>
        <w:suppressAutoHyphens/>
        <w:autoSpaceDE w:val="0"/>
        <w:autoSpaceDN w:val="0"/>
        <w:adjustRightInd w:val="0"/>
        <w:spacing w:after="0" w:line="240" w:lineRule="auto"/>
        <w:ind w:firstLine="709"/>
        <w:jc w:val="both"/>
        <w:rPr>
          <w:rFonts w:ascii="Times New Roman" w:hAnsi="Times New Roman"/>
          <w:sz w:val="24"/>
          <w:szCs w:val="24"/>
          <w:lang w:eastAsia="en-US"/>
        </w:rPr>
      </w:pPr>
      <w:r w:rsidRPr="00950742">
        <w:rPr>
          <w:rFonts w:ascii="Times New Roman" w:hAnsi="Times New Roman"/>
          <w:bCs/>
          <w:sz w:val="24"/>
          <w:szCs w:val="24"/>
        </w:rPr>
        <w:t>Кабинет</w:t>
      </w:r>
      <w:r w:rsidRPr="00950742">
        <w:rPr>
          <w:rFonts w:ascii="Times New Roman" w:hAnsi="Times New Roman"/>
          <w:bCs/>
          <w:i/>
          <w:sz w:val="24"/>
          <w:szCs w:val="24"/>
        </w:rPr>
        <w:t xml:space="preserve"> «</w:t>
      </w:r>
      <w:r>
        <w:rPr>
          <w:rFonts w:ascii="Times New Roman" w:hAnsi="Times New Roman"/>
          <w:color w:val="000000"/>
          <w:sz w:val="24"/>
          <w:szCs w:val="24"/>
          <w:shd w:val="clear" w:color="auto" w:fill="FFFFFF"/>
        </w:rPr>
        <w:t>Информатики</w:t>
      </w:r>
      <w:r w:rsidRPr="00950742">
        <w:rPr>
          <w:rFonts w:ascii="Times New Roman" w:hAnsi="Times New Roman"/>
          <w:bCs/>
          <w:i/>
          <w:sz w:val="24"/>
          <w:szCs w:val="24"/>
        </w:rPr>
        <w:t>»</w:t>
      </w:r>
      <w:r w:rsidRPr="00950742">
        <w:rPr>
          <w:rFonts w:ascii="Times New Roman" w:hAnsi="Times New Roman"/>
          <w:sz w:val="24"/>
          <w:szCs w:val="24"/>
          <w:lang w:eastAsia="en-US"/>
        </w:rPr>
        <w:t>,</w:t>
      </w:r>
      <w:r>
        <w:rPr>
          <w:rFonts w:ascii="Times New Roman" w:hAnsi="Times New Roman"/>
          <w:sz w:val="24"/>
          <w:szCs w:val="24"/>
          <w:lang w:eastAsia="en-US"/>
        </w:rPr>
        <w:t xml:space="preserve"> </w:t>
      </w:r>
      <w:r w:rsidRPr="00950742">
        <w:rPr>
          <w:rFonts w:ascii="Times New Roman" w:hAnsi="Times New Roman"/>
          <w:sz w:val="24"/>
          <w:szCs w:val="24"/>
          <w:lang w:eastAsia="en-US"/>
        </w:rPr>
        <w:t xml:space="preserve">оснащенный </w:t>
      </w:r>
      <w:r>
        <w:rPr>
          <w:rFonts w:ascii="Times New Roman" w:hAnsi="Times New Roman"/>
          <w:sz w:val="24"/>
          <w:szCs w:val="24"/>
          <w:lang w:eastAsia="en-US"/>
        </w:rPr>
        <w:t xml:space="preserve">в </w:t>
      </w:r>
      <w:r w:rsidRPr="00985111">
        <w:rPr>
          <w:rFonts w:ascii="Times New Roman" w:hAnsi="Times New Roman"/>
          <w:bCs/>
          <w:sz w:val="24"/>
          <w:szCs w:val="24"/>
        </w:rPr>
        <w:t xml:space="preserve">соответствии с п. 6.1.2.1 образовательной программы </w:t>
      </w:r>
      <w:r>
        <w:rPr>
          <w:rFonts w:ascii="Times New Roman" w:hAnsi="Times New Roman"/>
          <w:bCs/>
          <w:sz w:val="24"/>
          <w:szCs w:val="24"/>
        </w:rPr>
        <w:t xml:space="preserve">по </w:t>
      </w:r>
      <w:r w:rsidRPr="00801FE2">
        <w:rPr>
          <w:rFonts w:ascii="Times New Roman" w:hAnsi="Times New Roman"/>
          <w:bCs/>
          <w:sz w:val="24"/>
          <w:szCs w:val="24"/>
        </w:rPr>
        <w:t>специальности</w:t>
      </w:r>
      <w:r>
        <w:rPr>
          <w:rFonts w:ascii="Times New Roman" w:hAnsi="Times New Roman"/>
          <w:bCs/>
          <w:sz w:val="24"/>
          <w:szCs w:val="24"/>
        </w:rPr>
        <w:t>.</w:t>
      </w:r>
    </w:p>
    <w:p w14:paraId="6EDDA7BF" w14:textId="77777777" w:rsidR="004E0DCF" w:rsidRPr="00950742" w:rsidRDefault="004E0DCF" w:rsidP="004E0DCF">
      <w:pPr>
        <w:tabs>
          <w:tab w:val="left" w:pos="993"/>
        </w:tabs>
        <w:suppressAutoHyphens/>
        <w:spacing w:after="0" w:line="240" w:lineRule="auto"/>
        <w:ind w:firstLine="709"/>
        <w:jc w:val="both"/>
        <w:rPr>
          <w:rFonts w:ascii="Times New Roman" w:hAnsi="Times New Roman"/>
          <w:bCs/>
          <w:sz w:val="24"/>
          <w:szCs w:val="24"/>
        </w:rPr>
      </w:pPr>
    </w:p>
    <w:p w14:paraId="48793B74" w14:textId="77777777" w:rsidR="004E0DCF" w:rsidRPr="00950742" w:rsidRDefault="004E0DCF" w:rsidP="004E0DCF">
      <w:pPr>
        <w:suppressAutoHyphens/>
        <w:spacing w:after="0" w:line="240" w:lineRule="auto"/>
        <w:ind w:firstLine="709"/>
        <w:jc w:val="both"/>
        <w:rPr>
          <w:rFonts w:ascii="Times New Roman" w:hAnsi="Times New Roman"/>
          <w:b/>
          <w:bCs/>
          <w:sz w:val="24"/>
          <w:szCs w:val="24"/>
        </w:rPr>
      </w:pPr>
      <w:r w:rsidRPr="00950742">
        <w:rPr>
          <w:rFonts w:ascii="Times New Roman" w:hAnsi="Times New Roman"/>
          <w:b/>
          <w:bCs/>
          <w:sz w:val="24"/>
          <w:szCs w:val="24"/>
        </w:rPr>
        <w:t>3.2. Информационное обеспечение реализации программы</w:t>
      </w:r>
    </w:p>
    <w:p w14:paraId="6DEAAEB9" w14:textId="77777777" w:rsidR="004E0DCF" w:rsidRPr="00950742" w:rsidRDefault="004E0DCF" w:rsidP="004E0DCF">
      <w:pPr>
        <w:suppressAutoHyphens/>
        <w:spacing w:after="0" w:line="240" w:lineRule="auto"/>
        <w:ind w:firstLine="709"/>
        <w:jc w:val="both"/>
        <w:rPr>
          <w:rFonts w:ascii="Times New Roman" w:hAnsi="Times New Roman"/>
          <w:bCs/>
          <w:sz w:val="24"/>
          <w:szCs w:val="24"/>
        </w:rPr>
      </w:pPr>
      <w:r w:rsidRPr="00950742">
        <w:rPr>
          <w:rFonts w:ascii="Times New Roman" w:hAnsi="Times New Roman"/>
          <w:bCs/>
          <w:sz w:val="24"/>
          <w:szCs w:val="24"/>
        </w:rPr>
        <w:t>Для реализации программы библиотечный фонд образовательной организации должен иметь п</w:t>
      </w:r>
      <w:r w:rsidRPr="00950742">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950742">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5F3DEA63" w14:textId="77777777" w:rsidR="004E0DCF" w:rsidRPr="00950742" w:rsidRDefault="004E0DCF" w:rsidP="004E0DCF">
      <w:pPr>
        <w:suppressAutoHyphens/>
        <w:spacing w:after="0" w:line="240" w:lineRule="auto"/>
        <w:ind w:firstLine="709"/>
        <w:jc w:val="both"/>
        <w:rPr>
          <w:rFonts w:ascii="Times New Roman" w:hAnsi="Times New Roman"/>
          <w:sz w:val="24"/>
          <w:szCs w:val="24"/>
        </w:rPr>
      </w:pPr>
    </w:p>
    <w:p w14:paraId="6555C97B" w14:textId="77777777" w:rsidR="004E0DCF" w:rsidRPr="00950742" w:rsidRDefault="004E0DCF" w:rsidP="004E0DCF">
      <w:pPr>
        <w:tabs>
          <w:tab w:val="left" w:pos="993"/>
        </w:tabs>
        <w:suppressAutoHyphens/>
        <w:spacing w:after="0" w:line="240" w:lineRule="auto"/>
        <w:ind w:firstLine="709"/>
        <w:jc w:val="both"/>
        <w:rPr>
          <w:rFonts w:ascii="Times New Roman" w:hAnsi="Times New Roman"/>
          <w:b/>
          <w:sz w:val="24"/>
          <w:szCs w:val="24"/>
        </w:rPr>
      </w:pPr>
      <w:r w:rsidRPr="00950742">
        <w:rPr>
          <w:rFonts w:ascii="Times New Roman" w:hAnsi="Times New Roman"/>
          <w:b/>
          <w:sz w:val="24"/>
          <w:szCs w:val="24"/>
        </w:rPr>
        <w:t xml:space="preserve">3.2.1. </w:t>
      </w:r>
      <w:r>
        <w:rPr>
          <w:rFonts w:ascii="Times New Roman" w:hAnsi="Times New Roman"/>
          <w:b/>
          <w:sz w:val="24"/>
          <w:szCs w:val="24"/>
        </w:rPr>
        <w:t>Основные печатные издания</w:t>
      </w:r>
    </w:p>
    <w:p w14:paraId="271F54A5" w14:textId="77777777" w:rsidR="004E0DCF" w:rsidRPr="00950742" w:rsidRDefault="004E0DCF" w:rsidP="00EF0816">
      <w:pPr>
        <w:numPr>
          <w:ilvl w:val="0"/>
          <w:numId w:val="96"/>
        </w:numPr>
        <w:shd w:val="clear" w:color="auto" w:fill="FFFFFF"/>
        <w:tabs>
          <w:tab w:val="left" w:pos="993"/>
        </w:tabs>
        <w:spacing w:after="0" w:line="240" w:lineRule="auto"/>
        <w:ind w:left="0" w:firstLine="709"/>
        <w:contextualSpacing/>
        <w:jc w:val="both"/>
        <w:rPr>
          <w:rFonts w:ascii="Times New Roman" w:hAnsi="Times New Roman"/>
          <w:iCs/>
          <w:sz w:val="24"/>
          <w:szCs w:val="24"/>
        </w:rPr>
      </w:pPr>
      <w:r w:rsidRPr="00950742">
        <w:rPr>
          <w:rFonts w:ascii="Times New Roman" w:hAnsi="Times New Roman"/>
          <w:iCs/>
          <w:sz w:val="24"/>
          <w:szCs w:val="24"/>
        </w:rPr>
        <w:t xml:space="preserve">Васильев, А. А.  Теория вероятностей и математическая статистика: учебник и практикум для среднего профессионального образования / А. А. Васильев. — 2-е изд., </w:t>
      </w:r>
      <w:proofErr w:type="spellStart"/>
      <w:r w:rsidRPr="00950742">
        <w:rPr>
          <w:rFonts w:ascii="Times New Roman" w:hAnsi="Times New Roman"/>
          <w:iCs/>
          <w:sz w:val="24"/>
          <w:szCs w:val="24"/>
        </w:rPr>
        <w:t>испр</w:t>
      </w:r>
      <w:proofErr w:type="spellEnd"/>
      <w:r w:rsidRPr="00950742">
        <w:rPr>
          <w:rFonts w:ascii="Times New Roman" w:hAnsi="Times New Roman"/>
          <w:iCs/>
          <w:sz w:val="24"/>
          <w:szCs w:val="24"/>
        </w:rPr>
        <w:t xml:space="preserve">. и доп. — Москва: Издательство </w:t>
      </w:r>
      <w:proofErr w:type="spellStart"/>
      <w:r w:rsidRPr="00950742">
        <w:rPr>
          <w:rFonts w:ascii="Times New Roman" w:hAnsi="Times New Roman"/>
          <w:iCs/>
          <w:sz w:val="24"/>
          <w:szCs w:val="24"/>
        </w:rPr>
        <w:t>Юрайт</w:t>
      </w:r>
      <w:proofErr w:type="spellEnd"/>
      <w:r w:rsidRPr="00950742">
        <w:rPr>
          <w:rFonts w:ascii="Times New Roman" w:hAnsi="Times New Roman"/>
          <w:iCs/>
          <w:sz w:val="24"/>
          <w:szCs w:val="24"/>
        </w:rPr>
        <w:t>, 2021. — 232 с. </w:t>
      </w:r>
    </w:p>
    <w:p w14:paraId="77FEF310" w14:textId="77777777" w:rsidR="004E0DCF" w:rsidRPr="00950742" w:rsidRDefault="004E0DCF" w:rsidP="00EF0816">
      <w:pPr>
        <w:numPr>
          <w:ilvl w:val="0"/>
          <w:numId w:val="96"/>
        </w:numPr>
        <w:shd w:val="clear" w:color="auto" w:fill="FFFFFF"/>
        <w:tabs>
          <w:tab w:val="left" w:pos="993"/>
        </w:tabs>
        <w:spacing w:after="0" w:line="240" w:lineRule="auto"/>
        <w:ind w:left="0" w:firstLine="709"/>
        <w:contextualSpacing/>
        <w:jc w:val="both"/>
        <w:rPr>
          <w:rFonts w:ascii="Times New Roman" w:hAnsi="Times New Roman"/>
          <w:color w:val="000000"/>
          <w:sz w:val="24"/>
          <w:szCs w:val="24"/>
        </w:rPr>
      </w:pPr>
      <w:r w:rsidRPr="00950742">
        <w:rPr>
          <w:rFonts w:ascii="Times New Roman" w:hAnsi="Times New Roman"/>
          <w:iCs/>
          <w:sz w:val="24"/>
          <w:szCs w:val="24"/>
        </w:rPr>
        <w:t>Глотова, М. Ю. </w:t>
      </w:r>
      <w:r w:rsidRPr="00950742">
        <w:rPr>
          <w:rFonts w:ascii="Times New Roman" w:hAnsi="Times New Roman"/>
          <w:sz w:val="24"/>
          <w:szCs w:val="24"/>
        </w:rPr>
        <w:t xml:space="preserve"> Математическая обработка информации: учебник и практикум для среднего профессионального образования / М. Ю. Глотова, Е. А. Самохвалова. — 3-е изд., </w:t>
      </w:r>
      <w:proofErr w:type="spellStart"/>
      <w:r w:rsidRPr="00950742">
        <w:rPr>
          <w:rFonts w:ascii="Times New Roman" w:hAnsi="Times New Roman"/>
          <w:sz w:val="24"/>
          <w:szCs w:val="24"/>
        </w:rPr>
        <w:t>испр</w:t>
      </w:r>
      <w:proofErr w:type="spellEnd"/>
      <w:r w:rsidRPr="00950742">
        <w:rPr>
          <w:rFonts w:ascii="Times New Roman" w:hAnsi="Times New Roman"/>
          <w:sz w:val="24"/>
          <w:szCs w:val="24"/>
        </w:rPr>
        <w:t xml:space="preserve">. и доп. — Москва: Издательство </w:t>
      </w:r>
      <w:proofErr w:type="spellStart"/>
      <w:r w:rsidRPr="00950742">
        <w:rPr>
          <w:rFonts w:ascii="Times New Roman" w:hAnsi="Times New Roman"/>
          <w:sz w:val="24"/>
          <w:szCs w:val="24"/>
        </w:rPr>
        <w:t>Юрайт</w:t>
      </w:r>
      <w:proofErr w:type="spellEnd"/>
      <w:r w:rsidRPr="00950742">
        <w:rPr>
          <w:rFonts w:ascii="Times New Roman" w:hAnsi="Times New Roman"/>
          <w:sz w:val="24"/>
          <w:szCs w:val="24"/>
        </w:rPr>
        <w:t>, 2021. — 301 с. </w:t>
      </w:r>
      <w:r w:rsidRPr="00950742">
        <w:rPr>
          <w:rFonts w:ascii="Times New Roman" w:hAnsi="Times New Roman"/>
          <w:color w:val="000000"/>
          <w:sz w:val="24"/>
          <w:szCs w:val="24"/>
        </w:rPr>
        <w:t xml:space="preserve"> </w:t>
      </w:r>
    </w:p>
    <w:p w14:paraId="0ABFA4B4" w14:textId="77777777" w:rsidR="004E0DCF" w:rsidRPr="00950742" w:rsidRDefault="004E0DCF" w:rsidP="00EF0816">
      <w:pPr>
        <w:numPr>
          <w:ilvl w:val="0"/>
          <w:numId w:val="96"/>
        </w:numPr>
        <w:shd w:val="clear" w:color="auto" w:fill="FFFFFF"/>
        <w:tabs>
          <w:tab w:val="left" w:pos="993"/>
        </w:tabs>
        <w:spacing w:after="0" w:line="240" w:lineRule="auto"/>
        <w:ind w:left="0" w:firstLine="709"/>
        <w:contextualSpacing/>
        <w:jc w:val="both"/>
        <w:rPr>
          <w:rFonts w:ascii="Times New Roman" w:hAnsi="Times New Roman"/>
          <w:iCs/>
          <w:sz w:val="24"/>
          <w:szCs w:val="24"/>
        </w:rPr>
      </w:pPr>
      <w:r w:rsidRPr="00950742">
        <w:rPr>
          <w:rFonts w:ascii="Times New Roman" w:hAnsi="Times New Roman"/>
          <w:iCs/>
          <w:sz w:val="24"/>
          <w:szCs w:val="24"/>
        </w:rPr>
        <w:t xml:space="preserve">Калинина, В. Н.  Теория вероятностей и математическая статистика: учебник для среднего профессионального образования / В. Н. Калинина. — 2-е изд., </w:t>
      </w:r>
      <w:proofErr w:type="spellStart"/>
      <w:r w:rsidRPr="00950742">
        <w:rPr>
          <w:rFonts w:ascii="Times New Roman" w:hAnsi="Times New Roman"/>
          <w:iCs/>
          <w:sz w:val="24"/>
          <w:szCs w:val="24"/>
        </w:rPr>
        <w:t>перераб</w:t>
      </w:r>
      <w:proofErr w:type="spellEnd"/>
      <w:r w:rsidRPr="00950742">
        <w:rPr>
          <w:rFonts w:ascii="Times New Roman" w:hAnsi="Times New Roman"/>
          <w:iCs/>
          <w:sz w:val="24"/>
          <w:szCs w:val="24"/>
        </w:rPr>
        <w:t xml:space="preserve">. и доп. — Москва: Издательство </w:t>
      </w:r>
      <w:proofErr w:type="spellStart"/>
      <w:r w:rsidRPr="00950742">
        <w:rPr>
          <w:rFonts w:ascii="Times New Roman" w:hAnsi="Times New Roman"/>
          <w:iCs/>
          <w:sz w:val="24"/>
          <w:szCs w:val="24"/>
        </w:rPr>
        <w:t>Юрайт</w:t>
      </w:r>
      <w:proofErr w:type="spellEnd"/>
      <w:r w:rsidRPr="00950742">
        <w:rPr>
          <w:rFonts w:ascii="Times New Roman" w:hAnsi="Times New Roman"/>
          <w:iCs/>
          <w:sz w:val="24"/>
          <w:szCs w:val="24"/>
        </w:rPr>
        <w:t>, 2021. — 472 с. </w:t>
      </w:r>
    </w:p>
    <w:p w14:paraId="751E327A" w14:textId="77777777" w:rsidR="004E0DCF" w:rsidRPr="00950742" w:rsidRDefault="004E0DCF" w:rsidP="00EF0816">
      <w:pPr>
        <w:numPr>
          <w:ilvl w:val="0"/>
          <w:numId w:val="96"/>
        </w:numPr>
        <w:shd w:val="clear" w:color="auto" w:fill="FFFFFF"/>
        <w:tabs>
          <w:tab w:val="left" w:pos="993"/>
        </w:tabs>
        <w:spacing w:after="0" w:line="240" w:lineRule="auto"/>
        <w:ind w:left="0" w:firstLine="709"/>
        <w:contextualSpacing/>
        <w:jc w:val="both"/>
        <w:rPr>
          <w:rFonts w:ascii="Times New Roman" w:hAnsi="Times New Roman"/>
          <w:iCs/>
          <w:sz w:val="24"/>
          <w:szCs w:val="24"/>
        </w:rPr>
      </w:pPr>
      <w:proofErr w:type="spellStart"/>
      <w:r w:rsidRPr="00950742">
        <w:rPr>
          <w:rFonts w:ascii="Times New Roman" w:hAnsi="Times New Roman"/>
          <w:iCs/>
          <w:sz w:val="24"/>
          <w:szCs w:val="24"/>
        </w:rPr>
        <w:t>Малугин</w:t>
      </w:r>
      <w:proofErr w:type="spellEnd"/>
      <w:r w:rsidRPr="00950742">
        <w:rPr>
          <w:rFonts w:ascii="Times New Roman" w:hAnsi="Times New Roman"/>
          <w:iCs/>
          <w:sz w:val="24"/>
          <w:szCs w:val="24"/>
        </w:rPr>
        <w:t>, В. А.  Теория вероятностей и математическая статистика: учебник и практикум для среднего профессионального образования / В. А. </w:t>
      </w:r>
      <w:proofErr w:type="spellStart"/>
      <w:r w:rsidRPr="00950742">
        <w:rPr>
          <w:rFonts w:ascii="Times New Roman" w:hAnsi="Times New Roman"/>
          <w:iCs/>
          <w:sz w:val="24"/>
          <w:szCs w:val="24"/>
        </w:rPr>
        <w:t>Малугин</w:t>
      </w:r>
      <w:proofErr w:type="spellEnd"/>
      <w:r w:rsidRPr="00950742">
        <w:rPr>
          <w:rFonts w:ascii="Times New Roman" w:hAnsi="Times New Roman"/>
          <w:iCs/>
          <w:sz w:val="24"/>
          <w:szCs w:val="24"/>
        </w:rPr>
        <w:t xml:space="preserve">. — Москва: Издательство </w:t>
      </w:r>
      <w:proofErr w:type="spellStart"/>
      <w:r w:rsidRPr="00950742">
        <w:rPr>
          <w:rFonts w:ascii="Times New Roman" w:hAnsi="Times New Roman"/>
          <w:iCs/>
          <w:sz w:val="24"/>
          <w:szCs w:val="24"/>
        </w:rPr>
        <w:t>Юрайт</w:t>
      </w:r>
      <w:proofErr w:type="spellEnd"/>
      <w:r w:rsidRPr="00950742">
        <w:rPr>
          <w:rFonts w:ascii="Times New Roman" w:hAnsi="Times New Roman"/>
          <w:iCs/>
          <w:sz w:val="24"/>
          <w:szCs w:val="24"/>
        </w:rPr>
        <w:t>, 2021. — 470 с. </w:t>
      </w:r>
    </w:p>
    <w:p w14:paraId="22836F27" w14:textId="77777777" w:rsidR="004E0DCF" w:rsidRPr="00950742" w:rsidRDefault="004E0DCF" w:rsidP="00EF0816">
      <w:pPr>
        <w:numPr>
          <w:ilvl w:val="0"/>
          <w:numId w:val="96"/>
        </w:numPr>
        <w:shd w:val="clear" w:color="auto" w:fill="FFFFFF"/>
        <w:tabs>
          <w:tab w:val="left" w:pos="993"/>
        </w:tabs>
        <w:spacing w:after="0" w:line="240" w:lineRule="auto"/>
        <w:ind w:left="0" w:firstLine="709"/>
        <w:contextualSpacing/>
        <w:jc w:val="both"/>
        <w:rPr>
          <w:rFonts w:ascii="Times New Roman" w:hAnsi="Times New Roman"/>
          <w:iCs/>
          <w:sz w:val="24"/>
          <w:szCs w:val="24"/>
        </w:rPr>
      </w:pPr>
      <w:r w:rsidRPr="00950742">
        <w:rPr>
          <w:rFonts w:ascii="Times New Roman" w:hAnsi="Times New Roman"/>
          <w:iCs/>
          <w:sz w:val="24"/>
          <w:szCs w:val="24"/>
        </w:rPr>
        <w:t>Математика для педагогических специальностей: учебник и практикум для среднего профессионального образования / Н. Л. Стефанова, В. И. </w:t>
      </w:r>
      <w:proofErr w:type="spellStart"/>
      <w:r w:rsidRPr="00950742">
        <w:rPr>
          <w:rFonts w:ascii="Times New Roman" w:hAnsi="Times New Roman"/>
          <w:iCs/>
          <w:sz w:val="24"/>
          <w:szCs w:val="24"/>
        </w:rPr>
        <w:t>Снегурова</w:t>
      </w:r>
      <w:proofErr w:type="spellEnd"/>
      <w:r w:rsidRPr="00950742">
        <w:rPr>
          <w:rFonts w:ascii="Times New Roman" w:hAnsi="Times New Roman"/>
          <w:iCs/>
          <w:sz w:val="24"/>
          <w:szCs w:val="24"/>
        </w:rPr>
        <w:t>, Н. В. </w:t>
      </w:r>
      <w:proofErr w:type="spellStart"/>
      <w:r w:rsidRPr="00950742">
        <w:rPr>
          <w:rFonts w:ascii="Times New Roman" w:hAnsi="Times New Roman"/>
          <w:iCs/>
          <w:sz w:val="24"/>
          <w:szCs w:val="24"/>
        </w:rPr>
        <w:t>Кочуренко</w:t>
      </w:r>
      <w:proofErr w:type="spellEnd"/>
      <w:r w:rsidRPr="00950742">
        <w:rPr>
          <w:rFonts w:ascii="Times New Roman" w:hAnsi="Times New Roman"/>
          <w:iCs/>
          <w:sz w:val="24"/>
          <w:szCs w:val="24"/>
        </w:rPr>
        <w:t>, О. В. Харитонова ; под общей редакцией Н. Л. </w:t>
      </w:r>
      <w:proofErr w:type="spellStart"/>
      <w:r w:rsidRPr="00950742">
        <w:rPr>
          <w:rFonts w:ascii="Times New Roman" w:hAnsi="Times New Roman"/>
          <w:iCs/>
          <w:sz w:val="24"/>
          <w:szCs w:val="24"/>
        </w:rPr>
        <w:t>Стефановой</w:t>
      </w:r>
      <w:proofErr w:type="spellEnd"/>
      <w:r w:rsidRPr="00950742">
        <w:rPr>
          <w:rFonts w:ascii="Times New Roman" w:hAnsi="Times New Roman"/>
          <w:iCs/>
          <w:sz w:val="24"/>
          <w:szCs w:val="24"/>
        </w:rPr>
        <w:t xml:space="preserve">. — Москва: Издательство </w:t>
      </w:r>
      <w:proofErr w:type="spellStart"/>
      <w:r w:rsidRPr="00950742">
        <w:rPr>
          <w:rFonts w:ascii="Times New Roman" w:hAnsi="Times New Roman"/>
          <w:iCs/>
          <w:sz w:val="24"/>
          <w:szCs w:val="24"/>
        </w:rPr>
        <w:t>Юрайт</w:t>
      </w:r>
      <w:proofErr w:type="spellEnd"/>
      <w:r w:rsidRPr="00950742">
        <w:rPr>
          <w:rFonts w:ascii="Times New Roman" w:hAnsi="Times New Roman"/>
          <w:iCs/>
          <w:sz w:val="24"/>
          <w:szCs w:val="24"/>
        </w:rPr>
        <w:t>, 2021. — 218 с. </w:t>
      </w:r>
    </w:p>
    <w:p w14:paraId="274BF653" w14:textId="77777777" w:rsidR="004E0DCF" w:rsidRPr="00950742" w:rsidRDefault="004E0DCF" w:rsidP="00EF0816">
      <w:pPr>
        <w:numPr>
          <w:ilvl w:val="0"/>
          <w:numId w:val="96"/>
        </w:numPr>
        <w:shd w:val="clear" w:color="auto" w:fill="FFFFFF"/>
        <w:tabs>
          <w:tab w:val="left" w:pos="993"/>
        </w:tabs>
        <w:spacing w:after="0" w:line="240" w:lineRule="auto"/>
        <w:ind w:left="0" w:firstLine="709"/>
        <w:contextualSpacing/>
        <w:jc w:val="both"/>
        <w:rPr>
          <w:rFonts w:ascii="Times New Roman" w:hAnsi="Times New Roman"/>
          <w:color w:val="000000"/>
          <w:sz w:val="24"/>
          <w:szCs w:val="24"/>
        </w:rPr>
      </w:pPr>
      <w:r w:rsidRPr="00950742">
        <w:rPr>
          <w:rFonts w:ascii="Times New Roman" w:hAnsi="Times New Roman"/>
          <w:iCs/>
          <w:sz w:val="24"/>
          <w:szCs w:val="24"/>
        </w:rPr>
        <w:t xml:space="preserve">Трофимова, Е. А. Математические методы анализа: учебное пособие для СПО / Е. А. Трофимова, С. В. Плотников, Д. В. </w:t>
      </w:r>
      <w:proofErr w:type="spellStart"/>
      <w:r w:rsidRPr="00950742">
        <w:rPr>
          <w:rFonts w:ascii="Times New Roman" w:hAnsi="Times New Roman"/>
          <w:iCs/>
          <w:sz w:val="24"/>
          <w:szCs w:val="24"/>
        </w:rPr>
        <w:t>Гилёв</w:t>
      </w:r>
      <w:proofErr w:type="spellEnd"/>
      <w:r w:rsidRPr="00950742">
        <w:rPr>
          <w:rFonts w:ascii="Times New Roman" w:hAnsi="Times New Roman"/>
          <w:iCs/>
          <w:sz w:val="24"/>
          <w:szCs w:val="24"/>
        </w:rPr>
        <w:t xml:space="preserve"> ; под редакцией Е. А. Трофимовой. — 2-е изд. — Саратов, Екатеринбург: Профобразование, Уральский федеральный университет, 2019. — 271 c. </w:t>
      </w:r>
    </w:p>
    <w:p w14:paraId="283588C0" w14:textId="77777777" w:rsidR="004E0DCF" w:rsidRPr="00950742" w:rsidRDefault="004E0DCF" w:rsidP="004E0DCF">
      <w:pPr>
        <w:shd w:val="clear" w:color="auto" w:fill="FFFFFF"/>
        <w:tabs>
          <w:tab w:val="left" w:pos="993"/>
        </w:tabs>
        <w:spacing w:after="0" w:line="240" w:lineRule="auto"/>
        <w:jc w:val="both"/>
        <w:rPr>
          <w:rFonts w:ascii="Times New Roman" w:hAnsi="Times New Roman"/>
          <w:color w:val="000000"/>
          <w:sz w:val="24"/>
          <w:szCs w:val="24"/>
        </w:rPr>
      </w:pPr>
    </w:p>
    <w:p w14:paraId="28CBE2E0" w14:textId="77777777" w:rsidR="004E0DCF" w:rsidRPr="00950742" w:rsidRDefault="004E0DCF" w:rsidP="004E0DCF">
      <w:pPr>
        <w:tabs>
          <w:tab w:val="left" w:pos="993"/>
        </w:tabs>
        <w:spacing w:after="0" w:line="240" w:lineRule="auto"/>
        <w:ind w:firstLine="709"/>
        <w:contextualSpacing/>
        <w:jc w:val="both"/>
        <w:rPr>
          <w:rFonts w:ascii="Times New Roman" w:hAnsi="Times New Roman"/>
          <w:b/>
          <w:sz w:val="24"/>
          <w:szCs w:val="24"/>
        </w:rPr>
      </w:pPr>
      <w:r>
        <w:rPr>
          <w:rFonts w:ascii="Times New Roman" w:hAnsi="Times New Roman"/>
          <w:b/>
          <w:sz w:val="24"/>
          <w:szCs w:val="24"/>
        </w:rPr>
        <w:t>3.2.2. Основные э</w:t>
      </w:r>
      <w:r w:rsidRPr="00950742">
        <w:rPr>
          <w:rFonts w:ascii="Times New Roman" w:hAnsi="Times New Roman"/>
          <w:b/>
          <w:sz w:val="24"/>
          <w:szCs w:val="24"/>
        </w:rPr>
        <w:t xml:space="preserve">лектронные издания </w:t>
      </w:r>
    </w:p>
    <w:p w14:paraId="209AC3FC" w14:textId="77777777" w:rsidR="00F47C52" w:rsidRPr="00F47C52" w:rsidRDefault="00F47C52" w:rsidP="00EF0816">
      <w:pPr>
        <w:numPr>
          <w:ilvl w:val="0"/>
          <w:numId w:val="97"/>
        </w:numPr>
        <w:shd w:val="clear" w:color="auto" w:fill="FFFFFF"/>
        <w:tabs>
          <w:tab w:val="left" w:pos="993"/>
        </w:tabs>
        <w:spacing w:after="0" w:line="240" w:lineRule="auto"/>
        <w:ind w:left="0" w:firstLine="709"/>
        <w:contextualSpacing/>
        <w:jc w:val="both"/>
        <w:rPr>
          <w:rFonts w:ascii="Times New Roman" w:hAnsi="Times New Roman"/>
          <w:iCs/>
          <w:color w:val="000000"/>
          <w:sz w:val="24"/>
          <w:szCs w:val="24"/>
        </w:rPr>
      </w:pPr>
      <w:proofErr w:type="spellStart"/>
      <w:r w:rsidRPr="00F47C52">
        <w:rPr>
          <w:rFonts w:ascii="Times New Roman" w:hAnsi="Times New Roman"/>
          <w:iCs/>
          <w:sz w:val="24"/>
          <w:szCs w:val="24"/>
        </w:rPr>
        <w:t>Бурнаева</w:t>
      </w:r>
      <w:proofErr w:type="spellEnd"/>
      <w:r w:rsidRPr="00F47C52">
        <w:rPr>
          <w:rFonts w:ascii="Times New Roman" w:hAnsi="Times New Roman"/>
          <w:iCs/>
          <w:sz w:val="24"/>
          <w:szCs w:val="24"/>
        </w:rPr>
        <w:t xml:space="preserve">, Э. Г. Обработка и представление данных в MS Excel : учебное пособие для </w:t>
      </w:r>
      <w:proofErr w:type="spellStart"/>
      <w:r w:rsidRPr="00F47C52">
        <w:rPr>
          <w:rFonts w:ascii="Times New Roman" w:hAnsi="Times New Roman"/>
          <w:iCs/>
          <w:sz w:val="24"/>
          <w:szCs w:val="24"/>
        </w:rPr>
        <w:t>спо</w:t>
      </w:r>
      <w:proofErr w:type="spellEnd"/>
      <w:r w:rsidRPr="00F47C52">
        <w:rPr>
          <w:rFonts w:ascii="Times New Roman" w:hAnsi="Times New Roman"/>
          <w:iCs/>
          <w:sz w:val="24"/>
          <w:szCs w:val="24"/>
        </w:rPr>
        <w:t xml:space="preserve"> / . — 2-е изд., стер. — Санкт-Петербург : Лань, 2022. — 156 с. — ISBN 978-5-8114-8951-0. — Текст : электронный // Лань : электронно-библиотечная система. — URL: </w:t>
      </w:r>
      <w:hyperlink r:id="rId80" w:history="1">
        <w:r w:rsidRPr="00F47C52">
          <w:rPr>
            <w:rStyle w:val="ae"/>
            <w:rFonts w:ascii="Times New Roman" w:hAnsi="Times New Roman"/>
            <w:iCs/>
            <w:sz w:val="24"/>
            <w:szCs w:val="24"/>
          </w:rPr>
          <w:t>https://e.lanbook.com/book/185903</w:t>
        </w:r>
      </w:hyperlink>
      <w:r w:rsidRPr="00F47C52">
        <w:rPr>
          <w:rFonts w:ascii="Times New Roman" w:hAnsi="Times New Roman"/>
          <w:iCs/>
          <w:sz w:val="24"/>
          <w:szCs w:val="24"/>
        </w:rPr>
        <w:t xml:space="preserve"> (дата обращения: 20.07.2023). — Режим доступа: для </w:t>
      </w:r>
      <w:proofErr w:type="spellStart"/>
      <w:r w:rsidRPr="00F47C52">
        <w:rPr>
          <w:rFonts w:ascii="Times New Roman" w:hAnsi="Times New Roman"/>
          <w:iCs/>
          <w:sz w:val="24"/>
          <w:szCs w:val="24"/>
        </w:rPr>
        <w:t>авториз</w:t>
      </w:r>
      <w:proofErr w:type="spellEnd"/>
      <w:r w:rsidRPr="00F47C52">
        <w:rPr>
          <w:rFonts w:ascii="Times New Roman" w:hAnsi="Times New Roman"/>
          <w:iCs/>
          <w:sz w:val="24"/>
          <w:szCs w:val="24"/>
        </w:rPr>
        <w:t>. пользователей. Рекомендовано ФУМО 49.00.00</w:t>
      </w:r>
    </w:p>
    <w:p w14:paraId="6C5D5045" w14:textId="77777777" w:rsidR="00F47C52" w:rsidRPr="00F47C52" w:rsidRDefault="00F47C52" w:rsidP="00EF0816">
      <w:pPr>
        <w:numPr>
          <w:ilvl w:val="0"/>
          <w:numId w:val="97"/>
        </w:numPr>
        <w:shd w:val="clear" w:color="auto" w:fill="FFFFFF"/>
        <w:tabs>
          <w:tab w:val="left" w:pos="993"/>
        </w:tabs>
        <w:spacing w:after="0" w:line="240" w:lineRule="auto"/>
        <w:ind w:left="0" w:firstLine="709"/>
        <w:contextualSpacing/>
        <w:jc w:val="both"/>
        <w:rPr>
          <w:rFonts w:ascii="Times New Roman" w:hAnsi="Times New Roman"/>
          <w:iCs/>
          <w:color w:val="000000"/>
          <w:sz w:val="24"/>
          <w:szCs w:val="24"/>
        </w:rPr>
      </w:pPr>
      <w:r w:rsidRPr="00F47C52">
        <w:rPr>
          <w:rFonts w:ascii="Times New Roman" w:hAnsi="Times New Roman"/>
          <w:iCs/>
          <w:sz w:val="24"/>
          <w:szCs w:val="24"/>
        </w:rPr>
        <w:t xml:space="preserve">Васильев, А. Н. Числовые расчеты в Excel : учебное пособие для </w:t>
      </w:r>
      <w:proofErr w:type="spellStart"/>
      <w:r w:rsidRPr="00F47C52">
        <w:rPr>
          <w:rFonts w:ascii="Times New Roman" w:hAnsi="Times New Roman"/>
          <w:iCs/>
          <w:sz w:val="24"/>
          <w:szCs w:val="24"/>
        </w:rPr>
        <w:t>спо</w:t>
      </w:r>
      <w:proofErr w:type="spellEnd"/>
      <w:r w:rsidRPr="00F47C52">
        <w:rPr>
          <w:rFonts w:ascii="Times New Roman" w:hAnsi="Times New Roman"/>
          <w:iCs/>
          <w:sz w:val="24"/>
          <w:szCs w:val="24"/>
        </w:rPr>
        <w:t xml:space="preserve"> / . — 2-е изд., стер. — Санкт-Петербург : Лань, 2022. — 600 с. — ISBN 978-5-8114-9367-8. — Текст : электронный // Лань : электронно-библиотечная система. — URL: </w:t>
      </w:r>
      <w:hyperlink r:id="rId81" w:history="1">
        <w:r w:rsidRPr="00F47C52">
          <w:rPr>
            <w:rStyle w:val="ae"/>
            <w:rFonts w:ascii="Times New Roman" w:hAnsi="Times New Roman"/>
            <w:iCs/>
            <w:sz w:val="24"/>
            <w:szCs w:val="24"/>
          </w:rPr>
          <w:t>https://e.lanbook.com/book/193370</w:t>
        </w:r>
      </w:hyperlink>
      <w:r w:rsidRPr="00F47C52">
        <w:rPr>
          <w:rFonts w:ascii="Times New Roman" w:hAnsi="Times New Roman"/>
          <w:iCs/>
          <w:sz w:val="24"/>
          <w:szCs w:val="24"/>
        </w:rPr>
        <w:t xml:space="preserve"> (дата обращения: 20.07.2023). — Режим доступа: для </w:t>
      </w:r>
      <w:proofErr w:type="spellStart"/>
      <w:r w:rsidRPr="00F47C52">
        <w:rPr>
          <w:rFonts w:ascii="Times New Roman" w:hAnsi="Times New Roman"/>
          <w:iCs/>
          <w:sz w:val="24"/>
          <w:szCs w:val="24"/>
        </w:rPr>
        <w:t>авториз</w:t>
      </w:r>
      <w:proofErr w:type="spellEnd"/>
      <w:r w:rsidRPr="00F47C52">
        <w:rPr>
          <w:rFonts w:ascii="Times New Roman" w:hAnsi="Times New Roman"/>
          <w:iCs/>
          <w:sz w:val="24"/>
          <w:szCs w:val="24"/>
        </w:rPr>
        <w:t>. пользователей.</w:t>
      </w:r>
    </w:p>
    <w:p w14:paraId="52DD49F9" w14:textId="77777777" w:rsidR="00F47C52" w:rsidRPr="00F47C52" w:rsidRDefault="00F47C52" w:rsidP="00EF0816">
      <w:pPr>
        <w:numPr>
          <w:ilvl w:val="0"/>
          <w:numId w:val="97"/>
        </w:numPr>
        <w:shd w:val="clear" w:color="auto" w:fill="FFFFFF"/>
        <w:tabs>
          <w:tab w:val="left" w:pos="993"/>
        </w:tabs>
        <w:spacing w:after="0" w:line="240" w:lineRule="auto"/>
        <w:ind w:left="0" w:firstLine="709"/>
        <w:contextualSpacing/>
        <w:jc w:val="both"/>
        <w:rPr>
          <w:rFonts w:ascii="Times New Roman" w:hAnsi="Times New Roman"/>
          <w:iCs/>
          <w:color w:val="000000"/>
          <w:sz w:val="24"/>
          <w:szCs w:val="24"/>
        </w:rPr>
      </w:pPr>
      <w:r w:rsidRPr="00F47C52">
        <w:rPr>
          <w:rFonts w:ascii="Times New Roman" w:hAnsi="Times New Roman"/>
          <w:iCs/>
          <w:color w:val="000000"/>
          <w:sz w:val="24"/>
          <w:szCs w:val="24"/>
        </w:rPr>
        <w:t xml:space="preserve">Васильев, А. А.  Теория вероятностей и математическая статистика : учебник и практикум для среднего профессионального образования / А. А. Васильев. — 2-е изд., </w:t>
      </w:r>
      <w:proofErr w:type="spellStart"/>
      <w:r w:rsidRPr="00F47C52">
        <w:rPr>
          <w:rFonts w:ascii="Times New Roman" w:hAnsi="Times New Roman"/>
          <w:iCs/>
          <w:color w:val="000000"/>
          <w:sz w:val="24"/>
          <w:szCs w:val="24"/>
        </w:rPr>
        <w:t>испр</w:t>
      </w:r>
      <w:proofErr w:type="spellEnd"/>
      <w:r w:rsidRPr="00F47C52">
        <w:rPr>
          <w:rFonts w:ascii="Times New Roman" w:hAnsi="Times New Roman"/>
          <w:iCs/>
          <w:color w:val="000000"/>
          <w:sz w:val="24"/>
          <w:szCs w:val="24"/>
        </w:rPr>
        <w:t xml:space="preserve">. и доп. — </w:t>
      </w:r>
      <w:proofErr w:type="gramStart"/>
      <w:r w:rsidRPr="00F47C52">
        <w:rPr>
          <w:rFonts w:ascii="Times New Roman" w:hAnsi="Times New Roman"/>
          <w:iCs/>
          <w:color w:val="000000"/>
          <w:sz w:val="24"/>
          <w:szCs w:val="24"/>
        </w:rPr>
        <w:t>Москва :</w:t>
      </w:r>
      <w:proofErr w:type="gramEnd"/>
      <w:r w:rsidRPr="00F47C52">
        <w:rPr>
          <w:rFonts w:ascii="Times New Roman" w:hAnsi="Times New Roman"/>
          <w:iCs/>
          <w:color w:val="000000"/>
          <w:sz w:val="24"/>
          <w:szCs w:val="24"/>
        </w:rPr>
        <w:t xml:space="preserve"> Издательство </w:t>
      </w:r>
      <w:proofErr w:type="spellStart"/>
      <w:r w:rsidRPr="00F47C52">
        <w:rPr>
          <w:rFonts w:ascii="Times New Roman" w:hAnsi="Times New Roman"/>
          <w:iCs/>
          <w:color w:val="000000"/>
          <w:sz w:val="24"/>
          <w:szCs w:val="24"/>
        </w:rPr>
        <w:t>Юрайт</w:t>
      </w:r>
      <w:proofErr w:type="spellEnd"/>
      <w:r w:rsidRPr="00F47C52">
        <w:rPr>
          <w:rFonts w:ascii="Times New Roman" w:hAnsi="Times New Roman"/>
          <w:iCs/>
          <w:color w:val="000000"/>
          <w:sz w:val="24"/>
          <w:szCs w:val="24"/>
        </w:rPr>
        <w:t xml:space="preserve">, 2023. — 224 с. — (Профессиональное образование). — ISBN 978-5-534-16717-7. — Текст : электронный // Образовательная </w:t>
      </w:r>
      <w:r w:rsidRPr="00F47C52">
        <w:rPr>
          <w:rFonts w:ascii="Times New Roman" w:hAnsi="Times New Roman"/>
          <w:iCs/>
          <w:color w:val="000000"/>
          <w:sz w:val="24"/>
          <w:szCs w:val="24"/>
        </w:rPr>
        <w:lastRenderedPageBreak/>
        <w:t xml:space="preserve">платформа </w:t>
      </w:r>
      <w:proofErr w:type="spellStart"/>
      <w:r w:rsidRPr="00F47C52">
        <w:rPr>
          <w:rFonts w:ascii="Times New Roman" w:hAnsi="Times New Roman"/>
          <w:iCs/>
          <w:color w:val="000000"/>
          <w:sz w:val="24"/>
          <w:szCs w:val="24"/>
        </w:rPr>
        <w:t>Юрайт</w:t>
      </w:r>
      <w:proofErr w:type="spellEnd"/>
      <w:r w:rsidRPr="00F47C52">
        <w:rPr>
          <w:rFonts w:ascii="Times New Roman" w:hAnsi="Times New Roman"/>
          <w:iCs/>
          <w:color w:val="000000"/>
          <w:sz w:val="24"/>
          <w:szCs w:val="24"/>
        </w:rPr>
        <w:t xml:space="preserve"> [сайт]. — URL: https://urait.ru/bcode/531570 (дата обращения: 12.06.2023).</w:t>
      </w:r>
    </w:p>
    <w:p w14:paraId="0E6BA64F" w14:textId="77777777" w:rsidR="00F47C52" w:rsidRPr="00F47C52" w:rsidRDefault="00F47C52" w:rsidP="00EF0816">
      <w:pPr>
        <w:numPr>
          <w:ilvl w:val="0"/>
          <w:numId w:val="97"/>
        </w:numPr>
        <w:shd w:val="clear" w:color="auto" w:fill="FFFFFF"/>
        <w:tabs>
          <w:tab w:val="left" w:pos="993"/>
        </w:tabs>
        <w:spacing w:after="0" w:line="240" w:lineRule="auto"/>
        <w:ind w:left="0" w:firstLine="709"/>
        <w:contextualSpacing/>
        <w:jc w:val="both"/>
        <w:rPr>
          <w:rFonts w:ascii="Times New Roman" w:hAnsi="Times New Roman"/>
          <w:iCs/>
          <w:color w:val="000000"/>
          <w:sz w:val="24"/>
          <w:szCs w:val="24"/>
        </w:rPr>
      </w:pPr>
      <w:r w:rsidRPr="00F47C52">
        <w:rPr>
          <w:rFonts w:ascii="Times New Roman" w:hAnsi="Times New Roman"/>
          <w:iCs/>
          <w:sz w:val="24"/>
          <w:szCs w:val="24"/>
        </w:rPr>
        <w:t xml:space="preserve">Ганичева, А. В. Математическое программирование : учебное пособие для </w:t>
      </w:r>
      <w:proofErr w:type="spellStart"/>
      <w:r w:rsidRPr="00F47C52">
        <w:rPr>
          <w:rFonts w:ascii="Times New Roman" w:hAnsi="Times New Roman"/>
          <w:iCs/>
          <w:sz w:val="24"/>
          <w:szCs w:val="24"/>
        </w:rPr>
        <w:t>спо</w:t>
      </w:r>
      <w:proofErr w:type="spellEnd"/>
      <w:r w:rsidRPr="00F47C52">
        <w:rPr>
          <w:rFonts w:ascii="Times New Roman" w:hAnsi="Times New Roman"/>
          <w:iCs/>
          <w:sz w:val="24"/>
          <w:szCs w:val="24"/>
        </w:rPr>
        <w:t xml:space="preserve"> / А. В. Ганичева, А. В. Ганичев. — 2-е изд., стер. — Санкт-Петербург : Лань, 2022. — 88 с. — ISBN 978-5-507-44504-2. — Текст : электронный // Лань : электронно-библиотечная система. — URL: </w:t>
      </w:r>
      <w:hyperlink r:id="rId82" w:history="1">
        <w:r w:rsidRPr="00F47C52">
          <w:rPr>
            <w:rStyle w:val="ae"/>
            <w:rFonts w:ascii="Times New Roman" w:hAnsi="Times New Roman"/>
            <w:iCs/>
            <w:sz w:val="24"/>
            <w:szCs w:val="24"/>
          </w:rPr>
          <w:t>https://e.lanbook.com/book/230390</w:t>
        </w:r>
      </w:hyperlink>
      <w:r w:rsidRPr="00F47C52">
        <w:rPr>
          <w:rFonts w:ascii="Times New Roman" w:hAnsi="Times New Roman"/>
          <w:iCs/>
          <w:sz w:val="24"/>
          <w:szCs w:val="24"/>
        </w:rPr>
        <w:t xml:space="preserve"> (дата обращения: 20.07.2023). — Режим доступа: для </w:t>
      </w:r>
      <w:proofErr w:type="spellStart"/>
      <w:r w:rsidRPr="00F47C52">
        <w:rPr>
          <w:rFonts w:ascii="Times New Roman" w:hAnsi="Times New Roman"/>
          <w:iCs/>
          <w:sz w:val="24"/>
          <w:szCs w:val="24"/>
        </w:rPr>
        <w:t>авториз</w:t>
      </w:r>
      <w:proofErr w:type="spellEnd"/>
      <w:r w:rsidRPr="00F47C52">
        <w:rPr>
          <w:rFonts w:ascii="Times New Roman" w:hAnsi="Times New Roman"/>
          <w:iCs/>
          <w:sz w:val="24"/>
          <w:szCs w:val="24"/>
        </w:rPr>
        <w:t>. пользователей. Рекомендовано ФУМО 49.00.00</w:t>
      </w:r>
    </w:p>
    <w:p w14:paraId="52D7D7CD" w14:textId="77777777" w:rsidR="00F47C52" w:rsidRPr="00F47C52" w:rsidRDefault="00F47C52" w:rsidP="00EF0816">
      <w:pPr>
        <w:numPr>
          <w:ilvl w:val="0"/>
          <w:numId w:val="97"/>
        </w:numPr>
        <w:shd w:val="clear" w:color="auto" w:fill="FFFFFF"/>
        <w:tabs>
          <w:tab w:val="left" w:pos="993"/>
        </w:tabs>
        <w:spacing w:after="0" w:line="240" w:lineRule="auto"/>
        <w:ind w:left="0" w:firstLine="709"/>
        <w:contextualSpacing/>
        <w:jc w:val="both"/>
        <w:rPr>
          <w:rFonts w:ascii="Times New Roman" w:hAnsi="Times New Roman"/>
          <w:iCs/>
          <w:color w:val="000000"/>
          <w:sz w:val="24"/>
          <w:szCs w:val="24"/>
        </w:rPr>
      </w:pPr>
      <w:r w:rsidRPr="00F47C52">
        <w:rPr>
          <w:rFonts w:ascii="Times New Roman" w:hAnsi="Times New Roman"/>
          <w:iCs/>
          <w:color w:val="000000"/>
          <w:sz w:val="24"/>
          <w:szCs w:val="24"/>
        </w:rPr>
        <w:t xml:space="preserve">Глотова, М. Ю.  Математическая обработка информации : учебник и практикум для среднего профессионального образования / М. Ю. Глотова, Е. А. Самохвалова. — 3-е изд., </w:t>
      </w:r>
      <w:proofErr w:type="spellStart"/>
      <w:r w:rsidRPr="00F47C52">
        <w:rPr>
          <w:rFonts w:ascii="Times New Roman" w:hAnsi="Times New Roman"/>
          <w:iCs/>
          <w:color w:val="000000"/>
          <w:sz w:val="24"/>
          <w:szCs w:val="24"/>
        </w:rPr>
        <w:t>испр</w:t>
      </w:r>
      <w:proofErr w:type="spellEnd"/>
      <w:r w:rsidRPr="00F47C52">
        <w:rPr>
          <w:rFonts w:ascii="Times New Roman" w:hAnsi="Times New Roman"/>
          <w:iCs/>
          <w:color w:val="000000"/>
          <w:sz w:val="24"/>
          <w:szCs w:val="24"/>
        </w:rPr>
        <w:t xml:space="preserve">. и доп. — </w:t>
      </w:r>
      <w:proofErr w:type="gramStart"/>
      <w:r w:rsidRPr="00F47C52">
        <w:rPr>
          <w:rFonts w:ascii="Times New Roman" w:hAnsi="Times New Roman"/>
          <w:iCs/>
          <w:color w:val="000000"/>
          <w:sz w:val="24"/>
          <w:szCs w:val="24"/>
        </w:rPr>
        <w:t>Москва :</w:t>
      </w:r>
      <w:proofErr w:type="gramEnd"/>
      <w:r w:rsidRPr="00F47C52">
        <w:rPr>
          <w:rFonts w:ascii="Times New Roman" w:hAnsi="Times New Roman"/>
          <w:iCs/>
          <w:color w:val="000000"/>
          <w:sz w:val="24"/>
          <w:szCs w:val="24"/>
        </w:rPr>
        <w:t xml:space="preserve"> Издательство </w:t>
      </w:r>
      <w:proofErr w:type="spellStart"/>
      <w:r w:rsidRPr="00F47C52">
        <w:rPr>
          <w:rFonts w:ascii="Times New Roman" w:hAnsi="Times New Roman"/>
          <w:iCs/>
          <w:color w:val="000000"/>
          <w:sz w:val="24"/>
          <w:szCs w:val="24"/>
        </w:rPr>
        <w:t>Юрайт</w:t>
      </w:r>
      <w:proofErr w:type="spellEnd"/>
      <w:r w:rsidRPr="00F47C52">
        <w:rPr>
          <w:rFonts w:ascii="Times New Roman" w:hAnsi="Times New Roman"/>
          <w:iCs/>
          <w:color w:val="000000"/>
          <w:sz w:val="24"/>
          <w:szCs w:val="24"/>
        </w:rPr>
        <w:t xml:space="preserve">, 2023. — 301 с. — (Профессиональное образование). — ISBN 978-5-534-13854-2. — Текст : электронный // Образовательная платформа </w:t>
      </w:r>
      <w:proofErr w:type="spellStart"/>
      <w:r w:rsidRPr="00F47C52">
        <w:rPr>
          <w:rFonts w:ascii="Times New Roman" w:hAnsi="Times New Roman"/>
          <w:iCs/>
          <w:color w:val="000000"/>
          <w:sz w:val="24"/>
          <w:szCs w:val="24"/>
        </w:rPr>
        <w:t>Юрайт</w:t>
      </w:r>
      <w:proofErr w:type="spellEnd"/>
      <w:r w:rsidRPr="00F47C52">
        <w:rPr>
          <w:rFonts w:ascii="Times New Roman" w:hAnsi="Times New Roman"/>
          <w:iCs/>
          <w:color w:val="000000"/>
          <w:sz w:val="24"/>
          <w:szCs w:val="24"/>
        </w:rPr>
        <w:t xml:space="preserve"> [сайт]. — URL: https://urait.ru/bcode/513487 (дата обращения: 12.06.2023). </w:t>
      </w:r>
    </w:p>
    <w:p w14:paraId="3D7EA8AB" w14:textId="77777777" w:rsidR="00F47C52" w:rsidRPr="00F47C52" w:rsidRDefault="00F47C52" w:rsidP="00EF0816">
      <w:pPr>
        <w:numPr>
          <w:ilvl w:val="0"/>
          <w:numId w:val="97"/>
        </w:numPr>
        <w:shd w:val="clear" w:color="auto" w:fill="FFFFFF"/>
        <w:tabs>
          <w:tab w:val="left" w:pos="993"/>
        </w:tabs>
        <w:spacing w:after="0" w:line="240" w:lineRule="auto"/>
        <w:ind w:left="0" w:firstLine="709"/>
        <w:contextualSpacing/>
        <w:jc w:val="both"/>
        <w:rPr>
          <w:rFonts w:ascii="Times New Roman" w:hAnsi="Times New Roman"/>
          <w:iCs/>
          <w:color w:val="000000"/>
          <w:sz w:val="24"/>
          <w:szCs w:val="24"/>
        </w:rPr>
      </w:pPr>
      <w:r w:rsidRPr="00F47C52">
        <w:rPr>
          <w:rFonts w:ascii="Times New Roman" w:hAnsi="Times New Roman"/>
          <w:iCs/>
          <w:color w:val="000000"/>
          <w:sz w:val="24"/>
          <w:szCs w:val="24"/>
        </w:rPr>
        <w:t xml:space="preserve">Калинина, В. Н.  Теория вероятностей и математическая статистика : учебник для среднего профессионального образования / В. Н. Калинина. — 2-е изд., </w:t>
      </w:r>
      <w:proofErr w:type="spellStart"/>
      <w:r w:rsidRPr="00F47C52">
        <w:rPr>
          <w:rFonts w:ascii="Times New Roman" w:hAnsi="Times New Roman"/>
          <w:iCs/>
          <w:color w:val="000000"/>
          <w:sz w:val="24"/>
          <w:szCs w:val="24"/>
        </w:rPr>
        <w:t>перераб</w:t>
      </w:r>
      <w:proofErr w:type="spellEnd"/>
      <w:r w:rsidRPr="00F47C52">
        <w:rPr>
          <w:rFonts w:ascii="Times New Roman" w:hAnsi="Times New Roman"/>
          <w:iCs/>
          <w:color w:val="000000"/>
          <w:sz w:val="24"/>
          <w:szCs w:val="24"/>
        </w:rPr>
        <w:t xml:space="preserve">. и доп. — </w:t>
      </w:r>
      <w:proofErr w:type="gramStart"/>
      <w:r w:rsidRPr="00F47C52">
        <w:rPr>
          <w:rFonts w:ascii="Times New Roman" w:hAnsi="Times New Roman"/>
          <w:iCs/>
          <w:color w:val="000000"/>
          <w:sz w:val="24"/>
          <w:szCs w:val="24"/>
        </w:rPr>
        <w:t>Москва :</w:t>
      </w:r>
      <w:proofErr w:type="gramEnd"/>
      <w:r w:rsidRPr="00F47C52">
        <w:rPr>
          <w:rFonts w:ascii="Times New Roman" w:hAnsi="Times New Roman"/>
          <w:iCs/>
          <w:color w:val="000000"/>
          <w:sz w:val="24"/>
          <w:szCs w:val="24"/>
        </w:rPr>
        <w:t xml:space="preserve"> Издательство </w:t>
      </w:r>
      <w:proofErr w:type="spellStart"/>
      <w:r w:rsidRPr="00F47C52">
        <w:rPr>
          <w:rFonts w:ascii="Times New Roman" w:hAnsi="Times New Roman"/>
          <w:iCs/>
          <w:color w:val="000000"/>
          <w:sz w:val="24"/>
          <w:szCs w:val="24"/>
        </w:rPr>
        <w:t>Юрайт</w:t>
      </w:r>
      <w:proofErr w:type="spellEnd"/>
      <w:r w:rsidRPr="00F47C52">
        <w:rPr>
          <w:rFonts w:ascii="Times New Roman" w:hAnsi="Times New Roman"/>
          <w:iCs/>
          <w:color w:val="000000"/>
          <w:sz w:val="24"/>
          <w:szCs w:val="24"/>
        </w:rPr>
        <w:t xml:space="preserve">, 2023. — 472 с. — (Профессиональное образование). — ISBN 978-5-9916-8773-7. — Текст : электронный // Образовательная платформа </w:t>
      </w:r>
      <w:proofErr w:type="spellStart"/>
      <w:r w:rsidRPr="00F47C52">
        <w:rPr>
          <w:rFonts w:ascii="Times New Roman" w:hAnsi="Times New Roman"/>
          <w:iCs/>
          <w:color w:val="000000"/>
          <w:sz w:val="24"/>
          <w:szCs w:val="24"/>
        </w:rPr>
        <w:t>Юрайт</w:t>
      </w:r>
      <w:proofErr w:type="spellEnd"/>
      <w:r w:rsidRPr="00F47C52">
        <w:rPr>
          <w:rFonts w:ascii="Times New Roman" w:hAnsi="Times New Roman"/>
          <w:iCs/>
          <w:color w:val="000000"/>
          <w:sz w:val="24"/>
          <w:szCs w:val="24"/>
        </w:rPr>
        <w:t xml:space="preserve"> [сайт]. — URL: https://urait.ru/bcode/512087 (дата обращения: 12.06.2023).</w:t>
      </w:r>
    </w:p>
    <w:p w14:paraId="3F196FC1" w14:textId="77777777" w:rsidR="00F47C52" w:rsidRPr="00F47C52" w:rsidRDefault="00F47C52" w:rsidP="00EF0816">
      <w:pPr>
        <w:numPr>
          <w:ilvl w:val="0"/>
          <w:numId w:val="97"/>
        </w:numPr>
        <w:shd w:val="clear" w:color="auto" w:fill="FFFFFF"/>
        <w:tabs>
          <w:tab w:val="left" w:pos="993"/>
        </w:tabs>
        <w:spacing w:after="0" w:line="240" w:lineRule="auto"/>
        <w:ind w:left="0" w:firstLine="709"/>
        <w:contextualSpacing/>
        <w:jc w:val="both"/>
        <w:rPr>
          <w:rFonts w:ascii="Times New Roman" w:hAnsi="Times New Roman"/>
          <w:iCs/>
          <w:color w:val="000000"/>
          <w:sz w:val="24"/>
          <w:szCs w:val="24"/>
        </w:rPr>
      </w:pPr>
      <w:proofErr w:type="spellStart"/>
      <w:r w:rsidRPr="00F47C52">
        <w:rPr>
          <w:rFonts w:ascii="Times New Roman" w:hAnsi="Times New Roman"/>
          <w:iCs/>
          <w:sz w:val="24"/>
          <w:szCs w:val="24"/>
        </w:rPr>
        <w:t>Кытманов</w:t>
      </w:r>
      <w:proofErr w:type="spellEnd"/>
      <w:r w:rsidRPr="00F47C52">
        <w:rPr>
          <w:rFonts w:ascii="Times New Roman" w:hAnsi="Times New Roman"/>
          <w:iCs/>
          <w:sz w:val="24"/>
          <w:szCs w:val="24"/>
        </w:rPr>
        <w:t xml:space="preserve">, А. М. Математика : учебное пособие для </w:t>
      </w:r>
      <w:proofErr w:type="spellStart"/>
      <w:r w:rsidRPr="00F47C52">
        <w:rPr>
          <w:rFonts w:ascii="Times New Roman" w:hAnsi="Times New Roman"/>
          <w:iCs/>
          <w:sz w:val="24"/>
          <w:szCs w:val="24"/>
        </w:rPr>
        <w:t>спо</w:t>
      </w:r>
      <w:proofErr w:type="spellEnd"/>
      <w:r w:rsidRPr="00F47C52">
        <w:rPr>
          <w:rFonts w:ascii="Times New Roman" w:hAnsi="Times New Roman"/>
          <w:iCs/>
          <w:sz w:val="24"/>
          <w:szCs w:val="24"/>
        </w:rPr>
        <w:t xml:space="preserve"> / А. М. </w:t>
      </w:r>
      <w:proofErr w:type="spellStart"/>
      <w:r w:rsidRPr="00F47C52">
        <w:rPr>
          <w:rFonts w:ascii="Times New Roman" w:hAnsi="Times New Roman"/>
          <w:iCs/>
          <w:sz w:val="24"/>
          <w:szCs w:val="24"/>
        </w:rPr>
        <w:t>Кытманов</w:t>
      </w:r>
      <w:proofErr w:type="spellEnd"/>
      <w:r w:rsidRPr="00F47C52">
        <w:rPr>
          <w:rFonts w:ascii="Times New Roman" w:hAnsi="Times New Roman"/>
          <w:iCs/>
          <w:sz w:val="24"/>
          <w:szCs w:val="24"/>
        </w:rPr>
        <w:t xml:space="preserve">, Е. К. </w:t>
      </w:r>
      <w:proofErr w:type="spellStart"/>
      <w:r w:rsidRPr="00F47C52">
        <w:rPr>
          <w:rFonts w:ascii="Times New Roman" w:hAnsi="Times New Roman"/>
          <w:iCs/>
          <w:sz w:val="24"/>
          <w:szCs w:val="24"/>
        </w:rPr>
        <w:t>Лейнартас</w:t>
      </w:r>
      <w:proofErr w:type="spellEnd"/>
      <w:r w:rsidRPr="00F47C52">
        <w:rPr>
          <w:rFonts w:ascii="Times New Roman" w:hAnsi="Times New Roman"/>
          <w:iCs/>
          <w:sz w:val="24"/>
          <w:szCs w:val="24"/>
        </w:rPr>
        <w:t xml:space="preserve">, С. Г. </w:t>
      </w:r>
      <w:proofErr w:type="spellStart"/>
      <w:r w:rsidRPr="00F47C52">
        <w:rPr>
          <w:rFonts w:ascii="Times New Roman" w:hAnsi="Times New Roman"/>
          <w:iCs/>
          <w:sz w:val="24"/>
          <w:szCs w:val="24"/>
        </w:rPr>
        <w:t>Мысливец</w:t>
      </w:r>
      <w:proofErr w:type="spellEnd"/>
      <w:r w:rsidRPr="00F47C52">
        <w:rPr>
          <w:rFonts w:ascii="Times New Roman" w:hAnsi="Times New Roman"/>
          <w:iCs/>
          <w:sz w:val="24"/>
          <w:szCs w:val="24"/>
        </w:rPr>
        <w:t xml:space="preserve">. — 3-е изд., стер. — Санкт-Петербург : Лань, 2023. — 288 с. — ISBN 978-5-507-47937-5. — Текст : электронный // Лань : электронно-библиотечная система. — URL: </w:t>
      </w:r>
      <w:hyperlink r:id="rId83" w:history="1">
        <w:r w:rsidRPr="00F47C52">
          <w:rPr>
            <w:rStyle w:val="ae"/>
            <w:rFonts w:ascii="Times New Roman" w:hAnsi="Times New Roman"/>
            <w:iCs/>
            <w:sz w:val="24"/>
            <w:szCs w:val="24"/>
          </w:rPr>
          <w:t>https://e.lanbook.com/book/333293</w:t>
        </w:r>
      </w:hyperlink>
      <w:r w:rsidRPr="00F47C52">
        <w:rPr>
          <w:rFonts w:ascii="Times New Roman" w:hAnsi="Times New Roman"/>
          <w:iCs/>
          <w:sz w:val="24"/>
          <w:szCs w:val="24"/>
        </w:rPr>
        <w:t xml:space="preserve"> (дата обращения: 20.07.2023). — Режим доступа: для </w:t>
      </w:r>
      <w:proofErr w:type="spellStart"/>
      <w:r w:rsidRPr="00F47C52">
        <w:rPr>
          <w:rFonts w:ascii="Times New Roman" w:hAnsi="Times New Roman"/>
          <w:iCs/>
          <w:sz w:val="24"/>
          <w:szCs w:val="24"/>
        </w:rPr>
        <w:t>авториз</w:t>
      </w:r>
      <w:proofErr w:type="spellEnd"/>
      <w:r w:rsidRPr="00F47C52">
        <w:rPr>
          <w:rFonts w:ascii="Times New Roman" w:hAnsi="Times New Roman"/>
          <w:iCs/>
          <w:sz w:val="24"/>
          <w:szCs w:val="24"/>
        </w:rPr>
        <w:t>. пользователей.</w:t>
      </w:r>
    </w:p>
    <w:p w14:paraId="4DE10B77" w14:textId="77777777" w:rsidR="00F47C52" w:rsidRPr="00F47C52" w:rsidRDefault="00F47C52" w:rsidP="00EF0816">
      <w:pPr>
        <w:numPr>
          <w:ilvl w:val="0"/>
          <w:numId w:val="97"/>
        </w:numPr>
        <w:shd w:val="clear" w:color="auto" w:fill="FFFFFF"/>
        <w:tabs>
          <w:tab w:val="left" w:pos="993"/>
        </w:tabs>
        <w:spacing w:after="0" w:line="240" w:lineRule="auto"/>
        <w:ind w:left="0" w:firstLine="709"/>
        <w:contextualSpacing/>
        <w:jc w:val="both"/>
        <w:rPr>
          <w:rFonts w:ascii="Times New Roman" w:hAnsi="Times New Roman"/>
          <w:iCs/>
          <w:color w:val="000000"/>
          <w:sz w:val="24"/>
          <w:szCs w:val="24"/>
        </w:rPr>
      </w:pPr>
      <w:proofErr w:type="spellStart"/>
      <w:r w:rsidRPr="00F47C52">
        <w:rPr>
          <w:rFonts w:ascii="Times New Roman" w:hAnsi="Times New Roman"/>
          <w:iCs/>
          <w:color w:val="000000"/>
          <w:sz w:val="24"/>
          <w:szCs w:val="24"/>
        </w:rPr>
        <w:t>Малугин</w:t>
      </w:r>
      <w:proofErr w:type="spellEnd"/>
      <w:r w:rsidRPr="00F47C52">
        <w:rPr>
          <w:rFonts w:ascii="Times New Roman" w:hAnsi="Times New Roman"/>
          <w:iCs/>
          <w:color w:val="000000"/>
          <w:sz w:val="24"/>
          <w:szCs w:val="24"/>
        </w:rPr>
        <w:t>, В. А.  Теория вероятностей и математическая статистика : учебник и практикум для среднего профессионального образования / В. А. </w:t>
      </w:r>
      <w:proofErr w:type="spellStart"/>
      <w:r w:rsidRPr="00F47C52">
        <w:rPr>
          <w:rFonts w:ascii="Times New Roman" w:hAnsi="Times New Roman"/>
          <w:iCs/>
          <w:color w:val="000000"/>
          <w:sz w:val="24"/>
          <w:szCs w:val="24"/>
        </w:rPr>
        <w:t>Малугин</w:t>
      </w:r>
      <w:proofErr w:type="spellEnd"/>
      <w:r w:rsidRPr="00F47C52">
        <w:rPr>
          <w:rFonts w:ascii="Times New Roman" w:hAnsi="Times New Roman"/>
          <w:iCs/>
          <w:color w:val="000000"/>
          <w:sz w:val="24"/>
          <w:szCs w:val="24"/>
        </w:rPr>
        <w:t xml:space="preserve">. — Москва : Издательство </w:t>
      </w:r>
      <w:proofErr w:type="spellStart"/>
      <w:r w:rsidRPr="00F47C52">
        <w:rPr>
          <w:rFonts w:ascii="Times New Roman" w:hAnsi="Times New Roman"/>
          <w:iCs/>
          <w:color w:val="000000"/>
          <w:sz w:val="24"/>
          <w:szCs w:val="24"/>
        </w:rPr>
        <w:t>Юрайт</w:t>
      </w:r>
      <w:proofErr w:type="spellEnd"/>
      <w:r w:rsidRPr="00F47C52">
        <w:rPr>
          <w:rFonts w:ascii="Times New Roman" w:hAnsi="Times New Roman"/>
          <w:iCs/>
          <w:color w:val="000000"/>
          <w:sz w:val="24"/>
          <w:szCs w:val="24"/>
        </w:rPr>
        <w:t xml:space="preserve">, 2023. — 470 с. — (Профессиональное образование). — ISBN 978-5-534-06572-5. — Текст : электронный // Образовательная платформа </w:t>
      </w:r>
      <w:proofErr w:type="spellStart"/>
      <w:r w:rsidRPr="00F47C52">
        <w:rPr>
          <w:rFonts w:ascii="Times New Roman" w:hAnsi="Times New Roman"/>
          <w:iCs/>
          <w:color w:val="000000"/>
          <w:sz w:val="24"/>
          <w:szCs w:val="24"/>
        </w:rPr>
        <w:t>Юрайт</w:t>
      </w:r>
      <w:proofErr w:type="spellEnd"/>
      <w:r w:rsidRPr="00F47C52">
        <w:rPr>
          <w:rFonts w:ascii="Times New Roman" w:hAnsi="Times New Roman"/>
          <w:iCs/>
          <w:color w:val="000000"/>
          <w:sz w:val="24"/>
          <w:szCs w:val="24"/>
        </w:rPr>
        <w:t xml:space="preserve"> [сайт]. — URL: https://urait.ru/bcode/515583 (дата обращения: 12.06.2023).</w:t>
      </w:r>
    </w:p>
    <w:p w14:paraId="4D81B197" w14:textId="77777777" w:rsidR="00F47C52" w:rsidRPr="00F47C52" w:rsidRDefault="00F47C52" w:rsidP="00EF0816">
      <w:pPr>
        <w:numPr>
          <w:ilvl w:val="0"/>
          <w:numId w:val="97"/>
        </w:numPr>
        <w:shd w:val="clear" w:color="auto" w:fill="FFFFFF"/>
        <w:tabs>
          <w:tab w:val="left" w:pos="993"/>
        </w:tabs>
        <w:spacing w:after="0" w:line="240" w:lineRule="auto"/>
        <w:ind w:left="0" w:firstLine="709"/>
        <w:contextualSpacing/>
        <w:jc w:val="both"/>
        <w:rPr>
          <w:rFonts w:ascii="Times New Roman" w:hAnsi="Times New Roman"/>
          <w:iCs/>
          <w:color w:val="000000"/>
          <w:sz w:val="24"/>
          <w:szCs w:val="24"/>
        </w:rPr>
      </w:pPr>
      <w:r w:rsidRPr="00F47C52">
        <w:rPr>
          <w:rFonts w:ascii="Times New Roman" w:hAnsi="Times New Roman"/>
          <w:iCs/>
          <w:color w:val="000000"/>
          <w:sz w:val="24"/>
          <w:szCs w:val="24"/>
        </w:rPr>
        <w:t>Математика для педагогических специальностей : учебник и практикум для среднего профессионального образования / Н. Л. Стефанова, В. И. </w:t>
      </w:r>
      <w:proofErr w:type="spellStart"/>
      <w:r w:rsidRPr="00F47C52">
        <w:rPr>
          <w:rFonts w:ascii="Times New Roman" w:hAnsi="Times New Roman"/>
          <w:iCs/>
          <w:color w:val="000000"/>
          <w:sz w:val="24"/>
          <w:szCs w:val="24"/>
        </w:rPr>
        <w:t>Снегурова</w:t>
      </w:r>
      <w:proofErr w:type="spellEnd"/>
      <w:r w:rsidRPr="00F47C52">
        <w:rPr>
          <w:rFonts w:ascii="Times New Roman" w:hAnsi="Times New Roman"/>
          <w:iCs/>
          <w:color w:val="000000"/>
          <w:sz w:val="24"/>
          <w:szCs w:val="24"/>
        </w:rPr>
        <w:t>, Н. В. </w:t>
      </w:r>
      <w:proofErr w:type="spellStart"/>
      <w:r w:rsidRPr="00F47C52">
        <w:rPr>
          <w:rFonts w:ascii="Times New Roman" w:hAnsi="Times New Roman"/>
          <w:iCs/>
          <w:color w:val="000000"/>
          <w:sz w:val="24"/>
          <w:szCs w:val="24"/>
        </w:rPr>
        <w:t>Кочуренко</w:t>
      </w:r>
      <w:proofErr w:type="spellEnd"/>
      <w:r w:rsidRPr="00F47C52">
        <w:rPr>
          <w:rFonts w:ascii="Times New Roman" w:hAnsi="Times New Roman"/>
          <w:iCs/>
          <w:color w:val="000000"/>
          <w:sz w:val="24"/>
          <w:szCs w:val="24"/>
        </w:rPr>
        <w:t>, О. В. Харитонова ; под общей редакцией Н. Л. </w:t>
      </w:r>
      <w:proofErr w:type="spellStart"/>
      <w:r w:rsidRPr="00F47C52">
        <w:rPr>
          <w:rFonts w:ascii="Times New Roman" w:hAnsi="Times New Roman"/>
          <w:iCs/>
          <w:color w:val="000000"/>
          <w:sz w:val="24"/>
          <w:szCs w:val="24"/>
        </w:rPr>
        <w:t>Стефановой</w:t>
      </w:r>
      <w:proofErr w:type="spellEnd"/>
      <w:r w:rsidRPr="00F47C52">
        <w:rPr>
          <w:rFonts w:ascii="Times New Roman" w:hAnsi="Times New Roman"/>
          <w:iCs/>
          <w:color w:val="000000"/>
          <w:sz w:val="24"/>
          <w:szCs w:val="24"/>
        </w:rPr>
        <w:t xml:space="preserve">. — Москва : Издательство </w:t>
      </w:r>
      <w:proofErr w:type="spellStart"/>
      <w:r w:rsidRPr="00F47C52">
        <w:rPr>
          <w:rFonts w:ascii="Times New Roman" w:hAnsi="Times New Roman"/>
          <w:iCs/>
          <w:color w:val="000000"/>
          <w:sz w:val="24"/>
          <w:szCs w:val="24"/>
        </w:rPr>
        <w:t>Юрайт</w:t>
      </w:r>
      <w:proofErr w:type="spellEnd"/>
      <w:r w:rsidRPr="00F47C52">
        <w:rPr>
          <w:rFonts w:ascii="Times New Roman" w:hAnsi="Times New Roman"/>
          <w:iCs/>
          <w:color w:val="000000"/>
          <w:sz w:val="24"/>
          <w:szCs w:val="24"/>
        </w:rPr>
        <w:t xml:space="preserve">, 2023. — 218 с. — (Профессиональное образование). — ISBN 978-5-534-05028-8. — Текст : электронный // Образовательная платформа </w:t>
      </w:r>
      <w:proofErr w:type="spellStart"/>
      <w:r w:rsidRPr="00F47C52">
        <w:rPr>
          <w:rFonts w:ascii="Times New Roman" w:hAnsi="Times New Roman"/>
          <w:iCs/>
          <w:color w:val="000000"/>
          <w:sz w:val="24"/>
          <w:szCs w:val="24"/>
        </w:rPr>
        <w:t>Юрайт</w:t>
      </w:r>
      <w:proofErr w:type="spellEnd"/>
      <w:r w:rsidRPr="00F47C52">
        <w:rPr>
          <w:rFonts w:ascii="Times New Roman" w:hAnsi="Times New Roman"/>
          <w:iCs/>
          <w:color w:val="000000"/>
          <w:sz w:val="24"/>
          <w:szCs w:val="24"/>
        </w:rPr>
        <w:t xml:space="preserve"> [сайт]. — URL: https://urait.ru/bcode/512911 (дата обращения: 12.06.2023).</w:t>
      </w:r>
    </w:p>
    <w:p w14:paraId="0386D423" w14:textId="77777777" w:rsidR="00F47C52" w:rsidRPr="00F47C52" w:rsidRDefault="00F47C52" w:rsidP="00EF0816">
      <w:pPr>
        <w:numPr>
          <w:ilvl w:val="0"/>
          <w:numId w:val="97"/>
        </w:numPr>
        <w:shd w:val="clear" w:color="auto" w:fill="FFFFFF"/>
        <w:tabs>
          <w:tab w:val="left" w:pos="993"/>
        </w:tabs>
        <w:spacing w:after="0" w:line="240" w:lineRule="auto"/>
        <w:ind w:left="0" w:firstLine="709"/>
        <w:contextualSpacing/>
        <w:jc w:val="both"/>
        <w:rPr>
          <w:rFonts w:ascii="Times New Roman" w:hAnsi="Times New Roman"/>
          <w:iCs/>
          <w:color w:val="000000"/>
          <w:sz w:val="24"/>
          <w:szCs w:val="24"/>
        </w:rPr>
      </w:pPr>
      <w:proofErr w:type="spellStart"/>
      <w:r w:rsidRPr="00F47C52">
        <w:rPr>
          <w:rFonts w:ascii="Times New Roman" w:hAnsi="Times New Roman"/>
          <w:iCs/>
          <w:sz w:val="24"/>
          <w:szCs w:val="24"/>
        </w:rPr>
        <w:t>Совертков</w:t>
      </w:r>
      <w:proofErr w:type="spellEnd"/>
      <w:r w:rsidRPr="00F47C52">
        <w:rPr>
          <w:rFonts w:ascii="Times New Roman" w:hAnsi="Times New Roman"/>
          <w:iCs/>
          <w:sz w:val="24"/>
          <w:szCs w:val="24"/>
        </w:rPr>
        <w:t xml:space="preserve">, П. И. Справочник по элементарной математике : учебное пособие для </w:t>
      </w:r>
      <w:proofErr w:type="spellStart"/>
      <w:r w:rsidRPr="00F47C52">
        <w:rPr>
          <w:rFonts w:ascii="Times New Roman" w:hAnsi="Times New Roman"/>
          <w:iCs/>
          <w:sz w:val="24"/>
          <w:szCs w:val="24"/>
        </w:rPr>
        <w:t>спо</w:t>
      </w:r>
      <w:proofErr w:type="spellEnd"/>
      <w:r w:rsidRPr="00F47C52">
        <w:rPr>
          <w:rFonts w:ascii="Times New Roman" w:hAnsi="Times New Roman"/>
          <w:iCs/>
          <w:sz w:val="24"/>
          <w:szCs w:val="24"/>
        </w:rPr>
        <w:t xml:space="preserve"> / П. И. </w:t>
      </w:r>
      <w:proofErr w:type="spellStart"/>
      <w:r w:rsidRPr="00F47C52">
        <w:rPr>
          <w:rFonts w:ascii="Times New Roman" w:hAnsi="Times New Roman"/>
          <w:iCs/>
          <w:sz w:val="24"/>
          <w:szCs w:val="24"/>
        </w:rPr>
        <w:t>Совертков</w:t>
      </w:r>
      <w:proofErr w:type="spellEnd"/>
      <w:r w:rsidRPr="00F47C52">
        <w:rPr>
          <w:rFonts w:ascii="Times New Roman" w:hAnsi="Times New Roman"/>
          <w:iCs/>
          <w:sz w:val="24"/>
          <w:szCs w:val="24"/>
        </w:rPr>
        <w:t xml:space="preserve">. — Санкт-Петербург : Лань, 2023. — 404 с. — ISBN 978-5-8114-7498-1. — Текст : электронный // Лань : электронно-библиотечная система. — URL: </w:t>
      </w:r>
      <w:hyperlink r:id="rId84" w:history="1">
        <w:r w:rsidRPr="00F47C52">
          <w:rPr>
            <w:rStyle w:val="ae"/>
            <w:rFonts w:ascii="Times New Roman" w:hAnsi="Times New Roman"/>
            <w:iCs/>
            <w:sz w:val="24"/>
            <w:szCs w:val="24"/>
          </w:rPr>
          <w:t>https://e.lanbook.com/book/161632</w:t>
        </w:r>
      </w:hyperlink>
      <w:r w:rsidRPr="00F47C52">
        <w:rPr>
          <w:rFonts w:ascii="Times New Roman" w:hAnsi="Times New Roman"/>
          <w:iCs/>
          <w:sz w:val="24"/>
          <w:szCs w:val="24"/>
        </w:rPr>
        <w:t xml:space="preserve"> (дата обращения: 20.07.2023). — Режим доступа: для </w:t>
      </w:r>
      <w:proofErr w:type="spellStart"/>
      <w:r w:rsidRPr="00F47C52">
        <w:rPr>
          <w:rFonts w:ascii="Times New Roman" w:hAnsi="Times New Roman"/>
          <w:iCs/>
          <w:sz w:val="24"/>
          <w:szCs w:val="24"/>
        </w:rPr>
        <w:t>авториз</w:t>
      </w:r>
      <w:proofErr w:type="spellEnd"/>
      <w:r w:rsidRPr="00F47C52">
        <w:rPr>
          <w:rFonts w:ascii="Times New Roman" w:hAnsi="Times New Roman"/>
          <w:iCs/>
          <w:sz w:val="24"/>
          <w:szCs w:val="24"/>
        </w:rPr>
        <w:t>. пользователей.</w:t>
      </w:r>
    </w:p>
    <w:p w14:paraId="6684F3DE" w14:textId="77777777" w:rsidR="00F47C52" w:rsidRPr="00F47C52" w:rsidRDefault="00F47C52" w:rsidP="00EF0816">
      <w:pPr>
        <w:numPr>
          <w:ilvl w:val="0"/>
          <w:numId w:val="97"/>
        </w:numPr>
        <w:shd w:val="clear" w:color="auto" w:fill="FFFFFF"/>
        <w:tabs>
          <w:tab w:val="left" w:pos="993"/>
        </w:tabs>
        <w:spacing w:after="0" w:line="240" w:lineRule="auto"/>
        <w:ind w:left="0" w:firstLine="709"/>
        <w:contextualSpacing/>
        <w:jc w:val="both"/>
        <w:rPr>
          <w:rFonts w:ascii="Times New Roman" w:hAnsi="Times New Roman"/>
          <w:iCs/>
          <w:color w:val="000000"/>
          <w:sz w:val="24"/>
          <w:szCs w:val="24"/>
        </w:rPr>
      </w:pPr>
      <w:r w:rsidRPr="00F47C52">
        <w:rPr>
          <w:rFonts w:ascii="Times New Roman" w:hAnsi="Times New Roman"/>
          <w:iCs/>
          <w:color w:val="000000"/>
          <w:sz w:val="24"/>
          <w:szCs w:val="24"/>
        </w:rPr>
        <w:t xml:space="preserve">Трофимова Е.А. Математические методы </w:t>
      </w:r>
      <w:proofErr w:type="gramStart"/>
      <w:r w:rsidRPr="00F47C52">
        <w:rPr>
          <w:rFonts w:ascii="Times New Roman" w:hAnsi="Times New Roman"/>
          <w:iCs/>
          <w:color w:val="000000"/>
          <w:sz w:val="24"/>
          <w:szCs w:val="24"/>
        </w:rPr>
        <w:t>анализа :</w:t>
      </w:r>
      <w:proofErr w:type="gramEnd"/>
      <w:r w:rsidRPr="00F47C52">
        <w:rPr>
          <w:rFonts w:ascii="Times New Roman" w:hAnsi="Times New Roman"/>
          <w:iCs/>
          <w:color w:val="000000"/>
          <w:sz w:val="24"/>
          <w:szCs w:val="24"/>
        </w:rPr>
        <w:t xml:space="preserve"> учебное пособие для СПО / Трофимова Е.А., Плотников С.В., </w:t>
      </w:r>
      <w:proofErr w:type="spellStart"/>
      <w:r w:rsidRPr="00F47C52">
        <w:rPr>
          <w:rFonts w:ascii="Times New Roman" w:hAnsi="Times New Roman"/>
          <w:iCs/>
          <w:color w:val="000000"/>
          <w:sz w:val="24"/>
          <w:szCs w:val="24"/>
        </w:rPr>
        <w:t>Гилёв</w:t>
      </w:r>
      <w:proofErr w:type="spellEnd"/>
      <w:r w:rsidRPr="00F47C52">
        <w:rPr>
          <w:rFonts w:ascii="Times New Roman" w:hAnsi="Times New Roman"/>
          <w:iCs/>
          <w:color w:val="000000"/>
          <w:sz w:val="24"/>
          <w:szCs w:val="24"/>
        </w:rPr>
        <w:t xml:space="preserve"> Д.В.. — Саратов, Екатеринбург : Профобразование, Уральский федеральный университет, 2019. — 271 c. — ISBN 978-5-4488-0513-4, 978-5-7996-2827-7. — Текст : электронный // IPR SMART : [сайт]. — URL: https://www.iprbookshop.ru/87823.html (дата обращения: 12.06.2023). — Режим доступа: для </w:t>
      </w:r>
      <w:proofErr w:type="spellStart"/>
      <w:r w:rsidRPr="00F47C52">
        <w:rPr>
          <w:rFonts w:ascii="Times New Roman" w:hAnsi="Times New Roman"/>
          <w:iCs/>
          <w:color w:val="000000"/>
          <w:sz w:val="24"/>
          <w:szCs w:val="24"/>
        </w:rPr>
        <w:t>авторизир</w:t>
      </w:r>
      <w:proofErr w:type="spellEnd"/>
      <w:r w:rsidRPr="00F47C52">
        <w:rPr>
          <w:rFonts w:ascii="Times New Roman" w:hAnsi="Times New Roman"/>
          <w:iCs/>
          <w:color w:val="000000"/>
          <w:sz w:val="24"/>
          <w:szCs w:val="24"/>
        </w:rPr>
        <w:t xml:space="preserve">. пользователей </w:t>
      </w:r>
    </w:p>
    <w:p w14:paraId="77836978" w14:textId="77777777" w:rsidR="004E0DCF" w:rsidRPr="00950742" w:rsidRDefault="004E0DCF" w:rsidP="004E0DCF">
      <w:pPr>
        <w:tabs>
          <w:tab w:val="left" w:pos="993"/>
        </w:tabs>
        <w:spacing w:after="0" w:line="240" w:lineRule="auto"/>
        <w:ind w:firstLine="709"/>
        <w:contextualSpacing/>
        <w:jc w:val="both"/>
        <w:rPr>
          <w:rFonts w:ascii="Times New Roman" w:hAnsi="Times New Roman"/>
          <w:b/>
          <w:bCs/>
          <w:i/>
          <w:sz w:val="24"/>
          <w:szCs w:val="24"/>
        </w:rPr>
      </w:pPr>
    </w:p>
    <w:p w14:paraId="07721975" w14:textId="77777777" w:rsidR="004E0DCF" w:rsidRPr="00950742" w:rsidRDefault="004E0DCF" w:rsidP="004E0DCF">
      <w:pPr>
        <w:tabs>
          <w:tab w:val="left" w:pos="993"/>
        </w:tabs>
        <w:spacing w:after="0" w:line="240" w:lineRule="auto"/>
        <w:ind w:firstLine="709"/>
        <w:contextualSpacing/>
        <w:jc w:val="both"/>
        <w:rPr>
          <w:rFonts w:ascii="Times New Roman" w:hAnsi="Times New Roman"/>
          <w:bCs/>
          <w:i/>
          <w:sz w:val="24"/>
          <w:szCs w:val="24"/>
        </w:rPr>
      </w:pPr>
      <w:r w:rsidRPr="00950742">
        <w:rPr>
          <w:rFonts w:ascii="Times New Roman" w:hAnsi="Times New Roman"/>
          <w:b/>
          <w:bCs/>
          <w:sz w:val="24"/>
          <w:szCs w:val="24"/>
        </w:rPr>
        <w:t xml:space="preserve">3.2.3. Дополнительные источники </w:t>
      </w:r>
    </w:p>
    <w:p w14:paraId="3F475088" w14:textId="77777777" w:rsidR="004E0DCF" w:rsidRPr="00950742" w:rsidRDefault="004E0DCF" w:rsidP="00EF0816">
      <w:pPr>
        <w:numPr>
          <w:ilvl w:val="0"/>
          <w:numId w:val="98"/>
        </w:numPr>
        <w:shd w:val="clear" w:color="auto" w:fill="FFFFFF"/>
        <w:tabs>
          <w:tab w:val="left" w:pos="993"/>
        </w:tabs>
        <w:spacing w:after="0" w:line="240" w:lineRule="auto"/>
        <w:ind w:left="0" w:firstLine="709"/>
        <w:contextualSpacing/>
        <w:jc w:val="both"/>
        <w:rPr>
          <w:rFonts w:ascii="Times New Roman" w:hAnsi="Times New Roman"/>
          <w:iCs/>
          <w:color w:val="000000"/>
          <w:sz w:val="24"/>
          <w:szCs w:val="24"/>
        </w:rPr>
      </w:pPr>
      <w:r w:rsidRPr="00950742">
        <w:rPr>
          <w:rFonts w:ascii="Times New Roman" w:hAnsi="Times New Roman"/>
          <w:iCs/>
          <w:color w:val="000000"/>
          <w:sz w:val="24"/>
          <w:szCs w:val="24"/>
        </w:rPr>
        <w:t xml:space="preserve">Григорьев С.Г. Математика: учебник для студ. </w:t>
      </w:r>
      <w:proofErr w:type="spellStart"/>
      <w:r w:rsidRPr="00950742">
        <w:rPr>
          <w:rFonts w:ascii="Times New Roman" w:hAnsi="Times New Roman"/>
          <w:iCs/>
          <w:color w:val="000000"/>
          <w:sz w:val="24"/>
          <w:szCs w:val="24"/>
        </w:rPr>
        <w:t>общеобразоват</w:t>
      </w:r>
      <w:proofErr w:type="spellEnd"/>
      <w:r w:rsidRPr="00950742">
        <w:rPr>
          <w:rFonts w:ascii="Times New Roman" w:hAnsi="Times New Roman"/>
          <w:iCs/>
          <w:color w:val="000000"/>
          <w:sz w:val="24"/>
          <w:szCs w:val="24"/>
        </w:rPr>
        <w:t xml:space="preserve">. учреждений сред. проф. образования / </w:t>
      </w:r>
      <w:proofErr w:type="spellStart"/>
      <w:r w:rsidRPr="00950742">
        <w:rPr>
          <w:rFonts w:ascii="Times New Roman" w:hAnsi="Times New Roman"/>
          <w:iCs/>
          <w:color w:val="000000"/>
          <w:sz w:val="24"/>
          <w:szCs w:val="24"/>
        </w:rPr>
        <w:t>С.Г.Григорьев</w:t>
      </w:r>
      <w:proofErr w:type="spellEnd"/>
      <w:r w:rsidRPr="00950742">
        <w:rPr>
          <w:rFonts w:ascii="Times New Roman" w:hAnsi="Times New Roman"/>
          <w:iCs/>
          <w:color w:val="000000"/>
          <w:sz w:val="24"/>
          <w:szCs w:val="24"/>
        </w:rPr>
        <w:t>, С.В. Иволгина; под ред. В.А. Гусева. – 10-е изд., стер. – М.: издательский центр «Академия», 2020.- 416 с.</w:t>
      </w:r>
    </w:p>
    <w:p w14:paraId="2DE93FA2" w14:textId="77777777" w:rsidR="004E0DCF" w:rsidRPr="00950742" w:rsidRDefault="004E0DCF" w:rsidP="00EF0816">
      <w:pPr>
        <w:numPr>
          <w:ilvl w:val="0"/>
          <w:numId w:val="98"/>
        </w:numPr>
        <w:shd w:val="clear" w:color="auto" w:fill="FFFFFF"/>
        <w:tabs>
          <w:tab w:val="left" w:pos="993"/>
        </w:tabs>
        <w:spacing w:after="0" w:line="240" w:lineRule="auto"/>
        <w:ind w:left="0" w:firstLine="709"/>
        <w:contextualSpacing/>
        <w:jc w:val="both"/>
        <w:rPr>
          <w:rFonts w:ascii="Times New Roman" w:hAnsi="Times New Roman"/>
          <w:b/>
          <w:sz w:val="24"/>
          <w:szCs w:val="24"/>
        </w:rPr>
      </w:pPr>
      <w:r w:rsidRPr="00950742">
        <w:rPr>
          <w:rFonts w:ascii="Times New Roman" w:hAnsi="Times New Roman"/>
          <w:iCs/>
          <w:color w:val="000000"/>
          <w:sz w:val="24"/>
          <w:szCs w:val="24"/>
        </w:rPr>
        <w:lastRenderedPageBreak/>
        <w:t xml:space="preserve">Кацман Ю. Я.  Теория вероятностей и математическая статистика. Примеры с решениями: учебник для среднего профессионального образования / Ю. Я. Кацман. — Москва: Издательство </w:t>
      </w:r>
      <w:proofErr w:type="spellStart"/>
      <w:r w:rsidRPr="00950742">
        <w:rPr>
          <w:rFonts w:ascii="Times New Roman" w:hAnsi="Times New Roman"/>
          <w:iCs/>
          <w:color w:val="000000"/>
          <w:sz w:val="24"/>
          <w:szCs w:val="24"/>
        </w:rPr>
        <w:t>Юрайт</w:t>
      </w:r>
      <w:proofErr w:type="spellEnd"/>
      <w:r w:rsidRPr="00950742">
        <w:rPr>
          <w:rFonts w:ascii="Times New Roman" w:hAnsi="Times New Roman"/>
          <w:iCs/>
          <w:color w:val="000000"/>
          <w:sz w:val="24"/>
          <w:szCs w:val="24"/>
        </w:rPr>
        <w:t>, 2021. — 130 с. </w:t>
      </w:r>
      <w:r w:rsidRPr="00950742">
        <w:rPr>
          <w:rFonts w:ascii="Times New Roman" w:hAnsi="Times New Roman"/>
          <w:b/>
          <w:sz w:val="24"/>
          <w:szCs w:val="24"/>
        </w:rPr>
        <w:t xml:space="preserve"> </w:t>
      </w:r>
    </w:p>
    <w:p w14:paraId="38ED0749" w14:textId="77777777" w:rsidR="004E0DCF" w:rsidRPr="00950742" w:rsidRDefault="004E0DCF" w:rsidP="004E0DCF">
      <w:pPr>
        <w:spacing w:after="0" w:line="240" w:lineRule="auto"/>
        <w:contextualSpacing/>
        <w:jc w:val="center"/>
        <w:rPr>
          <w:rFonts w:ascii="Times New Roman" w:hAnsi="Times New Roman"/>
          <w:b/>
          <w:sz w:val="24"/>
          <w:szCs w:val="24"/>
        </w:rPr>
      </w:pPr>
    </w:p>
    <w:p w14:paraId="783D5C66" w14:textId="77777777" w:rsidR="004E0DCF" w:rsidRPr="00950742" w:rsidRDefault="004E0DCF" w:rsidP="004E0DCF">
      <w:pPr>
        <w:spacing w:after="0" w:line="240" w:lineRule="auto"/>
        <w:contextualSpacing/>
        <w:jc w:val="center"/>
        <w:rPr>
          <w:rFonts w:ascii="Times New Roman" w:hAnsi="Times New Roman"/>
          <w:b/>
          <w:sz w:val="24"/>
          <w:szCs w:val="24"/>
        </w:rPr>
      </w:pPr>
      <w:r w:rsidRPr="00950742">
        <w:rPr>
          <w:rFonts w:ascii="Times New Roman" w:hAnsi="Times New Roman"/>
          <w:b/>
          <w:sz w:val="24"/>
          <w:szCs w:val="24"/>
        </w:rPr>
        <w:t xml:space="preserve">4. КОНТРОЛЬ И ОЦЕНКА РЕЗУЛЬТАТОВ ОСВОЕНИЯ </w:t>
      </w:r>
      <w:r>
        <w:rPr>
          <w:rFonts w:ascii="Times New Roman" w:hAnsi="Times New Roman"/>
          <w:b/>
          <w:sz w:val="24"/>
          <w:szCs w:val="24"/>
        </w:rPr>
        <w:br/>
      </w:r>
      <w:r w:rsidRPr="00950742">
        <w:rPr>
          <w:rFonts w:ascii="Times New Roman" w:hAnsi="Times New Roman"/>
          <w:b/>
          <w:sz w:val="24"/>
          <w:szCs w:val="24"/>
        </w:rPr>
        <w:t>УЧЕБНОЙ ДИСЦИПЛИНЫ</w:t>
      </w:r>
    </w:p>
    <w:p w14:paraId="650EAFEF" w14:textId="77777777" w:rsidR="004E0DCF" w:rsidRPr="00950742" w:rsidRDefault="004E0DCF" w:rsidP="004E0DCF">
      <w:pPr>
        <w:spacing w:after="0" w:line="240" w:lineRule="auto"/>
        <w:contextualSpacing/>
        <w:jc w:val="center"/>
        <w:rPr>
          <w:rFonts w:ascii="Times New Roman" w:hAnsi="Times New Roman"/>
          <w:b/>
          <w:sz w:val="24"/>
          <w:szCs w:val="24"/>
        </w:rPr>
      </w:pPr>
    </w:p>
    <w:tbl>
      <w:tblPr>
        <w:tblW w:w="95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18"/>
        <w:gridCol w:w="4819"/>
        <w:gridCol w:w="2188"/>
      </w:tblGrid>
      <w:tr w:rsidR="004E0DCF" w:rsidRPr="00950742" w14:paraId="2EEDDC33" w14:textId="77777777" w:rsidTr="005E45F5">
        <w:tc>
          <w:tcPr>
            <w:tcW w:w="2518"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F805FD4" w14:textId="77777777" w:rsidR="004E0DCF" w:rsidRPr="00E501C0" w:rsidRDefault="004E0DCF" w:rsidP="005E45F5">
            <w:pPr>
              <w:spacing w:after="0" w:line="240" w:lineRule="auto"/>
              <w:jc w:val="center"/>
              <w:rPr>
                <w:rFonts w:ascii="Times New Roman" w:eastAsia="SimSun" w:hAnsi="Times New Roman"/>
                <w:b/>
                <w:bCs/>
                <w:i/>
                <w:sz w:val="24"/>
                <w:szCs w:val="24"/>
                <w:lang w:eastAsia="en-US"/>
              </w:rPr>
            </w:pPr>
            <w:r w:rsidRPr="00E501C0">
              <w:rPr>
                <w:rFonts w:ascii="Times New Roman" w:eastAsia="SimSun" w:hAnsi="Times New Roman"/>
                <w:b/>
                <w:bCs/>
                <w:i/>
                <w:sz w:val="24"/>
                <w:szCs w:val="24"/>
                <w:lang w:eastAsia="en-US"/>
              </w:rPr>
              <w:t>Результаты обучения</w:t>
            </w:r>
          </w:p>
        </w:tc>
        <w:tc>
          <w:tcPr>
            <w:tcW w:w="4820"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AE93974" w14:textId="77777777" w:rsidR="004E0DCF" w:rsidRPr="00E501C0" w:rsidRDefault="004E0DCF" w:rsidP="005E45F5">
            <w:pPr>
              <w:spacing w:after="0" w:line="240" w:lineRule="auto"/>
              <w:jc w:val="center"/>
              <w:rPr>
                <w:rFonts w:ascii="Times New Roman" w:eastAsia="SimSun" w:hAnsi="Times New Roman"/>
                <w:b/>
                <w:bCs/>
                <w:i/>
                <w:sz w:val="24"/>
                <w:szCs w:val="24"/>
                <w:lang w:eastAsia="en-US"/>
              </w:rPr>
            </w:pPr>
            <w:r w:rsidRPr="00E501C0">
              <w:rPr>
                <w:rFonts w:ascii="Times New Roman" w:eastAsia="SimSun" w:hAnsi="Times New Roman"/>
                <w:b/>
                <w:bCs/>
                <w:i/>
                <w:sz w:val="24"/>
                <w:szCs w:val="24"/>
                <w:lang w:eastAsia="en-US"/>
              </w:rPr>
              <w:t>Критерии оценки</w:t>
            </w:r>
          </w:p>
        </w:tc>
        <w:tc>
          <w:tcPr>
            <w:tcW w:w="2188"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04E17A4" w14:textId="77777777" w:rsidR="004E0DCF" w:rsidRPr="00E501C0" w:rsidRDefault="004E0DCF" w:rsidP="005E45F5">
            <w:pPr>
              <w:spacing w:after="0" w:line="240" w:lineRule="auto"/>
              <w:jc w:val="center"/>
              <w:rPr>
                <w:rFonts w:ascii="Times New Roman" w:eastAsia="SimSun" w:hAnsi="Times New Roman"/>
                <w:b/>
                <w:bCs/>
                <w:i/>
                <w:sz w:val="24"/>
                <w:szCs w:val="24"/>
                <w:lang w:eastAsia="en-US"/>
              </w:rPr>
            </w:pPr>
            <w:r w:rsidRPr="00E501C0">
              <w:rPr>
                <w:rFonts w:ascii="Times New Roman" w:eastAsia="SimSun" w:hAnsi="Times New Roman"/>
                <w:b/>
                <w:bCs/>
                <w:i/>
                <w:sz w:val="24"/>
                <w:szCs w:val="24"/>
                <w:lang w:eastAsia="en-US"/>
              </w:rPr>
              <w:t>Методы оценки</w:t>
            </w:r>
          </w:p>
        </w:tc>
      </w:tr>
      <w:tr w:rsidR="004E0DCF" w:rsidRPr="00801FE2" w14:paraId="12F01B06" w14:textId="77777777" w:rsidTr="005E45F5">
        <w:tc>
          <w:tcPr>
            <w:tcW w:w="9526"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6256066" w14:textId="77777777" w:rsidR="004E0DCF" w:rsidRPr="00E501C0" w:rsidRDefault="004E0DCF" w:rsidP="005E45F5">
            <w:pPr>
              <w:spacing w:after="0" w:line="240" w:lineRule="auto"/>
              <w:rPr>
                <w:rFonts w:ascii="Times New Roman" w:eastAsia="SimSun" w:hAnsi="Times New Roman"/>
                <w:bCs/>
                <w:sz w:val="24"/>
                <w:szCs w:val="24"/>
                <w:lang w:eastAsia="en-US"/>
              </w:rPr>
            </w:pPr>
            <w:r w:rsidRPr="00E501C0">
              <w:rPr>
                <w:rFonts w:ascii="Times New Roman" w:eastAsia="SimSun" w:hAnsi="Times New Roman"/>
                <w:bCs/>
                <w:sz w:val="24"/>
                <w:szCs w:val="24"/>
                <w:lang w:eastAsia="en-US"/>
              </w:rPr>
              <w:t>Перечень знаний, осваиваемых в рамках дисциплины</w:t>
            </w:r>
          </w:p>
        </w:tc>
      </w:tr>
      <w:tr w:rsidR="004E0DCF" w:rsidRPr="00950742" w14:paraId="05F38646" w14:textId="77777777" w:rsidTr="005E45F5">
        <w:tc>
          <w:tcPr>
            <w:tcW w:w="2518"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049734C" w14:textId="77777777" w:rsidR="004E0DCF" w:rsidRPr="00E501C0" w:rsidRDefault="004E0DCF" w:rsidP="005E45F5">
            <w:pPr>
              <w:tabs>
                <w:tab w:val="left" w:pos="266"/>
              </w:tabs>
              <w:spacing w:after="0" w:line="240" w:lineRule="auto"/>
              <w:rPr>
                <w:rFonts w:ascii="Times New Roman" w:eastAsia="SimSun" w:hAnsi="Times New Roman"/>
                <w:sz w:val="24"/>
                <w:szCs w:val="24"/>
                <w:lang w:eastAsia="en-US"/>
              </w:rPr>
            </w:pPr>
            <w:r w:rsidRPr="00E501C0">
              <w:rPr>
                <w:rFonts w:ascii="Times New Roman" w:eastAsia="SimSun" w:hAnsi="Times New Roman"/>
                <w:sz w:val="24"/>
                <w:szCs w:val="24"/>
                <w:lang w:eastAsia="en-US"/>
              </w:rPr>
              <w:t>понятие множества, отношения между множествами, операции над ними</w:t>
            </w:r>
          </w:p>
        </w:tc>
        <w:tc>
          <w:tcPr>
            <w:tcW w:w="4820"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CD8F457" w14:textId="77777777" w:rsidR="004E0DCF" w:rsidRPr="00E501C0" w:rsidRDefault="004E0DCF" w:rsidP="005E45F5">
            <w:pPr>
              <w:spacing w:after="0" w:line="240" w:lineRule="auto"/>
              <w:ind w:left="194" w:hanging="142"/>
              <w:rPr>
                <w:rFonts w:ascii="Times New Roman" w:eastAsia="SimSun" w:hAnsi="Times New Roman"/>
                <w:sz w:val="24"/>
                <w:szCs w:val="24"/>
                <w:lang w:eastAsia="en-US"/>
              </w:rPr>
            </w:pPr>
            <w:r w:rsidRPr="00E501C0">
              <w:rPr>
                <w:rFonts w:ascii="Times New Roman" w:eastAsia="SimSun" w:hAnsi="Times New Roman"/>
                <w:sz w:val="24"/>
                <w:szCs w:val="24"/>
                <w:lang w:eastAsia="en-US"/>
              </w:rPr>
              <w:t xml:space="preserve">- определение сущности понятия «множество» </w:t>
            </w:r>
          </w:p>
          <w:p w14:paraId="6A227D41" w14:textId="77777777" w:rsidR="004E0DCF" w:rsidRPr="00E501C0" w:rsidRDefault="004E0DCF" w:rsidP="005E45F5">
            <w:pPr>
              <w:spacing w:after="0" w:line="240" w:lineRule="auto"/>
              <w:ind w:left="194" w:hanging="142"/>
              <w:rPr>
                <w:rFonts w:ascii="Times New Roman" w:eastAsia="SimSun" w:hAnsi="Times New Roman"/>
                <w:sz w:val="24"/>
                <w:szCs w:val="24"/>
                <w:lang w:eastAsia="en-US"/>
              </w:rPr>
            </w:pPr>
            <w:r w:rsidRPr="00E501C0">
              <w:rPr>
                <w:rFonts w:ascii="Times New Roman" w:eastAsia="SimSun" w:hAnsi="Times New Roman"/>
                <w:sz w:val="24"/>
                <w:szCs w:val="24"/>
                <w:lang w:eastAsia="en-US"/>
              </w:rPr>
              <w:t>- описание отношений между множествами</w:t>
            </w:r>
          </w:p>
          <w:p w14:paraId="482C03AD" w14:textId="77777777" w:rsidR="004E0DCF" w:rsidRPr="00E501C0" w:rsidRDefault="004E0DCF" w:rsidP="005E45F5">
            <w:pPr>
              <w:spacing w:after="0" w:line="240" w:lineRule="auto"/>
              <w:ind w:left="194" w:hanging="142"/>
              <w:rPr>
                <w:rFonts w:ascii="Times New Roman" w:eastAsia="SimSun" w:hAnsi="Times New Roman"/>
                <w:sz w:val="24"/>
                <w:szCs w:val="24"/>
                <w:lang w:eastAsia="en-US"/>
              </w:rPr>
            </w:pPr>
            <w:r w:rsidRPr="00E501C0">
              <w:rPr>
                <w:rFonts w:ascii="Times New Roman" w:eastAsia="SimSun" w:hAnsi="Times New Roman"/>
                <w:sz w:val="24"/>
                <w:szCs w:val="24"/>
                <w:lang w:eastAsia="en-US"/>
              </w:rPr>
              <w:t>- перечисление и описание операций над множествами</w:t>
            </w:r>
          </w:p>
        </w:tc>
        <w:tc>
          <w:tcPr>
            <w:tcW w:w="2188"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5B95CE40" w14:textId="77777777" w:rsidR="004E0DCF" w:rsidRPr="00E501C0" w:rsidRDefault="004E0DCF" w:rsidP="005E45F5">
            <w:pPr>
              <w:spacing w:after="0" w:line="240" w:lineRule="auto"/>
              <w:rPr>
                <w:rFonts w:ascii="Times New Roman" w:eastAsia="SimSun" w:hAnsi="Times New Roman"/>
                <w:bCs/>
                <w:sz w:val="24"/>
                <w:szCs w:val="24"/>
                <w:lang w:eastAsia="en-US"/>
              </w:rPr>
            </w:pPr>
            <w:r w:rsidRPr="00E501C0">
              <w:rPr>
                <w:rFonts w:ascii="Times New Roman" w:eastAsia="SimSun" w:hAnsi="Times New Roman"/>
                <w:bCs/>
                <w:sz w:val="24"/>
                <w:szCs w:val="24"/>
                <w:lang w:eastAsia="en-US"/>
              </w:rPr>
              <w:t>Опрос</w:t>
            </w:r>
          </w:p>
          <w:p w14:paraId="1D165541" w14:textId="77777777" w:rsidR="004E0DCF" w:rsidRPr="00E501C0" w:rsidRDefault="004E0DCF" w:rsidP="005E45F5">
            <w:pPr>
              <w:spacing w:after="0" w:line="240" w:lineRule="auto"/>
              <w:rPr>
                <w:rFonts w:ascii="Times New Roman" w:eastAsia="SimSun" w:hAnsi="Times New Roman"/>
                <w:bCs/>
                <w:sz w:val="24"/>
                <w:szCs w:val="24"/>
                <w:lang w:eastAsia="en-US"/>
              </w:rPr>
            </w:pPr>
            <w:r w:rsidRPr="00E501C0">
              <w:rPr>
                <w:rFonts w:ascii="Times New Roman" w:eastAsia="SimSun" w:hAnsi="Times New Roman"/>
                <w:bCs/>
                <w:sz w:val="24"/>
                <w:szCs w:val="24"/>
                <w:lang w:eastAsia="en-US"/>
              </w:rPr>
              <w:t>Тестирование</w:t>
            </w:r>
          </w:p>
          <w:p w14:paraId="7CD15695" w14:textId="77777777" w:rsidR="004E0DCF" w:rsidRPr="00E501C0" w:rsidRDefault="004E0DCF" w:rsidP="005E45F5">
            <w:pPr>
              <w:spacing w:after="0" w:line="240" w:lineRule="auto"/>
              <w:rPr>
                <w:rFonts w:ascii="Times New Roman" w:eastAsia="SimSun" w:hAnsi="Times New Roman"/>
                <w:bCs/>
                <w:sz w:val="24"/>
                <w:szCs w:val="24"/>
                <w:lang w:eastAsia="en-US"/>
              </w:rPr>
            </w:pPr>
            <w:r w:rsidRPr="00E501C0">
              <w:rPr>
                <w:rFonts w:ascii="Times New Roman" w:eastAsia="SimSun" w:hAnsi="Times New Roman"/>
                <w:bCs/>
                <w:sz w:val="24"/>
                <w:szCs w:val="24"/>
                <w:lang w:eastAsia="en-US"/>
              </w:rPr>
              <w:t>Анализ и оценка выполнения практического задания</w:t>
            </w:r>
          </w:p>
        </w:tc>
      </w:tr>
      <w:tr w:rsidR="004E0DCF" w:rsidRPr="00950742" w14:paraId="47559DA9" w14:textId="77777777" w:rsidTr="005E45F5">
        <w:tc>
          <w:tcPr>
            <w:tcW w:w="2518"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A72CD85" w14:textId="77777777" w:rsidR="004E0DCF" w:rsidRPr="00E501C0" w:rsidRDefault="004E0DCF" w:rsidP="005E45F5">
            <w:pPr>
              <w:tabs>
                <w:tab w:val="left" w:pos="266"/>
              </w:tabs>
              <w:spacing w:after="0" w:line="240" w:lineRule="auto"/>
              <w:rPr>
                <w:rFonts w:ascii="Times New Roman" w:eastAsia="SimSun" w:hAnsi="Times New Roman"/>
                <w:sz w:val="24"/>
                <w:szCs w:val="24"/>
                <w:lang w:eastAsia="en-US"/>
              </w:rPr>
            </w:pPr>
            <w:r w:rsidRPr="00E501C0">
              <w:rPr>
                <w:rFonts w:ascii="Times New Roman" w:eastAsia="SimSun" w:hAnsi="Times New Roman"/>
                <w:sz w:val="24"/>
                <w:szCs w:val="24"/>
                <w:lang w:eastAsia="en-US"/>
              </w:rPr>
              <w:t>способы обоснования истинности высказываний</w:t>
            </w:r>
          </w:p>
        </w:tc>
        <w:tc>
          <w:tcPr>
            <w:tcW w:w="4820"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514359F5" w14:textId="77777777" w:rsidR="004E0DCF" w:rsidRPr="00E501C0" w:rsidRDefault="004E0DCF" w:rsidP="005E45F5">
            <w:pPr>
              <w:spacing w:after="0" w:line="240" w:lineRule="auto"/>
              <w:ind w:left="194" w:hanging="142"/>
              <w:rPr>
                <w:rFonts w:ascii="Times New Roman" w:eastAsia="SimSun" w:hAnsi="Times New Roman"/>
                <w:sz w:val="24"/>
                <w:szCs w:val="24"/>
                <w:lang w:eastAsia="en-US"/>
              </w:rPr>
            </w:pPr>
            <w:r w:rsidRPr="00E501C0">
              <w:rPr>
                <w:rFonts w:ascii="Times New Roman" w:eastAsia="SimSun" w:hAnsi="Times New Roman"/>
                <w:sz w:val="24"/>
                <w:szCs w:val="24"/>
                <w:lang w:eastAsia="en-US"/>
              </w:rPr>
              <w:t>- определение логических операций</w:t>
            </w:r>
          </w:p>
          <w:p w14:paraId="1FDEE266" w14:textId="77777777" w:rsidR="004E0DCF" w:rsidRPr="00E501C0" w:rsidRDefault="004E0DCF" w:rsidP="005E45F5">
            <w:pPr>
              <w:spacing w:after="0" w:line="240" w:lineRule="auto"/>
              <w:ind w:left="194" w:hanging="142"/>
              <w:rPr>
                <w:rFonts w:ascii="Times New Roman" w:eastAsia="SimSun" w:hAnsi="Times New Roman"/>
                <w:sz w:val="24"/>
                <w:szCs w:val="24"/>
                <w:lang w:eastAsia="en-US"/>
              </w:rPr>
            </w:pPr>
            <w:r w:rsidRPr="00E501C0">
              <w:rPr>
                <w:rFonts w:ascii="Times New Roman" w:eastAsia="SimSun" w:hAnsi="Times New Roman"/>
                <w:sz w:val="24"/>
                <w:szCs w:val="24"/>
                <w:lang w:eastAsia="en-US"/>
              </w:rPr>
              <w:t>- описание правил построения таблиц истинности</w:t>
            </w:r>
          </w:p>
          <w:p w14:paraId="44A02717" w14:textId="77777777" w:rsidR="004E0DCF" w:rsidRPr="00E501C0" w:rsidRDefault="004E0DCF" w:rsidP="005E45F5">
            <w:pPr>
              <w:spacing w:after="0" w:line="240" w:lineRule="auto"/>
              <w:ind w:left="194" w:hanging="142"/>
              <w:rPr>
                <w:rFonts w:ascii="Times New Roman" w:eastAsia="SimSun" w:hAnsi="Times New Roman"/>
                <w:sz w:val="24"/>
                <w:szCs w:val="24"/>
                <w:lang w:eastAsia="en-US"/>
              </w:rPr>
            </w:pPr>
            <w:r w:rsidRPr="00E501C0">
              <w:rPr>
                <w:rFonts w:ascii="Times New Roman" w:eastAsia="SimSun" w:hAnsi="Times New Roman"/>
                <w:sz w:val="24"/>
                <w:szCs w:val="24"/>
                <w:lang w:eastAsia="en-US"/>
              </w:rPr>
              <w:t>- перечисление и описание законов логики</w:t>
            </w:r>
          </w:p>
          <w:p w14:paraId="4F08747F" w14:textId="77777777" w:rsidR="004E0DCF" w:rsidRPr="00E501C0" w:rsidRDefault="004E0DCF" w:rsidP="005E45F5">
            <w:pPr>
              <w:spacing w:after="0" w:line="240" w:lineRule="auto"/>
              <w:ind w:left="194" w:hanging="142"/>
              <w:rPr>
                <w:rFonts w:ascii="Times New Roman" w:eastAsia="SimSun" w:hAnsi="Times New Roman"/>
                <w:sz w:val="24"/>
                <w:szCs w:val="24"/>
                <w:lang w:eastAsia="en-US"/>
              </w:rPr>
            </w:pPr>
            <w:r w:rsidRPr="00E501C0">
              <w:rPr>
                <w:rFonts w:ascii="Times New Roman" w:eastAsia="SimSun" w:hAnsi="Times New Roman"/>
                <w:sz w:val="24"/>
                <w:szCs w:val="24"/>
                <w:lang w:eastAsia="en-US"/>
              </w:rPr>
              <w:t>- описание структуры доказательства</w:t>
            </w:r>
          </w:p>
          <w:p w14:paraId="126A0F7F" w14:textId="77777777" w:rsidR="004E0DCF" w:rsidRPr="00E501C0" w:rsidRDefault="004E0DCF" w:rsidP="005E45F5">
            <w:pPr>
              <w:spacing w:after="0" w:line="240" w:lineRule="auto"/>
              <w:ind w:left="194" w:hanging="142"/>
              <w:rPr>
                <w:rFonts w:ascii="Times New Roman" w:eastAsia="SimSun" w:hAnsi="Times New Roman"/>
                <w:sz w:val="24"/>
                <w:szCs w:val="24"/>
                <w:lang w:eastAsia="en-US"/>
              </w:rPr>
            </w:pPr>
            <w:r w:rsidRPr="00E501C0">
              <w:rPr>
                <w:rFonts w:ascii="Times New Roman" w:eastAsia="SimSun" w:hAnsi="Times New Roman"/>
                <w:sz w:val="24"/>
                <w:szCs w:val="24"/>
                <w:lang w:eastAsia="en-US"/>
              </w:rPr>
              <w:t>- перечисление видов доказательств</w:t>
            </w:r>
          </w:p>
        </w:tc>
        <w:tc>
          <w:tcPr>
            <w:tcW w:w="2188"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9E12912" w14:textId="77777777" w:rsidR="004E0DCF" w:rsidRPr="00E501C0" w:rsidRDefault="004E0DCF" w:rsidP="005E45F5">
            <w:pPr>
              <w:spacing w:after="0" w:line="240" w:lineRule="auto"/>
              <w:rPr>
                <w:rFonts w:ascii="Times New Roman" w:eastAsia="SimSun" w:hAnsi="Times New Roman"/>
                <w:bCs/>
                <w:sz w:val="24"/>
                <w:szCs w:val="24"/>
                <w:lang w:eastAsia="en-US"/>
              </w:rPr>
            </w:pPr>
            <w:r w:rsidRPr="00E501C0">
              <w:rPr>
                <w:rFonts w:ascii="Times New Roman" w:eastAsia="SimSun" w:hAnsi="Times New Roman"/>
                <w:bCs/>
                <w:sz w:val="24"/>
                <w:szCs w:val="24"/>
                <w:lang w:eastAsia="en-US"/>
              </w:rPr>
              <w:t>Опрос</w:t>
            </w:r>
          </w:p>
          <w:p w14:paraId="1DF15848" w14:textId="77777777" w:rsidR="004E0DCF" w:rsidRPr="00E501C0" w:rsidRDefault="004E0DCF" w:rsidP="005E45F5">
            <w:pPr>
              <w:spacing w:after="0" w:line="240" w:lineRule="auto"/>
              <w:rPr>
                <w:rFonts w:ascii="Times New Roman" w:eastAsia="SimSun" w:hAnsi="Times New Roman"/>
                <w:bCs/>
                <w:sz w:val="24"/>
                <w:szCs w:val="24"/>
                <w:lang w:eastAsia="en-US"/>
              </w:rPr>
            </w:pPr>
            <w:r w:rsidRPr="00E501C0">
              <w:rPr>
                <w:rFonts w:ascii="Times New Roman" w:eastAsia="SimSun" w:hAnsi="Times New Roman"/>
                <w:bCs/>
                <w:sz w:val="24"/>
                <w:szCs w:val="24"/>
                <w:lang w:eastAsia="en-US"/>
              </w:rPr>
              <w:t>Тестирование</w:t>
            </w:r>
          </w:p>
          <w:p w14:paraId="4ED4733C" w14:textId="77777777" w:rsidR="004E0DCF" w:rsidRPr="00E501C0" w:rsidRDefault="004E0DCF" w:rsidP="005E45F5">
            <w:pPr>
              <w:spacing w:after="0" w:line="240" w:lineRule="auto"/>
              <w:rPr>
                <w:rFonts w:ascii="Times New Roman" w:eastAsia="SimSun" w:hAnsi="Times New Roman"/>
                <w:bCs/>
                <w:sz w:val="24"/>
                <w:szCs w:val="24"/>
                <w:lang w:eastAsia="en-US"/>
              </w:rPr>
            </w:pPr>
            <w:r w:rsidRPr="00E501C0">
              <w:rPr>
                <w:rFonts w:ascii="Times New Roman" w:eastAsia="SimSun" w:hAnsi="Times New Roman"/>
                <w:bCs/>
                <w:sz w:val="24"/>
                <w:szCs w:val="24"/>
                <w:lang w:eastAsia="en-US"/>
              </w:rPr>
              <w:t xml:space="preserve">Анализ и оценка выполнения практического задания </w:t>
            </w:r>
          </w:p>
        </w:tc>
      </w:tr>
      <w:tr w:rsidR="004E0DCF" w:rsidRPr="00950742" w14:paraId="36513CEF" w14:textId="77777777" w:rsidTr="005E45F5">
        <w:tc>
          <w:tcPr>
            <w:tcW w:w="2518"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A8E4692" w14:textId="77777777" w:rsidR="004E0DCF" w:rsidRPr="00E501C0" w:rsidRDefault="004E0DCF" w:rsidP="005E45F5">
            <w:pPr>
              <w:tabs>
                <w:tab w:val="left" w:pos="266"/>
              </w:tabs>
              <w:spacing w:after="0" w:line="240" w:lineRule="auto"/>
              <w:rPr>
                <w:rFonts w:ascii="Times New Roman" w:eastAsia="SimSun" w:hAnsi="Times New Roman"/>
                <w:sz w:val="24"/>
                <w:szCs w:val="24"/>
                <w:lang w:eastAsia="en-US"/>
              </w:rPr>
            </w:pPr>
            <w:r w:rsidRPr="00E501C0">
              <w:rPr>
                <w:rFonts w:ascii="Times New Roman" w:eastAsia="SimSun" w:hAnsi="Times New Roman"/>
                <w:sz w:val="24"/>
                <w:szCs w:val="24"/>
                <w:lang w:eastAsia="en-US"/>
              </w:rPr>
              <w:t>основные комбинаторные конфигурации</w:t>
            </w:r>
          </w:p>
        </w:tc>
        <w:tc>
          <w:tcPr>
            <w:tcW w:w="4820"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F361146" w14:textId="77777777" w:rsidR="004E0DCF" w:rsidRPr="00E501C0" w:rsidRDefault="004E0DCF" w:rsidP="005E45F5">
            <w:pPr>
              <w:spacing w:after="0" w:line="240" w:lineRule="auto"/>
              <w:ind w:left="194" w:hanging="142"/>
              <w:rPr>
                <w:rFonts w:ascii="Times New Roman" w:eastAsia="SimSun" w:hAnsi="Times New Roman"/>
                <w:sz w:val="24"/>
                <w:szCs w:val="24"/>
                <w:lang w:eastAsia="en-US"/>
              </w:rPr>
            </w:pPr>
            <w:r w:rsidRPr="00E501C0">
              <w:rPr>
                <w:rFonts w:ascii="Times New Roman" w:eastAsia="SimSun" w:hAnsi="Times New Roman"/>
                <w:sz w:val="24"/>
                <w:szCs w:val="24"/>
                <w:lang w:eastAsia="en-US"/>
              </w:rPr>
              <w:t>- перечисление и описание основных комбинаторных конфигураций</w:t>
            </w:r>
          </w:p>
          <w:p w14:paraId="58419A26" w14:textId="77777777" w:rsidR="004E0DCF" w:rsidRPr="00E501C0" w:rsidRDefault="004E0DCF" w:rsidP="005E45F5">
            <w:pPr>
              <w:spacing w:after="0" w:line="240" w:lineRule="auto"/>
              <w:ind w:left="194" w:hanging="142"/>
              <w:rPr>
                <w:rFonts w:ascii="Times New Roman" w:eastAsia="SimSun" w:hAnsi="Times New Roman"/>
                <w:sz w:val="24"/>
                <w:szCs w:val="24"/>
                <w:lang w:eastAsia="en-US"/>
              </w:rPr>
            </w:pPr>
            <w:r w:rsidRPr="00E501C0">
              <w:rPr>
                <w:rFonts w:ascii="Times New Roman" w:eastAsia="SimSun" w:hAnsi="Times New Roman"/>
                <w:sz w:val="24"/>
                <w:szCs w:val="24"/>
                <w:lang w:eastAsia="en-US"/>
              </w:rPr>
              <w:t>- описание и объяснение формул комбинаторики</w:t>
            </w:r>
          </w:p>
          <w:p w14:paraId="67C3770C" w14:textId="77777777" w:rsidR="004E0DCF" w:rsidRPr="00E501C0" w:rsidRDefault="004E0DCF" w:rsidP="005E45F5">
            <w:pPr>
              <w:spacing w:after="0" w:line="240" w:lineRule="auto"/>
              <w:ind w:left="194" w:hanging="142"/>
              <w:rPr>
                <w:rFonts w:ascii="Times New Roman" w:eastAsia="SimSun" w:hAnsi="Times New Roman"/>
                <w:sz w:val="24"/>
                <w:szCs w:val="24"/>
                <w:lang w:eastAsia="en-US"/>
              </w:rPr>
            </w:pPr>
            <w:r w:rsidRPr="00E501C0">
              <w:rPr>
                <w:rFonts w:ascii="Times New Roman" w:eastAsia="SimSun" w:hAnsi="Times New Roman"/>
                <w:sz w:val="24"/>
                <w:szCs w:val="24"/>
                <w:lang w:eastAsia="en-US"/>
              </w:rPr>
              <w:t>- описание и объяснение правил комбинаторики</w:t>
            </w:r>
          </w:p>
        </w:tc>
        <w:tc>
          <w:tcPr>
            <w:tcW w:w="2188"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50BAFFFE" w14:textId="77777777" w:rsidR="004E0DCF" w:rsidRPr="00E501C0" w:rsidRDefault="004E0DCF" w:rsidP="005E45F5">
            <w:pPr>
              <w:spacing w:after="0" w:line="240" w:lineRule="auto"/>
              <w:rPr>
                <w:rFonts w:ascii="Times New Roman" w:eastAsia="SimSun" w:hAnsi="Times New Roman"/>
                <w:bCs/>
                <w:sz w:val="24"/>
                <w:szCs w:val="24"/>
                <w:lang w:eastAsia="en-US"/>
              </w:rPr>
            </w:pPr>
            <w:r w:rsidRPr="00E501C0">
              <w:rPr>
                <w:rFonts w:ascii="Times New Roman" w:eastAsia="SimSun" w:hAnsi="Times New Roman"/>
                <w:bCs/>
                <w:sz w:val="24"/>
                <w:szCs w:val="24"/>
                <w:lang w:eastAsia="en-US"/>
              </w:rPr>
              <w:t>Опрос</w:t>
            </w:r>
          </w:p>
          <w:p w14:paraId="30FB9E0C" w14:textId="77777777" w:rsidR="004E0DCF" w:rsidRPr="00E501C0" w:rsidRDefault="004E0DCF" w:rsidP="005E45F5">
            <w:pPr>
              <w:spacing w:after="0" w:line="240" w:lineRule="auto"/>
              <w:rPr>
                <w:rFonts w:ascii="Times New Roman" w:eastAsia="SimSun" w:hAnsi="Times New Roman"/>
                <w:bCs/>
                <w:sz w:val="24"/>
                <w:szCs w:val="24"/>
                <w:lang w:eastAsia="en-US"/>
              </w:rPr>
            </w:pPr>
            <w:r w:rsidRPr="00E501C0">
              <w:rPr>
                <w:rFonts w:ascii="Times New Roman" w:eastAsia="SimSun" w:hAnsi="Times New Roman"/>
                <w:bCs/>
                <w:sz w:val="24"/>
                <w:szCs w:val="24"/>
                <w:lang w:eastAsia="en-US"/>
              </w:rPr>
              <w:t>Тестирование</w:t>
            </w:r>
          </w:p>
          <w:p w14:paraId="3FEB05FB" w14:textId="77777777" w:rsidR="004E0DCF" w:rsidRPr="00E501C0" w:rsidRDefault="004E0DCF" w:rsidP="005E45F5">
            <w:pPr>
              <w:spacing w:after="0" w:line="240" w:lineRule="auto"/>
              <w:rPr>
                <w:rFonts w:ascii="Times New Roman" w:eastAsia="SimSun" w:hAnsi="Times New Roman"/>
                <w:bCs/>
                <w:sz w:val="24"/>
                <w:szCs w:val="24"/>
                <w:lang w:eastAsia="en-US"/>
              </w:rPr>
            </w:pPr>
            <w:r w:rsidRPr="00E501C0">
              <w:rPr>
                <w:rFonts w:ascii="Times New Roman" w:eastAsia="SimSun" w:hAnsi="Times New Roman"/>
                <w:bCs/>
                <w:sz w:val="24"/>
                <w:szCs w:val="24"/>
                <w:lang w:eastAsia="en-US"/>
              </w:rPr>
              <w:t>Анализ и оценка выполнения практического задания</w:t>
            </w:r>
          </w:p>
        </w:tc>
      </w:tr>
      <w:tr w:rsidR="004E0DCF" w:rsidRPr="00950742" w14:paraId="77CAB718" w14:textId="77777777" w:rsidTr="005E45F5">
        <w:tc>
          <w:tcPr>
            <w:tcW w:w="2518"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59B72FD" w14:textId="77777777" w:rsidR="004E0DCF" w:rsidRPr="00E501C0" w:rsidRDefault="004E0DCF" w:rsidP="005E45F5">
            <w:pPr>
              <w:tabs>
                <w:tab w:val="left" w:pos="266"/>
              </w:tabs>
              <w:spacing w:after="0" w:line="240" w:lineRule="auto"/>
              <w:rPr>
                <w:rFonts w:ascii="Times New Roman" w:eastAsia="SimSun" w:hAnsi="Times New Roman"/>
                <w:sz w:val="24"/>
                <w:szCs w:val="24"/>
                <w:lang w:eastAsia="en-US"/>
              </w:rPr>
            </w:pPr>
            <w:r w:rsidRPr="00E501C0">
              <w:rPr>
                <w:rFonts w:ascii="Times New Roman" w:eastAsia="SimSun" w:hAnsi="Times New Roman"/>
                <w:sz w:val="24"/>
                <w:szCs w:val="24"/>
                <w:lang w:eastAsia="en-US"/>
              </w:rPr>
              <w:t>способы вычисления вероятности событий</w:t>
            </w:r>
          </w:p>
        </w:tc>
        <w:tc>
          <w:tcPr>
            <w:tcW w:w="4820"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7974FC5" w14:textId="77777777" w:rsidR="004E0DCF" w:rsidRPr="00E501C0" w:rsidRDefault="004E0DCF" w:rsidP="005E45F5">
            <w:pPr>
              <w:spacing w:after="0" w:line="240" w:lineRule="auto"/>
              <w:ind w:left="194" w:hanging="142"/>
              <w:rPr>
                <w:rFonts w:ascii="Times New Roman" w:eastAsia="SimSun" w:hAnsi="Times New Roman"/>
                <w:sz w:val="24"/>
                <w:szCs w:val="24"/>
                <w:lang w:eastAsia="en-US"/>
              </w:rPr>
            </w:pPr>
            <w:r w:rsidRPr="00E501C0">
              <w:rPr>
                <w:rFonts w:ascii="Times New Roman" w:eastAsia="SimSun" w:hAnsi="Times New Roman"/>
                <w:sz w:val="24"/>
                <w:szCs w:val="24"/>
                <w:lang w:eastAsia="en-US"/>
              </w:rPr>
              <w:t>- перечисление основных понятий теории вероятностей</w:t>
            </w:r>
          </w:p>
          <w:p w14:paraId="22DBF5B6" w14:textId="77777777" w:rsidR="004E0DCF" w:rsidRPr="00E501C0" w:rsidRDefault="004E0DCF" w:rsidP="005E45F5">
            <w:pPr>
              <w:spacing w:after="0" w:line="240" w:lineRule="auto"/>
              <w:ind w:left="194" w:hanging="142"/>
              <w:rPr>
                <w:rFonts w:ascii="Times New Roman" w:eastAsia="SimSun" w:hAnsi="Times New Roman"/>
                <w:sz w:val="24"/>
                <w:szCs w:val="24"/>
                <w:lang w:eastAsia="en-US"/>
              </w:rPr>
            </w:pPr>
            <w:r w:rsidRPr="00E501C0">
              <w:rPr>
                <w:rFonts w:ascii="Times New Roman" w:eastAsia="SimSun" w:hAnsi="Times New Roman"/>
                <w:sz w:val="24"/>
                <w:szCs w:val="24"/>
                <w:lang w:eastAsia="en-US"/>
              </w:rPr>
              <w:t>- описание и объяснение способов вычисления вероятности событий</w:t>
            </w:r>
          </w:p>
        </w:tc>
        <w:tc>
          <w:tcPr>
            <w:tcW w:w="2188"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B6E02FC" w14:textId="77777777" w:rsidR="004E0DCF" w:rsidRPr="00E501C0" w:rsidRDefault="004E0DCF" w:rsidP="005E45F5">
            <w:pPr>
              <w:spacing w:after="0" w:line="240" w:lineRule="auto"/>
              <w:rPr>
                <w:rFonts w:ascii="Times New Roman" w:eastAsia="SimSun" w:hAnsi="Times New Roman"/>
                <w:bCs/>
                <w:sz w:val="24"/>
                <w:szCs w:val="24"/>
                <w:lang w:eastAsia="en-US"/>
              </w:rPr>
            </w:pPr>
            <w:r w:rsidRPr="00E501C0">
              <w:rPr>
                <w:rFonts w:ascii="Times New Roman" w:eastAsia="SimSun" w:hAnsi="Times New Roman"/>
                <w:bCs/>
                <w:sz w:val="24"/>
                <w:szCs w:val="24"/>
                <w:lang w:eastAsia="en-US"/>
              </w:rPr>
              <w:t>Опрос</w:t>
            </w:r>
          </w:p>
          <w:p w14:paraId="76755C67" w14:textId="77777777" w:rsidR="004E0DCF" w:rsidRPr="00E501C0" w:rsidRDefault="004E0DCF" w:rsidP="005E45F5">
            <w:pPr>
              <w:spacing w:after="0" w:line="240" w:lineRule="auto"/>
              <w:rPr>
                <w:rFonts w:ascii="Times New Roman" w:eastAsia="SimSun" w:hAnsi="Times New Roman"/>
                <w:bCs/>
                <w:sz w:val="24"/>
                <w:szCs w:val="24"/>
                <w:lang w:eastAsia="en-US"/>
              </w:rPr>
            </w:pPr>
            <w:r w:rsidRPr="00E501C0">
              <w:rPr>
                <w:rFonts w:ascii="Times New Roman" w:eastAsia="SimSun" w:hAnsi="Times New Roman"/>
                <w:bCs/>
                <w:sz w:val="24"/>
                <w:szCs w:val="24"/>
                <w:lang w:eastAsia="en-US"/>
              </w:rPr>
              <w:t>Тестирование</w:t>
            </w:r>
          </w:p>
          <w:p w14:paraId="0F66DA20" w14:textId="77777777" w:rsidR="004E0DCF" w:rsidRPr="00E501C0" w:rsidRDefault="004E0DCF" w:rsidP="005E45F5">
            <w:pPr>
              <w:spacing w:after="0" w:line="240" w:lineRule="auto"/>
              <w:rPr>
                <w:rFonts w:ascii="Times New Roman" w:eastAsia="SimSun" w:hAnsi="Times New Roman"/>
                <w:bCs/>
                <w:sz w:val="24"/>
                <w:szCs w:val="24"/>
                <w:lang w:eastAsia="en-US"/>
              </w:rPr>
            </w:pPr>
            <w:r w:rsidRPr="00E501C0">
              <w:rPr>
                <w:rFonts w:ascii="Times New Roman" w:eastAsia="SimSun" w:hAnsi="Times New Roman"/>
                <w:bCs/>
                <w:sz w:val="24"/>
                <w:szCs w:val="24"/>
                <w:lang w:eastAsia="en-US"/>
              </w:rPr>
              <w:t>Анализ и оценка выполнения практического задания</w:t>
            </w:r>
          </w:p>
        </w:tc>
      </w:tr>
      <w:tr w:rsidR="004E0DCF" w:rsidRPr="00950742" w14:paraId="152D65EA" w14:textId="77777777" w:rsidTr="005E45F5">
        <w:tc>
          <w:tcPr>
            <w:tcW w:w="2518"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6DEF9C6" w14:textId="77777777" w:rsidR="004E0DCF" w:rsidRPr="00E501C0" w:rsidRDefault="004E0DCF" w:rsidP="005E45F5">
            <w:pPr>
              <w:tabs>
                <w:tab w:val="left" w:pos="266"/>
              </w:tabs>
              <w:spacing w:after="0" w:line="240" w:lineRule="auto"/>
              <w:rPr>
                <w:rFonts w:ascii="Times New Roman" w:eastAsia="SimSun" w:hAnsi="Times New Roman"/>
                <w:sz w:val="24"/>
                <w:szCs w:val="24"/>
                <w:lang w:eastAsia="en-US"/>
              </w:rPr>
            </w:pPr>
            <w:r w:rsidRPr="00E501C0">
              <w:rPr>
                <w:rFonts w:ascii="Times New Roman" w:eastAsia="SimSun" w:hAnsi="Times New Roman"/>
                <w:sz w:val="24"/>
                <w:szCs w:val="24"/>
                <w:lang w:eastAsia="en-US"/>
              </w:rPr>
              <w:t>правила приближенных вычислений и нахождения процентного соотношения</w:t>
            </w:r>
          </w:p>
        </w:tc>
        <w:tc>
          <w:tcPr>
            <w:tcW w:w="4820"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320E3B1" w14:textId="77777777" w:rsidR="004E0DCF" w:rsidRPr="00E501C0" w:rsidRDefault="004E0DCF" w:rsidP="005E45F5">
            <w:pPr>
              <w:spacing w:after="0" w:line="240" w:lineRule="auto"/>
              <w:ind w:left="194" w:hanging="142"/>
              <w:rPr>
                <w:rFonts w:ascii="Times New Roman" w:eastAsia="SimSun" w:hAnsi="Times New Roman"/>
                <w:sz w:val="24"/>
                <w:szCs w:val="24"/>
                <w:lang w:eastAsia="en-US"/>
              </w:rPr>
            </w:pPr>
            <w:r w:rsidRPr="00E501C0">
              <w:rPr>
                <w:rFonts w:ascii="Times New Roman" w:eastAsia="SimSun" w:hAnsi="Times New Roman"/>
                <w:sz w:val="24"/>
                <w:szCs w:val="24"/>
                <w:lang w:eastAsia="en-US"/>
              </w:rPr>
              <w:t>- описание и объяснение правил приближенных вычислений</w:t>
            </w:r>
          </w:p>
          <w:p w14:paraId="3FCBD112" w14:textId="77777777" w:rsidR="004E0DCF" w:rsidRPr="00E501C0" w:rsidRDefault="004E0DCF" w:rsidP="005E45F5">
            <w:pPr>
              <w:spacing w:after="0" w:line="240" w:lineRule="auto"/>
              <w:ind w:left="194" w:hanging="142"/>
              <w:rPr>
                <w:rFonts w:ascii="Times New Roman" w:eastAsia="SimSun" w:hAnsi="Times New Roman"/>
                <w:sz w:val="24"/>
                <w:szCs w:val="24"/>
                <w:lang w:eastAsia="en-US"/>
              </w:rPr>
            </w:pPr>
            <w:r w:rsidRPr="00E501C0">
              <w:rPr>
                <w:rFonts w:ascii="Times New Roman" w:eastAsia="SimSun" w:hAnsi="Times New Roman"/>
                <w:sz w:val="24"/>
                <w:szCs w:val="24"/>
                <w:lang w:eastAsia="en-US"/>
              </w:rPr>
              <w:t>- описание и объяснение правил нахождения процентного соотношения</w:t>
            </w:r>
          </w:p>
          <w:p w14:paraId="09207C3B" w14:textId="77777777" w:rsidR="004E0DCF" w:rsidRPr="00E501C0" w:rsidRDefault="004E0DCF" w:rsidP="005E45F5">
            <w:pPr>
              <w:spacing w:after="0" w:line="240" w:lineRule="auto"/>
              <w:ind w:left="194" w:hanging="142"/>
              <w:rPr>
                <w:rFonts w:ascii="Times New Roman" w:eastAsia="SimSun" w:hAnsi="Times New Roman"/>
                <w:sz w:val="24"/>
                <w:szCs w:val="24"/>
                <w:lang w:eastAsia="en-US"/>
              </w:rPr>
            </w:pPr>
            <w:r w:rsidRPr="00E501C0">
              <w:rPr>
                <w:rFonts w:ascii="Times New Roman" w:eastAsia="SimSun" w:hAnsi="Times New Roman"/>
                <w:sz w:val="24"/>
                <w:szCs w:val="24"/>
                <w:lang w:eastAsia="en-US"/>
              </w:rPr>
              <w:t>- перечисление и описание действий над приближенными значениями величин</w:t>
            </w:r>
          </w:p>
        </w:tc>
        <w:tc>
          <w:tcPr>
            <w:tcW w:w="2188"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E4A8AFF" w14:textId="77777777" w:rsidR="004E0DCF" w:rsidRPr="00E501C0" w:rsidRDefault="004E0DCF" w:rsidP="005E45F5">
            <w:pPr>
              <w:spacing w:after="0" w:line="240" w:lineRule="auto"/>
              <w:rPr>
                <w:rFonts w:ascii="Times New Roman" w:eastAsia="SimSun" w:hAnsi="Times New Roman"/>
                <w:bCs/>
                <w:sz w:val="24"/>
                <w:szCs w:val="24"/>
                <w:lang w:eastAsia="en-US"/>
              </w:rPr>
            </w:pPr>
            <w:r w:rsidRPr="00E501C0">
              <w:rPr>
                <w:rFonts w:ascii="Times New Roman" w:eastAsia="SimSun" w:hAnsi="Times New Roman"/>
                <w:bCs/>
                <w:sz w:val="24"/>
                <w:szCs w:val="24"/>
                <w:lang w:eastAsia="en-US"/>
              </w:rPr>
              <w:t>Опрос</w:t>
            </w:r>
          </w:p>
          <w:p w14:paraId="4CC32EE1" w14:textId="77777777" w:rsidR="004E0DCF" w:rsidRPr="00E501C0" w:rsidRDefault="004E0DCF" w:rsidP="005E45F5">
            <w:pPr>
              <w:spacing w:after="0" w:line="240" w:lineRule="auto"/>
              <w:rPr>
                <w:rFonts w:ascii="Times New Roman" w:eastAsia="SimSun" w:hAnsi="Times New Roman"/>
                <w:bCs/>
                <w:sz w:val="24"/>
                <w:szCs w:val="24"/>
                <w:lang w:eastAsia="en-US"/>
              </w:rPr>
            </w:pPr>
            <w:r w:rsidRPr="00E501C0">
              <w:rPr>
                <w:rFonts w:ascii="Times New Roman" w:eastAsia="SimSun" w:hAnsi="Times New Roman"/>
                <w:bCs/>
                <w:sz w:val="24"/>
                <w:szCs w:val="24"/>
                <w:lang w:eastAsia="en-US"/>
              </w:rPr>
              <w:t>Тестирование</w:t>
            </w:r>
          </w:p>
          <w:p w14:paraId="76EA4A32" w14:textId="77777777" w:rsidR="004E0DCF" w:rsidRPr="00E501C0" w:rsidRDefault="004E0DCF" w:rsidP="005E45F5">
            <w:pPr>
              <w:spacing w:after="0" w:line="240" w:lineRule="auto"/>
              <w:rPr>
                <w:rFonts w:ascii="Times New Roman" w:eastAsia="SimSun" w:hAnsi="Times New Roman"/>
                <w:bCs/>
                <w:sz w:val="24"/>
                <w:szCs w:val="24"/>
                <w:lang w:eastAsia="en-US"/>
              </w:rPr>
            </w:pPr>
            <w:r w:rsidRPr="00E501C0">
              <w:rPr>
                <w:rFonts w:ascii="Times New Roman" w:eastAsia="SimSun" w:hAnsi="Times New Roman"/>
                <w:bCs/>
                <w:sz w:val="24"/>
                <w:szCs w:val="24"/>
                <w:lang w:eastAsia="en-US"/>
              </w:rPr>
              <w:t>Анализ и оценка выполнения практического задания</w:t>
            </w:r>
          </w:p>
        </w:tc>
      </w:tr>
      <w:tr w:rsidR="004E0DCF" w:rsidRPr="00950742" w14:paraId="5E8FA75C" w14:textId="77777777" w:rsidTr="005E45F5">
        <w:tc>
          <w:tcPr>
            <w:tcW w:w="2518"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9AB7E54" w14:textId="77777777" w:rsidR="004E0DCF" w:rsidRPr="00E501C0" w:rsidRDefault="004E0DCF" w:rsidP="005E45F5">
            <w:pPr>
              <w:tabs>
                <w:tab w:val="left" w:pos="266"/>
              </w:tabs>
              <w:spacing w:after="0" w:line="240" w:lineRule="auto"/>
              <w:rPr>
                <w:rFonts w:ascii="Times New Roman" w:eastAsia="SimSun" w:hAnsi="Times New Roman"/>
                <w:sz w:val="24"/>
                <w:szCs w:val="24"/>
                <w:lang w:eastAsia="en-US"/>
              </w:rPr>
            </w:pPr>
            <w:r w:rsidRPr="00E501C0">
              <w:rPr>
                <w:rFonts w:ascii="Times New Roman" w:eastAsia="SimSun" w:hAnsi="Times New Roman"/>
                <w:sz w:val="24"/>
                <w:szCs w:val="24"/>
                <w:lang w:eastAsia="en-US"/>
              </w:rPr>
              <w:t>понятие положительной скалярной величины, процесс ее измерения</w:t>
            </w:r>
          </w:p>
        </w:tc>
        <w:tc>
          <w:tcPr>
            <w:tcW w:w="4820"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31A1876" w14:textId="77777777" w:rsidR="004E0DCF" w:rsidRPr="00E501C0" w:rsidRDefault="004E0DCF" w:rsidP="005E45F5">
            <w:pPr>
              <w:spacing w:after="0" w:line="240" w:lineRule="auto"/>
              <w:ind w:left="194" w:hanging="142"/>
              <w:rPr>
                <w:rFonts w:ascii="Times New Roman" w:eastAsia="SimSun" w:hAnsi="Times New Roman"/>
                <w:sz w:val="24"/>
                <w:szCs w:val="24"/>
                <w:lang w:eastAsia="en-US"/>
              </w:rPr>
            </w:pPr>
            <w:r w:rsidRPr="00E501C0">
              <w:rPr>
                <w:rFonts w:ascii="Times New Roman" w:eastAsia="SimSun" w:hAnsi="Times New Roman"/>
                <w:sz w:val="24"/>
                <w:szCs w:val="24"/>
                <w:lang w:eastAsia="en-US"/>
              </w:rPr>
              <w:t>- объяснение сущности понятия «положительная скалярная величина»</w:t>
            </w:r>
          </w:p>
          <w:p w14:paraId="6B292654" w14:textId="77777777" w:rsidR="004E0DCF" w:rsidRPr="00E501C0" w:rsidRDefault="004E0DCF" w:rsidP="005E45F5">
            <w:pPr>
              <w:spacing w:after="0" w:line="240" w:lineRule="auto"/>
              <w:ind w:left="194" w:hanging="142"/>
              <w:rPr>
                <w:rFonts w:ascii="Times New Roman" w:eastAsia="SimSun" w:hAnsi="Times New Roman"/>
                <w:sz w:val="24"/>
                <w:szCs w:val="24"/>
                <w:lang w:eastAsia="en-US"/>
              </w:rPr>
            </w:pPr>
            <w:r w:rsidRPr="00E501C0">
              <w:rPr>
                <w:rFonts w:ascii="Times New Roman" w:eastAsia="SimSun" w:hAnsi="Times New Roman"/>
                <w:sz w:val="24"/>
                <w:szCs w:val="24"/>
                <w:lang w:eastAsia="en-US"/>
              </w:rPr>
              <w:t>- классификация видов измерений величин по различным признакам</w:t>
            </w:r>
          </w:p>
        </w:tc>
        <w:tc>
          <w:tcPr>
            <w:tcW w:w="2188"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4B05EF3" w14:textId="77777777" w:rsidR="004E0DCF" w:rsidRPr="00E501C0" w:rsidRDefault="004E0DCF" w:rsidP="005E45F5">
            <w:pPr>
              <w:spacing w:after="0" w:line="240" w:lineRule="auto"/>
              <w:rPr>
                <w:rFonts w:ascii="Times New Roman" w:eastAsia="SimSun" w:hAnsi="Times New Roman"/>
                <w:bCs/>
                <w:sz w:val="24"/>
                <w:szCs w:val="24"/>
                <w:lang w:eastAsia="en-US"/>
              </w:rPr>
            </w:pPr>
            <w:r w:rsidRPr="00E501C0">
              <w:rPr>
                <w:rFonts w:ascii="Times New Roman" w:eastAsia="SimSun" w:hAnsi="Times New Roman"/>
                <w:bCs/>
                <w:sz w:val="24"/>
                <w:szCs w:val="24"/>
                <w:lang w:eastAsia="en-US"/>
              </w:rPr>
              <w:t>Опрос</w:t>
            </w:r>
          </w:p>
          <w:p w14:paraId="1D3762A0" w14:textId="77777777" w:rsidR="004E0DCF" w:rsidRPr="00E501C0" w:rsidRDefault="004E0DCF" w:rsidP="005E45F5">
            <w:pPr>
              <w:spacing w:after="0" w:line="240" w:lineRule="auto"/>
              <w:rPr>
                <w:rFonts w:ascii="Times New Roman" w:eastAsia="SimSun" w:hAnsi="Times New Roman"/>
                <w:bCs/>
                <w:sz w:val="24"/>
                <w:szCs w:val="24"/>
                <w:lang w:eastAsia="en-US"/>
              </w:rPr>
            </w:pPr>
            <w:r w:rsidRPr="00E501C0">
              <w:rPr>
                <w:rFonts w:ascii="Times New Roman" w:eastAsia="SimSun" w:hAnsi="Times New Roman"/>
                <w:bCs/>
                <w:sz w:val="24"/>
                <w:szCs w:val="24"/>
                <w:lang w:eastAsia="en-US"/>
              </w:rPr>
              <w:t>Тестирование</w:t>
            </w:r>
          </w:p>
          <w:p w14:paraId="70CF5F80" w14:textId="77777777" w:rsidR="004E0DCF" w:rsidRPr="00E501C0" w:rsidRDefault="004E0DCF" w:rsidP="005E45F5">
            <w:pPr>
              <w:spacing w:after="0" w:line="240" w:lineRule="auto"/>
              <w:rPr>
                <w:rFonts w:ascii="Times New Roman" w:eastAsia="SimSun" w:hAnsi="Times New Roman"/>
                <w:bCs/>
                <w:sz w:val="24"/>
                <w:szCs w:val="24"/>
                <w:lang w:eastAsia="en-US"/>
              </w:rPr>
            </w:pPr>
            <w:r w:rsidRPr="00E501C0">
              <w:rPr>
                <w:rFonts w:ascii="Times New Roman" w:eastAsia="SimSun" w:hAnsi="Times New Roman"/>
                <w:bCs/>
                <w:sz w:val="24"/>
                <w:szCs w:val="24"/>
                <w:lang w:eastAsia="en-US"/>
              </w:rPr>
              <w:t>Анализ и оценка выполнения практического задания</w:t>
            </w:r>
          </w:p>
        </w:tc>
      </w:tr>
      <w:tr w:rsidR="004E0DCF" w:rsidRPr="00950742" w14:paraId="010CAC8D" w14:textId="77777777" w:rsidTr="005E45F5">
        <w:tc>
          <w:tcPr>
            <w:tcW w:w="2518"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81469FC" w14:textId="77777777" w:rsidR="004E0DCF" w:rsidRPr="00E501C0" w:rsidRDefault="004E0DCF" w:rsidP="005E45F5">
            <w:pPr>
              <w:tabs>
                <w:tab w:val="left" w:pos="266"/>
              </w:tabs>
              <w:spacing w:after="0" w:line="240" w:lineRule="auto"/>
              <w:rPr>
                <w:rFonts w:ascii="Times New Roman" w:eastAsia="SimSun" w:hAnsi="Times New Roman"/>
                <w:sz w:val="24"/>
                <w:szCs w:val="24"/>
                <w:lang w:eastAsia="en-US"/>
              </w:rPr>
            </w:pPr>
            <w:r w:rsidRPr="00E501C0">
              <w:rPr>
                <w:rFonts w:ascii="Times New Roman" w:eastAsia="SimSun" w:hAnsi="Times New Roman"/>
                <w:sz w:val="24"/>
                <w:szCs w:val="24"/>
                <w:lang w:eastAsia="en-US"/>
              </w:rPr>
              <w:t>стандартные единицы величин и соотношения между ними</w:t>
            </w:r>
          </w:p>
        </w:tc>
        <w:tc>
          <w:tcPr>
            <w:tcW w:w="4820"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5232C229" w14:textId="77777777" w:rsidR="004E0DCF" w:rsidRPr="00E501C0" w:rsidRDefault="004E0DCF" w:rsidP="005E45F5">
            <w:pPr>
              <w:spacing w:after="0" w:line="240" w:lineRule="auto"/>
              <w:ind w:left="194" w:hanging="142"/>
              <w:rPr>
                <w:rFonts w:ascii="Times New Roman" w:eastAsia="SimSun" w:hAnsi="Times New Roman"/>
                <w:sz w:val="24"/>
                <w:szCs w:val="24"/>
                <w:lang w:eastAsia="en-US"/>
              </w:rPr>
            </w:pPr>
            <w:r w:rsidRPr="00E501C0">
              <w:rPr>
                <w:rFonts w:ascii="Times New Roman" w:eastAsia="SimSun" w:hAnsi="Times New Roman"/>
                <w:sz w:val="24"/>
                <w:szCs w:val="24"/>
                <w:lang w:eastAsia="en-US"/>
              </w:rPr>
              <w:t>- перечисление и описание стандартных единиц измерения величин</w:t>
            </w:r>
          </w:p>
          <w:p w14:paraId="004F8207" w14:textId="77777777" w:rsidR="004E0DCF" w:rsidRPr="00E501C0" w:rsidRDefault="004E0DCF" w:rsidP="005E45F5">
            <w:pPr>
              <w:spacing w:after="0" w:line="240" w:lineRule="auto"/>
              <w:ind w:left="194" w:hanging="142"/>
              <w:rPr>
                <w:rFonts w:ascii="Times New Roman" w:eastAsia="SimSun" w:hAnsi="Times New Roman"/>
                <w:sz w:val="24"/>
                <w:szCs w:val="24"/>
                <w:lang w:eastAsia="en-US"/>
              </w:rPr>
            </w:pPr>
            <w:r w:rsidRPr="00E501C0">
              <w:rPr>
                <w:rFonts w:ascii="Times New Roman" w:eastAsia="SimSun" w:hAnsi="Times New Roman"/>
                <w:sz w:val="24"/>
                <w:szCs w:val="24"/>
                <w:lang w:eastAsia="en-US"/>
              </w:rPr>
              <w:t>- перечисление и описание единиц измерения величин, применяемых в профессиональной деятельности</w:t>
            </w:r>
          </w:p>
          <w:p w14:paraId="053C05F0" w14:textId="77777777" w:rsidR="004E0DCF" w:rsidRPr="00E501C0" w:rsidRDefault="004E0DCF" w:rsidP="005E45F5">
            <w:pPr>
              <w:spacing w:after="0" w:line="240" w:lineRule="auto"/>
              <w:ind w:left="194" w:hanging="142"/>
              <w:rPr>
                <w:rFonts w:ascii="Times New Roman" w:eastAsia="SimSun" w:hAnsi="Times New Roman"/>
                <w:sz w:val="24"/>
                <w:szCs w:val="24"/>
                <w:lang w:eastAsia="en-US"/>
              </w:rPr>
            </w:pPr>
            <w:r w:rsidRPr="00E501C0">
              <w:rPr>
                <w:rFonts w:ascii="Times New Roman" w:eastAsia="SimSun" w:hAnsi="Times New Roman"/>
                <w:sz w:val="24"/>
                <w:szCs w:val="24"/>
                <w:lang w:eastAsia="en-US"/>
              </w:rPr>
              <w:t>- описание отношений между стандартными единицами величин</w:t>
            </w:r>
          </w:p>
        </w:tc>
        <w:tc>
          <w:tcPr>
            <w:tcW w:w="2188"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ABC6EED" w14:textId="77777777" w:rsidR="004E0DCF" w:rsidRPr="00E501C0" w:rsidRDefault="004E0DCF" w:rsidP="005E45F5">
            <w:pPr>
              <w:spacing w:after="0" w:line="240" w:lineRule="auto"/>
              <w:rPr>
                <w:rFonts w:ascii="Times New Roman" w:eastAsia="SimSun" w:hAnsi="Times New Roman"/>
                <w:bCs/>
                <w:sz w:val="24"/>
                <w:szCs w:val="24"/>
                <w:lang w:eastAsia="en-US"/>
              </w:rPr>
            </w:pPr>
            <w:r w:rsidRPr="00E501C0">
              <w:rPr>
                <w:rFonts w:ascii="Times New Roman" w:eastAsia="SimSun" w:hAnsi="Times New Roman"/>
                <w:bCs/>
                <w:sz w:val="24"/>
                <w:szCs w:val="24"/>
                <w:lang w:eastAsia="en-US"/>
              </w:rPr>
              <w:t>Опрос</w:t>
            </w:r>
          </w:p>
          <w:p w14:paraId="59F85EC9" w14:textId="77777777" w:rsidR="004E0DCF" w:rsidRPr="00E501C0" w:rsidRDefault="004E0DCF" w:rsidP="005E45F5">
            <w:pPr>
              <w:spacing w:after="0" w:line="240" w:lineRule="auto"/>
              <w:rPr>
                <w:rFonts w:ascii="Times New Roman" w:eastAsia="SimSun" w:hAnsi="Times New Roman"/>
                <w:bCs/>
                <w:sz w:val="24"/>
                <w:szCs w:val="24"/>
                <w:lang w:eastAsia="en-US"/>
              </w:rPr>
            </w:pPr>
            <w:r w:rsidRPr="00E501C0">
              <w:rPr>
                <w:rFonts w:ascii="Times New Roman" w:eastAsia="SimSun" w:hAnsi="Times New Roman"/>
                <w:bCs/>
                <w:sz w:val="24"/>
                <w:szCs w:val="24"/>
                <w:lang w:eastAsia="en-US"/>
              </w:rPr>
              <w:t>Тестирование</w:t>
            </w:r>
          </w:p>
          <w:p w14:paraId="2859332A" w14:textId="77777777" w:rsidR="004E0DCF" w:rsidRPr="00E501C0" w:rsidRDefault="004E0DCF" w:rsidP="005E45F5">
            <w:pPr>
              <w:spacing w:after="0" w:line="240" w:lineRule="auto"/>
              <w:rPr>
                <w:rFonts w:ascii="Times New Roman" w:eastAsia="SimSun" w:hAnsi="Times New Roman"/>
                <w:bCs/>
                <w:sz w:val="24"/>
                <w:szCs w:val="24"/>
                <w:lang w:eastAsia="en-US"/>
              </w:rPr>
            </w:pPr>
            <w:r w:rsidRPr="00E501C0">
              <w:rPr>
                <w:rFonts w:ascii="Times New Roman" w:eastAsia="SimSun" w:hAnsi="Times New Roman"/>
                <w:bCs/>
                <w:sz w:val="24"/>
                <w:szCs w:val="24"/>
                <w:lang w:eastAsia="en-US"/>
              </w:rPr>
              <w:t>Анализ и оценка выполнения практического задания</w:t>
            </w:r>
          </w:p>
        </w:tc>
      </w:tr>
      <w:tr w:rsidR="004E0DCF" w:rsidRPr="00950742" w14:paraId="01D54EFE" w14:textId="77777777" w:rsidTr="005E45F5">
        <w:tc>
          <w:tcPr>
            <w:tcW w:w="2518"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5E444BFA" w14:textId="77777777" w:rsidR="004E0DCF" w:rsidRPr="00E501C0" w:rsidRDefault="004E0DCF" w:rsidP="005E45F5">
            <w:pPr>
              <w:tabs>
                <w:tab w:val="left" w:pos="266"/>
              </w:tabs>
              <w:spacing w:after="0" w:line="240" w:lineRule="auto"/>
              <w:rPr>
                <w:rFonts w:ascii="Times New Roman" w:eastAsia="SimSun" w:hAnsi="Times New Roman"/>
                <w:sz w:val="24"/>
                <w:szCs w:val="24"/>
                <w:lang w:eastAsia="en-US"/>
              </w:rPr>
            </w:pPr>
            <w:r w:rsidRPr="00E501C0">
              <w:rPr>
                <w:rFonts w:ascii="Times New Roman" w:eastAsia="SimSun" w:hAnsi="Times New Roman"/>
                <w:sz w:val="24"/>
                <w:szCs w:val="24"/>
                <w:lang w:eastAsia="en-US"/>
              </w:rPr>
              <w:lastRenderedPageBreak/>
              <w:t>методы математической статистики</w:t>
            </w:r>
          </w:p>
        </w:tc>
        <w:tc>
          <w:tcPr>
            <w:tcW w:w="4820"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D239CD8" w14:textId="77777777" w:rsidR="004E0DCF" w:rsidRPr="00E501C0" w:rsidRDefault="004E0DCF" w:rsidP="005E45F5">
            <w:pPr>
              <w:spacing w:after="0" w:line="240" w:lineRule="auto"/>
              <w:ind w:left="194" w:hanging="142"/>
              <w:rPr>
                <w:rFonts w:ascii="Times New Roman" w:eastAsia="SimSun" w:hAnsi="Times New Roman"/>
                <w:sz w:val="24"/>
                <w:szCs w:val="24"/>
                <w:lang w:eastAsia="en-US"/>
              </w:rPr>
            </w:pPr>
            <w:r w:rsidRPr="00E501C0">
              <w:rPr>
                <w:rFonts w:ascii="Times New Roman" w:eastAsia="SimSun" w:hAnsi="Times New Roman"/>
                <w:sz w:val="24"/>
                <w:szCs w:val="24"/>
                <w:lang w:eastAsia="en-US"/>
              </w:rPr>
              <w:t>- перечисление основных понятий математической статистики</w:t>
            </w:r>
          </w:p>
          <w:p w14:paraId="5A450CC5" w14:textId="77777777" w:rsidR="004E0DCF" w:rsidRPr="00E501C0" w:rsidRDefault="004E0DCF" w:rsidP="005E45F5">
            <w:pPr>
              <w:spacing w:after="0" w:line="240" w:lineRule="auto"/>
              <w:ind w:left="194" w:hanging="142"/>
              <w:rPr>
                <w:rFonts w:ascii="Times New Roman" w:eastAsia="SimSun" w:hAnsi="Times New Roman"/>
                <w:sz w:val="24"/>
                <w:szCs w:val="24"/>
                <w:lang w:eastAsia="en-US"/>
              </w:rPr>
            </w:pPr>
            <w:r w:rsidRPr="00E501C0">
              <w:rPr>
                <w:rFonts w:ascii="Times New Roman" w:eastAsia="SimSun" w:hAnsi="Times New Roman"/>
                <w:sz w:val="24"/>
                <w:szCs w:val="24"/>
                <w:lang w:eastAsia="en-US"/>
              </w:rPr>
              <w:t>- описание особенностей методов описательной статистики</w:t>
            </w:r>
          </w:p>
          <w:p w14:paraId="2607B69D" w14:textId="77777777" w:rsidR="004E0DCF" w:rsidRPr="00E501C0" w:rsidRDefault="004E0DCF" w:rsidP="005E45F5">
            <w:pPr>
              <w:spacing w:after="0" w:line="240" w:lineRule="auto"/>
              <w:ind w:left="194" w:hanging="142"/>
              <w:rPr>
                <w:rFonts w:ascii="Times New Roman" w:eastAsia="SimSun" w:hAnsi="Times New Roman"/>
                <w:sz w:val="24"/>
                <w:szCs w:val="24"/>
                <w:lang w:eastAsia="en-US"/>
              </w:rPr>
            </w:pPr>
            <w:r w:rsidRPr="00E501C0">
              <w:rPr>
                <w:rFonts w:ascii="Times New Roman" w:eastAsia="SimSun" w:hAnsi="Times New Roman"/>
                <w:sz w:val="24"/>
                <w:szCs w:val="24"/>
                <w:lang w:eastAsia="en-US"/>
              </w:rPr>
              <w:t>- описание особенностей методов проверки статистических гипотез</w:t>
            </w:r>
          </w:p>
        </w:tc>
        <w:tc>
          <w:tcPr>
            <w:tcW w:w="2188"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0F55EBC" w14:textId="77777777" w:rsidR="004E0DCF" w:rsidRPr="00E501C0" w:rsidRDefault="004E0DCF" w:rsidP="005E45F5">
            <w:pPr>
              <w:spacing w:after="0" w:line="240" w:lineRule="auto"/>
              <w:rPr>
                <w:rFonts w:ascii="Times New Roman" w:eastAsia="SimSun" w:hAnsi="Times New Roman"/>
                <w:bCs/>
                <w:sz w:val="24"/>
                <w:szCs w:val="24"/>
                <w:lang w:eastAsia="en-US"/>
              </w:rPr>
            </w:pPr>
            <w:r w:rsidRPr="00E501C0">
              <w:rPr>
                <w:rFonts w:ascii="Times New Roman" w:eastAsia="SimSun" w:hAnsi="Times New Roman"/>
                <w:bCs/>
                <w:sz w:val="24"/>
                <w:szCs w:val="24"/>
                <w:lang w:eastAsia="en-US"/>
              </w:rPr>
              <w:t>Опрос</w:t>
            </w:r>
          </w:p>
          <w:p w14:paraId="30400087" w14:textId="77777777" w:rsidR="004E0DCF" w:rsidRPr="00E501C0" w:rsidRDefault="004E0DCF" w:rsidP="005E45F5">
            <w:pPr>
              <w:spacing w:after="0" w:line="240" w:lineRule="auto"/>
              <w:rPr>
                <w:rFonts w:ascii="Times New Roman" w:eastAsia="SimSun" w:hAnsi="Times New Roman"/>
                <w:bCs/>
                <w:sz w:val="24"/>
                <w:szCs w:val="24"/>
                <w:lang w:eastAsia="en-US"/>
              </w:rPr>
            </w:pPr>
            <w:r w:rsidRPr="00E501C0">
              <w:rPr>
                <w:rFonts w:ascii="Times New Roman" w:eastAsia="SimSun" w:hAnsi="Times New Roman"/>
                <w:bCs/>
                <w:sz w:val="24"/>
                <w:szCs w:val="24"/>
                <w:lang w:eastAsia="en-US"/>
              </w:rPr>
              <w:t>Тестирование</w:t>
            </w:r>
          </w:p>
          <w:p w14:paraId="226117A8" w14:textId="77777777" w:rsidR="004E0DCF" w:rsidRPr="00E501C0" w:rsidRDefault="004E0DCF" w:rsidP="005E45F5">
            <w:pPr>
              <w:spacing w:after="0" w:line="240" w:lineRule="auto"/>
              <w:rPr>
                <w:rFonts w:ascii="Times New Roman" w:eastAsia="SimSun" w:hAnsi="Times New Roman"/>
                <w:bCs/>
                <w:sz w:val="24"/>
                <w:szCs w:val="24"/>
                <w:lang w:eastAsia="en-US"/>
              </w:rPr>
            </w:pPr>
            <w:r w:rsidRPr="00E501C0">
              <w:rPr>
                <w:rFonts w:ascii="Times New Roman" w:eastAsia="SimSun" w:hAnsi="Times New Roman"/>
                <w:bCs/>
                <w:sz w:val="24"/>
                <w:szCs w:val="24"/>
                <w:lang w:eastAsia="en-US"/>
              </w:rPr>
              <w:t>Анализ и оценка выполнения практического задания</w:t>
            </w:r>
          </w:p>
        </w:tc>
      </w:tr>
      <w:tr w:rsidR="004E0DCF" w:rsidRPr="00801FE2" w14:paraId="22B0CB85" w14:textId="77777777" w:rsidTr="005E45F5">
        <w:tc>
          <w:tcPr>
            <w:tcW w:w="9526"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F441A45" w14:textId="77777777" w:rsidR="004E0DCF" w:rsidRPr="00E501C0" w:rsidRDefault="004E0DCF" w:rsidP="005E45F5">
            <w:pPr>
              <w:spacing w:after="0" w:line="240" w:lineRule="auto"/>
              <w:rPr>
                <w:rFonts w:ascii="Times New Roman" w:eastAsia="SimSun" w:hAnsi="Times New Roman"/>
                <w:bCs/>
                <w:sz w:val="24"/>
                <w:szCs w:val="24"/>
                <w:lang w:eastAsia="en-US"/>
              </w:rPr>
            </w:pPr>
            <w:r w:rsidRPr="00E501C0">
              <w:rPr>
                <w:rFonts w:ascii="Times New Roman" w:eastAsia="SimSun" w:hAnsi="Times New Roman"/>
                <w:bCs/>
                <w:sz w:val="24"/>
                <w:szCs w:val="24"/>
                <w:lang w:eastAsia="en-US"/>
              </w:rPr>
              <w:t>Перечень умений, осваиваемых в рамках дисциплины</w:t>
            </w:r>
          </w:p>
        </w:tc>
      </w:tr>
      <w:tr w:rsidR="004E0DCF" w:rsidRPr="00950742" w14:paraId="63075CEA" w14:textId="77777777" w:rsidTr="005E45F5">
        <w:tc>
          <w:tcPr>
            <w:tcW w:w="2518"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37C80DC" w14:textId="77777777" w:rsidR="004E0DCF" w:rsidRPr="00E501C0" w:rsidRDefault="004E0DCF" w:rsidP="005E45F5">
            <w:pPr>
              <w:tabs>
                <w:tab w:val="left" w:pos="266"/>
              </w:tabs>
              <w:spacing w:after="0" w:line="240" w:lineRule="auto"/>
              <w:rPr>
                <w:rFonts w:ascii="Times New Roman" w:eastAsia="SimSun" w:hAnsi="Times New Roman"/>
                <w:bCs/>
                <w:i/>
                <w:sz w:val="24"/>
                <w:szCs w:val="24"/>
                <w:highlight w:val="yellow"/>
                <w:lang w:eastAsia="en-US"/>
              </w:rPr>
            </w:pPr>
            <w:r w:rsidRPr="00E501C0">
              <w:rPr>
                <w:rFonts w:ascii="Times New Roman" w:eastAsia="SimSun" w:hAnsi="Times New Roman"/>
                <w:sz w:val="24"/>
                <w:szCs w:val="24"/>
                <w:lang w:eastAsia="en-US"/>
              </w:rPr>
              <w:t>применять математические методы для решения профессиональных задач</w:t>
            </w:r>
          </w:p>
        </w:tc>
        <w:tc>
          <w:tcPr>
            <w:tcW w:w="4820"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A686612" w14:textId="77777777" w:rsidR="004E0DCF" w:rsidRPr="00E501C0" w:rsidRDefault="004E0DCF" w:rsidP="005E45F5">
            <w:pPr>
              <w:spacing w:after="0" w:line="240" w:lineRule="auto"/>
              <w:ind w:left="194" w:hanging="142"/>
              <w:rPr>
                <w:rFonts w:ascii="Times New Roman" w:eastAsia="SimSun" w:hAnsi="Times New Roman"/>
                <w:bCs/>
                <w:color w:val="000000"/>
                <w:sz w:val="24"/>
                <w:szCs w:val="24"/>
                <w:lang w:eastAsia="en-US"/>
              </w:rPr>
            </w:pPr>
            <w:r w:rsidRPr="00E501C0">
              <w:rPr>
                <w:rFonts w:ascii="Times New Roman" w:eastAsia="SimSun" w:hAnsi="Times New Roman"/>
                <w:bCs/>
                <w:color w:val="000000"/>
                <w:sz w:val="24"/>
                <w:szCs w:val="24"/>
                <w:lang w:eastAsia="en-US"/>
              </w:rPr>
              <w:t>- применение элементов теории множеств, логических операций, законов логики, способов обоснования истинности высказываний, комбинаторики, основ теории вероятностей, статистических методов для решения профессиональных задач</w:t>
            </w:r>
          </w:p>
          <w:p w14:paraId="6220749D" w14:textId="77777777" w:rsidR="004E0DCF" w:rsidRPr="00E501C0" w:rsidRDefault="004E0DCF" w:rsidP="005E45F5">
            <w:pPr>
              <w:spacing w:after="0" w:line="240" w:lineRule="auto"/>
              <w:ind w:left="194" w:hanging="142"/>
              <w:rPr>
                <w:rFonts w:ascii="Times New Roman" w:eastAsia="SimSun" w:hAnsi="Times New Roman"/>
                <w:bCs/>
                <w:color w:val="000000"/>
                <w:sz w:val="24"/>
                <w:szCs w:val="24"/>
                <w:lang w:eastAsia="en-US"/>
              </w:rPr>
            </w:pPr>
            <w:r w:rsidRPr="00E501C0">
              <w:rPr>
                <w:rFonts w:ascii="Times New Roman" w:eastAsia="SimSun" w:hAnsi="Times New Roman"/>
                <w:sz w:val="24"/>
                <w:szCs w:val="24"/>
                <w:lang w:eastAsia="en-US"/>
              </w:rPr>
              <w:t>- у</w:t>
            </w:r>
            <w:r w:rsidRPr="00E501C0">
              <w:rPr>
                <w:rFonts w:ascii="Times New Roman" w:eastAsia="SimSun" w:hAnsi="Times New Roman"/>
                <w:bCs/>
                <w:color w:val="000000"/>
                <w:sz w:val="24"/>
                <w:szCs w:val="24"/>
                <w:lang w:eastAsia="en-US"/>
              </w:rPr>
              <w:t>становление зависимостей между величинами, используемыми в профессиональной деятельности</w:t>
            </w:r>
          </w:p>
          <w:p w14:paraId="12268E18" w14:textId="77777777" w:rsidR="004E0DCF" w:rsidRPr="00E501C0" w:rsidRDefault="004E0DCF" w:rsidP="005E45F5">
            <w:pPr>
              <w:spacing w:after="0" w:line="240" w:lineRule="auto"/>
              <w:ind w:left="194" w:hanging="142"/>
              <w:rPr>
                <w:rFonts w:ascii="Times New Roman" w:eastAsia="SimSun" w:hAnsi="Times New Roman"/>
                <w:bCs/>
                <w:color w:val="000000"/>
                <w:sz w:val="24"/>
                <w:szCs w:val="24"/>
                <w:lang w:eastAsia="en-US"/>
              </w:rPr>
            </w:pPr>
            <w:r w:rsidRPr="00E501C0">
              <w:rPr>
                <w:rFonts w:ascii="Times New Roman" w:eastAsia="SimSun" w:hAnsi="Times New Roman"/>
                <w:bCs/>
                <w:color w:val="000000"/>
                <w:sz w:val="24"/>
                <w:szCs w:val="24"/>
                <w:lang w:eastAsia="en-US"/>
              </w:rPr>
              <w:t>- выявление ошибок, допускаемых при проведении измерений в профессиональной деятельности</w:t>
            </w:r>
          </w:p>
        </w:tc>
        <w:tc>
          <w:tcPr>
            <w:tcW w:w="2188"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6C25E723" w14:textId="77777777" w:rsidR="004E0DCF" w:rsidRPr="00E501C0" w:rsidRDefault="004E0DCF" w:rsidP="005E45F5">
            <w:pPr>
              <w:spacing w:after="0" w:line="240" w:lineRule="auto"/>
              <w:jc w:val="both"/>
              <w:rPr>
                <w:rFonts w:ascii="Times New Roman" w:eastAsia="SimSun" w:hAnsi="Times New Roman"/>
                <w:bCs/>
                <w:sz w:val="24"/>
                <w:szCs w:val="24"/>
                <w:lang w:eastAsia="en-US"/>
              </w:rPr>
            </w:pPr>
            <w:r w:rsidRPr="00E501C0">
              <w:rPr>
                <w:rFonts w:ascii="Times New Roman" w:eastAsia="SimSun" w:hAnsi="Times New Roman"/>
                <w:bCs/>
                <w:sz w:val="24"/>
                <w:szCs w:val="24"/>
                <w:lang w:eastAsia="en-US"/>
              </w:rPr>
              <w:t xml:space="preserve">Анализ и оценка выполнения </w:t>
            </w:r>
            <w:proofErr w:type="gramStart"/>
            <w:r w:rsidRPr="00E501C0">
              <w:rPr>
                <w:rFonts w:ascii="Times New Roman" w:eastAsia="SimSun" w:hAnsi="Times New Roman"/>
                <w:bCs/>
                <w:sz w:val="24"/>
                <w:szCs w:val="24"/>
                <w:lang w:eastAsia="en-US"/>
              </w:rPr>
              <w:t>практических  заданий</w:t>
            </w:r>
            <w:proofErr w:type="gramEnd"/>
          </w:p>
          <w:p w14:paraId="0521214E" w14:textId="77777777" w:rsidR="004E0DCF" w:rsidRPr="00E501C0" w:rsidRDefault="004E0DCF" w:rsidP="005E45F5">
            <w:pPr>
              <w:spacing w:after="0" w:line="240" w:lineRule="auto"/>
              <w:rPr>
                <w:rFonts w:ascii="Times New Roman" w:eastAsia="SimSun" w:hAnsi="Times New Roman"/>
                <w:bCs/>
                <w:i/>
                <w:sz w:val="24"/>
                <w:szCs w:val="24"/>
                <w:lang w:eastAsia="en-US"/>
              </w:rPr>
            </w:pPr>
          </w:p>
        </w:tc>
      </w:tr>
      <w:tr w:rsidR="004E0DCF" w:rsidRPr="00950742" w14:paraId="5EE3BE6E" w14:textId="77777777" w:rsidTr="005E45F5">
        <w:tc>
          <w:tcPr>
            <w:tcW w:w="2518"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C8463F6" w14:textId="77777777" w:rsidR="004E0DCF" w:rsidRPr="00E501C0" w:rsidRDefault="004E0DCF" w:rsidP="005E45F5">
            <w:pPr>
              <w:tabs>
                <w:tab w:val="left" w:pos="266"/>
              </w:tabs>
              <w:spacing w:after="0" w:line="240" w:lineRule="auto"/>
              <w:rPr>
                <w:rFonts w:ascii="Times New Roman" w:eastAsia="SimSun" w:hAnsi="Times New Roman"/>
                <w:sz w:val="24"/>
                <w:szCs w:val="24"/>
                <w:lang w:eastAsia="en-US"/>
              </w:rPr>
            </w:pPr>
            <w:r w:rsidRPr="00E501C0">
              <w:rPr>
                <w:rFonts w:ascii="Times New Roman" w:eastAsia="SimSun" w:hAnsi="Times New Roman"/>
                <w:sz w:val="24"/>
                <w:szCs w:val="24"/>
                <w:lang w:eastAsia="en-US"/>
              </w:rPr>
              <w:t>решать комбинаторные задачи, находить вероятность событий</w:t>
            </w:r>
          </w:p>
        </w:tc>
        <w:tc>
          <w:tcPr>
            <w:tcW w:w="4820"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DFB9DDF" w14:textId="77777777" w:rsidR="004E0DCF" w:rsidRPr="00E501C0" w:rsidRDefault="004E0DCF" w:rsidP="005E45F5">
            <w:pPr>
              <w:spacing w:after="0" w:line="240" w:lineRule="auto"/>
              <w:ind w:left="194" w:hanging="142"/>
              <w:rPr>
                <w:rFonts w:ascii="Times New Roman" w:eastAsia="SimSun" w:hAnsi="Times New Roman"/>
                <w:bCs/>
                <w:color w:val="000000"/>
                <w:sz w:val="24"/>
                <w:szCs w:val="24"/>
                <w:lang w:eastAsia="en-US"/>
              </w:rPr>
            </w:pPr>
            <w:r w:rsidRPr="00E501C0">
              <w:rPr>
                <w:rFonts w:ascii="Times New Roman" w:eastAsia="SimSun" w:hAnsi="Times New Roman"/>
                <w:bCs/>
                <w:color w:val="000000"/>
                <w:sz w:val="24"/>
                <w:szCs w:val="24"/>
                <w:lang w:eastAsia="en-US"/>
              </w:rPr>
              <w:t>- применение формул и правил комбинаторики</w:t>
            </w:r>
          </w:p>
          <w:p w14:paraId="68E4551E" w14:textId="77777777" w:rsidR="004E0DCF" w:rsidRPr="00E501C0" w:rsidRDefault="004E0DCF" w:rsidP="005E45F5">
            <w:pPr>
              <w:spacing w:after="0" w:line="240" w:lineRule="auto"/>
              <w:ind w:left="194" w:hanging="142"/>
              <w:rPr>
                <w:rFonts w:ascii="Times New Roman" w:eastAsia="SimSun" w:hAnsi="Times New Roman"/>
                <w:bCs/>
                <w:color w:val="000000"/>
                <w:sz w:val="24"/>
                <w:szCs w:val="24"/>
                <w:lang w:eastAsia="en-US"/>
              </w:rPr>
            </w:pPr>
            <w:r w:rsidRPr="00E501C0">
              <w:rPr>
                <w:rFonts w:ascii="Times New Roman" w:eastAsia="SimSun" w:hAnsi="Times New Roman"/>
                <w:bCs/>
                <w:color w:val="000000"/>
                <w:sz w:val="24"/>
                <w:szCs w:val="24"/>
                <w:lang w:eastAsia="en-US"/>
              </w:rPr>
              <w:t>- использование различных способов вычисления вероятности событий</w:t>
            </w:r>
          </w:p>
        </w:tc>
        <w:tc>
          <w:tcPr>
            <w:tcW w:w="2188"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AA24953" w14:textId="77777777" w:rsidR="004E0DCF" w:rsidRPr="00E501C0" w:rsidRDefault="004E0DCF" w:rsidP="005E45F5">
            <w:pPr>
              <w:spacing w:after="0" w:line="240" w:lineRule="auto"/>
              <w:rPr>
                <w:rFonts w:ascii="Times New Roman" w:hAnsi="Times New Roman"/>
                <w:sz w:val="24"/>
                <w:szCs w:val="24"/>
                <w:lang w:eastAsia="en-US"/>
              </w:rPr>
            </w:pPr>
            <w:r w:rsidRPr="00E501C0">
              <w:rPr>
                <w:rFonts w:ascii="Times New Roman" w:eastAsia="SimSun" w:hAnsi="Times New Roman"/>
                <w:bCs/>
                <w:sz w:val="24"/>
                <w:szCs w:val="24"/>
                <w:lang w:eastAsia="en-US"/>
              </w:rPr>
              <w:t xml:space="preserve">Анализ и оценка выполнения </w:t>
            </w:r>
            <w:proofErr w:type="gramStart"/>
            <w:r w:rsidRPr="00E501C0">
              <w:rPr>
                <w:rFonts w:ascii="Times New Roman" w:eastAsia="SimSun" w:hAnsi="Times New Roman"/>
                <w:bCs/>
                <w:sz w:val="24"/>
                <w:szCs w:val="24"/>
                <w:lang w:eastAsia="en-US"/>
              </w:rPr>
              <w:t>практических  заданий</w:t>
            </w:r>
            <w:proofErr w:type="gramEnd"/>
          </w:p>
        </w:tc>
      </w:tr>
      <w:tr w:rsidR="004E0DCF" w:rsidRPr="00950742" w14:paraId="30A15BD5" w14:textId="77777777" w:rsidTr="005E45F5">
        <w:tc>
          <w:tcPr>
            <w:tcW w:w="2518"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20D7486" w14:textId="77777777" w:rsidR="004E0DCF" w:rsidRPr="00E501C0" w:rsidRDefault="004E0DCF" w:rsidP="005E45F5">
            <w:pPr>
              <w:tabs>
                <w:tab w:val="left" w:pos="266"/>
              </w:tabs>
              <w:spacing w:after="0" w:line="240" w:lineRule="auto"/>
              <w:rPr>
                <w:rFonts w:ascii="Times New Roman" w:eastAsia="SimSun" w:hAnsi="Times New Roman"/>
                <w:sz w:val="24"/>
                <w:szCs w:val="24"/>
                <w:lang w:eastAsia="en-US"/>
              </w:rPr>
            </w:pPr>
            <w:r w:rsidRPr="00E501C0">
              <w:rPr>
                <w:rFonts w:ascii="Times New Roman" w:eastAsia="SimSun" w:hAnsi="Times New Roman"/>
                <w:sz w:val="24"/>
                <w:szCs w:val="24"/>
                <w:lang w:eastAsia="en-US"/>
              </w:rPr>
              <w:t>анализировать результаты измерения величин с допустимой погрешностью, представлять их графически</w:t>
            </w:r>
          </w:p>
        </w:tc>
        <w:tc>
          <w:tcPr>
            <w:tcW w:w="4820"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93C2E78" w14:textId="77777777" w:rsidR="004E0DCF" w:rsidRPr="00E501C0" w:rsidRDefault="004E0DCF" w:rsidP="005E45F5">
            <w:pPr>
              <w:spacing w:after="0" w:line="240" w:lineRule="auto"/>
              <w:ind w:left="194" w:hanging="142"/>
              <w:rPr>
                <w:rFonts w:ascii="Times New Roman" w:eastAsia="SimSun" w:hAnsi="Times New Roman"/>
                <w:bCs/>
                <w:color w:val="000000"/>
                <w:sz w:val="24"/>
                <w:szCs w:val="24"/>
                <w:lang w:eastAsia="en-US"/>
              </w:rPr>
            </w:pPr>
            <w:r w:rsidRPr="00E501C0">
              <w:rPr>
                <w:rFonts w:ascii="Times New Roman" w:eastAsia="SimSun" w:hAnsi="Times New Roman"/>
                <w:bCs/>
                <w:color w:val="000000"/>
                <w:sz w:val="24"/>
                <w:szCs w:val="24"/>
                <w:lang w:eastAsia="en-US"/>
              </w:rPr>
              <w:t xml:space="preserve">- оценивание погрешностей при выполнении измерений величин в профессиональной деятельности </w:t>
            </w:r>
          </w:p>
          <w:p w14:paraId="54CF79C0" w14:textId="77777777" w:rsidR="004E0DCF" w:rsidRPr="00E501C0" w:rsidRDefault="004E0DCF" w:rsidP="005E45F5">
            <w:pPr>
              <w:spacing w:after="0" w:line="240" w:lineRule="auto"/>
              <w:ind w:left="194" w:hanging="142"/>
              <w:rPr>
                <w:rFonts w:ascii="Times New Roman" w:eastAsia="SimSun" w:hAnsi="Times New Roman"/>
                <w:bCs/>
                <w:color w:val="000000"/>
                <w:sz w:val="24"/>
                <w:szCs w:val="24"/>
                <w:lang w:eastAsia="en-US"/>
              </w:rPr>
            </w:pPr>
            <w:r w:rsidRPr="00E501C0">
              <w:rPr>
                <w:rFonts w:ascii="Times New Roman" w:eastAsia="SimSun" w:hAnsi="Times New Roman"/>
                <w:bCs/>
                <w:color w:val="000000"/>
                <w:sz w:val="24"/>
                <w:szCs w:val="24"/>
                <w:lang w:eastAsia="en-US"/>
              </w:rPr>
              <w:t>- представление данных в графическом виде</w:t>
            </w:r>
          </w:p>
        </w:tc>
        <w:tc>
          <w:tcPr>
            <w:tcW w:w="2188"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67E9185" w14:textId="77777777" w:rsidR="004E0DCF" w:rsidRPr="00E501C0" w:rsidRDefault="004E0DCF" w:rsidP="005E45F5">
            <w:pPr>
              <w:spacing w:after="0" w:line="240" w:lineRule="auto"/>
              <w:rPr>
                <w:rFonts w:ascii="Times New Roman" w:hAnsi="Times New Roman"/>
                <w:sz w:val="24"/>
                <w:szCs w:val="24"/>
                <w:lang w:eastAsia="en-US"/>
              </w:rPr>
            </w:pPr>
            <w:r w:rsidRPr="00E501C0">
              <w:rPr>
                <w:rFonts w:ascii="Times New Roman" w:eastAsia="SimSun" w:hAnsi="Times New Roman"/>
                <w:bCs/>
                <w:sz w:val="24"/>
                <w:szCs w:val="24"/>
                <w:lang w:eastAsia="en-US"/>
              </w:rPr>
              <w:t xml:space="preserve">Анализ и оценка выполнения </w:t>
            </w:r>
            <w:proofErr w:type="gramStart"/>
            <w:r w:rsidRPr="00E501C0">
              <w:rPr>
                <w:rFonts w:ascii="Times New Roman" w:eastAsia="SimSun" w:hAnsi="Times New Roman"/>
                <w:bCs/>
                <w:sz w:val="24"/>
                <w:szCs w:val="24"/>
                <w:lang w:eastAsia="en-US"/>
              </w:rPr>
              <w:t>практических  заданий</w:t>
            </w:r>
            <w:proofErr w:type="gramEnd"/>
          </w:p>
        </w:tc>
      </w:tr>
      <w:tr w:rsidR="004E0DCF" w:rsidRPr="00950742" w14:paraId="270A74AA" w14:textId="77777777" w:rsidTr="005E45F5">
        <w:tc>
          <w:tcPr>
            <w:tcW w:w="2518"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94CBCEA" w14:textId="77777777" w:rsidR="004E0DCF" w:rsidRPr="00E501C0" w:rsidRDefault="004E0DCF" w:rsidP="005E45F5">
            <w:pPr>
              <w:tabs>
                <w:tab w:val="left" w:pos="266"/>
              </w:tabs>
              <w:spacing w:after="0" w:line="240" w:lineRule="auto"/>
              <w:rPr>
                <w:rFonts w:ascii="Times New Roman" w:eastAsia="SimSun" w:hAnsi="Times New Roman"/>
                <w:sz w:val="24"/>
                <w:szCs w:val="24"/>
                <w:lang w:eastAsia="en-US"/>
              </w:rPr>
            </w:pPr>
            <w:r w:rsidRPr="00E501C0">
              <w:rPr>
                <w:rFonts w:ascii="Times New Roman" w:eastAsia="SimSun" w:hAnsi="Times New Roman"/>
                <w:sz w:val="24"/>
                <w:szCs w:val="24"/>
                <w:lang w:eastAsia="en-US"/>
              </w:rPr>
              <w:t>выполнять приближенные вычисления</w:t>
            </w:r>
          </w:p>
        </w:tc>
        <w:tc>
          <w:tcPr>
            <w:tcW w:w="4820"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FF8423C" w14:textId="77777777" w:rsidR="004E0DCF" w:rsidRPr="00E501C0" w:rsidRDefault="004E0DCF" w:rsidP="005E45F5">
            <w:pPr>
              <w:spacing w:after="0" w:line="240" w:lineRule="auto"/>
              <w:ind w:left="194" w:hanging="142"/>
              <w:rPr>
                <w:rFonts w:ascii="Times New Roman" w:eastAsia="SimSun" w:hAnsi="Times New Roman"/>
                <w:bCs/>
                <w:color w:val="000000"/>
                <w:sz w:val="24"/>
                <w:szCs w:val="24"/>
                <w:lang w:eastAsia="en-US"/>
              </w:rPr>
            </w:pPr>
            <w:r w:rsidRPr="00E501C0">
              <w:rPr>
                <w:rFonts w:ascii="Times New Roman" w:eastAsia="SimSun" w:hAnsi="Times New Roman"/>
                <w:bCs/>
                <w:color w:val="000000"/>
                <w:sz w:val="24"/>
                <w:szCs w:val="24"/>
                <w:lang w:eastAsia="en-US"/>
              </w:rPr>
              <w:t>- применение правил нахождения процентного соотношения</w:t>
            </w:r>
          </w:p>
          <w:p w14:paraId="0211E0DA" w14:textId="77777777" w:rsidR="004E0DCF" w:rsidRPr="00E501C0" w:rsidRDefault="004E0DCF" w:rsidP="005E45F5">
            <w:pPr>
              <w:spacing w:after="0" w:line="240" w:lineRule="auto"/>
              <w:ind w:left="194" w:hanging="142"/>
              <w:rPr>
                <w:rFonts w:ascii="Times New Roman" w:eastAsia="SimSun" w:hAnsi="Times New Roman"/>
                <w:bCs/>
                <w:color w:val="000000"/>
                <w:sz w:val="24"/>
                <w:szCs w:val="24"/>
                <w:lang w:eastAsia="en-US"/>
              </w:rPr>
            </w:pPr>
            <w:r w:rsidRPr="00E501C0">
              <w:rPr>
                <w:rFonts w:ascii="Times New Roman" w:eastAsia="SimSun" w:hAnsi="Times New Roman"/>
                <w:bCs/>
                <w:color w:val="000000"/>
                <w:sz w:val="24"/>
                <w:szCs w:val="24"/>
                <w:lang w:eastAsia="en-US"/>
              </w:rPr>
              <w:t>- выполнение действий над приближенными значениями величин</w:t>
            </w:r>
          </w:p>
        </w:tc>
        <w:tc>
          <w:tcPr>
            <w:tcW w:w="2188"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2EBB1A3" w14:textId="77777777" w:rsidR="004E0DCF" w:rsidRPr="00E501C0" w:rsidRDefault="004E0DCF" w:rsidP="005E45F5">
            <w:pPr>
              <w:spacing w:after="0" w:line="240" w:lineRule="auto"/>
              <w:rPr>
                <w:rFonts w:ascii="Times New Roman" w:hAnsi="Times New Roman"/>
                <w:sz w:val="24"/>
                <w:szCs w:val="24"/>
                <w:lang w:eastAsia="en-US"/>
              </w:rPr>
            </w:pPr>
            <w:r w:rsidRPr="00E501C0">
              <w:rPr>
                <w:rFonts w:ascii="Times New Roman" w:eastAsia="SimSun" w:hAnsi="Times New Roman"/>
                <w:bCs/>
                <w:sz w:val="24"/>
                <w:szCs w:val="24"/>
                <w:lang w:eastAsia="en-US"/>
              </w:rPr>
              <w:t xml:space="preserve">Анализ и оценка выполнения </w:t>
            </w:r>
            <w:proofErr w:type="gramStart"/>
            <w:r w:rsidRPr="00E501C0">
              <w:rPr>
                <w:rFonts w:ascii="Times New Roman" w:eastAsia="SimSun" w:hAnsi="Times New Roman"/>
                <w:bCs/>
                <w:sz w:val="24"/>
                <w:szCs w:val="24"/>
                <w:lang w:eastAsia="en-US"/>
              </w:rPr>
              <w:t>практических  заданий</w:t>
            </w:r>
            <w:proofErr w:type="gramEnd"/>
          </w:p>
        </w:tc>
      </w:tr>
      <w:tr w:rsidR="004E0DCF" w:rsidRPr="00950742" w14:paraId="21540C9D" w14:textId="77777777" w:rsidTr="005E45F5">
        <w:tc>
          <w:tcPr>
            <w:tcW w:w="2518"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572A5BF1" w14:textId="77777777" w:rsidR="004E0DCF" w:rsidRPr="00E501C0" w:rsidRDefault="004E0DCF" w:rsidP="005E45F5">
            <w:pPr>
              <w:tabs>
                <w:tab w:val="left" w:pos="266"/>
              </w:tabs>
              <w:spacing w:after="0" w:line="240" w:lineRule="auto"/>
              <w:rPr>
                <w:rFonts w:ascii="Times New Roman" w:eastAsia="SimSun" w:hAnsi="Times New Roman"/>
                <w:sz w:val="24"/>
                <w:szCs w:val="24"/>
                <w:lang w:eastAsia="en-US"/>
              </w:rPr>
            </w:pPr>
            <w:r w:rsidRPr="00E501C0">
              <w:rPr>
                <w:rFonts w:ascii="Times New Roman" w:eastAsia="SimSun" w:hAnsi="Times New Roman"/>
                <w:sz w:val="24"/>
                <w:szCs w:val="24"/>
                <w:lang w:eastAsia="en-US"/>
              </w:rPr>
              <w:t>проводить элементарную статистическую обработку информации и результатов исследований</w:t>
            </w:r>
          </w:p>
        </w:tc>
        <w:tc>
          <w:tcPr>
            <w:tcW w:w="4820"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F161BF9" w14:textId="77777777" w:rsidR="004E0DCF" w:rsidRPr="00E501C0" w:rsidRDefault="004E0DCF" w:rsidP="005E45F5">
            <w:pPr>
              <w:spacing w:after="0" w:line="240" w:lineRule="auto"/>
              <w:ind w:left="194" w:hanging="142"/>
              <w:rPr>
                <w:rFonts w:ascii="Times New Roman" w:eastAsia="SimSun" w:hAnsi="Times New Roman"/>
                <w:bCs/>
                <w:color w:val="000000"/>
                <w:sz w:val="24"/>
                <w:szCs w:val="24"/>
                <w:lang w:eastAsia="en-US"/>
              </w:rPr>
            </w:pPr>
            <w:r w:rsidRPr="00E501C0">
              <w:rPr>
                <w:rFonts w:ascii="Times New Roman" w:eastAsia="SimSun" w:hAnsi="Times New Roman"/>
                <w:bCs/>
                <w:color w:val="000000"/>
                <w:sz w:val="24"/>
                <w:szCs w:val="24"/>
                <w:lang w:eastAsia="en-US"/>
              </w:rPr>
              <w:t>- использование методов описательной статистики для обработки информации и результатов исследований</w:t>
            </w:r>
          </w:p>
          <w:p w14:paraId="5E3BD6C1" w14:textId="77777777" w:rsidR="004E0DCF" w:rsidRPr="00E501C0" w:rsidRDefault="004E0DCF" w:rsidP="005E45F5">
            <w:pPr>
              <w:spacing w:after="0" w:line="240" w:lineRule="auto"/>
              <w:ind w:left="194" w:hanging="142"/>
              <w:rPr>
                <w:rFonts w:ascii="Times New Roman" w:eastAsia="SimSun" w:hAnsi="Times New Roman"/>
                <w:bCs/>
                <w:color w:val="000000"/>
                <w:sz w:val="24"/>
                <w:szCs w:val="24"/>
                <w:lang w:eastAsia="en-US"/>
              </w:rPr>
            </w:pPr>
            <w:r w:rsidRPr="00E501C0">
              <w:rPr>
                <w:rFonts w:ascii="Times New Roman" w:eastAsia="SimSun" w:hAnsi="Times New Roman"/>
                <w:bCs/>
                <w:color w:val="000000"/>
                <w:sz w:val="24"/>
                <w:szCs w:val="24"/>
                <w:lang w:eastAsia="en-US"/>
              </w:rPr>
              <w:t>- отбор и использование методов проверки статистических гипотез для обработки информации и результатов исследований</w:t>
            </w:r>
          </w:p>
          <w:p w14:paraId="38AA85E7" w14:textId="77777777" w:rsidR="004E0DCF" w:rsidRPr="00E501C0" w:rsidRDefault="004E0DCF" w:rsidP="005E45F5">
            <w:pPr>
              <w:spacing w:after="0" w:line="240" w:lineRule="auto"/>
              <w:ind w:left="194" w:hanging="142"/>
              <w:rPr>
                <w:rFonts w:ascii="Times New Roman" w:eastAsia="SimSun" w:hAnsi="Times New Roman"/>
                <w:bCs/>
                <w:color w:val="000000"/>
                <w:sz w:val="24"/>
                <w:szCs w:val="24"/>
                <w:lang w:eastAsia="en-US"/>
              </w:rPr>
            </w:pPr>
            <w:r w:rsidRPr="00E501C0">
              <w:rPr>
                <w:rFonts w:ascii="Times New Roman" w:eastAsia="SimSun" w:hAnsi="Times New Roman"/>
                <w:bCs/>
                <w:color w:val="000000"/>
                <w:sz w:val="24"/>
                <w:szCs w:val="24"/>
                <w:lang w:eastAsia="en-US"/>
              </w:rPr>
              <w:t>-  использование электронных таблиц для статистической обработки информации и результатов исследований</w:t>
            </w:r>
          </w:p>
        </w:tc>
        <w:tc>
          <w:tcPr>
            <w:tcW w:w="2188"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0DFB5F4" w14:textId="77777777" w:rsidR="004E0DCF" w:rsidRPr="00E501C0" w:rsidRDefault="004E0DCF" w:rsidP="005E45F5">
            <w:pPr>
              <w:spacing w:after="0" w:line="240" w:lineRule="auto"/>
              <w:rPr>
                <w:rFonts w:ascii="Times New Roman" w:hAnsi="Times New Roman"/>
                <w:sz w:val="24"/>
                <w:szCs w:val="24"/>
                <w:lang w:eastAsia="en-US"/>
              </w:rPr>
            </w:pPr>
            <w:r w:rsidRPr="00E501C0">
              <w:rPr>
                <w:rFonts w:ascii="Times New Roman" w:eastAsia="SimSun" w:hAnsi="Times New Roman"/>
                <w:bCs/>
                <w:sz w:val="24"/>
                <w:szCs w:val="24"/>
                <w:lang w:eastAsia="en-US"/>
              </w:rPr>
              <w:t xml:space="preserve">Анализ и оценка выполнения </w:t>
            </w:r>
            <w:proofErr w:type="gramStart"/>
            <w:r w:rsidRPr="00E501C0">
              <w:rPr>
                <w:rFonts w:ascii="Times New Roman" w:eastAsia="SimSun" w:hAnsi="Times New Roman"/>
                <w:bCs/>
                <w:sz w:val="24"/>
                <w:szCs w:val="24"/>
                <w:lang w:eastAsia="en-US"/>
              </w:rPr>
              <w:t>практических  заданий</w:t>
            </w:r>
            <w:proofErr w:type="gramEnd"/>
          </w:p>
        </w:tc>
      </w:tr>
    </w:tbl>
    <w:p w14:paraId="307494A4" w14:textId="77777777" w:rsidR="004E0DCF" w:rsidRPr="00950742" w:rsidRDefault="004E0DCF" w:rsidP="004E0DCF">
      <w:pPr>
        <w:spacing w:after="0" w:line="240" w:lineRule="auto"/>
        <w:contextualSpacing/>
        <w:jc w:val="center"/>
        <w:rPr>
          <w:rFonts w:ascii="Times New Roman" w:hAnsi="Times New Roman"/>
          <w:b/>
          <w:sz w:val="24"/>
          <w:szCs w:val="24"/>
        </w:rPr>
      </w:pPr>
    </w:p>
    <w:p w14:paraId="03772000" w14:textId="77777777" w:rsidR="004E0DCF" w:rsidRPr="006C0F47" w:rsidRDefault="004E0DCF" w:rsidP="004E0DCF">
      <w:pPr>
        <w:spacing w:after="0"/>
        <w:jc w:val="both"/>
        <w:rPr>
          <w:rFonts w:ascii="Times New Roman" w:hAnsi="Times New Roman"/>
          <w:bCs/>
          <w:sz w:val="24"/>
          <w:szCs w:val="24"/>
        </w:rPr>
      </w:pPr>
    </w:p>
    <w:p w14:paraId="0C13559D" w14:textId="77777777" w:rsidR="004E0DCF" w:rsidRDefault="004E0DCF" w:rsidP="004E0DCF">
      <w:pPr>
        <w:jc w:val="right"/>
        <w:rPr>
          <w:rFonts w:ascii="Times New Roman" w:hAnsi="Times New Roman"/>
          <w:b/>
          <w:szCs w:val="52"/>
        </w:rPr>
      </w:pPr>
    </w:p>
    <w:p w14:paraId="5CC82D4E" w14:textId="0205D919" w:rsidR="004E0DCF" w:rsidRPr="00880221" w:rsidRDefault="004E0DCF" w:rsidP="00E501C0">
      <w:pPr>
        <w:spacing w:after="0"/>
        <w:jc w:val="right"/>
        <w:outlineLvl w:val="1"/>
        <w:rPr>
          <w:rFonts w:ascii="Times New Roman" w:hAnsi="Times New Roman"/>
          <w:b/>
          <w:bCs/>
          <w:sz w:val="24"/>
          <w:szCs w:val="24"/>
        </w:rPr>
      </w:pPr>
      <w:r>
        <w:rPr>
          <w:rFonts w:ascii="Times New Roman" w:hAnsi="Times New Roman"/>
          <w:b/>
          <w:bCs/>
          <w:sz w:val="24"/>
          <w:szCs w:val="24"/>
        </w:rPr>
        <w:br w:type="page"/>
      </w:r>
      <w:bookmarkStart w:id="73" w:name="_Toc137594306"/>
      <w:r w:rsidRPr="00880221">
        <w:rPr>
          <w:rFonts w:ascii="Times New Roman" w:hAnsi="Times New Roman"/>
          <w:b/>
          <w:bCs/>
          <w:sz w:val="24"/>
          <w:szCs w:val="24"/>
        </w:rPr>
        <w:lastRenderedPageBreak/>
        <w:t xml:space="preserve">Приложение </w:t>
      </w:r>
      <w:r w:rsidR="00ED3CD8">
        <w:rPr>
          <w:rFonts w:ascii="Times New Roman" w:hAnsi="Times New Roman"/>
          <w:b/>
          <w:bCs/>
          <w:sz w:val="24"/>
          <w:szCs w:val="24"/>
        </w:rPr>
        <w:t>3</w:t>
      </w:r>
      <w:r>
        <w:rPr>
          <w:rFonts w:ascii="Times New Roman" w:hAnsi="Times New Roman"/>
          <w:b/>
          <w:bCs/>
          <w:sz w:val="24"/>
          <w:szCs w:val="24"/>
        </w:rPr>
        <w:t>.</w:t>
      </w:r>
      <w:r w:rsidRPr="00880221">
        <w:rPr>
          <w:rFonts w:ascii="Times New Roman" w:hAnsi="Times New Roman"/>
          <w:b/>
          <w:bCs/>
          <w:sz w:val="24"/>
          <w:szCs w:val="24"/>
        </w:rPr>
        <w:t>15</w:t>
      </w:r>
      <w:bookmarkEnd w:id="73"/>
    </w:p>
    <w:p w14:paraId="067EF38D" w14:textId="307B3477" w:rsidR="004E0DCF" w:rsidRPr="00E60E22" w:rsidRDefault="00D92AC4" w:rsidP="00E501C0">
      <w:pPr>
        <w:spacing w:after="0"/>
        <w:jc w:val="right"/>
        <w:rPr>
          <w:rFonts w:ascii="Times New Roman" w:hAnsi="Times New Roman"/>
          <w:sz w:val="24"/>
          <w:szCs w:val="24"/>
        </w:rPr>
      </w:pPr>
      <w:r>
        <w:rPr>
          <w:rFonts w:ascii="Times New Roman" w:hAnsi="Times New Roman"/>
          <w:sz w:val="24"/>
          <w:szCs w:val="24"/>
        </w:rPr>
        <w:t xml:space="preserve">к ПОП-П по специальности </w:t>
      </w:r>
    </w:p>
    <w:p w14:paraId="4F521AB9" w14:textId="77777777" w:rsidR="004E0DCF" w:rsidRPr="00E60E22" w:rsidRDefault="004E0DCF" w:rsidP="00E501C0">
      <w:pPr>
        <w:spacing w:after="0"/>
        <w:jc w:val="right"/>
        <w:rPr>
          <w:rFonts w:ascii="Times New Roman" w:hAnsi="Times New Roman"/>
        </w:rPr>
      </w:pPr>
      <w:r w:rsidRPr="00E60E22">
        <w:rPr>
          <w:rFonts w:ascii="Times New Roman" w:hAnsi="Times New Roman"/>
          <w:sz w:val="24"/>
          <w:szCs w:val="24"/>
        </w:rPr>
        <w:t>49.02.02 Адаптивная физическая культура</w:t>
      </w:r>
    </w:p>
    <w:p w14:paraId="1BD81562" w14:textId="77777777" w:rsidR="004E0DCF" w:rsidRDefault="004E0DCF" w:rsidP="004E0DCF">
      <w:pPr>
        <w:spacing w:after="0"/>
        <w:jc w:val="center"/>
        <w:rPr>
          <w:rFonts w:ascii="Times New Roman" w:hAnsi="Times New Roman"/>
          <w:b/>
          <w:i/>
        </w:rPr>
      </w:pPr>
    </w:p>
    <w:p w14:paraId="4BB912D6" w14:textId="77777777" w:rsidR="004E0DCF" w:rsidRDefault="004E0DCF" w:rsidP="004E0DCF">
      <w:pPr>
        <w:spacing w:after="0"/>
        <w:jc w:val="center"/>
        <w:rPr>
          <w:rFonts w:ascii="Times New Roman" w:hAnsi="Times New Roman"/>
          <w:b/>
          <w:i/>
        </w:rPr>
      </w:pPr>
    </w:p>
    <w:p w14:paraId="16148B77" w14:textId="77777777" w:rsidR="004E0DCF" w:rsidRDefault="004E0DCF" w:rsidP="004E0DCF">
      <w:pPr>
        <w:spacing w:after="0"/>
        <w:jc w:val="center"/>
        <w:rPr>
          <w:rFonts w:ascii="Times New Roman" w:hAnsi="Times New Roman"/>
          <w:b/>
          <w:i/>
        </w:rPr>
      </w:pPr>
    </w:p>
    <w:p w14:paraId="2D37010A" w14:textId="77777777" w:rsidR="004E0DCF" w:rsidRDefault="004E0DCF" w:rsidP="004E0DCF">
      <w:pPr>
        <w:spacing w:after="0"/>
        <w:jc w:val="center"/>
        <w:rPr>
          <w:rFonts w:ascii="Times New Roman" w:hAnsi="Times New Roman"/>
          <w:b/>
          <w:i/>
        </w:rPr>
      </w:pPr>
    </w:p>
    <w:p w14:paraId="322FA7F0" w14:textId="77777777" w:rsidR="004E0DCF" w:rsidRDefault="004E0DCF" w:rsidP="004E0DCF">
      <w:pPr>
        <w:spacing w:after="0"/>
        <w:jc w:val="center"/>
        <w:rPr>
          <w:rFonts w:ascii="Times New Roman" w:hAnsi="Times New Roman"/>
          <w:b/>
          <w:i/>
        </w:rPr>
      </w:pPr>
    </w:p>
    <w:p w14:paraId="694A6AB7" w14:textId="77777777" w:rsidR="004E0DCF" w:rsidRDefault="004E0DCF" w:rsidP="004E0DCF">
      <w:pPr>
        <w:spacing w:after="0"/>
        <w:jc w:val="center"/>
        <w:rPr>
          <w:rFonts w:ascii="Times New Roman" w:hAnsi="Times New Roman"/>
          <w:b/>
          <w:i/>
        </w:rPr>
      </w:pPr>
    </w:p>
    <w:p w14:paraId="66ECE816" w14:textId="77777777" w:rsidR="004E0DCF" w:rsidRDefault="004E0DCF" w:rsidP="004E0DCF">
      <w:pPr>
        <w:spacing w:after="0"/>
        <w:jc w:val="center"/>
        <w:rPr>
          <w:rFonts w:ascii="Times New Roman" w:hAnsi="Times New Roman"/>
          <w:b/>
          <w:i/>
        </w:rPr>
      </w:pPr>
    </w:p>
    <w:p w14:paraId="29908CA1" w14:textId="77777777" w:rsidR="004E0DCF" w:rsidRDefault="004E0DCF" w:rsidP="004E0DCF">
      <w:pPr>
        <w:spacing w:after="0"/>
        <w:jc w:val="center"/>
        <w:rPr>
          <w:rFonts w:ascii="Times New Roman" w:hAnsi="Times New Roman"/>
          <w:b/>
          <w:i/>
        </w:rPr>
      </w:pPr>
    </w:p>
    <w:p w14:paraId="296FC0E6" w14:textId="77777777" w:rsidR="004E0DCF" w:rsidRDefault="004E0DCF" w:rsidP="004E0DCF">
      <w:pPr>
        <w:spacing w:after="0"/>
        <w:jc w:val="center"/>
        <w:rPr>
          <w:rFonts w:ascii="Times New Roman" w:hAnsi="Times New Roman"/>
          <w:b/>
          <w:i/>
        </w:rPr>
      </w:pPr>
    </w:p>
    <w:p w14:paraId="3F480B2D" w14:textId="2F3145BE" w:rsidR="004E0DCF" w:rsidRDefault="004E0DCF" w:rsidP="004E0DCF">
      <w:pPr>
        <w:spacing w:after="0"/>
        <w:jc w:val="center"/>
        <w:rPr>
          <w:rFonts w:ascii="Times New Roman" w:hAnsi="Times New Roman"/>
          <w:b/>
          <w:i/>
        </w:rPr>
      </w:pPr>
    </w:p>
    <w:p w14:paraId="104D5EC5" w14:textId="68968921" w:rsidR="00E501C0" w:rsidRDefault="00E501C0" w:rsidP="004E0DCF">
      <w:pPr>
        <w:spacing w:after="0"/>
        <w:jc w:val="center"/>
        <w:rPr>
          <w:rFonts w:ascii="Times New Roman" w:hAnsi="Times New Roman"/>
          <w:b/>
          <w:i/>
        </w:rPr>
      </w:pPr>
    </w:p>
    <w:p w14:paraId="7217A308" w14:textId="0FD66744" w:rsidR="00E501C0" w:rsidRDefault="00E501C0" w:rsidP="004E0DCF">
      <w:pPr>
        <w:spacing w:after="0"/>
        <w:jc w:val="center"/>
        <w:rPr>
          <w:rFonts w:ascii="Times New Roman" w:hAnsi="Times New Roman"/>
          <w:b/>
          <w:i/>
        </w:rPr>
      </w:pPr>
    </w:p>
    <w:p w14:paraId="2F444AD6" w14:textId="77777777" w:rsidR="00E501C0" w:rsidRDefault="00E501C0" w:rsidP="004E0DCF">
      <w:pPr>
        <w:spacing w:after="0"/>
        <w:jc w:val="center"/>
        <w:rPr>
          <w:rFonts w:ascii="Times New Roman" w:hAnsi="Times New Roman"/>
          <w:b/>
          <w:i/>
        </w:rPr>
      </w:pPr>
    </w:p>
    <w:p w14:paraId="49E18C19" w14:textId="77777777" w:rsidR="004E0DCF" w:rsidRDefault="004E0DCF" w:rsidP="004E0DCF">
      <w:pPr>
        <w:spacing w:after="0"/>
        <w:jc w:val="center"/>
        <w:rPr>
          <w:rFonts w:ascii="Times New Roman" w:hAnsi="Times New Roman"/>
          <w:b/>
          <w:i/>
        </w:rPr>
      </w:pPr>
    </w:p>
    <w:p w14:paraId="6CC8713F" w14:textId="60599AD6" w:rsidR="004E0DCF" w:rsidRPr="00E60E22" w:rsidRDefault="00D92AC4" w:rsidP="004E0DCF">
      <w:pPr>
        <w:spacing w:after="0" w:line="360" w:lineRule="auto"/>
        <w:jc w:val="center"/>
        <w:outlineLvl w:val="1"/>
        <w:rPr>
          <w:rFonts w:ascii="Times New Roman" w:hAnsi="Times New Roman"/>
          <w:b/>
          <w:bCs/>
          <w:sz w:val="24"/>
          <w:szCs w:val="24"/>
        </w:rPr>
      </w:pPr>
      <w:bookmarkStart w:id="74" w:name="_Toc137594307"/>
      <w:r>
        <w:rPr>
          <w:rFonts w:ascii="Times New Roman" w:hAnsi="Times New Roman"/>
          <w:b/>
          <w:bCs/>
          <w:sz w:val="24"/>
          <w:szCs w:val="24"/>
        </w:rPr>
        <w:t>ПРИМЕРНАЯ РАБОЧАЯ ПРОГРАММА</w:t>
      </w:r>
      <w:r w:rsidR="004E0DCF" w:rsidRPr="00E60E22">
        <w:rPr>
          <w:rFonts w:ascii="Times New Roman" w:hAnsi="Times New Roman"/>
          <w:b/>
          <w:bCs/>
          <w:sz w:val="24"/>
          <w:szCs w:val="24"/>
        </w:rPr>
        <w:t xml:space="preserve"> УЧЕБНОЙ ДИСЦИПЛИНЫ</w:t>
      </w:r>
      <w:bookmarkEnd w:id="74"/>
    </w:p>
    <w:p w14:paraId="7A24519A" w14:textId="14C0455A" w:rsidR="004E0DCF" w:rsidRPr="00E60E22" w:rsidRDefault="004E0DCF" w:rsidP="004E0DCF">
      <w:pPr>
        <w:spacing w:after="0" w:line="360" w:lineRule="auto"/>
        <w:jc w:val="center"/>
        <w:outlineLvl w:val="1"/>
        <w:rPr>
          <w:rFonts w:ascii="Times New Roman" w:hAnsi="Times New Roman"/>
          <w:b/>
          <w:bCs/>
          <w:sz w:val="24"/>
          <w:szCs w:val="24"/>
        </w:rPr>
      </w:pPr>
      <w:bookmarkStart w:id="75" w:name="_Toc137594308"/>
      <w:r w:rsidRPr="00E60E22">
        <w:rPr>
          <w:rFonts w:ascii="Times New Roman" w:hAnsi="Times New Roman"/>
          <w:b/>
          <w:bCs/>
          <w:sz w:val="24"/>
          <w:szCs w:val="24"/>
        </w:rPr>
        <w:t xml:space="preserve">«ОП.09 </w:t>
      </w:r>
      <w:r w:rsidR="00E501C0" w:rsidRPr="00E60E22">
        <w:rPr>
          <w:rFonts w:ascii="Times New Roman" w:hAnsi="Times New Roman"/>
          <w:b/>
          <w:bCs/>
          <w:sz w:val="24"/>
          <w:szCs w:val="24"/>
        </w:rPr>
        <w:t>АНАТОМИЯ И ФИЗИОЛОГИЯ ЧЕЛОВЕКА»</w:t>
      </w:r>
      <w:bookmarkEnd w:id="75"/>
    </w:p>
    <w:p w14:paraId="5E5B6A25" w14:textId="77777777" w:rsidR="004E0DCF" w:rsidRDefault="004E0DCF" w:rsidP="004E0DCF">
      <w:pPr>
        <w:spacing w:after="0"/>
        <w:rPr>
          <w:rFonts w:ascii="Times New Roman" w:hAnsi="Times New Roman"/>
          <w:b/>
          <w:i/>
        </w:rPr>
      </w:pPr>
    </w:p>
    <w:p w14:paraId="7403E82D" w14:textId="77777777" w:rsidR="004E0DCF" w:rsidRDefault="004E0DCF" w:rsidP="004E0DCF">
      <w:pPr>
        <w:spacing w:after="0"/>
        <w:rPr>
          <w:rFonts w:ascii="Times New Roman" w:hAnsi="Times New Roman"/>
          <w:b/>
          <w:i/>
        </w:rPr>
      </w:pPr>
    </w:p>
    <w:p w14:paraId="54EF0546" w14:textId="77777777" w:rsidR="004E0DCF" w:rsidRDefault="004E0DCF" w:rsidP="004E0DCF">
      <w:pPr>
        <w:spacing w:after="0"/>
        <w:rPr>
          <w:rFonts w:ascii="Times New Roman" w:hAnsi="Times New Roman"/>
          <w:b/>
          <w:i/>
        </w:rPr>
      </w:pPr>
    </w:p>
    <w:p w14:paraId="70AA433E" w14:textId="77777777" w:rsidR="004E0DCF" w:rsidRDefault="004E0DCF" w:rsidP="004E0DCF">
      <w:pPr>
        <w:spacing w:after="0"/>
        <w:rPr>
          <w:rFonts w:ascii="Times New Roman" w:hAnsi="Times New Roman"/>
          <w:b/>
          <w:i/>
        </w:rPr>
      </w:pPr>
    </w:p>
    <w:p w14:paraId="4EE2822E" w14:textId="77777777" w:rsidR="004E0DCF" w:rsidRDefault="004E0DCF" w:rsidP="004E0DCF">
      <w:pPr>
        <w:spacing w:after="0"/>
        <w:rPr>
          <w:rFonts w:ascii="Times New Roman" w:hAnsi="Times New Roman"/>
          <w:b/>
          <w:i/>
        </w:rPr>
      </w:pPr>
    </w:p>
    <w:p w14:paraId="62A904D6" w14:textId="77777777" w:rsidR="004E0DCF" w:rsidRDefault="004E0DCF" w:rsidP="004E0DCF">
      <w:pPr>
        <w:spacing w:after="0"/>
        <w:rPr>
          <w:rFonts w:ascii="Times New Roman" w:hAnsi="Times New Roman"/>
          <w:b/>
          <w:i/>
        </w:rPr>
      </w:pPr>
    </w:p>
    <w:p w14:paraId="092B75B0" w14:textId="77777777" w:rsidR="004E0DCF" w:rsidRDefault="004E0DCF" w:rsidP="004E0DCF">
      <w:pPr>
        <w:spacing w:after="0"/>
        <w:rPr>
          <w:rFonts w:ascii="Times New Roman" w:hAnsi="Times New Roman"/>
          <w:b/>
          <w:i/>
        </w:rPr>
      </w:pPr>
    </w:p>
    <w:p w14:paraId="634EA2A6" w14:textId="77777777" w:rsidR="004E0DCF" w:rsidRDefault="004E0DCF" w:rsidP="004E0DCF">
      <w:pPr>
        <w:spacing w:after="0"/>
        <w:rPr>
          <w:rFonts w:ascii="Times New Roman" w:hAnsi="Times New Roman"/>
          <w:b/>
          <w:i/>
        </w:rPr>
      </w:pPr>
    </w:p>
    <w:p w14:paraId="5AC29F9B" w14:textId="77777777" w:rsidR="004E0DCF" w:rsidRDefault="004E0DCF" w:rsidP="004E0DCF">
      <w:pPr>
        <w:spacing w:after="0"/>
        <w:rPr>
          <w:rFonts w:ascii="Times New Roman" w:hAnsi="Times New Roman"/>
          <w:b/>
          <w:i/>
        </w:rPr>
      </w:pPr>
    </w:p>
    <w:p w14:paraId="7771ED53" w14:textId="77777777" w:rsidR="004E0DCF" w:rsidRDefault="004E0DCF" w:rsidP="004E0DCF">
      <w:pPr>
        <w:spacing w:after="0"/>
        <w:rPr>
          <w:rFonts w:ascii="Times New Roman" w:hAnsi="Times New Roman"/>
          <w:b/>
          <w:i/>
        </w:rPr>
      </w:pPr>
    </w:p>
    <w:p w14:paraId="68AA7832" w14:textId="77777777" w:rsidR="004E0DCF" w:rsidRDefault="004E0DCF" w:rsidP="004E0DCF">
      <w:pPr>
        <w:spacing w:after="0"/>
        <w:rPr>
          <w:rFonts w:ascii="Times New Roman" w:hAnsi="Times New Roman"/>
          <w:b/>
          <w:i/>
        </w:rPr>
      </w:pPr>
    </w:p>
    <w:p w14:paraId="6ED1F77E" w14:textId="77777777" w:rsidR="004E0DCF" w:rsidRDefault="004E0DCF" w:rsidP="004E0DCF">
      <w:pPr>
        <w:spacing w:after="0"/>
        <w:rPr>
          <w:rFonts w:ascii="Times New Roman" w:hAnsi="Times New Roman"/>
          <w:b/>
          <w:i/>
        </w:rPr>
      </w:pPr>
    </w:p>
    <w:p w14:paraId="08109B1B" w14:textId="77777777" w:rsidR="004E0DCF" w:rsidRDefault="004E0DCF" w:rsidP="004E0DCF">
      <w:pPr>
        <w:spacing w:after="0"/>
        <w:rPr>
          <w:rFonts w:ascii="Times New Roman" w:hAnsi="Times New Roman"/>
          <w:b/>
          <w:i/>
        </w:rPr>
      </w:pPr>
    </w:p>
    <w:p w14:paraId="001B17E1" w14:textId="77777777" w:rsidR="004E0DCF" w:rsidRDefault="004E0DCF" w:rsidP="004E0DCF">
      <w:pPr>
        <w:spacing w:after="0"/>
        <w:rPr>
          <w:rFonts w:ascii="Times New Roman" w:hAnsi="Times New Roman"/>
          <w:b/>
          <w:i/>
        </w:rPr>
      </w:pPr>
    </w:p>
    <w:p w14:paraId="2A6FC7A4" w14:textId="77777777" w:rsidR="004E0DCF" w:rsidRDefault="004E0DCF" w:rsidP="004E0DCF">
      <w:pPr>
        <w:spacing w:after="0"/>
        <w:rPr>
          <w:rFonts w:ascii="Times New Roman" w:hAnsi="Times New Roman"/>
          <w:b/>
          <w:i/>
        </w:rPr>
      </w:pPr>
    </w:p>
    <w:p w14:paraId="1D4A9B33" w14:textId="77777777" w:rsidR="004E0DCF" w:rsidRDefault="004E0DCF" w:rsidP="004E0DCF">
      <w:pPr>
        <w:spacing w:after="0"/>
        <w:rPr>
          <w:rFonts w:ascii="Times New Roman" w:hAnsi="Times New Roman"/>
          <w:b/>
          <w:i/>
        </w:rPr>
      </w:pPr>
    </w:p>
    <w:p w14:paraId="5230B35E" w14:textId="77777777" w:rsidR="004E0DCF" w:rsidRDefault="004E0DCF" w:rsidP="004E0DCF">
      <w:pPr>
        <w:spacing w:after="0"/>
        <w:rPr>
          <w:rFonts w:ascii="Times New Roman" w:hAnsi="Times New Roman"/>
          <w:b/>
          <w:i/>
        </w:rPr>
      </w:pPr>
    </w:p>
    <w:p w14:paraId="315DEDB3" w14:textId="77777777" w:rsidR="004E0DCF" w:rsidRDefault="004E0DCF" w:rsidP="004E0DCF">
      <w:pPr>
        <w:spacing w:after="0"/>
        <w:rPr>
          <w:rFonts w:ascii="Times New Roman" w:hAnsi="Times New Roman"/>
          <w:b/>
          <w:i/>
        </w:rPr>
      </w:pPr>
    </w:p>
    <w:p w14:paraId="7B74A99D" w14:textId="77777777" w:rsidR="004E0DCF" w:rsidRDefault="004E0DCF" w:rsidP="004E0DCF">
      <w:pPr>
        <w:spacing w:after="0"/>
        <w:rPr>
          <w:rFonts w:ascii="Times New Roman" w:hAnsi="Times New Roman"/>
          <w:b/>
          <w:i/>
        </w:rPr>
      </w:pPr>
    </w:p>
    <w:p w14:paraId="459BF813" w14:textId="77777777" w:rsidR="004E0DCF" w:rsidRDefault="004E0DCF" w:rsidP="004E0DCF">
      <w:pPr>
        <w:spacing w:after="0"/>
        <w:rPr>
          <w:rFonts w:ascii="Times New Roman" w:hAnsi="Times New Roman"/>
          <w:b/>
          <w:i/>
        </w:rPr>
      </w:pPr>
    </w:p>
    <w:p w14:paraId="0B88DD7A" w14:textId="77777777" w:rsidR="004E0DCF" w:rsidRDefault="004E0DCF" w:rsidP="004E0DCF">
      <w:pPr>
        <w:spacing w:after="0"/>
        <w:rPr>
          <w:rFonts w:ascii="Times New Roman" w:hAnsi="Times New Roman"/>
          <w:b/>
          <w:i/>
        </w:rPr>
      </w:pPr>
    </w:p>
    <w:p w14:paraId="1CA54C5E" w14:textId="77777777" w:rsidR="004E0DCF" w:rsidRDefault="004E0DCF" w:rsidP="004E0DCF">
      <w:pPr>
        <w:spacing w:after="0"/>
        <w:rPr>
          <w:rFonts w:ascii="Times New Roman" w:hAnsi="Times New Roman"/>
          <w:b/>
          <w:i/>
        </w:rPr>
      </w:pPr>
    </w:p>
    <w:p w14:paraId="0C6F6AB9" w14:textId="77777777" w:rsidR="004E0DCF" w:rsidRDefault="004E0DCF" w:rsidP="004E0DCF">
      <w:pPr>
        <w:spacing w:after="0"/>
        <w:rPr>
          <w:rFonts w:ascii="Times New Roman" w:hAnsi="Times New Roman"/>
          <w:b/>
          <w:i/>
        </w:rPr>
      </w:pPr>
    </w:p>
    <w:p w14:paraId="295DF401" w14:textId="77777777" w:rsidR="004E0DCF" w:rsidRDefault="004E0DCF" w:rsidP="004E0DCF">
      <w:pPr>
        <w:spacing w:after="0"/>
        <w:rPr>
          <w:rFonts w:ascii="Times New Roman" w:hAnsi="Times New Roman"/>
          <w:b/>
          <w:i/>
        </w:rPr>
      </w:pPr>
    </w:p>
    <w:p w14:paraId="14669811" w14:textId="77777777" w:rsidR="004E0DCF" w:rsidRDefault="004E0DCF" w:rsidP="004E0DCF">
      <w:pPr>
        <w:spacing w:after="0"/>
        <w:rPr>
          <w:rFonts w:ascii="Times New Roman" w:hAnsi="Times New Roman"/>
          <w:b/>
          <w:i/>
        </w:rPr>
      </w:pPr>
    </w:p>
    <w:p w14:paraId="3EE48583" w14:textId="77777777" w:rsidR="004E0DCF" w:rsidRDefault="004E0DCF" w:rsidP="004E0DCF">
      <w:pPr>
        <w:spacing w:after="0"/>
        <w:rPr>
          <w:rFonts w:ascii="Times New Roman" w:hAnsi="Times New Roman"/>
          <w:b/>
          <w:i/>
        </w:rPr>
      </w:pPr>
    </w:p>
    <w:p w14:paraId="5FE2DB6A" w14:textId="77777777" w:rsidR="004E0DCF" w:rsidRDefault="004E0DCF" w:rsidP="004E0DCF">
      <w:pPr>
        <w:spacing w:after="0"/>
        <w:rPr>
          <w:rFonts w:ascii="Times New Roman" w:hAnsi="Times New Roman"/>
          <w:b/>
          <w:i/>
        </w:rPr>
      </w:pPr>
    </w:p>
    <w:p w14:paraId="1D084FC5" w14:textId="77777777" w:rsidR="004E0DCF" w:rsidRDefault="004E0DCF" w:rsidP="004E0DCF">
      <w:pPr>
        <w:spacing w:after="0"/>
        <w:jc w:val="center"/>
        <w:rPr>
          <w:rFonts w:ascii="Times New Roman" w:hAnsi="Times New Roman"/>
          <w:b/>
          <w:i/>
          <w:sz w:val="24"/>
          <w:szCs w:val="24"/>
        </w:rPr>
      </w:pPr>
      <w:r w:rsidRPr="00E501C0">
        <w:rPr>
          <w:rFonts w:ascii="Times New Roman" w:hAnsi="Times New Roman"/>
          <w:b/>
          <w:bCs/>
          <w:iCs/>
          <w:sz w:val="24"/>
          <w:szCs w:val="24"/>
        </w:rPr>
        <w:t>2023 г.</w:t>
      </w:r>
      <w:r>
        <w:rPr>
          <w:rFonts w:ascii="Times New Roman" w:hAnsi="Times New Roman"/>
          <w:b/>
          <w:bCs/>
          <w:i/>
        </w:rPr>
        <w:br w:type="page"/>
      </w:r>
      <w:r w:rsidRPr="00E501C0">
        <w:rPr>
          <w:rFonts w:ascii="Times New Roman" w:hAnsi="Times New Roman"/>
          <w:b/>
          <w:iCs/>
          <w:sz w:val="24"/>
          <w:szCs w:val="24"/>
        </w:rPr>
        <w:lastRenderedPageBreak/>
        <w:t>СОДЕРЖАНИЕ</w:t>
      </w:r>
    </w:p>
    <w:p w14:paraId="62E8FF5F" w14:textId="77777777" w:rsidR="004E0DCF" w:rsidRDefault="004E0DCF" w:rsidP="004E0DCF">
      <w:pPr>
        <w:spacing w:after="0"/>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4E0DCF" w:rsidRPr="00A12DCB" w14:paraId="211C4422" w14:textId="77777777" w:rsidTr="005E45F5">
        <w:tc>
          <w:tcPr>
            <w:tcW w:w="7501" w:type="dxa"/>
            <w:hideMark/>
          </w:tcPr>
          <w:p w14:paraId="1F99D24E" w14:textId="77777777" w:rsidR="004E0DCF" w:rsidRDefault="004E0DCF" w:rsidP="00EF0816">
            <w:pPr>
              <w:numPr>
                <w:ilvl w:val="0"/>
                <w:numId w:val="125"/>
              </w:numPr>
              <w:suppressAutoHyphens/>
              <w:spacing w:after="120"/>
              <w:rPr>
                <w:rFonts w:ascii="Times New Roman" w:hAnsi="Times New Roman"/>
                <w:b/>
                <w:sz w:val="24"/>
                <w:szCs w:val="24"/>
                <w:lang w:eastAsia="en-US"/>
              </w:rPr>
            </w:pPr>
            <w:r>
              <w:rPr>
                <w:rFonts w:ascii="Times New Roman" w:hAnsi="Times New Roman"/>
                <w:b/>
                <w:sz w:val="24"/>
                <w:szCs w:val="24"/>
                <w:lang w:eastAsia="en-US"/>
              </w:rPr>
              <w:t xml:space="preserve">ОБЩАЯ ХАРАКТЕРИСТИКА </w:t>
            </w:r>
            <w:r>
              <w:rPr>
                <w:rFonts w:ascii="Times New Roman" w:hAnsi="Times New Roman"/>
                <w:b/>
                <w:color w:val="000000"/>
                <w:sz w:val="24"/>
                <w:szCs w:val="24"/>
                <w:lang w:eastAsia="en-US"/>
              </w:rPr>
              <w:t>ПРИМЕРНОЙ РАБОЧЕЙ ПРОГРАММЫ</w:t>
            </w:r>
            <w:r>
              <w:rPr>
                <w:rFonts w:ascii="Times New Roman" w:hAnsi="Times New Roman"/>
                <w:b/>
                <w:sz w:val="24"/>
                <w:szCs w:val="24"/>
                <w:lang w:eastAsia="en-US"/>
              </w:rPr>
              <w:t xml:space="preserve"> УЧЕБНОЙ ДИСЦИПЛИНЫ</w:t>
            </w:r>
          </w:p>
        </w:tc>
        <w:tc>
          <w:tcPr>
            <w:tcW w:w="1854" w:type="dxa"/>
          </w:tcPr>
          <w:p w14:paraId="6B25B84D" w14:textId="77777777" w:rsidR="004E0DCF" w:rsidRDefault="004E0DCF" w:rsidP="005E45F5">
            <w:pPr>
              <w:spacing w:after="0"/>
              <w:jc w:val="center"/>
              <w:rPr>
                <w:rFonts w:ascii="Times New Roman" w:hAnsi="Times New Roman"/>
                <w:b/>
                <w:sz w:val="24"/>
                <w:szCs w:val="24"/>
                <w:lang w:eastAsia="en-US"/>
              </w:rPr>
            </w:pPr>
          </w:p>
        </w:tc>
      </w:tr>
      <w:tr w:rsidR="004E0DCF" w:rsidRPr="00A12DCB" w14:paraId="4CC7D5E0" w14:textId="77777777" w:rsidTr="005E45F5">
        <w:tc>
          <w:tcPr>
            <w:tcW w:w="7501" w:type="dxa"/>
            <w:hideMark/>
          </w:tcPr>
          <w:p w14:paraId="546E7E07" w14:textId="77777777" w:rsidR="004E0DCF" w:rsidRDefault="004E0DCF" w:rsidP="00EF0816">
            <w:pPr>
              <w:numPr>
                <w:ilvl w:val="0"/>
                <w:numId w:val="125"/>
              </w:numPr>
              <w:suppressAutoHyphens/>
              <w:spacing w:after="120"/>
              <w:rPr>
                <w:rFonts w:ascii="Times New Roman" w:hAnsi="Times New Roman"/>
                <w:b/>
                <w:sz w:val="24"/>
                <w:szCs w:val="24"/>
                <w:lang w:eastAsia="en-US"/>
              </w:rPr>
            </w:pPr>
            <w:r>
              <w:rPr>
                <w:rFonts w:ascii="Times New Roman" w:hAnsi="Times New Roman"/>
                <w:b/>
                <w:sz w:val="24"/>
                <w:szCs w:val="24"/>
                <w:lang w:eastAsia="en-US"/>
              </w:rPr>
              <w:t>СТРУКТУРА И СОДЕРЖАНИЕ УЧЕБНОЙ ДИСЦИПЛИНЫ</w:t>
            </w:r>
          </w:p>
          <w:p w14:paraId="2DE5BCCB" w14:textId="77777777" w:rsidR="004E0DCF" w:rsidRDefault="004E0DCF" w:rsidP="00EF0816">
            <w:pPr>
              <w:numPr>
                <w:ilvl w:val="0"/>
                <w:numId w:val="125"/>
              </w:numPr>
              <w:suppressAutoHyphens/>
              <w:spacing w:after="120"/>
              <w:rPr>
                <w:rFonts w:ascii="Times New Roman" w:hAnsi="Times New Roman"/>
                <w:b/>
                <w:sz w:val="24"/>
                <w:szCs w:val="24"/>
                <w:lang w:eastAsia="en-US"/>
              </w:rPr>
            </w:pPr>
            <w:r>
              <w:rPr>
                <w:rFonts w:ascii="Times New Roman" w:hAnsi="Times New Roman"/>
                <w:b/>
                <w:sz w:val="24"/>
                <w:szCs w:val="24"/>
                <w:lang w:eastAsia="en-US"/>
              </w:rPr>
              <w:t>УСЛОВИЯ РЕАЛИЗАЦИИ УЧЕБНОЙ ДИСЦИПЛИНЫ</w:t>
            </w:r>
          </w:p>
        </w:tc>
        <w:tc>
          <w:tcPr>
            <w:tcW w:w="1854" w:type="dxa"/>
          </w:tcPr>
          <w:p w14:paraId="618880F3" w14:textId="77777777" w:rsidR="004E0DCF" w:rsidRDefault="004E0DCF" w:rsidP="005E45F5">
            <w:pPr>
              <w:spacing w:after="0"/>
              <w:jc w:val="center"/>
              <w:rPr>
                <w:rFonts w:ascii="Times New Roman" w:hAnsi="Times New Roman"/>
                <w:b/>
                <w:sz w:val="24"/>
                <w:szCs w:val="24"/>
                <w:lang w:eastAsia="en-US"/>
              </w:rPr>
            </w:pPr>
          </w:p>
        </w:tc>
      </w:tr>
      <w:tr w:rsidR="004E0DCF" w:rsidRPr="00A12DCB" w14:paraId="34FADFA5" w14:textId="77777777" w:rsidTr="005E45F5">
        <w:tc>
          <w:tcPr>
            <w:tcW w:w="7501" w:type="dxa"/>
          </w:tcPr>
          <w:p w14:paraId="2964C5EC" w14:textId="77777777" w:rsidR="004E0DCF" w:rsidRDefault="004E0DCF" w:rsidP="00EF0816">
            <w:pPr>
              <w:numPr>
                <w:ilvl w:val="0"/>
                <w:numId w:val="125"/>
              </w:numPr>
              <w:suppressAutoHyphens/>
              <w:spacing w:after="120"/>
              <w:rPr>
                <w:rFonts w:ascii="Times New Roman" w:hAnsi="Times New Roman"/>
                <w:b/>
                <w:sz w:val="24"/>
                <w:szCs w:val="24"/>
                <w:lang w:eastAsia="en-US"/>
              </w:rPr>
            </w:pPr>
            <w:r>
              <w:rPr>
                <w:rFonts w:ascii="Times New Roman" w:hAnsi="Times New Roman"/>
                <w:b/>
                <w:sz w:val="24"/>
                <w:szCs w:val="24"/>
                <w:lang w:eastAsia="en-US"/>
              </w:rPr>
              <w:t>КОНТРОЛЬ И ОЦЕНКА РЕЗУЛЬТАТОВ ОСВОЕНИЯ УЧЕБНОЙ ДИСЦИПЛИНЫ</w:t>
            </w:r>
          </w:p>
          <w:p w14:paraId="1A09B685" w14:textId="77777777" w:rsidR="004E0DCF" w:rsidRDefault="004E0DCF" w:rsidP="005E45F5">
            <w:pPr>
              <w:suppressAutoHyphens/>
              <w:spacing w:after="120"/>
              <w:rPr>
                <w:rFonts w:ascii="Times New Roman" w:hAnsi="Times New Roman"/>
                <w:b/>
                <w:sz w:val="24"/>
                <w:szCs w:val="24"/>
                <w:lang w:eastAsia="en-US"/>
              </w:rPr>
            </w:pPr>
          </w:p>
        </w:tc>
        <w:tc>
          <w:tcPr>
            <w:tcW w:w="1854" w:type="dxa"/>
          </w:tcPr>
          <w:p w14:paraId="01ABC03F" w14:textId="77777777" w:rsidR="004E0DCF" w:rsidRDefault="004E0DCF" w:rsidP="005E45F5">
            <w:pPr>
              <w:spacing w:after="0"/>
              <w:jc w:val="center"/>
              <w:rPr>
                <w:rFonts w:ascii="Times New Roman" w:hAnsi="Times New Roman"/>
                <w:b/>
                <w:sz w:val="24"/>
                <w:szCs w:val="24"/>
                <w:lang w:eastAsia="en-US"/>
              </w:rPr>
            </w:pPr>
          </w:p>
        </w:tc>
      </w:tr>
    </w:tbl>
    <w:p w14:paraId="2990E8F1" w14:textId="77777777" w:rsidR="00E501C0" w:rsidRPr="00E501C0" w:rsidRDefault="00E501C0" w:rsidP="00E501C0">
      <w:pPr>
        <w:suppressAutoHyphens/>
        <w:spacing w:after="0"/>
        <w:ind w:left="720"/>
        <w:rPr>
          <w:rFonts w:ascii="Times New Roman" w:hAnsi="Times New Roman"/>
          <w:b/>
          <w:sz w:val="24"/>
          <w:szCs w:val="24"/>
        </w:rPr>
      </w:pPr>
    </w:p>
    <w:p w14:paraId="17627D9C" w14:textId="2D1213DE" w:rsidR="004E0DCF" w:rsidRDefault="004E0DCF" w:rsidP="00EF0816">
      <w:pPr>
        <w:numPr>
          <w:ilvl w:val="0"/>
          <w:numId w:val="126"/>
        </w:numPr>
        <w:suppressAutoHyphens/>
        <w:spacing w:after="0"/>
        <w:jc w:val="center"/>
        <w:rPr>
          <w:rFonts w:ascii="Times New Roman" w:hAnsi="Times New Roman"/>
          <w:b/>
          <w:sz w:val="24"/>
          <w:szCs w:val="24"/>
        </w:rPr>
      </w:pPr>
      <w:r w:rsidRPr="00E501C0">
        <w:rPr>
          <w:rFonts w:ascii="Times New Roman" w:hAnsi="Times New Roman"/>
        </w:rPr>
        <w:br w:type="page"/>
      </w:r>
      <w:r>
        <w:rPr>
          <w:rFonts w:ascii="Times New Roman" w:hAnsi="Times New Roman"/>
          <w:b/>
          <w:sz w:val="24"/>
          <w:szCs w:val="24"/>
        </w:rPr>
        <w:lastRenderedPageBreak/>
        <w:t xml:space="preserve">ОБЩАЯ ХАРАКТЕРИСТИКА </w:t>
      </w:r>
      <w:r>
        <w:rPr>
          <w:rFonts w:ascii="Times New Roman" w:hAnsi="Times New Roman"/>
          <w:b/>
          <w:color w:val="000000"/>
          <w:sz w:val="24"/>
          <w:szCs w:val="24"/>
        </w:rPr>
        <w:t>ПРИМЕРНОЙ РАБОЧЕЙ ПРОГРАММЫ</w:t>
      </w:r>
      <w:r>
        <w:rPr>
          <w:rFonts w:ascii="Times New Roman" w:hAnsi="Times New Roman"/>
          <w:b/>
          <w:sz w:val="24"/>
          <w:szCs w:val="24"/>
        </w:rPr>
        <w:t xml:space="preserve"> УЧЕБНОЙ ДИСЦИПЛИНЫ</w:t>
      </w:r>
    </w:p>
    <w:p w14:paraId="38798AC9" w14:textId="77777777" w:rsidR="004E0DCF" w:rsidRDefault="004E0DCF" w:rsidP="004E0DCF">
      <w:pPr>
        <w:suppressAutoHyphens/>
        <w:spacing w:after="0" w:line="240" w:lineRule="auto"/>
        <w:ind w:left="720"/>
        <w:jc w:val="center"/>
        <w:rPr>
          <w:rFonts w:ascii="Times New Roman" w:hAnsi="Times New Roman"/>
          <w:b/>
          <w:sz w:val="24"/>
          <w:szCs w:val="24"/>
        </w:rPr>
      </w:pPr>
      <w:r>
        <w:rPr>
          <w:rFonts w:ascii="Times New Roman" w:hAnsi="Times New Roman"/>
          <w:b/>
          <w:sz w:val="24"/>
          <w:szCs w:val="24"/>
        </w:rPr>
        <w:t>«ОП.09. Анатомия и физиология человека»</w:t>
      </w:r>
    </w:p>
    <w:p w14:paraId="29CE14F1" w14:textId="77777777" w:rsidR="004E0DCF" w:rsidRDefault="004E0DCF" w:rsidP="004E0DCF">
      <w:pPr>
        <w:spacing w:after="0"/>
        <w:ind w:firstLine="709"/>
        <w:jc w:val="center"/>
        <w:rPr>
          <w:rFonts w:ascii="Times New Roman" w:hAnsi="Times New Roman"/>
          <w:sz w:val="24"/>
          <w:szCs w:val="24"/>
          <w:vertAlign w:val="superscript"/>
        </w:rPr>
      </w:pPr>
    </w:p>
    <w:p w14:paraId="620625CF" w14:textId="77777777" w:rsidR="004E0DCF" w:rsidRDefault="004E0DCF" w:rsidP="004E0D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Pr>
          <w:rFonts w:ascii="Times New Roman" w:hAnsi="Times New Roman"/>
          <w:b/>
          <w:sz w:val="24"/>
          <w:szCs w:val="24"/>
        </w:rPr>
        <w:t xml:space="preserve">1.1. Место дисциплины в структуре основной образовательной программы: </w:t>
      </w:r>
    </w:p>
    <w:p w14:paraId="20E5623F" w14:textId="77777777" w:rsidR="004E0DCF" w:rsidRPr="00A12DCB" w:rsidRDefault="004E0DCF" w:rsidP="004E0DCF">
      <w:pPr>
        <w:spacing w:after="0"/>
        <w:ind w:firstLine="709"/>
        <w:jc w:val="both"/>
        <w:rPr>
          <w:rFonts w:ascii="Times New Roman" w:hAnsi="Times New Roman"/>
          <w:sz w:val="24"/>
          <w:szCs w:val="24"/>
        </w:rPr>
      </w:pPr>
      <w:r>
        <w:rPr>
          <w:rFonts w:ascii="Times New Roman" w:hAnsi="Times New Roman"/>
          <w:sz w:val="24"/>
          <w:szCs w:val="24"/>
        </w:rPr>
        <w:t xml:space="preserve">Учебная дисциплина «ОП.09 Анатомия и физиология человека» является обязательной частью общепрофессионального цикла примерной образовательной программы в соответствии с ФГОС СПО по </w:t>
      </w:r>
      <w:r>
        <w:rPr>
          <w:rFonts w:ascii="Times New Roman" w:hAnsi="Times New Roman"/>
          <w:color w:val="000000"/>
          <w:sz w:val="24"/>
          <w:szCs w:val="24"/>
        </w:rPr>
        <w:t>специальности</w:t>
      </w:r>
      <w:r>
        <w:rPr>
          <w:rFonts w:ascii="Times New Roman" w:hAnsi="Times New Roman"/>
          <w:sz w:val="24"/>
          <w:szCs w:val="24"/>
        </w:rPr>
        <w:t xml:space="preserve"> 49.02.02 Адаптивная физическая культура.</w:t>
      </w:r>
    </w:p>
    <w:p w14:paraId="1AF6E1E2" w14:textId="77777777" w:rsidR="004E0DCF" w:rsidRDefault="004E0DCF" w:rsidP="004E0DC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i/>
          <w:sz w:val="24"/>
          <w:szCs w:val="24"/>
        </w:rPr>
      </w:pPr>
      <w:r>
        <w:rPr>
          <w:rFonts w:ascii="Times New Roman" w:hAnsi="Times New Roman"/>
          <w:sz w:val="24"/>
          <w:szCs w:val="24"/>
        </w:rPr>
        <w:t>Особое значение дисциплина имеет при формировании и развитии общих компетенций, общепрофессиональных и профессиональных компетенций ОК 01, ОК 02, ОК 08.</w:t>
      </w:r>
    </w:p>
    <w:p w14:paraId="0C444A29" w14:textId="77777777" w:rsidR="004E0DCF" w:rsidRDefault="004E0DCF" w:rsidP="004E0D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32DDBD12" w14:textId="77777777" w:rsidR="004E0DCF" w:rsidRDefault="004E0DCF" w:rsidP="004E0DCF">
      <w:pPr>
        <w:spacing w:after="0"/>
        <w:ind w:firstLine="709"/>
        <w:rPr>
          <w:rFonts w:ascii="Times New Roman" w:hAnsi="Times New Roman"/>
          <w:b/>
          <w:sz w:val="24"/>
          <w:szCs w:val="24"/>
        </w:rPr>
      </w:pPr>
      <w:r>
        <w:rPr>
          <w:rFonts w:ascii="Times New Roman" w:hAnsi="Times New Roman"/>
          <w:b/>
          <w:sz w:val="24"/>
          <w:szCs w:val="24"/>
        </w:rPr>
        <w:t>1.2. Цель и планируемые результаты освоения дисциплины:</w:t>
      </w:r>
    </w:p>
    <w:p w14:paraId="7FAB1B86" w14:textId="0EC16669" w:rsidR="004E0DCF" w:rsidRDefault="004E0DCF" w:rsidP="004E0DCF">
      <w:pPr>
        <w:suppressAutoHyphens/>
        <w:spacing w:after="0" w:line="240" w:lineRule="auto"/>
        <w:ind w:firstLine="709"/>
        <w:jc w:val="both"/>
        <w:rPr>
          <w:rFonts w:ascii="Times New Roman" w:hAnsi="Times New Roman"/>
          <w:sz w:val="24"/>
          <w:szCs w:val="24"/>
        </w:rPr>
      </w:pPr>
      <w:r>
        <w:rPr>
          <w:rFonts w:ascii="Times New Roman" w:hAnsi="Times New Roman"/>
          <w:sz w:val="24"/>
          <w:szCs w:val="24"/>
        </w:rPr>
        <w:t>В рамках программы учебной дисциплины обучающимися осваиваются умения и знания</w:t>
      </w:r>
    </w:p>
    <w:tbl>
      <w:tblPr>
        <w:tblW w:w="9464" w:type="dxa"/>
        <w:tblLook w:val="04A0" w:firstRow="1" w:lastRow="0" w:firstColumn="1" w:lastColumn="0" w:noHBand="0" w:noVBand="1"/>
      </w:tblPr>
      <w:tblGrid>
        <w:gridCol w:w="1242"/>
        <w:gridCol w:w="3828"/>
        <w:gridCol w:w="4394"/>
      </w:tblGrid>
      <w:tr w:rsidR="00D92AC4" w:rsidRPr="00E501C0" w14:paraId="5D9D589E" w14:textId="77777777" w:rsidTr="00D92AC4">
        <w:tc>
          <w:tcPr>
            <w:tcW w:w="1242" w:type="dxa"/>
            <w:tcBorders>
              <w:top w:val="single" w:sz="4" w:space="0" w:color="auto"/>
              <w:left w:val="single" w:sz="4" w:space="0" w:color="auto"/>
              <w:bottom w:val="single" w:sz="4" w:space="0" w:color="auto"/>
              <w:right w:val="single" w:sz="4" w:space="0" w:color="auto"/>
            </w:tcBorders>
            <w:shd w:val="clear" w:color="auto" w:fill="auto"/>
            <w:hideMark/>
          </w:tcPr>
          <w:p w14:paraId="29B96F69" w14:textId="77777777" w:rsidR="00D92AC4" w:rsidRPr="00E501C0" w:rsidRDefault="00D92AC4" w:rsidP="00AC5149">
            <w:pPr>
              <w:spacing w:after="0" w:line="240" w:lineRule="auto"/>
              <w:jc w:val="center"/>
              <w:rPr>
                <w:rFonts w:ascii="Times New Roman" w:hAnsi="Times New Roman"/>
                <w:b/>
                <w:bCs/>
                <w:color w:val="000000"/>
                <w:sz w:val="24"/>
                <w:szCs w:val="24"/>
              </w:rPr>
            </w:pPr>
            <w:r w:rsidRPr="00E501C0">
              <w:rPr>
                <w:rFonts w:ascii="Times New Roman" w:hAnsi="Times New Roman"/>
                <w:b/>
                <w:bCs/>
                <w:color w:val="000000"/>
                <w:sz w:val="24"/>
                <w:szCs w:val="24"/>
                <w:lang w:eastAsia="en-US"/>
              </w:rPr>
              <w:t>Код ПК, ОК</w:t>
            </w:r>
          </w:p>
        </w:tc>
        <w:tc>
          <w:tcPr>
            <w:tcW w:w="3828" w:type="dxa"/>
            <w:tcBorders>
              <w:top w:val="single" w:sz="4" w:space="0" w:color="auto"/>
              <w:left w:val="nil"/>
              <w:bottom w:val="single" w:sz="4" w:space="0" w:color="auto"/>
              <w:right w:val="single" w:sz="4" w:space="0" w:color="auto"/>
            </w:tcBorders>
            <w:shd w:val="clear" w:color="auto" w:fill="auto"/>
            <w:hideMark/>
          </w:tcPr>
          <w:p w14:paraId="28AED1BA" w14:textId="77777777" w:rsidR="00D92AC4" w:rsidRPr="00E501C0" w:rsidRDefault="00D92AC4" w:rsidP="00AC5149">
            <w:pPr>
              <w:spacing w:after="0" w:line="240" w:lineRule="auto"/>
              <w:jc w:val="center"/>
              <w:rPr>
                <w:rFonts w:ascii="Times New Roman" w:hAnsi="Times New Roman"/>
                <w:b/>
                <w:bCs/>
                <w:color w:val="000000"/>
                <w:sz w:val="24"/>
                <w:szCs w:val="24"/>
              </w:rPr>
            </w:pPr>
            <w:r w:rsidRPr="00E501C0">
              <w:rPr>
                <w:rFonts w:ascii="Times New Roman" w:hAnsi="Times New Roman"/>
                <w:b/>
                <w:bCs/>
                <w:color w:val="000000"/>
                <w:sz w:val="24"/>
                <w:szCs w:val="24"/>
                <w:lang w:eastAsia="en-US"/>
              </w:rPr>
              <w:t>Умения</w:t>
            </w:r>
          </w:p>
        </w:tc>
        <w:tc>
          <w:tcPr>
            <w:tcW w:w="4394" w:type="dxa"/>
            <w:tcBorders>
              <w:top w:val="single" w:sz="4" w:space="0" w:color="auto"/>
              <w:left w:val="nil"/>
              <w:bottom w:val="single" w:sz="4" w:space="0" w:color="auto"/>
              <w:right w:val="single" w:sz="4" w:space="0" w:color="auto"/>
            </w:tcBorders>
            <w:shd w:val="clear" w:color="auto" w:fill="auto"/>
            <w:hideMark/>
          </w:tcPr>
          <w:p w14:paraId="72A27632" w14:textId="77777777" w:rsidR="00D92AC4" w:rsidRPr="00E501C0" w:rsidRDefault="00D92AC4" w:rsidP="00AC5149">
            <w:pPr>
              <w:spacing w:after="0" w:line="240" w:lineRule="auto"/>
              <w:jc w:val="center"/>
              <w:rPr>
                <w:rFonts w:ascii="Times New Roman" w:hAnsi="Times New Roman"/>
                <w:b/>
                <w:bCs/>
                <w:color w:val="000000"/>
                <w:sz w:val="24"/>
                <w:szCs w:val="24"/>
              </w:rPr>
            </w:pPr>
            <w:r w:rsidRPr="00E501C0">
              <w:rPr>
                <w:rFonts w:ascii="Times New Roman" w:hAnsi="Times New Roman"/>
                <w:b/>
                <w:bCs/>
                <w:color w:val="000000"/>
                <w:sz w:val="24"/>
                <w:szCs w:val="24"/>
                <w:lang w:eastAsia="en-US"/>
              </w:rPr>
              <w:t>Знания</w:t>
            </w:r>
          </w:p>
        </w:tc>
      </w:tr>
      <w:tr w:rsidR="00D92AC4" w:rsidRPr="00E501C0" w14:paraId="4E71E85A" w14:textId="77777777" w:rsidTr="00D92AC4">
        <w:tc>
          <w:tcPr>
            <w:tcW w:w="1242" w:type="dxa"/>
            <w:vMerge w:val="restart"/>
            <w:tcBorders>
              <w:top w:val="nil"/>
              <w:left w:val="single" w:sz="4" w:space="0" w:color="auto"/>
              <w:right w:val="single" w:sz="4" w:space="0" w:color="auto"/>
            </w:tcBorders>
            <w:shd w:val="clear" w:color="auto" w:fill="auto"/>
            <w:hideMark/>
          </w:tcPr>
          <w:p w14:paraId="2F4BC4F0" w14:textId="136D5B67" w:rsidR="00D92AC4" w:rsidRPr="00E501C0" w:rsidRDefault="00D92AC4" w:rsidP="00D92AC4">
            <w:pPr>
              <w:spacing w:after="0" w:line="240" w:lineRule="auto"/>
              <w:jc w:val="center"/>
              <w:rPr>
                <w:rFonts w:ascii="Times New Roman" w:hAnsi="Times New Roman"/>
                <w:color w:val="000000"/>
                <w:sz w:val="24"/>
                <w:szCs w:val="24"/>
              </w:rPr>
            </w:pPr>
            <w:r w:rsidRPr="00E501C0">
              <w:rPr>
                <w:rFonts w:ascii="Times New Roman" w:hAnsi="Times New Roman"/>
                <w:color w:val="000000"/>
                <w:sz w:val="24"/>
                <w:szCs w:val="24"/>
                <w:lang w:eastAsia="en-US"/>
              </w:rPr>
              <w:t xml:space="preserve">ОК 01, ОК 02, ОК 08, </w:t>
            </w:r>
          </w:p>
          <w:p w14:paraId="785D9A5C" w14:textId="62802BBA" w:rsidR="00D92AC4" w:rsidRPr="00E501C0" w:rsidRDefault="00D92AC4" w:rsidP="00AC5149">
            <w:pPr>
              <w:spacing w:after="0" w:line="240" w:lineRule="auto"/>
              <w:rPr>
                <w:rFonts w:ascii="Times New Roman" w:hAnsi="Times New Roman"/>
                <w:color w:val="000000"/>
                <w:sz w:val="24"/>
                <w:szCs w:val="24"/>
              </w:rPr>
            </w:pPr>
          </w:p>
        </w:tc>
        <w:tc>
          <w:tcPr>
            <w:tcW w:w="3828" w:type="dxa"/>
            <w:tcBorders>
              <w:top w:val="nil"/>
              <w:left w:val="nil"/>
              <w:bottom w:val="single" w:sz="4" w:space="0" w:color="auto"/>
              <w:right w:val="single" w:sz="4" w:space="0" w:color="auto"/>
            </w:tcBorders>
            <w:shd w:val="clear" w:color="auto" w:fill="auto"/>
            <w:hideMark/>
          </w:tcPr>
          <w:p w14:paraId="6D423930" w14:textId="65582873" w:rsidR="00D92AC4" w:rsidRPr="00E501C0" w:rsidRDefault="00D92AC4" w:rsidP="00AC5149">
            <w:pPr>
              <w:spacing w:after="0" w:line="240" w:lineRule="auto"/>
              <w:jc w:val="both"/>
              <w:rPr>
                <w:rFonts w:ascii="Symbol" w:hAnsi="Symbol" w:cs="Calibri"/>
                <w:color w:val="000000"/>
                <w:sz w:val="24"/>
                <w:szCs w:val="24"/>
              </w:rPr>
            </w:pPr>
            <w:r w:rsidRPr="00E501C0">
              <w:rPr>
                <w:rFonts w:ascii="Times New Roman" w:eastAsia="Symbol" w:hAnsi="Times New Roman"/>
                <w:color w:val="000000"/>
                <w:sz w:val="24"/>
                <w:szCs w:val="24"/>
                <w:lang w:val="x-none"/>
              </w:rPr>
              <w:t>определять топографическое расположение и строение органов и частей тела;</w:t>
            </w:r>
          </w:p>
        </w:tc>
        <w:tc>
          <w:tcPr>
            <w:tcW w:w="4394" w:type="dxa"/>
            <w:tcBorders>
              <w:top w:val="nil"/>
              <w:left w:val="nil"/>
              <w:bottom w:val="single" w:sz="4" w:space="0" w:color="auto"/>
              <w:right w:val="single" w:sz="4" w:space="0" w:color="auto"/>
            </w:tcBorders>
            <w:shd w:val="clear" w:color="auto" w:fill="auto"/>
            <w:hideMark/>
          </w:tcPr>
          <w:p w14:paraId="206B463A" w14:textId="6ED91BD1" w:rsidR="00D92AC4" w:rsidRPr="00E501C0" w:rsidRDefault="00D92AC4" w:rsidP="00AC5149">
            <w:pPr>
              <w:spacing w:after="0" w:line="240" w:lineRule="auto"/>
              <w:jc w:val="both"/>
              <w:rPr>
                <w:rFonts w:ascii="Symbol" w:hAnsi="Symbol" w:cs="Calibri"/>
                <w:color w:val="000000"/>
                <w:sz w:val="24"/>
                <w:szCs w:val="24"/>
              </w:rPr>
            </w:pPr>
            <w:r w:rsidRPr="00E501C0">
              <w:rPr>
                <w:rFonts w:ascii="Times New Roman" w:hAnsi="Times New Roman"/>
                <w:color w:val="000000"/>
                <w:sz w:val="24"/>
                <w:szCs w:val="24"/>
                <w:lang w:val="x-none"/>
              </w:rPr>
              <w:t>основные положения и терминологию анатомии и физиологии человека;</w:t>
            </w:r>
          </w:p>
        </w:tc>
      </w:tr>
      <w:tr w:rsidR="00D92AC4" w:rsidRPr="00E501C0" w14:paraId="69C5C14C" w14:textId="77777777" w:rsidTr="00D92AC4">
        <w:tc>
          <w:tcPr>
            <w:tcW w:w="1242" w:type="dxa"/>
            <w:vMerge/>
            <w:tcBorders>
              <w:left w:val="single" w:sz="4" w:space="0" w:color="auto"/>
              <w:right w:val="single" w:sz="4" w:space="0" w:color="auto"/>
            </w:tcBorders>
            <w:shd w:val="clear" w:color="auto" w:fill="auto"/>
          </w:tcPr>
          <w:p w14:paraId="02EB90E7" w14:textId="529167E6" w:rsidR="00D92AC4" w:rsidRPr="00E501C0" w:rsidRDefault="00D92AC4" w:rsidP="00AC5149">
            <w:pPr>
              <w:spacing w:after="0" w:line="240" w:lineRule="auto"/>
              <w:rPr>
                <w:rFonts w:ascii="Times New Roman" w:hAnsi="Times New Roman"/>
                <w:color w:val="000000"/>
                <w:sz w:val="24"/>
                <w:szCs w:val="24"/>
              </w:rPr>
            </w:pPr>
          </w:p>
        </w:tc>
        <w:tc>
          <w:tcPr>
            <w:tcW w:w="3828" w:type="dxa"/>
            <w:tcBorders>
              <w:top w:val="nil"/>
              <w:left w:val="nil"/>
              <w:bottom w:val="single" w:sz="4" w:space="0" w:color="auto"/>
              <w:right w:val="single" w:sz="4" w:space="0" w:color="auto"/>
            </w:tcBorders>
            <w:shd w:val="clear" w:color="auto" w:fill="auto"/>
            <w:hideMark/>
          </w:tcPr>
          <w:p w14:paraId="2406E358" w14:textId="0214C02A" w:rsidR="00D92AC4" w:rsidRPr="00E501C0" w:rsidRDefault="00D92AC4" w:rsidP="00AC5149">
            <w:pPr>
              <w:spacing w:after="0" w:line="240" w:lineRule="auto"/>
              <w:jc w:val="both"/>
              <w:rPr>
                <w:rFonts w:ascii="Symbol" w:hAnsi="Symbol" w:cs="Calibri"/>
                <w:color w:val="000000"/>
                <w:sz w:val="24"/>
                <w:szCs w:val="24"/>
              </w:rPr>
            </w:pPr>
            <w:r w:rsidRPr="00E501C0">
              <w:rPr>
                <w:rFonts w:ascii="Times New Roman" w:eastAsia="Symbol" w:hAnsi="Times New Roman"/>
                <w:color w:val="000000"/>
                <w:sz w:val="24"/>
                <w:szCs w:val="24"/>
                <w:lang w:val="x-none"/>
              </w:rPr>
              <w:t>определять возрастные особенности строения организма человека;</w:t>
            </w:r>
          </w:p>
        </w:tc>
        <w:tc>
          <w:tcPr>
            <w:tcW w:w="4394" w:type="dxa"/>
            <w:tcBorders>
              <w:top w:val="nil"/>
              <w:left w:val="nil"/>
              <w:bottom w:val="single" w:sz="4" w:space="0" w:color="auto"/>
              <w:right w:val="single" w:sz="4" w:space="0" w:color="auto"/>
            </w:tcBorders>
            <w:shd w:val="clear" w:color="auto" w:fill="auto"/>
            <w:hideMark/>
          </w:tcPr>
          <w:p w14:paraId="0A3336B0" w14:textId="1A0D0209" w:rsidR="00D92AC4" w:rsidRPr="00E501C0" w:rsidRDefault="00D92AC4" w:rsidP="00AC5149">
            <w:pPr>
              <w:spacing w:after="0" w:line="240" w:lineRule="auto"/>
              <w:jc w:val="both"/>
              <w:rPr>
                <w:rFonts w:ascii="Symbol" w:hAnsi="Symbol" w:cs="Calibri"/>
                <w:color w:val="000000"/>
                <w:sz w:val="24"/>
                <w:szCs w:val="24"/>
              </w:rPr>
            </w:pPr>
            <w:r w:rsidRPr="00E501C0">
              <w:rPr>
                <w:rFonts w:ascii="Times New Roman" w:eastAsia="Symbol" w:hAnsi="Times New Roman"/>
                <w:color w:val="000000"/>
                <w:sz w:val="24"/>
                <w:szCs w:val="24"/>
                <w:lang w:val="x-none"/>
              </w:rPr>
              <w:t>строение и функции систем органов здорового человека: опорно-двигательной, кровеносной, пищеварительной, дыхательной, покровной, выделительной, половой, эндокринной, нервной, включая центральную нервную систему (ЦНС) с анализаторами;</w:t>
            </w:r>
          </w:p>
        </w:tc>
      </w:tr>
      <w:tr w:rsidR="00D92AC4" w:rsidRPr="00E501C0" w14:paraId="31889C58" w14:textId="77777777" w:rsidTr="00D92AC4">
        <w:tc>
          <w:tcPr>
            <w:tcW w:w="1242" w:type="dxa"/>
            <w:vMerge/>
            <w:tcBorders>
              <w:left w:val="single" w:sz="4" w:space="0" w:color="auto"/>
              <w:right w:val="single" w:sz="4" w:space="0" w:color="auto"/>
            </w:tcBorders>
            <w:shd w:val="clear" w:color="auto" w:fill="auto"/>
          </w:tcPr>
          <w:p w14:paraId="629565C3" w14:textId="3A567F7C" w:rsidR="00D92AC4" w:rsidRPr="00E501C0" w:rsidRDefault="00D92AC4" w:rsidP="00AC5149">
            <w:pPr>
              <w:spacing w:after="0" w:line="240" w:lineRule="auto"/>
              <w:rPr>
                <w:rFonts w:ascii="Times New Roman" w:hAnsi="Times New Roman"/>
                <w:color w:val="000000"/>
                <w:sz w:val="24"/>
                <w:szCs w:val="24"/>
              </w:rPr>
            </w:pPr>
          </w:p>
        </w:tc>
        <w:tc>
          <w:tcPr>
            <w:tcW w:w="3828" w:type="dxa"/>
            <w:tcBorders>
              <w:top w:val="nil"/>
              <w:left w:val="nil"/>
              <w:bottom w:val="single" w:sz="4" w:space="0" w:color="auto"/>
              <w:right w:val="single" w:sz="4" w:space="0" w:color="auto"/>
            </w:tcBorders>
            <w:shd w:val="clear" w:color="auto" w:fill="auto"/>
            <w:hideMark/>
          </w:tcPr>
          <w:p w14:paraId="4734EDA8" w14:textId="711CAC73" w:rsidR="00D92AC4" w:rsidRPr="00E501C0" w:rsidRDefault="00D92AC4" w:rsidP="00AC5149">
            <w:pPr>
              <w:spacing w:after="0" w:line="240" w:lineRule="auto"/>
              <w:jc w:val="both"/>
              <w:rPr>
                <w:rFonts w:ascii="Symbol" w:hAnsi="Symbol" w:cs="Calibri"/>
                <w:color w:val="000000"/>
                <w:sz w:val="24"/>
                <w:szCs w:val="24"/>
              </w:rPr>
            </w:pPr>
            <w:r w:rsidRPr="00E501C0">
              <w:rPr>
                <w:rFonts w:ascii="Times New Roman" w:eastAsia="Symbol" w:hAnsi="Times New Roman"/>
                <w:color w:val="000000"/>
                <w:sz w:val="24"/>
                <w:szCs w:val="24"/>
                <w:lang w:val="x-none"/>
              </w:rPr>
              <w:t>применять знания по анатомии и физиологии в профессиональной деятельности;</w:t>
            </w:r>
          </w:p>
        </w:tc>
        <w:tc>
          <w:tcPr>
            <w:tcW w:w="4394" w:type="dxa"/>
            <w:tcBorders>
              <w:top w:val="nil"/>
              <w:left w:val="nil"/>
              <w:bottom w:val="single" w:sz="4" w:space="0" w:color="auto"/>
              <w:right w:val="single" w:sz="4" w:space="0" w:color="auto"/>
            </w:tcBorders>
            <w:shd w:val="clear" w:color="auto" w:fill="auto"/>
            <w:hideMark/>
          </w:tcPr>
          <w:p w14:paraId="6C66744D" w14:textId="0013D656" w:rsidR="00D92AC4" w:rsidRPr="00E501C0" w:rsidRDefault="00D92AC4" w:rsidP="00AC5149">
            <w:pPr>
              <w:spacing w:after="0" w:line="240" w:lineRule="auto"/>
              <w:jc w:val="both"/>
              <w:rPr>
                <w:rFonts w:ascii="Symbol" w:hAnsi="Symbol" w:cs="Calibri"/>
                <w:color w:val="000000"/>
                <w:sz w:val="24"/>
                <w:szCs w:val="24"/>
              </w:rPr>
            </w:pPr>
            <w:r w:rsidRPr="00E501C0">
              <w:rPr>
                <w:rFonts w:ascii="Times New Roman" w:eastAsia="Symbol" w:hAnsi="Times New Roman"/>
                <w:color w:val="000000"/>
                <w:sz w:val="24"/>
                <w:szCs w:val="24"/>
                <w:lang w:val="x-none"/>
              </w:rPr>
              <w:t>основные закономерности роста и развития организма человека,</w:t>
            </w:r>
          </w:p>
        </w:tc>
      </w:tr>
      <w:tr w:rsidR="00D92AC4" w:rsidRPr="00E501C0" w14:paraId="3273A2D4" w14:textId="77777777" w:rsidTr="00D92AC4">
        <w:tc>
          <w:tcPr>
            <w:tcW w:w="1242" w:type="dxa"/>
            <w:vMerge/>
            <w:tcBorders>
              <w:left w:val="single" w:sz="4" w:space="0" w:color="auto"/>
              <w:right w:val="single" w:sz="4" w:space="0" w:color="auto"/>
            </w:tcBorders>
            <w:shd w:val="clear" w:color="auto" w:fill="auto"/>
          </w:tcPr>
          <w:p w14:paraId="60E2A4DF" w14:textId="66F21A3C" w:rsidR="00D92AC4" w:rsidRPr="00E501C0" w:rsidRDefault="00D92AC4" w:rsidP="00AC5149">
            <w:pPr>
              <w:spacing w:after="0" w:line="240" w:lineRule="auto"/>
              <w:rPr>
                <w:rFonts w:ascii="Times New Roman" w:hAnsi="Times New Roman"/>
                <w:color w:val="000000"/>
                <w:sz w:val="24"/>
                <w:szCs w:val="24"/>
              </w:rPr>
            </w:pPr>
          </w:p>
        </w:tc>
        <w:tc>
          <w:tcPr>
            <w:tcW w:w="3828" w:type="dxa"/>
            <w:tcBorders>
              <w:top w:val="nil"/>
              <w:left w:val="nil"/>
              <w:bottom w:val="single" w:sz="4" w:space="0" w:color="auto"/>
              <w:right w:val="single" w:sz="4" w:space="0" w:color="auto"/>
            </w:tcBorders>
            <w:shd w:val="clear" w:color="auto" w:fill="auto"/>
            <w:hideMark/>
          </w:tcPr>
          <w:p w14:paraId="1E56A41D" w14:textId="7410A386" w:rsidR="00D92AC4" w:rsidRPr="00E501C0" w:rsidRDefault="00D92AC4" w:rsidP="00AC5149">
            <w:pPr>
              <w:spacing w:after="0" w:line="240" w:lineRule="auto"/>
              <w:jc w:val="both"/>
              <w:rPr>
                <w:rFonts w:ascii="Symbol" w:hAnsi="Symbol" w:cs="Calibri"/>
                <w:color w:val="000000"/>
                <w:sz w:val="24"/>
                <w:szCs w:val="24"/>
              </w:rPr>
            </w:pPr>
            <w:r w:rsidRPr="00E501C0">
              <w:rPr>
                <w:rFonts w:ascii="Times New Roman" w:eastAsia="Symbol" w:hAnsi="Times New Roman"/>
                <w:color w:val="000000"/>
                <w:sz w:val="24"/>
                <w:szCs w:val="24"/>
                <w:lang w:val="x-none"/>
              </w:rPr>
              <w:t>определять антропометрические показатели, оценивать их с учетом возраста и пола занимающихся, отслеживать динамику изменений;</w:t>
            </w:r>
          </w:p>
        </w:tc>
        <w:tc>
          <w:tcPr>
            <w:tcW w:w="4394" w:type="dxa"/>
            <w:tcBorders>
              <w:top w:val="nil"/>
              <w:left w:val="nil"/>
              <w:bottom w:val="single" w:sz="4" w:space="0" w:color="auto"/>
              <w:right w:val="single" w:sz="4" w:space="0" w:color="auto"/>
            </w:tcBorders>
            <w:shd w:val="clear" w:color="auto" w:fill="auto"/>
            <w:hideMark/>
          </w:tcPr>
          <w:p w14:paraId="1FF5C42D" w14:textId="14124429" w:rsidR="00D92AC4" w:rsidRPr="00E501C0" w:rsidRDefault="00D92AC4" w:rsidP="00AC5149">
            <w:pPr>
              <w:spacing w:after="0" w:line="240" w:lineRule="auto"/>
              <w:jc w:val="both"/>
              <w:rPr>
                <w:rFonts w:ascii="Symbol" w:hAnsi="Symbol" w:cs="Calibri"/>
                <w:color w:val="000000"/>
                <w:sz w:val="24"/>
                <w:szCs w:val="24"/>
              </w:rPr>
            </w:pPr>
            <w:r w:rsidRPr="00E501C0">
              <w:rPr>
                <w:rFonts w:ascii="Times New Roman" w:eastAsia="Symbol" w:hAnsi="Times New Roman"/>
                <w:color w:val="000000"/>
                <w:sz w:val="24"/>
                <w:szCs w:val="24"/>
                <w:lang w:val="x-none"/>
              </w:rPr>
              <w:t>возрастную морфологию, анатомо-физиологические особенности детей,   подростков и молодежи;</w:t>
            </w:r>
          </w:p>
        </w:tc>
      </w:tr>
      <w:tr w:rsidR="00D92AC4" w:rsidRPr="00E501C0" w14:paraId="1F3AA3AD" w14:textId="77777777" w:rsidTr="00D92AC4">
        <w:tc>
          <w:tcPr>
            <w:tcW w:w="1242" w:type="dxa"/>
            <w:vMerge/>
            <w:tcBorders>
              <w:left w:val="single" w:sz="4" w:space="0" w:color="auto"/>
              <w:right w:val="single" w:sz="4" w:space="0" w:color="auto"/>
            </w:tcBorders>
            <w:shd w:val="clear" w:color="auto" w:fill="auto"/>
          </w:tcPr>
          <w:p w14:paraId="193A6680" w14:textId="5BB1EE77" w:rsidR="00D92AC4" w:rsidRPr="00E501C0" w:rsidRDefault="00D92AC4" w:rsidP="00AC5149">
            <w:pPr>
              <w:spacing w:after="0" w:line="240" w:lineRule="auto"/>
              <w:rPr>
                <w:rFonts w:ascii="Times New Roman" w:hAnsi="Times New Roman"/>
                <w:color w:val="000000"/>
                <w:sz w:val="24"/>
                <w:szCs w:val="24"/>
              </w:rPr>
            </w:pPr>
          </w:p>
        </w:tc>
        <w:tc>
          <w:tcPr>
            <w:tcW w:w="3828" w:type="dxa"/>
            <w:tcBorders>
              <w:top w:val="nil"/>
              <w:left w:val="nil"/>
              <w:bottom w:val="single" w:sz="4" w:space="0" w:color="auto"/>
              <w:right w:val="single" w:sz="4" w:space="0" w:color="auto"/>
            </w:tcBorders>
            <w:shd w:val="clear" w:color="auto" w:fill="auto"/>
            <w:hideMark/>
          </w:tcPr>
          <w:p w14:paraId="38F8C89D" w14:textId="3D5E4417" w:rsidR="00D92AC4" w:rsidRPr="00E501C0" w:rsidRDefault="00D92AC4" w:rsidP="00AC5149">
            <w:pPr>
              <w:spacing w:after="0" w:line="240" w:lineRule="auto"/>
              <w:jc w:val="both"/>
              <w:rPr>
                <w:rFonts w:ascii="Symbol" w:hAnsi="Symbol" w:cs="Calibri"/>
                <w:color w:val="000000"/>
                <w:sz w:val="24"/>
                <w:szCs w:val="24"/>
              </w:rPr>
            </w:pPr>
            <w:r w:rsidRPr="00E501C0">
              <w:rPr>
                <w:rFonts w:ascii="Times New Roman" w:hAnsi="Times New Roman"/>
                <w:color w:val="000000"/>
                <w:sz w:val="24"/>
                <w:szCs w:val="24"/>
                <w:lang w:val="x-none"/>
              </w:rPr>
              <w:t>отслеживать динамику изменений конституциональных особенностей организма в процессе занятий физической культурой и спортом;</w:t>
            </w:r>
          </w:p>
        </w:tc>
        <w:tc>
          <w:tcPr>
            <w:tcW w:w="4394" w:type="dxa"/>
            <w:tcBorders>
              <w:top w:val="nil"/>
              <w:left w:val="nil"/>
              <w:bottom w:val="single" w:sz="4" w:space="0" w:color="auto"/>
              <w:right w:val="single" w:sz="4" w:space="0" w:color="auto"/>
            </w:tcBorders>
            <w:shd w:val="clear" w:color="auto" w:fill="auto"/>
            <w:hideMark/>
          </w:tcPr>
          <w:p w14:paraId="78A2F915" w14:textId="1BCDA51A" w:rsidR="00D92AC4" w:rsidRPr="00E501C0" w:rsidRDefault="00D92AC4" w:rsidP="00AC5149">
            <w:pPr>
              <w:spacing w:after="0" w:line="240" w:lineRule="auto"/>
              <w:jc w:val="both"/>
              <w:rPr>
                <w:rFonts w:ascii="Symbol" w:hAnsi="Symbol" w:cs="Calibri"/>
                <w:color w:val="000000"/>
                <w:sz w:val="24"/>
                <w:szCs w:val="24"/>
              </w:rPr>
            </w:pPr>
            <w:r w:rsidRPr="00E501C0">
              <w:rPr>
                <w:rFonts w:ascii="Times New Roman" w:eastAsia="Symbol" w:hAnsi="Times New Roman"/>
                <w:color w:val="000000"/>
                <w:sz w:val="24"/>
                <w:szCs w:val="24"/>
                <w:lang w:val="x-none"/>
              </w:rPr>
              <w:t>анатомо-морфологические механизмы адаптации к физическим нагрузкам;</w:t>
            </w:r>
          </w:p>
        </w:tc>
      </w:tr>
      <w:tr w:rsidR="00D92AC4" w:rsidRPr="00E501C0" w14:paraId="06F90C2F" w14:textId="77777777" w:rsidTr="00D92AC4">
        <w:tc>
          <w:tcPr>
            <w:tcW w:w="1242" w:type="dxa"/>
            <w:vMerge/>
            <w:tcBorders>
              <w:left w:val="single" w:sz="4" w:space="0" w:color="auto"/>
              <w:right w:val="single" w:sz="4" w:space="0" w:color="auto"/>
            </w:tcBorders>
            <w:shd w:val="clear" w:color="auto" w:fill="auto"/>
          </w:tcPr>
          <w:p w14:paraId="27A5DFDE" w14:textId="0B3BD08A" w:rsidR="00D92AC4" w:rsidRPr="00E501C0" w:rsidRDefault="00D92AC4" w:rsidP="00AC5149">
            <w:pPr>
              <w:spacing w:after="0" w:line="240" w:lineRule="auto"/>
              <w:rPr>
                <w:rFonts w:ascii="Times New Roman" w:hAnsi="Times New Roman"/>
                <w:b/>
                <w:bCs/>
                <w:color w:val="000000"/>
                <w:sz w:val="24"/>
                <w:szCs w:val="24"/>
              </w:rPr>
            </w:pPr>
          </w:p>
        </w:tc>
        <w:tc>
          <w:tcPr>
            <w:tcW w:w="3828" w:type="dxa"/>
            <w:tcBorders>
              <w:top w:val="nil"/>
              <w:left w:val="nil"/>
              <w:bottom w:val="single" w:sz="4" w:space="0" w:color="auto"/>
              <w:right w:val="single" w:sz="4" w:space="0" w:color="auto"/>
            </w:tcBorders>
            <w:shd w:val="clear" w:color="auto" w:fill="auto"/>
            <w:hideMark/>
          </w:tcPr>
          <w:p w14:paraId="484B0B94" w14:textId="6466FC4C" w:rsidR="00D92AC4" w:rsidRPr="00E501C0" w:rsidRDefault="00D92AC4" w:rsidP="00AC5149">
            <w:pPr>
              <w:spacing w:after="0" w:line="240" w:lineRule="auto"/>
              <w:jc w:val="both"/>
              <w:rPr>
                <w:rFonts w:ascii="Symbol" w:hAnsi="Symbol" w:cs="Calibri"/>
                <w:color w:val="000000"/>
                <w:sz w:val="24"/>
                <w:szCs w:val="24"/>
              </w:rPr>
            </w:pPr>
            <w:r w:rsidRPr="00E501C0">
              <w:rPr>
                <w:rFonts w:ascii="Times New Roman" w:eastAsia="Symbol" w:hAnsi="Times New Roman"/>
                <w:color w:val="000000"/>
                <w:sz w:val="24"/>
                <w:szCs w:val="24"/>
                <w:lang w:val="x-none"/>
              </w:rPr>
              <w:t>оценивать функциональное состояние человека и его работоспособность, в том числе с помощью лабораторных методов;</w:t>
            </w:r>
          </w:p>
        </w:tc>
        <w:tc>
          <w:tcPr>
            <w:tcW w:w="4394" w:type="dxa"/>
            <w:tcBorders>
              <w:top w:val="nil"/>
              <w:left w:val="nil"/>
              <w:bottom w:val="single" w:sz="4" w:space="0" w:color="auto"/>
              <w:right w:val="single" w:sz="4" w:space="0" w:color="auto"/>
            </w:tcBorders>
            <w:shd w:val="clear" w:color="auto" w:fill="auto"/>
            <w:hideMark/>
          </w:tcPr>
          <w:p w14:paraId="07DB6687" w14:textId="3B438D2A" w:rsidR="00D92AC4" w:rsidRPr="00E501C0" w:rsidRDefault="00D92AC4" w:rsidP="00AC5149">
            <w:pPr>
              <w:spacing w:after="0" w:line="240" w:lineRule="auto"/>
              <w:jc w:val="both"/>
              <w:rPr>
                <w:rFonts w:ascii="Symbol" w:hAnsi="Symbol" w:cs="Calibri"/>
                <w:color w:val="000000"/>
                <w:sz w:val="24"/>
                <w:szCs w:val="24"/>
              </w:rPr>
            </w:pPr>
            <w:r w:rsidRPr="00E501C0">
              <w:rPr>
                <w:rFonts w:ascii="Times New Roman" w:eastAsia="Symbol" w:hAnsi="Times New Roman"/>
                <w:color w:val="000000"/>
                <w:sz w:val="24"/>
                <w:szCs w:val="24"/>
                <w:lang w:val="x-none"/>
              </w:rPr>
              <w:t>динамическую и функциональную анатомию систем обеспечения и регуляции движения;</w:t>
            </w:r>
          </w:p>
        </w:tc>
      </w:tr>
      <w:tr w:rsidR="00D92AC4" w:rsidRPr="00E501C0" w14:paraId="4A589F74" w14:textId="77777777" w:rsidTr="00D92AC4">
        <w:tc>
          <w:tcPr>
            <w:tcW w:w="1242" w:type="dxa"/>
            <w:vMerge/>
            <w:tcBorders>
              <w:left w:val="single" w:sz="4" w:space="0" w:color="auto"/>
              <w:right w:val="single" w:sz="4" w:space="0" w:color="auto"/>
            </w:tcBorders>
            <w:shd w:val="clear" w:color="auto" w:fill="auto"/>
          </w:tcPr>
          <w:p w14:paraId="1B5527F5" w14:textId="13265BA8" w:rsidR="00D92AC4" w:rsidRPr="00E501C0" w:rsidRDefault="00D92AC4" w:rsidP="00AC5149">
            <w:pPr>
              <w:spacing w:after="0" w:line="240" w:lineRule="auto"/>
              <w:rPr>
                <w:rFonts w:ascii="Times New Roman" w:hAnsi="Times New Roman"/>
                <w:b/>
                <w:bCs/>
                <w:color w:val="000000"/>
                <w:sz w:val="24"/>
                <w:szCs w:val="24"/>
              </w:rPr>
            </w:pPr>
          </w:p>
        </w:tc>
        <w:tc>
          <w:tcPr>
            <w:tcW w:w="3828" w:type="dxa"/>
            <w:tcBorders>
              <w:top w:val="nil"/>
              <w:left w:val="nil"/>
              <w:bottom w:val="single" w:sz="4" w:space="0" w:color="auto"/>
              <w:right w:val="single" w:sz="4" w:space="0" w:color="auto"/>
            </w:tcBorders>
            <w:shd w:val="clear" w:color="auto" w:fill="auto"/>
            <w:hideMark/>
          </w:tcPr>
          <w:p w14:paraId="3DE6BBC8" w14:textId="5DE9D68F" w:rsidR="00D92AC4" w:rsidRPr="00E501C0" w:rsidRDefault="00D92AC4" w:rsidP="00AC5149">
            <w:pPr>
              <w:spacing w:after="0" w:line="240" w:lineRule="auto"/>
              <w:jc w:val="both"/>
              <w:rPr>
                <w:rFonts w:ascii="Symbol" w:hAnsi="Symbol" w:cs="Calibri"/>
                <w:color w:val="000000"/>
                <w:sz w:val="24"/>
                <w:szCs w:val="24"/>
              </w:rPr>
            </w:pPr>
            <w:r w:rsidRPr="00E501C0">
              <w:rPr>
                <w:rFonts w:ascii="Times New Roman" w:hAnsi="Times New Roman"/>
                <w:color w:val="000000"/>
                <w:sz w:val="24"/>
                <w:szCs w:val="24"/>
                <w:lang w:val="x-none"/>
              </w:rPr>
              <w:t xml:space="preserve">оценивать факторы внешней среды с точки зрения влияния на функционирование и развитие организма человека в детском, подростковом и юношеском </w:t>
            </w:r>
            <w:r w:rsidRPr="00E501C0">
              <w:rPr>
                <w:rFonts w:ascii="Times New Roman" w:hAnsi="Times New Roman"/>
                <w:color w:val="000000"/>
                <w:sz w:val="24"/>
                <w:szCs w:val="24"/>
                <w:lang w:val="x-none"/>
              </w:rPr>
              <w:lastRenderedPageBreak/>
              <w:t xml:space="preserve">возрасте; </w:t>
            </w:r>
          </w:p>
        </w:tc>
        <w:tc>
          <w:tcPr>
            <w:tcW w:w="4394" w:type="dxa"/>
            <w:tcBorders>
              <w:top w:val="nil"/>
              <w:left w:val="nil"/>
              <w:bottom w:val="single" w:sz="4" w:space="0" w:color="auto"/>
              <w:right w:val="single" w:sz="4" w:space="0" w:color="auto"/>
            </w:tcBorders>
            <w:shd w:val="clear" w:color="auto" w:fill="auto"/>
            <w:hideMark/>
          </w:tcPr>
          <w:p w14:paraId="4E09002D" w14:textId="298B46D5" w:rsidR="00D92AC4" w:rsidRPr="00E501C0" w:rsidRDefault="00D92AC4" w:rsidP="00AC5149">
            <w:pPr>
              <w:spacing w:after="0" w:line="240" w:lineRule="auto"/>
              <w:jc w:val="both"/>
              <w:rPr>
                <w:rFonts w:ascii="Symbol" w:hAnsi="Symbol" w:cs="Calibri"/>
                <w:color w:val="000000"/>
                <w:sz w:val="24"/>
                <w:szCs w:val="24"/>
              </w:rPr>
            </w:pPr>
            <w:r w:rsidRPr="00E501C0">
              <w:rPr>
                <w:rFonts w:ascii="Times New Roman" w:eastAsia="Symbol" w:hAnsi="Times New Roman"/>
                <w:color w:val="000000"/>
                <w:sz w:val="24"/>
                <w:szCs w:val="24"/>
                <w:lang w:val="x-none"/>
              </w:rPr>
              <w:lastRenderedPageBreak/>
              <w:t>способы коррекции функциональных нарушений у детей и подростков;</w:t>
            </w:r>
          </w:p>
        </w:tc>
      </w:tr>
      <w:tr w:rsidR="00E501C0" w:rsidRPr="00E501C0" w14:paraId="5DEDB3EA" w14:textId="77777777" w:rsidTr="00454200">
        <w:tc>
          <w:tcPr>
            <w:tcW w:w="1242" w:type="dxa"/>
            <w:vMerge/>
            <w:tcBorders>
              <w:left w:val="single" w:sz="4" w:space="0" w:color="auto"/>
              <w:right w:val="single" w:sz="4" w:space="0" w:color="auto"/>
            </w:tcBorders>
            <w:shd w:val="clear" w:color="auto" w:fill="auto"/>
          </w:tcPr>
          <w:p w14:paraId="44EA0E91" w14:textId="34D974FC" w:rsidR="00E501C0" w:rsidRPr="00E501C0" w:rsidRDefault="00E501C0" w:rsidP="00AC5149">
            <w:pPr>
              <w:spacing w:after="0" w:line="240" w:lineRule="auto"/>
              <w:rPr>
                <w:rFonts w:ascii="Times New Roman" w:hAnsi="Times New Roman"/>
                <w:b/>
                <w:bCs/>
                <w:color w:val="000000"/>
                <w:sz w:val="24"/>
                <w:szCs w:val="24"/>
              </w:rPr>
            </w:pPr>
          </w:p>
        </w:tc>
        <w:tc>
          <w:tcPr>
            <w:tcW w:w="3828" w:type="dxa"/>
            <w:vMerge w:val="restart"/>
            <w:tcBorders>
              <w:top w:val="nil"/>
              <w:left w:val="nil"/>
              <w:right w:val="single" w:sz="4" w:space="0" w:color="auto"/>
            </w:tcBorders>
            <w:shd w:val="clear" w:color="auto" w:fill="auto"/>
            <w:hideMark/>
          </w:tcPr>
          <w:p w14:paraId="1495BC83" w14:textId="77777777" w:rsidR="00E501C0" w:rsidRPr="00E501C0" w:rsidRDefault="00E501C0" w:rsidP="00AC5149">
            <w:pPr>
              <w:spacing w:after="0" w:line="240" w:lineRule="auto"/>
              <w:jc w:val="both"/>
              <w:rPr>
                <w:rFonts w:ascii="Symbol" w:hAnsi="Symbol" w:cs="Calibri"/>
                <w:color w:val="000000"/>
                <w:sz w:val="24"/>
                <w:szCs w:val="24"/>
              </w:rPr>
            </w:pPr>
            <w:r w:rsidRPr="00E501C0">
              <w:rPr>
                <w:rFonts w:ascii="Times New Roman" w:eastAsia="Symbol" w:hAnsi="Times New Roman"/>
                <w:color w:val="000000"/>
                <w:sz w:val="24"/>
                <w:szCs w:val="24"/>
                <w:lang w:val="x-none"/>
              </w:rPr>
              <w:t>измерять и оценивать физиологические показатели организма человек</w:t>
            </w:r>
          </w:p>
          <w:p w14:paraId="4F6D9E11" w14:textId="6F2A7A88" w:rsidR="00E501C0" w:rsidRPr="00E501C0" w:rsidRDefault="00E501C0" w:rsidP="00E501C0">
            <w:pPr>
              <w:spacing w:after="0" w:line="240" w:lineRule="auto"/>
              <w:jc w:val="both"/>
              <w:rPr>
                <w:rFonts w:ascii="Symbol" w:hAnsi="Symbol" w:cs="Calibri"/>
                <w:color w:val="000000"/>
                <w:sz w:val="24"/>
                <w:szCs w:val="24"/>
              </w:rPr>
            </w:pPr>
            <w:r w:rsidRPr="00E501C0">
              <w:rPr>
                <w:rFonts w:ascii="Times New Roman" w:hAnsi="Times New Roman"/>
                <w:b/>
                <w:bCs/>
                <w:color w:val="000000"/>
                <w:sz w:val="24"/>
                <w:szCs w:val="24"/>
              </w:rPr>
              <w:t> </w:t>
            </w:r>
          </w:p>
          <w:p w14:paraId="70481834" w14:textId="6226CB82" w:rsidR="00E501C0" w:rsidRPr="00E501C0" w:rsidRDefault="00E501C0" w:rsidP="00AC5149">
            <w:pPr>
              <w:spacing w:after="0" w:line="240" w:lineRule="auto"/>
              <w:rPr>
                <w:rFonts w:ascii="Symbol" w:hAnsi="Symbol" w:cs="Calibri"/>
                <w:color w:val="000000"/>
                <w:sz w:val="24"/>
                <w:szCs w:val="24"/>
              </w:rPr>
            </w:pPr>
          </w:p>
        </w:tc>
        <w:tc>
          <w:tcPr>
            <w:tcW w:w="4394" w:type="dxa"/>
            <w:tcBorders>
              <w:top w:val="nil"/>
              <w:left w:val="nil"/>
              <w:bottom w:val="single" w:sz="4" w:space="0" w:color="auto"/>
              <w:right w:val="single" w:sz="4" w:space="0" w:color="auto"/>
            </w:tcBorders>
            <w:shd w:val="clear" w:color="auto" w:fill="auto"/>
            <w:hideMark/>
          </w:tcPr>
          <w:p w14:paraId="5083735E" w14:textId="49FAE463" w:rsidR="00E501C0" w:rsidRPr="00E501C0" w:rsidRDefault="00E501C0" w:rsidP="00AC5149">
            <w:pPr>
              <w:spacing w:after="0" w:line="240" w:lineRule="auto"/>
              <w:jc w:val="both"/>
              <w:rPr>
                <w:rFonts w:ascii="Symbol" w:hAnsi="Symbol" w:cs="Calibri"/>
                <w:color w:val="000000"/>
                <w:sz w:val="24"/>
                <w:szCs w:val="24"/>
              </w:rPr>
            </w:pPr>
            <w:r w:rsidRPr="00E501C0">
              <w:rPr>
                <w:rFonts w:ascii="Times New Roman" w:eastAsia="Symbol" w:hAnsi="Times New Roman"/>
                <w:color w:val="000000"/>
                <w:sz w:val="24"/>
                <w:szCs w:val="24"/>
                <w:lang w:val="x-none"/>
              </w:rPr>
              <w:t>регулирующие функции нервной и эндокринной систем;</w:t>
            </w:r>
          </w:p>
        </w:tc>
      </w:tr>
      <w:tr w:rsidR="00E501C0" w:rsidRPr="00E501C0" w14:paraId="3246AD0E" w14:textId="77777777" w:rsidTr="00454200">
        <w:tc>
          <w:tcPr>
            <w:tcW w:w="1242" w:type="dxa"/>
            <w:vMerge/>
            <w:tcBorders>
              <w:left w:val="single" w:sz="4" w:space="0" w:color="auto"/>
              <w:right w:val="single" w:sz="4" w:space="0" w:color="auto"/>
            </w:tcBorders>
            <w:shd w:val="clear" w:color="auto" w:fill="auto"/>
            <w:hideMark/>
          </w:tcPr>
          <w:p w14:paraId="031BFEE3" w14:textId="7F66F317" w:rsidR="00E501C0" w:rsidRPr="00E501C0" w:rsidRDefault="00E501C0" w:rsidP="00AC5149">
            <w:pPr>
              <w:spacing w:after="0" w:line="240" w:lineRule="auto"/>
              <w:rPr>
                <w:rFonts w:cs="Calibri"/>
                <w:color w:val="000000"/>
                <w:sz w:val="24"/>
                <w:szCs w:val="24"/>
              </w:rPr>
            </w:pPr>
          </w:p>
        </w:tc>
        <w:tc>
          <w:tcPr>
            <w:tcW w:w="3828" w:type="dxa"/>
            <w:vMerge/>
            <w:tcBorders>
              <w:left w:val="nil"/>
              <w:right w:val="single" w:sz="4" w:space="0" w:color="auto"/>
            </w:tcBorders>
            <w:shd w:val="clear" w:color="auto" w:fill="auto"/>
            <w:hideMark/>
          </w:tcPr>
          <w:p w14:paraId="0A159E3C" w14:textId="7C1D8C21" w:rsidR="00E501C0" w:rsidRPr="00E501C0" w:rsidRDefault="00E501C0" w:rsidP="00AC5149">
            <w:pPr>
              <w:spacing w:after="0" w:line="240" w:lineRule="auto"/>
              <w:rPr>
                <w:rFonts w:ascii="Times New Roman" w:hAnsi="Times New Roman"/>
                <w:b/>
                <w:bCs/>
                <w:color w:val="000000"/>
                <w:sz w:val="24"/>
                <w:szCs w:val="24"/>
              </w:rPr>
            </w:pPr>
          </w:p>
        </w:tc>
        <w:tc>
          <w:tcPr>
            <w:tcW w:w="4394" w:type="dxa"/>
            <w:tcBorders>
              <w:top w:val="nil"/>
              <w:left w:val="nil"/>
              <w:bottom w:val="single" w:sz="4" w:space="0" w:color="auto"/>
              <w:right w:val="single" w:sz="4" w:space="0" w:color="auto"/>
            </w:tcBorders>
            <w:shd w:val="clear" w:color="auto" w:fill="auto"/>
            <w:hideMark/>
          </w:tcPr>
          <w:p w14:paraId="6CD7EA5C" w14:textId="39188813" w:rsidR="00E501C0" w:rsidRPr="00E501C0" w:rsidRDefault="00E501C0" w:rsidP="00AC5149">
            <w:pPr>
              <w:spacing w:after="0" w:line="240" w:lineRule="auto"/>
              <w:jc w:val="both"/>
              <w:rPr>
                <w:rFonts w:ascii="Symbol" w:hAnsi="Symbol" w:cs="Calibri"/>
                <w:color w:val="000000"/>
                <w:sz w:val="24"/>
                <w:szCs w:val="24"/>
              </w:rPr>
            </w:pPr>
            <w:r w:rsidRPr="00E501C0">
              <w:rPr>
                <w:rFonts w:ascii="Times New Roman" w:eastAsia="Symbol" w:hAnsi="Times New Roman"/>
                <w:color w:val="000000"/>
                <w:sz w:val="24"/>
                <w:szCs w:val="24"/>
                <w:lang w:val="x-none"/>
              </w:rPr>
              <w:t>роль центральной нервной системы в регуляции движений</w:t>
            </w:r>
          </w:p>
        </w:tc>
      </w:tr>
      <w:tr w:rsidR="00E501C0" w:rsidRPr="00E501C0" w14:paraId="03A2EEC3" w14:textId="77777777" w:rsidTr="00454200">
        <w:tc>
          <w:tcPr>
            <w:tcW w:w="1242" w:type="dxa"/>
            <w:vMerge/>
            <w:tcBorders>
              <w:left w:val="single" w:sz="4" w:space="0" w:color="auto"/>
              <w:right w:val="single" w:sz="4" w:space="0" w:color="auto"/>
            </w:tcBorders>
            <w:shd w:val="clear" w:color="auto" w:fill="auto"/>
            <w:hideMark/>
          </w:tcPr>
          <w:p w14:paraId="5C69BFA3" w14:textId="4F21D12F" w:rsidR="00E501C0" w:rsidRPr="00E501C0" w:rsidRDefault="00E501C0" w:rsidP="00AC5149">
            <w:pPr>
              <w:spacing w:after="0" w:line="240" w:lineRule="auto"/>
              <w:rPr>
                <w:rFonts w:cs="Calibri"/>
                <w:color w:val="000000"/>
                <w:sz w:val="24"/>
                <w:szCs w:val="24"/>
              </w:rPr>
            </w:pPr>
          </w:p>
        </w:tc>
        <w:tc>
          <w:tcPr>
            <w:tcW w:w="3828" w:type="dxa"/>
            <w:vMerge/>
            <w:tcBorders>
              <w:left w:val="nil"/>
              <w:right w:val="single" w:sz="4" w:space="0" w:color="auto"/>
            </w:tcBorders>
            <w:shd w:val="clear" w:color="auto" w:fill="auto"/>
            <w:hideMark/>
          </w:tcPr>
          <w:p w14:paraId="222ACCE4" w14:textId="31106870" w:rsidR="00E501C0" w:rsidRPr="00E501C0" w:rsidRDefault="00E501C0" w:rsidP="00AC5149">
            <w:pPr>
              <w:spacing w:after="0" w:line="240" w:lineRule="auto"/>
              <w:rPr>
                <w:rFonts w:ascii="Times New Roman" w:hAnsi="Times New Roman"/>
                <w:i/>
                <w:iCs/>
                <w:color w:val="000000"/>
                <w:sz w:val="24"/>
                <w:szCs w:val="24"/>
              </w:rPr>
            </w:pPr>
          </w:p>
        </w:tc>
        <w:tc>
          <w:tcPr>
            <w:tcW w:w="4394" w:type="dxa"/>
            <w:tcBorders>
              <w:top w:val="nil"/>
              <w:left w:val="nil"/>
              <w:bottom w:val="single" w:sz="4" w:space="0" w:color="auto"/>
              <w:right w:val="single" w:sz="4" w:space="0" w:color="auto"/>
            </w:tcBorders>
            <w:shd w:val="clear" w:color="auto" w:fill="auto"/>
            <w:hideMark/>
          </w:tcPr>
          <w:p w14:paraId="10D62DAD" w14:textId="7D292022" w:rsidR="00E501C0" w:rsidRPr="00E501C0" w:rsidRDefault="00E501C0" w:rsidP="00AC5149">
            <w:pPr>
              <w:spacing w:after="0" w:line="240" w:lineRule="auto"/>
              <w:jc w:val="both"/>
              <w:rPr>
                <w:rFonts w:ascii="Symbol" w:hAnsi="Symbol" w:cs="Calibri"/>
                <w:color w:val="000000"/>
                <w:sz w:val="24"/>
                <w:szCs w:val="24"/>
              </w:rPr>
            </w:pPr>
            <w:r w:rsidRPr="00E501C0">
              <w:rPr>
                <w:rFonts w:ascii="Times New Roman" w:eastAsia="Symbol" w:hAnsi="Times New Roman"/>
                <w:color w:val="000000"/>
                <w:sz w:val="24"/>
                <w:szCs w:val="24"/>
                <w:lang w:val="x-none"/>
              </w:rPr>
              <w:t>общие закономерности и особенности обмена веществ при занятиях физической культурой;</w:t>
            </w:r>
          </w:p>
        </w:tc>
      </w:tr>
      <w:tr w:rsidR="00E501C0" w:rsidRPr="00E501C0" w14:paraId="5301FB92" w14:textId="77777777" w:rsidTr="00454200">
        <w:tc>
          <w:tcPr>
            <w:tcW w:w="1242" w:type="dxa"/>
            <w:vMerge/>
            <w:tcBorders>
              <w:left w:val="single" w:sz="4" w:space="0" w:color="auto"/>
              <w:right w:val="single" w:sz="4" w:space="0" w:color="auto"/>
            </w:tcBorders>
            <w:shd w:val="clear" w:color="auto" w:fill="auto"/>
            <w:hideMark/>
          </w:tcPr>
          <w:p w14:paraId="1CAE6910" w14:textId="3E584A97" w:rsidR="00E501C0" w:rsidRPr="00E501C0" w:rsidRDefault="00E501C0" w:rsidP="00AC5149">
            <w:pPr>
              <w:spacing w:after="0" w:line="240" w:lineRule="auto"/>
              <w:rPr>
                <w:rFonts w:cs="Calibri"/>
                <w:color w:val="000000"/>
                <w:sz w:val="24"/>
                <w:szCs w:val="24"/>
              </w:rPr>
            </w:pPr>
          </w:p>
        </w:tc>
        <w:tc>
          <w:tcPr>
            <w:tcW w:w="3828" w:type="dxa"/>
            <w:vMerge/>
            <w:tcBorders>
              <w:left w:val="nil"/>
              <w:right w:val="single" w:sz="4" w:space="0" w:color="auto"/>
            </w:tcBorders>
            <w:shd w:val="clear" w:color="auto" w:fill="auto"/>
            <w:hideMark/>
          </w:tcPr>
          <w:p w14:paraId="4D85C5A1" w14:textId="4E96458A" w:rsidR="00E501C0" w:rsidRPr="00E501C0" w:rsidRDefault="00E501C0" w:rsidP="00AC5149">
            <w:pPr>
              <w:spacing w:after="0" w:line="240" w:lineRule="auto"/>
              <w:rPr>
                <w:rFonts w:cs="Calibri"/>
                <w:color w:val="000000"/>
                <w:sz w:val="24"/>
                <w:szCs w:val="24"/>
              </w:rPr>
            </w:pPr>
          </w:p>
        </w:tc>
        <w:tc>
          <w:tcPr>
            <w:tcW w:w="4394" w:type="dxa"/>
            <w:tcBorders>
              <w:top w:val="nil"/>
              <w:left w:val="nil"/>
              <w:bottom w:val="single" w:sz="4" w:space="0" w:color="auto"/>
              <w:right w:val="single" w:sz="4" w:space="0" w:color="auto"/>
            </w:tcBorders>
            <w:shd w:val="clear" w:color="auto" w:fill="auto"/>
            <w:hideMark/>
          </w:tcPr>
          <w:p w14:paraId="136CE10A" w14:textId="2DC2B363" w:rsidR="00E501C0" w:rsidRPr="00E501C0" w:rsidRDefault="00E501C0" w:rsidP="00AC5149">
            <w:pPr>
              <w:spacing w:after="0" w:line="240" w:lineRule="auto"/>
              <w:jc w:val="both"/>
              <w:rPr>
                <w:rFonts w:ascii="Symbol" w:hAnsi="Symbol" w:cs="Calibri"/>
                <w:color w:val="000000"/>
                <w:sz w:val="24"/>
                <w:szCs w:val="24"/>
              </w:rPr>
            </w:pPr>
            <w:r w:rsidRPr="00E501C0">
              <w:rPr>
                <w:rFonts w:ascii="Times New Roman" w:eastAsia="Symbol" w:hAnsi="Times New Roman"/>
                <w:color w:val="000000"/>
                <w:sz w:val="24"/>
                <w:szCs w:val="24"/>
                <w:lang w:val="x-none"/>
              </w:rPr>
              <w:t>методы контроля;</w:t>
            </w:r>
          </w:p>
        </w:tc>
      </w:tr>
      <w:tr w:rsidR="00E501C0" w:rsidRPr="00E501C0" w14:paraId="780D129C" w14:textId="77777777" w:rsidTr="00454200">
        <w:tc>
          <w:tcPr>
            <w:tcW w:w="1242" w:type="dxa"/>
            <w:vMerge/>
            <w:tcBorders>
              <w:left w:val="single" w:sz="4" w:space="0" w:color="auto"/>
              <w:right w:val="single" w:sz="4" w:space="0" w:color="auto"/>
            </w:tcBorders>
            <w:shd w:val="clear" w:color="auto" w:fill="auto"/>
            <w:hideMark/>
          </w:tcPr>
          <w:p w14:paraId="0E1D000F" w14:textId="414A0D4B" w:rsidR="00E501C0" w:rsidRPr="00E501C0" w:rsidRDefault="00E501C0" w:rsidP="00AC5149">
            <w:pPr>
              <w:spacing w:after="0" w:line="240" w:lineRule="auto"/>
              <w:rPr>
                <w:rFonts w:cs="Calibri"/>
                <w:color w:val="000000"/>
                <w:sz w:val="24"/>
                <w:szCs w:val="24"/>
              </w:rPr>
            </w:pPr>
          </w:p>
        </w:tc>
        <w:tc>
          <w:tcPr>
            <w:tcW w:w="3828" w:type="dxa"/>
            <w:vMerge/>
            <w:tcBorders>
              <w:left w:val="nil"/>
              <w:right w:val="single" w:sz="4" w:space="0" w:color="auto"/>
            </w:tcBorders>
            <w:shd w:val="clear" w:color="auto" w:fill="auto"/>
            <w:hideMark/>
          </w:tcPr>
          <w:p w14:paraId="287CBB2C" w14:textId="571627E8" w:rsidR="00E501C0" w:rsidRPr="00E501C0" w:rsidRDefault="00E501C0" w:rsidP="00AC5149">
            <w:pPr>
              <w:spacing w:after="0" w:line="240" w:lineRule="auto"/>
              <w:rPr>
                <w:rFonts w:cs="Calibri"/>
                <w:color w:val="000000"/>
                <w:sz w:val="24"/>
                <w:szCs w:val="24"/>
              </w:rPr>
            </w:pPr>
          </w:p>
        </w:tc>
        <w:tc>
          <w:tcPr>
            <w:tcW w:w="4394" w:type="dxa"/>
            <w:tcBorders>
              <w:top w:val="nil"/>
              <w:left w:val="nil"/>
              <w:bottom w:val="single" w:sz="4" w:space="0" w:color="auto"/>
              <w:right w:val="single" w:sz="4" w:space="0" w:color="auto"/>
            </w:tcBorders>
            <w:shd w:val="clear" w:color="auto" w:fill="auto"/>
            <w:hideMark/>
          </w:tcPr>
          <w:p w14:paraId="36A1CB9D" w14:textId="21689A2F" w:rsidR="00E501C0" w:rsidRPr="00E501C0" w:rsidRDefault="00E501C0" w:rsidP="00AC5149">
            <w:pPr>
              <w:spacing w:after="0" w:line="240" w:lineRule="auto"/>
              <w:jc w:val="both"/>
              <w:rPr>
                <w:rFonts w:ascii="Symbol" w:hAnsi="Symbol" w:cs="Calibri"/>
                <w:color w:val="000000"/>
                <w:sz w:val="24"/>
                <w:szCs w:val="24"/>
              </w:rPr>
            </w:pPr>
            <w:r w:rsidRPr="00E501C0">
              <w:rPr>
                <w:rFonts w:ascii="Times New Roman" w:hAnsi="Times New Roman"/>
                <w:color w:val="000000"/>
                <w:sz w:val="24"/>
                <w:szCs w:val="24"/>
                <w:lang w:val="x-none"/>
              </w:rPr>
              <w:t>механизмы энергетического обеспечения различных видов мышечной деятельности;</w:t>
            </w:r>
          </w:p>
        </w:tc>
      </w:tr>
      <w:tr w:rsidR="00E501C0" w:rsidRPr="00E501C0" w14:paraId="0BAC0106" w14:textId="77777777" w:rsidTr="00454200">
        <w:tc>
          <w:tcPr>
            <w:tcW w:w="1242" w:type="dxa"/>
            <w:vMerge/>
            <w:tcBorders>
              <w:left w:val="single" w:sz="4" w:space="0" w:color="auto"/>
              <w:right w:val="single" w:sz="4" w:space="0" w:color="auto"/>
            </w:tcBorders>
            <w:shd w:val="clear" w:color="auto" w:fill="auto"/>
            <w:hideMark/>
          </w:tcPr>
          <w:p w14:paraId="288FDCF0" w14:textId="72E44EBA" w:rsidR="00E501C0" w:rsidRPr="00E501C0" w:rsidRDefault="00E501C0" w:rsidP="00AC5149">
            <w:pPr>
              <w:spacing w:after="0" w:line="240" w:lineRule="auto"/>
              <w:rPr>
                <w:rFonts w:cs="Calibri"/>
                <w:color w:val="000000"/>
                <w:sz w:val="24"/>
                <w:szCs w:val="24"/>
              </w:rPr>
            </w:pPr>
          </w:p>
        </w:tc>
        <w:tc>
          <w:tcPr>
            <w:tcW w:w="3828" w:type="dxa"/>
            <w:vMerge/>
            <w:tcBorders>
              <w:left w:val="nil"/>
              <w:right w:val="single" w:sz="4" w:space="0" w:color="auto"/>
            </w:tcBorders>
            <w:shd w:val="clear" w:color="auto" w:fill="auto"/>
            <w:hideMark/>
          </w:tcPr>
          <w:p w14:paraId="6D3546F4" w14:textId="0EB50D53" w:rsidR="00E501C0" w:rsidRPr="00E501C0" w:rsidRDefault="00E501C0" w:rsidP="00AC5149">
            <w:pPr>
              <w:spacing w:after="0" w:line="240" w:lineRule="auto"/>
              <w:rPr>
                <w:rFonts w:cs="Calibri"/>
                <w:color w:val="000000"/>
                <w:sz w:val="24"/>
                <w:szCs w:val="24"/>
              </w:rPr>
            </w:pPr>
          </w:p>
        </w:tc>
        <w:tc>
          <w:tcPr>
            <w:tcW w:w="4394" w:type="dxa"/>
            <w:tcBorders>
              <w:top w:val="nil"/>
              <w:left w:val="nil"/>
              <w:bottom w:val="single" w:sz="4" w:space="0" w:color="auto"/>
              <w:right w:val="single" w:sz="4" w:space="0" w:color="auto"/>
            </w:tcBorders>
            <w:shd w:val="clear" w:color="auto" w:fill="auto"/>
            <w:hideMark/>
          </w:tcPr>
          <w:p w14:paraId="23C30538" w14:textId="44EFBFE9" w:rsidR="00E501C0" w:rsidRPr="00E501C0" w:rsidRDefault="00E501C0" w:rsidP="00AC5149">
            <w:pPr>
              <w:spacing w:after="0" w:line="240" w:lineRule="auto"/>
              <w:jc w:val="both"/>
              <w:rPr>
                <w:rFonts w:ascii="Symbol" w:hAnsi="Symbol" w:cs="Calibri"/>
                <w:color w:val="000000"/>
                <w:sz w:val="24"/>
                <w:szCs w:val="24"/>
              </w:rPr>
            </w:pPr>
            <w:r w:rsidRPr="00E501C0">
              <w:rPr>
                <w:rFonts w:ascii="Times New Roman" w:eastAsia="Symbol" w:hAnsi="Times New Roman"/>
                <w:color w:val="000000"/>
                <w:sz w:val="24"/>
                <w:szCs w:val="24"/>
                <w:lang w:val="x-none"/>
              </w:rPr>
              <w:t>особенности физиологии детей, подростков и молодежи;</w:t>
            </w:r>
          </w:p>
        </w:tc>
      </w:tr>
      <w:tr w:rsidR="00E501C0" w:rsidRPr="00E501C0" w14:paraId="150FD6A5" w14:textId="77777777" w:rsidTr="00454200">
        <w:tc>
          <w:tcPr>
            <w:tcW w:w="1242" w:type="dxa"/>
            <w:vMerge/>
            <w:tcBorders>
              <w:left w:val="single" w:sz="4" w:space="0" w:color="auto"/>
              <w:right w:val="single" w:sz="4" w:space="0" w:color="auto"/>
            </w:tcBorders>
            <w:shd w:val="clear" w:color="auto" w:fill="auto"/>
            <w:hideMark/>
          </w:tcPr>
          <w:p w14:paraId="60B00830" w14:textId="1BFC0588" w:rsidR="00E501C0" w:rsidRPr="00E501C0" w:rsidRDefault="00E501C0" w:rsidP="00AC5149">
            <w:pPr>
              <w:spacing w:after="0" w:line="240" w:lineRule="auto"/>
              <w:rPr>
                <w:rFonts w:cs="Calibri"/>
                <w:color w:val="000000"/>
                <w:sz w:val="24"/>
                <w:szCs w:val="24"/>
              </w:rPr>
            </w:pPr>
          </w:p>
        </w:tc>
        <w:tc>
          <w:tcPr>
            <w:tcW w:w="3828" w:type="dxa"/>
            <w:vMerge/>
            <w:tcBorders>
              <w:left w:val="nil"/>
              <w:right w:val="single" w:sz="4" w:space="0" w:color="auto"/>
            </w:tcBorders>
            <w:shd w:val="clear" w:color="auto" w:fill="auto"/>
            <w:hideMark/>
          </w:tcPr>
          <w:p w14:paraId="44CC0932" w14:textId="6F1AFDE8" w:rsidR="00E501C0" w:rsidRPr="00E501C0" w:rsidRDefault="00E501C0" w:rsidP="00AC5149">
            <w:pPr>
              <w:spacing w:after="0" w:line="240" w:lineRule="auto"/>
              <w:rPr>
                <w:rFonts w:cs="Calibri"/>
                <w:color w:val="000000"/>
                <w:sz w:val="24"/>
                <w:szCs w:val="24"/>
              </w:rPr>
            </w:pPr>
          </w:p>
        </w:tc>
        <w:tc>
          <w:tcPr>
            <w:tcW w:w="4394" w:type="dxa"/>
            <w:tcBorders>
              <w:top w:val="nil"/>
              <w:left w:val="nil"/>
              <w:bottom w:val="single" w:sz="4" w:space="0" w:color="auto"/>
              <w:right w:val="single" w:sz="4" w:space="0" w:color="auto"/>
            </w:tcBorders>
            <w:shd w:val="clear" w:color="auto" w:fill="auto"/>
            <w:hideMark/>
          </w:tcPr>
          <w:p w14:paraId="543F2233" w14:textId="3CA22862" w:rsidR="00E501C0" w:rsidRPr="00E501C0" w:rsidRDefault="00E501C0" w:rsidP="00AC5149">
            <w:pPr>
              <w:spacing w:after="0" w:line="240" w:lineRule="auto"/>
              <w:jc w:val="both"/>
              <w:rPr>
                <w:rFonts w:ascii="Symbol" w:hAnsi="Symbol" w:cs="Calibri"/>
                <w:color w:val="000000"/>
                <w:sz w:val="24"/>
                <w:szCs w:val="24"/>
              </w:rPr>
            </w:pPr>
            <w:r w:rsidRPr="00E501C0">
              <w:rPr>
                <w:rFonts w:ascii="Times New Roman" w:hAnsi="Times New Roman"/>
                <w:color w:val="000000"/>
                <w:sz w:val="24"/>
                <w:szCs w:val="24"/>
                <w:lang w:val="x-none"/>
              </w:rPr>
              <w:t>физиологические основы спортивного отбора и ориентации;</w:t>
            </w:r>
          </w:p>
        </w:tc>
      </w:tr>
      <w:tr w:rsidR="00E501C0" w:rsidRPr="00E501C0" w14:paraId="4A6AAFC3" w14:textId="77777777" w:rsidTr="00454200">
        <w:tc>
          <w:tcPr>
            <w:tcW w:w="1242" w:type="dxa"/>
            <w:vMerge/>
            <w:tcBorders>
              <w:left w:val="single" w:sz="4" w:space="0" w:color="auto"/>
              <w:right w:val="single" w:sz="4" w:space="0" w:color="auto"/>
            </w:tcBorders>
            <w:shd w:val="clear" w:color="auto" w:fill="auto"/>
            <w:hideMark/>
          </w:tcPr>
          <w:p w14:paraId="1BAA42CC" w14:textId="12DA13F2" w:rsidR="00E501C0" w:rsidRPr="00E501C0" w:rsidRDefault="00E501C0" w:rsidP="00AC5149">
            <w:pPr>
              <w:spacing w:after="0" w:line="240" w:lineRule="auto"/>
              <w:rPr>
                <w:rFonts w:cs="Calibri"/>
                <w:color w:val="000000"/>
                <w:sz w:val="24"/>
                <w:szCs w:val="24"/>
              </w:rPr>
            </w:pPr>
          </w:p>
        </w:tc>
        <w:tc>
          <w:tcPr>
            <w:tcW w:w="3828" w:type="dxa"/>
            <w:vMerge/>
            <w:tcBorders>
              <w:left w:val="nil"/>
              <w:right w:val="single" w:sz="4" w:space="0" w:color="auto"/>
            </w:tcBorders>
            <w:shd w:val="clear" w:color="auto" w:fill="auto"/>
            <w:hideMark/>
          </w:tcPr>
          <w:p w14:paraId="1224B0C7" w14:textId="4C366D85" w:rsidR="00E501C0" w:rsidRPr="00E501C0" w:rsidRDefault="00E501C0" w:rsidP="00AC5149">
            <w:pPr>
              <w:spacing w:after="0" w:line="240" w:lineRule="auto"/>
              <w:rPr>
                <w:rFonts w:cs="Calibri"/>
                <w:color w:val="000000"/>
                <w:sz w:val="24"/>
                <w:szCs w:val="24"/>
              </w:rPr>
            </w:pPr>
          </w:p>
        </w:tc>
        <w:tc>
          <w:tcPr>
            <w:tcW w:w="4394" w:type="dxa"/>
            <w:tcBorders>
              <w:top w:val="nil"/>
              <w:left w:val="nil"/>
              <w:bottom w:val="single" w:sz="4" w:space="0" w:color="auto"/>
              <w:right w:val="single" w:sz="4" w:space="0" w:color="auto"/>
            </w:tcBorders>
            <w:shd w:val="clear" w:color="auto" w:fill="auto"/>
            <w:hideMark/>
          </w:tcPr>
          <w:p w14:paraId="6CA3290C" w14:textId="33F4102B" w:rsidR="00E501C0" w:rsidRPr="00E501C0" w:rsidRDefault="00E501C0" w:rsidP="00AC5149">
            <w:pPr>
              <w:spacing w:after="0" w:line="240" w:lineRule="auto"/>
              <w:jc w:val="both"/>
              <w:rPr>
                <w:rFonts w:ascii="Symbol" w:hAnsi="Symbol" w:cs="Calibri"/>
                <w:color w:val="000000"/>
                <w:sz w:val="24"/>
                <w:szCs w:val="24"/>
              </w:rPr>
            </w:pPr>
            <w:r w:rsidRPr="00E501C0">
              <w:rPr>
                <w:rFonts w:ascii="Times New Roman" w:eastAsia="Symbol" w:hAnsi="Times New Roman"/>
                <w:color w:val="000000"/>
                <w:sz w:val="24"/>
                <w:szCs w:val="24"/>
                <w:lang w:val="x-none"/>
              </w:rPr>
              <w:t>физиологические характеристики основных процессов жизнедеятельности организма человека;</w:t>
            </w:r>
          </w:p>
        </w:tc>
      </w:tr>
      <w:tr w:rsidR="00E501C0" w:rsidRPr="00E501C0" w14:paraId="53A6A8CE" w14:textId="77777777" w:rsidTr="00454200">
        <w:tc>
          <w:tcPr>
            <w:tcW w:w="1242" w:type="dxa"/>
            <w:vMerge/>
            <w:tcBorders>
              <w:left w:val="single" w:sz="4" w:space="0" w:color="auto"/>
              <w:right w:val="single" w:sz="4" w:space="0" w:color="auto"/>
            </w:tcBorders>
            <w:shd w:val="clear" w:color="auto" w:fill="auto"/>
            <w:hideMark/>
          </w:tcPr>
          <w:p w14:paraId="79E5B629" w14:textId="5D5BF60F" w:rsidR="00E501C0" w:rsidRPr="00E501C0" w:rsidRDefault="00E501C0" w:rsidP="00AC5149">
            <w:pPr>
              <w:spacing w:after="0" w:line="240" w:lineRule="auto"/>
              <w:rPr>
                <w:rFonts w:cs="Calibri"/>
                <w:color w:val="000000"/>
                <w:sz w:val="24"/>
                <w:szCs w:val="24"/>
              </w:rPr>
            </w:pPr>
          </w:p>
        </w:tc>
        <w:tc>
          <w:tcPr>
            <w:tcW w:w="3828" w:type="dxa"/>
            <w:vMerge/>
            <w:tcBorders>
              <w:left w:val="nil"/>
              <w:right w:val="single" w:sz="4" w:space="0" w:color="auto"/>
            </w:tcBorders>
            <w:shd w:val="clear" w:color="auto" w:fill="auto"/>
            <w:hideMark/>
          </w:tcPr>
          <w:p w14:paraId="5DCA1896" w14:textId="12B4DEAC" w:rsidR="00E501C0" w:rsidRPr="00E501C0" w:rsidRDefault="00E501C0" w:rsidP="00AC5149">
            <w:pPr>
              <w:spacing w:after="0" w:line="240" w:lineRule="auto"/>
              <w:rPr>
                <w:rFonts w:cs="Calibri"/>
                <w:color w:val="000000"/>
                <w:sz w:val="24"/>
                <w:szCs w:val="24"/>
              </w:rPr>
            </w:pPr>
          </w:p>
        </w:tc>
        <w:tc>
          <w:tcPr>
            <w:tcW w:w="4394" w:type="dxa"/>
            <w:tcBorders>
              <w:top w:val="nil"/>
              <w:left w:val="nil"/>
              <w:bottom w:val="single" w:sz="4" w:space="0" w:color="auto"/>
              <w:right w:val="single" w:sz="4" w:space="0" w:color="auto"/>
            </w:tcBorders>
            <w:shd w:val="clear" w:color="auto" w:fill="auto"/>
            <w:hideMark/>
          </w:tcPr>
          <w:p w14:paraId="76025C95" w14:textId="351D0FEC" w:rsidR="00E501C0" w:rsidRPr="00E501C0" w:rsidRDefault="00E501C0" w:rsidP="00AC5149">
            <w:pPr>
              <w:spacing w:after="0" w:line="240" w:lineRule="auto"/>
              <w:jc w:val="both"/>
              <w:rPr>
                <w:rFonts w:ascii="Symbol" w:hAnsi="Symbol" w:cs="Calibri"/>
                <w:color w:val="000000"/>
                <w:sz w:val="24"/>
                <w:szCs w:val="24"/>
              </w:rPr>
            </w:pPr>
            <w:r w:rsidRPr="00E501C0">
              <w:rPr>
                <w:rFonts w:ascii="Times New Roman" w:eastAsia="Symbol" w:hAnsi="Times New Roman"/>
                <w:color w:val="000000"/>
                <w:sz w:val="24"/>
                <w:szCs w:val="24"/>
                <w:lang w:val="x-none"/>
              </w:rPr>
              <w:t>понятия метаболизма, гомеостаза, физиологической адаптации человека;</w:t>
            </w:r>
          </w:p>
        </w:tc>
      </w:tr>
      <w:tr w:rsidR="00E501C0" w:rsidRPr="00E501C0" w14:paraId="4C7C72F4" w14:textId="77777777" w:rsidTr="00454200">
        <w:tc>
          <w:tcPr>
            <w:tcW w:w="1242" w:type="dxa"/>
            <w:vMerge/>
            <w:tcBorders>
              <w:left w:val="single" w:sz="4" w:space="0" w:color="auto"/>
              <w:right w:val="single" w:sz="4" w:space="0" w:color="auto"/>
            </w:tcBorders>
            <w:shd w:val="clear" w:color="auto" w:fill="auto"/>
            <w:hideMark/>
          </w:tcPr>
          <w:p w14:paraId="3BA6B73C" w14:textId="74BE5789" w:rsidR="00E501C0" w:rsidRPr="00E501C0" w:rsidRDefault="00E501C0" w:rsidP="00AC5149">
            <w:pPr>
              <w:spacing w:after="0" w:line="240" w:lineRule="auto"/>
              <w:rPr>
                <w:rFonts w:cs="Calibri"/>
                <w:color w:val="000000"/>
                <w:sz w:val="24"/>
                <w:szCs w:val="24"/>
              </w:rPr>
            </w:pPr>
          </w:p>
        </w:tc>
        <w:tc>
          <w:tcPr>
            <w:tcW w:w="3828" w:type="dxa"/>
            <w:vMerge/>
            <w:tcBorders>
              <w:left w:val="nil"/>
              <w:right w:val="single" w:sz="4" w:space="0" w:color="auto"/>
            </w:tcBorders>
            <w:shd w:val="clear" w:color="auto" w:fill="auto"/>
            <w:hideMark/>
          </w:tcPr>
          <w:p w14:paraId="236C6F7C" w14:textId="7010D0F5" w:rsidR="00E501C0" w:rsidRPr="00E501C0" w:rsidRDefault="00E501C0" w:rsidP="00AC5149">
            <w:pPr>
              <w:spacing w:after="0" w:line="240" w:lineRule="auto"/>
              <w:rPr>
                <w:rFonts w:cs="Calibri"/>
                <w:color w:val="000000"/>
                <w:sz w:val="24"/>
                <w:szCs w:val="24"/>
              </w:rPr>
            </w:pPr>
          </w:p>
        </w:tc>
        <w:tc>
          <w:tcPr>
            <w:tcW w:w="4394" w:type="dxa"/>
            <w:tcBorders>
              <w:top w:val="nil"/>
              <w:left w:val="nil"/>
              <w:bottom w:val="single" w:sz="4" w:space="0" w:color="auto"/>
              <w:right w:val="single" w:sz="4" w:space="0" w:color="auto"/>
            </w:tcBorders>
            <w:shd w:val="clear" w:color="auto" w:fill="auto"/>
            <w:hideMark/>
          </w:tcPr>
          <w:p w14:paraId="4BF33671" w14:textId="36F8A375" w:rsidR="00E501C0" w:rsidRPr="00E501C0" w:rsidRDefault="00E501C0" w:rsidP="00AC5149">
            <w:pPr>
              <w:spacing w:after="0" w:line="240" w:lineRule="auto"/>
              <w:jc w:val="both"/>
              <w:rPr>
                <w:rFonts w:ascii="Symbol" w:hAnsi="Symbol" w:cs="Calibri"/>
                <w:color w:val="000000"/>
                <w:sz w:val="24"/>
                <w:szCs w:val="24"/>
              </w:rPr>
            </w:pPr>
            <w:r w:rsidRPr="00E501C0">
              <w:rPr>
                <w:rFonts w:ascii="Times New Roman" w:eastAsia="Symbol" w:hAnsi="Times New Roman"/>
                <w:color w:val="000000"/>
                <w:sz w:val="24"/>
                <w:szCs w:val="24"/>
                <w:lang w:val="x-none"/>
              </w:rPr>
              <w:t>взаимосвязи физических нагрузок и функциональных возможностей организма;</w:t>
            </w:r>
          </w:p>
        </w:tc>
      </w:tr>
      <w:tr w:rsidR="00E501C0" w:rsidRPr="00E501C0" w14:paraId="44132D74" w14:textId="77777777" w:rsidTr="00454200">
        <w:tc>
          <w:tcPr>
            <w:tcW w:w="1242" w:type="dxa"/>
            <w:vMerge/>
            <w:tcBorders>
              <w:left w:val="single" w:sz="4" w:space="0" w:color="auto"/>
              <w:right w:val="single" w:sz="4" w:space="0" w:color="auto"/>
            </w:tcBorders>
            <w:shd w:val="clear" w:color="auto" w:fill="auto"/>
            <w:hideMark/>
          </w:tcPr>
          <w:p w14:paraId="5D52D5AD" w14:textId="13B1041A" w:rsidR="00E501C0" w:rsidRPr="00E501C0" w:rsidRDefault="00E501C0" w:rsidP="00AC5149">
            <w:pPr>
              <w:spacing w:after="0" w:line="240" w:lineRule="auto"/>
              <w:rPr>
                <w:rFonts w:cs="Calibri"/>
                <w:color w:val="000000"/>
                <w:sz w:val="24"/>
                <w:szCs w:val="24"/>
              </w:rPr>
            </w:pPr>
          </w:p>
        </w:tc>
        <w:tc>
          <w:tcPr>
            <w:tcW w:w="3828" w:type="dxa"/>
            <w:vMerge/>
            <w:tcBorders>
              <w:left w:val="nil"/>
              <w:right w:val="single" w:sz="4" w:space="0" w:color="auto"/>
            </w:tcBorders>
            <w:shd w:val="clear" w:color="auto" w:fill="auto"/>
            <w:hideMark/>
          </w:tcPr>
          <w:p w14:paraId="15E7CEB4" w14:textId="5FEA8A34" w:rsidR="00E501C0" w:rsidRPr="00E501C0" w:rsidRDefault="00E501C0" w:rsidP="00AC5149">
            <w:pPr>
              <w:spacing w:after="0" w:line="240" w:lineRule="auto"/>
              <w:rPr>
                <w:rFonts w:cs="Calibri"/>
                <w:color w:val="000000"/>
                <w:sz w:val="24"/>
                <w:szCs w:val="24"/>
              </w:rPr>
            </w:pPr>
          </w:p>
        </w:tc>
        <w:tc>
          <w:tcPr>
            <w:tcW w:w="4394" w:type="dxa"/>
            <w:tcBorders>
              <w:top w:val="nil"/>
              <w:left w:val="nil"/>
              <w:bottom w:val="single" w:sz="4" w:space="0" w:color="auto"/>
              <w:right w:val="single" w:sz="4" w:space="0" w:color="auto"/>
            </w:tcBorders>
            <w:shd w:val="clear" w:color="auto" w:fill="auto"/>
            <w:hideMark/>
          </w:tcPr>
          <w:p w14:paraId="635EBA05" w14:textId="7BA3875B" w:rsidR="00E501C0" w:rsidRPr="00E501C0" w:rsidRDefault="00E501C0" w:rsidP="00AC5149">
            <w:pPr>
              <w:spacing w:after="0" w:line="240" w:lineRule="auto"/>
              <w:jc w:val="both"/>
              <w:rPr>
                <w:rFonts w:ascii="Symbol" w:hAnsi="Symbol" w:cs="Calibri"/>
                <w:color w:val="000000"/>
                <w:sz w:val="24"/>
                <w:szCs w:val="24"/>
              </w:rPr>
            </w:pPr>
            <w:r w:rsidRPr="00E501C0">
              <w:rPr>
                <w:rFonts w:ascii="Times New Roman" w:eastAsia="Symbol" w:hAnsi="Times New Roman"/>
                <w:color w:val="000000"/>
                <w:sz w:val="24"/>
                <w:szCs w:val="24"/>
                <w:lang w:val="x-none"/>
              </w:rPr>
              <w:t>физиологические закономерности двигательной активности и процессов восстановления;</w:t>
            </w:r>
          </w:p>
        </w:tc>
      </w:tr>
      <w:tr w:rsidR="00E501C0" w:rsidRPr="00E501C0" w14:paraId="7D64CF5B" w14:textId="77777777" w:rsidTr="00454200">
        <w:tc>
          <w:tcPr>
            <w:tcW w:w="1242" w:type="dxa"/>
            <w:vMerge/>
            <w:tcBorders>
              <w:left w:val="single" w:sz="4" w:space="0" w:color="auto"/>
              <w:bottom w:val="single" w:sz="4" w:space="0" w:color="auto"/>
              <w:right w:val="single" w:sz="4" w:space="0" w:color="auto"/>
            </w:tcBorders>
            <w:shd w:val="clear" w:color="auto" w:fill="auto"/>
            <w:hideMark/>
          </w:tcPr>
          <w:p w14:paraId="2EC39A9A" w14:textId="481A82A4" w:rsidR="00E501C0" w:rsidRPr="00E501C0" w:rsidRDefault="00E501C0" w:rsidP="00AC5149">
            <w:pPr>
              <w:spacing w:after="0" w:line="240" w:lineRule="auto"/>
              <w:rPr>
                <w:rFonts w:cs="Calibri"/>
                <w:color w:val="000000"/>
                <w:sz w:val="24"/>
                <w:szCs w:val="24"/>
              </w:rPr>
            </w:pPr>
          </w:p>
        </w:tc>
        <w:tc>
          <w:tcPr>
            <w:tcW w:w="3828" w:type="dxa"/>
            <w:vMerge/>
            <w:tcBorders>
              <w:left w:val="nil"/>
              <w:bottom w:val="single" w:sz="4" w:space="0" w:color="auto"/>
              <w:right w:val="single" w:sz="4" w:space="0" w:color="auto"/>
            </w:tcBorders>
            <w:shd w:val="clear" w:color="auto" w:fill="auto"/>
            <w:hideMark/>
          </w:tcPr>
          <w:p w14:paraId="4F47DABF" w14:textId="1A9BD4D5" w:rsidR="00E501C0" w:rsidRPr="00E501C0" w:rsidRDefault="00E501C0" w:rsidP="00AC5149">
            <w:pPr>
              <w:spacing w:after="0" w:line="240" w:lineRule="auto"/>
              <w:rPr>
                <w:rFonts w:cs="Calibri"/>
                <w:color w:val="000000"/>
                <w:sz w:val="24"/>
                <w:szCs w:val="24"/>
              </w:rPr>
            </w:pPr>
          </w:p>
        </w:tc>
        <w:tc>
          <w:tcPr>
            <w:tcW w:w="4394" w:type="dxa"/>
            <w:tcBorders>
              <w:top w:val="nil"/>
              <w:left w:val="nil"/>
              <w:bottom w:val="single" w:sz="4" w:space="0" w:color="auto"/>
              <w:right w:val="single" w:sz="4" w:space="0" w:color="auto"/>
            </w:tcBorders>
            <w:shd w:val="clear" w:color="auto" w:fill="auto"/>
            <w:hideMark/>
          </w:tcPr>
          <w:p w14:paraId="14F1054B" w14:textId="4B8CB5AE" w:rsidR="00E501C0" w:rsidRPr="00E501C0" w:rsidRDefault="00E501C0" w:rsidP="00AC5149">
            <w:pPr>
              <w:spacing w:after="0" w:line="240" w:lineRule="auto"/>
              <w:jc w:val="both"/>
              <w:rPr>
                <w:rFonts w:ascii="Symbol" w:hAnsi="Symbol" w:cs="Calibri"/>
                <w:color w:val="000000"/>
                <w:sz w:val="24"/>
                <w:szCs w:val="24"/>
              </w:rPr>
            </w:pPr>
            <w:r w:rsidRPr="00E501C0">
              <w:rPr>
                <w:rFonts w:ascii="Times New Roman" w:eastAsia="Symbol" w:hAnsi="Times New Roman"/>
                <w:color w:val="000000"/>
                <w:sz w:val="24"/>
                <w:szCs w:val="24"/>
                <w:lang w:val="x-none"/>
              </w:rPr>
              <w:t>физиологические основы тренировки силы, быстроты, выносливости;</w:t>
            </w:r>
          </w:p>
        </w:tc>
      </w:tr>
    </w:tbl>
    <w:p w14:paraId="2C8278AD" w14:textId="245C56F9" w:rsidR="00AC5149" w:rsidRDefault="00AC5149" w:rsidP="004E0DCF">
      <w:pPr>
        <w:suppressAutoHyphens/>
        <w:spacing w:after="0" w:line="240" w:lineRule="auto"/>
        <w:ind w:firstLine="709"/>
        <w:jc w:val="both"/>
        <w:rPr>
          <w:rFonts w:ascii="Times New Roman" w:hAnsi="Times New Roman"/>
          <w:sz w:val="24"/>
          <w:szCs w:val="24"/>
        </w:rPr>
      </w:pPr>
    </w:p>
    <w:p w14:paraId="058144EF" w14:textId="77777777" w:rsidR="00AC5149" w:rsidRDefault="00AC5149" w:rsidP="004E0DCF">
      <w:pPr>
        <w:suppressAutoHyphens/>
        <w:spacing w:after="0" w:line="240" w:lineRule="auto"/>
        <w:ind w:firstLine="709"/>
        <w:jc w:val="both"/>
        <w:rPr>
          <w:rFonts w:ascii="Times New Roman" w:hAnsi="Times New Roman"/>
          <w:sz w:val="24"/>
          <w:szCs w:val="24"/>
          <w:lang w:eastAsia="en-US"/>
        </w:rPr>
      </w:pPr>
    </w:p>
    <w:p w14:paraId="12F0024A" w14:textId="77777777" w:rsidR="004E0DCF" w:rsidRDefault="004E0DCF" w:rsidP="004E0DCF">
      <w:pPr>
        <w:suppressAutoHyphens/>
        <w:spacing w:after="0" w:line="240" w:lineRule="auto"/>
        <w:jc w:val="center"/>
        <w:rPr>
          <w:rFonts w:ascii="Times New Roman" w:hAnsi="Times New Roman"/>
          <w:b/>
          <w:sz w:val="24"/>
          <w:szCs w:val="24"/>
        </w:rPr>
      </w:pPr>
      <w:r>
        <w:rPr>
          <w:rFonts w:ascii="Times New Roman" w:hAnsi="Times New Roman"/>
          <w:b/>
          <w:sz w:val="24"/>
          <w:szCs w:val="24"/>
        </w:rPr>
        <w:t>2. СТРУКТУРА И СОДЕРЖАНИЕ УЧЕБНОЙ ДИСЦИПЛИНЫ</w:t>
      </w:r>
    </w:p>
    <w:p w14:paraId="1C947E38" w14:textId="77777777" w:rsidR="004E0DCF" w:rsidRDefault="004E0DCF" w:rsidP="004E0DCF">
      <w:pPr>
        <w:suppressAutoHyphens/>
        <w:spacing w:after="0" w:line="240" w:lineRule="auto"/>
        <w:ind w:firstLine="709"/>
        <w:rPr>
          <w:rFonts w:ascii="Times New Roman" w:hAnsi="Times New Roman"/>
          <w:b/>
          <w:sz w:val="24"/>
          <w:szCs w:val="24"/>
        </w:rPr>
      </w:pPr>
    </w:p>
    <w:p w14:paraId="07BAD9B4" w14:textId="77777777" w:rsidR="004E0DCF" w:rsidRDefault="004E0DCF" w:rsidP="004E0DCF">
      <w:pPr>
        <w:suppressAutoHyphens/>
        <w:spacing w:after="0" w:line="240" w:lineRule="auto"/>
        <w:ind w:firstLine="709"/>
        <w:rPr>
          <w:rFonts w:ascii="Times New Roman" w:hAnsi="Times New Roman"/>
          <w:b/>
          <w:sz w:val="24"/>
          <w:szCs w:val="24"/>
        </w:rPr>
      </w:pPr>
      <w:r>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054"/>
        <w:gridCol w:w="2517"/>
      </w:tblGrid>
      <w:tr w:rsidR="004E0DCF" w:rsidRPr="00A12DCB" w14:paraId="70D0658C" w14:textId="77777777" w:rsidTr="005E45F5">
        <w:tc>
          <w:tcPr>
            <w:tcW w:w="3685" w:type="pct"/>
            <w:tcBorders>
              <w:top w:val="single" w:sz="6" w:space="0" w:color="000000"/>
              <w:left w:val="single" w:sz="6" w:space="0" w:color="000000"/>
              <w:bottom w:val="single" w:sz="6" w:space="0" w:color="000000"/>
              <w:right w:val="single" w:sz="6" w:space="0" w:color="000000"/>
            </w:tcBorders>
            <w:vAlign w:val="center"/>
            <w:hideMark/>
          </w:tcPr>
          <w:p w14:paraId="263E7A13" w14:textId="77777777" w:rsidR="004E0DCF" w:rsidRPr="00E501C0" w:rsidRDefault="004E0DCF" w:rsidP="005E45F5">
            <w:pPr>
              <w:suppressAutoHyphens/>
              <w:spacing w:after="0"/>
              <w:rPr>
                <w:rFonts w:ascii="Times New Roman" w:hAnsi="Times New Roman"/>
                <w:b/>
                <w:sz w:val="24"/>
                <w:szCs w:val="24"/>
                <w:lang w:eastAsia="en-US"/>
              </w:rPr>
            </w:pPr>
            <w:r w:rsidRPr="00E501C0">
              <w:rPr>
                <w:rFonts w:ascii="Times New Roman" w:hAnsi="Times New Roman"/>
                <w:b/>
                <w:sz w:val="24"/>
                <w:szCs w:val="24"/>
                <w:lang w:eastAsia="en-US"/>
              </w:rPr>
              <w:t>Вид учебной работы</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45DE00C5" w14:textId="77777777" w:rsidR="004E0DCF" w:rsidRPr="00E501C0" w:rsidRDefault="004E0DCF" w:rsidP="005E45F5">
            <w:pPr>
              <w:suppressAutoHyphens/>
              <w:spacing w:after="0"/>
              <w:rPr>
                <w:rFonts w:ascii="Times New Roman" w:hAnsi="Times New Roman"/>
                <w:b/>
                <w:iCs/>
                <w:sz w:val="24"/>
                <w:szCs w:val="24"/>
                <w:lang w:eastAsia="en-US"/>
              </w:rPr>
            </w:pPr>
            <w:r w:rsidRPr="00E501C0">
              <w:rPr>
                <w:rFonts w:ascii="Times New Roman" w:hAnsi="Times New Roman"/>
                <w:b/>
                <w:iCs/>
                <w:sz w:val="24"/>
                <w:szCs w:val="24"/>
                <w:lang w:eastAsia="en-US"/>
              </w:rPr>
              <w:t>Объем в часах</w:t>
            </w:r>
          </w:p>
        </w:tc>
      </w:tr>
      <w:tr w:rsidR="004E0DCF" w:rsidRPr="00A12DCB" w14:paraId="65F20942" w14:textId="77777777" w:rsidTr="005E45F5">
        <w:tc>
          <w:tcPr>
            <w:tcW w:w="3685" w:type="pct"/>
            <w:tcBorders>
              <w:top w:val="single" w:sz="6" w:space="0" w:color="000000"/>
              <w:left w:val="single" w:sz="6" w:space="0" w:color="000000"/>
              <w:bottom w:val="single" w:sz="6" w:space="0" w:color="000000"/>
              <w:right w:val="single" w:sz="6" w:space="0" w:color="000000"/>
            </w:tcBorders>
            <w:vAlign w:val="center"/>
            <w:hideMark/>
          </w:tcPr>
          <w:p w14:paraId="05D49FDA" w14:textId="77777777" w:rsidR="004E0DCF" w:rsidRPr="00E501C0" w:rsidRDefault="004E0DCF" w:rsidP="005E45F5">
            <w:pPr>
              <w:suppressAutoHyphens/>
              <w:spacing w:after="0"/>
              <w:rPr>
                <w:rFonts w:ascii="Times New Roman" w:hAnsi="Times New Roman"/>
                <w:b/>
                <w:sz w:val="24"/>
                <w:szCs w:val="24"/>
                <w:lang w:eastAsia="en-US"/>
              </w:rPr>
            </w:pPr>
            <w:r w:rsidRPr="00E501C0">
              <w:rPr>
                <w:rFonts w:ascii="Times New Roman" w:hAnsi="Times New Roman"/>
                <w:b/>
                <w:sz w:val="24"/>
                <w:szCs w:val="24"/>
                <w:lang w:eastAsia="en-US"/>
              </w:rPr>
              <w:t>Объем образовательной программы учебной дисциплины</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49052890" w14:textId="77777777" w:rsidR="004E0DCF" w:rsidRPr="00E501C0" w:rsidRDefault="004E0DCF" w:rsidP="005E45F5">
            <w:pPr>
              <w:suppressAutoHyphens/>
              <w:spacing w:after="0"/>
              <w:rPr>
                <w:rFonts w:ascii="Times New Roman" w:hAnsi="Times New Roman"/>
                <w:iCs/>
                <w:sz w:val="24"/>
                <w:szCs w:val="24"/>
                <w:lang w:eastAsia="en-US"/>
              </w:rPr>
            </w:pPr>
            <w:r w:rsidRPr="00E501C0">
              <w:rPr>
                <w:rFonts w:ascii="Times New Roman" w:hAnsi="Times New Roman"/>
                <w:iCs/>
                <w:sz w:val="24"/>
                <w:szCs w:val="24"/>
                <w:lang w:eastAsia="en-US"/>
              </w:rPr>
              <w:t>72</w:t>
            </w:r>
          </w:p>
        </w:tc>
      </w:tr>
      <w:tr w:rsidR="004E0DCF" w:rsidRPr="00A12DCB" w14:paraId="5B5E6611" w14:textId="77777777" w:rsidTr="005E45F5">
        <w:tc>
          <w:tcPr>
            <w:tcW w:w="3685" w:type="pct"/>
            <w:tcBorders>
              <w:top w:val="single" w:sz="6" w:space="0" w:color="000000"/>
              <w:left w:val="single" w:sz="6" w:space="0" w:color="000000"/>
              <w:bottom w:val="single" w:sz="6" w:space="0" w:color="000000"/>
              <w:right w:val="single" w:sz="6" w:space="0" w:color="000000"/>
            </w:tcBorders>
            <w:vAlign w:val="center"/>
            <w:hideMark/>
          </w:tcPr>
          <w:p w14:paraId="115A06DD" w14:textId="77777777" w:rsidR="004E0DCF" w:rsidRPr="00E501C0" w:rsidRDefault="004E0DCF" w:rsidP="005E45F5">
            <w:pPr>
              <w:suppressAutoHyphens/>
              <w:spacing w:after="0"/>
              <w:rPr>
                <w:rFonts w:ascii="Times New Roman" w:hAnsi="Times New Roman"/>
                <w:b/>
                <w:sz w:val="24"/>
                <w:szCs w:val="24"/>
                <w:lang w:eastAsia="en-US"/>
              </w:rPr>
            </w:pPr>
            <w:r w:rsidRPr="00E501C0">
              <w:rPr>
                <w:rFonts w:ascii="Times New Roman" w:hAnsi="Times New Roman"/>
                <w:b/>
                <w:sz w:val="24"/>
                <w:szCs w:val="24"/>
                <w:lang w:eastAsia="en-US"/>
              </w:rPr>
              <w:t>в т.ч. в форме практической подготовки</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45C6169D" w14:textId="77777777" w:rsidR="004E0DCF" w:rsidRPr="00E501C0" w:rsidRDefault="004E0DCF" w:rsidP="005E45F5">
            <w:pPr>
              <w:suppressAutoHyphens/>
              <w:spacing w:after="0"/>
              <w:rPr>
                <w:rFonts w:ascii="Times New Roman" w:hAnsi="Times New Roman"/>
                <w:iCs/>
                <w:sz w:val="24"/>
                <w:szCs w:val="24"/>
                <w:lang w:eastAsia="en-US"/>
              </w:rPr>
            </w:pPr>
            <w:r w:rsidRPr="00E501C0">
              <w:rPr>
                <w:rFonts w:ascii="Times New Roman" w:hAnsi="Times New Roman"/>
                <w:iCs/>
                <w:sz w:val="24"/>
                <w:szCs w:val="24"/>
                <w:lang w:eastAsia="en-US"/>
              </w:rPr>
              <w:t>36</w:t>
            </w:r>
          </w:p>
        </w:tc>
      </w:tr>
      <w:tr w:rsidR="004E0DCF" w:rsidRPr="00A12DCB" w14:paraId="42802041" w14:textId="77777777" w:rsidTr="005E45F5">
        <w:tc>
          <w:tcPr>
            <w:tcW w:w="5000" w:type="pct"/>
            <w:gridSpan w:val="2"/>
            <w:tcBorders>
              <w:top w:val="single" w:sz="6" w:space="0" w:color="000000"/>
              <w:left w:val="single" w:sz="6" w:space="0" w:color="000000"/>
              <w:bottom w:val="single" w:sz="6" w:space="0" w:color="000000"/>
              <w:right w:val="single" w:sz="6" w:space="0" w:color="000000"/>
            </w:tcBorders>
            <w:vAlign w:val="center"/>
            <w:hideMark/>
          </w:tcPr>
          <w:p w14:paraId="4F7E7CA2" w14:textId="77777777" w:rsidR="004E0DCF" w:rsidRPr="00E501C0" w:rsidRDefault="004E0DCF" w:rsidP="005E45F5">
            <w:pPr>
              <w:suppressAutoHyphens/>
              <w:spacing w:after="0"/>
              <w:rPr>
                <w:rFonts w:ascii="Times New Roman" w:hAnsi="Times New Roman"/>
                <w:iCs/>
                <w:sz w:val="24"/>
                <w:szCs w:val="24"/>
                <w:lang w:eastAsia="en-US"/>
              </w:rPr>
            </w:pPr>
            <w:r w:rsidRPr="00E501C0">
              <w:rPr>
                <w:rFonts w:ascii="Times New Roman" w:hAnsi="Times New Roman"/>
                <w:sz w:val="24"/>
                <w:szCs w:val="24"/>
                <w:lang w:eastAsia="en-US"/>
              </w:rPr>
              <w:t>в т. ч.:</w:t>
            </w:r>
          </w:p>
        </w:tc>
      </w:tr>
      <w:tr w:rsidR="004E0DCF" w:rsidRPr="00A12DCB" w14:paraId="43FF6166" w14:textId="77777777" w:rsidTr="005E45F5">
        <w:tc>
          <w:tcPr>
            <w:tcW w:w="3685" w:type="pct"/>
            <w:tcBorders>
              <w:top w:val="single" w:sz="6" w:space="0" w:color="000000"/>
              <w:left w:val="single" w:sz="6" w:space="0" w:color="000000"/>
              <w:bottom w:val="single" w:sz="6" w:space="0" w:color="000000"/>
              <w:right w:val="single" w:sz="6" w:space="0" w:color="000000"/>
            </w:tcBorders>
            <w:vAlign w:val="center"/>
            <w:hideMark/>
          </w:tcPr>
          <w:p w14:paraId="48622971" w14:textId="77777777" w:rsidR="004E0DCF" w:rsidRPr="00E501C0" w:rsidRDefault="004E0DCF" w:rsidP="005E45F5">
            <w:pPr>
              <w:suppressAutoHyphens/>
              <w:spacing w:after="0"/>
              <w:rPr>
                <w:rFonts w:ascii="Times New Roman" w:hAnsi="Times New Roman"/>
                <w:sz w:val="24"/>
                <w:szCs w:val="24"/>
                <w:lang w:eastAsia="en-US"/>
              </w:rPr>
            </w:pPr>
            <w:r w:rsidRPr="00E501C0">
              <w:rPr>
                <w:rFonts w:ascii="Times New Roman" w:hAnsi="Times New Roman"/>
                <w:sz w:val="24"/>
                <w:szCs w:val="24"/>
                <w:lang w:eastAsia="en-US"/>
              </w:rPr>
              <w:t>теоретическое обучение</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78DCA6FE" w14:textId="77777777" w:rsidR="004E0DCF" w:rsidRPr="00E501C0" w:rsidRDefault="004E0DCF" w:rsidP="005E45F5">
            <w:pPr>
              <w:suppressAutoHyphens/>
              <w:spacing w:after="0"/>
              <w:rPr>
                <w:rFonts w:ascii="Times New Roman" w:hAnsi="Times New Roman"/>
                <w:iCs/>
                <w:sz w:val="24"/>
                <w:szCs w:val="24"/>
                <w:lang w:eastAsia="en-US"/>
              </w:rPr>
            </w:pPr>
            <w:r w:rsidRPr="00E501C0">
              <w:rPr>
                <w:rFonts w:ascii="Times New Roman" w:hAnsi="Times New Roman"/>
                <w:iCs/>
                <w:sz w:val="24"/>
                <w:szCs w:val="24"/>
                <w:lang w:eastAsia="en-US"/>
              </w:rPr>
              <w:t>36</w:t>
            </w:r>
          </w:p>
        </w:tc>
      </w:tr>
      <w:tr w:rsidR="004E0DCF" w:rsidRPr="00A12DCB" w14:paraId="1FB46FAD" w14:textId="77777777" w:rsidTr="005E45F5">
        <w:tc>
          <w:tcPr>
            <w:tcW w:w="3685" w:type="pct"/>
            <w:tcBorders>
              <w:top w:val="single" w:sz="6" w:space="0" w:color="000000"/>
              <w:left w:val="single" w:sz="6" w:space="0" w:color="000000"/>
              <w:bottom w:val="single" w:sz="6" w:space="0" w:color="000000"/>
              <w:right w:val="single" w:sz="6" w:space="0" w:color="000000"/>
            </w:tcBorders>
            <w:vAlign w:val="center"/>
            <w:hideMark/>
          </w:tcPr>
          <w:p w14:paraId="37485B19" w14:textId="77777777" w:rsidR="004E0DCF" w:rsidRPr="00E501C0" w:rsidRDefault="004E0DCF" w:rsidP="005E45F5">
            <w:pPr>
              <w:suppressAutoHyphens/>
              <w:spacing w:after="0"/>
              <w:rPr>
                <w:rFonts w:ascii="Times New Roman" w:hAnsi="Times New Roman"/>
                <w:sz w:val="24"/>
                <w:szCs w:val="24"/>
                <w:lang w:eastAsia="en-US"/>
              </w:rPr>
            </w:pPr>
            <w:r w:rsidRPr="00E501C0">
              <w:rPr>
                <w:rFonts w:ascii="Times New Roman" w:hAnsi="Times New Roman"/>
                <w:sz w:val="24"/>
                <w:szCs w:val="24"/>
                <w:lang w:eastAsia="en-US"/>
              </w:rPr>
              <w:t>практические занятия</w:t>
            </w:r>
            <w:r w:rsidRPr="00E501C0">
              <w:rPr>
                <w:rFonts w:ascii="Times New Roman" w:hAnsi="Times New Roman"/>
                <w:i/>
                <w:sz w:val="24"/>
                <w:szCs w:val="24"/>
                <w:lang w:eastAsia="en-US"/>
              </w:rPr>
              <w:t xml:space="preserve"> </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6DDBAE23" w14:textId="77777777" w:rsidR="004E0DCF" w:rsidRPr="00E501C0" w:rsidRDefault="004E0DCF" w:rsidP="005E45F5">
            <w:pPr>
              <w:suppressAutoHyphens/>
              <w:spacing w:after="0"/>
              <w:rPr>
                <w:rFonts w:ascii="Times New Roman" w:hAnsi="Times New Roman"/>
                <w:iCs/>
                <w:sz w:val="24"/>
                <w:szCs w:val="24"/>
                <w:lang w:eastAsia="en-US"/>
              </w:rPr>
            </w:pPr>
            <w:r w:rsidRPr="00E501C0">
              <w:rPr>
                <w:rFonts w:ascii="Times New Roman" w:hAnsi="Times New Roman"/>
                <w:iCs/>
                <w:sz w:val="24"/>
                <w:szCs w:val="24"/>
                <w:lang w:eastAsia="en-US"/>
              </w:rPr>
              <w:t>36</w:t>
            </w:r>
          </w:p>
        </w:tc>
      </w:tr>
      <w:tr w:rsidR="004E0DCF" w:rsidRPr="00A12DCB" w14:paraId="592497E3" w14:textId="77777777" w:rsidTr="005E45F5">
        <w:tc>
          <w:tcPr>
            <w:tcW w:w="3685" w:type="pct"/>
            <w:tcBorders>
              <w:top w:val="single" w:sz="6" w:space="0" w:color="000000"/>
              <w:left w:val="single" w:sz="6" w:space="0" w:color="000000"/>
              <w:bottom w:val="single" w:sz="6" w:space="0" w:color="000000"/>
              <w:right w:val="single" w:sz="6" w:space="0" w:color="000000"/>
            </w:tcBorders>
            <w:vAlign w:val="center"/>
            <w:hideMark/>
          </w:tcPr>
          <w:p w14:paraId="682CF62B" w14:textId="77777777" w:rsidR="004E0DCF" w:rsidRPr="00E501C0" w:rsidRDefault="004E0DCF" w:rsidP="005E45F5">
            <w:pPr>
              <w:suppressAutoHyphens/>
              <w:spacing w:after="0"/>
              <w:rPr>
                <w:rFonts w:ascii="Times New Roman" w:hAnsi="Times New Roman"/>
                <w:i/>
                <w:sz w:val="24"/>
                <w:szCs w:val="24"/>
                <w:lang w:eastAsia="en-US"/>
              </w:rPr>
            </w:pPr>
            <w:r w:rsidRPr="00E501C0">
              <w:rPr>
                <w:rFonts w:ascii="Times New Roman" w:hAnsi="Times New Roman"/>
                <w:i/>
                <w:sz w:val="24"/>
                <w:szCs w:val="24"/>
                <w:lang w:eastAsia="en-US"/>
              </w:rPr>
              <w:t xml:space="preserve">Самостоятельная работа </w:t>
            </w:r>
            <w:r w:rsidRPr="00E501C0">
              <w:rPr>
                <w:rFonts w:ascii="Times New Roman" w:hAnsi="Times New Roman"/>
                <w:b/>
                <w:i/>
                <w:sz w:val="24"/>
                <w:szCs w:val="24"/>
                <w:vertAlign w:val="superscript"/>
                <w:lang w:eastAsia="en-US"/>
              </w:rPr>
              <w:footnoteReference w:id="5"/>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1FECC3E9" w14:textId="77777777" w:rsidR="004E0DCF" w:rsidRPr="00E501C0" w:rsidRDefault="004E0DCF" w:rsidP="005E45F5">
            <w:pPr>
              <w:suppressAutoHyphens/>
              <w:spacing w:after="0"/>
              <w:rPr>
                <w:rFonts w:ascii="Times New Roman" w:hAnsi="Times New Roman"/>
                <w:iCs/>
                <w:sz w:val="24"/>
                <w:szCs w:val="24"/>
                <w:lang w:eastAsia="en-US"/>
              </w:rPr>
            </w:pPr>
            <w:r w:rsidRPr="00E501C0">
              <w:rPr>
                <w:sz w:val="24"/>
                <w:szCs w:val="24"/>
                <w:lang w:eastAsia="en-US"/>
              </w:rPr>
              <w:t xml:space="preserve"> </w:t>
            </w:r>
          </w:p>
        </w:tc>
      </w:tr>
      <w:tr w:rsidR="004E0DCF" w:rsidRPr="00A12DCB" w14:paraId="06421B5E" w14:textId="77777777" w:rsidTr="005E45F5">
        <w:tc>
          <w:tcPr>
            <w:tcW w:w="3685" w:type="pct"/>
            <w:tcBorders>
              <w:top w:val="single" w:sz="6" w:space="0" w:color="000000"/>
              <w:left w:val="single" w:sz="6" w:space="0" w:color="000000"/>
              <w:bottom w:val="single" w:sz="6" w:space="0" w:color="000000"/>
              <w:right w:val="single" w:sz="6" w:space="0" w:color="000000"/>
            </w:tcBorders>
            <w:vAlign w:val="center"/>
            <w:hideMark/>
          </w:tcPr>
          <w:p w14:paraId="6BE3BBED" w14:textId="77777777" w:rsidR="004E0DCF" w:rsidRPr="00E501C0" w:rsidRDefault="004E0DCF" w:rsidP="005E45F5">
            <w:pPr>
              <w:suppressAutoHyphens/>
              <w:spacing w:after="0"/>
              <w:rPr>
                <w:rFonts w:ascii="Times New Roman" w:hAnsi="Times New Roman"/>
                <w:i/>
                <w:sz w:val="24"/>
                <w:szCs w:val="24"/>
                <w:lang w:eastAsia="en-US"/>
              </w:rPr>
            </w:pPr>
            <w:r w:rsidRPr="00E501C0">
              <w:rPr>
                <w:rFonts w:ascii="Times New Roman" w:hAnsi="Times New Roman"/>
                <w:b/>
                <w:iCs/>
                <w:sz w:val="24"/>
                <w:szCs w:val="24"/>
                <w:lang w:eastAsia="en-US"/>
              </w:rPr>
              <w:t>Промежуточная аттестация в форме экзамена</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1AAD527C" w14:textId="77777777" w:rsidR="004E0DCF" w:rsidRPr="00E501C0" w:rsidRDefault="004E0DCF" w:rsidP="005E45F5">
            <w:pPr>
              <w:suppressAutoHyphens/>
              <w:spacing w:after="0"/>
              <w:rPr>
                <w:rFonts w:ascii="Times New Roman" w:hAnsi="Times New Roman"/>
                <w:iCs/>
                <w:sz w:val="24"/>
                <w:szCs w:val="24"/>
                <w:lang w:eastAsia="en-US"/>
              </w:rPr>
            </w:pPr>
          </w:p>
        </w:tc>
      </w:tr>
    </w:tbl>
    <w:p w14:paraId="3120A118" w14:textId="77777777" w:rsidR="004E0DCF" w:rsidRDefault="004E0DCF" w:rsidP="004E0DCF">
      <w:pPr>
        <w:suppressAutoHyphens/>
        <w:spacing w:after="0"/>
        <w:rPr>
          <w:rFonts w:ascii="Times New Roman" w:hAnsi="Times New Roman"/>
          <w:b/>
          <w:i/>
        </w:rPr>
      </w:pPr>
    </w:p>
    <w:p w14:paraId="4BD0D52F" w14:textId="77777777" w:rsidR="004E0DCF" w:rsidRDefault="004E0DCF" w:rsidP="004E0DCF">
      <w:pPr>
        <w:spacing w:after="0"/>
        <w:rPr>
          <w:rFonts w:ascii="Times New Roman" w:hAnsi="Times New Roman"/>
          <w:b/>
          <w:i/>
        </w:rPr>
        <w:sectPr w:rsidR="004E0DCF">
          <w:pgSz w:w="11906" w:h="16838"/>
          <w:pgMar w:top="1134" w:right="850" w:bottom="284" w:left="1701" w:header="708" w:footer="708" w:gutter="0"/>
          <w:cols w:space="720"/>
        </w:sectPr>
      </w:pPr>
    </w:p>
    <w:p w14:paraId="258F4025" w14:textId="77777777" w:rsidR="004E0DCF" w:rsidRDefault="004E0DCF" w:rsidP="004E0DCF">
      <w:pPr>
        <w:spacing w:after="0"/>
        <w:ind w:firstLine="709"/>
        <w:rPr>
          <w:rFonts w:ascii="Times New Roman" w:hAnsi="Times New Roman"/>
          <w:b/>
          <w:bCs/>
          <w:sz w:val="24"/>
          <w:szCs w:val="24"/>
        </w:rPr>
      </w:pPr>
      <w:r>
        <w:rPr>
          <w:rFonts w:ascii="Times New Roman" w:hAnsi="Times New Roman"/>
          <w:b/>
          <w:sz w:val="24"/>
          <w:szCs w:val="24"/>
        </w:rPr>
        <w:lastRenderedPageBreak/>
        <w:t xml:space="preserve">2.2. Тематический план и содержание учебной дисциплины </w:t>
      </w:r>
    </w:p>
    <w:tbl>
      <w:tblPr>
        <w:tblW w:w="147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
        <w:gridCol w:w="2553"/>
        <w:gridCol w:w="7053"/>
        <w:gridCol w:w="2443"/>
        <w:gridCol w:w="2693"/>
      </w:tblGrid>
      <w:tr w:rsidR="00D92AC4" w:rsidRPr="00E60E22" w14:paraId="02A166D8" w14:textId="410A5B17" w:rsidTr="00D92AC4">
        <w:trPr>
          <w:gridBefore w:val="1"/>
          <w:wBefore w:w="28" w:type="dxa"/>
        </w:trPr>
        <w:tc>
          <w:tcPr>
            <w:tcW w:w="255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hideMark/>
          </w:tcPr>
          <w:p w14:paraId="039C9DA4" w14:textId="77777777" w:rsidR="00D92AC4" w:rsidRPr="00E501C0" w:rsidRDefault="00D92AC4" w:rsidP="005E45F5">
            <w:pPr>
              <w:suppressAutoHyphens/>
              <w:spacing w:after="0"/>
              <w:jc w:val="center"/>
              <w:rPr>
                <w:rFonts w:ascii="Times New Roman" w:eastAsia="SimSun" w:hAnsi="Times New Roman"/>
                <w:b/>
                <w:bCs/>
                <w:lang w:eastAsia="en-US"/>
              </w:rPr>
            </w:pPr>
            <w:r w:rsidRPr="00E501C0">
              <w:rPr>
                <w:rFonts w:ascii="Times New Roman" w:hAnsi="Times New Roman"/>
                <w:b/>
                <w:bCs/>
                <w:lang w:eastAsia="en-US"/>
              </w:rPr>
              <w:t>Наименование разделов и тем</w:t>
            </w:r>
          </w:p>
        </w:tc>
        <w:tc>
          <w:tcPr>
            <w:tcW w:w="705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hideMark/>
          </w:tcPr>
          <w:p w14:paraId="2A585A05" w14:textId="77777777" w:rsidR="00D92AC4" w:rsidRPr="00E501C0" w:rsidRDefault="00D92AC4" w:rsidP="005E45F5">
            <w:pPr>
              <w:suppressAutoHyphens/>
              <w:spacing w:after="0"/>
              <w:jc w:val="center"/>
              <w:rPr>
                <w:rFonts w:ascii="Times New Roman" w:eastAsia="SimSun" w:hAnsi="Times New Roman"/>
                <w:b/>
                <w:bCs/>
                <w:lang w:eastAsia="en-US"/>
              </w:rPr>
            </w:pPr>
            <w:r w:rsidRPr="00E501C0">
              <w:rPr>
                <w:rFonts w:ascii="Times New Roman" w:hAnsi="Times New Roman"/>
                <w:b/>
                <w:bCs/>
                <w:lang w:eastAsia="en-US"/>
              </w:rPr>
              <w:t>Содержание учебного материала и формы организации деятельности обучающихся</w:t>
            </w:r>
          </w:p>
        </w:tc>
        <w:tc>
          <w:tcPr>
            <w:tcW w:w="244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hideMark/>
          </w:tcPr>
          <w:p w14:paraId="1A82498F" w14:textId="77777777" w:rsidR="00D92AC4" w:rsidRPr="00E501C0" w:rsidRDefault="00D92AC4" w:rsidP="005E45F5">
            <w:pPr>
              <w:suppressAutoHyphens/>
              <w:spacing w:after="0"/>
              <w:jc w:val="center"/>
              <w:rPr>
                <w:rFonts w:ascii="Times New Roman" w:eastAsia="SimSun" w:hAnsi="Times New Roman"/>
                <w:b/>
                <w:bCs/>
                <w:lang w:eastAsia="en-US"/>
              </w:rPr>
            </w:pPr>
            <w:r w:rsidRPr="00E501C0">
              <w:rPr>
                <w:rFonts w:ascii="Times New Roman" w:hAnsi="Times New Roman"/>
                <w:b/>
                <w:bCs/>
                <w:lang w:eastAsia="en-US"/>
              </w:rPr>
              <w:t>Объем, акад. ч / в том числе в форме практической подготовки, акад. ч</w:t>
            </w:r>
          </w:p>
        </w:tc>
        <w:tc>
          <w:tcPr>
            <w:tcW w:w="26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hideMark/>
          </w:tcPr>
          <w:p w14:paraId="134CC154" w14:textId="77777777" w:rsidR="00D92AC4" w:rsidRPr="00E501C0" w:rsidRDefault="00D92AC4" w:rsidP="005E45F5">
            <w:pPr>
              <w:suppressAutoHyphens/>
              <w:spacing w:after="0"/>
              <w:jc w:val="center"/>
              <w:rPr>
                <w:rFonts w:ascii="Times New Roman" w:eastAsia="SimSun" w:hAnsi="Times New Roman"/>
                <w:b/>
                <w:bCs/>
                <w:lang w:eastAsia="en-US"/>
              </w:rPr>
            </w:pPr>
            <w:r w:rsidRPr="00E501C0">
              <w:rPr>
                <w:rFonts w:ascii="Times New Roman" w:hAnsi="Times New Roman"/>
                <w:b/>
                <w:bCs/>
                <w:lang w:eastAsia="en-US"/>
              </w:rPr>
              <w:t>Коды компетенций, формированию которых способствует элемент программы</w:t>
            </w:r>
          </w:p>
        </w:tc>
      </w:tr>
      <w:tr w:rsidR="00D92AC4" w:rsidRPr="00E60E22" w14:paraId="72EA8B02" w14:textId="790822C5" w:rsidTr="00D92AC4">
        <w:trPr>
          <w:gridBefore w:val="1"/>
          <w:wBefore w:w="28" w:type="dxa"/>
          <w:tblHeader/>
        </w:trPr>
        <w:tc>
          <w:tcPr>
            <w:tcW w:w="255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4F33035" w14:textId="77777777" w:rsidR="00D92AC4" w:rsidRPr="00E501C0" w:rsidRDefault="00D92AC4" w:rsidP="005E45F5">
            <w:pPr>
              <w:spacing w:after="0"/>
              <w:jc w:val="center"/>
              <w:rPr>
                <w:rFonts w:ascii="Times New Roman" w:eastAsia="SimSun" w:hAnsi="Times New Roman"/>
                <w:b/>
                <w:bCs/>
                <w:lang w:eastAsia="en-US"/>
              </w:rPr>
            </w:pPr>
            <w:r w:rsidRPr="00E501C0">
              <w:rPr>
                <w:rFonts w:ascii="Times New Roman" w:eastAsia="SimSun" w:hAnsi="Times New Roman"/>
                <w:b/>
                <w:bCs/>
                <w:lang w:eastAsia="en-US"/>
              </w:rPr>
              <w:t>1</w:t>
            </w:r>
          </w:p>
        </w:tc>
        <w:tc>
          <w:tcPr>
            <w:tcW w:w="705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08D1C87" w14:textId="77777777" w:rsidR="00D92AC4" w:rsidRPr="00E501C0" w:rsidRDefault="00D92AC4" w:rsidP="005E45F5">
            <w:pPr>
              <w:spacing w:after="0"/>
              <w:jc w:val="center"/>
              <w:rPr>
                <w:rFonts w:ascii="Times New Roman" w:eastAsia="SimSun" w:hAnsi="Times New Roman"/>
                <w:b/>
                <w:bCs/>
                <w:lang w:eastAsia="en-US"/>
              </w:rPr>
            </w:pPr>
            <w:r w:rsidRPr="00E501C0">
              <w:rPr>
                <w:rFonts w:ascii="Times New Roman" w:eastAsia="SimSun" w:hAnsi="Times New Roman"/>
                <w:b/>
                <w:bCs/>
                <w:lang w:eastAsia="en-US"/>
              </w:rPr>
              <w:t>2</w:t>
            </w:r>
          </w:p>
        </w:tc>
        <w:tc>
          <w:tcPr>
            <w:tcW w:w="244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08C2526" w14:textId="77777777" w:rsidR="00D92AC4" w:rsidRPr="00E501C0" w:rsidRDefault="00D92AC4" w:rsidP="005E45F5">
            <w:pPr>
              <w:spacing w:after="0"/>
              <w:jc w:val="center"/>
              <w:rPr>
                <w:rFonts w:ascii="Times New Roman" w:eastAsia="SimSun" w:hAnsi="Times New Roman"/>
                <w:b/>
                <w:bCs/>
                <w:lang w:eastAsia="en-US"/>
              </w:rPr>
            </w:pPr>
            <w:r w:rsidRPr="00E501C0">
              <w:rPr>
                <w:rFonts w:ascii="Times New Roman" w:eastAsia="SimSun" w:hAnsi="Times New Roman"/>
                <w:b/>
                <w:bCs/>
                <w:lang w:eastAsia="en-US"/>
              </w:rPr>
              <w:t>3</w:t>
            </w:r>
          </w:p>
        </w:tc>
        <w:tc>
          <w:tcPr>
            <w:tcW w:w="26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5B7A03A4" w14:textId="77777777" w:rsidR="00D92AC4" w:rsidRPr="00E501C0" w:rsidRDefault="00D92AC4" w:rsidP="005E45F5">
            <w:pPr>
              <w:spacing w:after="0"/>
              <w:jc w:val="center"/>
              <w:rPr>
                <w:rFonts w:ascii="Times New Roman" w:eastAsia="SimSun" w:hAnsi="Times New Roman"/>
                <w:b/>
                <w:bCs/>
                <w:lang w:val="en-US" w:eastAsia="en-US"/>
              </w:rPr>
            </w:pPr>
            <w:r w:rsidRPr="00E501C0">
              <w:rPr>
                <w:rFonts w:ascii="Times New Roman" w:eastAsia="SimSun" w:hAnsi="Times New Roman"/>
                <w:b/>
                <w:bCs/>
                <w:lang w:val="en-US" w:eastAsia="en-US"/>
              </w:rPr>
              <w:t>4</w:t>
            </w:r>
          </w:p>
        </w:tc>
      </w:tr>
      <w:tr w:rsidR="00D92AC4" w:rsidRPr="00E60E22" w14:paraId="3BC85375" w14:textId="2DFD0FBA" w:rsidTr="00D92AC4">
        <w:trPr>
          <w:gridBefore w:val="1"/>
          <w:wBefore w:w="28" w:type="dxa"/>
          <w:tblHeader/>
        </w:trPr>
        <w:tc>
          <w:tcPr>
            <w:tcW w:w="9606" w:type="dxa"/>
            <w:gridSpan w:val="2"/>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AE3C32A" w14:textId="77777777" w:rsidR="00D92AC4" w:rsidRPr="00E501C0" w:rsidRDefault="00D92AC4" w:rsidP="005E45F5">
            <w:pPr>
              <w:spacing w:after="0"/>
              <w:rPr>
                <w:rFonts w:ascii="Times New Roman" w:eastAsia="SimSun" w:hAnsi="Times New Roman"/>
                <w:b/>
                <w:bCs/>
                <w:lang w:eastAsia="en-US"/>
              </w:rPr>
            </w:pPr>
            <w:r w:rsidRPr="00E501C0">
              <w:rPr>
                <w:rFonts w:ascii="Times New Roman" w:eastAsia="SimSun" w:hAnsi="Times New Roman"/>
                <w:b/>
                <w:bCs/>
                <w:lang w:eastAsia="en-US"/>
              </w:rPr>
              <w:t>Раздел 1. Введение в анатомию и физиологию</w:t>
            </w:r>
          </w:p>
        </w:tc>
        <w:tc>
          <w:tcPr>
            <w:tcW w:w="244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EC2EA69" w14:textId="77777777" w:rsidR="00D92AC4" w:rsidRPr="00E501C0" w:rsidRDefault="00D92AC4" w:rsidP="005E45F5">
            <w:pPr>
              <w:spacing w:after="0"/>
              <w:jc w:val="center"/>
              <w:rPr>
                <w:rFonts w:ascii="Times New Roman" w:eastAsia="SimSun" w:hAnsi="Times New Roman"/>
                <w:b/>
                <w:bCs/>
                <w:lang w:eastAsia="en-US"/>
              </w:rPr>
            </w:pPr>
            <w:r w:rsidRPr="00E501C0">
              <w:rPr>
                <w:rFonts w:ascii="Times New Roman" w:eastAsia="SimSun" w:hAnsi="Times New Roman"/>
                <w:b/>
                <w:bCs/>
                <w:lang w:eastAsia="en-US"/>
              </w:rPr>
              <w:t>1</w:t>
            </w:r>
          </w:p>
        </w:tc>
        <w:tc>
          <w:tcPr>
            <w:tcW w:w="26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16A7BB47" w14:textId="77777777" w:rsidR="00D92AC4" w:rsidRPr="00E501C0" w:rsidRDefault="00D92AC4" w:rsidP="005E45F5">
            <w:pPr>
              <w:spacing w:after="0"/>
              <w:jc w:val="center"/>
              <w:rPr>
                <w:rFonts w:ascii="Times New Roman" w:eastAsia="SimSun" w:hAnsi="Times New Roman"/>
                <w:b/>
                <w:bCs/>
                <w:lang w:eastAsia="en-US"/>
              </w:rPr>
            </w:pPr>
          </w:p>
        </w:tc>
      </w:tr>
      <w:tr w:rsidR="00D92AC4" w:rsidRPr="00E60E22" w14:paraId="0C0DD073" w14:textId="2591A4C6" w:rsidTr="00D92AC4">
        <w:trPr>
          <w:gridBefore w:val="1"/>
          <w:wBefore w:w="28" w:type="dxa"/>
        </w:trPr>
        <w:tc>
          <w:tcPr>
            <w:tcW w:w="2553" w:type="dxa"/>
            <w:vMerge w:val="restar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F367FFB" w14:textId="77777777" w:rsidR="00D92AC4" w:rsidRPr="00E501C0" w:rsidRDefault="00D92AC4" w:rsidP="005E45F5">
            <w:pPr>
              <w:autoSpaceDE w:val="0"/>
              <w:autoSpaceDN w:val="0"/>
              <w:adjustRightInd w:val="0"/>
              <w:spacing w:after="0"/>
              <w:rPr>
                <w:rFonts w:ascii="Times New Roman" w:eastAsia="SimSun" w:hAnsi="Times New Roman"/>
                <w:b/>
                <w:bCs/>
                <w:lang w:eastAsia="en-US"/>
              </w:rPr>
            </w:pPr>
            <w:r w:rsidRPr="00E501C0">
              <w:rPr>
                <w:rFonts w:ascii="Times New Roman" w:eastAsia="SimSun" w:hAnsi="Times New Roman"/>
                <w:b/>
                <w:bCs/>
                <w:lang w:eastAsia="en-US"/>
              </w:rPr>
              <w:t xml:space="preserve">Тема 1.1. </w:t>
            </w:r>
            <w:r w:rsidRPr="00E501C0">
              <w:rPr>
                <w:rFonts w:ascii="Times New Roman" w:eastAsia="SimSun" w:hAnsi="Times New Roman"/>
                <w:bCs/>
                <w:lang w:eastAsia="en-US"/>
              </w:rPr>
              <w:t>Введение в анатомию и физиологию</w:t>
            </w:r>
          </w:p>
        </w:tc>
        <w:tc>
          <w:tcPr>
            <w:tcW w:w="705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8D876CF" w14:textId="77777777" w:rsidR="00D92AC4" w:rsidRPr="00E501C0" w:rsidRDefault="00D92AC4" w:rsidP="005E45F5">
            <w:pPr>
              <w:spacing w:after="0"/>
              <w:rPr>
                <w:rFonts w:ascii="Times New Roman" w:eastAsia="SimSun" w:hAnsi="Times New Roman"/>
                <w:b/>
                <w:bCs/>
                <w:lang w:eastAsia="en-US"/>
              </w:rPr>
            </w:pPr>
            <w:r w:rsidRPr="00E501C0">
              <w:rPr>
                <w:rFonts w:ascii="Times New Roman" w:eastAsia="SimSun" w:hAnsi="Times New Roman"/>
                <w:b/>
                <w:bCs/>
                <w:lang w:eastAsia="en-US"/>
              </w:rPr>
              <w:t xml:space="preserve">Содержание учебного материала </w:t>
            </w:r>
          </w:p>
        </w:tc>
        <w:tc>
          <w:tcPr>
            <w:tcW w:w="244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352A6A2" w14:textId="77777777" w:rsidR="00D92AC4" w:rsidRPr="00E501C0" w:rsidRDefault="00D92AC4" w:rsidP="005E45F5">
            <w:pPr>
              <w:spacing w:after="0"/>
              <w:jc w:val="center"/>
              <w:rPr>
                <w:rFonts w:ascii="Times New Roman" w:eastAsia="SimSun" w:hAnsi="Times New Roman"/>
                <w:b/>
                <w:bCs/>
                <w:lang w:eastAsia="en-US"/>
              </w:rPr>
            </w:pPr>
            <w:r w:rsidRPr="00E501C0">
              <w:rPr>
                <w:rFonts w:ascii="Times New Roman" w:eastAsia="SimSun" w:hAnsi="Times New Roman"/>
                <w:b/>
                <w:bCs/>
                <w:lang w:eastAsia="en-US"/>
              </w:rPr>
              <w:t>1</w:t>
            </w:r>
          </w:p>
        </w:tc>
        <w:tc>
          <w:tcPr>
            <w:tcW w:w="2693" w:type="dxa"/>
            <w:vMerge w:val="restar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74CF80F8" w14:textId="1FF90A03" w:rsidR="00D92AC4" w:rsidRPr="00E501C0" w:rsidRDefault="00D92AC4" w:rsidP="00D92AC4">
            <w:pPr>
              <w:suppressAutoHyphens/>
              <w:spacing w:after="0" w:line="240" w:lineRule="auto"/>
              <w:jc w:val="center"/>
              <w:rPr>
                <w:rFonts w:ascii="Times New Roman" w:eastAsia="SimSun" w:hAnsi="Times New Roman"/>
                <w:lang w:eastAsia="en-US"/>
              </w:rPr>
            </w:pPr>
            <w:r w:rsidRPr="00E501C0">
              <w:rPr>
                <w:rFonts w:ascii="Times New Roman" w:hAnsi="Times New Roman"/>
                <w:lang w:eastAsia="en-US"/>
              </w:rPr>
              <w:t>ОК 01, ОК 08</w:t>
            </w:r>
          </w:p>
          <w:p w14:paraId="67B0FE04" w14:textId="5B9B6A70" w:rsidR="00D92AC4" w:rsidRPr="00E501C0" w:rsidRDefault="00D92AC4" w:rsidP="005E45F5">
            <w:pPr>
              <w:suppressAutoHyphens/>
              <w:spacing w:after="0" w:line="240" w:lineRule="auto"/>
              <w:jc w:val="center"/>
              <w:rPr>
                <w:rFonts w:ascii="Times New Roman" w:eastAsia="SimSun" w:hAnsi="Times New Roman"/>
                <w:lang w:eastAsia="en-US"/>
              </w:rPr>
            </w:pPr>
          </w:p>
        </w:tc>
      </w:tr>
      <w:tr w:rsidR="00D92AC4" w:rsidRPr="00E60E22" w14:paraId="798C5587" w14:textId="29A0598F" w:rsidTr="00D92AC4">
        <w:trPr>
          <w:gridBefore w:val="1"/>
          <w:wBefore w:w="28" w:type="dxa"/>
        </w:trPr>
        <w:tc>
          <w:tcPr>
            <w:tcW w:w="2553" w:type="dxa"/>
            <w:vMerge/>
            <w:tcBorders>
              <w:top w:val="single" w:sz="4" w:space="0" w:color="auto"/>
              <w:left w:val="single" w:sz="4" w:space="0" w:color="auto"/>
              <w:bottom w:val="single" w:sz="4" w:space="0" w:color="auto"/>
              <w:right w:val="single" w:sz="4" w:space="0" w:color="auto"/>
            </w:tcBorders>
            <w:vAlign w:val="center"/>
            <w:hideMark/>
          </w:tcPr>
          <w:p w14:paraId="09027BF6" w14:textId="77777777" w:rsidR="00D92AC4" w:rsidRPr="00E501C0" w:rsidRDefault="00D92AC4" w:rsidP="005E45F5">
            <w:pPr>
              <w:spacing w:after="0" w:line="240" w:lineRule="auto"/>
              <w:rPr>
                <w:rFonts w:ascii="Times New Roman" w:eastAsia="SimSun" w:hAnsi="Times New Roman"/>
                <w:b/>
                <w:bCs/>
                <w:lang w:eastAsia="en-US"/>
              </w:rPr>
            </w:pPr>
          </w:p>
        </w:tc>
        <w:tc>
          <w:tcPr>
            <w:tcW w:w="705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F5A37FA" w14:textId="77777777" w:rsidR="00D92AC4" w:rsidRPr="00E501C0" w:rsidRDefault="00D92AC4" w:rsidP="005E45F5">
            <w:pPr>
              <w:spacing w:after="0"/>
              <w:jc w:val="both"/>
              <w:rPr>
                <w:rFonts w:ascii="Times New Roman" w:eastAsia="SimSun" w:hAnsi="Times New Roman"/>
                <w:b/>
                <w:bCs/>
                <w:lang w:eastAsia="en-US"/>
              </w:rPr>
            </w:pPr>
            <w:r w:rsidRPr="00E501C0">
              <w:rPr>
                <w:rFonts w:ascii="Times New Roman" w:eastAsia="SimSun" w:hAnsi="Times New Roman"/>
                <w:color w:val="000000"/>
                <w:lang w:eastAsia="en-US"/>
              </w:rPr>
              <w:t xml:space="preserve">1.Анатомия и физиология как науки. </w:t>
            </w:r>
            <w:r w:rsidRPr="00E501C0">
              <w:rPr>
                <w:rFonts w:ascii="Times New Roman" w:eastAsia="SimSun" w:hAnsi="Times New Roman"/>
                <w:lang w:eastAsia="en-US"/>
              </w:rPr>
              <w:t xml:space="preserve">Значение анатомии и физиологии для физической культуры и спорта. </w:t>
            </w:r>
          </w:p>
        </w:tc>
        <w:tc>
          <w:tcPr>
            <w:tcW w:w="2443" w:type="dxa"/>
            <w:vMerge w:val="restar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32240B9" w14:textId="77777777" w:rsidR="00D92AC4" w:rsidRPr="00E501C0" w:rsidRDefault="00D92AC4" w:rsidP="005E45F5">
            <w:pPr>
              <w:spacing w:after="0"/>
              <w:jc w:val="center"/>
              <w:rPr>
                <w:rFonts w:ascii="Times New Roman" w:eastAsia="SimSun" w:hAnsi="Times New Roman"/>
                <w:bCs/>
                <w:lang w:eastAsia="en-US"/>
              </w:rPr>
            </w:pPr>
            <w:r w:rsidRPr="00E501C0">
              <w:rPr>
                <w:rFonts w:ascii="Times New Roman" w:eastAsia="SimSun" w:hAnsi="Times New Roman"/>
                <w:bCs/>
                <w:lang w:eastAsia="en-US"/>
              </w:rPr>
              <w:t>1</w:t>
            </w:r>
          </w:p>
        </w:tc>
        <w:tc>
          <w:tcPr>
            <w:tcW w:w="2693" w:type="dxa"/>
            <w:vMerge/>
            <w:tcBorders>
              <w:top w:val="single" w:sz="4" w:space="0" w:color="auto"/>
              <w:left w:val="single" w:sz="4" w:space="0" w:color="auto"/>
              <w:bottom w:val="single" w:sz="4" w:space="0" w:color="auto"/>
              <w:right w:val="single" w:sz="4" w:space="0" w:color="auto"/>
            </w:tcBorders>
            <w:vAlign w:val="center"/>
            <w:hideMark/>
          </w:tcPr>
          <w:p w14:paraId="5419B6F2" w14:textId="77777777" w:rsidR="00D92AC4" w:rsidRPr="00E501C0" w:rsidRDefault="00D92AC4" w:rsidP="005E45F5">
            <w:pPr>
              <w:spacing w:after="0" w:line="240" w:lineRule="auto"/>
              <w:rPr>
                <w:rFonts w:ascii="Times New Roman" w:eastAsia="SimSun" w:hAnsi="Times New Roman"/>
                <w:lang w:eastAsia="en-US"/>
              </w:rPr>
            </w:pPr>
          </w:p>
        </w:tc>
      </w:tr>
      <w:tr w:rsidR="00D92AC4" w:rsidRPr="00E60E22" w14:paraId="3DD780FB" w14:textId="05115F91" w:rsidTr="00D92AC4">
        <w:trPr>
          <w:gridBefore w:val="1"/>
          <w:wBefore w:w="28" w:type="dxa"/>
          <w:trHeight w:val="439"/>
        </w:trPr>
        <w:tc>
          <w:tcPr>
            <w:tcW w:w="2553" w:type="dxa"/>
            <w:vMerge/>
            <w:tcBorders>
              <w:top w:val="single" w:sz="4" w:space="0" w:color="auto"/>
              <w:left w:val="single" w:sz="4" w:space="0" w:color="auto"/>
              <w:bottom w:val="single" w:sz="4" w:space="0" w:color="auto"/>
              <w:right w:val="single" w:sz="4" w:space="0" w:color="auto"/>
            </w:tcBorders>
            <w:vAlign w:val="center"/>
            <w:hideMark/>
          </w:tcPr>
          <w:p w14:paraId="17BA174E" w14:textId="77777777" w:rsidR="00D92AC4" w:rsidRPr="00E501C0" w:rsidRDefault="00D92AC4" w:rsidP="005E45F5">
            <w:pPr>
              <w:spacing w:after="0" w:line="240" w:lineRule="auto"/>
              <w:rPr>
                <w:rFonts w:ascii="Times New Roman" w:eastAsia="SimSun" w:hAnsi="Times New Roman"/>
                <w:b/>
                <w:bCs/>
                <w:lang w:eastAsia="en-US"/>
              </w:rPr>
            </w:pPr>
          </w:p>
        </w:tc>
        <w:tc>
          <w:tcPr>
            <w:tcW w:w="705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591CB72B" w14:textId="6F87E4A6" w:rsidR="00D92AC4" w:rsidRPr="00E501C0" w:rsidRDefault="00D92AC4" w:rsidP="005E45F5">
            <w:pPr>
              <w:autoSpaceDE w:val="0"/>
              <w:autoSpaceDN w:val="0"/>
              <w:adjustRightInd w:val="0"/>
              <w:spacing w:after="0"/>
              <w:jc w:val="both"/>
              <w:rPr>
                <w:rFonts w:ascii="Times New Roman" w:eastAsia="SimSun" w:hAnsi="Times New Roman"/>
                <w:b/>
                <w:bCs/>
                <w:lang w:eastAsia="en-US"/>
              </w:rPr>
            </w:pPr>
            <w:r w:rsidRPr="00E501C0">
              <w:rPr>
                <w:rFonts w:ascii="Times New Roman" w:eastAsia="SimSun" w:hAnsi="Times New Roman"/>
                <w:lang w:eastAsia="en-US"/>
              </w:rPr>
              <w:t>2. Положение человека в природе. Методы изучения организма человека. Части тела человека. Оси и плоскости тела человека.</w:t>
            </w:r>
          </w:p>
        </w:tc>
        <w:tc>
          <w:tcPr>
            <w:tcW w:w="2443" w:type="dxa"/>
            <w:vMerge/>
            <w:tcBorders>
              <w:top w:val="single" w:sz="4" w:space="0" w:color="auto"/>
              <w:left w:val="single" w:sz="4" w:space="0" w:color="auto"/>
              <w:bottom w:val="single" w:sz="4" w:space="0" w:color="auto"/>
              <w:right w:val="single" w:sz="4" w:space="0" w:color="auto"/>
            </w:tcBorders>
            <w:vAlign w:val="center"/>
            <w:hideMark/>
          </w:tcPr>
          <w:p w14:paraId="3DABD06D" w14:textId="77777777" w:rsidR="00D92AC4" w:rsidRPr="00E501C0" w:rsidRDefault="00D92AC4" w:rsidP="005E45F5">
            <w:pPr>
              <w:spacing w:after="0" w:line="240" w:lineRule="auto"/>
              <w:rPr>
                <w:rFonts w:ascii="Times New Roman" w:eastAsia="SimSun" w:hAnsi="Times New Roman"/>
                <w:bCs/>
                <w:lang w:eastAsia="en-US"/>
              </w:rPr>
            </w:pPr>
          </w:p>
        </w:tc>
        <w:tc>
          <w:tcPr>
            <w:tcW w:w="2693" w:type="dxa"/>
            <w:vMerge/>
            <w:tcBorders>
              <w:top w:val="single" w:sz="4" w:space="0" w:color="auto"/>
              <w:left w:val="single" w:sz="4" w:space="0" w:color="auto"/>
              <w:bottom w:val="single" w:sz="4" w:space="0" w:color="auto"/>
              <w:right w:val="single" w:sz="4" w:space="0" w:color="auto"/>
            </w:tcBorders>
            <w:vAlign w:val="center"/>
            <w:hideMark/>
          </w:tcPr>
          <w:p w14:paraId="0367BD58" w14:textId="77777777" w:rsidR="00D92AC4" w:rsidRPr="00E501C0" w:rsidRDefault="00D92AC4" w:rsidP="005E45F5">
            <w:pPr>
              <w:spacing w:after="0" w:line="240" w:lineRule="auto"/>
              <w:rPr>
                <w:rFonts w:ascii="Times New Roman" w:eastAsia="SimSun" w:hAnsi="Times New Roman"/>
                <w:lang w:eastAsia="en-US"/>
              </w:rPr>
            </w:pPr>
          </w:p>
        </w:tc>
      </w:tr>
      <w:tr w:rsidR="00D92AC4" w:rsidRPr="00E60E22" w14:paraId="0B6AB5DD" w14:textId="42309105" w:rsidTr="00D92AC4">
        <w:trPr>
          <w:gridBefore w:val="1"/>
          <w:wBefore w:w="28" w:type="dxa"/>
        </w:trPr>
        <w:tc>
          <w:tcPr>
            <w:tcW w:w="2553" w:type="dxa"/>
            <w:vMerge/>
            <w:tcBorders>
              <w:top w:val="single" w:sz="4" w:space="0" w:color="auto"/>
              <w:left w:val="single" w:sz="4" w:space="0" w:color="auto"/>
              <w:bottom w:val="single" w:sz="4" w:space="0" w:color="auto"/>
              <w:right w:val="single" w:sz="4" w:space="0" w:color="auto"/>
            </w:tcBorders>
            <w:vAlign w:val="center"/>
            <w:hideMark/>
          </w:tcPr>
          <w:p w14:paraId="0F7BF6E0" w14:textId="77777777" w:rsidR="00D92AC4" w:rsidRPr="00E501C0" w:rsidRDefault="00D92AC4" w:rsidP="005E45F5">
            <w:pPr>
              <w:spacing w:after="0" w:line="240" w:lineRule="auto"/>
              <w:rPr>
                <w:rFonts w:ascii="Times New Roman" w:eastAsia="SimSun" w:hAnsi="Times New Roman"/>
                <w:b/>
                <w:bCs/>
                <w:lang w:eastAsia="en-US"/>
              </w:rPr>
            </w:pPr>
          </w:p>
        </w:tc>
        <w:tc>
          <w:tcPr>
            <w:tcW w:w="705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1BAB31D" w14:textId="77777777" w:rsidR="00D92AC4" w:rsidRPr="00E501C0" w:rsidRDefault="00D92AC4" w:rsidP="005E45F5">
            <w:pPr>
              <w:autoSpaceDE w:val="0"/>
              <w:autoSpaceDN w:val="0"/>
              <w:adjustRightInd w:val="0"/>
              <w:spacing w:after="0"/>
              <w:jc w:val="both"/>
              <w:rPr>
                <w:rFonts w:ascii="Times New Roman" w:eastAsia="SimSun" w:hAnsi="Times New Roman"/>
                <w:lang w:eastAsia="en-US"/>
              </w:rPr>
            </w:pPr>
            <w:r w:rsidRPr="00E501C0">
              <w:rPr>
                <w:rFonts w:ascii="Times New Roman" w:eastAsia="SimSun" w:hAnsi="Times New Roman"/>
                <w:lang w:eastAsia="en-US"/>
              </w:rPr>
              <w:t>3.Анатомическая номенклатура. Конституция человека, морфологические типы конституции. Определение органа. Системы органов. Клетки и ткани. Развитие организма.</w:t>
            </w:r>
          </w:p>
        </w:tc>
        <w:tc>
          <w:tcPr>
            <w:tcW w:w="2443" w:type="dxa"/>
            <w:vMerge/>
            <w:tcBorders>
              <w:top w:val="single" w:sz="4" w:space="0" w:color="auto"/>
              <w:left w:val="single" w:sz="4" w:space="0" w:color="auto"/>
              <w:bottom w:val="single" w:sz="4" w:space="0" w:color="auto"/>
              <w:right w:val="single" w:sz="4" w:space="0" w:color="auto"/>
            </w:tcBorders>
            <w:vAlign w:val="center"/>
            <w:hideMark/>
          </w:tcPr>
          <w:p w14:paraId="12761ACE" w14:textId="77777777" w:rsidR="00D92AC4" w:rsidRPr="00E501C0" w:rsidRDefault="00D92AC4" w:rsidP="005E45F5">
            <w:pPr>
              <w:spacing w:after="0" w:line="240" w:lineRule="auto"/>
              <w:rPr>
                <w:rFonts w:ascii="Times New Roman" w:eastAsia="SimSun" w:hAnsi="Times New Roman"/>
                <w:bCs/>
                <w:lang w:eastAsia="en-US"/>
              </w:rPr>
            </w:pPr>
          </w:p>
        </w:tc>
        <w:tc>
          <w:tcPr>
            <w:tcW w:w="2693" w:type="dxa"/>
            <w:vMerge/>
            <w:tcBorders>
              <w:top w:val="single" w:sz="4" w:space="0" w:color="auto"/>
              <w:left w:val="single" w:sz="4" w:space="0" w:color="auto"/>
              <w:bottom w:val="single" w:sz="4" w:space="0" w:color="auto"/>
              <w:right w:val="single" w:sz="4" w:space="0" w:color="auto"/>
            </w:tcBorders>
            <w:vAlign w:val="center"/>
            <w:hideMark/>
          </w:tcPr>
          <w:p w14:paraId="57EF1E50" w14:textId="77777777" w:rsidR="00D92AC4" w:rsidRPr="00E501C0" w:rsidRDefault="00D92AC4" w:rsidP="005E45F5">
            <w:pPr>
              <w:spacing w:after="0" w:line="240" w:lineRule="auto"/>
              <w:rPr>
                <w:rFonts w:ascii="Times New Roman" w:eastAsia="SimSun" w:hAnsi="Times New Roman"/>
                <w:lang w:eastAsia="en-US"/>
              </w:rPr>
            </w:pPr>
          </w:p>
        </w:tc>
      </w:tr>
      <w:tr w:rsidR="00D92AC4" w:rsidRPr="00E60E22" w14:paraId="2DCA639A" w14:textId="76DE827C" w:rsidTr="00D92AC4">
        <w:trPr>
          <w:gridBefore w:val="1"/>
          <w:wBefore w:w="28" w:type="dxa"/>
        </w:trPr>
        <w:tc>
          <w:tcPr>
            <w:tcW w:w="9606" w:type="dxa"/>
            <w:gridSpan w:val="2"/>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7CF87C0" w14:textId="77777777" w:rsidR="00D92AC4" w:rsidRPr="00E501C0" w:rsidRDefault="00D92AC4" w:rsidP="005E45F5">
            <w:pPr>
              <w:autoSpaceDE w:val="0"/>
              <w:autoSpaceDN w:val="0"/>
              <w:adjustRightInd w:val="0"/>
              <w:spacing w:after="0"/>
              <w:jc w:val="both"/>
              <w:rPr>
                <w:rFonts w:ascii="Times New Roman" w:eastAsia="SimSun" w:hAnsi="Times New Roman"/>
                <w:lang w:eastAsia="en-US"/>
              </w:rPr>
            </w:pPr>
            <w:r w:rsidRPr="00E501C0">
              <w:rPr>
                <w:rFonts w:ascii="Times New Roman" w:eastAsia="SimSun" w:hAnsi="Times New Roman"/>
                <w:b/>
                <w:bCs/>
                <w:lang w:eastAsia="en-US"/>
              </w:rPr>
              <w:t>Раздел 2. Основы анатомии</w:t>
            </w:r>
          </w:p>
        </w:tc>
        <w:tc>
          <w:tcPr>
            <w:tcW w:w="244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F978787" w14:textId="77777777" w:rsidR="00D92AC4" w:rsidRPr="00E501C0" w:rsidRDefault="00D92AC4" w:rsidP="005E45F5">
            <w:pPr>
              <w:spacing w:after="0"/>
              <w:jc w:val="center"/>
              <w:rPr>
                <w:rFonts w:ascii="Times New Roman" w:eastAsia="SimSun" w:hAnsi="Times New Roman"/>
                <w:b/>
                <w:bCs/>
                <w:lang w:eastAsia="en-US"/>
              </w:rPr>
            </w:pPr>
            <w:r w:rsidRPr="00E501C0">
              <w:rPr>
                <w:rFonts w:ascii="Times New Roman" w:eastAsia="SimSun" w:hAnsi="Times New Roman"/>
                <w:b/>
                <w:bCs/>
                <w:lang w:eastAsia="en-US"/>
              </w:rPr>
              <w:t>24/13</w:t>
            </w:r>
          </w:p>
        </w:tc>
        <w:tc>
          <w:tcPr>
            <w:tcW w:w="26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4336F10D" w14:textId="77777777" w:rsidR="00D92AC4" w:rsidRPr="00E501C0" w:rsidRDefault="00D92AC4" w:rsidP="005E45F5">
            <w:pPr>
              <w:spacing w:after="0"/>
              <w:rPr>
                <w:rFonts w:ascii="Times New Roman" w:eastAsia="SimSun" w:hAnsi="Times New Roman"/>
                <w:b/>
                <w:bCs/>
                <w:lang w:eastAsia="en-US"/>
              </w:rPr>
            </w:pPr>
          </w:p>
        </w:tc>
      </w:tr>
      <w:tr w:rsidR="00D92AC4" w:rsidRPr="00E60E22" w14:paraId="095697B2" w14:textId="3B7E9CE7" w:rsidTr="00D92AC4">
        <w:trPr>
          <w:gridBefore w:val="1"/>
          <w:wBefore w:w="28" w:type="dxa"/>
        </w:trPr>
        <w:tc>
          <w:tcPr>
            <w:tcW w:w="2553" w:type="dxa"/>
            <w:vMerge w:val="restar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85BE9A8" w14:textId="77777777" w:rsidR="00D92AC4" w:rsidRPr="00E501C0" w:rsidRDefault="00D92AC4" w:rsidP="005E45F5">
            <w:pPr>
              <w:autoSpaceDE w:val="0"/>
              <w:autoSpaceDN w:val="0"/>
              <w:adjustRightInd w:val="0"/>
              <w:spacing w:after="0"/>
              <w:rPr>
                <w:rFonts w:ascii="Times New Roman" w:eastAsia="SimSun" w:hAnsi="Times New Roman"/>
                <w:b/>
                <w:bCs/>
                <w:lang w:eastAsia="en-US"/>
              </w:rPr>
            </w:pPr>
            <w:r w:rsidRPr="00E501C0">
              <w:rPr>
                <w:rFonts w:ascii="Times New Roman" w:eastAsia="SimSun" w:hAnsi="Times New Roman"/>
                <w:b/>
                <w:bCs/>
                <w:lang w:eastAsia="en-US"/>
              </w:rPr>
              <w:t xml:space="preserve">Тема 2.1. </w:t>
            </w:r>
            <w:r w:rsidRPr="00E501C0">
              <w:rPr>
                <w:rFonts w:ascii="Times New Roman" w:eastAsia="SimSun" w:hAnsi="Times New Roman"/>
                <w:bCs/>
                <w:lang w:eastAsia="en-US"/>
              </w:rPr>
              <w:t>Остеология. Учения о костях</w:t>
            </w:r>
          </w:p>
        </w:tc>
        <w:tc>
          <w:tcPr>
            <w:tcW w:w="705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91F9C4A" w14:textId="77777777" w:rsidR="00D92AC4" w:rsidRPr="00E501C0" w:rsidRDefault="00D92AC4" w:rsidP="005E45F5">
            <w:pPr>
              <w:spacing w:after="0"/>
              <w:rPr>
                <w:rFonts w:ascii="Times New Roman" w:eastAsia="SimSun" w:hAnsi="Times New Roman"/>
                <w:b/>
                <w:bCs/>
                <w:lang w:eastAsia="en-US"/>
              </w:rPr>
            </w:pPr>
            <w:r w:rsidRPr="00E501C0">
              <w:rPr>
                <w:rFonts w:ascii="Times New Roman" w:eastAsia="SimSun" w:hAnsi="Times New Roman"/>
                <w:b/>
                <w:bCs/>
                <w:lang w:eastAsia="en-US"/>
              </w:rPr>
              <w:t xml:space="preserve">Содержание учебного материала </w:t>
            </w:r>
          </w:p>
        </w:tc>
        <w:tc>
          <w:tcPr>
            <w:tcW w:w="244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CBB7696" w14:textId="77777777" w:rsidR="00D92AC4" w:rsidRPr="00E501C0" w:rsidRDefault="00D92AC4" w:rsidP="005E45F5">
            <w:pPr>
              <w:spacing w:after="0"/>
              <w:jc w:val="center"/>
              <w:rPr>
                <w:rFonts w:ascii="Times New Roman" w:eastAsia="SimSun" w:hAnsi="Times New Roman"/>
                <w:b/>
                <w:bCs/>
                <w:lang w:eastAsia="en-US"/>
              </w:rPr>
            </w:pPr>
            <w:r w:rsidRPr="00E501C0">
              <w:rPr>
                <w:rFonts w:ascii="Times New Roman" w:eastAsia="SimSun" w:hAnsi="Times New Roman"/>
                <w:b/>
                <w:bCs/>
                <w:lang w:eastAsia="en-US"/>
              </w:rPr>
              <w:t>3/2</w:t>
            </w:r>
          </w:p>
        </w:tc>
        <w:tc>
          <w:tcPr>
            <w:tcW w:w="2693" w:type="dxa"/>
            <w:vMerge w:val="restar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5EC118B4" w14:textId="4B0DB8E3" w:rsidR="00D92AC4" w:rsidRPr="00E501C0" w:rsidRDefault="00D92AC4" w:rsidP="00D92AC4">
            <w:pPr>
              <w:suppressAutoHyphens/>
              <w:spacing w:after="0"/>
              <w:jc w:val="center"/>
              <w:rPr>
                <w:rFonts w:ascii="Times New Roman" w:eastAsia="SimSun" w:hAnsi="Times New Roman"/>
                <w:lang w:eastAsia="en-US"/>
              </w:rPr>
            </w:pPr>
            <w:r w:rsidRPr="00E501C0">
              <w:rPr>
                <w:rFonts w:ascii="Times New Roman" w:eastAsia="SimSun" w:hAnsi="Times New Roman"/>
                <w:lang w:eastAsia="en-US"/>
              </w:rPr>
              <w:t>ОК 01, ОК 02, ОК 08</w:t>
            </w:r>
          </w:p>
          <w:p w14:paraId="498EE0E5" w14:textId="3001DDB2" w:rsidR="00D92AC4" w:rsidRPr="00E501C0" w:rsidRDefault="00D92AC4" w:rsidP="005E45F5">
            <w:pPr>
              <w:suppressAutoHyphens/>
              <w:spacing w:after="0"/>
              <w:jc w:val="center"/>
              <w:rPr>
                <w:rFonts w:ascii="Times New Roman" w:eastAsia="SimSun" w:hAnsi="Times New Roman"/>
                <w:lang w:eastAsia="en-US"/>
              </w:rPr>
            </w:pPr>
          </w:p>
        </w:tc>
      </w:tr>
      <w:tr w:rsidR="00D92AC4" w:rsidRPr="00E60E22" w14:paraId="6386B699" w14:textId="17176426" w:rsidTr="00D92AC4">
        <w:trPr>
          <w:gridBefore w:val="1"/>
          <w:wBefore w:w="28" w:type="dxa"/>
        </w:trPr>
        <w:tc>
          <w:tcPr>
            <w:tcW w:w="2553" w:type="dxa"/>
            <w:vMerge/>
            <w:tcBorders>
              <w:top w:val="single" w:sz="4" w:space="0" w:color="auto"/>
              <w:left w:val="single" w:sz="4" w:space="0" w:color="auto"/>
              <w:bottom w:val="single" w:sz="4" w:space="0" w:color="auto"/>
              <w:right w:val="single" w:sz="4" w:space="0" w:color="auto"/>
            </w:tcBorders>
            <w:vAlign w:val="center"/>
            <w:hideMark/>
          </w:tcPr>
          <w:p w14:paraId="5A064DB9" w14:textId="77777777" w:rsidR="00D92AC4" w:rsidRPr="00E501C0" w:rsidRDefault="00D92AC4" w:rsidP="005E45F5">
            <w:pPr>
              <w:spacing w:after="0" w:line="240" w:lineRule="auto"/>
              <w:rPr>
                <w:rFonts w:ascii="Times New Roman" w:eastAsia="SimSun" w:hAnsi="Times New Roman"/>
                <w:b/>
                <w:bCs/>
                <w:lang w:eastAsia="en-US"/>
              </w:rPr>
            </w:pPr>
          </w:p>
        </w:tc>
        <w:tc>
          <w:tcPr>
            <w:tcW w:w="705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EE085AD" w14:textId="4B5BAAC4" w:rsidR="00D92AC4" w:rsidRPr="00E501C0" w:rsidRDefault="00D92AC4" w:rsidP="005E45F5">
            <w:pPr>
              <w:autoSpaceDE w:val="0"/>
              <w:autoSpaceDN w:val="0"/>
              <w:adjustRightInd w:val="0"/>
              <w:spacing w:after="0"/>
              <w:rPr>
                <w:rFonts w:ascii="Times New Roman" w:eastAsia="SimSun" w:hAnsi="Times New Roman"/>
                <w:lang w:eastAsia="en-US"/>
              </w:rPr>
            </w:pPr>
            <w:r w:rsidRPr="00E501C0">
              <w:rPr>
                <w:rFonts w:ascii="Times New Roman" w:eastAsia="SimSun" w:hAnsi="Times New Roman"/>
                <w:lang w:eastAsia="en-US"/>
              </w:rPr>
              <w:t xml:space="preserve">1.Общее строение черепа. Кости мозгового и лицевого черепа. Соединения костей. </w:t>
            </w:r>
          </w:p>
        </w:tc>
        <w:tc>
          <w:tcPr>
            <w:tcW w:w="2443" w:type="dxa"/>
            <w:vMerge w:val="restar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6752506" w14:textId="77777777" w:rsidR="00D92AC4" w:rsidRPr="00E501C0" w:rsidRDefault="00D92AC4" w:rsidP="005E45F5">
            <w:pPr>
              <w:spacing w:after="0"/>
              <w:jc w:val="center"/>
              <w:rPr>
                <w:rFonts w:ascii="Times New Roman" w:eastAsia="SimSun" w:hAnsi="Times New Roman"/>
                <w:bCs/>
                <w:lang w:eastAsia="en-US"/>
              </w:rPr>
            </w:pPr>
            <w:r w:rsidRPr="00E501C0">
              <w:rPr>
                <w:rFonts w:ascii="Times New Roman" w:eastAsia="SimSun" w:hAnsi="Times New Roman"/>
                <w:bCs/>
                <w:lang w:eastAsia="en-US"/>
              </w:rPr>
              <w:t>1</w:t>
            </w:r>
          </w:p>
        </w:tc>
        <w:tc>
          <w:tcPr>
            <w:tcW w:w="2693" w:type="dxa"/>
            <w:vMerge/>
            <w:tcBorders>
              <w:top w:val="single" w:sz="4" w:space="0" w:color="auto"/>
              <w:left w:val="single" w:sz="4" w:space="0" w:color="auto"/>
              <w:bottom w:val="single" w:sz="4" w:space="0" w:color="auto"/>
              <w:right w:val="single" w:sz="4" w:space="0" w:color="auto"/>
            </w:tcBorders>
            <w:vAlign w:val="center"/>
            <w:hideMark/>
          </w:tcPr>
          <w:p w14:paraId="171A3598" w14:textId="77777777" w:rsidR="00D92AC4" w:rsidRPr="00E501C0" w:rsidRDefault="00D92AC4" w:rsidP="005E45F5">
            <w:pPr>
              <w:spacing w:after="0" w:line="240" w:lineRule="auto"/>
              <w:rPr>
                <w:rFonts w:ascii="Times New Roman" w:eastAsia="SimSun" w:hAnsi="Times New Roman"/>
                <w:lang w:eastAsia="en-US"/>
              </w:rPr>
            </w:pPr>
          </w:p>
        </w:tc>
      </w:tr>
      <w:tr w:rsidR="00D92AC4" w:rsidRPr="00E60E22" w14:paraId="7CC0AB27" w14:textId="2E322E1D" w:rsidTr="00D92AC4">
        <w:trPr>
          <w:gridBefore w:val="1"/>
          <w:wBefore w:w="28" w:type="dxa"/>
        </w:trPr>
        <w:tc>
          <w:tcPr>
            <w:tcW w:w="2553" w:type="dxa"/>
            <w:vMerge/>
            <w:tcBorders>
              <w:top w:val="single" w:sz="4" w:space="0" w:color="auto"/>
              <w:left w:val="single" w:sz="4" w:space="0" w:color="auto"/>
              <w:bottom w:val="single" w:sz="4" w:space="0" w:color="auto"/>
              <w:right w:val="single" w:sz="4" w:space="0" w:color="auto"/>
            </w:tcBorders>
            <w:vAlign w:val="center"/>
            <w:hideMark/>
          </w:tcPr>
          <w:p w14:paraId="4217F621" w14:textId="77777777" w:rsidR="00D92AC4" w:rsidRPr="00E501C0" w:rsidRDefault="00D92AC4" w:rsidP="005E45F5">
            <w:pPr>
              <w:spacing w:after="0" w:line="240" w:lineRule="auto"/>
              <w:rPr>
                <w:rFonts w:ascii="Times New Roman" w:eastAsia="SimSun" w:hAnsi="Times New Roman"/>
                <w:b/>
                <w:bCs/>
                <w:lang w:eastAsia="en-US"/>
              </w:rPr>
            </w:pPr>
          </w:p>
        </w:tc>
        <w:tc>
          <w:tcPr>
            <w:tcW w:w="705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C4A3511" w14:textId="77777777" w:rsidR="00D92AC4" w:rsidRPr="00E501C0" w:rsidRDefault="00D92AC4" w:rsidP="005E45F5">
            <w:pPr>
              <w:autoSpaceDE w:val="0"/>
              <w:autoSpaceDN w:val="0"/>
              <w:adjustRightInd w:val="0"/>
              <w:spacing w:after="0"/>
              <w:rPr>
                <w:rFonts w:ascii="Times New Roman" w:eastAsia="SimSun" w:hAnsi="Times New Roman"/>
                <w:lang w:eastAsia="en-US"/>
              </w:rPr>
            </w:pPr>
            <w:r w:rsidRPr="00E501C0">
              <w:rPr>
                <w:rFonts w:ascii="Times New Roman" w:eastAsia="SimSun" w:hAnsi="Times New Roman"/>
                <w:lang w:eastAsia="en-US"/>
              </w:rPr>
              <w:t>2. Височно-нижнечелюстной сустав. Строение. Функции. Влияние дисфункции челюсти на функциональные возможности скелетно-мышечной системы</w:t>
            </w:r>
          </w:p>
        </w:tc>
        <w:tc>
          <w:tcPr>
            <w:tcW w:w="2443" w:type="dxa"/>
            <w:vMerge/>
            <w:tcBorders>
              <w:top w:val="single" w:sz="4" w:space="0" w:color="auto"/>
              <w:left w:val="single" w:sz="4" w:space="0" w:color="auto"/>
              <w:bottom w:val="single" w:sz="4" w:space="0" w:color="auto"/>
              <w:right w:val="single" w:sz="4" w:space="0" w:color="auto"/>
            </w:tcBorders>
            <w:vAlign w:val="center"/>
            <w:hideMark/>
          </w:tcPr>
          <w:p w14:paraId="35E2A84A" w14:textId="77777777" w:rsidR="00D92AC4" w:rsidRPr="00E501C0" w:rsidRDefault="00D92AC4" w:rsidP="005E45F5">
            <w:pPr>
              <w:spacing w:after="0" w:line="240" w:lineRule="auto"/>
              <w:rPr>
                <w:rFonts w:ascii="Times New Roman" w:eastAsia="SimSun" w:hAnsi="Times New Roman"/>
                <w:bCs/>
                <w:lang w:eastAsia="en-US"/>
              </w:rPr>
            </w:pPr>
          </w:p>
        </w:tc>
        <w:tc>
          <w:tcPr>
            <w:tcW w:w="2693" w:type="dxa"/>
            <w:vMerge/>
            <w:tcBorders>
              <w:top w:val="single" w:sz="4" w:space="0" w:color="auto"/>
              <w:left w:val="single" w:sz="4" w:space="0" w:color="auto"/>
              <w:bottom w:val="single" w:sz="4" w:space="0" w:color="auto"/>
              <w:right w:val="single" w:sz="4" w:space="0" w:color="auto"/>
            </w:tcBorders>
            <w:vAlign w:val="center"/>
            <w:hideMark/>
          </w:tcPr>
          <w:p w14:paraId="535EF3ED" w14:textId="77777777" w:rsidR="00D92AC4" w:rsidRPr="00E501C0" w:rsidRDefault="00D92AC4" w:rsidP="005E45F5">
            <w:pPr>
              <w:spacing w:after="0" w:line="240" w:lineRule="auto"/>
              <w:rPr>
                <w:rFonts w:ascii="Times New Roman" w:eastAsia="SimSun" w:hAnsi="Times New Roman"/>
                <w:lang w:eastAsia="en-US"/>
              </w:rPr>
            </w:pPr>
          </w:p>
        </w:tc>
      </w:tr>
      <w:tr w:rsidR="00D92AC4" w:rsidRPr="00E60E22" w14:paraId="5C68FF9F" w14:textId="1F9B8E23" w:rsidTr="00D92AC4">
        <w:trPr>
          <w:gridBefore w:val="1"/>
          <w:wBefore w:w="28" w:type="dxa"/>
        </w:trPr>
        <w:tc>
          <w:tcPr>
            <w:tcW w:w="2553" w:type="dxa"/>
            <w:vMerge/>
            <w:tcBorders>
              <w:top w:val="single" w:sz="4" w:space="0" w:color="auto"/>
              <w:left w:val="single" w:sz="4" w:space="0" w:color="auto"/>
              <w:bottom w:val="single" w:sz="4" w:space="0" w:color="auto"/>
              <w:right w:val="single" w:sz="4" w:space="0" w:color="auto"/>
            </w:tcBorders>
            <w:vAlign w:val="center"/>
            <w:hideMark/>
          </w:tcPr>
          <w:p w14:paraId="0672F221" w14:textId="77777777" w:rsidR="00D92AC4" w:rsidRPr="00E501C0" w:rsidRDefault="00D92AC4" w:rsidP="005E45F5">
            <w:pPr>
              <w:spacing w:after="0" w:line="240" w:lineRule="auto"/>
              <w:rPr>
                <w:rFonts w:ascii="Times New Roman" w:eastAsia="SimSun" w:hAnsi="Times New Roman"/>
                <w:b/>
                <w:bCs/>
                <w:lang w:eastAsia="en-US"/>
              </w:rPr>
            </w:pPr>
          </w:p>
        </w:tc>
        <w:tc>
          <w:tcPr>
            <w:tcW w:w="705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2BF9251" w14:textId="16B301CA" w:rsidR="00D92AC4" w:rsidRPr="00E501C0" w:rsidRDefault="00D92AC4" w:rsidP="005E45F5">
            <w:pPr>
              <w:autoSpaceDE w:val="0"/>
              <w:autoSpaceDN w:val="0"/>
              <w:adjustRightInd w:val="0"/>
              <w:spacing w:after="0"/>
              <w:rPr>
                <w:rFonts w:ascii="Times New Roman" w:eastAsia="SimSun" w:hAnsi="Times New Roman"/>
                <w:lang w:eastAsia="en-US"/>
              </w:rPr>
            </w:pPr>
            <w:r w:rsidRPr="00E501C0">
              <w:rPr>
                <w:rFonts w:ascii="Times New Roman" w:eastAsia="SimSun" w:hAnsi="Times New Roman"/>
                <w:lang w:eastAsia="en-US"/>
              </w:rPr>
              <w:t>3 Скелет туловища. Позвоночный столб. Особенности строения позвонков, механические изменения в позвоночнике под влиянием физической нагрузки</w:t>
            </w:r>
          </w:p>
        </w:tc>
        <w:tc>
          <w:tcPr>
            <w:tcW w:w="2443" w:type="dxa"/>
            <w:vMerge/>
            <w:tcBorders>
              <w:top w:val="single" w:sz="4" w:space="0" w:color="auto"/>
              <w:left w:val="single" w:sz="4" w:space="0" w:color="auto"/>
              <w:bottom w:val="single" w:sz="4" w:space="0" w:color="auto"/>
              <w:right w:val="single" w:sz="4" w:space="0" w:color="auto"/>
            </w:tcBorders>
            <w:vAlign w:val="center"/>
            <w:hideMark/>
          </w:tcPr>
          <w:p w14:paraId="0A5CD4FE" w14:textId="77777777" w:rsidR="00D92AC4" w:rsidRPr="00E501C0" w:rsidRDefault="00D92AC4" w:rsidP="005E45F5">
            <w:pPr>
              <w:spacing w:after="0" w:line="240" w:lineRule="auto"/>
              <w:rPr>
                <w:rFonts w:ascii="Times New Roman" w:eastAsia="SimSun" w:hAnsi="Times New Roman"/>
                <w:bCs/>
                <w:lang w:eastAsia="en-US"/>
              </w:rPr>
            </w:pPr>
          </w:p>
        </w:tc>
        <w:tc>
          <w:tcPr>
            <w:tcW w:w="2693" w:type="dxa"/>
            <w:vMerge/>
            <w:tcBorders>
              <w:top w:val="single" w:sz="4" w:space="0" w:color="auto"/>
              <w:left w:val="single" w:sz="4" w:space="0" w:color="auto"/>
              <w:bottom w:val="single" w:sz="4" w:space="0" w:color="auto"/>
              <w:right w:val="single" w:sz="4" w:space="0" w:color="auto"/>
            </w:tcBorders>
            <w:vAlign w:val="center"/>
            <w:hideMark/>
          </w:tcPr>
          <w:p w14:paraId="2663C428" w14:textId="77777777" w:rsidR="00D92AC4" w:rsidRPr="00E501C0" w:rsidRDefault="00D92AC4" w:rsidP="005E45F5">
            <w:pPr>
              <w:spacing w:after="0" w:line="240" w:lineRule="auto"/>
              <w:rPr>
                <w:rFonts w:ascii="Times New Roman" w:eastAsia="SimSun" w:hAnsi="Times New Roman"/>
                <w:lang w:eastAsia="en-US"/>
              </w:rPr>
            </w:pPr>
          </w:p>
        </w:tc>
      </w:tr>
      <w:tr w:rsidR="00D92AC4" w:rsidRPr="00E60E22" w14:paraId="7CC93984" w14:textId="38ED29E6" w:rsidTr="00D92AC4">
        <w:trPr>
          <w:gridBefore w:val="1"/>
          <w:wBefore w:w="28" w:type="dxa"/>
        </w:trPr>
        <w:tc>
          <w:tcPr>
            <w:tcW w:w="2553" w:type="dxa"/>
            <w:vMerge/>
            <w:tcBorders>
              <w:top w:val="single" w:sz="4" w:space="0" w:color="auto"/>
              <w:left w:val="single" w:sz="4" w:space="0" w:color="auto"/>
              <w:bottom w:val="single" w:sz="4" w:space="0" w:color="auto"/>
              <w:right w:val="single" w:sz="4" w:space="0" w:color="auto"/>
            </w:tcBorders>
            <w:vAlign w:val="center"/>
            <w:hideMark/>
          </w:tcPr>
          <w:p w14:paraId="43236432" w14:textId="77777777" w:rsidR="00D92AC4" w:rsidRPr="00E501C0" w:rsidRDefault="00D92AC4" w:rsidP="005E45F5">
            <w:pPr>
              <w:spacing w:after="0" w:line="240" w:lineRule="auto"/>
              <w:rPr>
                <w:rFonts w:ascii="Times New Roman" w:eastAsia="SimSun" w:hAnsi="Times New Roman"/>
                <w:b/>
                <w:bCs/>
                <w:lang w:eastAsia="en-US"/>
              </w:rPr>
            </w:pPr>
          </w:p>
        </w:tc>
        <w:tc>
          <w:tcPr>
            <w:tcW w:w="705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FC7A3D6" w14:textId="77777777" w:rsidR="00D92AC4" w:rsidRPr="00E501C0" w:rsidRDefault="00D92AC4" w:rsidP="005E45F5">
            <w:pPr>
              <w:autoSpaceDE w:val="0"/>
              <w:autoSpaceDN w:val="0"/>
              <w:adjustRightInd w:val="0"/>
              <w:spacing w:after="0"/>
              <w:rPr>
                <w:rFonts w:ascii="Times New Roman" w:eastAsia="SimSun" w:hAnsi="Times New Roman"/>
                <w:lang w:eastAsia="en-US"/>
              </w:rPr>
            </w:pPr>
            <w:r w:rsidRPr="00E501C0">
              <w:rPr>
                <w:rFonts w:ascii="Times New Roman" w:eastAsia="SimSun" w:hAnsi="Times New Roman"/>
                <w:lang w:eastAsia="en-US"/>
              </w:rPr>
              <w:t>4.Строение отделов позвоночного столба. Особенности строения позвонков</w:t>
            </w:r>
          </w:p>
        </w:tc>
        <w:tc>
          <w:tcPr>
            <w:tcW w:w="2443" w:type="dxa"/>
            <w:vMerge/>
            <w:tcBorders>
              <w:top w:val="single" w:sz="4" w:space="0" w:color="auto"/>
              <w:left w:val="single" w:sz="4" w:space="0" w:color="auto"/>
              <w:bottom w:val="single" w:sz="4" w:space="0" w:color="auto"/>
              <w:right w:val="single" w:sz="4" w:space="0" w:color="auto"/>
            </w:tcBorders>
            <w:vAlign w:val="center"/>
            <w:hideMark/>
          </w:tcPr>
          <w:p w14:paraId="68E52221" w14:textId="77777777" w:rsidR="00D92AC4" w:rsidRPr="00E501C0" w:rsidRDefault="00D92AC4" w:rsidP="005E45F5">
            <w:pPr>
              <w:spacing w:after="0" w:line="240" w:lineRule="auto"/>
              <w:rPr>
                <w:rFonts w:ascii="Times New Roman" w:eastAsia="SimSun" w:hAnsi="Times New Roman"/>
                <w:bCs/>
                <w:lang w:eastAsia="en-US"/>
              </w:rPr>
            </w:pPr>
          </w:p>
        </w:tc>
        <w:tc>
          <w:tcPr>
            <w:tcW w:w="2693" w:type="dxa"/>
            <w:vMerge/>
            <w:tcBorders>
              <w:top w:val="single" w:sz="4" w:space="0" w:color="auto"/>
              <w:left w:val="single" w:sz="4" w:space="0" w:color="auto"/>
              <w:bottom w:val="single" w:sz="4" w:space="0" w:color="auto"/>
              <w:right w:val="single" w:sz="4" w:space="0" w:color="auto"/>
            </w:tcBorders>
            <w:vAlign w:val="center"/>
            <w:hideMark/>
          </w:tcPr>
          <w:p w14:paraId="395B4094" w14:textId="77777777" w:rsidR="00D92AC4" w:rsidRPr="00E501C0" w:rsidRDefault="00D92AC4" w:rsidP="005E45F5">
            <w:pPr>
              <w:spacing w:after="0" w:line="240" w:lineRule="auto"/>
              <w:rPr>
                <w:rFonts w:ascii="Times New Roman" w:eastAsia="SimSun" w:hAnsi="Times New Roman"/>
                <w:lang w:eastAsia="en-US"/>
              </w:rPr>
            </w:pPr>
          </w:p>
        </w:tc>
      </w:tr>
      <w:tr w:rsidR="00D92AC4" w:rsidRPr="00E60E22" w14:paraId="16229180" w14:textId="62790A9A" w:rsidTr="00D92AC4">
        <w:trPr>
          <w:gridBefore w:val="1"/>
          <w:wBefore w:w="28" w:type="dxa"/>
        </w:trPr>
        <w:tc>
          <w:tcPr>
            <w:tcW w:w="2553" w:type="dxa"/>
            <w:vMerge/>
            <w:tcBorders>
              <w:top w:val="single" w:sz="4" w:space="0" w:color="auto"/>
              <w:left w:val="single" w:sz="4" w:space="0" w:color="auto"/>
              <w:bottom w:val="single" w:sz="4" w:space="0" w:color="auto"/>
              <w:right w:val="single" w:sz="4" w:space="0" w:color="auto"/>
            </w:tcBorders>
            <w:vAlign w:val="center"/>
            <w:hideMark/>
          </w:tcPr>
          <w:p w14:paraId="4EB06F4B" w14:textId="77777777" w:rsidR="00D92AC4" w:rsidRPr="00E501C0" w:rsidRDefault="00D92AC4" w:rsidP="005E45F5">
            <w:pPr>
              <w:spacing w:after="0" w:line="240" w:lineRule="auto"/>
              <w:rPr>
                <w:rFonts w:ascii="Times New Roman" w:eastAsia="SimSun" w:hAnsi="Times New Roman"/>
                <w:b/>
                <w:bCs/>
                <w:lang w:eastAsia="en-US"/>
              </w:rPr>
            </w:pPr>
          </w:p>
        </w:tc>
        <w:tc>
          <w:tcPr>
            <w:tcW w:w="705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1AA7147" w14:textId="77777777" w:rsidR="00D92AC4" w:rsidRPr="00E501C0" w:rsidRDefault="00D92AC4" w:rsidP="005E45F5">
            <w:pPr>
              <w:autoSpaceDE w:val="0"/>
              <w:autoSpaceDN w:val="0"/>
              <w:adjustRightInd w:val="0"/>
              <w:spacing w:after="0"/>
              <w:rPr>
                <w:rFonts w:ascii="Times New Roman" w:eastAsia="SimSun" w:hAnsi="Times New Roman"/>
                <w:lang w:eastAsia="en-US"/>
              </w:rPr>
            </w:pPr>
            <w:r w:rsidRPr="00E501C0">
              <w:rPr>
                <w:rFonts w:ascii="Times New Roman" w:eastAsia="SimSun" w:hAnsi="Times New Roman"/>
                <w:lang w:eastAsia="en-US"/>
              </w:rPr>
              <w:t>5.Грудная клетка. Грудина, рёбра, их соединения. Диафрагмы тела.</w:t>
            </w:r>
          </w:p>
        </w:tc>
        <w:tc>
          <w:tcPr>
            <w:tcW w:w="2443" w:type="dxa"/>
            <w:vMerge/>
            <w:tcBorders>
              <w:top w:val="single" w:sz="4" w:space="0" w:color="auto"/>
              <w:left w:val="single" w:sz="4" w:space="0" w:color="auto"/>
              <w:bottom w:val="single" w:sz="4" w:space="0" w:color="auto"/>
              <w:right w:val="single" w:sz="4" w:space="0" w:color="auto"/>
            </w:tcBorders>
            <w:vAlign w:val="center"/>
            <w:hideMark/>
          </w:tcPr>
          <w:p w14:paraId="62C8933F" w14:textId="77777777" w:rsidR="00D92AC4" w:rsidRPr="00E501C0" w:rsidRDefault="00D92AC4" w:rsidP="005E45F5">
            <w:pPr>
              <w:spacing w:after="0" w:line="240" w:lineRule="auto"/>
              <w:rPr>
                <w:rFonts w:ascii="Times New Roman" w:eastAsia="SimSun" w:hAnsi="Times New Roman"/>
                <w:bCs/>
                <w:lang w:eastAsia="en-US"/>
              </w:rPr>
            </w:pPr>
          </w:p>
        </w:tc>
        <w:tc>
          <w:tcPr>
            <w:tcW w:w="2693" w:type="dxa"/>
            <w:vMerge/>
            <w:tcBorders>
              <w:top w:val="single" w:sz="4" w:space="0" w:color="auto"/>
              <w:left w:val="single" w:sz="4" w:space="0" w:color="auto"/>
              <w:bottom w:val="single" w:sz="4" w:space="0" w:color="auto"/>
              <w:right w:val="single" w:sz="4" w:space="0" w:color="auto"/>
            </w:tcBorders>
            <w:vAlign w:val="center"/>
            <w:hideMark/>
          </w:tcPr>
          <w:p w14:paraId="43C5CBA7" w14:textId="77777777" w:rsidR="00D92AC4" w:rsidRPr="00E501C0" w:rsidRDefault="00D92AC4" w:rsidP="005E45F5">
            <w:pPr>
              <w:spacing w:after="0" w:line="240" w:lineRule="auto"/>
              <w:rPr>
                <w:rFonts w:ascii="Times New Roman" w:eastAsia="SimSun" w:hAnsi="Times New Roman"/>
                <w:lang w:eastAsia="en-US"/>
              </w:rPr>
            </w:pPr>
          </w:p>
        </w:tc>
      </w:tr>
      <w:tr w:rsidR="00D92AC4" w:rsidRPr="00E60E22" w14:paraId="523638DA" w14:textId="72F5BF7A" w:rsidTr="00D92AC4">
        <w:trPr>
          <w:gridBefore w:val="1"/>
          <w:wBefore w:w="28" w:type="dxa"/>
        </w:trPr>
        <w:tc>
          <w:tcPr>
            <w:tcW w:w="2553" w:type="dxa"/>
            <w:vMerge/>
            <w:tcBorders>
              <w:top w:val="single" w:sz="4" w:space="0" w:color="auto"/>
              <w:left w:val="single" w:sz="4" w:space="0" w:color="auto"/>
              <w:bottom w:val="single" w:sz="4" w:space="0" w:color="auto"/>
              <w:right w:val="single" w:sz="4" w:space="0" w:color="auto"/>
            </w:tcBorders>
            <w:vAlign w:val="center"/>
            <w:hideMark/>
          </w:tcPr>
          <w:p w14:paraId="47348815" w14:textId="77777777" w:rsidR="00D92AC4" w:rsidRPr="00E501C0" w:rsidRDefault="00D92AC4" w:rsidP="005E45F5">
            <w:pPr>
              <w:spacing w:after="0" w:line="240" w:lineRule="auto"/>
              <w:rPr>
                <w:rFonts w:ascii="Times New Roman" w:eastAsia="SimSun" w:hAnsi="Times New Roman"/>
                <w:b/>
                <w:bCs/>
                <w:lang w:eastAsia="en-US"/>
              </w:rPr>
            </w:pPr>
          </w:p>
        </w:tc>
        <w:tc>
          <w:tcPr>
            <w:tcW w:w="705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5556A64" w14:textId="77777777" w:rsidR="00D92AC4" w:rsidRPr="00E501C0" w:rsidRDefault="00D92AC4" w:rsidP="005E45F5">
            <w:pPr>
              <w:autoSpaceDE w:val="0"/>
              <w:autoSpaceDN w:val="0"/>
              <w:adjustRightInd w:val="0"/>
              <w:spacing w:after="0"/>
              <w:rPr>
                <w:rFonts w:ascii="Times New Roman" w:eastAsia="SimSun" w:hAnsi="Times New Roman"/>
                <w:lang w:eastAsia="en-US"/>
              </w:rPr>
            </w:pPr>
            <w:r w:rsidRPr="00E501C0">
              <w:rPr>
                <w:rFonts w:ascii="Times New Roman" w:eastAsia="SimSun" w:hAnsi="Times New Roman"/>
                <w:lang w:eastAsia="en-US"/>
              </w:rPr>
              <w:t>6.Строение отдельных костей плечевого пояса и свободной верхней конечности, их соединения.</w:t>
            </w:r>
            <w:r w:rsidRPr="00E501C0">
              <w:rPr>
                <w:rFonts w:ascii="Times New Roman" w:eastAsia="SimSun" w:hAnsi="Times New Roman"/>
                <w:b/>
                <w:lang w:eastAsia="en-US"/>
              </w:rPr>
              <w:t xml:space="preserve"> </w:t>
            </w:r>
          </w:p>
        </w:tc>
        <w:tc>
          <w:tcPr>
            <w:tcW w:w="2443" w:type="dxa"/>
            <w:vMerge/>
            <w:tcBorders>
              <w:top w:val="single" w:sz="4" w:space="0" w:color="auto"/>
              <w:left w:val="single" w:sz="4" w:space="0" w:color="auto"/>
              <w:bottom w:val="single" w:sz="4" w:space="0" w:color="auto"/>
              <w:right w:val="single" w:sz="4" w:space="0" w:color="auto"/>
            </w:tcBorders>
            <w:vAlign w:val="center"/>
            <w:hideMark/>
          </w:tcPr>
          <w:p w14:paraId="78DF5338" w14:textId="77777777" w:rsidR="00D92AC4" w:rsidRPr="00E501C0" w:rsidRDefault="00D92AC4" w:rsidP="005E45F5">
            <w:pPr>
              <w:spacing w:after="0" w:line="240" w:lineRule="auto"/>
              <w:rPr>
                <w:rFonts w:ascii="Times New Roman" w:eastAsia="SimSun" w:hAnsi="Times New Roman"/>
                <w:bCs/>
                <w:lang w:eastAsia="en-US"/>
              </w:rPr>
            </w:pPr>
          </w:p>
        </w:tc>
        <w:tc>
          <w:tcPr>
            <w:tcW w:w="2693" w:type="dxa"/>
            <w:vMerge/>
            <w:tcBorders>
              <w:top w:val="single" w:sz="4" w:space="0" w:color="auto"/>
              <w:left w:val="single" w:sz="4" w:space="0" w:color="auto"/>
              <w:bottom w:val="single" w:sz="4" w:space="0" w:color="auto"/>
              <w:right w:val="single" w:sz="4" w:space="0" w:color="auto"/>
            </w:tcBorders>
            <w:vAlign w:val="center"/>
            <w:hideMark/>
          </w:tcPr>
          <w:p w14:paraId="2A8883D4" w14:textId="77777777" w:rsidR="00D92AC4" w:rsidRPr="00E501C0" w:rsidRDefault="00D92AC4" w:rsidP="005E45F5">
            <w:pPr>
              <w:spacing w:after="0" w:line="240" w:lineRule="auto"/>
              <w:rPr>
                <w:rFonts w:ascii="Times New Roman" w:eastAsia="SimSun" w:hAnsi="Times New Roman"/>
                <w:lang w:eastAsia="en-US"/>
              </w:rPr>
            </w:pPr>
          </w:p>
        </w:tc>
      </w:tr>
      <w:tr w:rsidR="00D92AC4" w:rsidRPr="00E60E22" w14:paraId="4EED1915" w14:textId="4B9FCB60" w:rsidTr="00D92AC4">
        <w:trPr>
          <w:gridBefore w:val="1"/>
          <w:wBefore w:w="28" w:type="dxa"/>
        </w:trPr>
        <w:tc>
          <w:tcPr>
            <w:tcW w:w="2553" w:type="dxa"/>
            <w:vMerge/>
            <w:tcBorders>
              <w:top w:val="single" w:sz="4" w:space="0" w:color="auto"/>
              <w:left w:val="single" w:sz="4" w:space="0" w:color="auto"/>
              <w:bottom w:val="single" w:sz="4" w:space="0" w:color="auto"/>
              <w:right w:val="single" w:sz="4" w:space="0" w:color="auto"/>
            </w:tcBorders>
            <w:vAlign w:val="center"/>
            <w:hideMark/>
          </w:tcPr>
          <w:p w14:paraId="052FDF10" w14:textId="77777777" w:rsidR="00D92AC4" w:rsidRPr="00E501C0" w:rsidRDefault="00D92AC4" w:rsidP="005E45F5">
            <w:pPr>
              <w:spacing w:after="0" w:line="240" w:lineRule="auto"/>
              <w:rPr>
                <w:rFonts w:ascii="Times New Roman" w:eastAsia="SimSun" w:hAnsi="Times New Roman"/>
                <w:b/>
                <w:bCs/>
                <w:lang w:eastAsia="en-US"/>
              </w:rPr>
            </w:pPr>
          </w:p>
        </w:tc>
        <w:tc>
          <w:tcPr>
            <w:tcW w:w="705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88D1074" w14:textId="77777777" w:rsidR="00D92AC4" w:rsidRPr="00E501C0" w:rsidRDefault="00D92AC4" w:rsidP="005E45F5">
            <w:pPr>
              <w:autoSpaceDE w:val="0"/>
              <w:autoSpaceDN w:val="0"/>
              <w:adjustRightInd w:val="0"/>
              <w:spacing w:after="0"/>
              <w:rPr>
                <w:rFonts w:ascii="Times New Roman" w:eastAsia="SimSun" w:hAnsi="Times New Roman"/>
                <w:lang w:eastAsia="en-US"/>
              </w:rPr>
            </w:pPr>
            <w:r w:rsidRPr="00E501C0">
              <w:rPr>
                <w:rFonts w:ascii="Times New Roman" w:eastAsia="SimSun" w:hAnsi="Times New Roman"/>
                <w:lang w:eastAsia="en-US"/>
              </w:rPr>
              <w:t>7. Строение отдельных костей таза и свободной нижней конечности, их соединения.</w:t>
            </w:r>
          </w:p>
        </w:tc>
        <w:tc>
          <w:tcPr>
            <w:tcW w:w="2443" w:type="dxa"/>
            <w:vMerge/>
            <w:tcBorders>
              <w:top w:val="single" w:sz="4" w:space="0" w:color="auto"/>
              <w:left w:val="single" w:sz="4" w:space="0" w:color="auto"/>
              <w:bottom w:val="single" w:sz="4" w:space="0" w:color="auto"/>
              <w:right w:val="single" w:sz="4" w:space="0" w:color="auto"/>
            </w:tcBorders>
            <w:vAlign w:val="center"/>
            <w:hideMark/>
          </w:tcPr>
          <w:p w14:paraId="76BCE8FC" w14:textId="77777777" w:rsidR="00D92AC4" w:rsidRPr="00E501C0" w:rsidRDefault="00D92AC4" w:rsidP="005E45F5">
            <w:pPr>
              <w:spacing w:after="0" w:line="240" w:lineRule="auto"/>
              <w:rPr>
                <w:rFonts w:ascii="Times New Roman" w:eastAsia="SimSun" w:hAnsi="Times New Roman"/>
                <w:bCs/>
                <w:lang w:eastAsia="en-US"/>
              </w:rPr>
            </w:pPr>
          </w:p>
        </w:tc>
        <w:tc>
          <w:tcPr>
            <w:tcW w:w="2693" w:type="dxa"/>
            <w:vMerge/>
            <w:tcBorders>
              <w:top w:val="single" w:sz="4" w:space="0" w:color="auto"/>
              <w:left w:val="single" w:sz="4" w:space="0" w:color="auto"/>
              <w:bottom w:val="single" w:sz="4" w:space="0" w:color="auto"/>
              <w:right w:val="single" w:sz="4" w:space="0" w:color="auto"/>
            </w:tcBorders>
            <w:vAlign w:val="center"/>
            <w:hideMark/>
          </w:tcPr>
          <w:p w14:paraId="48430A40" w14:textId="77777777" w:rsidR="00D92AC4" w:rsidRPr="00E501C0" w:rsidRDefault="00D92AC4" w:rsidP="005E45F5">
            <w:pPr>
              <w:spacing w:after="0" w:line="240" w:lineRule="auto"/>
              <w:rPr>
                <w:rFonts w:ascii="Times New Roman" w:eastAsia="SimSun" w:hAnsi="Times New Roman"/>
                <w:lang w:eastAsia="en-US"/>
              </w:rPr>
            </w:pPr>
          </w:p>
        </w:tc>
      </w:tr>
      <w:tr w:rsidR="00D92AC4" w:rsidRPr="00E60E22" w14:paraId="67BBB7A6" w14:textId="4DEE45C8" w:rsidTr="00D92AC4">
        <w:trPr>
          <w:gridBefore w:val="1"/>
          <w:wBefore w:w="28" w:type="dxa"/>
        </w:trPr>
        <w:tc>
          <w:tcPr>
            <w:tcW w:w="2553" w:type="dxa"/>
            <w:vMerge/>
            <w:tcBorders>
              <w:top w:val="single" w:sz="4" w:space="0" w:color="auto"/>
              <w:left w:val="single" w:sz="4" w:space="0" w:color="auto"/>
              <w:bottom w:val="single" w:sz="4" w:space="0" w:color="auto"/>
              <w:right w:val="single" w:sz="4" w:space="0" w:color="auto"/>
            </w:tcBorders>
            <w:vAlign w:val="center"/>
            <w:hideMark/>
          </w:tcPr>
          <w:p w14:paraId="78E820AE" w14:textId="77777777" w:rsidR="00D92AC4" w:rsidRPr="00E501C0" w:rsidRDefault="00D92AC4" w:rsidP="005E45F5">
            <w:pPr>
              <w:spacing w:after="0" w:line="240" w:lineRule="auto"/>
              <w:rPr>
                <w:rFonts w:ascii="Times New Roman" w:eastAsia="SimSun" w:hAnsi="Times New Roman"/>
                <w:b/>
                <w:bCs/>
                <w:lang w:eastAsia="en-US"/>
              </w:rPr>
            </w:pPr>
          </w:p>
        </w:tc>
        <w:tc>
          <w:tcPr>
            <w:tcW w:w="705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C3A9C2F" w14:textId="77777777" w:rsidR="00D92AC4" w:rsidRPr="00E501C0" w:rsidRDefault="00D92AC4" w:rsidP="005E45F5">
            <w:pPr>
              <w:spacing w:after="0"/>
              <w:rPr>
                <w:rFonts w:ascii="Times New Roman" w:eastAsia="SimSun" w:hAnsi="Times New Roman"/>
                <w:b/>
                <w:lang w:eastAsia="en-US"/>
              </w:rPr>
            </w:pPr>
            <w:r w:rsidRPr="00E501C0">
              <w:rPr>
                <w:rFonts w:ascii="Times New Roman" w:eastAsia="SimSun" w:hAnsi="Times New Roman"/>
                <w:b/>
                <w:bCs/>
                <w:lang w:eastAsia="en-US"/>
              </w:rPr>
              <w:t>В том числе практических занятий и лабораторных работ</w:t>
            </w:r>
          </w:p>
        </w:tc>
        <w:tc>
          <w:tcPr>
            <w:tcW w:w="244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F86A358" w14:textId="77777777" w:rsidR="00D92AC4" w:rsidRPr="00E501C0" w:rsidRDefault="00D92AC4" w:rsidP="005E45F5">
            <w:pPr>
              <w:spacing w:after="0"/>
              <w:jc w:val="center"/>
              <w:rPr>
                <w:rFonts w:ascii="Times New Roman" w:eastAsia="SimSun" w:hAnsi="Times New Roman"/>
                <w:b/>
                <w:bCs/>
                <w:lang w:eastAsia="en-US"/>
              </w:rPr>
            </w:pPr>
            <w:r w:rsidRPr="00E501C0">
              <w:rPr>
                <w:rFonts w:ascii="Times New Roman" w:eastAsia="SimSun" w:hAnsi="Times New Roman"/>
                <w:b/>
                <w:bCs/>
                <w:lang w:eastAsia="en-US"/>
              </w:rPr>
              <w:t>2</w:t>
            </w:r>
          </w:p>
        </w:tc>
        <w:tc>
          <w:tcPr>
            <w:tcW w:w="2693" w:type="dxa"/>
            <w:vMerge/>
            <w:tcBorders>
              <w:top w:val="single" w:sz="4" w:space="0" w:color="auto"/>
              <w:left w:val="single" w:sz="4" w:space="0" w:color="auto"/>
              <w:bottom w:val="single" w:sz="4" w:space="0" w:color="auto"/>
              <w:right w:val="single" w:sz="4" w:space="0" w:color="auto"/>
            </w:tcBorders>
            <w:vAlign w:val="center"/>
            <w:hideMark/>
          </w:tcPr>
          <w:p w14:paraId="1B3552F1" w14:textId="77777777" w:rsidR="00D92AC4" w:rsidRPr="00E501C0" w:rsidRDefault="00D92AC4" w:rsidP="005E45F5">
            <w:pPr>
              <w:spacing w:after="0" w:line="240" w:lineRule="auto"/>
              <w:rPr>
                <w:rFonts w:ascii="Times New Roman" w:eastAsia="SimSun" w:hAnsi="Times New Roman"/>
                <w:lang w:eastAsia="en-US"/>
              </w:rPr>
            </w:pPr>
          </w:p>
        </w:tc>
      </w:tr>
      <w:tr w:rsidR="00D92AC4" w:rsidRPr="00E60E22" w14:paraId="5A3D74D2" w14:textId="6818F9BB" w:rsidTr="00D92AC4">
        <w:trPr>
          <w:gridBefore w:val="1"/>
          <w:wBefore w:w="28" w:type="dxa"/>
        </w:trPr>
        <w:tc>
          <w:tcPr>
            <w:tcW w:w="2553" w:type="dxa"/>
            <w:vMerge/>
            <w:tcBorders>
              <w:top w:val="single" w:sz="4" w:space="0" w:color="auto"/>
              <w:left w:val="single" w:sz="4" w:space="0" w:color="auto"/>
              <w:bottom w:val="single" w:sz="4" w:space="0" w:color="auto"/>
              <w:right w:val="single" w:sz="4" w:space="0" w:color="auto"/>
            </w:tcBorders>
            <w:vAlign w:val="center"/>
            <w:hideMark/>
          </w:tcPr>
          <w:p w14:paraId="27813BD0" w14:textId="77777777" w:rsidR="00D92AC4" w:rsidRPr="00E501C0" w:rsidRDefault="00D92AC4" w:rsidP="005E45F5">
            <w:pPr>
              <w:spacing w:after="0" w:line="240" w:lineRule="auto"/>
              <w:rPr>
                <w:rFonts w:ascii="Times New Roman" w:eastAsia="SimSun" w:hAnsi="Times New Roman"/>
                <w:b/>
                <w:bCs/>
                <w:lang w:eastAsia="en-US"/>
              </w:rPr>
            </w:pPr>
          </w:p>
        </w:tc>
        <w:tc>
          <w:tcPr>
            <w:tcW w:w="705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3E0729B" w14:textId="77777777" w:rsidR="00D92AC4" w:rsidRPr="00E501C0" w:rsidRDefault="00D92AC4" w:rsidP="005E45F5">
            <w:pPr>
              <w:autoSpaceDE w:val="0"/>
              <w:autoSpaceDN w:val="0"/>
              <w:adjustRightInd w:val="0"/>
              <w:spacing w:after="0"/>
              <w:rPr>
                <w:rFonts w:ascii="Times New Roman" w:eastAsia="SimSun" w:hAnsi="Times New Roman"/>
                <w:b/>
                <w:lang w:eastAsia="en-US"/>
              </w:rPr>
            </w:pPr>
            <w:r w:rsidRPr="00E501C0">
              <w:rPr>
                <w:rFonts w:ascii="Times New Roman" w:eastAsia="SimSun" w:hAnsi="Times New Roman"/>
                <w:b/>
                <w:bCs/>
                <w:lang w:eastAsia="en-US"/>
              </w:rPr>
              <w:t xml:space="preserve">Практическое </w:t>
            </w:r>
            <w:r w:rsidRPr="00E501C0">
              <w:rPr>
                <w:rFonts w:ascii="Times New Roman" w:eastAsia="SimSun" w:hAnsi="Times New Roman"/>
                <w:b/>
                <w:lang w:eastAsia="en-US"/>
              </w:rPr>
              <w:t>занятие 1</w:t>
            </w:r>
            <w:r w:rsidRPr="00E501C0">
              <w:rPr>
                <w:rFonts w:ascii="Times New Roman" w:eastAsia="SimSun" w:hAnsi="Times New Roman"/>
                <w:lang w:eastAsia="en-US"/>
              </w:rPr>
              <w:t xml:space="preserve">.  «Определение биомеханических нарушений средствами прикладной анатомии». </w:t>
            </w:r>
          </w:p>
        </w:tc>
        <w:tc>
          <w:tcPr>
            <w:tcW w:w="244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4996831" w14:textId="77777777" w:rsidR="00D92AC4" w:rsidRPr="00E501C0" w:rsidRDefault="00D92AC4" w:rsidP="005E45F5">
            <w:pPr>
              <w:spacing w:after="0"/>
              <w:jc w:val="center"/>
              <w:rPr>
                <w:rFonts w:ascii="Times New Roman" w:eastAsia="SimSun" w:hAnsi="Times New Roman"/>
                <w:bCs/>
                <w:lang w:eastAsia="en-US"/>
              </w:rPr>
            </w:pPr>
            <w:r w:rsidRPr="00E501C0">
              <w:rPr>
                <w:rFonts w:ascii="Times New Roman" w:eastAsia="SimSun" w:hAnsi="Times New Roman"/>
                <w:bCs/>
                <w:lang w:eastAsia="en-US"/>
              </w:rPr>
              <w:t>2</w:t>
            </w:r>
          </w:p>
        </w:tc>
        <w:tc>
          <w:tcPr>
            <w:tcW w:w="2693" w:type="dxa"/>
            <w:vMerge/>
            <w:tcBorders>
              <w:top w:val="single" w:sz="4" w:space="0" w:color="auto"/>
              <w:left w:val="single" w:sz="4" w:space="0" w:color="auto"/>
              <w:bottom w:val="single" w:sz="4" w:space="0" w:color="auto"/>
              <w:right w:val="single" w:sz="4" w:space="0" w:color="auto"/>
            </w:tcBorders>
            <w:vAlign w:val="center"/>
            <w:hideMark/>
          </w:tcPr>
          <w:p w14:paraId="3C3F0F5F" w14:textId="77777777" w:rsidR="00D92AC4" w:rsidRPr="00E501C0" w:rsidRDefault="00D92AC4" w:rsidP="005E45F5">
            <w:pPr>
              <w:spacing w:after="0" w:line="240" w:lineRule="auto"/>
              <w:rPr>
                <w:rFonts w:ascii="Times New Roman" w:eastAsia="SimSun" w:hAnsi="Times New Roman"/>
                <w:lang w:eastAsia="en-US"/>
              </w:rPr>
            </w:pPr>
          </w:p>
        </w:tc>
      </w:tr>
      <w:tr w:rsidR="00D92AC4" w:rsidRPr="00E60E22" w14:paraId="3E3691D2" w14:textId="7EDB4716" w:rsidTr="00D92AC4">
        <w:trPr>
          <w:gridBefore w:val="1"/>
          <w:wBefore w:w="28" w:type="dxa"/>
        </w:trPr>
        <w:tc>
          <w:tcPr>
            <w:tcW w:w="2553" w:type="dxa"/>
            <w:vMerge w:val="restar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2B776CE" w14:textId="77777777" w:rsidR="00D92AC4" w:rsidRPr="00E501C0" w:rsidRDefault="00D92AC4" w:rsidP="005E45F5">
            <w:pPr>
              <w:autoSpaceDE w:val="0"/>
              <w:autoSpaceDN w:val="0"/>
              <w:adjustRightInd w:val="0"/>
              <w:spacing w:after="0"/>
              <w:rPr>
                <w:rFonts w:ascii="Times New Roman" w:eastAsia="SimSun" w:hAnsi="Times New Roman"/>
                <w:b/>
                <w:bCs/>
                <w:lang w:eastAsia="en-US"/>
              </w:rPr>
            </w:pPr>
            <w:r w:rsidRPr="00E501C0">
              <w:rPr>
                <w:rFonts w:ascii="Times New Roman" w:eastAsia="SimSun" w:hAnsi="Times New Roman"/>
                <w:b/>
                <w:bCs/>
                <w:lang w:eastAsia="en-US"/>
              </w:rPr>
              <w:t xml:space="preserve">Тема 2.2. </w:t>
            </w:r>
            <w:r w:rsidRPr="00E501C0">
              <w:rPr>
                <w:rFonts w:ascii="Times New Roman" w:eastAsia="SimSun" w:hAnsi="Times New Roman"/>
                <w:bCs/>
                <w:lang w:eastAsia="en-US"/>
              </w:rPr>
              <w:t>Миология. Учение о мышцах.</w:t>
            </w:r>
            <w:r w:rsidRPr="00E501C0">
              <w:rPr>
                <w:rFonts w:ascii="Times New Roman" w:eastAsia="SimSun" w:hAnsi="Times New Roman"/>
                <w:b/>
                <w:bCs/>
                <w:lang w:eastAsia="en-US"/>
              </w:rPr>
              <w:t xml:space="preserve"> </w:t>
            </w:r>
          </w:p>
        </w:tc>
        <w:tc>
          <w:tcPr>
            <w:tcW w:w="705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5355807F" w14:textId="77777777" w:rsidR="00D92AC4" w:rsidRPr="00E501C0" w:rsidRDefault="00D92AC4" w:rsidP="005E45F5">
            <w:pPr>
              <w:spacing w:after="0"/>
              <w:rPr>
                <w:rFonts w:ascii="Times New Roman" w:eastAsia="SimSun" w:hAnsi="Times New Roman"/>
                <w:b/>
                <w:bCs/>
                <w:lang w:eastAsia="en-US"/>
              </w:rPr>
            </w:pPr>
            <w:r w:rsidRPr="00E501C0">
              <w:rPr>
                <w:rFonts w:ascii="Times New Roman" w:eastAsia="SimSun" w:hAnsi="Times New Roman"/>
                <w:b/>
                <w:bCs/>
                <w:lang w:eastAsia="en-US"/>
              </w:rPr>
              <w:t xml:space="preserve">Содержание учебного материала </w:t>
            </w:r>
          </w:p>
        </w:tc>
        <w:tc>
          <w:tcPr>
            <w:tcW w:w="244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22F62CE" w14:textId="77777777" w:rsidR="00D92AC4" w:rsidRPr="00E501C0" w:rsidRDefault="00D92AC4" w:rsidP="005E45F5">
            <w:pPr>
              <w:spacing w:after="0"/>
              <w:jc w:val="center"/>
              <w:rPr>
                <w:rFonts w:ascii="Times New Roman" w:eastAsia="SimSun" w:hAnsi="Times New Roman"/>
                <w:b/>
                <w:bCs/>
                <w:lang w:eastAsia="en-US"/>
              </w:rPr>
            </w:pPr>
            <w:r w:rsidRPr="00E501C0">
              <w:rPr>
                <w:rFonts w:ascii="Times New Roman" w:eastAsia="SimSun" w:hAnsi="Times New Roman"/>
                <w:b/>
                <w:bCs/>
                <w:lang w:eastAsia="en-US"/>
              </w:rPr>
              <w:t>4/2</w:t>
            </w:r>
          </w:p>
        </w:tc>
        <w:tc>
          <w:tcPr>
            <w:tcW w:w="2693" w:type="dxa"/>
            <w:vMerge w:val="restar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519E3A7C" w14:textId="687AC79C" w:rsidR="00D92AC4" w:rsidRPr="00E501C0" w:rsidRDefault="00D92AC4" w:rsidP="00D92AC4">
            <w:pPr>
              <w:suppressAutoHyphens/>
              <w:spacing w:after="0"/>
              <w:jc w:val="center"/>
              <w:rPr>
                <w:rFonts w:ascii="Times New Roman" w:eastAsia="SimSun" w:hAnsi="Times New Roman"/>
                <w:lang w:eastAsia="en-US"/>
              </w:rPr>
            </w:pPr>
            <w:r w:rsidRPr="00E501C0">
              <w:rPr>
                <w:rFonts w:ascii="Times New Roman" w:eastAsia="SimSun" w:hAnsi="Times New Roman"/>
                <w:lang w:eastAsia="en-US"/>
              </w:rPr>
              <w:t>ОК 01,</w:t>
            </w:r>
            <w:r w:rsidRPr="00E501C0">
              <w:rPr>
                <w:rFonts w:ascii="Times New Roman" w:hAnsi="Times New Roman"/>
                <w:lang w:eastAsia="en-US"/>
              </w:rPr>
              <w:t xml:space="preserve"> </w:t>
            </w:r>
            <w:r w:rsidRPr="00E501C0">
              <w:rPr>
                <w:rFonts w:ascii="Times New Roman" w:eastAsia="SimSun" w:hAnsi="Times New Roman"/>
                <w:lang w:eastAsia="en-US"/>
              </w:rPr>
              <w:t>ОК 02, ОК 08</w:t>
            </w:r>
          </w:p>
        </w:tc>
      </w:tr>
      <w:tr w:rsidR="00D92AC4" w:rsidRPr="00E60E22" w14:paraId="24090C04" w14:textId="51ACCD2F" w:rsidTr="00D92AC4">
        <w:trPr>
          <w:gridBefore w:val="1"/>
          <w:wBefore w:w="28" w:type="dxa"/>
        </w:trPr>
        <w:tc>
          <w:tcPr>
            <w:tcW w:w="2553" w:type="dxa"/>
            <w:vMerge/>
            <w:tcBorders>
              <w:top w:val="single" w:sz="4" w:space="0" w:color="auto"/>
              <w:left w:val="single" w:sz="4" w:space="0" w:color="auto"/>
              <w:bottom w:val="single" w:sz="4" w:space="0" w:color="auto"/>
              <w:right w:val="single" w:sz="4" w:space="0" w:color="auto"/>
            </w:tcBorders>
            <w:vAlign w:val="center"/>
            <w:hideMark/>
          </w:tcPr>
          <w:p w14:paraId="4E84F8E9" w14:textId="77777777" w:rsidR="00D92AC4" w:rsidRPr="00E501C0" w:rsidRDefault="00D92AC4" w:rsidP="005E45F5">
            <w:pPr>
              <w:spacing w:after="0" w:line="240" w:lineRule="auto"/>
              <w:rPr>
                <w:rFonts w:ascii="Times New Roman" w:eastAsia="SimSun" w:hAnsi="Times New Roman"/>
                <w:b/>
                <w:bCs/>
                <w:lang w:eastAsia="en-US"/>
              </w:rPr>
            </w:pPr>
          </w:p>
        </w:tc>
        <w:tc>
          <w:tcPr>
            <w:tcW w:w="705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5E4DD165" w14:textId="77777777" w:rsidR="00D92AC4" w:rsidRPr="00E501C0" w:rsidRDefault="00D92AC4" w:rsidP="005E45F5">
            <w:pPr>
              <w:spacing w:after="0"/>
              <w:rPr>
                <w:rFonts w:ascii="Times New Roman" w:eastAsia="SimSun" w:hAnsi="Times New Roman"/>
                <w:bCs/>
                <w:lang w:eastAsia="en-US"/>
              </w:rPr>
            </w:pPr>
            <w:r w:rsidRPr="00E501C0">
              <w:rPr>
                <w:rFonts w:ascii="Times New Roman" w:eastAsia="SimSun" w:hAnsi="Times New Roman"/>
                <w:bCs/>
                <w:lang w:eastAsia="en-US"/>
              </w:rPr>
              <w:t>1.</w:t>
            </w:r>
            <w:r w:rsidRPr="00E501C0">
              <w:rPr>
                <w:rFonts w:ascii="Times New Roman" w:eastAsia="SimSun" w:hAnsi="Times New Roman"/>
                <w:lang w:eastAsia="zh-CN" w:bidi="ar"/>
              </w:rPr>
              <w:t xml:space="preserve">Мышца как орган: строение, форма, вспомогательный аппарат мышц. </w:t>
            </w:r>
            <w:proofErr w:type="spellStart"/>
            <w:r w:rsidRPr="00E501C0">
              <w:rPr>
                <w:rFonts w:ascii="Times New Roman" w:eastAsia="SimSun" w:hAnsi="Times New Roman"/>
                <w:lang w:val="en-US" w:eastAsia="zh-CN" w:bidi="ar"/>
              </w:rPr>
              <w:t>Классификация</w:t>
            </w:r>
            <w:proofErr w:type="spellEnd"/>
            <w:r w:rsidRPr="00E501C0">
              <w:rPr>
                <w:rFonts w:ascii="Times New Roman" w:eastAsia="SimSun" w:hAnsi="Times New Roman"/>
                <w:lang w:val="en-US" w:eastAsia="zh-CN" w:bidi="ar"/>
              </w:rPr>
              <w:t xml:space="preserve"> </w:t>
            </w:r>
            <w:proofErr w:type="spellStart"/>
            <w:r w:rsidRPr="00E501C0">
              <w:rPr>
                <w:rFonts w:ascii="Times New Roman" w:eastAsia="SimSun" w:hAnsi="Times New Roman"/>
                <w:lang w:val="en-US" w:eastAsia="zh-CN" w:bidi="ar"/>
              </w:rPr>
              <w:t>скелетных</w:t>
            </w:r>
            <w:proofErr w:type="spellEnd"/>
            <w:r w:rsidRPr="00E501C0">
              <w:rPr>
                <w:rFonts w:ascii="Times New Roman" w:eastAsia="SimSun" w:hAnsi="Times New Roman"/>
                <w:lang w:val="en-US" w:eastAsia="zh-CN" w:bidi="ar"/>
              </w:rPr>
              <w:t xml:space="preserve"> </w:t>
            </w:r>
            <w:proofErr w:type="spellStart"/>
            <w:r w:rsidRPr="00E501C0">
              <w:rPr>
                <w:rFonts w:ascii="Times New Roman" w:eastAsia="SimSun" w:hAnsi="Times New Roman"/>
                <w:lang w:val="en-US" w:eastAsia="zh-CN" w:bidi="ar"/>
              </w:rPr>
              <w:t>мышц</w:t>
            </w:r>
            <w:proofErr w:type="spellEnd"/>
            <w:r w:rsidRPr="00E501C0">
              <w:rPr>
                <w:rFonts w:ascii="Times New Roman" w:eastAsia="SimSun" w:hAnsi="Times New Roman"/>
                <w:lang w:val="en-US" w:eastAsia="zh-CN" w:bidi="ar"/>
              </w:rPr>
              <w:t xml:space="preserve">. </w:t>
            </w:r>
            <w:proofErr w:type="spellStart"/>
            <w:r w:rsidRPr="00E501C0">
              <w:rPr>
                <w:rFonts w:ascii="Times New Roman" w:eastAsia="SimSun" w:hAnsi="Times New Roman"/>
                <w:lang w:val="en-US" w:eastAsia="zh-CN" w:bidi="ar"/>
              </w:rPr>
              <w:t>Виды</w:t>
            </w:r>
            <w:proofErr w:type="spellEnd"/>
            <w:r w:rsidRPr="00E501C0">
              <w:rPr>
                <w:rFonts w:ascii="Times New Roman" w:eastAsia="SimSun" w:hAnsi="Times New Roman"/>
                <w:lang w:val="en-US" w:eastAsia="zh-CN" w:bidi="ar"/>
              </w:rPr>
              <w:t xml:space="preserve"> </w:t>
            </w:r>
            <w:proofErr w:type="spellStart"/>
            <w:r w:rsidRPr="00E501C0">
              <w:rPr>
                <w:rFonts w:ascii="Times New Roman" w:eastAsia="SimSun" w:hAnsi="Times New Roman"/>
                <w:lang w:val="en-US" w:eastAsia="zh-CN" w:bidi="ar"/>
              </w:rPr>
              <w:t>мышечных</w:t>
            </w:r>
            <w:proofErr w:type="spellEnd"/>
            <w:r w:rsidRPr="00E501C0">
              <w:rPr>
                <w:rFonts w:ascii="Times New Roman" w:eastAsia="SimSun" w:hAnsi="Times New Roman"/>
                <w:lang w:val="en-US" w:eastAsia="zh-CN" w:bidi="ar"/>
              </w:rPr>
              <w:t xml:space="preserve"> </w:t>
            </w:r>
            <w:proofErr w:type="spellStart"/>
            <w:r w:rsidRPr="00E501C0">
              <w:rPr>
                <w:rFonts w:ascii="Times New Roman" w:eastAsia="SimSun" w:hAnsi="Times New Roman"/>
                <w:lang w:val="en-US" w:eastAsia="zh-CN" w:bidi="ar"/>
              </w:rPr>
              <w:t>волокон</w:t>
            </w:r>
            <w:proofErr w:type="spellEnd"/>
            <w:r w:rsidRPr="00E501C0">
              <w:rPr>
                <w:rFonts w:ascii="Times New Roman" w:eastAsia="SimSun" w:hAnsi="Times New Roman"/>
                <w:b/>
                <w:lang w:val="en-US" w:eastAsia="zh-CN" w:bidi="ar"/>
              </w:rPr>
              <w:t xml:space="preserve"> </w:t>
            </w:r>
          </w:p>
        </w:tc>
        <w:tc>
          <w:tcPr>
            <w:tcW w:w="2443" w:type="dxa"/>
            <w:vMerge w:val="restar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A66E5DB" w14:textId="77777777" w:rsidR="00D92AC4" w:rsidRPr="00E501C0" w:rsidRDefault="00D92AC4" w:rsidP="005E45F5">
            <w:pPr>
              <w:spacing w:after="0"/>
              <w:jc w:val="center"/>
              <w:rPr>
                <w:rFonts w:ascii="Times New Roman" w:eastAsia="SimSun" w:hAnsi="Times New Roman"/>
                <w:bCs/>
                <w:lang w:eastAsia="en-US"/>
              </w:rPr>
            </w:pPr>
            <w:r w:rsidRPr="00E501C0">
              <w:rPr>
                <w:rFonts w:ascii="Times New Roman" w:eastAsia="SimSun" w:hAnsi="Times New Roman"/>
                <w:bCs/>
                <w:lang w:eastAsia="en-US"/>
              </w:rPr>
              <w:t>2</w:t>
            </w:r>
          </w:p>
        </w:tc>
        <w:tc>
          <w:tcPr>
            <w:tcW w:w="2693" w:type="dxa"/>
            <w:vMerge/>
            <w:tcBorders>
              <w:top w:val="single" w:sz="4" w:space="0" w:color="auto"/>
              <w:left w:val="single" w:sz="4" w:space="0" w:color="auto"/>
              <w:bottom w:val="single" w:sz="4" w:space="0" w:color="auto"/>
              <w:right w:val="single" w:sz="4" w:space="0" w:color="auto"/>
            </w:tcBorders>
            <w:vAlign w:val="center"/>
            <w:hideMark/>
          </w:tcPr>
          <w:p w14:paraId="088CFE6B" w14:textId="77777777" w:rsidR="00D92AC4" w:rsidRPr="00E501C0" w:rsidRDefault="00D92AC4" w:rsidP="005E45F5">
            <w:pPr>
              <w:spacing w:after="0" w:line="240" w:lineRule="auto"/>
              <w:rPr>
                <w:rFonts w:ascii="Times New Roman" w:eastAsia="SimSun" w:hAnsi="Times New Roman"/>
                <w:lang w:eastAsia="en-US"/>
              </w:rPr>
            </w:pPr>
          </w:p>
        </w:tc>
      </w:tr>
      <w:tr w:rsidR="00D92AC4" w:rsidRPr="00E60E22" w14:paraId="04723455" w14:textId="0D4D3FEA" w:rsidTr="00D92AC4">
        <w:trPr>
          <w:gridBefore w:val="1"/>
          <w:wBefore w:w="28" w:type="dxa"/>
        </w:trPr>
        <w:tc>
          <w:tcPr>
            <w:tcW w:w="2553" w:type="dxa"/>
            <w:vMerge/>
            <w:tcBorders>
              <w:top w:val="single" w:sz="4" w:space="0" w:color="auto"/>
              <w:left w:val="single" w:sz="4" w:space="0" w:color="auto"/>
              <w:bottom w:val="single" w:sz="4" w:space="0" w:color="auto"/>
              <w:right w:val="single" w:sz="4" w:space="0" w:color="auto"/>
            </w:tcBorders>
            <w:vAlign w:val="center"/>
            <w:hideMark/>
          </w:tcPr>
          <w:p w14:paraId="0A1EB153" w14:textId="77777777" w:rsidR="00D92AC4" w:rsidRPr="00E501C0" w:rsidRDefault="00D92AC4" w:rsidP="005E45F5">
            <w:pPr>
              <w:spacing w:after="0" w:line="240" w:lineRule="auto"/>
              <w:rPr>
                <w:rFonts w:ascii="Times New Roman" w:eastAsia="SimSun" w:hAnsi="Times New Roman"/>
                <w:b/>
                <w:bCs/>
                <w:lang w:eastAsia="en-US"/>
              </w:rPr>
            </w:pPr>
          </w:p>
        </w:tc>
        <w:tc>
          <w:tcPr>
            <w:tcW w:w="705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568575A6" w14:textId="77777777" w:rsidR="00D92AC4" w:rsidRPr="00E501C0" w:rsidRDefault="00D92AC4" w:rsidP="00EF0816">
            <w:pPr>
              <w:numPr>
                <w:ilvl w:val="0"/>
                <w:numId w:val="99"/>
              </w:numPr>
              <w:spacing w:after="0"/>
              <w:rPr>
                <w:rFonts w:ascii="Times New Roman" w:eastAsia="SimSun" w:hAnsi="Times New Roman"/>
                <w:bCs/>
                <w:lang w:eastAsia="en-US"/>
              </w:rPr>
            </w:pPr>
            <w:r w:rsidRPr="00E501C0">
              <w:rPr>
                <w:rFonts w:ascii="Times New Roman" w:eastAsia="SimSun" w:hAnsi="Times New Roman"/>
                <w:lang w:eastAsia="en-US"/>
              </w:rPr>
              <w:t xml:space="preserve">Функции и расположение мышц рук. Фасции. Сухожилия. Строение отдельных костей. </w:t>
            </w:r>
          </w:p>
        </w:tc>
        <w:tc>
          <w:tcPr>
            <w:tcW w:w="2443" w:type="dxa"/>
            <w:vMerge/>
            <w:tcBorders>
              <w:top w:val="single" w:sz="4" w:space="0" w:color="auto"/>
              <w:left w:val="single" w:sz="4" w:space="0" w:color="auto"/>
              <w:bottom w:val="single" w:sz="4" w:space="0" w:color="auto"/>
              <w:right w:val="single" w:sz="4" w:space="0" w:color="auto"/>
            </w:tcBorders>
            <w:vAlign w:val="center"/>
            <w:hideMark/>
          </w:tcPr>
          <w:p w14:paraId="58FF397E" w14:textId="77777777" w:rsidR="00D92AC4" w:rsidRPr="00E501C0" w:rsidRDefault="00D92AC4" w:rsidP="005E45F5">
            <w:pPr>
              <w:spacing w:after="0" w:line="240" w:lineRule="auto"/>
              <w:rPr>
                <w:rFonts w:ascii="Times New Roman" w:eastAsia="SimSun" w:hAnsi="Times New Roman"/>
                <w:bCs/>
                <w:lang w:eastAsia="en-US"/>
              </w:rPr>
            </w:pPr>
          </w:p>
        </w:tc>
        <w:tc>
          <w:tcPr>
            <w:tcW w:w="2693" w:type="dxa"/>
            <w:vMerge/>
            <w:tcBorders>
              <w:top w:val="single" w:sz="4" w:space="0" w:color="auto"/>
              <w:left w:val="single" w:sz="4" w:space="0" w:color="auto"/>
              <w:bottom w:val="single" w:sz="4" w:space="0" w:color="auto"/>
              <w:right w:val="single" w:sz="4" w:space="0" w:color="auto"/>
            </w:tcBorders>
            <w:vAlign w:val="center"/>
            <w:hideMark/>
          </w:tcPr>
          <w:p w14:paraId="524D8EF5" w14:textId="77777777" w:rsidR="00D92AC4" w:rsidRPr="00E501C0" w:rsidRDefault="00D92AC4" w:rsidP="005E45F5">
            <w:pPr>
              <w:spacing w:after="0" w:line="240" w:lineRule="auto"/>
              <w:rPr>
                <w:rFonts w:ascii="Times New Roman" w:eastAsia="SimSun" w:hAnsi="Times New Roman"/>
                <w:lang w:eastAsia="en-US"/>
              </w:rPr>
            </w:pPr>
          </w:p>
        </w:tc>
      </w:tr>
      <w:tr w:rsidR="00D92AC4" w:rsidRPr="00E60E22" w14:paraId="76479621" w14:textId="0DF7437F" w:rsidTr="00D92AC4">
        <w:trPr>
          <w:gridBefore w:val="1"/>
          <w:wBefore w:w="28" w:type="dxa"/>
        </w:trPr>
        <w:tc>
          <w:tcPr>
            <w:tcW w:w="2553" w:type="dxa"/>
            <w:vMerge/>
            <w:tcBorders>
              <w:top w:val="single" w:sz="4" w:space="0" w:color="auto"/>
              <w:left w:val="single" w:sz="4" w:space="0" w:color="auto"/>
              <w:bottom w:val="single" w:sz="4" w:space="0" w:color="auto"/>
              <w:right w:val="single" w:sz="4" w:space="0" w:color="auto"/>
            </w:tcBorders>
            <w:vAlign w:val="center"/>
            <w:hideMark/>
          </w:tcPr>
          <w:p w14:paraId="2C4E66DD" w14:textId="77777777" w:rsidR="00D92AC4" w:rsidRPr="00E501C0" w:rsidRDefault="00D92AC4" w:rsidP="005E45F5">
            <w:pPr>
              <w:spacing w:after="0" w:line="240" w:lineRule="auto"/>
              <w:rPr>
                <w:rFonts w:ascii="Times New Roman" w:eastAsia="SimSun" w:hAnsi="Times New Roman"/>
                <w:b/>
                <w:bCs/>
                <w:lang w:eastAsia="en-US"/>
              </w:rPr>
            </w:pPr>
          </w:p>
        </w:tc>
        <w:tc>
          <w:tcPr>
            <w:tcW w:w="705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56CCF8C9" w14:textId="77777777" w:rsidR="00D92AC4" w:rsidRPr="00E501C0" w:rsidRDefault="00D92AC4" w:rsidP="00EF0816">
            <w:pPr>
              <w:numPr>
                <w:ilvl w:val="0"/>
                <w:numId w:val="99"/>
              </w:numPr>
              <w:autoSpaceDE w:val="0"/>
              <w:autoSpaceDN w:val="0"/>
              <w:adjustRightInd w:val="0"/>
              <w:spacing w:after="0"/>
              <w:rPr>
                <w:rFonts w:ascii="Times New Roman" w:eastAsia="SimSun" w:hAnsi="Times New Roman"/>
                <w:bCs/>
                <w:lang w:eastAsia="en-US"/>
              </w:rPr>
            </w:pPr>
            <w:r w:rsidRPr="00E501C0">
              <w:rPr>
                <w:rFonts w:ascii="Times New Roman" w:eastAsia="SimSun" w:hAnsi="Times New Roman"/>
                <w:lang w:eastAsia="en-US"/>
              </w:rPr>
              <w:t xml:space="preserve">Функции и расположение мышц дорсальной поверхности туловища. Фасции. Сухожилия. Строение отдельных костей региона. </w:t>
            </w:r>
          </w:p>
        </w:tc>
        <w:tc>
          <w:tcPr>
            <w:tcW w:w="2443" w:type="dxa"/>
            <w:vMerge/>
            <w:tcBorders>
              <w:top w:val="single" w:sz="4" w:space="0" w:color="auto"/>
              <w:left w:val="single" w:sz="4" w:space="0" w:color="auto"/>
              <w:bottom w:val="single" w:sz="4" w:space="0" w:color="auto"/>
              <w:right w:val="single" w:sz="4" w:space="0" w:color="auto"/>
            </w:tcBorders>
            <w:vAlign w:val="center"/>
            <w:hideMark/>
          </w:tcPr>
          <w:p w14:paraId="10712252" w14:textId="77777777" w:rsidR="00D92AC4" w:rsidRPr="00E501C0" w:rsidRDefault="00D92AC4" w:rsidP="005E45F5">
            <w:pPr>
              <w:spacing w:after="0" w:line="240" w:lineRule="auto"/>
              <w:rPr>
                <w:rFonts w:ascii="Times New Roman" w:eastAsia="SimSun" w:hAnsi="Times New Roman"/>
                <w:bCs/>
                <w:lang w:eastAsia="en-US"/>
              </w:rPr>
            </w:pPr>
          </w:p>
        </w:tc>
        <w:tc>
          <w:tcPr>
            <w:tcW w:w="2693" w:type="dxa"/>
            <w:vMerge/>
            <w:tcBorders>
              <w:top w:val="single" w:sz="4" w:space="0" w:color="auto"/>
              <w:left w:val="single" w:sz="4" w:space="0" w:color="auto"/>
              <w:bottom w:val="single" w:sz="4" w:space="0" w:color="auto"/>
              <w:right w:val="single" w:sz="4" w:space="0" w:color="auto"/>
            </w:tcBorders>
            <w:vAlign w:val="center"/>
            <w:hideMark/>
          </w:tcPr>
          <w:p w14:paraId="5F3E5B76" w14:textId="77777777" w:rsidR="00D92AC4" w:rsidRPr="00E501C0" w:rsidRDefault="00D92AC4" w:rsidP="005E45F5">
            <w:pPr>
              <w:spacing w:after="0" w:line="240" w:lineRule="auto"/>
              <w:rPr>
                <w:rFonts w:ascii="Times New Roman" w:eastAsia="SimSun" w:hAnsi="Times New Roman"/>
                <w:lang w:eastAsia="en-US"/>
              </w:rPr>
            </w:pPr>
          </w:p>
        </w:tc>
      </w:tr>
      <w:tr w:rsidR="00D92AC4" w:rsidRPr="00E60E22" w14:paraId="15FB26BE" w14:textId="2D04D754" w:rsidTr="00D92AC4">
        <w:trPr>
          <w:gridBefore w:val="1"/>
          <w:wBefore w:w="28" w:type="dxa"/>
        </w:trPr>
        <w:tc>
          <w:tcPr>
            <w:tcW w:w="2553" w:type="dxa"/>
            <w:vMerge/>
            <w:tcBorders>
              <w:top w:val="single" w:sz="4" w:space="0" w:color="auto"/>
              <w:left w:val="single" w:sz="4" w:space="0" w:color="auto"/>
              <w:bottom w:val="single" w:sz="4" w:space="0" w:color="auto"/>
              <w:right w:val="single" w:sz="4" w:space="0" w:color="auto"/>
            </w:tcBorders>
            <w:vAlign w:val="center"/>
            <w:hideMark/>
          </w:tcPr>
          <w:p w14:paraId="33576F25" w14:textId="77777777" w:rsidR="00D92AC4" w:rsidRPr="00E501C0" w:rsidRDefault="00D92AC4" w:rsidP="005E45F5">
            <w:pPr>
              <w:spacing w:after="0" w:line="240" w:lineRule="auto"/>
              <w:rPr>
                <w:rFonts w:ascii="Times New Roman" w:eastAsia="SimSun" w:hAnsi="Times New Roman"/>
                <w:b/>
                <w:bCs/>
                <w:lang w:eastAsia="en-US"/>
              </w:rPr>
            </w:pPr>
          </w:p>
        </w:tc>
        <w:tc>
          <w:tcPr>
            <w:tcW w:w="705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C4F9B5C" w14:textId="77777777" w:rsidR="00D92AC4" w:rsidRPr="00E501C0" w:rsidRDefault="00D92AC4" w:rsidP="00EF0816">
            <w:pPr>
              <w:numPr>
                <w:ilvl w:val="0"/>
                <w:numId w:val="99"/>
              </w:numPr>
              <w:autoSpaceDE w:val="0"/>
              <w:autoSpaceDN w:val="0"/>
              <w:adjustRightInd w:val="0"/>
              <w:spacing w:after="0"/>
              <w:rPr>
                <w:rFonts w:ascii="Times New Roman" w:eastAsia="SimSun" w:hAnsi="Times New Roman"/>
                <w:lang w:eastAsia="en-US"/>
              </w:rPr>
            </w:pPr>
            <w:r w:rsidRPr="00E501C0">
              <w:rPr>
                <w:rFonts w:ascii="Times New Roman" w:eastAsia="SimSun" w:hAnsi="Times New Roman"/>
                <w:lang w:eastAsia="en-US"/>
              </w:rPr>
              <w:t>Функции и расположение мышц шеи. Фасции. Сухожилия. Строение отдельных костей</w:t>
            </w:r>
          </w:p>
        </w:tc>
        <w:tc>
          <w:tcPr>
            <w:tcW w:w="2443" w:type="dxa"/>
            <w:vMerge/>
            <w:tcBorders>
              <w:top w:val="single" w:sz="4" w:space="0" w:color="auto"/>
              <w:left w:val="single" w:sz="4" w:space="0" w:color="auto"/>
              <w:bottom w:val="single" w:sz="4" w:space="0" w:color="auto"/>
              <w:right w:val="single" w:sz="4" w:space="0" w:color="auto"/>
            </w:tcBorders>
            <w:vAlign w:val="center"/>
            <w:hideMark/>
          </w:tcPr>
          <w:p w14:paraId="5507E5BF" w14:textId="77777777" w:rsidR="00D92AC4" w:rsidRPr="00E501C0" w:rsidRDefault="00D92AC4" w:rsidP="005E45F5">
            <w:pPr>
              <w:spacing w:after="0" w:line="240" w:lineRule="auto"/>
              <w:rPr>
                <w:rFonts w:ascii="Times New Roman" w:eastAsia="SimSun" w:hAnsi="Times New Roman"/>
                <w:bCs/>
                <w:lang w:eastAsia="en-US"/>
              </w:rPr>
            </w:pPr>
          </w:p>
        </w:tc>
        <w:tc>
          <w:tcPr>
            <w:tcW w:w="2693" w:type="dxa"/>
            <w:vMerge/>
            <w:tcBorders>
              <w:top w:val="single" w:sz="4" w:space="0" w:color="auto"/>
              <w:left w:val="single" w:sz="4" w:space="0" w:color="auto"/>
              <w:bottom w:val="single" w:sz="4" w:space="0" w:color="auto"/>
              <w:right w:val="single" w:sz="4" w:space="0" w:color="auto"/>
            </w:tcBorders>
            <w:vAlign w:val="center"/>
            <w:hideMark/>
          </w:tcPr>
          <w:p w14:paraId="2B05BB9C" w14:textId="77777777" w:rsidR="00D92AC4" w:rsidRPr="00E501C0" w:rsidRDefault="00D92AC4" w:rsidP="005E45F5">
            <w:pPr>
              <w:spacing w:after="0" w:line="240" w:lineRule="auto"/>
              <w:rPr>
                <w:rFonts w:ascii="Times New Roman" w:eastAsia="SimSun" w:hAnsi="Times New Roman"/>
                <w:lang w:eastAsia="en-US"/>
              </w:rPr>
            </w:pPr>
          </w:p>
        </w:tc>
      </w:tr>
      <w:tr w:rsidR="00D92AC4" w:rsidRPr="00E60E22" w14:paraId="2C9FEBBF" w14:textId="0BD3D283" w:rsidTr="00D92AC4">
        <w:trPr>
          <w:gridBefore w:val="1"/>
          <w:wBefore w:w="28" w:type="dxa"/>
        </w:trPr>
        <w:tc>
          <w:tcPr>
            <w:tcW w:w="2553" w:type="dxa"/>
            <w:vMerge/>
            <w:tcBorders>
              <w:top w:val="single" w:sz="4" w:space="0" w:color="auto"/>
              <w:left w:val="single" w:sz="4" w:space="0" w:color="auto"/>
              <w:bottom w:val="single" w:sz="4" w:space="0" w:color="auto"/>
              <w:right w:val="single" w:sz="4" w:space="0" w:color="auto"/>
            </w:tcBorders>
            <w:vAlign w:val="center"/>
            <w:hideMark/>
          </w:tcPr>
          <w:p w14:paraId="5F09FD0C" w14:textId="77777777" w:rsidR="00D92AC4" w:rsidRPr="00E501C0" w:rsidRDefault="00D92AC4" w:rsidP="005E45F5">
            <w:pPr>
              <w:spacing w:after="0" w:line="240" w:lineRule="auto"/>
              <w:rPr>
                <w:rFonts w:ascii="Times New Roman" w:eastAsia="SimSun" w:hAnsi="Times New Roman"/>
                <w:b/>
                <w:bCs/>
                <w:lang w:eastAsia="en-US"/>
              </w:rPr>
            </w:pPr>
          </w:p>
        </w:tc>
        <w:tc>
          <w:tcPr>
            <w:tcW w:w="705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D3D8DC7" w14:textId="77777777" w:rsidR="00D92AC4" w:rsidRPr="00E501C0" w:rsidRDefault="00D92AC4" w:rsidP="00EF0816">
            <w:pPr>
              <w:numPr>
                <w:ilvl w:val="0"/>
                <w:numId w:val="99"/>
              </w:numPr>
              <w:autoSpaceDE w:val="0"/>
              <w:autoSpaceDN w:val="0"/>
              <w:adjustRightInd w:val="0"/>
              <w:spacing w:after="0"/>
              <w:rPr>
                <w:rFonts w:ascii="Times New Roman" w:eastAsia="SimSun" w:hAnsi="Times New Roman"/>
                <w:lang w:eastAsia="en-US"/>
              </w:rPr>
            </w:pPr>
            <w:r w:rsidRPr="00E501C0">
              <w:rPr>
                <w:rFonts w:ascii="Times New Roman" w:eastAsia="SimSun" w:hAnsi="Times New Roman"/>
                <w:lang w:eastAsia="en-US"/>
              </w:rPr>
              <w:t xml:space="preserve">Функции и расположение мышц вентральной поверхности туловища. Фасции. Сухожилия. Строение отдельных костей региона. </w:t>
            </w:r>
          </w:p>
        </w:tc>
        <w:tc>
          <w:tcPr>
            <w:tcW w:w="2443" w:type="dxa"/>
            <w:vMerge/>
            <w:tcBorders>
              <w:top w:val="single" w:sz="4" w:space="0" w:color="auto"/>
              <w:left w:val="single" w:sz="4" w:space="0" w:color="auto"/>
              <w:bottom w:val="single" w:sz="4" w:space="0" w:color="auto"/>
              <w:right w:val="single" w:sz="4" w:space="0" w:color="auto"/>
            </w:tcBorders>
            <w:vAlign w:val="center"/>
            <w:hideMark/>
          </w:tcPr>
          <w:p w14:paraId="5D74CBA8" w14:textId="77777777" w:rsidR="00D92AC4" w:rsidRPr="00E501C0" w:rsidRDefault="00D92AC4" w:rsidP="005E45F5">
            <w:pPr>
              <w:spacing w:after="0" w:line="240" w:lineRule="auto"/>
              <w:rPr>
                <w:rFonts w:ascii="Times New Roman" w:eastAsia="SimSun" w:hAnsi="Times New Roman"/>
                <w:bCs/>
                <w:lang w:eastAsia="en-US"/>
              </w:rPr>
            </w:pPr>
          </w:p>
        </w:tc>
        <w:tc>
          <w:tcPr>
            <w:tcW w:w="2693" w:type="dxa"/>
            <w:vMerge/>
            <w:tcBorders>
              <w:top w:val="single" w:sz="4" w:space="0" w:color="auto"/>
              <w:left w:val="single" w:sz="4" w:space="0" w:color="auto"/>
              <w:bottom w:val="single" w:sz="4" w:space="0" w:color="auto"/>
              <w:right w:val="single" w:sz="4" w:space="0" w:color="auto"/>
            </w:tcBorders>
            <w:vAlign w:val="center"/>
            <w:hideMark/>
          </w:tcPr>
          <w:p w14:paraId="64B5C6FE" w14:textId="77777777" w:rsidR="00D92AC4" w:rsidRPr="00E501C0" w:rsidRDefault="00D92AC4" w:rsidP="005E45F5">
            <w:pPr>
              <w:spacing w:after="0" w:line="240" w:lineRule="auto"/>
              <w:rPr>
                <w:rFonts w:ascii="Times New Roman" w:eastAsia="SimSun" w:hAnsi="Times New Roman"/>
                <w:lang w:eastAsia="en-US"/>
              </w:rPr>
            </w:pPr>
          </w:p>
        </w:tc>
      </w:tr>
      <w:tr w:rsidR="00D92AC4" w:rsidRPr="00E60E22" w14:paraId="696ACD6A" w14:textId="1EF67C1F" w:rsidTr="00D92AC4">
        <w:trPr>
          <w:gridBefore w:val="1"/>
          <w:wBefore w:w="28" w:type="dxa"/>
        </w:trPr>
        <w:tc>
          <w:tcPr>
            <w:tcW w:w="2553" w:type="dxa"/>
            <w:vMerge/>
            <w:tcBorders>
              <w:top w:val="single" w:sz="4" w:space="0" w:color="auto"/>
              <w:left w:val="single" w:sz="4" w:space="0" w:color="auto"/>
              <w:bottom w:val="single" w:sz="4" w:space="0" w:color="auto"/>
              <w:right w:val="single" w:sz="4" w:space="0" w:color="auto"/>
            </w:tcBorders>
            <w:vAlign w:val="center"/>
            <w:hideMark/>
          </w:tcPr>
          <w:p w14:paraId="0E23C054" w14:textId="77777777" w:rsidR="00D92AC4" w:rsidRPr="00E501C0" w:rsidRDefault="00D92AC4" w:rsidP="005E45F5">
            <w:pPr>
              <w:spacing w:after="0" w:line="240" w:lineRule="auto"/>
              <w:rPr>
                <w:rFonts w:ascii="Times New Roman" w:eastAsia="SimSun" w:hAnsi="Times New Roman"/>
                <w:b/>
                <w:bCs/>
                <w:lang w:eastAsia="en-US"/>
              </w:rPr>
            </w:pPr>
          </w:p>
        </w:tc>
        <w:tc>
          <w:tcPr>
            <w:tcW w:w="705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C960400" w14:textId="77777777" w:rsidR="00D92AC4" w:rsidRPr="00E501C0" w:rsidRDefault="00D92AC4" w:rsidP="00EF0816">
            <w:pPr>
              <w:numPr>
                <w:ilvl w:val="0"/>
                <w:numId w:val="99"/>
              </w:numPr>
              <w:autoSpaceDE w:val="0"/>
              <w:autoSpaceDN w:val="0"/>
              <w:adjustRightInd w:val="0"/>
              <w:spacing w:after="0"/>
              <w:rPr>
                <w:rFonts w:ascii="Times New Roman" w:eastAsia="SimSun" w:hAnsi="Times New Roman"/>
                <w:lang w:eastAsia="en-US"/>
              </w:rPr>
            </w:pPr>
            <w:r w:rsidRPr="00E501C0">
              <w:rPr>
                <w:rFonts w:ascii="Times New Roman" w:eastAsia="SimSun" w:hAnsi="Times New Roman"/>
                <w:lang w:eastAsia="en-US"/>
              </w:rPr>
              <w:t>Функции и расположение мышц таза. Фасции. Сухожилия. Строение отдельных костей региона.</w:t>
            </w:r>
          </w:p>
        </w:tc>
        <w:tc>
          <w:tcPr>
            <w:tcW w:w="2443" w:type="dxa"/>
            <w:vMerge/>
            <w:tcBorders>
              <w:top w:val="single" w:sz="4" w:space="0" w:color="auto"/>
              <w:left w:val="single" w:sz="4" w:space="0" w:color="auto"/>
              <w:bottom w:val="single" w:sz="4" w:space="0" w:color="auto"/>
              <w:right w:val="single" w:sz="4" w:space="0" w:color="auto"/>
            </w:tcBorders>
            <w:vAlign w:val="center"/>
            <w:hideMark/>
          </w:tcPr>
          <w:p w14:paraId="7224314A" w14:textId="77777777" w:rsidR="00D92AC4" w:rsidRPr="00E501C0" w:rsidRDefault="00D92AC4" w:rsidP="005E45F5">
            <w:pPr>
              <w:spacing w:after="0" w:line="240" w:lineRule="auto"/>
              <w:rPr>
                <w:rFonts w:ascii="Times New Roman" w:eastAsia="SimSun" w:hAnsi="Times New Roman"/>
                <w:bCs/>
                <w:lang w:eastAsia="en-US"/>
              </w:rPr>
            </w:pPr>
          </w:p>
        </w:tc>
        <w:tc>
          <w:tcPr>
            <w:tcW w:w="2693" w:type="dxa"/>
            <w:vMerge/>
            <w:tcBorders>
              <w:top w:val="single" w:sz="4" w:space="0" w:color="auto"/>
              <w:left w:val="single" w:sz="4" w:space="0" w:color="auto"/>
              <w:bottom w:val="single" w:sz="4" w:space="0" w:color="auto"/>
              <w:right w:val="single" w:sz="4" w:space="0" w:color="auto"/>
            </w:tcBorders>
            <w:vAlign w:val="center"/>
            <w:hideMark/>
          </w:tcPr>
          <w:p w14:paraId="7183D40C" w14:textId="77777777" w:rsidR="00D92AC4" w:rsidRPr="00E501C0" w:rsidRDefault="00D92AC4" w:rsidP="005E45F5">
            <w:pPr>
              <w:spacing w:after="0" w:line="240" w:lineRule="auto"/>
              <w:rPr>
                <w:rFonts w:ascii="Times New Roman" w:eastAsia="SimSun" w:hAnsi="Times New Roman"/>
                <w:lang w:eastAsia="en-US"/>
              </w:rPr>
            </w:pPr>
          </w:p>
        </w:tc>
      </w:tr>
      <w:tr w:rsidR="00D92AC4" w:rsidRPr="00E60E22" w14:paraId="5E22A79D" w14:textId="535C9884" w:rsidTr="00D92AC4">
        <w:trPr>
          <w:gridBefore w:val="1"/>
          <w:wBefore w:w="28" w:type="dxa"/>
        </w:trPr>
        <w:tc>
          <w:tcPr>
            <w:tcW w:w="2553" w:type="dxa"/>
            <w:vMerge/>
            <w:tcBorders>
              <w:top w:val="single" w:sz="4" w:space="0" w:color="auto"/>
              <w:left w:val="single" w:sz="4" w:space="0" w:color="auto"/>
              <w:bottom w:val="single" w:sz="4" w:space="0" w:color="auto"/>
              <w:right w:val="single" w:sz="4" w:space="0" w:color="auto"/>
            </w:tcBorders>
            <w:vAlign w:val="center"/>
            <w:hideMark/>
          </w:tcPr>
          <w:p w14:paraId="41573B7E" w14:textId="77777777" w:rsidR="00D92AC4" w:rsidRPr="00E501C0" w:rsidRDefault="00D92AC4" w:rsidP="005E45F5">
            <w:pPr>
              <w:spacing w:after="0" w:line="240" w:lineRule="auto"/>
              <w:rPr>
                <w:rFonts w:ascii="Times New Roman" w:eastAsia="SimSun" w:hAnsi="Times New Roman"/>
                <w:b/>
                <w:bCs/>
                <w:lang w:eastAsia="en-US"/>
              </w:rPr>
            </w:pPr>
          </w:p>
        </w:tc>
        <w:tc>
          <w:tcPr>
            <w:tcW w:w="705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A921E66" w14:textId="77777777" w:rsidR="00D92AC4" w:rsidRPr="00E501C0" w:rsidRDefault="00D92AC4" w:rsidP="00EF0816">
            <w:pPr>
              <w:numPr>
                <w:ilvl w:val="0"/>
                <w:numId w:val="99"/>
              </w:numPr>
              <w:autoSpaceDE w:val="0"/>
              <w:autoSpaceDN w:val="0"/>
              <w:adjustRightInd w:val="0"/>
              <w:spacing w:after="0"/>
              <w:rPr>
                <w:rFonts w:ascii="Times New Roman" w:eastAsia="SimSun" w:hAnsi="Times New Roman"/>
                <w:lang w:eastAsia="en-US"/>
              </w:rPr>
            </w:pPr>
            <w:r w:rsidRPr="00E501C0">
              <w:rPr>
                <w:rFonts w:ascii="Times New Roman" w:eastAsia="SimSun" w:hAnsi="Times New Roman"/>
                <w:lang w:eastAsia="en-US"/>
              </w:rPr>
              <w:t xml:space="preserve">Функции и расположение мышц ног. Фасции. Сухожилия. Строение отдельных костей региона.  </w:t>
            </w:r>
          </w:p>
        </w:tc>
        <w:tc>
          <w:tcPr>
            <w:tcW w:w="2443" w:type="dxa"/>
            <w:vMerge/>
            <w:tcBorders>
              <w:top w:val="single" w:sz="4" w:space="0" w:color="auto"/>
              <w:left w:val="single" w:sz="4" w:space="0" w:color="auto"/>
              <w:bottom w:val="single" w:sz="4" w:space="0" w:color="auto"/>
              <w:right w:val="single" w:sz="4" w:space="0" w:color="auto"/>
            </w:tcBorders>
            <w:vAlign w:val="center"/>
            <w:hideMark/>
          </w:tcPr>
          <w:p w14:paraId="62A50FC9" w14:textId="77777777" w:rsidR="00D92AC4" w:rsidRPr="00E501C0" w:rsidRDefault="00D92AC4" w:rsidP="005E45F5">
            <w:pPr>
              <w:spacing w:after="0" w:line="240" w:lineRule="auto"/>
              <w:rPr>
                <w:rFonts w:ascii="Times New Roman" w:eastAsia="SimSun" w:hAnsi="Times New Roman"/>
                <w:bCs/>
                <w:lang w:eastAsia="en-US"/>
              </w:rPr>
            </w:pPr>
          </w:p>
        </w:tc>
        <w:tc>
          <w:tcPr>
            <w:tcW w:w="2693" w:type="dxa"/>
            <w:vMerge/>
            <w:tcBorders>
              <w:top w:val="single" w:sz="4" w:space="0" w:color="auto"/>
              <w:left w:val="single" w:sz="4" w:space="0" w:color="auto"/>
              <w:bottom w:val="single" w:sz="4" w:space="0" w:color="auto"/>
              <w:right w:val="single" w:sz="4" w:space="0" w:color="auto"/>
            </w:tcBorders>
            <w:vAlign w:val="center"/>
            <w:hideMark/>
          </w:tcPr>
          <w:p w14:paraId="715B7EF6" w14:textId="77777777" w:rsidR="00D92AC4" w:rsidRPr="00E501C0" w:rsidRDefault="00D92AC4" w:rsidP="005E45F5">
            <w:pPr>
              <w:spacing w:after="0" w:line="240" w:lineRule="auto"/>
              <w:rPr>
                <w:rFonts w:ascii="Times New Roman" w:eastAsia="SimSun" w:hAnsi="Times New Roman"/>
                <w:lang w:eastAsia="en-US"/>
              </w:rPr>
            </w:pPr>
          </w:p>
        </w:tc>
      </w:tr>
      <w:tr w:rsidR="00D92AC4" w:rsidRPr="00E60E22" w14:paraId="7EFE6F5A" w14:textId="0912ED2D" w:rsidTr="00D92AC4">
        <w:trPr>
          <w:gridBefore w:val="1"/>
          <w:wBefore w:w="28" w:type="dxa"/>
        </w:trPr>
        <w:tc>
          <w:tcPr>
            <w:tcW w:w="2553" w:type="dxa"/>
            <w:vMerge/>
            <w:tcBorders>
              <w:top w:val="single" w:sz="4" w:space="0" w:color="auto"/>
              <w:left w:val="single" w:sz="4" w:space="0" w:color="auto"/>
              <w:bottom w:val="single" w:sz="4" w:space="0" w:color="auto"/>
              <w:right w:val="single" w:sz="4" w:space="0" w:color="auto"/>
            </w:tcBorders>
            <w:vAlign w:val="center"/>
            <w:hideMark/>
          </w:tcPr>
          <w:p w14:paraId="728522CD" w14:textId="77777777" w:rsidR="00D92AC4" w:rsidRPr="00E501C0" w:rsidRDefault="00D92AC4" w:rsidP="005E45F5">
            <w:pPr>
              <w:spacing w:after="0" w:line="240" w:lineRule="auto"/>
              <w:rPr>
                <w:rFonts w:ascii="Times New Roman" w:eastAsia="SimSun" w:hAnsi="Times New Roman"/>
                <w:b/>
                <w:bCs/>
                <w:lang w:eastAsia="en-US"/>
              </w:rPr>
            </w:pPr>
          </w:p>
        </w:tc>
        <w:tc>
          <w:tcPr>
            <w:tcW w:w="705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894FA78" w14:textId="77777777" w:rsidR="00D92AC4" w:rsidRPr="00E501C0" w:rsidRDefault="00D92AC4" w:rsidP="00EF0816">
            <w:pPr>
              <w:numPr>
                <w:ilvl w:val="0"/>
                <w:numId w:val="99"/>
              </w:numPr>
              <w:autoSpaceDE w:val="0"/>
              <w:autoSpaceDN w:val="0"/>
              <w:adjustRightInd w:val="0"/>
              <w:spacing w:after="0"/>
              <w:rPr>
                <w:rFonts w:ascii="Times New Roman" w:eastAsia="SimSun" w:hAnsi="Times New Roman"/>
                <w:lang w:eastAsia="en-US"/>
              </w:rPr>
            </w:pPr>
            <w:r w:rsidRPr="00E501C0">
              <w:rPr>
                <w:rFonts w:ascii="Times New Roman" w:eastAsia="SimSun" w:hAnsi="Times New Roman"/>
                <w:lang w:eastAsia="en-US"/>
              </w:rPr>
              <w:t xml:space="preserve">Функции и расположение мышц стопы. Фасции. Сухожилия. Строение отдельных костей региона. </w:t>
            </w:r>
          </w:p>
        </w:tc>
        <w:tc>
          <w:tcPr>
            <w:tcW w:w="2443" w:type="dxa"/>
            <w:vMerge/>
            <w:tcBorders>
              <w:top w:val="single" w:sz="4" w:space="0" w:color="auto"/>
              <w:left w:val="single" w:sz="4" w:space="0" w:color="auto"/>
              <w:bottom w:val="single" w:sz="4" w:space="0" w:color="auto"/>
              <w:right w:val="single" w:sz="4" w:space="0" w:color="auto"/>
            </w:tcBorders>
            <w:vAlign w:val="center"/>
            <w:hideMark/>
          </w:tcPr>
          <w:p w14:paraId="0659D24C" w14:textId="77777777" w:rsidR="00D92AC4" w:rsidRPr="00E501C0" w:rsidRDefault="00D92AC4" w:rsidP="005E45F5">
            <w:pPr>
              <w:spacing w:after="0" w:line="240" w:lineRule="auto"/>
              <w:rPr>
                <w:rFonts w:ascii="Times New Roman" w:eastAsia="SimSun" w:hAnsi="Times New Roman"/>
                <w:bCs/>
                <w:lang w:eastAsia="en-US"/>
              </w:rPr>
            </w:pPr>
          </w:p>
        </w:tc>
        <w:tc>
          <w:tcPr>
            <w:tcW w:w="2693" w:type="dxa"/>
            <w:vMerge/>
            <w:tcBorders>
              <w:top w:val="single" w:sz="4" w:space="0" w:color="auto"/>
              <w:left w:val="single" w:sz="4" w:space="0" w:color="auto"/>
              <w:bottom w:val="single" w:sz="4" w:space="0" w:color="auto"/>
              <w:right w:val="single" w:sz="4" w:space="0" w:color="auto"/>
            </w:tcBorders>
            <w:vAlign w:val="center"/>
            <w:hideMark/>
          </w:tcPr>
          <w:p w14:paraId="3EE55519" w14:textId="77777777" w:rsidR="00D92AC4" w:rsidRPr="00E501C0" w:rsidRDefault="00D92AC4" w:rsidP="005E45F5">
            <w:pPr>
              <w:spacing w:after="0" w:line="240" w:lineRule="auto"/>
              <w:rPr>
                <w:rFonts w:ascii="Times New Roman" w:eastAsia="SimSun" w:hAnsi="Times New Roman"/>
                <w:lang w:eastAsia="en-US"/>
              </w:rPr>
            </w:pPr>
          </w:p>
        </w:tc>
      </w:tr>
      <w:tr w:rsidR="00D92AC4" w:rsidRPr="00E60E22" w14:paraId="4150132E" w14:textId="40224EF6" w:rsidTr="00D92AC4">
        <w:trPr>
          <w:gridBefore w:val="1"/>
          <w:wBefore w:w="28" w:type="dxa"/>
        </w:trPr>
        <w:tc>
          <w:tcPr>
            <w:tcW w:w="2553" w:type="dxa"/>
            <w:vMerge/>
            <w:tcBorders>
              <w:top w:val="single" w:sz="4" w:space="0" w:color="auto"/>
              <w:left w:val="single" w:sz="4" w:space="0" w:color="auto"/>
              <w:bottom w:val="single" w:sz="4" w:space="0" w:color="auto"/>
              <w:right w:val="single" w:sz="4" w:space="0" w:color="auto"/>
            </w:tcBorders>
            <w:vAlign w:val="center"/>
            <w:hideMark/>
          </w:tcPr>
          <w:p w14:paraId="0202D6A5" w14:textId="77777777" w:rsidR="00D92AC4" w:rsidRPr="00E501C0" w:rsidRDefault="00D92AC4" w:rsidP="005E45F5">
            <w:pPr>
              <w:spacing w:after="0" w:line="240" w:lineRule="auto"/>
              <w:rPr>
                <w:rFonts w:ascii="Times New Roman" w:eastAsia="SimSun" w:hAnsi="Times New Roman"/>
                <w:b/>
                <w:bCs/>
                <w:lang w:eastAsia="en-US"/>
              </w:rPr>
            </w:pPr>
          </w:p>
        </w:tc>
        <w:tc>
          <w:tcPr>
            <w:tcW w:w="705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1F130AA" w14:textId="77777777" w:rsidR="00D92AC4" w:rsidRPr="00E501C0" w:rsidRDefault="00D92AC4" w:rsidP="00EF0816">
            <w:pPr>
              <w:numPr>
                <w:ilvl w:val="0"/>
                <w:numId w:val="99"/>
              </w:numPr>
              <w:autoSpaceDE w:val="0"/>
              <w:autoSpaceDN w:val="0"/>
              <w:adjustRightInd w:val="0"/>
              <w:spacing w:after="0"/>
              <w:rPr>
                <w:rFonts w:ascii="Times New Roman" w:eastAsia="SimSun" w:hAnsi="Times New Roman"/>
                <w:lang w:eastAsia="en-US"/>
              </w:rPr>
            </w:pPr>
            <w:proofErr w:type="spellStart"/>
            <w:r w:rsidRPr="00E501C0">
              <w:rPr>
                <w:rFonts w:ascii="Times New Roman" w:eastAsia="SimSun" w:hAnsi="Times New Roman"/>
                <w:lang w:eastAsia="en-US"/>
              </w:rPr>
              <w:t>Миофасциальные</w:t>
            </w:r>
            <w:proofErr w:type="spellEnd"/>
            <w:r w:rsidRPr="00E501C0">
              <w:rPr>
                <w:rFonts w:ascii="Times New Roman" w:eastAsia="SimSun" w:hAnsi="Times New Roman"/>
                <w:lang w:eastAsia="en-US"/>
              </w:rPr>
              <w:t xml:space="preserve"> цепи рук и их влияние на физическую работоспособность</w:t>
            </w:r>
          </w:p>
        </w:tc>
        <w:tc>
          <w:tcPr>
            <w:tcW w:w="2443" w:type="dxa"/>
            <w:vMerge/>
            <w:tcBorders>
              <w:top w:val="single" w:sz="4" w:space="0" w:color="auto"/>
              <w:left w:val="single" w:sz="4" w:space="0" w:color="auto"/>
              <w:bottom w:val="single" w:sz="4" w:space="0" w:color="auto"/>
              <w:right w:val="single" w:sz="4" w:space="0" w:color="auto"/>
            </w:tcBorders>
            <w:vAlign w:val="center"/>
            <w:hideMark/>
          </w:tcPr>
          <w:p w14:paraId="5CE4B07E" w14:textId="77777777" w:rsidR="00D92AC4" w:rsidRPr="00E501C0" w:rsidRDefault="00D92AC4" w:rsidP="005E45F5">
            <w:pPr>
              <w:spacing w:after="0" w:line="240" w:lineRule="auto"/>
              <w:rPr>
                <w:rFonts w:ascii="Times New Roman" w:eastAsia="SimSun" w:hAnsi="Times New Roman"/>
                <w:bCs/>
                <w:lang w:eastAsia="en-US"/>
              </w:rPr>
            </w:pPr>
          </w:p>
        </w:tc>
        <w:tc>
          <w:tcPr>
            <w:tcW w:w="2693" w:type="dxa"/>
            <w:vMerge/>
            <w:tcBorders>
              <w:top w:val="single" w:sz="4" w:space="0" w:color="auto"/>
              <w:left w:val="single" w:sz="4" w:space="0" w:color="auto"/>
              <w:bottom w:val="single" w:sz="4" w:space="0" w:color="auto"/>
              <w:right w:val="single" w:sz="4" w:space="0" w:color="auto"/>
            </w:tcBorders>
            <w:vAlign w:val="center"/>
            <w:hideMark/>
          </w:tcPr>
          <w:p w14:paraId="4C53AE3C" w14:textId="77777777" w:rsidR="00D92AC4" w:rsidRPr="00E501C0" w:rsidRDefault="00D92AC4" w:rsidP="005E45F5">
            <w:pPr>
              <w:spacing w:after="0" w:line="240" w:lineRule="auto"/>
              <w:rPr>
                <w:rFonts w:ascii="Times New Roman" w:eastAsia="SimSun" w:hAnsi="Times New Roman"/>
                <w:lang w:eastAsia="en-US"/>
              </w:rPr>
            </w:pPr>
          </w:p>
        </w:tc>
      </w:tr>
      <w:tr w:rsidR="00D92AC4" w:rsidRPr="00E60E22" w14:paraId="33DB5FCD" w14:textId="3EF2EEFE" w:rsidTr="00D92AC4">
        <w:trPr>
          <w:gridBefore w:val="1"/>
          <w:wBefore w:w="28" w:type="dxa"/>
        </w:trPr>
        <w:tc>
          <w:tcPr>
            <w:tcW w:w="2553" w:type="dxa"/>
            <w:vMerge/>
            <w:tcBorders>
              <w:top w:val="single" w:sz="4" w:space="0" w:color="auto"/>
              <w:left w:val="single" w:sz="4" w:space="0" w:color="auto"/>
              <w:bottom w:val="single" w:sz="4" w:space="0" w:color="auto"/>
              <w:right w:val="single" w:sz="4" w:space="0" w:color="auto"/>
            </w:tcBorders>
            <w:vAlign w:val="center"/>
            <w:hideMark/>
          </w:tcPr>
          <w:p w14:paraId="37FCAE51" w14:textId="77777777" w:rsidR="00D92AC4" w:rsidRPr="00E501C0" w:rsidRDefault="00D92AC4" w:rsidP="005E45F5">
            <w:pPr>
              <w:spacing w:after="0" w:line="240" w:lineRule="auto"/>
              <w:rPr>
                <w:rFonts w:ascii="Times New Roman" w:eastAsia="SimSun" w:hAnsi="Times New Roman"/>
                <w:b/>
                <w:bCs/>
                <w:lang w:eastAsia="en-US"/>
              </w:rPr>
            </w:pPr>
          </w:p>
        </w:tc>
        <w:tc>
          <w:tcPr>
            <w:tcW w:w="705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3B834C3" w14:textId="77777777" w:rsidR="00D92AC4" w:rsidRPr="00E501C0" w:rsidRDefault="00D92AC4" w:rsidP="00EF0816">
            <w:pPr>
              <w:widowControl w:val="0"/>
              <w:numPr>
                <w:ilvl w:val="0"/>
                <w:numId w:val="99"/>
              </w:numPr>
              <w:spacing w:after="0"/>
              <w:jc w:val="both"/>
              <w:rPr>
                <w:rFonts w:ascii="Times New Roman" w:eastAsia="SimSun" w:hAnsi="Times New Roman"/>
                <w:lang w:eastAsia="en-US"/>
              </w:rPr>
            </w:pPr>
            <w:r w:rsidRPr="00E501C0">
              <w:rPr>
                <w:rFonts w:ascii="Times New Roman" w:eastAsia="SimSun" w:hAnsi="Times New Roman"/>
                <w:lang w:eastAsia="en-US"/>
              </w:rPr>
              <w:t xml:space="preserve">Дорсальная </w:t>
            </w:r>
            <w:proofErr w:type="spellStart"/>
            <w:r w:rsidRPr="00E501C0">
              <w:rPr>
                <w:rFonts w:ascii="Times New Roman" w:eastAsia="SimSun" w:hAnsi="Times New Roman"/>
                <w:lang w:eastAsia="en-US"/>
              </w:rPr>
              <w:t>миофасциальная</w:t>
            </w:r>
            <w:proofErr w:type="spellEnd"/>
            <w:r w:rsidRPr="00E501C0">
              <w:rPr>
                <w:rFonts w:ascii="Times New Roman" w:eastAsia="SimSun" w:hAnsi="Times New Roman"/>
                <w:lang w:eastAsia="en-US"/>
              </w:rPr>
              <w:t xml:space="preserve"> цепь и её влияние на физическую работоспособность</w:t>
            </w:r>
          </w:p>
        </w:tc>
        <w:tc>
          <w:tcPr>
            <w:tcW w:w="2443" w:type="dxa"/>
            <w:vMerge/>
            <w:tcBorders>
              <w:top w:val="single" w:sz="4" w:space="0" w:color="auto"/>
              <w:left w:val="single" w:sz="4" w:space="0" w:color="auto"/>
              <w:bottom w:val="single" w:sz="4" w:space="0" w:color="auto"/>
              <w:right w:val="single" w:sz="4" w:space="0" w:color="auto"/>
            </w:tcBorders>
            <w:vAlign w:val="center"/>
            <w:hideMark/>
          </w:tcPr>
          <w:p w14:paraId="7CCD06C9" w14:textId="77777777" w:rsidR="00D92AC4" w:rsidRPr="00E501C0" w:rsidRDefault="00D92AC4" w:rsidP="005E45F5">
            <w:pPr>
              <w:spacing w:after="0" w:line="240" w:lineRule="auto"/>
              <w:rPr>
                <w:rFonts w:ascii="Times New Roman" w:eastAsia="SimSun" w:hAnsi="Times New Roman"/>
                <w:bCs/>
                <w:lang w:eastAsia="en-US"/>
              </w:rPr>
            </w:pPr>
          </w:p>
        </w:tc>
        <w:tc>
          <w:tcPr>
            <w:tcW w:w="2693" w:type="dxa"/>
            <w:vMerge/>
            <w:tcBorders>
              <w:top w:val="single" w:sz="4" w:space="0" w:color="auto"/>
              <w:left w:val="single" w:sz="4" w:space="0" w:color="auto"/>
              <w:bottom w:val="single" w:sz="4" w:space="0" w:color="auto"/>
              <w:right w:val="single" w:sz="4" w:space="0" w:color="auto"/>
            </w:tcBorders>
            <w:vAlign w:val="center"/>
            <w:hideMark/>
          </w:tcPr>
          <w:p w14:paraId="608A473A" w14:textId="77777777" w:rsidR="00D92AC4" w:rsidRPr="00E501C0" w:rsidRDefault="00D92AC4" w:rsidP="005E45F5">
            <w:pPr>
              <w:spacing w:after="0" w:line="240" w:lineRule="auto"/>
              <w:rPr>
                <w:rFonts w:ascii="Times New Roman" w:eastAsia="SimSun" w:hAnsi="Times New Roman"/>
                <w:lang w:eastAsia="en-US"/>
              </w:rPr>
            </w:pPr>
          </w:p>
        </w:tc>
      </w:tr>
      <w:tr w:rsidR="00D92AC4" w:rsidRPr="00E60E22" w14:paraId="580F7187" w14:textId="652EF9A7" w:rsidTr="00D92AC4">
        <w:trPr>
          <w:gridBefore w:val="1"/>
          <w:wBefore w:w="28" w:type="dxa"/>
        </w:trPr>
        <w:tc>
          <w:tcPr>
            <w:tcW w:w="2553" w:type="dxa"/>
            <w:vMerge/>
            <w:tcBorders>
              <w:top w:val="single" w:sz="4" w:space="0" w:color="auto"/>
              <w:left w:val="single" w:sz="4" w:space="0" w:color="auto"/>
              <w:bottom w:val="single" w:sz="4" w:space="0" w:color="auto"/>
              <w:right w:val="single" w:sz="4" w:space="0" w:color="auto"/>
            </w:tcBorders>
            <w:vAlign w:val="center"/>
            <w:hideMark/>
          </w:tcPr>
          <w:p w14:paraId="01F70C40" w14:textId="77777777" w:rsidR="00D92AC4" w:rsidRPr="00E501C0" w:rsidRDefault="00D92AC4" w:rsidP="005E45F5">
            <w:pPr>
              <w:spacing w:after="0" w:line="240" w:lineRule="auto"/>
              <w:rPr>
                <w:rFonts w:ascii="Times New Roman" w:eastAsia="SimSun" w:hAnsi="Times New Roman"/>
                <w:b/>
                <w:bCs/>
                <w:lang w:eastAsia="en-US"/>
              </w:rPr>
            </w:pPr>
          </w:p>
        </w:tc>
        <w:tc>
          <w:tcPr>
            <w:tcW w:w="705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D9D9F61" w14:textId="77777777" w:rsidR="00D92AC4" w:rsidRPr="00E501C0" w:rsidRDefault="00D92AC4" w:rsidP="00EF0816">
            <w:pPr>
              <w:widowControl w:val="0"/>
              <w:numPr>
                <w:ilvl w:val="0"/>
                <w:numId w:val="99"/>
              </w:numPr>
              <w:spacing w:after="0"/>
              <w:jc w:val="both"/>
              <w:rPr>
                <w:rFonts w:ascii="Times New Roman" w:eastAsia="SimSun" w:hAnsi="Times New Roman"/>
                <w:lang w:eastAsia="en-US"/>
              </w:rPr>
            </w:pPr>
            <w:r w:rsidRPr="00E501C0">
              <w:rPr>
                <w:rFonts w:ascii="Times New Roman" w:eastAsia="SimSun" w:hAnsi="Times New Roman"/>
                <w:lang w:eastAsia="en-US"/>
              </w:rPr>
              <w:t xml:space="preserve">Вентральная </w:t>
            </w:r>
            <w:proofErr w:type="spellStart"/>
            <w:r w:rsidRPr="00E501C0">
              <w:rPr>
                <w:rFonts w:ascii="Times New Roman" w:eastAsia="SimSun" w:hAnsi="Times New Roman"/>
                <w:lang w:eastAsia="en-US"/>
              </w:rPr>
              <w:t>миофасциальная</w:t>
            </w:r>
            <w:proofErr w:type="spellEnd"/>
            <w:r w:rsidRPr="00E501C0">
              <w:rPr>
                <w:rFonts w:ascii="Times New Roman" w:eastAsia="SimSun" w:hAnsi="Times New Roman"/>
                <w:lang w:eastAsia="en-US"/>
              </w:rPr>
              <w:t xml:space="preserve"> цепь и её влияние на физическую работоспособность</w:t>
            </w:r>
          </w:p>
        </w:tc>
        <w:tc>
          <w:tcPr>
            <w:tcW w:w="2443" w:type="dxa"/>
            <w:vMerge/>
            <w:tcBorders>
              <w:top w:val="single" w:sz="4" w:space="0" w:color="auto"/>
              <w:left w:val="single" w:sz="4" w:space="0" w:color="auto"/>
              <w:bottom w:val="single" w:sz="4" w:space="0" w:color="auto"/>
              <w:right w:val="single" w:sz="4" w:space="0" w:color="auto"/>
            </w:tcBorders>
            <w:vAlign w:val="center"/>
            <w:hideMark/>
          </w:tcPr>
          <w:p w14:paraId="22F84BEC" w14:textId="77777777" w:rsidR="00D92AC4" w:rsidRPr="00E501C0" w:rsidRDefault="00D92AC4" w:rsidP="005E45F5">
            <w:pPr>
              <w:spacing w:after="0" w:line="240" w:lineRule="auto"/>
              <w:rPr>
                <w:rFonts w:ascii="Times New Roman" w:eastAsia="SimSun" w:hAnsi="Times New Roman"/>
                <w:bCs/>
                <w:lang w:eastAsia="en-US"/>
              </w:rPr>
            </w:pPr>
          </w:p>
        </w:tc>
        <w:tc>
          <w:tcPr>
            <w:tcW w:w="2693" w:type="dxa"/>
            <w:vMerge/>
            <w:tcBorders>
              <w:top w:val="single" w:sz="4" w:space="0" w:color="auto"/>
              <w:left w:val="single" w:sz="4" w:space="0" w:color="auto"/>
              <w:bottom w:val="single" w:sz="4" w:space="0" w:color="auto"/>
              <w:right w:val="single" w:sz="4" w:space="0" w:color="auto"/>
            </w:tcBorders>
            <w:vAlign w:val="center"/>
            <w:hideMark/>
          </w:tcPr>
          <w:p w14:paraId="2A8554B5" w14:textId="77777777" w:rsidR="00D92AC4" w:rsidRPr="00E501C0" w:rsidRDefault="00D92AC4" w:rsidP="005E45F5">
            <w:pPr>
              <w:spacing w:after="0" w:line="240" w:lineRule="auto"/>
              <w:rPr>
                <w:rFonts w:ascii="Times New Roman" w:eastAsia="SimSun" w:hAnsi="Times New Roman"/>
                <w:lang w:eastAsia="en-US"/>
              </w:rPr>
            </w:pPr>
          </w:p>
        </w:tc>
      </w:tr>
      <w:tr w:rsidR="00D92AC4" w:rsidRPr="00E60E22" w14:paraId="30EEC6CA" w14:textId="7F37DE1E" w:rsidTr="00D92AC4">
        <w:trPr>
          <w:gridBefore w:val="1"/>
          <w:wBefore w:w="28" w:type="dxa"/>
        </w:trPr>
        <w:tc>
          <w:tcPr>
            <w:tcW w:w="2553" w:type="dxa"/>
            <w:vMerge/>
            <w:tcBorders>
              <w:top w:val="single" w:sz="4" w:space="0" w:color="auto"/>
              <w:left w:val="single" w:sz="4" w:space="0" w:color="auto"/>
              <w:bottom w:val="single" w:sz="4" w:space="0" w:color="auto"/>
              <w:right w:val="single" w:sz="4" w:space="0" w:color="auto"/>
            </w:tcBorders>
            <w:vAlign w:val="center"/>
            <w:hideMark/>
          </w:tcPr>
          <w:p w14:paraId="638336B6" w14:textId="77777777" w:rsidR="00D92AC4" w:rsidRPr="00E501C0" w:rsidRDefault="00D92AC4" w:rsidP="005E45F5">
            <w:pPr>
              <w:spacing w:after="0" w:line="240" w:lineRule="auto"/>
              <w:rPr>
                <w:rFonts w:ascii="Times New Roman" w:eastAsia="SimSun" w:hAnsi="Times New Roman"/>
                <w:b/>
                <w:bCs/>
                <w:lang w:eastAsia="en-US"/>
              </w:rPr>
            </w:pPr>
          </w:p>
        </w:tc>
        <w:tc>
          <w:tcPr>
            <w:tcW w:w="705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BD6C8D2" w14:textId="77777777" w:rsidR="00D92AC4" w:rsidRPr="00E501C0" w:rsidRDefault="00D92AC4" w:rsidP="00EF0816">
            <w:pPr>
              <w:widowControl w:val="0"/>
              <w:numPr>
                <w:ilvl w:val="0"/>
                <w:numId w:val="99"/>
              </w:numPr>
              <w:spacing w:after="0"/>
              <w:jc w:val="both"/>
              <w:rPr>
                <w:rFonts w:ascii="Times New Roman" w:eastAsia="SimSun" w:hAnsi="Times New Roman"/>
                <w:lang w:eastAsia="en-US"/>
              </w:rPr>
            </w:pPr>
            <w:r w:rsidRPr="00E501C0">
              <w:rPr>
                <w:rFonts w:ascii="Times New Roman" w:eastAsia="SimSun" w:hAnsi="Times New Roman"/>
                <w:lang w:eastAsia="en-US"/>
              </w:rPr>
              <w:t xml:space="preserve">Латеральная </w:t>
            </w:r>
            <w:proofErr w:type="spellStart"/>
            <w:r w:rsidRPr="00E501C0">
              <w:rPr>
                <w:rFonts w:ascii="Times New Roman" w:eastAsia="SimSun" w:hAnsi="Times New Roman"/>
                <w:lang w:eastAsia="en-US"/>
              </w:rPr>
              <w:t>миофасциальная</w:t>
            </w:r>
            <w:proofErr w:type="spellEnd"/>
            <w:r w:rsidRPr="00E501C0">
              <w:rPr>
                <w:rFonts w:ascii="Times New Roman" w:eastAsia="SimSun" w:hAnsi="Times New Roman"/>
                <w:lang w:eastAsia="en-US"/>
              </w:rPr>
              <w:t xml:space="preserve"> цепь и её влияние на физическую работоспособность</w:t>
            </w:r>
          </w:p>
        </w:tc>
        <w:tc>
          <w:tcPr>
            <w:tcW w:w="2443" w:type="dxa"/>
            <w:vMerge/>
            <w:tcBorders>
              <w:top w:val="single" w:sz="4" w:space="0" w:color="auto"/>
              <w:left w:val="single" w:sz="4" w:space="0" w:color="auto"/>
              <w:bottom w:val="single" w:sz="4" w:space="0" w:color="auto"/>
              <w:right w:val="single" w:sz="4" w:space="0" w:color="auto"/>
            </w:tcBorders>
            <w:vAlign w:val="center"/>
            <w:hideMark/>
          </w:tcPr>
          <w:p w14:paraId="39E2FEED" w14:textId="77777777" w:rsidR="00D92AC4" w:rsidRPr="00E501C0" w:rsidRDefault="00D92AC4" w:rsidP="005E45F5">
            <w:pPr>
              <w:spacing w:after="0" w:line="240" w:lineRule="auto"/>
              <w:rPr>
                <w:rFonts w:ascii="Times New Roman" w:eastAsia="SimSun" w:hAnsi="Times New Roman"/>
                <w:bCs/>
                <w:lang w:eastAsia="en-US"/>
              </w:rPr>
            </w:pPr>
          </w:p>
        </w:tc>
        <w:tc>
          <w:tcPr>
            <w:tcW w:w="2693" w:type="dxa"/>
            <w:vMerge/>
            <w:tcBorders>
              <w:top w:val="single" w:sz="4" w:space="0" w:color="auto"/>
              <w:left w:val="single" w:sz="4" w:space="0" w:color="auto"/>
              <w:bottom w:val="single" w:sz="4" w:space="0" w:color="auto"/>
              <w:right w:val="single" w:sz="4" w:space="0" w:color="auto"/>
            </w:tcBorders>
            <w:vAlign w:val="center"/>
            <w:hideMark/>
          </w:tcPr>
          <w:p w14:paraId="545A8D62" w14:textId="77777777" w:rsidR="00D92AC4" w:rsidRPr="00E501C0" w:rsidRDefault="00D92AC4" w:rsidP="005E45F5">
            <w:pPr>
              <w:spacing w:after="0" w:line="240" w:lineRule="auto"/>
              <w:rPr>
                <w:rFonts w:ascii="Times New Roman" w:eastAsia="SimSun" w:hAnsi="Times New Roman"/>
                <w:lang w:eastAsia="en-US"/>
              </w:rPr>
            </w:pPr>
          </w:p>
        </w:tc>
      </w:tr>
      <w:tr w:rsidR="00D92AC4" w:rsidRPr="00E60E22" w14:paraId="422A1C31" w14:textId="4C5CAFF4" w:rsidTr="00D92AC4">
        <w:trPr>
          <w:gridBefore w:val="1"/>
          <w:wBefore w:w="28" w:type="dxa"/>
        </w:trPr>
        <w:tc>
          <w:tcPr>
            <w:tcW w:w="2553" w:type="dxa"/>
            <w:vMerge/>
            <w:tcBorders>
              <w:top w:val="single" w:sz="4" w:space="0" w:color="auto"/>
              <w:left w:val="single" w:sz="4" w:space="0" w:color="auto"/>
              <w:bottom w:val="single" w:sz="4" w:space="0" w:color="auto"/>
              <w:right w:val="single" w:sz="4" w:space="0" w:color="auto"/>
            </w:tcBorders>
            <w:vAlign w:val="center"/>
            <w:hideMark/>
          </w:tcPr>
          <w:p w14:paraId="534CF339" w14:textId="77777777" w:rsidR="00D92AC4" w:rsidRPr="00E501C0" w:rsidRDefault="00D92AC4" w:rsidP="005E45F5">
            <w:pPr>
              <w:spacing w:after="0" w:line="240" w:lineRule="auto"/>
              <w:rPr>
                <w:rFonts w:ascii="Times New Roman" w:eastAsia="SimSun" w:hAnsi="Times New Roman"/>
                <w:b/>
                <w:bCs/>
                <w:lang w:eastAsia="en-US"/>
              </w:rPr>
            </w:pPr>
          </w:p>
        </w:tc>
        <w:tc>
          <w:tcPr>
            <w:tcW w:w="705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A1BA241" w14:textId="77777777" w:rsidR="00D92AC4" w:rsidRPr="00E501C0" w:rsidRDefault="00D92AC4" w:rsidP="00EF0816">
            <w:pPr>
              <w:widowControl w:val="0"/>
              <w:numPr>
                <w:ilvl w:val="0"/>
                <w:numId w:val="99"/>
              </w:numPr>
              <w:spacing w:after="0"/>
              <w:jc w:val="both"/>
              <w:rPr>
                <w:rFonts w:ascii="Times New Roman" w:eastAsia="SimSun" w:hAnsi="Times New Roman"/>
                <w:lang w:eastAsia="en-US"/>
              </w:rPr>
            </w:pPr>
            <w:r w:rsidRPr="00E501C0">
              <w:rPr>
                <w:rFonts w:ascii="Times New Roman" w:eastAsia="SimSun" w:hAnsi="Times New Roman"/>
                <w:lang w:eastAsia="en-US"/>
              </w:rPr>
              <w:t xml:space="preserve">Глубинная </w:t>
            </w:r>
            <w:proofErr w:type="spellStart"/>
            <w:r w:rsidRPr="00E501C0">
              <w:rPr>
                <w:rFonts w:ascii="Times New Roman" w:eastAsia="SimSun" w:hAnsi="Times New Roman"/>
                <w:lang w:eastAsia="en-US"/>
              </w:rPr>
              <w:t>миофасциальная</w:t>
            </w:r>
            <w:proofErr w:type="spellEnd"/>
            <w:r w:rsidRPr="00E501C0">
              <w:rPr>
                <w:rFonts w:ascii="Times New Roman" w:eastAsia="SimSun" w:hAnsi="Times New Roman"/>
                <w:lang w:eastAsia="en-US"/>
              </w:rPr>
              <w:t xml:space="preserve"> цепь и её влияние на физическую работоспособность</w:t>
            </w:r>
          </w:p>
        </w:tc>
        <w:tc>
          <w:tcPr>
            <w:tcW w:w="2443" w:type="dxa"/>
            <w:vMerge/>
            <w:tcBorders>
              <w:top w:val="single" w:sz="4" w:space="0" w:color="auto"/>
              <w:left w:val="single" w:sz="4" w:space="0" w:color="auto"/>
              <w:bottom w:val="single" w:sz="4" w:space="0" w:color="auto"/>
              <w:right w:val="single" w:sz="4" w:space="0" w:color="auto"/>
            </w:tcBorders>
            <w:vAlign w:val="center"/>
            <w:hideMark/>
          </w:tcPr>
          <w:p w14:paraId="212C7B92" w14:textId="77777777" w:rsidR="00D92AC4" w:rsidRPr="00E501C0" w:rsidRDefault="00D92AC4" w:rsidP="005E45F5">
            <w:pPr>
              <w:spacing w:after="0" w:line="240" w:lineRule="auto"/>
              <w:rPr>
                <w:rFonts w:ascii="Times New Roman" w:eastAsia="SimSun" w:hAnsi="Times New Roman"/>
                <w:bCs/>
                <w:lang w:eastAsia="en-US"/>
              </w:rPr>
            </w:pPr>
          </w:p>
        </w:tc>
        <w:tc>
          <w:tcPr>
            <w:tcW w:w="2693" w:type="dxa"/>
            <w:vMerge/>
            <w:tcBorders>
              <w:top w:val="single" w:sz="4" w:space="0" w:color="auto"/>
              <w:left w:val="single" w:sz="4" w:space="0" w:color="auto"/>
              <w:bottom w:val="single" w:sz="4" w:space="0" w:color="auto"/>
              <w:right w:val="single" w:sz="4" w:space="0" w:color="auto"/>
            </w:tcBorders>
            <w:vAlign w:val="center"/>
            <w:hideMark/>
          </w:tcPr>
          <w:p w14:paraId="428D4F5B" w14:textId="77777777" w:rsidR="00D92AC4" w:rsidRPr="00E501C0" w:rsidRDefault="00D92AC4" w:rsidP="005E45F5">
            <w:pPr>
              <w:spacing w:after="0" w:line="240" w:lineRule="auto"/>
              <w:rPr>
                <w:rFonts w:ascii="Times New Roman" w:eastAsia="SimSun" w:hAnsi="Times New Roman"/>
                <w:lang w:eastAsia="en-US"/>
              </w:rPr>
            </w:pPr>
          </w:p>
        </w:tc>
      </w:tr>
      <w:tr w:rsidR="00D92AC4" w:rsidRPr="00E60E22" w14:paraId="2CDC788B" w14:textId="4290E2D5" w:rsidTr="00D92AC4">
        <w:trPr>
          <w:gridBefore w:val="1"/>
          <w:wBefore w:w="28" w:type="dxa"/>
        </w:trPr>
        <w:tc>
          <w:tcPr>
            <w:tcW w:w="2553" w:type="dxa"/>
            <w:vMerge/>
            <w:tcBorders>
              <w:top w:val="single" w:sz="4" w:space="0" w:color="auto"/>
              <w:left w:val="single" w:sz="4" w:space="0" w:color="auto"/>
              <w:bottom w:val="single" w:sz="4" w:space="0" w:color="auto"/>
              <w:right w:val="single" w:sz="4" w:space="0" w:color="auto"/>
            </w:tcBorders>
            <w:vAlign w:val="center"/>
            <w:hideMark/>
          </w:tcPr>
          <w:p w14:paraId="64885E3D" w14:textId="77777777" w:rsidR="00D92AC4" w:rsidRPr="00E501C0" w:rsidRDefault="00D92AC4" w:rsidP="005E45F5">
            <w:pPr>
              <w:spacing w:after="0" w:line="240" w:lineRule="auto"/>
              <w:rPr>
                <w:rFonts w:ascii="Times New Roman" w:eastAsia="SimSun" w:hAnsi="Times New Roman"/>
                <w:b/>
                <w:bCs/>
                <w:lang w:eastAsia="en-US"/>
              </w:rPr>
            </w:pPr>
          </w:p>
        </w:tc>
        <w:tc>
          <w:tcPr>
            <w:tcW w:w="705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5E942D37" w14:textId="77777777" w:rsidR="00D92AC4" w:rsidRPr="00E501C0" w:rsidRDefault="00D92AC4" w:rsidP="005E45F5">
            <w:pPr>
              <w:spacing w:after="0"/>
              <w:rPr>
                <w:rFonts w:ascii="Times New Roman" w:eastAsia="SimSun" w:hAnsi="Times New Roman"/>
                <w:b/>
                <w:lang w:eastAsia="en-US"/>
              </w:rPr>
            </w:pPr>
            <w:r w:rsidRPr="00E501C0">
              <w:rPr>
                <w:rFonts w:ascii="Times New Roman" w:eastAsia="SimSun" w:hAnsi="Times New Roman"/>
                <w:b/>
                <w:bCs/>
                <w:lang w:eastAsia="en-US"/>
              </w:rPr>
              <w:t>В том числе практических занятий и лабораторных работ</w:t>
            </w:r>
          </w:p>
        </w:tc>
        <w:tc>
          <w:tcPr>
            <w:tcW w:w="244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59775C3" w14:textId="77777777" w:rsidR="00D92AC4" w:rsidRPr="00E501C0" w:rsidRDefault="00D92AC4" w:rsidP="005E45F5">
            <w:pPr>
              <w:spacing w:after="0"/>
              <w:jc w:val="center"/>
              <w:rPr>
                <w:rFonts w:ascii="Times New Roman" w:eastAsia="SimSun" w:hAnsi="Times New Roman"/>
                <w:b/>
                <w:bCs/>
                <w:lang w:eastAsia="en-US"/>
              </w:rPr>
            </w:pPr>
            <w:r w:rsidRPr="00E501C0">
              <w:rPr>
                <w:rFonts w:ascii="Times New Roman" w:eastAsia="SimSun" w:hAnsi="Times New Roman"/>
                <w:b/>
                <w:bCs/>
                <w:lang w:eastAsia="en-US"/>
              </w:rPr>
              <w:t>2</w:t>
            </w:r>
          </w:p>
        </w:tc>
        <w:tc>
          <w:tcPr>
            <w:tcW w:w="2693" w:type="dxa"/>
            <w:vMerge/>
            <w:tcBorders>
              <w:top w:val="single" w:sz="4" w:space="0" w:color="auto"/>
              <w:left w:val="single" w:sz="4" w:space="0" w:color="auto"/>
              <w:bottom w:val="single" w:sz="4" w:space="0" w:color="auto"/>
              <w:right w:val="single" w:sz="4" w:space="0" w:color="auto"/>
            </w:tcBorders>
            <w:vAlign w:val="center"/>
            <w:hideMark/>
          </w:tcPr>
          <w:p w14:paraId="4E8DB16D" w14:textId="77777777" w:rsidR="00D92AC4" w:rsidRPr="00E501C0" w:rsidRDefault="00D92AC4" w:rsidP="005E45F5">
            <w:pPr>
              <w:spacing w:after="0" w:line="240" w:lineRule="auto"/>
              <w:rPr>
                <w:rFonts w:ascii="Times New Roman" w:eastAsia="SimSun" w:hAnsi="Times New Roman"/>
                <w:lang w:eastAsia="en-US"/>
              </w:rPr>
            </w:pPr>
          </w:p>
        </w:tc>
      </w:tr>
      <w:tr w:rsidR="00D92AC4" w:rsidRPr="00E60E22" w14:paraId="2037D18F" w14:textId="790F8F0E" w:rsidTr="00D92AC4">
        <w:trPr>
          <w:gridBefore w:val="1"/>
          <w:wBefore w:w="28" w:type="dxa"/>
        </w:trPr>
        <w:tc>
          <w:tcPr>
            <w:tcW w:w="2553" w:type="dxa"/>
            <w:vMerge/>
            <w:tcBorders>
              <w:top w:val="single" w:sz="4" w:space="0" w:color="auto"/>
              <w:left w:val="single" w:sz="4" w:space="0" w:color="auto"/>
              <w:bottom w:val="single" w:sz="4" w:space="0" w:color="auto"/>
              <w:right w:val="single" w:sz="4" w:space="0" w:color="auto"/>
            </w:tcBorders>
            <w:vAlign w:val="center"/>
            <w:hideMark/>
          </w:tcPr>
          <w:p w14:paraId="21092D16" w14:textId="77777777" w:rsidR="00D92AC4" w:rsidRPr="00E501C0" w:rsidRDefault="00D92AC4" w:rsidP="005E45F5">
            <w:pPr>
              <w:spacing w:after="0" w:line="240" w:lineRule="auto"/>
              <w:rPr>
                <w:rFonts w:ascii="Times New Roman" w:eastAsia="SimSun" w:hAnsi="Times New Roman"/>
                <w:b/>
                <w:bCs/>
                <w:lang w:eastAsia="en-US"/>
              </w:rPr>
            </w:pPr>
          </w:p>
        </w:tc>
        <w:tc>
          <w:tcPr>
            <w:tcW w:w="705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8136E7E" w14:textId="77777777" w:rsidR="00D92AC4" w:rsidRPr="00E501C0" w:rsidRDefault="00D92AC4" w:rsidP="005E45F5">
            <w:pPr>
              <w:autoSpaceDE w:val="0"/>
              <w:autoSpaceDN w:val="0"/>
              <w:adjustRightInd w:val="0"/>
              <w:spacing w:after="0"/>
              <w:rPr>
                <w:rFonts w:ascii="Times New Roman" w:eastAsia="SimSun" w:hAnsi="Times New Roman"/>
                <w:bCs/>
                <w:lang w:eastAsia="en-US"/>
              </w:rPr>
            </w:pPr>
            <w:r w:rsidRPr="00E501C0">
              <w:rPr>
                <w:rFonts w:ascii="Times New Roman" w:eastAsia="SimSun" w:hAnsi="Times New Roman"/>
                <w:b/>
                <w:bCs/>
                <w:lang w:eastAsia="en-US"/>
              </w:rPr>
              <w:t>Практические занятия 2</w:t>
            </w:r>
            <w:r w:rsidRPr="00E501C0">
              <w:rPr>
                <w:rFonts w:ascii="Times New Roman" w:eastAsia="SimSun" w:hAnsi="Times New Roman"/>
                <w:bCs/>
                <w:lang w:eastAsia="en-US"/>
              </w:rPr>
              <w:t xml:space="preserve">.  «Топографическое расположение мышц, фасций сухожилий». </w:t>
            </w:r>
          </w:p>
        </w:tc>
        <w:tc>
          <w:tcPr>
            <w:tcW w:w="244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C82DF3F" w14:textId="77777777" w:rsidR="00D92AC4" w:rsidRPr="00E501C0" w:rsidRDefault="00D92AC4" w:rsidP="005E45F5">
            <w:pPr>
              <w:spacing w:after="0"/>
              <w:jc w:val="center"/>
              <w:rPr>
                <w:rFonts w:ascii="Times New Roman" w:eastAsia="SimSun" w:hAnsi="Times New Roman"/>
                <w:bCs/>
                <w:lang w:eastAsia="en-US"/>
              </w:rPr>
            </w:pPr>
            <w:r w:rsidRPr="00E501C0">
              <w:rPr>
                <w:rFonts w:ascii="Times New Roman" w:eastAsia="SimSun" w:hAnsi="Times New Roman"/>
                <w:bCs/>
                <w:lang w:eastAsia="en-US"/>
              </w:rPr>
              <w:t>2</w:t>
            </w:r>
          </w:p>
        </w:tc>
        <w:tc>
          <w:tcPr>
            <w:tcW w:w="2693" w:type="dxa"/>
            <w:vMerge/>
            <w:tcBorders>
              <w:top w:val="single" w:sz="4" w:space="0" w:color="auto"/>
              <w:left w:val="single" w:sz="4" w:space="0" w:color="auto"/>
              <w:bottom w:val="single" w:sz="4" w:space="0" w:color="auto"/>
              <w:right w:val="single" w:sz="4" w:space="0" w:color="auto"/>
            </w:tcBorders>
            <w:vAlign w:val="center"/>
            <w:hideMark/>
          </w:tcPr>
          <w:p w14:paraId="63BB36F2" w14:textId="77777777" w:rsidR="00D92AC4" w:rsidRPr="00E501C0" w:rsidRDefault="00D92AC4" w:rsidP="005E45F5">
            <w:pPr>
              <w:spacing w:after="0" w:line="240" w:lineRule="auto"/>
              <w:rPr>
                <w:rFonts w:ascii="Times New Roman" w:eastAsia="SimSun" w:hAnsi="Times New Roman"/>
                <w:lang w:eastAsia="en-US"/>
              </w:rPr>
            </w:pPr>
          </w:p>
        </w:tc>
      </w:tr>
      <w:tr w:rsidR="00D92AC4" w:rsidRPr="00E60E22" w14:paraId="76C26CEF" w14:textId="66737774" w:rsidTr="00D92AC4">
        <w:trPr>
          <w:gridBefore w:val="1"/>
          <w:wBefore w:w="28" w:type="dxa"/>
        </w:trPr>
        <w:tc>
          <w:tcPr>
            <w:tcW w:w="2553" w:type="dxa"/>
            <w:vMerge w:val="restar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86F2727" w14:textId="77777777" w:rsidR="00D92AC4" w:rsidRPr="00E501C0" w:rsidRDefault="00D92AC4" w:rsidP="005E45F5">
            <w:pPr>
              <w:autoSpaceDE w:val="0"/>
              <w:autoSpaceDN w:val="0"/>
              <w:adjustRightInd w:val="0"/>
              <w:spacing w:after="0"/>
              <w:rPr>
                <w:rFonts w:ascii="Times New Roman" w:eastAsia="SimSun" w:hAnsi="Times New Roman"/>
                <w:b/>
                <w:bCs/>
                <w:lang w:eastAsia="en-US"/>
              </w:rPr>
            </w:pPr>
            <w:r w:rsidRPr="00E501C0">
              <w:rPr>
                <w:rFonts w:ascii="Times New Roman" w:eastAsia="SimSun" w:hAnsi="Times New Roman"/>
                <w:b/>
                <w:bCs/>
                <w:lang w:eastAsia="en-US"/>
              </w:rPr>
              <w:t xml:space="preserve">Тема 2.3. </w:t>
            </w:r>
            <w:r w:rsidRPr="00E501C0">
              <w:rPr>
                <w:rFonts w:ascii="Times New Roman" w:eastAsia="SimSun" w:hAnsi="Times New Roman"/>
                <w:bCs/>
                <w:lang w:eastAsia="en-US"/>
              </w:rPr>
              <w:t xml:space="preserve">Учение о </w:t>
            </w:r>
            <w:r w:rsidRPr="00E501C0">
              <w:rPr>
                <w:rFonts w:ascii="Times New Roman" w:eastAsia="SimSun" w:hAnsi="Times New Roman"/>
                <w:bCs/>
                <w:lang w:eastAsia="en-US"/>
              </w:rPr>
              <w:lastRenderedPageBreak/>
              <w:t>внутренних органах</w:t>
            </w:r>
          </w:p>
        </w:tc>
        <w:tc>
          <w:tcPr>
            <w:tcW w:w="705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B3DD297" w14:textId="77777777" w:rsidR="00D92AC4" w:rsidRPr="00E501C0" w:rsidRDefault="00D92AC4" w:rsidP="005E45F5">
            <w:pPr>
              <w:spacing w:after="0"/>
              <w:rPr>
                <w:rFonts w:ascii="Times New Roman" w:eastAsia="SimSun" w:hAnsi="Times New Roman"/>
                <w:b/>
                <w:bCs/>
                <w:lang w:eastAsia="en-US"/>
              </w:rPr>
            </w:pPr>
            <w:r w:rsidRPr="00E501C0">
              <w:rPr>
                <w:rFonts w:ascii="Times New Roman" w:eastAsia="SimSun" w:hAnsi="Times New Roman"/>
                <w:b/>
                <w:bCs/>
                <w:lang w:eastAsia="en-US"/>
              </w:rPr>
              <w:lastRenderedPageBreak/>
              <w:t xml:space="preserve">Содержание учебного материала </w:t>
            </w:r>
          </w:p>
        </w:tc>
        <w:tc>
          <w:tcPr>
            <w:tcW w:w="244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DC4D961" w14:textId="77777777" w:rsidR="00D92AC4" w:rsidRPr="00E501C0" w:rsidRDefault="00D92AC4" w:rsidP="005E45F5">
            <w:pPr>
              <w:spacing w:after="0"/>
              <w:jc w:val="center"/>
              <w:rPr>
                <w:rFonts w:ascii="Times New Roman" w:eastAsia="SimSun" w:hAnsi="Times New Roman"/>
                <w:b/>
                <w:bCs/>
                <w:lang w:eastAsia="en-US"/>
              </w:rPr>
            </w:pPr>
            <w:r w:rsidRPr="00E501C0">
              <w:rPr>
                <w:rFonts w:ascii="Times New Roman" w:eastAsia="SimSun" w:hAnsi="Times New Roman"/>
                <w:b/>
                <w:bCs/>
                <w:lang w:eastAsia="en-US"/>
              </w:rPr>
              <w:t>1</w:t>
            </w:r>
          </w:p>
        </w:tc>
        <w:tc>
          <w:tcPr>
            <w:tcW w:w="2693" w:type="dxa"/>
            <w:vMerge w:val="restar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671A4B2A" w14:textId="4948A222" w:rsidR="00D92AC4" w:rsidRPr="00E501C0" w:rsidRDefault="00D92AC4" w:rsidP="00D92AC4">
            <w:pPr>
              <w:suppressAutoHyphens/>
              <w:spacing w:after="0" w:line="240" w:lineRule="auto"/>
              <w:jc w:val="center"/>
              <w:rPr>
                <w:rFonts w:ascii="Times New Roman" w:eastAsia="SimSun" w:hAnsi="Times New Roman"/>
                <w:lang w:eastAsia="en-US"/>
              </w:rPr>
            </w:pPr>
            <w:r w:rsidRPr="00E501C0">
              <w:rPr>
                <w:rFonts w:ascii="Times New Roman" w:hAnsi="Times New Roman"/>
                <w:lang w:eastAsia="en-US"/>
              </w:rPr>
              <w:t>ОК 01, ОК 08</w:t>
            </w:r>
          </w:p>
        </w:tc>
      </w:tr>
      <w:tr w:rsidR="00D92AC4" w:rsidRPr="00E60E22" w14:paraId="51F5D31C" w14:textId="6FC8AF6C" w:rsidTr="00D92AC4">
        <w:trPr>
          <w:gridBefore w:val="1"/>
          <w:wBefore w:w="28" w:type="dxa"/>
        </w:trPr>
        <w:tc>
          <w:tcPr>
            <w:tcW w:w="2553" w:type="dxa"/>
            <w:vMerge/>
            <w:tcBorders>
              <w:top w:val="single" w:sz="4" w:space="0" w:color="auto"/>
              <w:left w:val="single" w:sz="4" w:space="0" w:color="auto"/>
              <w:bottom w:val="single" w:sz="4" w:space="0" w:color="auto"/>
              <w:right w:val="single" w:sz="4" w:space="0" w:color="auto"/>
            </w:tcBorders>
            <w:vAlign w:val="center"/>
            <w:hideMark/>
          </w:tcPr>
          <w:p w14:paraId="1BDA157F" w14:textId="77777777" w:rsidR="00D92AC4" w:rsidRPr="00E501C0" w:rsidRDefault="00D92AC4" w:rsidP="005E45F5">
            <w:pPr>
              <w:spacing w:after="0" w:line="240" w:lineRule="auto"/>
              <w:rPr>
                <w:rFonts w:ascii="Times New Roman" w:eastAsia="SimSun" w:hAnsi="Times New Roman"/>
                <w:b/>
                <w:bCs/>
                <w:lang w:eastAsia="en-US"/>
              </w:rPr>
            </w:pPr>
          </w:p>
        </w:tc>
        <w:tc>
          <w:tcPr>
            <w:tcW w:w="705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877689B" w14:textId="77777777" w:rsidR="00D92AC4" w:rsidRPr="00E501C0" w:rsidRDefault="00D92AC4" w:rsidP="005E45F5">
            <w:pPr>
              <w:autoSpaceDE w:val="0"/>
              <w:autoSpaceDN w:val="0"/>
              <w:adjustRightInd w:val="0"/>
              <w:spacing w:after="0"/>
              <w:rPr>
                <w:rFonts w:ascii="Times New Roman" w:eastAsia="SimSun" w:hAnsi="Times New Roman"/>
                <w:lang w:eastAsia="en-US"/>
              </w:rPr>
            </w:pPr>
            <w:r w:rsidRPr="00E501C0">
              <w:rPr>
                <w:rFonts w:ascii="Times New Roman" w:eastAsia="SimSun" w:hAnsi="Times New Roman"/>
                <w:lang w:eastAsia="en-US"/>
              </w:rPr>
              <w:t>1. Пищеварительная система. Структуры пищеварительной системы – пищеварительный тракт, большие пищеварительные железы. Полость рта, глотка, пищевод. Желудок. Печень, поджелудочная железа. Тонкая и толстая кишка, брюшина.</w:t>
            </w:r>
          </w:p>
        </w:tc>
        <w:tc>
          <w:tcPr>
            <w:tcW w:w="2443" w:type="dxa"/>
            <w:vMerge w:val="restar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7F4B004" w14:textId="77777777" w:rsidR="00D92AC4" w:rsidRPr="00E501C0" w:rsidRDefault="00D92AC4" w:rsidP="005E45F5">
            <w:pPr>
              <w:spacing w:after="0"/>
              <w:jc w:val="center"/>
              <w:rPr>
                <w:rFonts w:ascii="Times New Roman" w:eastAsia="SimSun" w:hAnsi="Times New Roman"/>
                <w:bCs/>
                <w:lang w:eastAsia="en-US"/>
              </w:rPr>
            </w:pPr>
            <w:r w:rsidRPr="00E501C0">
              <w:rPr>
                <w:rFonts w:ascii="Times New Roman" w:eastAsia="SimSun" w:hAnsi="Times New Roman"/>
                <w:bCs/>
                <w:lang w:eastAsia="en-US"/>
              </w:rPr>
              <w:t>1</w:t>
            </w:r>
          </w:p>
        </w:tc>
        <w:tc>
          <w:tcPr>
            <w:tcW w:w="2693" w:type="dxa"/>
            <w:vMerge/>
            <w:tcBorders>
              <w:top w:val="single" w:sz="4" w:space="0" w:color="auto"/>
              <w:left w:val="single" w:sz="4" w:space="0" w:color="auto"/>
              <w:bottom w:val="single" w:sz="4" w:space="0" w:color="auto"/>
              <w:right w:val="single" w:sz="4" w:space="0" w:color="auto"/>
            </w:tcBorders>
            <w:vAlign w:val="center"/>
            <w:hideMark/>
          </w:tcPr>
          <w:p w14:paraId="41115BA6" w14:textId="77777777" w:rsidR="00D92AC4" w:rsidRPr="00E501C0" w:rsidRDefault="00D92AC4" w:rsidP="005E45F5">
            <w:pPr>
              <w:spacing w:after="0" w:line="240" w:lineRule="auto"/>
              <w:rPr>
                <w:rFonts w:ascii="Times New Roman" w:eastAsia="SimSun" w:hAnsi="Times New Roman"/>
                <w:lang w:eastAsia="en-US"/>
              </w:rPr>
            </w:pPr>
          </w:p>
        </w:tc>
      </w:tr>
      <w:tr w:rsidR="00D92AC4" w:rsidRPr="00E60E22" w14:paraId="76E51AD0" w14:textId="484256C3" w:rsidTr="00D92AC4">
        <w:trPr>
          <w:gridBefore w:val="1"/>
          <w:wBefore w:w="28" w:type="dxa"/>
        </w:trPr>
        <w:tc>
          <w:tcPr>
            <w:tcW w:w="2553" w:type="dxa"/>
            <w:vMerge/>
            <w:tcBorders>
              <w:top w:val="single" w:sz="4" w:space="0" w:color="auto"/>
              <w:left w:val="single" w:sz="4" w:space="0" w:color="auto"/>
              <w:bottom w:val="single" w:sz="4" w:space="0" w:color="auto"/>
              <w:right w:val="single" w:sz="4" w:space="0" w:color="auto"/>
            </w:tcBorders>
            <w:vAlign w:val="center"/>
            <w:hideMark/>
          </w:tcPr>
          <w:p w14:paraId="5EB0B0E9" w14:textId="77777777" w:rsidR="00D92AC4" w:rsidRPr="00E501C0" w:rsidRDefault="00D92AC4" w:rsidP="005E45F5">
            <w:pPr>
              <w:spacing w:after="0" w:line="240" w:lineRule="auto"/>
              <w:rPr>
                <w:rFonts w:ascii="Times New Roman" w:eastAsia="SimSun" w:hAnsi="Times New Roman"/>
                <w:b/>
                <w:bCs/>
                <w:lang w:eastAsia="en-US"/>
              </w:rPr>
            </w:pPr>
          </w:p>
        </w:tc>
        <w:tc>
          <w:tcPr>
            <w:tcW w:w="705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B7FCF62" w14:textId="77777777" w:rsidR="00D92AC4" w:rsidRPr="00E501C0" w:rsidRDefault="00D92AC4" w:rsidP="005E45F5">
            <w:pPr>
              <w:autoSpaceDE w:val="0"/>
              <w:autoSpaceDN w:val="0"/>
              <w:adjustRightInd w:val="0"/>
              <w:spacing w:after="0"/>
              <w:rPr>
                <w:rFonts w:ascii="Times New Roman" w:eastAsia="SimSun" w:hAnsi="Times New Roman"/>
                <w:lang w:eastAsia="en-US"/>
              </w:rPr>
            </w:pPr>
            <w:r w:rsidRPr="00E501C0">
              <w:rPr>
                <w:rFonts w:ascii="Times New Roman" w:eastAsia="SimSun" w:hAnsi="Times New Roman"/>
                <w:lang w:eastAsia="en-US"/>
              </w:rPr>
              <w:t xml:space="preserve">2. Дыхательная система. Воздухоносные пути и легкие, их функции и строение. Носовая </w:t>
            </w:r>
            <w:proofErr w:type="gramStart"/>
            <w:r w:rsidRPr="00E501C0">
              <w:rPr>
                <w:rFonts w:ascii="Times New Roman" w:eastAsia="SimSun" w:hAnsi="Times New Roman"/>
                <w:lang w:eastAsia="en-US"/>
              </w:rPr>
              <w:t>полость,  гортань</w:t>
            </w:r>
            <w:proofErr w:type="gramEnd"/>
            <w:r w:rsidRPr="00E501C0">
              <w:rPr>
                <w:rFonts w:ascii="Times New Roman" w:eastAsia="SimSun" w:hAnsi="Times New Roman"/>
                <w:lang w:eastAsia="en-US"/>
              </w:rPr>
              <w:t xml:space="preserve">, трахея, бронхи, лёгкие, плевра. </w:t>
            </w:r>
          </w:p>
        </w:tc>
        <w:tc>
          <w:tcPr>
            <w:tcW w:w="2443" w:type="dxa"/>
            <w:vMerge/>
            <w:tcBorders>
              <w:top w:val="single" w:sz="4" w:space="0" w:color="auto"/>
              <w:left w:val="single" w:sz="4" w:space="0" w:color="auto"/>
              <w:bottom w:val="single" w:sz="4" w:space="0" w:color="auto"/>
              <w:right w:val="single" w:sz="4" w:space="0" w:color="auto"/>
            </w:tcBorders>
            <w:vAlign w:val="center"/>
            <w:hideMark/>
          </w:tcPr>
          <w:p w14:paraId="3143BC4B" w14:textId="77777777" w:rsidR="00D92AC4" w:rsidRPr="00E501C0" w:rsidRDefault="00D92AC4" w:rsidP="005E45F5">
            <w:pPr>
              <w:spacing w:after="0" w:line="240" w:lineRule="auto"/>
              <w:rPr>
                <w:rFonts w:ascii="Times New Roman" w:eastAsia="SimSun" w:hAnsi="Times New Roman"/>
                <w:bCs/>
                <w:lang w:eastAsia="en-US"/>
              </w:rPr>
            </w:pPr>
          </w:p>
        </w:tc>
        <w:tc>
          <w:tcPr>
            <w:tcW w:w="2693" w:type="dxa"/>
            <w:vMerge/>
            <w:tcBorders>
              <w:top w:val="single" w:sz="4" w:space="0" w:color="auto"/>
              <w:left w:val="single" w:sz="4" w:space="0" w:color="auto"/>
              <w:bottom w:val="single" w:sz="4" w:space="0" w:color="auto"/>
              <w:right w:val="single" w:sz="4" w:space="0" w:color="auto"/>
            </w:tcBorders>
            <w:vAlign w:val="center"/>
            <w:hideMark/>
          </w:tcPr>
          <w:p w14:paraId="0E9B4CFC" w14:textId="77777777" w:rsidR="00D92AC4" w:rsidRPr="00E501C0" w:rsidRDefault="00D92AC4" w:rsidP="005E45F5">
            <w:pPr>
              <w:spacing w:after="0" w:line="240" w:lineRule="auto"/>
              <w:rPr>
                <w:rFonts w:ascii="Times New Roman" w:eastAsia="SimSun" w:hAnsi="Times New Roman"/>
                <w:lang w:eastAsia="en-US"/>
              </w:rPr>
            </w:pPr>
          </w:p>
        </w:tc>
      </w:tr>
      <w:tr w:rsidR="00D92AC4" w:rsidRPr="00E60E22" w14:paraId="0DA4880E" w14:textId="1847597F" w:rsidTr="00D92AC4">
        <w:trPr>
          <w:gridBefore w:val="1"/>
          <w:wBefore w:w="28" w:type="dxa"/>
        </w:trPr>
        <w:tc>
          <w:tcPr>
            <w:tcW w:w="2553" w:type="dxa"/>
            <w:vMerge/>
            <w:tcBorders>
              <w:top w:val="single" w:sz="4" w:space="0" w:color="auto"/>
              <w:left w:val="single" w:sz="4" w:space="0" w:color="auto"/>
              <w:bottom w:val="single" w:sz="4" w:space="0" w:color="auto"/>
              <w:right w:val="single" w:sz="4" w:space="0" w:color="auto"/>
            </w:tcBorders>
            <w:vAlign w:val="center"/>
            <w:hideMark/>
          </w:tcPr>
          <w:p w14:paraId="4E429167" w14:textId="77777777" w:rsidR="00D92AC4" w:rsidRPr="00E501C0" w:rsidRDefault="00D92AC4" w:rsidP="005E45F5">
            <w:pPr>
              <w:spacing w:after="0" w:line="240" w:lineRule="auto"/>
              <w:rPr>
                <w:rFonts w:ascii="Times New Roman" w:eastAsia="SimSun" w:hAnsi="Times New Roman"/>
                <w:b/>
                <w:bCs/>
                <w:lang w:eastAsia="en-US"/>
              </w:rPr>
            </w:pPr>
          </w:p>
        </w:tc>
        <w:tc>
          <w:tcPr>
            <w:tcW w:w="705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AD0EF5C" w14:textId="77777777" w:rsidR="00D92AC4" w:rsidRPr="00E501C0" w:rsidRDefault="00D92AC4" w:rsidP="005E45F5">
            <w:pPr>
              <w:autoSpaceDE w:val="0"/>
              <w:autoSpaceDN w:val="0"/>
              <w:adjustRightInd w:val="0"/>
              <w:spacing w:after="0"/>
              <w:rPr>
                <w:rFonts w:ascii="Times New Roman" w:eastAsia="SimSun" w:hAnsi="Times New Roman"/>
                <w:lang w:eastAsia="en-US"/>
              </w:rPr>
            </w:pPr>
            <w:r w:rsidRPr="00E501C0">
              <w:rPr>
                <w:rFonts w:ascii="Times New Roman" w:eastAsia="SimSun" w:hAnsi="Times New Roman"/>
                <w:lang w:eastAsia="en-US"/>
              </w:rPr>
              <w:t>3. Мочеполовая система. Мочевыделительная система. Почки. Мочевыводящие пути. Половая система, строение и функции.</w:t>
            </w:r>
          </w:p>
        </w:tc>
        <w:tc>
          <w:tcPr>
            <w:tcW w:w="2443" w:type="dxa"/>
            <w:vMerge/>
            <w:tcBorders>
              <w:top w:val="single" w:sz="4" w:space="0" w:color="auto"/>
              <w:left w:val="single" w:sz="4" w:space="0" w:color="auto"/>
              <w:bottom w:val="single" w:sz="4" w:space="0" w:color="auto"/>
              <w:right w:val="single" w:sz="4" w:space="0" w:color="auto"/>
            </w:tcBorders>
            <w:vAlign w:val="center"/>
            <w:hideMark/>
          </w:tcPr>
          <w:p w14:paraId="6C7B9F8B" w14:textId="77777777" w:rsidR="00D92AC4" w:rsidRPr="00E501C0" w:rsidRDefault="00D92AC4" w:rsidP="005E45F5">
            <w:pPr>
              <w:spacing w:after="0" w:line="240" w:lineRule="auto"/>
              <w:rPr>
                <w:rFonts w:ascii="Times New Roman" w:eastAsia="SimSun" w:hAnsi="Times New Roman"/>
                <w:bCs/>
                <w:lang w:eastAsia="en-US"/>
              </w:rPr>
            </w:pPr>
          </w:p>
        </w:tc>
        <w:tc>
          <w:tcPr>
            <w:tcW w:w="2693" w:type="dxa"/>
            <w:vMerge/>
            <w:tcBorders>
              <w:top w:val="single" w:sz="4" w:space="0" w:color="auto"/>
              <w:left w:val="single" w:sz="4" w:space="0" w:color="auto"/>
              <w:bottom w:val="single" w:sz="4" w:space="0" w:color="auto"/>
              <w:right w:val="single" w:sz="4" w:space="0" w:color="auto"/>
            </w:tcBorders>
            <w:vAlign w:val="center"/>
            <w:hideMark/>
          </w:tcPr>
          <w:p w14:paraId="5DA492E7" w14:textId="77777777" w:rsidR="00D92AC4" w:rsidRPr="00E501C0" w:rsidRDefault="00D92AC4" w:rsidP="005E45F5">
            <w:pPr>
              <w:spacing w:after="0" w:line="240" w:lineRule="auto"/>
              <w:rPr>
                <w:rFonts w:ascii="Times New Roman" w:eastAsia="SimSun" w:hAnsi="Times New Roman"/>
                <w:lang w:eastAsia="en-US"/>
              </w:rPr>
            </w:pPr>
          </w:p>
        </w:tc>
      </w:tr>
      <w:tr w:rsidR="00D92AC4" w:rsidRPr="00E60E22" w14:paraId="03F92B41" w14:textId="4FA5A304" w:rsidTr="00D92AC4">
        <w:trPr>
          <w:gridBefore w:val="1"/>
          <w:wBefore w:w="28" w:type="dxa"/>
        </w:trPr>
        <w:tc>
          <w:tcPr>
            <w:tcW w:w="2553" w:type="dxa"/>
            <w:vMerge w:val="restar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C043648" w14:textId="77777777" w:rsidR="00D92AC4" w:rsidRPr="00E501C0" w:rsidRDefault="00D92AC4" w:rsidP="005E45F5">
            <w:pPr>
              <w:autoSpaceDE w:val="0"/>
              <w:autoSpaceDN w:val="0"/>
              <w:adjustRightInd w:val="0"/>
              <w:spacing w:after="0"/>
              <w:rPr>
                <w:rFonts w:ascii="Times New Roman" w:eastAsia="SimSun" w:hAnsi="Times New Roman"/>
                <w:b/>
                <w:bCs/>
                <w:lang w:eastAsia="en-US"/>
              </w:rPr>
            </w:pPr>
            <w:r w:rsidRPr="00E501C0">
              <w:rPr>
                <w:rFonts w:ascii="Times New Roman" w:eastAsia="SimSun" w:hAnsi="Times New Roman"/>
                <w:b/>
                <w:bCs/>
                <w:lang w:eastAsia="en-US"/>
              </w:rPr>
              <w:t xml:space="preserve">Тема 2.4. </w:t>
            </w:r>
            <w:r w:rsidRPr="00E501C0">
              <w:rPr>
                <w:rFonts w:ascii="Times New Roman" w:eastAsia="SimSun" w:hAnsi="Times New Roman"/>
                <w:bCs/>
                <w:lang w:eastAsia="en-US"/>
              </w:rPr>
              <w:t>Органы внутренней секреции</w:t>
            </w:r>
          </w:p>
        </w:tc>
        <w:tc>
          <w:tcPr>
            <w:tcW w:w="705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8A36702" w14:textId="77777777" w:rsidR="00D92AC4" w:rsidRPr="00E501C0" w:rsidRDefault="00D92AC4" w:rsidP="005E45F5">
            <w:pPr>
              <w:spacing w:after="0"/>
              <w:rPr>
                <w:rFonts w:ascii="Times New Roman" w:eastAsia="SimSun" w:hAnsi="Times New Roman"/>
                <w:b/>
                <w:bCs/>
                <w:lang w:eastAsia="en-US"/>
              </w:rPr>
            </w:pPr>
            <w:r w:rsidRPr="00E501C0">
              <w:rPr>
                <w:rFonts w:ascii="Times New Roman" w:eastAsia="SimSun" w:hAnsi="Times New Roman"/>
                <w:b/>
                <w:bCs/>
                <w:lang w:eastAsia="en-US"/>
              </w:rPr>
              <w:t xml:space="preserve">Содержание учебного материала </w:t>
            </w:r>
          </w:p>
        </w:tc>
        <w:tc>
          <w:tcPr>
            <w:tcW w:w="244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FB3A57F" w14:textId="77777777" w:rsidR="00D92AC4" w:rsidRPr="00E501C0" w:rsidRDefault="00D92AC4" w:rsidP="005E45F5">
            <w:pPr>
              <w:spacing w:after="0"/>
              <w:jc w:val="center"/>
              <w:rPr>
                <w:rFonts w:ascii="Times New Roman" w:eastAsia="SimSun" w:hAnsi="Times New Roman"/>
                <w:b/>
                <w:bCs/>
                <w:lang w:eastAsia="en-US"/>
              </w:rPr>
            </w:pPr>
            <w:r w:rsidRPr="00E501C0">
              <w:rPr>
                <w:rFonts w:ascii="Times New Roman" w:eastAsia="SimSun" w:hAnsi="Times New Roman"/>
                <w:b/>
                <w:bCs/>
                <w:lang w:eastAsia="en-US"/>
              </w:rPr>
              <w:t>1</w:t>
            </w:r>
          </w:p>
        </w:tc>
        <w:tc>
          <w:tcPr>
            <w:tcW w:w="2693" w:type="dxa"/>
            <w:vMerge w:val="restar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37138C46" w14:textId="0280D2DD" w:rsidR="00D92AC4" w:rsidRPr="00E501C0" w:rsidRDefault="00D92AC4" w:rsidP="00D92AC4">
            <w:pPr>
              <w:suppressAutoHyphens/>
              <w:spacing w:after="0" w:line="240" w:lineRule="auto"/>
              <w:jc w:val="center"/>
              <w:rPr>
                <w:rFonts w:ascii="Times New Roman" w:eastAsia="SimSun" w:hAnsi="Times New Roman"/>
                <w:lang w:eastAsia="en-US"/>
              </w:rPr>
            </w:pPr>
            <w:r w:rsidRPr="00E501C0">
              <w:rPr>
                <w:rFonts w:ascii="Times New Roman" w:hAnsi="Times New Roman"/>
                <w:lang w:eastAsia="en-US"/>
              </w:rPr>
              <w:t>ОК 01, ОК 08</w:t>
            </w:r>
          </w:p>
        </w:tc>
      </w:tr>
      <w:tr w:rsidR="00D92AC4" w:rsidRPr="00E60E22" w14:paraId="27E200C4" w14:textId="5EF1FF96" w:rsidTr="00D92AC4">
        <w:trPr>
          <w:gridBefore w:val="1"/>
          <w:wBefore w:w="28" w:type="dxa"/>
        </w:trPr>
        <w:tc>
          <w:tcPr>
            <w:tcW w:w="2553" w:type="dxa"/>
            <w:vMerge/>
            <w:tcBorders>
              <w:top w:val="single" w:sz="4" w:space="0" w:color="auto"/>
              <w:left w:val="single" w:sz="4" w:space="0" w:color="auto"/>
              <w:bottom w:val="single" w:sz="4" w:space="0" w:color="auto"/>
              <w:right w:val="single" w:sz="4" w:space="0" w:color="auto"/>
            </w:tcBorders>
            <w:vAlign w:val="center"/>
            <w:hideMark/>
          </w:tcPr>
          <w:p w14:paraId="08FD1D94" w14:textId="77777777" w:rsidR="00D92AC4" w:rsidRPr="00E501C0" w:rsidRDefault="00D92AC4" w:rsidP="005E45F5">
            <w:pPr>
              <w:spacing w:after="0" w:line="240" w:lineRule="auto"/>
              <w:rPr>
                <w:rFonts w:ascii="Times New Roman" w:eastAsia="SimSun" w:hAnsi="Times New Roman"/>
                <w:b/>
                <w:bCs/>
                <w:lang w:eastAsia="en-US"/>
              </w:rPr>
            </w:pPr>
          </w:p>
        </w:tc>
        <w:tc>
          <w:tcPr>
            <w:tcW w:w="705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1647CBF" w14:textId="77777777" w:rsidR="00D92AC4" w:rsidRPr="00E501C0" w:rsidRDefault="00D92AC4" w:rsidP="005E45F5">
            <w:pPr>
              <w:autoSpaceDE w:val="0"/>
              <w:autoSpaceDN w:val="0"/>
              <w:adjustRightInd w:val="0"/>
              <w:spacing w:after="0"/>
              <w:rPr>
                <w:rFonts w:ascii="Times New Roman" w:eastAsia="SimSun" w:hAnsi="Times New Roman"/>
                <w:lang w:eastAsia="en-US"/>
              </w:rPr>
            </w:pPr>
            <w:r w:rsidRPr="00E501C0">
              <w:rPr>
                <w:rFonts w:ascii="Times New Roman" w:eastAsia="SimSun" w:hAnsi="Times New Roman"/>
                <w:lang w:eastAsia="en-US"/>
              </w:rPr>
              <w:t xml:space="preserve">1. Характеристика систем органов регуляции процессов жизнедеятельности: эндокринной, нервной, сенсорной. </w:t>
            </w:r>
            <w:proofErr w:type="gramStart"/>
            <w:r w:rsidRPr="00E501C0">
              <w:rPr>
                <w:rFonts w:ascii="Times New Roman" w:eastAsia="SimSun" w:hAnsi="Times New Roman"/>
                <w:lang w:eastAsia="en-US"/>
              </w:rPr>
              <w:t>Железы  внешней</w:t>
            </w:r>
            <w:proofErr w:type="gramEnd"/>
            <w:r w:rsidRPr="00E501C0">
              <w:rPr>
                <w:rFonts w:ascii="Times New Roman" w:eastAsia="SimSun" w:hAnsi="Times New Roman"/>
                <w:lang w:eastAsia="en-US"/>
              </w:rPr>
              <w:t>, внутренней, смешанной секреции, представители. Секреты, их виды. Механизм действия гормонов.     Гипофиз – расположение, доли. Гормоны. Эпифиз, строение, гормоны.</w:t>
            </w:r>
          </w:p>
        </w:tc>
        <w:tc>
          <w:tcPr>
            <w:tcW w:w="2443" w:type="dxa"/>
            <w:vMerge w:val="restar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7129E41" w14:textId="77777777" w:rsidR="00D92AC4" w:rsidRPr="00E501C0" w:rsidRDefault="00D92AC4" w:rsidP="005E45F5">
            <w:pPr>
              <w:spacing w:after="0"/>
              <w:jc w:val="center"/>
              <w:rPr>
                <w:rFonts w:ascii="Times New Roman" w:eastAsia="SimSun" w:hAnsi="Times New Roman"/>
                <w:bCs/>
                <w:lang w:eastAsia="en-US"/>
              </w:rPr>
            </w:pPr>
            <w:r w:rsidRPr="00E501C0">
              <w:rPr>
                <w:rFonts w:ascii="Times New Roman" w:eastAsia="SimSun" w:hAnsi="Times New Roman"/>
                <w:bCs/>
                <w:lang w:eastAsia="en-US"/>
              </w:rPr>
              <w:t>1</w:t>
            </w:r>
          </w:p>
        </w:tc>
        <w:tc>
          <w:tcPr>
            <w:tcW w:w="2693" w:type="dxa"/>
            <w:vMerge/>
            <w:tcBorders>
              <w:top w:val="single" w:sz="4" w:space="0" w:color="auto"/>
              <w:left w:val="single" w:sz="4" w:space="0" w:color="auto"/>
              <w:bottom w:val="single" w:sz="4" w:space="0" w:color="auto"/>
              <w:right w:val="single" w:sz="4" w:space="0" w:color="auto"/>
            </w:tcBorders>
            <w:vAlign w:val="center"/>
            <w:hideMark/>
          </w:tcPr>
          <w:p w14:paraId="604DE89F" w14:textId="77777777" w:rsidR="00D92AC4" w:rsidRPr="00E501C0" w:rsidRDefault="00D92AC4" w:rsidP="005E45F5">
            <w:pPr>
              <w:spacing w:after="0" w:line="240" w:lineRule="auto"/>
              <w:rPr>
                <w:rFonts w:ascii="Times New Roman" w:eastAsia="SimSun" w:hAnsi="Times New Roman"/>
                <w:lang w:eastAsia="en-US"/>
              </w:rPr>
            </w:pPr>
          </w:p>
        </w:tc>
      </w:tr>
      <w:tr w:rsidR="00D92AC4" w:rsidRPr="00E60E22" w14:paraId="661A5DA2" w14:textId="2F15223D" w:rsidTr="00D92AC4">
        <w:trPr>
          <w:gridBefore w:val="1"/>
          <w:wBefore w:w="28" w:type="dxa"/>
        </w:trPr>
        <w:tc>
          <w:tcPr>
            <w:tcW w:w="2553" w:type="dxa"/>
            <w:vMerge/>
            <w:tcBorders>
              <w:top w:val="single" w:sz="4" w:space="0" w:color="auto"/>
              <w:left w:val="single" w:sz="4" w:space="0" w:color="auto"/>
              <w:bottom w:val="single" w:sz="4" w:space="0" w:color="auto"/>
              <w:right w:val="single" w:sz="4" w:space="0" w:color="auto"/>
            </w:tcBorders>
            <w:vAlign w:val="center"/>
            <w:hideMark/>
          </w:tcPr>
          <w:p w14:paraId="2444335A" w14:textId="77777777" w:rsidR="00D92AC4" w:rsidRPr="00E501C0" w:rsidRDefault="00D92AC4" w:rsidP="005E45F5">
            <w:pPr>
              <w:spacing w:after="0" w:line="240" w:lineRule="auto"/>
              <w:rPr>
                <w:rFonts w:ascii="Times New Roman" w:eastAsia="SimSun" w:hAnsi="Times New Roman"/>
                <w:b/>
                <w:bCs/>
                <w:lang w:eastAsia="en-US"/>
              </w:rPr>
            </w:pPr>
          </w:p>
        </w:tc>
        <w:tc>
          <w:tcPr>
            <w:tcW w:w="705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772B67F" w14:textId="77777777" w:rsidR="00D92AC4" w:rsidRPr="00E501C0" w:rsidRDefault="00D92AC4" w:rsidP="005E45F5">
            <w:pPr>
              <w:autoSpaceDE w:val="0"/>
              <w:autoSpaceDN w:val="0"/>
              <w:adjustRightInd w:val="0"/>
              <w:spacing w:after="0"/>
              <w:rPr>
                <w:rFonts w:ascii="Times New Roman" w:eastAsia="SimSun" w:hAnsi="Times New Roman"/>
                <w:lang w:eastAsia="en-US"/>
              </w:rPr>
            </w:pPr>
            <w:r w:rsidRPr="00E501C0">
              <w:rPr>
                <w:rFonts w:ascii="Times New Roman" w:eastAsia="SimSun" w:hAnsi="Times New Roman"/>
                <w:lang w:eastAsia="en-US"/>
              </w:rPr>
              <w:t xml:space="preserve">2. Эндокринные железы. Щитовидная железа. Надпочечники. Гормоны коркового </w:t>
            </w:r>
            <w:proofErr w:type="gramStart"/>
            <w:r w:rsidRPr="00E501C0">
              <w:rPr>
                <w:rFonts w:ascii="Times New Roman" w:eastAsia="SimSun" w:hAnsi="Times New Roman"/>
                <w:lang w:eastAsia="en-US"/>
              </w:rPr>
              <w:t>и  мозгового</w:t>
            </w:r>
            <w:proofErr w:type="gramEnd"/>
            <w:r w:rsidRPr="00E501C0">
              <w:rPr>
                <w:rFonts w:ascii="Times New Roman" w:eastAsia="SimSun" w:hAnsi="Times New Roman"/>
                <w:lang w:eastAsia="en-US"/>
              </w:rPr>
              <w:t xml:space="preserve"> слоев. Гормоны половых желез.  Гормоны поджелудочной железы.</w:t>
            </w:r>
          </w:p>
        </w:tc>
        <w:tc>
          <w:tcPr>
            <w:tcW w:w="2443" w:type="dxa"/>
            <w:vMerge/>
            <w:tcBorders>
              <w:top w:val="single" w:sz="4" w:space="0" w:color="auto"/>
              <w:left w:val="single" w:sz="4" w:space="0" w:color="auto"/>
              <w:bottom w:val="single" w:sz="4" w:space="0" w:color="auto"/>
              <w:right w:val="single" w:sz="4" w:space="0" w:color="auto"/>
            </w:tcBorders>
            <w:vAlign w:val="center"/>
            <w:hideMark/>
          </w:tcPr>
          <w:p w14:paraId="36D005D2" w14:textId="77777777" w:rsidR="00D92AC4" w:rsidRPr="00E501C0" w:rsidRDefault="00D92AC4" w:rsidP="005E45F5">
            <w:pPr>
              <w:spacing w:after="0" w:line="240" w:lineRule="auto"/>
              <w:rPr>
                <w:rFonts w:ascii="Times New Roman" w:eastAsia="SimSun" w:hAnsi="Times New Roman"/>
                <w:bCs/>
                <w:lang w:eastAsia="en-US"/>
              </w:rPr>
            </w:pPr>
          </w:p>
        </w:tc>
        <w:tc>
          <w:tcPr>
            <w:tcW w:w="2693" w:type="dxa"/>
            <w:vMerge/>
            <w:tcBorders>
              <w:top w:val="single" w:sz="4" w:space="0" w:color="auto"/>
              <w:left w:val="single" w:sz="4" w:space="0" w:color="auto"/>
              <w:bottom w:val="single" w:sz="4" w:space="0" w:color="auto"/>
              <w:right w:val="single" w:sz="4" w:space="0" w:color="auto"/>
            </w:tcBorders>
            <w:vAlign w:val="center"/>
            <w:hideMark/>
          </w:tcPr>
          <w:p w14:paraId="657C2167" w14:textId="77777777" w:rsidR="00D92AC4" w:rsidRPr="00E501C0" w:rsidRDefault="00D92AC4" w:rsidP="005E45F5">
            <w:pPr>
              <w:spacing w:after="0" w:line="240" w:lineRule="auto"/>
              <w:rPr>
                <w:rFonts w:ascii="Times New Roman" w:eastAsia="SimSun" w:hAnsi="Times New Roman"/>
                <w:lang w:eastAsia="en-US"/>
              </w:rPr>
            </w:pPr>
          </w:p>
        </w:tc>
      </w:tr>
      <w:tr w:rsidR="00D92AC4" w:rsidRPr="00E60E22" w14:paraId="259B98A8" w14:textId="2198B5E7" w:rsidTr="00D92AC4">
        <w:trPr>
          <w:gridBefore w:val="1"/>
          <w:wBefore w:w="28" w:type="dxa"/>
        </w:trPr>
        <w:tc>
          <w:tcPr>
            <w:tcW w:w="2553" w:type="dxa"/>
            <w:vMerge w:val="restar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C86FB4D" w14:textId="77777777" w:rsidR="00D92AC4" w:rsidRPr="00E501C0" w:rsidRDefault="00D92AC4" w:rsidP="005E45F5">
            <w:pPr>
              <w:autoSpaceDE w:val="0"/>
              <w:autoSpaceDN w:val="0"/>
              <w:adjustRightInd w:val="0"/>
              <w:spacing w:after="0"/>
              <w:rPr>
                <w:rFonts w:ascii="Times New Roman" w:eastAsia="SimSun" w:hAnsi="Times New Roman"/>
                <w:b/>
                <w:bCs/>
                <w:lang w:eastAsia="en-US"/>
              </w:rPr>
            </w:pPr>
            <w:r w:rsidRPr="00E501C0">
              <w:rPr>
                <w:rFonts w:ascii="Times New Roman" w:eastAsia="SimSun" w:hAnsi="Times New Roman"/>
                <w:b/>
                <w:bCs/>
                <w:lang w:eastAsia="en-US"/>
              </w:rPr>
              <w:t xml:space="preserve">Тема 2.5. </w:t>
            </w:r>
            <w:r w:rsidRPr="00E501C0">
              <w:rPr>
                <w:rFonts w:ascii="Times New Roman" w:eastAsia="SimSun" w:hAnsi="Times New Roman"/>
                <w:bCs/>
                <w:lang w:eastAsia="en-US"/>
              </w:rPr>
              <w:t>Нервная система</w:t>
            </w:r>
          </w:p>
        </w:tc>
        <w:tc>
          <w:tcPr>
            <w:tcW w:w="705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1637E96" w14:textId="77777777" w:rsidR="00D92AC4" w:rsidRPr="00E501C0" w:rsidRDefault="00D92AC4" w:rsidP="005E45F5">
            <w:pPr>
              <w:spacing w:after="0"/>
              <w:rPr>
                <w:rFonts w:ascii="Times New Roman" w:eastAsia="SimSun" w:hAnsi="Times New Roman"/>
                <w:b/>
                <w:bCs/>
                <w:lang w:eastAsia="en-US"/>
              </w:rPr>
            </w:pPr>
            <w:r w:rsidRPr="00E501C0">
              <w:rPr>
                <w:rFonts w:ascii="Times New Roman" w:eastAsia="SimSun" w:hAnsi="Times New Roman"/>
                <w:b/>
                <w:bCs/>
                <w:lang w:eastAsia="en-US"/>
              </w:rPr>
              <w:t xml:space="preserve">Содержание учебного материала </w:t>
            </w:r>
          </w:p>
        </w:tc>
        <w:tc>
          <w:tcPr>
            <w:tcW w:w="244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0FBEA27" w14:textId="77777777" w:rsidR="00D92AC4" w:rsidRPr="00E501C0" w:rsidRDefault="00D92AC4" w:rsidP="005E45F5">
            <w:pPr>
              <w:spacing w:after="0"/>
              <w:jc w:val="center"/>
              <w:rPr>
                <w:rFonts w:ascii="Times New Roman" w:eastAsia="SimSun" w:hAnsi="Times New Roman"/>
                <w:b/>
                <w:bCs/>
                <w:lang w:eastAsia="en-US"/>
              </w:rPr>
            </w:pPr>
            <w:r w:rsidRPr="00E501C0">
              <w:rPr>
                <w:rFonts w:ascii="Times New Roman" w:eastAsia="SimSun" w:hAnsi="Times New Roman"/>
                <w:b/>
                <w:bCs/>
                <w:lang w:eastAsia="en-US"/>
              </w:rPr>
              <w:t>5/3</w:t>
            </w:r>
          </w:p>
        </w:tc>
        <w:tc>
          <w:tcPr>
            <w:tcW w:w="2693" w:type="dxa"/>
            <w:vMerge w:val="restar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118E929F" w14:textId="232619F7" w:rsidR="00D92AC4" w:rsidRPr="00E501C0" w:rsidRDefault="00D92AC4" w:rsidP="00D92AC4">
            <w:pPr>
              <w:suppressAutoHyphens/>
              <w:spacing w:after="0" w:line="240" w:lineRule="auto"/>
              <w:jc w:val="center"/>
              <w:rPr>
                <w:rFonts w:ascii="Times New Roman" w:eastAsia="SimSun" w:hAnsi="Times New Roman"/>
                <w:lang w:eastAsia="en-US"/>
              </w:rPr>
            </w:pPr>
            <w:r w:rsidRPr="00E501C0">
              <w:rPr>
                <w:rFonts w:ascii="Times New Roman" w:hAnsi="Times New Roman"/>
                <w:lang w:eastAsia="en-US"/>
              </w:rPr>
              <w:t>ОК 01, ОК 02, ОК 08</w:t>
            </w:r>
          </w:p>
        </w:tc>
      </w:tr>
      <w:tr w:rsidR="00D92AC4" w:rsidRPr="00E60E22" w14:paraId="210C165E" w14:textId="2F06CE41" w:rsidTr="00D92AC4">
        <w:trPr>
          <w:gridBefore w:val="1"/>
          <w:wBefore w:w="28" w:type="dxa"/>
        </w:trPr>
        <w:tc>
          <w:tcPr>
            <w:tcW w:w="2553" w:type="dxa"/>
            <w:vMerge/>
            <w:tcBorders>
              <w:top w:val="single" w:sz="4" w:space="0" w:color="auto"/>
              <w:left w:val="single" w:sz="4" w:space="0" w:color="auto"/>
              <w:bottom w:val="single" w:sz="4" w:space="0" w:color="auto"/>
              <w:right w:val="single" w:sz="4" w:space="0" w:color="auto"/>
            </w:tcBorders>
            <w:vAlign w:val="center"/>
            <w:hideMark/>
          </w:tcPr>
          <w:p w14:paraId="5D3C3607" w14:textId="77777777" w:rsidR="00D92AC4" w:rsidRPr="00E501C0" w:rsidRDefault="00D92AC4" w:rsidP="005E45F5">
            <w:pPr>
              <w:spacing w:after="0" w:line="240" w:lineRule="auto"/>
              <w:rPr>
                <w:rFonts w:ascii="Times New Roman" w:eastAsia="SimSun" w:hAnsi="Times New Roman"/>
                <w:b/>
                <w:bCs/>
                <w:lang w:eastAsia="en-US"/>
              </w:rPr>
            </w:pPr>
          </w:p>
        </w:tc>
        <w:tc>
          <w:tcPr>
            <w:tcW w:w="705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9F191F1" w14:textId="77777777" w:rsidR="00D92AC4" w:rsidRPr="00E501C0" w:rsidRDefault="00D92AC4" w:rsidP="00EF0816">
            <w:pPr>
              <w:numPr>
                <w:ilvl w:val="0"/>
                <w:numId w:val="100"/>
              </w:numPr>
              <w:autoSpaceDE w:val="0"/>
              <w:autoSpaceDN w:val="0"/>
              <w:adjustRightInd w:val="0"/>
              <w:spacing w:after="0"/>
              <w:rPr>
                <w:rFonts w:ascii="Times New Roman" w:eastAsia="SimSun" w:hAnsi="Times New Roman"/>
                <w:lang w:eastAsia="en-US"/>
              </w:rPr>
            </w:pPr>
            <w:r w:rsidRPr="00E501C0">
              <w:rPr>
                <w:rFonts w:ascii="Times New Roman" w:eastAsia="SimSun" w:hAnsi="Times New Roman"/>
                <w:lang w:eastAsia="en-US"/>
              </w:rPr>
              <w:t>Нервная система. Строение. Функции и строение головного мозга, спинного мозга.</w:t>
            </w:r>
          </w:p>
        </w:tc>
        <w:tc>
          <w:tcPr>
            <w:tcW w:w="2443" w:type="dxa"/>
            <w:vMerge w:val="restar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378BDDD" w14:textId="77777777" w:rsidR="00D92AC4" w:rsidRPr="00E501C0" w:rsidRDefault="00D92AC4" w:rsidP="005E45F5">
            <w:pPr>
              <w:spacing w:after="0"/>
              <w:jc w:val="center"/>
              <w:rPr>
                <w:rFonts w:ascii="Times New Roman" w:eastAsia="SimSun" w:hAnsi="Times New Roman"/>
                <w:bCs/>
                <w:lang w:eastAsia="en-US"/>
              </w:rPr>
            </w:pPr>
            <w:r w:rsidRPr="00E501C0">
              <w:rPr>
                <w:rFonts w:ascii="Times New Roman" w:eastAsia="SimSun" w:hAnsi="Times New Roman"/>
                <w:bCs/>
                <w:lang w:eastAsia="en-US"/>
              </w:rPr>
              <w:t>2</w:t>
            </w:r>
          </w:p>
        </w:tc>
        <w:tc>
          <w:tcPr>
            <w:tcW w:w="2693" w:type="dxa"/>
            <w:vMerge/>
            <w:tcBorders>
              <w:top w:val="single" w:sz="4" w:space="0" w:color="auto"/>
              <w:left w:val="single" w:sz="4" w:space="0" w:color="auto"/>
              <w:bottom w:val="single" w:sz="4" w:space="0" w:color="auto"/>
              <w:right w:val="single" w:sz="4" w:space="0" w:color="auto"/>
            </w:tcBorders>
            <w:vAlign w:val="center"/>
            <w:hideMark/>
          </w:tcPr>
          <w:p w14:paraId="7A18B607" w14:textId="77777777" w:rsidR="00D92AC4" w:rsidRPr="00E501C0" w:rsidRDefault="00D92AC4" w:rsidP="005E45F5">
            <w:pPr>
              <w:spacing w:after="0" w:line="240" w:lineRule="auto"/>
              <w:rPr>
                <w:rFonts w:ascii="Times New Roman" w:eastAsia="SimSun" w:hAnsi="Times New Roman"/>
                <w:lang w:eastAsia="en-US"/>
              </w:rPr>
            </w:pPr>
          </w:p>
        </w:tc>
      </w:tr>
      <w:tr w:rsidR="00D92AC4" w:rsidRPr="00E60E22" w14:paraId="0BCF8CA6" w14:textId="7158CABE" w:rsidTr="00D92AC4">
        <w:trPr>
          <w:gridBefore w:val="1"/>
          <w:wBefore w:w="28" w:type="dxa"/>
        </w:trPr>
        <w:tc>
          <w:tcPr>
            <w:tcW w:w="2553" w:type="dxa"/>
            <w:vMerge/>
            <w:tcBorders>
              <w:top w:val="single" w:sz="4" w:space="0" w:color="auto"/>
              <w:left w:val="single" w:sz="4" w:space="0" w:color="auto"/>
              <w:bottom w:val="single" w:sz="4" w:space="0" w:color="auto"/>
              <w:right w:val="single" w:sz="4" w:space="0" w:color="auto"/>
            </w:tcBorders>
            <w:vAlign w:val="center"/>
            <w:hideMark/>
          </w:tcPr>
          <w:p w14:paraId="67C2D64F" w14:textId="77777777" w:rsidR="00D92AC4" w:rsidRPr="00E501C0" w:rsidRDefault="00D92AC4" w:rsidP="005E45F5">
            <w:pPr>
              <w:spacing w:after="0" w:line="240" w:lineRule="auto"/>
              <w:rPr>
                <w:rFonts w:ascii="Times New Roman" w:eastAsia="SimSun" w:hAnsi="Times New Roman"/>
                <w:b/>
                <w:bCs/>
                <w:lang w:eastAsia="en-US"/>
              </w:rPr>
            </w:pPr>
          </w:p>
        </w:tc>
        <w:tc>
          <w:tcPr>
            <w:tcW w:w="705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8A47D73" w14:textId="77777777" w:rsidR="00D92AC4" w:rsidRPr="00E501C0" w:rsidRDefault="00D92AC4" w:rsidP="00EF0816">
            <w:pPr>
              <w:numPr>
                <w:ilvl w:val="0"/>
                <w:numId w:val="100"/>
              </w:numPr>
              <w:autoSpaceDE w:val="0"/>
              <w:autoSpaceDN w:val="0"/>
              <w:adjustRightInd w:val="0"/>
              <w:spacing w:after="0"/>
              <w:rPr>
                <w:rFonts w:ascii="Times New Roman" w:eastAsia="SimSun" w:hAnsi="Times New Roman"/>
                <w:lang w:eastAsia="en-US"/>
              </w:rPr>
            </w:pPr>
            <w:r w:rsidRPr="00E501C0">
              <w:rPr>
                <w:rFonts w:ascii="Times New Roman" w:eastAsia="SimSun" w:hAnsi="Times New Roman"/>
                <w:lang w:eastAsia="en-US"/>
              </w:rPr>
              <w:t>Сегментарный аппарат спинного мозга. Иннервация мышц шеи, рук, спины.</w:t>
            </w:r>
          </w:p>
        </w:tc>
        <w:tc>
          <w:tcPr>
            <w:tcW w:w="2443" w:type="dxa"/>
            <w:vMerge/>
            <w:tcBorders>
              <w:top w:val="single" w:sz="4" w:space="0" w:color="auto"/>
              <w:left w:val="single" w:sz="4" w:space="0" w:color="auto"/>
              <w:bottom w:val="single" w:sz="4" w:space="0" w:color="auto"/>
              <w:right w:val="single" w:sz="4" w:space="0" w:color="auto"/>
            </w:tcBorders>
            <w:vAlign w:val="center"/>
            <w:hideMark/>
          </w:tcPr>
          <w:p w14:paraId="196D7C12" w14:textId="77777777" w:rsidR="00D92AC4" w:rsidRPr="00E501C0" w:rsidRDefault="00D92AC4" w:rsidP="005E45F5">
            <w:pPr>
              <w:spacing w:after="0" w:line="240" w:lineRule="auto"/>
              <w:rPr>
                <w:rFonts w:ascii="Times New Roman" w:eastAsia="SimSun" w:hAnsi="Times New Roman"/>
                <w:bCs/>
                <w:lang w:eastAsia="en-US"/>
              </w:rPr>
            </w:pPr>
          </w:p>
        </w:tc>
        <w:tc>
          <w:tcPr>
            <w:tcW w:w="2693" w:type="dxa"/>
            <w:vMerge/>
            <w:tcBorders>
              <w:top w:val="single" w:sz="4" w:space="0" w:color="auto"/>
              <w:left w:val="single" w:sz="4" w:space="0" w:color="auto"/>
              <w:bottom w:val="single" w:sz="4" w:space="0" w:color="auto"/>
              <w:right w:val="single" w:sz="4" w:space="0" w:color="auto"/>
            </w:tcBorders>
            <w:vAlign w:val="center"/>
            <w:hideMark/>
          </w:tcPr>
          <w:p w14:paraId="183D8978" w14:textId="77777777" w:rsidR="00D92AC4" w:rsidRPr="00E501C0" w:rsidRDefault="00D92AC4" w:rsidP="005E45F5">
            <w:pPr>
              <w:spacing w:after="0" w:line="240" w:lineRule="auto"/>
              <w:rPr>
                <w:rFonts w:ascii="Times New Roman" w:eastAsia="SimSun" w:hAnsi="Times New Roman"/>
                <w:lang w:eastAsia="en-US"/>
              </w:rPr>
            </w:pPr>
          </w:p>
        </w:tc>
      </w:tr>
      <w:tr w:rsidR="00D92AC4" w:rsidRPr="00E60E22" w14:paraId="5EE971FC" w14:textId="5EC2022F" w:rsidTr="00D92AC4">
        <w:trPr>
          <w:gridBefore w:val="1"/>
          <w:wBefore w:w="28" w:type="dxa"/>
        </w:trPr>
        <w:tc>
          <w:tcPr>
            <w:tcW w:w="2553" w:type="dxa"/>
            <w:vMerge/>
            <w:tcBorders>
              <w:top w:val="single" w:sz="4" w:space="0" w:color="auto"/>
              <w:left w:val="single" w:sz="4" w:space="0" w:color="auto"/>
              <w:bottom w:val="single" w:sz="4" w:space="0" w:color="auto"/>
              <w:right w:val="single" w:sz="4" w:space="0" w:color="auto"/>
            </w:tcBorders>
            <w:vAlign w:val="center"/>
            <w:hideMark/>
          </w:tcPr>
          <w:p w14:paraId="34537DCB" w14:textId="77777777" w:rsidR="00D92AC4" w:rsidRPr="00E501C0" w:rsidRDefault="00D92AC4" w:rsidP="005E45F5">
            <w:pPr>
              <w:spacing w:after="0" w:line="240" w:lineRule="auto"/>
              <w:rPr>
                <w:rFonts w:ascii="Times New Roman" w:eastAsia="SimSun" w:hAnsi="Times New Roman"/>
                <w:b/>
                <w:bCs/>
                <w:lang w:eastAsia="en-US"/>
              </w:rPr>
            </w:pPr>
          </w:p>
        </w:tc>
        <w:tc>
          <w:tcPr>
            <w:tcW w:w="705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20DA526" w14:textId="77777777" w:rsidR="00D92AC4" w:rsidRPr="00E501C0" w:rsidRDefault="00D92AC4" w:rsidP="00EF0816">
            <w:pPr>
              <w:numPr>
                <w:ilvl w:val="0"/>
                <w:numId w:val="100"/>
              </w:numPr>
              <w:autoSpaceDE w:val="0"/>
              <w:autoSpaceDN w:val="0"/>
              <w:adjustRightInd w:val="0"/>
              <w:spacing w:after="0"/>
              <w:rPr>
                <w:rFonts w:ascii="Times New Roman" w:eastAsia="SimSun" w:hAnsi="Times New Roman"/>
                <w:lang w:eastAsia="en-US"/>
              </w:rPr>
            </w:pPr>
            <w:r w:rsidRPr="00E501C0">
              <w:rPr>
                <w:rFonts w:ascii="Times New Roman" w:eastAsia="SimSun" w:hAnsi="Times New Roman"/>
                <w:lang w:eastAsia="en-US"/>
              </w:rPr>
              <w:t>Сегментарный аппарат спинного мозга. Иннервация мышц туловища, спины.</w:t>
            </w:r>
          </w:p>
        </w:tc>
        <w:tc>
          <w:tcPr>
            <w:tcW w:w="2443" w:type="dxa"/>
            <w:vMerge/>
            <w:tcBorders>
              <w:top w:val="single" w:sz="4" w:space="0" w:color="auto"/>
              <w:left w:val="single" w:sz="4" w:space="0" w:color="auto"/>
              <w:bottom w:val="single" w:sz="4" w:space="0" w:color="auto"/>
              <w:right w:val="single" w:sz="4" w:space="0" w:color="auto"/>
            </w:tcBorders>
            <w:vAlign w:val="center"/>
            <w:hideMark/>
          </w:tcPr>
          <w:p w14:paraId="60855275" w14:textId="77777777" w:rsidR="00D92AC4" w:rsidRPr="00E501C0" w:rsidRDefault="00D92AC4" w:rsidP="005E45F5">
            <w:pPr>
              <w:spacing w:after="0" w:line="240" w:lineRule="auto"/>
              <w:rPr>
                <w:rFonts w:ascii="Times New Roman" w:eastAsia="SimSun" w:hAnsi="Times New Roman"/>
                <w:bCs/>
                <w:lang w:eastAsia="en-US"/>
              </w:rPr>
            </w:pPr>
          </w:p>
        </w:tc>
        <w:tc>
          <w:tcPr>
            <w:tcW w:w="2693" w:type="dxa"/>
            <w:vMerge/>
            <w:tcBorders>
              <w:top w:val="single" w:sz="4" w:space="0" w:color="auto"/>
              <w:left w:val="single" w:sz="4" w:space="0" w:color="auto"/>
              <w:bottom w:val="single" w:sz="4" w:space="0" w:color="auto"/>
              <w:right w:val="single" w:sz="4" w:space="0" w:color="auto"/>
            </w:tcBorders>
            <w:vAlign w:val="center"/>
            <w:hideMark/>
          </w:tcPr>
          <w:p w14:paraId="75B9406C" w14:textId="77777777" w:rsidR="00D92AC4" w:rsidRPr="00E501C0" w:rsidRDefault="00D92AC4" w:rsidP="005E45F5">
            <w:pPr>
              <w:spacing w:after="0" w:line="240" w:lineRule="auto"/>
              <w:rPr>
                <w:rFonts w:ascii="Times New Roman" w:eastAsia="SimSun" w:hAnsi="Times New Roman"/>
                <w:lang w:eastAsia="en-US"/>
              </w:rPr>
            </w:pPr>
          </w:p>
        </w:tc>
      </w:tr>
      <w:tr w:rsidR="00D92AC4" w:rsidRPr="00E60E22" w14:paraId="7BA419E0" w14:textId="070EF1AA" w:rsidTr="00D92AC4">
        <w:trPr>
          <w:gridBefore w:val="1"/>
          <w:wBefore w:w="28" w:type="dxa"/>
        </w:trPr>
        <w:tc>
          <w:tcPr>
            <w:tcW w:w="2553" w:type="dxa"/>
            <w:vMerge/>
            <w:tcBorders>
              <w:top w:val="single" w:sz="4" w:space="0" w:color="auto"/>
              <w:left w:val="single" w:sz="4" w:space="0" w:color="auto"/>
              <w:bottom w:val="single" w:sz="4" w:space="0" w:color="auto"/>
              <w:right w:val="single" w:sz="4" w:space="0" w:color="auto"/>
            </w:tcBorders>
            <w:vAlign w:val="center"/>
            <w:hideMark/>
          </w:tcPr>
          <w:p w14:paraId="3CC6A90A" w14:textId="77777777" w:rsidR="00D92AC4" w:rsidRPr="00E501C0" w:rsidRDefault="00D92AC4" w:rsidP="005E45F5">
            <w:pPr>
              <w:spacing w:after="0" w:line="240" w:lineRule="auto"/>
              <w:rPr>
                <w:rFonts w:ascii="Times New Roman" w:eastAsia="SimSun" w:hAnsi="Times New Roman"/>
                <w:b/>
                <w:bCs/>
                <w:lang w:eastAsia="en-US"/>
              </w:rPr>
            </w:pPr>
          </w:p>
        </w:tc>
        <w:tc>
          <w:tcPr>
            <w:tcW w:w="705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C4FABF7" w14:textId="77777777" w:rsidR="00D92AC4" w:rsidRPr="00E501C0" w:rsidRDefault="00D92AC4" w:rsidP="00EF0816">
            <w:pPr>
              <w:numPr>
                <w:ilvl w:val="0"/>
                <w:numId w:val="100"/>
              </w:numPr>
              <w:autoSpaceDE w:val="0"/>
              <w:autoSpaceDN w:val="0"/>
              <w:adjustRightInd w:val="0"/>
              <w:spacing w:after="0"/>
              <w:rPr>
                <w:rFonts w:ascii="Times New Roman" w:eastAsia="SimSun" w:hAnsi="Times New Roman"/>
                <w:lang w:eastAsia="en-US"/>
              </w:rPr>
            </w:pPr>
            <w:r w:rsidRPr="00E501C0">
              <w:rPr>
                <w:rFonts w:ascii="Times New Roman" w:eastAsia="SimSun" w:hAnsi="Times New Roman"/>
                <w:lang w:eastAsia="en-US"/>
              </w:rPr>
              <w:t>Сегментарный аппарат спинного мозга. Иннервация мышц ног</w:t>
            </w:r>
          </w:p>
        </w:tc>
        <w:tc>
          <w:tcPr>
            <w:tcW w:w="2443" w:type="dxa"/>
            <w:vMerge/>
            <w:tcBorders>
              <w:top w:val="single" w:sz="4" w:space="0" w:color="auto"/>
              <w:left w:val="single" w:sz="4" w:space="0" w:color="auto"/>
              <w:bottom w:val="single" w:sz="4" w:space="0" w:color="auto"/>
              <w:right w:val="single" w:sz="4" w:space="0" w:color="auto"/>
            </w:tcBorders>
            <w:vAlign w:val="center"/>
            <w:hideMark/>
          </w:tcPr>
          <w:p w14:paraId="0784F993" w14:textId="77777777" w:rsidR="00D92AC4" w:rsidRPr="00E501C0" w:rsidRDefault="00D92AC4" w:rsidP="005E45F5">
            <w:pPr>
              <w:spacing w:after="0" w:line="240" w:lineRule="auto"/>
              <w:rPr>
                <w:rFonts w:ascii="Times New Roman" w:eastAsia="SimSun" w:hAnsi="Times New Roman"/>
                <w:bCs/>
                <w:lang w:eastAsia="en-US"/>
              </w:rPr>
            </w:pPr>
          </w:p>
        </w:tc>
        <w:tc>
          <w:tcPr>
            <w:tcW w:w="2693" w:type="dxa"/>
            <w:vMerge/>
            <w:tcBorders>
              <w:top w:val="single" w:sz="4" w:space="0" w:color="auto"/>
              <w:left w:val="single" w:sz="4" w:space="0" w:color="auto"/>
              <w:bottom w:val="single" w:sz="4" w:space="0" w:color="auto"/>
              <w:right w:val="single" w:sz="4" w:space="0" w:color="auto"/>
            </w:tcBorders>
            <w:vAlign w:val="center"/>
            <w:hideMark/>
          </w:tcPr>
          <w:p w14:paraId="136743E3" w14:textId="77777777" w:rsidR="00D92AC4" w:rsidRPr="00E501C0" w:rsidRDefault="00D92AC4" w:rsidP="005E45F5">
            <w:pPr>
              <w:spacing w:after="0" w:line="240" w:lineRule="auto"/>
              <w:rPr>
                <w:rFonts w:ascii="Times New Roman" w:eastAsia="SimSun" w:hAnsi="Times New Roman"/>
                <w:lang w:eastAsia="en-US"/>
              </w:rPr>
            </w:pPr>
          </w:p>
        </w:tc>
      </w:tr>
      <w:tr w:rsidR="00D92AC4" w:rsidRPr="00E60E22" w14:paraId="7256EE75" w14:textId="0386EA44" w:rsidTr="00D92AC4">
        <w:trPr>
          <w:gridBefore w:val="1"/>
          <w:wBefore w:w="28" w:type="dxa"/>
        </w:trPr>
        <w:tc>
          <w:tcPr>
            <w:tcW w:w="2553" w:type="dxa"/>
            <w:vMerge/>
            <w:tcBorders>
              <w:top w:val="single" w:sz="4" w:space="0" w:color="auto"/>
              <w:left w:val="single" w:sz="4" w:space="0" w:color="auto"/>
              <w:bottom w:val="single" w:sz="4" w:space="0" w:color="auto"/>
              <w:right w:val="single" w:sz="4" w:space="0" w:color="auto"/>
            </w:tcBorders>
            <w:vAlign w:val="center"/>
            <w:hideMark/>
          </w:tcPr>
          <w:p w14:paraId="6181B257" w14:textId="77777777" w:rsidR="00D92AC4" w:rsidRPr="00E501C0" w:rsidRDefault="00D92AC4" w:rsidP="005E45F5">
            <w:pPr>
              <w:spacing w:after="0" w:line="240" w:lineRule="auto"/>
              <w:rPr>
                <w:rFonts w:ascii="Times New Roman" w:eastAsia="SimSun" w:hAnsi="Times New Roman"/>
                <w:b/>
                <w:bCs/>
                <w:lang w:eastAsia="en-US"/>
              </w:rPr>
            </w:pPr>
          </w:p>
        </w:tc>
        <w:tc>
          <w:tcPr>
            <w:tcW w:w="705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7A39922" w14:textId="77777777" w:rsidR="00D92AC4" w:rsidRPr="00E501C0" w:rsidRDefault="00D92AC4" w:rsidP="00EF0816">
            <w:pPr>
              <w:numPr>
                <w:ilvl w:val="0"/>
                <w:numId w:val="100"/>
              </w:numPr>
              <w:autoSpaceDE w:val="0"/>
              <w:autoSpaceDN w:val="0"/>
              <w:adjustRightInd w:val="0"/>
              <w:spacing w:after="0"/>
              <w:rPr>
                <w:rFonts w:ascii="Times New Roman" w:eastAsia="SimSun" w:hAnsi="Times New Roman"/>
                <w:lang w:eastAsia="en-US"/>
              </w:rPr>
            </w:pPr>
            <w:proofErr w:type="gramStart"/>
            <w:r w:rsidRPr="00E501C0">
              <w:rPr>
                <w:rFonts w:ascii="Times New Roman" w:eastAsia="SimSun" w:hAnsi="Times New Roman"/>
                <w:lang w:eastAsia="en-US"/>
              </w:rPr>
              <w:t>Нейро-физиологическое</w:t>
            </w:r>
            <w:proofErr w:type="gramEnd"/>
            <w:r w:rsidRPr="00E501C0">
              <w:rPr>
                <w:rFonts w:ascii="Times New Roman" w:eastAsia="SimSun" w:hAnsi="Times New Roman"/>
                <w:lang w:eastAsia="en-US"/>
              </w:rPr>
              <w:t xml:space="preserve"> обоснование взаимовлияния </w:t>
            </w:r>
            <w:proofErr w:type="spellStart"/>
            <w:r w:rsidRPr="00E501C0">
              <w:rPr>
                <w:rFonts w:ascii="Times New Roman" w:eastAsia="SimSun" w:hAnsi="Times New Roman"/>
                <w:lang w:eastAsia="en-US"/>
              </w:rPr>
              <w:t>патобиомеханических</w:t>
            </w:r>
            <w:proofErr w:type="spellEnd"/>
            <w:r w:rsidRPr="00E501C0">
              <w:rPr>
                <w:rFonts w:ascii="Times New Roman" w:eastAsia="SimSun" w:hAnsi="Times New Roman"/>
                <w:lang w:eastAsia="en-US"/>
              </w:rPr>
              <w:t xml:space="preserve"> изменений внутренних органов и мышечно-скелетной системы. Висцеро-моторные рефлексы</w:t>
            </w:r>
          </w:p>
        </w:tc>
        <w:tc>
          <w:tcPr>
            <w:tcW w:w="2443" w:type="dxa"/>
            <w:vMerge/>
            <w:tcBorders>
              <w:top w:val="single" w:sz="4" w:space="0" w:color="auto"/>
              <w:left w:val="single" w:sz="4" w:space="0" w:color="auto"/>
              <w:bottom w:val="single" w:sz="4" w:space="0" w:color="auto"/>
              <w:right w:val="single" w:sz="4" w:space="0" w:color="auto"/>
            </w:tcBorders>
            <w:vAlign w:val="center"/>
            <w:hideMark/>
          </w:tcPr>
          <w:p w14:paraId="6A368BE9" w14:textId="77777777" w:rsidR="00D92AC4" w:rsidRPr="00E501C0" w:rsidRDefault="00D92AC4" w:rsidP="005E45F5">
            <w:pPr>
              <w:spacing w:after="0" w:line="240" w:lineRule="auto"/>
              <w:rPr>
                <w:rFonts w:ascii="Times New Roman" w:eastAsia="SimSun" w:hAnsi="Times New Roman"/>
                <w:bCs/>
                <w:lang w:eastAsia="en-US"/>
              </w:rPr>
            </w:pPr>
          </w:p>
        </w:tc>
        <w:tc>
          <w:tcPr>
            <w:tcW w:w="2693" w:type="dxa"/>
            <w:vMerge/>
            <w:tcBorders>
              <w:top w:val="single" w:sz="4" w:space="0" w:color="auto"/>
              <w:left w:val="single" w:sz="4" w:space="0" w:color="auto"/>
              <w:bottom w:val="single" w:sz="4" w:space="0" w:color="auto"/>
              <w:right w:val="single" w:sz="4" w:space="0" w:color="auto"/>
            </w:tcBorders>
            <w:vAlign w:val="center"/>
            <w:hideMark/>
          </w:tcPr>
          <w:p w14:paraId="49A24C53" w14:textId="77777777" w:rsidR="00D92AC4" w:rsidRPr="00E501C0" w:rsidRDefault="00D92AC4" w:rsidP="005E45F5">
            <w:pPr>
              <w:spacing w:after="0" w:line="240" w:lineRule="auto"/>
              <w:rPr>
                <w:rFonts w:ascii="Times New Roman" w:eastAsia="SimSun" w:hAnsi="Times New Roman"/>
                <w:lang w:eastAsia="en-US"/>
              </w:rPr>
            </w:pPr>
          </w:p>
        </w:tc>
      </w:tr>
      <w:tr w:rsidR="00D92AC4" w:rsidRPr="00E60E22" w14:paraId="51CF0186" w14:textId="4F9B70FC" w:rsidTr="00D92AC4">
        <w:trPr>
          <w:gridBefore w:val="1"/>
          <w:wBefore w:w="28" w:type="dxa"/>
        </w:trPr>
        <w:tc>
          <w:tcPr>
            <w:tcW w:w="2553" w:type="dxa"/>
            <w:vMerge/>
            <w:tcBorders>
              <w:top w:val="single" w:sz="4" w:space="0" w:color="auto"/>
              <w:left w:val="single" w:sz="4" w:space="0" w:color="auto"/>
              <w:bottom w:val="single" w:sz="4" w:space="0" w:color="auto"/>
              <w:right w:val="single" w:sz="4" w:space="0" w:color="auto"/>
            </w:tcBorders>
            <w:vAlign w:val="center"/>
            <w:hideMark/>
          </w:tcPr>
          <w:p w14:paraId="0C06E456" w14:textId="77777777" w:rsidR="00D92AC4" w:rsidRPr="00E501C0" w:rsidRDefault="00D92AC4" w:rsidP="005E45F5">
            <w:pPr>
              <w:spacing w:after="0" w:line="240" w:lineRule="auto"/>
              <w:rPr>
                <w:rFonts w:ascii="Times New Roman" w:eastAsia="SimSun" w:hAnsi="Times New Roman"/>
                <w:b/>
                <w:bCs/>
                <w:lang w:eastAsia="en-US"/>
              </w:rPr>
            </w:pPr>
          </w:p>
        </w:tc>
        <w:tc>
          <w:tcPr>
            <w:tcW w:w="705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F726505" w14:textId="77777777" w:rsidR="00D92AC4" w:rsidRPr="00E501C0" w:rsidRDefault="00D92AC4" w:rsidP="00EF0816">
            <w:pPr>
              <w:numPr>
                <w:ilvl w:val="0"/>
                <w:numId w:val="100"/>
              </w:numPr>
              <w:autoSpaceDE w:val="0"/>
              <w:autoSpaceDN w:val="0"/>
              <w:adjustRightInd w:val="0"/>
              <w:spacing w:after="0"/>
              <w:rPr>
                <w:rFonts w:ascii="Times New Roman" w:eastAsia="SimSun" w:hAnsi="Times New Roman"/>
                <w:lang w:eastAsia="en-US"/>
              </w:rPr>
            </w:pPr>
            <w:proofErr w:type="spellStart"/>
            <w:r w:rsidRPr="00E501C0">
              <w:rPr>
                <w:rFonts w:ascii="Times New Roman" w:eastAsia="SimSun" w:hAnsi="Times New Roman"/>
                <w:lang w:eastAsia="en-US"/>
              </w:rPr>
              <w:t>Висцеромоторные</w:t>
            </w:r>
            <w:proofErr w:type="spellEnd"/>
            <w:r w:rsidRPr="00E501C0">
              <w:rPr>
                <w:rFonts w:ascii="Times New Roman" w:eastAsia="SimSun" w:hAnsi="Times New Roman"/>
                <w:lang w:eastAsia="en-US"/>
              </w:rPr>
              <w:t xml:space="preserve"> и моторно-висцеральные рефлексы пищеварительной системы. Взаимосвязь со скелетно-мышечной системой. Функции внутренних органов.</w:t>
            </w:r>
          </w:p>
        </w:tc>
        <w:tc>
          <w:tcPr>
            <w:tcW w:w="2443" w:type="dxa"/>
            <w:vMerge/>
            <w:tcBorders>
              <w:top w:val="single" w:sz="4" w:space="0" w:color="auto"/>
              <w:left w:val="single" w:sz="4" w:space="0" w:color="auto"/>
              <w:bottom w:val="single" w:sz="4" w:space="0" w:color="auto"/>
              <w:right w:val="single" w:sz="4" w:space="0" w:color="auto"/>
            </w:tcBorders>
            <w:vAlign w:val="center"/>
            <w:hideMark/>
          </w:tcPr>
          <w:p w14:paraId="629A7058" w14:textId="77777777" w:rsidR="00D92AC4" w:rsidRPr="00E501C0" w:rsidRDefault="00D92AC4" w:rsidP="005E45F5">
            <w:pPr>
              <w:spacing w:after="0" w:line="240" w:lineRule="auto"/>
              <w:rPr>
                <w:rFonts w:ascii="Times New Roman" w:eastAsia="SimSun" w:hAnsi="Times New Roman"/>
                <w:bCs/>
                <w:lang w:eastAsia="en-US"/>
              </w:rPr>
            </w:pPr>
          </w:p>
        </w:tc>
        <w:tc>
          <w:tcPr>
            <w:tcW w:w="2693" w:type="dxa"/>
            <w:vMerge/>
            <w:tcBorders>
              <w:top w:val="single" w:sz="4" w:space="0" w:color="auto"/>
              <w:left w:val="single" w:sz="4" w:space="0" w:color="auto"/>
              <w:bottom w:val="single" w:sz="4" w:space="0" w:color="auto"/>
              <w:right w:val="single" w:sz="4" w:space="0" w:color="auto"/>
            </w:tcBorders>
            <w:vAlign w:val="center"/>
            <w:hideMark/>
          </w:tcPr>
          <w:p w14:paraId="59D4BFCD" w14:textId="77777777" w:rsidR="00D92AC4" w:rsidRPr="00E501C0" w:rsidRDefault="00D92AC4" w:rsidP="005E45F5">
            <w:pPr>
              <w:spacing w:after="0" w:line="240" w:lineRule="auto"/>
              <w:rPr>
                <w:rFonts w:ascii="Times New Roman" w:eastAsia="SimSun" w:hAnsi="Times New Roman"/>
                <w:lang w:eastAsia="en-US"/>
              </w:rPr>
            </w:pPr>
          </w:p>
        </w:tc>
      </w:tr>
      <w:tr w:rsidR="00D92AC4" w:rsidRPr="00E60E22" w14:paraId="3B9869D1" w14:textId="51CFA8EA" w:rsidTr="00D92AC4">
        <w:trPr>
          <w:gridBefore w:val="1"/>
          <w:wBefore w:w="28" w:type="dxa"/>
        </w:trPr>
        <w:tc>
          <w:tcPr>
            <w:tcW w:w="2553" w:type="dxa"/>
            <w:vMerge/>
            <w:tcBorders>
              <w:top w:val="single" w:sz="4" w:space="0" w:color="auto"/>
              <w:left w:val="single" w:sz="4" w:space="0" w:color="auto"/>
              <w:bottom w:val="single" w:sz="4" w:space="0" w:color="auto"/>
              <w:right w:val="single" w:sz="4" w:space="0" w:color="auto"/>
            </w:tcBorders>
            <w:vAlign w:val="center"/>
            <w:hideMark/>
          </w:tcPr>
          <w:p w14:paraId="0D7A5AA8" w14:textId="77777777" w:rsidR="00D92AC4" w:rsidRPr="00E501C0" w:rsidRDefault="00D92AC4" w:rsidP="005E45F5">
            <w:pPr>
              <w:spacing w:after="0" w:line="240" w:lineRule="auto"/>
              <w:rPr>
                <w:rFonts w:ascii="Times New Roman" w:eastAsia="SimSun" w:hAnsi="Times New Roman"/>
                <w:b/>
                <w:bCs/>
                <w:lang w:eastAsia="en-US"/>
              </w:rPr>
            </w:pPr>
          </w:p>
        </w:tc>
        <w:tc>
          <w:tcPr>
            <w:tcW w:w="705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9F4A4DE" w14:textId="77777777" w:rsidR="00D92AC4" w:rsidRPr="00E501C0" w:rsidRDefault="00D92AC4" w:rsidP="00EF0816">
            <w:pPr>
              <w:numPr>
                <w:ilvl w:val="0"/>
                <w:numId w:val="100"/>
              </w:numPr>
              <w:autoSpaceDE w:val="0"/>
              <w:autoSpaceDN w:val="0"/>
              <w:adjustRightInd w:val="0"/>
              <w:spacing w:after="0"/>
              <w:rPr>
                <w:rFonts w:ascii="Times New Roman" w:eastAsia="SimSun" w:hAnsi="Times New Roman"/>
                <w:lang w:eastAsia="en-US"/>
              </w:rPr>
            </w:pPr>
            <w:proofErr w:type="spellStart"/>
            <w:r w:rsidRPr="00E501C0">
              <w:rPr>
                <w:rFonts w:ascii="Times New Roman" w:eastAsia="SimSun" w:hAnsi="Times New Roman"/>
                <w:lang w:eastAsia="en-US"/>
              </w:rPr>
              <w:t>Висцеромоторные</w:t>
            </w:r>
            <w:proofErr w:type="spellEnd"/>
            <w:r w:rsidRPr="00E501C0">
              <w:rPr>
                <w:rFonts w:ascii="Times New Roman" w:eastAsia="SimSun" w:hAnsi="Times New Roman"/>
                <w:lang w:eastAsia="en-US"/>
              </w:rPr>
              <w:t xml:space="preserve"> и моторно-висцеральные рефлексы выделительной системы. Взаимосвязь со скелетно-мышечной системой. Функции </w:t>
            </w:r>
            <w:r w:rsidRPr="00E501C0">
              <w:rPr>
                <w:rFonts w:ascii="Times New Roman" w:eastAsia="SimSun" w:hAnsi="Times New Roman"/>
                <w:lang w:eastAsia="en-US"/>
              </w:rPr>
              <w:lastRenderedPageBreak/>
              <w:t>внутренних органов.</w:t>
            </w:r>
          </w:p>
        </w:tc>
        <w:tc>
          <w:tcPr>
            <w:tcW w:w="2443" w:type="dxa"/>
            <w:vMerge/>
            <w:tcBorders>
              <w:top w:val="single" w:sz="4" w:space="0" w:color="auto"/>
              <w:left w:val="single" w:sz="4" w:space="0" w:color="auto"/>
              <w:bottom w:val="single" w:sz="4" w:space="0" w:color="auto"/>
              <w:right w:val="single" w:sz="4" w:space="0" w:color="auto"/>
            </w:tcBorders>
            <w:vAlign w:val="center"/>
            <w:hideMark/>
          </w:tcPr>
          <w:p w14:paraId="29659737" w14:textId="77777777" w:rsidR="00D92AC4" w:rsidRPr="00E501C0" w:rsidRDefault="00D92AC4" w:rsidP="005E45F5">
            <w:pPr>
              <w:spacing w:after="0" w:line="240" w:lineRule="auto"/>
              <w:rPr>
                <w:rFonts w:ascii="Times New Roman" w:eastAsia="SimSun" w:hAnsi="Times New Roman"/>
                <w:bCs/>
                <w:lang w:eastAsia="en-US"/>
              </w:rPr>
            </w:pPr>
          </w:p>
        </w:tc>
        <w:tc>
          <w:tcPr>
            <w:tcW w:w="2693" w:type="dxa"/>
            <w:vMerge/>
            <w:tcBorders>
              <w:top w:val="single" w:sz="4" w:space="0" w:color="auto"/>
              <w:left w:val="single" w:sz="4" w:space="0" w:color="auto"/>
              <w:bottom w:val="single" w:sz="4" w:space="0" w:color="auto"/>
              <w:right w:val="single" w:sz="4" w:space="0" w:color="auto"/>
            </w:tcBorders>
            <w:vAlign w:val="center"/>
            <w:hideMark/>
          </w:tcPr>
          <w:p w14:paraId="3966E628" w14:textId="77777777" w:rsidR="00D92AC4" w:rsidRPr="00E501C0" w:rsidRDefault="00D92AC4" w:rsidP="005E45F5">
            <w:pPr>
              <w:spacing w:after="0" w:line="240" w:lineRule="auto"/>
              <w:rPr>
                <w:rFonts w:ascii="Times New Roman" w:eastAsia="SimSun" w:hAnsi="Times New Roman"/>
                <w:lang w:eastAsia="en-US"/>
              </w:rPr>
            </w:pPr>
          </w:p>
        </w:tc>
      </w:tr>
      <w:tr w:rsidR="00D92AC4" w:rsidRPr="00E60E22" w14:paraId="2A9284BA" w14:textId="7A9B098E" w:rsidTr="00D92AC4">
        <w:trPr>
          <w:gridBefore w:val="1"/>
          <w:wBefore w:w="28" w:type="dxa"/>
        </w:trPr>
        <w:tc>
          <w:tcPr>
            <w:tcW w:w="2553" w:type="dxa"/>
            <w:vMerge/>
            <w:tcBorders>
              <w:top w:val="single" w:sz="4" w:space="0" w:color="auto"/>
              <w:left w:val="single" w:sz="4" w:space="0" w:color="auto"/>
              <w:bottom w:val="single" w:sz="4" w:space="0" w:color="auto"/>
              <w:right w:val="single" w:sz="4" w:space="0" w:color="auto"/>
            </w:tcBorders>
            <w:vAlign w:val="center"/>
            <w:hideMark/>
          </w:tcPr>
          <w:p w14:paraId="6120563C" w14:textId="77777777" w:rsidR="00D92AC4" w:rsidRPr="00E501C0" w:rsidRDefault="00D92AC4" w:rsidP="005E45F5">
            <w:pPr>
              <w:spacing w:after="0" w:line="240" w:lineRule="auto"/>
              <w:rPr>
                <w:rFonts w:ascii="Times New Roman" w:eastAsia="SimSun" w:hAnsi="Times New Roman"/>
                <w:b/>
                <w:bCs/>
                <w:lang w:eastAsia="en-US"/>
              </w:rPr>
            </w:pPr>
          </w:p>
        </w:tc>
        <w:tc>
          <w:tcPr>
            <w:tcW w:w="705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099176F" w14:textId="77777777" w:rsidR="00D92AC4" w:rsidRPr="00E501C0" w:rsidRDefault="00D92AC4" w:rsidP="00EF0816">
            <w:pPr>
              <w:numPr>
                <w:ilvl w:val="0"/>
                <w:numId w:val="100"/>
              </w:numPr>
              <w:autoSpaceDE w:val="0"/>
              <w:autoSpaceDN w:val="0"/>
              <w:adjustRightInd w:val="0"/>
              <w:spacing w:after="0"/>
              <w:rPr>
                <w:rFonts w:ascii="Times New Roman" w:eastAsia="SimSun" w:hAnsi="Times New Roman"/>
                <w:lang w:eastAsia="en-US"/>
              </w:rPr>
            </w:pPr>
            <w:proofErr w:type="spellStart"/>
            <w:r w:rsidRPr="00E501C0">
              <w:rPr>
                <w:rFonts w:ascii="Times New Roman" w:eastAsia="SimSun" w:hAnsi="Times New Roman"/>
                <w:lang w:eastAsia="en-US"/>
              </w:rPr>
              <w:t>Висцеромоторные</w:t>
            </w:r>
            <w:proofErr w:type="spellEnd"/>
            <w:r w:rsidRPr="00E501C0">
              <w:rPr>
                <w:rFonts w:ascii="Times New Roman" w:eastAsia="SimSun" w:hAnsi="Times New Roman"/>
                <w:lang w:eastAsia="en-US"/>
              </w:rPr>
              <w:t xml:space="preserve"> и моторно-висцеральные рефлексы мочеполовой системы. Взаимосвязь со скелетно-мышечной системой. Функции внутренних органов.</w:t>
            </w:r>
          </w:p>
        </w:tc>
        <w:tc>
          <w:tcPr>
            <w:tcW w:w="2443" w:type="dxa"/>
            <w:vMerge/>
            <w:tcBorders>
              <w:top w:val="single" w:sz="4" w:space="0" w:color="auto"/>
              <w:left w:val="single" w:sz="4" w:space="0" w:color="auto"/>
              <w:bottom w:val="single" w:sz="4" w:space="0" w:color="auto"/>
              <w:right w:val="single" w:sz="4" w:space="0" w:color="auto"/>
            </w:tcBorders>
            <w:vAlign w:val="center"/>
            <w:hideMark/>
          </w:tcPr>
          <w:p w14:paraId="7C24DCC8" w14:textId="77777777" w:rsidR="00D92AC4" w:rsidRPr="00E501C0" w:rsidRDefault="00D92AC4" w:rsidP="005E45F5">
            <w:pPr>
              <w:spacing w:after="0" w:line="240" w:lineRule="auto"/>
              <w:rPr>
                <w:rFonts w:ascii="Times New Roman" w:eastAsia="SimSun" w:hAnsi="Times New Roman"/>
                <w:bCs/>
                <w:lang w:eastAsia="en-US"/>
              </w:rPr>
            </w:pPr>
          </w:p>
        </w:tc>
        <w:tc>
          <w:tcPr>
            <w:tcW w:w="2693" w:type="dxa"/>
            <w:vMerge/>
            <w:tcBorders>
              <w:top w:val="single" w:sz="4" w:space="0" w:color="auto"/>
              <w:left w:val="single" w:sz="4" w:space="0" w:color="auto"/>
              <w:bottom w:val="single" w:sz="4" w:space="0" w:color="auto"/>
              <w:right w:val="single" w:sz="4" w:space="0" w:color="auto"/>
            </w:tcBorders>
            <w:vAlign w:val="center"/>
            <w:hideMark/>
          </w:tcPr>
          <w:p w14:paraId="2D36CE3B" w14:textId="77777777" w:rsidR="00D92AC4" w:rsidRPr="00E501C0" w:rsidRDefault="00D92AC4" w:rsidP="005E45F5">
            <w:pPr>
              <w:spacing w:after="0" w:line="240" w:lineRule="auto"/>
              <w:rPr>
                <w:rFonts w:ascii="Times New Roman" w:eastAsia="SimSun" w:hAnsi="Times New Roman"/>
                <w:lang w:eastAsia="en-US"/>
              </w:rPr>
            </w:pPr>
          </w:p>
        </w:tc>
      </w:tr>
      <w:tr w:rsidR="00D92AC4" w:rsidRPr="00E60E22" w14:paraId="7C59B610" w14:textId="7AB393B7" w:rsidTr="00D92AC4">
        <w:trPr>
          <w:gridBefore w:val="1"/>
          <w:wBefore w:w="28" w:type="dxa"/>
        </w:trPr>
        <w:tc>
          <w:tcPr>
            <w:tcW w:w="2553" w:type="dxa"/>
            <w:vMerge/>
            <w:tcBorders>
              <w:top w:val="single" w:sz="4" w:space="0" w:color="auto"/>
              <w:left w:val="single" w:sz="4" w:space="0" w:color="auto"/>
              <w:bottom w:val="single" w:sz="4" w:space="0" w:color="auto"/>
              <w:right w:val="single" w:sz="4" w:space="0" w:color="auto"/>
            </w:tcBorders>
            <w:vAlign w:val="center"/>
            <w:hideMark/>
          </w:tcPr>
          <w:p w14:paraId="51FA9E7F" w14:textId="77777777" w:rsidR="00D92AC4" w:rsidRPr="00E501C0" w:rsidRDefault="00D92AC4" w:rsidP="005E45F5">
            <w:pPr>
              <w:spacing w:after="0" w:line="240" w:lineRule="auto"/>
              <w:rPr>
                <w:rFonts w:ascii="Times New Roman" w:eastAsia="SimSun" w:hAnsi="Times New Roman"/>
                <w:b/>
                <w:bCs/>
                <w:lang w:eastAsia="en-US"/>
              </w:rPr>
            </w:pPr>
          </w:p>
        </w:tc>
        <w:tc>
          <w:tcPr>
            <w:tcW w:w="705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69F608E" w14:textId="77777777" w:rsidR="00D92AC4" w:rsidRPr="00E501C0" w:rsidRDefault="00D92AC4" w:rsidP="00EF0816">
            <w:pPr>
              <w:numPr>
                <w:ilvl w:val="0"/>
                <w:numId w:val="100"/>
              </w:numPr>
              <w:autoSpaceDE w:val="0"/>
              <w:autoSpaceDN w:val="0"/>
              <w:adjustRightInd w:val="0"/>
              <w:spacing w:after="0"/>
              <w:rPr>
                <w:rFonts w:ascii="Times New Roman" w:eastAsia="SimSun" w:hAnsi="Times New Roman"/>
                <w:lang w:eastAsia="en-US"/>
              </w:rPr>
            </w:pPr>
            <w:proofErr w:type="spellStart"/>
            <w:r w:rsidRPr="00E501C0">
              <w:rPr>
                <w:rFonts w:ascii="Times New Roman" w:eastAsia="SimSun" w:hAnsi="Times New Roman"/>
                <w:lang w:eastAsia="en-US"/>
              </w:rPr>
              <w:t>Висцеромоторные</w:t>
            </w:r>
            <w:proofErr w:type="spellEnd"/>
            <w:r w:rsidRPr="00E501C0">
              <w:rPr>
                <w:rFonts w:ascii="Times New Roman" w:eastAsia="SimSun" w:hAnsi="Times New Roman"/>
                <w:lang w:eastAsia="en-US"/>
              </w:rPr>
              <w:t xml:space="preserve"> и моторно-висцеральные рефлексы легочной системы. Взаимосвязь со скелетно-мышечной системой. Функции внутренних органов.</w:t>
            </w:r>
          </w:p>
        </w:tc>
        <w:tc>
          <w:tcPr>
            <w:tcW w:w="2443" w:type="dxa"/>
            <w:vMerge/>
            <w:tcBorders>
              <w:top w:val="single" w:sz="4" w:space="0" w:color="auto"/>
              <w:left w:val="single" w:sz="4" w:space="0" w:color="auto"/>
              <w:bottom w:val="single" w:sz="4" w:space="0" w:color="auto"/>
              <w:right w:val="single" w:sz="4" w:space="0" w:color="auto"/>
            </w:tcBorders>
            <w:vAlign w:val="center"/>
            <w:hideMark/>
          </w:tcPr>
          <w:p w14:paraId="7B47E912" w14:textId="77777777" w:rsidR="00D92AC4" w:rsidRPr="00E501C0" w:rsidRDefault="00D92AC4" w:rsidP="005E45F5">
            <w:pPr>
              <w:spacing w:after="0" w:line="240" w:lineRule="auto"/>
              <w:rPr>
                <w:rFonts w:ascii="Times New Roman" w:eastAsia="SimSun" w:hAnsi="Times New Roman"/>
                <w:bCs/>
                <w:lang w:eastAsia="en-US"/>
              </w:rPr>
            </w:pPr>
          </w:p>
        </w:tc>
        <w:tc>
          <w:tcPr>
            <w:tcW w:w="2693" w:type="dxa"/>
            <w:vMerge/>
            <w:tcBorders>
              <w:top w:val="single" w:sz="4" w:space="0" w:color="auto"/>
              <w:left w:val="single" w:sz="4" w:space="0" w:color="auto"/>
              <w:bottom w:val="single" w:sz="4" w:space="0" w:color="auto"/>
              <w:right w:val="single" w:sz="4" w:space="0" w:color="auto"/>
            </w:tcBorders>
            <w:vAlign w:val="center"/>
            <w:hideMark/>
          </w:tcPr>
          <w:p w14:paraId="10C54E4E" w14:textId="77777777" w:rsidR="00D92AC4" w:rsidRPr="00E501C0" w:rsidRDefault="00D92AC4" w:rsidP="005E45F5">
            <w:pPr>
              <w:spacing w:after="0" w:line="240" w:lineRule="auto"/>
              <w:rPr>
                <w:rFonts w:ascii="Times New Roman" w:eastAsia="SimSun" w:hAnsi="Times New Roman"/>
                <w:lang w:eastAsia="en-US"/>
              </w:rPr>
            </w:pPr>
          </w:p>
        </w:tc>
      </w:tr>
      <w:tr w:rsidR="00D92AC4" w:rsidRPr="00E60E22" w14:paraId="5848A93E" w14:textId="11C5427E" w:rsidTr="00D92AC4">
        <w:trPr>
          <w:gridBefore w:val="1"/>
          <w:wBefore w:w="28" w:type="dxa"/>
        </w:trPr>
        <w:tc>
          <w:tcPr>
            <w:tcW w:w="2553" w:type="dxa"/>
            <w:vMerge/>
            <w:tcBorders>
              <w:top w:val="single" w:sz="4" w:space="0" w:color="auto"/>
              <w:left w:val="single" w:sz="4" w:space="0" w:color="auto"/>
              <w:bottom w:val="single" w:sz="4" w:space="0" w:color="auto"/>
              <w:right w:val="single" w:sz="4" w:space="0" w:color="auto"/>
            </w:tcBorders>
            <w:vAlign w:val="center"/>
            <w:hideMark/>
          </w:tcPr>
          <w:p w14:paraId="18AA78B4" w14:textId="77777777" w:rsidR="00D92AC4" w:rsidRPr="00E501C0" w:rsidRDefault="00D92AC4" w:rsidP="005E45F5">
            <w:pPr>
              <w:spacing w:after="0" w:line="240" w:lineRule="auto"/>
              <w:rPr>
                <w:rFonts w:ascii="Times New Roman" w:eastAsia="SimSun" w:hAnsi="Times New Roman"/>
                <w:b/>
                <w:bCs/>
                <w:lang w:eastAsia="en-US"/>
              </w:rPr>
            </w:pPr>
          </w:p>
        </w:tc>
        <w:tc>
          <w:tcPr>
            <w:tcW w:w="705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5EE552A7" w14:textId="77777777" w:rsidR="00D92AC4" w:rsidRPr="00E501C0" w:rsidRDefault="00D92AC4" w:rsidP="00EF0816">
            <w:pPr>
              <w:numPr>
                <w:ilvl w:val="0"/>
                <w:numId w:val="100"/>
              </w:numPr>
              <w:autoSpaceDE w:val="0"/>
              <w:autoSpaceDN w:val="0"/>
              <w:adjustRightInd w:val="0"/>
              <w:spacing w:after="0"/>
              <w:rPr>
                <w:rFonts w:ascii="Times New Roman" w:eastAsia="SimSun" w:hAnsi="Times New Roman"/>
                <w:lang w:eastAsia="en-US"/>
              </w:rPr>
            </w:pPr>
            <w:proofErr w:type="spellStart"/>
            <w:r w:rsidRPr="00E501C0">
              <w:rPr>
                <w:rFonts w:ascii="Times New Roman" w:eastAsia="SimSun" w:hAnsi="Times New Roman"/>
                <w:lang w:eastAsia="en-US"/>
              </w:rPr>
              <w:t>Висцеромоторные</w:t>
            </w:r>
            <w:proofErr w:type="spellEnd"/>
            <w:r w:rsidRPr="00E501C0">
              <w:rPr>
                <w:rFonts w:ascii="Times New Roman" w:eastAsia="SimSun" w:hAnsi="Times New Roman"/>
                <w:lang w:eastAsia="en-US"/>
              </w:rPr>
              <w:t xml:space="preserve"> и моторно-висцеральные рефлексы эндокринной системы. Взаимосвязь со скелетно-мышечной системой. Функции внутренних органов.</w:t>
            </w:r>
          </w:p>
        </w:tc>
        <w:tc>
          <w:tcPr>
            <w:tcW w:w="2443" w:type="dxa"/>
            <w:vMerge/>
            <w:tcBorders>
              <w:top w:val="single" w:sz="4" w:space="0" w:color="auto"/>
              <w:left w:val="single" w:sz="4" w:space="0" w:color="auto"/>
              <w:bottom w:val="single" w:sz="4" w:space="0" w:color="auto"/>
              <w:right w:val="single" w:sz="4" w:space="0" w:color="auto"/>
            </w:tcBorders>
            <w:vAlign w:val="center"/>
            <w:hideMark/>
          </w:tcPr>
          <w:p w14:paraId="1EA0B287" w14:textId="77777777" w:rsidR="00D92AC4" w:rsidRPr="00E501C0" w:rsidRDefault="00D92AC4" w:rsidP="005E45F5">
            <w:pPr>
              <w:spacing w:after="0" w:line="240" w:lineRule="auto"/>
              <w:rPr>
                <w:rFonts w:ascii="Times New Roman" w:eastAsia="SimSun" w:hAnsi="Times New Roman"/>
                <w:bCs/>
                <w:lang w:eastAsia="en-US"/>
              </w:rPr>
            </w:pPr>
          </w:p>
        </w:tc>
        <w:tc>
          <w:tcPr>
            <w:tcW w:w="2693" w:type="dxa"/>
            <w:vMerge/>
            <w:tcBorders>
              <w:top w:val="single" w:sz="4" w:space="0" w:color="auto"/>
              <w:left w:val="single" w:sz="4" w:space="0" w:color="auto"/>
              <w:bottom w:val="single" w:sz="4" w:space="0" w:color="auto"/>
              <w:right w:val="single" w:sz="4" w:space="0" w:color="auto"/>
            </w:tcBorders>
            <w:vAlign w:val="center"/>
            <w:hideMark/>
          </w:tcPr>
          <w:p w14:paraId="15EDA110" w14:textId="77777777" w:rsidR="00D92AC4" w:rsidRPr="00E501C0" w:rsidRDefault="00D92AC4" w:rsidP="005E45F5">
            <w:pPr>
              <w:spacing w:after="0" w:line="240" w:lineRule="auto"/>
              <w:rPr>
                <w:rFonts w:ascii="Times New Roman" w:eastAsia="SimSun" w:hAnsi="Times New Roman"/>
                <w:lang w:eastAsia="en-US"/>
              </w:rPr>
            </w:pPr>
          </w:p>
        </w:tc>
      </w:tr>
      <w:tr w:rsidR="00D92AC4" w:rsidRPr="00E60E22" w14:paraId="40D662A0" w14:textId="7A1472BD" w:rsidTr="00D92AC4">
        <w:trPr>
          <w:gridBefore w:val="1"/>
          <w:wBefore w:w="28" w:type="dxa"/>
        </w:trPr>
        <w:tc>
          <w:tcPr>
            <w:tcW w:w="2553" w:type="dxa"/>
            <w:vMerge/>
            <w:tcBorders>
              <w:top w:val="single" w:sz="4" w:space="0" w:color="auto"/>
              <w:left w:val="single" w:sz="4" w:space="0" w:color="auto"/>
              <w:bottom w:val="single" w:sz="4" w:space="0" w:color="auto"/>
              <w:right w:val="single" w:sz="4" w:space="0" w:color="auto"/>
            </w:tcBorders>
            <w:vAlign w:val="center"/>
            <w:hideMark/>
          </w:tcPr>
          <w:p w14:paraId="7691A5D5" w14:textId="77777777" w:rsidR="00D92AC4" w:rsidRPr="00E501C0" w:rsidRDefault="00D92AC4" w:rsidP="005E45F5">
            <w:pPr>
              <w:spacing w:after="0" w:line="240" w:lineRule="auto"/>
              <w:rPr>
                <w:rFonts w:ascii="Times New Roman" w:eastAsia="SimSun" w:hAnsi="Times New Roman"/>
                <w:b/>
                <w:bCs/>
                <w:lang w:eastAsia="en-US"/>
              </w:rPr>
            </w:pPr>
          </w:p>
        </w:tc>
        <w:tc>
          <w:tcPr>
            <w:tcW w:w="705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C93D550" w14:textId="77777777" w:rsidR="00D92AC4" w:rsidRPr="00E501C0" w:rsidRDefault="00D92AC4" w:rsidP="00EF0816">
            <w:pPr>
              <w:numPr>
                <w:ilvl w:val="0"/>
                <w:numId w:val="100"/>
              </w:numPr>
              <w:autoSpaceDE w:val="0"/>
              <w:autoSpaceDN w:val="0"/>
              <w:adjustRightInd w:val="0"/>
              <w:spacing w:after="0"/>
              <w:rPr>
                <w:rFonts w:ascii="Times New Roman" w:eastAsia="SimSun" w:hAnsi="Times New Roman"/>
                <w:lang w:eastAsia="en-US"/>
              </w:rPr>
            </w:pPr>
            <w:r w:rsidRPr="00E501C0">
              <w:rPr>
                <w:rFonts w:ascii="Times New Roman" w:eastAsia="SimSun" w:hAnsi="Times New Roman"/>
                <w:lang w:eastAsia="en-US"/>
              </w:rPr>
              <w:t xml:space="preserve">Влияние занятий физической культурой и спортом на морфофункциональные показатели желёз внутренней секреции </w:t>
            </w:r>
          </w:p>
        </w:tc>
        <w:tc>
          <w:tcPr>
            <w:tcW w:w="2443" w:type="dxa"/>
            <w:vMerge/>
            <w:tcBorders>
              <w:top w:val="single" w:sz="4" w:space="0" w:color="auto"/>
              <w:left w:val="single" w:sz="4" w:space="0" w:color="auto"/>
              <w:bottom w:val="single" w:sz="4" w:space="0" w:color="auto"/>
              <w:right w:val="single" w:sz="4" w:space="0" w:color="auto"/>
            </w:tcBorders>
            <w:vAlign w:val="center"/>
            <w:hideMark/>
          </w:tcPr>
          <w:p w14:paraId="5E6B3E7E" w14:textId="77777777" w:rsidR="00D92AC4" w:rsidRPr="00E501C0" w:rsidRDefault="00D92AC4" w:rsidP="005E45F5">
            <w:pPr>
              <w:spacing w:after="0" w:line="240" w:lineRule="auto"/>
              <w:rPr>
                <w:rFonts w:ascii="Times New Roman" w:eastAsia="SimSun" w:hAnsi="Times New Roman"/>
                <w:bCs/>
                <w:lang w:eastAsia="en-US"/>
              </w:rPr>
            </w:pPr>
          </w:p>
        </w:tc>
        <w:tc>
          <w:tcPr>
            <w:tcW w:w="2693" w:type="dxa"/>
            <w:vMerge/>
            <w:tcBorders>
              <w:top w:val="single" w:sz="4" w:space="0" w:color="auto"/>
              <w:left w:val="single" w:sz="4" w:space="0" w:color="auto"/>
              <w:bottom w:val="single" w:sz="4" w:space="0" w:color="auto"/>
              <w:right w:val="single" w:sz="4" w:space="0" w:color="auto"/>
            </w:tcBorders>
            <w:vAlign w:val="center"/>
            <w:hideMark/>
          </w:tcPr>
          <w:p w14:paraId="53495F35" w14:textId="77777777" w:rsidR="00D92AC4" w:rsidRPr="00E501C0" w:rsidRDefault="00D92AC4" w:rsidP="005E45F5">
            <w:pPr>
              <w:spacing w:after="0" w:line="240" w:lineRule="auto"/>
              <w:rPr>
                <w:rFonts w:ascii="Times New Roman" w:eastAsia="SimSun" w:hAnsi="Times New Roman"/>
                <w:lang w:eastAsia="en-US"/>
              </w:rPr>
            </w:pPr>
          </w:p>
        </w:tc>
      </w:tr>
      <w:tr w:rsidR="00D92AC4" w:rsidRPr="00E60E22" w14:paraId="5D25E77A" w14:textId="17E84640" w:rsidTr="00D92AC4">
        <w:trPr>
          <w:gridBefore w:val="1"/>
          <w:wBefore w:w="28" w:type="dxa"/>
        </w:trPr>
        <w:tc>
          <w:tcPr>
            <w:tcW w:w="2553" w:type="dxa"/>
            <w:vMerge/>
            <w:tcBorders>
              <w:top w:val="single" w:sz="4" w:space="0" w:color="auto"/>
              <w:left w:val="single" w:sz="4" w:space="0" w:color="auto"/>
              <w:bottom w:val="single" w:sz="4" w:space="0" w:color="auto"/>
              <w:right w:val="single" w:sz="4" w:space="0" w:color="auto"/>
            </w:tcBorders>
            <w:vAlign w:val="center"/>
            <w:hideMark/>
          </w:tcPr>
          <w:p w14:paraId="7B925CF4" w14:textId="77777777" w:rsidR="00D92AC4" w:rsidRPr="00E501C0" w:rsidRDefault="00D92AC4" w:rsidP="005E45F5">
            <w:pPr>
              <w:spacing w:after="0" w:line="240" w:lineRule="auto"/>
              <w:rPr>
                <w:rFonts w:ascii="Times New Roman" w:eastAsia="SimSun" w:hAnsi="Times New Roman"/>
                <w:b/>
                <w:bCs/>
                <w:lang w:eastAsia="en-US"/>
              </w:rPr>
            </w:pPr>
          </w:p>
        </w:tc>
        <w:tc>
          <w:tcPr>
            <w:tcW w:w="705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904EBC3" w14:textId="77777777" w:rsidR="00D92AC4" w:rsidRPr="00E501C0" w:rsidRDefault="00D92AC4" w:rsidP="005E45F5">
            <w:pPr>
              <w:spacing w:after="0"/>
              <w:rPr>
                <w:rFonts w:ascii="Times New Roman" w:eastAsia="SimSun" w:hAnsi="Times New Roman"/>
                <w:b/>
                <w:lang w:eastAsia="en-US"/>
              </w:rPr>
            </w:pPr>
            <w:r w:rsidRPr="00E501C0">
              <w:rPr>
                <w:rFonts w:ascii="Times New Roman" w:eastAsia="SimSun" w:hAnsi="Times New Roman"/>
                <w:b/>
                <w:bCs/>
                <w:lang w:eastAsia="en-US"/>
              </w:rPr>
              <w:t>В том числе практических занятий и лабораторных работ</w:t>
            </w:r>
          </w:p>
        </w:tc>
        <w:tc>
          <w:tcPr>
            <w:tcW w:w="244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CD559B5" w14:textId="77777777" w:rsidR="00D92AC4" w:rsidRPr="00E501C0" w:rsidRDefault="00D92AC4" w:rsidP="005E45F5">
            <w:pPr>
              <w:spacing w:after="0"/>
              <w:jc w:val="center"/>
              <w:rPr>
                <w:rFonts w:ascii="Times New Roman" w:eastAsia="SimSun" w:hAnsi="Times New Roman"/>
                <w:b/>
                <w:bCs/>
                <w:lang w:eastAsia="en-US"/>
              </w:rPr>
            </w:pPr>
            <w:r w:rsidRPr="00E501C0">
              <w:rPr>
                <w:rFonts w:ascii="Times New Roman" w:eastAsia="SimSun" w:hAnsi="Times New Roman"/>
                <w:b/>
                <w:bCs/>
                <w:lang w:eastAsia="en-US"/>
              </w:rPr>
              <w:t>3</w:t>
            </w:r>
          </w:p>
        </w:tc>
        <w:tc>
          <w:tcPr>
            <w:tcW w:w="2693" w:type="dxa"/>
            <w:vMerge/>
            <w:tcBorders>
              <w:top w:val="single" w:sz="4" w:space="0" w:color="auto"/>
              <w:left w:val="single" w:sz="4" w:space="0" w:color="auto"/>
              <w:bottom w:val="single" w:sz="4" w:space="0" w:color="auto"/>
              <w:right w:val="single" w:sz="4" w:space="0" w:color="auto"/>
            </w:tcBorders>
            <w:vAlign w:val="center"/>
            <w:hideMark/>
          </w:tcPr>
          <w:p w14:paraId="6FDF1B44" w14:textId="77777777" w:rsidR="00D92AC4" w:rsidRPr="00E501C0" w:rsidRDefault="00D92AC4" w:rsidP="005E45F5">
            <w:pPr>
              <w:spacing w:after="0" w:line="240" w:lineRule="auto"/>
              <w:rPr>
                <w:rFonts w:ascii="Times New Roman" w:eastAsia="SimSun" w:hAnsi="Times New Roman"/>
                <w:lang w:eastAsia="en-US"/>
              </w:rPr>
            </w:pPr>
          </w:p>
        </w:tc>
      </w:tr>
      <w:tr w:rsidR="00D92AC4" w:rsidRPr="00E60E22" w14:paraId="2D8FE2A8" w14:textId="3CF7017C" w:rsidTr="00D92AC4">
        <w:trPr>
          <w:gridBefore w:val="1"/>
          <w:wBefore w:w="28" w:type="dxa"/>
        </w:trPr>
        <w:tc>
          <w:tcPr>
            <w:tcW w:w="2553" w:type="dxa"/>
            <w:vMerge/>
            <w:tcBorders>
              <w:top w:val="single" w:sz="4" w:space="0" w:color="auto"/>
              <w:left w:val="single" w:sz="4" w:space="0" w:color="auto"/>
              <w:bottom w:val="single" w:sz="4" w:space="0" w:color="auto"/>
              <w:right w:val="single" w:sz="4" w:space="0" w:color="auto"/>
            </w:tcBorders>
            <w:vAlign w:val="center"/>
            <w:hideMark/>
          </w:tcPr>
          <w:p w14:paraId="122E2331" w14:textId="77777777" w:rsidR="00D92AC4" w:rsidRPr="00E501C0" w:rsidRDefault="00D92AC4" w:rsidP="005E45F5">
            <w:pPr>
              <w:spacing w:after="0" w:line="240" w:lineRule="auto"/>
              <w:rPr>
                <w:rFonts w:ascii="Times New Roman" w:eastAsia="SimSun" w:hAnsi="Times New Roman"/>
                <w:b/>
                <w:bCs/>
                <w:lang w:eastAsia="en-US"/>
              </w:rPr>
            </w:pPr>
          </w:p>
        </w:tc>
        <w:tc>
          <w:tcPr>
            <w:tcW w:w="705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F08C98C" w14:textId="77777777" w:rsidR="00D92AC4" w:rsidRPr="00E501C0" w:rsidRDefault="00D92AC4" w:rsidP="005E45F5">
            <w:pPr>
              <w:autoSpaceDE w:val="0"/>
              <w:autoSpaceDN w:val="0"/>
              <w:adjustRightInd w:val="0"/>
              <w:spacing w:after="0"/>
              <w:rPr>
                <w:rFonts w:ascii="Times New Roman" w:eastAsia="SimSun" w:hAnsi="Times New Roman"/>
                <w:b/>
                <w:lang w:eastAsia="en-US"/>
              </w:rPr>
            </w:pPr>
            <w:r w:rsidRPr="00E501C0">
              <w:rPr>
                <w:rFonts w:ascii="Times New Roman" w:eastAsia="SimSun" w:hAnsi="Times New Roman"/>
                <w:lang w:eastAsia="en-US"/>
              </w:rPr>
              <w:t xml:space="preserve"> </w:t>
            </w:r>
            <w:r w:rsidRPr="00E501C0">
              <w:rPr>
                <w:rFonts w:ascii="Times New Roman" w:eastAsia="SimSun" w:hAnsi="Times New Roman"/>
                <w:b/>
                <w:lang w:eastAsia="en-US"/>
              </w:rPr>
              <w:t>Практическое занятие 3</w:t>
            </w:r>
            <w:r w:rsidRPr="00E501C0">
              <w:rPr>
                <w:rFonts w:ascii="Times New Roman" w:eastAsia="SimSun" w:hAnsi="Times New Roman"/>
                <w:lang w:eastAsia="en-US"/>
              </w:rPr>
              <w:t>. «Оценка неврологического состояния скелетно-мышечной системы».</w:t>
            </w:r>
          </w:p>
        </w:tc>
        <w:tc>
          <w:tcPr>
            <w:tcW w:w="244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5F28C2EB" w14:textId="77777777" w:rsidR="00D92AC4" w:rsidRPr="00E501C0" w:rsidRDefault="00D92AC4" w:rsidP="005E45F5">
            <w:pPr>
              <w:spacing w:after="0"/>
              <w:jc w:val="center"/>
              <w:rPr>
                <w:rFonts w:ascii="Times New Roman" w:eastAsia="SimSun" w:hAnsi="Times New Roman"/>
                <w:lang w:eastAsia="en-US"/>
              </w:rPr>
            </w:pPr>
            <w:r w:rsidRPr="00E501C0">
              <w:rPr>
                <w:rFonts w:ascii="Times New Roman" w:eastAsia="SimSun" w:hAnsi="Times New Roman"/>
                <w:bCs/>
                <w:lang w:eastAsia="en-US"/>
              </w:rPr>
              <w:t>1</w:t>
            </w:r>
          </w:p>
        </w:tc>
        <w:tc>
          <w:tcPr>
            <w:tcW w:w="2693" w:type="dxa"/>
            <w:vMerge/>
            <w:tcBorders>
              <w:top w:val="single" w:sz="4" w:space="0" w:color="auto"/>
              <w:left w:val="single" w:sz="4" w:space="0" w:color="auto"/>
              <w:bottom w:val="single" w:sz="4" w:space="0" w:color="auto"/>
              <w:right w:val="single" w:sz="4" w:space="0" w:color="auto"/>
            </w:tcBorders>
            <w:vAlign w:val="center"/>
            <w:hideMark/>
          </w:tcPr>
          <w:p w14:paraId="39CAA104" w14:textId="77777777" w:rsidR="00D92AC4" w:rsidRPr="00E501C0" w:rsidRDefault="00D92AC4" w:rsidP="005E45F5">
            <w:pPr>
              <w:spacing w:after="0" w:line="240" w:lineRule="auto"/>
              <w:rPr>
                <w:rFonts w:ascii="Times New Roman" w:eastAsia="SimSun" w:hAnsi="Times New Roman"/>
                <w:lang w:eastAsia="en-US"/>
              </w:rPr>
            </w:pPr>
          </w:p>
        </w:tc>
      </w:tr>
      <w:tr w:rsidR="00D92AC4" w:rsidRPr="00E60E22" w14:paraId="255AED78" w14:textId="15F9F367" w:rsidTr="00D92AC4">
        <w:trPr>
          <w:gridBefore w:val="1"/>
          <w:wBefore w:w="28" w:type="dxa"/>
        </w:trPr>
        <w:tc>
          <w:tcPr>
            <w:tcW w:w="2553" w:type="dxa"/>
            <w:vMerge/>
            <w:tcBorders>
              <w:top w:val="single" w:sz="4" w:space="0" w:color="auto"/>
              <w:left w:val="single" w:sz="4" w:space="0" w:color="auto"/>
              <w:bottom w:val="single" w:sz="4" w:space="0" w:color="auto"/>
              <w:right w:val="single" w:sz="4" w:space="0" w:color="auto"/>
            </w:tcBorders>
            <w:vAlign w:val="center"/>
            <w:hideMark/>
          </w:tcPr>
          <w:p w14:paraId="03F71676" w14:textId="77777777" w:rsidR="00D92AC4" w:rsidRPr="00E501C0" w:rsidRDefault="00D92AC4" w:rsidP="005E45F5">
            <w:pPr>
              <w:spacing w:after="0" w:line="240" w:lineRule="auto"/>
              <w:rPr>
                <w:rFonts w:ascii="Times New Roman" w:eastAsia="SimSun" w:hAnsi="Times New Roman"/>
                <w:b/>
                <w:bCs/>
                <w:lang w:eastAsia="en-US"/>
              </w:rPr>
            </w:pPr>
          </w:p>
        </w:tc>
        <w:tc>
          <w:tcPr>
            <w:tcW w:w="705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9254EA9" w14:textId="77777777" w:rsidR="00D92AC4" w:rsidRPr="00E501C0" w:rsidRDefault="00D92AC4" w:rsidP="005E45F5">
            <w:pPr>
              <w:autoSpaceDE w:val="0"/>
              <w:autoSpaceDN w:val="0"/>
              <w:adjustRightInd w:val="0"/>
              <w:spacing w:after="0"/>
              <w:rPr>
                <w:rFonts w:ascii="Times New Roman" w:eastAsia="SimSun" w:hAnsi="Times New Roman"/>
                <w:lang w:eastAsia="en-US"/>
              </w:rPr>
            </w:pPr>
            <w:r w:rsidRPr="00E501C0">
              <w:rPr>
                <w:rFonts w:ascii="Times New Roman" w:eastAsia="SimSun" w:hAnsi="Times New Roman"/>
                <w:b/>
                <w:lang w:eastAsia="en-US"/>
              </w:rPr>
              <w:t>Практическое занятие 4</w:t>
            </w:r>
            <w:r w:rsidRPr="00E501C0">
              <w:rPr>
                <w:rFonts w:ascii="Times New Roman" w:eastAsia="SimSun" w:hAnsi="Times New Roman"/>
                <w:lang w:eastAsia="en-US"/>
              </w:rPr>
              <w:t>. Изучение влияния занятий физической культурой и спортом на морфофункциональные показатели желёз внутренней секреции</w:t>
            </w:r>
          </w:p>
        </w:tc>
        <w:tc>
          <w:tcPr>
            <w:tcW w:w="244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7478029" w14:textId="77777777" w:rsidR="00D92AC4" w:rsidRPr="00E501C0" w:rsidRDefault="00D92AC4" w:rsidP="005E45F5">
            <w:pPr>
              <w:spacing w:after="0"/>
              <w:jc w:val="center"/>
              <w:rPr>
                <w:rFonts w:ascii="Times New Roman" w:eastAsia="SimSun" w:hAnsi="Times New Roman"/>
                <w:bCs/>
                <w:lang w:eastAsia="en-US"/>
              </w:rPr>
            </w:pPr>
            <w:r w:rsidRPr="00E501C0">
              <w:rPr>
                <w:rFonts w:ascii="Times New Roman" w:eastAsia="SimSun" w:hAnsi="Times New Roman"/>
                <w:bCs/>
                <w:lang w:eastAsia="en-US"/>
              </w:rPr>
              <w:t>2</w:t>
            </w:r>
          </w:p>
        </w:tc>
        <w:tc>
          <w:tcPr>
            <w:tcW w:w="2693" w:type="dxa"/>
            <w:vMerge/>
            <w:tcBorders>
              <w:top w:val="single" w:sz="4" w:space="0" w:color="auto"/>
              <w:left w:val="single" w:sz="4" w:space="0" w:color="auto"/>
              <w:bottom w:val="single" w:sz="4" w:space="0" w:color="auto"/>
              <w:right w:val="single" w:sz="4" w:space="0" w:color="auto"/>
            </w:tcBorders>
            <w:vAlign w:val="center"/>
            <w:hideMark/>
          </w:tcPr>
          <w:p w14:paraId="3D0C8BC6" w14:textId="77777777" w:rsidR="00D92AC4" w:rsidRPr="00E501C0" w:rsidRDefault="00D92AC4" w:rsidP="005E45F5">
            <w:pPr>
              <w:spacing w:after="0" w:line="240" w:lineRule="auto"/>
              <w:rPr>
                <w:rFonts w:ascii="Times New Roman" w:eastAsia="SimSun" w:hAnsi="Times New Roman"/>
                <w:lang w:eastAsia="en-US"/>
              </w:rPr>
            </w:pPr>
          </w:p>
        </w:tc>
      </w:tr>
      <w:tr w:rsidR="00D92AC4" w:rsidRPr="00E60E22" w14:paraId="1D161DBB" w14:textId="38D23F96" w:rsidTr="00D92AC4">
        <w:trPr>
          <w:gridBefore w:val="1"/>
          <w:wBefore w:w="28" w:type="dxa"/>
        </w:trPr>
        <w:tc>
          <w:tcPr>
            <w:tcW w:w="2553" w:type="dxa"/>
            <w:vMerge w:val="restar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C54D376" w14:textId="77777777" w:rsidR="00D92AC4" w:rsidRPr="00E501C0" w:rsidRDefault="00D92AC4" w:rsidP="005E45F5">
            <w:pPr>
              <w:autoSpaceDE w:val="0"/>
              <w:autoSpaceDN w:val="0"/>
              <w:adjustRightInd w:val="0"/>
              <w:spacing w:after="0"/>
              <w:rPr>
                <w:rFonts w:ascii="Times New Roman" w:eastAsia="SimSun" w:hAnsi="Times New Roman"/>
                <w:b/>
                <w:bCs/>
                <w:lang w:eastAsia="en-US"/>
              </w:rPr>
            </w:pPr>
            <w:r w:rsidRPr="00E501C0">
              <w:rPr>
                <w:rFonts w:ascii="Times New Roman" w:eastAsia="SimSun" w:hAnsi="Times New Roman"/>
                <w:b/>
                <w:bCs/>
                <w:lang w:eastAsia="en-US"/>
              </w:rPr>
              <w:t xml:space="preserve">Тема 2.6. </w:t>
            </w:r>
            <w:r w:rsidRPr="00E501C0">
              <w:rPr>
                <w:rFonts w:ascii="Times New Roman" w:eastAsia="SimSun" w:hAnsi="Times New Roman"/>
                <w:bCs/>
                <w:lang w:eastAsia="en-US"/>
              </w:rPr>
              <w:t>Анатомия органов чувств</w:t>
            </w:r>
          </w:p>
        </w:tc>
        <w:tc>
          <w:tcPr>
            <w:tcW w:w="705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D41188E" w14:textId="77777777" w:rsidR="00D92AC4" w:rsidRPr="00E501C0" w:rsidRDefault="00D92AC4" w:rsidP="005E45F5">
            <w:pPr>
              <w:spacing w:after="0"/>
              <w:rPr>
                <w:rFonts w:ascii="Times New Roman" w:eastAsia="SimSun" w:hAnsi="Times New Roman"/>
                <w:b/>
                <w:bCs/>
                <w:lang w:eastAsia="en-US"/>
              </w:rPr>
            </w:pPr>
            <w:r w:rsidRPr="00E501C0">
              <w:rPr>
                <w:rFonts w:ascii="Times New Roman" w:eastAsia="SimSun" w:hAnsi="Times New Roman"/>
                <w:b/>
                <w:bCs/>
                <w:lang w:eastAsia="en-US"/>
              </w:rPr>
              <w:t xml:space="preserve">Содержание учебного материала </w:t>
            </w:r>
          </w:p>
        </w:tc>
        <w:tc>
          <w:tcPr>
            <w:tcW w:w="244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5557CC63" w14:textId="77777777" w:rsidR="00D92AC4" w:rsidRPr="00E501C0" w:rsidRDefault="00D92AC4" w:rsidP="005E45F5">
            <w:pPr>
              <w:spacing w:after="0"/>
              <w:jc w:val="center"/>
              <w:rPr>
                <w:rFonts w:ascii="Times New Roman" w:eastAsia="SimSun" w:hAnsi="Times New Roman"/>
                <w:b/>
                <w:bCs/>
                <w:lang w:eastAsia="en-US"/>
              </w:rPr>
            </w:pPr>
            <w:r w:rsidRPr="00E501C0">
              <w:rPr>
                <w:rFonts w:ascii="Times New Roman" w:eastAsia="SimSun" w:hAnsi="Times New Roman"/>
                <w:b/>
                <w:bCs/>
                <w:lang w:eastAsia="en-US"/>
              </w:rPr>
              <w:t>2/1</w:t>
            </w:r>
          </w:p>
        </w:tc>
        <w:tc>
          <w:tcPr>
            <w:tcW w:w="2693" w:type="dxa"/>
            <w:vMerge w:val="restar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0B963905" w14:textId="07BEDC9F" w:rsidR="00D92AC4" w:rsidRPr="00E501C0" w:rsidRDefault="00D92AC4" w:rsidP="00D92AC4">
            <w:pPr>
              <w:suppressAutoHyphens/>
              <w:spacing w:after="0"/>
              <w:jc w:val="center"/>
              <w:rPr>
                <w:rFonts w:ascii="Times New Roman" w:eastAsia="SimSun" w:hAnsi="Times New Roman"/>
                <w:lang w:eastAsia="en-US"/>
              </w:rPr>
            </w:pPr>
            <w:r w:rsidRPr="00E501C0">
              <w:rPr>
                <w:rFonts w:ascii="Times New Roman" w:eastAsia="SimSun" w:hAnsi="Times New Roman"/>
                <w:lang w:eastAsia="en-US"/>
              </w:rPr>
              <w:t>ОК 01,</w:t>
            </w:r>
            <w:r w:rsidRPr="00E501C0">
              <w:rPr>
                <w:rFonts w:ascii="Times New Roman" w:hAnsi="Times New Roman"/>
                <w:lang w:eastAsia="en-US"/>
              </w:rPr>
              <w:t xml:space="preserve"> </w:t>
            </w:r>
            <w:r w:rsidRPr="00E501C0">
              <w:rPr>
                <w:rFonts w:ascii="Times New Roman" w:eastAsia="SimSun" w:hAnsi="Times New Roman"/>
                <w:lang w:eastAsia="en-US"/>
              </w:rPr>
              <w:t>ОК 02, ОК 08</w:t>
            </w:r>
          </w:p>
        </w:tc>
      </w:tr>
      <w:tr w:rsidR="00D92AC4" w:rsidRPr="00E60E22" w14:paraId="1E1D7CA2" w14:textId="0CA4420E" w:rsidTr="00D92AC4">
        <w:trPr>
          <w:gridBefore w:val="1"/>
          <w:wBefore w:w="28" w:type="dxa"/>
        </w:trPr>
        <w:tc>
          <w:tcPr>
            <w:tcW w:w="2553" w:type="dxa"/>
            <w:vMerge/>
            <w:tcBorders>
              <w:top w:val="single" w:sz="4" w:space="0" w:color="auto"/>
              <w:left w:val="single" w:sz="4" w:space="0" w:color="auto"/>
              <w:bottom w:val="single" w:sz="4" w:space="0" w:color="auto"/>
              <w:right w:val="single" w:sz="4" w:space="0" w:color="auto"/>
            </w:tcBorders>
            <w:vAlign w:val="center"/>
            <w:hideMark/>
          </w:tcPr>
          <w:p w14:paraId="747F4926" w14:textId="77777777" w:rsidR="00D92AC4" w:rsidRPr="00E501C0" w:rsidRDefault="00D92AC4" w:rsidP="005E45F5">
            <w:pPr>
              <w:spacing w:after="0" w:line="240" w:lineRule="auto"/>
              <w:rPr>
                <w:rFonts w:ascii="Times New Roman" w:eastAsia="SimSun" w:hAnsi="Times New Roman"/>
                <w:b/>
                <w:bCs/>
                <w:lang w:eastAsia="en-US"/>
              </w:rPr>
            </w:pPr>
          </w:p>
        </w:tc>
        <w:tc>
          <w:tcPr>
            <w:tcW w:w="705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52263C2D" w14:textId="77777777" w:rsidR="00D92AC4" w:rsidRPr="00E501C0" w:rsidRDefault="00D92AC4" w:rsidP="005E45F5">
            <w:pPr>
              <w:spacing w:after="0"/>
              <w:outlineLvl w:val="0"/>
              <w:rPr>
                <w:rFonts w:ascii="Times New Roman" w:eastAsia="SimSun" w:hAnsi="Times New Roman"/>
                <w:b/>
                <w:bCs/>
                <w:kern w:val="32"/>
                <w:lang w:eastAsia="en-US"/>
              </w:rPr>
            </w:pPr>
            <w:bookmarkStart w:id="76" w:name="_Toc137594309"/>
            <w:r w:rsidRPr="00E501C0">
              <w:rPr>
                <w:rFonts w:ascii="Times New Roman" w:eastAsia="Tahoma" w:hAnsi="Times New Roman"/>
                <w:kern w:val="32"/>
                <w:lang w:eastAsia="en-US"/>
              </w:rPr>
              <w:t>Рецепторы органов чувств, понятие, классификация, основные свойства и особенности. Механизм возбуждения. Понятие функциональной мобильности.</w:t>
            </w:r>
            <w:bookmarkEnd w:id="76"/>
          </w:p>
        </w:tc>
        <w:tc>
          <w:tcPr>
            <w:tcW w:w="2443" w:type="dxa"/>
            <w:vMerge w:val="restar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FDF707A" w14:textId="77777777" w:rsidR="00D92AC4" w:rsidRPr="00E501C0" w:rsidRDefault="00D92AC4" w:rsidP="005E45F5">
            <w:pPr>
              <w:spacing w:after="0"/>
              <w:jc w:val="center"/>
              <w:rPr>
                <w:rFonts w:ascii="Times New Roman" w:eastAsia="SimSun" w:hAnsi="Times New Roman"/>
                <w:bCs/>
                <w:lang w:eastAsia="en-US"/>
              </w:rPr>
            </w:pPr>
            <w:r w:rsidRPr="00E501C0">
              <w:rPr>
                <w:rFonts w:ascii="Times New Roman" w:eastAsia="SimSun" w:hAnsi="Times New Roman"/>
                <w:bCs/>
                <w:lang w:eastAsia="en-US"/>
              </w:rPr>
              <w:t>1</w:t>
            </w:r>
          </w:p>
        </w:tc>
        <w:tc>
          <w:tcPr>
            <w:tcW w:w="2693" w:type="dxa"/>
            <w:vMerge/>
            <w:tcBorders>
              <w:top w:val="single" w:sz="4" w:space="0" w:color="auto"/>
              <w:left w:val="single" w:sz="4" w:space="0" w:color="auto"/>
              <w:bottom w:val="single" w:sz="4" w:space="0" w:color="auto"/>
              <w:right w:val="single" w:sz="4" w:space="0" w:color="auto"/>
            </w:tcBorders>
            <w:vAlign w:val="center"/>
            <w:hideMark/>
          </w:tcPr>
          <w:p w14:paraId="59EAC1E6" w14:textId="77777777" w:rsidR="00D92AC4" w:rsidRPr="00E501C0" w:rsidRDefault="00D92AC4" w:rsidP="005E45F5">
            <w:pPr>
              <w:spacing w:after="0" w:line="240" w:lineRule="auto"/>
              <w:rPr>
                <w:rFonts w:ascii="Times New Roman" w:eastAsia="SimSun" w:hAnsi="Times New Roman"/>
                <w:lang w:eastAsia="en-US"/>
              </w:rPr>
            </w:pPr>
          </w:p>
        </w:tc>
      </w:tr>
      <w:tr w:rsidR="00D92AC4" w:rsidRPr="00E60E22" w14:paraId="337F66A0" w14:textId="1017E406" w:rsidTr="00D92AC4">
        <w:trPr>
          <w:gridBefore w:val="1"/>
          <w:wBefore w:w="28" w:type="dxa"/>
        </w:trPr>
        <w:tc>
          <w:tcPr>
            <w:tcW w:w="2553" w:type="dxa"/>
            <w:vMerge/>
            <w:tcBorders>
              <w:top w:val="single" w:sz="4" w:space="0" w:color="auto"/>
              <w:left w:val="single" w:sz="4" w:space="0" w:color="auto"/>
              <w:bottom w:val="single" w:sz="4" w:space="0" w:color="auto"/>
              <w:right w:val="single" w:sz="4" w:space="0" w:color="auto"/>
            </w:tcBorders>
            <w:vAlign w:val="center"/>
            <w:hideMark/>
          </w:tcPr>
          <w:p w14:paraId="6C4311CA" w14:textId="77777777" w:rsidR="00D92AC4" w:rsidRPr="00E501C0" w:rsidRDefault="00D92AC4" w:rsidP="005E45F5">
            <w:pPr>
              <w:spacing w:after="0" w:line="240" w:lineRule="auto"/>
              <w:rPr>
                <w:rFonts w:ascii="Times New Roman" w:eastAsia="SimSun" w:hAnsi="Times New Roman"/>
                <w:b/>
                <w:bCs/>
                <w:lang w:eastAsia="en-US"/>
              </w:rPr>
            </w:pPr>
          </w:p>
        </w:tc>
        <w:tc>
          <w:tcPr>
            <w:tcW w:w="705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40E6266" w14:textId="77777777" w:rsidR="00D92AC4" w:rsidRPr="00E501C0" w:rsidRDefault="00D92AC4" w:rsidP="005E45F5">
            <w:pPr>
              <w:spacing w:after="0"/>
              <w:rPr>
                <w:rFonts w:ascii="Times New Roman" w:eastAsia="SimSun" w:hAnsi="Times New Roman"/>
                <w:bCs/>
                <w:lang w:eastAsia="en-US"/>
              </w:rPr>
            </w:pPr>
            <w:r w:rsidRPr="00E501C0">
              <w:rPr>
                <w:rFonts w:ascii="Times New Roman" w:eastAsia="SimSun" w:hAnsi="Times New Roman"/>
                <w:lang w:eastAsia="en-US"/>
              </w:rPr>
              <w:t>Классификация органов чувств. Значение органов чувств при выполнении физических упражнений. Анатомия слухового анализатора.</w:t>
            </w:r>
          </w:p>
        </w:tc>
        <w:tc>
          <w:tcPr>
            <w:tcW w:w="2443" w:type="dxa"/>
            <w:vMerge/>
            <w:tcBorders>
              <w:top w:val="single" w:sz="4" w:space="0" w:color="auto"/>
              <w:left w:val="single" w:sz="4" w:space="0" w:color="auto"/>
              <w:bottom w:val="single" w:sz="4" w:space="0" w:color="auto"/>
              <w:right w:val="single" w:sz="4" w:space="0" w:color="auto"/>
            </w:tcBorders>
            <w:vAlign w:val="center"/>
            <w:hideMark/>
          </w:tcPr>
          <w:p w14:paraId="16E1D22D" w14:textId="77777777" w:rsidR="00D92AC4" w:rsidRPr="00E501C0" w:rsidRDefault="00D92AC4" w:rsidP="005E45F5">
            <w:pPr>
              <w:spacing w:after="0" w:line="240" w:lineRule="auto"/>
              <w:rPr>
                <w:rFonts w:ascii="Times New Roman" w:eastAsia="SimSun" w:hAnsi="Times New Roman"/>
                <w:bCs/>
                <w:lang w:eastAsia="en-US"/>
              </w:rPr>
            </w:pPr>
          </w:p>
        </w:tc>
        <w:tc>
          <w:tcPr>
            <w:tcW w:w="2693" w:type="dxa"/>
            <w:vMerge/>
            <w:tcBorders>
              <w:top w:val="single" w:sz="4" w:space="0" w:color="auto"/>
              <w:left w:val="single" w:sz="4" w:space="0" w:color="auto"/>
              <w:bottom w:val="single" w:sz="4" w:space="0" w:color="auto"/>
              <w:right w:val="single" w:sz="4" w:space="0" w:color="auto"/>
            </w:tcBorders>
            <w:vAlign w:val="center"/>
            <w:hideMark/>
          </w:tcPr>
          <w:p w14:paraId="7048CA22" w14:textId="77777777" w:rsidR="00D92AC4" w:rsidRPr="00E501C0" w:rsidRDefault="00D92AC4" w:rsidP="005E45F5">
            <w:pPr>
              <w:spacing w:after="0" w:line="240" w:lineRule="auto"/>
              <w:rPr>
                <w:rFonts w:ascii="Times New Roman" w:eastAsia="SimSun" w:hAnsi="Times New Roman"/>
                <w:lang w:eastAsia="en-US"/>
              </w:rPr>
            </w:pPr>
          </w:p>
        </w:tc>
      </w:tr>
      <w:tr w:rsidR="00D92AC4" w:rsidRPr="00E60E22" w14:paraId="4F441BB9" w14:textId="57A8C345" w:rsidTr="00D92AC4">
        <w:trPr>
          <w:gridBefore w:val="1"/>
          <w:wBefore w:w="28" w:type="dxa"/>
        </w:trPr>
        <w:tc>
          <w:tcPr>
            <w:tcW w:w="2553" w:type="dxa"/>
            <w:vMerge/>
            <w:tcBorders>
              <w:top w:val="single" w:sz="4" w:space="0" w:color="auto"/>
              <w:left w:val="single" w:sz="4" w:space="0" w:color="auto"/>
              <w:bottom w:val="single" w:sz="4" w:space="0" w:color="auto"/>
              <w:right w:val="single" w:sz="4" w:space="0" w:color="auto"/>
            </w:tcBorders>
            <w:vAlign w:val="center"/>
            <w:hideMark/>
          </w:tcPr>
          <w:p w14:paraId="3990CDBC" w14:textId="77777777" w:rsidR="00D92AC4" w:rsidRPr="00E501C0" w:rsidRDefault="00D92AC4" w:rsidP="005E45F5">
            <w:pPr>
              <w:spacing w:after="0" w:line="240" w:lineRule="auto"/>
              <w:rPr>
                <w:rFonts w:ascii="Times New Roman" w:eastAsia="SimSun" w:hAnsi="Times New Roman"/>
                <w:b/>
                <w:bCs/>
                <w:lang w:eastAsia="en-US"/>
              </w:rPr>
            </w:pPr>
          </w:p>
        </w:tc>
        <w:tc>
          <w:tcPr>
            <w:tcW w:w="705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3317553" w14:textId="77777777" w:rsidR="00D92AC4" w:rsidRPr="00E501C0" w:rsidRDefault="00D92AC4" w:rsidP="005E45F5">
            <w:pPr>
              <w:spacing w:after="0"/>
              <w:rPr>
                <w:rFonts w:ascii="Times New Roman" w:eastAsia="SimSun" w:hAnsi="Times New Roman"/>
                <w:bCs/>
                <w:lang w:eastAsia="en-US"/>
              </w:rPr>
            </w:pPr>
            <w:r w:rsidRPr="00E501C0">
              <w:rPr>
                <w:rFonts w:ascii="Times New Roman" w:eastAsia="SimSun" w:hAnsi="Times New Roman"/>
                <w:lang w:eastAsia="en-US"/>
              </w:rPr>
              <w:t>Строение кожи, её производные (волосы, ногти). Кожные железы. Кожные рецепторы, иннервация кожи.</w:t>
            </w:r>
          </w:p>
        </w:tc>
        <w:tc>
          <w:tcPr>
            <w:tcW w:w="2443" w:type="dxa"/>
            <w:vMerge/>
            <w:tcBorders>
              <w:top w:val="single" w:sz="4" w:space="0" w:color="auto"/>
              <w:left w:val="single" w:sz="4" w:space="0" w:color="auto"/>
              <w:bottom w:val="single" w:sz="4" w:space="0" w:color="auto"/>
              <w:right w:val="single" w:sz="4" w:space="0" w:color="auto"/>
            </w:tcBorders>
            <w:vAlign w:val="center"/>
            <w:hideMark/>
          </w:tcPr>
          <w:p w14:paraId="1B6EA455" w14:textId="77777777" w:rsidR="00D92AC4" w:rsidRPr="00E501C0" w:rsidRDefault="00D92AC4" w:rsidP="005E45F5">
            <w:pPr>
              <w:spacing w:after="0" w:line="240" w:lineRule="auto"/>
              <w:rPr>
                <w:rFonts w:ascii="Times New Roman" w:eastAsia="SimSun" w:hAnsi="Times New Roman"/>
                <w:bCs/>
                <w:lang w:eastAsia="en-US"/>
              </w:rPr>
            </w:pPr>
          </w:p>
        </w:tc>
        <w:tc>
          <w:tcPr>
            <w:tcW w:w="2693" w:type="dxa"/>
            <w:vMerge/>
            <w:tcBorders>
              <w:top w:val="single" w:sz="4" w:space="0" w:color="auto"/>
              <w:left w:val="single" w:sz="4" w:space="0" w:color="auto"/>
              <w:bottom w:val="single" w:sz="4" w:space="0" w:color="auto"/>
              <w:right w:val="single" w:sz="4" w:space="0" w:color="auto"/>
            </w:tcBorders>
            <w:vAlign w:val="center"/>
            <w:hideMark/>
          </w:tcPr>
          <w:p w14:paraId="7EA306AD" w14:textId="77777777" w:rsidR="00D92AC4" w:rsidRPr="00E501C0" w:rsidRDefault="00D92AC4" w:rsidP="005E45F5">
            <w:pPr>
              <w:spacing w:after="0" w:line="240" w:lineRule="auto"/>
              <w:rPr>
                <w:rFonts w:ascii="Times New Roman" w:eastAsia="SimSun" w:hAnsi="Times New Roman"/>
                <w:lang w:eastAsia="en-US"/>
              </w:rPr>
            </w:pPr>
          </w:p>
        </w:tc>
      </w:tr>
      <w:tr w:rsidR="00D92AC4" w:rsidRPr="00E60E22" w14:paraId="02275E80" w14:textId="4C4B1FEB" w:rsidTr="00D92AC4">
        <w:trPr>
          <w:gridBefore w:val="1"/>
          <w:wBefore w:w="28" w:type="dxa"/>
        </w:trPr>
        <w:tc>
          <w:tcPr>
            <w:tcW w:w="2553" w:type="dxa"/>
            <w:vMerge/>
            <w:tcBorders>
              <w:top w:val="single" w:sz="4" w:space="0" w:color="auto"/>
              <w:left w:val="single" w:sz="4" w:space="0" w:color="auto"/>
              <w:bottom w:val="single" w:sz="4" w:space="0" w:color="auto"/>
              <w:right w:val="single" w:sz="4" w:space="0" w:color="auto"/>
            </w:tcBorders>
            <w:vAlign w:val="center"/>
            <w:hideMark/>
          </w:tcPr>
          <w:p w14:paraId="02E8723C" w14:textId="77777777" w:rsidR="00D92AC4" w:rsidRPr="00E501C0" w:rsidRDefault="00D92AC4" w:rsidP="005E45F5">
            <w:pPr>
              <w:spacing w:after="0" w:line="240" w:lineRule="auto"/>
              <w:rPr>
                <w:rFonts w:ascii="Times New Roman" w:eastAsia="SimSun" w:hAnsi="Times New Roman"/>
                <w:b/>
                <w:bCs/>
                <w:lang w:eastAsia="en-US"/>
              </w:rPr>
            </w:pPr>
          </w:p>
        </w:tc>
        <w:tc>
          <w:tcPr>
            <w:tcW w:w="705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A731C19" w14:textId="77777777" w:rsidR="00D92AC4" w:rsidRPr="00E501C0" w:rsidRDefault="00D92AC4" w:rsidP="005E45F5">
            <w:pPr>
              <w:spacing w:after="0"/>
              <w:rPr>
                <w:rFonts w:ascii="Times New Roman" w:eastAsia="SimSun" w:hAnsi="Times New Roman"/>
                <w:lang w:eastAsia="en-US"/>
              </w:rPr>
            </w:pPr>
            <w:r w:rsidRPr="00E501C0">
              <w:rPr>
                <w:rFonts w:ascii="Times New Roman" w:eastAsia="SimSun" w:hAnsi="Times New Roman"/>
                <w:lang w:eastAsia="en-US"/>
              </w:rPr>
              <w:t>Анатомия зрительного анализатора</w:t>
            </w:r>
          </w:p>
        </w:tc>
        <w:tc>
          <w:tcPr>
            <w:tcW w:w="2443" w:type="dxa"/>
            <w:vMerge/>
            <w:tcBorders>
              <w:top w:val="single" w:sz="4" w:space="0" w:color="auto"/>
              <w:left w:val="single" w:sz="4" w:space="0" w:color="auto"/>
              <w:bottom w:val="single" w:sz="4" w:space="0" w:color="auto"/>
              <w:right w:val="single" w:sz="4" w:space="0" w:color="auto"/>
            </w:tcBorders>
            <w:vAlign w:val="center"/>
            <w:hideMark/>
          </w:tcPr>
          <w:p w14:paraId="1D09BCAF" w14:textId="77777777" w:rsidR="00D92AC4" w:rsidRPr="00E501C0" w:rsidRDefault="00D92AC4" w:rsidP="005E45F5">
            <w:pPr>
              <w:spacing w:after="0" w:line="240" w:lineRule="auto"/>
              <w:rPr>
                <w:rFonts w:ascii="Times New Roman" w:eastAsia="SimSun" w:hAnsi="Times New Roman"/>
                <w:bCs/>
                <w:lang w:eastAsia="en-US"/>
              </w:rPr>
            </w:pPr>
          </w:p>
        </w:tc>
        <w:tc>
          <w:tcPr>
            <w:tcW w:w="2693" w:type="dxa"/>
            <w:vMerge/>
            <w:tcBorders>
              <w:top w:val="single" w:sz="4" w:space="0" w:color="auto"/>
              <w:left w:val="single" w:sz="4" w:space="0" w:color="auto"/>
              <w:bottom w:val="single" w:sz="4" w:space="0" w:color="auto"/>
              <w:right w:val="single" w:sz="4" w:space="0" w:color="auto"/>
            </w:tcBorders>
            <w:vAlign w:val="center"/>
            <w:hideMark/>
          </w:tcPr>
          <w:p w14:paraId="199848A3" w14:textId="77777777" w:rsidR="00D92AC4" w:rsidRPr="00E501C0" w:rsidRDefault="00D92AC4" w:rsidP="005E45F5">
            <w:pPr>
              <w:spacing w:after="0" w:line="240" w:lineRule="auto"/>
              <w:rPr>
                <w:rFonts w:ascii="Times New Roman" w:eastAsia="SimSun" w:hAnsi="Times New Roman"/>
                <w:lang w:eastAsia="en-US"/>
              </w:rPr>
            </w:pPr>
          </w:p>
        </w:tc>
      </w:tr>
      <w:tr w:rsidR="00D92AC4" w:rsidRPr="00E60E22" w14:paraId="19194714" w14:textId="1CAD3324" w:rsidTr="00D92AC4">
        <w:trPr>
          <w:gridBefore w:val="1"/>
          <w:wBefore w:w="28" w:type="dxa"/>
        </w:trPr>
        <w:tc>
          <w:tcPr>
            <w:tcW w:w="2553" w:type="dxa"/>
            <w:vMerge/>
            <w:tcBorders>
              <w:top w:val="single" w:sz="4" w:space="0" w:color="auto"/>
              <w:left w:val="single" w:sz="4" w:space="0" w:color="auto"/>
              <w:bottom w:val="single" w:sz="4" w:space="0" w:color="auto"/>
              <w:right w:val="single" w:sz="4" w:space="0" w:color="auto"/>
            </w:tcBorders>
            <w:vAlign w:val="center"/>
            <w:hideMark/>
          </w:tcPr>
          <w:p w14:paraId="3B60FA57" w14:textId="77777777" w:rsidR="00D92AC4" w:rsidRPr="00E501C0" w:rsidRDefault="00D92AC4" w:rsidP="005E45F5">
            <w:pPr>
              <w:spacing w:after="0" w:line="240" w:lineRule="auto"/>
              <w:rPr>
                <w:rFonts w:ascii="Times New Roman" w:eastAsia="SimSun" w:hAnsi="Times New Roman"/>
                <w:b/>
                <w:bCs/>
                <w:lang w:eastAsia="en-US"/>
              </w:rPr>
            </w:pPr>
          </w:p>
        </w:tc>
        <w:tc>
          <w:tcPr>
            <w:tcW w:w="705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270AB09" w14:textId="77777777" w:rsidR="00D92AC4" w:rsidRPr="00E501C0" w:rsidRDefault="00D92AC4" w:rsidP="005E45F5">
            <w:pPr>
              <w:spacing w:after="0"/>
              <w:rPr>
                <w:rFonts w:ascii="Times New Roman" w:eastAsia="SimSun" w:hAnsi="Times New Roman"/>
                <w:b/>
                <w:lang w:eastAsia="en-US"/>
              </w:rPr>
            </w:pPr>
            <w:r w:rsidRPr="00E501C0">
              <w:rPr>
                <w:rFonts w:ascii="Times New Roman" w:eastAsia="SimSun" w:hAnsi="Times New Roman"/>
                <w:b/>
                <w:bCs/>
                <w:lang w:eastAsia="en-US"/>
              </w:rPr>
              <w:t>В том числе практических занятий и лабораторных работ</w:t>
            </w:r>
          </w:p>
        </w:tc>
        <w:tc>
          <w:tcPr>
            <w:tcW w:w="244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75E3112" w14:textId="77777777" w:rsidR="00D92AC4" w:rsidRPr="00E501C0" w:rsidRDefault="00D92AC4" w:rsidP="005E45F5">
            <w:pPr>
              <w:spacing w:after="0"/>
              <w:jc w:val="center"/>
              <w:rPr>
                <w:rFonts w:ascii="Times New Roman" w:eastAsia="SimSun" w:hAnsi="Times New Roman"/>
                <w:b/>
                <w:bCs/>
                <w:lang w:eastAsia="en-US"/>
              </w:rPr>
            </w:pPr>
            <w:r w:rsidRPr="00E501C0">
              <w:rPr>
                <w:rFonts w:ascii="Times New Roman" w:eastAsia="SimSun" w:hAnsi="Times New Roman"/>
                <w:b/>
                <w:bCs/>
                <w:lang w:eastAsia="en-US"/>
              </w:rPr>
              <w:t>1</w:t>
            </w:r>
          </w:p>
        </w:tc>
        <w:tc>
          <w:tcPr>
            <w:tcW w:w="2693" w:type="dxa"/>
            <w:vMerge/>
            <w:tcBorders>
              <w:top w:val="single" w:sz="4" w:space="0" w:color="auto"/>
              <w:left w:val="single" w:sz="4" w:space="0" w:color="auto"/>
              <w:bottom w:val="single" w:sz="4" w:space="0" w:color="auto"/>
              <w:right w:val="single" w:sz="4" w:space="0" w:color="auto"/>
            </w:tcBorders>
            <w:vAlign w:val="center"/>
            <w:hideMark/>
          </w:tcPr>
          <w:p w14:paraId="438D26E0" w14:textId="77777777" w:rsidR="00D92AC4" w:rsidRPr="00E501C0" w:rsidRDefault="00D92AC4" w:rsidP="005E45F5">
            <w:pPr>
              <w:spacing w:after="0" w:line="240" w:lineRule="auto"/>
              <w:rPr>
                <w:rFonts w:ascii="Times New Roman" w:eastAsia="SimSun" w:hAnsi="Times New Roman"/>
                <w:lang w:eastAsia="en-US"/>
              </w:rPr>
            </w:pPr>
          </w:p>
        </w:tc>
      </w:tr>
      <w:tr w:rsidR="00D92AC4" w:rsidRPr="00E60E22" w14:paraId="288F7E66" w14:textId="145B290C" w:rsidTr="00D92AC4">
        <w:trPr>
          <w:gridBefore w:val="1"/>
          <w:wBefore w:w="28" w:type="dxa"/>
        </w:trPr>
        <w:tc>
          <w:tcPr>
            <w:tcW w:w="2553" w:type="dxa"/>
            <w:vMerge/>
            <w:tcBorders>
              <w:top w:val="single" w:sz="4" w:space="0" w:color="auto"/>
              <w:left w:val="single" w:sz="4" w:space="0" w:color="auto"/>
              <w:bottom w:val="single" w:sz="4" w:space="0" w:color="auto"/>
              <w:right w:val="single" w:sz="4" w:space="0" w:color="auto"/>
            </w:tcBorders>
            <w:vAlign w:val="center"/>
            <w:hideMark/>
          </w:tcPr>
          <w:p w14:paraId="79C88CB9" w14:textId="77777777" w:rsidR="00D92AC4" w:rsidRPr="00E501C0" w:rsidRDefault="00D92AC4" w:rsidP="005E45F5">
            <w:pPr>
              <w:spacing w:after="0" w:line="240" w:lineRule="auto"/>
              <w:rPr>
                <w:rFonts w:ascii="Times New Roman" w:eastAsia="SimSun" w:hAnsi="Times New Roman"/>
                <w:b/>
                <w:bCs/>
                <w:lang w:eastAsia="en-US"/>
              </w:rPr>
            </w:pPr>
          </w:p>
        </w:tc>
        <w:tc>
          <w:tcPr>
            <w:tcW w:w="705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DCB99D5" w14:textId="77777777" w:rsidR="00D92AC4" w:rsidRPr="00E501C0" w:rsidRDefault="00D92AC4" w:rsidP="005E45F5">
            <w:pPr>
              <w:spacing w:after="0"/>
              <w:rPr>
                <w:rFonts w:ascii="Times New Roman" w:eastAsia="SimSun" w:hAnsi="Times New Roman"/>
                <w:bCs/>
                <w:lang w:eastAsia="en-US"/>
              </w:rPr>
            </w:pPr>
            <w:r w:rsidRPr="00E501C0">
              <w:rPr>
                <w:rFonts w:ascii="Times New Roman" w:eastAsia="SimSun" w:hAnsi="Times New Roman"/>
                <w:b/>
                <w:bCs/>
                <w:lang w:eastAsia="en-US"/>
              </w:rPr>
              <w:t>Практическое занятие 5.</w:t>
            </w:r>
            <w:r w:rsidRPr="00E501C0">
              <w:rPr>
                <w:rFonts w:ascii="Times New Roman" w:eastAsia="SimSun" w:hAnsi="Times New Roman"/>
                <w:bCs/>
                <w:lang w:eastAsia="en-US"/>
              </w:rPr>
              <w:t xml:space="preserve">  «Роль рецепторов в выполнении различных физических упражнений». </w:t>
            </w:r>
          </w:p>
        </w:tc>
        <w:tc>
          <w:tcPr>
            <w:tcW w:w="244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6D94756" w14:textId="77777777" w:rsidR="00D92AC4" w:rsidRPr="00E501C0" w:rsidRDefault="00D92AC4" w:rsidP="005E45F5">
            <w:pPr>
              <w:spacing w:after="0"/>
              <w:jc w:val="center"/>
              <w:rPr>
                <w:rFonts w:ascii="Times New Roman" w:eastAsia="SimSun" w:hAnsi="Times New Roman"/>
                <w:bCs/>
                <w:lang w:eastAsia="en-US"/>
              </w:rPr>
            </w:pPr>
            <w:r w:rsidRPr="00E501C0">
              <w:rPr>
                <w:rFonts w:ascii="Times New Roman" w:eastAsia="SimSun" w:hAnsi="Times New Roman"/>
                <w:bCs/>
                <w:lang w:eastAsia="en-US"/>
              </w:rPr>
              <w:t>1</w:t>
            </w:r>
          </w:p>
        </w:tc>
        <w:tc>
          <w:tcPr>
            <w:tcW w:w="2693" w:type="dxa"/>
            <w:vMerge/>
            <w:tcBorders>
              <w:top w:val="single" w:sz="4" w:space="0" w:color="auto"/>
              <w:left w:val="single" w:sz="4" w:space="0" w:color="auto"/>
              <w:bottom w:val="single" w:sz="4" w:space="0" w:color="auto"/>
              <w:right w:val="single" w:sz="4" w:space="0" w:color="auto"/>
            </w:tcBorders>
            <w:vAlign w:val="center"/>
            <w:hideMark/>
          </w:tcPr>
          <w:p w14:paraId="7892889A" w14:textId="77777777" w:rsidR="00D92AC4" w:rsidRPr="00E501C0" w:rsidRDefault="00D92AC4" w:rsidP="005E45F5">
            <w:pPr>
              <w:spacing w:after="0" w:line="240" w:lineRule="auto"/>
              <w:rPr>
                <w:rFonts w:ascii="Times New Roman" w:eastAsia="SimSun" w:hAnsi="Times New Roman"/>
                <w:lang w:eastAsia="en-US"/>
              </w:rPr>
            </w:pPr>
          </w:p>
        </w:tc>
      </w:tr>
      <w:tr w:rsidR="00D92AC4" w:rsidRPr="00E60E22" w14:paraId="4EC58315" w14:textId="78B859AA" w:rsidTr="00D92AC4">
        <w:trPr>
          <w:gridBefore w:val="1"/>
          <w:wBefore w:w="28" w:type="dxa"/>
        </w:trPr>
        <w:tc>
          <w:tcPr>
            <w:tcW w:w="2553" w:type="dxa"/>
            <w:vMerge w:val="restar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3F0CBAC" w14:textId="77777777" w:rsidR="00D92AC4" w:rsidRPr="00E501C0" w:rsidRDefault="00D92AC4" w:rsidP="005E45F5">
            <w:pPr>
              <w:autoSpaceDE w:val="0"/>
              <w:autoSpaceDN w:val="0"/>
              <w:adjustRightInd w:val="0"/>
              <w:spacing w:after="0"/>
              <w:rPr>
                <w:rFonts w:ascii="Times New Roman" w:eastAsia="SimSun" w:hAnsi="Times New Roman"/>
                <w:b/>
                <w:bCs/>
                <w:lang w:eastAsia="en-US"/>
              </w:rPr>
            </w:pPr>
            <w:r w:rsidRPr="00E501C0">
              <w:rPr>
                <w:rFonts w:ascii="Times New Roman" w:eastAsia="SimSun" w:hAnsi="Times New Roman"/>
                <w:b/>
                <w:bCs/>
                <w:lang w:eastAsia="en-US"/>
              </w:rPr>
              <w:t xml:space="preserve">Тема 2.7. </w:t>
            </w:r>
            <w:r w:rsidRPr="00E501C0">
              <w:rPr>
                <w:rFonts w:ascii="Times New Roman" w:eastAsia="SimSun" w:hAnsi="Times New Roman"/>
                <w:bCs/>
                <w:lang w:eastAsia="en-US"/>
              </w:rPr>
              <w:t>Строение сердечно-сосудистой системы</w:t>
            </w:r>
          </w:p>
        </w:tc>
        <w:tc>
          <w:tcPr>
            <w:tcW w:w="705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7C25D4C" w14:textId="77777777" w:rsidR="00D92AC4" w:rsidRPr="00E501C0" w:rsidRDefault="00D92AC4" w:rsidP="005E45F5">
            <w:pPr>
              <w:spacing w:after="0"/>
              <w:rPr>
                <w:rFonts w:ascii="Times New Roman" w:eastAsia="SimSun" w:hAnsi="Times New Roman"/>
                <w:bCs/>
                <w:lang w:eastAsia="en-US"/>
              </w:rPr>
            </w:pPr>
            <w:r w:rsidRPr="00E501C0">
              <w:rPr>
                <w:rFonts w:ascii="Times New Roman" w:eastAsia="SimSun" w:hAnsi="Times New Roman"/>
                <w:b/>
                <w:bCs/>
                <w:lang w:eastAsia="en-US"/>
              </w:rPr>
              <w:t xml:space="preserve">Содержание учебного материала </w:t>
            </w:r>
          </w:p>
        </w:tc>
        <w:tc>
          <w:tcPr>
            <w:tcW w:w="244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6822851" w14:textId="77777777" w:rsidR="00D92AC4" w:rsidRPr="00E501C0" w:rsidRDefault="00D92AC4" w:rsidP="005E45F5">
            <w:pPr>
              <w:spacing w:after="0"/>
              <w:jc w:val="center"/>
              <w:rPr>
                <w:rFonts w:ascii="Times New Roman" w:eastAsia="SimSun" w:hAnsi="Times New Roman"/>
                <w:bCs/>
                <w:lang w:eastAsia="en-US"/>
              </w:rPr>
            </w:pPr>
            <w:r w:rsidRPr="00E501C0">
              <w:rPr>
                <w:rFonts w:ascii="Times New Roman" w:eastAsia="SimSun" w:hAnsi="Times New Roman"/>
                <w:b/>
                <w:bCs/>
                <w:lang w:eastAsia="en-US"/>
              </w:rPr>
              <w:t>5/4</w:t>
            </w:r>
          </w:p>
        </w:tc>
        <w:tc>
          <w:tcPr>
            <w:tcW w:w="2693" w:type="dxa"/>
            <w:vMerge w:val="restar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62255F4A" w14:textId="4022799B" w:rsidR="00D92AC4" w:rsidRPr="00E501C0" w:rsidRDefault="00D92AC4" w:rsidP="00D92AC4">
            <w:pPr>
              <w:suppressAutoHyphens/>
              <w:spacing w:after="0" w:line="240" w:lineRule="auto"/>
              <w:jc w:val="center"/>
              <w:rPr>
                <w:rFonts w:ascii="Times New Roman" w:eastAsia="SimSun" w:hAnsi="Times New Roman"/>
                <w:lang w:eastAsia="en-US"/>
              </w:rPr>
            </w:pPr>
            <w:r w:rsidRPr="00E501C0">
              <w:rPr>
                <w:rFonts w:ascii="Times New Roman" w:hAnsi="Times New Roman"/>
                <w:lang w:eastAsia="en-US"/>
              </w:rPr>
              <w:t>ОК 01, ОК 02, ОК 08</w:t>
            </w:r>
          </w:p>
        </w:tc>
      </w:tr>
      <w:tr w:rsidR="00D92AC4" w:rsidRPr="00E60E22" w14:paraId="65C58718" w14:textId="7932727D" w:rsidTr="00D92AC4">
        <w:trPr>
          <w:gridBefore w:val="1"/>
          <w:wBefore w:w="28" w:type="dxa"/>
        </w:trPr>
        <w:tc>
          <w:tcPr>
            <w:tcW w:w="2553" w:type="dxa"/>
            <w:vMerge/>
            <w:tcBorders>
              <w:top w:val="single" w:sz="4" w:space="0" w:color="auto"/>
              <w:left w:val="single" w:sz="4" w:space="0" w:color="auto"/>
              <w:bottom w:val="single" w:sz="4" w:space="0" w:color="auto"/>
              <w:right w:val="single" w:sz="4" w:space="0" w:color="auto"/>
            </w:tcBorders>
            <w:vAlign w:val="center"/>
            <w:hideMark/>
          </w:tcPr>
          <w:p w14:paraId="0A42975F" w14:textId="77777777" w:rsidR="00D92AC4" w:rsidRPr="00E501C0" w:rsidRDefault="00D92AC4" w:rsidP="005E45F5">
            <w:pPr>
              <w:spacing w:after="0" w:line="240" w:lineRule="auto"/>
              <w:rPr>
                <w:rFonts w:ascii="Times New Roman" w:eastAsia="SimSun" w:hAnsi="Times New Roman"/>
                <w:b/>
                <w:bCs/>
                <w:lang w:eastAsia="en-US"/>
              </w:rPr>
            </w:pPr>
          </w:p>
        </w:tc>
        <w:tc>
          <w:tcPr>
            <w:tcW w:w="705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7B5C9B7" w14:textId="77777777" w:rsidR="00D92AC4" w:rsidRPr="00E501C0" w:rsidRDefault="00D92AC4" w:rsidP="00EF0816">
            <w:pPr>
              <w:numPr>
                <w:ilvl w:val="0"/>
                <w:numId w:val="101"/>
              </w:numPr>
              <w:spacing w:after="0"/>
              <w:rPr>
                <w:rFonts w:ascii="Times New Roman" w:eastAsia="SimSun" w:hAnsi="Times New Roman"/>
                <w:lang w:eastAsia="en-US"/>
              </w:rPr>
            </w:pPr>
            <w:r w:rsidRPr="00E501C0">
              <w:rPr>
                <w:rFonts w:ascii="Times New Roman" w:eastAsia="SimSun" w:hAnsi="Times New Roman"/>
                <w:lang w:eastAsia="en-US"/>
              </w:rPr>
              <w:t>Общая характеристика сердечно-сосудистой системы.</w:t>
            </w:r>
          </w:p>
        </w:tc>
        <w:tc>
          <w:tcPr>
            <w:tcW w:w="2443" w:type="dxa"/>
            <w:vMerge w:val="restar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54083FC8" w14:textId="77777777" w:rsidR="00D92AC4" w:rsidRPr="00E501C0" w:rsidRDefault="00D92AC4" w:rsidP="005E45F5">
            <w:pPr>
              <w:spacing w:after="0"/>
              <w:jc w:val="center"/>
              <w:rPr>
                <w:rFonts w:ascii="Times New Roman" w:eastAsia="SimSun" w:hAnsi="Times New Roman"/>
                <w:bCs/>
                <w:lang w:eastAsia="en-US"/>
              </w:rPr>
            </w:pPr>
            <w:r w:rsidRPr="00E501C0">
              <w:rPr>
                <w:rFonts w:ascii="Times New Roman" w:eastAsia="SimSun" w:hAnsi="Times New Roman"/>
                <w:bCs/>
                <w:lang w:eastAsia="en-US"/>
              </w:rPr>
              <w:t>1</w:t>
            </w:r>
          </w:p>
        </w:tc>
        <w:tc>
          <w:tcPr>
            <w:tcW w:w="2693" w:type="dxa"/>
            <w:vMerge/>
            <w:tcBorders>
              <w:top w:val="single" w:sz="4" w:space="0" w:color="auto"/>
              <w:left w:val="single" w:sz="4" w:space="0" w:color="auto"/>
              <w:bottom w:val="single" w:sz="4" w:space="0" w:color="auto"/>
              <w:right w:val="single" w:sz="4" w:space="0" w:color="auto"/>
            </w:tcBorders>
            <w:vAlign w:val="center"/>
            <w:hideMark/>
          </w:tcPr>
          <w:p w14:paraId="5B83AE60" w14:textId="77777777" w:rsidR="00D92AC4" w:rsidRPr="00E501C0" w:rsidRDefault="00D92AC4" w:rsidP="005E45F5">
            <w:pPr>
              <w:spacing w:after="0" w:line="240" w:lineRule="auto"/>
              <w:rPr>
                <w:rFonts w:ascii="Times New Roman" w:eastAsia="SimSun" w:hAnsi="Times New Roman"/>
                <w:lang w:eastAsia="en-US"/>
              </w:rPr>
            </w:pPr>
          </w:p>
        </w:tc>
      </w:tr>
      <w:tr w:rsidR="00D92AC4" w:rsidRPr="00E60E22" w14:paraId="716EA2F9" w14:textId="1E7AFDA5" w:rsidTr="00D92AC4">
        <w:trPr>
          <w:gridBefore w:val="1"/>
          <w:wBefore w:w="28" w:type="dxa"/>
        </w:trPr>
        <w:tc>
          <w:tcPr>
            <w:tcW w:w="2553" w:type="dxa"/>
            <w:vMerge/>
            <w:tcBorders>
              <w:top w:val="single" w:sz="4" w:space="0" w:color="auto"/>
              <w:left w:val="single" w:sz="4" w:space="0" w:color="auto"/>
              <w:bottom w:val="single" w:sz="4" w:space="0" w:color="auto"/>
              <w:right w:val="single" w:sz="4" w:space="0" w:color="auto"/>
            </w:tcBorders>
            <w:vAlign w:val="center"/>
            <w:hideMark/>
          </w:tcPr>
          <w:p w14:paraId="65DC84F9" w14:textId="77777777" w:rsidR="00D92AC4" w:rsidRPr="00E501C0" w:rsidRDefault="00D92AC4" w:rsidP="005E45F5">
            <w:pPr>
              <w:spacing w:after="0" w:line="240" w:lineRule="auto"/>
              <w:rPr>
                <w:rFonts w:ascii="Times New Roman" w:eastAsia="SimSun" w:hAnsi="Times New Roman"/>
                <w:b/>
                <w:bCs/>
                <w:lang w:eastAsia="en-US"/>
              </w:rPr>
            </w:pPr>
          </w:p>
        </w:tc>
        <w:tc>
          <w:tcPr>
            <w:tcW w:w="705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57E63BD1" w14:textId="77777777" w:rsidR="00D92AC4" w:rsidRPr="00E501C0" w:rsidRDefault="00D92AC4" w:rsidP="00EF0816">
            <w:pPr>
              <w:numPr>
                <w:ilvl w:val="0"/>
                <w:numId w:val="101"/>
              </w:numPr>
              <w:spacing w:after="0"/>
              <w:rPr>
                <w:rFonts w:ascii="Times New Roman" w:eastAsia="SimSun" w:hAnsi="Times New Roman"/>
                <w:lang w:eastAsia="en-US"/>
              </w:rPr>
            </w:pPr>
            <w:r w:rsidRPr="00E501C0">
              <w:rPr>
                <w:rFonts w:ascii="Times New Roman" w:eastAsia="SimSun" w:hAnsi="Times New Roman"/>
                <w:lang w:eastAsia="en-US"/>
              </w:rPr>
              <w:t xml:space="preserve">Сердечно-сосудистая система: особенности сосудистой сети в </w:t>
            </w:r>
            <w:r w:rsidRPr="00E501C0">
              <w:rPr>
                <w:rFonts w:ascii="Times New Roman" w:eastAsia="SimSun" w:hAnsi="Times New Roman"/>
                <w:lang w:eastAsia="en-US"/>
              </w:rPr>
              <w:lastRenderedPageBreak/>
              <w:t>различных областях организма.</w:t>
            </w:r>
          </w:p>
        </w:tc>
        <w:tc>
          <w:tcPr>
            <w:tcW w:w="2443" w:type="dxa"/>
            <w:vMerge/>
            <w:tcBorders>
              <w:top w:val="single" w:sz="4" w:space="0" w:color="auto"/>
              <w:left w:val="single" w:sz="4" w:space="0" w:color="auto"/>
              <w:bottom w:val="single" w:sz="4" w:space="0" w:color="auto"/>
              <w:right w:val="single" w:sz="4" w:space="0" w:color="auto"/>
            </w:tcBorders>
            <w:vAlign w:val="center"/>
            <w:hideMark/>
          </w:tcPr>
          <w:p w14:paraId="3691A854" w14:textId="77777777" w:rsidR="00D92AC4" w:rsidRPr="00E501C0" w:rsidRDefault="00D92AC4" w:rsidP="005E45F5">
            <w:pPr>
              <w:spacing w:after="0" w:line="240" w:lineRule="auto"/>
              <w:rPr>
                <w:rFonts w:ascii="Times New Roman" w:eastAsia="SimSun" w:hAnsi="Times New Roman"/>
                <w:bCs/>
                <w:lang w:eastAsia="en-US"/>
              </w:rPr>
            </w:pPr>
          </w:p>
        </w:tc>
        <w:tc>
          <w:tcPr>
            <w:tcW w:w="2693" w:type="dxa"/>
            <w:vMerge/>
            <w:tcBorders>
              <w:top w:val="single" w:sz="4" w:space="0" w:color="auto"/>
              <w:left w:val="single" w:sz="4" w:space="0" w:color="auto"/>
              <w:bottom w:val="single" w:sz="4" w:space="0" w:color="auto"/>
              <w:right w:val="single" w:sz="4" w:space="0" w:color="auto"/>
            </w:tcBorders>
            <w:vAlign w:val="center"/>
            <w:hideMark/>
          </w:tcPr>
          <w:p w14:paraId="0CF36B78" w14:textId="77777777" w:rsidR="00D92AC4" w:rsidRPr="00E501C0" w:rsidRDefault="00D92AC4" w:rsidP="005E45F5">
            <w:pPr>
              <w:spacing w:after="0" w:line="240" w:lineRule="auto"/>
              <w:rPr>
                <w:rFonts w:ascii="Times New Roman" w:eastAsia="SimSun" w:hAnsi="Times New Roman"/>
                <w:lang w:eastAsia="en-US"/>
              </w:rPr>
            </w:pPr>
          </w:p>
        </w:tc>
      </w:tr>
      <w:tr w:rsidR="00D92AC4" w:rsidRPr="00E60E22" w14:paraId="1E05EED9" w14:textId="08C3846E" w:rsidTr="00D92AC4">
        <w:trPr>
          <w:gridBefore w:val="1"/>
          <w:wBefore w:w="28" w:type="dxa"/>
        </w:trPr>
        <w:tc>
          <w:tcPr>
            <w:tcW w:w="2553" w:type="dxa"/>
            <w:vMerge/>
            <w:tcBorders>
              <w:top w:val="single" w:sz="4" w:space="0" w:color="auto"/>
              <w:left w:val="single" w:sz="4" w:space="0" w:color="auto"/>
              <w:bottom w:val="single" w:sz="4" w:space="0" w:color="auto"/>
              <w:right w:val="single" w:sz="4" w:space="0" w:color="auto"/>
            </w:tcBorders>
            <w:vAlign w:val="center"/>
            <w:hideMark/>
          </w:tcPr>
          <w:p w14:paraId="3C6F1621" w14:textId="77777777" w:rsidR="00D92AC4" w:rsidRPr="00E501C0" w:rsidRDefault="00D92AC4" w:rsidP="005E45F5">
            <w:pPr>
              <w:spacing w:after="0" w:line="240" w:lineRule="auto"/>
              <w:rPr>
                <w:rFonts w:ascii="Times New Roman" w:eastAsia="SimSun" w:hAnsi="Times New Roman"/>
                <w:b/>
                <w:bCs/>
                <w:lang w:eastAsia="en-US"/>
              </w:rPr>
            </w:pPr>
          </w:p>
        </w:tc>
        <w:tc>
          <w:tcPr>
            <w:tcW w:w="705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CB0CA94" w14:textId="77777777" w:rsidR="00D92AC4" w:rsidRPr="00E501C0" w:rsidRDefault="00D92AC4" w:rsidP="00EF0816">
            <w:pPr>
              <w:numPr>
                <w:ilvl w:val="0"/>
                <w:numId w:val="101"/>
              </w:numPr>
              <w:spacing w:after="0"/>
              <w:rPr>
                <w:rFonts w:ascii="Times New Roman" w:eastAsia="SimSun" w:hAnsi="Times New Roman"/>
                <w:lang w:eastAsia="en-US"/>
              </w:rPr>
            </w:pPr>
            <w:r w:rsidRPr="00E501C0">
              <w:rPr>
                <w:rFonts w:ascii="Times New Roman" w:eastAsia="SimSun" w:hAnsi="Times New Roman"/>
                <w:lang w:eastAsia="en-US"/>
              </w:rPr>
              <w:t xml:space="preserve">Морфологические изменения в сердце и </w:t>
            </w:r>
            <w:proofErr w:type="gramStart"/>
            <w:r w:rsidRPr="00E501C0">
              <w:rPr>
                <w:rFonts w:ascii="Times New Roman" w:eastAsia="SimSun" w:hAnsi="Times New Roman"/>
                <w:lang w:eastAsia="en-US"/>
              </w:rPr>
              <w:t>сосудах  под</w:t>
            </w:r>
            <w:proofErr w:type="gramEnd"/>
            <w:r w:rsidRPr="00E501C0">
              <w:rPr>
                <w:rFonts w:ascii="Times New Roman" w:eastAsia="SimSun" w:hAnsi="Times New Roman"/>
                <w:lang w:eastAsia="en-US"/>
              </w:rPr>
              <w:t xml:space="preserve"> влиянием  физической тренировки. Тестирование сердечно-сосудистой системы</w:t>
            </w:r>
          </w:p>
        </w:tc>
        <w:tc>
          <w:tcPr>
            <w:tcW w:w="2443" w:type="dxa"/>
            <w:vMerge/>
            <w:tcBorders>
              <w:top w:val="single" w:sz="4" w:space="0" w:color="auto"/>
              <w:left w:val="single" w:sz="4" w:space="0" w:color="auto"/>
              <w:bottom w:val="single" w:sz="4" w:space="0" w:color="auto"/>
              <w:right w:val="single" w:sz="4" w:space="0" w:color="auto"/>
            </w:tcBorders>
            <w:vAlign w:val="center"/>
            <w:hideMark/>
          </w:tcPr>
          <w:p w14:paraId="75585A64" w14:textId="77777777" w:rsidR="00D92AC4" w:rsidRPr="00E501C0" w:rsidRDefault="00D92AC4" w:rsidP="005E45F5">
            <w:pPr>
              <w:spacing w:after="0" w:line="240" w:lineRule="auto"/>
              <w:rPr>
                <w:rFonts w:ascii="Times New Roman" w:eastAsia="SimSun" w:hAnsi="Times New Roman"/>
                <w:bCs/>
                <w:lang w:eastAsia="en-US"/>
              </w:rPr>
            </w:pPr>
          </w:p>
        </w:tc>
        <w:tc>
          <w:tcPr>
            <w:tcW w:w="2693" w:type="dxa"/>
            <w:vMerge/>
            <w:tcBorders>
              <w:top w:val="single" w:sz="4" w:space="0" w:color="auto"/>
              <w:left w:val="single" w:sz="4" w:space="0" w:color="auto"/>
              <w:bottom w:val="single" w:sz="4" w:space="0" w:color="auto"/>
              <w:right w:val="single" w:sz="4" w:space="0" w:color="auto"/>
            </w:tcBorders>
            <w:vAlign w:val="center"/>
            <w:hideMark/>
          </w:tcPr>
          <w:p w14:paraId="5990AB3B" w14:textId="77777777" w:rsidR="00D92AC4" w:rsidRPr="00E501C0" w:rsidRDefault="00D92AC4" w:rsidP="005E45F5">
            <w:pPr>
              <w:spacing w:after="0" w:line="240" w:lineRule="auto"/>
              <w:rPr>
                <w:rFonts w:ascii="Times New Roman" w:eastAsia="SimSun" w:hAnsi="Times New Roman"/>
                <w:lang w:eastAsia="en-US"/>
              </w:rPr>
            </w:pPr>
          </w:p>
        </w:tc>
      </w:tr>
      <w:tr w:rsidR="00D92AC4" w:rsidRPr="00E60E22" w14:paraId="263FCFA4" w14:textId="7DEDA546" w:rsidTr="00D92AC4">
        <w:trPr>
          <w:gridBefore w:val="1"/>
          <w:wBefore w:w="28" w:type="dxa"/>
        </w:trPr>
        <w:tc>
          <w:tcPr>
            <w:tcW w:w="2553" w:type="dxa"/>
            <w:vMerge/>
            <w:tcBorders>
              <w:top w:val="single" w:sz="4" w:space="0" w:color="auto"/>
              <w:left w:val="single" w:sz="4" w:space="0" w:color="auto"/>
              <w:bottom w:val="single" w:sz="4" w:space="0" w:color="auto"/>
              <w:right w:val="single" w:sz="4" w:space="0" w:color="auto"/>
            </w:tcBorders>
            <w:vAlign w:val="center"/>
            <w:hideMark/>
          </w:tcPr>
          <w:p w14:paraId="64A8AA56" w14:textId="77777777" w:rsidR="00D92AC4" w:rsidRPr="00E501C0" w:rsidRDefault="00D92AC4" w:rsidP="005E45F5">
            <w:pPr>
              <w:spacing w:after="0" w:line="240" w:lineRule="auto"/>
              <w:rPr>
                <w:rFonts w:ascii="Times New Roman" w:eastAsia="SimSun" w:hAnsi="Times New Roman"/>
                <w:b/>
                <w:bCs/>
                <w:lang w:eastAsia="en-US"/>
              </w:rPr>
            </w:pPr>
          </w:p>
        </w:tc>
        <w:tc>
          <w:tcPr>
            <w:tcW w:w="705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59B853A" w14:textId="77777777" w:rsidR="00D92AC4" w:rsidRPr="00E501C0" w:rsidRDefault="00D92AC4" w:rsidP="00EF0816">
            <w:pPr>
              <w:numPr>
                <w:ilvl w:val="0"/>
                <w:numId w:val="101"/>
              </w:numPr>
              <w:spacing w:after="0"/>
              <w:rPr>
                <w:rFonts w:ascii="Times New Roman" w:eastAsia="SimSun" w:hAnsi="Times New Roman"/>
                <w:lang w:eastAsia="en-US"/>
              </w:rPr>
            </w:pPr>
            <w:r w:rsidRPr="00E501C0">
              <w:rPr>
                <w:rFonts w:ascii="Times New Roman" w:eastAsia="SimSun" w:hAnsi="Times New Roman"/>
                <w:lang w:eastAsia="en-US"/>
              </w:rPr>
              <w:t xml:space="preserve">Венозная система, лимфатическая. </w:t>
            </w:r>
          </w:p>
        </w:tc>
        <w:tc>
          <w:tcPr>
            <w:tcW w:w="2443" w:type="dxa"/>
            <w:vMerge/>
            <w:tcBorders>
              <w:top w:val="single" w:sz="4" w:space="0" w:color="auto"/>
              <w:left w:val="single" w:sz="4" w:space="0" w:color="auto"/>
              <w:bottom w:val="single" w:sz="4" w:space="0" w:color="auto"/>
              <w:right w:val="single" w:sz="4" w:space="0" w:color="auto"/>
            </w:tcBorders>
            <w:vAlign w:val="center"/>
            <w:hideMark/>
          </w:tcPr>
          <w:p w14:paraId="2A52CFB3" w14:textId="77777777" w:rsidR="00D92AC4" w:rsidRPr="00E501C0" w:rsidRDefault="00D92AC4" w:rsidP="005E45F5">
            <w:pPr>
              <w:spacing w:after="0" w:line="240" w:lineRule="auto"/>
              <w:rPr>
                <w:rFonts w:ascii="Times New Roman" w:eastAsia="SimSun" w:hAnsi="Times New Roman"/>
                <w:bCs/>
                <w:lang w:eastAsia="en-US"/>
              </w:rPr>
            </w:pPr>
          </w:p>
        </w:tc>
        <w:tc>
          <w:tcPr>
            <w:tcW w:w="2693" w:type="dxa"/>
            <w:vMerge/>
            <w:tcBorders>
              <w:top w:val="single" w:sz="4" w:space="0" w:color="auto"/>
              <w:left w:val="single" w:sz="4" w:space="0" w:color="auto"/>
              <w:bottom w:val="single" w:sz="4" w:space="0" w:color="auto"/>
              <w:right w:val="single" w:sz="4" w:space="0" w:color="auto"/>
            </w:tcBorders>
            <w:vAlign w:val="center"/>
            <w:hideMark/>
          </w:tcPr>
          <w:p w14:paraId="45F6C065" w14:textId="77777777" w:rsidR="00D92AC4" w:rsidRPr="00E501C0" w:rsidRDefault="00D92AC4" w:rsidP="005E45F5">
            <w:pPr>
              <w:spacing w:after="0" w:line="240" w:lineRule="auto"/>
              <w:rPr>
                <w:rFonts w:ascii="Times New Roman" w:eastAsia="SimSun" w:hAnsi="Times New Roman"/>
                <w:lang w:eastAsia="en-US"/>
              </w:rPr>
            </w:pPr>
          </w:p>
        </w:tc>
      </w:tr>
      <w:tr w:rsidR="00D92AC4" w:rsidRPr="00E60E22" w14:paraId="5F1E0434" w14:textId="59F12DA3" w:rsidTr="00D92AC4">
        <w:trPr>
          <w:gridBefore w:val="1"/>
          <w:wBefore w:w="28" w:type="dxa"/>
        </w:trPr>
        <w:tc>
          <w:tcPr>
            <w:tcW w:w="2553" w:type="dxa"/>
            <w:vMerge/>
            <w:tcBorders>
              <w:top w:val="single" w:sz="4" w:space="0" w:color="auto"/>
              <w:left w:val="single" w:sz="4" w:space="0" w:color="auto"/>
              <w:bottom w:val="single" w:sz="4" w:space="0" w:color="auto"/>
              <w:right w:val="single" w:sz="4" w:space="0" w:color="auto"/>
            </w:tcBorders>
            <w:vAlign w:val="center"/>
            <w:hideMark/>
          </w:tcPr>
          <w:p w14:paraId="790D7E19" w14:textId="77777777" w:rsidR="00D92AC4" w:rsidRPr="00E501C0" w:rsidRDefault="00D92AC4" w:rsidP="005E45F5">
            <w:pPr>
              <w:spacing w:after="0" w:line="240" w:lineRule="auto"/>
              <w:rPr>
                <w:rFonts w:ascii="Times New Roman" w:eastAsia="SimSun" w:hAnsi="Times New Roman"/>
                <w:b/>
                <w:bCs/>
                <w:lang w:eastAsia="en-US"/>
              </w:rPr>
            </w:pPr>
          </w:p>
        </w:tc>
        <w:tc>
          <w:tcPr>
            <w:tcW w:w="705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5AB75C7" w14:textId="77777777" w:rsidR="00D92AC4" w:rsidRPr="00E501C0" w:rsidRDefault="00D92AC4" w:rsidP="005E45F5">
            <w:pPr>
              <w:spacing w:after="0"/>
              <w:rPr>
                <w:rFonts w:ascii="Times New Roman" w:eastAsia="SimSun" w:hAnsi="Times New Roman"/>
                <w:lang w:eastAsia="en-US"/>
              </w:rPr>
            </w:pPr>
            <w:r w:rsidRPr="00E501C0">
              <w:rPr>
                <w:rFonts w:ascii="Times New Roman" w:eastAsia="SimSun" w:hAnsi="Times New Roman"/>
                <w:b/>
                <w:bCs/>
                <w:lang w:eastAsia="en-US"/>
              </w:rPr>
              <w:t>В том числе практических занятий и лабораторных работ</w:t>
            </w:r>
          </w:p>
        </w:tc>
        <w:tc>
          <w:tcPr>
            <w:tcW w:w="244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DD20DF6" w14:textId="77777777" w:rsidR="00D92AC4" w:rsidRPr="00E501C0" w:rsidRDefault="00D92AC4" w:rsidP="005E45F5">
            <w:pPr>
              <w:spacing w:after="0"/>
              <w:jc w:val="center"/>
              <w:rPr>
                <w:rFonts w:ascii="Times New Roman" w:eastAsia="SimSun" w:hAnsi="Times New Roman"/>
                <w:b/>
                <w:bCs/>
                <w:lang w:eastAsia="en-US"/>
              </w:rPr>
            </w:pPr>
            <w:r w:rsidRPr="00E501C0">
              <w:rPr>
                <w:rFonts w:ascii="Times New Roman" w:eastAsia="SimSun" w:hAnsi="Times New Roman"/>
                <w:b/>
                <w:bCs/>
                <w:lang w:eastAsia="en-US"/>
              </w:rPr>
              <w:t>4</w:t>
            </w:r>
          </w:p>
        </w:tc>
        <w:tc>
          <w:tcPr>
            <w:tcW w:w="2693" w:type="dxa"/>
            <w:vMerge/>
            <w:tcBorders>
              <w:top w:val="single" w:sz="4" w:space="0" w:color="auto"/>
              <w:left w:val="single" w:sz="4" w:space="0" w:color="auto"/>
              <w:bottom w:val="single" w:sz="4" w:space="0" w:color="auto"/>
              <w:right w:val="single" w:sz="4" w:space="0" w:color="auto"/>
            </w:tcBorders>
            <w:vAlign w:val="center"/>
            <w:hideMark/>
          </w:tcPr>
          <w:p w14:paraId="2E6E78D3" w14:textId="77777777" w:rsidR="00D92AC4" w:rsidRPr="00E501C0" w:rsidRDefault="00D92AC4" w:rsidP="005E45F5">
            <w:pPr>
              <w:spacing w:after="0" w:line="240" w:lineRule="auto"/>
              <w:rPr>
                <w:rFonts w:ascii="Times New Roman" w:eastAsia="SimSun" w:hAnsi="Times New Roman"/>
                <w:lang w:eastAsia="en-US"/>
              </w:rPr>
            </w:pPr>
          </w:p>
        </w:tc>
      </w:tr>
      <w:tr w:rsidR="00D92AC4" w:rsidRPr="00E60E22" w14:paraId="526EE4FF" w14:textId="3F712DFE" w:rsidTr="00D92AC4">
        <w:trPr>
          <w:gridBefore w:val="1"/>
          <w:wBefore w:w="28" w:type="dxa"/>
        </w:trPr>
        <w:tc>
          <w:tcPr>
            <w:tcW w:w="2553" w:type="dxa"/>
            <w:vMerge/>
            <w:tcBorders>
              <w:top w:val="single" w:sz="4" w:space="0" w:color="auto"/>
              <w:left w:val="single" w:sz="4" w:space="0" w:color="auto"/>
              <w:bottom w:val="single" w:sz="4" w:space="0" w:color="auto"/>
              <w:right w:val="single" w:sz="4" w:space="0" w:color="auto"/>
            </w:tcBorders>
            <w:vAlign w:val="center"/>
            <w:hideMark/>
          </w:tcPr>
          <w:p w14:paraId="1D9418A8" w14:textId="77777777" w:rsidR="00D92AC4" w:rsidRPr="00E501C0" w:rsidRDefault="00D92AC4" w:rsidP="005E45F5">
            <w:pPr>
              <w:spacing w:after="0" w:line="240" w:lineRule="auto"/>
              <w:rPr>
                <w:rFonts w:ascii="Times New Roman" w:eastAsia="SimSun" w:hAnsi="Times New Roman"/>
                <w:b/>
                <w:bCs/>
                <w:lang w:eastAsia="en-US"/>
              </w:rPr>
            </w:pPr>
          </w:p>
        </w:tc>
        <w:tc>
          <w:tcPr>
            <w:tcW w:w="705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5582AFBC" w14:textId="77777777" w:rsidR="00D92AC4" w:rsidRPr="00E501C0" w:rsidRDefault="00D92AC4" w:rsidP="005E45F5">
            <w:pPr>
              <w:spacing w:after="0"/>
              <w:rPr>
                <w:rFonts w:ascii="Times New Roman" w:eastAsia="SimSun" w:hAnsi="Times New Roman"/>
                <w:b/>
                <w:bCs/>
                <w:lang w:eastAsia="en-US"/>
              </w:rPr>
            </w:pPr>
            <w:r w:rsidRPr="00E501C0">
              <w:rPr>
                <w:rFonts w:ascii="Times New Roman" w:eastAsia="SimSun" w:hAnsi="Times New Roman"/>
                <w:b/>
                <w:bCs/>
                <w:lang w:eastAsia="en-US"/>
              </w:rPr>
              <w:t xml:space="preserve">Практическое занятие 6.  </w:t>
            </w:r>
            <w:r w:rsidRPr="00E501C0">
              <w:rPr>
                <w:rFonts w:ascii="Times New Roman" w:eastAsia="SimSun" w:hAnsi="Times New Roman"/>
                <w:bCs/>
                <w:lang w:eastAsia="en-US"/>
              </w:rPr>
              <w:t xml:space="preserve">Изучение морфологических изменений в сердце и </w:t>
            </w:r>
            <w:proofErr w:type="gramStart"/>
            <w:r w:rsidRPr="00E501C0">
              <w:rPr>
                <w:rFonts w:ascii="Times New Roman" w:eastAsia="SimSun" w:hAnsi="Times New Roman"/>
                <w:bCs/>
                <w:lang w:eastAsia="en-US"/>
              </w:rPr>
              <w:t>сосудах  под</w:t>
            </w:r>
            <w:proofErr w:type="gramEnd"/>
            <w:r w:rsidRPr="00E501C0">
              <w:rPr>
                <w:rFonts w:ascii="Times New Roman" w:eastAsia="SimSun" w:hAnsi="Times New Roman"/>
                <w:bCs/>
                <w:lang w:eastAsia="en-US"/>
              </w:rPr>
              <w:t xml:space="preserve"> влиянием  физической тренировки.</w:t>
            </w:r>
          </w:p>
        </w:tc>
        <w:tc>
          <w:tcPr>
            <w:tcW w:w="244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119C9CCF" w14:textId="77777777" w:rsidR="00D92AC4" w:rsidRPr="00E501C0" w:rsidRDefault="00D92AC4" w:rsidP="005E45F5">
            <w:pPr>
              <w:spacing w:after="0"/>
              <w:jc w:val="center"/>
              <w:rPr>
                <w:rFonts w:ascii="Times New Roman" w:eastAsia="SimSun" w:hAnsi="Times New Roman"/>
                <w:bCs/>
                <w:lang w:eastAsia="en-US"/>
              </w:rPr>
            </w:pPr>
            <w:r w:rsidRPr="00E501C0">
              <w:rPr>
                <w:rFonts w:ascii="Times New Roman" w:eastAsia="SimSun" w:hAnsi="Times New Roman"/>
                <w:bCs/>
                <w:lang w:eastAsia="en-US"/>
              </w:rPr>
              <w:t>2</w:t>
            </w:r>
          </w:p>
        </w:tc>
        <w:tc>
          <w:tcPr>
            <w:tcW w:w="2693" w:type="dxa"/>
            <w:vMerge/>
            <w:tcBorders>
              <w:top w:val="single" w:sz="4" w:space="0" w:color="auto"/>
              <w:left w:val="single" w:sz="4" w:space="0" w:color="auto"/>
              <w:bottom w:val="single" w:sz="4" w:space="0" w:color="auto"/>
              <w:right w:val="single" w:sz="4" w:space="0" w:color="auto"/>
            </w:tcBorders>
            <w:vAlign w:val="center"/>
            <w:hideMark/>
          </w:tcPr>
          <w:p w14:paraId="40387F0D" w14:textId="77777777" w:rsidR="00D92AC4" w:rsidRPr="00E501C0" w:rsidRDefault="00D92AC4" w:rsidP="005E45F5">
            <w:pPr>
              <w:spacing w:after="0" w:line="240" w:lineRule="auto"/>
              <w:rPr>
                <w:rFonts w:ascii="Times New Roman" w:eastAsia="SimSun" w:hAnsi="Times New Roman"/>
                <w:lang w:eastAsia="en-US"/>
              </w:rPr>
            </w:pPr>
          </w:p>
        </w:tc>
      </w:tr>
      <w:tr w:rsidR="00D92AC4" w:rsidRPr="00E60E22" w14:paraId="2CFD1BCF" w14:textId="7A8176CD" w:rsidTr="00D92AC4">
        <w:trPr>
          <w:gridBefore w:val="1"/>
          <w:wBefore w:w="28" w:type="dxa"/>
        </w:trPr>
        <w:tc>
          <w:tcPr>
            <w:tcW w:w="2553" w:type="dxa"/>
            <w:vMerge/>
            <w:tcBorders>
              <w:top w:val="single" w:sz="4" w:space="0" w:color="auto"/>
              <w:left w:val="single" w:sz="4" w:space="0" w:color="auto"/>
              <w:bottom w:val="single" w:sz="4" w:space="0" w:color="auto"/>
              <w:right w:val="single" w:sz="4" w:space="0" w:color="auto"/>
            </w:tcBorders>
            <w:vAlign w:val="center"/>
            <w:hideMark/>
          </w:tcPr>
          <w:p w14:paraId="0353EB39" w14:textId="77777777" w:rsidR="00D92AC4" w:rsidRPr="00E501C0" w:rsidRDefault="00D92AC4" w:rsidP="005E45F5">
            <w:pPr>
              <w:spacing w:after="0" w:line="240" w:lineRule="auto"/>
              <w:rPr>
                <w:rFonts w:ascii="Times New Roman" w:eastAsia="SimSun" w:hAnsi="Times New Roman"/>
                <w:b/>
                <w:bCs/>
                <w:lang w:eastAsia="en-US"/>
              </w:rPr>
            </w:pPr>
          </w:p>
        </w:tc>
        <w:tc>
          <w:tcPr>
            <w:tcW w:w="705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573A25A" w14:textId="77777777" w:rsidR="00D92AC4" w:rsidRPr="00E501C0" w:rsidRDefault="00D92AC4" w:rsidP="005E45F5">
            <w:pPr>
              <w:spacing w:after="0"/>
              <w:rPr>
                <w:rFonts w:ascii="Times New Roman" w:eastAsia="SimSun" w:hAnsi="Times New Roman"/>
                <w:b/>
                <w:bCs/>
                <w:lang w:eastAsia="en-US"/>
              </w:rPr>
            </w:pPr>
            <w:r w:rsidRPr="00E501C0">
              <w:rPr>
                <w:rFonts w:ascii="Times New Roman" w:eastAsia="SimSun" w:hAnsi="Times New Roman"/>
                <w:b/>
                <w:bCs/>
                <w:lang w:eastAsia="en-US"/>
              </w:rPr>
              <w:t>Практическое занятие 7.</w:t>
            </w:r>
            <w:r w:rsidRPr="00E501C0">
              <w:rPr>
                <w:rFonts w:ascii="Times New Roman" w:eastAsia="SimSun" w:hAnsi="Times New Roman"/>
                <w:bCs/>
                <w:lang w:eastAsia="en-US"/>
              </w:rPr>
              <w:t xml:space="preserve">  «Оценка состояния сердечно-сосудистой системы с помощью нагрузочных тестов». </w:t>
            </w:r>
          </w:p>
        </w:tc>
        <w:tc>
          <w:tcPr>
            <w:tcW w:w="244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0283CD4" w14:textId="77777777" w:rsidR="00D92AC4" w:rsidRPr="00E501C0" w:rsidRDefault="00D92AC4" w:rsidP="005E45F5">
            <w:pPr>
              <w:spacing w:after="0"/>
              <w:jc w:val="center"/>
              <w:rPr>
                <w:rFonts w:ascii="Times New Roman" w:eastAsia="SimSun" w:hAnsi="Times New Roman"/>
                <w:bCs/>
                <w:lang w:eastAsia="en-US"/>
              </w:rPr>
            </w:pPr>
            <w:r w:rsidRPr="00E501C0">
              <w:rPr>
                <w:rFonts w:ascii="Times New Roman" w:eastAsia="SimSun" w:hAnsi="Times New Roman"/>
                <w:bCs/>
                <w:lang w:eastAsia="en-US"/>
              </w:rPr>
              <w:t>2</w:t>
            </w:r>
          </w:p>
        </w:tc>
        <w:tc>
          <w:tcPr>
            <w:tcW w:w="2693" w:type="dxa"/>
            <w:vMerge/>
            <w:tcBorders>
              <w:top w:val="single" w:sz="4" w:space="0" w:color="auto"/>
              <w:left w:val="single" w:sz="4" w:space="0" w:color="auto"/>
              <w:bottom w:val="single" w:sz="4" w:space="0" w:color="auto"/>
              <w:right w:val="single" w:sz="4" w:space="0" w:color="auto"/>
            </w:tcBorders>
            <w:vAlign w:val="center"/>
            <w:hideMark/>
          </w:tcPr>
          <w:p w14:paraId="22B24B3D" w14:textId="77777777" w:rsidR="00D92AC4" w:rsidRPr="00E501C0" w:rsidRDefault="00D92AC4" w:rsidP="005E45F5">
            <w:pPr>
              <w:spacing w:after="0" w:line="240" w:lineRule="auto"/>
              <w:rPr>
                <w:rFonts w:ascii="Times New Roman" w:eastAsia="SimSun" w:hAnsi="Times New Roman"/>
                <w:lang w:eastAsia="en-US"/>
              </w:rPr>
            </w:pPr>
          </w:p>
        </w:tc>
      </w:tr>
      <w:tr w:rsidR="00D92AC4" w:rsidRPr="00E60E22" w14:paraId="7866A564" w14:textId="44B4C140" w:rsidTr="00D92AC4">
        <w:trPr>
          <w:gridBefore w:val="1"/>
          <w:wBefore w:w="28" w:type="dxa"/>
        </w:trPr>
        <w:tc>
          <w:tcPr>
            <w:tcW w:w="2553" w:type="dxa"/>
            <w:vMerge w:val="restar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520A25A" w14:textId="77777777" w:rsidR="00D92AC4" w:rsidRPr="00E501C0" w:rsidRDefault="00D92AC4" w:rsidP="005E45F5">
            <w:pPr>
              <w:autoSpaceDE w:val="0"/>
              <w:autoSpaceDN w:val="0"/>
              <w:adjustRightInd w:val="0"/>
              <w:spacing w:after="0"/>
              <w:rPr>
                <w:rFonts w:ascii="Times New Roman" w:eastAsia="SimSun" w:hAnsi="Times New Roman"/>
                <w:b/>
                <w:bCs/>
                <w:lang w:eastAsia="en-US"/>
              </w:rPr>
            </w:pPr>
            <w:r w:rsidRPr="00E501C0">
              <w:rPr>
                <w:rFonts w:ascii="Times New Roman" w:eastAsia="SimSun" w:hAnsi="Times New Roman"/>
                <w:b/>
                <w:bCs/>
                <w:lang w:eastAsia="en-US"/>
              </w:rPr>
              <w:t xml:space="preserve">Тема 2.8. </w:t>
            </w:r>
            <w:r w:rsidRPr="00E501C0">
              <w:rPr>
                <w:rFonts w:ascii="Times New Roman" w:eastAsia="SimSun" w:hAnsi="Times New Roman"/>
                <w:bCs/>
                <w:lang w:eastAsia="en-US"/>
              </w:rPr>
              <w:t>Возрастные особенности физического развития человека.</w:t>
            </w:r>
            <w:r w:rsidRPr="00E501C0">
              <w:rPr>
                <w:rFonts w:ascii="Times New Roman" w:eastAsia="SimSun" w:hAnsi="Times New Roman"/>
                <w:b/>
                <w:bCs/>
                <w:lang w:eastAsia="en-US"/>
              </w:rPr>
              <w:t xml:space="preserve"> </w:t>
            </w:r>
          </w:p>
        </w:tc>
        <w:tc>
          <w:tcPr>
            <w:tcW w:w="705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50011B7B" w14:textId="77777777" w:rsidR="00D92AC4" w:rsidRPr="00E501C0" w:rsidRDefault="00D92AC4" w:rsidP="005E45F5">
            <w:pPr>
              <w:spacing w:after="0"/>
              <w:rPr>
                <w:rFonts w:ascii="Times New Roman" w:eastAsia="SimSun" w:hAnsi="Times New Roman"/>
                <w:b/>
                <w:bCs/>
                <w:lang w:eastAsia="en-US"/>
              </w:rPr>
            </w:pPr>
            <w:r w:rsidRPr="00E501C0">
              <w:rPr>
                <w:rFonts w:ascii="Times New Roman" w:eastAsia="SimSun" w:hAnsi="Times New Roman"/>
                <w:b/>
                <w:bCs/>
                <w:lang w:eastAsia="en-US"/>
              </w:rPr>
              <w:t xml:space="preserve">Содержание учебного материала </w:t>
            </w:r>
          </w:p>
        </w:tc>
        <w:tc>
          <w:tcPr>
            <w:tcW w:w="244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55880DC8" w14:textId="77777777" w:rsidR="00D92AC4" w:rsidRPr="00E501C0" w:rsidRDefault="00D92AC4" w:rsidP="005E45F5">
            <w:pPr>
              <w:spacing w:after="0"/>
              <w:jc w:val="center"/>
              <w:rPr>
                <w:rFonts w:ascii="Times New Roman" w:eastAsia="SimSun" w:hAnsi="Times New Roman"/>
                <w:b/>
                <w:bCs/>
                <w:lang w:eastAsia="en-US"/>
              </w:rPr>
            </w:pPr>
            <w:r w:rsidRPr="00E501C0">
              <w:rPr>
                <w:rFonts w:ascii="Times New Roman" w:eastAsia="SimSun" w:hAnsi="Times New Roman"/>
                <w:b/>
                <w:bCs/>
                <w:lang w:eastAsia="en-US"/>
              </w:rPr>
              <w:t>3/1</w:t>
            </w:r>
          </w:p>
        </w:tc>
        <w:tc>
          <w:tcPr>
            <w:tcW w:w="2693" w:type="dxa"/>
            <w:vMerge w:val="restar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194EA041" w14:textId="05A011D8" w:rsidR="00D92AC4" w:rsidRPr="00E501C0" w:rsidRDefault="00D92AC4" w:rsidP="00D92AC4">
            <w:pPr>
              <w:suppressAutoHyphens/>
              <w:spacing w:after="0" w:line="240" w:lineRule="auto"/>
              <w:jc w:val="center"/>
              <w:rPr>
                <w:rFonts w:ascii="Times New Roman" w:eastAsia="SimSun" w:hAnsi="Times New Roman"/>
                <w:lang w:eastAsia="en-US"/>
              </w:rPr>
            </w:pPr>
            <w:r w:rsidRPr="00E501C0">
              <w:rPr>
                <w:rFonts w:ascii="Times New Roman" w:hAnsi="Times New Roman"/>
                <w:lang w:eastAsia="en-US"/>
              </w:rPr>
              <w:t>ОК 01, ОК 02, ОК 08</w:t>
            </w:r>
          </w:p>
        </w:tc>
      </w:tr>
      <w:tr w:rsidR="00D92AC4" w:rsidRPr="00E60E22" w14:paraId="430C4F39" w14:textId="2A9C7792" w:rsidTr="00D92AC4">
        <w:trPr>
          <w:gridBefore w:val="1"/>
          <w:wBefore w:w="28" w:type="dxa"/>
        </w:trPr>
        <w:tc>
          <w:tcPr>
            <w:tcW w:w="2553" w:type="dxa"/>
            <w:vMerge/>
            <w:tcBorders>
              <w:top w:val="single" w:sz="4" w:space="0" w:color="auto"/>
              <w:left w:val="single" w:sz="4" w:space="0" w:color="auto"/>
              <w:bottom w:val="single" w:sz="4" w:space="0" w:color="auto"/>
              <w:right w:val="single" w:sz="4" w:space="0" w:color="auto"/>
            </w:tcBorders>
            <w:vAlign w:val="center"/>
            <w:hideMark/>
          </w:tcPr>
          <w:p w14:paraId="14E3EDFC" w14:textId="77777777" w:rsidR="00D92AC4" w:rsidRPr="00E501C0" w:rsidRDefault="00D92AC4" w:rsidP="005E45F5">
            <w:pPr>
              <w:spacing w:after="0" w:line="240" w:lineRule="auto"/>
              <w:rPr>
                <w:rFonts w:ascii="Times New Roman" w:eastAsia="SimSun" w:hAnsi="Times New Roman"/>
                <w:b/>
                <w:bCs/>
                <w:lang w:eastAsia="en-US"/>
              </w:rPr>
            </w:pPr>
          </w:p>
        </w:tc>
        <w:tc>
          <w:tcPr>
            <w:tcW w:w="705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072D8B61" w14:textId="77777777" w:rsidR="00D92AC4" w:rsidRPr="00E501C0" w:rsidRDefault="00D92AC4" w:rsidP="005E45F5">
            <w:pPr>
              <w:spacing w:after="0"/>
              <w:jc w:val="both"/>
              <w:rPr>
                <w:rFonts w:ascii="Times New Roman" w:eastAsia="SimSun" w:hAnsi="Times New Roman"/>
                <w:bCs/>
                <w:lang w:eastAsia="en-US"/>
              </w:rPr>
            </w:pPr>
            <w:r w:rsidRPr="00E501C0">
              <w:rPr>
                <w:rFonts w:ascii="Times New Roman" w:eastAsia="SimSun" w:hAnsi="Times New Roman"/>
                <w:bCs/>
                <w:lang w:eastAsia="en-US"/>
              </w:rPr>
              <w:t xml:space="preserve">1. </w:t>
            </w:r>
            <w:proofErr w:type="gramStart"/>
            <w:r w:rsidRPr="00E501C0">
              <w:rPr>
                <w:rFonts w:ascii="Times New Roman" w:eastAsia="SimSun" w:hAnsi="Times New Roman"/>
                <w:bCs/>
                <w:lang w:eastAsia="en-US"/>
              </w:rPr>
              <w:t>Морфо-функциональная</w:t>
            </w:r>
            <w:proofErr w:type="gramEnd"/>
            <w:r w:rsidRPr="00E501C0">
              <w:rPr>
                <w:rFonts w:ascii="Times New Roman" w:eastAsia="SimSun" w:hAnsi="Times New Roman"/>
                <w:bCs/>
                <w:lang w:eastAsia="en-US"/>
              </w:rPr>
              <w:t xml:space="preserve"> характеристика основных этапов и периодов онтогенеза. Закономерности, факторы роста и развития. Возрастная периодизация, паспортный и биологический возраст. Критерии биологического возраста и их значение для оценки физического развития детей и подростков. </w:t>
            </w:r>
          </w:p>
        </w:tc>
        <w:tc>
          <w:tcPr>
            <w:tcW w:w="2443" w:type="dxa"/>
            <w:vMerge w:val="restar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948CFDE" w14:textId="77777777" w:rsidR="00D92AC4" w:rsidRPr="00E501C0" w:rsidRDefault="00D92AC4" w:rsidP="005E45F5">
            <w:pPr>
              <w:spacing w:after="0"/>
              <w:jc w:val="center"/>
              <w:rPr>
                <w:rFonts w:ascii="Times New Roman" w:eastAsia="SimSun" w:hAnsi="Times New Roman"/>
                <w:bCs/>
                <w:lang w:eastAsia="en-US"/>
              </w:rPr>
            </w:pPr>
            <w:r w:rsidRPr="00E501C0">
              <w:rPr>
                <w:rFonts w:ascii="Times New Roman" w:eastAsia="SimSun" w:hAnsi="Times New Roman"/>
                <w:bCs/>
                <w:lang w:eastAsia="en-US"/>
              </w:rPr>
              <w:t>2</w:t>
            </w:r>
          </w:p>
        </w:tc>
        <w:tc>
          <w:tcPr>
            <w:tcW w:w="2693" w:type="dxa"/>
            <w:vMerge/>
            <w:tcBorders>
              <w:top w:val="single" w:sz="4" w:space="0" w:color="auto"/>
              <w:left w:val="single" w:sz="4" w:space="0" w:color="auto"/>
              <w:bottom w:val="single" w:sz="4" w:space="0" w:color="auto"/>
              <w:right w:val="single" w:sz="4" w:space="0" w:color="auto"/>
            </w:tcBorders>
            <w:vAlign w:val="center"/>
            <w:hideMark/>
          </w:tcPr>
          <w:p w14:paraId="795B6A5C" w14:textId="77777777" w:rsidR="00D92AC4" w:rsidRPr="00E501C0" w:rsidRDefault="00D92AC4" w:rsidP="005E45F5">
            <w:pPr>
              <w:spacing w:after="0" w:line="240" w:lineRule="auto"/>
              <w:rPr>
                <w:rFonts w:ascii="Times New Roman" w:eastAsia="SimSun" w:hAnsi="Times New Roman"/>
                <w:lang w:eastAsia="en-US"/>
              </w:rPr>
            </w:pPr>
          </w:p>
        </w:tc>
      </w:tr>
      <w:tr w:rsidR="00D92AC4" w:rsidRPr="00E60E22" w14:paraId="17D4DB03" w14:textId="5FCEEDE6" w:rsidTr="00D92AC4">
        <w:trPr>
          <w:gridBefore w:val="1"/>
          <w:wBefore w:w="28" w:type="dxa"/>
        </w:trPr>
        <w:tc>
          <w:tcPr>
            <w:tcW w:w="2553" w:type="dxa"/>
            <w:vMerge/>
            <w:tcBorders>
              <w:top w:val="single" w:sz="4" w:space="0" w:color="auto"/>
              <w:left w:val="single" w:sz="4" w:space="0" w:color="auto"/>
              <w:bottom w:val="single" w:sz="4" w:space="0" w:color="auto"/>
              <w:right w:val="single" w:sz="4" w:space="0" w:color="auto"/>
            </w:tcBorders>
            <w:vAlign w:val="center"/>
            <w:hideMark/>
          </w:tcPr>
          <w:p w14:paraId="4A4804AA" w14:textId="77777777" w:rsidR="00D92AC4" w:rsidRPr="00E501C0" w:rsidRDefault="00D92AC4" w:rsidP="005E45F5">
            <w:pPr>
              <w:spacing w:after="0" w:line="240" w:lineRule="auto"/>
              <w:rPr>
                <w:rFonts w:ascii="Times New Roman" w:eastAsia="SimSun" w:hAnsi="Times New Roman"/>
                <w:b/>
                <w:bCs/>
                <w:lang w:eastAsia="en-US"/>
              </w:rPr>
            </w:pPr>
          </w:p>
        </w:tc>
        <w:tc>
          <w:tcPr>
            <w:tcW w:w="705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7E7C81F" w14:textId="77777777" w:rsidR="00D92AC4" w:rsidRPr="00E501C0" w:rsidRDefault="00D92AC4" w:rsidP="005E45F5">
            <w:pPr>
              <w:spacing w:after="0"/>
              <w:jc w:val="both"/>
              <w:rPr>
                <w:rFonts w:ascii="Times New Roman" w:eastAsia="SimSun" w:hAnsi="Times New Roman"/>
                <w:bCs/>
                <w:lang w:eastAsia="en-US"/>
              </w:rPr>
            </w:pPr>
            <w:r w:rsidRPr="00E501C0">
              <w:rPr>
                <w:rFonts w:ascii="Times New Roman" w:eastAsia="SimSun" w:hAnsi="Times New Roman"/>
                <w:bCs/>
                <w:lang w:eastAsia="en-US"/>
              </w:rPr>
              <w:t xml:space="preserve">2. Возрастные особенности опорно-двигательного аппарата, систем обеспечения и регуляции. Возрастные особенности организма зрелого, пожилого и старческого возраста. Понятие о геронтологии. Механизмы и факторы старения. Морфофункциональные особенности женского организма. </w:t>
            </w:r>
          </w:p>
        </w:tc>
        <w:tc>
          <w:tcPr>
            <w:tcW w:w="2443" w:type="dxa"/>
            <w:vMerge/>
            <w:tcBorders>
              <w:top w:val="single" w:sz="4" w:space="0" w:color="auto"/>
              <w:left w:val="single" w:sz="4" w:space="0" w:color="auto"/>
              <w:bottom w:val="single" w:sz="4" w:space="0" w:color="auto"/>
              <w:right w:val="single" w:sz="4" w:space="0" w:color="auto"/>
            </w:tcBorders>
            <w:vAlign w:val="center"/>
            <w:hideMark/>
          </w:tcPr>
          <w:p w14:paraId="21F5295A" w14:textId="77777777" w:rsidR="00D92AC4" w:rsidRPr="00E501C0" w:rsidRDefault="00D92AC4" w:rsidP="005E45F5">
            <w:pPr>
              <w:spacing w:after="0" w:line="240" w:lineRule="auto"/>
              <w:rPr>
                <w:rFonts w:ascii="Times New Roman" w:eastAsia="SimSun" w:hAnsi="Times New Roman"/>
                <w:bCs/>
                <w:lang w:eastAsia="en-US"/>
              </w:rPr>
            </w:pPr>
          </w:p>
        </w:tc>
        <w:tc>
          <w:tcPr>
            <w:tcW w:w="2693" w:type="dxa"/>
            <w:vMerge/>
            <w:tcBorders>
              <w:top w:val="single" w:sz="4" w:space="0" w:color="auto"/>
              <w:left w:val="single" w:sz="4" w:space="0" w:color="auto"/>
              <w:bottom w:val="single" w:sz="4" w:space="0" w:color="auto"/>
              <w:right w:val="single" w:sz="4" w:space="0" w:color="auto"/>
            </w:tcBorders>
            <w:vAlign w:val="center"/>
            <w:hideMark/>
          </w:tcPr>
          <w:p w14:paraId="55401E3D" w14:textId="77777777" w:rsidR="00D92AC4" w:rsidRPr="00E501C0" w:rsidRDefault="00D92AC4" w:rsidP="005E45F5">
            <w:pPr>
              <w:spacing w:after="0" w:line="240" w:lineRule="auto"/>
              <w:rPr>
                <w:rFonts w:ascii="Times New Roman" w:eastAsia="SimSun" w:hAnsi="Times New Roman"/>
                <w:lang w:eastAsia="en-US"/>
              </w:rPr>
            </w:pPr>
          </w:p>
        </w:tc>
      </w:tr>
      <w:tr w:rsidR="00D92AC4" w:rsidRPr="00E60E22" w14:paraId="4CF3AC4E" w14:textId="57DF5B85" w:rsidTr="00D92AC4">
        <w:trPr>
          <w:gridBefore w:val="1"/>
          <w:wBefore w:w="28" w:type="dxa"/>
        </w:trPr>
        <w:tc>
          <w:tcPr>
            <w:tcW w:w="2553" w:type="dxa"/>
            <w:vMerge/>
            <w:tcBorders>
              <w:top w:val="single" w:sz="4" w:space="0" w:color="auto"/>
              <w:left w:val="single" w:sz="4" w:space="0" w:color="auto"/>
              <w:bottom w:val="single" w:sz="4" w:space="0" w:color="auto"/>
              <w:right w:val="single" w:sz="4" w:space="0" w:color="auto"/>
            </w:tcBorders>
            <w:vAlign w:val="center"/>
            <w:hideMark/>
          </w:tcPr>
          <w:p w14:paraId="5BE2B531" w14:textId="77777777" w:rsidR="00D92AC4" w:rsidRPr="00E501C0" w:rsidRDefault="00D92AC4" w:rsidP="005E45F5">
            <w:pPr>
              <w:spacing w:after="0" w:line="240" w:lineRule="auto"/>
              <w:rPr>
                <w:rFonts w:ascii="Times New Roman" w:eastAsia="SimSun" w:hAnsi="Times New Roman"/>
                <w:b/>
                <w:bCs/>
                <w:lang w:eastAsia="en-US"/>
              </w:rPr>
            </w:pPr>
          </w:p>
        </w:tc>
        <w:tc>
          <w:tcPr>
            <w:tcW w:w="705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34DEDFF" w14:textId="77777777" w:rsidR="00D92AC4" w:rsidRPr="00E501C0" w:rsidRDefault="00D92AC4" w:rsidP="005E45F5">
            <w:pPr>
              <w:spacing w:after="0"/>
              <w:rPr>
                <w:rFonts w:ascii="Times New Roman" w:eastAsia="SimSun" w:hAnsi="Times New Roman"/>
                <w:b/>
                <w:lang w:eastAsia="en-US"/>
              </w:rPr>
            </w:pPr>
            <w:r w:rsidRPr="00E501C0">
              <w:rPr>
                <w:rFonts w:ascii="Times New Roman" w:eastAsia="SimSun" w:hAnsi="Times New Roman"/>
                <w:b/>
                <w:bCs/>
                <w:lang w:eastAsia="en-US"/>
              </w:rPr>
              <w:t>В том числе практических занятий и лабораторных работ</w:t>
            </w:r>
          </w:p>
        </w:tc>
        <w:tc>
          <w:tcPr>
            <w:tcW w:w="244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7FB01744" w14:textId="77777777" w:rsidR="00D92AC4" w:rsidRPr="00E501C0" w:rsidRDefault="00D92AC4" w:rsidP="005E45F5">
            <w:pPr>
              <w:spacing w:after="0"/>
              <w:jc w:val="center"/>
              <w:rPr>
                <w:rFonts w:ascii="Times New Roman" w:eastAsia="SimSun" w:hAnsi="Times New Roman"/>
                <w:b/>
                <w:bCs/>
                <w:lang w:eastAsia="en-US"/>
              </w:rPr>
            </w:pPr>
            <w:r w:rsidRPr="00E501C0">
              <w:rPr>
                <w:rFonts w:ascii="Times New Roman" w:eastAsia="SimSun" w:hAnsi="Times New Roman"/>
                <w:b/>
                <w:bCs/>
                <w:lang w:eastAsia="en-US"/>
              </w:rPr>
              <w:t>1</w:t>
            </w:r>
          </w:p>
        </w:tc>
        <w:tc>
          <w:tcPr>
            <w:tcW w:w="2693" w:type="dxa"/>
            <w:vMerge/>
            <w:tcBorders>
              <w:top w:val="single" w:sz="4" w:space="0" w:color="auto"/>
              <w:left w:val="single" w:sz="4" w:space="0" w:color="auto"/>
              <w:bottom w:val="single" w:sz="4" w:space="0" w:color="auto"/>
              <w:right w:val="single" w:sz="4" w:space="0" w:color="auto"/>
            </w:tcBorders>
            <w:vAlign w:val="center"/>
            <w:hideMark/>
          </w:tcPr>
          <w:p w14:paraId="21797E6C" w14:textId="77777777" w:rsidR="00D92AC4" w:rsidRPr="00E501C0" w:rsidRDefault="00D92AC4" w:rsidP="005E45F5">
            <w:pPr>
              <w:spacing w:after="0" w:line="240" w:lineRule="auto"/>
              <w:rPr>
                <w:rFonts w:ascii="Times New Roman" w:eastAsia="SimSun" w:hAnsi="Times New Roman"/>
                <w:lang w:eastAsia="en-US"/>
              </w:rPr>
            </w:pPr>
          </w:p>
        </w:tc>
      </w:tr>
      <w:tr w:rsidR="00D92AC4" w:rsidRPr="00E60E22" w14:paraId="7FB55901" w14:textId="1DDCC3D5" w:rsidTr="00D92AC4">
        <w:trPr>
          <w:gridBefore w:val="1"/>
          <w:wBefore w:w="28" w:type="dxa"/>
        </w:trPr>
        <w:tc>
          <w:tcPr>
            <w:tcW w:w="2553" w:type="dxa"/>
            <w:vMerge/>
            <w:tcBorders>
              <w:top w:val="single" w:sz="4" w:space="0" w:color="auto"/>
              <w:left w:val="single" w:sz="4" w:space="0" w:color="auto"/>
              <w:bottom w:val="single" w:sz="4" w:space="0" w:color="auto"/>
              <w:right w:val="single" w:sz="4" w:space="0" w:color="auto"/>
            </w:tcBorders>
            <w:vAlign w:val="center"/>
            <w:hideMark/>
          </w:tcPr>
          <w:p w14:paraId="3B261995" w14:textId="77777777" w:rsidR="00D92AC4" w:rsidRPr="00E501C0" w:rsidRDefault="00D92AC4" w:rsidP="005E45F5">
            <w:pPr>
              <w:spacing w:after="0" w:line="240" w:lineRule="auto"/>
              <w:rPr>
                <w:rFonts w:ascii="Times New Roman" w:eastAsia="SimSun" w:hAnsi="Times New Roman"/>
                <w:b/>
                <w:bCs/>
                <w:lang w:eastAsia="en-US"/>
              </w:rPr>
            </w:pPr>
          </w:p>
        </w:tc>
        <w:tc>
          <w:tcPr>
            <w:tcW w:w="705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3FB03C86" w14:textId="77777777" w:rsidR="00D92AC4" w:rsidRPr="00E501C0" w:rsidRDefault="00D92AC4" w:rsidP="005E45F5">
            <w:pPr>
              <w:spacing w:after="0"/>
              <w:jc w:val="both"/>
              <w:rPr>
                <w:rFonts w:ascii="Times New Roman" w:eastAsia="SimSun" w:hAnsi="Times New Roman"/>
                <w:bCs/>
                <w:lang w:eastAsia="en-US"/>
              </w:rPr>
            </w:pPr>
            <w:r w:rsidRPr="00E501C0">
              <w:rPr>
                <w:rFonts w:ascii="Times New Roman" w:eastAsia="SimSun" w:hAnsi="Times New Roman"/>
                <w:b/>
                <w:bCs/>
                <w:lang w:eastAsia="en-US"/>
              </w:rPr>
              <w:t>Практическое занятие 8.</w:t>
            </w:r>
            <w:r w:rsidRPr="00E501C0">
              <w:rPr>
                <w:rFonts w:ascii="Times New Roman" w:eastAsia="SimSun" w:hAnsi="Times New Roman"/>
                <w:bCs/>
                <w:lang w:eastAsia="en-US"/>
              </w:rPr>
              <w:t xml:space="preserve">  «Оценка физического развития занимающихся физической культурой и спортом». </w:t>
            </w:r>
          </w:p>
        </w:tc>
        <w:tc>
          <w:tcPr>
            <w:tcW w:w="244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670EC0E3" w14:textId="77777777" w:rsidR="00D92AC4" w:rsidRPr="00E501C0" w:rsidRDefault="00D92AC4" w:rsidP="005E45F5">
            <w:pPr>
              <w:spacing w:after="0"/>
              <w:jc w:val="center"/>
              <w:rPr>
                <w:rFonts w:ascii="Times New Roman" w:eastAsia="SimSun" w:hAnsi="Times New Roman"/>
                <w:bCs/>
                <w:lang w:eastAsia="en-US"/>
              </w:rPr>
            </w:pPr>
            <w:r w:rsidRPr="00E501C0">
              <w:rPr>
                <w:rFonts w:ascii="Times New Roman" w:eastAsia="SimSun" w:hAnsi="Times New Roman"/>
                <w:bCs/>
                <w:lang w:eastAsia="en-US"/>
              </w:rPr>
              <w:t>1</w:t>
            </w:r>
          </w:p>
        </w:tc>
        <w:tc>
          <w:tcPr>
            <w:tcW w:w="2693" w:type="dxa"/>
            <w:vMerge/>
            <w:tcBorders>
              <w:top w:val="single" w:sz="4" w:space="0" w:color="auto"/>
              <w:left w:val="single" w:sz="4" w:space="0" w:color="auto"/>
              <w:bottom w:val="single" w:sz="4" w:space="0" w:color="auto"/>
              <w:right w:val="single" w:sz="4" w:space="0" w:color="auto"/>
            </w:tcBorders>
            <w:vAlign w:val="center"/>
            <w:hideMark/>
          </w:tcPr>
          <w:p w14:paraId="3C0AA6FF" w14:textId="77777777" w:rsidR="00D92AC4" w:rsidRPr="00E501C0" w:rsidRDefault="00D92AC4" w:rsidP="005E45F5">
            <w:pPr>
              <w:spacing w:after="0" w:line="240" w:lineRule="auto"/>
              <w:rPr>
                <w:rFonts w:ascii="Times New Roman" w:eastAsia="SimSun" w:hAnsi="Times New Roman"/>
                <w:lang w:eastAsia="en-US"/>
              </w:rPr>
            </w:pPr>
          </w:p>
        </w:tc>
      </w:tr>
      <w:tr w:rsidR="00D92AC4" w:rsidRPr="00E60E22" w14:paraId="63156632" w14:textId="0A1C8AF1" w:rsidTr="00D92AC4">
        <w:trPr>
          <w:gridBefore w:val="1"/>
          <w:wBefore w:w="28" w:type="dxa"/>
        </w:trPr>
        <w:tc>
          <w:tcPr>
            <w:tcW w:w="9606" w:type="dxa"/>
            <w:gridSpan w:val="2"/>
            <w:tcBorders>
              <w:top w:val="single" w:sz="4" w:space="0" w:color="auto"/>
              <w:left w:val="single" w:sz="4" w:space="0" w:color="auto"/>
              <w:bottom w:val="single" w:sz="4" w:space="0" w:color="auto"/>
              <w:right w:val="single" w:sz="4" w:space="0" w:color="auto"/>
            </w:tcBorders>
            <w:shd w:val="clear" w:color="auto" w:fill="FFFFFF"/>
            <w:tcMar>
              <w:top w:w="0" w:type="dxa"/>
              <w:left w:w="28" w:type="dxa"/>
              <w:bottom w:w="0" w:type="dxa"/>
              <w:right w:w="28" w:type="dxa"/>
            </w:tcMar>
            <w:hideMark/>
          </w:tcPr>
          <w:p w14:paraId="6B24696E" w14:textId="77777777" w:rsidR="00D92AC4" w:rsidRPr="00E501C0" w:rsidRDefault="00D92AC4" w:rsidP="005E45F5">
            <w:pPr>
              <w:shd w:val="clear" w:color="auto" w:fill="FFFFFF"/>
              <w:spacing w:after="0"/>
              <w:rPr>
                <w:rFonts w:ascii="Times New Roman" w:eastAsia="SimSun" w:hAnsi="Times New Roman"/>
                <w:b/>
                <w:color w:val="000000"/>
                <w:lang w:eastAsia="en-US"/>
              </w:rPr>
            </w:pPr>
            <w:r w:rsidRPr="00E501C0">
              <w:rPr>
                <w:rFonts w:ascii="Times New Roman" w:eastAsia="SimSun" w:hAnsi="Times New Roman"/>
                <w:b/>
                <w:color w:val="000000"/>
                <w:lang w:eastAsia="en-US"/>
              </w:rPr>
              <w:t>Раздел 3. Основы физиологии</w:t>
            </w:r>
          </w:p>
        </w:tc>
        <w:tc>
          <w:tcPr>
            <w:tcW w:w="2443" w:type="dxa"/>
            <w:tcBorders>
              <w:top w:val="single" w:sz="4" w:space="0" w:color="auto"/>
              <w:left w:val="single" w:sz="4" w:space="0" w:color="auto"/>
              <w:bottom w:val="single" w:sz="4" w:space="0" w:color="auto"/>
              <w:right w:val="single" w:sz="4" w:space="0" w:color="auto"/>
            </w:tcBorders>
            <w:shd w:val="clear" w:color="auto" w:fill="FFFFFF"/>
            <w:tcMar>
              <w:top w:w="0" w:type="dxa"/>
              <w:left w:w="28" w:type="dxa"/>
              <w:bottom w:w="0" w:type="dxa"/>
              <w:right w:w="28" w:type="dxa"/>
            </w:tcMar>
            <w:hideMark/>
          </w:tcPr>
          <w:p w14:paraId="6EED9AB8" w14:textId="77777777" w:rsidR="00D92AC4" w:rsidRPr="00E501C0" w:rsidRDefault="00D92AC4" w:rsidP="005E45F5">
            <w:pPr>
              <w:shd w:val="clear" w:color="auto" w:fill="FFFFFF"/>
              <w:spacing w:after="0"/>
              <w:jc w:val="center"/>
              <w:rPr>
                <w:rFonts w:ascii="Times New Roman" w:eastAsia="SimSun" w:hAnsi="Times New Roman"/>
                <w:b/>
                <w:color w:val="000000"/>
                <w:lang w:eastAsia="en-US"/>
              </w:rPr>
            </w:pPr>
            <w:r w:rsidRPr="00E501C0">
              <w:rPr>
                <w:rFonts w:ascii="Times New Roman" w:eastAsia="SimSun" w:hAnsi="Times New Roman"/>
                <w:b/>
                <w:color w:val="000000"/>
                <w:lang w:eastAsia="en-US"/>
              </w:rPr>
              <w:t>29/13</w:t>
            </w:r>
          </w:p>
        </w:tc>
        <w:tc>
          <w:tcPr>
            <w:tcW w:w="2693" w:type="dxa"/>
            <w:tcBorders>
              <w:top w:val="single" w:sz="4" w:space="0" w:color="auto"/>
              <w:left w:val="single" w:sz="4" w:space="0" w:color="auto"/>
              <w:bottom w:val="single" w:sz="4" w:space="0" w:color="auto"/>
              <w:right w:val="single" w:sz="4" w:space="0" w:color="auto"/>
            </w:tcBorders>
            <w:shd w:val="clear" w:color="auto" w:fill="FFFFFF"/>
            <w:tcMar>
              <w:top w:w="0" w:type="dxa"/>
              <w:left w:w="28" w:type="dxa"/>
              <w:bottom w:w="0" w:type="dxa"/>
              <w:right w:w="28" w:type="dxa"/>
            </w:tcMar>
          </w:tcPr>
          <w:p w14:paraId="2C556521" w14:textId="77777777" w:rsidR="00D92AC4" w:rsidRPr="00E501C0" w:rsidRDefault="00D92AC4" w:rsidP="005E45F5">
            <w:pPr>
              <w:shd w:val="clear" w:color="auto" w:fill="FFFFFF"/>
              <w:spacing w:after="0"/>
              <w:jc w:val="center"/>
              <w:rPr>
                <w:rFonts w:ascii="Times New Roman" w:eastAsia="SimSun" w:hAnsi="Times New Roman"/>
                <w:b/>
                <w:color w:val="000000"/>
                <w:lang w:eastAsia="en-US"/>
              </w:rPr>
            </w:pPr>
          </w:p>
        </w:tc>
      </w:tr>
      <w:tr w:rsidR="00D92AC4" w:rsidRPr="00E60E22" w14:paraId="3CDA7257" w14:textId="35676AB4" w:rsidTr="00D92AC4">
        <w:trPr>
          <w:gridBefore w:val="1"/>
          <w:wBefore w:w="28" w:type="dxa"/>
        </w:trPr>
        <w:tc>
          <w:tcPr>
            <w:tcW w:w="9606" w:type="dxa"/>
            <w:gridSpan w:val="2"/>
            <w:tcBorders>
              <w:top w:val="single" w:sz="4" w:space="0" w:color="auto"/>
              <w:left w:val="single" w:sz="4" w:space="0" w:color="auto"/>
              <w:bottom w:val="single" w:sz="4" w:space="0" w:color="auto"/>
              <w:right w:val="single" w:sz="4" w:space="0" w:color="auto"/>
            </w:tcBorders>
            <w:shd w:val="clear" w:color="auto" w:fill="FFFFFF"/>
            <w:tcMar>
              <w:top w:w="0" w:type="dxa"/>
              <w:left w:w="28" w:type="dxa"/>
              <w:bottom w:w="0" w:type="dxa"/>
              <w:right w:w="28" w:type="dxa"/>
            </w:tcMar>
            <w:hideMark/>
          </w:tcPr>
          <w:p w14:paraId="46FE89BE" w14:textId="77777777" w:rsidR="00D92AC4" w:rsidRPr="00E501C0" w:rsidRDefault="00D92AC4" w:rsidP="005E45F5">
            <w:pPr>
              <w:shd w:val="clear" w:color="auto" w:fill="FFFFFF"/>
              <w:spacing w:after="0"/>
              <w:rPr>
                <w:rFonts w:ascii="Times New Roman" w:eastAsia="SimSun" w:hAnsi="Times New Roman"/>
                <w:b/>
                <w:color w:val="000000"/>
                <w:lang w:eastAsia="en-US"/>
              </w:rPr>
            </w:pPr>
            <w:r w:rsidRPr="00E501C0">
              <w:rPr>
                <w:rFonts w:ascii="Times New Roman" w:eastAsia="SimSun" w:hAnsi="Times New Roman"/>
                <w:b/>
                <w:color w:val="000000"/>
                <w:lang w:eastAsia="en-US"/>
              </w:rPr>
              <w:t>Раздел 3.1. Общие закономерности физиологии</w:t>
            </w:r>
          </w:p>
        </w:tc>
        <w:tc>
          <w:tcPr>
            <w:tcW w:w="2443" w:type="dxa"/>
            <w:tcBorders>
              <w:top w:val="single" w:sz="4" w:space="0" w:color="auto"/>
              <w:left w:val="single" w:sz="4" w:space="0" w:color="auto"/>
              <w:bottom w:val="single" w:sz="4" w:space="0" w:color="auto"/>
              <w:right w:val="single" w:sz="4" w:space="0" w:color="auto"/>
            </w:tcBorders>
            <w:shd w:val="clear" w:color="auto" w:fill="FFFFFF"/>
            <w:tcMar>
              <w:top w:w="0" w:type="dxa"/>
              <w:left w:w="28" w:type="dxa"/>
              <w:bottom w:w="0" w:type="dxa"/>
              <w:right w:w="28" w:type="dxa"/>
            </w:tcMar>
            <w:hideMark/>
          </w:tcPr>
          <w:p w14:paraId="2DF72859" w14:textId="77777777" w:rsidR="00D92AC4" w:rsidRPr="00E501C0" w:rsidRDefault="00D92AC4" w:rsidP="005E45F5">
            <w:pPr>
              <w:shd w:val="clear" w:color="auto" w:fill="FFFFFF"/>
              <w:spacing w:after="0"/>
              <w:jc w:val="center"/>
              <w:rPr>
                <w:rFonts w:ascii="Times New Roman" w:eastAsia="SimSun" w:hAnsi="Times New Roman"/>
                <w:b/>
                <w:iCs/>
                <w:color w:val="000000"/>
                <w:lang w:eastAsia="en-US"/>
              </w:rPr>
            </w:pPr>
            <w:r w:rsidRPr="00E501C0">
              <w:rPr>
                <w:rFonts w:ascii="Times New Roman" w:eastAsia="SimSun" w:hAnsi="Times New Roman"/>
                <w:b/>
                <w:iCs/>
                <w:color w:val="000000"/>
                <w:lang w:eastAsia="en-US"/>
              </w:rPr>
              <w:t>1</w:t>
            </w:r>
          </w:p>
        </w:tc>
        <w:tc>
          <w:tcPr>
            <w:tcW w:w="2693" w:type="dxa"/>
            <w:tcBorders>
              <w:top w:val="single" w:sz="4" w:space="0" w:color="auto"/>
              <w:left w:val="single" w:sz="4" w:space="0" w:color="auto"/>
              <w:bottom w:val="single" w:sz="4" w:space="0" w:color="auto"/>
              <w:right w:val="single" w:sz="4" w:space="0" w:color="auto"/>
            </w:tcBorders>
            <w:shd w:val="clear" w:color="auto" w:fill="FFFFFF"/>
            <w:tcMar>
              <w:top w:w="0" w:type="dxa"/>
              <w:left w:w="28" w:type="dxa"/>
              <w:bottom w:w="0" w:type="dxa"/>
              <w:right w:w="28" w:type="dxa"/>
            </w:tcMar>
          </w:tcPr>
          <w:p w14:paraId="7DD3AE80" w14:textId="77777777" w:rsidR="00D92AC4" w:rsidRPr="00E501C0" w:rsidRDefault="00D92AC4" w:rsidP="005E45F5">
            <w:pPr>
              <w:shd w:val="clear" w:color="auto" w:fill="FFFFFF"/>
              <w:spacing w:after="0"/>
              <w:jc w:val="center"/>
              <w:rPr>
                <w:rFonts w:ascii="Times New Roman" w:eastAsia="SimSun" w:hAnsi="Times New Roman"/>
                <w:b/>
                <w:color w:val="000000"/>
                <w:lang w:eastAsia="en-US"/>
              </w:rPr>
            </w:pPr>
          </w:p>
        </w:tc>
      </w:tr>
      <w:tr w:rsidR="00D92AC4" w:rsidRPr="00E60E22" w14:paraId="15E8A4E4" w14:textId="3F22AC4E" w:rsidTr="00D92AC4">
        <w:trPr>
          <w:gridBefore w:val="1"/>
          <w:wBefore w:w="28" w:type="dxa"/>
        </w:trPr>
        <w:tc>
          <w:tcPr>
            <w:tcW w:w="2553" w:type="dxa"/>
            <w:vMerge w:val="restart"/>
            <w:tcBorders>
              <w:top w:val="single" w:sz="4" w:space="0" w:color="auto"/>
              <w:left w:val="single" w:sz="4" w:space="0" w:color="auto"/>
              <w:bottom w:val="single" w:sz="4" w:space="0" w:color="auto"/>
              <w:right w:val="single" w:sz="4" w:space="0" w:color="auto"/>
            </w:tcBorders>
            <w:shd w:val="clear" w:color="auto" w:fill="FFFFFF"/>
            <w:tcMar>
              <w:top w:w="0" w:type="dxa"/>
              <w:left w:w="28" w:type="dxa"/>
              <w:bottom w:w="0" w:type="dxa"/>
              <w:right w:w="28" w:type="dxa"/>
            </w:tcMar>
            <w:hideMark/>
          </w:tcPr>
          <w:p w14:paraId="2361479A" w14:textId="77777777" w:rsidR="00D92AC4" w:rsidRPr="00E501C0" w:rsidRDefault="00D92AC4" w:rsidP="005E45F5">
            <w:pPr>
              <w:shd w:val="clear" w:color="auto" w:fill="FFFFFF"/>
              <w:spacing w:after="0"/>
              <w:rPr>
                <w:rFonts w:ascii="Times New Roman" w:eastAsia="SimSun" w:hAnsi="Times New Roman"/>
                <w:color w:val="000000"/>
                <w:lang w:eastAsia="en-US"/>
              </w:rPr>
            </w:pPr>
            <w:r w:rsidRPr="00E501C0">
              <w:rPr>
                <w:rFonts w:ascii="Times New Roman" w:eastAsia="SimSun" w:hAnsi="Times New Roman"/>
                <w:b/>
                <w:color w:val="000000"/>
                <w:lang w:eastAsia="en-US"/>
              </w:rPr>
              <w:t>Тема 3.1.1.</w:t>
            </w:r>
            <w:r w:rsidRPr="00E501C0">
              <w:rPr>
                <w:rFonts w:ascii="Times New Roman" w:eastAsia="SimSun" w:hAnsi="Times New Roman"/>
                <w:color w:val="000000"/>
                <w:lang w:eastAsia="en-US"/>
              </w:rPr>
              <w:t xml:space="preserve"> Общие закономерности физиологии</w:t>
            </w:r>
          </w:p>
        </w:tc>
        <w:tc>
          <w:tcPr>
            <w:tcW w:w="7053" w:type="dxa"/>
            <w:tcBorders>
              <w:top w:val="single" w:sz="4" w:space="0" w:color="auto"/>
              <w:left w:val="single" w:sz="4" w:space="0" w:color="auto"/>
              <w:bottom w:val="single" w:sz="4" w:space="0" w:color="auto"/>
              <w:right w:val="single" w:sz="4" w:space="0" w:color="auto"/>
            </w:tcBorders>
            <w:shd w:val="clear" w:color="auto" w:fill="FFFFFF"/>
            <w:tcMar>
              <w:top w:w="0" w:type="dxa"/>
              <w:left w:w="28" w:type="dxa"/>
              <w:bottom w:w="0" w:type="dxa"/>
              <w:right w:w="28" w:type="dxa"/>
            </w:tcMar>
            <w:hideMark/>
          </w:tcPr>
          <w:p w14:paraId="6604AA2C" w14:textId="77777777" w:rsidR="00D92AC4" w:rsidRPr="00E501C0" w:rsidRDefault="00D92AC4" w:rsidP="005E45F5">
            <w:pPr>
              <w:shd w:val="clear" w:color="auto" w:fill="FFFFFF"/>
              <w:spacing w:after="0"/>
              <w:rPr>
                <w:rFonts w:ascii="Times New Roman" w:eastAsia="SimSun" w:hAnsi="Times New Roman"/>
                <w:b/>
                <w:color w:val="000000"/>
                <w:lang w:eastAsia="en-US"/>
              </w:rPr>
            </w:pPr>
            <w:r w:rsidRPr="00E501C0">
              <w:rPr>
                <w:rFonts w:ascii="Times New Roman" w:eastAsia="SimSun" w:hAnsi="Times New Roman"/>
                <w:b/>
                <w:bCs/>
                <w:color w:val="000000"/>
                <w:lang w:eastAsia="en-US"/>
              </w:rPr>
              <w:t>Содержание учебного материала:</w:t>
            </w:r>
          </w:p>
        </w:tc>
        <w:tc>
          <w:tcPr>
            <w:tcW w:w="2443" w:type="dxa"/>
            <w:tcBorders>
              <w:top w:val="single" w:sz="4" w:space="0" w:color="auto"/>
              <w:left w:val="single" w:sz="4" w:space="0" w:color="auto"/>
              <w:bottom w:val="single" w:sz="4" w:space="0" w:color="auto"/>
              <w:right w:val="single" w:sz="4" w:space="0" w:color="auto"/>
            </w:tcBorders>
            <w:shd w:val="clear" w:color="auto" w:fill="FFFFFF"/>
            <w:tcMar>
              <w:top w:w="0" w:type="dxa"/>
              <w:left w:w="28" w:type="dxa"/>
              <w:bottom w:w="0" w:type="dxa"/>
              <w:right w:w="28" w:type="dxa"/>
            </w:tcMar>
            <w:hideMark/>
          </w:tcPr>
          <w:p w14:paraId="5C0141E9" w14:textId="77777777" w:rsidR="00D92AC4" w:rsidRPr="00E501C0" w:rsidRDefault="00D92AC4" w:rsidP="005E45F5">
            <w:pPr>
              <w:shd w:val="clear" w:color="auto" w:fill="FFFFFF"/>
              <w:spacing w:after="0"/>
              <w:jc w:val="center"/>
              <w:rPr>
                <w:rFonts w:ascii="Times New Roman" w:eastAsia="SimSun" w:hAnsi="Times New Roman"/>
                <w:b/>
                <w:iCs/>
                <w:color w:val="000000"/>
                <w:lang w:eastAsia="en-US"/>
              </w:rPr>
            </w:pPr>
            <w:r w:rsidRPr="00E501C0">
              <w:rPr>
                <w:rFonts w:ascii="Times New Roman" w:eastAsia="SimSun" w:hAnsi="Times New Roman"/>
                <w:b/>
                <w:iCs/>
                <w:color w:val="000000"/>
                <w:lang w:eastAsia="en-US"/>
              </w:rPr>
              <w:t>1</w:t>
            </w:r>
          </w:p>
        </w:tc>
        <w:tc>
          <w:tcPr>
            <w:tcW w:w="2693" w:type="dxa"/>
            <w:vMerge w:val="restart"/>
            <w:tcBorders>
              <w:top w:val="single" w:sz="4" w:space="0" w:color="auto"/>
              <w:left w:val="single" w:sz="4" w:space="0" w:color="auto"/>
              <w:bottom w:val="single" w:sz="4" w:space="0" w:color="auto"/>
              <w:right w:val="single" w:sz="4" w:space="0" w:color="auto"/>
            </w:tcBorders>
            <w:shd w:val="clear" w:color="auto" w:fill="FFFFFF"/>
            <w:tcMar>
              <w:top w:w="0" w:type="dxa"/>
              <w:left w:w="28" w:type="dxa"/>
              <w:bottom w:w="0" w:type="dxa"/>
              <w:right w:w="28" w:type="dxa"/>
            </w:tcMar>
            <w:hideMark/>
          </w:tcPr>
          <w:p w14:paraId="374A5F03" w14:textId="4A5970DD" w:rsidR="00D92AC4" w:rsidRPr="00E501C0" w:rsidRDefault="00D92AC4" w:rsidP="00D92AC4">
            <w:pPr>
              <w:suppressAutoHyphens/>
              <w:spacing w:after="0" w:line="240" w:lineRule="auto"/>
              <w:jc w:val="center"/>
              <w:rPr>
                <w:rFonts w:ascii="Times New Roman" w:hAnsi="Times New Roman"/>
                <w:lang w:eastAsia="en-US"/>
              </w:rPr>
            </w:pPr>
            <w:r w:rsidRPr="00E501C0">
              <w:rPr>
                <w:rFonts w:ascii="Times New Roman" w:hAnsi="Times New Roman"/>
                <w:lang w:eastAsia="en-US"/>
              </w:rPr>
              <w:t>ОК 01, ОК 08</w:t>
            </w:r>
          </w:p>
          <w:p w14:paraId="640B05C1" w14:textId="68D93979" w:rsidR="00D92AC4" w:rsidRPr="00E501C0" w:rsidRDefault="00D92AC4" w:rsidP="005E45F5">
            <w:pPr>
              <w:suppressAutoHyphens/>
              <w:spacing w:after="0" w:line="240" w:lineRule="auto"/>
              <w:jc w:val="center"/>
              <w:rPr>
                <w:rFonts w:ascii="Times New Roman" w:hAnsi="Times New Roman"/>
                <w:lang w:eastAsia="en-US"/>
              </w:rPr>
            </w:pPr>
          </w:p>
        </w:tc>
      </w:tr>
      <w:tr w:rsidR="00D92AC4" w:rsidRPr="00E60E22" w14:paraId="1CAF817F" w14:textId="159DAA4F" w:rsidTr="00D92AC4">
        <w:trPr>
          <w:gridBefore w:val="1"/>
          <w:wBefore w:w="28" w:type="dxa"/>
        </w:trPr>
        <w:tc>
          <w:tcPr>
            <w:tcW w:w="2553" w:type="dxa"/>
            <w:vMerge/>
            <w:tcBorders>
              <w:top w:val="single" w:sz="4" w:space="0" w:color="auto"/>
              <w:left w:val="single" w:sz="4" w:space="0" w:color="auto"/>
              <w:bottom w:val="single" w:sz="4" w:space="0" w:color="auto"/>
              <w:right w:val="single" w:sz="4" w:space="0" w:color="auto"/>
            </w:tcBorders>
            <w:vAlign w:val="center"/>
            <w:hideMark/>
          </w:tcPr>
          <w:p w14:paraId="190A8843" w14:textId="77777777" w:rsidR="00D92AC4" w:rsidRPr="00E501C0" w:rsidRDefault="00D92AC4" w:rsidP="005E45F5">
            <w:pPr>
              <w:spacing w:after="0" w:line="240" w:lineRule="auto"/>
              <w:rPr>
                <w:rFonts w:ascii="Times New Roman" w:eastAsia="SimSun" w:hAnsi="Times New Roman"/>
                <w:color w:val="000000"/>
                <w:lang w:eastAsia="en-US"/>
              </w:rPr>
            </w:pPr>
          </w:p>
        </w:tc>
        <w:tc>
          <w:tcPr>
            <w:tcW w:w="7053" w:type="dxa"/>
            <w:tcBorders>
              <w:top w:val="single" w:sz="4" w:space="0" w:color="auto"/>
              <w:left w:val="single" w:sz="4" w:space="0" w:color="auto"/>
              <w:bottom w:val="single" w:sz="4" w:space="0" w:color="auto"/>
              <w:right w:val="single" w:sz="4" w:space="0" w:color="auto"/>
            </w:tcBorders>
            <w:shd w:val="clear" w:color="auto" w:fill="FFFFFF"/>
            <w:tcMar>
              <w:top w:w="0" w:type="dxa"/>
              <w:left w:w="28" w:type="dxa"/>
              <w:bottom w:w="0" w:type="dxa"/>
              <w:right w:w="28" w:type="dxa"/>
            </w:tcMar>
            <w:hideMark/>
          </w:tcPr>
          <w:p w14:paraId="441A261E" w14:textId="77777777" w:rsidR="00D92AC4" w:rsidRPr="00E501C0" w:rsidRDefault="00D92AC4" w:rsidP="005E45F5">
            <w:pPr>
              <w:shd w:val="clear" w:color="auto" w:fill="FFFFFF"/>
              <w:snapToGrid w:val="0"/>
              <w:spacing w:after="0"/>
              <w:rPr>
                <w:rFonts w:ascii="Times New Roman" w:eastAsia="SimSun" w:hAnsi="Times New Roman"/>
                <w:lang w:eastAsia="en-US"/>
              </w:rPr>
            </w:pPr>
            <w:r w:rsidRPr="00E501C0">
              <w:rPr>
                <w:rFonts w:ascii="Times New Roman" w:eastAsia="SimSun" w:hAnsi="Times New Roman"/>
                <w:lang w:eastAsia="en-US"/>
              </w:rPr>
              <w:t>2. Физиологические характеристики основных процессов жизнедеятельности организма человека: раздражимость, возбудимость, проводимость; нервная и гуморальная регуляция, рефлекторный механизм деятельности</w:t>
            </w:r>
          </w:p>
        </w:tc>
        <w:tc>
          <w:tcPr>
            <w:tcW w:w="2443" w:type="dxa"/>
            <w:vMerge w:val="restart"/>
            <w:tcBorders>
              <w:top w:val="single" w:sz="4" w:space="0" w:color="auto"/>
              <w:left w:val="single" w:sz="4" w:space="0" w:color="auto"/>
              <w:bottom w:val="single" w:sz="4" w:space="0" w:color="auto"/>
              <w:right w:val="single" w:sz="4" w:space="0" w:color="auto"/>
            </w:tcBorders>
            <w:shd w:val="clear" w:color="auto" w:fill="FFFFFF"/>
            <w:tcMar>
              <w:top w:w="0" w:type="dxa"/>
              <w:left w:w="28" w:type="dxa"/>
              <w:bottom w:w="0" w:type="dxa"/>
              <w:right w:w="28" w:type="dxa"/>
            </w:tcMar>
            <w:hideMark/>
          </w:tcPr>
          <w:p w14:paraId="3A351415" w14:textId="77777777" w:rsidR="00D92AC4" w:rsidRPr="00E501C0" w:rsidRDefault="00D92AC4" w:rsidP="005E45F5">
            <w:pPr>
              <w:shd w:val="clear" w:color="auto" w:fill="FFFFFF"/>
              <w:spacing w:after="0"/>
              <w:jc w:val="center"/>
              <w:rPr>
                <w:rFonts w:ascii="Times New Roman" w:eastAsia="SimSun" w:hAnsi="Times New Roman"/>
                <w:lang w:eastAsia="en-US"/>
              </w:rPr>
            </w:pPr>
            <w:r w:rsidRPr="00E501C0">
              <w:rPr>
                <w:rFonts w:ascii="Times New Roman" w:eastAsia="SimSun" w:hAnsi="Times New Roman"/>
                <w:lang w:eastAsia="en-US"/>
              </w:rPr>
              <w:t>1</w:t>
            </w:r>
          </w:p>
        </w:tc>
        <w:tc>
          <w:tcPr>
            <w:tcW w:w="2693" w:type="dxa"/>
            <w:vMerge/>
            <w:tcBorders>
              <w:top w:val="single" w:sz="4" w:space="0" w:color="auto"/>
              <w:left w:val="single" w:sz="4" w:space="0" w:color="auto"/>
              <w:bottom w:val="single" w:sz="4" w:space="0" w:color="auto"/>
              <w:right w:val="single" w:sz="4" w:space="0" w:color="auto"/>
            </w:tcBorders>
            <w:vAlign w:val="center"/>
            <w:hideMark/>
          </w:tcPr>
          <w:p w14:paraId="21503289" w14:textId="77777777" w:rsidR="00D92AC4" w:rsidRPr="00E501C0" w:rsidRDefault="00D92AC4" w:rsidP="005E45F5">
            <w:pPr>
              <w:spacing w:after="0" w:line="240" w:lineRule="auto"/>
              <w:rPr>
                <w:rFonts w:ascii="Times New Roman" w:hAnsi="Times New Roman"/>
                <w:lang w:eastAsia="en-US"/>
              </w:rPr>
            </w:pPr>
          </w:p>
        </w:tc>
      </w:tr>
      <w:tr w:rsidR="00D92AC4" w:rsidRPr="00E60E22" w14:paraId="28817C0F" w14:textId="4DE2BF37" w:rsidTr="00D92AC4">
        <w:trPr>
          <w:gridBefore w:val="1"/>
          <w:wBefore w:w="28" w:type="dxa"/>
        </w:trPr>
        <w:tc>
          <w:tcPr>
            <w:tcW w:w="2553" w:type="dxa"/>
            <w:vMerge/>
            <w:tcBorders>
              <w:top w:val="single" w:sz="4" w:space="0" w:color="auto"/>
              <w:left w:val="single" w:sz="4" w:space="0" w:color="auto"/>
              <w:bottom w:val="single" w:sz="4" w:space="0" w:color="auto"/>
              <w:right w:val="single" w:sz="4" w:space="0" w:color="auto"/>
            </w:tcBorders>
            <w:vAlign w:val="center"/>
            <w:hideMark/>
          </w:tcPr>
          <w:p w14:paraId="1407A2CE" w14:textId="77777777" w:rsidR="00D92AC4" w:rsidRPr="00E501C0" w:rsidRDefault="00D92AC4" w:rsidP="005E45F5">
            <w:pPr>
              <w:spacing w:after="0" w:line="240" w:lineRule="auto"/>
              <w:rPr>
                <w:rFonts w:ascii="Times New Roman" w:eastAsia="SimSun" w:hAnsi="Times New Roman"/>
                <w:color w:val="000000"/>
                <w:lang w:eastAsia="en-US"/>
              </w:rPr>
            </w:pPr>
          </w:p>
        </w:tc>
        <w:tc>
          <w:tcPr>
            <w:tcW w:w="7053" w:type="dxa"/>
            <w:tcBorders>
              <w:top w:val="single" w:sz="4" w:space="0" w:color="auto"/>
              <w:left w:val="single" w:sz="4" w:space="0" w:color="auto"/>
              <w:bottom w:val="single" w:sz="4" w:space="0" w:color="auto"/>
              <w:right w:val="single" w:sz="4" w:space="0" w:color="auto"/>
            </w:tcBorders>
            <w:shd w:val="clear" w:color="auto" w:fill="FFFFFF"/>
            <w:tcMar>
              <w:top w:w="0" w:type="dxa"/>
              <w:left w:w="28" w:type="dxa"/>
              <w:bottom w:w="0" w:type="dxa"/>
              <w:right w:w="28" w:type="dxa"/>
            </w:tcMar>
            <w:hideMark/>
          </w:tcPr>
          <w:p w14:paraId="03FD7F1F" w14:textId="77777777" w:rsidR="00D92AC4" w:rsidRPr="00E501C0" w:rsidRDefault="00D92AC4" w:rsidP="005E45F5">
            <w:pPr>
              <w:shd w:val="clear" w:color="auto" w:fill="FFFFFF"/>
              <w:snapToGrid w:val="0"/>
              <w:spacing w:after="0"/>
              <w:rPr>
                <w:rFonts w:ascii="Times New Roman" w:eastAsia="SimSun" w:hAnsi="Times New Roman"/>
                <w:lang w:eastAsia="en-US"/>
              </w:rPr>
            </w:pPr>
            <w:r w:rsidRPr="00E501C0">
              <w:rPr>
                <w:rFonts w:ascii="Times New Roman" w:eastAsia="SimSun" w:hAnsi="Times New Roman"/>
                <w:lang w:eastAsia="en-US"/>
              </w:rPr>
              <w:t>3. Понятия метаболизма, гомеостаза, физиологической адаптации человека</w:t>
            </w:r>
          </w:p>
        </w:tc>
        <w:tc>
          <w:tcPr>
            <w:tcW w:w="2443" w:type="dxa"/>
            <w:vMerge/>
            <w:tcBorders>
              <w:top w:val="single" w:sz="4" w:space="0" w:color="auto"/>
              <w:left w:val="single" w:sz="4" w:space="0" w:color="auto"/>
              <w:bottom w:val="single" w:sz="4" w:space="0" w:color="auto"/>
              <w:right w:val="single" w:sz="4" w:space="0" w:color="auto"/>
            </w:tcBorders>
            <w:vAlign w:val="center"/>
            <w:hideMark/>
          </w:tcPr>
          <w:p w14:paraId="2F028A46" w14:textId="77777777" w:rsidR="00D92AC4" w:rsidRPr="00E501C0" w:rsidRDefault="00D92AC4" w:rsidP="005E45F5">
            <w:pPr>
              <w:spacing w:after="0" w:line="240" w:lineRule="auto"/>
              <w:rPr>
                <w:rFonts w:ascii="Times New Roman" w:eastAsia="SimSun" w:hAnsi="Times New Roman"/>
                <w:lang w:eastAsia="en-US"/>
              </w:rPr>
            </w:pPr>
          </w:p>
        </w:tc>
        <w:tc>
          <w:tcPr>
            <w:tcW w:w="2693" w:type="dxa"/>
            <w:vMerge/>
            <w:tcBorders>
              <w:top w:val="single" w:sz="4" w:space="0" w:color="auto"/>
              <w:left w:val="single" w:sz="4" w:space="0" w:color="auto"/>
              <w:bottom w:val="single" w:sz="4" w:space="0" w:color="auto"/>
              <w:right w:val="single" w:sz="4" w:space="0" w:color="auto"/>
            </w:tcBorders>
            <w:vAlign w:val="center"/>
            <w:hideMark/>
          </w:tcPr>
          <w:p w14:paraId="0F7F7A3F" w14:textId="77777777" w:rsidR="00D92AC4" w:rsidRPr="00E501C0" w:rsidRDefault="00D92AC4" w:rsidP="005E45F5">
            <w:pPr>
              <w:spacing w:after="0" w:line="240" w:lineRule="auto"/>
              <w:rPr>
                <w:rFonts w:ascii="Times New Roman" w:hAnsi="Times New Roman"/>
                <w:lang w:eastAsia="en-US"/>
              </w:rPr>
            </w:pPr>
          </w:p>
        </w:tc>
      </w:tr>
      <w:tr w:rsidR="00D92AC4" w:rsidRPr="00E60E22" w14:paraId="72854BAA" w14:textId="2452E48E" w:rsidTr="00D92AC4">
        <w:trPr>
          <w:gridBefore w:val="1"/>
          <w:wBefore w:w="28" w:type="dxa"/>
        </w:trPr>
        <w:tc>
          <w:tcPr>
            <w:tcW w:w="9606" w:type="dxa"/>
            <w:gridSpan w:val="2"/>
            <w:tcBorders>
              <w:top w:val="single" w:sz="4" w:space="0" w:color="auto"/>
              <w:left w:val="single" w:sz="4" w:space="0" w:color="auto"/>
              <w:bottom w:val="single" w:sz="4" w:space="0" w:color="auto"/>
              <w:right w:val="single" w:sz="4" w:space="0" w:color="auto"/>
            </w:tcBorders>
            <w:shd w:val="clear" w:color="auto" w:fill="FFFFFF"/>
            <w:tcMar>
              <w:top w:w="0" w:type="dxa"/>
              <w:left w:w="28" w:type="dxa"/>
              <w:bottom w:w="0" w:type="dxa"/>
              <w:right w:w="28" w:type="dxa"/>
            </w:tcMar>
            <w:hideMark/>
          </w:tcPr>
          <w:p w14:paraId="0A8115A2" w14:textId="77777777" w:rsidR="00D92AC4" w:rsidRPr="00E501C0" w:rsidRDefault="00D92AC4" w:rsidP="005E45F5">
            <w:pPr>
              <w:shd w:val="clear" w:color="auto" w:fill="FFFFFF"/>
              <w:spacing w:after="0"/>
              <w:rPr>
                <w:rFonts w:ascii="Times New Roman" w:eastAsia="SimSun" w:hAnsi="Times New Roman"/>
                <w:b/>
                <w:lang w:eastAsia="en-US"/>
              </w:rPr>
            </w:pPr>
            <w:r w:rsidRPr="00E501C0">
              <w:rPr>
                <w:rFonts w:ascii="Times New Roman" w:eastAsia="SimSun" w:hAnsi="Times New Roman"/>
                <w:b/>
                <w:lang w:eastAsia="en-US"/>
              </w:rPr>
              <w:t>Раздел 3.2. Физиология возбудимых тканей</w:t>
            </w:r>
          </w:p>
        </w:tc>
        <w:tc>
          <w:tcPr>
            <w:tcW w:w="2443" w:type="dxa"/>
            <w:tcBorders>
              <w:top w:val="single" w:sz="4" w:space="0" w:color="auto"/>
              <w:left w:val="single" w:sz="4" w:space="0" w:color="auto"/>
              <w:bottom w:val="single" w:sz="4" w:space="0" w:color="auto"/>
              <w:right w:val="single" w:sz="4" w:space="0" w:color="auto"/>
            </w:tcBorders>
            <w:shd w:val="clear" w:color="auto" w:fill="FFFFFF"/>
            <w:tcMar>
              <w:top w:w="0" w:type="dxa"/>
              <w:left w:w="28" w:type="dxa"/>
              <w:bottom w:w="0" w:type="dxa"/>
              <w:right w:w="28" w:type="dxa"/>
            </w:tcMar>
            <w:hideMark/>
          </w:tcPr>
          <w:p w14:paraId="15279496" w14:textId="77777777" w:rsidR="00D92AC4" w:rsidRPr="00E501C0" w:rsidRDefault="00D92AC4" w:rsidP="005E45F5">
            <w:pPr>
              <w:shd w:val="clear" w:color="auto" w:fill="FFFFFF"/>
              <w:spacing w:after="0"/>
              <w:jc w:val="center"/>
              <w:rPr>
                <w:rFonts w:ascii="Times New Roman" w:eastAsia="SimSun" w:hAnsi="Times New Roman"/>
                <w:b/>
                <w:lang w:eastAsia="en-US"/>
              </w:rPr>
            </w:pPr>
            <w:r w:rsidRPr="00E501C0">
              <w:rPr>
                <w:rFonts w:ascii="Times New Roman" w:eastAsia="SimSun" w:hAnsi="Times New Roman"/>
                <w:b/>
                <w:lang w:eastAsia="en-US"/>
              </w:rPr>
              <w:t>14/9</w:t>
            </w:r>
          </w:p>
        </w:tc>
        <w:tc>
          <w:tcPr>
            <w:tcW w:w="2693" w:type="dxa"/>
            <w:tcBorders>
              <w:top w:val="single" w:sz="4" w:space="0" w:color="auto"/>
              <w:left w:val="single" w:sz="4" w:space="0" w:color="auto"/>
              <w:bottom w:val="single" w:sz="4" w:space="0" w:color="auto"/>
              <w:right w:val="single" w:sz="4" w:space="0" w:color="auto"/>
            </w:tcBorders>
            <w:shd w:val="clear" w:color="auto" w:fill="FFFFFF"/>
            <w:tcMar>
              <w:top w:w="0" w:type="dxa"/>
              <w:left w:w="28" w:type="dxa"/>
              <w:bottom w:w="0" w:type="dxa"/>
              <w:right w:w="28" w:type="dxa"/>
            </w:tcMar>
          </w:tcPr>
          <w:p w14:paraId="2A7C02D4" w14:textId="77777777" w:rsidR="00D92AC4" w:rsidRPr="00E501C0" w:rsidRDefault="00D92AC4" w:rsidP="005E45F5">
            <w:pPr>
              <w:shd w:val="clear" w:color="auto" w:fill="FFFFFF"/>
              <w:spacing w:after="0"/>
              <w:jc w:val="center"/>
              <w:rPr>
                <w:rFonts w:ascii="Times New Roman" w:eastAsia="SimSun" w:hAnsi="Times New Roman"/>
                <w:lang w:eastAsia="en-US"/>
              </w:rPr>
            </w:pPr>
          </w:p>
        </w:tc>
      </w:tr>
      <w:tr w:rsidR="00D92AC4" w:rsidRPr="00E60E22" w14:paraId="0A448892" w14:textId="58346667" w:rsidTr="00D92AC4">
        <w:trPr>
          <w:gridBefore w:val="1"/>
          <w:wBefore w:w="28" w:type="dxa"/>
        </w:trPr>
        <w:tc>
          <w:tcPr>
            <w:tcW w:w="2553" w:type="dxa"/>
            <w:vMerge w:val="restart"/>
            <w:tcBorders>
              <w:top w:val="single" w:sz="4" w:space="0" w:color="auto"/>
              <w:left w:val="single" w:sz="4" w:space="0" w:color="auto"/>
              <w:bottom w:val="single" w:sz="4" w:space="0" w:color="auto"/>
              <w:right w:val="single" w:sz="4" w:space="0" w:color="auto"/>
            </w:tcBorders>
            <w:shd w:val="clear" w:color="auto" w:fill="FFFFFF"/>
            <w:tcMar>
              <w:top w:w="0" w:type="dxa"/>
              <w:left w:w="28" w:type="dxa"/>
              <w:bottom w:w="0" w:type="dxa"/>
              <w:right w:w="28" w:type="dxa"/>
            </w:tcMar>
            <w:hideMark/>
          </w:tcPr>
          <w:p w14:paraId="7EB4B1FD" w14:textId="77777777" w:rsidR="00D92AC4" w:rsidRPr="00E501C0" w:rsidRDefault="00D92AC4" w:rsidP="005E45F5">
            <w:pPr>
              <w:shd w:val="clear" w:color="auto" w:fill="FFFFFF"/>
              <w:spacing w:after="0"/>
              <w:rPr>
                <w:rFonts w:ascii="Times New Roman" w:eastAsia="SimSun" w:hAnsi="Times New Roman"/>
                <w:color w:val="000000"/>
                <w:lang w:eastAsia="en-US"/>
              </w:rPr>
            </w:pPr>
            <w:r w:rsidRPr="00E501C0">
              <w:rPr>
                <w:rFonts w:ascii="Times New Roman" w:eastAsia="SimSun" w:hAnsi="Times New Roman"/>
                <w:b/>
                <w:color w:val="000000"/>
                <w:lang w:eastAsia="en-US"/>
              </w:rPr>
              <w:lastRenderedPageBreak/>
              <w:t>Тема 3.2.1.</w:t>
            </w:r>
            <w:r w:rsidRPr="00E501C0">
              <w:rPr>
                <w:rFonts w:ascii="Times New Roman" w:eastAsia="SimSun" w:hAnsi="Times New Roman"/>
                <w:color w:val="000000"/>
                <w:lang w:eastAsia="en-US"/>
              </w:rPr>
              <w:t xml:space="preserve"> Нервная система</w:t>
            </w:r>
          </w:p>
        </w:tc>
        <w:tc>
          <w:tcPr>
            <w:tcW w:w="7053" w:type="dxa"/>
            <w:tcBorders>
              <w:top w:val="single" w:sz="4" w:space="0" w:color="auto"/>
              <w:left w:val="single" w:sz="4" w:space="0" w:color="auto"/>
              <w:bottom w:val="single" w:sz="4" w:space="0" w:color="auto"/>
              <w:right w:val="single" w:sz="4" w:space="0" w:color="auto"/>
            </w:tcBorders>
            <w:shd w:val="clear" w:color="auto" w:fill="FFFFFF"/>
            <w:tcMar>
              <w:top w:w="0" w:type="dxa"/>
              <w:left w:w="28" w:type="dxa"/>
              <w:bottom w:w="0" w:type="dxa"/>
              <w:right w:w="28" w:type="dxa"/>
            </w:tcMar>
            <w:hideMark/>
          </w:tcPr>
          <w:p w14:paraId="751D3337" w14:textId="77777777" w:rsidR="00D92AC4" w:rsidRPr="00E501C0" w:rsidRDefault="00D92AC4" w:rsidP="005E45F5">
            <w:pPr>
              <w:shd w:val="clear" w:color="auto" w:fill="FFFFFF"/>
              <w:spacing w:after="0"/>
              <w:rPr>
                <w:rFonts w:ascii="Times New Roman" w:eastAsia="SimSun" w:hAnsi="Times New Roman"/>
                <w:b/>
                <w:color w:val="000000"/>
                <w:lang w:eastAsia="en-US"/>
              </w:rPr>
            </w:pPr>
            <w:r w:rsidRPr="00E501C0">
              <w:rPr>
                <w:rFonts w:ascii="Times New Roman" w:eastAsia="SimSun" w:hAnsi="Times New Roman"/>
                <w:b/>
                <w:bCs/>
                <w:color w:val="000000"/>
                <w:lang w:eastAsia="en-US"/>
              </w:rPr>
              <w:t>Содержание учебного материала:</w:t>
            </w:r>
          </w:p>
        </w:tc>
        <w:tc>
          <w:tcPr>
            <w:tcW w:w="2443" w:type="dxa"/>
            <w:tcBorders>
              <w:top w:val="single" w:sz="4" w:space="0" w:color="auto"/>
              <w:left w:val="single" w:sz="4" w:space="0" w:color="auto"/>
              <w:bottom w:val="single" w:sz="4" w:space="0" w:color="auto"/>
              <w:right w:val="single" w:sz="4" w:space="0" w:color="auto"/>
            </w:tcBorders>
            <w:shd w:val="clear" w:color="auto" w:fill="FFFFFF"/>
            <w:tcMar>
              <w:top w:w="0" w:type="dxa"/>
              <w:left w:w="28" w:type="dxa"/>
              <w:bottom w:w="0" w:type="dxa"/>
              <w:right w:w="28" w:type="dxa"/>
            </w:tcMar>
            <w:hideMark/>
          </w:tcPr>
          <w:p w14:paraId="7C42AC01" w14:textId="77777777" w:rsidR="00D92AC4" w:rsidRPr="00E501C0" w:rsidRDefault="00D92AC4" w:rsidP="005E45F5">
            <w:pPr>
              <w:shd w:val="clear" w:color="auto" w:fill="FFFFFF"/>
              <w:spacing w:after="0"/>
              <w:jc w:val="center"/>
              <w:rPr>
                <w:rFonts w:ascii="Times New Roman" w:eastAsia="SimSun" w:hAnsi="Times New Roman"/>
                <w:b/>
                <w:lang w:eastAsia="en-US"/>
              </w:rPr>
            </w:pPr>
            <w:r w:rsidRPr="00E501C0">
              <w:rPr>
                <w:rFonts w:ascii="Times New Roman" w:eastAsia="SimSun" w:hAnsi="Times New Roman"/>
                <w:b/>
                <w:lang w:eastAsia="en-US"/>
              </w:rPr>
              <w:t>3/2</w:t>
            </w:r>
          </w:p>
        </w:tc>
        <w:tc>
          <w:tcPr>
            <w:tcW w:w="2693" w:type="dxa"/>
            <w:vMerge w:val="restart"/>
            <w:tcBorders>
              <w:top w:val="single" w:sz="4" w:space="0" w:color="auto"/>
              <w:left w:val="single" w:sz="4" w:space="0" w:color="auto"/>
              <w:bottom w:val="single" w:sz="4" w:space="0" w:color="auto"/>
              <w:right w:val="single" w:sz="4" w:space="0" w:color="auto"/>
            </w:tcBorders>
            <w:shd w:val="clear" w:color="auto" w:fill="FFFFFF"/>
            <w:tcMar>
              <w:top w:w="0" w:type="dxa"/>
              <w:left w:w="28" w:type="dxa"/>
              <w:bottom w:w="0" w:type="dxa"/>
              <w:right w:w="28" w:type="dxa"/>
            </w:tcMar>
          </w:tcPr>
          <w:p w14:paraId="145133FF" w14:textId="0E07DEE0" w:rsidR="00D92AC4" w:rsidRPr="00E501C0" w:rsidRDefault="00D92AC4" w:rsidP="00D92AC4">
            <w:pPr>
              <w:suppressAutoHyphens/>
              <w:spacing w:after="0" w:line="240" w:lineRule="auto"/>
              <w:jc w:val="center"/>
              <w:rPr>
                <w:rFonts w:ascii="Times New Roman" w:eastAsia="SimSun" w:hAnsi="Times New Roman"/>
                <w:lang w:eastAsia="en-US"/>
              </w:rPr>
            </w:pPr>
            <w:r w:rsidRPr="00E501C0">
              <w:rPr>
                <w:rFonts w:ascii="Times New Roman" w:hAnsi="Times New Roman"/>
                <w:lang w:eastAsia="en-US"/>
              </w:rPr>
              <w:t>ОК 01, ОК 02, ОК 08</w:t>
            </w:r>
          </w:p>
        </w:tc>
      </w:tr>
      <w:tr w:rsidR="00D92AC4" w:rsidRPr="00E60E22" w14:paraId="68FA3EDD" w14:textId="31BF2F7C" w:rsidTr="00D92AC4">
        <w:trPr>
          <w:gridBefore w:val="1"/>
          <w:wBefore w:w="28" w:type="dxa"/>
        </w:trPr>
        <w:tc>
          <w:tcPr>
            <w:tcW w:w="2553" w:type="dxa"/>
            <w:vMerge/>
            <w:tcBorders>
              <w:top w:val="single" w:sz="4" w:space="0" w:color="auto"/>
              <w:left w:val="single" w:sz="4" w:space="0" w:color="auto"/>
              <w:bottom w:val="single" w:sz="4" w:space="0" w:color="auto"/>
              <w:right w:val="single" w:sz="4" w:space="0" w:color="auto"/>
            </w:tcBorders>
            <w:vAlign w:val="center"/>
            <w:hideMark/>
          </w:tcPr>
          <w:p w14:paraId="0237EEBB" w14:textId="77777777" w:rsidR="00D92AC4" w:rsidRPr="00E501C0" w:rsidRDefault="00D92AC4" w:rsidP="005E45F5">
            <w:pPr>
              <w:spacing w:after="0" w:line="240" w:lineRule="auto"/>
              <w:rPr>
                <w:rFonts w:ascii="Times New Roman" w:eastAsia="SimSun" w:hAnsi="Times New Roman"/>
                <w:color w:val="000000"/>
                <w:lang w:eastAsia="en-US"/>
              </w:rPr>
            </w:pPr>
          </w:p>
        </w:tc>
        <w:tc>
          <w:tcPr>
            <w:tcW w:w="7053" w:type="dxa"/>
            <w:tcBorders>
              <w:top w:val="single" w:sz="4" w:space="0" w:color="auto"/>
              <w:left w:val="single" w:sz="4" w:space="0" w:color="auto"/>
              <w:bottom w:val="single" w:sz="4" w:space="0" w:color="auto"/>
              <w:right w:val="single" w:sz="4" w:space="0" w:color="auto"/>
            </w:tcBorders>
            <w:shd w:val="clear" w:color="auto" w:fill="FFFFFF"/>
            <w:tcMar>
              <w:top w:w="0" w:type="dxa"/>
              <w:left w:w="28" w:type="dxa"/>
              <w:bottom w:w="0" w:type="dxa"/>
              <w:right w:w="28" w:type="dxa"/>
            </w:tcMar>
            <w:hideMark/>
          </w:tcPr>
          <w:p w14:paraId="36CE3D6C" w14:textId="77777777" w:rsidR="00D92AC4" w:rsidRPr="00E501C0" w:rsidRDefault="00D92AC4" w:rsidP="005E45F5">
            <w:pPr>
              <w:shd w:val="clear" w:color="auto" w:fill="FFFFFF"/>
              <w:spacing w:after="0"/>
              <w:rPr>
                <w:rFonts w:ascii="Times New Roman" w:eastAsia="SimSun" w:hAnsi="Times New Roman"/>
                <w:bCs/>
                <w:color w:val="000000"/>
                <w:lang w:eastAsia="en-US"/>
              </w:rPr>
            </w:pPr>
            <w:r w:rsidRPr="00E501C0">
              <w:rPr>
                <w:rFonts w:ascii="Times New Roman" w:eastAsia="SimSun" w:hAnsi="Times New Roman"/>
                <w:bCs/>
                <w:color w:val="000000"/>
                <w:lang w:eastAsia="en-US"/>
              </w:rPr>
              <w:t>1.</w:t>
            </w:r>
            <w:r w:rsidRPr="00E501C0">
              <w:rPr>
                <w:rFonts w:ascii="Times New Roman" w:eastAsia="SimSun" w:hAnsi="Times New Roman"/>
                <w:lang w:eastAsia="en-US"/>
              </w:rPr>
              <w:t xml:space="preserve"> Регулирующие функции нервной системы:</w:t>
            </w:r>
            <w:r w:rsidRPr="00E501C0">
              <w:rPr>
                <w:rFonts w:ascii="Times New Roman" w:eastAsia="SimSun" w:hAnsi="Times New Roman"/>
                <w:bCs/>
                <w:color w:val="000000"/>
                <w:lang w:eastAsia="en-US"/>
              </w:rPr>
              <w:t xml:space="preserve"> структура, </w:t>
            </w:r>
            <w:r w:rsidRPr="00E501C0">
              <w:rPr>
                <w:rFonts w:ascii="Times New Roman" w:eastAsia="SimSun" w:hAnsi="Times New Roman"/>
                <w:lang w:eastAsia="en-US"/>
              </w:rPr>
              <w:t>функции</w:t>
            </w:r>
            <w:r w:rsidRPr="00E501C0">
              <w:rPr>
                <w:rFonts w:ascii="Times New Roman" w:eastAsia="SimSun" w:hAnsi="Times New Roman"/>
                <w:bCs/>
                <w:color w:val="000000"/>
                <w:lang w:eastAsia="en-US"/>
              </w:rPr>
              <w:t xml:space="preserve"> нервной системы,</w:t>
            </w:r>
            <w:r w:rsidRPr="00E501C0">
              <w:rPr>
                <w:rFonts w:ascii="Times New Roman" w:eastAsia="SimSun" w:hAnsi="Times New Roman"/>
                <w:lang w:eastAsia="en-US"/>
              </w:rPr>
              <w:t xml:space="preserve"> функции, типы нейронов, возбуждающие и тормозящие синапсы.</w:t>
            </w:r>
          </w:p>
        </w:tc>
        <w:tc>
          <w:tcPr>
            <w:tcW w:w="2443" w:type="dxa"/>
            <w:vMerge w:val="restart"/>
            <w:tcBorders>
              <w:top w:val="single" w:sz="4" w:space="0" w:color="auto"/>
              <w:left w:val="single" w:sz="4" w:space="0" w:color="auto"/>
              <w:bottom w:val="single" w:sz="4" w:space="0" w:color="auto"/>
              <w:right w:val="single" w:sz="4" w:space="0" w:color="auto"/>
            </w:tcBorders>
            <w:shd w:val="clear" w:color="auto" w:fill="FFFFFF"/>
            <w:tcMar>
              <w:top w:w="0" w:type="dxa"/>
              <w:left w:w="28" w:type="dxa"/>
              <w:bottom w:w="0" w:type="dxa"/>
              <w:right w:w="28" w:type="dxa"/>
            </w:tcMar>
            <w:hideMark/>
          </w:tcPr>
          <w:p w14:paraId="211728A3" w14:textId="77777777" w:rsidR="00D92AC4" w:rsidRPr="00E501C0" w:rsidRDefault="00D92AC4" w:rsidP="005E45F5">
            <w:pPr>
              <w:shd w:val="clear" w:color="auto" w:fill="FFFFFF"/>
              <w:spacing w:after="0"/>
              <w:jc w:val="center"/>
              <w:rPr>
                <w:rFonts w:ascii="Times New Roman" w:eastAsia="SimSun" w:hAnsi="Times New Roman"/>
                <w:lang w:eastAsia="en-US"/>
              </w:rPr>
            </w:pPr>
            <w:r w:rsidRPr="00E501C0">
              <w:rPr>
                <w:rFonts w:ascii="Times New Roman" w:eastAsia="SimSun" w:hAnsi="Times New Roman"/>
                <w:lang w:eastAsia="en-US"/>
              </w:rPr>
              <w:t>1</w:t>
            </w:r>
          </w:p>
        </w:tc>
        <w:tc>
          <w:tcPr>
            <w:tcW w:w="2693" w:type="dxa"/>
            <w:vMerge/>
            <w:tcBorders>
              <w:top w:val="single" w:sz="4" w:space="0" w:color="auto"/>
              <w:left w:val="single" w:sz="4" w:space="0" w:color="auto"/>
              <w:bottom w:val="single" w:sz="4" w:space="0" w:color="auto"/>
              <w:right w:val="single" w:sz="4" w:space="0" w:color="auto"/>
            </w:tcBorders>
            <w:vAlign w:val="center"/>
            <w:hideMark/>
          </w:tcPr>
          <w:p w14:paraId="107EBBE0" w14:textId="77777777" w:rsidR="00D92AC4" w:rsidRPr="00E501C0" w:rsidRDefault="00D92AC4" w:rsidP="005E45F5">
            <w:pPr>
              <w:spacing w:after="0" w:line="240" w:lineRule="auto"/>
              <w:rPr>
                <w:rFonts w:ascii="Times New Roman" w:eastAsia="SimSun" w:hAnsi="Times New Roman"/>
                <w:lang w:eastAsia="en-US"/>
              </w:rPr>
            </w:pPr>
          </w:p>
        </w:tc>
      </w:tr>
      <w:tr w:rsidR="00D92AC4" w:rsidRPr="00E60E22" w14:paraId="75F67912" w14:textId="65DF3195" w:rsidTr="00D92AC4">
        <w:trPr>
          <w:gridBefore w:val="1"/>
          <w:wBefore w:w="28" w:type="dxa"/>
        </w:trPr>
        <w:tc>
          <w:tcPr>
            <w:tcW w:w="2553" w:type="dxa"/>
            <w:vMerge/>
            <w:tcBorders>
              <w:top w:val="single" w:sz="4" w:space="0" w:color="auto"/>
              <w:left w:val="single" w:sz="4" w:space="0" w:color="auto"/>
              <w:bottom w:val="single" w:sz="4" w:space="0" w:color="auto"/>
              <w:right w:val="single" w:sz="4" w:space="0" w:color="auto"/>
            </w:tcBorders>
            <w:vAlign w:val="center"/>
            <w:hideMark/>
          </w:tcPr>
          <w:p w14:paraId="634A90DB" w14:textId="77777777" w:rsidR="00D92AC4" w:rsidRPr="00E501C0" w:rsidRDefault="00D92AC4" w:rsidP="005E45F5">
            <w:pPr>
              <w:spacing w:after="0" w:line="240" w:lineRule="auto"/>
              <w:rPr>
                <w:rFonts w:ascii="Times New Roman" w:eastAsia="SimSun" w:hAnsi="Times New Roman"/>
                <w:color w:val="000000"/>
                <w:lang w:eastAsia="en-US"/>
              </w:rPr>
            </w:pPr>
          </w:p>
        </w:tc>
        <w:tc>
          <w:tcPr>
            <w:tcW w:w="7053" w:type="dxa"/>
            <w:tcBorders>
              <w:top w:val="single" w:sz="4" w:space="0" w:color="auto"/>
              <w:left w:val="single" w:sz="4" w:space="0" w:color="auto"/>
              <w:bottom w:val="single" w:sz="4" w:space="0" w:color="auto"/>
              <w:right w:val="single" w:sz="4" w:space="0" w:color="auto"/>
            </w:tcBorders>
            <w:shd w:val="clear" w:color="auto" w:fill="FFFFFF"/>
            <w:tcMar>
              <w:top w:w="0" w:type="dxa"/>
              <w:left w:w="28" w:type="dxa"/>
              <w:bottom w:w="0" w:type="dxa"/>
              <w:right w:w="28" w:type="dxa"/>
            </w:tcMar>
            <w:hideMark/>
          </w:tcPr>
          <w:p w14:paraId="3EA402F7" w14:textId="77777777" w:rsidR="00D92AC4" w:rsidRPr="00E501C0" w:rsidRDefault="00D92AC4" w:rsidP="005E45F5">
            <w:pPr>
              <w:shd w:val="clear" w:color="auto" w:fill="FFFFFF"/>
              <w:snapToGrid w:val="0"/>
              <w:spacing w:after="0"/>
              <w:rPr>
                <w:rFonts w:ascii="Times New Roman" w:eastAsia="SimSun" w:hAnsi="Times New Roman"/>
                <w:lang w:eastAsia="en-US"/>
              </w:rPr>
            </w:pPr>
            <w:r w:rsidRPr="00E501C0">
              <w:rPr>
                <w:rFonts w:ascii="Times New Roman" w:eastAsia="SimSun" w:hAnsi="Times New Roman"/>
                <w:bCs/>
                <w:color w:val="000000"/>
                <w:lang w:eastAsia="en-US"/>
              </w:rPr>
              <w:t>2.Особенности деятельности нервных центров</w:t>
            </w:r>
            <w:r w:rsidRPr="00E501C0">
              <w:rPr>
                <w:rFonts w:ascii="Times New Roman" w:eastAsia="SimSun" w:hAnsi="Times New Roman"/>
                <w:lang w:eastAsia="en-US"/>
              </w:rPr>
              <w:t>, координация деятельности ЦНС, функции спинного, головного мозга, коры больших полушарий, о</w:t>
            </w:r>
            <w:r w:rsidRPr="00E501C0">
              <w:rPr>
                <w:rFonts w:ascii="Times New Roman" w:eastAsia="SimSun" w:hAnsi="Times New Roman"/>
                <w:bCs/>
                <w:color w:val="000000"/>
                <w:lang w:eastAsia="en-US"/>
              </w:rPr>
              <w:t>рганизация вегетативной нервной системы</w:t>
            </w:r>
          </w:p>
        </w:tc>
        <w:tc>
          <w:tcPr>
            <w:tcW w:w="2443" w:type="dxa"/>
            <w:vMerge/>
            <w:tcBorders>
              <w:top w:val="single" w:sz="4" w:space="0" w:color="auto"/>
              <w:left w:val="single" w:sz="4" w:space="0" w:color="auto"/>
              <w:bottom w:val="single" w:sz="4" w:space="0" w:color="auto"/>
              <w:right w:val="single" w:sz="4" w:space="0" w:color="auto"/>
            </w:tcBorders>
            <w:vAlign w:val="center"/>
            <w:hideMark/>
          </w:tcPr>
          <w:p w14:paraId="35129CAA" w14:textId="77777777" w:rsidR="00D92AC4" w:rsidRPr="00E501C0" w:rsidRDefault="00D92AC4" w:rsidP="005E45F5">
            <w:pPr>
              <w:spacing w:after="0" w:line="240" w:lineRule="auto"/>
              <w:rPr>
                <w:rFonts w:ascii="Times New Roman" w:eastAsia="SimSun" w:hAnsi="Times New Roman"/>
                <w:lang w:eastAsia="en-US"/>
              </w:rPr>
            </w:pPr>
          </w:p>
        </w:tc>
        <w:tc>
          <w:tcPr>
            <w:tcW w:w="2693" w:type="dxa"/>
            <w:vMerge/>
            <w:tcBorders>
              <w:top w:val="single" w:sz="4" w:space="0" w:color="auto"/>
              <w:left w:val="single" w:sz="4" w:space="0" w:color="auto"/>
              <w:bottom w:val="single" w:sz="4" w:space="0" w:color="auto"/>
              <w:right w:val="single" w:sz="4" w:space="0" w:color="auto"/>
            </w:tcBorders>
            <w:vAlign w:val="center"/>
            <w:hideMark/>
          </w:tcPr>
          <w:p w14:paraId="261104EB" w14:textId="77777777" w:rsidR="00D92AC4" w:rsidRPr="00E501C0" w:rsidRDefault="00D92AC4" w:rsidP="005E45F5">
            <w:pPr>
              <w:spacing w:after="0" w:line="240" w:lineRule="auto"/>
              <w:rPr>
                <w:rFonts w:ascii="Times New Roman" w:eastAsia="SimSun" w:hAnsi="Times New Roman"/>
                <w:lang w:eastAsia="en-US"/>
              </w:rPr>
            </w:pPr>
          </w:p>
        </w:tc>
      </w:tr>
      <w:tr w:rsidR="00D92AC4" w:rsidRPr="00E60E22" w14:paraId="0C66993B" w14:textId="0616DF79" w:rsidTr="00D92AC4">
        <w:trPr>
          <w:gridBefore w:val="1"/>
          <w:wBefore w:w="28" w:type="dxa"/>
        </w:trPr>
        <w:tc>
          <w:tcPr>
            <w:tcW w:w="2553" w:type="dxa"/>
            <w:vMerge/>
            <w:tcBorders>
              <w:top w:val="single" w:sz="4" w:space="0" w:color="auto"/>
              <w:left w:val="single" w:sz="4" w:space="0" w:color="auto"/>
              <w:bottom w:val="single" w:sz="4" w:space="0" w:color="auto"/>
              <w:right w:val="single" w:sz="4" w:space="0" w:color="auto"/>
            </w:tcBorders>
            <w:vAlign w:val="center"/>
            <w:hideMark/>
          </w:tcPr>
          <w:p w14:paraId="0B8F8F3E" w14:textId="77777777" w:rsidR="00D92AC4" w:rsidRPr="00E501C0" w:rsidRDefault="00D92AC4" w:rsidP="005E45F5">
            <w:pPr>
              <w:spacing w:after="0" w:line="240" w:lineRule="auto"/>
              <w:rPr>
                <w:rFonts w:ascii="Times New Roman" w:eastAsia="SimSun" w:hAnsi="Times New Roman"/>
                <w:color w:val="000000"/>
                <w:lang w:eastAsia="en-US"/>
              </w:rPr>
            </w:pPr>
          </w:p>
        </w:tc>
        <w:tc>
          <w:tcPr>
            <w:tcW w:w="7053" w:type="dxa"/>
            <w:tcBorders>
              <w:top w:val="single" w:sz="4" w:space="0" w:color="auto"/>
              <w:left w:val="single" w:sz="4" w:space="0" w:color="auto"/>
              <w:bottom w:val="single" w:sz="4" w:space="0" w:color="auto"/>
              <w:right w:val="single" w:sz="4" w:space="0" w:color="auto"/>
            </w:tcBorders>
            <w:shd w:val="clear" w:color="auto" w:fill="FFFFFF"/>
            <w:tcMar>
              <w:top w:w="0" w:type="dxa"/>
              <w:left w:w="28" w:type="dxa"/>
              <w:bottom w:w="0" w:type="dxa"/>
              <w:right w:w="28" w:type="dxa"/>
            </w:tcMar>
            <w:hideMark/>
          </w:tcPr>
          <w:p w14:paraId="1D76FFFD" w14:textId="77777777" w:rsidR="00D92AC4" w:rsidRPr="00E501C0" w:rsidRDefault="00D92AC4" w:rsidP="005E45F5">
            <w:pPr>
              <w:shd w:val="clear" w:color="auto" w:fill="FFFFFF"/>
              <w:spacing w:after="0"/>
              <w:rPr>
                <w:rFonts w:ascii="Times New Roman" w:eastAsia="SimSun" w:hAnsi="Times New Roman"/>
                <w:b/>
                <w:color w:val="000000"/>
                <w:lang w:eastAsia="en-US"/>
              </w:rPr>
            </w:pPr>
            <w:r w:rsidRPr="00E501C0">
              <w:rPr>
                <w:rFonts w:ascii="Times New Roman" w:eastAsia="SimSun" w:hAnsi="Times New Roman"/>
                <w:b/>
                <w:bCs/>
                <w:lang w:eastAsia="en-US"/>
              </w:rPr>
              <w:t>В том числе практических занятий и лабораторных работ</w:t>
            </w:r>
          </w:p>
        </w:tc>
        <w:tc>
          <w:tcPr>
            <w:tcW w:w="2443" w:type="dxa"/>
            <w:tcBorders>
              <w:top w:val="single" w:sz="4" w:space="0" w:color="auto"/>
              <w:left w:val="single" w:sz="4" w:space="0" w:color="auto"/>
              <w:bottom w:val="single" w:sz="4" w:space="0" w:color="auto"/>
              <w:right w:val="single" w:sz="4" w:space="0" w:color="auto"/>
            </w:tcBorders>
            <w:shd w:val="clear" w:color="auto" w:fill="FFFFFF"/>
            <w:tcMar>
              <w:top w:w="0" w:type="dxa"/>
              <w:left w:w="28" w:type="dxa"/>
              <w:bottom w:w="0" w:type="dxa"/>
              <w:right w:w="28" w:type="dxa"/>
            </w:tcMar>
            <w:hideMark/>
          </w:tcPr>
          <w:p w14:paraId="794744CE" w14:textId="77777777" w:rsidR="00D92AC4" w:rsidRPr="00E501C0" w:rsidRDefault="00D92AC4" w:rsidP="005E45F5">
            <w:pPr>
              <w:shd w:val="clear" w:color="auto" w:fill="FFFFFF"/>
              <w:spacing w:after="0"/>
              <w:jc w:val="center"/>
              <w:rPr>
                <w:rFonts w:ascii="Times New Roman" w:eastAsia="SimSun" w:hAnsi="Times New Roman"/>
                <w:b/>
                <w:iCs/>
                <w:color w:val="000000"/>
                <w:lang w:eastAsia="en-US"/>
              </w:rPr>
            </w:pPr>
            <w:r w:rsidRPr="00E501C0">
              <w:rPr>
                <w:rFonts w:ascii="Times New Roman" w:eastAsia="SimSun" w:hAnsi="Times New Roman"/>
                <w:b/>
                <w:iCs/>
                <w:color w:val="000000"/>
                <w:lang w:eastAsia="en-US"/>
              </w:rPr>
              <w:t>2</w:t>
            </w:r>
          </w:p>
        </w:tc>
        <w:tc>
          <w:tcPr>
            <w:tcW w:w="2693" w:type="dxa"/>
            <w:vMerge/>
            <w:tcBorders>
              <w:top w:val="single" w:sz="4" w:space="0" w:color="auto"/>
              <w:left w:val="single" w:sz="4" w:space="0" w:color="auto"/>
              <w:bottom w:val="single" w:sz="4" w:space="0" w:color="auto"/>
              <w:right w:val="single" w:sz="4" w:space="0" w:color="auto"/>
            </w:tcBorders>
            <w:vAlign w:val="center"/>
            <w:hideMark/>
          </w:tcPr>
          <w:p w14:paraId="3E278002" w14:textId="77777777" w:rsidR="00D92AC4" w:rsidRPr="00E501C0" w:rsidRDefault="00D92AC4" w:rsidP="005E45F5">
            <w:pPr>
              <w:spacing w:after="0" w:line="240" w:lineRule="auto"/>
              <w:rPr>
                <w:rFonts w:ascii="Times New Roman" w:eastAsia="SimSun" w:hAnsi="Times New Roman"/>
                <w:lang w:eastAsia="en-US"/>
              </w:rPr>
            </w:pPr>
          </w:p>
        </w:tc>
      </w:tr>
      <w:tr w:rsidR="00D92AC4" w:rsidRPr="00E60E22" w14:paraId="6B2A1FE5" w14:textId="11D50B0A" w:rsidTr="00D92AC4">
        <w:trPr>
          <w:gridBefore w:val="1"/>
          <w:wBefore w:w="28" w:type="dxa"/>
        </w:trPr>
        <w:tc>
          <w:tcPr>
            <w:tcW w:w="2553" w:type="dxa"/>
            <w:vMerge/>
            <w:tcBorders>
              <w:top w:val="single" w:sz="4" w:space="0" w:color="auto"/>
              <w:left w:val="single" w:sz="4" w:space="0" w:color="auto"/>
              <w:bottom w:val="single" w:sz="4" w:space="0" w:color="auto"/>
              <w:right w:val="single" w:sz="4" w:space="0" w:color="auto"/>
            </w:tcBorders>
            <w:vAlign w:val="center"/>
            <w:hideMark/>
          </w:tcPr>
          <w:p w14:paraId="5711315E" w14:textId="77777777" w:rsidR="00D92AC4" w:rsidRPr="00E501C0" w:rsidRDefault="00D92AC4" w:rsidP="005E45F5">
            <w:pPr>
              <w:spacing w:after="0" w:line="240" w:lineRule="auto"/>
              <w:rPr>
                <w:rFonts w:ascii="Times New Roman" w:eastAsia="SimSun" w:hAnsi="Times New Roman"/>
                <w:color w:val="000000"/>
                <w:lang w:eastAsia="en-US"/>
              </w:rPr>
            </w:pPr>
          </w:p>
        </w:tc>
        <w:tc>
          <w:tcPr>
            <w:tcW w:w="7053" w:type="dxa"/>
            <w:tcBorders>
              <w:top w:val="single" w:sz="4" w:space="0" w:color="auto"/>
              <w:left w:val="single" w:sz="4" w:space="0" w:color="auto"/>
              <w:bottom w:val="single" w:sz="4" w:space="0" w:color="auto"/>
              <w:right w:val="single" w:sz="4" w:space="0" w:color="auto"/>
            </w:tcBorders>
            <w:shd w:val="clear" w:color="auto" w:fill="FFFFFF"/>
            <w:tcMar>
              <w:top w:w="0" w:type="dxa"/>
              <w:left w:w="28" w:type="dxa"/>
              <w:bottom w:w="0" w:type="dxa"/>
              <w:right w:w="28" w:type="dxa"/>
            </w:tcMar>
            <w:hideMark/>
          </w:tcPr>
          <w:p w14:paraId="499FC12F" w14:textId="77777777" w:rsidR="00D92AC4" w:rsidRPr="00E501C0" w:rsidRDefault="00D92AC4" w:rsidP="005E45F5">
            <w:pPr>
              <w:shd w:val="clear" w:color="auto" w:fill="FFFFFF"/>
              <w:spacing w:after="0"/>
              <w:rPr>
                <w:rFonts w:ascii="Times New Roman" w:eastAsia="SimSun" w:hAnsi="Times New Roman"/>
                <w:lang w:eastAsia="en-US"/>
              </w:rPr>
            </w:pPr>
            <w:r w:rsidRPr="00E501C0">
              <w:rPr>
                <w:rFonts w:ascii="Times New Roman" w:eastAsia="SimSun" w:hAnsi="Times New Roman"/>
                <w:b/>
                <w:color w:val="000000"/>
                <w:lang w:eastAsia="en-US"/>
              </w:rPr>
              <w:t>Практическая работа 9</w:t>
            </w:r>
            <w:r w:rsidRPr="00E501C0">
              <w:rPr>
                <w:rFonts w:ascii="Times New Roman" w:eastAsia="SimSun" w:hAnsi="Times New Roman"/>
                <w:color w:val="000000"/>
                <w:lang w:eastAsia="en-US"/>
              </w:rPr>
              <w:t xml:space="preserve">. </w:t>
            </w:r>
            <w:r w:rsidRPr="00E501C0">
              <w:rPr>
                <w:rFonts w:ascii="Times New Roman" w:eastAsia="SimSun" w:hAnsi="Times New Roman"/>
                <w:iCs/>
                <w:color w:val="000000"/>
                <w:lang w:eastAsia="en-US"/>
              </w:rPr>
              <w:t>Исследование вегетативных рефлексов</w:t>
            </w:r>
          </w:p>
        </w:tc>
        <w:tc>
          <w:tcPr>
            <w:tcW w:w="2443" w:type="dxa"/>
            <w:tcBorders>
              <w:top w:val="single" w:sz="4" w:space="0" w:color="auto"/>
              <w:left w:val="single" w:sz="4" w:space="0" w:color="auto"/>
              <w:bottom w:val="single" w:sz="4" w:space="0" w:color="auto"/>
              <w:right w:val="single" w:sz="4" w:space="0" w:color="auto"/>
            </w:tcBorders>
            <w:shd w:val="clear" w:color="auto" w:fill="FFFFFF"/>
            <w:tcMar>
              <w:top w:w="0" w:type="dxa"/>
              <w:left w:w="28" w:type="dxa"/>
              <w:bottom w:w="0" w:type="dxa"/>
              <w:right w:w="28" w:type="dxa"/>
            </w:tcMar>
            <w:hideMark/>
          </w:tcPr>
          <w:p w14:paraId="10C30058" w14:textId="77777777" w:rsidR="00D92AC4" w:rsidRPr="00E501C0" w:rsidRDefault="00D92AC4" w:rsidP="005E45F5">
            <w:pPr>
              <w:shd w:val="clear" w:color="auto" w:fill="FFFFFF"/>
              <w:spacing w:after="0"/>
              <w:jc w:val="center"/>
              <w:rPr>
                <w:rFonts w:ascii="Times New Roman" w:eastAsia="SimSun" w:hAnsi="Times New Roman"/>
                <w:iCs/>
                <w:color w:val="000000"/>
                <w:lang w:eastAsia="en-US"/>
              </w:rPr>
            </w:pPr>
            <w:r w:rsidRPr="00E501C0">
              <w:rPr>
                <w:rFonts w:ascii="Times New Roman" w:eastAsia="SimSun" w:hAnsi="Times New Roman"/>
                <w:iCs/>
                <w:color w:val="000000"/>
                <w:lang w:eastAsia="en-US"/>
              </w:rPr>
              <w:t>2</w:t>
            </w:r>
          </w:p>
        </w:tc>
        <w:tc>
          <w:tcPr>
            <w:tcW w:w="2693" w:type="dxa"/>
            <w:vMerge/>
            <w:tcBorders>
              <w:top w:val="single" w:sz="4" w:space="0" w:color="auto"/>
              <w:left w:val="single" w:sz="4" w:space="0" w:color="auto"/>
              <w:bottom w:val="single" w:sz="4" w:space="0" w:color="auto"/>
              <w:right w:val="single" w:sz="4" w:space="0" w:color="auto"/>
            </w:tcBorders>
            <w:vAlign w:val="center"/>
            <w:hideMark/>
          </w:tcPr>
          <w:p w14:paraId="23F0E266" w14:textId="77777777" w:rsidR="00D92AC4" w:rsidRPr="00E501C0" w:rsidRDefault="00D92AC4" w:rsidP="005E45F5">
            <w:pPr>
              <w:spacing w:after="0" w:line="240" w:lineRule="auto"/>
              <w:rPr>
                <w:rFonts w:ascii="Times New Roman" w:eastAsia="SimSun" w:hAnsi="Times New Roman"/>
                <w:lang w:eastAsia="en-US"/>
              </w:rPr>
            </w:pPr>
          </w:p>
        </w:tc>
      </w:tr>
      <w:tr w:rsidR="00D92AC4" w:rsidRPr="00E60E22" w14:paraId="1978FC30" w14:textId="07DCFD1C" w:rsidTr="00D92AC4">
        <w:trPr>
          <w:gridBefore w:val="1"/>
          <w:wBefore w:w="28" w:type="dxa"/>
        </w:trPr>
        <w:tc>
          <w:tcPr>
            <w:tcW w:w="2553" w:type="dxa"/>
            <w:vMerge w:val="restart"/>
            <w:tcBorders>
              <w:top w:val="single" w:sz="4" w:space="0" w:color="auto"/>
              <w:left w:val="single" w:sz="4" w:space="0" w:color="auto"/>
              <w:bottom w:val="single" w:sz="4" w:space="0" w:color="auto"/>
              <w:right w:val="single" w:sz="4" w:space="0" w:color="auto"/>
            </w:tcBorders>
            <w:shd w:val="clear" w:color="auto" w:fill="FFFFFF"/>
            <w:tcMar>
              <w:top w:w="0" w:type="dxa"/>
              <w:left w:w="28" w:type="dxa"/>
              <w:bottom w:w="0" w:type="dxa"/>
              <w:right w:w="28" w:type="dxa"/>
            </w:tcMar>
            <w:hideMark/>
          </w:tcPr>
          <w:p w14:paraId="4A1680E9" w14:textId="77777777" w:rsidR="00D92AC4" w:rsidRPr="00E501C0" w:rsidRDefault="00D92AC4" w:rsidP="005E45F5">
            <w:pPr>
              <w:shd w:val="clear" w:color="auto" w:fill="FFFFFF"/>
              <w:spacing w:after="0"/>
              <w:rPr>
                <w:rFonts w:ascii="Times New Roman" w:eastAsia="SimSun" w:hAnsi="Times New Roman"/>
                <w:color w:val="000000"/>
                <w:lang w:eastAsia="en-US"/>
              </w:rPr>
            </w:pPr>
            <w:r w:rsidRPr="00E501C0">
              <w:rPr>
                <w:rFonts w:ascii="Times New Roman" w:eastAsia="SimSun" w:hAnsi="Times New Roman"/>
                <w:b/>
                <w:color w:val="000000"/>
                <w:lang w:eastAsia="en-US"/>
              </w:rPr>
              <w:t>Тема 3.2.2.</w:t>
            </w:r>
            <w:r w:rsidRPr="00E501C0">
              <w:rPr>
                <w:rFonts w:ascii="Times New Roman" w:eastAsia="SimSun" w:hAnsi="Times New Roman"/>
                <w:color w:val="000000"/>
                <w:lang w:eastAsia="en-US"/>
              </w:rPr>
              <w:t xml:space="preserve"> Высшая нервная деятельность</w:t>
            </w:r>
          </w:p>
        </w:tc>
        <w:tc>
          <w:tcPr>
            <w:tcW w:w="7053" w:type="dxa"/>
            <w:tcBorders>
              <w:top w:val="single" w:sz="4" w:space="0" w:color="auto"/>
              <w:left w:val="single" w:sz="4" w:space="0" w:color="auto"/>
              <w:bottom w:val="single" w:sz="4" w:space="0" w:color="auto"/>
              <w:right w:val="single" w:sz="4" w:space="0" w:color="auto"/>
            </w:tcBorders>
            <w:shd w:val="clear" w:color="auto" w:fill="FFFFFF"/>
            <w:tcMar>
              <w:top w:w="0" w:type="dxa"/>
              <w:left w:w="28" w:type="dxa"/>
              <w:bottom w:w="0" w:type="dxa"/>
              <w:right w:w="28" w:type="dxa"/>
            </w:tcMar>
            <w:hideMark/>
          </w:tcPr>
          <w:p w14:paraId="5C5C5A10" w14:textId="77777777" w:rsidR="00D92AC4" w:rsidRPr="00E501C0" w:rsidRDefault="00D92AC4" w:rsidP="005E45F5">
            <w:pPr>
              <w:shd w:val="clear" w:color="auto" w:fill="FFFFFF"/>
              <w:spacing w:after="0"/>
              <w:rPr>
                <w:rFonts w:ascii="Times New Roman" w:eastAsia="SimSun" w:hAnsi="Times New Roman"/>
                <w:b/>
                <w:color w:val="000000"/>
                <w:lang w:eastAsia="en-US"/>
              </w:rPr>
            </w:pPr>
            <w:r w:rsidRPr="00E501C0">
              <w:rPr>
                <w:rFonts w:ascii="Times New Roman" w:eastAsia="SimSun" w:hAnsi="Times New Roman"/>
                <w:b/>
                <w:bCs/>
                <w:color w:val="000000"/>
                <w:lang w:eastAsia="en-US"/>
              </w:rPr>
              <w:t>Содержание учебного материала:</w:t>
            </w:r>
          </w:p>
        </w:tc>
        <w:tc>
          <w:tcPr>
            <w:tcW w:w="2443" w:type="dxa"/>
            <w:tcBorders>
              <w:top w:val="single" w:sz="4" w:space="0" w:color="auto"/>
              <w:left w:val="single" w:sz="4" w:space="0" w:color="auto"/>
              <w:bottom w:val="single" w:sz="4" w:space="0" w:color="auto"/>
              <w:right w:val="single" w:sz="4" w:space="0" w:color="auto"/>
            </w:tcBorders>
            <w:shd w:val="clear" w:color="auto" w:fill="FFFFFF"/>
            <w:tcMar>
              <w:top w:w="0" w:type="dxa"/>
              <w:left w:w="28" w:type="dxa"/>
              <w:bottom w:w="0" w:type="dxa"/>
              <w:right w:w="28" w:type="dxa"/>
            </w:tcMar>
            <w:hideMark/>
          </w:tcPr>
          <w:p w14:paraId="5DF7F579" w14:textId="77777777" w:rsidR="00D92AC4" w:rsidRPr="00E501C0" w:rsidRDefault="00D92AC4" w:rsidP="005E45F5">
            <w:pPr>
              <w:shd w:val="clear" w:color="auto" w:fill="FFFFFF"/>
              <w:spacing w:after="0"/>
              <w:jc w:val="center"/>
              <w:rPr>
                <w:rFonts w:ascii="Times New Roman" w:eastAsia="SimSun" w:hAnsi="Times New Roman"/>
                <w:b/>
                <w:lang w:eastAsia="en-US"/>
              </w:rPr>
            </w:pPr>
            <w:r w:rsidRPr="00E501C0">
              <w:rPr>
                <w:rFonts w:ascii="Times New Roman" w:eastAsia="SimSun" w:hAnsi="Times New Roman"/>
                <w:b/>
                <w:lang w:eastAsia="en-US"/>
              </w:rPr>
              <w:t>3/2</w:t>
            </w:r>
          </w:p>
        </w:tc>
        <w:tc>
          <w:tcPr>
            <w:tcW w:w="2693" w:type="dxa"/>
            <w:vMerge w:val="restart"/>
            <w:tcBorders>
              <w:top w:val="single" w:sz="4" w:space="0" w:color="auto"/>
              <w:left w:val="single" w:sz="4" w:space="0" w:color="auto"/>
              <w:bottom w:val="single" w:sz="4" w:space="0" w:color="auto"/>
              <w:right w:val="single" w:sz="4" w:space="0" w:color="auto"/>
            </w:tcBorders>
            <w:shd w:val="clear" w:color="auto" w:fill="FFFFFF"/>
            <w:tcMar>
              <w:top w:w="0" w:type="dxa"/>
              <w:left w:w="28" w:type="dxa"/>
              <w:bottom w:w="0" w:type="dxa"/>
              <w:right w:w="28" w:type="dxa"/>
            </w:tcMar>
          </w:tcPr>
          <w:p w14:paraId="7246996E" w14:textId="696C0360" w:rsidR="00D92AC4" w:rsidRPr="00E501C0" w:rsidRDefault="00D92AC4" w:rsidP="00D92AC4">
            <w:pPr>
              <w:suppressAutoHyphens/>
              <w:spacing w:after="0" w:line="240" w:lineRule="auto"/>
              <w:jc w:val="center"/>
              <w:rPr>
                <w:rFonts w:ascii="Times New Roman" w:eastAsia="SimSun" w:hAnsi="Times New Roman"/>
                <w:b/>
                <w:lang w:eastAsia="en-US"/>
              </w:rPr>
            </w:pPr>
            <w:r w:rsidRPr="00E501C0">
              <w:rPr>
                <w:rFonts w:ascii="Times New Roman" w:hAnsi="Times New Roman"/>
                <w:lang w:eastAsia="en-US"/>
              </w:rPr>
              <w:t>ОК 01, ОК 02, ОК 08</w:t>
            </w:r>
          </w:p>
        </w:tc>
      </w:tr>
      <w:tr w:rsidR="00D92AC4" w:rsidRPr="00E60E22" w14:paraId="065F5A75" w14:textId="06A41E39" w:rsidTr="00D92AC4">
        <w:trPr>
          <w:gridBefore w:val="1"/>
          <w:wBefore w:w="28" w:type="dxa"/>
        </w:trPr>
        <w:tc>
          <w:tcPr>
            <w:tcW w:w="2553" w:type="dxa"/>
            <w:vMerge/>
            <w:tcBorders>
              <w:top w:val="single" w:sz="4" w:space="0" w:color="auto"/>
              <w:left w:val="single" w:sz="4" w:space="0" w:color="auto"/>
              <w:bottom w:val="single" w:sz="4" w:space="0" w:color="auto"/>
              <w:right w:val="single" w:sz="4" w:space="0" w:color="auto"/>
            </w:tcBorders>
            <w:vAlign w:val="center"/>
            <w:hideMark/>
          </w:tcPr>
          <w:p w14:paraId="516F6E37" w14:textId="77777777" w:rsidR="00D92AC4" w:rsidRPr="00E501C0" w:rsidRDefault="00D92AC4" w:rsidP="005E45F5">
            <w:pPr>
              <w:spacing w:after="0" w:line="240" w:lineRule="auto"/>
              <w:rPr>
                <w:rFonts w:ascii="Times New Roman" w:eastAsia="SimSun" w:hAnsi="Times New Roman"/>
                <w:color w:val="000000"/>
                <w:lang w:eastAsia="en-US"/>
              </w:rPr>
            </w:pPr>
          </w:p>
        </w:tc>
        <w:tc>
          <w:tcPr>
            <w:tcW w:w="7053" w:type="dxa"/>
            <w:tcBorders>
              <w:top w:val="single" w:sz="4" w:space="0" w:color="auto"/>
              <w:left w:val="single" w:sz="4" w:space="0" w:color="auto"/>
              <w:bottom w:val="single" w:sz="4" w:space="0" w:color="auto"/>
              <w:right w:val="single" w:sz="4" w:space="0" w:color="auto"/>
            </w:tcBorders>
            <w:shd w:val="clear" w:color="auto" w:fill="FFFFFF"/>
            <w:tcMar>
              <w:top w:w="0" w:type="dxa"/>
              <w:left w:w="28" w:type="dxa"/>
              <w:bottom w:w="0" w:type="dxa"/>
              <w:right w:w="28" w:type="dxa"/>
            </w:tcMar>
            <w:hideMark/>
          </w:tcPr>
          <w:p w14:paraId="3AE41756" w14:textId="77777777" w:rsidR="00D92AC4" w:rsidRPr="00E501C0" w:rsidRDefault="00D92AC4" w:rsidP="005E45F5">
            <w:pPr>
              <w:shd w:val="clear" w:color="auto" w:fill="FFFFFF"/>
              <w:spacing w:after="0"/>
              <w:rPr>
                <w:rFonts w:ascii="Times New Roman" w:eastAsia="SimSun" w:hAnsi="Times New Roman"/>
                <w:bCs/>
                <w:color w:val="000000"/>
                <w:lang w:eastAsia="en-US"/>
              </w:rPr>
            </w:pPr>
            <w:r w:rsidRPr="00E501C0">
              <w:rPr>
                <w:rFonts w:ascii="Times New Roman" w:eastAsia="SimSun" w:hAnsi="Times New Roman"/>
                <w:bCs/>
                <w:color w:val="000000"/>
                <w:lang w:eastAsia="en-US"/>
              </w:rPr>
              <w:t xml:space="preserve">1. </w:t>
            </w:r>
            <w:r w:rsidRPr="00E501C0">
              <w:rPr>
                <w:rFonts w:ascii="Times New Roman" w:eastAsia="SimSun" w:hAnsi="Times New Roman"/>
                <w:lang w:eastAsia="en-US"/>
              </w:rPr>
              <w:t>Регулирующие функции нервной системы: у</w:t>
            </w:r>
            <w:r w:rsidRPr="00E501C0">
              <w:rPr>
                <w:rFonts w:ascii="Times New Roman" w:eastAsia="SimSun" w:hAnsi="Times New Roman"/>
                <w:bCs/>
                <w:color w:val="000000"/>
                <w:lang w:eastAsia="en-US"/>
              </w:rPr>
              <w:t>словные рефлексы,</w:t>
            </w:r>
            <w:r w:rsidRPr="00E501C0">
              <w:rPr>
                <w:rFonts w:ascii="Times New Roman" w:eastAsia="SimSun" w:hAnsi="Times New Roman"/>
                <w:lang w:eastAsia="en-US"/>
              </w:rPr>
              <w:t xml:space="preserve"> внешнее и внутреннее торможение условных рефлексов, память</w:t>
            </w:r>
          </w:p>
        </w:tc>
        <w:tc>
          <w:tcPr>
            <w:tcW w:w="2443" w:type="dxa"/>
            <w:vMerge w:val="restart"/>
            <w:tcBorders>
              <w:top w:val="single" w:sz="4" w:space="0" w:color="auto"/>
              <w:left w:val="single" w:sz="4" w:space="0" w:color="auto"/>
              <w:bottom w:val="single" w:sz="4" w:space="0" w:color="auto"/>
              <w:right w:val="single" w:sz="4" w:space="0" w:color="auto"/>
            </w:tcBorders>
            <w:shd w:val="clear" w:color="auto" w:fill="FFFFFF"/>
            <w:tcMar>
              <w:top w:w="0" w:type="dxa"/>
              <w:left w:w="28" w:type="dxa"/>
              <w:bottom w:w="0" w:type="dxa"/>
              <w:right w:w="28" w:type="dxa"/>
            </w:tcMar>
            <w:hideMark/>
          </w:tcPr>
          <w:p w14:paraId="5B601289" w14:textId="77777777" w:rsidR="00D92AC4" w:rsidRPr="00E501C0" w:rsidRDefault="00D92AC4" w:rsidP="005E45F5">
            <w:pPr>
              <w:shd w:val="clear" w:color="auto" w:fill="FFFFFF"/>
              <w:spacing w:after="0"/>
              <w:jc w:val="center"/>
              <w:rPr>
                <w:rFonts w:ascii="Times New Roman" w:eastAsia="SimSun" w:hAnsi="Times New Roman"/>
                <w:lang w:eastAsia="en-US"/>
              </w:rPr>
            </w:pPr>
            <w:r w:rsidRPr="00E501C0">
              <w:rPr>
                <w:rFonts w:ascii="Times New Roman" w:eastAsia="SimSun" w:hAnsi="Times New Roman"/>
                <w:lang w:eastAsia="en-US"/>
              </w:rPr>
              <w:t>1</w:t>
            </w:r>
          </w:p>
        </w:tc>
        <w:tc>
          <w:tcPr>
            <w:tcW w:w="2693" w:type="dxa"/>
            <w:vMerge/>
            <w:tcBorders>
              <w:top w:val="single" w:sz="4" w:space="0" w:color="auto"/>
              <w:left w:val="single" w:sz="4" w:space="0" w:color="auto"/>
              <w:bottom w:val="single" w:sz="4" w:space="0" w:color="auto"/>
              <w:right w:val="single" w:sz="4" w:space="0" w:color="auto"/>
            </w:tcBorders>
            <w:vAlign w:val="center"/>
            <w:hideMark/>
          </w:tcPr>
          <w:p w14:paraId="0FB3F8E0" w14:textId="77777777" w:rsidR="00D92AC4" w:rsidRPr="00E501C0" w:rsidRDefault="00D92AC4" w:rsidP="005E45F5">
            <w:pPr>
              <w:spacing w:after="0" w:line="240" w:lineRule="auto"/>
              <w:rPr>
                <w:rFonts w:ascii="Times New Roman" w:eastAsia="SimSun" w:hAnsi="Times New Roman"/>
                <w:b/>
                <w:lang w:eastAsia="en-US"/>
              </w:rPr>
            </w:pPr>
          </w:p>
        </w:tc>
      </w:tr>
      <w:tr w:rsidR="00D92AC4" w:rsidRPr="00E60E22" w14:paraId="3538A5D2" w14:textId="5EAD11F7" w:rsidTr="00D92AC4">
        <w:trPr>
          <w:gridBefore w:val="1"/>
          <w:wBefore w:w="28" w:type="dxa"/>
          <w:trHeight w:val="287"/>
        </w:trPr>
        <w:tc>
          <w:tcPr>
            <w:tcW w:w="2553" w:type="dxa"/>
            <w:vMerge/>
            <w:tcBorders>
              <w:top w:val="single" w:sz="4" w:space="0" w:color="auto"/>
              <w:left w:val="single" w:sz="4" w:space="0" w:color="auto"/>
              <w:bottom w:val="single" w:sz="4" w:space="0" w:color="auto"/>
              <w:right w:val="single" w:sz="4" w:space="0" w:color="auto"/>
            </w:tcBorders>
            <w:vAlign w:val="center"/>
            <w:hideMark/>
          </w:tcPr>
          <w:p w14:paraId="131DED02" w14:textId="77777777" w:rsidR="00D92AC4" w:rsidRPr="00E501C0" w:rsidRDefault="00D92AC4" w:rsidP="005E45F5">
            <w:pPr>
              <w:spacing w:after="0" w:line="240" w:lineRule="auto"/>
              <w:rPr>
                <w:rFonts w:ascii="Times New Roman" w:eastAsia="SimSun" w:hAnsi="Times New Roman"/>
                <w:color w:val="000000"/>
                <w:lang w:eastAsia="en-US"/>
              </w:rPr>
            </w:pPr>
          </w:p>
        </w:tc>
        <w:tc>
          <w:tcPr>
            <w:tcW w:w="7053" w:type="dxa"/>
            <w:tcBorders>
              <w:top w:val="single" w:sz="4" w:space="0" w:color="auto"/>
              <w:left w:val="single" w:sz="4" w:space="0" w:color="auto"/>
              <w:bottom w:val="single" w:sz="4" w:space="0" w:color="auto"/>
              <w:right w:val="single" w:sz="4" w:space="0" w:color="auto"/>
            </w:tcBorders>
            <w:shd w:val="clear" w:color="auto" w:fill="FFFFFF"/>
            <w:tcMar>
              <w:top w:w="0" w:type="dxa"/>
              <w:left w:w="28" w:type="dxa"/>
              <w:bottom w:w="0" w:type="dxa"/>
              <w:right w:w="28" w:type="dxa"/>
            </w:tcMar>
            <w:hideMark/>
          </w:tcPr>
          <w:p w14:paraId="7E1A2989" w14:textId="77777777" w:rsidR="00D92AC4" w:rsidRPr="00E501C0" w:rsidRDefault="00D92AC4" w:rsidP="005E45F5">
            <w:pPr>
              <w:shd w:val="clear" w:color="auto" w:fill="FFFFFF"/>
              <w:snapToGrid w:val="0"/>
              <w:spacing w:after="0"/>
              <w:rPr>
                <w:rFonts w:ascii="Times New Roman" w:eastAsia="SimSun" w:hAnsi="Times New Roman"/>
                <w:lang w:eastAsia="en-US"/>
              </w:rPr>
            </w:pPr>
            <w:r w:rsidRPr="00E501C0">
              <w:rPr>
                <w:rFonts w:ascii="Times New Roman" w:eastAsia="SimSun" w:hAnsi="Times New Roman"/>
                <w:lang w:eastAsia="en-US"/>
              </w:rPr>
              <w:t xml:space="preserve">2.Динамический стереотип, типы высшей нервной деятельности, </w:t>
            </w:r>
            <w:r w:rsidRPr="00E501C0">
              <w:rPr>
                <w:rFonts w:ascii="Times New Roman" w:eastAsia="SimSun" w:hAnsi="Times New Roman"/>
                <w:lang w:val="en-US" w:eastAsia="en-US"/>
              </w:rPr>
              <w:t>I</w:t>
            </w:r>
            <w:r w:rsidRPr="00E501C0">
              <w:rPr>
                <w:rFonts w:ascii="Times New Roman" w:eastAsia="SimSun" w:hAnsi="Times New Roman"/>
                <w:lang w:eastAsia="en-US"/>
              </w:rPr>
              <w:t xml:space="preserve"> и </w:t>
            </w:r>
            <w:r w:rsidRPr="00E501C0">
              <w:rPr>
                <w:rFonts w:ascii="Times New Roman" w:eastAsia="SimSun" w:hAnsi="Times New Roman"/>
                <w:lang w:val="en-US" w:eastAsia="en-US"/>
              </w:rPr>
              <w:t>II</w:t>
            </w:r>
            <w:r w:rsidRPr="00E501C0">
              <w:rPr>
                <w:rFonts w:ascii="Times New Roman" w:eastAsia="SimSun" w:hAnsi="Times New Roman"/>
                <w:lang w:eastAsia="en-US"/>
              </w:rPr>
              <w:t xml:space="preserve"> сигнальные системы.</w:t>
            </w:r>
          </w:p>
        </w:tc>
        <w:tc>
          <w:tcPr>
            <w:tcW w:w="2443" w:type="dxa"/>
            <w:vMerge/>
            <w:tcBorders>
              <w:top w:val="single" w:sz="4" w:space="0" w:color="auto"/>
              <w:left w:val="single" w:sz="4" w:space="0" w:color="auto"/>
              <w:bottom w:val="single" w:sz="4" w:space="0" w:color="auto"/>
              <w:right w:val="single" w:sz="4" w:space="0" w:color="auto"/>
            </w:tcBorders>
            <w:vAlign w:val="center"/>
            <w:hideMark/>
          </w:tcPr>
          <w:p w14:paraId="4CB8555E" w14:textId="77777777" w:rsidR="00D92AC4" w:rsidRPr="00E501C0" w:rsidRDefault="00D92AC4" w:rsidP="005E45F5">
            <w:pPr>
              <w:spacing w:after="0" w:line="240" w:lineRule="auto"/>
              <w:rPr>
                <w:rFonts w:ascii="Times New Roman" w:eastAsia="SimSun" w:hAnsi="Times New Roman"/>
                <w:lang w:eastAsia="en-US"/>
              </w:rPr>
            </w:pPr>
          </w:p>
        </w:tc>
        <w:tc>
          <w:tcPr>
            <w:tcW w:w="2693" w:type="dxa"/>
            <w:vMerge/>
            <w:tcBorders>
              <w:top w:val="single" w:sz="4" w:space="0" w:color="auto"/>
              <w:left w:val="single" w:sz="4" w:space="0" w:color="auto"/>
              <w:bottom w:val="single" w:sz="4" w:space="0" w:color="auto"/>
              <w:right w:val="single" w:sz="4" w:space="0" w:color="auto"/>
            </w:tcBorders>
            <w:vAlign w:val="center"/>
            <w:hideMark/>
          </w:tcPr>
          <w:p w14:paraId="56AFE6DE" w14:textId="77777777" w:rsidR="00D92AC4" w:rsidRPr="00E501C0" w:rsidRDefault="00D92AC4" w:rsidP="005E45F5">
            <w:pPr>
              <w:spacing w:after="0" w:line="240" w:lineRule="auto"/>
              <w:rPr>
                <w:rFonts w:ascii="Times New Roman" w:eastAsia="SimSun" w:hAnsi="Times New Roman"/>
                <w:b/>
                <w:lang w:eastAsia="en-US"/>
              </w:rPr>
            </w:pPr>
          </w:p>
        </w:tc>
      </w:tr>
      <w:tr w:rsidR="00D92AC4" w:rsidRPr="00E60E22" w14:paraId="0FE82E0F" w14:textId="2FEA38C7" w:rsidTr="00D92AC4">
        <w:trPr>
          <w:gridBefore w:val="1"/>
          <w:wBefore w:w="28" w:type="dxa"/>
        </w:trPr>
        <w:tc>
          <w:tcPr>
            <w:tcW w:w="2553" w:type="dxa"/>
            <w:vMerge/>
            <w:tcBorders>
              <w:top w:val="single" w:sz="4" w:space="0" w:color="auto"/>
              <w:left w:val="single" w:sz="4" w:space="0" w:color="auto"/>
              <w:bottom w:val="single" w:sz="4" w:space="0" w:color="auto"/>
              <w:right w:val="single" w:sz="4" w:space="0" w:color="auto"/>
            </w:tcBorders>
            <w:vAlign w:val="center"/>
            <w:hideMark/>
          </w:tcPr>
          <w:p w14:paraId="593E3497" w14:textId="77777777" w:rsidR="00D92AC4" w:rsidRPr="00E501C0" w:rsidRDefault="00D92AC4" w:rsidP="005E45F5">
            <w:pPr>
              <w:spacing w:after="0" w:line="240" w:lineRule="auto"/>
              <w:rPr>
                <w:rFonts w:ascii="Times New Roman" w:eastAsia="SimSun" w:hAnsi="Times New Roman"/>
                <w:color w:val="000000"/>
                <w:lang w:eastAsia="en-US"/>
              </w:rPr>
            </w:pPr>
          </w:p>
        </w:tc>
        <w:tc>
          <w:tcPr>
            <w:tcW w:w="7053" w:type="dxa"/>
            <w:tcBorders>
              <w:top w:val="single" w:sz="4" w:space="0" w:color="auto"/>
              <w:left w:val="single" w:sz="4" w:space="0" w:color="auto"/>
              <w:bottom w:val="single" w:sz="4" w:space="0" w:color="auto"/>
              <w:right w:val="single" w:sz="4" w:space="0" w:color="auto"/>
            </w:tcBorders>
            <w:shd w:val="clear" w:color="auto" w:fill="FFFFFF"/>
            <w:tcMar>
              <w:top w:w="0" w:type="dxa"/>
              <w:left w:w="28" w:type="dxa"/>
              <w:bottom w:w="0" w:type="dxa"/>
              <w:right w:w="28" w:type="dxa"/>
            </w:tcMar>
            <w:hideMark/>
          </w:tcPr>
          <w:p w14:paraId="427473C0" w14:textId="77777777" w:rsidR="00D92AC4" w:rsidRPr="00E501C0" w:rsidRDefault="00D92AC4" w:rsidP="005E45F5">
            <w:pPr>
              <w:shd w:val="clear" w:color="auto" w:fill="FFFFFF"/>
              <w:spacing w:after="0"/>
              <w:rPr>
                <w:rFonts w:ascii="Times New Roman" w:eastAsia="SimSun" w:hAnsi="Times New Roman"/>
                <w:b/>
                <w:lang w:eastAsia="en-US"/>
              </w:rPr>
            </w:pPr>
            <w:r w:rsidRPr="00E501C0">
              <w:rPr>
                <w:rFonts w:ascii="Times New Roman" w:eastAsia="SimSun" w:hAnsi="Times New Roman"/>
                <w:b/>
                <w:bCs/>
                <w:lang w:eastAsia="en-US"/>
              </w:rPr>
              <w:t>В том числе практических занятий и лабораторных работ</w:t>
            </w:r>
          </w:p>
        </w:tc>
        <w:tc>
          <w:tcPr>
            <w:tcW w:w="2443" w:type="dxa"/>
            <w:tcBorders>
              <w:top w:val="single" w:sz="4" w:space="0" w:color="auto"/>
              <w:left w:val="single" w:sz="4" w:space="0" w:color="auto"/>
              <w:bottom w:val="single" w:sz="4" w:space="0" w:color="auto"/>
              <w:right w:val="single" w:sz="4" w:space="0" w:color="auto"/>
            </w:tcBorders>
            <w:shd w:val="clear" w:color="auto" w:fill="FFFFFF"/>
            <w:tcMar>
              <w:top w:w="0" w:type="dxa"/>
              <w:left w:w="28" w:type="dxa"/>
              <w:bottom w:w="0" w:type="dxa"/>
              <w:right w:w="28" w:type="dxa"/>
            </w:tcMar>
            <w:hideMark/>
          </w:tcPr>
          <w:p w14:paraId="08896000" w14:textId="77777777" w:rsidR="00D92AC4" w:rsidRPr="00E501C0" w:rsidRDefault="00D92AC4" w:rsidP="005E45F5">
            <w:pPr>
              <w:spacing w:after="0"/>
              <w:jc w:val="center"/>
              <w:rPr>
                <w:rFonts w:ascii="Times New Roman" w:eastAsia="SimSun" w:hAnsi="Times New Roman"/>
                <w:b/>
                <w:iCs/>
                <w:color w:val="000000"/>
                <w:lang w:eastAsia="en-US"/>
              </w:rPr>
            </w:pPr>
            <w:r w:rsidRPr="00E501C0">
              <w:rPr>
                <w:rFonts w:ascii="Times New Roman" w:eastAsia="SimSun" w:hAnsi="Times New Roman"/>
                <w:b/>
                <w:iCs/>
                <w:color w:val="000000"/>
                <w:lang w:eastAsia="en-US"/>
              </w:rPr>
              <w:t>2</w:t>
            </w:r>
          </w:p>
        </w:tc>
        <w:tc>
          <w:tcPr>
            <w:tcW w:w="2693" w:type="dxa"/>
            <w:vMerge/>
            <w:tcBorders>
              <w:top w:val="single" w:sz="4" w:space="0" w:color="auto"/>
              <w:left w:val="single" w:sz="4" w:space="0" w:color="auto"/>
              <w:bottom w:val="single" w:sz="4" w:space="0" w:color="auto"/>
              <w:right w:val="single" w:sz="4" w:space="0" w:color="auto"/>
            </w:tcBorders>
            <w:vAlign w:val="center"/>
            <w:hideMark/>
          </w:tcPr>
          <w:p w14:paraId="19348BE9" w14:textId="77777777" w:rsidR="00D92AC4" w:rsidRPr="00E501C0" w:rsidRDefault="00D92AC4" w:rsidP="005E45F5">
            <w:pPr>
              <w:spacing w:after="0" w:line="240" w:lineRule="auto"/>
              <w:rPr>
                <w:rFonts w:ascii="Times New Roman" w:eastAsia="SimSun" w:hAnsi="Times New Roman"/>
                <w:b/>
                <w:lang w:eastAsia="en-US"/>
              </w:rPr>
            </w:pPr>
          </w:p>
        </w:tc>
      </w:tr>
      <w:tr w:rsidR="00D92AC4" w:rsidRPr="00E60E22" w14:paraId="20FABF90" w14:textId="201C2C40" w:rsidTr="00D92AC4">
        <w:trPr>
          <w:gridBefore w:val="1"/>
          <w:wBefore w:w="28" w:type="dxa"/>
        </w:trPr>
        <w:tc>
          <w:tcPr>
            <w:tcW w:w="2553" w:type="dxa"/>
            <w:vMerge/>
            <w:tcBorders>
              <w:top w:val="single" w:sz="4" w:space="0" w:color="auto"/>
              <w:left w:val="single" w:sz="4" w:space="0" w:color="auto"/>
              <w:bottom w:val="single" w:sz="4" w:space="0" w:color="auto"/>
              <w:right w:val="single" w:sz="4" w:space="0" w:color="auto"/>
            </w:tcBorders>
            <w:vAlign w:val="center"/>
            <w:hideMark/>
          </w:tcPr>
          <w:p w14:paraId="593BA2B4" w14:textId="77777777" w:rsidR="00D92AC4" w:rsidRPr="00E501C0" w:rsidRDefault="00D92AC4" w:rsidP="005E45F5">
            <w:pPr>
              <w:spacing w:after="0" w:line="240" w:lineRule="auto"/>
              <w:rPr>
                <w:rFonts w:ascii="Times New Roman" w:eastAsia="SimSun" w:hAnsi="Times New Roman"/>
                <w:color w:val="000000"/>
                <w:lang w:eastAsia="en-US"/>
              </w:rPr>
            </w:pPr>
          </w:p>
        </w:tc>
        <w:tc>
          <w:tcPr>
            <w:tcW w:w="7053" w:type="dxa"/>
            <w:tcBorders>
              <w:top w:val="single" w:sz="4" w:space="0" w:color="auto"/>
              <w:left w:val="single" w:sz="4" w:space="0" w:color="auto"/>
              <w:bottom w:val="single" w:sz="4" w:space="0" w:color="auto"/>
              <w:right w:val="single" w:sz="4" w:space="0" w:color="auto"/>
            </w:tcBorders>
            <w:shd w:val="clear" w:color="auto" w:fill="FFFFFF"/>
            <w:tcMar>
              <w:top w:w="0" w:type="dxa"/>
              <w:left w:w="28" w:type="dxa"/>
              <w:bottom w:w="0" w:type="dxa"/>
              <w:right w:w="28" w:type="dxa"/>
            </w:tcMar>
            <w:hideMark/>
          </w:tcPr>
          <w:p w14:paraId="5FDDC880" w14:textId="77777777" w:rsidR="00D92AC4" w:rsidRPr="00E501C0" w:rsidRDefault="00D92AC4" w:rsidP="005E45F5">
            <w:pPr>
              <w:shd w:val="clear" w:color="auto" w:fill="FFFFFF"/>
              <w:snapToGrid w:val="0"/>
              <w:spacing w:after="0"/>
              <w:rPr>
                <w:rFonts w:ascii="Times New Roman" w:eastAsia="SimSun" w:hAnsi="Times New Roman"/>
                <w:lang w:eastAsia="en-US"/>
              </w:rPr>
            </w:pPr>
            <w:r w:rsidRPr="00E501C0">
              <w:rPr>
                <w:rFonts w:ascii="Times New Roman" w:eastAsia="SimSun" w:hAnsi="Times New Roman"/>
                <w:b/>
                <w:lang w:eastAsia="en-US"/>
              </w:rPr>
              <w:t>Практическая работа 10.</w:t>
            </w:r>
            <w:r w:rsidRPr="00E501C0">
              <w:rPr>
                <w:rFonts w:ascii="Times New Roman" w:eastAsia="SimSun" w:hAnsi="Times New Roman"/>
                <w:lang w:eastAsia="en-US"/>
              </w:rPr>
              <w:t xml:space="preserve"> Определение объема кратковременной и долговременной памяти.</w:t>
            </w:r>
          </w:p>
        </w:tc>
        <w:tc>
          <w:tcPr>
            <w:tcW w:w="2443" w:type="dxa"/>
            <w:tcBorders>
              <w:top w:val="single" w:sz="4" w:space="0" w:color="auto"/>
              <w:left w:val="single" w:sz="4" w:space="0" w:color="auto"/>
              <w:bottom w:val="single" w:sz="4" w:space="0" w:color="auto"/>
              <w:right w:val="single" w:sz="4" w:space="0" w:color="auto"/>
            </w:tcBorders>
            <w:shd w:val="clear" w:color="auto" w:fill="FFFFFF"/>
            <w:tcMar>
              <w:top w:w="0" w:type="dxa"/>
              <w:left w:w="28" w:type="dxa"/>
              <w:bottom w:w="0" w:type="dxa"/>
              <w:right w:w="28" w:type="dxa"/>
            </w:tcMar>
            <w:hideMark/>
          </w:tcPr>
          <w:p w14:paraId="5A61D308" w14:textId="77777777" w:rsidR="00D92AC4" w:rsidRPr="00E501C0" w:rsidRDefault="00D92AC4" w:rsidP="005E45F5">
            <w:pPr>
              <w:shd w:val="clear" w:color="auto" w:fill="FFFFFF"/>
              <w:snapToGrid w:val="0"/>
              <w:spacing w:after="0"/>
              <w:jc w:val="center"/>
              <w:rPr>
                <w:rFonts w:ascii="Times New Roman" w:eastAsia="SimSun" w:hAnsi="Times New Roman"/>
                <w:lang w:eastAsia="en-US"/>
              </w:rPr>
            </w:pPr>
            <w:r w:rsidRPr="00E501C0">
              <w:rPr>
                <w:rFonts w:ascii="Times New Roman" w:eastAsia="SimSun" w:hAnsi="Times New Roman"/>
                <w:lang w:eastAsia="en-US"/>
              </w:rPr>
              <w:t>1</w:t>
            </w:r>
          </w:p>
        </w:tc>
        <w:tc>
          <w:tcPr>
            <w:tcW w:w="2693" w:type="dxa"/>
            <w:vMerge/>
            <w:tcBorders>
              <w:top w:val="single" w:sz="4" w:space="0" w:color="auto"/>
              <w:left w:val="single" w:sz="4" w:space="0" w:color="auto"/>
              <w:bottom w:val="single" w:sz="4" w:space="0" w:color="auto"/>
              <w:right w:val="single" w:sz="4" w:space="0" w:color="auto"/>
            </w:tcBorders>
            <w:vAlign w:val="center"/>
            <w:hideMark/>
          </w:tcPr>
          <w:p w14:paraId="75E9AF65" w14:textId="77777777" w:rsidR="00D92AC4" w:rsidRPr="00E501C0" w:rsidRDefault="00D92AC4" w:rsidP="005E45F5">
            <w:pPr>
              <w:spacing w:after="0" w:line="240" w:lineRule="auto"/>
              <w:rPr>
                <w:rFonts w:ascii="Times New Roman" w:eastAsia="SimSun" w:hAnsi="Times New Roman"/>
                <w:b/>
                <w:lang w:eastAsia="en-US"/>
              </w:rPr>
            </w:pPr>
          </w:p>
        </w:tc>
      </w:tr>
      <w:tr w:rsidR="00D92AC4" w:rsidRPr="00E60E22" w14:paraId="45383CF0" w14:textId="1C7869F6" w:rsidTr="00D92AC4">
        <w:trPr>
          <w:gridBefore w:val="1"/>
          <w:wBefore w:w="28" w:type="dxa"/>
        </w:trPr>
        <w:tc>
          <w:tcPr>
            <w:tcW w:w="2553" w:type="dxa"/>
            <w:vMerge/>
            <w:tcBorders>
              <w:top w:val="single" w:sz="4" w:space="0" w:color="auto"/>
              <w:left w:val="single" w:sz="4" w:space="0" w:color="auto"/>
              <w:bottom w:val="single" w:sz="4" w:space="0" w:color="auto"/>
              <w:right w:val="single" w:sz="4" w:space="0" w:color="auto"/>
            </w:tcBorders>
            <w:vAlign w:val="center"/>
            <w:hideMark/>
          </w:tcPr>
          <w:p w14:paraId="4E93B32E" w14:textId="77777777" w:rsidR="00D92AC4" w:rsidRPr="00E501C0" w:rsidRDefault="00D92AC4" w:rsidP="005E45F5">
            <w:pPr>
              <w:spacing w:after="0" w:line="240" w:lineRule="auto"/>
              <w:rPr>
                <w:rFonts w:ascii="Times New Roman" w:eastAsia="SimSun" w:hAnsi="Times New Roman"/>
                <w:color w:val="000000"/>
                <w:lang w:eastAsia="en-US"/>
              </w:rPr>
            </w:pPr>
          </w:p>
        </w:tc>
        <w:tc>
          <w:tcPr>
            <w:tcW w:w="7053" w:type="dxa"/>
            <w:tcBorders>
              <w:top w:val="single" w:sz="4" w:space="0" w:color="auto"/>
              <w:left w:val="single" w:sz="4" w:space="0" w:color="auto"/>
              <w:bottom w:val="single" w:sz="4" w:space="0" w:color="auto"/>
              <w:right w:val="single" w:sz="4" w:space="0" w:color="auto"/>
            </w:tcBorders>
            <w:shd w:val="clear" w:color="auto" w:fill="FFFFFF"/>
            <w:tcMar>
              <w:top w:w="0" w:type="dxa"/>
              <w:left w:w="28" w:type="dxa"/>
              <w:bottom w:w="0" w:type="dxa"/>
              <w:right w:w="28" w:type="dxa"/>
            </w:tcMar>
            <w:hideMark/>
          </w:tcPr>
          <w:p w14:paraId="134DCA93" w14:textId="77777777" w:rsidR="00D92AC4" w:rsidRPr="00E501C0" w:rsidRDefault="00D92AC4" w:rsidP="005E45F5">
            <w:pPr>
              <w:shd w:val="clear" w:color="auto" w:fill="FFFFFF"/>
              <w:snapToGrid w:val="0"/>
              <w:spacing w:after="0"/>
              <w:jc w:val="both"/>
              <w:rPr>
                <w:rFonts w:ascii="Times New Roman" w:eastAsia="SimSun" w:hAnsi="Times New Roman"/>
                <w:lang w:eastAsia="en-US"/>
              </w:rPr>
            </w:pPr>
            <w:r w:rsidRPr="00E501C0">
              <w:rPr>
                <w:rFonts w:ascii="Times New Roman" w:eastAsia="SimSun" w:hAnsi="Times New Roman"/>
                <w:b/>
                <w:lang w:eastAsia="en-US"/>
              </w:rPr>
              <w:t>Практическая работа 11.</w:t>
            </w:r>
            <w:r w:rsidRPr="00E501C0">
              <w:rPr>
                <w:rFonts w:ascii="Times New Roman" w:eastAsia="SimSun" w:hAnsi="Times New Roman"/>
                <w:lang w:eastAsia="en-US"/>
              </w:rPr>
              <w:t xml:space="preserve"> Определение типа высшей нервной деятельности.</w:t>
            </w:r>
          </w:p>
        </w:tc>
        <w:tc>
          <w:tcPr>
            <w:tcW w:w="2443" w:type="dxa"/>
            <w:tcBorders>
              <w:top w:val="single" w:sz="4" w:space="0" w:color="auto"/>
              <w:left w:val="single" w:sz="4" w:space="0" w:color="auto"/>
              <w:bottom w:val="single" w:sz="4" w:space="0" w:color="auto"/>
              <w:right w:val="single" w:sz="4" w:space="0" w:color="auto"/>
            </w:tcBorders>
            <w:shd w:val="clear" w:color="auto" w:fill="FFFFFF"/>
            <w:tcMar>
              <w:top w:w="0" w:type="dxa"/>
              <w:left w:w="28" w:type="dxa"/>
              <w:bottom w:w="0" w:type="dxa"/>
              <w:right w:w="28" w:type="dxa"/>
            </w:tcMar>
            <w:hideMark/>
          </w:tcPr>
          <w:p w14:paraId="2A611B3B" w14:textId="77777777" w:rsidR="00D92AC4" w:rsidRPr="00E501C0" w:rsidRDefault="00D92AC4" w:rsidP="005E45F5">
            <w:pPr>
              <w:shd w:val="clear" w:color="auto" w:fill="FFFFFF"/>
              <w:snapToGrid w:val="0"/>
              <w:spacing w:after="0"/>
              <w:jc w:val="center"/>
              <w:rPr>
                <w:rFonts w:ascii="Times New Roman" w:eastAsia="SimSun" w:hAnsi="Times New Roman"/>
                <w:lang w:eastAsia="en-US"/>
              </w:rPr>
            </w:pPr>
            <w:r w:rsidRPr="00E501C0">
              <w:rPr>
                <w:rFonts w:ascii="Times New Roman" w:eastAsia="SimSun" w:hAnsi="Times New Roman"/>
                <w:lang w:eastAsia="en-US"/>
              </w:rPr>
              <w:t>1</w:t>
            </w:r>
          </w:p>
        </w:tc>
        <w:tc>
          <w:tcPr>
            <w:tcW w:w="2693" w:type="dxa"/>
            <w:vMerge/>
            <w:tcBorders>
              <w:top w:val="single" w:sz="4" w:space="0" w:color="auto"/>
              <w:left w:val="single" w:sz="4" w:space="0" w:color="auto"/>
              <w:bottom w:val="single" w:sz="4" w:space="0" w:color="auto"/>
              <w:right w:val="single" w:sz="4" w:space="0" w:color="auto"/>
            </w:tcBorders>
            <w:vAlign w:val="center"/>
            <w:hideMark/>
          </w:tcPr>
          <w:p w14:paraId="6A5E7841" w14:textId="77777777" w:rsidR="00D92AC4" w:rsidRPr="00E501C0" w:rsidRDefault="00D92AC4" w:rsidP="005E45F5">
            <w:pPr>
              <w:spacing w:after="0" w:line="240" w:lineRule="auto"/>
              <w:rPr>
                <w:rFonts w:ascii="Times New Roman" w:eastAsia="SimSun" w:hAnsi="Times New Roman"/>
                <w:b/>
                <w:lang w:eastAsia="en-US"/>
              </w:rPr>
            </w:pPr>
          </w:p>
        </w:tc>
      </w:tr>
      <w:tr w:rsidR="00D92AC4" w:rsidRPr="00E60E22" w14:paraId="0C2F4D77" w14:textId="72D6C083" w:rsidTr="00D92AC4">
        <w:trPr>
          <w:gridBefore w:val="1"/>
          <w:wBefore w:w="28" w:type="dxa"/>
        </w:trPr>
        <w:tc>
          <w:tcPr>
            <w:tcW w:w="2553" w:type="dxa"/>
            <w:vMerge w:val="restart"/>
            <w:tcBorders>
              <w:top w:val="single" w:sz="4" w:space="0" w:color="auto"/>
              <w:left w:val="single" w:sz="4" w:space="0" w:color="auto"/>
              <w:bottom w:val="single" w:sz="4" w:space="0" w:color="auto"/>
              <w:right w:val="single" w:sz="4" w:space="0" w:color="auto"/>
            </w:tcBorders>
            <w:shd w:val="clear" w:color="auto" w:fill="FFFFFF"/>
            <w:tcMar>
              <w:top w:w="0" w:type="dxa"/>
              <w:left w:w="28" w:type="dxa"/>
              <w:bottom w:w="0" w:type="dxa"/>
              <w:right w:w="28" w:type="dxa"/>
            </w:tcMar>
            <w:hideMark/>
          </w:tcPr>
          <w:p w14:paraId="1986AF89" w14:textId="77777777" w:rsidR="00D92AC4" w:rsidRPr="00E501C0" w:rsidRDefault="00D92AC4" w:rsidP="005E45F5">
            <w:pPr>
              <w:shd w:val="clear" w:color="auto" w:fill="FFFFFF"/>
              <w:spacing w:after="0"/>
              <w:rPr>
                <w:rFonts w:ascii="Times New Roman" w:eastAsia="SimSun" w:hAnsi="Times New Roman"/>
                <w:color w:val="000000"/>
                <w:lang w:eastAsia="en-US"/>
              </w:rPr>
            </w:pPr>
            <w:r w:rsidRPr="00E501C0">
              <w:rPr>
                <w:rFonts w:ascii="Times New Roman" w:eastAsia="SimSun" w:hAnsi="Times New Roman"/>
                <w:b/>
                <w:color w:val="000000"/>
                <w:lang w:eastAsia="en-US"/>
              </w:rPr>
              <w:t>Тема 3.2.3.</w:t>
            </w:r>
            <w:r w:rsidRPr="00E501C0">
              <w:rPr>
                <w:rFonts w:ascii="Times New Roman" w:eastAsia="SimSun" w:hAnsi="Times New Roman"/>
                <w:color w:val="000000"/>
                <w:lang w:eastAsia="en-US"/>
              </w:rPr>
              <w:t xml:space="preserve"> Нервно-мышечный аппарат</w:t>
            </w:r>
          </w:p>
        </w:tc>
        <w:tc>
          <w:tcPr>
            <w:tcW w:w="7053" w:type="dxa"/>
            <w:tcBorders>
              <w:top w:val="single" w:sz="4" w:space="0" w:color="auto"/>
              <w:left w:val="single" w:sz="4" w:space="0" w:color="auto"/>
              <w:bottom w:val="single" w:sz="4" w:space="0" w:color="auto"/>
              <w:right w:val="single" w:sz="4" w:space="0" w:color="auto"/>
            </w:tcBorders>
            <w:shd w:val="clear" w:color="auto" w:fill="FFFFFF"/>
            <w:tcMar>
              <w:top w:w="0" w:type="dxa"/>
              <w:left w:w="28" w:type="dxa"/>
              <w:bottom w:w="0" w:type="dxa"/>
              <w:right w:w="28" w:type="dxa"/>
            </w:tcMar>
            <w:hideMark/>
          </w:tcPr>
          <w:p w14:paraId="5F08E745" w14:textId="77777777" w:rsidR="00D92AC4" w:rsidRPr="00E501C0" w:rsidRDefault="00D92AC4" w:rsidP="005E45F5">
            <w:pPr>
              <w:shd w:val="clear" w:color="auto" w:fill="FFFFFF"/>
              <w:spacing w:after="0"/>
              <w:rPr>
                <w:rFonts w:ascii="Times New Roman" w:eastAsia="SimSun" w:hAnsi="Times New Roman"/>
                <w:b/>
                <w:color w:val="000000"/>
                <w:lang w:eastAsia="en-US"/>
              </w:rPr>
            </w:pPr>
            <w:r w:rsidRPr="00E501C0">
              <w:rPr>
                <w:rFonts w:ascii="Times New Roman" w:eastAsia="SimSun" w:hAnsi="Times New Roman"/>
                <w:b/>
                <w:bCs/>
                <w:color w:val="000000"/>
                <w:lang w:eastAsia="en-US"/>
              </w:rPr>
              <w:t>Содержание учебного материала:</w:t>
            </w:r>
          </w:p>
        </w:tc>
        <w:tc>
          <w:tcPr>
            <w:tcW w:w="2443" w:type="dxa"/>
            <w:tcBorders>
              <w:top w:val="single" w:sz="4" w:space="0" w:color="auto"/>
              <w:left w:val="single" w:sz="4" w:space="0" w:color="auto"/>
              <w:bottom w:val="single" w:sz="4" w:space="0" w:color="auto"/>
              <w:right w:val="single" w:sz="4" w:space="0" w:color="auto"/>
            </w:tcBorders>
            <w:shd w:val="clear" w:color="auto" w:fill="FFFFFF"/>
            <w:tcMar>
              <w:top w:w="0" w:type="dxa"/>
              <w:left w:w="28" w:type="dxa"/>
              <w:bottom w:w="0" w:type="dxa"/>
              <w:right w:w="28" w:type="dxa"/>
            </w:tcMar>
            <w:hideMark/>
          </w:tcPr>
          <w:p w14:paraId="739D2D5C" w14:textId="77777777" w:rsidR="00D92AC4" w:rsidRPr="00E501C0" w:rsidRDefault="00D92AC4" w:rsidP="005E45F5">
            <w:pPr>
              <w:shd w:val="clear" w:color="auto" w:fill="FFFFFF"/>
              <w:spacing w:after="0"/>
              <w:jc w:val="center"/>
              <w:rPr>
                <w:rFonts w:ascii="Times New Roman" w:eastAsia="SimSun" w:hAnsi="Times New Roman"/>
                <w:b/>
                <w:lang w:eastAsia="en-US"/>
              </w:rPr>
            </w:pPr>
            <w:r w:rsidRPr="00E501C0">
              <w:rPr>
                <w:rFonts w:ascii="Times New Roman" w:eastAsia="SimSun" w:hAnsi="Times New Roman"/>
                <w:b/>
                <w:lang w:eastAsia="en-US"/>
              </w:rPr>
              <w:t>2/1</w:t>
            </w:r>
          </w:p>
        </w:tc>
        <w:tc>
          <w:tcPr>
            <w:tcW w:w="2693" w:type="dxa"/>
            <w:vMerge w:val="restart"/>
            <w:tcBorders>
              <w:top w:val="single" w:sz="4" w:space="0" w:color="auto"/>
              <w:left w:val="single" w:sz="4" w:space="0" w:color="auto"/>
              <w:bottom w:val="single" w:sz="4" w:space="0" w:color="auto"/>
              <w:right w:val="single" w:sz="4" w:space="0" w:color="auto"/>
            </w:tcBorders>
            <w:shd w:val="clear" w:color="auto" w:fill="FFFFFF"/>
            <w:tcMar>
              <w:top w:w="0" w:type="dxa"/>
              <w:left w:w="28" w:type="dxa"/>
              <w:bottom w:w="0" w:type="dxa"/>
              <w:right w:w="28" w:type="dxa"/>
            </w:tcMar>
            <w:hideMark/>
          </w:tcPr>
          <w:p w14:paraId="6FE226D1" w14:textId="49A6D7EA" w:rsidR="00D92AC4" w:rsidRPr="00E501C0" w:rsidRDefault="00D92AC4" w:rsidP="00D92AC4">
            <w:pPr>
              <w:suppressAutoHyphens/>
              <w:spacing w:after="0" w:line="240" w:lineRule="auto"/>
              <w:jc w:val="center"/>
              <w:rPr>
                <w:rFonts w:ascii="Times New Roman" w:hAnsi="Times New Roman"/>
                <w:lang w:eastAsia="en-US"/>
              </w:rPr>
            </w:pPr>
            <w:r w:rsidRPr="00E501C0">
              <w:rPr>
                <w:rFonts w:ascii="Times New Roman" w:hAnsi="Times New Roman"/>
                <w:lang w:eastAsia="en-US"/>
              </w:rPr>
              <w:t>ОК 01, ОК 02, ОК 08</w:t>
            </w:r>
          </w:p>
          <w:p w14:paraId="7CA2CA14" w14:textId="67B3522A" w:rsidR="00D92AC4" w:rsidRPr="00E501C0" w:rsidRDefault="00D92AC4" w:rsidP="005E45F5">
            <w:pPr>
              <w:suppressAutoHyphens/>
              <w:spacing w:after="0" w:line="240" w:lineRule="auto"/>
              <w:jc w:val="center"/>
              <w:rPr>
                <w:rFonts w:ascii="Times New Roman" w:hAnsi="Times New Roman"/>
                <w:lang w:eastAsia="en-US"/>
              </w:rPr>
            </w:pPr>
          </w:p>
        </w:tc>
      </w:tr>
      <w:tr w:rsidR="00D92AC4" w:rsidRPr="00E60E22" w14:paraId="25B868F4" w14:textId="41F85522" w:rsidTr="00D92AC4">
        <w:trPr>
          <w:gridBefore w:val="1"/>
          <w:wBefore w:w="28" w:type="dxa"/>
        </w:trPr>
        <w:tc>
          <w:tcPr>
            <w:tcW w:w="2553" w:type="dxa"/>
            <w:vMerge/>
            <w:tcBorders>
              <w:top w:val="single" w:sz="4" w:space="0" w:color="auto"/>
              <w:left w:val="single" w:sz="4" w:space="0" w:color="auto"/>
              <w:bottom w:val="single" w:sz="4" w:space="0" w:color="auto"/>
              <w:right w:val="single" w:sz="4" w:space="0" w:color="auto"/>
            </w:tcBorders>
            <w:vAlign w:val="center"/>
            <w:hideMark/>
          </w:tcPr>
          <w:p w14:paraId="0DBB8CCD" w14:textId="77777777" w:rsidR="00D92AC4" w:rsidRPr="00E501C0" w:rsidRDefault="00D92AC4" w:rsidP="005E45F5">
            <w:pPr>
              <w:spacing w:after="0" w:line="240" w:lineRule="auto"/>
              <w:rPr>
                <w:rFonts w:ascii="Times New Roman" w:eastAsia="SimSun" w:hAnsi="Times New Roman"/>
                <w:color w:val="000000"/>
                <w:lang w:eastAsia="en-US"/>
              </w:rPr>
            </w:pPr>
          </w:p>
        </w:tc>
        <w:tc>
          <w:tcPr>
            <w:tcW w:w="7053" w:type="dxa"/>
            <w:tcBorders>
              <w:top w:val="single" w:sz="4" w:space="0" w:color="auto"/>
              <w:left w:val="single" w:sz="4" w:space="0" w:color="auto"/>
              <w:bottom w:val="single" w:sz="4" w:space="0" w:color="auto"/>
              <w:right w:val="single" w:sz="4" w:space="0" w:color="auto"/>
            </w:tcBorders>
            <w:shd w:val="clear" w:color="auto" w:fill="FFFFFF"/>
            <w:tcMar>
              <w:top w:w="0" w:type="dxa"/>
              <w:left w:w="28" w:type="dxa"/>
              <w:bottom w:w="0" w:type="dxa"/>
              <w:right w:w="28" w:type="dxa"/>
            </w:tcMar>
            <w:hideMark/>
          </w:tcPr>
          <w:p w14:paraId="6F153B48" w14:textId="77777777" w:rsidR="00D92AC4" w:rsidRPr="00E501C0" w:rsidRDefault="00D92AC4" w:rsidP="005E45F5">
            <w:pPr>
              <w:shd w:val="clear" w:color="auto" w:fill="FFFFFF"/>
              <w:spacing w:after="0"/>
              <w:rPr>
                <w:rFonts w:ascii="Times New Roman" w:eastAsia="SimSun" w:hAnsi="Times New Roman"/>
                <w:bCs/>
                <w:color w:val="000000"/>
                <w:lang w:eastAsia="en-US"/>
              </w:rPr>
            </w:pPr>
            <w:r w:rsidRPr="00E501C0">
              <w:rPr>
                <w:rFonts w:ascii="Times New Roman" w:eastAsia="SimSun" w:hAnsi="Times New Roman"/>
                <w:bCs/>
                <w:color w:val="000000"/>
                <w:lang w:eastAsia="en-US"/>
              </w:rPr>
              <w:t>1</w:t>
            </w:r>
            <w:r w:rsidRPr="00E501C0">
              <w:rPr>
                <w:rFonts w:ascii="Times New Roman" w:eastAsia="SimSun" w:hAnsi="Times New Roman"/>
                <w:lang w:eastAsia="en-US"/>
              </w:rPr>
              <w:t>.</w:t>
            </w:r>
            <w:r w:rsidRPr="00E501C0">
              <w:rPr>
                <w:rFonts w:ascii="Times New Roman" w:eastAsia="SimSun" w:hAnsi="Times New Roman"/>
                <w:bCs/>
                <w:color w:val="000000"/>
                <w:lang w:eastAsia="en-US"/>
              </w:rPr>
              <w:t xml:space="preserve"> Функциональная организация скелетных мышц, м</w:t>
            </w:r>
            <w:r w:rsidRPr="00E501C0">
              <w:rPr>
                <w:rFonts w:ascii="Times New Roman" w:eastAsia="SimSun" w:hAnsi="Times New Roman"/>
                <w:lang w:eastAsia="en-US"/>
              </w:rPr>
              <w:t xml:space="preserve">еханизм сокращения и расслабления мышечного волокна, одиночное и тетаническое сокращение, </w:t>
            </w:r>
            <w:proofErr w:type="spellStart"/>
            <w:r w:rsidRPr="00E501C0">
              <w:rPr>
                <w:rFonts w:ascii="Times New Roman" w:eastAsia="SimSun" w:hAnsi="Times New Roman"/>
                <w:lang w:eastAsia="en-US"/>
              </w:rPr>
              <w:t>электромиограмма</w:t>
            </w:r>
            <w:proofErr w:type="spellEnd"/>
          </w:p>
        </w:tc>
        <w:tc>
          <w:tcPr>
            <w:tcW w:w="2443" w:type="dxa"/>
            <w:vMerge w:val="restart"/>
            <w:tcBorders>
              <w:top w:val="single" w:sz="4" w:space="0" w:color="auto"/>
              <w:left w:val="single" w:sz="4" w:space="0" w:color="auto"/>
              <w:bottom w:val="single" w:sz="4" w:space="0" w:color="auto"/>
              <w:right w:val="single" w:sz="4" w:space="0" w:color="auto"/>
            </w:tcBorders>
            <w:shd w:val="clear" w:color="auto" w:fill="FFFFFF"/>
            <w:tcMar>
              <w:top w:w="0" w:type="dxa"/>
              <w:left w:w="28" w:type="dxa"/>
              <w:bottom w:w="0" w:type="dxa"/>
              <w:right w:w="28" w:type="dxa"/>
            </w:tcMar>
            <w:hideMark/>
          </w:tcPr>
          <w:p w14:paraId="1C903CCF" w14:textId="77777777" w:rsidR="00D92AC4" w:rsidRPr="00E501C0" w:rsidRDefault="00D92AC4" w:rsidP="005E45F5">
            <w:pPr>
              <w:shd w:val="clear" w:color="auto" w:fill="FFFFFF"/>
              <w:spacing w:after="0"/>
              <w:jc w:val="center"/>
              <w:rPr>
                <w:rFonts w:ascii="Times New Roman" w:eastAsia="SimSun" w:hAnsi="Times New Roman"/>
                <w:lang w:eastAsia="en-US"/>
              </w:rPr>
            </w:pPr>
            <w:r w:rsidRPr="00E501C0">
              <w:rPr>
                <w:rFonts w:ascii="Times New Roman" w:eastAsia="SimSun" w:hAnsi="Times New Roman"/>
                <w:lang w:eastAsia="en-US"/>
              </w:rPr>
              <w:t>1</w:t>
            </w:r>
          </w:p>
        </w:tc>
        <w:tc>
          <w:tcPr>
            <w:tcW w:w="2693" w:type="dxa"/>
            <w:vMerge/>
            <w:tcBorders>
              <w:top w:val="single" w:sz="4" w:space="0" w:color="auto"/>
              <w:left w:val="single" w:sz="4" w:space="0" w:color="auto"/>
              <w:bottom w:val="single" w:sz="4" w:space="0" w:color="auto"/>
              <w:right w:val="single" w:sz="4" w:space="0" w:color="auto"/>
            </w:tcBorders>
            <w:vAlign w:val="center"/>
            <w:hideMark/>
          </w:tcPr>
          <w:p w14:paraId="64798A38" w14:textId="77777777" w:rsidR="00D92AC4" w:rsidRPr="00E501C0" w:rsidRDefault="00D92AC4" w:rsidP="005E45F5">
            <w:pPr>
              <w:spacing w:after="0" w:line="240" w:lineRule="auto"/>
              <w:rPr>
                <w:rFonts w:ascii="Times New Roman" w:hAnsi="Times New Roman"/>
                <w:lang w:eastAsia="en-US"/>
              </w:rPr>
            </w:pPr>
          </w:p>
        </w:tc>
      </w:tr>
      <w:tr w:rsidR="00D92AC4" w:rsidRPr="00E60E22" w14:paraId="155E1893" w14:textId="29F89CB0" w:rsidTr="00D92AC4">
        <w:trPr>
          <w:gridBefore w:val="1"/>
          <w:wBefore w:w="28" w:type="dxa"/>
        </w:trPr>
        <w:tc>
          <w:tcPr>
            <w:tcW w:w="2553" w:type="dxa"/>
            <w:vMerge/>
            <w:tcBorders>
              <w:top w:val="single" w:sz="4" w:space="0" w:color="auto"/>
              <w:left w:val="single" w:sz="4" w:space="0" w:color="auto"/>
              <w:bottom w:val="single" w:sz="4" w:space="0" w:color="auto"/>
              <w:right w:val="single" w:sz="4" w:space="0" w:color="auto"/>
            </w:tcBorders>
            <w:vAlign w:val="center"/>
            <w:hideMark/>
          </w:tcPr>
          <w:p w14:paraId="2E9F0D9E" w14:textId="77777777" w:rsidR="00D92AC4" w:rsidRPr="00E501C0" w:rsidRDefault="00D92AC4" w:rsidP="005E45F5">
            <w:pPr>
              <w:spacing w:after="0" w:line="240" w:lineRule="auto"/>
              <w:rPr>
                <w:rFonts w:ascii="Times New Roman" w:eastAsia="SimSun" w:hAnsi="Times New Roman"/>
                <w:color w:val="000000"/>
                <w:lang w:eastAsia="en-US"/>
              </w:rPr>
            </w:pPr>
          </w:p>
        </w:tc>
        <w:tc>
          <w:tcPr>
            <w:tcW w:w="7053" w:type="dxa"/>
            <w:tcBorders>
              <w:top w:val="single" w:sz="4" w:space="0" w:color="auto"/>
              <w:left w:val="single" w:sz="4" w:space="0" w:color="auto"/>
              <w:bottom w:val="single" w:sz="4" w:space="0" w:color="auto"/>
              <w:right w:val="single" w:sz="4" w:space="0" w:color="auto"/>
            </w:tcBorders>
            <w:shd w:val="clear" w:color="auto" w:fill="FFFFFF"/>
            <w:tcMar>
              <w:top w:w="0" w:type="dxa"/>
              <w:left w:w="28" w:type="dxa"/>
              <w:bottom w:w="0" w:type="dxa"/>
              <w:right w:w="28" w:type="dxa"/>
            </w:tcMar>
            <w:hideMark/>
          </w:tcPr>
          <w:p w14:paraId="26DA29FC" w14:textId="77777777" w:rsidR="00D92AC4" w:rsidRPr="00E501C0" w:rsidRDefault="00D92AC4" w:rsidP="005E45F5">
            <w:pPr>
              <w:shd w:val="clear" w:color="auto" w:fill="FFFFFF"/>
              <w:snapToGrid w:val="0"/>
              <w:spacing w:after="0"/>
              <w:rPr>
                <w:rFonts w:ascii="Times New Roman" w:eastAsia="SimSun" w:hAnsi="Times New Roman"/>
                <w:lang w:eastAsia="en-US"/>
              </w:rPr>
            </w:pPr>
            <w:r w:rsidRPr="00E501C0">
              <w:rPr>
                <w:rFonts w:ascii="Times New Roman" w:eastAsia="SimSun" w:hAnsi="Times New Roman"/>
                <w:lang w:eastAsia="en-US"/>
              </w:rPr>
              <w:t>2. Морфофункциональные основы мышечной силы, режимы работы мышц, энергетика мышечного сокращения.</w:t>
            </w:r>
          </w:p>
        </w:tc>
        <w:tc>
          <w:tcPr>
            <w:tcW w:w="2443" w:type="dxa"/>
            <w:vMerge/>
            <w:tcBorders>
              <w:top w:val="single" w:sz="4" w:space="0" w:color="auto"/>
              <w:left w:val="single" w:sz="4" w:space="0" w:color="auto"/>
              <w:bottom w:val="single" w:sz="4" w:space="0" w:color="auto"/>
              <w:right w:val="single" w:sz="4" w:space="0" w:color="auto"/>
            </w:tcBorders>
            <w:vAlign w:val="center"/>
            <w:hideMark/>
          </w:tcPr>
          <w:p w14:paraId="1A897C3F" w14:textId="77777777" w:rsidR="00D92AC4" w:rsidRPr="00E501C0" w:rsidRDefault="00D92AC4" w:rsidP="005E45F5">
            <w:pPr>
              <w:spacing w:after="0" w:line="240" w:lineRule="auto"/>
              <w:rPr>
                <w:rFonts w:ascii="Times New Roman" w:eastAsia="SimSun" w:hAnsi="Times New Roman"/>
                <w:lang w:eastAsia="en-US"/>
              </w:rPr>
            </w:pPr>
          </w:p>
        </w:tc>
        <w:tc>
          <w:tcPr>
            <w:tcW w:w="2693" w:type="dxa"/>
            <w:vMerge/>
            <w:tcBorders>
              <w:top w:val="single" w:sz="4" w:space="0" w:color="auto"/>
              <w:left w:val="single" w:sz="4" w:space="0" w:color="auto"/>
              <w:bottom w:val="single" w:sz="4" w:space="0" w:color="auto"/>
              <w:right w:val="single" w:sz="4" w:space="0" w:color="auto"/>
            </w:tcBorders>
            <w:vAlign w:val="center"/>
            <w:hideMark/>
          </w:tcPr>
          <w:p w14:paraId="27702C3E" w14:textId="77777777" w:rsidR="00D92AC4" w:rsidRPr="00E501C0" w:rsidRDefault="00D92AC4" w:rsidP="005E45F5">
            <w:pPr>
              <w:spacing w:after="0" w:line="240" w:lineRule="auto"/>
              <w:rPr>
                <w:rFonts w:ascii="Times New Roman" w:hAnsi="Times New Roman"/>
                <w:lang w:eastAsia="en-US"/>
              </w:rPr>
            </w:pPr>
          </w:p>
        </w:tc>
      </w:tr>
      <w:tr w:rsidR="00D92AC4" w:rsidRPr="00E60E22" w14:paraId="77EF08E7" w14:textId="2BAF7274" w:rsidTr="00D92AC4">
        <w:trPr>
          <w:gridBefore w:val="1"/>
          <w:wBefore w:w="28" w:type="dxa"/>
        </w:trPr>
        <w:tc>
          <w:tcPr>
            <w:tcW w:w="2553" w:type="dxa"/>
            <w:vMerge/>
            <w:tcBorders>
              <w:top w:val="single" w:sz="4" w:space="0" w:color="auto"/>
              <w:left w:val="single" w:sz="4" w:space="0" w:color="auto"/>
              <w:bottom w:val="single" w:sz="4" w:space="0" w:color="auto"/>
              <w:right w:val="single" w:sz="4" w:space="0" w:color="auto"/>
            </w:tcBorders>
            <w:vAlign w:val="center"/>
            <w:hideMark/>
          </w:tcPr>
          <w:p w14:paraId="55E16EE8" w14:textId="77777777" w:rsidR="00D92AC4" w:rsidRPr="00E501C0" w:rsidRDefault="00D92AC4" w:rsidP="005E45F5">
            <w:pPr>
              <w:spacing w:after="0" w:line="240" w:lineRule="auto"/>
              <w:rPr>
                <w:rFonts w:ascii="Times New Roman" w:eastAsia="SimSun" w:hAnsi="Times New Roman"/>
                <w:color w:val="000000"/>
                <w:lang w:eastAsia="en-US"/>
              </w:rPr>
            </w:pPr>
          </w:p>
        </w:tc>
        <w:tc>
          <w:tcPr>
            <w:tcW w:w="7053" w:type="dxa"/>
            <w:tcBorders>
              <w:top w:val="single" w:sz="4" w:space="0" w:color="auto"/>
              <w:left w:val="single" w:sz="4" w:space="0" w:color="auto"/>
              <w:bottom w:val="single" w:sz="4" w:space="0" w:color="auto"/>
              <w:right w:val="single" w:sz="4" w:space="0" w:color="auto"/>
            </w:tcBorders>
            <w:shd w:val="clear" w:color="auto" w:fill="FFFFFF"/>
            <w:tcMar>
              <w:top w:w="0" w:type="dxa"/>
              <w:left w:w="28" w:type="dxa"/>
              <w:bottom w:w="0" w:type="dxa"/>
              <w:right w:w="28" w:type="dxa"/>
            </w:tcMar>
            <w:hideMark/>
          </w:tcPr>
          <w:p w14:paraId="44689A44" w14:textId="77777777" w:rsidR="00D92AC4" w:rsidRPr="00E501C0" w:rsidRDefault="00D92AC4" w:rsidP="005E45F5">
            <w:pPr>
              <w:shd w:val="clear" w:color="auto" w:fill="FFFFFF"/>
              <w:spacing w:after="0"/>
              <w:rPr>
                <w:rFonts w:ascii="Times New Roman" w:eastAsia="SimSun" w:hAnsi="Times New Roman"/>
                <w:b/>
                <w:lang w:eastAsia="en-US"/>
              </w:rPr>
            </w:pPr>
            <w:r w:rsidRPr="00E501C0">
              <w:rPr>
                <w:rFonts w:ascii="Times New Roman" w:eastAsia="SimSun" w:hAnsi="Times New Roman"/>
                <w:b/>
                <w:bCs/>
                <w:lang w:eastAsia="en-US"/>
              </w:rPr>
              <w:t>В том числе практических занятий и лабораторных работ</w:t>
            </w:r>
          </w:p>
        </w:tc>
        <w:tc>
          <w:tcPr>
            <w:tcW w:w="2443" w:type="dxa"/>
            <w:tcBorders>
              <w:top w:val="single" w:sz="4" w:space="0" w:color="auto"/>
              <w:left w:val="single" w:sz="4" w:space="0" w:color="auto"/>
              <w:bottom w:val="single" w:sz="4" w:space="0" w:color="auto"/>
              <w:right w:val="single" w:sz="4" w:space="0" w:color="auto"/>
            </w:tcBorders>
            <w:shd w:val="clear" w:color="auto" w:fill="FFFFFF"/>
            <w:tcMar>
              <w:top w:w="0" w:type="dxa"/>
              <w:left w:w="28" w:type="dxa"/>
              <w:bottom w:w="0" w:type="dxa"/>
              <w:right w:w="28" w:type="dxa"/>
            </w:tcMar>
            <w:hideMark/>
          </w:tcPr>
          <w:p w14:paraId="7BF2F053" w14:textId="77777777" w:rsidR="00D92AC4" w:rsidRPr="00E501C0" w:rsidRDefault="00D92AC4" w:rsidP="005E45F5">
            <w:pPr>
              <w:spacing w:after="0"/>
              <w:jc w:val="center"/>
              <w:rPr>
                <w:rFonts w:ascii="Times New Roman" w:eastAsia="SimSun" w:hAnsi="Times New Roman"/>
                <w:b/>
                <w:iCs/>
                <w:color w:val="000000"/>
                <w:lang w:eastAsia="en-US"/>
              </w:rPr>
            </w:pPr>
            <w:r w:rsidRPr="00E501C0">
              <w:rPr>
                <w:rFonts w:ascii="Times New Roman" w:eastAsia="SimSun" w:hAnsi="Times New Roman"/>
                <w:b/>
                <w:iCs/>
                <w:color w:val="000000"/>
                <w:lang w:eastAsia="en-US"/>
              </w:rPr>
              <w:t>1</w:t>
            </w:r>
          </w:p>
        </w:tc>
        <w:tc>
          <w:tcPr>
            <w:tcW w:w="2693" w:type="dxa"/>
            <w:vMerge/>
            <w:tcBorders>
              <w:top w:val="single" w:sz="4" w:space="0" w:color="auto"/>
              <w:left w:val="single" w:sz="4" w:space="0" w:color="auto"/>
              <w:bottom w:val="single" w:sz="4" w:space="0" w:color="auto"/>
              <w:right w:val="single" w:sz="4" w:space="0" w:color="auto"/>
            </w:tcBorders>
            <w:vAlign w:val="center"/>
            <w:hideMark/>
          </w:tcPr>
          <w:p w14:paraId="31FAA740" w14:textId="77777777" w:rsidR="00D92AC4" w:rsidRPr="00E501C0" w:rsidRDefault="00D92AC4" w:rsidP="005E45F5">
            <w:pPr>
              <w:spacing w:after="0" w:line="240" w:lineRule="auto"/>
              <w:rPr>
                <w:rFonts w:ascii="Times New Roman" w:hAnsi="Times New Roman"/>
                <w:lang w:eastAsia="en-US"/>
              </w:rPr>
            </w:pPr>
          </w:p>
        </w:tc>
      </w:tr>
      <w:tr w:rsidR="00D92AC4" w:rsidRPr="00E60E22" w14:paraId="0D5192A8" w14:textId="50DDC241" w:rsidTr="00D92AC4">
        <w:trPr>
          <w:gridBefore w:val="1"/>
          <w:wBefore w:w="28" w:type="dxa"/>
        </w:trPr>
        <w:tc>
          <w:tcPr>
            <w:tcW w:w="2553" w:type="dxa"/>
            <w:vMerge/>
            <w:tcBorders>
              <w:top w:val="single" w:sz="4" w:space="0" w:color="auto"/>
              <w:left w:val="single" w:sz="4" w:space="0" w:color="auto"/>
              <w:bottom w:val="single" w:sz="4" w:space="0" w:color="auto"/>
              <w:right w:val="single" w:sz="4" w:space="0" w:color="auto"/>
            </w:tcBorders>
            <w:vAlign w:val="center"/>
            <w:hideMark/>
          </w:tcPr>
          <w:p w14:paraId="28359123" w14:textId="77777777" w:rsidR="00D92AC4" w:rsidRPr="00E501C0" w:rsidRDefault="00D92AC4" w:rsidP="005E45F5">
            <w:pPr>
              <w:spacing w:after="0" w:line="240" w:lineRule="auto"/>
              <w:rPr>
                <w:rFonts w:ascii="Times New Roman" w:eastAsia="SimSun" w:hAnsi="Times New Roman"/>
                <w:color w:val="000000"/>
                <w:lang w:eastAsia="en-US"/>
              </w:rPr>
            </w:pPr>
          </w:p>
        </w:tc>
        <w:tc>
          <w:tcPr>
            <w:tcW w:w="7053" w:type="dxa"/>
            <w:tcBorders>
              <w:top w:val="single" w:sz="4" w:space="0" w:color="auto"/>
              <w:left w:val="single" w:sz="4" w:space="0" w:color="auto"/>
              <w:bottom w:val="single" w:sz="4" w:space="0" w:color="auto"/>
              <w:right w:val="single" w:sz="4" w:space="0" w:color="auto"/>
            </w:tcBorders>
            <w:shd w:val="clear" w:color="auto" w:fill="FFFFFF"/>
            <w:tcMar>
              <w:top w:w="0" w:type="dxa"/>
              <w:left w:w="28" w:type="dxa"/>
              <w:bottom w:w="0" w:type="dxa"/>
              <w:right w:w="28" w:type="dxa"/>
            </w:tcMar>
            <w:hideMark/>
          </w:tcPr>
          <w:p w14:paraId="2A0DB213" w14:textId="77777777" w:rsidR="00D92AC4" w:rsidRPr="00E501C0" w:rsidRDefault="00D92AC4" w:rsidP="005E45F5">
            <w:pPr>
              <w:shd w:val="clear" w:color="auto" w:fill="FFFFFF"/>
              <w:snapToGrid w:val="0"/>
              <w:spacing w:after="0"/>
              <w:rPr>
                <w:rFonts w:ascii="Times New Roman" w:eastAsia="SimSun" w:hAnsi="Times New Roman"/>
                <w:lang w:eastAsia="en-US"/>
              </w:rPr>
            </w:pPr>
            <w:r w:rsidRPr="00E501C0">
              <w:rPr>
                <w:rFonts w:ascii="Times New Roman" w:eastAsia="SimSun" w:hAnsi="Times New Roman"/>
                <w:b/>
                <w:lang w:eastAsia="en-US"/>
              </w:rPr>
              <w:t>Практическая работа 12</w:t>
            </w:r>
            <w:r w:rsidRPr="00E501C0">
              <w:rPr>
                <w:rFonts w:ascii="Times New Roman" w:eastAsia="SimSun" w:hAnsi="Times New Roman"/>
                <w:lang w:eastAsia="en-US"/>
              </w:rPr>
              <w:t>. Определение мышечной силы.</w:t>
            </w:r>
          </w:p>
        </w:tc>
        <w:tc>
          <w:tcPr>
            <w:tcW w:w="2443" w:type="dxa"/>
            <w:tcBorders>
              <w:top w:val="single" w:sz="4" w:space="0" w:color="auto"/>
              <w:left w:val="single" w:sz="4" w:space="0" w:color="auto"/>
              <w:bottom w:val="single" w:sz="4" w:space="0" w:color="auto"/>
              <w:right w:val="single" w:sz="4" w:space="0" w:color="auto"/>
            </w:tcBorders>
            <w:shd w:val="clear" w:color="auto" w:fill="FFFFFF"/>
            <w:tcMar>
              <w:top w:w="0" w:type="dxa"/>
              <w:left w:w="28" w:type="dxa"/>
              <w:bottom w:w="0" w:type="dxa"/>
              <w:right w:w="28" w:type="dxa"/>
            </w:tcMar>
            <w:hideMark/>
          </w:tcPr>
          <w:p w14:paraId="6A754BE1" w14:textId="77777777" w:rsidR="00D92AC4" w:rsidRPr="00E501C0" w:rsidRDefault="00D92AC4" w:rsidP="005E45F5">
            <w:pPr>
              <w:shd w:val="clear" w:color="auto" w:fill="FFFFFF"/>
              <w:snapToGrid w:val="0"/>
              <w:spacing w:after="0"/>
              <w:jc w:val="center"/>
              <w:rPr>
                <w:rFonts w:ascii="Times New Roman" w:eastAsia="SimSun" w:hAnsi="Times New Roman"/>
                <w:lang w:eastAsia="en-US"/>
              </w:rPr>
            </w:pPr>
            <w:r w:rsidRPr="00E501C0">
              <w:rPr>
                <w:rFonts w:ascii="Times New Roman" w:eastAsia="SimSun" w:hAnsi="Times New Roman"/>
                <w:lang w:eastAsia="en-US"/>
              </w:rPr>
              <w:t>1</w:t>
            </w:r>
          </w:p>
        </w:tc>
        <w:tc>
          <w:tcPr>
            <w:tcW w:w="2693" w:type="dxa"/>
            <w:vMerge/>
            <w:tcBorders>
              <w:top w:val="single" w:sz="4" w:space="0" w:color="auto"/>
              <w:left w:val="single" w:sz="4" w:space="0" w:color="auto"/>
              <w:bottom w:val="single" w:sz="4" w:space="0" w:color="auto"/>
              <w:right w:val="single" w:sz="4" w:space="0" w:color="auto"/>
            </w:tcBorders>
            <w:vAlign w:val="center"/>
            <w:hideMark/>
          </w:tcPr>
          <w:p w14:paraId="30ECF3CB" w14:textId="77777777" w:rsidR="00D92AC4" w:rsidRPr="00E501C0" w:rsidRDefault="00D92AC4" w:rsidP="005E45F5">
            <w:pPr>
              <w:spacing w:after="0" w:line="240" w:lineRule="auto"/>
              <w:rPr>
                <w:rFonts w:ascii="Times New Roman" w:hAnsi="Times New Roman"/>
                <w:lang w:eastAsia="en-US"/>
              </w:rPr>
            </w:pPr>
          </w:p>
        </w:tc>
      </w:tr>
      <w:tr w:rsidR="00D92AC4" w:rsidRPr="00E60E22" w14:paraId="53E6BC6D" w14:textId="44503B91" w:rsidTr="00D92AC4">
        <w:trPr>
          <w:gridBefore w:val="1"/>
          <w:wBefore w:w="28" w:type="dxa"/>
        </w:trPr>
        <w:tc>
          <w:tcPr>
            <w:tcW w:w="2553" w:type="dxa"/>
            <w:vMerge w:val="restart"/>
            <w:tcBorders>
              <w:top w:val="single" w:sz="4" w:space="0" w:color="auto"/>
              <w:left w:val="single" w:sz="4" w:space="0" w:color="auto"/>
              <w:bottom w:val="single" w:sz="4" w:space="0" w:color="auto"/>
              <w:right w:val="single" w:sz="4" w:space="0" w:color="auto"/>
            </w:tcBorders>
            <w:shd w:val="clear" w:color="auto" w:fill="FFFFFF"/>
            <w:tcMar>
              <w:top w:w="0" w:type="dxa"/>
              <w:left w:w="28" w:type="dxa"/>
              <w:bottom w:w="0" w:type="dxa"/>
              <w:right w:w="28" w:type="dxa"/>
            </w:tcMar>
            <w:hideMark/>
          </w:tcPr>
          <w:p w14:paraId="0D73FDB1" w14:textId="77777777" w:rsidR="00D92AC4" w:rsidRPr="00E501C0" w:rsidRDefault="00D92AC4" w:rsidP="005E45F5">
            <w:pPr>
              <w:shd w:val="clear" w:color="auto" w:fill="FFFFFF"/>
              <w:spacing w:after="0"/>
              <w:rPr>
                <w:rFonts w:ascii="Times New Roman" w:eastAsia="SimSun" w:hAnsi="Times New Roman"/>
                <w:color w:val="000000"/>
                <w:lang w:eastAsia="en-US"/>
              </w:rPr>
            </w:pPr>
            <w:r w:rsidRPr="00E501C0">
              <w:rPr>
                <w:rFonts w:ascii="Times New Roman" w:eastAsia="SimSun" w:hAnsi="Times New Roman"/>
                <w:b/>
                <w:color w:val="000000"/>
                <w:lang w:eastAsia="en-US"/>
              </w:rPr>
              <w:t>Тема 3.2.4.</w:t>
            </w:r>
            <w:r w:rsidRPr="00E501C0">
              <w:rPr>
                <w:rFonts w:ascii="Times New Roman" w:eastAsia="SimSun" w:hAnsi="Times New Roman"/>
                <w:color w:val="000000"/>
                <w:lang w:eastAsia="en-US"/>
              </w:rPr>
              <w:t xml:space="preserve"> Произвольные движения</w:t>
            </w:r>
          </w:p>
        </w:tc>
        <w:tc>
          <w:tcPr>
            <w:tcW w:w="7053" w:type="dxa"/>
            <w:tcBorders>
              <w:top w:val="single" w:sz="4" w:space="0" w:color="auto"/>
              <w:left w:val="single" w:sz="4" w:space="0" w:color="auto"/>
              <w:bottom w:val="single" w:sz="4" w:space="0" w:color="auto"/>
              <w:right w:val="single" w:sz="4" w:space="0" w:color="auto"/>
            </w:tcBorders>
            <w:shd w:val="clear" w:color="auto" w:fill="FFFFFF"/>
            <w:tcMar>
              <w:top w:w="0" w:type="dxa"/>
              <w:left w:w="28" w:type="dxa"/>
              <w:bottom w:w="0" w:type="dxa"/>
              <w:right w:w="28" w:type="dxa"/>
            </w:tcMar>
            <w:hideMark/>
          </w:tcPr>
          <w:p w14:paraId="35D82DCB" w14:textId="77777777" w:rsidR="00D92AC4" w:rsidRPr="00E501C0" w:rsidRDefault="00D92AC4" w:rsidP="005E45F5">
            <w:pPr>
              <w:shd w:val="clear" w:color="auto" w:fill="FFFFFF"/>
              <w:spacing w:after="0"/>
              <w:rPr>
                <w:rFonts w:ascii="Times New Roman" w:eastAsia="SimSun" w:hAnsi="Times New Roman"/>
                <w:b/>
                <w:color w:val="000000"/>
                <w:lang w:eastAsia="en-US"/>
              </w:rPr>
            </w:pPr>
            <w:r w:rsidRPr="00E501C0">
              <w:rPr>
                <w:rFonts w:ascii="Times New Roman" w:eastAsia="SimSun" w:hAnsi="Times New Roman"/>
                <w:b/>
                <w:bCs/>
                <w:color w:val="000000"/>
                <w:lang w:eastAsia="en-US"/>
              </w:rPr>
              <w:t>Содержание учебного материала:</w:t>
            </w:r>
          </w:p>
        </w:tc>
        <w:tc>
          <w:tcPr>
            <w:tcW w:w="2443" w:type="dxa"/>
            <w:tcBorders>
              <w:top w:val="single" w:sz="4" w:space="0" w:color="auto"/>
              <w:left w:val="single" w:sz="4" w:space="0" w:color="auto"/>
              <w:bottom w:val="single" w:sz="4" w:space="0" w:color="auto"/>
              <w:right w:val="single" w:sz="4" w:space="0" w:color="auto"/>
            </w:tcBorders>
            <w:shd w:val="clear" w:color="auto" w:fill="FFFFFF"/>
            <w:tcMar>
              <w:top w:w="0" w:type="dxa"/>
              <w:left w:w="28" w:type="dxa"/>
              <w:bottom w:w="0" w:type="dxa"/>
              <w:right w:w="28" w:type="dxa"/>
            </w:tcMar>
            <w:hideMark/>
          </w:tcPr>
          <w:p w14:paraId="41618AF4" w14:textId="77777777" w:rsidR="00D92AC4" w:rsidRPr="00E501C0" w:rsidRDefault="00D92AC4" w:rsidP="005E45F5">
            <w:pPr>
              <w:shd w:val="clear" w:color="auto" w:fill="FFFFFF"/>
              <w:spacing w:after="0"/>
              <w:jc w:val="center"/>
              <w:rPr>
                <w:rFonts w:ascii="Times New Roman" w:eastAsia="SimSun" w:hAnsi="Times New Roman"/>
                <w:b/>
                <w:lang w:eastAsia="en-US"/>
              </w:rPr>
            </w:pPr>
            <w:r w:rsidRPr="00E501C0">
              <w:rPr>
                <w:rFonts w:ascii="Times New Roman" w:eastAsia="SimSun" w:hAnsi="Times New Roman"/>
                <w:b/>
                <w:lang w:eastAsia="en-US"/>
              </w:rPr>
              <w:t>1</w:t>
            </w:r>
          </w:p>
        </w:tc>
        <w:tc>
          <w:tcPr>
            <w:tcW w:w="2693" w:type="dxa"/>
            <w:vMerge w:val="restart"/>
            <w:tcBorders>
              <w:top w:val="single" w:sz="4" w:space="0" w:color="auto"/>
              <w:left w:val="single" w:sz="4" w:space="0" w:color="auto"/>
              <w:bottom w:val="single" w:sz="4" w:space="0" w:color="auto"/>
              <w:right w:val="single" w:sz="4" w:space="0" w:color="auto"/>
            </w:tcBorders>
            <w:shd w:val="clear" w:color="auto" w:fill="FFFFFF"/>
            <w:tcMar>
              <w:top w:w="0" w:type="dxa"/>
              <w:left w:w="28" w:type="dxa"/>
              <w:bottom w:w="0" w:type="dxa"/>
              <w:right w:w="28" w:type="dxa"/>
            </w:tcMar>
            <w:hideMark/>
          </w:tcPr>
          <w:p w14:paraId="561C940C" w14:textId="752D7E63" w:rsidR="00D92AC4" w:rsidRPr="00E501C0" w:rsidRDefault="00D92AC4" w:rsidP="00D92AC4">
            <w:pPr>
              <w:suppressAutoHyphens/>
              <w:spacing w:after="0" w:line="240" w:lineRule="auto"/>
              <w:jc w:val="center"/>
              <w:rPr>
                <w:rFonts w:ascii="Times New Roman" w:hAnsi="Times New Roman"/>
                <w:lang w:eastAsia="en-US"/>
              </w:rPr>
            </w:pPr>
            <w:r w:rsidRPr="00E501C0">
              <w:rPr>
                <w:rFonts w:ascii="Times New Roman" w:hAnsi="Times New Roman"/>
                <w:lang w:eastAsia="en-US"/>
              </w:rPr>
              <w:t>ОК 01, ОК 08</w:t>
            </w:r>
          </w:p>
          <w:p w14:paraId="5C7D7462" w14:textId="59DF446E" w:rsidR="00D92AC4" w:rsidRPr="00E501C0" w:rsidRDefault="00D92AC4" w:rsidP="005E45F5">
            <w:pPr>
              <w:suppressAutoHyphens/>
              <w:spacing w:after="0" w:line="240" w:lineRule="auto"/>
              <w:jc w:val="center"/>
              <w:rPr>
                <w:rFonts w:ascii="Times New Roman" w:hAnsi="Times New Roman"/>
                <w:lang w:eastAsia="en-US"/>
              </w:rPr>
            </w:pPr>
          </w:p>
        </w:tc>
      </w:tr>
      <w:tr w:rsidR="00D92AC4" w:rsidRPr="00E60E22" w14:paraId="14FBC7E9" w14:textId="7C806D42" w:rsidTr="00D92AC4">
        <w:trPr>
          <w:gridBefore w:val="1"/>
          <w:wBefore w:w="28" w:type="dxa"/>
        </w:trPr>
        <w:tc>
          <w:tcPr>
            <w:tcW w:w="2553" w:type="dxa"/>
            <w:vMerge/>
            <w:tcBorders>
              <w:top w:val="single" w:sz="4" w:space="0" w:color="auto"/>
              <w:left w:val="single" w:sz="4" w:space="0" w:color="auto"/>
              <w:bottom w:val="single" w:sz="4" w:space="0" w:color="auto"/>
              <w:right w:val="single" w:sz="4" w:space="0" w:color="auto"/>
            </w:tcBorders>
            <w:vAlign w:val="center"/>
            <w:hideMark/>
          </w:tcPr>
          <w:p w14:paraId="55D77FDB" w14:textId="77777777" w:rsidR="00D92AC4" w:rsidRPr="00E501C0" w:rsidRDefault="00D92AC4" w:rsidP="005E45F5">
            <w:pPr>
              <w:spacing w:after="0" w:line="240" w:lineRule="auto"/>
              <w:rPr>
                <w:rFonts w:ascii="Times New Roman" w:eastAsia="SimSun" w:hAnsi="Times New Roman"/>
                <w:color w:val="000000"/>
                <w:lang w:eastAsia="en-US"/>
              </w:rPr>
            </w:pPr>
          </w:p>
        </w:tc>
        <w:tc>
          <w:tcPr>
            <w:tcW w:w="7053" w:type="dxa"/>
            <w:tcBorders>
              <w:top w:val="single" w:sz="4" w:space="0" w:color="auto"/>
              <w:left w:val="single" w:sz="4" w:space="0" w:color="auto"/>
              <w:bottom w:val="single" w:sz="4" w:space="0" w:color="auto"/>
              <w:right w:val="single" w:sz="4" w:space="0" w:color="auto"/>
            </w:tcBorders>
            <w:shd w:val="clear" w:color="auto" w:fill="FFFFFF"/>
            <w:tcMar>
              <w:top w:w="0" w:type="dxa"/>
              <w:left w:w="28" w:type="dxa"/>
              <w:bottom w:w="0" w:type="dxa"/>
              <w:right w:w="28" w:type="dxa"/>
            </w:tcMar>
            <w:hideMark/>
          </w:tcPr>
          <w:p w14:paraId="4750E1BB" w14:textId="77777777" w:rsidR="00D92AC4" w:rsidRPr="00E501C0" w:rsidRDefault="00D92AC4" w:rsidP="005E45F5">
            <w:pPr>
              <w:shd w:val="clear" w:color="auto" w:fill="FFFFFF"/>
              <w:spacing w:after="0"/>
              <w:rPr>
                <w:rFonts w:ascii="Times New Roman" w:eastAsia="SimSun" w:hAnsi="Times New Roman"/>
                <w:bCs/>
                <w:color w:val="000000"/>
                <w:lang w:eastAsia="en-US"/>
              </w:rPr>
            </w:pPr>
            <w:r w:rsidRPr="00E501C0">
              <w:rPr>
                <w:rFonts w:ascii="Times New Roman" w:eastAsia="SimSun" w:hAnsi="Times New Roman"/>
                <w:bCs/>
                <w:color w:val="000000"/>
                <w:lang w:eastAsia="en-US"/>
              </w:rPr>
              <w:t>1. Р</w:t>
            </w:r>
            <w:r w:rsidRPr="00E501C0">
              <w:rPr>
                <w:rFonts w:ascii="Times New Roman" w:eastAsia="SimSun" w:hAnsi="Times New Roman"/>
                <w:lang w:eastAsia="en-US"/>
              </w:rPr>
              <w:t xml:space="preserve">оль </w:t>
            </w:r>
            <w:r w:rsidRPr="00E501C0">
              <w:rPr>
                <w:rFonts w:ascii="Times New Roman" w:eastAsia="SimSun" w:hAnsi="Times New Roman"/>
                <w:bCs/>
                <w:color w:val="000000"/>
                <w:lang w:eastAsia="en-US"/>
              </w:rPr>
              <w:t>различных отделов</w:t>
            </w:r>
            <w:r w:rsidRPr="00E501C0">
              <w:rPr>
                <w:rFonts w:ascii="Times New Roman" w:eastAsia="SimSun" w:hAnsi="Times New Roman"/>
                <w:lang w:eastAsia="en-US"/>
              </w:rPr>
              <w:t xml:space="preserve"> центральной нервной системы в регуляции движений: о</w:t>
            </w:r>
            <w:r w:rsidRPr="00E501C0">
              <w:rPr>
                <w:rFonts w:ascii="Times New Roman" w:eastAsia="SimSun" w:hAnsi="Times New Roman"/>
                <w:bCs/>
                <w:color w:val="000000"/>
                <w:lang w:eastAsia="en-US"/>
              </w:rPr>
              <w:t xml:space="preserve">сновные принципы организации движений, </w:t>
            </w:r>
            <w:proofErr w:type="spellStart"/>
            <w:r w:rsidRPr="00E501C0">
              <w:rPr>
                <w:rFonts w:ascii="Times New Roman" w:eastAsia="SimSun" w:hAnsi="Times New Roman"/>
                <w:bCs/>
                <w:color w:val="000000"/>
                <w:lang w:eastAsia="en-US"/>
              </w:rPr>
              <w:t>позно</w:t>
            </w:r>
            <w:proofErr w:type="spellEnd"/>
            <w:r w:rsidRPr="00E501C0">
              <w:rPr>
                <w:rFonts w:ascii="Times New Roman" w:eastAsia="SimSun" w:hAnsi="Times New Roman"/>
                <w:bCs/>
                <w:color w:val="000000"/>
                <w:lang w:eastAsia="en-US"/>
              </w:rPr>
              <w:t>-тонических реакций, нисходящие моторные системы</w:t>
            </w:r>
          </w:p>
        </w:tc>
        <w:tc>
          <w:tcPr>
            <w:tcW w:w="2443" w:type="dxa"/>
            <w:tcBorders>
              <w:top w:val="single" w:sz="4" w:space="0" w:color="auto"/>
              <w:left w:val="single" w:sz="4" w:space="0" w:color="auto"/>
              <w:bottom w:val="single" w:sz="4" w:space="0" w:color="auto"/>
              <w:right w:val="single" w:sz="4" w:space="0" w:color="auto"/>
            </w:tcBorders>
            <w:shd w:val="clear" w:color="auto" w:fill="FFFFFF"/>
            <w:tcMar>
              <w:top w:w="0" w:type="dxa"/>
              <w:left w:w="28" w:type="dxa"/>
              <w:bottom w:w="0" w:type="dxa"/>
              <w:right w:w="28" w:type="dxa"/>
            </w:tcMar>
            <w:hideMark/>
          </w:tcPr>
          <w:p w14:paraId="04F08F5D" w14:textId="77777777" w:rsidR="00D92AC4" w:rsidRPr="00E501C0" w:rsidRDefault="00D92AC4" w:rsidP="005E45F5">
            <w:pPr>
              <w:shd w:val="clear" w:color="auto" w:fill="FFFFFF"/>
              <w:spacing w:after="0"/>
              <w:jc w:val="center"/>
              <w:rPr>
                <w:rFonts w:ascii="Times New Roman" w:eastAsia="SimSun" w:hAnsi="Times New Roman"/>
                <w:lang w:eastAsia="en-US"/>
              </w:rPr>
            </w:pPr>
            <w:r w:rsidRPr="00E501C0">
              <w:rPr>
                <w:rFonts w:ascii="Times New Roman" w:eastAsia="SimSun" w:hAnsi="Times New Roman"/>
                <w:lang w:eastAsia="en-US"/>
              </w:rPr>
              <w:t>1</w:t>
            </w:r>
          </w:p>
        </w:tc>
        <w:tc>
          <w:tcPr>
            <w:tcW w:w="2693" w:type="dxa"/>
            <w:vMerge/>
            <w:tcBorders>
              <w:top w:val="single" w:sz="4" w:space="0" w:color="auto"/>
              <w:left w:val="single" w:sz="4" w:space="0" w:color="auto"/>
              <w:bottom w:val="single" w:sz="4" w:space="0" w:color="auto"/>
              <w:right w:val="single" w:sz="4" w:space="0" w:color="auto"/>
            </w:tcBorders>
            <w:vAlign w:val="center"/>
            <w:hideMark/>
          </w:tcPr>
          <w:p w14:paraId="1BB8A0C1" w14:textId="77777777" w:rsidR="00D92AC4" w:rsidRPr="00E501C0" w:rsidRDefault="00D92AC4" w:rsidP="005E45F5">
            <w:pPr>
              <w:spacing w:after="0" w:line="240" w:lineRule="auto"/>
              <w:rPr>
                <w:rFonts w:ascii="Times New Roman" w:hAnsi="Times New Roman"/>
                <w:lang w:eastAsia="en-US"/>
              </w:rPr>
            </w:pPr>
          </w:p>
        </w:tc>
      </w:tr>
      <w:tr w:rsidR="00D92AC4" w:rsidRPr="00E60E22" w14:paraId="0EF3367F" w14:textId="3DAA9287" w:rsidTr="00D92AC4">
        <w:trPr>
          <w:gridBefore w:val="1"/>
          <w:wBefore w:w="28" w:type="dxa"/>
        </w:trPr>
        <w:tc>
          <w:tcPr>
            <w:tcW w:w="2553" w:type="dxa"/>
            <w:vMerge w:val="restart"/>
            <w:tcBorders>
              <w:top w:val="single" w:sz="4" w:space="0" w:color="auto"/>
              <w:left w:val="single" w:sz="4" w:space="0" w:color="auto"/>
              <w:bottom w:val="single" w:sz="4" w:space="0" w:color="auto"/>
              <w:right w:val="single" w:sz="4" w:space="0" w:color="auto"/>
            </w:tcBorders>
            <w:shd w:val="clear" w:color="auto" w:fill="FFFFFF"/>
            <w:tcMar>
              <w:top w:w="0" w:type="dxa"/>
              <w:left w:w="28" w:type="dxa"/>
              <w:bottom w:w="0" w:type="dxa"/>
              <w:right w:w="28" w:type="dxa"/>
            </w:tcMar>
            <w:hideMark/>
          </w:tcPr>
          <w:p w14:paraId="1A30E72D" w14:textId="77777777" w:rsidR="00D92AC4" w:rsidRPr="00E501C0" w:rsidRDefault="00D92AC4" w:rsidP="005E45F5">
            <w:pPr>
              <w:shd w:val="clear" w:color="auto" w:fill="FFFFFF"/>
              <w:spacing w:after="0"/>
              <w:rPr>
                <w:rFonts w:ascii="Times New Roman" w:eastAsia="SimSun" w:hAnsi="Times New Roman"/>
                <w:color w:val="000000"/>
                <w:lang w:eastAsia="en-US"/>
              </w:rPr>
            </w:pPr>
            <w:r w:rsidRPr="00E501C0">
              <w:rPr>
                <w:rFonts w:ascii="Times New Roman" w:eastAsia="SimSun" w:hAnsi="Times New Roman"/>
                <w:b/>
                <w:color w:val="000000"/>
                <w:lang w:eastAsia="en-US"/>
              </w:rPr>
              <w:t>Тема 3.2.5.</w:t>
            </w:r>
            <w:r w:rsidRPr="00E501C0">
              <w:rPr>
                <w:rFonts w:ascii="Times New Roman" w:eastAsia="SimSun" w:hAnsi="Times New Roman"/>
                <w:color w:val="000000"/>
                <w:lang w:eastAsia="en-US"/>
              </w:rPr>
              <w:t xml:space="preserve">  Сенсорные системы</w:t>
            </w:r>
          </w:p>
        </w:tc>
        <w:tc>
          <w:tcPr>
            <w:tcW w:w="7053" w:type="dxa"/>
            <w:tcBorders>
              <w:top w:val="single" w:sz="4" w:space="0" w:color="auto"/>
              <w:left w:val="single" w:sz="4" w:space="0" w:color="auto"/>
              <w:bottom w:val="single" w:sz="4" w:space="0" w:color="auto"/>
              <w:right w:val="single" w:sz="4" w:space="0" w:color="auto"/>
            </w:tcBorders>
            <w:shd w:val="clear" w:color="auto" w:fill="FFFFFF"/>
            <w:tcMar>
              <w:top w:w="0" w:type="dxa"/>
              <w:left w:w="28" w:type="dxa"/>
              <w:bottom w:w="0" w:type="dxa"/>
              <w:right w:w="28" w:type="dxa"/>
            </w:tcMar>
            <w:hideMark/>
          </w:tcPr>
          <w:p w14:paraId="61215F4B" w14:textId="77777777" w:rsidR="00D92AC4" w:rsidRPr="00E501C0" w:rsidRDefault="00D92AC4" w:rsidP="005E45F5">
            <w:pPr>
              <w:shd w:val="clear" w:color="auto" w:fill="FFFFFF"/>
              <w:spacing w:after="0"/>
              <w:rPr>
                <w:rFonts w:ascii="Times New Roman" w:eastAsia="SimSun" w:hAnsi="Times New Roman"/>
                <w:b/>
                <w:color w:val="000000"/>
                <w:lang w:eastAsia="en-US"/>
              </w:rPr>
            </w:pPr>
            <w:r w:rsidRPr="00E501C0">
              <w:rPr>
                <w:rFonts w:ascii="Times New Roman" w:eastAsia="SimSun" w:hAnsi="Times New Roman"/>
                <w:b/>
                <w:bCs/>
                <w:color w:val="000000"/>
                <w:lang w:eastAsia="en-US"/>
              </w:rPr>
              <w:t>Содержание учебного материала:</w:t>
            </w:r>
          </w:p>
        </w:tc>
        <w:tc>
          <w:tcPr>
            <w:tcW w:w="2443" w:type="dxa"/>
            <w:tcBorders>
              <w:top w:val="single" w:sz="4" w:space="0" w:color="auto"/>
              <w:left w:val="single" w:sz="4" w:space="0" w:color="auto"/>
              <w:bottom w:val="single" w:sz="4" w:space="0" w:color="auto"/>
              <w:right w:val="single" w:sz="4" w:space="0" w:color="auto"/>
            </w:tcBorders>
            <w:shd w:val="clear" w:color="auto" w:fill="FFFFFF"/>
            <w:tcMar>
              <w:top w:w="0" w:type="dxa"/>
              <w:left w:w="28" w:type="dxa"/>
              <w:bottom w:w="0" w:type="dxa"/>
              <w:right w:w="28" w:type="dxa"/>
            </w:tcMar>
            <w:hideMark/>
          </w:tcPr>
          <w:p w14:paraId="5851B80E" w14:textId="77777777" w:rsidR="00D92AC4" w:rsidRPr="00E501C0" w:rsidRDefault="00D92AC4" w:rsidP="005E45F5">
            <w:pPr>
              <w:shd w:val="clear" w:color="auto" w:fill="FFFFFF"/>
              <w:spacing w:after="0"/>
              <w:jc w:val="center"/>
              <w:rPr>
                <w:rFonts w:ascii="Times New Roman" w:eastAsia="SimSun" w:hAnsi="Times New Roman"/>
                <w:b/>
                <w:lang w:eastAsia="en-US"/>
              </w:rPr>
            </w:pPr>
            <w:r w:rsidRPr="00E501C0">
              <w:rPr>
                <w:rFonts w:ascii="Times New Roman" w:eastAsia="SimSun" w:hAnsi="Times New Roman"/>
                <w:b/>
                <w:lang w:eastAsia="en-US"/>
              </w:rPr>
              <w:t>5/4</w:t>
            </w:r>
          </w:p>
        </w:tc>
        <w:tc>
          <w:tcPr>
            <w:tcW w:w="2693" w:type="dxa"/>
            <w:vMerge w:val="restart"/>
            <w:tcBorders>
              <w:top w:val="single" w:sz="4" w:space="0" w:color="auto"/>
              <w:left w:val="single" w:sz="4" w:space="0" w:color="auto"/>
              <w:bottom w:val="single" w:sz="4" w:space="0" w:color="auto"/>
              <w:right w:val="single" w:sz="4" w:space="0" w:color="auto"/>
            </w:tcBorders>
            <w:shd w:val="clear" w:color="auto" w:fill="FFFFFF"/>
            <w:tcMar>
              <w:top w:w="0" w:type="dxa"/>
              <w:left w:w="28" w:type="dxa"/>
              <w:bottom w:w="0" w:type="dxa"/>
              <w:right w:w="28" w:type="dxa"/>
            </w:tcMar>
          </w:tcPr>
          <w:p w14:paraId="7EDA120B" w14:textId="2ABAC333" w:rsidR="00D92AC4" w:rsidRPr="00E501C0" w:rsidRDefault="00D92AC4" w:rsidP="00D92AC4">
            <w:pPr>
              <w:suppressAutoHyphens/>
              <w:spacing w:after="0" w:line="240" w:lineRule="auto"/>
              <w:jc w:val="center"/>
              <w:rPr>
                <w:rFonts w:ascii="Times New Roman" w:eastAsia="SimSun" w:hAnsi="Times New Roman"/>
                <w:lang w:eastAsia="en-US"/>
              </w:rPr>
            </w:pPr>
            <w:r w:rsidRPr="00E501C0">
              <w:rPr>
                <w:rFonts w:ascii="Times New Roman" w:hAnsi="Times New Roman"/>
                <w:lang w:eastAsia="en-US"/>
              </w:rPr>
              <w:t>ОК 01, ОК 02, ОК 08</w:t>
            </w:r>
          </w:p>
        </w:tc>
      </w:tr>
      <w:tr w:rsidR="00D92AC4" w:rsidRPr="00E60E22" w14:paraId="49BDD3BB" w14:textId="22975BAB" w:rsidTr="00D92AC4">
        <w:trPr>
          <w:gridBefore w:val="1"/>
          <w:wBefore w:w="28" w:type="dxa"/>
        </w:trPr>
        <w:tc>
          <w:tcPr>
            <w:tcW w:w="2553" w:type="dxa"/>
            <w:vMerge/>
            <w:tcBorders>
              <w:top w:val="single" w:sz="4" w:space="0" w:color="auto"/>
              <w:left w:val="single" w:sz="4" w:space="0" w:color="auto"/>
              <w:bottom w:val="single" w:sz="4" w:space="0" w:color="auto"/>
              <w:right w:val="single" w:sz="4" w:space="0" w:color="auto"/>
            </w:tcBorders>
            <w:vAlign w:val="center"/>
            <w:hideMark/>
          </w:tcPr>
          <w:p w14:paraId="237E5B6A" w14:textId="77777777" w:rsidR="00D92AC4" w:rsidRPr="00E501C0" w:rsidRDefault="00D92AC4" w:rsidP="005E45F5">
            <w:pPr>
              <w:spacing w:after="0" w:line="240" w:lineRule="auto"/>
              <w:rPr>
                <w:rFonts w:ascii="Times New Roman" w:eastAsia="SimSun" w:hAnsi="Times New Roman"/>
                <w:color w:val="000000"/>
                <w:lang w:eastAsia="en-US"/>
              </w:rPr>
            </w:pPr>
          </w:p>
        </w:tc>
        <w:tc>
          <w:tcPr>
            <w:tcW w:w="7053" w:type="dxa"/>
            <w:tcBorders>
              <w:top w:val="single" w:sz="4" w:space="0" w:color="auto"/>
              <w:left w:val="single" w:sz="4" w:space="0" w:color="auto"/>
              <w:bottom w:val="single" w:sz="4" w:space="0" w:color="auto"/>
              <w:right w:val="single" w:sz="4" w:space="0" w:color="auto"/>
            </w:tcBorders>
            <w:shd w:val="clear" w:color="auto" w:fill="FFFFFF"/>
            <w:tcMar>
              <w:top w:w="0" w:type="dxa"/>
              <w:left w:w="28" w:type="dxa"/>
              <w:bottom w:w="0" w:type="dxa"/>
              <w:right w:w="28" w:type="dxa"/>
            </w:tcMar>
            <w:hideMark/>
          </w:tcPr>
          <w:p w14:paraId="4185AA9A" w14:textId="77777777" w:rsidR="00D92AC4" w:rsidRPr="00E501C0" w:rsidRDefault="00D92AC4" w:rsidP="005E45F5">
            <w:pPr>
              <w:shd w:val="clear" w:color="auto" w:fill="FFFFFF"/>
              <w:spacing w:after="0"/>
              <w:rPr>
                <w:rFonts w:ascii="Times New Roman" w:eastAsia="SimSun" w:hAnsi="Times New Roman"/>
                <w:bCs/>
                <w:color w:val="000000"/>
                <w:lang w:eastAsia="en-US"/>
              </w:rPr>
            </w:pPr>
            <w:r w:rsidRPr="00E501C0">
              <w:rPr>
                <w:rFonts w:ascii="Times New Roman" w:eastAsia="SimSun" w:hAnsi="Times New Roman"/>
                <w:bCs/>
                <w:color w:val="000000"/>
                <w:lang w:eastAsia="en-US"/>
              </w:rPr>
              <w:t xml:space="preserve">1. Общий план организации и функции сенсорных систем, классификация </w:t>
            </w:r>
            <w:r w:rsidRPr="00E501C0">
              <w:rPr>
                <w:rFonts w:ascii="Times New Roman" w:eastAsia="SimSun" w:hAnsi="Times New Roman"/>
                <w:bCs/>
                <w:color w:val="000000"/>
                <w:lang w:eastAsia="en-US"/>
              </w:rPr>
              <w:lastRenderedPageBreak/>
              <w:t>и механизмы возбуждения рецепторов, свойства рецепторов, кодирование информации</w:t>
            </w:r>
          </w:p>
        </w:tc>
        <w:tc>
          <w:tcPr>
            <w:tcW w:w="2443" w:type="dxa"/>
            <w:vMerge w:val="restart"/>
            <w:tcBorders>
              <w:top w:val="single" w:sz="4" w:space="0" w:color="auto"/>
              <w:left w:val="single" w:sz="4" w:space="0" w:color="auto"/>
              <w:bottom w:val="single" w:sz="4" w:space="0" w:color="auto"/>
              <w:right w:val="single" w:sz="4" w:space="0" w:color="auto"/>
            </w:tcBorders>
            <w:shd w:val="clear" w:color="auto" w:fill="FFFFFF"/>
            <w:tcMar>
              <w:top w:w="0" w:type="dxa"/>
              <w:left w:w="28" w:type="dxa"/>
              <w:bottom w:w="0" w:type="dxa"/>
              <w:right w:w="28" w:type="dxa"/>
            </w:tcMar>
            <w:vAlign w:val="center"/>
            <w:hideMark/>
          </w:tcPr>
          <w:p w14:paraId="3FEEBF85" w14:textId="77777777" w:rsidR="00D92AC4" w:rsidRPr="00E501C0" w:rsidRDefault="00D92AC4" w:rsidP="005E45F5">
            <w:pPr>
              <w:shd w:val="clear" w:color="auto" w:fill="FFFFFF"/>
              <w:spacing w:after="0"/>
              <w:jc w:val="center"/>
              <w:rPr>
                <w:rFonts w:ascii="Times New Roman" w:eastAsia="SimSun" w:hAnsi="Times New Roman"/>
                <w:bCs/>
                <w:color w:val="000000"/>
                <w:lang w:eastAsia="en-US"/>
              </w:rPr>
            </w:pPr>
            <w:r w:rsidRPr="00E501C0">
              <w:rPr>
                <w:rFonts w:ascii="Times New Roman" w:eastAsia="SimSun" w:hAnsi="Times New Roman"/>
                <w:bCs/>
                <w:color w:val="000000"/>
                <w:lang w:eastAsia="en-US"/>
              </w:rPr>
              <w:lastRenderedPageBreak/>
              <w:t>1</w:t>
            </w:r>
          </w:p>
        </w:tc>
        <w:tc>
          <w:tcPr>
            <w:tcW w:w="2693" w:type="dxa"/>
            <w:vMerge/>
            <w:tcBorders>
              <w:top w:val="single" w:sz="4" w:space="0" w:color="auto"/>
              <w:left w:val="single" w:sz="4" w:space="0" w:color="auto"/>
              <w:bottom w:val="single" w:sz="4" w:space="0" w:color="auto"/>
              <w:right w:val="single" w:sz="4" w:space="0" w:color="auto"/>
            </w:tcBorders>
            <w:vAlign w:val="center"/>
            <w:hideMark/>
          </w:tcPr>
          <w:p w14:paraId="45362888" w14:textId="77777777" w:rsidR="00D92AC4" w:rsidRPr="00E501C0" w:rsidRDefault="00D92AC4" w:rsidP="005E45F5">
            <w:pPr>
              <w:spacing w:after="0" w:line="240" w:lineRule="auto"/>
              <w:rPr>
                <w:rFonts w:ascii="Times New Roman" w:eastAsia="SimSun" w:hAnsi="Times New Roman"/>
                <w:lang w:eastAsia="en-US"/>
              </w:rPr>
            </w:pPr>
          </w:p>
        </w:tc>
      </w:tr>
      <w:tr w:rsidR="00D92AC4" w:rsidRPr="00E60E22" w14:paraId="691F8535" w14:textId="77109A9A" w:rsidTr="00D92AC4">
        <w:trPr>
          <w:gridBefore w:val="1"/>
          <w:wBefore w:w="28" w:type="dxa"/>
        </w:trPr>
        <w:tc>
          <w:tcPr>
            <w:tcW w:w="2553" w:type="dxa"/>
            <w:vMerge/>
            <w:tcBorders>
              <w:top w:val="single" w:sz="4" w:space="0" w:color="auto"/>
              <w:left w:val="single" w:sz="4" w:space="0" w:color="auto"/>
              <w:bottom w:val="single" w:sz="4" w:space="0" w:color="auto"/>
              <w:right w:val="single" w:sz="4" w:space="0" w:color="auto"/>
            </w:tcBorders>
            <w:vAlign w:val="center"/>
            <w:hideMark/>
          </w:tcPr>
          <w:p w14:paraId="12707D1C" w14:textId="77777777" w:rsidR="00D92AC4" w:rsidRPr="00E501C0" w:rsidRDefault="00D92AC4" w:rsidP="005E45F5">
            <w:pPr>
              <w:spacing w:after="0" w:line="240" w:lineRule="auto"/>
              <w:rPr>
                <w:rFonts w:ascii="Times New Roman" w:eastAsia="SimSun" w:hAnsi="Times New Roman"/>
                <w:color w:val="000000"/>
                <w:lang w:eastAsia="en-US"/>
              </w:rPr>
            </w:pPr>
          </w:p>
        </w:tc>
        <w:tc>
          <w:tcPr>
            <w:tcW w:w="7053" w:type="dxa"/>
            <w:tcBorders>
              <w:top w:val="single" w:sz="4" w:space="0" w:color="auto"/>
              <w:left w:val="single" w:sz="4" w:space="0" w:color="auto"/>
              <w:bottom w:val="single" w:sz="4" w:space="0" w:color="auto"/>
              <w:right w:val="single" w:sz="4" w:space="0" w:color="auto"/>
            </w:tcBorders>
            <w:shd w:val="clear" w:color="auto" w:fill="FFFFFF"/>
            <w:tcMar>
              <w:top w:w="0" w:type="dxa"/>
              <w:left w:w="28" w:type="dxa"/>
              <w:bottom w:w="0" w:type="dxa"/>
              <w:right w:w="28" w:type="dxa"/>
            </w:tcMar>
            <w:hideMark/>
          </w:tcPr>
          <w:p w14:paraId="007C5C4A" w14:textId="77777777" w:rsidR="00D92AC4" w:rsidRPr="00E501C0" w:rsidRDefault="00D92AC4" w:rsidP="005E45F5">
            <w:pPr>
              <w:shd w:val="clear" w:color="auto" w:fill="FFFFFF"/>
              <w:spacing w:after="0"/>
              <w:rPr>
                <w:rFonts w:ascii="Times New Roman" w:eastAsia="SimSun" w:hAnsi="Times New Roman"/>
                <w:bCs/>
                <w:color w:val="000000"/>
                <w:lang w:eastAsia="en-US"/>
              </w:rPr>
            </w:pPr>
            <w:r w:rsidRPr="00E501C0">
              <w:rPr>
                <w:rFonts w:ascii="Times New Roman" w:eastAsia="SimSun" w:hAnsi="Times New Roman"/>
                <w:bCs/>
                <w:color w:val="000000"/>
                <w:lang w:eastAsia="en-US"/>
              </w:rPr>
              <w:t>2. Сенсорные системы: зрительная, слуховая, вестибулярная, двигательная, сенсорные системы кожи, внутренних органов, вкуса и обоняния; переработка, взаимодействие и значение сенсорной информации</w:t>
            </w:r>
          </w:p>
        </w:tc>
        <w:tc>
          <w:tcPr>
            <w:tcW w:w="2443" w:type="dxa"/>
            <w:vMerge/>
            <w:tcBorders>
              <w:top w:val="single" w:sz="4" w:space="0" w:color="auto"/>
              <w:left w:val="single" w:sz="4" w:space="0" w:color="auto"/>
              <w:bottom w:val="single" w:sz="4" w:space="0" w:color="auto"/>
              <w:right w:val="single" w:sz="4" w:space="0" w:color="auto"/>
            </w:tcBorders>
            <w:vAlign w:val="center"/>
            <w:hideMark/>
          </w:tcPr>
          <w:p w14:paraId="3DED3071" w14:textId="77777777" w:rsidR="00D92AC4" w:rsidRPr="00E501C0" w:rsidRDefault="00D92AC4" w:rsidP="005E45F5">
            <w:pPr>
              <w:spacing w:after="0" w:line="240" w:lineRule="auto"/>
              <w:rPr>
                <w:rFonts w:ascii="Times New Roman" w:eastAsia="SimSun" w:hAnsi="Times New Roman"/>
                <w:bCs/>
                <w:color w:val="000000"/>
                <w:lang w:eastAsia="en-US"/>
              </w:rPr>
            </w:pPr>
          </w:p>
        </w:tc>
        <w:tc>
          <w:tcPr>
            <w:tcW w:w="2693" w:type="dxa"/>
            <w:vMerge/>
            <w:tcBorders>
              <w:top w:val="single" w:sz="4" w:space="0" w:color="auto"/>
              <w:left w:val="single" w:sz="4" w:space="0" w:color="auto"/>
              <w:bottom w:val="single" w:sz="4" w:space="0" w:color="auto"/>
              <w:right w:val="single" w:sz="4" w:space="0" w:color="auto"/>
            </w:tcBorders>
            <w:vAlign w:val="center"/>
            <w:hideMark/>
          </w:tcPr>
          <w:p w14:paraId="4F682350" w14:textId="77777777" w:rsidR="00D92AC4" w:rsidRPr="00E501C0" w:rsidRDefault="00D92AC4" w:rsidP="005E45F5">
            <w:pPr>
              <w:spacing w:after="0" w:line="240" w:lineRule="auto"/>
              <w:rPr>
                <w:rFonts w:ascii="Times New Roman" w:eastAsia="SimSun" w:hAnsi="Times New Roman"/>
                <w:lang w:eastAsia="en-US"/>
              </w:rPr>
            </w:pPr>
          </w:p>
        </w:tc>
      </w:tr>
      <w:tr w:rsidR="00D92AC4" w:rsidRPr="00E60E22" w14:paraId="15BA109B" w14:textId="732BF0CB" w:rsidTr="00D92AC4">
        <w:trPr>
          <w:gridBefore w:val="1"/>
          <w:wBefore w:w="28" w:type="dxa"/>
        </w:trPr>
        <w:tc>
          <w:tcPr>
            <w:tcW w:w="2553" w:type="dxa"/>
            <w:vMerge/>
            <w:tcBorders>
              <w:top w:val="single" w:sz="4" w:space="0" w:color="auto"/>
              <w:left w:val="single" w:sz="4" w:space="0" w:color="auto"/>
              <w:bottom w:val="single" w:sz="4" w:space="0" w:color="auto"/>
              <w:right w:val="single" w:sz="4" w:space="0" w:color="auto"/>
            </w:tcBorders>
            <w:vAlign w:val="center"/>
            <w:hideMark/>
          </w:tcPr>
          <w:p w14:paraId="79463797" w14:textId="77777777" w:rsidR="00D92AC4" w:rsidRPr="00E501C0" w:rsidRDefault="00D92AC4" w:rsidP="005E45F5">
            <w:pPr>
              <w:spacing w:after="0" w:line="240" w:lineRule="auto"/>
              <w:rPr>
                <w:rFonts w:ascii="Times New Roman" w:eastAsia="SimSun" w:hAnsi="Times New Roman"/>
                <w:color w:val="000000"/>
                <w:lang w:eastAsia="en-US"/>
              </w:rPr>
            </w:pPr>
          </w:p>
        </w:tc>
        <w:tc>
          <w:tcPr>
            <w:tcW w:w="7053" w:type="dxa"/>
            <w:tcBorders>
              <w:top w:val="single" w:sz="4" w:space="0" w:color="auto"/>
              <w:left w:val="single" w:sz="4" w:space="0" w:color="auto"/>
              <w:bottom w:val="single" w:sz="4" w:space="0" w:color="auto"/>
              <w:right w:val="single" w:sz="4" w:space="0" w:color="auto"/>
            </w:tcBorders>
            <w:shd w:val="clear" w:color="auto" w:fill="FFFFFF"/>
            <w:tcMar>
              <w:top w:w="0" w:type="dxa"/>
              <w:left w:w="28" w:type="dxa"/>
              <w:bottom w:w="0" w:type="dxa"/>
              <w:right w:w="28" w:type="dxa"/>
            </w:tcMar>
            <w:hideMark/>
          </w:tcPr>
          <w:p w14:paraId="15CF86EE" w14:textId="77777777" w:rsidR="00D92AC4" w:rsidRPr="00E501C0" w:rsidRDefault="00D92AC4" w:rsidP="005E45F5">
            <w:pPr>
              <w:shd w:val="clear" w:color="auto" w:fill="FFFFFF"/>
              <w:spacing w:after="0"/>
              <w:rPr>
                <w:rFonts w:ascii="Times New Roman" w:eastAsia="SimSun" w:hAnsi="Times New Roman"/>
                <w:b/>
                <w:bCs/>
                <w:color w:val="000000"/>
                <w:lang w:eastAsia="en-US"/>
              </w:rPr>
            </w:pPr>
            <w:r w:rsidRPr="00E501C0">
              <w:rPr>
                <w:rFonts w:ascii="Times New Roman" w:eastAsia="SimSun" w:hAnsi="Times New Roman"/>
                <w:b/>
                <w:bCs/>
                <w:lang w:eastAsia="en-US"/>
              </w:rPr>
              <w:t>В том числе практических занятий и лабораторных работ</w:t>
            </w:r>
          </w:p>
        </w:tc>
        <w:tc>
          <w:tcPr>
            <w:tcW w:w="2443" w:type="dxa"/>
            <w:tcBorders>
              <w:top w:val="single" w:sz="4" w:space="0" w:color="auto"/>
              <w:left w:val="single" w:sz="4" w:space="0" w:color="auto"/>
              <w:bottom w:val="single" w:sz="4" w:space="0" w:color="auto"/>
              <w:right w:val="single" w:sz="4" w:space="0" w:color="auto"/>
            </w:tcBorders>
            <w:shd w:val="clear" w:color="auto" w:fill="FFFFFF"/>
            <w:tcMar>
              <w:top w:w="0" w:type="dxa"/>
              <w:left w:w="28" w:type="dxa"/>
              <w:bottom w:w="0" w:type="dxa"/>
              <w:right w:w="28" w:type="dxa"/>
            </w:tcMar>
            <w:vAlign w:val="center"/>
            <w:hideMark/>
          </w:tcPr>
          <w:p w14:paraId="557821AA" w14:textId="77777777" w:rsidR="00D92AC4" w:rsidRPr="00E501C0" w:rsidRDefault="00D92AC4" w:rsidP="005E45F5">
            <w:pPr>
              <w:shd w:val="clear" w:color="auto" w:fill="FFFFFF"/>
              <w:spacing w:after="0"/>
              <w:jc w:val="center"/>
              <w:rPr>
                <w:rFonts w:ascii="Times New Roman" w:eastAsia="SimSun" w:hAnsi="Times New Roman"/>
                <w:b/>
                <w:bCs/>
                <w:color w:val="000000"/>
                <w:lang w:eastAsia="en-US"/>
              </w:rPr>
            </w:pPr>
            <w:r w:rsidRPr="00E501C0">
              <w:rPr>
                <w:rFonts w:ascii="Times New Roman" w:eastAsia="SimSun" w:hAnsi="Times New Roman"/>
                <w:b/>
                <w:bCs/>
                <w:color w:val="000000"/>
                <w:lang w:eastAsia="en-US"/>
              </w:rPr>
              <w:t>4</w:t>
            </w:r>
          </w:p>
        </w:tc>
        <w:tc>
          <w:tcPr>
            <w:tcW w:w="2693" w:type="dxa"/>
            <w:vMerge/>
            <w:tcBorders>
              <w:top w:val="single" w:sz="4" w:space="0" w:color="auto"/>
              <w:left w:val="single" w:sz="4" w:space="0" w:color="auto"/>
              <w:bottom w:val="single" w:sz="4" w:space="0" w:color="auto"/>
              <w:right w:val="single" w:sz="4" w:space="0" w:color="auto"/>
            </w:tcBorders>
            <w:vAlign w:val="center"/>
            <w:hideMark/>
          </w:tcPr>
          <w:p w14:paraId="7CB0625A" w14:textId="77777777" w:rsidR="00D92AC4" w:rsidRPr="00E501C0" w:rsidRDefault="00D92AC4" w:rsidP="005E45F5">
            <w:pPr>
              <w:spacing w:after="0" w:line="240" w:lineRule="auto"/>
              <w:rPr>
                <w:rFonts w:ascii="Times New Roman" w:eastAsia="SimSun" w:hAnsi="Times New Roman"/>
                <w:lang w:eastAsia="en-US"/>
              </w:rPr>
            </w:pPr>
          </w:p>
        </w:tc>
      </w:tr>
      <w:tr w:rsidR="00D92AC4" w:rsidRPr="00E60E22" w14:paraId="5EDAF329" w14:textId="552A5D68" w:rsidTr="00D92AC4">
        <w:trPr>
          <w:gridBefore w:val="1"/>
          <w:wBefore w:w="28" w:type="dxa"/>
        </w:trPr>
        <w:tc>
          <w:tcPr>
            <w:tcW w:w="2553" w:type="dxa"/>
            <w:vMerge/>
            <w:tcBorders>
              <w:top w:val="single" w:sz="4" w:space="0" w:color="auto"/>
              <w:left w:val="single" w:sz="4" w:space="0" w:color="auto"/>
              <w:bottom w:val="single" w:sz="4" w:space="0" w:color="auto"/>
              <w:right w:val="single" w:sz="4" w:space="0" w:color="auto"/>
            </w:tcBorders>
            <w:vAlign w:val="center"/>
            <w:hideMark/>
          </w:tcPr>
          <w:p w14:paraId="1E1BD22B" w14:textId="77777777" w:rsidR="00D92AC4" w:rsidRPr="00E501C0" w:rsidRDefault="00D92AC4" w:rsidP="005E45F5">
            <w:pPr>
              <w:spacing w:after="0" w:line="240" w:lineRule="auto"/>
              <w:rPr>
                <w:rFonts w:ascii="Times New Roman" w:eastAsia="SimSun" w:hAnsi="Times New Roman"/>
                <w:color w:val="000000"/>
                <w:lang w:eastAsia="en-US"/>
              </w:rPr>
            </w:pPr>
          </w:p>
        </w:tc>
        <w:tc>
          <w:tcPr>
            <w:tcW w:w="7053" w:type="dxa"/>
            <w:tcBorders>
              <w:top w:val="single" w:sz="4" w:space="0" w:color="auto"/>
              <w:left w:val="single" w:sz="4" w:space="0" w:color="auto"/>
              <w:bottom w:val="single" w:sz="4" w:space="0" w:color="auto"/>
              <w:right w:val="single" w:sz="4" w:space="0" w:color="auto"/>
            </w:tcBorders>
            <w:shd w:val="clear" w:color="auto" w:fill="FFFFFF"/>
            <w:tcMar>
              <w:top w:w="0" w:type="dxa"/>
              <w:left w:w="28" w:type="dxa"/>
              <w:bottom w:w="0" w:type="dxa"/>
              <w:right w:w="28" w:type="dxa"/>
            </w:tcMar>
            <w:hideMark/>
          </w:tcPr>
          <w:p w14:paraId="2C5A7684" w14:textId="77777777" w:rsidR="00D92AC4" w:rsidRPr="00E501C0" w:rsidRDefault="00D92AC4" w:rsidP="005E45F5">
            <w:pPr>
              <w:shd w:val="clear" w:color="auto" w:fill="FFFFFF"/>
              <w:spacing w:after="0"/>
              <w:rPr>
                <w:rFonts w:ascii="Times New Roman" w:eastAsia="SimSun" w:hAnsi="Times New Roman"/>
                <w:color w:val="000000"/>
                <w:lang w:eastAsia="en-US"/>
              </w:rPr>
            </w:pPr>
            <w:r w:rsidRPr="00E501C0">
              <w:rPr>
                <w:rFonts w:ascii="Times New Roman" w:eastAsia="SimSun" w:hAnsi="Times New Roman"/>
                <w:b/>
                <w:color w:val="000000"/>
                <w:lang w:eastAsia="en-US"/>
              </w:rPr>
              <w:t>Практическая работа 13.</w:t>
            </w:r>
            <w:r w:rsidRPr="00E501C0">
              <w:rPr>
                <w:rFonts w:ascii="Times New Roman" w:eastAsia="SimSun" w:hAnsi="Times New Roman"/>
                <w:color w:val="000000"/>
                <w:lang w:eastAsia="en-US"/>
              </w:rPr>
              <w:t xml:space="preserve"> Исследование зрительной и слуховой сенсорных систем.</w:t>
            </w:r>
          </w:p>
        </w:tc>
        <w:tc>
          <w:tcPr>
            <w:tcW w:w="2443" w:type="dxa"/>
            <w:tcBorders>
              <w:top w:val="single" w:sz="4" w:space="0" w:color="auto"/>
              <w:left w:val="single" w:sz="4" w:space="0" w:color="auto"/>
              <w:bottom w:val="single" w:sz="4" w:space="0" w:color="auto"/>
              <w:right w:val="single" w:sz="4" w:space="0" w:color="auto"/>
            </w:tcBorders>
            <w:shd w:val="clear" w:color="auto" w:fill="FFFFFF"/>
            <w:tcMar>
              <w:top w:w="0" w:type="dxa"/>
              <w:left w:w="28" w:type="dxa"/>
              <w:bottom w:w="0" w:type="dxa"/>
              <w:right w:w="28" w:type="dxa"/>
            </w:tcMar>
            <w:vAlign w:val="center"/>
            <w:hideMark/>
          </w:tcPr>
          <w:p w14:paraId="258176F4" w14:textId="77777777" w:rsidR="00D92AC4" w:rsidRPr="00E501C0" w:rsidRDefault="00D92AC4" w:rsidP="005E45F5">
            <w:pPr>
              <w:shd w:val="clear" w:color="auto" w:fill="FFFFFF"/>
              <w:spacing w:after="0"/>
              <w:jc w:val="center"/>
              <w:rPr>
                <w:rFonts w:ascii="Times New Roman" w:eastAsia="SimSun" w:hAnsi="Times New Roman"/>
                <w:bCs/>
                <w:color w:val="000000"/>
                <w:lang w:eastAsia="en-US"/>
              </w:rPr>
            </w:pPr>
            <w:r w:rsidRPr="00E501C0">
              <w:rPr>
                <w:rFonts w:ascii="Times New Roman" w:eastAsia="SimSun" w:hAnsi="Times New Roman"/>
                <w:bCs/>
                <w:color w:val="000000"/>
                <w:lang w:eastAsia="en-US"/>
              </w:rPr>
              <w:t>2</w:t>
            </w:r>
          </w:p>
        </w:tc>
        <w:tc>
          <w:tcPr>
            <w:tcW w:w="2693" w:type="dxa"/>
            <w:vMerge/>
            <w:tcBorders>
              <w:top w:val="single" w:sz="4" w:space="0" w:color="auto"/>
              <w:left w:val="single" w:sz="4" w:space="0" w:color="auto"/>
              <w:bottom w:val="single" w:sz="4" w:space="0" w:color="auto"/>
              <w:right w:val="single" w:sz="4" w:space="0" w:color="auto"/>
            </w:tcBorders>
            <w:vAlign w:val="center"/>
            <w:hideMark/>
          </w:tcPr>
          <w:p w14:paraId="72BD2FAD" w14:textId="77777777" w:rsidR="00D92AC4" w:rsidRPr="00E501C0" w:rsidRDefault="00D92AC4" w:rsidP="005E45F5">
            <w:pPr>
              <w:spacing w:after="0" w:line="240" w:lineRule="auto"/>
              <w:rPr>
                <w:rFonts w:ascii="Times New Roman" w:eastAsia="SimSun" w:hAnsi="Times New Roman"/>
                <w:lang w:eastAsia="en-US"/>
              </w:rPr>
            </w:pPr>
          </w:p>
        </w:tc>
      </w:tr>
      <w:tr w:rsidR="00D92AC4" w:rsidRPr="00E60E22" w14:paraId="39E67080" w14:textId="35ADF420" w:rsidTr="00D92AC4">
        <w:trPr>
          <w:gridBefore w:val="1"/>
          <w:wBefore w:w="28" w:type="dxa"/>
        </w:trPr>
        <w:tc>
          <w:tcPr>
            <w:tcW w:w="2553" w:type="dxa"/>
            <w:vMerge/>
            <w:tcBorders>
              <w:top w:val="single" w:sz="4" w:space="0" w:color="auto"/>
              <w:left w:val="single" w:sz="4" w:space="0" w:color="auto"/>
              <w:bottom w:val="single" w:sz="4" w:space="0" w:color="auto"/>
              <w:right w:val="single" w:sz="4" w:space="0" w:color="auto"/>
            </w:tcBorders>
            <w:vAlign w:val="center"/>
            <w:hideMark/>
          </w:tcPr>
          <w:p w14:paraId="10AF5AB7" w14:textId="77777777" w:rsidR="00D92AC4" w:rsidRPr="00E501C0" w:rsidRDefault="00D92AC4" w:rsidP="005E45F5">
            <w:pPr>
              <w:spacing w:after="0" w:line="240" w:lineRule="auto"/>
              <w:rPr>
                <w:rFonts w:ascii="Times New Roman" w:eastAsia="SimSun" w:hAnsi="Times New Roman"/>
                <w:color w:val="000000"/>
                <w:lang w:eastAsia="en-US"/>
              </w:rPr>
            </w:pPr>
          </w:p>
        </w:tc>
        <w:tc>
          <w:tcPr>
            <w:tcW w:w="7053" w:type="dxa"/>
            <w:tcBorders>
              <w:top w:val="single" w:sz="4" w:space="0" w:color="auto"/>
              <w:left w:val="single" w:sz="4" w:space="0" w:color="auto"/>
              <w:bottom w:val="single" w:sz="4" w:space="0" w:color="auto"/>
              <w:right w:val="single" w:sz="4" w:space="0" w:color="auto"/>
            </w:tcBorders>
            <w:shd w:val="clear" w:color="auto" w:fill="FFFFFF"/>
            <w:tcMar>
              <w:top w:w="0" w:type="dxa"/>
              <w:left w:w="28" w:type="dxa"/>
              <w:bottom w:w="0" w:type="dxa"/>
              <w:right w:w="28" w:type="dxa"/>
            </w:tcMar>
            <w:hideMark/>
          </w:tcPr>
          <w:p w14:paraId="3237EAC2" w14:textId="77777777" w:rsidR="00D92AC4" w:rsidRPr="00E501C0" w:rsidRDefault="00D92AC4" w:rsidP="005E45F5">
            <w:pPr>
              <w:shd w:val="clear" w:color="auto" w:fill="FFFFFF"/>
              <w:spacing w:after="0"/>
              <w:rPr>
                <w:rFonts w:ascii="Times New Roman" w:eastAsia="SimSun" w:hAnsi="Times New Roman"/>
                <w:bCs/>
                <w:color w:val="000000"/>
                <w:lang w:eastAsia="en-US"/>
              </w:rPr>
            </w:pPr>
            <w:r w:rsidRPr="00E501C0">
              <w:rPr>
                <w:rFonts w:ascii="Times New Roman" w:eastAsia="SimSun" w:hAnsi="Times New Roman"/>
                <w:b/>
                <w:bCs/>
                <w:color w:val="000000"/>
                <w:lang w:eastAsia="en-US"/>
              </w:rPr>
              <w:t>Практическая работа 14.</w:t>
            </w:r>
            <w:r w:rsidRPr="00E501C0">
              <w:rPr>
                <w:rFonts w:ascii="Times New Roman" w:eastAsia="SimSun" w:hAnsi="Times New Roman"/>
                <w:bCs/>
                <w:color w:val="000000"/>
                <w:lang w:eastAsia="en-US"/>
              </w:rPr>
              <w:t xml:space="preserve"> Исследование </w:t>
            </w:r>
            <w:r w:rsidRPr="00E501C0">
              <w:rPr>
                <w:rFonts w:ascii="Times New Roman" w:eastAsia="SimSun" w:hAnsi="Times New Roman"/>
                <w:color w:val="000000"/>
                <w:lang w:eastAsia="en-US"/>
              </w:rPr>
              <w:t>вестибулярной, обонятельной, тактильной и двигательной</w:t>
            </w:r>
            <w:r w:rsidRPr="00E501C0">
              <w:rPr>
                <w:rFonts w:ascii="Times New Roman" w:eastAsia="SimSun" w:hAnsi="Times New Roman"/>
                <w:bCs/>
                <w:color w:val="000000"/>
                <w:lang w:eastAsia="en-US"/>
              </w:rPr>
              <w:t xml:space="preserve"> сенсорных систем.</w:t>
            </w:r>
          </w:p>
        </w:tc>
        <w:tc>
          <w:tcPr>
            <w:tcW w:w="2443" w:type="dxa"/>
            <w:tcBorders>
              <w:top w:val="single" w:sz="4" w:space="0" w:color="auto"/>
              <w:left w:val="single" w:sz="4" w:space="0" w:color="auto"/>
              <w:bottom w:val="single" w:sz="4" w:space="0" w:color="auto"/>
              <w:right w:val="single" w:sz="4" w:space="0" w:color="auto"/>
            </w:tcBorders>
            <w:shd w:val="clear" w:color="auto" w:fill="FFFFFF"/>
            <w:tcMar>
              <w:top w:w="0" w:type="dxa"/>
              <w:left w:w="28" w:type="dxa"/>
              <w:bottom w:w="0" w:type="dxa"/>
              <w:right w:w="28" w:type="dxa"/>
            </w:tcMar>
            <w:vAlign w:val="center"/>
            <w:hideMark/>
          </w:tcPr>
          <w:p w14:paraId="2635EADF" w14:textId="77777777" w:rsidR="00D92AC4" w:rsidRPr="00E501C0" w:rsidRDefault="00D92AC4" w:rsidP="005E45F5">
            <w:pPr>
              <w:shd w:val="clear" w:color="auto" w:fill="FFFFFF"/>
              <w:spacing w:after="0"/>
              <w:jc w:val="center"/>
              <w:rPr>
                <w:rFonts w:ascii="Times New Roman" w:eastAsia="SimSun" w:hAnsi="Times New Roman"/>
                <w:bCs/>
                <w:color w:val="000000"/>
                <w:lang w:eastAsia="en-US"/>
              </w:rPr>
            </w:pPr>
            <w:r w:rsidRPr="00E501C0">
              <w:rPr>
                <w:rFonts w:ascii="Times New Roman" w:eastAsia="SimSun" w:hAnsi="Times New Roman"/>
                <w:bCs/>
                <w:color w:val="000000"/>
                <w:lang w:eastAsia="en-US"/>
              </w:rPr>
              <w:t>2</w:t>
            </w:r>
          </w:p>
        </w:tc>
        <w:tc>
          <w:tcPr>
            <w:tcW w:w="2693" w:type="dxa"/>
            <w:vMerge/>
            <w:tcBorders>
              <w:top w:val="single" w:sz="4" w:space="0" w:color="auto"/>
              <w:left w:val="single" w:sz="4" w:space="0" w:color="auto"/>
              <w:bottom w:val="single" w:sz="4" w:space="0" w:color="auto"/>
              <w:right w:val="single" w:sz="4" w:space="0" w:color="auto"/>
            </w:tcBorders>
            <w:vAlign w:val="center"/>
            <w:hideMark/>
          </w:tcPr>
          <w:p w14:paraId="7D80310B" w14:textId="77777777" w:rsidR="00D92AC4" w:rsidRPr="00E501C0" w:rsidRDefault="00D92AC4" w:rsidP="005E45F5">
            <w:pPr>
              <w:spacing w:after="0" w:line="240" w:lineRule="auto"/>
              <w:rPr>
                <w:rFonts w:ascii="Times New Roman" w:eastAsia="SimSun" w:hAnsi="Times New Roman"/>
                <w:lang w:eastAsia="en-US"/>
              </w:rPr>
            </w:pPr>
          </w:p>
        </w:tc>
      </w:tr>
      <w:tr w:rsidR="00D92AC4" w:rsidRPr="00E60E22" w14:paraId="7A5FE740" w14:textId="29741D4E" w:rsidTr="00D92AC4">
        <w:trPr>
          <w:gridBefore w:val="1"/>
          <w:wBefore w:w="28" w:type="dxa"/>
        </w:trPr>
        <w:tc>
          <w:tcPr>
            <w:tcW w:w="9606" w:type="dxa"/>
            <w:gridSpan w:val="2"/>
            <w:tcBorders>
              <w:top w:val="single" w:sz="4" w:space="0" w:color="auto"/>
              <w:left w:val="single" w:sz="4" w:space="0" w:color="auto"/>
              <w:bottom w:val="single" w:sz="4" w:space="0" w:color="auto"/>
              <w:right w:val="single" w:sz="4" w:space="0" w:color="auto"/>
            </w:tcBorders>
            <w:shd w:val="clear" w:color="auto" w:fill="FFFFFF"/>
            <w:tcMar>
              <w:top w:w="0" w:type="dxa"/>
              <w:left w:w="28" w:type="dxa"/>
              <w:bottom w:w="0" w:type="dxa"/>
              <w:right w:w="28" w:type="dxa"/>
            </w:tcMar>
            <w:hideMark/>
          </w:tcPr>
          <w:p w14:paraId="5876C1EE" w14:textId="77777777" w:rsidR="00D92AC4" w:rsidRPr="00E501C0" w:rsidRDefault="00D92AC4" w:rsidP="005E45F5">
            <w:pPr>
              <w:shd w:val="clear" w:color="auto" w:fill="FFFFFF"/>
              <w:spacing w:after="0"/>
              <w:rPr>
                <w:rFonts w:ascii="Times New Roman" w:eastAsia="SimSun" w:hAnsi="Times New Roman"/>
                <w:b/>
                <w:lang w:eastAsia="en-US"/>
              </w:rPr>
            </w:pPr>
            <w:r w:rsidRPr="00E501C0">
              <w:rPr>
                <w:rFonts w:ascii="Times New Roman" w:eastAsia="SimSun" w:hAnsi="Times New Roman"/>
                <w:b/>
                <w:lang w:eastAsia="en-US"/>
              </w:rPr>
              <w:t>Раздел 3.3. Физиология висцеральных систем</w:t>
            </w:r>
          </w:p>
        </w:tc>
        <w:tc>
          <w:tcPr>
            <w:tcW w:w="2443" w:type="dxa"/>
            <w:tcBorders>
              <w:top w:val="single" w:sz="4" w:space="0" w:color="auto"/>
              <w:left w:val="single" w:sz="4" w:space="0" w:color="auto"/>
              <w:bottom w:val="single" w:sz="4" w:space="0" w:color="auto"/>
              <w:right w:val="single" w:sz="4" w:space="0" w:color="auto"/>
            </w:tcBorders>
            <w:shd w:val="clear" w:color="auto" w:fill="FFFFFF"/>
            <w:tcMar>
              <w:top w:w="0" w:type="dxa"/>
              <w:left w:w="28" w:type="dxa"/>
              <w:bottom w:w="0" w:type="dxa"/>
              <w:right w:w="28" w:type="dxa"/>
            </w:tcMar>
            <w:hideMark/>
          </w:tcPr>
          <w:p w14:paraId="5EFAA2B9" w14:textId="77777777" w:rsidR="00D92AC4" w:rsidRPr="00E501C0" w:rsidRDefault="00D92AC4" w:rsidP="005E45F5">
            <w:pPr>
              <w:shd w:val="clear" w:color="auto" w:fill="FFFFFF"/>
              <w:spacing w:after="0"/>
              <w:jc w:val="center"/>
              <w:rPr>
                <w:rFonts w:ascii="Times New Roman" w:eastAsia="SimSun" w:hAnsi="Times New Roman"/>
                <w:b/>
                <w:lang w:eastAsia="en-US"/>
              </w:rPr>
            </w:pPr>
            <w:r w:rsidRPr="00E501C0">
              <w:rPr>
                <w:rFonts w:ascii="Times New Roman" w:eastAsia="SimSun" w:hAnsi="Times New Roman"/>
                <w:b/>
                <w:lang w:eastAsia="en-US"/>
              </w:rPr>
              <w:t>12/4</w:t>
            </w:r>
          </w:p>
        </w:tc>
        <w:tc>
          <w:tcPr>
            <w:tcW w:w="2693" w:type="dxa"/>
            <w:tcBorders>
              <w:top w:val="single" w:sz="4" w:space="0" w:color="auto"/>
              <w:left w:val="single" w:sz="4" w:space="0" w:color="auto"/>
              <w:bottom w:val="single" w:sz="4" w:space="0" w:color="auto"/>
              <w:right w:val="single" w:sz="4" w:space="0" w:color="auto"/>
            </w:tcBorders>
            <w:shd w:val="clear" w:color="auto" w:fill="FFFFFF"/>
            <w:tcMar>
              <w:top w:w="0" w:type="dxa"/>
              <w:left w:w="28" w:type="dxa"/>
              <w:bottom w:w="0" w:type="dxa"/>
              <w:right w:w="28" w:type="dxa"/>
            </w:tcMar>
          </w:tcPr>
          <w:p w14:paraId="50417630" w14:textId="77777777" w:rsidR="00D92AC4" w:rsidRPr="00E501C0" w:rsidRDefault="00D92AC4" w:rsidP="005E45F5">
            <w:pPr>
              <w:shd w:val="clear" w:color="auto" w:fill="FFFFFF"/>
              <w:spacing w:after="0"/>
              <w:jc w:val="center"/>
              <w:rPr>
                <w:rFonts w:ascii="Times New Roman" w:eastAsia="SimSun" w:hAnsi="Times New Roman"/>
                <w:b/>
                <w:lang w:eastAsia="en-US"/>
              </w:rPr>
            </w:pPr>
          </w:p>
        </w:tc>
      </w:tr>
      <w:tr w:rsidR="00D92AC4" w:rsidRPr="00E60E22" w14:paraId="2EA3806F" w14:textId="002FF579" w:rsidTr="00D92AC4">
        <w:trPr>
          <w:gridBefore w:val="1"/>
          <w:wBefore w:w="28" w:type="dxa"/>
        </w:trPr>
        <w:tc>
          <w:tcPr>
            <w:tcW w:w="2553" w:type="dxa"/>
            <w:vMerge w:val="restart"/>
            <w:tcBorders>
              <w:top w:val="single" w:sz="4" w:space="0" w:color="auto"/>
              <w:left w:val="single" w:sz="4" w:space="0" w:color="auto"/>
              <w:bottom w:val="single" w:sz="4" w:space="0" w:color="auto"/>
              <w:right w:val="single" w:sz="4" w:space="0" w:color="auto"/>
            </w:tcBorders>
            <w:shd w:val="clear" w:color="auto" w:fill="FFFFFF"/>
            <w:tcMar>
              <w:top w:w="0" w:type="dxa"/>
              <w:left w:w="28" w:type="dxa"/>
              <w:bottom w:w="0" w:type="dxa"/>
              <w:right w:w="28" w:type="dxa"/>
            </w:tcMar>
            <w:hideMark/>
          </w:tcPr>
          <w:p w14:paraId="4C377DF5" w14:textId="77777777" w:rsidR="00D92AC4" w:rsidRPr="00E501C0" w:rsidRDefault="00D92AC4" w:rsidP="005E45F5">
            <w:pPr>
              <w:shd w:val="clear" w:color="auto" w:fill="FFFFFF"/>
              <w:spacing w:after="0"/>
              <w:rPr>
                <w:rFonts w:ascii="Times New Roman" w:eastAsia="SimSun" w:hAnsi="Times New Roman"/>
                <w:color w:val="000000"/>
                <w:lang w:eastAsia="en-US"/>
              </w:rPr>
            </w:pPr>
            <w:r w:rsidRPr="00E501C0">
              <w:rPr>
                <w:rFonts w:ascii="Times New Roman" w:eastAsia="SimSun" w:hAnsi="Times New Roman"/>
                <w:b/>
                <w:color w:val="000000"/>
                <w:lang w:eastAsia="en-US"/>
              </w:rPr>
              <w:t>Тема 3.3.1.</w:t>
            </w:r>
            <w:r w:rsidRPr="00E501C0">
              <w:rPr>
                <w:rFonts w:ascii="Times New Roman" w:eastAsia="SimSun" w:hAnsi="Times New Roman"/>
                <w:color w:val="000000"/>
                <w:lang w:eastAsia="en-US"/>
              </w:rPr>
              <w:t xml:space="preserve"> Кровь</w:t>
            </w:r>
          </w:p>
        </w:tc>
        <w:tc>
          <w:tcPr>
            <w:tcW w:w="7053" w:type="dxa"/>
            <w:tcBorders>
              <w:top w:val="single" w:sz="4" w:space="0" w:color="auto"/>
              <w:left w:val="single" w:sz="4" w:space="0" w:color="auto"/>
              <w:bottom w:val="single" w:sz="4" w:space="0" w:color="auto"/>
              <w:right w:val="single" w:sz="4" w:space="0" w:color="auto"/>
            </w:tcBorders>
            <w:shd w:val="clear" w:color="auto" w:fill="FFFFFF"/>
            <w:tcMar>
              <w:top w:w="0" w:type="dxa"/>
              <w:left w:w="28" w:type="dxa"/>
              <w:bottom w:w="0" w:type="dxa"/>
              <w:right w:w="28" w:type="dxa"/>
            </w:tcMar>
            <w:hideMark/>
          </w:tcPr>
          <w:p w14:paraId="07E7F5A7" w14:textId="77777777" w:rsidR="00D92AC4" w:rsidRPr="00E501C0" w:rsidRDefault="00D92AC4" w:rsidP="005E45F5">
            <w:pPr>
              <w:shd w:val="clear" w:color="auto" w:fill="FFFFFF"/>
              <w:spacing w:after="0"/>
              <w:rPr>
                <w:rFonts w:ascii="Times New Roman" w:eastAsia="SimSun" w:hAnsi="Times New Roman"/>
                <w:b/>
                <w:color w:val="000000"/>
                <w:lang w:eastAsia="en-US"/>
              </w:rPr>
            </w:pPr>
            <w:r w:rsidRPr="00E501C0">
              <w:rPr>
                <w:rFonts w:ascii="Times New Roman" w:eastAsia="SimSun" w:hAnsi="Times New Roman"/>
                <w:b/>
                <w:bCs/>
                <w:color w:val="000000"/>
                <w:lang w:eastAsia="en-US"/>
              </w:rPr>
              <w:t>Содержание учебного материала:</w:t>
            </w:r>
          </w:p>
        </w:tc>
        <w:tc>
          <w:tcPr>
            <w:tcW w:w="2443" w:type="dxa"/>
            <w:tcBorders>
              <w:top w:val="single" w:sz="4" w:space="0" w:color="auto"/>
              <w:left w:val="single" w:sz="4" w:space="0" w:color="auto"/>
              <w:bottom w:val="single" w:sz="4" w:space="0" w:color="auto"/>
              <w:right w:val="single" w:sz="4" w:space="0" w:color="auto"/>
            </w:tcBorders>
            <w:shd w:val="clear" w:color="auto" w:fill="FFFFFF"/>
            <w:tcMar>
              <w:top w:w="0" w:type="dxa"/>
              <w:left w:w="28" w:type="dxa"/>
              <w:bottom w:w="0" w:type="dxa"/>
              <w:right w:w="28" w:type="dxa"/>
            </w:tcMar>
            <w:hideMark/>
          </w:tcPr>
          <w:p w14:paraId="68C7AC61" w14:textId="77777777" w:rsidR="00D92AC4" w:rsidRPr="00E501C0" w:rsidRDefault="00D92AC4" w:rsidP="005E45F5">
            <w:pPr>
              <w:shd w:val="clear" w:color="auto" w:fill="FFFFFF"/>
              <w:spacing w:after="0"/>
              <w:jc w:val="center"/>
              <w:rPr>
                <w:rFonts w:ascii="Times New Roman" w:eastAsia="SimSun" w:hAnsi="Times New Roman"/>
                <w:b/>
                <w:lang w:eastAsia="en-US"/>
              </w:rPr>
            </w:pPr>
            <w:r w:rsidRPr="00E501C0">
              <w:rPr>
                <w:rFonts w:ascii="Times New Roman" w:eastAsia="SimSun" w:hAnsi="Times New Roman"/>
                <w:b/>
                <w:lang w:eastAsia="en-US"/>
              </w:rPr>
              <w:t>1</w:t>
            </w:r>
          </w:p>
        </w:tc>
        <w:tc>
          <w:tcPr>
            <w:tcW w:w="2693" w:type="dxa"/>
            <w:vMerge w:val="restart"/>
            <w:tcBorders>
              <w:top w:val="single" w:sz="4" w:space="0" w:color="auto"/>
              <w:left w:val="single" w:sz="4" w:space="0" w:color="auto"/>
              <w:bottom w:val="single" w:sz="4" w:space="0" w:color="auto"/>
              <w:right w:val="single" w:sz="4" w:space="0" w:color="auto"/>
            </w:tcBorders>
            <w:shd w:val="clear" w:color="auto" w:fill="FFFFFF"/>
            <w:tcMar>
              <w:top w:w="0" w:type="dxa"/>
              <w:left w:w="28" w:type="dxa"/>
              <w:bottom w:w="0" w:type="dxa"/>
              <w:right w:w="28" w:type="dxa"/>
            </w:tcMar>
            <w:hideMark/>
          </w:tcPr>
          <w:p w14:paraId="4F2D0597" w14:textId="0D6BF440" w:rsidR="00D92AC4" w:rsidRPr="00E501C0" w:rsidRDefault="00D92AC4" w:rsidP="00D92AC4">
            <w:pPr>
              <w:suppressAutoHyphens/>
              <w:spacing w:after="0" w:line="240" w:lineRule="auto"/>
              <w:jc w:val="center"/>
              <w:rPr>
                <w:rFonts w:ascii="Times New Roman" w:hAnsi="Times New Roman"/>
                <w:lang w:eastAsia="en-US"/>
              </w:rPr>
            </w:pPr>
            <w:r w:rsidRPr="00E501C0">
              <w:rPr>
                <w:rFonts w:ascii="Times New Roman" w:hAnsi="Times New Roman"/>
                <w:lang w:eastAsia="en-US"/>
              </w:rPr>
              <w:t>ОК 01, ОК 08</w:t>
            </w:r>
          </w:p>
          <w:p w14:paraId="6D27E5B0" w14:textId="6D56889C" w:rsidR="00D92AC4" w:rsidRPr="00E501C0" w:rsidRDefault="00D92AC4" w:rsidP="005E45F5">
            <w:pPr>
              <w:suppressAutoHyphens/>
              <w:spacing w:after="0" w:line="240" w:lineRule="auto"/>
              <w:jc w:val="center"/>
              <w:rPr>
                <w:rFonts w:ascii="Times New Roman" w:hAnsi="Times New Roman"/>
                <w:lang w:eastAsia="en-US"/>
              </w:rPr>
            </w:pPr>
          </w:p>
        </w:tc>
      </w:tr>
      <w:tr w:rsidR="00D92AC4" w:rsidRPr="00E60E22" w14:paraId="62C37B32" w14:textId="5FBC85E9" w:rsidTr="00D92AC4">
        <w:trPr>
          <w:gridBefore w:val="1"/>
          <w:wBefore w:w="28" w:type="dxa"/>
        </w:trPr>
        <w:tc>
          <w:tcPr>
            <w:tcW w:w="2553" w:type="dxa"/>
            <w:vMerge/>
            <w:tcBorders>
              <w:top w:val="single" w:sz="4" w:space="0" w:color="auto"/>
              <w:left w:val="single" w:sz="4" w:space="0" w:color="auto"/>
              <w:bottom w:val="single" w:sz="4" w:space="0" w:color="auto"/>
              <w:right w:val="single" w:sz="4" w:space="0" w:color="auto"/>
            </w:tcBorders>
            <w:vAlign w:val="center"/>
            <w:hideMark/>
          </w:tcPr>
          <w:p w14:paraId="5182E097" w14:textId="77777777" w:rsidR="00D92AC4" w:rsidRPr="00E501C0" w:rsidRDefault="00D92AC4" w:rsidP="005E45F5">
            <w:pPr>
              <w:spacing w:after="0" w:line="240" w:lineRule="auto"/>
              <w:rPr>
                <w:rFonts w:ascii="Times New Roman" w:eastAsia="SimSun" w:hAnsi="Times New Roman"/>
                <w:color w:val="000000"/>
                <w:lang w:eastAsia="en-US"/>
              </w:rPr>
            </w:pPr>
          </w:p>
        </w:tc>
        <w:tc>
          <w:tcPr>
            <w:tcW w:w="7053" w:type="dxa"/>
            <w:tcBorders>
              <w:top w:val="single" w:sz="4" w:space="0" w:color="auto"/>
              <w:left w:val="single" w:sz="4" w:space="0" w:color="auto"/>
              <w:bottom w:val="single" w:sz="4" w:space="0" w:color="auto"/>
              <w:right w:val="single" w:sz="4" w:space="0" w:color="auto"/>
            </w:tcBorders>
            <w:shd w:val="clear" w:color="auto" w:fill="FFFFFF"/>
            <w:tcMar>
              <w:top w:w="0" w:type="dxa"/>
              <w:left w:w="28" w:type="dxa"/>
              <w:bottom w:w="0" w:type="dxa"/>
              <w:right w:w="28" w:type="dxa"/>
            </w:tcMar>
            <w:hideMark/>
          </w:tcPr>
          <w:p w14:paraId="24EED886" w14:textId="77777777" w:rsidR="00D92AC4" w:rsidRPr="00E501C0" w:rsidRDefault="00D92AC4" w:rsidP="005E45F5">
            <w:pPr>
              <w:shd w:val="clear" w:color="auto" w:fill="FFFFFF"/>
              <w:spacing w:after="0"/>
              <w:rPr>
                <w:rFonts w:ascii="Times New Roman" w:eastAsia="SimSun" w:hAnsi="Times New Roman"/>
                <w:bCs/>
                <w:color w:val="000000"/>
                <w:lang w:eastAsia="en-US"/>
              </w:rPr>
            </w:pPr>
            <w:r w:rsidRPr="00E501C0">
              <w:rPr>
                <w:rFonts w:ascii="Times New Roman" w:eastAsia="SimSun" w:hAnsi="Times New Roman"/>
                <w:bCs/>
                <w:color w:val="000000"/>
                <w:lang w:eastAsia="en-US"/>
              </w:rPr>
              <w:t>1.Кровь: состав, объем, функции, форменные элементы, физико-химические свойства плазмы, свертывание и переливание регуляция</w:t>
            </w:r>
          </w:p>
        </w:tc>
        <w:tc>
          <w:tcPr>
            <w:tcW w:w="2443" w:type="dxa"/>
            <w:tcBorders>
              <w:top w:val="single" w:sz="4" w:space="0" w:color="auto"/>
              <w:left w:val="single" w:sz="4" w:space="0" w:color="auto"/>
              <w:bottom w:val="single" w:sz="4" w:space="0" w:color="auto"/>
              <w:right w:val="single" w:sz="4" w:space="0" w:color="auto"/>
            </w:tcBorders>
            <w:shd w:val="clear" w:color="auto" w:fill="FFFFFF"/>
            <w:tcMar>
              <w:top w:w="0" w:type="dxa"/>
              <w:left w:w="28" w:type="dxa"/>
              <w:bottom w:w="0" w:type="dxa"/>
              <w:right w:w="28" w:type="dxa"/>
            </w:tcMar>
            <w:vAlign w:val="center"/>
            <w:hideMark/>
          </w:tcPr>
          <w:p w14:paraId="79F55415" w14:textId="77777777" w:rsidR="00D92AC4" w:rsidRPr="00E501C0" w:rsidRDefault="00D92AC4" w:rsidP="005E45F5">
            <w:pPr>
              <w:shd w:val="clear" w:color="auto" w:fill="FFFFFF"/>
              <w:spacing w:after="0"/>
              <w:jc w:val="center"/>
              <w:rPr>
                <w:rFonts w:ascii="Times New Roman" w:eastAsia="SimSun" w:hAnsi="Times New Roman"/>
                <w:bCs/>
                <w:color w:val="000000"/>
                <w:lang w:eastAsia="en-US"/>
              </w:rPr>
            </w:pPr>
            <w:r w:rsidRPr="00E501C0">
              <w:rPr>
                <w:rFonts w:ascii="Times New Roman" w:eastAsia="SimSun" w:hAnsi="Times New Roman"/>
                <w:bCs/>
                <w:color w:val="000000"/>
                <w:lang w:eastAsia="en-US"/>
              </w:rPr>
              <w:t>1</w:t>
            </w:r>
          </w:p>
        </w:tc>
        <w:tc>
          <w:tcPr>
            <w:tcW w:w="2693" w:type="dxa"/>
            <w:vMerge/>
            <w:tcBorders>
              <w:top w:val="single" w:sz="4" w:space="0" w:color="auto"/>
              <w:left w:val="single" w:sz="4" w:space="0" w:color="auto"/>
              <w:bottom w:val="single" w:sz="4" w:space="0" w:color="auto"/>
              <w:right w:val="single" w:sz="4" w:space="0" w:color="auto"/>
            </w:tcBorders>
            <w:vAlign w:val="center"/>
            <w:hideMark/>
          </w:tcPr>
          <w:p w14:paraId="53A7ADCD" w14:textId="77777777" w:rsidR="00D92AC4" w:rsidRPr="00E501C0" w:rsidRDefault="00D92AC4" w:rsidP="005E45F5">
            <w:pPr>
              <w:spacing w:after="0" w:line="240" w:lineRule="auto"/>
              <w:rPr>
                <w:rFonts w:ascii="Times New Roman" w:hAnsi="Times New Roman"/>
                <w:lang w:eastAsia="en-US"/>
              </w:rPr>
            </w:pPr>
          </w:p>
        </w:tc>
      </w:tr>
      <w:tr w:rsidR="00D92AC4" w:rsidRPr="00E60E22" w14:paraId="4943B2E1" w14:textId="2BFCCBB7" w:rsidTr="00D92AC4">
        <w:trPr>
          <w:gridBefore w:val="1"/>
          <w:wBefore w:w="28" w:type="dxa"/>
        </w:trPr>
        <w:tc>
          <w:tcPr>
            <w:tcW w:w="2553" w:type="dxa"/>
            <w:vMerge w:val="restart"/>
            <w:tcBorders>
              <w:top w:val="single" w:sz="4" w:space="0" w:color="auto"/>
              <w:left w:val="single" w:sz="4" w:space="0" w:color="auto"/>
              <w:bottom w:val="single" w:sz="4" w:space="0" w:color="auto"/>
              <w:right w:val="single" w:sz="4" w:space="0" w:color="auto"/>
            </w:tcBorders>
            <w:shd w:val="clear" w:color="auto" w:fill="FFFFFF"/>
            <w:tcMar>
              <w:top w:w="0" w:type="dxa"/>
              <w:left w:w="28" w:type="dxa"/>
              <w:bottom w:w="0" w:type="dxa"/>
              <w:right w:w="28" w:type="dxa"/>
            </w:tcMar>
            <w:hideMark/>
          </w:tcPr>
          <w:p w14:paraId="005A1252" w14:textId="77777777" w:rsidR="00D92AC4" w:rsidRPr="00E501C0" w:rsidRDefault="00D92AC4" w:rsidP="005E45F5">
            <w:pPr>
              <w:shd w:val="clear" w:color="auto" w:fill="FFFFFF"/>
              <w:spacing w:after="0"/>
              <w:rPr>
                <w:rFonts w:ascii="Times New Roman" w:eastAsia="SimSun" w:hAnsi="Times New Roman"/>
                <w:color w:val="000000"/>
                <w:lang w:eastAsia="en-US"/>
              </w:rPr>
            </w:pPr>
            <w:r w:rsidRPr="00E501C0">
              <w:rPr>
                <w:rFonts w:ascii="Times New Roman" w:eastAsia="SimSun" w:hAnsi="Times New Roman"/>
                <w:b/>
                <w:color w:val="000000"/>
                <w:lang w:eastAsia="en-US"/>
              </w:rPr>
              <w:t>Тема 3.3.2.</w:t>
            </w:r>
            <w:r w:rsidRPr="00E501C0">
              <w:rPr>
                <w:rFonts w:ascii="Times New Roman" w:eastAsia="SimSun" w:hAnsi="Times New Roman"/>
                <w:color w:val="000000"/>
                <w:lang w:eastAsia="en-US"/>
              </w:rPr>
              <w:t xml:space="preserve"> Кровообращение</w:t>
            </w:r>
          </w:p>
        </w:tc>
        <w:tc>
          <w:tcPr>
            <w:tcW w:w="7053" w:type="dxa"/>
            <w:tcBorders>
              <w:top w:val="single" w:sz="4" w:space="0" w:color="auto"/>
              <w:left w:val="single" w:sz="4" w:space="0" w:color="auto"/>
              <w:bottom w:val="single" w:sz="4" w:space="0" w:color="auto"/>
              <w:right w:val="single" w:sz="4" w:space="0" w:color="auto"/>
            </w:tcBorders>
            <w:shd w:val="clear" w:color="auto" w:fill="FFFFFF"/>
            <w:tcMar>
              <w:top w:w="0" w:type="dxa"/>
              <w:left w:w="28" w:type="dxa"/>
              <w:bottom w:w="0" w:type="dxa"/>
              <w:right w:w="28" w:type="dxa"/>
            </w:tcMar>
            <w:hideMark/>
          </w:tcPr>
          <w:p w14:paraId="1A7D8F82" w14:textId="77777777" w:rsidR="00D92AC4" w:rsidRPr="00E501C0" w:rsidRDefault="00D92AC4" w:rsidP="005E45F5">
            <w:pPr>
              <w:shd w:val="clear" w:color="auto" w:fill="FFFFFF"/>
              <w:spacing w:after="0"/>
              <w:rPr>
                <w:rFonts w:ascii="Times New Roman" w:eastAsia="SimSun" w:hAnsi="Times New Roman"/>
                <w:b/>
                <w:color w:val="000000"/>
                <w:lang w:eastAsia="en-US"/>
              </w:rPr>
            </w:pPr>
            <w:r w:rsidRPr="00E501C0">
              <w:rPr>
                <w:rFonts w:ascii="Times New Roman" w:eastAsia="SimSun" w:hAnsi="Times New Roman"/>
                <w:b/>
                <w:bCs/>
                <w:color w:val="000000"/>
                <w:lang w:eastAsia="en-US"/>
              </w:rPr>
              <w:t>Содержание учебного материала:</w:t>
            </w:r>
          </w:p>
        </w:tc>
        <w:tc>
          <w:tcPr>
            <w:tcW w:w="2443" w:type="dxa"/>
            <w:tcBorders>
              <w:top w:val="single" w:sz="4" w:space="0" w:color="auto"/>
              <w:left w:val="single" w:sz="4" w:space="0" w:color="auto"/>
              <w:bottom w:val="single" w:sz="4" w:space="0" w:color="auto"/>
              <w:right w:val="single" w:sz="4" w:space="0" w:color="auto"/>
            </w:tcBorders>
            <w:shd w:val="clear" w:color="auto" w:fill="FFFFFF"/>
            <w:tcMar>
              <w:top w:w="0" w:type="dxa"/>
              <w:left w:w="28" w:type="dxa"/>
              <w:bottom w:w="0" w:type="dxa"/>
              <w:right w:w="28" w:type="dxa"/>
            </w:tcMar>
            <w:hideMark/>
          </w:tcPr>
          <w:p w14:paraId="5DF73F26" w14:textId="77777777" w:rsidR="00D92AC4" w:rsidRPr="00E501C0" w:rsidRDefault="00D92AC4" w:rsidP="005E45F5">
            <w:pPr>
              <w:shd w:val="clear" w:color="auto" w:fill="FFFFFF"/>
              <w:spacing w:after="0"/>
              <w:jc w:val="center"/>
              <w:rPr>
                <w:rFonts w:ascii="Times New Roman" w:eastAsia="SimSun" w:hAnsi="Times New Roman"/>
                <w:b/>
                <w:lang w:eastAsia="en-US"/>
              </w:rPr>
            </w:pPr>
            <w:r w:rsidRPr="00E501C0">
              <w:rPr>
                <w:rFonts w:ascii="Times New Roman" w:eastAsia="SimSun" w:hAnsi="Times New Roman"/>
                <w:b/>
                <w:lang w:eastAsia="en-US"/>
              </w:rPr>
              <w:t>2/1</w:t>
            </w:r>
          </w:p>
        </w:tc>
        <w:tc>
          <w:tcPr>
            <w:tcW w:w="2693" w:type="dxa"/>
            <w:vMerge w:val="restart"/>
            <w:tcBorders>
              <w:top w:val="single" w:sz="4" w:space="0" w:color="auto"/>
              <w:left w:val="single" w:sz="4" w:space="0" w:color="auto"/>
              <w:bottom w:val="single" w:sz="4" w:space="0" w:color="auto"/>
              <w:right w:val="single" w:sz="4" w:space="0" w:color="auto"/>
            </w:tcBorders>
            <w:shd w:val="clear" w:color="auto" w:fill="FFFFFF"/>
            <w:tcMar>
              <w:top w:w="0" w:type="dxa"/>
              <w:left w:w="28" w:type="dxa"/>
              <w:bottom w:w="0" w:type="dxa"/>
              <w:right w:w="28" w:type="dxa"/>
            </w:tcMar>
            <w:hideMark/>
          </w:tcPr>
          <w:p w14:paraId="713E839A" w14:textId="47E07405" w:rsidR="00D92AC4" w:rsidRPr="00E501C0" w:rsidRDefault="00D92AC4" w:rsidP="00D92AC4">
            <w:pPr>
              <w:suppressAutoHyphens/>
              <w:spacing w:after="0" w:line="240" w:lineRule="auto"/>
              <w:jc w:val="center"/>
              <w:rPr>
                <w:rFonts w:ascii="Times New Roman" w:hAnsi="Times New Roman"/>
                <w:lang w:eastAsia="en-US"/>
              </w:rPr>
            </w:pPr>
            <w:r w:rsidRPr="00E501C0">
              <w:rPr>
                <w:rFonts w:ascii="Times New Roman" w:hAnsi="Times New Roman"/>
                <w:lang w:eastAsia="en-US"/>
              </w:rPr>
              <w:t>ОК 01, ОК 02, ОК 08</w:t>
            </w:r>
          </w:p>
          <w:p w14:paraId="5F4DDDD2" w14:textId="747E366F" w:rsidR="00D92AC4" w:rsidRPr="00E501C0" w:rsidRDefault="00D92AC4" w:rsidP="005E45F5">
            <w:pPr>
              <w:suppressAutoHyphens/>
              <w:spacing w:after="0" w:line="240" w:lineRule="auto"/>
              <w:jc w:val="center"/>
              <w:rPr>
                <w:rFonts w:ascii="Times New Roman" w:hAnsi="Times New Roman"/>
                <w:lang w:eastAsia="en-US"/>
              </w:rPr>
            </w:pPr>
          </w:p>
        </w:tc>
      </w:tr>
      <w:tr w:rsidR="00D92AC4" w:rsidRPr="00E60E22" w14:paraId="4EEDA7E6" w14:textId="0E8DE51C" w:rsidTr="00D92AC4">
        <w:trPr>
          <w:gridBefore w:val="1"/>
          <w:wBefore w:w="28" w:type="dxa"/>
        </w:trPr>
        <w:tc>
          <w:tcPr>
            <w:tcW w:w="2553" w:type="dxa"/>
            <w:vMerge/>
            <w:tcBorders>
              <w:top w:val="single" w:sz="4" w:space="0" w:color="auto"/>
              <w:left w:val="single" w:sz="4" w:space="0" w:color="auto"/>
              <w:bottom w:val="single" w:sz="4" w:space="0" w:color="auto"/>
              <w:right w:val="single" w:sz="4" w:space="0" w:color="auto"/>
            </w:tcBorders>
            <w:vAlign w:val="center"/>
            <w:hideMark/>
          </w:tcPr>
          <w:p w14:paraId="453249AA" w14:textId="77777777" w:rsidR="00D92AC4" w:rsidRPr="00E501C0" w:rsidRDefault="00D92AC4" w:rsidP="005E45F5">
            <w:pPr>
              <w:spacing w:after="0" w:line="240" w:lineRule="auto"/>
              <w:rPr>
                <w:rFonts w:ascii="Times New Roman" w:eastAsia="SimSun" w:hAnsi="Times New Roman"/>
                <w:color w:val="000000"/>
                <w:lang w:eastAsia="en-US"/>
              </w:rPr>
            </w:pPr>
          </w:p>
        </w:tc>
        <w:tc>
          <w:tcPr>
            <w:tcW w:w="7053" w:type="dxa"/>
            <w:tcBorders>
              <w:top w:val="single" w:sz="4" w:space="0" w:color="auto"/>
              <w:left w:val="single" w:sz="4" w:space="0" w:color="auto"/>
              <w:bottom w:val="single" w:sz="4" w:space="0" w:color="auto"/>
              <w:right w:val="single" w:sz="4" w:space="0" w:color="auto"/>
            </w:tcBorders>
            <w:shd w:val="clear" w:color="auto" w:fill="FFFFFF"/>
            <w:tcMar>
              <w:top w:w="0" w:type="dxa"/>
              <w:left w:w="28" w:type="dxa"/>
              <w:bottom w:w="0" w:type="dxa"/>
              <w:right w:w="28" w:type="dxa"/>
            </w:tcMar>
            <w:hideMark/>
          </w:tcPr>
          <w:p w14:paraId="3540D620" w14:textId="77777777" w:rsidR="00D92AC4" w:rsidRPr="00E501C0" w:rsidRDefault="00D92AC4" w:rsidP="005E45F5">
            <w:pPr>
              <w:shd w:val="clear" w:color="auto" w:fill="FFFFFF"/>
              <w:spacing w:after="0"/>
              <w:rPr>
                <w:rFonts w:ascii="Times New Roman" w:eastAsia="SimSun" w:hAnsi="Times New Roman"/>
                <w:bCs/>
                <w:color w:val="000000"/>
                <w:lang w:eastAsia="en-US"/>
              </w:rPr>
            </w:pPr>
            <w:r w:rsidRPr="00E501C0">
              <w:rPr>
                <w:rFonts w:ascii="Times New Roman" w:eastAsia="SimSun" w:hAnsi="Times New Roman"/>
                <w:color w:val="000000"/>
                <w:lang w:eastAsia="en-US"/>
              </w:rPr>
              <w:t>1. Сердце и его физиологические свойства: п</w:t>
            </w:r>
            <w:r w:rsidRPr="00E501C0">
              <w:rPr>
                <w:rFonts w:ascii="Times New Roman" w:eastAsia="SimSun" w:hAnsi="Times New Roman"/>
                <w:bCs/>
                <w:color w:val="000000"/>
                <w:lang w:eastAsia="en-US"/>
              </w:rPr>
              <w:t>роводящая система сердца, движение крови по сосудам, показатели сердечнососудистой системы, регуляция системной гемодинамики и работы сердца.</w:t>
            </w:r>
          </w:p>
        </w:tc>
        <w:tc>
          <w:tcPr>
            <w:tcW w:w="2443" w:type="dxa"/>
            <w:tcBorders>
              <w:top w:val="single" w:sz="4" w:space="0" w:color="auto"/>
              <w:left w:val="single" w:sz="4" w:space="0" w:color="auto"/>
              <w:bottom w:val="single" w:sz="4" w:space="0" w:color="auto"/>
              <w:right w:val="single" w:sz="4" w:space="0" w:color="auto"/>
            </w:tcBorders>
            <w:shd w:val="clear" w:color="auto" w:fill="FFFFFF"/>
            <w:tcMar>
              <w:top w:w="0" w:type="dxa"/>
              <w:left w:w="28" w:type="dxa"/>
              <w:bottom w:w="0" w:type="dxa"/>
              <w:right w:w="28" w:type="dxa"/>
            </w:tcMar>
            <w:vAlign w:val="center"/>
            <w:hideMark/>
          </w:tcPr>
          <w:p w14:paraId="13635B86" w14:textId="77777777" w:rsidR="00D92AC4" w:rsidRPr="00E501C0" w:rsidRDefault="00D92AC4" w:rsidP="005E45F5">
            <w:pPr>
              <w:shd w:val="clear" w:color="auto" w:fill="FFFFFF"/>
              <w:spacing w:after="0"/>
              <w:jc w:val="center"/>
              <w:rPr>
                <w:rFonts w:ascii="Times New Roman" w:eastAsia="SimSun" w:hAnsi="Times New Roman"/>
                <w:bCs/>
                <w:color w:val="000000"/>
                <w:lang w:eastAsia="en-US"/>
              </w:rPr>
            </w:pPr>
            <w:r w:rsidRPr="00E501C0">
              <w:rPr>
                <w:rFonts w:ascii="Times New Roman" w:eastAsia="SimSun" w:hAnsi="Times New Roman"/>
                <w:bCs/>
                <w:color w:val="000000"/>
                <w:lang w:eastAsia="en-US"/>
              </w:rPr>
              <w:t>1</w:t>
            </w:r>
          </w:p>
        </w:tc>
        <w:tc>
          <w:tcPr>
            <w:tcW w:w="2693" w:type="dxa"/>
            <w:vMerge/>
            <w:tcBorders>
              <w:top w:val="single" w:sz="4" w:space="0" w:color="auto"/>
              <w:left w:val="single" w:sz="4" w:space="0" w:color="auto"/>
              <w:bottom w:val="single" w:sz="4" w:space="0" w:color="auto"/>
              <w:right w:val="single" w:sz="4" w:space="0" w:color="auto"/>
            </w:tcBorders>
            <w:vAlign w:val="center"/>
            <w:hideMark/>
          </w:tcPr>
          <w:p w14:paraId="65BAEB9C" w14:textId="77777777" w:rsidR="00D92AC4" w:rsidRPr="00E501C0" w:rsidRDefault="00D92AC4" w:rsidP="005E45F5">
            <w:pPr>
              <w:spacing w:after="0" w:line="240" w:lineRule="auto"/>
              <w:rPr>
                <w:rFonts w:ascii="Times New Roman" w:hAnsi="Times New Roman"/>
                <w:lang w:eastAsia="en-US"/>
              </w:rPr>
            </w:pPr>
          </w:p>
        </w:tc>
      </w:tr>
      <w:tr w:rsidR="00D92AC4" w:rsidRPr="00E60E22" w14:paraId="52CB7551" w14:textId="7CFA2D63" w:rsidTr="00D92AC4">
        <w:trPr>
          <w:gridBefore w:val="1"/>
          <w:wBefore w:w="28" w:type="dxa"/>
        </w:trPr>
        <w:tc>
          <w:tcPr>
            <w:tcW w:w="2553" w:type="dxa"/>
            <w:vMerge/>
            <w:tcBorders>
              <w:top w:val="single" w:sz="4" w:space="0" w:color="auto"/>
              <w:left w:val="single" w:sz="4" w:space="0" w:color="auto"/>
              <w:bottom w:val="single" w:sz="4" w:space="0" w:color="auto"/>
              <w:right w:val="single" w:sz="4" w:space="0" w:color="auto"/>
            </w:tcBorders>
            <w:vAlign w:val="center"/>
            <w:hideMark/>
          </w:tcPr>
          <w:p w14:paraId="0E4EEF6F" w14:textId="77777777" w:rsidR="00D92AC4" w:rsidRPr="00E501C0" w:rsidRDefault="00D92AC4" w:rsidP="005E45F5">
            <w:pPr>
              <w:spacing w:after="0" w:line="240" w:lineRule="auto"/>
              <w:rPr>
                <w:rFonts w:ascii="Times New Roman" w:eastAsia="SimSun" w:hAnsi="Times New Roman"/>
                <w:color w:val="000000"/>
                <w:lang w:eastAsia="en-US"/>
              </w:rPr>
            </w:pPr>
          </w:p>
        </w:tc>
        <w:tc>
          <w:tcPr>
            <w:tcW w:w="7053" w:type="dxa"/>
            <w:tcBorders>
              <w:top w:val="single" w:sz="4" w:space="0" w:color="auto"/>
              <w:left w:val="single" w:sz="4" w:space="0" w:color="auto"/>
              <w:bottom w:val="single" w:sz="4" w:space="0" w:color="auto"/>
              <w:right w:val="single" w:sz="4" w:space="0" w:color="auto"/>
            </w:tcBorders>
            <w:shd w:val="clear" w:color="auto" w:fill="FFFFFF"/>
            <w:tcMar>
              <w:top w:w="0" w:type="dxa"/>
              <w:left w:w="28" w:type="dxa"/>
              <w:bottom w:w="0" w:type="dxa"/>
              <w:right w:w="28" w:type="dxa"/>
            </w:tcMar>
            <w:hideMark/>
          </w:tcPr>
          <w:p w14:paraId="054436BE" w14:textId="77777777" w:rsidR="00D92AC4" w:rsidRPr="00E501C0" w:rsidRDefault="00D92AC4" w:rsidP="005E45F5">
            <w:pPr>
              <w:shd w:val="clear" w:color="auto" w:fill="FFFFFF"/>
              <w:spacing w:after="0"/>
              <w:rPr>
                <w:rFonts w:ascii="Times New Roman" w:eastAsia="SimSun" w:hAnsi="Times New Roman"/>
                <w:b/>
                <w:bCs/>
                <w:color w:val="000000"/>
                <w:lang w:eastAsia="en-US"/>
              </w:rPr>
            </w:pPr>
            <w:r w:rsidRPr="00E501C0">
              <w:rPr>
                <w:rFonts w:ascii="Times New Roman" w:eastAsia="SimSun" w:hAnsi="Times New Roman"/>
                <w:b/>
                <w:bCs/>
                <w:lang w:eastAsia="en-US"/>
              </w:rPr>
              <w:t>В том числе практических занятий и лабораторных работ</w:t>
            </w:r>
          </w:p>
        </w:tc>
        <w:tc>
          <w:tcPr>
            <w:tcW w:w="2443" w:type="dxa"/>
            <w:tcBorders>
              <w:top w:val="single" w:sz="4" w:space="0" w:color="auto"/>
              <w:left w:val="single" w:sz="4" w:space="0" w:color="auto"/>
              <w:bottom w:val="single" w:sz="4" w:space="0" w:color="auto"/>
              <w:right w:val="single" w:sz="4" w:space="0" w:color="auto"/>
            </w:tcBorders>
            <w:shd w:val="clear" w:color="auto" w:fill="FFFFFF"/>
            <w:tcMar>
              <w:top w:w="0" w:type="dxa"/>
              <w:left w:w="28" w:type="dxa"/>
              <w:bottom w:w="0" w:type="dxa"/>
              <w:right w:w="28" w:type="dxa"/>
            </w:tcMar>
            <w:vAlign w:val="center"/>
            <w:hideMark/>
          </w:tcPr>
          <w:p w14:paraId="24F4BA18" w14:textId="77777777" w:rsidR="00D92AC4" w:rsidRPr="00E501C0" w:rsidRDefault="00D92AC4" w:rsidP="005E45F5">
            <w:pPr>
              <w:shd w:val="clear" w:color="auto" w:fill="FFFFFF"/>
              <w:spacing w:after="0"/>
              <w:jc w:val="center"/>
              <w:rPr>
                <w:rFonts w:ascii="Times New Roman" w:eastAsia="SimSun" w:hAnsi="Times New Roman"/>
                <w:b/>
                <w:bCs/>
                <w:color w:val="000000"/>
                <w:lang w:eastAsia="en-US"/>
              </w:rPr>
            </w:pPr>
            <w:r w:rsidRPr="00E501C0">
              <w:rPr>
                <w:rFonts w:ascii="Times New Roman" w:eastAsia="SimSun" w:hAnsi="Times New Roman"/>
                <w:b/>
                <w:bCs/>
                <w:color w:val="000000"/>
                <w:lang w:eastAsia="en-US"/>
              </w:rPr>
              <w:t>1</w:t>
            </w:r>
          </w:p>
        </w:tc>
        <w:tc>
          <w:tcPr>
            <w:tcW w:w="2693" w:type="dxa"/>
            <w:vMerge/>
            <w:tcBorders>
              <w:top w:val="single" w:sz="4" w:space="0" w:color="auto"/>
              <w:left w:val="single" w:sz="4" w:space="0" w:color="auto"/>
              <w:bottom w:val="single" w:sz="4" w:space="0" w:color="auto"/>
              <w:right w:val="single" w:sz="4" w:space="0" w:color="auto"/>
            </w:tcBorders>
            <w:vAlign w:val="center"/>
            <w:hideMark/>
          </w:tcPr>
          <w:p w14:paraId="5B93DE7E" w14:textId="77777777" w:rsidR="00D92AC4" w:rsidRPr="00E501C0" w:rsidRDefault="00D92AC4" w:rsidP="005E45F5">
            <w:pPr>
              <w:spacing w:after="0" w:line="240" w:lineRule="auto"/>
              <w:rPr>
                <w:rFonts w:ascii="Times New Roman" w:hAnsi="Times New Roman"/>
                <w:lang w:eastAsia="en-US"/>
              </w:rPr>
            </w:pPr>
          </w:p>
        </w:tc>
      </w:tr>
      <w:tr w:rsidR="00D92AC4" w:rsidRPr="00E60E22" w14:paraId="76195BBE" w14:textId="7BB460B6" w:rsidTr="00D92AC4">
        <w:trPr>
          <w:gridBefore w:val="1"/>
          <w:wBefore w:w="28" w:type="dxa"/>
        </w:trPr>
        <w:tc>
          <w:tcPr>
            <w:tcW w:w="2553" w:type="dxa"/>
            <w:vMerge/>
            <w:tcBorders>
              <w:top w:val="single" w:sz="4" w:space="0" w:color="auto"/>
              <w:left w:val="single" w:sz="4" w:space="0" w:color="auto"/>
              <w:bottom w:val="single" w:sz="4" w:space="0" w:color="auto"/>
              <w:right w:val="single" w:sz="4" w:space="0" w:color="auto"/>
            </w:tcBorders>
            <w:vAlign w:val="center"/>
            <w:hideMark/>
          </w:tcPr>
          <w:p w14:paraId="626093B1" w14:textId="77777777" w:rsidR="00D92AC4" w:rsidRPr="00E501C0" w:rsidRDefault="00D92AC4" w:rsidP="005E45F5">
            <w:pPr>
              <w:spacing w:after="0" w:line="240" w:lineRule="auto"/>
              <w:rPr>
                <w:rFonts w:ascii="Times New Roman" w:eastAsia="SimSun" w:hAnsi="Times New Roman"/>
                <w:color w:val="000000"/>
                <w:lang w:eastAsia="en-US"/>
              </w:rPr>
            </w:pPr>
          </w:p>
        </w:tc>
        <w:tc>
          <w:tcPr>
            <w:tcW w:w="7053" w:type="dxa"/>
            <w:tcBorders>
              <w:top w:val="single" w:sz="4" w:space="0" w:color="auto"/>
              <w:left w:val="single" w:sz="4" w:space="0" w:color="auto"/>
              <w:bottom w:val="single" w:sz="4" w:space="0" w:color="auto"/>
              <w:right w:val="single" w:sz="4" w:space="0" w:color="auto"/>
            </w:tcBorders>
            <w:shd w:val="clear" w:color="auto" w:fill="FFFFFF"/>
            <w:tcMar>
              <w:top w:w="0" w:type="dxa"/>
              <w:left w:w="28" w:type="dxa"/>
              <w:bottom w:w="0" w:type="dxa"/>
              <w:right w:w="28" w:type="dxa"/>
            </w:tcMar>
            <w:hideMark/>
          </w:tcPr>
          <w:p w14:paraId="2E0EE364" w14:textId="77777777" w:rsidR="00D92AC4" w:rsidRPr="00E501C0" w:rsidRDefault="00D92AC4" w:rsidP="005E45F5">
            <w:pPr>
              <w:shd w:val="clear" w:color="auto" w:fill="FFFFFF"/>
              <w:spacing w:after="0"/>
              <w:rPr>
                <w:rFonts w:ascii="Times New Roman" w:eastAsia="SimSun" w:hAnsi="Times New Roman"/>
                <w:bCs/>
                <w:color w:val="000000"/>
                <w:lang w:eastAsia="en-US"/>
              </w:rPr>
            </w:pPr>
            <w:r w:rsidRPr="00E501C0">
              <w:rPr>
                <w:rFonts w:ascii="Times New Roman" w:eastAsia="SimSun" w:hAnsi="Times New Roman"/>
                <w:b/>
                <w:bCs/>
                <w:color w:val="000000"/>
                <w:lang w:eastAsia="en-US"/>
              </w:rPr>
              <w:t xml:space="preserve">Практическая работа 15. </w:t>
            </w:r>
            <w:r w:rsidRPr="00E501C0">
              <w:rPr>
                <w:rFonts w:ascii="Times New Roman" w:eastAsia="SimSun" w:hAnsi="Times New Roman"/>
                <w:bCs/>
                <w:color w:val="000000"/>
                <w:lang w:eastAsia="en-US"/>
              </w:rPr>
              <w:t xml:space="preserve"> Измерение артериального давления в покое и после физических нагрузок.</w:t>
            </w:r>
          </w:p>
        </w:tc>
        <w:tc>
          <w:tcPr>
            <w:tcW w:w="2443" w:type="dxa"/>
            <w:tcBorders>
              <w:top w:val="single" w:sz="4" w:space="0" w:color="auto"/>
              <w:left w:val="single" w:sz="4" w:space="0" w:color="auto"/>
              <w:bottom w:val="single" w:sz="4" w:space="0" w:color="auto"/>
              <w:right w:val="single" w:sz="4" w:space="0" w:color="auto"/>
            </w:tcBorders>
            <w:shd w:val="clear" w:color="auto" w:fill="FFFFFF"/>
            <w:tcMar>
              <w:top w:w="0" w:type="dxa"/>
              <w:left w:w="28" w:type="dxa"/>
              <w:bottom w:w="0" w:type="dxa"/>
              <w:right w:w="28" w:type="dxa"/>
            </w:tcMar>
            <w:vAlign w:val="center"/>
            <w:hideMark/>
          </w:tcPr>
          <w:p w14:paraId="0C3630FF" w14:textId="77777777" w:rsidR="00D92AC4" w:rsidRPr="00E501C0" w:rsidRDefault="00D92AC4" w:rsidP="005E45F5">
            <w:pPr>
              <w:shd w:val="clear" w:color="auto" w:fill="FFFFFF"/>
              <w:spacing w:after="0"/>
              <w:jc w:val="center"/>
              <w:rPr>
                <w:rFonts w:ascii="Times New Roman" w:eastAsia="SimSun" w:hAnsi="Times New Roman"/>
                <w:bCs/>
                <w:color w:val="000000"/>
                <w:lang w:eastAsia="en-US"/>
              </w:rPr>
            </w:pPr>
            <w:r w:rsidRPr="00E501C0">
              <w:rPr>
                <w:rFonts w:ascii="Times New Roman" w:eastAsia="SimSun" w:hAnsi="Times New Roman"/>
                <w:bCs/>
                <w:color w:val="000000"/>
                <w:lang w:eastAsia="en-US"/>
              </w:rPr>
              <w:t>1</w:t>
            </w:r>
          </w:p>
        </w:tc>
        <w:tc>
          <w:tcPr>
            <w:tcW w:w="2693" w:type="dxa"/>
            <w:vMerge/>
            <w:tcBorders>
              <w:top w:val="single" w:sz="4" w:space="0" w:color="auto"/>
              <w:left w:val="single" w:sz="4" w:space="0" w:color="auto"/>
              <w:bottom w:val="single" w:sz="4" w:space="0" w:color="auto"/>
              <w:right w:val="single" w:sz="4" w:space="0" w:color="auto"/>
            </w:tcBorders>
            <w:vAlign w:val="center"/>
            <w:hideMark/>
          </w:tcPr>
          <w:p w14:paraId="16026CEC" w14:textId="77777777" w:rsidR="00D92AC4" w:rsidRPr="00E501C0" w:rsidRDefault="00D92AC4" w:rsidP="005E45F5">
            <w:pPr>
              <w:spacing w:after="0" w:line="240" w:lineRule="auto"/>
              <w:rPr>
                <w:rFonts w:ascii="Times New Roman" w:hAnsi="Times New Roman"/>
                <w:lang w:eastAsia="en-US"/>
              </w:rPr>
            </w:pPr>
          </w:p>
        </w:tc>
      </w:tr>
      <w:tr w:rsidR="00D92AC4" w:rsidRPr="00E60E22" w14:paraId="5B809216" w14:textId="5D421942" w:rsidTr="00D92AC4">
        <w:trPr>
          <w:gridBefore w:val="1"/>
          <w:wBefore w:w="28" w:type="dxa"/>
        </w:trPr>
        <w:tc>
          <w:tcPr>
            <w:tcW w:w="2553" w:type="dxa"/>
            <w:vMerge w:val="restart"/>
            <w:tcBorders>
              <w:top w:val="single" w:sz="4" w:space="0" w:color="auto"/>
              <w:left w:val="single" w:sz="4" w:space="0" w:color="auto"/>
              <w:bottom w:val="single" w:sz="4" w:space="0" w:color="auto"/>
              <w:right w:val="single" w:sz="4" w:space="0" w:color="auto"/>
            </w:tcBorders>
            <w:shd w:val="clear" w:color="auto" w:fill="FFFFFF"/>
            <w:tcMar>
              <w:top w:w="0" w:type="dxa"/>
              <w:left w:w="28" w:type="dxa"/>
              <w:bottom w:w="0" w:type="dxa"/>
              <w:right w:w="28" w:type="dxa"/>
            </w:tcMar>
            <w:hideMark/>
          </w:tcPr>
          <w:p w14:paraId="45E18933" w14:textId="77777777" w:rsidR="00D92AC4" w:rsidRPr="00E501C0" w:rsidRDefault="00D92AC4" w:rsidP="005E45F5">
            <w:pPr>
              <w:shd w:val="clear" w:color="auto" w:fill="FFFFFF"/>
              <w:spacing w:after="0"/>
              <w:rPr>
                <w:rFonts w:ascii="Times New Roman" w:eastAsia="SimSun" w:hAnsi="Times New Roman"/>
                <w:lang w:eastAsia="en-US"/>
              </w:rPr>
            </w:pPr>
            <w:r w:rsidRPr="00E501C0">
              <w:rPr>
                <w:rFonts w:ascii="Times New Roman" w:eastAsia="SimSun" w:hAnsi="Times New Roman"/>
                <w:b/>
                <w:color w:val="000000"/>
                <w:lang w:eastAsia="en-US"/>
              </w:rPr>
              <w:t>Тема 3.3.3.</w:t>
            </w:r>
            <w:r w:rsidRPr="00E501C0">
              <w:rPr>
                <w:rFonts w:ascii="Times New Roman" w:eastAsia="SimSun" w:hAnsi="Times New Roman"/>
                <w:color w:val="000000"/>
                <w:lang w:eastAsia="en-US"/>
              </w:rPr>
              <w:t xml:space="preserve"> Дыхание</w:t>
            </w:r>
          </w:p>
        </w:tc>
        <w:tc>
          <w:tcPr>
            <w:tcW w:w="7053" w:type="dxa"/>
            <w:tcBorders>
              <w:top w:val="single" w:sz="4" w:space="0" w:color="auto"/>
              <w:left w:val="single" w:sz="4" w:space="0" w:color="auto"/>
              <w:bottom w:val="single" w:sz="4" w:space="0" w:color="auto"/>
              <w:right w:val="single" w:sz="4" w:space="0" w:color="auto"/>
            </w:tcBorders>
            <w:shd w:val="clear" w:color="auto" w:fill="FFFFFF"/>
            <w:tcMar>
              <w:top w:w="0" w:type="dxa"/>
              <w:left w:w="28" w:type="dxa"/>
              <w:bottom w:w="0" w:type="dxa"/>
              <w:right w:w="28" w:type="dxa"/>
            </w:tcMar>
            <w:hideMark/>
          </w:tcPr>
          <w:p w14:paraId="7859490F" w14:textId="77777777" w:rsidR="00D92AC4" w:rsidRPr="00E501C0" w:rsidRDefault="00D92AC4" w:rsidP="005E45F5">
            <w:pPr>
              <w:shd w:val="clear" w:color="auto" w:fill="FFFFFF"/>
              <w:spacing w:after="0"/>
              <w:rPr>
                <w:rFonts w:ascii="Times New Roman" w:eastAsia="SimSun" w:hAnsi="Times New Roman"/>
                <w:color w:val="000000"/>
                <w:lang w:eastAsia="en-US"/>
              </w:rPr>
            </w:pPr>
            <w:r w:rsidRPr="00E501C0">
              <w:rPr>
                <w:rFonts w:ascii="Times New Roman" w:eastAsia="SimSun" w:hAnsi="Times New Roman"/>
                <w:b/>
                <w:bCs/>
                <w:color w:val="000000"/>
                <w:lang w:eastAsia="en-US"/>
              </w:rPr>
              <w:t>Содержание учебного материала</w:t>
            </w:r>
            <w:r w:rsidRPr="00E501C0">
              <w:rPr>
                <w:rFonts w:ascii="Times New Roman" w:eastAsia="SimSun" w:hAnsi="Times New Roman"/>
                <w:bCs/>
                <w:color w:val="000000"/>
                <w:lang w:eastAsia="en-US"/>
              </w:rPr>
              <w:t>:</w:t>
            </w:r>
          </w:p>
        </w:tc>
        <w:tc>
          <w:tcPr>
            <w:tcW w:w="2443" w:type="dxa"/>
            <w:tcBorders>
              <w:top w:val="single" w:sz="4" w:space="0" w:color="auto"/>
              <w:left w:val="single" w:sz="4" w:space="0" w:color="auto"/>
              <w:bottom w:val="single" w:sz="4" w:space="0" w:color="auto"/>
              <w:right w:val="single" w:sz="4" w:space="0" w:color="auto"/>
            </w:tcBorders>
            <w:shd w:val="clear" w:color="auto" w:fill="FFFFFF"/>
            <w:tcMar>
              <w:top w:w="0" w:type="dxa"/>
              <w:left w:w="28" w:type="dxa"/>
              <w:bottom w:w="0" w:type="dxa"/>
              <w:right w:w="28" w:type="dxa"/>
            </w:tcMar>
            <w:hideMark/>
          </w:tcPr>
          <w:p w14:paraId="1454B4FF" w14:textId="77777777" w:rsidR="00D92AC4" w:rsidRPr="00E501C0" w:rsidRDefault="00D92AC4" w:rsidP="005E45F5">
            <w:pPr>
              <w:shd w:val="clear" w:color="auto" w:fill="FFFFFF"/>
              <w:spacing w:after="0"/>
              <w:jc w:val="center"/>
              <w:rPr>
                <w:rFonts w:ascii="Times New Roman" w:eastAsia="SimSun" w:hAnsi="Times New Roman"/>
                <w:b/>
                <w:lang w:eastAsia="en-US"/>
              </w:rPr>
            </w:pPr>
            <w:r w:rsidRPr="00E501C0">
              <w:rPr>
                <w:rFonts w:ascii="Times New Roman" w:eastAsia="SimSun" w:hAnsi="Times New Roman"/>
                <w:b/>
                <w:lang w:eastAsia="en-US"/>
              </w:rPr>
              <w:t>2/1</w:t>
            </w:r>
          </w:p>
        </w:tc>
        <w:tc>
          <w:tcPr>
            <w:tcW w:w="2693" w:type="dxa"/>
            <w:vMerge w:val="restart"/>
            <w:tcBorders>
              <w:top w:val="single" w:sz="4" w:space="0" w:color="auto"/>
              <w:left w:val="single" w:sz="4" w:space="0" w:color="auto"/>
              <w:bottom w:val="single" w:sz="4" w:space="0" w:color="auto"/>
              <w:right w:val="single" w:sz="4" w:space="0" w:color="auto"/>
            </w:tcBorders>
            <w:shd w:val="clear" w:color="auto" w:fill="FFFFFF"/>
            <w:tcMar>
              <w:top w:w="0" w:type="dxa"/>
              <w:left w:w="28" w:type="dxa"/>
              <w:bottom w:w="0" w:type="dxa"/>
              <w:right w:w="28" w:type="dxa"/>
            </w:tcMar>
            <w:hideMark/>
          </w:tcPr>
          <w:p w14:paraId="10B04786" w14:textId="3ABC4BB5" w:rsidR="00D92AC4" w:rsidRPr="00E501C0" w:rsidRDefault="00D92AC4" w:rsidP="00D92AC4">
            <w:pPr>
              <w:suppressAutoHyphens/>
              <w:spacing w:after="0" w:line="240" w:lineRule="auto"/>
              <w:jc w:val="center"/>
              <w:rPr>
                <w:rFonts w:ascii="Times New Roman" w:hAnsi="Times New Roman"/>
                <w:lang w:eastAsia="en-US"/>
              </w:rPr>
            </w:pPr>
            <w:r w:rsidRPr="00E501C0">
              <w:rPr>
                <w:rFonts w:ascii="Times New Roman" w:hAnsi="Times New Roman"/>
                <w:lang w:eastAsia="en-US"/>
              </w:rPr>
              <w:t>ОК 01, ОК 02, ОК 08</w:t>
            </w:r>
          </w:p>
          <w:p w14:paraId="7287B6E6" w14:textId="08CFC8AC" w:rsidR="00D92AC4" w:rsidRPr="00E501C0" w:rsidRDefault="00D92AC4" w:rsidP="005E45F5">
            <w:pPr>
              <w:suppressAutoHyphens/>
              <w:spacing w:after="0" w:line="240" w:lineRule="auto"/>
              <w:jc w:val="center"/>
              <w:rPr>
                <w:rFonts w:ascii="Times New Roman" w:hAnsi="Times New Roman"/>
                <w:lang w:eastAsia="en-US"/>
              </w:rPr>
            </w:pPr>
          </w:p>
        </w:tc>
      </w:tr>
      <w:tr w:rsidR="00D92AC4" w:rsidRPr="00E60E22" w14:paraId="2B2D60D8" w14:textId="00D9F674" w:rsidTr="00D92AC4">
        <w:trPr>
          <w:gridBefore w:val="1"/>
          <w:wBefore w:w="28" w:type="dxa"/>
        </w:trPr>
        <w:tc>
          <w:tcPr>
            <w:tcW w:w="2553" w:type="dxa"/>
            <w:vMerge/>
            <w:tcBorders>
              <w:top w:val="single" w:sz="4" w:space="0" w:color="auto"/>
              <w:left w:val="single" w:sz="4" w:space="0" w:color="auto"/>
              <w:bottom w:val="single" w:sz="4" w:space="0" w:color="auto"/>
              <w:right w:val="single" w:sz="4" w:space="0" w:color="auto"/>
            </w:tcBorders>
            <w:vAlign w:val="center"/>
            <w:hideMark/>
          </w:tcPr>
          <w:p w14:paraId="6E714290" w14:textId="77777777" w:rsidR="00D92AC4" w:rsidRPr="00E501C0" w:rsidRDefault="00D92AC4" w:rsidP="005E45F5">
            <w:pPr>
              <w:spacing w:after="0" w:line="240" w:lineRule="auto"/>
              <w:rPr>
                <w:rFonts w:ascii="Times New Roman" w:eastAsia="SimSun" w:hAnsi="Times New Roman"/>
                <w:lang w:eastAsia="en-US"/>
              </w:rPr>
            </w:pPr>
          </w:p>
        </w:tc>
        <w:tc>
          <w:tcPr>
            <w:tcW w:w="7053" w:type="dxa"/>
            <w:tcBorders>
              <w:top w:val="single" w:sz="4" w:space="0" w:color="auto"/>
              <w:left w:val="single" w:sz="4" w:space="0" w:color="auto"/>
              <w:bottom w:val="single" w:sz="4" w:space="0" w:color="auto"/>
              <w:right w:val="single" w:sz="4" w:space="0" w:color="auto"/>
            </w:tcBorders>
            <w:shd w:val="clear" w:color="auto" w:fill="FFFFFF"/>
            <w:tcMar>
              <w:top w:w="0" w:type="dxa"/>
              <w:left w:w="28" w:type="dxa"/>
              <w:bottom w:w="0" w:type="dxa"/>
              <w:right w:w="28" w:type="dxa"/>
            </w:tcMar>
            <w:hideMark/>
          </w:tcPr>
          <w:p w14:paraId="0A136FB9" w14:textId="77777777" w:rsidR="00D92AC4" w:rsidRPr="00E501C0" w:rsidRDefault="00D92AC4" w:rsidP="005E45F5">
            <w:pPr>
              <w:shd w:val="clear" w:color="auto" w:fill="FFFFFF"/>
              <w:spacing w:after="0"/>
              <w:rPr>
                <w:rFonts w:ascii="Times New Roman" w:eastAsia="SimSun" w:hAnsi="Times New Roman"/>
                <w:bCs/>
                <w:color w:val="000000"/>
                <w:lang w:eastAsia="en-US"/>
              </w:rPr>
            </w:pPr>
            <w:r w:rsidRPr="00E501C0">
              <w:rPr>
                <w:rFonts w:ascii="Times New Roman" w:eastAsia="SimSun" w:hAnsi="Times New Roman"/>
                <w:color w:val="000000"/>
                <w:lang w:eastAsia="en-US"/>
              </w:rPr>
              <w:t>1. Внешнее дыхание: п</w:t>
            </w:r>
            <w:r w:rsidRPr="00E501C0">
              <w:rPr>
                <w:rFonts w:ascii="Times New Roman" w:eastAsia="SimSun" w:hAnsi="Times New Roman"/>
                <w:lang w:eastAsia="en-US"/>
              </w:rPr>
              <w:t>оказатели внешнего дыхания, обмен газов в легких, регуляция дыхания, транспорт газов кровью</w:t>
            </w:r>
          </w:p>
        </w:tc>
        <w:tc>
          <w:tcPr>
            <w:tcW w:w="2443" w:type="dxa"/>
            <w:tcBorders>
              <w:top w:val="single" w:sz="4" w:space="0" w:color="auto"/>
              <w:left w:val="single" w:sz="4" w:space="0" w:color="auto"/>
              <w:bottom w:val="single" w:sz="4" w:space="0" w:color="auto"/>
              <w:right w:val="single" w:sz="4" w:space="0" w:color="auto"/>
            </w:tcBorders>
            <w:shd w:val="clear" w:color="auto" w:fill="FFFFFF"/>
            <w:tcMar>
              <w:top w:w="0" w:type="dxa"/>
              <w:left w:w="28" w:type="dxa"/>
              <w:bottom w:w="0" w:type="dxa"/>
              <w:right w:w="28" w:type="dxa"/>
            </w:tcMar>
            <w:hideMark/>
          </w:tcPr>
          <w:p w14:paraId="26B1C4C8" w14:textId="77777777" w:rsidR="00D92AC4" w:rsidRPr="00E501C0" w:rsidRDefault="00D92AC4" w:rsidP="005E45F5">
            <w:pPr>
              <w:shd w:val="clear" w:color="auto" w:fill="FFFFFF"/>
              <w:spacing w:after="0"/>
              <w:jc w:val="center"/>
              <w:rPr>
                <w:rFonts w:ascii="Times New Roman" w:eastAsia="SimSun" w:hAnsi="Times New Roman"/>
                <w:lang w:eastAsia="en-US"/>
              </w:rPr>
            </w:pPr>
            <w:r w:rsidRPr="00E501C0">
              <w:rPr>
                <w:rFonts w:ascii="Times New Roman" w:eastAsia="SimSun" w:hAnsi="Times New Roman"/>
                <w:lang w:eastAsia="en-US"/>
              </w:rPr>
              <w:t>1</w:t>
            </w:r>
          </w:p>
        </w:tc>
        <w:tc>
          <w:tcPr>
            <w:tcW w:w="2693" w:type="dxa"/>
            <w:vMerge/>
            <w:tcBorders>
              <w:top w:val="single" w:sz="4" w:space="0" w:color="auto"/>
              <w:left w:val="single" w:sz="4" w:space="0" w:color="auto"/>
              <w:bottom w:val="single" w:sz="4" w:space="0" w:color="auto"/>
              <w:right w:val="single" w:sz="4" w:space="0" w:color="auto"/>
            </w:tcBorders>
            <w:vAlign w:val="center"/>
            <w:hideMark/>
          </w:tcPr>
          <w:p w14:paraId="0CD6E575" w14:textId="77777777" w:rsidR="00D92AC4" w:rsidRPr="00E501C0" w:rsidRDefault="00D92AC4" w:rsidP="005E45F5">
            <w:pPr>
              <w:spacing w:after="0" w:line="240" w:lineRule="auto"/>
              <w:rPr>
                <w:rFonts w:ascii="Times New Roman" w:hAnsi="Times New Roman"/>
                <w:lang w:eastAsia="en-US"/>
              </w:rPr>
            </w:pPr>
          </w:p>
        </w:tc>
      </w:tr>
      <w:tr w:rsidR="00D92AC4" w:rsidRPr="00E60E22" w14:paraId="2F55D689" w14:textId="0A8EB5FB" w:rsidTr="00D92AC4">
        <w:trPr>
          <w:gridBefore w:val="1"/>
          <w:wBefore w:w="28" w:type="dxa"/>
        </w:trPr>
        <w:tc>
          <w:tcPr>
            <w:tcW w:w="2553" w:type="dxa"/>
            <w:vMerge/>
            <w:tcBorders>
              <w:top w:val="single" w:sz="4" w:space="0" w:color="auto"/>
              <w:left w:val="single" w:sz="4" w:space="0" w:color="auto"/>
              <w:bottom w:val="single" w:sz="4" w:space="0" w:color="auto"/>
              <w:right w:val="single" w:sz="4" w:space="0" w:color="auto"/>
            </w:tcBorders>
            <w:vAlign w:val="center"/>
            <w:hideMark/>
          </w:tcPr>
          <w:p w14:paraId="06E8FFCF" w14:textId="77777777" w:rsidR="00D92AC4" w:rsidRPr="00E501C0" w:rsidRDefault="00D92AC4" w:rsidP="005E45F5">
            <w:pPr>
              <w:spacing w:after="0" w:line="240" w:lineRule="auto"/>
              <w:rPr>
                <w:rFonts w:ascii="Times New Roman" w:eastAsia="SimSun" w:hAnsi="Times New Roman"/>
                <w:lang w:eastAsia="en-US"/>
              </w:rPr>
            </w:pPr>
          </w:p>
        </w:tc>
        <w:tc>
          <w:tcPr>
            <w:tcW w:w="7053" w:type="dxa"/>
            <w:tcBorders>
              <w:top w:val="single" w:sz="4" w:space="0" w:color="auto"/>
              <w:left w:val="single" w:sz="4" w:space="0" w:color="auto"/>
              <w:bottom w:val="single" w:sz="4" w:space="0" w:color="auto"/>
              <w:right w:val="single" w:sz="4" w:space="0" w:color="auto"/>
            </w:tcBorders>
            <w:shd w:val="clear" w:color="auto" w:fill="FFFFFF"/>
            <w:tcMar>
              <w:top w:w="0" w:type="dxa"/>
              <w:left w:w="28" w:type="dxa"/>
              <w:bottom w:w="0" w:type="dxa"/>
              <w:right w:w="28" w:type="dxa"/>
            </w:tcMar>
            <w:hideMark/>
          </w:tcPr>
          <w:p w14:paraId="33AA6AA9" w14:textId="77777777" w:rsidR="00D92AC4" w:rsidRPr="00E501C0" w:rsidRDefault="00D92AC4" w:rsidP="005E45F5">
            <w:pPr>
              <w:shd w:val="clear" w:color="auto" w:fill="FFFFFF"/>
              <w:spacing w:after="0"/>
              <w:rPr>
                <w:rFonts w:ascii="Times New Roman" w:eastAsia="SimSun" w:hAnsi="Times New Roman"/>
                <w:b/>
                <w:lang w:eastAsia="en-US"/>
              </w:rPr>
            </w:pPr>
            <w:r w:rsidRPr="00E501C0">
              <w:rPr>
                <w:rFonts w:ascii="Times New Roman" w:eastAsia="SimSun" w:hAnsi="Times New Roman"/>
                <w:b/>
                <w:bCs/>
                <w:lang w:eastAsia="en-US"/>
              </w:rPr>
              <w:t>В том числе практических занятий и лабораторных работ</w:t>
            </w:r>
          </w:p>
        </w:tc>
        <w:tc>
          <w:tcPr>
            <w:tcW w:w="2443" w:type="dxa"/>
            <w:tcBorders>
              <w:top w:val="single" w:sz="4" w:space="0" w:color="auto"/>
              <w:left w:val="single" w:sz="4" w:space="0" w:color="auto"/>
              <w:bottom w:val="single" w:sz="4" w:space="0" w:color="auto"/>
              <w:right w:val="single" w:sz="4" w:space="0" w:color="auto"/>
            </w:tcBorders>
            <w:shd w:val="clear" w:color="auto" w:fill="FFFFFF"/>
            <w:tcMar>
              <w:top w:w="0" w:type="dxa"/>
              <w:left w:w="28" w:type="dxa"/>
              <w:bottom w:w="0" w:type="dxa"/>
              <w:right w:w="28" w:type="dxa"/>
            </w:tcMar>
            <w:hideMark/>
          </w:tcPr>
          <w:p w14:paraId="2BCAB3A8" w14:textId="77777777" w:rsidR="00D92AC4" w:rsidRPr="00E501C0" w:rsidRDefault="00D92AC4" w:rsidP="005E45F5">
            <w:pPr>
              <w:spacing w:after="0"/>
              <w:jc w:val="center"/>
              <w:rPr>
                <w:rFonts w:ascii="Times New Roman" w:eastAsia="SimSun" w:hAnsi="Times New Roman"/>
                <w:b/>
                <w:iCs/>
                <w:color w:val="000000"/>
                <w:lang w:eastAsia="en-US"/>
              </w:rPr>
            </w:pPr>
            <w:r w:rsidRPr="00E501C0">
              <w:rPr>
                <w:rFonts w:ascii="Times New Roman" w:eastAsia="SimSun" w:hAnsi="Times New Roman"/>
                <w:b/>
                <w:iCs/>
                <w:color w:val="000000"/>
                <w:lang w:eastAsia="en-US"/>
              </w:rPr>
              <w:t>1</w:t>
            </w:r>
          </w:p>
        </w:tc>
        <w:tc>
          <w:tcPr>
            <w:tcW w:w="2693" w:type="dxa"/>
            <w:vMerge/>
            <w:tcBorders>
              <w:top w:val="single" w:sz="4" w:space="0" w:color="auto"/>
              <w:left w:val="single" w:sz="4" w:space="0" w:color="auto"/>
              <w:bottom w:val="single" w:sz="4" w:space="0" w:color="auto"/>
              <w:right w:val="single" w:sz="4" w:space="0" w:color="auto"/>
            </w:tcBorders>
            <w:vAlign w:val="center"/>
            <w:hideMark/>
          </w:tcPr>
          <w:p w14:paraId="1A5AFAD7" w14:textId="77777777" w:rsidR="00D92AC4" w:rsidRPr="00E501C0" w:rsidRDefault="00D92AC4" w:rsidP="005E45F5">
            <w:pPr>
              <w:spacing w:after="0" w:line="240" w:lineRule="auto"/>
              <w:rPr>
                <w:rFonts w:ascii="Times New Roman" w:hAnsi="Times New Roman"/>
                <w:lang w:eastAsia="en-US"/>
              </w:rPr>
            </w:pPr>
          </w:p>
        </w:tc>
      </w:tr>
      <w:tr w:rsidR="00D92AC4" w:rsidRPr="00E60E22" w14:paraId="0440EBCB" w14:textId="27DA30F6" w:rsidTr="00D92AC4">
        <w:trPr>
          <w:gridBefore w:val="1"/>
          <w:wBefore w:w="28" w:type="dxa"/>
        </w:trPr>
        <w:tc>
          <w:tcPr>
            <w:tcW w:w="2553" w:type="dxa"/>
            <w:vMerge/>
            <w:tcBorders>
              <w:top w:val="single" w:sz="4" w:space="0" w:color="auto"/>
              <w:left w:val="single" w:sz="4" w:space="0" w:color="auto"/>
              <w:bottom w:val="single" w:sz="4" w:space="0" w:color="auto"/>
              <w:right w:val="single" w:sz="4" w:space="0" w:color="auto"/>
            </w:tcBorders>
            <w:vAlign w:val="center"/>
            <w:hideMark/>
          </w:tcPr>
          <w:p w14:paraId="0B1403BD" w14:textId="77777777" w:rsidR="00D92AC4" w:rsidRPr="00E501C0" w:rsidRDefault="00D92AC4" w:rsidP="005E45F5">
            <w:pPr>
              <w:spacing w:after="0" w:line="240" w:lineRule="auto"/>
              <w:rPr>
                <w:rFonts w:ascii="Times New Roman" w:eastAsia="SimSun" w:hAnsi="Times New Roman"/>
                <w:lang w:eastAsia="en-US"/>
              </w:rPr>
            </w:pPr>
          </w:p>
        </w:tc>
        <w:tc>
          <w:tcPr>
            <w:tcW w:w="7053" w:type="dxa"/>
            <w:tcBorders>
              <w:top w:val="single" w:sz="4" w:space="0" w:color="auto"/>
              <w:left w:val="single" w:sz="4" w:space="0" w:color="auto"/>
              <w:bottom w:val="single" w:sz="4" w:space="0" w:color="auto"/>
              <w:right w:val="single" w:sz="4" w:space="0" w:color="auto"/>
            </w:tcBorders>
            <w:shd w:val="clear" w:color="auto" w:fill="FFFFFF"/>
            <w:tcMar>
              <w:top w:w="0" w:type="dxa"/>
              <w:left w:w="28" w:type="dxa"/>
              <w:bottom w:w="0" w:type="dxa"/>
              <w:right w:w="28" w:type="dxa"/>
            </w:tcMar>
            <w:hideMark/>
          </w:tcPr>
          <w:p w14:paraId="19E02575" w14:textId="77777777" w:rsidR="00D92AC4" w:rsidRPr="00E501C0" w:rsidRDefault="00D92AC4" w:rsidP="005E45F5">
            <w:pPr>
              <w:shd w:val="clear" w:color="auto" w:fill="FFFFFF"/>
              <w:snapToGrid w:val="0"/>
              <w:spacing w:after="0"/>
              <w:rPr>
                <w:rFonts w:ascii="Times New Roman" w:eastAsia="SimSun" w:hAnsi="Times New Roman"/>
                <w:lang w:eastAsia="en-US"/>
              </w:rPr>
            </w:pPr>
            <w:r w:rsidRPr="00E501C0">
              <w:rPr>
                <w:rFonts w:ascii="Times New Roman" w:eastAsia="SimSun" w:hAnsi="Times New Roman"/>
                <w:b/>
                <w:lang w:eastAsia="en-US"/>
              </w:rPr>
              <w:t>Практическая работа 16.</w:t>
            </w:r>
            <w:r w:rsidRPr="00E501C0">
              <w:rPr>
                <w:rFonts w:ascii="Times New Roman" w:eastAsia="SimSun" w:hAnsi="Times New Roman"/>
                <w:lang w:eastAsia="en-US"/>
              </w:rPr>
              <w:t xml:space="preserve"> Определение показателей внешнего дыхания в покое и после физических нагрузок.</w:t>
            </w:r>
          </w:p>
        </w:tc>
        <w:tc>
          <w:tcPr>
            <w:tcW w:w="2443" w:type="dxa"/>
            <w:tcBorders>
              <w:top w:val="single" w:sz="4" w:space="0" w:color="auto"/>
              <w:left w:val="single" w:sz="4" w:space="0" w:color="auto"/>
              <w:bottom w:val="single" w:sz="4" w:space="0" w:color="auto"/>
              <w:right w:val="single" w:sz="4" w:space="0" w:color="auto"/>
            </w:tcBorders>
            <w:shd w:val="clear" w:color="auto" w:fill="FFFFFF"/>
            <w:tcMar>
              <w:top w:w="0" w:type="dxa"/>
              <w:left w:w="28" w:type="dxa"/>
              <w:bottom w:w="0" w:type="dxa"/>
              <w:right w:w="28" w:type="dxa"/>
            </w:tcMar>
            <w:hideMark/>
          </w:tcPr>
          <w:p w14:paraId="4709AB08" w14:textId="77777777" w:rsidR="00D92AC4" w:rsidRPr="00E501C0" w:rsidRDefault="00D92AC4" w:rsidP="005E45F5">
            <w:pPr>
              <w:shd w:val="clear" w:color="auto" w:fill="FFFFFF"/>
              <w:snapToGrid w:val="0"/>
              <w:spacing w:after="0"/>
              <w:jc w:val="center"/>
              <w:rPr>
                <w:rFonts w:ascii="Times New Roman" w:eastAsia="SimSun" w:hAnsi="Times New Roman"/>
                <w:lang w:eastAsia="en-US"/>
              </w:rPr>
            </w:pPr>
            <w:r w:rsidRPr="00E501C0">
              <w:rPr>
                <w:rFonts w:ascii="Times New Roman" w:eastAsia="SimSun" w:hAnsi="Times New Roman"/>
                <w:lang w:eastAsia="en-US"/>
              </w:rPr>
              <w:t>1</w:t>
            </w:r>
          </w:p>
        </w:tc>
        <w:tc>
          <w:tcPr>
            <w:tcW w:w="2693" w:type="dxa"/>
            <w:vMerge/>
            <w:tcBorders>
              <w:top w:val="single" w:sz="4" w:space="0" w:color="auto"/>
              <w:left w:val="single" w:sz="4" w:space="0" w:color="auto"/>
              <w:bottom w:val="single" w:sz="4" w:space="0" w:color="auto"/>
              <w:right w:val="single" w:sz="4" w:space="0" w:color="auto"/>
            </w:tcBorders>
            <w:vAlign w:val="center"/>
            <w:hideMark/>
          </w:tcPr>
          <w:p w14:paraId="58F32E37" w14:textId="77777777" w:rsidR="00D92AC4" w:rsidRPr="00E501C0" w:rsidRDefault="00D92AC4" w:rsidP="005E45F5">
            <w:pPr>
              <w:spacing w:after="0" w:line="240" w:lineRule="auto"/>
              <w:rPr>
                <w:rFonts w:ascii="Times New Roman" w:hAnsi="Times New Roman"/>
                <w:lang w:eastAsia="en-US"/>
              </w:rPr>
            </w:pPr>
          </w:p>
        </w:tc>
      </w:tr>
      <w:tr w:rsidR="00D92AC4" w:rsidRPr="00E60E22" w14:paraId="3AED0261" w14:textId="0A1CCFD0" w:rsidTr="00D92AC4">
        <w:trPr>
          <w:gridBefore w:val="1"/>
          <w:wBefore w:w="28" w:type="dxa"/>
        </w:trPr>
        <w:tc>
          <w:tcPr>
            <w:tcW w:w="2553" w:type="dxa"/>
            <w:vMerge w:val="restart"/>
            <w:tcBorders>
              <w:top w:val="single" w:sz="4" w:space="0" w:color="auto"/>
              <w:left w:val="single" w:sz="4" w:space="0" w:color="auto"/>
              <w:bottom w:val="single" w:sz="4" w:space="0" w:color="auto"/>
              <w:right w:val="single" w:sz="4" w:space="0" w:color="auto"/>
            </w:tcBorders>
            <w:shd w:val="clear" w:color="auto" w:fill="FFFFFF"/>
            <w:tcMar>
              <w:top w:w="0" w:type="dxa"/>
              <w:left w:w="28" w:type="dxa"/>
              <w:bottom w:w="0" w:type="dxa"/>
              <w:right w:w="28" w:type="dxa"/>
            </w:tcMar>
            <w:hideMark/>
          </w:tcPr>
          <w:p w14:paraId="49A28F3B" w14:textId="77777777" w:rsidR="00D92AC4" w:rsidRPr="00E501C0" w:rsidRDefault="00D92AC4" w:rsidP="005E45F5">
            <w:pPr>
              <w:shd w:val="clear" w:color="auto" w:fill="FFFFFF"/>
              <w:spacing w:after="0"/>
              <w:rPr>
                <w:rFonts w:ascii="Times New Roman" w:eastAsia="SimSun" w:hAnsi="Times New Roman"/>
                <w:color w:val="000000"/>
                <w:lang w:eastAsia="en-US"/>
              </w:rPr>
            </w:pPr>
            <w:r w:rsidRPr="00E501C0">
              <w:rPr>
                <w:rFonts w:ascii="Times New Roman" w:eastAsia="SimSun" w:hAnsi="Times New Roman"/>
                <w:b/>
                <w:color w:val="000000"/>
                <w:lang w:eastAsia="en-US"/>
              </w:rPr>
              <w:t>Тема 3.3.4.</w:t>
            </w:r>
            <w:r w:rsidRPr="00E501C0">
              <w:rPr>
                <w:rFonts w:ascii="Times New Roman" w:eastAsia="SimSun" w:hAnsi="Times New Roman"/>
                <w:color w:val="000000"/>
                <w:lang w:eastAsia="en-US"/>
              </w:rPr>
              <w:t xml:space="preserve"> Пищеварение</w:t>
            </w:r>
          </w:p>
        </w:tc>
        <w:tc>
          <w:tcPr>
            <w:tcW w:w="7053" w:type="dxa"/>
            <w:tcBorders>
              <w:top w:val="single" w:sz="4" w:space="0" w:color="auto"/>
              <w:left w:val="single" w:sz="4" w:space="0" w:color="auto"/>
              <w:bottom w:val="single" w:sz="4" w:space="0" w:color="auto"/>
              <w:right w:val="single" w:sz="4" w:space="0" w:color="auto"/>
            </w:tcBorders>
            <w:shd w:val="clear" w:color="auto" w:fill="FFFFFF"/>
            <w:tcMar>
              <w:top w:w="0" w:type="dxa"/>
              <w:left w:w="28" w:type="dxa"/>
              <w:bottom w:w="0" w:type="dxa"/>
              <w:right w:w="28" w:type="dxa"/>
            </w:tcMar>
            <w:hideMark/>
          </w:tcPr>
          <w:p w14:paraId="7C5DA505" w14:textId="77777777" w:rsidR="00D92AC4" w:rsidRPr="00E501C0" w:rsidRDefault="00D92AC4" w:rsidP="005E45F5">
            <w:pPr>
              <w:shd w:val="clear" w:color="auto" w:fill="FFFFFF"/>
              <w:spacing w:after="0"/>
              <w:rPr>
                <w:rFonts w:ascii="Times New Roman" w:eastAsia="SimSun" w:hAnsi="Times New Roman"/>
                <w:b/>
                <w:color w:val="000000"/>
                <w:lang w:eastAsia="en-US"/>
              </w:rPr>
            </w:pPr>
            <w:r w:rsidRPr="00E501C0">
              <w:rPr>
                <w:rFonts w:ascii="Times New Roman" w:eastAsia="SimSun" w:hAnsi="Times New Roman"/>
                <w:b/>
                <w:bCs/>
                <w:color w:val="000000"/>
                <w:lang w:eastAsia="en-US"/>
              </w:rPr>
              <w:t>Содержание учебного материала:</w:t>
            </w:r>
          </w:p>
        </w:tc>
        <w:tc>
          <w:tcPr>
            <w:tcW w:w="2443" w:type="dxa"/>
            <w:tcBorders>
              <w:top w:val="single" w:sz="4" w:space="0" w:color="auto"/>
              <w:left w:val="single" w:sz="4" w:space="0" w:color="auto"/>
              <w:bottom w:val="single" w:sz="4" w:space="0" w:color="auto"/>
              <w:right w:val="single" w:sz="4" w:space="0" w:color="auto"/>
            </w:tcBorders>
            <w:shd w:val="clear" w:color="auto" w:fill="FFFFFF"/>
            <w:tcMar>
              <w:top w:w="0" w:type="dxa"/>
              <w:left w:w="28" w:type="dxa"/>
              <w:bottom w:w="0" w:type="dxa"/>
              <w:right w:w="28" w:type="dxa"/>
            </w:tcMar>
            <w:hideMark/>
          </w:tcPr>
          <w:p w14:paraId="2F90A1CF" w14:textId="77777777" w:rsidR="00D92AC4" w:rsidRPr="00E501C0" w:rsidRDefault="00D92AC4" w:rsidP="005E45F5">
            <w:pPr>
              <w:shd w:val="clear" w:color="auto" w:fill="FFFFFF"/>
              <w:spacing w:after="0"/>
              <w:jc w:val="center"/>
              <w:rPr>
                <w:rFonts w:ascii="Times New Roman" w:eastAsia="SimSun" w:hAnsi="Times New Roman"/>
                <w:b/>
                <w:lang w:eastAsia="en-US"/>
              </w:rPr>
            </w:pPr>
            <w:r w:rsidRPr="00E501C0">
              <w:rPr>
                <w:rFonts w:ascii="Times New Roman" w:eastAsia="SimSun" w:hAnsi="Times New Roman"/>
                <w:b/>
                <w:lang w:eastAsia="en-US"/>
              </w:rPr>
              <w:t>1</w:t>
            </w:r>
          </w:p>
        </w:tc>
        <w:tc>
          <w:tcPr>
            <w:tcW w:w="2693" w:type="dxa"/>
            <w:vMerge w:val="restart"/>
            <w:tcBorders>
              <w:top w:val="single" w:sz="4" w:space="0" w:color="auto"/>
              <w:left w:val="single" w:sz="4" w:space="0" w:color="auto"/>
              <w:bottom w:val="single" w:sz="4" w:space="0" w:color="auto"/>
              <w:right w:val="single" w:sz="4" w:space="0" w:color="auto"/>
            </w:tcBorders>
            <w:shd w:val="clear" w:color="auto" w:fill="FFFFFF"/>
            <w:tcMar>
              <w:top w:w="0" w:type="dxa"/>
              <w:left w:w="28" w:type="dxa"/>
              <w:bottom w:w="0" w:type="dxa"/>
              <w:right w:w="28" w:type="dxa"/>
            </w:tcMar>
            <w:hideMark/>
          </w:tcPr>
          <w:p w14:paraId="5A9C58BD" w14:textId="37DE54C9" w:rsidR="00D92AC4" w:rsidRPr="00E501C0" w:rsidRDefault="00D92AC4" w:rsidP="00D92AC4">
            <w:pPr>
              <w:suppressAutoHyphens/>
              <w:spacing w:after="0" w:line="240" w:lineRule="auto"/>
              <w:jc w:val="center"/>
              <w:rPr>
                <w:rFonts w:ascii="Times New Roman" w:hAnsi="Times New Roman"/>
                <w:lang w:eastAsia="en-US"/>
              </w:rPr>
            </w:pPr>
            <w:r w:rsidRPr="00E501C0">
              <w:rPr>
                <w:rFonts w:ascii="Times New Roman" w:hAnsi="Times New Roman"/>
                <w:lang w:eastAsia="en-US"/>
              </w:rPr>
              <w:t>ОК 01, ОК 08</w:t>
            </w:r>
          </w:p>
          <w:p w14:paraId="559E74A0" w14:textId="64B13DB0" w:rsidR="00D92AC4" w:rsidRPr="00E501C0" w:rsidRDefault="00D92AC4" w:rsidP="005E45F5">
            <w:pPr>
              <w:suppressAutoHyphens/>
              <w:spacing w:after="0" w:line="240" w:lineRule="auto"/>
              <w:jc w:val="center"/>
              <w:rPr>
                <w:rFonts w:ascii="Times New Roman" w:hAnsi="Times New Roman"/>
                <w:lang w:eastAsia="en-US"/>
              </w:rPr>
            </w:pPr>
          </w:p>
        </w:tc>
      </w:tr>
      <w:tr w:rsidR="00D92AC4" w:rsidRPr="00E60E22" w14:paraId="013F3CAC" w14:textId="244D5283" w:rsidTr="00D92AC4">
        <w:trPr>
          <w:gridBefore w:val="1"/>
          <w:wBefore w:w="28" w:type="dxa"/>
        </w:trPr>
        <w:tc>
          <w:tcPr>
            <w:tcW w:w="2553" w:type="dxa"/>
            <w:vMerge/>
            <w:tcBorders>
              <w:top w:val="single" w:sz="4" w:space="0" w:color="auto"/>
              <w:left w:val="single" w:sz="4" w:space="0" w:color="auto"/>
              <w:bottom w:val="single" w:sz="4" w:space="0" w:color="auto"/>
              <w:right w:val="single" w:sz="4" w:space="0" w:color="auto"/>
            </w:tcBorders>
            <w:vAlign w:val="center"/>
            <w:hideMark/>
          </w:tcPr>
          <w:p w14:paraId="31811E6D" w14:textId="77777777" w:rsidR="00D92AC4" w:rsidRPr="00E501C0" w:rsidRDefault="00D92AC4" w:rsidP="005E45F5">
            <w:pPr>
              <w:spacing w:after="0" w:line="240" w:lineRule="auto"/>
              <w:rPr>
                <w:rFonts w:ascii="Times New Roman" w:eastAsia="SimSun" w:hAnsi="Times New Roman"/>
                <w:color w:val="000000"/>
                <w:lang w:eastAsia="en-US"/>
              </w:rPr>
            </w:pPr>
          </w:p>
        </w:tc>
        <w:tc>
          <w:tcPr>
            <w:tcW w:w="7053" w:type="dxa"/>
            <w:tcBorders>
              <w:top w:val="single" w:sz="4" w:space="0" w:color="auto"/>
              <w:left w:val="single" w:sz="4" w:space="0" w:color="auto"/>
              <w:bottom w:val="single" w:sz="4" w:space="0" w:color="auto"/>
              <w:right w:val="single" w:sz="4" w:space="0" w:color="auto"/>
            </w:tcBorders>
            <w:shd w:val="clear" w:color="auto" w:fill="FFFFFF"/>
            <w:tcMar>
              <w:top w:w="0" w:type="dxa"/>
              <w:left w:w="28" w:type="dxa"/>
              <w:bottom w:w="0" w:type="dxa"/>
              <w:right w:w="28" w:type="dxa"/>
            </w:tcMar>
            <w:hideMark/>
          </w:tcPr>
          <w:p w14:paraId="4179179C" w14:textId="77777777" w:rsidR="00D92AC4" w:rsidRPr="00E501C0" w:rsidRDefault="00D92AC4" w:rsidP="005E45F5">
            <w:pPr>
              <w:shd w:val="clear" w:color="auto" w:fill="FFFFFF"/>
              <w:spacing w:after="0"/>
              <w:rPr>
                <w:rFonts w:ascii="Times New Roman" w:eastAsia="SimSun" w:hAnsi="Times New Roman"/>
                <w:b/>
                <w:bCs/>
                <w:color w:val="000000"/>
                <w:lang w:eastAsia="en-US"/>
              </w:rPr>
            </w:pPr>
            <w:r w:rsidRPr="00E501C0">
              <w:rPr>
                <w:rFonts w:ascii="Times New Roman" w:eastAsia="SimSun" w:hAnsi="Times New Roman"/>
                <w:b/>
                <w:color w:val="000000"/>
                <w:lang w:eastAsia="en-US"/>
              </w:rPr>
              <w:t xml:space="preserve">1. </w:t>
            </w:r>
            <w:r w:rsidRPr="00E501C0">
              <w:rPr>
                <w:rFonts w:ascii="Times New Roman" w:eastAsia="SimSun" w:hAnsi="Times New Roman"/>
                <w:color w:val="000000"/>
                <w:lang w:eastAsia="en-US"/>
              </w:rPr>
              <w:t>Общая характеристика пищеварительных процессов:</w:t>
            </w:r>
            <w:r w:rsidRPr="00E501C0">
              <w:rPr>
                <w:rFonts w:ascii="Times New Roman" w:eastAsia="SimSun" w:hAnsi="Times New Roman"/>
                <w:lang w:eastAsia="en-US"/>
              </w:rPr>
              <w:t xml:space="preserve"> пищеварение в различных отделах желудочно-кишечного тракта, всасывание продуктов переваривания пищи, влияние физических нагрузок на процессы пищеварения.</w:t>
            </w:r>
          </w:p>
        </w:tc>
        <w:tc>
          <w:tcPr>
            <w:tcW w:w="2443" w:type="dxa"/>
            <w:tcBorders>
              <w:top w:val="single" w:sz="4" w:space="0" w:color="auto"/>
              <w:left w:val="single" w:sz="4" w:space="0" w:color="auto"/>
              <w:bottom w:val="single" w:sz="4" w:space="0" w:color="auto"/>
              <w:right w:val="single" w:sz="4" w:space="0" w:color="auto"/>
            </w:tcBorders>
            <w:shd w:val="clear" w:color="auto" w:fill="FFFFFF"/>
            <w:tcMar>
              <w:top w:w="0" w:type="dxa"/>
              <w:left w:w="28" w:type="dxa"/>
              <w:bottom w:w="0" w:type="dxa"/>
              <w:right w:w="28" w:type="dxa"/>
            </w:tcMar>
            <w:hideMark/>
          </w:tcPr>
          <w:p w14:paraId="5D8B979B" w14:textId="77777777" w:rsidR="00D92AC4" w:rsidRPr="00E501C0" w:rsidRDefault="00D92AC4" w:rsidP="005E45F5">
            <w:pPr>
              <w:shd w:val="clear" w:color="auto" w:fill="FFFFFF"/>
              <w:spacing w:after="0"/>
              <w:jc w:val="center"/>
              <w:rPr>
                <w:rFonts w:ascii="Times New Roman" w:eastAsia="SimSun" w:hAnsi="Times New Roman"/>
                <w:lang w:eastAsia="en-US"/>
              </w:rPr>
            </w:pPr>
            <w:r w:rsidRPr="00E501C0">
              <w:rPr>
                <w:rFonts w:ascii="Times New Roman" w:eastAsia="SimSun" w:hAnsi="Times New Roman"/>
                <w:lang w:eastAsia="en-US"/>
              </w:rPr>
              <w:t>1</w:t>
            </w:r>
          </w:p>
        </w:tc>
        <w:tc>
          <w:tcPr>
            <w:tcW w:w="2693" w:type="dxa"/>
            <w:vMerge/>
            <w:tcBorders>
              <w:top w:val="single" w:sz="4" w:space="0" w:color="auto"/>
              <w:left w:val="single" w:sz="4" w:space="0" w:color="auto"/>
              <w:bottom w:val="single" w:sz="4" w:space="0" w:color="auto"/>
              <w:right w:val="single" w:sz="4" w:space="0" w:color="auto"/>
            </w:tcBorders>
            <w:vAlign w:val="center"/>
            <w:hideMark/>
          </w:tcPr>
          <w:p w14:paraId="4F4410A4" w14:textId="77777777" w:rsidR="00D92AC4" w:rsidRPr="00E501C0" w:rsidRDefault="00D92AC4" w:rsidP="005E45F5">
            <w:pPr>
              <w:spacing w:after="0" w:line="240" w:lineRule="auto"/>
              <w:rPr>
                <w:rFonts w:ascii="Times New Roman" w:hAnsi="Times New Roman"/>
                <w:lang w:eastAsia="en-US"/>
              </w:rPr>
            </w:pPr>
          </w:p>
        </w:tc>
      </w:tr>
      <w:tr w:rsidR="00D92AC4" w:rsidRPr="00E60E22" w14:paraId="7C4A351B" w14:textId="0A99B396" w:rsidTr="00D92AC4">
        <w:trPr>
          <w:gridBefore w:val="1"/>
          <w:wBefore w:w="28" w:type="dxa"/>
        </w:trPr>
        <w:tc>
          <w:tcPr>
            <w:tcW w:w="2553" w:type="dxa"/>
            <w:vMerge w:val="restart"/>
            <w:tcBorders>
              <w:top w:val="single" w:sz="4" w:space="0" w:color="auto"/>
              <w:left w:val="single" w:sz="4" w:space="0" w:color="auto"/>
              <w:bottom w:val="single" w:sz="4" w:space="0" w:color="auto"/>
              <w:right w:val="single" w:sz="4" w:space="0" w:color="auto"/>
            </w:tcBorders>
            <w:shd w:val="clear" w:color="auto" w:fill="FFFFFF"/>
            <w:tcMar>
              <w:top w:w="0" w:type="dxa"/>
              <w:left w:w="28" w:type="dxa"/>
              <w:bottom w:w="0" w:type="dxa"/>
              <w:right w:w="28" w:type="dxa"/>
            </w:tcMar>
            <w:hideMark/>
          </w:tcPr>
          <w:p w14:paraId="720744D5" w14:textId="77777777" w:rsidR="00D92AC4" w:rsidRPr="00E501C0" w:rsidRDefault="00D92AC4" w:rsidP="005E45F5">
            <w:pPr>
              <w:shd w:val="clear" w:color="auto" w:fill="FFFFFF"/>
              <w:spacing w:after="0"/>
              <w:rPr>
                <w:rFonts w:ascii="Times New Roman" w:eastAsia="SimSun" w:hAnsi="Times New Roman"/>
                <w:color w:val="000000"/>
                <w:lang w:eastAsia="en-US"/>
              </w:rPr>
            </w:pPr>
            <w:r w:rsidRPr="00E501C0">
              <w:rPr>
                <w:rFonts w:ascii="Times New Roman" w:eastAsia="SimSun" w:hAnsi="Times New Roman"/>
                <w:b/>
                <w:color w:val="000000"/>
                <w:lang w:eastAsia="en-US"/>
              </w:rPr>
              <w:lastRenderedPageBreak/>
              <w:t>Тема 3.3.5.</w:t>
            </w:r>
            <w:r w:rsidRPr="00E501C0">
              <w:rPr>
                <w:rFonts w:ascii="Times New Roman" w:eastAsia="SimSun" w:hAnsi="Times New Roman"/>
                <w:color w:val="000000"/>
                <w:lang w:eastAsia="en-US"/>
              </w:rPr>
              <w:t xml:space="preserve"> Обмен веществ и энергии</w:t>
            </w:r>
          </w:p>
        </w:tc>
        <w:tc>
          <w:tcPr>
            <w:tcW w:w="7053" w:type="dxa"/>
            <w:tcBorders>
              <w:top w:val="single" w:sz="4" w:space="0" w:color="auto"/>
              <w:left w:val="single" w:sz="4" w:space="0" w:color="auto"/>
              <w:bottom w:val="single" w:sz="4" w:space="0" w:color="auto"/>
              <w:right w:val="single" w:sz="4" w:space="0" w:color="auto"/>
            </w:tcBorders>
            <w:shd w:val="clear" w:color="auto" w:fill="FFFFFF"/>
            <w:tcMar>
              <w:top w:w="0" w:type="dxa"/>
              <w:left w:w="28" w:type="dxa"/>
              <w:bottom w:w="0" w:type="dxa"/>
              <w:right w:w="28" w:type="dxa"/>
            </w:tcMar>
            <w:hideMark/>
          </w:tcPr>
          <w:p w14:paraId="1BE8A1FC" w14:textId="77777777" w:rsidR="00D92AC4" w:rsidRPr="00E501C0" w:rsidRDefault="00D92AC4" w:rsidP="005E45F5">
            <w:pPr>
              <w:shd w:val="clear" w:color="auto" w:fill="FFFFFF"/>
              <w:spacing w:after="0"/>
              <w:rPr>
                <w:rFonts w:ascii="Times New Roman" w:eastAsia="SimSun" w:hAnsi="Times New Roman"/>
                <w:b/>
                <w:color w:val="000000"/>
                <w:lang w:eastAsia="en-US"/>
              </w:rPr>
            </w:pPr>
            <w:r w:rsidRPr="00E501C0">
              <w:rPr>
                <w:rFonts w:ascii="Times New Roman" w:eastAsia="SimSun" w:hAnsi="Times New Roman"/>
                <w:b/>
                <w:bCs/>
                <w:color w:val="000000"/>
                <w:lang w:eastAsia="en-US"/>
              </w:rPr>
              <w:t>Содержание учебного материала:</w:t>
            </w:r>
          </w:p>
        </w:tc>
        <w:tc>
          <w:tcPr>
            <w:tcW w:w="2443" w:type="dxa"/>
            <w:tcBorders>
              <w:top w:val="single" w:sz="4" w:space="0" w:color="auto"/>
              <w:left w:val="single" w:sz="4" w:space="0" w:color="auto"/>
              <w:bottom w:val="single" w:sz="4" w:space="0" w:color="auto"/>
              <w:right w:val="single" w:sz="4" w:space="0" w:color="auto"/>
            </w:tcBorders>
            <w:shd w:val="clear" w:color="auto" w:fill="FFFFFF"/>
            <w:tcMar>
              <w:top w:w="0" w:type="dxa"/>
              <w:left w:w="28" w:type="dxa"/>
              <w:bottom w:w="0" w:type="dxa"/>
              <w:right w:w="28" w:type="dxa"/>
            </w:tcMar>
            <w:hideMark/>
          </w:tcPr>
          <w:p w14:paraId="469AF047" w14:textId="77777777" w:rsidR="00D92AC4" w:rsidRPr="00E501C0" w:rsidRDefault="00D92AC4" w:rsidP="005E45F5">
            <w:pPr>
              <w:shd w:val="clear" w:color="auto" w:fill="FFFFFF"/>
              <w:spacing w:after="0"/>
              <w:jc w:val="center"/>
              <w:rPr>
                <w:rFonts w:ascii="Times New Roman" w:eastAsia="SimSun" w:hAnsi="Times New Roman"/>
                <w:b/>
                <w:lang w:eastAsia="en-US"/>
              </w:rPr>
            </w:pPr>
            <w:r w:rsidRPr="00E501C0">
              <w:rPr>
                <w:rFonts w:ascii="Times New Roman" w:eastAsia="SimSun" w:hAnsi="Times New Roman"/>
                <w:b/>
                <w:lang w:eastAsia="en-US"/>
              </w:rPr>
              <w:t>2/1</w:t>
            </w:r>
          </w:p>
        </w:tc>
        <w:tc>
          <w:tcPr>
            <w:tcW w:w="2693" w:type="dxa"/>
            <w:vMerge w:val="restart"/>
            <w:tcBorders>
              <w:top w:val="single" w:sz="4" w:space="0" w:color="auto"/>
              <w:left w:val="single" w:sz="4" w:space="0" w:color="auto"/>
              <w:bottom w:val="single" w:sz="4" w:space="0" w:color="auto"/>
              <w:right w:val="single" w:sz="4" w:space="0" w:color="auto"/>
            </w:tcBorders>
            <w:shd w:val="clear" w:color="auto" w:fill="FFFFFF"/>
            <w:tcMar>
              <w:top w:w="0" w:type="dxa"/>
              <w:left w:w="28" w:type="dxa"/>
              <w:bottom w:w="0" w:type="dxa"/>
              <w:right w:w="28" w:type="dxa"/>
            </w:tcMar>
            <w:hideMark/>
          </w:tcPr>
          <w:p w14:paraId="4100A251" w14:textId="67BB8003" w:rsidR="00D92AC4" w:rsidRPr="00E501C0" w:rsidRDefault="00D92AC4" w:rsidP="00D92AC4">
            <w:pPr>
              <w:suppressAutoHyphens/>
              <w:spacing w:after="0" w:line="240" w:lineRule="auto"/>
              <w:jc w:val="center"/>
              <w:rPr>
                <w:rFonts w:ascii="Times New Roman" w:hAnsi="Times New Roman"/>
                <w:lang w:eastAsia="en-US"/>
              </w:rPr>
            </w:pPr>
            <w:r w:rsidRPr="00E501C0">
              <w:rPr>
                <w:rFonts w:ascii="Times New Roman" w:hAnsi="Times New Roman"/>
                <w:lang w:eastAsia="en-US"/>
              </w:rPr>
              <w:t>ОК 01, ОК 02, ОК 08</w:t>
            </w:r>
          </w:p>
          <w:p w14:paraId="441F353D" w14:textId="73BD2940" w:rsidR="00D92AC4" w:rsidRPr="00E501C0" w:rsidRDefault="00D92AC4" w:rsidP="005E45F5">
            <w:pPr>
              <w:suppressAutoHyphens/>
              <w:spacing w:after="0" w:line="240" w:lineRule="auto"/>
              <w:jc w:val="center"/>
              <w:rPr>
                <w:rFonts w:ascii="Times New Roman" w:hAnsi="Times New Roman"/>
                <w:lang w:eastAsia="en-US"/>
              </w:rPr>
            </w:pPr>
          </w:p>
        </w:tc>
      </w:tr>
      <w:tr w:rsidR="00D92AC4" w:rsidRPr="00E60E22" w14:paraId="783A68D5" w14:textId="0ABAC5E7" w:rsidTr="00D92AC4">
        <w:trPr>
          <w:gridBefore w:val="1"/>
          <w:wBefore w:w="28" w:type="dxa"/>
          <w:trHeight w:val="1192"/>
        </w:trPr>
        <w:tc>
          <w:tcPr>
            <w:tcW w:w="2553" w:type="dxa"/>
            <w:vMerge/>
            <w:tcBorders>
              <w:top w:val="single" w:sz="4" w:space="0" w:color="auto"/>
              <w:left w:val="single" w:sz="4" w:space="0" w:color="auto"/>
              <w:bottom w:val="single" w:sz="4" w:space="0" w:color="auto"/>
              <w:right w:val="single" w:sz="4" w:space="0" w:color="auto"/>
            </w:tcBorders>
            <w:vAlign w:val="center"/>
            <w:hideMark/>
          </w:tcPr>
          <w:p w14:paraId="45E445BE" w14:textId="77777777" w:rsidR="00D92AC4" w:rsidRPr="00E501C0" w:rsidRDefault="00D92AC4" w:rsidP="005E45F5">
            <w:pPr>
              <w:spacing w:after="0" w:line="240" w:lineRule="auto"/>
              <w:rPr>
                <w:rFonts w:ascii="Times New Roman" w:eastAsia="SimSun" w:hAnsi="Times New Roman"/>
                <w:color w:val="000000"/>
                <w:lang w:eastAsia="en-US"/>
              </w:rPr>
            </w:pPr>
          </w:p>
        </w:tc>
        <w:tc>
          <w:tcPr>
            <w:tcW w:w="7053" w:type="dxa"/>
            <w:tcBorders>
              <w:top w:val="single" w:sz="4" w:space="0" w:color="auto"/>
              <w:left w:val="single" w:sz="4" w:space="0" w:color="auto"/>
              <w:bottom w:val="single" w:sz="4" w:space="0" w:color="auto"/>
              <w:right w:val="single" w:sz="4" w:space="0" w:color="auto"/>
            </w:tcBorders>
            <w:shd w:val="clear" w:color="auto" w:fill="FFFFFF"/>
            <w:tcMar>
              <w:top w:w="0" w:type="dxa"/>
              <w:left w:w="28" w:type="dxa"/>
              <w:bottom w:w="0" w:type="dxa"/>
              <w:right w:w="28" w:type="dxa"/>
            </w:tcMar>
            <w:hideMark/>
          </w:tcPr>
          <w:p w14:paraId="61546A74" w14:textId="77777777" w:rsidR="00D92AC4" w:rsidRPr="00E501C0" w:rsidRDefault="00D92AC4" w:rsidP="005E45F5">
            <w:pPr>
              <w:shd w:val="clear" w:color="auto" w:fill="FFFFFF"/>
              <w:spacing w:after="0"/>
              <w:rPr>
                <w:rFonts w:ascii="Times New Roman" w:eastAsia="SimSun" w:hAnsi="Times New Roman"/>
                <w:bCs/>
                <w:color w:val="000000"/>
                <w:lang w:eastAsia="en-US"/>
              </w:rPr>
            </w:pPr>
            <w:r w:rsidRPr="00E501C0">
              <w:rPr>
                <w:rFonts w:ascii="Times New Roman" w:eastAsia="SimSun" w:hAnsi="Times New Roman"/>
                <w:color w:val="000000"/>
                <w:lang w:eastAsia="en-US"/>
              </w:rPr>
              <w:t>1. Общая характеристика обменных процессов:</w:t>
            </w:r>
            <w:r w:rsidRPr="00E501C0">
              <w:rPr>
                <w:rFonts w:ascii="Times New Roman" w:eastAsia="SimSun" w:hAnsi="Times New Roman"/>
                <w:bCs/>
                <w:color w:val="000000"/>
                <w:lang w:eastAsia="en-US"/>
              </w:rPr>
              <w:t xml:space="preserve"> обмен белков, углеводов липидов, воды и минеральных солей; регуляция обмена веществ и энергии. Влияние занятий физической культурой и спортом на обмен веществ и энергии</w:t>
            </w:r>
          </w:p>
        </w:tc>
        <w:tc>
          <w:tcPr>
            <w:tcW w:w="2443" w:type="dxa"/>
            <w:tcBorders>
              <w:top w:val="single" w:sz="4" w:space="0" w:color="auto"/>
              <w:left w:val="single" w:sz="4" w:space="0" w:color="auto"/>
              <w:bottom w:val="single" w:sz="4" w:space="0" w:color="auto"/>
              <w:right w:val="single" w:sz="4" w:space="0" w:color="auto"/>
            </w:tcBorders>
            <w:shd w:val="clear" w:color="auto" w:fill="FFFFFF"/>
            <w:tcMar>
              <w:top w:w="0" w:type="dxa"/>
              <w:left w:w="28" w:type="dxa"/>
              <w:bottom w:w="0" w:type="dxa"/>
              <w:right w:w="28" w:type="dxa"/>
            </w:tcMar>
            <w:hideMark/>
          </w:tcPr>
          <w:p w14:paraId="7E84DB93" w14:textId="77777777" w:rsidR="00D92AC4" w:rsidRPr="00E501C0" w:rsidRDefault="00D92AC4" w:rsidP="005E45F5">
            <w:pPr>
              <w:shd w:val="clear" w:color="auto" w:fill="FFFFFF"/>
              <w:spacing w:after="0"/>
              <w:jc w:val="center"/>
              <w:rPr>
                <w:rFonts w:ascii="Times New Roman" w:eastAsia="SimSun" w:hAnsi="Times New Roman"/>
                <w:lang w:eastAsia="en-US"/>
              </w:rPr>
            </w:pPr>
            <w:r w:rsidRPr="00E501C0">
              <w:rPr>
                <w:rFonts w:ascii="Times New Roman" w:eastAsia="SimSun" w:hAnsi="Times New Roman"/>
                <w:lang w:eastAsia="en-US"/>
              </w:rPr>
              <w:t>1</w:t>
            </w:r>
          </w:p>
        </w:tc>
        <w:tc>
          <w:tcPr>
            <w:tcW w:w="2693" w:type="dxa"/>
            <w:vMerge/>
            <w:tcBorders>
              <w:top w:val="single" w:sz="4" w:space="0" w:color="auto"/>
              <w:left w:val="single" w:sz="4" w:space="0" w:color="auto"/>
              <w:bottom w:val="single" w:sz="4" w:space="0" w:color="auto"/>
              <w:right w:val="single" w:sz="4" w:space="0" w:color="auto"/>
            </w:tcBorders>
            <w:vAlign w:val="center"/>
            <w:hideMark/>
          </w:tcPr>
          <w:p w14:paraId="49E884C5" w14:textId="77777777" w:rsidR="00D92AC4" w:rsidRPr="00E501C0" w:rsidRDefault="00D92AC4" w:rsidP="005E45F5">
            <w:pPr>
              <w:spacing w:after="0" w:line="240" w:lineRule="auto"/>
              <w:rPr>
                <w:rFonts w:ascii="Times New Roman" w:hAnsi="Times New Roman"/>
                <w:lang w:eastAsia="en-US"/>
              </w:rPr>
            </w:pPr>
          </w:p>
        </w:tc>
      </w:tr>
      <w:tr w:rsidR="00D92AC4" w:rsidRPr="00E60E22" w14:paraId="69D0B56B" w14:textId="4F4DACFF" w:rsidTr="00D92AC4">
        <w:trPr>
          <w:gridBefore w:val="1"/>
          <w:wBefore w:w="28" w:type="dxa"/>
        </w:trPr>
        <w:tc>
          <w:tcPr>
            <w:tcW w:w="2553" w:type="dxa"/>
            <w:vMerge/>
            <w:tcBorders>
              <w:top w:val="single" w:sz="4" w:space="0" w:color="auto"/>
              <w:left w:val="single" w:sz="4" w:space="0" w:color="auto"/>
              <w:bottom w:val="single" w:sz="4" w:space="0" w:color="auto"/>
              <w:right w:val="single" w:sz="4" w:space="0" w:color="auto"/>
            </w:tcBorders>
            <w:vAlign w:val="center"/>
            <w:hideMark/>
          </w:tcPr>
          <w:p w14:paraId="73D4A977" w14:textId="77777777" w:rsidR="00D92AC4" w:rsidRPr="00E501C0" w:rsidRDefault="00D92AC4" w:rsidP="005E45F5">
            <w:pPr>
              <w:spacing w:after="0" w:line="240" w:lineRule="auto"/>
              <w:rPr>
                <w:rFonts w:ascii="Times New Roman" w:eastAsia="SimSun" w:hAnsi="Times New Roman"/>
                <w:color w:val="000000"/>
                <w:lang w:eastAsia="en-US"/>
              </w:rPr>
            </w:pPr>
          </w:p>
        </w:tc>
        <w:tc>
          <w:tcPr>
            <w:tcW w:w="7053" w:type="dxa"/>
            <w:tcBorders>
              <w:top w:val="single" w:sz="4" w:space="0" w:color="auto"/>
              <w:left w:val="single" w:sz="4" w:space="0" w:color="auto"/>
              <w:bottom w:val="single" w:sz="4" w:space="0" w:color="auto"/>
              <w:right w:val="single" w:sz="4" w:space="0" w:color="auto"/>
            </w:tcBorders>
            <w:shd w:val="clear" w:color="auto" w:fill="FFFFFF"/>
            <w:tcMar>
              <w:top w:w="0" w:type="dxa"/>
              <w:left w:w="28" w:type="dxa"/>
              <w:bottom w:w="0" w:type="dxa"/>
              <w:right w:w="28" w:type="dxa"/>
            </w:tcMar>
            <w:hideMark/>
          </w:tcPr>
          <w:p w14:paraId="40761E43" w14:textId="77777777" w:rsidR="00D92AC4" w:rsidRPr="00E501C0" w:rsidRDefault="00D92AC4" w:rsidP="005E45F5">
            <w:pPr>
              <w:shd w:val="clear" w:color="auto" w:fill="FFFFFF"/>
              <w:spacing w:after="0"/>
              <w:rPr>
                <w:rFonts w:ascii="Times New Roman" w:eastAsia="SimSun" w:hAnsi="Times New Roman"/>
                <w:b/>
                <w:bCs/>
                <w:color w:val="000000"/>
                <w:lang w:eastAsia="en-US"/>
              </w:rPr>
            </w:pPr>
            <w:r w:rsidRPr="00E501C0">
              <w:rPr>
                <w:rFonts w:ascii="Times New Roman" w:eastAsia="SimSun" w:hAnsi="Times New Roman"/>
                <w:b/>
                <w:bCs/>
                <w:lang w:eastAsia="en-US"/>
              </w:rPr>
              <w:t>В том числе практических занятий и лабораторных работ</w:t>
            </w:r>
          </w:p>
        </w:tc>
        <w:tc>
          <w:tcPr>
            <w:tcW w:w="2443" w:type="dxa"/>
            <w:tcBorders>
              <w:top w:val="single" w:sz="4" w:space="0" w:color="auto"/>
              <w:left w:val="single" w:sz="4" w:space="0" w:color="auto"/>
              <w:bottom w:val="single" w:sz="4" w:space="0" w:color="auto"/>
              <w:right w:val="single" w:sz="4" w:space="0" w:color="auto"/>
            </w:tcBorders>
            <w:shd w:val="clear" w:color="auto" w:fill="FFFFFF"/>
            <w:tcMar>
              <w:top w:w="0" w:type="dxa"/>
              <w:left w:w="28" w:type="dxa"/>
              <w:bottom w:w="0" w:type="dxa"/>
              <w:right w:w="28" w:type="dxa"/>
            </w:tcMar>
            <w:hideMark/>
          </w:tcPr>
          <w:p w14:paraId="0E73B6B3" w14:textId="77777777" w:rsidR="00D92AC4" w:rsidRPr="00E501C0" w:rsidRDefault="00D92AC4" w:rsidP="005E45F5">
            <w:pPr>
              <w:shd w:val="clear" w:color="auto" w:fill="FFFFFF"/>
              <w:spacing w:after="0"/>
              <w:jc w:val="center"/>
              <w:rPr>
                <w:rFonts w:ascii="Times New Roman" w:eastAsia="SimSun" w:hAnsi="Times New Roman"/>
                <w:b/>
                <w:lang w:eastAsia="en-US"/>
              </w:rPr>
            </w:pPr>
            <w:r w:rsidRPr="00E501C0">
              <w:rPr>
                <w:rFonts w:ascii="Times New Roman" w:eastAsia="SimSun" w:hAnsi="Times New Roman"/>
                <w:b/>
                <w:lang w:eastAsia="en-US"/>
              </w:rPr>
              <w:t>1</w:t>
            </w:r>
          </w:p>
        </w:tc>
        <w:tc>
          <w:tcPr>
            <w:tcW w:w="2693" w:type="dxa"/>
            <w:vMerge/>
            <w:tcBorders>
              <w:top w:val="single" w:sz="4" w:space="0" w:color="auto"/>
              <w:left w:val="single" w:sz="4" w:space="0" w:color="auto"/>
              <w:bottom w:val="single" w:sz="4" w:space="0" w:color="auto"/>
              <w:right w:val="single" w:sz="4" w:space="0" w:color="auto"/>
            </w:tcBorders>
            <w:vAlign w:val="center"/>
            <w:hideMark/>
          </w:tcPr>
          <w:p w14:paraId="0834BA03" w14:textId="77777777" w:rsidR="00D92AC4" w:rsidRPr="00E501C0" w:rsidRDefault="00D92AC4" w:rsidP="005E45F5">
            <w:pPr>
              <w:spacing w:after="0" w:line="240" w:lineRule="auto"/>
              <w:rPr>
                <w:rFonts w:ascii="Times New Roman" w:hAnsi="Times New Roman"/>
                <w:lang w:eastAsia="en-US"/>
              </w:rPr>
            </w:pPr>
          </w:p>
        </w:tc>
      </w:tr>
      <w:tr w:rsidR="00D92AC4" w:rsidRPr="00E60E22" w14:paraId="7DEE14E9" w14:textId="029663E4" w:rsidTr="00D92AC4">
        <w:trPr>
          <w:gridBefore w:val="1"/>
          <w:wBefore w:w="28" w:type="dxa"/>
        </w:trPr>
        <w:tc>
          <w:tcPr>
            <w:tcW w:w="2553" w:type="dxa"/>
            <w:vMerge/>
            <w:tcBorders>
              <w:top w:val="single" w:sz="4" w:space="0" w:color="auto"/>
              <w:left w:val="single" w:sz="4" w:space="0" w:color="auto"/>
              <w:bottom w:val="single" w:sz="4" w:space="0" w:color="auto"/>
              <w:right w:val="single" w:sz="4" w:space="0" w:color="auto"/>
            </w:tcBorders>
            <w:vAlign w:val="center"/>
            <w:hideMark/>
          </w:tcPr>
          <w:p w14:paraId="06CCA9C8" w14:textId="77777777" w:rsidR="00D92AC4" w:rsidRPr="00E501C0" w:rsidRDefault="00D92AC4" w:rsidP="005E45F5">
            <w:pPr>
              <w:spacing w:after="0" w:line="240" w:lineRule="auto"/>
              <w:rPr>
                <w:rFonts w:ascii="Times New Roman" w:eastAsia="SimSun" w:hAnsi="Times New Roman"/>
                <w:color w:val="000000"/>
                <w:lang w:eastAsia="en-US"/>
              </w:rPr>
            </w:pPr>
          </w:p>
        </w:tc>
        <w:tc>
          <w:tcPr>
            <w:tcW w:w="7053" w:type="dxa"/>
            <w:tcBorders>
              <w:top w:val="single" w:sz="4" w:space="0" w:color="auto"/>
              <w:left w:val="single" w:sz="4" w:space="0" w:color="auto"/>
              <w:bottom w:val="single" w:sz="4" w:space="0" w:color="auto"/>
              <w:right w:val="single" w:sz="4" w:space="0" w:color="auto"/>
            </w:tcBorders>
            <w:shd w:val="clear" w:color="auto" w:fill="FFFFFF"/>
            <w:tcMar>
              <w:top w:w="0" w:type="dxa"/>
              <w:left w:w="28" w:type="dxa"/>
              <w:bottom w:w="0" w:type="dxa"/>
              <w:right w:w="28" w:type="dxa"/>
            </w:tcMar>
            <w:hideMark/>
          </w:tcPr>
          <w:p w14:paraId="749A2450" w14:textId="77777777" w:rsidR="00D92AC4" w:rsidRPr="00E501C0" w:rsidRDefault="00D92AC4" w:rsidP="005E45F5">
            <w:pPr>
              <w:shd w:val="clear" w:color="auto" w:fill="FFFFFF"/>
              <w:spacing w:after="0"/>
              <w:rPr>
                <w:rFonts w:ascii="Times New Roman" w:eastAsia="SimSun" w:hAnsi="Times New Roman"/>
                <w:bCs/>
                <w:color w:val="000000"/>
                <w:lang w:eastAsia="en-US"/>
              </w:rPr>
            </w:pPr>
            <w:r w:rsidRPr="00E501C0">
              <w:rPr>
                <w:rFonts w:ascii="Times New Roman" w:eastAsia="SimSun" w:hAnsi="Times New Roman"/>
                <w:b/>
                <w:bCs/>
                <w:color w:val="000000"/>
                <w:lang w:eastAsia="en-US"/>
              </w:rPr>
              <w:t>Практическая работа 17.</w:t>
            </w:r>
            <w:r w:rsidRPr="00E501C0">
              <w:rPr>
                <w:rFonts w:ascii="Times New Roman" w:eastAsia="SimSun" w:hAnsi="Times New Roman"/>
                <w:bCs/>
                <w:color w:val="000000"/>
                <w:lang w:eastAsia="en-US"/>
              </w:rPr>
              <w:t xml:space="preserve"> Определение особенностей обмена веществ.</w:t>
            </w:r>
          </w:p>
        </w:tc>
        <w:tc>
          <w:tcPr>
            <w:tcW w:w="2443" w:type="dxa"/>
            <w:tcBorders>
              <w:top w:val="single" w:sz="4" w:space="0" w:color="auto"/>
              <w:left w:val="single" w:sz="4" w:space="0" w:color="auto"/>
              <w:bottom w:val="single" w:sz="4" w:space="0" w:color="auto"/>
              <w:right w:val="single" w:sz="4" w:space="0" w:color="auto"/>
            </w:tcBorders>
            <w:shd w:val="clear" w:color="auto" w:fill="FFFFFF"/>
            <w:tcMar>
              <w:top w:w="0" w:type="dxa"/>
              <w:left w:w="28" w:type="dxa"/>
              <w:bottom w:w="0" w:type="dxa"/>
              <w:right w:w="28" w:type="dxa"/>
            </w:tcMar>
            <w:hideMark/>
          </w:tcPr>
          <w:p w14:paraId="586FF5EA" w14:textId="77777777" w:rsidR="00D92AC4" w:rsidRPr="00E501C0" w:rsidRDefault="00D92AC4" w:rsidP="005E45F5">
            <w:pPr>
              <w:shd w:val="clear" w:color="auto" w:fill="FFFFFF"/>
              <w:spacing w:after="0"/>
              <w:jc w:val="center"/>
              <w:rPr>
                <w:rFonts w:ascii="Times New Roman" w:eastAsia="SimSun" w:hAnsi="Times New Roman"/>
                <w:lang w:eastAsia="en-US"/>
              </w:rPr>
            </w:pPr>
            <w:r w:rsidRPr="00E501C0">
              <w:rPr>
                <w:rFonts w:ascii="Times New Roman" w:eastAsia="SimSun" w:hAnsi="Times New Roman"/>
                <w:lang w:eastAsia="en-US"/>
              </w:rPr>
              <w:t>1</w:t>
            </w:r>
          </w:p>
        </w:tc>
        <w:tc>
          <w:tcPr>
            <w:tcW w:w="2693" w:type="dxa"/>
            <w:vMerge/>
            <w:tcBorders>
              <w:top w:val="single" w:sz="4" w:space="0" w:color="auto"/>
              <w:left w:val="single" w:sz="4" w:space="0" w:color="auto"/>
              <w:bottom w:val="single" w:sz="4" w:space="0" w:color="auto"/>
              <w:right w:val="single" w:sz="4" w:space="0" w:color="auto"/>
            </w:tcBorders>
            <w:vAlign w:val="center"/>
            <w:hideMark/>
          </w:tcPr>
          <w:p w14:paraId="5A39FEBA" w14:textId="77777777" w:rsidR="00D92AC4" w:rsidRPr="00E501C0" w:rsidRDefault="00D92AC4" w:rsidP="005E45F5">
            <w:pPr>
              <w:spacing w:after="0" w:line="240" w:lineRule="auto"/>
              <w:rPr>
                <w:rFonts w:ascii="Times New Roman" w:hAnsi="Times New Roman"/>
                <w:lang w:eastAsia="en-US"/>
              </w:rPr>
            </w:pPr>
          </w:p>
        </w:tc>
      </w:tr>
      <w:tr w:rsidR="00D92AC4" w:rsidRPr="00E60E22" w14:paraId="62B74C4F" w14:textId="5BF8E61D" w:rsidTr="00D92AC4">
        <w:trPr>
          <w:gridBefore w:val="1"/>
          <w:wBefore w:w="28" w:type="dxa"/>
        </w:trPr>
        <w:tc>
          <w:tcPr>
            <w:tcW w:w="2553" w:type="dxa"/>
            <w:vMerge w:val="restart"/>
            <w:tcBorders>
              <w:top w:val="single" w:sz="4" w:space="0" w:color="auto"/>
              <w:left w:val="single" w:sz="4" w:space="0" w:color="auto"/>
              <w:bottom w:val="single" w:sz="4" w:space="0" w:color="auto"/>
              <w:right w:val="single" w:sz="4" w:space="0" w:color="auto"/>
            </w:tcBorders>
            <w:shd w:val="clear" w:color="auto" w:fill="FFFFFF"/>
            <w:tcMar>
              <w:top w:w="0" w:type="dxa"/>
              <w:left w:w="28" w:type="dxa"/>
              <w:bottom w:w="0" w:type="dxa"/>
              <w:right w:w="28" w:type="dxa"/>
            </w:tcMar>
            <w:hideMark/>
          </w:tcPr>
          <w:p w14:paraId="31A52BB3" w14:textId="77777777" w:rsidR="00D92AC4" w:rsidRPr="00E501C0" w:rsidRDefault="00D92AC4" w:rsidP="005E45F5">
            <w:pPr>
              <w:shd w:val="clear" w:color="auto" w:fill="FFFFFF"/>
              <w:spacing w:after="0"/>
              <w:rPr>
                <w:rFonts w:ascii="Times New Roman" w:eastAsia="SimSun" w:hAnsi="Times New Roman"/>
                <w:color w:val="000000"/>
                <w:lang w:eastAsia="en-US"/>
              </w:rPr>
            </w:pPr>
            <w:r w:rsidRPr="00E501C0">
              <w:rPr>
                <w:rFonts w:ascii="Times New Roman" w:eastAsia="SimSun" w:hAnsi="Times New Roman"/>
                <w:b/>
                <w:color w:val="000000"/>
                <w:lang w:eastAsia="en-US"/>
              </w:rPr>
              <w:t>Тема 3.3.6.</w:t>
            </w:r>
            <w:r w:rsidRPr="00E501C0">
              <w:rPr>
                <w:rFonts w:ascii="Times New Roman" w:eastAsia="SimSun" w:hAnsi="Times New Roman"/>
                <w:color w:val="000000"/>
                <w:lang w:eastAsia="en-US"/>
              </w:rPr>
              <w:t xml:space="preserve"> Выделение</w:t>
            </w:r>
          </w:p>
        </w:tc>
        <w:tc>
          <w:tcPr>
            <w:tcW w:w="7053" w:type="dxa"/>
            <w:tcBorders>
              <w:top w:val="single" w:sz="4" w:space="0" w:color="auto"/>
              <w:left w:val="single" w:sz="4" w:space="0" w:color="auto"/>
              <w:bottom w:val="single" w:sz="4" w:space="0" w:color="auto"/>
              <w:right w:val="single" w:sz="4" w:space="0" w:color="auto"/>
            </w:tcBorders>
            <w:shd w:val="clear" w:color="auto" w:fill="FFFFFF"/>
            <w:tcMar>
              <w:top w:w="0" w:type="dxa"/>
              <w:left w:w="28" w:type="dxa"/>
              <w:bottom w:w="0" w:type="dxa"/>
              <w:right w:w="28" w:type="dxa"/>
            </w:tcMar>
            <w:hideMark/>
          </w:tcPr>
          <w:p w14:paraId="288A5203" w14:textId="77777777" w:rsidR="00D92AC4" w:rsidRPr="00E501C0" w:rsidRDefault="00D92AC4" w:rsidP="005E45F5">
            <w:pPr>
              <w:shd w:val="clear" w:color="auto" w:fill="FFFFFF"/>
              <w:spacing w:after="0"/>
              <w:rPr>
                <w:rFonts w:ascii="Times New Roman" w:eastAsia="SimSun" w:hAnsi="Times New Roman"/>
                <w:b/>
                <w:color w:val="000000"/>
                <w:lang w:eastAsia="en-US"/>
              </w:rPr>
            </w:pPr>
            <w:r w:rsidRPr="00E501C0">
              <w:rPr>
                <w:rFonts w:ascii="Times New Roman" w:eastAsia="SimSun" w:hAnsi="Times New Roman"/>
                <w:b/>
                <w:bCs/>
                <w:color w:val="000000"/>
                <w:lang w:eastAsia="en-US"/>
              </w:rPr>
              <w:t>Содержание учебного материала:</w:t>
            </w:r>
          </w:p>
        </w:tc>
        <w:tc>
          <w:tcPr>
            <w:tcW w:w="2443" w:type="dxa"/>
            <w:tcBorders>
              <w:top w:val="single" w:sz="4" w:space="0" w:color="auto"/>
              <w:left w:val="single" w:sz="4" w:space="0" w:color="auto"/>
              <w:bottom w:val="single" w:sz="4" w:space="0" w:color="auto"/>
              <w:right w:val="single" w:sz="4" w:space="0" w:color="auto"/>
            </w:tcBorders>
            <w:shd w:val="clear" w:color="auto" w:fill="FFFFFF"/>
            <w:tcMar>
              <w:top w:w="0" w:type="dxa"/>
              <w:left w:w="28" w:type="dxa"/>
              <w:bottom w:w="0" w:type="dxa"/>
              <w:right w:w="28" w:type="dxa"/>
            </w:tcMar>
            <w:hideMark/>
          </w:tcPr>
          <w:p w14:paraId="5D790AB7" w14:textId="77777777" w:rsidR="00D92AC4" w:rsidRPr="00E501C0" w:rsidRDefault="00D92AC4" w:rsidP="005E45F5">
            <w:pPr>
              <w:shd w:val="clear" w:color="auto" w:fill="FFFFFF"/>
              <w:spacing w:after="0"/>
              <w:jc w:val="center"/>
              <w:rPr>
                <w:rFonts w:ascii="Times New Roman" w:eastAsia="SimSun" w:hAnsi="Times New Roman"/>
                <w:b/>
                <w:lang w:eastAsia="en-US"/>
              </w:rPr>
            </w:pPr>
            <w:r w:rsidRPr="00E501C0">
              <w:rPr>
                <w:rFonts w:ascii="Times New Roman" w:eastAsia="SimSun" w:hAnsi="Times New Roman"/>
                <w:b/>
                <w:lang w:eastAsia="en-US"/>
              </w:rPr>
              <w:t>1</w:t>
            </w:r>
          </w:p>
        </w:tc>
        <w:tc>
          <w:tcPr>
            <w:tcW w:w="2693" w:type="dxa"/>
            <w:vMerge w:val="restart"/>
            <w:tcBorders>
              <w:top w:val="single" w:sz="4" w:space="0" w:color="auto"/>
              <w:left w:val="single" w:sz="4" w:space="0" w:color="auto"/>
              <w:bottom w:val="single" w:sz="4" w:space="0" w:color="auto"/>
              <w:right w:val="single" w:sz="4" w:space="0" w:color="auto"/>
            </w:tcBorders>
            <w:shd w:val="clear" w:color="auto" w:fill="FFFFFF"/>
            <w:tcMar>
              <w:top w:w="0" w:type="dxa"/>
              <w:left w:w="28" w:type="dxa"/>
              <w:bottom w:w="0" w:type="dxa"/>
              <w:right w:w="28" w:type="dxa"/>
            </w:tcMar>
            <w:hideMark/>
          </w:tcPr>
          <w:p w14:paraId="079CEF37" w14:textId="58FF1A85" w:rsidR="00D92AC4" w:rsidRPr="00E501C0" w:rsidRDefault="00D92AC4" w:rsidP="00D92AC4">
            <w:pPr>
              <w:suppressAutoHyphens/>
              <w:spacing w:after="0" w:line="240" w:lineRule="auto"/>
              <w:jc w:val="center"/>
              <w:rPr>
                <w:rFonts w:ascii="Times New Roman" w:hAnsi="Times New Roman"/>
                <w:lang w:eastAsia="en-US"/>
              </w:rPr>
            </w:pPr>
            <w:r w:rsidRPr="00E501C0">
              <w:rPr>
                <w:rFonts w:ascii="Times New Roman" w:hAnsi="Times New Roman"/>
                <w:lang w:eastAsia="en-US"/>
              </w:rPr>
              <w:t>ОК 01, ОК 08</w:t>
            </w:r>
          </w:p>
          <w:p w14:paraId="3DF45D97" w14:textId="1F2AE92E" w:rsidR="00D92AC4" w:rsidRPr="00E501C0" w:rsidRDefault="00D92AC4" w:rsidP="005E45F5">
            <w:pPr>
              <w:suppressAutoHyphens/>
              <w:spacing w:after="0" w:line="240" w:lineRule="auto"/>
              <w:jc w:val="center"/>
              <w:rPr>
                <w:rFonts w:ascii="Times New Roman" w:hAnsi="Times New Roman"/>
                <w:lang w:eastAsia="en-US"/>
              </w:rPr>
            </w:pPr>
          </w:p>
        </w:tc>
      </w:tr>
      <w:tr w:rsidR="00D92AC4" w:rsidRPr="00E60E22" w14:paraId="11A8670A" w14:textId="10F5498F" w:rsidTr="00D92AC4">
        <w:trPr>
          <w:gridBefore w:val="1"/>
          <w:wBefore w:w="28" w:type="dxa"/>
        </w:trPr>
        <w:tc>
          <w:tcPr>
            <w:tcW w:w="2553" w:type="dxa"/>
            <w:vMerge/>
            <w:tcBorders>
              <w:top w:val="single" w:sz="4" w:space="0" w:color="auto"/>
              <w:left w:val="single" w:sz="4" w:space="0" w:color="auto"/>
              <w:bottom w:val="single" w:sz="4" w:space="0" w:color="auto"/>
              <w:right w:val="single" w:sz="4" w:space="0" w:color="auto"/>
            </w:tcBorders>
            <w:vAlign w:val="center"/>
            <w:hideMark/>
          </w:tcPr>
          <w:p w14:paraId="2CF76677" w14:textId="77777777" w:rsidR="00D92AC4" w:rsidRPr="00E501C0" w:rsidRDefault="00D92AC4" w:rsidP="005E45F5">
            <w:pPr>
              <w:spacing w:after="0" w:line="240" w:lineRule="auto"/>
              <w:rPr>
                <w:rFonts w:ascii="Times New Roman" w:eastAsia="SimSun" w:hAnsi="Times New Roman"/>
                <w:color w:val="000000"/>
                <w:lang w:eastAsia="en-US"/>
              </w:rPr>
            </w:pPr>
          </w:p>
        </w:tc>
        <w:tc>
          <w:tcPr>
            <w:tcW w:w="7053" w:type="dxa"/>
            <w:tcBorders>
              <w:top w:val="single" w:sz="4" w:space="0" w:color="auto"/>
              <w:left w:val="single" w:sz="4" w:space="0" w:color="auto"/>
              <w:bottom w:val="single" w:sz="4" w:space="0" w:color="auto"/>
              <w:right w:val="single" w:sz="4" w:space="0" w:color="auto"/>
            </w:tcBorders>
            <w:shd w:val="clear" w:color="auto" w:fill="FFFFFF"/>
            <w:tcMar>
              <w:top w:w="0" w:type="dxa"/>
              <w:left w:w="28" w:type="dxa"/>
              <w:bottom w:w="0" w:type="dxa"/>
              <w:right w:w="28" w:type="dxa"/>
            </w:tcMar>
            <w:hideMark/>
          </w:tcPr>
          <w:p w14:paraId="2A22AF0F" w14:textId="77777777" w:rsidR="00D92AC4" w:rsidRPr="00E501C0" w:rsidRDefault="00D92AC4" w:rsidP="005E45F5">
            <w:pPr>
              <w:shd w:val="clear" w:color="auto" w:fill="FFFFFF"/>
              <w:spacing w:after="0"/>
              <w:rPr>
                <w:rFonts w:ascii="Times New Roman" w:eastAsia="SimSun" w:hAnsi="Times New Roman"/>
                <w:bCs/>
                <w:color w:val="000000"/>
                <w:lang w:eastAsia="en-US"/>
              </w:rPr>
            </w:pPr>
            <w:r w:rsidRPr="00E501C0">
              <w:rPr>
                <w:rFonts w:ascii="Times New Roman" w:eastAsia="SimSun" w:hAnsi="Times New Roman"/>
                <w:color w:val="000000"/>
                <w:lang w:eastAsia="en-US"/>
              </w:rPr>
              <w:t>1. Общая характеристика выделительных процессов:</w:t>
            </w:r>
            <w:r w:rsidRPr="00E501C0">
              <w:rPr>
                <w:rFonts w:ascii="Times New Roman" w:eastAsia="SimSun" w:hAnsi="Times New Roman"/>
                <w:bCs/>
                <w:color w:val="000000"/>
                <w:lang w:eastAsia="en-US"/>
              </w:rPr>
              <w:t xml:space="preserve"> почки и их функции, процесс мочеобразования, гомеостатическая функция почек. Регуляция выделительных процессов</w:t>
            </w:r>
          </w:p>
        </w:tc>
        <w:tc>
          <w:tcPr>
            <w:tcW w:w="2443" w:type="dxa"/>
            <w:tcBorders>
              <w:top w:val="single" w:sz="4" w:space="0" w:color="auto"/>
              <w:left w:val="single" w:sz="4" w:space="0" w:color="auto"/>
              <w:bottom w:val="single" w:sz="4" w:space="0" w:color="auto"/>
              <w:right w:val="single" w:sz="4" w:space="0" w:color="auto"/>
            </w:tcBorders>
            <w:shd w:val="clear" w:color="auto" w:fill="FFFFFF"/>
            <w:tcMar>
              <w:top w:w="0" w:type="dxa"/>
              <w:left w:w="28" w:type="dxa"/>
              <w:bottom w:w="0" w:type="dxa"/>
              <w:right w:w="28" w:type="dxa"/>
            </w:tcMar>
            <w:vAlign w:val="center"/>
            <w:hideMark/>
          </w:tcPr>
          <w:p w14:paraId="0FA2A566" w14:textId="77777777" w:rsidR="00D92AC4" w:rsidRPr="00E501C0" w:rsidRDefault="00D92AC4" w:rsidP="005E45F5">
            <w:pPr>
              <w:shd w:val="clear" w:color="auto" w:fill="FFFFFF"/>
              <w:spacing w:after="0"/>
              <w:jc w:val="center"/>
              <w:rPr>
                <w:rFonts w:ascii="Times New Roman" w:eastAsia="SimSun" w:hAnsi="Times New Roman"/>
                <w:bCs/>
                <w:color w:val="000000"/>
                <w:lang w:eastAsia="en-US"/>
              </w:rPr>
            </w:pPr>
            <w:r w:rsidRPr="00E501C0">
              <w:rPr>
                <w:rFonts w:ascii="Times New Roman" w:eastAsia="SimSun" w:hAnsi="Times New Roman"/>
                <w:bCs/>
                <w:color w:val="000000"/>
                <w:lang w:eastAsia="en-US"/>
              </w:rPr>
              <w:t>1</w:t>
            </w:r>
          </w:p>
        </w:tc>
        <w:tc>
          <w:tcPr>
            <w:tcW w:w="2693" w:type="dxa"/>
            <w:vMerge/>
            <w:tcBorders>
              <w:top w:val="single" w:sz="4" w:space="0" w:color="auto"/>
              <w:left w:val="single" w:sz="4" w:space="0" w:color="auto"/>
              <w:bottom w:val="single" w:sz="4" w:space="0" w:color="auto"/>
              <w:right w:val="single" w:sz="4" w:space="0" w:color="auto"/>
            </w:tcBorders>
            <w:vAlign w:val="center"/>
            <w:hideMark/>
          </w:tcPr>
          <w:p w14:paraId="6DAFF073" w14:textId="77777777" w:rsidR="00D92AC4" w:rsidRPr="00E501C0" w:rsidRDefault="00D92AC4" w:rsidP="005E45F5">
            <w:pPr>
              <w:spacing w:after="0" w:line="240" w:lineRule="auto"/>
              <w:rPr>
                <w:rFonts w:ascii="Times New Roman" w:hAnsi="Times New Roman"/>
                <w:lang w:eastAsia="en-US"/>
              </w:rPr>
            </w:pPr>
          </w:p>
        </w:tc>
      </w:tr>
      <w:tr w:rsidR="00D92AC4" w:rsidRPr="00E60E22" w14:paraId="2A3344A8" w14:textId="65157E94" w:rsidTr="00D92AC4">
        <w:trPr>
          <w:gridBefore w:val="1"/>
          <w:wBefore w:w="28" w:type="dxa"/>
        </w:trPr>
        <w:tc>
          <w:tcPr>
            <w:tcW w:w="2553" w:type="dxa"/>
            <w:vMerge w:val="restart"/>
            <w:tcBorders>
              <w:top w:val="single" w:sz="4" w:space="0" w:color="auto"/>
              <w:left w:val="single" w:sz="4" w:space="0" w:color="auto"/>
              <w:bottom w:val="single" w:sz="4" w:space="0" w:color="auto"/>
              <w:right w:val="single" w:sz="4" w:space="0" w:color="auto"/>
            </w:tcBorders>
            <w:shd w:val="clear" w:color="auto" w:fill="FFFFFF"/>
            <w:tcMar>
              <w:top w:w="0" w:type="dxa"/>
              <w:left w:w="28" w:type="dxa"/>
              <w:bottom w:w="0" w:type="dxa"/>
              <w:right w:w="28" w:type="dxa"/>
            </w:tcMar>
            <w:hideMark/>
          </w:tcPr>
          <w:p w14:paraId="04859678" w14:textId="77777777" w:rsidR="00D92AC4" w:rsidRPr="00E501C0" w:rsidRDefault="00D92AC4" w:rsidP="005E45F5">
            <w:pPr>
              <w:shd w:val="clear" w:color="auto" w:fill="FFFFFF"/>
              <w:spacing w:after="0"/>
              <w:rPr>
                <w:rFonts w:ascii="Times New Roman" w:eastAsia="SimSun" w:hAnsi="Times New Roman"/>
                <w:lang w:eastAsia="en-US"/>
              </w:rPr>
            </w:pPr>
            <w:r w:rsidRPr="00E501C0">
              <w:rPr>
                <w:rFonts w:ascii="Times New Roman" w:eastAsia="SimSun" w:hAnsi="Times New Roman"/>
                <w:b/>
                <w:color w:val="000000"/>
                <w:lang w:eastAsia="en-US"/>
              </w:rPr>
              <w:t>Тема 3.3.7.</w:t>
            </w:r>
            <w:r w:rsidRPr="00E501C0">
              <w:rPr>
                <w:rFonts w:ascii="Times New Roman" w:eastAsia="SimSun" w:hAnsi="Times New Roman"/>
                <w:color w:val="000000"/>
                <w:lang w:eastAsia="en-US"/>
              </w:rPr>
              <w:t xml:space="preserve"> Тепловой обмен</w:t>
            </w:r>
          </w:p>
        </w:tc>
        <w:tc>
          <w:tcPr>
            <w:tcW w:w="7053" w:type="dxa"/>
            <w:tcBorders>
              <w:top w:val="single" w:sz="4" w:space="0" w:color="auto"/>
              <w:left w:val="single" w:sz="4" w:space="0" w:color="auto"/>
              <w:bottom w:val="single" w:sz="4" w:space="0" w:color="auto"/>
              <w:right w:val="single" w:sz="4" w:space="0" w:color="auto"/>
            </w:tcBorders>
            <w:shd w:val="clear" w:color="auto" w:fill="FFFFFF"/>
            <w:tcMar>
              <w:top w:w="0" w:type="dxa"/>
              <w:left w:w="28" w:type="dxa"/>
              <w:bottom w:w="0" w:type="dxa"/>
              <w:right w:w="28" w:type="dxa"/>
            </w:tcMar>
            <w:hideMark/>
          </w:tcPr>
          <w:p w14:paraId="13EA370A" w14:textId="77777777" w:rsidR="00D92AC4" w:rsidRPr="00E501C0" w:rsidRDefault="00D92AC4" w:rsidP="005E45F5">
            <w:pPr>
              <w:shd w:val="clear" w:color="auto" w:fill="FFFFFF"/>
              <w:spacing w:after="0"/>
              <w:rPr>
                <w:rFonts w:ascii="Times New Roman" w:eastAsia="SimSun" w:hAnsi="Times New Roman"/>
                <w:b/>
                <w:color w:val="000000"/>
                <w:lang w:eastAsia="en-US"/>
              </w:rPr>
            </w:pPr>
            <w:r w:rsidRPr="00E501C0">
              <w:rPr>
                <w:rFonts w:ascii="Times New Roman" w:eastAsia="SimSun" w:hAnsi="Times New Roman"/>
                <w:b/>
                <w:bCs/>
                <w:color w:val="000000"/>
                <w:lang w:eastAsia="en-US"/>
              </w:rPr>
              <w:t>Содержание учебного материала:</w:t>
            </w:r>
          </w:p>
        </w:tc>
        <w:tc>
          <w:tcPr>
            <w:tcW w:w="2443" w:type="dxa"/>
            <w:tcBorders>
              <w:top w:val="single" w:sz="4" w:space="0" w:color="auto"/>
              <w:left w:val="single" w:sz="4" w:space="0" w:color="auto"/>
              <w:bottom w:val="single" w:sz="4" w:space="0" w:color="auto"/>
              <w:right w:val="single" w:sz="4" w:space="0" w:color="auto"/>
            </w:tcBorders>
            <w:shd w:val="clear" w:color="auto" w:fill="FFFFFF"/>
            <w:tcMar>
              <w:top w:w="0" w:type="dxa"/>
              <w:left w:w="28" w:type="dxa"/>
              <w:bottom w:w="0" w:type="dxa"/>
              <w:right w:w="28" w:type="dxa"/>
            </w:tcMar>
            <w:hideMark/>
          </w:tcPr>
          <w:p w14:paraId="1B4E2C03" w14:textId="77777777" w:rsidR="00D92AC4" w:rsidRPr="00E501C0" w:rsidRDefault="00D92AC4" w:rsidP="005E45F5">
            <w:pPr>
              <w:shd w:val="clear" w:color="auto" w:fill="FFFFFF"/>
              <w:spacing w:after="0"/>
              <w:jc w:val="center"/>
              <w:rPr>
                <w:rFonts w:ascii="Times New Roman" w:eastAsia="SimSun" w:hAnsi="Times New Roman"/>
                <w:b/>
                <w:lang w:eastAsia="en-US"/>
              </w:rPr>
            </w:pPr>
            <w:r w:rsidRPr="00E501C0">
              <w:rPr>
                <w:rFonts w:ascii="Times New Roman" w:eastAsia="SimSun" w:hAnsi="Times New Roman"/>
                <w:b/>
                <w:lang w:eastAsia="en-US"/>
              </w:rPr>
              <w:t>2/1</w:t>
            </w:r>
          </w:p>
        </w:tc>
        <w:tc>
          <w:tcPr>
            <w:tcW w:w="2693" w:type="dxa"/>
            <w:vMerge w:val="restart"/>
            <w:tcBorders>
              <w:top w:val="single" w:sz="4" w:space="0" w:color="auto"/>
              <w:left w:val="single" w:sz="4" w:space="0" w:color="auto"/>
              <w:bottom w:val="single" w:sz="4" w:space="0" w:color="auto"/>
              <w:right w:val="single" w:sz="4" w:space="0" w:color="auto"/>
            </w:tcBorders>
            <w:shd w:val="clear" w:color="auto" w:fill="FFFFFF"/>
            <w:tcMar>
              <w:top w:w="0" w:type="dxa"/>
              <w:left w:w="28" w:type="dxa"/>
              <w:bottom w:w="0" w:type="dxa"/>
              <w:right w:w="28" w:type="dxa"/>
            </w:tcMar>
            <w:hideMark/>
          </w:tcPr>
          <w:p w14:paraId="20FB3D78" w14:textId="3CC8F6E3" w:rsidR="00D92AC4" w:rsidRPr="00E501C0" w:rsidRDefault="00D92AC4" w:rsidP="00D92AC4">
            <w:pPr>
              <w:suppressAutoHyphens/>
              <w:spacing w:after="0" w:line="240" w:lineRule="auto"/>
              <w:jc w:val="center"/>
              <w:rPr>
                <w:rFonts w:ascii="Times New Roman" w:hAnsi="Times New Roman"/>
                <w:lang w:eastAsia="en-US"/>
              </w:rPr>
            </w:pPr>
            <w:r w:rsidRPr="00E501C0">
              <w:rPr>
                <w:rFonts w:ascii="Times New Roman" w:hAnsi="Times New Roman"/>
                <w:lang w:eastAsia="en-US"/>
              </w:rPr>
              <w:t>ОК 01, ОК 02, ОК 08</w:t>
            </w:r>
          </w:p>
          <w:p w14:paraId="1671E38D" w14:textId="7CD6FD11" w:rsidR="00D92AC4" w:rsidRPr="00E501C0" w:rsidRDefault="00D92AC4" w:rsidP="005E45F5">
            <w:pPr>
              <w:suppressAutoHyphens/>
              <w:spacing w:after="0" w:line="240" w:lineRule="auto"/>
              <w:jc w:val="center"/>
              <w:rPr>
                <w:rFonts w:ascii="Times New Roman" w:hAnsi="Times New Roman"/>
                <w:lang w:eastAsia="en-US"/>
              </w:rPr>
            </w:pPr>
          </w:p>
        </w:tc>
      </w:tr>
      <w:tr w:rsidR="00D92AC4" w:rsidRPr="00E60E22" w14:paraId="6B8DEC83" w14:textId="6BF51521" w:rsidTr="00D92AC4">
        <w:trPr>
          <w:gridBefore w:val="1"/>
          <w:wBefore w:w="28" w:type="dxa"/>
        </w:trPr>
        <w:tc>
          <w:tcPr>
            <w:tcW w:w="2553" w:type="dxa"/>
            <w:vMerge/>
            <w:tcBorders>
              <w:top w:val="single" w:sz="4" w:space="0" w:color="auto"/>
              <w:left w:val="single" w:sz="4" w:space="0" w:color="auto"/>
              <w:bottom w:val="single" w:sz="4" w:space="0" w:color="auto"/>
              <w:right w:val="single" w:sz="4" w:space="0" w:color="auto"/>
            </w:tcBorders>
            <w:vAlign w:val="center"/>
            <w:hideMark/>
          </w:tcPr>
          <w:p w14:paraId="0BDDAFDC" w14:textId="77777777" w:rsidR="00D92AC4" w:rsidRPr="00E501C0" w:rsidRDefault="00D92AC4" w:rsidP="005E45F5">
            <w:pPr>
              <w:spacing w:after="0" w:line="240" w:lineRule="auto"/>
              <w:rPr>
                <w:rFonts w:ascii="Times New Roman" w:eastAsia="SimSun" w:hAnsi="Times New Roman"/>
                <w:lang w:eastAsia="en-US"/>
              </w:rPr>
            </w:pPr>
          </w:p>
        </w:tc>
        <w:tc>
          <w:tcPr>
            <w:tcW w:w="7053" w:type="dxa"/>
            <w:tcBorders>
              <w:top w:val="single" w:sz="4" w:space="0" w:color="auto"/>
              <w:left w:val="single" w:sz="4" w:space="0" w:color="auto"/>
              <w:bottom w:val="single" w:sz="4" w:space="0" w:color="auto"/>
              <w:right w:val="single" w:sz="4" w:space="0" w:color="auto"/>
            </w:tcBorders>
            <w:shd w:val="clear" w:color="auto" w:fill="FFFFFF"/>
            <w:tcMar>
              <w:top w:w="0" w:type="dxa"/>
              <w:left w:w="28" w:type="dxa"/>
              <w:bottom w:w="0" w:type="dxa"/>
              <w:right w:w="28" w:type="dxa"/>
            </w:tcMar>
            <w:hideMark/>
          </w:tcPr>
          <w:p w14:paraId="52B041B2" w14:textId="77777777" w:rsidR="00D92AC4" w:rsidRPr="00E501C0" w:rsidRDefault="00D92AC4" w:rsidP="005E45F5">
            <w:pPr>
              <w:shd w:val="clear" w:color="auto" w:fill="FFFFFF"/>
              <w:spacing w:after="0"/>
              <w:rPr>
                <w:rFonts w:ascii="Times New Roman" w:eastAsia="SimSun" w:hAnsi="Times New Roman"/>
                <w:bCs/>
                <w:color w:val="000000"/>
                <w:lang w:eastAsia="en-US"/>
              </w:rPr>
            </w:pPr>
            <w:r w:rsidRPr="00E501C0">
              <w:rPr>
                <w:rFonts w:ascii="Times New Roman" w:eastAsia="SimSun" w:hAnsi="Times New Roman"/>
                <w:color w:val="000000"/>
                <w:lang w:eastAsia="en-US"/>
              </w:rPr>
              <w:t xml:space="preserve">1. Общая характеристика процессов </w:t>
            </w:r>
            <w:proofErr w:type="gramStart"/>
            <w:r w:rsidRPr="00E501C0">
              <w:rPr>
                <w:rFonts w:ascii="Times New Roman" w:eastAsia="SimSun" w:hAnsi="Times New Roman"/>
                <w:color w:val="000000"/>
                <w:lang w:eastAsia="en-US"/>
              </w:rPr>
              <w:t>теплообмена:.</w:t>
            </w:r>
            <w:proofErr w:type="gramEnd"/>
            <w:r w:rsidRPr="00E501C0">
              <w:rPr>
                <w:rFonts w:ascii="Times New Roman" w:eastAsia="SimSun" w:hAnsi="Times New Roman"/>
                <w:bCs/>
                <w:color w:val="000000"/>
                <w:lang w:eastAsia="en-US"/>
              </w:rPr>
              <w:t xml:space="preserve"> механизмы теплообразования, теплоотдачи, регуляция теплообмена</w:t>
            </w:r>
          </w:p>
        </w:tc>
        <w:tc>
          <w:tcPr>
            <w:tcW w:w="2443" w:type="dxa"/>
            <w:tcBorders>
              <w:top w:val="single" w:sz="4" w:space="0" w:color="auto"/>
              <w:left w:val="single" w:sz="4" w:space="0" w:color="auto"/>
              <w:bottom w:val="single" w:sz="4" w:space="0" w:color="auto"/>
              <w:right w:val="single" w:sz="4" w:space="0" w:color="auto"/>
            </w:tcBorders>
            <w:shd w:val="clear" w:color="auto" w:fill="FFFFFF"/>
            <w:tcMar>
              <w:top w:w="0" w:type="dxa"/>
              <w:left w:w="28" w:type="dxa"/>
              <w:bottom w:w="0" w:type="dxa"/>
              <w:right w:w="28" w:type="dxa"/>
            </w:tcMar>
            <w:vAlign w:val="center"/>
            <w:hideMark/>
          </w:tcPr>
          <w:p w14:paraId="4ED51B09" w14:textId="77777777" w:rsidR="00D92AC4" w:rsidRPr="00E501C0" w:rsidRDefault="00D92AC4" w:rsidP="005E45F5">
            <w:pPr>
              <w:shd w:val="clear" w:color="auto" w:fill="FFFFFF"/>
              <w:spacing w:after="0"/>
              <w:jc w:val="center"/>
              <w:rPr>
                <w:rFonts w:ascii="Times New Roman" w:eastAsia="SimSun" w:hAnsi="Times New Roman"/>
                <w:bCs/>
                <w:color w:val="000000"/>
                <w:lang w:eastAsia="en-US"/>
              </w:rPr>
            </w:pPr>
            <w:r w:rsidRPr="00E501C0">
              <w:rPr>
                <w:rFonts w:ascii="Times New Roman" w:eastAsia="SimSun" w:hAnsi="Times New Roman"/>
                <w:bCs/>
                <w:color w:val="000000"/>
                <w:lang w:eastAsia="en-US"/>
              </w:rPr>
              <w:t>1</w:t>
            </w:r>
          </w:p>
        </w:tc>
        <w:tc>
          <w:tcPr>
            <w:tcW w:w="2693" w:type="dxa"/>
            <w:vMerge/>
            <w:tcBorders>
              <w:top w:val="single" w:sz="4" w:space="0" w:color="auto"/>
              <w:left w:val="single" w:sz="4" w:space="0" w:color="auto"/>
              <w:bottom w:val="single" w:sz="4" w:space="0" w:color="auto"/>
              <w:right w:val="single" w:sz="4" w:space="0" w:color="auto"/>
            </w:tcBorders>
            <w:vAlign w:val="center"/>
            <w:hideMark/>
          </w:tcPr>
          <w:p w14:paraId="607B0C26" w14:textId="77777777" w:rsidR="00D92AC4" w:rsidRPr="00E501C0" w:rsidRDefault="00D92AC4" w:rsidP="005E45F5">
            <w:pPr>
              <w:spacing w:after="0" w:line="240" w:lineRule="auto"/>
              <w:rPr>
                <w:rFonts w:ascii="Times New Roman" w:hAnsi="Times New Roman"/>
                <w:lang w:eastAsia="en-US"/>
              </w:rPr>
            </w:pPr>
          </w:p>
        </w:tc>
      </w:tr>
      <w:tr w:rsidR="00D92AC4" w:rsidRPr="00E60E22" w14:paraId="6241E1E1" w14:textId="751842B9" w:rsidTr="00D92AC4">
        <w:trPr>
          <w:gridBefore w:val="1"/>
          <w:wBefore w:w="28" w:type="dxa"/>
        </w:trPr>
        <w:tc>
          <w:tcPr>
            <w:tcW w:w="2553" w:type="dxa"/>
            <w:vMerge/>
            <w:tcBorders>
              <w:top w:val="single" w:sz="4" w:space="0" w:color="auto"/>
              <w:left w:val="single" w:sz="4" w:space="0" w:color="auto"/>
              <w:bottom w:val="single" w:sz="4" w:space="0" w:color="auto"/>
              <w:right w:val="single" w:sz="4" w:space="0" w:color="auto"/>
            </w:tcBorders>
            <w:vAlign w:val="center"/>
            <w:hideMark/>
          </w:tcPr>
          <w:p w14:paraId="3EB74E35" w14:textId="77777777" w:rsidR="00D92AC4" w:rsidRPr="00E501C0" w:rsidRDefault="00D92AC4" w:rsidP="005E45F5">
            <w:pPr>
              <w:spacing w:after="0" w:line="240" w:lineRule="auto"/>
              <w:rPr>
                <w:rFonts w:ascii="Times New Roman" w:eastAsia="SimSun" w:hAnsi="Times New Roman"/>
                <w:lang w:eastAsia="en-US"/>
              </w:rPr>
            </w:pPr>
          </w:p>
        </w:tc>
        <w:tc>
          <w:tcPr>
            <w:tcW w:w="7053" w:type="dxa"/>
            <w:tcBorders>
              <w:top w:val="single" w:sz="4" w:space="0" w:color="auto"/>
              <w:left w:val="single" w:sz="4" w:space="0" w:color="auto"/>
              <w:bottom w:val="single" w:sz="4" w:space="0" w:color="auto"/>
              <w:right w:val="single" w:sz="4" w:space="0" w:color="auto"/>
            </w:tcBorders>
            <w:shd w:val="clear" w:color="auto" w:fill="FFFFFF"/>
            <w:tcMar>
              <w:top w:w="0" w:type="dxa"/>
              <w:left w:w="28" w:type="dxa"/>
              <w:bottom w:w="0" w:type="dxa"/>
              <w:right w:w="28" w:type="dxa"/>
            </w:tcMar>
            <w:hideMark/>
          </w:tcPr>
          <w:p w14:paraId="19402165" w14:textId="77777777" w:rsidR="00D92AC4" w:rsidRPr="00E501C0" w:rsidRDefault="00D92AC4" w:rsidP="005E45F5">
            <w:pPr>
              <w:shd w:val="clear" w:color="auto" w:fill="FFFFFF"/>
              <w:spacing w:after="0"/>
              <w:rPr>
                <w:rFonts w:ascii="Times New Roman" w:eastAsia="SimSun" w:hAnsi="Times New Roman"/>
                <w:b/>
                <w:bCs/>
                <w:color w:val="000000"/>
                <w:lang w:eastAsia="en-US"/>
              </w:rPr>
            </w:pPr>
            <w:r w:rsidRPr="00E501C0">
              <w:rPr>
                <w:rFonts w:ascii="Times New Roman" w:eastAsia="SimSun" w:hAnsi="Times New Roman"/>
                <w:b/>
                <w:bCs/>
                <w:lang w:eastAsia="en-US"/>
              </w:rPr>
              <w:t>В том числе практических занятий и лабораторных работ</w:t>
            </w:r>
          </w:p>
        </w:tc>
        <w:tc>
          <w:tcPr>
            <w:tcW w:w="2443" w:type="dxa"/>
            <w:tcBorders>
              <w:top w:val="single" w:sz="4" w:space="0" w:color="auto"/>
              <w:left w:val="single" w:sz="4" w:space="0" w:color="auto"/>
              <w:bottom w:val="single" w:sz="4" w:space="0" w:color="auto"/>
              <w:right w:val="single" w:sz="4" w:space="0" w:color="auto"/>
            </w:tcBorders>
            <w:shd w:val="clear" w:color="auto" w:fill="FFFFFF"/>
            <w:tcMar>
              <w:top w:w="0" w:type="dxa"/>
              <w:left w:w="28" w:type="dxa"/>
              <w:bottom w:w="0" w:type="dxa"/>
              <w:right w:w="28" w:type="dxa"/>
            </w:tcMar>
            <w:vAlign w:val="center"/>
            <w:hideMark/>
          </w:tcPr>
          <w:p w14:paraId="4C4DE6DF" w14:textId="77777777" w:rsidR="00D92AC4" w:rsidRPr="00E501C0" w:rsidRDefault="00D92AC4" w:rsidP="005E45F5">
            <w:pPr>
              <w:shd w:val="clear" w:color="auto" w:fill="FFFFFF"/>
              <w:spacing w:after="0"/>
              <w:jc w:val="center"/>
              <w:rPr>
                <w:rFonts w:ascii="Times New Roman" w:eastAsia="SimSun" w:hAnsi="Times New Roman"/>
                <w:b/>
                <w:bCs/>
                <w:color w:val="000000"/>
                <w:lang w:eastAsia="en-US"/>
              </w:rPr>
            </w:pPr>
            <w:r w:rsidRPr="00E501C0">
              <w:rPr>
                <w:rFonts w:ascii="Times New Roman" w:eastAsia="SimSun" w:hAnsi="Times New Roman"/>
                <w:b/>
                <w:bCs/>
                <w:color w:val="000000"/>
                <w:lang w:eastAsia="en-US"/>
              </w:rPr>
              <w:t>1</w:t>
            </w:r>
          </w:p>
        </w:tc>
        <w:tc>
          <w:tcPr>
            <w:tcW w:w="2693" w:type="dxa"/>
            <w:vMerge/>
            <w:tcBorders>
              <w:top w:val="single" w:sz="4" w:space="0" w:color="auto"/>
              <w:left w:val="single" w:sz="4" w:space="0" w:color="auto"/>
              <w:bottom w:val="single" w:sz="4" w:space="0" w:color="auto"/>
              <w:right w:val="single" w:sz="4" w:space="0" w:color="auto"/>
            </w:tcBorders>
            <w:vAlign w:val="center"/>
            <w:hideMark/>
          </w:tcPr>
          <w:p w14:paraId="639EE847" w14:textId="77777777" w:rsidR="00D92AC4" w:rsidRPr="00E501C0" w:rsidRDefault="00D92AC4" w:rsidP="005E45F5">
            <w:pPr>
              <w:spacing w:after="0" w:line="240" w:lineRule="auto"/>
              <w:rPr>
                <w:rFonts w:ascii="Times New Roman" w:hAnsi="Times New Roman"/>
                <w:lang w:eastAsia="en-US"/>
              </w:rPr>
            </w:pPr>
          </w:p>
        </w:tc>
      </w:tr>
      <w:tr w:rsidR="00D92AC4" w:rsidRPr="00E60E22" w14:paraId="36176BB6" w14:textId="1A463EED" w:rsidTr="00D92AC4">
        <w:trPr>
          <w:gridBefore w:val="1"/>
          <w:wBefore w:w="28" w:type="dxa"/>
        </w:trPr>
        <w:tc>
          <w:tcPr>
            <w:tcW w:w="2553" w:type="dxa"/>
            <w:vMerge/>
            <w:tcBorders>
              <w:top w:val="single" w:sz="4" w:space="0" w:color="auto"/>
              <w:left w:val="single" w:sz="4" w:space="0" w:color="auto"/>
              <w:bottom w:val="single" w:sz="4" w:space="0" w:color="auto"/>
              <w:right w:val="single" w:sz="4" w:space="0" w:color="auto"/>
            </w:tcBorders>
            <w:vAlign w:val="center"/>
            <w:hideMark/>
          </w:tcPr>
          <w:p w14:paraId="148358C5" w14:textId="77777777" w:rsidR="00D92AC4" w:rsidRPr="00E501C0" w:rsidRDefault="00D92AC4" w:rsidP="005E45F5">
            <w:pPr>
              <w:spacing w:after="0" w:line="240" w:lineRule="auto"/>
              <w:rPr>
                <w:rFonts w:ascii="Times New Roman" w:eastAsia="SimSun" w:hAnsi="Times New Roman"/>
                <w:lang w:eastAsia="en-US"/>
              </w:rPr>
            </w:pPr>
          </w:p>
        </w:tc>
        <w:tc>
          <w:tcPr>
            <w:tcW w:w="7053" w:type="dxa"/>
            <w:tcBorders>
              <w:top w:val="single" w:sz="4" w:space="0" w:color="auto"/>
              <w:left w:val="single" w:sz="4" w:space="0" w:color="auto"/>
              <w:bottom w:val="single" w:sz="4" w:space="0" w:color="auto"/>
              <w:right w:val="single" w:sz="4" w:space="0" w:color="auto"/>
            </w:tcBorders>
            <w:shd w:val="clear" w:color="auto" w:fill="FFFFFF"/>
            <w:tcMar>
              <w:top w:w="0" w:type="dxa"/>
              <w:left w:w="28" w:type="dxa"/>
              <w:bottom w:w="0" w:type="dxa"/>
              <w:right w:w="28" w:type="dxa"/>
            </w:tcMar>
            <w:hideMark/>
          </w:tcPr>
          <w:p w14:paraId="0DF143DA" w14:textId="77777777" w:rsidR="00D92AC4" w:rsidRPr="00E501C0" w:rsidRDefault="00D92AC4" w:rsidP="005E45F5">
            <w:pPr>
              <w:shd w:val="clear" w:color="auto" w:fill="FFFFFF"/>
              <w:spacing w:after="0"/>
              <w:jc w:val="both"/>
              <w:rPr>
                <w:rFonts w:ascii="Times New Roman" w:eastAsia="SimSun" w:hAnsi="Times New Roman"/>
                <w:bCs/>
                <w:color w:val="000000"/>
                <w:lang w:eastAsia="en-US"/>
              </w:rPr>
            </w:pPr>
            <w:r w:rsidRPr="00E501C0">
              <w:rPr>
                <w:rFonts w:ascii="Times New Roman" w:eastAsia="SimSun" w:hAnsi="Times New Roman"/>
                <w:b/>
                <w:bCs/>
                <w:color w:val="000000"/>
                <w:lang w:eastAsia="en-US"/>
              </w:rPr>
              <w:t xml:space="preserve">Практическая работа 18. </w:t>
            </w:r>
            <w:r w:rsidRPr="00E501C0">
              <w:rPr>
                <w:rFonts w:ascii="Times New Roman" w:eastAsia="SimSun" w:hAnsi="Times New Roman"/>
                <w:bCs/>
                <w:color w:val="000000"/>
                <w:lang w:eastAsia="en-US"/>
              </w:rPr>
              <w:t>Исследование средней температуры кожи в покое и при мышечной работе.</w:t>
            </w:r>
          </w:p>
        </w:tc>
        <w:tc>
          <w:tcPr>
            <w:tcW w:w="2443" w:type="dxa"/>
            <w:tcBorders>
              <w:top w:val="single" w:sz="4" w:space="0" w:color="auto"/>
              <w:left w:val="single" w:sz="4" w:space="0" w:color="auto"/>
              <w:bottom w:val="single" w:sz="4" w:space="0" w:color="auto"/>
              <w:right w:val="single" w:sz="4" w:space="0" w:color="auto"/>
            </w:tcBorders>
            <w:shd w:val="clear" w:color="auto" w:fill="FFFFFF"/>
            <w:tcMar>
              <w:top w:w="0" w:type="dxa"/>
              <w:left w:w="28" w:type="dxa"/>
              <w:bottom w:w="0" w:type="dxa"/>
              <w:right w:w="28" w:type="dxa"/>
            </w:tcMar>
            <w:hideMark/>
          </w:tcPr>
          <w:p w14:paraId="7BC4C434" w14:textId="77777777" w:rsidR="00D92AC4" w:rsidRPr="00E501C0" w:rsidRDefault="00D92AC4" w:rsidP="005E45F5">
            <w:pPr>
              <w:shd w:val="clear" w:color="auto" w:fill="FFFFFF"/>
              <w:spacing w:after="0"/>
              <w:jc w:val="center"/>
              <w:rPr>
                <w:rFonts w:ascii="Times New Roman" w:eastAsia="SimSun" w:hAnsi="Times New Roman"/>
                <w:bCs/>
                <w:color w:val="000000"/>
                <w:lang w:eastAsia="en-US"/>
              </w:rPr>
            </w:pPr>
            <w:r w:rsidRPr="00E501C0">
              <w:rPr>
                <w:rFonts w:ascii="Times New Roman" w:eastAsia="SimSun" w:hAnsi="Times New Roman"/>
                <w:bCs/>
                <w:color w:val="000000"/>
                <w:lang w:eastAsia="en-US"/>
              </w:rPr>
              <w:t>1</w:t>
            </w:r>
          </w:p>
        </w:tc>
        <w:tc>
          <w:tcPr>
            <w:tcW w:w="2693" w:type="dxa"/>
            <w:vMerge/>
            <w:tcBorders>
              <w:top w:val="single" w:sz="4" w:space="0" w:color="auto"/>
              <w:left w:val="single" w:sz="4" w:space="0" w:color="auto"/>
              <w:bottom w:val="single" w:sz="4" w:space="0" w:color="auto"/>
              <w:right w:val="single" w:sz="4" w:space="0" w:color="auto"/>
            </w:tcBorders>
            <w:vAlign w:val="center"/>
            <w:hideMark/>
          </w:tcPr>
          <w:p w14:paraId="46A80011" w14:textId="77777777" w:rsidR="00D92AC4" w:rsidRPr="00E501C0" w:rsidRDefault="00D92AC4" w:rsidP="005E45F5">
            <w:pPr>
              <w:spacing w:after="0" w:line="240" w:lineRule="auto"/>
              <w:rPr>
                <w:rFonts w:ascii="Times New Roman" w:hAnsi="Times New Roman"/>
                <w:lang w:eastAsia="en-US"/>
              </w:rPr>
            </w:pPr>
          </w:p>
        </w:tc>
      </w:tr>
      <w:tr w:rsidR="00D92AC4" w:rsidRPr="00E60E22" w14:paraId="5D6C7F0A" w14:textId="665278D1" w:rsidTr="00D92AC4">
        <w:trPr>
          <w:gridBefore w:val="1"/>
          <w:wBefore w:w="28" w:type="dxa"/>
        </w:trPr>
        <w:tc>
          <w:tcPr>
            <w:tcW w:w="2553" w:type="dxa"/>
            <w:vMerge w:val="restart"/>
            <w:tcBorders>
              <w:top w:val="single" w:sz="4" w:space="0" w:color="auto"/>
              <w:left w:val="single" w:sz="4" w:space="0" w:color="auto"/>
              <w:bottom w:val="single" w:sz="4" w:space="0" w:color="auto"/>
              <w:right w:val="single" w:sz="4" w:space="0" w:color="auto"/>
            </w:tcBorders>
            <w:shd w:val="clear" w:color="auto" w:fill="FFFFFF"/>
            <w:tcMar>
              <w:top w:w="0" w:type="dxa"/>
              <w:left w:w="28" w:type="dxa"/>
              <w:bottom w:w="0" w:type="dxa"/>
              <w:right w:w="28" w:type="dxa"/>
            </w:tcMar>
            <w:hideMark/>
          </w:tcPr>
          <w:p w14:paraId="3B8BEF4C" w14:textId="77777777" w:rsidR="00D92AC4" w:rsidRPr="00E501C0" w:rsidRDefault="00D92AC4" w:rsidP="005E45F5">
            <w:pPr>
              <w:shd w:val="clear" w:color="auto" w:fill="FFFFFF"/>
              <w:spacing w:after="0"/>
              <w:rPr>
                <w:rFonts w:ascii="Times New Roman" w:eastAsia="SimSun" w:hAnsi="Times New Roman"/>
                <w:lang w:eastAsia="en-US"/>
              </w:rPr>
            </w:pPr>
            <w:r w:rsidRPr="00E501C0">
              <w:rPr>
                <w:rFonts w:ascii="Times New Roman" w:eastAsia="SimSun" w:hAnsi="Times New Roman"/>
                <w:b/>
                <w:color w:val="000000"/>
                <w:lang w:eastAsia="en-US"/>
              </w:rPr>
              <w:t>Тема 3.3.8.</w:t>
            </w:r>
            <w:r w:rsidRPr="00E501C0">
              <w:rPr>
                <w:rFonts w:ascii="Times New Roman" w:eastAsia="SimSun" w:hAnsi="Times New Roman"/>
                <w:color w:val="000000"/>
                <w:lang w:eastAsia="en-US"/>
              </w:rPr>
              <w:t xml:space="preserve"> Внутренняя секреция</w:t>
            </w:r>
          </w:p>
        </w:tc>
        <w:tc>
          <w:tcPr>
            <w:tcW w:w="7053" w:type="dxa"/>
            <w:tcBorders>
              <w:top w:val="single" w:sz="4" w:space="0" w:color="auto"/>
              <w:left w:val="single" w:sz="4" w:space="0" w:color="auto"/>
              <w:bottom w:val="single" w:sz="4" w:space="0" w:color="auto"/>
              <w:right w:val="single" w:sz="4" w:space="0" w:color="auto"/>
            </w:tcBorders>
            <w:shd w:val="clear" w:color="auto" w:fill="FFFFFF"/>
            <w:tcMar>
              <w:top w:w="0" w:type="dxa"/>
              <w:left w:w="28" w:type="dxa"/>
              <w:bottom w:w="0" w:type="dxa"/>
              <w:right w:w="28" w:type="dxa"/>
            </w:tcMar>
            <w:hideMark/>
          </w:tcPr>
          <w:p w14:paraId="026809B5" w14:textId="77777777" w:rsidR="00D92AC4" w:rsidRPr="00E501C0" w:rsidRDefault="00D92AC4" w:rsidP="005E45F5">
            <w:pPr>
              <w:shd w:val="clear" w:color="auto" w:fill="FFFFFF"/>
              <w:spacing w:after="0"/>
              <w:rPr>
                <w:rFonts w:ascii="Times New Roman" w:eastAsia="SimSun" w:hAnsi="Times New Roman"/>
                <w:b/>
                <w:color w:val="000000"/>
                <w:lang w:eastAsia="en-US"/>
              </w:rPr>
            </w:pPr>
            <w:r w:rsidRPr="00E501C0">
              <w:rPr>
                <w:rFonts w:ascii="Times New Roman" w:eastAsia="SimSun" w:hAnsi="Times New Roman"/>
                <w:b/>
                <w:bCs/>
                <w:color w:val="000000"/>
                <w:lang w:eastAsia="en-US"/>
              </w:rPr>
              <w:t>Содержание учебного материала:</w:t>
            </w:r>
          </w:p>
        </w:tc>
        <w:tc>
          <w:tcPr>
            <w:tcW w:w="2443" w:type="dxa"/>
            <w:tcBorders>
              <w:top w:val="single" w:sz="4" w:space="0" w:color="auto"/>
              <w:left w:val="single" w:sz="4" w:space="0" w:color="auto"/>
              <w:bottom w:val="single" w:sz="4" w:space="0" w:color="auto"/>
              <w:right w:val="single" w:sz="4" w:space="0" w:color="auto"/>
            </w:tcBorders>
            <w:shd w:val="clear" w:color="auto" w:fill="FFFFFF"/>
            <w:tcMar>
              <w:top w:w="0" w:type="dxa"/>
              <w:left w:w="28" w:type="dxa"/>
              <w:bottom w:w="0" w:type="dxa"/>
              <w:right w:w="28" w:type="dxa"/>
            </w:tcMar>
            <w:hideMark/>
          </w:tcPr>
          <w:p w14:paraId="6C492916" w14:textId="77777777" w:rsidR="00D92AC4" w:rsidRPr="00E501C0" w:rsidRDefault="00D92AC4" w:rsidP="005E45F5">
            <w:pPr>
              <w:shd w:val="clear" w:color="auto" w:fill="FFFFFF"/>
              <w:spacing w:after="0"/>
              <w:jc w:val="center"/>
              <w:rPr>
                <w:rFonts w:ascii="Times New Roman" w:eastAsia="SimSun" w:hAnsi="Times New Roman"/>
                <w:b/>
                <w:lang w:eastAsia="en-US"/>
              </w:rPr>
            </w:pPr>
            <w:r w:rsidRPr="00E501C0">
              <w:rPr>
                <w:rFonts w:ascii="Times New Roman" w:eastAsia="SimSun" w:hAnsi="Times New Roman"/>
                <w:b/>
                <w:lang w:eastAsia="en-US"/>
              </w:rPr>
              <w:t>1</w:t>
            </w:r>
          </w:p>
        </w:tc>
        <w:tc>
          <w:tcPr>
            <w:tcW w:w="2693" w:type="dxa"/>
            <w:vMerge w:val="restart"/>
            <w:tcBorders>
              <w:top w:val="single" w:sz="4" w:space="0" w:color="auto"/>
              <w:left w:val="single" w:sz="4" w:space="0" w:color="auto"/>
              <w:bottom w:val="single" w:sz="4" w:space="0" w:color="auto"/>
              <w:right w:val="single" w:sz="4" w:space="0" w:color="auto"/>
            </w:tcBorders>
            <w:shd w:val="clear" w:color="auto" w:fill="FFFFFF"/>
            <w:tcMar>
              <w:top w:w="0" w:type="dxa"/>
              <w:left w:w="28" w:type="dxa"/>
              <w:bottom w:w="0" w:type="dxa"/>
              <w:right w:w="28" w:type="dxa"/>
            </w:tcMar>
            <w:hideMark/>
          </w:tcPr>
          <w:p w14:paraId="4DBA2402" w14:textId="59927D57" w:rsidR="00D92AC4" w:rsidRPr="00E501C0" w:rsidRDefault="00D92AC4" w:rsidP="00D92AC4">
            <w:pPr>
              <w:suppressAutoHyphens/>
              <w:spacing w:after="0" w:line="240" w:lineRule="auto"/>
              <w:jc w:val="center"/>
              <w:rPr>
                <w:rFonts w:ascii="Times New Roman" w:hAnsi="Times New Roman"/>
                <w:lang w:eastAsia="en-US"/>
              </w:rPr>
            </w:pPr>
            <w:r w:rsidRPr="00E501C0">
              <w:rPr>
                <w:rFonts w:ascii="Times New Roman" w:hAnsi="Times New Roman"/>
                <w:lang w:eastAsia="en-US"/>
              </w:rPr>
              <w:t>ОК 01, ОК 08</w:t>
            </w:r>
          </w:p>
          <w:p w14:paraId="5451B3D3" w14:textId="04B429A7" w:rsidR="00D92AC4" w:rsidRPr="00E501C0" w:rsidRDefault="00D92AC4" w:rsidP="005E45F5">
            <w:pPr>
              <w:suppressAutoHyphens/>
              <w:spacing w:after="0" w:line="240" w:lineRule="auto"/>
              <w:jc w:val="center"/>
              <w:rPr>
                <w:rFonts w:ascii="Times New Roman" w:hAnsi="Times New Roman"/>
                <w:lang w:eastAsia="en-US"/>
              </w:rPr>
            </w:pPr>
          </w:p>
        </w:tc>
      </w:tr>
      <w:tr w:rsidR="00D92AC4" w:rsidRPr="00E60E22" w14:paraId="7BACF336" w14:textId="4E14B827" w:rsidTr="00D92AC4">
        <w:trPr>
          <w:gridBefore w:val="1"/>
          <w:wBefore w:w="28" w:type="dxa"/>
        </w:trPr>
        <w:tc>
          <w:tcPr>
            <w:tcW w:w="2553" w:type="dxa"/>
            <w:vMerge/>
            <w:tcBorders>
              <w:top w:val="single" w:sz="4" w:space="0" w:color="auto"/>
              <w:left w:val="single" w:sz="4" w:space="0" w:color="auto"/>
              <w:bottom w:val="single" w:sz="4" w:space="0" w:color="auto"/>
              <w:right w:val="single" w:sz="4" w:space="0" w:color="auto"/>
            </w:tcBorders>
            <w:vAlign w:val="center"/>
            <w:hideMark/>
          </w:tcPr>
          <w:p w14:paraId="26529739" w14:textId="77777777" w:rsidR="00D92AC4" w:rsidRPr="00E501C0" w:rsidRDefault="00D92AC4" w:rsidP="005E45F5">
            <w:pPr>
              <w:spacing w:after="0" w:line="240" w:lineRule="auto"/>
              <w:rPr>
                <w:rFonts w:ascii="Times New Roman" w:eastAsia="SimSun" w:hAnsi="Times New Roman"/>
                <w:lang w:eastAsia="en-US"/>
              </w:rPr>
            </w:pPr>
          </w:p>
        </w:tc>
        <w:tc>
          <w:tcPr>
            <w:tcW w:w="7053" w:type="dxa"/>
            <w:tcBorders>
              <w:top w:val="single" w:sz="4" w:space="0" w:color="auto"/>
              <w:left w:val="single" w:sz="4" w:space="0" w:color="auto"/>
              <w:bottom w:val="single" w:sz="4" w:space="0" w:color="auto"/>
              <w:right w:val="single" w:sz="4" w:space="0" w:color="auto"/>
            </w:tcBorders>
            <w:shd w:val="clear" w:color="auto" w:fill="FFFFFF"/>
            <w:tcMar>
              <w:top w:w="0" w:type="dxa"/>
              <w:left w:w="28" w:type="dxa"/>
              <w:bottom w:w="0" w:type="dxa"/>
              <w:right w:w="28" w:type="dxa"/>
            </w:tcMar>
            <w:hideMark/>
          </w:tcPr>
          <w:p w14:paraId="49803176" w14:textId="77777777" w:rsidR="00D92AC4" w:rsidRPr="00E501C0" w:rsidRDefault="00D92AC4" w:rsidP="005E45F5">
            <w:pPr>
              <w:shd w:val="clear" w:color="auto" w:fill="FFFFFF"/>
              <w:spacing w:after="0"/>
              <w:rPr>
                <w:rFonts w:ascii="Times New Roman" w:eastAsia="SimSun" w:hAnsi="Times New Roman"/>
                <w:bCs/>
                <w:color w:val="000000"/>
                <w:lang w:eastAsia="en-US"/>
              </w:rPr>
            </w:pPr>
            <w:r w:rsidRPr="00E501C0">
              <w:rPr>
                <w:rFonts w:ascii="Times New Roman" w:eastAsia="SimSun" w:hAnsi="Times New Roman"/>
                <w:color w:val="000000"/>
                <w:lang w:eastAsia="en-US"/>
              </w:rPr>
              <w:t>1.</w:t>
            </w:r>
            <w:r w:rsidRPr="00E501C0">
              <w:rPr>
                <w:rFonts w:ascii="Times New Roman" w:eastAsia="SimSun" w:hAnsi="Times New Roman"/>
                <w:lang w:eastAsia="en-US"/>
              </w:rPr>
              <w:t xml:space="preserve"> Регулирующие функции эндокринной системы: о</w:t>
            </w:r>
            <w:r w:rsidRPr="00E501C0">
              <w:rPr>
                <w:rFonts w:ascii="Times New Roman" w:eastAsia="SimSun" w:hAnsi="Times New Roman"/>
                <w:color w:val="000000"/>
                <w:lang w:eastAsia="en-US"/>
              </w:rPr>
              <w:t>бщая характеристика эндокринной системы, ф</w:t>
            </w:r>
            <w:r w:rsidRPr="00E501C0">
              <w:rPr>
                <w:rFonts w:ascii="Times New Roman" w:eastAsia="SimSun" w:hAnsi="Times New Roman"/>
                <w:bCs/>
                <w:color w:val="000000"/>
                <w:lang w:eastAsia="en-US"/>
              </w:rPr>
              <w:t>ункции желез внутренней секреции, изменения эндокринных функций при различных состояниях</w:t>
            </w:r>
          </w:p>
        </w:tc>
        <w:tc>
          <w:tcPr>
            <w:tcW w:w="2443" w:type="dxa"/>
            <w:tcBorders>
              <w:top w:val="single" w:sz="4" w:space="0" w:color="auto"/>
              <w:left w:val="single" w:sz="4" w:space="0" w:color="auto"/>
              <w:bottom w:val="single" w:sz="4" w:space="0" w:color="auto"/>
              <w:right w:val="single" w:sz="4" w:space="0" w:color="auto"/>
            </w:tcBorders>
            <w:shd w:val="clear" w:color="auto" w:fill="FFFFFF"/>
            <w:tcMar>
              <w:top w:w="0" w:type="dxa"/>
              <w:left w:w="28" w:type="dxa"/>
              <w:bottom w:w="0" w:type="dxa"/>
              <w:right w:w="28" w:type="dxa"/>
            </w:tcMar>
            <w:vAlign w:val="center"/>
            <w:hideMark/>
          </w:tcPr>
          <w:p w14:paraId="55F647D8" w14:textId="77777777" w:rsidR="00D92AC4" w:rsidRPr="00E501C0" w:rsidRDefault="00D92AC4" w:rsidP="005E45F5">
            <w:pPr>
              <w:shd w:val="clear" w:color="auto" w:fill="FFFFFF"/>
              <w:spacing w:after="0"/>
              <w:jc w:val="center"/>
              <w:rPr>
                <w:rFonts w:ascii="Times New Roman" w:eastAsia="SimSun" w:hAnsi="Times New Roman"/>
                <w:bCs/>
                <w:color w:val="000000"/>
                <w:lang w:eastAsia="en-US"/>
              </w:rPr>
            </w:pPr>
            <w:r w:rsidRPr="00E501C0">
              <w:rPr>
                <w:rFonts w:ascii="Times New Roman" w:eastAsia="SimSun" w:hAnsi="Times New Roman"/>
                <w:bCs/>
                <w:color w:val="000000"/>
                <w:lang w:eastAsia="en-US"/>
              </w:rPr>
              <w:t>1</w:t>
            </w:r>
          </w:p>
        </w:tc>
        <w:tc>
          <w:tcPr>
            <w:tcW w:w="2693" w:type="dxa"/>
            <w:vMerge/>
            <w:tcBorders>
              <w:top w:val="single" w:sz="4" w:space="0" w:color="auto"/>
              <w:left w:val="single" w:sz="4" w:space="0" w:color="auto"/>
              <w:bottom w:val="single" w:sz="4" w:space="0" w:color="auto"/>
              <w:right w:val="single" w:sz="4" w:space="0" w:color="auto"/>
            </w:tcBorders>
            <w:vAlign w:val="center"/>
            <w:hideMark/>
          </w:tcPr>
          <w:p w14:paraId="642F0A59" w14:textId="77777777" w:rsidR="00D92AC4" w:rsidRPr="00E501C0" w:rsidRDefault="00D92AC4" w:rsidP="005E45F5">
            <w:pPr>
              <w:spacing w:after="0" w:line="240" w:lineRule="auto"/>
              <w:rPr>
                <w:rFonts w:ascii="Times New Roman" w:hAnsi="Times New Roman"/>
                <w:lang w:eastAsia="en-US"/>
              </w:rPr>
            </w:pPr>
          </w:p>
        </w:tc>
      </w:tr>
      <w:tr w:rsidR="00D92AC4" w:rsidRPr="00E60E22" w14:paraId="75D5043C" w14:textId="1B62C940" w:rsidTr="00D92AC4">
        <w:trPr>
          <w:gridBefore w:val="1"/>
          <w:wBefore w:w="28" w:type="dxa"/>
        </w:trPr>
        <w:tc>
          <w:tcPr>
            <w:tcW w:w="9606" w:type="dxa"/>
            <w:gridSpan w:val="2"/>
            <w:tcBorders>
              <w:top w:val="single" w:sz="4" w:space="0" w:color="auto"/>
              <w:left w:val="single" w:sz="4" w:space="0" w:color="auto"/>
              <w:bottom w:val="single" w:sz="4" w:space="0" w:color="auto"/>
              <w:right w:val="single" w:sz="4" w:space="0" w:color="auto"/>
            </w:tcBorders>
            <w:shd w:val="clear" w:color="auto" w:fill="FFFFFF"/>
            <w:tcMar>
              <w:top w:w="0" w:type="dxa"/>
              <w:left w:w="28" w:type="dxa"/>
              <w:bottom w:w="0" w:type="dxa"/>
              <w:right w:w="28" w:type="dxa"/>
            </w:tcMar>
            <w:hideMark/>
          </w:tcPr>
          <w:p w14:paraId="34FB5AA0" w14:textId="77777777" w:rsidR="00D92AC4" w:rsidRPr="00E501C0" w:rsidRDefault="00D92AC4" w:rsidP="005E45F5">
            <w:pPr>
              <w:shd w:val="clear" w:color="auto" w:fill="FFFFFF"/>
              <w:spacing w:after="0"/>
              <w:rPr>
                <w:rFonts w:ascii="Times New Roman" w:eastAsia="SimSun" w:hAnsi="Times New Roman"/>
                <w:b/>
                <w:lang w:eastAsia="en-US"/>
              </w:rPr>
            </w:pPr>
            <w:r w:rsidRPr="00E501C0">
              <w:rPr>
                <w:rFonts w:ascii="Times New Roman" w:eastAsia="SimSun" w:hAnsi="Times New Roman"/>
                <w:b/>
                <w:lang w:eastAsia="en-US"/>
              </w:rPr>
              <w:t>Раздел 4. Общая спортивная физиология</w:t>
            </w:r>
          </w:p>
        </w:tc>
        <w:tc>
          <w:tcPr>
            <w:tcW w:w="2443" w:type="dxa"/>
            <w:tcBorders>
              <w:top w:val="single" w:sz="4" w:space="0" w:color="auto"/>
              <w:left w:val="single" w:sz="4" w:space="0" w:color="auto"/>
              <w:bottom w:val="single" w:sz="4" w:space="0" w:color="auto"/>
              <w:right w:val="single" w:sz="4" w:space="0" w:color="auto"/>
            </w:tcBorders>
            <w:shd w:val="clear" w:color="auto" w:fill="FFFFFF"/>
            <w:tcMar>
              <w:top w:w="0" w:type="dxa"/>
              <w:left w:w="28" w:type="dxa"/>
              <w:bottom w:w="0" w:type="dxa"/>
              <w:right w:w="28" w:type="dxa"/>
            </w:tcMar>
            <w:hideMark/>
          </w:tcPr>
          <w:p w14:paraId="29D07748" w14:textId="77777777" w:rsidR="00D92AC4" w:rsidRPr="00E501C0" w:rsidRDefault="00D92AC4" w:rsidP="005E45F5">
            <w:pPr>
              <w:shd w:val="clear" w:color="auto" w:fill="FFFFFF"/>
              <w:spacing w:after="0"/>
              <w:jc w:val="center"/>
              <w:rPr>
                <w:rFonts w:ascii="Times New Roman" w:eastAsia="SimSun" w:hAnsi="Times New Roman"/>
                <w:b/>
                <w:lang w:eastAsia="en-US"/>
              </w:rPr>
            </w:pPr>
            <w:r w:rsidRPr="00E501C0">
              <w:rPr>
                <w:rFonts w:ascii="Times New Roman" w:eastAsia="SimSun" w:hAnsi="Times New Roman"/>
                <w:b/>
                <w:lang w:eastAsia="en-US"/>
              </w:rPr>
              <w:t>11/6</w:t>
            </w:r>
          </w:p>
        </w:tc>
        <w:tc>
          <w:tcPr>
            <w:tcW w:w="2693" w:type="dxa"/>
            <w:tcBorders>
              <w:top w:val="single" w:sz="4" w:space="0" w:color="auto"/>
              <w:left w:val="single" w:sz="4" w:space="0" w:color="auto"/>
              <w:bottom w:val="single" w:sz="4" w:space="0" w:color="auto"/>
              <w:right w:val="single" w:sz="4" w:space="0" w:color="auto"/>
            </w:tcBorders>
            <w:shd w:val="clear" w:color="auto" w:fill="FFFFFF"/>
            <w:tcMar>
              <w:top w:w="0" w:type="dxa"/>
              <w:left w:w="28" w:type="dxa"/>
              <w:bottom w:w="0" w:type="dxa"/>
              <w:right w:w="28" w:type="dxa"/>
            </w:tcMar>
          </w:tcPr>
          <w:p w14:paraId="3D7CBFC0" w14:textId="77777777" w:rsidR="00D92AC4" w:rsidRPr="00E501C0" w:rsidRDefault="00D92AC4" w:rsidP="005E45F5">
            <w:pPr>
              <w:shd w:val="clear" w:color="auto" w:fill="FFFFFF"/>
              <w:spacing w:after="0"/>
              <w:jc w:val="center"/>
              <w:rPr>
                <w:rFonts w:ascii="Times New Roman" w:eastAsia="SimSun" w:hAnsi="Times New Roman"/>
                <w:lang w:eastAsia="en-US"/>
              </w:rPr>
            </w:pPr>
          </w:p>
        </w:tc>
      </w:tr>
      <w:tr w:rsidR="00D92AC4" w:rsidRPr="00E60E22" w14:paraId="031758AF" w14:textId="2B9091F0" w:rsidTr="00D92AC4">
        <w:trPr>
          <w:gridBefore w:val="1"/>
          <w:wBefore w:w="28" w:type="dxa"/>
        </w:trPr>
        <w:tc>
          <w:tcPr>
            <w:tcW w:w="2553" w:type="dxa"/>
            <w:vMerge w:val="restart"/>
            <w:tcBorders>
              <w:top w:val="single" w:sz="4" w:space="0" w:color="auto"/>
              <w:left w:val="single" w:sz="4" w:space="0" w:color="auto"/>
              <w:bottom w:val="single" w:sz="4" w:space="0" w:color="auto"/>
              <w:right w:val="single" w:sz="4" w:space="0" w:color="auto"/>
            </w:tcBorders>
            <w:shd w:val="clear" w:color="auto" w:fill="FFFFFF"/>
            <w:tcMar>
              <w:top w:w="0" w:type="dxa"/>
              <w:left w:w="28" w:type="dxa"/>
              <w:bottom w:w="0" w:type="dxa"/>
              <w:right w:w="28" w:type="dxa"/>
            </w:tcMar>
            <w:hideMark/>
          </w:tcPr>
          <w:p w14:paraId="081069B0" w14:textId="77777777" w:rsidR="00D92AC4" w:rsidRPr="00E501C0" w:rsidRDefault="00D92AC4" w:rsidP="005E45F5">
            <w:pPr>
              <w:shd w:val="clear" w:color="auto" w:fill="FFFFFF"/>
              <w:spacing w:after="0"/>
              <w:rPr>
                <w:rFonts w:ascii="Times New Roman" w:eastAsia="SimSun" w:hAnsi="Times New Roman"/>
                <w:lang w:eastAsia="en-US"/>
              </w:rPr>
            </w:pPr>
            <w:r w:rsidRPr="00E501C0">
              <w:rPr>
                <w:rFonts w:ascii="Times New Roman" w:eastAsia="SimSun" w:hAnsi="Times New Roman"/>
                <w:b/>
                <w:color w:val="000000"/>
                <w:lang w:eastAsia="en-US"/>
              </w:rPr>
              <w:t>Тема 4.1.</w:t>
            </w:r>
            <w:r w:rsidRPr="00E501C0">
              <w:rPr>
                <w:rFonts w:ascii="Times New Roman" w:eastAsia="SimSun" w:hAnsi="Times New Roman"/>
                <w:color w:val="000000"/>
                <w:lang w:eastAsia="en-US"/>
              </w:rPr>
              <w:t xml:space="preserve"> Адаптация к физическим нагрузкам</w:t>
            </w:r>
          </w:p>
        </w:tc>
        <w:tc>
          <w:tcPr>
            <w:tcW w:w="7053" w:type="dxa"/>
            <w:tcBorders>
              <w:top w:val="single" w:sz="4" w:space="0" w:color="auto"/>
              <w:left w:val="single" w:sz="4" w:space="0" w:color="auto"/>
              <w:bottom w:val="single" w:sz="4" w:space="0" w:color="auto"/>
              <w:right w:val="single" w:sz="4" w:space="0" w:color="auto"/>
            </w:tcBorders>
            <w:shd w:val="clear" w:color="auto" w:fill="FFFFFF"/>
            <w:tcMar>
              <w:top w:w="0" w:type="dxa"/>
              <w:left w:w="28" w:type="dxa"/>
              <w:bottom w:w="0" w:type="dxa"/>
              <w:right w:w="28" w:type="dxa"/>
            </w:tcMar>
            <w:hideMark/>
          </w:tcPr>
          <w:p w14:paraId="78B32A06" w14:textId="77777777" w:rsidR="00D92AC4" w:rsidRPr="00E501C0" w:rsidRDefault="00D92AC4" w:rsidP="005E45F5">
            <w:pPr>
              <w:shd w:val="clear" w:color="auto" w:fill="FFFFFF"/>
              <w:spacing w:after="0"/>
              <w:rPr>
                <w:rFonts w:ascii="Times New Roman" w:eastAsia="SimSun" w:hAnsi="Times New Roman"/>
                <w:b/>
                <w:color w:val="000000"/>
                <w:lang w:eastAsia="en-US"/>
              </w:rPr>
            </w:pPr>
            <w:r w:rsidRPr="00E501C0">
              <w:rPr>
                <w:rFonts w:ascii="Times New Roman" w:eastAsia="SimSun" w:hAnsi="Times New Roman"/>
                <w:b/>
                <w:bCs/>
                <w:color w:val="000000"/>
                <w:lang w:eastAsia="en-US"/>
              </w:rPr>
              <w:t>Содержание учебного материала:</w:t>
            </w:r>
          </w:p>
        </w:tc>
        <w:tc>
          <w:tcPr>
            <w:tcW w:w="2443" w:type="dxa"/>
            <w:tcBorders>
              <w:top w:val="single" w:sz="4" w:space="0" w:color="auto"/>
              <w:left w:val="single" w:sz="4" w:space="0" w:color="auto"/>
              <w:bottom w:val="single" w:sz="4" w:space="0" w:color="auto"/>
              <w:right w:val="single" w:sz="4" w:space="0" w:color="auto"/>
            </w:tcBorders>
            <w:shd w:val="clear" w:color="auto" w:fill="FFFFFF"/>
            <w:tcMar>
              <w:top w:w="0" w:type="dxa"/>
              <w:left w:w="28" w:type="dxa"/>
              <w:bottom w:w="0" w:type="dxa"/>
              <w:right w:w="28" w:type="dxa"/>
            </w:tcMar>
            <w:hideMark/>
          </w:tcPr>
          <w:p w14:paraId="0C602504" w14:textId="77777777" w:rsidR="00D92AC4" w:rsidRPr="00E501C0" w:rsidRDefault="00D92AC4" w:rsidP="005E45F5">
            <w:pPr>
              <w:shd w:val="clear" w:color="auto" w:fill="FFFFFF"/>
              <w:spacing w:after="0"/>
              <w:jc w:val="center"/>
              <w:rPr>
                <w:rFonts w:ascii="Times New Roman" w:eastAsia="SimSun" w:hAnsi="Times New Roman"/>
                <w:b/>
                <w:lang w:eastAsia="en-US"/>
              </w:rPr>
            </w:pPr>
            <w:r w:rsidRPr="00E501C0">
              <w:rPr>
                <w:rFonts w:ascii="Times New Roman" w:eastAsia="SimSun" w:hAnsi="Times New Roman"/>
                <w:b/>
                <w:lang w:eastAsia="en-US"/>
              </w:rPr>
              <w:t>1</w:t>
            </w:r>
          </w:p>
        </w:tc>
        <w:tc>
          <w:tcPr>
            <w:tcW w:w="2693" w:type="dxa"/>
            <w:vMerge w:val="restart"/>
            <w:tcBorders>
              <w:top w:val="single" w:sz="4" w:space="0" w:color="auto"/>
              <w:left w:val="single" w:sz="4" w:space="0" w:color="auto"/>
              <w:bottom w:val="single" w:sz="4" w:space="0" w:color="auto"/>
              <w:right w:val="single" w:sz="4" w:space="0" w:color="auto"/>
            </w:tcBorders>
            <w:shd w:val="clear" w:color="auto" w:fill="FFFFFF"/>
            <w:tcMar>
              <w:top w:w="0" w:type="dxa"/>
              <w:left w:w="28" w:type="dxa"/>
              <w:bottom w:w="0" w:type="dxa"/>
              <w:right w:w="28" w:type="dxa"/>
            </w:tcMar>
            <w:hideMark/>
          </w:tcPr>
          <w:p w14:paraId="5F78AF3E" w14:textId="740DFD82" w:rsidR="00D92AC4" w:rsidRPr="00E501C0" w:rsidRDefault="00D92AC4" w:rsidP="00D92AC4">
            <w:pPr>
              <w:suppressAutoHyphens/>
              <w:spacing w:after="0" w:line="240" w:lineRule="auto"/>
              <w:jc w:val="center"/>
              <w:rPr>
                <w:rFonts w:ascii="Times New Roman" w:hAnsi="Times New Roman"/>
                <w:lang w:eastAsia="en-US"/>
              </w:rPr>
            </w:pPr>
            <w:r w:rsidRPr="00E501C0">
              <w:rPr>
                <w:rFonts w:ascii="Times New Roman" w:hAnsi="Times New Roman"/>
                <w:lang w:eastAsia="en-US"/>
              </w:rPr>
              <w:t>ОК 01, ОК 08</w:t>
            </w:r>
          </w:p>
          <w:p w14:paraId="17ED3BAF" w14:textId="63DF56A2" w:rsidR="00D92AC4" w:rsidRPr="00E501C0" w:rsidRDefault="00D92AC4" w:rsidP="005E45F5">
            <w:pPr>
              <w:suppressAutoHyphens/>
              <w:spacing w:after="0" w:line="240" w:lineRule="auto"/>
              <w:jc w:val="center"/>
              <w:rPr>
                <w:rFonts w:ascii="Times New Roman" w:hAnsi="Times New Roman"/>
                <w:lang w:eastAsia="en-US"/>
              </w:rPr>
            </w:pPr>
          </w:p>
        </w:tc>
      </w:tr>
      <w:tr w:rsidR="00D92AC4" w:rsidRPr="00E60E22" w14:paraId="43E2F2AF" w14:textId="54C6F91C" w:rsidTr="00D92AC4">
        <w:trPr>
          <w:gridBefore w:val="1"/>
          <w:wBefore w:w="28" w:type="dxa"/>
        </w:trPr>
        <w:tc>
          <w:tcPr>
            <w:tcW w:w="2553" w:type="dxa"/>
            <w:vMerge/>
            <w:tcBorders>
              <w:top w:val="single" w:sz="4" w:space="0" w:color="auto"/>
              <w:left w:val="single" w:sz="4" w:space="0" w:color="auto"/>
              <w:bottom w:val="single" w:sz="4" w:space="0" w:color="auto"/>
              <w:right w:val="single" w:sz="4" w:space="0" w:color="auto"/>
            </w:tcBorders>
            <w:vAlign w:val="center"/>
            <w:hideMark/>
          </w:tcPr>
          <w:p w14:paraId="31B1D637" w14:textId="77777777" w:rsidR="00D92AC4" w:rsidRPr="00E501C0" w:rsidRDefault="00D92AC4" w:rsidP="005E45F5">
            <w:pPr>
              <w:spacing w:after="0" w:line="240" w:lineRule="auto"/>
              <w:rPr>
                <w:rFonts w:ascii="Times New Roman" w:eastAsia="SimSun" w:hAnsi="Times New Roman"/>
                <w:lang w:eastAsia="en-US"/>
              </w:rPr>
            </w:pPr>
          </w:p>
        </w:tc>
        <w:tc>
          <w:tcPr>
            <w:tcW w:w="7053" w:type="dxa"/>
            <w:tcBorders>
              <w:top w:val="single" w:sz="4" w:space="0" w:color="auto"/>
              <w:left w:val="single" w:sz="4" w:space="0" w:color="auto"/>
              <w:bottom w:val="single" w:sz="4" w:space="0" w:color="auto"/>
              <w:right w:val="single" w:sz="4" w:space="0" w:color="auto"/>
            </w:tcBorders>
            <w:shd w:val="clear" w:color="auto" w:fill="FFFFFF"/>
            <w:tcMar>
              <w:top w:w="0" w:type="dxa"/>
              <w:left w:w="28" w:type="dxa"/>
              <w:bottom w:w="0" w:type="dxa"/>
              <w:right w:w="28" w:type="dxa"/>
            </w:tcMar>
            <w:hideMark/>
          </w:tcPr>
          <w:p w14:paraId="0E73CF02" w14:textId="77777777" w:rsidR="00D92AC4" w:rsidRPr="00E501C0" w:rsidRDefault="00D92AC4" w:rsidP="005E45F5">
            <w:pPr>
              <w:shd w:val="clear" w:color="auto" w:fill="FFFFFF"/>
              <w:spacing w:after="0"/>
              <w:rPr>
                <w:rFonts w:ascii="Times New Roman" w:eastAsia="SimSun" w:hAnsi="Times New Roman"/>
                <w:bCs/>
                <w:color w:val="000000"/>
                <w:lang w:eastAsia="en-US"/>
              </w:rPr>
            </w:pPr>
            <w:r w:rsidRPr="00E501C0">
              <w:rPr>
                <w:rFonts w:ascii="Times New Roman" w:eastAsia="SimSun" w:hAnsi="Times New Roman"/>
                <w:color w:val="000000"/>
                <w:lang w:eastAsia="en-US"/>
              </w:rPr>
              <w:t>1. Динамика функций организма при адаптации и ее стадии.</w:t>
            </w:r>
          </w:p>
        </w:tc>
        <w:tc>
          <w:tcPr>
            <w:tcW w:w="2443" w:type="dxa"/>
            <w:vMerge w:val="restart"/>
            <w:tcBorders>
              <w:top w:val="single" w:sz="4" w:space="0" w:color="auto"/>
              <w:left w:val="single" w:sz="4" w:space="0" w:color="auto"/>
              <w:bottom w:val="single" w:sz="4" w:space="0" w:color="auto"/>
              <w:right w:val="single" w:sz="4" w:space="0" w:color="auto"/>
            </w:tcBorders>
            <w:shd w:val="clear" w:color="auto" w:fill="FFFFFF"/>
            <w:tcMar>
              <w:top w:w="0" w:type="dxa"/>
              <w:left w:w="28" w:type="dxa"/>
              <w:bottom w:w="0" w:type="dxa"/>
              <w:right w:w="28" w:type="dxa"/>
            </w:tcMar>
            <w:hideMark/>
          </w:tcPr>
          <w:p w14:paraId="0BD92DBC" w14:textId="77777777" w:rsidR="00D92AC4" w:rsidRPr="00E501C0" w:rsidRDefault="00D92AC4" w:rsidP="005E45F5">
            <w:pPr>
              <w:shd w:val="clear" w:color="auto" w:fill="FFFFFF"/>
              <w:spacing w:after="0"/>
              <w:jc w:val="center"/>
              <w:rPr>
                <w:rFonts w:ascii="Times New Roman" w:eastAsia="SimSun" w:hAnsi="Times New Roman"/>
                <w:lang w:eastAsia="en-US"/>
              </w:rPr>
            </w:pPr>
            <w:r w:rsidRPr="00E501C0">
              <w:rPr>
                <w:rFonts w:ascii="Times New Roman" w:eastAsia="SimSun" w:hAnsi="Times New Roman"/>
                <w:lang w:eastAsia="en-US"/>
              </w:rPr>
              <w:t>1</w:t>
            </w:r>
          </w:p>
        </w:tc>
        <w:tc>
          <w:tcPr>
            <w:tcW w:w="2693" w:type="dxa"/>
            <w:vMerge/>
            <w:tcBorders>
              <w:top w:val="single" w:sz="4" w:space="0" w:color="auto"/>
              <w:left w:val="single" w:sz="4" w:space="0" w:color="auto"/>
              <w:bottom w:val="single" w:sz="4" w:space="0" w:color="auto"/>
              <w:right w:val="single" w:sz="4" w:space="0" w:color="auto"/>
            </w:tcBorders>
            <w:vAlign w:val="center"/>
            <w:hideMark/>
          </w:tcPr>
          <w:p w14:paraId="25BC4D01" w14:textId="77777777" w:rsidR="00D92AC4" w:rsidRPr="00E501C0" w:rsidRDefault="00D92AC4" w:rsidP="005E45F5">
            <w:pPr>
              <w:spacing w:after="0" w:line="240" w:lineRule="auto"/>
              <w:rPr>
                <w:rFonts w:ascii="Times New Roman" w:hAnsi="Times New Roman"/>
                <w:lang w:eastAsia="en-US"/>
              </w:rPr>
            </w:pPr>
          </w:p>
        </w:tc>
      </w:tr>
      <w:tr w:rsidR="00D92AC4" w:rsidRPr="00E60E22" w14:paraId="3CA2F111" w14:textId="34A506CE" w:rsidTr="00D92AC4">
        <w:trPr>
          <w:gridBefore w:val="1"/>
          <w:wBefore w:w="28" w:type="dxa"/>
        </w:trPr>
        <w:tc>
          <w:tcPr>
            <w:tcW w:w="2553" w:type="dxa"/>
            <w:vMerge/>
            <w:tcBorders>
              <w:top w:val="single" w:sz="4" w:space="0" w:color="auto"/>
              <w:left w:val="single" w:sz="4" w:space="0" w:color="auto"/>
              <w:bottom w:val="single" w:sz="4" w:space="0" w:color="auto"/>
              <w:right w:val="single" w:sz="4" w:space="0" w:color="auto"/>
            </w:tcBorders>
            <w:vAlign w:val="center"/>
            <w:hideMark/>
          </w:tcPr>
          <w:p w14:paraId="7484FCD0" w14:textId="77777777" w:rsidR="00D92AC4" w:rsidRPr="00E501C0" w:rsidRDefault="00D92AC4" w:rsidP="005E45F5">
            <w:pPr>
              <w:spacing w:after="0" w:line="240" w:lineRule="auto"/>
              <w:rPr>
                <w:rFonts w:ascii="Times New Roman" w:eastAsia="SimSun" w:hAnsi="Times New Roman"/>
                <w:lang w:eastAsia="en-US"/>
              </w:rPr>
            </w:pPr>
          </w:p>
        </w:tc>
        <w:tc>
          <w:tcPr>
            <w:tcW w:w="7053" w:type="dxa"/>
            <w:tcBorders>
              <w:top w:val="single" w:sz="4" w:space="0" w:color="auto"/>
              <w:left w:val="single" w:sz="4" w:space="0" w:color="auto"/>
              <w:bottom w:val="single" w:sz="4" w:space="0" w:color="auto"/>
              <w:right w:val="single" w:sz="4" w:space="0" w:color="auto"/>
            </w:tcBorders>
            <w:shd w:val="clear" w:color="auto" w:fill="FFFFFF"/>
            <w:tcMar>
              <w:top w:w="0" w:type="dxa"/>
              <w:left w:w="28" w:type="dxa"/>
              <w:bottom w:w="0" w:type="dxa"/>
              <w:right w:w="28" w:type="dxa"/>
            </w:tcMar>
            <w:hideMark/>
          </w:tcPr>
          <w:p w14:paraId="2CE39E37" w14:textId="77777777" w:rsidR="00D92AC4" w:rsidRPr="00E501C0" w:rsidRDefault="00D92AC4" w:rsidP="005E45F5">
            <w:pPr>
              <w:shd w:val="clear" w:color="auto" w:fill="FFFFFF"/>
              <w:snapToGrid w:val="0"/>
              <w:spacing w:after="0"/>
              <w:rPr>
                <w:rFonts w:ascii="Times New Roman" w:eastAsia="SimSun" w:hAnsi="Times New Roman"/>
                <w:lang w:eastAsia="en-US"/>
              </w:rPr>
            </w:pPr>
            <w:r w:rsidRPr="00E501C0">
              <w:rPr>
                <w:rFonts w:ascii="Times New Roman" w:eastAsia="SimSun" w:hAnsi="Times New Roman"/>
                <w:lang w:eastAsia="en-US"/>
              </w:rPr>
              <w:t>2. Физиологические особенности адаптации к физическим нагрузкам: срочная и долговременная адаптация, функциональная система адаптации, понятие о физиологических резервах организма</w:t>
            </w:r>
          </w:p>
        </w:tc>
        <w:tc>
          <w:tcPr>
            <w:tcW w:w="2443" w:type="dxa"/>
            <w:vMerge/>
            <w:tcBorders>
              <w:top w:val="single" w:sz="4" w:space="0" w:color="auto"/>
              <w:left w:val="single" w:sz="4" w:space="0" w:color="auto"/>
              <w:bottom w:val="single" w:sz="4" w:space="0" w:color="auto"/>
              <w:right w:val="single" w:sz="4" w:space="0" w:color="auto"/>
            </w:tcBorders>
            <w:vAlign w:val="center"/>
            <w:hideMark/>
          </w:tcPr>
          <w:p w14:paraId="33397820" w14:textId="77777777" w:rsidR="00D92AC4" w:rsidRPr="00E501C0" w:rsidRDefault="00D92AC4" w:rsidP="005E45F5">
            <w:pPr>
              <w:spacing w:after="0" w:line="240" w:lineRule="auto"/>
              <w:rPr>
                <w:rFonts w:ascii="Times New Roman" w:eastAsia="SimSun" w:hAnsi="Times New Roman"/>
                <w:lang w:eastAsia="en-US"/>
              </w:rPr>
            </w:pPr>
          </w:p>
        </w:tc>
        <w:tc>
          <w:tcPr>
            <w:tcW w:w="2693" w:type="dxa"/>
            <w:vMerge/>
            <w:tcBorders>
              <w:top w:val="single" w:sz="4" w:space="0" w:color="auto"/>
              <w:left w:val="single" w:sz="4" w:space="0" w:color="auto"/>
              <w:bottom w:val="single" w:sz="4" w:space="0" w:color="auto"/>
              <w:right w:val="single" w:sz="4" w:space="0" w:color="auto"/>
            </w:tcBorders>
            <w:vAlign w:val="center"/>
            <w:hideMark/>
          </w:tcPr>
          <w:p w14:paraId="3EC23CCA" w14:textId="77777777" w:rsidR="00D92AC4" w:rsidRPr="00E501C0" w:rsidRDefault="00D92AC4" w:rsidP="005E45F5">
            <w:pPr>
              <w:spacing w:after="0" w:line="240" w:lineRule="auto"/>
              <w:rPr>
                <w:rFonts w:ascii="Times New Roman" w:hAnsi="Times New Roman"/>
                <w:lang w:eastAsia="en-US"/>
              </w:rPr>
            </w:pPr>
          </w:p>
        </w:tc>
      </w:tr>
      <w:tr w:rsidR="00D92AC4" w:rsidRPr="00E60E22" w14:paraId="31637F01" w14:textId="1D60C0A0" w:rsidTr="00D92AC4">
        <w:trPr>
          <w:gridBefore w:val="1"/>
          <w:wBefore w:w="28" w:type="dxa"/>
        </w:trPr>
        <w:tc>
          <w:tcPr>
            <w:tcW w:w="2553" w:type="dxa"/>
            <w:vMerge w:val="restart"/>
            <w:tcBorders>
              <w:top w:val="single" w:sz="4" w:space="0" w:color="auto"/>
              <w:left w:val="single" w:sz="4" w:space="0" w:color="auto"/>
              <w:bottom w:val="single" w:sz="4" w:space="0" w:color="auto"/>
              <w:right w:val="single" w:sz="4" w:space="0" w:color="auto"/>
            </w:tcBorders>
            <w:shd w:val="clear" w:color="auto" w:fill="FFFFFF"/>
            <w:tcMar>
              <w:top w:w="0" w:type="dxa"/>
              <w:left w:w="28" w:type="dxa"/>
              <w:bottom w:w="0" w:type="dxa"/>
              <w:right w:w="28" w:type="dxa"/>
            </w:tcMar>
            <w:hideMark/>
          </w:tcPr>
          <w:p w14:paraId="5206F14A" w14:textId="77777777" w:rsidR="00D92AC4" w:rsidRPr="00E501C0" w:rsidRDefault="00D92AC4" w:rsidP="005E45F5">
            <w:pPr>
              <w:shd w:val="clear" w:color="auto" w:fill="FFFFFF"/>
              <w:spacing w:after="0"/>
              <w:rPr>
                <w:rFonts w:ascii="Times New Roman" w:eastAsia="SimSun" w:hAnsi="Times New Roman"/>
                <w:color w:val="000000"/>
                <w:lang w:eastAsia="en-US"/>
              </w:rPr>
            </w:pPr>
            <w:r w:rsidRPr="00E501C0">
              <w:rPr>
                <w:rFonts w:ascii="Times New Roman" w:eastAsia="SimSun" w:hAnsi="Times New Roman"/>
                <w:b/>
                <w:color w:val="000000"/>
                <w:lang w:eastAsia="en-US"/>
              </w:rPr>
              <w:t>Тема 4.2.</w:t>
            </w:r>
            <w:r w:rsidRPr="00E501C0">
              <w:rPr>
                <w:rFonts w:ascii="Times New Roman" w:eastAsia="SimSun" w:hAnsi="Times New Roman"/>
                <w:color w:val="000000"/>
                <w:lang w:eastAsia="en-US"/>
              </w:rPr>
              <w:t xml:space="preserve"> Функциональные состояния</w:t>
            </w:r>
          </w:p>
        </w:tc>
        <w:tc>
          <w:tcPr>
            <w:tcW w:w="7053" w:type="dxa"/>
            <w:tcBorders>
              <w:top w:val="single" w:sz="4" w:space="0" w:color="auto"/>
              <w:left w:val="single" w:sz="4" w:space="0" w:color="auto"/>
              <w:bottom w:val="single" w:sz="4" w:space="0" w:color="auto"/>
              <w:right w:val="single" w:sz="4" w:space="0" w:color="auto"/>
            </w:tcBorders>
            <w:shd w:val="clear" w:color="auto" w:fill="FFFFFF"/>
            <w:tcMar>
              <w:top w:w="0" w:type="dxa"/>
              <w:left w:w="28" w:type="dxa"/>
              <w:bottom w:w="0" w:type="dxa"/>
              <w:right w:w="28" w:type="dxa"/>
            </w:tcMar>
            <w:hideMark/>
          </w:tcPr>
          <w:p w14:paraId="6F639519" w14:textId="77777777" w:rsidR="00D92AC4" w:rsidRPr="00E501C0" w:rsidRDefault="00D92AC4" w:rsidP="005E45F5">
            <w:pPr>
              <w:shd w:val="clear" w:color="auto" w:fill="FFFFFF"/>
              <w:spacing w:after="0"/>
              <w:rPr>
                <w:rFonts w:ascii="Times New Roman" w:eastAsia="SimSun" w:hAnsi="Times New Roman"/>
                <w:b/>
                <w:color w:val="000000"/>
                <w:lang w:eastAsia="en-US"/>
              </w:rPr>
            </w:pPr>
            <w:r w:rsidRPr="00E501C0">
              <w:rPr>
                <w:rFonts w:ascii="Times New Roman" w:eastAsia="SimSun" w:hAnsi="Times New Roman"/>
                <w:b/>
                <w:bCs/>
                <w:color w:val="000000"/>
                <w:lang w:eastAsia="en-US"/>
              </w:rPr>
              <w:t>Содержание учебного материала:</w:t>
            </w:r>
          </w:p>
        </w:tc>
        <w:tc>
          <w:tcPr>
            <w:tcW w:w="2443" w:type="dxa"/>
            <w:tcBorders>
              <w:top w:val="single" w:sz="4" w:space="0" w:color="auto"/>
              <w:left w:val="single" w:sz="4" w:space="0" w:color="auto"/>
              <w:bottom w:val="single" w:sz="4" w:space="0" w:color="auto"/>
              <w:right w:val="single" w:sz="4" w:space="0" w:color="auto"/>
            </w:tcBorders>
            <w:shd w:val="clear" w:color="auto" w:fill="FFFFFF"/>
            <w:tcMar>
              <w:top w:w="0" w:type="dxa"/>
              <w:left w:w="28" w:type="dxa"/>
              <w:bottom w:w="0" w:type="dxa"/>
              <w:right w:w="28" w:type="dxa"/>
            </w:tcMar>
            <w:hideMark/>
          </w:tcPr>
          <w:p w14:paraId="5A5BCB87" w14:textId="77777777" w:rsidR="00D92AC4" w:rsidRPr="00E501C0" w:rsidRDefault="00D92AC4" w:rsidP="005E45F5">
            <w:pPr>
              <w:shd w:val="clear" w:color="auto" w:fill="FFFFFF"/>
              <w:spacing w:after="0"/>
              <w:jc w:val="center"/>
              <w:rPr>
                <w:rFonts w:ascii="Times New Roman" w:eastAsia="SimSun" w:hAnsi="Times New Roman"/>
                <w:b/>
                <w:lang w:eastAsia="en-US"/>
              </w:rPr>
            </w:pPr>
            <w:r w:rsidRPr="00E501C0">
              <w:rPr>
                <w:rFonts w:ascii="Times New Roman" w:eastAsia="SimSun" w:hAnsi="Times New Roman"/>
                <w:b/>
                <w:lang w:eastAsia="en-US"/>
              </w:rPr>
              <w:t>4/2</w:t>
            </w:r>
          </w:p>
        </w:tc>
        <w:tc>
          <w:tcPr>
            <w:tcW w:w="2693" w:type="dxa"/>
            <w:vMerge w:val="restart"/>
            <w:tcBorders>
              <w:top w:val="single" w:sz="4" w:space="0" w:color="auto"/>
              <w:left w:val="single" w:sz="4" w:space="0" w:color="auto"/>
              <w:bottom w:val="single" w:sz="4" w:space="0" w:color="auto"/>
              <w:right w:val="single" w:sz="4" w:space="0" w:color="auto"/>
            </w:tcBorders>
            <w:shd w:val="clear" w:color="auto" w:fill="FFFFFF"/>
            <w:tcMar>
              <w:top w:w="0" w:type="dxa"/>
              <w:left w:w="28" w:type="dxa"/>
              <w:bottom w:w="0" w:type="dxa"/>
              <w:right w:w="28" w:type="dxa"/>
            </w:tcMar>
          </w:tcPr>
          <w:p w14:paraId="3A4CDA67" w14:textId="2D08FDD2" w:rsidR="00D92AC4" w:rsidRPr="00E501C0" w:rsidRDefault="00D92AC4" w:rsidP="00D92AC4">
            <w:pPr>
              <w:suppressAutoHyphens/>
              <w:spacing w:after="0" w:line="240" w:lineRule="auto"/>
              <w:jc w:val="center"/>
              <w:rPr>
                <w:rFonts w:ascii="Times New Roman" w:eastAsia="SimSun" w:hAnsi="Times New Roman"/>
                <w:lang w:eastAsia="en-US"/>
              </w:rPr>
            </w:pPr>
            <w:r w:rsidRPr="00E501C0">
              <w:rPr>
                <w:rFonts w:ascii="Times New Roman" w:hAnsi="Times New Roman"/>
                <w:lang w:eastAsia="en-US"/>
              </w:rPr>
              <w:t>ОК 01, ОК 02, ОК 08</w:t>
            </w:r>
          </w:p>
        </w:tc>
      </w:tr>
      <w:tr w:rsidR="00D92AC4" w:rsidRPr="00E60E22" w14:paraId="51CE9A6D" w14:textId="2876B7A3" w:rsidTr="00D92AC4">
        <w:trPr>
          <w:gridBefore w:val="1"/>
          <w:wBefore w:w="28" w:type="dxa"/>
        </w:trPr>
        <w:tc>
          <w:tcPr>
            <w:tcW w:w="2553" w:type="dxa"/>
            <w:vMerge/>
            <w:tcBorders>
              <w:top w:val="single" w:sz="4" w:space="0" w:color="auto"/>
              <w:left w:val="single" w:sz="4" w:space="0" w:color="auto"/>
              <w:bottom w:val="single" w:sz="4" w:space="0" w:color="auto"/>
              <w:right w:val="single" w:sz="4" w:space="0" w:color="auto"/>
            </w:tcBorders>
            <w:vAlign w:val="center"/>
            <w:hideMark/>
          </w:tcPr>
          <w:p w14:paraId="510C1E2E" w14:textId="77777777" w:rsidR="00D92AC4" w:rsidRPr="00E501C0" w:rsidRDefault="00D92AC4" w:rsidP="005E45F5">
            <w:pPr>
              <w:spacing w:after="0" w:line="240" w:lineRule="auto"/>
              <w:rPr>
                <w:rFonts w:ascii="Times New Roman" w:eastAsia="SimSun" w:hAnsi="Times New Roman"/>
                <w:color w:val="000000"/>
                <w:lang w:eastAsia="en-US"/>
              </w:rPr>
            </w:pPr>
          </w:p>
        </w:tc>
        <w:tc>
          <w:tcPr>
            <w:tcW w:w="7053" w:type="dxa"/>
            <w:tcBorders>
              <w:top w:val="single" w:sz="4" w:space="0" w:color="auto"/>
              <w:left w:val="single" w:sz="4" w:space="0" w:color="auto"/>
              <w:bottom w:val="single" w:sz="4" w:space="0" w:color="auto"/>
              <w:right w:val="single" w:sz="4" w:space="0" w:color="auto"/>
            </w:tcBorders>
            <w:shd w:val="clear" w:color="auto" w:fill="FFFFFF"/>
            <w:tcMar>
              <w:top w:w="0" w:type="dxa"/>
              <w:left w:w="28" w:type="dxa"/>
              <w:bottom w:w="0" w:type="dxa"/>
              <w:right w:w="28" w:type="dxa"/>
            </w:tcMar>
            <w:hideMark/>
          </w:tcPr>
          <w:p w14:paraId="58EEBC3A" w14:textId="77777777" w:rsidR="00D92AC4" w:rsidRPr="00E501C0" w:rsidRDefault="00D92AC4" w:rsidP="005E45F5">
            <w:pPr>
              <w:shd w:val="clear" w:color="auto" w:fill="FFFFFF"/>
              <w:spacing w:after="0"/>
              <w:jc w:val="both"/>
              <w:rPr>
                <w:rFonts w:ascii="Times New Roman" w:eastAsia="SimSun" w:hAnsi="Times New Roman"/>
                <w:bCs/>
                <w:color w:val="000000"/>
                <w:lang w:eastAsia="en-US"/>
              </w:rPr>
            </w:pPr>
            <w:r w:rsidRPr="00E501C0">
              <w:rPr>
                <w:rFonts w:ascii="Times New Roman" w:eastAsia="SimSun" w:hAnsi="Times New Roman"/>
                <w:color w:val="000000"/>
                <w:lang w:eastAsia="en-US"/>
              </w:rPr>
              <w:t xml:space="preserve">1. </w:t>
            </w:r>
            <w:r w:rsidRPr="00E501C0">
              <w:rPr>
                <w:rFonts w:ascii="Times New Roman" w:eastAsia="SimSun" w:hAnsi="Times New Roman"/>
                <w:lang w:eastAsia="en-US"/>
              </w:rPr>
              <w:t>Взаимосвязи физических нагрузок и функциональных возможностей организма: о</w:t>
            </w:r>
            <w:r w:rsidRPr="00E501C0">
              <w:rPr>
                <w:rFonts w:ascii="Times New Roman" w:eastAsia="SimSun" w:hAnsi="Times New Roman"/>
                <w:color w:val="000000"/>
                <w:lang w:eastAsia="en-US"/>
              </w:rPr>
              <w:t>бщая характеристика функциональных состояний.</w:t>
            </w:r>
            <w:r w:rsidRPr="00E501C0">
              <w:rPr>
                <w:rFonts w:ascii="Times New Roman" w:eastAsia="SimSun" w:hAnsi="Times New Roman"/>
                <w:lang w:eastAsia="en-US"/>
              </w:rPr>
              <w:t xml:space="preserve"> Физиологические закономерности развития, виды функциональных состояний</w:t>
            </w:r>
          </w:p>
        </w:tc>
        <w:tc>
          <w:tcPr>
            <w:tcW w:w="2443" w:type="dxa"/>
            <w:vMerge w:val="restart"/>
            <w:tcBorders>
              <w:top w:val="single" w:sz="4" w:space="0" w:color="auto"/>
              <w:left w:val="single" w:sz="4" w:space="0" w:color="auto"/>
              <w:bottom w:val="single" w:sz="4" w:space="0" w:color="auto"/>
              <w:right w:val="single" w:sz="4" w:space="0" w:color="auto"/>
            </w:tcBorders>
            <w:shd w:val="clear" w:color="auto" w:fill="FFFFFF"/>
            <w:tcMar>
              <w:top w:w="0" w:type="dxa"/>
              <w:left w:w="28" w:type="dxa"/>
              <w:bottom w:w="0" w:type="dxa"/>
              <w:right w:w="28" w:type="dxa"/>
            </w:tcMar>
            <w:hideMark/>
          </w:tcPr>
          <w:p w14:paraId="59B7DE07" w14:textId="77777777" w:rsidR="00D92AC4" w:rsidRPr="00E501C0" w:rsidRDefault="00D92AC4" w:rsidP="005E45F5">
            <w:pPr>
              <w:shd w:val="clear" w:color="auto" w:fill="FFFFFF"/>
              <w:spacing w:after="0"/>
              <w:jc w:val="center"/>
              <w:rPr>
                <w:rFonts w:ascii="Times New Roman" w:eastAsia="SimSun" w:hAnsi="Times New Roman"/>
                <w:lang w:eastAsia="en-US"/>
              </w:rPr>
            </w:pPr>
            <w:r w:rsidRPr="00E501C0">
              <w:rPr>
                <w:rFonts w:ascii="Times New Roman" w:eastAsia="SimSun" w:hAnsi="Times New Roman"/>
                <w:lang w:eastAsia="en-US"/>
              </w:rPr>
              <w:t>2</w:t>
            </w:r>
          </w:p>
        </w:tc>
        <w:tc>
          <w:tcPr>
            <w:tcW w:w="2693" w:type="dxa"/>
            <w:vMerge/>
            <w:tcBorders>
              <w:top w:val="single" w:sz="4" w:space="0" w:color="auto"/>
              <w:left w:val="single" w:sz="4" w:space="0" w:color="auto"/>
              <w:bottom w:val="single" w:sz="4" w:space="0" w:color="auto"/>
              <w:right w:val="single" w:sz="4" w:space="0" w:color="auto"/>
            </w:tcBorders>
            <w:vAlign w:val="center"/>
            <w:hideMark/>
          </w:tcPr>
          <w:p w14:paraId="7DCD8E07" w14:textId="77777777" w:rsidR="00D92AC4" w:rsidRPr="00E501C0" w:rsidRDefault="00D92AC4" w:rsidP="005E45F5">
            <w:pPr>
              <w:spacing w:after="0" w:line="240" w:lineRule="auto"/>
              <w:rPr>
                <w:rFonts w:ascii="Times New Roman" w:eastAsia="SimSun" w:hAnsi="Times New Roman"/>
                <w:lang w:eastAsia="en-US"/>
              </w:rPr>
            </w:pPr>
          </w:p>
        </w:tc>
      </w:tr>
      <w:tr w:rsidR="00D92AC4" w:rsidRPr="00E60E22" w14:paraId="6E3794DD" w14:textId="6EC89A8E" w:rsidTr="00D92AC4">
        <w:trPr>
          <w:gridBefore w:val="1"/>
          <w:wBefore w:w="28" w:type="dxa"/>
        </w:trPr>
        <w:tc>
          <w:tcPr>
            <w:tcW w:w="2553" w:type="dxa"/>
            <w:vMerge/>
            <w:tcBorders>
              <w:top w:val="single" w:sz="4" w:space="0" w:color="auto"/>
              <w:left w:val="single" w:sz="4" w:space="0" w:color="auto"/>
              <w:bottom w:val="single" w:sz="4" w:space="0" w:color="auto"/>
              <w:right w:val="single" w:sz="4" w:space="0" w:color="auto"/>
            </w:tcBorders>
            <w:vAlign w:val="center"/>
            <w:hideMark/>
          </w:tcPr>
          <w:p w14:paraId="7E073969" w14:textId="77777777" w:rsidR="00D92AC4" w:rsidRPr="00E501C0" w:rsidRDefault="00D92AC4" w:rsidP="005E45F5">
            <w:pPr>
              <w:spacing w:after="0" w:line="240" w:lineRule="auto"/>
              <w:rPr>
                <w:rFonts w:ascii="Times New Roman" w:eastAsia="SimSun" w:hAnsi="Times New Roman"/>
                <w:color w:val="000000"/>
                <w:lang w:eastAsia="en-US"/>
              </w:rPr>
            </w:pPr>
          </w:p>
        </w:tc>
        <w:tc>
          <w:tcPr>
            <w:tcW w:w="7053" w:type="dxa"/>
            <w:tcBorders>
              <w:top w:val="single" w:sz="4" w:space="0" w:color="auto"/>
              <w:left w:val="single" w:sz="4" w:space="0" w:color="auto"/>
              <w:bottom w:val="single" w:sz="4" w:space="0" w:color="auto"/>
              <w:right w:val="single" w:sz="4" w:space="0" w:color="auto"/>
            </w:tcBorders>
            <w:shd w:val="clear" w:color="auto" w:fill="FFFFFF"/>
            <w:tcMar>
              <w:top w:w="0" w:type="dxa"/>
              <w:left w:w="28" w:type="dxa"/>
              <w:bottom w:w="0" w:type="dxa"/>
              <w:right w:w="28" w:type="dxa"/>
            </w:tcMar>
            <w:hideMark/>
          </w:tcPr>
          <w:p w14:paraId="76326DF9" w14:textId="77777777" w:rsidR="00D92AC4" w:rsidRPr="00E501C0" w:rsidRDefault="00D92AC4" w:rsidP="005E45F5">
            <w:pPr>
              <w:shd w:val="clear" w:color="auto" w:fill="FFFFFF"/>
              <w:snapToGrid w:val="0"/>
              <w:spacing w:after="0"/>
              <w:jc w:val="both"/>
              <w:rPr>
                <w:rFonts w:ascii="Times New Roman" w:eastAsia="SimSun" w:hAnsi="Times New Roman"/>
                <w:lang w:eastAsia="en-US"/>
              </w:rPr>
            </w:pPr>
            <w:r w:rsidRPr="00E501C0">
              <w:rPr>
                <w:rFonts w:ascii="Times New Roman" w:eastAsia="SimSun" w:hAnsi="Times New Roman"/>
                <w:lang w:eastAsia="en-US"/>
              </w:rPr>
              <w:t xml:space="preserve">2. Функциональные изменения в организме при физических нагрузках </w:t>
            </w:r>
            <w:r w:rsidRPr="00E501C0">
              <w:rPr>
                <w:rFonts w:ascii="Times New Roman" w:eastAsia="SimSun" w:hAnsi="Times New Roman"/>
                <w:lang w:eastAsia="en-US"/>
              </w:rPr>
              <w:lastRenderedPageBreak/>
              <w:t>постоянной, переменной мощности.</w:t>
            </w:r>
          </w:p>
        </w:tc>
        <w:tc>
          <w:tcPr>
            <w:tcW w:w="2443" w:type="dxa"/>
            <w:vMerge/>
            <w:tcBorders>
              <w:top w:val="single" w:sz="4" w:space="0" w:color="auto"/>
              <w:left w:val="single" w:sz="4" w:space="0" w:color="auto"/>
              <w:bottom w:val="single" w:sz="4" w:space="0" w:color="auto"/>
              <w:right w:val="single" w:sz="4" w:space="0" w:color="auto"/>
            </w:tcBorders>
            <w:vAlign w:val="center"/>
            <w:hideMark/>
          </w:tcPr>
          <w:p w14:paraId="07B1DAFA" w14:textId="77777777" w:rsidR="00D92AC4" w:rsidRPr="00E501C0" w:rsidRDefault="00D92AC4" w:rsidP="005E45F5">
            <w:pPr>
              <w:spacing w:after="0" w:line="240" w:lineRule="auto"/>
              <w:rPr>
                <w:rFonts w:ascii="Times New Roman" w:eastAsia="SimSun" w:hAnsi="Times New Roman"/>
                <w:lang w:eastAsia="en-US"/>
              </w:rPr>
            </w:pPr>
          </w:p>
        </w:tc>
        <w:tc>
          <w:tcPr>
            <w:tcW w:w="2693" w:type="dxa"/>
            <w:vMerge/>
            <w:tcBorders>
              <w:top w:val="single" w:sz="4" w:space="0" w:color="auto"/>
              <w:left w:val="single" w:sz="4" w:space="0" w:color="auto"/>
              <w:bottom w:val="single" w:sz="4" w:space="0" w:color="auto"/>
              <w:right w:val="single" w:sz="4" w:space="0" w:color="auto"/>
            </w:tcBorders>
            <w:vAlign w:val="center"/>
            <w:hideMark/>
          </w:tcPr>
          <w:p w14:paraId="4D2A637D" w14:textId="77777777" w:rsidR="00D92AC4" w:rsidRPr="00E501C0" w:rsidRDefault="00D92AC4" w:rsidP="005E45F5">
            <w:pPr>
              <w:spacing w:after="0" w:line="240" w:lineRule="auto"/>
              <w:rPr>
                <w:rFonts w:ascii="Times New Roman" w:eastAsia="SimSun" w:hAnsi="Times New Roman"/>
                <w:lang w:eastAsia="en-US"/>
              </w:rPr>
            </w:pPr>
          </w:p>
        </w:tc>
      </w:tr>
      <w:tr w:rsidR="00D92AC4" w:rsidRPr="00E60E22" w14:paraId="4E842AC6" w14:textId="06846158" w:rsidTr="00D92AC4">
        <w:trPr>
          <w:gridBefore w:val="1"/>
          <w:wBefore w:w="28" w:type="dxa"/>
        </w:trPr>
        <w:tc>
          <w:tcPr>
            <w:tcW w:w="2553" w:type="dxa"/>
            <w:vMerge/>
            <w:tcBorders>
              <w:top w:val="single" w:sz="4" w:space="0" w:color="auto"/>
              <w:left w:val="single" w:sz="4" w:space="0" w:color="auto"/>
              <w:bottom w:val="single" w:sz="4" w:space="0" w:color="auto"/>
              <w:right w:val="single" w:sz="4" w:space="0" w:color="auto"/>
            </w:tcBorders>
            <w:vAlign w:val="center"/>
            <w:hideMark/>
          </w:tcPr>
          <w:p w14:paraId="6556D60C" w14:textId="77777777" w:rsidR="00D92AC4" w:rsidRPr="00E501C0" w:rsidRDefault="00D92AC4" w:rsidP="005E45F5">
            <w:pPr>
              <w:spacing w:after="0" w:line="240" w:lineRule="auto"/>
              <w:rPr>
                <w:rFonts w:ascii="Times New Roman" w:eastAsia="SimSun" w:hAnsi="Times New Roman"/>
                <w:color w:val="000000"/>
                <w:lang w:eastAsia="en-US"/>
              </w:rPr>
            </w:pPr>
          </w:p>
        </w:tc>
        <w:tc>
          <w:tcPr>
            <w:tcW w:w="7053" w:type="dxa"/>
            <w:tcBorders>
              <w:top w:val="single" w:sz="4" w:space="0" w:color="auto"/>
              <w:left w:val="single" w:sz="4" w:space="0" w:color="auto"/>
              <w:bottom w:val="single" w:sz="4" w:space="0" w:color="auto"/>
              <w:right w:val="single" w:sz="4" w:space="0" w:color="auto"/>
            </w:tcBorders>
            <w:shd w:val="clear" w:color="auto" w:fill="FFFFFF"/>
            <w:tcMar>
              <w:top w:w="0" w:type="dxa"/>
              <w:left w:w="28" w:type="dxa"/>
              <w:bottom w:w="0" w:type="dxa"/>
              <w:right w:w="28" w:type="dxa"/>
            </w:tcMar>
            <w:hideMark/>
          </w:tcPr>
          <w:p w14:paraId="4F5E7CA0" w14:textId="77777777" w:rsidR="00D92AC4" w:rsidRPr="00E501C0" w:rsidRDefault="00D92AC4" w:rsidP="005E45F5">
            <w:pPr>
              <w:shd w:val="clear" w:color="auto" w:fill="FFFFFF"/>
              <w:snapToGrid w:val="0"/>
              <w:spacing w:after="0"/>
              <w:jc w:val="both"/>
              <w:rPr>
                <w:rFonts w:ascii="Times New Roman" w:eastAsia="SimSun" w:hAnsi="Times New Roman"/>
                <w:lang w:eastAsia="en-US"/>
              </w:rPr>
            </w:pPr>
            <w:r w:rsidRPr="00E501C0">
              <w:rPr>
                <w:rFonts w:ascii="Times New Roman" w:eastAsia="SimSun" w:hAnsi="Times New Roman"/>
                <w:lang w:eastAsia="en-US"/>
              </w:rPr>
              <w:t>3. Роль эмоций при спортивной деятельности, предстартовые состояния, разминка и врабатывание, устойчивое состояние при циклических упражнениях, особые состояния организма при ациклических, статических и упражнениях переменной мощности.</w:t>
            </w:r>
          </w:p>
        </w:tc>
        <w:tc>
          <w:tcPr>
            <w:tcW w:w="2443" w:type="dxa"/>
            <w:vMerge/>
            <w:tcBorders>
              <w:top w:val="single" w:sz="4" w:space="0" w:color="auto"/>
              <w:left w:val="single" w:sz="4" w:space="0" w:color="auto"/>
              <w:bottom w:val="single" w:sz="4" w:space="0" w:color="auto"/>
              <w:right w:val="single" w:sz="4" w:space="0" w:color="auto"/>
            </w:tcBorders>
            <w:vAlign w:val="center"/>
            <w:hideMark/>
          </w:tcPr>
          <w:p w14:paraId="76DFE009" w14:textId="77777777" w:rsidR="00D92AC4" w:rsidRPr="00E501C0" w:rsidRDefault="00D92AC4" w:rsidP="005E45F5">
            <w:pPr>
              <w:spacing w:after="0" w:line="240" w:lineRule="auto"/>
              <w:rPr>
                <w:rFonts w:ascii="Times New Roman" w:eastAsia="SimSun" w:hAnsi="Times New Roman"/>
                <w:lang w:eastAsia="en-US"/>
              </w:rPr>
            </w:pPr>
          </w:p>
        </w:tc>
        <w:tc>
          <w:tcPr>
            <w:tcW w:w="2693" w:type="dxa"/>
            <w:vMerge/>
            <w:tcBorders>
              <w:top w:val="single" w:sz="4" w:space="0" w:color="auto"/>
              <w:left w:val="single" w:sz="4" w:space="0" w:color="auto"/>
              <w:bottom w:val="single" w:sz="4" w:space="0" w:color="auto"/>
              <w:right w:val="single" w:sz="4" w:space="0" w:color="auto"/>
            </w:tcBorders>
            <w:vAlign w:val="center"/>
            <w:hideMark/>
          </w:tcPr>
          <w:p w14:paraId="05A2B847" w14:textId="77777777" w:rsidR="00D92AC4" w:rsidRPr="00E501C0" w:rsidRDefault="00D92AC4" w:rsidP="005E45F5">
            <w:pPr>
              <w:spacing w:after="0" w:line="240" w:lineRule="auto"/>
              <w:rPr>
                <w:rFonts w:ascii="Times New Roman" w:eastAsia="SimSun" w:hAnsi="Times New Roman"/>
                <w:lang w:eastAsia="en-US"/>
              </w:rPr>
            </w:pPr>
          </w:p>
        </w:tc>
      </w:tr>
      <w:tr w:rsidR="00D92AC4" w:rsidRPr="00E60E22" w14:paraId="4E60B57F" w14:textId="028B3530" w:rsidTr="00D92AC4">
        <w:trPr>
          <w:gridBefore w:val="1"/>
          <w:wBefore w:w="28" w:type="dxa"/>
        </w:trPr>
        <w:tc>
          <w:tcPr>
            <w:tcW w:w="2553" w:type="dxa"/>
            <w:vMerge/>
            <w:tcBorders>
              <w:top w:val="single" w:sz="4" w:space="0" w:color="auto"/>
              <w:left w:val="single" w:sz="4" w:space="0" w:color="auto"/>
              <w:bottom w:val="single" w:sz="4" w:space="0" w:color="auto"/>
              <w:right w:val="single" w:sz="4" w:space="0" w:color="auto"/>
            </w:tcBorders>
            <w:vAlign w:val="center"/>
            <w:hideMark/>
          </w:tcPr>
          <w:p w14:paraId="3F69C380" w14:textId="77777777" w:rsidR="00D92AC4" w:rsidRPr="00E501C0" w:rsidRDefault="00D92AC4" w:rsidP="005E45F5">
            <w:pPr>
              <w:spacing w:after="0" w:line="240" w:lineRule="auto"/>
              <w:rPr>
                <w:rFonts w:ascii="Times New Roman" w:eastAsia="SimSun" w:hAnsi="Times New Roman"/>
                <w:color w:val="000000"/>
                <w:lang w:eastAsia="en-US"/>
              </w:rPr>
            </w:pPr>
          </w:p>
        </w:tc>
        <w:tc>
          <w:tcPr>
            <w:tcW w:w="7053" w:type="dxa"/>
            <w:tcBorders>
              <w:top w:val="single" w:sz="4" w:space="0" w:color="auto"/>
              <w:left w:val="single" w:sz="4" w:space="0" w:color="auto"/>
              <w:bottom w:val="single" w:sz="4" w:space="0" w:color="auto"/>
              <w:right w:val="single" w:sz="4" w:space="0" w:color="auto"/>
            </w:tcBorders>
            <w:shd w:val="clear" w:color="auto" w:fill="FFFFFF"/>
            <w:tcMar>
              <w:top w:w="0" w:type="dxa"/>
              <w:left w:w="28" w:type="dxa"/>
              <w:bottom w:w="0" w:type="dxa"/>
              <w:right w:w="28" w:type="dxa"/>
            </w:tcMar>
            <w:hideMark/>
          </w:tcPr>
          <w:p w14:paraId="577DC99C" w14:textId="77777777" w:rsidR="00D92AC4" w:rsidRPr="00E501C0" w:rsidRDefault="00D92AC4" w:rsidP="005E45F5">
            <w:pPr>
              <w:shd w:val="clear" w:color="auto" w:fill="FFFFFF"/>
              <w:spacing w:after="0"/>
              <w:rPr>
                <w:rFonts w:ascii="Times New Roman" w:eastAsia="SimSun" w:hAnsi="Times New Roman"/>
                <w:b/>
                <w:lang w:eastAsia="en-US"/>
              </w:rPr>
            </w:pPr>
            <w:r w:rsidRPr="00E501C0">
              <w:rPr>
                <w:rFonts w:ascii="Times New Roman" w:eastAsia="SimSun" w:hAnsi="Times New Roman"/>
                <w:b/>
                <w:bCs/>
                <w:lang w:eastAsia="en-US"/>
              </w:rPr>
              <w:t>В том числе практических занятий и лабораторных работ</w:t>
            </w:r>
          </w:p>
        </w:tc>
        <w:tc>
          <w:tcPr>
            <w:tcW w:w="2443" w:type="dxa"/>
            <w:tcBorders>
              <w:top w:val="single" w:sz="4" w:space="0" w:color="auto"/>
              <w:left w:val="single" w:sz="4" w:space="0" w:color="auto"/>
              <w:bottom w:val="single" w:sz="4" w:space="0" w:color="auto"/>
              <w:right w:val="single" w:sz="4" w:space="0" w:color="auto"/>
            </w:tcBorders>
            <w:shd w:val="clear" w:color="auto" w:fill="FFFFFF"/>
            <w:tcMar>
              <w:top w:w="0" w:type="dxa"/>
              <w:left w:w="28" w:type="dxa"/>
              <w:bottom w:w="0" w:type="dxa"/>
              <w:right w:w="28" w:type="dxa"/>
            </w:tcMar>
            <w:hideMark/>
          </w:tcPr>
          <w:p w14:paraId="0FAC43C9" w14:textId="77777777" w:rsidR="00D92AC4" w:rsidRPr="00E501C0" w:rsidRDefault="00D92AC4" w:rsidP="005E45F5">
            <w:pPr>
              <w:shd w:val="clear" w:color="auto" w:fill="FFFFFF"/>
              <w:spacing w:after="0"/>
              <w:jc w:val="center"/>
              <w:rPr>
                <w:rFonts w:ascii="Times New Roman" w:eastAsia="SimSun" w:hAnsi="Times New Roman"/>
                <w:b/>
                <w:lang w:eastAsia="en-US"/>
              </w:rPr>
            </w:pPr>
            <w:r w:rsidRPr="00E501C0">
              <w:rPr>
                <w:rFonts w:ascii="Times New Roman" w:eastAsia="SimSun" w:hAnsi="Times New Roman"/>
                <w:b/>
                <w:lang w:eastAsia="en-US"/>
              </w:rPr>
              <w:t>2</w:t>
            </w:r>
          </w:p>
        </w:tc>
        <w:tc>
          <w:tcPr>
            <w:tcW w:w="2693" w:type="dxa"/>
            <w:vMerge/>
            <w:tcBorders>
              <w:top w:val="single" w:sz="4" w:space="0" w:color="auto"/>
              <w:left w:val="single" w:sz="4" w:space="0" w:color="auto"/>
              <w:bottom w:val="single" w:sz="4" w:space="0" w:color="auto"/>
              <w:right w:val="single" w:sz="4" w:space="0" w:color="auto"/>
            </w:tcBorders>
            <w:vAlign w:val="center"/>
            <w:hideMark/>
          </w:tcPr>
          <w:p w14:paraId="5EB12EE3" w14:textId="77777777" w:rsidR="00D92AC4" w:rsidRPr="00E501C0" w:rsidRDefault="00D92AC4" w:rsidP="005E45F5">
            <w:pPr>
              <w:spacing w:after="0" w:line="240" w:lineRule="auto"/>
              <w:rPr>
                <w:rFonts w:ascii="Times New Roman" w:eastAsia="SimSun" w:hAnsi="Times New Roman"/>
                <w:lang w:eastAsia="en-US"/>
              </w:rPr>
            </w:pPr>
          </w:p>
        </w:tc>
      </w:tr>
      <w:tr w:rsidR="00D92AC4" w:rsidRPr="00E60E22" w14:paraId="3DA850EB" w14:textId="33F1C7BB" w:rsidTr="00D92AC4">
        <w:trPr>
          <w:gridBefore w:val="1"/>
          <w:wBefore w:w="28" w:type="dxa"/>
        </w:trPr>
        <w:tc>
          <w:tcPr>
            <w:tcW w:w="2553" w:type="dxa"/>
            <w:vMerge/>
            <w:tcBorders>
              <w:top w:val="single" w:sz="4" w:space="0" w:color="auto"/>
              <w:left w:val="single" w:sz="4" w:space="0" w:color="auto"/>
              <w:bottom w:val="single" w:sz="4" w:space="0" w:color="auto"/>
              <w:right w:val="single" w:sz="4" w:space="0" w:color="auto"/>
            </w:tcBorders>
            <w:vAlign w:val="center"/>
            <w:hideMark/>
          </w:tcPr>
          <w:p w14:paraId="6F1FACB7" w14:textId="77777777" w:rsidR="00D92AC4" w:rsidRPr="00E501C0" w:rsidRDefault="00D92AC4" w:rsidP="005E45F5">
            <w:pPr>
              <w:spacing w:after="0" w:line="240" w:lineRule="auto"/>
              <w:rPr>
                <w:rFonts w:ascii="Times New Roman" w:eastAsia="SimSun" w:hAnsi="Times New Roman"/>
                <w:color w:val="000000"/>
                <w:lang w:eastAsia="en-US"/>
              </w:rPr>
            </w:pPr>
          </w:p>
        </w:tc>
        <w:tc>
          <w:tcPr>
            <w:tcW w:w="7053" w:type="dxa"/>
            <w:tcBorders>
              <w:top w:val="single" w:sz="4" w:space="0" w:color="auto"/>
              <w:left w:val="single" w:sz="4" w:space="0" w:color="auto"/>
              <w:bottom w:val="single" w:sz="4" w:space="0" w:color="auto"/>
              <w:right w:val="single" w:sz="4" w:space="0" w:color="auto"/>
            </w:tcBorders>
            <w:shd w:val="clear" w:color="auto" w:fill="FFFFFF"/>
            <w:tcMar>
              <w:top w:w="0" w:type="dxa"/>
              <w:left w:w="28" w:type="dxa"/>
              <w:bottom w:w="0" w:type="dxa"/>
              <w:right w:w="28" w:type="dxa"/>
            </w:tcMar>
            <w:hideMark/>
          </w:tcPr>
          <w:p w14:paraId="2D31D1AE" w14:textId="77777777" w:rsidR="00D92AC4" w:rsidRPr="00E501C0" w:rsidRDefault="00D92AC4" w:rsidP="005E45F5">
            <w:pPr>
              <w:shd w:val="clear" w:color="auto" w:fill="FFFFFF"/>
              <w:spacing w:after="0"/>
              <w:rPr>
                <w:rFonts w:ascii="Times New Roman" w:eastAsia="SimSun" w:hAnsi="Times New Roman"/>
                <w:color w:val="000000"/>
                <w:lang w:eastAsia="en-US"/>
              </w:rPr>
            </w:pPr>
            <w:r w:rsidRPr="00E501C0">
              <w:rPr>
                <w:rFonts w:ascii="Times New Roman" w:eastAsia="SimSun" w:hAnsi="Times New Roman"/>
                <w:b/>
                <w:color w:val="000000"/>
                <w:lang w:eastAsia="en-US"/>
              </w:rPr>
              <w:t>Практическая работа 19.</w:t>
            </w:r>
            <w:r w:rsidRPr="00E501C0">
              <w:rPr>
                <w:rFonts w:ascii="Times New Roman" w:eastAsia="SimSun" w:hAnsi="Times New Roman"/>
                <w:color w:val="000000"/>
                <w:lang w:eastAsia="en-US"/>
              </w:rPr>
              <w:t xml:space="preserve"> Оценка уровня функционального состояния. </w:t>
            </w:r>
          </w:p>
        </w:tc>
        <w:tc>
          <w:tcPr>
            <w:tcW w:w="2443" w:type="dxa"/>
            <w:tcBorders>
              <w:top w:val="single" w:sz="4" w:space="0" w:color="auto"/>
              <w:left w:val="single" w:sz="4" w:space="0" w:color="auto"/>
              <w:bottom w:val="single" w:sz="4" w:space="0" w:color="auto"/>
              <w:right w:val="single" w:sz="4" w:space="0" w:color="auto"/>
            </w:tcBorders>
            <w:shd w:val="clear" w:color="auto" w:fill="FFFFFF"/>
            <w:tcMar>
              <w:top w:w="0" w:type="dxa"/>
              <w:left w:w="28" w:type="dxa"/>
              <w:bottom w:w="0" w:type="dxa"/>
              <w:right w:w="28" w:type="dxa"/>
            </w:tcMar>
            <w:hideMark/>
          </w:tcPr>
          <w:p w14:paraId="6B45DAF2" w14:textId="77777777" w:rsidR="00D92AC4" w:rsidRPr="00E501C0" w:rsidRDefault="00D92AC4" w:rsidP="005E45F5">
            <w:pPr>
              <w:shd w:val="clear" w:color="auto" w:fill="FFFFFF"/>
              <w:spacing w:after="0"/>
              <w:jc w:val="center"/>
              <w:rPr>
                <w:rFonts w:ascii="Times New Roman" w:eastAsia="SimSun" w:hAnsi="Times New Roman"/>
                <w:lang w:eastAsia="en-US"/>
              </w:rPr>
            </w:pPr>
            <w:r w:rsidRPr="00E501C0">
              <w:rPr>
                <w:rFonts w:ascii="Times New Roman" w:eastAsia="SimSun" w:hAnsi="Times New Roman"/>
                <w:lang w:eastAsia="en-US"/>
              </w:rPr>
              <w:t>1</w:t>
            </w:r>
          </w:p>
        </w:tc>
        <w:tc>
          <w:tcPr>
            <w:tcW w:w="2693" w:type="dxa"/>
            <w:vMerge/>
            <w:tcBorders>
              <w:top w:val="single" w:sz="4" w:space="0" w:color="auto"/>
              <w:left w:val="single" w:sz="4" w:space="0" w:color="auto"/>
              <w:bottom w:val="single" w:sz="4" w:space="0" w:color="auto"/>
              <w:right w:val="single" w:sz="4" w:space="0" w:color="auto"/>
            </w:tcBorders>
            <w:vAlign w:val="center"/>
            <w:hideMark/>
          </w:tcPr>
          <w:p w14:paraId="71ED74D7" w14:textId="77777777" w:rsidR="00D92AC4" w:rsidRPr="00E501C0" w:rsidRDefault="00D92AC4" w:rsidP="005E45F5">
            <w:pPr>
              <w:spacing w:after="0" w:line="240" w:lineRule="auto"/>
              <w:rPr>
                <w:rFonts w:ascii="Times New Roman" w:eastAsia="SimSun" w:hAnsi="Times New Roman"/>
                <w:lang w:eastAsia="en-US"/>
              </w:rPr>
            </w:pPr>
          </w:p>
        </w:tc>
      </w:tr>
      <w:tr w:rsidR="00D92AC4" w:rsidRPr="00E60E22" w14:paraId="492E3F62" w14:textId="477CB20A" w:rsidTr="00D92AC4">
        <w:trPr>
          <w:gridBefore w:val="1"/>
          <w:wBefore w:w="28" w:type="dxa"/>
        </w:trPr>
        <w:tc>
          <w:tcPr>
            <w:tcW w:w="2553" w:type="dxa"/>
            <w:vMerge/>
            <w:tcBorders>
              <w:top w:val="single" w:sz="4" w:space="0" w:color="auto"/>
              <w:left w:val="single" w:sz="4" w:space="0" w:color="auto"/>
              <w:bottom w:val="single" w:sz="4" w:space="0" w:color="auto"/>
              <w:right w:val="single" w:sz="4" w:space="0" w:color="auto"/>
            </w:tcBorders>
            <w:vAlign w:val="center"/>
            <w:hideMark/>
          </w:tcPr>
          <w:p w14:paraId="7D35281A" w14:textId="77777777" w:rsidR="00D92AC4" w:rsidRPr="00E501C0" w:rsidRDefault="00D92AC4" w:rsidP="005E45F5">
            <w:pPr>
              <w:spacing w:after="0" w:line="240" w:lineRule="auto"/>
              <w:rPr>
                <w:rFonts w:ascii="Times New Roman" w:eastAsia="SimSun" w:hAnsi="Times New Roman"/>
                <w:color w:val="000000"/>
                <w:lang w:eastAsia="en-US"/>
              </w:rPr>
            </w:pPr>
          </w:p>
        </w:tc>
        <w:tc>
          <w:tcPr>
            <w:tcW w:w="7053" w:type="dxa"/>
            <w:tcBorders>
              <w:top w:val="single" w:sz="4" w:space="0" w:color="auto"/>
              <w:left w:val="single" w:sz="4" w:space="0" w:color="auto"/>
              <w:bottom w:val="single" w:sz="4" w:space="0" w:color="auto"/>
              <w:right w:val="single" w:sz="4" w:space="0" w:color="auto"/>
            </w:tcBorders>
            <w:shd w:val="clear" w:color="auto" w:fill="FFFFFF"/>
            <w:tcMar>
              <w:top w:w="0" w:type="dxa"/>
              <w:left w:w="28" w:type="dxa"/>
              <w:bottom w:w="0" w:type="dxa"/>
              <w:right w:w="28" w:type="dxa"/>
            </w:tcMar>
            <w:hideMark/>
          </w:tcPr>
          <w:p w14:paraId="7B505A63" w14:textId="77777777" w:rsidR="00D92AC4" w:rsidRPr="00E501C0" w:rsidRDefault="00D92AC4" w:rsidP="005E45F5">
            <w:pPr>
              <w:shd w:val="clear" w:color="auto" w:fill="FFFFFF"/>
              <w:snapToGrid w:val="0"/>
              <w:spacing w:after="0"/>
              <w:rPr>
                <w:rFonts w:ascii="Times New Roman" w:eastAsia="SimSun" w:hAnsi="Times New Roman"/>
                <w:lang w:eastAsia="en-US"/>
              </w:rPr>
            </w:pPr>
            <w:r w:rsidRPr="00E501C0">
              <w:rPr>
                <w:rFonts w:ascii="Times New Roman" w:eastAsia="SimSun" w:hAnsi="Times New Roman"/>
                <w:b/>
                <w:lang w:eastAsia="en-US"/>
              </w:rPr>
              <w:t>Практическая работа 20.</w:t>
            </w:r>
            <w:r w:rsidRPr="00E501C0">
              <w:rPr>
                <w:rFonts w:ascii="Times New Roman" w:eastAsia="SimSun" w:hAnsi="Times New Roman"/>
                <w:lang w:eastAsia="en-US"/>
              </w:rPr>
              <w:t xml:space="preserve"> Исследование физиологической характеристики работы переменной мощности.</w:t>
            </w:r>
          </w:p>
        </w:tc>
        <w:tc>
          <w:tcPr>
            <w:tcW w:w="2443" w:type="dxa"/>
            <w:tcBorders>
              <w:top w:val="single" w:sz="4" w:space="0" w:color="auto"/>
              <w:left w:val="single" w:sz="4" w:space="0" w:color="auto"/>
              <w:bottom w:val="single" w:sz="4" w:space="0" w:color="auto"/>
              <w:right w:val="single" w:sz="4" w:space="0" w:color="auto"/>
            </w:tcBorders>
            <w:shd w:val="clear" w:color="auto" w:fill="FFFFFF"/>
            <w:tcMar>
              <w:top w:w="0" w:type="dxa"/>
              <w:left w:w="28" w:type="dxa"/>
              <w:bottom w:w="0" w:type="dxa"/>
              <w:right w:w="28" w:type="dxa"/>
            </w:tcMar>
            <w:hideMark/>
          </w:tcPr>
          <w:p w14:paraId="54A88C5D" w14:textId="77777777" w:rsidR="00D92AC4" w:rsidRPr="00E501C0" w:rsidRDefault="00D92AC4" w:rsidP="005E45F5">
            <w:pPr>
              <w:shd w:val="clear" w:color="auto" w:fill="FFFFFF"/>
              <w:snapToGrid w:val="0"/>
              <w:spacing w:after="0"/>
              <w:jc w:val="center"/>
              <w:rPr>
                <w:rFonts w:ascii="Times New Roman" w:eastAsia="SimSun" w:hAnsi="Times New Roman"/>
                <w:lang w:eastAsia="en-US"/>
              </w:rPr>
            </w:pPr>
            <w:r w:rsidRPr="00E501C0">
              <w:rPr>
                <w:rFonts w:ascii="Times New Roman" w:eastAsia="SimSun" w:hAnsi="Times New Roman"/>
                <w:lang w:eastAsia="en-US"/>
              </w:rPr>
              <w:t>1</w:t>
            </w:r>
          </w:p>
        </w:tc>
        <w:tc>
          <w:tcPr>
            <w:tcW w:w="2693" w:type="dxa"/>
            <w:vMerge/>
            <w:tcBorders>
              <w:top w:val="single" w:sz="4" w:space="0" w:color="auto"/>
              <w:left w:val="single" w:sz="4" w:space="0" w:color="auto"/>
              <w:bottom w:val="single" w:sz="4" w:space="0" w:color="auto"/>
              <w:right w:val="single" w:sz="4" w:space="0" w:color="auto"/>
            </w:tcBorders>
            <w:vAlign w:val="center"/>
            <w:hideMark/>
          </w:tcPr>
          <w:p w14:paraId="611DA420" w14:textId="77777777" w:rsidR="00D92AC4" w:rsidRPr="00E501C0" w:rsidRDefault="00D92AC4" w:rsidP="005E45F5">
            <w:pPr>
              <w:spacing w:after="0" w:line="240" w:lineRule="auto"/>
              <w:rPr>
                <w:rFonts w:ascii="Times New Roman" w:eastAsia="SimSun" w:hAnsi="Times New Roman"/>
                <w:lang w:eastAsia="en-US"/>
              </w:rPr>
            </w:pPr>
          </w:p>
        </w:tc>
      </w:tr>
      <w:tr w:rsidR="00D92AC4" w:rsidRPr="00E60E22" w14:paraId="09A54922" w14:textId="0E309264" w:rsidTr="00D92AC4">
        <w:trPr>
          <w:gridBefore w:val="1"/>
          <w:wBefore w:w="28" w:type="dxa"/>
        </w:trPr>
        <w:tc>
          <w:tcPr>
            <w:tcW w:w="2553" w:type="dxa"/>
            <w:vMerge w:val="restart"/>
            <w:tcBorders>
              <w:top w:val="single" w:sz="4" w:space="0" w:color="auto"/>
              <w:left w:val="single" w:sz="4" w:space="0" w:color="auto"/>
              <w:bottom w:val="single" w:sz="4" w:space="0" w:color="auto"/>
              <w:right w:val="single" w:sz="4" w:space="0" w:color="auto"/>
            </w:tcBorders>
            <w:shd w:val="clear" w:color="auto" w:fill="FFFFFF"/>
            <w:tcMar>
              <w:top w:w="0" w:type="dxa"/>
              <w:left w:w="28" w:type="dxa"/>
              <w:bottom w:w="0" w:type="dxa"/>
              <w:right w:w="28" w:type="dxa"/>
            </w:tcMar>
            <w:hideMark/>
          </w:tcPr>
          <w:p w14:paraId="0E4271B0" w14:textId="77777777" w:rsidR="00D92AC4" w:rsidRPr="00E501C0" w:rsidRDefault="00D92AC4" w:rsidP="005E45F5">
            <w:pPr>
              <w:shd w:val="clear" w:color="auto" w:fill="FFFFFF"/>
              <w:spacing w:after="0"/>
              <w:rPr>
                <w:rFonts w:ascii="Times New Roman" w:eastAsia="SimSun" w:hAnsi="Times New Roman"/>
                <w:lang w:eastAsia="en-US"/>
              </w:rPr>
            </w:pPr>
            <w:r w:rsidRPr="00E501C0">
              <w:rPr>
                <w:rFonts w:ascii="Times New Roman" w:eastAsia="SimSun" w:hAnsi="Times New Roman"/>
                <w:b/>
                <w:color w:val="000000"/>
                <w:lang w:eastAsia="en-US"/>
              </w:rPr>
              <w:t>Тема 4.3.</w:t>
            </w:r>
            <w:r w:rsidRPr="00E501C0">
              <w:rPr>
                <w:rFonts w:ascii="Times New Roman" w:eastAsia="SimSun" w:hAnsi="Times New Roman"/>
                <w:color w:val="000000"/>
                <w:lang w:eastAsia="en-US"/>
              </w:rPr>
              <w:t xml:space="preserve"> Физиологические основы работоспособности, утомления и восстановления</w:t>
            </w:r>
          </w:p>
        </w:tc>
        <w:tc>
          <w:tcPr>
            <w:tcW w:w="7053" w:type="dxa"/>
            <w:tcBorders>
              <w:top w:val="single" w:sz="4" w:space="0" w:color="auto"/>
              <w:left w:val="single" w:sz="4" w:space="0" w:color="auto"/>
              <w:bottom w:val="single" w:sz="4" w:space="0" w:color="auto"/>
              <w:right w:val="single" w:sz="4" w:space="0" w:color="auto"/>
            </w:tcBorders>
            <w:shd w:val="clear" w:color="auto" w:fill="FFFFFF"/>
            <w:tcMar>
              <w:top w:w="0" w:type="dxa"/>
              <w:left w:w="28" w:type="dxa"/>
              <w:bottom w:w="0" w:type="dxa"/>
              <w:right w:w="28" w:type="dxa"/>
            </w:tcMar>
            <w:hideMark/>
          </w:tcPr>
          <w:p w14:paraId="261033AC" w14:textId="77777777" w:rsidR="00D92AC4" w:rsidRPr="00E501C0" w:rsidRDefault="00D92AC4" w:rsidP="005E45F5">
            <w:pPr>
              <w:shd w:val="clear" w:color="auto" w:fill="FFFFFF"/>
              <w:spacing w:after="0"/>
              <w:rPr>
                <w:rFonts w:ascii="Times New Roman" w:eastAsia="SimSun" w:hAnsi="Times New Roman"/>
                <w:b/>
                <w:color w:val="000000"/>
                <w:lang w:eastAsia="en-US"/>
              </w:rPr>
            </w:pPr>
            <w:r w:rsidRPr="00E501C0">
              <w:rPr>
                <w:rFonts w:ascii="Times New Roman" w:eastAsia="SimSun" w:hAnsi="Times New Roman"/>
                <w:b/>
                <w:bCs/>
                <w:color w:val="000000"/>
                <w:lang w:eastAsia="en-US"/>
              </w:rPr>
              <w:t>Содержание учебного материала:</w:t>
            </w:r>
          </w:p>
        </w:tc>
        <w:tc>
          <w:tcPr>
            <w:tcW w:w="2443" w:type="dxa"/>
            <w:tcBorders>
              <w:top w:val="single" w:sz="4" w:space="0" w:color="auto"/>
              <w:left w:val="single" w:sz="4" w:space="0" w:color="auto"/>
              <w:bottom w:val="single" w:sz="4" w:space="0" w:color="auto"/>
              <w:right w:val="single" w:sz="4" w:space="0" w:color="auto"/>
            </w:tcBorders>
            <w:shd w:val="clear" w:color="auto" w:fill="FFFFFF"/>
            <w:tcMar>
              <w:top w:w="0" w:type="dxa"/>
              <w:left w:w="28" w:type="dxa"/>
              <w:bottom w:w="0" w:type="dxa"/>
              <w:right w:w="28" w:type="dxa"/>
            </w:tcMar>
            <w:hideMark/>
          </w:tcPr>
          <w:p w14:paraId="569B12F1" w14:textId="77777777" w:rsidR="00D92AC4" w:rsidRPr="00E501C0" w:rsidRDefault="00D92AC4" w:rsidP="005E45F5">
            <w:pPr>
              <w:shd w:val="clear" w:color="auto" w:fill="FFFFFF"/>
              <w:spacing w:after="0"/>
              <w:jc w:val="center"/>
              <w:rPr>
                <w:rFonts w:ascii="Times New Roman" w:eastAsia="SimSun" w:hAnsi="Times New Roman"/>
                <w:b/>
                <w:lang w:eastAsia="en-US"/>
              </w:rPr>
            </w:pPr>
            <w:r w:rsidRPr="00E501C0">
              <w:rPr>
                <w:rFonts w:ascii="Times New Roman" w:eastAsia="SimSun" w:hAnsi="Times New Roman"/>
                <w:b/>
                <w:lang w:eastAsia="en-US"/>
              </w:rPr>
              <w:t>6/4</w:t>
            </w:r>
          </w:p>
        </w:tc>
        <w:tc>
          <w:tcPr>
            <w:tcW w:w="2693" w:type="dxa"/>
            <w:vMerge w:val="restart"/>
            <w:tcBorders>
              <w:top w:val="single" w:sz="4" w:space="0" w:color="auto"/>
              <w:left w:val="single" w:sz="4" w:space="0" w:color="auto"/>
              <w:bottom w:val="single" w:sz="4" w:space="0" w:color="auto"/>
              <w:right w:val="single" w:sz="4" w:space="0" w:color="auto"/>
            </w:tcBorders>
            <w:shd w:val="clear" w:color="auto" w:fill="FFFFFF"/>
            <w:tcMar>
              <w:top w:w="0" w:type="dxa"/>
              <w:left w:w="28" w:type="dxa"/>
              <w:bottom w:w="0" w:type="dxa"/>
              <w:right w:w="28" w:type="dxa"/>
            </w:tcMar>
          </w:tcPr>
          <w:p w14:paraId="7D002556" w14:textId="4CFE3462" w:rsidR="00D92AC4" w:rsidRPr="00E501C0" w:rsidRDefault="00D92AC4" w:rsidP="00D92AC4">
            <w:pPr>
              <w:suppressAutoHyphens/>
              <w:spacing w:after="0" w:line="240" w:lineRule="auto"/>
              <w:jc w:val="center"/>
              <w:rPr>
                <w:rFonts w:ascii="Times New Roman" w:eastAsia="SimSun" w:hAnsi="Times New Roman"/>
                <w:lang w:eastAsia="en-US"/>
              </w:rPr>
            </w:pPr>
            <w:r w:rsidRPr="00E501C0">
              <w:rPr>
                <w:rFonts w:ascii="Times New Roman" w:hAnsi="Times New Roman"/>
                <w:lang w:eastAsia="en-US"/>
              </w:rPr>
              <w:t>ОК 01, ОК 02, ОК 08</w:t>
            </w:r>
          </w:p>
        </w:tc>
      </w:tr>
      <w:tr w:rsidR="00D92AC4" w:rsidRPr="00E60E22" w14:paraId="589963AC" w14:textId="009F08CD" w:rsidTr="00D92AC4">
        <w:trPr>
          <w:gridBefore w:val="1"/>
          <w:wBefore w:w="28" w:type="dxa"/>
        </w:trPr>
        <w:tc>
          <w:tcPr>
            <w:tcW w:w="2553" w:type="dxa"/>
            <w:vMerge/>
            <w:tcBorders>
              <w:top w:val="single" w:sz="4" w:space="0" w:color="auto"/>
              <w:left w:val="single" w:sz="4" w:space="0" w:color="auto"/>
              <w:bottom w:val="single" w:sz="4" w:space="0" w:color="auto"/>
              <w:right w:val="single" w:sz="4" w:space="0" w:color="auto"/>
            </w:tcBorders>
            <w:vAlign w:val="center"/>
            <w:hideMark/>
          </w:tcPr>
          <w:p w14:paraId="24F35E9E" w14:textId="77777777" w:rsidR="00D92AC4" w:rsidRPr="00E501C0" w:rsidRDefault="00D92AC4" w:rsidP="005E45F5">
            <w:pPr>
              <w:spacing w:after="0" w:line="240" w:lineRule="auto"/>
              <w:rPr>
                <w:rFonts w:ascii="Times New Roman" w:eastAsia="SimSun" w:hAnsi="Times New Roman"/>
                <w:lang w:eastAsia="en-US"/>
              </w:rPr>
            </w:pPr>
          </w:p>
        </w:tc>
        <w:tc>
          <w:tcPr>
            <w:tcW w:w="7053" w:type="dxa"/>
            <w:tcBorders>
              <w:top w:val="single" w:sz="4" w:space="0" w:color="auto"/>
              <w:left w:val="single" w:sz="4" w:space="0" w:color="auto"/>
              <w:bottom w:val="single" w:sz="4" w:space="0" w:color="auto"/>
              <w:right w:val="single" w:sz="4" w:space="0" w:color="auto"/>
            </w:tcBorders>
            <w:shd w:val="clear" w:color="auto" w:fill="FFFFFF"/>
            <w:tcMar>
              <w:top w:w="0" w:type="dxa"/>
              <w:left w:w="28" w:type="dxa"/>
              <w:bottom w:w="0" w:type="dxa"/>
              <w:right w:w="28" w:type="dxa"/>
            </w:tcMar>
            <w:hideMark/>
          </w:tcPr>
          <w:p w14:paraId="27818EE5" w14:textId="77777777" w:rsidR="00D92AC4" w:rsidRPr="00E501C0" w:rsidRDefault="00D92AC4" w:rsidP="005E45F5">
            <w:pPr>
              <w:shd w:val="clear" w:color="auto" w:fill="FFFFFF"/>
              <w:spacing w:after="0"/>
              <w:rPr>
                <w:rFonts w:ascii="Times New Roman" w:eastAsia="SimSun" w:hAnsi="Times New Roman"/>
                <w:bCs/>
                <w:color w:val="000000"/>
                <w:lang w:eastAsia="en-US"/>
              </w:rPr>
            </w:pPr>
            <w:r w:rsidRPr="00E501C0">
              <w:rPr>
                <w:rFonts w:ascii="Times New Roman" w:eastAsia="SimSun" w:hAnsi="Times New Roman"/>
                <w:color w:val="000000"/>
                <w:lang w:eastAsia="en-US"/>
              </w:rPr>
              <w:t>1. Физическая работоспособность и методические подходы к ее определению,</w:t>
            </w:r>
            <w:r w:rsidRPr="00E501C0">
              <w:rPr>
                <w:rFonts w:ascii="Times New Roman" w:eastAsia="SimSun" w:hAnsi="Times New Roman"/>
                <w:bCs/>
                <w:color w:val="000000"/>
                <w:lang w:eastAsia="en-US"/>
              </w:rPr>
              <w:t xml:space="preserve"> связь с направленностью тренировочного процесса в спорте</w:t>
            </w:r>
            <w:r w:rsidRPr="00E501C0">
              <w:rPr>
                <w:rFonts w:ascii="Times New Roman" w:eastAsia="SimSun" w:hAnsi="Times New Roman"/>
                <w:color w:val="000000"/>
                <w:lang w:eastAsia="en-US"/>
              </w:rPr>
              <w:t>,</w:t>
            </w:r>
            <w:r w:rsidRPr="00E501C0">
              <w:rPr>
                <w:rFonts w:ascii="Times New Roman" w:eastAsia="SimSun" w:hAnsi="Times New Roman"/>
                <w:bCs/>
                <w:color w:val="000000"/>
                <w:lang w:eastAsia="en-US"/>
              </w:rPr>
              <w:t xml:space="preserve"> резервы.</w:t>
            </w:r>
          </w:p>
        </w:tc>
        <w:tc>
          <w:tcPr>
            <w:tcW w:w="2443" w:type="dxa"/>
            <w:vMerge w:val="restart"/>
            <w:tcBorders>
              <w:top w:val="single" w:sz="4" w:space="0" w:color="auto"/>
              <w:left w:val="single" w:sz="4" w:space="0" w:color="auto"/>
              <w:bottom w:val="single" w:sz="4" w:space="0" w:color="auto"/>
              <w:right w:val="single" w:sz="4" w:space="0" w:color="auto"/>
            </w:tcBorders>
            <w:shd w:val="clear" w:color="auto" w:fill="FFFFFF"/>
            <w:tcMar>
              <w:top w:w="0" w:type="dxa"/>
              <w:left w:w="28" w:type="dxa"/>
              <w:bottom w:w="0" w:type="dxa"/>
              <w:right w:w="28" w:type="dxa"/>
            </w:tcMar>
            <w:hideMark/>
          </w:tcPr>
          <w:p w14:paraId="3053A336" w14:textId="77777777" w:rsidR="00D92AC4" w:rsidRPr="00E501C0" w:rsidRDefault="00D92AC4" w:rsidP="005E45F5">
            <w:pPr>
              <w:shd w:val="clear" w:color="auto" w:fill="FFFFFF"/>
              <w:spacing w:after="0"/>
              <w:jc w:val="center"/>
              <w:rPr>
                <w:rFonts w:ascii="Times New Roman" w:eastAsia="SimSun" w:hAnsi="Times New Roman"/>
                <w:lang w:eastAsia="en-US"/>
              </w:rPr>
            </w:pPr>
            <w:r w:rsidRPr="00E501C0">
              <w:rPr>
                <w:rFonts w:ascii="Times New Roman" w:eastAsia="SimSun" w:hAnsi="Times New Roman"/>
                <w:lang w:eastAsia="en-US"/>
              </w:rPr>
              <w:t>2</w:t>
            </w:r>
          </w:p>
        </w:tc>
        <w:tc>
          <w:tcPr>
            <w:tcW w:w="2693" w:type="dxa"/>
            <w:vMerge/>
            <w:tcBorders>
              <w:top w:val="single" w:sz="4" w:space="0" w:color="auto"/>
              <w:left w:val="single" w:sz="4" w:space="0" w:color="auto"/>
              <w:bottom w:val="single" w:sz="4" w:space="0" w:color="auto"/>
              <w:right w:val="single" w:sz="4" w:space="0" w:color="auto"/>
            </w:tcBorders>
            <w:vAlign w:val="center"/>
            <w:hideMark/>
          </w:tcPr>
          <w:p w14:paraId="13A9150E" w14:textId="77777777" w:rsidR="00D92AC4" w:rsidRPr="00E501C0" w:rsidRDefault="00D92AC4" w:rsidP="005E45F5">
            <w:pPr>
              <w:spacing w:after="0" w:line="240" w:lineRule="auto"/>
              <w:rPr>
                <w:rFonts w:ascii="Times New Roman" w:eastAsia="SimSun" w:hAnsi="Times New Roman"/>
                <w:lang w:eastAsia="en-US"/>
              </w:rPr>
            </w:pPr>
          </w:p>
        </w:tc>
      </w:tr>
      <w:tr w:rsidR="00D92AC4" w:rsidRPr="00E60E22" w14:paraId="4301A3AB" w14:textId="4A6D59A3" w:rsidTr="00D92AC4">
        <w:trPr>
          <w:gridBefore w:val="1"/>
          <w:wBefore w:w="28" w:type="dxa"/>
        </w:trPr>
        <w:tc>
          <w:tcPr>
            <w:tcW w:w="2553" w:type="dxa"/>
            <w:vMerge/>
            <w:tcBorders>
              <w:top w:val="single" w:sz="4" w:space="0" w:color="auto"/>
              <w:left w:val="single" w:sz="4" w:space="0" w:color="auto"/>
              <w:bottom w:val="single" w:sz="4" w:space="0" w:color="auto"/>
              <w:right w:val="single" w:sz="4" w:space="0" w:color="auto"/>
            </w:tcBorders>
            <w:vAlign w:val="center"/>
            <w:hideMark/>
          </w:tcPr>
          <w:p w14:paraId="0F91900F" w14:textId="77777777" w:rsidR="00D92AC4" w:rsidRPr="00E501C0" w:rsidRDefault="00D92AC4" w:rsidP="005E45F5">
            <w:pPr>
              <w:spacing w:after="0" w:line="240" w:lineRule="auto"/>
              <w:rPr>
                <w:rFonts w:ascii="Times New Roman" w:eastAsia="SimSun" w:hAnsi="Times New Roman"/>
                <w:lang w:eastAsia="en-US"/>
              </w:rPr>
            </w:pPr>
          </w:p>
        </w:tc>
        <w:tc>
          <w:tcPr>
            <w:tcW w:w="7053" w:type="dxa"/>
            <w:tcBorders>
              <w:top w:val="single" w:sz="4" w:space="0" w:color="auto"/>
              <w:left w:val="single" w:sz="4" w:space="0" w:color="auto"/>
              <w:bottom w:val="single" w:sz="4" w:space="0" w:color="auto"/>
              <w:right w:val="single" w:sz="4" w:space="0" w:color="auto"/>
            </w:tcBorders>
            <w:shd w:val="clear" w:color="auto" w:fill="FFFFFF"/>
            <w:tcMar>
              <w:top w:w="0" w:type="dxa"/>
              <w:left w:w="28" w:type="dxa"/>
              <w:bottom w:w="0" w:type="dxa"/>
              <w:right w:w="28" w:type="dxa"/>
            </w:tcMar>
            <w:hideMark/>
          </w:tcPr>
          <w:p w14:paraId="5E50495E" w14:textId="77777777" w:rsidR="00D92AC4" w:rsidRPr="00E501C0" w:rsidRDefault="00D92AC4" w:rsidP="005E45F5">
            <w:pPr>
              <w:shd w:val="clear" w:color="auto" w:fill="FFFFFF"/>
              <w:spacing w:after="0"/>
              <w:rPr>
                <w:rFonts w:ascii="Times New Roman" w:eastAsia="SimSun" w:hAnsi="Times New Roman"/>
                <w:bCs/>
                <w:color w:val="000000"/>
                <w:lang w:eastAsia="en-US"/>
              </w:rPr>
            </w:pPr>
            <w:r w:rsidRPr="00E501C0">
              <w:rPr>
                <w:rFonts w:ascii="Times New Roman" w:eastAsia="SimSun" w:hAnsi="Times New Roman"/>
                <w:bCs/>
                <w:color w:val="000000"/>
                <w:lang w:eastAsia="en-US"/>
              </w:rPr>
              <w:t xml:space="preserve">2. Физиологические механизмы утомления: факторы и состояние функций организма, особенности утомления при различных видах физических нагрузок, </w:t>
            </w:r>
            <w:proofErr w:type="spellStart"/>
            <w:r w:rsidRPr="00E501C0">
              <w:rPr>
                <w:rFonts w:ascii="Times New Roman" w:eastAsia="SimSun" w:hAnsi="Times New Roman"/>
                <w:bCs/>
                <w:color w:val="000000"/>
                <w:lang w:eastAsia="en-US"/>
              </w:rPr>
              <w:t>предутомление</w:t>
            </w:r>
            <w:proofErr w:type="spellEnd"/>
            <w:r w:rsidRPr="00E501C0">
              <w:rPr>
                <w:rFonts w:ascii="Times New Roman" w:eastAsia="SimSun" w:hAnsi="Times New Roman"/>
                <w:bCs/>
                <w:color w:val="000000"/>
                <w:lang w:eastAsia="en-US"/>
              </w:rPr>
              <w:t>, хроническое утомление и переутомление.</w:t>
            </w:r>
          </w:p>
        </w:tc>
        <w:tc>
          <w:tcPr>
            <w:tcW w:w="2443" w:type="dxa"/>
            <w:vMerge/>
            <w:tcBorders>
              <w:top w:val="single" w:sz="4" w:space="0" w:color="auto"/>
              <w:left w:val="single" w:sz="4" w:space="0" w:color="auto"/>
              <w:bottom w:val="single" w:sz="4" w:space="0" w:color="auto"/>
              <w:right w:val="single" w:sz="4" w:space="0" w:color="auto"/>
            </w:tcBorders>
            <w:vAlign w:val="center"/>
            <w:hideMark/>
          </w:tcPr>
          <w:p w14:paraId="491B84A6" w14:textId="77777777" w:rsidR="00D92AC4" w:rsidRPr="00E501C0" w:rsidRDefault="00D92AC4" w:rsidP="005E45F5">
            <w:pPr>
              <w:spacing w:after="0" w:line="240" w:lineRule="auto"/>
              <w:rPr>
                <w:rFonts w:ascii="Times New Roman" w:eastAsia="SimSun" w:hAnsi="Times New Roman"/>
                <w:lang w:eastAsia="en-US"/>
              </w:rPr>
            </w:pPr>
          </w:p>
        </w:tc>
        <w:tc>
          <w:tcPr>
            <w:tcW w:w="2693" w:type="dxa"/>
            <w:vMerge/>
            <w:tcBorders>
              <w:top w:val="single" w:sz="4" w:space="0" w:color="auto"/>
              <w:left w:val="single" w:sz="4" w:space="0" w:color="auto"/>
              <w:bottom w:val="single" w:sz="4" w:space="0" w:color="auto"/>
              <w:right w:val="single" w:sz="4" w:space="0" w:color="auto"/>
            </w:tcBorders>
            <w:vAlign w:val="center"/>
            <w:hideMark/>
          </w:tcPr>
          <w:p w14:paraId="3FBCA48E" w14:textId="77777777" w:rsidR="00D92AC4" w:rsidRPr="00E501C0" w:rsidRDefault="00D92AC4" w:rsidP="005E45F5">
            <w:pPr>
              <w:spacing w:after="0" w:line="240" w:lineRule="auto"/>
              <w:rPr>
                <w:rFonts w:ascii="Times New Roman" w:eastAsia="SimSun" w:hAnsi="Times New Roman"/>
                <w:lang w:eastAsia="en-US"/>
              </w:rPr>
            </w:pPr>
          </w:p>
        </w:tc>
      </w:tr>
      <w:tr w:rsidR="00D92AC4" w:rsidRPr="00E60E22" w14:paraId="1D970617" w14:textId="14E3F208" w:rsidTr="00D92AC4">
        <w:trPr>
          <w:gridBefore w:val="1"/>
          <w:wBefore w:w="28" w:type="dxa"/>
        </w:trPr>
        <w:tc>
          <w:tcPr>
            <w:tcW w:w="2553" w:type="dxa"/>
            <w:vMerge/>
            <w:tcBorders>
              <w:top w:val="single" w:sz="4" w:space="0" w:color="auto"/>
              <w:left w:val="single" w:sz="4" w:space="0" w:color="auto"/>
              <w:bottom w:val="single" w:sz="4" w:space="0" w:color="auto"/>
              <w:right w:val="single" w:sz="4" w:space="0" w:color="auto"/>
            </w:tcBorders>
            <w:vAlign w:val="center"/>
            <w:hideMark/>
          </w:tcPr>
          <w:p w14:paraId="30F0A6EC" w14:textId="77777777" w:rsidR="00D92AC4" w:rsidRPr="00E501C0" w:rsidRDefault="00D92AC4" w:rsidP="005E45F5">
            <w:pPr>
              <w:spacing w:after="0" w:line="240" w:lineRule="auto"/>
              <w:rPr>
                <w:rFonts w:ascii="Times New Roman" w:eastAsia="SimSun" w:hAnsi="Times New Roman"/>
                <w:lang w:eastAsia="en-US"/>
              </w:rPr>
            </w:pPr>
          </w:p>
        </w:tc>
        <w:tc>
          <w:tcPr>
            <w:tcW w:w="7053" w:type="dxa"/>
            <w:tcBorders>
              <w:top w:val="single" w:sz="4" w:space="0" w:color="auto"/>
              <w:left w:val="single" w:sz="4" w:space="0" w:color="auto"/>
              <w:bottom w:val="single" w:sz="4" w:space="0" w:color="auto"/>
              <w:right w:val="single" w:sz="4" w:space="0" w:color="auto"/>
            </w:tcBorders>
            <w:shd w:val="clear" w:color="auto" w:fill="FFFFFF"/>
            <w:tcMar>
              <w:top w:w="0" w:type="dxa"/>
              <w:left w:w="28" w:type="dxa"/>
              <w:bottom w:w="0" w:type="dxa"/>
              <w:right w:w="28" w:type="dxa"/>
            </w:tcMar>
            <w:hideMark/>
          </w:tcPr>
          <w:p w14:paraId="1B40705F" w14:textId="77777777" w:rsidR="00D92AC4" w:rsidRPr="00E501C0" w:rsidRDefault="00D92AC4" w:rsidP="005E45F5">
            <w:pPr>
              <w:shd w:val="clear" w:color="auto" w:fill="FFFFFF"/>
              <w:spacing w:after="0"/>
              <w:rPr>
                <w:rFonts w:ascii="Times New Roman" w:eastAsia="SimSun" w:hAnsi="Times New Roman"/>
                <w:bCs/>
                <w:color w:val="000000"/>
                <w:lang w:eastAsia="en-US"/>
              </w:rPr>
            </w:pPr>
            <w:r w:rsidRPr="00E501C0">
              <w:rPr>
                <w:rFonts w:ascii="Times New Roman" w:eastAsia="SimSun" w:hAnsi="Times New Roman"/>
                <w:lang w:eastAsia="en-US"/>
              </w:rPr>
              <w:t>3. Физиологические закономерности двигательной активности и процессов восстановления: общая характеристика,</w:t>
            </w:r>
            <w:r w:rsidRPr="00E501C0">
              <w:rPr>
                <w:rFonts w:ascii="Times New Roman" w:eastAsia="SimSun" w:hAnsi="Times New Roman"/>
                <w:bCs/>
                <w:color w:val="000000"/>
                <w:lang w:eastAsia="en-US"/>
              </w:rPr>
              <w:t xml:space="preserve"> механизмы, закономерности, мероприятия повышения эффективности восстановления.</w:t>
            </w:r>
          </w:p>
        </w:tc>
        <w:tc>
          <w:tcPr>
            <w:tcW w:w="2443" w:type="dxa"/>
            <w:vMerge/>
            <w:tcBorders>
              <w:top w:val="single" w:sz="4" w:space="0" w:color="auto"/>
              <w:left w:val="single" w:sz="4" w:space="0" w:color="auto"/>
              <w:bottom w:val="single" w:sz="4" w:space="0" w:color="auto"/>
              <w:right w:val="single" w:sz="4" w:space="0" w:color="auto"/>
            </w:tcBorders>
            <w:vAlign w:val="center"/>
            <w:hideMark/>
          </w:tcPr>
          <w:p w14:paraId="1223AEAD" w14:textId="77777777" w:rsidR="00D92AC4" w:rsidRPr="00E501C0" w:rsidRDefault="00D92AC4" w:rsidP="005E45F5">
            <w:pPr>
              <w:spacing w:after="0" w:line="240" w:lineRule="auto"/>
              <w:rPr>
                <w:rFonts w:ascii="Times New Roman" w:eastAsia="SimSun" w:hAnsi="Times New Roman"/>
                <w:lang w:eastAsia="en-US"/>
              </w:rPr>
            </w:pPr>
          </w:p>
        </w:tc>
        <w:tc>
          <w:tcPr>
            <w:tcW w:w="2693" w:type="dxa"/>
            <w:vMerge/>
            <w:tcBorders>
              <w:top w:val="single" w:sz="4" w:space="0" w:color="auto"/>
              <w:left w:val="single" w:sz="4" w:space="0" w:color="auto"/>
              <w:bottom w:val="single" w:sz="4" w:space="0" w:color="auto"/>
              <w:right w:val="single" w:sz="4" w:space="0" w:color="auto"/>
            </w:tcBorders>
            <w:vAlign w:val="center"/>
            <w:hideMark/>
          </w:tcPr>
          <w:p w14:paraId="7DF0E53B" w14:textId="77777777" w:rsidR="00D92AC4" w:rsidRPr="00E501C0" w:rsidRDefault="00D92AC4" w:rsidP="005E45F5">
            <w:pPr>
              <w:spacing w:after="0" w:line="240" w:lineRule="auto"/>
              <w:rPr>
                <w:rFonts w:ascii="Times New Roman" w:eastAsia="SimSun" w:hAnsi="Times New Roman"/>
                <w:lang w:eastAsia="en-US"/>
              </w:rPr>
            </w:pPr>
          </w:p>
        </w:tc>
      </w:tr>
      <w:tr w:rsidR="00D92AC4" w:rsidRPr="00E60E22" w14:paraId="575C9C75" w14:textId="40B23176" w:rsidTr="00D92AC4">
        <w:trPr>
          <w:gridBefore w:val="1"/>
          <w:wBefore w:w="28" w:type="dxa"/>
        </w:trPr>
        <w:tc>
          <w:tcPr>
            <w:tcW w:w="2553" w:type="dxa"/>
            <w:vMerge/>
            <w:tcBorders>
              <w:top w:val="single" w:sz="4" w:space="0" w:color="auto"/>
              <w:left w:val="single" w:sz="4" w:space="0" w:color="auto"/>
              <w:bottom w:val="single" w:sz="4" w:space="0" w:color="auto"/>
              <w:right w:val="single" w:sz="4" w:space="0" w:color="auto"/>
            </w:tcBorders>
            <w:vAlign w:val="center"/>
            <w:hideMark/>
          </w:tcPr>
          <w:p w14:paraId="45D16B5C" w14:textId="77777777" w:rsidR="00D92AC4" w:rsidRPr="00E501C0" w:rsidRDefault="00D92AC4" w:rsidP="005E45F5">
            <w:pPr>
              <w:spacing w:after="0" w:line="240" w:lineRule="auto"/>
              <w:rPr>
                <w:rFonts w:ascii="Times New Roman" w:eastAsia="SimSun" w:hAnsi="Times New Roman"/>
                <w:lang w:eastAsia="en-US"/>
              </w:rPr>
            </w:pPr>
          </w:p>
        </w:tc>
        <w:tc>
          <w:tcPr>
            <w:tcW w:w="7053" w:type="dxa"/>
            <w:tcBorders>
              <w:top w:val="single" w:sz="4" w:space="0" w:color="auto"/>
              <w:left w:val="single" w:sz="4" w:space="0" w:color="auto"/>
              <w:bottom w:val="single" w:sz="4" w:space="0" w:color="auto"/>
              <w:right w:val="single" w:sz="4" w:space="0" w:color="auto"/>
            </w:tcBorders>
            <w:shd w:val="clear" w:color="auto" w:fill="FFFFFF"/>
            <w:tcMar>
              <w:top w:w="0" w:type="dxa"/>
              <w:left w:w="28" w:type="dxa"/>
              <w:bottom w:w="0" w:type="dxa"/>
              <w:right w:w="28" w:type="dxa"/>
            </w:tcMar>
            <w:hideMark/>
          </w:tcPr>
          <w:p w14:paraId="0E107B72" w14:textId="77777777" w:rsidR="00D92AC4" w:rsidRPr="00E501C0" w:rsidRDefault="00D92AC4" w:rsidP="005E45F5">
            <w:pPr>
              <w:shd w:val="clear" w:color="auto" w:fill="FFFFFF"/>
              <w:spacing w:after="0"/>
              <w:rPr>
                <w:rFonts w:ascii="Times New Roman" w:eastAsia="SimSun" w:hAnsi="Times New Roman"/>
                <w:b/>
                <w:bCs/>
                <w:color w:val="000000"/>
                <w:lang w:eastAsia="en-US"/>
              </w:rPr>
            </w:pPr>
            <w:r w:rsidRPr="00E501C0">
              <w:rPr>
                <w:rFonts w:ascii="Times New Roman" w:eastAsia="SimSun" w:hAnsi="Times New Roman"/>
                <w:b/>
                <w:bCs/>
                <w:lang w:eastAsia="en-US"/>
              </w:rPr>
              <w:t>В том числе практических занятий и лабораторных работ</w:t>
            </w:r>
          </w:p>
        </w:tc>
        <w:tc>
          <w:tcPr>
            <w:tcW w:w="2443" w:type="dxa"/>
            <w:tcBorders>
              <w:top w:val="single" w:sz="4" w:space="0" w:color="auto"/>
              <w:left w:val="single" w:sz="4" w:space="0" w:color="auto"/>
              <w:bottom w:val="single" w:sz="4" w:space="0" w:color="auto"/>
              <w:right w:val="single" w:sz="4" w:space="0" w:color="auto"/>
            </w:tcBorders>
            <w:shd w:val="clear" w:color="auto" w:fill="FFFFFF"/>
            <w:tcMar>
              <w:top w:w="0" w:type="dxa"/>
              <w:left w:w="28" w:type="dxa"/>
              <w:bottom w:w="0" w:type="dxa"/>
              <w:right w:w="28" w:type="dxa"/>
            </w:tcMar>
            <w:hideMark/>
          </w:tcPr>
          <w:p w14:paraId="295C81C8" w14:textId="77777777" w:rsidR="00D92AC4" w:rsidRPr="00E501C0" w:rsidRDefault="00D92AC4" w:rsidP="005E45F5">
            <w:pPr>
              <w:shd w:val="clear" w:color="auto" w:fill="FFFFFF"/>
              <w:spacing w:after="0"/>
              <w:jc w:val="center"/>
              <w:rPr>
                <w:rFonts w:ascii="Times New Roman" w:eastAsia="SimSun" w:hAnsi="Times New Roman"/>
                <w:b/>
                <w:lang w:eastAsia="en-US"/>
              </w:rPr>
            </w:pPr>
            <w:r w:rsidRPr="00E501C0">
              <w:rPr>
                <w:rFonts w:ascii="Times New Roman" w:eastAsia="SimSun" w:hAnsi="Times New Roman"/>
                <w:b/>
                <w:lang w:eastAsia="en-US"/>
              </w:rPr>
              <w:t>4</w:t>
            </w:r>
          </w:p>
        </w:tc>
        <w:tc>
          <w:tcPr>
            <w:tcW w:w="2693" w:type="dxa"/>
            <w:vMerge/>
            <w:tcBorders>
              <w:top w:val="single" w:sz="4" w:space="0" w:color="auto"/>
              <w:left w:val="single" w:sz="4" w:space="0" w:color="auto"/>
              <w:bottom w:val="single" w:sz="4" w:space="0" w:color="auto"/>
              <w:right w:val="single" w:sz="4" w:space="0" w:color="auto"/>
            </w:tcBorders>
            <w:vAlign w:val="center"/>
            <w:hideMark/>
          </w:tcPr>
          <w:p w14:paraId="5CEBA66D" w14:textId="77777777" w:rsidR="00D92AC4" w:rsidRPr="00E501C0" w:rsidRDefault="00D92AC4" w:rsidP="005E45F5">
            <w:pPr>
              <w:spacing w:after="0" w:line="240" w:lineRule="auto"/>
              <w:rPr>
                <w:rFonts w:ascii="Times New Roman" w:eastAsia="SimSun" w:hAnsi="Times New Roman"/>
                <w:lang w:eastAsia="en-US"/>
              </w:rPr>
            </w:pPr>
          </w:p>
        </w:tc>
      </w:tr>
      <w:tr w:rsidR="00D92AC4" w:rsidRPr="00E60E22" w14:paraId="719A88F5" w14:textId="6400EF65" w:rsidTr="00D92AC4">
        <w:trPr>
          <w:gridBefore w:val="1"/>
          <w:wBefore w:w="28" w:type="dxa"/>
        </w:trPr>
        <w:tc>
          <w:tcPr>
            <w:tcW w:w="2553" w:type="dxa"/>
            <w:vMerge/>
            <w:tcBorders>
              <w:top w:val="single" w:sz="4" w:space="0" w:color="auto"/>
              <w:left w:val="single" w:sz="4" w:space="0" w:color="auto"/>
              <w:bottom w:val="single" w:sz="4" w:space="0" w:color="auto"/>
              <w:right w:val="single" w:sz="4" w:space="0" w:color="auto"/>
            </w:tcBorders>
            <w:vAlign w:val="center"/>
            <w:hideMark/>
          </w:tcPr>
          <w:p w14:paraId="16EB0DD2" w14:textId="77777777" w:rsidR="00D92AC4" w:rsidRPr="00E501C0" w:rsidRDefault="00D92AC4" w:rsidP="005E45F5">
            <w:pPr>
              <w:spacing w:after="0" w:line="240" w:lineRule="auto"/>
              <w:rPr>
                <w:rFonts w:ascii="Times New Roman" w:eastAsia="SimSun" w:hAnsi="Times New Roman"/>
                <w:lang w:eastAsia="en-US"/>
              </w:rPr>
            </w:pPr>
          </w:p>
        </w:tc>
        <w:tc>
          <w:tcPr>
            <w:tcW w:w="7053" w:type="dxa"/>
            <w:tcBorders>
              <w:top w:val="single" w:sz="4" w:space="0" w:color="auto"/>
              <w:left w:val="single" w:sz="4" w:space="0" w:color="auto"/>
              <w:bottom w:val="single" w:sz="4" w:space="0" w:color="auto"/>
              <w:right w:val="single" w:sz="4" w:space="0" w:color="auto"/>
            </w:tcBorders>
            <w:shd w:val="clear" w:color="auto" w:fill="FFFFFF"/>
            <w:tcMar>
              <w:top w:w="0" w:type="dxa"/>
              <w:left w:w="28" w:type="dxa"/>
              <w:bottom w:w="0" w:type="dxa"/>
              <w:right w:w="28" w:type="dxa"/>
            </w:tcMar>
            <w:hideMark/>
          </w:tcPr>
          <w:p w14:paraId="527DF88C" w14:textId="77777777" w:rsidR="00D92AC4" w:rsidRPr="00E501C0" w:rsidRDefault="00D92AC4" w:rsidP="005E45F5">
            <w:pPr>
              <w:shd w:val="clear" w:color="auto" w:fill="FFFFFF"/>
              <w:spacing w:after="0"/>
              <w:rPr>
                <w:rFonts w:ascii="Times New Roman" w:eastAsia="SimSun" w:hAnsi="Times New Roman"/>
                <w:bCs/>
                <w:color w:val="000000"/>
                <w:lang w:eastAsia="en-US"/>
              </w:rPr>
            </w:pPr>
            <w:r w:rsidRPr="00E501C0">
              <w:rPr>
                <w:rFonts w:ascii="Times New Roman" w:eastAsia="SimSun" w:hAnsi="Times New Roman"/>
                <w:b/>
                <w:bCs/>
                <w:color w:val="000000"/>
                <w:lang w:eastAsia="en-US"/>
              </w:rPr>
              <w:t>Практическая работа 21.</w:t>
            </w:r>
            <w:r w:rsidRPr="00E501C0">
              <w:rPr>
                <w:rFonts w:ascii="Times New Roman" w:eastAsia="SimSun" w:hAnsi="Times New Roman"/>
                <w:bCs/>
                <w:color w:val="000000"/>
                <w:lang w:eastAsia="en-US"/>
              </w:rPr>
              <w:t xml:space="preserve"> Определение общей физической работоспособности по показателям анаэробных и аэробных возможностей организма.</w:t>
            </w:r>
          </w:p>
        </w:tc>
        <w:tc>
          <w:tcPr>
            <w:tcW w:w="2443" w:type="dxa"/>
            <w:tcBorders>
              <w:top w:val="single" w:sz="4" w:space="0" w:color="auto"/>
              <w:left w:val="single" w:sz="4" w:space="0" w:color="auto"/>
              <w:bottom w:val="single" w:sz="4" w:space="0" w:color="auto"/>
              <w:right w:val="single" w:sz="4" w:space="0" w:color="auto"/>
            </w:tcBorders>
            <w:shd w:val="clear" w:color="auto" w:fill="FFFFFF"/>
            <w:tcMar>
              <w:top w:w="0" w:type="dxa"/>
              <w:left w:w="28" w:type="dxa"/>
              <w:bottom w:w="0" w:type="dxa"/>
              <w:right w:w="28" w:type="dxa"/>
            </w:tcMar>
            <w:hideMark/>
          </w:tcPr>
          <w:p w14:paraId="45B4E2BC" w14:textId="77777777" w:rsidR="00D92AC4" w:rsidRPr="00E501C0" w:rsidRDefault="00D92AC4" w:rsidP="005E45F5">
            <w:pPr>
              <w:shd w:val="clear" w:color="auto" w:fill="FFFFFF"/>
              <w:spacing w:after="0"/>
              <w:jc w:val="center"/>
              <w:rPr>
                <w:rFonts w:ascii="Times New Roman" w:eastAsia="SimSun" w:hAnsi="Times New Roman"/>
                <w:lang w:eastAsia="en-US"/>
              </w:rPr>
            </w:pPr>
            <w:r w:rsidRPr="00E501C0">
              <w:rPr>
                <w:rFonts w:ascii="Times New Roman" w:eastAsia="SimSun" w:hAnsi="Times New Roman"/>
                <w:lang w:eastAsia="en-US"/>
              </w:rPr>
              <w:t>4</w:t>
            </w:r>
          </w:p>
        </w:tc>
        <w:tc>
          <w:tcPr>
            <w:tcW w:w="2693" w:type="dxa"/>
            <w:vMerge/>
            <w:tcBorders>
              <w:top w:val="single" w:sz="4" w:space="0" w:color="auto"/>
              <w:left w:val="single" w:sz="4" w:space="0" w:color="auto"/>
              <w:bottom w:val="single" w:sz="4" w:space="0" w:color="auto"/>
              <w:right w:val="single" w:sz="4" w:space="0" w:color="auto"/>
            </w:tcBorders>
            <w:vAlign w:val="center"/>
            <w:hideMark/>
          </w:tcPr>
          <w:p w14:paraId="476B11E6" w14:textId="77777777" w:rsidR="00D92AC4" w:rsidRPr="00E501C0" w:rsidRDefault="00D92AC4" w:rsidP="005E45F5">
            <w:pPr>
              <w:spacing w:after="0" w:line="240" w:lineRule="auto"/>
              <w:rPr>
                <w:rFonts w:ascii="Times New Roman" w:eastAsia="SimSun" w:hAnsi="Times New Roman"/>
                <w:lang w:eastAsia="en-US"/>
              </w:rPr>
            </w:pPr>
          </w:p>
        </w:tc>
      </w:tr>
      <w:tr w:rsidR="00D92AC4" w:rsidRPr="00E60E22" w14:paraId="144D2B14" w14:textId="222D22B8" w:rsidTr="00D92AC4">
        <w:trPr>
          <w:gridBefore w:val="1"/>
          <w:wBefore w:w="28" w:type="dxa"/>
        </w:trPr>
        <w:tc>
          <w:tcPr>
            <w:tcW w:w="9606" w:type="dxa"/>
            <w:gridSpan w:val="2"/>
            <w:tcBorders>
              <w:top w:val="single" w:sz="4" w:space="0" w:color="auto"/>
              <w:left w:val="single" w:sz="4" w:space="0" w:color="auto"/>
              <w:bottom w:val="single" w:sz="4" w:space="0" w:color="auto"/>
              <w:right w:val="single" w:sz="4" w:space="0" w:color="auto"/>
            </w:tcBorders>
            <w:shd w:val="clear" w:color="auto" w:fill="FFFFFF"/>
            <w:tcMar>
              <w:top w:w="0" w:type="dxa"/>
              <w:left w:w="28" w:type="dxa"/>
              <w:bottom w:w="0" w:type="dxa"/>
              <w:right w:w="28" w:type="dxa"/>
            </w:tcMar>
            <w:hideMark/>
          </w:tcPr>
          <w:p w14:paraId="50850821" w14:textId="77777777" w:rsidR="00D92AC4" w:rsidRPr="00E501C0" w:rsidRDefault="00D92AC4" w:rsidP="005E45F5">
            <w:pPr>
              <w:shd w:val="clear" w:color="auto" w:fill="FFFFFF"/>
              <w:spacing w:after="0"/>
              <w:rPr>
                <w:rFonts w:ascii="Times New Roman" w:eastAsia="SimSun" w:hAnsi="Times New Roman"/>
                <w:b/>
                <w:lang w:eastAsia="en-US"/>
              </w:rPr>
            </w:pPr>
            <w:r w:rsidRPr="00E501C0">
              <w:rPr>
                <w:rFonts w:ascii="Times New Roman" w:eastAsia="SimSun" w:hAnsi="Times New Roman"/>
                <w:b/>
                <w:lang w:eastAsia="en-US"/>
              </w:rPr>
              <w:t>Раздел 5. Частная спортивная физиология</w:t>
            </w:r>
          </w:p>
        </w:tc>
        <w:tc>
          <w:tcPr>
            <w:tcW w:w="2443" w:type="dxa"/>
            <w:tcBorders>
              <w:top w:val="single" w:sz="4" w:space="0" w:color="auto"/>
              <w:left w:val="single" w:sz="4" w:space="0" w:color="auto"/>
              <w:bottom w:val="single" w:sz="4" w:space="0" w:color="auto"/>
              <w:right w:val="single" w:sz="4" w:space="0" w:color="auto"/>
            </w:tcBorders>
            <w:shd w:val="clear" w:color="auto" w:fill="FFFFFF"/>
            <w:tcMar>
              <w:top w:w="0" w:type="dxa"/>
              <w:left w:w="28" w:type="dxa"/>
              <w:bottom w:w="0" w:type="dxa"/>
              <w:right w:w="28" w:type="dxa"/>
            </w:tcMar>
            <w:hideMark/>
          </w:tcPr>
          <w:p w14:paraId="1A95ADD6" w14:textId="77777777" w:rsidR="00D92AC4" w:rsidRPr="00E501C0" w:rsidRDefault="00D92AC4" w:rsidP="005E45F5">
            <w:pPr>
              <w:shd w:val="clear" w:color="auto" w:fill="FFFFFF"/>
              <w:spacing w:after="0"/>
              <w:jc w:val="center"/>
              <w:rPr>
                <w:rFonts w:ascii="Times New Roman" w:eastAsia="SimSun" w:hAnsi="Times New Roman"/>
                <w:b/>
                <w:lang w:eastAsia="en-US"/>
              </w:rPr>
            </w:pPr>
            <w:r w:rsidRPr="00E501C0">
              <w:rPr>
                <w:rFonts w:ascii="Times New Roman" w:eastAsia="SimSun" w:hAnsi="Times New Roman"/>
                <w:b/>
                <w:lang w:eastAsia="en-US"/>
              </w:rPr>
              <w:t>4/2</w:t>
            </w:r>
          </w:p>
        </w:tc>
        <w:tc>
          <w:tcPr>
            <w:tcW w:w="2693" w:type="dxa"/>
            <w:tcBorders>
              <w:top w:val="single" w:sz="4" w:space="0" w:color="auto"/>
              <w:left w:val="single" w:sz="4" w:space="0" w:color="auto"/>
              <w:bottom w:val="single" w:sz="4" w:space="0" w:color="auto"/>
              <w:right w:val="single" w:sz="4" w:space="0" w:color="auto"/>
            </w:tcBorders>
            <w:shd w:val="clear" w:color="auto" w:fill="FFFFFF"/>
            <w:tcMar>
              <w:top w:w="0" w:type="dxa"/>
              <w:left w:w="28" w:type="dxa"/>
              <w:bottom w:w="0" w:type="dxa"/>
              <w:right w:w="28" w:type="dxa"/>
            </w:tcMar>
          </w:tcPr>
          <w:p w14:paraId="7B3AA808" w14:textId="77777777" w:rsidR="00D92AC4" w:rsidRPr="00E501C0" w:rsidRDefault="00D92AC4" w:rsidP="005E45F5">
            <w:pPr>
              <w:shd w:val="clear" w:color="auto" w:fill="FFFFFF"/>
              <w:spacing w:after="0"/>
              <w:jc w:val="center"/>
              <w:rPr>
                <w:rFonts w:ascii="Times New Roman" w:eastAsia="SimSun" w:hAnsi="Times New Roman"/>
                <w:lang w:eastAsia="en-US"/>
              </w:rPr>
            </w:pPr>
          </w:p>
        </w:tc>
      </w:tr>
      <w:tr w:rsidR="00D92AC4" w:rsidRPr="00E60E22" w14:paraId="2CC0C969" w14:textId="79C7AE86" w:rsidTr="00D92AC4">
        <w:trPr>
          <w:gridBefore w:val="1"/>
          <w:wBefore w:w="28" w:type="dxa"/>
        </w:trPr>
        <w:tc>
          <w:tcPr>
            <w:tcW w:w="2553" w:type="dxa"/>
            <w:vMerge w:val="restart"/>
            <w:tcBorders>
              <w:top w:val="single" w:sz="4" w:space="0" w:color="auto"/>
              <w:left w:val="single" w:sz="4" w:space="0" w:color="auto"/>
              <w:bottom w:val="single" w:sz="4" w:space="0" w:color="auto"/>
              <w:right w:val="single" w:sz="4" w:space="0" w:color="auto"/>
            </w:tcBorders>
            <w:shd w:val="clear" w:color="auto" w:fill="FFFFFF"/>
            <w:tcMar>
              <w:top w:w="0" w:type="dxa"/>
              <w:left w:w="28" w:type="dxa"/>
              <w:bottom w:w="0" w:type="dxa"/>
              <w:right w:w="28" w:type="dxa"/>
            </w:tcMar>
            <w:hideMark/>
          </w:tcPr>
          <w:p w14:paraId="6F7A4E98" w14:textId="77777777" w:rsidR="00D92AC4" w:rsidRPr="00E501C0" w:rsidRDefault="00D92AC4" w:rsidP="005E45F5">
            <w:pPr>
              <w:shd w:val="clear" w:color="auto" w:fill="FFFFFF"/>
              <w:spacing w:after="0"/>
              <w:rPr>
                <w:rFonts w:ascii="Times New Roman" w:eastAsia="SimSun" w:hAnsi="Times New Roman"/>
                <w:lang w:eastAsia="en-US"/>
              </w:rPr>
            </w:pPr>
            <w:r w:rsidRPr="00E501C0">
              <w:rPr>
                <w:rFonts w:ascii="Times New Roman" w:eastAsia="SimSun" w:hAnsi="Times New Roman"/>
                <w:b/>
                <w:color w:val="000000"/>
                <w:lang w:eastAsia="en-US"/>
              </w:rPr>
              <w:t>Тема 5.1.</w:t>
            </w:r>
            <w:r w:rsidRPr="00E501C0">
              <w:rPr>
                <w:rFonts w:ascii="Times New Roman" w:eastAsia="SimSun" w:hAnsi="Times New Roman"/>
                <w:color w:val="000000"/>
                <w:lang w:eastAsia="en-US"/>
              </w:rPr>
              <w:t xml:space="preserve"> Физиологические механизмы и закономерности развития физических качеств</w:t>
            </w:r>
            <w:r w:rsidRPr="00E501C0">
              <w:rPr>
                <w:rFonts w:ascii="Times New Roman" w:eastAsia="SimSun" w:hAnsi="Times New Roman"/>
                <w:lang w:eastAsia="en-US"/>
              </w:rPr>
              <w:t xml:space="preserve"> </w:t>
            </w:r>
          </w:p>
        </w:tc>
        <w:tc>
          <w:tcPr>
            <w:tcW w:w="7053" w:type="dxa"/>
            <w:tcBorders>
              <w:top w:val="single" w:sz="4" w:space="0" w:color="auto"/>
              <w:left w:val="single" w:sz="4" w:space="0" w:color="auto"/>
              <w:bottom w:val="single" w:sz="4" w:space="0" w:color="auto"/>
              <w:right w:val="single" w:sz="4" w:space="0" w:color="auto"/>
            </w:tcBorders>
            <w:shd w:val="clear" w:color="auto" w:fill="FFFFFF"/>
            <w:tcMar>
              <w:top w:w="0" w:type="dxa"/>
              <w:left w:w="28" w:type="dxa"/>
              <w:bottom w:w="0" w:type="dxa"/>
              <w:right w:w="28" w:type="dxa"/>
            </w:tcMar>
            <w:hideMark/>
          </w:tcPr>
          <w:p w14:paraId="4225FD21" w14:textId="77777777" w:rsidR="00D92AC4" w:rsidRPr="00E501C0" w:rsidRDefault="00D92AC4" w:rsidP="005E45F5">
            <w:pPr>
              <w:shd w:val="clear" w:color="auto" w:fill="FFFFFF"/>
              <w:spacing w:after="0"/>
              <w:rPr>
                <w:rFonts w:ascii="Times New Roman" w:eastAsia="SimSun" w:hAnsi="Times New Roman"/>
                <w:b/>
                <w:color w:val="000000"/>
                <w:lang w:eastAsia="en-US"/>
              </w:rPr>
            </w:pPr>
            <w:r w:rsidRPr="00E501C0">
              <w:rPr>
                <w:rFonts w:ascii="Times New Roman" w:eastAsia="SimSun" w:hAnsi="Times New Roman"/>
                <w:b/>
                <w:bCs/>
                <w:color w:val="000000"/>
                <w:lang w:eastAsia="en-US"/>
              </w:rPr>
              <w:t>Содержание учебного материала:</w:t>
            </w:r>
          </w:p>
        </w:tc>
        <w:tc>
          <w:tcPr>
            <w:tcW w:w="2443" w:type="dxa"/>
            <w:tcBorders>
              <w:top w:val="single" w:sz="4" w:space="0" w:color="auto"/>
              <w:left w:val="single" w:sz="4" w:space="0" w:color="auto"/>
              <w:bottom w:val="single" w:sz="4" w:space="0" w:color="auto"/>
              <w:right w:val="single" w:sz="4" w:space="0" w:color="auto"/>
            </w:tcBorders>
            <w:shd w:val="clear" w:color="auto" w:fill="FFFFFF"/>
            <w:tcMar>
              <w:top w:w="0" w:type="dxa"/>
              <w:left w:w="28" w:type="dxa"/>
              <w:bottom w:w="0" w:type="dxa"/>
              <w:right w:w="28" w:type="dxa"/>
            </w:tcMar>
            <w:hideMark/>
          </w:tcPr>
          <w:p w14:paraId="466CA1A5" w14:textId="77777777" w:rsidR="00D92AC4" w:rsidRPr="00E501C0" w:rsidRDefault="00D92AC4" w:rsidP="005E45F5">
            <w:pPr>
              <w:shd w:val="clear" w:color="auto" w:fill="FFFFFF"/>
              <w:spacing w:after="0"/>
              <w:jc w:val="center"/>
              <w:rPr>
                <w:rFonts w:ascii="Times New Roman" w:eastAsia="SimSun" w:hAnsi="Times New Roman"/>
                <w:lang w:eastAsia="en-US"/>
              </w:rPr>
            </w:pPr>
            <w:r w:rsidRPr="00E501C0">
              <w:rPr>
                <w:rFonts w:ascii="Times New Roman" w:eastAsia="SimSun" w:hAnsi="Times New Roman"/>
                <w:b/>
                <w:lang w:eastAsia="en-US"/>
              </w:rPr>
              <w:t>3/2</w:t>
            </w:r>
          </w:p>
        </w:tc>
        <w:tc>
          <w:tcPr>
            <w:tcW w:w="2693" w:type="dxa"/>
            <w:vMerge w:val="restart"/>
            <w:tcBorders>
              <w:top w:val="single" w:sz="4" w:space="0" w:color="auto"/>
              <w:left w:val="single" w:sz="4" w:space="0" w:color="auto"/>
              <w:bottom w:val="single" w:sz="4" w:space="0" w:color="auto"/>
              <w:right w:val="single" w:sz="4" w:space="0" w:color="auto"/>
            </w:tcBorders>
            <w:shd w:val="clear" w:color="auto" w:fill="FFFFFF"/>
            <w:tcMar>
              <w:top w:w="0" w:type="dxa"/>
              <w:left w:w="28" w:type="dxa"/>
              <w:bottom w:w="0" w:type="dxa"/>
              <w:right w:w="28" w:type="dxa"/>
            </w:tcMar>
            <w:hideMark/>
          </w:tcPr>
          <w:p w14:paraId="50821BCB" w14:textId="14B4F900" w:rsidR="00D92AC4" w:rsidRPr="00E501C0" w:rsidRDefault="00D92AC4" w:rsidP="00D92AC4">
            <w:pPr>
              <w:suppressAutoHyphens/>
              <w:spacing w:after="0" w:line="240" w:lineRule="auto"/>
              <w:jc w:val="center"/>
              <w:rPr>
                <w:rFonts w:ascii="Times New Roman" w:hAnsi="Times New Roman"/>
                <w:lang w:eastAsia="en-US"/>
              </w:rPr>
            </w:pPr>
            <w:r w:rsidRPr="00E501C0">
              <w:rPr>
                <w:rFonts w:ascii="Times New Roman" w:hAnsi="Times New Roman"/>
                <w:lang w:eastAsia="en-US"/>
              </w:rPr>
              <w:t>ОК 01, ОК 02, ОК 08</w:t>
            </w:r>
          </w:p>
          <w:p w14:paraId="3AA02539" w14:textId="4F2C7E4D" w:rsidR="00D92AC4" w:rsidRPr="00E501C0" w:rsidRDefault="00D92AC4" w:rsidP="005E45F5">
            <w:pPr>
              <w:suppressAutoHyphens/>
              <w:spacing w:after="0" w:line="240" w:lineRule="auto"/>
              <w:jc w:val="center"/>
              <w:rPr>
                <w:rFonts w:ascii="Times New Roman" w:hAnsi="Times New Roman"/>
                <w:lang w:eastAsia="en-US"/>
              </w:rPr>
            </w:pPr>
          </w:p>
        </w:tc>
      </w:tr>
      <w:tr w:rsidR="00D92AC4" w:rsidRPr="00E60E22" w14:paraId="376C8AAA" w14:textId="3BD2C18E" w:rsidTr="00D92AC4">
        <w:trPr>
          <w:gridBefore w:val="1"/>
          <w:wBefore w:w="28" w:type="dxa"/>
        </w:trPr>
        <w:tc>
          <w:tcPr>
            <w:tcW w:w="2553" w:type="dxa"/>
            <w:vMerge/>
            <w:tcBorders>
              <w:top w:val="single" w:sz="4" w:space="0" w:color="auto"/>
              <w:left w:val="single" w:sz="4" w:space="0" w:color="auto"/>
              <w:bottom w:val="single" w:sz="4" w:space="0" w:color="auto"/>
              <w:right w:val="single" w:sz="4" w:space="0" w:color="auto"/>
            </w:tcBorders>
            <w:vAlign w:val="center"/>
            <w:hideMark/>
          </w:tcPr>
          <w:p w14:paraId="7AFB827B" w14:textId="77777777" w:rsidR="00D92AC4" w:rsidRPr="00E501C0" w:rsidRDefault="00D92AC4" w:rsidP="005E45F5">
            <w:pPr>
              <w:spacing w:after="0" w:line="240" w:lineRule="auto"/>
              <w:rPr>
                <w:rFonts w:ascii="Times New Roman" w:eastAsia="SimSun" w:hAnsi="Times New Roman"/>
                <w:lang w:eastAsia="en-US"/>
              </w:rPr>
            </w:pPr>
          </w:p>
        </w:tc>
        <w:tc>
          <w:tcPr>
            <w:tcW w:w="7053" w:type="dxa"/>
            <w:tcBorders>
              <w:top w:val="single" w:sz="4" w:space="0" w:color="auto"/>
              <w:left w:val="single" w:sz="4" w:space="0" w:color="auto"/>
              <w:bottom w:val="single" w:sz="4" w:space="0" w:color="auto"/>
              <w:right w:val="single" w:sz="4" w:space="0" w:color="auto"/>
            </w:tcBorders>
            <w:shd w:val="clear" w:color="auto" w:fill="FFFFFF"/>
            <w:tcMar>
              <w:top w:w="0" w:type="dxa"/>
              <w:left w:w="28" w:type="dxa"/>
              <w:bottom w:w="0" w:type="dxa"/>
              <w:right w:w="28" w:type="dxa"/>
            </w:tcMar>
            <w:hideMark/>
          </w:tcPr>
          <w:p w14:paraId="1DC99183" w14:textId="77777777" w:rsidR="00D92AC4" w:rsidRPr="00E501C0" w:rsidRDefault="00D92AC4" w:rsidP="005E45F5">
            <w:pPr>
              <w:shd w:val="clear" w:color="auto" w:fill="FFFFFF"/>
              <w:spacing w:after="0"/>
              <w:rPr>
                <w:rFonts w:ascii="Times New Roman" w:eastAsia="SimSun" w:hAnsi="Times New Roman"/>
                <w:bCs/>
                <w:color w:val="000000"/>
                <w:lang w:eastAsia="en-US"/>
              </w:rPr>
            </w:pPr>
            <w:r w:rsidRPr="00E501C0">
              <w:rPr>
                <w:rFonts w:ascii="Times New Roman" w:eastAsia="SimSun" w:hAnsi="Times New Roman"/>
                <w:color w:val="000000"/>
                <w:lang w:eastAsia="en-US"/>
              </w:rPr>
              <w:t xml:space="preserve">1. Физиологические </w:t>
            </w:r>
            <w:r w:rsidRPr="00E501C0">
              <w:rPr>
                <w:rFonts w:ascii="Times New Roman" w:eastAsia="SimSun" w:hAnsi="Times New Roman"/>
                <w:lang w:eastAsia="en-US"/>
              </w:rPr>
              <w:t>основы развития и тренировки физических качеств:</w:t>
            </w:r>
            <w:r w:rsidRPr="00E501C0">
              <w:rPr>
                <w:rFonts w:ascii="Times New Roman" w:eastAsia="SimSun" w:hAnsi="Times New Roman"/>
                <w:color w:val="000000"/>
                <w:lang w:eastAsia="en-US"/>
              </w:rPr>
              <w:t xml:space="preserve"> </w:t>
            </w:r>
            <w:r w:rsidRPr="00E501C0">
              <w:rPr>
                <w:rFonts w:ascii="Times New Roman" w:eastAsia="SimSun" w:hAnsi="Times New Roman"/>
                <w:lang w:eastAsia="en-US"/>
              </w:rPr>
              <w:t>силы, быстроты, выносливости</w:t>
            </w:r>
            <w:r w:rsidRPr="00E501C0">
              <w:rPr>
                <w:rFonts w:ascii="Times New Roman" w:eastAsia="SimSun" w:hAnsi="Times New Roman"/>
                <w:bCs/>
                <w:color w:val="000000"/>
                <w:lang w:eastAsia="en-US"/>
              </w:rPr>
              <w:t>, ловкости и гибкости</w:t>
            </w:r>
          </w:p>
        </w:tc>
        <w:tc>
          <w:tcPr>
            <w:tcW w:w="2443" w:type="dxa"/>
            <w:tcBorders>
              <w:top w:val="single" w:sz="4" w:space="0" w:color="auto"/>
              <w:left w:val="single" w:sz="4" w:space="0" w:color="auto"/>
              <w:bottom w:val="single" w:sz="4" w:space="0" w:color="auto"/>
              <w:right w:val="single" w:sz="4" w:space="0" w:color="auto"/>
            </w:tcBorders>
            <w:shd w:val="clear" w:color="auto" w:fill="FFFFFF"/>
            <w:tcMar>
              <w:top w:w="0" w:type="dxa"/>
              <w:left w:w="28" w:type="dxa"/>
              <w:bottom w:w="0" w:type="dxa"/>
              <w:right w:w="28" w:type="dxa"/>
            </w:tcMar>
            <w:vAlign w:val="center"/>
            <w:hideMark/>
          </w:tcPr>
          <w:p w14:paraId="58E0068F" w14:textId="77777777" w:rsidR="00D92AC4" w:rsidRPr="00E501C0" w:rsidRDefault="00D92AC4" w:rsidP="005E45F5">
            <w:pPr>
              <w:shd w:val="clear" w:color="auto" w:fill="FFFFFF"/>
              <w:spacing w:after="0"/>
              <w:jc w:val="center"/>
              <w:rPr>
                <w:rFonts w:ascii="Times New Roman" w:eastAsia="SimSun" w:hAnsi="Times New Roman"/>
                <w:bCs/>
                <w:color w:val="000000"/>
                <w:lang w:eastAsia="en-US"/>
              </w:rPr>
            </w:pPr>
            <w:r w:rsidRPr="00E501C0">
              <w:rPr>
                <w:rFonts w:ascii="Times New Roman" w:eastAsia="SimSun" w:hAnsi="Times New Roman"/>
                <w:bCs/>
                <w:color w:val="000000"/>
                <w:lang w:eastAsia="en-US"/>
              </w:rPr>
              <w:t>1</w:t>
            </w:r>
          </w:p>
        </w:tc>
        <w:tc>
          <w:tcPr>
            <w:tcW w:w="2693" w:type="dxa"/>
            <w:vMerge/>
            <w:tcBorders>
              <w:top w:val="single" w:sz="4" w:space="0" w:color="auto"/>
              <w:left w:val="single" w:sz="4" w:space="0" w:color="auto"/>
              <w:bottom w:val="single" w:sz="4" w:space="0" w:color="auto"/>
              <w:right w:val="single" w:sz="4" w:space="0" w:color="auto"/>
            </w:tcBorders>
            <w:vAlign w:val="center"/>
            <w:hideMark/>
          </w:tcPr>
          <w:p w14:paraId="25689017" w14:textId="77777777" w:rsidR="00D92AC4" w:rsidRPr="00E501C0" w:rsidRDefault="00D92AC4" w:rsidP="005E45F5">
            <w:pPr>
              <w:spacing w:after="0" w:line="240" w:lineRule="auto"/>
              <w:rPr>
                <w:rFonts w:ascii="Times New Roman" w:hAnsi="Times New Roman"/>
                <w:lang w:eastAsia="en-US"/>
              </w:rPr>
            </w:pPr>
          </w:p>
        </w:tc>
      </w:tr>
      <w:tr w:rsidR="00D92AC4" w:rsidRPr="00E60E22" w14:paraId="1E201F30" w14:textId="15490554" w:rsidTr="00D92AC4">
        <w:trPr>
          <w:gridBefore w:val="1"/>
          <w:wBefore w:w="28" w:type="dxa"/>
        </w:trPr>
        <w:tc>
          <w:tcPr>
            <w:tcW w:w="2553" w:type="dxa"/>
            <w:vMerge/>
            <w:tcBorders>
              <w:top w:val="single" w:sz="4" w:space="0" w:color="auto"/>
              <w:left w:val="single" w:sz="4" w:space="0" w:color="auto"/>
              <w:bottom w:val="single" w:sz="4" w:space="0" w:color="auto"/>
              <w:right w:val="single" w:sz="4" w:space="0" w:color="auto"/>
            </w:tcBorders>
            <w:vAlign w:val="center"/>
            <w:hideMark/>
          </w:tcPr>
          <w:p w14:paraId="5A105A19" w14:textId="77777777" w:rsidR="00D92AC4" w:rsidRPr="00E501C0" w:rsidRDefault="00D92AC4" w:rsidP="005E45F5">
            <w:pPr>
              <w:spacing w:after="0" w:line="240" w:lineRule="auto"/>
              <w:rPr>
                <w:rFonts w:ascii="Times New Roman" w:eastAsia="SimSun" w:hAnsi="Times New Roman"/>
                <w:lang w:eastAsia="en-US"/>
              </w:rPr>
            </w:pPr>
          </w:p>
        </w:tc>
        <w:tc>
          <w:tcPr>
            <w:tcW w:w="7053" w:type="dxa"/>
            <w:tcBorders>
              <w:top w:val="single" w:sz="4" w:space="0" w:color="auto"/>
              <w:left w:val="single" w:sz="4" w:space="0" w:color="auto"/>
              <w:bottom w:val="single" w:sz="4" w:space="0" w:color="auto"/>
              <w:right w:val="single" w:sz="4" w:space="0" w:color="auto"/>
            </w:tcBorders>
            <w:shd w:val="clear" w:color="auto" w:fill="FFFFFF"/>
            <w:tcMar>
              <w:top w:w="0" w:type="dxa"/>
              <w:left w:w="28" w:type="dxa"/>
              <w:bottom w:w="0" w:type="dxa"/>
              <w:right w:w="28" w:type="dxa"/>
            </w:tcMar>
            <w:hideMark/>
          </w:tcPr>
          <w:p w14:paraId="405D4FB7" w14:textId="77777777" w:rsidR="00D92AC4" w:rsidRPr="00E501C0" w:rsidRDefault="00D92AC4" w:rsidP="005E45F5">
            <w:pPr>
              <w:shd w:val="clear" w:color="auto" w:fill="FFFFFF"/>
              <w:spacing w:after="0"/>
              <w:rPr>
                <w:rFonts w:ascii="Times New Roman" w:eastAsia="SimSun" w:hAnsi="Times New Roman"/>
                <w:b/>
                <w:bCs/>
                <w:color w:val="000000"/>
                <w:lang w:eastAsia="en-US"/>
              </w:rPr>
            </w:pPr>
            <w:r w:rsidRPr="00E501C0">
              <w:rPr>
                <w:rFonts w:ascii="Times New Roman" w:eastAsia="SimSun" w:hAnsi="Times New Roman"/>
                <w:b/>
                <w:bCs/>
                <w:lang w:eastAsia="en-US"/>
              </w:rPr>
              <w:t>В том числе практических занятий и лабораторных работ</w:t>
            </w:r>
          </w:p>
        </w:tc>
        <w:tc>
          <w:tcPr>
            <w:tcW w:w="2443" w:type="dxa"/>
            <w:tcBorders>
              <w:top w:val="single" w:sz="4" w:space="0" w:color="auto"/>
              <w:left w:val="single" w:sz="4" w:space="0" w:color="auto"/>
              <w:bottom w:val="single" w:sz="4" w:space="0" w:color="auto"/>
              <w:right w:val="single" w:sz="4" w:space="0" w:color="auto"/>
            </w:tcBorders>
            <w:shd w:val="clear" w:color="auto" w:fill="FFFFFF"/>
            <w:tcMar>
              <w:top w:w="0" w:type="dxa"/>
              <w:left w:w="28" w:type="dxa"/>
              <w:bottom w:w="0" w:type="dxa"/>
              <w:right w:w="28" w:type="dxa"/>
            </w:tcMar>
            <w:vAlign w:val="center"/>
            <w:hideMark/>
          </w:tcPr>
          <w:p w14:paraId="56C80921" w14:textId="77777777" w:rsidR="00D92AC4" w:rsidRPr="00E501C0" w:rsidRDefault="00D92AC4" w:rsidP="005E45F5">
            <w:pPr>
              <w:shd w:val="clear" w:color="auto" w:fill="FFFFFF"/>
              <w:spacing w:after="0"/>
              <w:jc w:val="center"/>
              <w:rPr>
                <w:rFonts w:ascii="Times New Roman" w:eastAsia="SimSun" w:hAnsi="Times New Roman"/>
                <w:b/>
                <w:bCs/>
                <w:color w:val="000000"/>
                <w:lang w:eastAsia="en-US"/>
              </w:rPr>
            </w:pPr>
            <w:r w:rsidRPr="00E501C0">
              <w:rPr>
                <w:rFonts w:ascii="Times New Roman" w:eastAsia="SimSun" w:hAnsi="Times New Roman"/>
                <w:b/>
                <w:bCs/>
                <w:color w:val="000000"/>
                <w:lang w:eastAsia="en-US"/>
              </w:rPr>
              <w:t>2</w:t>
            </w:r>
          </w:p>
        </w:tc>
        <w:tc>
          <w:tcPr>
            <w:tcW w:w="2693" w:type="dxa"/>
            <w:vMerge/>
            <w:tcBorders>
              <w:top w:val="single" w:sz="4" w:space="0" w:color="auto"/>
              <w:left w:val="single" w:sz="4" w:space="0" w:color="auto"/>
              <w:bottom w:val="single" w:sz="4" w:space="0" w:color="auto"/>
              <w:right w:val="single" w:sz="4" w:space="0" w:color="auto"/>
            </w:tcBorders>
            <w:vAlign w:val="center"/>
            <w:hideMark/>
          </w:tcPr>
          <w:p w14:paraId="5313152C" w14:textId="77777777" w:rsidR="00D92AC4" w:rsidRPr="00E501C0" w:rsidRDefault="00D92AC4" w:rsidP="005E45F5">
            <w:pPr>
              <w:spacing w:after="0" w:line="240" w:lineRule="auto"/>
              <w:rPr>
                <w:rFonts w:ascii="Times New Roman" w:hAnsi="Times New Roman"/>
                <w:lang w:eastAsia="en-US"/>
              </w:rPr>
            </w:pPr>
          </w:p>
        </w:tc>
      </w:tr>
      <w:tr w:rsidR="00D92AC4" w:rsidRPr="00E60E22" w14:paraId="573375E8" w14:textId="0E105605" w:rsidTr="00D92AC4">
        <w:trPr>
          <w:gridBefore w:val="1"/>
          <w:wBefore w:w="28" w:type="dxa"/>
        </w:trPr>
        <w:tc>
          <w:tcPr>
            <w:tcW w:w="2553" w:type="dxa"/>
            <w:vMerge/>
            <w:tcBorders>
              <w:top w:val="single" w:sz="4" w:space="0" w:color="auto"/>
              <w:left w:val="single" w:sz="4" w:space="0" w:color="auto"/>
              <w:bottom w:val="single" w:sz="4" w:space="0" w:color="auto"/>
              <w:right w:val="single" w:sz="4" w:space="0" w:color="auto"/>
            </w:tcBorders>
            <w:vAlign w:val="center"/>
            <w:hideMark/>
          </w:tcPr>
          <w:p w14:paraId="515944FC" w14:textId="77777777" w:rsidR="00D92AC4" w:rsidRPr="00E501C0" w:rsidRDefault="00D92AC4" w:rsidP="005E45F5">
            <w:pPr>
              <w:spacing w:after="0" w:line="240" w:lineRule="auto"/>
              <w:rPr>
                <w:rFonts w:ascii="Times New Roman" w:eastAsia="SimSun" w:hAnsi="Times New Roman"/>
                <w:lang w:eastAsia="en-US"/>
              </w:rPr>
            </w:pPr>
          </w:p>
        </w:tc>
        <w:tc>
          <w:tcPr>
            <w:tcW w:w="7053" w:type="dxa"/>
            <w:tcBorders>
              <w:top w:val="single" w:sz="4" w:space="0" w:color="auto"/>
              <w:left w:val="single" w:sz="4" w:space="0" w:color="auto"/>
              <w:bottom w:val="single" w:sz="4" w:space="0" w:color="auto"/>
              <w:right w:val="single" w:sz="4" w:space="0" w:color="auto"/>
            </w:tcBorders>
            <w:shd w:val="clear" w:color="auto" w:fill="FFFFFF"/>
            <w:tcMar>
              <w:top w:w="0" w:type="dxa"/>
              <w:left w:w="28" w:type="dxa"/>
              <w:bottom w:w="0" w:type="dxa"/>
              <w:right w:w="28" w:type="dxa"/>
            </w:tcMar>
            <w:hideMark/>
          </w:tcPr>
          <w:p w14:paraId="68B85B80" w14:textId="77777777" w:rsidR="00D92AC4" w:rsidRPr="00E501C0" w:rsidRDefault="00D92AC4" w:rsidP="005E45F5">
            <w:pPr>
              <w:shd w:val="clear" w:color="auto" w:fill="FFFFFF"/>
              <w:spacing w:after="0"/>
              <w:rPr>
                <w:rFonts w:ascii="Times New Roman" w:eastAsia="SimSun" w:hAnsi="Times New Roman"/>
                <w:color w:val="000000"/>
                <w:lang w:eastAsia="en-US"/>
              </w:rPr>
            </w:pPr>
            <w:r w:rsidRPr="00E501C0">
              <w:rPr>
                <w:rFonts w:ascii="Times New Roman" w:eastAsia="SimSun" w:hAnsi="Times New Roman"/>
                <w:b/>
                <w:color w:val="000000"/>
                <w:lang w:eastAsia="en-US"/>
              </w:rPr>
              <w:t>Практическая работа 22.</w:t>
            </w:r>
            <w:r w:rsidRPr="00E501C0">
              <w:rPr>
                <w:rFonts w:ascii="Times New Roman" w:eastAsia="SimSun" w:hAnsi="Times New Roman"/>
                <w:color w:val="000000"/>
                <w:lang w:eastAsia="en-US"/>
              </w:rPr>
              <w:t xml:space="preserve"> Определение физиологической характеристики физических качеств.</w:t>
            </w:r>
          </w:p>
        </w:tc>
        <w:tc>
          <w:tcPr>
            <w:tcW w:w="2443" w:type="dxa"/>
            <w:tcBorders>
              <w:top w:val="single" w:sz="4" w:space="0" w:color="auto"/>
              <w:left w:val="single" w:sz="4" w:space="0" w:color="auto"/>
              <w:bottom w:val="single" w:sz="4" w:space="0" w:color="auto"/>
              <w:right w:val="single" w:sz="4" w:space="0" w:color="auto"/>
            </w:tcBorders>
            <w:shd w:val="clear" w:color="auto" w:fill="FFFFFF"/>
            <w:tcMar>
              <w:top w:w="0" w:type="dxa"/>
              <w:left w:w="28" w:type="dxa"/>
              <w:bottom w:w="0" w:type="dxa"/>
              <w:right w:w="28" w:type="dxa"/>
            </w:tcMar>
            <w:vAlign w:val="center"/>
            <w:hideMark/>
          </w:tcPr>
          <w:p w14:paraId="039B232F" w14:textId="77777777" w:rsidR="00D92AC4" w:rsidRPr="00E501C0" w:rsidRDefault="00D92AC4" w:rsidP="005E45F5">
            <w:pPr>
              <w:shd w:val="clear" w:color="auto" w:fill="FFFFFF"/>
              <w:spacing w:after="0"/>
              <w:jc w:val="center"/>
              <w:rPr>
                <w:rFonts w:ascii="Times New Roman" w:eastAsia="SimSun" w:hAnsi="Times New Roman"/>
                <w:bCs/>
                <w:color w:val="000000"/>
                <w:lang w:eastAsia="en-US"/>
              </w:rPr>
            </w:pPr>
            <w:r w:rsidRPr="00E501C0">
              <w:rPr>
                <w:rFonts w:ascii="Times New Roman" w:eastAsia="SimSun" w:hAnsi="Times New Roman"/>
                <w:bCs/>
                <w:color w:val="000000"/>
                <w:lang w:eastAsia="en-US"/>
              </w:rPr>
              <w:t>2</w:t>
            </w:r>
          </w:p>
        </w:tc>
        <w:tc>
          <w:tcPr>
            <w:tcW w:w="2693" w:type="dxa"/>
            <w:vMerge/>
            <w:tcBorders>
              <w:top w:val="single" w:sz="4" w:space="0" w:color="auto"/>
              <w:left w:val="single" w:sz="4" w:space="0" w:color="auto"/>
              <w:bottom w:val="single" w:sz="4" w:space="0" w:color="auto"/>
              <w:right w:val="single" w:sz="4" w:space="0" w:color="auto"/>
            </w:tcBorders>
            <w:vAlign w:val="center"/>
            <w:hideMark/>
          </w:tcPr>
          <w:p w14:paraId="71A161D7" w14:textId="77777777" w:rsidR="00D92AC4" w:rsidRPr="00E501C0" w:rsidRDefault="00D92AC4" w:rsidP="005E45F5">
            <w:pPr>
              <w:spacing w:after="0" w:line="240" w:lineRule="auto"/>
              <w:rPr>
                <w:rFonts w:ascii="Times New Roman" w:hAnsi="Times New Roman"/>
                <w:lang w:eastAsia="en-US"/>
              </w:rPr>
            </w:pPr>
          </w:p>
        </w:tc>
      </w:tr>
      <w:tr w:rsidR="00D92AC4" w:rsidRPr="00E60E22" w14:paraId="1D3B9E5E" w14:textId="30AF2F51" w:rsidTr="00D92AC4">
        <w:trPr>
          <w:gridBefore w:val="1"/>
          <w:wBefore w:w="28" w:type="dxa"/>
        </w:trPr>
        <w:tc>
          <w:tcPr>
            <w:tcW w:w="2553" w:type="dxa"/>
            <w:vMerge w:val="restart"/>
            <w:tcBorders>
              <w:top w:val="single" w:sz="4" w:space="0" w:color="auto"/>
              <w:left w:val="single" w:sz="4" w:space="0" w:color="auto"/>
              <w:bottom w:val="single" w:sz="4" w:space="0" w:color="auto"/>
              <w:right w:val="single" w:sz="4" w:space="0" w:color="auto"/>
            </w:tcBorders>
            <w:shd w:val="clear" w:color="auto" w:fill="FFFFFF"/>
            <w:tcMar>
              <w:top w:w="0" w:type="dxa"/>
              <w:left w:w="28" w:type="dxa"/>
              <w:bottom w:w="0" w:type="dxa"/>
              <w:right w:w="28" w:type="dxa"/>
            </w:tcMar>
            <w:hideMark/>
          </w:tcPr>
          <w:p w14:paraId="6C3F2869" w14:textId="77777777" w:rsidR="00D92AC4" w:rsidRPr="00E501C0" w:rsidRDefault="00D92AC4" w:rsidP="005E45F5">
            <w:pPr>
              <w:shd w:val="clear" w:color="auto" w:fill="FFFFFF"/>
              <w:spacing w:after="0"/>
              <w:rPr>
                <w:rFonts w:ascii="Times New Roman" w:eastAsia="SimSun" w:hAnsi="Times New Roman"/>
                <w:color w:val="000000"/>
                <w:lang w:eastAsia="en-US"/>
              </w:rPr>
            </w:pPr>
            <w:r w:rsidRPr="00E501C0">
              <w:rPr>
                <w:rFonts w:ascii="Times New Roman" w:eastAsia="SimSun" w:hAnsi="Times New Roman"/>
                <w:b/>
                <w:color w:val="000000"/>
                <w:lang w:eastAsia="en-US"/>
              </w:rPr>
              <w:t xml:space="preserve">Тема 5.2. </w:t>
            </w:r>
            <w:r w:rsidRPr="00E501C0">
              <w:rPr>
                <w:rFonts w:ascii="Times New Roman" w:eastAsia="SimSun" w:hAnsi="Times New Roman"/>
                <w:color w:val="000000"/>
                <w:lang w:eastAsia="en-US"/>
              </w:rPr>
              <w:t xml:space="preserve">Особенности </w:t>
            </w:r>
            <w:r w:rsidRPr="00E501C0">
              <w:rPr>
                <w:rFonts w:ascii="Times New Roman" w:eastAsia="SimSun" w:hAnsi="Times New Roman"/>
                <w:color w:val="000000"/>
                <w:lang w:eastAsia="en-US"/>
              </w:rPr>
              <w:lastRenderedPageBreak/>
              <w:t>спортивного отбора и ориентации</w:t>
            </w:r>
          </w:p>
        </w:tc>
        <w:tc>
          <w:tcPr>
            <w:tcW w:w="7053" w:type="dxa"/>
            <w:tcBorders>
              <w:top w:val="single" w:sz="4" w:space="0" w:color="auto"/>
              <w:left w:val="single" w:sz="4" w:space="0" w:color="auto"/>
              <w:bottom w:val="single" w:sz="4" w:space="0" w:color="auto"/>
              <w:right w:val="single" w:sz="4" w:space="0" w:color="auto"/>
            </w:tcBorders>
            <w:shd w:val="clear" w:color="auto" w:fill="FFFFFF"/>
            <w:tcMar>
              <w:top w:w="0" w:type="dxa"/>
              <w:left w:w="28" w:type="dxa"/>
              <w:bottom w:w="0" w:type="dxa"/>
              <w:right w:w="28" w:type="dxa"/>
            </w:tcMar>
            <w:hideMark/>
          </w:tcPr>
          <w:p w14:paraId="4DFE29E6" w14:textId="77777777" w:rsidR="00D92AC4" w:rsidRPr="00E501C0" w:rsidRDefault="00D92AC4" w:rsidP="005E45F5">
            <w:pPr>
              <w:shd w:val="clear" w:color="auto" w:fill="FFFFFF"/>
              <w:spacing w:after="0"/>
              <w:rPr>
                <w:rFonts w:ascii="Times New Roman" w:eastAsia="SimSun" w:hAnsi="Times New Roman"/>
                <w:b/>
                <w:color w:val="000000"/>
                <w:lang w:eastAsia="en-US"/>
              </w:rPr>
            </w:pPr>
            <w:r w:rsidRPr="00E501C0">
              <w:rPr>
                <w:rFonts w:ascii="Times New Roman" w:eastAsia="SimSun" w:hAnsi="Times New Roman"/>
                <w:b/>
                <w:bCs/>
                <w:color w:val="000000"/>
                <w:lang w:eastAsia="en-US"/>
              </w:rPr>
              <w:lastRenderedPageBreak/>
              <w:t>Содержание учебного материала:</w:t>
            </w:r>
          </w:p>
        </w:tc>
        <w:tc>
          <w:tcPr>
            <w:tcW w:w="2443" w:type="dxa"/>
            <w:tcBorders>
              <w:top w:val="single" w:sz="4" w:space="0" w:color="auto"/>
              <w:left w:val="single" w:sz="4" w:space="0" w:color="auto"/>
              <w:bottom w:val="single" w:sz="4" w:space="0" w:color="auto"/>
              <w:right w:val="single" w:sz="4" w:space="0" w:color="auto"/>
            </w:tcBorders>
            <w:shd w:val="clear" w:color="auto" w:fill="FFFFFF"/>
            <w:tcMar>
              <w:top w:w="0" w:type="dxa"/>
              <w:left w:w="28" w:type="dxa"/>
              <w:bottom w:w="0" w:type="dxa"/>
              <w:right w:w="28" w:type="dxa"/>
            </w:tcMar>
            <w:hideMark/>
          </w:tcPr>
          <w:p w14:paraId="2A9A29CF" w14:textId="77777777" w:rsidR="00D92AC4" w:rsidRPr="00E501C0" w:rsidRDefault="00D92AC4" w:rsidP="005E45F5">
            <w:pPr>
              <w:shd w:val="clear" w:color="auto" w:fill="FFFFFF"/>
              <w:spacing w:after="0"/>
              <w:jc w:val="center"/>
              <w:rPr>
                <w:rFonts w:ascii="Times New Roman" w:eastAsia="SimSun" w:hAnsi="Times New Roman"/>
                <w:lang w:eastAsia="en-US"/>
              </w:rPr>
            </w:pPr>
            <w:r w:rsidRPr="00E501C0">
              <w:rPr>
                <w:rFonts w:ascii="Times New Roman" w:eastAsia="SimSun" w:hAnsi="Times New Roman"/>
                <w:b/>
                <w:lang w:eastAsia="en-US"/>
              </w:rPr>
              <w:t>1</w:t>
            </w:r>
          </w:p>
        </w:tc>
        <w:tc>
          <w:tcPr>
            <w:tcW w:w="2693" w:type="dxa"/>
            <w:vMerge w:val="restart"/>
            <w:tcBorders>
              <w:top w:val="single" w:sz="4" w:space="0" w:color="auto"/>
              <w:left w:val="single" w:sz="4" w:space="0" w:color="auto"/>
              <w:bottom w:val="single" w:sz="4" w:space="0" w:color="auto"/>
              <w:right w:val="single" w:sz="4" w:space="0" w:color="auto"/>
            </w:tcBorders>
            <w:shd w:val="clear" w:color="auto" w:fill="FFFFFF"/>
            <w:tcMar>
              <w:top w:w="0" w:type="dxa"/>
              <w:left w:w="28" w:type="dxa"/>
              <w:bottom w:w="0" w:type="dxa"/>
              <w:right w:w="28" w:type="dxa"/>
            </w:tcMar>
            <w:hideMark/>
          </w:tcPr>
          <w:p w14:paraId="7742A816" w14:textId="1F274DEA" w:rsidR="00D92AC4" w:rsidRPr="00E501C0" w:rsidRDefault="00D92AC4" w:rsidP="00D92AC4">
            <w:pPr>
              <w:suppressAutoHyphens/>
              <w:spacing w:after="0" w:line="240" w:lineRule="auto"/>
              <w:jc w:val="center"/>
              <w:rPr>
                <w:rFonts w:ascii="Times New Roman" w:hAnsi="Times New Roman"/>
                <w:lang w:eastAsia="en-US"/>
              </w:rPr>
            </w:pPr>
            <w:r w:rsidRPr="00E501C0">
              <w:rPr>
                <w:rFonts w:ascii="Times New Roman" w:hAnsi="Times New Roman"/>
                <w:lang w:eastAsia="en-US"/>
              </w:rPr>
              <w:t>ОК 01, ОК 08</w:t>
            </w:r>
          </w:p>
          <w:p w14:paraId="16E2FE1F" w14:textId="7DC1246D" w:rsidR="00D92AC4" w:rsidRPr="00E501C0" w:rsidRDefault="00D92AC4" w:rsidP="005E45F5">
            <w:pPr>
              <w:suppressAutoHyphens/>
              <w:spacing w:after="0" w:line="240" w:lineRule="auto"/>
              <w:jc w:val="center"/>
              <w:rPr>
                <w:rFonts w:ascii="Times New Roman" w:hAnsi="Times New Roman"/>
                <w:lang w:eastAsia="en-US"/>
              </w:rPr>
            </w:pPr>
          </w:p>
        </w:tc>
      </w:tr>
      <w:tr w:rsidR="00D92AC4" w:rsidRPr="00E60E22" w14:paraId="2D976772" w14:textId="498D4BA6" w:rsidTr="00D92AC4">
        <w:trPr>
          <w:gridBefore w:val="1"/>
          <w:wBefore w:w="28" w:type="dxa"/>
        </w:trPr>
        <w:tc>
          <w:tcPr>
            <w:tcW w:w="2553" w:type="dxa"/>
            <w:vMerge/>
            <w:tcBorders>
              <w:top w:val="single" w:sz="4" w:space="0" w:color="auto"/>
              <w:left w:val="single" w:sz="4" w:space="0" w:color="auto"/>
              <w:bottom w:val="single" w:sz="4" w:space="0" w:color="auto"/>
              <w:right w:val="single" w:sz="4" w:space="0" w:color="auto"/>
            </w:tcBorders>
            <w:vAlign w:val="center"/>
            <w:hideMark/>
          </w:tcPr>
          <w:p w14:paraId="13372AFB" w14:textId="77777777" w:rsidR="00D92AC4" w:rsidRPr="00E501C0" w:rsidRDefault="00D92AC4" w:rsidP="005E45F5">
            <w:pPr>
              <w:spacing w:after="0" w:line="240" w:lineRule="auto"/>
              <w:rPr>
                <w:rFonts w:ascii="Times New Roman" w:eastAsia="SimSun" w:hAnsi="Times New Roman"/>
                <w:color w:val="000000"/>
                <w:lang w:eastAsia="en-US"/>
              </w:rPr>
            </w:pPr>
          </w:p>
        </w:tc>
        <w:tc>
          <w:tcPr>
            <w:tcW w:w="7053" w:type="dxa"/>
            <w:tcBorders>
              <w:top w:val="single" w:sz="4" w:space="0" w:color="auto"/>
              <w:left w:val="single" w:sz="4" w:space="0" w:color="auto"/>
              <w:bottom w:val="single" w:sz="4" w:space="0" w:color="auto"/>
              <w:right w:val="single" w:sz="4" w:space="0" w:color="auto"/>
            </w:tcBorders>
            <w:shd w:val="clear" w:color="auto" w:fill="FFFFFF"/>
            <w:tcMar>
              <w:top w:w="0" w:type="dxa"/>
              <w:left w:w="28" w:type="dxa"/>
              <w:bottom w:w="0" w:type="dxa"/>
              <w:right w:w="28" w:type="dxa"/>
            </w:tcMar>
            <w:hideMark/>
          </w:tcPr>
          <w:p w14:paraId="4678A6D1" w14:textId="77777777" w:rsidR="00D92AC4" w:rsidRPr="00E501C0" w:rsidRDefault="00D92AC4" w:rsidP="005E45F5">
            <w:pPr>
              <w:shd w:val="clear" w:color="auto" w:fill="FFFFFF"/>
              <w:spacing w:after="0"/>
              <w:rPr>
                <w:rFonts w:ascii="Times New Roman" w:eastAsia="SimSun" w:hAnsi="Times New Roman"/>
                <w:bCs/>
                <w:color w:val="000000"/>
                <w:lang w:eastAsia="en-US"/>
              </w:rPr>
            </w:pPr>
            <w:r w:rsidRPr="00E501C0">
              <w:rPr>
                <w:rFonts w:ascii="Times New Roman" w:eastAsia="SimSun" w:hAnsi="Times New Roman"/>
                <w:color w:val="000000"/>
                <w:lang w:eastAsia="en-US"/>
              </w:rPr>
              <w:t>1. Физиолого-генетический подход к вопросам спортивного отбора и ориентации:</w:t>
            </w:r>
            <w:r w:rsidRPr="00E501C0">
              <w:rPr>
                <w:rFonts w:ascii="Times New Roman" w:eastAsia="SimSun" w:hAnsi="Times New Roman"/>
                <w:bCs/>
                <w:color w:val="000000"/>
                <w:lang w:eastAsia="en-US"/>
              </w:rPr>
              <w:t xml:space="preserve"> наследственные влияния на морфофункциональные особенности и физические качества</w:t>
            </w:r>
          </w:p>
        </w:tc>
        <w:tc>
          <w:tcPr>
            <w:tcW w:w="2443" w:type="dxa"/>
            <w:vMerge w:val="restart"/>
            <w:tcBorders>
              <w:top w:val="single" w:sz="4" w:space="0" w:color="auto"/>
              <w:left w:val="single" w:sz="4" w:space="0" w:color="auto"/>
              <w:bottom w:val="single" w:sz="4" w:space="0" w:color="auto"/>
              <w:right w:val="single" w:sz="4" w:space="0" w:color="auto"/>
            </w:tcBorders>
            <w:shd w:val="clear" w:color="auto" w:fill="FFFFFF"/>
            <w:tcMar>
              <w:top w:w="0" w:type="dxa"/>
              <w:left w:w="28" w:type="dxa"/>
              <w:bottom w:w="0" w:type="dxa"/>
              <w:right w:w="28" w:type="dxa"/>
            </w:tcMar>
            <w:vAlign w:val="center"/>
            <w:hideMark/>
          </w:tcPr>
          <w:p w14:paraId="1DA46C48" w14:textId="77777777" w:rsidR="00D92AC4" w:rsidRPr="00E501C0" w:rsidRDefault="00D92AC4" w:rsidP="005E45F5">
            <w:pPr>
              <w:shd w:val="clear" w:color="auto" w:fill="FFFFFF"/>
              <w:spacing w:after="0"/>
              <w:jc w:val="center"/>
              <w:rPr>
                <w:rFonts w:ascii="Times New Roman" w:eastAsia="SimSun" w:hAnsi="Times New Roman"/>
                <w:bCs/>
                <w:color w:val="000000"/>
                <w:lang w:eastAsia="en-US"/>
              </w:rPr>
            </w:pPr>
            <w:r w:rsidRPr="00E501C0">
              <w:rPr>
                <w:rFonts w:ascii="Times New Roman" w:eastAsia="SimSun" w:hAnsi="Times New Roman"/>
                <w:bCs/>
                <w:color w:val="000000"/>
                <w:lang w:eastAsia="en-US"/>
              </w:rPr>
              <w:t>1</w:t>
            </w:r>
          </w:p>
        </w:tc>
        <w:tc>
          <w:tcPr>
            <w:tcW w:w="2693" w:type="dxa"/>
            <w:vMerge/>
            <w:tcBorders>
              <w:top w:val="single" w:sz="4" w:space="0" w:color="auto"/>
              <w:left w:val="single" w:sz="4" w:space="0" w:color="auto"/>
              <w:bottom w:val="single" w:sz="4" w:space="0" w:color="auto"/>
              <w:right w:val="single" w:sz="4" w:space="0" w:color="auto"/>
            </w:tcBorders>
            <w:vAlign w:val="center"/>
            <w:hideMark/>
          </w:tcPr>
          <w:p w14:paraId="47DABD27" w14:textId="77777777" w:rsidR="00D92AC4" w:rsidRPr="00E501C0" w:rsidRDefault="00D92AC4" w:rsidP="005E45F5">
            <w:pPr>
              <w:spacing w:after="0" w:line="240" w:lineRule="auto"/>
              <w:rPr>
                <w:rFonts w:ascii="Times New Roman" w:hAnsi="Times New Roman"/>
                <w:lang w:eastAsia="en-US"/>
              </w:rPr>
            </w:pPr>
          </w:p>
        </w:tc>
      </w:tr>
      <w:tr w:rsidR="00D92AC4" w:rsidRPr="00E60E22" w14:paraId="08FC1054" w14:textId="1901F77A" w:rsidTr="00D92AC4">
        <w:trPr>
          <w:gridBefore w:val="1"/>
          <w:wBefore w:w="28" w:type="dxa"/>
        </w:trPr>
        <w:tc>
          <w:tcPr>
            <w:tcW w:w="2553" w:type="dxa"/>
            <w:vMerge/>
            <w:tcBorders>
              <w:top w:val="single" w:sz="4" w:space="0" w:color="auto"/>
              <w:left w:val="single" w:sz="4" w:space="0" w:color="auto"/>
              <w:bottom w:val="single" w:sz="4" w:space="0" w:color="auto"/>
              <w:right w:val="single" w:sz="4" w:space="0" w:color="auto"/>
            </w:tcBorders>
            <w:vAlign w:val="center"/>
            <w:hideMark/>
          </w:tcPr>
          <w:p w14:paraId="246857EF" w14:textId="77777777" w:rsidR="00D92AC4" w:rsidRPr="00E501C0" w:rsidRDefault="00D92AC4" w:rsidP="005E45F5">
            <w:pPr>
              <w:spacing w:after="0" w:line="240" w:lineRule="auto"/>
              <w:rPr>
                <w:rFonts w:ascii="Times New Roman" w:eastAsia="SimSun" w:hAnsi="Times New Roman"/>
                <w:color w:val="000000"/>
                <w:lang w:eastAsia="en-US"/>
              </w:rPr>
            </w:pPr>
          </w:p>
        </w:tc>
        <w:tc>
          <w:tcPr>
            <w:tcW w:w="7053" w:type="dxa"/>
            <w:tcBorders>
              <w:top w:val="single" w:sz="4" w:space="0" w:color="auto"/>
              <w:left w:val="single" w:sz="4" w:space="0" w:color="auto"/>
              <w:bottom w:val="single" w:sz="4" w:space="0" w:color="auto"/>
              <w:right w:val="single" w:sz="4" w:space="0" w:color="auto"/>
            </w:tcBorders>
            <w:shd w:val="clear" w:color="auto" w:fill="FFFFFF"/>
            <w:tcMar>
              <w:top w:w="0" w:type="dxa"/>
              <w:left w:w="28" w:type="dxa"/>
              <w:bottom w:w="0" w:type="dxa"/>
              <w:right w:w="28" w:type="dxa"/>
            </w:tcMar>
            <w:hideMark/>
          </w:tcPr>
          <w:p w14:paraId="5202254B" w14:textId="77777777" w:rsidR="00D92AC4" w:rsidRPr="00E501C0" w:rsidRDefault="00D92AC4" w:rsidP="005E45F5">
            <w:pPr>
              <w:shd w:val="clear" w:color="auto" w:fill="FFFFFF"/>
              <w:spacing w:after="0"/>
              <w:rPr>
                <w:rFonts w:ascii="Times New Roman" w:eastAsia="SimSun" w:hAnsi="Times New Roman"/>
                <w:bCs/>
                <w:color w:val="000000"/>
                <w:lang w:eastAsia="en-US"/>
              </w:rPr>
            </w:pPr>
            <w:r w:rsidRPr="00E501C0">
              <w:rPr>
                <w:rFonts w:ascii="Times New Roman" w:eastAsia="SimSun" w:hAnsi="Times New Roman"/>
                <w:bCs/>
                <w:color w:val="000000"/>
                <w:lang w:eastAsia="en-US"/>
              </w:rPr>
              <w:t xml:space="preserve">2. Использование генетических маркеров для поиска высоко- и </w:t>
            </w:r>
            <w:proofErr w:type="spellStart"/>
            <w:r w:rsidRPr="00E501C0">
              <w:rPr>
                <w:rFonts w:ascii="Times New Roman" w:eastAsia="SimSun" w:hAnsi="Times New Roman"/>
                <w:bCs/>
                <w:color w:val="000000"/>
                <w:lang w:eastAsia="en-US"/>
              </w:rPr>
              <w:t>быстротренируемых</w:t>
            </w:r>
            <w:proofErr w:type="spellEnd"/>
            <w:r w:rsidRPr="00E501C0">
              <w:rPr>
                <w:rFonts w:ascii="Times New Roman" w:eastAsia="SimSun" w:hAnsi="Times New Roman"/>
                <w:bCs/>
                <w:color w:val="000000"/>
                <w:lang w:eastAsia="en-US"/>
              </w:rPr>
              <w:t xml:space="preserve"> спортсменов</w:t>
            </w:r>
          </w:p>
        </w:tc>
        <w:tc>
          <w:tcPr>
            <w:tcW w:w="2443" w:type="dxa"/>
            <w:vMerge/>
            <w:tcBorders>
              <w:top w:val="single" w:sz="4" w:space="0" w:color="auto"/>
              <w:left w:val="single" w:sz="4" w:space="0" w:color="auto"/>
              <w:bottom w:val="single" w:sz="4" w:space="0" w:color="auto"/>
              <w:right w:val="single" w:sz="4" w:space="0" w:color="auto"/>
            </w:tcBorders>
            <w:vAlign w:val="center"/>
            <w:hideMark/>
          </w:tcPr>
          <w:p w14:paraId="375D944D" w14:textId="77777777" w:rsidR="00D92AC4" w:rsidRPr="00E501C0" w:rsidRDefault="00D92AC4" w:rsidP="005E45F5">
            <w:pPr>
              <w:spacing w:after="0" w:line="240" w:lineRule="auto"/>
              <w:rPr>
                <w:rFonts w:ascii="Times New Roman" w:eastAsia="SimSun" w:hAnsi="Times New Roman"/>
                <w:bCs/>
                <w:color w:val="000000"/>
                <w:lang w:eastAsia="en-US"/>
              </w:rPr>
            </w:pPr>
          </w:p>
        </w:tc>
        <w:tc>
          <w:tcPr>
            <w:tcW w:w="2693" w:type="dxa"/>
            <w:vMerge/>
            <w:tcBorders>
              <w:top w:val="single" w:sz="4" w:space="0" w:color="auto"/>
              <w:left w:val="single" w:sz="4" w:space="0" w:color="auto"/>
              <w:bottom w:val="single" w:sz="4" w:space="0" w:color="auto"/>
              <w:right w:val="single" w:sz="4" w:space="0" w:color="auto"/>
            </w:tcBorders>
            <w:vAlign w:val="center"/>
            <w:hideMark/>
          </w:tcPr>
          <w:p w14:paraId="1C0F1096" w14:textId="77777777" w:rsidR="00D92AC4" w:rsidRPr="00E501C0" w:rsidRDefault="00D92AC4" w:rsidP="005E45F5">
            <w:pPr>
              <w:spacing w:after="0" w:line="240" w:lineRule="auto"/>
              <w:rPr>
                <w:rFonts w:ascii="Times New Roman" w:hAnsi="Times New Roman"/>
                <w:lang w:eastAsia="en-US"/>
              </w:rPr>
            </w:pPr>
          </w:p>
        </w:tc>
      </w:tr>
      <w:tr w:rsidR="00D92AC4" w:rsidRPr="00E60E22" w14:paraId="2C2B8B92" w14:textId="6CC58B17" w:rsidTr="00D92AC4">
        <w:trPr>
          <w:gridBefore w:val="1"/>
          <w:wBefore w:w="28" w:type="dxa"/>
        </w:trPr>
        <w:tc>
          <w:tcPr>
            <w:tcW w:w="9606" w:type="dxa"/>
            <w:gridSpan w:val="2"/>
            <w:tcBorders>
              <w:top w:val="single" w:sz="4" w:space="0" w:color="auto"/>
              <w:left w:val="single" w:sz="4" w:space="0" w:color="auto"/>
              <w:bottom w:val="single" w:sz="4" w:space="0" w:color="auto"/>
              <w:right w:val="single" w:sz="4" w:space="0" w:color="auto"/>
            </w:tcBorders>
            <w:shd w:val="clear" w:color="auto" w:fill="FFFFFF"/>
            <w:tcMar>
              <w:top w:w="0" w:type="dxa"/>
              <w:left w:w="28" w:type="dxa"/>
              <w:bottom w:w="0" w:type="dxa"/>
              <w:right w:w="28" w:type="dxa"/>
            </w:tcMar>
            <w:hideMark/>
          </w:tcPr>
          <w:p w14:paraId="490B2515" w14:textId="77777777" w:rsidR="00D92AC4" w:rsidRPr="00E501C0" w:rsidRDefault="00D92AC4" w:rsidP="005E45F5">
            <w:pPr>
              <w:shd w:val="clear" w:color="auto" w:fill="FFFFFF"/>
              <w:spacing w:after="0"/>
              <w:rPr>
                <w:rFonts w:ascii="Times New Roman" w:eastAsia="SimSun" w:hAnsi="Times New Roman"/>
                <w:b/>
                <w:lang w:eastAsia="en-US"/>
              </w:rPr>
            </w:pPr>
            <w:r w:rsidRPr="00E501C0">
              <w:rPr>
                <w:rFonts w:ascii="Times New Roman" w:eastAsia="SimSun" w:hAnsi="Times New Roman"/>
                <w:b/>
                <w:lang w:eastAsia="en-US"/>
              </w:rPr>
              <w:t>Раздел 6. Возрастная физиология</w:t>
            </w:r>
          </w:p>
        </w:tc>
        <w:tc>
          <w:tcPr>
            <w:tcW w:w="2443" w:type="dxa"/>
            <w:tcBorders>
              <w:top w:val="single" w:sz="4" w:space="0" w:color="auto"/>
              <w:left w:val="single" w:sz="4" w:space="0" w:color="auto"/>
              <w:bottom w:val="single" w:sz="4" w:space="0" w:color="auto"/>
              <w:right w:val="single" w:sz="4" w:space="0" w:color="auto"/>
            </w:tcBorders>
            <w:shd w:val="clear" w:color="auto" w:fill="FFFFFF"/>
            <w:tcMar>
              <w:top w:w="0" w:type="dxa"/>
              <w:left w:w="28" w:type="dxa"/>
              <w:bottom w:w="0" w:type="dxa"/>
              <w:right w:w="28" w:type="dxa"/>
            </w:tcMar>
            <w:hideMark/>
          </w:tcPr>
          <w:p w14:paraId="4B9A63CE" w14:textId="77777777" w:rsidR="00D92AC4" w:rsidRPr="00E501C0" w:rsidRDefault="00D92AC4" w:rsidP="005E45F5">
            <w:pPr>
              <w:shd w:val="clear" w:color="auto" w:fill="FFFFFF"/>
              <w:spacing w:after="0"/>
              <w:jc w:val="center"/>
              <w:rPr>
                <w:rFonts w:ascii="Times New Roman" w:eastAsia="SimSun" w:hAnsi="Times New Roman"/>
                <w:b/>
                <w:lang w:eastAsia="en-US"/>
              </w:rPr>
            </w:pPr>
            <w:r w:rsidRPr="00E501C0">
              <w:rPr>
                <w:rFonts w:ascii="Times New Roman" w:eastAsia="SimSun" w:hAnsi="Times New Roman"/>
                <w:b/>
                <w:lang w:eastAsia="en-US"/>
              </w:rPr>
              <w:t>5/2</w:t>
            </w:r>
          </w:p>
        </w:tc>
        <w:tc>
          <w:tcPr>
            <w:tcW w:w="2693" w:type="dxa"/>
            <w:tcBorders>
              <w:top w:val="single" w:sz="4" w:space="0" w:color="auto"/>
              <w:left w:val="single" w:sz="4" w:space="0" w:color="auto"/>
              <w:bottom w:val="single" w:sz="4" w:space="0" w:color="auto"/>
              <w:right w:val="single" w:sz="4" w:space="0" w:color="auto"/>
            </w:tcBorders>
            <w:shd w:val="clear" w:color="auto" w:fill="FFFFFF"/>
            <w:tcMar>
              <w:top w:w="0" w:type="dxa"/>
              <w:left w:w="28" w:type="dxa"/>
              <w:bottom w:w="0" w:type="dxa"/>
              <w:right w:w="28" w:type="dxa"/>
            </w:tcMar>
          </w:tcPr>
          <w:p w14:paraId="7CF3B31E" w14:textId="77777777" w:rsidR="00D92AC4" w:rsidRPr="00E501C0" w:rsidRDefault="00D92AC4" w:rsidP="005E45F5">
            <w:pPr>
              <w:shd w:val="clear" w:color="auto" w:fill="FFFFFF"/>
              <w:spacing w:after="0"/>
              <w:jc w:val="center"/>
              <w:rPr>
                <w:rFonts w:ascii="Times New Roman" w:eastAsia="SimSun" w:hAnsi="Times New Roman"/>
                <w:lang w:eastAsia="en-US"/>
              </w:rPr>
            </w:pPr>
          </w:p>
        </w:tc>
      </w:tr>
      <w:tr w:rsidR="00D92AC4" w:rsidRPr="00E60E22" w14:paraId="71498E13" w14:textId="532E5ECD" w:rsidTr="00D92AC4">
        <w:trPr>
          <w:gridBefore w:val="1"/>
          <w:wBefore w:w="28" w:type="dxa"/>
        </w:trPr>
        <w:tc>
          <w:tcPr>
            <w:tcW w:w="2553" w:type="dxa"/>
            <w:vMerge w:val="restart"/>
            <w:tcBorders>
              <w:top w:val="single" w:sz="4" w:space="0" w:color="auto"/>
              <w:left w:val="single" w:sz="4" w:space="0" w:color="auto"/>
              <w:bottom w:val="single" w:sz="4" w:space="0" w:color="auto"/>
              <w:right w:val="single" w:sz="4" w:space="0" w:color="auto"/>
            </w:tcBorders>
            <w:shd w:val="clear" w:color="auto" w:fill="FFFFFF"/>
            <w:tcMar>
              <w:top w:w="0" w:type="dxa"/>
              <w:left w:w="28" w:type="dxa"/>
              <w:bottom w:w="0" w:type="dxa"/>
              <w:right w:w="28" w:type="dxa"/>
            </w:tcMar>
            <w:hideMark/>
          </w:tcPr>
          <w:p w14:paraId="1D963BAE" w14:textId="77777777" w:rsidR="00D92AC4" w:rsidRPr="00E501C0" w:rsidRDefault="00D92AC4" w:rsidP="005E45F5">
            <w:pPr>
              <w:shd w:val="clear" w:color="auto" w:fill="FFFFFF"/>
              <w:spacing w:after="0"/>
              <w:rPr>
                <w:rFonts w:ascii="Times New Roman" w:eastAsia="SimSun" w:hAnsi="Times New Roman"/>
                <w:lang w:eastAsia="en-US"/>
              </w:rPr>
            </w:pPr>
            <w:r w:rsidRPr="00E501C0">
              <w:rPr>
                <w:rFonts w:ascii="Times New Roman" w:eastAsia="SimSun" w:hAnsi="Times New Roman"/>
                <w:b/>
                <w:color w:val="000000"/>
                <w:lang w:eastAsia="en-US"/>
              </w:rPr>
              <w:t>Тема 6.1.</w:t>
            </w:r>
            <w:r w:rsidRPr="00E501C0">
              <w:rPr>
                <w:rFonts w:ascii="Times New Roman" w:eastAsia="SimSun" w:hAnsi="Times New Roman"/>
                <w:color w:val="000000"/>
                <w:lang w:eastAsia="en-US"/>
              </w:rPr>
              <w:t xml:space="preserve">  Общие физиологические закономерности роста и развития организма человека</w:t>
            </w:r>
          </w:p>
        </w:tc>
        <w:tc>
          <w:tcPr>
            <w:tcW w:w="7053" w:type="dxa"/>
            <w:tcBorders>
              <w:top w:val="single" w:sz="4" w:space="0" w:color="auto"/>
              <w:left w:val="single" w:sz="4" w:space="0" w:color="auto"/>
              <w:bottom w:val="single" w:sz="4" w:space="0" w:color="auto"/>
              <w:right w:val="single" w:sz="4" w:space="0" w:color="auto"/>
            </w:tcBorders>
            <w:shd w:val="clear" w:color="auto" w:fill="FFFFFF"/>
            <w:tcMar>
              <w:top w:w="0" w:type="dxa"/>
              <w:left w:w="28" w:type="dxa"/>
              <w:bottom w:w="0" w:type="dxa"/>
              <w:right w:w="28" w:type="dxa"/>
            </w:tcMar>
            <w:hideMark/>
          </w:tcPr>
          <w:p w14:paraId="277C3B4F" w14:textId="77777777" w:rsidR="00D92AC4" w:rsidRPr="00E501C0" w:rsidRDefault="00D92AC4" w:rsidP="005E45F5">
            <w:pPr>
              <w:shd w:val="clear" w:color="auto" w:fill="FFFFFF"/>
              <w:spacing w:after="0"/>
              <w:rPr>
                <w:rFonts w:ascii="Times New Roman" w:eastAsia="SimSun" w:hAnsi="Times New Roman"/>
                <w:b/>
                <w:color w:val="000000"/>
                <w:lang w:eastAsia="en-US"/>
              </w:rPr>
            </w:pPr>
            <w:r w:rsidRPr="00E501C0">
              <w:rPr>
                <w:rFonts w:ascii="Times New Roman" w:eastAsia="SimSun" w:hAnsi="Times New Roman"/>
                <w:b/>
                <w:bCs/>
                <w:color w:val="000000"/>
                <w:lang w:eastAsia="en-US"/>
              </w:rPr>
              <w:t>Содержание учебного материала:</w:t>
            </w:r>
          </w:p>
        </w:tc>
        <w:tc>
          <w:tcPr>
            <w:tcW w:w="2443" w:type="dxa"/>
            <w:tcBorders>
              <w:top w:val="single" w:sz="4" w:space="0" w:color="auto"/>
              <w:left w:val="single" w:sz="4" w:space="0" w:color="auto"/>
              <w:bottom w:val="single" w:sz="4" w:space="0" w:color="auto"/>
              <w:right w:val="single" w:sz="4" w:space="0" w:color="auto"/>
            </w:tcBorders>
            <w:shd w:val="clear" w:color="auto" w:fill="FFFFFF"/>
            <w:tcMar>
              <w:top w:w="0" w:type="dxa"/>
              <w:left w:w="28" w:type="dxa"/>
              <w:bottom w:w="0" w:type="dxa"/>
              <w:right w:w="28" w:type="dxa"/>
            </w:tcMar>
            <w:hideMark/>
          </w:tcPr>
          <w:p w14:paraId="63FC08E8" w14:textId="77777777" w:rsidR="00D92AC4" w:rsidRPr="00E501C0" w:rsidRDefault="00D92AC4" w:rsidP="005E45F5">
            <w:pPr>
              <w:shd w:val="clear" w:color="auto" w:fill="FFFFFF"/>
              <w:spacing w:after="0"/>
              <w:jc w:val="center"/>
              <w:rPr>
                <w:rFonts w:ascii="Times New Roman" w:eastAsia="SimSun" w:hAnsi="Times New Roman"/>
                <w:lang w:eastAsia="en-US"/>
              </w:rPr>
            </w:pPr>
            <w:r w:rsidRPr="00E501C0">
              <w:rPr>
                <w:rFonts w:ascii="Times New Roman" w:eastAsia="SimSun" w:hAnsi="Times New Roman"/>
                <w:b/>
                <w:lang w:eastAsia="en-US"/>
              </w:rPr>
              <w:t>3/2</w:t>
            </w:r>
          </w:p>
        </w:tc>
        <w:tc>
          <w:tcPr>
            <w:tcW w:w="2693" w:type="dxa"/>
            <w:vMerge w:val="restart"/>
            <w:tcBorders>
              <w:top w:val="single" w:sz="4" w:space="0" w:color="auto"/>
              <w:left w:val="single" w:sz="4" w:space="0" w:color="auto"/>
              <w:bottom w:val="single" w:sz="4" w:space="0" w:color="auto"/>
              <w:right w:val="single" w:sz="4" w:space="0" w:color="auto"/>
            </w:tcBorders>
            <w:shd w:val="clear" w:color="auto" w:fill="FFFFFF"/>
            <w:tcMar>
              <w:top w:w="0" w:type="dxa"/>
              <w:left w:w="28" w:type="dxa"/>
              <w:bottom w:w="0" w:type="dxa"/>
              <w:right w:w="28" w:type="dxa"/>
            </w:tcMar>
            <w:hideMark/>
          </w:tcPr>
          <w:p w14:paraId="56EEA9DC" w14:textId="3B5369A3" w:rsidR="00D92AC4" w:rsidRPr="00E501C0" w:rsidRDefault="00D92AC4" w:rsidP="00D92AC4">
            <w:pPr>
              <w:suppressAutoHyphens/>
              <w:spacing w:after="0" w:line="240" w:lineRule="auto"/>
              <w:jc w:val="center"/>
              <w:rPr>
                <w:rFonts w:ascii="Times New Roman" w:hAnsi="Times New Roman"/>
                <w:lang w:eastAsia="en-US"/>
              </w:rPr>
            </w:pPr>
            <w:r w:rsidRPr="00E501C0">
              <w:rPr>
                <w:rFonts w:ascii="Times New Roman" w:hAnsi="Times New Roman"/>
                <w:lang w:eastAsia="en-US"/>
              </w:rPr>
              <w:t>ОК 01, ОК 02, ОК 08</w:t>
            </w:r>
          </w:p>
          <w:p w14:paraId="26179205" w14:textId="41E4D323" w:rsidR="00D92AC4" w:rsidRPr="00E501C0" w:rsidRDefault="00D92AC4" w:rsidP="005E45F5">
            <w:pPr>
              <w:suppressAutoHyphens/>
              <w:spacing w:after="0" w:line="240" w:lineRule="auto"/>
              <w:jc w:val="center"/>
              <w:rPr>
                <w:rFonts w:ascii="Times New Roman" w:hAnsi="Times New Roman"/>
                <w:lang w:eastAsia="en-US"/>
              </w:rPr>
            </w:pPr>
          </w:p>
        </w:tc>
      </w:tr>
      <w:tr w:rsidR="00D92AC4" w:rsidRPr="00E60E22" w14:paraId="4A7AF2A1" w14:textId="1F9D18C5" w:rsidTr="00D92AC4">
        <w:trPr>
          <w:gridBefore w:val="1"/>
          <w:wBefore w:w="28" w:type="dxa"/>
        </w:trPr>
        <w:tc>
          <w:tcPr>
            <w:tcW w:w="2553" w:type="dxa"/>
            <w:vMerge/>
            <w:tcBorders>
              <w:top w:val="single" w:sz="4" w:space="0" w:color="auto"/>
              <w:left w:val="single" w:sz="4" w:space="0" w:color="auto"/>
              <w:bottom w:val="single" w:sz="4" w:space="0" w:color="auto"/>
              <w:right w:val="single" w:sz="4" w:space="0" w:color="auto"/>
            </w:tcBorders>
            <w:vAlign w:val="center"/>
            <w:hideMark/>
          </w:tcPr>
          <w:p w14:paraId="2DDC5AF3" w14:textId="77777777" w:rsidR="00D92AC4" w:rsidRPr="00E501C0" w:rsidRDefault="00D92AC4" w:rsidP="005E45F5">
            <w:pPr>
              <w:spacing w:after="0" w:line="240" w:lineRule="auto"/>
              <w:rPr>
                <w:rFonts w:ascii="Times New Roman" w:eastAsia="SimSun" w:hAnsi="Times New Roman"/>
                <w:lang w:eastAsia="en-US"/>
              </w:rPr>
            </w:pPr>
          </w:p>
        </w:tc>
        <w:tc>
          <w:tcPr>
            <w:tcW w:w="7053" w:type="dxa"/>
            <w:tcBorders>
              <w:top w:val="single" w:sz="4" w:space="0" w:color="auto"/>
              <w:left w:val="single" w:sz="4" w:space="0" w:color="auto"/>
              <w:bottom w:val="single" w:sz="4" w:space="0" w:color="auto"/>
              <w:right w:val="single" w:sz="4" w:space="0" w:color="auto"/>
            </w:tcBorders>
            <w:shd w:val="clear" w:color="auto" w:fill="FFFFFF"/>
            <w:tcMar>
              <w:top w:w="0" w:type="dxa"/>
              <w:left w:w="28" w:type="dxa"/>
              <w:bottom w:w="0" w:type="dxa"/>
              <w:right w:w="28" w:type="dxa"/>
            </w:tcMar>
            <w:hideMark/>
          </w:tcPr>
          <w:p w14:paraId="7999F36A" w14:textId="77777777" w:rsidR="00D92AC4" w:rsidRPr="00E501C0" w:rsidRDefault="00D92AC4" w:rsidP="005E45F5">
            <w:pPr>
              <w:shd w:val="clear" w:color="auto" w:fill="FFFFFF"/>
              <w:spacing w:after="0"/>
              <w:rPr>
                <w:rFonts w:ascii="Times New Roman" w:eastAsia="SimSun" w:hAnsi="Times New Roman"/>
                <w:bCs/>
                <w:color w:val="000000"/>
                <w:lang w:eastAsia="en-US"/>
              </w:rPr>
            </w:pPr>
            <w:r w:rsidRPr="00E501C0">
              <w:rPr>
                <w:rFonts w:ascii="Times New Roman" w:eastAsia="SimSun" w:hAnsi="Times New Roman"/>
                <w:color w:val="000000"/>
                <w:lang w:eastAsia="en-US"/>
              </w:rPr>
              <w:t>1. Периодизация и гетерохронность развития:</w:t>
            </w:r>
            <w:r w:rsidRPr="00E501C0">
              <w:rPr>
                <w:rFonts w:ascii="Times New Roman" w:eastAsia="SimSun" w:hAnsi="Times New Roman"/>
                <w:bCs/>
                <w:color w:val="000000"/>
                <w:lang w:eastAsia="en-US"/>
              </w:rPr>
              <w:t xml:space="preserve"> сенситивные периоды, влияние наследственности и окружающей среды</w:t>
            </w:r>
            <w:r w:rsidRPr="00E501C0">
              <w:rPr>
                <w:rFonts w:ascii="Times New Roman" w:eastAsia="SimSun" w:hAnsi="Times New Roman"/>
                <w:color w:val="000000"/>
                <w:lang w:eastAsia="en-US"/>
              </w:rPr>
              <w:t>, а</w:t>
            </w:r>
            <w:r w:rsidRPr="00E501C0">
              <w:rPr>
                <w:rFonts w:ascii="Times New Roman" w:eastAsia="SimSun" w:hAnsi="Times New Roman"/>
                <w:bCs/>
                <w:color w:val="000000"/>
                <w:lang w:eastAsia="en-US"/>
              </w:rPr>
              <w:t>кселерация эпохальная и индивидуальная, биологический и паспортный возраст</w:t>
            </w:r>
          </w:p>
        </w:tc>
        <w:tc>
          <w:tcPr>
            <w:tcW w:w="2443" w:type="dxa"/>
            <w:tcBorders>
              <w:top w:val="single" w:sz="4" w:space="0" w:color="auto"/>
              <w:left w:val="single" w:sz="4" w:space="0" w:color="auto"/>
              <w:bottom w:val="single" w:sz="4" w:space="0" w:color="auto"/>
              <w:right w:val="single" w:sz="4" w:space="0" w:color="auto"/>
            </w:tcBorders>
            <w:shd w:val="clear" w:color="auto" w:fill="FFFFFF"/>
            <w:tcMar>
              <w:top w:w="0" w:type="dxa"/>
              <w:left w:w="28" w:type="dxa"/>
              <w:bottom w:w="0" w:type="dxa"/>
              <w:right w:w="28" w:type="dxa"/>
            </w:tcMar>
            <w:vAlign w:val="center"/>
            <w:hideMark/>
          </w:tcPr>
          <w:p w14:paraId="221C333A" w14:textId="77777777" w:rsidR="00D92AC4" w:rsidRPr="00E501C0" w:rsidRDefault="00D92AC4" w:rsidP="005E45F5">
            <w:pPr>
              <w:shd w:val="clear" w:color="auto" w:fill="FFFFFF"/>
              <w:spacing w:after="0"/>
              <w:jc w:val="center"/>
              <w:rPr>
                <w:rFonts w:ascii="Times New Roman" w:eastAsia="SimSun" w:hAnsi="Times New Roman"/>
                <w:bCs/>
                <w:color w:val="000000"/>
                <w:lang w:eastAsia="en-US"/>
              </w:rPr>
            </w:pPr>
            <w:r w:rsidRPr="00E501C0">
              <w:rPr>
                <w:rFonts w:ascii="Times New Roman" w:eastAsia="SimSun" w:hAnsi="Times New Roman"/>
                <w:bCs/>
                <w:color w:val="000000"/>
                <w:lang w:eastAsia="en-US"/>
              </w:rPr>
              <w:t>1</w:t>
            </w:r>
          </w:p>
        </w:tc>
        <w:tc>
          <w:tcPr>
            <w:tcW w:w="2693" w:type="dxa"/>
            <w:vMerge/>
            <w:tcBorders>
              <w:top w:val="single" w:sz="4" w:space="0" w:color="auto"/>
              <w:left w:val="single" w:sz="4" w:space="0" w:color="auto"/>
              <w:bottom w:val="single" w:sz="4" w:space="0" w:color="auto"/>
              <w:right w:val="single" w:sz="4" w:space="0" w:color="auto"/>
            </w:tcBorders>
            <w:vAlign w:val="center"/>
            <w:hideMark/>
          </w:tcPr>
          <w:p w14:paraId="2EE60C84" w14:textId="77777777" w:rsidR="00D92AC4" w:rsidRPr="00E501C0" w:rsidRDefault="00D92AC4" w:rsidP="005E45F5">
            <w:pPr>
              <w:spacing w:after="0" w:line="240" w:lineRule="auto"/>
              <w:rPr>
                <w:rFonts w:ascii="Times New Roman" w:hAnsi="Times New Roman"/>
                <w:lang w:eastAsia="en-US"/>
              </w:rPr>
            </w:pPr>
          </w:p>
        </w:tc>
      </w:tr>
      <w:tr w:rsidR="00D92AC4" w:rsidRPr="00E60E22" w14:paraId="0B0F0CE2" w14:textId="75242B0F" w:rsidTr="00D92AC4">
        <w:trPr>
          <w:gridBefore w:val="1"/>
          <w:wBefore w:w="28" w:type="dxa"/>
        </w:trPr>
        <w:tc>
          <w:tcPr>
            <w:tcW w:w="2553" w:type="dxa"/>
            <w:vMerge/>
            <w:tcBorders>
              <w:top w:val="single" w:sz="4" w:space="0" w:color="auto"/>
              <w:left w:val="single" w:sz="4" w:space="0" w:color="auto"/>
              <w:bottom w:val="single" w:sz="4" w:space="0" w:color="auto"/>
              <w:right w:val="single" w:sz="4" w:space="0" w:color="auto"/>
            </w:tcBorders>
            <w:vAlign w:val="center"/>
            <w:hideMark/>
          </w:tcPr>
          <w:p w14:paraId="69BAD9AF" w14:textId="77777777" w:rsidR="00D92AC4" w:rsidRPr="00E501C0" w:rsidRDefault="00D92AC4" w:rsidP="005E45F5">
            <w:pPr>
              <w:spacing w:after="0" w:line="240" w:lineRule="auto"/>
              <w:rPr>
                <w:rFonts w:ascii="Times New Roman" w:eastAsia="SimSun" w:hAnsi="Times New Roman"/>
                <w:lang w:eastAsia="en-US"/>
              </w:rPr>
            </w:pPr>
          </w:p>
        </w:tc>
        <w:tc>
          <w:tcPr>
            <w:tcW w:w="7053" w:type="dxa"/>
            <w:tcBorders>
              <w:top w:val="single" w:sz="4" w:space="0" w:color="auto"/>
              <w:left w:val="single" w:sz="4" w:space="0" w:color="auto"/>
              <w:bottom w:val="single" w:sz="4" w:space="0" w:color="auto"/>
              <w:right w:val="single" w:sz="4" w:space="0" w:color="auto"/>
            </w:tcBorders>
            <w:shd w:val="clear" w:color="auto" w:fill="FFFFFF"/>
            <w:tcMar>
              <w:top w:w="0" w:type="dxa"/>
              <w:left w:w="28" w:type="dxa"/>
              <w:bottom w:w="0" w:type="dxa"/>
              <w:right w:w="28" w:type="dxa"/>
            </w:tcMar>
            <w:hideMark/>
          </w:tcPr>
          <w:p w14:paraId="403E0E8D" w14:textId="77777777" w:rsidR="00D92AC4" w:rsidRPr="00E501C0" w:rsidRDefault="00D92AC4" w:rsidP="005E45F5">
            <w:pPr>
              <w:shd w:val="clear" w:color="auto" w:fill="FFFFFF"/>
              <w:spacing w:after="0"/>
              <w:rPr>
                <w:rFonts w:ascii="Times New Roman" w:eastAsia="SimSun" w:hAnsi="Times New Roman"/>
                <w:b/>
                <w:bCs/>
                <w:color w:val="000000"/>
                <w:lang w:eastAsia="en-US"/>
              </w:rPr>
            </w:pPr>
            <w:r w:rsidRPr="00E501C0">
              <w:rPr>
                <w:rFonts w:ascii="Times New Roman" w:eastAsia="SimSun" w:hAnsi="Times New Roman"/>
                <w:b/>
                <w:bCs/>
                <w:lang w:eastAsia="en-US"/>
              </w:rPr>
              <w:t>В том числе практических занятий и лабораторных работ</w:t>
            </w:r>
          </w:p>
        </w:tc>
        <w:tc>
          <w:tcPr>
            <w:tcW w:w="2443" w:type="dxa"/>
            <w:tcBorders>
              <w:top w:val="single" w:sz="4" w:space="0" w:color="auto"/>
              <w:left w:val="single" w:sz="4" w:space="0" w:color="auto"/>
              <w:bottom w:val="single" w:sz="4" w:space="0" w:color="auto"/>
              <w:right w:val="single" w:sz="4" w:space="0" w:color="auto"/>
            </w:tcBorders>
            <w:shd w:val="clear" w:color="auto" w:fill="FFFFFF"/>
            <w:tcMar>
              <w:top w:w="0" w:type="dxa"/>
              <w:left w:w="28" w:type="dxa"/>
              <w:bottom w:w="0" w:type="dxa"/>
              <w:right w:w="28" w:type="dxa"/>
            </w:tcMar>
            <w:vAlign w:val="center"/>
            <w:hideMark/>
          </w:tcPr>
          <w:p w14:paraId="27C11A5B" w14:textId="77777777" w:rsidR="00D92AC4" w:rsidRPr="00E501C0" w:rsidRDefault="00D92AC4" w:rsidP="005E45F5">
            <w:pPr>
              <w:shd w:val="clear" w:color="auto" w:fill="FFFFFF"/>
              <w:spacing w:after="0"/>
              <w:jc w:val="center"/>
              <w:rPr>
                <w:rFonts w:ascii="Times New Roman" w:eastAsia="SimSun" w:hAnsi="Times New Roman"/>
                <w:b/>
                <w:bCs/>
                <w:color w:val="000000"/>
                <w:lang w:eastAsia="en-US"/>
              </w:rPr>
            </w:pPr>
            <w:r w:rsidRPr="00E501C0">
              <w:rPr>
                <w:rFonts w:ascii="Times New Roman" w:eastAsia="SimSun" w:hAnsi="Times New Roman"/>
                <w:b/>
                <w:bCs/>
                <w:color w:val="000000"/>
                <w:lang w:eastAsia="en-US"/>
              </w:rPr>
              <w:t>2</w:t>
            </w:r>
          </w:p>
        </w:tc>
        <w:tc>
          <w:tcPr>
            <w:tcW w:w="2693" w:type="dxa"/>
            <w:vMerge/>
            <w:tcBorders>
              <w:top w:val="single" w:sz="4" w:space="0" w:color="auto"/>
              <w:left w:val="single" w:sz="4" w:space="0" w:color="auto"/>
              <w:bottom w:val="single" w:sz="4" w:space="0" w:color="auto"/>
              <w:right w:val="single" w:sz="4" w:space="0" w:color="auto"/>
            </w:tcBorders>
            <w:vAlign w:val="center"/>
            <w:hideMark/>
          </w:tcPr>
          <w:p w14:paraId="361CD473" w14:textId="77777777" w:rsidR="00D92AC4" w:rsidRPr="00E501C0" w:rsidRDefault="00D92AC4" w:rsidP="005E45F5">
            <w:pPr>
              <w:spacing w:after="0" w:line="240" w:lineRule="auto"/>
              <w:rPr>
                <w:rFonts w:ascii="Times New Roman" w:hAnsi="Times New Roman"/>
                <w:lang w:eastAsia="en-US"/>
              </w:rPr>
            </w:pPr>
          </w:p>
        </w:tc>
      </w:tr>
      <w:tr w:rsidR="00D92AC4" w:rsidRPr="00E60E22" w14:paraId="24A2462F" w14:textId="73909109" w:rsidTr="00D92AC4">
        <w:trPr>
          <w:gridBefore w:val="1"/>
          <w:wBefore w:w="28" w:type="dxa"/>
        </w:trPr>
        <w:tc>
          <w:tcPr>
            <w:tcW w:w="2553" w:type="dxa"/>
            <w:vMerge/>
            <w:tcBorders>
              <w:top w:val="single" w:sz="4" w:space="0" w:color="auto"/>
              <w:left w:val="single" w:sz="4" w:space="0" w:color="auto"/>
              <w:bottom w:val="single" w:sz="4" w:space="0" w:color="auto"/>
              <w:right w:val="single" w:sz="4" w:space="0" w:color="auto"/>
            </w:tcBorders>
            <w:vAlign w:val="center"/>
            <w:hideMark/>
          </w:tcPr>
          <w:p w14:paraId="5B6DEA0E" w14:textId="77777777" w:rsidR="00D92AC4" w:rsidRPr="00E501C0" w:rsidRDefault="00D92AC4" w:rsidP="005E45F5">
            <w:pPr>
              <w:spacing w:after="0" w:line="240" w:lineRule="auto"/>
              <w:rPr>
                <w:rFonts w:ascii="Times New Roman" w:eastAsia="SimSun" w:hAnsi="Times New Roman"/>
                <w:lang w:eastAsia="en-US"/>
              </w:rPr>
            </w:pPr>
          </w:p>
        </w:tc>
        <w:tc>
          <w:tcPr>
            <w:tcW w:w="7053" w:type="dxa"/>
            <w:tcBorders>
              <w:top w:val="single" w:sz="4" w:space="0" w:color="auto"/>
              <w:left w:val="single" w:sz="4" w:space="0" w:color="auto"/>
              <w:bottom w:val="single" w:sz="4" w:space="0" w:color="auto"/>
              <w:right w:val="single" w:sz="4" w:space="0" w:color="auto"/>
            </w:tcBorders>
            <w:shd w:val="clear" w:color="auto" w:fill="FFFFFF"/>
            <w:tcMar>
              <w:top w:w="0" w:type="dxa"/>
              <w:left w:w="28" w:type="dxa"/>
              <w:bottom w:w="0" w:type="dxa"/>
              <w:right w:w="28" w:type="dxa"/>
            </w:tcMar>
            <w:hideMark/>
          </w:tcPr>
          <w:p w14:paraId="22B8FE85" w14:textId="77777777" w:rsidR="00D92AC4" w:rsidRPr="00E501C0" w:rsidRDefault="00D92AC4" w:rsidP="005E45F5">
            <w:pPr>
              <w:shd w:val="clear" w:color="auto" w:fill="FFFFFF"/>
              <w:spacing w:after="0"/>
              <w:rPr>
                <w:rFonts w:ascii="Times New Roman" w:eastAsia="SimSun" w:hAnsi="Times New Roman"/>
                <w:bCs/>
                <w:color w:val="000000"/>
                <w:lang w:eastAsia="en-US"/>
              </w:rPr>
            </w:pPr>
            <w:r w:rsidRPr="00E501C0">
              <w:rPr>
                <w:rFonts w:ascii="Times New Roman" w:eastAsia="SimSun" w:hAnsi="Times New Roman"/>
                <w:b/>
                <w:bCs/>
                <w:color w:val="000000"/>
                <w:lang w:eastAsia="en-US"/>
              </w:rPr>
              <w:t>Практическая работа 23.</w:t>
            </w:r>
            <w:r w:rsidRPr="00E501C0">
              <w:rPr>
                <w:rFonts w:ascii="Times New Roman" w:eastAsia="SimSun" w:hAnsi="Times New Roman"/>
                <w:bCs/>
                <w:color w:val="000000"/>
                <w:lang w:eastAsia="en-US"/>
              </w:rPr>
              <w:t xml:space="preserve"> Определение биологического возраста.</w:t>
            </w:r>
          </w:p>
        </w:tc>
        <w:tc>
          <w:tcPr>
            <w:tcW w:w="2443" w:type="dxa"/>
            <w:tcBorders>
              <w:top w:val="single" w:sz="4" w:space="0" w:color="auto"/>
              <w:left w:val="single" w:sz="4" w:space="0" w:color="auto"/>
              <w:bottom w:val="single" w:sz="4" w:space="0" w:color="auto"/>
              <w:right w:val="single" w:sz="4" w:space="0" w:color="auto"/>
            </w:tcBorders>
            <w:shd w:val="clear" w:color="auto" w:fill="FFFFFF"/>
            <w:tcMar>
              <w:top w:w="0" w:type="dxa"/>
              <w:left w:w="28" w:type="dxa"/>
              <w:bottom w:w="0" w:type="dxa"/>
              <w:right w:w="28" w:type="dxa"/>
            </w:tcMar>
            <w:vAlign w:val="center"/>
            <w:hideMark/>
          </w:tcPr>
          <w:p w14:paraId="2E08E938" w14:textId="77777777" w:rsidR="00D92AC4" w:rsidRPr="00E501C0" w:rsidRDefault="00D92AC4" w:rsidP="005E45F5">
            <w:pPr>
              <w:shd w:val="clear" w:color="auto" w:fill="FFFFFF"/>
              <w:spacing w:after="0"/>
              <w:jc w:val="center"/>
              <w:rPr>
                <w:rFonts w:ascii="Times New Roman" w:eastAsia="SimSun" w:hAnsi="Times New Roman"/>
                <w:bCs/>
                <w:color w:val="000000"/>
                <w:lang w:eastAsia="en-US"/>
              </w:rPr>
            </w:pPr>
            <w:r w:rsidRPr="00E501C0">
              <w:rPr>
                <w:rFonts w:ascii="Times New Roman" w:eastAsia="SimSun" w:hAnsi="Times New Roman"/>
                <w:bCs/>
                <w:color w:val="000000"/>
                <w:lang w:eastAsia="en-US"/>
              </w:rPr>
              <w:t>2</w:t>
            </w:r>
          </w:p>
        </w:tc>
        <w:tc>
          <w:tcPr>
            <w:tcW w:w="2693" w:type="dxa"/>
            <w:vMerge/>
            <w:tcBorders>
              <w:top w:val="single" w:sz="4" w:space="0" w:color="auto"/>
              <w:left w:val="single" w:sz="4" w:space="0" w:color="auto"/>
              <w:bottom w:val="single" w:sz="4" w:space="0" w:color="auto"/>
              <w:right w:val="single" w:sz="4" w:space="0" w:color="auto"/>
            </w:tcBorders>
            <w:vAlign w:val="center"/>
            <w:hideMark/>
          </w:tcPr>
          <w:p w14:paraId="26E7C5F6" w14:textId="77777777" w:rsidR="00D92AC4" w:rsidRPr="00E501C0" w:rsidRDefault="00D92AC4" w:rsidP="005E45F5">
            <w:pPr>
              <w:spacing w:after="0" w:line="240" w:lineRule="auto"/>
              <w:rPr>
                <w:rFonts w:ascii="Times New Roman" w:hAnsi="Times New Roman"/>
                <w:lang w:eastAsia="en-US"/>
              </w:rPr>
            </w:pPr>
          </w:p>
        </w:tc>
      </w:tr>
      <w:tr w:rsidR="00D92AC4" w:rsidRPr="00E60E22" w14:paraId="1FB7E76A" w14:textId="350659B4" w:rsidTr="00D92AC4">
        <w:trPr>
          <w:gridBefore w:val="1"/>
          <w:wBefore w:w="28" w:type="dxa"/>
        </w:trPr>
        <w:tc>
          <w:tcPr>
            <w:tcW w:w="2553" w:type="dxa"/>
            <w:vMerge w:val="restart"/>
            <w:tcBorders>
              <w:top w:val="single" w:sz="4" w:space="0" w:color="auto"/>
              <w:left w:val="single" w:sz="4" w:space="0" w:color="auto"/>
              <w:bottom w:val="single" w:sz="4" w:space="0" w:color="auto"/>
              <w:right w:val="single" w:sz="4" w:space="0" w:color="auto"/>
            </w:tcBorders>
            <w:shd w:val="clear" w:color="auto" w:fill="FFFFFF"/>
            <w:tcMar>
              <w:top w:w="0" w:type="dxa"/>
              <w:left w:w="28" w:type="dxa"/>
              <w:bottom w:w="0" w:type="dxa"/>
              <w:right w:w="28" w:type="dxa"/>
            </w:tcMar>
            <w:hideMark/>
          </w:tcPr>
          <w:p w14:paraId="006B4E6C" w14:textId="77777777" w:rsidR="00D92AC4" w:rsidRPr="00E501C0" w:rsidRDefault="00D92AC4" w:rsidP="005E45F5">
            <w:pPr>
              <w:shd w:val="clear" w:color="auto" w:fill="FFFFFF"/>
              <w:spacing w:after="0"/>
              <w:rPr>
                <w:rFonts w:ascii="Times New Roman" w:eastAsia="SimSun" w:hAnsi="Times New Roman"/>
                <w:lang w:eastAsia="en-US"/>
              </w:rPr>
            </w:pPr>
            <w:r w:rsidRPr="00E501C0">
              <w:rPr>
                <w:rFonts w:ascii="Times New Roman" w:eastAsia="SimSun" w:hAnsi="Times New Roman"/>
                <w:b/>
                <w:color w:val="000000"/>
                <w:lang w:eastAsia="en-US"/>
              </w:rPr>
              <w:t>Тема 6.2.</w:t>
            </w:r>
            <w:r w:rsidRPr="00E501C0">
              <w:rPr>
                <w:rFonts w:ascii="Times New Roman" w:eastAsia="SimSun" w:hAnsi="Times New Roman"/>
                <w:color w:val="000000"/>
                <w:lang w:eastAsia="en-US"/>
              </w:rPr>
              <w:t xml:space="preserve"> Физиологические особенности детей, подростков и молодежи</w:t>
            </w:r>
          </w:p>
        </w:tc>
        <w:tc>
          <w:tcPr>
            <w:tcW w:w="7053" w:type="dxa"/>
            <w:tcBorders>
              <w:top w:val="single" w:sz="4" w:space="0" w:color="auto"/>
              <w:left w:val="single" w:sz="4" w:space="0" w:color="auto"/>
              <w:bottom w:val="single" w:sz="4" w:space="0" w:color="auto"/>
              <w:right w:val="single" w:sz="4" w:space="0" w:color="auto"/>
            </w:tcBorders>
            <w:shd w:val="clear" w:color="auto" w:fill="FFFFFF"/>
            <w:tcMar>
              <w:top w:w="0" w:type="dxa"/>
              <w:left w:w="28" w:type="dxa"/>
              <w:bottom w:w="0" w:type="dxa"/>
              <w:right w:w="28" w:type="dxa"/>
            </w:tcMar>
            <w:hideMark/>
          </w:tcPr>
          <w:p w14:paraId="2FAC3471" w14:textId="77777777" w:rsidR="00D92AC4" w:rsidRPr="00E501C0" w:rsidRDefault="00D92AC4" w:rsidP="005E45F5">
            <w:pPr>
              <w:shd w:val="clear" w:color="auto" w:fill="FFFFFF"/>
              <w:spacing w:after="0"/>
              <w:rPr>
                <w:rFonts w:ascii="Times New Roman" w:eastAsia="SimSun" w:hAnsi="Times New Roman"/>
                <w:b/>
                <w:color w:val="000000"/>
                <w:lang w:eastAsia="en-US"/>
              </w:rPr>
            </w:pPr>
            <w:r w:rsidRPr="00E501C0">
              <w:rPr>
                <w:rFonts w:ascii="Times New Roman" w:eastAsia="SimSun" w:hAnsi="Times New Roman"/>
                <w:b/>
                <w:bCs/>
                <w:color w:val="000000"/>
                <w:lang w:eastAsia="en-US"/>
              </w:rPr>
              <w:t>Содержание учебного материала:</w:t>
            </w:r>
          </w:p>
        </w:tc>
        <w:tc>
          <w:tcPr>
            <w:tcW w:w="2443" w:type="dxa"/>
            <w:tcBorders>
              <w:top w:val="single" w:sz="4" w:space="0" w:color="auto"/>
              <w:left w:val="single" w:sz="4" w:space="0" w:color="auto"/>
              <w:bottom w:val="single" w:sz="4" w:space="0" w:color="auto"/>
              <w:right w:val="single" w:sz="4" w:space="0" w:color="auto"/>
            </w:tcBorders>
            <w:shd w:val="clear" w:color="auto" w:fill="FFFFFF"/>
            <w:tcMar>
              <w:top w:w="0" w:type="dxa"/>
              <w:left w:w="28" w:type="dxa"/>
              <w:bottom w:w="0" w:type="dxa"/>
              <w:right w:w="28" w:type="dxa"/>
            </w:tcMar>
            <w:hideMark/>
          </w:tcPr>
          <w:p w14:paraId="7C649729" w14:textId="77777777" w:rsidR="00D92AC4" w:rsidRPr="00E501C0" w:rsidRDefault="00D92AC4" w:rsidP="005E45F5">
            <w:pPr>
              <w:shd w:val="clear" w:color="auto" w:fill="FFFFFF"/>
              <w:spacing w:after="0"/>
              <w:jc w:val="center"/>
              <w:rPr>
                <w:rFonts w:ascii="Times New Roman" w:eastAsia="SimSun" w:hAnsi="Times New Roman"/>
                <w:lang w:eastAsia="en-US"/>
              </w:rPr>
            </w:pPr>
            <w:r w:rsidRPr="00E501C0">
              <w:rPr>
                <w:rFonts w:ascii="Times New Roman" w:eastAsia="SimSun" w:hAnsi="Times New Roman"/>
                <w:b/>
                <w:lang w:eastAsia="en-US"/>
              </w:rPr>
              <w:t>2</w:t>
            </w:r>
          </w:p>
        </w:tc>
        <w:tc>
          <w:tcPr>
            <w:tcW w:w="2693" w:type="dxa"/>
            <w:vMerge w:val="restart"/>
            <w:tcBorders>
              <w:top w:val="single" w:sz="4" w:space="0" w:color="auto"/>
              <w:left w:val="single" w:sz="4" w:space="0" w:color="auto"/>
              <w:bottom w:val="single" w:sz="4" w:space="0" w:color="auto"/>
              <w:right w:val="single" w:sz="4" w:space="0" w:color="auto"/>
            </w:tcBorders>
            <w:shd w:val="clear" w:color="auto" w:fill="FFFFFF"/>
            <w:tcMar>
              <w:top w:w="0" w:type="dxa"/>
              <w:left w:w="28" w:type="dxa"/>
              <w:bottom w:w="0" w:type="dxa"/>
              <w:right w:w="28" w:type="dxa"/>
            </w:tcMar>
            <w:hideMark/>
          </w:tcPr>
          <w:p w14:paraId="3A07E982" w14:textId="5E72710F" w:rsidR="00D92AC4" w:rsidRPr="00E501C0" w:rsidRDefault="00D92AC4" w:rsidP="00D92AC4">
            <w:pPr>
              <w:suppressAutoHyphens/>
              <w:spacing w:after="0" w:line="240" w:lineRule="auto"/>
              <w:jc w:val="center"/>
              <w:rPr>
                <w:rFonts w:ascii="Times New Roman" w:hAnsi="Times New Roman"/>
                <w:lang w:eastAsia="en-US"/>
              </w:rPr>
            </w:pPr>
            <w:r w:rsidRPr="00E501C0">
              <w:rPr>
                <w:rFonts w:ascii="Times New Roman" w:hAnsi="Times New Roman"/>
                <w:lang w:eastAsia="en-US"/>
              </w:rPr>
              <w:t>ОК 01, ОК 08</w:t>
            </w:r>
          </w:p>
          <w:p w14:paraId="13BEF489" w14:textId="0A0859A1" w:rsidR="00D92AC4" w:rsidRPr="00E501C0" w:rsidRDefault="00D92AC4" w:rsidP="005E45F5">
            <w:pPr>
              <w:suppressAutoHyphens/>
              <w:spacing w:after="0" w:line="240" w:lineRule="auto"/>
              <w:jc w:val="center"/>
              <w:rPr>
                <w:rFonts w:ascii="Times New Roman" w:hAnsi="Times New Roman"/>
                <w:lang w:eastAsia="en-US"/>
              </w:rPr>
            </w:pPr>
          </w:p>
        </w:tc>
      </w:tr>
      <w:tr w:rsidR="00D92AC4" w:rsidRPr="00E60E22" w14:paraId="2E713710" w14:textId="1BDAC23C" w:rsidTr="00D92AC4">
        <w:trPr>
          <w:gridBefore w:val="1"/>
          <w:wBefore w:w="28" w:type="dxa"/>
        </w:trPr>
        <w:tc>
          <w:tcPr>
            <w:tcW w:w="2553" w:type="dxa"/>
            <w:vMerge/>
            <w:tcBorders>
              <w:top w:val="single" w:sz="4" w:space="0" w:color="auto"/>
              <w:left w:val="single" w:sz="4" w:space="0" w:color="auto"/>
              <w:bottom w:val="single" w:sz="4" w:space="0" w:color="auto"/>
              <w:right w:val="single" w:sz="4" w:space="0" w:color="auto"/>
            </w:tcBorders>
            <w:vAlign w:val="center"/>
            <w:hideMark/>
          </w:tcPr>
          <w:p w14:paraId="6D359776" w14:textId="77777777" w:rsidR="00D92AC4" w:rsidRPr="00E501C0" w:rsidRDefault="00D92AC4" w:rsidP="005E45F5">
            <w:pPr>
              <w:spacing w:after="0" w:line="240" w:lineRule="auto"/>
              <w:rPr>
                <w:rFonts w:ascii="Times New Roman" w:eastAsia="SimSun" w:hAnsi="Times New Roman"/>
                <w:lang w:eastAsia="en-US"/>
              </w:rPr>
            </w:pPr>
          </w:p>
        </w:tc>
        <w:tc>
          <w:tcPr>
            <w:tcW w:w="7053" w:type="dxa"/>
            <w:tcBorders>
              <w:top w:val="single" w:sz="4" w:space="0" w:color="auto"/>
              <w:left w:val="single" w:sz="4" w:space="0" w:color="auto"/>
              <w:bottom w:val="single" w:sz="4" w:space="0" w:color="auto"/>
              <w:right w:val="single" w:sz="4" w:space="0" w:color="auto"/>
            </w:tcBorders>
            <w:shd w:val="clear" w:color="auto" w:fill="FFFFFF"/>
            <w:tcMar>
              <w:top w:w="0" w:type="dxa"/>
              <w:left w:w="28" w:type="dxa"/>
              <w:bottom w:w="0" w:type="dxa"/>
              <w:right w:w="28" w:type="dxa"/>
            </w:tcMar>
            <w:hideMark/>
          </w:tcPr>
          <w:p w14:paraId="3C006E6C" w14:textId="77777777" w:rsidR="00D92AC4" w:rsidRPr="00E501C0" w:rsidRDefault="00D92AC4" w:rsidP="005E45F5">
            <w:pPr>
              <w:tabs>
                <w:tab w:val="left" w:pos="266"/>
              </w:tabs>
              <w:spacing w:after="0"/>
              <w:rPr>
                <w:rFonts w:ascii="Times New Roman" w:eastAsia="SimSun" w:hAnsi="Times New Roman"/>
                <w:bCs/>
                <w:color w:val="000000"/>
                <w:lang w:eastAsia="en-US"/>
              </w:rPr>
            </w:pPr>
            <w:r w:rsidRPr="00E501C0">
              <w:rPr>
                <w:rFonts w:ascii="Times New Roman" w:eastAsia="SimSun" w:hAnsi="Times New Roman"/>
                <w:color w:val="000000"/>
                <w:lang w:eastAsia="en-US"/>
              </w:rPr>
              <w:t>1.</w:t>
            </w:r>
            <w:r w:rsidRPr="00E501C0">
              <w:rPr>
                <w:rFonts w:ascii="Times New Roman" w:eastAsia="SimSun" w:hAnsi="Times New Roman"/>
                <w:lang w:eastAsia="en-US"/>
              </w:rPr>
              <w:t xml:space="preserve"> Особенности физиологии детей, подростков и молодежи: р</w:t>
            </w:r>
            <w:r w:rsidRPr="00E501C0">
              <w:rPr>
                <w:rFonts w:ascii="Times New Roman" w:eastAsia="SimSun" w:hAnsi="Times New Roman"/>
                <w:color w:val="000000"/>
                <w:lang w:eastAsia="en-US"/>
              </w:rPr>
              <w:t>азвитие центральной нервной системы, высшей нервной деятельности, сенсорных систем, ф</w:t>
            </w:r>
            <w:r w:rsidRPr="00E501C0">
              <w:rPr>
                <w:rFonts w:ascii="Times New Roman" w:eastAsia="SimSun" w:hAnsi="Times New Roman"/>
                <w:lang w:eastAsia="en-US"/>
              </w:rPr>
              <w:t>изическое развитие и опорно-двигательный аппарат, особенности крови, кровообращения, дыхания, пищеварения, выделения и эндокринной системы, терморегуляции, обмена веществ и энергии</w:t>
            </w:r>
          </w:p>
        </w:tc>
        <w:tc>
          <w:tcPr>
            <w:tcW w:w="2443" w:type="dxa"/>
            <w:vMerge w:val="restart"/>
            <w:tcBorders>
              <w:top w:val="single" w:sz="4" w:space="0" w:color="auto"/>
              <w:left w:val="single" w:sz="4" w:space="0" w:color="auto"/>
              <w:bottom w:val="single" w:sz="4" w:space="0" w:color="auto"/>
              <w:right w:val="single" w:sz="4" w:space="0" w:color="auto"/>
            </w:tcBorders>
            <w:shd w:val="clear" w:color="auto" w:fill="FFFFFF"/>
            <w:tcMar>
              <w:top w:w="0" w:type="dxa"/>
              <w:left w:w="28" w:type="dxa"/>
              <w:bottom w:w="0" w:type="dxa"/>
              <w:right w:w="28" w:type="dxa"/>
            </w:tcMar>
            <w:hideMark/>
          </w:tcPr>
          <w:p w14:paraId="7798F614" w14:textId="77777777" w:rsidR="00D92AC4" w:rsidRPr="00E501C0" w:rsidRDefault="00D92AC4" w:rsidP="005E45F5">
            <w:pPr>
              <w:shd w:val="clear" w:color="auto" w:fill="FFFFFF"/>
              <w:spacing w:after="0"/>
              <w:jc w:val="center"/>
              <w:rPr>
                <w:rFonts w:ascii="Times New Roman" w:eastAsia="SimSun" w:hAnsi="Times New Roman"/>
                <w:lang w:eastAsia="en-US"/>
              </w:rPr>
            </w:pPr>
            <w:r w:rsidRPr="00E501C0">
              <w:rPr>
                <w:rFonts w:ascii="Times New Roman" w:eastAsia="SimSun" w:hAnsi="Times New Roman"/>
                <w:lang w:eastAsia="en-US"/>
              </w:rPr>
              <w:t>2</w:t>
            </w:r>
          </w:p>
        </w:tc>
        <w:tc>
          <w:tcPr>
            <w:tcW w:w="2693" w:type="dxa"/>
            <w:vMerge/>
            <w:tcBorders>
              <w:top w:val="single" w:sz="4" w:space="0" w:color="auto"/>
              <w:left w:val="single" w:sz="4" w:space="0" w:color="auto"/>
              <w:bottom w:val="single" w:sz="4" w:space="0" w:color="auto"/>
              <w:right w:val="single" w:sz="4" w:space="0" w:color="auto"/>
            </w:tcBorders>
            <w:vAlign w:val="center"/>
            <w:hideMark/>
          </w:tcPr>
          <w:p w14:paraId="42255D18" w14:textId="77777777" w:rsidR="00D92AC4" w:rsidRPr="00E501C0" w:rsidRDefault="00D92AC4" w:rsidP="005E45F5">
            <w:pPr>
              <w:spacing w:after="0" w:line="240" w:lineRule="auto"/>
              <w:rPr>
                <w:rFonts w:ascii="Times New Roman" w:hAnsi="Times New Roman"/>
                <w:lang w:eastAsia="en-US"/>
              </w:rPr>
            </w:pPr>
          </w:p>
        </w:tc>
      </w:tr>
      <w:tr w:rsidR="00D92AC4" w:rsidRPr="00E60E22" w14:paraId="56276E01" w14:textId="4BE12412" w:rsidTr="00D92AC4">
        <w:trPr>
          <w:gridBefore w:val="1"/>
          <w:wBefore w:w="28" w:type="dxa"/>
        </w:trPr>
        <w:tc>
          <w:tcPr>
            <w:tcW w:w="2553" w:type="dxa"/>
            <w:vMerge/>
            <w:tcBorders>
              <w:top w:val="single" w:sz="4" w:space="0" w:color="auto"/>
              <w:left w:val="single" w:sz="4" w:space="0" w:color="auto"/>
              <w:bottom w:val="single" w:sz="4" w:space="0" w:color="auto"/>
              <w:right w:val="single" w:sz="4" w:space="0" w:color="auto"/>
            </w:tcBorders>
            <w:vAlign w:val="center"/>
            <w:hideMark/>
          </w:tcPr>
          <w:p w14:paraId="485A3661" w14:textId="77777777" w:rsidR="00D92AC4" w:rsidRPr="00E501C0" w:rsidRDefault="00D92AC4" w:rsidP="005E45F5">
            <w:pPr>
              <w:spacing w:after="0" w:line="240" w:lineRule="auto"/>
              <w:rPr>
                <w:rFonts w:ascii="Times New Roman" w:eastAsia="SimSun" w:hAnsi="Times New Roman"/>
                <w:lang w:eastAsia="en-US"/>
              </w:rPr>
            </w:pPr>
          </w:p>
        </w:tc>
        <w:tc>
          <w:tcPr>
            <w:tcW w:w="7053" w:type="dxa"/>
            <w:tcBorders>
              <w:top w:val="single" w:sz="4" w:space="0" w:color="auto"/>
              <w:left w:val="single" w:sz="4" w:space="0" w:color="auto"/>
              <w:bottom w:val="single" w:sz="4" w:space="0" w:color="auto"/>
              <w:right w:val="single" w:sz="4" w:space="0" w:color="auto"/>
            </w:tcBorders>
            <w:shd w:val="clear" w:color="auto" w:fill="FFFFFF"/>
            <w:tcMar>
              <w:top w:w="0" w:type="dxa"/>
              <w:left w:w="28" w:type="dxa"/>
              <w:bottom w:w="0" w:type="dxa"/>
              <w:right w:w="28" w:type="dxa"/>
            </w:tcMar>
            <w:hideMark/>
          </w:tcPr>
          <w:p w14:paraId="47E511B6" w14:textId="77777777" w:rsidR="00D92AC4" w:rsidRPr="00E501C0" w:rsidRDefault="00D92AC4" w:rsidP="005E45F5">
            <w:pPr>
              <w:shd w:val="clear" w:color="auto" w:fill="FFFFFF"/>
              <w:snapToGrid w:val="0"/>
              <w:spacing w:after="0"/>
              <w:rPr>
                <w:rFonts w:ascii="Times New Roman" w:eastAsia="SimSun" w:hAnsi="Times New Roman"/>
                <w:lang w:eastAsia="en-US"/>
              </w:rPr>
            </w:pPr>
            <w:r w:rsidRPr="00E501C0">
              <w:rPr>
                <w:rFonts w:ascii="Times New Roman" w:eastAsia="SimSun" w:hAnsi="Times New Roman"/>
                <w:lang w:eastAsia="en-US"/>
              </w:rPr>
              <w:t>2.Физиологические адаптации детей, подростков и молодежи к физическим нагрузкам</w:t>
            </w:r>
          </w:p>
        </w:tc>
        <w:tc>
          <w:tcPr>
            <w:tcW w:w="2443" w:type="dxa"/>
            <w:vMerge/>
            <w:tcBorders>
              <w:top w:val="single" w:sz="4" w:space="0" w:color="auto"/>
              <w:left w:val="single" w:sz="4" w:space="0" w:color="auto"/>
              <w:bottom w:val="single" w:sz="4" w:space="0" w:color="auto"/>
              <w:right w:val="single" w:sz="4" w:space="0" w:color="auto"/>
            </w:tcBorders>
            <w:vAlign w:val="center"/>
            <w:hideMark/>
          </w:tcPr>
          <w:p w14:paraId="39E5513A" w14:textId="77777777" w:rsidR="00D92AC4" w:rsidRPr="00E501C0" w:rsidRDefault="00D92AC4" w:rsidP="005E45F5">
            <w:pPr>
              <w:spacing w:after="0" w:line="240" w:lineRule="auto"/>
              <w:rPr>
                <w:rFonts w:ascii="Times New Roman" w:eastAsia="SimSun" w:hAnsi="Times New Roman"/>
                <w:lang w:eastAsia="en-US"/>
              </w:rPr>
            </w:pPr>
          </w:p>
        </w:tc>
        <w:tc>
          <w:tcPr>
            <w:tcW w:w="2693" w:type="dxa"/>
            <w:vMerge/>
            <w:tcBorders>
              <w:top w:val="single" w:sz="4" w:space="0" w:color="auto"/>
              <w:left w:val="single" w:sz="4" w:space="0" w:color="auto"/>
              <w:bottom w:val="single" w:sz="4" w:space="0" w:color="auto"/>
              <w:right w:val="single" w:sz="4" w:space="0" w:color="auto"/>
            </w:tcBorders>
            <w:vAlign w:val="center"/>
            <w:hideMark/>
          </w:tcPr>
          <w:p w14:paraId="2D69FD4E" w14:textId="77777777" w:rsidR="00D92AC4" w:rsidRPr="00E501C0" w:rsidRDefault="00D92AC4" w:rsidP="005E45F5">
            <w:pPr>
              <w:spacing w:after="0" w:line="240" w:lineRule="auto"/>
              <w:rPr>
                <w:rFonts w:ascii="Times New Roman" w:hAnsi="Times New Roman"/>
                <w:lang w:eastAsia="en-US"/>
              </w:rPr>
            </w:pPr>
          </w:p>
        </w:tc>
      </w:tr>
      <w:tr w:rsidR="00D92AC4" w:rsidRPr="00E60E22" w14:paraId="40A664FA" w14:textId="665295DD" w:rsidTr="00D92AC4">
        <w:tc>
          <w:tcPr>
            <w:tcW w:w="9634"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1B3FFF1" w14:textId="77777777" w:rsidR="00D92AC4" w:rsidRPr="00E501C0" w:rsidRDefault="00D92AC4" w:rsidP="005E45F5">
            <w:pPr>
              <w:spacing w:after="0"/>
              <w:rPr>
                <w:rFonts w:ascii="Times New Roman" w:eastAsia="SimSun" w:hAnsi="Times New Roman"/>
                <w:b/>
                <w:bCs/>
                <w:lang w:eastAsia="en-US"/>
              </w:rPr>
            </w:pPr>
            <w:r w:rsidRPr="00E501C0">
              <w:rPr>
                <w:rFonts w:ascii="Times New Roman" w:eastAsia="SimSun" w:hAnsi="Times New Roman"/>
                <w:b/>
                <w:bCs/>
                <w:lang w:eastAsia="en-US"/>
              </w:rPr>
              <w:t>Промежуточная аттестация: экзамен</w:t>
            </w:r>
          </w:p>
        </w:tc>
        <w:tc>
          <w:tcPr>
            <w:tcW w:w="244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316EA9C0" w14:textId="77777777" w:rsidR="00D92AC4" w:rsidRPr="00E501C0" w:rsidRDefault="00D92AC4" w:rsidP="005E45F5">
            <w:pPr>
              <w:spacing w:after="0"/>
              <w:jc w:val="center"/>
              <w:rPr>
                <w:rFonts w:ascii="Times New Roman" w:eastAsia="SimSun" w:hAnsi="Times New Roman"/>
                <w:b/>
                <w:bCs/>
                <w:lang w:eastAsia="en-US"/>
              </w:rPr>
            </w:pPr>
          </w:p>
        </w:tc>
        <w:tc>
          <w:tcPr>
            <w:tcW w:w="26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7D73057C" w14:textId="77777777" w:rsidR="00D92AC4" w:rsidRPr="00E501C0" w:rsidRDefault="00D92AC4" w:rsidP="005E45F5">
            <w:pPr>
              <w:spacing w:after="0"/>
              <w:rPr>
                <w:rFonts w:ascii="Times New Roman" w:eastAsia="SimSun" w:hAnsi="Times New Roman"/>
                <w:b/>
                <w:bCs/>
                <w:i/>
                <w:lang w:eastAsia="en-US"/>
              </w:rPr>
            </w:pPr>
          </w:p>
        </w:tc>
      </w:tr>
      <w:tr w:rsidR="00D92AC4" w:rsidRPr="00E60E22" w14:paraId="593BDC14" w14:textId="4C045D67" w:rsidTr="00D92AC4">
        <w:tc>
          <w:tcPr>
            <w:tcW w:w="9634" w:type="dxa"/>
            <w:gridSpan w:val="3"/>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4A7C9945" w14:textId="77777777" w:rsidR="00D92AC4" w:rsidRPr="00E501C0" w:rsidRDefault="00D92AC4" w:rsidP="005E45F5">
            <w:pPr>
              <w:spacing w:after="0"/>
              <w:rPr>
                <w:rFonts w:ascii="Times New Roman" w:eastAsia="SimSun" w:hAnsi="Times New Roman"/>
                <w:b/>
                <w:bCs/>
                <w:lang w:eastAsia="en-US"/>
              </w:rPr>
            </w:pPr>
            <w:r w:rsidRPr="00E501C0">
              <w:rPr>
                <w:rFonts w:ascii="Times New Roman" w:eastAsia="SimSun" w:hAnsi="Times New Roman"/>
                <w:b/>
                <w:bCs/>
                <w:lang w:eastAsia="en-US"/>
              </w:rPr>
              <w:t>Всего:</w:t>
            </w:r>
          </w:p>
        </w:tc>
        <w:tc>
          <w:tcPr>
            <w:tcW w:w="244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14:paraId="2910CCBA" w14:textId="77777777" w:rsidR="00D92AC4" w:rsidRPr="00E501C0" w:rsidRDefault="00D92AC4" w:rsidP="005E45F5">
            <w:pPr>
              <w:spacing w:after="0"/>
              <w:jc w:val="center"/>
              <w:rPr>
                <w:rFonts w:ascii="Times New Roman" w:eastAsia="SimSun" w:hAnsi="Times New Roman"/>
                <w:b/>
                <w:bCs/>
                <w:lang w:eastAsia="en-US"/>
              </w:rPr>
            </w:pPr>
            <w:r w:rsidRPr="00E501C0">
              <w:rPr>
                <w:rFonts w:ascii="Times New Roman" w:eastAsia="SimSun" w:hAnsi="Times New Roman"/>
                <w:b/>
                <w:bCs/>
                <w:lang w:eastAsia="en-US"/>
              </w:rPr>
              <w:t>72/36</w:t>
            </w:r>
          </w:p>
        </w:tc>
        <w:tc>
          <w:tcPr>
            <w:tcW w:w="26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048ABB30" w14:textId="77777777" w:rsidR="00D92AC4" w:rsidRPr="00E501C0" w:rsidRDefault="00D92AC4" w:rsidP="005E45F5">
            <w:pPr>
              <w:spacing w:after="0"/>
              <w:rPr>
                <w:rFonts w:ascii="Times New Roman" w:eastAsia="SimSun" w:hAnsi="Times New Roman"/>
                <w:b/>
                <w:bCs/>
                <w:i/>
                <w:lang w:eastAsia="en-US"/>
              </w:rPr>
            </w:pPr>
          </w:p>
        </w:tc>
      </w:tr>
    </w:tbl>
    <w:p w14:paraId="6876DB95" w14:textId="77777777" w:rsidR="004E0DCF" w:rsidRDefault="004E0DCF" w:rsidP="004E0DCF">
      <w:pPr>
        <w:suppressAutoHyphens/>
        <w:spacing w:after="0"/>
        <w:jc w:val="both"/>
        <w:rPr>
          <w:rFonts w:ascii="Times New Roman" w:hAnsi="Times New Roman"/>
          <w:bCs/>
          <w:i/>
        </w:rPr>
      </w:pPr>
    </w:p>
    <w:p w14:paraId="32D2C7AF" w14:textId="77777777" w:rsidR="004E0DCF" w:rsidRDefault="004E0DCF" w:rsidP="004E0DCF">
      <w:pPr>
        <w:spacing w:after="0" w:line="240" w:lineRule="auto"/>
        <w:ind w:left="709"/>
        <w:rPr>
          <w:rFonts w:ascii="Times New Roman" w:hAnsi="Times New Roman"/>
          <w:i/>
          <w:sz w:val="24"/>
          <w:szCs w:val="24"/>
          <w:lang w:val="x-none" w:eastAsia="x-none"/>
        </w:rPr>
      </w:pPr>
    </w:p>
    <w:p w14:paraId="5B435545" w14:textId="77777777" w:rsidR="004E0DCF" w:rsidRDefault="004E0DCF" w:rsidP="004E0DCF">
      <w:pPr>
        <w:spacing w:after="0"/>
        <w:rPr>
          <w:rFonts w:ascii="Times New Roman" w:hAnsi="Times New Roman"/>
          <w:i/>
        </w:rPr>
        <w:sectPr w:rsidR="004E0DCF">
          <w:pgSz w:w="16840" w:h="11907" w:orient="landscape"/>
          <w:pgMar w:top="851" w:right="1134" w:bottom="851" w:left="992" w:header="709" w:footer="709" w:gutter="0"/>
          <w:cols w:space="720"/>
        </w:sectPr>
      </w:pPr>
    </w:p>
    <w:p w14:paraId="412B29F5" w14:textId="6DCB3E9D" w:rsidR="004E0DCF" w:rsidRDefault="004E0DCF" w:rsidP="004E0DCF">
      <w:pPr>
        <w:spacing w:after="0"/>
        <w:ind w:left="1353"/>
        <w:rPr>
          <w:rFonts w:ascii="Times New Roman" w:hAnsi="Times New Roman"/>
          <w:b/>
          <w:bCs/>
          <w:sz w:val="24"/>
          <w:szCs w:val="24"/>
        </w:rPr>
      </w:pPr>
      <w:r w:rsidRPr="00E501C0">
        <w:rPr>
          <w:rFonts w:ascii="Times New Roman" w:hAnsi="Times New Roman"/>
          <w:b/>
          <w:bCs/>
          <w:sz w:val="24"/>
          <w:szCs w:val="24"/>
        </w:rPr>
        <w:lastRenderedPageBreak/>
        <w:t>3. УСЛОВИЯ РЕАЛИЗАЦИИ УЧЕБНОЙ ДИСЦИПЛИНЫ</w:t>
      </w:r>
    </w:p>
    <w:p w14:paraId="292E01DA" w14:textId="77777777" w:rsidR="00EC4FE8" w:rsidRPr="00E501C0" w:rsidRDefault="00EC4FE8" w:rsidP="004E0DCF">
      <w:pPr>
        <w:spacing w:after="0"/>
        <w:ind w:left="1353"/>
        <w:rPr>
          <w:rFonts w:ascii="Times New Roman" w:hAnsi="Times New Roman"/>
          <w:b/>
          <w:bCs/>
          <w:sz w:val="24"/>
          <w:szCs w:val="24"/>
        </w:rPr>
      </w:pPr>
    </w:p>
    <w:p w14:paraId="2FF57971" w14:textId="77777777" w:rsidR="004E0DCF" w:rsidRDefault="004E0DCF" w:rsidP="004E0DCF">
      <w:pPr>
        <w:suppressAutoHyphens/>
        <w:spacing w:after="0"/>
        <w:ind w:firstLine="709"/>
        <w:jc w:val="both"/>
        <w:rPr>
          <w:rFonts w:ascii="Times New Roman" w:hAnsi="Times New Roman"/>
          <w:b/>
          <w:bCs/>
          <w:sz w:val="24"/>
          <w:szCs w:val="24"/>
        </w:rPr>
      </w:pPr>
      <w:r w:rsidRPr="00E501C0">
        <w:rPr>
          <w:rFonts w:ascii="Times New Roman" w:hAnsi="Times New Roman"/>
          <w:b/>
          <w:sz w:val="24"/>
          <w:szCs w:val="24"/>
        </w:rPr>
        <w:t>3.1.</w:t>
      </w:r>
      <w:r>
        <w:rPr>
          <w:rFonts w:ascii="Times New Roman" w:hAnsi="Times New Roman"/>
          <w:bCs/>
          <w:sz w:val="24"/>
          <w:szCs w:val="24"/>
        </w:rPr>
        <w:t xml:space="preserve"> </w:t>
      </w:r>
      <w:r>
        <w:rPr>
          <w:rFonts w:ascii="Times New Roman" w:hAnsi="Times New Roman"/>
          <w:b/>
          <w:bCs/>
          <w:sz w:val="24"/>
          <w:szCs w:val="24"/>
        </w:rPr>
        <w:t>Для реализации программы учебной дисциплины  должны быть предусмотрены следующие специальные помещения:</w:t>
      </w:r>
    </w:p>
    <w:p w14:paraId="7740AAEE" w14:textId="77777777" w:rsidR="004E0DCF" w:rsidRDefault="004E0DCF" w:rsidP="004E0DCF">
      <w:pPr>
        <w:autoSpaceDN w:val="0"/>
        <w:adjustRightInd w:val="0"/>
        <w:spacing w:after="0"/>
        <w:ind w:firstLine="709"/>
        <w:jc w:val="both"/>
        <w:rPr>
          <w:rFonts w:ascii="Times New Roman" w:hAnsi="Times New Roman"/>
          <w:bCs/>
          <w:sz w:val="24"/>
          <w:szCs w:val="24"/>
          <w:lang w:eastAsia="en-US"/>
        </w:rPr>
      </w:pPr>
      <w:r>
        <w:rPr>
          <w:rFonts w:ascii="Times New Roman" w:eastAsia="SimSun" w:hAnsi="Times New Roman"/>
          <w:bCs/>
          <w:sz w:val="24"/>
          <w:szCs w:val="24"/>
        </w:rPr>
        <w:t>Кабинет «</w:t>
      </w:r>
      <w:r>
        <w:rPr>
          <w:rFonts w:ascii="Times New Roman" w:eastAsia="SimSun" w:hAnsi="Times New Roman"/>
          <w:sz w:val="24"/>
          <w:szCs w:val="24"/>
        </w:rPr>
        <w:t>Анатомии и физиологии человека</w:t>
      </w:r>
      <w:r>
        <w:rPr>
          <w:rFonts w:ascii="Times New Roman" w:eastAsia="SimSun" w:hAnsi="Times New Roman"/>
          <w:bCs/>
          <w:sz w:val="24"/>
          <w:szCs w:val="24"/>
        </w:rPr>
        <w:t xml:space="preserve">», </w:t>
      </w:r>
      <w:r>
        <w:rPr>
          <w:rFonts w:ascii="Times New Roman" w:eastAsia="SimSun" w:hAnsi="Times New Roman"/>
          <w:sz w:val="24"/>
          <w:szCs w:val="24"/>
          <w:lang w:eastAsia="en-US"/>
        </w:rPr>
        <w:t xml:space="preserve">оснащенный </w:t>
      </w:r>
      <w:r w:rsidRPr="001444B6">
        <w:rPr>
          <w:rFonts w:ascii="Times New Roman" w:hAnsi="Times New Roman"/>
          <w:bCs/>
          <w:sz w:val="24"/>
          <w:szCs w:val="24"/>
          <w:lang w:eastAsia="en-US"/>
        </w:rPr>
        <w:t xml:space="preserve">в соответствии с п. 6.1.2.1 </w:t>
      </w:r>
      <w:r>
        <w:rPr>
          <w:rFonts w:ascii="Times New Roman" w:hAnsi="Times New Roman"/>
          <w:bCs/>
          <w:sz w:val="24"/>
          <w:szCs w:val="24"/>
          <w:lang w:eastAsia="en-US"/>
        </w:rPr>
        <w:t xml:space="preserve">примерной </w:t>
      </w:r>
      <w:r w:rsidRPr="001444B6">
        <w:rPr>
          <w:rFonts w:ascii="Times New Roman" w:hAnsi="Times New Roman"/>
          <w:bCs/>
          <w:sz w:val="24"/>
          <w:szCs w:val="24"/>
          <w:lang w:eastAsia="en-US"/>
        </w:rPr>
        <w:t>образовательной программы по</w:t>
      </w:r>
      <w:r>
        <w:rPr>
          <w:rFonts w:ascii="Times New Roman" w:hAnsi="Times New Roman"/>
          <w:bCs/>
          <w:sz w:val="24"/>
          <w:szCs w:val="24"/>
          <w:lang w:eastAsia="en-US"/>
        </w:rPr>
        <w:t xml:space="preserve"> </w:t>
      </w:r>
      <w:r w:rsidRPr="001444B6">
        <w:rPr>
          <w:rFonts w:ascii="Times New Roman" w:hAnsi="Times New Roman"/>
          <w:bCs/>
          <w:sz w:val="24"/>
          <w:szCs w:val="24"/>
          <w:lang w:eastAsia="en-US"/>
        </w:rPr>
        <w:t>специальности.</w:t>
      </w:r>
    </w:p>
    <w:p w14:paraId="06EA6639" w14:textId="77777777" w:rsidR="004E0DCF" w:rsidRDefault="004E0DCF" w:rsidP="004E0DCF">
      <w:pPr>
        <w:ind w:firstLine="709"/>
        <w:jc w:val="both"/>
        <w:rPr>
          <w:rFonts w:ascii="Times New Roman" w:hAnsi="Times New Roman"/>
          <w:bCs/>
          <w:sz w:val="24"/>
          <w:szCs w:val="24"/>
          <w:lang w:eastAsia="en-US"/>
        </w:rPr>
      </w:pPr>
      <w:r w:rsidRPr="001444B6">
        <w:rPr>
          <w:rFonts w:ascii="Times New Roman" w:hAnsi="Times New Roman"/>
          <w:bCs/>
          <w:sz w:val="24"/>
          <w:szCs w:val="24"/>
          <w:lang w:eastAsia="en-US"/>
        </w:rPr>
        <w:t xml:space="preserve">Лаборатория физической и функциональной диагностики, оснащенная необходимым для реализации программы учебной дисциплины оборудованием, приведенным в п. 6.1.2.3 </w:t>
      </w:r>
      <w:r>
        <w:rPr>
          <w:rFonts w:ascii="Times New Roman" w:hAnsi="Times New Roman"/>
          <w:bCs/>
          <w:sz w:val="24"/>
          <w:szCs w:val="24"/>
          <w:lang w:eastAsia="en-US"/>
        </w:rPr>
        <w:t>примерной о</w:t>
      </w:r>
      <w:r w:rsidRPr="001444B6">
        <w:rPr>
          <w:rFonts w:ascii="Times New Roman" w:hAnsi="Times New Roman"/>
          <w:bCs/>
          <w:sz w:val="24"/>
          <w:szCs w:val="24"/>
          <w:lang w:eastAsia="en-US"/>
        </w:rPr>
        <w:t xml:space="preserve">бразовательной программы </w:t>
      </w:r>
      <w:r>
        <w:rPr>
          <w:rFonts w:ascii="Times New Roman" w:hAnsi="Times New Roman"/>
          <w:bCs/>
          <w:sz w:val="24"/>
          <w:szCs w:val="24"/>
          <w:lang w:eastAsia="en-US"/>
        </w:rPr>
        <w:t>п</w:t>
      </w:r>
      <w:r w:rsidRPr="001444B6">
        <w:rPr>
          <w:rFonts w:ascii="Times New Roman" w:hAnsi="Times New Roman"/>
          <w:bCs/>
          <w:sz w:val="24"/>
          <w:szCs w:val="24"/>
          <w:lang w:eastAsia="en-US"/>
        </w:rPr>
        <w:t>о данной</w:t>
      </w:r>
      <w:r>
        <w:rPr>
          <w:rFonts w:ascii="Times New Roman" w:hAnsi="Times New Roman"/>
          <w:bCs/>
          <w:sz w:val="24"/>
          <w:szCs w:val="24"/>
          <w:lang w:eastAsia="en-US"/>
        </w:rPr>
        <w:t xml:space="preserve"> специальности.</w:t>
      </w:r>
    </w:p>
    <w:p w14:paraId="696052A0" w14:textId="77777777" w:rsidR="004E0DCF" w:rsidRDefault="004E0DCF" w:rsidP="004E0DCF">
      <w:pPr>
        <w:suppressAutoHyphens/>
        <w:spacing w:after="0"/>
        <w:ind w:firstLine="709"/>
        <w:jc w:val="both"/>
        <w:rPr>
          <w:rFonts w:ascii="Times New Roman" w:hAnsi="Times New Roman"/>
          <w:b/>
          <w:bCs/>
          <w:sz w:val="24"/>
          <w:szCs w:val="24"/>
        </w:rPr>
      </w:pPr>
      <w:r>
        <w:rPr>
          <w:rFonts w:ascii="Times New Roman" w:hAnsi="Times New Roman"/>
          <w:b/>
          <w:bCs/>
          <w:sz w:val="24"/>
          <w:szCs w:val="24"/>
        </w:rPr>
        <w:t>3.2. Информационное обеспечение реализации программы</w:t>
      </w:r>
    </w:p>
    <w:p w14:paraId="2F4EADA0" w14:textId="77777777" w:rsidR="004E0DCF" w:rsidRDefault="004E0DCF" w:rsidP="004E0DCF">
      <w:pPr>
        <w:suppressAutoHyphens/>
        <w:spacing w:after="0"/>
        <w:ind w:firstLine="709"/>
        <w:jc w:val="both"/>
        <w:rPr>
          <w:rFonts w:ascii="Times New Roman" w:hAnsi="Times New Roman"/>
          <w:bCs/>
          <w:sz w:val="24"/>
          <w:szCs w:val="24"/>
        </w:rPr>
      </w:pPr>
      <w:r>
        <w:rPr>
          <w:rFonts w:ascii="Times New Roman" w:hAnsi="Times New Roman"/>
          <w:bCs/>
          <w:sz w:val="24"/>
          <w:szCs w:val="24"/>
        </w:rPr>
        <w:t>Для реализации программы библиотечный фонд образовательной организации должен иметь п</w:t>
      </w:r>
      <w:r>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867A35F" w14:textId="77777777" w:rsidR="004E0DCF" w:rsidRDefault="004E0DCF" w:rsidP="004E0DCF">
      <w:pPr>
        <w:suppressAutoHyphens/>
        <w:spacing w:after="0"/>
        <w:ind w:firstLine="709"/>
        <w:jc w:val="both"/>
        <w:rPr>
          <w:rFonts w:ascii="Times New Roman" w:hAnsi="Times New Roman"/>
          <w:sz w:val="24"/>
          <w:szCs w:val="24"/>
        </w:rPr>
      </w:pPr>
    </w:p>
    <w:p w14:paraId="3AF361F5" w14:textId="77777777" w:rsidR="004E0DCF" w:rsidRDefault="004E0DCF" w:rsidP="004E0DCF">
      <w:pPr>
        <w:suppressAutoHyphens/>
        <w:spacing w:after="0"/>
        <w:ind w:firstLine="709"/>
        <w:jc w:val="both"/>
        <w:rPr>
          <w:rFonts w:ascii="Times New Roman" w:hAnsi="Times New Roman"/>
          <w:b/>
          <w:sz w:val="24"/>
          <w:szCs w:val="24"/>
        </w:rPr>
      </w:pPr>
      <w:r>
        <w:rPr>
          <w:rFonts w:ascii="Times New Roman" w:hAnsi="Times New Roman"/>
          <w:b/>
          <w:sz w:val="24"/>
          <w:szCs w:val="24"/>
        </w:rPr>
        <w:t>3.2.1. Основные печатные издания</w:t>
      </w:r>
    </w:p>
    <w:p w14:paraId="2601C3F4" w14:textId="77777777" w:rsidR="004E0DCF" w:rsidRDefault="004E0DCF" w:rsidP="00EF0816">
      <w:pPr>
        <w:pStyle w:val="af"/>
        <w:numPr>
          <w:ilvl w:val="0"/>
          <w:numId w:val="102"/>
        </w:numPr>
        <w:tabs>
          <w:tab w:val="left" w:pos="993"/>
        </w:tabs>
        <w:spacing w:before="0" w:after="0" w:line="276" w:lineRule="auto"/>
        <w:ind w:left="0" w:firstLine="709"/>
        <w:contextualSpacing/>
        <w:jc w:val="both"/>
      </w:pPr>
      <w:r>
        <w:rPr>
          <w:bCs/>
        </w:rPr>
        <w:t>Анатомия человека (с основами динамической и спортивной морфологии): Учебник для институтов физической культуры.- Изд. 16-е /Под ред. Б.А. Никитюка, А.А. Гладышевой, Ф.В. Судзиловского.-М.: Спорт, 2022.- 624 с.</w:t>
      </w:r>
    </w:p>
    <w:p w14:paraId="2CC73A37" w14:textId="77777777" w:rsidR="004E0DCF" w:rsidRDefault="004E0DCF" w:rsidP="00EF0816">
      <w:pPr>
        <w:pStyle w:val="af"/>
        <w:numPr>
          <w:ilvl w:val="0"/>
          <w:numId w:val="102"/>
        </w:numPr>
        <w:tabs>
          <w:tab w:val="left" w:pos="993"/>
        </w:tabs>
        <w:spacing w:before="0" w:after="0" w:line="276" w:lineRule="auto"/>
        <w:ind w:left="0" w:firstLine="709"/>
        <w:contextualSpacing/>
        <w:jc w:val="both"/>
      </w:pPr>
      <w:r>
        <w:rPr>
          <w:bCs/>
        </w:rPr>
        <w:t xml:space="preserve">Григорьева, Е. В.  Возрастная анатомия и физиология : учебное пособие для среднего профессионального образования / Е. В. Григорьева, В. П. Мальцев, Н. А. Белоусова. — Москва : Издательство </w:t>
      </w:r>
      <w:proofErr w:type="spellStart"/>
      <w:r>
        <w:rPr>
          <w:bCs/>
        </w:rPr>
        <w:t>Юрайт</w:t>
      </w:r>
      <w:proofErr w:type="spellEnd"/>
      <w:r>
        <w:rPr>
          <w:bCs/>
        </w:rPr>
        <w:t>, 2021. — 182 с. </w:t>
      </w:r>
    </w:p>
    <w:p w14:paraId="721109E6" w14:textId="77777777" w:rsidR="004E0DCF" w:rsidRDefault="004E0DCF" w:rsidP="00EF0816">
      <w:pPr>
        <w:numPr>
          <w:ilvl w:val="0"/>
          <w:numId w:val="102"/>
        </w:numPr>
        <w:tabs>
          <w:tab w:val="left" w:pos="993"/>
        </w:tabs>
        <w:spacing w:after="0"/>
        <w:ind w:left="0" w:firstLine="709"/>
        <w:contextualSpacing/>
        <w:jc w:val="both"/>
        <w:rPr>
          <w:rFonts w:ascii="Times New Roman" w:hAnsi="Times New Roman"/>
          <w:b/>
          <w:sz w:val="24"/>
          <w:szCs w:val="24"/>
        </w:rPr>
      </w:pPr>
      <w:proofErr w:type="spellStart"/>
      <w:r>
        <w:rPr>
          <w:rFonts w:ascii="Times New Roman" w:hAnsi="Times New Roman"/>
          <w:bCs/>
          <w:sz w:val="24"/>
          <w:szCs w:val="24"/>
        </w:rPr>
        <w:t>Дробинская</w:t>
      </w:r>
      <w:proofErr w:type="spellEnd"/>
      <w:r>
        <w:rPr>
          <w:rFonts w:ascii="Times New Roman" w:hAnsi="Times New Roman"/>
          <w:bCs/>
          <w:sz w:val="24"/>
          <w:szCs w:val="24"/>
        </w:rPr>
        <w:t>, А. О.  Анатомия и физиология человека : учебник для среднего профессионального образования / А. О. </w:t>
      </w:r>
      <w:proofErr w:type="spellStart"/>
      <w:r>
        <w:rPr>
          <w:rFonts w:ascii="Times New Roman" w:hAnsi="Times New Roman"/>
          <w:bCs/>
          <w:sz w:val="24"/>
          <w:szCs w:val="24"/>
        </w:rPr>
        <w:t>Дробинская</w:t>
      </w:r>
      <w:proofErr w:type="spellEnd"/>
      <w:r>
        <w:rPr>
          <w:rFonts w:ascii="Times New Roman" w:hAnsi="Times New Roman"/>
          <w:bCs/>
          <w:sz w:val="24"/>
          <w:szCs w:val="24"/>
        </w:rPr>
        <w:t xml:space="preserve">. — 2-е изд., </w:t>
      </w:r>
      <w:proofErr w:type="spellStart"/>
      <w:r>
        <w:rPr>
          <w:rFonts w:ascii="Times New Roman" w:hAnsi="Times New Roman"/>
          <w:bCs/>
          <w:sz w:val="24"/>
          <w:szCs w:val="24"/>
        </w:rPr>
        <w:t>перераб</w:t>
      </w:r>
      <w:proofErr w:type="spellEnd"/>
      <w:r>
        <w:rPr>
          <w:rFonts w:ascii="Times New Roman" w:hAnsi="Times New Roman"/>
          <w:bCs/>
          <w:sz w:val="24"/>
          <w:szCs w:val="24"/>
        </w:rPr>
        <w:t xml:space="preserve">. и доп. — Москва : Издательство </w:t>
      </w:r>
      <w:proofErr w:type="spellStart"/>
      <w:r>
        <w:rPr>
          <w:rFonts w:ascii="Times New Roman" w:hAnsi="Times New Roman"/>
          <w:bCs/>
          <w:sz w:val="24"/>
          <w:szCs w:val="24"/>
        </w:rPr>
        <w:t>Юрайт</w:t>
      </w:r>
      <w:proofErr w:type="spellEnd"/>
      <w:r>
        <w:rPr>
          <w:rFonts w:ascii="Times New Roman" w:hAnsi="Times New Roman"/>
          <w:bCs/>
          <w:sz w:val="24"/>
          <w:szCs w:val="24"/>
        </w:rPr>
        <w:t>, 2021. — 414 с. </w:t>
      </w:r>
    </w:p>
    <w:p w14:paraId="12B5A60F" w14:textId="77777777" w:rsidR="004E0DCF" w:rsidRDefault="004E0DCF" w:rsidP="00EF0816">
      <w:pPr>
        <w:numPr>
          <w:ilvl w:val="0"/>
          <w:numId w:val="102"/>
        </w:numPr>
        <w:tabs>
          <w:tab w:val="left" w:pos="993"/>
        </w:tabs>
        <w:spacing w:after="0"/>
        <w:ind w:left="0" w:firstLine="709"/>
        <w:contextualSpacing/>
        <w:jc w:val="both"/>
        <w:rPr>
          <w:rFonts w:ascii="Times New Roman" w:hAnsi="Times New Roman"/>
          <w:b/>
          <w:sz w:val="24"/>
          <w:szCs w:val="24"/>
        </w:rPr>
      </w:pPr>
      <w:r>
        <w:rPr>
          <w:rFonts w:ascii="Times New Roman" w:hAnsi="Times New Roman"/>
          <w:bCs/>
          <w:sz w:val="24"/>
          <w:szCs w:val="24"/>
        </w:rPr>
        <w:t xml:space="preserve">Замараев, В. А.  Анатомия для студентов физкультурных колледжей : учебник и практикум для среднего профессионального образования / В. А. Замараев, Е. З. Година, Д. Б. Никитюк. — Москва : Издательство </w:t>
      </w:r>
      <w:proofErr w:type="spellStart"/>
      <w:r>
        <w:rPr>
          <w:rFonts w:ascii="Times New Roman" w:hAnsi="Times New Roman"/>
          <w:bCs/>
          <w:sz w:val="24"/>
          <w:szCs w:val="24"/>
        </w:rPr>
        <w:t>Юрайт</w:t>
      </w:r>
      <w:proofErr w:type="spellEnd"/>
      <w:r>
        <w:rPr>
          <w:rFonts w:ascii="Times New Roman" w:hAnsi="Times New Roman"/>
          <w:bCs/>
          <w:sz w:val="24"/>
          <w:szCs w:val="24"/>
        </w:rPr>
        <w:t>, 2021. — 416 с. </w:t>
      </w:r>
    </w:p>
    <w:p w14:paraId="5DB03755" w14:textId="77777777" w:rsidR="004E0DCF" w:rsidRDefault="004E0DCF" w:rsidP="00EF0816">
      <w:pPr>
        <w:numPr>
          <w:ilvl w:val="0"/>
          <w:numId w:val="102"/>
        </w:numPr>
        <w:tabs>
          <w:tab w:val="left" w:pos="993"/>
        </w:tabs>
        <w:spacing w:after="0"/>
        <w:ind w:left="0" w:firstLine="709"/>
        <w:contextualSpacing/>
        <w:jc w:val="both"/>
        <w:rPr>
          <w:rFonts w:ascii="Times New Roman" w:hAnsi="Times New Roman"/>
          <w:bCs/>
          <w:sz w:val="24"/>
          <w:szCs w:val="24"/>
        </w:rPr>
      </w:pPr>
      <w:r>
        <w:rPr>
          <w:rFonts w:ascii="Times New Roman" w:hAnsi="Times New Roman"/>
          <w:bCs/>
          <w:sz w:val="24"/>
          <w:szCs w:val="24"/>
        </w:rPr>
        <w:t xml:space="preserve">Иваницкий М. Ф. Анатомия человека (с основами динамической и спортивной морфологии): учебник / М. Ф. Иваницкий. — 14-е изд. — Москва: Спорт-Человек, 2018. — 624 с. </w:t>
      </w:r>
    </w:p>
    <w:p w14:paraId="4C47A653" w14:textId="77777777" w:rsidR="004E0DCF" w:rsidRDefault="004E0DCF" w:rsidP="00EF0816">
      <w:pPr>
        <w:numPr>
          <w:ilvl w:val="0"/>
          <w:numId w:val="102"/>
        </w:numPr>
        <w:tabs>
          <w:tab w:val="left" w:pos="993"/>
        </w:tabs>
        <w:spacing w:after="0"/>
        <w:ind w:left="0" w:firstLine="709"/>
        <w:contextualSpacing/>
        <w:jc w:val="both"/>
        <w:rPr>
          <w:rFonts w:ascii="Times New Roman" w:hAnsi="Times New Roman"/>
          <w:sz w:val="24"/>
          <w:szCs w:val="24"/>
        </w:rPr>
      </w:pPr>
      <w:r>
        <w:rPr>
          <w:rFonts w:ascii="Times New Roman" w:hAnsi="Times New Roman"/>
          <w:bCs/>
          <w:sz w:val="24"/>
          <w:szCs w:val="24"/>
        </w:rPr>
        <w:t xml:space="preserve">Кабанов, Н. А.  Анатомия человека: учебник для среднего профессионального образования / Н. А. Кабанов. — Москва: Издательство </w:t>
      </w:r>
      <w:proofErr w:type="spellStart"/>
      <w:r>
        <w:rPr>
          <w:rFonts w:ascii="Times New Roman" w:hAnsi="Times New Roman"/>
          <w:bCs/>
          <w:sz w:val="24"/>
          <w:szCs w:val="24"/>
        </w:rPr>
        <w:t>Юрайт</w:t>
      </w:r>
      <w:proofErr w:type="spellEnd"/>
      <w:r>
        <w:rPr>
          <w:rFonts w:ascii="Times New Roman" w:hAnsi="Times New Roman"/>
          <w:bCs/>
          <w:sz w:val="24"/>
          <w:szCs w:val="24"/>
        </w:rPr>
        <w:t>, 2020. — 464 с.</w:t>
      </w:r>
    </w:p>
    <w:p w14:paraId="73C48DF3" w14:textId="77777777" w:rsidR="004E0DCF" w:rsidRDefault="004E0DCF" w:rsidP="00EF0816">
      <w:pPr>
        <w:numPr>
          <w:ilvl w:val="0"/>
          <w:numId w:val="102"/>
        </w:numPr>
        <w:tabs>
          <w:tab w:val="left" w:pos="993"/>
        </w:tabs>
        <w:spacing w:after="0"/>
        <w:ind w:left="0" w:firstLine="709"/>
        <w:contextualSpacing/>
        <w:jc w:val="both"/>
        <w:rPr>
          <w:rFonts w:ascii="Times New Roman" w:hAnsi="Times New Roman"/>
          <w:bCs/>
          <w:sz w:val="24"/>
          <w:szCs w:val="24"/>
          <w:lang w:val="x-none"/>
        </w:rPr>
      </w:pPr>
      <w:r>
        <w:rPr>
          <w:rFonts w:ascii="Times New Roman" w:hAnsi="Times New Roman"/>
          <w:bCs/>
          <w:sz w:val="24"/>
          <w:szCs w:val="24"/>
          <w:lang w:val="x-none"/>
        </w:rPr>
        <w:t xml:space="preserve">Любимова, З. В.  Возрастная анатомия и физиология в 2 т. Т. 1 </w:t>
      </w:r>
      <w:r>
        <w:rPr>
          <w:rFonts w:ascii="Times New Roman" w:hAnsi="Times New Roman"/>
          <w:bCs/>
          <w:sz w:val="24"/>
          <w:szCs w:val="24"/>
        </w:rPr>
        <w:t>О</w:t>
      </w:r>
      <w:proofErr w:type="spellStart"/>
      <w:r>
        <w:rPr>
          <w:rFonts w:ascii="Times New Roman" w:hAnsi="Times New Roman"/>
          <w:bCs/>
          <w:sz w:val="24"/>
          <w:szCs w:val="24"/>
          <w:lang w:val="x-none"/>
        </w:rPr>
        <w:t>рганизм</w:t>
      </w:r>
      <w:proofErr w:type="spellEnd"/>
      <w:r>
        <w:rPr>
          <w:rFonts w:ascii="Times New Roman" w:hAnsi="Times New Roman"/>
          <w:bCs/>
          <w:sz w:val="24"/>
          <w:szCs w:val="24"/>
          <w:lang w:val="x-none"/>
        </w:rPr>
        <w:t xml:space="preserve"> человека, его регуляторные и интегративные системы : учебник для среднего профессионального образования / З. В. Любимова, А. А. Никитина. — 2-е изд., </w:t>
      </w:r>
      <w:proofErr w:type="spellStart"/>
      <w:r>
        <w:rPr>
          <w:rFonts w:ascii="Times New Roman" w:hAnsi="Times New Roman"/>
          <w:bCs/>
          <w:sz w:val="24"/>
          <w:szCs w:val="24"/>
          <w:lang w:val="x-none"/>
        </w:rPr>
        <w:t>перераб</w:t>
      </w:r>
      <w:proofErr w:type="spellEnd"/>
      <w:r>
        <w:rPr>
          <w:rFonts w:ascii="Times New Roman" w:hAnsi="Times New Roman"/>
          <w:bCs/>
          <w:sz w:val="24"/>
          <w:szCs w:val="24"/>
          <w:lang w:val="x-none"/>
        </w:rPr>
        <w:t xml:space="preserve">. и доп. — Москва : Издательство </w:t>
      </w:r>
      <w:proofErr w:type="spellStart"/>
      <w:r>
        <w:rPr>
          <w:rFonts w:ascii="Times New Roman" w:hAnsi="Times New Roman"/>
          <w:bCs/>
          <w:sz w:val="24"/>
          <w:szCs w:val="24"/>
          <w:lang w:val="x-none"/>
        </w:rPr>
        <w:t>Юрайт</w:t>
      </w:r>
      <w:proofErr w:type="spellEnd"/>
      <w:r>
        <w:rPr>
          <w:rFonts w:ascii="Times New Roman" w:hAnsi="Times New Roman"/>
          <w:bCs/>
          <w:sz w:val="24"/>
          <w:szCs w:val="24"/>
          <w:lang w:val="x-none"/>
        </w:rPr>
        <w:t>, 2021. — 447 с. </w:t>
      </w:r>
    </w:p>
    <w:p w14:paraId="56868E46" w14:textId="77777777" w:rsidR="004E0DCF" w:rsidRDefault="004E0DCF" w:rsidP="00EF0816">
      <w:pPr>
        <w:numPr>
          <w:ilvl w:val="0"/>
          <w:numId w:val="102"/>
        </w:numPr>
        <w:tabs>
          <w:tab w:val="left" w:pos="993"/>
        </w:tabs>
        <w:spacing w:after="0"/>
        <w:ind w:left="0" w:firstLine="709"/>
        <w:contextualSpacing/>
        <w:jc w:val="both"/>
        <w:rPr>
          <w:rFonts w:ascii="Times New Roman" w:hAnsi="Times New Roman"/>
          <w:bCs/>
          <w:sz w:val="24"/>
          <w:szCs w:val="24"/>
        </w:rPr>
      </w:pPr>
      <w:r>
        <w:rPr>
          <w:rFonts w:ascii="Times New Roman" w:hAnsi="Times New Roman"/>
          <w:bCs/>
          <w:sz w:val="24"/>
          <w:szCs w:val="24"/>
        </w:rPr>
        <w:t xml:space="preserve"> Любимова, З. В.  Возрастная анатомия и физиология в 2 т. Т. 2 Опорно-двигательная и висцеральные системы : учебник для среднего профессионального образования / З. В. Любимова, А. А. Никитина. — 2-е изд., </w:t>
      </w:r>
      <w:proofErr w:type="spellStart"/>
      <w:r>
        <w:rPr>
          <w:rFonts w:ascii="Times New Roman" w:hAnsi="Times New Roman"/>
          <w:bCs/>
          <w:sz w:val="24"/>
          <w:szCs w:val="24"/>
        </w:rPr>
        <w:t>перераб</w:t>
      </w:r>
      <w:proofErr w:type="spellEnd"/>
      <w:r>
        <w:rPr>
          <w:rFonts w:ascii="Times New Roman" w:hAnsi="Times New Roman"/>
          <w:bCs/>
          <w:sz w:val="24"/>
          <w:szCs w:val="24"/>
        </w:rPr>
        <w:t xml:space="preserve">. и доп. — Москва : Издательство </w:t>
      </w:r>
      <w:proofErr w:type="spellStart"/>
      <w:r>
        <w:rPr>
          <w:rFonts w:ascii="Times New Roman" w:hAnsi="Times New Roman"/>
          <w:bCs/>
          <w:sz w:val="24"/>
          <w:szCs w:val="24"/>
        </w:rPr>
        <w:t>Юрайт</w:t>
      </w:r>
      <w:proofErr w:type="spellEnd"/>
      <w:r>
        <w:rPr>
          <w:rFonts w:ascii="Times New Roman" w:hAnsi="Times New Roman"/>
          <w:bCs/>
          <w:sz w:val="24"/>
          <w:szCs w:val="24"/>
        </w:rPr>
        <w:t>, 2022. — 373 с. </w:t>
      </w:r>
    </w:p>
    <w:p w14:paraId="030CFBF5" w14:textId="77777777" w:rsidR="004E0DCF" w:rsidRPr="00CB60AA" w:rsidRDefault="004E0DCF" w:rsidP="00EF0816">
      <w:pPr>
        <w:numPr>
          <w:ilvl w:val="0"/>
          <w:numId w:val="102"/>
        </w:numPr>
        <w:tabs>
          <w:tab w:val="left" w:pos="284"/>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val="0"/>
        <w:autoSpaceDE w:val="0"/>
        <w:autoSpaceDN w:val="0"/>
        <w:adjustRightInd w:val="0"/>
        <w:spacing w:after="0"/>
        <w:ind w:left="0" w:firstLine="709"/>
        <w:jc w:val="both"/>
        <w:textAlignment w:val="baseline"/>
        <w:rPr>
          <w:rFonts w:ascii="Times New Roman" w:hAnsi="Times New Roman"/>
          <w:bCs/>
          <w:sz w:val="24"/>
          <w:szCs w:val="24"/>
        </w:rPr>
      </w:pPr>
      <w:r>
        <w:rPr>
          <w:rFonts w:ascii="Times New Roman" w:hAnsi="Times New Roman"/>
          <w:bCs/>
          <w:sz w:val="24"/>
          <w:szCs w:val="24"/>
        </w:rPr>
        <w:lastRenderedPageBreak/>
        <w:t xml:space="preserve">Солодков, А. С. Физиология человека. Общая. Спортивная. Возрастная: учебник / А. С. Солодков, Е. Б. Сологуб. — Москва: Спорт, 2022. — 620 с. </w:t>
      </w:r>
    </w:p>
    <w:p w14:paraId="242AA864" w14:textId="574EA217" w:rsidR="004E0DCF" w:rsidRDefault="004E0DCF" w:rsidP="00F47C52">
      <w:pPr>
        <w:spacing w:after="0"/>
        <w:ind w:firstLine="709"/>
        <w:contextualSpacing/>
        <w:rPr>
          <w:rFonts w:ascii="Times New Roman" w:hAnsi="Times New Roman"/>
          <w:b/>
          <w:sz w:val="24"/>
          <w:szCs w:val="24"/>
        </w:rPr>
      </w:pPr>
      <w:r>
        <w:rPr>
          <w:rFonts w:ascii="Times New Roman" w:hAnsi="Times New Roman"/>
          <w:b/>
          <w:sz w:val="24"/>
          <w:szCs w:val="24"/>
        </w:rPr>
        <w:t xml:space="preserve">3.2.2. Основные электронные издания </w:t>
      </w:r>
    </w:p>
    <w:p w14:paraId="3ED3DE33" w14:textId="77777777" w:rsidR="00F47C52" w:rsidRPr="00F47C52" w:rsidRDefault="00F47C52" w:rsidP="00EF0816">
      <w:pPr>
        <w:numPr>
          <w:ilvl w:val="0"/>
          <w:numId w:val="142"/>
        </w:numPr>
        <w:tabs>
          <w:tab w:val="left" w:pos="284"/>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val="0"/>
        <w:autoSpaceDE w:val="0"/>
        <w:autoSpaceDN w:val="0"/>
        <w:adjustRightInd w:val="0"/>
        <w:spacing w:after="0"/>
        <w:ind w:left="0" w:firstLine="709"/>
        <w:jc w:val="both"/>
        <w:textAlignment w:val="baseline"/>
        <w:rPr>
          <w:rFonts w:ascii="Times New Roman" w:hAnsi="Times New Roman"/>
          <w:bCs/>
          <w:sz w:val="24"/>
          <w:szCs w:val="24"/>
        </w:rPr>
      </w:pPr>
      <w:r w:rsidRPr="00F47C52">
        <w:rPr>
          <w:rFonts w:ascii="Times New Roman" w:hAnsi="Times New Roman"/>
          <w:sz w:val="24"/>
          <w:szCs w:val="24"/>
        </w:rPr>
        <w:t xml:space="preserve">Анатомия и физиология человека. Практические занятия : учебное пособие для </w:t>
      </w:r>
      <w:proofErr w:type="spellStart"/>
      <w:r w:rsidRPr="00F47C52">
        <w:rPr>
          <w:rFonts w:ascii="Times New Roman" w:hAnsi="Times New Roman"/>
          <w:sz w:val="24"/>
          <w:szCs w:val="24"/>
        </w:rPr>
        <w:t>спо</w:t>
      </w:r>
      <w:proofErr w:type="spellEnd"/>
      <w:r w:rsidRPr="00F47C52">
        <w:rPr>
          <w:rFonts w:ascii="Times New Roman" w:hAnsi="Times New Roman"/>
          <w:sz w:val="24"/>
          <w:szCs w:val="24"/>
        </w:rPr>
        <w:t xml:space="preserve"> / В. Б. Брин, Р. И. </w:t>
      </w:r>
      <w:proofErr w:type="spellStart"/>
      <w:r w:rsidRPr="00F47C52">
        <w:rPr>
          <w:rFonts w:ascii="Times New Roman" w:hAnsi="Times New Roman"/>
          <w:sz w:val="24"/>
          <w:szCs w:val="24"/>
        </w:rPr>
        <w:t>Кокаев</w:t>
      </w:r>
      <w:proofErr w:type="spellEnd"/>
      <w:r w:rsidRPr="00F47C52">
        <w:rPr>
          <w:rFonts w:ascii="Times New Roman" w:hAnsi="Times New Roman"/>
          <w:sz w:val="24"/>
          <w:szCs w:val="24"/>
        </w:rPr>
        <w:t xml:space="preserve">, Ж. К. </w:t>
      </w:r>
      <w:proofErr w:type="spellStart"/>
      <w:r w:rsidRPr="00F47C52">
        <w:rPr>
          <w:rFonts w:ascii="Times New Roman" w:hAnsi="Times New Roman"/>
          <w:sz w:val="24"/>
          <w:szCs w:val="24"/>
        </w:rPr>
        <w:t>Албегова</w:t>
      </w:r>
      <w:proofErr w:type="spellEnd"/>
      <w:r w:rsidRPr="00F47C52">
        <w:rPr>
          <w:rFonts w:ascii="Times New Roman" w:hAnsi="Times New Roman"/>
          <w:sz w:val="24"/>
          <w:szCs w:val="24"/>
        </w:rPr>
        <w:t xml:space="preserve">, Т. В. </w:t>
      </w:r>
      <w:proofErr w:type="spellStart"/>
      <w:r w:rsidRPr="00F47C52">
        <w:rPr>
          <w:rFonts w:ascii="Times New Roman" w:hAnsi="Times New Roman"/>
          <w:sz w:val="24"/>
          <w:szCs w:val="24"/>
        </w:rPr>
        <w:t>Молдован</w:t>
      </w:r>
      <w:proofErr w:type="spellEnd"/>
      <w:r w:rsidRPr="00F47C52">
        <w:rPr>
          <w:rFonts w:ascii="Times New Roman" w:hAnsi="Times New Roman"/>
          <w:sz w:val="24"/>
          <w:szCs w:val="24"/>
        </w:rPr>
        <w:t xml:space="preserve">. — 3-е изд., стер. — Санкт-Петербург : Лань, 2023. — 492 с. — ISBN 978-5-507-46339-8. — Текст : электронный // Лань : электронно-библиотечная система. — URL: </w:t>
      </w:r>
      <w:hyperlink r:id="rId85" w:history="1">
        <w:r w:rsidRPr="00F47C52">
          <w:rPr>
            <w:rStyle w:val="ae"/>
            <w:rFonts w:ascii="Times New Roman" w:hAnsi="Times New Roman"/>
            <w:sz w:val="24"/>
            <w:szCs w:val="24"/>
          </w:rPr>
          <w:t>https://e.lanbook.com/book/306788</w:t>
        </w:r>
      </w:hyperlink>
      <w:r w:rsidRPr="00F47C52">
        <w:rPr>
          <w:rFonts w:ascii="Times New Roman" w:hAnsi="Times New Roman"/>
          <w:sz w:val="24"/>
          <w:szCs w:val="24"/>
        </w:rPr>
        <w:t xml:space="preserve"> (дата обращения: 20.07.2023). — Режим доступа: для </w:t>
      </w:r>
      <w:proofErr w:type="spellStart"/>
      <w:r w:rsidRPr="00F47C52">
        <w:rPr>
          <w:rFonts w:ascii="Times New Roman" w:hAnsi="Times New Roman"/>
          <w:sz w:val="24"/>
          <w:szCs w:val="24"/>
        </w:rPr>
        <w:t>авториз</w:t>
      </w:r>
      <w:proofErr w:type="spellEnd"/>
      <w:r w:rsidRPr="00F47C52">
        <w:rPr>
          <w:rFonts w:ascii="Times New Roman" w:hAnsi="Times New Roman"/>
          <w:sz w:val="24"/>
          <w:szCs w:val="24"/>
        </w:rPr>
        <w:t>. пользователей.</w:t>
      </w:r>
    </w:p>
    <w:p w14:paraId="61002E41" w14:textId="77777777" w:rsidR="00F47C52" w:rsidRPr="00F47C52" w:rsidRDefault="00F47C52" w:rsidP="00EF0816">
      <w:pPr>
        <w:numPr>
          <w:ilvl w:val="0"/>
          <w:numId w:val="142"/>
        </w:numPr>
        <w:tabs>
          <w:tab w:val="left" w:pos="284"/>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val="0"/>
        <w:autoSpaceDE w:val="0"/>
        <w:autoSpaceDN w:val="0"/>
        <w:adjustRightInd w:val="0"/>
        <w:spacing w:after="0"/>
        <w:ind w:left="0" w:firstLine="709"/>
        <w:jc w:val="both"/>
        <w:textAlignment w:val="baseline"/>
        <w:rPr>
          <w:rFonts w:ascii="Times New Roman" w:hAnsi="Times New Roman"/>
          <w:bCs/>
          <w:sz w:val="24"/>
          <w:szCs w:val="24"/>
        </w:rPr>
      </w:pPr>
      <w:r w:rsidRPr="00F47C52">
        <w:rPr>
          <w:rFonts w:ascii="Times New Roman" w:hAnsi="Times New Roman"/>
          <w:sz w:val="24"/>
          <w:szCs w:val="24"/>
        </w:rPr>
        <w:t xml:space="preserve">Белоцерковский, З. Б. Сердечная деятельность и функциональная подготовленность у спортсменов (норма и атипичные изменения в нормальных и измененных условиях адаптации к физическим нагрузкам) : учебное пособие для </w:t>
      </w:r>
      <w:proofErr w:type="spellStart"/>
      <w:r w:rsidRPr="00F47C52">
        <w:rPr>
          <w:rFonts w:ascii="Times New Roman" w:hAnsi="Times New Roman"/>
          <w:sz w:val="24"/>
          <w:szCs w:val="24"/>
        </w:rPr>
        <w:t>спо</w:t>
      </w:r>
      <w:proofErr w:type="spellEnd"/>
      <w:r w:rsidRPr="00F47C52">
        <w:rPr>
          <w:rFonts w:ascii="Times New Roman" w:hAnsi="Times New Roman"/>
          <w:sz w:val="24"/>
          <w:szCs w:val="24"/>
        </w:rPr>
        <w:t xml:space="preserve"> / З. Б. Белоцерковский. — Санкт-Петербург : Лань, 2022. — 548 с. — ISBN 978-5-8114-9746-1. — Текст : электронный // Лань : электронно-библиотечная система. — URL: </w:t>
      </w:r>
      <w:hyperlink r:id="rId86" w:history="1">
        <w:r w:rsidRPr="00F47C52">
          <w:rPr>
            <w:rStyle w:val="ae"/>
            <w:rFonts w:ascii="Times New Roman" w:hAnsi="Times New Roman"/>
            <w:sz w:val="24"/>
            <w:szCs w:val="24"/>
          </w:rPr>
          <w:t>https://e.lanbook.com/book/209081</w:t>
        </w:r>
      </w:hyperlink>
      <w:r w:rsidRPr="00F47C52">
        <w:rPr>
          <w:rFonts w:ascii="Times New Roman" w:hAnsi="Times New Roman"/>
          <w:sz w:val="24"/>
          <w:szCs w:val="24"/>
        </w:rPr>
        <w:t xml:space="preserve"> (дата обращения: 20.07.2023). — Режим доступа: для </w:t>
      </w:r>
      <w:proofErr w:type="spellStart"/>
      <w:r w:rsidRPr="00F47C52">
        <w:rPr>
          <w:rFonts w:ascii="Times New Roman" w:hAnsi="Times New Roman"/>
          <w:sz w:val="24"/>
          <w:szCs w:val="24"/>
        </w:rPr>
        <w:t>авториз</w:t>
      </w:r>
      <w:proofErr w:type="spellEnd"/>
      <w:r w:rsidRPr="00F47C52">
        <w:rPr>
          <w:rFonts w:ascii="Times New Roman" w:hAnsi="Times New Roman"/>
          <w:sz w:val="24"/>
          <w:szCs w:val="24"/>
        </w:rPr>
        <w:t>. пользователей.</w:t>
      </w:r>
    </w:p>
    <w:p w14:paraId="5EFB6ABF" w14:textId="77777777" w:rsidR="00F47C52" w:rsidRPr="00F47C52" w:rsidRDefault="00F47C52" w:rsidP="00EF0816">
      <w:pPr>
        <w:numPr>
          <w:ilvl w:val="0"/>
          <w:numId w:val="142"/>
        </w:numPr>
        <w:tabs>
          <w:tab w:val="left" w:pos="284"/>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val="0"/>
        <w:autoSpaceDE w:val="0"/>
        <w:autoSpaceDN w:val="0"/>
        <w:adjustRightInd w:val="0"/>
        <w:spacing w:after="0"/>
        <w:ind w:left="0" w:firstLine="709"/>
        <w:jc w:val="both"/>
        <w:textAlignment w:val="baseline"/>
        <w:rPr>
          <w:rFonts w:ascii="Times New Roman" w:hAnsi="Times New Roman"/>
          <w:bCs/>
          <w:sz w:val="24"/>
          <w:szCs w:val="24"/>
        </w:rPr>
      </w:pPr>
      <w:r w:rsidRPr="00F47C52">
        <w:rPr>
          <w:rFonts w:ascii="Times New Roman" w:hAnsi="Times New Roman"/>
          <w:sz w:val="24"/>
          <w:szCs w:val="24"/>
        </w:rPr>
        <w:t xml:space="preserve">Белоцерковский, З. Б. Эргометрические и кардиологические критерии физической работоспособности у спортсменов : учебное пособие для </w:t>
      </w:r>
      <w:proofErr w:type="spellStart"/>
      <w:r w:rsidRPr="00F47C52">
        <w:rPr>
          <w:rFonts w:ascii="Times New Roman" w:hAnsi="Times New Roman"/>
          <w:sz w:val="24"/>
          <w:szCs w:val="24"/>
        </w:rPr>
        <w:t>спо</w:t>
      </w:r>
      <w:proofErr w:type="spellEnd"/>
      <w:r w:rsidRPr="00F47C52">
        <w:rPr>
          <w:rFonts w:ascii="Times New Roman" w:hAnsi="Times New Roman"/>
          <w:sz w:val="24"/>
          <w:szCs w:val="24"/>
        </w:rPr>
        <w:t xml:space="preserve"> / З. Б. Белоцерковский. — Санкт-Петербург : Лань, 2022. — 352 с. — ISBN 978-5-8114-9745-4. — Текст : электронный // Лань : электронно-библиотечная система. — URL: </w:t>
      </w:r>
      <w:hyperlink r:id="rId87" w:history="1">
        <w:r w:rsidRPr="00F47C52">
          <w:rPr>
            <w:rStyle w:val="ae"/>
            <w:rFonts w:ascii="Times New Roman" w:hAnsi="Times New Roman"/>
            <w:sz w:val="24"/>
            <w:szCs w:val="24"/>
          </w:rPr>
          <w:t>https://e.lanbook.com/book/209084</w:t>
        </w:r>
      </w:hyperlink>
      <w:r w:rsidRPr="00F47C52">
        <w:rPr>
          <w:rFonts w:ascii="Times New Roman" w:hAnsi="Times New Roman"/>
          <w:sz w:val="24"/>
          <w:szCs w:val="24"/>
        </w:rPr>
        <w:t xml:space="preserve"> (дата обращения: 20.07.2023). — Режим доступа: для </w:t>
      </w:r>
      <w:proofErr w:type="spellStart"/>
      <w:r w:rsidRPr="00F47C52">
        <w:rPr>
          <w:rFonts w:ascii="Times New Roman" w:hAnsi="Times New Roman"/>
          <w:sz w:val="24"/>
          <w:szCs w:val="24"/>
        </w:rPr>
        <w:t>авториз</w:t>
      </w:r>
      <w:proofErr w:type="spellEnd"/>
      <w:r w:rsidRPr="00F47C52">
        <w:rPr>
          <w:rFonts w:ascii="Times New Roman" w:hAnsi="Times New Roman"/>
          <w:sz w:val="24"/>
          <w:szCs w:val="24"/>
        </w:rPr>
        <w:t>. пользователей.</w:t>
      </w:r>
    </w:p>
    <w:p w14:paraId="6E3B1A3E" w14:textId="77777777" w:rsidR="00F47C52" w:rsidRPr="00F47C52" w:rsidRDefault="00F47C52" w:rsidP="00EF0816">
      <w:pPr>
        <w:numPr>
          <w:ilvl w:val="0"/>
          <w:numId w:val="142"/>
        </w:numPr>
        <w:tabs>
          <w:tab w:val="left" w:pos="284"/>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val="0"/>
        <w:autoSpaceDE w:val="0"/>
        <w:autoSpaceDN w:val="0"/>
        <w:adjustRightInd w:val="0"/>
        <w:spacing w:after="0"/>
        <w:ind w:left="0" w:firstLine="709"/>
        <w:jc w:val="both"/>
        <w:textAlignment w:val="baseline"/>
        <w:rPr>
          <w:rFonts w:ascii="Times New Roman" w:hAnsi="Times New Roman"/>
          <w:bCs/>
          <w:sz w:val="24"/>
          <w:szCs w:val="24"/>
        </w:rPr>
      </w:pPr>
      <w:r w:rsidRPr="00F47C52">
        <w:rPr>
          <w:rFonts w:ascii="Times New Roman" w:hAnsi="Times New Roman"/>
          <w:sz w:val="24"/>
          <w:szCs w:val="24"/>
        </w:rPr>
        <w:t xml:space="preserve">Брин, В. Б. Анатомия и физиология человека. Физиология в схемах и таблицах : учебное пособие для </w:t>
      </w:r>
      <w:proofErr w:type="spellStart"/>
      <w:r w:rsidRPr="00F47C52">
        <w:rPr>
          <w:rFonts w:ascii="Times New Roman" w:hAnsi="Times New Roman"/>
          <w:sz w:val="24"/>
          <w:szCs w:val="24"/>
        </w:rPr>
        <w:t>спо</w:t>
      </w:r>
      <w:proofErr w:type="spellEnd"/>
      <w:r w:rsidRPr="00F47C52">
        <w:rPr>
          <w:rFonts w:ascii="Times New Roman" w:hAnsi="Times New Roman"/>
          <w:sz w:val="24"/>
          <w:szCs w:val="24"/>
        </w:rPr>
        <w:t xml:space="preserve"> / В. Б. Брин. — 4-е изд., стер. — Санкт-Петербург : Лань, 2023. — 608 с. — ISBN 978-5-507-46625-2. — Текст : электронный // Лань : электронно-библиотечная система. — URL: </w:t>
      </w:r>
      <w:hyperlink r:id="rId88" w:history="1">
        <w:r w:rsidRPr="00F47C52">
          <w:rPr>
            <w:rStyle w:val="ae"/>
            <w:rFonts w:ascii="Times New Roman" w:hAnsi="Times New Roman"/>
            <w:sz w:val="24"/>
            <w:szCs w:val="24"/>
          </w:rPr>
          <w:t>https://e.lanbook.com/book/314687</w:t>
        </w:r>
      </w:hyperlink>
      <w:r w:rsidRPr="00F47C52">
        <w:rPr>
          <w:rFonts w:ascii="Times New Roman" w:hAnsi="Times New Roman"/>
          <w:sz w:val="24"/>
          <w:szCs w:val="24"/>
        </w:rPr>
        <w:t xml:space="preserve"> (дата обращения: 20.07.2023). — Режим доступа: для </w:t>
      </w:r>
      <w:proofErr w:type="spellStart"/>
      <w:r w:rsidRPr="00F47C52">
        <w:rPr>
          <w:rFonts w:ascii="Times New Roman" w:hAnsi="Times New Roman"/>
          <w:sz w:val="24"/>
          <w:szCs w:val="24"/>
        </w:rPr>
        <w:t>авториз</w:t>
      </w:r>
      <w:proofErr w:type="spellEnd"/>
      <w:r w:rsidRPr="00F47C52">
        <w:rPr>
          <w:rFonts w:ascii="Times New Roman" w:hAnsi="Times New Roman"/>
          <w:sz w:val="24"/>
          <w:szCs w:val="24"/>
        </w:rPr>
        <w:t>. пользователей.</w:t>
      </w:r>
    </w:p>
    <w:p w14:paraId="6C6ABC33" w14:textId="77777777" w:rsidR="00F47C52" w:rsidRPr="00F47C52" w:rsidRDefault="00F47C52" w:rsidP="00EF0816">
      <w:pPr>
        <w:numPr>
          <w:ilvl w:val="0"/>
          <w:numId w:val="142"/>
        </w:numPr>
        <w:tabs>
          <w:tab w:val="left" w:pos="284"/>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val="0"/>
        <w:autoSpaceDE w:val="0"/>
        <w:autoSpaceDN w:val="0"/>
        <w:adjustRightInd w:val="0"/>
        <w:spacing w:after="0"/>
        <w:ind w:left="0" w:firstLine="709"/>
        <w:jc w:val="both"/>
        <w:textAlignment w:val="baseline"/>
        <w:rPr>
          <w:rFonts w:ascii="Times New Roman" w:hAnsi="Times New Roman"/>
          <w:bCs/>
          <w:sz w:val="24"/>
          <w:szCs w:val="24"/>
        </w:rPr>
      </w:pPr>
      <w:r w:rsidRPr="00F47C52">
        <w:rPr>
          <w:rFonts w:ascii="Times New Roman" w:hAnsi="Times New Roman"/>
          <w:bCs/>
          <w:sz w:val="24"/>
          <w:szCs w:val="24"/>
        </w:rPr>
        <w:t xml:space="preserve">Григорьева, Е. В.  Возрастная анатомия и физиология : учебное пособие для среднего профессионального образования / Е. В. Григорьева, В. П. Мальцев, Н. А. Белоусова. — Москва : Издательство </w:t>
      </w:r>
      <w:proofErr w:type="spellStart"/>
      <w:r w:rsidRPr="00F47C52">
        <w:rPr>
          <w:rFonts w:ascii="Times New Roman" w:hAnsi="Times New Roman"/>
          <w:bCs/>
          <w:sz w:val="24"/>
          <w:szCs w:val="24"/>
        </w:rPr>
        <w:t>Юрайт</w:t>
      </w:r>
      <w:proofErr w:type="spellEnd"/>
      <w:r w:rsidRPr="00F47C52">
        <w:rPr>
          <w:rFonts w:ascii="Times New Roman" w:hAnsi="Times New Roman"/>
          <w:bCs/>
          <w:sz w:val="24"/>
          <w:szCs w:val="24"/>
        </w:rPr>
        <w:t xml:space="preserve">, 2023. — 182 с. — (Профессиональное образование). — ISBN 978-5-534-12305-0. — Текст : электронный // Образовательная платформа </w:t>
      </w:r>
      <w:proofErr w:type="spellStart"/>
      <w:r w:rsidRPr="00F47C52">
        <w:rPr>
          <w:rFonts w:ascii="Times New Roman" w:hAnsi="Times New Roman"/>
          <w:bCs/>
          <w:sz w:val="24"/>
          <w:szCs w:val="24"/>
        </w:rPr>
        <w:t>Юрайт</w:t>
      </w:r>
      <w:proofErr w:type="spellEnd"/>
      <w:r w:rsidRPr="00F47C52">
        <w:rPr>
          <w:rFonts w:ascii="Times New Roman" w:hAnsi="Times New Roman"/>
          <w:bCs/>
          <w:sz w:val="24"/>
          <w:szCs w:val="24"/>
        </w:rPr>
        <w:t xml:space="preserve"> [сайт]. — URL: https://urait.ru/bcode/518297 (дата обращения: 13.06.2023).</w:t>
      </w:r>
    </w:p>
    <w:p w14:paraId="55C2DE25" w14:textId="77777777" w:rsidR="00F47C52" w:rsidRPr="00F47C52" w:rsidRDefault="00F47C52" w:rsidP="00EF0816">
      <w:pPr>
        <w:numPr>
          <w:ilvl w:val="0"/>
          <w:numId w:val="142"/>
        </w:numPr>
        <w:tabs>
          <w:tab w:val="left" w:pos="993"/>
        </w:tabs>
        <w:spacing w:after="0"/>
        <w:ind w:left="0" w:firstLine="709"/>
        <w:contextualSpacing/>
        <w:jc w:val="both"/>
        <w:rPr>
          <w:rFonts w:ascii="Times New Roman" w:eastAsia="SimSun" w:hAnsi="Times New Roman"/>
          <w:b/>
          <w:sz w:val="24"/>
          <w:szCs w:val="24"/>
        </w:rPr>
      </w:pPr>
      <w:r w:rsidRPr="00F47C52">
        <w:rPr>
          <w:rFonts w:ascii="Times New Roman" w:hAnsi="Times New Roman"/>
          <w:bCs/>
          <w:sz w:val="24"/>
          <w:szCs w:val="24"/>
        </w:rPr>
        <w:t xml:space="preserve">Замараев, В. А.  Анатомия для студентов физкультурных колледжей : учебник и практикум для среднего профессионального образования / В. А. Замараев, Е. З. Година, Д. Б. Никитюк. — Москва : Издательство </w:t>
      </w:r>
      <w:proofErr w:type="spellStart"/>
      <w:r w:rsidRPr="00F47C52">
        <w:rPr>
          <w:rFonts w:ascii="Times New Roman" w:hAnsi="Times New Roman"/>
          <w:bCs/>
          <w:sz w:val="24"/>
          <w:szCs w:val="24"/>
        </w:rPr>
        <w:t>Юрайт</w:t>
      </w:r>
      <w:proofErr w:type="spellEnd"/>
      <w:r w:rsidRPr="00F47C52">
        <w:rPr>
          <w:rFonts w:ascii="Times New Roman" w:hAnsi="Times New Roman"/>
          <w:bCs/>
          <w:sz w:val="24"/>
          <w:szCs w:val="24"/>
        </w:rPr>
        <w:t xml:space="preserve">, 2023. — 416 с. — (Профессиональное образование). — ISBN 978-5-534-04247-4. — Текст : электронный // Образовательная платформа </w:t>
      </w:r>
      <w:proofErr w:type="spellStart"/>
      <w:r w:rsidRPr="00F47C52">
        <w:rPr>
          <w:rFonts w:ascii="Times New Roman" w:hAnsi="Times New Roman"/>
          <w:bCs/>
          <w:sz w:val="24"/>
          <w:szCs w:val="24"/>
        </w:rPr>
        <w:t>Юрайт</w:t>
      </w:r>
      <w:proofErr w:type="spellEnd"/>
      <w:r w:rsidRPr="00F47C52">
        <w:rPr>
          <w:rFonts w:ascii="Times New Roman" w:hAnsi="Times New Roman"/>
          <w:bCs/>
          <w:sz w:val="24"/>
          <w:szCs w:val="24"/>
        </w:rPr>
        <w:t xml:space="preserve"> [сайт]. — URL: https://urait.ru/bcode/513401 (дата обращения: 13.06.2023).</w:t>
      </w:r>
    </w:p>
    <w:p w14:paraId="2FD127C1" w14:textId="77777777" w:rsidR="00F47C52" w:rsidRPr="00F47C52" w:rsidRDefault="00F47C52" w:rsidP="00EF0816">
      <w:pPr>
        <w:numPr>
          <w:ilvl w:val="0"/>
          <w:numId w:val="142"/>
        </w:numPr>
        <w:tabs>
          <w:tab w:val="left" w:pos="284"/>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val="0"/>
        <w:autoSpaceDE w:val="0"/>
        <w:autoSpaceDN w:val="0"/>
        <w:adjustRightInd w:val="0"/>
        <w:spacing w:after="0"/>
        <w:ind w:left="0" w:firstLine="709"/>
        <w:jc w:val="both"/>
        <w:textAlignment w:val="baseline"/>
        <w:rPr>
          <w:rFonts w:ascii="Times New Roman" w:hAnsi="Times New Roman"/>
          <w:bCs/>
          <w:sz w:val="24"/>
          <w:szCs w:val="24"/>
        </w:rPr>
      </w:pPr>
      <w:r w:rsidRPr="00F47C52">
        <w:rPr>
          <w:rFonts w:ascii="Times New Roman" w:hAnsi="Times New Roman"/>
          <w:bCs/>
          <w:sz w:val="24"/>
          <w:szCs w:val="24"/>
        </w:rPr>
        <w:t xml:space="preserve">Иваницкий, М. Ф. Анатомия человека (с основами динамической и спортивной морфологии): учебник для институтов </w:t>
      </w:r>
      <w:proofErr w:type="spellStart"/>
      <w:r w:rsidRPr="00F47C52">
        <w:rPr>
          <w:rFonts w:ascii="Times New Roman" w:hAnsi="Times New Roman"/>
          <w:bCs/>
          <w:sz w:val="24"/>
          <w:szCs w:val="24"/>
        </w:rPr>
        <w:t>физиеской</w:t>
      </w:r>
      <w:proofErr w:type="spellEnd"/>
      <w:r w:rsidRPr="00F47C52">
        <w:rPr>
          <w:rFonts w:ascii="Times New Roman" w:hAnsi="Times New Roman"/>
          <w:bCs/>
          <w:sz w:val="24"/>
          <w:szCs w:val="24"/>
        </w:rPr>
        <w:t xml:space="preserve"> культуры / М. Ф. Иваницкий ; под. ред. Б. А. Никитюк, А. А. Гладышевой, Ф. В. Судзиловского. - 16-е изд. - Москва : Спорт, 2022. - 624 с. - ISBN 978-5-907225-77-0. - Текст : электронный. - URL: https://znanium.com/catalog/product/1851526 (дата обращения: 13.06.2023). – Режим доступа: по подписке.</w:t>
      </w:r>
    </w:p>
    <w:p w14:paraId="05EEE9B0" w14:textId="77777777" w:rsidR="00F47C52" w:rsidRPr="00F47C52" w:rsidRDefault="00F47C52" w:rsidP="00EF0816">
      <w:pPr>
        <w:numPr>
          <w:ilvl w:val="0"/>
          <w:numId w:val="142"/>
        </w:numPr>
        <w:tabs>
          <w:tab w:val="left" w:pos="265"/>
          <w:tab w:val="left" w:pos="426"/>
          <w:tab w:val="left" w:pos="993"/>
        </w:tabs>
        <w:overflowPunct w:val="0"/>
        <w:autoSpaceDE w:val="0"/>
        <w:autoSpaceDN w:val="0"/>
        <w:adjustRightInd w:val="0"/>
        <w:spacing w:after="0"/>
        <w:ind w:left="0" w:firstLine="709"/>
        <w:contextualSpacing/>
        <w:jc w:val="both"/>
        <w:textAlignment w:val="baseline"/>
        <w:rPr>
          <w:rFonts w:ascii="Times New Roman" w:hAnsi="Times New Roman"/>
          <w:sz w:val="24"/>
          <w:szCs w:val="24"/>
        </w:rPr>
      </w:pPr>
      <w:r w:rsidRPr="00F47C52">
        <w:rPr>
          <w:rFonts w:ascii="Times New Roman" w:hAnsi="Times New Roman"/>
          <w:bCs/>
          <w:sz w:val="24"/>
          <w:szCs w:val="24"/>
        </w:rPr>
        <w:lastRenderedPageBreak/>
        <w:t xml:space="preserve">Кабанов, Н. А.  Анатомия человека : учебник для среднего профессионального образования / Н. А. Кабанов. — Москва : Издательство </w:t>
      </w:r>
      <w:proofErr w:type="spellStart"/>
      <w:r w:rsidRPr="00F47C52">
        <w:rPr>
          <w:rFonts w:ascii="Times New Roman" w:hAnsi="Times New Roman"/>
          <w:bCs/>
          <w:sz w:val="24"/>
          <w:szCs w:val="24"/>
        </w:rPr>
        <w:t>Юрайт</w:t>
      </w:r>
      <w:proofErr w:type="spellEnd"/>
      <w:r w:rsidRPr="00F47C52">
        <w:rPr>
          <w:rFonts w:ascii="Times New Roman" w:hAnsi="Times New Roman"/>
          <w:bCs/>
          <w:sz w:val="24"/>
          <w:szCs w:val="24"/>
        </w:rPr>
        <w:t xml:space="preserve">, 2023. — 464 с. — (Профессиональное образование). — ISBN 978-5-534-10759-3. — Текст : электронный // Образовательная платформа </w:t>
      </w:r>
      <w:proofErr w:type="spellStart"/>
      <w:r w:rsidRPr="00F47C52">
        <w:rPr>
          <w:rFonts w:ascii="Times New Roman" w:hAnsi="Times New Roman"/>
          <w:bCs/>
          <w:sz w:val="24"/>
          <w:szCs w:val="24"/>
        </w:rPr>
        <w:t>Юрайт</w:t>
      </w:r>
      <w:proofErr w:type="spellEnd"/>
      <w:r w:rsidRPr="00F47C52">
        <w:rPr>
          <w:rFonts w:ascii="Times New Roman" w:hAnsi="Times New Roman"/>
          <w:bCs/>
          <w:sz w:val="24"/>
          <w:szCs w:val="24"/>
        </w:rPr>
        <w:t xml:space="preserve"> [сайт]. — URL: https://urait.ru/bcode/517179 (дата обращения: 13.06.2023).</w:t>
      </w:r>
    </w:p>
    <w:p w14:paraId="3987BEDC" w14:textId="77777777" w:rsidR="00F47C52" w:rsidRPr="00F47C52" w:rsidRDefault="00F47C52" w:rsidP="00EF0816">
      <w:pPr>
        <w:numPr>
          <w:ilvl w:val="0"/>
          <w:numId w:val="142"/>
        </w:numPr>
        <w:tabs>
          <w:tab w:val="left" w:pos="265"/>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val="0"/>
        <w:autoSpaceDE w:val="0"/>
        <w:autoSpaceDN w:val="0"/>
        <w:adjustRightInd w:val="0"/>
        <w:spacing w:after="0"/>
        <w:ind w:left="0" w:firstLine="709"/>
        <w:jc w:val="both"/>
        <w:textAlignment w:val="baseline"/>
        <w:rPr>
          <w:rFonts w:ascii="Times New Roman" w:hAnsi="Times New Roman"/>
          <w:bCs/>
          <w:sz w:val="24"/>
          <w:szCs w:val="24"/>
        </w:rPr>
      </w:pPr>
      <w:r w:rsidRPr="00F47C52">
        <w:rPr>
          <w:rFonts w:ascii="Times New Roman" w:hAnsi="Times New Roman"/>
          <w:bCs/>
          <w:sz w:val="24"/>
          <w:szCs w:val="24"/>
        </w:rPr>
        <w:t xml:space="preserve">Любимова, З. В.  Возрастная анатомия и физиология в 2 т. Т. 1 организм человека, его регуляторные и интегративные системы : учебник для среднего профессионального образования / З. В. Любимова, А. А. Никитина. — 2-е изд., </w:t>
      </w:r>
      <w:proofErr w:type="spellStart"/>
      <w:r w:rsidRPr="00F47C52">
        <w:rPr>
          <w:rFonts w:ascii="Times New Roman" w:hAnsi="Times New Roman"/>
          <w:bCs/>
          <w:sz w:val="24"/>
          <w:szCs w:val="24"/>
        </w:rPr>
        <w:t>перераб</w:t>
      </w:r>
      <w:proofErr w:type="spellEnd"/>
      <w:r w:rsidRPr="00F47C52">
        <w:rPr>
          <w:rFonts w:ascii="Times New Roman" w:hAnsi="Times New Roman"/>
          <w:bCs/>
          <w:sz w:val="24"/>
          <w:szCs w:val="24"/>
        </w:rPr>
        <w:t xml:space="preserve">. и доп. — </w:t>
      </w:r>
      <w:proofErr w:type="gramStart"/>
      <w:r w:rsidRPr="00F47C52">
        <w:rPr>
          <w:rFonts w:ascii="Times New Roman" w:hAnsi="Times New Roman"/>
          <w:bCs/>
          <w:sz w:val="24"/>
          <w:szCs w:val="24"/>
        </w:rPr>
        <w:t>Москва :</w:t>
      </w:r>
      <w:proofErr w:type="gramEnd"/>
      <w:r w:rsidRPr="00F47C52">
        <w:rPr>
          <w:rFonts w:ascii="Times New Roman" w:hAnsi="Times New Roman"/>
          <w:bCs/>
          <w:sz w:val="24"/>
          <w:szCs w:val="24"/>
        </w:rPr>
        <w:t xml:space="preserve"> Издательство </w:t>
      </w:r>
      <w:proofErr w:type="spellStart"/>
      <w:r w:rsidRPr="00F47C52">
        <w:rPr>
          <w:rFonts w:ascii="Times New Roman" w:hAnsi="Times New Roman"/>
          <w:bCs/>
          <w:sz w:val="24"/>
          <w:szCs w:val="24"/>
        </w:rPr>
        <w:t>Юрайт</w:t>
      </w:r>
      <w:proofErr w:type="spellEnd"/>
      <w:r w:rsidRPr="00F47C52">
        <w:rPr>
          <w:rFonts w:ascii="Times New Roman" w:hAnsi="Times New Roman"/>
          <w:bCs/>
          <w:sz w:val="24"/>
          <w:szCs w:val="24"/>
        </w:rPr>
        <w:t xml:space="preserve">, 2023. — 447 с. — (Профессиональное образование). — ISBN 978-5-534-15756-7. — Текст : электронный // Образовательная платформа </w:t>
      </w:r>
      <w:proofErr w:type="spellStart"/>
      <w:r w:rsidRPr="00F47C52">
        <w:rPr>
          <w:rFonts w:ascii="Times New Roman" w:hAnsi="Times New Roman"/>
          <w:bCs/>
          <w:sz w:val="24"/>
          <w:szCs w:val="24"/>
        </w:rPr>
        <w:t>Юрайт</w:t>
      </w:r>
      <w:proofErr w:type="spellEnd"/>
      <w:r w:rsidRPr="00F47C52">
        <w:rPr>
          <w:rFonts w:ascii="Times New Roman" w:hAnsi="Times New Roman"/>
          <w:bCs/>
          <w:sz w:val="24"/>
          <w:szCs w:val="24"/>
        </w:rPr>
        <w:t xml:space="preserve"> [сайт]. — URL: https://urait.ru/bcode/512153 (дата обращения: 13.06.2023).</w:t>
      </w:r>
    </w:p>
    <w:p w14:paraId="27B1C10F" w14:textId="77777777" w:rsidR="00F47C52" w:rsidRPr="00F47C52" w:rsidRDefault="00F47C52" w:rsidP="00EF0816">
      <w:pPr>
        <w:numPr>
          <w:ilvl w:val="0"/>
          <w:numId w:val="142"/>
        </w:numPr>
        <w:tabs>
          <w:tab w:val="left" w:pos="284"/>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val="0"/>
        <w:autoSpaceDE w:val="0"/>
        <w:autoSpaceDN w:val="0"/>
        <w:adjustRightInd w:val="0"/>
        <w:spacing w:after="0"/>
        <w:ind w:left="0" w:firstLine="709"/>
        <w:jc w:val="both"/>
        <w:textAlignment w:val="baseline"/>
        <w:rPr>
          <w:rFonts w:ascii="Times New Roman" w:hAnsi="Times New Roman"/>
          <w:bCs/>
          <w:sz w:val="24"/>
          <w:szCs w:val="24"/>
        </w:rPr>
      </w:pPr>
      <w:r w:rsidRPr="00F47C52">
        <w:rPr>
          <w:rFonts w:ascii="Times New Roman" w:hAnsi="Times New Roman"/>
          <w:bCs/>
          <w:sz w:val="24"/>
          <w:szCs w:val="24"/>
        </w:rPr>
        <w:t xml:space="preserve">Любимова, З. В.  Возрастная анатомия и физиология в 2 т. Т. 2 опорно-двигательная и висцеральные системы : учебник для среднего профессионального образования / З. В. Любимова, А. А. Никитина. — 2-е изд., </w:t>
      </w:r>
      <w:proofErr w:type="spellStart"/>
      <w:r w:rsidRPr="00F47C52">
        <w:rPr>
          <w:rFonts w:ascii="Times New Roman" w:hAnsi="Times New Roman"/>
          <w:bCs/>
          <w:sz w:val="24"/>
          <w:szCs w:val="24"/>
        </w:rPr>
        <w:t>перераб</w:t>
      </w:r>
      <w:proofErr w:type="spellEnd"/>
      <w:r w:rsidRPr="00F47C52">
        <w:rPr>
          <w:rFonts w:ascii="Times New Roman" w:hAnsi="Times New Roman"/>
          <w:bCs/>
          <w:sz w:val="24"/>
          <w:szCs w:val="24"/>
        </w:rPr>
        <w:t xml:space="preserve">. и доп. — </w:t>
      </w:r>
      <w:proofErr w:type="gramStart"/>
      <w:r w:rsidRPr="00F47C52">
        <w:rPr>
          <w:rFonts w:ascii="Times New Roman" w:hAnsi="Times New Roman"/>
          <w:bCs/>
          <w:sz w:val="24"/>
          <w:szCs w:val="24"/>
        </w:rPr>
        <w:t>Москва :</w:t>
      </w:r>
      <w:proofErr w:type="gramEnd"/>
      <w:r w:rsidRPr="00F47C52">
        <w:rPr>
          <w:rFonts w:ascii="Times New Roman" w:hAnsi="Times New Roman"/>
          <w:bCs/>
          <w:sz w:val="24"/>
          <w:szCs w:val="24"/>
        </w:rPr>
        <w:t xml:space="preserve"> Издательство </w:t>
      </w:r>
      <w:proofErr w:type="spellStart"/>
      <w:r w:rsidRPr="00F47C52">
        <w:rPr>
          <w:rFonts w:ascii="Times New Roman" w:hAnsi="Times New Roman"/>
          <w:bCs/>
          <w:sz w:val="24"/>
          <w:szCs w:val="24"/>
        </w:rPr>
        <w:t>Юрайт</w:t>
      </w:r>
      <w:proofErr w:type="spellEnd"/>
      <w:r w:rsidRPr="00F47C52">
        <w:rPr>
          <w:rFonts w:ascii="Times New Roman" w:hAnsi="Times New Roman"/>
          <w:bCs/>
          <w:sz w:val="24"/>
          <w:szCs w:val="24"/>
        </w:rPr>
        <w:t xml:space="preserve">, 2023. — 391 с. — (Профессиональное образование). — ISBN 978-5-534-15755-0. — Текст : электронный // Образовательная платформа </w:t>
      </w:r>
      <w:proofErr w:type="spellStart"/>
      <w:r w:rsidRPr="00F47C52">
        <w:rPr>
          <w:rFonts w:ascii="Times New Roman" w:hAnsi="Times New Roman"/>
          <w:bCs/>
          <w:sz w:val="24"/>
          <w:szCs w:val="24"/>
        </w:rPr>
        <w:t>Юрайт</w:t>
      </w:r>
      <w:proofErr w:type="spellEnd"/>
      <w:r w:rsidRPr="00F47C52">
        <w:rPr>
          <w:rFonts w:ascii="Times New Roman" w:hAnsi="Times New Roman"/>
          <w:bCs/>
          <w:sz w:val="24"/>
          <w:szCs w:val="24"/>
        </w:rPr>
        <w:t xml:space="preserve"> [сайт]. — URL: https://urait.ru/bcode/512154 (дата обращения: 13.06.2023).</w:t>
      </w:r>
    </w:p>
    <w:p w14:paraId="69482CB2" w14:textId="77777777" w:rsidR="00F47C52" w:rsidRPr="00F47C52" w:rsidRDefault="00F47C52" w:rsidP="00EF0816">
      <w:pPr>
        <w:numPr>
          <w:ilvl w:val="0"/>
          <w:numId w:val="142"/>
        </w:numPr>
        <w:tabs>
          <w:tab w:val="left" w:pos="284"/>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val="0"/>
        <w:autoSpaceDE w:val="0"/>
        <w:autoSpaceDN w:val="0"/>
        <w:adjustRightInd w:val="0"/>
        <w:spacing w:after="0"/>
        <w:ind w:left="0" w:firstLine="709"/>
        <w:jc w:val="both"/>
        <w:textAlignment w:val="baseline"/>
        <w:rPr>
          <w:rFonts w:ascii="Times New Roman" w:hAnsi="Times New Roman"/>
          <w:bCs/>
          <w:sz w:val="24"/>
          <w:szCs w:val="24"/>
        </w:rPr>
      </w:pPr>
      <w:r w:rsidRPr="00F47C52">
        <w:rPr>
          <w:rFonts w:ascii="Times New Roman" w:hAnsi="Times New Roman"/>
          <w:sz w:val="24"/>
          <w:szCs w:val="24"/>
        </w:rPr>
        <w:t xml:space="preserve">Мустафина, И.Г. Практикум по анатомии и физиологии человека : </w:t>
      </w:r>
      <w:proofErr w:type="spellStart"/>
      <w:r w:rsidRPr="00F47C52">
        <w:rPr>
          <w:rFonts w:ascii="Times New Roman" w:hAnsi="Times New Roman"/>
          <w:sz w:val="24"/>
          <w:szCs w:val="24"/>
        </w:rPr>
        <w:t>учебн</w:t>
      </w:r>
      <w:proofErr w:type="spellEnd"/>
      <w:r w:rsidRPr="00F47C52">
        <w:rPr>
          <w:rFonts w:ascii="Times New Roman" w:hAnsi="Times New Roman"/>
          <w:sz w:val="24"/>
          <w:szCs w:val="24"/>
        </w:rPr>
        <w:t xml:space="preserve">. </w:t>
      </w:r>
      <w:proofErr w:type="spellStart"/>
      <w:r w:rsidRPr="00F47C52">
        <w:rPr>
          <w:rFonts w:ascii="Times New Roman" w:hAnsi="Times New Roman"/>
          <w:sz w:val="24"/>
          <w:szCs w:val="24"/>
        </w:rPr>
        <w:t>пос</w:t>
      </w:r>
      <w:proofErr w:type="spellEnd"/>
      <w:r w:rsidRPr="00F47C52">
        <w:rPr>
          <w:rFonts w:ascii="Times New Roman" w:hAnsi="Times New Roman"/>
          <w:sz w:val="24"/>
          <w:szCs w:val="24"/>
        </w:rPr>
        <w:t xml:space="preserve"> / И. Г. Мустафина. — 2-е изд., стер. — Санкт-Петербург : Лань, 2022. — 388 с. — ISBN 978-5-8114-9185-8. — Текст : электронный // Лань : электронно-библиотечная система. — URL: </w:t>
      </w:r>
      <w:hyperlink r:id="rId89" w:history="1">
        <w:r w:rsidRPr="00F47C52">
          <w:rPr>
            <w:rStyle w:val="ae"/>
            <w:rFonts w:ascii="Times New Roman" w:hAnsi="Times New Roman"/>
            <w:sz w:val="24"/>
            <w:szCs w:val="24"/>
          </w:rPr>
          <w:t>https://e.lanbook.com/book/187804</w:t>
        </w:r>
      </w:hyperlink>
      <w:r w:rsidRPr="00F47C52">
        <w:rPr>
          <w:rFonts w:ascii="Times New Roman" w:hAnsi="Times New Roman"/>
          <w:sz w:val="24"/>
          <w:szCs w:val="24"/>
        </w:rPr>
        <w:t xml:space="preserve"> (дата обращения: 20.07.2023). — Режим доступа: для </w:t>
      </w:r>
      <w:proofErr w:type="spellStart"/>
      <w:r w:rsidRPr="00F47C52">
        <w:rPr>
          <w:rFonts w:ascii="Times New Roman" w:hAnsi="Times New Roman"/>
          <w:sz w:val="24"/>
          <w:szCs w:val="24"/>
        </w:rPr>
        <w:t>авториз</w:t>
      </w:r>
      <w:proofErr w:type="spellEnd"/>
      <w:r w:rsidRPr="00F47C52">
        <w:rPr>
          <w:rFonts w:ascii="Times New Roman" w:hAnsi="Times New Roman"/>
          <w:sz w:val="24"/>
          <w:szCs w:val="24"/>
        </w:rPr>
        <w:t>. пользователей.</w:t>
      </w:r>
    </w:p>
    <w:p w14:paraId="10E7971D" w14:textId="77777777" w:rsidR="00F47C52" w:rsidRPr="00F47C52" w:rsidRDefault="00F47C52" w:rsidP="00EF0816">
      <w:pPr>
        <w:numPr>
          <w:ilvl w:val="0"/>
          <w:numId w:val="142"/>
        </w:numPr>
        <w:tabs>
          <w:tab w:val="left" w:pos="284"/>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val="0"/>
        <w:autoSpaceDE w:val="0"/>
        <w:autoSpaceDN w:val="0"/>
        <w:adjustRightInd w:val="0"/>
        <w:spacing w:after="0"/>
        <w:ind w:left="0" w:firstLine="709"/>
        <w:jc w:val="both"/>
        <w:textAlignment w:val="baseline"/>
        <w:rPr>
          <w:rFonts w:ascii="Times New Roman" w:hAnsi="Times New Roman"/>
          <w:bCs/>
          <w:sz w:val="24"/>
          <w:szCs w:val="24"/>
        </w:rPr>
      </w:pPr>
      <w:r w:rsidRPr="00F47C52">
        <w:rPr>
          <w:rFonts w:ascii="Times New Roman" w:hAnsi="Times New Roman"/>
          <w:bCs/>
          <w:sz w:val="24"/>
          <w:szCs w:val="24"/>
        </w:rPr>
        <w:t xml:space="preserve">Пожарова, Г. В. Физиология физической культуры и спорта : учебно-методическое пособие / Г. В. Пожарова, Г. Г. Федотова, М. А. </w:t>
      </w:r>
      <w:proofErr w:type="spellStart"/>
      <w:r w:rsidRPr="00F47C52">
        <w:rPr>
          <w:rFonts w:ascii="Times New Roman" w:hAnsi="Times New Roman"/>
          <w:bCs/>
          <w:sz w:val="24"/>
          <w:szCs w:val="24"/>
        </w:rPr>
        <w:t>Гераськина</w:t>
      </w:r>
      <w:proofErr w:type="spellEnd"/>
      <w:r w:rsidRPr="00F47C52">
        <w:rPr>
          <w:rFonts w:ascii="Times New Roman" w:hAnsi="Times New Roman"/>
          <w:bCs/>
          <w:sz w:val="24"/>
          <w:szCs w:val="24"/>
        </w:rPr>
        <w:t xml:space="preserve">. — Саранск : МГПИ им. М.Е. </w:t>
      </w:r>
      <w:proofErr w:type="spellStart"/>
      <w:r w:rsidRPr="00F47C52">
        <w:rPr>
          <w:rFonts w:ascii="Times New Roman" w:hAnsi="Times New Roman"/>
          <w:bCs/>
          <w:sz w:val="24"/>
          <w:szCs w:val="24"/>
        </w:rPr>
        <w:t>Евсевьева</w:t>
      </w:r>
      <w:proofErr w:type="spellEnd"/>
      <w:r w:rsidRPr="00F47C52">
        <w:rPr>
          <w:rFonts w:ascii="Times New Roman" w:hAnsi="Times New Roman"/>
          <w:bCs/>
          <w:sz w:val="24"/>
          <w:szCs w:val="24"/>
        </w:rPr>
        <w:t xml:space="preserve">, 2019. — 171 с. — ISBN 978-5-8156-1077-4. — Текст : электронный // Лань : электронно-библиотечная система. — URL: https://e.lanbook.com/book/163549 (дата обращения: 13.06.2023). — Режим доступа: для </w:t>
      </w:r>
      <w:proofErr w:type="spellStart"/>
      <w:r w:rsidRPr="00F47C52">
        <w:rPr>
          <w:rFonts w:ascii="Times New Roman" w:hAnsi="Times New Roman"/>
          <w:bCs/>
          <w:sz w:val="24"/>
          <w:szCs w:val="24"/>
        </w:rPr>
        <w:t>авториз</w:t>
      </w:r>
      <w:proofErr w:type="spellEnd"/>
      <w:r w:rsidRPr="00F47C52">
        <w:rPr>
          <w:rFonts w:ascii="Times New Roman" w:hAnsi="Times New Roman"/>
          <w:bCs/>
          <w:sz w:val="24"/>
          <w:szCs w:val="24"/>
        </w:rPr>
        <w:t>. пользователей.</w:t>
      </w:r>
    </w:p>
    <w:p w14:paraId="1F9CDCF9" w14:textId="77777777" w:rsidR="00F47C52" w:rsidRPr="00F47C52" w:rsidRDefault="00F47C52" w:rsidP="00EF0816">
      <w:pPr>
        <w:numPr>
          <w:ilvl w:val="0"/>
          <w:numId w:val="142"/>
        </w:numPr>
        <w:tabs>
          <w:tab w:val="left" w:pos="284"/>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val="0"/>
        <w:autoSpaceDE w:val="0"/>
        <w:autoSpaceDN w:val="0"/>
        <w:adjustRightInd w:val="0"/>
        <w:spacing w:after="0"/>
        <w:ind w:left="0" w:firstLine="709"/>
        <w:jc w:val="both"/>
        <w:textAlignment w:val="baseline"/>
        <w:rPr>
          <w:rFonts w:ascii="Times New Roman" w:hAnsi="Times New Roman"/>
          <w:bCs/>
          <w:sz w:val="24"/>
          <w:szCs w:val="24"/>
        </w:rPr>
      </w:pPr>
      <w:r w:rsidRPr="00F47C52">
        <w:rPr>
          <w:rFonts w:ascii="Times New Roman" w:hAnsi="Times New Roman"/>
          <w:sz w:val="24"/>
          <w:szCs w:val="24"/>
        </w:rPr>
        <w:t xml:space="preserve">Савушкин, А. В. Анатомия и физиология человека: основные положения физиологии : учебное пособие для </w:t>
      </w:r>
      <w:proofErr w:type="spellStart"/>
      <w:r w:rsidRPr="00F47C52">
        <w:rPr>
          <w:rFonts w:ascii="Times New Roman" w:hAnsi="Times New Roman"/>
          <w:sz w:val="24"/>
          <w:szCs w:val="24"/>
        </w:rPr>
        <w:t>спо</w:t>
      </w:r>
      <w:proofErr w:type="spellEnd"/>
      <w:r w:rsidRPr="00F47C52">
        <w:rPr>
          <w:rFonts w:ascii="Times New Roman" w:hAnsi="Times New Roman"/>
          <w:sz w:val="24"/>
          <w:szCs w:val="24"/>
        </w:rPr>
        <w:t xml:space="preserve"> / А. В. Савушкин. — 2-е изд., </w:t>
      </w:r>
      <w:proofErr w:type="spellStart"/>
      <w:r w:rsidRPr="00F47C52">
        <w:rPr>
          <w:rFonts w:ascii="Times New Roman" w:hAnsi="Times New Roman"/>
          <w:sz w:val="24"/>
          <w:szCs w:val="24"/>
        </w:rPr>
        <w:t>испр</w:t>
      </w:r>
      <w:proofErr w:type="spellEnd"/>
      <w:r w:rsidRPr="00F47C52">
        <w:rPr>
          <w:rFonts w:ascii="Times New Roman" w:hAnsi="Times New Roman"/>
          <w:sz w:val="24"/>
          <w:szCs w:val="24"/>
        </w:rPr>
        <w:t xml:space="preserve">. — Санкт-Петербург : Лань, 2023. — 132 с. — ISBN 978-5-507-46433-3. — Текст : электронный // Лань : электронно-библиотечная система. — URL: </w:t>
      </w:r>
      <w:hyperlink r:id="rId90" w:history="1">
        <w:r w:rsidRPr="00F47C52">
          <w:rPr>
            <w:rStyle w:val="ae"/>
            <w:rFonts w:ascii="Times New Roman" w:hAnsi="Times New Roman"/>
            <w:sz w:val="24"/>
            <w:szCs w:val="24"/>
          </w:rPr>
          <w:t>https://e.lanbook.com/book/308762</w:t>
        </w:r>
      </w:hyperlink>
      <w:r w:rsidRPr="00F47C52">
        <w:rPr>
          <w:rFonts w:ascii="Times New Roman" w:hAnsi="Times New Roman"/>
          <w:sz w:val="24"/>
          <w:szCs w:val="24"/>
        </w:rPr>
        <w:t xml:space="preserve"> (дата обращения: 20.07.2023). — Режим доступа: для </w:t>
      </w:r>
      <w:proofErr w:type="spellStart"/>
      <w:r w:rsidRPr="00F47C52">
        <w:rPr>
          <w:rFonts w:ascii="Times New Roman" w:hAnsi="Times New Roman"/>
          <w:sz w:val="24"/>
          <w:szCs w:val="24"/>
        </w:rPr>
        <w:t>авториз</w:t>
      </w:r>
      <w:proofErr w:type="spellEnd"/>
      <w:r w:rsidRPr="00F47C52">
        <w:rPr>
          <w:rFonts w:ascii="Times New Roman" w:hAnsi="Times New Roman"/>
          <w:sz w:val="24"/>
          <w:szCs w:val="24"/>
        </w:rPr>
        <w:t>. пользователей. Рекомендовано ФУМО 49.00.00</w:t>
      </w:r>
    </w:p>
    <w:p w14:paraId="5FD60117" w14:textId="77777777" w:rsidR="00F47C52" w:rsidRPr="00F47C52" w:rsidRDefault="00F47C52" w:rsidP="00EF0816">
      <w:pPr>
        <w:numPr>
          <w:ilvl w:val="0"/>
          <w:numId w:val="142"/>
        </w:numPr>
        <w:tabs>
          <w:tab w:val="left" w:pos="284"/>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val="0"/>
        <w:autoSpaceDE w:val="0"/>
        <w:autoSpaceDN w:val="0"/>
        <w:adjustRightInd w:val="0"/>
        <w:spacing w:after="0"/>
        <w:ind w:left="0" w:firstLine="709"/>
        <w:jc w:val="both"/>
        <w:textAlignment w:val="baseline"/>
        <w:rPr>
          <w:rFonts w:ascii="Times New Roman" w:hAnsi="Times New Roman"/>
          <w:bCs/>
          <w:sz w:val="24"/>
          <w:szCs w:val="24"/>
        </w:rPr>
      </w:pPr>
      <w:r w:rsidRPr="00F47C52">
        <w:rPr>
          <w:rFonts w:ascii="Times New Roman" w:hAnsi="Times New Roman"/>
          <w:sz w:val="24"/>
          <w:szCs w:val="24"/>
        </w:rPr>
        <w:t xml:space="preserve">Сай, Ю. В. Рабочая тетрадь по учебной дисциплине «Анатомия и физиология человека» : учебное пособие для </w:t>
      </w:r>
      <w:proofErr w:type="spellStart"/>
      <w:r w:rsidRPr="00F47C52">
        <w:rPr>
          <w:rFonts w:ascii="Times New Roman" w:hAnsi="Times New Roman"/>
          <w:sz w:val="24"/>
          <w:szCs w:val="24"/>
        </w:rPr>
        <w:t>спо</w:t>
      </w:r>
      <w:proofErr w:type="spellEnd"/>
      <w:r w:rsidRPr="00F47C52">
        <w:rPr>
          <w:rFonts w:ascii="Times New Roman" w:hAnsi="Times New Roman"/>
          <w:sz w:val="24"/>
          <w:szCs w:val="24"/>
        </w:rPr>
        <w:t xml:space="preserve"> / Ю. В. Сай, Н. М. Кузнецова. — 7-е изд., стер. — Санкт-Петербург : Лань, 2022. — 116 с. — ISBN 978-5-8114-8979-4. — Текст : электронный // Лань : электронно-библиотечная система. — URL: </w:t>
      </w:r>
      <w:hyperlink r:id="rId91" w:history="1">
        <w:r w:rsidRPr="00F47C52">
          <w:rPr>
            <w:rStyle w:val="ae"/>
            <w:rFonts w:ascii="Times New Roman" w:hAnsi="Times New Roman"/>
            <w:sz w:val="24"/>
            <w:szCs w:val="24"/>
          </w:rPr>
          <w:t>https://e.lanbook.com/book/186027</w:t>
        </w:r>
      </w:hyperlink>
      <w:r w:rsidRPr="00F47C52">
        <w:rPr>
          <w:rFonts w:ascii="Times New Roman" w:hAnsi="Times New Roman"/>
          <w:sz w:val="24"/>
          <w:szCs w:val="24"/>
        </w:rPr>
        <w:t xml:space="preserve"> (дата обращения: 20.07.2023). — Режим доступа: для </w:t>
      </w:r>
      <w:proofErr w:type="spellStart"/>
      <w:r w:rsidRPr="00F47C52">
        <w:rPr>
          <w:rFonts w:ascii="Times New Roman" w:hAnsi="Times New Roman"/>
          <w:sz w:val="24"/>
          <w:szCs w:val="24"/>
        </w:rPr>
        <w:t>авториз</w:t>
      </w:r>
      <w:proofErr w:type="spellEnd"/>
      <w:r w:rsidRPr="00F47C52">
        <w:rPr>
          <w:rFonts w:ascii="Times New Roman" w:hAnsi="Times New Roman"/>
          <w:sz w:val="24"/>
          <w:szCs w:val="24"/>
        </w:rPr>
        <w:t>. пользователей.</w:t>
      </w:r>
    </w:p>
    <w:p w14:paraId="2FF4B7E2" w14:textId="77777777" w:rsidR="00F47C52" w:rsidRPr="00F47C52" w:rsidRDefault="00F47C52" w:rsidP="00EF0816">
      <w:pPr>
        <w:numPr>
          <w:ilvl w:val="0"/>
          <w:numId w:val="142"/>
        </w:numPr>
        <w:tabs>
          <w:tab w:val="left" w:pos="284"/>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val="0"/>
        <w:autoSpaceDE w:val="0"/>
        <w:autoSpaceDN w:val="0"/>
        <w:adjustRightInd w:val="0"/>
        <w:spacing w:after="0"/>
        <w:ind w:left="0" w:firstLine="709"/>
        <w:jc w:val="both"/>
        <w:textAlignment w:val="baseline"/>
        <w:rPr>
          <w:rFonts w:ascii="Times New Roman" w:hAnsi="Times New Roman"/>
          <w:bCs/>
          <w:sz w:val="24"/>
          <w:szCs w:val="24"/>
        </w:rPr>
      </w:pPr>
      <w:r w:rsidRPr="00F47C52">
        <w:rPr>
          <w:rFonts w:ascii="Times New Roman" w:hAnsi="Times New Roman"/>
          <w:sz w:val="24"/>
          <w:szCs w:val="24"/>
        </w:rPr>
        <w:t xml:space="preserve">Ткачук, М. Г. Анатомия спортивной деятельности : учебник для </w:t>
      </w:r>
      <w:proofErr w:type="spellStart"/>
      <w:r w:rsidRPr="00F47C52">
        <w:rPr>
          <w:rFonts w:ascii="Times New Roman" w:hAnsi="Times New Roman"/>
          <w:sz w:val="24"/>
          <w:szCs w:val="24"/>
        </w:rPr>
        <w:t>спо</w:t>
      </w:r>
      <w:proofErr w:type="spellEnd"/>
      <w:r w:rsidRPr="00F47C52">
        <w:rPr>
          <w:rFonts w:ascii="Times New Roman" w:hAnsi="Times New Roman"/>
          <w:sz w:val="24"/>
          <w:szCs w:val="24"/>
        </w:rPr>
        <w:t xml:space="preserve"> / М. Г. Ткачук, Е. А. Олейник, А. А. </w:t>
      </w:r>
      <w:proofErr w:type="spellStart"/>
      <w:r w:rsidRPr="00F47C52">
        <w:rPr>
          <w:rFonts w:ascii="Times New Roman" w:hAnsi="Times New Roman"/>
          <w:sz w:val="24"/>
          <w:szCs w:val="24"/>
        </w:rPr>
        <w:t>Дюсенова</w:t>
      </w:r>
      <w:proofErr w:type="spellEnd"/>
      <w:r w:rsidRPr="00F47C52">
        <w:rPr>
          <w:rFonts w:ascii="Times New Roman" w:hAnsi="Times New Roman"/>
          <w:sz w:val="24"/>
          <w:szCs w:val="24"/>
        </w:rPr>
        <w:t xml:space="preserve">. — Санкт-Петербург : Лань, 2023. — 224 с. — ISBN 978-5-507-45831-8. — Текст : электронный // Лань : электронно-библиотечная </w:t>
      </w:r>
      <w:r w:rsidRPr="00F47C52">
        <w:rPr>
          <w:rFonts w:ascii="Times New Roman" w:hAnsi="Times New Roman"/>
          <w:sz w:val="24"/>
          <w:szCs w:val="24"/>
        </w:rPr>
        <w:lastRenderedPageBreak/>
        <w:t xml:space="preserve">система. — URL: </w:t>
      </w:r>
      <w:hyperlink r:id="rId92" w:history="1">
        <w:r w:rsidRPr="00F47C52">
          <w:rPr>
            <w:rStyle w:val="ae"/>
            <w:rFonts w:ascii="Times New Roman" w:hAnsi="Times New Roman"/>
            <w:sz w:val="24"/>
            <w:szCs w:val="24"/>
          </w:rPr>
          <w:t>https://e.lanbook.com/book/319376</w:t>
        </w:r>
      </w:hyperlink>
      <w:r w:rsidRPr="00F47C52">
        <w:rPr>
          <w:rFonts w:ascii="Times New Roman" w:hAnsi="Times New Roman"/>
          <w:sz w:val="24"/>
          <w:szCs w:val="24"/>
        </w:rPr>
        <w:t xml:space="preserve"> (дата обращения: 20.07.2023). — Режим доступа: для </w:t>
      </w:r>
      <w:proofErr w:type="spellStart"/>
      <w:r w:rsidRPr="00F47C52">
        <w:rPr>
          <w:rFonts w:ascii="Times New Roman" w:hAnsi="Times New Roman"/>
          <w:sz w:val="24"/>
          <w:szCs w:val="24"/>
        </w:rPr>
        <w:t>авториз</w:t>
      </w:r>
      <w:proofErr w:type="spellEnd"/>
      <w:r w:rsidRPr="00F47C52">
        <w:rPr>
          <w:rFonts w:ascii="Times New Roman" w:hAnsi="Times New Roman"/>
          <w:sz w:val="24"/>
          <w:szCs w:val="24"/>
        </w:rPr>
        <w:t>. пользователей. Рекомендовано ФУМО 49.00.00</w:t>
      </w:r>
    </w:p>
    <w:p w14:paraId="1D3D9FBC" w14:textId="53F559F5" w:rsidR="004E0DCF" w:rsidRDefault="004E0DCF" w:rsidP="004E0DCF">
      <w:pPr>
        <w:spacing w:after="0" w:line="360" w:lineRule="auto"/>
        <w:ind w:left="709"/>
        <w:contextualSpacing/>
        <w:jc w:val="both"/>
        <w:rPr>
          <w:b/>
          <w:bCs/>
          <w:i/>
        </w:rPr>
      </w:pPr>
    </w:p>
    <w:p w14:paraId="2ACB7C02" w14:textId="77777777" w:rsidR="00E501C0" w:rsidRDefault="00E501C0" w:rsidP="004E0DCF">
      <w:pPr>
        <w:spacing w:after="0"/>
        <w:ind w:firstLine="709"/>
        <w:contextualSpacing/>
        <w:jc w:val="both"/>
        <w:rPr>
          <w:rFonts w:ascii="Times New Roman" w:hAnsi="Times New Roman"/>
          <w:b/>
          <w:bCs/>
          <w:sz w:val="24"/>
          <w:szCs w:val="24"/>
        </w:rPr>
      </w:pPr>
    </w:p>
    <w:p w14:paraId="6025C371" w14:textId="77E517B5" w:rsidR="004E0DCF" w:rsidRDefault="004E0DCF" w:rsidP="004E0DCF">
      <w:pPr>
        <w:spacing w:after="0"/>
        <w:ind w:firstLine="709"/>
        <w:contextualSpacing/>
        <w:jc w:val="both"/>
        <w:rPr>
          <w:rFonts w:ascii="Times New Roman" w:hAnsi="Times New Roman"/>
          <w:bCs/>
          <w:i/>
          <w:sz w:val="24"/>
          <w:szCs w:val="24"/>
        </w:rPr>
      </w:pPr>
      <w:r>
        <w:rPr>
          <w:rFonts w:ascii="Times New Roman" w:hAnsi="Times New Roman"/>
          <w:b/>
          <w:bCs/>
          <w:sz w:val="24"/>
          <w:szCs w:val="24"/>
        </w:rPr>
        <w:t xml:space="preserve">3.2.3. Дополнительные источники </w:t>
      </w:r>
    </w:p>
    <w:p w14:paraId="23C79F38" w14:textId="77777777" w:rsidR="004E0DCF" w:rsidRDefault="004E0DCF" w:rsidP="00EF0816">
      <w:pPr>
        <w:numPr>
          <w:ilvl w:val="0"/>
          <w:numId w:val="103"/>
        </w:numPr>
        <w:tabs>
          <w:tab w:val="clear" w:pos="720"/>
          <w:tab w:val="num" w:pos="0"/>
          <w:tab w:val="left" w:pos="993"/>
        </w:tabs>
        <w:spacing w:after="0"/>
        <w:ind w:left="0" w:firstLine="709"/>
        <w:contextualSpacing/>
        <w:jc w:val="both"/>
        <w:rPr>
          <w:rFonts w:ascii="Times New Roman" w:hAnsi="Times New Roman"/>
          <w:bCs/>
          <w:sz w:val="24"/>
          <w:szCs w:val="24"/>
        </w:rPr>
      </w:pPr>
      <w:r>
        <w:rPr>
          <w:rFonts w:ascii="Times New Roman" w:hAnsi="Times New Roman"/>
          <w:bCs/>
          <w:sz w:val="24"/>
          <w:szCs w:val="24"/>
        </w:rPr>
        <w:t xml:space="preserve"> </w:t>
      </w:r>
      <w:proofErr w:type="spellStart"/>
      <w:r>
        <w:rPr>
          <w:rFonts w:ascii="Times New Roman" w:hAnsi="Times New Roman"/>
          <w:bCs/>
          <w:sz w:val="24"/>
          <w:szCs w:val="24"/>
        </w:rPr>
        <w:t>Караханян</w:t>
      </w:r>
      <w:proofErr w:type="spellEnd"/>
      <w:r>
        <w:rPr>
          <w:rFonts w:ascii="Times New Roman" w:hAnsi="Times New Roman"/>
          <w:bCs/>
          <w:sz w:val="24"/>
          <w:szCs w:val="24"/>
        </w:rPr>
        <w:t xml:space="preserve">, К. Г. Анатомия и физиология человека. Сборник ситуационных задач : учебное пособие / К. Г. </w:t>
      </w:r>
      <w:proofErr w:type="spellStart"/>
      <w:r>
        <w:rPr>
          <w:rFonts w:ascii="Times New Roman" w:hAnsi="Times New Roman"/>
          <w:bCs/>
          <w:sz w:val="24"/>
          <w:szCs w:val="24"/>
        </w:rPr>
        <w:t>Караханян</w:t>
      </w:r>
      <w:proofErr w:type="spellEnd"/>
      <w:r>
        <w:rPr>
          <w:rFonts w:ascii="Times New Roman" w:hAnsi="Times New Roman"/>
          <w:bCs/>
          <w:sz w:val="24"/>
          <w:szCs w:val="24"/>
        </w:rPr>
        <w:t xml:space="preserve">, Е. В. Карпова. — Санкт-Петербург: Лань, 2020 — 72 с. — ISBN 978-5-8114-3894-5. — Текст: электронный // Лань : электронно-библиотечная система. — URL:https://e.lanbook.com/book/130175 (дата обращения: 05.06.2021). — Режим доступа: для </w:t>
      </w:r>
      <w:proofErr w:type="spellStart"/>
      <w:r>
        <w:rPr>
          <w:rFonts w:ascii="Times New Roman" w:hAnsi="Times New Roman"/>
          <w:bCs/>
          <w:sz w:val="24"/>
          <w:szCs w:val="24"/>
        </w:rPr>
        <w:t>авториз</w:t>
      </w:r>
      <w:proofErr w:type="spellEnd"/>
      <w:r>
        <w:rPr>
          <w:rFonts w:ascii="Times New Roman" w:hAnsi="Times New Roman"/>
          <w:bCs/>
          <w:sz w:val="24"/>
          <w:szCs w:val="24"/>
        </w:rPr>
        <w:t>. пользователей.</w:t>
      </w:r>
    </w:p>
    <w:p w14:paraId="3C33E0AA" w14:textId="77777777" w:rsidR="004E0DCF" w:rsidRDefault="004E0DCF" w:rsidP="00EF0816">
      <w:pPr>
        <w:numPr>
          <w:ilvl w:val="0"/>
          <w:numId w:val="103"/>
        </w:numPr>
        <w:tabs>
          <w:tab w:val="clear" w:pos="720"/>
          <w:tab w:val="num" w:pos="0"/>
          <w:tab w:val="left" w:pos="993"/>
        </w:tabs>
        <w:spacing w:after="0"/>
        <w:ind w:left="0" w:firstLine="709"/>
        <w:contextualSpacing/>
        <w:jc w:val="both"/>
        <w:rPr>
          <w:rFonts w:ascii="Times New Roman" w:hAnsi="Times New Roman"/>
          <w:bCs/>
          <w:sz w:val="24"/>
          <w:szCs w:val="24"/>
        </w:rPr>
      </w:pPr>
      <w:r>
        <w:rPr>
          <w:rFonts w:ascii="Times New Roman" w:hAnsi="Times New Roman"/>
          <w:bCs/>
          <w:sz w:val="24"/>
          <w:szCs w:val="24"/>
        </w:rPr>
        <w:t xml:space="preserve">Кондакова, Э. Б. Рабочая тетрадь по анатомии и физиологии. Ответы : учебное пособие / Э. Б. Кондакова, И. Ю. </w:t>
      </w:r>
      <w:proofErr w:type="spellStart"/>
      <w:r>
        <w:rPr>
          <w:rFonts w:ascii="Times New Roman" w:hAnsi="Times New Roman"/>
          <w:bCs/>
          <w:sz w:val="24"/>
          <w:szCs w:val="24"/>
        </w:rPr>
        <w:t>Графова</w:t>
      </w:r>
      <w:proofErr w:type="spellEnd"/>
      <w:r>
        <w:rPr>
          <w:rFonts w:ascii="Times New Roman" w:hAnsi="Times New Roman"/>
          <w:bCs/>
          <w:sz w:val="24"/>
          <w:szCs w:val="24"/>
        </w:rPr>
        <w:t xml:space="preserve">. — Санкт-Петербург: Лань, 2018 — 80 с. — ISBN 978-5-8114-2649- 2 — Текст :электронный // Лань электронно-библиотечная система.-URL: https://e.lanbook.com/book/101859 (дата обращения: 05.06.2021). — Режим доступа: для </w:t>
      </w:r>
      <w:proofErr w:type="spellStart"/>
      <w:r>
        <w:rPr>
          <w:rFonts w:ascii="Times New Roman" w:hAnsi="Times New Roman"/>
          <w:bCs/>
          <w:sz w:val="24"/>
          <w:szCs w:val="24"/>
        </w:rPr>
        <w:t>авториз</w:t>
      </w:r>
      <w:proofErr w:type="spellEnd"/>
      <w:r>
        <w:rPr>
          <w:rFonts w:ascii="Times New Roman" w:hAnsi="Times New Roman"/>
          <w:bCs/>
          <w:sz w:val="24"/>
          <w:szCs w:val="24"/>
        </w:rPr>
        <w:t>. пользователей.</w:t>
      </w:r>
    </w:p>
    <w:p w14:paraId="2D3EB1E0" w14:textId="77777777" w:rsidR="004E0DCF" w:rsidRDefault="004E0DCF" w:rsidP="00EF0816">
      <w:pPr>
        <w:numPr>
          <w:ilvl w:val="0"/>
          <w:numId w:val="103"/>
        </w:numPr>
        <w:tabs>
          <w:tab w:val="clear" w:pos="720"/>
          <w:tab w:val="num" w:pos="0"/>
          <w:tab w:val="left" w:pos="993"/>
        </w:tabs>
        <w:spacing w:after="0"/>
        <w:ind w:left="0" w:firstLine="709"/>
        <w:contextualSpacing/>
        <w:jc w:val="both"/>
        <w:rPr>
          <w:rFonts w:ascii="Times New Roman" w:hAnsi="Times New Roman"/>
          <w:bCs/>
          <w:sz w:val="24"/>
          <w:szCs w:val="24"/>
        </w:rPr>
      </w:pPr>
      <w:proofErr w:type="spellStart"/>
      <w:r>
        <w:rPr>
          <w:rFonts w:ascii="Times New Roman" w:hAnsi="Times New Roman"/>
          <w:bCs/>
          <w:sz w:val="24"/>
          <w:szCs w:val="24"/>
        </w:rPr>
        <w:t>Чинкин</w:t>
      </w:r>
      <w:proofErr w:type="spellEnd"/>
      <w:r>
        <w:rPr>
          <w:rFonts w:ascii="Times New Roman" w:hAnsi="Times New Roman"/>
          <w:bCs/>
          <w:sz w:val="24"/>
          <w:szCs w:val="24"/>
        </w:rPr>
        <w:t xml:space="preserve">, А. С. Физиология спорта : учебное пособие : учебное пособие / А. С. </w:t>
      </w:r>
      <w:proofErr w:type="spellStart"/>
      <w:r>
        <w:rPr>
          <w:rFonts w:ascii="Times New Roman" w:hAnsi="Times New Roman"/>
          <w:bCs/>
          <w:sz w:val="24"/>
          <w:szCs w:val="24"/>
        </w:rPr>
        <w:t>Чинкин</w:t>
      </w:r>
      <w:proofErr w:type="spellEnd"/>
      <w:r>
        <w:rPr>
          <w:rFonts w:ascii="Times New Roman" w:hAnsi="Times New Roman"/>
          <w:bCs/>
          <w:sz w:val="24"/>
          <w:szCs w:val="24"/>
        </w:rPr>
        <w:t>, А. С. Назаренко - Москва : Спорт, 2016. - 120 с.</w:t>
      </w:r>
    </w:p>
    <w:p w14:paraId="593AA93A" w14:textId="77777777" w:rsidR="004E0DCF" w:rsidRDefault="004E0DCF" w:rsidP="004E0DCF">
      <w:pPr>
        <w:tabs>
          <w:tab w:val="left" w:pos="993"/>
        </w:tabs>
        <w:spacing w:after="0"/>
        <w:ind w:left="709"/>
        <w:contextualSpacing/>
        <w:jc w:val="both"/>
        <w:rPr>
          <w:rFonts w:ascii="Times New Roman" w:hAnsi="Times New Roman"/>
          <w:bCs/>
          <w:sz w:val="24"/>
          <w:szCs w:val="24"/>
        </w:rPr>
      </w:pPr>
    </w:p>
    <w:p w14:paraId="3A7B0185" w14:textId="77777777" w:rsidR="004E0DCF" w:rsidRDefault="004E0DCF" w:rsidP="004E0DCF">
      <w:pPr>
        <w:spacing w:after="0"/>
        <w:contextualSpacing/>
        <w:jc w:val="center"/>
        <w:rPr>
          <w:rFonts w:ascii="Times New Roman" w:hAnsi="Times New Roman"/>
          <w:b/>
          <w:i/>
          <w:sz w:val="24"/>
          <w:szCs w:val="24"/>
        </w:rPr>
      </w:pPr>
    </w:p>
    <w:p w14:paraId="1BF610ED" w14:textId="77777777" w:rsidR="004E0DCF" w:rsidRDefault="004E0DCF" w:rsidP="004E0DCF">
      <w:pPr>
        <w:spacing w:after="0"/>
        <w:contextualSpacing/>
        <w:jc w:val="center"/>
        <w:rPr>
          <w:rFonts w:ascii="Times New Roman" w:hAnsi="Times New Roman"/>
          <w:b/>
          <w:sz w:val="24"/>
          <w:szCs w:val="24"/>
        </w:rPr>
      </w:pPr>
      <w:r>
        <w:rPr>
          <w:rFonts w:ascii="Times New Roman" w:hAnsi="Times New Roman"/>
          <w:b/>
          <w:sz w:val="24"/>
          <w:szCs w:val="24"/>
        </w:rPr>
        <w:t xml:space="preserve">4. КОНТРОЛЬ И ОЦЕНКА РЕЗУЛЬТАТОВ ОСВОЕНИЯ  </w:t>
      </w:r>
    </w:p>
    <w:p w14:paraId="49F4241F" w14:textId="77777777" w:rsidR="004E0DCF" w:rsidRDefault="004E0DCF" w:rsidP="004E0DCF">
      <w:pPr>
        <w:spacing w:after="0"/>
        <w:contextualSpacing/>
        <w:jc w:val="center"/>
        <w:rPr>
          <w:rFonts w:ascii="Times New Roman" w:hAnsi="Times New Roman"/>
          <w:b/>
          <w:sz w:val="24"/>
          <w:szCs w:val="24"/>
        </w:rPr>
      </w:pPr>
      <w:r>
        <w:rPr>
          <w:rFonts w:ascii="Times New Roman" w:hAnsi="Times New Roman"/>
          <w:b/>
          <w:sz w:val="24"/>
          <w:szCs w:val="24"/>
        </w:rPr>
        <w:t>УЧЕБНОЙ ДИСЦИПЛИНЫ</w:t>
      </w:r>
    </w:p>
    <w:p w14:paraId="361A92CD" w14:textId="77777777" w:rsidR="004E0DCF" w:rsidRDefault="004E0DCF" w:rsidP="004E0DCF">
      <w:pPr>
        <w:spacing w:after="0"/>
        <w:jc w:val="both"/>
        <w:rPr>
          <w:rFonts w:ascii="Times New Roman" w:hAnsi="Times New Roman"/>
          <w:b/>
          <w:szCs w:val="5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794"/>
        <w:gridCol w:w="3827"/>
        <w:gridCol w:w="1949"/>
      </w:tblGrid>
      <w:tr w:rsidR="004E0DCF" w:rsidRPr="00A12DCB" w14:paraId="42F27F73" w14:textId="77777777" w:rsidTr="005E45F5">
        <w:tc>
          <w:tcPr>
            <w:tcW w:w="3794" w:type="dxa"/>
            <w:tcBorders>
              <w:top w:val="single" w:sz="4" w:space="0" w:color="auto"/>
              <w:left w:val="single" w:sz="4" w:space="0" w:color="auto"/>
              <w:bottom w:val="single" w:sz="4" w:space="0" w:color="auto"/>
              <w:right w:val="single" w:sz="4" w:space="0" w:color="auto"/>
            </w:tcBorders>
            <w:hideMark/>
          </w:tcPr>
          <w:p w14:paraId="347E9EA3" w14:textId="77777777" w:rsidR="004E0DCF" w:rsidRPr="00E501C0" w:rsidRDefault="004E0DCF" w:rsidP="005E45F5">
            <w:pPr>
              <w:spacing w:after="0"/>
              <w:jc w:val="center"/>
              <w:rPr>
                <w:rFonts w:ascii="Times New Roman" w:eastAsia="SimSun" w:hAnsi="Times New Roman"/>
                <w:b/>
                <w:bCs/>
                <w:i/>
                <w:sz w:val="24"/>
                <w:szCs w:val="24"/>
                <w:lang w:eastAsia="en-US"/>
              </w:rPr>
            </w:pPr>
            <w:r w:rsidRPr="00E501C0">
              <w:rPr>
                <w:rFonts w:ascii="Times New Roman" w:eastAsia="SimSun" w:hAnsi="Times New Roman"/>
                <w:b/>
                <w:bCs/>
                <w:i/>
                <w:sz w:val="24"/>
                <w:szCs w:val="24"/>
                <w:lang w:eastAsia="en-US"/>
              </w:rPr>
              <w:t>Результаты обучения</w:t>
            </w:r>
          </w:p>
        </w:tc>
        <w:tc>
          <w:tcPr>
            <w:tcW w:w="3827" w:type="dxa"/>
            <w:tcBorders>
              <w:top w:val="single" w:sz="4" w:space="0" w:color="auto"/>
              <w:left w:val="single" w:sz="4" w:space="0" w:color="auto"/>
              <w:bottom w:val="single" w:sz="4" w:space="0" w:color="auto"/>
              <w:right w:val="single" w:sz="4" w:space="0" w:color="auto"/>
            </w:tcBorders>
            <w:hideMark/>
          </w:tcPr>
          <w:p w14:paraId="789896B9" w14:textId="77777777" w:rsidR="004E0DCF" w:rsidRPr="00E501C0" w:rsidRDefault="004E0DCF" w:rsidP="005E45F5">
            <w:pPr>
              <w:spacing w:after="0"/>
              <w:jc w:val="center"/>
              <w:rPr>
                <w:rFonts w:ascii="Times New Roman" w:eastAsia="SimSun" w:hAnsi="Times New Roman"/>
                <w:b/>
                <w:bCs/>
                <w:i/>
                <w:sz w:val="24"/>
                <w:szCs w:val="24"/>
                <w:lang w:eastAsia="en-US"/>
              </w:rPr>
            </w:pPr>
            <w:r w:rsidRPr="00E501C0">
              <w:rPr>
                <w:rFonts w:ascii="Times New Roman" w:eastAsia="SimSun" w:hAnsi="Times New Roman"/>
                <w:b/>
                <w:bCs/>
                <w:i/>
                <w:sz w:val="24"/>
                <w:szCs w:val="24"/>
                <w:lang w:eastAsia="en-US"/>
              </w:rPr>
              <w:t>Критерии оценки</w:t>
            </w:r>
          </w:p>
        </w:tc>
        <w:tc>
          <w:tcPr>
            <w:tcW w:w="1949" w:type="dxa"/>
            <w:tcBorders>
              <w:top w:val="single" w:sz="4" w:space="0" w:color="auto"/>
              <w:left w:val="single" w:sz="4" w:space="0" w:color="auto"/>
              <w:bottom w:val="single" w:sz="4" w:space="0" w:color="auto"/>
              <w:right w:val="single" w:sz="4" w:space="0" w:color="auto"/>
            </w:tcBorders>
            <w:hideMark/>
          </w:tcPr>
          <w:p w14:paraId="10DB2A4D" w14:textId="77777777" w:rsidR="004E0DCF" w:rsidRPr="00E501C0" w:rsidRDefault="004E0DCF" w:rsidP="005E45F5">
            <w:pPr>
              <w:spacing w:after="0"/>
              <w:jc w:val="center"/>
              <w:rPr>
                <w:rFonts w:ascii="Times New Roman" w:eastAsia="SimSun" w:hAnsi="Times New Roman"/>
                <w:b/>
                <w:bCs/>
                <w:i/>
                <w:sz w:val="24"/>
                <w:szCs w:val="24"/>
                <w:lang w:eastAsia="en-US"/>
              </w:rPr>
            </w:pPr>
            <w:r w:rsidRPr="00E501C0">
              <w:rPr>
                <w:rFonts w:ascii="Times New Roman" w:eastAsia="SimSun" w:hAnsi="Times New Roman"/>
                <w:b/>
                <w:bCs/>
                <w:i/>
                <w:sz w:val="24"/>
                <w:szCs w:val="24"/>
                <w:lang w:eastAsia="en-US"/>
              </w:rPr>
              <w:t>Методы оценки</w:t>
            </w:r>
          </w:p>
        </w:tc>
      </w:tr>
      <w:tr w:rsidR="004E0DCF" w:rsidRPr="00CB60AA" w14:paraId="441F852B" w14:textId="77777777" w:rsidTr="005E45F5">
        <w:tc>
          <w:tcPr>
            <w:tcW w:w="9570" w:type="dxa"/>
            <w:gridSpan w:val="3"/>
            <w:tcBorders>
              <w:top w:val="single" w:sz="4" w:space="0" w:color="auto"/>
              <w:left w:val="single" w:sz="4" w:space="0" w:color="auto"/>
              <w:bottom w:val="single" w:sz="4" w:space="0" w:color="auto"/>
              <w:right w:val="single" w:sz="4" w:space="0" w:color="auto"/>
            </w:tcBorders>
            <w:hideMark/>
          </w:tcPr>
          <w:p w14:paraId="6C103072" w14:textId="77777777" w:rsidR="004E0DCF" w:rsidRPr="00E501C0" w:rsidRDefault="004E0DCF" w:rsidP="005E45F5">
            <w:pPr>
              <w:spacing w:after="0"/>
              <w:rPr>
                <w:rFonts w:ascii="Times New Roman" w:eastAsia="SimSun" w:hAnsi="Times New Roman"/>
                <w:bCs/>
                <w:iCs/>
                <w:sz w:val="24"/>
                <w:szCs w:val="24"/>
                <w:lang w:eastAsia="en-US"/>
              </w:rPr>
            </w:pPr>
            <w:r w:rsidRPr="00E501C0">
              <w:rPr>
                <w:rFonts w:ascii="Times New Roman" w:eastAsia="SimSun" w:hAnsi="Times New Roman"/>
                <w:bCs/>
                <w:iCs/>
                <w:sz w:val="24"/>
                <w:szCs w:val="24"/>
                <w:lang w:eastAsia="en-US"/>
              </w:rPr>
              <w:t>Перечень знаний, осваиваемых в рамках дисциплины</w:t>
            </w:r>
          </w:p>
        </w:tc>
      </w:tr>
      <w:tr w:rsidR="004E0DCF" w:rsidRPr="00A12DCB" w14:paraId="1FDC7FF1" w14:textId="77777777" w:rsidTr="005E45F5">
        <w:tc>
          <w:tcPr>
            <w:tcW w:w="3794" w:type="dxa"/>
            <w:tcBorders>
              <w:top w:val="single" w:sz="4" w:space="0" w:color="auto"/>
              <w:left w:val="single" w:sz="4" w:space="0" w:color="auto"/>
              <w:bottom w:val="single" w:sz="4" w:space="0" w:color="auto"/>
              <w:right w:val="single" w:sz="4" w:space="0" w:color="auto"/>
            </w:tcBorders>
          </w:tcPr>
          <w:p w14:paraId="084490ED" w14:textId="77777777" w:rsidR="004E0DCF" w:rsidRPr="00E501C0" w:rsidRDefault="004E0DCF" w:rsidP="00EF0816">
            <w:pPr>
              <w:numPr>
                <w:ilvl w:val="0"/>
                <w:numId w:val="104"/>
              </w:numPr>
              <w:tabs>
                <w:tab w:val="left" w:pos="323"/>
              </w:tabs>
              <w:autoSpaceDN w:val="0"/>
              <w:adjustRightInd w:val="0"/>
              <w:spacing w:after="0"/>
              <w:ind w:left="142" w:firstLine="0"/>
              <w:jc w:val="both"/>
              <w:rPr>
                <w:rFonts w:ascii="Times New Roman" w:eastAsia="SimSun" w:hAnsi="Times New Roman"/>
                <w:b/>
                <w:bCs/>
                <w:sz w:val="24"/>
                <w:szCs w:val="24"/>
                <w:lang w:eastAsia="en-US"/>
              </w:rPr>
            </w:pPr>
            <w:r w:rsidRPr="00E501C0">
              <w:rPr>
                <w:rFonts w:ascii="Times New Roman" w:eastAsia="SimSun" w:hAnsi="Times New Roman"/>
                <w:sz w:val="24"/>
                <w:szCs w:val="24"/>
                <w:lang w:eastAsia="en-US"/>
              </w:rPr>
              <w:t>основные положения и терминологию</w:t>
            </w:r>
            <w:r w:rsidRPr="00E501C0">
              <w:rPr>
                <w:rFonts w:eastAsia="SimSun"/>
                <w:sz w:val="24"/>
                <w:szCs w:val="24"/>
                <w:lang w:eastAsia="en-US"/>
              </w:rPr>
              <w:t xml:space="preserve"> </w:t>
            </w:r>
            <w:r w:rsidRPr="00E501C0">
              <w:rPr>
                <w:rFonts w:ascii="Times New Roman" w:eastAsia="SimSun" w:hAnsi="Times New Roman"/>
                <w:sz w:val="24"/>
                <w:szCs w:val="24"/>
                <w:lang w:eastAsia="en-US"/>
              </w:rPr>
              <w:t>анатомии и физиологии человека;</w:t>
            </w:r>
          </w:p>
          <w:p w14:paraId="49788074" w14:textId="77777777" w:rsidR="004E0DCF" w:rsidRPr="00E501C0" w:rsidRDefault="004E0DCF" w:rsidP="00EF0816">
            <w:pPr>
              <w:numPr>
                <w:ilvl w:val="0"/>
                <w:numId w:val="104"/>
              </w:numPr>
              <w:tabs>
                <w:tab w:val="left" w:pos="323"/>
              </w:tabs>
              <w:autoSpaceDN w:val="0"/>
              <w:adjustRightInd w:val="0"/>
              <w:spacing w:after="0"/>
              <w:ind w:left="142" w:firstLine="0"/>
              <w:jc w:val="both"/>
              <w:rPr>
                <w:rFonts w:ascii="Times New Roman" w:eastAsia="SimSun" w:hAnsi="Times New Roman"/>
                <w:sz w:val="24"/>
                <w:szCs w:val="24"/>
                <w:lang w:eastAsia="en-US"/>
              </w:rPr>
            </w:pPr>
            <w:r w:rsidRPr="00E501C0">
              <w:rPr>
                <w:rFonts w:ascii="Times New Roman" w:eastAsia="SimSun" w:hAnsi="Times New Roman"/>
                <w:sz w:val="24"/>
                <w:szCs w:val="24"/>
                <w:lang w:eastAsia="en-US"/>
              </w:rPr>
              <w:t>строение и функции систем органов здорового человека: опорно-двигательной, кровеносной, пищеварительной, дыхательной, покровной, выделительной, половой, эндокринной, нервной, включая центральную нервную систему (ЦНС) с анализаторами;</w:t>
            </w:r>
          </w:p>
          <w:p w14:paraId="2EE4D05D" w14:textId="77777777" w:rsidR="004E0DCF" w:rsidRPr="00E501C0" w:rsidRDefault="004E0DCF" w:rsidP="00EF0816">
            <w:pPr>
              <w:numPr>
                <w:ilvl w:val="0"/>
                <w:numId w:val="104"/>
              </w:numPr>
              <w:tabs>
                <w:tab w:val="left" w:pos="323"/>
              </w:tabs>
              <w:autoSpaceDN w:val="0"/>
              <w:adjustRightInd w:val="0"/>
              <w:spacing w:after="0"/>
              <w:ind w:left="142" w:firstLine="0"/>
              <w:jc w:val="both"/>
              <w:rPr>
                <w:rFonts w:ascii="Times New Roman" w:eastAsia="SimSun" w:hAnsi="Times New Roman"/>
                <w:sz w:val="24"/>
                <w:szCs w:val="24"/>
                <w:lang w:eastAsia="en-US"/>
              </w:rPr>
            </w:pPr>
            <w:r w:rsidRPr="00E501C0">
              <w:rPr>
                <w:rFonts w:ascii="Times New Roman" w:eastAsia="SimSun" w:hAnsi="Times New Roman"/>
                <w:sz w:val="24"/>
                <w:szCs w:val="24"/>
                <w:lang w:eastAsia="en-US"/>
              </w:rPr>
              <w:t>основные закономерности роста и развития организма человека,</w:t>
            </w:r>
          </w:p>
          <w:p w14:paraId="1B1A3AAE" w14:textId="77777777" w:rsidR="004E0DCF" w:rsidRPr="00E501C0" w:rsidRDefault="004E0DCF" w:rsidP="00EF0816">
            <w:pPr>
              <w:numPr>
                <w:ilvl w:val="0"/>
                <w:numId w:val="104"/>
              </w:numPr>
              <w:tabs>
                <w:tab w:val="left" w:pos="323"/>
              </w:tabs>
              <w:autoSpaceDN w:val="0"/>
              <w:adjustRightInd w:val="0"/>
              <w:spacing w:after="0"/>
              <w:ind w:left="142" w:firstLine="0"/>
              <w:jc w:val="both"/>
              <w:rPr>
                <w:rFonts w:ascii="Times New Roman" w:eastAsia="SimSun" w:hAnsi="Times New Roman"/>
                <w:sz w:val="24"/>
                <w:szCs w:val="24"/>
                <w:lang w:eastAsia="en-US"/>
              </w:rPr>
            </w:pPr>
            <w:r w:rsidRPr="00E501C0">
              <w:rPr>
                <w:rFonts w:ascii="Times New Roman" w:eastAsia="SimSun" w:hAnsi="Times New Roman"/>
                <w:sz w:val="24"/>
                <w:szCs w:val="24"/>
                <w:lang w:eastAsia="en-US"/>
              </w:rPr>
              <w:t xml:space="preserve">возрастную морфологию, анатомо-физиологические особенности </w:t>
            </w:r>
            <w:proofErr w:type="gramStart"/>
            <w:r w:rsidRPr="00E501C0">
              <w:rPr>
                <w:rFonts w:ascii="Times New Roman" w:eastAsia="SimSun" w:hAnsi="Times New Roman"/>
                <w:sz w:val="24"/>
                <w:szCs w:val="24"/>
                <w:lang w:eastAsia="en-US"/>
              </w:rPr>
              <w:t xml:space="preserve">детей,   </w:t>
            </w:r>
            <w:proofErr w:type="gramEnd"/>
            <w:r w:rsidRPr="00E501C0">
              <w:rPr>
                <w:rFonts w:ascii="Times New Roman" w:eastAsia="SimSun" w:hAnsi="Times New Roman"/>
                <w:sz w:val="24"/>
                <w:szCs w:val="24"/>
                <w:lang w:eastAsia="en-US"/>
              </w:rPr>
              <w:t>подростков и молодежи;</w:t>
            </w:r>
          </w:p>
          <w:p w14:paraId="5849F635" w14:textId="77777777" w:rsidR="004E0DCF" w:rsidRPr="00E501C0" w:rsidRDefault="004E0DCF" w:rsidP="00EF0816">
            <w:pPr>
              <w:numPr>
                <w:ilvl w:val="0"/>
                <w:numId w:val="104"/>
              </w:numPr>
              <w:tabs>
                <w:tab w:val="left" w:pos="323"/>
              </w:tabs>
              <w:autoSpaceDN w:val="0"/>
              <w:adjustRightInd w:val="0"/>
              <w:spacing w:after="0"/>
              <w:ind w:left="142" w:firstLine="0"/>
              <w:jc w:val="both"/>
              <w:rPr>
                <w:rFonts w:ascii="Times New Roman" w:eastAsia="SimSun" w:hAnsi="Times New Roman"/>
                <w:sz w:val="24"/>
                <w:szCs w:val="24"/>
                <w:lang w:eastAsia="en-US"/>
              </w:rPr>
            </w:pPr>
            <w:r w:rsidRPr="00E501C0">
              <w:rPr>
                <w:rFonts w:ascii="Times New Roman" w:eastAsia="SimSun" w:hAnsi="Times New Roman"/>
                <w:sz w:val="24"/>
                <w:szCs w:val="24"/>
                <w:lang w:eastAsia="en-US"/>
              </w:rPr>
              <w:t xml:space="preserve">анатомо-морфологические механизмы адаптации к </w:t>
            </w:r>
            <w:r w:rsidRPr="00E501C0">
              <w:rPr>
                <w:rFonts w:ascii="Times New Roman" w:eastAsia="SimSun" w:hAnsi="Times New Roman"/>
                <w:sz w:val="24"/>
                <w:szCs w:val="24"/>
                <w:lang w:eastAsia="en-US"/>
              </w:rPr>
              <w:lastRenderedPageBreak/>
              <w:t>физическим нагрузкам;</w:t>
            </w:r>
          </w:p>
          <w:p w14:paraId="287736A8" w14:textId="77777777" w:rsidR="004E0DCF" w:rsidRPr="00E501C0" w:rsidRDefault="004E0DCF" w:rsidP="00EF0816">
            <w:pPr>
              <w:numPr>
                <w:ilvl w:val="0"/>
                <w:numId w:val="104"/>
              </w:numPr>
              <w:tabs>
                <w:tab w:val="left" w:pos="323"/>
              </w:tabs>
              <w:autoSpaceDN w:val="0"/>
              <w:adjustRightInd w:val="0"/>
              <w:spacing w:after="0"/>
              <w:ind w:left="142" w:firstLine="0"/>
              <w:jc w:val="both"/>
              <w:rPr>
                <w:rFonts w:ascii="Times New Roman" w:eastAsia="SimSun" w:hAnsi="Times New Roman"/>
                <w:sz w:val="24"/>
                <w:szCs w:val="24"/>
                <w:lang w:eastAsia="en-US"/>
              </w:rPr>
            </w:pPr>
            <w:r w:rsidRPr="00E501C0">
              <w:rPr>
                <w:rFonts w:ascii="Times New Roman" w:eastAsia="SimSun" w:hAnsi="Times New Roman"/>
                <w:sz w:val="24"/>
                <w:szCs w:val="24"/>
                <w:lang w:eastAsia="en-US"/>
              </w:rPr>
              <w:t xml:space="preserve"> динамическую и функциональную анатомию систем обеспечения и регуляции движения;</w:t>
            </w:r>
          </w:p>
          <w:p w14:paraId="007897FD" w14:textId="77777777" w:rsidR="004E0DCF" w:rsidRPr="00E501C0" w:rsidRDefault="004E0DCF" w:rsidP="00EF0816">
            <w:pPr>
              <w:widowControl w:val="0"/>
              <w:numPr>
                <w:ilvl w:val="0"/>
                <w:numId w:val="105"/>
              </w:numPr>
              <w:shd w:val="clear" w:color="auto" w:fill="FFFFFF"/>
              <w:tabs>
                <w:tab w:val="left" w:pos="284"/>
                <w:tab w:val="left" w:pos="323"/>
              </w:tabs>
              <w:suppressAutoHyphens/>
              <w:autoSpaceDE w:val="0"/>
              <w:spacing w:after="0"/>
              <w:ind w:left="142" w:firstLine="0"/>
              <w:jc w:val="both"/>
              <w:rPr>
                <w:rFonts w:ascii="Times New Roman" w:eastAsia="SimSun" w:hAnsi="Times New Roman"/>
                <w:sz w:val="24"/>
                <w:szCs w:val="24"/>
                <w:lang w:eastAsia="en-US"/>
              </w:rPr>
            </w:pPr>
            <w:r w:rsidRPr="00E501C0">
              <w:rPr>
                <w:rFonts w:ascii="Times New Roman" w:eastAsia="SimSun" w:hAnsi="Times New Roman"/>
                <w:sz w:val="24"/>
                <w:szCs w:val="24"/>
                <w:lang w:eastAsia="en-US"/>
              </w:rPr>
              <w:t>способы коррекции функциональных нарушений у детей и подростков;</w:t>
            </w:r>
          </w:p>
          <w:p w14:paraId="2D6B66EE" w14:textId="77777777" w:rsidR="004E0DCF" w:rsidRPr="00E501C0" w:rsidRDefault="004E0DCF" w:rsidP="00EF0816">
            <w:pPr>
              <w:widowControl w:val="0"/>
              <w:numPr>
                <w:ilvl w:val="0"/>
                <w:numId w:val="105"/>
              </w:numPr>
              <w:shd w:val="clear" w:color="auto" w:fill="FFFFFF"/>
              <w:tabs>
                <w:tab w:val="left" w:pos="284"/>
                <w:tab w:val="left" w:pos="323"/>
              </w:tabs>
              <w:suppressAutoHyphens/>
              <w:autoSpaceDE w:val="0"/>
              <w:spacing w:after="0"/>
              <w:ind w:left="142" w:firstLine="0"/>
              <w:jc w:val="both"/>
              <w:rPr>
                <w:rFonts w:ascii="Times New Roman" w:eastAsia="SimSun" w:hAnsi="Times New Roman"/>
                <w:sz w:val="24"/>
                <w:szCs w:val="24"/>
                <w:lang w:eastAsia="en-US"/>
              </w:rPr>
            </w:pPr>
            <w:r w:rsidRPr="00E501C0">
              <w:rPr>
                <w:rFonts w:ascii="Times New Roman" w:eastAsia="SimSun" w:hAnsi="Times New Roman"/>
                <w:sz w:val="24"/>
                <w:szCs w:val="24"/>
                <w:lang w:eastAsia="en-US"/>
              </w:rPr>
              <w:t>физиологические характеристики основных процессов жизнедеятельности организма человека;</w:t>
            </w:r>
          </w:p>
          <w:p w14:paraId="0C587DC6" w14:textId="77777777" w:rsidR="004E0DCF" w:rsidRPr="00E501C0" w:rsidRDefault="004E0DCF" w:rsidP="00EF0816">
            <w:pPr>
              <w:widowControl w:val="0"/>
              <w:numPr>
                <w:ilvl w:val="0"/>
                <w:numId w:val="105"/>
              </w:numPr>
              <w:shd w:val="clear" w:color="auto" w:fill="FFFFFF"/>
              <w:tabs>
                <w:tab w:val="left" w:pos="284"/>
                <w:tab w:val="left" w:pos="323"/>
              </w:tabs>
              <w:suppressAutoHyphens/>
              <w:autoSpaceDE w:val="0"/>
              <w:spacing w:after="0"/>
              <w:ind w:left="142" w:firstLine="0"/>
              <w:jc w:val="both"/>
              <w:rPr>
                <w:rFonts w:ascii="Times New Roman" w:eastAsia="SimSun" w:hAnsi="Times New Roman"/>
                <w:sz w:val="24"/>
                <w:szCs w:val="24"/>
                <w:lang w:eastAsia="en-US"/>
              </w:rPr>
            </w:pPr>
            <w:r w:rsidRPr="00E501C0">
              <w:rPr>
                <w:rFonts w:ascii="Times New Roman" w:eastAsia="SimSun" w:hAnsi="Times New Roman"/>
                <w:sz w:val="24"/>
                <w:szCs w:val="24"/>
                <w:lang w:eastAsia="en-US"/>
              </w:rPr>
              <w:t>понятия метаболизма, гомеостаза, физиологической адаптации человека;</w:t>
            </w:r>
          </w:p>
          <w:p w14:paraId="39DDD495" w14:textId="77777777" w:rsidR="004E0DCF" w:rsidRPr="00E501C0" w:rsidRDefault="004E0DCF" w:rsidP="00EF0816">
            <w:pPr>
              <w:widowControl w:val="0"/>
              <w:numPr>
                <w:ilvl w:val="0"/>
                <w:numId w:val="105"/>
              </w:numPr>
              <w:shd w:val="clear" w:color="auto" w:fill="FFFFFF"/>
              <w:tabs>
                <w:tab w:val="left" w:pos="284"/>
                <w:tab w:val="left" w:pos="323"/>
              </w:tabs>
              <w:suppressAutoHyphens/>
              <w:autoSpaceDE w:val="0"/>
              <w:spacing w:after="0"/>
              <w:ind w:left="142" w:firstLine="0"/>
              <w:jc w:val="both"/>
              <w:rPr>
                <w:rFonts w:ascii="Times New Roman" w:eastAsia="SimSun" w:hAnsi="Times New Roman"/>
                <w:sz w:val="24"/>
                <w:szCs w:val="24"/>
                <w:lang w:eastAsia="en-US"/>
              </w:rPr>
            </w:pPr>
            <w:r w:rsidRPr="00E501C0">
              <w:rPr>
                <w:rFonts w:ascii="Times New Roman" w:eastAsia="SimSun" w:hAnsi="Times New Roman"/>
                <w:sz w:val="24"/>
                <w:szCs w:val="24"/>
                <w:lang w:eastAsia="en-US"/>
              </w:rPr>
              <w:t>регулирующие функции нервной и эндокринной систем;</w:t>
            </w:r>
          </w:p>
          <w:p w14:paraId="0E312A71" w14:textId="77777777" w:rsidR="004E0DCF" w:rsidRPr="00E501C0" w:rsidRDefault="004E0DCF" w:rsidP="00EF0816">
            <w:pPr>
              <w:widowControl w:val="0"/>
              <w:numPr>
                <w:ilvl w:val="0"/>
                <w:numId w:val="105"/>
              </w:numPr>
              <w:shd w:val="clear" w:color="auto" w:fill="FFFFFF"/>
              <w:tabs>
                <w:tab w:val="left" w:pos="284"/>
                <w:tab w:val="left" w:pos="323"/>
              </w:tabs>
              <w:suppressAutoHyphens/>
              <w:autoSpaceDE w:val="0"/>
              <w:spacing w:after="0"/>
              <w:ind w:left="142" w:firstLine="0"/>
              <w:jc w:val="both"/>
              <w:rPr>
                <w:rFonts w:ascii="Times New Roman" w:eastAsia="SimSun" w:hAnsi="Times New Roman"/>
                <w:sz w:val="24"/>
                <w:szCs w:val="24"/>
                <w:lang w:eastAsia="en-US"/>
              </w:rPr>
            </w:pPr>
            <w:r w:rsidRPr="00E501C0">
              <w:rPr>
                <w:rFonts w:ascii="Times New Roman" w:eastAsia="SimSun" w:hAnsi="Times New Roman"/>
                <w:sz w:val="24"/>
                <w:szCs w:val="24"/>
                <w:lang w:eastAsia="en-US"/>
              </w:rPr>
              <w:t>роль центральной нервной системы в регуляции движений;</w:t>
            </w:r>
          </w:p>
          <w:p w14:paraId="0F35E5CE" w14:textId="77777777" w:rsidR="004E0DCF" w:rsidRPr="00E501C0" w:rsidRDefault="004E0DCF" w:rsidP="00EF0816">
            <w:pPr>
              <w:widowControl w:val="0"/>
              <w:numPr>
                <w:ilvl w:val="0"/>
                <w:numId w:val="105"/>
              </w:numPr>
              <w:shd w:val="clear" w:color="auto" w:fill="FFFFFF"/>
              <w:tabs>
                <w:tab w:val="left" w:pos="284"/>
                <w:tab w:val="left" w:pos="323"/>
              </w:tabs>
              <w:suppressAutoHyphens/>
              <w:autoSpaceDE w:val="0"/>
              <w:spacing w:after="0"/>
              <w:ind w:left="142" w:firstLine="0"/>
              <w:jc w:val="both"/>
              <w:rPr>
                <w:rFonts w:ascii="Times New Roman" w:eastAsia="SimSun" w:hAnsi="Times New Roman"/>
                <w:sz w:val="24"/>
                <w:szCs w:val="24"/>
                <w:lang w:eastAsia="en-US"/>
              </w:rPr>
            </w:pPr>
            <w:r w:rsidRPr="00E501C0">
              <w:rPr>
                <w:rFonts w:ascii="Times New Roman" w:eastAsia="SimSun" w:hAnsi="Times New Roman"/>
                <w:sz w:val="24"/>
                <w:szCs w:val="24"/>
                <w:lang w:eastAsia="en-US"/>
              </w:rPr>
              <w:t>особенности физиологии детей, подростков и молодежи;</w:t>
            </w:r>
          </w:p>
          <w:p w14:paraId="21BDBE85" w14:textId="77777777" w:rsidR="004E0DCF" w:rsidRPr="00E501C0" w:rsidRDefault="004E0DCF" w:rsidP="00EF0816">
            <w:pPr>
              <w:widowControl w:val="0"/>
              <w:numPr>
                <w:ilvl w:val="0"/>
                <w:numId w:val="105"/>
              </w:numPr>
              <w:shd w:val="clear" w:color="auto" w:fill="FFFFFF"/>
              <w:tabs>
                <w:tab w:val="left" w:pos="284"/>
                <w:tab w:val="left" w:pos="323"/>
              </w:tabs>
              <w:suppressAutoHyphens/>
              <w:autoSpaceDE w:val="0"/>
              <w:spacing w:after="0"/>
              <w:ind w:left="142" w:firstLine="0"/>
              <w:jc w:val="both"/>
              <w:rPr>
                <w:rFonts w:ascii="Times New Roman" w:eastAsia="SimSun" w:hAnsi="Times New Roman"/>
                <w:sz w:val="24"/>
                <w:szCs w:val="24"/>
                <w:lang w:eastAsia="en-US"/>
              </w:rPr>
            </w:pPr>
            <w:r w:rsidRPr="00E501C0">
              <w:rPr>
                <w:rFonts w:ascii="Times New Roman" w:eastAsia="SimSun" w:hAnsi="Times New Roman"/>
                <w:sz w:val="24"/>
                <w:szCs w:val="24"/>
                <w:lang w:eastAsia="en-US"/>
              </w:rPr>
              <w:t>взаимосвязи физических нагрузок и функциональных возможностей организма;</w:t>
            </w:r>
          </w:p>
          <w:p w14:paraId="0742AE04" w14:textId="77777777" w:rsidR="004E0DCF" w:rsidRPr="00E501C0" w:rsidRDefault="004E0DCF" w:rsidP="00EF0816">
            <w:pPr>
              <w:widowControl w:val="0"/>
              <w:numPr>
                <w:ilvl w:val="0"/>
                <w:numId w:val="105"/>
              </w:numPr>
              <w:shd w:val="clear" w:color="auto" w:fill="FFFFFF"/>
              <w:tabs>
                <w:tab w:val="left" w:pos="284"/>
                <w:tab w:val="left" w:pos="323"/>
              </w:tabs>
              <w:suppressAutoHyphens/>
              <w:autoSpaceDE w:val="0"/>
              <w:spacing w:after="0"/>
              <w:ind w:left="142" w:firstLine="0"/>
              <w:jc w:val="both"/>
              <w:rPr>
                <w:rFonts w:ascii="Times New Roman" w:eastAsia="SimSun" w:hAnsi="Times New Roman"/>
                <w:sz w:val="24"/>
                <w:szCs w:val="24"/>
                <w:lang w:eastAsia="en-US"/>
              </w:rPr>
            </w:pPr>
            <w:r w:rsidRPr="00E501C0">
              <w:rPr>
                <w:rFonts w:ascii="Times New Roman" w:eastAsia="SimSun" w:hAnsi="Times New Roman"/>
                <w:sz w:val="24"/>
                <w:szCs w:val="24"/>
                <w:lang w:eastAsia="en-US"/>
              </w:rPr>
              <w:t>физиологические закономерности двигательной активности и процессов восстановления;</w:t>
            </w:r>
          </w:p>
          <w:p w14:paraId="241A7DB0" w14:textId="77777777" w:rsidR="004E0DCF" w:rsidRPr="00E501C0" w:rsidRDefault="004E0DCF" w:rsidP="00EF0816">
            <w:pPr>
              <w:widowControl w:val="0"/>
              <w:numPr>
                <w:ilvl w:val="0"/>
                <w:numId w:val="105"/>
              </w:numPr>
              <w:shd w:val="clear" w:color="auto" w:fill="FFFFFF"/>
              <w:tabs>
                <w:tab w:val="left" w:pos="284"/>
                <w:tab w:val="left" w:pos="323"/>
              </w:tabs>
              <w:suppressAutoHyphens/>
              <w:autoSpaceDE w:val="0"/>
              <w:spacing w:after="0"/>
              <w:ind w:left="142" w:firstLine="0"/>
              <w:jc w:val="both"/>
              <w:rPr>
                <w:rFonts w:ascii="Times New Roman" w:eastAsia="SimSun" w:hAnsi="Times New Roman"/>
                <w:sz w:val="24"/>
                <w:szCs w:val="24"/>
                <w:lang w:eastAsia="en-US"/>
              </w:rPr>
            </w:pPr>
            <w:r w:rsidRPr="00E501C0">
              <w:rPr>
                <w:rFonts w:ascii="Times New Roman" w:eastAsia="SimSun" w:hAnsi="Times New Roman"/>
                <w:sz w:val="24"/>
                <w:szCs w:val="24"/>
                <w:lang w:eastAsia="en-US"/>
              </w:rPr>
              <w:t>механизмы энергетического обеспечения различных видов мышечной деятельности;</w:t>
            </w:r>
          </w:p>
          <w:p w14:paraId="27547F30" w14:textId="77777777" w:rsidR="004E0DCF" w:rsidRPr="00E501C0" w:rsidRDefault="004E0DCF" w:rsidP="00EF0816">
            <w:pPr>
              <w:widowControl w:val="0"/>
              <w:numPr>
                <w:ilvl w:val="0"/>
                <w:numId w:val="105"/>
              </w:numPr>
              <w:shd w:val="clear" w:color="auto" w:fill="FFFFFF"/>
              <w:tabs>
                <w:tab w:val="left" w:pos="284"/>
                <w:tab w:val="left" w:pos="323"/>
              </w:tabs>
              <w:suppressAutoHyphens/>
              <w:autoSpaceDE w:val="0"/>
              <w:spacing w:after="0"/>
              <w:ind w:left="142" w:firstLine="0"/>
              <w:jc w:val="both"/>
              <w:rPr>
                <w:rFonts w:ascii="Times New Roman" w:eastAsia="SimSun" w:hAnsi="Times New Roman"/>
                <w:sz w:val="24"/>
                <w:szCs w:val="24"/>
                <w:lang w:eastAsia="en-US"/>
              </w:rPr>
            </w:pPr>
            <w:r w:rsidRPr="00E501C0">
              <w:rPr>
                <w:rFonts w:ascii="Times New Roman" w:eastAsia="SimSun" w:hAnsi="Times New Roman"/>
                <w:sz w:val="24"/>
                <w:szCs w:val="24"/>
                <w:lang w:eastAsia="en-US"/>
              </w:rPr>
              <w:t>физиологические основы тренировки силы, быстроты, выносливости;</w:t>
            </w:r>
          </w:p>
          <w:p w14:paraId="6FA01B64" w14:textId="77777777" w:rsidR="004E0DCF" w:rsidRPr="00E501C0" w:rsidRDefault="004E0DCF" w:rsidP="00EF0816">
            <w:pPr>
              <w:widowControl w:val="0"/>
              <w:numPr>
                <w:ilvl w:val="0"/>
                <w:numId w:val="105"/>
              </w:numPr>
              <w:shd w:val="clear" w:color="auto" w:fill="FFFFFF"/>
              <w:tabs>
                <w:tab w:val="left" w:pos="284"/>
                <w:tab w:val="left" w:pos="323"/>
              </w:tabs>
              <w:suppressAutoHyphens/>
              <w:autoSpaceDE w:val="0"/>
              <w:spacing w:after="0"/>
              <w:ind w:left="142" w:firstLine="0"/>
              <w:jc w:val="both"/>
              <w:rPr>
                <w:rFonts w:ascii="Times New Roman" w:eastAsia="SimSun" w:hAnsi="Times New Roman"/>
                <w:sz w:val="24"/>
                <w:szCs w:val="24"/>
                <w:lang w:eastAsia="en-US"/>
              </w:rPr>
            </w:pPr>
            <w:r w:rsidRPr="00E501C0">
              <w:rPr>
                <w:rFonts w:ascii="Times New Roman" w:eastAsia="SimSun" w:hAnsi="Times New Roman"/>
                <w:sz w:val="24"/>
                <w:szCs w:val="24"/>
                <w:lang w:eastAsia="en-US"/>
              </w:rPr>
              <w:t>физиологические основы спортивного отбора и ориентации;</w:t>
            </w:r>
          </w:p>
          <w:p w14:paraId="6C47CC0D" w14:textId="77777777" w:rsidR="004E0DCF" w:rsidRPr="00E501C0" w:rsidRDefault="004E0DCF" w:rsidP="00EF0816">
            <w:pPr>
              <w:widowControl w:val="0"/>
              <w:numPr>
                <w:ilvl w:val="0"/>
                <w:numId w:val="105"/>
              </w:numPr>
              <w:shd w:val="clear" w:color="auto" w:fill="FFFFFF"/>
              <w:tabs>
                <w:tab w:val="left" w:pos="284"/>
                <w:tab w:val="left" w:pos="323"/>
              </w:tabs>
              <w:suppressAutoHyphens/>
              <w:autoSpaceDE w:val="0"/>
              <w:spacing w:after="0"/>
              <w:ind w:left="142" w:firstLine="0"/>
              <w:jc w:val="both"/>
              <w:rPr>
                <w:rFonts w:ascii="Times New Roman" w:eastAsia="SimSun" w:hAnsi="Times New Roman"/>
                <w:sz w:val="24"/>
                <w:szCs w:val="24"/>
                <w:lang w:eastAsia="en-US"/>
              </w:rPr>
            </w:pPr>
            <w:r w:rsidRPr="00E501C0">
              <w:rPr>
                <w:rFonts w:ascii="Times New Roman" w:eastAsia="SimSun" w:hAnsi="Times New Roman"/>
                <w:sz w:val="24"/>
                <w:szCs w:val="24"/>
                <w:lang w:eastAsia="en-US"/>
              </w:rPr>
              <w:t>общие закономерности и особенности обмена веществ при занятиях физической культурой;</w:t>
            </w:r>
          </w:p>
          <w:p w14:paraId="196C1153" w14:textId="77777777" w:rsidR="004E0DCF" w:rsidRPr="00E501C0" w:rsidRDefault="004E0DCF" w:rsidP="00EF0816">
            <w:pPr>
              <w:widowControl w:val="0"/>
              <w:numPr>
                <w:ilvl w:val="0"/>
                <w:numId w:val="105"/>
              </w:numPr>
              <w:shd w:val="clear" w:color="auto" w:fill="FFFFFF"/>
              <w:tabs>
                <w:tab w:val="left" w:pos="284"/>
                <w:tab w:val="left" w:pos="323"/>
              </w:tabs>
              <w:suppressAutoHyphens/>
              <w:autoSpaceDE w:val="0"/>
              <w:spacing w:after="0"/>
              <w:ind w:left="142" w:firstLine="0"/>
              <w:jc w:val="both"/>
              <w:rPr>
                <w:rFonts w:ascii="Times New Roman" w:eastAsia="SimSun" w:hAnsi="Times New Roman"/>
                <w:sz w:val="24"/>
                <w:szCs w:val="24"/>
                <w:lang w:eastAsia="en-US"/>
              </w:rPr>
            </w:pPr>
            <w:r w:rsidRPr="00E501C0">
              <w:rPr>
                <w:rFonts w:ascii="Times New Roman" w:eastAsia="SimSun" w:hAnsi="Times New Roman"/>
                <w:sz w:val="24"/>
                <w:szCs w:val="24"/>
                <w:lang w:eastAsia="en-US"/>
              </w:rPr>
              <w:t>методы контроля;</w:t>
            </w:r>
          </w:p>
          <w:p w14:paraId="61E167B4" w14:textId="77777777" w:rsidR="004E0DCF" w:rsidRPr="00E501C0" w:rsidRDefault="004E0DCF" w:rsidP="005E45F5">
            <w:pPr>
              <w:widowControl w:val="0"/>
              <w:shd w:val="clear" w:color="auto" w:fill="FFFFFF"/>
              <w:tabs>
                <w:tab w:val="left" w:pos="284"/>
                <w:tab w:val="left" w:pos="323"/>
              </w:tabs>
              <w:suppressAutoHyphens/>
              <w:autoSpaceDE w:val="0"/>
              <w:spacing w:after="0"/>
              <w:ind w:left="142"/>
              <w:jc w:val="both"/>
              <w:rPr>
                <w:rFonts w:ascii="Times New Roman" w:eastAsia="SimSun" w:hAnsi="Times New Roman"/>
                <w:sz w:val="24"/>
                <w:szCs w:val="24"/>
                <w:lang w:eastAsia="en-US"/>
              </w:rPr>
            </w:pPr>
          </w:p>
        </w:tc>
        <w:tc>
          <w:tcPr>
            <w:tcW w:w="3827" w:type="dxa"/>
            <w:tcBorders>
              <w:top w:val="single" w:sz="4" w:space="0" w:color="auto"/>
              <w:left w:val="single" w:sz="4" w:space="0" w:color="auto"/>
              <w:bottom w:val="single" w:sz="4" w:space="0" w:color="auto"/>
              <w:right w:val="single" w:sz="4" w:space="0" w:color="auto"/>
            </w:tcBorders>
            <w:hideMark/>
          </w:tcPr>
          <w:p w14:paraId="1F545A54" w14:textId="77777777" w:rsidR="004E0DCF" w:rsidRPr="00E501C0" w:rsidRDefault="004E0DCF" w:rsidP="00EF0816">
            <w:pPr>
              <w:numPr>
                <w:ilvl w:val="0"/>
                <w:numId w:val="104"/>
              </w:numPr>
              <w:tabs>
                <w:tab w:val="left" w:pos="323"/>
              </w:tabs>
              <w:autoSpaceDN w:val="0"/>
              <w:adjustRightInd w:val="0"/>
              <w:spacing w:after="0"/>
              <w:ind w:left="142" w:firstLine="0"/>
              <w:jc w:val="both"/>
              <w:rPr>
                <w:rFonts w:ascii="Times New Roman" w:eastAsia="SimSun" w:hAnsi="Times New Roman"/>
                <w:b/>
                <w:bCs/>
                <w:sz w:val="24"/>
                <w:szCs w:val="24"/>
                <w:lang w:eastAsia="en-US"/>
              </w:rPr>
            </w:pPr>
            <w:r w:rsidRPr="00E501C0">
              <w:rPr>
                <w:rFonts w:ascii="Times New Roman" w:eastAsia="SimSun" w:hAnsi="Times New Roman"/>
                <w:sz w:val="24"/>
                <w:szCs w:val="24"/>
                <w:lang w:eastAsia="en-US"/>
              </w:rPr>
              <w:lastRenderedPageBreak/>
              <w:t>поясняет основные положения и терминологию</w:t>
            </w:r>
            <w:r w:rsidRPr="00E501C0">
              <w:rPr>
                <w:rFonts w:eastAsia="SimSun"/>
                <w:sz w:val="24"/>
                <w:szCs w:val="24"/>
                <w:lang w:eastAsia="en-US"/>
              </w:rPr>
              <w:t xml:space="preserve"> </w:t>
            </w:r>
            <w:r w:rsidRPr="00E501C0">
              <w:rPr>
                <w:rFonts w:ascii="Times New Roman" w:eastAsia="SimSun" w:hAnsi="Times New Roman"/>
                <w:sz w:val="24"/>
                <w:szCs w:val="24"/>
                <w:lang w:eastAsia="en-US"/>
              </w:rPr>
              <w:t>анатомии и физиологии человека;</w:t>
            </w:r>
          </w:p>
          <w:p w14:paraId="021A1E9D" w14:textId="77777777" w:rsidR="004E0DCF" w:rsidRPr="00E501C0" w:rsidRDefault="004E0DCF" w:rsidP="00EF0816">
            <w:pPr>
              <w:numPr>
                <w:ilvl w:val="0"/>
                <w:numId w:val="104"/>
              </w:numPr>
              <w:tabs>
                <w:tab w:val="left" w:pos="323"/>
              </w:tabs>
              <w:autoSpaceDN w:val="0"/>
              <w:adjustRightInd w:val="0"/>
              <w:spacing w:after="0"/>
              <w:ind w:left="142" w:firstLine="0"/>
              <w:jc w:val="both"/>
              <w:rPr>
                <w:rFonts w:ascii="Times New Roman" w:eastAsia="SimSun" w:hAnsi="Times New Roman"/>
                <w:sz w:val="24"/>
                <w:szCs w:val="24"/>
                <w:lang w:eastAsia="en-US"/>
              </w:rPr>
            </w:pPr>
            <w:r w:rsidRPr="00E501C0">
              <w:rPr>
                <w:rFonts w:ascii="Times New Roman" w:eastAsia="SimSun" w:hAnsi="Times New Roman"/>
                <w:sz w:val="24"/>
                <w:szCs w:val="24"/>
                <w:lang w:eastAsia="en-US"/>
              </w:rPr>
              <w:t>поясняет строение и функции систем органов здорового человека: опорно-двигательной, кровеносной, пищеварительной, дыхательной, покровной, выделительной, половой, эндокринной, нервной, включая центральную нервную систему (ЦНС) с анализаторами;</w:t>
            </w:r>
          </w:p>
          <w:p w14:paraId="3F151532" w14:textId="77777777" w:rsidR="004E0DCF" w:rsidRPr="00E501C0" w:rsidRDefault="004E0DCF" w:rsidP="00EF0816">
            <w:pPr>
              <w:numPr>
                <w:ilvl w:val="0"/>
                <w:numId w:val="104"/>
              </w:numPr>
              <w:tabs>
                <w:tab w:val="left" w:pos="323"/>
              </w:tabs>
              <w:autoSpaceDN w:val="0"/>
              <w:adjustRightInd w:val="0"/>
              <w:spacing w:after="0"/>
              <w:ind w:left="142" w:firstLine="0"/>
              <w:jc w:val="both"/>
              <w:rPr>
                <w:rFonts w:ascii="Times New Roman" w:eastAsia="SimSun" w:hAnsi="Times New Roman"/>
                <w:sz w:val="24"/>
                <w:szCs w:val="24"/>
                <w:lang w:eastAsia="en-US"/>
              </w:rPr>
            </w:pPr>
            <w:r w:rsidRPr="00E501C0">
              <w:rPr>
                <w:rFonts w:ascii="Times New Roman" w:eastAsia="SimSun" w:hAnsi="Times New Roman"/>
                <w:sz w:val="24"/>
                <w:szCs w:val="24"/>
                <w:lang w:eastAsia="en-US"/>
              </w:rPr>
              <w:t>поясняет основные закономерности роста и развития организма человека,</w:t>
            </w:r>
          </w:p>
          <w:p w14:paraId="26DB06CB" w14:textId="77777777" w:rsidR="004E0DCF" w:rsidRPr="00E501C0" w:rsidRDefault="004E0DCF" w:rsidP="00EF0816">
            <w:pPr>
              <w:numPr>
                <w:ilvl w:val="0"/>
                <w:numId w:val="104"/>
              </w:numPr>
              <w:tabs>
                <w:tab w:val="left" w:pos="323"/>
              </w:tabs>
              <w:autoSpaceDN w:val="0"/>
              <w:adjustRightInd w:val="0"/>
              <w:spacing w:after="0"/>
              <w:ind w:left="142" w:firstLine="0"/>
              <w:jc w:val="both"/>
              <w:rPr>
                <w:rFonts w:ascii="Times New Roman" w:eastAsia="SimSun" w:hAnsi="Times New Roman"/>
                <w:sz w:val="24"/>
                <w:szCs w:val="24"/>
                <w:lang w:eastAsia="en-US"/>
              </w:rPr>
            </w:pPr>
            <w:r w:rsidRPr="00E501C0">
              <w:rPr>
                <w:rFonts w:ascii="Times New Roman" w:eastAsia="SimSun" w:hAnsi="Times New Roman"/>
                <w:sz w:val="24"/>
                <w:szCs w:val="24"/>
                <w:lang w:eastAsia="en-US"/>
              </w:rPr>
              <w:t>поясняет анатомо-физиологические особенности детей, подростков и молодежи;</w:t>
            </w:r>
          </w:p>
          <w:p w14:paraId="3BA06C3E" w14:textId="77777777" w:rsidR="004E0DCF" w:rsidRPr="00E501C0" w:rsidRDefault="004E0DCF" w:rsidP="00EF0816">
            <w:pPr>
              <w:numPr>
                <w:ilvl w:val="0"/>
                <w:numId w:val="104"/>
              </w:numPr>
              <w:tabs>
                <w:tab w:val="left" w:pos="323"/>
              </w:tabs>
              <w:autoSpaceDN w:val="0"/>
              <w:adjustRightInd w:val="0"/>
              <w:spacing w:after="0"/>
              <w:ind w:left="142" w:firstLine="0"/>
              <w:jc w:val="both"/>
              <w:rPr>
                <w:rFonts w:ascii="Times New Roman" w:eastAsia="SimSun" w:hAnsi="Times New Roman"/>
                <w:sz w:val="24"/>
                <w:szCs w:val="24"/>
                <w:lang w:eastAsia="en-US"/>
              </w:rPr>
            </w:pPr>
            <w:r w:rsidRPr="00E501C0">
              <w:rPr>
                <w:rFonts w:ascii="Times New Roman" w:eastAsia="SimSun" w:hAnsi="Times New Roman"/>
                <w:sz w:val="24"/>
                <w:szCs w:val="24"/>
                <w:lang w:eastAsia="en-US"/>
              </w:rPr>
              <w:t xml:space="preserve">поясняет анатомо-морфологические механизмы адаптации к физическим </w:t>
            </w:r>
            <w:r w:rsidRPr="00E501C0">
              <w:rPr>
                <w:rFonts w:ascii="Times New Roman" w:eastAsia="SimSun" w:hAnsi="Times New Roman"/>
                <w:sz w:val="24"/>
                <w:szCs w:val="24"/>
                <w:lang w:eastAsia="en-US"/>
              </w:rPr>
              <w:lastRenderedPageBreak/>
              <w:t>нагрузкам;</w:t>
            </w:r>
          </w:p>
          <w:p w14:paraId="14655FD7" w14:textId="77777777" w:rsidR="004E0DCF" w:rsidRPr="00E501C0" w:rsidRDefault="004E0DCF" w:rsidP="00EF0816">
            <w:pPr>
              <w:numPr>
                <w:ilvl w:val="0"/>
                <w:numId w:val="104"/>
              </w:numPr>
              <w:tabs>
                <w:tab w:val="left" w:pos="323"/>
              </w:tabs>
              <w:autoSpaceDN w:val="0"/>
              <w:adjustRightInd w:val="0"/>
              <w:spacing w:after="0"/>
              <w:ind w:left="142" w:firstLine="0"/>
              <w:jc w:val="both"/>
              <w:rPr>
                <w:rFonts w:ascii="Times New Roman" w:eastAsia="SimSun" w:hAnsi="Times New Roman"/>
                <w:sz w:val="24"/>
                <w:szCs w:val="24"/>
                <w:lang w:eastAsia="en-US"/>
              </w:rPr>
            </w:pPr>
            <w:r w:rsidRPr="00E501C0">
              <w:rPr>
                <w:rFonts w:ascii="Times New Roman" w:eastAsia="SimSun" w:hAnsi="Times New Roman"/>
                <w:sz w:val="24"/>
                <w:szCs w:val="24"/>
                <w:lang w:eastAsia="en-US"/>
              </w:rPr>
              <w:t>поясняет основные понятия динамической и функциональной анатомии систем обеспечения и регуляции движения;</w:t>
            </w:r>
          </w:p>
          <w:p w14:paraId="101A825E" w14:textId="77777777" w:rsidR="004E0DCF" w:rsidRPr="00E501C0" w:rsidRDefault="004E0DCF" w:rsidP="00EF0816">
            <w:pPr>
              <w:widowControl w:val="0"/>
              <w:numPr>
                <w:ilvl w:val="0"/>
                <w:numId w:val="105"/>
              </w:numPr>
              <w:shd w:val="clear" w:color="auto" w:fill="FFFFFF"/>
              <w:tabs>
                <w:tab w:val="left" w:pos="284"/>
                <w:tab w:val="left" w:pos="323"/>
              </w:tabs>
              <w:suppressAutoHyphens/>
              <w:autoSpaceDE w:val="0"/>
              <w:spacing w:after="0"/>
              <w:ind w:left="142" w:firstLine="0"/>
              <w:jc w:val="both"/>
              <w:rPr>
                <w:rFonts w:ascii="Times New Roman" w:eastAsia="SimSun" w:hAnsi="Times New Roman"/>
                <w:sz w:val="24"/>
                <w:szCs w:val="24"/>
                <w:lang w:eastAsia="en-US"/>
              </w:rPr>
            </w:pPr>
            <w:r w:rsidRPr="00E501C0">
              <w:rPr>
                <w:rFonts w:ascii="Times New Roman" w:eastAsia="SimSun" w:hAnsi="Times New Roman"/>
                <w:sz w:val="24"/>
                <w:szCs w:val="24"/>
                <w:lang w:eastAsia="en-US"/>
              </w:rPr>
              <w:t>перечисляет способы коррекции функциональных нарушений у детей и подростков;</w:t>
            </w:r>
          </w:p>
          <w:p w14:paraId="6407F9A8" w14:textId="77777777" w:rsidR="004E0DCF" w:rsidRPr="00E501C0" w:rsidRDefault="004E0DCF" w:rsidP="00EF0816">
            <w:pPr>
              <w:widowControl w:val="0"/>
              <w:numPr>
                <w:ilvl w:val="0"/>
                <w:numId w:val="105"/>
              </w:numPr>
              <w:shd w:val="clear" w:color="auto" w:fill="FFFFFF"/>
              <w:tabs>
                <w:tab w:val="left" w:pos="284"/>
                <w:tab w:val="left" w:pos="323"/>
              </w:tabs>
              <w:suppressAutoHyphens/>
              <w:autoSpaceDE w:val="0"/>
              <w:spacing w:after="0"/>
              <w:ind w:left="142" w:firstLine="0"/>
              <w:jc w:val="both"/>
              <w:rPr>
                <w:rFonts w:ascii="Times New Roman" w:eastAsia="SimSun" w:hAnsi="Times New Roman"/>
                <w:sz w:val="24"/>
                <w:szCs w:val="24"/>
                <w:lang w:eastAsia="en-US"/>
              </w:rPr>
            </w:pPr>
            <w:r w:rsidRPr="00E501C0">
              <w:rPr>
                <w:rFonts w:ascii="Times New Roman" w:eastAsia="SimSun" w:hAnsi="Times New Roman"/>
                <w:sz w:val="24"/>
                <w:szCs w:val="24"/>
                <w:lang w:eastAsia="en-US"/>
              </w:rPr>
              <w:t>описание процессов жизнедеятельности систем организма человека;</w:t>
            </w:r>
          </w:p>
          <w:p w14:paraId="21019400" w14:textId="77777777" w:rsidR="004E0DCF" w:rsidRPr="00E501C0" w:rsidRDefault="004E0DCF" w:rsidP="00EF0816">
            <w:pPr>
              <w:widowControl w:val="0"/>
              <w:numPr>
                <w:ilvl w:val="0"/>
                <w:numId w:val="105"/>
              </w:numPr>
              <w:shd w:val="clear" w:color="auto" w:fill="FFFFFF"/>
              <w:tabs>
                <w:tab w:val="left" w:pos="284"/>
                <w:tab w:val="left" w:pos="323"/>
              </w:tabs>
              <w:suppressAutoHyphens/>
              <w:autoSpaceDE w:val="0"/>
              <w:spacing w:after="0"/>
              <w:ind w:left="34" w:firstLine="0"/>
              <w:jc w:val="both"/>
              <w:rPr>
                <w:rFonts w:ascii="Times New Roman" w:eastAsia="SimSun" w:hAnsi="Times New Roman"/>
                <w:sz w:val="24"/>
                <w:szCs w:val="24"/>
                <w:lang w:eastAsia="en-US"/>
              </w:rPr>
            </w:pPr>
            <w:r w:rsidRPr="00E501C0">
              <w:rPr>
                <w:rFonts w:ascii="Times New Roman" w:eastAsia="SimSun" w:hAnsi="Times New Roman"/>
                <w:sz w:val="24"/>
                <w:szCs w:val="24"/>
                <w:lang w:eastAsia="en-US"/>
              </w:rPr>
              <w:t>описание механизмов осуществления метаболических процессов и гомеостаза;</w:t>
            </w:r>
          </w:p>
          <w:p w14:paraId="5497820A" w14:textId="77777777" w:rsidR="004E0DCF" w:rsidRPr="00E501C0" w:rsidRDefault="004E0DCF" w:rsidP="00EF0816">
            <w:pPr>
              <w:widowControl w:val="0"/>
              <w:numPr>
                <w:ilvl w:val="0"/>
                <w:numId w:val="105"/>
              </w:numPr>
              <w:shd w:val="clear" w:color="auto" w:fill="FFFFFF"/>
              <w:tabs>
                <w:tab w:val="left" w:pos="284"/>
                <w:tab w:val="left" w:pos="323"/>
              </w:tabs>
              <w:suppressAutoHyphens/>
              <w:autoSpaceDE w:val="0"/>
              <w:spacing w:after="0"/>
              <w:ind w:left="34" w:firstLine="0"/>
              <w:jc w:val="both"/>
              <w:rPr>
                <w:rFonts w:ascii="Times New Roman" w:eastAsia="SimSun" w:hAnsi="Times New Roman"/>
                <w:sz w:val="24"/>
                <w:szCs w:val="24"/>
                <w:lang w:eastAsia="en-US"/>
              </w:rPr>
            </w:pPr>
            <w:r w:rsidRPr="00E501C0">
              <w:rPr>
                <w:rFonts w:ascii="Times New Roman" w:eastAsia="SimSun" w:hAnsi="Times New Roman"/>
                <w:sz w:val="24"/>
                <w:szCs w:val="24"/>
                <w:lang w:eastAsia="en-US"/>
              </w:rPr>
              <w:t>представление механизма развития физиологической адаптации человека;</w:t>
            </w:r>
          </w:p>
          <w:p w14:paraId="5364A2C2" w14:textId="77777777" w:rsidR="004E0DCF" w:rsidRPr="00E501C0" w:rsidRDefault="004E0DCF" w:rsidP="00EF0816">
            <w:pPr>
              <w:widowControl w:val="0"/>
              <w:numPr>
                <w:ilvl w:val="0"/>
                <w:numId w:val="105"/>
              </w:numPr>
              <w:shd w:val="clear" w:color="auto" w:fill="FFFFFF"/>
              <w:tabs>
                <w:tab w:val="left" w:pos="284"/>
                <w:tab w:val="left" w:pos="323"/>
              </w:tabs>
              <w:suppressAutoHyphens/>
              <w:autoSpaceDE w:val="0"/>
              <w:spacing w:after="0"/>
              <w:ind w:left="34" w:firstLine="0"/>
              <w:jc w:val="both"/>
              <w:rPr>
                <w:rFonts w:ascii="Times New Roman" w:eastAsia="SimSun" w:hAnsi="Times New Roman"/>
                <w:sz w:val="24"/>
                <w:szCs w:val="24"/>
                <w:lang w:eastAsia="en-US"/>
              </w:rPr>
            </w:pPr>
            <w:r w:rsidRPr="00E501C0">
              <w:rPr>
                <w:rFonts w:ascii="Times New Roman" w:eastAsia="SimSun" w:hAnsi="Times New Roman"/>
                <w:sz w:val="24"/>
                <w:szCs w:val="24"/>
                <w:lang w:eastAsia="en-US"/>
              </w:rPr>
              <w:t>описание регулирующих функций нервной и эндокринной систем;</w:t>
            </w:r>
          </w:p>
          <w:p w14:paraId="56C4C03F" w14:textId="77777777" w:rsidR="004E0DCF" w:rsidRPr="00E501C0" w:rsidRDefault="004E0DCF" w:rsidP="00EF0816">
            <w:pPr>
              <w:widowControl w:val="0"/>
              <w:numPr>
                <w:ilvl w:val="0"/>
                <w:numId w:val="105"/>
              </w:numPr>
              <w:shd w:val="clear" w:color="auto" w:fill="FFFFFF"/>
              <w:tabs>
                <w:tab w:val="left" w:pos="284"/>
                <w:tab w:val="left" w:pos="323"/>
              </w:tabs>
              <w:suppressAutoHyphens/>
              <w:autoSpaceDE w:val="0"/>
              <w:spacing w:after="0"/>
              <w:ind w:left="34" w:firstLine="0"/>
              <w:jc w:val="both"/>
              <w:rPr>
                <w:rFonts w:ascii="Times New Roman" w:eastAsia="SimSun" w:hAnsi="Times New Roman"/>
                <w:sz w:val="24"/>
                <w:szCs w:val="24"/>
                <w:lang w:eastAsia="en-US"/>
              </w:rPr>
            </w:pPr>
            <w:r w:rsidRPr="00E501C0">
              <w:rPr>
                <w:rFonts w:ascii="Times New Roman" w:eastAsia="SimSun" w:hAnsi="Times New Roman"/>
                <w:sz w:val="24"/>
                <w:szCs w:val="24"/>
                <w:lang w:eastAsia="en-US"/>
              </w:rPr>
              <w:t>воспроизведение механизма регулирующих функций нервной и эндокринной систем;</w:t>
            </w:r>
          </w:p>
          <w:p w14:paraId="55100D92" w14:textId="77777777" w:rsidR="004E0DCF" w:rsidRPr="00E501C0" w:rsidRDefault="004E0DCF" w:rsidP="00EF0816">
            <w:pPr>
              <w:widowControl w:val="0"/>
              <w:numPr>
                <w:ilvl w:val="0"/>
                <w:numId w:val="105"/>
              </w:numPr>
              <w:shd w:val="clear" w:color="auto" w:fill="FFFFFF"/>
              <w:tabs>
                <w:tab w:val="left" w:pos="284"/>
                <w:tab w:val="left" w:pos="323"/>
              </w:tabs>
              <w:suppressAutoHyphens/>
              <w:autoSpaceDE w:val="0"/>
              <w:spacing w:after="0"/>
              <w:ind w:left="34" w:firstLine="0"/>
              <w:jc w:val="both"/>
              <w:rPr>
                <w:rFonts w:ascii="Times New Roman" w:eastAsia="SimSun" w:hAnsi="Times New Roman"/>
                <w:sz w:val="24"/>
                <w:szCs w:val="24"/>
                <w:lang w:eastAsia="en-US"/>
              </w:rPr>
            </w:pPr>
            <w:r w:rsidRPr="00E501C0">
              <w:rPr>
                <w:rFonts w:ascii="Times New Roman" w:eastAsia="SimSun" w:hAnsi="Times New Roman"/>
                <w:sz w:val="24"/>
                <w:szCs w:val="24"/>
                <w:lang w:eastAsia="en-US"/>
              </w:rPr>
              <w:t xml:space="preserve">перечисление отделов </w:t>
            </w:r>
            <w:proofErr w:type="gramStart"/>
            <w:r w:rsidRPr="00E501C0">
              <w:rPr>
                <w:rFonts w:ascii="Times New Roman" w:eastAsia="SimSun" w:hAnsi="Times New Roman"/>
                <w:sz w:val="24"/>
                <w:szCs w:val="24"/>
                <w:lang w:eastAsia="en-US"/>
              </w:rPr>
              <w:t>цен-тральной</w:t>
            </w:r>
            <w:proofErr w:type="gramEnd"/>
            <w:r w:rsidRPr="00E501C0">
              <w:rPr>
                <w:rFonts w:ascii="Times New Roman" w:eastAsia="SimSun" w:hAnsi="Times New Roman"/>
                <w:sz w:val="24"/>
                <w:szCs w:val="24"/>
                <w:lang w:eastAsia="en-US"/>
              </w:rPr>
              <w:t xml:space="preserve"> нервной системы обеспечивающих регуляцию движений;</w:t>
            </w:r>
          </w:p>
          <w:p w14:paraId="63E58E53" w14:textId="77777777" w:rsidR="004E0DCF" w:rsidRPr="00E501C0" w:rsidRDefault="004E0DCF" w:rsidP="00EF0816">
            <w:pPr>
              <w:widowControl w:val="0"/>
              <w:numPr>
                <w:ilvl w:val="0"/>
                <w:numId w:val="105"/>
              </w:numPr>
              <w:shd w:val="clear" w:color="auto" w:fill="FFFFFF"/>
              <w:tabs>
                <w:tab w:val="left" w:pos="284"/>
                <w:tab w:val="left" w:pos="323"/>
              </w:tabs>
              <w:suppressAutoHyphens/>
              <w:autoSpaceDE w:val="0"/>
              <w:spacing w:after="0"/>
              <w:ind w:left="34" w:firstLine="0"/>
              <w:jc w:val="both"/>
              <w:rPr>
                <w:rFonts w:ascii="Times New Roman" w:eastAsia="SimSun" w:hAnsi="Times New Roman"/>
                <w:sz w:val="24"/>
                <w:szCs w:val="24"/>
                <w:lang w:eastAsia="en-US"/>
              </w:rPr>
            </w:pPr>
            <w:r w:rsidRPr="00E501C0">
              <w:rPr>
                <w:rFonts w:ascii="Times New Roman" w:eastAsia="SimSun" w:hAnsi="Times New Roman"/>
                <w:sz w:val="24"/>
                <w:szCs w:val="24"/>
                <w:lang w:eastAsia="en-US"/>
              </w:rPr>
              <w:t>описание особенностей протекания процессов жизнедеятельности систем организма у детей, подростков и молодежи;</w:t>
            </w:r>
          </w:p>
          <w:p w14:paraId="789202C1" w14:textId="77777777" w:rsidR="004E0DCF" w:rsidRPr="00E501C0" w:rsidRDefault="004E0DCF" w:rsidP="00EF0816">
            <w:pPr>
              <w:widowControl w:val="0"/>
              <w:numPr>
                <w:ilvl w:val="0"/>
                <w:numId w:val="105"/>
              </w:numPr>
              <w:shd w:val="clear" w:color="auto" w:fill="FFFFFF"/>
              <w:tabs>
                <w:tab w:val="left" w:pos="284"/>
                <w:tab w:val="left" w:pos="323"/>
              </w:tabs>
              <w:suppressAutoHyphens/>
              <w:autoSpaceDE w:val="0"/>
              <w:spacing w:after="0"/>
              <w:ind w:left="34" w:firstLine="0"/>
              <w:jc w:val="both"/>
              <w:rPr>
                <w:rFonts w:ascii="Times New Roman" w:eastAsia="SimSun" w:hAnsi="Times New Roman"/>
                <w:sz w:val="24"/>
                <w:szCs w:val="24"/>
                <w:lang w:eastAsia="en-US"/>
              </w:rPr>
            </w:pPr>
            <w:r w:rsidRPr="00E501C0">
              <w:rPr>
                <w:rFonts w:ascii="Times New Roman" w:eastAsia="SimSun" w:hAnsi="Times New Roman"/>
                <w:sz w:val="24"/>
                <w:szCs w:val="24"/>
                <w:lang w:eastAsia="en-US"/>
              </w:rPr>
              <w:t>перечисление механизмов обеспечивающих развитие функциональных возможностей организма;</w:t>
            </w:r>
          </w:p>
          <w:p w14:paraId="1480A8F1" w14:textId="77777777" w:rsidR="004E0DCF" w:rsidRPr="00E501C0" w:rsidRDefault="004E0DCF" w:rsidP="00EF0816">
            <w:pPr>
              <w:widowControl w:val="0"/>
              <w:numPr>
                <w:ilvl w:val="0"/>
                <w:numId w:val="105"/>
              </w:numPr>
              <w:shd w:val="clear" w:color="auto" w:fill="FFFFFF"/>
              <w:tabs>
                <w:tab w:val="left" w:pos="284"/>
                <w:tab w:val="left" w:pos="323"/>
              </w:tabs>
              <w:suppressAutoHyphens/>
              <w:autoSpaceDE w:val="0"/>
              <w:spacing w:after="0"/>
              <w:ind w:left="34" w:firstLine="0"/>
              <w:jc w:val="both"/>
              <w:rPr>
                <w:rFonts w:ascii="Times New Roman" w:eastAsia="SimSun" w:hAnsi="Times New Roman"/>
                <w:sz w:val="24"/>
                <w:szCs w:val="24"/>
                <w:lang w:eastAsia="en-US"/>
              </w:rPr>
            </w:pPr>
            <w:r w:rsidRPr="00E501C0">
              <w:rPr>
                <w:rFonts w:ascii="Times New Roman" w:eastAsia="SimSun" w:hAnsi="Times New Roman"/>
                <w:sz w:val="24"/>
                <w:szCs w:val="24"/>
                <w:lang w:eastAsia="en-US"/>
              </w:rPr>
              <w:t>перечисление методов определения двигательной активности;</w:t>
            </w:r>
          </w:p>
          <w:p w14:paraId="26DDDEB9" w14:textId="77777777" w:rsidR="004E0DCF" w:rsidRPr="00E501C0" w:rsidRDefault="004E0DCF" w:rsidP="00EF0816">
            <w:pPr>
              <w:widowControl w:val="0"/>
              <w:numPr>
                <w:ilvl w:val="0"/>
                <w:numId w:val="105"/>
              </w:numPr>
              <w:shd w:val="clear" w:color="auto" w:fill="FFFFFF"/>
              <w:tabs>
                <w:tab w:val="left" w:pos="284"/>
                <w:tab w:val="left" w:pos="323"/>
              </w:tabs>
              <w:suppressAutoHyphens/>
              <w:autoSpaceDE w:val="0"/>
              <w:spacing w:after="0"/>
              <w:ind w:left="34" w:firstLine="0"/>
              <w:jc w:val="both"/>
              <w:rPr>
                <w:rFonts w:ascii="Times New Roman" w:eastAsia="SimSun" w:hAnsi="Times New Roman"/>
                <w:sz w:val="24"/>
                <w:szCs w:val="24"/>
                <w:lang w:eastAsia="en-US"/>
              </w:rPr>
            </w:pPr>
            <w:r w:rsidRPr="00E501C0">
              <w:rPr>
                <w:rFonts w:ascii="Times New Roman" w:eastAsia="SimSun" w:hAnsi="Times New Roman"/>
                <w:sz w:val="24"/>
                <w:szCs w:val="24"/>
                <w:lang w:eastAsia="en-US"/>
              </w:rPr>
              <w:t>описание механизмов восстановления;</w:t>
            </w:r>
          </w:p>
          <w:p w14:paraId="28B62963" w14:textId="77777777" w:rsidR="004E0DCF" w:rsidRPr="00E501C0" w:rsidRDefault="004E0DCF" w:rsidP="00EF0816">
            <w:pPr>
              <w:widowControl w:val="0"/>
              <w:numPr>
                <w:ilvl w:val="0"/>
                <w:numId w:val="105"/>
              </w:numPr>
              <w:shd w:val="clear" w:color="auto" w:fill="FFFFFF"/>
              <w:tabs>
                <w:tab w:val="left" w:pos="284"/>
                <w:tab w:val="left" w:pos="323"/>
              </w:tabs>
              <w:suppressAutoHyphens/>
              <w:autoSpaceDE w:val="0"/>
              <w:spacing w:after="0"/>
              <w:ind w:left="34" w:firstLine="0"/>
              <w:jc w:val="both"/>
              <w:rPr>
                <w:rFonts w:ascii="Times New Roman" w:eastAsia="SimSun" w:hAnsi="Times New Roman"/>
                <w:sz w:val="24"/>
                <w:szCs w:val="24"/>
                <w:lang w:eastAsia="en-US"/>
              </w:rPr>
            </w:pPr>
            <w:r w:rsidRPr="00E501C0">
              <w:rPr>
                <w:rFonts w:ascii="Times New Roman" w:eastAsia="SimSun" w:hAnsi="Times New Roman"/>
                <w:sz w:val="24"/>
                <w:szCs w:val="24"/>
                <w:lang w:eastAsia="en-US"/>
              </w:rPr>
              <w:t xml:space="preserve">перечисление и анализ механизмов энергетического обеспечения разных видов </w:t>
            </w:r>
            <w:r w:rsidRPr="00E501C0">
              <w:rPr>
                <w:rFonts w:ascii="Times New Roman" w:eastAsia="SimSun" w:hAnsi="Times New Roman"/>
                <w:sz w:val="24"/>
                <w:szCs w:val="24"/>
                <w:lang w:eastAsia="en-US"/>
              </w:rPr>
              <w:lastRenderedPageBreak/>
              <w:t>мышечной деятельности;</w:t>
            </w:r>
          </w:p>
          <w:p w14:paraId="6F5E8E0F" w14:textId="77777777" w:rsidR="004E0DCF" w:rsidRPr="00E501C0" w:rsidRDefault="004E0DCF" w:rsidP="00EF0816">
            <w:pPr>
              <w:widowControl w:val="0"/>
              <w:numPr>
                <w:ilvl w:val="0"/>
                <w:numId w:val="105"/>
              </w:numPr>
              <w:shd w:val="clear" w:color="auto" w:fill="FFFFFF"/>
              <w:tabs>
                <w:tab w:val="left" w:pos="284"/>
                <w:tab w:val="left" w:pos="323"/>
              </w:tabs>
              <w:suppressAutoHyphens/>
              <w:autoSpaceDE w:val="0"/>
              <w:spacing w:after="0"/>
              <w:ind w:left="34" w:firstLine="0"/>
              <w:jc w:val="both"/>
              <w:rPr>
                <w:rFonts w:ascii="Times New Roman" w:eastAsia="SimSun" w:hAnsi="Times New Roman"/>
                <w:sz w:val="24"/>
                <w:szCs w:val="24"/>
                <w:lang w:eastAsia="en-US"/>
              </w:rPr>
            </w:pPr>
            <w:r w:rsidRPr="00E501C0">
              <w:rPr>
                <w:rFonts w:ascii="Times New Roman" w:eastAsia="SimSun" w:hAnsi="Times New Roman"/>
                <w:sz w:val="24"/>
                <w:szCs w:val="24"/>
                <w:lang w:eastAsia="en-US"/>
              </w:rPr>
              <w:t>перечисление форм и механизмов развития силы, быстроты и выносливости;</w:t>
            </w:r>
          </w:p>
          <w:p w14:paraId="197CC026" w14:textId="77777777" w:rsidR="004E0DCF" w:rsidRPr="00E501C0" w:rsidRDefault="004E0DCF" w:rsidP="00EF0816">
            <w:pPr>
              <w:widowControl w:val="0"/>
              <w:numPr>
                <w:ilvl w:val="0"/>
                <w:numId w:val="105"/>
              </w:numPr>
              <w:shd w:val="clear" w:color="auto" w:fill="FFFFFF"/>
              <w:tabs>
                <w:tab w:val="left" w:pos="284"/>
                <w:tab w:val="left" w:pos="323"/>
              </w:tabs>
              <w:suppressAutoHyphens/>
              <w:autoSpaceDE w:val="0"/>
              <w:spacing w:after="0"/>
              <w:ind w:left="34" w:firstLine="0"/>
              <w:jc w:val="both"/>
              <w:rPr>
                <w:rFonts w:ascii="Times New Roman" w:eastAsia="SimSun" w:hAnsi="Times New Roman"/>
                <w:sz w:val="24"/>
                <w:szCs w:val="24"/>
                <w:lang w:eastAsia="en-US"/>
              </w:rPr>
            </w:pPr>
            <w:r w:rsidRPr="00E501C0">
              <w:rPr>
                <w:rFonts w:ascii="Times New Roman" w:eastAsia="SimSun" w:hAnsi="Times New Roman"/>
                <w:sz w:val="24"/>
                <w:szCs w:val="24"/>
                <w:lang w:eastAsia="en-US"/>
              </w:rPr>
              <w:t>описание подходов для определения спортивного отбора и ориентации;</w:t>
            </w:r>
          </w:p>
          <w:p w14:paraId="61E43E74" w14:textId="77777777" w:rsidR="004E0DCF" w:rsidRPr="00E501C0" w:rsidRDefault="004E0DCF" w:rsidP="00EF0816">
            <w:pPr>
              <w:widowControl w:val="0"/>
              <w:numPr>
                <w:ilvl w:val="0"/>
                <w:numId w:val="105"/>
              </w:numPr>
              <w:shd w:val="clear" w:color="auto" w:fill="FFFFFF"/>
              <w:tabs>
                <w:tab w:val="left" w:pos="284"/>
                <w:tab w:val="left" w:pos="323"/>
              </w:tabs>
              <w:suppressAutoHyphens/>
              <w:autoSpaceDE w:val="0"/>
              <w:spacing w:after="0"/>
              <w:ind w:left="34" w:firstLine="0"/>
              <w:jc w:val="both"/>
              <w:rPr>
                <w:rFonts w:ascii="Times New Roman" w:eastAsia="SimSun" w:hAnsi="Times New Roman"/>
                <w:sz w:val="24"/>
                <w:szCs w:val="24"/>
                <w:lang w:eastAsia="en-US"/>
              </w:rPr>
            </w:pPr>
            <w:r w:rsidRPr="00E501C0">
              <w:rPr>
                <w:rFonts w:ascii="Times New Roman" w:eastAsia="SimSun" w:hAnsi="Times New Roman"/>
                <w:sz w:val="24"/>
                <w:szCs w:val="24"/>
                <w:lang w:eastAsia="en-US"/>
              </w:rPr>
              <w:t>описание и перечисление процессов, обеспечивающих развитие физических качеств;</w:t>
            </w:r>
          </w:p>
          <w:p w14:paraId="0C3CE161" w14:textId="77777777" w:rsidR="004E0DCF" w:rsidRPr="00E501C0" w:rsidRDefault="004E0DCF" w:rsidP="00EF0816">
            <w:pPr>
              <w:widowControl w:val="0"/>
              <w:numPr>
                <w:ilvl w:val="0"/>
                <w:numId w:val="105"/>
              </w:numPr>
              <w:shd w:val="clear" w:color="auto" w:fill="FFFFFF"/>
              <w:tabs>
                <w:tab w:val="left" w:pos="284"/>
                <w:tab w:val="left" w:pos="323"/>
              </w:tabs>
              <w:suppressAutoHyphens/>
              <w:autoSpaceDE w:val="0"/>
              <w:spacing w:after="0"/>
              <w:ind w:left="34" w:firstLine="0"/>
              <w:jc w:val="both"/>
              <w:rPr>
                <w:rFonts w:ascii="Times New Roman" w:eastAsia="SimSun" w:hAnsi="Times New Roman"/>
                <w:sz w:val="24"/>
                <w:szCs w:val="24"/>
                <w:lang w:eastAsia="en-US"/>
              </w:rPr>
            </w:pPr>
            <w:r w:rsidRPr="00E501C0">
              <w:rPr>
                <w:rFonts w:ascii="Times New Roman" w:eastAsia="SimSun" w:hAnsi="Times New Roman"/>
                <w:sz w:val="24"/>
                <w:szCs w:val="24"/>
                <w:lang w:eastAsia="en-US"/>
              </w:rPr>
              <w:t>описание влияния на организм основных групп нутриентов;</w:t>
            </w:r>
          </w:p>
          <w:p w14:paraId="169EF5AC" w14:textId="77777777" w:rsidR="004E0DCF" w:rsidRPr="00E501C0" w:rsidRDefault="004E0DCF" w:rsidP="00EF0816">
            <w:pPr>
              <w:widowControl w:val="0"/>
              <w:numPr>
                <w:ilvl w:val="0"/>
                <w:numId w:val="105"/>
              </w:numPr>
              <w:shd w:val="clear" w:color="auto" w:fill="FFFFFF"/>
              <w:tabs>
                <w:tab w:val="left" w:pos="284"/>
                <w:tab w:val="left" w:pos="323"/>
              </w:tabs>
              <w:suppressAutoHyphens/>
              <w:autoSpaceDE w:val="0"/>
              <w:spacing w:after="0"/>
              <w:ind w:left="34" w:firstLine="0"/>
              <w:jc w:val="both"/>
              <w:rPr>
                <w:rFonts w:ascii="Times New Roman" w:eastAsia="SimSun" w:hAnsi="Times New Roman"/>
                <w:sz w:val="24"/>
                <w:szCs w:val="24"/>
                <w:lang w:eastAsia="en-US"/>
              </w:rPr>
            </w:pPr>
            <w:r w:rsidRPr="00E501C0">
              <w:rPr>
                <w:rFonts w:ascii="Times New Roman" w:eastAsia="SimSun" w:hAnsi="Times New Roman"/>
                <w:sz w:val="24"/>
                <w:szCs w:val="24"/>
                <w:lang w:eastAsia="en-US"/>
              </w:rPr>
              <w:t>установление взаимосвязи групп нутриентов в метаболических процессах организма спортсмена;</w:t>
            </w:r>
          </w:p>
          <w:p w14:paraId="6B437A22" w14:textId="77777777" w:rsidR="004E0DCF" w:rsidRPr="00E501C0" w:rsidRDefault="004E0DCF" w:rsidP="00EF0816">
            <w:pPr>
              <w:widowControl w:val="0"/>
              <w:numPr>
                <w:ilvl w:val="0"/>
                <w:numId w:val="105"/>
              </w:numPr>
              <w:shd w:val="clear" w:color="auto" w:fill="FFFFFF"/>
              <w:tabs>
                <w:tab w:val="left" w:pos="284"/>
                <w:tab w:val="left" w:pos="323"/>
              </w:tabs>
              <w:suppressAutoHyphens/>
              <w:autoSpaceDE w:val="0"/>
              <w:spacing w:after="0"/>
              <w:ind w:left="34" w:firstLine="0"/>
              <w:jc w:val="both"/>
              <w:rPr>
                <w:rFonts w:ascii="Times New Roman" w:eastAsia="SimSun" w:hAnsi="Times New Roman"/>
                <w:sz w:val="24"/>
                <w:szCs w:val="24"/>
                <w:lang w:eastAsia="en-US"/>
              </w:rPr>
            </w:pPr>
            <w:r w:rsidRPr="00E501C0">
              <w:rPr>
                <w:rFonts w:ascii="Times New Roman" w:eastAsia="SimSun" w:hAnsi="Times New Roman"/>
                <w:sz w:val="24"/>
                <w:szCs w:val="24"/>
                <w:lang w:eastAsia="en-US"/>
              </w:rPr>
              <w:t>перечисление особенностей метаболических процессов у людей разного возраста;</w:t>
            </w:r>
          </w:p>
          <w:p w14:paraId="16B16277" w14:textId="77777777" w:rsidR="004E0DCF" w:rsidRPr="00E501C0" w:rsidRDefault="004E0DCF" w:rsidP="00EF0816">
            <w:pPr>
              <w:widowControl w:val="0"/>
              <w:numPr>
                <w:ilvl w:val="0"/>
                <w:numId w:val="105"/>
              </w:numPr>
              <w:shd w:val="clear" w:color="auto" w:fill="FFFFFF"/>
              <w:tabs>
                <w:tab w:val="left" w:pos="284"/>
                <w:tab w:val="left" w:pos="323"/>
              </w:tabs>
              <w:suppressAutoHyphens/>
              <w:autoSpaceDE w:val="0"/>
              <w:spacing w:after="0"/>
              <w:ind w:left="34" w:firstLine="0"/>
              <w:jc w:val="both"/>
              <w:rPr>
                <w:rFonts w:ascii="Times New Roman" w:eastAsia="SimSun" w:hAnsi="Times New Roman"/>
                <w:sz w:val="24"/>
                <w:szCs w:val="24"/>
                <w:lang w:eastAsia="en-US"/>
              </w:rPr>
            </w:pPr>
            <w:r w:rsidRPr="00E501C0">
              <w:rPr>
                <w:rFonts w:ascii="Times New Roman" w:eastAsia="SimSun" w:hAnsi="Times New Roman"/>
                <w:sz w:val="24"/>
                <w:szCs w:val="24"/>
                <w:lang w:eastAsia="en-US"/>
              </w:rPr>
              <w:t>описание и перечисление методов контроля физиологических процессов человека;</w:t>
            </w:r>
          </w:p>
        </w:tc>
        <w:tc>
          <w:tcPr>
            <w:tcW w:w="1949" w:type="dxa"/>
            <w:tcBorders>
              <w:top w:val="single" w:sz="4" w:space="0" w:color="auto"/>
              <w:left w:val="single" w:sz="4" w:space="0" w:color="auto"/>
              <w:bottom w:val="single" w:sz="4" w:space="0" w:color="auto"/>
              <w:right w:val="single" w:sz="4" w:space="0" w:color="auto"/>
            </w:tcBorders>
            <w:hideMark/>
          </w:tcPr>
          <w:p w14:paraId="2E1B294D" w14:textId="77777777" w:rsidR="004E0DCF" w:rsidRPr="00E501C0" w:rsidRDefault="004E0DCF" w:rsidP="005E45F5">
            <w:pPr>
              <w:autoSpaceDE w:val="0"/>
              <w:autoSpaceDN w:val="0"/>
              <w:adjustRightInd w:val="0"/>
              <w:spacing w:after="0"/>
              <w:ind w:left="-18"/>
              <w:jc w:val="both"/>
              <w:rPr>
                <w:rFonts w:ascii="Times New Roman" w:eastAsia="SimSun" w:hAnsi="Times New Roman"/>
                <w:sz w:val="24"/>
                <w:szCs w:val="24"/>
                <w:lang w:eastAsia="en-US"/>
              </w:rPr>
            </w:pPr>
            <w:r w:rsidRPr="00E501C0">
              <w:rPr>
                <w:rFonts w:ascii="Times New Roman" w:eastAsia="SimSun" w:hAnsi="Times New Roman"/>
                <w:sz w:val="24"/>
                <w:szCs w:val="24"/>
                <w:lang w:eastAsia="en-US"/>
              </w:rPr>
              <w:lastRenderedPageBreak/>
              <w:t>Устный опрос,</w:t>
            </w:r>
          </w:p>
          <w:p w14:paraId="630C400B" w14:textId="77777777" w:rsidR="004E0DCF" w:rsidRPr="00E501C0" w:rsidRDefault="004E0DCF" w:rsidP="005E45F5">
            <w:pPr>
              <w:autoSpaceDE w:val="0"/>
              <w:autoSpaceDN w:val="0"/>
              <w:adjustRightInd w:val="0"/>
              <w:spacing w:after="0"/>
              <w:ind w:left="-18" w:right="-144"/>
              <w:jc w:val="both"/>
              <w:rPr>
                <w:rFonts w:ascii="Times New Roman" w:eastAsia="SimSun" w:hAnsi="Times New Roman"/>
                <w:sz w:val="24"/>
                <w:szCs w:val="24"/>
                <w:lang w:eastAsia="en-US"/>
              </w:rPr>
            </w:pPr>
            <w:r w:rsidRPr="00E501C0">
              <w:rPr>
                <w:rFonts w:ascii="Times New Roman" w:eastAsia="SimSun" w:hAnsi="Times New Roman"/>
                <w:sz w:val="24"/>
                <w:szCs w:val="24"/>
                <w:lang w:eastAsia="en-US"/>
              </w:rPr>
              <w:t xml:space="preserve">Проверочные работы, </w:t>
            </w:r>
          </w:p>
          <w:p w14:paraId="6801D45D" w14:textId="77777777" w:rsidR="004E0DCF" w:rsidRPr="00E501C0" w:rsidRDefault="004E0DCF" w:rsidP="005E45F5">
            <w:pPr>
              <w:autoSpaceDE w:val="0"/>
              <w:autoSpaceDN w:val="0"/>
              <w:adjustRightInd w:val="0"/>
              <w:spacing w:after="0"/>
              <w:ind w:left="-18" w:right="-144"/>
              <w:jc w:val="both"/>
              <w:rPr>
                <w:rFonts w:ascii="Times New Roman" w:eastAsia="SimSun" w:hAnsi="Times New Roman"/>
                <w:sz w:val="24"/>
                <w:szCs w:val="24"/>
                <w:lang w:eastAsia="en-US"/>
              </w:rPr>
            </w:pPr>
            <w:r w:rsidRPr="00E501C0">
              <w:rPr>
                <w:rFonts w:ascii="Times New Roman" w:eastAsia="SimSun" w:hAnsi="Times New Roman"/>
                <w:sz w:val="24"/>
                <w:szCs w:val="24"/>
                <w:lang w:eastAsia="en-US"/>
              </w:rPr>
              <w:t>Тестирование</w:t>
            </w:r>
          </w:p>
          <w:p w14:paraId="293CE2FB" w14:textId="77777777" w:rsidR="004E0DCF" w:rsidRPr="00E501C0" w:rsidRDefault="004E0DCF" w:rsidP="005E45F5">
            <w:pPr>
              <w:autoSpaceDE w:val="0"/>
              <w:autoSpaceDN w:val="0"/>
              <w:adjustRightInd w:val="0"/>
              <w:spacing w:after="0"/>
              <w:ind w:left="-18" w:right="-144"/>
              <w:jc w:val="both"/>
              <w:rPr>
                <w:rFonts w:ascii="Times New Roman" w:eastAsia="SimSun" w:hAnsi="Times New Roman"/>
                <w:sz w:val="24"/>
                <w:szCs w:val="24"/>
                <w:lang w:eastAsia="en-US"/>
              </w:rPr>
            </w:pPr>
            <w:r w:rsidRPr="00E501C0">
              <w:rPr>
                <w:rFonts w:ascii="Times New Roman" w:eastAsia="SimSun" w:hAnsi="Times New Roman"/>
                <w:sz w:val="24"/>
                <w:szCs w:val="24"/>
                <w:lang w:eastAsia="en-US"/>
              </w:rPr>
              <w:t>Экзамен</w:t>
            </w:r>
          </w:p>
        </w:tc>
      </w:tr>
      <w:tr w:rsidR="004E0DCF" w:rsidRPr="00CB60AA" w14:paraId="4BD78983" w14:textId="77777777" w:rsidTr="005E45F5">
        <w:tc>
          <w:tcPr>
            <w:tcW w:w="9570" w:type="dxa"/>
            <w:gridSpan w:val="3"/>
            <w:tcBorders>
              <w:top w:val="single" w:sz="4" w:space="0" w:color="auto"/>
              <w:left w:val="single" w:sz="4" w:space="0" w:color="auto"/>
              <w:bottom w:val="single" w:sz="4" w:space="0" w:color="auto"/>
              <w:right w:val="single" w:sz="4" w:space="0" w:color="auto"/>
            </w:tcBorders>
            <w:hideMark/>
          </w:tcPr>
          <w:p w14:paraId="69250256" w14:textId="77777777" w:rsidR="004E0DCF" w:rsidRPr="00E501C0" w:rsidRDefault="004E0DCF" w:rsidP="005E45F5">
            <w:pPr>
              <w:spacing w:after="0"/>
              <w:rPr>
                <w:rFonts w:ascii="Times New Roman" w:eastAsia="SimSun" w:hAnsi="Times New Roman"/>
                <w:bCs/>
                <w:iCs/>
                <w:sz w:val="24"/>
                <w:szCs w:val="24"/>
                <w:lang w:eastAsia="en-US"/>
              </w:rPr>
            </w:pPr>
            <w:r w:rsidRPr="00E501C0">
              <w:rPr>
                <w:rFonts w:ascii="Times New Roman" w:eastAsia="SimSun" w:hAnsi="Times New Roman"/>
                <w:bCs/>
                <w:iCs/>
                <w:sz w:val="24"/>
                <w:szCs w:val="24"/>
                <w:lang w:eastAsia="en-US"/>
              </w:rPr>
              <w:lastRenderedPageBreak/>
              <w:t>Перечень умений, осваиваемых в рамках дисциплины</w:t>
            </w:r>
          </w:p>
        </w:tc>
      </w:tr>
      <w:tr w:rsidR="004E0DCF" w:rsidRPr="00A12DCB" w14:paraId="16D830E8" w14:textId="77777777" w:rsidTr="005E45F5">
        <w:tc>
          <w:tcPr>
            <w:tcW w:w="3794" w:type="dxa"/>
            <w:tcBorders>
              <w:top w:val="single" w:sz="4" w:space="0" w:color="auto"/>
              <w:left w:val="single" w:sz="4" w:space="0" w:color="auto"/>
              <w:bottom w:val="single" w:sz="4" w:space="0" w:color="auto"/>
              <w:right w:val="single" w:sz="4" w:space="0" w:color="auto"/>
            </w:tcBorders>
          </w:tcPr>
          <w:p w14:paraId="26C3527D" w14:textId="77777777" w:rsidR="004E0DCF" w:rsidRPr="00E501C0" w:rsidRDefault="004E0DCF" w:rsidP="00EF0816">
            <w:pPr>
              <w:numPr>
                <w:ilvl w:val="0"/>
                <w:numId w:val="106"/>
              </w:numPr>
              <w:tabs>
                <w:tab w:val="clear" w:pos="360"/>
                <w:tab w:val="num" w:pos="0"/>
                <w:tab w:val="left" w:pos="385"/>
              </w:tabs>
              <w:spacing w:after="0"/>
              <w:ind w:left="0" w:firstLine="0"/>
              <w:jc w:val="both"/>
              <w:rPr>
                <w:rFonts w:ascii="Times New Roman" w:eastAsia="SimSun" w:hAnsi="Times New Roman"/>
                <w:sz w:val="24"/>
                <w:szCs w:val="24"/>
                <w:lang w:eastAsia="en-US"/>
              </w:rPr>
            </w:pPr>
            <w:r w:rsidRPr="00E501C0">
              <w:rPr>
                <w:rFonts w:ascii="Times New Roman" w:eastAsia="SimSun" w:hAnsi="Times New Roman"/>
                <w:sz w:val="24"/>
                <w:szCs w:val="24"/>
                <w:lang w:eastAsia="en-US"/>
              </w:rPr>
              <w:t>определять топографическое расположение и строение органов и частей тела;</w:t>
            </w:r>
          </w:p>
          <w:p w14:paraId="2E404E77" w14:textId="77777777" w:rsidR="004E0DCF" w:rsidRPr="00E501C0" w:rsidRDefault="004E0DCF" w:rsidP="00EF0816">
            <w:pPr>
              <w:numPr>
                <w:ilvl w:val="0"/>
                <w:numId w:val="106"/>
              </w:numPr>
              <w:tabs>
                <w:tab w:val="clear" w:pos="360"/>
                <w:tab w:val="num" w:pos="0"/>
                <w:tab w:val="left" w:pos="385"/>
              </w:tabs>
              <w:autoSpaceDN w:val="0"/>
              <w:adjustRightInd w:val="0"/>
              <w:spacing w:after="0"/>
              <w:ind w:left="0" w:firstLine="0"/>
              <w:jc w:val="both"/>
              <w:rPr>
                <w:rFonts w:ascii="Times New Roman" w:eastAsia="SimSun" w:hAnsi="Times New Roman"/>
                <w:sz w:val="24"/>
                <w:szCs w:val="24"/>
                <w:lang w:eastAsia="en-US"/>
              </w:rPr>
            </w:pPr>
            <w:r w:rsidRPr="00E501C0">
              <w:rPr>
                <w:rFonts w:ascii="Times New Roman" w:eastAsia="SimSun" w:hAnsi="Times New Roman"/>
                <w:sz w:val="24"/>
                <w:szCs w:val="24"/>
                <w:lang w:eastAsia="en-US"/>
              </w:rPr>
              <w:t>определять возрастные особенности строения организма человека;</w:t>
            </w:r>
          </w:p>
          <w:p w14:paraId="740F08E3" w14:textId="77777777" w:rsidR="004E0DCF" w:rsidRPr="00E501C0" w:rsidRDefault="004E0DCF" w:rsidP="00EF0816">
            <w:pPr>
              <w:numPr>
                <w:ilvl w:val="0"/>
                <w:numId w:val="106"/>
              </w:numPr>
              <w:tabs>
                <w:tab w:val="clear" w:pos="360"/>
                <w:tab w:val="num" w:pos="0"/>
                <w:tab w:val="left" w:pos="385"/>
              </w:tabs>
              <w:autoSpaceDN w:val="0"/>
              <w:adjustRightInd w:val="0"/>
              <w:spacing w:after="0"/>
              <w:ind w:left="0" w:firstLine="0"/>
              <w:jc w:val="both"/>
              <w:rPr>
                <w:rFonts w:ascii="Times New Roman" w:eastAsia="SimSun" w:hAnsi="Times New Roman"/>
                <w:sz w:val="24"/>
                <w:szCs w:val="24"/>
                <w:lang w:eastAsia="en-US"/>
              </w:rPr>
            </w:pPr>
            <w:r w:rsidRPr="00E501C0">
              <w:rPr>
                <w:rFonts w:ascii="Times New Roman" w:eastAsia="SimSun" w:hAnsi="Times New Roman"/>
                <w:sz w:val="24"/>
                <w:szCs w:val="24"/>
                <w:lang w:eastAsia="en-US"/>
              </w:rPr>
              <w:t>применять знания по анатомии и физиологии в профессиональной деятельности;</w:t>
            </w:r>
          </w:p>
          <w:p w14:paraId="7FD4EE9D" w14:textId="77777777" w:rsidR="004E0DCF" w:rsidRPr="00E501C0" w:rsidRDefault="004E0DCF" w:rsidP="00EF0816">
            <w:pPr>
              <w:numPr>
                <w:ilvl w:val="0"/>
                <w:numId w:val="106"/>
              </w:numPr>
              <w:tabs>
                <w:tab w:val="clear" w:pos="360"/>
                <w:tab w:val="num" w:pos="0"/>
                <w:tab w:val="left" w:pos="385"/>
              </w:tabs>
              <w:autoSpaceDN w:val="0"/>
              <w:adjustRightInd w:val="0"/>
              <w:spacing w:after="0"/>
              <w:ind w:left="0" w:firstLine="0"/>
              <w:jc w:val="both"/>
              <w:rPr>
                <w:rFonts w:ascii="Times New Roman" w:eastAsia="SimSun" w:hAnsi="Times New Roman"/>
                <w:sz w:val="24"/>
                <w:szCs w:val="24"/>
                <w:lang w:eastAsia="en-US"/>
              </w:rPr>
            </w:pPr>
            <w:r w:rsidRPr="00E501C0">
              <w:rPr>
                <w:rFonts w:ascii="Times New Roman" w:eastAsia="SimSun" w:hAnsi="Times New Roman"/>
                <w:sz w:val="24"/>
                <w:szCs w:val="24"/>
                <w:lang w:eastAsia="en-US"/>
              </w:rPr>
              <w:t>определять антропометрические показатели, оценивать их с учетом возраста и пола обучающихся, отслеживать динамику изменений;</w:t>
            </w:r>
          </w:p>
          <w:p w14:paraId="26D2EA82" w14:textId="77777777" w:rsidR="004E0DCF" w:rsidRPr="00E501C0" w:rsidRDefault="004E0DCF" w:rsidP="00EF0816">
            <w:pPr>
              <w:numPr>
                <w:ilvl w:val="0"/>
                <w:numId w:val="106"/>
              </w:numPr>
              <w:tabs>
                <w:tab w:val="clear" w:pos="360"/>
                <w:tab w:val="num" w:pos="0"/>
                <w:tab w:val="left" w:pos="385"/>
              </w:tabs>
              <w:autoSpaceDN w:val="0"/>
              <w:adjustRightInd w:val="0"/>
              <w:spacing w:after="0"/>
              <w:ind w:left="0" w:firstLine="0"/>
              <w:jc w:val="both"/>
              <w:rPr>
                <w:rFonts w:ascii="Times New Roman" w:eastAsia="SimSun" w:hAnsi="Times New Roman"/>
                <w:sz w:val="24"/>
                <w:szCs w:val="24"/>
                <w:lang w:eastAsia="en-US"/>
              </w:rPr>
            </w:pPr>
            <w:r w:rsidRPr="00E501C0">
              <w:rPr>
                <w:rFonts w:ascii="Times New Roman" w:eastAsia="SimSun" w:hAnsi="Times New Roman"/>
                <w:sz w:val="24"/>
                <w:szCs w:val="24"/>
                <w:lang w:eastAsia="en-US"/>
              </w:rPr>
              <w:t>отслеживать динамику изменений конституциональных особенностей организма в процессе занятий физической культурой и спортом;</w:t>
            </w:r>
          </w:p>
          <w:p w14:paraId="047B3F3E" w14:textId="77777777" w:rsidR="004E0DCF" w:rsidRPr="00E501C0" w:rsidRDefault="004E0DCF" w:rsidP="00EF0816">
            <w:pPr>
              <w:numPr>
                <w:ilvl w:val="0"/>
                <w:numId w:val="106"/>
              </w:numPr>
              <w:tabs>
                <w:tab w:val="clear" w:pos="360"/>
                <w:tab w:val="num" w:pos="0"/>
                <w:tab w:val="left" w:pos="385"/>
              </w:tabs>
              <w:autoSpaceDN w:val="0"/>
              <w:adjustRightInd w:val="0"/>
              <w:spacing w:after="0"/>
              <w:ind w:left="0" w:firstLine="0"/>
              <w:jc w:val="both"/>
              <w:rPr>
                <w:rFonts w:ascii="Times New Roman" w:eastAsia="SimSun" w:hAnsi="Times New Roman"/>
                <w:sz w:val="24"/>
                <w:szCs w:val="24"/>
                <w:lang w:eastAsia="en-US"/>
              </w:rPr>
            </w:pPr>
            <w:r w:rsidRPr="00E501C0">
              <w:rPr>
                <w:rFonts w:ascii="Times New Roman" w:eastAsia="SimSun" w:hAnsi="Times New Roman"/>
                <w:sz w:val="24"/>
                <w:szCs w:val="24"/>
                <w:lang w:eastAsia="en-US"/>
              </w:rPr>
              <w:t xml:space="preserve">измерять и оценивать </w:t>
            </w:r>
            <w:r w:rsidRPr="00E501C0">
              <w:rPr>
                <w:rFonts w:ascii="Times New Roman" w:eastAsia="SimSun" w:hAnsi="Times New Roman"/>
                <w:sz w:val="24"/>
                <w:szCs w:val="24"/>
                <w:lang w:eastAsia="en-US"/>
              </w:rPr>
              <w:lastRenderedPageBreak/>
              <w:t>физиологические показатели организма человека</w:t>
            </w:r>
          </w:p>
          <w:p w14:paraId="0735E1FA" w14:textId="77777777" w:rsidR="004E0DCF" w:rsidRPr="00E501C0" w:rsidRDefault="004E0DCF" w:rsidP="005E45F5">
            <w:pPr>
              <w:shd w:val="clear" w:color="auto" w:fill="FFFFFF"/>
              <w:tabs>
                <w:tab w:val="num" w:pos="0"/>
                <w:tab w:val="left" w:pos="385"/>
              </w:tabs>
              <w:snapToGrid w:val="0"/>
              <w:spacing w:after="0"/>
              <w:rPr>
                <w:rFonts w:ascii="Times New Roman" w:eastAsia="SimSun" w:hAnsi="Times New Roman"/>
                <w:iCs/>
                <w:color w:val="000000"/>
                <w:sz w:val="24"/>
                <w:szCs w:val="24"/>
                <w:lang w:eastAsia="en-US"/>
              </w:rPr>
            </w:pPr>
            <w:r w:rsidRPr="00E501C0">
              <w:rPr>
                <w:rFonts w:ascii="Times New Roman" w:eastAsia="SimSun" w:hAnsi="Times New Roman"/>
                <w:sz w:val="24"/>
                <w:szCs w:val="24"/>
                <w:lang w:eastAsia="en-US"/>
              </w:rPr>
              <w:t>оценивать функциональное состояние человека и его работоспособность, в том числе с помощью лабораторных методов;</w:t>
            </w:r>
          </w:p>
          <w:p w14:paraId="392AECFE" w14:textId="77777777" w:rsidR="004E0DCF" w:rsidRPr="00E501C0" w:rsidRDefault="004E0DCF" w:rsidP="00EF0816">
            <w:pPr>
              <w:numPr>
                <w:ilvl w:val="0"/>
                <w:numId w:val="106"/>
              </w:numPr>
              <w:tabs>
                <w:tab w:val="clear" w:pos="360"/>
                <w:tab w:val="num" w:pos="0"/>
                <w:tab w:val="left" w:pos="385"/>
              </w:tabs>
              <w:autoSpaceDN w:val="0"/>
              <w:adjustRightInd w:val="0"/>
              <w:spacing w:after="0"/>
              <w:ind w:left="0" w:firstLine="0"/>
              <w:jc w:val="both"/>
              <w:rPr>
                <w:rFonts w:ascii="Times New Roman" w:eastAsia="SimSun" w:hAnsi="Times New Roman"/>
                <w:sz w:val="24"/>
                <w:szCs w:val="24"/>
                <w:lang w:eastAsia="en-US"/>
              </w:rPr>
            </w:pPr>
            <w:r w:rsidRPr="00E501C0">
              <w:rPr>
                <w:rFonts w:ascii="Times New Roman" w:eastAsia="SimSun" w:hAnsi="Times New Roman"/>
                <w:sz w:val="24"/>
                <w:szCs w:val="24"/>
                <w:lang w:eastAsia="en-US"/>
              </w:rPr>
              <w:t>оценивать факторы внешней среды с точки зрения влияния на функционирование и развитие организма человека в детском, подростковом и юношеском возрасте</w:t>
            </w:r>
          </w:p>
          <w:p w14:paraId="3ED29674" w14:textId="77777777" w:rsidR="004E0DCF" w:rsidRPr="00E501C0" w:rsidRDefault="004E0DCF" w:rsidP="005E45F5">
            <w:pPr>
              <w:tabs>
                <w:tab w:val="left" w:pos="323"/>
              </w:tabs>
              <w:autoSpaceDN w:val="0"/>
              <w:adjustRightInd w:val="0"/>
              <w:spacing w:after="0"/>
              <w:ind w:left="360"/>
              <w:jc w:val="both"/>
              <w:rPr>
                <w:rFonts w:ascii="Times New Roman" w:eastAsia="SimSun" w:hAnsi="Times New Roman"/>
                <w:sz w:val="24"/>
                <w:szCs w:val="24"/>
                <w:lang w:eastAsia="en-US"/>
              </w:rPr>
            </w:pPr>
          </w:p>
        </w:tc>
        <w:tc>
          <w:tcPr>
            <w:tcW w:w="3827" w:type="dxa"/>
            <w:tcBorders>
              <w:top w:val="single" w:sz="4" w:space="0" w:color="auto"/>
              <w:left w:val="single" w:sz="4" w:space="0" w:color="auto"/>
              <w:bottom w:val="single" w:sz="4" w:space="0" w:color="auto"/>
              <w:right w:val="single" w:sz="4" w:space="0" w:color="auto"/>
            </w:tcBorders>
            <w:hideMark/>
          </w:tcPr>
          <w:p w14:paraId="2FE2B33D" w14:textId="77777777" w:rsidR="004E0DCF" w:rsidRPr="00E501C0" w:rsidRDefault="004E0DCF" w:rsidP="00EF0816">
            <w:pPr>
              <w:numPr>
                <w:ilvl w:val="0"/>
                <w:numId w:val="106"/>
              </w:numPr>
              <w:tabs>
                <w:tab w:val="clear" w:pos="360"/>
                <w:tab w:val="num" w:pos="0"/>
                <w:tab w:val="left" w:pos="382"/>
              </w:tabs>
              <w:spacing w:after="0"/>
              <w:ind w:left="34" w:hanging="34"/>
              <w:jc w:val="both"/>
              <w:rPr>
                <w:rFonts w:ascii="Times New Roman" w:eastAsia="SimSun" w:hAnsi="Times New Roman"/>
                <w:sz w:val="24"/>
                <w:szCs w:val="24"/>
                <w:lang w:eastAsia="en-US"/>
              </w:rPr>
            </w:pPr>
            <w:r w:rsidRPr="00E501C0">
              <w:rPr>
                <w:rFonts w:ascii="Times New Roman" w:eastAsia="SimSun" w:hAnsi="Times New Roman"/>
                <w:sz w:val="24"/>
                <w:szCs w:val="24"/>
                <w:lang w:eastAsia="en-US"/>
              </w:rPr>
              <w:lastRenderedPageBreak/>
              <w:t>определяет топографическое расположение и строение органов и частей тела;</w:t>
            </w:r>
          </w:p>
          <w:p w14:paraId="2702EF7F" w14:textId="77777777" w:rsidR="004E0DCF" w:rsidRPr="00E501C0" w:rsidRDefault="004E0DCF" w:rsidP="00EF0816">
            <w:pPr>
              <w:numPr>
                <w:ilvl w:val="0"/>
                <w:numId w:val="106"/>
              </w:numPr>
              <w:tabs>
                <w:tab w:val="clear" w:pos="360"/>
                <w:tab w:val="num" w:pos="0"/>
                <w:tab w:val="left" w:pos="382"/>
              </w:tabs>
              <w:autoSpaceDN w:val="0"/>
              <w:adjustRightInd w:val="0"/>
              <w:spacing w:after="0"/>
              <w:ind w:left="34" w:hanging="34"/>
              <w:jc w:val="both"/>
              <w:rPr>
                <w:rFonts w:ascii="Times New Roman" w:eastAsia="SimSun" w:hAnsi="Times New Roman"/>
                <w:sz w:val="24"/>
                <w:szCs w:val="24"/>
                <w:lang w:eastAsia="en-US"/>
              </w:rPr>
            </w:pPr>
            <w:r w:rsidRPr="00E501C0">
              <w:rPr>
                <w:rFonts w:ascii="Times New Roman" w:eastAsia="SimSun" w:hAnsi="Times New Roman"/>
                <w:sz w:val="24"/>
                <w:szCs w:val="24"/>
                <w:lang w:eastAsia="en-US"/>
              </w:rPr>
              <w:t>определяет возрастные особенности строения организма человека;</w:t>
            </w:r>
          </w:p>
          <w:p w14:paraId="36AAA7CA" w14:textId="77777777" w:rsidR="004E0DCF" w:rsidRPr="00E501C0" w:rsidRDefault="004E0DCF" w:rsidP="00EF0816">
            <w:pPr>
              <w:widowControl w:val="0"/>
              <w:numPr>
                <w:ilvl w:val="0"/>
                <w:numId w:val="105"/>
              </w:numPr>
              <w:shd w:val="clear" w:color="auto" w:fill="FFFFFF"/>
              <w:tabs>
                <w:tab w:val="num" w:pos="0"/>
                <w:tab w:val="left" w:pos="284"/>
                <w:tab w:val="left" w:pos="382"/>
              </w:tabs>
              <w:suppressAutoHyphens/>
              <w:autoSpaceDE w:val="0"/>
              <w:spacing w:after="0"/>
              <w:ind w:left="34" w:hanging="34"/>
              <w:jc w:val="both"/>
              <w:rPr>
                <w:rFonts w:ascii="Times New Roman" w:eastAsia="SimSun" w:hAnsi="Times New Roman"/>
                <w:sz w:val="24"/>
                <w:szCs w:val="24"/>
                <w:lang w:eastAsia="en-US"/>
              </w:rPr>
            </w:pPr>
            <w:r w:rsidRPr="00E501C0">
              <w:rPr>
                <w:rFonts w:ascii="Times New Roman" w:eastAsia="SimSun" w:hAnsi="Times New Roman"/>
                <w:sz w:val="24"/>
                <w:szCs w:val="24"/>
                <w:lang w:eastAsia="en-US"/>
              </w:rPr>
              <w:t xml:space="preserve">оперирует анатомическими терминами при анализе физических упражнений; </w:t>
            </w:r>
          </w:p>
          <w:p w14:paraId="4BF3C341" w14:textId="77777777" w:rsidR="004E0DCF" w:rsidRPr="00E501C0" w:rsidRDefault="004E0DCF" w:rsidP="00EF0816">
            <w:pPr>
              <w:widowControl w:val="0"/>
              <w:numPr>
                <w:ilvl w:val="0"/>
                <w:numId w:val="105"/>
              </w:numPr>
              <w:shd w:val="clear" w:color="auto" w:fill="FFFFFF"/>
              <w:tabs>
                <w:tab w:val="left" w:pos="284"/>
                <w:tab w:val="left" w:pos="323"/>
              </w:tabs>
              <w:suppressAutoHyphens/>
              <w:autoSpaceDE w:val="0"/>
              <w:spacing w:after="0"/>
              <w:ind w:left="0" w:firstLine="0"/>
              <w:jc w:val="both"/>
              <w:rPr>
                <w:rFonts w:ascii="Times New Roman" w:eastAsia="SimSun" w:hAnsi="Times New Roman"/>
                <w:sz w:val="24"/>
                <w:szCs w:val="24"/>
                <w:lang w:eastAsia="en-US"/>
              </w:rPr>
            </w:pPr>
            <w:r w:rsidRPr="00E501C0">
              <w:rPr>
                <w:rFonts w:ascii="Times New Roman" w:eastAsia="SimSun" w:hAnsi="Times New Roman"/>
                <w:sz w:val="24"/>
                <w:szCs w:val="24"/>
                <w:lang w:eastAsia="en-US"/>
              </w:rPr>
              <w:t>применяет знания по анатомии и физиологии для составления программы занятий физической культурой;</w:t>
            </w:r>
          </w:p>
          <w:p w14:paraId="61966A68" w14:textId="77777777" w:rsidR="004E0DCF" w:rsidRPr="00E501C0" w:rsidRDefault="004E0DCF" w:rsidP="00EF0816">
            <w:pPr>
              <w:numPr>
                <w:ilvl w:val="0"/>
                <w:numId w:val="106"/>
              </w:numPr>
              <w:tabs>
                <w:tab w:val="num" w:pos="-108"/>
                <w:tab w:val="left" w:pos="0"/>
              </w:tabs>
              <w:autoSpaceDN w:val="0"/>
              <w:adjustRightInd w:val="0"/>
              <w:spacing w:after="0"/>
              <w:ind w:left="34" w:firstLine="0"/>
              <w:jc w:val="both"/>
              <w:rPr>
                <w:rFonts w:ascii="Times New Roman" w:eastAsia="SimSun" w:hAnsi="Times New Roman"/>
                <w:sz w:val="24"/>
                <w:szCs w:val="24"/>
                <w:lang w:eastAsia="en-US"/>
              </w:rPr>
            </w:pPr>
            <w:r w:rsidRPr="00E501C0">
              <w:rPr>
                <w:rFonts w:ascii="Times New Roman" w:eastAsia="SimSun" w:hAnsi="Times New Roman"/>
                <w:sz w:val="24"/>
                <w:szCs w:val="24"/>
                <w:lang w:eastAsia="en-US"/>
              </w:rPr>
              <w:t>определяет антропометрические показатели, оценивает их с учетом возраста и пола обучающихся, отслеживать динамику изменений;</w:t>
            </w:r>
          </w:p>
          <w:p w14:paraId="627CF0CB" w14:textId="77777777" w:rsidR="004E0DCF" w:rsidRPr="00E501C0" w:rsidRDefault="004E0DCF" w:rsidP="00EF0816">
            <w:pPr>
              <w:widowControl w:val="0"/>
              <w:numPr>
                <w:ilvl w:val="0"/>
                <w:numId w:val="105"/>
              </w:numPr>
              <w:shd w:val="clear" w:color="auto" w:fill="FFFFFF"/>
              <w:tabs>
                <w:tab w:val="left" w:pos="284"/>
                <w:tab w:val="left" w:pos="323"/>
              </w:tabs>
              <w:suppressAutoHyphens/>
              <w:autoSpaceDE w:val="0"/>
              <w:spacing w:after="0"/>
              <w:ind w:left="0" w:firstLine="0"/>
              <w:jc w:val="both"/>
              <w:rPr>
                <w:rFonts w:ascii="Times New Roman" w:eastAsia="SimSun" w:hAnsi="Times New Roman"/>
                <w:sz w:val="24"/>
                <w:szCs w:val="24"/>
                <w:lang w:eastAsia="en-US"/>
              </w:rPr>
            </w:pPr>
            <w:r w:rsidRPr="00E501C0">
              <w:rPr>
                <w:rFonts w:ascii="Times New Roman" w:eastAsia="SimSun" w:hAnsi="Times New Roman"/>
                <w:sz w:val="24"/>
                <w:szCs w:val="24"/>
                <w:lang w:eastAsia="en-US"/>
              </w:rPr>
              <w:t xml:space="preserve">проводит анатомический анализ и диагностику статических и </w:t>
            </w:r>
            <w:r w:rsidRPr="00E501C0">
              <w:rPr>
                <w:rFonts w:ascii="Times New Roman" w:eastAsia="SimSun" w:hAnsi="Times New Roman"/>
                <w:sz w:val="24"/>
                <w:szCs w:val="24"/>
                <w:lang w:eastAsia="en-US"/>
              </w:rPr>
              <w:lastRenderedPageBreak/>
              <w:t>динамических положений тела человека;</w:t>
            </w:r>
          </w:p>
          <w:p w14:paraId="6E2E93DB" w14:textId="77777777" w:rsidR="004E0DCF" w:rsidRPr="00E501C0" w:rsidRDefault="004E0DCF" w:rsidP="00EF0816">
            <w:pPr>
              <w:widowControl w:val="0"/>
              <w:numPr>
                <w:ilvl w:val="0"/>
                <w:numId w:val="105"/>
              </w:numPr>
              <w:shd w:val="clear" w:color="auto" w:fill="FFFFFF"/>
              <w:tabs>
                <w:tab w:val="left" w:pos="284"/>
                <w:tab w:val="left" w:pos="323"/>
              </w:tabs>
              <w:suppressAutoHyphens/>
              <w:autoSpaceDE w:val="0"/>
              <w:spacing w:after="0"/>
              <w:ind w:left="0" w:firstLine="0"/>
              <w:jc w:val="both"/>
              <w:rPr>
                <w:rFonts w:ascii="Times New Roman" w:eastAsia="SimSun" w:hAnsi="Times New Roman"/>
                <w:sz w:val="24"/>
                <w:szCs w:val="24"/>
                <w:lang w:eastAsia="en-US"/>
              </w:rPr>
            </w:pPr>
            <w:r w:rsidRPr="00E501C0">
              <w:rPr>
                <w:rFonts w:ascii="Times New Roman" w:eastAsia="SimSun" w:hAnsi="Times New Roman"/>
                <w:iCs/>
                <w:color w:val="000000"/>
                <w:sz w:val="24"/>
                <w:szCs w:val="24"/>
                <w:lang w:eastAsia="en-US"/>
              </w:rPr>
              <w:t>применение и использование методик для определения показателей систем организма человека: кровь, сердечнососудистая, пищеварительная, дыхательная, выделительная, эндокринная;</w:t>
            </w:r>
          </w:p>
          <w:p w14:paraId="0BEB18EB" w14:textId="77777777" w:rsidR="004E0DCF" w:rsidRPr="00E501C0" w:rsidRDefault="004E0DCF" w:rsidP="00EF0816">
            <w:pPr>
              <w:widowControl w:val="0"/>
              <w:numPr>
                <w:ilvl w:val="0"/>
                <w:numId w:val="105"/>
              </w:numPr>
              <w:shd w:val="clear" w:color="auto" w:fill="FFFFFF"/>
              <w:tabs>
                <w:tab w:val="left" w:pos="284"/>
                <w:tab w:val="left" w:pos="323"/>
              </w:tabs>
              <w:suppressAutoHyphens/>
              <w:autoSpaceDE w:val="0"/>
              <w:spacing w:after="0"/>
              <w:ind w:left="0" w:firstLine="0"/>
              <w:jc w:val="both"/>
              <w:rPr>
                <w:rFonts w:ascii="Times New Roman" w:eastAsia="SimSun" w:hAnsi="Times New Roman"/>
                <w:sz w:val="24"/>
                <w:szCs w:val="24"/>
                <w:lang w:eastAsia="en-US"/>
              </w:rPr>
            </w:pPr>
            <w:r w:rsidRPr="00E501C0">
              <w:rPr>
                <w:rFonts w:ascii="Times New Roman" w:eastAsia="SimSun" w:hAnsi="Times New Roman"/>
                <w:iCs/>
                <w:color w:val="000000"/>
                <w:sz w:val="24"/>
                <w:szCs w:val="24"/>
                <w:lang w:eastAsia="en-US"/>
              </w:rPr>
              <w:t xml:space="preserve">применение методики индексов, дыхательных проб и нагрузочных функциональных </w:t>
            </w:r>
            <w:proofErr w:type="gramStart"/>
            <w:r w:rsidRPr="00E501C0">
              <w:rPr>
                <w:rFonts w:ascii="Times New Roman" w:eastAsia="SimSun" w:hAnsi="Times New Roman"/>
                <w:iCs/>
                <w:color w:val="000000"/>
                <w:sz w:val="24"/>
                <w:szCs w:val="24"/>
                <w:lang w:eastAsia="en-US"/>
              </w:rPr>
              <w:t>проб  для</w:t>
            </w:r>
            <w:proofErr w:type="gramEnd"/>
            <w:r w:rsidRPr="00E501C0">
              <w:rPr>
                <w:rFonts w:ascii="Times New Roman" w:eastAsia="SimSun" w:hAnsi="Times New Roman"/>
                <w:iCs/>
                <w:color w:val="000000"/>
                <w:sz w:val="24"/>
                <w:szCs w:val="24"/>
                <w:lang w:eastAsia="en-US"/>
              </w:rPr>
              <w:t xml:space="preserve"> определения и оценивания функционального состояния;</w:t>
            </w:r>
          </w:p>
          <w:p w14:paraId="5527B9A0" w14:textId="77777777" w:rsidR="004E0DCF" w:rsidRPr="00E501C0" w:rsidRDefault="004E0DCF" w:rsidP="00EF0816">
            <w:pPr>
              <w:widowControl w:val="0"/>
              <w:numPr>
                <w:ilvl w:val="0"/>
                <w:numId w:val="105"/>
              </w:numPr>
              <w:shd w:val="clear" w:color="auto" w:fill="FFFFFF"/>
              <w:tabs>
                <w:tab w:val="left" w:pos="284"/>
                <w:tab w:val="left" w:pos="323"/>
              </w:tabs>
              <w:suppressAutoHyphens/>
              <w:autoSpaceDE w:val="0"/>
              <w:spacing w:after="0"/>
              <w:ind w:left="0" w:firstLine="0"/>
              <w:jc w:val="both"/>
              <w:rPr>
                <w:rFonts w:ascii="Times New Roman" w:eastAsia="SimSun" w:hAnsi="Times New Roman"/>
                <w:sz w:val="24"/>
                <w:szCs w:val="24"/>
                <w:lang w:eastAsia="en-US"/>
              </w:rPr>
            </w:pPr>
            <w:r w:rsidRPr="00E501C0">
              <w:rPr>
                <w:rFonts w:ascii="Times New Roman" w:eastAsia="SimSun" w:hAnsi="Times New Roman"/>
                <w:iCs/>
                <w:color w:val="000000"/>
                <w:sz w:val="24"/>
                <w:szCs w:val="24"/>
                <w:lang w:eastAsia="en-US"/>
              </w:rPr>
              <w:t>применение методик оценивания влияния факторов внешней среды на развитие организма в детском, подростковом и юношеском возрастах.</w:t>
            </w:r>
          </w:p>
        </w:tc>
        <w:tc>
          <w:tcPr>
            <w:tcW w:w="1949" w:type="dxa"/>
            <w:tcBorders>
              <w:top w:val="single" w:sz="4" w:space="0" w:color="auto"/>
              <w:left w:val="single" w:sz="4" w:space="0" w:color="auto"/>
              <w:bottom w:val="single" w:sz="4" w:space="0" w:color="auto"/>
              <w:right w:val="single" w:sz="4" w:space="0" w:color="auto"/>
            </w:tcBorders>
            <w:hideMark/>
          </w:tcPr>
          <w:p w14:paraId="70090930" w14:textId="77777777" w:rsidR="004E0DCF" w:rsidRPr="00E501C0" w:rsidRDefault="004E0DCF" w:rsidP="005E45F5">
            <w:pPr>
              <w:autoSpaceDE w:val="0"/>
              <w:autoSpaceDN w:val="0"/>
              <w:adjustRightInd w:val="0"/>
              <w:spacing w:after="0"/>
              <w:jc w:val="both"/>
              <w:rPr>
                <w:rFonts w:ascii="Times New Roman" w:eastAsia="SimSun" w:hAnsi="Times New Roman"/>
                <w:sz w:val="24"/>
                <w:szCs w:val="24"/>
                <w:lang w:eastAsia="en-US"/>
              </w:rPr>
            </w:pPr>
            <w:r w:rsidRPr="00E501C0">
              <w:rPr>
                <w:rFonts w:ascii="Times New Roman" w:eastAsia="SimSun" w:hAnsi="Times New Roman"/>
                <w:sz w:val="24"/>
                <w:szCs w:val="24"/>
                <w:lang w:eastAsia="en-US"/>
              </w:rPr>
              <w:lastRenderedPageBreak/>
              <w:t>Оценка результатов выполнения практической работы</w:t>
            </w:r>
          </w:p>
          <w:p w14:paraId="25B25D04" w14:textId="77777777" w:rsidR="004E0DCF" w:rsidRPr="00E501C0" w:rsidRDefault="004E0DCF" w:rsidP="005E45F5">
            <w:pPr>
              <w:autoSpaceDE w:val="0"/>
              <w:autoSpaceDN w:val="0"/>
              <w:adjustRightInd w:val="0"/>
              <w:spacing w:after="0"/>
              <w:jc w:val="both"/>
              <w:rPr>
                <w:rFonts w:ascii="Times New Roman" w:eastAsia="SimSun" w:hAnsi="Times New Roman"/>
                <w:sz w:val="24"/>
                <w:szCs w:val="24"/>
                <w:lang w:eastAsia="en-US"/>
              </w:rPr>
            </w:pPr>
            <w:r w:rsidRPr="00E501C0">
              <w:rPr>
                <w:rFonts w:ascii="Times New Roman" w:eastAsia="SimSun" w:hAnsi="Times New Roman"/>
                <w:sz w:val="24"/>
                <w:szCs w:val="24"/>
                <w:lang w:eastAsia="en-US"/>
              </w:rPr>
              <w:t xml:space="preserve">Наблюдение за ходом выполнения практической работы. </w:t>
            </w:r>
          </w:p>
          <w:p w14:paraId="46A72F8E" w14:textId="77777777" w:rsidR="004E0DCF" w:rsidRPr="00E501C0" w:rsidRDefault="004E0DCF" w:rsidP="005E45F5">
            <w:pPr>
              <w:autoSpaceDE w:val="0"/>
              <w:autoSpaceDN w:val="0"/>
              <w:adjustRightInd w:val="0"/>
              <w:spacing w:after="0"/>
              <w:jc w:val="both"/>
              <w:rPr>
                <w:rFonts w:ascii="Times New Roman" w:eastAsia="SimSun" w:hAnsi="Times New Roman"/>
                <w:bCs/>
                <w:i/>
                <w:sz w:val="24"/>
                <w:szCs w:val="24"/>
                <w:lang w:eastAsia="en-US"/>
              </w:rPr>
            </w:pPr>
            <w:r w:rsidRPr="00E501C0">
              <w:rPr>
                <w:rFonts w:ascii="Times New Roman" w:eastAsia="SimSun" w:hAnsi="Times New Roman"/>
                <w:sz w:val="24"/>
                <w:szCs w:val="24"/>
                <w:lang w:eastAsia="en-US"/>
              </w:rPr>
              <w:t>Экзамен</w:t>
            </w:r>
          </w:p>
        </w:tc>
      </w:tr>
    </w:tbl>
    <w:p w14:paraId="7ED8F158" w14:textId="77777777" w:rsidR="004E0DCF" w:rsidRDefault="004E0DCF" w:rsidP="004E0DCF">
      <w:pPr>
        <w:spacing w:after="0"/>
        <w:jc w:val="both"/>
        <w:rPr>
          <w:rFonts w:ascii="Times New Roman" w:hAnsi="Times New Roman"/>
          <w:bCs/>
          <w:sz w:val="28"/>
          <w:szCs w:val="28"/>
        </w:rPr>
      </w:pPr>
    </w:p>
    <w:p w14:paraId="63AFBE98" w14:textId="77777777" w:rsidR="004E0DCF" w:rsidRDefault="004E0DCF" w:rsidP="004E0DCF">
      <w:pPr>
        <w:jc w:val="right"/>
        <w:rPr>
          <w:rFonts w:ascii="Times New Roman" w:hAnsi="Times New Roman"/>
          <w:b/>
          <w:szCs w:val="52"/>
        </w:rPr>
      </w:pPr>
    </w:p>
    <w:p w14:paraId="682FB059" w14:textId="77777777" w:rsidR="004E0DCF" w:rsidRDefault="004E0DCF" w:rsidP="004E0DCF">
      <w:pPr>
        <w:jc w:val="right"/>
        <w:rPr>
          <w:rFonts w:ascii="Times New Roman" w:hAnsi="Times New Roman"/>
          <w:b/>
          <w:szCs w:val="52"/>
        </w:rPr>
      </w:pPr>
    </w:p>
    <w:p w14:paraId="088D2C17" w14:textId="31C27461" w:rsidR="004E0DCF" w:rsidRPr="00880221" w:rsidRDefault="004E0DCF" w:rsidP="00E501C0">
      <w:pPr>
        <w:spacing w:after="0"/>
        <w:jc w:val="right"/>
        <w:outlineLvl w:val="1"/>
        <w:rPr>
          <w:rFonts w:ascii="Times New Roman" w:hAnsi="Times New Roman"/>
          <w:b/>
          <w:bCs/>
          <w:sz w:val="24"/>
          <w:szCs w:val="24"/>
        </w:rPr>
      </w:pPr>
      <w:r>
        <w:rPr>
          <w:rFonts w:ascii="Times New Roman" w:hAnsi="Times New Roman"/>
          <w:b/>
          <w:bCs/>
          <w:sz w:val="24"/>
          <w:szCs w:val="24"/>
        </w:rPr>
        <w:br w:type="page"/>
      </w:r>
      <w:bookmarkStart w:id="77" w:name="_Toc137594310"/>
      <w:r w:rsidRPr="00880221">
        <w:rPr>
          <w:rFonts w:ascii="Times New Roman" w:hAnsi="Times New Roman"/>
          <w:b/>
          <w:bCs/>
          <w:sz w:val="24"/>
          <w:szCs w:val="24"/>
        </w:rPr>
        <w:lastRenderedPageBreak/>
        <w:t xml:space="preserve">Приложение </w:t>
      </w:r>
      <w:r w:rsidR="00ED3CD8">
        <w:rPr>
          <w:rFonts w:ascii="Times New Roman" w:hAnsi="Times New Roman"/>
          <w:b/>
          <w:bCs/>
          <w:sz w:val="24"/>
          <w:szCs w:val="24"/>
        </w:rPr>
        <w:t>3</w:t>
      </w:r>
      <w:r>
        <w:rPr>
          <w:rFonts w:ascii="Times New Roman" w:hAnsi="Times New Roman"/>
          <w:b/>
          <w:bCs/>
          <w:sz w:val="24"/>
          <w:szCs w:val="24"/>
        </w:rPr>
        <w:t>.</w:t>
      </w:r>
      <w:r w:rsidRPr="00880221">
        <w:rPr>
          <w:rFonts w:ascii="Times New Roman" w:hAnsi="Times New Roman"/>
          <w:b/>
          <w:bCs/>
          <w:sz w:val="24"/>
          <w:szCs w:val="24"/>
        </w:rPr>
        <w:t>16</w:t>
      </w:r>
      <w:bookmarkEnd w:id="77"/>
    </w:p>
    <w:p w14:paraId="2AE11518" w14:textId="4B26F14F" w:rsidR="004E0DCF" w:rsidRPr="00CB60AA" w:rsidRDefault="00D92AC4" w:rsidP="00E501C0">
      <w:pPr>
        <w:spacing w:after="0"/>
        <w:jc w:val="right"/>
        <w:rPr>
          <w:rFonts w:ascii="Times New Roman" w:eastAsia="SimSun" w:hAnsi="Times New Roman"/>
          <w:bCs/>
          <w:iCs/>
          <w:sz w:val="24"/>
          <w:szCs w:val="24"/>
        </w:rPr>
      </w:pPr>
      <w:r>
        <w:rPr>
          <w:rFonts w:ascii="Times New Roman" w:eastAsia="SimSun" w:hAnsi="Times New Roman"/>
          <w:bCs/>
          <w:iCs/>
          <w:sz w:val="24"/>
          <w:szCs w:val="24"/>
        </w:rPr>
        <w:t xml:space="preserve">к ПОП-П по специальности </w:t>
      </w:r>
      <w:r w:rsidR="004E0DCF" w:rsidRPr="00CB60AA">
        <w:rPr>
          <w:rFonts w:ascii="Times New Roman" w:eastAsia="SimSun" w:hAnsi="Times New Roman"/>
          <w:bCs/>
          <w:iCs/>
          <w:sz w:val="24"/>
          <w:szCs w:val="24"/>
        </w:rPr>
        <w:br/>
        <w:t>49.02.02 Адаптивная физическая культура</w:t>
      </w:r>
    </w:p>
    <w:p w14:paraId="17F3100A" w14:textId="77777777" w:rsidR="004E0DCF" w:rsidRPr="003E4B8C" w:rsidRDefault="004E0DCF" w:rsidP="004E0DCF">
      <w:pPr>
        <w:spacing w:after="0"/>
        <w:jc w:val="right"/>
        <w:rPr>
          <w:rFonts w:ascii="Times New Roman" w:hAnsi="Times New Roman"/>
          <w:i/>
          <w:sz w:val="28"/>
          <w:szCs w:val="28"/>
          <w:vertAlign w:val="superscript"/>
        </w:rPr>
      </w:pPr>
    </w:p>
    <w:p w14:paraId="62BB0CB3" w14:textId="77777777" w:rsidR="004E0DCF" w:rsidRPr="003E4B8C" w:rsidRDefault="004E0DCF" w:rsidP="004E0DCF">
      <w:pPr>
        <w:spacing w:after="0"/>
        <w:jc w:val="center"/>
        <w:rPr>
          <w:rFonts w:ascii="Times New Roman" w:hAnsi="Times New Roman"/>
          <w:b/>
          <w:i/>
        </w:rPr>
      </w:pPr>
    </w:p>
    <w:p w14:paraId="3CE30A4A" w14:textId="77777777" w:rsidR="004E0DCF" w:rsidRDefault="004E0DCF" w:rsidP="004E0DCF">
      <w:pPr>
        <w:spacing w:after="0"/>
        <w:jc w:val="center"/>
        <w:rPr>
          <w:rFonts w:ascii="Times New Roman" w:hAnsi="Times New Roman"/>
          <w:b/>
          <w:i/>
        </w:rPr>
      </w:pPr>
    </w:p>
    <w:p w14:paraId="6D0E9BDC" w14:textId="77777777" w:rsidR="004E0DCF" w:rsidRDefault="004E0DCF" w:rsidP="004E0DCF">
      <w:pPr>
        <w:spacing w:after="0"/>
        <w:jc w:val="center"/>
        <w:rPr>
          <w:rFonts w:ascii="Times New Roman" w:hAnsi="Times New Roman"/>
          <w:b/>
          <w:i/>
        </w:rPr>
      </w:pPr>
    </w:p>
    <w:p w14:paraId="647E4519" w14:textId="77777777" w:rsidR="004E0DCF" w:rsidRDefault="004E0DCF" w:rsidP="004E0DCF">
      <w:pPr>
        <w:spacing w:after="0"/>
        <w:jc w:val="center"/>
        <w:rPr>
          <w:rFonts w:ascii="Times New Roman" w:hAnsi="Times New Roman"/>
          <w:b/>
          <w:i/>
        </w:rPr>
      </w:pPr>
    </w:p>
    <w:p w14:paraId="5B2DCBCA" w14:textId="77777777" w:rsidR="004E0DCF" w:rsidRDefault="004E0DCF" w:rsidP="004E0DCF">
      <w:pPr>
        <w:spacing w:after="0"/>
        <w:jc w:val="center"/>
        <w:rPr>
          <w:rFonts w:ascii="Times New Roman" w:hAnsi="Times New Roman"/>
          <w:b/>
          <w:i/>
        </w:rPr>
      </w:pPr>
    </w:p>
    <w:p w14:paraId="06EFD9F4" w14:textId="77777777" w:rsidR="004E0DCF" w:rsidRDefault="004E0DCF" w:rsidP="004E0DCF">
      <w:pPr>
        <w:spacing w:after="0"/>
        <w:jc w:val="center"/>
        <w:rPr>
          <w:rFonts w:ascii="Times New Roman" w:hAnsi="Times New Roman"/>
          <w:b/>
          <w:i/>
        </w:rPr>
      </w:pPr>
    </w:p>
    <w:p w14:paraId="3A8929C0" w14:textId="77777777" w:rsidR="004E0DCF" w:rsidRDefault="004E0DCF" w:rsidP="004E0DCF">
      <w:pPr>
        <w:spacing w:after="0"/>
        <w:jc w:val="center"/>
        <w:rPr>
          <w:rFonts w:ascii="Times New Roman" w:hAnsi="Times New Roman"/>
          <w:b/>
          <w:i/>
        </w:rPr>
      </w:pPr>
    </w:p>
    <w:p w14:paraId="3B1388DC" w14:textId="77777777" w:rsidR="004E0DCF" w:rsidRDefault="004E0DCF" w:rsidP="004E0DCF">
      <w:pPr>
        <w:spacing w:after="0"/>
        <w:jc w:val="center"/>
        <w:rPr>
          <w:rFonts w:ascii="Times New Roman" w:hAnsi="Times New Roman"/>
          <w:b/>
          <w:i/>
        </w:rPr>
      </w:pPr>
    </w:p>
    <w:p w14:paraId="77763F27" w14:textId="77777777" w:rsidR="004E0DCF" w:rsidRDefault="004E0DCF" w:rsidP="004E0DCF">
      <w:pPr>
        <w:spacing w:after="0"/>
        <w:jc w:val="center"/>
        <w:rPr>
          <w:rFonts w:ascii="Times New Roman" w:hAnsi="Times New Roman"/>
          <w:b/>
          <w:i/>
        </w:rPr>
      </w:pPr>
    </w:p>
    <w:p w14:paraId="0E61B634" w14:textId="77777777" w:rsidR="004E0DCF" w:rsidRPr="003E4B8C" w:rsidRDefault="004E0DCF" w:rsidP="004E0DCF">
      <w:pPr>
        <w:spacing w:after="0"/>
        <w:jc w:val="center"/>
        <w:rPr>
          <w:rFonts w:ascii="Times New Roman" w:hAnsi="Times New Roman"/>
          <w:b/>
          <w:i/>
        </w:rPr>
      </w:pPr>
    </w:p>
    <w:p w14:paraId="5597A642" w14:textId="4B90220C" w:rsidR="004E0DCF" w:rsidRDefault="004E0DCF" w:rsidP="004E0DCF">
      <w:pPr>
        <w:spacing w:after="0"/>
        <w:jc w:val="center"/>
        <w:rPr>
          <w:rFonts w:ascii="Times New Roman" w:hAnsi="Times New Roman"/>
          <w:b/>
          <w:i/>
        </w:rPr>
      </w:pPr>
    </w:p>
    <w:p w14:paraId="7376FABA" w14:textId="2CF115AB" w:rsidR="00E501C0" w:rsidRDefault="00E501C0" w:rsidP="004E0DCF">
      <w:pPr>
        <w:spacing w:after="0"/>
        <w:jc w:val="center"/>
        <w:rPr>
          <w:rFonts w:ascii="Times New Roman" w:hAnsi="Times New Roman"/>
          <w:b/>
          <w:i/>
        </w:rPr>
      </w:pPr>
    </w:p>
    <w:p w14:paraId="37D8FD4A" w14:textId="1A79D441" w:rsidR="00E501C0" w:rsidRDefault="00E501C0" w:rsidP="004E0DCF">
      <w:pPr>
        <w:spacing w:after="0"/>
        <w:jc w:val="center"/>
        <w:rPr>
          <w:rFonts w:ascii="Times New Roman" w:hAnsi="Times New Roman"/>
          <w:b/>
          <w:i/>
        </w:rPr>
      </w:pPr>
    </w:p>
    <w:p w14:paraId="4ED08952" w14:textId="77777777" w:rsidR="00E501C0" w:rsidRPr="003E4B8C" w:rsidRDefault="00E501C0" w:rsidP="004E0DCF">
      <w:pPr>
        <w:spacing w:after="0"/>
        <w:jc w:val="center"/>
        <w:rPr>
          <w:rFonts w:ascii="Times New Roman" w:hAnsi="Times New Roman"/>
          <w:b/>
          <w:i/>
        </w:rPr>
      </w:pPr>
    </w:p>
    <w:p w14:paraId="35D202C0" w14:textId="77777777" w:rsidR="004E0DCF" w:rsidRPr="003E4B8C" w:rsidRDefault="004E0DCF" w:rsidP="004E0DCF">
      <w:pPr>
        <w:spacing w:after="0"/>
        <w:jc w:val="center"/>
        <w:rPr>
          <w:rFonts w:ascii="Times New Roman" w:hAnsi="Times New Roman"/>
          <w:b/>
          <w:i/>
        </w:rPr>
      </w:pPr>
    </w:p>
    <w:p w14:paraId="54C0523F" w14:textId="77777777" w:rsidR="004E0DCF" w:rsidRPr="00CB60AA" w:rsidRDefault="004E0DCF" w:rsidP="004E0DCF">
      <w:pPr>
        <w:spacing w:after="0" w:line="360" w:lineRule="auto"/>
        <w:jc w:val="center"/>
        <w:outlineLvl w:val="1"/>
        <w:rPr>
          <w:rFonts w:ascii="Times New Roman" w:hAnsi="Times New Roman"/>
          <w:b/>
          <w:bCs/>
          <w:sz w:val="24"/>
          <w:szCs w:val="24"/>
        </w:rPr>
      </w:pPr>
      <w:bookmarkStart w:id="78" w:name="_Toc137594311"/>
      <w:r w:rsidRPr="00CB60AA">
        <w:rPr>
          <w:rFonts w:ascii="Times New Roman" w:hAnsi="Times New Roman"/>
          <w:b/>
          <w:bCs/>
          <w:sz w:val="24"/>
          <w:szCs w:val="24"/>
        </w:rPr>
        <w:t>ПРИМЕРНАЯ РАБОЧАЯ ПРОГРАММА УЧЕБНОЙ ДИСЦИПЛИНЫ</w:t>
      </w:r>
      <w:bookmarkEnd w:id="78"/>
    </w:p>
    <w:p w14:paraId="76B3D625" w14:textId="5A74BD54" w:rsidR="004E0DCF" w:rsidRPr="00CB60AA" w:rsidRDefault="004E0DCF" w:rsidP="004E0DCF">
      <w:pPr>
        <w:spacing w:after="0" w:line="360" w:lineRule="auto"/>
        <w:jc w:val="center"/>
        <w:outlineLvl w:val="1"/>
        <w:rPr>
          <w:rFonts w:ascii="Times New Roman" w:hAnsi="Times New Roman"/>
          <w:b/>
          <w:bCs/>
          <w:sz w:val="24"/>
          <w:szCs w:val="24"/>
        </w:rPr>
      </w:pPr>
      <w:bookmarkStart w:id="79" w:name="_Toc137594312"/>
      <w:r w:rsidRPr="00CB60AA">
        <w:rPr>
          <w:rFonts w:ascii="Times New Roman" w:hAnsi="Times New Roman"/>
          <w:b/>
          <w:bCs/>
          <w:sz w:val="24"/>
          <w:szCs w:val="24"/>
        </w:rPr>
        <w:t xml:space="preserve">«ОП.10 </w:t>
      </w:r>
      <w:r w:rsidR="00E501C0" w:rsidRPr="00CB60AA">
        <w:rPr>
          <w:rFonts w:ascii="Times New Roman" w:hAnsi="Times New Roman"/>
          <w:b/>
          <w:bCs/>
          <w:sz w:val="24"/>
          <w:szCs w:val="24"/>
        </w:rPr>
        <w:t>ГИГИЕНИЧЕСКИЕ ОСНОВЫ ФИЗИЧЕСКОЙ КУЛЬТУРЫ И СПОРТА»</w:t>
      </w:r>
      <w:bookmarkEnd w:id="79"/>
    </w:p>
    <w:p w14:paraId="6C2B3FC0" w14:textId="77777777" w:rsidR="004E0DCF" w:rsidRPr="003E4B8C" w:rsidRDefault="004E0DCF" w:rsidP="004E0DCF">
      <w:pPr>
        <w:spacing w:after="0"/>
        <w:jc w:val="center"/>
        <w:rPr>
          <w:rFonts w:ascii="Times New Roman" w:hAnsi="Times New Roman"/>
          <w:b/>
          <w:i/>
        </w:rPr>
      </w:pPr>
    </w:p>
    <w:p w14:paraId="5239A1C2" w14:textId="77777777" w:rsidR="004E0DCF" w:rsidRPr="003E4B8C" w:rsidRDefault="004E0DCF" w:rsidP="004E0DCF">
      <w:pPr>
        <w:spacing w:after="0"/>
        <w:rPr>
          <w:rFonts w:ascii="Times New Roman" w:hAnsi="Times New Roman"/>
          <w:b/>
          <w:i/>
        </w:rPr>
      </w:pPr>
    </w:p>
    <w:p w14:paraId="07FF76CE" w14:textId="77777777" w:rsidR="004E0DCF" w:rsidRPr="003E4B8C" w:rsidRDefault="004E0DCF" w:rsidP="004E0DCF">
      <w:pPr>
        <w:spacing w:after="0"/>
        <w:rPr>
          <w:rFonts w:ascii="Times New Roman" w:hAnsi="Times New Roman"/>
          <w:b/>
          <w:i/>
        </w:rPr>
      </w:pPr>
    </w:p>
    <w:p w14:paraId="6E7D82D1" w14:textId="77777777" w:rsidR="004E0DCF" w:rsidRPr="003E4B8C" w:rsidRDefault="004E0DCF" w:rsidP="004E0DCF">
      <w:pPr>
        <w:spacing w:after="0"/>
        <w:rPr>
          <w:rFonts w:ascii="Times New Roman" w:hAnsi="Times New Roman"/>
          <w:b/>
          <w:i/>
        </w:rPr>
      </w:pPr>
    </w:p>
    <w:p w14:paraId="60107ECA" w14:textId="77777777" w:rsidR="004E0DCF" w:rsidRPr="003E4B8C" w:rsidRDefault="004E0DCF" w:rsidP="004E0DCF">
      <w:pPr>
        <w:spacing w:after="0"/>
        <w:rPr>
          <w:rFonts w:ascii="Times New Roman" w:hAnsi="Times New Roman"/>
          <w:b/>
          <w:i/>
        </w:rPr>
      </w:pPr>
    </w:p>
    <w:p w14:paraId="73DCF6C1" w14:textId="77777777" w:rsidR="004E0DCF" w:rsidRPr="003E4B8C" w:rsidRDefault="004E0DCF" w:rsidP="004E0DCF">
      <w:pPr>
        <w:spacing w:after="0"/>
        <w:rPr>
          <w:rFonts w:ascii="Times New Roman" w:hAnsi="Times New Roman"/>
          <w:b/>
          <w:i/>
        </w:rPr>
      </w:pPr>
    </w:p>
    <w:p w14:paraId="7EF32F1D" w14:textId="77777777" w:rsidR="004E0DCF" w:rsidRDefault="004E0DCF" w:rsidP="004E0DCF">
      <w:pPr>
        <w:spacing w:after="0"/>
        <w:rPr>
          <w:rFonts w:ascii="Times New Roman" w:hAnsi="Times New Roman"/>
          <w:b/>
          <w:i/>
        </w:rPr>
      </w:pPr>
    </w:p>
    <w:p w14:paraId="5263660B" w14:textId="77777777" w:rsidR="004E0DCF" w:rsidRDefault="004E0DCF" w:rsidP="004E0DCF">
      <w:pPr>
        <w:spacing w:after="0"/>
        <w:rPr>
          <w:rFonts w:ascii="Times New Roman" w:hAnsi="Times New Roman"/>
          <w:b/>
          <w:i/>
        </w:rPr>
      </w:pPr>
    </w:p>
    <w:p w14:paraId="4A4E8D3C" w14:textId="77777777" w:rsidR="004E0DCF" w:rsidRDefault="004E0DCF" w:rsidP="004E0DCF">
      <w:pPr>
        <w:spacing w:after="0"/>
        <w:rPr>
          <w:rFonts w:ascii="Times New Roman" w:hAnsi="Times New Roman"/>
          <w:b/>
          <w:i/>
        </w:rPr>
      </w:pPr>
    </w:p>
    <w:p w14:paraId="428D1D73" w14:textId="77777777" w:rsidR="004E0DCF" w:rsidRDefault="004E0DCF" w:rsidP="004E0DCF">
      <w:pPr>
        <w:spacing w:after="0"/>
        <w:rPr>
          <w:rFonts w:ascii="Times New Roman" w:hAnsi="Times New Roman"/>
          <w:b/>
          <w:i/>
        </w:rPr>
      </w:pPr>
    </w:p>
    <w:p w14:paraId="3AAF98C6" w14:textId="77777777" w:rsidR="004E0DCF" w:rsidRDefault="004E0DCF" w:rsidP="004E0DCF">
      <w:pPr>
        <w:spacing w:after="0"/>
        <w:rPr>
          <w:rFonts w:ascii="Times New Roman" w:hAnsi="Times New Roman"/>
          <w:b/>
          <w:i/>
        </w:rPr>
      </w:pPr>
    </w:p>
    <w:p w14:paraId="7D84AF27" w14:textId="77777777" w:rsidR="004E0DCF" w:rsidRDefault="004E0DCF" w:rsidP="004E0DCF">
      <w:pPr>
        <w:spacing w:after="0"/>
        <w:rPr>
          <w:rFonts w:ascii="Times New Roman" w:hAnsi="Times New Roman"/>
          <w:b/>
          <w:i/>
        </w:rPr>
      </w:pPr>
    </w:p>
    <w:p w14:paraId="66407974" w14:textId="77777777" w:rsidR="004E0DCF" w:rsidRDefault="004E0DCF" w:rsidP="004E0DCF">
      <w:pPr>
        <w:spacing w:after="0"/>
        <w:rPr>
          <w:rFonts w:ascii="Times New Roman" w:hAnsi="Times New Roman"/>
          <w:b/>
          <w:i/>
        </w:rPr>
      </w:pPr>
    </w:p>
    <w:p w14:paraId="528054F2" w14:textId="77777777" w:rsidR="004E0DCF" w:rsidRDefault="004E0DCF" w:rsidP="004E0DCF">
      <w:pPr>
        <w:spacing w:after="0"/>
        <w:rPr>
          <w:rFonts w:ascii="Times New Roman" w:hAnsi="Times New Roman"/>
          <w:b/>
          <w:i/>
        </w:rPr>
      </w:pPr>
    </w:p>
    <w:p w14:paraId="2047A0C8" w14:textId="77777777" w:rsidR="004E0DCF" w:rsidRPr="003E4B8C" w:rsidRDefault="004E0DCF" w:rsidP="004E0DCF">
      <w:pPr>
        <w:spacing w:after="0"/>
        <w:rPr>
          <w:rFonts w:ascii="Times New Roman" w:hAnsi="Times New Roman"/>
          <w:b/>
          <w:i/>
        </w:rPr>
      </w:pPr>
    </w:p>
    <w:p w14:paraId="76EFDC77" w14:textId="77777777" w:rsidR="004E0DCF" w:rsidRPr="003E4B8C" w:rsidRDefault="004E0DCF" w:rsidP="004E0DCF">
      <w:pPr>
        <w:spacing w:after="0"/>
        <w:rPr>
          <w:rFonts w:ascii="Times New Roman" w:hAnsi="Times New Roman"/>
          <w:b/>
          <w:i/>
        </w:rPr>
      </w:pPr>
    </w:p>
    <w:p w14:paraId="6AE9A9D4" w14:textId="77777777" w:rsidR="004E0DCF" w:rsidRPr="003E4B8C" w:rsidRDefault="004E0DCF" w:rsidP="004E0DCF">
      <w:pPr>
        <w:spacing w:after="0"/>
        <w:rPr>
          <w:rFonts w:ascii="Times New Roman" w:hAnsi="Times New Roman"/>
          <w:b/>
          <w:i/>
        </w:rPr>
      </w:pPr>
    </w:p>
    <w:p w14:paraId="212519BC" w14:textId="77777777" w:rsidR="004E0DCF" w:rsidRPr="003E4B8C" w:rsidRDefault="004E0DCF" w:rsidP="004E0DCF">
      <w:pPr>
        <w:spacing w:after="0"/>
        <w:rPr>
          <w:rFonts w:ascii="Times New Roman" w:hAnsi="Times New Roman"/>
          <w:b/>
          <w:i/>
        </w:rPr>
      </w:pPr>
    </w:p>
    <w:p w14:paraId="2759148B" w14:textId="77777777" w:rsidR="004E0DCF" w:rsidRPr="003E4B8C" w:rsidRDefault="004E0DCF" w:rsidP="004E0DCF">
      <w:pPr>
        <w:spacing w:after="0"/>
        <w:rPr>
          <w:rFonts w:ascii="Times New Roman" w:hAnsi="Times New Roman"/>
          <w:b/>
          <w:i/>
        </w:rPr>
      </w:pPr>
    </w:p>
    <w:p w14:paraId="1F75EAC5" w14:textId="77777777" w:rsidR="004E0DCF" w:rsidRPr="003E4B8C" w:rsidRDefault="004E0DCF" w:rsidP="004E0DCF">
      <w:pPr>
        <w:spacing w:after="0"/>
        <w:rPr>
          <w:rFonts w:ascii="Times New Roman" w:hAnsi="Times New Roman"/>
          <w:b/>
          <w:i/>
        </w:rPr>
      </w:pPr>
    </w:p>
    <w:p w14:paraId="09BC4BFB" w14:textId="77777777" w:rsidR="004E0DCF" w:rsidRPr="003E4B8C" w:rsidRDefault="004E0DCF" w:rsidP="004E0DCF">
      <w:pPr>
        <w:spacing w:after="0"/>
        <w:rPr>
          <w:rFonts w:ascii="Times New Roman" w:hAnsi="Times New Roman"/>
          <w:b/>
          <w:i/>
        </w:rPr>
      </w:pPr>
    </w:p>
    <w:p w14:paraId="17BB8971" w14:textId="77777777" w:rsidR="004E0DCF" w:rsidRPr="003E4B8C" w:rsidRDefault="004E0DCF" w:rsidP="004E0DCF">
      <w:pPr>
        <w:spacing w:after="0"/>
        <w:rPr>
          <w:rFonts w:ascii="Times New Roman" w:hAnsi="Times New Roman"/>
          <w:b/>
          <w:i/>
        </w:rPr>
      </w:pPr>
    </w:p>
    <w:p w14:paraId="109482CE" w14:textId="77777777" w:rsidR="004E0DCF" w:rsidRPr="00CB60AA" w:rsidRDefault="004E0DCF" w:rsidP="004E0DCF">
      <w:pPr>
        <w:spacing w:after="0"/>
        <w:jc w:val="center"/>
        <w:rPr>
          <w:rFonts w:ascii="Times New Roman" w:hAnsi="Times New Roman"/>
          <w:b/>
          <w:iCs/>
          <w:sz w:val="24"/>
          <w:szCs w:val="24"/>
          <w:vertAlign w:val="superscript"/>
        </w:rPr>
      </w:pPr>
      <w:r w:rsidRPr="00E501C0">
        <w:rPr>
          <w:rFonts w:ascii="Times New Roman" w:hAnsi="Times New Roman"/>
          <w:b/>
          <w:bCs/>
          <w:iCs/>
          <w:sz w:val="24"/>
          <w:szCs w:val="24"/>
        </w:rPr>
        <w:t>2023 г.</w:t>
      </w:r>
      <w:r w:rsidRPr="00CB60AA">
        <w:rPr>
          <w:rFonts w:ascii="Times New Roman" w:hAnsi="Times New Roman"/>
          <w:b/>
          <w:bCs/>
          <w:iCs/>
        </w:rPr>
        <w:br w:type="page"/>
      </w:r>
    </w:p>
    <w:p w14:paraId="2C6AC8A4" w14:textId="5596CDE9" w:rsidR="004E0DCF" w:rsidRDefault="004E0DCF" w:rsidP="004E0DCF">
      <w:pPr>
        <w:spacing w:after="0"/>
        <w:jc w:val="center"/>
        <w:rPr>
          <w:rFonts w:ascii="Times New Roman" w:hAnsi="Times New Roman"/>
          <w:b/>
          <w:iCs/>
          <w:sz w:val="24"/>
          <w:szCs w:val="24"/>
        </w:rPr>
      </w:pPr>
      <w:r w:rsidRPr="00E501C0">
        <w:rPr>
          <w:rFonts w:ascii="Times New Roman" w:hAnsi="Times New Roman"/>
          <w:b/>
          <w:iCs/>
          <w:sz w:val="24"/>
          <w:szCs w:val="24"/>
        </w:rPr>
        <w:lastRenderedPageBreak/>
        <w:t>СОДЕРЖАНИЕ</w:t>
      </w:r>
    </w:p>
    <w:p w14:paraId="156640DC" w14:textId="77777777" w:rsidR="00EC4FE8" w:rsidRPr="00E501C0" w:rsidRDefault="00EC4FE8" w:rsidP="004E0DCF">
      <w:pPr>
        <w:spacing w:after="0"/>
        <w:jc w:val="center"/>
        <w:rPr>
          <w:rFonts w:ascii="Times New Roman" w:hAnsi="Times New Roman"/>
          <w:b/>
          <w:iCs/>
          <w:sz w:val="24"/>
          <w:szCs w:val="24"/>
        </w:rPr>
      </w:pPr>
    </w:p>
    <w:p w14:paraId="17A01113" w14:textId="77777777" w:rsidR="004E0DCF" w:rsidRPr="003E4B8C" w:rsidRDefault="004E0DCF" w:rsidP="004E0DCF">
      <w:pPr>
        <w:spacing w:after="0"/>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4E0DCF" w:rsidRPr="003E4B8C" w14:paraId="48F01301" w14:textId="77777777" w:rsidTr="005E45F5">
        <w:tc>
          <w:tcPr>
            <w:tcW w:w="7501" w:type="dxa"/>
          </w:tcPr>
          <w:p w14:paraId="72BBC30B" w14:textId="77777777" w:rsidR="004E0DCF" w:rsidRPr="003E4B8C" w:rsidRDefault="004E0DCF" w:rsidP="00EF0816">
            <w:pPr>
              <w:numPr>
                <w:ilvl w:val="0"/>
                <w:numId w:val="127"/>
              </w:numPr>
              <w:suppressAutoHyphens/>
              <w:spacing w:after="120"/>
              <w:rPr>
                <w:rFonts w:ascii="Times New Roman" w:hAnsi="Times New Roman"/>
                <w:b/>
                <w:sz w:val="24"/>
                <w:szCs w:val="24"/>
              </w:rPr>
            </w:pPr>
            <w:r w:rsidRPr="003E4B8C">
              <w:rPr>
                <w:rFonts w:ascii="Times New Roman" w:hAnsi="Times New Roman"/>
                <w:b/>
                <w:sz w:val="24"/>
                <w:szCs w:val="24"/>
              </w:rPr>
              <w:t xml:space="preserve">ОБЩАЯ ХАРАКТЕРИСТИКА </w:t>
            </w:r>
            <w:r w:rsidRPr="003E4B8C">
              <w:rPr>
                <w:rFonts w:ascii="Times New Roman" w:hAnsi="Times New Roman"/>
                <w:b/>
                <w:color w:val="000000"/>
                <w:sz w:val="24"/>
                <w:szCs w:val="24"/>
              </w:rPr>
              <w:t>ПРИМЕРНОЙ РАБОЧЕЙ ПРОГРАММЫ</w:t>
            </w:r>
            <w:r w:rsidRPr="003E4B8C">
              <w:rPr>
                <w:rFonts w:ascii="Times New Roman" w:hAnsi="Times New Roman"/>
                <w:b/>
                <w:sz w:val="24"/>
                <w:szCs w:val="24"/>
              </w:rPr>
              <w:t xml:space="preserve"> УЧЕБНОЙ ДИСЦИПЛИНЫ</w:t>
            </w:r>
          </w:p>
        </w:tc>
        <w:tc>
          <w:tcPr>
            <w:tcW w:w="1854" w:type="dxa"/>
          </w:tcPr>
          <w:p w14:paraId="28365F3B" w14:textId="77777777" w:rsidR="004E0DCF" w:rsidRPr="003E4B8C" w:rsidRDefault="004E0DCF" w:rsidP="005E45F5">
            <w:pPr>
              <w:spacing w:after="0"/>
              <w:jc w:val="center"/>
              <w:rPr>
                <w:rFonts w:ascii="Times New Roman" w:hAnsi="Times New Roman"/>
                <w:b/>
                <w:sz w:val="24"/>
                <w:szCs w:val="24"/>
              </w:rPr>
            </w:pPr>
          </w:p>
        </w:tc>
      </w:tr>
      <w:tr w:rsidR="004E0DCF" w:rsidRPr="003E4B8C" w14:paraId="0E419E04" w14:textId="77777777" w:rsidTr="005E45F5">
        <w:tc>
          <w:tcPr>
            <w:tcW w:w="7501" w:type="dxa"/>
          </w:tcPr>
          <w:p w14:paraId="3D15EC86" w14:textId="77777777" w:rsidR="004E0DCF" w:rsidRPr="003E4B8C" w:rsidRDefault="004E0DCF" w:rsidP="00EF0816">
            <w:pPr>
              <w:numPr>
                <w:ilvl w:val="0"/>
                <w:numId w:val="127"/>
              </w:numPr>
              <w:suppressAutoHyphens/>
              <w:spacing w:after="120"/>
              <w:rPr>
                <w:rFonts w:ascii="Times New Roman" w:hAnsi="Times New Roman"/>
                <w:b/>
                <w:sz w:val="24"/>
                <w:szCs w:val="24"/>
              </w:rPr>
            </w:pPr>
            <w:r w:rsidRPr="003E4B8C">
              <w:rPr>
                <w:rFonts w:ascii="Times New Roman" w:hAnsi="Times New Roman"/>
                <w:b/>
                <w:sz w:val="24"/>
                <w:szCs w:val="24"/>
              </w:rPr>
              <w:t>СТРУКТУРА И СОДЕРЖАНИЕ УЧЕБНОЙ ДИСЦИПЛИНЫ</w:t>
            </w:r>
          </w:p>
          <w:p w14:paraId="0D1F9E62" w14:textId="77777777" w:rsidR="004E0DCF" w:rsidRPr="003E4B8C" w:rsidRDefault="004E0DCF" w:rsidP="00EF0816">
            <w:pPr>
              <w:numPr>
                <w:ilvl w:val="0"/>
                <w:numId w:val="127"/>
              </w:numPr>
              <w:suppressAutoHyphens/>
              <w:spacing w:after="120"/>
              <w:rPr>
                <w:rFonts w:ascii="Times New Roman" w:hAnsi="Times New Roman"/>
                <w:b/>
                <w:sz w:val="24"/>
                <w:szCs w:val="24"/>
              </w:rPr>
            </w:pPr>
            <w:r w:rsidRPr="003E4B8C">
              <w:rPr>
                <w:rFonts w:ascii="Times New Roman" w:hAnsi="Times New Roman"/>
                <w:b/>
                <w:sz w:val="24"/>
                <w:szCs w:val="24"/>
              </w:rPr>
              <w:t>УСЛОВИЯ РЕАЛИЗАЦИИ УЧЕБНОЙ ДИСЦИПЛИНЫ</w:t>
            </w:r>
          </w:p>
        </w:tc>
        <w:tc>
          <w:tcPr>
            <w:tcW w:w="1854" w:type="dxa"/>
          </w:tcPr>
          <w:p w14:paraId="110BD6F1" w14:textId="77777777" w:rsidR="004E0DCF" w:rsidRPr="003E4B8C" w:rsidRDefault="004E0DCF" w:rsidP="005E45F5">
            <w:pPr>
              <w:spacing w:after="0"/>
              <w:jc w:val="center"/>
              <w:rPr>
                <w:rFonts w:ascii="Times New Roman" w:hAnsi="Times New Roman"/>
                <w:b/>
                <w:sz w:val="24"/>
                <w:szCs w:val="24"/>
              </w:rPr>
            </w:pPr>
          </w:p>
        </w:tc>
      </w:tr>
      <w:tr w:rsidR="004E0DCF" w:rsidRPr="003E4B8C" w14:paraId="5E6E2636" w14:textId="77777777" w:rsidTr="005E45F5">
        <w:tc>
          <w:tcPr>
            <w:tcW w:w="7501" w:type="dxa"/>
          </w:tcPr>
          <w:p w14:paraId="0657B75A" w14:textId="77777777" w:rsidR="004E0DCF" w:rsidRPr="003E4B8C" w:rsidRDefault="004E0DCF" w:rsidP="00EF0816">
            <w:pPr>
              <w:numPr>
                <w:ilvl w:val="0"/>
                <w:numId w:val="127"/>
              </w:numPr>
              <w:suppressAutoHyphens/>
              <w:spacing w:after="120"/>
              <w:rPr>
                <w:rFonts w:ascii="Times New Roman" w:hAnsi="Times New Roman"/>
                <w:b/>
                <w:sz w:val="24"/>
                <w:szCs w:val="24"/>
              </w:rPr>
            </w:pPr>
            <w:r w:rsidRPr="003E4B8C">
              <w:rPr>
                <w:rFonts w:ascii="Times New Roman" w:hAnsi="Times New Roman"/>
                <w:b/>
                <w:sz w:val="24"/>
                <w:szCs w:val="24"/>
              </w:rPr>
              <w:t>КОНТРОЛЬ И ОЦЕНКА РЕЗУЛЬТАТОВ ОСВОЕНИЯ УЧЕБНОЙ ДИСЦИПЛИНЫ</w:t>
            </w:r>
          </w:p>
          <w:p w14:paraId="6E21BE80" w14:textId="77777777" w:rsidR="004E0DCF" w:rsidRPr="003E4B8C" w:rsidRDefault="004E0DCF" w:rsidP="005E45F5">
            <w:pPr>
              <w:suppressAutoHyphens/>
              <w:spacing w:after="120"/>
              <w:rPr>
                <w:rFonts w:ascii="Times New Roman" w:hAnsi="Times New Roman"/>
                <w:b/>
                <w:sz w:val="24"/>
                <w:szCs w:val="24"/>
              </w:rPr>
            </w:pPr>
          </w:p>
        </w:tc>
        <w:tc>
          <w:tcPr>
            <w:tcW w:w="1854" w:type="dxa"/>
          </w:tcPr>
          <w:p w14:paraId="1F96274B" w14:textId="77777777" w:rsidR="004E0DCF" w:rsidRPr="003E4B8C" w:rsidRDefault="004E0DCF" w:rsidP="005E45F5">
            <w:pPr>
              <w:spacing w:after="0"/>
              <w:jc w:val="center"/>
              <w:rPr>
                <w:rFonts w:ascii="Times New Roman" w:hAnsi="Times New Roman"/>
                <w:b/>
                <w:sz w:val="24"/>
                <w:szCs w:val="24"/>
              </w:rPr>
            </w:pPr>
          </w:p>
        </w:tc>
      </w:tr>
    </w:tbl>
    <w:p w14:paraId="42BCC7C6" w14:textId="77777777" w:rsidR="004E0DCF" w:rsidRPr="003E4B8C" w:rsidRDefault="004E0DCF" w:rsidP="00E501C0">
      <w:pPr>
        <w:numPr>
          <w:ilvl w:val="0"/>
          <w:numId w:val="148"/>
        </w:numPr>
        <w:suppressAutoHyphens/>
        <w:spacing w:after="0"/>
        <w:jc w:val="center"/>
        <w:rPr>
          <w:rFonts w:ascii="Times New Roman" w:hAnsi="Times New Roman"/>
          <w:b/>
          <w:sz w:val="24"/>
          <w:szCs w:val="24"/>
        </w:rPr>
      </w:pPr>
      <w:r w:rsidRPr="003E4B8C">
        <w:rPr>
          <w:rFonts w:ascii="Times New Roman" w:hAnsi="Times New Roman"/>
          <w:b/>
          <w:i/>
          <w:u w:val="single"/>
        </w:rPr>
        <w:br w:type="page"/>
      </w:r>
      <w:r w:rsidRPr="003E4B8C">
        <w:rPr>
          <w:rFonts w:ascii="Times New Roman" w:hAnsi="Times New Roman"/>
          <w:b/>
          <w:sz w:val="24"/>
          <w:szCs w:val="24"/>
        </w:rPr>
        <w:lastRenderedPageBreak/>
        <w:t xml:space="preserve">ОБЩАЯ ХАРАКТЕРИСТИКА </w:t>
      </w:r>
      <w:r w:rsidRPr="003E4B8C">
        <w:rPr>
          <w:rFonts w:ascii="Times New Roman" w:hAnsi="Times New Roman"/>
          <w:b/>
          <w:color w:val="000000"/>
          <w:sz w:val="24"/>
          <w:szCs w:val="24"/>
        </w:rPr>
        <w:t>ПРИМЕРНОЙ РАБОЧЕЙ ПРОГРАММЫ</w:t>
      </w:r>
      <w:r w:rsidRPr="003E4B8C">
        <w:rPr>
          <w:rFonts w:ascii="Times New Roman" w:hAnsi="Times New Roman"/>
          <w:b/>
          <w:sz w:val="24"/>
          <w:szCs w:val="24"/>
        </w:rPr>
        <w:t xml:space="preserve"> УЧЕБНОЙ ДИСЦИПЛИНЫ</w:t>
      </w:r>
    </w:p>
    <w:p w14:paraId="5F48CED2" w14:textId="77777777" w:rsidR="004E0DCF" w:rsidRPr="00807254" w:rsidRDefault="004E0DCF" w:rsidP="004E0DCF">
      <w:pPr>
        <w:suppressAutoHyphens/>
        <w:spacing w:after="0" w:line="240" w:lineRule="auto"/>
        <w:ind w:left="720"/>
        <w:jc w:val="center"/>
        <w:rPr>
          <w:rFonts w:ascii="Times New Roman" w:hAnsi="Times New Roman"/>
          <w:b/>
          <w:sz w:val="24"/>
          <w:szCs w:val="24"/>
        </w:rPr>
      </w:pPr>
      <w:r w:rsidRPr="00807254">
        <w:rPr>
          <w:rFonts w:ascii="Times New Roman" w:hAnsi="Times New Roman"/>
          <w:b/>
          <w:sz w:val="24"/>
          <w:szCs w:val="24"/>
        </w:rPr>
        <w:t>«ОП.10 Гигиенические основы физической культуры и спорта»</w:t>
      </w:r>
    </w:p>
    <w:p w14:paraId="07332A9B" w14:textId="77777777" w:rsidR="004E0DCF" w:rsidRDefault="004E0DCF" w:rsidP="004E0D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vertAlign w:val="superscript"/>
        </w:rPr>
      </w:pPr>
    </w:p>
    <w:p w14:paraId="50F62764" w14:textId="77777777" w:rsidR="004E0DCF" w:rsidRPr="003E4B8C" w:rsidRDefault="004E0DCF" w:rsidP="004E0D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3E4B8C">
        <w:rPr>
          <w:rFonts w:ascii="Times New Roman" w:hAnsi="Times New Roman"/>
          <w:b/>
          <w:sz w:val="24"/>
          <w:szCs w:val="24"/>
        </w:rPr>
        <w:t xml:space="preserve">1.1. Место дисциплины в структуре основной образовательной программы: </w:t>
      </w:r>
    </w:p>
    <w:p w14:paraId="0E52122E" w14:textId="77777777" w:rsidR="004E0DCF" w:rsidRPr="003E4B8C" w:rsidRDefault="004E0DCF" w:rsidP="004E0DC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3E4B8C">
        <w:rPr>
          <w:rFonts w:ascii="Times New Roman" w:hAnsi="Times New Roman"/>
          <w:sz w:val="24"/>
          <w:szCs w:val="24"/>
        </w:rPr>
        <w:t xml:space="preserve">Учебная дисциплина </w:t>
      </w:r>
      <w:r w:rsidRPr="00FA435E">
        <w:rPr>
          <w:rFonts w:ascii="Times New Roman" w:hAnsi="Times New Roman"/>
          <w:sz w:val="24"/>
          <w:szCs w:val="24"/>
        </w:rPr>
        <w:t>«ОП.</w:t>
      </w:r>
      <w:r>
        <w:rPr>
          <w:rFonts w:ascii="Times New Roman" w:hAnsi="Times New Roman"/>
          <w:sz w:val="24"/>
          <w:szCs w:val="24"/>
        </w:rPr>
        <w:t>10</w:t>
      </w:r>
      <w:r w:rsidRPr="00FA435E">
        <w:rPr>
          <w:rFonts w:ascii="Times New Roman" w:hAnsi="Times New Roman"/>
          <w:sz w:val="24"/>
          <w:szCs w:val="24"/>
        </w:rPr>
        <w:t xml:space="preserve"> Гигиенические основы физической культуры и спорта»</w:t>
      </w:r>
      <w:r w:rsidRPr="003E4B8C">
        <w:rPr>
          <w:rFonts w:ascii="Times New Roman" w:hAnsi="Times New Roman"/>
          <w:sz w:val="24"/>
          <w:szCs w:val="24"/>
        </w:rPr>
        <w:t xml:space="preserve"> является обязательной частью </w:t>
      </w:r>
      <w:r>
        <w:rPr>
          <w:rFonts w:ascii="Times New Roman" w:hAnsi="Times New Roman"/>
          <w:sz w:val="24"/>
          <w:szCs w:val="24"/>
        </w:rPr>
        <w:t>общепрофессионального цикла</w:t>
      </w:r>
      <w:r>
        <w:rPr>
          <w:rFonts w:ascii="Times New Roman" w:hAnsi="Times New Roman"/>
          <w:i/>
          <w:sz w:val="24"/>
          <w:szCs w:val="24"/>
        </w:rPr>
        <w:t xml:space="preserve"> </w:t>
      </w:r>
      <w:r>
        <w:rPr>
          <w:rFonts w:ascii="Times New Roman" w:hAnsi="Times New Roman"/>
          <w:sz w:val="24"/>
          <w:szCs w:val="24"/>
        </w:rPr>
        <w:t>примерной образовательной программы</w:t>
      </w:r>
      <w:r w:rsidRPr="003E4B8C">
        <w:rPr>
          <w:rFonts w:ascii="Times New Roman" w:hAnsi="Times New Roman"/>
          <w:sz w:val="24"/>
          <w:szCs w:val="24"/>
        </w:rPr>
        <w:t xml:space="preserve"> в соответс</w:t>
      </w:r>
      <w:r w:rsidRPr="00FA435E">
        <w:rPr>
          <w:rFonts w:ascii="Times New Roman" w:hAnsi="Times New Roman"/>
          <w:sz w:val="24"/>
          <w:szCs w:val="24"/>
        </w:rPr>
        <w:t xml:space="preserve">твии с ФГОС СПО по </w:t>
      </w:r>
      <w:r w:rsidRPr="00FA435E">
        <w:rPr>
          <w:rFonts w:ascii="Times New Roman" w:hAnsi="Times New Roman"/>
          <w:color w:val="000000"/>
          <w:sz w:val="24"/>
          <w:szCs w:val="24"/>
        </w:rPr>
        <w:t>специальности 49.02.0</w:t>
      </w:r>
      <w:r>
        <w:rPr>
          <w:rFonts w:ascii="Times New Roman" w:hAnsi="Times New Roman"/>
          <w:color w:val="000000"/>
          <w:sz w:val="24"/>
          <w:szCs w:val="24"/>
        </w:rPr>
        <w:t>2</w:t>
      </w:r>
      <w:r w:rsidRPr="00FA435E">
        <w:rPr>
          <w:rFonts w:ascii="Times New Roman" w:hAnsi="Times New Roman"/>
          <w:color w:val="000000"/>
          <w:sz w:val="24"/>
          <w:szCs w:val="24"/>
        </w:rPr>
        <w:t xml:space="preserve"> </w:t>
      </w:r>
      <w:r>
        <w:rPr>
          <w:rFonts w:ascii="Times New Roman" w:hAnsi="Times New Roman"/>
          <w:color w:val="000000"/>
          <w:sz w:val="24"/>
          <w:szCs w:val="24"/>
        </w:rPr>
        <w:t>Адаптивная ф</w:t>
      </w:r>
      <w:r w:rsidRPr="00FA435E">
        <w:rPr>
          <w:rFonts w:ascii="Times New Roman" w:hAnsi="Times New Roman"/>
          <w:color w:val="000000"/>
          <w:sz w:val="24"/>
          <w:szCs w:val="24"/>
        </w:rPr>
        <w:t>изическая культура</w:t>
      </w:r>
      <w:r w:rsidRPr="00FA435E">
        <w:rPr>
          <w:rFonts w:ascii="Times New Roman" w:hAnsi="Times New Roman"/>
          <w:sz w:val="24"/>
          <w:szCs w:val="24"/>
        </w:rPr>
        <w:t xml:space="preserve">. </w:t>
      </w:r>
    </w:p>
    <w:p w14:paraId="7D9022EF" w14:textId="77777777" w:rsidR="004E0DCF" w:rsidRPr="003E4B8C" w:rsidRDefault="004E0DCF" w:rsidP="004E0DC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3E4B8C">
        <w:rPr>
          <w:rFonts w:ascii="Times New Roman" w:hAnsi="Times New Roman"/>
          <w:sz w:val="24"/>
          <w:szCs w:val="24"/>
        </w:rPr>
        <w:t xml:space="preserve">Особое значение дисциплина имеет при формировании и развитии ОК </w:t>
      </w:r>
      <w:r>
        <w:rPr>
          <w:rFonts w:ascii="Times New Roman" w:hAnsi="Times New Roman"/>
          <w:sz w:val="24"/>
          <w:szCs w:val="24"/>
        </w:rPr>
        <w:t>07, ОК 08, ОК 09</w:t>
      </w:r>
      <w:r>
        <w:rPr>
          <w:rFonts w:ascii="Times New Roman" w:hAnsi="Times New Roman"/>
          <w:i/>
          <w:sz w:val="24"/>
          <w:szCs w:val="24"/>
        </w:rPr>
        <w:t>.</w:t>
      </w:r>
    </w:p>
    <w:p w14:paraId="1D991BD2" w14:textId="77777777" w:rsidR="004E0DCF" w:rsidRPr="003E4B8C" w:rsidRDefault="004E0DCF" w:rsidP="004E0D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15CCF779" w14:textId="77777777" w:rsidR="004E0DCF" w:rsidRPr="003E4B8C" w:rsidRDefault="004E0DCF" w:rsidP="004E0DCF">
      <w:pPr>
        <w:spacing w:after="0"/>
        <w:ind w:firstLine="709"/>
        <w:rPr>
          <w:rFonts w:ascii="Times New Roman" w:hAnsi="Times New Roman"/>
          <w:b/>
          <w:sz w:val="24"/>
          <w:szCs w:val="24"/>
        </w:rPr>
      </w:pPr>
      <w:r w:rsidRPr="003E4B8C">
        <w:rPr>
          <w:rFonts w:ascii="Times New Roman" w:hAnsi="Times New Roman"/>
          <w:b/>
          <w:sz w:val="24"/>
          <w:szCs w:val="24"/>
        </w:rPr>
        <w:t>1.2. Цель и планируемые результаты освоения дисциплины:</w:t>
      </w:r>
    </w:p>
    <w:p w14:paraId="733E8890" w14:textId="0F18455D" w:rsidR="004E0DCF" w:rsidRDefault="004E0DCF" w:rsidP="004E0DCF">
      <w:pPr>
        <w:suppressAutoHyphens/>
        <w:spacing w:after="0" w:line="240" w:lineRule="auto"/>
        <w:ind w:firstLine="709"/>
        <w:jc w:val="both"/>
        <w:rPr>
          <w:rFonts w:ascii="Times New Roman" w:hAnsi="Times New Roman"/>
          <w:sz w:val="24"/>
          <w:szCs w:val="24"/>
        </w:rPr>
      </w:pPr>
      <w:r w:rsidRPr="003E4B8C">
        <w:rPr>
          <w:rFonts w:ascii="Times New Roman" w:hAnsi="Times New Roman"/>
          <w:sz w:val="24"/>
          <w:szCs w:val="24"/>
        </w:rPr>
        <w:t>В рамках программы учебной дисциплины обучающимися осваиваются умения и знания</w:t>
      </w:r>
    </w:p>
    <w:tbl>
      <w:tblPr>
        <w:tblW w:w="9464" w:type="dxa"/>
        <w:tblLayout w:type="fixed"/>
        <w:tblLook w:val="04A0" w:firstRow="1" w:lastRow="0" w:firstColumn="1" w:lastColumn="0" w:noHBand="0" w:noVBand="1"/>
      </w:tblPr>
      <w:tblGrid>
        <w:gridCol w:w="1101"/>
        <w:gridCol w:w="3118"/>
        <w:gridCol w:w="5245"/>
      </w:tblGrid>
      <w:tr w:rsidR="00D92AC4" w:rsidRPr="00F42953" w14:paraId="26035AB4" w14:textId="77777777" w:rsidTr="00E9006A">
        <w:tc>
          <w:tcPr>
            <w:tcW w:w="1101" w:type="dxa"/>
            <w:tcBorders>
              <w:top w:val="single" w:sz="4" w:space="0" w:color="auto"/>
              <w:left w:val="single" w:sz="4" w:space="0" w:color="auto"/>
              <w:bottom w:val="single" w:sz="4" w:space="0" w:color="auto"/>
              <w:right w:val="single" w:sz="4" w:space="0" w:color="auto"/>
            </w:tcBorders>
            <w:shd w:val="clear" w:color="auto" w:fill="auto"/>
            <w:hideMark/>
          </w:tcPr>
          <w:p w14:paraId="2D6E41F7" w14:textId="77777777" w:rsidR="00D92AC4" w:rsidRPr="00F42953" w:rsidRDefault="00D92AC4" w:rsidP="00F42953">
            <w:pPr>
              <w:spacing w:after="0" w:line="240" w:lineRule="auto"/>
              <w:jc w:val="center"/>
              <w:rPr>
                <w:rFonts w:ascii="Times New Roman" w:hAnsi="Times New Roman"/>
                <w:b/>
                <w:bCs/>
                <w:color w:val="000000"/>
                <w:sz w:val="24"/>
                <w:szCs w:val="24"/>
              </w:rPr>
            </w:pPr>
            <w:r w:rsidRPr="00F42953">
              <w:rPr>
                <w:rFonts w:ascii="Times New Roman" w:hAnsi="Times New Roman"/>
                <w:b/>
                <w:bCs/>
                <w:color w:val="000000"/>
                <w:sz w:val="24"/>
                <w:szCs w:val="24"/>
              </w:rPr>
              <w:t>Код ПК, ОК</w:t>
            </w:r>
          </w:p>
        </w:tc>
        <w:tc>
          <w:tcPr>
            <w:tcW w:w="3118" w:type="dxa"/>
            <w:tcBorders>
              <w:top w:val="single" w:sz="4" w:space="0" w:color="auto"/>
              <w:left w:val="nil"/>
              <w:bottom w:val="single" w:sz="4" w:space="0" w:color="auto"/>
              <w:right w:val="single" w:sz="4" w:space="0" w:color="auto"/>
            </w:tcBorders>
            <w:shd w:val="clear" w:color="auto" w:fill="auto"/>
            <w:hideMark/>
          </w:tcPr>
          <w:p w14:paraId="716B7DED" w14:textId="77777777" w:rsidR="00D92AC4" w:rsidRPr="00F42953" w:rsidRDefault="00D92AC4" w:rsidP="00F42953">
            <w:pPr>
              <w:spacing w:after="0" w:line="240" w:lineRule="auto"/>
              <w:jc w:val="center"/>
              <w:rPr>
                <w:rFonts w:ascii="Times New Roman" w:hAnsi="Times New Roman"/>
                <w:b/>
                <w:bCs/>
                <w:color w:val="000000"/>
                <w:sz w:val="24"/>
                <w:szCs w:val="24"/>
              </w:rPr>
            </w:pPr>
            <w:r w:rsidRPr="00F42953">
              <w:rPr>
                <w:rFonts w:ascii="Times New Roman" w:hAnsi="Times New Roman"/>
                <w:b/>
                <w:bCs/>
                <w:color w:val="000000"/>
                <w:sz w:val="24"/>
                <w:szCs w:val="24"/>
              </w:rPr>
              <w:t>Умения</w:t>
            </w:r>
          </w:p>
        </w:tc>
        <w:tc>
          <w:tcPr>
            <w:tcW w:w="5245" w:type="dxa"/>
            <w:tcBorders>
              <w:top w:val="single" w:sz="4" w:space="0" w:color="auto"/>
              <w:left w:val="nil"/>
              <w:bottom w:val="single" w:sz="4" w:space="0" w:color="auto"/>
              <w:right w:val="single" w:sz="4" w:space="0" w:color="auto"/>
            </w:tcBorders>
            <w:shd w:val="clear" w:color="auto" w:fill="auto"/>
            <w:hideMark/>
          </w:tcPr>
          <w:p w14:paraId="5AA278DB" w14:textId="77777777" w:rsidR="00D92AC4" w:rsidRPr="00F42953" w:rsidRDefault="00D92AC4" w:rsidP="00F42953">
            <w:pPr>
              <w:spacing w:after="0" w:line="240" w:lineRule="auto"/>
              <w:jc w:val="center"/>
              <w:rPr>
                <w:rFonts w:ascii="Times New Roman" w:hAnsi="Times New Roman"/>
                <w:b/>
                <w:bCs/>
                <w:color w:val="000000"/>
                <w:sz w:val="24"/>
                <w:szCs w:val="24"/>
              </w:rPr>
            </w:pPr>
            <w:r w:rsidRPr="00F42953">
              <w:rPr>
                <w:rFonts w:ascii="Times New Roman" w:hAnsi="Times New Roman"/>
                <w:b/>
                <w:bCs/>
                <w:color w:val="000000"/>
                <w:sz w:val="24"/>
                <w:szCs w:val="24"/>
              </w:rPr>
              <w:t>Знания</w:t>
            </w:r>
          </w:p>
        </w:tc>
      </w:tr>
      <w:tr w:rsidR="00D92AC4" w:rsidRPr="00F42953" w14:paraId="5B20ACFC" w14:textId="77777777" w:rsidTr="00E9006A">
        <w:tc>
          <w:tcPr>
            <w:tcW w:w="1101" w:type="dxa"/>
            <w:vMerge w:val="restart"/>
            <w:tcBorders>
              <w:top w:val="nil"/>
              <w:left w:val="single" w:sz="4" w:space="0" w:color="auto"/>
              <w:right w:val="single" w:sz="4" w:space="0" w:color="auto"/>
            </w:tcBorders>
            <w:shd w:val="clear" w:color="auto" w:fill="auto"/>
            <w:hideMark/>
          </w:tcPr>
          <w:p w14:paraId="5CBD5F98" w14:textId="77777777" w:rsidR="00D92AC4" w:rsidRPr="00F42953" w:rsidRDefault="00D92AC4" w:rsidP="00F42953">
            <w:pPr>
              <w:spacing w:after="0" w:line="240" w:lineRule="auto"/>
              <w:jc w:val="center"/>
              <w:rPr>
                <w:rFonts w:ascii="Times New Roman" w:hAnsi="Times New Roman"/>
                <w:color w:val="000000"/>
                <w:sz w:val="24"/>
                <w:szCs w:val="24"/>
              </w:rPr>
            </w:pPr>
            <w:r w:rsidRPr="00F42953">
              <w:rPr>
                <w:rFonts w:ascii="Times New Roman" w:eastAsia="SimSun" w:hAnsi="Times New Roman"/>
                <w:color w:val="000000"/>
                <w:sz w:val="24"/>
                <w:szCs w:val="24"/>
              </w:rPr>
              <w:t>ОК 07,</w:t>
            </w:r>
          </w:p>
          <w:p w14:paraId="68093AAF" w14:textId="77777777" w:rsidR="00D92AC4" w:rsidRPr="00F42953" w:rsidRDefault="00D92AC4" w:rsidP="00F42953">
            <w:pPr>
              <w:spacing w:after="0" w:line="240" w:lineRule="auto"/>
              <w:jc w:val="center"/>
              <w:rPr>
                <w:rFonts w:ascii="Times New Roman" w:hAnsi="Times New Roman"/>
                <w:color w:val="000000"/>
                <w:sz w:val="24"/>
                <w:szCs w:val="24"/>
              </w:rPr>
            </w:pPr>
            <w:r w:rsidRPr="00F42953">
              <w:rPr>
                <w:rFonts w:ascii="Times New Roman" w:eastAsia="SimSun" w:hAnsi="Times New Roman"/>
                <w:color w:val="000000"/>
                <w:sz w:val="24"/>
                <w:szCs w:val="24"/>
              </w:rPr>
              <w:t xml:space="preserve">ОК 08, </w:t>
            </w:r>
          </w:p>
          <w:p w14:paraId="69BB6981" w14:textId="451D3E11" w:rsidR="00D92AC4" w:rsidRPr="00F42953" w:rsidRDefault="00D92AC4" w:rsidP="00F42953">
            <w:pPr>
              <w:spacing w:after="0" w:line="240" w:lineRule="auto"/>
              <w:jc w:val="center"/>
              <w:rPr>
                <w:rFonts w:ascii="Times New Roman" w:hAnsi="Times New Roman"/>
                <w:color w:val="000000"/>
                <w:sz w:val="24"/>
                <w:szCs w:val="24"/>
              </w:rPr>
            </w:pPr>
            <w:r w:rsidRPr="00F42953">
              <w:rPr>
                <w:rFonts w:ascii="Times New Roman" w:eastAsia="SimSun" w:hAnsi="Times New Roman"/>
                <w:color w:val="000000"/>
                <w:sz w:val="24"/>
                <w:szCs w:val="24"/>
              </w:rPr>
              <w:t xml:space="preserve">ОК 09 </w:t>
            </w:r>
          </w:p>
        </w:tc>
        <w:tc>
          <w:tcPr>
            <w:tcW w:w="3118" w:type="dxa"/>
            <w:tcBorders>
              <w:top w:val="nil"/>
              <w:left w:val="nil"/>
              <w:bottom w:val="single" w:sz="4" w:space="0" w:color="auto"/>
              <w:right w:val="single" w:sz="4" w:space="0" w:color="auto"/>
            </w:tcBorders>
            <w:shd w:val="clear" w:color="auto" w:fill="auto"/>
            <w:hideMark/>
          </w:tcPr>
          <w:p w14:paraId="77ACABA6" w14:textId="4F63B7A9" w:rsidR="00D92AC4" w:rsidRPr="00F42953" w:rsidRDefault="00D92AC4" w:rsidP="00E9006A">
            <w:pPr>
              <w:spacing w:after="0" w:line="240" w:lineRule="auto"/>
              <w:rPr>
                <w:rFonts w:ascii="Times New Roman" w:hAnsi="Times New Roman"/>
                <w:color w:val="000000"/>
                <w:sz w:val="24"/>
                <w:szCs w:val="24"/>
              </w:rPr>
            </w:pPr>
            <w:r w:rsidRPr="00F42953">
              <w:rPr>
                <w:rFonts w:ascii="Times New Roman" w:hAnsi="Times New Roman"/>
                <w:iCs/>
                <w:color w:val="000000"/>
                <w:sz w:val="24"/>
                <w:szCs w:val="24"/>
              </w:rPr>
              <w:t xml:space="preserve">использовать нормативную документацию в профессиональной деятельности; </w:t>
            </w:r>
          </w:p>
        </w:tc>
        <w:tc>
          <w:tcPr>
            <w:tcW w:w="5245" w:type="dxa"/>
            <w:tcBorders>
              <w:top w:val="nil"/>
              <w:left w:val="nil"/>
              <w:bottom w:val="single" w:sz="4" w:space="0" w:color="auto"/>
              <w:right w:val="single" w:sz="4" w:space="0" w:color="auto"/>
            </w:tcBorders>
            <w:shd w:val="clear" w:color="auto" w:fill="auto"/>
            <w:hideMark/>
          </w:tcPr>
          <w:p w14:paraId="1D6F8A7D" w14:textId="032FDE6C" w:rsidR="00D92AC4" w:rsidRPr="00F42953" w:rsidRDefault="00E9006A" w:rsidP="00F42953">
            <w:pPr>
              <w:spacing w:after="0" w:line="240" w:lineRule="auto"/>
              <w:jc w:val="both"/>
              <w:rPr>
                <w:rFonts w:ascii="Times New Roman" w:hAnsi="Times New Roman"/>
                <w:color w:val="000000"/>
                <w:sz w:val="24"/>
                <w:szCs w:val="24"/>
              </w:rPr>
            </w:pPr>
            <w:r>
              <w:rPr>
                <w:rFonts w:ascii="Times New Roman" w:hAnsi="Times New Roman"/>
                <w:color w:val="000000"/>
                <w:sz w:val="24"/>
                <w:szCs w:val="24"/>
              </w:rPr>
              <w:t>П</w:t>
            </w:r>
            <w:r w:rsidR="00D92AC4" w:rsidRPr="00F42953">
              <w:rPr>
                <w:rFonts w:ascii="Times New Roman" w:hAnsi="Times New Roman"/>
                <w:color w:val="000000"/>
                <w:sz w:val="24"/>
                <w:szCs w:val="24"/>
              </w:rPr>
              <w:t xml:space="preserve">равила экологической безопасности при организации и осуществлении профессиональной деятельности; основные ресурсы, задействованные в профессиональной деятельности; </w:t>
            </w:r>
          </w:p>
        </w:tc>
      </w:tr>
      <w:tr w:rsidR="00E501C0" w:rsidRPr="00F42953" w14:paraId="6B576218" w14:textId="77777777" w:rsidTr="003411E9">
        <w:tc>
          <w:tcPr>
            <w:tcW w:w="1101" w:type="dxa"/>
            <w:vMerge/>
            <w:tcBorders>
              <w:left w:val="single" w:sz="4" w:space="0" w:color="auto"/>
              <w:right w:val="single" w:sz="4" w:space="0" w:color="auto"/>
            </w:tcBorders>
            <w:shd w:val="clear" w:color="auto" w:fill="auto"/>
            <w:hideMark/>
          </w:tcPr>
          <w:p w14:paraId="0F9915A5" w14:textId="575E6E61" w:rsidR="00E501C0" w:rsidRPr="00F42953" w:rsidRDefault="00E501C0" w:rsidP="00F42953">
            <w:pPr>
              <w:spacing w:after="0" w:line="240" w:lineRule="auto"/>
              <w:jc w:val="center"/>
              <w:rPr>
                <w:rFonts w:ascii="Times New Roman" w:hAnsi="Times New Roman"/>
                <w:color w:val="000000"/>
                <w:sz w:val="24"/>
                <w:szCs w:val="24"/>
              </w:rPr>
            </w:pPr>
          </w:p>
        </w:tc>
        <w:tc>
          <w:tcPr>
            <w:tcW w:w="3118" w:type="dxa"/>
            <w:vMerge w:val="restart"/>
            <w:tcBorders>
              <w:top w:val="nil"/>
              <w:left w:val="nil"/>
              <w:right w:val="single" w:sz="4" w:space="0" w:color="auto"/>
            </w:tcBorders>
            <w:shd w:val="clear" w:color="auto" w:fill="auto"/>
            <w:hideMark/>
          </w:tcPr>
          <w:p w14:paraId="53E4A066" w14:textId="77777777" w:rsidR="00E501C0" w:rsidRPr="00F42953" w:rsidRDefault="00E501C0" w:rsidP="00E9006A">
            <w:pPr>
              <w:spacing w:after="0" w:line="240" w:lineRule="auto"/>
              <w:rPr>
                <w:rFonts w:ascii="Times New Roman" w:hAnsi="Times New Roman"/>
                <w:color w:val="000000"/>
                <w:sz w:val="24"/>
                <w:szCs w:val="24"/>
              </w:rPr>
            </w:pPr>
            <w:r w:rsidRPr="00F42953">
              <w:rPr>
                <w:rFonts w:ascii="Times New Roman" w:hAnsi="Times New Roman"/>
                <w:color w:val="000000"/>
                <w:sz w:val="24"/>
                <w:szCs w:val="24"/>
              </w:rPr>
              <w:t>использовать знания гигиены в профессиональной деятельности, в том числе в процессе гигиенического просвещения обучающихся/</w:t>
            </w:r>
            <w:r>
              <w:rPr>
                <w:rFonts w:ascii="Times New Roman" w:hAnsi="Times New Roman"/>
                <w:color w:val="000000"/>
                <w:sz w:val="24"/>
                <w:szCs w:val="24"/>
              </w:rPr>
              <w:t xml:space="preserve"> </w:t>
            </w:r>
            <w:r w:rsidRPr="00F42953">
              <w:rPr>
                <w:rFonts w:ascii="Times New Roman" w:hAnsi="Times New Roman"/>
                <w:color w:val="000000"/>
                <w:sz w:val="24"/>
                <w:szCs w:val="24"/>
              </w:rPr>
              <w:t>занимающихся, педагогов, родителей (лиц, их заменяющих)</w:t>
            </w:r>
          </w:p>
          <w:p w14:paraId="04EA4B24" w14:textId="77777777" w:rsidR="00E501C0" w:rsidRPr="00F42953" w:rsidRDefault="00E501C0" w:rsidP="00F42953">
            <w:pPr>
              <w:spacing w:after="0" w:line="240" w:lineRule="auto"/>
              <w:jc w:val="both"/>
              <w:rPr>
                <w:rFonts w:ascii="Times New Roman" w:hAnsi="Times New Roman"/>
                <w:color w:val="000000"/>
                <w:sz w:val="24"/>
                <w:szCs w:val="24"/>
              </w:rPr>
            </w:pPr>
            <w:r w:rsidRPr="00F42953">
              <w:rPr>
                <w:rFonts w:ascii="Times New Roman" w:hAnsi="Times New Roman"/>
                <w:color w:val="000000"/>
                <w:sz w:val="24"/>
                <w:szCs w:val="24"/>
              </w:rPr>
              <w:t> </w:t>
            </w:r>
          </w:p>
          <w:p w14:paraId="2B514EA4" w14:textId="77777777" w:rsidR="00E501C0" w:rsidRPr="00F42953" w:rsidRDefault="00E501C0" w:rsidP="00F42953">
            <w:pPr>
              <w:spacing w:after="0" w:line="240" w:lineRule="auto"/>
              <w:jc w:val="both"/>
              <w:rPr>
                <w:rFonts w:ascii="Times New Roman" w:hAnsi="Times New Roman"/>
                <w:i/>
                <w:iCs/>
                <w:color w:val="000000"/>
              </w:rPr>
            </w:pPr>
            <w:r w:rsidRPr="00F42953">
              <w:rPr>
                <w:rFonts w:ascii="Times New Roman" w:hAnsi="Times New Roman"/>
                <w:i/>
                <w:iCs/>
                <w:color w:val="000000"/>
              </w:rPr>
              <w:t> </w:t>
            </w:r>
          </w:p>
          <w:p w14:paraId="6942A3A5" w14:textId="77777777" w:rsidR="00E501C0" w:rsidRPr="00F42953" w:rsidRDefault="00E501C0" w:rsidP="00F42953">
            <w:pPr>
              <w:spacing w:after="0" w:line="240" w:lineRule="auto"/>
              <w:rPr>
                <w:rFonts w:cs="Calibri"/>
                <w:color w:val="000000"/>
              </w:rPr>
            </w:pPr>
            <w:r w:rsidRPr="00F42953">
              <w:rPr>
                <w:rFonts w:cs="Calibri"/>
                <w:color w:val="000000"/>
              </w:rPr>
              <w:t> </w:t>
            </w:r>
          </w:p>
          <w:p w14:paraId="3C8CE861" w14:textId="77777777" w:rsidR="00E501C0" w:rsidRPr="00F42953" w:rsidRDefault="00E501C0" w:rsidP="00F42953">
            <w:pPr>
              <w:spacing w:after="0" w:line="240" w:lineRule="auto"/>
              <w:rPr>
                <w:rFonts w:cs="Calibri"/>
                <w:color w:val="000000"/>
              </w:rPr>
            </w:pPr>
            <w:r w:rsidRPr="00F42953">
              <w:rPr>
                <w:rFonts w:cs="Calibri"/>
                <w:color w:val="000000"/>
              </w:rPr>
              <w:t> </w:t>
            </w:r>
          </w:p>
          <w:p w14:paraId="04BB9940" w14:textId="77777777" w:rsidR="00E501C0" w:rsidRPr="00F42953" w:rsidRDefault="00E501C0" w:rsidP="00F42953">
            <w:pPr>
              <w:spacing w:after="0" w:line="240" w:lineRule="auto"/>
              <w:rPr>
                <w:rFonts w:cs="Calibri"/>
                <w:color w:val="000000"/>
              </w:rPr>
            </w:pPr>
            <w:r w:rsidRPr="00F42953">
              <w:rPr>
                <w:rFonts w:cs="Calibri"/>
                <w:color w:val="000000"/>
              </w:rPr>
              <w:t> </w:t>
            </w:r>
          </w:p>
          <w:p w14:paraId="2BF2CEB8" w14:textId="77777777" w:rsidR="00E501C0" w:rsidRPr="00F42953" w:rsidRDefault="00E501C0" w:rsidP="00F42953">
            <w:pPr>
              <w:spacing w:after="0" w:line="240" w:lineRule="auto"/>
              <w:rPr>
                <w:rFonts w:cs="Calibri"/>
                <w:color w:val="000000"/>
              </w:rPr>
            </w:pPr>
            <w:r w:rsidRPr="00F42953">
              <w:rPr>
                <w:rFonts w:cs="Calibri"/>
                <w:color w:val="000000"/>
              </w:rPr>
              <w:t> </w:t>
            </w:r>
          </w:p>
          <w:p w14:paraId="1CF1319A" w14:textId="77777777" w:rsidR="00E501C0" w:rsidRPr="00F42953" w:rsidRDefault="00E501C0" w:rsidP="00F42953">
            <w:pPr>
              <w:spacing w:after="0" w:line="240" w:lineRule="auto"/>
              <w:rPr>
                <w:rFonts w:cs="Calibri"/>
                <w:color w:val="000000"/>
              </w:rPr>
            </w:pPr>
            <w:r w:rsidRPr="00F42953">
              <w:rPr>
                <w:rFonts w:cs="Calibri"/>
                <w:color w:val="000000"/>
              </w:rPr>
              <w:t> </w:t>
            </w:r>
          </w:p>
          <w:p w14:paraId="6C08A2BB" w14:textId="77777777" w:rsidR="00E501C0" w:rsidRPr="00F42953" w:rsidRDefault="00E501C0" w:rsidP="00F42953">
            <w:pPr>
              <w:spacing w:after="0" w:line="240" w:lineRule="auto"/>
              <w:rPr>
                <w:rFonts w:cs="Calibri"/>
                <w:color w:val="000000"/>
              </w:rPr>
            </w:pPr>
            <w:r w:rsidRPr="00F42953">
              <w:rPr>
                <w:rFonts w:cs="Calibri"/>
                <w:color w:val="000000"/>
              </w:rPr>
              <w:t> </w:t>
            </w:r>
          </w:p>
          <w:p w14:paraId="72E3E412" w14:textId="2257CC35" w:rsidR="00E501C0" w:rsidRPr="00F42953" w:rsidRDefault="00E501C0" w:rsidP="00F42953">
            <w:pPr>
              <w:spacing w:after="0" w:line="240" w:lineRule="auto"/>
              <w:rPr>
                <w:rFonts w:ascii="Times New Roman" w:hAnsi="Times New Roman"/>
                <w:color w:val="000000"/>
                <w:sz w:val="24"/>
                <w:szCs w:val="24"/>
              </w:rPr>
            </w:pPr>
            <w:r w:rsidRPr="00F42953">
              <w:rPr>
                <w:rFonts w:cs="Calibri"/>
                <w:color w:val="000000"/>
              </w:rPr>
              <w:t> </w:t>
            </w:r>
          </w:p>
        </w:tc>
        <w:tc>
          <w:tcPr>
            <w:tcW w:w="5245" w:type="dxa"/>
            <w:tcBorders>
              <w:top w:val="nil"/>
              <w:left w:val="nil"/>
              <w:bottom w:val="single" w:sz="4" w:space="0" w:color="auto"/>
              <w:right w:val="single" w:sz="4" w:space="0" w:color="auto"/>
            </w:tcBorders>
            <w:shd w:val="clear" w:color="auto" w:fill="auto"/>
            <w:hideMark/>
          </w:tcPr>
          <w:p w14:paraId="5001AD04" w14:textId="1E05405B" w:rsidR="00E501C0" w:rsidRPr="00F42953" w:rsidRDefault="00E501C0" w:rsidP="00F42953">
            <w:pPr>
              <w:spacing w:after="0" w:line="240" w:lineRule="auto"/>
              <w:jc w:val="both"/>
              <w:rPr>
                <w:rFonts w:ascii="Times New Roman" w:hAnsi="Times New Roman"/>
                <w:color w:val="000000"/>
                <w:sz w:val="24"/>
                <w:szCs w:val="24"/>
              </w:rPr>
            </w:pPr>
            <w:r w:rsidRPr="00F42953">
              <w:rPr>
                <w:rFonts w:ascii="Times New Roman" w:hAnsi="Times New Roman"/>
                <w:iCs/>
                <w:color w:val="000000"/>
                <w:sz w:val="24"/>
                <w:szCs w:val="24"/>
              </w:rPr>
              <w:t xml:space="preserve">нормативную документацию; </w:t>
            </w:r>
          </w:p>
        </w:tc>
      </w:tr>
      <w:tr w:rsidR="00E501C0" w:rsidRPr="00F42953" w14:paraId="6B84AFE2" w14:textId="77777777" w:rsidTr="003411E9">
        <w:tc>
          <w:tcPr>
            <w:tcW w:w="1101" w:type="dxa"/>
            <w:vMerge/>
            <w:tcBorders>
              <w:left w:val="single" w:sz="4" w:space="0" w:color="auto"/>
              <w:right w:val="single" w:sz="4" w:space="0" w:color="auto"/>
            </w:tcBorders>
            <w:shd w:val="clear" w:color="auto" w:fill="auto"/>
            <w:hideMark/>
          </w:tcPr>
          <w:p w14:paraId="125B254A" w14:textId="4C77D9D0" w:rsidR="00E501C0" w:rsidRPr="00F42953" w:rsidRDefault="00E501C0" w:rsidP="00F42953">
            <w:pPr>
              <w:spacing w:after="0" w:line="240" w:lineRule="auto"/>
              <w:jc w:val="center"/>
              <w:rPr>
                <w:rFonts w:ascii="Times New Roman" w:hAnsi="Times New Roman"/>
                <w:color w:val="000000"/>
                <w:sz w:val="24"/>
                <w:szCs w:val="24"/>
              </w:rPr>
            </w:pPr>
          </w:p>
        </w:tc>
        <w:tc>
          <w:tcPr>
            <w:tcW w:w="3118" w:type="dxa"/>
            <w:vMerge/>
            <w:tcBorders>
              <w:left w:val="nil"/>
              <w:right w:val="single" w:sz="4" w:space="0" w:color="auto"/>
            </w:tcBorders>
            <w:shd w:val="clear" w:color="auto" w:fill="auto"/>
            <w:hideMark/>
          </w:tcPr>
          <w:p w14:paraId="480F5BF1" w14:textId="227A964C" w:rsidR="00E501C0" w:rsidRPr="00F42953" w:rsidRDefault="00E501C0" w:rsidP="00F42953">
            <w:pPr>
              <w:spacing w:after="0" w:line="240" w:lineRule="auto"/>
              <w:rPr>
                <w:rFonts w:ascii="Times New Roman" w:hAnsi="Times New Roman"/>
                <w:color w:val="000000"/>
                <w:sz w:val="24"/>
                <w:szCs w:val="24"/>
              </w:rPr>
            </w:pPr>
          </w:p>
        </w:tc>
        <w:tc>
          <w:tcPr>
            <w:tcW w:w="5245" w:type="dxa"/>
            <w:tcBorders>
              <w:top w:val="nil"/>
              <w:left w:val="nil"/>
              <w:bottom w:val="single" w:sz="4" w:space="0" w:color="auto"/>
              <w:right w:val="single" w:sz="4" w:space="0" w:color="auto"/>
            </w:tcBorders>
            <w:shd w:val="clear" w:color="auto" w:fill="auto"/>
            <w:hideMark/>
          </w:tcPr>
          <w:p w14:paraId="0EB9086B" w14:textId="0D7D0785" w:rsidR="00E501C0" w:rsidRPr="00F42953" w:rsidRDefault="00E501C0" w:rsidP="00F42953">
            <w:pPr>
              <w:spacing w:after="0" w:line="240" w:lineRule="auto"/>
              <w:jc w:val="both"/>
              <w:rPr>
                <w:rFonts w:ascii="Times New Roman" w:hAnsi="Times New Roman"/>
                <w:color w:val="000000"/>
                <w:sz w:val="24"/>
                <w:szCs w:val="24"/>
              </w:rPr>
            </w:pPr>
            <w:r w:rsidRPr="00F42953">
              <w:rPr>
                <w:rFonts w:ascii="Times New Roman" w:hAnsi="Times New Roman"/>
                <w:color w:val="000000"/>
                <w:sz w:val="24"/>
                <w:szCs w:val="24"/>
              </w:rPr>
              <w:t xml:space="preserve">гигиенические нормы, требования и правила сохранения и укрепления здоровья на различных этапах онтогенеза; </w:t>
            </w:r>
          </w:p>
        </w:tc>
      </w:tr>
      <w:tr w:rsidR="00E501C0" w:rsidRPr="00F42953" w14:paraId="4A07FCB9" w14:textId="77777777" w:rsidTr="003411E9">
        <w:tc>
          <w:tcPr>
            <w:tcW w:w="1101" w:type="dxa"/>
            <w:vMerge/>
            <w:tcBorders>
              <w:left w:val="single" w:sz="4" w:space="0" w:color="auto"/>
              <w:right w:val="single" w:sz="4" w:space="0" w:color="auto"/>
            </w:tcBorders>
            <w:shd w:val="clear" w:color="auto" w:fill="auto"/>
          </w:tcPr>
          <w:p w14:paraId="5C5C6816" w14:textId="075CB437" w:rsidR="00E501C0" w:rsidRPr="00F42953" w:rsidRDefault="00E501C0" w:rsidP="00F42953">
            <w:pPr>
              <w:spacing w:after="0" w:line="240" w:lineRule="auto"/>
              <w:jc w:val="center"/>
              <w:rPr>
                <w:rFonts w:ascii="Times New Roman" w:hAnsi="Times New Roman"/>
                <w:color w:val="000000"/>
                <w:sz w:val="24"/>
                <w:szCs w:val="24"/>
              </w:rPr>
            </w:pPr>
          </w:p>
        </w:tc>
        <w:tc>
          <w:tcPr>
            <w:tcW w:w="3118" w:type="dxa"/>
            <w:vMerge/>
            <w:tcBorders>
              <w:left w:val="nil"/>
              <w:right w:val="single" w:sz="4" w:space="0" w:color="auto"/>
            </w:tcBorders>
            <w:shd w:val="clear" w:color="auto" w:fill="auto"/>
            <w:hideMark/>
          </w:tcPr>
          <w:p w14:paraId="2D6D3891" w14:textId="12C3DD18" w:rsidR="00E501C0" w:rsidRPr="00F42953" w:rsidRDefault="00E501C0" w:rsidP="00F42953">
            <w:pPr>
              <w:spacing w:after="0" w:line="240" w:lineRule="auto"/>
              <w:rPr>
                <w:rFonts w:ascii="Times New Roman" w:hAnsi="Times New Roman"/>
                <w:i/>
                <w:iCs/>
                <w:color w:val="000000"/>
              </w:rPr>
            </w:pPr>
          </w:p>
        </w:tc>
        <w:tc>
          <w:tcPr>
            <w:tcW w:w="5245" w:type="dxa"/>
            <w:tcBorders>
              <w:top w:val="nil"/>
              <w:left w:val="nil"/>
              <w:bottom w:val="single" w:sz="4" w:space="0" w:color="auto"/>
              <w:right w:val="single" w:sz="4" w:space="0" w:color="auto"/>
            </w:tcBorders>
            <w:shd w:val="clear" w:color="auto" w:fill="auto"/>
            <w:hideMark/>
          </w:tcPr>
          <w:p w14:paraId="2ADBB6FE" w14:textId="7954F69C" w:rsidR="00E501C0" w:rsidRPr="00F42953" w:rsidRDefault="00E501C0" w:rsidP="00F42953">
            <w:pPr>
              <w:spacing w:after="0" w:line="240" w:lineRule="auto"/>
              <w:jc w:val="both"/>
              <w:rPr>
                <w:rFonts w:ascii="Times New Roman" w:hAnsi="Times New Roman"/>
                <w:color w:val="000000"/>
                <w:sz w:val="24"/>
                <w:szCs w:val="24"/>
              </w:rPr>
            </w:pPr>
            <w:r w:rsidRPr="00F42953">
              <w:rPr>
                <w:rFonts w:ascii="Times New Roman" w:hAnsi="Times New Roman"/>
                <w:color w:val="000000"/>
                <w:sz w:val="24"/>
                <w:szCs w:val="24"/>
              </w:rPr>
              <w:t>понятие медицинской группы;</w:t>
            </w:r>
          </w:p>
        </w:tc>
      </w:tr>
      <w:tr w:rsidR="00E501C0" w:rsidRPr="00F42953" w14:paraId="2BF24B9A" w14:textId="77777777" w:rsidTr="003411E9">
        <w:tc>
          <w:tcPr>
            <w:tcW w:w="1101" w:type="dxa"/>
            <w:vMerge/>
            <w:tcBorders>
              <w:left w:val="single" w:sz="4" w:space="0" w:color="auto"/>
              <w:right w:val="single" w:sz="4" w:space="0" w:color="auto"/>
            </w:tcBorders>
            <w:shd w:val="clear" w:color="auto" w:fill="auto"/>
          </w:tcPr>
          <w:p w14:paraId="2F7725DE" w14:textId="0A7A5BE7" w:rsidR="00E501C0" w:rsidRPr="00F42953" w:rsidRDefault="00E501C0" w:rsidP="00F42953">
            <w:pPr>
              <w:spacing w:after="0" w:line="240" w:lineRule="auto"/>
              <w:jc w:val="center"/>
              <w:rPr>
                <w:rFonts w:ascii="Times New Roman" w:hAnsi="Times New Roman"/>
                <w:color w:val="000000"/>
                <w:sz w:val="24"/>
                <w:szCs w:val="24"/>
              </w:rPr>
            </w:pPr>
          </w:p>
        </w:tc>
        <w:tc>
          <w:tcPr>
            <w:tcW w:w="3118" w:type="dxa"/>
            <w:vMerge/>
            <w:tcBorders>
              <w:left w:val="nil"/>
              <w:right w:val="single" w:sz="4" w:space="0" w:color="auto"/>
            </w:tcBorders>
            <w:shd w:val="clear" w:color="auto" w:fill="auto"/>
            <w:hideMark/>
          </w:tcPr>
          <w:p w14:paraId="25436D59" w14:textId="0942F806" w:rsidR="00E501C0" w:rsidRPr="00F42953" w:rsidRDefault="00E501C0" w:rsidP="00F42953">
            <w:pPr>
              <w:spacing w:after="0" w:line="240" w:lineRule="auto"/>
              <w:rPr>
                <w:rFonts w:cs="Calibri"/>
                <w:color w:val="000000"/>
              </w:rPr>
            </w:pPr>
          </w:p>
        </w:tc>
        <w:tc>
          <w:tcPr>
            <w:tcW w:w="5245" w:type="dxa"/>
            <w:tcBorders>
              <w:top w:val="nil"/>
              <w:left w:val="nil"/>
              <w:bottom w:val="single" w:sz="4" w:space="0" w:color="auto"/>
              <w:right w:val="single" w:sz="4" w:space="0" w:color="auto"/>
            </w:tcBorders>
            <w:shd w:val="clear" w:color="auto" w:fill="auto"/>
            <w:hideMark/>
          </w:tcPr>
          <w:p w14:paraId="30BF0A13" w14:textId="05344431" w:rsidR="00E501C0" w:rsidRPr="00F42953" w:rsidRDefault="00E501C0" w:rsidP="00F42953">
            <w:pPr>
              <w:spacing w:after="0" w:line="240" w:lineRule="auto"/>
              <w:jc w:val="both"/>
              <w:rPr>
                <w:rFonts w:ascii="Times New Roman" w:hAnsi="Times New Roman"/>
                <w:color w:val="000000"/>
                <w:sz w:val="24"/>
                <w:szCs w:val="24"/>
              </w:rPr>
            </w:pPr>
            <w:r w:rsidRPr="00F42953">
              <w:rPr>
                <w:rFonts w:ascii="Times New Roman" w:hAnsi="Times New Roman"/>
                <w:color w:val="000000"/>
                <w:sz w:val="24"/>
                <w:szCs w:val="24"/>
              </w:rPr>
              <w:t xml:space="preserve">вспомогательные гигиенические средства восстановления и повышения работоспособности; </w:t>
            </w:r>
          </w:p>
        </w:tc>
      </w:tr>
      <w:tr w:rsidR="00E501C0" w:rsidRPr="00F42953" w14:paraId="222A1BF5" w14:textId="77777777" w:rsidTr="003411E9">
        <w:tc>
          <w:tcPr>
            <w:tcW w:w="1101" w:type="dxa"/>
            <w:vMerge/>
            <w:tcBorders>
              <w:left w:val="single" w:sz="4" w:space="0" w:color="auto"/>
              <w:right w:val="single" w:sz="4" w:space="0" w:color="auto"/>
            </w:tcBorders>
            <w:shd w:val="clear" w:color="auto" w:fill="auto"/>
          </w:tcPr>
          <w:p w14:paraId="094B1E7A" w14:textId="1324700F" w:rsidR="00E501C0" w:rsidRPr="00F42953" w:rsidRDefault="00E501C0" w:rsidP="00F42953">
            <w:pPr>
              <w:spacing w:after="0" w:line="240" w:lineRule="auto"/>
              <w:jc w:val="center"/>
              <w:rPr>
                <w:rFonts w:ascii="Times New Roman" w:hAnsi="Times New Roman"/>
                <w:color w:val="000000"/>
                <w:sz w:val="24"/>
                <w:szCs w:val="24"/>
              </w:rPr>
            </w:pPr>
          </w:p>
        </w:tc>
        <w:tc>
          <w:tcPr>
            <w:tcW w:w="3118" w:type="dxa"/>
            <w:vMerge/>
            <w:tcBorders>
              <w:left w:val="nil"/>
              <w:right w:val="single" w:sz="4" w:space="0" w:color="auto"/>
            </w:tcBorders>
            <w:shd w:val="clear" w:color="auto" w:fill="auto"/>
            <w:hideMark/>
          </w:tcPr>
          <w:p w14:paraId="32591A93" w14:textId="0785B825" w:rsidR="00E501C0" w:rsidRPr="00F42953" w:rsidRDefault="00E501C0" w:rsidP="00F42953">
            <w:pPr>
              <w:spacing w:after="0" w:line="240" w:lineRule="auto"/>
              <w:rPr>
                <w:rFonts w:cs="Calibri"/>
                <w:color w:val="000000"/>
              </w:rPr>
            </w:pPr>
          </w:p>
        </w:tc>
        <w:tc>
          <w:tcPr>
            <w:tcW w:w="5245" w:type="dxa"/>
            <w:tcBorders>
              <w:top w:val="nil"/>
              <w:left w:val="nil"/>
              <w:bottom w:val="single" w:sz="4" w:space="0" w:color="auto"/>
              <w:right w:val="single" w:sz="4" w:space="0" w:color="auto"/>
            </w:tcBorders>
            <w:shd w:val="clear" w:color="auto" w:fill="auto"/>
            <w:hideMark/>
          </w:tcPr>
          <w:p w14:paraId="59580E51" w14:textId="77F58165" w:rsidR="00E501C0" w:rsidRPr="00F42953" w:rsidRDefault="00E501C0" w:rsidP="00F42953">
            <w:pPr>
              <w:spacing w:after="0" w:line="240" w:lineRule="auto"/>
              <w:jc w:val="both"/>
              <w:rPr>
                <w:rFonts w:ascii="Times New Roman" w:hAnsi="Times New Roman"/>
                <w:color w:val="000000"/>
                <w:sz w:val="24"/>
                <w:szCs w:val="24"/>
              </w:rPr>
            </w:pPr>
            <w:r w:rsidRPr="00F42953">
              <w:rPr>
                <w:rFonts w:ascii="Times New Roman" w:hAnsi="Times New Roman"/>
                <w:color w:val="000000"/>
                <w:sz w:val="24"/>
                <w:szCs w:val="24"/>
              </w:rPr>
              <w:t xml:space="preserve">основы профилактики предотвращения травматизма;  </w:t>
            </w:r>
          </w:p>
        </w:tc>
      </w:tr>
      <w:tr w:rsidR="00E501C0" w:rsidRPr="00F42953" w14:paraId="29541BAD" w14:textId="77777777" w:rsidTr="003411E9">
        <w:tc>
          <w:tcPr>
            <w:tcW w:w="1101" w:type="dxa"/>
            <w:vMerge/>
            <w:tcBorders>
              <w:left w:val="single" w:sz="4" w:space="0" w:color="auto"/>
              <w:right w:val="single" w:sz="4" w:space="0" w:color="auto"/>
            </w:tcBorders>
            <w:shd w:val="clear" w:color="auto" w:fill="auto"/>
          </w:tcPr>
          <w:p w14:paraId="447F5A60" w14:textId="77EB9955" w:rsidR="00E501C0" w:rsidRPr="00F42953" w:rsidRDefault="00E501C0" w:rsidP="00F42953">
            <w:pPr>
              <w:spacing w:after="0" w:line="240" w:lineRule="auto"/>
              <w:jc w:val="center"/>
              <w:rPr>
                <w:rFonts w:ascii="Times New Roman" w:hAnsi="Times New Roman"/>
                <w:color w:val="000000"/>
                <w:sz w:val="24"/>
                <w:szCs w:val="24"/>
              </w:rPr>
            </w:pPr>
          </w:p>
        </w:tc>
        <w:tc>
          <w:tcPr>
            <w:tcW w:w="3118" w:type="dxa"/>
            <w:vMerge/>
            <w:tcBorders>
              <w:left w:val="nil"/>
              <w:right w:val="single" w:sz="4" w:space="0" w:color="auto"/>
            </w:tcBorders>
            <w:shd w:val="clear" w:color="auto" w:fill="auto"/>
            <w:hideMark/>
          </w:tcPr>
          <w:p w14:paraId="6FAD1372" w14:textId="001B2C2E" w:rsidR="00E501C0" w:rsidRPr="00F42953" w:rsidRDefault="00E501C0" w:rsidP="00F42953">
            <w:pPr>
              <w:spacing w:after="0" w:line="240" w:lineRule="auto"/>
              <w:rPr>
                <w:rFonts w:cs="Calibri"/>
                <w:color w:val="000000"/>
              </w:rPr>
            </w:pPr>
          </w:p>
        </w:tc>
        <w:tc>
          <w:tcPr>
            <w:tcW w:w="5245" w:type="dxa"/>
            <w:tcBorders>
              <w:top w:val="nil"/>
              <w:left w:val="nil"/>
              <w:bottom w:val="single" w:sz="4" w:space="0" w:color="auto"/>
              <w:right w:val="single" w:sz="4" w:space="0" w:color="auto"/>
            </w:tcBorders>
            <w:shd w:val="clear" w:color="auto" w:fill="auto"/>
            <w:hideMark/>
          </w:tcPr>
          <w:p w14:paraId="0F040C2F" w14:textId="1D0AF98A" w:rsidR="00E501C0" w:rsidRPr="00F42953" w:rsidRDefault="00E501C0" w:rsidP="00F42953">
            <w:pPr>
              <w:spacing w:after="0" w:line="240" w:lineRule="auto"/>
              <w:jc w:val="both"/>
              <w:rPr>
                <w:rFonts w:ascii="Times New Roman" w:hAnsi="Times New Roman"/>
                <w:color w:val="000000"/>
                <w:sz w:val="24"/>
                <w:szCs w:val="24"/>
              </w:rPr>
            </w:pPr>
            <w:r w:rsidRPr="00F42953">
              <w:rPr>
                <w:rFonts w:ascii="Times New Roman" w:hAnsi="Times New Roman"/>
                <w:color w:val="000000"/>
                <w:sz w:val="24"/>
                <w:szCs w:val="24"/>
              </w:rPr>
              <w:t xml:space="preserve">основы гигиены питания детей, подростков и молодежи; </w:t>
            </w:r>
          </w:p>
        </w:tc>
      </w:tr>
      <w:tr w:rsidR="00E501C0" w:rsidRPr="00F42953" w14:paraId="68147254" w14:textId="77777777" w:rsidTr="003411E9">
        <w:tc>
          <w:tcPr>
            <w:tcW w:w="1101" w:type="dxa"/>
            <w:vMerge/>
            <w:tcBorders>
              <w:left w:val="single" w:sz="4" w:space="0" w:color="auto"/>
              <w:right w:val="single" w:sz="4" w:space="0" w:color="auto"/>
            </w:tcBorders>
            <w:shd w:val="clear" w:color="auto" w:fill="auto"/>
          </w:tcPr>
          <w:p w14:paraId="1AB682F5" w14:textId="24664053" w:rsidR="00E501C0" w:rsidRPr="00F42953" w:rsidRDefault="00E501C0" w:rsidP="00F42953">
            <w:pPr>
              <w:spacing w:after="0" w:line="240" w:lineRule="auto"/>
              <w:jc w:val="center"/>
              <w:rPr>
                <w:rFonts w:ascii="Times New Roman" w:hAnsi="Times New Roman"/>
                <w:color w:val="000000"/>
                <w:sz w:val="24"/>
                <w:szCs w:val="24"/>
              </w:rPr>
            </w:pPr>
          </w:p>
        </w:tc>
        <w:tc>
          <w:tcPr>
            <w:tcW w:w="3118" w:type="dxa"/>
            <w:vMerge/>
            <w:tcBorders>
              <w:left w:val="nil"/>
              <w:right w:val="single" w:sz="4" w:space="0" w:color="auto"/>
            </w:tcBorders>
            <w:shd w:val="clear" w:color="auto" w:fill="auto"/>
            <w:hideMark/>
          </w:tcPr>
          <w:p w14:paraId="093F9B66" w14:textId="003C5DAB" w:rsidR="00E501C0" w:rsidRPr="00F42953" w:rsidRDefault="00E501C0" w:rsidP="00F42953">
            <w:pPr>
              <w:spacing w:after="0" w:line="240" w:lineRule="auto"/>
              <w:rPr>
                <w:rFonts w:cs="Calibri"/>
                <w:color w:val="000000"/>
              </w:rPr>
            </w:pPr>
          </w:p>
        </w:tc>
        <w:tc>
          <w:tcPr>
            <w:tcW w:w="5245" w:type="dxa"/>
            <w:tcBorders>
              <w:top w:val="nil"/>
              <w:left w:val="nil"/>
              <w:bottom w:val="single" w:sz="4" w:space="0" w:color="auto"/>
              <w:right w:val="single" w:sz="4" w:space="0" w:color="auto"/>
            </w:tcBorders>
            <w:shd w:val="clear" w:color="auto" w:fill="auto"/>
            <w:hideMark/>
          </w:tcPr>
          <w:p w14:paraId="7A8C0122" w14:textId="7C3E509C" w:rsidR="00E501C0" w:rsidRPr="00F42953" w:rsidRDefault="00E501C0" w:rsidP="00F42953">
            <w:pPr>
              <w:spacing w:after="0" w:line="240" w:lineRule="auto"/>
              <w:jc w:val="both"/>
              <w:rPr>
                <w:rFonts w:ascii="Times New Roman" w:hAnsi="Times New Roman"/>
                <w:color w:val="000000"/>
                <w:sz w:val="24"/>
                <w:szCs w:val="24"/>
              </w:rPr>
            </w:pPr>
            <w:r w:rsidRPr="00F42953">
              <w:rPr>
                <w:rFonts w:ascii="Times New Roman" w:hAnsi="Times New Roman"/>
                <w:color w:val="000000"/>
                <w:sz w:val="24"/>
                <w:szCs w:val="24"/>
              </w:rPr>
              <w:t xml:space="preserve">гигиенические требования к спортивным сооружениям и оборудованию мест учебных занятий; </w:t>
            </w:r>
          </w:p>
        </w:tc>
      </w:tr>
      <w:tr w:rsidR="00E501C0" w:rsidRPr="00F42953" w14:paraId="0A383CE2" w14:textId="77777777" w:rsidTr="003411E9">
        <w:tc>
          <w:tcPr>
            <w:tcW w:w="1101" w:type="dxa"/>
            <w:vMerge/>
            <w:tcBorders>
              <w:left w:val="single" w:sz="4" w:space="0" w:color="auto"/>
              <w:right w:val="single" w:sz="4" w:space="0" w:color="auto"/>
            </w:tcBorders>
            <w:shd w:val="clear" w:color="auto" w:fill="auto"/>
          </w:tcPr>
          <w:p w14:paraId="7372FFD1" w14:textId="01BE7FF5" w:rsidR="00E501C0" w:rsidRPr="00F42953" w:rsidRDefault="00E501C0" w:rsidP="00F42953">
            <w:pPr>
              <w:spacing w:after="0" w:line="240" w:lineRule="auto"/>
              <w:jc w:val="center"/>
              <w:rPr>
                <w:rFonts w:ascii="Times New Roman" w:hAnsi="Times New Roman"/>
                <w:color w:val="000000"/>
                <w:sz w:val="24"/>
                <w:szCs w:val="24"/>
              </w:rPr>
            </w:pPr>
          </w:p>
        </w:tc>
        <w:tc>
          <w:tcPr>
            <w:tcW w:w="3118" w:type="dxa"/>
            <w:vMerge/>
            <w:tcBorders>
              <w:left w:val="nil"/>
              <w:right w:val="single" w:sz="4" w:space="0" w:color="auto"/>
            </w:tcBorders>
            <w:shd w:val="clear" w:color="auto" w:fill="auto"/>
            <w:hideMark/>
          </w:tcPr>
          <w:p w14:paraId="58A2FECE" w14:textId="5B07087E" w:rsidR="00E501C0" w:rsidRPr="00F42953" w:rsidRDefault="00E501C0" w:rsidP="00F42953">
            <w:pPr>
              <w:spacing w:after="0" w:line="240" w:lineRule="auto"/>
              <w:rPr>
                <w:rFonts w:cs="Calibri"/>
                <w:color w:val="000000"/>
              </w:rPr>
            </w:pPr>
          </w:p>
        </w:tc>
        <w:tc>
          <w:tcPr>
            <w:tcW w:w="5245" w:type="dxa"/>
            <w:tcBorders>
              <w:top w:val="nil"/>
              <w:left w:val="nil"/>
              <w:bottom w:val="single" w:sz="4" w:space="0" w:color="auto"/>
              <w:right w:val="single" w:sz="4" w:space="0" w:color="auto"/>
            </w:tcBorders>
            <w:shd w:val="clear" w:color="auto" w:fill="auto"/>
            <w:hideMark/>
          </w:tcPr>
          <w:p w14:paraId="6684A845" w14:textId="30511C05" w:rsidR="00E501C0" w:rsidRPr="00F42953" w:rsidRDefault="00E501C0" w:rsidP="00F42953">
            <w:pPr>
              <w:spacing w:after="0" w:line="240" w:lineRule="auto"/>
              <w:jc w:val="both"/>
              <w:rPr>
                <w:rFonts w:ascii="Times New Roman" w:hAnsi="Times New Roman"/>
                <w:color w:val="000000"/>
                <w:sz w:val="24"/>
                <w:szCs w:val="24"/>
              </w:rPr>
            </w:pPr>
            <w:r w:rsidRPr="00F42953">
              <w:rPr>
                <w:rFonts w:ascii="Times New Roman" w:hAnsi="Times New Roman"/>
                <w:color w:val="000000"/>
                <w:sz w:val="24"/>
                <w:szCs w:val="24"/>
              </w:rPr>
              <w:t xml:space="preserve">гигиеническую характеристику основных форм занятий физической культурой детей, подростков и молодежи; </w:t>
            </w:r>
          </w:p>
        </w:tc>
      </w:tr>
      <w:tr w:rsidR="00E501C0" w:rsidRPr="00F42953" w14:paraId="3E147010" w14:textId="77777777" w:rsidTr="003411E9">
        <w:tc>
          <w:tcPr>
            <w:tcW w:w="1101" w:type="dxa"/>
            <w:vMerge/>
            <w:tcBorders>
              <w:left w:val="single" w:sz="4" w:space="0" w:color="auto"/>
              <w:right w:val="single" w:sz="4" w:space="0" w:color="auto"/>
            </w:tcBorders>
            <w:shd w:val="clear" w:color="auto" w:fill="auto"/>
          </w:tcPr>
          <w:p w14:paraId="2A8454BD" w14:textId="043F7847" w:rsidR="00E501C0" w:rsidRPr="00F42953" w:rsidRDefault="00E501C0" w:rsidP="00F42953">
            <w:pPr>
              <w:spacing w:after="0" w:line="240" w:lineRule="auto"/>
              <w:jc w:val="center"/>
              <w:rPr>
                <w:rFonts w:ascii="Times New Roman" w:hAnsi="Times New Roman"/>
                <w:color w:val="000000"/>
                <w:sz w:val="24"/>
                <w:szCs w:val="24"/>
              </w:rPr>
            </w:pPr>
          </w:p>
        </w:tc>
        <w:tc>
          <w:tcPr>
            <w:tcW w:w="3118" w:type="dxa"/>
            <w:vMerge/>
            <w:tcBorders>
              <w:left w:val="nil"/>
              <w:right w:val="single" w:sz="4" w:space="0" w:color="auto"/>
            </w:tcBorders>
            <w:shd w:val="clear" w:color="auto" w:fill="auto"/>
            <w:hideMark/>
          </w:tcPr>
          <w:p w14:paraId="51CF7AFA" w14:textId="0415225A" w:rsidR="00E501C0" w:rsidRPr="00F42953" w:rsidRDefault="00E501C0" w:rsidP="00F42953">
            <w:pPr>
              <w:spacing w:after="0" w:line="240" w:lineRule="auto"/>
              <w:rPr>
                <w:rFonts w:cs="Calibri"/>
                <w:color w:val="000000"/>
              </w:rPr>
            </w:pPr>
          </w:p>
        </w:tc>
        <w:tc>
          <w:tcPr>
            <w:tcW w:w="5245" w:type="dxa"/>
            <w:tcBorders>
              <w:top w:val="nil"/>
              <w:left w:val="nil"/>
              <w:bottom w:val="single" w:sz="4" w:space="0" w:color="auto"/>
              <w:right w:val="single" w:sz="4" w:space="0" w:color="auto"/>
            </w:tcBorders>
            <w:shd w:val="clear" w:color="auto" w:fill="auto"/>
            <w:hideMark/>
          </w:tcPr>
          <w:p w14:paraId="6667FAFC" w14:textId="66CDAA60" w:rsidR="00E501C0" w:rsidRPr="00F42953" w:rsidRDefault="00E501C0" w:rsidP="00F42953">
            <w:pPr>
              <w:spacing w:after="0" w:line="240" w:lineRule="auto"/>
              <w:jc w:val="both"/>
              <w:rPr>
                <w:rFonts w:ascii="Times New Roman" w:hAnsi="Times New Roman"/>
                <w:color w:val="000000"/>
                <w:sz w:val="24"/>
                <w:szCs w:val="24"/>
              </w:rPr>
            </w:pPr>
            <w:r w:rsidRPr="00F42953">
              <w:rPr>
                <w:rFonts w:ascii="Times New Roman" w:hAnsi="Times New Roman"/>
                <w:color w:val="000000"/>
                <w:sz w:val="24"/>
                <w:szCs w:val="24"/>
              </w:rPr>
              <w:t>основы личной гигиены при занятиях физич</w:t>
            </w:r>
            <w:r>
              <w:rPr>
                <w:rFonts w:ascii="Times New Roman" w:hAnsi="Times New Roman"/>
                <w:color w:val="000000"/>
                <w:sz w:val="24"/>
                <w:szCs w:val="24"/>
              </w:rPr>
              <w:t xml:space="preserve">ескими упражнениями, спортом; </w:t>
            </w:r>
            <w:r w:rsidRPr="00F42953">
              <w:rPr>
                <w:rFonts w:ascii="Times New Roman" w:hAnsi="Times New Roman"/>
                <w:color w:val="000000"/>
                <w:sz w:val="24"/>
                <w:szCs w:val="24"/>
              </w:rPr>
              <w:t>гигиенические основы закаливания;</w:t>
            </w:r>
          </w:p>
        </w:tc>
      </w:tr>
      <w:tr w:rsidR="00E501C0" w:rsidRPr="00F42953" w14:paraId="6C7C1A4D" w14:textId="77777777" w:rsidTr="003411E9">
        <w:tc>
          <w:tcPr>
            <w:tcW w:w="1101" w:type="dxa"/>
            <w:vMerge/>
            <w:tcBorders>
              <w:left w:val="single" w:sz="4" w:space="0" w:color="auto"/>
              <w:bottom w:val="single" w:sz="4" w:space="0" w:color="auto"/>
              <w:right w:val="single" w:sz="4" w:space="0" w:color="auto"/>
            </w:tcBorders>
            <w:shd w:val="clear" w:color="auto" w:fill="auto"/>
          </w:tcPr>
          <w:p w14:paraId="311BD979" w14:textId="11F5FDF6" w:rsidR="00E501C0" w:rsidRPr="00F42953" w:rsidRDefault="00E501C0" w:rsidP="00F42953">
            <w:pPr>
              <w:spacing w:after="0" w:line="240" w:lineRule="auto"/>
              <w:jc w:val="center"/>
              <w:rPr>
                <w:rFonts w:ascii="Times New Roman" w:hAnsi="Times New Roman"/>
                <w:color w:val="000000"/>
                <w:sz w:val="24"/>
                <w:szCs w:val="24"/>
              </w:rPr>
            </w:pPr>
          </w:p>
        </w:tc>
        <w:tc>
          <w:tcPr>
            <w:tcW w:w="3118" w:type="dxa"/>
            <w:vMerge/>
            <w:tcBorders>
              <w:left w:val="nil"/>
              <w:bottom w:val="single" w:sz="4" w:space="0" w:color="auto"/>
              <w:right w:val="single" w:sz="4" w:space="0" w:color="auto"/>
            </w:tcBorders>
            <w:shd w:val="clear" w:color="auto" w:fill="auto"/>
            <w:hideMark/>
          </w:tcPr>
          <w:p w14:paraId="13E0925D" w14:textId="5E1805ED" w:rsidR="00E501C0" w:rsidRPr="00F42953" w:rsidRDefault="00E501C0" w:rsidP="00F42953">
            <w:pPr>
              <w:spacing w:after="0" w:line="240" w:lineRule="auto"/>
              <w:rPr>
                <w:rFonts w:cs="Calibri"/>
                <w:color w:val="000000"/>
              </w:rPr>
            </w:pPr>
          </w:p>
        </w:tc>
        <w:tc>
          <w:tcPr>
            <w:tcW w:w="5245" w:type="dxa"/>
            <w:tcBorders>
              <w:top w:val="nil"/>
              <w:left w:val="nil"/>
              <w:bottom w:val="single" w:sz="4" w:space="0" w:color="auto"/>
              <w:right w:val="single" w:sz="4" w:space="0" w:color="auto"/>
            </w:tcBorders>
            <w:shd w:val="clear" w:color="auto" w:fill="auto"/>
            <w:hideMark/>
          </w:tcPr>
          <w:p w14:paraId="3BF621D1" w14:textId="1A9B7F1C" w:rsidR="00E501C0" w:rsidRPr="00F42953" w:rsidRDefault="00E501C0" w:rsidP="00F42953">
            <w:pPr>
              <w:spacing w:after="0" w:line="240" w:lineRule="auto"/>
              <w:jc w:val="both"/>
              <w:rPr>
                <w:rFonts w:ascii="Times New Roman" w:hAnsi="Times New Roman"/>
                <w:color w:val="000000"/>
                <w:sz w:val="24"/>
                <w:szCs w:val="24"/>
              </w:rPr>
            </w:pPr>
            <w:r w:rsidRPr="00F42953">
              <w:rPr>
                <w:rFonts w:ascii="Times New Roman" w:hAnsi="Times New Roman"/>
                <w:color w:val="000000"/>
                <w:sz w:val="24"/>
                <w:szCs w:val="24"/>
              </w:rPr>
              <w:t xml:space="preserve">физиолого-гигиенические и социальные аспекты курения, </w:t>
            </w:r>
            <w:proofErr w:type="spellStart"/>
            <w:r w:rsidRPr="00F42953">
              <w:rPr>
                <w:rFonts w:ascii="Times New Roman" w:hAnsi="Times New Roman"/>
                <w:color w:val="000000"/>
                <w:sz w:val="24"/>
                <w:szCs w:val="24"/>
              </w:rPr>
              <w:t>нарко</w:t>
            </w:r>
            <w:proofErr w:type="spellEnd"/>
            <w:r w:rsidRPr="00F42953">
              <w:rPr>
                <w:rFonts w:ascii="Times New Roman" w:hAnsi="Times New Roman"/>
                <w:color w:val="000000"/>
                <w:sz w:val="24"/>
                <w:szCs w:val="24"/>
              </w:rPr>
              <w:t>- и токсикомании</w:t>
            </w:r>
          </w:p>
        </w:tc>
      </w:tr>
    </w:tbl>
    <w:p w14:paraId="3129AEB8" w14:textId="27208995" w:rsidR="00F42953" w:rsidRDefault="00F42953" w:rsidP="004E0DCF">
      <w:pPr>
        <w:suppressAutoHyphens/>
        <w:spacing w:after="0" w:line="240" w:lineRule="auto"/>
        <w:ind w:firstLine="709"/>
        <w:jc w:val="both"/>
        <w:rPr>
          <w:rFonts w:ascii="Times New Roman" w:hAnsi="Times New Roman"/>
          <w:sz w:val="24"/>
          <w:szCs w:val="24"/>
        </w:rPr>
      </w:pPr>
    </w:p>
    <w:p w14:paraId="264AF092" w14:textId="01433850" w:rsidR="00F42953" w:rsidRDefault="00F42953" w:rsidP="004E0DCF">
      <w:pPr>
        <w:suppressAutoHyphens/>
        <w:spacing w:after="0" w:line="240" w:lineRule="auto"/>
        <w:ind w:firstLine="709"/>
        <w:jc w:val="both"/>
        <w:rPr>
          <w:rFonts w:ascii="Times New Roman" w:hAnsi="Times New Roman"/>
          <w:sz w:val="24"/>
          <w:szCs w:val="24"/>
          <w:lang w:eastAsia="en-US"/>
        </w:rPr>
      </w:pPr>
    </w:p>
    <w:p w14:paraId="0AD4083E" w14:textId="034CE854" w:rsidR="00E501C0" w:rsidRDefault="00E501C0" w:rsidP="004E0DCF">
      <w:pPr>
        <w:suppressAutoHyphens/>
        <w:spacing w:after="0" w:line="240" w:lineRule="auto"/>
        <w:ind w:firstLine="709"/>
        <w:jc w:val="both"/>
        <w:rPr>
          <w:rFonts w:ascii="Times New Roman" w:hAnsi="Times New Roman"/>
          <w:sz w:val="24"/>
          <w:szCs w:val="24"/>
          <w:lang w:eastAsia="en-US"/>
        </w:rPr>
      </w:pPr>
    </w:p>
    <w:p w14:paraId="3879872A" w14:textId="294331A3" w:rsidR="00E501C0" w:rsidRDefault="00E501C0" w:rsidP="004E0DCF">
      <w:pPr>
        <w:suppressAutoHyphens/>
        <w:spacing w:after="0" w:line="240" w:lineRule="auto"/>
        <w:ind w:firstLine="709"/>
        <w:jc w:val="both"/>
        <w:rPr>
          <w:rFonts w:ascii="Times New Roman" w:hAnsi="Times New Roman"/>
          <w:sz w:val="24"/>
          <w:szCs w:val="24"/>
          <w:lang w:eastAsia="en-US"/>
        </w:rPr>
      </w:pPr>
    </w:p>
    <w:p w14:paraId="11D40512" w14:textId="0DD348A0" w:rsidR="00E501C0" w:rsidRDefault="00E501C0" w:rsidP="004E0DCF">
      <w:pPr>
        <w:suppressAutoHyphens/>
        <w:spacing w:after="0" w:line="240" w:lineRule="auto"/>
        <w:ind w:firstLine="709"/>
        <w:jc w:val="both"/>
        <w:rPr>
          <w:rFonts w:ascii="Times New Roman" w:hAnsi="Times New Roman"/>
          <w:sz w:val="24"/>
          <w:szCs w:val="24"/>
          <w:lang w:eastAsia="en-US"/>
        </w:rPr>
      </w:pPr>
    </w:p>
    <w:p w14:paraId="7D95E7BB" w14:textId="77777777" w:rsidR="00E501C0" w:rsidRPr="003E4B8C" w:rsidRDefault="00E501C0" w:rsidP="004E0DCF">
      <w:pPr>
        <w:suppressAutoHyphens/>
        <w:spacing w:after="0" w:line="240" w:lineRule="auto"/>
        <w:ind w:firstLine="709"/>
        <w:jc w:val="both"/>
        <w:rPr>
          <w:rFonts w:ascii="Times New Roman" w:hAnsi="Times New Roman"/>
          <w:sz w:val="24"/>
          <w:szCs w:val="24"/>
          <w:lang w:eastAsia="en-US"/>
        </w:rPr>
      </w:pPr>
    </w:p>
    <w:p w14:paraId="5E7D7867" w14:textId="77777777" w:rsidR="004E0DCF" w:rsidRPr="003E4B8C" w:rsidRDefault="004E0DCF" w:rsidP="004E0DCF">
      <w:pPr>
        <w:suppressAutoHyphens/>
        <w:spacing w:after="0" w:line="240" w:lineRule="auto"/>
        <w:jc w:val="center"/>
        <w:rPr>
          <w:rFonts w:ascii="Times New Roman" w:hAnsi="Times New Roman"/>
          <w:b/>
          <w:sz w:val="24"/>
          <w:szCs w:val="24"/>
        </w:rPr>
      </w:pPr>
      <w:r w:rsidRPr="003E4B8C">
        <w:rPr>
          <w:rFonts w:ascii="Times New Roman" w:hAnsi="Times New Roman"/>
          <w:b/>
          <w:sz w:val="24"/>
          <w:szCs w:val="24"/>
        </w:rPr>
        <w:lastRenderedPageBreak/>
        <w:t>2. СТРУКТУРА И СОДЕРЖАНИЕ УЧЕБНОЙ ДИСЦИПЛИНЫ</w:t>
      </w:r>
    </w:p>
    <w:p w14:paraId="2DA20E54" w14:textId="77777777" w:rsidR="00E501C0" w:rsidRDefault="00E501C0" w:rsidP="004E0DCF">
      <w:pPr>
        <w:suppressAutoHyphens/>
        <w:spacing w:after="0" w:line="240" w:lineRule="auto"/>
        <w:ind w:firstLine="709"/>
        <w:rPr>
          <w:rFonts w:ascii="Times New Roman" w:hAnsi="Times New Roman"/>
          <w:b/>
          <w:sz w:val="24"/>
          <w:szCs w:val="24"/>
        </w:rPr>
      </w:pPr>
    </w:p>
    <w:p w14:paraId="0E80E6BB" w14:textId="7AE7E751" w:rsidR="004E0DCF" w:rsidRDefault="004E0DCF" w:rsidP="004E0DCF">
      <w:pPr>
        <w:suppressAutoHyphens/>
        <w:spacing w:after="0" w:line="240" w:lineRule="auto"/>
        <w:ind w:firstLine="709"/>
        <w:rPr>
          <w:rFonts w:ascii="Times New Roman" w:hAnsi="Times New Roman"/>
          <w:b/>
          <w:sz w:val="24"/>
          <w:szCs w:val="24"/>
        </w:rPr>
      </w:pPr>
      <w:r w:rsidRPr="003E4B8C">
        <w:rPr>
          <w:rFonts w:ascii="Times New Roman" w:hAnsi="Times New Roman"/>
          <w:b/>
          <w:sz w:val="24"/>
          <w:szCs w:val="24"/>
        </w:rPr>
        <w:t>2.1. Объем учебной дисциплины и виды учебной работы</w:t>
      </w:r>
    </w:p>
    <w:p w14:paraId="02204936" w14:textId="77777777" w:rsidR="004E0DCF" w:rsidRPr="003E4B8C" w:rsidRDefault="004E0DCF" w:rsidP="004E0DCF">
      <w:pPr>
        <w:suppressAutoHyphens/>
        <w:spacing w:after="0" w:line="240" w:lineRule="auto"/>
        <w:ind w:firstLine="709"/>
        <w:rPr>
          <w:rFonts w:ascii="Times New Roman" w:hAnsi="Times New Roman"/>
          <w:b/>
          <w:sz w:val="24"/>
          <w:szCs w:val="24"/>
        </w:rPr>
      </w:pP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4"/>
        <w:gridCol w:w="2517"/>
      </w:tblGrid>
      <w:tr w:rsidR="004E0DCF" w:rsidRPr="00E501C0" w14:paraId="2F4B4486" w14:textId="77777777" w:rsidTr="005E45F5">
        <w:tc>
          <w:tcPr>
            <w:tcW w:w="3685" w:type="pct"/>
            <w:vAlign w:val="center"/>
          </w:tcPr>
          <w:p w14:paraId="2BA555B7" w14:textId="77777777" w:rsidR="004E0DCF" w:rsidRPr="00E501C0" w:rsidRDefault="004E0DCF" w:rsidP="005E45F5">
            <w:pPr>
              <w:suppressAutoHyphens/>
              <w:spacing w:after="0" w:line="360" w:lineRule="auto"/>
              <w:rPr>
                <w:rFonts w:ascii="Times New Roman" w:hAnsi="Times New Roman"/>
                <w:b/>
                <w:sz w:val="24"/>
                <w:szCs w:val="24"/>
              </w:rPr>
            </w:pPr>
            <w:r w:rsidRPr="00E501C0">
              <w:rPr>
                <w:rFonts w:ascii="Times New Roman" w:hAnsi="Times New Roman"/>
                <w:b/>
                <w:sz w:val="24"/>
                <w:szCs w:val="24"/>
              </w:rPr>
              <w:t>Вид учебной работы</w:t>
            </w:r>
          </w:p>
        </w:tc>
        <w:tc>
          <w:tcPr>
            <w:tcW w:w="1315" w:type="pct"/>
            <w:vAlign w:val="center"/>
          </w:tcPr>
          <w:p w14:paraId="00D610B3" w14:textId="77777777" w:rsidR="004E0DCF" w:rsidRPr="00E501C0" w:rsidRDefault="004E0DCF" w:rsidP="005E45F5">
            <w:pPr>
              <w:suppressAutoHyphens/>
              <w:spacing w:after="0" w:line="360" w:lineRule="auto"/>
              <w:rPr>
                <w:rFonts w:ascii="Times New Roman" w:hAnsi="Times New Roman"/>
                <w:b/>
                <w:iCs/>
                <w:sz w:val="24"/>
                <w:szCs w:val="24"/>
              </w:rPr>
            </w:pPr>
            <w:r w:rsidRPr="00E501C0">
              <w:rPr>
                <w:rFonts w:ascii="Times New Roman" w:hAnsi="Times New Roman"/>
                <w:b/>
                <w:iCs/>
                <w:sz w:val="24"/>
                <w:szCs w:val="24"/>
              </w:rPr>
              <w:t>Объем в часах</w:t>
            </w:r>
          </w:p>
        </w:tc>
      </w:tr>
      <w:tr w:rsidR="004E0DCF" w:rsidRPr="00E501C0" w14:paraId="60BBBFB7" w14:textId="77777777" w:rsidTr="005E45F5">
        <w:tc>
          <w:tcPr>
            <w:tcW w:w="3685" w:type="pct"/>
            <w:vAlign w:val="center"/>
          </w:tcPr>
          <w:p w14:paraId="75908392" w14:textId="77777777" w:rsidR="004E0DCF" w:rsidRPr="00E501C0" w:rsidRDefault="004E0DCF" w:rsidP="005E45F5">
            <w:pPr>
              <w:suppressAutoHyphens/>
              <w:spacing w:after="0" w:line="360" w:lineRule="auto"/>
              <w:rPr>
                <w:rFonts w:ascii="Times New Roman" w:hAnsi="Times New Roman"/>
                <w:b/>
                <w:sz w:val="24"/>
                <w:szCs w:val="24"/>
              </w:rPr>
            </w:pPr>
            <w:r w:rsidRPr="00E501C0">
              <w:rPr>
                <w:rFonts w:ascii="Times New Roman" w:hAnsi="Times New Roman"/>
                <w:b/>
                <w:sz w:val="24"/>
                <w:szCs w:val="24"/>
              </w:rPr>
              <w:t>Объем образовательной программы учебной дисциплины</w:t>
            </w:r>
          </w:p>
        </w:tc>
        <w:tc>
          <w:tcPr>
            <w:tcW w:w="1315" w:type="pct"/>
            <w:vAlign w:val="center"/>
          </w:tcPr>
          <w:p w14:paraId="44147AE7" w14:textId="77777777" w:rsidR="004E0DCF" w:rsidRPr="00E501C0" w:rsidRDefault="004E0DCF" w:rsidP="005E45F5">
            <w:pPr>
              <w:suppressAutoHyphens/>
              <w:spacing w:after="0" w:line="360" w:lineRule="auto"/>
              <w:rPr>
                <w:rFonts w:ascii="Times New Roman" w:hAnsi="Times New Roman"/>
                <w:iCs/>
                <w:sz w:val="24"/>
                <w:szCs w:val="24"/>
              </w:rPr>
            </w:pPr>
            <w:r w:rsidRPr="00E501C0">
              <w:rPr>
                <w:rFonts w:ascii="Times New Roman" w:hAnsi="Times New Roman"/>
                <w:iCs/>
                <w:sz w:val="24"/>
                <w:szCs w:val="24"/>
              </w:rPr>
              <w:t>32</w:t>
            </w:r>
          </w:p>
        </w:tc>
      </w:tr>
      <w:tr w:rsidR="004E0DCF" w:rsidRPr="00E501C0" w14:paraId="186BC139" w14:textId="77777777" w:rsidTr="005E45F5">
        <w:tc>
          <w:tcPr>
            <w:tcW w:w="3685" w:type="pct"/>
            <w:shd w:val="clear" w:color="auto" w:fill="auto"/>
            <w:vAlign w:val="center"/>
          </w:tcPr>
          <w:p w14:paraId="1DB6BA7B" w14:textId="77777777" w:rsidR="004E0DCF" w:rsidRPr="00E501C0" w:rsidRDefault="004E0DCF" w:rsidP="005E45F5">
            <w:pPr>
              <w:suppressAutoHyphens/>
              <w:spacing w:after="0" w:line="360" w:lineRule="auto"/>
              <w:rPr>
                <w:rFonts w:ascii="Times New Roman" w:hAnsi="Times New Roman"/>
                <w:b/>
                <w:sz w:val="24"/>
                <w:szCs w:val="24"/>
              </w:rPr>
            </w:pPr>
            <w:r w:rsidRPr="00E501C0">
              <w:rPr>
                <w:rFonts w:ascii="Times New Roman" w:hAnsi="Times New Roman"/>
                <w:b/>
                <w:sz w:val="24"/>
                <w:szCs w:val="24"/>
              </w:rPr>
              <w:t>в т.ч. в форме практической подготовки</w:t>
            </w:r>
          </w:p>
        </w:tc>
        <w:tc>
          <w:tcPr>
            <w:tcW w:w="1315" w:type="pct"/>
            <w:shd w:val="clear" w:color="auto" w:fill="auto"/>
            <w:vAlign w:val="center"/>
          </w:tcPr>
          <w:p w14:paraId="061CC2D9" w14:textId="77777777" w:rsidR="004E0DCF" w:rsidRPr="00E501C0" w:rsidRDefault="004E0DCF" w:rsidP="005E45F5">
            <w:pPr>
              <w:suppressAutoHyphens/>
              <w:spacing w:after="0" w:line="360" w:lineRule="auto"/>
              <w:rPr>
                <w:rFonts w:ascii="Times New Roman" w:hAnsi="Times New Roman"/>
                <w:iCs/>
                <w:sz w:val="24"/>
                <w:szCs w:val="24"/>
              </w:rPr>
            </w:pPr>
            <w:r w:rsidRPr="00E501C0">
              <w:rPr>
                <w:rFonts w:ascii="Times New Roman" w:hAnsi="Times New Roman"/>
                <w:iCs/>
                <w:sz w:val="24"/>
                <w:szCs w:val="24"/>
              </w:rPr>
              <w:t>12</w:t>
            </w:r>
          </w:p>
        </w:tc>
      </w:tr>
      <w:tr w:rsidR="004E0DCF" w:rsidRPr="00E501C0" w14:paraId="51B53024" w14:textId="77777777" w:rsidTr="005E45F5">
        <w:tc>
          <w:tcPr>
            <w:tcW w:w="5000" w:type="pct"/>
            <w:gridSpan w:val="2"/>
            <w:vAlign w:val="center"/>
          </w:tcPr>
          <w:p w14:paraId="78E058A2" w14:textId="77777777" w:rsidR="004E0DCF" w:rsidRPr="00E501C0" w:rsidRDefault="004E0DCF" w:rsidP="005E45F5">
            <w:pPr>
              <w:suppressAutoHyphens/>
              <w:spacing w:after="0" w:line="360" w:lineRule="auto"/>
              <w:rPr>
                <w:rFonts w:ascii="Times New Roman" w:hAnsi="Times New Roman"/>
                <w:iCs/>
                <w:sz w:val="24"/>
                <w:szCs w:val="24"/>
              </w:rPr>
            </w:pPr>
            <w:r w:rsidRPr="00E501C0">
              <w:rPr>
                <w:rFonts w:ascii="Times New Roman" w:hAnsi="Times New Roman"/>
                <w:sz w:val="24"/>
                <w:szCs w:val="24"/>
              </w:rPr>
              <w:t>в т. ч.:</w:t>
            </w:r>
          </w:p>
        </w:tc>
      </w:tr>
      <w:tr w:rsidR="004E0DCF" w:rsidRPr="00E501C0" w14:paraId="18320E87" w14:textId="77777777" w:rsidTr="005E45F5">
        <w:tc>
          <w:tcPr>
            <w:tcW w:w="3685" w:type="pct"/>
            <w:vAlign w:val="center"/>
          </w:tcPr>
          <w:p w14:paraId="2F04C77F" w14:textId="77777777" w:rsidR="004E0DCF" w:rsidRPr="00E501C0" w:rsidRDefault="004E0DCF" w:rsidP="005E45F5">
            <w:pPr>
              <w:suppressAutoHyphens/>
              <w:spacing w:after="0" w:line="360" w:lineRule="auto"/>
              <w:rPr>
                <w:rFonts w:ascii="Times New Roman" w:hAnsi="Times New Roman"/>
                <w:sz w:val="24"/>
                <w:szCs w:val="24"/>
              </w:rPr>
            </w:pPr>
            <w:r w:rsidRPr="00E501C0">
              <w:rPr>
                <w:rFonts w:ascii="Times New Roman" w:hAnsi="Times New Roman"/>
                <w:sz w:val="24"/>
                <w:szCs w:val="24"/>
              </w:rPr>
              <w:t>теоретическое обучение</w:t>
            </w:r>
          </w:p>
        </w:tc>
        <w:tc>
          <w:tcPr>
            <w:tcW w:w="1315" w:type="pct"/>
            <w:vAlign w:val="center"/>
          </w:tcPr>
          <w:p w14:paraId="6566149F" w14:textId="77777777" w:rsidR="004E0DCF" w:rsidRPr="00E501C0" w:rsidRDefault="004E0DCF" w:rsidP="005E45F5">
            <w:pPr>
              <w:suppressAutoHyphens/>
              <w:spacing w:after="0" w:line="360" w:lineRule="auto"/>
              <w:rPr>
                <w:rFonts w:ascii="Times New Roman" w:hAnsi="Times New Roman"/>
                <w:iCs/>
                <w:sz w:val="24"/>
                <w:szCs w:val="24"/>
              </w:rPr>
            </w:pPr>
            <w:r w:rsidRPr="00E501C0">
              <w:rPr>
                <w:rFonts w:ascii="Times New Roman" w:hAnsi="Times New Roman"/>
                <w:iCs/>
                <w:sz w:val="24"/>
                <w:szCs w:val="24"/>
              </w:rPr>
              <w:t>20</w:t>
            </w:r>
          </w:p>
        </w:tc>
      </w:tr>
      <w:tr w:rsidR="004E0DCF" w:rsidRPr="00E501C0" w14:paraId="26E631E1" w14:textId="77777777" w:rsidTr="005E45F5">
        <w:tc>
          <w:tcPr>
            <w:tcW w:w="3685" w:type="pct"/>
            <w:vAlign w:val="center"/>
          </w:tcPr>
          <w:p w14:paraId="536400B2" w14:textId="77777777" w:rsidR="004E0DCF" w:rsidRPr="00E501C0" w:rsidRDefault="004E0DCF" w:rsidP="005E45F5">
            <w:pPr>
              <w:suppressAutoHyphens/>
              <w:spacing w:after="0" w:line="360" w:lineRule="auto"/>
              <w:rPr>
                <w:rFonts w:ascii="Times New Roman" w:hAnsi="Times New Roman"/>
                <w:sz w:val="24"/>
                <w:szCs w:val="24"/>
              </w:rPr>
            </w:pPr>
            <w:r w:rsidRPr="00E501C0">
              <w:rPr>
                <w:rFonts w:ascii="Times New Roman" w:hAnsi="Times New Roman"/>
                <w:sz w:val="24"/>
                <w:szCs w:val="24"/>
              </w:rPr>
              <w:t>практические занятия</w:t>
            </w:r>
            <w:r w:rsidRPr="00E501C0">
              <w:rPr>
                <w:rFonts w:ascii="Times New Roman" w:hAnsi="Times New Roman"/>
                <w:i/>
                <w:sz w:val="24"/>
                <w:szCs w:val="24"/>
              </w:rPr>
              <w:t xml:space="preserve"> </w:t>
            </w:r>
          </w:p>
        </w:tc>
        <w:tc>
          <w:tcPr>
            <w:tcW w:w="1315" w:type="pct"/>
            <w:vAlign w:val="center"/>
          </w:tcPr>
          <w:p w14:paraId="3E7B9A96" w14:textId="77777777" w:rsidR="004E0DCF" w:rsidRPr="00E501C0" w:rsidRDefault="004E0DCF" w:rsidP="005E45F5">
            <w:pPr>
              <w:suppressAutoHyphens/>
              <w:spacing w:after="0" w:line="360" w:lineRule="auto"/>
              <w:rPr>
                <w:rFonts w:ascii="Times New Roman" w:hAnsi="Times New Roman"/>
                <w:iCs/>
                <w:sz w:val="24"/>
                <w:szCs w:val="24"/>
              </w:rPr>
            </w:pPr>
            <w:r w:rsidRPr="00E501C0">
              <w:rPr>
                <w:rFonts w:ascii="Times New Roman" w:hAnsi="Times New Roman"/>
                <w:iCs/>
                <w:sz w:val="24"/>
                <w:szCs w:val="24"/>
              </w:rPr>
              <w:t>12</w:t>
            </w:r>
          </w:p>
        </w:tc>
      </w:tr>
      <w:tr w:rsidR="004E0DCF" w:rsidRPr="00E501C0" w14:paraId="6F4C7BE7" w14:textId="77777777" w:rsidTr="005E45F5">
        <w:tc>
          <w:tcPr>
            <w:tcW w:w="3685" w:type="pct"/>
            <w:vAlign w:val="center"/>
          </w:tcPr>
          <w:p w14:paraId="68143FDB" w14:textId="77777777" w:rsidR="004E0DCF" w:rsidRPr="00E501C0" w:rsidRDefault="004E0DCF" w:rsidP="005E45F5">
            <w:pPr>
              <w:suppressAutoHyphens/>
              <w:spacing w:after="0" w:line="360" w:lineRule="auto"/>
              <w:rPr>
                <w:rFonts w:ascii="Times New Roman" w:hAnsi="Times New Roman"/>
                <w:i/>
                <w:sz w:val="24"/>
                <w:szCs w:val="24"/>
              </w:rPr>
            </w:pPr>
            <w:r w:rsidRPr="00E501C0">
              <w:rPr>
                <w:rFonts w:ascii="Times New Roman" w:hAnsi="Times New Roman"/>
                <w:i/>
                <w:sz w:val="24"/>
                <w:szCs w:val="24"/>
              </w:rPr>
              <w:t xml:space="preserve">Самостоятельная работа </w:t>
            </w:r>
            <w:r w:rsidRPr="00E501C0">
              <w:rPr>
                <w:rFonts w:ascii="Times New Roman" w:hAnsi="Times New Roman"/>
                <w:b/>
                <w:i/>
                <w:sz w:val="24"/>
                <w:szCs w:val="24"/>
                <w:vertAlign w:val="superscript"/>
              </w:rPr>
              <w:footnoteReference w:id="6"/>
            </w:r>
          </w:p>
        </w:tc>
        <w:tc>
          <w:tcPr>
            <w:tcW w:w="1315" w:type="pct"/>
            <w:vAlign w:val="center"/>
          </w:tcPr>
          <w:p w14:paraId="6BE29A75" w14:textId="77777777" w:rsidR="004E0DCF" w:rsidRPr="00E501C0" w:rsidRDefault="004E0DCF" w:rsidP="005E45F5">
            <w:pPr>
              <w:suppressAutoHyphens/>
              <w:spacing w:after="0" w:line="360" w:lineRule="auto"/>
              <w:rPr>
                <w:rFonts w:ascii="Times New Roman" w:hAnsi="Times New Roman"/>
                <w:iCs/>
                <w:sz w:val="24"/>
                <w:szCs w:val="24"/>
              </w:rPr>
            </w:pPr>
            <w:r w:rsidRPr="00E501C0">
              <w:rPr>
                <w:rFonts w:ascii="Times New Roman" w:hAnsi="Times New Roman"/>
                <w:iCs/>
                <w:sz w:val="24"/>
                <w:szCs w:val="24"/>
              </w:rPr>
              <w:t>-</w:t>
            </w:r>
          </w:p>
        </w:tc>
      </w:tr>
      <w:tr w:rsidR="004E0DCF" w:rsidRPr="00E501C0" w14:paraId="04C65625" w14:textId="77777777" w:rsidTr="005E45F5">
        <w:tc>
          <w:tcPr>
            <w:tcW w:w="3685" w:type="pct"/>
            <w:vAlign w:val="center"/>
          </w:tcPr>
          <w:p w14:paraId="643A416E" w14:textId="5DB74AD9" w:rsidR="004E0DCF" w:rsidRPr="00E501C0" w:rsidRDefault="00E9006A" w:rsidP="00E9006A">
            <w:pPr>
              <w:suppressAutoHyphens/>
              <w:spacing w:after="0" w:line="360" w:lineRule="auto"/>
              <w:rPr>
                <w:rFonts w:ascii="Times New Roman" w:hAnsi="Times New Roman"/>
                <w:i/>
                <w:sz w:val="24"/>
                <w:szCs w:val="24"/>
              </w:rPr>
            </w:pPr>
            <w:r w:rsidRPr="00E501C0">
              <w:rPr>
                <w:rFonts w:ascii="Times New Roman" w:hAnsi="Times New Roman"/>
                <w:b/>
                <w:iCs/>
                <w:sz w:val="24"/>
                <w:szCs w:val="24"/>
              </w:rPr>
              <w:t>Промежуточная аттестация</w:t>
            </w:r>
          </w:p>
        </w:tc>
        <w:tc>
          <w:tcPr>
            <w:tcW w:w="1315" w:type="pct"/>
            <w:vAlign w:val="center"/>
          </w:tcPr>
          <w:p w14:paraId="29ED042F" w14:textId="77777777" w:rsidR="004E0DCF" w:rsidRPr="00E501C0" w:rsidRDefault="004E0DCF" w:rsidP="005E45F5">
            <w:pPr>
              <w:suppressAutoHyphens/>
              <w:spacing w:after="0" w:line="360" w:lineRule="auto"/>
              <w:rPr>
                <w:rFonts w:ascii="Times New Roman" w:hAnsi="Times New Roman"/>
                <w:iCs/>
                <w:sz w:val="24"/>
                <w:szCs w:val="24"/>
              </w:rPr>
            </w:pPr>
          </w:p>
        </w:tc>
      </w:tr>
    </w:tbl>
    <w:p w14:paraId="47E37F77" w14:textId="77777777" w:rsidR="004E0DCF" w:rsidRPr="003E4B8C" w:rsidRDefault="004E0DCF" w:rsidP="004E0DCF">
      <w:pPr>
        <w:spacing w:after="0"/>
        <w:rPr>
          <w:rFonts w:ascii="Times New Roman" w:hAnsi="Times New Roman"/>
          <w:b/>
          <w:i/>
        </w:rPr>
        <w:sectPr w:rsidR="004E0DCF" w:rsidRPr="003E4B8C" w:rsidSect="005E45F5">
          <w:pgSz w:w="11906" w:h="16838"/>
          <w:pgMar w:top="1134" w:right="850" w:bottom="284" w:left="1701" w:header="708" w:footer="708" w:gutter="0"/>
          <w:cols w:space="720"/>
          <w:docGrid w:linePitch="299"/>
        </w:sectPr>
      </w:pPr>
    </w:p>
    <w:p w14:paraId="7D9DD0A4" w14:textId="77777777" w:rsidR="004E0DCF" w:rsidRPr="00E501C0" w:rsidRDefault="004E0DCF" w:rsidP="004E0DCF">
      <w:pPr>
        <w:spacing w:after="0"/>
        <w:ind w:firstLine="709"/>
        <w:rPr>
          <w:rFonts w:ascii="Times New Roman" w:hAnsi="Times New Roman"/>
          <w:b/>
          <w:bCs/>
          <w:sz w:val="24"/>
          <w:szCs w:val="24"/>
        </w:rPr>
      </w:pPr>
      <w:r w:rsidRPr="00E501C0">
        <w:rPr>
          <w:rFonts w:ascii="Times New Roman" w:hAnsi="Times New Roman"/>
          <w:b/>
          <w:sz w:val="24"/>
          <w:szCs w:val="24"/>
        </w:rPr>
        <w:lastRenderedPageBreak/>
        <w:t xml:space="preserve">2.2. Тематический план и содержание учебной дисциплины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65"/>
        <w:gridCol w:w="8428"/>
        <w:gridCol w:w="2408"/>
        <w:gridCol w:w="2269"/>
      </w:tblGrid>
      <w:tr w:rsidR="00E9006A" w:rsidRPr="00D2649E" w14:paraId="0CAE00A7" w14:textId="58D5A5E4" w:rsidTr="00E9006A">
        <w:tc>
          <w:tcPr>
            <w:tcW w:w="564" w:type="pct"/>
            <w:tcMar>
              <w:left w:w="28" w:type="dxa"/>
              <w:right w:w="28" w:type="dxa"/>
            </w:tcMar>
            <w:vAlign w:val="center"/>
          </w:tcPr>
          <w:p w14:paraId="2A5A30AB" w14:textId="77777777" w:rsidR="00E9006A" w:rsidRPr="00E501C0" w:rsidRDefault="00E9006A" w:rsidP="005E45F5">
            <w:pPr>
              <w:suppressAutoHyphens/>
              <w:spacing w:after="0"/>
              <w:jc w:val="center"/>
              <w:rPr>
                <w:rFonts w:ascii="Times New Roman" w:hAnsi="Times New Roman"/>
                <w:b/>
                <w:bCs/>
              </w:rPr>
            </w:pPr>
            <w:r w:rsidRPr="00E501C0">
              <w:rPr>
                <w:rFonts w:ascii="Times New Roman" w:hAnsi="Times New Roman"/>
                <w:b/>
                <w:bCs/>
              </w:rPr>
              <w:t>Наименование разделов и тем</w:t>
            </w:r>
          </w:p>
        </w:tc>
        <w:tc>
          <w:tcPr>
            <w:tcW w:w="2853" w:type="pct"/>
            <w:tcMar>
              <w:left w:w="28" w:type="dxa"/>
              <w:right w:w="28" w:type="dxa"/>
            </w:tcMar>
            <w:vAlign w:val="center"/>
          </w:tcPr>
          <w:p w14:paraId="6109EB28" w14:textId="77777777" w:rsidR="00E9006A" w:rsidRPr="00E501C0" w:rsidRDefault="00E9006A" w:rsidP="005E45F5">
            <w:pPr>
              <w:suppressAutoHyphens/>
              <w:spacing w:after="0"/>
              <w:jc w:val="center"/>
              <w:rPr>
                <w:rFonts w:ascii="Times New Roman" w:hAnsi="Times New Roman"/>
                <w:b/>
                <w:bCs/>
              </w:rPr>
            </w:pPr>
            <w:r w:rsidRPr="00E501C0">
              <w:rPr>
                <w:rFonts w:ascii="Times New Roman" w:hAnsi="Times New Roman"/>
                <w:b/>
                <w:bCs/>
              </w:rPr>
              <w:t>Содержание учебного материала и формы организации деятельности обучающихся</w:t>
            </w:r>
          </w:p>
        </w:tc>
        <w:tc>
          <w:tcPr>
            <w:tcW w:w="815" w:type="pct"/>
            <w:tcMar>
              <w:left w:w="28" w:type="dxa"/>
              <w:right w:w="28" w:type="dxa"/>
            </w:tcMar>
            <w:vAlign w:val="center"/>
          </w:tcPr>
          <w:p w14:paraId="548F51F8" w14:textId="06123326" w:rsidR="00E9006A" w:rsidRPr="00E501C0" w:rsidRDefault="00E9006A" w:rsidP="005E45F5">
            <w:pPr>
              <w:suppressAutoHyphens/>
              <w:spacing w:after="0" w:line="240" w:lineRule="auto"/>
              <w:jc w:val="center"/>
              <w:rPr>
                <w:rFonts w:ascii="Times New Roman" w:hAnsi="Times New Roman"/>
                <w:b/>
                <w:bCs/>
              </w:rPr>
            </w:pPr>
            <w:r w:rsidRPr="00E501C0">
              <w:rPr>
                <w:rFonts w:ascii="Times New Roman" w:hAnsi="Times New Roman"/>
                <w:b/>
                <w:bCs/>
              </w:rPr>
              <w:t xml:space="preserve">Объем, акад. ч / </w:t>
            </w:r>
            <w:r w:rsidRPr="00E501C0">
              <w:rPr>
                <w:rFonts w:ascii="Times New Roman" w:hAnsi="Times New Roman"/>
                <w:b/>
                <w:bCs/>
              </w:rPr>
              <w:br/>
              <w:t>в том числе в форме практической подготовки, акад. ч</w:t>
            </w:r>
          </w:p>
        </w:tc>
        <w:tc>
          <w:tcPr>
            <w:tcW w:w="768" w:type="pct"/>
            <w:tcMar>
              <w:left w:w="28" w:type="dxa"/>
              <w:right w:w="28" w:type="dxa"/>
            </w:tcMar>
            <w:vAlign w:val="center"/>
          </w:tcPr>
          <w:p w14:paraId="19487B47" w14:textId="77777777" w:rsidR="00E9006A" w:rsidRPr="00E501C0" w:rsidRDefault="00E9006A" w:rsidP="005E45F5">
            <w:pPr>
              <w:suppressAutoHyphens/>
              <w:spacing w:after="0"/>
              <w:jc w:val="center"/>
              <w:rPr>
                <w:rFonts w:ascii="Times New Roman" w:hAnsi="Times New Roman"/>
                <w:b/>
                <w:bCs/>
              </w:rPr>
            </w:pPr>
            <w:r w:rsidRPr="00E501C0">
              <w:rPr>
                <w:rFonts w:ascii="Times New Roman" w:hAnsi="Times New Roman"/>
                <w:b/>
                <w:bCs/>
              </w:rPr>
              <w:t>Коды компетенций, формированию которых способствует элемент программы</w:t>
            </w:r>
          </w:p>
        </w:tc>
      </w:tr>
      <w:tr w:rsidR="00E9006A" w:rsidRPr="00D2649E" w14:paraId="7905B4D8" w14:textId="0BB8AEEB" w:rsidTr="00E9006A">
        <w:tc>
          <w:tcPr>
            <w:tcW w:w="564" w:type="pct"/>
            <w:tcMar>
              <w:left w:w="28" w:type="dxa"/>
              <w:right w:w="28" w:type="dxa"/>
            </w:tcMar>
          </w:tcPr>
          <w:p w14:paraId="0A5BC071" w14:textId="77777777" w:rsidR="00E9006A" w:rsidRPr="00E501C0" w:rsidRDefault="00E9006A" w:rsidP="005E45F5">
            <w:pPr>
              <w:spacing w:after="0" w:line="240" w:lineRule="auto"/>
              <w:jc w:val="center"/>
              <w:rPr>
                <w:rFonts w:ascii="Times New Roman" w:hAnsi="Times New Roman"/>
                <w:b/>
                <w:bCs/>
                <w:i/>
                <w:iCs/>
              </w:rPr>
            </w:pPr>
            <w:r w:rsidRPr="00E501C0">
              <w:rPr>
                <w:rFonts w:ascii="Times New Roman" w:hAnsi="Times New Roman"/>
                <w:b/>
                <w:bCs/>
                <w:i/>
                <w:iCs/>
              </w:rPr>
              <w:t>1</w:t>
            </w:r>
          </w:p>
        </w:tc>
        <w:tc>
          <w:tcPr>
            <w:tcW w:w="2853" w:type="pct"/>
            <w:tcMar>
              <w:left w:w="28" w:type="dxa"/>
              <w:right w:w="28" w:type="dxa"/>
            </w:tcMar>
          </w:tcPr>
          <w:p w14:paraId="7CF2643F" w14:textId="77777777" w:rsidR="00E9006A" w:rsidRPr="00E501C0" w:rsidRDefault="00E9006A" w:rsidP="005E45F5">
            <w:pPr>
              <w:spacing w:after="0" w:line="240" w:lineRule="auto"/>
              <w:jc w:val="center"/>
              <w:rPr>
                <w:rFonts w:ascii="Times New Roman" w:hAnsi="Times New Roman"/>
                <w:b/>
                <w:bCs/>
                <w:i/>
                <w:iCs/>
              </w:rPr>
            </w:pPr>
            <w:r w:rsidRPr="00E501C0">
              <w:rPr>
                <w:rFonts w:ascii="Times New Roman" w:hAnsi="Times New Roman"/>
                <w:b/>
                <w:bCs/>
                <w:i/>
                <w:iCs/>
              </w:rPr>
              <w:t>2</w:t>
            </w:r>
          </w:p>
        </w:tc>
        <w:tc>
          <w:tcPr>
            <w:tcW w:w="815" w:type="pct"/>
            <w:tcMar>
              <w:left w:w="28" w:type="dxa"/>
              <w:right w:w="28" w:type="dxa"/>
            </w:tcMar>
          </w:tcPr>
          <w:p w14:paraId="79FCC3BD" w14:textId="77777777" w:rsidR="00E9006A" w:rsidRPr="00E501C0" w:rsidRDefault="00E9006A" w:rsidP="005E45F5">
            <w:pPr>
              <w:spacing w:after="0" w:line="240" w:lineRule="auto"/>
              <w:jc w:val="center"/>
              <w:rPr>
                <w:rFonts w:ascii="Times New Roman" w:hAnsi="Times New Roman"/>
                <w:b/>
                <w:bCs/>
                <w:i/>
                <w:iCs/>
              </w:rPr>
            </w:pPr>
            <w:r w:rsidRPr="00E501C0">
              <w:rPr>
                <w:rFonts w:ascii="Times New Roman" w:hAnsi="Times New Roman"/>
                <w:b/>
                <w:bCs/>
                <w:i/>
                <w:iCs/>
              </w:rPr>
              <w:t>3</w:t>
            </w:r>
          </w:p>
        </w:tc>
        <w:tc>
          <w:tcPr>
            <w:tcW w:w="768" w:type="pct"/>
            <w:tcMar>
              <w:left w:w="28" w:type="dxa"/>
              <w:right w:w="28" w:type="dxa"/>
            </w:tcMar>
          </w:tcPr>
          <w:p w14:paraId="70EE176D" w14:textId="77777777" w:rsidR="00E9006A" w:rsidRPr="00E501C0" w:rsidRDefault="00E9006A" w:rsidP="005E45F5">
            <w:pPr>
              <w:spacing w:after="0" w:line="240" w:lineRule="auto"/>
              <w:jc w:val="center"/>
              <w:rPr>
                <w:rFonts w:ascii="Times New Roman" w:hAnsi="Times New Roman"/>
                <w:b/>
                <w:bCs/>
                <w:i/>
                <w:iCs/>
              </w:rPr>
            </w:pPr>
            <w:r w:rsidRPr="00E501C0">
              <w:rPr>
                <w:rFonts w:ascii="Times New Roman" w:hAnsi="Times New Roman"/>
                <w:b/>
                <w:bCs/>
                <w:i/>
                <w:iCs/>
              </w:rPr>
              <w:t>4</w:t>
            </w:r>
          </w:p>
        </w:tc>
      </w:tr>
      <w:tr w:rsidR="00E9006A" w:rsidRPr="00D2649E" w14:paraId="47BF28F3" w14:textId="756F0605" w:rsidTr="00E9006A">
        <w:trPr>
          <w:trHeight w:val="228"/>
        </w:trPr>
        <w:tc>
          <w:tcPr>
            <w:tcW w:w="3417" w:type="pct"/>
            <w:gridSpan w:val="2"/>
            <w:tcMar>
              <w:left w:w="28" w:type="dxa"/>
              <w:right w:w="28" w:type="dxa"/>
            </w:tcMar>
          </w:tcPr>
          <w:p w14:paraId="6AF7B33C" w14:textId="77777777" w:rsidR="00E9006A" w:rsidRPr="00E501C0" w:rsidRDefault="00E9006A" w:rsidP="005E45F5">
            <w:pPr>
              <w:spacing w:after="0" w:line="360" w:lineRule="auto"/>
              <w:rPr>
                <w:rFonts w:ascii="Times New Roman" w:hAnsi="Times New Roman"/>
                <w:b/>
                <w:bCs/>
              </w:rPr>
            </w:pPr>
            <w:r w:rsidRPr="00E501C0">
              <w:rPr>
                <w:rFonts w:ascii="Times New Roman" w:hAnsi="Times New Roman"/>
                <w:b/>
                <w:bCs/>
              </w:rPr>
              <w:t xml:space="preserve">Раздел 1. </w:t>
            </w:r>
            <w:r w:rsidRPr="00E501C0">
              <w:rPr>
                <w:rFonts w:ascii="Times New Roman" w:hAnsi="Times New Roman"/>
                <w:b/>
              </w:rPr>
              <w:t>Гигиена окружающей среды и спортивных сооружений</w:t>
            </w:r>
          </w:p>
        </w:tc>
        <w:tc>
          <w:tcPr>
            <w:tcW w:w="815" w:type="pct"/>
            <w:tcMar>
              <w:left w:w="28" w:type="dxa"/>
              <w:right w:w="28" w:type="dxa"/>
            </w:tcMar>
          </w:tcPr>
          <w:p w14:paraId="3BA3ECDF" w14:textId="77777777" w:rsidR="00E9006A" w:rsidRPr="00E501C0" w:rsidRDefault="00E9006A" w:rsidP="005E45F5">
            <w:pPr>
              <w:spacing w:after="0"/>
              <w:jc w:val="center"/>
              <w:rPr>
                <w:rFonts w:ascii="Times New Roman" w:hAnsi="Times New Roman"/>
                <w:b/>
                <w:bCs/>
                <w:iCs/>
              </w:rPr>
            </w:pPr>
            <w:r w:rsidRPr="00E501C0">
              <w:rPr>
                <w:rFonts w:ascii="Times New Roman" w:hAnsi="Times New Roman"/>
                <w:b/>
                <w:bCs/>
                <w:iCs/>
              </w:rPr>
              <w:t>8/2</w:t>
            </w:r>
          </w:p>
        </w:tc>
        <w:tc>
          <w:tcPr>
            <w:tcW w:w="768" w:type="pct"/>
            <w:tcMar>
              <w:left w:w="28" w:type="dxa"/>
              <w:right w:w="28" w:type="dxa"/>
            </w:tcMar>
          </w:tcPr>
          <w:p w14:paraId="1AC30C64" w14:textId="77777777" w:rsidR="00E9006A" w:rsidRPr="00E501C0" w:rsidRDefault="00E9006A" w:rsidP="005E45F5">
            <w:pPr>
              <w:spacing w:after="0"/>
              <w:jc w:val="center"/>
              <w:rPr>
                <w:rFonts w:ascii="Times New Roman" w:hAnsi="Times New Roman"/>
                <w:b/>
                <w:bCs/>
                <w:i/>
                <w:iCs/>
              </w:rPr>
            </w:pPr>
          </w:p>
        </w:tc>
      </w:tr>
      <w:tr w:rsidR="00E9006A" w:rsidRPr="00D2649E" w14:paraId="37A08B73" w14:textId="1E73CF95" w:rsidTr="00E9006A">
        <w:trPr>
          <w:trHeight w:val="171"/>
        </w:trPr>
        <w:tc>
          <w:tcPr>
            <w:tcW w:w="564" w:type="pct"/>
            <w:vMerge w:val="restart"/>
            <w:tcMar>
              <w:left w:w="28" w:type="dxa"/>
              <w:right w:w="28" w:type="dxa"/>
            </w:tcMar>
          </w:tcPr>
          <w:p w14:paraId="0B92DD34" w14:textId="77777777" w:rsidR="00E9006A" w:rsidRPr="00E501C0" w:rsidRDefault="00E9006A" w:rsidP="005E45F5">
            <w:pPr>
              <w:spacing w:after="0" w:line="240" w:lineRule="auto"/>
              <w:rPr>
                <w:rFonts w:ascii="Times New Roman" w:hAnsi="Times New Roman"/>
                <w:b/>
                <w:bCs/>
              </w:rPr>
            </w:pPr>
            <w:r w:rsidRPr="00E501C0">
              <w:rPr>
                <w:rFonts w:ascii="Times New Roman" w:hAnsi="Times New Roman"/>
                <w:b/>
                <w:bCs/>
              </w:rPr>
              <w:t xml:space="preserve">Тема 1.1. </w:t>
            </w:r>
            <w:r w:rsidRPr="00E501C0">
              <w:rPr>
                <w:rFonts w:ascii="Times New Roman" w:hAnsi="Times New Roman"/>
              </w:rPr>
              <w:t>Гигиена окружающей среды</w:t>
            </w:r>
          </w:p>
        </w:tc>
        <w:tc>
          <w:tcPr>
            <w:tcW w:w="2853" w:type="pct"/>
            <w:tcBorders>
              <w:right w:val="single" w:sz="4" w:space="0" w:color="auto"/>
            </w:tcBorders>
            <w:tcMar>
              <w:left w:w="28" w:type="dxa"/>
              <w:right w:w="28" w:type="dxa"/>
            </w:tcMar>
          </w:tcPr>
          <w:p w14:paraId="1C3CCF16" w14:textId="77777777" w:rsidR="00E9006A" w:rsidRPr="00E501C0" w:rsidRDefault="00E9006A" w:rsidP="005E45F5">
            <w:pPr>
              <w:spacing w:after="0" w:line="240" w:lineRule="auto"/>
              <w:rPr>
                <w:rFonts w:ascii="Times New Roman" w:hAnsi="Times New Roman"/>
                <w:b/>
                <w:bCs/>
              </w:rPr>
            </w:pPr>
            <w:r w:rsidRPr="00E501C0">
              <w:rPr>
                <w:rFonts w:ascii="Times New Roman" w:hAnsi="Times New Roman"/>
                <w:b/>
                <w:bCs/>
              </w:rPr>
              <w:t xml:space="preserve">Содержание учебного материала </w:t>
            </w:r>
          </w:p>
        </w:tc>
        <w:tc>
          <w:tcPr>
            <w:tcW w:w="815" w:type="pct"/>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63E1457F" w14:textId="77777777" w:rsidR="00E9006A" w:rsidRPr="00E501C0" w:rsidRDefault="00E9006A" w:rsidP="005E45F5">
            <w:pPr>
              <w:spacing w:after="0"/>
              <w:jc w:val="center"/>
              <w:rPr>
                <w:rFonts w:ascii="Times New Roman" w:hAnsi="Times New Roman"/>
                <w:b/>
              </w:rPr>
            </w:pPr>
            <w:r w:rsidRPr="00E501C0">
              <w:rPr>
                <w:rFonts w:ascii="Times New Roman" w:hAnsi="Times New Roman"/>
                <w:b/>
              </w:rPr>
              <w:t>4/-</w:t>
            </w:r>
          </w:p>
        </w:tc>
        <w:tc>
          <w:tcPr>
            <w:tcW w:w="768" w:type="pct"/>
            <w:vMerge w:val="restart"/>
            <w:tcBorders>
              <w:left w:val="single" w:sz="4" w:space="0" w:color="auto"/>
            </w:tcBorders>
            <w:tcMar>
              <w:left w:w="28" w:type="dxa"/>
              <w:right w:w="28" w:type="dxa"/>
            </w:tcMar>
          </w:tcPr>
          <w:p w14:paraId="5434166A" w14:textId="77777777" w:rsidR="00E9006A" w:rsidRPr="00E501C0" w:rsidRDefault="00E9006A" w:rsidP="005E45F5">
            <w:pPr>
              <w:suppressAutoHyphens/>
              <w:spacing w:after="0" w:line="240" w:lineRule="auto"/>
              <w:ind w:left="142" w:hanging="142"/>
              <w:jc w:val="center"/>
              <w:rPr>
                <w:rFonts w:ascii="Times New Roman" w:eastAsia="SimSun" w:hAnsi="Times New Roman"/>
              </w:rPr>
            </w:pPr>
            <w:r w:rsidRPr="00E501C0">
              <w:rPr>
                <w:rFonts w:ascii="Times New Roman" w:eastAsia="SimSun" w:hAnsi="Times New Roman"/>
              </w:rPr>
              <w:t>ОК 07</w:t>
            </w:r>
          </w:p>
          <w:p w14:paraId="6D4CD552" w14:textId="77777777" w:rsidR="00E9006A" w:rsidRPr="00E501C0" w:rsidRDefault="00E9006A" w:rsidP="005E45F5">
            <w:pPr>
              <w:spacing w:after="0"/>
              <w:jc w:val="center"/>
              <w:rPr>
                <w:rFonts w:ascii="Times New Roman" w:hAnsi="Times New Roman"/>
                <w:b/>
              </w:rPr>
            </w:pPr>
          </w:p>
        </w:tc>
      </w:tr>
      <w:tr w:rsidR="00E9006A" w:rsidRPr="00D2649E" w14:paraId="0B149FEA" w14:textId="086DC705" w:rsidTr="00E9006A">
        <w:tc>
          <w:tcPr>
            <w:tcW w:w="564" w:type="pct"/>
            <w:vMerge/>
            <w:tcMar>
              <w:left w:w="28" w:type="dxa"/>
              <w:right w:w="28" w:type="dxa"/>
            </w:tcMar>
          </w:tcPr>
          <w:p w14:paraId="25127A8B" w14:textId="77777777" w:rsidR="00E9006A" w:rsidRPr="00E501C0" w:rsidRDefault="00E9006A" w:rsidP="005E45F5">
            <w:pPr>
              <w:spacing w:after="0"/>
              <w:rPr>
                <w:rFonts w:ascii="Times New Roman" w:hAnsi="Times New Roman"/>
                <w:b/>
                <w:bCs/>
              </w:rPr>
            </w:pPr>
          </w:p>
        </w:tc>
        <w:tc>
          <w:tcPr>
            <w:tcW w:w="2853" w:type="pct"/>
            <w:tcBorders>
              <w:right w:val="single" w:sz="4" w:space="0" w:color="auto"/>
            </w:tcBorders>
            <w:tcMar>
              <w:left w:w="28" w:type="dxa"/>
              <w:right w:w="28" w:type="dxa"/>
            </w:tcMar>
          </w:tcPr>
          <w:p w14:paraId="50F3F013" w14:textId="77777777" w:rsidR="00E9006A" w:rsidRPr="00E501C0" w:rsidRDefault="00E9006A" w:rsidP="005E45F5">
            <w:pPr>
              <w:spacing w:after="58" w:line="240" w:lineRule="auto"/>
              <w:jc w:val="both"/>
              <w:rPr>
                <w:rFonts w:ascii="Times New Roman" w:hAnsi="Times New Roman"/>
              </w:rPr>
            </w:pPr>
            <w:r w:rsidRPr="00E501C0">
              <w:rPr>
                <w:rFonts w:ascii="Times New Roman" w:hAnsi="Times New Roman"/>
                <w:b/>
              </w:rPr>
              <w:t xml:space="preserve">1.Эколого-гигиенические свойства воздуха </w:t>
            </w:r>
          </w:p>
          <w:p w14:paraId="394DF0FA" w14:textId="77777777" w:rsidR="00E9006A" w:rsidRPr="00E501C0" w:rsidRDefault="00E9006A" w:rsidP="005E45F5">
            <w:pPr>
              <w:spacing w:after="0" w:line="240" w:lineRule="auto"/>
              <w:jc w:val="both"/>
              <w:rPr>
                <w:rFonts w:ascii="Times New Roman" w:hAnsi="Times New Roman"/>
                <w:b/>
                <w:bCs/>
              </w:rPr>
            </w:pPr>
            <w:r w:rsidRPr="00E501C0">
              <w:rPr>
                <w:rFonts w:ascii="Times New Roman" w:hAnsi="Times New Roman"/>
              </w:rPr>
              <w:t xml:space="preserve">Физические свойства воздуха. Учет метеорологических факторов при занятиях физической культурой и спортом. Химическое, пылевое и микробное загрязнение воздуха. </w:t>
            </w:r>
          </w:p>
        </w:tc>
        <w:tc>
          <w:tcPr>
            <w:tcW w:w="815" w:type="pct"/>
            <w:vMerge w:val="restart"/>
            <w:tcBorders>
              <w:top w:val="single" w:sz="4" w:space="0" w:color="auto"/>
              <w:left w:val="single" w:sz="4" w:space="0" w:color="auto"/>
              <w:right w:val="single" w:sz="4" w:space="0" w:color="auto"/>
            </w:tcBorders>
            <w:tcMar>
              <w:left w:w="28" w:type="dxa"/>
              <w:right w:w="28" w:type="dxa"/>
            </w:tcMar>
            <w:vAlign w:val="center"/>
          </w:tcPr>
          <w:p w14:paraId="7E228C1F" w14:textId="77777777" w:rsidR="00E9006A" w:rsidRPr="00E501C0" w:rsidRDefault="00E9006A" w:rsidP="005E45F5">
            <w:pPr>
              <w:spacing w:after="0"/>
              <w:jc w:val="center"/>
              <w:rPr>
                <w:rFonts w:ascii="Times New Roman" w:hAnsi="Times New Roman"/>
                <w:bCs/>
              </w:rPr>
            </w:pPr>
            <w:r w:rsidRPr="00E501C0">
              <w:rPr>
                <w:rFonts w:ascii="Times New Roman" w:hAnsi="Times New Roman"/>
                <w:bCs/>
              </w:rPr>
              <w:t>2</w:t>
            </w:r>
          </w:p>
        </w:tc>
        <w:tc>
          <w:tcPr>
            <w:tcW w:w="768" w:type="pct"/>
            <w:vMerge/>
            <w:tcBorders>
              <w:left w:val="single" w:sz="4" w:space="0" w:color="auto"/>
            </w:tcBorders>
            <w:tcMar>
              <w:left w:w="28" w:type="dxa"/>
              <w:right w:w="28" w:type="dxa"/>
            </w:tcMar>
          </w:tcPr>
          <w:p w14:paraId="0E667148" w14:textId="77777777" w:rsidR="00E9006A" w:rsidRPr="00E501C0" w:rsidRDefault="00E9006A" w:rsidP="005E45F5">
            <w:pPr>
              <w:spacing w:after="0"/>
              <w:rPr>
                <w:rFonts w:ascii="Times New Roman" w:hAnsi="Times New Roman"/>
                <w:b/>
                <w:bCs/>
              </w:rPr>
            </w:pPr>
          </w:p>
        </w:tc>
      </w:tr>
      <w:tr w:rsidR="00E9006A" w:rsidRPr="00D2649E" w14:paraId="1AA75DEF" w14:textId="13149ECE" w:rsidTr="00E9006A">
        <w:tc>
          <w:tcPr>
            <w:tcW w:w="564" w:type="pct"/>
            <w:vMerge/>
            <w:tcMar>
              <w:left w:w="28" w:type="dxa"/>
              <w:right w:w="28" w:type="dxa"/>
            </w:tcMar>
          </w:tcPr>
          <w:p w14:paraId="314795CC" w14:textId="77777777" w:rsidR="00E9006A" w:rsidRPr="00E501C0" w:rsidRDefault="00E9006A" w:rsidP="005E45F5">
            <w:pPr>
              <w:spacing w:after="0"/>
              <w:rPr>
                <w:rFonts w:ascii="Times New Roman" w:hAnsi="Times New Roman"/>
                <w:b/>
                <w:bCs/>
              </w:rPr>
            </w:pPr>
          </w:p>
        </w:tc>
        <w:tc>
          <w:tcPr>
            <w:tcW w:w="2853" w:type="pct"/>
            <w:tcBorders>
              <w:right w:val="single" w:sz="4" w:space="0" w:color="auto"/>
            </w:tcBorders>
            <w:tcMar>
              <w:left w:w="28" w:type="dxa"/>
              <w:right w:w="28" w:type="dxa"/>
            </w:tcMar>
          </w:tcPr>
          <w:p w14:paraId="224A7905" w14:textId="77777777" w:rsidR="00E9006A" w:rsidRPr="00E501C0" w:rsidRDefault="00E9006A" w:rsidP="005E45F5">
            <w:pPr>
              <w:spacing w:after="61" w:line="240" w:lineRule="auto"/>
              <w:jc w:val="both"/>
              <w:rPr>
                <w:rFonts w:ascii="Times New Roman" w:hAnsi="Times New Roman"/>
              </w:rPr>
            </w:pPr>
            <w:r w:rsidRPr="00E501C0">
              <w:rPr>
                <w:rFonts w:ascii="Times New Roman" w:hAnsi="Times New Roman"/>
                <w:b/>
              </w:rPr>
              <w:t xml:space="preserve">2.Эколого-гигиенические свойства гидросферы </w:t>
            </w:r>
          </w:p>
          <w:p w14:paraId="1E117A5A" w14:textId="77777777" w:rsidR="00E9006A" w:rsidRPr="00E501C0" w:rsidRDefault="00E9006A" w:rsidP="005E45F5">
            <w:pPr>
              <w:spacing w:after="0" w:line="240" w:lineRule="auto"/>
              <w:jc w:val="both"/>
              <w:rPr>
                <w:rFonts w:ascii="Times New Roman" w:hAnsi="Times New Roman"/>
                <w:b/>
                <w:bCs/>
              </w:rPr>
            </w:pPr>
            <w:r w:rsidRPr="00E501C0">
              <w:rPr>
                <w:rFonts w:ascii="Times New Roman" w:hAnsi="Times New Roman"/>
              </w:rPr>
              <w:t>Значение воды. Источники водоснабжения. Гигиеническая характеристика источников водоснабжения. Системы водоснабжения. Способы улучшения качества питьевой воды.</w:t>
            </w:r>
          </w:p>
        </w:tc>
        <w:tc>
          <w:tcPr>
            <w:tcW w:w="815" w:type="pct"/>
            <w:vMerge/>
            <w:tcBorders>
              <w:left w:val="single" w:sz="4" w:space="0" w:color="auto"/>
              <w:right w:val="single" w:sz="4" w:space="0" w:color="auto"/>
            </w:tcBorders>
            <w:tcMar>
              <w:left w:w="28" w:type="dxa"/>
              <w:right w:w="28" w:type="dxa"/>
            </w:tcMar>
            <w:vAlign w:val="center"/>
          </w:tcPr>
          <w:p w14:paraId="1F8F97C1" w14:textId="77777777" w:rsidR="00E9006A" w:rsidRPr="00E501C0" w:rsidRDefault="00E9006A" w:rsidP="005E45F5">
            <w:pPr>
              <w:spacing w:after="0"/>
              <w:jc w:val="center"/>
              <w:rPr>
                <w:rFonts w:ascii="Times New Roman" w:hAnsi="Times New Roman"/>
                <w:b/>
                <w:bCs/>
              </w:rPr>
            </w:pPr>
          </w:p>
        </w:tc>
        <w:tc>
          <w:tcPr>
            <w:tcW w:w="768" w:type="pct"/>
            <w:vMerge/>
            <w:tcBorders>
              <w:left w:val="single" w:sz="4" w:space="0" w:color="auto"/>
            </w:tcBorders>
            <w:tcMar>
              <w:left w:w="28" w:type="dxa"/>
              <w:right w:w="28" w:type="dxa"/>
            </w:tcMar>
          </w:tcPr>
          <w:p w14:paraId="62BD7E69" w14:textId="77777777" w:rsidR="00E9006A" w:rsidRPr="00E501C0" w:rsidRDefault="00E9006A" w:rsidP="005E45F5">
            <w:pPr>
              <w:spacing w:after="0"/>
              <w:rPr>
                <w:rFonts w:ascii="Times New Roman" w:hAnsi="Times New Roman"/>
                <w:b/>
                <w:bCs/>
              </w:rPr>
            </w:pPr>
          </w:p>
        </w:tc>
      </w:tr>
      <w:tr w:rsidR="00E9006A" w:rsidRPr="00D2649E" w14:paraId="5AEF47DF" w14:textId="0B00FD9D" w:rsidTr="00E9006A">
        <w:tc>
          <w:tcPr>
            <w:tcW w:w="564" w:type="pct"/>
            <w:vMerge/>
            <w:tcMar>
              <w:left w:w="28" w:type="dxa"/>
              <w:right w:w="28" w:type="dxa"/>
            </w:tcMar>
          </w:tcPr>
          <w:p w14:paraId="21CB60DC" w14:textId="77777777" w:rsidR="00E9006A" w:rsidRPr="00E501C0" w:rsidRDefault="00E9006A" w:rsidP="005E45F5">
            <w:pPr>
              <w:spacing w:after="0"/>
              <w:rPr>
                <w:rFonts w:ascii="Times New Roman" w:hAnsi="Times New Roman"/>
                <w:b/>
                <w:bCs/>
              </w:rPr>
            </w:pPr>
          </w:p>
        </w:tc>
        <w:tc>
          <w:tcPr>
            <w:tcW w:w="2853" w:type="pct"/>
            <w:tcBorders>
              <w:right w:val="single" w:sz="4" w:space="0" w:color="auto"/>
            </w:tcBorders>
            <w:tcMar>
              <w:left w:w="28" w:type="dxa"/>
              <w:right w:w="28" w:type="dxa"/>
            </w:tcMar>
          </w:tcPr>
          <w:p w14:paraId="124F92E5" w14:textId="77777777" w:rsidR="00E9006A" w:rsidRPr="00E501C0" w:rsidRDefault="00E9006A" w:rsidP="005E45F5">
            <w:pPr>
              <w:spacing w:after="12" w:line="240" w:lineRule="auto"/>
              <w:jc w:val="both"/>
              <w:rPr>
                <w:rFonts w:ascii="Times New Roman" w:hAnsi="Times New Roman"/>
              </w:rPr>
            </w:pPr>
            <w:r w:rsidRPr="00E501C0">
              <w:rPr>
                <w:rFonts w:ascii="Times New Roman" w:hAnsi="Times New Roman"/>
                <w:b/>
              </w:rPr>
              <w:t xml:space="preserve">3.Эколого-гигиенические свойства почвы </w:t>
            </w:r>
          </w:p>
          <w:p w14:paraId="11C30CCC" w14:textId="77777777" w:rsidR="00E9006A" w:rsidRPr="00E501C0" w:rsidRDefault="00E9006A" w:rsidP="005E45F5">
            <w:pPr>
              <w:spacing w:after="61" w:line="240" w:lineRule="auto"/>
              <w:jc w:val="both"/>
              <w:rPr>
                <w:rFonts w:ascii="Times New Roman" w:hAnsi="Times New Roman"/>
                <w:b/>
              </w:rPr>
            </w:pPr>
            <w:r w:rsidRPr="00E501C0">
              <w:rPr>
                <w:rFonts w:ascii="Times New Roman" w:hAnsi="Times New Roman"/>
              </w:rPr>
              <w:t xml:space="preserve">Почва и почвенные отходы. Почвенные инфекции. Самоочищение почвы. Гигиеническое обоснование выбора почв для спортивных сооружений. </w:t>
            </w:r>
          </w:p>
        </w:tc>
        <w:tc>
          <w:tcPr>
            <w:tcW w:w="815" w:type="pct"/>
            <w:vMerge/>
            <w:tcBorders>
              <w:left w:val="single" w:sz="4" w:space="0" w:color="auto"/>
              <w:bottom w:val="single" w:sz="4" w:space="0" w:color="auto"/>
              <w:right w:val="single" w:sz="4" w:space="0" w:color="auto"/>
            </w:tcBorders>
            <w:tcMar>
              <w:left w:w="28" w:type="dxa"/>
              <w:right w:w="28" w:type="dxa"/>
            </w:tcMar>
            <w:vAlign w:val="center"/>
          </w:tcPr>
          <w:p w14:paraId="02CEAB08" w14:textId="77777777" w:rsidR="00E9006A" w:rsidRPr="00E501C0" w:rsidRDefault="00E9006A" w:rsidP="005E45F5">
            <w:pPr>
              <w:spacing w:after="0"/>
              <w:jc w:val="center"/>
              <w:rPr>
                <w:rFonts w:ascii="Times New Roman" w:hAnsi="Times New Roman"/>
                <w:b/>
                <w:bCs/>
              </w:rPr>
            </w:pPr>
          </w:p>
        </w:tc>
        <w:tc>
          <w:tcPr>
            <w:tcW w:w="768" w:type="pct"/>
            <w:vMerge/>
            <w:tcBorders>
              <w:left w:val="single" w:sz="4" w:space="0" w:color="auto"/>
            </w:tcBorders>
            <w:tcMar>
              <w:left w:w="28" w:type="dxa"/>
              <w:right w:w="28" w:type="dxa"/>
            </w:tcMar>
          </w:tcPr>
          <w:p w14:paraId="4D83F8DE" w14:textId="77777777" w:rsidR="00E9006A" w:rsidRPr="00E501C0" w:rsidRDefault="00E9006A" w:rsidP="005E45F5">
            <w:pPr>
              <w:spacing w:after="0"/>
              <w:rPr>
                <w:rFonts w:ascii="Times New Roman" w:hAnsi="Times New Roman"/>
                <w:b/>
                <w:bCs/>
              </w:rPr>
            </w:pPr>
          </w:p>
        </w:tc>
      </w:tr>
      <w:tr w:rsidR="00E9006A" w:rsidRPr="00D2649E" w14:paraId="070286B4" w14:textId="787835A4" w:rsidTr="00E9006A">
        <w:trPr>
          <w:trHeight w:val="276"/>
        </w:trPr>
        <w:tc>
          <w:tcPr>
            <w:tcW w:w="564" w:type="pct"/>
            <w:vMerge w:val="restart"/>
            <w:tcMar>
              <w:left w:w="28" w:type="dxa"/>
              <w:right w:w="28" w:type="dxa"/>
            </w:tcMar>
          </w:tcPr>
          <w:p w14:paraId="28A52415" w14:textId="77777777" w:rsidR="00E9006A" w:rsidRPr="00E501C0" w:rsidRDefault="00E9006A" w:rsidP="005E45F5">
            <w:pPr>
              <w:spacing w:after="0" w:line="240" w:lineRule="auto"/>
              <w:rPr>
                <w:rFonts w:ascii="Times New Roman" w:hAnsi="Times New Roman"/>
              </w:rPr>
            </w:pPr>
            <w:r w:rsidRPr="00E501C0">
              <w:rPr>
                <w:rFonts w:ascii="Times New Roman" w:hAnsi="Times New Roman"/>
                <w:b/>
              </w:rPr>
              <w:t>Тема 1.2.</w:t>
            </w:r>
            <w:r w:rsidRPr="00E501C0">
              <w:rPr>
                <w:rFonts w:ascii="Times New Roman" w:hAnsi="Times New Roman"/>
              </w:rPr>
              <w:t xml:space="preserve"> Гигиена спортивных сооружений </w:t>
            </w:r>
          </w:p>
          <w:p w14:paraId="62660CF3" w14:textId="77777777" w:rsidR="00E9006A" w:rsidRPr="00E501C0" w:rsidRDefault="00E9006A" w:rsidP="005E45F5">
            <w:pPr>
              <w:spacing w:after="0"/>
              <w:ind w:firstLine="708"/>
              <w:rPr>
                <w:rFonts w:ascii="Times New Roman" w:hAnsi="Times New Roman"/>
                <w:b/>
                <w:bCs/>
              </w:rPr>
            </w:pPr>
          </w:p>
          <w:p w14:paraId="000B9F85" w14:textId="77777777" w:rsidR="00E9006A" w:rsidRPr="00E501C0" w:rsidRDefault="00E9006A" w:rsidP="005E45F5">
            <w:pPr>
              <w:spacing w:after="0"/>
              <w:rPr>
                <w:rFonts w:ascii="Times New Roman" w:hAnsi="Times New Roman"/>
                <w:b/>
                <w:bCs/>
              </w:rPr>
            </w:pPr>
          </w:p>
        </w:tc>
        <w:tc>
          <w:tcPr>
            <w:tcW w:w="2853" w:type="pct"/>
            <w:tcMar>
              <w:left w:w="28" w:type="dxa"/>
              <w:right w:w="28" w:type="dxa"/>
            </w:tcMar>
          </w:tcPr>
          <w:p w14:paraId="58F3719B" w14:textId="77777777" w:rsidR="00E9006A" w:rsidRPr="00E501C0" w:rsidRDefault="00E9006A" w:rsidP="005E45F5">
            <w:pPr>
              <w:spacing w:after="0"/>
              <w:rPr>
                <w:rFonts w:ascii="Times New Roman" w:hAnsi="Times New Roman"/>
                <w:b/>
                <w:bCs/>
              </w:rPr>
            </w:pPr>
            <w:r w:rsidRPr="00E501C0">
              <w:rPr>
                <w:rFonts w:ascii="Times New Roman" w:hAnsi="Times New Roman"/>
                <w:b/>
                <w:bCs/>
              </w:rPr>
              <w:t>Содержание учебного материала</w:t>
            </w:r>
          </w:p>
        </w:tc>
        <w:tc>
          <w:tcPr>
            <w:tcW w:w="815" w:type="pct"/>
            <w:tcMar>
              <w:left w:w="28" w:type="dxa"/>
              <w:right w:w="28" w:type="dxa"/>
            </w:tcMar>
            <w:vAlign w:val="center"/>
          </w:tcPr>
          <w:p w14:paraId="0E5A1B4F" w14:textId="77777777" w:rsidR="00E9006A" w:rsidRPr="00E501C0" w:rsidRDefault="00E9006A" w:rsidP="005E45F5">
            <w:pPr>
              <w:spacing w:after="0"/>
              <w:jc w:val="center"/>
              <w:rPr>
                <w:rFonts w:ascii="Times New Roman" w:hAnsi="Times New Roman"/>
                <w:b/>
                <w:bCs/>
              </w:rPr>
            </w:pPr>
            <w:r w:rsidRPr="00E501C0">
              <w:rPr>
                <w:rFonts w:ascii="Times New Roman" w:hAnsi="Times New Roman"/>
                <w:b/>
                <w:bCs/>
              </w:rPr>
              <w:t>6/2</w:t>
            </w:r>
          </w:p>
        </w:tc>
        <w:tc>
          <w:tcPr>
            <w:tcW w:w="768" w:type="pct"/>
            <w:tcMar>
              <w:left w:w="28" w:type="dxa"/>
              <w:right w:w="28" w:type="dxa"/>
            </w:tcMar>
          </w:tcPr>
          <w:p w14:paraId="31D65834" w14:textId="77777777" w:rsidR="00E9006A" w:rsidRPr="00E501C0" w:rsidRDefault="00E9006A" w:rsidP="005E45F5">
            <w:pPr>
              <w:spacing w:after="0"/>
              <w:rPr>
                <w:rFonts w:ascii="Times New Roman" w:hAnsi="Times New Roman"/>
                <w:b/>
                <w:bCs/>
              </w:rPr>
            </w:pPr>
          </w:p>
        </w:tc>
      </w:tr>
      <w:tr w:rsidR="00E9006A" w:rsidRPr="00D2649E" w14:paraId="5DA7B769" w14:textId="68EFB363" w:rsidTr="00E9006A">
        <w:tc>
          <w:tcPr>
            <w:tcW w:w="564" w:type="pct"/>
            <w:vMerge/>
            <w:tcMar>
              <w:left w:w="28" w:type="dxa"/>
              <w:right w:w="28" w:type="dxa"/>
            </w:tcMar>
          </w:tcPr>
          <w:p w14:paraId="06F669A2" w14:textId="77777777" w:rsidR="00E9006A" w:rsidRPr="00E501C0" w:rsidRDefault="00E9006A" w:rsidP="005E45F5">
            <w:pPr>
              <w:spacing w:after="0"/>
              <w:rPr>
                <w:rFonts w:ascii="Times New Roman" w:hAnsi="Times New Roman"/>
                <w:b/>
                <w:bCs/>
              </w:rPr>
            </w:pPr>
          </w:p>
        </w:tc>
        <w:tc>
          <w:tcPr>
            <w:tcW w:w="2853" w:type="pct"/>
            <w:tcMar>
              <w:left w:w="28" w:type="dxa"/>
              <w:right w:w="28" w:type="dxa"/>
            </w:tcMar>
          </w:tcPr>
          <w:p w14:paraId="363F0ED8" w14:textId="77777777" w:rsidR="00E9006A" w:rsidRPr="00E501C0" w:rsidRDefault="00E9006A" w:rsidP="005E45F5">
            <w:pPr>
              <w:spacing w:after="0" w:line="240" w:lineRule="auto"/>
              <w:jc w:val="both"/>
              <w:rPr>
                <w:rFonts w:ascii="Times New Roman" w:hAnsi="Times New Roman"/>
              </w:rPr>
            </w:pPr>
            <w:r w:rsidRPr="00E501C0">
              <w:rPr>
                <w:rFonts w:ascii="Times New Roman" w:hAnsi="Times New Roman"/>
                <w:b/>
              </w:rPr>
              <w:t xml:space="preserve">1.Общие гигиенические требования к спортивным сооружениям и оборудованию мест учебных занятий </w:t>
            </w:r>
          </w:p>
          <w:p w14:paraId="2C2947A4" w14:textId="77777777" w:rsidR="00E9006A" w:rsidRPr="00E501C0" w:rsidRDefault="00E9006A" w:rsidP="005E45F5">
            <w:pPr>
              <w:spacing w:after="0" w:line="240" w:lineRule="auto"/>
              <w:jc w:val="both"/>
              <w:rPr>
                <w:rFonts w:ascii="Times New Roman" w:hAnsi="Times New Roman"/>
                <w:b/>
                <w:bCs/>
              </w:rPr>
            </w:pPr>
            <w:r w:rsidRPr="00E501C0">
              <w:rPr>
                <w:rFonts w:ascii="Times New Roman" w:hAnsi="Times New Roman"/>
              </w:rPr>
              <w:t>Спортивные сооружение, их виды. Основные и вспомогательные помещения. Выбор участка. Общие гигиенические требования к спортивным сооружениям. Гигиенические значения вентиляции и отоплению спортивных сооружений. Санитарно-гигиенические требования к плавательному бассейну закрытого типа.</w:t>
            </w:r>
          </w:p>
        </w:tc>
        <w:tc>
          <w:tcPr>
            <w:tcW w:w="815" w:type="pct"/>
            <w:vMerge w:val="restart"/>
            <w:tcMar>
              <w:left w:w="28" w:type="dxa"/>
              <w:right w:w="28" w:type="dxa"/>
            </w:tcMar>
            <w:vAlign w:val="center"/>
          </w:tcPr>
          <w:p w14:paraId="46AE29E2" w14:textId="77777777" w:rsidR="00E9006A" w:rsidRPr="00E501C0" w:rsidRDefault="00E9006A" w:rsidP="005E45F5">
            <w:pPr>
              <w:spacing w:after="0"/>
              <w:jc w:val="center"/>
              <w:rPr>
                <w:rFonts w:ascii="Times New Roman" w:hAnsi="Times New Roman"/>
                <w:bCs/>
              </w:rPr>
            </w:pPr>
            <w:r w:rsidRPr="00E501C0">
              <w:rPr>
                <w:rFonts w:ascii="Times New Roman" w:hAnsi="Times New Roman"/>
                <w:bCs/>
              </w:rPr>
              <w:t>2</w:t>
            </w:r>
          </w:p>
        </w:tc>
        <w:tc>
          <w:tcPr>
            <w:tcW w:w="768" w:type="pct"/>
            <w:vMerge w:val="restart"/>
            <w:tcMar>
              <w:left w:w="28" w:type="dxa"/>
              <w:right w:w="28" w:type="dxa"/>
            </w:tcMar>
          </w:tcPr>
          <w:p w14:paraId="22898BA2" w14:textId="77777777" w:rsidR="00E9006A" w:rsidRPr="00E501C0" w:rsidRDefault="00E9006A" w:rsidP="005E45F5">
            <w:pPr>
              <w:suppressAutoHyphens/>
              <w:spacing w:after="0" w:line="240" w:lineRule="auto"/>
              <w:ind w:left="142" w:hanging="142"/>
              <w:jc w:val="center"/>
              <w:rPr>
                <w:rFonts w:ascii="Times New Roman" w:eastAsia="SimSun" w:hAnsi="Times New Roman"/>
              </w:rPr>
            </w:pPr>
            <w:r w:rsidRPr="00E501C0">
              <w:rPr>
                <w:rFonts w:ascii="Times New Roman" w:eastAsia="SimSun" w:hAnsi="Times New Roman"/>
              </w:rPr>
              <w:t>ОК 07,</w:t>
            </w:r>
          </w:p>
          <w:p w14:paraId="11BE991A" w14:textId="77777777" w:rsidR="00E9006A" w:rsidRPr="00E501C0" w:rsidRDefault="00E9006A" w:rsidP="005E45F5">
            <w:pPr>
              <w:suppressAutoHyphens/>
              <w:spacing w:after="0" w:line="240" w:lineRule="auto"/>
              <w:ind w:left="142" w:hanging="142"/>
              <w:jc w:val="center"/>
              <w:rPr>
                <w:rFonts w:ascii="Times New Roman" w:eastAsia="SimSun" w:hAnsi="Times New Roman"/>
              </w:rPr>
            </w:pPr>
            <w:r w:rsidRPr="00E501C0">
              <w:rPr>
                <w:rFonts w:ascii="Times New Roman" w:eastAsia="SimSun" w:hAnsi="Times New Roman"/>
              </w:rPr>
              <w:t xml:space="preserve">ОК 08, </w:t>
            </w:r>
          </w:p>
          <w:p w14:paraId="5804265A" w14:textId="270D0E4F" w:rsidR="00E9006A" w:rsidRPr="00E501C0" w:rsidRDefault="00E9006A" w:rsidP="00E9006A">
            <w:pPr>
              <w:suppressAutoHyphens/>
              <w:spacing w:after="0" w:line="240" w:lineRule="auto"/>
              <w:ind w:left="142" w:hanging="142"/>
              <w:jc w:val="center"/>
              <w:rPr>
                <w:rFonts w:ascii="Times New Roman" w:hAnsi="Times New Roman"/>
                <w:b/>
                <w:bCs/>
              </w:rPr>
            </w:pPr>
            <w:r w:rsidRPr="00E501C0">
              <w:rPr>
                <w:rFonts w:ascii="Times New Roman" w:eastAsia="SimSun" w:hAnsi="Times New Roman"/>
              </w:rPr>
              <w:t xml:space="preserve">ОК 09 </w:t>
            </w:r>
          </w:p>
          <w:p w14:paraId="446E7C6A" w14:textId="0340FABF" w:rsidR="00E9006A" w:rsidRPr="00E501C0" w:rsidRDefault="00E9006A" w:rsidP="005E45F5">
            <w:pPr>
              <w:suppressAutoHyphens/>
              <w:spacing w:after="0" w:line="240" w:lineRule="auto"/>
              <w:ind w:left="142" w:hanging="142"/>
              <w:jc w:val="center"/>
              <w:rPr>
                <w:rFonts w:ascii="Times New Roman" w:hAnsi="Times New Roman"/>
                <w:b/>
                <w:bCs/>
              </w:rPr>
            </w:pPr>
          </w:p>
        </w:tc>
      </w:tr>
      <w:tr w:rsidR="00E9006A" w:rsidRPr="00D2649E" w14:paraId="7DE94607" w14:textId="7DB07367" w:rsidTr="00E9006A">
        <w:tc>
          <w:tcPr>
            <w:tcW w:w="564" w:type="pct"/>
            <w:vMerge/>
            <w:tcMar>
              <w:left w:w="28" w:type="dxa"/>
              <w:right w:w="28" w:type="dxa"/>
            </w:tcMar>
          </w:tcPr>
          <w:p w14:paraId="06342D3C" w14:textId="77777777" w:rsidR="00E9006A" w:rsidRPr="00E501C0" w:rsidRDefault="00E9006A" w:rsidP="005E45F5">
            <w:pPr>
              <w:spacing w:after="0"/>
              <w:rPr>
                <w:rFonts w:ascii="Times New Roman" w:hAnsi="Times New Roman"/>
                <w:b/>
                <w:bCs/>
              </w:rPr>
            </w:pPr>
          </w:p>
        </w:tc>
        <w:tc>
          <w:tcPr>
            <w:tcW w:w="2853" w:type="pct"/>
            <w:tcMar>
              <w:left w:w="28" w:type="dxa"/>
              <w:right w:w="28" w:type="dxa"/>
            </w:tcMar>
          </w:tcPr>
          <w:p w14:paraId="1AB81477" w14:textId="77777777" w:rsidR="00E9006A" w:rsidRPr="00E501C0" w:rsidRDefault="00E9006A" w:rsidP="005E45F5">
            <w:pPr>
              <w:spacing w:after="59" w:line="240" w:lineRule="auto"/>
              <w:jc w:val="both"/>
              <w:rPr>
                <w:rFonts w:ascii="Times New Roman" w:hAnsi="Times New Roman"/>
              </w:rPr>
            </w:pPr>
            <w:r w:rsidRPr="00E501C0">
              <w:rPr>
                <w:rFonts w:ascii="Times New Roman" w:hAnsi="Times New Roman"/>
                <w:b/>
              </w:rPr>
              <w:t xml:space="preserve">2.Освещение и цветовое оформление спортивных объектов </w:t>
            </w:r>
          </w:p>
          <w:p w14:paraId="22F5DF84" w14:textId="77777777" w:rsidR="00E9006A" w:rsidRPr="00E501C0" w:rsidRDefault="00E9006A" w:rsidP="005E45F5">
            <w:pPr>
              <w:spacing w:after="0" w:line="240" w:lineRule="auto"/>
              <w:jc w:val="both"/>
              <w:rPr>
                <w:rFonts w:ascii="Times New Roman" w:hAnsi="Times New Roman"/>
                <w:b/>
                <w:bCs/>
              </w:rPr>
            </w:pPr>
            <w:r w:rsidRPr="00E501C0">
              <w:rPr>
                <w:rFonts w:ascii="Times New Roman" w:hAnsi="Times New Roman"/>
              </w:rPr>
              <w:t>Гигиеническая оценка освещения спортивных объектов. Естественное и искусственное освещение. Цветовое оформление спортивных сооружений.</w:t>
            </w:r>
          </w:p>
        </w:tc>
        <w:tc>
          <w:tcPr>
            <w:tcW w:w="815" w:type="pct"/>
            <w:vMerge/>
            <w:tcMar>
              <w:left w:w="28" w:type="dxa"/>
              <w:right w:w="28" w:type="dxa"/>
            </w:tcMar>
            <w:vAlign w:val="center"/>
          </w:tcPr>
          <w:p w14:paraId="4D8C8CF7" w14:textId="77777777" w:rsidR="00E9006A" w:rsidRPr="00E501C0" w:rsidRDefault="00E9006A" w:rsidP="005E45F5">
            <w:pPr>
              <w:spacing w:after="0"/>
              <w:jc w:val="center"/>
              <w:rPr>
                <w:rFonts w:ascii="Times New Roman" w:hAnsi="Times New Roman"/>
                <w:bCs/>
              </w:rPr>
            </w:pPr>
          </w:p>
        </w:tc>
        <w:tc>
          <w:tcPr>
            <w:tcW w:w="768" w:type="pct"/>
            <w:vMerge/>
            <w:tcMar>
              <w:left w:w="28" w:type="dxa"/>
              <w:right w:w="28" w:type="dxa"/>
            </w:tcMar>
          </w:tcPr>
          <w:p w14:paraId="2408BA8C" w14:textId="77777777" w:rsidR="00E9006A" w:rsidRPr="00E501C0" w:rsidRDefault="00E9006A" w:rsidP="005E45F5">
            <w:pPr>
              <w:spacing w:after="0"/>
              <w:jc w:val="center"/>
              <w:rPr>
                <w:rFonts w:ascii="Times New Roman" w:hAnsi="Times New Roman"/>
                <w:b/>
                <w:bCs/>
              </w:rPr>
            </w:pPr>
          </w:p>
        </w:tc>
      </w:tr>
      <w:tr w:rsidR="00E9006A" w:rsidRPr="00D2649E" w14:paraId="0B453B54" w14:textId="6DCBEA6F" w:rsidTr="00E9006A">
        <w:tc>
          <w:tcPr>
            <w:tcW w:w="564" w:type="pct"/>
            <w:vMerge/>
            <w:tcMar>
              <w:left w:w="28" w:type="dxa"/>
              <w:right w:w="28" w:type="dxa"/>
            </w:tcMar>
          </w:tcPr>
          <w:p w14:paraId="79306B15" w14:textId="77777777" w:rsidR="00E9006A" w:rsidRPr="00E501C0" w:rsidRDefault="00E9006A" w:rsidP="005E45F5">
            <w:pPr>
              <w:spacing w:after="0"/>
              <w:rPr>
                <w:rFonts w:ascii="Times New Roman" w:hAnsi="Times New Roman"/>
                <w:b/>
                <w:bCs/>
              </w:rPr>
            </w:pPr>
          </w:p>
        </w:tc>
        <w:tc>
          <w:tcPr>
            <w:tcW w:w="2853" w:type="pct"/>
            <w:tcMar>
              <w:left w:w="28" w:type="dxa"/>
              <w:right w:w="28" w:type="dxa"/>
            </w:tcMar>
          </w:tcPr>
          <w:p w14:paraId="5188FE3D" w14:textId="77777777" w:rsidR="00E9006A" w:rsidRPr="00E501C0" w:rsidRDefault="00E9006A" w:rsidP="005E45F5">
            <w:pPr>
              <w:spacing w:after="59" w:line="240" w:lineRule="auto"/>
              <w:jc w:val="both"/>
              <w:rPr>
                <w:rFonts w:ascii="Times New Roman" w:hAnsi="Times New Roman"/>
              </w:rPr>
            </w:pPr>
            <w:r w:rsidRPr="00E501C0">
              <w:rPr>
                <w:rFonts w:ascii="Times New Roman" w:hAnsi="Times New Roman"/>
                <w:b/>
              </w:rPr>
              <w:t xml:space="preserve">3.Гигиенические требования к зданию и помещениям школы </w:t>
            </w:r>
          </w:p>
          <w:p w14:paraId="0F8E3C82" w14:textId="77777777" w:rsidR="00E9006A" w:rsidRPr="00E501C0" w:rsidRDefault="00E9006A" w:rsidP="005E45F5">
            <w:pPr>
              <w:spacing w:after="0" w:line="240" w:lineRule="auto"/>
              <w:jc w:val="both"/>
              <w:rPr>
                <w:rFonts w:ascii="Times New Roman" w:hAnsi="Times New Roman"/>
                <w:b/>
                <w:bCs/>
              </w:rPr>
            </w:pPr>
            <w:r w:rsidRPr="00E501C0">
              <w:rPr>
                <w:rFonts w:ascii="Times New Roman" w:hAnsi="Times New Roman"/>
              </w:rPr>
              <w:t>Виды спортивных сооружений школ. Требования к воздушно-тепловому режиму спортивных сооружений школ. Требования к естественному и искусственному освещению спортивных сооружений школ.</w:t>
            </w:r>
          </w:p>
        </w:tc>
        <w:tc>
          <w:tcPr>
            <w:tcW w:w="815" w:type="pct"/>
            <w:tcMar>
              <w:left w:w="28" w:type="dxa"/>
              <w:right w:w="28" w:type="dxa"/>
            </w:tcMar>
            <w:vAlign w:val="center"/>
          </w:tcPr>
          <w:p w14:paraId="5EB4129A" w14:textId="77777777" w:rsidR="00E9006A" w:rsidRPr="00E501C0" w:rsidRDefault="00E9006A" w:rsidP="005E45F5">
            <w:pPr>
              <w:spacing w:after="0"/>
              <w:jc w:val="center"/>
              <w:rPr>
                <w:rFonts w:ascii="Times New Roman" w:hAnsi="Times New Roman"/>
                <w:bCs/>
              </w:rPr>
            </w:pPr>
            <w:r w:rsidRPr="00E501C0">
              <w:rPr>
                <w:rFonts w:ascii="Times New Roman" w:hAnsi="Times New Roman"/>
                <w:bCs/>
              </w:rPr>
              <w:t>2</w:t>
            </w:r>
          </w:p>
        </w:tc>
        <w:tc>
          <w:tcPr>
            <w:tcW w:w="768" w:type="pct"/>
            <w:vMerge/>
            <w:tcMar>
              <w:left w:w="28" w:type="dxa"/>
              <w:right w:w="28" w:type="dxa"/>
            </w:tcMar>
          </w:tcPr>
          <w:p w14:paraId="3D3A93CF" w14:textId="77777777" w:rsidR="00E9006A" w:rsidRPr="00E501C0" w:rsidRDefault="00E9006A" w:rsidP="005E45F5">
            <w:pPr>
              <w:spacing w:after="0"/>
              <w:jc w:val="center"/>
              <w:rPr>
                <w:rFonts w:ascii="Times New Roman" w:hAnsi="Times New Roman"/>
                <w:b/>
                <w:bCs/>
              </w:rPr>
            </w:pPr>
          </w:p>
        </w:tc>
      </w:tr>
      <w:tr w:rsidR="00E9006A" w:rsidRPr="00D2649E" w14:paraId="3C26986C" w14:textId="32129DB0" w:rsidTr="00E9006A">
        <w:tc>
          <w:tcPr>
            <w:tcW w:w="564" w:type="pct"/>
            <w:vMerge/>
            <w:tcMar>
              <w:left w:w="28" w:type="dxa"/>
              <w:right w:w="28" w:type="dxa"/>
            </w:tcMar>
          </w:tcPr>
          <w:p w14:paraId="7A01B1CC" w14:textId="77777777" w:rsidR="00E9006A" w:rsidRPr="00E501C0" w:rsidRDefault="00E9006A" w:rsidP="005E45F5">
            <w:pPr>
              <w:spacing w:after="0"/>
              <w:rPr>
                <w:rFonts w:ascii="Times New Roman" w:hAnsi="Times New Roman"/>
                <w:b/>
                <w:bCs/>
              </w:rPr>
            </w:pPr>
          </w:p>
        </w:tc>
        <w:tc>
          <w:tcPr>
            <w:tcW w:w="2853" w:type="pct"/>
            <w:tcMar>
              <w:left w:w="28" w:type="dxa"/>
              <w:right w:w="28" w:type="dxa"/>
            </w:tcMar>
          </w:tcPr>
          <w:p w14:paraId="2E0EC65D" w14:textId="77777777" w:rsidR="00E9006A" w:rsidRPr="00E501C0" w:rsidRDefault="00E9006A" w:rsidP="005E45F5">
            <w:pPr>
              <w:spacing w:after="59" w:line="259" w:lineRule="auto"/>
              <w:rPr>
                <w:rFonts w:ascii="Times New Roman" w:hAnsi="Times New Roman"/>
                <w:b/>
              </w:rPr>
            </w:pPr>
            <w:r w:rsidRPr="00E501C0">
              <w:rPr>
                <w:rFonts w:ascii="Times New Roman" w:hAnsi="Times New Roman"/>
                <w:b/>
                <w:bCs/>
              </w:rPr>
              <w:t>В том числе практических занятий</w:t>
            </w:r>
          </w:p>
        </w:tc>
        <w:tc>
          <w:tcPr>
            <w:tcW w:w="815" w:type="pct"/>
            <w:tcMar>
              <w:left w:w="28" w:type="dxa"/>
              <w:right w:w="28" w:type="dxa"/>
            </w:tcMar>
            <w:vAlign w:val="center"/>
          </w:tcPr>
          <w:p w14:paraId="07DC9CF4" w14:textId="77777777" w:rsidR="00E9006A" w:rsidRPr="00E501C0" w:rsidRDefault="00E9006A" w:rsidP="005E45F5">
            <w:pPr>
              <w:spacing w:after="0"/>
              <w:jc w:val="center"/>
              <w:rPr>
                <w:rFonts w:ascii="Times New Roman" w:hAnsi="Times New Roman"/>
                <w:b/>
                <w:bCs/>
              </w:rPr>
            </w:pPr>
            <w:r w:rsidRPr="00E501C0">
              <w:rPr>
                <w:rFonts w:ascii="Times New Roman" w:hAnsi="Times New Roman"/>
                <w:b/>
                <w:bCs/>
              </w:rPr>
              <w:t>2</w:t>
            </w:r>
          </w:p>
        </w:tc>
        <w:tc>
          <w:tcPr>
            <w:tcW w:w="768" w:type="pct"/>
            <w:vMerge/>
            <w:tcMar>
              <w:left w:w="28" w:type="dxa"/>
              <w:right w:w="28" w:type="dxa"/>
            </w:tcMar>
          </w:tcPr>
          <w:p w14:paraId="357DF4D6" w14:textId="77777777" w:rsidR="00E9006A" w:rsidRPr="00E501C0" w:rsidRDefault="00E9006A" w:rsidP="005E45F5">
            <w:pPr>
              <w:spacing w:after="0"/>
              <w:jc w:val="center"/>
              <w:rPr>
                <w:rFonts w:ascii="Times New Roman" w:hAnsi="Times New Roman"/>
                <w:b/>
                <w:bCs/>
              </w:rPr>
            </w:pPr>
          </w:p>
        </w:tc>
      </w:tr>
      <w:tr w:rsidR="00E9006A" w:rsidRPr="00D2649E" w14:paraId="29E924FC" w14:textId="7A0DD8FE" w:rsidTr="00E9006A">
        <w:tc>
          <w:tcPr>
            <w:tcW w:w="564" w:type="pct"/>
            <w:vMerge/>
            <w:tcMar>
              <w:left w:w="28" w:type="dxa"/>
              <w:right w:w="28" w:type="dxa"/>
            </w:tcMar>
          </w:tcPr>
          <w:p w14:paraId="2FB2498B" w14:textId="77777777" w:rsidR="00E9006A" w:rsidRPr="00E501C0" w:rsidRDefault="00E9006A" w:rsidP="005E45F5">
            <w:pPr>
              <w:spacing w:after="0"/>
              <w:rPr>
                <w:rFonts w:ascii="Times New Roman" w:hAnsi="Times New Roman"/>
                <w:b/>
                <w:bCs/>
              </w:rPr>
            </w:pPr>
          </w:p>
        </w:tc>
        <w:tc>
          <w:tcPr>
            <w:tcW w:w="2853" w:type="pct"/>
            <w:tcMar>
              <w:left w:w="28" w:type="dxa"/>
              <w:right w:w="28" w:type="dxa"/>
            </w:tcMar>
          </w:tcPr>
          <w:p w14:paraId="65BC18F5" w14:textId="77777777" w:rsidR="00E9006A" w:rsidRPr="00E501C0" w:rsidRDefault="00E9006A" w:rsidP="005E45F5">
            <w:pPr>
              <w:spacing w:after="59" w:line="259" w:lineRule="auto"/>
              <w:rPr>
                <w:rFonts w:ascii="Times New Roman" w:hAnsi="Times New Roman"/>
                <w:b/>
              </w:rPr>
            </w:pPr>
            <w:r w:rsidRPr="00E501C0">
              <w:rPr>
                <w:rFonts w:ascii="Times New Roman" w:hAnsi="Times New Roman"/>
                <w:b/>
              </w:rPr>
              <w:t xml:space="preserve">Практическое занятие 1. </w:t>
            </w:r>
            <w:r w:rsidRPr="00E501C0">
              <w:rPr>
                <w:rFonts w:ascii="Times New Roman" w:hAnsi="Times New Roman"/>
              </w:rPr>
              <w:t xml:space="preserve">Расчет нормативных размеров площади спортивных залов и </w:t>
            </w:r>
            <w:r w:rsidRPr="00E501C0">
              <w:rPr>
                <w:rFonts w:ascii="Times New Roman" w:hAnsi="Times New Roman"/>
              </w:rPr>
              <w:lastRenderedPageBreak/>
              <w:t xml:space="preserve">бассейнов. </w:t>
            </w:r>
          </w:p>
        </w:tc>
        <w:tc>
          <w:tcPr>
            <w:tcW w:w="815" w:type="pct"/>
            <w:tcMar>
              <w:left w:w="28" w:type="dxa"/>
              <w:right w:w="28" w:type="dxa"/>
            </w:tcMar>
            <w:vAlign w:val="center"/>
          </w:tcPr>
          <w:p w14:paraId="7C16696F" w14:textId="77777777" w:rsidR="00E9006A" w:rsidRPr="00E501C0" w:rsidRDefault="00E9006A" w:rsidP="005E45F5">
            <w:pPr>
              <w:spacing w:after="0"/>
              <w:jc w:val="center"/>
              <w:rPr>
                <w:rFonts w:ascii="Times New Roman" w:hAnsi="Times New Roman"/>
                <w:bCs/>
              </w:rPr>
            </w:pPr>
            <w:r w:rsidRPr="00E501C0">
              <w:rPr>
                <w:rFonts w:ascii="Times New Roman" w:hAnsi="Times New Roman"/>
                <w:bCs/>
              </w:rPr>
              <w:lastRenderedPageBreak/>
              <w:t>1</w:t>
            </w:r>
          </w:p>
        </w:tc>
        <w:tc>
          <w:tcPr>
            <w:tcW w:w="768" w:type="pct"/>
            <w:vMerge/>
            <w:tcMar>
              <w:left w:w="28" w:type="dxa"/>
              <w:right w:w="28" w:type="dxa"/>
            </w:tcMar>
          </w:tcPr>
          <w:p w14:paraId="02D7BFE3" w14:textId="77777777" w:rsidR="00E9006A" w:rsidRPr="00E501C0" w:rsidRDefault="00E9006A" w:rsidP="005E45F5">
            <w:pPr>
              <w:spacing w:after="0"/>
              <w:jc w:val="center"/>
              <w:rPr>
                <w:rFonts w:ascii="Times New Roman" w:hAnsi="Times New Roman"/>
                <w:b/>
                <w:bCs/>
              </w:rPr>
            </w:pPr>
          </w:p>
        </w:tc>
      </w:tr>
      <w:tr w:rsidR="00E9006A" w:rsidRPr="00D2649E" w14:paraId="1158E99E" w14:textId="4329871C" w:rsidTr="00E9006A">
        <w:tc>
          <w:tcPr>
            <w:tcW w:w="564" w:type="pct"/>
            <w:vMerge/>
            <w:tcMar>
              <w:left w:w="28" w:type="dxa"/>
              <w:right w:w="28" w:type="dxa"/>
            </w:tcMar>
          </w:tcPr>
          <w:p w14:paraId="703C8FE5" w14:textId="77777777" w:rsidR="00E9006A" w:rsidRPr="00E501C0" w:rsidRDefault="00E9006A" w:rsidP="005E45F5">
            <w:pPr>
              <w:spacing w:after="0"/>
              <w:rPr>
                <w:rFonts w:ascii="Times New Roman" w:hAnsi="Times New Roman"/>
                <w:b/>
                <w:bCs/>
              </w:rPr>
            </w:pPr>
          </w:p>
        </w:tc>
        <w:tc>
          <w:tcPr>
            <w:tcW w:w="2853" w:type="pct"/>
            <w:tcMar>
              <w:left w:w="28" w:type="dxa"/>
              <w:right w:w="28" w:type="dxa"/>
            </w:tcMar>
          </w:tcPr>
          <w:p w14:paraId="5E692572" w14:textId="77777777" w:rsidR="00E9006A" w:rsidRPr="00E501C0" w:rsidRDefault="00E9006A" w:rsidP="005E45F5">
            <w:pPr>
              <w:spacing w:after="59" w:line="259" w:lineRule="auto"/>
              <w:rPr>
                <w:rFonts w:ascii="Times New Roman" w:hAnsi="Times New Roman"/>
                <w:b/>
              </w:rPr>
            </w:pPr>
            <w:r w:rsidRPr="00E501C0">
              <w:rPr>
                <w:rFonts w:ascii="Times New Roman" w:hAnsi="Times New Roman"/>
                <w:b/>
              </w:rPr>
              <w:t xml:space="preserve">Практическое занятие 2. </w:t>
            </w:r>
            <w:r w:rsidRPr="00E501C0">
              <w:rPr>
                <w:rFonts w:ascii="Times New Roman" w:hAnsi="Times New Roman"/>
              </w:rPr>
              <w:t xml:space="preserve">Расчет размеров вспомогательных помещений спортивного зала. </w:t>
            </w:r>
          </w:p>
        </w:tc>
        <w:tc>
          <w:tcPr>
            <w:tcW w:w="815" w:type="pct"/>
            <w:tcMar>
              <w:left w:w="28" w:type="dxa"/>
              <w:right w:w="28" w:type="dxa"/>
            </w:tcMar>
            <w:vAlign w:val="center"/>
          </w:tcPr>
          <w:p w14:paraId="02CE7DEE" w14:textId="77777777" w:rsidR="00E9006A" w:rsidRPr="00E501C0" w:rsidRDefault="00E9006A" w:rsidP="005E45F5">
            <w:pPr>
              <w:spacing w:after="0"/>
              <w:jc w:val="center"/>
              <w:rPr>
                <w:rFonts w:ascii="Times New Roman" w:hAnsi="Times New Roman"/>
                <w:bCs/>
              </w:rPr>
            </w:pPr>
            <w:r w:rsidRPr="00E501C0">
              <w:rPr>
                <w:rFonts w:ascii="Times New Roman" w:hAnsi="Times New Roman"/>
                <w:bCs/>
              </w:rPr>
              <w:t>1</w:t>
            </w:r>
          </w:p>
        </w:tc>
        <w:tc>
          <w:tcPr>
            <w:tcW w:w="768" w:type="pct"/>
            <w:vMerge/>
            <w:tcMar>
              <w:left w:w="28" w:type="dxa"/>
              <w:right w:w="28" w:type="dxa"/>
            </w:tcMar>
          </w:tcPr>
          <w:p w14:paraId="46C1BC12" w14:textId="77777777" w:rsidR="00E9006A" w:rsidRPr="00E501C0" w:rsidRDefault="00E9006A" w:rsidP="005E45F5">
            <w:pPr>
              <w:spacing w:after="0"/>
              <w:jc w:val="center"/>
              <w:rPr>
                <w:rFonts w:ascii="Times New Roman" w:hAnsi="Times New Roman"/>
                <w:b/>
                <w:bCs/>
              </w:rPr>
            </w:pPr>
          </w:p>
        </w:tc>
      </w:tr>
      <w:tr w:rsidR="00E9006A" w:rsidRPr="00D2649E" w14:paraId="4691AA15" w14:textId="14415A2E" w:rsidTr="00E9006A">
        <w:tc>
          <w:tcPr>
            <w:tcW w:w="3417" w:type="pct"/>
            <w:gridSpan w:val="2"/>
            <w:tcMar>
              <w:left w:w="28" w:type="dxa"/>
              <w:right w:w="28" w:type="dxa"/>
            </w:tcMar>
          </w:tcPr>
          <w:p w14:paraId="1B070C2C" w14:textId="77777777" w:rsidR="00E9006A" w:rsidRPr="00E501C0" w:rsidRDefault="00E9006A" w:rsidP="005E45F5">
            <w:pPr>
              <w:spacing w:after="0"/>
              <w:rPr>
                <w:rFonts w:ascii="Times New Roman" w:hAnsi="Times New Roman"/>
                <w:b/>
                <w:bCs/>
              </w:rPr>
            </w:pPr>
            <w:r w:rsidRPr="00E501C0">
              <w:rPr>
                <w:rFonts w:ascii="Times New Roman" w:hAnsi="Times New Roman"/>
                <w:b/>
              </w:rPr>
              <w:t>Раздел 2. Закаливание и личная гигиена</w:t>
            </w:r>
          </w:p>
        </w:tc>
        <w:tc>
          <w:tcPr>
            <w:tcW w:w="815" w:type="pct"/>
            <w:tcMar>
              <w:left w:w="28" w:type="dxa"/>
              <w:right w:w="28" w:type="dxa"/>
            </w:tcMar>
            <w:vAlign w:val="center"/>
          </w:tcPr>
          <w:p w14:paraId="786AA92E" w14:textId="77777777" w:rsidR="00E9006A" w:rsidRPr="00E501C0" w:rsidRDefault="00E9006A" w:rsidP="005E45F5">
            <w:pPr>
              <w:spacing w:after="0"/>
              <w:jc w:val="center"/>
              <w:rPr>
                <w:rFonts w:ascii="Times New Roman" w:hAnsi="Times New Roman"/>
                <w:b/>
                <w:bCs/>
              </w:rPr>
            </w:pPr>
            <w:r w:rsidRPr="00E501C0">
              <w:rPr>
                <w:rFonts w:ascii="Times New Roman" w:hAnsi="Times New Roman"/>
                <w:b/>
                <w:bCs/>
              </w:rPr>
              <w:t>10/4</w:t>
            </w:r>
          </w:p>
        </w:tc>
        <w:tc>
          <w:tcPr>
            <w:tcW w:w="768" w:type="pct"/>
            <w:tcMar>
              <w:left w:w="28" w:type="dxa"/>
              <w:right w:w="28" w:type="dxa"/>
            </w:tcMar>
          </w:tcPr>
          <w:p w14:paraId="2EE94891" w14:textId="77777777" w:rsidR="00E9006A" w:rsidRPr="00E501C0" w:rsidRDefault="00E9006A" w:rsidP="005E45F5">
            <w:pPr>
              <w:spacing w:after="0"/>
              <w:rPr>
                <w:rFonts w:ascii="Times New Roman" w:hAnsi="Times New Roman"/>
                <w:b/>
                <w:bCs/>
              </w:rPr>
            </w:pPr>
          </w:p>
        </w:tc>
      </w:tr>
      <w:tr w:rsidR="00E9006A" w:rsidRPr="00D2649E" w14:paraId="34578B3B" w14:textId="25AC4ED0" w:rsidTr="00E9006A">
        <w:tc>
          <w:tcPr>
            <w:tcW w:w="564" w:type="pct"/>
            <w:vMerge w:val="restart"/>
            <w:tcMar>
              <w:left w:w="28" w:type="dxa"/>
              <w:right w:w="28" w:type="dxa"/>
            </w:tcMar>
          </w:tcPr>
          <w:p w14:paraId="5D36C570" w14:textId="77777777" w:rsidR="00E9006A" w:rsidRPr="00E501C0" w:rsidRDefault="00E9006A" w:rsidP="005E45F5">
            <w:pPr>
              <w:spacing w:after="63" w:line="240" w:lineRule="auto"/>
              <w:rPr>
                <w:rFonts w:ascii="Times New Roman" w:hAnsi="Times New Roman"/>
              </w:rPr>
            </w:pPr>
            <w:r w:rsidRPr="00E501C0">
              <w:rPr>
                <w:rFonts w:ascii="Times New Roman" w:hAnsi="Times New Roman"/>
                <w:b/>
              </w:rPr>
              <w:t>Тема 2.1.</w:t>
            </w:r>
            <w:r w:rsidRPr="00E501C0">
              <w:rPr>
                <w:rFonts w:ascii="Times New Roman" w:hAnsi="Times New Roman"/>
              </w:rPr>
              <w:t xml:space="preserve"> Принципы и </w:t>
            </w:r>
          </w:p>
          <w:p w14:paraId="1941436A" w14:textId="77777777" w:rsidR="00E9006A" w:rsidRPr="00E501C0" w:rsidRDefault="00E9006A" w:rsidP="005E45F5">
            <w:pPr>
              <w:spacing w:after="19" w:line="240" w:lineRule="auto"/>
              <w:rPr>
                <w:rFonts w:ascii="Times New Roman" w:hAnsi="Times New Roman"/>
              </w:rPr>
            </w:pPr>
            <w:r w:rsidRPr="00E501C0">
              <w:rPr>
                <w:rFonts w:ascii="Times New Roman" w:hAnsi="Times New Roman"/>
              </w:rPr>
              <w:t xml:space="preserve">средства закаливания </w:t>
            </w:r>
          </w:p>
          <w:p w14:paraId="77C3F84B" w14:textId="77777777" w:rsidR="00E9006A" w:rsidRPr="00E501C0" w:rsidRDefault="00E9006A" w:rsidP="005E45F5">
            <w:pPr>
              <w:spacing w:after="0" w:line="240" w:lineRule="auto"/>
              <w:rPr>
                <w:rFonts w:ascii="Times New Roman" w:hAnsi="Times New Roman"/>
                <w:b/>
                <w:bCs/>
              </w:rPr>
            </w:pPr>
          </w:p>
        </w:tc>
        <w:tc>
          <w:tcPr>
            <w:tcW w:w="2853" w:type="pct"/>
            <w:tcMar>
              <w:left w:w="28" w:type="dxa"/>
              <w:right w:w="28" w:type="dxa"/>
            </w:tcMar>
          </w:tcPr>
          <w:p w14:paraId="34195DB1" w14:textId="77777777" w:rsidR="00E9006A" w:rsidRPr="00E501C0" w:rsidRDefault="00E9006A" w:rsidP="005E45F5">
            <w:pPr>
              <w:spacing w:after="0" w:line="240" w:lineRule="auto"/>
              <w:jc w:val="both"/>
              <w:rPr>
                <w:rFonts w:ascii="Times New Roman" w:hAnsi="Times New Roman"/>
                <w:b/>
                <w:bCs/>
              </w:rPr>
            </w:pPr>
            <w:r w:rsidRPr="00E501C0">
              <w:rPr>
                <w:rFonts w:ascii="Times New Roman" w:hAnsi="Times New Roman"/>
                <w:b/>
              </w:rPr>
              <w:t>Содержание учебного материала</w:t>
            </w:r>
          </w:p>
        </w:tc>
        <w:tc>
          <w:tcPr>
            <w:tcW w:w="815" w:type="pct"/>
            <w:tcMar>
              <w:left w:w="28" w:type="dxa"/>
              <w:right w:w="28" w:type="dxa"/>
            </w:tcMar>
            <w:vAlign w:val="center"/>
          </w:tcPr>
          <w:p w14:paraId="4C2C204C" w14:textId="77777777" w:rsidR="00E9006A" w:rsidRPr="00E501C0" w:rsidRDefault="00E9006A" w:rsidP="005E45F5">
            <w:pPr>
              <w:spacing w:after="0"/>
              <w:jc w:val="center"/>
              <w:rPr>
                <w:rFonts w:ascii="Times New Roman" w:hAnsi="Times New Roman"/>
                <w:b/>
                <w:bCs/>
              </w:rPr>
            </w:pPr>
            <w:r w:rsidRPr="00E501C0">
              <w:rPr>
                <w:rFonts w:ascii="Times New Roman" w:hAnsi="Times New Roman"/>
                <w:b/>
                <w:bCs/>
              </w:rPr>
              <w:t>4/2</w:t>
            </w:r>
          </w:p>
        </w:tc>
        <w:tc>
          <w:tcPr>
            <w:tcW w:w="768" w:type="pct"/>
            <w:vMerge w:val="restart"/>
            <w:tcMar>
              <w:left w:w="28" w:type="dxa"/>
              <w:right w:w="28" w:type="dxa"/>
            </w:tcMar>
          </w:tcPr>
          <w:p w14:paraId="53DFEB02" w14:textId="542E9725" w:rsidR="00E9006A" w:rsidRPr="00E501C0" w:rsidRDefault="00E9006A" w:rsidP="00E9006A">
            <w:pPr>
              <w:suppressAutoHyphens/>
              <w:spacing w:after="0" w:line="240" w:lineRule="auto"/>
              <w:ind w:left="142" w:hanging="142"/>
              <w:jc w:val="center"/>
              <w:rPr>
                <w:rFonts w:ascii="Times New Roman" w:hAnsi="Times New Roman"/>
                <w:b/>
                <w:bCs/>
              </w:rPr>
            </w:pPr>
            <w:r w:rsidRPr="00E501C0">
              <w:rPr>
                <w:rFonts w:ascii="Times New Roman" w:eastAsia="SimSun" w:hAnsi="Times New Roman"/>
              </w:rPr>
              <w:t>ОК 08</w:t>
            </w:r>
          </w:p>
          <w:p w14:paraId="073917ED" w14:textId="3AEAA712" w:rsidR="00E9006A" w:rsidRPr="00E501C0" w:rsidRDefault="00E9006A" w:rsidP="005E45F5">
            <w:pPr>
              <w:shd w:val="clear" w:color="auto" w:fill="FFFFFF"/>
              <w:spacing w:after="0"/>
              <w:jc w:val="center"/>
              <w:rPr>
                <w:rFonts w:ascii="Times New Roman" w:hAnsi="Times New Roman"/>
                <w:b/>
                <w:bCs/>
              </w:rPr>
            </w:pPr>
          </w:p>
        </w:tc>
      </w:tr>
      <w:tr w:rsidR="00E9006A" w:rsidRPr="00D2649E" w14:paraId="1BE53977" w14:textId="7939AF54" w:rsidTr="00E9006A">
        <w:tc>
          <w:tcPr>
            <w:tcW w:w="564" w:type="pct"/>
            <w:vMerge/>
            <w:tcMar>
              <w:left w:w="28" w:type="dxa"/>
              <w:right w:w="28" w:type="dxa"/>
            </w:tcMar>
          </w:tcPr>
          <w:p w14:paraId="1D852FC0" w14:textId="77777777" w:rsidR="00E9006A" w:rsidRPr="00E501C0" w:rsidRDefault="00E9006A" w:rsidP="005E45F5">
            <w:pPr>
              <w:spacing w:after="63" w:line="240" w:lineRule="auto"/>
              <w:rPr>
                <w:rFonts w:ascii="Times New Roman" w:hAnsi="Times New Roman"/>
                <w:b/>
              </w:rPr>
            </w:pPr>
          </w:p>
        </w:tc>
        <w:tc>
          <w:tcPr>
            <w:tcW w:w="2853" w:type="pct"/>
            <w:tcMar>
              <w:left w:w="28" w:type="dxa"/>
              <w:right w:w="28" w:type="dxa"/>
            </w:tcMar>
          </w:tcPr>
          <w:p w14:paraId="1985A002" w14:textId="77777777" w:rsidR="00E9006A" w:rsidRPr="00E501C0" w:rsidRDefault="00E9006A" w:rsidP="005E45F5">
            <w:pPr>
              <w:spacing w:after="59" w:line="240" w:lineRule="auto"/>
              <w:jc w:val="both"/>
              <w:rPr>
                <w:rFonts w:ascii="Times New Roman" w:hAnsi="Times New Roman"/>
              </w:rPr>
            </w:pPr>
            <w:r w:rsidRPr="00E501C0">
              <w:rPr>
                <w:rFonts w:ascii="Times New Roman" w:hAnsi="Times New Roman"/>
                <w:b/>
              </w:rPr>
              <w:t xml:space="preserve">1.Гигиенические основы закаливания </w:t>
            </w:r>
          </w:p>
          <w:p w14:paraId="36583C9A" w14:textId="77777777" w:rsidR="00E9006A" w:rsidRPr="00E501C0" w:rsidRDefault="00E9006A" w:rsidP="005E45F5">
            <w:pPr>
              <w:spacing w:after="0" w:line="240" w:lineRule="auto"/>
              <w:jc w:val="both"/>
              <w:rPr>
                <w:rFonts w:ascii="Times New Roman" w:hAnsi="Times New Roman"/>
                <w:b/>
              </w:rPr>
            </w:pPr>
            <w:r w:rsidRPr="00E501C0">
              <w:rPr>
                <w:rFonts w:ascii="Times New Roman" w:hAnsi="Times New Roman"/>
              </w:rPr>
              <w:t>Закаливание. Общие правила закаливания.</w:t>
            </w:r>
            <w:r w:rsidRPr="00E501C0">
              <w:rPr>
                <w:rFonts w:ascii="Times New Roman" w:hAnsi="Times New Roman"/>
                <w:b/>
              </w:rPr>
              <w:t xml:space="preserve"> </w:t>
            </w:r>
            <w:r w:rsidRPr="00E501C0">
              <w:rPr>
                <w:rFonts w:ascii="Times New Roman" w:hAnsi="Times New Roman"/>
              </w:rPr>
              <w:t>Физиологические принципы закаливания. Физическая и химическая терморегуляция.</w:t>
            </w:r>
          </w:p>
        </w:tc>
        <w:tc>
          <w:tcPr>
            <w:tcW w:w="815" w:type="pct"/>
            <w:vMerge w:val="restart"/>
            <w:tcMar>
              <w:left w:w="28" w:type="dxa"/>
              <w:right w:w="28" w:type="dxa"/>
            </w:tcMar>
            <w:vAlign w:val="center"/>
          </w:tcPr>
          <w:p w14:paraId="7219AB8C" w14:textId="77777777" w:rsidR="00E9006A" w:rsidRPr="00E501C0" w:rsidRDefault="00E9006A" w:rsidP="005E45F5">
            <w:pPr>
              <w:spacing w:after="0"/>
              <w:jc w:val="center"/>
              <w:rPr>
                <w:rFonts w:ascii="Times New Roman" w:hAnsi="Times New Roman"/>
                <w:bCs/>
              </w:rPr>
            </w:pPr>
            <w:r w:rsidRPr="00E501C0">
              <w:rPr>
                <w:rFonts w:ascii="Times New Roman" w:hAnsi="Times New Roman"/>
                <w:bCs/>
              </w:rPr>
              <w:t>2</w:t>
            </w:r>
          </w:p>
        </w:tc>
        <w:tc>
          <w:tcPr>
            <w:tcW w:w="768" w:type="pct"/>
            <w:vMerge/>
            <w:tcMar>
              <w:left w:w="28" w:type="dxa"/>
              <w:right w:w="28" w:type="dxa"/>
            </w:tcMar>
          </w:tcPr>
          <w:p w14:paraId="5DD6FE43" w14:textId="77777777" w:rsidR="00E9006A" w:rsidRPr="00E501C0" w:rsidRDefault="00E9006A" w:rsidP="005E45F5">
            <w:pPr>
              <w:spacing w:after="0"/>
              <w:jc w:val="center"/>
              <w:rPr>
                <w:rFonts w:ascii="Times New Roman" w:hAnsi="Times New Roman"/>
                <w:b/>
                <w:bCs/>
              </w:rPr>
            </w:pPr>
          </w:p>
        </w:tc>
      </w:tr>
      <w:tr w:rsidR="00E9006A" w:rsidRPr="00D2649E" w14:paraId="3DEB861E" w14:textId="126F4976" w:rsidTr="00E9006A">
        <w:tc>
          <w:tcPr>
            <w:tcW w:w="564" w:type="pct"/>
            <w:vMerge/>
            <w:tcMar>
              <w:left w:w="28" w:type="dxa"/>
              <w:right w:w="28" w:type="dxa"/>
            </w:tcMar>
          </w:tcPr>
          <w:p w14:paraId="43DA5E00" w14:textId="77777777" w:rsidR="00E9006A" w:rsidRPr="00E501C0" w:rsidRDefault="00E9006A" w:rsidP="005E45F5">
            <w:pPr>
              <w:spacing w:after="63" w:line="240" w:lineRule="auto"/>
              <w:rPr>
                <w:rFonts w:ascii="Times New Roman" w:hAnsi="Times New Roman"/>
                <w:b/>
              </w:rPr>
            </w:pPr>
          </w:p>
        </w:tc>
        <w:tc>
          <w:tcPr>
            <w:tcW w:w="2853" w:type="pct"/>
            <w:tcMar>
              <w:left w:w="28" w:type="dxa"/>
              <w:right w:w="28" w:type="dxa"/>
            </w:tcMar>
          </w:tcPr>
          <w:p w14:paraId="2B5502B0" w14:textId="77777777" w:rsidR="00E9006A" w:rsidRPr="00E501C0" w:rsidRDefault="00E9006A" w:rsidP="005E45F5">
            <w:pPr>
              <w:spacing w:after="14" w:line="240" w:lineRule="auto"/>
              <w:jc w:val="both"/>
              <w:rPr>
                <w:rFonts w:ascii="Times New Roman" w:hAnsi="Times New Roman"/>
              </w:rPr>
            </w:pPr>
            <w:r w:rsidRPr="00E501C0">
              <w:rPr>
                <w:rFonts w:ascii="Times New Roman" w:hAnsi="Times New Roman"/>
                <w:b/>
              </w:rPr>
              <w:t xml:space="preserve">2.Закаливание воздухом, водой, солнцем </w:t>
            </w:r>
          </w:p>
          <w:p w14:paraId="7754E7DC" w14:textId="77777777" w:rsidR="00E9006A" w:rsidRPr="00E501C0" w:rsidRDefault="00E9006A" w:rsidP="005E45F5">
            <w:pPr>
              <w:spacing w:after="0" w:line="240" w:lineRule="auto"/>
              <w:jc w:val="both"/>
              <w:rPr>
                <w:rFonts w:ascii="Times New Roman" w:hAnsi="Times New Roman"/>
                <w:b/>
              </w:rPr>
            </w:pPr>
            <w:r w:rsidRPr="00E501C0">
              <w:rPr>
                <w:rFonts w:ascii="Times New Roman" w:hAnsi="Times New Roman"/>
              </w:rPr>
              <w:t>Разнообразие средств закаливания. Воздушные и солнечные ванны. Обтирание, обливание, купание, душ.</w:t>
            </w:r>
          </w:p>
        </w:tc>
        <w:tc>
          <w:tcPr>
            <w:tcW w:w="815" w:type="pct"/>
            <w:vMerge/>
            <w:tcMar>
              <w:left w:w="28" w:type="dxa"/>
              <w:right w:w="28" w:type="dxa"/>
            </w:tcMar>
            <w:vAlign w:val="center"/>
          </w:tcPr>
          <w:p w14:paraId="0F4FDF88" w14:textId="77777777" w:rsidR="00E9006A" w:rsidRPr="00E501C0" w:rsidRDefault="00E9006A" w:rsidP="005E45F5">
            <w:pPr>
              <w:spacing w:after="0"/>
              <w:jc w:val="center"/>
              <w:rPr>
                <w:rFonts w:ascii="Times New Roman" w:hAnsi="Times New Roman"/>
                <w:b/>
                <w:bCs/>
              </w:rPr>
            </w:pPr>
          </w:p>
        </w:tc>
        <w:tc>
          <w:tcPr>
            <w:tcW w:w="768" w:type="pct"/>
            <w:vMerge/>
            <w:tcMar>
              <w:left w:w="28" w:type="dxa"/>
              <w:right w:w="28" w:type="dxa"/>
            </w:tcMar>
          </w:tcPr>
          <w:p w14:paraId="063F1A95" w14:textId="77777777" w:rsidR="00E9006A" w:rsidRPr="00E501C0" w:rsidRDefault="00E9006A" w:rsidP="005E45F5">
            <w:pPr>
              <w:spacing w:after="0"/>
              <w:jc w:val="center"/>
              <w:rPr>
                <w:rFonts w:ascii="Times New Roman" w:hAnsi="Times New Roman"/>
                <w:b/>
                <w:bCs/>
              </w:rPr>
            </w:pPr>
          </w:p>
        </w:tc>
      </w:tr>
      <w:tr w:rsidR="00E9006A" w:rsidRPr="00D2649E" w14:paraId="5ABBE2BF" w14:textId="13F46A1D" w:rsidTr="00E9006A">
        <w:tc>
          <w:tcPr>
            <w:tcW w:w="564" w:type="pct"/>
            <w:vMerge/>
            <w:tcMar>
              <w:left w:w="28" w:type="dxa"/>
              <w:right w:w="28" w:type="dxa"/>
            </w:tcMar>
          </w:tcPr>
          <w:p w14:paraId="0F850B63" w14:textId="77777777" w:rsidR="00E9006A" w:rsidRPr="00E501C0" w:rsidRDefault="00E9006A" w:rsidP="005E45F5">
            <w:pPr>
              <w:spacing w:after="0"/>
              <w:rPr>
                <w:rFonts w:ascii="Times New Roman" w:hAnsi="Times New Roman"/>
                <w:b/>
                <w:bCs/>
              </w:rPr>
            </w:pPr>
          </w:p>
        </w:tc>
        <w:tc>
          <w:tcPr>
            <w:tcW w:w="2853" w:type="pct"/>
            <w:tcMar>
              <w:left w:w="28" w:type="dxa"/>
              <w:right w:w="28" w:type="dxa"/>
            </w:tcMar>
          </w:tcPr>
          <w:p w14:paraId="7E128A4F" w14:textId="77777777" w:rsidR="00E9006A" w:rsidRPr="00E501C0" w:rsidRDefault="00E9006A" w:rsidP="005E45F5">
            <w:pPr>
              <w:spacing w:after="0"/>
              <w:rPr>
                <w:rFonts w:ascii="Times New Roman" w:hAnsi="Times New Roman"/>
                <w:b/>
                <w:bCs/>
              </w:rPr>
            </w:pPr>
            <w:r w:rsidRPr="00E501C0">
              <w:rPr>
                <w:rFonts w:ascii="Times New Roman" w:hAnsi="Times New Roman"/>
                <w:b/>
                <w:bCs/>
              </w:rPr>
              <w:t>В том числе практических занятий</w:t>
            </w:r>
          </w:p>
        </w:tc>
        <w:tc>
          <w:tcPr>
            <w:tcW w:w="815" w:type="pct"/>
            <w:tcMar>
              <w:left w:w="28" w:type="dxa"/>
              <w:right w:w="28" w:type="dxa"/>
            </w:tcMar>
            <w:vAlign w:val="center"/>
          </w:tcPr>
          <w:p w14:paraId="2851057E" w14:textId="77777777" w:rsidR="00E9006A" w:rsidRPr="00E501C0" w:rsidRDefault="00E9006A" w:rsidP="005E45F5">
            <w:pPr>
              <w:spacing w:after="0"/>
              <w:jc w:val="center"/>
              <w:rPr>
                <w:rFonts w:ascii="Times New Roman" w:hAnsi="Times New Roman"/>
                <w:b/>
                <w:bCs/>
              </w:rPr>
            </w:pPr>
            <w:r w:rsidRPr="00E501C0">
              <w:rPr>
                <w:rFonts w:ascii="Times New Roman" w:hAnsi="Times New Roman"/>
                <w:b/>
                <w:bCs/>
              </w:rPr>
              <w:t>2</w:t>
            </w:r>
          </w:p>
        </w:tc>
        <w:tc>
          <w:tcPr>
            <w:tcW w:w="768" w:type="pct"/>
            <w:vMerge/>
            <w:tcMar>
              <w:left w:w="28" w:type="dxa"/>
              <w:right w:w="28" w:type="dxa"/>
            </w:tcMar>
          </w:tcPr>
          <w:p w14:paraId="474C71F0" w14:textId="77777777" w:rsidR="00E9006A" w:rsidRPr="00E501C0" w:rsidRDefault="00E9006A" w:rsidP="005E45F5">
            <w:pPr>
              <w:spacing w:after="0"/>
              <w:jc w:val="center"/>
              <w:rPr>
                <w:rFonts w:ascii="Times New Roman" w:hAnsi="Times New Roman"/>
                <w:b/>
                <w:bCs/>
              </w:rPr>
            </w:pPr>
          </w:p>
        </w:tc>
      </w:tr>
      <w:tr w:rsidR="00E9006A" w:rsidRPr="00D2649E" w14:paraId="55421C97" w14:textId="2CF32676" w:rsidTr="00E9006A">
        <w:trPr>
          <w:trHeight w:val="405"/>
        </w:trPr>
        <w:tc>
          <w:tcPr>
            <w:tcW w:w="564" w:type="pct"/>
            <w:vMerge/>
            <w:tcMar>
              <w:left w:w="28" w:type="dxa"/>
              <w:right w:w="28" w:type="dxa"/>
            </w:tcMar>
          </w:tcPr>
          <w:p w14:paraId="74F69C10" w14:textId="77777777" w:rsidR="00E9006A" w:rsidRPr="00E501C0" w:rsidRDefault="00E9006A" w:rsidP="005E45F5">
            <w:pPr>
              <w:spacing w:after="0"/>
              <w:rPr>
                <w:rFonts w:ascii="Times New Roman" w:hAnsi="Times New Roman"/>
                <w:b/>
                <w:bCs/>
              </w:rPr>
            </w:pPr>
          </w:p>
        </w:tc>
        <w:tc>
          <w:tcPr>
            <w:tcW w:w="2853" w:type="pct"/>
            <w:tcMar>
              <w:left w:w="28" w:type="dxa"/>
              <w:right w:w="28" w:type="dxa"/>
            </w:tcMar>
          </w:tcPr>
          <w:p w14:paraId="33CE1A7C" w14:textId="77777777" w:rsidR="00E9006A" w:rsidRPr="00E501C0" w:rsidRDefault="00E9006A" w:rsidP="005E45F5">
            <w:pPr>
              <w:spacing w:after="0"/>
              <w:jc w:val="both"/>
              <w:rPr>
                <w:rFonts w:ascii="Times New Roman" w:hAnsi="Times New Roman"/>
                <w:b/>
                <w:bCs/>
              </w:rPr>
            </w:pPr>
            <w:r w:rsidRPr="00E501C0">
              <w:rPr>
                <w:rFonts w:ascii="Times New Roman" w:hAnsi="Times New Roman"/>
                <w:b/>
              </w:rPr>
              <w:t xml:space="preserve">Практическое занятие 3. </w:t>
            </w:r>
            <w:r w:rsidRPr="00E501C0">
              <w:rPr>
                <w:rFonts w:ascii="Times New Roman" w:hAnsi="Times New Roman"/>
              </w:rPr>
              <w:t xml:space="preserve">Разработка плана комплексного проведения закаливающих процедур.  </w:t>
            </w:r>
          </w:p>
        </w:tc>
        <w:tc>
          <w:tcPr>
            <w:tcW w:w="815" w:type="pct"/>
            <w:tcMar>
              <w:left w:w="28" w:type="dxa"/>
              <w:right w:w="28" w:type="dxa"/>
            </w:tcMar>
            <w:vAlign w:val="center"/>
          </w:tcPr>
          <w:p w14:paraId="04DAC684" w14:textId="77777777" w:rsidR="00E9006A" w:rsidRPr="00E501C0" w:rsidRDefault="00E9006A" w:rsidP="005E45F5">
            <w:pPr>
              <w:spacing w:after="0"/>
              <w:jc w:val="center"/>
              <w:rPr>
                <w:rFonts w:ascii="Times New Roman" w:hAnsi="Times New Roman"/>
                <w:bCs/>
              </w:rPr>
            </w:pPr>
            <w:r w:rsidRPr="00E501C0">
              <w:rPr>
                <w:rFonts w:ascii="Times New Roman" w:hAnsi="Times New Roman"/>
                <w:bCs/>
              </w:rPr>
              <w:t>2</w:t>
            </w:r>
          </w:p>
        </w:tc>
        <w:tc>
          <w:tcPr>
            <w:tcW w:w="768" w:type="pct"/>
            <w:vMerge/>
            <w:tcMar>
              <w:left w:w="28" w:type="dxa"/>
              <w:right w:w="28" w:type="dxa"/>
            </w:tcMar>
          </w:tcPr>
          <w:p w14:paraId="57FE63A9" w14:textId="77777777" w:rsidR="00E9006A" w:rsidRPr="00E501C0" w:rsidRDefault="00E9006A" w:rsidP="005E45F5">
            <w:pPr>
              <w:spacing w:after="0"/>
              <w:jc w:val="center"/>
              <w:rPr>
                <w:rFonts w:ascii="Times New Roman" w:hAnsi="Times New Roman"/>
                <w:b/>
                <w:bCs/>
              </w:rPr>
            </w:pPr>
          </w:p>
        </w:tc>
      </w:tr>
      <w:tr w:rsidR="00E9006A" w:rsidRPr="00D2649E" w14:paraId="55A0C259" w14:textId="205B897F" w:rsidTr="00E9006A">
        <w:tc>
          <w:tcPr>
            <w:tcW w:w="564" w:type="pct"/>
            <w:vMerge w:val="restart"/>
            <w:shd w:val="clear" w:color="auto" w:fill="auto"/>
            <w:tcMar>
              <w:left w:w="28" w:type="dxa"/>
              <w:right w:w="28" w:type="dxa"/>
            </w:tcMar>
          </w:tcPr>
          <w:p w14:paraId="644FB0A8" w14:textId="77777777" w:rsidR="00E9006A" w:rsidRPr="00E501C0" w:rsidRDefault="00E9006A" w:rsidP="005E45F5">
            <w:pPr>
              <w:spacing w:after="0" w:line="240" w:lineRule="auto"/>
              <w:rPr>
                <w:rFonts w:ascii="Times New Roman" w:hAnsi="Times New Roman"/>
              </w:rPr>
            </w:pPr>
            <w:r w:rsidRPr="00E501C0">
              <w:rPr>
                <w:rFonts w:ascii="Times New Roman" w:hAnsi="Times New Roman"/>
                <w:b/>
              </w:rPr>
              <w:t>Тема 2.2.</w:t>
            </w:r>
            <w:r w:rsidRPr="00E501C0">
              <w:rPr>
                <w:rFonts w:ascii="Times New Roman" w:hAnsi="Times New Roman"/>
              </w:rPr>
              <w:t xml:space="preserve"> Основы личной гигиены </w:t>
            </w:r>
          </w:p>
          <w:p w14:paraId="60391B22" w14:textId="77777777" w:rsidR="00E9006A" w:rsidRPr="00E501C0" w:rsidRDefault="00E9006A" w:rsidP="005E45F5">
            <w:pPr>
              <w:spacing w:after="0"/>
              <w:rPr>
                <w:rFonts w:ascii="Times New Roman" w:hAnsi="Times New Roman"/>
                <w:b/>
                <w:bCs/>
              </w:rPr>
            </w:pPr>
          </w:p>
        </w:tc>
        <w:tc>
          <w:tcPr>
            <w:tcW w:w="2853" w:type="pct"/>
            <w:shd w:val="clear" w:color="auto" w:fill="auto"/>
            <w:tcMar>
              <w:left w:w="28" w:type="dxa"/>
              <w:right w:w="28" w:type="dxa"/>
            </w:tcMar>
          </w:tcPr>
          <w:p w14:paraId="09D2DC18" w14:textId="77777777" w:rsidR="00E9006A" w:rsidRPr="00E501C0" w:rsidRDefault="00E9006A" w:rsidP="005E45F5">
            <w:pPr>
              <w:spacing w:after="0"/>
              <w:rPr>
                <w:rFonts w:ascii="Times New Roman" w:hAnsi="Times New Roman"/>
                <w:b/>
                <w:bCs/>
              </w:rPr>
            </w:pPr>
            <w:r w:rsidRPr="00E501C0">
              <w:rPr>
                <w:rFonts w:ascii="Times New Roman" w:hAnsi="Times New Roman"/>
                <w:b/>
              </w:rPr>
              <w:t>Содержание учебного материала</w:t>
            </w:r>
          </w:p>
        </w:tc>
        <w:tc>
          <w:tcPr>
            <w:tcW w:w="815" w:type="pct"/>
            <w:tcMar>
              <w:left w:w="28" w:type="dxa"/>
              <w:right w:w="28" w:type="dxa"/>
            </w:tcMar>
            <w:vAlign w:val="center"/>
          </w:tcPr>
          <w:p w14:paraId="7952380B" w14:textId="77777777" w:rsidR="00E9006A" w:rsidRPr="00E501C0" w:rsidRDefault="00E9006A" w:rsidP="005E45F5">
            <w:pPr>
              <w:spacing w:after="0"/>
              <w:jc w:val="center"/>
              <w:rPr>
                <w:rFonts w:ascii="Times New Roman" w:hAnsi="Times New Roman"/>
                <w:b/>
                <w:bCs/>
              </w:rPr>
            </w:pPr>
            <w:r w:rsidRPr="00E501C0">
              <w:rPr>
                <w:rFonts w:ascii="Times New Roman" w:hAnsi="Times New Roman"/>
                <w:b/>
                <w:bCs/>
              </w:rPr>
              <w:t>6/2</w:t>
            </w:r>
          </w:p>
        </w:tc>
        <w:tc>
          <w:tcPr>
            <w:tcW w:w="768" w:type="pct"/>
            <w:tcMar>
              <w:left w:w="28" w:type="dxa"/>
              <w:right w:w="28" w:type="dxa"/>
            </w:tcMar>
          </w:tcPr>
          <w:p w14:paraId="623CE818" w14:textId="77777777" w:rsidR="00E9006A" w:rsidRPr="00E501C0" w:rsidRDefault="00E9006A" w:rsidP="005E45F5">
            <w:pPr>
              <w:spacing w:after="0"/>
              <w:rPr>
                <w:rFonts w:ascii="Times New Roman" w:hAnsi="Times New Roman"/>
                <w:b/>
                <w:bCs/>
              </w:rPr>
            </w:pPr>
          </w:p>
        </w:tc>
      </w:tr>
      <w:tr w:rsidR="00E9006A" w:rsidRPr="00D2649E" w14:paraId="2CDD1664" w14:textId="5FB5AA17" w:rsidTr="00E9006A">
        <w:tc>
          <w:tcPr>
            <w:tcW w:w="564" w:type="pct"/>
            <w:vMerge/>
            <w:shd w:val="clear" w:color="auto" w:fill="auto"/>
            <w:tcMar>
              <w:left w:w="28" w:type="dxa"/>
              <w:right w:w="28" w:type="dxa"/>
            </w:tcMar>
          </w:tcPr>
          <w:p w14:paraId="134CC42D" w14:textId="77777777" w:rsidR="00E9006A" w:rsidRPr="00E501C0" w:rsidRDefault="00E9006A" w:rsidP="005E45F5">
            <w:pPr>
              <w:spacing w:after="0"/>
              <w:rPr>
                <w:rFonts w:ascii="Times New Roman" w:hAnsi="Times New Roman"/>
                <w:b/>
                <w:bCs/>
              </w:rPr>
            </w:pPr>
          </w:p>
        </w:tc>
        <w:tc>
          <w:tcPr>
            <w:tcW w:w="2853" w:type="pct"/>
            <w:shd w:val="clear" w:color="auto" w:fill="auto"/>
            <w:tcMar>
              <w:left w:w="28" w:type="dxa"/>
              <w:right w:w="28" w:type="dxa"/>
            </w:tcMar>
          </w:tcPr>
          <w:p w14:paraId="030E9EC9" w14:textId="77777777" w:rsidR="00E9006A" w:rsidRPr="00E501C0" w:rsidRDefault="00E9006A" w:rsidP="005E45F5">
            <w:pPr>
              <w:spacing w:after="0" w:line="240" w:lineRule="auto"/>
              <w:jc w:val="both"/>
              <w:rPr>
                <w:rFonts w:ascii="Times New Roman" w:hAnsi="Times New Roman"/>
              </w:rPr>
            </w:pPr>
            <w:r w:rsidRPr="00E501C0">
              <w:rPr>
                <w:rFonts w:ascii="Times New Roman" w:hAnsi="Times New Roman"/>
                <w:b/>
              </w:rPr>
              <w:t xml:space="preserve">1.Основы личной гигиены при занятиях физическими упражнениями, спортом </w:t>
            </w:r>
          </w:p>
          <w:p w14:paraId="62EE2D7B" w14:textId="77777777" w:rsidR="00E9006A" w:rsidRPr="00E501C0" w:rsidRDefault="00E9006A" w:rsidP="005E45F5">
            <w:pPr>
              <w:spacing w:after="0" w:line="240" w:lineRule="auto"/>
              <w:jc w:val="both"/>
              <w:rPr>
                <w:rFonts w:ascii="Times New Roman" w:hAnsi="Times New Roman"/>
                <w:b/>
                <w:bCs/>
              </w:rPr>
            </w:pPr>
            <w:r w:rsidRPr="00E501C0">
              <w:rPr>
                <w:rFonts w:ascii="Times New Roman" w:hAnsi="Times New Roman"/>
              </w:rPr>
              <w:t>Понятие о личной гигиене. Гигиена лиц, занимающихся физической культурой и спортом. Режим труда и отдыха, гигиена сна. Требования к современной спортивной одежде и обуви. Основные гигиенические свойства спортивной одежды и обуви.</w:t>
            </w:r>
          </w:p>
        </w:tc>
        <w:tc>
          <w:tcPr>
            <w:tcW w:w="815" w:type="pct"/>
            <w:tcMar>
              <w:left w:w="28" w:type="dxa"/>
              <w:right w:w="28" w:type="dxa"/>
            </w:tcMar>
            <w:vAlign w:val="center"/>
          </w:tcPr>
          <w:p w14:paraId="6653A4D2" w14:textId="77777777" w:rsidR="00E9006A" w:rsidRPr="00E501C0" w:rsidRDefault="00E9006A" w:rsidP="005E45F5">
            <w:pPr>
              <w:spacing w:after="0"/>
              <w:jc w:val="center"/>
              <w:rPr>
                <w:rFonts w:ascii="Times New Roman" w:hAnsi="Times New Roman"/>
                <w:bCs/>
              </w:rPr>
            </w:pPr>
            <w:r w:rsidRPr="00E501C0">
              <w:rPr>
                <w:rFonts w:ascii="Times New Roman" w:hAnsi="Times New Roman"/>
                <w:bCs/>
              </w:rPr>
              <w:t>2</w:t>
            </w:r>
          </w:p>
        </w:tc>
        <w:tc>
          <w:tcPr>
            <w:tcW w:w="768" w:type="pct"/>
            <w:vMerge w:val="restart"/>
            <w:tcMar>
              <w:left w:w="28" w:type="dxa"/>
              <w:right w:w="28" w:type="dxa"/>
            </w:tcMar>
          </w:tcPr>
          <w:p w14:paraId="1C98CC2A" w14:textId="1A695723" w:rsidR="00E9006A" w:rsidRPr="00E501C0" w:rsidRDefault="00E9006A" w:rsidP="00E9006A">
            <w:pPr>
              <w:suppressAutoHyphens/>
              <w:spacing w:after="0" w:line="240" w:lineRule="auto"/>
              <w:ind w:left="142" w:hanging="142"/>
              <w:jc w:val="center"/>
              <w:rPr>
                <w:rFonts w:ascii="Times New Roman" w:hAnsi="Times New Roman"/>
                <w:b/>
                <w:bCs/>
              </w:rPr>
            </w:pPr>
            <w:r w:rsidRPr="00E501C0">
              <w:rPr>
                <w:rFonts w:ascii="Times New Roman" w:eastAsia="SimSun" w:hAnsi="Times New Roman"/>
              </w:rPr>
              <w:t>ОК 08</w:t>
            </w:r>
          </w:p>
        </w:tc>
      </w:tr>
      <w:tr w:rsidR="00E9006A" w:rsidRPr="00D2649E" w14:paraId="60A8AF6D" w14:textId="7A51AD72" w:rsidTr="00E9006A">
        <w:tc>
          <w:tcPr>
            <w:tcW w:w="564" w:type="pct"/>
            <w:vMerge/>
            <w:shd w:val="clear" w:color="auto" w:fill="auto"/>
            <w:tcMar>
              <w:left w:w="28" w:type="dxa"/>
              <w:right w:w="28" w:type="dxa"/>
            </w:tcMar>
          </w:tcPr>
          <w:p w14:paraId="38B0B778" w14:textId="77777777" w:rsidR="00E9006A" w:rsidRPr="00E501C0" w:rsidRDefault="00E9006A" w:rsidP="005E45F5">
            <w:pPr>
              <w:spacing w:after="0"/>
              <w:rPr>
                <w:rFonts w:ascii="Times New Roman" w:hAnsi="Times New Roman"/>
                <w:b/>
                <w:bCs/>
              </w:rPr>
            </w:pPr>
          </w:p>
        </w:tc>
        <w:tc>
          <w:tcPr>
            <w:tcW w:w="2853" w:type="pct"/>
            <w:shd w:val="clear" w:color="auto" w:fill="auto"/>
            <w:tcMar>
              <w:left w:w="28" w:type="dxa"/>
              <w:right w:w="28" w:type="dxa"/>
            </w:tcMar>
          </w:tcPr>
          <w:p w14:paraId="6E7B58D2" w14:textId="77777777" w:rsidR="00E9006A" w:rsidRPr="00E501C0" w:rsidRDefault="00E9006A" w:rsidP="005E45F5">
            <w:pPr>
              <w:spacing w:after="0" w:line="240" w:lineRule="auto"/>
              <w:jc w:val="both"/>
              <w:rPr>
                <w:rFonts w:ascii="Times New Roman" w:hAnsi="Times New Roman"/>
              </w:rPr>
            </w:pPr>
            <w:r w:rsidRPr="00E501C0">
              <w:rPr>
                <w:rFonts w:ascii="Times New Roman" w:hAnsi="Times New Roman"/>
                <w:b/>
              </w:rPr>
              <w:t xml:space="preserve">2.Физиолого-гигиенические и социальные аспекты курения, </w:t>
            </w:r>
            <w:proofErr w:type="spellStart"/>
            <w:r w:rsidRPr="00E501C0">
              <w:rPr>
                <w:rFonts w:ascii="Times New Roman" w:hAnsi="Times New Roman"/>
                <w:b/>
              </w:rPr>
              <w:t>нарко</w:t>
            </w:r>
            <w:proofErr w:type="spellEnd"/>
            <w:r w:rsidRPr="00E501C0">
              <w:rPr>
                <w:rFonts w:ascii="Times New Roman" w:hAnsi="Times New Roman"/>
                <w:b/>
              </w:rPr>
              <w:t xml:space="preserve">- и токсикомании </w:t>
            </w:r>
          </w:p>
          <w:p w14:paraId="0D0B7584" w14:textId="77777777" w:rsidR="00E9006A" w:rsidRPr="00E501C0" w:rsidRDefault="00E9006A" w:rsidP="005E45F5">
            <w:pPr>
              <w:spacing w:after="0" w:line="240" w:lineRule="auto"/>
              <w:jc w:val="both"/>
              <w:rPr>
                <w:rFonts w:ascii="Times New Roman" w:hAnsi="Times New Roman"/>
                <w:b/>
              </w:rPr>
            </w:pPr>
            <w:r w:rsidRPr="00E501C0">
              <w:rPr>
                <w:rFonts w:ascii="Times New Roman" w:hAnsi="Times New Roman"/>
              </w:rPr>
              <w:t>Общая характеристика вредных привычек. Курение алкоголизм, наркомания, их влияние на здоровье. Профилактика вредных привычек.</w:t>
            </w:r>
          </w:p>
        </w:tc>
        <w:tc>
          <w:tcPr>
            <w:tcW w:w="815" w:type="pct"/>
            <w:tcMar>
              <w:left w:w="28" w:type="dxa"/>
              <w:right w:w="28" w:type="dxa"/>
            </w:tcMar>
            <w:vAlign w:val="center"/>
          </w:tcPr>
          <w:p w14:paraId="0BA7FAEF" w14:textId="77777777" w:rsidR="00E9006A" w:rsidRPr="00E501C0" w:rsidRDefault="00E9006A" w:rsidP="005E45F5">
            <w:pPr>
              <w:spacing w:after="0"/>
              <w:jc w:val="center"/>
              <w:rPr>
                <w:rFonts w:ascii="Times New Roman" w:hAnsi="Times New Roman"/>
                <w:bCs/>
              </w:rPr>
            </w:pPr>
            <w:r w:rsidRPr="00E501C0">
              <w:rPr>
                <w:rFonts w:ascii="Times New Roman" w:hAnsi="Times New Roman"/>
                <w:bCs/>
              </w:rPr>
              <w:t>2</w:t>
            </w:r>
          </w:p>
        </w:tc>
        <w:tc>
          <w:tcPr>
            <w:tcW w:w="768" w:type="pct"/>
            <w:vMerge/>
            <w:tcMar>
              <w:left w:w="28" w:type="dxa"/>
              <w:right w:w="28" w:type="dxa"/>
            </w:tcMar>
          </w:tcPr>
          <w:p w14:paraId="46525C38" w14:textId="77777777" w:rsidR="00E9006A" w:rsidRPr="00E501C0" w:rsidRDefault="00E9006A" w:rsidP="005E45F5">
            <w:pPr>
              <w:spacing w:after="0"/>
              <w:jc w:val="center"/>
              <w:rPr>
                <w:rFonts w:ascii="Times New Roman" w:hAnsi="Times New Roman"/>
                <w:b/>
                <w:bCs/>
              </w:rPr>
            </w:pPr>
          </w:p>
        </w:tc>
      </w:tr>
      <w:tr w:rsidR="00E9006A" w:rsidRPr="00D2649E" w14:paraId="1D6451F8" w14:textId="56EA2B0F" w:rsidTr="00E9006A">
        <w:tc>
          <w:tcPr>
            <w:tcW w:w="564" w:type="pct"/>
            <w:vMerge/>
            <w:shd w:val="clear" w:color="auto" w:fill="auto"/>
            <w:tcMar>
              <w:left w:w="28" w:type="dxa"/>
              <w:right w:w="28" w:type="dxa"/>
            </w:tcMar>
          </w:tcPr>
          <w:p w14:paraId="425ED5B2" w14:textId="77777777" w:rsidR="00E9006A" w:rsidRPr="00E501C0" w:rsidRDefault="00E9006A" w:rsidP="005E45F5">
            <w:pPr>
              <w:spacing w:after="0"/>
              <w:rPr>
                <w:rFonts w:ascii="Times New Roman" w:hAnsi="Times New Roman"/>
                <w:b/>
                <w:bCs/>
              </w:rPr>
            </w:pPr>
          </w:p>
        </w:tc>
        <w:tc>
          <w:tcPr>
            <w:tcW w:w="2853" w:type="pct"/>
            <w:shd w:val="clear" w:color="auto" w:fill="auto"/>
            <w:tcMar>
              <w:left w:w="28" w:type="dxa"/>
              <w:right w:w="28" w:type="dxa"/>
            </w:tcMar>
          </w:tcPr>
          <w:p w14:paraId="4B38D31F" w14:textId="77777777" w:rsidR="00E9006A" w:rsidRPr="00E501C0" w:rsidRDefault="00E9006A" w:rsidP="005E45F5">
            <w:pPr>
              <w:spacing w:after="0"/>
              <w:rPr>
                <w:rFonts w:ascii="Times New Roman" w:hAnsi="Times New Roman"/>
                <w:b/>
                <w:bCs/>
              </w:rPr>
            </w:pPr>
            <w:r w:rsidRPr="00E501C0">
              <w:rPr>
                <w:rFonts w:ascii="Times New Roman" w:hAnsi="Times New Roman"/>
                <w:b/>
                <w:bCs/>
              </w:rPr>
              <w:t>В том числе практических занятий</w:t>
            </w:r>
          </w:p>
        </w:tc>
        <w:tc>
          <w:tcPr>
            <w:tcW w:w="815" w:type="pct"/>
            <w:tcMar>
              <w:left w:w="28" w:type="dxa"/>
              <w:right w:w="28" w:type="dxa"/>
            </w:tcMar>
            <w:vAlign w:val="center"/>
          </w:tcPr>
          <w:p w14:paraId="5E0834B6" w14:textId="77777777" w:rsidR="00E9006A" w:rsidRPr="00E501C0" w:rsidRDefault="00E9006A" w:rsidP="005E45F5">
            <w:pPr>
              <w:spacing w:after="0"/>
              <w:jc w:val="center"/>
              <w:rPr>
                <w:rFonts w:ascii="Times New Roman" w:hAnsi="Times New Roman"/>
                <w:b/>
                <w:bCs/>
              </w:rPr>
            </w:pPr>
            <w:r w:rsidRPr="00E501C0">
              <w:rPr>
                <w:rFonts w:ascii="Times New Roman" w:hAnsi="Times New Roman"/>
                <w:b/>
                <w:bCs/>
              </w:rPr>
              <w:t>2</w:t>
            </w:r>
          </w:p>
        </w:tc>
        <w:tc>
          <w:tcPr>
            <w:tcW w:w="768" w:type="pct"/>
            <w:vMerge/>
            <w:tcMar>
              <w:left w:w="28" w:type="dxa"/>
              <w:right w:w="28" w:type="dxa"/>
            </w:tcMar>
          </w:tcPr>
          <w:p w14:paraId="7BDB0BE5" w14:textId="77777777" w:rsidR="00E9006A" w:rsidRPr="00E501C0" w:rsidRDefault="00E9006A" w:rsidP="005E45F5">
            <w:pPr>
              <w:spacing w:after="0"/>
              <w:jc w:val="center"/>
              <w:rPr>
                <w:rFonts w:ascii="Times New Roman" w:hAnsi="Times New Roman"/>
                <w:b/>
                <w:bCs/>
              </w:rPr>
            </w:pPr>
          </w:p>
        </w:tc>
      </w:tr>
      <w:tr w:rsidR="00E9006A" w:rsidRPr="00D2649E" w14:paraId="7850EB69" w14:textId="60B12E64" w:rsidTr="00E9006A">
        <w:tc>
          <w:tcPr>
            <w:tcW w:w="564" w:type="pct"/>
            <w:vMerge/>
            <w:tcMar>
              <w:left w:w="28" w:type="dxa"/>
              <w:right w:w="28" w:type="dxa"/>
            </w:tcMar>
          </w:tcPr>
          <w:p w14:paraId="2CA961A6" w14:textId="77777777" w:rsidR="00E9006A" w:rsidRPr="00E501C0" w:rsidRDefault="00E9006A" w:rsidP="005E45F5">
            <w:pPr>
              <w:spacing w:after="0"/>
              <w:rPr>
                <w:rFonts w:ascii="Times New Roman" w:hAnsi="Times New Roman"/>
                <w:b/>
                <w:bCs/>
              </w:rPr>
            </w:pPr>
          </w:p>
        </w:tc>
        <w:tc>
          <w:tcPr>
            <w:tcW w:w="2853" w:type="pct"/>
            <w:tcMar>
              <w:left w:w="28" w:type="dxa"/>
              <w:right w:w="28" w:type="dxa"/>
            </w:tcMar>
          </w:tcPr>
          <w:p w14:paraId="7913ECE0" w14:textId="77777777" w:rsidR="00E9006A" w:rsidRPr="00E501C0" w:rsidRDefault="00E9006A" w:rsidP="005E45F5">
            <w:pPr>
              <w:spacing w:after="0"/>
              <w:rPr>
                <w:rFonts w:ascii="Times New Roman" w:hAnsi="Times New Roman"/>
              </w:rPr>
            </w:pPr>
            <w:r w:rsidRPr="00E501C0">
              <w:rPr>
                <w:rFonts w:ascii="Times New Roman" w:hAnsi="Times New Roman"/>
                <w:b/>
              </w:rPr>
              <w:t xml:space="preserve">Практическое занятие 4. </w:t>
            </w:r>
            <w:r w:rsidRPr="00E501C0">
              <w:rPr>
                <w:rFonts w:ascii="Times New Roman" w:hAnsi="Times New Roman"/>
              </w:rPr>
              <w:t>Составление плана мероприятий по профилактике вредных привычек.</w:t>
            </w:r>
          </w:p>
        </w:tc>
        <w:tc>
          <w:tcPr>
            <w:tcW w:w="815" w:type="pct"/>
            <w:tcMar>
              <w:left w:w="28" w:type="dxa"/>
              <w:right w:w="28" w:type="dxa"/>
            </w:tcMar>
            <w:vAlign w:val="center"/>
          </w:tcPr>
          <w:p w14:paraId="0C7349D6" w14:textId="77777777" w:rsidR="00E9006A" w:rsidRPr="00E501C0" w:rsidRDefault="00E9006A" w:rsidP="005E45F5">
            <w:pPr>
              <w:spacing w:after="0"/>
              <w:jc w:val="center"/>
              <w:rPr>
                <w:rFonts w:ascii="Times New Roman" w:hAnsi="Times New Roman"/>
                <w:bCs/>
              </w:rPr>
            </w:pPr>
            <w:r w:rsidRPr="00E501C0">
              <w:rPr>
                <w:rFonts w:ascii="Times New Roman" w:hAnsi="Times New Roman"/>
                <w:bCs/>
              </w:rPr>
              <w:t>2</w:t>
            </w:r>
          </w:p>
        </w:tc>
        <w:tc>
          <w:tcPr>
            <w:tcW w:w="768" w:type="pct"/>
            <w:vMerge/>
            <w:tcMar>
              <w:left w:w="28" w:type="dxa"/>
              <w:right w:w="28" w:type="dxa"/>
            </w:tcMar>
          </w:tcPr>
          <w:p w14:paraId="3DE43EFB" w14:textId="77777777" w:rsidR="00E9006A" w:rsidRPr="00E501C0" w:rsidRDefault="00E9006A" w:rsidP="005E45F5">
            <w:pPr>
              <w:spacing w:after="0"/>
              <w:jc w:val="center"/>
              <w:rPr>
                <w:rFonts w:ascii="Times New Roman" w:hAnsi="Times New Roman"/>
                <w:b/>
                <w:bCs/>
              </w:rPr>
            </w:pPr>
          </w:p>
        </w:tc>
      </w:tr>
      <w:tr w:rsidR="00E9006A" w:rsidRPr="00D2649E" w14:paraId="7CA100C5" w14:textId="24CFFF39" w:rsidTr="00E9006A">
        <w:tc>
          <w:tcPr>
            <w:tcW w:w="3417" w:type="pct"/>
            <w:gridSpan w:val="2"/>
            <w:tcMar>
              <w:left w:w="28" w:type="dxa"/>
              <w:right w:w="28" w:type="dxa"/>
            </w:tcMar>
          </w:tcPr>
          <w:p w14:paraId="53641F3E" w14:textId="77777777" w:rsidR="00E9006A" w:rsidRPr="00E501C0" w:rsidRDefault="00E9006A" w:rsidP="005E45F5">
            <w:pPr>
              <w:spacing w:after="0"/>
              <w:rPr>
                <w:rFonts w:ascii="Times New Roman" w:hAnsi="Times New Roman"/>
                <w:b/>
                <w:bCs/>
              </w:rPr>
            </w:pPr>
            <w:r w:rsidRPr="00E501C0">
              <w:rPr>
                <w:rFonts w:ascii="Times New Roman" w:hAnsi="Times New Roman"/>
                <w:b/>
                <w:bCs/>
              </w:rPr>
              <w:t>Раздел 3. Гигиенические основы при занятиях физической культурой</w:t>
            </w:r>
          </w:p>
        </w:tc>
        <w:tc>
          <w:tcPr>
            <w:tcW w:w="815" w:type="pct"/>
            <w:tcMar>
              <w:left w:w="28" w:type="dxa"/>
              <w:right w:w="28" w:type="dxa"/>
            </w:tcMar>
            <w:vAlign w:val="center"/>
          </w:tcPr>
          <w:p w14:paraId="430F705B" w14:textId="77777777" w:rsidR="00E9006A" w:rsidRPr="00E501C0" w:rsidRDefault="00E9006A" w:rsidP="005E45F5">
            <w:pPr>
              <w:spacing w:after="0"/>
              <w:jc w:val="center"/>
              <w:rPr>
                <w:rFonts w:ascii="Times New Roman" w:hAnsi="Times New Roman"/>
                <w:b/>
                <w:bCs/>
              </w:rPr>
            </w:pPr>
            <w:r w:rsidRPr="00E501C0">
              <w:rPr>
                <w:rFonts w:ascii="Times New Roman" w:hAnsi="Times New Roman"/>
                <w:b/>
                <w:bCs/>
              </w:rPr>
              <w:t>4/-</w:t>
            </w:r>
          </w:p>
        </w:tc>
        <w:tc>
          <w:tcPr>
            <w:tcW w:w="768" w:type="pct"/>
            <w:tcMar>
              <w:left w:w="28" w:type="dxa"/>
              <w:right w:w="28" w:type="dxa"/>
            </w:tcMar>
          </w:tcPr>
          <w:p w14:paraId="42561CF0" w14:textId="77777777" w:rsidR="00E9006A" w:rsidRPr="00E501C0" w:rsidRDefault="00E9006A" w:rsidP="005E45F5">
            <w:pPr>
              <w:spacing w:after="0"/>
              <w:jc w:val="center"/>
              <w:rPr>
                <w:rFonts w:ascii="Times New Roman" w:hAnsi="Times New Roman"/>
                <w:b/>
                <w:bCs/>
              </w:rPr>
            </w:pPr>
          </w:p>
        </w:tc>
      </w:tr>
      <w:tr w:rsidR="00E9006A" w:rsidRPr="00D2649E" w14:paraId="05235B28" w14:textId="529142BA" w:rsidTr="00E9006A">
        <w:tc>
          <w:tcPr>
            <w:tcW w:w="564" w:type="pct"/>
            <w:vMerge w:val="restart"/>
            <w:tcMar>
              <w:left w:w="28" w:type="dxa"/>
              <w:right w:w="28" w:type="dxa"/>
            </w:tcMar>
          </w:tcPr>
          <w:p w14:paraId="47A780C0" w14:textId="77777777" w:rsidR="00E9006A" w:rsidRPr="00E501C0" w:rsidRDefault="00E9006A" w:rsidP="005E45F5">
            <w:pPr>
              <w:spacing w:after="0" w:line="240" w:lineRule="auto"/>
              <w:rPr>
                <w:rFonts w:ascii="Times New Roman" w:hAnsi="Times New Roman"/>
              </w:rPr>
            </w:pPr>
            <w:r w:rsidRPr="00E501C0">
              <w:rPr>
                <w:rFonts w:ascii="Times New Roman" w:hAnsi="Times New Roman"/>
                <w:b/>
              </w:rPr>
              <w:t>Тема 3.1.</w:t>
            </w:r>
            <w:r w:rsidRPr="00E501C0">
              <w:rPr>
                <w:rFonts w:ascii="Times New Roman" w:hAnsi="Times New Roman"/>
              </w:rPr>
              <w:t xml:space="preserve"> Гигиена детей и подростков </w:t>
            </w:r>
          </w:p>
          <w:p w14:paraId="000310E8" w14:textId="77777777" w:rsidR="00E9006A" w:rsidRPr="00E501C0" w:rsidRDefault="00E9006A" w:rsidP="005E45F5">
            <w:pPr>
              <w:spacing w:after="0" w:line="240" w:lineRule="auto"/>
              <w:rPr>
                <w:rFonts w:ascii="Times New Roman" w:hAnsi="Times New Roman"/>
                <w:b/>
                <w:bCs/>
              </w:rPr>
            </w:pPr>
          </w:p>
        </w:tc>
        <w:tc>
          <w:tcPr>
            <w:tcW w:w="2853" w:type="pct"/>
            <w:tcMar>
              <w:left w:w="28" w:type="dxa"/>
              <w:right w:w="28" w:type="dxa"/>
            </w:tcMar>
          </w:tcPr>
          <w:p w14:paraId="10AC4EE1" w14:textId="77777777" w:rsidR="00E9006A" w:rsidRPr="00E501C0" w:rsidRDefault="00E9006A" w:rsidP="005E45F5">
            <w:pPr>
              <w:spacing w:after="0" w:line="240" w:lineRule="auto"/>
              <w:jc w:val="both"/>
              <w:rPr>
                <w:rFonts w:ascii="Times New Roman" w:hAnsi="Times New Roman"/>
                <w:b/>
                <w:bCs/>
              </w:rPr>
            </w:pPr>
            <w:r w:rsidRPr="00E501C0">
              <w:rPr>
                <w:rFonts w:ascii="Times New Roman" w:hAnsi="Times New Roman"/>
                <w:b/>
              </w:rPr>
              <w:t>Содержание учебного материала</w:t>
            </w:r>
          </w:p>
        </w:tc>
        <w:tc>
          <w:tcPr>
            <w:tcW w:w="815" w:type="pct"/>
            <w:tcMar>
              <w:left w:w="28" w:type="dxa"/>
              <w:right w:w="28" w:type="dxa"/>
            </w:tcMar>
            <w:vAlign w:val="center"/>
          </w:tcPr>
          <w:p w14:paraId="3D5AC2DD" w14:textId="77777777" w:rsidR="00E9006A" w:rsidRPr="00E501C0" w:rsidRDefault="00E9006A" w:rsidP="005E45F5">
            <w:pPr>
              <w:spacing w:after="0"/>
              <w:jc w:val="center"/>
              <w:rPr>
                <w:rFonts w:ascii="Times New Roman" w:hAnsi="Times New Roman"/>
                <w:b/>
                <w:bCs/>
              </w:rPr>
            </w:pPr>
            <w:r w:rsidRPr="00E501C0">
              <w:rPr>
                <w:rFonts w:ascii="Times New Roman" w:hAnsi="Times New Roman"/>
                <w:b/>
                <w:bCs/>
              </w:rPr>
              <w:t>2</w:t>
            </w:r>
          </w:p>
        </w:tc>
        <w:tc>
          <w:tcPr>
            <w:tcW w:w="768" w:type="pct"/>
            <w:vMerge w:val="restart"/>
            <w:tcMar>
              <w:left w:w="28" w:type="dxa"/>
              <w:right w:w="28" w:type="dxa"/>
            </w:tcMar>
          </w:tcPr>
          <w:p w14:paraId="5DF277A1" w14:textId="2D75BE63" w:rsidR="00E9006A" w:rsidRPr="00E501C0" w:rsidRDefault="00E9006A" w:rsidP="00E9006A">
            <w:pPr>
              <w:suppressAutoHyphens/>
              <w:spacing w:after="0" w:line="240" w:lineRule="auto"/>
              <w:ind w:left="142" w:hanging="142"/>
              <w:jc w:val="center"/>
              <w:rPr>
                <w:rFonts w:ascii="Times New Roman" w:hAnsi="Times New Roman"/>
                <w:b/>
                <w:bCs/>
              </w:rPr>
            </w:pPr>
            <w:r w:rsidRPr="00E501C0">
              <w:rPr>
                <w:rFonts w:ascii="Times New Roman" w:eastAsia="SimSun" w:hAnsi="Times New Roman"/>
              </w:rPr>
              <w:t>ОК 08</w:t>
            </w:r>
          </w:p>
          <w:p w14:paraId="1A95EFF5" w14:textId="5BBF5905" w:rsidR="00E9006A" w:rsidRPr="00E501C0" w:rsidRDefault="00E9006A" w:rsidP="005E45F5">
            <w:pPr>
              <w:suppressAutoHyphens/>
              <w:spacing w:after="0" w:line="240" w:lineRule="auto"/>
              <w:ind w:left="142" w:hanging="142"/>
              <w:jc w:val="center"/>
              <w:rPr>
                <w:rFonts w:ascii="Times New Roman" w:hAnsi="Times New Roman"/>
                <w:b/>
                <w:bCs/>
              </w:rPr>
            </w:pPr>
          </w:p>
        </w:tc>
      </w:tr>
      <w:tr w:rsidR="00E9006A" w:rsidRPr="00D2649E" w14:paraId="27384D6D" w14:textId="53611D9C" w:rsidTr="00E9006A">
        <w:tc>
          <w:tcPr>
            <w:tcW w:w="564" w:type="pct"/>
            <w:vMerge/>
            <w:tcMar>
              <w:left w:w="28" w:type="dxa"/>
              <w:right w:w="28" w:type="dxa"/>
            </w:tcMar>
          </w:tcPr>
          <w:p w14:paraId="386CB625" w14:textId="77777777" w:rsidR="00E9006A" w:rsidRPr="00E501C0" w:rsidRDefault="00E9006A" w:rsidP="005E45F5">
            <w:pPr>
              <w:spacing w:after="0" w:line="240" w:lineRule="auto"/>
              <w:rPr>
                <w:rFonts w:ascii="Times New Roman" w:hAnsi="Times New Roman"/>
                <w:b/>
                <w:bCs/>
              </w:rPr>
            </w:pPr>
          </w:p>
        </w:tc>
        <w:tc>
          <w:tcPr>
            <w:tcW w:w="2853" w:type="pct"/>
            <w:tcMar>
              <w:left w:w="28" w:type="dxa"/>
              <w:right w:w="28" w:type="dxa"/>
            </w:tcMar>
          </w:tcPr>
          <w:p w14:paraId="3D946E27" w14:textId="77777777" w:rsidR="00E9006A" w:rsidRPr="00E501C0" w:rsidRDefault="00E9006A" w:rsidP="005E45F5">
            <w:pPr>
              <w:spacing w:after="0" w:line="240" w:lineRule="auto"/>
              <w:jc w:val="both"/>
              <w:rPr>
                <w:rFonts w:ascii="Times New Roman" w:hAnsi="Times New Roman"/>
                <w:b/>
              </w:rPr>
            </w:pPr>
            <w:r w:rsidRPr="00E501C0">
              <w:rPr>
                <w:rFonts w:ascii="Times New Roman" w:hAnsi="Times New Roman"/>
                <w:b/>
              </w:rPr>
              <w:t>1.Основы гигиены детей и подростков. Понятие медицинской группы.</w:t>
            </w:r>
          </w:p>
          <w:p w14:paraId="0252974D" w14:textId="77777777" w:rsidR="00E9006A" w:rsidRPr="00E501C0" w:rsidRDefault="00E9006A" w:rsidP="005E45F5">
            <w:pPr>
              <w:spacing w:after="0" w:line="240" w:lineRule="auto"/>
              <w:jc w:val="both"/>
              <w:rPr>
                <w:rFonts w:ascii="Times New Roman" w:hAnsi="Times New Roman"/>
                <w:b/>
                <w:bCs/>
              </w:rPr>
            </w:pPr>
            <w:r w:rsidRPr="00E501C0">
              <w:rPr>
                <w:rFonts w:ascii="Times New Roman" w:hAnsi="Times New Roman"/>
                <w:b/>
              </w:rPr>
              <w:t xml:space="preserve"> </w:t>
            </w:r>
            <w:r w:rsidRPr="00E501C0">
              <w:rPr>
                <w:rFonts w:ascii="Times New Roman" w:hAnsi="Times New Roman"/>
              </w:rPr>
              <w:t>Гигиена детей и подростков, как отрасль гигиенической науки. Факторы, формирующие здоровье. Группы здоровья детей и подростков.</w:t>
            </w:r>
          </w:p>
        </w:tc>
        <w:tc>
          <w:tcPr>
            <w:tcW w:w="815" w:type="pct"/>
            <w:vMerge w:val="restart"/>
            <w:tcMar>
              <w:left w:w="28" w:type="dxa"/>
              <w:right w:w="28" w:type="dxa"/>
            </w:tcMar>
            <w:vAlign w:val="center"/>
          </w:tcPr>
          <w:p w14:paraId="3583233D" w14:textId="77777777" w:rsidR="00E9006A" w:rsidRPr="00E501C0" w:rsidRDefault="00E9006A" w:rsidP="005E45F5">
            <w:pPr>
              <w:spacing w:after="0"/>
              <w:jc w:val="center"/>
              <w:rPr>
                <w:rFonts w:ascii="Times New Roman" w:hAnsi="Times New Roman"/>
                <w:bCs/>
              </w:rPr>
            </w:pPr>
            <w:r w:rsidRPr="00E501C0">
              <w:rPr>
                <w:rFonts w:ascii="Times New Roman" w:hAnsi="Times New Roman"/>
                <w:bCs/>
              </w:rPr>
              <w:t>2</w:t>
            </w:r>
          </w:p>
        </w:tc>
        <w:tc>
          <w:tcPr>
            <w:tcW w:w="768" w:type="pct"/>
            <w:vMerge/>
            <w:tcMar>
              <w:left w:w="28" w:type="dxa"/>
              <w:right w:w="28" w:type="dxa"/>
            </w:tcMar>
          </w:tcPr>
          <w:p w14:paraId="02EBB2D5" w14:textId="77777777" w:rsidR="00E9006A" w:rsidRPr="00E501C0" w:rsidRDefault="00E9006A" w:rsidP="005E45F5">
            <w:pPr>
              <w:suppressAutoHyphens/>
              <w:spacing w:after="0" w:line="240" w:lineRule="auto"/>
              <w:ind w:left="142" w:hanging="142"/>
              <w:jc w:val="center"/>
              <w:rPr>
                <w:rFonts w:ascii="Times New Roman" w:eastAsia="SimSun" w:hAnsi="Times New Roman"/>
              </w:rPr>
            </w:pPr>
          </w:p>
        </w:tc>
      </w:tr>
      <w:tr w:rsidR="00E9006A" w:rsidRPr="00D2649E" w14:paraId="601F2556" w14:textId="263D76DD" w:rsidTr="00E9006A">
        <w:tc>
          <w:tcPr>
            <w:tcW w:w="564" w:type="pct"/>
            <w:vMerge/>
            <w:tcMar>
              <w:left w:w="28" w:type="dxa"/>
              <w:right w:w="28" w:type="dxa"/>
            </w:tcMar>
          </w:tcPr>
          <w:p w14:paraId="35FF2358" w14:textId="77777777" w:rsidR="00E9006A" w:rsidRPr="00E501C0" w:rsidRDefault="00E9006A" w:rsidP="005E45F5">
            <w:pPr>
              <w:spacing w:after="0" w:line="240" w:lineRule="auto"/>
              <w:rPr>
                <w:rFonts w:ascii="Times New Roman" w:hAnsi="Times New Roman"/>
                <w:b/>
                <w:bCs/>
              </w:rPr>
            </w:pPr>
          </w:p>
        </w:tc>
        <w:tc>
          <w:tcPr>
            <w:tcW w:w="2853" w:type="pct"/>
            <w:tcMar>
              <w:left w:w="28" w:type="dxa"/>
              <w:right w:w="28" w:type="dxa"/>
            </w:tcMar>
          </w:tcPr>
          <w:p w14:paraId="17FBC229" w14:textId="77777777" w:rsidR="00E9006A" w:rsidRPr="00E501C0" w:rsidRDefault="00E9006A" w:rsidP="005E45F5">
            <w:pPr>
              <w:spacing w:after="59" w:line="240" w:lineRule="auto"/>
              <w:jc w:val="both"/>
              <w:rPr>
                <w:rFonts w:ascii="Times New Roman" w:hAnsi="Times New Roman"/>
              </w:rPr>
            </w:pPr>
            <w:r w:rsidRPr="00E501C0">
              <w:rPr>
                <w:rFonts w:ascii="Times New Roman" w:hAnsi="Times New Roman"/>
                <w:b/>
              </w:rPr>
              <w:t xml:space="preserve">2.Гигиенические нормы, требования и правила сохранения и укрепления здоровья на различных этапах онтогенеза </w:t>
            </w:r>
          </w:p>
          <w:p w14:paraId="3054548B" w14:textId="77777777" w:rsidR="00E9006A" w:rsidRPr="00E501C0" w:rsidRDefault="00E9006A" w:rsidP="005E45F5">
            <w:pPr>
              <w:spacing w:after="0" w:line="240" w:lineRule="auto"/>
              <w:jc w:val="both"/>
              <w:rPr>
                <w:rFonts w:ascii="Times New Roman" w:hAnsi="Times New Roman"/>
                <w:b/>
                <w:bCs/>
              </w:rPr>
            </w:pPr>
            <w:r w:rsidRPr="00E501C0">
              <w:rPr>
                <w:rFonts w:ascii="Times New Roman" w:hAnsi="Times New Roman"/>
              </w:rPr>
              <w:t xml:space="preserve">Возрастные периоды. Факторы риска для здоровья для различных возрастных периодов. Меры сохранения здоровья для различных возрастных периодов. Меры укрепления </w:t>
            </w:r>
            <w:r w:rsidRPr="00E501C0">
              <w:rPr>
                <w:rFonts w:ascii="Times New Roman" w:hAnsi="Times New Roman"/>
              </w:rPr>
              <w:lastRenderedPageBreak/>
              <w:t>здоровья для различных возрастных периодов.</w:t>
            </w:r>
          </w:p>
        </w:tc>
        <w:tc>
          <w:tcPr>
            <w:tcW w:w="815" w:type="pct"/>
            <w:vMerge/>
            <w:tcMar>
              <w:left w:w="28" w:type="dxa"/>
              <w:right w:w="28" w:type="dxa"/>
            </w:tcMar>
            <w:vAlign w:val="center"/>
          </w:tcPr>
          <w:p w14:paraId="2E3C346F" w14:textId="77777777" w:rsidR="00E9006A" w:rsidRPr="00E501C0" w:rsidRDefault="00E9006A" w:rsidP="005E45F5">
            <w:pPr>
              <w:spacing w:after="0"/>
              <w:jc w:val="center"/>
              <w:rPr>
                <w:rFonts w:ascii="Times New Roman" w:hAnsi="Times New Roman"/>
                <w:bCs/>
              </w:rPr>
            </w:pPr>
          </w:p>
        </w:tc>
        <w:tc>
          <w:tcPr>
            <w:tcW w:w="768" w:type="pct"/>
            <w:vMerge/>
            <w:tcMar>
              <w:left w:w="28" w:type="dxa"/>
              <w:right w:w="28" w:type="dxa"/>
            </w:tcMar>
          </w:tcPr>
          <w:p w14:paraId="56B45B4B" w14:textId="77777777" w:rsidR="00E9006A" w:rsidRPr="00E501C0" w:rsidRDefault="00E9006A" w:rsidP="005E45F5">
            <w:pPr>
              <w:spacing w:after="0"/>
              <w:jc w:val="center"/>
              <w:rPr>
                <w:rFonts w:ascii="Times New Roman" w:hAnsi="Times New Roman"/>
                <w:b/>
                <w:bCs/>
              </w:rPr>
            </w:pPr>
          </w:p>
        </w:tc>
      </w:tr>
      <w:tr w:rsidR="00E9006A" w:rsidRPr="00D2649E" w14:paraId="2D7E87D5" w14:textId="3D3C6393" w:rsidTr="00E9006A">
        <w:tc>
          <w:tcPr>
            <w:tcW w:w="564" w:type="pct"/>
            <w:vMerge w:val="restart"/>
            <w:tcMar>
              <w:left w:w="28" w:type="dxa"/>
              <w:right w:w="28" w:type="dxa"/>
            </w:tcMar>
          </w:tcPr>
          <w:p w14:paraId="25E82CF6" w14:textId="77777777" w:rsidR="00E9006A" w:rsidRPr="00E501C0" w:rsidRDefault="00E9006A" w:rsidP="005E45F5">
            <w:pPr>
              <w:spacing w:after="0" w:line="240" w:lineRule="auto"/>
              <w:rPr>
                <w:rFonts w:ascii="Times New Roman" w:hAnsi="Times New Roman"/>
              </w:rPr>
            </w:pPr>
            <w:r w:rsidRPr="00E501C0">
              <w:rPr>
                <w:rFonts w:ascii="Times New Roman" w:hAnsi="Times New Roman"/>
                <w:b/>
              </w:rPr>
              <w:t>Тема 3.2.</w:t>
            </w:r>
            <w:r w:rsidRPr="00E501C0">
              <w:rPr>
                <w:rFonts w:ascii="Times New Roman" w:hAnsi="Times New Roman"/>
              </w:rPr>
              <w:t xml:space="preserve"> Гигиеническая характеристика основных форм занятий физической культурой и спортом детей, подростков и молодежи </w:t>
            </w:r>
          </w:p>
        </w:tc>
        <w:tc>
          <w:tcPr>
            <w:tcW w:w="2853" w:type="pct"/>
            <w:tcMar>
              <w:left w:w="28" w:type="dxa"/>
              <w:right w:w="28" w:type="dxa"/>
            </w:tcMar>
          </w:tcPr>
          <w:p w14:paraId="57118F3D" w14:textId="77777777" w:rsidR="00E9006A" w:rsidRPr="00E501C0" w:rsidRDefault="00E9006A" w:rsidP="005E45F5">
            <w:pPr>
              <w:spacing w:after="0"/>
              <w:rPr>
                <w:rFonts w:ascii="Times New Roman" w:hAnsi="Times New Roman"/>
                <w:b/>
                <w:bCs/>
              </w:rPr>
            </w:pPr>
            <w:r w:rsidRPr="00E501C0">
              <w:rPr>
                <w:rFonts w:ascii="Times New Roman" w:hAnsi="Times New Roman"/>
                <w:b/>
              </w:rPr>
              <w:t>Содержание учебного материала</w:t>
            </w:r>
          </w:p>
        </w:tc>
        <w:tc>
          <w:tcPr>
            <w:tcW w:w="815" w:type="pct"/>
            <w:tcMar>
              <w:left w:w="28" w:type="dxa"/>
              <w:right w:w="28" w:type="dxa"/>
            </w:tcMar>
            <w:vAlign w:val="center"/>
          </w:tcPr>
          <w:p w14:paraId="57B10800" w14:textId="77777777" w:rsidR="00E9006A" w:rsidRPr="00E501C0" w:rsidRDefault="00E9006A" w:rsidP="005E45F5">
            <w:pPr>
              <w:spacing w:after="0"/>
              <w:jc w:val="center"/>
              <w:rPr>
                <w:rFonts w:ascii="Times New Roman" w:hAnsi="Times New Roman"/>
                <w:b/>
                <w:bCs/>
              </w:rPr>
            </w:pPr>
            <w:r w:rsidRPr="00E501C0">
              <w:rPr>
                <w:rFonts w:ascii="Times New Roman" w:hAnsi="Times New Roman"/>
                <w:b/>
                <w:bCs/>
              </w:rPr>
              <w:t>2</w:t>
            </w:r>
          </w:p>
        </w:tc>
        <w:tc>
          <w:tcPr>
            <w:tcW w:w="768" w:type="pct"/>
            <w:vMerge w:val="restart"/>
            <w:tcMar>
              <w:left w:w="28" w:type="dxa"/>
              <w:right w:w="28" w:type="dxa"/>
            </w:tcMar>
          </w:tcPr>
          <w:p w14:paraId="3D8CD6F8" w14:textId="4BA414D5" w:rsidR="00E9006A" w:rsidRPr="00E501C0" w:rsidRDefault="00E9006A" w:rsidP="00E9006A">
            <w:pPr>
              <w:suppressAutoHyphens/>
              <w:spacing w:after="0" w:line="240" w:lineRule="auto"/>
              <w:ind w:left="142" w:hanging="142"/>
              <w:jc w:val="center"/>
              <w:rPr>
                <w:rFonts w:ascii="Times New Roman" w:hAnsi="Times New Roman"/>
                <w:b/>
                <w:bCs/>
              </w:rPr>
            </w:pPr>
            <w:r w:rsidRPr="00E501C0">
              <w:rPr>
                <w:rFonts w:ascii="Times New Roman" w:eastAsia="SimSun" w:hAnsi="Times New Roman"/>
              </w:rPr>
              <w:t>ОК 08</w:t>
            </w:r>
          </w:p>
          <w:p w14:paraId="4E58533F" w14:textId="1915B0DC" w:rsidR="00E9006A" w:rsidRPr="00E501C0" w:rsidRDefault="00E9006A" w:rsidP="005E45F5">
            <w:pPr>
              <w:spacing w:after="0"/>
              <w:jc w:val="center"/>
              <w:rPr>
                <w:rFonts w:ascii="Times New Roman" w:hAnsi="Times New Roman"/>
                <w:b/>
                <w:bCs/>
              </w:rPr>
            </w:pPr>
          </w:p>
        </w:tc>
      </w:tr>
      <w:tr w:rsidR="00E9006A" w:rsidRPr="00D2649E" w14:paraId="6A651ADD" w14:textId="29DF5D40" w:rsidTr="00E9006A">
        <w:tc>
          <w:tcPr>
            <w:tcW w:w="564" w:type="pct"/>
            <w:vMerge/>
            <w:tcMar>
              <w:left w:w="28" w:type="dxa"/>
              <w:right w:w="28" w:type="dxa"/>
            </w:tcMar>
          </w:tcPr>
          <w:p w14:paraId="6A2DB817" w14:textId="77777777" w:rsidR="00E9006A" w:rsidRPr="00E501C0" w:rsidRDefault="00E9006A" w:rsidP="005E45F5">
            <w:pPr>
              <w:spacing w:after="0"/>
              <w:rPr>
                <w:rFonts w:ascii="Times New Roman" w:hAnsi="Times New Roman"/>
                <w:b/>
                <w:bCs/>
              </w:rPr>
            </w:pPr>
          </w:p>
        </w:tc>
        <w:tc>
          <w:tcPr>
            <w:tcW w:w="2853" w:type="pct"/>
            <w:tcMar>
              <w:left w:w="28" w:type="dxa"/>
              <w:right w:w="28" w:type="dxa"/>
            </w:tcMar>
          </w:tcPr>
          <w:p w14:paraId="76FC2FA8" w14:textId="77777777" w:rsidR="00E9006A" w:rsidRPr="00E501C0" w:rsidRDefault="00E9006A" w:rsidP="005E45F5">
            <w:pPr>
              <w:spacing w:after="0" w:line="240" w:lineRule="auto"/>
              <w:jc w:val="both"/>
              <w:rPr>
                <w:rFonts w:ascii="Times New Roman" w:hAnsi="Times New Roman"/>
                <w:b/>
              </w:rPr>
            </w:pPr>
            <w:r w:rsidRPr="00E501C0">
              <w:rPr>
                <w:rFonts w:ascii="Times New Roman" w:hAnsi="Times New Roman"/>
                <w:b/>
              </w:rPr>
              <w:t>1.Гигиенические требования к учебно-воспитательному процессу.</w:t>
            </w:r>
          </w:p>
          <w:p w14:paraId="43BD300D" w14:textId="77777777" w:rsidR="00E9006A" w:rsidRPr="00E501C0" w:rsidRDefault="00E9006A" w:rsidP="005E45F5">
            <w:pPr>
              <w:spacing w:after="0" w:line="240" w:lineRule="auto"/>
              <w:jc w:val="both"/>
              <w:rPr>
                <w:rFonts w:ascii="Times New Roman" w:hAnsi="Times New Roman"/>
                <w:b/>
                <w:bCs/>
              </w:rPr>
            </w:pPr>
            <w:r w:rsidRPr="00E501C0">
              <w:rPr>
                <w:rFonts w:ascii="Times New Roman" w:hAnsi="Times New Roman"/>
              </w:rPr>
              <w:t>Формы занятия физической культурой детей, подростков и молодежи. Требования к занятиям физической культурой и спортом. Особенности учебно-воспитательного процесса при занятиях физической культурой. Правила обеспечения безопасности. Требования к различным группам здоровья детей и подростков.</w:t>
            </w:r>
          </w:p>
        </w:tc>
        <w:tc>
          <w:tcPr>
            <w:tcW w:w="815" w:type="pct"/>
            <w:tcMar>
              <w:left w:w="28" w:type="dxa"/>
              <w:right w:w="28" w:type="dxa"/>
            </w:tcMar>
            <w:vAlign w:val="center"/>
          </w:tcPr>
          <w:p w14:paraId="4BE92B7A" w14:textId="77777777" w:rsidR="00E9006A" w:rsidRPr="00E501C0" w:rsidRDefault="00E9006A" w:rsidP="005E45F5">
            <w:pPr>
              <w:spacing w:after="0"/>
              <w:jc w:val="center"/>
              <w:rPr>
                <w:rFonts w:ascii="Times New Roman" w:hAnsi="Times New Roman"/>
                <w:bCs/>
              </w:rPr>
            </w:pPr>
            <w:r w:rsidRPr="00E501C0">
              <w:rPr>
                <w:rFonts w:ascii="Times New Roman" w:hAnsi="Times New Roman"/>
                <w:bCs/>
              </w:rPr>
              <w:t>2</w:t>
            </w:r>
          </w:p>
        </w:tc>
        <w:tc>
          <w:tcPr>
            <w:tcW w:w="768" w:type="pct"/>
            <w:vMerge/>
            <w:tcMar>
              <w:left w:w="28" w:type="dxa"/>
              <w:right w:w="28" w:type="dxa"/>
            </w:tcMar>
          </w:tcPr>
          <w:p w14:paraId="4B35CF78" w14:textId="77777777" w:rsidR="00E9006A" w:rsidRPr="00E501C0" w:rsidRDefault="00E9006A" w:rsidP="005E45F5">
            <w:pPr>
              <w:spacing w:after="0"/>
              <w:jc w:val="center"/>
              <w:rPr>
                <w:rFonts w:ascii="Times New Roman" w:eastAsia="SimSun" w:hAnsi="Times New Roman"/>
              </w:rPr>
            </w:pPr>
          </w:p>
        </w:tc>
      </w:tr>
      <w:tr w:rsidR="00E9006A" w:rsidRPr="00D2649E" w14:paraId="2F23CF18" w14:textId="6F31F69D" w:rsidTr="00E9006A">
        <w:tc>
          <w:tcPr>
            <w:tcW w:w="3417" w:type="pct"/>
            <w:gridSpan w:val="2"/>
            <w:tcMar>
              <w:left w:w="28" w:type="dxa"/>
              <w:right w:w="28" w:type="dxa"/>
            </w:tcMar>
          </w:tcPr>
          <w:p w14:paraId="43C47C2F" w14:textId="77777777" w:rsidR="00E9006A" w:rsidRPr="00E501C0" w:rsidRDefault="00E9006A" w:rsidP="005E45F5">
            <w:pPr>
              <w:spacing w:after="0" w:line="240" w:lineRule="auto"/>
              <w:rPr>
                <w:rFonts w:ascii="Times New Roman" w:hAnsi="Times New Roman"/>
                <w:b/>
                <w:bCs/>
              </w:rPr>
            </w:pPr>
            <w:r w:rsidRPr="00E501C0">
              <w:rPr>
                <w:rFonts w:ascii="Times New Roman" w:hAnsi="Times New Roman"/>
                <w:b/>
              </w:rPr>
              <w:t>Раздел 4. Гигиенические основы спортивной тренировки и питания</w:t>
            </w:r>
          </w:p>
        </w:tc>
        <w:tc>
          <w:tcPr>
            <w:tcW w:w="815" w:type="pct"/>
            <w:tcMar>
              <w:left w:w="28" w:type="dxa"/>
              <w:right w:w="28" w:type="dxa"/>
            </w:tcMar>
            <w:vAlign w:val="center"/>
          </w:tcPr>
          <w:p w14:paraId="63DCE021" w14:textId="77777777" w:rsidR="00E9006A" w:rsidRPr="00E501C0" w:rsidRDefault="00E9006A" w:rsidP="005E45F5">
            <w:pPr>
              <w:spacing w:after="0"/>
              <w:jc w:val="center"/>
              <w:rPr>
                <w:rFonts w:ascii="Times New Roman" w:hAnsi="Times New Roman"/>
                <w:b/>
                <w:bCs/>
              </w:rPr>
            </w:pPr>
            <w:r w:rsidRPr="00E501C0">
              <w:rPr>
                <w:rFonts w:ascii="Times New Roman" w:hAnsi="Times New Roman"/>
                <w:b/>
                <w:bCs/>
              </w:rPr>
              <w:t>10/6</w:t>
            </w:r>
          </w:p>
        </w:tc>
        <w:tc>
          <w:tcPr>
            <w:tcW w:w="768" w:type="pct"/>
            <w:tcMar>
              <w:left w:w="28" w:type="dxa"/>
              <w:right w:w="28" w:type="dxa"/>
            </w:tcMar>
          </w:tcPr>
          <w:p w14:paraId="2B8F2FA6" w14:textId="77777777" w:rsidR="00E9006A" w:rsidRPr="00E501C0" w:rsidRDefault="00E9006A" w:rsidP="005E45F5">
            <w:pPr>
              <w:spacing w:after="0"/>
              <w:rPr>
                <w:rFonts w:ascii="Times New Roman" w:hAnsi="Times New Roman"/>
                <w:b/>
                <w:bCs/>
              </w:rPr>
            </w:pPr>
          </w:p>
        </w:tc>
      </w:tr>
      <w:tr w:rsidR="00E9006A" w:rsidRPr="00D2649E" w14:paraId="1A926C2A" w14:textId="1E9922C5" w:rsidTr="00E9006A">
        <w:tc>
          <w:tcPr>
            <w:tcW w:w="564" w:type="pct"/>
            <w:vMerge w:val="restart"/>
            <w:tcMar>
              <w:left w:w="28" w:type="dxa"/>
              <w:right w:w="28" w:type="dxa"/>
            </w:tcMar>
          </w:tcPr>
          <w:p w14:paraId="0BCC92C1" w14:textId="77777777" w:rsidR="00E9006A" w:rsidRPr="00E501C0" w:rsidRDefault="00E9006A" w:rsidP="005E45F5">
            <w:pPr>
              <w:spacing w:after="0" w:line="240" w:lineRule="auto"/>
              <w:ind w:right="59"/>
              <w:rPr>
                <w:rFonts w:ascii="Times New Roman" w:hAnsi="Times New Roman"/>
              </w:rPr>
            </w:pPr>
            <w:r w:rsidRPr="00E501C0">
              <w:rPr>
                <w:rFonts w:ascii="Times New Roman" w:hAnsi="Times New Roman"/>
                <w:b/>
              </w:rPr>
              <w:t>Тема 4.1.</w:t>
            </w:r>
            <w:r w:rsidRPr="00E501C0">
              <w:rPr>
                <w:rFonts w:ascii="Times New Roman" w:hAnsi="Times New Roman"/>
              </w:rPr>
              <w:t xml:space="preserve"> Гигиенические основы спортивной тренировки </w:t>
            </w:r>
          </w:p>
          <w:p w14:paraId="4226B115" w14:textId="77777777" w:rsidR="00E9006A" w:rsidRPr="00E501C0" w:rsidRDefault="00E9006A" w:rsidP="005E45F5">
            <w:pPr>
              <w:spacing w:after="0"/>
              <w:rPr>
                <w:rFonts w:ascii="Times New Roman" w:hAnsi="Times New Roman"/>
                <w:b/>
                <w:bCs/>
              </w:rPr>
            </w:pPr>
          </w:p>
          <w:p w14:paraId="61644A98" w14:textId="77777777" w:rsidR="00E9006A" w:rsidRPr="00E501C0" w:rsidRDefault="00E9006A" w:rsidP="005E45F5">
            <w:pPr>
              <w:spacing w:after="0"/>
              <w:rPr>
                <w:rFonts w:ascii="Times New Roman" w:hAnsi="Times New Roman"/>
                <w:b/>
                <w:bCs/>
              </w:rPr>
            </w:pPr>
          </w:p>
        </w:tc>
        <w:tc>
          <w:tcPr>
            <w:tcW w:w="2853" w:type="pct"/>
            <w:tcMar>
              <w:left w:w="28" w:type="dxa"/>
              <w:right w:w="28" w:type="dxa"/>
            </w:tcMar>
          </w:tcPr>
          <w:p w14:paraId="5F8E8C7F" w14:textId="77777777" w:rsidR="00E9006A" w:rsidRPr="00E501C0" w:rsidRDefault="00E9006A" w:rsidP="005E45F5">
            <w:pPr>
              <w:spacing w:after="0" w:line="240" w:lineRule="auto"/>
              <w:jc w:val="both"/>
              <w:rPr>
                <w:rFonts w:ascii="Times New Roman" w:hAnsi="Times New Roman"/>
                <w:b/>
                <w:bCs/>
              </w:rPr>
            </w:pPr>
            <w:r w:rsidRPr="00E501C0">
              <w:rPr>
                <w:rFonts w:ascii="Times New Roman" w:hAnsi="Times New Roman"/>
                <w:b/>
              </w:rPr>
              <w:t>Содержание учебного материала</w:t>
            </w:r>
          </w:p>
        </w:tc>
        <w:tc>
          <w:tcPr>
            <w:tcW w:w="815" w:type="pct"/>
            <w:tcMar>
              <w:left w:w="28" w:type="dxa"/>
              <w:right w:w="28" w:type="dxa"/>
            </w:tcMar>
            <w:vAlign w:val="center"/>
          </w:tcPr>
          <w:p w14:paraId="7AB0D7D3" w14:textId="77777777" w:rsidR="00E9006A" w:rsidRPr="00E501C0" w:rsidRDefault="00E9006A" w:rsidP="005E45F5">
            <w:pPr>
              <w:spacing w:after="0"/>
              <w:jc w:val="center"/>
              <w:rPr>
                <w:rFonts w:ascii="Times New Roman" w:hAnsi="Times New Roman"/>
                <w:b/>
                <w:bCs/>
              </w:rPr>
            </w:pPr>
            <w:r w:rsidRPr="00E501C0">
              <w:rPr>
                <w:rFonts w:ascii="Times New Roman" w:hAnsi="Times New Roman"/>
                <w:b/>
                <w:bCs/>
              </w:rPr>
              <w:t>10</w:t>
            </w:r>
          </w:p>
        </w:tc>
        <w:tc>
          <w:tcPr>
            <w:tcW w:w="768" w:type="pct"/>
            <w:vMerge w:val="restart"/>
            <w:tcMar>
              <w:left w:w="28" w:type="dxa"/>
              <w:right w:w="28" w:type="dxa"/>
            </w:tcMar>
          </w:tcPr>
          <w:p w14:paraId="6D54A4DF" w14:textId="77777777" w:rsidR="00E9006A" w:rsidRPr="00E501C0" w:rsidRDefault="00E9006A" w:rsidP="005E45F5">
            <w:pPr>
              <w:suppressAutoHyphens/>
              <w:spacing w:after="0" w:line="240" w:lineRule="auto"/>
              <w:ind w:left="142" w:hanging="142"/>
              <w:jc w:val="center"/>
              <w:rPr>
                <w:rFonts w:ascii="Times New Roman" w:eastAsia="SimSun" w:hAnsi="Times New Roman"/>
              </w:rPr>
            </w:pPr>
            <w:r w:rsidRPr="00E501C0">
              <w:rPr>
                <w:rFonts w:ascii="Times New Roman" w:eastAsia="SimSun" w:hAnsi="Times New Roman"/>
              </w:rPr>
              <w:t xml:space="preserve">ОК 08, </w:t>
            </w:r>
          </w:p>
          <w:p w14:paraId="3428C175" w14:textId="70C00B50" w:rsidR="00E9006A" w:rsidRPr="00E501C0" w:rsidRDefault="00E9006A" w:rsidP="00E9006A">
            <w:pPr>
              <w:suppressAutoHyphens/>
              <w:spacing w:after="0" w:line="240" w:lineRule="auto"/>
              <w:ind w:left="142" w:hanging="142"/>
              <w:jc w:val="center"/>
              <w:rPr>
                <w:rFonts w:ascii="Times New Roman" w:hAnsi="Times New Roman"/>
                <w:b/>
                <w:bCs/>
              </w:rPr>
            </w:pPr>
            <w:r w:rsidRPr="00E501C0">
              <w:rPr>
                <w:rFonts w:ascii="Times New Roman" w:eastAsia="SimSun" w:hAnsi="Times New Roman"/>
              </w:rPr>
              <w:t xml:space="preserve">ОК 09 </w:t>
            </w:r>
          </w:p>
        </w:tc>
      </w:tr>
      <w:tr w:rsidR="00E9006A" w:rsidRPr="00D2649E" w14:paraId="02DD2094" w14:textId="3469AE0B" w:rsidTr="00E9006A">
        <w:tc>
          <w:tcPr>
            <w:tcW w:w="564" w:type="pct"/>
            <w:vMerge/>
            <w:tcMar>
              <w:left w:w="28" w:type="dxa"/>
              <w:right w:w="28" w:type="dxa"/>
            </w:tcMar>
          </w:tcPr>
          <w:p w14:paraId="7E4C45BF" w14:textId="77777777" w:rsidR="00E9006A" w:rsidRPr="00E501C0" w:rsidRDefault="00E9006A" w:rsidP="005E45F5">
            <w:pPr>
              <w:spacing w:after="0"/>
              <w:rPr>
                <w:rFonts w:ascii="Times New Roman" w:hAnsi="Times New Roman"/>
                <w:b/>
                <w:bCs/>
              </w:rPr>
            </w:pPr>
          </w:p>
        </w:tc>
        <w:tc>
          <w:tcPr>
            <w:tcW w:w="2853" w:type="pct"/>
            <w:tcMar>
              <w:left w:w="28" w:type="dxa"/>
              <w:right w:w="28" w:type="dxa"/>
            </w:tcMar>
          </w:tcPr>
          <w:p w14:paraId="4F1C9CF5" w14:textId="77777777" w:rsidR="00E9006A" w:rsidRPr="00E501C0" w:rsidRDefault="00E9006A" w:rsidP="005E45F5">
            <w:pPr>
              <w:spacing w:after="0" w:line="240" w:lineRule="auto"/>
              <w:jc w:val="both"/>
              <w:rPr>
                <w:rFonts w:ascii="Times New Roman" w:hAnsi="Times New Roman"/>
              </w:rPr>
            </w:pPr>
            <w:r w:rsidRPr="00E501C0">
              <w:rPr>
                <w:rFonts w:ascii="Times New Roman" w:hAnsi="Times New Roman"/>
                <w:b/>
              </w:rPr>
              <w:t xml:space="preserve">1.Условия учебно-тренировочного процесса взрослого и юного спортсмена </w:t>
            </w:r>
          </w:p>
          <w:p w14:paraId="17BE447D" w14:textId="77777777" w:rsidR="00E9006A" w:rsidRPr="00E501C0" w:rsidRDefault="00E9006A" w:rsidP="005E45F5">
            <w:pPr>
              <w:spacing w:after="0" w:line="240" w:lineRule="auto"/>
              <w:jc w:val="both"/>
              <w:rPr>
                <w:rFonts w:ascii="Times New Roman" w:hAnsi="Times New Roman"/>
                <w:b/>
                <w:bCs/>
              </w:rPr>
            </w:pPr>
            <w:r w:rsidRPr="00E501C0">
              <w:rPr>
                <w:rFonts w:ascii="Times New Roman" w:hAnsi="Times New Roman"/>
              </w:rPr>
              <w:t>Особенности тренировочного процесса и режим. Гигиенические требования к подготовке женщин-спортсменок. Учебно-тренировочный процесс юных спортсменов. Понятие о гигиене питания.</w:t>
            </w:r>
          </w:p>
        </w:tc>
        <w:tc>
          <w:tcPr>
            <w:tcW w:w="815" w:type="pct"/>
            <w:tcMar>
              <w:left w:w="28" w:type="dxa"/>
              <w:right w:w="28" w:type="dxa"/>
            </w:tcMar>
            <w:vAlign w:val="center"/>
          </w:tcPr>
          <w:p w14:paraId="79562EF2" w14:textId="77777777" w:rsidR="00E9006A" w:rsidRPr="00E501C0" w:rsidRDefault="00E9006A" w:rsidP="005E45F5">
            <w:pPr>
              <w:spacing w:after="0"/>
              <w:jc w:val="center"/>
              <w:rPr>
                <w:rFonts w:ascii="Times New Roman" w:hAnsi="Times New Roman"/>
                <w:bCs/>
              </w:rPr>
            </w:pPr>
            <w:r w:rsidRPr="00E501C0">
              <w:rPr>
                <w:rFonts w:ascii="Times New Roman" w:hAnsi="Times New Roman"/>
                <w:bCs/>
              </w:rPr>
              <w:t>2</w:t>
            </w:r>
          </w:p>
        </w:tc>
        <w:tc>
          <w:tcPr>
            <w:tcW w:w="768" w:type="pct"/>
            <w:vMerge/>
            <w:tcMar>
              <w:left w:w="28" w:type="dxa"/>
              <w:right w:w="28" w:type="dxa"/>
            </w:tcMar>
          </w:tcPr>
          <w:p w14:paraId="7A53FB50" w14:textId="77777777" w:rsidR="00E9006A" w:rsidRPr="00E501C0" w:rsidRDefault="00E9006A" w:rsidP="005E45F5">
            <w:pPr>
              <w:spacing w:after="0"/>
              <w:jc w:val="center"/>
              <w:rPr>
                <w:rFonts w:ascii="Times New Roman" w:hAnsi="Times New Roman"/>
                <w:b/>
                <w:bCs/>
              </w:rPr>
            </w:pPr>
          </w:p>
        </w:tc>
      </w:tr>
      <w:tr w:rsidR="00E9006A" w:rsidRPr="00D2649E" w14:paraId="5FDF583F" w14:textId="12703ECD" w:rsidTr="00E9006A">
        <w:tc>
          <w:tcPr>
            <w:tcW w:w="564" w:type="pct"/>
            <w:vMerge/>
            <w:tcMar>
              <w:left w:w="28" w:type="dxa"/>
              <w:right w:w="28" w:type="dxa"/>
            </w:tcMar>
          </w:tcPr>
          <w:p w14:paraId="7837929F" w14:textId="77777777" w:rsidR="00E9006A" w:rsidRPr="00E501C0" w:rsidRDefault="00E9006A" w:rsidP="005E45F5">
            <w:pPr>
              <w:spacing w:after="0"/>
              <w:rPr>
                <w:rFonts w:ascii="Times New Roman" w:hAnsi="Times New Roman"/>
                <w:b/>
                <w:bCs/>
              </w:rPr>
            </w:pPr>
          </w:p>
        </w:tc>
        <w:tc>
          <w:tcPr>
            <w:tcW w:w="2853" w:type="pct"/>
            <w:tcMar>
              <w:left w:w="28" w:type="dxa"/>
              <w:right w:w="28" w:type="dxa"/>
            </w:tcMar>
          </w:tcPr>
          <w:p w14:paraId="0700DB33" w14:textId="77777777" w:rsidR="00E9006A" w:rsidRPr="00E501C0" w:rsidRDefault="00E9006A" w:rsidP="005E45F5">
            <w:pPr>
              <w:spacing w:after="16" w:line="240" w:lineRule="auto"/>
              <w:ind w:right="58"/>
              <w:jc w:val="both"/>
              <w:rPr>
                <w:rFonts w:ascii="Times New Roman" w:hAnsi="Times New Roman"/>
              </w:rPr>
            </w:pPr>
            <w:r w:rsidRPr="00E501C0">
              <w:rPr>
                <w:rFonts w:ascii="Times New Roman" w:hAnsi="Times New Roman"/>
                <w:b/>
              </w:rPr>
              <w:t xml:space="preserve">2.Система обеспечения безопасности и профилактики травматизма на физкультурно-спортивных занятиях и спортивных соревнованиях </w:t>
            </w:r>
            <w:r w:rsidRPr="00E501C0">
              <w:rPr>
                <w:rFonts w:ascii="Times New Roman" w:hAnsi="Times New Roman"/>
              </w:rPr>
              <w:t>Инструкции по технике безопасности. Обязанности деятельности учителя (тренера) по профилактике травматизма. Обязанности медицинского персонала организации. Меры профилактики травматизма на спортивных соревнованиях.</w:t>
            </w:r>
          </w:p>
        </w:tc>
        <w:tc>
          <w:tcPr>
            <w:tcW w:w="815" w:type="pct"/>
            <w:tcMar>
              <w:left w:w="28" w:type="dxa"/>
              <w:right w:w="28" w:type="dxa"/>
            </w:tcMar>
            <w:vAlign w:val="center"/>
          </w:tcPr>
          <w:p w14:paraId="46E5DA44" w14:textId="77777777" w:rsidR="00E9006A" w:rsidRPr="00E501C0" w:rsidRDefault="00E9006A" w:rsidP="005E45F5">
            <w:pPr>
              <w:spacing w:after="0"/>
              <w:jc w:val="center"/>
              <w:rPr>
                <w:rFonts w:ascii="Times New Roman" w:hAnsi="Times New Roman"/>
                <w:bCs/>
              </w:rPr>
            </w:pPr>
            <w:r w:rsidRPr="00E501C0">
              <w:rPr>
                <w:rFonts w:ascii="Times New Roman" w:hAnsi="Times New Roman"/>
                <w:bCs/>
              </w:rPr>
              <w:t>2</w:t>
            </w:r>
          </w:p>
        </w:tc>
        <w:tc>
          <w:tcPr>
            <w:tcW w:w="768" w:type="pct"/>
            <w:vMerge/>
            <w:tcMar>
              <w:left w:w="28" w:type="dxa"/>
              <w:right w:w="28" w:type="dxa"/>
            </w:tcMar>
          </w:tcPr>
          <w:p w14:paraId="7AF33904" w14:textId="77777777" w:rsidR="00E9006A" w:rsidRPr="00E501C0" w:rsidRDefault="00E9006A" w:rsidP="005E45F5">
            <w:pPr>
              <w:spacing w:after="0"/>
              <w:jc w:val="center"/>
              <w:rPr>
                <w:rFonts w:ascii="Times New Roman" w:hAnsi="Times New Roman"/>
                <w:b/>
                <w:bCs/>
              </w:rPr>
            </w:pPr>
          </w:p>
        </w:tc>
      </w:tr>
      <w:tr w:rsidR="00E9006A" w:rsidRPr="00D2649E" w14:paraId="74CD71ED" w14:textId="05300F6B" w:rsidTr="00E9006A">
        <w:tc>
          <w:tcPr>
            <w:tcW w:w="564" w:type="pct"/>
            <w:vMerge/>
            <w:tcMar>
              <w:left w:w="28" w:type="dxa"/>
              <w:right w:w="28" w:type="dxa"/>
            </w:tcMar>
          </w:tcPr>
          <w:p w14:paraId="1649443A" w14:textId="77777777" w:rsidR="00E9006A" w:rsidRPr="00E501C0" w:rsidRDefault="00E9006A" w:rsidP="005E45F5">
            <w:pPr>
              <w:spacing w:after="0"/>
              <w:rPr>
                <w:rFonts w:ascii="Times New Roman" w:hAnsi="Times New Roman"/>
                <w:b/>
                <w:bCs/>
              </w:rPr>
            </w:pPr>
          </w:p>
        </w:tc>
        <w:tc>
          <w:tcPr>
            <w:tcW w:w="2853" w:type="pct"/>
            <w:tcMar>
              <w:left w:w="28" w:type="dxa"/>
              <w:right w:w="28" w:type="dxa"/>
            </w:tcMar>
          </w:tcPr>
          <w:p w14:paraId="13CB28A9" w14:textId="77777777" w:rsidR="00E9006A" w:rsidRPr="00E501C0" w:rsidRDefault="00E9006A" w:rsidP="005E45F5">
            <w:pPr>
              <w:spacing w:after="16" w:line="240" w:lineRule="auto"/>
              <w:ind w:right="58"/>
              <w:jc w:val="both"/>
              <w:rPr>
                <w:rFonts w:ascii="Times New Roman" w:hAnsi="Times New Roman"/>
                <w:b/>
              </w:rPr>
            </w:pPr>
            <w:r w:rsidRPr="00E501C0">
              <w:rPr>
                <w:rFonts w:ascii="Times New Roman" w:hAnsi="Times New Roman"/>
                <w:b/>
                <w:bCs/>
              </w:rPr>
              <w:t>В том числе практических занятий</w:t>
            </w:r>
          </w:p>
        </w:tc>
        <w:tc>
          <w:tcPr>
            <w:tcW w:w="815" w:type="pct"/>
            <w:tcMar>
              <w:left w:w="28" w:type="dxa"/>
              <w:right w:w="28" w:type="dxa"/>
            </w:tcMar>
            <w:vAlign w:val="center"/>
          </w:tcPr>
          <w:p w14:paraId="73E388B9" w14:textId="77777777" w:rsidR="00E9006A" w:rsidRPr="00E501C0" w:rsidRDefault="00E9006A" w:rsidP="005E45F5">
            <w:pPr>
              <w:spacing w:after="0"/>
              <w:jc w:val="center"/>
              <w:rPr>
                <w:rFonts w:ascii="Times New Roman" w:hAnsi="Times New Roman"/>
                <w:b/>
                <w:bCs/>
              </w:rPr>
            </w:pPr>
            <w:r w:rsidRPr="00E501C0">
              <w:rPr>
                <w:rFonts w:ascii="Times New Roman" w:hAnsi="Times New Roman"/>
                <w:b/>
                <w:bCs/>
              </w:rPr>
              <w:t>6</w:t>
            </w:r>
          </w:p>
        </w:tc>
        <w:tc>
          <w:tcPr>
            <w:tcW w:w="768" w:type="pct"/>
            <w:vMerge/>
            <w:tcMar>
              <w:left w:w="28" w:type="dxa"/>
              <w:right w:w="28" w:type="dxa"/>
            </w:tcMar>
          </w:tcPr>
          <w:p w14:paraId="7B011D49" w14:textId="77777777" w:rsidR="00E9006A" w:rsidRPr="00E501C0" w:rsidRDefault="00E9006A" w:rsidP="005E45F5">
            <w:pPr>
              <w:spacing w:after="0"/>
              <w:jc w:val="center"/>
              <w:rPr>
                <w:rFonts w:ascii="Times New Roman" w:hAnsi="Times New Roman"/>
                <w:b/>
                <w:bCs/>
              </w:rPr>
            </w:pPr>
          </w:p>
        </w:tc>
      </w:tr>
      <w:tr w:rsidR="00E9006A" w:rsidRPr="00D2649E" w14:paraId="3A197A94" w14:textId="79522334" w:rsidTr="00E9006A">
        <w:tc>
          <w:tcPr>
            <w:tcW w:w="564" w:type="pct"/>
            <w:vMerge/>
            <w:tcMar>
              <w:left w:w="28" w:type="dxa"/>
              <w:right w:w="28" w:type="dxa"/>
            </w:tcMar>
          </w:tcPr>
          <w:p w14:paraId="08988D68" w14:textId="77777777" w:rsidR="00E9006A" w:rsidRPr="00E501C0" w:rsidRDefault="00E9006A" w:rsidP="005E45F5">
            <w:pPr>
              <w:spacing w:after="0"/>
              <w:rPr>
                <w:rFonts w:ascii="Times New Roman" w:hAnsi="Times New Roman"/>
                <w:b/>
                <w:bCs/>
              </w:rPr>
            </w:pPr>
          </w:p>
        </w:tc>
        <w:tc>
          <w:tcPr>
            <w:tcW w:w="2853" w:type="pct"/>
            <w:tcMar>
              <w:left w:w="28" w:type="dxa"/>
              <w:right w:w="28" w:type="dxa"/>
            </w:tcMar>
          </w:tcPr>
          <w:p w14:paraId="5F758F71" w14:textId="77777777" w:rsidR="00E9006A" w:rsidRPr="00E501C0" w:rsidRDefault="00E9006A" w:rsidP="005E45F5">
            <w:pPr>
              <w:spacing w:after="16" w:line="240" w:lineRule="auto"/>
              <w:ind w:right="58"/>
              <w:jc w:val="both"/>
              <w:rPr>
                <w:rFonts w:ascii="Times New Roman" w:hAnsi="Times New Roman"/>
                <w:b/>
              </w:rPr>
            </w:pPr>
            <w:r w:rsidRPr="00E501C0">
              <w:rPr>
                <w:rFonts w:ascii="Times New Roman" w:hAnsi="Times New Roman"/>
                <w:b/>
              </w:rPr>
              <w:t xml:space="preserve">Практическое занятие 5. </w:t>
            </w:r>
            <w:r w:rsidRPr="00E501C0">
              <w:rPr>
                <w:rFonts w:ascii="Times New Roman" w:hAnsi="Times New Roman"/>
              </w:rPr>
              <w:t>Составление плана восстановительных мероприятий для спортсменов.</w:t>
            </w:r>
          </w:p>
        </w:tc>
        <w:tc>
          <w:tcPr>
            <w:tcW w:w="815" w:type="pct"/>
            <w:tcMar>
              <w:left w:w="28" w:type="dxa"/>
              <w:right w:w="28" w:type="dxa"/>
            </w:tcMar>
            <w:vAlign w:val="center"/>
          </w:tcPr>
          <w:p w14:paraId="3C0CD8E3" w14:textId="77777777" w:rsidR="00E9006A" w:rsidRPr="00E501C0" w:rsidRDefault="00E9006A" w:rsidP="005E45F5">
            <w:pPr>
              <w:spacing w:after="0"/>
              <w:jc w:val="center"/>
              <w:rPr>
                <w:rFonts w:ascii="Times New Roman" w:hAnsi="Times New Roman"/>
                <w:bCs/>
              </w:rPr>
            </w:pPr>
            <w:r w:rsidRPr="00E501C0">
              <w:rPr>
                <w:rFonts w:ascii="Times New Roman" w:hAnsi="Times New Roman"/>
                <w:bCs/>
              </w:rPr>
              <w:t>2</w:t>
            </w:r>
          </w:p>
        </w:tc>
        <w:tc>
          <w:tcPr>
            <w:tcW w:w="768" w:type="pct"/>
            <w:vMerge/>
            <w:tcMar>
              <w:left w:w="28" w:type="dxa"/>
              <w:right w:w="28" w:type="dxa"/>
            </w:tcMar>
          </w:tcPr>
          <w:p w14:paraId="53E95973" w14:textId="77777777" w:rsidR="00E9006A" w:rsidRPr="00E501C0" w:rsidRDefault="00E9006A" w:rsidP="005E45F5">
            <w:pPr>
              <w:spacing w:after="0"/>
              <w:jc w:val="center"/>
              <w:rPr>
                <w:rFonts w:ascii="Times New Roman" w:hAnsi="Times New Roman"/>
                <w:b/>
                <w:bCs/>
              </w:rPr>
            </w:pPr>
          </w:p>
        </w:tc>
      </w:tr>
      <w:tr w:rsidR="00E9006A" w:rsidRPr="00D2649E" w14:paraId="00363023" w14:textId="0B5C55BA" w:rsidTr="00E9006A">
        <w:tc>
          <w:tcPr>
            <w:tcW w:w="564" w:type="pct"/>
            <w:vMerge/>
            <w:tcMar>
              <w:left w:w="28" w:type="dxa"/>
              <w:right w:w="28" w:type="dxa"/>
            </w:tcMar>
          </w:tcPr>
          <w:p w14:paraId="7E804585" w14:textId="77777777" w:rsidR="00E9006A" w:rsidRPr="00E501C0" w:rsidRDefault="00E9006A" w:rsidP="005E45F5">
            <w:pPr>
              <w:spacing w:after="0"/>
              <w:rPr>
                <w:rFonts w:ascii="Times New Roman" w:hAnsi="Times New Roman"/>
                <w:b/>
                <w:bCs/>
              </w:rPr>
            </w:pPr>
          </w:p>
        </w:tc>
        <w:tc>
          <w:tcPr>
            <w:tcW w:w="2853" w:type="pct"/>
            <w:tcMar>
              <w:left w:w="28" w:type="dxa"/>
              <w:right w:w="28" w:type="dxa"/>
            </w:tcMar>
          </w:tcPr>
          <w:p w14:paraId="19F803A4" w14:textId="77777777" w:rsidR="00E9006A" w:rsidRPr="00E501C0" w:rsidRDefault="00E9006A" w:rsidP="005E45F5">
            <w:pPr>
              <w:spacing w:after="16" w:line="240" w:lineRule="auto"/>
              <w:ind w:right="58"/>
              <w:jc w:val="both"/>
              <w:rPr>
                <w:rFonts w:ascii="Times New Roman" w:hAnsi="Times New Roman"/>
              </w:rPr>
            </w:pPr>
            <w:r w:rsidRPr="00E501C0">
              <w:rPr>
                <w:rFonts w:ascii="Times New Roman" w:hAnsi="Times New Roman"/>
                <w:b/>
              </w:rPr>
              <w:t xml:space="preserve">Практическое занятие 6. </w:t>
            </w:r>
            <w:r w:rsidRPr="00E501C0">
              <w:rPr>
                <w:rFonts w:ascii="Times New Roman" w:hAnsi="Times New Roman"/>
              </w:rPr>
              <w:t>Составление дневника «Самоконтроля».</w:t>
            </w:r>
          </w:p>
        </w:tc>
        <w:tc>
          <w:tcPr>
            <w:tcW w:w="815" w:type="pct"/>
            <w:tcMar>
              <w:left w:w="28" w:type="dxa"/>
              <w:right w:w="28" w:type="dxa"/>
            </w:tcMar>
            <w:vAlign w:val="center"/>
          </w:tcPr>
          <w:p w14:paraId="5AB07C06" w14:textId="77777777" w:rsidR="00E9006A" w:rsidRPr="00E501C0" w:rsidRDefault="00E9006A" w:rsidP="005E45F5">
            <w:pPr>
              <w:spacing w:after="0"/>
              <w:jc w:val="center"/>
              <w:rPr>
                <w:rFonts w:ascii="Times New Roman" w:hAnsi="Times New Roman"/>
                <w:bCs/>
              </w:rPr>
            </w:pPr>
            <w:r w:rsidRPr="00E501C0">
              <w:rPr>
                <w:rFonts w:ascii="Times New Roman" w:hAnsi="Times New Roman"/>
                <w:bCs/>
              </w:rPr>
              <w:t>2</w:t>
            </w:r>
          </w:p>
        </w:tc>
        <w:tc>
          <w:tcPr>
            <w:tcW w:w="768" w:type="pct"/>
            <w:vMerge/>
            <w:tcMar>
              <w:left w:w="28" w:type="dxa"/>
              <w:right w:w="28" w:type="dxa"/>
            </w:tcMar>
          </w:tcPr>
          <w:p w14:paraId="3F92DD07" w14:textId="77777777" w:rsidR="00E9006A" w:rsidRPr="00E501C0" w:rsidRDefault="00E9006A" w:rsidP="005E45F5">
            <w:pPr>
              <w:spacing w:after="0"/>
              <w:jc w:val="center"/>
              <w:rPr>
                <w:rFonts w:ascii="Times New Roman" w:hAnsi="Times New Roman"/>
                <w:b/>
                <w:bCs/>
              </w:rPr>
            </w:pPr>
          </w:p>
        </w:tc>
      </w:tr>
      <w:tr w:rsidR="00E9006A" w:rsidRPr="00D2649E" w14:paraId="79BBD2E0" w14:textId="7F6DA712" w:rsidTr="00E9006A">
        <w:tc>
          <w:tcPr>
            <w:tcW w:w="564" w:type="pct"/>
            <w:vMerge/>
            <w:tcMar>
              <w:left w:w="28" w:type="dxa"/>
              <w:right w:w="28" w:type="dxa"/>
            </w:tcMar>
          </w:tcPr>
          <w:p w14:paraId="39E152FB" w14:textId="77777777" w:rsidR="00E9006A" w:rsidRPr="00E501C0" w:rsidRDefault="00E9006A" w:rsidP="005E45F5">
            <w:pPr>
              <w:spacing w:after="0"/>
              <w:rPr>
                <w:rFonts w:ascii="Times New Roman" w:hAnsi="Times New Roman"/>
                <w:b/>
                <w:bCs/>
              </w:rPr>
            </w:pPr>
          </w:p>
        </w:tc>
        <w:tc>
          <w:tcPr>
            <w:tcW w:w="2853" w:type="pct"/>
            <w:tcMar>
              <w:left w:w="28" w:type="dxa"/>
              <w:right w:w="28" w:type="dxa"/>
            </w:tcMar>
          </w:tcPr>
          <w:p w14:paraId="14393DBB" w14:textId="77777777" w:rsidR="00E9006A" w:rsidRPr="00E501C0" w:rsidRDefault="00E9006A" w:rsidP="005E45F5">
            <w:pPr>
              <w:spacing w:after="16" w:line="240" w:lineRule="auto"/>
              <w:ind w:right="58"/>
              <w:jc w:val="both"/>
              <w:rPr>
                <w:rFonts w:ascii="Times New Roman" w:hAnsi="Times New Roman"/>
              </w:rPr>
            </w:pPr>
            <w:r w:rsidRPr="00E501C0">
              <w:rPr>
                <w:rFonts w:ascii="Times New Roman" w:hAnsi="Times New Roman"/>
                <w:b/>
              </w:rPr>
              <w:t xml:space="preserve">Практическое занятие 7. </w:t>
            </w:r>
            <w:r w:rsidRPr="00E501C0">
              <w:rPr>
                <w:rFonts w:ascii="Times New Roman" w:hAnsi="Times New Roman"/>
              </w:rPr>
              <w:t>Составление меню спортсмена (по виду спорта).</w:t>
            </w:r>
          </w:p>
        </w:tc>
        <w:tc>
          <w:tcPr>
            <w:tcW w:w="815" w:type="pct"/>
            <w:tcMar>
              <w:left w:w="28" w:type="dxa"/>
              <w:right w:w="28" w:type="dxa"/>
            </w:tcMar>
            <w:vAlign w:val="center"/>
          </w:tcPr>
          <w:p w14:paraId="7301E8ED" w14:textId="77777777" w:rsidR="00E9006A" w:rsidRPr="00E501C0" w:rsidRDefault="00E9006A" w:rsidP="005E45F5">
            <w:pPr>
              <w:spacing w:after="0"/>
              <w:jc w:val="center"/>
              <w:rPr>
                <w:rFonts w:ascii="Times New Roman" w:hAnsi="Times New Roman"/>
                <w:bCs/>
              </w:rPr>
            </w:pPr>
            <w:r w:rsidRPr="00E501C0">
              <w:rPr>
                <w:rFonts w:ascii="Times New Roman" w:hAnsi="Times New Roman"/>
                <w:bCs/>
              </w:rPr>
              <w:t>2</w:t>
            </w:r>
          </w:p>
        </w:tc>
        <w:tc>
          <w:tcPr>
            <w:tcW w:w="768" w:type="pct"/>
            <w:vMerge/>
            <w:tcMar>
              <w:left w:w="28" w:type="dxa"/>
              <w:right w:w="28" w:type="dxa"/>
            </w:tcMar>
          </w:tcPr>
          <w:p w14:paraId="2B51BC91" w14:textId="77777777" w:rsidR="00E9006A" w:rsidRPr="00E501C0" w:rsidRDefault="00E9006A" w:rsidP="005E45F5">
            <w:pPr>
              <w:spacing w:after="0"/>
              <w:jc w:val="center"/>
              <w:rPr>
                <w:rFonts w:ascii="Times New Roman" w:hAnsi="Times New Roman"/>
                <w:b/>
                <w:bCs/>
              </w:rPr>
            </w:pPr>
          </w:p>
        </w:tc>
      </w:tr>
      <w:tr w:rsidR="00E9006A" w:rsidRPr="00D2649E" w14:paraId="1632994F" w14:textId="5FB487DF" w:rsidTr="00E9006A">
        <w:tc>
          <w:tcPr>
            <w:tcW w:w="3417" w:type="pct"/>
            <w:gridSpan w:val="2"/>
            <w:tcMar>
              <w:left w:w="28" w:type="dxa"/>
              <w:right w:w="28" w:type="dxa"/>
            </w:tcMar>
          </w:tcPr>
          <w:p w14:paraId="3595D12A" w14:textId="26A1EF60" w:rsidR="00E9006A" w:rsidRPr="00E501C0" w:rsidRDefault="00E9006A" w:rsidP="00E9006A">
            <w:pPr>
              <w:suppressAutoHyphens/>
              <w:spacing w:after="0"/>
              <w:rPr>
                <w:rFonts w:ascii="Times New Roman" w:hAnsi="Times New Roman"/>
                <w:b/>
              </w:rPr>
            </w:pPr>
            <w:r w:rsidRPr="00E501C0">
              <w:rPr>
                <w:rFonts w:ascii="Times New Roman" w:hAnsi="Times New Roman"/>
                <w:b/>
              </w:rPr>
              <w:t>Промежуточная аттестация</w:t>
            </w:r>
          </w:p>
        </w:tc>
        <w:tc>
          <w:tcPr>
            <w:tcW w:w="815" w:type="pct"/>
            <w:tcMar>
              <w:left w:w="28" w:type="dxa"/>
              <w:right w:w="28" w:type="dxa"/>
            </w:tcMar>
            <w:vAlign w:val="center"/>
          </w:tcPr>
          <w:p w14:paraId="4F86006A" w14:textId="77777777" w:rsidR="00E9006A" w:rsidRPr="00E501C0" w:rsidRDefault="00E9006A" w:rsidP="005E45F5">
            <w:pPr>
              <w:spacing w:after="0"/>
              <w:jc w:val="center"/>
              <w:rPr>
                <w:rFonts w:ascii="Times New Roman" w:hAnsi="Times New Roman"/>
                <w:b/>
              </w:rPr>
            </w:pPr>
          </w:p>
        </w:tc>
        <w:tc>
          <w:tcPr>
            <w:tcW w:w="768" w:type="pct"/>
            <w:tcMar>
              <w:left w:w="28" w:type="dxa"/>
              <w:right w:w="28" w:type="dxa"/>
            </w:tcMar>
          </w:tcPr>
          <w:p w14:paraId="62CAB946" w14:textId="77777777" w:rsidR="00E9006A" w:rsidRPr="00E501C0" w:rsidRDefault="00E9006A" w:rsidP="005E45F5">
            <w:pPr>
              <w:spacing w:after="0"/>
              <w:rPr>
                <w:rFonts w:ascii="Times New Roman" w:hAnsi="Times New Roman"/>
                <w:b/>
                <w:i/>
              </w:rPr>
            </w:pPr>
          </w:p>
        </w:tc>
      </w:tr>
      <w:tr w:rsidR="00E9006A" w:rsidRPr="00D2649E" w14:paraId="3A7AF83C" w14:textId="0023BCDC" w:rsidTr="00E9006A">
        <w:tc>
          <w:tcPr>
            <w:tcW w:w="3417" w:type="pct"/>
            <w:gridSpan w:val="2"/>
            <w:tcMar>
              <w:left w:w="28" w:type="dxa"/>
              <w:right w:w="28" w:type="dxa"/>
            </w:tcMar>
          </w:tcPr>
          <w:p w14:paraId="2E302E3D" w14:textId="77777777" w:rsidR="00E9006A" w:rsidRPr="00E501C0" w:rsidRDefault="00E9006A" w:rsidP="005E45F5">
            <w:pPr>
              <w:spacing w:after="0"/>
              <w:rPr>
                <w:rFonts w:ascii="Times New Roman" w:hAnsi="Times New Roman"/>
                <w:b/>
                <w:bCs/>
              </w:rPr>
            </w:pPr>
            <w:r w:rsidRPr="00E501C0">
              <w:rPr>
                <w:rFonts w:ascii="Times New Roman" w:hAnsi="Times New Roman"/>
                <w:b/>
                <w:bCs/>
              </w:rPr>
              <w:t>Всего:</w:t>
            </w:r>
          </w:p>
        </w:tc>
        <w:tc>
          <w:tcPr>
            <w:tcW w:w="815" w:type="pct"/>
            <w:tcMar>
              <w:left w:w="28" w:type="dxa"/>
              <w:right w:w="28" w:type="dxa"/>
            </w:tcMar>
            <w:vAlign w:val="center"/>
          </w:tcPr>
          <w:p w14:paraId="096A9907" w14:textId="77777777" w:rsidR="00E9006A" w:rsidRPr="00E501C0" w:rsidRDefault="00E9006A" w:rsidP="005E45F5">
            <w:pPr>
              <w:spacing w:after="0"/>
              <w:jc w:val="center"/>
              <w:rPr>
                <w:rFonts w:ascii="Times New Roman" w:hAnsi="Times New Roman"/>
                <w:b/>
                <w:bCs/>
              </w:rPr>
            </w:pPr>
            <w:r w:rsidRPr="00E501C0">
              <w:rPr>
                <w:rFonts w:ascii="Times New Roman" w:hAnsi="Times New Roman"/>
                <w:b/>
                <w:bCs/>
              </w:rPr>
              <w:t>32/12</w:t>
            </w:r>
          </w:p>
        </w:tc>
        <w:tc>
          <w:tcPr>
            <w:tcW w:w="768" w:type="pct"/>
            <w:tcMar>
              <w:left w:w="28" w:type="dxa"/>
              <w:right w:w="28" w:type="dxa"/>
            </w:tcMar>
          </w:tcPr>
          <w:p w14:paraId="597D643A" w14:textId="77777777" w:rsidR="00E9006A" w:rsidRPr="00E501C0" w:rsidRDefault="00E9006A" w:rsidP="005E45F5">
            <w:pPr>
              <w:spacing w:after="0"/>
              <w:rPr>
                <w:rFonts w:ascii="Times New Roman" w:hAnsi="Times New Roman"/>
                <w:b/>
                <w:bCs/>
                <w:i/>
              </w:rPr>
            </w:pPr>
          </w:p>
        </w:tc>
      </w:tr>
    </w:tbl>
    <w:p w14:paraId="1A91F69B" w14:textId="77777777" w:rsidR="004E0DCF" w:rsidRPr="003E4B8C" w:rsidRDefault="004E0DCF" w:rsidP="004E0DCF">
      <w:pPr>
        <w:spacing w:after="0"/>
        <w:ind w:firstLine="709"/>
        <w:rPr>
          <w:rFonts w:ascii="Times New Roman" w:hAnsi="Times New Roman"/>
          <w:i/>
        </w:rPr>
        <w:sectPr w:rsidR="004E0DCF" w:rsidRPr="003E4B8C" w:rsidSect="005E45F5">
          <w:pgSz w:w="16840" w:h="11907" w:orient="landscape"/>
          <w:pgMar w:top="851" w:right="1134" w:bottom="851" w:left="992" w:header="709" w:footer="709" w:gutter="0"/>
          <w:cols w:space="720"/>
        </w:sectPr>
      </w:pPr>
    </w:p>
    <w:p w14:paraId="6CAE65DB" w14:textId="77777777" w:rsidR="004E0DCF" w:rsidRPr="00E501C0" w:rsidRDefault="004E0DCF" w:rsidP="004E0DCF">
      <w:pPr>
        <w:spacing w:after="0"/>
        <w:jc w:val="center"/>
        <w:rPr>
          <w:rFonts w:ascii="Times New Roman" w:hAnsi="Times New Roman"/>
          <w:b/>
          <w:bCs/>
          <w:sz w:val="24"/>
          <w:szCs w:val="24"/>
        </w:rPr>
      </w:pPr>
      <w:r w:rsidRPr="00E501C0">
        <w:rPr>
          <w:rFonts w:ascii="Times New Roman" w:hAnsi="Times New Roman"/>
          <w:b/>
          <w:bCs/>
          <w:sz w:val="24"/>
          <w:szCs w:val="24"/>
        </w:rPr>
        <w:lastRenderedPageBreak/>
        <w:t>3. УСЛОВИЯ РЕАЛИЗАЦИИ УЧЕБНОЙ ДИСЦИПЛИНЫ</w:t>
      </w:r>
    </w:p>
    <w:p w14:paraId="798682AF" w14:textId="77777777" w:rsidR="004E0DCF" w:rsidRPr="003E4B8C" w:rsidRDefault="004E0DCF" w:rsidP="004E0DCF">
      <w:pPr>
        <w:spacing w:after="0"/>
        <w:ind w:left="1353"/>
        <w:rPr>
          <w:rFonts w:ascii="Times New Roman" w:hAnsi="Times New Roman"/>
          <w:b/>
          <w:bCs/>
        </w:rPr>
      </w:pPr>
    </w:p>
    <w:p w14:paraId="385064CB" w14:textId="77777777" w:rsidR="004E0DCF" w:rsidRPr="00B70E96" w:rsidRDefault="004E0DCF" w:rsidP="004E0DCF">
      <w:pPr>
        <w:suppressAutoHyphens/>
        <w:spacing w:after="0"/>
        <w:ind w:firstLine="709"/>
        <w:jc w:val="both"/>
        <w:rPr>
          <w:rFonts w:ascii="Times New Roman" w:hAnsi="Times New Roman"/>
          <w:b/>
          <w:sz w:val="24"/>
          <w:szCs w:val="24"/>
        </w:rPr>
      </w:pPr>
      <w:r w:rsidRPr="00B70E96">
        <w:rPr>
          <w:rFonts w:ascii="Times New Roman" w:hAnsi="Times New Roman"/>
          <w:b/>
          <w:sz w:val="24"/>
          <w:szCs w:val="24"/>
        </w:rPr>
        <w:t>3.1. Для реализации программы учебной дисциплины должны быть предусмотрены следующие специальные помещения:</w:t>
      </w:r>
    </w:p>
    <w:p w14:paraId="7F3784E7" w14:textId="77777777" w:rsidR="004E0DCF" w:rsidRPr="00B70E96" w:rsidRDefault="004E0DCF" w:rsidP="004E0DCF">
      <w:pPr>
        <w:suppressAutoHyphens/>
        <w:autoSpaceDE w:val="0"/>
        <w:autoSpaceDN w:val="0"/>
        <w:adjustRightInd w:val="0"/>
        <w:spacing w:after="0"/>
        <w:ind w:firstLine="709"/>
        <w:jc w:val="both"/>
        <w:rPr>
          <w:rFonts w:ascii="Times New Roman" w:hAnsi="Times New Roman"/>
          <w:sz w:val="24"/>
          <w:szCs w:val="24"/>
          <w:lang w:eastAsia="en-US"/>
        </w:rPr>
      </w:pPr>
      <w:r w:rsidRPr="00C64CDE">
        <w:rPr>
          <w:rFonts w:ascii="Times New Roman" w:hAnsi="Times New Roman"/>
          <w:bCs/>
          <w:sz w:val="24"/>
          <w:szCs w:val="24"/>
        </w:rPr>
        <w:t>Кабинет</w:t>
      </w:r>
      <w:r w:rsidRPr="00C64CDE">
        <w:rPr>
          <w:rFonts w:ascii="Times New Roman" w:hAnsi="Times New Roman"/>
          <w:bCs/>
          <w:i/>
          <w:sz w:val="24"/>
          <w:szCs w:val="24"/>
        </w:rPr>
        <w:t xml:space="preserve"> </w:t>
      </w:r>
      <w:r w:rsidRPr="00C64CDE">
        <w:rPr>
          <w:rFonts w:ascii="Times New Roman" w:hAnsi="Times New Roman"/>
          <w:sz w:val="24"/>
          <w:szCs w:val="24"/>
        </w:rPr>
        <w:t>«Анатомии</w:t>
      </w:r>
      <w:r>
        <w:rPr>
          <w:rFonts w:ascii="Times New Roman" w:hAnsi="Times New Roman"/>
          <w:sz w:val="24"/>
          <w:szCs w:val="24"/>
        </w:rPr>
        <w:t xml:space="preserve">, </w:t>
      </w:r>
      <w:r w:rsidRPr="00C64CDE">
        <w:rPr>
          <w:rFonts w:ascii="Times New Roman" w:hAnsi="Times New Roman"/>
          <w:sz w:val="24"/>
          <w:szCs w:val="24"/>
        </w:rPr>
        <w:t xml:space="preserve">физиологии </w:t>
      </w:r>
      <w:r>
        <w:rPr>
          <w:rFonts w:ascii="Times New Roman" w:hAnsi="Times New Roman"/>
          <w:sz w:val="24"/>
          <w:szCs w:val="24"/>
        </w:rPr>
        <w:t>и гигиены</w:t>
      </w:r>
      <w:r w:rsidRPr="00C64CDE">
        <w:rPr>
          <w:rFonts w:ascii="Times New Roman" w:hAnsi="Times New Roman"/>
          <w:sz w:val="24"/>
          <w:szCs w:val="24"/>
        </w:rPr>
        <w:t>»</w:t>
      </w:r>
      <w:r w:rsidRPr="00C64CDE">
        <w:rPr>
          <w:rFonts w:ascii="Times New Roman" w:hAnsi="Times New Roman"/>
          <w:sz w:val="24"/>
          <w:szCs w:val="24"/>
          <w:lang w:eastAsia="en-US"/>
        </w:rPr>
        <w:t>, оснащенный</w:t>
      </w:r>
      <w:r w:rsidRPr="00126145">
        <w:rPr>
          <w:rFonts w:ascii="Times New Roman" w:hAnsi="Times New Roman"/>
          <w:sz w:val="24"/>
          <w:szCs w:val="24"/>
          <w:lang w:eastAsia="en-US"/>
        </w:rPr>
        <w:t xml:space="preserve"> </w:t>
      </w:r>
      <w:r w:rsidRPr="00B70E96">
        <w:rPr>
          <w:rFonts w:ascii="Times New Roman" w:hAnsi="Times New Roman"/>
          <w:sz w:val="24"/>
          <w:szCs w:val="24"/>
          <w:lang w:eastAsia="en-US"/>
        </w:rPr>
        <w:t xml:space="preserve">в соответствии </w:t>
      </w:r>
      <w:r>
        <w:rPr>
          <w:rFonts w:ascii="Times New Roman" w:hAnsi="Times New Roman"/>
          <w:sz w:val="24"/>
          <w:szCs w:val="24"/>
          <w:lang w:eastAsia="en-US"/>
        </w:rPr>
        <w:br/>
      </w:r>
      <w:r w:rsidRPr="00B70E96">
        <w:rPr>
          <w:rFonts w:ascii="Times New Roman" w:hAnsi="Times New Roman"/>
          <w:sz w:val="24"/>
          <w:szCs w:val="24"/>
          <w:lang w:eastAsia="en-US"/>
        </w:rPr>
        <w:t xml:space="preserve">с п. 6.1.2.1 </w:t>
      </w:r>
      <w:r>
        <w:rPr>
          <w:rFonts w:ascii="Times New Roman" w:hAnsi="Times New Roman"/>
          <w:sz w:val="24"/>
          <w:szCs w:val="24"/>
          <w:lang w:eastAsia="en-US"/>
        </w:rPr>
        <w:t xml:space="preserve">примерной </w:t>
      </w:r>
      <w:r w:rsidRPr="00B70E96">
        <w:rPr>
          <w:rFonts w:ascii="Times New Roman" w:hAnsi="Times New Roman"/>
          <w:sz w:val="24"/>
          <w:szCs w:val="24"/>
          <w:lang w:eastAsia="en-US"/>
        </w:rPr>
        <w:t>образовательной программы по специальности.</w:t>
      </w:r>
    </w:p>
    <w:p w14:paraId="0FF284DC" w14:textId="77777777" w:rsidR="004E0DCF" w:rsidRPr="00C64CDE" w:rsidRDefault="004E0DCF" w:rsidP="004E0DCF">
      <w:pPr>
        <w:suppressAutoHyphens/>
        <w:autoSpaceDE w:val="0"/>
        <w:autoSpaceDN w:val="0"/>
        <w:adjustRightInd w:val="0"/>
        <w:spacing w:after="0"/>
        <w:ind w:firstLine="709"/>
        <w:jc w:val="both"/>
        <w:rPr>
          <w:rFonts w:ascii="Times New Roman" w:eastAsia="SimSun" w:hAnsi="Times New Roman"/>
          <w:bCs/>
          <w:sz w:val="24"/>
          <w:szCs w:val="24"/>
        </w:rPr>
      </w:pPr>
    </w:p>
    <w:p w14:paraId="65DFB7F9" w14:textId="77777777" w:rsidR="004E0DCF" w:rsidRPr="00C64CDE" w:rsidRDefault="004E0DCF" w:rsidP="004E0DCF">
      <w:pPr>
        <w:suppressAutoHyphens/>
        <w:spacing w:after="0"/>
        <w:ind w:firstLine="709"/>
        <w:jc w:val="both"/>
        <w:rPr>
          <w:rFonts w:ascii="Times New Roman" w:eastAsia="SimSun" w:hAnsi="Times New Roman"/>
          <w:b/>
          <w:bCs/>
          <w:sz w:val="24"/>
          <w:szCs w:val="24"/>
        </w:rPr>
      </w:pPr>
      <w:r w:rsidRPr="00C64CDE">
        <w:rPr>
          <w:rFonts w:ascii="Times New Roman" w:eastAsia="SimSun" w:hAnsi="Times New Roman"/>
          <w:b/>
          <w:bCs/>
          <w:sz w:val="24"/>
          <w:szCs w:val="24"/>
        </w:rPr>
        <w:t>3.2. Информационное обеспечение реализации программы</w:t>
      </w:r>
    </w:p>
    <w:p w14:paraId="52A1B34F" w14:textId="77777777" w:rsidR="004E0DCF" w:rsidRPr="00C64CDE" w:rsidRDefault="004E0DCF" w:rsidP="004E0DCF">
      <w:pPr>
        <w:suppressAutoHyphens/>
        <w:spacing w:after="0"/>
        <w:ind w:firstLine="709"/>
        <w:jc w:val="both"/>
        <w:rPr>
          <w:rFonts w:ascii="Times New Roman" w:hAnsi="Times New Roman"/>
          <w:bCs/>
          <w:sz w:val="24"/>
          <w:szCs w:val="24"/>
        </w:rPr>
      </w:pPr>
      <w:r w:rsidRPr="00C64CDE">
        <w:rPr>
          <w:rFonts w:ascii="Times New Roman" w:hAnsi="Times New Roman"/>
          <w:bCs/>
          <w:sz w:val="24"/>
          <w:szCs w:val="24"/>
        </w:rPr>
        <w:t>Для реализации программы библиотечный фонд образовательной организации должен иметь п</w:t>
      </w:r>
      <w:r w:rsidRPr="00C64CDE">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C64CDE">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068AE19" w14:textId="77777777" w:rsidR="004E0DCF" w:rsidRPr="00C64CDE" w:rsidRDefault="004E0DCF" w:rsidP="004E0DCF">
      <w:pPr>
        <w:suppressAutoHyphens/>
        <w:autoSpaceDE w:val="0"/>
        <w:autoSpaceDN w:val="0"/>
        <w:adjustRightInd w:val="0"/>
        <w:spacing w:after="0"/>
        <w:ind w:firstLine="709"/>
        <w:jc w:val="both"/>
        <w:rPr>
          <w:rFonts w:ascii="Times New Roman" w:eastAsia="SimSun" w:hAnsi="Times New Roman"/>
          <w:b/>
          <w:bCs/>
          <w:sz w:val="24"/>
          <w:szCs w:val="24"/>
        </w:rPr>
      </w:pPr>
      <w:r w:rsidRPr="00C64CDE">
        <w:rPr>
          <w:rFonts w:ascii="Times New Roman" w:eastAsia="SimSun" w:hAnsi="Times New Roman"/>
          <w:b/>
          <w:bCs/>
          <w:sz w:val="24"/>
          <w:szCs w:val="24"/>
        </w:rPr>
        <w:t xml:space="preserve">3.2.1. Основные печатные издания </w:t>
      </w:r>
    </w:p>
    <w:p w14:paraId="6AEBCB19" w14:textId="77777777" w:rsidR="004E0DCF" w:rsidRPr="00C64CDE" w:rsidRDefault="004E0DCF" w:rsidP="00EF0816">
      <w:pPr>
        <w:numPr>
          <w:ilvl w:val="0"/>
          <w:numId w:val="109"/>
        </w:numPr>
        <w:tabs>
          <w:tab w:val="left" w:pos="851"/>
          <w:tab w:val="left" w:pos="1134"/>
        </w:tabs>
        <w:ind w:left="0" w:firstLine="709"/>
        <w:contextualSpacing/>
        <w:jc w:val="both"/>
        <w:rPr>
          <w:rFonts w:ascii="Times New Roman" w:hAnsi="Times New Roman"/>
          <w:sz w:val="24"/>
          <w:szCs w:val="24"/>
          <w:lang w:val="x-none" w:eastAsia="x-none"/>
        </w:rPr>
      </w:pPr>
      <w:r w:rsidRPr="00C64CDE">
        <w:rPr>
          <w:rFonts w:ascii="Times New Roman" w:hAnsi="Times New Roman"/>
          <w:sz w:val="24"/>
          <w:szCs w:val="24"/>
          <w:lang w:eastAsia="x-none"/>
        </w:rPr>
        <w:t xml:space="preserve">Гигиена и экология человека : учебник / М.В. </w:t>
      </w:r>
      <w:proofErr w:type="spellStart"/>
      <w:r w:rsidRPr="00C64CDE">
        <w:rPr>
          <w:rFonts w:ascii="Times New Roman" w:hAnsi="Times New Roman"/>
          <w:sz w:val="24"/>
          <w:szCs w:val="24"/>
          <w:lang w:eastAsia="x-none"/>
        </w:rPr>
        <w:t>Ашина</w:t>
      </w:r>
      <w:proofErr w:type="spellEnd"/>
      <w:r w:rsidRPr="00C64CDE">
        <w:rPr>
          <w:rFonts w:ascii="Times New Roman" w:hAnsi="Times New Roman"/>
          <w:sz w:val="24"/>
          <w:szCs w:val="24"/>
          <w:lang w:eastAsia="x-none"/>
        </w:rPr>
        <w:t xml:space="preserve">, Т.В. </w:t>
      </w:r>
      <w:proofErr w:type="spellStart"/>
      <w:r w:rsidRPr="00C64CDE">
        <w:rPr>
          <w:rFonts w:ascii="Times New Roman" w:hAnsi="Times New Roman"/>
          <w:sz w:val="24"/>
          <w:szCs w:val="24"/>
          <w:lang w:eastAsia="x-none"/>
        </w:rPr>
        <w:t>Бадеева</w:t>
      </w:r>
      <w:proofErr w:type="spellEnd"/>
      <w:r w:rsidRPr="00C64CDE">
        <w:rPr>
          <w:rFonts w:ascii="Times New Roman" w:hAnsi="Times New Roman"/>
          <w:sz w:val="24"/>
          <w:szCs w:val="24"/>
          <w:lang w:eastAsia="x-none"/>
        </w:rPr>
        <w:t xml:space="preserve">, Елена Сергеевна. Богомолова [и др.] ; под ред. Н.А. Матвеевой. — Москва: </w:t>
      </w:r>
      <w:proofErr w:type="spellStart"/>
      <w:r w:rsidRPr="00C64CDE">
        <w:rPr>
          <w:rFonts w:ascii="Times New Roman" w:hAnsi="Times New Roman"/>
          <w:sz w:val="24"/>
          <w:szCs w:val="24"/>
          <w:lang w:eastAsia="x-none"/>
        </w:rPr>
        <w:t>КноРус</w:t>
      </w:r>
      <w:proofErr w:type="spellEnd"/>
      <w:r w:rsidRPr="00C64CDE">
        <w:rPr>
          <w:rFonts w:ascii="Times New Roman" w:hAnsi="Times New Roman"/>
          <w:sz w:val="24"/>
          <w:szCs w:val="24"/>
          <w:lang w:eastAsia="x-none"/>
        </w:rPr>
        <w:t xml:space="preserve">, 2022. — </w:t>
      </w:r>
      <w:r>
        <w:rPr>
          <w:rFonts w:ascii="Times New Roman" w:hAnsi="Times New Roman"/>
          <w:sz w:val="24"/>
          <w:szCs w:val="24"/>
          <w:lang w:eastAsia="x-none"/>
        </w:rPr>
        <w:br/>
      </w:r>
      <w:r w:rsidRPr="00C64CDE">
        <w:rPr>
          <w:rFonts w:ascii="Times New Roman" w:hAnsi="Times New Roman"/>
          <w:sz w:val="24"/>
          <w:szCs w:val="24"/>
          <w:lang w:eastAsia="x-none"/>
        </w:rPr>
        <w:t xml:space="preserve">332 с. </w:t>
      </w:r>
    </w:p>
    <w:p w14:paraId="72DB6C00" w14:textId="77777777" w:rsidR="004E0DCF" w:rsidRPr="00C64CDE" w:rsidRDefault="004E0DCF" w:rsidP="00EF0816">
      <w:pPr>
        <w:numPr>
          <w:ilvl w:val="0"/>
          <w:numId w:val="109"/>
        </w:numPr>
        <w:tabs>
          <w:tab w:val="left" w:pos="851"/>
          <w:tab w:val="left" w:pos="1134"/>
        </w:tabs>
        <w:ind w:left="0" w:firstLine="709"/>
        <w:contextualSpacing/>
        <w:jc w:val="both"/>
        <w:rPr>
          <w:rFonts w:ascii="Times New Roman" w:hAnsi="Times New Roman"/>
          <w:sz w:val="24"/>
          <w:szCs w:val="24"/>
          <w:lang w:val="x-none" w:eastAsia="x-none"/>
        </w:rPr>
      </w:pPr>
      <w:r w:rsidRPr="00C64CDE">
        <w:rPr>
          <w:rFonts w:ascii="Times New Roman" w:hAnsi="Times New Roman"/>
          <w:sz w:val="24"/>
          <w:szCs w:val="24"/>
          <w:lang w:val="x-none" w:eastAsia="x-none"/>
        </w:rPr>
        <w:t xml:space="preserve">Карелин, А. О.  Гигиена : учебник для среднего профессионального образования / А. О. Карелин, Г. А. Александрова. — Москва : Издательство </w:t>
      </w:r>
      <w:proofErr w:type="spellStart"/>
      <w:r w:rsidRPr="00C64CDE">
        <w:rPr>
          <w:rFonts w:ascii="Times New Roman" w:hAnsi="Times New Roman"/>
          <w:sz w:val="24"/>
          <w:szCs w:val="24"/>
          <w:lang w:val="x-none" w:eastAsia="x-none"/>
        </w:rPr>
        <w:t>Юрайт</w:t>
      </w:r>
      <w:proofErr w:type="spellEnd"/>
      <w:r w:rsidRPr="00C64CDE">
        <w:rPr>
          <w:rFonts w:ascii="Times New Roman" w:hAnsi="Times New Roman"/>
          <w:sz w:val="24"/>
          <w:szCs w:val="24"/>
          <w:lang w:val="x-none" w:eastAsia="x-none"/>
        </w:rPr>
        <w:t>, 2021. — 472 с. </w:t>
      </w:r>
    </w:p>
    <w:p w14:paraId="66CB27D2" w14:textId="77777777" w:rsidR="004E0DCF" w:rsidRPr="00C64CDE" w:rsidRDefault="004E0DCF" w:rsidP="00EF0816">
      <w:pPr>
        <w:numPr>
          <w:ilvl w:val="0"/>
          <w:numId w:val="109"/>
        </w:numPr>
        <w:tabs>
          <w:tab w:val="left" w:pos="851"/>
          <w:tab w:val="left" w:pos="1134"/>
        </w:tabs>
        <w:spacing w:after="0"/>
        <w:ind w:left="0" w:firstLine="709"/>
        <w:contextualSpacing/>
        <w:jc w:val="both"/>
        <w:rPr>
          <w:rFonts w:ascii="Times New Roman" w:hAnsi="Times New Roman"/>
          <w:sz w:val="24"/>
          <w:szCs w:val="24"/>
          <w:lang w:val="x-none" w:eastAsia="x-none"/>
        </w:rPr>
      </w:pPr>
      <w:r w:rsidRPr="00C64CDE">
        <w:rPr>
          <w:rFonts w:ascii="Times New Roman" w:hAnsi="Times New Roman"/>
          <w:sz w:val="24"/>
          <w:szCs w:val="24"/>
          <w:lang w:val="x-none" w:eastAsia="x-none"/>
        </w:rPr>
        <w:t xml:space="preserve"> Козлов, А. И.  Гигиена и экология человека. Питание : учебное пособие для среднего профессионального образования / А. И. Козлов. — 2-е изд., </w:t>
      </w:r>
      <w:proofErr w:type="spellStart"/>
      <w:r w:rsidRPr="00C64CDE">
        <w:rPr>
          <w:rFonts w:ascii="Times New Roman" w:hAnsi="Times New Roman"/>
          <w:sz w:val="24"/>
          <w:szCs w:val="24"/>
          <w:lang w:val="x-none" w:eastAsia="x-none"/>
        </w:rPr>
        <w:t>испр</w:t>
      </w:r>
      <w:proofErr w:type="spellEnd"/>
      <w:r w:rsidRPr="00C64CDE">
        <w:rPr>
          <w:rFonts w:ascii="Times New Roman" w:hAnsi="Times New Roman"/>
          <w:sz w:val="24"/>
          <w:szCs w:val="24"/>
          <w:lang w:val="x-none" w:eastAsia="x-none"/>
        </w:rPr>
        <w:t xml:space="preserve">. и доп. — Москва : Издательство </w:t>
      </w:r>
      <w:proofErr w:type="spellStart"/>
      <w:r w:rsidRPr="00C64CDE">
        <w:rPr>
          <w:rFonts w:ascii="Times New Roman" w:hAnsi="Times New Roman"/>
          <w:sz w:val="24"/>
          <w:szCs w:val="24"/>
          <w:lang w:val="x-none" w:eastAsia="x-none"/>
        </w:rPr>
        <w:t>Юрайт</w:t>
      </w:r>
      <w:proofErr w:type="spellEnd"/>
      <w:r w:rsidRPr="00C64CDE">
        <w:rPr>
          <w:rFonts w:ascii="Times New Roman" w:hAnsi="Times New Roman"/>
          <w:sz w:val="24"/>
          <w:szCs w:val="24"/>
          <w:lang w:val="x-none" w:eastAsia="x-none"/>
        </w:rPr>
        <w:t>, 2021. — 187 с. </w:t>
      </w:r>
    </w:p>
    <w:p w14:paraId="1AC38BD1" w14:textId="77777777" w:rsidR="004E0DCF" w:rsidRPr="00C64CDE" w:rsidRDefault="004E0DCF" w:rsidP="00EF0816">
      <w:pPr>
        <w:numPr>
          <w:ilvl w:val="0"/>
          <w:numId w:val="109"/>
        </w:numPr>
        <w:tabs>
          <w:tab w:val="left" w:pos="851"/>
          <w:tab w:val="left" w:pos="1134"/>
        </w:tabs>
        <w:suppressAutoHyphens/>
        <w:autoSpaceDE w:val="0"/>
        <w:autoSpaceDN w:val="0"/>
        <w:adjustRightInd w:val="0"/>
        <w:spacing w:after="0"/>
        <w:ind w:left="0" w:firstLine="709"/>
        <w:jc w:val="both"/>
        <w:rPr>
          <w:rFonts w:ascii="Times New Roman" w:eastAsia="SimSun" w:hAnsi="Times New Roman"/>
          <w:bCs/>
          <w:sz w:val="24"/>
          <w:szCs w:val="24"/>
        </w:rPr>
      </w:pPr>
      <w:r w:rsidRPr="00C64CDE">
        <w:rPr>
          <w:rFonts w:ascii="Times New Roman" w:eastAsia="SimSun" w:hAnsi="Times New Roman"/>
          <w:bCs/>
          <w:sz w:val="24"/>
          <w:szCs w:val="24"/>
        </w:rPr>
        <w:t xml:space="preserve">Пивоваров, Ю.П. Гигиена и основы экологии человека: учебник для СПО /Ю.П. Пивоваров, В.В. </w:t>
      </w:r>
      <w:proofErr w:type="spellStart"/>
      <w:r w:rsidRPr="00C64CDE">
        <w:rPr>
          <w:rFonts w:ascii="Times New Roman" w:eastAsia="SimSun" w:hAnsi="Times New Roman"/>
          <w:bCs/>
          <w:sz w:val="24"/>
          <w:szCs w:val="24"/>
        </w:rPr>
        <w:t>Королик</w:t>
      </w:r>
      <w:proofErr w:type="spellEnd"/>
      <w:r w:rsidRPr="00C64CDE">
        <w:rPr>
          <w:rFonts w:ascii="Times New Roman" w:eastAsia="SimSun" w:hAnsi="Times New Roman"/>
          <w:bCs/>
          <w:sz w:val="24"/>
          <w:szCs w:val="24"/>
        </w:rPr>
        <w:t xml:space="preserve">, Л.Г. </w:t>
      </w:r>
      <w:proofErr w:type="spellStart"/>
      <w:r w:rsidRPr="00C64CDE">
        <w:rPr>
          <w:rFonts w:ascii="Times New Roman" w:eastAsia="SimSun" w:hAnsi="Times New Roman"/>
          <w:bCs/>
          <w:sz w:val="24"/>
          <w:szCs w:val="24"/>
        </w:rPr>
        <w:t>Подукова</w:t>
      </w:r>
      <w:proofErr w:type="spellEnd"/>
      <w:r w:rsidRPr="00C64CDE">
        <w:rPr>
          <w:rFonts w:ascii="Times New Roman" w:eastAsia="SimSun" w:hAnsi="Times New Roman"/>
          <w:bCs/>
          <w:sz w:val="24"/>
          <w:szCs w:val="24"/>
        </w:rPr>
        <w:t>.- 7-е изд., стер.- М.: «Академия», 2019.- 400с.</w:t>
      </w:r>
    </w:p>
    <w:p w14:paraId="5AD79350" w14:textId="77777777" w:rsidR="004E0DCF" w:rsidRPr="00C64CDE" w:rsidRDefault="004E0DCF" w:rsidP="00EF0816">
      <w:pPr>
        <w:numPr>
          <w:ilvl w:val="0"/>
          <w:numId w:val="109"/>
        </w:numPr>
        <w:tabs>
          <w:tab w:val="left" w:pos="851"/>
          <w:tab w:val="left" w:pos="1134"/>
        </w:tabs>
        <w:suppressAutoHyphens/>
        <w:autoSpaceDE w:val="0"/>
        <w:autoSpaceDN w:val="0"/>
        <w:adjustRightInd w:val="0"/>
        <w:spacing w:after="0"/>
        <w:ind w:left="0" w:firstLine="709"/>
        <w:jc w:val="both"/>
        <w:rPr>
          <w:rFonts w:ascii="Times New Roman" w:eastAsia="SimSun" w:hAnsi="Times New Roman"/>
          <w:bCs/>
          <w:sz w:val="24"/>
          <w:szCs w:val="24"/>
        </w:rPr>
      </w:pPr>
      <w:r w:rsidRPr="00C64CDE">
        <w:rPr>
          <w:rFonts w:ascii="Times New Roman" w:eastAsia="SimSun" w:hAnsi="Times New Roman"/>
          <w:bCs/>
          <w:iCs/>
          <w:sz w:val="24"/>
          <w:szCs w:val="24"/>
        </w:rPr>
        <w:t>Трифонова, Т. А. </w:t>
      </w:r>
      <w:r w:rsidRPr="00C64CDE">
        <w:rPr>
          <w:rFonts w:ascii="Times New Roman" w:eastAsia="SimSun" w:hAnsi="Times New Roman"/>
          <w:bCs/>
          <w:sz w:val="24"/>
          <w:szCs w:val="24"/>
        </w:rPr>
        <w:t xml:space="preserve"> Гигиена и экология человека : учебное пособие для среднего профессионального образования / Т. А. Трифонова, Н. В. Мищенко, Н. В. </w:t>
      </w:r>
      <w:proofErr w:type="spellStart"/>
      <w:r w:rsidRPr="00C64CDE">
        <w:rPr>
          <w:rFonts w:ascii="Times New Roman" w:eastAsia="SimSun" w:hAnsi="Times New Roman"/>
          <w:bCs/>
          <w:sz w:val="24"/>
          <w:szCs w:val="24"/>
        </w:rPr>
        <w:t>Орешникова</w:t>
      </w:r>
      <w:proofErr w:type="spellEnd"/>
      <w:r w:rsidRPr="00C64CDE">
        <w:rPr>
          <w:rFonts w:ascii="Times New Roman" w:eastAsia="SimSun" w:hAnsi="Times New Roman"/>
          <w:bCs/>
          <w:sz w:val="24"/>
          <w:szCs w:val="24"/>
        </w:rPr>
        <w:t xml:space="preserve">. — 2-е изд., </w:t>
      </w:r>
      <w:proofErr w:type="spellStart"/>
      <w:r w:rsidRPr="00C64CDE">
        <w:rPr>
          <w:rFonts w:ascii="Times New Roman" w:eastAsia="SimSun" w:hAnsi="Times New Roman"/>
          <w:bCs/>
          <w:sz w:val="24"/>
          <w:szCs w:val="24"/>
        </w:rPr>
        <w:t>испр</w:t>
      </w:r>
      <w:proofErr w:type="spellEnd"/>
      <w:r w:rsidRPr="00C64CDE">
        <w:rPr>
          <w:rFonts w:ascii="Times New Roman" w:eastAsia="SimSun" w:hAnsi="Times New Roman"/>
          <w:bCs/>
          <w:sz w:val="24"/>
          <w:szCs w:val="24"/>
        </w:rPr>
        <w:t xml:space="preserve">. и доп. — Москва : Издательство </w:t>
      </w:r>
      <w:proofErr w:type="spellStart"/>
      <w:r w:rsidRPr="00C64CDE">
        <w:rPr>
          <w:rFonts w:ascii="Times New Roman" w:eastAsia="SimSun" w:hAnsi="Times New Roman"/>
          <w:bCs/>
          <w:sz w:val="24"/>
          <w:szCs w:val="24"/>
        </w:rPr>
        <w:t>Юрайт</w:t>
      </w:r>
      <w:proofErr w:type="spellEnd"/>
      <w:r w:rsidRPr="00C64CDE">
        <w:rPr>
          <w:rFonts w:ascii="Times New Roman" w:eastAsia="SimSun" w:hAnsi="Times New Roman"/>
          <w:bCs/>
          <w:sz w:val="24"/>
          <w:szCs w:val="24"/>
        </w:rPr>
        <w:t>, 2022. — 206 с. </w:t>
      </w:r>
    </w:p>
    <w:p w14:paraId="1B3B3B5B" w14:textId="77777777" w:rsidR="004E0DCF" w:rsidRPr="00C64CDE" w:rsidRDefault="004E0DCF" w:rsidP="004E0DCF">
      <w:pPr>
        <w:tabs>
          <w:tab w:val="left" w:pos="851"/>
        </w:tabs>
        <w:suppressAutoHyphens/>
        <w:autoSpaceDE w:val="0"/>
        <w:autoSpaceDN w:val="0"/>
        <w:adjustRightInd w:val="0"/>
        <w:spacing w:after="0"/>
        <w:ind w:firstLine="709"/>
        <w:jc w:val="both"/>
        <w:rPr>
          <w:rFonts w:ascii="Times New Roman" w:eastAsia="SimSun" w:hAnsi="Times New Roman"/>
          <w:b/>
          <w:bCs/>
          <w:sz w:val="24"/>
          <w:szCs w:val="24"/>
          <w:highlight w:val="yellow"/>
        </w:rPr>
      </w:pPr>
    </w:p>
    <w:p w14:paraId="4A60DCFD" w14:textId="77777777" w:rsidR="004E0DCF" w:rsidRPr="00C64CDE" w:rsidRDefault="004E0DCF" w:rsidP="004E0DCF">
      <w:pPr>
        <w:tabs>
          <w:tab w:val="left" w:pos="851"/>
        </w:tabs>
        <w:suppressAutoHyphens/>
        <w:autoSpaceDE w:val="0"/>
        <w:autoSpaceDN w:val="0"/>
        <w:adjustRightInd w:val="0"/>
        <w:spacing w:after="0"/>
        <w:ind w:firstLine="709"/>
        <w:jc w:val="both"/>
        <w:rPr>
          <w:rFonts w:ascii="Times New Roman" w:eastAsia="SimSun" w:hAnsi="Times New Roman"/>
          <w:b/>
          <w:bCs/>
          <w:sz w:val="24"/>
          <w:szCs w:val="24"/>
        </w:rPr>
      </w:pPr>
      <w:r w:rsidRPr="00C64CDE">
        <w:rPr>
          <w:rFonts w:ascii="Times New Roman" w:eastAsia="SimSun" w:hAnsi="Times New Roman"/>
          <w:b/>
          <w:bCs/>
          <w:sz w:val="24"/>
          <w:szCs w:val="24"/>
        </w:rPr>
        <w:t>3.2.2. Основные электронные издания</w:t>
      </w:r>
    </w:p>
    <w:p w14:paraId="112B4C34" w14:textId="77777777" w:rsidR="00F47C52" w:rsidRPr="00F47C52" w:rsidRDefault="00F47C52" w:rsidP="00EF0816">
      <w:pPr>
        <w:numPr>
          <w:ilvl w:val="0"/>
          <w:numId w:val="108"/>
        </w:numPr>
        <w:tabs>
          <w:tab w:val="left" w:pos="851"/>
          <w:tab w:val="left" w:pos="993"/>
          <w:tab w:val="left" w:pos="1134"/>
        </w:tabs>
        <w:suppressAutoHyphens/>
        <w:autoSpaceDE w:val="0"/>
        <w:autoSpaceDN w:val="0"/>
        <w:adjustRightInd w:val="0"/>
        <w:spacing w:after="0"/>
        <w:ind w:left="0" w:firstLine="709"/>
        <w:jc w:val="both"/>
        <w:rPr>
          <w:rFonts w:ascii="Times New Roman" w:eastAsia="Verdana" w:hAnsi="Times New Roman"/>
          <w:bCs/>
          <w:sz w:val="24"/>
          <w:szCs w:val="24"/>
        </w:rPr>
      </w:pPr>
      <w:r w:rsidRPr="00F47C52">
        <w:rPr>
          <w:rFonts w:ascii="Times New Roman" w:eastAsia="Verdana" w:hAnsi="Times New Roman"/>
          <w:bCs/>
          <w:sz w:val="24"/>
          <w:szCs w:val="24"/>
        </w:rPr>
        <w:t xml:space="preserve">Белоцерковский, З. Б. Эргометрические и кардиологические критерии физической работоспособности у спортсменов : учебное пособие для </w:t>
      </w:r>
      <w:proofErr w:type="spellStart"/>
      <w:r w:rsidRPr="00F47C52">
        <w:rPr>
          <w:rFonts w:ascii="Times New Roman" w:eastAsia="Verdana" w:hAnsi="Times New Roman"/>
          <w:bCs/>
          <w:sz w:val="24"/>
          <w:szCs w:val="24"/>
        </w:rPr>
        <w:t>спо</w:t>
      </w:r>
      <w:proofErr w:type="spellEnd"/>
      <w:r w:rsidRPr="00F47C52">
        <w:rPr>
          <w:rFonts w:ascii="Times New Roman" w:eastAsia="Verdana" w:hAnsi="Times New Roman"/>
          <w:bCs/>
          <w:sz w:val="24"/>
          <w:szCs w:val="24"/>
        </w:rPr>
        <w:t xml:space="preserve"> / З. Б. Белоцерковский. — Санкт-Петербург : Лань, 2022. — 352 с. — ISBN 978-5-8114-9745-4. — Текст : электронный // Лань : электронно-библиотечная система. — URL: </w:t>
      </w:r>
      <w:hyperlink r:id="rId93" w:history="1">
        <w:r w:rsidRPr="00F47C52">
          <w:rPr>
            <w:rStyle w:val="ae"/>
            <w:rFonts w:ascii="Times New Roman" w:eastAsia="Verdana" w:hAnsi="Times New Roman"/>
            <w:bCs/>
            <w:sz w:val="24"/>
            <w:szCs w:val="24"/>
          </w:rPr>
          <w:t>https://e.lanbook.com/book/209084</w:t>
        </w:r>
      </w:hyperlink>
      <w:r w:rsidRPr="00F47C52">
        <w:rPr>
          <w:rFonts w:ascii="Times New Roman" w:eastAsia="Verdana" w:hAnsi="Times New Roman"/>
          <w:bCs/>
          <w:sz w:val="24"/>
          <w:szCs w:val="24"/>
        </w:rPr>
        <w:t xml:space="preserve"> (дата обращения: 20.07.2023). — Режим доступа: для </w:t>
      </w:r>
      <w:proofErr w:type="spellStart"/>
      <w:r w:rsidRPr="00F47C52">
        <w:rPr>
          <w:rFonts w:ascii="Times New Roman" w:eastAsia="Verdana" w:hAnsi="Times New Roman"/>
          <w:bCs/>
          <w:sz w:val="24"/>
          <w:szCs w:val="24"/>
        </w:rPr>
        <w:t>авториз</w:t>
      </w:r>
      <w:proofErr w:type="spellEnd"/>
      <w:r w:rsidRPr="00F47C52">
        <w:rPr>
          <w:rFonts w:ascii="Times New Roman" w:eastAsia="Verdana" w:hAnsi="Times New Roman"/>
          <w:bCs/>
          <w:sz w:val="24"/>
          <w:szCs w:val="24"/>
        </w:rPr>
        <w:t>. пользователей.</w:t>
      </w:r>
    </w:p>
    <w:p w14:paraId="4517332B" w14:textId="77777777" w:rsidR="00F47C52" w:rsidRPr="00F47C52" w:rsidRDefault="00F47C52" w:rsidP="00EF0816">
      <w:pPr>
        <w:numPr>
          <w:ilvl w:val="0"/>
          <w:numId w:val="108"/>
        </w:numPr>
        <w:tabs>
          <w:tab w:val="left" w:pos="851"/>
          <w:tab w:val="left" w:pos="993"/>
          <w:tab w:val="left" w:pos="1134"/>
        </w:tabs>
        <w:suppressAutoHyphens/>
        <w:autoSpaceDE w:val="0"/>
        <w:autoSpaceDN w:val="0"/>
        <w:adjustRightInd w:val="0"/>
        <w:spacing w:after="0"/>
        <w:ind w:left="0" w:firstLine="709"/>
        <w:jc w:val="both"/>
        <w:rPr>
          <w:rFonts w:ascii="Times New Roman" w:hAnsi="Times New Roman"/>
          <w:sz w:val="24"/>
          <w:szCs w:val="24"/>
        </w:rPr>
      </w:pPr>
      <w:r w:rsidRPr="00F47C52">
        <w:rPr>
          <w:rFonts w:ascii="Times New Roman" w:hAnsi="Times New Roman"/>
          <w:sz w:val="24"/>
          <w:szCs w:val="24"/>
          <w:shd w:val="clear" w:color="auto" w:fill="FFFFFF"/>
        </w:rPr>
        <w:t xml:space="preserve">Гигиена и экология человека : учебник / М. В. </w:t>
      </w:r>
      <w:proofErr w:type="spellStart"/>
      <w:r w:rsidRPr="00F47C52">
        <w:rPr>
          <w:rFonts w:ascii="Times New Roman" w:hAnsi="Times New Roman"/>
          <w:sz w:val="24"/>
          <w:szCs w:val="24"/>
          <w:shd w:val="clear" w:color="auto" w:fill="FFFFFF"/>
        </w:rPr>
        <w:t>Ашина</w:t>
      </w:r>
      <w:proofErr w:type="spellEnd"/>
      <w:r w:rsidRPr="00F47C52">
        <w:rPr>
          <w:rFonts w:ascii="Times New Roman" w:hAnsi="Times New Roman"/>
          <w:sz w:val="24"/>
          <w:szCs w:val="24"/>
          <w:shd w:val="clear" w:color="auto" w:fill="FFFFFF"/>
        </w:rPr>
        <w:t xml:space="preserve">, Т. В. </w:t>
      </w:r>
      <w:proofErr w:type="spellStart"/>
      <w:r w:rsidRPr="00F47C52">
        <w:rPr>
          <w:rFonts w:ascii="Times New Roman" w:hAnsi="Times New Roman"/>
          <w:sz w:val="24"/>
          <w:szCs w:val="24"/>
          <w:shd w:val="clear" w:color="auto" w:fill="FFFFFF"/>
        </w:rPr>
        <w:t>Бадеева</w:t>
      </w:r>
      <w:proofErr w:type="spellEnd"/>
      <w:r w:rsidRPr="00F47C52">
        <w:rPr>
          <w:rFonts w:ascii="Times New Roman" w:hAnsi="Times New Roman"/>
          <w:sz w:val="24"/>
          <w:szCs w:val="24"/>
          <w:shd w:val="clear" w:color="auto" w:fill="FFFFFF"/>
        </w:rPr>
        <w:t xml:space="preserve">, Е. С. Богомолова [и др.] ; под ред. Н. А. Матвеевой. — Москва : </w:t>
      </w:r>
      <w:proofErr w:type="spellStart"/>
      <w:r w:rsidRPr="00F47C52">
        <w:rPr>
          <w:rFonts w:ascii="Times New Roman" w:hAnsi="Times New Roman"/>
          <w:sz w:val="24"/>
          <w:szCs w:val="24"/>
          <w:shd w:val="clear" w:color="auto" w:fill="FFFFFF"/>
        </w:rPr>
        <w:t>КноРус</w:t>
      </w:r>
      <w:proofErr w:type="spellEnd"/>
      <w:r w:rsidRPr="00F47C52">
        <w:rPr>
          <w:rFonts w:ascii="Times New Roman" w:hAnsi="Times New Roman"/>
          <w:sz w:val="24"/>
          <w:szCs w:val="24"/>
          <w:shd w:val="clear" w:color="auto" w:fill="FFFFFF"/>
        </w:rPr>
        <w:t>, 2022. — 332 с. — ISBN 978-5-406-09607-9. — URL: https://book.ru/book/943218 (дата обращения: 13.06.2023). — Текст : электронный.</w:t>
      </w:r>
    </w:p>
    <w:p w14:paraId="2612CF04" w14:textId="77777777" w:rsidR="00F47C52" w:rsidRPr="00F47C52" w:rsidRDefault="00F47C52" w:rsidP="00EF0816">
      <w:pPr>
        <w:numPr>
          <w:ilvl w:val="0"/>
          <w:numId w:val="108"/>
        </w:numPr>
        <w:tabs>
          <w:tab w:val="left" w:pos="851"/>
          <w:tab w:val="left" w:pos="993"/>
          <w:tab w:val="left" w:pos="1134"/>
        </w:tabs>
        <w:suppressAutoHyphens/>
        <w:autoSpaceDE w:val="0"/>
        <w:autoSpaceDN w:val="0"/>
        <w:adjustRightInd w:val="0"/>
        <w:spacing w:after="0"/>
        <w:ind w:left="0" w:firstLine="709"/>
        <w:jc w:val="both"/>
        <w:rPr>
          <w:rFonts w:ascii="Times New Roman" w:eastAsia="Verdana" w:hAnsi="Times New Roman"/>
          <w:bCs/>
          <w:sz w:val="24"/>
          <w:szCs w:val="24"/>
        </w:rPr>
      </w:pPr>
      <w:r w:rsidRPr="00F47C52">
        <w:rPr>
          <w:rFonts w:ascii="Times New Roman" w:eastAsia="Verdana" w:hAnsi="Times New Roman"/>
          <w:bCs/>
          <w:sz w:val="24"/>
          <w:szCs w:val="24"/>
        </w:rPr>
        <w:t xml:space="preserve">Дьякова, Н. А. Гигиена и экология человека : учебник для </w:t>
      </w:r>
      <w:proofErr w:type="spellStart"/>
      <w:r w:rsidRPr="00F47C52">
        <w:rPr>
          <w:rFonts w:ascii="Times New Roman" w:eastAsia="Verdana" w:hAnsi="Times New Roman"/>
          <w:bCs/>
          <w:sz w:val="24"/>
          <w:szCs w:val="24"/>
        </w:rPr>
        <w:t>спо</w:t>
      </w:r>
      <w:proofErr w:type="spellEnd"/>
      <w:r w:rsidRPr="00F47C52">
        <w:rPr>
          <w:rFonts w:ascii="Times New Roman" w:eastAsia="Verdana" w:hAnsi="Times New Roman"/>
          <w:bCs/>
          <w:sz w:val="24"/>
          <w:szCs w:val="24"/>
        </w:rPr>
        <w:t xml:space="preserve"> / Н. А. Дьякова, С. П. Гапонов, А. И. </w:t>
      </w:r>
      <w:proofErr w:type="spellStart"/>
      <w:r w:rsidRPr="00F47C52">
        <w:rPr>
          <w:rFonts w:ascii="Times New Roman" w:eastAsia="Verdana" w:hAnsi="Times New Roman"/>
          <w:bCs/>
          <w:sz w:val="24"/>
          <w:szCs w:val="24"/>
        </w:rPr>
        <w:t>Сливкин</w:t>
      </w:r>
      <w:proofErr w:type="spellEnd"/>
      <w:r w:rsidRPr="00F47C52">
        <w:rPr>
          <w:rFonts w:ascii="Times New Roman" w:eastAsia="Verdana" w:hAnsi="Times New Roman"/>
          <w:bCs/>
          <w:sz w:val="24"/>
          <w:szCs w:val="24"/>
        </w:rPr>
        <w:t xml:space="preserve">. — 3-е изд., стер. — Санкт-Петербург : Лань, 2023. — 300 с. — ISBN 978-5-507-45893-6. — Текст : электронный // Лань : электронно-библиотечная </w:t>
      </w:r>
      <w:r w:rsidRPr="00F47C52">
        <w:rPr>
          <w:rFonts w:ascii="Times New Roman" w:eastAsia="Verdana" w:hAnsi="Times New Roman"/>
          <w:bCs/>
          <w:sz w:val="24"/>
          <w:szCs w:val="24"/>
        </w:rPr>
        <w:lastRenderedPageBreak/>
        <w:t xml:space="preserve">система. — URL: </w:t>
      </w:r>
      <w:hyperlink r:id="rId94" w:history="1">
        <w:r w:rsidRPr="00F47C52">
          <w:rPr>
            <w:rStyle w:val="ae"/>
            <w:rFonts w:ascii="Times New Roman" w:eastAsia="Verdana" w:hAnsi="Times New Roman"/>
            <w:bCs/>
            <w:sz w:val="24"/>
            <w:szCs w:val="24"/>
          </w:rPr>
          <w:t>https://e.lanbook.com/book/291176</w:t>
        </w:r>
      </w:hyperlink>
      <w:r w:rsidRPr="00F47C52">
        <w:rPr>
          <w:rFonts w:ascii="Times New Roman" w:eastAsia="Verdana" w:hAnsi="Times New Roman"/>
          <w:bCs/>
          <w:sz w:val="24"/>
          <w:szCs w:val="24"/>
        </w:rPr>
        <w:t xml:space="preserve"> (дата обращения: 20.07.2023). — Режим доступа: для </w:t>
      </w:r>
      <w:proofErr w:type="spellStart"/>
      <w:r w:rsidRPr="00F47C52">
        <w:rPr>
          <w:rFonts w:ascii="Times New Roman" w:eastAsia="Verdana" w:hAnsi="Times New Roman"/>
          <w:bCs/>
          <w:sz w:val="24"/>
          <w:szCs w:val="24"/>
        </w:rPr>
        <w:t>авториз</w:t>
      </w:r>
      <w:proofErr w:type="spellEnd"/>
      <w:r w:rsidRPr="00F47C52">
        <w:rPr>
          <w:rFonts w:ascii="Times New Roman" w:eastAsia="Verdana" w:hAnsi="Times New Roman"/>
          <w:bCs/>
          <w:sz w:val="24"/>
          <w:szCs w:val="24"/>
        </w:rPr>
        <w:t>. пользователей. Рекомендовано ФУМО 49.00.00</w:t>
      </w:r>
    </w:p>
    <w:p w14:paraId="3A9C907D" w14:textId="77777777" w:rsidR="00F47C52" w:rsidRPr="00F47C52" w:rsidRDefault="00F47C52" w:rsidP="00EF0816">
      <w:pPr>
        <w:numPr>
          <w:ilvl w:val="0"/>
          <w:numId w:val="108"/>
        </w:numPr>
        <w:tabs>
          <w:tab w:val="left" w:pos="851"/>
          <w:tab w:val="left" w:pos="993"/>
          <w:tab w:val="left" w:pos="1134"/>
        </w:tabs>
        <w:suppressAutoHyphens/>
        <w:autoSpaceDE w:val="0"/>
        <w:autoSpaceDN w:val="0"/>
        <w:adjustRightInd w:val="0"/>
        <w:spacing w:after="0"/>
        <w:ind w:left="0" w:firstLine="709"/>
        <w:jc w:val="both"/>
        <w:rPr>
          <w:rFonts w:ascii="Times New Roman" w:eastAsia="Verdana" w:hAnsi="Times New Roman"/>
          <w:bCs/>
          <w:sz w:val="24"/>
          <w:szCs w:val="24"/>
        </w:rPr>
      </w:pPr>
      <w:r w:rsidRPr="00F47C52">
        <w:rPr>
          <w:rFonts w:ascii="Times New Roman" w:eastAsia="Verdana" w:hAnsi="Times New Roman"/>
          <w:bCs/>
          <w:sz w:val="24"/>
          <w:szCs w:val="24"/>
        </w:rPr>
        <w:t xml:space="preserve">Дьякова, Н. А. Гигиена и экология человека. Лабораторный практикум : учебное пособие для </w:t>
      </w:r>
      <w:proofErr w:type="spellStart"/>
      <w:r w:rsidRPr="00F47C52">
        <w:rPr>
          <w:rFonts w:ascii="Times New Roman" w:eastAsia="Verdana" w:hAnsi="Times New Roman"/>
          <w:bCs/>
          <w:sz w:val="24"/>
          <w:szCs w:val="24"/>
        </w:rPr>
        <w:t>спо</w:t>
      </w:r>
      <w:proofErr w:type="spellEnd"/>
      <w:r w:rsidRPr="00F47C52">
        <w:rPr>
          <w:rFonts w:ascii="Times New Roman" w:eastAsia="Verdana" w:hAnsi="Times New Roman"/>
          <w:bCs/>
          <w:sz w:val="24"/>
          <w:szCs w:val="24"/>
        </w:rPr>
        <w:t xml:space="preserve"> / Н. А. Дьякова. — Санкт-Петербург : Лань, 2022. — 80 с. — ISBN 978-5-8114-9062-2. — Текст : электронный // Лань : электронно-библиотечная система. — URL: </w:t>
      </w:r>
      <w:hyperlink r:id="rId95" w:history="1">
        <w:r w:rsidRPr="00F47C52">
          <w:rPr>
            <w:rStyle w:val="ae"/>
            <w:rFonts w:ascii="Times New Roman" w:eastAsia="Verdana" w:hAnsi="Times New Roman"/>
            <w:bCs/>
            <w:sz w:val="24"/>
            <w:szCs w:val="24"/>
          </w:rPr>
          <w:t>https://e.lanbook.com/book/208553</w:t>
        </w:r>
      </w:hyperlink>
      <w:r w:rsidRPr="00F47C52">
        <w:rPr>
          <w:rFonts w:ascii="Times New Roman" w:eastAsia="Verdana" w:hAnsi="Times New Roman"/>
          <w:bCs/>
          <w:sz w:val="24"/>
          <w:szCs w:val="24"/>
        </w:rPr>
        <w:t xml:space="preserve"> (дата обращения: 20.07.2023). — Режим доступа: для </w:t>
      </w:r>
      <w:proofErr w:type="spellStart"/>
      <w:r w:rsidRPr="00F47C52">
        <w:rPr>
          <w:rFonts w:ascii="Times New Roman" w:eastAsia="Verdana" w:hAnsi="Times New Roman"/>
          <w:bCs/>
          <w:sz w:val="24"/>
          <w:szCs w:val="24"/>
        </w:rPr>
        <w:t>авториз</w:t>
      </w:r>
      <w:proofErr w:type="spellEnd"/>
      <w:r w:rsidRPr="00F47C52">
        <w:rPr>
          <w:rFonts w:ascii="Times New Roman" w:eastAsia="Verdana" w:hAnsi="Times New Roman"/>
          <w:bCs/>
          <w:sz w:val="24"/>
          <w:szCs w:val="24"/>
        </w:rPr>
        <w:t>. пользователей.</w:t>
      </w:r>
    </w:p>
    <w:p w14:paraId="235FE28E" w14:textId="77777777" w:rsidR="00F47C52" w:rsidRPr="00F47C52" w:rsidRDefault="00F47C52" w:rsidP="00EF0816">
      <w:pPr>
        <w:numPr>
          <w:ilvl w:val="0"/>
          <w:numId w:val="108"/>
        </w:numPr>
        <w:tabs>
          <w:tab w:val="left" w:pos="851"/>
          <w:tab w:val="left" w:pos="993"/>
          <w:tab w:val="left" w:pos="1134"/>
        </w:tabs>
        <w:suppressAutoHyphens/>
        <w:autoSpaceDE w:val="0"/>
        <w:autoSpaceDN w:val="0"/>
        <w:adjustRightInd w:val="0"/>
        <w:spacing w:after="0"/>
        <w:ind w:left="0" w:firstLine="709"/>
        <w:jc w:val="both"/>
        <w:rPr>
          <w:rFonts w:ascii="Times New Roman" w:eastAsia="Verdana" w:hAnsi="Times New Roman"/>
          <w:bCs/>
          <w:sz w:val="24"/>
          <w:szCs w:val="24"/>
        </w:rPr>
      </w:pPr>
      <w:proofErr w:type="spellStart"/>
      <w:r w:rsidRPr="00F47C52">
        <w:rPr>
          <w:rFonts w:ascii="Times New Roman" w:eastAsia="Verdana" w:hAnsi="Times New Roman"/>
          <w:bCs/>
          <w:sz w:val="24"/>
          <w:szCs w:val="24"/>
        </w:rPr>
        <w:t>Калуп</w:t>
      </w:r>
      <w:proofErr w:type="spellEnd"/>
      <w:r w:rsidRPr="00F47C52">
        <w:rPr>
          <w:rFonts w:ascii="Times New Roman" w:eastAsia="Verdana" w:hAnsi="Times New Roman"/>
          <w:bCs/>
          <w:sz w:val="24"/>
          <w:szCs w:val="24"/>
        </w:rPr>
        <w:t xml:space="preserve">, С. С. Основы врачебного контроля, лечебной физической культуры и массажа. Массаж : учебное пособие для </w:t>
      </w:r>
      <w:proofErr w:type="spellStart"/>
      <w:r w:rsidRPr="00F47C52">
        <w:rPr>
          <w:rFonts w:ascii="Times New Roman" w:eastAsia="Verdana" w:hAnsi="Times New Roman"/>
          <w:bCs/>
          <w:sz w:val="24"/>
          <w:szCs w:val="24"/>
        </w:rPr>
        <w:t>спо</w:t>
      </w:r>
      <w:proofErr w:type="spellEnd"/>
      <w:r w:rsidRPr="00F47C52">
        <w:rPr>
          <w:rFonts w:ascii="Times New Roman" w:eastAsia="Verdana" w:hAnsi="Times New Roman"/>
          <w:bCs/>
          <w:sz w:val="24"/>
          <w:szCs w:val="24"/>
        </w:rPr>
        <w:t xml:space="preserve"> / С. С. </w:t>
      </w:r>
      <w:proofErr w:type="spellStart"/>
      <w:r w:rsidRPr="00F47C52">
        <w:rPr>
          <w:rFonts w:ascii="Times New Roman" w:eastAsia="Verdana" w:hAnsi="Times New Roman"/>
          <w:bCs/>
          <w:sz w:val="24"/>
          <w:szCs w:val="24"/>
        </w:rPr>
        <w:t>Калуп</w:t>
      </w:r>
      <w:proofErr w:type="spellEnd"/>
      <w:r w:rsidRPr="00F47C52">
        <w:rPr>
          <w:rFonts w:ascii="Times New Roman" w:eastAsia="Verdana" w:hAnsi="Times New Roman"/>
          <w:bCs/>
          <w:sz w:val="24"/>
          <w:szCs w:val="24"/>
        </w:rPr>
        <w:t xml:space="preserve">. — 2-е изд., стер. — Санкт-Петербург : Лань, 2022. — 56 с. — ISBN 978-5-8114-9320-3. — Текст : электронный // Лань : электронно-библиотечная система. — URL: </w:t>
      </w:r>
      <w:hyperlink r:id="rId96" w:history="1">
        <w:r w:rsidRPr="00F47C52">
          <w:rPr>
            <w:rStyle w:val="ae"/>
            <w:rFonts w:ascii="Times New Roman" w:eastAsia="Verdana" w:hAnsi="Times New Roman"/>
            <w:bCs/>
            <w:sz w:val="24"/>
            <w:szCs w:val="24"/>
          </w:rPr>
          <w:t>https://e.lanbook.com/book/189469</w:t>
        </w:r>
      </w:hyperlink>
      <w:r w:rsidRPr="00F47C52">
        <w:rPr>
          <w:rFonts w:ascii="Times New Roman" w:eastAsia="Verdana" w:hAnsi="Times New Roman"/>
          <w:bCs/>
          <w:sz w:val="24"/>
          <w:szCs w:val="24"/>
        </w:rPr>
        <w:t xml:space="preserve"> (дата обращения: 20.07.2023). — Режим доступа: для </w:t>
      </w:r>
      <w:proofErr w:type="spellStart"/>
      <w:r w:rsidRPr="00F47C52">
        <w:rPr>
          <w:rFonts w:ascii="Times New Roman" w:eastAsia="Verdana" w:hAnsi="Times New Roman"/>
          <w:bCs/>
          <w:sz w:val="24"/>
          <w:szCs w:val="24"/>
        </w:rPr>
        <w:t>авториз</w:t>
      </w:r>
      <w:proofErr w:type="spellEnd"/>
      <w:r w:rsidRPr="00F47C52">
        <w:rPr>
          <w:rFonts w:ascii="Times New Roman" w:eastAsia="Verdana" w:hAnsi="Times New Roman"/>
          <w:bCs/>
          <w:sz w:val="24"/>
          <w:szCs w:val="24"/>
        </w:rPr>
        <w:t>. пользователей. Рекомендовано ФУМО 49.00.00</w:t>
      </w:r>
    </w:p>
    <w:p w14:paraId="30831E94" w14:textId="77777777" w:rsidR="00F47C52" w:rsidRPr="00F47C52" w:rsidRDefault="00F47C52" w:rsidP="00EF0816">
      <w:pPr>
        <w:numPr>
          <w:ilvl w:val="0"/>
          <w:numId w:val="108"/>
        </w:numPr>
        <w:tabs>
          <w:tab w:val="left" w:pos="851"/>
          <w:tab w:val="left" w:pos="993"/>
          <w:tab w:val="left" w:pos="1134"/>
        </w:tabs>
        <w:suppressAutoHyphens/>
        <w:autoSpaceDE w:val="0"/>
        <w:autoSpaceDN w:val="0"/>
        <w:adjustRightInd w:val="0"/>
        <w:spacing w:after="0"/>
        <w:ind w:left="0" w:firstLine="709"/>
        <w:jc w:val="both"/>
        <w:rPr>
          <w:rFonts w:ascii="Times New Roman" w:eastAsia="Calibri" w:hAnsi="Times New Roman"/>
          <w:bCs/>
          <w:sz w:val="24"/>
          <w:szCs w:val="24"/>
          <w:lang w:eastAsia="en-US"/>
        </w:rPr>
      </w:pPr>
      <w:r w:rsidRPr="00F47C52">
        <w:rPr>
          <w:rFonts w:ascii="Times New Roman" w:hAnsi="Times New Roman"/>
          <w:sz w:val="24"/>
          <w:szCs w:val="24"/>
        </w:rPr>
        <w:t xml:space="preserve">Карелин, А. О.  Гигиена : учебник для среднего профессионального образования / А. О. Карелин, Г. А. Александрова. — Москва : Издательство </w:t>
      </w:r>
      <w:proofErr w:type="spellStart"/>
      <w:r w:rsidRPr="00F47C52">
        <w:rPr>
          <w:rFonts w:ascii="Times New Roman" w:hAnsi="Times New Roman"/>
          <w:sz w:val="24"/>
          <w:szCs w:val="24"/>
        </w:rPr>
        <w:t>Юрайт</w:t>
      </w:r>
      <w:proofErr w:type="spellEnd"/>
      <w:r w:rsidRPr="00F47C52">
        <w:rPr>
          <w:rFonts w:ascii="Times New Roman" w:hAnsi="Times New Roman"/>
          <w:sz w:val="24"/>
          <w:szCs w:val="24"/>
        </w:rPr>
        <w:t xml:space="preserve">, 2023. — 472 с. — (Профессиональное образование). — ISBN 978-5-534-14973-9. — Текст : электронный // Образовательная платформа </w:t>
      </w:r>
      <w:proofErr w:type="spellStart"/>
      <w:r w:rsidRPr="00F47C52">
        <w:rPr>
          <w:rFonts w:ascii="Times New Roman" w:hAnsi="Times New Roman"/>
          <w:sz w:val="24"/>
          <w:szCs w:val="24"/>
        </w:rPr>
        <w:t>Юрайт</w:t>
      </w:r>
      <w:proofErr w:type="spellEnd"/>
      <w:r w:rsidRPr="00F47C52">
        <w:rPr>
          <w:rFonts w:ascii="Times New Roman" w:hAnsi="Times New Roman"/>
          <w:sz w:val="24"/>
          <w:szCs w:val="24"/>
        </w:rPr>
        <w:t xml:space="preserve"> [сайт]. — URL: https://urait.ru/bcode/519250 (дата обращения: 13.06.2023).</w:t>
      </w:r>
    </w:p>
    <w:p w14:paraId="3138E810" w14:textId="77777777" w:rsidR="00F47C52" w:rsidRPr="00F47C52" w:rsidRDefault="00F47C52" w:rsidP="00EF0816">
      <w:pPr>
        <w:numPr>
          <w:ilvl w:val="0"/>
          <w:numId w:val="108"/>
        </w:numPr>
        <w:tabs>
          <w:tab w:val="left" w:pos="851"/>
          <w:tab w:val="left" w:pos="993"/>
          <w:tab w:val="left" w:pos="1134"/>
        </w:tabs>
        <w:suppressAutoHyphens/>
        <w:autoSpaceDE w:val="0"/>
        <w:autoSpaceDN w:val="0"/>
        <w:adjustRightInd w:val="0"/>
        <w:spacing w:after="0"/>
        <w:ind w:left="0" w:firstLine="709"/>
        <w:jc w:val="both"/>
        <w:rPr>
          <w:rFonts w:ascii="Times New Roman" w:eastAsia="Calibri" w:hAnsi="Times New Roman"/>
          <w:bCs/>
          <w:sz w:val="24"/>
          <w:szCs w:val="24"/>
          <w:lang w:eastAsia="en-US"/>
        </w:rPr>
      </w:pPr>
      <w:r w:rsidRPr="00F47C52">
        <w:rPr>
          <w:rFonts w:ascii="Times New Roman" w:hAnsi="Times New Roman"/>
          <w:sz w:val="24"/>
          <w:szCs w:val="24"/>
        </w:rPr>
        <w:t xml:space="preserve">Козлов, А. И.  Гигиена и экология человека. Питание : учебное пособие для среднего профессионального образования / А. И. Козлов. — 2-е изд., </w:t>
      </w:r>
      <w:proofErr w:type="spellStart"/>
      <w:r w:rsidRPr="00F47C52">
        <w:rPr>
          <w:rFonts w:ascii="Times New Roman" w:hAnsi="Times New Roman"/>
          <w:sz w:val="24"/>
          <w:szCs w:val="24"/>
        </w:rPr>
        <w:t>испр</w:t>
      </w:r>
      <w:proofErr w:type="spellEnd"/>
      <w:r w:rsidRPr="00F47C52">
        <w:rPr>
          <w:rFonts w:ascii="Times New Roman" w:hAnsi="Times New Roman"/>
          <w:sz w:val="24"/>
          <w:szCs w:val="24"/>
        </w:rPr>
        <w:t xml:space="preserve">. и доп. — </w:t>
      </w:r>
      <w:proofErr w:type="gramStart"/>
      <w:r w:rsidRPr="00F47C52">
        <w:rPr>
          <w:rFonts w:ascii="Times New Roman" w:hAnsi="Times New Roman"/>
          <w:sz w:val="24"/>
          <w:szCs w:val="24"/>
        </w:rPr>
        <w:t>Москва :</w:t>
      </w:r>
      <w:proofErr w:type="gramEnd"/>
      <w:r w:rsidRPr="00F47C52">
        <w:rPr>
          <w:rFonts w:ascii="Times New Roman" w:hAnsi="Times New Roman"/>
          <w:sz w:val="24"/>
          <w:szCs w:val="24"/>
        </w:rPr>
        <w:t xml:space="preserve"> Издательство </w:t>
      </w:r>
      <w:proofErr w:type="spellStart"/>
      <w:r w:rsidRPr="00F47C52">
        <w:rPr>
          <w:rFonts w:ascii="Times New Roman" w:hAnsi="Times New Roman"/>
          <w:sz w:val="24"/>
          <w:szCs w:val="24"/>
        </w:rPr>
        <w:t>Юрайт</w:t>
      </w:r>
      <w:proofErr w:type="spellEnd"/>
      <w:r w:rsidRPr="00F47C52">
        <w:rPr>
          <w:rFonts w:ascii="Times New Roman" w:hAnsi="Times New Roman"/>
          <w:sz w:val="24"/>
          <w:szCs w:val="24"/>
        </w:rPr>
        <w:t xml:space="preserve">, 2023. — 187 с. — (Профессиональное образование). — ISBN 978-5-534-12965-6. — Текст : электронный // Образовательная платформа </w:t>
      </w:r>
      <w:proofErr w:type="spellStart"/>
      <w:r w:rsidRPr="00F47C52">
        <w:rPr>
          <w:rFonts w:ascii="Times New Roman" w:hAnsi="Times New Roman"/>
          <w:sz w:val="24"/>
          <w:szCs w:val="24"/>
        </w:rPr>
        <w:t>Юрайт</w:t>
      </w:r>
      <w:proofErr w:type="spellEnd"/>
      <w:r w:rsidRPr="00F47C52">
        <w:rPr>
          <w:rFonts w:ascii="Times New Roman" w:hAnsi="Times New Roman"/>
          <w:sz w:val="24"/>
          <w:szCs w:val="24"/>
        </w:rPr>
        <w:t xml:space="preserve"> [сайт]. — URL: https://urait.ru/bcode/518549 (дата обращения: 13.06.2023).</w:t>
      </w:r>
    </w:p>
    <w:p w14:paraId="6F2B6E8C" w14:textId="77777777" w:rsidR="00F47C52" w:rsidRPr="00F47C52" w:rsidRDefault="00F47C52" w:rsidP="00EF0816">
      <w:pPr>
        <w:numPr>
          <w:ilvl w:val="0"/>
          <w:numId w:val="108"/>
        </w:numPr>
        <w:tabs>
          <w:tab w:val="left" w:pos="851"/>
          <w:tab w:val="left" w:pos="993"/>
          <w:tab w:val="left" w:pos="1134"/>
        </w:tabs>
        <w:suppressAutoHyphens/>
        <w:autoSpaceDE w:val="0"/>
        <w:autoSpaceDN w:val="0"/>
        <w:adjustRightInd w:val="0"/>
        <w:spacing w:after="0"/>
        <w:ind w:left="0" w:firstLine="709"/>
        <w:jc w:val="both"/>
        <w:rPr>
          <w:rFonts w:ascii="Times New Roman" w:eastAsia="Verdana" w:hAnsi="Times New Roman"/>
          <w:bCs/>
          <w:sz w:val="24"/>
          <w:szCs w:val="24"/>
        </w:rPr>
      </w:pPr>
      <w:r w:rsidRPr="00F47C52">
        <w:rPr>
          <w:rFonts w:ascii="Times New Roman" w:eastAsia="Verdana" w:hAnsi="Times New Roman"/>
          <w:bCs/>
          <w:sz w:val="24"/>
          <w:szCs w:val="24"/>
        </w:rPr>
        <w:t xml:space="preserve">Мустафина, И. Г. Гигиена и экология человека. Практикум : учебное пособие для </w:t>
      </w:r>
      <w:proofErr w:type="spellStart"/>
      <w:r w:rsidRPr="00F47C52">
        <w:rPr>
          <w:rFonts w:ascii="Times New Roman" w:eastAsia="Verdana" w:hAnsi="Times New Roman"/>
          <w:bCs/>
          <w:sz w:val="24"/>
          <w:szCs w:val="24"/>
        </w:rPr>
        <w:t>спо</w:t>
      </w:r>
      <w:proofErr w:type="spellEnd"/>
      <w:r w:rsidRPr="00F47C52">
        <w:rPr>
          <w:rFonts w:ascii="Times New Roman" w:eastAsia="Verdana" w:hAnsi="Times New Roman"/>
          <w:bCs/>
          <w:sz w:val="24"/>
          <w:szCs w:val="24"/>
        </w:rPr>
        <w:t xml:space="preserve"> / И. Г. Мустафина. — 4-е изд., стер. — Санкт-Петербург : Лань, 2023. — 276 с. — ISBN 978-5-507-45702-1. — Текст : электронный // Лань : электронно-библиотечная система. — URL: </w:t>
      </w:r>
      <w:hyperlink r:id="rId97" w:history="1">
        <w:r w:rsidRPr="00F47C52">
          <w:rPr>
            <w:rStyle w:val="ae"/>
            <w:rFonts w:ascii="Times New Roman" w:eastAsia="Verdana" w:hAnsi="Times New Roman"/>
            <w:bCs/>
            <w:sz w:val="24"/>
            <w:szCs w:val="24"/>
          </w:rPr>
          <w:t>https://e.lanbook.com/book/279848</w:t>
        </w:r>
      </w:hyperlink>
      <w:r w:rsidRPr="00F47C52">
        <w:rPr>
          <w:rFonts w:ascii="Times New Roman" w:eastAsia="Verdana" w:hAnsi="Times New Roman"/>
          <w:bCs/>
          <w:sz w:val="24"/>
          <w:szCs w:val="24"/>
        </w:rPr>
        <w:t xml:space="preserve"> (дата обращения: 20.07.2023). — Режим доступа: для </w:t>
      </w:r>
      <w:proofErr w:type="spellStart"/>
      <w:r w:rsidRPr="00F47C52">
        <w:rPr>
          <w:rFonts w:ascii="Times New Roman" w:eastAsia="Verdana" w:hAnsi="Times New Roman"/>
          <w:bCs/>
          <w:sz w:val="24"/>
          <w:szCs w:val="24"/>
        </w:rPr>
        <w:t>авториз</w:t>
      </w:r>
      <w:proofErr w:type="spellEnd"/>
      <w:r w:rsidRPr="00F47C52">
        <w:rPr>
          <w:rFonts w:ascii="Times New Roman" w:eastAsia="Verdana" w:hAnsi="Times New Roman"/>
          <w:bCs/>
          <w:sz w:val="24"/>
          <w:szCs w:val="24"/>
        </w:rPr>
        <w:t>. пользователей.</w:t>
      </w:r>
    </w:p>
    <w:p w14:paraId="703CEEA9" w14:textId="77777777" w:rsidR="00F47C52" w:rsidRPr="00F47C52" w:rsidRDefault="00F47C52" w:rsidP="00EF0816">
      <w:pPr>
        <w:numPr>
          <w:ilvl w:val="0"/>
          <w:numId w:val="108"/>
        </w:numPr>
        <w:tabs>
          <w:tab w:val="left" w:pos="851"/>
          <w:tab w:val="left" w:pos="993"/>
          <w:tab w:val="left" w:pos="1134"/>
        </w:tabs>
        <w:suppressAutoHyphens/>
        <w:autoSpaceDE w:val="0"/>
        <w:autoSpaceDN w:val="0"/>
        <w:adjustRightInd w:val="0"/>
        <w:spacing w:after="0"/>
        <w:ind w:left="0" w:firstLine="709"/>
        <w:jc w:val="both"/>
        <w:rPr>
          <w:rFonts w:ascii="Times New Roman" w:eastAsia="Verdana" w:hAnsi="Times New Roman"/>
          <w:bCs/>
          <w:sz w:val="24"/>
          <w:szCs w:val="24"/>
        </w:rPr>
      </w:pPr>
      <w:r w:rsidRPr="00F47C52">
        <w:rPr>
          <w:rFonts w:ascii="Times New Roman" w:eastAsia="Verdana" w:hAnsi="Times New Roman"/>
          <w:bCs/>
          <w:sz w:val="24"/>
          <w:szCs w:val="24"/>
        </w:rPr>
        <w:t xml:space="preserve">Мустафина, И. Г. Гигиена и экология. Практикум : учебное пособие для </w:t>
      </w:r>
      <w:proofErr w:type="spellStart"/>
      <w:r w:rsidRPr="00F47C52">
        <w:rPr>
          <w:rFonts w:ascii="Times New Roman" w:eastAsia="Verdana" w:hAnsi="Times New Roman"/>
          <w:bCs/>
          <w:sz w:val="24"/>
          <w:szCs w:val="24"/>
        </w:rPr>
        <w:t>спо</w:t>
      </w:r>
      <w:proofErr w:type="spellEnd"/>
      <w:r w:rsidRPr="00F47C52">
        <w:rPr>
          <w:rFonts w:ascii="Times New Roman" w:eastAsia="Verdana" w:hAnsi="Times New Roman"/>
          <w:bCs/>
          <w:sz w:val="24"/>
          <w:szCs w:val="24"/>
        </w:rPr>
        <w:t xml:space="preserve"> / И. Г. Мустафина. — 4-е изд., стер. — Санкт-Петербург : Лань, 2022. — 472 с. — ISBN 978-5-8114-9776-8. — Текст : электронный // Лань : электронно-библиотечная система. — URL: </w:t>
      </w:r>
      <w:hyperlink r:id="rId98" w:history="1">
        <w:r w:rsidRPr="00F47C52">
          <w:rPr>
            <w:rStyle w:val="ae"/>
            <w:rFonts w:ascii="Times New Roman" w:eastAsia="Verdana" w:hAnsi="Times New Roman"/>
            <w:bCs/>
            <w:sz w:val="24"/>
            <w:szCs w:val="24"/>
          </w:rPr>
          <w:t>https://e.lanbook.com/book/199916</w:t>
        </w:r>
      </w:hyperlink>
      <w:r w:rsidRPr="00F47C52">
        <w:rPr>
          <w:rFonts w:ascii="Times New Roman" w:eastAsia="Verdana" w:hAnsi="Times New Roman"/>
          <w:bCs/>
          <w:sz w:val="24"/>
          <w:szCs w:val="24"/>
        </w:rPr>
        <w:t xml:space="preserve"> (дата обращения: 20.07.2023). — Режим доступа: для </w:t>
      </w:r>
      <w:proofErr w:type="spellStart"/>
      <w:r w:rsidRPr="00F47C52">
        <w:rPr>
          <w:rFonts w:ascii="Times New Roman" w:eastAsia="Verdana" w:hAnsi="Times New Roman"/>
          <w:bCs/>
          <w:sz w:val="24"/>
          <w:szCs w:val="24"/>
        </w:rPr>
        <w:t>авториз</w:t>
      </w:r>
      <w:proofErr w:type="spellEnd"/>
      <w:r w:rsidRPr="00F47C52">
        <w:rPr>
          <w:rFonts w:ascii="Times New Roman" w:eastAsia="Verdana" w:hAnsi="Times New Roman"/>
          <w:bCs/>
          <w:sz w:val="24"/>
          <w:szCs w:val="24"/>
        </w:rPr>
        <w:t>. пользователей.</w:t>
      </w:r>
    </w:p>
    <w:p w14:paraId="6C9CC8B2" w14:textId="77777777" w:rsidR="00F47C52" w:rsidRPr="00F47C52" w:rsidRDefault="00F47C52" w:rsidP="00EF0816">
      <w:pPr>
        <w:numPr>
          <w:ilvl w:val="0"/>
          <w:numId w:val="108"/>
        </w:numPr>
        <w:tabs>
          <w:tab w:val="left" w:pos="851"/>
          <w:tab w:val="left" w:pos="993"/>
          <w:tab w:val="left" w:pos="1134"/>
        </w:tabs>
        <w:suppressAutoHyphens/>
        <w:autoSpaceDE w:val="0"/>
        <w:autoSpaceDN w:val="0"/>
        <w:adjustRightInd w:val="0"/>
        <w:spacing w:after="0"/>
        <w:ind w:left="0" w:firstLine="709"/>
        <w:jc w:val="both"/>
        <w:rPr>
          <w:rFonts w:ascii="Times New Roman" w:eastAsia="Verdana" w:hAnsi="Times New Roman"/>
          <w:bCs/>
          <w:sz w:val="24"/>
          <w:szCs w:val="24"/>
        </w:rPr>
      </w:pPr>
      <w:r w:rsidRPr="00F47C52">
        <w:rPr>
          <w:rFonts w:ascii="Times New Roman" w:eastAsia="Verdana" w:hAnsi="Times New Roman"/>
          <w:bCs/>
          <w:sz w:val="24"/>
          <w:szCs w:val="24"/>
        </w:rPr>
        <w:t xml:space="preserve">Набойченко, Е. С. Основы профилактики. Консультирования подростков в целях снижения рисков для здоровья : учебное пособие для </w:t>
      </w:r>
      <w:proofErr w:type="spellStart"/>
      <w:r w:rsidRPr="00F47C52">
        <w:rPr>
          <w:rFonts w:ascii="Times New Roman" w:eastAsia="Verdana" w:hAnsi="Times New Roman"/>
          <w:bCs/>
          <w:sz w:val="24"/>
          <w:szCs w:val="24"/>
        </w:rPr>
        <w:t>спо</w:t>
      </w:r>
      <w:proofErr w:type="spellEnd"/>
      <w:r w:rsidRPr="00F47C52">
        <w:rPr>
          <w:rFonts w:ascii="Times New Roman" w:eastAsia="Verdana" w:hAnsi="Times New Roman"/>
          <w:bCs/>
          <w:sz w:val="24"/>
          <w:szCs w:val="24"/>
        </w:rPr>
        <w:t xml:space="preserve"> / Е. С. Набойченко, Е. В. Ануфриева, А. В. Казанцева. — Санкт-Петербург : Лань, 2021. — 52 с. — ISBN 978-5-8114-7914-6. — Текст : электронный // Лань : электронно-библиотечная система. — URL: </w:t>
      </w:r>
      <w:hyperlink r:id="rId99" w:history="1">
        <w:r w:rsidRPr="00F47C52">
          <w:rPr>
            <w:rStyle w:val="ae"/>
            <w:rFonts w:ascii="Times New Roman" w:eastAsia="Verdana" w:hAnsi="Times New Roman"/>
            <w:bCs/>
            <w:sz w:val="24"/>
            <w:szCs w:val="24"/>
          </w:rPr>
          <w:t>https://e.lanbook.com/book/179020</w:t>
        </w:r>
      </w:hyperlink>
      <w:r w:rsidRPr="00F47C52">
        <w:rPr>
          <w:rFonts w:ascii="Times New Roman" w:eastAsia="Verdana" w:hAnsi="Times New Roman"/>
          <w:bCs/>
          <w:sz w:val="24"/>
          <w:szCs w:val="24"/>
        </w:rPr>
        <w:t xml:space="preserve"> (дата обращения: 20.07.2023). — Режим доступа: для </w:t>
      </w:r>
      <w:proofErr w:type="spellStart"/>
      <w:r w:rsidRPr="00F47C52">
        <w:rPr>
          <w:rFonts w:ascii="Times New Roman" w:eastAsia="Verdana" w:hAnsi="Times New Roman"/>
          <w:bCs/>
          <w:sz w:val="24"/>
          <w:szCs w:val="24"/>
        </w:rPr>
        <w:t>авториз</w:t>
      </w:r>
      <w:proofErr w:type="spellEnd"/>
      <w:r w:rsidRPr="00F47C52">
        <w:rPr>
          <w:rFonts w:ascii="Times New Roman" w:eastAsia="Verdana" w:hAnsi="Times New Roman"/>
          <w:bCs/>
          <w:sz w:val="24"/>
          <w:szCs w:val="24"/>
        </w:rPr>
        <w:t>. пользователей.</w:t>
      </w:r>
    </w:p>
    <w:p w14:paraId="55CC45E1" w14:textId="77777777" w:rsidR="00F47C52" w:rsidRPr="00F47C52" w:rsidRDefault="00F47C52" w:rsidP="00EF0816">
      <w:pPr>
        <w:numPr>
          <w:ilvl w:val="0"/>
          <w:numId w:val="108"/>
        </w:numPr>
        <w:tabs>
          <w:tab w:val="left" w:pos="851"/>
          <w:tab w:val="left" w:pos="993"/>
          <w:tab w:val="left" w:pos="1134"/>
        </w:tabs>
        <w:suppressAutoHyphens/>
        <w:autoSpaceDE w:val="0"/>
        <w:autoSpaceDN w:val="0"/>
        <w:adjustRightInd w:val="0"/>
        <w:spacing w:after="0"/>
        <w:ind w:left="0" w:firstLine="709"/>
        <w:jc w:val="both"/>
        <w:rPr>
          <w:rFonts w:ascii="Times New Roman" w:eastAsia="Calibri" w:hAnsi="Times New Roman"/>
          <w:bCs/>
          <w:sz w:val="24"/>
          <w:szCs w:val="24"/>
          <w:lang w:eastAsia="en-US"/>
        </w:rPr>
      </w:pPr>
      <w:r w:rsidRPr="00F47C52">
        <w:rPr>
          <w:rFonts w:ascii="Times New Roman" w:hAnsi="Times New Roman"/>
          <w:iCs/>
          <w:sz w:val="24"/>
          <w:szCs w:val="24"/>
        </w:rPr>
        <w:t>Трифонова, Т. А.  Гигиена и экология человека : учебное пособие для среднего профессионального образования / Т. А. Трифонова, Н. В. Мищенко, Н. В. </w:t>
      </w:r>
      <w:proofErr w:type="spellStart"/>
      <w:r w:rsidRPr="00F47C52">
        <w:rPr>
          <w:rFonts w:ascii="Times New Roman" w:hAnsi="Times New Roman"/>
          <w:iCs/>
          <w:sz w:val="24"/>
          <w:szCs w:val="24"/>
        </w:rPr>
        <w:t>Орешникова</w:t>
      </w:r>
      <w:proofErr w:type="spellEnd"/>
      <w:r w:rsidRPr="00F47C52">
        <w:rPr>
          <w:rFonts w:ascii="Times New Roman" w:hAnsi="Times New Roman"/>
          <w:iCs/>
          <w:sz w:val="24"/>
          <w:szCs w:val="24"/>
        </w:rPr>
        <w:t xml:space="preserve">. — 2-е изд., </w:t>
      </w:r>
      <w:proofErr w:type="spellStart"/>
      <w:r w:rsidRPr="00F47C52">
        <w:rPr>
          <w:rFonts w:ascii="Times New Roman" w:hAnsi="Times New Roman"/>
          <w:iCs/>
          <w:sz w:val="24"/>
          <w:szCs w:val="24"/>
        </w:rPr>
        <w:t>испр</w:t>
      </w:r>
      <w:proofErr w:type="spellEnd"/>
      <w:r w:rsidRPr="00F47C52">
        <w:rPr>
          <w:rFonts w:ascii="Times New Roman" w:hAnsi="Times New Roman"/>
          <w:iCs/>
          <w:sz w:val="24"/>
          <w:szCs w:val="24"/>
        </w:rPr>
        <w:t xml:space="preserve">. и доп. — </w:t>
      </w:r>
      <w:proofErr w:type="gramStart"/>
      <w:r w:rsidRPr="00F47C52">
        <w:rPr>
          <w:rFonts w:ascii="Times New Roman" w:hAnsi="Times New Roman"/>
          <w:iCs/>
          <w:sz w:val="24"/>
          <w:szCs w:val="24"/>
        </w:rPr>
        <w:t>Москва :</w:t>
      </w:r>
      <w:proofErr w:type="gramEnd"/>
      <w:r w:rsidRPr="00F47C52">
        <w:rPr>
          <w:rFonts w:ascii="Times New Roman" w:hAnsi="Times New Roman"/>
          <w:iCs/>
          <w:sz w:val="24"/>
          <w:szCs w:val="24"/>
        </w:rPr>
        <w:t xml:space="preserve"> Издательство </w:t>
      </w:r>
      <w:proofErr w:type="spellStart"/>
      <w:r w:rsidRPr="00F47C52">
        <w:rPr>
          <w:rFonts w:ascii="Times New Roman" w:hAnsi="Times New Roman"/>
          <w:iCs/>
          <w:sz w:val="24"/>
          <w:szCs w:val="24"/>
        </w:rPr>
        <w:t>Юрайт</w:t>
      </w:r>
      <w:proofErr w:type="spellEnd"/>
      <w:r w:rsidRPr="00F47C52">
        <w:rPr>
          <w:rFonts w:ascii="Times New Roman" w:hAnsi="Times New Roman"/>
          <w:iCs/>
          <w:sz w:val="24"/>
          <w:szCs w:val="24"/>
        </w:rPr>
        <w:t xml:space="preserve">, 2023. — 206 с. — (Профессиональное образование). — ISBN 978-5-534-06430-8. — Текст : электронный // Образовательная платформа </w:t>
      </w:r>
      <w:proofErr w:type="spellStart"/>
      <w:r w:rsidRPr="00F47C52">
        <w:rPr>
          <w:rFonts w:ascii="Times New Roman" w:hAnsi="Times New Roman"/>
          <w:iCs/>
          <w:sz w:val="24"/>
          <w:szCs w:val="24"/>
        </w:rPr>
        <w:t>Юрайт</w:t>
      </w:r>
      <w:proofErr w:type="spellEnd"/>
      <w:r w:rsidRPr="00F47C52">
        <w:rPr>
          <w:rFonts w:ascii="Times New Roman" w:hAnsi="Times New Roman"/>
          <w:iCs/>
          <w:sz w:val="24"/>
          <w:szCs w:val="24"/>
        </w:rPr>
        <w:t xml:space="preserve"> [сайт]. — URL: https://urait.ru/bcode/515400 (дата обращения: 13.06.2023).</w:t>
      </w:r>
    </w:p>
    <w:p w14:paraId="5CE27AB3" w14:textId="77777777" w:rsidR="004E0DCF" w:rsidRPr="00C64CDE" w:rsidRDefault="004E0DCF" w:rsidP="004E0DCF">
      <w:pPr>
        <w:tabs>
          <w:tab w:val="left" w:pos="851"/>
          <w:tab w:val="left" w:pos="993"/>
        </w:tabs>
        <w:suppressAutoHyphens/>
        <w:autoSpaceDE w:val="0"/>
        <w:autoSpaceDN w:val="0"/>
        <w:adjustRightInd w:val="0"/>
        <w:spacing w:after="0"/>
        <w:ind w:firstLine="709"/>
        <w:jc w:val="both"/>
        <w:rPr>
          <w:rFonts w:ascii="Times New Roman" w:eastAsia="Calibri" w:hAnsi="Times New Roman"/>
          <w:bCs/>
          <w:sz w:val="24"/>
          <w:szCs w:val="24"/>
          <w:highlight w:val="yellow"/>
          <w:lang w:eastAsia="en-US"/>
        </w:rPr>
      </w:pPr>
    </w:p>
    <w:p w14:paraId="778A112F" w14:textId="77777777" w:rsidR="004E0DCF" w:rsidRPr="00C64CDE" w:rsidRDefault="004E0DCF" w:rsidP="004E0DCF">
      <w:pPr>
        <w:tabs>
          <w:tab w:val="left" w:pos="851"/>
        </w:tabs>
        <w:suppressAutoHyphens/>
        <w:spacing w:after="0"/>
        <w:ind w:firstLine="709"/>
        <w:jc w:val="both"/>
        <w:rPr>
          <w:rFonts w:ascii="Times New Roman" w:eastAsia="SimSun" w:hAnsi="Times New Roman"/>
          <w:b/>
          <w:bCs/>
          <w:sz w:val="24"/>
          <w:szCs w:val="24"/>
        </w:rPr>
      </w:pPr>
      <w:r w:rsidRPr="00C64CDE">
        <w:rPr>
          <w:rFonts w:ascii="Times New Roman" w:eastAsia="SimSun" w:hAnsi="Times New Roman"/>
          <w:b/>
          <w:bCs/>
          <w:sz w:val="24"/>
          <w:szCs w:val="24"/>
        </w:rPr>
        <w:t xml:space="preserve">3.2.3. Дополнительные источники </w:t>
      </w:r>
    </w:p>
    <w:p w14:paraId="06C22CAB" w14:textId="77777777" w:rsidR="004E0DCF" w:rsidRPr="00C64CDE" w:rsidRDefault="004E0DCF" w:rsidP="00EF0816">
      <w:pPr>
        <w:numPr>
          <w:ilvl w:val="0"/>
          <w:numId w:val="107"/>
        </w:numPr>
        <w:tabs>
          <w:tab w:val="left" w:pos="851"/>
          <w:tab w:val="left" w:pos="993"/>
        </w:tabs>
        <w:suppressAutoHyphens/>
        <w:autoSpaceDE w:val="0"/>
        <w:autoSpaceDN w:val="0"/>
        <w:adjustRightInd w:val="0"/>
        <w:spacing w:after="0"/>
        <w:ind w:left="0" w:firstLine="709"/>
        <w:jc w:val="both"/>
        <w:rPr>
          <w:rFonts w:ascii="Times New Roman" w:hAnsi="Times New Roman"/>
          <w:sz w:val="24"/>
          <w:szCs w:val="24"/>
        </w:rPr>
      </w:pPr>
      <w:r w:rsidRPr="00C64CDE">
        <w:rPr>
          <w:rFonts w:ascii="Times New Roman" w:hAnsi="Times New Roman"/>
          <w:sz w:val="24"/>
          <w:szCs w:val="24"/>
        </w:rPr>
        <w:t xml:space="preserve">Богомолова, М. М. Гигиенические основы физкультурно-спортивной деятельности : учебно-методическое пособие / М. М. Богомолова. — Волгоград : ВГАФК, 2020. — 126 с. — Текст : электронный </w:t>
      </w:r>
    </w:p>
    <w:p w14:paraId="62384182" w14:textId="77777777" w:rsidR="004E0DCF" w:rsidRPr="00C64CDE" w:rsidRDefault="004E0DCF" w:rsidP="00EF0816">
      <w:pPr>
        <w:numPr>
          <w:ilvl w:val="0"/>
          <w:numId w:val="107"/>
        </w:numPr>
        <w:tabs>
          <w:tab w:val="left" w:pos="851"/>
          <w:tab w:val="left" w:pos="993"/>
        </w:tabs>
        <w:suppressAutoHyphens/>
        <w:autoSpaceDE w:val="0"/>
        <w:autoSpaceDN w:val="0"/>
        <w:adjustRightInd w:val="0"/>
        <w:spacing w:after="0"/>
        <w:ind w:left="0" w:firstLine="709"/>
        <w:jc w:val="both"/>
        <w:rPr>
          <w:rFonts w:ascii="Times New Roman" w:hAnsi="Times New Roman"/>
          <w:sz w:val="24"/>
          <w:szCs w:val="24"/>
        </w:rPr>
      </w:pPr>
      <w:r w:rsidRPr="00C64CDE">
        <w:rPr>
          <w:rFonts w:ascii="Times New Roman" w:hAnsi="Times New Roman"/>
          <w:sz w:val="24"/>
          <w:szCs w:val="24"/>
        </w:rPr>
        <w:t xml:space="preserve">Гигиена физической культуры и спорта: учебник / под  редакцией В.А. </w:t>
      </w:r>
      <w:proofErr w:type="spellStart"/>
      <w:r w:rsidRPr="00C64CDE">
        <w:rPr>
          <w:rFonts w:ascii="Times New Roman" w:hAnsi="Times New Roman"/>
          <w:sz w:val="24"/>
          <w:szCs w:val="24"/>
        </w:rPr>
        <w:t>Маргазина</w:t>
      </w:r>
      <w:proofErr w:type="spellEnd"/>
      <w:r w:rsidRPr="00C64CDE">
        <w:rPr>
          <w:rFonts w:ascii="Times New Roman" w:hAnsi="Times New Roman"/>
          <w:sz w:val="24"/>
          <w:szCs w:val="24"/>
        </w:rPr>
        <w:t xml:space="preserve">, </w:t>
      </w:r>
      <w:proofErr w:type="spellStart"/>
      <w:r w:rsidRPr="00C64CDE">
        <w:rPr>
          <w:rFonts w:ascii="Times New Roman" w:hAnsi="Times New Roman"/>
          <w:sz w:val="24"/>
          <w:szCs w:val="24"/>
        </w:rPr>
        <w:t>О.Н.Семеновой</w:t>
      </w:r>
      <w:proofErr w:type="spellEnd"/>
      <w:r w:rsidRPr="00C64CDE">
        <w:rPr>
          <w:rFonts w:ascii="Times New Roman" w:hAnsi="Times New Roman"/>
          <w:sz w:val="24"/>
          <w:szCs w:val="24"/>
        </w:rPr>
        <w:t xml:space="preserve">, Е.Е. Ачкасова. – 2-е изд., доп. – СПб.: </w:t>
      </w:r>
      <w:proofErr w:type="spellStart"/>
      <w:r w:rsidRPr="00C64CDE">
        <w:rPr>
          <w:rFonts w:ascii="Times New Roman" w:hAnsi="Times New Roman"/>
          <w:sz w:val="24"/>
          <w:szCs w:val="24"/>
        </w:rPr>
        <w:t>СпецЛит</w:t>
      </w:r>
      <w:proofErr w:type="spellEnd"/>
      <w:r w:rsidRPr="00C64CDE">
        <w:rPr>
          <w:rFonts w:ascii="Times New Roman" w:hAnsi="Times New Roman"/>
          <w:sz w:val="24"/>
          <w:szCs w:val="24"/>
        </w:rPr>
        <w:t>, 2013. – 255 с.</w:t>
      </w:r>
    </w:p>
    <w:p w14:paraId="23360A92" w14:textId="77777777" w:rsidR="004E0DCF" w:rsidRPr="00C64CDE" w:rsidRDefault="004E0DCF" w:rsidP="004E0DCF">
      <w:pPr>
        <w:tabs>
          <w:tab w:val="left" w:pos="993"/>
        </w:tabs>
        <w:suppressAutoHyphens/>
        <w:autoSpaceDE w:val="0"/>
        <w:autoSpaceDN w:val="0"/>
        <w:adjustRightInd w:val="0"/>
        <w:spacing w:after="0"/>
        <w:ind w:left="709"/>
        <w:jc w:val="both"/>
        <w:rPr>
          <w:rFonts w:ascii="Times New Roman" w:eastAsia="SimSun" w:hAnsi="Times New Roman"/>
          <w:bCs/>
          <w:sz w:val="24"/>
          <w:szCs w:val="24"/>
        </w:rPr>
      </w:pPr>
    </w:p>
    <w:p w14:paraId="6B403D8E" w14:textId="77777777" w:rsidR="004E0DCF" w:rsidRDefault="004E0DCF" w:rsidP="004E0DCF">
      <w:pPr>
        <w:spacing w:after="0"/>
        <w:ind w:firstLine="709"/>
        <w:contextualSpacing/>
        <w:jc w:val="both"/>
        <w:rPr>
          <w:rFonts w:ascii="Times New Roman" w:hAnsi="Times New Roman"/>
          <w:i/>
          <w:iCs/>
          <w:sz w:val="24"/>
          <w:szCs w:val="24"/>
          <w:lang w:eastAsia="nl-NL"/>
        </w:rPr>
      </w:pPr>
    </w:p>
    <w:p w14:paraId="1A866B79" w14:textId="77777777" w:rsidR="004E0DCF" w:rsidRPr="003E4B8C" w:rsidRDefault="004E0DCF" w:rsidP="004E0DCF">
      <w:pPr>
        <w:spacing w:after="0"/>
        <w:contextualSpacing/>
        <w:jc w:val="center"/>
        <w:rPr>
          <w:rFonts w:ascii="Times New Roman" w:hAnsi="Times New Roman"/>
          <w:b/>
          <w:sz w:val="24"/>
          <w:szCs w:val="24"/>
        </w:rPr>
      </w:pPr>
      <w:r w:rsidRPr="003E4B8C">
        <w:rPr>
          <w:rFonts w:ascii="Times New Roman" w:hAnsi="Times New Roman"/>
          <w:b/>
          <w:sz w:val="24"/>
          <w:szCs w:val="24"/>
        </w:rPr>
        <w:t xml:space="preserve">4. КОНТРОЛЬ И ОЦЕНКА РЕЗУЛЬТАТОВ ОСВОЕНИЯ  </w:t>
      </w:r>
    </w:p>
    <w:p w14:paraId="31D5B03D" w14:textId="77777777" w:rsidR="004E0DCF" w:rsidRPr="003E4B8C" w:rsidRDefault="004E0DCF" w:rsidP="004E0DCF">
      <w:pPr>
        <w:spacing w:after="0"/>
        <w:contextualSpacing/>
        <w:jc w:val="center"/>
        <w:rPr>
          <w:rFonts w:ascii="Times New Roman" w:hAnsi="Times New Roman"/>
          <w:b/>
          <w:sz w:val="24"/>
          <w:szCs w:val="24"/>
        </w:rPr>
      </w:pPr>
      <w:r w:rsidRPr="003E4B8C">
        <w:rPr>
          <w:rFonts w:ascii="Times New Roman" w:hAnsi="Times New Roman"/>
          <w:b/>
          <w:sz w:val="24"/>
          <w:szCs w:val="24"/>
        </w:rPr>
        <w:t>УЧЕБНОЙ ДИСЦИПЛИНЫ</w:t>
      </w:r>
    </w:p>
    <w:p w14:paraId="6DD6DF3C" w14:textId="77777777" w:rsidR="004E0DCF" w:rsidRPr="003E4B8C" w:rsidRDefault="004E0DCF" w:rsidP="004E0DCF">
      <w:pPr>
        <w:spacing w:after="0"/>
        <w:contextualSpacing/>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943"/>
        <w:gridCol w:w="3828"/>
        <w:gridCol w:w="2800"/>
      </w:tblGrid>
      <w:tr w:rsidR="004E0DCF" w:rsidRPr="003E4B8C" w14:paraId="5B0F4AE5" w14:textId="77777777" w:rsidTr="005E45F5">
        <w:tc>
          <w:tcPr>
            <w:tcW w:w="1537" w:type="pct"/>
          </w:tcPr>
          <w:p w14:paraId="673F0126" w14:textId="77777777" w:rsidR="004E0DCF" w:rsidRPr="00E501C0" w:rsidRDefault="004E0DCF" w:rsidP="005E45F5">
            <w:pPr>
              <w:spacing w:after="0" w:line="240" w:lineRule="auto"/>
              <w:jc w:val="center"/>
              <w:rPr>
                <w:rFonts w:ascii="Times New Roman" w:hAnsi="Times New Roman"/>
                <w:b/>
                <w:bCs/>
                <w:i/>
                <w:sz w:val="24"/>
                <w:szCs w:val="24"/>
              </w:rPr>
            </w:pPr>
            <w:r w:rsidRPr="00E501C0">
              <w:rPr>
                <w:rFonts w:ascii="Times New Roman" w:hAnsi="Times New Roman"/>
                <w:b/>
                <w:bCs/>
                <w:i/>
                <w:sz w:val="24"/>
                <w:szCs w:val="24"/>
              </w:rPr>
              <w:t>Результаты обучения</w:t>
            </w:r>
          </w:p>
        </w:tc>
        <w:tc>
          <w:tcPr>
            <w:tcW w:w="2000" w:type="pct"/>
          </w:tcPr>
          <w:p w14:paraId="771BEE7C" w14:textId="77777777" w:rsidR="004E0DCF" w:rsidRPr="00E501C0" w:rsidRDefault="004E0DCF" w:rsidP="005E45F5">
            <w:pPr>
              <w:spacing w:after="0" w:line="240" w:lineRule="auto"/>
              <w:jc w:val="center"/>
              <w:rPr>
                <w:rFonts w:ascii="Times New Roman" w:hAnsi="Times New Roman"/>
                <w:b/>
                <w:bCs/>
                <w:i/>
                <w:sz w:val="24"/>
                <w:szCs w:val="24"/>
              </w:rPr>
            </w:pPr>
            <w:r w:rsidRPr="00E501C0">
              <w:rPr>
                <w:rFonts w:ascii="Times New Roman" w:hAnsi="Times New Roman"/>
                <w:b/>
                <w:bCs/>
                <w:i/>
                <w:sz w:val="24"/>
                <w:szCs w:val="24"/>
              </w:rPr>
              <w:t>Критерии оценки</w:t>
            </w:r>
          </w:p>
        </w:tc>
        <w:tc>
          <w:tcPr>
            <w:tcW w:w="1463" w:type="pct"/>
          </w:tcPr>
          <w:p w14:paraId="05990988" w14:textId="77777777" w:rsidR="004E0DCF" w:rsidRPr="00E501C0" w:rsidRDefault="004E0DCF" w:rsidP="005E45F5">
            <w:pPr>
              <w:spacing w:after="0" w:line="240" w:lineRule="auto"/>
              <w:jc w:val="center"/>
              <w:rPr>
                <w:rFonts w:ascii="Times New Roman" w:hAnsi="Times New Roman"/>
                <w:b/>
                <w:bCs/>
                <w:i/>
                <w:sz w:val="24"/>
                <w:szCs w:val="24"/>
              </w:rPr>
            </w:pPr>
            <w:r w:rsidRPr="00E501C0">
              <w:rPr>
                <w:rFonts w:ascii="Times New Roman" w:hAnsi="Times New Roman"/>
                <w:b/>
                <w:bCs/>
                <w:i/>
                <w:sz w:val="24"/>
                <w:szCs w:val="24"/>
              </w:rPr>
              <w:t>Методы оценки</w:t>
            </w:r>
          </w:p>
        </w:tc>
      </w:tr>
      <w:tr w:rsidR="004E0DCF" w:rsidRPr="00BE6CE9" w14:paraId="7CD93F2F" w14:textId="77777777" w:rsidTr="005E45F5">
        <w:trPr>
          <w:trHeight w:val="332"/>
        </w:trPr>
        <w:tc>
          <w:tcPr>
            <w:tcW w:w="5000" w:type="pct"/>
            <w:gridSpan w:val="3"/>
          </w:tcPr>
          <w:p w14:paraId="74B91EA3" w14:textId="77777777" w:rsidR="004E0DCF" w:rsidRPr="00E501C0" w:rsidRDefault="004E0DCF" w:rsidP="005E45F5">
            <w:pPr>
              <w:spacing w:after="0" w:line="240" w:lineRule="auto"/>
              <w:jc w:val="both"/>
              <w:rPr>
                <w:rFonts w:ascii="Times New Roman" w:hAnsi="Times New Roman"/>
                <w:bCs/>
                <w:iCs/>
                <w:sz w:val="24"/>
                <w:szCs w:val="24"/>
                <w:highlight w:val="yellow"/>
              </w:rPr>
            </w:pPr>
            <w:r w:rsidRPr="00E501C0">
              <w:rPr>
                <w:rFonts w:ascii="Times New Roman" w:eastAsia="SimSun" w:hAnsi="Times New Roman"/>
                <w:bCs/>
                <w:iCs/>
                <w:sz w:val="24"/>
                <w:szCs w:val="24"/>
              </w:rPr>
              <w:t>Перечень знаний, осваиваемых в рамках дисциплины:</w:t>
            </w:r>
          </w:p>
        </w:tc>
      </w:tr>
      <w:tr w:rsidR="004E0DCF" w:rsidRPr="003E4B8C" w14:paraId="19F4AC02" w14:textId="77777777" w:rsidTr="005E45F5">
        <w:trPr>
          <w:trHeight w:val="1800"/>
        </w:trPr>
        <w:tc>
          <w:tcPr>
            <w:tcW w:w="1537" w:type="pct"/>
          </w:tcPr>
          <w:p w14:paraId="3559E489" w14:textId="77777777" w:rsidR="004E0DCF" w:rsidRPr="00E501C0" w:rsidRDefault="004E0DCF" w:rsidP="005E45F5">
            <w:pPr>
              <w:spacing w:after="0"/>
              <w:jc w:val="both"/>
              <w:rPr>
                <w:rFonts w:ascii="Times New Roman" w:hAnsi="Times New Roman"/>
                <w:bCs/>
                <w:i/>
                <w:sz w:val="24"/>
                <w:szCs w:val="24"/>
              </w:rPr>
            </w:pPr>
            <w:r w:rsidRPr="00E501C0">
              <w:rPr>
                <w:rFonts w:ascii="Times New Roman" w:hAnsi="Times New Roman"/>
                <w:bCs/>
                <w:iCs/>
                <w:sz w:val="24"/>
                <w:szCs w:val="24"/>
              </w:rPr>
              <w:t xml:space="preserve">- правила экологической безопасности при организации и осуществлении профессиональной деятельности; </w:t>
            </w:r>
          </w:p>
        </w:tc>
        <w:tc>
          <w:tcPr>
            <w:tcW w:w="2000" w:type="pct"/>
          </w:tcPr>
          <w:p w14:paraId="54A13C5A" w14:textId="77777777" w:rsidR="004E0DCF" w:rsidRPr="00E501C0" w:rsidRDefault="004E0DCF" w:rsidP="005E45F5">
            <w:pPr>
              <w:spacing w:after="0" w:line="240" w:lineRule="auto"/>
              <w:jc w:val="both"/>
              <w:rPr>
                <w:rFonts w:ascii="Times New Roman" w:hAnsi="Times New Roman"/>
                <w:bCs/>
                <w:iCs/>
                <w:sz w:val="24"/>
                <w:szCs w:val="24"/>
              </w:rPr>
            </w:pPr>
            <w:r w:rsidRPr="00E501C0">
              <w:rPr>
                <w:rFonts w:ascii="Times New Roman" w:hAnsi="Times New Roman"/>
                <w:bCs/>
                <w:iCs/>
                <w:sz w:val="24"/>
                <w:szCs w:val="24"/>
              </w:rPr>
              <w:t xml:space="preserve">- перечисление и объяснение правил экологической безопасности при ведении профессиональной деятельности; </w:t>
            </w:r>
          </w:p>
        </w:tc>
        <w:tc>
          <w:tcPr>
            <w:tcW w:w="1463" w:type="pct"/>
            <w:vMerge w:val="restart"/>
          </w:tcPr>
          <w:p w14:paraId="489527B4" w14:textId="77777777" w:rsidR="004E0DCF" w:rsidRPr="00E501C0" w:rsidRDefault="004E0DCF" w:rsidP="005E45F5">
            <w:pPr>
              <w:spacing w:after="0"/>
              <w:rPr>
                <w:rFonts w:ascii="Times New Roman" w:eastAsia="SimSun" w:hAnsi="Times New Roman"/>
                <w:bCs/>
                <w:sz w:val="24"/>
                <w:szCs w:val="24"/>
              </w:rPr>
            </w:pPr>
            <w:r w:rsidRPr="00E501C0">
              <w:rPr>
                <w:rFonts w:ascii="Times New Roman" w:eastAsia="SimSun" w:hAnsi="Times New Roman"/>
                <w:bCs/>
                <w:sz w:val="24"/>
                <w:szCs w:val="24"/>
              </w:rPr>
              <w:t>Устный опрос,</w:t>
            </w:r>
          </w:p>
          <w:p w14:paraId="1D210A85" w14:textId="77777777" w:rsidR="004E0DCF" w:rsidRPr="00E501C0" w:rsidRDefault="004E0DCF" w:rsidP="005E45F5">
            <w:pPr>
              <w:spacing w:after="0"/>
              <w:rPr>
                <w:rFonts w:ascii="Times New Roman" w:eastAsia="SimSun" w:hAnsi="Times New Roman"/>
                <w:bCs/>
                <w:sz w:val="24"/>
                <w:szCs w:val="24"/>
              </w:rPr>
            </w:pPr>
            <w:r w:rsidRPr="00E501C0">
              <w:rPr>
                <w:rFonts w:ascii="Times New Roman" w:eastAsia="SimSun" w:hAnsi="Times New Roman"/>
                <w:bCs/>
                <w:sz w:val="24"/>
                <w:szCs w:val="24"/>
              </w:rPr>
              <w:t xml:space="preserve">проверочные работы, </w:t>
            </w:r>
          </w:p>
          <w:p w14:paraId="179D59E6" w14:textId="77777777" w:rsidR="004E0DCF" w:rsidRPr="00E501C0" w:rsidRDefault="004E0DCF" w:rsidP="005E45F5">
            <w:pPr>
              <w:spacing w:after="0"/>
              <w:rPr>
                <w:rFonts w:ascii="Times New Roman" w:eastAsia="SimSun" w:hAnsi="Times New Roman"/>
                <w:bCs/>
                <w:sz w:val="24"/>
                <w:szCs w:val="24"/>
              </w:rPr>
            </w:pPr>
            <w:r w:rsidRPr="00E501C0">
              <w:rPr>
                <w:rFonts w:ascii="Times New Roman" w:eastAsia="SimSun" w:hAnsi="Times New Roman"/>
                <w:bCs/>
                <w:sz w:val="24"/>
                <w:szCs w:val="24"/>
              </w:rPr>
              <w:t>тестирование,</w:t>
            </w:r>
          </w:p>
          <w:p w14:paraId="0A8E8E45" w14:textId="77777777" w:rsidR="004E0DCF" w:rsidRPr="00E501C0" w:rsidRDefault="004E0DCF" w:rsidP="005E45F5">
            <w:pPr>
              <w:spacing w:after="0" w:line="240" w:lineRule="auto"/>
              <w:jc w:val="both"/>
              <w:rPr>
                <w:rFonts w:ascii="Times New Roman" w:hAnsi="Times New Roman"/>
                <w:bCs/>
                <w:i/>
                <w:sz w:val="24"/>
                <w:szCs w:val="24"/>
                <w:highlight w:val="yellow"/>
              </w:rPr>
            </w:pPr>
            <w:proofErr w:type="spellStart"/>
            <w:r w:rsidRPr="00E501C0">
              <w:rPr>
                <w:rFonts w:ascii="Times New Roman" w:eastAsia="SimSun" w:hAnsi="Times New Roman"/>
                <w:bCs/>
                <w:sz w:val="24"/>
                <w:szCs w:val="24"/>
              </w:rPr>
              <w:t>диф</w:t>
            </w:r>
            <w:proofErr w:type="spellEnd"/>
            <w:r w:rsidRPr="00E501C0">
              <w:rPr>
                <w:rFonts w:ascii="Times New Roman" w:eastAsia="SimSun" w:hAnsi="Times New Roman"/>
                <w:bCs/>
                <w:sz w:val="24"/>
                <w:szCs w:val="24"/>
              </w:rPr>
              <w:t>. зачёт</w:t>
            </w:r>
          </w:p>
        </w:tc>
      </w:tr>
      <w:tr w:rsidR="004E0DCF" w:rsidRPr="003E4B8C" w14:paraId="12A404A3" w14:textId="77777777" w:rsidTr="005E45F5">
        <w:trPr>
          <w:trHeight w:val="1256"/>
        </w:trPr>
        <w:tc>
          <w:tcPr>
            <w:tcW w:w="1537" w:type="pct"/>
            <w:tcBorders>
              <w:bottom w:val="single" w:sz="4" w:space="0" w:color="auto"/>
            </w:tcBorders>
          </w:tcPr>
          <w:p w14:paraId="5A779261" w14:textId="77777777" w:rsidR="004E0DCF" w:rsidRPr="00E501C0" w:rsidRDefault="004E0DCF" w:rsidP="005E45F5">
            <w:pPr>
              <w:spacing w:after="0"/>
              <w:jc w:val="both"/>
              <w:rPr>
                <w:rFonts w:ascii="Times New Roman" w:hAnsi="Times New Roman"/>
                <w:bCs/>
                <w:iCs/>
                <w:sz w:val="24"/>
                <w:szCs w:val="24"/>
              </w:rPr>
            </w:pPr>
            <w:r w:rsidRPr="00E501C0">
              <w:rPr>
                <w:rFonts w:ascii="Times New Roman" w:hAnsi="Times New Roman"/>
                <w:bCs/>
                <w:iCs/>
                <w:sz w:val="24"/>
                <w:szCs w:val="24"/>
              </w:rPr>
              <w:t xml:space="preserve">- основные ресурсы, задействованные в профессиональной деятельности; </w:t>
            </w:r>
          </w:p>
        </w:tc>
        <w:tc>
          <w:tcPr>
            <w:tcW w:w="2000" w:type="pct"/>
            <w:tcBorders>
              <w:bottom w:val="single" w:sz="4" w:space="0" w:color="auto"/>
            </w:tcBorders>
          </w:tcPr>
          <w:p w14:paraId="38378248" w14:textId="77777777" w:rsidR="004E0DCF" w:rsidRPr="00E501C0" w:rsidRDefault="004E0DCF" w:rsidP="005E45F5">
            <w:pPr>
              <w:spacing w:after="0" w:line="240" w:lineRule="auto"/>
              <w:jc w:val="both"/>
              <w:rPr>
                <w:rFonts w:ascii="Times New Roman" w:hAnsi="Times New Roman"/>
                <w:bCs/>
                <w:iCs/>
                <w:sz w:val="24"/>
                <w:szCs w:val="24"/>
              </w:rPr>
            </w:pPr>
            <w:r w:rsidRPr="00E501C0">
              <w:rPr>
                <w:rFonts w:ascii="Times New Roman" w:hAnsi="Times New Roman"/>
                <w:bCs/>
                <w:iCs/>
                <w:sz w:val="24"/>
                <w:szCs w:val="24"/>
              </w:rPr>
              <w:t>- перечисление и характеристика основных ресурсов, задействованных в профессиональной деятельности;</w:t>
            </w:r>
          </w:p>
        </w:tc>
        <w:tc>
          <w:tcPr>
            <w:tcW w:w="1463" w:type="pct"/>
            <w:vMerge/>
          </w:tcPr>
          <w:p w14:paraId="448DE557" w14:textId="77777777" w:rsidR="004E0DCF" w:rsidRPr="00E501C0" w:rsidRDefault="004E0DCF" w:rsidP="005E45F5">
            <w:pPr>
              <w:spacing w:after="0" w:line="240" w:lineRule="auto"/>
              <w:jc w:val="both"/>
              <w:rPr>
                <w:rFonts w:ascii="Times New Roman" w:hAnsi="Times New Roman"/>
                <w:sz w:val="24"/>
                <w:szCs w:val="24"/>
                <w:highlight w:val="yellow"/>
                <w:lang w:val="az-Cyrl-AZ"/>
              </w:rPr>
            </w:pPr>
          </w:p>
        </w:tc>
      </w:tr>
      <w:tr w:rsidR="004E0DCF" w:rsidRPr="003E4B8C" w14:paraId="539546C9" w14:textId="77777777" w:rsidTr="005E45F5">
        <w:trPr>
          <w:trHeight w:val="1402"/>
        </w:trPr>
        <w:tc>
          <w:tcPr>
            <w:tcW w:w="1537" w:type="pct"/>
            <w:tcBorders>
              <w:bottom w:val="single" w:sz="4" w:space="0" w:color="auto"/>
            </w:tcBorders>
          </w:tcPr>
          <w:p w14:paraId="3952A660" w14:textId="77777777" w:rsidR="004E0DCF" w:rsidRPr="00E501C0" w:rsidRDefault="004E0DCF" w:rsidP="005E45F5">
            <w:pPr>
              <w:suppressAutoHyphens/>
              <w:spacing w:after="0" w:line="240" w:lineRule="auto"/>
              <w:jc w:val="both"/>
              <w:rPr>
                <w:rFonts w:ascii="Times New Roman" w:hAnsi="Times New Roman"/>
                <w:iCs/>
                <w:sz w:val="24"/>
                <w:szCs w:val="24"/>
              </w:rPr>
            </w:pPr>
            <w:r w:rsidRPr="00E501C0">
              <w:rPr>
                <w:rFonts w:ascii="Times New Roman" w:hAnsi="Times New Roman"/>
                <w:iCs/>
                <w:sz w:val="24"/>
                <w:szCs w:val="24"/>
              </w:rPr>
              <w:t xml:space="preserve">-нормативную документацию; </w:t>
            </w:r>
          </w:p>
          <w:p w14:paraId="32C57D74" w14:textId="77777777" w:rsidR="004E0DCF" w:rsidRPr="00E501C0" w:rsidRDefault="004E0DCF" w:rsidP="005E45F5">
            <w:pPr>
              <w:suppressAutoHyphens/>
              <w:spacing w:after="0" w:line="240" w:lineRule="auto"/>
              <w:jc w:val="both"/>
              <w:rPr>
                <w:rFonts w:ascii="Times New Roman" w:hAnsi="Times New Roman"/>
                <w:iCs/>
                <w:sz w:val="24"/>
                <w:szCs w:val="24"/>
              </w:rPr>
            </w:pPr>
          </w:p>
          <w:p w14:paraId="5D6A970B" w14:textId="77777777" w:rsidR="004E0DCF" w:rsidRPr="00E501C0" w:rsidRDefault="004E0DCF" w:rsidP="005E45F5">
            <w:pPr>
              <w:spacing w:after="0"/>
              <w:jc w:val="both"/>
              <w:rPr>
                <w:rFonts w:ascii="Times New Roman" w:hAnsi="Times New Roman"/>
                <w:bCs/>
                <w:iCs/>
                <w:sz w:val="24"/>
                <w:szCs w:val="24"/>
              </w:rPr>
            </w:pPr>
          </w:p>
        </w:tc>
        <w:tc>
          <w:tcPr>
            <w:tcW w:w="2000" w:type="pct"/>
            <w:tcBorders>
              <w:bottom w:val="single" w:sz="4" w:space="0" w:color="auto"/>
            </w:tcBorders>
          </w:tcPr>
          <w:p w14:paraId="5D315AE9" w14:textId="77777777" w:rsidR="004E0DCF" w:rsidRPr="00E501C0" w:rsidRDefault="004E0DCF" w:rsidP="005E45F5">
            <w:pPr>
              <w:spacing w:after="0" w:line="240" w:lineRule="auto"/>
              <w:jc w:val="both"/>
              <w:rPr>
                <w:rFonts w:ascii="Times New Roman" w:hAnsi="Times New Roman"/>
                <w:bCs/>
                <w:iCs/>
                <w:sz w:val="24"/>
                <w:szCs w:val="24"/>
              </w:rPr>
            </w:pPr>
            <w:r w:rsidRPr="00E501C0">
              <w:rPr>
                <w:rFonts w:ascii="Times New Roman" w:hAnsi="Times New Roman"/>
                <w:bCs/>
                <w:iCs/>
                <w:sz w:val="24"/>
                <w:szCs w:val="24"/>
              </w:rPr>
              <w:t>- перечисление и характеристика нормативной документации, регламентирующей гигиенические требования к профессиональной деятельности;</w:t>
            </w:r>
          </w:p>
        </w:tc>
        <w:tc>
          <w:tcPr>
            <w:tcW w:w="1463" w:type="pct"/>
            <w:vMerge/>
          </w:tcPr>
          <w:p w14:paraId="49797549" w14:textId="77777777" w:rsidR="004E0DCF" w:rsidRPr="00E501C0" w:rsidRDefault="004E0DCF" w:rsidP="005E45F5">
            <w:pPr>
              <w:spacing w:after="0" w:line="240" w:lineRule="auto"/>
              <w:jc w:val="both"/>
              <w:rPr>
                <w:rFonts w:ascii="Times New Roman" w:hAnsi="Times New Roman"/>
                <w:sz w:val="24"/>
                <w:szCs w:val="24"/>
                <w:highlight w:val="yellow"/>
                <w:lang w:val="az-Cyrl-AZ"/>
              </w:rPr>
            </w:pPr>
          </w:p>
        </w:tc>
      </w:tr>
      <w:tr w:rsidR="004E0DCF" w:rsidRPr="003E4B8C" w14:paraId="5200DBD8" w14:textId="77777777" w:rsidTr="005E45F5">
        <w:trPr>
          <w:trHeight w:val="1863"/>
        </w:trPr>
        <w:tc>
          <w:tcPr>
            <w:tcW w:w="1537" w:type="pct"/>
            <w:tcBorders>
              <w:bottom w:val="single" w:sz="4" w:space="0" w:color="auto"/>
            </w:tcBorders>
          </w:tcPr>
          <w:p w14:paraId="20C981FC" w14:textId="77777777" w:rsidR="004E0DCF" w:rsidRPr="00E501C0" w:rsidRDefault="004E0DCF" w:rsidP="005E45F5">
            <w:pPr>
              <w:suppressAutoHyphens/>
              <w:spacing w:after="0" w:line="240" w:lineRule="auto"/>
              <w:jc w:val="both"/>
              <w:rPr>
                <w:rFonts w:ascii="Times New Roman" w:hAnsi="Times New Roman"/>
                <w:sz w:val="24"/>
                <w:szCs w:val="24"/>
              </w:rPr>
            </w:pPr>
            <w:r w:rsidRPr="00E501C0">
              <w:rPr>
                <w:rFonts w:ascii="Times New Roman" w:hAnsi="Times New Roman"/>
                <w:sz w:val="24"/>
                <w:szCs w:val="24"/>
              </w:rPr>
              <w:t xml:space="preserve">- гигиенические нормы, требования и правила сохранения и укрепления здоровья на различных этапах онтогенеза; </w:t>
            </w:r>
          </w:p>
          <w:p w14:paraId="6D8C68C6" w14:textId="77777777" w:rsidR="004E0DCF" w:rsidRPr="00E501C0" w:rsidRDefault="004E0DCF" w:rsidP="005E45F5">
            <w:pPr>
              <w:suppressAutoHyphens/>
              <w:spacing w:after="0" w:line="240" w:lineRule="auto"/>
              <w:jc w:val="both"/>
              <w:rPr>
                <w:rFonts w:ascii="Times New Roman" w:hAnsi="Times New Roman"/>
                <w:iCs/>
                <w:sz w:val="24"/>
                <w:szCs w:val="24"/>
              </w:rPr>
            </w:pPr>
          </w:p>
        </w:tc>
        <w:tc>
          <w:tcPr>
            <w:tcW w:w="2000" w:type="pct"/>
            <w:tcBorders>
              <w:bottom w:val="single" w:sz="4" w:space="0" w:color="auto"/>
            </w:tcBorders>
          </w:tcPr>
          <w:p w14:paraId="3E9C7807" w14:textId="77777777" w:rsidR="004E0DCF" w:rsidRPr="00E501C0" w:rsidRDefault="004E0DCF" w:rsidP="005E45F5">
            <w:pPr>
              <w:spacing w:after="0" w:line="240" w:lineRule="auto"/>
              <w:jc w:val="both"/>
              <w:rPr>
                <w:rFonts w:ascii="Times New Roman" w:hAnsi="Times New Roman"/>
                <w:bCs/>
                <w:iCs/>
                <w:sz w:val="24"/>
                <w:szCs w:val="24"/>
              </w:rPr>
            </w:pPr>
            <w:r w:rsidRPr="00E501C0">
              <w:rPr>
                <w:rFonts w:ascii="Times New Roman" w:hAnsi="Times New Roman"/>
                <w:bCs/>
                <w:iCs/>
                <w:sz w:val="24"/>
                <w:szCs w:val="24"/>
              </w:rPr>
              <w:t xml:space="preserve">- перечисление и объяснение гигиенических норм, требований и правил сохранения и укрепления здоровья на различных этапах онтогенеза; </w:t>
            </w:r>
          </w:p>
          <w:p w14:paraId="13B58760" w14:textId="77777777" w:rsidR="004E0DCF" w:rsidRPr="00E501C0" w:rsidRDefault="004E0DCF" w:rsidP="005E45F5">
            <w:pPr>
              <w:spacing w:after="0" w:line="240" w:lineRule="auto"/>
              <w:jc w:val="both"/>
              <w:rPr>
                <w:rFonts w:ascii="Times New Roman" w:eastAsia="SimSun" w:hAnsi="Times New Roman"/>
                <w:bCs/>
                <w:sz w:val="24"/>
                <w:szCs w:val="24"/>
              </w:rPr>
            </w:pPr>
            <w:r w:rsidRPr="00E501C0">
              <w:rPr>
                <w:rFonts w:ascii="Times New Roman" w:hAnsi="Times New Roman"/>
                <w:bCs/>
                <w:iCs/>
                <w:sz w:val="24"/>
                <w:szCs w:val="24"/>
              </w:rPr>
              <w:t>-</w:t>
            </w:r>
            <w:r w:rsidRPr="00E501C0">
              <w:rPr>
                <w:rFonts w:ascii="Times New Roman" w:eastAsia="SimSun" w:hAnsi="Times New Roman"/>
                <w:bCs/>
                <w:sz w:val="24"/>
                <w:szCs w:val="24"/>
              </w:rPr>
              <w:t>описание возрастной периодизации, особенностей детей и подростков</w:t>
            </w:r>
          </w:p>
          <w:p w14:paraId="361737C1" w14:textId="77777777" w:rsidR="004E0DCF" w:rsidRPr="00E501C0" w:rsidRDefault="004E0DCF" w:rsidP="005E45F5">
            <w:pPr>
              <w:spacing w:after="0" w:line="240" w:lineRule="auto"/>
              <w:jc w:val="both"/>
              <w:rPr>
                <w:rFonts w:ascii="Times New Roman" w:eastAsia="SimSun" w:hAnsi="Times New Roman"/>
                <w:bCs/>
                <w:sz w:val="24"/>
                <w:szCs w:val="24"/>
              </w:rPr>
            </w:pPr>
            <w:r w:rsidRPr="00E501C0">
              <w:rPr>
                <w:rFonts w:ascii="Times New Roman" w:eastAsia="SimSun" w:hAnsi="Times New Roman"/>
                <w:bCs/>
                <w:sz w:val="24"/>
                <w:szCs w:val="24"/>
              </w:rPr>
              <w:t>- определение особенностей двигательной активности человека, особенности её нормирование и поддержание оптимального уровня у различных возрастных групп населения;</w:t>
            </w:r>
          </w:p>
        </w:tc>
        <w:tc>
          <w:tcPr>
            <w:tcW w:w="1463" w:type="pct"/>
            <w:vMerge/>
          </w:tcPr>
          <w:p w14:paraId="33C2C4B3" w14:textId="77777777" w:rsidR="004E0DCF" w:rsidRPr="00E501C0" w:rsidRDefault="004E0DCF" w:rsidP="005E45F5">
            <w:pPr>
              <w:spacing w:after="0" w:line="240" w:lineRule="auto"/>
              <w:jc w:val="both"/>
              <w:rPr>
                <w:rFonts w:ascii="Times New Roman" w:hAnsi="Times New Roman"/>
                <w:sz w:val="24"/>
                <w:szCs w:val="24"/>
                <w:highlight w:val="yellow"/>
                <w:lang w:val="az-Cyrl-AZ"/>
              </w:rPr>
            </w:pPr>
          </w:p>
        </w:tc>
      </w:tr>
      <w:tr w:rsidR="004E0DCF" w:rsidRPr="003E4B8C" w14:paraId="0C2CD839" w14:textId="77777777" w:rsidTr="005E45F5">
        <w:trPr>
          <w:trHeight w:val="513"/>
        </w:trPr>
        <w:tc>
          <w:tcPr>
            <w:tcW w:w="1537" w:type="pct"/>
            <w:tcBorders>
              <w:bottom w:val="single" w:sz="4" w:space="0" w:color="auto"/>
            </w:tcBorders>
          </w:tcPr>
          <w:p w14:paraId="05FEDEFD" w14:textId="77777777" w:rsidR="004E0DCF" w:rsidRPr="00E501C0" w:rsidRDefault="004E0DCF" w:rsidP="005E45F5">
            <w:pPr>
              <w:suppressAutoHyphens/>
              <w:spacing w:after="0" w:line="240" w:lineRule="auto"/>
              <w:jc w:val="both"/>
              <w:rPr>
                <w:rFonts w:ascii="Times New Roman" w:hAnsi="Times New Roman"/>
                <w:sz w:val="24"/>
                <w:szCs w:val="24"/>
              </w:rPr>
            </w:pPr>
            <w:r w:rsidRPr="00E501C0">
              <w:rPr>
                <w:rFonts w:ascii="Times New Roman" w:hAnsi="Times New Roman"/>
                <w:sz w:val="24"/>
                <w:szCs w:val="24"/>
              </w:rPr>
              <w:t>- понятие медицинской группы;</w:t>
            </w:r>
          </w:p>
        </w:tc>
        <w:tc>
          <w:tcPr>
            <w:tcW w:w="2000" w:type="pct"/>
            <w:tcBorders>
              <w:bottom w:val="single" w:sz="4" w:space="0" w:color="auto"/>
            </w:tcBorders>
          </w:tcPr>
          <w:p w14:paraId="1DBD4A82" w14:textId="77777777" w:rsidR="004E0DCF" w:rsidRPr="00E501C0" w:rsidRDefault="004E0DCF" w:rsidP="005E45F5">
            <w:pPr>
              <w:spacing w:after="0" w:line="240" w:lineRule="auto"/>
              <w:jc w:val="both"/>
              <w:rPr>
                <w:rFonts w:ascii="Times New Roman" w:eastAsia="SimSun" w:hAnsi="Times New Roman"/>
                <w:color w:val="000000"/>
                <w:sz w:val="24"/>
                <w:szCs w:val="24"/>
              </w:rPr>
            </w:pPr>
            <w:r w:rsidRPr="00E501C0">
              <w:rPr>
                <w:rFonts w:ascii="Times New Roman" w:eastAsia="SimSun" w:hAnsi="Times New Roman"/>
                <w:color w:val="000000"/>
                <w:sz w:val="24"/>
                <w:szCs w:val="24"/>
              </w:rPr>
              <w:t xml:space="preserve">- определение понятия «медицинская группа»; </w:t>
            </w:r>
          </w:p>
        </w:tc>
        <w:tc>
          <w:tcPr>
            <w:tcW w:w="1463" w:type="pct"/>
            <w:vMerge/>
          </w:tcPr>
          <w:p w14:paraId="01E0125B" w14:textId="77777777" w:rsidR="004E0DCF" w:rsidRPr="00E501C0" w:rsidRDefault="004E0DCF" w:rsidP="005E45F5">
            <w:pPr>
              <w:spacing w:after="0" w:line="240" w:lineRule="auto"/>
              <w:jc w:val="both"/>
              <w:rPr>
                <w:rFonts w:ascii="Times New Roman" w:hAnsi="Times New Roman"/>
                <w:sz w:val="24"/>
                <w:szCs w:val="24"/>
                <w:highlight w:val="yellow"/>
                <w:lang w:val="az-Cyrl-AZ"/>
              </w:rPr>
            </w:pPr>
          </w:p>
        </w:tc>
      </w:tr>
      <w:tr w:rsidR="004E0DCF" w:rsidRPr="003E4B8C" w14:paraId="4B784E9E" w14:textId="77777777" w:rsidTr="005E45F5">
        <w:trPr>
          <w:trHeight w:val="1425"/>
        </w:trPr>
        <w:tc>
          <w:tcPr>
            <w:tcW w:w="1537" w:type="pct"/>
          </w:tcPr>
          <w:p w14:paraId="2F6FA7CD" w14:textId="77777777" w:rsidR="004E0DCF" w:rsidRPr="00E501C0" w:rsidRDefault="004E0DCF" w:rsidP="005E45F5">
            <w:pPr>
              <w:suppressAutoHyphens/>
              <w:spacing w:after="0" w:line="240" w:lineRule="auto"/>
              <w:jc w:val="both"/>
              <w:rPr>
                <w:rFonts w:ascii="Times New Roman" w:hAnsi="Times New Roman"/>
                <w:bCs/>
                <w:i/>
                <w:sz w:val="24"/>
                <w:szCs w:val="24"/>
              </w:rPr>
            </w:pPr>
            <w:r w:rsidRPr="00E501C0">
              <w:rPr>
                <w:rFonts w:ascii="Times New Roman" w:hAnsi="Times New Roman"/>
                <w:sz w:val="24"/>
                <w:szCs w:val="24"/>
              </w:rPr>
              <w:lastRenderedPageBreak/>
              <w:t xml:space="preserve">- вспомогательные гигиенические средства восстановления и повышения работоспособности; </w:t>
            </w:r>
          </w:p>
        </w:tc>
        <w:tc>
          <w:tcPr>
            <w:tcW w:w="2000" w:type="pct"/>
          </w:tcPr>
          <w:p w14:paraId="69852A91" w14:textId="77777777" w:rsidR="004E0DCF" w:rsidRPr="00E501C0" w:rsidRDefault="004E0DCF" w:rsidP="005E45F5">
            <w:pPr>
              <w:spacing w:after="0"/>
              <w:jc w:val="both"/>
              <w:rPr>
                <w:rFonts w:ascii="Times New Roman" w:eastAsia="SimSun" w:hAnsi="Times New Roman"/>
                <w:sz w:val="24"/>
                <w:szCs w:val="24"/>
              </w:rPr>
            </w:pPr>
            <w:r w:rsidRPr="00E501C0">
              <w:rPr>
                <w:rFonts w:ascii="Times New Roman" w:eastAsia="SimSun" w:hAnsi="Times New Roman"/>
                <w:sz w:val="24"/>
                <w:szCs w:val="24"/>
              </w:rPr>
              <w:t>- перечисление средств восстановления работоспособности;</w:t>
            </w:r>
          </w:p>
          <w:p w14:paraId="34BEFC18" w14:textId="77777777" w:rsidR="004E0DCF" w:rsidRPr="00E501C0" w:rsidRDefault="004E0DCF" w:rsidP="005E45F5">
            <w:pPr>
              <w:spacing w:after="0" w:line="240" w:lineRule="auto"/>
              <w:jc w:val="both"/>
              <w:rPr>
                <w:rFonts w:ascii="Times New Roman" w:hAnsi="Times New Roman"/>
                <w:bCs/>
                <w:i/>
                <w:sz w:val="24"/>
                <w:szCs w:val="24"/>
                <w:lang w:val="az-Cyrl-AZ"/>
              </w:rPr>
            </w:pPr>
            <w:r w:rsidRPr="00E501C0">
              <w:rPr>
                <w:rFonts w:ascii="Times New Roman" w:eastAsia="SimSun" w:hAnsi="Times New Roman"/>
                <w:sz w:val="24"/>
                <w:szCs w:val="24"/>
              </w:rPr>
              <w:t>- характеристика гигиенических средств восстановления и повышения работоспособности;</w:t>
            </w:r>
          </w:p>
        </w:tc>
        <w:tc>
          <w:tcPr>
            <w:tcW w:w="1463" w:type="pct"/>
            <w:vMerge/>
          </w:tcPr>
          <w:p w14:paraId="1DD9E6CF" w14:textId="77777777" w:rsidR="004E0DCF" w:rsidRPr="00E501C0" w:rsidRDefault="004E0DCF" w:rsidP="005E45F5">
            <w:pPr>
              <w:spacing w:after="0" w:line="240" w:lineRule="auto"/>
              <w:jc w:val="both"/>
              <w:rPr>
                <w:rFonts w:ascii="Times New Roman" w:hAnsi="Times New Roman"/>
                <w:sz w:val="24"/>
                <w:szCs w:val="24"/>
                <w:lang w:val="az-Cyrl-AZ"/>
              </w:rPr>
            </w:pPr>
          </w:p>
        </w:tc>
      </w:tr>
      <w:tr w:rsidR="004E0DCF" w:rsidRPr="003E4B8C" w14:paraId="44AECA0D" w14:textId="77777777" w:rsidTr="005E45F5">
        <w:trPr>
          <w:trHeight w:val="915"/>
        </w:trPr>
        <w:tc>
          <w:tcPr>
            <w:tcW w:w="1537" w:type="pct"/>
          </w:tcPr>
          <w:p w14:paraId="616CDECF" w14:textId="77777777" w:rsidR="004E0DCF" w:rsidRPr="00E501C0" w:rsidRDefault="004E0DCF" w:rsidP="005E45F5">
            <w:pPr>
              <w:suppressAutoHyphens/>
              <w:spacing w:after="0" w:line="240" w:lineRule="auto"/>
              <w:jc w:val="both"/>
              <w:rPr>
                <w:rFonts w:ascii="Times New Roman" w:hAnsi="Times New Roman"/>
                <w:sz w:val="24"/>
                <w:szCs w:val="24"/>
              </w:rPr>
            </w:pPr>
            <w:r w:rsidRPr="00E501C0">
              <w:rPr>
                <w:rFonts w:ascii="Times New Roman" w:hAnsi="Times New Roman"/>
                <w:sz w:val="24"/>
                <w:szCs w:val="24"/>
              </w:rPr>
              <w:t xml:space="preserve">- основы профилактики предотвращения травматизма;  </w:t>
            </w:r>
          </w:p>
        </w:tc>
        <w:tc>
          <w:tcPr>
            <w:tcW w:w="2000" w:type="pct"/>
          </w:tcPr>
          <w:p w14:paraId="28AC9C1E" w14:textId="77777777" w:rsidR="004E0DCF" w:rsidRPr="00E501C0" w:rsidRDefault="004E0DCF" w:rsidP="005E45F5">
            <w:pPr>
              <w:spacing w:after="0" w:line="240" w:lineRule="auto"/>
              <w:jc w:val="both"/>
              <w:rPr>
                <w:rFonts w:ascii="Times New Roman" w:hAnsi="Times New Roman"/>
                <w:bCs/>
                <w:i/>
                <w:sz w:val="24"/>
                <w:szCs w:val="24"/>
                <w:lang w:val="az-Cyrl-AZ"/>
              </w:rPr>
            </w:pPr>
            <w:r w:rsidRPr="00E501C0">
              <w:rPr>
                <w:rFonts w:ascii="Times New Roman" w:eastAsia="SimSun" w:hAnsi="Times New Roman"/>
                <w:sz w:val="24"/>
                <w:szCs w:val="24"/>
              </w:rPr>
              <w:t>- перечисление</w:t>
            </w:r>
            <w:r w:rsidRPr="00E501C0">
              <w:rPr>
                <w:rFonts w:ascii="Times New Roman" w:hAnsi="Times New Roman"/>
                <w:sz w:val="24"/>
                <w:szCs w:val="24"/>
              </w:rPr>
              <w:t xml:space="preserve"> способов </w:t>
            </w:r>
            <w:r w:rsidRPr="00E501C0">
              <w:rPr>
                <w:rFonts w:ascii="Times New Roman" w:eastAsia="SimSun" w:hAnsi="Times New Roman"/>
                <w:sz w:val="24"/>
                <w:szCs w:val="24"/>
              </w:rPr>
              <w:t xml:space="preserve">предотвращения травматизма;  </w:t>
            </w:r>
          </w:p>
        </w:tc>
        <w:tc>
          <w:tcPr>
            <w:tcW w:w="1463" w:type="pct"/>
            <w:vMerge/>
          </w:tcPr>
          <w:p w14:paraId="00EDFA7A" w14:textId="77777777" w:rsidR="004E0DCF" w:rsidRPr="00E501C0" w:rsidRDefault="004E0DCF" w:rsidP="005E45F5">
            <w:pPr>
              <w:spacing w:after="0" w:line="240" w:lineRule="auto"/>
              <w:jc w:val="both"/>
              <w:rPr>
                <w:rFonts w:ascii="Times New Roman" w:hAnsi="Times New Roman"/>
                <w:sz w:val="24"/>
                <w:szCs w:val="24"/>
                <w:lang w:val="az-Cyrl-AZ"/>
              </w:rPr>
            </w:pPr>
          </w:p>
        </w:tc>
      </w:tr>
      <w:tr w:rsidR="004E0DCF" w:rsidRPr="003E4B8C" w14:paraId="5554F4C7" w14:textId="77777777" w:rsidTr="005E45F5">
        <w:trPr>
          <w:trHeight w:val="1005"/>
        </w:trPr>
        <w:tc>
          <w:tcPr>
            <w:tcW w:w="1537" w:type="pct"/>
          </w:tcPr>
          <w:p w14:paraId="008A2341" w14:textId="77777777" w:rsidR="004E0DCF" w:rsidRPr="00E501C0" w:rsidRDefault="004E0DCF" w:rsidP="005E45F5">
            <w:pPr>
              <w:suppressAutoHyphens/>
              <w:spacing w:after="0" w:line="240" w:lineRule="auto"/>
              <w:jc w:val="both"/>
              <w:rPr>
                <w:rFonts w:ascii="Times New Roman" w:hAnsi="Times New Roman"/>
                <w:sz w:val="24"/>
                <w:szCs w:val="24"/>
              </w:rPr>
            </w:pPr>
            <w:r w:rsidRPr="00E501C0">
              <w:rPr>
                <w:rFonts w:ascii="Times New Roman" w:hAnsi="Times New Roman"/>
                <w:sz w:val="24"/>
                <w:szCs w:val="24"/>
              </w:rPr>
              <w:t xml:space="preserve">- основы гигиены питания детей, подростков и молодежи; </w:t>
            </w:r>
          </w:p>
        </w:tc>
        <w:tc>
          <w:tcPr>
            <w:tcW w:w="2000" w:type="pct"/>
          </w:tcPr>
          <w:p w14:paraId="4E771AFA" w14:textId="77777777" w:rsidR="004E0DCF" w:rsidRPr="00E501C0" w:rsidRDefault="004E0DCF" w:rsidP="005E45F5">
            <w:pPr>
              <w:spacing w:after="0"/>
              <w:jc w:val="both"/>
              <w:rPr>
                <w:rFonts w:ascii="Times New Roman" w:eastAsia="SimSun" w:hAnsi="Times New Roman"/>
                <w:color w:val="000000"/>
                <w:sz w:val="24"/>
                <w:szCs w:val="24"/>
              </w:rPr>
            </w:pPr>
            <w:r w:rsidRPr="00E501C0">
              <w:rPr>
                <w:rFonts w:ascii="Times New Roman" w:hAnsi="Times New Roman"/>
                <w:bCs/>
                <w:sz w:val="24"/>
                <w:szCs w:val="24"/>
                <w:lang w:val="az-Cyrl-AZ"/>
              </w:rPr>
              <w:t xml:space="preserve">- </w:t>
            </w:r>
            <w:r w:rsidRPr="00E501C0">
              <w:rPr>
                <w:rFonts w:ascii="Times New Roman" w:eastAsia="SimSun" w:hAnsi="Times New Roman"/>
                <w:color w:val="000000"/>
                <w:sz w:val="24"/>
                <w:szCs w:val="24"/>
              </w:rPr>
              <w:t xml:space="preserve">определение гигиенических требования к питанию и пище для различных возрастных групп, занимающихся: энергетическая ценность, </w:t>
            </w:r>
            <w:proofErr w:type="spellStart"/>
            <w:r w:rsidRPr="00E501C0">
              <w:rPr>
                <w:rFonts w:ascii="Times New Roman" w:eastAsia="SimSun" w:hAnsi="Times New Roman"/>
                <w:color w:val="000000"/>
                <w:sz w:val="24"/>
                <w:szCs w:val="24"/>
              </w:rPr>
              <w:t>энерготраты</w:t>
            </w:r>
            <w:proofErr w:type="spellEnd"/>
            <w:r w:rsidRPr="00E501C0">
              <w:rPr>
                <w:rFonts w:ascii="Times New Roman" w:eastAsia="SimSun" w:hAnsi="Times New Roman"/>
                <w:color w:val="000000"/>
                <w:sz w:val="24"/>
                <w:szCs w:val="24"/>
              </w:rPr>
              <w:t>;</w:t>
            </w:r>
          </w:p>
          <w:p w14:paraId="4A52C2A9" w14:textId="77777777" w:rsidR="004E0DCF" w:rsidRPr="00E501C0" w:rsidRDefault="004E0DCF" w:rsidP="005E45F5">
            <w:pPr>
              <w:spacing w:after="0" w:line="240" w:lineRule="auto"/>
              <w:jc w:val="both"/>
              <w:rPr>
                <w:rFonts w:ascii="Times New Roman" w:hAnsi="Times New Roman"/>
                <w:bCs/>
                <w:sz w:val="24"/>
                <w:szCs w:val="24"/>
                <w:lang w:val="az-Cyrl-AZ"/>
              </w:rPr>
            </w:pPr>
            <w:r w:rsidRPr="00E501C0">
              <w:rPr>
                <w:rFonts w:ascii="Times New Roman" w:eastAsia="SimSun" w:hAnsi="Times New Roman"/>
                <w:color w:val="000000"/>
                <w:sz w:val="24"/>
                <w:szCs w:val="24"/>
              </w:rPr>
              <w:t>- определение особенностей питания в зависимости от вида спорта и климатических условий, особенностей питания спортсменов разной специализации на отдельных этапах тренировки;</w:t>
            </w:r>
          </w:p>
        </w:tc>
        <w:tc>
          <w:tcPr>
            <w:tcW w:w="1463" w:type="pct"/>
            <w:vMerge/>
          </w:tcPr>
          <w:p w14:paraId="6402AA87" w14:textId="77777777" w:rsidR="004E0DCF" w:rsidRPr="00E501C0" w:rsidRDefault="004E0DCF" w:rsidP="005E45F5">
            <w:pPr>
              <w:spacing w:after="0" w:line="240" w:lineRule="auto"/>
              <w:jc w:val="both"/>
              <w:rPr>
                <w:rFonts w:ascii="Times New Roman" w:hAnsi="Times New Roman"/>
                <w:sz w:val="24"/>
                <w:szCs w:val="24"/>
                <w:lang w:val="az-Cyrl-AZ"/>
              </w:rPr>
            </w:pPr>
          </w:p>
        </w:tc>
      </w:tr>
      <w:tr w:rsidR="004E0DCF" w:rsidRPr="003E4B8C" w14:paraId="3EFC576F" w14:textId="77777777" w:rsidTr="005E45F5">
        <w:trPr>
          <w:trHeight w:val="1440"/>
        </w:trPr>
        <w:tc>
          <w:tcPr>
            <w:tcW w:w="1537" w:type="pct"/>
          </w:tcPr>
          <w:p w14:paraId="373F5A2C" w14:textId="77777777" w:rsidR="004E0DCF" w:rsidRPr="00E501C0" w:rsidRDefault="004E0DCF" w:rsidP="005E45F5">
            <w:pPr>
              <w:suppressAutoHyphens/>
              <w:spacing w:after="0" w:line="240" w:lineRule="auto"/>
              <w:jc w:val="both"/>
              <w:rPr>
                <w:rFonts w:ascii="Times New Roman" w:hAnsi="Times New Roman"/>
                <w:sz w:val="24"/>
                <w:szCs w:val="24"/>
              </w:rPr>
            </w:pPr>
            <w:r w:rsidRPr="00E501C0">
              <w:rPr>
                <w:rFonts w:ascii="Times New Roman" w:hAnsi="Times New Roman"/>
                <w:sz w:val="24"/>
                <w:szCs w:val="24"/>
              </w:rPr>
              <w:t xml:space="preserve">- гигиенические требования к спортивным сооружениям и оборудованию мест учебных занятий; </w:t>
            </w:r>
          </w:p>
        </w:tc>
        <w:tc>
          <w:tcPr>
            <w:tcW w:w="2000" w:type="pct"/>
          </w:tcPr>
          <w:p w14:paraId="147328B2" w14:textId="77777777" w:rsidR="004E0DCF" w:rsidRPr="00E501C0" w:rsidRDefault="004E0DCF" w:rsidP="005E45F5">
            <w:pPr>
              <w:spacing w:after="0" w:line="240" w:lineRule="auto"/>
              <w:jc w:val="both"/>
              <w:rPr>
                <w:rFonts w:ascii="Times New Roman" w:hAnsi="Times New Roman"/>
                <w:bCs/>
                <w:i/>
                <w:sz w:val="24"/>
                <w:szCs w:val="24"/>
                <w:lang w:val="az-Cyrl-AZ"/>
              </w:rPr>
            </w:pPr>
            <w:r w:rsidRPr="00E501C0">
              <w:rPr>
                <w:rFonts w:ascii="Times New Roman" w:eastAsia="SimSun" w:hAnsi="Times New Roman"/>
                <w:bCs/>
                <w:sz w:val="24"/>
                <w:szCs w:val="24"/>
              </w:rPr>
              <w:t>- перечисление гигиенических требований к спортивным сооружениям: спортивным залам, открытым водоемам, искусственным бассейнам, стадионам и спортивным комплексам и др.</w:t>
            </w:r>
          </w:p>
        </w:tc>
        <w:tc>
          <w:tcPr>
            <w:tcW w:w="1463" w:type="pct"/>
            <w:vMerge/>
          </w:tcPr>
          <w:p w14:paraId="20ECFEEC" w14:textId="77777777" w:rsidR="004E0DCF" w:rsidRPr="00E501C0" w:rsidRDefault="004E0DCF" w:rsidP="005E45F5">
            <w:pPr>
              <w:spacing w:after="0" w:line="240" w:lineRule="auto"/>
              <w:jc w:val="both"/>
              <w:rPr>
                <w:rFonts w:ascii="Times New Roman" w:hAnsi="Times New Roman"/>
                <w:sz w:val="24"/>
                <w:szCs w:val="24"/>
                <w:lang w:val="az-Cyrl-AZ"/>
              </w:rPr>
            </w:pPr>
          </w:p>
        </w:tc>
      </w:tr>
      <w:tr w:rsidR="004E0DCF" w:rsidRPr="003E4B8C" w14:paraId="3910C1E5" w14:textId="77777777" w:rsidTr="005E45F5">
        <w:trPr>
          <w:trHeight w:val="1425"/>
        </w:trPr>
        <w:tc>
          <w:tcPr>
            <w:tcW w:w="1537" w:type="pct"/>
          </w:tcPr>
          <w:p w14:paraId="71B323E6" w14:textId="77777777" w:rsidR="004E0DCF" w:rsidRPr="00E501C0" w:rsidRDefault="004E0DCF" w:rsidP="005E45F5">
            <w:pPr>
              <w:suppressAutoHyphens/>
              <w:spacing w:after="0" w:line="240" w:lineRule="auto"/>
              <w:jc w:val="both"/>
              <w:rPr>
                <w:rFonts w:ascii="Times New Roman" w:hAnsi="Times New Roman"/>
                <w:sz w:val="24"/>
                <w:szCs w:val="24"/>
              </w:rPr>
            </w:pPr>
            <w:r w:rsidRPr="00E501C0">
              <w:rPr>
                <w:rFonts w:ascii="Times New Roman" w:hAnsi="Times New Roman"/>
                <w:sz w:val="24"/>
                <w:szCs w:val="24"/>
              </w:rPr>
              <w:t xml:space="preserve">- гигиеническую характеристику основных форм занятий физической культурой детей, подростков и молодежи; </w:t>
            </w:r>
          </w:p>
        </w:tc>
        <w:tc>
          <w:tcPr>
            <w:tcW w:w="2000" w:type="pct"/>
          </w:tcPr>
          <w:p w14:paraId="007521F3" w14:textId="77777777" w:rsidR="004E0DCF" w:rsidRPr="00E501C0" w:rsidRDefault="004E0DCF" w:rsidP="005E45F5">
            <w:pPr>
              <w:spacing w:after="0" w:line="240" w:lineRule="auto"/>
              <w:jc w:val="both"/>
              <w:rPr>
                <w:rFonts w:ascii="Times New Roman" w:hAnsi="Times New Roman"/>
                <w:bCs/>
                <w:i/>
                <w:sz w:val="24"/>
                <w:szCs w:val="24"/>
                <w:lang w:val="az-Cyrl-AZ"/>
              </w:rPr>
            </w:pPr>
            <w:r w:rsidRPr="00E501C0">
              <w:rPr>
                <w:rFonts w:ascii="Times New Roman" w:eastAsia="SimSun" w:hAnsi="Times New Roman"/>
                <w:bCs/>
                <w:sz w:val="24"/>
                <w:szCs w:val="24"/>
              </w:rPr>
              <w:t>- характеристика основных форм и особенностей занятий физической культурой детей, подростков и молодежи;</w:t>
            </w:r>
          </w:p>
        </w:tc>
        <w:tc>
          <w:tcPr>
            <w:tcW w:w="1463" w:type="pct"/>
            <w:vMerge/>
          </w:tcPr>
          <w:p w14:paraId="28A41044" w14:textId="77777777" w:rsidR="004E0DCF" w:rsidRPr="00E501C0" w:rsidRDefault="004E0DCF" w:rsidP="005E45F5">
            <w:pPr>
              <w:spacing w:after="0" w:line="240" w:lineRule="auto"/>
              <w:jc w:val="both"/>
              <w:rPr>
                <w:rFonts w:ascii="Times New Roman" w:hAnsi="Times New Roman"/>
                <w:sz w:val="24"/>
                <w:szCs w:val="24"/>
                <w:lang w:val="az-Cyrl-AZ"/>
              </w:rPr>
            </w:pPr>
          </w:p>
        </w:tc>
      </w:tr>
      <w:tr w:rsidR="004E0DCF" w:rsidRPr="003E4B8C" w14:paraId="0A952ADA" w14:textId="77777777" w:rsidTr="005E45F5">
        <w:trPr>
          <w:trHeight w:val="1170"/>
        </w:trPr>
        <w:tc>
          <w:tcPr>
            <w:tcW w:w="1537" w:type="pct"/>
          </w:tcPr>
          <w:p w14:paraId="52EB2E38" w14:textId="77777777" w:rsidR="004E0DCF" w:rsidRPr="00E501C0" w:rsidRDefault="004E0DCF" w:rsidP="005E45F5">
            <w:pPr>
              <w:suppressAutoHyphens/>
              <w:spacing w:after="0" w:line="240" w:lineRule="auto"/>
              <w:jc w:val="both"/>
              <w:rPr>
                <w:rFonts w:ascii="Times New Roman" w:hAnsi="Times New Roman"/>
                <w:sz w:val="24"/>
                <w:szCs w:val="24"/>
              </w:rPr>
            </w:pPr>
            <w:r w:rsidRPr="00E501C0">
              <w:rPr>
                <w:rFonts w:ascii="Times New Roman" w:hAnsi="Times New Roman"/>
                <w:sz w:val="24"/>
                <w:szCs w:val="24"/>
              </w:rPr>
              <w:t xml:space="preserve">- основы личной гигиены при занятиях физическими упражнениями, спортом; </w:t>
            </w:r>
          </w:p>
        </w:tc>
        <w:tc>
          <w:tcPr>
            <w:tcW w:w="2000" w:type="pct"/>
          </w:tcPr>
          <w:p w14:paraId="2358E92C" w14:textId="77777777" w:rsidR="004E0DCF" w:rsidRPr="00E501C0" w:rsidRDefault="004E0DCF" w:rsidP="005E45F5">
            <w:pPr>
              <w:spacing w:after="0" w:line="240" w:lineRule="auto"/>
              <w:jc w:val="both"/>
              <w:rPr>
                <w:rFonts w:ascii="Times New Roman" w:hAnsi="Times New Roman"/>
                <w:bCs/>
                <w:i/>
                <w:sz w:val="24"/>
                <w:szCs w:val="24"/>
                <w:lang w:val="az-Cyrl-AZ"/>
              </w:rPr>
            </w:pPr>
            <w:r w:rsidRPr="00E501C0">
              <w:rPr>
                <w:rFonts w:ascii="Times New Roman" w:eastAsia="SimSun" w:hAnsi="Times New Roman"/>
                <w:bCs/>
                <w:sz w:val="24"/>
                <w:szCs w:val="24"/>
              </w:rPr>
              <w:t>- определение особенностей личной гигиены при занятиях физическими упражнениями, спортом;</w:t>
            </w:r>
          </w:p>
        </w:tc>
        <w:tc>
          <w:tcPr>
            <w:tcW w:w="1463" w:type="pct"/>
            <w:vMerge/>
          </w:tcPr>
          <w:p w14:paraId="24F5F3C2" w14:textId="77777777" w:rsidR="004E0DCF" w:rsidRPr="00E501C0" w:rsidRDefault="004E0DCF" w:rsidP="005E45F5">
            <w:pPr>
              <w:spacing w:after="0" w:line="240" w:lineRule="auto"/>
              <w:jc w:val="both"/>
              <w:rPr>
                <w:rFonts w:ascii="Times New Roman" w:hAnsi="Times New Roman"/>
                <w:sz w:val="24"/>
                <w:szCs w:val="24"/>
                <w:lang w:val="az-Cyrl-AZ"/>
              </w:rPr>
            </w:pPr>
          </w:p>
        </w:tc>
      </w:tr>
      <w:tr w:rsidR="004E0DCF" w:rsidRPr="003E4B8C" w14:paraId="0969BA35" w14:textId="77777777" w:rsidTr="005E45F5">
        <w:trPr>
          <w:trHeight w:val="615"/>
        </w:trPr>
        <w:tc>
          <w:tcPr>
            <w:tcW w:w="1537" w:type="pct"/>
          </w:tcPr>
          <w:p w14:paraId="1799AAB7" w14:textId="77777777" w:rsidR="004E0DCF" w:rsidRPr="00E501C0" w:rsidRDefault="004E0DCF" w:rsidP="005E45F5">
            <w:pPr>
              <w:suppressAutoHyphens/>
              <w:spacing w:after="0" w:line="240" w:lineRule="auto"/>
              <w:jc w:val="both"/>
              <w:rPr>
                <w:rFonts w:ascii="Times New Roman" w:hAnsi="Times New Roman"/>
                <w:sz w:val="24"/>
                <w:szCs w:val="24"/>
              </w:rPr>
            </w:pPr>
            <w:r w:rsidRPr="00E501C0">
              <w:rPr>
                <w:rFonts w:ascii="Times New Roman" w:hAnsi="Times New Roman"/>
                <w:sz w:val="24"/>
                <w:szCs w:val="24"/>
              </w:rPr>
              <w:t>- гигиенические основы закаливания;</w:t>
            </w:r>
          </w:p>
        </w:tc>
        <w:tc>
          <w:tcPr>
            <w:tcW w:w="2000" w:type="pct"/>
          </w:tcPr>
          <w:p w14:paraId="7D36E6D3" w14:textId="77777777" w:rsidR="004E0DCF" w:rsidRPr="00E501C0" w:rsidRDefault="004E0DCF" w:rsidP="005E45F5">
            <w:pPr>
              <w:spacing w:after="0" w:line="240" w:lineRule="auto"/>
              <w:jc w:val="both"/>
              <w:rPr>
                <w:rFonts w:ascii="Times New Roman" w:hAnsi="Times New Roman"/>
                <w:bCs/>
                <w:i/>
                <w:sz w:val="24"/>
                <w:szCs w:val="24"/>
                <w:lang w:val="az-Cyrl-AZ"/>
              </w:rPr>
            </w:pPr>
            <w:r w:rsidRPr="00E501C0">
              <w:rPr>
                <w:rFonts w:ascii="Times New Roman" w:eastAsia="SimSun" w:hAnsi="Times New Roman"/>
                <w:bCs/>
                <w:sz w:val="24"/>
                <w:szCs w:val="24"/>
              </w:rPr>
              <w:t>- описание гигиенических основ закаливания;</w:t>
            </w:r>
          </w:p>
        </w:tc>
        <w:tc>
          <w:tcPr>
            <w:tcW w:w="1463" w:type="pct"/>
            <w:vMerge/>
          </w:tcPr>
          <w:p w14:paraId="3E421D45" w14:textId="77777777" w:rsidR="004E0DCF" w:rsidRPr="00E501C0" w:rsidRDefault="004E0DCF" w:rsidP="005E45F5">
            <w:pPr>
              <w:spacing w:after="0" w:line="240" w:lineRule="auto"/>
              <w:jc w:val="both"/>
              <w:rPr>
                <w:rFonts w:ascii="Times New Roman" w:hAnsi="Times New Roman"/>
                <w:sz w:val="24"/>
                <w:szCs w:val="24"/>
                <w:lang w:val="az-Cyrl-AZ"/>
              </w:rPr>
            </w:pPr>
          </w:p>
        </w:tc>
      </w:tr>
      <w:tr w:rsidR="004E0DCF" w:rsidRPr="003E4B8C" w14:paraId="64F4CA94" w14:textId="77777777" w:rsidTr="005E45F5">
        <w:trPr>
          <w:trHeight w:val="1413"/>
        </w:trPr>
        <w:tc>
          <w:tcPr>
            <w:tcW w:w="1537" w:type="pct"/>
          </w:tcPr>
          <w:p w14:paraId="38194A70" w14:textId="77777777" w:rsidR="004E0DCF" w:rsidRPr="00E501C0" w:rsidRDefault="004E0DCF" w:rsidP="005E45F5">
            <w:pPr>
              <w:suppressAutoHyphens/>
              <w:spacing w:after="0" w:line="240" w:lineRule="auto"/>
              <w:jc w:val="both"/>
              <w:rPr>
                <w:rFonts w:ascii="Times New Roman" w:hAnsi="Times New Roman"/>
                <w:sz w:val="24"/>
                <w:szCs w:val="24"/>
              </w:rPr>
            </w:pPr>
            <w:r w:rsidRPr="00E501C0">
              <w:rPr>
                <w:rFonts w:ascii="Times New Roman" w:hAnsi="Times New Roman"/>
                <w:sz w:val="24"/>
                <w:szCs w:val="24"/>
              </w:rPr>
              <w:t xml:space="preserve"> - физиолого-гигиенические и социальные аспекты курения, </w:t>
            </w:r>
            <w:proofErr w:type="spellStart"/>
            <w:r w:rsidRPr="00E501C0">
              <w:rPr>
                <w:rFonts w:ascii="Times New Roman" w:hAnsi="Times New Roman"/>
                <w:sz w:val="24"/>
                <w:szCs w:val="24"/>
              </w:rPr>
              <w:t>нарко</w:t>
            </w:r>
            <w:proofErr w:type="spellEnd"/>
            <w:r w:rsidRPr="00E501C0">
              <w:rPr>
                <w:rFonts w:ascii="Times New Roman" w:hAnsi="Times New Roman"/>
                <w:sz w:val="24"/>
                <w:szCs w:val="24"/>
              </w:rPr>
              <w:t>- и токсикомании.</w:t>
            </w:r>
          </w:p>
        </w:tc>
        <w:tc>
          <w:tcPr>
            <w:tcW w:w="2000" w:type="pct"/>
          </w:tcPr>
          <w:p w14:paraId="3D497398" w14:textId="77777777" w:rsidR="004E0DCF" w:rsidRPr="00E501C0" w:rsidRDefault="004E0DCF" w:rsidP="005E45F5">
            <w:pPr>
              <w:spacing w:after="0" w:line="240" w:lineRule="auto"/>
              <w:jc w:val="both"/>
              <w:rPr>
                <w:rFonts w:ascii="Times New Roman" w:hAnsi="Times New Roman"/>
                <w:bCs/>
                <w:sz w:val="24"/>
                <w:szCs w:val="24"/>
                <w:lang w:val="az-Cyrl-AZ"/>
              </w:rPr>
            </w:pPr>
            <w:r w:rsidRPr="00E501C0">
              <w:rPr>
                <w:rFonts w:ascii="Times New Roman" w:hAnsi="Times New Roman"/>
                <w:bCs/>
                <w:sz w:val="24"/>
                <w:szCs w:val="24"/>
                <w:lang w:val="az-Cyrl-AZ"/>
              </w:rPr>
              <w:t>-</w:t>
            </w:r>
            <w:r w:rsidRPr="00E501C0">
              <w:rPr>
                <w:rFonts w:ascii="Times New Roman" w:eastAsia="SimSun" w:hAnsi="Times New Roman"/>
                <w:bCs/>
                <w:sz w:val="24"/>
                <w:szCs w:val="24"/>
              </w:rPr>
              <w:t xml:space="preserve"> характеристика физиолого-гигиенических и социальных аспектов курения, </w:t>
            </w:r>
            <w:proofErr w:type="spellStart"/>
            <w:r w:rsidRPr="00E501C0">
              <w:rPr>
                <w:rFonts w:ascii="Times New Roman" w:eastAsia="SimSun" w:hAnsi="Times New Roman"/>
                <w:bCs/>
                <w:sz w:val="24"/>
                <w:szCs w:val="24"/>
              </w:rPr>
              <w:t>нарко</w:t>
            </w:r>
            <w:proofErr w:type="spellEnd"/>
            <w:r w:rsidRPr="00E501C0">
              <w:rPr>
                <w:rFonts w:ascii="Times New Roman" w:eastAsia="SimSun" w:hAnsi="Times New Roman"/>
                <w:bCs/>
                <w:sz w:val="24"/>
                <w:szCs w:val="24"/>
              </w:rPr>
              <w:t>- и токсикомании</w:t>
            </w:r>
          </w:p>
        </w:tc>
        <w:tc>
          <w:tcPr>
            <w:tcW w:w="1463" w:type="pct"/>
            <w:vMerge/>
          </w:tcPr>
          <w:p w14:paraId="45E45DF1" w14:textId="77777777" w:rsidR="004E0DCF" w:rsidRPr="00E501C0" w:rsidRDefault="004E0DCF" w:rsidP="005E45F5">
            <w:pPr>
              <w:spacing w:after="0" w:line="240" w:lineRule="auto"/>
              <w:jc w:val="both"/>
              <w:rPr>
                <w:rFonts w:ascii="Times New Roman" w:hAnsi="Times New Roman"/>
                <w:sz w:val="24"/>
                <w:szCs w:val="24"/>
                <w:lang w:val="az-Cyrl-AZ"/>
              </w:rPr>
            </w:pPr>
          </w:p>
        </w:tc>
      </w:tr>
      <w:tr w:rsidR="004E0DCF" w:rsidRPr="00BE6CE9" w14:paraId="600DB085" w14:textId="77777777" w:rsidTr="005E45F5">
        <w:trPr>
          <w:trHeight w:val="361"/>
        </w:trPr>
        <w:tc>
          <w:tcPr>
            <w:tcW w:w="5000" w:type="pct"/>
            <w:gridSpan w:val="3"/>
            <w:tcBorders>
              <w:bottom w:val="single" w:sz="4" w:space="0" w:color="auto"/>
            </w:tcBorders>
          </w:tcPr>
          <w:p w14:paraId="1E0C7C6A" w14:textId="77777777" w:rsidR="004E0DCF" w:rsidRPr="00E501C0" w:rsidRDefault="004E0DCF" w:rsidP="005E45F5">
            <w:pPr>
              <w:spacing w:after="0" w:line="240" w:lineRule="auto"/>
              <w:rPr>
                <w:rFonts w:ascii="Times New Roman" w:hAnsi="Times New Roman"/>
                <w:bCs/>
                <w:iCs/>
                <w:sz w:val="24"/>
                <w:szCs w:val="24"/>
              </w:rPr>
            </w:pPr>
            <w:r w:rsidRPr="00E501C0">
              <w:rPr>
                <w:rFonts w:ascii="Times New Roman" w:eastAsia="SimSun" w:hAnsi="Times New Roman"/>
                <w:bCs/>
                <w:iCs/>
                <w:sz w:val="24"/>
                <w:szCs w:val="24"/>
              </w:rPr>
              <w:t>Перечень умений, осваиваемых в рамках дисциплины:</w:t>
            </w:r>
          </w:p>
        </w:tc>
      </w:tr>
      <w:tr w:rsidR="004E0DCF" w:rsidRPr="003E4B8C" w14:paraId="3FB6AF27" w14:textId="77777777" w:rsidTr="005E45F5">
        <w:trPr>
          <w:trHeight w:val="1402"/>
        </w:trPr>
        <w:tc>
          <w:tcPr>
            <w:tcW w:w="1537" w:type="pct"/>
          </w:tcPr>
          <w:p w14:paraId="0839B922" w14:textId="77777777" w:rsidR="004E0DCF" w:rsidRPr="00E501C0" w:rsidRDefault="004E0DCF" w:rsidP="005E45F5">
            <w:pPr>
              <w:suppressAutoHyphens/>
              <w:spacing w:after="0" w:line="240" w:lineRule="auto"/>
              <w:jc w:val="both"/>
              <w:rPr>
                <w:rFonts w:ascii="Times New Roman" w:hAnsi="Times New Roman"/>
                <w:bCs/>
                <w:i/>
                <w:sz w:val="24"/>
                <w:szCs w:val="24"/>
              </w:rPr>
            </w:pPr>
            <w:r w:rsidRPr="00E501C0">
              <w:rPr>
                <w:rFonts w:ascii="Times New Roman" w:hAnsi="Times New Roman"/>
                <w:iCs/>
                <w:sz w:val="24"/>
                <w:szCs w:val="24"/>
              </w:rPr>
              <w:lastRenderedPageBreak/>
              <w:t xml:space="preserve">- использовать нормативную документацию в профессиональной деятельности; </w:t>
            </w:r>
          </w:p>
        </w:tc>
        <w:tc>
          <w:tcPr>
            <w:tcW w:w="2000" w:type="pct"/>
          </w:tcPr>
          <w:p w14:paraId="29800686" w14:textId="77777777" w:rsidR="004E0DCF" w:rsidRPr="00E501C0" w:rsidRDefault="004E0DCF" w:rsidP="005E45F5">
            <w:pPr>
              <w:spacing w:after="0" w:line="240" w:lineRule="auto"/>
              <w:jc w:val="both"/>
              <w:rPr>
                <w:rFonts w:ascii="Times New Roman" w:hAnsi="Times New Roman"/>
                <w:bCs/>
                <w:sz w:val="24"/>
                <w:szCs w:val="24"/>
              </w:rPr>
            </w:pPr>
            <w:r w:rsidRPr="00E501C0">
              <w:rPr>
                <w:rFonts w:ascii="Times New Roman" w:hAnsi="Times New Roman"/>
                <w:bCs/>
                <w:sz w:val="24"/>
                <w:szCs w:val="24"/>
              </w:rPr>
              <w:t xml:space="preserve">- </w:t>
            </w:r>
            <w:r w:rsidRPr="00E501C0">
              <w:rPr>
                <w:rFonts w:ascii="Times New Roman" w:hAnsi="Times New Roman"/>
                <w:iCs/>
                <w:sz w:val="24"/>
                <w:szCs w:val="24"/>
              </w:rPr>
              <w:t xml:space="preserve">использование нормативных документов </w:t>
            </w:r>
            <w:r w:rsidRPr="00E501C0">
              <w:rPr>
                <w:rFonts w:ascii="Times New Roman" w:hAnsi="Times New Roman"/>
                <w:bCs/>
                <w:iCs/>
                <w:sz w:val="24"/>
                <w:szCs w:val="24"/>
              </w:rPr>
              <w:t>при решении задач профессиональной деятельности</w:t>
            </w:r>
            <w:r w:rsidRPr="00E501C0">
              <w:rPr>
                <w:rFonts w:ascii="Times New Roman" w:hAnsi="Times New Roman"/>
                <w:iCs/>
                <w:sz w:val="24"/>
                <w:szCs w:val="24"/>
              </w:rPr>
              <w:t>;</w:t>
            </w:r>
          </w:p>
        </w:tc>
        <w:tc>
          <w:tcPr>
            <w:tcW w:w="1463" w:type="pct"/>
            <w:vMerge w:val="restart"/>
            <w:tcBorders>
              <w:bottom w:val="single" w:sz="4" w:space="0" w:color="auto"/>
            </w:tcBorders>
          </w:tcPr>
          <w:p w14:paraId="2F870CDC" w14:textId="77777777" w:rsidR="004E0DCF" w:rsidRPr="00E501C0" w:rsidRDefault="004E0DCF" w:rsidP="005E45F5">
            <w:pPr>
              <w:spacing w:after="0"/>
              <w:rPr>
                <w:rFonts w:ascii="Times New Roman" w:eastAsia="Calibri" w:hAnsi="Times New Roman"/>
                <w:sz w:val="24"/>
                <w:szCs w:val="24"/>
              </w:rPr>
            </w:pPr>
            <w:r w:rsidRPr="00E501C0">
              <w:rPr>
                <w:rFonts w:ascii="Times New Roman" w:eastAsia="Calibri" w:hAnsi="Times New Roman"/>
                <w:sz w:val="24"/>
                <w:szCs w:val="24"/>
              </w:rPr>
              <w:t>Оценка результатов выполнения практических, лабораторных работ,</w:t>
            </w:r>
          </w:p>
          <w:p w14:paraId="6B052704" w14:textId="77777777" w:rsidR="004E0DCF" w:rsidRPr="00E501C0" w:rsidRDefault="004E0DCF" w:rsidP="005E45F5">
            <w:pPr>
              <w:spacing w:after="0" w:line="240" w:lineRule="auto"/>
              <w:rPr>
                <w:rFonts w:ascii="Times New Roman" w:hAnsi="Times New Roman"/>
                <w:bCs/>
                <w:i/>
                <w:sz w:val="24"/>
                <w:szCs w:val="24"/>
              </w:rPr>
            </w:pPr>
            <w:proofErr w:type="spellStart"/>
            <w:r w:rsidRPr="00E501C0">
              <w:rPr>
                <w:rFonts w:ascii="Times New Roman" w:eastAsia="Calibri" w:hAnsi="Times New Roman"/>
                <w:sz w:val="24"/>
                <w:szCs w:val="24"/>
              </w:rPr>
              <w:t>диф</w:t>
            </w:r>
            <w:proofErr w:type="spellEnd"/>
            <w:r w:rsidRPr="00E501C0">
              <w:rPr>
                <w:rFonts w:ascii="Times New Roman" w:eastAsia="Calibri" w:hAnsi="Times New Roman"/>
                <w:sz w:val="24"/>
                <w:szCs w:val="24"/>
              </w:rPr>
              <w:t>. зачёт</w:t>
            </w:r>
          </w:p>
        </w:tc>
      </w:tr>
      <w:tr w:rsidR="004E0DCF" w:rsidRPr="003E4B8C" w14:paraId="685900F3" w14:textId="77777777" w:rsidTr="005E45F5">
        <w:trPr>
          <w:trHeight w:val="2839"/>
        </w:trPr>
        <w:tc>
          <w:tcPr>
            <w:tcW w:w="1537" w:type="pct"/>
          </w:tcPr>
          <w:p w14:paraId="5E6A37D1" w14:textId="77777777" w:rsidR="004E0DCF" w:rsidRPr="00E501C0" w:rsidRDefault="004E0DCF" w:rsidP="005E45F5">
            <w:pPr>
              <w:suppressAutoHyphens/>
              <w:spacing w:after="0" w:line="240" w:lineRule="auto"/>
              <w:jc w:val="both"/>
              <w:rPr>
                <w:rFonts w:ascii="Times New Roman" w:hAnsi="Times New Roman"/>
                <w:sz w:val="24"/>
                <w:szCs w:val="24"/>
              </w:rPr>
            </w:pPr>
            <w:r w:rsidRPr="00E501C0">
              <w:rPr>
                <w:rFonts w:ascii="Times New Roman" w:hAnsi="Times New Roman"/>
                <w:sz w:val="24"/>
                <w:szCs w:val="24"/>
              </w:rPr>
              <w:t xml:space="preserve">- использовать знания гигиены в профессиональной деятельности, в том числе в процессе гигиенического просвещения обучающихся/занимающихся, педагогов, родителей (лиц, их заменяющих); </w:t>
            </w:r>
          </w:p>
        </w:tc>
        <w:tc>
          <w:tcPr>
            <w:tcW w:w="2000" w:type="pct"/>
          </w:tcPr>
          <w:p w14:paraId="2BEC4629" w14:textId="77777777" w:rsidR="004E0DCF" w:rsidRPr="00E501C0" w:rsidRDefault="004E0DCF" w:rsidP="005E45F5">
            <w:pPr>
              <w:spacing w:after="0" w:line="240" w:lineRule="auto"/>
              <w:jc w:val="both"/>
              <w:rPr>
                <w:rFonts w:ascii="Times New Roman" w:hAnsi="Times New Roman"/>
                <w:bCs/>
                <w:i/>
                <w:sz w:val="24"/>
                <w:szCs w:val="24"/>
              </w:rPr>
            </w:pPr>
            <w:r w:rsidRPr="00E501C0">
              <w:rPr>
                <w:rFonts w:ascii="Times New Roman" w:hAnsi="Times New Roman"/>
                <w:bCs/>
                <w:i/>
                <w:sz w:val="24"/>
                <w:szCs w:val="24"/>
              </w:rPr>
              <w:t xml:space="preserve">- </w:t>
            </w:r>
            <w:r w:rsidRPr="00E501C0">
              <w:rPr>
                <w:rFonts w:ascii="Times New Roman" w:hAnsi="Times New Roman"/>
                <w:iCs/>
                <w:sz w:val="24"/>
                <w:szCs w:val="24"/>
              </w:rPr>
              <w:t xml:space="preserve">использование знаний гигиены </w:t>
            </w:r>
            <w:r w:rsidRPr="00E501C0">
              <w:rPr>
                <w:rFonts w:ascii="Times New Roman" w:hAnsi="Times New Roman"/>
                <w:bCs/>
                <w:iCs/>
                <w:sz w:val="24"/>
                <w:szCs w:val="24"/>
              </w:rPr>
              <w:t>при решении задач профессиональной деятельности</w:t>
            </w:r>
            <w:r w:rsidRPr="00E501C0">
              <w:rPr>
                <w:rFonts w:ascii="Times New Roman" w:hAnsi="Times New Roman"/>
                <w:iCs/>
                <w:sz w:val="24"/>
                <w:szCs w:val="24"/>
              </w:rPr>
              <w:t xml:space="preserve">, </w:t>
            </w:r>
            <w:r w:rsidRPr="00E501C0">
              <w:rPr>
                <w:rFonts w:ascii="Times New Roman" w:hAnsi="Times New Roman"/>
                <w:sz w:val="24"/>
                <w:szCs w:val="24"/>
              </w:rPr>
              <w:t>в том числе в процессе гигиенического просвещения обучающихся/занимающихся, педагогов, родителей (лиц, их заменяющих);</w:t>
            </w:r>
          </w:p>
        </w:tc>
        <w:tc>
          <w:tcPr>
            <w:tcW w:w="1463" w:type="pct"/>
            <w:vMerge/>
          </w:tcPr>
          <w:p w14:paraId="224C68B1" w14:textId="77777777" w:rsidR="004E0DCF" w:rsidRPr="00E501C0" w:rsidRDefault="004E0DCF" w:rsidP="005E45F5">
            <w:pPr>
              <w:spacing w:after="0" w:line="240" w:lineRule="auto"/>
              <w:rPr>
                <w:rFonts w:ascii="Times New Roman" w:hAnsi="Times New Roman"/>
                <w:bCs/>
                <w:i/>
                <w:sz w:val="24"/>
                <w:szCs w:val="24"/>
              </w:rPr>
            </w:pPr>
          </w:p>
        </w:tc>
      </w:tr>
    </w:tbl>
    <w:p w14:paraId="39866263" w14:textId="77777777" w:rsidR="004E0DCF" w:rsidRPr="003E4B8C" w:rsidRDefault="004E0DCF" w:rsidP="004E0DCF">
      <w:pPr>
        <w:spacing w:after="0"/>
        <w:jc w:val="both"/>
        <w:rPr>
          <w:rFonts w:ascii="Times New Roman" w:hAnsi="Times New Roman"/>
          <w:b/>
          <w:szCs w:val="52"/>
        </w:rPr>
      </w:pPr>
    </w:p>
    <w:p w14:paraId="73795052" w14:textId="77777777" w:rsidR="004E0DCF" w:rsidRPr="003E4B8C" w:rsidRDefault="004E0DCF" w:rsidP="004E0DCF">
      <w:pPr>
        <w:tabs>
          <w:tab w:val="left" w:pos="2085"/>
        </w:tabs>
        <w:spacing w:after="0"/>
        <w:jc w:val="both"/>
        <w:rPr>
          <w:rFonts w:ascii="Times New Roman" w:hAnsi="Times New Roman"/>
          <w:b/>
          <w:szCs w:val="52"/>
        </w:rPr>
      </w:pPr>
      <w:r>
        <w:rPr>
          <w:rFonts w:ascii="Times New Roman" w:hAnsi="Times New Roman"/>
          <w:b/>
          <w:szCs w:val="52"/>
        </w:rPr>
        <w:tab/>
      </w:r>
    </w:p>
    <w:p w14:paraId="100B4A42" w14:textId="77777777" w:rsidR="004E0DCF" w:rsidRPr="003E4B8C" w:rsidRDefault="004E0DCF" w:rsidP="004E0DCF">
      <w:pPr>
        <w:spacing w:after="0"/>
        <w:jc w:val="both"/>
        <w:rPr>
          <w:rFonts w:ascii="Times New Roman" w:hAnsi="Times New Roman"/>
          <w:b/>
          <w:szCs w:val="52"/>
        </w:rPr>
      </w:pPr>
    </w:p>
    <w:p w14:paraId="1C2C922E" w14:textId="32A9B491" w:rsidR="004E0DCF" w:rsidRPr="00880221" w:rsidRDefault="004E0DCF" w:rsidP="00E501C0">
      <w:pPr>
        <w:spacing w:after="0"/>
        <w:jc w:val="right"/>
        <w:outlineLvl w:val="1"/>
        <w:rPr>
          <w:rFonts w:ascii="Times New Roman" w:hAnsi="Times New Roman"/>
          <w:b/>
          <w:bCs/>
          <w:sz w:val="24"/>
          <w:szCs w:val="24"/>
        </w:rPr>
      </w:pPr>
      <w:r>
        <w:rPr>
          <w:rFonts w:ascii="Times New Roman" w:hAnsi="Times New Roman"/>
          <w:b/>
          <w:bCs/>
          <w:sz w:val="24"/>
          <w:szCs w:val="24"/>
        </w:rPr>
        <w:br w:type="page"/>
      </w:r>
      <w:bookmarkStart w:id="80" w:name="_Toc137594313"/>
      <w:r w:rsidRPr="00880221">
        <w:rPr>
          <w:rFonts w:ascii="Times New Roman" w:hAnsi="Times New Roman"/>
          <w:b/>
          <w:bCs/>
          <w:sz w:val="24"/>
          <w:szCs w:val="24"/>
        </w:rPr>
        <w:lastRenderedPageBreak/>
        <w:t xml:space="preserve">Приложение </w:t>
      </w:r>
      <w:r w:rsidR="00ED3CD8">
        <w:rPr>
          <w:rFonts w:ascii="Times New Roman" w:hAnsi="Times New Roman"/>
          <w:b/>
          <w:bCs/>
          <w:sz w:val="24"/>
          <w:szCs w:val="24"/>
        </w:rPr>
        <w:t>3</w:t>
      </w:r>
      <w:r>
        <w:rPr>
          <w:rFonts w:ascii="Times New Roman" w:hAnsi="Times New Roman"/>
          <w:b/>
          <w:bCs/>
          <w:sz w:val="24"/>
          <w:szCs w:val="24"/>
        </w:rPr>
        <w:t>.</w:t>
      </w:r>
      <w:r w:rsidRPr="00880221">
        <w:rPr>
          <w:rFonts w:ascii="Times New Roman" w:hAnsi="Times New Roman"/>
          <w:b/>
          <w:bCs/>
          <w:sz w:val="24"/>
          <w:szCs w:val="24"/>
        </w:rPr>
        <w:t>17</w:t>
      </w:r>
      <w:bookmarkEnd w:id="80"/>
    </w:p>
    <w:p w14:paraId="74F0BE22" w14:textId="1A4396BF" w:rsidR="004E0DCF" w:rsidRPr="00BE6CE9" w:rsidRDefault="00D92AC4" w:rsidP="00E501C0">
      <w:pPr>
        <w:spacing w:after="0"/>
        <w:jc w:val="right"/>
        <w:rPr>
          <w:rFonts w:ascii="Times New Roman" w:hAnsi="Times New Roman"/>
          <w:bCs/>
          <w:sz w:val="24"/>
          <w:szCs w:val="24"/>
        </w:rPr>
      </w:pPr>
      <w:r>
        <w:rPr>
          <w:rFonts w:ascii="Times New Roman" w:hAnsi="Times New Roman"/>
          <w:bCs/>
          <w:sz w:val="24"/>
          <w:szCs w:val="24"/>
        </w:rPr>
        <w:t xml:space="preserve">к ПОП-П по специальности </w:t>
      </w:r>
    </w:p>
    <w:p w14:paraId="52BB0CDF" w14:textId="77777777" w:rsidR="004E0DCF" w:rsidRPr="00BE6CE9" w:rsidRDefault="004E0DCF" w:rsidP="00E501C0">
      <w:pPr>
        <w:spacing w:after="0"/>
        <w:jc w:val="right"/>
        <w:rPr>
          <w:rFonts w:ascii="Times New Roman" w:hAnsi="Times New Roman"/>
          <w:bCs/>
        </w:rPr>
      </w:pPr>
      <w:r w:rsidRPr="00BE6CE9">
        <w:rPr>
          <w:rFonts w:ascii="Times New Roman" w:eastAsia="SimSun" w:hAnsi="Times New Roman"/>
          <w:bCs/>
          <w:sz w:val="24"/>
          <w:szCs w:val="24"/>
        </w:rPr>
        <w:t>49.02.02 Адаптивная физическая культура</w:t>
      </w:r>
    </w:p>
    <w:p w14:paraId="6CE99DDA" w14:textId="77777777" w:rsidR="004E0DCF" w:rsidRDefault="004E0DCF" w:rsidP="004E0DCF">
      <w:pPr>
        <w:spacing w:after="0"/>
        <w:jc w:val="center"/>
        <w:rPr>
          <w:rFonts w:ascii="Times New Roman" w:hAnsi="Times New Roman"/>
          <w:b/>
          <w:i/>
        </w:rPr>
      </w:pPr>
    </w:p>
    <w:p w14:paraId="5959A20A" w14:textId="77777777" w:rsidR="004E0DCF" w:rsidRDefault="004E0DCF" w:rsidP="004E0DCF">
      <w:pPr>
        <w:jc w:val="right"/>
        <w:rPr>
          <w:rFonts w:ascii="Times New Roman" w:hAnsi="Times New Roman"/>
          <w:bCs/>
          <w:i/>
          <w:iCs/>
          <w:sz w:val="28"/>
          <w:szCs w:val="28"/>
        </w:rPr>
      </w:pPr>
    </w:p>
    <w:p w14:paraId="5EAA3E8F" w14:textId="77777777" w:rsidR="004E0DCF" w:rsidRPr="003E4B8C" w:rsidRDefault="004E0DCF" w:rsidP="004E0DCF">
      <w:pPr>
        <w:jc w:val="right"/>
        <w:rPr>
          <w:rFonts w:ascii="Times New Roman" w:hAnsi="Times New Roman"/>
          <w:i/>
          <w:sz w:val="28"/>
          <w:szCs w:val="28"/>
          <w:vertAlign w:val="superscript"/>
        </w:rPr>
      </w:pPr>
    </w:p>
    <w:p w14:paraId="442EE77D" w14:textId="77777777" w:rsidR="004E0DCF" w:rsidRDefault="004E0DCF" w:rsidP="004E0DCF">
      <w:pPr>
        <w:rPr>
          <w:rFonts w:ascii="Times New Roman" w:hAnsi="Times New Roman"/>
          <w:b/>
          <w:i/>
        </w:rPr>
      </w:pPr>
    </w:p>
    <w:p w14:paraId="567383B2" w14:textId="6A19F49F" w:rsidR="004E0DCF" w:rsidRDefault="004E0DCF" w:rsidP="004E0DCF">
      <w:pPr>
        <w:jc w:val="center"/>
        <w:rPr>
          <w:rFonts w:ascii="Times New Roman" w:hAnsi="Times New Roman"/>
          <w:b/>
          <w:i/>
        </w:rPr>
      </w:pPr>
    </w:p>
    <w:p w14:paraId="00CA57C0" w14:textId="7240DFD9" w:rsidR="00E501C0" w:rsidRDefault="00E501C0" w:rsidP="004E0DCF">
      <w:pPr>
        <w:jc w:val="center"/>
        <w:rPr>
          <w:rFonts w:ascii="Times New Roman" w:hAnsi="Times New Roman"/>
          <w:b/>
          <w:i/>
        </w:rPr>
      </w:pPr>
    </w:p>
    <w:p w14:paraId="3DD86BA3" w14:textId="77777777" w:rsidR="00E501C0" w:rsidRPr="003E4B8C" w:rsidRDefault="00E501C0" w:rsidP="004E0DCF">
      <w:pPr>
        <w:jc w:val="center"/>
        <w:rPr>
          <w:rFonts w:ascii="Times New Roman" w:hAnsi="Times New Roman"/>
          <w:b/>
          <w:i/>
        </w:rPr>
      </w:pPr>
    </w:p>
    <w:p w14:paraId="289022F9" w14:textId="77777777" w:rsidR="004E0DCF" w:rsidRPr="003E4B8C" w:rsidRDefault="004E0DCF" w:rsidP="004E0DCF">
      <w:pPr>
        <w:jc w:val="center"/>
        <w:rPr>
          <w:rFonts w:ascii="Times New Roman" w:hAnsi="Times New Roman"/>
          <w:b/>
          <w:i/>
        </w:rPr>
      </w:pPr>
    </w:p>
    <w:p w14:paraId="3C9A8618" w14:textId="77777777" w:rsidR="004E0DCF" w:rsidRPr="003E4B8C" w:rsidRDefault="004E0DCF" w:rsidP="004E0DCF">
      <w:pPr>
        <w:jc w:val="center"/>
        <w:rPr>
          <w:rFonts w:ascii="Times New Roman" w:hAnsi="Times New Roman"/>
          <w:b/>
          <w:i/>
        </w:rPr>
      </w:pPr>
    </w:p>
    <w:p w14:paraId="0F17262E" w14:textId="77777777" w:rsidR="004E0DCF" w:rsidRPr="00BE6CE9" w:rsidRDefault="004E0DCF" w:rsidP="004E0DCF">
      <w:pPr>
        <w:spacing w:after="0" w:line="360" w:lineRule="auto"/>
        <w:jc w:val="center"/>
        <w:outlineLvl w:val="1"/>
        <w:rPr>
          <w:rFonts w:ascii="Times New Roman" w:hAnsi="Times New Roman"/>
          <w:b/>
          <w:bCs/>
          <w:sz w:val="24"/>
          <w:szCs w:val="24"/>
        </w:rPr>
      </w:pPr>
      <w:bookmarkStart w:id="81" w:name="_Toc137594314"/>
      <w:r w:rsidRPr="00BE6CE9">
        <w:rPr>
          <w:rFonts w:ascii="Times New Roman" w:hAnsi="Times New Roman"/>
          <w:b/>
          <w:bCs/>
          <w:sz w:val="24"/>
          <w:szCs w:val="24"/>
        </w:rPr>
        <w:t>ПРИМЕРНАЯ РАБОЧАЯ ПРОГРАММА УЧЕБНОЙ ДИСЦИПЛИНЫ</w:t>
      </w:r>
      <w:bookmarkEnd w:id="81"/>
    </w:p>
    <w:p w14:paraId="2658B5F4" w14:textId="72921AC5" w:rsidR="004E0DCF" w:rsidRPr="00BE6CE9" w:rsidRDefault="004E0DCF" w:rsidP="004E0DCF">
      <w:pPr>
        <w:spacing w:after="0" w:line="360" w:lineRule="auto"/>
        <w:jc w:val="center"/>
        <w:outlineLvl w:val="1"/>
        <w:rPr>
          <w:rFonts w:ascii="Times New Roman" w:hAnsi="Times New Roman"/>
          <w:b/>
          <w:bCs/>
          <w:sz w:val="24"/>
          <w:szCs w:val="24"/>
        </w:rPr>
      </w:pPr>
      <w:bookmarkStart w:id="82" w:name="_Toc137594315"/>
      <w:r>
        <w:rPr>
          <w:rFonts w:ascii="Times New Roman" w:hAnsi="Times New Roman"/>
          <w:b/>
          <w:bCs/>
          <w:sz w:val="24"/>
          <w:szCs w:val="24"/>
        </w:rPr>
        <w:t>«</w:t>
      </w:r>
      <w:r w:rsidRPr="00BE6CE9">
        <w:rPr>
          <w:rFonts w:ascii="Times New Roman" w:hAnsi="Times New Roman"/>
          <w:b/>
          <w:bCs/>
          <w:sz w:val="24"/>
          <w:szCs w:val="24"/>
        </w:rPr>
        <w:t>ОП</w:t>
      </w:r>
      <w:r>
        <w:rPr>
          <w:rFonts w:ascii="Times New Roman" w:hAnsi="Times New Roman"/>
          <w:b/>
          <w:bCs/>
          <w:sz w:val="24"/>
          <w:szCs w:val="24"/>
        </w:rPr>
        <w:t>.</w:t>
      </w:r>
      <w:r w:rsidRPr="00BE6CE9">
        <w:rPr>
          <w:rFonts w:ascii="Times New Roman" w:hAnsi="Times New Roman"/>
          <w:b/>
          <w:bCs/>
          <w:sz w:val="24"/>
          <w:szCs w:val="24"/>
        </w:rPr>
        <w:t>11</w:t>
      </w:r>
      <w:r>
        <w:rPr>
          <w:rFonts w:ascii="Times New Roman" w:hAnsi="Times New Roman"/>
          <w:b/>
          <w:bCs/>
          <w:sz w:val="24"/>
          <w:szCs w:val="24"/>
        </w:rPr>
        <w:t xml:space="preserve"> </w:t>
      </w:r>
      <w:r w:rsidR="00E501C0" w:rsidRPr="00BE6CE9">
        <w:rPr>
          <w:rFonts w:ascii="Times New Roman" w:hAnsi="Times New Roman"/>
          <w:b/>
          <w:bCs/>
          <w:sz w:val="24"/>
          <w:szCs w:val="24"/>
        </w:rPr>
        <w:t>ОСНОВЫ БИОМЕХАНИКИ»</w:t>
      </w:r>
      <w:bookmarkEnd w:id="82"/>
    </w:p>
    <w:p w14:paraId="3449159A" w14:textId="77777777" w:rsidR="004E0DCF" w:rsidRPr="003E4B8C" w:rsidRDefault="004E0DCF" w:rsidP="004E0DCF">
      <w:pPr>
        <w:jc w:val="center"/>
        <w:rPr>
          <w:rFonts w:ascii="Times New Roman" w:hAnsi="Times New Roman"/>
          <w:b/>
          <w:i/>
          <w:sz w:val="28"/>
          <w:szCs w:val="28"/>
          <w:vertAlign w:val="superscript"/>
        </w:rPr>
      </w:pPr>
    </w:p>
    <w:p w14:paraId="72CE851E" w14:textId="77777777" w:rsidR="004E0DCF" w:rsidRPr="003E4B8C" w:rsidRDefault="004E0DCF" w:rsidP="004E0DCF">
      <w:pPr>
        <w:jc w:val="center"/>
        <w:rPr>
          <w:rFonts w:ascii="Times New Roman" w:hAnsi="Times New Roman"/>
          <w:b/>
          <w:i/>
        </w:rPr>
      </w:pPr>
    </w:p>
    <w:p w14:paraId="77D5B75F" w14:textId="77777777" w:rsidR="004E0DCF" w:rsidRPr="003E4B8C" w:rsidRDefault="004E0DCF" w:rsidP="004E0DCF">
      <w:pPr>
        <w:rPr>
          <w:rFonts w:ascii="Times New Roman" w:hAnsi="Times New Roman"/>
          <w:b/>
          <w:i/>
        </w:rPr>
      </w:pPr>
    </w:p>
    <w:p w14:paraId="5CE8B1DE" w14:textId="77777777" w:rsidR="004E0DCF" w:rsidRPr="003E4B8C" w:rsidRDefault="004E0DCF" w:rsidP="004E0DCF">
      <w:pPr>
        <w:rPr>
          <w:rFonts w:ascii="Times New Roman" w:hAnsi="Times New Roman"/>
          <w:b/>
          <w:i/>
        </w:rPr>
      </w:pPr>
    </w:p>
    <w:p w14:paraId="65FC8350" w14:textId="77777777" w:rsidR="004E0DCF" w:rsidRPr="003E4B8C" w:rsidRDefault="004E0DCF" w:rsidP="004E0DCF">
      <w:pPr>
        <w:rPr>
          <w:rFonts w:ascii="Times New Roman" w:hAnsi="Times New Roman"/>
          <w:b/>
          <w:i/>
        </w:rPr>
      </w:pPr>
    </w:p>
    <w:p w14:paraId="234682F5" w14:textId="77777777" w:rsidR="004E0DCF" w:rsidRPr="003E4B8C" w:rsidRDefault="004E0DCF" w:rsidP="004E0DCF">
      <w:pPr>
        <w:rPr>
          <w:rFonts w:ascii="Times New Roman" w:hAnsi="Times New Roman"/>
          <w:b/>
          <w:i/>
        </w:rPr>
      </w:pPr>
    </w:p>
    <w:p w14:paraId="631AC43F" w14:textId="77777777" w:rsidR="004E0DCF" w:rsidRPr="003E4B8C" w:rsidRDefault="004E0DCF" w:rsidP="004E0DCF">
      <w:pPr>
        <w:rPr>
          <w:rFonts w:ascii="Times New Roman" w:hAnsi="Times New Roman"/>
          <w:b/>
          <w:i/>
        </w:rPr>
      </w:pPr>
    </w:p>
    <w:p w14:paraId="14E79D86" w14:textId="77777777" w:rsidR="004E0DCF" w:rsidRPr="003E4B8C" w:rsidRDefault="004E0DCF" w:rsidP="004E0DCF">
      <w:pPr>
        <w:rPr>
          <w:rFonts w:ascii="Times New Roman" w:hAnsi="Times New Roman"/>
          <w:b/>
          <w:i/>
        </w:rPr>
      </w:pPr>
    </w:p>
    <w:p w14:paraId="1492E218" w14:textId="77777777" w:rsidR="004E0DCF" w:rsidRPr="003E4B8C" w:rsidRDefault="004E0DCF" w:rsidP="004E0DCF">
      <w:pPr>
        <w:rPr>
          <w:rFonts w:ascii="Times New Roman" w:hAnsi="Times New Roman"/>
          <w:b/>
          <w:i/>
        </w:rPr>
      </w:pPr>
    </w:p>
    <w:p w14:paraId="61F85FF9" w14:textId="77777777" w:rsidR="004E0DCF" w:rsidRPr="003E4B8C" w:rsidRDefault="004E0DCF" w:rsidP="004E0DCF">
      <w:pPr>
        <w:rPr>
          <w:rFonts w:ascii="Times New Roman" w:hAnsi="Times New Roman"/>
          <w:b/>
          <w:i/>
        </w:rPr>
      </w:pPr>
    </w:p>
    <w:p w14:paraId="1086C893" w14:textId="77777777" w:rsidR="004E0DCF" w:rsidRDefault="004E0DCF" w:rsidP="004E0DCF">
      <w:pPr>
        <w:rPr>
          <w:rFonts w:ascii="Times New Roman" w:hAnsi="Times New Roman"/>
          <w:b/>
          <w:i/>
        </w:rPr>
      </w:pPr>
    </w:p>
    <w:p w14:paraId="1DC95F36" w14:textId="77777777" w:rsidR="004E0DCF" w:rsidRDefault="004E0DCF" w:rsidP="004E0DCF">
      <w:pPr>
        <w:rPr>
          <w:rFonts w:ascii="Times New Roman" w:hAnsi="Times New Roman"/>
          <w:b/>
          <w:i/>
        </w:rPr>
      </w:pPr>
    </w:p>
    <w:p w14:paraId="515649BF" w14:textId="77777777" w:rsidR="004E0DCF" w:rsidRDefault="004E0DCF" w:rsidP="004E0DCF">
      <w:pPr>
        <w:rPr>
          <w:rFonts w:ascii="Times New Roman" w:hAnsi="Times New Roman"/>
          <w:b/>
          <w:i/>
        </w:rPr>
      </w:pPr>
    </w:p>
    <w:p w14:paraId="765807E3" w14:textId="77777777" w:rsidR="004E0DCF" w:rsidRDefault="004E0DCF" w:rsidP="004E0DCF">
      <w:pPr>
        <w:rPr>
          <w:rFonts w:ascii="Times New Roman" w:hAnsi="Times New Roman"/>
          <w:b/>
          <w:i/>
        </w:rPr>
      </w:pPr>
    </w:p>
    <w:p w14:paraId="2A339810" w14:textId="77777777" w:rsidR="004E0DCF" w:rsidRPr="003E4B8C" w:rsidRDefault="004E0DCF" w:rsidP="004E0DCF">
      <w:pPr>
        <w:rPr>
          <w:rFonts w:ascii="Times New Roman" w:hAnsi="Times New Roman"/>
          <w:b/>
          <w:i/>
        </w:rPr>
      </w:pPr>
    </w:p>
    <w:p w14:paraId="185D5663" w14:textId="77777777" w:rsidR="004E0DCF" w:rsidRPr="003E4B8C" w:rsidRDefault="004E0DCF" w:rsidP="004E0DCF">
      <w:pPr>
        <w:rPr>
          <w:rFonts w:ascii="Times New Roman" w:hAnsi="Times New Roman"/>
          <w:b/>
          <w:i/>
        </w:rPr>
      </w:pPr>
    </w:p>
    <w:p w14:paraId="4FC7CCC3" w14:textId="77777777" w:rsidR="004E0DCF" w:rsidRPr="00BE6CE9" w:rsidRDefault="004E0DCF" w:rsidP="004E0DCF">
      <w:pPr>
        <w:jc w:val="center"/>
        <w:rPr>
          <w:rFonts w:ascii="Times New Roman" w:hAnsi="Times New Roman"/>
          <w:b/>
          <w:iCs/>
          <w:sz w:val="24"/>
          <w:szCs w:val="24"/>
          <w:vertAlign w:val="superscript"/>
        </w:rPr>
      </w:pPr>
      <w:r w:rsidRPr="00E501C0">
        <w:rPr>
          <w:rFonts w:ascii="Times New Roman" w:hAnsi="Times New Roman"/>
          <w:b/>
          <w:bCs/>
          <w:iCs/>
          <w:sz w:val="24"/>
          <w:szCs w:val="24"/>
        </w:rPr>
        <w:t>2023 г.</w:t>
      </w:r>
      <w:r w:rsidRPr="00BE6CE9">
        <w:rPr>
          <w:rFonts w:ascii="Times New Roman" w:hAnsi="Times New Roman"/>
          <w:b/>
          <w:bCs/>
          <w:iCs/>
        </w:rPr>
        <w:br w:type="page"/>
      </w:r>
    </w:p>
    <w:p w14:paraId="3F07228A" w14:textId="77777777" w:rsidR="004E0DCF" w:rsidRPr="00E501C0" w:rsidRDefault="004E0DCF" w:rsidP="004E0DCF">
      <w:pPr>
        <w:jc w:val="center"/>
        <w:rPr>
          <w:rFonts w:ascii="Times New Roman" w:hAnsi="Times New Roman"/>
          <w:b/>
          <w:iCs/>
          <w:sz w:val="24"/>
          <w:szCs w:val="24"/>
        </w:rPr>
      </w:pPr>
      <w:r w:rsidRPr="00E501C0">
        <w:rPr>
          <w:rFonts w:ascii="Times New Roman" w:hAnsi="Times New Roman"/>
          <w:b/>
          <w:iCs/>
          <w:sz w:val="24"/>
          <w:szCs w:val="24"/>
        </w:rPr>
        <w:lastRenderedPageBreak/>
        <w:t>СОДЕРЖАНИЕ</w:t>
      </w:r>
    </w:p>
    <w:p w14:paraId="0FC4EFD6" w14:textId="77777777" w:rsidR="004E0DCF" w:rsidRPr="003E4B8C" w:rsidRDefault="004E0DCF" w:rsidP="004E0DCF">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4E0DCF" w:rsidRPr="003E4B8C" w14:paraId="43F122FA" w14:textId="77777777" w:rsidTr="005E45F5">
        <w:tc>
          <w:tcPr>
            <w:tcW w:w="7501" w:type="dxa"/>
          </w:tcPr>
          <w:p w14:paraId="1131A735" w14:textId="77777777" w:rsidR="004E0DCF" w:rsidRPr="003E4B8C" w:rsidRDefault="004E0DCF" w:rsidP="00EF0816">
            <w:pPr>
              <w:numPr>
                <w:ilvl w:val="0"/>
                <w:numId w:val="128"/>
              </w:numPr>
              <w:suppressAutoHyphens/>
              <w:rPr>
                <w:rFonts w:ascii="Times New Roman" w:hAnsi="Times New Roman"/>
                <w:b/>
                <w:sz w:val="24"/>
                <w:szCs w:val="24"/>
              </w:rPr>
            </w:pPr>
            <w:r w:rsidRPr="003E4B8C">
              <w:rPr>
                <w:rFonts w:ascii="Times New Roman" w:hAnsi="Times New Roman"/>
                <w:b/>
                <w:sz w:val="24"/>
                <w:szCs w:val="24"/>
              </w:rPr>
              <w:t xml:space="preserve">ОБЩАЯ ХАРАКТЕРИСТИКА </w:t>
            </w:r>
            <w:r w:rsidRPr="003E4B8C">
              <w:rPr>
                <w:rFonts w:ascii="Times New Roman" w:hAnsi="Times New Roman"/>
                <w:b/>
                <w:color w:val="000000"/>
                <w:sz w:val="24"/>
                <w:szCs w:val="24"/>
              </w:rPr>
              <w:t>ПРИМЕРНОЙ РАБОЧЕЙ ПРОГРАММЫ</w:t>
            </w:r>
            <w:r w:rsidRPr="003E4B8C">
              <w:rPr>
                <w:rFonts w:ascii="Times New Roman" w:hAnsi="Times New Roman"/>
                <w:b/>
                <w:sz w:val="24"/>
                <w:szCs w:val="24"/>
              </w:rPr>
              <w:t xml:space="preserve"> УЧЕБНОЙ ДИСЦИПЛИНЫ</w:t>
            </w:r>
          </w:p>
        </w:tc>
        <w:tc>
          <w:tcPr>
            <w:tcW w:w="1854" w:type="dxa"/>
          </w:tcPr>
          <w:p w14:paraId="38E85427" w14:textId="77777777" w:rsidR="004E0DCF" w:rsidRPr="003E4B8C" w:rsidRDefault="004E0DCF" w:rsidP="005E45F5">
            <w:pPr>
              <w:jc w:val="center"/>
              <w:rPr>
                <w:rFonts w:ascii="Times New Roman" w:hAnsi="Times New Roman"/>
                <w:b/>
                <w:sz w:val="24"/>
                <w:szCs w:val="24"/>
              </w:rPr>
            </w:pPr>
          </w:p>
        </w:tc>
      </w:tr>
      <w:tr w:rsidR="004E0DCF" w:rsidRPr="003E4B8C" w14:paraId="72034622" w14:textId="77777777" w:rsidTr="005E45F5">
        <w:tc>
          <w:tcPr>
            <w:tcW w:w="7501" w:type="dxa"/>
          </w:tcPr>
          <w:p w14:paraId="14D79D40" w14:textId="77777777" w:rsidR="004E0DCF" w:rsidRPr="00416731" w:rsidRDefault="004E0DCF" w:rsidP="00EF0816">
            <w:pPr>
              <w:numPr>
                <w:ilvl w:val="0"/>
                <w:numId w:val="128"/>
              </w:numPr>
              <w:suppressAutoHyphens/>
              <w:rPr>
                <w:rFonts w:ascii="Times New Roman" w:hAnsi="Times New Roman"/>
                <w:b/>
                <w:sz w:val="24"/>
                <w:szCs w:val="24"/>
              </w:rPr>
            </w:pPr>
            <w:r w:rsidRPr="003E4B8C">
              <w:rPr>
                <w:rFonts w:ascii="Times New Roman" w:hAnsi="Times New Roman"/>
                <w:b/>
                <w:sz w:val="24"/>
                <w:szCs w:val="24"/>
              </w:rPr>
              <w:t>СТРУКТУРА И СОДЕРЖАНИЕ УЧЕБНОЙ ДИСЦИПЛИНЫ</w:t>
            </w:r>
          </w:p>
        </w:tc>
        <w:tc>
          <w:tcPr>
            <w:tcW w:w="1854" w:type="dxa"/>
          </w:tcPr>
          <w:p w14:paraId="2EB85E38" w14:textId="77777777" w:rsidR="004E0DCF" w:rsidRPr="003E4B8C" w:rsidRDefault="004E0DCF" w:rsidP="005E45F5">
            <w:pPr>
              <w:jc w:val="center"/>
              <w:rPr>
                <w:rFonts w:ascii="Times New Roman" w:hAnsi="Times New Roman"/>
                <w:b/>
                <w:sz w:val="24"/>
                <w:szCs w:val="24"/>
              </w:rPr>
            </w:pPr>
          </w:p>
        </w:tc>
      </w:tr>
      <w:tr w:rsidR="004E0DCF" w:rsidRPr="003E4B8C" w14:paraId="52B92715" w14:textId="77777777" w:rsidTr="005E45F5">
        <w:tc>
          <w:tcPr>
            <w:tcW w:w="7501" w:type="dxa"/>
          </w:tcPr>
          <w:p w14:paraId="02A6849C" w14:textId="77777777" w:rsidR="004E0DCF" w:rsidRPr="003E4B8C" w:rsidRDefault="004E0DCF" w:rsidP="00EF0816">
            <w:pPr>
              <w:numPr>
                <w:ilvl w:val="0"/>
                <w:numId w:val="128"/>
              </w:numPr>
              <w:suppressAutoHyphens/>
              <w:rPr>
                <w:rFonts w:ascii="Times New Roman" w:hAnsi="Times New Roman"/>
                <w:b/>
                <w:sz w:val="24"/>
                <w:szCs w:val="24"/>
              </w:rPr>
            </w:pPr>
            <w:r w:rsidRPr="003E4B8C">
              <w:rPr>
                <w:rFonts w:ascii="Times New Roman" w:hAnsi="Times New Roman"/>
                <w:b/>
                <w:sz w:val="24"/>
                <w:szCs w:val="24"/>
              </w:rPr>
              <w:t>УСЛОВИЯ РЕАЛИЗАЦИИ УЧЕБНОЙ ДИСЦИПЛИНЫ</w:t>
            </w:r>
          </w:p>
        </w:tc>
        <w:tc>
          <w:tcPr>
            <w:tcW w:w="1854" w:type="dxa"/>
          </w:tcPr>
          <w:p w14:paraId="493A0AB2" w14:textId="77777777" w:rsidR="004E0DCF" w:rsidRDefault="004E0DCF" w:rsidP="005E45F5">
            <w:pPr>
              <w:jc w:val="center"/>
              <w:rPr>
                <w:rFonts w:ascii="Times New Roman" w:hAnsi="Times New Roman"/>
                <w:b/>
                <w:sz w:val="24"/>
                <w:szCs w:val="24"/>
              </w:rPr>
            </w:pPr>
          </w:p>
        </w:tc>
      </w:tr>
      <w:tr w:rsidR="004E0DCF" w:rsidRPr="003E4B8C" w14:paraId="07FE7942" w14:textId="77777777" w:rsidTr="005E45F5">
        <w:tc>
          <w:tcPr>
            <w:tcW w:w="7501" w:type="dxa"/>
          </w:tcPr>
          <w:p w14:paraId="241D27FF" w14:textId="77777777" w:rsidR="004E0DCF" w:rsidRPr="003E4B8C" w:rsidRDefault="004E0DCF" w:rsidP="00EF0816">
            <w:pPr>
              <w:numPr>
                <w:ilvl w:val="0"/>
                <w:numId w:val="128"/>
              </w:numPr>
              <w:suppressAutoHyphens/>
              <w:rPr>
                <w:rFonts w:ascii="Times New Roman" w:hAnsi="Times New Roman"/>
                <w:b/>
                <w:sz w:val="24"/>
                <w:szCs w:val="24"/>
              </w:rPr>
            </w:pPr>
            <w:r w:rsidRPr="003E4B8C">
              <w:rPr>
                <w:rFonts w:ascii="Times New Roman" w:hAnsi="Times New Roman"/>
                <w:b/>
                <w:sz w:val="24"/>
                <w:szCs w:val="24"/>
              </w:rPr>
              <w:t>КОНТРОЛЬ И ОЦЕНКА РЕЗУЛЬТАТОВ ОСВОЕНИЯ УЧЕБНОЙ ДИСЦИПЛИНЫ</w:t>
            </w:r>
          </w:p>
          <w:p w14:paraId="0D943389" w14:textId="77777777" w:rsidR="004E0DCF" w:rsidRPr="003E4B8C" w:rsidRDefault="004E0DCF" w:rsidP="005E45F5">
            <w:pPr>
              <w:suppressAutoHyphens/>
              <w:rPr>
                <w:rFonts w:ascii="Times New Roman" w:hAnsi="Times New Roman"/>
                <w:b/>
                <w:sz w:val="24"/>
                <w:szCs w:val="24"/>
              </w:rPr>
            </w:pPr>
          </w:p>
        </w:tc>
        <w:tc>
          <w:tcPr>
            <w:tcW w:w="1854" w:type="dxa"/>
          </w:tcPr>
          <w:p w14:paraId="0989D6B4" w14:textId="77777777" w:rsidR="004E0DCF" w:rsidRPr="003E4B8C" w:rsidRDefault="004E0DCF" w:rsidP="005E45F5">
            <w:pPr>
              <w:tabs>
                <w:tab w:val="left" w:pos="729"/>
                <w:tab w:val="center" w:pos="819"/>
              </w:tabs>
              <w:rPr>
                <w:rFonts w:ascii="Times New Roman" w:hAnsi="Times New Roman"/>
                <w:b/>
                <w:sz w:val="24"/>
                <w:szCs w:val="24"/>
              </w:rPr>
            </w:pPr>
            <w:r>
              <w:rPr>
                <w:rFonts w:ascii="Times New Roman" w:hAnsi="Times New Roman"/>
                <w:b/>
                <w:sz w:val="24"/>
                <w:szCs w:val="24"/>
              </w:rPr>
              <w:tab/>
            </w:r>
          </w:p>
        </w:tc>
      </w:tr>
    </w:tbl>
    <w:p w14:paraId="487E7F7D" w14:textId="77777777" w:rsidR="004E0DCF" w:rsidRPr="003E4B8C" w:rsidRDefault="004E0DCF" w:rsidP="00E501C0">
      <w:pPr>
        <w:numPr>
          <w:ilvl w:val="0"/>
          <w:numId w:val="149"/>
        </w:numPr>
        <w:suppressAutoHyphens/>
        <w:spacing w:after="0"/>
        <w:jc w:val="center"/>
        <w:rPr>
          <w:rFonts w:ascii="Times New Roman" w:hAnsi="Times New Roman"/>
          <w:b/>
          <w:sz w:val="24"/>
          <w:szCs w:val="24"/>
        </w:rPr>
      </w:pPr>
      <w:r w:rsidRPr="003E4B8C">
        <w:rPr>
          <w:rFonts w:ascii="Times New Roman" w:hAnsi="Times New Roman"/>
          <w:b/>
          <w:i/>
          <w:u w:val="single"/>
        </w:rPr>
        <w:br w:type="page"/>
      </w:r>
      <w:r w:rsidRPr="003E4B8C">
        <w:rPr>
          <w:rFonts w:ascii="Times New Roman" w:hAnsi="Times New Roman"/>
          <w:b/>
          <w:sz w:val="24"/>
          <w:szCs w:val="24"/>
        </w:rPr>
        <w:lastRenderedPageBreak/>
        <w:t xml:space="preserve">ОБЩАЯ ХАРАКТЕРИСТИКА </w:t>
      </w:r>
      <w:r w:rsidRPr="003E4B8C">
        <w:rPr>
          <w:rFonts w:ascii="Times New Roman" w:hAnsi="Times New Roman"/>
          <w:b/>
          <w:color w:val="000000"/>
          <w:sz w:val="24"/>
          <w:szCs w:val="24"/>
        </w:rPr>
        <w:t>ПРИМЕРНОЙ РАБОЧЕЙ ПРОГРАММЫ</w:t>
      </w:r>
      <w:r w:rsidRPr="003E4B8C">
        <w:rPr>
          <w:rFonts w:ascii="Times New Roman" w:hAnsi="Times New Roman"/>
          <w:b/>
          <w:sz w:val="24"/>
          <w:szCs w:val="24"/>
        </w:rPr>
        <w:t xml:space="preserve"> УЧЕБНОЙ ДИСЦИПЛИНЫ</w:t>
      </w:r>
    </w:p>
    <w:p w14:paraId="37EDC630" w14:textId="77777777" w:rsidR="004E0DCF" w:rsidRPr="009F137D" w:rsidRDefault="004E0DCF" w:rsidP="004E0DCF">
      <w:pPr>
        <w:suppressAutoHyphens/>
        <w:spacing w:after="0" w:line="240" w:lineRule="auto"/>
        <w:ind w:left="720"/>
        <w:jc w:val="center"/>
        <w:rPr>
          <w:rFonts w:ascii="Times New Roman" w:hAnsi="Times New Roman"/>
          <w:b/>
          <w:sz w:val="24"/>
          <w:szCs w:val="24"/>
        </w:rPr>
      </w:pPr>
      <w:r w:rsidRPr="009F137D">
        <w:rPr>
          <w:rFonts w:ascii="Times New Roman" w:hAnsi="Times New Roman"/>
          <w:b/>
          <w:sz w:val="24"/>
          <w:szCs w:val="24"/>
        </w:rPr>
        <w:t>«ОП.11 Основы биомеханики»</w:t>
      </w:r>
    </w:p>
    <w:p w14:paraId="37D8E8DE" w14:textId="77777777" w:rsidR="004E0DCF" w:rsidRPr="003E4B8C" w:rsidRDefault="004E0DCF" w:rsidP="004E0DCF">
      <w:pPr>
        <w:spacing w:after="0"/>
        <w:ind w:firstLine="709"/>
        <w:jc w:val="center"/>
        <w:rPr>
          <w:rFonts w:ascii="Times New Roman" w:hAnsi="Times New Roman"/>
          <w:sz w:val="24"/>
          <w:szCs w:val="24"/>
          <w:vertAlign w:val="superscript"/>
        </w:rPr>
      </w:pPr>
    </w:p>
    <w:p w14:paraId="176A66CA" w14:textId="77777777" w:rsidR="004E0DCF" w:rsidRPr="003E4B8C" w:rsidRDefault="004E0DCF" w:rsidP="004E0D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3E4B8C">
        <w:rPr>
          <w:rFonts w:ascii="Times New Roman" w:hAnsi="Times New Roman"/>
          <w:b/>
          <w:sz w:val="24"/>
          <w:szCs w:val="24"/>
        </w:rPr>
        <w:t xml:space="preserve">1.1. Место дисциплины в структуре основной образовательной программы: </w:t>
      </w:r>
    </w:p>
    <w:p w14:paraId="67F61A90" w14:textId="77777777" w:rsidR="004E0DCF" w:rsidRPr="003E4B8C" w:rsidRDefault="004E0DCF" w:rsidP="004E0DC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3E4B8C">
        <w:rPr>
          <w:rFonts w:ascii="Times New Roman" w:hAnsi="Times New Roman"/>
          <w:sz w:val="24"/>
          <w:szCs w:val="24"/>
        </w:rPr>
        <w:t>Учебная дисциплина «</w:t>
      </w:r>
      <w:r>
        <w:rPr>
          <w:rFonts w:ascii="Times New Roman" w:hAnsi="Times New Roman"/>
          <w:sz w:val="24"/>
          <w:szCs w:val="24"/>
        </w:rPr>
        <w:t>ОП.11 Основы биомеханики</w:t>
      </w:r>
      <w:r w:rsidRPr="003E4B8C">
        <w:rPr>
          <w:rFonts w:ascii="Times New Roman" w:hAnsi="Times New Roman"/>
          <w:sz w:val="24"/>
          <w:szCs w:val="24"/>
        </w:rPr>
        <w:t xml:space="preserve">» является обязательной частью </w:t>
      </w:r>
      <w:r w:rsidRPr="00BD291C">
        <w:rPr>
          <w:rFonts w:ascii="Times New Roman" w:hAnsi="Times New Roman"/>
          <w:sz w:val="24"/>
          <w:szCs w:val="24"/>
        </w:rPr>
        <w:t>общепрофессионального</w:t>
      </w:r>
      <w:r>
        <w:rPr>
          <w:rFonts w:ascii="Times New Roman" w:hAnsi="Times New Roman"/>
          <w:sz w:val="24"/>
          <w:szCs w:val="24"/>
        </w:rPr>
        <w:t xml:space="preserve"> цикла примерной образовательной программы</w:t>
      </w:r>
      <w:r w:rsidRPr="003E4B8C">
        <w:rPr>
          <w:rFonts w:ascii="Times New Roman" w:hAnsi="Times New Roman"/>
          <w:sz w:val="24"/>
          <w:szCs w:val="24"/>
        </w:rPr>
        <w:t xml:space="preserve"> в соответствии </w:t>
      </w:r>
      <w:r>
        <w:rPr>
          <w:rFonts w:ascii="Times New Roman" w:hAnsi="Times New Roman"/>
          <w:sz w:val="24"/>
          <w:szCs w:val="24"/>
        </w:rPr>
        <w:br/>
      </w:r>
      <w:r w:rsidRPr="003E4B8C">
        <w:rPr>
          <w:rFonts w:ascii="Times New Roman" w:hAnsi="Times New Roman"/>
          <w:sz w:val="24"/>
          <w:szCs w:val="24"/>
        </w:rPr>
        <w:t>с ФГОС СПО по</w:t>
      </w:r>
      <w:r>
        <w:rPr>
          <w:rFonts w:ascii="Times New Roman" w:hAnsi="Times New Roman"/>
          <w:sz w:val="24"/>
          <w:szCs w:val="24"/>
        </w:rPr>
        <w:t xml:space="preserve"> специальности 49.02.02 Адаптивная физическая культура.</w:t>
      </w:r>
    </w:p>
    <w:p w14:paraId="6765F594" w14:textId="7CA49F1B" w:rsidR="004E0DCF" w:rsidRPr="003E4B8C" w:rsidRDefault="004E0DCF" w:rsidP="004E0DC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3E4B8C">
        <w:rPr>
          <w:rFonts w:ascii="Times New Roman" w:hAnsi="Times New Roman"/>
          <w:sz w:val="24"/>
          <w:szCs w:val="24"/>
        </w:rPr>
        <w:t xml:space="preserve">Особое значение дисциплина имеет при формировании и развитии </w:t>
      </w:r>
      <w:r>
        <w:rPr>
          <w:rFonts w:ascii="Times New Roman" w:hAnsi="Times New Roman"/>
          <w:sz w:val="24"/>
          <w:szCs w:val="24"/>
        </w:rPr>
        <w:t xml:space="preserve">ОК 01, ОК 02, </w:t>
      </w:r>
      <w:r w:rsidR="00F42953">
        <w:rPr>
          <w:rFonts w:ascii="Times New Roman" w:hAnsi="Times New Roman"/>
          <w:sz w:val="24"/>
          <w:szCs w:val="24"/>
        </w:rPr>
        <w:br/>
      </w:r>
      <w:r>
        <w:rPr>
          <w:rFonts w:ascii="Times New Roman" w:hAnsi="Times New Roman"/>
          <w:sz w:val="24"/>
          <w:szCs w:val="24"/>
        </w:rPr>
        <w:t>ОК 08</w:t>
      </w:r>
      <w:r w:rsidR="00F42953">
        <w:rPr>
          <w:rFonts w:ascii="Times New Roman" w:hAnsi="Times New Roman"/>
          <w:sz w:val="24"/>
          <w:szCs w:val="24"/>
        </w:rPr>
        <w:t>.</w:t>
      </w:r>
    </w:p>
    <w:p w14:paraId="4D8B24DA" w14:textId="77777777" w:rsidR="004E0DCF" w:rsidRPr="003E4B8C" w:rsidRDefault="004E0DCF" w:rsidP="004E0D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6E11A339" w14:textId="77777777" w:rsidR="004E0DCF" w:rsidRPr="003E4B8C" w:rsidRDefault="004E0DCF" w:rsidP="004E0DCF">
      <w:pPr>
        <w:spacing w:after="0"/>
        <w:ind w:firstLine="709"/>
        <w:rPr>
          <w:rFonts w:ascii="Times New Roman" w:hAnsi="Times New Roman"/>
          <w:b/>
          <w:sz w:val="24"/>
          <w:szCs w:val="24"/>
        </w:rPr>
      </w:pPr>
      <w:r w:rsidRPr="003E4B8C">
        <w:rPr>
          <w:rFonts w:ascii="Times New Roman" w:hAnsi="Times New Roman"/>
          <w:b/>
          <w:sz w:val="24"/>
          <w:szCs w:val="24"/>
        </w:rPr>
        <w:t>1.2. Цель и планируемые результаты освоения дисциплины:</w:t>
      </w:r>
    </w:p>
    <w:p w14:paraId="35AFAE5B" w14:textId="77777777" w:rsidR="004E0DCF" w:rsidRPr="003E4B8C" w:rsidRDefault="004E0DCF" w:rsidP="004E0DCF">
      <w:pPr>
        <w:suppressAutoHyphens/>
        <w:spacing w:after="0" w:line="240" w:lineRule="auto"/>
        <w:ind w:firstLine="709"/>
        <w:jc w:val="both"/>
        <w:rPr>
          <w:rFonts w:ascii="Times New Roman" w:hAnsi="Times New Roman"/>
          <w:sz w:val="24"/>
          <w:szCs w:val="24"/>
          <w:lang w:eastAsia="en-US"/>
        </w:rPr>
      </w:pPr>
      <w:r w:rsidRPr="003E4B8C">
        <w:rPr>
          <w:rFonts w:ascii="Times New Roman" w:hAnsi="Times New Roman"/>
          <w:sz w:val="24"/>
          <w:szCs w:val="24"/>
        </w:rPr>
        <w:t>В рамках программы учебной дисциплины обучающимися осваиваются умения и знания</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18"/>
        <w:gridCol w:w="4519"/>
        <w:gridCol w:w="3827"/>
      </w:tblGrid>
      <w:tr w:rsidR="00E9006A" w:rsidRPr="00E501C0" w14:paraId="55D70DDE" w14:textId="77777777" w:rsidTr="00E9006A">
        <w:trPr>
          <w:trHeight w:val="649"/>
        </w:trPr>
        <w:tc>
          <w:tcPr>
            <w:tcW w:w="1118" w:type="dxa"/>
            <w:hideMark/>
          </w:tcPr>
          <w:p w14:paraId="2FC09B39" w14:textId="77777777" w:rsidR="00E9006A" w:rsidRPr="00E501C0" w:rsidRDefault="00E9006A" w:rsidP="005E45F5">
            <w:pPr>
              <w:suppressAutoHyphens/>
              <w:spacing w:after="0" w:line="240" w:lineRule="auto"/>
              <w:jc w:val="center"/>
              <w:rPr>
                <w:rFonts w:ascii="Times New Roman" w:hAnsi="Times New Roman"/>
                <w:b/>
                <w:sz w:val="24"/>
                <w:szCs w:val="24"/>
              </w:rPr>
            </w:pPr>
            <w:r w:rsidRPr="00E501C0">
              <w:rPr>
                <w:rFonts w:ascii="Times New Roman" w:hAnsi="Times New Roman"/>
                <w:b/>
                <w:sz w:val="24"/>
                <w:szCs w:val="24"/>
              </w:rPr>
              <w:t>Код</w:t>
            </w:r>
          </w:p>
          <w:p w14:paraId="0B0F9C19" w14:textId="77777777" w:rsidR="00E9006A" w:rsidRPr="00E501C0" w:rsidRDefault="00E9006A" w:rsidP="005E45F5">
            <w:pPr>
              <w:suppressAutoHyphens/>
              <w:spacing w:after="0" w:line="240" w:lineRule="auto"/>
              <w:jc w:val="center"/>
              <w:rPr>
                <w:rFonts w:ascii="Times New Roman" w:hAnsi="Times New Roman"/>
                <w:b/>
                <w:sz w:val="24"/>
                <w:szCs w:val="24"/>
              </w:rPr>
            </w:pPr>
            <w:r w:rsidRPr="00E501C0">
              <w:rPr>
                <w:rFonts w:ascii="Times New Roman" w:hAnsi="Times New Roman"/>
                <w:b/>
                <w:sz w:val="24"/>
                <w:szCs w:val="24"/>
              </w:rPr>
              <w:t>ПК, ОК</w:t>
            </w:r>
          </w:p>
        </w:tc>
        <w:tc>
          <w:tcPr>
            <w:tcW w:w="4519" w:type="dxa"/>
            <w:hideMark/>
          </w:tcPr>
          <w:p w14:paraId="70E41C02" w14:textId="317C9448" w:rsidR="00E9006A" w:rsidRPr="00E501C0" w:rsidRDefault="00E9006A" w:rsidP="005E45F5">
            <w:pPr>
              <w:suppressAutoHyphens/>
              <w:spacing w:after="0" w:line="240" w:lineRule="auto"/>
              <w:jc w:val="center"/>
              <w:rPr>
                <w:rFonts w:ascii="Times New Roman" w:hAnsi="Times New Roman"/>
                <w:b/>
                <w:sz w:val="24"/>
                <w:szCs w:val="24"/>
              </w:rPr>
            </w:pPr>
            <w:r w:rsidRPr="00E501C0">
              <w:rPr>
                <w:rFonts w:ascii="Times New Roman" w:hAnsi="Times New Roman"/>
                <w:b/>
                <w:sz w:val="24"/>
                <w:szCs w:val="24"/>
              </w:rPr>
              <w:t>Умения</w:t>
            </w:r>
          </w:p>
        </w:tc>
        <w:tc>
          <w:tcPr>
            <w:tcW w:w="3827" w:type="dxa"/>
            <w:hideMark/>
          </w:tcPr>
          <w:p w14:paraId="7A136A04" w14:textId="02B74CD9" w:rsidR="00E9006A" w:rsidRPr="00E501C0" w:rsidRDefault="00E9006A" w:rsidP="005E45F5">
            <w:pPr>
              <w:suppressAutoHyphens/>
              <w:spacing w:after="0" w:line="240" w:lineRule="auto"/>
              <w:jc w:val="center"/>
              <w:rPr>
                <w:rFonts w:ascii="Times New Roman" w:hAnsi="Times New Roman"/>
                <w:b/>
                <w:sz w:val="24"/>
                <w:szCs w:val="24"/>
              </w:rPr>
            </w:pPr>
            <w:r w:rsidRPr="00E501C0">
              <w:rPr>
                <w:rFonts w:ascii="Times New Roman" w:hAnsi="Times New Roman"/>
                <w:b/>
                <w:sz w:val="24"/>
                <w:szCs w:val="24"/>
              </w:rPr>
              <w:t>Знания</w:t>
            </w:r>
          </w:p>
        </w:tc>
      </w:tr>
      <w:tr w:rsidR="00E9006A" w:rsidRPr="00E501C0" w14:paraId="15B5C08C" w14:textId="77777777" w:rsidTr="00E9006A">
        <w:trPr>
          <w:trHeight w:val="212"/>
        </w:trPr>
        <w:tc>
          <w:tcPr>
            <w:tcW w:w="1118" w:type="dxa"/>
          </w:tcPr>
          <w:p w14:paraId="3F20B01F" w14:textId="13D30F6E" w:rsidR="00E9006A" w:rsidRPr="00E501C0" w:rsidRDefault="00E9006A" w:rsidP="00E9006A">
            <w:pPr>
              <w:suppressAutoHyphens/>
              <w:spacing w:after="0" w:line="240" w:lineRule="auto"/>
              <w:jc w:val="center"/>
              <w:rPr>
                <w:rFonts w:ascii="Times New Roman" w:hAnsi="Times New Roman"/>
                <w:i/>
                <w:sz w:val="24"/>
                <w:szCs w:val="24"/>
              </w:rPr>
            </w:pPr>
            <w:r w:rsidRPr="00E501C0">
              <w:rPr>
                <w:rFonts w:ascii="Times New Roman" w:hAnsi="Times New Roman"/>
                <w:sz w:val="24"/>
                <w:szCs w:val="24"/>
              </w:rPr>
              <w:t xml:space="preserve">ОК 01, </w:t>
            </w:r>
            <w:r w:rsidRPr="00E501C0">
              <w:rPr>
                <w:rFonts w:ascii="Times New Roman" w:hAnsi="Times New Roman"/>
                <w:sz w:val="24"/>
                <w:szCs w:val="24"/>
              </w:rPr>
              <w:br/>
              <w:t xml:space="preserve">ОК 02, </w:t>
            </w:r>
            <w:r w:rsidRPr="00E501C0">
              <w:rPr>
                <w:rFonts w:ascii="Times New Roman" w:hAnsi="Times New Roman"/>
                <w:sz w:val="24"/>
                <w:szCs w:val="24"/>
              </w:rPr>
              <w:br/>
              <w:t>ОК 08</w:t>
            </w:r>
          </w:p>
        </w:tc>
        <w:tc>
          <w:tcPr>
            <w:tcW w:w="4519" w:type="dxa"/>
          </w:tcPr>
          <w:p w14:paraId="64116223" w14:textId="6F076214" w:rsidR="00E9006A" w:rsidRPr="00E501C0" w:rsidRDefault="00E9006A" w:rsidP="00BC654C">
            <w:pPr>
              <w:widowControl w:val="0"/>
              <w:shd w:val="clear" w:color="auto" w:fill="FFFFFF"/>
              <w:tabs>
                <w:tab w:val="left" w:pos="284"/>
              </w:tabs>
              <w:suppressAutoHyphens/>
              <w:autoSpaceDE w:val="0"/>
              <w:spacing w:after="0" w:line="240" w:lineRule="auto"/>
              <w:jc w:val="both"/>
              <w:rPr>
                <w:rFonts w:ascii="Times New Roman" w:eastAsia="SimSun" w:hAnsi="Times New Roman"/>
                <w:sz w:val="24"/>
                <w:szCs w:val="24"/>
              </w:rPr>
            </w:pPr>
            <w:r w:rsidRPr="00E501C0">
              <w:rPr>
                <w:rFonts w:ascii="Times New Roman" w:eastAsia="SimSun" w:hAnsi="Times New Roman"/>
                <w:sz w:val="24"/>
                <w:szCs w:val="24"/>
              </w:rPr>
              <w:t>выявлять визуально биомеханические нарушения</w:t>
            </w:r>
          </w:p>
          <w:p w14:paraId="5F4DE6CE" w14:textId="6A789266" w:rsidR="00E9006A" w:rsidRPr="00E501C0" w:rsidRDefault="00E9006A" w:rsidP="005E45F5">
            <w:pPr>
              <w:widowControl w:val="0"/>
              <w:shd w:val="clear" w:color="auto" w:fill="FFFFFF"/>
              <w:tabs>
                <w:tab w:val="left" w:pos="284"/>
              </w:tabs>
              <w:suppressAutoHyphens/>
              <w:autoSpaceDE w:val="0"/>
              <w:spacing w:after="0" w:line="240" w:lineRule="auto"/>
              <w:jc w:val="both"/>
              <w:rPr>
                <w:rFonts w:ascii="Times New Roman" w:eastAsia="SimSun" w:hAnsi="Times New Roman"/>
                <w:sz w:val="24"/>
                <w:szCs w:val="24"/>
              </w:rPr>
            </w:pPr>
            <w:r w:rsidRPr="00E501C0">
              <w:rPr>
                <w:rFonts w:ascii="Times New Roman" w:eastAsia="SimSun" w:hAnsi="Times New Roman"/>
                <w:sz w:val="24"/>
                <w:szCs w:val="24"/>
              </w:rPr>
              <w:t xml:space="preserve"> </w:t>
            </w:r>
          </w:p>
        </w:tc>
        <w:tc>
          <w:tcPr>
            <w:tcW w:w="3827" w:type="dxa"/>
          </w:tcPr>
          <w:p w14:paraId="08112B46" w14:textId="2303AEBA" w:rsidR="00E9006A" w:rsidRPr="00E501C0" w:rsidRDefault="00E9006A" w:rsidP="00E9006A">
            <w:pPr>
              <w:widowControl w:val="0"/>
              <w:shd w:val="clear" w:color="auto" w:fill="FFFFFF"/>
              <w:tabs>
                <w:tab w:val="left" w:pos="284"/>
              </w:tabs>
              <w:suppressAutoHyphens/>
              <w:autoSpaceDE w:val="0"/>
              <w:spacing w:after="0" w:line="240" w:lineRule="auto"/>
              <w:jc w:val="both"/>
              <w:rPr>
                <w:rFonts w:ascii="Times New Roman" w:eastAsia="SimSun" w:hAnsi="Times New Roman"/>
                <w:sz w:val="24"/>
                <w:szCs w:val="24"/>
              </w:rPr>
            </w:pPr>
            <w:r w:rsidRPr="00E501C0">
              <w:rPr>
                <w:rFonts w:ascii="Times New Roman" w:eastAsia="SimSun" w:hAnsi="Times New Roman"/>
                <w:sz w:val="24"/>
                <w:szCs w:val="24"/>
              </w:rPr>
              <w:t>биомеханические характеристики двигательного аппарата человека</w:t>
            </w:r>
          </w:p>
        </w:tc>
      </w:tr>
      <w:tr w:rsidR="00E9006A" w:rsidRPr="00E501C0" w14:paraId="5FCA7E6C" w14:textId="77777777" w:rsidTr="00E9006A">
        <w:trPr>
          <w:trHeight w:val="212"/>
        </w:trPr>
        <w:tc>
          <w:tcPr>
            <w:tcW w:w="1118" w:type="dxa"/>
          </w:tcPr>
          <w:p w14:paraId="2D8BAAF2" w14:textId="77777777" w:rsidR="00E9006A" w:rsidRPr="00E501C0" w:rsidRDefault="00E9006A" w:rsidP="005E45F5">
            <w:pPr>
              <w:suppressAutoHyphens/>
              <w:spacing w:after="0" w:line="240" w:lineRule="auto"/>
              <w:jc w:val="center"/>
              <w:rPr>
                <w:rFonts w:ascii="Times New Roman" w:hAnsi="Times New Roman"/>
                <w:sz w:val="24"/>
                <w:szCs w:val="24"/>
              </w:rPr>
            </w:pPr>
          </w:p>
        </w:tc>
        <w:tc>
          <w:tcPr>
            <w:tcW w:w="4519" w:type="dxa"/>
          </w:tcPr>
          <w:p w14:paraId="7B65A1B0" w14:textId="6034F3C4" w:rsidR="00E9006A" w:rsidRPr="00E501C0" w:rsidRDefault="00E9006A" w:rsidP="005E45F5">
            <w:pPr>
              <w:widowControl w:val="0"/>
              <w:shd w:val="clear" w:color="auto" w:fill="FFFFFF"/>
              <w:tabs>
                <w:tab w:val="left" w:pos="284"/>
              </w:tabs>
              <w:suppressAutoHyphens/>
              <w:autoSpaceDE w:val="0"/>
              <w:spacing w:after="0" w:line="240" w:lineRule="auto"/>
              <w:jc w:val="both"/>
              <w:rPr>
                <w:rFonts w:ascii="Times New Roman" w:eastAsia="SimSun" w:hAnsi="Times New Roman"/>
                <w:sz w:val="24"/>
                <w:szCs w:val="24"/>
              </w:rPr>
            </w:pPr>
            <w:r w:rsidRPr="00E501C0">
              <w:rPr>
                <w:rFonts w:ascii="Times New Roman" w:eastAsia="SimSun" w:hAnsi="Times New Roman"/>
                <w:sz w:val="24"/>
                <w:szCs w:val="24"/>
              </w:rPr>
              <w:t>определять длины частей тела и их центры масс</w:t>
            </w:r>
          </w:p>
        </w:tc>
        <w:tc>
          <w:tcPr>
            <w:tcW w:w="3827" w:type="dxa"/>
          </w:tcPr>
          <w:p w14:paraId="58CA3119" w14:textId="3CC8BA25" w:rsidR="00E9006A" w:rsidRPr="00E501C0" w:rsidRDefault="00E9006A" w:rsidP="005E45F5">
            <w:pPr>
              <w:widowControl w:val="0"/>
              <w:shd w:val="clear" w:color="auto" w:fill="FFFFFF"/>
              <w:tabs>
                <w:tab w:val="left" w:pos="284"/>
              </w:tabs>
              <w:suppressAutoHyphens/>
              <w:autoSpaceDE w:val="0"/>
              <w:spacing w:after="0" w:line="240" w:lineRule="auto"/>
              <w:jc w:val="both"/>
              <w:rPr>
                <w:rFonts w:ascii="Times New Roman" w:eastAsia="SimSun" w:hAnsi="Times New Roman"/>
                <w:sz w:val="24"/>
                <w:szCs w:val="24"/>
              </w:rPr>
            </w:pPr>
            <w:r w:rsidRPr="00E501C0">
              <w:rPr>
                <w:rFonts w:ascii="Times New Roman" w:eastAsia="SimSun" w:hAnsi="Times New Roman"/>
                <w:sz w:val="24"/>
                <w:szCs w:val="24"/>
              </w:rPr>
              <w:t>биомеханику двигательных действий</w:t>
            </w:r>
          </w:p>
        </w:tc>
      </w:tr>
      <w:tr w:rsidR="00E9006A" w:rsidRPr="00E501C0" w14:paraId="19DC6A99" w14:textId="77777777" w:rsidTr="00E9006A">
        <w:trPr>
          <w:trHeight w:val="212"/>
        </w:trPr>
        <w:tc>
          <w:tcPr>
            <w:tcW w:w="1118" w:type="dxa"/>
          </w:tcPr>
          <w:p w14:paraId="35955742" w14:textId="77777777" w:rsidR="00E9006A" w:rsidRPr="00E501C0" w:rsidRDefault="00E9006A" w:rsidP="005E45F5">
            <w:pPr>
              <w:suppressAutoHyphens/>
              <w:spacing w:after="0" w:line="240" w:lineRule="auto"/>
              <w:jc w:val="center"/>
              <w:rPr>
                <w:rFonts w:ascii="Times New Roman" w:hAnsi="Times New Roman"/>
                <w:sz w:val="24"/>
                <w:szCs w:val="24"/>
              </w:rPr>
            </w:pPr>
          </w:p>
        </w:tc>
        <w:tc>
          <w:tcPr>
            <w:tcW w:w="4519" w:type="dxa"/>
          </w:tcPr>
          <w:p w14:paraId="0F3858C1" w14:textId="0BD9081A" w:rsidR="00E9006A" w:rsidRPr="00E501C0" w:rsidRDefault="00E9006A" w:rsidP="005E45F5">
            <w:pPr>
              <w:widowControl w:val="0"/>
              <w:shd w:val="clear" w:color="auto" w:fill="FFFFFF"/>
              <w:tabs>
                <w:tab w:val="left" w:pos="284"/>
              </w:tabs>
              <w:suppressAutoHyphens/>
              <w:autoSpaceDE w:val="0"/>
              <w:spacing w:after="0" w:line="240" w:lineRule="auto"/>
              <w:jc w:val="both"/>
              <w:rPr>
                <w:rFonts w:ascii="Times New Roman" w:eastAsia="SimSun" w:hAnsi="Times New Roman"/>
                <w:sz w:val="24"/>
                <w:szCs w:val="24"/>
              </w:rPr>
            </w:pPr>
            <w:r w:rsidRPr="00E501C0">
              <w:rPr>
                <w:rFonts w:ascii="Times New Roman" w:eastAsia="SimSun" w:hAnsi="Times New Roman"/>
                <w:sz w:val="24"/>
                <w:szCs w:val="24"/>
              </w:rPr>
              <w:t>определять силы тяжести мышц в различных статических положениях</w:t>
            </w:r>
          </w:p>
        </w:tc>
        <w:tc>
          <w:tcPr>
            <w:tcW w:w="3827" w:type="dxa"/>
          </w:tcPr>
          <w:p w14:paraId="5EA92424" w14:textId="08428269" w:rsidR="00E9006A" w:rsidRPr="00E501C0" w:rsidRDefault="00E9006A" w:rsidP="005E45F5">
            <w:pPr>
              <w:widowControl w:val="0"/>
              <w:shd w:val="clear" w:color="auto" w:fill="FFFFFF"/>
              <w:tabs>
                <w:tab w:val="left" w:pos="284"/>
              </w:tabs>
              <w:suppressAutoHyphens/>
              <w:autoSpaceDE w:val="0"/>
              <w:spacing w:after="0" w:line="240" w:lineRule="auto"/>
              <w:jc w:val="both"/>
              <w:rPr>
                <w:rFonts w:ascii="Times New Roman" w:eastAsia="SimSun" w:hAnsi="Times New Roman"/>
                <w:sz w:val="24"/>
                <w:szCs w:val="24"/>
              </w:rPr>
            </w:pPr>
            <w:r w:rsidRPr="00E501C0">
              <w:rPr>
                <w:rFonts w:ascii="Times New Roman" w:eastAsia="SimSun" w:hAnsi="Times New Roman"/>
                <w:sz w:val="24"/>
                <w:szCs w:val="24"/>
              </w:rPr>
              <w:t>биомеханику двигательных качеств человека</w:t>
            </w:r>
          </w:p>
        </w:tc>
      </w:tr>
      <w:tr w:rsidR="00E9006A" w:rsidRPr="00E501C0" w14:paraId="51940EF0" w14:textId="77777777" w:rsidTr="00E9006A">
        <w:trPr>
          <w:trHeight w:val="212"/>
        </w:trPr>
        <w:tc>
          <w:tcPr>
            <w:tcW w:w="1118" w:type="dxa"/>
          </w:tcPr>
          <w:p w14:paraId="763EA1F8" w14:textId="77777777" w:rsidR="00E9006A" w:rsidRPr="00E501C0" w:rsidRDefault="00E9006A" w:rsidP="005E45F5">
            <w:pPr>
              <w:suppressAutoHyphens/>
              <w:spacing w:after="0" w:line="240" w:lineRule="auto"/>
              <w:jc w:val="center"/>
              <w:rPr>
                <w:rFonts w:ascii="Times New Roman" w:hAnsi="Times New Roman"/>
                <w:sz w:val="24"/>
                <w:szCs w:val="24"/>
              </w:rPr>
            </w:pPr>
          </w:p>
        </w:tc>
        <w:tc>
          <w:tcPr>
            <w:tcW w:w="4519" w:type="dxa"/>
          </w:tcPr>
          <w:p w14:paraId="1E7AA442" w14:textId="744014C3" w:rsidR="00E9006A" w:rsidRPr="00E501C0" w:rsidRDefault="00E9006A" w:rsidP="005E45F5">
            <w:pPr>
              <w:widowControl w:val="0"/>
              <w:shd w:val="clear" w:color="auto" w:fill="FFFFFF"/>
              <w:tabs>
                <w:tab w:val="left" w:pos="284"/>
              </w:tabs>
              <w:suppressAutoHyphens/>
              <w:autoSpaceDE w:val="0"/>
              <w:spacing w:after="0" w:line="240" w:lineRule="auto"/>
              <w:jc w:val="both"/>
              <w:rPr>
                <w:rFonts w:ascii="Times New Roman" w:eastAsia="SimSun" w:hAnsi="Times New Roman"/>
                <w:sz w:val="24"/>
                <w:szCs w:val="24"/>
              </w:rPr>
            </w:pPr>
            <w:r w:rsidRPr="00E501C0">
              <w:rPr>
                <w:rFonts w:ascii="Times New Roman" w:eastAsia="SimSun" w:hAnsi="Times New Roman"/>
                <w:sz w:val="24"/>
                <w:szCs w:val="24"/>
              </w:rPr>
              <w:t>исследовать и оценивать статическую позу спортсмена</w:t>
            </w:r>
          </w:p>
        </w:tc>
        <w:tc>
          <w:tcPr>
            <w:tcW w:w="3827" w:type="dxa"/>
          </w:tcPr>
          <w:p w14:paraId="22B9EBB4" w14:textId="4AA29E34" w:rsidR="00E9006A" w:rsidRPr="00E501C0" w:rsidRDefault="00E9006A" w:rsidP="005E45F5">
            <w:pPr>
              <w:widowControl w:val="0"/>
              <w:shd w:val="clear" w:color="auto" w:fill="FFFFFF"/>
              <w:tabs>
                <w:tab w:val="left" w:pos="284"/>
              </w:tabs>
              <w:suppressAutoHyphens/>
              <w:autoSpaceDE w:val="0"/>
              <w:spacing w:after="0" w:line="240" w:lineRule="auto"/>
              <w:jc w:val="both"/>
              <w:rPr>
                <w:rFonts w:ascii="Times New Roman" w:eastAsia="SimSun" w:hAnsi="Times New Roman"/>
                <w:sz w:val="24"/>
                <w:szCs w:val="24"/>
              </w:rPr>
            </w:pPr>
            <w:r w:rsidRPr="00E501C0">
              <w:rPr>
                <w:rFonts w:ascii="Times New Roman" w:eastAsia="SimSun" w:hAnsi="Times New Roman"/>
                <w:sz w:val="24"/>
                <w:szCs w:val="24"/>
              </w:rPr>
              <w:t>половозрастные особенности моторики человека</w:t>
            </w:r>
          </w:p>
        </w:tc>
      </w:tr>
      <w:tr w:rsidR="00E501C0" w:rsidRPr="00E501C0" w14:paraId="4F1B541E" w14:textId="77777777" w:rsidTr="00E9006A">
        <w:trPr>
          <w:trHeight w:val="212"/>
        </w:trPr>
        <w:tc>
          <w:tcPr>
            <w:tcW w:w="1118" w:type="dxa"/>
          </w:tcPr>
          <w:p w14:paraId="3E175038" w14:textId="77777777" w:rsidR="00E501C0" w:rsidRPr="00E501C0" w:rsidRDefault="00E501C0" w:rsidP="005E45F5">
            <w:pPr>
              <w:suppressAutoHyphens/>
              <w:spacing w:after="0" w:line="240" w:lineRule="auto"/>
              <w:jc w:val="center"/>
              <w:rPr>
                <w:rFonts w:ascii="Times New Roman" w:hAnsi="Times New Roman"/>
                <w:sz w:val="24"/>
                <w:szCs w:val="24"/>
              </w:rPr>
            </w:pPr>
          </w:p>
        </w:tc>
        <w:tc>
          <w:tcPr>
            <w:tcW w:w="4519" w:type="dxa"/>
          </w:tcPr>
          <w:p w14:paraId="3C3B36D4" w14:textId="60D1FA42" w:rsidR="00E501C0" w:rsidRPr="00E501C0" w:rsidRDefault="00E501C0" w:rsidP="005E45F5">
            <w:pPr>
              <w:widowControl w:val="0"/>
              <w:shd w:val="clear" w:color="auto" w:fill="FFFFFF"/>
              <w:tabs>
                <w:tab w:val="left" w:pos="284"/>
              </w:tabs>
              <w:suppressAutoHyphens/>
              <w:autoSpaceDE w:val="0"/>
              <w:spacing w:after="0" w:line="240" w:lineRule="auto"/>
              <w:jc w:val="both"/>
              <w:rPr>
                <w:rFonts w:ascii="Times New Roman" w:eastAsia="SimSun" w:hAnsi="Times New Roman"/>
                <w:sz w:val="24"/>
                <w:szCs w:val="24"/>
              </w:rPr>
            </w:pPr>
            <w:r w:rsidRPr="00E501C0">
              <w:rPr>
                <w:rFonts w:ascii="Times New Roman" w:eastAsia="SimSun" w:hAnsi="Times New Roman"/>
                <w:sz w:val="24"/>
                <w:szCs w:val="24"/>
              </w:rPr>
              <w:t>определять положение общего центра масс тела спортсмена</w:t>
            </w:r>
          </w:p>
        </w:tc>
        <w:tc>
          <w:tcPr>
            <w:tcW w:w="3827" w:type="dxa"/>
            <w:vMerge w:val="restart"/>
          </w:tcPr>
          <w:p w14:paraId="64F611F2" w14:textId="0729EC97" w:rsidR="00E501C0" w:rsidRPr="00E501C0" w:rsidRDefault="00E501C0" w:rsidP="005E45F5">
            <w:pPr>
              <w:widowControl w:val="0"/>
              <w:shd w:val="clear" w:color="auto" w:fill="FFFFFF"/>
              <w:tabs>
                <w:tab w:val="left" w:pos="284"/>
              </w:tabs>
              <w:suppressAutoHyphens/>
              <w:autoSpaceDE w:val="0"/>
              <w:spacing w:after="0" w:line="240" w:lineRule="auto"/>
              <w:jc w:val="both"/>
              <w:rPr>
                <w:rFonts w:ascii="Times New Roman" w:eastAsia="SimSun" w:hAnsi="Times New Roman"/>
                <w:sz w:val="24"/>
                <w:szCs w:val="24"/>
              </w:rPr>
            </w:pPr>
            <w:r w:rsidRPr="00E501C0">
              <w:rPr>
                <w:rFonts w:ascii="Times New Roman" w:eastAsia="SimSun" w:hAnsi="Times New Roman"/>
                <w:sz w:val="24"/>
                <w:szCs w:val="24"/>
              </w:rPr>
              <w:t>биомеханические основы физических упражнений</w:t>
            </w:r>
          </w:p>
        </w:tc>
      </w:tr>
      <w:tr w:rsidR="00E501C0" w:rsidRPr="00E501C0" w14:paraId="07199E22" w14:textId="77777777" w:rsidTr="00E9006A">
        <w:trPr>
          <w:trHeight w:val="212"/>
        </w:trPr>
        <w:tc>
          <w:tcPr>
            <w:tcW w:w="1118" w:type="dxa"/>
          </w:tcPr>
          <w:p w14:paraId="22CA98B1" w14:textId="77777777" w:rsidR="00E501C0" w:rsidRPr="00E501C0" w:rsidRDefault="00E501C0" w:rsidP="005E45F5">
            <w:pPr>
              <w:suppressAutoHyphens/>
              <w:spacing w:after="0" w:line="240" w:lineRule="auto"/>
              <w:jc w:val="center"/>
              <w:rPr>
                <w:rFonts w:ascii="Times New Roman" w:hAnsi="Times New Roman"/>
                <w:sz w:val="24"/>
                <w:szCs w:val="24"/>
              </w:rPr>
            </w:pPr>
          </w:p>
        </w:tc>
        <w:tc>
          <w:tcPr>
            <w:tcW w:w="4519" w:type="dxa"/>
          </w:tcPr>
          <w:p w14:paraId="1AAA5D1C" w14:textId="2DB1AC77" w:rsidR="00E501C0" w:rsidRPr="00E501C0" w:rsidRDefault="00E501C0" w:rsidP="005E45F5">
            <w:pPr>
              <w:widowControl w:val="0"/>
              <w:shd w:val="clear" w:color="auto" w:fill="FFFFFF"/>
              <w:tabs>
                <w:tab w:val="left" w:pos="284"/>
              </w:tabs>
              <w:suppressAutoHyphens/>
              <w:autoSpaceDE w:val="0"/>
              <w:spacing w:after="0" w:line="240" w:lineRule="auto"/>
              <w:jc w:val="both"/>
              <w:rPr>
                <w:rFonts w:ascii="Times New Roman" w:eastAsia="SimSun" w:hAnsi="Times New Roman"/>
                <w:sz w:val="24"/>
                <w:szCs w:val="24"/>
              </w:rPr>
            </w:pPr>
            <w:r w:rsidRPr="00E501C0">
              <w:rPr>
                <w:rFonts w:ascii="Times New Roman" w:eastAsia="SimSun" w:hAnsi="Times New Roman"/>
                <w:sz w:val="24"/>
                <w:szCs w:val="24"/>
              </w:rPr>
              <w:t>оценивать развитие двигательных качеств</w:t>
            </w:r>
          </w:p>
        </w:tc>
        <w:tc>
          <w:tcPr>
            <w:tcW w:w="3827" w:type="dxa"/>
            <w:vMerge/>
          </w:tcPr>
          <w:p w14:paraId="0B318DCD" w14:textId="0BB57052" w:rsidR="00E501C0" w:rsidRPr="00E501C0" w:rsidRDefault="00E501C0" w:rsidP="005E45F5">
            <w:pPr>
              <w:widowControl w:val="0"/>
              <w:shd w:val="clear" w:color="auto" w:fill="FFFFFF"/>
              <w:tabs>
                <w:tab w:val="left" w:pos="284"/>
              </w:tabs>
              <w:suppressAutoHyphens/>
              <w:autoSpaceDE w:val="0"/>
              <w:spacing w:after="0" w:line="240" w:lineRule="auto"/>
              <w:jc w:val="both"/>
              <w:rPr>
                <w:rFonts w:ascii="Times New Roman" w:eastAsia="SimSun" w:hAnsi="Times New Roman"/>
                <w:sz w:val="24"/>
                <w:szCs w:val="24"/>
              </w:rPr>
            </w:pPr>
          </w:p>
        </w:tc>
      </w:tr>
      <w:tr w:rsidR="00E501C0" w:rsidRPr="00E501C0" w14:paraId="36648430" w14:textId="77777777" w:rsidTr="00E9006A">
        <w:trPr>
          <w:trHeight w:val="212"/>
        </w:trPr>
        <w:tc>
          <w:tcPr>
            <w:tcW w:w="1118" w:type="dxa"/>
          </w:tcPr>
          <w:p w14:paraId="083E014E" w14:textId="77777777" w:rsidR="00E501C0" w:rsidRPr="00E501C0" w:rsidRDefault="00E501C0" w:rsidP="005E45F5">
            <w:pPr>
              <w:suppressAutoHyphens/>
              <w:spacing w:after="0" w:line="240" w:lineRule="auto"/>
              <w:jc w:val="center"/>
              <w:rPr>
                <w:rFonts w:ascii="Times New Roman" w:hAnsi="Times New Roman"/>
                <w:sz w:val="24"/>
                <w:szCs w:val="24"/>
              </w:rPr>
            </w:pPr>
          </w:p>
        </w:tc>
        <w:tc>
          <w:tcPr>
            <w:tcW w:w="4519" w:type="dxa"/>
          </w:tcPr>
          <w:p w14:paraId="0DF25696" w14:textId="369AA6E2" w:rsidR="00E501C0" w:rsidRPr="00E501C0" w:rsidRDefault="00E501C0" w:rsidP="005E45F5">
            <w:pPr>
              <w:widowControl w:val="0"/>
              <w:shd w:val="clear" w:color="auto" w:fill="FFFFFF"/>
              <w:tabs>
                <w:tab w:val="left" w:pos="284"/>
              </w:tabs>
              <w:suppressAutoHyphens/>
              <w:autoSpaceDE w:val="0"/>
              <w:spacing w:after="0" w:line="240" w:lineRule="auto"/>
              <w:jc w:val="both"/>
              <w:rPr>
                <w:rFonts w:ascii="Times New Roman" w:eastAsia="SimSun" w:hAnsi="Times New Roman"/>
                <w:sz w:val="24"/>
                <w:szCs w:val="24"/>
              </w:rPr>
            </w:pPr>
            <w:r w:rsidRPr="00E501C0">
              <w:rPr>
                <w:rFonts w:ascii="Times New Roman" w:eastAsia="SimSun" w:hAnsi="Times New Roman"/>
                <w:sz w:val="24"/>
                <w:szCs w:val="24"/>
              </w:rPr>
              <w:t>применять знания по биомеханике для составления программы занятий физической культурой</w:t>
            </w:r>
          </w:p>
        </w:tc>
        <w:tc>
          <w:tcPr>
            <w:tcW w:w="3827" w:type="dxa"/>
            <w:vMerge/>
          </w:tcPr>
          <w:p w14:paraId="36AA17EC" w14:textId="20BCD451" w:rsidR="00E501C0" w:rsidRPr="00E501C0" w:rsidRDefault="00E501C0" w:rsidP="005E45F5">
            <w:pPr>
              <w:widowControl w:val="0"/>
              <w:shd w:val="clear" w:color="auto" w:fill="FFFFFF"/>
              <w:tabs>
                <w:tab w:val="left" w:pos="284"/>
              </w:tabs>
              <w:suppressAutoHyphens/>
              <w:autoSpaceDE w:val="0"/>
              <w:spacing w:after="0" w:line="240" w:lineRule="auto"/>
              <w:jc w:val="both"/>
              <w:rPr>
                <w:rFonts w:ascii="Times New Roman" w:eastAsia="SimSun" w:hAnsi="Times New Roman"/>
                <w:sz w:val="24"/>
                <w:szCs w:val="24"/>
              </w:rPr>
            </w:pPr>
          </w:p>
        </w:tc>
      </w:tr>
    </w:tbl>
    <w:p w14:paraId="78A88376" w14:textId="74748EE4" w:rsidR="004E0DCF" w:rsidRPr="003E4B8C" w:rsidRDefault="004E0DCF" w:rsidP="004E0DCF">
      <w:pPr>
        <w:suppressAutoHyphens/>
        <w:spacing w:after="240" w:line="240" w:lineRule="auto"/>
        <w:ind w:firstLine="709"/>
        <w:rPr>
          <w:rFonts w:ascii="Times New Roman" w:hAnsi="Times New Roman"/>
          <w:b/>
        </w:rPr>
      </w:pPr>
    </w:p>
    <w:p w14:paraId="73C84671" w14:textId="77777777" w:rsidR="004E0DCF" w:rsidRPr="003E4B8C" w:rsidRDefault="004E0DCF" w:rsidP="004E0DCF">
      <w:pPr>
        <w:suppressAutoHyphens/>
        <w:spacing w:after="0" w:line="240" w:lineRule="auto"/>
        <w:jc w:val="center"/>
        <w:rPr>
          <w:rFonts w:ascii="Times New Roman" w:hAnsi="Times New Roman"/>
          <w:b/>
          <w:sz w:val="24"/>
          <w:szCs w:val="24"/>
        </w:rPr>
      </w:pPr>
      <w:r w:rsidRPr="003E4B8C">
        <w:rPr>
          <w:rFonts w:ascii="Times New Roman" w:hAnsi="Times New Roman"/>
          <w:b/>
          <w:sz w:val="24"/>
          <w:szCs w:val="24"/>
        </w:rPr>
        <w:t>2. СТРУКТУРА И СОДЕРЖАНИЕ УЧЕБНОЙ ДИСЦИПЛИНЫ</w:t>
      </w:r>
    </w:p>
    <w:p w14:paraId="04FD2480" w14:textId="77777777" w:rsidR="00E501C0" w:rsidRDefault="00E501C0" w:rsidP="004E0DCF">
      <w:pPr>
        <w:suppressAutoHyphens/>
        <w:spacing w:after="0" w:line="240" w:lineRule="auto"/>
        <w:ind w:firstLine="709"/>
        <w:rPr>
          <w:rFonts w:ascii="Times New Roman" w:hAnsi="Times New Roman"/>
          <w:b/>
          <w:sz w:val="24"/>
          <w:szCs w:val="24"/>
        </w:rPr>
      </w:pPr>
    </w:p>
    <w:p w14:paraId="65435190" w14:textId="6B99C3E5" w:rsidR="004E0DCF" w:rsidRPr="003E4B8C" w:rsidRDefault="004E0DCF" w:rsidP="004E0DCF">
      <w:pPr>
        <w:suppressAutoHyphens/>
        <w:spacing w:after="0" w:line="240" w:lineRule="auto"/>
        <w:ind w:firstLine="709"/>
        <w:rPr>
          <w:rFonts w:ascii="Times New Roman" w:hAnsi="Times New Roman"/>
          <w:b/>
          <w:sz w:val="24"/>
          <w:szCs w:val="24"/>
        </w:rPr>
      </w:pPr>
      <w:r w:rsidRPr="003E4B8C">
        <w:rPr>
          <w:rFonts w:ascii="Times New Roman" w:hAnsi="Times New Roman"/>
          <w:b/>
          <w:sz w:val="24"/>
          <w:szCs w:val="24"/>
        </w:rPr>
        <w:t>2.1. Объем учебной дисциплины и виды учебной работы</w:t>
      </w:r>
    </w:p>
    <w:tbl>
      <w:tblPr>
        <w:tblW w:w="4888"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896"/>
        <w:gridCol w:w="2461"/>
      </w:tblGrid>
      <w:tr w:rsidR="004E0DCF" w:rsidRPr="00E501C0" w14:paraId="45B16021" w14:textId="77777777" w:rsidTr="005E45F5">
        <w:trPr>
          <w:trHeight w:val="306"/>
        </w:trPr>
        <w:tc>
          <w:tcPr>
            <w:tcW w:w="3685" w:type="pct"/>
            <w:vAlign w:val="center"/>
          </w:tcPr>
          <w:p w14:paraId="629CEC88" w14:textId="77777777" w:rsidR="004E0DCF" w:rsidRPr="00E501C0" w:rsidRDefault="004E0DCF" w:rsidP="005E45F5">
            <w:pPr>
              <w:suppressAutoHyphens/>
              <w:spacing w:after="0"/>
              <w:rPr>
                <w:rFonts w:ascii="Times New Roman" w:hAnsi="Times New Roman"/>
                <w:b/>
                <w:sz w:val="24"/>
                <w:szCs w:val="24"/>
              </w:rPr>
            </w:pPr>
            <w:r w:rsidRPr="00E501C0">
              <w:rPr>
                <w:rFonts w:ascii="Times New Roman" w:hAnsi="Times New Roman"/>
                <w:b/>
                <w:sz w:val="24"/>
                <w:szCs w:val="24"/>
              </w:rPr>
              <w:t>Вид учебной работы</w:t>
            </w:r>
          </w:p>
        </w:tc>
        <w:tc>
          <w:tcPr>
            <w:tcW w:w="1315" w:type="pct"/>
            <w:vAlign w:val="center"/>
          </w:tcPr>
          <w:p w14:paraId="392B1AD6" w14:textId="77777777" w:rsidR="004E0DCF" w:rsidRPr="00E501C0" w:rsidRDefault="004E0DCF" w:rsidP="005E45F5">
            <w:pPr>
              <w:suppressAutoHyphens/>
              <w:spacing w:after="0"/>
              <w:rPr>
                <w:rFonts w:ascii="Times New Roman" w:hAnsi="Times New Roman"/>
                <w:b/>
                <w:iCs/>
                <w:sz w:val="24"/>
                <w:szCs w:val="24"/>
              </w:rPr>
            </w:pPr>
            <w:r w:rsidRPr="00E501C0">
              <w:rPr>
                <w:rFonts w:ascii="Times New Roman" w:hAnsi="Times New Roman"/>
                <w:b/>
                <w:iCs/>
                <w:sz w:val="24"/>
                <w:szCs w:val="24"/>
              </w:rPr>
              <w:t>Объем в часах</w:t>
            </w:r>
          </w:p>
        </w:tc>
      </w:tr>
      <w:tr w:rsidR="004E0DCF" w:rsidRPr="00E501C0" w14:paraId="51B21E67" w14:textId="77777777" w:rsidTr="005E45F5">
        <w:trPr>
          <w:trHeight w:val="306"/>
        </w:trPr>
        <w:tc>
          <w:tcPr>
            <w:tcW w:w="3685" w:type="pct"/>
            <w:vAlign w:val="center"/>
          </w:tcPr>
          <w:p w14:paraId="40C1AA67" w14:textId="77777777" w:rsidR="004E0DCF" w:rsidRPr="00E501C0" w:rsidRDefault="004E0DCF" w:rsidP="005E45F5">
            <w:pPr>
              <w:suppressAutoHyphens/>
              <w:spacing w:after="0"/>
              <w:rPr>
                <w:rFonts w:ascii="Times New Roman" w:hAnsi="Times New Roman"/>
                <w:b/>
                <w:sz w:val="24"/>
                <w:szCs w:val="24"/>
              </w:rPr>
            </w:pPr>
            <w:r w:rsidRPr="00E501C0">
              <w:rPr>
                <w:rFonts w:ascii="Times New Roman" w:hAnsi="Times New Roman"/>
                <w:b/>
                <w:sz w:val="24"/>
                <w:szCs w:val="24"/>
              </w:rPr>
              <w:t>Объем образовательной программы учебной дисциплины</w:t>
            </w:r>
          </w:p>
        </w:tc>
        <w:tc>
          <w:tcPr>
            <w:tcW w:w="1315" w:type="pct"/>
            <w:vAlign w:val="center"/>
          </w:tcPr>
          <w:p w14:paraId="60B31825" w14:textId="77777777" w:rsidR="004E0DCF" w:rsidRPr="00E501C0" w:rsidRDefault="004E0DCF" w:rsidP="005E45F5">
            <w:pPr>
              <w:suppressAutoHyphens/>
              <w:spacing w:after="0"/>
              <w:rPr>
                <w:rFonts w:ascii="Times New Roman" w:hAnsi="Times New Roman"/>
                <w:iCs/>
                <w:sz w:val="24"/>
                <w:szCs w:val="24"/>
              </w:rPr>
            </w:pPr>
            <w:r w:rsidRPr="00E501C0">
              <w:rPr>
                <w:rFonts w:ascii="Times New Roman" w:hAnsi="Times New Roman"/>
                <w:iCs/>
                <w:sz w:val="24"/>
                <w:szCs w:val="24"/>
              </w:rPr>
              <w:t>36</w:t>
            </w:r>
          </w:p>
        </w:tc>
      </w:tr>
      <w:tr w:rsidR="004E0DCF" w:rsidRPr="00E501C0" w14:paraId="4958C10C" w14:textId="77777777" w:rsidTr="005E45F5">
        <w:trPr>
          <w:trHeight w:val="306"/>
        </w:trPr>
        <w:tc>
          <w:tcPr>
            <w:tcW w:w="3685" w:type="pct"/>
            <w:shd w:val="clear" w:color="auto" w:fill="auto"/>
            <w:vAlign w:val="center"/>
          </w:tcPr>
          <w:p w14:paraId="394542E4" w14:textId="77777777" w:rsidR="004E0DCF" w:rsidRPr="00E501C0" w:rsidRDefault="004E0DCF" w:rsidP="005E45F5">
            <w:pPr>
              <w:suppressAutoHyphens/>
              <w:spacing w:after="100" w:afterAutospacing="1"/>
              <w:rPr>
                <w:rFonts w:ascii="Times New Roman" w:hAnsi="Times New Roman"/>
                <w:b/>
                <w:sz w:val="24"/>
                <w:szCs w:val="24"/>
              </w:rPr>
            </w:pPr>
            <w:r w:rsidRPr="00E501C0">
              <w:rPr>
                <w:rFonts w:ascii="Times New Roman" w:hAnsi="Times New Roman"/>
                <w:b/>
                <w:sz w:val="24"/>
                <w:szCs w:val="24"/>
              </w:rPr>
              <w:t>в т.ч. в форме практической подготовки</w:t>
            </w:r>
          </w:p>
        </w:tc>
        <w:tc>
          <w:tcPr>
            <w:tcW w:w="1315" w:type="pct"/>
            <w:shd w:val="clear" w:color="auto" w:fill="auto"/>
            <w:vAlign w:val="center"/>
          </w:tcPr>
          <w:p w14:paraId="3123E6C4" w14:textId="77777777" w:rsidR="004E0DCF" w:rsidRPr="00E501C0" w:rsidRDefault="004E0DCF" w:rsidP="005E45F5">
            <w:pPr>
              <w:suppressAutoHyphens/>
              <w:spacing w:after="100" w:afterAutospacing="1"/>
              <w:rPr>
                <w:rFonts w:ascii="Times New Roman" w:hAnsi="Times New Roman"/>
                <w:iCs/>
                <w:sz w:val="24"/>
                <w:szCs w:val="24"/>
              </w:rPr>
            </w:pPr>
            <w:r w:rsidRPr="00E501C0">
              <w:rPr>
                <w:rFonts w:ascii="Times New Roman" w:hAnsi="Times New Roman"/>
                <w:iCs/>
                <w:sz w:val="24"/>
                <w:szCs w:val="24"/>
              </w:rPr>
              <w:t>16</w:t>
            </w:r>
          </w:p>
        </w:tc>
      </w:tr>
      <w:tr w:rsidR="004E0DCF" w:rsidRPr="00E501C0" w14:paraId="39AFDC42" w14:textId="77777777" w:rsidTr="005E45F5">
        <w:trPr>
          <w:trHeight w:val="210"/>
        </w:trPr>
        <w:tc>
          <w:tcPr>
            <w:tcW w:w="5000" w:type="pct"/>
            <w:gridSpan w:val="2"/>
            <w:vAlign w:val="center"/>
          </w:tcPr>
          <w:p w14:paraId="6CF2CD03" w14:textId="77777777" w:rsidR="004E0DCF" w:rsidRPr="00E501C0" w:rsidRDefault="004E0DCF" w:rsidP="005E45F5">
            <w:pPr>
              <w:suppressAutoHyphens/>
              <w:spacing w:after="100" w:afterAutospacing="1"/>
              <w:rPr>
                <w:rFonts w:ascii="Times New Roman" w:hAnsi="Times New Roman"/>
                <w:iCs/>
                <w:sz w:val="24"/>
                <w:szCs w:val="24"/>
              </w:rPr>
            </w:pPr>
            <w:r w:rsidRPr="00E501C0">
              <w:rPr>
                <w:rFonts w:ascii="Times New Roman" w:hAnsi="Times New Roman"/>
                <w:sz w:val="24"/>
                <w:szCs w:val="24"/>
              </w:rPr>
              <w:t>в т. ч.:</w:t>
            </w:r>
          </w:p>
        </w:tc>
      </w:tr>
      <w:tr w:rsidR="004E0DCF" w:rsidRPr="00E501C0" w14:paraId="5983CF90" w14:textId="77777777" w:rsidTr="005E45F5">
        <w:trPr>
          <w:trHeight w:val="306"/>
        </w:trPr>
        <w:tc>
          <w:tcPr>
            <w:tcW w:w="3685" w:type="pct"/>
            <w:vAlign w:val="center"/>
          </w:tcPr>
          <w:p w14:paraId="2AA1A6AC" w14:textId="77777777" w:rsidR="004E0DCF" w:rsidRPr="00E501C0" w:rsidRDefault="004E0DCF" w:rsidP="005E45F5">
            <w:pPr>
              <w:suppressAutoHyphens/>
              <w:spacing w:after="100" w:afterAutospacing="1"/>
              <w:rPr>
                <w:rFonts w:ascii="Times New Roman" w:hAnsi="Times New Roman"/>
                <w:sz w:val="24"/>
                <w:szCs w:val="24"/>
                <w:highlight w:val="yellow"/>
              </w:rPr>
            </w:pPr>
            <w:r w:rsidRPr="00E501C0">
              <w:rPr>
                <w:rFonts w:ascii="Times New Roman" w:hAnsi="Times New Roman"/>
                <w:sz w:val="24"/>
                <w:szCs w:val="24"/>
              </w:rPr>
              <w:t>теоретическое обучение</w:t>
            </w:r>
          </w:p>
        </w:tc>
        <w:tc>
          <w:tcPr>
            <w:tcW w:w="1315" w:type="pct"/>
            <w:vAlign w:val="center"/>
          </w:tcPr>
          <w:p w14:paraId="1683CE08" w14:textId="77777777" w:rsidR="004E0DCF" w:rsidRPr="00E501C0" w:rsidRDefault="004E0DCF" w:rsidP="005E45F5">
            <w:pPr>
              <w:suppressAutoHyphens/>
              <w:spacing w:after="100" w:afterAutospacing="1"/>
              <w:rPr>
                <w:rFonts w:ascii="Times New Roman" w:hAnsi="Times New Roman"/>
                <w:iCs/>
                <w:sz w:val="24"/>
                <w:szCs w:val="24"/>
                <w:highlight w:val="yellow"/>
              </w:rPr>
            </w:pPr>
            <w:r w:rsidRPr="00E501C0">
              <w:rPr>
                <w:rFonts w:ascii="Times New Roman" w:hAnsi="Times New Roman"/>
                <w:iCs/>
                <w:sz w:val="24"/>
                <w:szCs w:val="24"/>
              </w:rPr>
              <w:t>20</w:t>
            </w:r>
          </w:p>
        </w:tc>
      </w:tr>
      <w:tr w:rsidR="004E0DCF" w:rsidRPr="00E501C0" w14:paraId="2A02AD6D" w14:textId="77777777" w:rsidTr="005E45F5">
        <w:trPr>
          <w:trHeight w:val="306"/>
        </w:trPr>
        <w:tc>
          <w:tcPr>
            <w:tcW w:w="3685" w:type="pct"/>
            <w:vAlign w:val="center"/>
          </w:tcPr>
          <w:p w14:paraId="30BEAC2B" w14:textId="77777777" w:rsidR="004E0DCF" w:rsidRPr="00E501C0" w:rsidRDefault="004E0DCF" w:rsidP="005E45F5">
            <w:pPr>
              <w:suppressAutoHyphens/>
              <w:spacing w:after="100" w:afterAutospacing="1"/>
              <w:rPr>
                <w:rFonts w:ascii="Times New Roman" w:hAnsi="Times New Roman"/>
                <w:sz w:val="24"/>
                <w:szCs w:val="24"/>
              </w:rPr>
            </w:pPr>
            <w:r w:rsidRPr="00E501C0">
              <w:rPr>
                <w:rFonts w:ascii="Times New Roman" w:hAnsi="Times New Roman"/>
                <w:sz w:val="24"/>
                <w:szCs w:val="24"/>
              </w:rPr>
              <w:t>практические занятия</w:t>
            </w:r>
          </w:p>
        </w:tc>
        <w:tc>
          <w:tcPr>
            <w:tcW w:w="1315" w:type="pct"/>
            <w:vAlign w:val="center"/>
          </w:tcPr>
          <w:p w14:paraId="1DDFB3D5" w14:textId="77777777" w:rsidR="004E0DCF" w:rsidRPr="00E501C0" w:rsidRDefault="004E0DCF" w:rsidP="005E45F5">
            <w:pPr>
              <w:suppressAutoHyphens/>
              <w:spacing w:after="100" w:afterAutospacing="1"/>
              <w:rPr>
                <w:rFonts w:ascii="Times New Roman" w:hAnsi="Times New Roman"/>
                <w:iCs/>
                <w:sz w:val="24"/>
                <w:szCs w:val="24"/>
              </w:rPr>
            </w:pPr>
            <w:r w:rsidRPr="00E501C0">
              <w:rPr>
                <w:rFonts w:ascii="Times New Roman" w:hAnsi="Times New Roman"/>
                <w:iCs/>
                <w:sz w:val="24"/>
                <w:szCs w:val="24"/>
              </w:rPr>
              <w:t>16</w:t>
            </w:r>
          </w:p>
        </w:tc>
      </w:tr>
      <w:tr w:rsidR="004E0DCF" w:rsidRPr="00E501C0" w14:paraId="7E6A355A" w14:textId="77777777" w:rsidTr="005E45F5">
        <w:trPr>
          <w:trHeight w:val="167"/>
        </w:trPr>
        <w:tc>
          <w:tcPr>
            <w:tcW w:w="3685" w:type="pct"/>
            <w:vAlign w:val="center"/>
          </w:tcPr>
          <w:p w14:paraId="43C3E72B" w14:textId="77777777" w:rsidR="004E0DCF" w:rsidRPr="00E501C0" w:rsidRDefault="004E0DCF" w:rsidP="005E45F5">
            <w:pPr>
              <w:suppressAutoHyphens/>
              <w:spacing w:after="100" w:afterAutospacing="1"/>
              <w:rPr>
                <w:rFonts w:ascii="Times New Roman" w:hAnsi="Times New Roman"/>
                <w:i/>
                <w:sz w:val="24"/>
                <w:szCs w:val="24"/>
              </w:rPr>
            </w:pPr>
            <w:r w:rsidRPr="00E501C0">
              <w:rPr>
                <w:rFonts w:ascii="Times New Roman" w:hAnsi="Times New Roman"/>
                <w:i/>
                <w:sz w:val="24"/>
                <w:szCs w:val="24"/>
              </w:rPr>
              <w:t xml:space="preserve">Самостоятельная работа </w:t>
            </w:r>
            <w:r w:rsidRPr="00E501C0">
              <w:rPr>
                <w:rFonts w:ascii="Times New Roman" w:hAnsi="Times New Roman"/>
                <w:b/>
                <w:i/>
                <w:sz w:val="24"/>
                <w:szCs w:val="24"/>
                <w:vertAlign w:val="superscript"/>
              </w:rPr>
              <w:footnoteReference w:id="7"/>
            </w:r>
          </w:p>
        </w:tc>
        <w:tc>
          <w:tcPr>
            <w:tcW w:w="1315" w:type="pct"/>
            <w:vAlign w:val="center"/>
          </w:tcPr>
          <w:p w14:paraId="4D883BC8" w14:textId="4B924F48" w:rsidR="004E0DCF" w:rsidRPr="00E501C0" w:rsidRDefault="004E0DCF" w:rsidP="005E45F5">
            <w:pPr>
              <w:suppressAutoHyphens/>
              <w:spacing w:after="100" w:afterAutospacing="1"/>
              <w:rPr>
                <w:rFonts w:ascii="Times New Roman" w:hAnsi="Times New Roman"/>
                <w:iCs/>
                <w:sz w:val="24"/>
                <w:szCs w:val="24"/>
              </w:rPr>
            </w:pPr>
          </w:p>
        </w:tc>
      </w:tr>
      <w:tr w:rsidR="004E0DCF" w:rsidRPr="00E501C0" w14:paraId="2ACDFA3C" w14:textId="77777777" w:rsidTr="005E45F5">
        <w:trPr>
          <w:trHeight w:val="207"/>
        </w:trPr>
        <w:tc>
          <w:tcPr>
            <w:tcW w:w="3685" w:type="pct"/>
            <w:vAlign w:val="center"/>
          </w:tcPr>
          <w:p w14:paraId="4B8DCBC2" w14:textId="77777777" w:rsidR="004E0DCF" w:rsidRPr="00E501C0" w:rsidRDefault="004E0DCF" w:rsidP="005E45F5">
            <w:pPr>
              <w:suppressAutoHyphens/>
              <w:spacing w:after="100" w:afterAutospacing="1"/>
              <w:rPr>
                <w:rFonts w:ascii="Times New Roman" w:hAnsi="Times New Roman"/>
                <w:i/>
                <w:sz w:val="24"/>
                <w:szCs w:val="24"/>
              </w:rPr>
            </w:pPr>
            <w:r w:rsidRPr="00E501C0">
              <w:rPr>
                <w:rFonts w:ascii="Times New Roman" w:hAnsi="Times New Roman"/>
                <w:b/>
                <w:iCs/>
                <w:sz w:val="24"/>
                <w:szCs w:val="24"/>
              </w:rPr>
              <w:t xml:space="preserve">Промежуточная аттестация - </w:t>
            </w:r>
            <w:r w:rsidRPr="00E501C0">
              <w:rPr>
                <w:rFonts w:ascii="Times New Roman" w:eastAsia="SimSun" w:hAnsi="Times New Roman"/>
                <w:b/>
                <w:iCs/>
                <w:sz w:val="24"/>
                <w:szCs w:val="24"/>
              </w:rPr>
              <w:t>дифференцированный зачет</w:t>
            </w:r>
          </w:p>
        </w:tc>
        <w:tc>
          <w:tcPr>
            <w:tcW w:w="1315" w:type="pct"/>
            <w:vAlign w:val="center"/>
          </w:tcPr>
          <w:p w14:paraId="19CEBA4E" w14:textId="77777777" w:rsidR="004E0DCF" w:rsidRPr="00E501C0" w:rsidRDefault="004E0DCF" w:rsidP="005E45F5">
            <w:pPr>
              <w:suppressAutoHyphens/>
              <w:spacing w:after="100" w:afterAutospacing="1"/>
              <w:rPr>
                <w:rFonts w:ascii="Times New Roman" w:hAnsi="Times New Roman"/>
                <w:iCs/>
                <w:sz w:val="24"/>
                <w:szCs w:val="24"/>
              </w:rPr>
            </w:pPr>
          </w:p>
        </w:tc>
      </w:tr>
    </w:tbl>
    <w:p w14:paraId="3B05969B" w14:textId="77777777" w:rsidR="004E0DCF" w:rsidRPr="003E4B8C" w:rsidRDefault="004E0DCF" w:rsidP="004E0DCF">
      <w:pPr>
        <w:rPr>
          <w:rFonts w:ascii="Times New Roman" w:hAnsi="Times New Roman"/>
          <w:b/>
          <w:i/>
        </w:rPr>
        <w:sectPr w:rsidR="004E0DCF" w:rsidRPr="003E4B8C" w:rsidSect="005E45F5">
          <w:pgSz w:w="11906" w:h="16838"/>
          <w:pgMar w:top="1134" w:right="850" w:bottom="284" w:left="1701" w:header="708" w:footer="708" w:gutter="0"/>
          <w:cols w:space="720"/>
          <w:docGrid w:linePitch="299"/>
        </w:sectPr>
      </w:pPr>
    </w:p>
    <w:p w14:paraId="606F84BC" w14:textId="77777777" w:rsidR="004E0DCF" w:rsidRPr="005A6DF8" w:rsidRDefault="004E0DCF" w:rsidP="004E0DCF">
      <w:pPr>
        <w:ind w:firstLine="709"/>
        <w:rPr>
          <w:rFonts w:ascii="Times New Roman" w:hAnsi="Times New Roman"/>
          <w:b/>
          <w:sz w:val="24"/>
          <w:szCs w:val="24"/>
        </w:rPr>
      </w:pPr>
      <w:r w:rsidRPr="005A6DF8">
        <w:rPr>
          <w:rFonts w:ascii="Times New Roman" w:hAnsi="Times New Roman"/>
          <w:b/>
          <w:sz w:val="24"/>
          <w:szCs w:val="24"/>
        </w:rPr>
        <w:lastRenderedPageBreak/>
        <w:t xml:space="preserve">2.2. Тематический план и содержание учебной дисциплины </w:t>
      </w:r>
    </w:p>
    <w:tbl>
      <w:tblPr>
        <w:tblW w:w="499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06"/>
        <w:gridCol w:w="8100"/>
        <w:gridCol w:w="1983"/>
        <w:gridCol w:w="2409"/>
      </w:tblGrid>
      <w:tr w:rsidR="00E9006A" w:rsidRPr="005A6DF8" w14:paraId="704D61EE" w14:textId="6AADA463" w:rsidTr="00E9006A">
        <w:trPr>
          <w:trHeight w:val="20"/>
        </w:trPr>
        <w:tc>
          <w:tcPr>
            <w:tcW w:w="779"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314404A1" w14:textId="77777777" w:rsidR="00E9006A" w:rsidRPr="00E501C0" w:rsidRDefault="00E9006A" w:rsidP="005E45F5">
            <w:pPr>
              <w:suppressAutoHyphens/>
              <w:spacing w:after="0" w:line="240" w:lineRule="auto"/>
              <w:jc w:val="center"/>
              <w:rPr>
                <w:rFonts w:ascii="Times New Roman" w:eastAsia="SimSun" w:hAnsi="Times New Roman"/>
                <w:b/>
                <w:bCs/>
              </w:rPr>
            </w:pPr>
            <w:r w:rsidRPr="00E501C0">
              <w:rPr>
                <w:rFonts w:ascii="Times New Roman" w:eastAsia="SimSun" w:hAnsi="Times New Roman"/>
                <w:b/>
                <w:bCs/>
              </w:rPr>
              <w:t>Наименование разделов и тем</w:t>
            </w:r>
          </w:p>
        </w:tc>
        <w:tc>
          <w:tcPr>
            <w:tcW w:w="2737"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19725049" w14:textId="77777777" w:rsidR="00E9006A" w:rsidRPr="00E501C0" w:rsidRDefault="00E9006A" w:rsidP="005E45F5">
            <w:pPr>
              <w:suppressAutoHyphens/>
              <w:spacing w:after="0" w:line="240" w:lineRule="auto"/>
              <w:jc w:val="center"/>
              <w:rPr>
                <w:rFonts w:ascii="Times New Roman" w:eastAsia="SimSun" w:hAnsi="Times New Roman"/>
                <w:b/>
                <w:bCs/>
              </w:rPr>
            </w:pPr>
            <w:r w:rsidRPr="00E501C0">
              <w:rPr>
                <w:rFonts w:ascii="Times New Roman" w:eastAsia="SimSun" w:hAnsi="Times New Roman"/>
                <w:b/>
                <w:bCs/>
              </w:rPr>
              <w:t>Содержание учебного материала и формы организации деятельности обучающихся</w:t>
            </w:r>
          </w:p>
        </w:tc>
        <w:tc>
          <w:tcPr>
            <w:tcW w:w="670"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517EB20C" w14:textId="77777777" w:rsidR="00E9006A" w:rsidRPr="00E501C0" w:rsidRDefault="00E9006A" w:rsidP="005E45F5">
            <w:pPr>
              <w:suppressAutoHyphens/>
              <w:spacing w:after="0" w:line="240" w:lineRule="auto"/>
              <w:jc w:val="center"/>
              <w:rPr>
                <w:rFonts w:ascii="Times New Roman" w:eastAsia="SimSun" w:hAnsi="Times New Roman"/>
                <w:b/>
                <w:bCs/>
              </w:rPr>
            </w:pPr>
            <w:r w:rsidRPr="00E501C0">
              <w:rPr>
                <w:rFonts w:ascii="Times New Roman" w:hAnsi="Times New Roman"/>
                <w:b/>
                <w:bCs/>
              </w:rPr>
              <w:t>Объем, акад. ч / в том числе в форме практической подготовки, акад. ч</w:t>
            </w:r>
          </w:p>
        </w:tc>
        <w:tc>
          <w:tcPr>
            <w:tcW w:w="814"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048152AD" w14:textId="77777777" w:rsidR="00E9006A" w:rsidRPr="00E501C0" w:rsidRDefault="00E9006A" w:rsidP="005E45F5">
            <w:pPr>
              <w:suppressAutoHyphens/>
              <w:spacing w:after="0" w:line="240" w:lineRule="auto"/>
              <w:jc w:val="center"/>
              <w:rPr>
                <w:rFonts w:ascii="Times New Roman" w:eastAsia="SimSun" w:hAnsi="Times New Roman"/>
                <w:b/>
                <w:bCs/>
              </w:rPr>
            </w:pPr>
            <w:r w:rsidRPr="00E501C0">
              <w:rPr>
                <w:rFonts w:ascii="Times New Roman" w:eastAsia="SimSun" w:hAnsi="Times New Roman"/>
                <w:b/>
                <w:bCs/>
              </w:rPr>
              <w:t>Коды компетенций, формированию которых способствует элемент программы</w:t>
            </w:r>
          </w:p>
        </w:tc>
      </w:tr>
      <w:tr w:rsidR="00E9006A" w:rsidRPr="005A6DF8" w14:paraId="6061B2BA" w14:textId="63D142A6" w:rsidTr="00E9006A">
        <w:trPr>
          <w:trHeight w:val="20"/>
          <w:tblHeader/>
        </w:trPr>
        <w:tc>
          <w:tcPr>
            <w:tcW w:w="779"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63B2D24F" w14:textId="77777777" w:rsidR="00E9006A" w:rsidRPr="00E501C0" w:rsidRDefault="00E9006A" w:rsidP="005E45F5">
            <w:pPr>
              <w:spacing w:after="0" w:line="240" w:lineRule="auto"/>
              <w:jc w:val="center"/>
              <w:rPr>
                <w:rFonts w:ascii="Times New Roman" w:eastAsia="SimSun" w:hAnsi="Times New Roman"/>
                <w:b/>
                <w:bCs/>
              </w:rPr>
            </w:pPr>
            <w:r w:rsidRPr="00E501C0">
              <w:rPr>
                <w:rFonts w:ascii="Times New Roman" w:eastAsia="SimSun" w:hAnsi="Times New Roman"/>
                <w:b/>
                <w:bCs/>
              </w:rPr>
              <w:t>1</w:t>
            </w:r>
          </w:p>
        </w:tc>
        <w:tc>
          <w:tcPr>
            <w:tcW w:w="2737"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5E3AFB70" w14:textId="77777777" w:rsidR="00E9006A" w:rsidRPr="00E501C0" w:rsidRDefault="00E9006A" w:rsidP="005E45F5">
            <w:pPr>
              <w:spacing w:after="0" w:line="240" w:lineRule="auto"/>
              <w:jc w:val="center"/>
              <w:rPr>
                <w:rFonts w:ascii="Times New Roman" w:eastAsia="SimSun" w:hAnsi="Times New Roman"/>
                <w:b/>
                <w:bCs/>
              </w:rPr>
            </w:pPr>
            <w:r w:rsidRPr="00E501C0">
              <w:rPr>
                <w:rFonts w:ascii="Times New Roman" w:eastAsia="SimSun" w:hAnsi="Times New Roman"/>
                <w:b/>
                <w:bCs/>
              </w:rPr>
              <w:t>2</w:t>
            </w:r>
          </w:p>
        </w:tc>
        <w:tc>
          <w:tcPr>
            <w:tcW w:w="670"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17CCD041" w14:textId="77777777" w:rsidR="00E9006A" w:rsidRPr="00E501C0" w:rsidRDefault="00E9006A" w:rsidP="005E45F5">
            <w:pPr>
              <w:spacing w:after="0" w:line="240" w:lineRule="auto"/>
              <w:jc w:val="center"/>
              <w:rPr>
                <w:rFonts w:ascii="Times New Roman" w:eastAsia="SimSun" w:hAnsi="Times New Roman"/>
                <w:b/>
                <w:bCs/>
              </w:rPr>
            </w:pPr>
            <w:r w:rsidRPr="00E501C0">
              <w:rPr>
                <w:rFonts w:ascii="Times New Roman" w:eastAsia="SimSun" w:hAnsi="Times New Roman"/>
                <w:b/>
                <w:bCs/>
              </w:rPr>
              <w:t>3</w:t>
            </w:r>
          </w:p>
        </w:tc>
        <w:tc>
          <w:tcPr>
            <w:tcW w:w="814"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275E1BEA" w14:textId="77777777" w:rsidR="00E9006A" w:rsidRPr="00E501C0" w:rsidRDefault="00E9006A" w:rsidP="005E45F5">
            <w:pPr>
              <w:spacing w:after="0" w:line="240" w:lineRule="auto"/>
              <w:jc w:val="center"/>
              <w:rPr>
                <w:rFonts w:ascii="Times New Roman" w:eastAsia="SimSun" w:hAnsi="Times New Roman"/>
                <w:b/>
                <w:bCs/>
                <w:lang w:val="en-US"/>
              </w:rPr>
            </w:pPr>
            <w:r w:rsidRPr="00E501C0">
              <w:rPr>
                <w:rFonts w:ascii="Times New Roman" w:eastAsia="SimSun" w:hAnsi="Times New Roman"/>
                <w:b/>
                <w:bCs/>
                <w:lang w:val="en-US"/>
              </w:rPr>
              <w:t>4</w:t>
            </w:r>
          </w:p>
        </w:tc>
      </w:tr>
      <w:tr w:rsidR="00E9006A" w:rsidRPr="005A6DF8" w14:paraId="25B10A79" w14:textId="2E8EC86A" w:rsidTr="00E9006A">
        <w:trPr>
          <w:trHeight w:val="20"/>
        </w:trPr>
        <w:tc>
          <w:tcPr>
            <w:tcW w:w="779" w:type="pct"/>
            <w:vMerge w:val="restar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1F1277CB" w14:textId="07E754C5" w:rsidR="00E9006A" w:rsidRPr="00E501C0" w:rsidRDefault="00E9006A" w:rsidP="005E45F5">
            <w:pPr>
              <w:autoSpaceDE w:val="0"/>
              <w:autoSpaceDN w:val="0"/>
              <w:adjustRightInd w:val="0"/>
              <w:spacing w:after="0" w:line="240" w:lineRule="auto"/>
              <w:rPr>
                <w:rFonts w:ascii="Times New Roman" w:eastAsia="SimSun" w:hAnsi="Times New Roman"/>
                <w:b/>
                <w:bCs/>
              </w:rPr>
            </w:pPr>
            <w:r w:rsidRPr="00E501C0">
              <w:rPr>
                <w:rFonts w:ascii="Times New Roman" w:eastAsia="SimSun" w:hAnsi="Times New Roman"/>
                <w:b/>
                <w:bCs/>
              </w:rPr>
              <w:t>Тема 1. Биомеханические характеристики тела человека и его движений</w:t>
            </w:r>
          </w:p>
        </w:tc>
        <w:tc>
          <w:tcPr>
            <w:tcW w:w="2737"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228A61A4" w14:textId="77777777" w:rsidR="00E9006A" w:rsidRPr="00E501C0" w:rsidRDefault="00E9006A" w:rsidP="005E45F5">
            <w:pPr>
              <w:spacing w:after="0" w:line="240" w:lineRule="auto"/>
              <w:rPr>
                <w:rFonts w:ascii="Times New Roman" w:eastAsia="SimSun" w:hAnsi="Times New Roman"/>
                <w:b/>
                <w:bCs/>
              </w:rPr>
            </w:pPr>
            <w:r w:rsidRPr="00E501C0">
              <w:rPr>
                <w:rFonts w:ascii="Times New Roman" w:eastAsia="SimSun" w:hAnsi="Times New Roman"/>
                <w:b/>
                <w:bCs/>
              </w:rPr>
              <w:t xml:space="preserve">Содержание учебного материала </w:t>
            </w:r>
          </w:p>
        </w:tc>
        <w:tc>
          <w:tcPr>
            <w:tcW w:w="670" w:type="pct"/>
            <w:tcBorders>
              <w:top w:val="single" w:sz="4" w:space="0" w:color="auto"/>
              <w:left w:val="single" w:sz="4" w:space="0" w:color="auto"/>
              <w:right w:val="single" w:sz="4" w:space="0" w:color="auto"/>
            </w:tcBorders>
            <w:tcMar>
              <w:top w:w="0" w:type="dxa"/>
              <w:left w:w="57" w:type="dxa"/>
              <w:bottom w:w="0" w:type="dxa"/>
              <w:right w:w="57" w:type="dxa"/>
            </w:tcMar>
            <w:hideMark/>
          </w:tcPr>
          <w:p w14:paraId="31D0A194" w14:textId="77777777" w:rsidR="00E9006A" w:rsidRPr="00E501C0" w:rsidRDefault="00E9006A" w:rsidP="005E45F5">
            <w:pPr>
              <w:spacing w:after="0" w:line="240" w:lineRule="auto"/>
              <w:jc w:val="center"/>
              <w:rPr>
                <w:rFonts w:ascii="Times New Roman" w:eastAsia="SimSun" w:hAnsi="Times New Roman"/>
                <w:b/>
                <w:bCs/>
              </w:rPr>
            </w:pPr>
            <w:r w:rsidRPr="00E501C0">
              <w:rPr>
                <w:rFonts w:ascii="Times New Roman" w:eastAsia="SimSun" w:hAnsi="Times New Roman"/>
                <w:b/>
                <w:bCs/>
              </w:rPr>
              <w:t>4</w:t>
            </w:r>
          </w:p>
        </w:tc>
        <w:tc>
          <w:tcPr>
            <w:tcW w:w="814" w:type="pct"/>
            <w:vMerge w:val="restar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5947771A" w14:textId="0412B2B0" w:rsidR="00E9006A" w:rsidRPr="00E501C0" w:rsidRDefault="00E9006A" w:rsidP="00E9006A">
            <w:pPr>
              <w:suppressAutoHyphens/>
              <w:spacing w:after="0" w:line="240" w:lineRule="auto"/>
              <w:jc w:val="center"/>
              <w:rPr>
                <w:rFonts w:ascii="Times New Roman" w:eastAsia="SimSun" w:hAnsi="Times New Roman"/>
                <w:b/>
              </w:rPr>
            </w:pPr>
            <w:r w:rsidRPr="00E501C0">
              <w:rPr>
                <w:rFonts w:ascii="Times New Roman" w:hAnsi="Times New Roman"/>
              </w:rPr>
              <w:t>ОК 01, ОК 02, ОК 08</w:t>
            </w:r>
          </w:p>
        </w:tc>
      </w:tr>
      <w:tr w:rsidR="00E9006A" w:rsidRPr="005A6DF8" w14:paraId="76E7BA60" w14:textId="652D5EEB" w:rsidTr="00E9006A">
        <w:trPr>
          <w:trHeight w:val="94"/>
        </w:trPr>
        <w:tc>
          <w:tcPr>
            <w:tcW w:w="779" w:type="pct"/>
            <w:vMerge/>
            <w:tcBorders>
              <w:top w:val="single" w:sz="4" w:space="0" w:color="auto"/>
              <w:left w:val="single" w:sz="4" w:space="0" w:color="auto"/>
              <w:bottom w:val="single" w:sz="4" w:space="0" w:color="auto"/>
              <w:right w:val="single" w:sz="4" w:space="0" w:color="auto"/>
            </w:tcBorders>
            <w:vAlign w:val="center"/>
            <w:hideMark/>
          </w:tcPr>
          <w:p w14:paraId="13EB7843" w14:textId="77777777" w:rsidR="00E9006A" w:rsidRPr="00E501C0" w:rsidRDefault="00E9006A" w:rsidP="005E45F5">
            <w:pPr>
              <w:spacing w:after="0" w:line="240" w:lineRule="auto"/>
              <w:rPr>
                <w:rFonts w:ascii="Times New Roman" w:eastAsia="SimSun" w:hAnsi="Times New Roman"/>
                <w:b/>
                <w:bCs/>
              </w:rPr>
            </w:pPr>
          </w:p>
        </w:tc>
        <w:tc>
          <w:tcPr>
            <w:tcW w:w="2737"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4B714D93" w14:textId="77777777" w:rsidR="00E9006A" w:rsidRPr="00E501C0" w:rsidRDefault="00E9006A" w:rsidP="005E45F5">
            <w:pPr>
              <w:autoSpaceDE w:val="0"/>
              <w:autoSpaceDN w:val="0"/>
              <w:adjustRightInd w:val="0"/>
              <w:spacing w:after="0" w:line="240" w:lineRule="auto"/>
              <w:rPr>
                <w:rFonts w:ascii="Times New Roman" w:eastAsia="SimSun" w:hAnsi="Times New Roman"/>
                <w:bCs/>
              </w:rPr>
            </w:pPr>
            <w:r w:rsidRPr="00E501C0">
              <w:rPr>
                <w:rFonts w:ascii="Times New Roman" w:eastAsia="SimSun" w:hAnsi="Times New Roman"/>
                <w:bCs/>
              </w:rPr>
              <w:t>1. Понятие о биомеханике. Цели и задачи биомеханики двигательных действий. Понятие о формах движения. Механическое движение в живых системах. Особенности механического движения человека. Биомеханика физической культуры и спорта: цели, задачи и методы.</w:t>
            </w:r>
          </w:p>
        </w:tc>
        <w:tc>
          <w:tcPr>
            <w:tcW w:w="670" w:type="pct"/>
            <w:vMerge w:val="restart"/>
            <w:tcBorders>
              <w:left w:val="single" w:sz="4" w:space="0" w:color="auto"/>
              <w:right w:val="single" w:sz="4" w:space="0" w:color="auto"/>
            </w:tcBorders>
            <w:vAlign w:val="center"/>
            <w:hideMark/>
          </w:tcPr>
          <w:p w14:paraId="54B9D2D3" w14:textId="77777777" w:rsidR="00E9006A" w:rsidRPr="00E501C0" w:rsidRDefault="00E9006A" w:rsidP="005E45F5">
            <w:pPr>
              <w:spacing w:after="0" w:line="240" w:lineRule="auto"/>
              <w:jc w:val="center"/>
              <w:rPr>
                <w:rFonts w:ascii="Times New Roman" w:eastAsia="SimSun" w:hAnsi="Times New Roman"/>
                <w:bCs/>
              </w:rPr>
            </w:pPr>
            <w:r w:rsidRPr="00E501C0">
              <w:rPr>
                <w:rFonts w:ascii="Times New Roman" w:eastAsia="SimSun" w:hAnsi="Times New Roman"/>
                <w:bCs/>
              </w:rPr>
              <w:t>4</w:t>
            </w:r>
          </w:p>
        </w:tc>
        <w:tc>
          <w:tcPr>
            <w:tcW w:w="814" w:type="pct"/>
            <w:vMerge/>
            <w:tcBorders>
              <w:top w:val="single" w:sz="4" w:space="0" w:color="auto"/>
              <w:left w:val="single" w:sz="4" w:space="0" w:color="auto"/>
              <w:bottom w:val="single" w:sz="4" w:space="0" w:color="auto"/>
              <w:right w:val="single" w:sz="4" w:space="0" w:color="auto"/>
            </w:tcBorders>
            <w:vAlign w:val="center"/>
            <w:hideMark/>
          </w:tcPr>
          <w:p w14:paraId="77D9BAFF" w14:textId="77777777" w:rsidR="00E9006A" w:rsidRPr="00E501C0" w:rsidRDefault="00E9006A" w:rsidP="005E45F5">
            <w:pPr>
              <w:spacing w:after="0" w:line="240" w:lineRule="auto"/>
              <w:rPr>
                <w:rFonts w:ascii="Times New Roman" w:eastAsia="SimSun" w:hAnsi="Times New Roman"/>
              </w:rPr>
            </w:pPr>
          </w:p>
        </w:tc>
      </w:tr>
      <w:tr w:rsidR="00E9006A" w:rsidRPr="005A6DF8" w14:paraId="242C651A" w14:textId="34CA2298" w:rsidTr="00E9006A">
        <w:trPr>
          <w:trHeight w:val="822"/>
        </w:trPr>
        <w:tc>
          <w:tcPr>
            <w:tcW w:w="779" w:type="pct"/>
            <w:vMerge/>
            <w:tcBorders>
              <w:top w:val="single" w:sz="4" w:space="0" w:color="auto"/>
              <w:left w:val="single" w:sz="4" w:space="0" w:color="auto"/>
              <w:bottom w:val="single" w:sz="4" w:space="0" w:color="auto"/>
              <w:right w:val="single" w:sz="4" w:space="0" w:color="auto"/>
            </w:tcBorders>
            <w:vAlign w:val="center"/>
            <w:hideMark/>
          </w:tcPr>
          <w:p w14:paraId="32E5EAE3" w14:textId="77777777" w:rsidR="00E9006A" w:rsidRPr="00E501C0" w:rsidRDefault="00E9006A" w:rsidP="005E45F5">
            <w:pPr>
              <w:spacing w:after="0" w:line="240" w:lineRule="auto"/>
              <w:rPr>
                <w:rFonts w:ascii="Times New Roman" w:eastAsia="SimSun" w:hAnsi="Times New Roman"/>
                <w:b/>
                <w:bCs/>
              </w:rPr>
            </w:pPr>
          </w:p>
        </w:tc>
        <w:tc>
          <w:tcPr>
            <w:tcW w:w="2737" w:type="pct"/>
            <w:tcBorders>
              <w:top w:val="single" w:sz="4" w:space="0" w:color="auto"/>
              <w:left w:val="single" w:sz="4" w:space="0" w:color="auto"/>
              <w:right w:val="single" w:sz="4" w:space="0" w:color="auto"/>
            </w:tcBorders>
            <w:tcMar>
              <w:top w:w="0" w:type="dxa"/>
              <w:left w:w="57" w:type="dxa"/>
              <w:bottom w:w="0" w:type="dxa"/>
              <w:right w:w="57" w:type="dxa"/>
            </w:tcMar>
            <w:hideMark/>
          </w:tcPr>
          <w:p w14:paraId="3970E39A" w14:textId="77777777" w:rsidR="00E9006A" w:rsidRPr="00E501C0" w:rsidRDefault="00E9006A" w:rsidP="005E45F5">
            <w:pPr>
              <w:autoSpaceDE w:val="0"/>
              <w:autoSpaceDN w:val="0"/>
              <w:adjustRightInd w:val="0"/>
              <w:spacing w:after="0" w:line="240" w:lineRule="auto"/>
              <w:rPr>
                <w:rFonts w:ascii="Times New Roman" w:eastAsia="SimSun" w:hAnsi="Times New Roman"/>
                <w:bCs/>
              </w:rPr>
            </w:pPr>
            <w:r w:rsidRPr="00E501C0">
              <w:rPr>
                <w:rFonts w:ascii="Times New Roman" w:eastAsia="SimSun" w:hAnsi="Times New Roman"/>
                <w:bCs/>
              </w:rPr>
              <w:t>2. Кинематические характеристики: пространственно-временные, временные и пространственные.</w:t>
            </w:r>
          </w:p>
          <w:p w14:paraId="3AD85C51" w14:textId="77777777" w:rsidR="00E9006A" w:rsidRPr="00E501C0" w:rsidRDefault="00E9006A" w:rsidP="005E45F5">
            <w:pPr>
              <w:autoSpaceDE w:val="0"/>
              <w:autoSpaceDN w:val="0"/>
              <w:adjustRightInd w:val="0"/>
              <w:spacing w:after="0" w:line="240" w:lineRule="auto"/>
              <w:jc w:val="both"/>
              <w:rPr>
                <w:rFonts w:ascii="Times New Roman" w:eastAsia="SimSun" w:hAnsi="Times New Roman"/>
                <w:bCs/>
              </w:rPr>
            </w:pPr>
            <w:r w:rsidRPr="00E501C0">
              <w:rPr>
                <w:rFonts w:ascii="Times New Roman" w:eastAsia="SimSun" w:hAnsi="Times New Roman"/>
                <w:bCs/>
              </w:rPr>
              <w:t>Системы отсчета расстояния и времени. Координаты точки, тела и системы тел. Момент времени. Длительность, темп и ритм движений. Скорость и ускорение точки и тела.</w:t>
            </w:r>
          </w:p>
          <w:p w14:paraId="195A734F" w14:textId="77777777" w:rsidR="00E9006A" w:rsidRPr="00E501C0" w:rsidRDefault="00E9006A" w:rsidP="005E45F5">
            <w:pPr>
              <w:autoSpaceDE w:val="0"/>
              <w:autoSpaceDN w:val="0"/>
              <w:adjustRightInd w:val="0"/>
              <w:spacing w:after="0" w:line="240" w:lineRule="auto"/>
              <w:rPr>
                <w:rFonts w:ascii="Times New Roman" w:eastAsia="SimSun" w:hAnsi="Times New Roman"/>
                <w:bCs/>
              </w:rPr>
            </w:pPr>
            <w:r w:rsidRPr="00E501C0">
              <w:rPr>
                <w:rFonts w:ascii="Times New Roman" w:eastAsia="SimSun" w:hAnsi="Times New Roman"/>
                <w:bCs/>
              </w:rPr>
              <w:t>Динамические, силовые и энергетические характеристики.</w:t>
            </w:r>
          </w:p>
        </w:tc>
        <w:tc>
          <w:tcPr>
            <w:tcW w:w="670" w:type="pct"/>
            <w:vMerge/>
            <w:tcBorders>
              <w:left w:val="single" w:sz="4" w:space="0" w:color="auto"/>
              <w:right w:val="single" w:sz="4" w:space="0" w:color="auto"/>
            </w:tcBorders>
            <w:vAlign w:val="center"/>
            <w:hideMark/>
          </w:tcPr>
          <w:p w14:paraId="3E06560C" w14:textId="77777777" w:rsidR="00E9006A" w:rsidRPr="00E501C0" w:rsidRDefault="00E9006A" w:rsidP="005E45F5">
            <w:pPr>
              <w:spacing w:after="0" w:line="240" w:lineRule="auto"/>
              <w:rPr>
                <w:rFonts w:ascii="Times New Roman" w:eastAsia="SimSun" w:hAnsi="Times New Roman"/>
                <w:b/>
                <w:bCs/>
              </w:rPr>
            </w:pPr>
          </w:p>
        </w:tc>
        <w:tc>
          <w:tcPr>
            <w:tcW w:w="814" w:type="pct"/>
            <w:vMerge/>
            <w:tcBorders>
              <w:top w:val="single" w:sz="4" w:space="0" w:color="auto"/>
              <w:left w:val="single" w:sz="4" w:space="0" w:color="auto"/>
              <w:bottom w:val="single" w:sz="4" w:space="0" w:color="auto"/>
              <w:right w:val="single" w:sz="4" w:space="0" w:color="auto"/>
            </w:tcBorders>
            <w:vAlign w:val="center"/>
            <w:hideMark/>
          </w:tcPr>
          <w:p w14:paraId="141FD49E" w14:textId="77777777" w:rsidR="00E9006A" w:rsidRPr="00E501C0" w:rsidRDefault="00E9006A" w:rsidP="005E45F5">
            <w:pPr>
              <w:spacing w:after="0" w:line="240" w:lineRule="auto"/>
              <w:rPr>
                <w:rFonts w:ascii="Times New Roman" w:eastAsia="SimSun" w:hAnsi="Times New Roman"/>
              </w:rPr>
            </w:pPr>
          </w:p>
        </w:tc>
      </w:tr>
      <w:tr w:rsidR="00E9006A" w:rsidRPr="005A6DF8" w14:paraId="454A3E62" w14:textId="495CA6A9" w:rsidTr="00E9006A">
        <w:trPr>
          <w:trHeight w:val="20"/>
        </w:trPr>
        <w:tc>
          <w:tcPr>
            <w:tcW w:w="779" w:type="pct"/>
            <w:vMerge w:val="restar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562F56A8" w14:textId="77777777" w:rsidR="00E9006A" w:rsidRPr="00E501C0" w:rsidRDefault="00E9006A" w:rsidP="005E45F5">
            <w:pPr>
              <w:autoSpaceDE w:val="0"/>
              <w:autoSpaceDN w:val="0"/>
              <w:adjustRightInd w:val="0"/>
              <w:spacing w:after="0" w:line="240" w:lineRule="auto"/>
              <w:rPr>
                <w:rFonts w:ascii="Times New Roman" w:eastAsia="SimSun" w:hAnsi="Times New Roman"/>
                <w:b/>
                <w:bCs/>
              </w:rPr>
            </w:pPr>
            <w:r w:rsidRPr="00E501C0">
              <w:rPr>
                <w:rFonts w:ascii="Times New Roman" w:eastAsia="SimSun" w:hAnsi="Times New Roman"/>
                <w:b/>
                <w:bCs/>
              </w:rPr>
              <w:t>Тема 2. Строение и функции биомеханической системы</w:t>
            </w:r>
          </w:p>
        </w:tc>
        <w:tc>
          <w:tcPr>
            <w:tcW w:w="2737"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711C5E6B" w14:textId="77777777" w:rsidR="00E9006A" w:rsidRPr="00E501C0" w:rsidRDefault="00E9006A" w:rsidP="005E45F5">
            <w:pPr>
              <w:spacing w:after="0" w:line="240" w:lineRule="auto"/>
              <w:rPr>
                <w:rFonts w:ascii="Times New Roman" w:eastAsia="SimSun" w:hAnsi="Times New Roman"/>
                <w:b/>
                <w:bCs/>
              </w:rPr>
            </w:pPr>
            <w:r w:rsidRPr="00E501C0">
              <w:rPr>
                <w:rFonts w:ascii="Times New Roman" w:eastAsia="SimSun" w:hAnsi="Times New Roman"/>
                <w:b/>
                <w:bCs/>
              </w:rPr>
              <w:t xml:space="preserve">Содержание учебного материала </w:t>
            </w:r>
          </w:p>
        </w:tc>
        <w:tc>
          <w:tcPr>
            <w:tcW w:w="670" w:type="pct"/>
            <w:tcBorders>
              <w:top w:val="single" w:sz="4" w:space="0" w:color="auto"/>
              <w:left w:val="single" w:sz="4" w:space="0" w:color="auto"/>
              <w:right w:val="single" w:sz="4" w:space="0" w:color="auto"/>
            </w:tcBorders>
            <w:tcMar>
              <w:top w:w="0" w:type="dxa"/>
              <w:left w:w="57" w:type="dxa"/>
              <w:bottom w:w="0" w:type="dxa"/>
              <w:right w:w="57" w:type="dxa"/>
            </w:tcMar>
            <w:hideMark/>
          </w:tcPr>
          <w:p w14:paraId="685F2495" w14:textId="77777777" w:rsidR="00E9006A" w:rsidRPr="00E501C0" w:rsidRDefault="00E9006A" w:rsidP="005E45F5">
            <w:pPr>
              <w:spacing w:after="0" w:line="240" w:lineRule="auto"/>
              <w:jc w:val="center"/>
              <w:rPr>
                <w:rFonts w:ascii="Times New Roman" w:eastAsia="SimSun" w:hAnsi="Times New Roman"/>
                <w:b/>
                <w:bCs/>
              </w:rPr>
            </w:pPr>
            <w:r w:rsidRPr="00E501C0">
              <w:rPr>
                <w:rFonts w:ascii="Times New Roman" w:eastAsia="SimSun" w:hAnsi="Times New Roman"/>
                <w:b/>
                <w:bCs/>
              </w:rPr>
              <w:t>6/2</w:t>
            </w:r>
          </w:p>
        </w:tc>
        <w:tc>
          <w:tcPr>
            <w:tcW w:w="814" w:type="pct"/>
            <w:vMerge w:val="restar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24AABE10" w14:textId="74B1A201" w:rsidR="00E9006A" w:rsidRPr="00E501C0" w:rsidRDefault="00E9006A" w:rsidP="00E9006A">
            <w:pPr>
              <w:suppressAutoHyphens/>
              <w:spacing w:after="0" w:line="240" w:lineRule="auto"/>
              <w:jc w:val="center"/>
              <w:rPr>
                <w:rFonts w:ascii="Times New Roman" w:eastAsia="SimSun" w:hAnsi="Times New Roman"/>
              </w:rPr>
            </w:pPr>
            <w:r w:rsidRPr="00E501C0">
              <w:rPr>
                <w:rFonts w:ascii="Times New Roman" w:hAnsi="Times New Roman"/>
              </w:rPr>
              <w:t>ОК 01, ОК 02, ОК 08</w:t>
            </w:r>
          </w:p>
        </w:tc>
      </w:tr>
      <w:tr w:rsidR="00E9006A" w:rsidRPr="005A6DF8" w14:paraId="5E07BAAF" w14:textId="7CEE7E77" w:rsidTr="00E9006A">
        <w:trPr>
          <w:trHeight w:val="278"/>
        </w:trPr>
        <w:tc>
          <w:tcPr>
            <w:tcW w:w="779" w:type="pct"/>
            <w:vMerge/>
            <w:tcBorders>
              <w:top w:val="single" w:sz="4" w:space="0" w:color="auto"/>
              <w:left w:val="single" w:sz="4" w:space="0" w:color="auto"/>
              <w:bottom w:val="single" w:sz="4" w:space="0" w:color="auto"/>
              <w:right w:val="single" w:sz="4" w:space="0" w:color="auto"/>
            </w:tcBorders>
            <w:vAlign w:val="center"/>
            <w:hideMark/>
          </w:tcPr>
          <w:p w14:paraId="4C4815E2" w14:textId="77777777" w:rsidR="00E9006A" w:rsidRPr="00E501C0" w:rsidRDefault="00E9006A" w:rsidP="005E45F5">
            <w:pPr>
              <w:spacing w:after="0" w:line="240" w:lineRule="auto"/>
              <w:rPr>
                <w:rFonts w:ascii="Times New Roman" w:eastAsia="SimSun" w:hAnsi="Times New Roman"/>
                <w:b/>
                <w:bCs/>
              </w:rPr>
            </w:pPr>
          </w:p>
        </w:tc>
        <w:tc>
          <w:tcPr>
            <w:tcW w:w="2737"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047C689B" w14:textId="77777777" w:rsidR="00E9006A" w:rsidRPr="00E501C0" w:rsidRDefault="00E9006A" w:rsidP="005E45F5">
            <w:pPr>
              <w:autoSpaceDE w:val="0"/>
              <w:autoSpaceDN w:val="0"/>
              <w:adjustRightInd w:val="0"/>
              <w:spacing w:after="0" w:line="240" w:lineRule="auto"/>
              <w:rPr>
                <w:rFonts w:ascii="Times New Roman" w:eastAsia="SimSun" w:hAnsi="Times New Roman"/>
                <w:bCs/>
              </w:rPr>
            </w:pPr>
            <w:r w:rsidRPr="00E501C0">
              <w:rPr>
                <w:rFonts w:ascii="Times New Roman" w:eastAsia="SimSun" w:hAnsi="Times New Roman"/>
                <w:bCs/>
              </w:rPr>
              <w:t xml:space="preserve">1. </w:t>
            </w:r>
            <w:proofErr w:type="spellStart"/>
            <w:r w:rsidRPr="00E501C0">
              <w:rPr>
                <w:rFonts w:ascii="Times New Roman" w:eastAsia="SimSun" w:hAnsi="Times New Roman"/>
                <w:bCs/>
              </w:rPr>
              <w:t>Биокинематические</w:t>
            </w:r>
            <w:proofErr w:type="spellEnd"/>
            <w:r w:rsidRPr="00E501C0">
              <w:rPr>
                <w:rFonts w:ascii="Times New Roman" w:eastAsia="SimSun" w:hAnsi="Times New Roman"/>
                <w:bCs/>
              </w:rPr>
              <w:t xml:space="preserve"> цепи: звенья, </w:t>
            </w:r>
            <w:proofErr w:type="spellStart"/>
            <w:r w:rsidRPr="00E501C0">
              <w:rPr>
                <w:rFonts w:ascii="Times New Roman" w:eastAsia="SimSun" w:hAnsi="Times New Roman"/>
                <w:bCs/>
              </w:rPr>
              <w:t>парацепи</w:t>
            </w:r>
            <w:proofErr w:type="spellEnd"/>
            <w:r w:rsidRPr="00E501C0">
              <w:rPr>
                <w:rFonts w:ascii="Times New Roman" w:eastAsia="SimSun" w:hAnsi="Times New Roman"/>
                <w:bCs/>
              </w:rPr>
              <w:t xml:space="preserve">, степени свободы и связи. Звенья тела как рычаги и маятники. Условия равновесия и ускорения костных рычагов. </w:t>
            </w:r>
          </w:p>
        </w:tc>
        <w:tc>
          <w:tcPr>
            <w:tcW w:w="670" w:type="pct"/>
            <w:vMerge w:val="restart"/>
            <w:tcBorders>
              <w:left w:val="single" w:sz="4" w:space="0" w:color="auto"/>
              <w:right w:val="single" w:sz="4" w:space="0" w:color="auto"/>
            </w:tcBorders>
            <w:vAlign w:val="center"/>
            <w:hideMark/>
          </w:tcPr>
          <w:p w14:paraId="33C5AC32" w14:textId="77777777" w:rsidR="00E9006A" w:rsidRPr="00E501C0" w:rsidRDefault="00E9006A" w:rsidP="005E45F5">
            <w:pPr>
              <w:spacing w:after="0" w:line="240" w:lineRule="auto"/>
              <w:jc w:val="center"/>
              <w:rPr>
                <w:rFonts w:ascii="Times New Roman" w:eastAsia="SimSun" w:hAnsi="Times New Roman"/>
                <w:bCs/>
              </w:rPr>
            </w:pPr>
            <w:r w:rsidRPr="00E501C0">
              <w:rPr>
                <w:rFonts w:ascii="Times New Roman" w:eastAsia="SimSun" w:hAnsi="Times New Roman"/>
                <w:bCs/>
              </w:rPr>
              <w:t>4</w:t>
            </w:r>
          </w:p>
        </w:tc>
        <w:tc>
          <w:tcPr>
            <w:tcW w:w="814" w:type="pct"/>
            <w:vMerge/>
            <w:tcBorders>
              <w:top w:val="single" w:sz="4" w:space="0" w:color="auto"/>
              <w:left w:val="single" w:sz="4" w:space="0" w:color="auto"/>
              <w:bottom w:val="single" w:sz="4" w:space="0" w:color="auto"/>
              <w:right w:val="single" w:sz="4" w:space="0" w:color="auto"/>
            </w:tcBorders>
            <w:vAlign w:val="center"/>
            <w:hideMark/>
          </w:tcPr>
          <w:p w14:paraId="416BC23F" w14:textId="77777777" w:rsidR="00E9006A" w:rsidRPr="00E501C0" w:rsidRDefault="00E9006A" w:rsidP="005E45F5">
            <w:pPr>
              <w:spacing w:after="0" w:line="240" w:lineRule="auto"/>
              <w:rPr>
                <w:rFonts w:ascii="Times New Roman" w:eastAsia="SimSun" w:hAnsi="Times New Roman"/>
              </w:rPr>
            </w:pPr>
          </w:p>
        </w:tc>
      </w:tr>
      <w:tr w:rsidR="00E9006A" w:rsidRPr="005A6DF8" w14:paraId="29EAA7BD" w14:textId="35249AC7" w:rsidTr="00E9006A">
        <w:trPr>
          <w:trHeight w:val="265"/>
        </w:trPr>
        <w:tc>
          <w:tcPr>
            <w:tcW w:w="779" w:type="pct"/>
            <w:vMerge/>
            <w:tcBorders>
              <w:top w:val="single" w:sz="4" w:space="0" w:color="auto"/>
              <w:left w:val="single" w:sz="4" w:space="0" w:color="auto"/>
              <w:bottom w:val="single" w:sz="4" w:space="0" w:color="auto"/>
              <w:right w:val="single" w:sz="4" w:space="0" w:color="auto"/>
            </w:tcBorders>
            <w:vAlign w:val="center"/>
            <w:hideMark/>
          </w:tcPr>
          <w:p w14:paraId="6991B692" w14:textId="77777777" w:rsidR="00E9006A" w:rsidRPr="00E501C0" w:rsidRDefault="00E9006A" w:rsidP="005E45F5">
            <w:pPr>
              <w:spacing w:after="0" w:line="240" w:lineRule="auto"/>
              <w:rPr>
                <w:rFonts w:ascii="Times New Roman" w:eastAsia="SimSun" w:hAnsi="Times New Roman"/>
                <w:b/>
                <w:bCs/>
              </w:rPr>
            </w:pPr>
          </w:p>
        </w:tc>
        <w:tc>
          <w:tcPr>
            <w:tcW w:w="2737" w:type="pct"/>
            <w:tcBorders>
              <w:top w:val="single" w:sz="4" w:space="0" w:color="auto"/>
              <w:left w:val="single" w:sz="4" w:space="0" w:color="auto"/>
              <w:right w:val="single" w:sz="4" w:space="0" w:color="auto"/>
            </w:tcBorders>
            <w:tcMar>
              <w:top w:w="0" w:type="dxa"/>
              <w:left w:w="57" w:type="dxa"/>
              <w:bottom w:w="0" w:type="dxa"/>
              <w:right w:w="57" w:type="dxa"/>
            </w:tcMar>
            <w:hideMark/>
          </w:tcPr>
          <w:p w14:paraId="1615E791" w14:textId="77777777" w:rsidR="00E9006A" w:rsidRPr="00E501C0" w:rsidRDefault="00E9006A" w:rsidP="005E45F5">
            <w:pPr>
              <w:autoSpaceDE w:val="0"/>
              <w:autoSpaceDN w:val="0"/>
              <w:adjustRightInd w:val="0"/>
              <w:spacing w:after="0" w:line="240" w:lineRule="auto"/>
              <w:rPr>
                <w:rFonts w:ascii="Times New Roman" w:eastAsia="SimSun" w:hAnsi="Times New Roman"/>
                <w:bCs/>
              </w:rPr>
            </w:pPr>
            <w:r w:rsidRPr="00E501C0">
              <w:rPr>
                <w:rFonts w:ascii="Times New Roman" w:eastAsia="SimSun" w:hAnsi="Times New Roman"/>
                <w:bCs/>
              </w:rPr>
              <w:t>2. Механические свойства мышц. Механика, энергетика и мощность мышечного сокращения.</w:t>
            </w:r>
          </w:p>
        </w:tc>
        <w:tc>
          <w:tcPr>
            <w:tcW w:w="670" w:type="pct"/>
            <w:vMerge/>
            <w:tcBorders>
              <w:left w:val="single" w:sz="4" w:space="0" w:color="auto"/>
              <w:right w:val="single" w:sz="4" w:space="0" w:color="auto"/>
            </w:tcBorders>
            <w:vAlign w:val="center"/>
            <w:hideMark/>
          </w:tcPr>
          <w:p w14:paraId="6161680F" w14:textId="77777777" w:rsidR="00E9006A" w:rsidRPr="00E501C0" w:rsidRDefault="00E9006A" w:rsidP="005E45F5">
            <w:pPr>
              <w:spacing w:after="0" w:line="240" w:lineRule="auto"/>
              <w:rPr>
                <w:rFonts w:ascii="Times New Roman" w:eastAsia="SimSun" w:hAnsi="Times New Roman"/>
                <w:b/>
                <w:bCs/>
              </w:rPr>
            </w:pPr>
          </w:p>
        </w:tc>
        <w:tc>
          <w:tcPr>
            <w:tcW w:w="814" w:type="pct"/>
            <w:vMerge/>
            <w:tcBorders>
              <w:top w:val="single" w:sz="4" w:space="0" w:color="auto"/>
              <w:left w:val="single" w:sz="4" w:space="0" w:color="auto"/>
              <w:bottom w:val="single" w:sz="4" w:space="0" w:color="auto"/>
              <w:right w:val="single" w:sz="4" w:space="0" w:color="auto"/>
            </w:tcBorders>
            <w:vAlign w:val="center"/>
            <w:hideMark/>
          </w:tcPr>
          <w:p w14:paraId="70E2051A" w14:textId="77777777" w:rsidR="00E9006A" w:rsidRPr="00E501C0" w:rsidRDefault="00E9006A" w:rsidP="005E45F5">
            <w:pPr>
              <w:spacing w:after="0" w:line="240" w:lineRule="auto"/>
              <w:rPr>
                <w:rFonts w:ascii="Times New Roman" w:eastAsia="SimSun" w:hAnsi="Times New Roman"/>
              </w:rPr>
            </w:pPr>
          </w:p>
        </w:tc>
      </w:tr>
      <w:tr w:rsidR="00E9006A" w:rsidRPr="005A6DF8" w14:paraId="0D1EF24E" w14:textId="711117FC" w:rsidTr="00E9006A">
        <w:trPr>
          <w:trHeight w:val="20"/>
        </w:trPr>
        <w:tc>
          <w:tcPr>
            <w:tcW w:w="779" w:type="pct"/>
            <w:vMerge/>
            <w:tcBorders>
              <w:top w:val="single" w:sz="4" w:space="0" w:color="auto"/>
              <w:left w:val="single" w:sz="4" w:space="0" w:color="auto"/>
              <w:bottom w:val="single" w:sz="4" w:space="0" w:color="auto"/>
              <w:right w:val="single" w:sz="4" w:space="0" w:color="auto"/>
            </w:tcBorders>
            <w:vAlign w:val="center"/>
            <w:hideMark/>
          </w:tcPr>
          <w:p w14:paraId="2A31C9B7" w14:textId="77777777" w:rsidR="00E9006A" w:rsidRPr="00E501C0" w:rsidRDefault="00E9006A" w:rsidP="005E45F5">
            <w:pPr>
              <w:spacing w:after="0" w:line="240" w:lineRule="auto"/>
              <w:rPr>
                <w:rFonts w:ascii="Times New Roman" w:eastAsia="SimSun" w:hAnsi="Times New Roman"/>
                <w:b/>
                <w:bCs/>
              </w:rPr>
            </w:pPr>
          </w:p>
        </w:tc>
        <w:tc>
          <w:tcPr>
            <w:tcW w:w="2737"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531432F8" w14:textId="77777777" w:rsidR="00E9006A" w:rsidRPr="00E501C0" w:rsidRDefault="00E9006A" w:rsidP="005E45F5">
            <w:pPr>
              <w:spacing w:after="0" w:line="240" w:lineRule="auto"/>
              <w:rPr>
                <w:rFonts w:ascii="Times New Roman" w:eastAsia="SimSun" w:hAnsi="Times New Roman"/>
                <w:b/>
              </w:rPr>
            </w:pPr>
            <w:r w:rsidRPr="00E501C0">
              <w:rPr>
                <w:rFonts w:ascii="Times New Roman" w:eastAsia="SimSun" w:hAnsi="Times New Roman"/>
                <w:b/>
                <w:bCs/>
              </w:rPr>
              <w:t>В том числе практических занятий и лабораторных работ</w:t>
            </w:r>
          </w:p>
        </w:tc>
        <w:tc>
          <w:tcPr>
            <w:tcW w:w="670"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48F4247E" w14:textId="77777777" w:rsidR="00E9006A" w:rsidRPr="00E501C0" w:rsidRDefault="00E9006A" w:rsidP="005E45F5">
            <w:pPr>
              <w:spacing w:after="0" w:line="240" w:lineRule="auto"/>
              <w:jc w:val="center"/>
              <w:rPr>
                <w:rFonts w:ascii="Times New Roman" w:eastAsia="SimSun" w:hAnsi="Times New Roman"/>
                <w:b/>
                <w:bCs/>
              </w:rPr>
            </w:pPr>
            <w:r w:rsidRPr="00E501C0">
              <w:rPr>
                <w:rFonts w:ascii="Times New Roman" w:eastAsia="SimSun" w:hAnsi="Times New Roman"/>
                <w:b/>
                <w:bCs/>
              </w:rPr>
              <w:t>2</w:t>
            </w:r>
          </w:p>
        </w:tc>
        <w:tc>
          <w:tcPr>
            <w:tcW w:w="814" w:type="pct"/>
            <w:vMerge/>
            <w:tcBorders>
              <w:top w:val="single" w:sz="4" w:space="0" w:color="auto"/>
              <w:left w:val="single" w:sz="4" w:space="0" w:color="auto"/>
              <w:bottom w:val="single" w:sz="4" w:space="0" w:color="auto"/>
              <w:right w:val="single" w:sz="4" w:space="0" w:color="auto"/>
            </w:tcBorders>
            <w:vAlign w:val="center"/>
            <w:hideMark/>
          </w:tcPr>
          <w:p w14:paraId="5928CBCA" w14:textId="77777777" w:rsidR="00E9006A" w:rsidRPr="00E501C0" w:rsidRDefault="00E9006A" w:rsidP="005E45F5">
            <w:pPr>
              <w:spacing w:after="0" w:line="240" w:lineRule="auto"/>
              <w:rPr>
                <w:rFonts w:ascii="Times New Roman" w:eastAsia="SimSun" w:hAnsi="Times New Roman"/>
              </w:rPr>
            </w:pPr>
          </w:p>
        </w:tc>
      </w:tr>
      <w:tr w:rsidR="00E9006A" w:rsidRPr="005A6DF8" w14:paraId="6B340097" w14:textId="0E3E139D" w:rsidTr="00E9006A">
        <w:trPr>
          <w:trHeight w:val="278"/>
        </w:trPr>
        <w:tc>
          <w:tcPr>
            <w:tcW w:w="779" w:type="pct"/>
            <w:vMerge/>
            <w:tcBorders>
              <w:top w:val="single" w:sz="4" w:space="0" w:color="auto"/>
              <w:left w:val="single" w:sz="4" w:space="0" w:color="auto"/>
              <w:bottom w:val="single" w:sz="4" w:space="0" w:color="auto"/>
              <w:right w:val="single" w:sz="4" w:space="0" w:color="auto"/>
            </w:tcBorders>
            <w:vAlign w:val="center"/>
            <w:hideMark/>
          </w:tcPr>
          <w:p w14:paraId="77425FB7" w14:textId="77777777" w:rsidR="00E9006A" w:rsidRPr="00E501C0" w:rsidRDefault="00E9006A" w:rsidP="005E45F5">
            <w:pPr>
              <w:spacing w:after="0" w:line="240" w:lineRule="auto"/>
              <w:rPr>
                <w:rFonts w:ascii="Times New Roman" w:eastAsia="SimSun" w:hAnsi="Times New Roman"/>
                <w:b/>
                <w:bCs/>
              </w:rPr>
            </w:pPr>
          </w:p>
        </w:tc>
        <w:tc>
          <w:tcPr>
            <w:tcW w:w="2737"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485EF753" w14:textId="77777777" w:rsidR="00E9006A" w:rsidRPr="00E501C0" w:rsidRDefault="00E9006A" w:rsidP="005E45F5">
            <w:pPr>
              <w:autoSpaceDE w:val="0"/>
              <w:autoSpaceDN w:val="0"/>
              <w:adjustRightInd w:val="0"/>
              <w:spacing w:after="0" w:line="240" w:lineRule="auto"/>
              <w:rPr>
                <w:rFonts w:ascii="Times New Roman" w:eastAsia="SimSun" w:hAnsi="Times New Roman"/>
                <w:bCs/>
              </w:rPr>
            </w:pPr>
            <w:r w:rsidRPr="00E501C0">
              <w:rPr>
                <w:rFonts w:ascii="Times New Roman" w:eastAsia="SimSun" w:hAnsi="Times New Roman"/>
                <w:bCs/>
              </w:rPr>
              <w:t xml:space="preserve">Практическое занятие 1. «Визуальная диагностика биомеханических нарушений». </w:t>
            </w:r>
          </w:p>
        </w:tc>
        <w:tc>
          <w:tcPr>
            <w:tcW w:w="670"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7E431120" w14:textId="77777777" w:rsidR="00E9006A" w:rsidRPr="00E501C0" w:rsidRDefault="00E9006A" w:rsidP="005E45F5">
            <w:pPr>
              <w:spacing w:after="0" w:line="240" w:lineRule="auto"/>
              <w:jc w:val="center"/>
              <w:rPr>
                <w:rFonts w:ascii="Times New Roman" w:eastAsia="SimSun" w:hAnsi="Times New Roman"/>
                <w:bCs/>
              </w:rPr>
            </w:pPr>
            <w:r w:rsidRPr="00E501C0">
              <w:rPr>
                <w:rFonts w:ascii="Times New Roman" w:eastAsia="SimSun" w:hAnsi="Times New Roman"/>
                <w:bCs/>
              </w:rPr>
              <w:t>2</w:t>
            </w:r>
          </w:p>
        </w:tc>
        <w:tc>
          <w:tcPr>
            <w:tcW w:w="814" w:type="pct"/>
            <w:vMerge/>
            <w:tcBorders>
              <w:top w:val="single" w:sz="4" w:space="0" w:color="auto"/>
              <w:left w:val="single" w:sz="4" w:space="0" w:color="auto"/>
              <w:bottom w:val="single" w:sz="4" w:space="0" w:color="auto"/>
              <w:right w:val="single" w:sz="4" w:space="0" w:color="auto"/>
            </w:tcBorders>
            <w:vAlign w:val="center"/>
            <w:hideMark/>
          </w:tcPr>
          <w:p w14:paraId="6DF500FE" w14:textId="77777777" w:rsidR="00E9006A" w:rsidRPr="00E501C0" w:rsidRDefault="00E9006A" w:rsidP="005E45F5">
            <w:pPr>
              <w:spacing w:after="0" w:line="240" w:lineRule="auto"/>
              <w:rPr>
                <w:rFonts w:ascii="Times New Roman" w:eastAsia="SimSun" w:hAnsi="Times New Roman"/>
              </w:rPr>
            </w:pPr>
          </w:p>
        </w:tc>
      </w:tr>
      <w:tr w:rsidR="00E9006A" w:rsidRPr="005A6DF8" w14:paraId="5C780E2E" w14:textId="07A69065" w:rsidTr="00E9006A">
        <w:trPr>
          <w:trHeight w:val="20"/>
        </w:trPr>
        <w:tc>
          <w:tcPr>
            <w:tcW w:w="779" w:type="pct"/>
            <w:vMerge w:val="restart"/>
            <w:tcBorders>
              <w:top w:val="single" w:sz="4" w:space="0" w:color="auto"/>
              <w:left w:val="single" w:sz="4" w:space="0" w:color="auto"/>
              <w:right w:val="single" w:sz="4" w:space="0" w:color="auto"/>
            </w:tcBorders>
            <w:tcMar>
              <w:top w:w="0" w:type="dxa"/>
              <w:left w:w="57" w:type="dxa"/>
              <w:bottom w:w="0" w:type="dxa"/>
              <w:right w:w="57" w:type="dxa"/>
            </w:tcMar>
            <w:hideMark/>
          </w:tcPr>
          <w:p w14:paraId="4507857C" w14:textId="77777777" w:rsidR="00E9006A" w:rsidRPr="00E501C0" w:rsidRDefault="00E9006A" w:rsidP="005E45F5">
            <w:pPr>
              <w:autoSpaceDE w:val="0"/>
              <w:autoSpaceDN w:val="0"/>
              <w:adjustRightInd w:val="0"/>
              <w:spacing w:after="0" w:line="240" w:lineRule="auto"/>
              <w:rPr>
                <w:rFonts w:ascii="Times New Roman" w:eastAsia="SimSun" w:hAnsi="Times New Roman"/>
                <w:b/>
                <w:bCs/>
              </w:rPr>
            </w:pPr>
            <w:r w:rsidRPr="00E501C0">
              <w:rPr>
                <w:rFonts w:ascii="Times New Roman" w:eastAsia="SimSun" w:hAnsi="Times New Roman"/>
                <w:b/>
                <w:bCs/>
              </w:rPr>
              <w:t>Тема 3. Биомеханика двигательных действий</w:t>
            </w:r>
          </w:p>
        </w:tc>
        <w:tc>
          <w:tcPr>
            <w:tcW w:w="2737"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4C98BDCA" w14:textId="77777777" w:rsidR="00E9006A" w:rsidRPr="00E501C0" w:rsidRDefault="00E9006A" w:rsidP="005E45F5">
            <w:pPr>
              <w:spacing w:after="0" w:line="240" w:lineRule="auto"/>
              <w:rPr>
                <w:rFonts w:ascii="Times New Roman" w:eastAsia="SimSun" w:hAnsi="Times New Roman"/>
                <w:b/>
                <w:bCs/>
              </w:rPr>
            </w:pPr>
            <w:r w:rsidRPr="00E501C0">
              <w:rPr>
                <w:rFonts w:ascii="Times New Roman" w:eastAsia="SimSun" w:hAnsi="Times New Roman"/>
                <w:b/>
                <w:bCs/>
              </w:rPr>
              <w:t xml:space="preserve">Содержание учебного материала </w:t>
            </w:r>
          </w:p>
        </w:tc>
        <w:tc>
          <w:tcPr>
            <w:tcW w:w="670"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1AB5BCC3" w14:textId="77777777" w:rsidR="00E9006A" w:rsidRPr="00E501C0" w:rsidRDefault="00E9006A" w:rsidP="005E45F5">
            <w:pPr>
              <w:spacing w:after="0" w:line="240" w:lineRule="auto"/>
              <w:jc w:val="center"/>
              <w:rPr>
                <w:rFonts w:ascii="Times New Roman" w:eastAsia="SimSun" w:hAnsi="Times New Roman"/>
                <w:b/>
                <w:bCs/>
              </w:rPr>
            </w:pPr>
            <w:r w:rsidRPr="00E501C0">
              <w:rPr>
                <w:rFonts w:ascii="Times New Roman" w:eastAsia="SimSun" w:hAnsi="Times New Roman"/>
                <w:b/>
                <w:bCs/>
              </w:rPr>
              <w:t>12/8</w:t>
            </w:r>
          </w:p>
        </w:tc>
        <w:tc>
          <w:tcPr>
            <w:tcW w:w="814" w:type="pct"/>
            <w:vMerge w:val="restart"/>
            <w:tcBorders>
              <w:top w:val="single" w:sz="4" w:space="0" w:color="auto"/>
              <w:left w:val="single" w:sz="4" w:space="0" w:color="auto"/>
              <w:right w:val="single" w:sz="4" w:space="0" w:color="auto"/>
            </w:tcBorders>
            <w:tcMar>
              <w:top w:w="0" w:type="dxa"/>
              <w:left w:w="57" w:type="dxa"/>
              <w:bottom w:w="0" w:type="dxa"/>
              <w:right w:w="57" w:type="dxa"/>
            </w:tcMar>
          </w:tcPr>
          <w:p w14:paraId="61503116" w14:textId="6F7CF717" w:rsidR="00E9006A" w:rsidRPr="00E501C0" w:rsidRDefault="00E9006A" w:rsidP="00E9006A">
            <w:pPr>
              <w:suppressAutoHyphens/>
              <w:spacing w:after="0" w:line="240" w:lineRule="auto"/>
              <w:jc w:val="center"/>
              <w:rPr>
                <w:rFonts w:ascii="Times New Roman" w:eastAsia="SimSun" w:hAnsi="Times New Roman"/>
              </w:rPr>
            </w:pPr>
            <w:r w:rsidRPr="00E501C0">
              <w:rPr>
                <w:rFonts w:ascii="Times New Roman" w:hAnsi="Times New Roman"/>
              </w:rPr>
              <w:t>ОК 01, ОК 02, ОК 08</w:t>
            </w:r>
          </w:p>
        </w:tc>
      </w:tr>
      <w:tr w:rsidR="00E9006A" w:rsidRPr="005A6DF8" w14:paraId="6A4F950B" w14:textId="009ACAD5" w:rsidTr="00E9006A">
        <w:trPr>
          <w:trHeight w:val="278"/>
        </w:trPr>
        <w:tc>
          <w:tcPr>
            <w:tcW w:w="779" w:type="pct"/>
            <w:vMerge/>
            <w:tcBorders>
              <w:left w:val="single" w:sz="4" w:space="0" w:color="auto"/>
              <w:right w:val="single" w:sz="4" w:space="0" w:color="auto"/>
            </w:tcBorders>
            <w:vAlign w:val="center"/>
            <w:hideMark/>
          </w:tcPr>
          <w:p w14:paraId="04C4D7DA" w14:textId="77777777" w:rsidR="00E9006A" w:rsidRPr="00E501C0" w:rsidRDefault="00E9006A" w:rsidP="005E45F5">
            <w:pPr>
              <w:spacing w:after="0" w:line="240" w:lineRule="auto"/>
              <w:rPr>
                <w:rFonts w:ascii="Times New Roman" w:eastAsia="SimSun" w:hAnsi="Times New Roman"/>
                <w:b/>
                <w:bCs/>
              </w:rPr>
            </w:pPr>
          </w:p>
        </w:tc>
        <w:tc>
          <w:tcPr>
            <w:tcW w:w="2737"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0E997135" w14:textId="77777777" w:rsidR="00E9006A" w:rsidRPr="00E501C0" w:rsidRDefault="00E9006A" w:rsidP="005E45F5">
            <w:pPr>
              <w:autoSpaceDE w:val="0"/>
              <w:autoSpaceDN w:val="0"/>
              <w:adjustRightInd w:val="0"/>
              <w:spacing w:after="0" w:line="240" w:lineRule="auto"/>
              <w:rPr>
                <w:rFonts w:ascii="Times New Roman" w:eastAsia="SimSun" w:hAnsi="Times New Roman"/>
              </w:rPr>
            </w:pPr>
            <w:r w:rsidRPr="00E501C0">
              <w:rPr>
                <w:rFonts w:ascii="Times New Roman" w:eastAsia="SimSun" w:hAnsi="Times New Roman"/>
              </w:rPr>
              <w:t>1. Биомеханика статических положений тела. Геометрия масс тела. Общий центр масс, центр объема, центр поверхности тела</w:t>
            </w:r>
          </w:p>
        </w:tc>
        <w:tc>
          <w:tcPr>
            <w:tcW w:w="670" w:type="pct"/>
            <w:vMerge w:val="restart"/>
            <w:tcBorders>
              <w:top w:val="single" w:sz="4" w:space="0" w:color="auto"/>
              <w:left w:val="single" w:sz="4" w:space="0" w:color="auto"/>
              <w:bottom w:val="single" w:sz="4" w:space="0" w:color="auto"/>
              <w:right w:val="single" w:sz="4" w:space="0" w:color="auto"/>
            </w:tcBorders>
            <w:vAlign w:val="center"/>
            <w:hideMark/>
          </w:tcPr>
          <w:p w14:paraId="2F98BBC5" w14:textId="77777777" w:rsidR="00E9006A" w:rsidRPr="00E501C0" w:rsidRDefault="00E9006A" w:rsidP="005E45F5">
            <w:pPr>
              <w:spacing w:after="0" w:line="240" w:lineRule="auto"/>
              <w:jc w:val="center"/>
              <w:rPr>
                <w:rFonts w:ascii="Times New Roman" w:eastAsia="SimSun" w:hAnsi="Times New Roman"/>
                <w:bCs/>
              </w:rPr>
            </w:pPr>
            <w:r w:rsidRPr="00E501C0">
              <w:rPr>
                <w:rFonts w:ascii="Times New Roman" w:eastAsia="SimSun" w:hAnsi="Times New Roman"/>
                <w:bCs/>
              </w:rPr>
              <w:t>4</w:t>
            </w:r>
          </w:p>
        </w:tc>
        <w:tc>
          <w:tcPr>
            <w:tcW w:w="814" w:type="pct"/>
            <w:vMerge/>
            <w:tcBorders>
              <w:left w:val="single" w:sz="4" w:space="0" w:color="auto"/>
              <w:right w:val="single" w:sz="4" w:space="0" w:color="auto"/>
            </w:tcBorders>
            <w:vAlign w:val="center"/>
            <w:hideMark/>
          </w:tcPr>
          <w:p w14:paraId="11685347" w14:textId="77777777" w:rsidR="00E9006A" w:rsidRPr="00E501C0" w:rsidRDefault="00E9006A" w:rsidP="005E45F5">
            <w:pPr>
              <w:spacing w:after="0" w:line="240" w:lineRule="auto"/>
              <w:rPr>
                <w:rFonts w:ascii="Times New Roman" w:eastAsia="SimSun" w:hAnsi="Times New Roman"/>
              </w:rPr>
            </w:pPr>
          </w:p>
        </w:tc>
      </w:tr>
      <w:tr w:rsidR="00E9006A" w:rsidRPr="005A6DF8" w14:paraId="7B0405E7" w14:textId="0E4E3C95" w:rsidTr="00E9006A">
        <w:trPr>
          <w:trHeight w:val="744"/>
        </w:trPr>
        <w:tc>
          <w:tcPr>
            <w:tcW w:w="779" w:type="pct"/>
            <w:vMerge/>
            <w:tcBorders>
              <w:left w:val="single" w:sz="4" w:space="0" w:color="auto"/>
              <w:right w:val="single" w:sz="4" w:space="0" w:color="auto"/>
            </w:tcBorders>
            <w:vAlign w:val="center"/>
            <w:hideMark/>
          </w:tcPr>
          <w:p w14:paraId="0A15C76D" w14:textId="77777777" w:rsidR="00E9006A" w:rsidRPr="00E501C0" w:rsidRDefault="00E9006A" w:rsidP="005E45F5">
            <w:pPr>
              <w:spacing w:after="0" w:line="240" w:lineRule="auto"/>
              <w:rPr>
                <w:rFonts w:ascii="Times New Roman" w:eastAsia="SimSun" w:hAnsi="Times New Roman"/>
                <w:b/>
                <w:bCs/>
              </w:rPr>
            </w:pPr>
          </w:p>
        </w:tc>
        <w:tc>
          <w:tcPr>
            <w:tcW w:w="2737" w:type="pct"/>
            <w:tcBorders>
              <w:top w:val="single" w:sz="4" w:space="0" w:color="auto"/>
              <w:left w:val="single" w:sz="4" w:space="0" w:color="auto"/>
              <w:right w:val="single" w:sz="4" w:space="0" w:color="auto"/>
            </w:tcBorders>
            <w:tcMar>
              <w:top w:w="0" w:type="dxa"/>
              <w:left w:w="57" w:type="dxa"/>
              <w:bottom w:w="0" w:type="dxa"/>
              <w:right w:w="57" w:type="dxa"/>
            </w:tcMar>
            <w:hideMark/>
          </w:tcPr>
          <w:p w14:paraId="009060D1" w14:textId="77777777" w:rsidR="00E9006A" w:rsidRPr="00E501C0" w:rsidRDefault="00E9006A" w:rsidP="005E45F5">
            <w:pPr>
              <w:autoSpaceDE w:val="0"/>
              <w:autoSpaceDN w:val="0"/>
              <w:adjustRightInd w:val="0"/>
              <w:spacing w:after="0" w:line="240" w:lineRule="auto"/>
              <w:rPr>
                <w:rFonts w:ascii="Times New Roman" w:eastAsia="SimSun" w:hAnsi="Times New Roman"/>
              </w:rPr>
            </w:pPr>
            <w:r w:rsidRPr="00E501C0">
              <w:rPr>
                <w:rFonts w:ascii="Times New Roman" w:eastAsia="SimSun" w:hAnsi="Times New Roman"/>
              </w:rPr>
              <w:t>2. Силы в движении человека. Внешние силы: сила тяжести, вес, сила упругости, сила реакции опоры, сила трения. Биомеханика динамических положений тела. Внутренние силы. Превращение энергии в двигательных действиях.</w:t>
            </w:r>
          </w:p>
        </w:tc>
        <w:tc>
          <w:tcPr>
            <w:tcW w:w="670" w:type="pct"/>
            <w:vMerge/>
            <w:tcBorders>
              <w:top w:val="single" w:sz="4" w:space="0" w:color="auto"/>
              <w:left w:val="single" w:sz="4" w:space="0" w:color="auto"/>
              <w:bottom w:val="single" w:sz="4" w:space="0" w:color="auto"/>
              <w:right w:val="single" w:sz="4" w:space="0" w:color="auto"/>
            </w:tcBorders>
            <w:vAlign w:val="center"/>
            <w:hideMark/>
          </w:tcPr>
          <w:p w14:paraId="3DDED897" w14:textId="77777777" w:rsidR="00E9006A" w:rsidRPr="00E501C0" w:rsidRDefault="00E9006A" w:rsidP="005E45F5">
            <w:pPr>
              <w:spacing w:after="0" w:line="240" w:lineRule="auto"/>
              <w:rPr>
                <w:rFonts w:ascii="Times New Roman" w:eastAsia="SimSun" w:hAnsi="Times New Roman"/>
                <w:b/>
                <w:bCs/>
              </w:rPr>
            </w:pPr>
          </w:p>
        </w:tc>
        <w:tc>
          <w:tcPr>
            <w:tcW w:w="814" w:type="pct"/>
            <w:vMerge/>
            <w:tcBorders>
              <w:left w:val="single" w:sz="4" w:space="0" w:color="auto"/>
              <w:right w:val="single" w:sz="4" w:space="0" w:color="auto"/>
            </w:tcBorders>
            <w:vAlign w:val="center"/>
            <w:hideMark/>
          </w:tcPr>
          <w:p w14:paraId="2927E835" w14:textId="77777777" w:rsidR="00E9006A" w:rsidRPr="00E501C0" w:rsidRDefault="00E9006A" w:rsidP="005E45F5">
            <w:pPr>
              <w:spacing w:after="0" w:line="240" w:lineRule="auto"/>
              <w:rPr>
                <w:rFonts w:ascii="Times New Roman" w:eastAsia="SimSun" w:hAnsi="Times New Roman"/>
              </w:rPr>
            </w:pPr>
          </w:p>
        </w:tc>
      </w:tr>
      <w:tr w:rsidR="00E9006A" w:rsidRPr="005A6DF8" w14:paraId="10C1E319" w14:textId="6D97BC59" w:rsidTr="00E9006A">
        <w:trPr>
          <w:trHeight w:val="20"/>
        </w:trPr>
        <w:tc>
          <w:tcPr>
            <w:tcW w:w="779" w:type="pct"/>
            <w:vMerge/>
            <w:tcBorders>
              <w:left w:val="single" w:sz="4" w:space="0" w:color="auto"/>
              <w:right w:val="single" w:sz="4" w:space="0" w:color="auto"/>
            </w:tcBorders>
            <w:vAlign w:val="center"/>
            <w:hideMark/>
          </w:tcPr>
          <w:p w14:paraId="64636826" w14:textId="77777777" w:rsidR="00E9006A" w:rsidRPr="00E501C0" w:rsidRDefault="00E9006A" w:rsidP="005E45F5">
            <w:pPr>
              <w:spacing w:after="0" w:line="240" w:lineRule="auto"/>
              <w:rPr>
                <w:rFonts w:ascii="Times New Roman" w:eastAsia="SimSun" w:hAnsi="Times New Roman"/>
                <w:b/>
                <w:bCs/>
              </w:rPr>
            </w:pPr>
          </w:p>
        </w:tc>
        <w:tc>
          <w:tcPr>
            <w:tcW w:w="2737"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549F761C" w14:textId="77777777" w:rsidR="00E9006A" w:rsidRPr="00E501C0" w:rsidRDefault="00E9006A" w:rsidP="005E45F5">
            <w:pPr>
              <w:spacing w:after="0" w:line="240" w:lineRule="auto"/>
              <w:rPr>
                <w:rFonts w:ascii="Times New Roman" w:eastAsia="SimSun" w:hAnsi="Times New Roman"/>
                <w:b/>
              </w:rPr>
            </w:pPr>
            <w:r w:rsidRPr="00E501C0">
              <w:rPr>
                <w:rFonts w:ascii="Times New Roman" w:eastAsia="SimSun" w:hAnsi="Times New Roman"/>
                <w:b/>
                <w:bCs/>
              </w:rPr>
              <w:t>В том числе практических занятий и лабораторных работ</w:t>
            </w:r>
          </w:p>
        </w:tc>
        <w:tc>
          <w:tcPr>
            <w:tcW w:w="670"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0482F721" w14:textId="77777777" w:rsidR="00E9006A" w:rsidRPr="00E501C0" w:rsidRDefault="00E9006A" w:rsidP="005E45F5">
            <w:pPr>
              <w:spacing w:after="0" w:line="240" w:lineRule="auto"/>
              <w:jc w:val="center"/>
              <w:rPr>
                <w:rFonts w:ascii="Times New Roman" w:eastAsia="SimSun" w:hAnsi="Times New Roman"/>
                <w:b/>
                <w:bCs/>
              </w:rPr>
            </w:pPr>
            <w:r w:rsidRPr="00E501C0">
              <w:rPr>
                <w:rFonts w:ascii="Times New Roman" w:eastAsia="SimSun" w:hAnsi="Times New Roman"/>
                <w:b/>
                <w:bCs/>
              </w:rPr>
              <w:t>8</w:t>
            </w:r>
          </w:p>
        </w:tc>
        <w:tc>
          <w:tcPr>
            <w:tcW w:w="814" w:type="pct"/>
            <w:vMerge/>
            <w:tcBorders>
              <w:left w:val="single" w:sz="4" w:space="0" w:color="auto"/>
              <w:right w:val="single" w:sz="4" w:space="0" w:color="auto"/>
            </w:tcBorders>
            <w:vAlign w:val="center"/>
            <w:hideMark/>
          </w:tcPr>
          <w:p w14:paraId="2F4F5022" w14:textId="77777777" w:rsidR="00E9006A" w:rsidRPr="00E501C0" w:rsidRDefault="00E9006A" w:rsidP="005E45F5">
            <w:pPr>
              <w:spacing w:after="0" w:line="240" w:lineRule="auto"/>
              <w:rPr>
                <w:rFonts w:ascii="Times New Roman" w:eastAsia="SimSun" w:hAnsi="Times New Roman"/>
              </w:rPr>
            </w:pPr>
          </w:p>
        </w:tc>
      </w:tr>
      <w:tr w:rsidR="00E9006A" w:rsidRPr="005A6DF8" w14:paraId="47A85620" w14:textId="2DBC491D" w:rsidTr="00E9006A">
        <w:trPr>
          <w:trHeight w:val="278"/>
        </w:trPr>
        <w:tc>
          <w:tcPr>
            <w:tcW w:w="779" w:type="pct"/>
            <w:vMerge/>
            <w:tcBorders>
              <w:left w:val="single" w:sz="4" w:space="0" w:color="auto"/>
              <w:right w:val="single" w:sz="4" w:space="0" w:color="auto"/>
            </w:tcBorders>
            <w:vAlign w:val="center"/>
            <w:hideMark/>
          </w:tcPr>
          <w:p w14:paraId="7931F924" w14:textId="77777777" w:rsidR="00E9006A" w:rsidRPr="00E501C0" w:rsidRDefault="00E9006A" w:rsidP="005E45F5">
            <w:pPr>
              <w:spacing w:after="0" w:line="240" w:lineRule="auto"/>
              <w:rPr>
                <w:rFonts w:ascii="Times New Roman" w:eastAsia="SimSun" w:hAnsi="Times New Roman"/>
                <w:b/>
                <w:bCs/>
              </w:rPr>
            </w:pPr>
          </w:p>
        </w:tc>
        <w:tc>
          <w:tcPr>
            <w:tcW w:w="2737"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0D2FC9BA" w14:textId="77777777" w:rsidR="00E9006A" w:rsidRPr="00E501C0" w:rsidRDefault="00E9006A" w:rsidP="005E45F5">
            <w:pPr>
              <w:autoSpaceDE w:val="0"/>
              <w:autoSpaceDN w:val="0"/>
              <w:adjustRightInd w:val="0"/>
              <w:spacing w:after="0" w:line="240" w:lineRule="auto"/>
              <w:rPr>
                <w:rFonts w:ascii="Times New Roman" w:eastAsia="SimSun" w:hAnsi="Times New Roman"/>
                <w:b/>
              </w:rPr>
            </w:pPr>
            <w:r w:rsidRPr="00E501C0">
              <w:rPr>
                <w:rFonts w:ascii="Times New Roman" w:eastAsia="SimSun" w:hAnsi="Times New Roman"/>
                <w:bCs/>
              </w:rPr>
              <w:t xml:space="preserve">Практическое </w:t>
            </w:r>
            <w:r w:rsidRPr="00E501C0">
              <w:rPr>
                <w:rFonts w:ascii="Times New Roman" w:eastAsia="SimSun" w:hAnsi="Times New Roman"/>
              </w:rPr>
              <w:t xml:space="preserve">занятие 2. «Определение длины частей тела и нахождение положений их центра масс» </w:t>
            </w:r>
          </w:p>
        </w:tc>
        <w:tc>
          <w:tcPr>
            <w:tcW w:w="670"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7D5A8A8E" w14:textId="77777777" w:rsidR="00E9006A" w:rsidRPr="00E501C0" w:rsidRDefault="00E9006A" w:rsidP="005E45F5">
            <w:pPr>
              <w:spacing w:after="0" w:line="240" w:lineRule="auto"/>
              <w:jc w:val="center"/>
              <w:rPr>
                <w:rFonts w:ascii="Times New Roman" w:eastAsia="SimSun" w:hAnsi="Times New Roman"/>
                <w:bCs/>
              </w:rPr>
            </w:pPr>
            <w:r w:rsidRPr="00E501C0">
              <w:rPr>
                <w:rFonts w:ascii="Times New Roman" w:eastAsia="SimSun" w:hAnsi="Times New Roman"/>
                <w:bCs/>
              </w:rPr>
              <w:t>2</w:t>
            </w:r>
          </w:p>
        </w:tc>
        <w:tc>
          <w:tcPr>
            <w:tcW w:w="814" w:type="pct"/>
            <w:vMerge/>
            <w:tcBorders>
              <w:left w:val="single" w:sz="4" w:space="0" w:color="auto"/>
              <w:right w:val="single" w:sz="4" w:space="0" w:color="auto"/>
            </w:tcBorders>
            <w:vAlign w:val="center"/>
            <w:hideMark/>
          </w:tcPr>
          <w:p w14:paraId="15826D50" w14:textId="77777777" w:rsidR="00E9006A" w:rsidRPr="00E501C0" w:rsidRDefault="00E9006A" w:rsidP="005E45F5">
            <w:pPr>
              <w:spacing w:after="0" w:line="240" w:lineRule="auto"/>
              <w:rPr>
                <w:rFonts w:ascii="Times New Roman" w:eastAsia="SimSun" w:hAnsi="Times New Roman"/>
              </w:rPr>
            </w:pPr>
          </w:p>
        </w:tc>
      </w:tr>
      <w:tr w:rsidR="00E9006A" w:rsidRPr="005A6DF8" w14:paraId="53114A1E" w14:textId="5D084BFF" w:rsidTr="00E9006A">
        <w:trPr>
          <w:trHeight w:val="278"/>
        </w:trPr>
        <w:tc>
          <w:tcPr>
            <w:tcW w:w="779" w:type="pct"/>
            <w:vMerge/>
            <w:tcBorders>
              <w:left w:val="single" w:sz="4" w:space="0" w:color="auto"/>
              <w:right w:val="single" w:sz="4" w:space="0" w:color="auto"/>
            </w:tcBorders>
            <w:vAlign w:val="center"/>
            <w:hideMark/>
          </w:tcPr>
          <w:p w14:paraId="1FFCEF15" w14:textId="77777777" w:rsidR="00E9006A" w:rsidRPr="00E501C0" w:rsidRDefault="00E9006A" w:rsidP="005E45F5">
            <w:pPr>
              <w:spacing w:after="0" w:line="240" w:lineRule="auto"/>
              <w:rPr>
                <w:rFonts w:ascii="Times New Roman" w:eastAsia="SimSun" w:hAnsi="Times New Roman"/>
                <w:b/>
                <w:bCs/>
              </w:rPr>
            </w:pPr>
          </w:p>
        </w:tc>
        <w:tc>
          <w:tcPr>
            <w:tcW w:w="2737"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456CA9DB" w14:textId="77777777" w:rsidR="00E9006A" w:rsidRPr="00E501C0" w:rsidRDefault="00E9006A" w:rsidP="005E45F5">
            <w:pPr>
              <w:autoSpaceDE w:val="0"/>
              <w:autoSpaceDN w:val="0"/>
              <w:adjustRightInd w:val="0"/>
              <w:spacing w:after="0" w:line="240" w:lineRule="auto"/>
              <w:rPr>
                <w:rFonts w:ascii="Times New Roman" w:eastAsia="SimSun" w:hAnsi="Times New Roman"/>
              </w:rPr>
            </w:pPr>
            <w:r w:rsidRPr="00E501C0">
              <w:rPr>
                <w:rFonts w:ascii="Times New Roman" w:eastAsia="SimSun" w:hAnsi="Times New Roman"/>
              </w:rPr>
              <w:t>Практическое занятие 3. «Аналитическое определение сил тяжести мышц в различных статических положениях»</w:t>
            </w:r>
          </w:p>
        </w:tc>
        <w:tc>
          <w:tcPr>
            <w:tcW w:w="670"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74BD1D5B" w14:textId="77777777" w:rsidR="00E9006A" w:rsidRPr="00E501C0" w:rsidRDefault="00E9006A" w:rsidP="005E45F5">
            <w:pPr>
              <w:spacing w:after="0" w:line="240" w:lineRule="auto"/>
              <w:jc w:val="center"/>
              <w:rPr>
                <w:rFonts w:ascii="Times New Roman" w:eastAsia="SimSun" w:hAnsi="Times New Roman"/>
                <w:bCs/>
              </w:rPr>
            </w:pPr>
            <w:r w:rsidRPr="00E501C0">
              <w:rPr>
                <w:rFonts w:ascii="Times New Roman" w:eastAsia="SimSun" w:hAnsi="Times New Roman"/>
                <w:bCs/>
              </w:rPr>
              <w:t>2</w:t>
            </w:r>
          </w:p>
        </w:tc>
        <w:tc>
          <w:tcPr>
            <w:tcW w:w="814" w:type="pct"/>
            <w:vMerge/>
            <w:tcBorders>
              <w:left w:val="single" w:sz="4" w:space="0" w:color="auto"/>
              <w:right w:val="single" w:sz="4" w:space="0" w:color="auto"/>
            </w:tcBorders>
            <w:vAlign w:val="center"/>
            <w:hideMark/>
          </w:tcPr>
          <w:p w14:paraId="161C345B" w14:textId="77777777" w:rsidR="00E9006A" w:rsidRPr="00E501C0" w:rsidRDefault="00E9006A" w:rsidP="005E45F5">
            <w:pPr>
              <w:spacing w:after="0" w:line="240" w:lineRule="auto"/>
              <w:rPr>
                <w:rFonts w:ascii="Times New Roman" w:eastAsia="SimSun" w:hAnsi="Times New Roman"/>
              </w:rPr>
            </w:pPr>
          </w:p>
        </w:tc>
      </w:tr>
      <w:tr w:rsidR="00E9006A" w:rsidRPr="005A6DF8" w14:paraId="50801E60" w14:textId="347FE3DE" w:rsidTr="00E9006A">
        <w:trPr>
          <w:trHeight w:val="278"/>
        </w:trPr>
        <w:tc>
          <w:tcPr>
            <w:tcW w:w="779" w:type="pct"/>
            <w:vMerge/>
            <w:tcBorders>
              <w:left w:val="single" w:sz="4" w:space="0" w:color="auto"/>
              <w:right w:val="single" w:sz="4" w:space="0" w:color="auto"/>
            </w:tcBorders>
            <w:vAlign w:val="center"/>
            <w:hideMark/>
          </w:tcPr>
          <w:p w14:paraId="5955508A" w14:textId="77777777" w:rsidR="00E9006A" w:rsidRPr="00E501C0" w:rsidRDefault="00E9006A" w:rsidP="005E45F5">
            <w:pPr>
              <w:spacing w:after="0" w:line="240" w:lineRule="auto"/>
              <w:rPr>
                <w:rFonts w:ascii="Times New Roman" w:eastAsia="SimSun" w:hAnsi="Times New Roman"/>
                <w:b/>
                <w:bCs/>
              </w:rPr>
            </w:pPr>
          </w:p>
        </w:tc>
        <w:tc>
          <w:tcPr>
            <w:tcW w:w="2737"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38FFB0B3" w14:textId="77777777" w:rsidR="00E9006A" w:rsidRPr="00E501C0" w:rsidRDefault="00E9006A" w:rsidP="005E45F5">
            <w:pPr>
              <w:autoSpaceDE w:val="0"/>
              <w:autoSpaceDN w:val="0"/>
              <w:adjustRightInd w:val="0"/>
              <w:spacing w:after="0" w:line="240" w:lineRule="auto"/>
              <w:rPr>
                <w:rFonts w:ascii="Times New Roman" w:eastAsia="SimSun" w:hAnsi="Times New Roman"/>
              </w:rPr>
            </w:pPr>
            <w:r w:rsidRPr="00E501C0">
              <w:rPr>
                <w:rFonts w:ascii="Times New Roman" w:eastAsia="SimSun" w:hAnsi="Times New Roman"/>
                <w:bCs/>
              </w:rPr>
              <w:t>Практическое занятие 4. «Исследование и оценка статической позы спортсмена»</w:t>
            </w:r>
          </w:p>
        </w:tc>
        <w:tc>
          <w:tcPr>
            <w:tcW w:w="670"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442A9274" w14:textId="77777777" w:rsidR="00E9006A" w:rsidRPr="00E501C0" w:rsidRDefault="00E9006A" w:rsidP="005E45F5">
            <w:pPr>
              <w:spacing w:after="0" w:line="240" w:lineRule="auto"/>
              <w:jc w:val="center"/>
              <w:rPr>
                <w:rFonts w:ascii="Times New Roman" w:eastAsia="SimSun" w:hAnsi="Times New Roman"/>
                <w:bCs/>
              </w:rPr>
            </w:pPr>
            <w:r w:rsidRPr="00E501C0">
              <w:rPr>
                <w:rFonts w:ascii="Times New Roman" w:eastAsia="SimSun" w:hAnsi="Times New Roman"/>
                <w:bCs/>
              </w:rPr>
              <w:t>2</w:t>
            </w:r>
          </w:p>
        </w:tc>
        <w:tc>
          <w:tcPr>
            <w:tcW w:w="814" w:type="pct"/>
            <w:vMerge/>
            <w:tcBorders>
              <w:left w:val="single" w:sz="4" w:space="0" w:color="auto"/>
              <w:right w:val="single" w:sz="4" w:space="0" w:color="auto"/>
            </w:tcBorders>
            <w:vAlign w:val="center"/>
            <w:hideMark/>
          </w:tcPr>
          <w:p w14:paraId="3041344C" w14:textId="77777777" w:rsidR="00E9006A" w:rsidRPr="00E501C0" w:rsidRDefault="00E9006A" w:rsidP="005E45F5">
            <w:pPr>
              <w:spacing w:after="0" w:line="240" w:lineRule="auto"/>
              <w:rPr>
                <w:rFonts w:ascii="Times New Roman" w:eastAsia="SimSun" w:hAnsi="Times New Roman"/>
              </w:rPr>
            </w:pPr>
          </w:p>
        </w:tc>
      </w:tr>
      <w:tr w:rsidR="00E9006A" w:rsidRPr="005A6DF8" w14:paraId="5354A974" w14:textId="5257B976" w:rsidTr="00E9006A">
        <w:trPr>
          <w:trHeight w:val="167"/>
        </w:trPr>
        <w:tc>
          <w:tcPr>
            <w:tcW w:w="779" w:type="pct"/>
            <w:vMerge/>
            <w:tcBorders>
              <w:left w:val="single" w:sz="4" w:space="0" w:color="auto"/>
              <w:right w:val="single" w:sz="4" w:space="0" w:color="auto"/>
            </w:tcBorders>
            <w:vAlign w:val="center"/>
            <w:hideMark/>
          </w:tcPr>
          <w:p w14:paraId="5E1A2FC0" w14:textId="77777777" w:rsidR="00E9006A" w:rsidRPr="00E501C0" w:rsidRDefault="00E9006A" w:rsidP="005E45F5">
            <w:pPr>
              <w:spacing w:after="0" w:line="240" w:lineRule="auto"/>
              <w:rPr>
                <w:rFonts w:ascii="Times New Roman" w:eastAsia="SimSun" w:hAnsi="Times New Roman"/>
                <w:b/>
                <w:bCs/>
              </w:rPr>
            </w:pPr>
          </w:p>
        </w:tc>
        <w:tc>
          <w:tcPr>
            <w:tcW w:w="2737" w:type="pct"/>
            <w:tcBorders>
              <w:top w:val="single" w:sz="4" w:space="0" w:color="auto"/>
              <w:left w:val="single" w:sz="4" w:space="0" w:color="auto"/>
              <w:right w:val="single" w:sz="4" w:space="0" w:color="auto"/>
            </w:tcBorders>
            <w:tcMar>
              <w:top w:w="0" w:type="dxa"/>
              <w:left w:w="57" w:type="dxa"/>
              <w:bottom w:w="0" w:type="dxa"/>
              <w:right w:w="57" w:type="dxa"/>
            </w:tcMar>
            <w:hideMark/>
          </w:tcPr>
          <w:p w14:paraId="2DA6C1A7" w14:textId="77777777" w:rsidR="00E9006A" w:rsidRPr="00E501C0" w:rsidRDefault="00E9006A" w:rsidP="005E45F5">
            <w:pPr>
              <w:autoSpaceDE w:val="0"/>
              <w:autoSpaceDN w:val="0"/>
              <w:adjustRightInd w:val="0"/>
              <w:spacing w:after="0" w:line="240" w:lineRule="auto"/>
              <w:rPr>
                <w:rFonts w:ascii="Times New Roman" w:eastAsia="SimSun" w:hAnsi="Times New Roman"/>
              </w:rPr>
            </w:pPr>
            <w:r w:rsidRPr="00E501C0">
              <w:rPr>
                <w:rFonts w:ascii="Times New Roman" w:eastAsia="SimSun" w:hAnsi="Times New Roman"/>
                <w:bCs/>
              </w:rPr>
              <w:t>Практическое занятие 5. «Определение положения общего центра массы тела спортсмена»</w:t>
            </w:r>
          </w:p>
        </w:tc>
        <w:tc>
          <w:tcPr>
            <w:tcW w:w="670" w:type="pct"/>
            <w:tcBorders>
              <w:top w:val="single" w:sz="4" w:space="0" w:color="auto"/>
              <w:left w:val="single" w:sz="4" w:space="0" w:color="auto"/>
              <w:right w:val="single" w:sz="4" w:space="0" w:color="auto"/>
            </w:tcBorders>
            <w:tcMar>
              <w:top w:w="0" w:type="dxa"/>
              <w:left w:w="57" w:type="dxa"/>
              <w:bottom w:w="0" w:type="dxa"/>
              <w:right w:w="57" w:type="dxa"/>
            </w:tcMar>
            <w:hideMark/>
          </w:tcPr>
          <w:p w14:paraId="715FE288" w14:textId="77777777" w:rsidR="00E9006A" w:rsidRPr="00E501C0" w:rsidRDefault="00E9006A" w:rsidP="005E45F5">
            <w:pPr>
              <w:spacing w:after="0" w:line="240" w:lineRule="auto"/>
              <w:jc w:val="center"/>
              <w:rPr>
                <w:rFonts w:ascii="Times New Roman" w:eastAsia="SimSun" w:hAnsi="Times New Roman"/>
                <w:bCs/>
              </w:rPr>
            </w:pPr>
            <w:r w:rsidRPr="00E501C0">
              <w:rPr>
                <w:rFonts w:ascii="Times New Roman" w:eastAsia="SimSun" w:hAnsi="Times New Roman"/>
                <w:bCs/>
              </w:rPr>
              <w:t>2</w:t>
            </w:r>
          </w:p>
        </w:tc>
        <w:tc>
          <w:tcPr>
            <w:tcW w:w="814" w:type="pct"/>
            <w:vMerge/>
            <w:tcBorders>
              <w:left w:val="single" w:sz="4" w:space="0" w:color="auto"/>
              <w:right w:val="single" w:sz="4" w:space="0" w:color="auto"/>
            </w:tcBorders>
            <w:vAlign w:val="center"/>
            <w:hideMark/>
          </w:tcPr>
          <w:p w14:paraId="06826476" w14:textId="77777777" w:rsidR="00E9006A" w:rsidRPr="00E501C0" w:rsidRDefault="00E9006A" w:rsidP="005E45F5">
            <w:pPr>
              <w:spacing w:after="0" w:line="240" w:lineRule="auto"/>
              <w:rPr>
                <w:rFonts w:ascii="Times New Roman" w:eastAsia="SimSun" w:hAnsi="Times New Roman"/>
              </w:rPr>
            </w:pPr>
          </w:p>
        </w:tc>
      </w:tr>
      <w:tr w:rsidR="00E9006A" w:rsidRPr="005A6DF8" w14:paraId="6E6A8834" w14:textId="716E3D32" w:rsidTr="00E9006A">
        <w:trPr>
          <w:trHeight w:val="20"/>
        </w:trPr>
        <w:tc>
          <w:tcPr>
            <w:tcW w:w="779" w:type="pct"/>
            <w:vMerge w:val="restar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71F5B5E2" w14:textId="77777777" w:rsidR="00E9006A" w:rsidRPr="00E501C0" w:rsidRDefault="00E9006A" w:rsidP="005E45F5">
            <w:pPr>
              <w:autoSpaceDE w:val="0"/>
              <w:autoSpaceDN w:val="0"/>
              <w:adjustRightInd w:val="0"/>
              <w:spacing w:after="0" w:line="240" w:lineRule="auto"/>
              <w:rPr>
                <w:rFonts w:ascii="Times New Roman" w:eastAsia="SimSun" w:hAnsi="Times New Roman"/>
                <w:b/>
                <w:bCs/>
              </w:rPr>
            </w:pPr>
            <w:r w:rsidRPr="00E501C0">
              <w:rPr>
                <w:rFonts w:ascii="Times New Roman" w:eastAsia="SimSun" w:hAnsi="Times New Roman"/>
                <w:b/>
                <w:bCs/>
              </w:rPr>
              <w:t>Тема 4. Биомеханика двигательных качеств</w:t>
            </w:r>
          </w:p>
        </w:tc>
        <w:tc>
          <w:tcPr>
            <w:tcW w:w="2737"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7A4F8AC5" w14:textId="77777777" w:rsidR="00E9006A" w:rsidRPr="00E501C0" w:rsidRDefault="00E9006A" w:rsidP="005E45F5">
            <w:pPr>
              <w:spacing w:after="0" w:line="240" w:lineRule="auto"/>
              <w:rPr>
                <w:rFonts w:ascii="Times New Roman" w:eastAsia="SimSun" w:hAnsi="Times New Roman"/>
                <w:b/>
                <w:bCs/>
              </w:rPr>
            </w:pPr>
            <w:r w:rsidRPr="00E501C0">
              <w:rPr>
                <w:rFonts w:ascii="Times New Roman" w:eastAsia="SimSun" w:hAnsi="Times New Roman"/>
                <w:b/>
                <w:bCs/>
              </w:rPr>
              <w:t xml:space="preserve">Содержание учебного материала </w:t>
            </w:r>
          </w:p>
        </w:tc>
        <w:tc>
          <w:tcPr>
            <w:tcW w:w="670"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588BA884" w14:textId="77777777" w:rsidR="00E9006A" w:rsidRPr="00E501C0" w:rsidRDefault="00E9006A" w:rsidP="005E45F5">
            <w:pPr>
              <w:spacing w:after="0" w:line="240" w:lineRule="auto"/>
              <w:jc w:val="center"/>
              <w:rPr>
                <w:rFonts w:ascii="Times New Roman" w:eastAsia="SimSun" w:hAnsi="Times New Roman"/>
                <w:b/>
                <w:bCs/>
              </w:rPr>
            </w:pPr>
            <w:r w:rsidRPr="00E501C0">
              <w:rPr>
                <w:rFonts w:ascii="Times New Roman" w:eastAsia="SimSun" w:hAnsi="Times New Roman"/>
                <w:b/>
                <w:bCs/>
              </w:rPr>
              <w:t>6/2</w:t>
            </w:r>
          </w:p>
        </w:tc>
        <w:tc>
          <w:tcPr>
            <w:tcW w:w="814" w:type="pct"/>
            <w:vMerge w:val="restar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4F183308" w14:textId="14AB2C80" w:rsidR="00E9006A" w:rsidRPr="00E501C0" w:rsidRDefault="00E9006A" w:rsidP="00E9006A">
            <w:pPr>
              <w:suppressAutoHyphens/>
              <w:spacing w:after="0" w:line="240" w:lineRule="auto"/>
              <w:jc w:val="center"/>
              <w:rPr>
                <w:rFonts w:ascii="Times New Roman" w:eastAsia="SimSun" w:hAnsi="Times New Roman"/>
                <w:b/>
              </w:rPr>
            </w:pPr>
            <w:r w:rsidRPr="00E501C0">
              <w:rPr>
                <w:rFonts w:ascii="Times New Roman" w:hAnsi="Times New Roman"/>
              </w:rPr>
              <w:t>ОК 01, ОК 02, ОК 08</w:t>
            </w:r>
          </w:p>
        </w:tc>
      </w:tr>
      <w:tr w:rsidR="00E9006A" w:rsidRPr="005A6DF8" w14:paraId="37D4C13D" w14:textId="702E2608" w:rsidTr="00E9006A">
        <w:trPr>
          <w:trHeight w:val="278"/>
        </w:trPr>
        <w:tc>
          <w:tcPr>
            <w:tcW w:w="779" w:type="pct"/>
            <w:vMerge/>
            <w:tcBorders>
              <w:top w:val="single" w:sz="4" w:space="0" w:color="auto"/>
              <w:left w:val="single" w:sz="4" w:space="0" w:color="auto"/>
              <w:bottom w:val="single" w:sz="4" w:space="0" w:color="auto"/>
              <w:right w:val="single" w:sz="4" w:space="0" w:color="auto"/>
            </w:tcBorders>
            <w:vAlign w:val="center"/>
            <w:hideMark/>
          </w:tcPr>
          <w:p w14:paraId="07F82BFA" w14:textId="77777777" w:rsidR="00E9006A" w:rsidRPr="00E501C0" w:rsidRDefault="00E9006A" w:rsidP="005E45F5">
            <w:pPr>
              <w:spacing w:after="0" w:line="240" w:lineRule="auto"/>
              <w:rPr>
                <w:rFonts w:ascii="Times New Roman" w:eastAsia="SimSun" w:hAnsi="Times New Roman"/>
                <w:b/>
                <w:bCs/>
              </w:rPr>
            </w:pPr>
          </w:p>
        </w:tc>
        <w:tc>
          <w:tcPr>
            <w:tcW w:w="2737"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56BBDDAD" w14:textId="77777777" w:rsidR="00E9006A" w:rsidRPr="00E501C0" w:rsidRDefault="00E9006A" w:rsidP="005E45F5">
            <w:pPr>
              <w:autoSpaceDE w:val="0"/>
              <w:autoSpaceDN w:val="0"/>
              <w:adjustRightInd w:val="0"/>
              <w:spacing w:after="0" w:line="240" w:lineRule="auto"/>
              <w:rPr>
                <w:rFonts w:ascii="Times New Roman" w:eastAsia="SimSun" w:hAnsi="Times New Roman"/>
              </w:rPr>
            </w:pPr>
            <w:r w:rsidRPr="00E501C0">
              <w:rPr>
                <w:rFonts w:ascii="Times New Roman" w:eastAsia="SimSun" w:hAnsi="Times New Roman"/>
              </w:rPr>
              <w:t>1. Понятие о двигательных качествах. Биомеханическая характеристика силовых, скоростных качеств. Биомеханическая характеристика двигательно-координационного качества (ловкости), выносливости. Биомеханическая характеристика гибкости.</w:t>
            </w:r>
          </w:p>
        </w:tc>
        <w:tc>
          <w:tcPr>
            <w:tcW w:w="670" w:type="pct"/>
            <w:tcBorders>
              <w:top w:val="single" w:sz="4" w:space="0" w:color="auto"/>
              <w:left w:val="single" w:sz="4" w:space="0" w:color="auto"/>
              <w:bottom w:val="single" w:sz="4" w:space="0" w:color="auto"/>
              <w:right w:val="single" w:sz="4" w:space="0" w:color="auto"/>
            </w:tcBorders>
            <w:vAlign w:val="center"/>
            <w:hideMark/>
          </w:tcPr>
          <w:p w14:paraId="0034171C" w14:textId="77777777" w:rsidR="00E9006A" w:rsidRPr="00E501C0" w:rsidRDefault="00E9006A" w:rsidP="005E45F5">
            <w:pPr>
              <w:spacing w:after="0" w:line="240" w:lineRule="auto"/>
              <w:jc w:val="center"/>
              <w:rPr>
                <w:rFonts w:ascii="Times New Roman" w:eastAsia="SimSun" w:hAnsi="Times New Roman"/>
                <w:bCs/>
              </w:rPr>
            </w:pPr>
            <w:r w:rsidRPr="00E501C0">
              <w:rPr>
                <w:rFonts w:ascii="Times New Roman" w:eastAsia="SimSun" w:hAnsi="Times New Roman"/>
                <w:bCs/>
              </w:rPr>
              <w:t>4</w:t>
            </w:r>
          </w:p>
        </w:tc>
        <w:tc>
          <w:tcPr>
            <w:tcW w:w="814" w:type="pct"/>
            <w:vMerge/>
            <w:tcBorders>
              <w:top w:val="single" w:sz="4" w:space="0" w:color="auto"/>
              <w:left w:val="single" w:sz="4" w:space="0" w:color="auto"/>
              <w:bottom w:val="single" w:sz="4" w:space="0" w:color="auto"/>
              <w:right w:val="single" w:sz="4" w:space="0" w:color="auto"/>
            </w:tcBorders>
            <w:vAlign w:val="center"/>
            <w:hideMark/>
          </w:tcPr>
          <w:p w14:paraId="696737CE" w14:textId="77777777" w:rsidR="00E9006A" w:rsidRPr="00E501C0" w:rsidRDefault="00E9006A" w:rsidP="005E45F5">
            <w:pPr>
              <w:spacing w:after="0" w:line="240" w:lineRule="auto"/>
              <w:rPr>
                <w:rFonts w:ascii="Times New Roman" w:eastAsia="SimSun" w:hAnsi="Times New Roman"/>
              </w:rPr>
            </w:pPr>
          </w:p>
        </w:tc>
      </w:tr>
      <w:tr w:rsidR="00E9006A" w:rsidRPr="005A6DF8" w14:paraId="534B00DC" w14:textId="0B79FC78" w:rsidTr="00E9006A">
        <w:trPr>
          <w:trHeight w:val="20"/>
        </w:trPr>
        <w:tc>
          <w:tcPr>
            <w:tcW w:w="779" w:type="pct"/>
            <w:vMerge/>
            <w:tcBorders>
              <w:top w:val="single" w:sz="4" w:space="0" w:color="auto"/>
              <w:left w:val="single" w:sz="4" w:space="0" w:color="auto"/>
              <w:bottom w:val="single" w:sz="4" w:space="0" w:color="auto"/>
              <w:right w:val="single" w:sz="4" w:space="0" w:color="auto"/>
            </w:tcBorders>
            <w:vAlign w:val="center"/>
            <w:hideMark/>
          </w:tcPr>
          <w:p w14:paraId="78061C7F" w14:textId="77777777" w:rsidR="00E9006A" w:rsidRPr="00E501C0" w:rsidRDefault="00E9006A" w:rsidP="005E45F5">
            <w:pPr>
              <w:spacing w:after="0" w:line="240" w:lineRule="auto"/>
              <w:rPr>
                <w:rFonts w:ascii="Times New Roman" w:eastAsia="SimSun" w:hAnsi="Times New Roman"/>
                <w:b/>
                <w:bCs/>
              </w:rPr>
            </w:pPr>
          </w:p>
        </w:tc>
        <w:tc>
          <w:tcPr>
            <w:tcW w:w="2737"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1D801E16" w14:textId="77777777" w:rsidR="00E9006A" w:rsidRPr="00E501C0" w:rsidRDefault="00E9006A" w:rsidP="005E45F5">
            <w:pPr>
              <w:spacing w:after="0" w:line="240" w:lineRule="auto"/>
              <w:rPr>
                <w:rFonts w:ascii="Times New Roman" w:eastAsia="SimSun" w:hAnsi="Times New Roman"/>
                <w:b/>
              </w:rPr>
            </w:pPr>
            <w:r w:rsidRPr="00E501C0">
              <w:rPr>
                <w:rFonts w:ascii="Times New Roman" w:eastAsia="SimSun" w:hAnsi="Times New Roman"/>
                <w:b/>
                <w:bCs/>
              </w:rPr>
              <w:t>В том числе практических занятий и лабораторных работ</w:t>
            </w:r>
          </w:p>
        </w:tc>
        <w:tc>
          <w:tcPr>
            <w:tcW w:w="670"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570F05D6" w14:textId="77777777" w:rsidR="00E9006A" w:rsidRPr="00E501C0" w:rsidRDefault="00E9006A" w:rsidP="005E45F5">
            <w:pPr>
              <w:spacing w:after="0" w:line="240" w:lineRule="auto"/>
              <w:jc w:val="center"/>
              <w:rPr>
                <w:rFonts w:ascii="Times New Roman" w:eastAsia="SimSun" w:hAnsi="Times New Roman"/>
                <w:b/>
                <w:bCs/>
              </w:rPr>
            </w:pPr>
            <w:r w:rsidRPr="00E501C0">
              <w:rPr>
                <w:rFonts w:ascii="Times New Roman" w:eastAsia="SimSun" w:hAnsi="Times New Roman"/>
                <w:b/>
                <w:bCs/>
              </w:rPr>
              <w:t>2</w:t>
            </w:r>
          </w:p>
        </w:tc>
        <w:tc>
          <w:tcPr>
            <w:tcW w:w="814" w:type="pct"/>
            <w:vMerge/>
            <w:tcBorders>
              <w:top w:val="single" w:sz="4" w:space="0" w:color="auto"/>
              <w:left w:val="single" w:sz="4" w:space="0" w:color="auto"/>
              <w:bottom w:val="single" w:sz="4" w:space="0" w:color="auto"/>
              <w:right w:val="single" w:sz="4" w:space="0" w:color="auto"/>
            </w:tcBorders>
            <w:vAlign w:val="center"/>
            <w:hideMark/>
          </w:tcPr>
          <w:p w14:paraId="765FC665" w14:textId="77777777" w:rsidR="00E9006A" w:rsidRPr="00E501C0" w:rsidRDefault="00E9006A" w:rsidP="005E45F5">
            <w:pPr>
              <w:spacing w:after="0" w:line="240" w:lineRule="auto"/>
              <w:rPr>
                <w:rFonts w:ascii="Times New Roman" w:eastAsia="SimSun" w:hAnsi="Times New Roman"/>
              </w:rPr>
            </w:pPr>
          </w:p>
        </w:tc>
      </w:tr>
      <w:tr w:rsidR="00E9006A" w:rsidRPr="005A6DF8" w14:paraId="3C0DAE8D" w14:textId="1C68EC07" w:rsidTr="00E9006A">
        <w:trPr>
          <w:trHeight w:val="20"/>
        </w:trPr>
        <w:tc>
          <w:tcPr>
            <w:tcW w:w="779" w:type="pct"/>
            <w:vMerge/>
            <w:tcBorders>
              <w:top w:val="single" w:sz="4" w:space="0" w:color="auto"/>
              <w:left w:val="single" w:sz="4" w:space="0" w:color="auto"/>
              <w:bottom w:val="single" w:sz="4" w:space="0" w:color="auto"/>
              <w:right w:val="single" w:sz="4" w:space="0" w:color="auto"/>
            </w:tcBorders>
            <w:vAlign w:val="center"/>
            <w:hideMark/>
          </w:tcPr>
          <w:p w14:paraId="7F6CCE9C" w14:textId="77777777" w:rsidR="00E9006A" w:rsidRPr="00E501C0" w:rsidRDefault="00E9006A" w:rsidP="005E45F5">
            <w:pPr>
              <w:spacing w:after="0" w:line="240" w:lineRule="auto"/>
              <w:rPr>
                <w:rFonts w:ascii="Times New Roman" w:eastAsia="SimSun" w:hAnsi="Times New Roman"/>
                <w:b/>
                <w:bCs/>
              </w:rPr>
            </w:pPr>
          </w:p>
        </w:tc>
        <w:tc>
          <w:tcPr>
            <w:tcW w:w="2737"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0C3F3CF2" w14:textId="77777777" w:rsidR="00E9006A" w:rsidRPr="00E501C0" w:rsidRDefault="00E9006A" w:rsidP="005E45F5">
            <w:pPr>
              <w:tabs>
                <w:tab w:val="left" w:pos="8781"/>
              </w:tabs>
              <w:autoSpaceDE w:val="0"/>
              <w:autoSpaceDN w:val="0"/>
              <w:adjustRightInd w:val="0"/>
              <w:spacing w:after="0" w:line="240" w:lineRule="auto"/>
              <w:rPr>
                <w:rFonts w:ascii="Times New Roman" w:eastAsia="SimSun" w:hAnsi="Times New Roman"/>
                <w:b/>
              </w:rPr>
            </w:pPr>
            <w:r w:rsidRPr="00E501C0">
              <w:rPr>
                <w:rFonts w:ascii="Times New Roman" w:eastAsia="SimSun" w:hAnsi="Times New Roman"/>
              </w:rPr>
              <w:t>Практическое занятие 6. «Оценка развития двигательных качеств».</w:t>
            </w:r>
          </w:p>
        </w:tc>
        <w:tc>
          <w:tcPr>
            <w:tcW w:w="670"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7111D692" w14:textId="77777777" w:rsidR="00E9006A" w:rsidRPr="00E501C0" w:rsidRDefault="00E9006A" w:rsidP="005E45F5">
            <w:pPr>
              <w:spacing w:after="0" w:line="240" w:lineRule="auto"/>
              <w:jc w:val="center"/>
              <w:rPr>
                <w:rFonts w:ascii="Times New Roman" w:eastAsia="SimSun" w:hAnsi="Times New Roman"/>
              </w:rPr>
            </w:pPr>
            <w:r w:rsidRPr="00E501C0">
              <w:rPr>
                <w:rFonts w:ascii="Times New Roman" w:eastAsia="SimSun" w:hAnsi="Times New Roman"/>
                <w:bCs/>
              </w:rPr>
              <w:t>2</w:t>
            </w:r>
          </w:p>
        </w:tc>
        <w:tc>
          <w:tcPr>
            <w:tcW w:w="814" w:type="pct"/>
            <w:vMerge/>
            <w:tcBorders>
              <w:top w:val="single" w:sz="4" w:space="0" w:color="auto"/>
              <w:left w:val="single" w:sz="4" w:space="0" w:color="auto"/>
              <w:bottom w:val="single" w:sz="4" w:space="0" w:color="auto"/>
              <w:right w:val="single" w:sz="4" w:space="0" w:color="auto"/>
            </w:tcBorders>
            <w:vAlign w:val="center"/>
            <w:hideMark/>
          </w:tcPr>
          <w:p w14:paraId="546183E4" w14:textId="77777777" w:rsidR="00E9006A" w:rsidRPr="00E501C0" w:rsidRDefault="00E9006A" w:rsidP="005E45F5">
            <w:pPr>
              <w:spacing w:after="0" w:line="240" w:lineRule="auto"/>
              <w:rPr>
                <w:rFonts w:ascii="Times New Roman" w:eastAsia="SimSun" w:hAnsi="Times New Roman"/>
              </w:rPr>
            </w:pPr>
          </w:p>
        </w:tc>
      </w:tr>
      <w:tr w:rsidR="00E9006A" w:rsidRPr="005A6DF8" w14:paraId="63883755" w14:textId="54B06064" w:rsidTr="00E9006A">
        <w:trPr>
          <w:trHeight w:val="20"/>
        </w:trPr>
        <w:tc>
          <w:tcPr>
            <w:tcW w:w="779" w:type="pct"/>
            <w:vMerge w:val="restar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73EE2033" w14:textId="77777777" w:rsidR="00E9006A" w:rsidRPr="00E501C0" w:rsidRDefault="00E9006A" w:rsidP="005E45F5">
            <w:pPr>
              <w:autoSpaceDE w:val="0"/>
              <w:autoSpaceDN w:val="0"/>
              <w:adjustRightInd w:val="0"/>
              <w:spacing w:after="0" w:line="240" w:lineRule="auto"/>
              <w:rPr>
                <w:rFonts w:ascii="Times New Roman" w:eastAsia="SimSun" w:hAnsi="Times New Roman"/>
                <w:b/>
                <w:bCs/>
              </w:rPr>
            </w:pPr>
            <w:r w:rsidRPr="00E501C0">
              <w:rPr>
                <w:rFonts w:ascii="Times New Roman" w:eastAsia="SimSun" w:hAnsi="Times New Roman"/>
                <w:b/>
                <w:bCs/>
              </w:rPr>
              <w:t>Тема 5. Дифференциальная биодинамика</w:t>
            </w:r>
          </w:p>
        </w:tc>
        <w:tc>
          <w:tcPr>
            <w:tcW w:w="2737"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11564196" w14:textId="77777777" w:rsidR="00E9006A" w:rsidRPr="00E501C0" w:rsidRDefault="00E9006A" w:rsidP="005E45F5">
            <w:pPr>
              <w:spacing w:after="0" w:line="240" w:lineRule="auto"/>
              <w:rPr>
                <w:rFonts w:ascii="Times New Roman" w:eastAsia="SimSun" w:hAnsi="Times New Roman"/>
                <w:b/>
                <w:bCs/>
              </w:rPr>
            </w:pPr>
            <w:r w:rsidRPr="00E501C0">
              <w:rPr>
                <w:rFonts w:ascii="Times New Roman" w:eastAsia="SimSun" w:hAnsi="Times New Roman"/>
                <w:b/>
                <w:bCs/>
              </w:rPr>
              <w:t xml:space="preserve">Содержание учебного материала </w:t>
            </w:r>
          </w:p>
        </w:tc>
        <w:tc>
          <w:tcPr>
            <w:tcW w:w="670"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351ED11D" w14:textId="77777777" w:rsidR="00E9006A" w:rsidRPr="00E501C0" w:rsidRDefault="00E9006A" w:rsidP="005E45F5">
            <w:pPr>
              <w:spacing w:after="0" w:line="240" w:lineRule="auto"/>
              <w:jc w:val="center"/>
              <w:rPr>
                <w:rFonts w:ascii="Times New Roman" w:eastAsia="SimSun" w:hAnsi="Times New Roman"/>
                <w:b/>
                <w:bCs/>
              </w:rPr>
            </w:pPr>
            <w:r w:rsidRPr="00E501C0">
              <w:rPr>
                <w:rFonts w:ascii="Times New Roman" w:eastAsia="SimSun" w:hAnsi="Times New Roman"/>
                <w:b/>
                <w:bCs/>
              </w:rPr>
              <w:t>8/4</w:t>
            </w:r>
          </w:p>
        </w:tc>
        <w:tc>
          <w:tcPr>
            <w:tcW w:w="814" w:type="pct"/>
            <w:vMerge w:val="restar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3383D4D1" w14:textId="1FCF28D4" w:rsidR="00E9006A" w:rsidRPr="00E501C0" w:rsidRDefault="00E9006A" w:rsidP="00E9006A">
            <w:pPr>
              <w:suppressAutoHyphens/>
              <w:spacing w:after="0" w:line="240" w:lineRule="auto"/>
              <w:jc w:val="center"/>
              <w:rPr>
                <w:rFonts w:ascii="Times New Roman" w:eastAsia="SimSun" w:hAnsi="Times New Roman"/>
                <w:b/>
              </w:rPr>
            </w:pPr>
            <w:r w:rsidRPr="00E501C0">
              <w:rPr>
                <w:rFonts w:ascii="Times New Roman" w:hAnsi="Times New Roman"/>
              </w:rPr>
              <w:t>ОК 01., ОК 02, ОК 08</w:t>
            </w:r>
          </w:p>
        </w:tc>
      </w:tr>
      <w:tr w:rsidR="00E9006A" w:rsidRPr="005A6DF8" w14:paraId="2DA16472" w14:textId="6A441BB4" w:rsidTr="00E9006A">
        <w:trPr>
          <w:trHeight w:val="278"/>
        </w:trPr>
        <w:tc>
          <w:tcPr>
            <w:tcW w:w="779" w:type="pct"/>
            <w:vMerge/>
            <w:tcBorders>
              <w:top w:val="single" w:sz="4" w:space="0" w:color="auto"/>
              <w:left w:val="single" w:sz="4" w:space="0" w:color="auto"/>
              <w:bottom w:val="single" w:sz="4" w:space="0" w:color="auto"/>
              <w:right w:val="single" w:sz="4" w:space="0" w:color="auto"/>
            </w:tcBorders>
            <w:vAlign w:val="center"/>
            <w:hideMark/>
          </w:tcPr>
          <w:p w14:paraId="7BBF96CF" w14:textId="77777777" w:rsidR="00E9006A" w:rsidRPr="00E501C0" w:rsidRDefault="00E9006A" w:rsidP="005E45F5">
            <w:pPr>
              <w:spacing w:after="0" w:line="240" w:lineRule="auto"/>
              <w:rPr>
                <w:rFonts w:ascii="Times New Roman" w:eastAsia="SimSun" w:hAnsi="Times New Roman"/>
                <w:b/>
                <w:bCs/>
              </w:rPr>
            </w:pPr>
          </w:p>
        </w:tc>
        <w:tc>
          <w:tcPr>
            <w:tcW w:w="2737"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000988BA" w14:textId="77777777" w:rsidR="00E9006A" w:rsidRPr="00E501C0" w:rsidRDefault="00E9006A" w:rsidP="005E45F5">
            <w:pPr>
              <w:spacing w:after="0" w:line="240" w:lineRule="auto"/>
              <w:rPr>
                <w:rFonts w:ascii="Times New Roman" w:eastAsia="SimSun" w:hAnsi="Times New Roman"/>
                <w:bCs/>
              </w:rPr>
            </w:pPr>
            <w:r w:rsidRPr="00E501C0">
              <w:rPr>
                <w:rFonts w:ascii="Times New Roman" w:eastAsia="SimSun" w:hAnsi="Times New Roman"/>
                <w:bCs/>
              </w:rPr>
              <w:t>1. Влияние возраста на эффективность биомеханических процессов.</w:t>
            </w:r>
          </w:p>
        </w:tc>
        <w:tc>
          <w:tcPr>
            <w:tcW w:w="670" w:type="pct"/>
            <w:vMerge w:val="restart"/>
            <w:tcBorders>
              <w:top w:val="single" w:sz="4" w:space="0" w:color="auto"/>
              <w:left w:val="single" w:sz="4" w:space="0" w:color="auto"/>
              <w:bottom w:val="single" w:sz="4" w:space="0" w:color="auto"/>
              <w:right w:val="single" w:sz="4" w:space="0" w:color="auto"/>
            </w:tcBorders>
            <w:vAlign w:val="center"/>
            <w:hideMark/>
          </w:tcPr>
          <w:p w14:paraId="08CEEF10" w14:textId="77777777" w:rsidR="00E9006A" w:rsidRPr="00E501C0" w:rsidRDefault="00E9006A" w:rsidP="005E45F5">
            <w:pPr>
              <w:spacing w:after="0" w:line="240" w:lineRule="auto"/>
              <w:jc w:val="center"/>
              <w:rPr>
                <w:rFonts w:ascii="Times New Roman" w:eastAsia="SimSun" w:hAnsi="Times New Roman"/>
                <w:bCs/>
              </w:rPr>
            </w:pPr>
            <w:r w:rsidRPr="00E501C0">
              <w:rPr>
                <w:rFonts w:ascii="Times New Roman" w:eastAsia="SimSun" w:hAnsi="Times New Roman"/>
                <w:bCs/>
              </w:rPr>
              <w:t>4</w:t>
            </w:r>
          </w:p>
        </w:tc>
        <w:tc>
          <w:tcPr>
            <w:tcW w:w="814" w:type="pct"/>
            <w:vMerge/>
            <w:tcBorders>
              <w:top w:val="single" w:sz="4" w:space="0" w:color="auto"/>
              <w:left w:val="single" w:sz="4" w:space="0" w:color="auto"/>
              <w:bottom w:val="single" w:sz="4" w:space="0" w:color="auto"/>
              <w:right w:val="single" w:sz="4" w:space="0" w:color="auto"/>
            </w:tcBorders>
            <w:vAlign w:val="center"/>
            <w:hideMark/>
          </w:tcPr>
          <w:p w14:paraId="05B5E1BB" w14:textId="77777777" w:rsidR="00E9006A" w:rsidRPr="00E501C0" w:rsidRDefault="00E9006A" w:rsidP="005E45F5">
            <w:pPr>
              <w:spacing w:after="0" w:line="240" w:lineRule="auto"/>
              <w:rPr>
                <w:rFonts w:ascii="Times New Roman" w:eastAsia="SimSun" w:hAnsi="Times New Roman"/>
              </w:rPr>
            </w:pPr>
          </w:p>
        </w:tc>
      </w:tr>
      <w:tr w:rsidR="00E9006A" w:rsidRPr="005A6DF8" w14:paraId="24973329" w14:textId="432FAA97" w:rsidTr="00E9006A">
        <w:trPr>
          <w:trHeight w:val="275"/>
        </w:trPr>
        <w:tc>
          <w:tcPr>
            <w:tcW w:w="779" w:type="pct"/>
            <w:vMerge/>
            <w:tcBorders>
              <w:top w:val="single" w:sz="4" w:space="0" w:color="auto"/>
              <w:left w:val="single" w:sz="4" w:space="0" w:color="auto"/>
              <w:bottom w:val="single" w:sz="4" w:space="0" w:color="auto"/>
              <w:right w:val="single" w:sz="4" w:space="0" w:color="auto"/>
            </w:tcBorders>
            <w:vAlign w:val="center"/>
            <w:hideMark/>
          </w:tcPr>
          <w:p w14:paraId="239742D3" w14:textId="77777777" w:rsidR="00E9006A" w:rsidRPr="00E501C0" w:rsidRDefault="00E9006A" w:rsidP="005E45F5">
            <w:pPr>
              <w:spacing w:after="0" w:line="240" w:lineRule="auto"/>
              <w:rPr>
                <w:rFonts w:ascii="Times New Roman" w:eastAsia="SimSun" w:hAnsi="Times New Roman"/>
                <w:b/>
                <w:bCs/>
              </w:rPr>
            </w:pPr>
          </w:p>
        </w:tc>
        <w:tc>
          <w:tcPr>
            <w:tcW w:w="2737"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7CEB5F02" w14:textId="77777777" w:rsidR="00E9006A" w:rsidRPr="00E501C0" w:rsidRDefault="00E9006A" w:rsidP="005E45F5">
            <w:pPr>
              <w:spacing w:after="0" w:line="240" w:lineRule="auto"/>
              <w:rPr>
                <w:rFonts w:ascii="Times New Roman" w:eastAsia="SimSun" w:hAnsi="Times New Roman"/>
                <w:bCs/>
              </w:rPr>
            </w:pPr>
            <w:r w:rsidRPr="00E501C0">
              <w:rPr>
                <w:rFonts w:ascii="Times New Roman" w:eastAsia="SimSun" w:hAnsi="Times New Roman"/>
                <w:bCs/>
              </w:rPr>
              <w:t xml:space="preserve">2. Особенности влияния различных </w:t>
            </w:r>
            <w:proofErr w:type="spellStart"/>
            <w:r w:rsidRPr="00E501C0">
              <w:rPr>
                <w:rFonts w:ascii="Times New Roman" w:eastAsia="SimSun" w:hAnsi="Times New Roman"/>
                <w:bCs/>
              </w:rPr>
              <w:t>соматотипов</w:t>
            </w:r>
            <w:proofErr w:type="spellEnd"/>
            <w:r w:rsidRPr="00E501C0">
              <w:rPr>
                <w:rFonts w:ascii="Times New Roman" w:eastAsia="SimSun" w:hAnsi="Times New Roman"/>
                <w:bCs/>
              </w:rPr>
              <w:t xml:space="preserve"> на основные локомоции человека.</w:t>
            </w:r>
          </w:p>
        </w:tc>
        <w:tc>
          <w:tcPr>
            <w:tcW w:w="670" w:type="pct"/>
            <w:vMerge/>
            <w:tcBorders>
              <w:top w:val="single" w:sz="4" w:space="0" w:color="auto"/>
              <w:left w:val="single" w:sz="4" w:space="0" w:color="auto"/>
              <w:bottom w:val="single" w:sz="4" w:space="0" w:color="auto"/>
              <w:right w:val="single" w:sz="4" w:space="0" w:color="auto"/>
            </w:tcBorders>
            <w:vAlign w:val="center"/>
            <w:hideMark/>
          </w:tcPr>
          <w:p w14:paraId="6CA8BF11" w14:textId="77777777" w:rsidR="00E9006A" w:rsidRPr="00E501C0" w:rsidRDefault="00E9006A" w:rsidP="005E45F5">
            <w:pPr>
              <w:spacing w:after="0" w:line="240" w:lineRule="auto"/>
              <w:rPr>
                <w:rFonts w:ascii="Times New Roman" w:eastAsia="SimSun" w:hAnsi="Times New Roman"/>
                <w:b/>
                <w:bCs/>
              </w:rPr>
            </w:pPr>
          </w:p>
        </w:tc>
        <w:tc>
          <w:tcPr>
            <w:tcW w:w="814" w:type="pct"/>
            <w:vMerge/>
            <w:tcBorders>
              <w:top w:val="single" w:sz="4" w:space="0" w:color="auto"/>
              <w:left w:val="single" w:sz="4" w:space="0" w:color="auto"/>
              <w:bottom w:val="single" w:sz="4" w:space="0" w:color="auto"/>
              <w:right w:val="single" w:sz="4" w:space="0" w:color="auto"/>
            </w:tcBorders>
            <w:vAlign w:val="center"/>
            <w:hideMark/>
          </w:tcPr>
          <w:p w14:paraId="20B6EC62" w14:textId="77777777" w:rsidR="00E9006A" w:rsidRPr="00E501C0" w:rsidRDefault="00E9006A" w:rsidP="005E45F5">
            <w:pPr>
              <w:spacing w:after="0" w:line="240" w:lineRule="auto"/>
              <w:rPr>
                <w:rFonts w:ascii="Times New Roman" w:eastAsia="SimSun" w:hAnsi="Times New Roman"/>
              </w:rPr>
            </w:pPr>
          </w:p>
        </w:tc>
      </w:tr>
      <w:tr w:rsidR="00E9006A" w:rsidRPr="005A6DF8" w14:paraId="36BC7573" w14:textId="0257675E" w:rsidTr="00E9006A">
        <w:trPr>
          <w:trHeight w:val="20"/>
        </w:trPr>
        <w:tc>
          <w:tcPr>
            <w:tcW w:w="779" w:type="pct"/>
            <w:vMerge/>
            <w:tcBorders>
              <w:top w:val="single" w:sz="4" w:space="0" w:color="auto"/>
              <w:left w:val="single" w:sz="4" w:space="0" w:color="auto"/>
              <w:bottom w:val="single" w:sz="4" w:space="0" w:color="auto"/>
              <w:right w:val="single" w:sz="4" w:space="0" w:color="auto"/>
            </w:tcBorders>
            <w:vAlign w:val="center"/>
            <w:hideMark/>
          </w:tcPr>
          <w:p w14:paraId="57927147" w14:textId="77777777" w:rsidR="00E9006A" w:rsidRPr="00E501C0" w:rsidRDefault="00E9006A" w:rsidP="005E45F5">
            <w:pPr>
              <w:spacing w:after="0" w:line="240" w:lineRule="auto"/>
              <w:rPr>
                <w:rFonts w:ascii="Times New Roman" w:eastAsia="SimSun" w:hAnsi="Times New Roman"/>
                <w:b/>
                <w:bCs/>
              </w:rPr>
            </w:pPr>
          </w:p>
        </w:tc>
        <w:tc>
          <w:tcPr>
            <w:tcW w:w="2737"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28109247" w14:textId="77777777" w:rsidR="00E9006A" w:rsidRPr="00E501C0" w:rsidRDefault="00E9006A" w:rsidP="005E45F5">
            <w:pPr>
              <w:spacing w:after="0" w:line="240" w:lineRule="auto"/>
              <w:rPr>
                <w:rFonts w:ascii="Times New Roman" w:eastAsia="SimSun" w:hAnsi="Times New Roman"/>
                <w:b/>
              </w:rPr>
            </w:pPr>
            <w:r w:rsidRPr="00E501C0">
              <w:rPr>
                <w:rFonts w:ascii="Times New Roman" w:eastAsia="SimSun" w:hAnsi="Times New Roman"/>
                <w:b/>
                <w:bCs/>
              </w:rPr>
              <w:t>В том числе практических занятий и лабораторных работ</w:t>
            </w:r>
          </w:p>
        </w:tc>
        <w:tc>
          <w:tcPr>
            <w:tcW w:w="670"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1EC86D56" w14:textId="77777777" w:rsidR="00E9006A" w:rsidRPr="00E501C0" w:rsidRDefault="00E9006A" w:rsidP="005E45F5">
            <w:pPr>
              <w:spacing w:after="0" w:line="240" w:lineRule="auto"/>
              <w:jc w:val="center"/>
              <w:rPr>
                <w:rFonts w:ascii="Times New Roman" w:eastAsia="SimSun" w:hAnsi="Times New Roman"/>
                <w:b/>
                <w:bCs/>
              </w:rPr>
            </w:pPr>
            <w:r w:rsidRPr="00E501C0">
              <w:rPr>
                <w:rFonts w:ascii="Times New Roman" w:eastAsia="SimSun" w:hAnsi="Times New Roman"/>
                <w:b/>
                <w:bCs/>
              </w:rPr>
              <w:t>4</w:t>
            </w:r>
          </w:p>
        </w:tc>
        <w:tc>
          <w:tcPr>
            <w:tcW w:w="814" w:type="pct"/>
            <w:vMerge/>
            <w:tcBorders>
              <w:top w:val="single" w:sz="4" w:space="0" w:color="auto"/>
              <w:left w:val="single" w:sz="4" w:space="0" w:color="auto"/>
              <w:bottom w:val="single" w:sz="4" w:space="0" w:color="auto"/>
              <w:right w:val="single" w:sz="4" w:space="0" w:color="auto"/>
            </w:tcBorders>
            <w:vAlign w:val="center"/>
            <w:hideMark/>
          </w:tcPr>
          <w:p w14:paraId="0A1730EC" w14:textId="77777777" w:rsidR="00E9006A" w:rsidRPr="00E501C0" w:rsidRDefault="00E9006A" w:rsidP="005E45F5">
            <w:pPr>
              <w:spacing w:after="0" w:line="240" w:lineRule="auto"/>
              <w:rPr>
                <w:rFonts w:ascii="Times New Roman" w:eastAsia="SimSun" w:hAnsi="Times New Roman"/>
              </w:rPr>
            </w:pPr>
          </w:p>
        </w:tc>
      </w:tr>
      <w:tr w:rsidR="00E9006A" w:rsidRPr="005A6DF8" w14:paraId="1AC033B0" w14:textId="219AAFBF" w:rsidTr="00E9006A">
        <w:trPr>
          <w:trHeight w:val="278"/>
        </w:trPr>
        <w:tc>
          <w:tcPr>
            <w:tcW w:w="779" w:type="pct"/>
            <w:vMerge/>
            <w:tcBorders>
              <w:top w:val="single" w:sz="4" w:space="0" w:color="auto"/>
              <w:left w:val="single" w:sz="4" w:space="0" w:color="auto"/>
              <w:bottom w:val="single" w:sz="4" w:space="0" w:color="auto"/>
              <w:right w:val="single" w:sz="4" w:space="0" w:color="auto"/>
            </w:tcBorders>
            <w:vAlign w:val="center"/>
            <w:hideMark/>
          </w:tcPr>
          <w:p w14:paraId="76F27A97" w14:textId="77777777" w:rsidR="00E9006A" w:rsidRPr="00E501C0" w:rsidRDefault="00E9006A" w:rsidP="005E45F5">
            <w:pPr>
              <w:spacing w:after="0" w:line="240" w:lineRule="auto"/>
              <w:rPr>
                <w:rFonts w:ascii="Times New Roman" w:eastAsia="SimSun" w:hAnsi="Times New Roman"/>
                <w:b/>
                <w:bCs/>
              </w:rPr>
            </w:pPr>
          </w:p>
        </w:tc>
        <w:tc>
          <w:tcPr>
            <w:tcW w:w="2737"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4F55ED70" w14:textId="77777777" w:rsidR="00E9006A" w:rsidRPr="00E501C0" w:rsidRDefault="00E9006A" w:rsidP="005E45F5">
            <w:pPr>
              <w:spacing w:after="0" w:line="240" w:lineRule="auto"/>
              <w:rPr>
                <w:rFonts w:ascii="Times New Roman" w:eastAsia="SimSun" w:hAnsi="Times New Roman"/>
                <w:bCs/>
              </w:rPr>
            </w:pPr>
            <w:r w:rsidRPr="00E501C0">
              <w:rPr>
                <w:rFonts w:ascii="Times New Roman" w:eastAsia="SimSun" w:hAnsi="Times New Roman"/>
                <w:bCs/>
              </w:rPr>
              <w:t xml:space="preserve">1. Практическое занятие «Составление программы (плана) занятий физической культурой для лиц с различными нарушениями». </w:t>
            </w:r>
          </w:p>
        </w:tc>
        <w:tc>
          <w:tcPr>
            <w:tcW w:w="670"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2E82C1D2" w14:textId="77777777" w:rsidR="00E9006A" w:rsidRPr="00E501C0" w:rsidRDefault="00E9006A" w:rsidP="005E45F5">
            <w:pPr>
              <w:spacing w:after="0" w:line="240" w:lineRule="auto"/>
              <w:jc w:val="center"/>
              <w:rPr>
                <w:rFonts w:ascii="Times New Roman" w:eastAsia="SimSun" w:hAnsi="Times New Roman"/>
                <w:bCs/>
              </w:rPr>
            </w:pPr>
            <w:r w:rsidRPr="00E501C0">
              <w:rPr>
                <w:rFonts w:ascii="Times New Roman" w:eastAsia="SimSun" w:hAnsi="Times New Roman"/>
                <w:bCs/>
              </w:rPr>
              <w:t>2</w:t>
            </w:r>
          </w:p>
        </w:tc>
        <w:tc>
          <w:tcPr>
            <w:tcW w:w="814" w:type="pct"/>
            <w:vMerge/>
            <w:tcBorders>
              <w:top w:val="single" w:sz="4" w:space="0" w:color="auto"/>
              <w:left w:val="single" w:sz="4" w:space="0" w:color="auto"/>
              <w:bottom w:val="single" w:sz="4" w:space="0" w:color="auto"/>
              <w:right w:val="single" w:sz="4" w:space="0" w:color="auto"/>
            </w:tcBorders>
            <w:vAlign w:val="center"/>
            <w:hideMark/>
          </w:tcPr>
          <w:p w14:paraId="695270D9" w14:textId="77777777" w:rsidR="00E9006A" w:rsidRPr="00E501C0" w:rsidRDefault="00E9006A" w:rsidP="005E45F5">
            <w:pPr>
              <w:spacing w:after="0" w:line="240" w:lineRule="auto"/>
              <w:rPr>
                <w:rFonts w:ascii="Times New Roman" w:eastAsia="SimSun" w:hAnsi="Times New Roman"/>
              </w:rPr>
            </w:pPr>
          </w:p>
        </w:tc>
      </w:tr>
      <w:tr w:rsidR="00E9006A" w:rsidRPr="005A6DF8" w14:paraId="062CF619" w14:textId="42B558F0" w:rsidTr="00E9006A">
        <w:trPr>
          <w:trHeight w:val="20"/>
        </w:trPr>
        <w:tc>
          <w:tcPr>
            <w:tcW w:w="779" w:type="pct"/>
            <w:vMerge/>
            <w:tcBorders>
              <w:top w:val="single" w:sz="4" w:space="0" w:color="auto"/>
              <w:left w:val="single" w:sz="4" w:space="0" w:color="auto"/>
              <w:bottom w:val="single" w:sz="4" w:space="0" w:color="auto"/>
              <w:right w:val="single" w:sz="4" w:space="0" w:color="auto"/>
            </w:tcBorders>
            <w:vAlign w:val="center"/>
            <w:hideMark/>
          </w:tcPr>
          <w:p w14:paraId="5A8BAE45" w14:textId="77777777" w:rsidR="00E9006A" w:rsidRPr="00E501C0" w:rsidRDefault="00E9006A" w:rsidP="005E45F5">
            <w:pPr>
              <w:spacing w:after="0" w:line="240" w:lineRule="auto"/>
              <w:rPr>
                <w:rFonts w:ascii="Times New Roman" w:eastAsia="SimSun" w:hAnsi="Times New Roman"/>
                <w:b/>
                <w:bCs/>
              </w:rPr>
            </w:pPr>
          </w:p>
        </w:tc>
        <w:tc>
          <w:tcPr>
            <w:tcW w:w="2737"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3BA963E9" w14:textId="77777777" w:rsidR="00E9006A" w:rsidRPr="00E501C0" w:rsidRDefault="00E9006A" w:rsidP="005E45F5">
            <w:pPr>
              <w:spacing w:after="0" w:line="240" w:lineRule="auto"/>
              <w:rPr>
                <w:rFonts w:ascii="Times New Roman" w:eastAsia="SimSun" w:hAnsi="Times New Roman"/>
                <w:bCs/>
              </w:rPr>
            </w:pPr>
            <w:r w:rsidRPr="00E501C0">
              <w:rPr>
                <w:rFonts w:ascii="Times New Roman" w:eastAsia="SimSun" w:hAnsi="Times New Roman"/>
                <w:bCs/>
              </w:rPr>
              <w:t xml:space="preserve">2. Практическое занятие «Составление программы (плана) занятий физической культурой для людей различных </w:t>
            </w:r>
            <w:proofErr w:type="spellStart"/>
            <w:r w:rsidRPr="00E501C0">
              <w:rPr>
                <w:rFonts w:ascii="Times New Roman" w:eastAsia="SimSun" w:hAnsi="Times New Roman"/>
                <w:bCs/>
              </w:rPr>
              <w:t>соматотипов</w:t>
            </w:r>
            <w:proofErr w:type="spellEnd"/>
            <w:r w:rsidRPr="00E501C0">
              <w:rPr>
                <w:rFonts w:ascii="Times New Roman" w:eastAsia="SimSun" w:hAnsi="Times New Roman"/>
                <w:bCs/>
              </w:rPr>
              <w:t>».</w:t>
            </w:r>
          </w:p>
        </w:tc>
        <w:tc>
          <w:tcPr>
            <w:tcW w:w="670"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6C6AA920" w14:textId="77777777" w:rsidR="00E9006A" w:rsidRPr="00E501C0" w:rsidRDefault="00E9006A" w:rsidP="005E45F5">
            <w:pPr>
              <w:spacing w:after="0" w:line="240" w:lineRule="auto"/>
              <w:jc w:val="center"/>
              <w:rPr>
                <w:rFonts w:ascii="Times New Roman" w:eastAsia="SimSun" w:hAnsi="Times New Roman"/>
              </w:rPr>
            </w:pPr>
            <w:r w:rsidRPr="00E501C0">
              <w:rPr>
                <w:rFonts w:ascii="Times New Roman" w:eastAsia="SimSun" w:hAnsi="Times New Roman"/>
                <w:bCs/>
              </w:rPr>
              <w:t>2</w:t>
            </w:r>
          </w:p>
        </w:tc>
        <w:tc>
          <w:tcPr>
            <w:tcW w:w="814" w:type="pct"/>
            <w:vMerge/>
            <w:tcBorders>
              <w:top w:val="single" w:sz="4" w:space="0" w:color="auto"/>
              <w:left w:val="single" w:sz="4" w:space="0" w:color="auto"/>
              <w:bottom w:val="single" w:sz="4" w:space="0" w:color="auto"/>
              <w:right w:val="single" w:sz="4" w:space="0" w:color="auto"/>
            </w:tcBorders>
            <w:vAlign w:val="center"/>
            <w:hideMark/>
          </w:tcPr>
          <w:p w14:paraId="52E71567" w14:textId="77777777" w:rsidR="00E9006A" w:rsidRPr="00E501C0" w:rsidRDefault="00E9006A" w:rsidP="005E45F5">
            <w:pPr>
              <w:spacing w:after="0" w:line="240" w:lineRule="auto"/>
              <w:rPr>
                <w:rFonts w:ascii="Times New Roman" w:eastAsia="SimSun" w:hAnsi="Times New Roman"/>
              </w:rPr>
            </w:pPr>
          </w:p>
        </w:tc>
      </w:tr>
      <w:tr w:rsidR="00E9006A" w:rsidRPr="005A6DF8" w14:paraId="6DC50908" w14:textId="270CCD7D" w:rsidTr="00E9006A">
        <w:trPr>
          <w:trHeight w:val="20"/>
        </w:trPr>
        <w:tc>
          <w:tcPr>
            <w:tcW w:w="3516" w:type="pct"/>
            <w:gridSpan w:val="2"/>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05E9E338" w14:textId="695E1ED6" w:rsidR="00E9006A" w:rsidRPr="00E501C0" w:rsidRDefault="00E9006A" w:rsidP="00E9006A">
            <w:pPr>
              <w:spacing w:after="0" w:line="240" w:lineRule="auto"/>
              <w:rPr>
                <w:rFonts w:ascii="Times New Roman" w:eastAsia="SimSun" w:hAnsi="Times New Roman"/>
                <w:b/>
                <w:bCs/>
              </w:rPr>
            </w:pPr>
            <w:r w:rsidRPr="00E501C0">
              <w:rPr>
                <w:rFonts w:ascii="Times New Roman" w:eastAsia="SimSun" w:hAnsi="Times New Roman"/>
                <w:b/>
                <w:bCs/>
              </w:rPr>
              <w:t>Промежуточная аттестация</w:t>
            </w:r>
          </w:p>
        </w:tc>
        <w:tc>
          <w:tcPr>
            <w:tcW w:w="670"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78BE8F6A" w14:textId="77777777" w:rsidR="00E9006A" w:rsidRPr="00E501C0" w:rsidRDefault="00E9006A" w:rsidP="005E45F5">
            <w:pPr>
              <w:spacing w:after="0" w:line="240" w:lineRule="auto"/>
              <w:jc w:val="center"/>
              <w:rPr>
                <w:rFonts w:ascii="Times New Roman" w:eastAsia="SimSun" w:hAnsi="Times New Roman"/>
                <w:b/>
                <w:bCs/>
              </w:rPr>
            </w:pPr>
          </w:p>
        </w:tc>
        <w:tc>
          <w:tcPr>
            <w:tcW w:w="814"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4190DEED" w14:textId="77777777" w:rsidR="00E9006A" w:rsidRPr="00E501C0" w:rsidRDefault="00E9006A" w:rsidP="005E45F5">
            <w:pPr>
              <w:spacing w:after="0" w:line="240" w:lineRule="auto"/>
              <w:rPr>
                <w:rFonts w:ascii="Times New Roman" w:eastAsia="SimSun" w:hAnsi="Times New Roman"/>
                <w:b/>
                <w:bCs/>
                <w:i/>
              </w:rPr>
            </w:pPr>
          </w:p>
        </w:tc>
      </w:tr>
      <w:tr w:rsidR="00E9006A" w:rsidRPr="005A6DF8" w14:paraId="18081E83" w14:textId="34BD42CD" w:rsidTr="00E9006A">
        <w:trPr>
          <w:trHeight w:val="20"/>
        </w:trPr>
        <w:tc>
          <w:tcPr>
            <w:tcW w:w="3516" w:type="pct"/>
            <w:gridSpan w:val="2"/>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3AF85711" w14:textId="77777777" w:rsidR="00E9006A" w:rsidRPr="00E501C0" w:rsidRDefault="00E9006A" w:rsidP="005E45F5">
            <w:pPr>
              <w:spacing w:after="0" w:line="240" w:lineRule="auto"/>
              <w:rPr>
                <w:rFonts w:ascii="Times New Roman" w:eastAsia="SimSun" w:hAnsi="Times New Roman"/>
                <w:b/>
                <w:bCs/>
              </w:rPr>
            </w:pPr>
            <w:r w:rsidRPr="00E501C0">
              <w:rPr>
                <w:rFonts w:ascii="Times New Roman" w:eastAsia="SimSun" w:hAnsi="Times New Roman"/>
                <w:b/>
                <w:bCs/>
              </w:rPr>
              <w:t>Всего:</w:t>
            </w:r>
          </w:p>
        </w:tc>
        <w:tc>
          <w:tcPr>
            <w:tcW w:w="670"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6430F506" w14:textId="77777777" w:rsidR="00E9006A" w:rsidRPr="00E501C0" w:rsidRDefault="00E9006A" w:rsidP="005E45F5">
            <w:pPr>
              <w:spacing w:after="0" w:line="240" w:lineRule="auto"/>
              <w:jc w:val="center"/>
              <w:rPr>
                <w:rFonts w:ascii="Times New Roman" w:eastAsia="SimSun" w:hAnsi="Times New Roman"/>
                <w:b/>
                <w:bCs/>
              </w:rPr>
            </w:pPr>
            <w:r w:rsidRPr="00E501C0">
              <w:rPr>
                <w:rFonts w:ascii="Times New Roman" w:eastAsia="SimSun" w:hAnsi="Times New Roman"/>
                <w:b/>
                <w:bCs/>
              </w:rPr>
              <w:t>36/16</w:t>
            </w:r>
          </w:p>
        </w:tc>
        <w:tc>
          <w:tcPr>
            <w:tcW w:w="814"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4534DCD1" w14:textId="77777777" w:rsidR="00E9006A" w:rsidRPr="00E501C0" w:rsidRDefault="00E9006A" w:rsidP="005E45F5">
            <w:pPr>
              <w:spacing w:after="0" w:line="240" w:lineRule="auto"/>
              <w:rPr>
                <w:rFonts w:ascii="Times New Roman" w:eastAsia="SimSun" w:hAnsi="Times New Roman"/>
                <w:b/>
                <w:bCs/>
                <w:i/>
              </w:rPr>
            </w:pPr>
          </w:p>
        </w:tc>
      </w:tr>
    </w:tbl>
    <w:p w14:paraId="0A87403D" w14:textId="77777777" w:rsidR="004E0DCF" w:rsidRPr="003E4B8C" w:rsidRDefault="004E0DCF" w:rsidP="004E0DCF">
      <w:pPr>
        <w:ind w:firstLine="709"/>
        <w:rPr>
          <w:rFonts w:ascii="Times New Roman" w:hAnsi="Times New Roman"/>
          <w:i/>
        </w:rPr>
        <w:sectPr w:rsidR="004E0DCF" w:rsidRPr="003E4B8C" w:rsidSect="005E45F5">
          <w:pgSz w:w="16840" w:h="11907" w:orient="landscape"/>
          <w:pgMar w:top="851" w:right="1134" w:bottom="851" w:left="992" w:header="709" w:footer="709" w:gutter="0"/>
          <w:cols w:space="720"/>
        </w:sectPr>
      </w:pPr>
    </w:p>
    <w:p w14:paraId="01B823EE" w14:textId="77777777" w:rsidR="004E0DCF" w:rsidRPr="00E501C0" w:rsidRDefault="004E0DCF" w:rsidP="00E9006A">
      <w:pPr>
        <w:jc w:val="center"/>
        <w:rPr>
          <w:rFonts w:ascii="Times New Roman" w:hAnsi="Times New Roman"/>
          <w:b/>
          <w:bCs/>
          <w:sz w:val="24"/>
          <w:szCs w:val="24"/>
        </w:rPr>
      </w:pPr>
      <w:r w:rsidRPr="00E501C0">
        <w:rPr>
          <w:rFonts w:ascii="Times New Roman" w:hAnsi="Times New Roman"/>
          <w:b/>
          <w:bCs/>
          <w:sz w:val="24"/>
          <w:szCs w:val="24"/>
        </w:rPr>
        <w:lastRenderedPageBreak/>
        <w:t>3. УСЛОВИЯ РЕАЛИЗАЦИИ УЧЕБНОЙ ДИСЦИПЛИНЫ</w:t>
      </w:r>
    </w:p>
    <w:p w14:paraId="104704AE" w14:textId="77777777" w:rsidR="004E0DCF" w:rsidRPr="008F091F" w:rsidRDefault="004E0DCF" w:rsidP="004E0DCF">
      <w:pPr>
        <w:suppressAutoHyphens/>
        <w:spacing w:after="0"/>
        <w:ind w:firstLine="709"/>
        <w:jc w:val="both"/>
        <w:rPr>
          <w:rFonts w:ascii="Times New Roman" w:hAnsi="Times New Roman"/>
          <w:b/>
          <w:sz w:val="24"/>
          <w:szCs w:val="24"/>
        </w:rPr>
      </w:pPr>
      <w:r w:rsidRPr="008F091F">
        <w:rPr>
          <w:rFonts w:ascii="Times New Roman" w:hAnsi="Times New Roman"/>
          <w:b/>
          <w:sz w:val="24"/>
          <w:szCs w:val="24"/>
        </w:rPr>
        <w:t>3.1. Для реализации программы учебной дисциплины должны быть предусмотрены следующие специальные помещения:</w:t>
      </w:r>
    </w:p>
    <w:p w14:paraId="0F8B48EE" w14:textId="77777777" w:rsidR="004E0DCF" w:rsidRPr="005A6DF8" w:rsidRDefault="004E0DCF" w:rsidP="004E0DCF">
      <w:pPr>
        <w:suppressAutoHyphens/>
        <w:autoSpaceDE w:val="0"/>
        <w:autoSpaceDN w:val="0"/>
        <w:adjustRightInd w:val="0"/>
        <w:spacing w:after="0"/>
        <w:ind w:firstLine="709"/>
        <w:jc w:val="both"/>
        <w:rPr>
          <w:rFonts w:ascii="Times New Roman" w:hAnsi="Times New Roman"/>
          <w:sz w:val="24"/>
          <w:szCs w:val="24"/>
          <w:lang w:eastAsia="en-US"/>
        </w:rPr>
      </w:pPr>
      <w:r>
        <w:rPr>
          <w:rFonts w:ascii="Times New Roman" w:hAnsi="Times New Roman"/>
          <w:bCs/>
          <w:sz w:val="24"/>
          <w:szCs w:val="24"/>
        </w:rPr>
        <w:t xml:space="preserve">Кабинет «Анатомии, </w:t>
      </w:r>
      <w:r w:rsidRPr="005A6DF8">
        <w:rPr>
          <w:rFonts w:ascii="Times New Roman" w:hAnsi="Times New Roman"/>
          <w:bCs/>
          <w:sz w:val="24"/>
          <w:szCs w:val="24"/>
        </w:rPr>
        <w:t>физиологии</w:t>
      </w:r>
      <w:r>
        <w:rPr>
          <w:rFonts w:ascii="Times New Roman" w:hAnsi="Times New Roman"/>
          <w:bCs/>
          <w:sz w:val="24"/>
          <w:szCs w:val="24"/>
        </w:rPr>
        <w:t xml:space="preserve"> и гигиены</w:t>
      </w:r>
      <w:r w:rsidRPr="005A6DF8">
        <w:rPr>
          <w:rFonts w:ascii="Times New Roman" w:hAnsi="Times New Roman"/>
          <w:bCs/>
          <w:sz w:val="24"/>
          <w:szCs w:val="24"/>
        </w:rPr>
        <w:t>»</w:t>
      </w:r>
      <w:r w:rsidRPr="005A6DF8">
        <w:rPr>
          <w:rFonts w:ascii="Times New Roman" w:hAnsi="Times New Roman"/>
          <w:sz w:val="24"/>
          <w:szCs w:val="24"/>
          <w:lang w:eastAsia="en-US"/>
        </w:rPr>
        <w:t>,</w:t>
      </w:r>
      <w:r>
        <w:rPr>
          <w:rFonts w:ascii="Times New Roman" w:hAnsi="Times New Roman"/>
          <w:sz w:val="24"/>
          <w:szCs w:val="24"/>
          <w:lang w:eastAsia="en-US"/>
        </w:rPr>
        <w:t xml:space="preserve"> </w:t>
      </w:r>
      <w:r w:rsidRPr="00C64CDE">
        <w:rPr>
          <w:rFonts w:ascii="Times New Roman" w:hAnsi="Times New Roman"/>
          <w:sz w:val="24"/>
          <w:szCs w:val="24"/>
          <w:lang w:eastAsia="en-US"/>
        </w:rPr>
        <w:t>оснащенный</w:t>
      </w:r>
      <w:r w:rsidRPr="00126145">
        <w:rPr>
          <w:rFonts w:ascii="Times New Roman" w:hAnsi="Times New Roman"/>
          <w:sz w:val="24"/>
          <w:szCs w:val="24"/>
          <w:lang w:eastAsia="en-US"/>
        </w:rPr>
        <w:t xml:space="preserve"> </w:t>
      </w:r>
      <w:r w:rsidRPr="00B70E96">
        <w:rPr>
          <w:rFonts w:ascii="Times New Roman" w:hAnsi="Times New Roman"/>
          <w:sz w:val="24"/>
          <w:szCs w:val="24"/>
          <w:lang w:eastAsia="en-US"/>
        </w:rPr>
        <w:t xml:space="preserve">в соответствии </w:t>
      </w:r>
      <w:r>
        <w:rPr>
          <w:rFonts w:ascii="Times New Roman" w:hAnsi="Times New Roman"/>
          <w:sz w:val="24"/>
          <w:szCs w:val="24"/>
          <w:lang w:eastAsia="en-US"/>
        </w:rPr>
        <w:br/>
      </w:r>
      <w:r w:rsidRPr="00B70E96">
        <w:rPr>
          <w:rFonts w:ascii="Times New Roman" w:hAnsi="Times New Roman"/>
          <w:sz w:val="24"/>
          <w:szCs w:val="24"/>
          <w:lang w:eastAsia="en-US"/>
        </w:rPr>
        <w:t xml:space="preserve">с п. 6.1.2.1 </w:t>
      </w:r>
      <w:r>
        <w:rPr>
          <w:rFonts w:ascii="Times New Roman" w:hAnsi="Times New Roman"/>
          <w:sz w:val="24"/>
          <w:szCs w:val="24"/>
          <w:lang w:eastAsia="en-US"/>
        </w:rPr>
        <w:t xml:space="preserve">примерной </w:t>
      </w:r>
      <w:r w:rsidRPr="00B70E96">
        <w:rPr>
          <w:rFonts w:ascii="Times New Roman" w:hAnsi="Times New Roman"/>
          <w:sz w:val="24"/>
          <w:szCs w:val="24"/>
          <w:lang w:eastAsia="en-US"/>
        </w:rPr>
        <w:t>образовательной программы по специальности.</w:t>
      </w:r>
    </w:p>
    <w:p w14:paraId="6D79820A" w14:textId="77777777" w:rsidR="004E0DCF" w:rsidRPr="005A6DF8" w:rsidRDefault="004E0DCF" w:rsidP="004E0DCF">
      <w:pPr>
        <w:suppressAutoHyphens/>
        <w:spacing w:after="0"/>
        <w:ind w:firstLine="709"/>
        <w:jc w:val="both"/>
        <w:rPr>
          <w:rFonts w:ascii="Times New Roman" w:hAnsi="Times New Roman"/>
          <w:bCs/>
          <w:sz w:val="24"/>
          <w:szCs w:val="24"/>
        </w:rPr>
      </w:pPr>
      <w:r w:rsidRPr="005A6DF8">
        <w:rPr>
          <w:rFonts w:ascii="Times New Roman" w:hAnsi="Times New Roman"/>
          <w:bCs/>
          <w:sz w:val="24"/>
          <w:szCs w:val="24"/>
        </w:rPr>
        <w:t>Лаборатория «Физической и функциональной диагностики»</w:t>
      </w:r>
      <w:r>
        <w:rPr>
          <w:rFonts w:ascii="Times New Roman" w:hAnsi="Times New Roman"/>
          <w:bCs/>
          <w:sz w:val="24"/>
          <w:szCs w:val="24"/>
        </w:rPr>
        <w:t xml:space="preserve">, оснащенная в соответствии </w:t>
      </w:r>
      <w:r w:rsidRPr="00B70E96">
        <w:rPr>
          <w:rFonts w:ascii="Times New Roman" w:hAnsi="Times New Roman"/>
          <w:sz w:val="24"/>
          <w:szCs w:val="24"/>
          <w:lang w:eastAsia="en-US"/>
        </w:rPr>
        <w:t>с п. 6.1.2.</w:t>
      </w:r>
      <w:r>
        <w:rPr>
          <w:rFonts w:ascii="Times New Roman" w:hAnsi="Times New Roman"/>
          <w:sz w:val="24"/>
          <w:szCs w:val="24"/>
          <w:lang w:eastAsia="en-US"/>
        </w:rPr>
        <w:t>3</w:t>
      </w:r>
      <w:r w:rsidRPr="00B70E96">
        <w:rPr>
          <w:rFonts w:ascii="Times New Roman" w:hAnsi="Times New Roman"/>
          <w:sz w:val="24"/>
          <w:szCs w:val="24"/>
          <w:lang w:eastAsia="en-US"/>
        </w:rPr>
        <w:t xml:space="preserve"> </w:t>
      </w:r>
      <w:r>
        <w:rPr>
          <w:rFonts w:ascii="Times New Roman" w:hAnsi="Times New Roman"/>
          <w:sz w:val="24"/>
          <w:szCs w:val="24"/>
          <w:lang w:eastAsia="en-US"/>
        </w:rPr>
        <w:t xml:space="preserve">примерной </w:t>
      </w:r>
      <w:r w:rsidRPr="00B70E96">
        <w:rPr>
          <w:rFonts w:ascii="Times New Roman" w:hAnsi="Times New Roman"/>
          <w:sz w:val="24"/>
          <w:szCs w:val="24"/>
          <w:lang w:eastAsia="en-US"/>
        </w:rPr>
        <w:t>образовательной программы по специальности</w:t>
      </w:r>
      <w:r>
        <w:rPr>
          <w:rFonts w:ascii="Times New Roman" w:hAnsi="Times New Roman"/>
          <w:bCs/>
          <w:sz w:val="24"/>
          <w:szCs w:val="24"/>
        </w:rPr>
        <w:t>.</w:t>
      </w:r>
    </w:p>
    <w:p w14:paraId="697EA095" w14:textId="77777777" w:rsidR="004E0DCF" w:rsidRPr="003E4B8C" w:rsidRDefault="004E0DCF" w:rsidP="004E0DCF">
      <w:pPr>
        <w:suppressAutoHyphens/>
        <w:spacing w:after="0"/>
        <w:ind w:firstLine="709"/>
        <w:jc w:val="both"/>
        <w:rPr>
          <w:rFonts w:ascii="Times New Roman" w:hAnsi="Times New Roman"/>
          <w:bCs/>
          <w:sz w:val="24"/>
          <w:szCs w:val="24"/>
        </w:rPr>
      </w:pPr>
    </w:p>
    <w:p w14:paraId="39E36426" w14:textId="77777777" w:rsidR="004E0DCF" w:rsidRPr="003E4B8C" w:rsidRDefault="004E0DCF" w:rsidP="004E0DCF">
      <w:pPr>
        <w:suppressAutoHyphens/>
        <w:spacing w:after="0"/>
        <w:ind w:firstLine="709"/>
        <w:jc w:val="both"/>
        <w:rPr>
          <w:rFonts w:ascii="Times New Roman" w:hAnsi="Times New Roman"/>
          <w:b/>
          <w:bCs/>
          <w:sz w:val="24"/>
          <w:szCs w:val="24"/>
        </w:rPr>
      </w:pPr>
      <w:r w:rsidRPr="003E4B8C">
        <w:rPr>
          <w:rFonts w:ascii="Times New Roman" w:hAnsi="Times New Roman"/>
          <w:b/>
          <w:bCs/>
          <w:sz w:val="24"/>
          <w:szCs w:val="24"/>
        </w:rPr>
        <w:t>3.2. Информационное обеспечение реализации программы</w:t>
      </w:r>
    </w:p>
    <w:p w14:paraId="6385CE7C" w14:textId="77777777" w:rsidR="004E0DCF" w:rsidRPr="003E4B8C" w:rsidRDefault="004E0DCF" w:rsidP="004E0DCF">
      <w:pPr>
        <w:suppressAutoHyphens/>
        <w:spacing w:after="0"/>
        <w:ind w:firstLine="709"/>
        <w:jc w:val="both"/>
        <w:rPr>
          <w:rFonts w:ascii="Times New Roman" w:hAnsi="Times New Roman"/>
          <w:bCs/>
          <w:sz w:val="24"/>
          <w:szCs w:val="24"/>
        </w:rPr>
      </w:pPr>
      <w:r w:rsidRPr="003E4B8C">
        <w:rPr>
          <w:rFonts w:ascii="Times New Roman" w:hAnsi="Times New Roman"/>
          <w:bCs/>
          <w:sz w:val="24"/>
          <w:szCs w:val="24"/>
        </w:rPr>
        <w:t>Для реализации программы библиотечный фонд образовательной организации должен иметь п</w:t>
      </w:r>
      <w:r w:rsidRPr="003E4B8C">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3E4B8C">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F4F4C3B" w14:textId="77777777" w:rsidR="004E0DCF" w:rsidRPr="003E4B8C" w:rsidRDefault="004E0DCF" w:rsidP="004E0DCF">
      <w:pPr>
        <w:suppressAutoHyphens/>
        <w:spacing w:after="0"/>
        <w:ind w:firstLine="709"/>
        <w:jc w:val="both"/>
        <w:rPr>
          <w:rFonts w:ascii="Times New Roman" w:hAnsi="Times New Roman"/>
          <w:sz w:val="24"/>
          <w:szCs w:val="24"/>
        </w:rPr>
      </w:pPr>
    </w:p>
    <w:p w14:paraId="402C3D77" w14:textId="77777777" w:rsidR="004E0DCF" w:rsidRPr="00182D24" w:rsidRDefault="004E0DCF" w:rsidP="004E0DCF">
      <w:pPr>
        <w:pStyle w:val="af"/>
        <w:spacing w:before="0" w:after="0"/>
        <w:ind w:left="0" w:firstLine="709"/>
        <w:contextualSpacing/>
        <w:rPr>
          <w:b/>
        </w:rPr>
      </w:pPr>
      <w:r w:rsidRPr="00182D24">
        <w:rPr>
          <w:b/>
        </w:rPr>
        <w:t>3.2.1. Основные печатные издания</w:t>
      </w:r>
    </w:p>
    <w:p w14:paraId="7C3EC363" w14:textId="77777777" w:rsidR="004E0DCF" w:rsidRDefault="004E0DCF" w:rsidP="00EF0816">
      <w:pPr>
        <w:numPr>
          <w:ilvl w:val="0"/>
          <w:numId w:val="110"/>
        </w:numPr>
        <w:tabs>
          <w:tab w:val="left" w:pos="993"/>
        </w:tabs>
        <w:suppressAutoHyphens/>
        <w:spacing w:after="0"/>
        <w:ind w:left="0" w:firstLine="709"/>
        <w:jc w:val="both"/>
        <w:rPr>
          <w:rFonts w:ascii="Times New Roman" w:eastAsia="SimSun" w:hAnsi="Times New Roman"/>
          <w:bCs/>
          <w:sz w:val="24"/>
          <w:szCs w:val="24"/>
        </w:rPr>
      </w:pPr>
      <w:r w:rsidRPr="00220E21">
        <w:rPr>
          <w:rFonts w:ascii="Times New Roman" w:eastAsia="SimSun" w:hAnsi="Times New Roman"/>
          <w:bCs/>
          <w:sz w:val="24"/>
          <w:szCs w:val="24"/>
        </w:rPr>
        <w:t xml:space="preserve">Германов, Г. Н.  Основы биомеханики: двигательные способности и физические качества (разделы теории физической культуры) : учебное пособие для среднего профессионального образования / Г. Н. Германов. — 2-е изд., </w:t>
      </w:r>
      <w:proofErr w:type="spellStart"/>
      <w:r w:rsidRPr="00220E21">
        <w:rPr>
          <w:rFonts w:ascii="Times New Roman" w:eastAsia="SimSun" w:hAnsi="Times New Roman"/>
          <w:bCs/>
          <w:sz w:val="24"/>
          <w:szCs w:val="24"/>
        </w:rPr>
        <w:t>перераб</w:t>
      </w:r>
      <w:proofErr w:type="spellEnd"/>
      <w:r w:rsidRPr="00220E21">
        <w:rPr>
          <w:rFonts w:ascii="Times New Roman" w:eastAsia="SimSun" w:hAnsi="Times New Roman"/>
          <w:bCs/>
          <w:sz w:val="24"/>
          <w:szCs w:val="24"/>
        </w:rPr>
        <w:t xml:space="preserve">. и доп. — Москва : Издательство </w:t>
      </w:r>
      <w:proofErr w:type="spellStart"/>
      <w:r w:rsidRPr="00220E21">
        <w:rPr>
          <w:rFonts w:ascii="Times New Roman" w:eastAsia="SimSun" w:hAnsi="Times New Roman"/>
          <w:bCs/>
          <w:sz w:val="24"/>
          <w:szCs w:val="24"/>
        </w:rPr>
        <w:t>Юрайт</w:t>
      </w:r>
      <w:proofErr w:type="spellEnd"/>
      <w:r w:rsidRPr="00220E21">
        <w:rPr>
          <w:rFonts w:ascii="Times New Roman" w:eastAsia="SimSun" w:hAnsi="Times New Roman"/>
          <w:bCs/>
          <w:sz w:val="24"/>
          <w:szCs w:val="24"/>
        </w:rPr>
        <w:t>, 2021. — 224 с. </w:t>
      </w:r>
    </w:p>
    <w:p w14:paraId="0EDA9FE8" w14:textId="77777777" w:rsidR="004E0DCF" w:rsidRPr="00220E21" w:rsidRDefault="004E0DCF" w:rsidP="00EF0816">
      <w:pPr>
        <w:numPr>
          <w:ilvl w:val="0"/>
          <w:numId w:val="110"/>
        </w:numPr>
        <w:tabs>
          <w:tab w:val="left" w:pos="993"/>
        </w:tabs>
        <w:suppressAutoHyphens/>
        <w:spacing w:after="0"/>
        <w:ind w:left="0" w:firstLine="709"/>
        <w:jc w:val="both"/>
        <w:rPr>
          <w:rFonts w:ascii="Times New Roman" w:eastAsia="SimSun" w:hAnsi="Times New Roman"/>
          <w:bCs/>
          <w:sz w:val="24"/>
          <w:szCs w:val="24"/>
        </w:rPr>
      </w:pPr>
      <w:proofErr w:type="spellStart"/>
      <w:r w:rsidRPr="00220E21">
        <w:rPr>
          <w:rFonts w:ascii="Times New Roman" w:eastAsia="SimSun" w:hAnsi="Times New Roman"/>
          <w:bCs/>
          <w:sz w:val="24"/>
          <w:szCs w:val="24"/>
        </w:rPr>
        <w:t>Стеблецов</w:t>
      </w:r>
      <w:proofErr w:type="spellEnd"/>
      <w:r w:rsidRPr="00220E21">
        <w:rPr>
          <w:rFonts w:ascii="Times New Roman" w:eastAsia="SimSun" w:hAnsi="Times New Roman"/>
          <w:bCs/>
          <w:sz w:val="24"/>
          <w:szCs w:val="24"/>
        </w:rPr>
        <w:t>, Е. А.  Основы биомеханики : учебник для среднего профессионального образования / Е. А. </w:t>
      </w:r>
      <w:proofErr w:type="spellStart"/>
      <w:r w:rsidRPr="00220E21">
        <w:rPr>
          <w:rFonts w:ascii="Times New Roman" w:eastAsia="SimSun" w:hAnsi="Times New Roman"/>
          <w:bCs/>
          <w:sz w:val="24"/>
          <w:szCs w:val="24"/>
        </w:rPr>
        <w:t>Стеблецов</w:t>
      </w:r>
      <w:proofErr w:type="spellEnd"/>
      <w:r w:rsidRPr="00220E21">
        <w:rPr>
          <w:rFonts w:ascii="Times New Roman" w:eastAsia="SimSun" w:hAnsi="Times New Roman"/>
          <w:bCs/>
          <w:sz w:val="24"/>
          <w:szCs w:val="24"/>
        </w:rPr>
        <w:t>, И. И. Болдырев ; под общей редакцией Е. А. </w:t>
      </w:r>
      <w:proofErr w:type="spellStart"/>
      <w:r w:rsidRPr="00220E21">
        <w:rPr>
          <w:rFonts w:ascii="Times New Roman" w:eastAsia="SimSun" w:hAnsi="Times New Roman"/>
          <w:bCs/>
          <w:sz w:val="24"/>
          <w:szCs w:val="24"/>
        </w:rPr>
        <w:t>Стеблецова</w:t>
      </w:r>
      <w:proofErr w:type="spellEnd"/>
      <w:r w:rsidRPr="00220E21">
        <w:rPr>
          <w:rFonts w:ascii="Times New Roman" w:eastAsia="SimSun" w:hAnsi="Times New Roman"/>
          <w:bCs/>
          <w:sz w:val="24"/>
          <w:szCs w:val="24"/>
        </w:rPr>
        <w:t xml:space="preserve">. — Москва : Издательство </w:t>
      </w:r>
      <w:proofErr w:type="spellStart"/>
      <w:r w:rsidRPr="00220E21">
        <w:rPr>
          <w:rFonts w:ascii="Times New Roman" w:eastAsia="SimSun" w:hAnsi="Times New Roman"/>
          <w:bCs/>
          <w:sz w:val="24"/>
          <w:szCs w:val="24"/>
        </w:rPr>
        <w:t>Юрайт</w:t>
      </w:r>
      <w:proofErr w:type="spellEnd"/>
      <w:r w:rsidRPr="00220E21">
        <w:rPr>
          <w:rFonts w:ascii="Times New Roman" w:eastAsia="SimSun" w:hAnsi="Times New Roman"/>
          <w:bCs/>
          <w:sz w:val="24"/>
          <w:szCs w:val="24"/>
        </w:rPr>
        <w:t>, 2021. — 159 с. </w:t>
      </w:r>
    </w:p>
    <w:p w14:paraId="74355355" w14:textId="77777777" w:rsidR="004E0DCF" w:rsidRPr="00220E21" w:rsidRDefault="004E0DCF" w:rsidP="004E0DCF">
      <w:pPr>
        <w:tabs>
          <w:tab w:val="left" w:pos="993"/>
        </w:tabs>
        <w:suppressAutoHyphens/>
        <w:spacing w:after="0"/>
        <w:ind w:left="1069"/>
        <w:contextualSpacing/>
        <w:jc w:val="both"/>
        <w:rPr>
          <w:rFonts w:ascii="Times New Roman" w:eastAsia="SimSun" w:hAnsi="Times New Roman"/>
          <w:b/>
          <w:sz w:val="24"/>
          <w:szCs w:val="24"/>
          <w:highlight w:val="yellow"/>
        </w:rPr>
      </w:pPr>
    </w:p>
    <w:p w14:paraId="3CCACBBB" w14:textId="77777777" w:rsidR="004E0DCF" w:rsidRPr="00182D24" w:rsidRDefault="004E0DCF" w:rsidP="004E0DCF">
      <w:pPr>
        <w:spacing w:after="0"/>
        <w:ind w:firstLine="709"/>
        <w:contextualSpacing/>
        <w:rPr>
          <w:rFonts w:ascii="Times New Roman" w:hAnsi="Times New Roman"/>
          <w:b/>
          <w:sz w:val="24"/>
          <w:szCs w:val="24"/>
        </w:rPr>
      </w:pPr>
      <w:r w:rsidRPr="00182D24">
        <w:rPr>
          <w:rFonts w:ascii="Times New Roman" w:hAnsi="Times New Roman"/>
          <w:b/>
          <w:sz w:val="24"/>
          <w:szCs w:val="24"/>
        </w:rPr>
        <w:t>3.2.2. Основные электронные издания</w:t>
      </w:r>
    </w:p>
    <w:p w14:paraId="7BC5866A" w14:textId="77777777" w:rsidR="00F47C52" w:rsidRPr="00F47C52" w:rsidRDefault="00F47C52" w:rsidP="00EF0816">
      <w:pPr>
        <w:numPr>
          <w:ilvl w:val="0"/>
          <w:numId w:val="111"/>
        </w:numPr>
        <w:tabs>
          <w:tab w:val="left" w:pos="993"/>
        </w:tabs>
        <w:suppressAutoHyphens/>
        <w:spacing w:after="0"/>
        <w:ind w:left="0" w:firstLine="709"/>
        <w:jc w:val="both"/>
        <w:rPr>
          <w:rFonts w:ascii="Times New Roman" w:eastAsia="SimSun" w:hAnsi="Times New Roman"/>
          <w:bCs/>
          <w:sz w:val="24"/>
          <w:szCs w:val="24"/>
        </w:rPr>
      </w:pPr>
      <w:r w:rsidRPr="00F47C52">
        <w:rPr>
          <w:rFonts w:ascii="Times New Roman" w:eastAsia="SimSun" w:hAnsi="Times New Roman"/>
          <w:bCs/>
          <w:sz w:val="24"/>
          <w:szCs w:val="24"/>
        </w:rPr>
        <w:t xml:space="preserve">Германов, Г. Н.  Основы биомеханики: двигательные способности и физические качества (разделы теории физической культуры) : учебное пособие для среднего профессионального образования / Г. Н. Германов. — 2-е изд., </w:t>
      </w:r>
      <w:proofErr w:type="spellStart"/>
      <w:r w:rsidRPr="00F47C52">
        <w:rPr>
          <w:rFonts w:ascii="Times New Roman" w:eastAsia="SimSun" w:hAnsi="Times New Roman"/>
          <w:bCs/>
          <w:sz w:val="24"/>
          <w:szCs w:val="24"/>
        </w:rPr>
        <w:t>перераб</w:t>
      </w:r>
      <w:proofErr w:type="spellEnd"/>
      <w:r w:rsidRPr="00F47C52">
        <w:rPr>
          <w:rFonts w:ascii="Times New Roman" w:eastAsia="SimSun" w:hAnsi="Times New Roman"/>
          <w:bCs/>
          <w:sz w:val="24"/>
          <w:szCs w:val="24"/>
        </w:rPr>
        <w:t xml:space="preserve">. и доп. — </w:t>
      </w:r>
      <w:proofErr w:type="gramStart"/>
      <w:r w:rsidRPr="00F47C52">
        <w:rPr>
          <w:rFonts w:ascii="Times New Roman" w:eastAsia="SimSun" w:hAnsi="Times New Roman"/>
          <w:bCs/>
          <w:sz w:val="24"/>
          <w:szCs w:val="24"/>
        </w:rPr>
        <w:t>Москва :</w:t>
      </w:r>
      <w:proofErr w:type="gramEnd"/>
      <w:r w:rsidRPr="00F47C52">
        <w:rPr>
          <w:rFonts w:ascii="Times New Roman" w:eastAsia="SimSun" w:hAnsi="Times New Roman"/>
          <w:bCs/>
          <w:sz w:val="24"/>
          <w:szCs w:val="24"/>
        </w:rPr>
        <w:t xml:space="preserve"> Издательство </w:t>
      </w:r>
      <w:proofErr w:type="spellStart"/>
      <w:r w:rsidRPr="00F47C52">
        <w:rPr>
          <w:rFonts w:ascii="Times New Roman" w:eastAsia="SimSun" w:hAnsi="Times New Roman"/>
          <w:bCs/>
          <w:sz w:val="24"/>
          <w:szCs w:val="24"/>
        </w:rPr>
        <w:t>Юрайт</w:t>
      </w:r>
      <w:proofErr w:type="spellEnd"/>
      <w:r w:rsidRPr="00F47C52">
        <w:rPr>
          <w:rFonts w:ascii="Times New Roman" w:eastAsia="SimSun" w:hAnsi="Times New Roman"/>
          <w:bCs/>
          <w:sz w:val="24"/>
          <w:szCs w:val="24"/>
        </w:rPr>
        <w:t xml:space="preserve">, 2023. — 224 с. — (Профессиональное образование). — ISBN 978-5-534-11148-4. — Текст : электронный // Образовательная платформа </w:t>
      </w:r>
      <w:proofErr w:type="spellStart"/>
      <w:r w:rsidRPr="00F47C52">
        <w:rPr>
          <w:rFonts w:ascii="Times New Roman" w:eastAsia="SimSun" w:hAnsi="Times New Roman"/>
          <w:bCs/>
          <w:sz w:val="24"/>
          <w:szCs w:val="24"/>
        </w:rPr>
        <w:t>Юрайт</w:t>
      </w:r>
      <w:proofErr w:type="spellEnd"/>
      <w:r w:rsidRPr="00F47C52">
        <w:rPr>
          <w:rFonts w:ascii="Times New Roman" w:eastAsia="SimSun" w:hAnsi="Times New Roman"/>
          <w:bCs/>
          <w:sz w:val="24"/>
          <w:szCs w:val="24"/>
        </w:rPr>
        <w:t xml:space="preserve"> [сайт]. — URL: https://urait.ru/bcode/518019 (дата обращения: 13.06.2023).</w:t>
      </w:r>
    </w:p>
    <w:p w14:paraId="63C292A8" w14:textId="77777777" w:rsidR="00F47C52" w:rsidRPr="00F47C52" w:rsidRDefault="00F47C52" w:rsidP="00EF0816">
      <w:pPr>
        <w:numPr>
          <w:ilvl w:val="0"/>
          <w:numId w:val="111"/>
        </w:numPr>
        <w:tabs>
          <w:tab w:val="left" w:pos="993"/>
        </w:tabs>
        <w:suppressAutoHyphens/>
        <w:spacing w:after="0"/>
        <w:ind w:left="0" w:firstLine="709"/>
        <w:jc w:val="both"/>
        <w:rPr>
          <w:rFonts w:ascii="Times New Roman" w:eastAsia="SimSun" w:hAnsi="Times New Roman"/>
          <w:bCs/>
          <w:sz w:val="24"/>
          <w:szCs w:val="24"/>
        </w:rPr>
      </w:pPr>
      <w:r w:rsidRPr="00F47C52">
        <w:rPr>
          <w:rFonts w:ascii="Times New Roman" w:eastAsia="SimSun" w:hAnsi="Times New Roman"/>
          <w:bCs/>
          <w:sz w:val="24"/>
          <w:szCs w:val="24"/>
        </w:rPr>
        <w:t xml:space="preserve">Жидких, Т. М. Практикум по биомеханике : учебное пособие для </w:t>
      </w:r>
      <w:proofErr w:type="spellStart"/>
      <w:r w:rsidRPr="00F47C52">
        <w:rPr>
          <w:rFonts w:ascii="Times New Roman" w:eastAsia="SimSun" w:hAnsi="Times New Roman"/>
          <w:bCs/>
          <w:sz w:val="24"/>
          <w:szCs w:val="24"/>
        </w:rPr>
        <w:t>спо</w:t>
      </w:r>
      <w:proofErr w:type="spellEnd"/>
      <w:r w:rsidRPr="00F47C52">
        <w:rPr>
          <w:rFonts w:ascii="Times New Roman" w:eastAsia="SimSun" w:hAnsi="Times New Roman"/>
          <w:bCs/>
          <w:sz w:val="24"/>
          <w:szCs w:val="24"/>
        </w:rPr>
        <w:t xml:space="preserve"> / Т. М. Жидких, Д. В. Горбачев, В. С. Минеев. — 2-е изд., </w:t>
      </w:r>
      <w:proofErr w:type="spellStart"/>
      <w:r w:rsidRPr="00F47C52">
        <w:rPr>
          <w:rFonts w:ascii="Times New Roman" w:eastAsia="SimSun" w:hAnsi="Times New Roman"/>
          <w:bCs/>
          <w:sz w:val="24"/>
          <w:szCs w:val="24"/>
        </w:rPr>
        <w:t>испр</w:t>
      </w:r>
      <w:proofErr w:type="spellEnd"/>
      <w:r w:rsidRPr="00F47C52">
        <w:rPr>
          <w:rFonts w:ascii="Times New Roman" w:eastAsia="SimSun" w:hAnsi="Times New Roman"/>
          <w:bCs/>
          <w:sz w:val="24"/>
          <w:szCs w:val="24"/>
        </w:rPr>
        <w:t xml:space="preserve">. — Санкт-Петербург : Лань, 2023. — 96 с. — ISBN 978-5-507-46242-1. — Текст : электронный // Лань : электронно-библиотечная система. — URL: </w:t>
      </w:r>
      <w:hyperlink r:id="rId100" w:history="1">
        <w:r w:rsidRPr="00F47C52">
          <w:rPr>
            <w:rStyle w:val="ae"/>
            <w:rFonts w:ascii="Times New Roman" w:eastAsia="SimSun" w:hAnsi="Times New Roman"/>
            <w:bCs/>
            <w:sz w:val="24"/>
            <w:szCs w:val="24"/>
          </w:rPr>
          <w:t>https://e.lanbook.com/book/302942</w:t>
        </w:r>
      </w:hyperlink>
      <w:r w:rsidRPr="00F47C52">
        <w:rPr>
          <w:rFonts w:ascii="Times New Roman" w:eastAsia="SimSun" w:hAnsi="Times New Roman"/>
          <w:bCs/>
          <w:sz w:val="24"/>
          <w:szCs w:val="24"/>
        </w:rPr>
        <w:t xml:space="preserve"> (дата обращения: 20.07.2023). — Режим доступа: для </w:t>
      </w:r>
      <w:proofErr w:type="spellStart"/>
      <w:r w:rsidRPr="00F47C52">
        <w:rPr>
          <w:rFonts w:ascii="Times New Roman" w:eastAsia="SimSun" w:hAnsi="Times New Roman"/>
          <w:bCs/>
          <w:sz w:val="24"/>
          <w:szCs w:val="24"/>
        </w:rPr>
        <w:t>авториз</w:t>
      </w:r>
      <w:proofErr w:type="spellEnd"/>
      <w:r w:rsidRPr="00F47C52">
        <w:rPr>
          <w:rFonts w:ascii="Times New Roman" w:eastAsia="SimSun" w:hAnsi="Times New Roman"/>
          <w:bCs/>
          <w:sz w:val="24"/>
          <w:szCs w:val="24"/>
        </w:rPr>
        <w:t>. пользователей.</w:t>
      </w:r>
    </w:p>
    <w:p w14:paraId="3A812481" w14:textId="77777777" w:rsidR="00F47C52" w:rsidRPr="00F47C52" w:rsidRDefault="00F47C52" w:rsidP="00EF0816">
      <w:pPr>
        <w:numPr>
          <w:ilvl w:val="0"/>
          <w:numId w:val="111"/>
        </w:numPr>
        <w:tabs>
          <w:tab w:val="left" w:pos="993"/>
        </w:tabs>
        <w:suppressAutoHyphens/>
        <w:spacing w:after="0"/>
        <w:ind w:left="0" w:firstLine="709"/>
        <w:jc w:val="both"/>
        <w:rPr>
          <w:rFonts w:ascii="Times New Roman" w:eastAsia="SimSun" w:hAnsi="Times New Roman"/>
          <w:bCs/>
          <w:sz w:val="24"/>
          <w:szCs w:val="24"/>
        </w:rPr>
      </w:pPr>
      <w:proofErr w:type="spellStart"/>
      <w:r w:rsidRPr="00F47C52">
        <w:rPr>
          <w:rFonts w:ascii="Times New Roman" w:eastAsia="SimSun" w:hAnsi="Times New Roman"/>
          <w:bCs/>
          <w:sz w:val="24"/>
          <w:szCs w:val="24"/>
        </w:rPr>
        <w:t>Стеблецов</w:t>
      </w:r>
      <w:proofErr w:type="spellEnd"/>
      <w:r w:rsidRPr="00F47C52">
        <w:rPr>
          <w:rFonts w:ascii="Times New Roman" w:eastAsia="SimSun" w:hAnsi="Times New Roman"/>
          <w:bCs/>
          <w:sz w:val="24"/>
          <w:szCs w:val="24"/>
        </w:rPr>
        <w:t xml:space="preserve">, Е. А. Биомеханика: классификация отталкиваний ударного вида : учебное пособие для </w:t>
      </w:r>
      <w:proofErr w:type="spellStart"/>
      <w:r w:rsidRPr="00F47C52">
        <w:rPr>
          <w:rFonts w:ascii="Times New Roman" w:eastAsia="SimSun" w:hAnsi="Times New Roman"/>
          <w:bCs/>
          <w:sz w:val="24"/>
          <w:szCs w:val="24"/>
        </w:rPr>
        <w:t>спо</w:t>
      </w:r>
      <w:proofErr w:type="spellEnd"/>
      <w:r w:rsidRPr="00F47C52">
        <w:rPr>
          <w:rFonts w:ascii="Times New Roman" w:eastAsia="SimSun" w:hAnsi="Times New Roman"/>
          <w:bCs/>
          <w:sz w:val="24"/>
          <w:szCs w:val="24"/>
        </w:rPr>
        <w:t xml:space="preserve"> / Е. А. </w:t>
      </w:r>
      <w:proofErr w:type="spellStart"/>
      <w:r w:rsidRPr="00F47C52">
        <w:rPr>
          <w:rFonts w:ascii="Times New Roman" w:eastAsia="SimSun" w:hAnsi="Times New Roman"/>
          <w:bCs/>
          <w:sz w:val="24"/>
          <w:szCs w:val="24"/>
        </w:rPr>
        <w:t>Стеблецов</w:t>
      </w:r>
      <w:proofErr w:type="spellEnd"/>
      <w:r w:rsidRPr="00F47C52">
        <w:rPr>
          <w:rFonts w:ascii="Times New Roman" w:eastAsia="SimSun" w:hAnsi="Times New Roman"/>
          <w:bCs/>
          <w:sz w:val="24"/>
          <w:szCs w:val="24"/>
        </w:rPr>
        <w:t xml:space="preserve">. — Санкт-Петербург : Лань, 2022. — 160 с. — ISBN 978-5-507-44557-8. — Текст : электронный // Лань : электронно-библиотечная система. — URL: </w:t>
      </w:r>
      <w:hyperlink r:id="rId101" w:history="1">
        <w:r w:rsidRPr="00F47C52">
          <w:rPr>
            <w:rStyle w:val="ae"/>
            <w:rFonts w:ascii="Times New Roman" w:eastAsia="SimSun" w:hAnsi="Times New Roman"/>
            <w:bCs/>
            <w:sz w:val="24"/>
            <w:szCs w:val="24"/>
          </w:rPr>
          <w:t>https://e.lanbook.com/book/261035</w:t>
        </w:r>
      </w:hyperlink>
      <w:r w:rsidRPr="00F47C52">
        <w:rPr>
          <w:rFonts w:ascii="Times New Roman" w:eastAsia="SimSun" w:hAnsi="Times New Roman"/>
          <w:bCs/>
          <w:sz w:val="24"/>
          <w:szCs w:val="24"/>
        </w:rPr>
        <w:t xml:space="preserve"> (дата обращения: 20.07.2023). — Режим доступа: для </w:t>
      </w:r>
      <w:proofErr w:type="spellStart"/>
      <w:r w:rsidRPr="00F47C52">
        <w:rPr>
          <w:rFonts w:ascii="Times New Roman" w:eastAsia="SimSun" w:hAnsi="Times New Roman"/>
          <w:bCs/>
          <w:sz w:val="24"/>
          <w:szCs w:val="24"/>
        </w:rPr>
        <w:t>авториз</w:t>
      </w:r>
      <w:proofErr w:type="spellEnd"/>
      <w:r w:rsidRPr="00F47C52">
        <w:rPr>
          <w:rFonts w:ascii="Times New Roman" w:eastAsia="SimSun" w:hAnsi="Times New Roman"/>
          <w:bCs/>
          <w:sz w:val="24"/>
          <w:szCs w:val="24"/>
        </w:rPr>
        <w:t>. пользователей.</w:t>
      </w:r>
    </w:p>
    <w:p w14:paraId="07622ACE" w14:textId="77777777" w:rsidR="00F47C52" w:rsidRPr="00F47C52" w:rsidRDefault="00F47C52" w:rsidP="00EF0816">
      <w:pPr>
        <w:numPr>
          <w:ilvl w:val="0"/>
          <w:numId w:val="111"/>
        </w:numPr>
        <w:tabs>
          <w:tab w:val="left" w:pos="993"/>
        </w:tabs>
        <w:suppressAutoHyphens/>
        <w:spacing w:after="0"/>
        <w:ind w:left="0" w:firstLine="709"/>
        <w:jc w:val="both"/>
        <w:rPr>
          <w:rFonts w:ascii="Times New Roman" w:eastAsia="SimSun" w:hAnsi="Times New Roman"/>
          <w:bCs/>
          <w:sz w:val="24"/>
          <w:szCs w:val="24"/>
        </w:rPr>
      </w:pPr>
      <w:proofErr w:type="spellStart"/>
      <w:r w:rsidRPr="00F47C52">
        <w:rPr>
          <w:rFonts w:ascii="Times New Roman" w:eastAsia="SimSun" w:hAnsi="Times New Roman"/>
          <w:bCs/>
          <w:sz w:val="24"/>
          <w:szCs w:val="24"/>
        </w:rPr>
        <w:t>Стеблецов</w:t>
      </w:r>
      <w:proofErr w:type="spellEnd"/>
      <w:r w:rsidRPr="00F47C52">
        <w:rPr>
          <w:rFonts w:ascii="Times New Roman" w:eastAsia="SimSun" w:hAnsi="Times New Roman"/>
          <w:bCs/>
          <w:sz w:val="24"/>
          <w:szCs w:val="24"/>
        </w:rPr>
        <w:t xml:space="preserve">, Е. А. Основы биомеханики: биомеханика физических упражнений : учебник для </w:t>
      </w:r>
      <w:proofErr w:type="spellStart"/>
      <w:r w:rsidRPr="00F47C52">
        <w:rPr>
          <w:rFonts w:ascii="Times New Roman" w:eastAsia="SimSun" w:hAnsi="Times New Roman"/>
          <w:bCs/>
          <w:sz w:val="24"/>
          <w:szCs w:val="24"/>
        </w:rPr>
        <w:t>спо</w:t>
      </w:r>
      <w:proofErr w:type="spellEnd"/>
      <w:r w:rsidRPr="00F47C52">
        <w:rPr>
          <w:rFonts w:ascii="Times New Roman" w:eastAsia="SimSun" w:hAnsi="Times New Roman"/>
          <w:bCs/>
          <w:sz w:val="24"/>
          <w:szCs w:val="24"/>
        </w:rPr>
        <w:t xml:space="preserve"> / Е. А. </w:t>
      </w:r>
      <w:proofErr w:type="spellStart"/>
      <w:r w:rsidRPr="00F47C52">
        <w:rPr>
          <w:rFonts w:ascii="Times New Roman" w:eastAsia="SimSun" w:hAnsi="Times New Roman"/>
          <w:bCs/>
          <w:sz w:val="24"/>
          <w:szCs w:val="24"/>
        </w:rPr>
        <w:t>Стеблецов</w:t>
      </w:r>
      <w:proofErr w:type="spellEnd"/>
      <w:r w:rsidRPr="00F47C52">
        <w:rPr>
          <w:rFonts w:ascii="Times New Roman" w:eastAsia="SimSun" w:hAnsi="Times New Roman"/>
          <w:bCs/>
          <w:sz w:val="24"/>
          <w:szCs w:val="24"/>
        </w:rPr>
        <w:t xml:space="preserve">, И. И. Болдырев. — Санкт-Петербург : Лань, 2023. — 220 с. — ISBN 978-5-507-45547-8. — Текст : электронный // Лань : электронно-библиотечная </w:t>
      </w:r>
      <w:r w:rsidRPr="00F47C52">
        <w:rPr>
          <w:rFonts w:ascii="Times New Roman" w:eastAsia="SimSun" w:hAnsi="Times New Roman"/>
          <w:bCs/>
          <w:sz w:val="24"/>
          <w:szCs w:val="24"/>
        </w:rPr>
        <w:lastRenderedPageBreak/>
        <w:t xml:space="preserve">система. — URL: </w:t>
      </w:r>
      <w:hyperlink r:id="rId102" w:history="1">
        <w:r w:rsidRPr="00F47C52">
          <w:rPr>
            <w:rStyle w:val="ae"/>
            <w:rFonts w:ascii="Times New Roman" w:eastAsia="SimSun" w:hAnsi="Times New Roman"/>
            <w:bCs/>
            <w:sz w:val="24"/>
            <w:szCs w:val="24"/>
          </w:rPr>
          <w:t>https://e.lanbook.com/book/311891</w:t>
        </w:r>
      </w:hyperlink>
      <w:r w:rsidRPr="00F47C52">
        <w:rPr>
          <w:rFonts w:ascii="Times New Roman" w:eastAsia="SimSun" w:hAnsi="Times New Roman"/>
          <w:bCs/>
          <w:sz w:val="24"/>
          <w:szCs w:val="24"/>
        </w:rPr>
        <w:t xml:space="preserve"> (дата обращения: 20.07.2023). — Режим доступа: для </w:t>
      </w:r>
      <w:proofErr w:type="spellStart"/>
      <w:r w:rsidRPr="00F47C52">
        <w:rPr>
          <w:rFonts w:ascii="Times New Roman" w:eastAsia="SimSun" w:hAnsi="Times New Roman"/>
          <w:bCs/>
          <w:sz w:val="24"/>
          <w:szCs w:val="24"/>
        </w:rPr>
        <w:t>авториз</w:t>
      </w:r>
      <w:proofErr w:type="spellEnd"/>
      <w:r w:rsidRPr="00F47C52">
        <w:rPr>
          <w:rFonts w:ascii="Times New Roman" w:eastAsia="SimSun" w:hAnsi="Times New Roman"/>
          <w:bCs/>
          <w:sz w:val="24"/>
          <w:szCs w:val="24"/>
        </w:rPr>
        <w:t>. пользователей.</w:t>
      </w:r>
    </w:p>
    <w:p w14:paraId="5C10CE51" w14:textId="77777777" w:rsidR="00F47C52" w:rsidRPr="00F47C52" w:rsidRDefault="00F47C52" w:rsidP="00EF0816">
      <w:pPr>
        <w:numPr>
          <w:ilvl w:val="0"/>
          <w:numId w:val="111"/>
        </w:numPr>
        <w:tabs>
          <w:tab w:val="left" w:pos="993"/>
        </w:tabs>
        <w:suppressAutoHyphens/>
        <w:spacing w:after="0"/>
        <w:ind w:left="0" w:firstLine="709"/>
        <w:jc w:val="both"/>
        <w:rPr>
          <w:rFonts w:ascii="Times New Roman" w:eastAsia="SimSun" w:hAnsi="Times New Roman"/>
          <w:bCs/>
          <w:sz w:val="24"/>
          <w:szCs w:val="24"/>
        </w:rPr>
      </w:pPr>
      <w:proofErr w:type="spellStart"/>
      <w:r w:rsidRPr="00F47C52">
        <w:rPr>
          <w:rFonts w:ascii="Times New Roman" w:eastAsia="SimSun" w:hAnsi="Times New Roman"/>
          <w:bCs/>
          <w:sz w:val="24"/>
          <w:szCs w:val="24"/>
        </w:rPr>
        <w:t>Стеблецов</w:t>
      </w:r>
      <w:proofErr w:type="spellEnd"/>
      <w:r w:rsidRPr="00F47C52">
        <w:rPr>
          <w:rFonts w:ascii="Times New Roman" w:eastAsia="SimSun" w:hAnsi="Times New Roman"/>
          <w:bCs/>
          <w:sz w:val="24"/>
          <w:szCs w:val="24"/>
        </w:rPr>
        <w:t>, Е. А.  Основы биомеханики : учебник для среднего профессионального образования / Е. А. </w:t>
      </w:r>
      <w:proofErr w:type="spellStart"/>
      <w:r w:rsidRPr="00F47C52">
        <w:rPr>
          <w:rFonts w:ascii="Times New Roman" w:eastAsia="SimSun" w:hAnsi="Times New Roman"/>
          <w:bCs/>
          <w:sz w:val="24"/>
          <w:szCs w:val="24"/>
        </w:rPr>
        <w:t>Стеблецов</w:t>
      </w:r>
      <w:proofErr w:type="spellEnd"/>
      <w:r w:rsidRPr="00F47C52">
        <w:rPr>
          <w:rFonts w:ascii="Times New Roman" w:eastAsia="SimSun" w:hAnsi="Times New Roman"/>
          <w:bCs/>
          <w:sz w:val="24"/>
          <w:szCs w:val="24"/>
        </w:rPr>
        <w:t>, И. И. Болдырев ; под общей редакцией Е. А. </w:t>
      </w:r>
      <w:proofErr w:type="spellStart"/>
      <w:r w:rsidRPr="00F47C52">
        <w:rPr>
          <w:rFonts w:ascii="Times New Roman" w:eastAsia="SimSun" w:hAnsi="Times New Roman"/>
          <w:bCs/>
          <w:sz w:val="24"/>
          <w:szCs w:val="24"/>
        </w:rPr>
        <w:t>Стеблецова</w:t>
      </w:r>
      <w:proofErr w:type="spellEnd"/>
      <w:r w:rsidRPr="00F47C52">
        <w:rPr>
          <w:rFonts w:ascii="Times New Roman" w:eastAsia="SimSun" w:hAnsi="Times New Roman"/>
          <w:bCs/>
          <w:sz w:val="24"/>
          <w:szCs w:val="24"/>
        </w:rPr>
        <w:t xml:space="preserve">. — Москва : Издательство </w:t>
      </w:r>
      <w:proofErr w:type="spellStart"/>
      <w:r w:rsidRPr="00F47C52">
        <w:rPr>
          <w:rFonts w:ascii="Times New Roman" w:eastAsia="SimSun" w:hAnsi="Times New Roman"/>
          <w:bCs/>
          <w:sz w:val="24"/>
          <w:szCs w:val="24"/>
        </w:rPr>
        <w:t>Юрайт</w:t>
      </w:r>
      <w:proofErr w:type="spellEnd"/>
      <w:r w:rsidRPr="00F47C52">
        <w:rPr>
          <w:rFonts w:ascii="Times New Roman" w:eastAsia="SimSun" w:hAnsi="Times New Roman"/>
          <w:bCs/>
          <w:sz w:val="24"/>
          <w:szCs w:val="24"/>
        </w:rPr>
        <w:t xml:space="preserve">, 2023. — 159 с. — (Профессиональное образование). — ISBN 978-5-534-13697-5. — Текст : электронный // Образовательная платформа </w:t>
      </w:r>
      <w:proofErr w:type="spellStart"/>
      <w:r w:rsidRPr="00F47C52">
        <w:rPr>
          <w:rFonts w:ascii="Times New Roman" w:eastAsia="SimSun" w:hAnsi="Times New Roman"/>
          <w:bCs/>
          <w:sz w:val="24"/>
          <w:szCs w:val="24"/>
        </w:rPr>
        <w:t>Юрайт</w:t>
      </w:r>
      <w:proofErr w:type="spellEnd"/>
      <w:r w:rsidRPr="00F47C52">
        <w:rPr>
          <w:rFonts w:ascii="Times New Roman" w:eastAsia="SimSun" w:hAnsi="Times New Roman"/>
          <w:bCs/>
          <w:sz w:val="24"/>
          <w:szCs w:val="24"/>
        </w:rPr>
        <w:t xml:space="preserve"> [сайт]. — URL: https://urait.ru/bcode/519573 (дата обращения: 13.06.2023).</w:t>
      </w:r>
    </w:p>
    <w:p w14:paraId="2E4E19E5" w14:textId="77777777" w:rsidR="004E0DCF" w:rsidRPr="00220E21" w:rsidRDefault="004E0DCF" w:rsidP="004E0DCF">
      <w:pPr>
        <w:suppressAutoHyphens/>
        <w:spacing w:after="0"/>
        <w:ind w:left="709"/>
        <w:jc w:val="both"/>
        <w:rPr>
          <w:rFonts w:ascii="Times New Roman" w:eastAsia="SimSun" w:hAnsi="Times New Roman"/>
          <w:bCs/>
          <w:sz w:val="24"/>
          <w:szCs w:val="24"/>
        </w:rPr>
      </w:pPr>
    </w:p>
    <w:p w14:paraId="05442C67" w14:textId="77777777" w:rsidR="004E0DCF" w:rsidRPr="00624268" w:rsidRDefault="004E0DCF" w:rsidP="00E9006A">
      <w:pPr>
        <w:spacing w:after="0"/>
        <w:ind w:left="709"/>
        <w:contextualSpacing/>
        <w:jc w:val="both"/>
        <w:rPr>
          <w:rFonts w:ascii="Times New Roman" w:eastAsia="SimSun" w:hAnsi="Times New Roman"/>
          <w:bCs/>
          <w:i/>
          <w:sz w:val="24"/>
          <w:szCs w:val="24"/>
        </w:rPr>
      </w:pPr>
      <w:r w:rsidRPr="00624268">
        <w:rPr>
          <w:rFonts w:ascii="Times New Roman" w:eastAsia="SimSun" w:hAnsi="Times New Roman"/>
          <w:b/>
          <w:bCs/>
          <w:sz w:val="24"/>
          <w:szCs w:val="24"/>
        </w:rPr>
        <w:t xml:space="preserve">3.2.3. Дополнительные источники </w:t>
      </w:r>
    </w:p>
    <w:p w14:paraId="23682677" w14:textId="77777777" w:rsidR="004E0DCF" w:rsidRPr="00624268" w:rsidRDefault="004E0DCF" w:rsidP="004E0DCF">
      <w:pPr>
        <w:suppressAutoHyphens/>
        <w:spacing w:after="0"/>
        <w:ind w:firstLine="709"/>
        <w:jc w:val="both"/>
        <w:rPr>
          <w:rFonts w:ascii="Times New Roman" w:eastAsia="SimSun" w:hAnsi="Times New Roman"/>
          <w:bCs/>
          <w:sz w:val="24"/>
          <w:szCs w:val="24"/>
        </w:rPr>
      </w:pPr>
      <w:r w:rsidRPr="00624268">
        <w:rPr>
          <w:rFonts w:ascii="Times New Roman" w:eastAsia="SimSun" w:hAnsi="Times New Roman"/>
          <w:bCs/>
          <w:sz w:val="24"/>
          <w:szCs w:val="24"/>
        </w:rPr>
        <w:t>1. Баранцев С.А. Возрастная биомеханика основных видов движений школьников: монография/ Баранцев С.А.— М.: Советский спорт, 2014.</w:t>
      </w:r>
    </w:p>
    <w:p w14:paraId="6D985BCD" w14:textId="77777777" w:rsidR="004E0DCF" w:rsidRPr="00624268" w:rsidRDefault="004E0DCF" w:rsidP="004E0DCF">
      <w:pPr>
        <w:suppressAutoHyphens/>
        <w:spacing w:after="0"/>
        <w:ind w:firstLine="709"/>
        <w:jc w:val="both"/>
        <w:rPr>
          <w:rFonts w:ascii="Times New Roman" w:eastAsia="SimSun" w:hAnsi="Times New Roman"/>
          <w:bCs/>
          <w:sz w:val="24"/>
          <w:szCs w:val="24"/>
        </w:rPr>
      </w:pPr>
      <w:r w:rsidRPr="00624268">
        <w:rPr>
          <w:rFonts w:ascii="Times New Roman" w:eastAsia="SimSun" w:hAnsi="Times New Roman"/>
          <w:bCs/>
          <w:sz w:val="24"/>
          <w:szCs w:val="24"/>
        </w:rPr>
        <w:t xml:space="preserve">2. Дубровский В. И. Биомеханика: учеб. для студентов сред. и </w:t>
      </w:r>
      <w:proofErr w:type="spellStart"/>
      <w:r w:rsidRPr="00624268">
        <w:rPr>
          <w:rFonts w:ascii="Times New Roman" w:eastAsia="SimSun" w:hAnsi="Times New Roman"/>
          <w:bCs/>
          <w:sz w:val="24"/>
          <w:szCs w:val="24"/>
        </w:rPr>
        <w:t>высш</w:t>
      </w:r>
      <w:proofErr w:type="spellEnd"/>
      <w:r w:rsidRPr="00624268">
        <w:rPr>
          <w:rFonts w:ascii="Times New Roman" w:eastAsia="SimSun" w:hAnsi="Times New Roman"/>
          <w:bCs/>
          <w:sz w:val="24"/>
          <w:szCs w:val="24"/>
        </w:rPr>
        <w:t>. учеб. заведений по физической культуре / В.И. Дубровский, В.Н. Федорова. – 3-е изд. – М.: изд-во «ВЛАДОС- ПРЕСС», 2008. – 669 с.</w:t>
      </w:r>
    </w:p>
    <w:p w14:paraId="0906A6A3" w14:textId="77777777" w:rsidR="004E0DCF" w:rsidRPr="00624268" w:rsidRDefault="004E0DCF" w:rsidP="004E0DCF">
      <w:pPr>
        <w:suppressAutoHyphens/>
        <w:spacing w:after="0"/>
        <w:ind w:firstLine="709"/>
        <w:jc w:val="both"/>
        <w:rPr>
          <w:rFonts w:ascii="Times New Roman" w:eastAsia="SimSun" w:hAnsi="Times New Roman"/>
          <w:bCs/>
          <w:sz w:val="24"/>
          <w:szCs w:val="24"/>
        </w:rPr>
      </w:pPr>
      <w:r w:rsidRPr="00624268">
        <w:rPr>
          <w:rFonts w:ascii="Times New Roman" w:eastAsia="SimSun" w:hAnsi="Times New Roman"/>
          <w:bCs/>
          <w:sz w:val="24"/>
          <w:szCs w:val="24"/>
        </w:rPr>
        <w:t xml:space="preserve">3. </w:t>
      </w:r>
      <w:proofErr w:type="spellStart"/>
      <w:r w:rsidRPr="00624268">
        <w:rPr>
          <w:rFonts w:ascii="Times New Roman" w:eastAsia="SimSun" w:hAnsi="Times New Roman"/>
          <w:bCs/>
          <w:sz w:val="24"/>
          <w:szCs w:val="24"/>
        </w:rPr>
        <w:t>Коренберг</w:t>
      </w:r>
      <w:proofErr w:type="spellEnd"/>
      <w:r w:rsidRPr="00624268">
        <w:rPr>
          <w:rFonts w:ascii="Times New Roman" w:eastAsia="SimSun" w:hAnsi="Times New Roman"/>
          <w:bCs/>
          <w:sz w:val="24"/>
          <w:szCs w:val="24"/>
        </w:rPr>
        <w:t xml:space="preserve"> В.Б.. Лекции по спортивной биомеханике: учебное пособие / </w:t>
      </w:r>
      <w:proofErr w:type="spellStart"/>
      <w:r w:rsidRPr="00624268">
        <w:rPr>
          <w:rFonts w:ascii="Times New Roman" w:eastAsia="SimSun" w:hAnsi="Times New Roman"/>
          <w:bCs/>
          <w:sz w:val="24"/>
          <w:szCs w:val="24"/>
        </w:rPr>
        <w:t>В.Б.Коренберг</w:t>
      </w:r>
      <w:proofErr w:type="spellEnd"/>
      <w:r w:rsidRPr="00624268">
        <w:rPr>
          <w:rFonts w:ascii="Times New Roman" w:eastAsia="SimSun" w:hAnsi="Times New Roman"/>
          <w:bCs/>
          <w:sz w:val="24"/>
          <w:szCs w:val="24"/>
        </w:rPr>
        <w:t>. – М. Советский спорт, 2011. – 206 с.: ил.</w:t>
      </w:r>
    </w:p>
    <w:p w14:paraId="5F3362B3" w14:textId="77777777" w:rsidR="004E0DCF" w:rsidRPr="00624268" w:rsidRDefault="004E0DCF" w:rsidP="004E0DCF">
      <w:pPr>
        <w:suppressAutoHyphens/>
        <w:spacing w:after="0"/>
        <w:ind w:firstLine="709"/>
        <w:jc w:val="both"/>
        <w:rPr>
          <w:rFonts w:ascii="Times New Roman" w:eastAsia="SimSun" w:hAnsi="Times New Roman"/>
          <w:bCs/>
          <w:sz w:val="24"/>
          <w:szCs w:val="24"/>
        </w:rPr>
      </w:pPr>
      <w:r w:rsidRPr="00624268">
        <w:rPr>
          <w:rFonts w:ascii="Times New Roman" w:eastAsia="SimSun" w:hAnsi="Times New Roman"/>
          <w:bCs/>
          <w:sz w:val="24"/>
          <w:szCs w:val="24"/>
        </w:rPr>
        <w:t xml:space="preserve">4. </w:t>
      </w:r>
      <w:proofErr w:type="spellStart"/>
      <w:r w:rsidRPr="00624268">
        <w:rPr>
          <w:rFonts w:ascii="Times New Roman" w:eastAsia="SimSun" w:hAnsi="Times New Roman"/>
          <w:bCs/>
          <w:sz w:val="24"/>
          <w:szCs w:val="24"/>
        </w:rPr>
        <w:t>Курысь</w:t>
      </w:r>
      <w:proofErr w:type="spellEnd"/>
      <w:r w:rsidRPr="00624268">
        <w:rPr>
          <w:rFonts w:ascii="Times New Roman" w:eastAsia="SimSun" w:hAnsi="Times New Roman"/>
          <w:bCs/>
          <w:sz w:val="24"/>
          <w:szCs w:val="24"/>
        </w:rPr>
        <w:t xml:space="preserve"> В.Н. Биомеханика. Познание телесно-двигательного упражнения: учебное пособие/ </w:t>
      </w:r>
      <w:proofErr w:type="spellStart"/>
      <w:r w:rsidRPr="00624268">
        <w:rPr>
          <w:rFonts w:ascii="Times New Roman" w:eastAsia="SimSun" w:hAnsi="Times New Roman"/>
          <w:bCs/>
          <w:sz w:val="24"/>
          <w:szCs w:val="24"/>
        </w:rPr>
        <w:t>Курысь</w:t>
      </w:r>
      <w:proofErr w:type="spellEnd"/>
      <w:r w:rsidRPr="00624268">
        <w:rPr>
          <w:rFonts w:ascii="Times New Roman" w:eastAsia="SimSun" w:hAnsi="Times New Roman"/>
          <w:bCs/>
          <w:sz w:val="24"/>
          <w:szCs w:val="24"/>
        </w:rPr>
        <w:t xml:space="preserve"> В.Н.— М.: Советский спорт, 2013.</w:t>
      </w:r>
    </w:p>
    <w:p w14:paraId="515E62AA" w14:textId="77777777" w:rsidR="004E0DCF" w:rsidRPr="00624268" w:rsidRDefault="004E0DCF" w:rsidP="004E0DCF">
      <w:pPr>
        <w:suppressAutoHyphens/>
        <w:spacing w:after="0"/>
        <w:ind w:firstLine="709"/>
        <w:jc w:val="both"/>
        <w:rPr>
          <w:rFonts w:ascii="Times New Roman" w:eastAsia="SimSun" w:hAnsi="Times New Roman"/>
          <w:bCs/>
          <w:sz w:val="24"/>
          <w:szCs w:val="24"/>
        </w:rPr>
      </w:pPr>
      <w:r w:rsidRPr="00624268">
        <w:rPr>
          <w:rFonts w:ascii="Times New Roman" w:eastAsia="SimSun" w:hAnsi="Times New Roman"/>
          <w:bCs/>
          <w:sz w:val="24"/>
          <w:szCs w:val="24"/>
        </w:rPr>
        <w:t xml:space="preserve">5. Ратов И.П., Попов Г.И., Логинов А.А., Шмонин Б.В. Биомеханические технологии подготовки спортсменов – М.: Физкультура и Спорт, 2007. – 120 с. </w:t>
      </w:r>
    </w:p>
    <w:p w14:paraId="58D98C9D" w14:textId="77777777" w:rsidR="004E0DCF" w:rsidRPr="00624268" w:rsidRDefault="004E0DCF" w:rsidP="004E0DCF">
      <w:pPr>
        <w:spacing w:after="0"/>
        <w:contextualSpacing/>
        <w:rPr>
          <w:rFonts w:ascii="Times New Roman" w:eastAsia="SimSun" w:hAnsi="Times New Roman"/>
          <w:b/>
          <w:i/>
          <w:sz w:val="24"/>
          <w:szCs w:val="24"/>
        </w:rPr>
      </w:pPr>
    </w:p>
    <w:p w14:paraId="2CF4492A" w14:textId="77777777" w:rsidR="004E0DCF" w:rsidRPr="003E4B8C" w:rsidRDefault="004E0DCF" w:rsidP="004E0DCF">
      <w:pPr>
        <w:contextualSpacing/>
        <w:jc w:val="center"/>
        <w:rPr>
          <w:rFonts w:ascii="Times New Roman" w:hAnsi="Times New Roman"/>
          <w:b/>
          <w:sz w:val="24"/>
          <w:szCs w:val="24"/>
        </w:rPr>
      </w:pPr>
      <w:r w:rsidRPr="003E4B8C">
        <w:rPr>
          <w:rFonts w:ascii="Times New Roman" w:hAnsi="Times New Roman"/>
          <w:b/>
          <w:sz w:val="24"/>
          <w:szCs w:val="24"/>
        </w:rPr>
        <w:t xml:space="preserve">4. КОНТРОЛЬ И ОЦЕНКА РЕЗУЛЬТАТОВ ОСВОЕНИЯ  </w:t>
      </w:r>
    </w:p>
    <w:p w14:paraId="32A799D7" w14:textId="77777777" w:rsidR="004E0DCF" w:rsidRPr="003E4B8C" w:rsidRDefault="004E0DCF" w:rsidP="004E0DCF">
      <w:pPr>
        <w:contextualSpacing/>
        <w:jc w:val="center"/>
        <w:rPr>
          <w:rFonts w:ascii="Times New Roman" w:hAnsi="Times New Roman"/>
          <w:b/>
          <w:sz w:val="24"/>
          <w:szCs w:val="24"/>
        </w:rPr>
      </w:pPr>
      <w:r w:rsidRPr="003E4B8C">
        <w:rPr>
          <w:rFonts w:ascii="Times New Roman" w:hAnsi="Times New Roman"/>
          <w:b/>
          <w:sz w:val="24"/>
          <w:szCs w:val="24"/>
        </w:rPr>
        <w:t>УЧЕБНОЙ ДИСЦИПЛИНЫ</w:t>
      </w:r>
    </w:p>
    <w:p w14:paraId="62C58ED1" w14:textId="77777777" w:rsidR="004E0DCF" w:rsidRPr="003E4B8C" w:rsidRDefault="004E0DCF" w:rsidP="004E0DCF">
      <w:pPr>
        <w:contextualSpacing/>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49"/>
        <w:gridCol w:w="3746"/>
        <w:gridCol w:w="2659"/>
      </w:tblGrid>
      <w:tr w:rsidR="004E0DCF" w:rsidRPr="005A6DF8" w14:paraId="7ACE1373" w14:textId="77777777" w:rsidTr="005E45F5">
        <w:tc>
          <w:tcPr>
            <w:tcW w:w="1750" w:type="pct"/>
          </w:tcPr>
          <w:p w14:paraId="5004CD3A" w14:textId="77777777" w:rsidR="004E0DCF" w:rsidRPr="005A6DF8" w:rsidRDefault="004E0DCF" w:rsidP="005E45F5">
            <w:pPr>
              <w:spacing w:after="0" w:line="240" w:lineRule="auto"/>
              <w:jc w:val="center"/>
              <w:rPr>
                <w:rFonts w:ascii="Times New Roman" w:hAnsi="Times New Roman"/>
                <w:b/>
                <w:bCs/>
                <w:i/>
                <w:sz w:val="24"/>
                <w:szCs w:val="24"/>
              </w:rPr>
            </w:pPr>
            <w:r w:rsidRPr="005A6DF8">
              <w:rPr>
                <w:rFonts w:ascii="Times New Roman" w:hAnsi="Times New Roman"/>
                <w:b/>
                <w:bCs/>
                <w:i/>
                <w:sz w:val="24"/>
                <w:szCs w:val="24"/>
              </w:rPr>
              <w:t>Результаты обучения</w:t>
            </w:r>
          </w:p>
        </w:tc>
        <w:tc>
          <w:tcPr>
            <w:tcW w:w="1901" w:type="pct"/>
          </w:tcPr>
          <w:p w14:paraId="63421A16" w14:textId="77777777" w:rsidR="004E0DCF" w:rsidRPr="005A6DF8" w:rsidRDefault="004E0DCF" w:rsidP="005E45F5">
            <w:pPr>
              <w:spacing w:after="0" w:line="240" w:lineRule="auto"/>
              <w:jc w:val="center"/>
              <w:rPr>
                <w:rFonts w:ascii="Times New Roman" w:hAnsi="Times New Roman"/>
                <w:b/>
                <w:bCs/>
                <w:i/>
                <w:sz w:val="24"/>
                <w:szCs w:val="24"/>
              </w:rPr>
            </w:pPr>
            <w:r w:rsidRPr="005A6DF8">
              <w:rPr>
                <w:rFonts w:ascii="Times New Roman" w:hAnsi="Times New Roman"/>
                <w:b/>
                <w:bCs/>
                <w:i/>
                <w:sz w:val="24"/>
                <w:szCs w:val="24"/>
              </w:rPr>
              <w:t>Критерии оценки</w:t>
            </w:r>
          </w:p>
        </w:tc>
        <w:tc>
          <w:tcPr>
            <w:tcW w:w="1349" w:type="pct"/>
          </w:tcPr>
          <w:p w14:paraId="79EFAD08" w14:textId="77777777" w:rsidR="004E0DCF" w:rsidRPr="005A6DF8" w:rsidRDefault="004E0DCF" w:rsidP="005E45F5">
            <w:pPr>
              <w:spacing w:after="0" w:line="240" w:lineRule="auto"/>
              <w:jc w:val="center"/>
              <w:rPr>
                <w:rFonts w:ascii="Times New Roman" w:hAnsi="Times New Roman"/>
                <w:b/>
                <w:bCs/>
                <w:i/>
                <w:sz w:val="24"/>
                <w:szCs w:val="24"/>
              </w:rPr>
            </w:pPr>
            <w:r w:rsidRPr="005A6DF8">
              <w:rPr>
                <w:rFonts w:ascii="Times New Roman" w:hAnsi="Times New Roman"/>
                <w:b/>
                <w:bCs/>
                <w:i/>
                <w:sz w:val="24"/>
                <w:szCs w:val="24"/>
              </w:rPr>
              <w:t>Методы оценки</w:t>
            </w:r>
          </w:p>
        </w:tc>
      </w:tr>
      <w:tr w:rsidR="004E0DCF" w:rsidRPr="005A6DF8" w14:paraId="2C682417" w14:textId="77777777" w:rsidTr="005E45F5">
        <w:tc>
          <w:tcPr>
            <w:tcW w:w="5000" w:type="pct"/>
            <w:gridSpan w:val="3"/>
          </w:tcPr>
          <w:p w14:paraId="4ECD133E" w14:textId="77777777" w:rsidR="004E0DCF" w:rsidRPr="008F091F" w:rsidRDefault="004E0DCF" w:rsidP="005E45F5">
            <w:pPr>
              <w:spacing w:after="0" w:line="240" w:lineRule="auto"/>
              <w:rPr>
                <w:rFonts w:ascii="Times New Roman" w:hAnsi="Times New Roman"/>
                <w:bCs/>
                <w:iCs/>
                <w:sz w:val="24"/>
                <w:szCs w:val="24"/>
              </w:rPr>
            </w:pPr>
            <w:r w:rsidRPr="008F091F">
              <w:rPr>
                <w:rFonts w:ascii="Times New Roman" w:hAnsi="Times New Roman"/>
                <w:bCs/>
                <w:iCs/>
                <w:sz w:val="24"/>
                <w:szCs w:val="24"/>
              </w:rPr>
              <w:t>Перечень знаний, осваиваемых в рамках дисциплины</w:t>
            </w:r>
          </w:p>
        </w:tc>
      </w:tr>
      <w:tr w:rsidR="004E0DCF" w:rsidRPr="005A6DF8" w14:paraId="11387180" w14:textId="77777777" w:rsidTr="005E45F5">
        <w:tc>
          <w:tcPr>
            <w:tcW w:w="1750" w:type="pct"/>
          </w:tcPr>
          <w:p w14:paraId="323D55C8" w14:textId="77777777" w:rsidR="004E0DCF" w:rsidRPr="005A6DF8" w:rsidRDefault="004E0DCF" w:rsidP="005E45F5">
            <w:pPr>
              <w:widowControl w:val="0"/>
              <w:shd w:val="clear" w:color="auto" w:fill="FFFFFF"/>
              <w:tabs>
                <w:tab w:val="left" w:pos="284"/>
              </w:tabs>
              <w:suppressAutoHyphens/>
              <w:autoSpaceDE w:val="0"/>
              <w:spacing w:after="0" w:line="240" w:lineRule="auto"/>
              <w:rPr>
                <w:rFonts w:ascii="Times New Roman" w:eastAsia="SimSun" w:hAnsi="Times New Roman"/>
                <w:sz w:val="24"/>
                <w:szCs w:val="24"/>
              </w:rPr>
            </w:pPr>
            <w:r w:rsidRPr="005A6DF8">
              <w:rPr>
                <w:rFonts w:ascii="Times New Roman" w:eastAsia="SimSun" w:hAnsi="Times New Roman"/>
                <w:sz w:val="24"/>
                <w:szCs w:val="24"/>
              </w:rPr>
              <w:t>- биомеханические характеристики двигательного аппарата человека;</w:t>
            </w:r>
          </w:p>
          <w:p w14:paraId="7610A1CF" w14:textId="77777777" w:rsidR="004E0DCF" w:rsidRPr="005A6DF8" w:rsidRDefault="004E0DCF" w:rsidP="005E45F5">
            <w:pPr>
              <w:widowControl w:val="0"/>
              <w:shd w:val="clear" w:color="auto" w:fill="FFFFFF"/>
              <w:tabs>
                <w:tab w:val="left" w:pos="284"/>
              </w:tabs>
              <w:suppressAutoHyphens/>
              <w:autoSpaceDE w:val="0"/>
              <w:spacing w:after="0" w:line="240" w:lineRule="auto"/>
              <w:rPr>
                <w:rFonts w:ascii="Times New Roman" w:eastAsia="SimSun" w:hAnsi="Times New Roman"/>
                <w:sz w:val="24"/>
                <w:szCs w:val="24"/>
              </w:rPr>
            </w:pPr>
            <w:r w:rsidRPr="005A6DF8">
              <w:rPr>
                <w:rFonts w:ascii="Times New Roman" w:eastAsia="SimSun" w:hAnsi="Times New Roman"/>
                <w:sz w:val="24"/>
                <w:szCs w:val="24"/>
              </w:rPr>
              <w:t>- биомеханику двигательных действий;</w:t>
            </w:r>
          </w:p>
          <w:p w14:paraId="771C7F54" w14:textId="77777777" w:rsidR="004E0DCF" w:rsidRPr="005A6DF8" w:rsidRDefault="004E0DCF" w:rsidP="005E45F5">
            <w:pPr>
              <w:widowControl w:val="0"/>
              <w:shd w:val="clear" w:color="auto" w:fill="FFFFFF"/>
              <w:tabs>
                <w:tab w:val="left" w:pos="284"/>
              </w:tabs>
              <w:suppressAutoHyphens/>
              <w:autoSpaceDE w:val="0"/>
              <w:spacing w:after="0" w:line="240" w:lineRule="auto"/>
              <w:rPr>
                <w:rFonts w:ascii="Times New Roman" w:eastAsia="SimSun" w:hAnsi="Times New Roman"/>
                <w:sz w:val="24"/>
                <w:szCs w:val="24"/>
              </w:rPr>
            </w:pPr>
            <w:r w:rsidRPr="005A6DF8">
              <w:rPr>
                <w:rFonts w:ascii="Times New Roman" w:eastAsia="SimSun" w:hAnsi="Times New Roman"/>
                <w:sz w:val="24"/>
                <w:szCs w:val="24"/>
              </w:rPr>
              <w:t>- биомеханику двигательных качеств человека;</w:t>
            </w:r>
          </w:p>
          <w:p w14:paraId="1B4DA08B" w14:textId="77777777" w:rsidR="004E0DCF" w:rsidRPr="005A6DF8" w:rsidRDefault="004E0DCF" w:rsidP="005E45F5">
            <w:pPr>
              <w:widowControl w:val="0"/>
              <w:shd w:val="clear" w:color="auto" w:fill="FFFFFF"/>
              <w:tabs>
                <w:tab w:val="left" w:pos="284"/>
              </w:tabs>
              <w:suppressAutoHyphens/>
              <w:autoSpaceDE w:val="0"/>
              <w:spacing w:after="0" w:line="240" w:lineRule="auto"/>
              <w:rPr>
                <w:rFonts w:ascii="Times New Roman" w:eastAsia="SimSun" w:hAnsi="Times New Roman"/>
                <w:sz w:val="24"/>
                <w:szCs w:val="24"/>
              </w:rPr>
            </w:pPr>
            <w:r w:rsidRPr="005A6DF8">
              <w:rPr>
                <w:rFonts w:ascii="Times New Roman" w:eastAsia="SimSun" w:hAnsi="Times New Roman"/>
                <w:sz w:val="24"/>
                <w:szCs w:val="24"/>
              </w:rPr>
              <w:t>- половозрастные особенности моторики человека;</w:t>
            </w:r>
          </w:p>
          <w:p w14:paraId="0C14C50C" w14:textId="77777777" w:rsidR="004E0DCF" w:rsidRPr="005A6DF8" w:rsidRDefault="004E0DCF" w:rsidP="005E45F5">
            <w:pPr>
              <w:spacing w:after="0" w:line="240" w:lineRule="auto"/>
              <w:rPr>
                <w:rFonts w:ascii="Times New Roman" w:hAnsi="Times New Roman"/>
                <w:bCs/>
                <w:i/>
                <w:sz w:val="24"/>
                <w:szCs w:val="24"/>
              </w:rPr>
            </w:pPr>
            <w:r w:rsidRPr="005A6DF8">
              <w:rPr>
                <w:rFonts w:ascii="Times New Roman" w:eastAsia="SimSun" w:hAnsi="Times New Roman"/>
                <w:sz w:val="24"/>
                <w:szCs w:val="24"/>
              </w:rPr>
              <w:t>- биомеханические основы физических упражнений.</w:t>
            </w:r>
          </w:p>
        </w:tc>
        <w:tc>
          <w:tcPr>
            <w:tcW w:w="1901" w:type="pct"/>
          </w:tcPr>
          <w:p w14:paraId="13D81AF4" w14:textId="77777777" w:rsidR="004E0DCF" w:rsidRPr="005A6DF8" w:rsidRDefault="004E0DCF" w:rsidP="005E45F5">
            <w:pPr>
              <w:widowControl w:val="0"/>
              <w:shd w:val="clear" w:color="auto" w:fill="FFFFFF"/>
              <w:tabs>
                <w:tab w:val="left" w:pos="284"/>
              </w:tabs>
              <w:suppressAutoHyphens/>
              <w:autoSpaceDE w:val="0"/>
              <w:spacing w:after="0" w:line="240" w:lineRule="auto"/>
              <w:rPr>
                <w:rFonts w:ascii="Times New Roman" w:eastAsia="SimSun" w:hAnsi="Times New Roman"/>
                <w:sz w:val="24"/>
                <w:szCs w:val="24"/>
              </w:rPr>
            </w:pPr>
            <w:r w:rsidRPr="005A6DF8">
              <w:rPr>
                <w:rFonts w:ascii="Times New Roman" w:eastAsia="SimSun" w:hAnsi="Times New Roman"/>
                <w:sz w:val="24"/>
                <w:szCs w:val="24"/>
              </w:rPr>
              <w:t>- поясняет биомеханические характеристики двигательного аппарата человека;</w:t>
            </w:r>
          </w:p>
          <w:p w14:paraId="648EC1F4" w14:textId="77777777" w:rsidR="004E0DCF" w:rsidRPr="005A6DF8" w:rsidRDefault="004E0DCF" w:rsidP="005E45F5">
            <w:pPr>
              <w:widowControl w:val="0"/>
              <w:shd w:val="clear" w:color="auto" w:fill="FFFFFF"/>
              <w:tabs>
                <w:tab w:val="left" w:pos="284"/>
              </w:tabs>
              <w:suppressAutoHyphens/>
              <w:autoSpaceDE w:val="0"/>
              <w:spacing w:after="0" w:line="240" w:lineRule="auto"/>
              <w:rPr>
                <w:rFonts w:ascii="Times New Roman" w:eastAsia="SimSun" w:hAnsi="Times New Roman"/>
                <w:sz w:val="24"/>
                <w:szCs w:val="24"/>
              </w:rPr>
            </w:pPr>
            <w:r w:rsidRPr="005A6DF8">
              <w:rPr>
                <w:rFonts w:ascii="Times New Roman" w:eastAsia="SimSun" w:hAnsi="Times New Roman"/>
                <w:sz w:val="24"/>
                <w:szCs w:val="24"/>
              </w:rPr>
              <w:t>- поясняет биомеханику двигательных действий;</w:t>
            </w:r>
          </w:p>
          <w:p w14:paraId="53B39A23" w14:textId="77777777" w:rsidR="004E0DCF" w:rsidRPr="005A6DF8" w:rsidRDefault="004E0DCF" w:rsidP="005E45F5">
            <w:pPr>
              <w:widowControl w:val="0"/>
              <w:shd w:val="clear" w:color="auto" w:fill="FFFFFF"/>
              <w:tabs>
                <w:tab w:val="left" w:pos="284"/>
              </w:tabs>
              <w:suppressAutoHyphens/>
              <w:autoSpaceDE w:val="0"/>
              <w:spacing w:after="0" w:line="240" w:lineRule="auto"/>
              <w:rPr>
                <w:rFonts w:ascii="Times New Roman" w:eastAsia="SimSun" w:hAnsi="Times New Roman"/>
                <w:sz w:val="24"/>
                <w:szCs w:val="24"/>
              </w:rPr>
            </w:pPr>
            <w:r w:rsidRPr="005A6DF8">
              <w:rPr>
                <w:rFonts w:ascii="Times New Roman" w:eastAsia="SimSun" w:hAnsi="Times New Roman"/>
                <w:sz w:val="24"/>
                <w:szCs w:val="24"/>
              </w:rPr>
              <w:t>- поясняет биомеханику двигательных качеств человека;</w:t>
            </w:r>
          </w:p>
          <w:p w14:paraId="2C2D0B28" w14:textId="77777777" w:rsidR="004E0DCF" w:rsidRPr="005A6DF8" w:rsidRDefault="004E0DCF" w:rsidP="005E45F5">
            <w:pPr>
              <w:widowControl w:val="0"/>
              <w:shd w:val="clear" w:color="auto" w:fill="FFFFFF"/>
              <w:tabs>
                <w:tab w:val="left" w:pos="284"/>
              </w:tabs>
              <w:suppressAutoHyphens/>
              <w:autoSpaceDE w:val="0"/>
              <w:spacing w:after="0" w:line="240" w:lineRule="auto"/>
              <w:rPr>
                <w:rFonts w:ascii="Times New Roman" w:eastAsia="SimSun" w:hAnsi="Times New Roman"/>
                <w:sz w:val="24"/>
                <w:szCs w:val="24"/>
              </w:rPr>
            </w:pPr>
            <w:r w:rsidRPr="005A6DF8">
              <w:rPr>
                <w:rFonts w:ascii="Times New Roman" w:eastAsia="SimSun" w:hAnsi="Times New Roman"/>
                <w:sz w:val="24"/>
                <w:szCs w:val="24"/>
              </w:rPr>
              <w:t>- поясняет половозрастные особенности моторики человека;</w:t>
            </w:r>
          </w:p>
          <w:p w14:paraId="5711BA39" w14:textId="77777777" w:rsidR="004E0DCF" w:rsidRPr="005A6DF8" w:rsidRDefault="004E0DCF" w:rsidP="005E45F5">
            <w:pPr>
              <w:spacing w:after="0" w:line="240" w:lineRule="auto"/>
              <w:rPr>
                <w:rFonts w:ascii="Times New Roman" w:hAnsi="Times New Roman"/>
                <w:bCs/>
                <w:i/>
                <w:sz w:val="24"/>
                <w:szCs w:val="24"/>
              </w:rPr>
            </w:pPr>
            <w:r w:rsidRPr="005A6DF8">
              <w:rPr>
                <w:rFonts w:ascii="Times New Roman" w:eastAsia="SimSun" w:hAnsi="Times New Roman"/>
                <w:sz w:val="24"/>
                <w:szCs w:val="24"/>
              </w:rPr>
              <w:t>- поясняет биомеханические основы физических упражнений.</w:t>
            </w:r>
          </w:p>
        </w:tc>
        <w:tc>
          <w:tcPr>
            <w:tcW w:w="1349" w:type="pct"/>
          </w:tcPr>
          <w:p w14:paraId="5E21FB7D" w14:textId="77777777" w:rsidR="004E0DCF" w:rsidRPr="005A6DF8" w:rsidRDefault="004E0DCF" w:rsidP="005E45F5">
            <w:pPr>
              <w:autoSpaceDE w:val="0"/>
              <w:autoSpaceDN w:val="0"/>
              <w:adjustRightInd w:val="0"/>
              <w:spacing w:after="0" w:line="240" w:lineRule="auto"/>
              <w:ind w:left="-18"/>
              <w:jc w:val="both"/>
              <w:rPr>
                <w:rFonts w:ascii="Times New Roman" w:eastAsia="SimSun" w:hAnsi="Times New Roman"/>
                <w:sz w:val="24"/>
                <w:szCs w:val="24"/>
              </w:rPr>
            </w:pPr>
            <w:r w:rsidRPr="005A6DF8">
              <w:rPr>
                <w:rFonts w:ascii="Times New Roman" w:eastAsia="SimSun" w:hAnsi="Times New Roman"/>
                <w:sz w:val="24"/>
                <w:szCs w:val="24"/>
              </w:rPr>
              <w:t>Устный опрос,</w:t>
            </w:r>
          </w:p>
          <w:p w14:paraId="58B9E1FF" w14:textId="77777777" w:rsidR="004E0DCF" w:rsidRPr="005A6DF8" w:rsidRDefault="004E0DCF" w:rsidP="005E45F5">
            <w:pPr>
              <w:autoSpaceDE w:val="0"/>
              <w:autoSpaceDN w:val="0"/>
              <w:adjustRightInd w:val="0"/>
              <w:spacing w:after="0" w:line="240" w:lineRule="auto"/>
              <w:ind w:left="-18" w:right="-144"/>
              <w:jc w:val="both"/>
              <w:rPr>
                <w:rFonts w:ascii="Times New Roman" w:eastAsia="SimSun" w:hAnsi="Times New Roman"/>
                <w:sz w:val="24"/>
                <w:szCs w:val="24"/>
              </w:rPr>
            </w:pPr>
            <w:r w:rsidRPr="005A6DF8">
              <w:rPr>
                <w:rFonts w:ascii="Times New Roman" w:eastAsia="SimSun" w:hAnsi="Times New Roman"/>
                <w:sz w:val="24"/>
                <w:szCs w:val="24"/>
              </w:rPr>
              <w:t xml:space="preserve">Проверочные работы, </w:t>
            </w:r>
          </w:p>
          <w:p w14:paraId="6E1FC994" w14:textId="77777777" w:rsidR="004E0DCF" w:rsidRPr="005A6DF8" w:rsidRDefault="004E0DCF" w:rsidP="005E45F5">
            <w:pPr>
              <w:autoSpaceDE w:val="0"/>
              <w:autoSpaceDN w:val="0"/>
              <w:adjustRightInd w:val="0"/>
              <w:spacing w:after="0" w:line="240" w:lineRule="auto"/>
              <w:ind w:left="-18" w:right="-144"/>
              <w:jc w:val="both"/>
              <w:rPr>
                <w:rFonts w:ascii="Times New Roman" w:eastAsia="SimSun" w:hAnsi="Times New Roman"/>
                <w:sz w:val="24"/>
                <w:szCs w:val="24"/>
              </w:rPr>
            </w:pPr>
            <w:r w:rsidRPr="005A6DF8">
              <w:rPr>
                <w:rFonts w:ascii="Times New Roman" w:eastAsia="SimSun" w:hAnsi="Times New Roman"/>
                <w:sz w:val="24"/>
                <w:szCs w:val="24"/>
              </w:rPr>
              <w:t>Тестирование</w:t>
            </w:r>
          </w:p>
          <w:p w14:paraId="548519B7" w14:textId="77777777" w:rsidR="004E0DCF" w:rsidRPr="005A6DF8" w:rsidRDefault="004E0DCF" w:rsidP="005E45F5">
            <w:pPr>
              <w:spacing w:after="0" w:line="240" w:lineRule="auto"/>
              <w:rPr>
                <w:rFonts w:ascii="Times New Roman" w:hAnsi="Times New Roman"/>
                <w:bCs/>
                <w:i/>
                <w:sz w:val="24"/>
                <w:szCs w:val="24"/>
              </w:rPr>
            </w:pPr>
            <w:r w:rsidRPr="005A6DF8">
              <w:rPr>
                <w:rFonts w:ascii="Times New Roman" w:eastAsia="SimSun" w:hAnsi="Times New Roman"/>
                <w:sz w:val="24"/>
                <w:szCs w:val="24"/>
              </w:rPr>
              <w:t>Дифференцированный зачет</w:t>
            </w:r>
          </w:p>
        </w:tc>
      </w:tr>
      <w:tr w:rsidR="004E0DCF" w:rsidRPr="005A6DF8" w14:paraId="341839E5" w14:textId="77777777" w:rsidTr="005E45F5">
        <w:tc>
          <w:tcPr>
            <w:tcW w:w="5000" w:type="pct"/>
            <w:gridSpan w:val="3"/>
          </w:tcPr>
          <w:p w14:paraId="3D67042E" w14:textId="77777777" w:rsidR="004E0DCF" w:rsidRPr="008F091F" w:rsidRDefault="004E0DCF" w:rsidP="005E45F5">
            <w:pPr>
              <w:spacing w:after="0" w:line="240" w:lineRule="auto"/>
              <w:rPr>
                <w:rFonts w:ascii="Times New Roman" w:hAnsi="Times New Roman"/>
                <w:bCs/>
                <w:iCs/>
                <w:sz w:val="24"/>
                <w:szCs w:val="24"/>
              </w:rPr>
            </w:pPr>
            <w:r w:rsidRPr="008F091F">
              <w:rPr>
                <w:rFonts w:ascii="Times New Roman" w:hAnsi="Times New Roman"/>
                <w:bCs/>
                <w:iCs/>
                <w:sz w:val="24"/>
                <w:szCs w:val="24"/>
              </w:rPr>
              <w:t>Перечень умений, осваиваемых в рамках дисциплины</w:t>
            </w:r>
          </w:p>
        </w:tc>
      </w:tr>
      <w:tr w:rsidR="004E0DCF" w:rsidRPr="005A6DF8" w14:paraId="6D5D2DEE" w14:textId="77777777" w:rsidTr="005E45F5">
        <w:tc>
          <w:tcPr>
            <w:tcW w:w="1750" w:type="pct"/>
          </w:tcPr>
          <w:p w14:paraId="2071D039" w14:textId="77777777" w:rsidR="004E0DCF" w:rsidRPr="005A6DF8" w:rsidRDefault="004E0DCF" w:rsidP="005E45F5">
            <w:pPr>
              <w:widowControl w:val="0"/>
              <w:shd w:val="clear" w:color="auto" w:fill="FFFFFF"/>
              <w:tabs>
                <w:tab w:val="left" w:pos="284"/>
              </w:tabs>
              <w:suppressAutoHyphens/>
              <w:autoSpaceDE w:val="0"/>
              <w:spacing w:after="0" w:line="240" w:lineRule="auto"/>
              <w:jc w:val="both"/>
              <w:rPr>
                <w:rFonts w:ascii="Times New Roman" w:eastAsia="SimSun" w:hAnsi="Times New Roman"/>
                <w:sz w:val="24"/>
                <w:szCs w:val="24"/>
              </w:rPr>
            </w:pPr>
            <w:r w:rsidRPr="005A6DF8">
              <w:rPr>
                <w:rFonts w:ascii="Times New Roman" w:eastAsia="SimSun" w:hAnsi="Times New Roman"/>
                <w:sz w:val="24"/>
                <w:szCs w:val="24"/>
              </w:rPr>
              <w:t>- выявлять визуально биомеханические нарушения;</w:t>
            </w:r>
          </w:p>
          <w:p w14:paraId="494DDFDE" w14:textId="77777777" w:rsidR="004E0DCF" w:rsidRPr="005A6DF8" w:rsidRDefault="004E0DCF" w:rsidP="005E45F5">
            <w:pPr>
              <w:widowControl w:val="0"/>
              <w:shd w:val="clear" w:color="auto" w:fill="FFFFFF"/>
              <w:tabs>
                <w:tab w:val="left" w:pos="284"/>
              </w:tabs>
              <w:suppressAutoHyphens/>
              <w:autoSpaceDE w:val="0"/>
              <w:spacing w:after="0" w:line="240" w:lineRule="auto"/>
              <w:jc w:val="both"/>
              <w:rPr>
                <w:rFonts w:ascii="Times New Roman" w:eastAsia="SimSun" w:hAnsi="Times New Roman"/>
                <w:sz w:val="24"/>
                <w:szCs w:val="24"/>
              </w:rPr>
            </w:pPr>
            <w:r w:rsidRPr="005A6DF8">
              <w:rPr>
                <w:rFonts w:ascii="Times New Roman" w:eastAsia="SimSun" w:hAnsi="Times New Roman"/>
                <w:sz w:val="24"/>
                <w:szCs w:val="24"/>
              </w:rPr>
              <w:t>- определять длины частей тела и их центры масс;</w:t>
            </w:r>
          </w:p>
          <w:p w14:paraId="4B92143A" w14:textId="77777777" w:rsidR="004E0DCF" w:rsidRPr="005A6DF8" w:rsidRDefault="004E0DCF" w:rsidP="005E45F5">
            <w:pPr>
              <w:widowControl w:val="0"/>
              <w:shd w:val="clear" w:color="auto" w:fill="FFFFFF"/>
              <w:tabs>
                <w:tab w:val="left" w:pos="284"/>
              </w:tabs>
              <w:suppressAutoHyphens/>
              <w:autoSpaceDE w:val="0"/>
              <w:spacing w:after="0" w:line="240" w:lineRule="auto"/>
              <w:jc w:val="both"/>
              <w:rPr>
                <w:rFonts w:ascii="Times New Roman" w:eastAsia="SimSun" w:hAnsi="Times New Roman"/>
                <w:sz w:val="24"/>
                <w:szCs w:val="24"/>
              </w:rPr>
            </w:pPr>
            <w:r w:rsidRPr="005A6DF8">
              <w:rPr>
                <w:rFonts w:ascii="Times New Roman" w:eastAsia="SimSun" w:hAnsi="Times New Roman"/>
                <w:sz w:val="24"/>
                <w:szCs w:val="24"/>
              </w:rPr>
              <w:t>- определять силы тяжести мышц в различных статических положениях;</w:t>
            </w:r>
          </w:p>
          <w:p w14:paraId="3E1EC0F9" w14:textId="77777777" w:rsidR="004E0DCF" w:rsidRPr="005A6DF8" w:rsidRDefault="004E0DCF" w:rsidP="005E45F5">
            <w:pPr>
              <w:widowControl w:val="0"/>
              <w:shd w:val="clear" w:color="auto" w:fill="FFFFFF"/>
              <w:tabs>
                <w:tab w:val="left" w:pos="284"/>
              </w:tabs>
              <w:suppressAutoHyphens/>
              <w:autoSpaceDE w:val="0"/>
              <w:spacing w:after="0" w:line="240" w:lineRule="auto"/>
              <w:jc w:val="both"/>
              <w:rPr>
                <w:rFonts w:ascii="Times New Roman" w:eastAsia="SimSun" w:hAnsi="Times New Roman"/>
                <w:sz w:val="24"/>
                <w:szCs w:val="24"/>
              </w:rPr>
            </w:pPr>
            <w:r w:rsidRPr="005A6DF8">
              <w:rPr>
                <w:rFonts w:ascii="Times New Roman" w:eastAsia="SimSun" w:hAnsi="Times New Roman"/>
                <w:sz w:val="24"/>
                <w:szCs w:val="24"/>
              </w:rPr>
              <w:t>- исследовать и оценивать статическую позу спортсмена;</w:t>
            </w:r>
          </w:p>
          <w:p w14:paraId="3CDDEA5F" w14:textId="77777777" w:rsidR="004E0DCF" w:rsidRPr="005A6DF8" w:rsidRDefault="004E0DCF" w:rsidP="005E45F5">
            <w:pPr>
              <w:widowControl w:val="0"/>
              <w:shd w:val="clear" w:color="auto" w:fill="FFFFFF"/>
              <w:tabs>
                <w:tab w:val="left" w:pos="284"/>
              </w:tabs>
              <w:suppressAutoHyphens/>
              <w:autoSpaceDE w:val="0"/>
              <w:spacing w:after="0" w:line="240" w:lineRule="auto"/>
              <w:jc w:val="both"/>
              <w:rPr>
                <w:rFonts w:ascii="Times New Roman" w:eastAsia="SimSun" w:hAnsi="Times New Roman"/>
                <w:sz w:val="24"/>
                <w:szCs w:val="24"/>
              </w:rPr>
            </w:pPr>
            <w:r w:rsidRPr="005A6DF8">
              <w:rPr>
                <w:rFonts w:ascii="Times New Roman" w:eastAsia="SimSun" w:hAnsi="Times New Roman"/>
                <w:sz w:val="24"/>
                <w:szCs w:val="24"/>
              </w:rPr>
              <w:t xml:space="preserve">- определять положение </w:t>
            </w:r>
            <w:r w:rsidRPr="005A6DF8">
              <w:rPr>
                <w:rFonts w:ascii="Times New Roman" w:eastAsia="SimSun" w:hAnsi="Times New Roman"/>
                <w:sz w:val="24"/>
                <w:szCs w:val="24"/>
              </w:rPr>
              <w:lastRenderedPageBreak/>
              <w:t>общего центра масс тела спортсмена;</w:t>
            </w:r>
          </w:p>
          <w:p w14:paraId="28751727" w14:textId="77777777" w:rsidR="004E0DCF" w:rsidRPr="005A6DF8" w:rsidRDefault="004E0DCF" w:rsidP="005E45F5">
            <w:pPr>
              <w:widowControl w:val="0"/>
              <w:shd w:val="clear" w:color="auto" w:fill="FFFFFF"/>
              <w:tabs>
                <w:tab w:val="left" w:pos="284"/>
              </w:tabs>
              <w:suppressAutoHyphens/>
              <w:autoSpaceDE w:val="0"/>
              <w:spacing w:after="0" w:line="240" w:lineRule="auto"/>
              <w:jc w:val="both"/>
              <w:rPr>
                <w:rFonts w:ascii="Times New Roman" w:eastAsia="SimSun" w:hAnsi="Times New Roman"/>
                <w:sz w:val="24"/>
                <w:szCs w:val="24"/>
              </w:rPr>
            </w:pPr>
            <w:r w:rsidRPr="005A6DF8">
              <w:rPr>
                <w:rFonts w:ascii="Times New Roman" w:eastAsia="SimSun" w:hAnsi="Times New Roman"/>
                <w:sz w:val="24"/>
                <w:szCs w:val="24"/>
              </w:rPr>
              <w:t>- оценивать развитие личных двигательных качеств;</w:t>
            </w:r>
          </w:p>
          <w:p w14:paraId="2F060870" w14:textId="77777777" w:rsidR="004E0DCF" w:rsidRPr="005A6DF8" w:rsidRDefault="004E0DCF" w:rsidP="005E45F5">
            <w:pPr>
              <w:spacing w:after="0" w:line="240" w:lineRule="auto"/>
              <w:rPr>
                <w:rFonts w:ascii="Times New Roman" w:hAnsi="Times New Roman"/>
                <w:bCs/>
                <w:i/>
                <w:sz w:val="24"/>
                <w:szCs w:val="24"/>
              </w:rPr>
            </w:pPr>
            <w:r w:rsidRPr="005A6DF8">
              <w:rPr>
                <w:rFonts w:ascii="Times New Roman" w:eastAsia="SimSun" w:hAnsi="Times New Roman"/>
                <w:sz w:val="24"/>
                <w:szCs w:val="24"/>
              </w:rPr>
              <w:t>- применять знания по биомеханике для составления программы занятий физической культурой;</w:t>
            </w:r>
          </w:p>
        </w:tc>
        <w:tc>
          <w:tcPr>
            <w:tcW w:w="1901" w:type="pct"/>
          </w:tcPr>
          <w:p w14:paraId="157E7F4A" w14:textId="77777777" w:rsidR="004E0DCF" w:rsidRPr="005A6DF8" w:rsidRDefault="004E0DCF" w:rsidP="005E45F5">
            <w:pPr>
              <w:widowControl w:val="0"/>
              <w:shd w:val="clear" w:color="auto" w:fill="FFFFFF"/>
              <w:tabs>
                <w:tab w:val="left" w:pos="284"/>
              </w:tabs>
              <w:suppressAutoHyphens/>
              <w:autoSpaceDE w:val="0"/>
              <w:spacing w:after="0" w:line="240" w:lineRule="auto"/>
              <w:jc w:val="both"/>
              <w:rPr>
                <w:rFonts w:ascii="Times New Roman" w:eastAsia="SimSun" w:hAnsi="Times New Roman"/>
                <w:sz w:val="24"/>
                <w:szCs w:val="24"/>
              </w:rPr>
            </w:pPr>
            <w:r w:rsidRPr="005A6DF8">
              <w:rPr>
                <w:rFonts w:ascii="Times New Roman" w:eastAsia="SimSun" w:hAnsi="Times New Roman"/>
                <w:sz w:val="24"/>
                <w:szCs w:val="24"/>
              </w:rPr>
              <w:lastRenderedPageBreak/>
              <w:t>- выявляет визуально биомеханические нарушения;</w:t>
            </w:r>
          </w:p>
          <w:p w14:paraId="30E6021D" w14:textId="77777777" w:rsidR="004E0DCF" w:rsidRPr="005A6DF8" w:rsidRDefault="004E0DCF" w:rsidP="005E45F5">
            <w:pPr>
              <w:widowControl w:val="0"/>
              <w:shd w:val="clear" w:color="auto" w:fill="FFFFFF"/>
              <w:tabs>
                <w:tab w:val="left" w:pos="284"/>
              </w:tabs>
              <w:suppressAutoHyphens/>
              <w:autoSpaceDE w:val="0"/>
              <w:spacing w:after="0" w:line="240" w:lineRule="auto"/>
              <w:jc w:val="both"/>
              <w:rPr>
                <w:rFonts w:ascii="Times New Roman" w:eastAsia="SimSun" w:hAnsi="Times New Roman"/>
                <w:sz w:val="24"/>
                <w:szCs w:val="24"/>
              </w:rPr>
            </w:pPr>
            <w:r w:rsidRPr="005A6DF8">
              <w:rPr>
                <w:rFonts w:ascii="Times New Roman" w:eastAsia="SimSun" w:hAnsi="Times New Roman"/>
                <w:sz w:val="24"/>
                <w:szCs w:val="24"/>
              </w:rPr>
              <w:t>- определяет длины частей тела и их центры масс;</w:t>
            </w:r>
          </w:p>
          <w:p w14:paraId="02EBF046" w14:textId="77777777" w:rsidR="004E0DCF" w:rsidRPr="005A6DF8" w:rsidRDefault="004E0DCF" w:rsidP="005E45F5">
            <w:pPr>
              <w:widowControl w:val="0"/>
              <w:shd w:val="clear" w:color="auto" w:fill="FFFFFF"/>
              <w:tabs>
                <w:tab w:val="left" w:pos="284"/>
              </w:tabs>
              <w:suppressAutoHyphens/>
              <w:autoSpaceDE w:val="0"/>
              <w:spacing w:after="0" w:line="240" w:lineRule="auto"/>
              <w:jc w:val="both"/>
              <w:rPr>
                <w:rFonts w:ascii="Times New Roman" w:eastAsia="SimSun" w:hAnsi="Times New Roman"/>
                <w:sz w:val="24"/>
                <w:szCs w:val="24"/>
              </w:rPr>
            </w:pPr>
            <w:r w:rsidRPr="005A6DF8">
              <w:rPr>
                <w:rFonts w:ascii="Times New Roman" w:eastAsia="SimSun" w:hAnsi="Times New Roman"/>
                <w:sz w:val="24"/>
                <w:szCs w:val="24"/>
              </w:rPr>
              <w:t>- определяет силы тяжести мышц в различных статических положениях;</w:t>
            </w:r>
          </w:p>
          <w:p w14:paraId="306D69D3" w14:textId="77777777" w:rsidR="004E0DCF" w:rsidRPr="005A6DF8" w:rsidRDefault="004E0DCF" w:rsidP="005E45F5">
            <w:pPr>
              <w:widowControl w:val="0"/>
              <w:shd w:val="clear" w:color="auto" w:fill="FFFFFF"/>
              <w:tabs>
                <w:tab w:val="left" w:pos="284"/>
              </w:tabs>
              <w:suppressAutoHyphens/>
              <w:autoSpaceDE w:val="0"/>
              <w:spacing w:after="0" w:line="240" w:lineRule="auto"/>
              <w:jc w:val="both"/>
              <w:rPr>
                <w:rFonts w:ascii="Times New Roman" w:eastAsia="SimSun" w:hAnsi="Times New Roman"/>
                <w:sz w:val="24"/>
                <w:szCs w:val="24"/>
              </w:rPr>
            </w:pPr>
            <w:r w:rsidRPr="005A6DF8">
              <w:rPr>
                <w:rFonts w:ascii="Times New Roman" w:eastAsia="SimSun" w:hAnsi="Times New Roman"/>
                <w:sz w:val="24"/>
                <w:szCs w:val="24"/>
              </w:rPr>
              <w:t>- исследует и оценивает статическую позу спортсмена;</w:t>
            </w:r>
          </w:p>
          <w:p w14:paraId="70818690" w14:textId="77777777" w:rsidR="004E0DCF" w:rsidRPr="005A6DF8" w:rsidRDefault="004E0DCF" w:rsidP="005E45F5">
            <w:pPr>
              <w:widowControl w:val="0"/>
              <w:shd w:val="clear" w:color="auto" w:fill="FFFFFF"/>
              <w:tabs>
                <w:tab w:val="left" w:pos="284"/>
              </w:tabs>
              <w:suppressAutoHyphens/>
              <w:autoSpaceDE w:val="0"/>
              <w:spacing w:after="0" w:line="240" w:lineRule="auto"/>
              <w:jc w:val="both"/>
              <w:rPr>
                <w:rFonts w:ascii="Times New Roman" w:eastAsia="SimSun" w:hAnsi="Times New Roman"/>
                <w:sz w:val="24"/>
                <w:szCs w:val="24"/>
              </w:rPr>
            </w:pPr>
            <w:r w:rsidRPr="005A6DF8">
              <w:rPr>
                <w:rFonts w:ascii="Times New Roman" w:eastAsia="SimSun" w:hAnsi="Times New Roman"/>
                <w:sz w:val="24"/>
                <w:szCs w:val="24"/>
              </w:rPr>
              <w:t xml:space="preserve">- определяет положение общего </w:t>
            </w:r>
            <w:r w:rsidRPr="005A6DF8">
              <w:rPr>
                <w:rFonts w:ascii="Times New Roman" w:eastAsia="SimSun" w:hAnsi="Times New Roman"/>
                <w:sz w:val="24"/>
                <w:szCs w:val="24"/>
              </w:rPr>
              <w:lastRenderedPageBreak/>
              <w:t>центра масс тела спортсмена;</w:t>
            </w:r>
          </w:p>
          <w:p w14:paraId="34143B06" w14:textId="77777777" w:rsidR="004E0DCF" w:rsidRPr="005A6DF8" w:rsidRDefault="004E0DCF" w:rsidP="005E45F5">
            <w:pPr>
              <w:widowControl w:val="0"/>
              <w:shd w:val="clear" w:color="auto" w:fill="FFFFFF"/>
              <w:tabs>
                <w:tab w:val="left" w:pos="284"/>
              </w:tabs>
              <w:suppressAutoHyphens/>
              <w:autoSpaceDE w:val="0"/>
              <w:spacing w:after="0" w:line="240" w:lineRule="auto"/>
              <w:jc w:val="both"/>
              <w:rPr>
                <w:rFonts w:ascii="Times New Roman" w:eastAsia="SimSun" w:hAnsi="Times New Roman"/>
                <w:sz w:val="24"/>
                <w:szCs w:val="24"/>
              </w:rPr>
            </w:pPr>
            <w:r w:rsidRPr="005A6DF8">
              <w:rPr>
                <w:rFonts w:ascii="Times New Roman" w:eastAsia="SimSun" w:hAnsi="Times New Roman"/>
                <w:sz w:val="24"/>
                <w:szCs w:val="24"/>
              </w:rPr>
              <w:t>- оценивает развитие личных двигательных качеств;</w:t>
            </w:r>
          </w:p>
          <w:p w14:paraId="072920A3" w14:textId="77777777" w:rsidR="004E0DCF" w:rsidRPr="005A6DF8" w:rsidRDefault="004E0DCF" w:rsidP="005E45F5">
            <w:pPr>
              <w:spacing w:after="0" w:line="240" w:lineRule="auto"/>
              <w:rPr>
                <w:rFonts w:ascii="Times New Roman" w:hAnsi="Times New Roman"/>
                <w:bCs/>
                <w:i/>
                <w:sz w:val="24"/>
                <w:szCs w:val="24"/>
              </w:rPr>
            </w:pPr>
            <w:r w:rsidRPr="005A6DF8">
              <w:rPr>
                <w:rFonts w:ascii="Times New Roman" w:eastAsia="SimSun" w:hAnsi="Times New Roman"/>
                <w:sz w:val="24"/>
                <w:szCs w:val="24"/>
              </w:rPr>
              <w:t>- применяет знания по биомеханике для составления программы занятий физической культурой</w:t>
            </w:r>
          </w:p>
        </w:tc>
        <w:tc>
          <w:tcPr>
            <w:tcW w:w="1349" w:type="pct"/>
          </w:tcPr>
          <w:p w14:paraId="4FD5BD51" w14:textId="77777777" w:rsidR="004E0DCF" w:rsidRPr="005A6DF8" w:rsidRDefault="004E0DCF" w:rsidP="005E45F5">
            <w:pPr>
              <w:autoSpaceDE w:val="0"/>
              <w:autoSpaceDN w:val="0"/>
              <w:adjustRightInd w:val="0"/>
              <w:spacing w:after="0" w:line="240" w:lineRule="auto"/>
              <w:jc w:val="both"/>
              <w:rPr>
                <w:rFonts w:ascii="Times New Roman" w:eastAsia="SimSun" w:hAnsi="Times New Roman"/>
                <w:sz w:val="24"/>
                <w:szCs w:val="24"/>
              </w:rPr>
            </w:pPr>
            <w:r w:rsidRPr="005A6DF8">
              <w:rPr>
                <w:rFonts w:ascii="Times New Roman" w:eastAsia="SimSun" w:hAnsi="Times New Roman"/>
                <w:sz w:val="24"/>
                <w:szCs w:val="24"/>
              </w:rPr>
              <w:lastRenderedPageBreak/>
              <w:t>Оценка результатов выполнения практической работы</w:t>
            </w:r>
          </w:p>
          <w:p w14:paraId="55CCBDCB" w14:textId="77777777" w:rsidR="004E0DCF" w:rsidRPr="005A6DF8" w:rsidRDefault="004E0DCF" w:rsidP="005E45F5">
            <w:pPr>
              <w:autoSpaceDE w:val="0"/>
              <w:autoSpaceDN w:val="0"/>
              <w:adjustRightInd w:val="0"/>
              <w:spacing w:after="0" w:line="240" w:lineRule="auto"/>
              <w:jc w:val="both"/>
              <w:rPr>
                <w:rFonts w:ascii="Times New Roman" w:eastAsia="SimSun" w:hAnsi="Times New Roman"/>
                <w:sz w:val="24"/>
                <w:szCs w:val="24"/>
              </w:rPr>
            </w:pPr>
            <w:r w:rsidRPr="005A6DF8">
              <w:rPr>
                <w:rFonts w:ascii="Times New Roman" w:eastAsia="SimSun" w:hAnsi="Times New Roman"/>
                <w:sz w:val="24"/>
                <w:szCs w:val="24"/>
              </w:rPr>
              <w:t xml:space="preserve">Экспертное наблюдение за ходом выполнения практической работы. </w:t>
            </w:r>
          </w:p>
          <w:p w14:paraId="2A99E7C5" w14:textId="77777777" w:rsidR="004E0DCF" w:rsidRPr="005A6DF8" w:rsidRDefault="004E0DCF" w:rsidP="005E45F5">
            <w:pPr>
              <w:spacing w:after="0" w:line="240" w:lineRule="auto"/>
              <w:rPr>
                <w:rFonts w:ascii="Times New Roman" w:hAnsi="Times New Roman"/>
                <w:bCs/>
                <w:i/>
                <w:sz w:val="24"/>
                <w:szCs w:val="24"/>
              </w:rPr>
            </w:pPr>
            <w:r w:rsidRPr="005A6DF8">
              <w:rPr>
                <w:rFonts w:ascii="Times New Roman" w:eastAsia="SimSun" w:hAnsi="Times New Roman"/>
                <w:sz w:val="24"/>
                <w:szCs w:val="24"/>
              </w:rPr>
              <w:t>Дифференцированный зачет</w:t>
            </w:r>
          </w:p>
        </w:tc>
      </w:tr>
    </w:tbl>
    <w:p w14:paraId="2AB7FA99" w14:textId="77777777" w:rsidR="004E0DCF" w:rsidRPr="003E4B8C" w:rsidRDefault="004E0DCF" w:rsidP="004E0DCF">
      <w:pPr>
        <w:spacing w:after="0"/>
        <w:jc w:val="both"/>
        <w:rPr>
          <w:rFonts w:ascii="Times New Roman" w:hAnsi="Times New Roman"/>
          <w:b/>
          <w:szCs w:val="52"/>
        </w:rPr>
      </w:pPr>
    </w:p>
    <w:p w14:paraId="6F15923A" w14:textId="77777777" w:rsidR="004E0DCF" w:rsidRPr="003E4B8C" w:rsidRDefault="004E0DCF" w:rsidP="004E0DCF">
      <w:pPr>
        <w:spacing w:after="0"/>
        <w:jc w:val="both"/>
        <w:rPr>
          <w:rFonts w:ascii="Times New Roman" w:hAnsi="Times New Roman"/>
          <w:b/>
          <w:szCs w:val="52"/>
        </w:rPr>
      </w:pPr>
    </w:p>
    <w:p w14:paraId="2997A253" w14:textId="75045A8C" w:rsidR="004E0DCF" w:rsidRPr="00880221" w:rsidRDefault="004E0DCF" w:rsidP="00E501C0">
      <w:pPr>
        <w:spacing w:after="0"/>
        <w:jc w:val="right"/>
        <w:outlineLvl w:val="1"/>
        <w:rPr>
          <w:rFonts w:ascii="Times New Roman" w:hAnsi="Times New Roman"/>
          <w:b/>
          <w:bCs/>
          <w:sz w:val="24"/>
          <w:szCs w:val="24"/>
        </w:rPr>
      </w:pPr>
      <w:r>
        <w:rPr>
          <w:rFonts w:ascii="Times New Roman" w:hAnsi="Times New Roman"/>
          <w:bCs/>
          <w:sz w:val="28"/>
          <w:szCs w:val="28"/>
        </w:rPr>
        <w:br w:type="page"/>
      </w:r>
      <w:bookmarkStart w:id="83" w:name="_Toc137594316"/>
      <w:r w:rsidRPr="00880221">
        <w:rPr>
          <w:rFonts w:ascii="Times New Roman" w:hAnsi="Times New Roman"/>
          <w:b/>
          <w:bCs/>
          <w:sz w:val="24"/>
          <w:szCs w:val="24"/>
        </w:rPr>
        <w:lastRenderedPageBreak/>
        <w:t xml:space="preserve">Приложение </w:t>
      </w:r>
      <w:r w:rsidR="00ED3CD8">
        <w:rPr>
          <w:rFonts w:ascii="Times New Roman" w:hAnsi="Times New Roman"/>
          <w:b/>
          <w:bCs/>
          <w:sz w:val="24"/>
          <w:szCs w:val="24"/>
        </w:rPr>
        <w:t>3</w:t>
      </w:r>
      <w:r>
        <w:rPr>
          <w:rFonts w:ascii="Times New Roman" w:hAnsi="Times New Roman"/>
          <w:b/>
          <w:bCs/>
          <w:sz w:val="24"/>
          <w:szCs w:val="24"/>
        </w:rPr>
        <w:t>.</w:t>
      </w:r>
      <w:r w:rsidRPr="00880221">
        <w:rPr>
          <w:rFonts w:ascii="Times New Roman" w:hAnsi="Times New Roman"/>
          <w:b/>
          <w:bCs/>
          <w:sz w:val="24"/>
          <w:szCs w:val="24"/>
        </w:rPr>
        <w:t>18</w:t>
      </w:r>
      <w:bookmarkEnd w:id="83"/>
    </w:p>
    <w:p w14:paraId="393B0951" w14:textId="0ADAD812" w:rsidR="004E0DCF" w:rsidRPr="008F091F" w:rsidRDefault="00D92AC4" w:rsidP="00E501C0">
      <w:pPr>
        <w:spacing w:after="0"/>
        <w:jc w:val="right"/>
        <w:rPr>
          <w:rFonts w:ascii="Times New Roman" w:eastAsia="SimSun" w:hAnsi="Times New Roman"/>
          <w:bCs/>
          <w:iCs/>
          <w:sz w:val="24"/>
          <w:szCs w:val="24"/>
        </w:rPr>
      </w:pPr>
      <w:r>
        <w:rPr>
          <w:rFonts w:ascii="Times New Roman" w:eastAsia="SimSun" w:hAnsi="Times New Roman"/>
          <w:bCs/>
          <w:iCs/>
          <w:sz w:val="24"/>
          <w:szCs w:val="24"/>
        </w:rPr>
        <w:t xml:space="preserve">к ПОП-П по специальности </w:t>
      </w:r>
      <w:r w:rsidR="004E0DCF" w:rsidRPr="008F091F">
        <w:rPr>
          <w:rFonts w:ascii="Times New Roman" w:eastAsia="SimSun" w:hAnsi="Times New Roman"/>
          <w:bCs/>
          <w:iCs/>
          <w:sz w:val="24"/>
          <w:szCs w:val="24"/>
        </w:rPr>
        <w:br/>
        <w:t>49.02.02 Адаптивная физическая культура</w:t>
      </w:r>
    </w:p>
    <w:p w14:paraId="28E146FD" w14:textId="77777777" w:rsidR="004E0DCF" w:rsidRPr="007F1330" w:rsidRDefault="004E0DCF" w:rsidP="004E0DCF">
      <w:pPr>
        <w:spacing w:after="0"/>
        <w:jc w:val="center"/>
        <w:rPr>
          <w:rFonts w:ascii="Times New Roman" w:eastAsia="SimSun" w:hAnsi="Times New Roman"/>
          <w:b/>
          <w:i/>
          <w:sz w:val="24"/>
          <w:szCs w:val="24"/>
        </w:rPr>
      </w:pPr>
    </w:p>
    <w:p w14:paraId="656D143A" w14:textId="77777777" w:rsidR="004E0DCF" w:rsidRPr="007F1330" w:rsidRDefault="004E0DCF" w:rsidP="004E0DCF">
      <w:pPr>
        <w:spacing w:after="0"/>
        <w:jc w:val="center"/>
        <w:rPr>
          <w:rFonts w:ascii="Times New Roman" w:eastAsia="SimSun" w:hAnsi="Times New Roman"/>
          <w:b/>
          <w:i/>
          <w:sz w:val="24"/>
          <w:szCs w:val="24"/>
        </w:rPr>
      </w:pPr>
    </w:p>
    <w:p w14:paraId="24ADD761" w14:textId="77777777" w:rsidR="004E0DCF" w:rsidRPr="007F1330" w:rsidRDefault="004E0DCF" w:rsidP="004E0DCF">
      <w:pPr>
        <w:spacing w:after="0"/>
        <w:jc w:val="center"/>
        <w:rPr>
          <w:rFonts w:ascii="Times New Roman" w:eastAsia="SimSun" w:hAnsi="Times New Roman"/>
          <w:b/>
          <w:i/>
          <w:sz w:val="24"/>
          <w:szCs w:val="24"/>
        </w:rPr>
      </w:pPr>
    </w:p>
    <w:p w14:paraId="3C2C63B4" w14:textId="77777777" w:rsidR="004E0DCF" w:rsidRPr="007F1330" w:rsidRDefault="004E0DCF" w:rsidP="004E0DCF">
      <w:pPr>
        <w:spacing w:after="0"/>
        <w:jc w:val="center"/>
        <w:rPr>
          <w:rFonts w:ascii="Times New Roman" w:eastAsia="SimSun" w:hAnsi="Times New Roman"/>
          <w:b/>
          <w:i/>
          <w:sz w:val="24"/>
          <w:szCs w:val="24"/>
        </w:rPr>
      </w:pPr>
    </w:p>
    <w:p w14:paraId="0DF9C477" w14:textId="77777777" w:rsidR="004E0DCF" w:rsidRPr="007F1330" w:rsidRDefault="004E0DCF" w:rsidP="004E0DCF">
      <w:pPr>
        <w:spacing w:after="0"/>
        <w:jc w:val="center"/>
        <w:rPr>
          <w:rFonts w:ascii="Times New Roman" w:eastAsia="SimSun" w:hAnsi="Times New Roman"/>
          <w:b/>
          <w:i/>
          <w:sz w:val="24"/>
          <w:szCs w:val="24"/>
        </w:rPr>
      </w:pPr>
    </w:p>
    <w:p w14:paraId="41F2B510" w14:textId="77777777" w:rsidR="004E0DCF" w:rsidRPr="007F1330" w:rsidRDefault="004E0DCF" w:rsidP="004E0DCF">
      <w:pPr>
        <w:spacing w:after="0"/>
        <w:jc w:val="center"/>
        <w:rPr>
          <w:rFonts w:ascii="Times New Roman" w:eastAsia="SimSun" w:hAnsi="Times New Roman"/>
          <w:b/>
          <w:i/>
          <w:sz w:val="24"/>
          <w:szCs w:val="24"/>
        </w:rPr>
      </w:pPr>
    </w:p>
    <w:p w14:paraId="17190A9F" w14:textId="77777777" w:rsidR="004E0DCF" w:rsidRPr="007F1330" w:rsidRDefault="004E0DCF" w:rsidP="004E0DCF">
      <w:pPr>
        <w:spacing w:after="0"/>
        <w:jc w:val="center"/>
        <w:rPr>
          <w:rFonts w:ascii="Times New Roman" w:eastAsia="SimSun" w:hAnsi="Times New Roman"/>
          <w:b/>
          <w:i/>
          <w:sz w:val="24"/>
          <w:szCs w:val="24"/>
        </w:rPr>
      </w:pPr>
    </w:p>
    <w:p w14:paraId="36B92724" w14:textId="77777777" w:rsidR="004E0DCF" w:rsidRPr="007F1330" w:rsidRDefault="004E0DCF" w:rsidP="004E0DCF">
      <w:pPr>
        <w:spacing w:after="0"/>
        <w:jc w:val="center"/>
        <w:rPr>
          <w:rFonts w:ascii="Times New Roman" w:eastAsia="SimSun" w:hAnsi="Times New Roman"/>
          <w:b/>
          <w:i/>
          <w:sz w:val="24"/>
          <w:szCs w:val="24"/>
        </w:rPr>
      </w:pPr>
    </w:p>
    <w:p w14:paraId="781F5E73" w14:textId="1878AB98" w:rsidR="004E0DCF" w:rsidRDefault="004E0DCF" w:rsidP="004E0DCF">
      <w:pPr>
        <w:spacing w:after="0"/>
        <w:jc w:val="center"/>
        <w:rPr>
          <w:rFonts w:ascii="Times New Roman" w:eastAsia="SimSun" w:hAnsi="Times New Roman"/>
          <w:b/>
          <w:i/>
          <w:sz w:val="24"/>
          <w:szCs w:val="24"/>
        </w:rPr>
      </w:pPr>
    </w:p>
    <w:p w14:paraId="685BA635" w14:textId="1C889DF1" w:rsidR="00E501C0" w:rsidRDefault="00E501C0" w:rsidP="004E0DCF">
      <w:pPr>
        <w:spacing w:after="0"/>
        <w:jc w:val="center"/>
        <w:rPr>
          <w:rFonts w:ascii="Times New Roman" w:eastAsia="SimSun" w:hAnsi="Times New Roman"/>
          <w:b/>
          <w:i/>
          <w:sz w:val="24"/>
          <w:szCs w:val="24"/>
        </w:rPr>
      </w:pPr>
    </w:p>
    <w:p w14:paraId="401FE5B7" w14:textId="22BC7C0B" w:rsidR="00E501C0" w:rsidRDefault="00E501C0" w:rsidP="004E0DCF">
      <w:pPr>
        <w:spacing w:after="0"/>
        <w:jc w:val="center"/>
        <w:rPr>
          <w:rFonts w:ascii="Times New Roman" w:eastAsia="SimSun" w:hAnsi="Times New Roman"/>
          <w:b/>
          <w:i/>
          <w:sz w:val="24"/>
          <w:szCs w:val="24"/>
        </w:rPr>
      </w:pPr>
    </w:p>
    <w:p w14:paraId="33EF6E50" w14:textId="0367D55F" w:rsidR="00E501C0" w:rsidRDefault="00E501C0" w:rsidP="004E0DCF">
      <w:pPr>
        <w:spacing w:after="0"/>
        <w:jc w:val="center"/>
        <w:rPr>
          <w:rFonts w:ascii="Times New Roman" w:eastAsia="SimSun" w:hAnsi="Times New Roman"/>
          <w:b/>
          <w:i/>
          <w:sz w:val="24"/>
          <w:szCs w:val="24"/>
        </w:rPr>
      </w:pPr>
    </w:p>
    <w:p w14:paraId="41715CFA" w14:textId="77777777" w:rsidR="00E501C0" w:rsidRPr="007F1330" w:rsidRDefault="00E501C0" w:rsidP="004E0DCF">
      <w:pPr>
        <w:spacing w:after="0"/>
        <w:jc w:val="center"/>
        <w:rPr>
          <w:rFonts w:ascii="Times New Roman" w:eastAsia="SimSun" w:hAnsi="Times New Roman"/>
          <w:b/>
          <w:i/>
          <w:sz w:val="24"/>
          <w:szCs w:val="24"/>
        </w:rPr>
      </w:pPr>
    </w:p>
    <w:p w14:paraId="667761D4" w14:textId="77777777" w:rsidR="004E0DCF" w:rsidRPr="007F1330" w:rsidRDefault="004E0DCF" w:rsidP="004E0DCF">
      <w:pPr>
        <w:spacing w:after="0"/>
        <w:jc w:val="center"/>
        <w:rPr>
          <w:rFonts w:ascii="Times New Roman" w:eastAsia="SimSun" w:hAnsi="Times New Roman"/>
          <w:b/>
          <w:i/>
          <w:sz w:val="24"/>
          <w:szCs w:val="24"/>
        </w:rPr>
      </w:pPr>
    </w:p>
    <w:p w14:paraId="0CF0EC31" w14:textId="77777777" w:rsidR="004E0DCF" w:rsidRPr="007F1330" w:rsidRDefault="004E0DCF" w:rsidP="004E0DCF">
      <w:pPr>
        <w:spacing w:after="0"/>
        <w:jc w:val="center"/>
        <w:rPr>
          <w:rFonts w:ascii="Times New Roman" w:eastAsia="SimSun" w:hAnsi="Times New Roman"/>
          <w:b/>
          <w:i/>
          <w:sz w:val="24"/>
          <w:szCs w:val="24"/>
        </w:rPr>
      </w:pPr>
    </w:p>
    <w:p w14:paraId="11A1D60A" w14:textId="77777777" w:rsidR="004E0DCF" w:rsidRPr="008F091F" w:rsidRDefault="004E0DCF" w:rsidP="004E0DCF">
      <w:pPr>
        <w:spacing w:after="0" w:line="360" w:lineRule="auto"/>
        <w:jc w:val="center"/>
        <w:outlineLvl w:val="1"/>
        <w:rPr>
          <w:rFonts w:ascii="Times New Roman" w:hAnsi="Times New Roman"/>
          <w:b/>
          <w:bCs/>
          <w:sz w:val="24"/>
          <w:szCs w:val="24"/>
        </w:rPr>
      </w:pPr>
      <w:bookmarkStart w:id="84" w:name="_Toc137594317"/>
      <w:r w:rsidRPr="008F091F">
        <w:rPr>
          <w:rFonts w:ascii="Times New Roman" w:hAnsi="Times New Roman"/>
          <w:b/>
          <w:bCs/>
          <w:sz w:val="24"/>
          <w:szCs w:val="24"/>
        </w:rPr>
        <w:t>ПРИМЕРНАЯ РАБОЧАЯ ПРОГРАММА УЧЕБНОЙ ДИСЦИПЛИНЫ</w:t>
      </w:r>
      <w:bookmarkEnd w:id="84"/>
    </w:p>
    <w:p w14:paraId="0B21EB16" w14:textId="1F3A3E67" w:rsidR="004E0DCF" w:rsidRPr="008F091F" w:rsidRDefault="00BC654C" w:rsidP="004E0DCF">
      <w:pPr>
        <w:spacing w:after="0" w:line="360" w:lineRule="auto"/>
        <w:jc w:val="center"/>
        <w:outlineLvl w:val="1"/>
        <w:rPr>
          <w:rFonts w:ascii="Times New Roman" w:hAnsi="Times New Roman"/>
          <w:b/>
          <w:bCs/>
          <w:sz w:val="24"/>
          <w:szCs w:val="24"/>
        </w:rPr>
      </w:pPr>
      <w:bookmarkStart w:id="85" w:name="_Toc137594318"/>
      <w:r>
        <w:rPr>
          <w:rFonts w:ascii="Times New Roman" w:hAnsi="Times New Roman"/>
          <w:b/>
          <w:bCs/>
          <w:sz w:val="24"/>
          <w:szCs w:val="24"/>
        </w:rPr>
        <w:t>«</w:t>
      </w:r>
      <w:r w:rsidR="004E0DCF" w:rsidRPr="008F091F">
        <w:rPr>
          <w:rFonts w:ascii="Times New Roman" w:hAnsi="Times New Roman"/>
          <w:b/>
          <w:bCs/>
          <w:sz w:val="24"/>
          <w:szCs w:val="24"/>
        </w:rPr>
        <w:t xml:space="preserve">ОП.12 </w:t>
      </w:r>
      <w:r w:rsidR="00E501C0" w:rsidRPr="008F091F">
        <w:rPr>
          <w:rFonts w:ascii="Times New Roman" w:hAnsi="Times New Roman"/>
          <w:b/>
          <w:bCs/>
          <w:sz w:val="24"/>
          <w:szCs w:val="24"/>
        </w:rPr>
        <w:t>ТЕОРИЯ И ИСТОРИЯ ФИЗИЧЕСКОЙ КУЛЬТУРЫ И СПОРТА»</w:t>
      </w:r>
      <w:bookmarkEnd w:id="85"/>
    </w:p>
    <w:p w14:paraId="2F444FEF" w14:textId="77777777" w:rsidR="004E0DCF" w:rsidRPr="007F1330" w:rsidRDefault="004E0DCF" w:rsidP="004E0DCF">
      <w:pPr>
        <w:spacing w:after="0"/>
        <w:jc w:val="center"/>
        <w:rPr>
          <w:rFonts w:ascii="Times New Roman" w:eastAsia="SimSun" w:hAnsi="Times New Roman"/>
          <w:b/>
          <w:i/>
          <w:sz w:val="24"/>
          <w:szCs w:val="24"/>
        </w:rPr>
      </w:pPr>
    </w:p>
    <w:p w14:paraId="6ABB4C5A" w14:textId="77777777" w:rsidR="004E0DCF" w:rsidRPr="007F1330" w:rsidRDefault="004E0DCF" w:rsidP="004E0DCF">
      <w:pPr>
        <w:spacing w:after="0"/>
        <w:jc w:val="center"/>
        <w:rPr>
          <w:rFonts w:ascii="Times New Roman" w:eastAsia="SimSun" w:hAnsi="Times New Roman"/>
          <w:b/>
          <w:i/>
          <w:sz w:val="24"/>
          <w:szCs w:val="24"/>
        </w:rPr>
      </w:pPr>
    </w:p>
    <w:p w14:paraId="2E6D124E" w14:textId="77777777" w:rsidR="004E0DCF" w:rsidRPr="007F1330" w:rsidRDefault="004E0DCF" w:rsidP="004E0DCF">
      <w:pPr>
        <w:spacing w:after="0"/>
        <w:jc w:val="center"/>
        <w:rPr>
          <w:rFonts w:ascii="Times New Roman" w:eastAsia="SimSun" w:hAnsi="Times New Roman"/>
          <w:b/>
          <w:i/>
          <w:sz w:val="24"/>
          <w:szCs w:val="24"/>
        </w:rPr>
      </w:pPr>
    </w:p>
    <w:p w14:paraId="29640C9C" w14:textId="77777777" w:rsidR="004E0DCF" w:rsidRPr="007F1330" w:rsidRDefault="004E0DCF" w:rsidP="004E0DCF">
      <w:pPr>
        <w:spacing w:after="0"/>
        <w:jc w:val="center"/>
        <w:rPr>
          <w:rFonts w:ascii="Times New Roman" w:eastAsia="SimSun" w:hAnsi="Times New Roman"/>
          <w:b/>
          <w:i/>
          <w:sz w:val="24"/>
          <w:szCs w:val="24"/>
        </w:rPr>
      </w:pPr>
    </w:p>
    <w:p w14:paraId="7E448114" w14:textId="77777777" w:rsidR="004E0DCF" w:rsidRPr="007F1330" w:rsidRDefault="004E0DCF" w:rsidP="004E0DCF">
      <w:pPr>
        <w:spacing w:after="0"/>
        <w:jc w:val="center"/>
        <w:rPr>
          <w:rFonts w:ascii="Times New Roman" w:eastAsia="SimSun" w:hAnsi="Times New Roman"/>
          <w:b/>
          <w:i/>
          <w:sz w:val="24"/>
          <w:szCs w:val="24"/>
        </w:rPr>
      </w:pPr>
    </w:p>
    <w:p w14:paraId="2518D640" w14:textId="77777777" w:rsidR="004E0DCF" w:rsidRPr="007F1330" w:rsidRDefault="004E0DCF" w:rsidP="004E0DCF">
      <w:pPr>
        <w:spacing w:after="0"/>
        <w:jc w:val="center"/>
        <w:rPr>
          <w:rFonts w:ascii="Times New Roman" w:eastAsia="SimSun" w:hAnsi="Times New Roman"/>
          <w:b/>
          <w:i/>
          <w:sz w:val="24"/>
          <w:szCs w:val="24"/>
        </w:rPr>
      </w:pPr>
    </w:p>
    <w:p w14:paraId="44E02400" w14:textId="77777777" w:rsidR="004E0DCF" w:rsidRPr="007F1330" w:rsidRDefault="004E0DCF" w:rsidP="004E0DCF">
      <w:pPr>
        <w:spacing w:after="0"/>
        <w:jc w:val="center"/>
        <w:rPr>
          <w:rFonts w:ascii="Times New Roman" w:eastAsia="SimSun" w:hAnsi="Times New Roman"/>
          <w:b/>
          <w:i/>
          <w:sz w:val="24"/>
          <w:szCs w:val="24"/>
        </w:rPr>
      </w:pPr>
    </w:p>
    <w:p w14:paraId="65D1EA2A" w14:textId="77777777" w:rsidR="004E0DCF" w:rsidRPr="007F1330" w:rsidRDefault="004E0DCF" w:rsidP="004E0DCF">
      <w:pPr>
        <w:spacing w:after="0"/>
        <w:jc w:val="center"/>
        <w:rPr>
          <w:rFonts w:ascii="Times New Roman" w:eastAsia="SimSun" w:hAnsi="Times New Roman"/>
          <w:b/>
          <w:i/>
          <w:sz w:val="24"/>
          <w:szCs w:val="24"/>
        </w:rPr>
      </w:pPr>
    </w:p>
    <w:p w14:paraId="4111491D" w14:textId="3508B6E4" w:rsidR="004E0DCF" w:rsidRDefault="004E0DCF" w:rsidP="004E0DCF">
      <w:pPr>
        <w:spacing w:after="0"/>
        <w:jc w:val="center"/>
        <w:rPr>
          <w:rFonts w:ascii="Times New Roman" w:eastAsia="SimSun" w:hAnsi="Times New Roman"/>
          <w:b/>
          <w:i/>
          <w:sz w:val="24"/>
          <w:szCs w:val="24"/>
        </w:rPr>
      </w:pPr>
    </w:p>
    <w:p w14:paraId="2A5D1B07" w14:textId="339D8C42" w:rsidR="00E501C0" w:rsidRDefault="00E501C0" w:rsidP="004E0DCF">
      <w:pPr>
        <w:spacing w:after="0"/>
        <w:jc w:val="center"/>
        <w:rPr>
          <w:rFonts w:ascii="Times New Roman" w:eastAsia="SimSun" w:hAnsi="Times New Roman"/>
          <w:b/>
          <w:i/>
          <w:sz w:val="24"/>
          <w:szCs w:val="24"/>
        </w:rPr>
      </w:pPr>
    </w:p>
    <w:p w14:paraId="3E1A99AB" w14:textId="77777777" w:rsidR="00E501C0" w:rsidRPr="007F1330" w:rsidRDefault="00E501C0" w:rsidP="004E0DCF">
      <w:pPr>
        <w:spacing w:after="0"/>
        <w:jc w:val="center"/>
        <w:rPr>
          <w:rFonts w:ascii="Times New Roman" w:eastAsia="SimSun" w:hAnsi="Times New Roman"/>
          <w:b/>
          <w:i/>
          <w:sz w:val="24"/>
          <w:szCs w:val="24"/>
        </w:rPr>
      </w:pPr>
    </w:p>
    <w:p w14:paraId="4F2EC10A" w14:textId="77777777" w:rsidR="004E0DCF" w:rsidRPr="007F1330" w:rsidRDefault="004E0DCF" w:rsidP="004E0DCF">
      <w:pPr>
        <w:spacing w:after="0"/>
        <w:jc w:val="center"/>
        <w:rPr>
          <w:rFonts w:ascii="Times New Roman" w:eastAsia="SimSun" w:hAnsi="Times New Roman"/>
          <w:b/>
          <w:i/>
          <w:sz w:val="24"/>
          <w:szCs w:val="24"/>
        </w:rPr>
      </w:pPr>
    </w:p>
    <w:p w14:paraId="4FB07EDD" w14:textId="77777777" w:rsidR="004E0DCF" w:rsidRPr="007F1330" w:rsidRDefault="004E0DCF" w:rsidP="004E0DCF">
      <w:pPr>
        <w:spacing w:after="0"/>
        <w:jc w:val="center"/>
        <w:rPr>
          <w:rFonts w:ascii="Times New Roman" w:eastAsia="SimSun" w:hAnsi="Times New Roman"/>
          <w:b/>
          <w:i/>
          <w:sz w:val="24"/>
          <w:szCs w:val="24"/>
        </w:rPr>
      </w:pPr>
    </w:p>
    <w:p w14:paraId="40FFC325" w14:textId="77777777" w:rsidR="004E0DCF" w:rsidRPr="007F1330" w:rsidRDefault="004E0DCF" w:rsidP="004E0DCF">
      <w:pPr>
        <w:spacing w:after="0"/>
        <w:jc w:val="center"/>
        <w:rPr>
          <w:rFonts w:ascii="Times New Roman" w:eastAsia="SimSun" w:hAnsi="Times New Roman"/>
          <w:b/>
          <w:i/>
          <w:sz w:val="24"/>
          <w:szCs w:val="24"/>
        </w:rPr>
      </w:pPr>
    </w:p>
    <w:p w14:paraId="2EEE3AA2" w14:textId="77777777" w:rsidR="004E0DCF" w:rsidRDefault="004E0DCF" w:rsidP="004E0DCF">
      <w:pPr>
        <w:spacing w:after="0"/>
        <w:jc w:val="center"/>
        <w:rPr>
          <w:rFonts w:ascii="Times New Roman" w:eastAsia="SimSun" w:hAnsi="Times New Roman"/>
          <w:b/>
          <w:i/>
          <w:sz w:val="24"/>
          <w:szCs w:val="24"/>
        </w:rPr>
      </w:pPr>
    </w:p>
    <w:p w14:paraId="044C2AAD" w14:textId="77777777" w:rsidR="004E0DCF" w:rsidRDefault="004E0DCF" w:rsidP="004E0DCF">
      <w:pPr>
        <w:spacing w:after="0"/>
        <w:jc w:val="center"/>
        <w:rPr>
          <w:rFonts w:ascii="Times New Roman" w:eastAsia="SimSun" w:hAnsi="Times New Roman"/>
          <w:b/>
          <w:i/>
          <w:sz w:val="24"/>
          <w:szCs w:val="24"/>
        </w:rPr>
      </w:pPr>
    </w:p>
    <w:p w14:paraId="790DEFCF" w14:textId="77777777" w:rsidR="004E0DCF" w:rsidRDefault="004E0DCF" w:rsidP="004E0DCF">
      <w:pPr>
        <w:spacing w:after="0"/>
        <w:jc w:val="center"/>
        <w:rPr>
          <w:rFonts w:ascii="Times New Roman" w:eastAsia="SimSun" w:hAnsi="Times New Roman"/>
          <w:b/>
          <w:i/>
          <w:sz w:val="24"/>
          <w:szCs w:val="24"/>
        </w:rPr>
      </w:pPr>
    </w:p>
    <w:p w14:paraId="26B5C48C" w14:textId="77777777" w:rsidR="004E0DCF" w:rsidRPr="007F1330" w:rsidRDefault="004E0DCF" w:rsidP="004E0DCF">
      <w:pPr>
        <w:spacing w:after="0"/>
        <w:jc w:val="center"/>
        <w:rPr>
          <w:rFonts w:ascii="Times New Roman" w:eastAsia="SimSun" w:hAnsi="Times New Roman"/>
          <w:b/>
          <w:i/>
          <w:sz w:val="24"/>
          <w:szCs w:val="24"/>
        </w:rPr>
      </w:pPr>
    </w:p>
    <w:p w14:paraId="2641FB83" w14:textId="77777777" w:rsidR="004E0DCF" w:rsidRPr="007F1330" w:rsidRDefault="004E0DCF" w:rsidP="004E0DCF">
      <w:pPr>
        <w:spacing w:after="0"/>
        <w:jc w:val="center"/>
        <w:rPr>
          <w:rFonts w:ascii="Times New Roman" w:eastAsia="SimSun" w:hAnsi="Times New Roman"/>
          <w:b/>
          <w:i/>
          <w:sz w:val="24"/>
          <w:szCs w:val="24"/>
        </w:rPr>
      </w:pPr>
    </w:p>
    <w:p w14:paraId="4C5AA376" w14:textId="77777777" w:rsidR="004E0DCF" w:rsidRPr="007F1330" w:rsidRDefault="004E0DCF" w:rsidP="004E0DCF">
      <w:pPr>
        <w:spacing w:after="0"/>
        <w:jc w:val="center"/>
        <w:rPr>
          <w:rFonts w:ascii="Times New Roman" w:eastAsia="SimSun" w:hAnsi="Times New Roman"/>
          <w:b/>
          <w:i/>
          <w:sz w:val="24"/>
          <w:szCs w:val="24"/>
        </w:rPr>
      </w:pPr>
    </w:p>
    <w:p w14:paraId="4C3DBBA9" w14:textId="77777777" w:rsidR="004E0DCF" w:rsidRPr="00E501C0" w:rsidRDefault="004E0DCF" w:rsidP="004E0DCF">
      <w:pPr>
        <w:spacing w:after="0"/>
        <w:jc w:val="center"/>
        <w:rPr>
          <w:rFonts w:ascii="Times New Roman" w:eastAsia="SimSun" w:hAnsi="Times New Roman"/>
          <w:b/>
          <w:iCs/>
          <w:sz w:val="24"/>
          <w:szCs w:val="24"/>
        </w:rPr>
      </w:pPr>
      <w:r w:rsidRPr="00E501C0">
        <w:rPr>
          <w:rFonts w:ascii="Times New Roman" w:eastAsia="SimSun" w:hAnsi="Times New Roman"/>
          <w:b/>
          <w:iCs/>
          <w:sz w:val="24"/>
          <w:szCs w:val="24"/>
        </w:rPr>
        <w:t>2023 г.</w:t>
      </w:r>
    </w:p>
    <w:p w14:paraId="77551B68" w14:textId="77777777" w:rsidR="004E0DCF" w:rsidRPr="007F1330" w:rsidRDefault="004E0DCF" w:rsidP="004E0DCF">
      <w:pPr>
        <w:spacing w:after="0"/>
        <w:jc w:val="center"/>
        <w:rPr>
          <w:rFonts w:ascii="Times New Roman" w:eastAsia="SimSun" w:hAnsi="Times New Roman"/>
          <w:b/>
          <w:i/>
          <w:sz w:val="24"/>
          <w:szCs w:val="24"/>
        </w:rPr>
      </w:pPr>
    </w:p>
    <w:p w14:paraId="17095CE5" w14:textId="0ED2E9E7" w:rsidR="004E0DCF" w:rsidRDefault="004E0DCF" w:rsidP="004E0DCF">
      <w:pPr>
        <w:spacing w:after="0"/>
        <w:jc w:val="center"/>
        <w:rPr>
          <w:rFonts w:ascii="Times New Roman" w:eastAsia="SimSun" w:hAnsi="Times New Roman"/>
          <w:b/>
          <w:iCs/>
          <w:sz w:val="24"/>
          <w:szCs w:val="24"/>
        </w:rPr>
      </w:pPr>
      <w:r>
        <w:rPr>
          <w:rFonts w:ascii="Times New Roman" w:eastAsia="SimSun" w:hAnsi="Times New Roman"/>
          <w:b/>
          <w:i/>
          <w:sz w:val="24"/>
          <w:szCs w:val="24"/>
        </w:rPr>
        <w:br w:type="page"/>
      </w:r>
      <w:r w:rsidRPr="00E501C0">
        <w:rPr>
          <w:rFonts w:ascii="Times New Roman" w:eastAsia="SimSun" w:hAnsi="Times New Roman"/>
          <w:b/>
          <w:iCs/>
          <w:sz w:val="24"/>
          <w:szCs w:val="24"/>
        </w:rPr>
        <w:lastRenderedPageBreak/>
        <w:t>СОДЕРЖАНИЕ</w:t>
      </w:r>
    </w:p>
    <w:p w14:paraId="4C63FC50" w14:textId="77777777" w:rsidR="00EC4FE8" w:rsidRPr="00E501C0" w:rsidRDefault="00EC4FE8" w:rsidP="004E0DCF">
      <w:pPr>
        <w:spacing w:after="0"/>
        <w:jc w:val="center"/>
        <w:rPr>
          <w:rFonts w:ascii="Times New Roman" w:eastAsia="SimSun" w:hAnsi="Times New Roman"/>
          <w:b/>
          <w:iCs/>
          <w:sz w:val="24"/>
          <w:szCs w:val="24"/>
        </w:rPr>
      </w:pPr>
    </w:p>
    <w:p w14:paraId="5D3D7742" w14:textId="77777777" w:rsidR="004E0DCF" w:rsidRPr="007F1330" w:rsidRDefault="004E0DCF" w:rsidP="004E0DCF">
      <w:pPr>
        <w:spacing w:after="0"/>
        <w:rPr>
          <w:rFonts w:ascii="Times New Roman" w:eastAsia="SimSun" w:hAnsi="Times New Roman"/>
          <w:b/>
          <w:i/>
          <w:sz w:val="24"/>
          <w:szCs w:val="24"/>
        </w:rPr>
      </w:pPr>
    </w:p>
    <w:tbl>
      <w:tblPr>
        <w:tblW w:w="0" w:type="auto"/>
        <w:tblLook w:val="01E0" w:firstRow="1" w:lastRow="1" w:firstColumn="1" w:lastColumn="1" w:noHBand="0" w:noVBand="0"/>
      </w:tblPr>
      <w:tblGrid>
        <w:gridCol w:w="7338"/>
        <w:gridCol w:w="2017"/>
      </w:tblGrid>
      <w:tr w:rsidR="004E0DCF" w:rsidRPr="007F1330" w14:paraId="2B9298C9" w14:textId="77777777" w:rsidTr="00EC4FE8">
        <w:tc>
          <w:tcPr>
            <w:tcW w:w="7338" w:type="dxa"/>
            <w:hideMark/>
          </w:tcPr>
          <w:p w14:paraId="1A15166A" w14:textId="77777777" w:rsidR="004E0DCF" w:rsidRPr="007F1330" w:rsidRDefault="004E0DCF" w:rsidP="00E501C0">
            <w:pPr>
              <w:tabs>
                <w:tab w:val="left" w:pos="284"/>
                <w:tab w:val="left" w:pos="644"/>
              </w:tabs>
              <w:suppressAutoHyphens/>
              <w:spacing w:after="0" w:line="360" w:lineRule="auto"/>
              <w:ind w:left="641" w:hanging="357"/>
              <w:jc w:val="both"/>
              <w:rPr>
                <w:rFonts w:ascii="Times New Roman" w:eastAsia="SimSun" w:hAnsi="Times New Roman"/>
                <w:b/>
                <w:sz w:val="24"/>
                <w:szCs w:val="24"/>
              </w:rPr>
            </w:pPr>
            <w:r w:rsidRPr="007F1330">
              <w:rPr>
                <w:rFonts w:ascii="Times New Roman" w:eastAsia="SimSun" w:hAnsi="Times New Roman"/>
                <w:b/>
                <w:sz w:val="24"/>
                <w:szCs w:val="24"/>
              </w:rPr>
              <w:t>1. ОБЩАЯ ХАРАКТЕРИСТИКА ПРИМЕРНОЙ РАБОЧЕЙ ПРОГРАММЫ УЧЕБНОЙ ДИСЦИПЛИНЫ</w:t>
            </w:r>
          </w:p>
        </w:tc>
        <w:tc>
          <w:tcPr>
            <w:tcW w:w="2017" w:type="dxa"/>
          </w:tcPr>
          <w:p w14:paraId="3609A884" w14:textId="77777777" w:rsidR="004E0DCF" w:rsidRPr="007F1330" w:rsidRDefault="004E0DCF" w:rsidP="005E45F5">
            <w:pPr>
              <w:spacing w:after="0"/>
              <w:rPr>
                <w:rFonts w:ascii="Times New Roman" w:eastAsia="SimSun" w:hAnsi="Times New Roman"/>
                <w:b/>
                <w:sz w:val="24"/>
                <w:szCs w:val="24"/>
              </w:rPr>
            </w:pPr>
          </w:p>
        </w:tc>
      </w:tr>
      <w:tr w:rsidR="004E0DCF" w:rsidRPr="007F1330" w14:paraId="7BA2A1AA" w14:textId="77777777" w:rsidTr="00EC4FE8">
        <w:tc>
          <w:tcPr>
            <w:tcW w:w="7338" w:type="dxa"/>
            <w:hideMark/>
          </w:tcPr>
          <w:p w14:paraId="31FC1FC7" w14:textId="72F6F0C7" w:rsidR="004E0DCF" w:rsidRPr="007F1330" w:rsidRDefault="004E0DCF" w:rsidP="00E501C0">
            <w:pPr>
              <w:tabs>
                <w:tab w:val="left" w:pos="851"/>
                <w:tab w:val="left" w:pos="1701"/>
              </w:tabs>
              <w:suppressAutoHyphens/>
              <w:spacing w:after="0" w:line="360" w:lineRule="auto"/>
              <w:ind w:left="709" w:hanging="425"/>
              <w:jc w:val="both"/>
              <w:rPr>
                <w:rFonts w:ascii="Times New Roman" w:eastAsia="SimSun" w:hAnsi="Times New Roman"/>
                <w:b/>
                <w:sz w:val="24"/>
                <w:szCs w:val="24"/>
              </w:rPr>
            </w:pPr>
            <w:r w:rsidRPr="007F1330">
              <w:rPr>
                <w:rFonts w:ascii="Times New Roman" w:eastAsia="SimSun" w:hAnsi="Times New Roman"/>
                <w:b/>
                <w:sz w:val="24"/>
                <w:szCs w:val="24"/>
              </w:rPr>
              <w:t>2.СТРУКТУРА И СОДЕРЖАНИЕ УЧЕБНОЙ ДИСЦИПЛИНЫ</w:t>
            </w:r>
          </w:p>
          <w:p w14:paraId="305BD715" w14:textId="77777777" w:rsidR="004E0DCF" w:rsidRPr="007F1330" w:rsidRDefault="004E0DCF" w:rsidP="00E501C0">
            <w:pPr>
              <w:tabs>
                <w:tab w:val="left" w:pos="284"/>
                <w:tab w:val="left" w:pos="644"/>
              </w:tabs>
              <w:suppressAutoHyphens/>
              <w:spacing w:after="0" w:line="360" w:lineRule="auto"/>
              <w:ind w:left="641" w:hanging="357"/>
              <w:jc w:val="both"/>
              <w:rPr>
                <w:rFonts w:ascii="Times New Roman" w:eastAsia="SimSun" w:hAnsi="Times New Roman"/>
                <w:b/>
                <w:sz w:val="24"/>
                <w:szCs w:val="24"/>
              </w:rPr>
            </w:pPr>
            <w:r w:rsidRPr="007F1330">
              <w:rPr>
                <w:rFonts w:ascii="Times New Roman" w:eastAsia="SimSun" w:hAnsi="Times New Roman"/>
                <w:b/>
                <w:sz w:val="24"/>
                <w:szCs w:val="24"/>
              </w:rPr>
              <w:t>3. УСЛОВИЯ РЕАЛИЗАЦИИУЧЕБНОЙ ДИСЦИПЛИНЫ</w:t>
            </w:r>
          </w:p>
        </w:tc>
        <w:tc>
          <w:tcPr>
            <w:tcW w:w="2017" w:type="dxa"/>
          </w:tcPr>
          <w:p w14:paraId="4E570689" w14:textId="77777777" w:rsidR="004E0DCF" w:rsidRPr="007F1330" w:rsidRDefault="004E0DCF" w:rsidP="005E45F5">
            <w:pPr>
              <w:spacing w:after="0"/>
              <w:ind w:left="644"/>
              <w:rPr>
                <w:rFonts w:ascii="Times New Roman" w:eastAsia="SimSun" w:hAnsi="Times New Roman"/>
                <w:b/>
                <w:sz w:val="24"/>
                <w:szCs w:val="24"/>
              </w:rPr>
            </w:pPr>
          </w:p>
        </w:tc>
      </w:tr>
      <w:tr w:rsidR="004E0DCF" w:rsidRPr="007F1330" w14:paraId="08FA4A63" w14:textId="77777777" w:rsidTr="00EC4FE8">
        <w:tc>
          <w:tcPr>
            <w:tcW w:w="7338" w:type="dxa"/>
          </w:tcPr>
          <w:p w14:paraId="2920E62E" w14:textId="77777777" w:rsidR="004E0DCF" w:rsidRPr="007F1330" w:rsidRDefault="004E0DCF" w:rsidP="00E501C0">
            <w:pPr>
              <w:tabs>
                <w:tab w:val="left" w:pos="284"/>
                <w:tab w:val="left" w:pos="644"/>
              </w:tabs>
              <w:suppressAutoHyphens/>
              <w:spacing w:after="0" w:line="360" w:lineRule="auto"/>
              <w:ind w:left="641" w:hanging="357"/>
              <w:jc w:val="both"/>
              <w:rPr>
                <w:rFonts w:ascii="Times New Roman" w:eastAsia="SimSun" w:hAnsi="Times New Roman"/>
                <w:b/>
                <w:sz w:val="24"/>
                <w:szCs w:val="24"/>
              </w:rPr>
            </w:pPr>
            <w:r w:rsidRPr="007F1330">
              <w:rPr>
                <w:rFonts w:ascii="Times New Roman" w:eastAsia="SimSun" w:hAnsi="Times New Roman"/>
                <w:b/>
                <w:sz w:val="24"/>
                <w:szCs w:val="24"/>
              </w:rPr>
              <w:t>4. КОНТРОЛЬ И ОЦЕНКА РЕЗУЛЬТАТОВ ОСВОЕНИЯ УЧЕБНОЙ ДИСЦИПЛИНЫ</w:t>
            </w:r>
          </w:p>
        </w:tc>
        <w:tc>
          <w:tcPr>
            <w:tcW w:w="2017" w:type="dxa"/>
          </w:tcPr>
          <w:p w14:paraId="6E2B2A15" w14:textId="77777777" w:rsidR="004E0DCF" w:rsidRPr="007F1330" w:rsidRDefault="004E0DCF" w:rsidP="005E45F5">
            <w:pPr>
              <w:spacing w:after="0"/>
              <w:rPr>
                <w:rFonts w:ascii="Times New Roman" w:eastAsia="SimSun" w:hAnsi="Times New Roman"/>
                <w:b/>
                <w:sz w:val="24"/>
                <w:szCs w:val="24"/>
              </w:rPr>
            </w:pPr>
          </w:p>
        </w:tc>
      </w:tr>
    </w:tbl>
    <w:p w14:paraId="05047B08" w14:textId="77777777" w:rsidR="004E0DCF" w:rsidRPr="007F1330" w:rsidRDefault="004E0DCF" w:rsidP="004E0DCF">
      <w:pPr>
        <w:widowControl w:val="0"/>
        <w:suppressAutoHyphens/>
        <w:autoSpaceDE w:val="0"/>
        <w:spacing w:after="0"/>
        <w:jc w:val="center"/>
        <w:rPr>
          <w:rFonts w:ascii="Times New Roman" w:eastAsia="SimSun" w:hAnsi="Times New Roman"/>
          <w:b/>
          <w:sz w:val="24"/>
          <w:szCs w:val="24"/>
          <w:lang w:eastAsia="zh-CN"/>
        </w:rPr>
      </w:pPr>
      <w:r w:rsidRPr="007F1330">
        <w:rPr>
          <w:rFonts w:ascii="Times New Roman" w:eastAsia="SimSun" w:hAnsi="Times New Roman"/>
          <w:b/>
          <w:i/>
          <w:sz w:val="24"/>
          <w:szCs w:val="24"/>
          <w:u w:val="single"/>
        </w:rPr>
        <w:br w:type="page"/>
      </w:r>
      <w:r w:rsidRPr="007F1330">
        <w:rPr>
          <w:rFonts w:ascii="Times New Roman" w:eastAsia="SimSun" w:hAnsi="Times New Roman"/>
          <w:b/>
          <w:sz w:val="24"/>
          <w:szCs w:val="24"/>
          <w:lang w:eastAsia="zh-CN"/>
        </w:rPr>
        <w:lastRenderedPageBreak/>
        <w:t xml:space="preserve">1. ОБЩАЯ ХАРАКТЕРИСТИКА ПРИМЕРНОЙ РАБОЧЕЙ ПРОГРАММЫ </w:t>
      </w:r>
      <w:r>
        <w:rPr>
          <w:rFonts w:ascii="Times New Roman" w:eastAsia="SimSun" w:hAnsi="Times New Roman"/>
          <w:b/>
          <w:sz w:val="24"/>
          <w:szCs w:val="24"/>
          <w:lang w:eastAsia="zh-CN"/>
        </w:rPr>
        <w:br/>
      </w:r>
      <w:r w:rsidRPr="007F1330">
        <w:rPr>
          <w:rFonts w:ascii="Times New Roman" w:eastAsia="SimSun" w:hAnsi="Times New Roman"/>
          <w:b/>
          <w:sz w:val="24"/>
          <w:szCs w:val="24"/>
          <w:lang w:eastAsia="zh-CN"/>
        </w:rPr>
        <w:t xml:space="preserve">УЧЕБНОЙ ДИСЦИПЛИНЫ </w:t>
      </w:r>
      <w:r>
        <w:rPr>
          <w:rFonts w:ascii="Times New Roman" w:eastAsia="SimSun" w:hAnsi="Times New Roman"/>
          <w:b/>
          <w:sz w:val="24"/>
          <w:szCs w:val="24"/>
          <w:lang w:eastAsia="zh-CN"/>
        </w:rPr>
        <w:br/>
      </w:r>
      <w:r w:rsidRPr="007F1330">
        <w:rPr>
          <w:rFonts w:ascii="Times New Roman" w:eastAsia="SimSun" w:hAnsi="Times New Roman"/>
          <w:b/>
          <w:sz w:val="24"/>
          <w:szCs w:val="24"/>
          <w:lang w:eastAsia="zh-CN"/>
        </w:rPr>
        <w:t>«</w:t>
      </w:r>
      <w:r>
        <w:rPr>
          <w:rFonts w:ascii="Times New Roman" w:eastAsia="SimSun" w:hAnsi="Times New Roman"/>
          <w:b/>
          <w:sz w:val="24"/>
          <w:szCs w:val="24"/>
          <w:lang w:eastAsia="zh-CN"/>
        </w:rPr>
        <w:t xml:space="preserve">ОП.12 </w:t>
      </w:r>
      <w:r w:rsidRPr="007F1330">
        <w:rPr>
          <w:rFonts w:ascii="Times New Roman" w:eastAsia="SimSun" w:hAnsi="Times New Roman"/>
          <w:b/>
          <w:sz w:val="24"/>
          <w:szCs w:val="24"/>
          <w:lang w:eastAsia="zh-CN"/>
        </w:rPr>
        <w:t>Теория и история физической культуры и спорта»</w:t>
      </w:r>
    </w:p>
    <w:p w14:paraId="17F084D3" w14:textId="77777777" w:rsidR="004E0DCF" w:rsidRPr="007F1330" w:rsidRDefault="004E0DCF" w:rsidP="004E0D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SimSun" w:hAnsi="Times New Roman"/>
          <w:i/>
          <w:sz w:val="24"/>
          <w:szCs w:val="24"/>
        </w:rPr>
      </w:pPr>
    </w:p>
    <w:p w14:paraId="01245EDC" w14:textId="77777777" w:rsidR="004E0DCF" w:rsidRPr="007F1330" w:rsidRDefault="004E0DCF" w:rsidP="004E0DCF">
      <w:pPr>
        <w:widowControl w:val="0"/>
        <w:shd w:val="clear" w:color="auto" w:fill="FFFFFF"/>
        <w:suppressAutoHyphens/>
        <w:autoSpaceDE w:val="0"/>
        <w:spacing w:after="0"/>
        <w:ind w:firstLine="709"/>
        <w:jc w:val="both"/>
        <w:rPr>
          <w:rFonts w:ascii="Times New Roman" w:eastAsia="SimSun" w:hAnsi="Times New Roman"/>
          <w:b/>
          <w:bCs/>
          <w:color w:val="000000"/>
          <w:sz w:val="24"/>
          <w:szCs w:val="24"/>
          <w:lang w:eastAsia="zh-CN"/>
        </w:rPr>
      </w:pPr>
      <w:r w:rsidRPr="007F1330">
        <w:rPr>
          <w:rFonts w:ascii="Times New Roman" w:eastAsia="SimSun" w:hAnsi="Times New Roman"/>
          <w:b/>
          <w:bCs/>
          <w:color w:val="000000"/>
          <w:sz w:val="24"/>
          <w:szCs w:val="24"/>
          <w:lang w:eastAsia="zh-CN"/>
        </w:rPr>
        <w:t xml:space="preserve">1.1. Место дисциплины в структуре основной образовательной программы: </w:t>
      </w:r>
      <w:r w:rsidRPr="007F1330">
        <w:rPr>
          <w:rFonts w:ascii="Times New Roman" w:eastAsia="SimSun" w:hAnsi="Times New Roman"/>
          <w:b/>
          <w:bCs/>
          <w:color w:val="000000"/>
          <w:sz w:val="24"/>
          <w:szCs w:val="24"/>
          <w:lang w:eastAsia="zh-CN"/>
        </w:rPr>
        <w:tab/>
      </w:r>
    </w:p>
    <w:p w14:paraId="6B57C6FB" w14:textId="650354ED" w:rsidR="004E0DCF" w:rsidRPr="007F1330" w:rsidRDefault="004E0DCF" w:rsidP="00F40715">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eastAsia="SimSun" w:hAnsi="Times New Roman"/>
          <w:sz w:val="24"/>
          <w:szCs w:val="24"/>
        </w:rPr>
      </w:pPr>
      <w:r w:rsidRPr="007F1330">
        <w:rPr>
          <w:rFonts w:ascii="Times New Roman" w:eastAsia="SimSun" w:hAnsi="Times New Roman"/>
          <w:sz w:val="24"/>
          <w:szCs w:val="24"/>
        </w:rPr>
        <w:t>Учебная дисциплина «</w:t>
      </w:r>
      <w:r>
        <w:rPr>
          <w:rFonts w:ascii="Times New Roman" w:eastAsia="SimSun" w:hAnsi="Times New Roman"/>
          <w:sz w:val="24"/>
          <w:szCs w:val="24"/>
        </w:rPr>
        <w:t xml:space="preserve">ОП.12 </w:t>
      </w:r>
      <w:r w:rsidRPr="007F1330">
        <w:rPr>
          <w:rFonts w:ascii="Times New Roman" w:eastAsia="SimSun" w:hAnsi="Times New Roman"/>
          <w:sz w:val="24"/>
          <w:szCs w:val="24"/>
        </w:rPr>
        <w:t xml:space="preserve">Теория и история физической культуры и спорта» является обязательной частью общепрофессионального цикла </w:t>
      </w:r>
      <w:r>
        <w:rPr>
          <w:rFonts w:ascii="Times New Roman" w:eastAsia="SimSun" w:hAnsi="Times New Roman"/>
          <w:sz w:val="24"/>
          <w:szCs w:val="24"/>
        </w:rPr>
        <w:t>примерной образовательной программы</w:t>
      </w:r>
      <w:r w:rsidRPr="007F1330">
        <w:rPr>
          <w:rFonts w:ascii="Times New Roman" w:eastAsia="SimSun" w:hAnsi="Times New Roman"/>
          <w:sz w:val="24"/>
          <w:szCs w:val="24"/>
        </w:rPr>
        <w:t xml:space="preserve"> в соответствии с ФГОС по специальности </w:t>
      </w:r>
      <w:r w:rsidRPr="00F40715">
        <w:rPr>
          <w:rFonts w:ascii="Times New Roman" w:eastAsia="SimSun" w:hAnsi="Times New Roman"/>
          <w:bCs/>
          <w:iCs/>
          <w:sz w:val="24"/>
          <w:szCs w:val="24"/>
        </w:rPr>
        <w:t>49.02.02 Адаптивная физическая культура</w:t>
      </w:r>
      <w:r w:rsidRPr="007F1330">
        <w:rPr>
          <w:rFonts w:ascii="Times New Roman" w:eastAsia="SimSun" w:hAnsi="Times New Roman"/>
          <w:sz w:val="24"/>
          <w:szCs w:val="24"/>
        </w:rPr>
        <w:t xml:space="preserve">. </w:t>
      </w:r>
    </w:p>
    <w:p w14:paraId="217979B5" w14:textId="4F2ACAC3" w:rsidR="004E0DCF" w:rsidRPr="007F1330" w:rsidRDefault="004E0DCF" w:rsidP="00F40715">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eastAsia="SimSun" w:hAnsi="Times New Roman"/>
          <w:sz w:val="24"/>
          <w:szCs w:val="24"/>
        </w:rPr>
      </w:pPr>
      <w:r w:rsidRPr="007F1330">
        <w:rPr>
          <w:rFonts w:ascii="Times New Roman" w:eastAsia="SimSun" w:hAnsi="Times New Roman"/>
          <w:sz w:val="24"/>
          <w:szCs w:val="24"/>
        </w:rPr>
        <w:t xml:space="preserve">Особое значение дисциплина имеет при формировании и развитии ОК 01, ОК 02, </w:t>
      </w:r>
      <w:r w:rsidR="00E9006A">
        <w:rPr>
          <w:rFonts w:ascii="Times New Roman" w:eastAsia="SimSun" w:hAnsi="Times New Roman"/>
          <w:sz w:val="24"/>
          <w:szCs w:val="24"/>
        </w:rPr>
        <w:br/>
      </w:r>
      <w:r w:rsidRPr="007F1330">
        <w:rPr>
          <w:rFonts w:ascii="Times New Roman" w:eastAsia="SimSun" w:hAnsi="Times New Roman"/>
          <w:sz w:val="24"/>
          <w:szCs w:val="24"/>
        </w:rPr>
        <w:t>ОК 04, ОК 08.</w:t>
      </w:r>
    </w:p>
    <w:p w14:paraId="4C3ED0C5" w14:textId="77777777" w:rsidR="004E0DCF" w:rsidRPr="007F1330" w:rsidRDefault="004E0DCF" w:rsidP="004E0DC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SimSun" w:hAnsi="Times New Roman"/>
          <w:b/>
          <w:sz w:val="24"/>
          <w:szCs w:val="24"/>
        </w:rPr>
      </w:pPr>
    </w:p>
    <w:p w14:paraId="20DC025D" w14:textId="77777777" w:rsidR="004E0DCF" w:rsidRPr="007F1330" w:rsidRDefault="004E0DCF" w:rsidP="004E0DCF">
      <w:pPr>
        <w:widowControl w:val="0"/>
        <w:shd w:val="clear" w:color="auto" w:fill="FFFFFF"/>
        <w:suppressAutoHyphens/>
        <w:autoSpaceDE w:val="0"/>
        <w:spacing w:after="0"/>
        <w:ind w:firstLine="709"/>
        <w:jc w:val="both"/>
        <w:rPr>
          <w:rFonts w:ascii="Times New Roman" w:eastAsia="SimSun" w:hAnsi="Times New Roman"/>
          <w:b/>
          <w:bCs/>
          <w:color w:val="000000"/>
          <w:sz w:val="24"/>
          <w:szCs w:val="24"/>
          <w:lang w:eastAsia="zh-CN"/>
        </w:rPr>
      </w:pPr>
      <w:r w:rsidRPr="007F1330">
        <w:rPr>
          <w:rFonts w:ascii="Times New Roman" w:eastAsia="SimSun" w:hAnsi="Times New Roman"/>
          <w:b/>
          <w:bCs/>
          <w:color w:val="000000"/>
          <w:sz w:val="24"/>
          <w:szCs w:val="24"/>
          <w:lang w:eastAsia="zh-CN"/>
        </w:rPr>
        <w:t xml:space="preserve">1.2. Цель и планируемые результаты освоения дисциплины:   </w:t>
      </w:r>
    </w:p>
    <w:p w14:paraId="335379BC" w14:textId="2DCFE620" w:rsidR="004E0DCF" w:rsidRDefault="004E0DCF" w:rsidP="004E0DCF">
      <w:pPr>
        <w:suppressAutoHyphens/>
        <w:spacing w:after="0"/>
        <w:ind w:firstLine="567"/>
        <w:jc w:val="both"/>
        <w:rPr>
          <w:rFonts w:ascii="Times New Roman" w:eastAsia="SimSun" w:hAnsi="Times New Roman"/>
          <w:sz w:val="24"/>
          <w:szCs w:val="24"/>
        </w:rPr>
      </w:pPr>
      <w:r w:rsidRPr="007F1330">
        <w:rPr>
          <w:rFonts w:ascii="Times New Roman" w:eastAsia="SimSun" w:hAnsi="Times New Roman"/>
          <w:sz w:val="24"/>
          <w:szCs w:val="24"/>
        </w:rPr>
        <w:t>В рамках программы учебной дисциплины обучающимися осваиваются умения и знания</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54"/>
        <w:gridCol w:w="4299"/>
        <w:gridCol w:w="4394"/>
      </w:tblGrid>
      <w:tr w:rsidR="00E9006A" w:rsidRPr="00E501C0" w14:paraId="588AF95B" w14:textId="77777777" w:rsidTr="00315575">
        <w:tc>
          <w:tcPr>
            <w:tcW w:w="0" w:type="auto"/>
            <w:shd w:val="clear" w:color="auto" w:fill="auto"/>
            <w:hideMark/>
          </w:tcPr>
          <w:p w14:paraId="1B4F2DBC" w14:textId="77777777" w:rsidR="00E9006A" w:rsidRPr="00E501C0" w:rsidRDefault="00E9006A" w:rsidP="00F40715">
            <w:pPr>
              <w:spacing w:after="0" w:line="240" w:lineRule="auto"/>
              <w:jc w:val="center"/>
              <w:rPr>
                <w:rFonts w:ascii="Times New Roman" w:hAnsi="Times New Roman"/>
                <w:b/>
                <w:color w:val="000000"/>
                <w:sz w:val="24"/>
                <w:szCs w:val="24"/>
              </w:rPr>
            </w:pPr>
            <w:r w:rsidRPr="00E501C0">
              <w:rPr>
                <w:rFonts w:ascii="Times New Roman" w:hAnsi="Times New Roman"/>
                <w:b/>
                <w:color w:val="000000"/>
                <w:sz w:val="24"/>
                <w:szCs w:val="24"/>
              </w:rPr>
              <w:t>Код ПК, ОК</w:t>
            </w:r>
          </w:p>
        </w:tc>
        <w:tc>
          <w:tcPr>
            <w:tcW w:w="4299" w:type="dxa"/>
            <w:shd w:val="clear" w:color="auto" w:fill="auto"/>
            <w:hideMark/>
          </w:tcPr>
          <w:p w14:paraId="03A8E849" w14:textId="77777777" w:rsidR="00E9006A" w:rsidRPr="00E501C0" w:rsidRDefault="00E9006A" w:rsidP="00F40715">
            <w:pPr>
              <w:spacing w:after="0" w:line="240" w:lineRule="auto"/>
              <w:jc w:val="center"/>
              <w:rPr>
                <w:rFonts w:ascii="Times New Roman" w:hAnsi="Times New Roman"/>
                <w:b/>
                <w:color w:val="000000"/>
                <w:sz w:val="24"/>
                <w:szCs w:val="24"/>
              </w:rPr>
            </w:pPr>
            <w:r w:rsidRPr="00E501C0">
              <w:rPr>
                <w:rFonts w:ascii="Times New Roman" w:hAnsi="Times New Roman"/>
                <w:b/>
                <w:color w:val="000000"/>
                <w:sz w:val="24"/>
                <w:szCs w:val="24"/>
              </w:rPr>
              <w:t>Умения</w:t>
            </w:r>
          </w:p>
        </w:tc>
        <w:tc>
          <w:tcPr>
            <w:tcW w:w="4394" w:type="dxa"/>
            <w:shd w:val="clear" w:color="auto" w:fill="auto"/>
            <w:hideMark/>
          </w:tcPr>
          <w:p w14:paraId="1F714C5B" w14:textId="77777777" w:rsidR="00E9006A" w:rsidRPr="00E501C0" w:rsidRDefault="00E9006A" w:rsidP="00F40715">
            <w:pPr>
              <w:spacing w:after="0" w:line="240" w:lineRule="auto"/>
              <w:jc w:val="center"/>
              <w:rPr>
                <w:rFonts w:ascii="Times New Roman" w:hAnsi="Times New Roman"/>
                <w:b/>
                <w:color w:val="000000"/>
                <w:sz w:val="24"/>
                <w:szCs w:val="24"/>
              </w:rPr>
            </w:pPr>
            <w:r w:rsidRPr="00E501C0">
              <w:rPr>
                <w:rFonts w:ascii="Times New Roman" w:hAnsi="Times New Roman"/>
                <w:b/>
                <w:color w:val="000000"/>
                <w:sz w:val="24"/>
                <w:szCs w:val="24"/>
              </w:rPr>
              <w:t>Знания</w:t>
            </w:r>
          </w:p>
        </w:tc>
      </w:tr>
      <w:tr w:rsidR="00E9006A" w:rsidRPr="00E501C0" w14:paraId="76A391F4" w14:textId="77777777" w:rsidTr="00315575">
        <w:tc>
          <w:tcPr>
            <w:tcW w:w="0" w:type="auto"/>
            <w:vMerge w:val="restart"/>
            <w:shd w:val="clear" w:color="auto" w:fill="auto"/>
          </w:tcPr>
          <w:p w14:paraId="668CEEAC" w14:textId="667E528D" w:rsidR="00E9006A" w:rsidRPr="00E501C0" w:rsidRDefault="00E9006A" w:rsidP="00E9006A">
            <w:pPr>
              <w:spacing w:after="0" w:line="240" w:lineRule="auto"/>
              <w:jc w:val="center"/>
              <w:rPr>
                <w:rFonts w:ascii="Times New Roman" w:hAnsi="Times New Roman"/>
                <w:color w:val="000000"/>
                <w:sz w:val="24"/>
                <w:szCs w:val="24"/>
              </w:rPr>
            </w:pPr>
            <w:r w:rsidRPr="00E501C0">
              <w:rPr>
                <w:rFonts w:ascii="Times New Roman" w:hAnsi="Times New Roman"/>
                <w:color w:val="000000"/>
                <w:sz w:val="24"/>
                <w:szCs w:val="24"/>
              </w:rPr>
              <w:t>ОК 01, ОК 02, ОК 04, ОК 08</w:t>
            </w:r>
          </w:p>
        </w:tc>
        <w:tc>
          <w:tcPr>
            <w:tcW w:w="4299" w:type="dxa"/>
            <w:shd w:val="clear" w:color="auto" w:fill="auto"/>
            <w:hideMark/>
          </w:tcPr>
          <w:p w14:paraId="5BDB7F29" w14:textId="76F4A8DE" w:rsidR="00E9006A" w:rsidRPr="00E501C0" w:rsidRDefault="00E9006A" w:rsidP="00F40715">
            <w:pPr>
              <w:spacing w:after="0" w:line="240" w:lineRule="auto"/>
              <w:rPr>
                <w:rFonts w:ascii="Times New Roman" w:hAnsi="Times New Roman"/>
                <w:color w:val="000000"/>
                <w:sz w:val="24"/>
                <w:szCs w:val="24"/>
              </w:rPr>
            </w:pPr>
            <w:r w:rsidRPr="00E501C0">
              <w:rPr>
                <w:rFonts w:ascii="Times New Roman" w:hAnsi="Times New Roman"/>
                <w:color w:val="000000"/>
                <w:sz w:val="24"/>
                <w:szCs w:val="24"/>
              </w:rPr>
              <w:t xml:space="preserve">определять профессиональные цель и задачи и находить способы их решения; </w:t>
            </w:r>
          </w:p>
        </w:tc>
        <w:tc>
          <w:tcPr>
            <w:tcW w:w="4394" w:type="dxa"/>
            <w:shd w:val="clear" w:color="auto" w:fill="auto"/>
            <w:hideMark/>
          </w:tcPr>
          <w:p w14:paraId="3175289B" w14:textId="1E79F200" w:rsidR="00E9006A" w:rsidRPr="00E501C0" w:rsidRDefault="00E9006A" w:rsidP="00F40715">
            <w:pPr>
              <w:spacing w:after="0" w:line="240" w:lineRule="auto"/>
              <w:rPr>
                <w:rFonts w:ascii="Times New Roman" w:hAnsi="Times New Roman"/>
                <w:color w:val="000000"/>
                <w:sz w:val="24"/>
                <w:szCs w:val="24"/>
              </w:rPr>
            </w:pPr>
            <w:r w:rsidRPr="00E501C0">
              <w:rPr>
                <w:rFonts w:ascii="Times New Roman" w:hAnsi="Times New Roman"/>
                <w:color w:val="000000"/>
                <w:sz w:val="24"/>
                <w:szCs w:val="24"/>
              </w:rPr>
              <w:t>основной понятийный аппарат теории и истории физической культуры;</w:t>
            </w:r>
          </w:p>
        </w:tc>
      </w:tr>
      <w:tr w:rsidR="00E9006A" w:rsidRPr="00E501C0" w14:paraId="34387BC8" w14:textId="77777777" w:rsidTr="00315575">
        <w:tc>
          <w:tcPr>
            <w:tcW w:w="0" w:type="auto"/>
            <w:vMerge/>
            <w:shd w:val="clear" w:color="auto" w:fill="auto"/>
          </w:tcPr>
          <w:p w14:paraId="7C234110" w14:textId="58641A8F" w:rsidR="00E9006A" w:rsidRPr="00E501C0" w:rsidRDefault="00E9006A" w:rsidP="00F40715">
            <w:pPr>
              <w:spacing w:after="0" w:line="240" w:lineRule="auto"/>
              <w:jc w:val="center"/>
              <w:rPr>
                <w:rFonts w:ascii="Times New Roman" w:hAnsi="Times New Roman"/>
                <w:color w:val="000000"/>
                <w:sz w:val="24"/>
                <w:szCs w:val="24"/>
              </w:rPr>
            </w:pPr>
          </w:p>
        </w:tc>
        <w:tc>
          <w:tcPr>
            <w:tcW w:w="4299" w:type="dxa"/>
            <w:shd w:val="clear" w:color="auto" w:fill="auto"/>
            <w:hideMark/>
          </w:tcPr>
          <w:p w14:paraId="342A1C95" w14:textId="121FCAE1" w:rsidR="00E9006A" w:rsidRPr="00E501C0" w:rsidRDefault="00E9006A" w:rsidP="00F40715">
            <w:pPr>
              <w:spacing w:after="0" w:line="240" w:lineRule="auto"/>
              <w:rPr>
                <w:rFonts w:ascii="Times New Roman" w:hAnsi="Times New Roman"/>
                <w:color w:val="000000"/>
                <w:sz w:val="24"/>
                <w:szCs w:val="24"/>
              </w:rPr>
            </w:pPr>
            <w:r w:rsidRPr="00E501C0">
              <w:rPr>
                <w:rFonts w:ascii="Times New Roman" w:hAnsi="Times New Roman"/>
                <w:color w:val="000000"/>
                <w:sz w:val="24"/>
                <w:szCs w:val="24"/>
              </w:rPr>
              <w:t>осуществлять выбор средств и методов для решения задач физического воспитания и спорта;</w:t>
            </w:r>
          </w:p>
        </w:tc>
        <w:tc>
          <w:tcPr>
            <w:tcW w:w="4394" w:type="dxa"/>
            <w:shd w:val="clear" w:color="auto" w:fill="auto"/>
            <w:hideMark/>
          </w:tcPr>
          <w:p w14:paraId="1FE1CB14" w14:textId="2D0A0327" w:rsidR="00E9006A" w:rsidRPr="00E501C0" w:rsidRDefault="00E9006A" w:rsidP="00F40715">
            <w:pPr>
              <w:spacing w:after="0" w:line="240" w:lineRule="auto"/>
              <w:rPr>
                <w:rFonts w:ascii="Times New Roman" w:hAnsi="Times New Roman"/>
                <w:color w:val="000000"/>
                <w:sz w:val="24"/>
                <w:szCs w:val="24"/>
              </w:rPr>
            </w:pPr>
            <w:r w:rsidRPr="00E501C0">
              <w:rPr>
                <w:rFonts w:ascii="Times New Roman" w:hAnsi="Times New Roman"/>
                <w:color w:val="000000"/>
                <w:sz w:val="24"/>
                <w:szCs w:val="24"/>
              </w:rPr>
              <w:t>историю становления и развития зарубежных систем и отечественной системы физической культуры;</w:t>
            </w:r>
          </w:p>
        </w:tc>
      </w:tr>
      <w:tr w:rsidR="00E9006A" w:rsidRPr="00E501C0" w14:paraId="119F68B4" w14:textId="77777777" w:rsidTr="00315575">
        <w:tc>
          <w:tcPr>
            <w:tcW w:w="0" w:type="auto"/>
            <w:vMerge/>
            <w:shd w:val="clear" w:color="auto" w:fill="auto"/>
          </w:tcPr>
          <w:p w14:paraId="75F1865D" w14:textId="135BC33B" w:rsidR="00E9006A" w:rsidRPr="00E501C0" w:rsidRDefault="00E9006A" w:rsidP="00F40715">
            <w:pPr>
              <w:spacing w:after="0" w:line="240" w:lineRule="auto"/>
              <w:jc w:val="center"/>
              <w:rPr>
                <w:rFonts w:ascii="Times New Roman" w:hAnsi="Times New Roman"/>
                <w:b/>
                <w:bCs/>
                <w:color w:val="000000"/>
                <w:sz w:val="24"/>
                <w:szCs w:val="24"/>
              </w:rPr>
            </w:pPr>
          </w:p>
        </w:tc>
        <w:tc>
          <w:tcPr>
            <w:tcW w:w="4299" w:type="dxa"/>
            <w:shd w:val="clear" w:color="auto" w:fill="auto"/>
            <w:hideMark/>
          </w:tcPr>
          <w:p w14:paraId="55AFDF8E" w14:textId="2C319BDE" w:rsidR="00E9006A" w:rsidRPr="00E501C0" w:rsidRDefault="00E9006A" w:rsidP="00F40715">
            <w:pPr>
              <w:spacing w:after="0" w:line="240" w:lineRule="auto"/>
              <w:rPr>
                <w:rFonts w:ascii="Times New Roman" w:hAnsi="Times New Roman"/>
                <w:color w:val="000000"/>
                <w:sz w:val="24"/>
                <w:szCs w:val="24"/>
              </w:rPr>
            </w:pPr>
            <w:r w:rsidRPr="00E501C0">
              <w:rPr>
                <w:rFonts w:ascii="Times New Roman" w:hAnsi="Times New Roman"/>
                <w:color w:val="000000"/>
                <w:sz w:val="24"/>
                <w:szCs w:val="24"/>
              </w:rPr>
              <w:t>использовать знания истории физической культуры и спорта в профессиональной деятельности;</w:t>
            </w:r>
          </w:p>
        </w:tc>
        <w:tc>
          <w:tcPr>
            <w:tcW w:w="4394" w:type="dxa"/>
            <w:shd w:val="clear" w:color="auto" w:fill="auto"/>
            <w:hideMark/>
          </w:tcPr>
          <w:p w14:paraId="0A163943" w14:textId="470D30B6" w:rsidR="00E9006A" w:rsidRPr="00E501C0" w:rsidRDefault="00E9006A" w:rsidP="00F40715">
            <w:pPr>
              <w:spacing w:after="0" w:line="240" w:lineRule="auto"/>
              <w:rPr>
                <w:rFonts w:ascii="Times New Roman" w:hAnsi="Times New Roman"/>
                <w:color w:val="000000"/>
                <w:sz w:val="24"/>
                <w:szCs w:val="24"/>
              </w:rPr>
            </w:pPr>
            <w:r w:rsidRPr="00E501C0">
              <w:rPr>
                <w:rFonts w:ascii="Times New Roman" w:hAnsi="Times New Roman"/>
                <w:color w:val="000000"/>
                <w:sz w:val="24"/>
                <w:szCs w:val="24"/>
              </w:rPr>
              <w:t>классификация и содержание средств, методов и принципов физического воспитания;</w:t>
            </w:r>
          </w:p>
        </w:tc>
      </w:tr>
      <w:tr w:rsidR="00E9006A" w:rsidRPr="00E501C0" w14:paraId="2A9C0391" w14:textId="77777777" w:rsidTr="00315575">
        <w:tc>
          <w:tcPr>
            <w:tcW w:w="0" w:type="auto"/>
            <w:vMerge/>
            <w:shd w:val="clear" w:color="auto" w:fill="auto"/>
          </w:tcPr>
          <w:p w14:paraId="2B807F0F" w14:textId="425D7BC3" w:rsidR="00E9006A" w:rsidRPr="00E501C0" w:rsidRDefault="00E9006A" w:rsidP="00F40715">
            <w:pPr>
              <w:spacing w:after="0" w:line="240" w:lineRule="auto"/>
              <w:jc w:val="center"/>
              <w:rPr>
                <w:rFonts w:ascii="Times New Roman" w:hAnsi="Times New Roman"/>
                <w:color w:val="000000"/>
                <w:sz w:val="24"/>
                <w:szCs w:val="24"/>
              </w:rPr>
            </w:pPr>
          </w:p>
        </w:tc>
        <w:tc>
          <w:tcPr>
            <w:tcW w:w="4299" w:type="dxa"/>
            <w:shd w:val="clear" w:color="auto" w:fill="auto"/>
            <w:hideMark/>
          </w:tcPr>
          <w:p w14:paraId="7102764E" w14:textId="06355FC8" w:rsidR="00E9006A" w:rsidRPr="00E501C0" w:rsidRDefault="00E9006A" w:rsidP="00F40715">
            <w:pPr>
              <w:spacing w:after="0" w:line="240" w:lineRule="auto"/>
              <w:rPr>
                <w:rFonts w:ascii="Times New Roman" w:hAnsi="Times New Roman"/>
                <w:color w:val="000000"/>
                <w:sz w:val="24"/>
                <w:szCs w:val="24"/>
              </w:rPr>
            </w:pPr>
            <w:r w:rsidRPr="00E501C0">
              <w:rPr>
                <w:rFonts w:ascii="Times New Roman" w:hAnsi="Times New Roman"/>
                <w:color w:val="000000"/>
                <w:sz w:val="24"/>
                <w:szCs w:val="24"/>
              </w:rPr>
              <w:t>правильно использовать терминологию в области физической культуры и спорта;</w:t>
            </w:r>
          </w:p>
        </w:tc>
        <w:tc>
          <w:tcPr>
            <w:tcW w:w="4394" w:type="dxa"/>
            <w:shd w:val="clear" w:color="auto" w:fill="auto"/>
            <w:hideMark/>
          </w:tcPr>
          <w:p w14:paraId="336E5412" w14:textId="7FE2D053" w:rsidR="00E9006A" w:rsidRPr="00E501C0" w:rsidRDefault="00E9006A" w:rsidP="00F40715">
            <w:pPr>
              <w:spacing w:after="0" w:line="240" w:lineRule="auto"/>
              <w:rPr>
                <w:rFonts w:ascii="Times New Roman" w:hAnsi="Times New Roman"/>
                <w:color w:val="000000"/>
                <w:sz w:val="24"/>
                <w:szCs w:val="24"/>
              </w:rPr>
            </w:pPr>
            <w:r w:rsidRPr="00E501C0">
              <w:rPr>
                <w:rFonts w:ascii="Times New Roman" w:hAnsi="Times New Roman"/>
                <w:color w:val="000000"/>
                <w:sz w:val="24"/>
                <w:szCs w:val="24"/>
              </w:rPr>
              <w:t>основы обучения двигательным умениям и навыкам;</w:t>
            </w:r>
          </w:p>
        </w:tc>
      </w:tr>
      <w:tr w:rsidR="00E9006A" w:rsidRPr="00E501C0" w14:paraId="28316112" w14:textId="77777777" w:rsidTr="00315575">
        <w:tc>
          <w:tcPr>
            <w:tcW w:w="0" w:type="auto"/>
            <w:vMerge/>
            <w:shd w:val="clear" w:color="auto" w:fill="auto"/>
          </w:tcPr>
          <w:p w14:paraId="3E41A106" w14:textId="1761ACB4" w:rsidR="00E9006A" w:rsidRPr="00E501C0" w:rsidRDefault="00E9006A" w:rsidP="00F40715">
            <w:pPr>
              <w:spacing w:after="0" w:line="240" w:lineRule="auto"/>
              <w:jc w:val="center"/>
              <w:rPr>
                <w:rFonts w:ascii="Times New Roman" w:hAnsi="Times New Roman"/>
                <w:b/>
                <w:bCs/>
                <w:color w:val="000000"/>
                <w:sz w:val="24"/>
                <w:szCs w:val="24"/>
              </w:rPr>
            </w:pPr>
          </w:p>
        </w:tc>
        <w:tc>
          <w:tcPr>
            <w:tcW w:w="4299" w:type="dxa"/>
            <w:shd w:val="clear" w:color="auto" w:fill="auto"/>
            <w:hideMark/>
          </w:tcPr>
          <w:p w14:paraId="6FFEC2D2" w14:textId="713BB1EF" w:rsidR="00E9006A" w:rsidRPr="00E501C0" w:rsidRDefault="00E9006A" w:rsidP="00F40715">
            <w:pPr>
              <w:spacing w:after="0" w:line="240" w:lineRule="auto"/>
              <w:rPr>
                <w:rFonts w:ascii="Times New Roman" w:hAnsi="Times New Roman"/>
                <w:color w:val="000000"/>
                <w:sz w:val="24"/>
                <w:szCs w:val="24"/>
              </w:rPr>
            </w:pPr>
            <w:r w:rsidRPr="00E501C0">
              <w:rPr>
                <w:rFonts w:ascii="Times New Roman" w:hAnsi="Times New Roman"/>
                <w:color w:val="000000"/>
                <w:sz w:val="24"/>
                <w:szCs w:val="24"/>
              </w:rPr>
              <w:t>оценивать постановку цели и задач, определять педагогические возможности и эффективность применения различных методов, приемов, методик, форм физического воспитания и спортивной тренировки;</w:t>
            </w:r>
          </w:p>
        </w:tc>
        <w:tc>
          <w:tcPr>
            <w:tcW w:w="4394" w:type="dxa"/>
            <w:shd w:val="clear" w:color="auto" w:fill="auto"/>
            <w:hideMark/>
          </w:tcPr>
          <w:p w14:paraId="528089C0" w14:textId="428AABCB" w:rsidR="00E9006A" w:rsidRPr="00E501C0" w:rsidRDefault="00E9006A" w:rsidP="00F40715">
            <w:pPr>
              <w:spacing w:after="0" w:line="240" w:lineRule="auto"/>
              <w:rPr>
                <w:rFonts w:ascii="Times New Roman" w:hAnsi="Times New Roman"/>
                <w:color w:val="000000"/>
                <w:sz w:val="24"/>
                <w:szCs w:val="24"/>
              </w:rPr>
            </w:pPr>
            <w:r w:rsidRPr="00E501C0">
              <w:rPr>
                <w:rFonts w:ascii="Times New Roman" w:hAnsi="Times New Roman"/>
                <w:color w:val="000000"/>
                <w:sz w:val="24"/>
                <w:szCs w:val="24"/>
              </w:rPr>
              <w:t>основы воспитания физических качеств и способностей;</w:t>
            </w:r>
          </w:p>
        </w:tc>
      </w:tr>
      <w:tr w:rsidR="00E501C0" w:rsidRPr="00E501C0" w14:paraId="380443BC" w14:textId="77777777" w:rsidTr="00315575">
        <w:tc>
          <w:tcPr>
            <w:tcW w:w="0" w:type="auto"/>
            <w:vMerge/>
            <w:shd w:val="clear" w:color="auto" w:fill="auto"/>
          </w:tcPr>
          <w:p w14:paraId="0965AC9C" w14:textId="192B2619" w:rsidR="00E501C0" w:rsidRPr="00E501C0" w:rsidRDefault="00E501C0" w:rsidP="00F40715">
            <w:pPr>
              <w:spacing w:after="0" w:line="240" w:lineRule="auto"/>
              <w:jc w:val="center"/>
              <w:rPr>
                <w:rFonts w:ascii="Times New Roman" w:hAnsi="Times New Roman"/>
                <w:color w:val="000000"/>
                <w:sz w:val="24"/>
                <w:szCs w:val="24"/>
              </w:rPr>
            </w:pPr>
          </w:p>
        </w:tc>
        <w:tc>
          <w:tcPr>
            <w:tcW w:w="4299" w:type="dxa"/>
            <w:vMerge w:val="restart"/>
            <w:shd w:val="clear" w:color="auto" w:fill="auto"/>
            <w:hideMark/>
          </w:tcPr>
          <w:p w14:paraId="0E0490C9" w14:textId="77777777" w:rsidR="00E501C0" w:rsidRPr="00E501C0" w:rsidRDefault="00E501C0" w:rsidP="00F40715">
            <w:pPr>
              <w:spacing w:after="0" w:line="240" w:lineRule="auto"/>
              <w:rPr>
                <w:rFonts w:ascii="Times New Roman" w:hAnsi="Times New Roman"/>
                <w:color w:val="000000"/>
                <w:sz w:val="24"/>
                <w:szCs w:val="24"/>
              </w:rPr>
            </w:pPr>
            <w:r w:rsidRPr="00E501C0">
              <w:rPr>
                <w:rFonts w:ascii="Times New Roman" w:hAnsi="Times New Roman"/>
                <w:color w:val="000000"/>
                <w:sz w:val="24"/>
                <w:szCs w:val="24"/>
              </w:rPr>
              <w:t>находить и анализировать информацию по теории и истории физической культуры и спорта, необходимую для решения профессиональных задач.</w:t>
            </w:r>
          </w:p>
          <w:p w14:paraId="172C7106" w14:textId="60332EB5" w:rsidR="00E501C0" w:rsidRPr="00E501C0" w:rsidRDefault="00E501C0" w:rsidP="00F40715">
            <w:pPr>
              <w:spacing w:after="0" w:line="240" w:lineRule="auto"/>
              <w:rPr>
                <w:rFonts w:ascii="Times New Roman" w:hAnsi="Times New Roman"/>
                <w:color w:val="000000"/>
                <w:sz w:val="24"/>
                <w:szCs w:val="24"/>
              </w:rPr>
            </w:pPr>
            <w:r w:rsidRPr="00E501C0">
              <w:rPr>
                <w:rFonts w:cs="Calibri"/>
                <w:color w:val="000000"/>
                <w:sz w:val="24"/>
                <w:szCs w:val="24"/>
              </w:rPr>
              <w:t> </w:t>
            </w:r>
          </w:p>
        </w:tc>
        <w:tc>
          <w:tcPr>
            <w:tcW w:w="4394" w:type="dxa"/>
            <w:shd w:val="clear" w:color="auto" w:fill="auto"/>
            <w:hideMark/>
          </w:tcPr>
          <w:p w14:paraId="43D0B032" w14:textId="589A6250" w:rsidR="00E501C0" w:rsidRPr="00E501C0" w:rsidRDefault="00E501C0" w:rsidP="00F40715">
            <w:pPr>
              <w:spacing w:after="0" w:line="240" w:lineRule="auto"/>
              <w:rPr>
                <w:rFonts w:ascii="Times New Roman" w:hAnsi="Times New Roman"/>
                <w:color w:val="000000"/>
                <w:sz w:val="24"/>
                <w:szCs w:val="24"/>
              </w:rPr>
            </w:pPr>
            <w:r w:rsidRPr="00E501C0">
              <w:rPr>
                <w:rFonts w:ascii="Times New Roman" w:hAnsi="Times New Roman"/>
                <w:color w:val="000000"/>
                <w:sz w:val="24"/>
                <w:szCs w:val="24"/>
              </w:rPr>
              <w:t>нагрузка и отдых в физическом воспитании и способы их определения;</w:t>
            </w:r>
          </w:p>
        </w:tc>
      </w:tr>
      <w:tr w:rsidR="00E501C0" w:rsidRPr="00E501C0" w14:paraId="6BAAD747" w14:textId="77777777" w:rsidTr="00315575">
        <w:tc>
          <w:tcPr>
            <w:tcW w:w="0" w:type="auto"/>
            <w:vMerge/>
            <w:shd w:val="clear" w:color="auto" w:fill="auto"/>
          </w:tcPr>
          <w:p w14:paraId="16A74769" w14:textId="2761431B" w:rsidR="00E501C0" w:rsidRPr="00E501C0" w:rsidRDefault="00E501C0" w:rsidP="00F40715">
            <w:pPr>
              <w:spacing w:after="0" w:line="240" w:lineRule="auto"/>
              <w:jc w:val="center"/>
              <w:rPr>
                <w:rFonts w:ascii="Times New Roman" w:hAnsi="Times New Roman"/>
                <w:b/>
                <w:bCs/>
                <w:color w:val="000000"/>
                <w:sz w:val="24"/>
                <w:szCs w:val="24"/>
              </w:rPr>
            </w:pPr>
          </w:p>
        </w:tc>
        <w:tc>
          <w:tcPr>
            <w:tcW w:w="4299" w:type="dxa"/>
            <w:vMerge/>
            <w:shd w:val="clear" w:color="auto" w:fill="auto"/>
            <w:hideMark/>
          </w:tcPr>
          <w:p w14:paraId="6F58900F" w14:textId="29611F90" w:rsidR="00E501C0" w:rsidRPr="00E501C0" w:rsidRDefault="00E501C0" w:rsidP="00F40715">
            <w:pPr>
              <w:spacing w:after="0" w:line="240" w:lineRule="auto"/>
              <w:rPr>
                <w:rFonts w:cs="Calibri"/>
                <w:color w:val="000000"/>
                <w:sz w:val="24"/>
                <w:szCs w:val="24"/>
              </w:rPr>
            </w:pPr>
          </w:p>
        </w:tc>
        <w:tc>
          <w:tcPr>
            <w:tcW w:w="4394" w:type="dxa"/>
            <w:shd w:val="clear" w:color="auto" w:fill="auto"/>
            <w:hideMark/>
          </w:tcPr>
          <w:p w14:paraId="711C7469" w14:textId="447AD995" w:rsidR="00E501C0" w:rsidRPr="00E501C0" w:rsidRDefault="00E501C0" w:rsidP="00F40715">
            <w:pPr>
              <w:spacing w:after="0" w:line="240" w:lineRule="auto"/>
              <w:rPr>
                <w:rFonts w:ascii="Times New Roman" w:hAnsi="Times New Roman"/>
                <w:color w:val="000000"/>
                <w:sz w:val="24"/>
                <w:szCs w:val="24"/>
              </w:rPr>
            </w:pPr>
            <w:r w:rsidRPr="00E501C0">
              <w:rPr>
                <w:rFonts w:ascii="Times New Roman" w:hAnsi="Times New Roman"/>
                <w:color w:val="000000"/>
                <w:sz w:val="24"/>
                <w:szCs w:val="24"/>
              </w:rPr>
              <w:t xml:space="preserve">основные составляющие спортивной тренировки. </w:t>
            </w:r>
          </w:p>
        </w:tc>
      </w:tr>
    </w:tbl>
    <w:p w14:paraId="1BBC1D5D" w14:textId="1ABF340E" w:rsidR="00F40715" w:rsidRDefault="00F40715" w:rsidP="004E0DCF">
      <w:pPr>
        <w:suppressAutoHyphens/>
        <w:spacing w:after="0"/>
        <w:ind w:firstLine="567"/>
        <w:jc w:val="both"/>
        <w:rPr>
          <w:rFonts w:ascii="Times New Roman" w:eastAsia="SimSun" w:hAnsi="Times New Roman"/>
          <w:sz w:val="24"/>
          <w:szCs w:val="24"/>
        </w:rPr>
      </w:pPr>
    </w:p>
    <w:p w14:paraId="343CCA90" w14:textId="77777777" w:rsidR="00F40715" w:rsidRPr="007F1330" w:rsidRDefault="00F40715" w:rsidP="004E0DCF">
      <w:pPr>
        <w:suppressAutoHyphens/>
        <w:spacing w:after="0"/>
        <w:ind w:firstLine="567"/>
        <w:jc w:val="both"/>
        <w:rPr>
          <w:rFonts w:ascii="Times New Roman" w:eastAsia="SimSun" w:hAnsi="Times New Roman"/>
          <w:sz w:val="24"/>
          <w:szCs w:val="24"/>
        </w:rPr>
      </w:pPr>
    </w:p>
    <w:p w14:paraId="2471F3DF" w14:textId="0D08D1C5" w:rsidR="004E0DCF" w:rsidRDefault="004E0DCF" w:rsidP="004E0DCF">
      <w:pPr>
        <w:suppressAutoHyphens/>
        <w:spacing w:after="0"/>
        <w:ind w:firstLine="567"/>
        <w:jc w:val="both"/>
        <w:rPr>
          <w:rFonts w:ascii="Times New Roman" w:eastAsia="SimSun" w:hAnsi="Times New Roman"/>
          <w:sz w:val="24"/>
          <w:szCs w:val="24"/>
          <w:lang w:eastAsia="en-US"/>
        </w:rPr>
      </w:pPr>
    </w:p>
    <w:p w14:paraId="26643122" w14:textId="6CBDB286" w:rsidR="00E501C0" w:rsidRDefault="00E501C0" w:rsidP="004E0DCF">
      <w:pPr>
        <w:suppressAutoHyphens/>
        <w:spacing w:after="0"/>
        <w:ind w:firstLine="567"/>
        <w:jc w:val="both"/>
        <w:rPr>
          <w:rFonts w:ascii="Times New Roman" w:eastAsia="SimSun" w:hAnsi="Times New Roman"/>
          <w:sz w:val="24"/>
          <w:szCs w:val="24"/>
          <w:lang w:eastAsia="en-US"/>
        </w:rPr>
      </w:pPr>
    </w:p>
    <w:p w14:paraId="4476C254" w14:textId="1B09EFE7" w:rsidR="00E501C0" w:rsidRDefault="00E501C0" w:rsidP="004E0DCF">
      <w:pPr>
        <w:suppressAutoHyphens/>
        <w:spacing w:after="0"/>
        <w:ind w:firstLine="567"/>
        <w:jc w:val="both"/>
        <w:rPr>
          <w:rFonts w:ascii="Times New Roman" w:eastAsia="SimSun" w:hAnsi="Times New Roman"/>
          <w:sz w:val="24"/>
          <w:szCs w:val="24"/>
          <w:lang w:eastAsia="en-US"/>
        </w:rPr>
      </w:pPr>
    </w:p>
    <w:p w14:paraId="67452D29" w14:textId="77777777" w:rsidR="00E501C0" w:rsidRDefault="00E501C0" w:rsidP="004E0DCF">
      <w:pPr>
        <w:suppressAutoHyphens/>
        <w:spacing w:after="0"/>
        <w:ind w:firstLine="567"/>
        <w:jc w:val="both"/>
        <w:rPr>
          <w:rFonts w:ascii="Times New Roman" w:eastAsia="SimSun" w:hAnsi="Times New Roman"/>
          <w:sz w:val="24"/>
          <w:szCs w:val="24"/>
          <w:lang w:eastAsia="en-US"/>
        </w:rPr>
      </w:pPr>
    </w:p>
    <w:p w14:paraId="744EEA1F" w14:textId="77777777" w:rsidR="00F40715" w:rsidRPr="007F1330" w:rsidRDefault="00F40715" w:rsidP="004E0DCF">
      <w:pPr>
        <w:suppressAutoHyphens/>
        <w:spacing w:after="0"/>
        <w:ind w:firstLine="567"/>
        <w:jc w:val="both"/>
        <w:rPr>
          <w:rFonts w:ascii="Times New Roman" w:eastAsia="SimSun" w:hAnsi="Times New Roman"/>
          <w:sz w:val="24"/>
          <w:szCs w:val="24"/>
          <w:lang w:eastAsia="en-US"/>
        </w:rPr>
      </w:pPr>
    </w:p>
    <w:p w14:paraId="1C008F01" w14:textId="77777777" w:rsidR="004E0DCF" w:rsidRPr="007F1330" w:rsidRDefault="004E0DCF" w:rsidP="004E0DCF">
      <w:pPr>
        <w:widowControl w:val="0"/>
        <w:suppressAutoHyphens/>
        <w:autoSpaceDE w:val="0"/>
        <w:spacing w:after="0"/>
        <w:jc w:val="center"/>
        <w:rPr>
          <w:rFonts w:ascii="Times New Roman" w:eastAsia="SimSun" w:hAnsi="Times New Roman"/>
          <w:b/>
          <w:sz w:val="24"/>
          <w:szCs w:val="24"/>
          <w:lang w:eastAsia="zh-CN"/>
        </w:rPr>
      </w:pPr>
      <w:r w:rsidRPr="007F1330">
        <w:rPr>
          <w:rFonts w:ascii="Times New Roman" w:eastAsia="SimSun" w:hAnsi="Times New Roman"/>
          <w:b/>
          <w:sz w:val="24"/>
          <w:szCs w:val="24"/>
          <w:lang w:eastAsia="zh-CN"/>
        </w:rPr>
        <w:lastRenderedPageBreak/>
        <w:t>2. СТРУКТУРА И СОДЕРЖАНИЕ УЧЕБНОЙ ДИСЦИПЛИНЫ</w:t>
      </w:r>
    </w:p>
    <w:p w14:paraId="7D861661" w14:textId="77777777" w:rsidR="00E501C0" w:rsidRDefault="00E501C0" w:rsidP="004E0DCF">
      <w:pPr>
        <w:widowControl w:val="0"/>
        <w:shd w:val="clear" w:color="auto" w:fill="FFFFFF"/>
        <w:suppressAutoHyphens/>
        <w:autoSpaceDE w:val="0"/>
        <w:spacing w:after="0"/>
        <w:ind w:firstLine="709"/>
        <w:jc w:val="both"/>
        <w:rPr>
          <w:rFonts w:ascii="Times New Roman" w:eastAsia="SimSun" w:hAnsi="Times New Roman"/>
          <w:b/>
          <w:bCs/>
          <w:color w:val="000000"/>
          <w:sz w:val="24"/>
          <w:szCs w:val="24"/>
          <w:lang w:eastAsia="zh-CN"/>
        </w:rPr>
      </w:pPr>
    </w:p>
    <w:p w14:paraId="5C7AD0CF" w14:textId="63E2593B" w:rsidR="004E0DCF" w:rsidRPr="007F1330" w:rsidRDefault="004E0DCF" w:rsidP="004E0DCF">
      <w:pPr>
        <w:widowControl w:val="0"/>
        <w:shd w:val="clear" w:color="auto" w:fill="FFFFFF"/>
        <w:suppressAutoHyphens/>
        <w:autoSpaceDE w:val="0"/>
        <w:spacing w:after="0"/>
        <w:ind w:firstLine="709"/>
        <w:jc w:val="both"/>
        <w:rPr>
          <w:rFonts w:ascii="Times New Roman" w:eastAsia="SimSun" w:hAnsi="Times New Roman"/>
          <w:b/>
          <w:bCs/>
          <w:color w:val="000000"/>
          <w:sz w:val="24"/>
          <w:szCs w:val="24"/>
          <w:lang w:eastAsia="zh-CN"/>
        </w:rPr>
      </w:pPr>
      <w:r w:rsidRPr="007F1330">
        <w:rPr>
          <w:rFonts w:ascii="Times New Roman" w:eastAsia="SimSun" w:hAnsi="Times New Roman"/>
          <w:b/>
          <w:bCs/>
          <w:color w:val="000000"/>
          <w:sz w:val="24"/>
          <w:szCs w:val="24"/>
          <w:lang w:eastAsia="zh-CN"/>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8027"/>
        <w:gridCol w:w="1827"/>
      </w:tblGrid>
      <w:tr w:rsidR="004E0DCF" w:rsidRPr="007F1330" w14:paraId="2C9CCEB3" w14:textId="77777777" w:rsidTr="005E45F5">
        <w:tc>
          <w:tcPr>
            <w:tcW w:w="4073" w:type="pct"/>
            <w:tcBorders>
              <w:top w:val="single" w:sz="6" w:space="0" w:color="000000"/>
              <w:left w:val="single" w:sz="6" w:space="0" w:color="000000"/>
              <w:bottom w:val="single" w:sz="6" w:space="0" w:color="000000"/>
              <w:right w:val="single" w:sz="6" w:space="0" w:color="000000"/>
            </w:tcBorders>
            <w:vAlign w:val="center"/>
            <w:hideMark/>
          </w:tcPr>
          <w:p w14:paraId="6EA97EEC" w14:textId="77777777" w:rsidR="004E0DCF" w:rsidRPr="007F1330" w:rsidRDefault="004E0DCF" w:rsidP="00F40715">
            <w:pPr>
              <w:suppressAutoHyphens/>
              <w:spacing w:after="0" w:line="360" w:lineRule="auto"/>
              <w:rPr>
                <w:rFonts w:ascii="Times New Roman" w:eastAsia="SimSun" w:hAnsi="Times New Roman"/>
                <w:b/>
                <w:sz w:val="24"/>
                <w:szCs w:val="24"/>
              </w:rPr>
            </w:pPr>
            <w:r w:rsidRPr="007F1330">
              <w:rPr>
                <w:rFonts w:ascii="Times New Roman" w:eastAsia="SimSun" w:hAnsi="Times New Roman"/>
                <w:b/>
                <w:sz w:val="24"/>
                <w:szCs w:val="24"/>
              </w:rPr>
              <w:t>Вид учебной работы</w:t>
            </w:r>
          </w:p>
        </w:tc>
        <w:tc>
          <w:tcPr>
            <w:tcW w:w="927" w:type="pct"/>
            <w:tcBorders>
              <w:top w:val="single" w:sz="6" w:space="0" w:color="000000"/>
              <w:left w:val="single" w:sz="6" w:space="0" w:color="000000"/>
              <w:bottom w:val="single" w:sz="6" w:space="0" w:color="000000"/>
              <w:right w:val="single" w:sz="6" w:space="0" w:color="000000"/>
            </w:tcBorders>
            <w:vAlign w:val="center"/>
            <w:hideMark/>
          </w:tcPr>
          <w:p w14:paraId="777708E2" w14:textId="77777777" w:rsidR="004E0DCF" w:rsidRPr="007F1330" w:rsidRDefault="004E0DCF" w:rsidP="005E45F5">
            <w:pPr>
              <w:suppressAutoHyphens/>
              <w:spacing w:after="0"/>
              <w:rPr>
                <w:rFonts w:ascii="Times New Roman" w:eastAsia="SimSun" w:hAnsi="Times New Roman"/>
                <w:b/>
                <w:iCs/>
                <w:sz w:val="24"/>
                <w:szCs w:val="24"/>
              </w:rPr>
            </w:pPr>
            <w:r w:rsidRPr="007F1330">
              <w:rPr>
                <w:rFonts w:ascii="Times New Roman" w:eastAsia="SimSun" w:hAnsi="Times New Roman"/>
                <w:b/>
                <w:iCs/>
                <w:sz w:val="24"/>
                <w:szCs w:val="24"/>
              </w:rPr>
              <w:t>Объем часов</w:t>
            </w:r>
          </w:p>
        </w:tc>
      </w:tr>
      <w:tr w:rsidR="004E0DCF" w:rsidRPr="007F1330" w14:paraId="2A1D8BBA" w14:textId="77777777" w:rsidTr="005E45F5">
        <w:tc>
          <w:tcPr>
            <w:tcW w:w="4073" w:type="pct"/>
            <w:tcBorders>
              <w:top w:val="single" w:sz="6" w:space="0" w:color="000000"/>
              <w:left w:val="single" w:sz="6" w:space="0" w:color="000000"/>
              <w:bottom w:val="single" w:sz="6" w:space="0" w:color="000000"/>
              <w:right w:val="single" w:sz="6" w:space="0" w:color="000000"/>
            </w:tcBorders>
            <w:vAlign w:val="center"/>
            <w:hideMark/>
          </w:tcPr>
          <w:p w14:paraId="16B2619A" w14:textId="77777777" w:rsidR="004E0DCF" w:rsidRPr="007F1330" w:rsidRDefault="004E0DCF" w:rsidP="00F40715">
            <w:pPr>
              <w:suppressAutoHyphens/>
              <w:spacing w:after="0" w:line="360" w:lineRule="auto"/>
              <w:rPr>
                <w:rFonts w:ascii="Times New Roman" w:eastAsia="SimSun" w:hAnsi="Times New Roman"/>
                <w:b/>
                <w:sz w:val="24"/>
                <w:szCs w:val="24"/>
              </w:rPr>
            </w:pPr>
            <w:r w:rsidRPr="007F1330">
              <w:rPr>
                <w:rFonts w:ascii="Times New Roman" w:eastAsia="SimSun" w:hAnsi="Times New Roman"/>
                <w:b/>
                <w:sz w:val="24"/>
                <w:szCs w:val="24"/>
              </w:rPr>
              <w:t>Объем образовательной программы учебной дисциплины</w:t>
            </w:r>
          </w:p>
        </w:tc>
        <w:tc>
          <w:tcPr>
            <w:tcW w:w="927" w:type="pct"/>
            <w:tcBorders>
              <w:top w:val="single" w:sz="6" w:space="0" w:color="000000"/>
              <w:left w:val="single" w:sz="6" w:space="0" w:color="000000"/>
              <w:bottom w:val="single" w:sz="6" w:space="0" w:color="000000"/>
              <w:right w:val="single" w:sz="6" w:space="0" w:color="000000"/>
            </w:tcBorders>
            <w:vAlign w:val="center"/>
            <w:hideMark/>
          </w:tcPr>
          <w:p w14:paraId="545709BD" w14:textId="77777777" w:rsidR="004E0DCF" w:rsidRPr="007F1330" w:rsidRDefault="004E0DCF" w:rsidP="005E45F5">
            <w:pPr>
              <w:suppressAutoHyphens/>
              <w:spacing w:after="0"/>
              <w:rPr>
                <w:rFonts w:ascii="Times New Roman" w:eastAsia="SimSun" w:hAnsi="Times New Roman"/>
                <w:iCs/>
                <w:sz w:val="24"/>
                <w:szCs w:val="24"/>
              </w:rPr>
            </w:pPr>
            <w:r>
              <w:rPr>
                <w:rFonts w:ascii="Times New Roman" w:eastAsia="SimSun" w:hAnsi="Times New Roman"/>
                <w:iCs/>
                <w:sz w:val="24"/>
                <w:szCs w:val="24"/>
              </w:rPr>
              <w:t>72</w:t>
            </w:r>
          </w:p>
        </w:tc>
      </w:tr>
      <w:tr w:rsidR="004E0DCF" w:rsidRPr="007F1330" w14:paraId="38421A12" w14:textId="77777777" w:rsidTr="005E45F5">
        <w:tc>
          <w:tcPr>
            <w:tcW w:w="4073" w:type="pct"/>
            <w:tcBorders>
              <w:top w:val="single" w:sz="6" w:space="0" w:color="000000"/>
              <w:left w:val="single" w:sz="6" w:space="0" w:color="000000"/>
              <w:bottom w:val="single" w:sz="6" w:space="0" w:color="000000"/>
              <w:right w:val="single" w:sz="6" w:space="0" w:color="000000"/>
            </w:tcBorders>
            <w:vAlign w:val="center"/>
          </w:tcPr>
          <w:p w14:paraId="4A861FE8" w14:textId="77777777" w:rsidR="004E0DCF" w:rsidRPr="007F1330" w:rsidRDefault="004E0DCF" w:rsidP="00F40715">
            <w:pPr>
              <w:suppressAutoHyphens/>
              <w:spacing w:after="0" w:line="360" w:lineRule="auto"/>
              <w:rPr>
                <w:rFonts w:ascii="Times New Roman" w:eastAsia="SimSun" w:hAnsi="Times New Roman"/>
                <w:b/>
                <w:sz w:val="24"/>
                <w:szCs w:val="24"/>
              </w:rPr>
            </w:pPr>
            <w:r w:rsidRPr="007F1330">
              <w:rPr>
                <w:rFonts w:ascii="Times New Roman" w:eastAsia="SimSun" w:hAnsi="Times New Roman"/>
                <w:b/>
                <w:sz w:val="24"/>
                <w:szCs w:val="24"/>
              </w:rPr>
              <w:t>в т.ч. в форме практической подготовки</w:t>
            </w:r>
          </w:p>
        </w:tc>
        <w:tc>
          <w:tcPr>
            <w:tcW w:w="927" w:type="pct"/>
            <w:tcBorders>
              <w:top w:val="single" w:sz="6" w:space="0" w:color="000000"/>
              <w:left w:val="single" w:sz="6" w:space="0" w:color="000000"/>
              <w:bottom w:val="single" w:sz="6" w:space="0" w:color="000000"/>
              <w:right w:val="single" w:sz="6" w:space="0" w:color="000000"/>
            </w:tcBorders>
            <w:vAlign w:val="center"/>
          </w:tcPr>
          <w:p w14:paraId="1682F01C" w14:textId="77777777" w:rsidR="004E0DCF" w:rsidRPr="007F1330" w:rsidRDefault="004E0DCF" w:rsidP="005E45F5">
            <w:pPr>
              <w:suppressAutoHyphens/>
              <w:spacing w:after="0"/>
              <w:rPr>
                <w:rFonts w:ascii="Times New Roman" w:eastAsia="SimSun" w:hAnsi="Times New Roman"/>
                <w:iCs/>
                <w:sz w:val="24"/>
                <w:szCs w:val="24"/>
              </w:rPr>
            </w:pPr>
            <w:r>
              <w:rPr>
                <w:rFonts w:ascii="Times New Roman" w:eastAsia="SimSun" w:hAnsi="Times New Roman"/>
                <w:iCs/>
                <w:sz w:val="24"/>
                <w:szCs w:val="24"/>
              </w:rPr>
              <w:t>34</w:t>
            </w:r>
          </w:p>
        </w:tc>
      </w:tr>
      <w:tr w:rsidR="004E0DCF" w:rsidRPr="007F1330" w14:paraId="1AC781C3" w14:textId="77777777" w:rsidTr="005E45F5">
        <w:tc>
          <w:tcPr>
            <w:tcW w:w="5000" w:type="pct"/>
            <w:gridSpan w:val="2"/>
            <w:tcBorders>
              <w:top w:val="single" w:sz="6" w:space="0" w:color="000000"/>
              <w:left w:val="single" w:sz="6" w:space="0" w:color="000000"/>
              <w:bottom w:val="single" w:sz="6" w:space="0" w:color="000000"/>
              <w:right w:val="single" w:sz="6" w:space="0" w:color="000000"/>
            </w:tcBorders>
            <w:vAlign w:val="center"/>
            <w:hideMark/>
          </w:tcPr>
          <w:p w14:paraId="5AEEEB58" w14:textId="77777777" w:rsidR="004E0DCF" w:rsidRPr="007F1330" w:rsidRDefault="004E0DCF" w:rsidP="00F40715">
            <w:pPr>
              <w:suppressAutoHyphens/>
              <w:spacing w:after="0" w:line="360" w:lineRule="auto"/>
              <w:rPr>
                <w:rFonts w:ascii="Times New Roman" w:eastAsia="SimSun" w:hAnsi="Times New Roman"/>
                <w:iCs/>
                <w:sz w:val="24"/>
                <w:szCs w:val="24"/>
              </w:rPr>
            </w:pPr>
            <w:r w:rsidRPr="007F1330">
              <w:rPr>
                <w:rFonts w:ascii="Times New Roman" w:eastAsia="SimSun" w:hAnsi="Times New Roman"/>
                <w:sz w:val="24"/>
                <w:szCs w:val="24"/>
              </w:rPr>
              <w:t>в том числе:</w:t>
            </w:r>
          </w:p>
        </w:tc>
      </w:tr>
      <w:tr w:rsidR="004E0DCF" w:rsidRPr="007F1330" w14:paraId="06D55351" w14:textId="77777777" w:rsidTr="005E45F5">
        <w:tc>
          <w:tcPr>
            <w:tcW w:w="4073" w:type="pct"/>
            <w:tcBorders>
              <w:top w:val="single" w:sz="6" w:space="0" w:color="000000"/>
              <w:left w:val="single" w:sz="6" w:space="0" w:color="000000"/>
              <w:bottom w:val="single" w:sz="6" w:space="0" w:color="000000"/>
              <w:right w:val="single" w:sz="6" w:space="0" w:color="000000"/>
            </w:tcBorders>
            <w:vAlign w:val="center"/>
            <w:hideMark/>
          </w:tcPr>
          <w:p w14:paraId="72C9D3CE" w14:textId="77777777" w:rsidR="004E0DCF" w:rsidRPr="007F1330" w:rsidRDefault="004E0DCF" w:rsidP="00F40715">
            <w:pPr>
              <w:suppressAutoHyphens/>
              <w:spacing w:after="0" w:line="360" w:lineRule="auto"/>
              <w:rPr>
                <w:rFonts w:ascii="Times New Roman" w:eastAsia="SimSun" w:hAnsi="Times New Roman"/>
                <w:sz w:val="24"/>
                <w:szCs w:val="24"/>
              </w:rPr>
            </w:pPr>
            <w:r w:rsidRPr="007F1330">
              <w:rPr>
                <w:rFonts w:ascii="Times New Roman" w:eastAsia="SimSun" w:hAnsi="Times New Roman"/>
                <w:sz w:val="24"/>
                <w:szCs w:val="24"/>
              </w:rPr>
              <w:t>теоретическое обучение</w:t>
            </w:r>
          </w:p>
        </w:tc>
        <w:tc>
          <w:tcPr>
            <w:tcW w:w="927" w:type="pct"/>
            <w:tcBorders>
              <w:top w:val="single" w:sz="6" w:space="0" w:color="000000"/>
              <w:left w:val="single" w:sz="6" w:space="0" w:color="000000"/>
              <w:bottom w:val="single" w:sz="6" w:space="0" w:color="000000"/>
              <w:right w:val="single" w:sz="6" w:space="0" w:color="000000"/>
            </w:tcBorders>
            <w:vAlign w:val="center"/>
            <w:hideMark/>
          </w:tcPr>
          <w:p w14:paraId="43CF67FE" w14:textId="77777777" w:rsidR="004E0DCF" w:rsidRPr="007F1330" w:rsidRDefault="004E0DCF" w:rsidP="005E45F5">
            <w:pPr>
              <w:suppressAutoHyphens/>
              <w:spacing w:after="0"/>
              <w:rPr>
                <w:rFonts w:ascii="Times New Roman" w:eastAsia="SimSun" w:hAnsi="Times New Roman"/>
                <w:iCs/>
                <w:sz w:val="24"/>
                <w:szCs w:val="24"/>
              </w:rPr>
            </w:pPr>
            <w:r>
              <w:rPr>
                <w:rFonts w:ascii="Times New Roman" w:eastAsia="SimSun" w:hAnsi="Times New Roman"/>
                <w:iCs/>
                <w:sz w:val="24"/>
                <w:szCs w:val="24"/>
              </w:rPr>
              <w:t>38</w:t>
            </w:r>
          </w:p>
        </w:tc>
      </w:tr>
      <w:tr w:rsidR="004E0DCF" w:rsidRPr="007F1330" w14:paraId="5696084D" w14:textId="77777777" w:rsidTr="005E45F5">
        <w:tc>
          <w:tcPr>
            <w:tcW w:w="4073" w:type="pct"/>
            <w:tcBorders>
              <w:top w:val="single" w:sz="6" w:space="0" w:color="000000"/>
              <w:left w:val="single" w:sz="6" w:space="0" w:color="000000"/>
              <w:bottom w:val="single" w:sz="6" w:space="0" w:color="000000"/>
              <w:right w:val="single" w:sz="6" w:space="0" w:color="000000"/>
            </w:tcBorders>
            <w:vAlign w:val="center"/>
            <w:hideMark/>
          </w:tcPr>
          <w:p w14:paraId="40EA0E50" w14:textId="77777777" w:rsidR="004E0DCF" w:rsidRPr="007F1330" w:rsidRDefault="004E0DCF" w:rsidP="00F40715">
            <w:pPr>
              <w:suppressAutoHyphens/>
              <w:spacing w:after="0" w:line="360" w:lineRule="auto"/>
              <w:rPr>
                <w:rFonts w:ascii="Times New Roman" w:eastAsia="SimSun" w:hAnsi="Times New Roman"/>
                <w:sz w:val="24"/>
                <w:szCs w:val="24"/>
              </w:rPr>
            </w:pPr>
            <w:r w:rsidRPr="007F1330">
              <w:rPr>
                <w:rFonts w:ascii="Times New Roman" w:eastAsia="SimSun" w:hAnsi="Times New Roman"/>
                <w:sz w:val="24"/>
                <w:szCs w:val="24"/>
              </w:rPr>
              <w:t>практические занятия</w:t>
            </w:r>
          </w:p>
        </w:tc>
        <w:tc>
          <w:tcPr>
            <w:tcW w:w="927" w:type="pct"/>
            <w:tcBorders>
              <w:top w:val="single" w:sz="6" w:space="0" w:color="000000"/>
              <w:left w:val="single" w:sz="6" w:space="0" w:color="000000"/>
              <w:bottom w:val="single" w:sz="6" w:space="0" w:color="000000"/>
              <w:right w:val="single" w:sz="6" w:space="0" w:color="000000"/>
            </w:tcBorders>
            <w:vAlign w:val="center"/>
            <w:hideMark/>
          </w:tcPr>
          <w:p w14:paraId="6E33DC44" w14:textId="77777777" w:rsidR="004E0DCF" w:rsidRPr="007F1330" w:rsidRDefault="004E0DCF" w:rsidP="005E45F5">
            <w:pPr>
              <w:suppressAutoHyphens/>
              <w:spacing w:after="0"/>
              <w:rPr>
                <w:rFonts w:ascii="Times New Roman" w:eastAsia="SimSun" w:hAnsi="Times New Roman"/>
                <w:iCs/>
                <w:sz w:val="24"/>
                <w:szCs w:val="24"/>
              </w:rPr>
            </w:pPr>
            <w:r>
              <w:rPr>
                <w:rFonts w:ascii="Times New Roman" w:eastAsia="SimSun" w:hAnsi="Times New Roman"/>
                <w:iCs/>
                <w:sz w:val="24"/>
                <w:szCs w:val="24"/>
              </w:rPr>
              <w:t>34</w:t>
            </w:r>
          </w:p>
        </w:tc>
      </w:tr>
      <w:tr w:rsidR="004E0DCF" w:rsidRPr="007F1330" w14:paraId="75EEE45E" w14:textId="77777777" w:rsidTr="005E45F5">
        <w:tc>
          <w:tcPr>
            <w:tcW w:w="4073" w:type="pct"/>
            <w:tcBorders>
              <w:top w:val="single" w:sz="6" w:space="0" w:color="000000"/>
              <w:left w:val="single" w:sz="6" w:space="0" w:color="000000"/>
              <w:bottom w:val="single" w:sz="6" w:space="0" w:color="000000"/>
              <w:right w:val="single" w:sz="6" w:space="0" w:color="000000"/>
            </w:tcBorders>
            <w:vAlign w:val="center"/>
            <w:hideMark/>
          </w:tcPr>
          <w:p w14:paraId="54C94584" w14:textId="77777777" w:rsidR="004E0DCF" w:rsidRPr="007F1330" w:rsidRDefault="004E0DCF" w:rsidP="00F40715">
            <w:pPr>
              <w:suppressAutoHyphens/>
              <w:spacing w:after="0" w:line="360" w:lineRule="auto"/>
              <w:rPr>
                <w:rFonts w:ascii="Times New Roman" w:eastAsia="SimSun" w:hAnsi="Times New Roman"/>
                <w:i/>
                <w:sz w:val="24"/>
                <w:szCs w:val="24"/>
              </w:rPr>
            </w:pPr>
            <w:r w:rsidRPr="007F1330">
              <w:rPr>
                <w:rFonts w:ascii="Times New Roman" w:eastAsia="SimSun" w:hAnsi="Times New Roman"/>
                <w:i/>
                <w:sz w:val="24"/>
                <w:szCs w:val="24"/>
              </w:rPr>
              <w:t xml:space="preserve">Самостоятельная работа </w:t>
            </w:r>
            <w:r w:rsidRPr="007F1330">
              <w:rPr>
                <w:rFonts w:ascii="Times New Roman" w:eastAsia="SimSun" w:hAnsi="Times New Roman"/>
                <w:b/>
                <w:i/>
                <w:sz w:val="24"/>
                <w:szCs w:val="24"/>
                <w:vertAlign w:val="superscript"/>
              </w:rPr>
              <w:footnoteReference w:id="8"/>
            </w:r>
          </w:p>
        </w:tc>
        <w:tc>
          <w:tcPr>
            <w:tcW w:w="927" w:type="pct"/>
            <w:tcBorders>
              <w:top w:val="single" w:sz="6" w:space="0" w:color="000000"/>
              <w:left w:val="single" w:sz="6" w:space="0" w:color="000000"/>
              <w:bottom w:val="single" w:sz="6" w:space="0" w:color="000000"/>
              <w:right w:val="single" w:sz="6" w:space="0" w:color="000000"/>
            </w:tcBorders>
            <w:vAlign w:val="center"/>
          </w:tcPr>
          <w:p w14:paraId="487CC719" w14:textId="77777777" w:rsidR="004E0DCF" w:rsidRPr="007F1330" w:rsidRDefault="004E0DCF" w:rsidP="005E45F5">
            <w:pPr>
              <w:suppressAutoHyphens/>
              <w:spacing w:after="0"/>
              <w:rPr>
                <w:rFonts w:ascii="Times New Roman" w:eastAsia="SimSun" w:hAnsi="Times New Roman"/>
                <w:iCs/>
                <w:sz w:val="24"/>
                <w:szCs w:val="24"/>
              </w:rPr>
            </w:pPr>
            <w:r w:rsidRPr="007F1330">
              <w:rPr>
                <w:rFonts w:ascii="Times New Roman" w:eastAsia="SimSun" w:hAnsi="Times New Roman"/>
                <w:iCs/>
                <w:sz w:val="24"/>
                <w:szCs w:val="24"/>
              </w:rPr>
              <w:t>-</w:t>
            </w:r>
          </w:p>
        </w:tc>
      </w:tr>
      <w:tr w:rsidR="004E0DCF" w:rsidRPr="007F1330" w14:paraId="4535F06D" w14:textId="77777777" w:rsidTr="005E45F5">
        <w:tc>
          <w:tcPr>
            <w:tcW w:w="4073" w:type="pct"/>
            <w:tcBorders>
              <w:top w:val="single" w:sz="6" w:space="0" w:color="000000"/>
              <w:left w:val="single" w:sz="6" w:space="0" w:color="000000"/>
              <w:bottom w:val="single" w:sz="6" w:space="0" w:color="000000"/>
              <w:right w:val="single" w:sz="6" w:space="0" w:color="000000"/>
            </w:tcBorders>
            <w:vAlign w:val="center"/>
            <w:hideMark/>
          </w:tcPr>
          <w:p w14:paraId="68BBE5A1" w14:textId="77777777" w:rsidR="004E0DCF" w:rsidRPr="007F1330" w:rsidRDefault="004E0DCF" w:rsidP="00F40715">
            <w:pPr>
              <w:suppressAutoHyphens/>
              <w:spacing w:after="0" w:line="360" w:lineRule="auto"/>
              <w:rPr>
                <w:rFonts w:ascii="Times New Roman" w:eastAsia="SimSun" w:hAnsi="Times New Roman"/>
                <w:i/>
                <w:sz w:val="24"/>
                <w:szCs w:val="24"/>
              </w:rPr>
            </w:pPr>
            <w:r w:rsidRPr="007F1330">
              <w:rPr>
                <w:rFonts w:ascii="Times New Roman" w:eastAsia="SimSun" w:hAnsi="Times New Roman"/>
                <w:b/>
                <w:iCs/>
                <w:sz w:val="24"/>
                <w:szCs w:val="24"/>
              </w:rPr>
              <w:t>Промежуточная аттестация -  экзамен</w:t>
            </w:r>
          </w:p>
        </w:tc>
        <w:tc>
          <w:tcPr>
            <w:tcW w:w="927" w:type="pct"/>
            <w:tcBorders>
              <w:top w:val="single" w:sz="6" w:space="0" w:color="000000"/>
              <w:left w:val="single" w:sz="6" w:space="0" w:color="000000"/>
              <w:bottom w:val="single" w:sz="6" w:space="0" w:color="000000"/>
              <w:right w:val="single" w:sz="6" w:space="0" w:color="000000"/>
            </w:tcBorders>
            <w:vAlign w:val="center"/>
            <w:hideMark/>
          </w:tcPr>
          <w:p w14:paraId="0B653885" w14:textId="77777777" w:rsidR="004E0DCF" w:rsidRPr="007F1330" w:rsidRDefault="004E0DCF" w:rsidP="005E45F5">
            <w:pPr>
              <w:suppressAutoHyphens/>
              <w:spacing w:after="0"/>
              <w:rPr>
                <w:rFonts w:ascii="Times New Roman" w:eastAsia="SimSun" w:hAnsi="Times New Roman"/>
                <w:iCs/>
                <w:sz w:val="24"/>
                <w:szCs w:val="24"/>
              </w:rPr>
            </w:pPr>
          </w:p>
        </w:tc>
      </w:tr>
    </w:tbl>
    <w:p w14:paraId="41556295" w14:textId="77777777" w:rsidR="004E0DCF" w:rsidRPr="007F1330" w:rsidRDefault="004E0DCF" w:rsidP="004E0DCF">
      <w:pPr>
        <w:spacing w:after="0"/>
        <w:rPr>
          <w:rFonts w:ascii="Times New Roman" w:eastAsia="SimSun" w:hAnsi="Times New Roman"/>
          <w:b/>
          <w:i/>
          <w:sz w:val="24"/>
          <w:szCs w:val="24"/>
        </w:rPr>
        <w:sectPr w:rsidR="004E0DCF" w:rsidRPr="007F1330" w:rsidSect="005E45F5">
          <w:pgSz w:w="11906" w:h="16838"/>
          <w:pgMar w:top="1134" w:right="567" w:bottom="1134" w:left="1701" w:header="708" w:footer="708" w:gutter="0"/>
          <w:cols w:space="720"/>
        </w:sectPr>
      </w:pPr>
    </w:p>
    <w:p w14:paraId="03B3D7EF" w14:textId="77777777" w:rsidR="004E0DCF" w:rsidRPr="007F1330" w:rsidRDefault="004E0DCF" w:rsidP="004E0DCF">
      <w:pPr>
        <w:widowControl w:val="0"/>
        <w:shd w:val="clear" w:color="auto" w:fill="FFFFFF"/>
        <w:suppressAutoHyphens/>
        <w:autoSpaceDE w:val="0"/>
        <w:spacing w:after="0"/>
        <w:ind w:firstLine="709"/>
        <w:jc w:val="both"/>
        <w:rPr>
          <w:rFonts w:ascii="Times New Roman" w:eastAsia="SimSun" w:hAnsi="Times New Roman"/>
          <w:b/>
          <w:bCs/>
          <w:color w:val="000000"/>
          <w:sz w:val="24"/>
          <w:szCs w:val="24"/>
          <w:lang w:eastAsia="zh-CN"/>
        </w:rPr>
      </w:pPr>
      <w:r w:rsidRPr="007F1330">
        <w:rPr>
          <w:rFonts w:ascii="Times New Roman" w:eastAsia="SimSun" w:hAnsi="Times New Roman"/>
          <w:b/>
          <w:bCs/>
          <w:color w:val="000000"/>
          <w:sz w:val="24"/>
          <w:szCs w:val="24"/>
          <w:lang w:eastAsia="zh-CN"/>
        </w:rPr>
        <w:lastRenderedPageBreak/>
        <w:t xml:space="preserve">2.2. Тематический план и содержание учебной дисциплины </w:t>
      </w:r>
    </w:p>
    <w:tbl>
      <w:tblPr>
        <w:tblW w:w="5088" w:type="pct"/>
        <w:tblInd w:w="-2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56"/>
        <w:gridCol w:w="8618"/>
        <w:gridCol w:w="1843"/>
        <w:gridCol w:w="2268"/>
      </w:tblGrid>
      <w:tr w:rsidR="00315575" w:rsidRPr="00E501C0" w14:paraId="714BE0AB" w14:textId="092EAA5E" w:rsidTr="00EC4FE8">
        <w:tc>
          <w:tcPr>
            <w:tcW w:w="724" w:type="pct"/>
            <w:tcMar>
              <w:left w:w="28" w:type="dxa"/>
              <w:right w:w="28" w:type="dxa"/>
            </w:tcMar>
            <w:vAlign w:val="center"/>
          </w:tcPr>
          <w:p w14:paraId="256F8B39" w14:textId="77777777" w:rsidR="00315575" w:rsidRPr="00E501C0" w:rsidRDefault="00315575" w:rsidP="005E45F5">
            <w:pPr>
              <w:suppressAutoHyphens/>
              <w:spacing w:after="0" w:line="240" w:lineRule="auto"/>
              <w:jc w:val="center"/>
              <w:rPr>
                <w:rFonts w:ascii="Times New Roman" w:eastAsia="Calibri" w:hAnsi="Times New Roman"/>
                <w:b/>
                <w:bCs/>
                <w:lang w:eastAsia="en-US"/>
              </w:rPr>
            </w:pPr>
            <w:r w:rsidRPr="00E501C0">
              <w:rPr>
                <w:rFonts w:ascii="Times New Roman" w:eastAsia="Calibri" w:hAnsi="Times New Roman"/>
                <w:b/>
                <w:bCs/>
                <w:lang w:eastAsia="en-US"/>
              </w:rPr>
              <w:t>Наименование разделов и тем</w:t>
            </w:r>
          </w:p>
        </w:tc>
        <w:tc>
          <w:tcPr>
            <w:tcW w:w="2895" w:type="pct"/>
            <w:tcMar>
              <w:left w:w="28" w:type="dxa"/>
              <w:right w:w="28" w:type="dxa"/>
            </w:tcMar>
            <w:vAlign w:val="center"/>
          </w:tcPr>
          <w:p w14:paraId="433CC14E" w14:textId="77777777" w:rsidR="00315575" w:rsidRPr="00E501C0" w:rsidRDefault="00315575" w:rsidP="005E45F5">
            <w:pPr>
              <w:suppressAutoHyphens/>
              <w:spacing w:after="0" w:line="240" w:lineRule="auto"/>
              <w:jc w:val="center"/>
              <w:rPr>
                <w:rFonts w:ascii="Times New Roman" w:eastAsia="Calibri" w:hAnsi="Times New Roman"/>
                <w:b/>
                <w:bCs/>
                <w:lang w:eastAsia="en-US"/>
              </w:rPr>
            </w:pPr>
            <w:r w:rsidRPr="00E501C0">
              <w:rPr>
                <w:rFonts w:ascii="Times New Roman" w:eastAsia="Calibri" w:hAnsi="Times New Roman"/>
                <w:b/>
                <w:bCs/>
                <w:lang w:eastAsia="en-US"/>
              </w:rPr>
              <w:t>Содержание учебного материала и формы организации деятельности обучающихся</w:t>
            </w:r>
          </w:p>
        </w:tc>
        <w:tc>
          <w:tcPr>
            <w:tcW w:w="619" w:type="pct"/>
            <w:tcMar>
              <w:left w:w="28" w:type="dxa"/>
              <w:right w:w="28" w:type="dxa"/>
            </w:tcMar>
            <w:vAlign w:val="center"/>
          </w:tcPr>
          <w:p w14:paraId="0CD09EA3" w14:textId="77777777" w:rsidR="00315575" w:rsidRPr="00E501C0" w:rsidRDefault="00315575" w:rsidP="005E45F5">
            <w:pPr>
              <w:suppressAutoHyphens/>
              <w:spacing w:after="0" w:line="240" w:lineRule="auto"/>
              <w:jc w:val="center"/>
              <w:rPr>
                <w:rFonts w:ascii="Times New Roman" w:eastAsia="Calibri" w:hAnsi="Times New Roman"/>
                <w:b/>
                <w:bCs/>
                <w:lang w:eastAsia="en-US"/>
              </w:rPr>
            </w:pPr>
            <w:r w:rsidRPr="00E501C0">
              <w:rPr>
                <w:rFonts w:ascii="Times New Roman" w:eastAsia="Calibri" w:hAnsi="Times New Roman"/>
                <w:b/>
                <w:bCs/>
                <w:lang w:eastAsia="en-US"/>
              </w:rPr>
              <w:t>Объем, акад. ч / в том числе в форме практической подготовки, акад. ч</w:t>
            </w:r>
          </w:p>
        </w:tc>
        <w:tc>
          <w:tcPr>
            <w:tcW w:w="762" w:type="pct"/>
            <w:tcMar>
              <w:left w:w="28" w:type="dxa"/>
              <w:right w:w="28" w:type="dxa"/>
            </w:tcMar>
            <w:vAlign w:val="center"/>
          </w:tcPr>
          <w:p w14:paraId="3A6289C3" w14:textId="77777777" w:rsidR="00315575" w:rsidRPr="00E501C0" w:rsidRDefault="00315575" w:rsidP="00315575">
            <w:pPr>
              <w:suppressAutoHyphens/>
              <w:spacing w:after="0"/>
              <w:jc w:val="center"/>
              <w:rPr>
                <w:rFonts w:ascii="Times New Roman" w:eastAsia="Calibri" w:hAnsi="Times New Roman"/>
                <w:b/>
                <w:bCs/>
                <w:lang w:eastAsia="en-US"/>
              </w:rPr>
            </w:pPr>
            <w:r w:rsidRPr="00E501C0">
              <w:rPr>
                <w:rFonts w:ascii="Times New Roman" w:eastAsia="Calibri" w:hAnsi="Times New Roman"/>
                <w:b/>
                <w:bCs/>
                <w:lang w:eastAsia="en-US"/>
              </w:rPr>
              <w:t>Коды компетенций, формированию которых способствует элемент программы</w:t>
            </w:r>
          </w:p>
        </w:tc>
      </w:tr>
      <w:tr w:rsidR="00315575" w:rsidRPr="00E501C0" w14:paraId="2FC26645" w14:textId="6ECC946C" w:rsidTr="00EC4FE8">
        <w:tc>
          <w:tcPr>
            <w:tcW w:w="724" w:type="pct"/>
            <w:tcMar>
              <w:left w:w="28" w:type="dxa"/>
              <w:right w:w="28" w:type="dxa"/>
            </w:tcMar>
          </w:tcPr>
          <w:p w14:paraId="06F6F05E" w14:textId="77777777" w:rsidR="00315575" w:rsidRPr="00E501C0" w:rsidRDefault="00315575" w:rsidP="005E45F5">
            <w:pPr>
              <w:spacing w:after="0" w:line="240" w:lineRule="auto"/>
              <w:jc w:val="center"/>
              <w:rPr>
                <w:rFonts w:ascii="Times New Roman" w:eastAsia="Calibri" w:hAnsi="Times New Roman"/>
                <w:b/>
                <w:bCs/>
                <w:i/>
                <w:iCs/>
                <w:lang w:eastAsia="en-US"/>
              </w:rPr>
            </w:pPr>
            <w:r w:rsidRPr="00E501C0">
              <w:rPr>
                <w:rFonts w:ascii="Times New Roman" w:eastAsia="Calibri" w:hAnsi="Times New Roman"/>
                <w:b/>
                <w:bCs/>
                <w:i/>
                <w:iCs/>
                <w:lang w:eastAsia="en-US"/>
              </w:rPr>
              <w:t>1</w:t>
            </w:r>
          </w:p>
        </w:tc>
        <w:tc>
          <w:tcPr>
            <w:tcW w:w="2895" w:type="pct"/>
            <w:tcMar>
              <w:left w:w="28" w:type="dxa"/>
              <w:right w:w="28" w:type="dxa"/>
            </w:tcMar>
          </w:tcPr>
          <w:p w14:paraId="4A6FFD85" w14:textId="77777777" w:rsidR="00315575" w:rsidRPr="00E501C0" w:rsidRDefault="00315575" w:rsidP="005E45F5">
            <w:pPr>
              <w:spacing w:after="0" w:line="240" w:lineRule="auto"/>
              <w:jc w:val="center"/>
              <w:rPr>
                <w:rFonts w:ascii="Times New Roman" w:eastAsia="Calibri" w:hAnsi="Times New Roman"/>
                <w:b/>
                <w:bCs/>
                <w:i/>
                <w:iCs/>
                <w:lang w:eastAsia="en-US"/>
              </w:rPr>
            </w:pPr>
            <w:r w:rsidRPr="00E501C0">
              <w:rPr>
                <w:rFonts w:ascii="Times New Roman" w:eastAsia="Calibri" w:hAnsi="Times New Roman"/>
                <w:b/>
                <w:bCs/>
                <w:i/>
                <w:iCs/>
                <w:lang w:eastAsia="en-US"/>
              </w:rPr>
              <w:t>2</w:t>
            </w:r>
          </w:p>
        </w:tc>
        <w:tc>
          <w:tcPr>
            <w:tcW w:w="619" w:type="pct"/>
            <w:tcMar>
              <w:left w:w="28" w:type="dxa"/>
              <w:right w:w="28" w:type="dxa"/>
            </w:tcMar>
          </w:tcPr>
          <w:p w14:paraId="455DBA12" w14:textId="77777777" w:rsidR="00315575" w:rsidRPr="00E501C0" w:rsidRDefault="00315575" w:rsidP="005E45F5">
            <w:pPr>
              <w:spacing w:after="0" w:line="240" w:lineRule="auto"/>
              <w:jc w:val="center"/>
              <w:rPr>
                <w:rFonts w:ascii="Times New Roman" w:eastAsia="Calibri" w:hAnsi="Times New Roman"/>
                <w:b/>
                <w:bCs/>
                <w:i/>
                <w:iCs/>
                <w:lang w:eastAsia="en-US"/>
              </w:rPr>
            </w:pPr>
            <w:r w:rsidRPr="00E501C0">
              <w:rPr>
                <w:rFonts w:ascii="Times New Roman" w:eastAsia="Calibri" w:hAnsi="Times New Roman"/>
                <w:b/>
                <w:bCs/>
                <w:i/>
                <w:iCs/>
                <w:lang w:eastAsia="en-US"/>
              </w:rPr>
              <w:t>3</w:t>
            </w:r>
          </w:p>
        </w:tc>
        <w:tc>
          <w:tcPr>
            <w:tcW w:w="762" w:type="pct"/>
            <w:tcMar>
              <w:left w:w="28" w:type="dxa"/>
              <w:right w:w="28" w:type="dxa"/>
            </w:tcMar>
          </w:tcPr>
          <w:p w14:paraId="37B82DD0" w14:textId="77777777" w:rsidR="00315575" w:rsidRPr="00E501C0" w:rsidRDefault="00315575" w:rsidP="00315575">
            <w:pPr>
              <w:spacing w:after="0" w:line="240" w:lineRule="auto"/>
              <w:jc w:val="center"/>
              <w:rPr>
                <w:rFonts w:ascii="Times New Roman" w:eastAsia="Calibri" w:hAnsi="Times New Roman"/>
                <w:b/>
                <w:bCs/>
                <w:i/>
                <w:iCs/>
                <w:lang w:eastAsia="en-US"/>
              </w:rPr>
            </w:pPr>
            <w:r w:rsidRPr="00E501C0">
              <w:rPr>
                <w:rFonts w:ascii="Times New Roman" w:eastAsia="Calibri" w:hAnsi="Times New Roman"/>
                <w:b/>
                <w:bCs/>
                <w:i/>
                <w:iCs/>
                <w:lang w:eastAsia="en-US"/>
              </w:rPr>
              <w:t>4</w:t>
            </w:r>
          </w:p>
        </w:tc>
      </w:tr>
      <w:tr w:rsidR="00315575" w:rsidRPr="00E501C0" w14:paraId="32572789" w14:textId="3A2928F4" w:rsidTr="00EC4FE8">
        <w:tc>
          <w:tcPr>
            <w:tcW w:w="3619" w:type="pct"/>
            <w:gridSpan w:val="2"/>
            <w:tcMar>
              <w:left w:w="28" w:type="dxa"/>
              <w:right w:w="28" w:type="dxa"/>
            </w:tcMar>
          </w:tcPr>
          <w:p w14:paraId="4FDA3983" w14:textId="77777777" w:rsidR="00315575" w:rsidRPr="00E501C0" w:rsidRDefault="00315575" w:rsidP="005E45F5">
            <w:pPr>
              <w:spacing w:after="0" w:line="240" w:lineRule="auto"/>
              <w:rPr>
                <w:rFonts w:ascii="Times New Roman" w:eastAsia="Calibri" w:hAnsi="Times New Roman"/>
                <w:b/>
                <w:bCs/>
                <w:lang w:eastAsia="en-US"/>
              </w:rPr>
            </w:pPr>
            <w:r w:rsidRPr="00E501C0">
              <w:rPr>
                <w:rFonts w:ascii="Times New Roman" w:eastAsia="Calibri" w:hAnsi="Times New Roman"/>
                <w:b/>
                <w:bCs/>
                <w:lang w:eastAsia="en-US"/>
              </w:rPr>
              <w:t>Раздел 1. Введение в теорию и историю физической культуры и спорта</w:t>
            </w:r>
          </w:p>
        </w:tc>
        <w:tc>
          <w:tcPr>
            <w:tcW w:w="619" w:type="pct"/>
            <w:tcMar>
              <w:left w:w="28" w:type="dxa"/>
              <w:right w:w="28" w:type="dxa"/>
            </w:tcMar>
          </w:tcPr>
          <w:p w14:paraId="01DD2545" w14:textId="77777777" w:rsidR="00315575" w:rsidRPr="00E501C0" w:rsidRDefault="00315575" w:rsidP="005E45F5">
            <w:pPr>
              <w:spacing w:after="0" w:line="240" w:lineRule="auto"/>
              <w:jc w:val="center"/>
              <w:rPr>
                <w:rFonts w:ascii="Times New Roman" w:eastAsia="Calibri" w:hAnsi="Times New Roman"/>
                <w:b/>
                <w:bCs/>
                <w:iCs/>
                <w:lang w:eastAsia="en-US"/>
              </w:rPr>
            </w:pPr>
            <w:r w:rsidRPr="00E501C0">
              <w:rPr>
                <w:rFonts w:ascii="Times New Roman" w:eastAsia="Calibri" w:hAnsi="Times New Roman"/>
                <w:b/>
                <w:bCs/>
                <w:iCs/>
                <w:lang w:eastAsia="en-US"/>
              </w:rPr>
              <w:t>24/8</w:t>
            </w:r>
          </w:p>
        </w:tc>
        <w:tc>
          <w:tcPr>
            <w:tcW w:w="762" w:type="pct"/>
            <w:tcMar>
              <w:left w:w="28" w:type="dxa"/>
              <w:right w:w="28" w:type="dxa"/>
            </w:tcMar>
          </w:tcPr>
          <w:p w14:paraId="1BEB70E8" w14:textId="77777777" w:rsidR="00315575" w:rsidRPr="00E501C0" w:rsidRDefault="00315575" w:rsidP="00315575">
            <w:pPr>
              <w:spacing w:after="0" w:line="240" w:lineRule="auto"/>
              <w:jc w:val="center"/>
              <w:rPr>
                <w:rFonts w:ascii="Times New Roman" w:eastAsia="Calibri" w:hAnsi="Times New Roman"/>
                <w:b/>
                <w:bCs/>
                <w:i/>
                <w:iCs/>
                <w:lang w:eastAsia="en-US"/>
              </w:rPr>
            </w:pPr>
          </w:p>
        </w:tc>
      </w:tr>
      <w:tr w:rsidR="00315575" w:rsidRPr="00E501C0" w14:paraId="0BFE927C" w14:textId="3750C2BA" w:rsidTr="00EC4FE8">
        <w:tc>
          <w:tcPr>
            <w:tcW w:w="724" w:type="pct"/>
            <w:vMerge w:val="restart"/>
            <w:tcMar>
              <w:left w:w="28" w:type="dxa"/>
              <w:right w:w="28" w:type="dxa"/>
            </w:tcMar>
          </w:tcPr>
          <w:p w14:paraId="5494868A" w14:textId="77777777" w:rsidR="00315575" w:rsidRPr="00E501C0" w:rsidRDefault="00315575" w:rsidP="005E45F5">
            <w:pPr>
              <w:spacing w:after="0" w:line="240" w:lineRule="auto"/>
              <w:rPr>
                <w:rFonts w:ascii="Times New Roman" w:eastAsia="Calibri" w:hAnsi="Times New Roman"/>
                <w:b/>
                <w:bCs/>
                <w:lang w:eastAsia="en-US"/>
              </w:rPr>
            </w:pPr>
            <w:r w:rsidRPr="00E501C0">
              <w:rPr>
                <w:rFonts w:ascii="Times New Roman" w:eastAsia="Calibri" w:hAnsi="Times New Roman"/>
                <w:b/>
                <w:bCs/>
                <w:lang w:eastAsia="en-US"/>
              </w:rPr>
              <w:t xml:space="preserve">Тема 1.1 </w:t>
            </w:r>
          </w:p>
          <w:p w14:paraId="60FA38D1" w14:textId="77777777" w:rsidR="00315575" w:rsidRPr="00E501C0" w:rsidRDefault="00315575" w:rsidP="005E45F5">
            <w:pPr>
              <w:spacing w:after="0" w:line="240" w:lineRule="auto"/>
              <w:rPr>
                <w:rFonts w:ascii="Times New Roman" w:eastAsia="Calibri" w:hAnsi="Times New Roman"/>
                <w:b/>
                <w:bCs/>
                <w:lang w:eastAsia="en-US"/>
              </w:rPr>
            </w:pPr>
            <w:r w:rsidRPr="00E501C0">
              <w:rPr>
                <w:rFonts w:ascii="Times New Roman" w:eastAsia="Calibri" w:hAnsi="Times New Roman"/>
                <w:b/>
                <w:bCs/>
                <w:lang w:eastAsia="en-US"/>
              </w:rPr>
              <w:t>Понятие о теории и истории физической культуры и спорта</w:t>
            </w:r>
          </w:p>
          <w:p w14:paraId="7A629E36" w14:textId="77777777" w:rsidR="00315575" w:rsidRPr="00E501C0" w:rsidRDefault="00315575" w:rsidP="005E45F5">
            <w:pPr>
              <w:spacing w:after="0" w:line="240" w:lineRule="auto"/>
              <w:rPr>
                <w:rFonts w:ascii="Times New Roman" w:eastAsia="Calibri" w:hAnsi="Times New Roman"/>
                <w:b/>
                <w:bCs/>
                <w:lang w:eastAsia="en-US"/>
              </w:rPr>
            </w:pPr>
          </w:p>
        </w:tc>
        <w:tc>
          <w:tcPr>
            <w:tcW w:w="2895" w:type="pct"/>
            <w:tcMar>
              <w:left w:w="28" w:type="dxa"/>
              <w:right w:w="28" w:type="dxa"/>
            </w:tcMar>
          </w:tcPr>
          <w:p w14:paraId="345C7A39" w14:textId="77777777" w:rsidR="00315575" w:rsidRPr="00E501C0" w:rsidRDefault="00315575" w:rsidP="005E45F5">
            <w:pPr>
              <w:spacing w:after="0" w:line="240" w:lineRule="auto"/>
              <w:rPr>
                <w:rFonts w:ascii="Times New Roman" w:eastAsia="Calibri" w:hAnsi="Times New Roman"/>
                <w:b/>
                <w:bCs/>
                <w:i/>
                <w:lang w:eastAsia="en-US"/>
              </w:rPr>
            </w:pPr>
            <w:r w:rsidRPr="00E501C0">
              <w:rPr>
                <w:rFonts w:ascii="Times New Roman" w:eastAsia="Calibri" w:hAnsi="Times New Roman"/>
                <w:b/>
                <w:bCs/>
                <w:lang w:eastAsia="en-US"/>
              </w:rPr>
              <w:t>Содержание учебного материала</w:t>
            </w:r>
          </w:p>
        </w:tc>
        <w:tc>
          <w:tcPr>
            <w:tcW w:w="619" w:type="pct"/>
            <w:tcMar>
              <w:left w:w="28" w:type="dxa"/>
              <w:right w:w="28" w:type="dxa"/>
            </w:tcMar>
            <w:vAlign w:val="center"/>
          </w:tcPr>
          <w:p w14:paraId="5AC9B93E" w14:textId="77777777" w:rsidR="00315575" w:rsidRPr="00E501C0" w:rsidRDefault="00315575" w:rsidP="005E45F5">
            <w:pPr>
              <w:suppressAutoHyphens/>
              <w:spacing w:after="0" w:line="240" w:lineRule="auto"/>
              <w:jc w:val="center"/>
              <w:rPr>
                <w:rFonts w:ascii="Times New Roman" w:eastAsia="Calibri" w:hAnsi="Times New Roman"/>
                <w:b/>
                <w:iCs/>
                <w:lang w:eastAsia="en-US"/>
              </w:rPr>
            </w:pPr>
            <w:r w:rsidRPr="00E501C0">
              <w:rPr>
                <w:rFonts w:ascii="Times New Roman" w:eastAsia="Calibri" w:hAnsi="Times New Roman"/>
                <w:b/>
                <w:iCs/>
                <w:lang w:eastAsia="en-US"/>
              </w:rPr>
              <w:t>6/6</w:t>
            </w:r>
          </w:p>
        </w:tc>
        <w:tc>
          <w:tcPr>
            <w:tcW w:w="762" w:type="pct"/>
            <w:vMerge w:val="restart"/>
            <w:tcMar>
              <w:left w:w="28" w:type="dxa"/>
              <w:right w:w="28" w:type="dxa"/>
            </w:tcMar>
          </w:tcPr>
          <w:p w14:paraId="3EEC5826" w14:textId="5A91A2DC" w:rsidR="00315575" w:rsidRPr="00E501C0" w:rsidRDefault="00315575" w:rsidP="00315575">
            <w:pPr>
              <w:suppressAutoHyphens/>
              <w:spacing w:after="0"/>
              <w:jc w:val="center"/>
              <w:rPr>
                <w:rFonts w:ascii="Times New Roman" w:eastAsia="SimSun" w:hAnsi="Times New Roman"/>
                <w:b/>
              </w:rPr>
            </w:pPr>
            <w:r w:rsidRPr="00E501C0">
              <w:rPr>
                <w:rFonts w:ascii="Times New Roman" w:eastAsia="SimSun" w:hAnsi="Times New Roman"/>
              </w:rPr>
              <w:t>ОК 01, ОК 02, ОК 04, ОК 08</w:t>
            </w:r>
          </w:p>
        </w:tc>
      </w:tr>
      <w:tr w:rsidR="00315575" w:rsidRPr="00E501C0" w14:paraId="3EE6C03C" w14:textId="4DFD8BF7" w:rsidTr="00EC4FE8">
        <w:tc>
          <w:tcPr>
            <w:tcW w:w="724" w:type="pct"/>
            <w:vMerge/>
            <w:tcMar>
              <w:left w:w="28" w:type="dxa"/>
              <w:right w:w="28" w:type="dxa"/>
            </w:tcMar>
          </w:tcPr>
          <w:p w14:paraId="40464902" w14:textId="77777777" w:rsidR="00315575" w:rsidRPr="00E501C0" w:rsidRDefault="00315575" w:rsidP="005E45F5">
            <w:pPr>
              <w:spacing w:after="0" w:line="240" w:lineRule="auto"/>
              <w:rPr>
                <w:rFonts w:ascii="Times New Roman" w:eastAsia="Calibri" w:hAnsi="Times New Roman"/>
                <w:b/>
                <w:bCs/>
                <w:i/>
                <w:lang w:eastAsia="en-US"/>
              </w:rPr>
            </w:pPr>
          </w:p>
        </w:tc>
        <w:tc>
          <w:tcPr>
            <w:tcW w:w="2895" w:type="pct"/>
            <w:tcMar>
              <w:left w:w="28" w:type="dxa"/>
              <w:right w:w="28" w:type="dxa"/>
            </w:tcMar>
          </w:tcPr>
          <w:p w14:paraId="636BA0C6" w14:textId="77777777" w:rsidR="00315575" w:rsidRPr="00E501C0" w:rsidRDefault="00315575" w:rsidP="005E45F5">
            <w:pPr>
              <w:spacing w:after="0" w:line="240" w:lineRule="auto"/>
              <w:rPr>
                <w:rFonts w:ascii="Times New Roman" w:eastAsia="Calibri" w:hAnsi="Times New Roman"/>
                <w:bCs/>
                <w:lang w:eastAsia="en-US"/>
              </w:rPr>
            </w:pPr>
            <w:r w:rsidRPr="00E501C0">
              <w:rPr>
                <w:rFonts w:ascii="Times New Roman" w:eastAsia="Calibri" w:hAnsi="Times New Roman"/>
                <w:bCs/>
                <w:lang w:eastAsia="en-US"/>
              </w:rPr>
              <w:t xml:space="preserve">1. Теория и история физической культуры как учебная дисциплина, понятийный аппарат теории и истории физической культуры и спорта </w:t>
            </w:r>
          </w:p>
        </w:tc>
        <w:tc>
          <w:tcPr>
            <w:tcW w:w="619" w:type="pct"/>
            <w:vMerge w:val="restart"/>
            <w:tcMar>
              <w:left w:w="28" w:type="dxa"/>
              <w:right w:w="28" w:type="dxa"/>
            </w:tcMar>
            <w:vAlign w:val="center"/>
          </w:tcPr>
          <w:p w14:paraId="3303BDF9" w14:textId="77777777" w:rsidR="00315575" w:rsidRPr="00E501C0" w:rsidRDefault="00315575" w:rsidP="005E45F5">
            <w:pPr>
              <w:suppressAutoHyphens/>
              <w:spacing w:after="0" w:line="240" w:lineRule="auto"/>
              <w:jc w:val="center"/>
              <w:rPr>
                <w:rFonts w:ascii="Times New Roman" w:eastAsia="Calibri" w:hAnsi="Times New Roman"/>
                <w:bCs/>
                <w:iCs/>
                <w:lang w:eastAsia="en-US"/>
              </w:rPr>
            </w:pPr>
            <w:r w:rsidRPr="00E501C0">
              <w:rPr>
                <w:rFonts w:ascii="Times New Roman" w:eastAsia="Calibri" w:hAnsi="Times New Roman"/>
                <w:bCs/>
                <w:iCs/>
                <w:lang w:eastAsia="en-US"/>
              </w:rPr>
              <w:t>2</w:t>
            </w:r>
          </w:p>
        </w:tc>
        <w:tc>
          <w:tcPr>
            <w:tcW w:w="762" w:type="pct"/>
            <w:vMerge/>
            <w:tcMar>
              <w:left w:w="28" w:type="dxa"/>
              <w:right w:w="28" w:type="dxa"/>
            </w:tcMar>
          </w:tcPr>
          <w:p w14:paraId="319BBE78" w14:textId="77777777" w:rsidR="00315575" w:rsidRPr="00E501C0" w:rsidRDefault="00315575" w:rsidP="00315575">
            <w:pPr>
              <w:spacing w:after="0" w:line="240" w:lineRule="auto"/>
              <w:rPr>
                <w:rFonts w:ascii="Times New Roman" w:eastAsia="Calibri" w:hAnsi="Times New Roman"/>
                <w:b/>
                <w:bCs/>
                <w:i/>
                <w:lang w:eastAsia="en-US"/>
              </w:rPr>
            </w:pPr>
          </w:p>
        </w:tc>
      </w:tr>
      <w:tr w:rsidR="00315575" w:rsidRPr="00E501C0" w14:paraId="4DABBFBA" w14:textId="04FE305C" w:rsidTr="00EC4FE8">
        <w:tc>
          <w:tcPr>
            <w:tcW w:w="724" w:type="pct"/>
            <w:vMerge/>
            <w:tcMar>
              <w:left w:w="28" w:type="dxa"/>
              <w:right w:w="28" w:type="dxa"/>
            </w:tcMar>
          </w:tcPr>
          <w:p w14:paraId="356991F1" w14:textId="77777777" w:rsidR="00315575" w:rsidRPr="00E501C0" w:rsidRDefault="00315575" w:rsidP="005E45F5">
            <w:pPr>
              <w:spacing w:after="0" w:line="240" w:lineRule="auto"/>
              <w:rPr>
                <w:rFonts w:ascii="Times New Roman" w:eastAsia="Calibri" w:hAnsi="Times New Roman"/>
                <w:b/>
                <w:bCs/>
                <w:i/>
                <w:lang w:eastAsia="en-US"/>
              </w:rPr>
            </w:pPr>
          </w:p>
        </w:tc>
        <w:tc>
          <w:tcPr>
            <w:tcW w:w="2895" w:type="pct"/>
            <w:tcMar>
              <w:left w:w="28" w:type="dxa"/>
              <w:right w:w="28" w:type="dxa"/>
            </w:tcMar>
          </w:tcPr>
          <w:p w14:paraId="2E10A3B8" w14:textId="77777777" w:rsidR="00315575" w:rsidRPr="00E501C0" w:rsidRDefault="00315575" w:rsidP="005E45F5">
            <w:pPr>
              <w:spacing w:after="0" w:line="240" w:lineRule="auto"/>
              <w:rPr>
                <w:rFonts w:ascii="Times New Roman" w:eastAsia="Calibri" w:hAnsi="Times New Roman"/>
                <w:bCs/>
                <w:lang w:eastAsia="en-US"/>
              </w:rPr>
            </w:pPr>
            <w:r w:rsidRPr="00E501C0">
              <w:rPr>
                <w:rFonts w:ascii="Times New Roman" w:eastAsia="Calibri" w:hAnsi="Times New Roman"/>
                <w:bCs/>
                <w:lang w:eastAsia="en-US"/>
              </w:rPr>
              <w:t>2. Цель и задачи физического воспитания, система физического воспитания в Российской Федерации</w:t>
            </w:r>
          </w:p>
        </w:tc>
        <w:tc>
          <w:tcPr>
            <w:tcW w:w="619" w:type="pct"/>
            <w:vMerge/>
            <w:tcMar>
              <w:left w:w="28" w:type="dxa"/>
              <w:right w:w="28" w:type="dxa"/>
            </w:tcMar>
            <w:vAlign w:val="center"/>
          </w:tcPr>
          <w:p w14:paraId="4F65832A" w14:textId="77777777" w:rsidR="00315575" w:rsidRPr="00E501C0" w:rsidRDefault="00315575" w:rsidP="005E45F5">
            <w:pPr>
              <w:suppressAutoHyphens/>
              <w:spacing w:after="0" w:line="240" w:lineRule="auto"/>
              <w:jc w:val="center"/>
              <w:rPr>
                <w:rFonts w:ascii="Times New Roman" w:eastAsia="Calibri" w:hAnsi="Times New Roman"/>
                <w:bCs/>
                <w:iCs/>
                <w:lang w:eastAsia="en-US"/>
              </w:rPr>
            </w:pPr>
          </w:p>
        </w:tc>
        <w:tc>
          <w:tcPr>
            <w:tcW w:w="762" w:type="pct"/>
            <w:vMerge/>
            <w:tcMar>
              <w:left w:w="28" w:type="dxa"/>
              <w:right w:w="28" w:type="dxa"/>
            </w:tcMar>
          </w:tcPr>
          <w:p w14:paraId="0465BA61" w14:textId="77777777" w:rsidR="00315575" w:rsidRPr="00E501C0" w:rsidRDefault="00315575" w:rsidP="00315575">
            <w:pPr>
              <w:spacing w:after="0" w:line="240" w:lineRule="auto"/>
              <w:rPr>
                <w:rFonts w:ascii="Times New Roman" w:eastAsia="Calibri" w:hAnsi="Times New Roman"/>
                <w:b/>
                <w:bCs/>
                <w:i/>
                <w:lang w:eastAsia="en-US"/>
              </w:rPr>
            </w:pPr>
          </w:p>
        </w:tc>
      </w:tr>
      <w:tr w:rsidR="00315575" w:rsidRPr="00E501C0" w14:paraId="58B67335" w14:textId="4798E0F5" w:rsidTr="00EC4FE8">
        <w:tc>
          <w:tcPr>
            <w:tcW w:w="724" w:type="pct"/>
            <w:vMerge/>
            <w:tcMar>
              <w:left w:w="28" w:type="dxa"/>
              <w:right w:w="28" w:type="dxa"/>
            </w:tcMar>
          </w:tcPr>
          <w:p w14:paraId="50E72E04" w14:textId="77777777" w:rsidR="00315575" w:rsidRPr="00E501C0" w:rsidRDefault="00315575" w:rsidP="005E45F5">
            <w:pPr>
              <w:spacing w:after="0" w:line="240" w:lineRule="auto"/>
              <w:rPr>
                <w:rFonts w:ascii="Times New Roman" w:eastAsia="Calibri" w:hAnsi="Times New Roman"/>
                <w:b/>
                <w:bCs/>
                <w:i/>
                <w:lang w:eastAsia="en-US"/>
              </w:rPr>
            </w:pPr>
          </w:p>
        </w:tc>
        <w:tc>
          <w:tcPr>
            <w:tcW w:w="2895" w:type="pct"/>
            <w:tcMar>
              <w:left w:w="28" w:type="dxa"/>
              <w:right w:w="28" w:type="dxa"/>
            </w:tcMar>
          </w:tcPr>
          <w:p w14:paraId="4FDD3B6D" w14:textId="77777777" w:rsidR="00315575" w:rsidRPr="00E501C0" w:rsidRDefault="00315575" w:rsidP="005E45F5">
            <w:pPr>
              <w:spacing w:after="0" w:line="240" w:lineRule="auto"/>
              <w:rPr>
                <w:rFonts w:ascii="Times New Roman" w:eastAsia="Calibri" w:hAnsi="Times New Roman"/>
                <w:b/>
                <w:i/>
                <w:lang w:eastAsia="en-US"/>
              </w:rPr>
            </w:pPr>
            <w:r w:rsidRPr="00E501C0">
              <w:rPr>
                <w:rFonts w:ascii="Times New Roman" w:eastAsia="Calibri" w:hAnsi="Times New Roman"/>
                <w:b/>
                <w:bCs/>
                <w:lang w:eastAsia="en-US"/>
              </w:rPr>
              <w:t>В том числе практических и лабораторных занятий</w:t>
            </w:r>
          </w:p>
        </w:tc>
        <w:tc>
          <w:tcPr>
            <w:tcW w:w="619" w:type="pct"/>
            <w:tcMar>
              <w:left w:w="28" w:type="dxa"/>
              <w:right w:w="28" w:type="dxa"/>
            </w:tcMar>
            <w:vAlign w:val="center"/>
          </w:tcPr>
          <w:p w14:paraId="753D949E" w14:textId="77777777" w:rsidR="00315575" w:rsidRPr="00E501C0" w:rsidRDefault="00315575" w:rsidP="005E45F5">
            <w:pPr>
              <w:suppressAutoHyphens/>
              <w:spacing w:after="0" w:line="240" w:lineRule="auto"/>
              <w:jc w:val="center"/>
              <w:rPr>
                <w:rFonts w:ascii="Times New Roman" w:eastAsia="Calibri" w:hAnsi="Times New Roman"/>
                <w:b/>
                <w:iCs/>
                <w:lang w:eastAsia="en-US"/>
              </w:rPr>
            </w:pPr>
            <w:r w:rsidRPr="00E501C0">
              <w:rPr>
                <w:rFonts w:ascii="Times New Roman" w:eastAsia="Calibri" w:hAnsi="Times New Roman"/>
                <w:b/>
                <w:iCs/>
                <w:lang w:eastAsia="en-US"/>
              </w:rPr>
              <w:t>4</w:t>
            </w:r>
          </w:p>
        </w:tc>
        <w:tc>
          <w:tcPr>
            <w:tcW w:w="762" w:type="pct"/>
            <w:vMerge/>
            <w:tcMar>
              <w:left w:w="28" w:type="dxa"/>
              <w:right w:w="28" w:type="dxa"/>
            </w:tcMar>
          </w:tcPr>
          <w:p w14:paraId="567B714D" w14:textId="77777777" w:rsidR="00315575" w:rsidRPr="00E501C0" w:rsidRDefault="00315575" w:rsidP="00315575">
            <w:pPr>
              <w:spacing w:after="0" w:line="240" w:lineRule="auto"/>
              <w:rPr>
                <w:rFonts w:ascii="Times New Roman" w:eastAsia="Calibri" w:hAnsi="Times New Roman"/>
                <w:b/>
                <w:i/>
                <w:lang w:eastAsia="en-US"/>
              </w:rPr>
            </w:pPr>
          </w:p>
        </w:tc>
      </w:tr>
      <w:tr w:rsidR="00315575" w:rsidRPr="00E501C0" w14:paraId="03438294" w14:textId="0E82E2C9" w:rsidTr="00EC4FE8">
        <w:tc>
          <w:tcPr>
            <w:tcW w:w="724" w:type="pct"/>
            <w:vMerge/>
            <w:tcMar>
              <w:left w:w="28" w:type="dxa"/>
              <w:right w:w="28" w:type="dxa"/>
            </w:tcMar>
          </w:tcPr>
          <w:p w14:paraId="6A6EA918" w14:textId="77777777" w:rsidR="00315575" w:rsidRPr="00E501C0" w:rsidRDefault="00315575" w:rsidP="005E45F5">
            <w:pPr>
              <w:spacing w:after="0" w:line="240" w:lineRule="auto"/>
              <w:rPr>
                <w:rFonts w:ascii="Times New Roman" w:eastAsia="Calibri" w:hAnsi="Times New Roman"/>
                <w:b/>
                <w:bCs/>
                <w:i/>
                <w:lang w:eastAsia="en-US"/>
              </w:rPr>
            </w:pPr>
          </w:p>
        </w:tc>
        <w:tc>
          <w:tcPr>
            <w:tcW w:w="2895" w:type="pct"/>
            <w:tcMar>
              <w:left w:w="28" w:type="dxa"/>
              <w:right w:w="28" w:type="dxa"/>
            </w:tcMar>
          </w:tcPr>
          <w:p w14:paraId="3259ECB0" w14:textId="77777777" w:rsidR="00315575" w:rsidRPr="00E501C0" w:rsidRDefault="00315575" w:rsidP="005E45F5">
            <w:pPr>
              <w:spacing w:after="0" w:line="240" w:lineRule="auto"/>
              <w:rPr>
                <w:rFonts w:ascii="Times New Roman" w:eastAsia="Calibri" w:hAnsi="Times New Roman"/>
                <w:lang w:eastAsia="en-US"/>
              </w:rPr>
            </w:pPr>
            <w:r w:rsidRPr="00E501C0">
              <w:rPr>
                <w:rFonts w:ascii="Times New Roman" w:eastAsia="Calibri" w:hAnsi="Times New Roman"/>
                <w:lang w:eastAsia="en-US"/>
              </w:rPr>
              <w:t>Практическое занятие 1. Примеры реализации основных задач физического воспитания применительно к системе общего образования, дополнительного образования, физкультурно-спортивной работе</w:t>
            </w:r>
          </w:p>
        </w:tc>
        <w:tc>
          <w:tcPr>
            <w:tcW w:w="619" w:type="pct"/>
            <w:tcMar>
              <w:left w:w="28" w:type="dxa"/>
              <w:right w:w="28" w:type="dxa"/>
            </w:tcMar>
            <w:vAlign w:val="center"/>
          </w:tcPr>
          <w:p w14:paraId="3ED9F627" w14:textId="77777777" w:rsidR="00315575" w:rsidRPr="00E501C0" w:rsidRDefault="00315575" w:rsidP="005E45F5">
            <w:pPr>
              <w:suppressAutoHyphens/>
              <w:spacing w:after="0" w:line="240" w:lineRule="auto"/>
              <w:jc w:val="center"/>
              <w:rPr>
                <w:rFonts w:ascii="Times New Roman" w:eastAsia="Calibri" w:hAnsi="Times New Roman"/>
                <w:iCs/>
                <w:lang w:eastAsia="en-US"/>
              </w:rPr>
            </w:pPr>
            <w:r w:rsidRPr="00E501C0">
              <w:rPr>
                <w:rFonts w:ascii="Times New Roman" w:eastAsia="Calibri" w:hAnsi="Times New Roman"/>
                <w:iCs/>
                <w:lang w:eastAsia="en-US"/>
              </w:rPr>
              <w:t>2</w:t>
            </w:r>
          </w:p>
        </w:tc>
        <w:tc>
          <w:tcPr>
            <w:tcW w:w="762" w:type="pct"/>
            <w:vMerge/>
            <w:tcMar>
              <w:left w:w="28" w:type="dxa"/>
              <w:right w:w="28" w:type="dxa"/>
            </w:tcMar>
          </w:tcPr>
          <w:p w14:paraId="4AC50451" w14:textId="77777777" w:rsidR="00315575" w:rsidRPr="00E501C0" w:rsidRDefault="00315575" w:rsidP="00315575">
            <w:pPr>
              <w:spacing w:after="0" w:line="240" w:lineRule="auto"/>
              <w:rPr>
                <w:rFonts w:ascii="Times New Roman" w:eastAsia="Calibri" w:hAnsi="Times New Roman"/>
                <w:b/>
                <w:i/>
                <w:lang w:eastAsia="en-US"/>
              </w:rPr>
            </w:pPr>
          </w:p>
        </w:tc>
      </w:tr>
      <w:tr w:rsidR="00315575" w:rsidRPr="00E501C0" w14:paraId="3CE91CC8" w14:textId="7BEFCDD8" w:rsidTr="00EC4FE8">
        <w:tc>
          <w:tcPr>
            <w:tcW w:w="724" w:type="pct"/>
            <w:vMerge/>
            <w:tcMar>
              <w:left w:w="28" w:type="dxa"/>
              <w:right w:w="28" w:type="dxa"/>
            </w:tcMar>
          </w:tcPr>
          <w:p w14:paraId="4FF51180" w14:textId="77777777" w:rsidR="00315575" w:rsidRPr="00E501C0" w:rsidRDefault="00315575" w:rsidP="005E45F5">
            <w:pPr>
              <w:spacing w:after="0" w:line="240" w:lineRule="auto"/>
              <w:rPr>
                <w:rFonts w:ascii="Times New Roman" w:eastAsia="Calibri" w:hAnsi="Times New Roman"/>
                <w:b/>
                <w:bCs/>
                <w:i/>
                <w:lang w:eastAsia="en-US"/>
              </w:rPr>
            </w:pPr>
          </w:p>
        </w:tc>
        <w:tc>
          <w:tcPr>
            <w:tcW w:w="2895" w:type="pct"/>
            <w:tcMar>
              <w:left w:w="28" w:type="dxa"/>
              <w:right w:w="28" w:type="dxa"/>
            </w:tcMar>
          </w:tcPr>
          <w:p w14:paraId="07AD3C04" w14:textId="77777777" w:rsidR="00315575" w:rsidRPr="00E501C0" w:rsidRDefault="00315575" w:rsidP="005E45F5">
            <w:pPr>
              <w:spacing w:after="0" w:line="240" w:lineRule="auto"/>
              <w:rPr>
                <w:rFonts w:ascii="Times New Roman" w:eastAsia="Calibri" w:hAnsi="Times New Roman"/>
                <w:lang w:eastAsia="en-US"/>
              </w:rPr>
            </w:pPr>
            <w:r w:rsidRPr="00E501C0">
              <w:rPr>
                <w:rFonts w:ascii="Times New Roman" w:eastAsia="Calibri" w:hAnsi="Times New Roman"/>
                <w:lang w:eastAsia="en-US"/>
              </w:rPr>
              <w:t>Практическое занятие 2. Характеристика различных направлений системы физического воспитания и спорта в РФ: общее образование, дополнительное образование, физкультурно-спортивная работа</w:t>
            </w:r>
          </w:p>
        </w:tc>
        <w:tc>
          <w:tcPr>
            <w:tcW w:w="619" w:type="pct"/>
            <w:tcMar>
              <w:left w:w="28" w:type="dxa"/>
              <w:right w:w="28" w:type="dxa"/>
            </w:tcMar>
            <w:vAlign w:val="center"/>
          </w:tcPr>
          <w:p w14:paraId="1BE407C6" w14:textId="77777777" w:rsidR="00315575" w:rsidRPr="00E501C0" w:rsidRDefault="00315575" w:rsidP="005E45F5">
            <w:pPr>
              <w:suppressAutoHyphens/>
              <w:spacing w:after="0" w:line="240" w:lineRule="auto"/>
              <w:jc w:val="center"/>
              <w:rPr>
                <w:rFonts w:ascii="Times New Roman" w:eastAsia="Calibri" w:hAnsi="Times New Roman"/>
                <w:iCs/>
                <w:lang w:eastAsia="en-US"/>
              </w:rPr>
            </w:pPr>
            <w:r w:rsidRPr="00E501C0">
              <w:rPr>
                <w:rFonts w:ascii="Times New Roman" w:eastAsia="Calibri" w:hAnsi="Times New Roman"/>
                <w:iCs/>
                <w:lang w:eastAsia="en-US"/>
              </w:rPr>
              <w:t>2</w:t>
            </w:r>
          </w:p>
        </w:tc>
        <w:tc>
          <w:tcPr>
            <w:tcW w:w="762" w:type="pct"/>
            <w:vMerge/>
            <w:tcMar>
              <w:left w:w="28" w:type="dxa"/>
              <w:right w:w="28" w:type="dxa"/>
            </w:tcMar>
          </w:tcPr>
          <w:p w14:paraId="160AF1C0" w14:textId="77777777" w:rsidR="00315575" w:rsidRPr="00E501C0" w:rsidRDefault="00315575" w:rsidP="00315575">
            <w:pPr>
              <w:spacing w:after="0" w:line="240" w:lineRule="auto"/>
              <w:rPr>
                <w:rFonts w:ascii="Times New Roman" w:eastAsia="Calibri" w:hAnsi="Times New Roman"/>
                <w:b/>
                <w:i/>
                <w:lang w:eastAsia="en-US"/>
              </w:rPr>
            </w:pPr>
          </w:p>
        </w:tc>
      </w:tr>
      <w:tr w:rsidR="00315575" w:rsidRPr="00E501C0" w14:paraId="76788746" w14:textId="0208E0E4" w:rsidTr="00EC4FE8">
        <w:trPr>
          <w:trHeight w:val="335"/>
        </w:trPr>
        <w:tc>
          <w:tcPr>
            <w:tcW w:w="724" w:type="pct"/>
            <w:vMerge w:val="restart"/>
            <w:tcMar>
              <w:left w:w="28" w:type="dxa"/>
              <w:right w:w="28" w:type="dxa"/>
            </w:tcMar>
          </w:tcPr>
          <w:p w14:paraId="5601E9D0" w14:textId="77777777" w:rsidR="00315575" w:rsidRPr="00E501C0" w:rsidRDefault="00315575" w:rsidP="005E45F5">
            <w:pPr>
              <w:spacing w:after="0" w:line="240" w:lineRule="auto"/>
              <w:rPr>
                <w:rFonts w:ascii="Times New Roman" w:eastAsia="Calibri" w:hAnsi="Times New Roman"/>
                <w:b/>
                <w:bCs/>
                <w:lang w:eastAsia="en-US"/>
              </w:rPr>
            </w:pPr>
            <w:r w:rsidRPr="00E501C0">
              <w:rPr>
                <w:rFonts w:ascii="Times New Roman" w:eastAsia="Calibri" w:hAnsi="Times New Roman"/>
                <w:b/>
                <w:bCs/>
                <w:lang w:eastAsia="en-US"/>
              </w:rPr>
              <w:t xml:space="preserve">Тема 1.2. </w:t>
            </w:r>
          </w:p>
          <w:p w14:paraId="2273C381" w14:textId="77777777" w:rsidR="00315575" w:rsidRPr="00E501C0" w:rsidRDefault="00315575" w:rsidP="005E45F5">
            <w:pPr>
              <w:spacing w:after="0" w:line="240" w:lineRule="auto"/>
              <w:rPr>
                <w:rFonts w:ascii="Times New Roman" w:eastAsia="Calibri" w:hAnsi="Times New Roman"/>
                <w:b/>
                <w:bCs/>
                <w:lang w:eastAsia="en-US"/>
              </w:rPr>
            </w:pPr>
            <w:r w:rsidRPr="00E501C0">
              <w:rPr>
                <w:rFonts w:ascii="Times New Roman" w:eastAsia="Calibri" w:hAnsi="Times New Roman"/>
                <w:b/>
                <w:bCs/>
                <w:lang w:eastAsia="en-US"/>
              </w:rPr>
              <w:t>Зарождение и развитие зарубежных систем физической культуры</w:t>
            </w:r>
          </w:p>
        </w:tc>
        <w:tc>
          <w:tcPr>
            <w:tcW w:w="2895" w:type="pct"/>
            <w:tcMar>
              <w:left w:w="28" w:type="dxa"/>
              <w:right w:w="28" w:type="dxa"/>
            </w:tcMar>
          </w:tcPr>
          <w:p w14:paraId="4E1FF7C4" w14:textId="77777777" w:rsidR="00315575" w:rsidRPr="00E501C0" w:rsidRDefault="00315575" w:rsidP="005E45F5">
            <w:pPr>
              <w:spacing w:after="0" w:line="240" w:lineRule="auto"/>
              <w:rPr>
                <w:rFonts w:ascii="Times New Roman" w:eastAsia="Calibri" w:hAnsi="Times New Roman"/>
                <w:b/>
                <w:bCs/>
                <w:lang w:eastAsia="en-US"/>
              </w:rPr>
            </w:pPr>
            <w:r w:rsidRPr="00E501C0">
              <w:rPr>
                <w:rFonts w:ascii="Times New Roman" w:eastAsia="Calibri" w:hAnsi="Times New Roman"/>
                <w:b/>
                <w:bCs/>
                <w:lang w:eastAsia="en-US"/>
              </w:rPr>
              <w:t xml:space="preserve">Содержание учебного материала </w:t>
            </w:r>
          </w:p>
        </w:tc>
        <w:tc>
          <w:tcPr>
            <w:tcW w:w="619" w:type="pct"/>
            <w:tcMar>
              <w:left w:w="28" w:type="dxa"/>
              <w:right w:w="28" w:type="dxa"/>
            </w:tcMar>
            <w:vAlign w:val="center"/>
          </w:tcPr>
          <w:p w14:paraId="3B70F41E" w14:textId="77777777" w:rsidR="00315575" w:rsidRPr="00E501C0" w:rsidRDefault="00315575" w:rsidP="005E45F5">
            <w:pPr>
              <w:spacing w:after="0" w:line="240" w:lineRule="auto"/>
              <w:jc w:val="center"/>
              <w:rPr>
                <w:rFonts w:ascii="Times New Roman" w:eastAsia="Calibri" w:hAnsi="Times New Roman"/>
                <w:b/>
                <w:bCs/>
                <w:lang w:eastAsia="en-US"/>
              </w:rPr>
            </w:pPr>
            <w:r w:rsidRPr="00E501C0">
              <w:rPr>
                <w:rFonts w:ascii="Times New Roman" w:eastAsia="Calibri" w:hAnsi="Times New Roman"/>
                <w:b/>
                <w:bCs/>
                <w:lang w:eastAsia="en-US"/>
              </w:rPr>
              <w:t>8/2</w:t>
            </w:r>
          </w:p>
        </w:tc>
        <w:tc>
          <w:tcPr>
            <w:tcW w:w="762" w:type="pct"/>
            <w:vMerge w:val="restart"/>
            <w:tcMar>
              <w:left w:w="28" w:type="dxa"/>
              <w:right w:w="28" w:type="dxa"/>
            </w:tcMar>
          </w:tcPr>
          <w:p w14:paraId="56EA52D5" w14:textId="314AA07F" w:rsidR="00315575" w:rsidRPr="00E501C0" w:rsidRDefault="00315575" w:rsidP="00315575">
            <w:pPr>
              <w:suppressAutoHyphens/>
              <w:spacing w:after="0"/>
              <w:jc w:val="center"/>
              <w:rPr>
                <w:rFonts w:ascii="Times New Roman" w:eastAsia="Calibri" w:hAnsi="Times New Roman"/>
                <w:lang w:eastAsia="en-US"/>
              </w:rPr>
            </w:pPr>
            <w:r w:rsidRPr="00E501C0">
              <w:rPr>
                <w:rFonts w:ascii="Times New Roman" w:eastAsia="SimSun" w:hAnsi="Times New Roman"/>
              </w:rPr>
              <w:t>ОК 01, ОК 02, ОК 04, ОК 08</w:t>
            </w:r>
          </w:p>
        </w:tc>
      </w:tr>
      <w:tr w:rsidR="00315575" w:rsidRPr="00E501C0" w14:paraId="29DDF7C4" w14:textId="344BC074" w:rsidTr="00EC4FE8">
        <w:tc>
          <w:tcPr>
            <w:tcW w:w="724" w:type="pct"/>
            <w:vMerge/>
            <w:tcMar>
              <w:left w:w="28" w:type="dxa"/>
              <w:right w:w="28" w:type="dxa"/>
            </w:tcMar>
          </w:tcPr>
          <w:p w14:paraId="08EA76BA" w14:textId="77777777" w:rsidR="00315575" w:rsidRPr="00E501C0" w:rsidRDefault="00315575" w:rsidP="005E45F5">
            <w:pPr>
              <w:spacing w:after="0" w:line="240" w:lineRule="auto"/>
              <w:rPr>
                <w:rFonts w:ascii="Times New Roman" w:eastAsia="Calibri" w:hAnsi="Times New Roman"/>
                <w:b/>
                <w:bCs/>
                <w:lang w:eastAsia="en-US"/>
              </w:rPr>
            </w:pPr>
          </w:p>
        </w:tc>
        <w:tc>
          <w:tcPr>
            <w:tcW w:w="2895" w:type="pct"/>
            <w:tcMar>
              <w:left w:w="28" w:type="dxa"/>
              <w:right w:w="28" w:type="dxa"/>
            </w:tcMar>
          </w:tcPr>
          <w:p w14:paraId="25D97F6F" w14:textId="77777777" w:rsidR="00315575" w:rsidRPr="00E501C0" w:rsidRDefault="00315575" w:rsidP="005E45F5">
            <w:pPr>
              <w:spacing w:after="0" w:line="240" w:lineRule="auto"/>
              <w:rPr>
                <w:rFonts w:ascii="Times New Roman" w:eastAsia="Calibri" w:hAnsi="Times New Roman"/>
                <w:bCs/>
                <w:lang w:eastAsia="en-US"/>
              </w:rPr>
            </w:pPr>
            <w:r w:rsidRPr="00E501C0">
              <w:rPr>
                <w:rFonts w:ascii="Times New Roman" w:eastAsia="Calibri" w:hAnsi="Times New Roman"/>
                <w:bCs/>
                <w:lang w:eastAsia="en-US"/>
              </w:rPr>
              <w:t>1. Физическая культура в первобытнообщинном и рабовладельческом строе</w:t>
            </w:r>
          </w:p>
        </w:tc>
        <w:tc>
          <w:tcPr>
            <w:tcW w:w="619" w:type="pct"/>
            <w:vMerge w:val="restart"/>
            <w:tcMar>
              <w:left w:w="28" w:type="dxa"/>
              <w:right w:w="28" w:type="dxa"/>
            </w:tcMar>
            <w:vAlign w:val="center"/>
          </w:tcPr>
          <w:p w14:paraId="23FA9234" w14:textId="77777777" w:rsidR="00315575" w:rsidRPr="00E501C0" w:rsidRDefault="00315575" w:rsidP="005E45F5">
            <w:pPr>
              <w:spacing w:after="0" w:line="240" w:lineRule="auto"/>
              <w:jc w:val="center"/>
              <w:rPr>
                <w:rFonts w:ascii="Times New Roman" w:eastAsia="Calibri" w:hAnsi="Times New Roman"/>
                <w:bCs/>
                <w:lang w:eastAsia="en-US"/>
              </w:rPr>
            </w:pPr>
            <w:r w:rsidRPr="00E501C0">
              <w:rPr>
                <w:rFonts w:ascii="Times New Roman" w:eastAsia="Calibri" w:hAnsi="Times New Roman"/>
                <w:bCs/>
                <w:lang w:eastAsia="en-US"/>
              </w:rPr>
              <w:t>6</w:t>
            </w:r>
          </w:p>
        </w:tc>
        <w:tc>
          <w:tcPr>
            <w:tcW w:w="762" w:type="pct"/>
            <w:vMerge/>
            <w:tcMar>
              <w:left w:w="28" w:type="dxa"/>
              <w:right w:w="28" w:type="dxa"/>
            </w:tcMar>
          </w:tcPr>
          <w:p w14:paraId="5EC7964D" w14:textId="77777777" w:rsidR="00315575" w:rsidRPr="00E501C0" w:rsidRDefault="00315575" w:rsidP="00315575">
            <w:pPr>
              <w:spacing w:after="0" w:line="240" w:lineRule="auto"/>
              <w:rPr>
                <w:rFonts w:ascii="Times New Roman" w:eastAsia="Calibri" w:hAnsi="Times New Roman"/>
                <w:bCs/>
                <w:lang w:eastAsia="en-US"/>
              </w:rPr>
            </w:pPr>
          </w:p>
        </w:tc>
      </w:tr>
      <w:tr w:rsidR="00315575" w:rsidRPr="00E501C0" w14:paraId="3A055628" w14:textId="2D88A519" w:rsidTr="00EC4FE8">
        <w:tc>
          <w:tcPr>
            <w:tcW w:w="724" w:type="pct"/>
            <w:vMerge/>
            <w:tcMar>
              <w:left w:w="28" w:type="dxa"/>
              <w:right w:w="28" w:type="dxa"/>
            </w:tcMar>
          </w:tcPr>
          <w:p w14:paraId="4376F458" w14:textId="77777777" w:rsidR="00315575" w:rsidRPr="00E501C0" w:rsidRDefault="00315575" w:rsidP="005E45F5">
            <w:pPr>
              <w:spacing w:after="0" w:line="240" w:lineRule="auto"/>
              <w:rPr>
                <w:rFonts w:ascii="Times New Roman" w:eastAsia="Calibri" w:hAnsi="Times New Roman"/>
                <w:b/>
                <w:bCs/>
                <w:lang w:eastAsia="en-US"/>
              </w:rPr>
            </w:pPr>
          </w:p>
        </w:tc>
        <w:tc>
          <w:tcPr>
            <w:tcW w:w="2895" w:type="pct"/>
            <w:tcMar>
              <w:left w:w="28" w:type="dxa"/>
              <w:right w:w="28" w:type="dxa"/>
            </w:tcMar>
          </w:tcPr>
          <w:p w14:paraId="45889B27" w14:textId="77777777" w:rsidR="00315575" w:rsidRPr="00E501C0" w:rsidRDefault="00315575" w:rsidP="005E45F5">
            <w:pPr>
              <w:spacing w:after="0" w:line="240" w:lineRule="auto"/>
              <w:rPr>
                <w:rFonts w:ascii="Times New Roman" w:eastAsia="Calibri" w:hAnsi="Times New Roman"/>
                <w:bCs/>
                <w:lang w:eastAsia="en-US"/>
              </w:rPr>
            </w:pPr>
            <w:r w:rsidRPr="00E501C0">
              <w:rPr>
                <w:rFonts w:ascii="Times New Roman" w:eastAsia="Calibri" w:hAnsi="Times New Roman"/>
                <w:bCs/>
                <w:lang w:eastAsia="en-US"/>
              </w:rPr>
              <w:t>2. Физическая культура в Средние века в Европе и странах Востока</w:t>
            </w:r>
          </w:p>
        </w:tc>
        <w:tc>
          <w:tcPr>
            <w:tcW w:w="619" w:type="pct"/>
            <w:vMerge/>
            <w:tcMar>
              <w:left w:w="28" w:type="dxa"/>
              <w:right w:w="28" w:type="dxa"/>
            </w:tcMar>
            <w:vAlign w:val="center"/>
          </w:tcPr>
          <w:p w14:paraId="24B4F013" w14:textId="77777777" w:rsidR="00315575" w:rsidRPr="00E501C0" w:rsidRDefault="00315575" w:rsidP="005E45F5">
            <w:pPr>
              <w:spacing w:after="0" w:line="240" w:lineRule="auto"/>
              <w:jc w:val="center"/>
              <w:rPr>
                <w:rFonts w:ascii="Times New Roman" w:eastAsia="Calibri" w:hAnsi="Times New Roman"/>
                <w:bCs/>
                <w:lang w:eastAsia="en-US"/>
              </w:rPr>
            </w:pPr>
          </w:p>
        </w:tc>
        <w:tc>
          <w:tcPr>
            <w:tcW w:w="762" w:type="pct"/>
            <w:vMerge/>
            <w:tcMar>
              <w:left w:w="28" w:type="dxa"/>
              <w:right w:w="28" w:type="dxa"/>
            </w:tcMar>
          </w:tcPr>
          <w:p w14:paraId="4C6AD8A0" w14:textId="77777777" w:rsidR="00315575" w:rsidRPr="00E501C0" w:rsidRDefault="00315575" w:rsidP="00315575">
            <w:pPr>
              <w:spacing w:after="0" w:line="240" w:lineRule="auto"/>
              <w:rPr>
                <w:rFonts w:ascii="Times New Roman" w:eastAsia="Calibri" w:hAnsi="Times New Roman"/>
                <w:bCs/>
                <w:lang w:eastAsia="en-US"/>
              </w:rPr>
            </w:pPr>
          </w:p>
        </w:tc>
      </w:tr>
      <w:tr w:rsidR="00315575" w:rsidRPr="00E501C0" w14:paraId="3588A1D7" w14:textId="23E7B426" w:rsidTr="00EC4FE8">
        <w:tc>
          <w:tcPr>
            <w:tcW w:w="724" w:type="pct"/>
            <w:vMerge/>
            <w:tcMar>
              <w:left w:w="28" w:type="dxa"/>
              <w:right w:w="28" w:type="dxa"/>
            </w:tcMar>
          </w:tcPr>
          <w:p w14:paraId="79C702D0" w14:textId="77777777" w:rsidR="00315575" w:rsidRPr="00E501C0" w:rsidRDefault="00315575" w:rsidP="005E45F5">
            <w:pPr>
              <w:spacing w:after="0" w:line="240" w:lineRule="auto"/>
              <w:rPr>
                <w:rFonts w:ascii="Times New Roman" w:eastAsia="Calibri" w:hAnsi="Times New Roman"/>
                <w:b/>
                <w:bCs/>
                <w:lang w:eastAsia="en-US"/>
              </w:rPr>
            </w:pPr>
          </w:p>
        </w:tc>
        <w:tc>
          <w:tcPr>
            <w:tcW w:w="2895" w:type="pct"/>
            <w:tcMar>
              <w:left w:w="28" w:type="dxa"/>
              <w:right w:w="28" w:type="dxa"/>
            </w:tcMar>
          </w:tcPr>
          <w:p w14:paraId="62C3CDF0" w14:textId="77777777" w:rsidR="00315575" w:rsidRPr="00E501C0" w:rsidRDefault="00315575" w:rsidP="005E45F5">
            <w:pPr>
              <w:spacing w:after="0" w:line="240" w:lineRule="auto"/>
              <w:rPr>
                <w:rFonts w:ascii="Times New Roman" w:eastAsia="Calibri" w:hAnsi="Times New Roman"/>
                <w:bCs/>
                <w:lang w:eastAsia="en-US"/>
              </w:rPr>
            </w:pPr>
            <w:r w:rsidRPr="00E501C0">
              <w:rPr>
                <w:rFonts w:ascii="Times New Roman" w:eastAsia="Calibri" w:hAnsi="Times New Roman"/>
                <w:bCs/>
                <w:lang w:eastAsia="en-US"/>
              </w:rPr>
              <w:t>3. Физическая культура в Европе в буржуазном и капиталистическом обществе</w:t>
            </w:r>
          </w:p>
        </w:tc>
        <w:tc>
          <w:tcPr>
            <w:tcW w:w="619" w:type="pct"/>
            <w:vMerge/>
            <w:tcMar>
              <w:left w:w="28" w:type="dxa"/>
              <w:right w:w="28" w:type="dxa"/>
            </w:tcMar>
            <w:vAlign w:val="center"/>
          </w:tcPr>
          <w:p w14:paraId="0CC04B14" w14:textId="77777777" w:rsidR="00315575" w:rsidRPr="00E501C0" w:rsidRDefault="00315575" w:rsidP="005E45F5">
            <w:pPr>
              <w:spacing w:after="0" w:line="240" w:lineRule="auto"/>
              <w:jc w:val="center"/>
              <w:rPr>
                <w:rFonts w:ascii="Times New Roman" w:eastAsia="Calibri" w:hAnsi="Times New Roman"/>
                <w:bCs/>
                <w:lang w:eastAsia="en-US"/>
              </w:rPr>
            </w:pPr>
          </w:p>
        </w:tc>
        <w:tc>
          <w:tcPr>
            <w:tcW w:w="762" w:type="pct"/>
            <w:vMerge/>
            <w:tcMar>
              <w:left w:w="28" w:type="dxa"/>
              <w:right w:w="28" w:type="dxa"/>
            </w:tcMar>
          </w:tcPr>
          <w:p w14:paraId="480CFE67" w14:textId="77777777" w:rsidR="00315575" w:rsidRPr="00E501C0" w:rsidRDefault="00315575" w:rsidP="00315575">
            <w:pPr>
              <w:spacing w:after="0" w:line="240" w:lineRule="auto"/>
              <w:rPr>
                <w:rFonts w:ascii="Times New Roman" w:eastAsia="Calibri" w:hAnsi="Times New Roman"/>
                <w:bCs/>
                <w:lang w:eastAsia="en-US"/>
              </w:rPr>
            </w:pPr>
          </w:p>
        </w:tc>
      </w:tr>
      <w:tr w:rsidR="00315575" w:rsidRPr="00E501C0" w14:paraId="79E9DDFA" w14:textId="3D06ED9E" w:rsidTr="00EC4FE8">
        <w:tc>
          <w:tcPr>
            <w:tcW w:w="724" w:type="pct"/>
            <w:vMerge/>
            <w:tcMar>
              <w:left w:w="28" w:type="dxa"/>
              <w:right w:w="28" w:type="dxa"/>
            </w:tcMar>
          </w:tcPr>
          <w:p w14:paraId="55B58893" w14:textId="77777777" w:rsidR="00315575" w:rsidRPr="00E501C0" w:rsidRDefault="00315575" w:rsidP="005E45F5">
            <w:pPr>
              <w:spacing w:after="0" w:line="240" w:lineRule="auto"/>
              <w:rPr>
                <w:rFonts w:ascii="Times New Roman" w:eastAsia="Calibri" w:hAnsi="Times New Roman"/>
                <w:b/>
                <w:bCs/>
                <w:lang w:eastAsia="en-US"/>
              </w:rPr>
            </w:pPr>
          </w:p>
        </w:tc>
        <w:tc>
          <w:tcPr>
            <w:tcW w:w="2895" w:type="pct"/>
            <w:tcMar>
              <w:left w:w="28" w:type="dxa"/>
              <w:right w:w="28" w:type="dxa"/>
            </w:tcMar>
          </w:tcPr>
          <w:p w14:paraId="30455694" w14:textId="77777777" w:rsidR="00315575" w:rsidRPr="00E501C0" w:rsidRDefault="00315575" w:rsidP="005E45F5">
            <w:pPr>
              <w:spacing w:after="0" w:line="240" w:lineRule="auto"/>
              <w:rPr>
                <w:rFonts w:ascii="Times New Roman" w:eastAsia="Calibri" w:hAnsi="Times New Roman"/>
                <w:b/>
                <w:lang w:eastAsia="en-US"/>
              </w:rPr>
            </w:pPr>
            <w:r w:rsidRPr="00E501C0">
              <w:rPr>
                <w:rFonts w:ascii="Times New Roman" w:eastAsia="Calibri" w:hAnsi="Times New Roman"/>
                <w:b/>
                <w:bCs/>
                <w:lang w:eastAsia="en-US"/>
              </w:rPr>
              <w:t>В том числе практических и лабораторных занятий</w:t>
            </w:r>
          </w:p>
        </w:tc>
        <w:tc>
          <w:tcPr>
            <w:tcW w:w="619" w:type="pct"/>
            <w:tcMar>
              <w:left w:w="28" w:type="dxa"/>
              <w:right w:w="28" w:type="dxa"/>
            </w:tcMar>
            <w:vAlign w:val="center"/>
          </w:tcPr>
          <w:p w14:paraId="6F174A2C" w14:textId="77777777" w:rsidR="00315575" w:rsidRPr="00E501C0" w:rsidRDefault="00315575" w:rsidP="005E45F5">
            <w:pPr>
              <w:spacing w:after="0" w:line="240" w:lineRule="auto"/>
              <w:jc w:val="center"/>
              <w:rPr>
                <w:rFonts w:ascii="Times New Roman" w:eastAsia="Calibri" w:hAnsi="Times New Roman"/>
                <w:b/>
                <w:bCs/>
                <w:lang w:eastAsia="en-US"/>
              </w:rPr>
            </w:pPr>
            <w:r w:rsidRPr="00E501C0">
              <w:rPr>
                <w:rFonts w:ascii="Times New Roman" w:eastAsia="Calibri" w:hAnsi="Times New Roman"/>
                <w:b/>
                <w:bCs/>
                <w:lang w:eastAsia="en-US"/>
              </w:rPr>
              <w:t>2</w:t>
            </w:r>
          </w:p>
        </w:tc>
        <w:tc>
          <w:tcPr>
            <w:tcW w:w="762" w:type="pct"/>
            <w:vMerge/>
            <w:tcMar>
              <w:left w:w="28" w:type="dxa"/>
              <w:right w:w="28" w:type="dxa"/>
            </w:tcMar>
          </w:tcPr>
          <w:p w14:paraId="6B857517" w14:textId="77777777" w:rsidR="00315575" w:rsidRPr="00E501C0" w:rsidRDefault="00315575" w:rsidP="00315575">
            <w:pPr>
              <w:spacing w:after="0" w:line="240" w:lineRule="auto"/>
              <w:rPr>
                <w:rFonts w:ascii="Times New Roman" w:eastAsia="Calibri" w:hAnsi="Times New Roman"/>
                <w:bCs/>
                <w:lang w:eastAsia="en-US"/>
              </w:rPr>
            </w:pPr>
          </w:p>
        </w:tc>
      </w:tr>
      <w:tr w:rsidR="00315575" w:rsidRPr="00E501C0" w14:paraId="7AE356E8" w14:textId="3AA37A4D" w:rsidTr="00EC4FE8">
        <w:tc>
          <w:tcPr>
            <w:tcW w:w="724" w:type="pct"/>
            <w:vMerge/>
            <w:tcMar>
              <w:left w:w="28" w:type="dxa"/>
              <w:right w:w="28" w:type="dxa"/>
            </w:tcMar>
          </w:tcPr>
          <w:p w14:paraId="1BF5ABF2" w14:textId="77777777" w:rsidR="00315575" w:rsidRPr="00E501C0" w:rsidRDefault="00315575" w:rsidP="005E45F5">
            <w:pPr>
              <w:spacing w:after="0" w:line="240" w:lineRule="auto"/>
              <w:rPr>
                <w:rFonts w:ascii="Times New Roman" w:eastAsia="Calibri" w:hAnsi="Times New Roman"/>
                <w:b/>
                <w:bCs/>
                <w:lang w:eastAsia="en-US"/>
              </w:rPr>
            </w:pPr>
          </w:p>
        </w:tc>
        <w:tc>
          <w:tcPr>
            <w:tcW w:w="2895" w:type="pct"/>
            <w:tcMar>
              <w:left w:w="28" w:type="dxa"/>
              <w:right w:w="28" w:type="dxa"/>
            </w:tcMar>
          </w:tcPr>
          <w:p w14:paraId="3AD21A96" w14:textId="77777777" w:rsidR="00315575" w:rsidRPr="00E501C0" w:rsidRDefault="00315575" w:rsidP="005E45F5">
            <w:pPr>
              <w:spacing w:after="0" w:line="240" w:lineRule="auto"/>
              <w:rPr>
                <w:rFonts w:ascii="Times New Roman" w:eastAsia="Calibri" w:hAnsi="Times New Roman"/>
                <w:bCs/>
                <w:lang w:eastAsia="en-US"/>
              </w:rPr>
            </w:pPr>
            <w:r w:rsidRPr="00E501C0">
              <w:rPr>
                <w:rFonts w:ascii="Times New Roman" w:eastAsia="Calibri" w:hAnsi="Times New Roman"/>
                <w:bCs/>
                <w:lang w:eastAsia="en-US"/>
              </w:rPr>
              <w:t>Практическое занятие 3. Сравнительный анализ развития зарубежных систем физической культуры</w:t>
            </w:r>
          </w:p>
        </w:tc>
        <w:tc>
          <w:tcPr>
            <w:tcW w:w="619" w:type="pct"/>
            <w:tcMar>
              <w:left w:w="28" w:type="dxa"/>
              <w:right w:w="28" w:type="dxa"/>
            </w:tcMar>
            <w:vAlign w:val="center"/>
          </w:tcPr>
          <w:p w14:paraId="2952C4C2" w14:textId="77777777" w:rsidR="00315575" w:rsidRPr="00E501C0" w:rsidRDefault="00315575" w:rsidP="005E45F5">
            <w:pPr>
              <w:spacing w:after="0" w:line="240" w:lineRule="auto"/>
              <w:jc w:val="center"/>
              <w:rPr>
                <w:rFonts w:ascii="Times New Roman" w:eastAsia="Calibri" w:hAnsi="Times New Roman"/>
                <w:bCs/>
                <w:lang w:eastAsia="en-US"/>
              </w:rPr>
            </w:pPr>
            <w:r w:rsidRPr="00E501C0">
              <w:rPr>
                <w:rFonts w:ascii="Times New Roman" w:eastAsia="Calibri" w:hAnsi="Times New Roman"/>
                <w:bCs/>
                <w:lang w:eastAsia="en-US"/>
              </w:rPr>
              <w:t>2</w:t>
            </w:r>
          </w:p>
        </w:tc>
        <w:tc>
          <w:tcPr>
            <w:tcW w:w="762" w:type="pct"/>
            <w:vMerge/>
            <w:tcMar>
              <w:left w:w="28" w:type="dxa"/>
              <w:right w:w="28" w:type="dxa"/>
            </w:tcMar>
          </w:tcPr>
          <w:p w14:paraId="67531F44" w14:textId="77777777" w:rsidR="00315575" w:rsidRPr="00E501C0" w:rsidRDefault="00315575" w:rsidP="00315575">
            <w:pPr>
              <w:spacing w:after="0" w:line="240" w:lineRule="auto"/>
              <w:rPr>
                <w:rFonts w:ascii="Times New Roman" w:eastAsia="Calibri" w:hAnsi="Times New Roman"/>
                <w:bCs/>
                <w:lang w:eastAsia="en-US"/>
              </w:rPr>
            </w:pPr>
          </w:p>
        </w:tc>
      </w:tr>
      <w:tr w:rsidR="00315575" w:rsidRPr="00E501C0" w14:paraId="2219B7AD" w14:textId="54C4AB9C" w:rsidTr="00EC4FE8">
        <w:tc>
          <w:tcPr>
            <w:tcW w:w="724" w:type="pct"/>
            <w:vMerge w:val="restart"/>
            <w:tcMar>
              <w:left w:w="28" w:type="dxa"/>
              <w:right w:w="28" w:type="dxa"/>
            </w:tcMar>
          </w:tcPr>
          <w:p w14:paraId="7E89EF00" w14:textId="77777777" w:rsidR="00315575" w:rsidRPr="00E501C0" w:rsidRDefault="00315575" w:rsidP="005E45F5">
            <w:pPr>
              <w:spacing w:after="0" w:line="240" w:lineRule="auto"/>
              <w:rPr>
                <w:rFonts w:ascii="Times New Roman" w:eastAsia="Calibri" w:hAnsi="Times New Roman"/>
                <w:b/>
                <w:bCs/>
                <w:lang w:eastAsia="en-US"/>
              </w:rPr>
            </w:pPr>
            <w:r w:rsidRPr="00E501C0">
              <w:rPr>
                <w:rFonts w:ascii="Times New Roman" w:eastAsia="Calibri" w:hAnsi="Times New Roman"/>
                <w:b/>
                <w:bCs/>
                <w:lang w:eastAsia="en-US"/>
              </w:rPr>
              <w:t>Тема 1.3</w:t>
            </w:r>
          </w:p>
          <w:p w14:paraId="0CA2C26C" w14:textId="77777777" w:rsidR="00315575" w:rsidRPr="00E501C0" w:rsidRDefault="00315575" w:rsidP="005E45F5">
            <w:pPr>
              <w:spacing w:after="0" w:line="240" w:lineRule="auto"/>
              <w:rPr>
                <w:rFonts w:ascii="Times New Roman" w:eastAsia="Calibri" w:hAnsi="Times New Roman"/>
                <w:b/>
                <w:bCs/>
                <w:lang w:eastAsia="en-US"/>
              </w:rPr>
            </w:pPr>
            <w:r w:rsidRPr="00E501C0">
              <w:rPr>
                <w:rFonts w:ascii="Times New Roman" w:eastAsia="Calibri" w:hAnsi="Times New Roman"/>
                <w:b/>
                <w:bCs/>
                <w:lang w:eastAsia="en-US"/>
              </w:rPr>
              <w:t>Зарождение и развитие отечественной системы физической культуры</w:t>
            </w:r>
          </w:p>
        </w:tc>
        <w:tc>
          <w:tcPr>
            <w:tcW w:w="2895" w:type="pct"/>
            <w:tcMar>
              <w:left w:w="28" w:type="dxa"/>
              <w:right w:w="28" w:type="dxa"/>
            </w:tcMar>
          </w:tcPr>
          <w:p w14:paraId="5B09609B" w14:textId="77777777" w:rsidR="00315575" w:rsidRPr="00E501C0" w:rsidRDefault="00315575" w:rsidP="005E45F5">
            <w:pPr>
              <w:spacing w:after="0" w:line="240" w:lineRule="auto"/>
              <w:rPr>
                <w:rFonts w:ascii="Times New Roman" w:eastAsia="Calibri" w:hAnsi="Times New Roman"/>
                <w:b/>
                <w:bCs/>
                <w:lang w:eastAsia="en-US"/>
              </w:rPr>
            </w:pPr>
            <w:r w:rsidRPr="00E501C0">
              <w:rPr>
                <w:rFonts w:ascii="Times New Roman" w:eastAsia="Calibri" w:hAnsi="Times New Roman"/>
                <w:b/>
                <w:bCs/>
                <w:lang w:eastAsia="en-US"/>
              </w:rPr>
              <w:t>Содержание учебного материала</w:t>
            </w:r>
          </w:p>
        </w:tc>
        <w:tc>
          <w:tcPr>
            <w:tcW w:w="619" w:type="pct"/>
            <w:tcMar>
              <w:left w:w="28" w:type="dxa"/>
              <w:right w:w="28" w:type="dxa"/>
            </w:tcMar>
            <w:vAlign w:val="center"/>
          </w:tcPr>
          <w:p w14:paraId="11CBFD11" w14:textId="77777777" w:rsidR="00315575" w:rsidRPr="00E501C0" w:rsidRDefault="00315575" w:rsidP="005E45F5">
            <w:pPr>
              <w:spacing w:after="0" w:line="240" w:lineRule="auto"/>
              <w:jc w:val="center"/>
              <w:rPr>
                <w:rFonts w:ascii="Times New Roman" w:eastAsia="Calibri" w:hAnsi="Times New Roman"/>
                <w:b/>
                <w:bCs/>
                <w:lang w:eastAsia="en-US"/>
              </w:rPr>
            </w:pPr>
            <w:r w:rsidRPr="00E501C0">
              <w:rPr>
                <w:rFonts w:ascii="Times New Roman" w:eastAsia="Calibri" w:hAnsi="Times New Roman"/>
                <w:b/>
                <w:bCs/>
                <w:lang w:eastAsia="en-US"/>
              </w:rPr>
              <w:t>10/2</w:t>
            </w:r>
          </w:p>
        </w:tc>
        <w:tc>
          <w:tcPr>
            <w:tcW w:w="762" w:type="pct"/>
            <w:vMerge w:val="restart"/>
            <w:tcMar>
              <w:left w:w="28" w:type="dxa"/>
              <w:right w:w="28" w:type="dxa"/>
            </w:tcMar>
          </w:tcPr>
          <w:p w14:paraId="36457802" w14:textId="336E80A9" w:rsidR="00315575" w:rsidRPr="00E501C0" w:rsidRDefault="00315575" w:rsidP="00315575">
            <w:pPr>
              <w:suppressAutoHyphens/>
              <w:spacing w:after="0"/>
              <w:jc w:val="center"/>
              <w:rPr>
                <w:rFonts w:ascii="Times New Roman" w:eastAsia="SimSun" w:hAnsi="Times New Roman"/>
                <w:b/>
              </w:rPr>
            </w:pPr>
            <w:r w:rsidRPr="00E501C0">
              <w:rPr>
                <w:rFonts w:ascii="Times New Roman" w:eastAsia="SimSun" w:hAnsi="Times New Roman"/>
              </w:rPr>
              <w:t>ОК 01, ОК 02, ОК 04, ОК 08</w:t>
            </w:r>
          </w:p>
        </w:tc>
      </w:tr>
      <w:tr w:rsidR="00315575" w:rsidRPr="00E501C0" w14:paraId="29F1D1DA" w14:textId="308B65DD" w:rsidTr="00EC4FE8">
        <w:tc>
          <w:tcPr>
            <w:tcW w:w="724" w:type="pct"/>
            <w:vMerge/>
            <w:tcMar>
              <w:left w:w="28" w:type="dxa"/>
              <w:right w:w="28" w:type="dxa"/>
            </w:tcMar>
          </w:tcPr>
          <w:p w14:paraId="4FA81E3F" w14:textId="77777777" w:rsidR="00315575" w:rsidRPr="00E501C0" w:rsidRDefault="00315575" w:rsidP="005E45F5">
            <w:pPr>
              <w:spacing w:after="0" w:line="240" w:lineRule="auto"/>
              <w:rPr>
                <w:rFonts w:ascii="Times New Roman" w:eastAsia="Calibri" w:hAnsi="Times New Roman"/>
                <w:b/>
                <w:bCs/>
                <w:lang w:eastAsia="en-US"/>
              </w:rPr>
            </w:pPr>
          </w:p>
        </w:tc>
        <w:tc>
          <w:tcPr>
            <w:tcW w:w="2895" w:type="pct"/>
            <w:tcMar>
              <w:left w:w="28" w:type="dxa"/>
              <w:right w:w="28" w:type="dxa"/>
            </w:tcMar>
          </w:tcPr>
          <w:p w14:paraId="7F9D2BC7" w14:textId="77777777" w:rsidR="00315575" w:rsidRPr="00E501C0" w:rsidRDefault="00315575" w:rsidP="005E45F5">
            <w:pPr>
              <w:spacing w:after="0" w:line="240" w:lineRule="auto"/>
              <w:rPr>
                <w:rFonts w:ascii="Times New Roman" w:eastAsia="Calibri" w:hAnsi="Times New Roman"/>
                <w:bCs/>
                <w:lang w:eastAsia="en-US"/>
              </w:rPr>
            </w:pPr>
            <w:r w:rsidRPr="00E501C0">
              <w:rPr>
                <w:rFonts w:ascii="Times New Roman" w:eastAsia="Calibri" w:hAnsi="Times New Roman"/>
                <w:bCs/>
                <w:lang w:eastAsia="en-US"/>
              </w:rPr>
              <w:t xml:space="preserve">1. Физическая культура древних славян. Народные формы физической культуры в период феодализма </w:t>
            </w:r>
          </w:p>
        </w:tc>
        <w:tc>
          <w:tcPr>
            <w:tcW w:w="619" w:type="pct"/>
            <w:vMerge w:val="restart"/>
            <w:tcMar>
              <w:left w:w="28" w:type="dxa"/>
              <w:right w:w="28" w:type="dxa"/>
            </w:tcMar>
            <w:vAlign w:val="center"/>
          </w:tcPr>
          <w:p w14:paraId="4BA569C7" w14:textId="77777777" w:rsidR="00315575" w:rsidRPr="00E501C0" w:rsidRDefault="00315575" w:rsidP="005E45F5">
            <w:pPr>
              <w:spacing w:after="0" w:line="240" w:lineRule="auto"/>
              <w:jc w:val="center"/>
              <w:rPr>
                <w:rFonts w:ascii="Times New Roman" w:eastAsia="Calibri" w:hAnsi="Times New Roman"/>
                <w:bCs/>
                <w:lang w:eastAsia="en-US"/>
              </w:rPr>
            </w:pPr>
            <w:r w:rsidRPr="00E501C0">
              <w:rPr>
                <w:rFonts w:ascii="Times New Roman" w:eastAsia="Calibri" w:hAnsi="Times New Roman"/>
                <w:bCs/>
                <w:lang w:eastAsia="en-US"/>
              </w:rPr>
              <w:t>8</w:t>
            </w:r>
          </w:p>
        </w:tc>
        <w:tc>
          <w:tcPr>
            <w:tcW w:w="762" w:type="pct"/>
            <w:vMerge/>
            <w:tcMar>
              <w:left w:w="28" w:type="dxa"/>
              <w:right w:w="28" w:type="dxa"/>
            </w:tcMar>
          </w:tcPr>
          <w:p w14:paraId="23D7D422" w14:textId="77777777" w:rsidR="00315575" w:rsidRPr="00E501C0" w:rsidRDefault="00315575" w:rsidP="00315575">
            <w:pPr>
              <w:spacing w:after="0" w:line="240" w:lineRule="auto"/>
              <w:rPr>
                <w:rFonts w:ascii="Times New Roman" w:eastAsia="Calibri" w:hAnsi="Times New Roman"/>
                <w:b/>
                <w:bCs/>
                <w:lang w:eastAsia="en-US"/>
              </w:rPr>
            </w:pPr>
          </w:p>
        </w:tc>
      </w:tr>
      <w:tr w:rsidR="00315575" w:rsidRPr="00E501C0" w14:paraId="7FBA1ABE" w14:textId="2C39A919" w:rsidTr="00EC4FE8">
        <w:tc>
          <w:tcPr>
            <w:tcW w:w="724" w:type="pct"/>
            <w:vMerge/>
            <w:tcMar>
              <w:left w:w="28" w:type="dxa"/>
              <w:right w:w="28" w:type="dxa"/>
            </w:tcMar>
          </w:tcPr>
          <w:p w14:paraId="3D0C6632" w14:textId="77777777" w:rsidR="00315575" w:rsidRPr="00E501C0" w:rsidRDefault="00315575" w:rsidP="005E45F5">
            <w:pPr>
              <w:spacing w:after="0" w:line="240" w:lineRule="auto"/>
              <w:rPr>
                <w:rFonts w:ascii="Times New Roman" w:eastAsia="Calibri" w:hAnsi="Times New Roman"/>
                <w:b/>
                <w:bCs/>
                <w:lang w:eastAsia="en-US"/>
              </w:rPr>
            </w:pPr>
          </w:p>
        </w:tc>
        <w:tc>
          <w:tcPr>
            <w:tcW w:w="2895" w:type="pct"/>
            <w:tcMar>
              <w:left w:w="28" w:type="dxa"/>
              <w:right w:w="28" w:type="dxa"/>
            </w:tcMar>
          </w:tcPr>
          <w:p w14:paraId="1FB96961" w14:textId="77777777" w:rsidR="00315575" w:rsidRPr="00E501C0" w:rsidRDefault="00315575" w:rsidP="005E45F5">
            <w:pPr>
              <w:spacing w:after="0" w:line="240" w:lineRule="auto"/>
              <w:rPr>
                <w:rFonts w:ascii="Times New Roman" w:eastAsia="Calibri" w:hAnsi="Times New Roman"/>
                <w:bCs/>
                <w:lang w:eastAsia="en-US"/>
              </w:rPr>
            </w:pPr>
            <w:r w:rsidRPr="00E501C0">
              <w:rPr>
                <w:rFonts w:ascii="Times New Roman" w:eastAsia="Calibri" w:hAnsi="Times New Roman"/>
                <w:bCs/>
                <w:lang w:eastAsia="en-US"/>
              </w:rPr>
              <w:t xml:space="preserve">2. Зарождение государственных форм физической культуры в России в период с конца </w:t>
            </w:r>
            <w:r w:rsidRPr="00E501C0">
              <w:rPr>
                <w:rFonts w:ascii="Times New Roman" w:eastAsia="Calibri" w:hAnsi="Times New Roman"/>
                <w:bCs/>
                <w:lang w:val="en-US" w:eastAsia="en-US"/>
              </w:rPr>
              <w:t>XVIII</w:t>
            </w:r>
            <w:r w:rsidRPr="00E501C0">
              <w:rPr>
                <w:rFonts w:ascii="Times New Roman" w:eastAsia="Calibri" w:hAnsi="Times New Roman"/>
                <w:bCs/>
                <w:lang w:eastAsia="en-US"/>
              </w:rPr>
              <w:t xml:space="preserve"> века и до 1917 года</w:t>
            </w:r>
          </w:p>
        </w:tc>
        <w:tc>
          <w:tcPr>
            <w:tcW w:w="619" w:type="pct"/>
            <w:vMerge/>
            <w:tcMar>
              <w:left w:w="28" w:type="dxa"/>
              <w:right w:w="28" w:type="dxa"/>
            </w:tcMar>
            <w:vAlign w:val="center"/>
          </w:tcPr>
          <w:p w14:paraId="270C6038" w14:textId="77777777" w:rsidR="00315575" w:rsidRPr="00E501C0" w:rsidRDefault="00315575" w:rsidP="005E45F5">
            <w:pPr>
              <w:spacing w:after="0" w:line="240" w:lineRule="auto"/>
              <w:jc w:val="center"/>
              <w:rPr>
                <w:rFonts w:ascii="Times New Roman" w:eastAsia="Calibri" w:hAnsi="Times New Roman"/>
                <w:bCs/>
                <w:lang w:eastAsia="en-US"/>
              </w:rPr>
            </w:pPr>
          </w:p>
        </w:tc>
        <w:tc>
          <w:tcPr>
            <w:tcW w:w="762" w:type="pct"/>
            <w:vMerge/>
            <w:tcMar>
              <w:left w:w="28" w:type="dxa"/>
              <w:right w:w="28" w:type="dxa"/>
            </w:tcMar>
          </w:tcPr>
          <w:p w14:paraId="20D3FDBE" w14:textId="77777777" w:rsidR="00315575" w:rsidRPr="00E501C0" w:rsidRDefault="00315575" w:rsidP="00315575">
            <w:pPr>
              <w:spacing w:after="0" w:line="240" w:lineRule="auto"/>
              <w:rPr>
                <w:rFonts w:ascii="Times New Roman" w:eastAsia="Calibri" w:hAnsi="Times New Roman"/>
                <w:b/>
                <w:bCs/>
                <w:lang w:eastAsia="en-US"/>
              </w:rPr>
            </w:pPr>
          </w:p>
        </w:tc>
      </w:tr>
      <w:tr w:rsidR="00315575" w:rsidRPr="00E501C0" w14:paraId="2D6227F5" w14:textId="44544C23" w:rsidTr="00EC4FE8">
        <w:tc>
          <w:tcPr>
            <w:tcW w:w="724" w:type="pct"/>
            <w:vMerge/>
            <w:tcMar>
              <w:left w:w="28" w:type="dxa"/>
              <w:right w:w="28" w:type="dxa"/>
            </w:tcMar>
          </w:tcPr>
          <w:p w14:paraId="21A0D81F" w14:textId="77777777" w:rsidR="00315575" w:rsidRPr="00E501C0" w:rsidRDefault="00315575" w:rsidP="005E45F5">
            <w:pPr>
              <w:spacing w:after="0" w:line="240" w:lineRule="auto"/>
              <w:rPr>
                <w:rFonts w:ascii="Times New Roman" w:eastAsia="Calibri" w:hAnsi="Times New Roman"/>
                <w:b/>
                <w:bCs/>
                <w:lang w:eastAsia="en-US"/>
              </w:rPr>
            </w:pPr>
          </w:p>
        </w:tc>
        <w:tc>
          <w:tcPr>
            <w:tcW w:w="2895" w:type="pct"/>
            <w:tcMar>
              <w:left w:w="28" w:type="dxa"/>
              <w:right w:w="28" w:type="dxa"/>
            </w:tcMar>
          </w:tcPr>
          <w:p w14:paraId="328FE2B9" w14:textId="77777777" w:rsidR="00315575" w:rsidRPr="00E501C0" w:rsidRDefault="00315575" w:rsidP="005E45F5">
            <w:pPr>
              <w:spacing w:after="0" w:line="240" w:lineRule="auto"/>
              <w:rPr>
                <w:rFonts w:ascii="Times New Roman" w:eastAsia="Calibri" w:hAnsi="Times New Roman"/>
                <w:bCs/>
                <w:lang w:eastAsia="en-US"/>
              </w:rPr>
            </w:pPr>
            <w:r w:rsidRPr="00E501C0">
              <w:rPr>
                <w:rFonts w:ascii="Times New Roman" w:eastAsia="Calibri" w:hAnsi="Times New Roman"/>
                <w:bCs/>
                <w:lang w:eastAsia="en-US"/>
              </w:rPr>
              <w:t>3. Становление и развитие советской системы физической культуры</w:t>
            </w:r>
          </w:p>
        </w:tc>
        <w:tc>
          <w:tcPr>
            <w:tcW w:w="619" w:type="pct"/>
            <w:vMerge/>
            <w:tcMar>
              <w:left w:w="28" w:type="dxa"/>
              <w:right w:w="28" w:type="dxa"/>
            </w:tcMar>
            <w:vAlign w:val="center"/>
          </w:tcPr>
          <w:p w14:paraId="54F9954B" w14:textId="77777777" w:rsidR="00315575" w:rsidRPr="00E501C0" w:rsidRDefault="00315575" w:rsidP="005E45F5">
            <w:pPr>
              <w:spacing w:after="0" w:line="240" w:lineRule="auto"/>
              <w:jc w:val="center"/>
              <w:rPr>
                <w:rFonts w:ascii="Times New Roman" w:eastAsia="Calibri" w:hAnsi="Times New Roman"/>
                <w:bCs/>
                <w:lang w:eastAsia="en-US"/>
              </w:rPr>
            </w:pPr>
          </w:p>
        </w:tc>
        <w:tc>
          <w:tcPr>
            <w:tcW w:w="762" w:type="pct"/>
            <w:vMerge/>
            <w:tcMar>
              <w:left w:w="28" w:type="dxa"/>
              <w:right w:w="28" w:type="dxa"/>
            </w:tcMar>
          </w:tcPr>
          <w:p w14:paraId="05E14008" w14:textId="77777777" w:rsidR="00315575" w:rsidRPr="00E501C0" w:rsidRDefault="00315575" w:rsidP="00315575">
            <w:pPr>
              <w:spacing w:after="0" w:line="240" w:lineRule="auto"/>
              <w:rPr>
                <w:rFonts w:ascii="Times New Roman" w:eastAsia="Calibri" w:hAnsi="Times New Roman"/>
                <w:b/>
                <w:bCs/>
                <w:lang w:eastAsia="en-US"/>
              </w:rPr>
            </w:pPr>
          </w:p>
        </w:tc>
      </w:tr>
      <w:tr w:rsidR="00315575" w:rsidRPr="00E501C0" w14:paraId="5E68F2C4" w14:textId="3651401B" w:rsidTr="00EC4FE8">
        <w:tc>
          <w:tcPr>
            <w:tcW w:w="724" w:type="pct"/>
            <w:vMerge/>
            <w:tcMar>
              <w:left w:w="28" w:type="dxa"/>
              <w:right w:w="28" w:type="dxa"/>
            </w:tcMar>
          </w:tcPr>
          <w:p w14:paraId="29A3AC8F" w14:textId="77777777" w:rsidR="00315575" w:rsidRPr="00E501C0" w:rsidRDefault="00315575" w:rsidP="005E45F5">
            <w:pPr>
              <w:spacing w:after="0" w:line="240" w:lineRule="auto"/>
              <w:rPr>
                <w:rFonts w:ascii="Times New Roman" w:eastAsia="Calibri" w:hAnsi="Times New Roman"/>
                <w:b/>
                <w:bCs/>
                <w:lang w:eastAsia="en-US"/>
              </w:rPr>
            </w:pPr>
          </w:p>
        </w:tc>
        <w:tc>
          <w:tcPr>
            <w:tcW w:w="2895" w:type="pct"/>
            <w:tcMar>
              <w:left w:w="28" w:type="dxa"/>
              <w:right w:w="28" w:type="dxa"/>
            </w:tcMar>
          </w:tcPr>
          <w:p w14:paraId="071FB987" w14:textId="77777777" w:rsidR="00315575" w:rsidRPr="00E501C0" w:rsidRDefault="00315575" w:rsidP="005E45F5">
            <w:pPr>
              <w:spacing w:after="0" w:line="240" w:lineRule="auto"/>
              <w:rPr>
                <w:rFonts w:ascii="Times New Roman" w:eastAsia="Calibri" w:hAnsi="Times New Roman"/>
                <w:bCs/>
                <w:lang w:eastAsia="en-US"/>
              </w:rPr>
            </w:pPr>
            <w:r w:rsidRPr="00E501C0">
              <w:rPr>
                <w:rFonts w:ascii="Times New Roman" w:eastAsia="Calibri" w:hAnsi="Times New Roman"/>
                <w:bCs/>
                <w:lang w:eastAsia="en-US"/>
              </w:rPr>
              <w:t>4. Современная физическая культура и спорт в Российской Федерации</w:t>
            </w:r>
          </w:p>
        </w:tc>
        <w:tc>
          <w:tcPr>
            <w:tcW w:w="619" w:type="pct"/>
            <w:vMerge/>
            <w:tcMar>
              <w:left w:w="28" w:type="dxa"/>
              <w:right w:w="28" w:type="dxa"/>
            </w:tcMar>
            <w:vAlign w:val="center"/>
          </w:tcPr>
          <w:p w14:paraId="671D1FC5" w14:textId="77777777" w:rsidR="00315575" w:rsidRPr="00E501C0" w:rsidRDefault="00315575" w:rsidP="005E45F5">
            <w:pPr>
              <w:spacing w:after="0" w:line="240" w:lineRule="auto"/>
              <w:jc w:val="center"/>
              <w:rPr>
                <w:rFonts w:ascii="Times New Roman" w:eastAsia="Calibri" w:hAnsi="Times New Roman"/>
                <w:bCs/>
                <w:lang w:eastAsia="en-US"/>
              </w:rPr>
            </w:pPr>
          </w:p>
        </w:tc>
        <w:tc>
          <w:tcPr>
            <w:tcW w:w="762" w:type="pct"/>
            <w:vMerge/>
            <w:tcMar>
              <w:left w:w="28" w:type="dxa"/>
              <w:right w:w="28" w:type="dxa"/>
            </w:tcMar>
          </w:tcPr>
          <w:p w14:paraId="6358BD74" w14:textId="77777777" w:rsidR="00315575" w:rsidRPr="00E501C0" w:rsidRDefault="00315575" w:rsidP="00315575">
            <w:pPr>
              <w:spacing w:after="0" w:line="240" w:lineRule="auto"/>
              <w:rPr>
                <w:rFonts w:ascii="Times New Roman" w:eastAsia="Calibri" w:hAnsi="Times New Roman"/>
                <w:b/>
                <w:bCs/>
                <w:lang w:eastAsia="en-US"/>
              </w:rPr>
            </w:pPr>
          </w:p>
        </w:tc>
      </w:tr>
      <w:tr w:rsidR="00315575" w:rsidRPr="00E501C0" w14:paraId="2200C60E" w14:textId="5097CDE9" w:rsidTr="00EC4FE8">
        <w:tc>
          <w:tcPr>
            <w:tcW w:w="724" w:type="pct"/>
            <w:vMerge/>
            <w:tcMar>
              <w:left w:w="28" w:type="dxa"/>
              <w:right w:w="28" w:type="dxa"/>
            </w:tcMar>
          </w:tcPr>
          <w:p w14:paraId="7B362B0E" w14:textId="77777777" w:rsidR="00315575" w:rsidRPr="00E501C0" w:rsidRDefault="00315575" w:rsidP="005E45F5">
            <w:pPr>
              <w:spacing w:after="0" w:line="240" w:lineRule="auto"/>
              <w:rPr>
                <w:rFonts w:ascii="Times New Roman" w:eastAsia="Calibri" w:hAnsi="Times New Roman"/>
                <w:b/>
                <w:bCs/>
                <w:lang w:eastAsia="en-US"/>
              </w:rPr>
            </w:pPr>
          </w:p>
        </w:tc>
        <w:tc>
          <w:tcPr>
            <w:tcW w:w="2895" w:type="pct"/>
            <w:tcMar>
              <w:left w:w="28" w:type="dxa"/>
              <w:right w:w="28" w:type="dxa"/>
            </w:tcMar>
          </w:tcPr>
          <w:p w14:paraId="681EC0D4" w14:textId="77777777" w:rsidR="00315575" w:rsidRPr="00E501C0" w:rsidRDefault="00315575" w:rsidP="005E45F5">
            <w:pPr>
              <w:spacing w:after="0" w:line="240" w:lineRule="auto"/>
              <w:rPr>
                <w:rFonts w:ascii="Times New Roman" w:eastAsia="Calibri" w:hAnsi="Times New Roman"/>
                <w:b/>
                <w:bCs/>
                <w:lang w:eastAsia="en-US"/>
              </w:rPr>
            </w:pPr>
            <w:r w:rsidRPr="00E501C0">
              <w:rPr>
                <w:rFonts w:ascii="Times New Roman" w:eastAsia="Calibri" w:hAnsi="Times New Roman"/>
                <w:b/>
                <w:bCs/>
                <w:lang w:eastAsia="en-US"/>
              </w:rPr>
              <w:t>В том числе практических и лабораторных занятий</w:t>
            </w:r>
          </w:p>
        </w:tc>
        <w:tc>
          <w:tcPr>
            <w:tcW w:w="619" w:type="pct"/>
            <w:tcMar>
              <w:left w:w="28" w:type="dxa"/>
              <w:right w:w="28" w:type="dxa"/>
            </w:tcMar>
            <w:vAlign w:val="center"/>
          </w:tcPr>
          <w:p w14:paraId="7ED871E2" w14:textId="77777777" w:rsidR="00315575" w:rsidRPr="00E501C0" w:rsidRDefault="00315575" w:rsidP="005E45F5">
            <w:pPr>
              <w:spacing w:after="0" w:line="240" w:lineRule="auto"/>
              <w:jc w:val="center"/>
              <w:rPr>
                <w:rFonts w:ascii="Times New Roman" w:eastAsia="Calibri" w:hAnsi="Times New Roman"/>
                <w:b/>
                <w:bCs/>
                <w:lang w:eastAsia="en-US"/>
              </w:rPr>
            </w:pPr>
            <w:r w:rsidRPr="00E501C0">
              <w:rPr>
                <w:rFonts w:ascii="Times New Roman" w:eastAsia="Calibri" w:hAnsi="Times New Roman"/>
                <w:b/>
                <w:bCs/>
                <w:lang w:eastAsia="en-US"/>
              </w:rPr>
              <w:t>2</w:t>
            </w:r>
          </w:p>
        </w:tc>
        <w:tc>
          <w:tcPr>
            <w:tcW w:w="762" w:type="pct"/>
            <w:vMerge/>
            <w:tcMar>
              <w:left w:w="28" w:type="dxa"/>
              <w:right w:w="28" w:type="dxa"/>
            </w:tcMar>
          </w:tcPr>
          <w:p w14:paraId="5095E862" w14:textId="77777777" w:rsidR="00315575" w:rsidRPr="00E501C0" w:rsidRDefault="00315575" w:rsidP="00315575">
            <w:pPr>
              <w:spacing w:after="0" w:line="240" w:lineRule="auto"/>
              <w:rPr>
                <w:rFonts w:ascii="Times New Roman" w:eastAsia="Calibri" w:hAnsi="Times New Roman"/>
                <w:b/>
                <w:bCs/>
                <w:lang w:eastAsia="en-US"/>
              </w:rPr>
            </w:pPr>
          </w:p>
        </w:tc>
      </w:tr>
      <w:tr w:rsidR="00315575" w:rsidRPr="00E501C0" w14:paraId="01031CD8" w14:textId="62DAA486" w:rsidTr="00EC4FE8">
        <w:tc>
          <w:tcPr>
            <w:tcW w:w="724" w:type="pct"/>
            <w:vMerge/>
            <w:tcMar>
              <w:left w:w="28" w:type="dxa"/>
              <w:right w:w="28" w:type="dxa"/>
            </w:tcMar>
          </w:tcPr>
          <w:p w14:paraId="12BAC162" w14:textId="77777777" w:rsidR="00315575" w:rsidRPr="00E501C0" w:rsidRDefault="00315575" w:rsidP="005E45F5">
            <w:pPr>
              <w:spacing w:after="0" w:line="240" w:lineRule="auto"/>
              <w:rPr>
                <w:rFonts w:ascii="Times New Roman" w:eastAsia="Calibri" w:hAnsi="Times New Roman"/>
                <w:b/>
                <w:bCs/>
                <w:lang w:eastAsia="en-US"/>
              </w:rPr>
            </w:pPr>
          </w:p>
        </w:tc>
        <w:tc>
          <w:tcPr>
            <w:tcW w:w="2895" w:type="pct"/>
            <w:tcMar>
              <w:left w:w="28" w:type="dxa"/>
              <w:right w:w="28" w:type="dxa"/>
            </w:tcMar>
          </w:tcPr>
          <w:p w14:paraId="21998C38" w14:textId="77777777" w:rsidR="00315575" w:rsidRPr="00E501C0" w:rsidRDefault="00315575" w:rsidP="005E45F5">
            <w:pPr>
              <w:spacing w:after="0" w:line="240" w:lineRule="auto"/>
              <w:rPr>
                <w:rFonts w:ascii="Times New Roman" w:eastAsia="Calibri" w:hAnsi="Times New Roman"/>
                <w:bCs/>
                <w:lang w:eastAsia="en-US"/>
              </w:rPr>
            </w:pPr>
            <w:r w:rsidRPr="00E501C0">
              <w:rPr>
                <w:rFonts w:ascii="Times New Roman" w:eastAsia="Calibri" w:hAnsi="Times New Roman"/>
                <w:bCs/>
                <w:lang w:eastAsia="en-US"/>
              </w:rPr>
              <w:t>Практическое занятие 4. Сравнительный анализ развития отечественной системы физической культуры</w:t>
            </w:r>
          </w:p>
        </w:tc>
        <w:tc>
          <w:tcPr>
            <w:tcW w:w="619" w:type="pct"/>
            <w:tcMar>
              <w:left w:w="28" w:type="dxa"/>
              <w:right w:w="28" w:type="dxa"/>
            </w:tcMar>
            <w:vAlign w:val="center"/>
          </w:tcPr>
          <w:p w14:paraId="1AA4FBFD" w14:textId="77777777" w:rsidR="00315575" w:rsidRPr="00E501C0" w:rsidRDefault="00315575" w:rsidP="005E45F5">
            <w:pPr>
              <w:spacing w:after="0" w:line="240" w:lineRule="auto"/>
              <w:jc w:val="center"/>
              <w:rPr>
                <w:rFonts w:ascii="Times New Roman" w:eastAsia="Calibri" w:hAnsi="Times New Roman"/>
                <w:bCs/>
                <w:lang w:eastAsia="en-US"/>
              </w:rPr>
            </w:pPr>
            <w:r w:rsidRPr="00E501C0">
              <w:rPr>
                <w:rFonts w:ascii="Times New Roman" w:eastAsia="Calibri" w:hAnsi="Times New Roman"/>
                <w:bCs/>
                <w:lang w:eastAsia="en-US"/>
              </w:rPr>
              <w:t>2</w:t>
            </w:r>
          </w:p>
        </w:tc>
        <w:tc>
          <w:tcPr>
            <w:tcW w:w="762" w:type="pct"/>
            <w:vMerge/>
            <w:tcMar>
              <w:left w:w="28" w:type="dxa"/>
              <w:right w:w="28" w:type="dxa"/>
            </w:tcMar>
          </w:tcPr>
          <w:p w14:paraId="4663E2DD" w14:textId="77777777" w:rsidR="00315575" w:rsidRPr="00E501C0" w:rsidRDefault="00315575" w:rsidP="00315575">
            <w:pPr>
              <w:spacing w:after="0" w:line="240" w:lineRule="auto"/>
              <w:rPr>
                <w:rFonts w:ascii="Times New Roman" w:eastAsia="Calibri" w:hAnsi="Times New Roman"/>
                <w:b/>
                <w:bCs/>
                <w:lang w:eastAsia="en-US"/>
              </w:rPr>
            </w:pPr>
          </w:p>
        </w:tc>
      </w:tr>
      <w:tr w:rsidR="00315575" w:rsidRPr="00E501C0" w14:paraId="39B3F4AC" w14:textId="3ECAF2BF" w:rsidTr="00EC4FE8">
        <w:tc>
          <w:tcPr>
            <w:tcW w:w="3619" w:type="pct"/>
            <w:gridSpan w:val="2"/>
            <w:tcMar>
              <w:left w:w="28" w:type="dxa"/>
              <w:right w:w="28" w:type="dxa"/>
            </w:tcMar>
          </w:tcPr>
          <w:p w14:paraId="6F7634CD" w14:textId="77777777" w:rsidR="00315575" w:rsidRPr="00E501C0" w:rsidRDefault="00315575" w:rsidP="005E45F5">
            <w:pPr>
              <w:spacing w:after="0" w:line="240" w:lineRule="auto"/>
              <w:rPr>
                <w:rFonts w:ascii="Times New Roman" w:eastAsia="Calibri" w:hAnsi="Times New Roman"/>
                <w:b/>
                <w:bCs/>
                <w:lang w:eastAsia="en-US"/>
              </w:rPr>
            </w:pPr>
            <w:r w:rsidRPr="00E501C0">
              <w:rPr>
                <w:rFonts w:ascii="Times New Roman" w:eastAsia="Calibri" w:hAnsi="Times New Roman"/>
                <w:b/>
                <w:bCs/>
                <w:lang w:eastAsia="en-US"/>
              </w:rPr>
              <w:t>Раздел 2. Теоретико-методические основы физического воспитания</w:t>
            </w:r>
          </w:p>
        </w:tc>
        <w:tc>
          <w:tcPr>
            <w:tcW w:w="619" w:type="pct"/>
            <w:tcMar>
              <w:left w:w="28" w:type="dxa"/>
              <w:right w:w="28" w:type="dxa"/>
            </w:tcMar>
            <w:vAlign w:val="center"/>
          </w:tcPr>
          <w:p w14:paraId="24D48E5E" w14:textId="77777777" w:rsidR="00315575" w:rsidRPr="00E501C0" w:rsidRDefault="00315575" w:rsidP="005E45F5">
            <w:pPr>
              <w:spacing w:after="0" w:line="240" w:lineRule="auto"/>
              <w:jc w:val="center"/>
              <w:rPr>
                <w:rFonts w:ascii="Times New Roman" w:eastAsia="Calibri" w:hAnsi="Times New Roman"/>
                <w:b/>
                <w:bCs/>
                <w:lang w:eastAsia="en-US"/>
              </w:rPr>
            </w:pPr>
            <w:r w:rsidRPr="00E501C0">
              <w:rPr>
                <w:rFonts w:ascii="Times New Roman" w:eastAsia="Calibri" w:hAnsi="Times New Roman"/>
                <w:b/>
                <w:bCs/>
                <w:lang w:eastAsia="en-US"/>
              </w:rPr>
              <w:t>40/22</w:t>
            </w:r>
          </w:p>
        </w:tc>
        <w:tc>
          <w:tcPr>
            <w:tcW w:w="762" w:type="pct"/>
            <w:tcMar>
              <w:left w:w="28" w:type="dxa"/>
              <w:right w:w="28" w:type="dxa"/>
            </w:tcMar>
          </w:tcPr>
          <w:p w14:paraId="09666EC3" w14:textId="77777777" w:rsidR="00315575" w:rsidRPr="00E501C0" w:rsidRDefault="00315575" w:rsidP="00315575">
            <w:pPr>
              <w:spacing w:after="0" w:line="240" w:lineRule="auto"/>
              <w:rPr>
                <w:rFonts w:ascii="Times New Roman" w:eastAsia="Calibri" w:hAnsi="Times New Roman"/>
                <w:b/>
                <w:bCs/>
                <w:lang w:eastAsia="en-US"/>
              </w:rPr>
            </w:pPr>
          </w:p>
        </w:tc>
      </w:tr>
      <w:tr w:rsidR="00315575" w:rsidRPr="00E501C0" w14:paraId="32840101" w14:textId="50FBFB4B" w:rsidTr="00EC4FE8">
        <w:tc>
          <w:tcPr>
            <w:tcW w:w="724" w:type="pct"/>
            <w:vMerge w:val="restart"/>
            <w:tcMar>
              <w:left w:w="28" w:type="dxa"/>
              <w:right w:w="28" w:type="dxa"/>
            </w:tcMar>
          </w:tcPr>
          <w:p w14:paraId="47BE4F6A" w14:textId="77777777" w:rsidR="00315575" w:rsidRPr="00E501C0" w:rsidRDefault="00315575" w:rsidP="005E45F5">
            <w:pPr>
              <w:spacing w:after="0" w:line="240" w:lineRule="auto"/>
              <w:rPr>
                <w:rFonts w:ascii="Times New Roman" w:eastAsia="Calibri" w:hAnsi="Times New Roman"/>
                <w:b/>
                <w:bCs/>
                <w:lang w:eastAsia="en-US"/>
              </w:rPr>
            </w:pPr>
            <w:r w:rsidRPr="00E501C0">
              <w:rPr>
                <w:rFonts w:ascii="Times New Roman" w:eastAsia="Calibri" w:hAnsi="Times New Roman"/>
                <w:b/>
                <w:bCs/>
                <w:lang w:eastAsia="en-US"/>
              </w:rPr>
              <w:t>Тема 2.1.</w:t>
            </w:r>
          </w:p>
          <w:p w14:paraId="6AF962AF" w14:textId="77777777" w:rsidR="00315575" w:rsidRPr="00E501C0" w:rsidRDefault="00315575" w:rsidP="005E45F5">
            <w:pPr>
              <w:spacing w:after="0" w:line="240" w:lineRule="auto"/>
              <w:rPr>
                <w:rFonts w:ascii="Times New Roman" w:eastAsia="Calibri" w:hAnsi="Times New Roman"/>
                <w:b/>
                <w:bCs/>
                <w:lang w:eastAsia="en-US"/>
              </w:rPr>
            </w:pPr>
            <w:r w:rsidRPr="00E501C0">
              <w:rPr>
                <w:rFonts w:ascii="Times New Roman" w:eastAsia="Calibri" w:hAnsi="Times New Roman"/>
                <w:b/>
                <w:bCs/>
                <w:lang w:eastAsia="en-US"/>
              </w:rPr>
              <w:t>Средства физического воспитания</w:t>
            </w:r>
          </w:p>
        </w:tc>
        <w:tc>
          <w:tcPr>
            <w:tcW w:w="2895" w:type="pct"/>
            <w:tcMar>
              <w:left w:w="28" w:type="dxa"/>
              <w:right w:w="28" w:type="dxa"/>
            </w:tcMar>
          </w:tcPr>
          <w:p w14:paraId="7C4BB0DB" w14:textId="77777777" w:rsidR="00315575" w:rsidRPr="00E501C0" w:rsidRDefault="00315575" w:rsidP="005E45F5">
            <w:pPr>
              <w:spacing w:after="0" w:line="240" w:lineRule="auto"/>
              <w:rPr>
                <w:rFonts w:ascii="Times New Roman" w:eastAsia="Calibri" w:hAnsi="Times New Roman"/>
                <w:bCs/>
                <w:lang w:eastAsia="en-US"/>
              </w:rPr>
            </w:pPr>
            <w:r w:rsidRPr="00E501C0">
              <w:rPr>
                <w:rFonts w:ascii="Times New Roman" w:eastAsia="Calibri" w:hAnsi="Times New Roman"/>
                <w:b/>
                <w:bCs/>
                <w:lang w:eastAsia="en-US"/>
              </w:rPr>
              <w:t>Содержание учебного материала</w:t>
            </w:r>
          </w:p>
        </w:tc>
        <w:tc>
          <w:tcPr>
            <w:tcW w:w="619" w:type="pct"/>
            <w:tcMar>
              <w:left w:w="28" w:type="dxa"/>
              <w:right w:w="28" w:type="dxa"/>
            </w:tcMar>
            <w:vAlign w:val="center"/>
          </w:tcPr>
          <w:p w14:paraId="7ECCC74D" w14:textId="77777777" w:rsidR="00315575" w:rsidRPr="00E501C0" w:rsidRDefault="00315575" w:rsidP="005E45F5">
            <w:pPr>
              <w:spacing w:after="0" w:line="240" w:lineRule="auto"/>
              <w:jc w:val="center"/>
              <w:rPr>
                <w:rFonts w:ascii="Times New Roman" w:eastAsia="Calibri" w:hAnsi="Times New Roman"/>
                <w:b/>
                <w:bCs/>
                <w:lang w:eastAsia="en-US"/>
              </w:rPr>
            </w:pPr>
            <w:r w:rsidRPr="00E501C0">
              <w:rPr>
                <w:rFonts w:ascii="Times New Roman" w:eastAsia="Calibri" w:hAnsi="Times New Roman"/>
                <w:b/>
                <w:bCs/>
                <w:lang w:eastAsia="en-US"/>
              </w:rPr>
              <w:t>6/2</w:t>
            </w:r>
          </w:p>
        </w:tc>
        <w:tc>
          <w:tcPr>
            <w:tcW w:w="762" w:type="pct"/>
            <w:vMerge w:val="restart"/>
            <w:tcMar>
              <w:left w:w="28" w:type="dxa"/>
              <w:right w:w="28" w:type="dxa"/>
            </w:tcMar>
          </w:tcPr>
          <w:p w14:paraId="755755D0" w14:textId="760B8808" w:rsidR="00315575" w:rsidRPr="00E501C0" w:rsidRDefault="00315575" w:rsidP="00315575">
            <w:pPr>
              <w:suppressAutoHyphens/>
              <w:spacing w:after="0"/>
              <w:jc w:val="center"/>
              <w:rPr>
                <w:rFonts w:ascii="Times New Roman" w:eastAsia="SimSun" w:hAnsi="Times New Roman"/>
                <w:b/>
              </w:rPr>
            </w:pPr>
            <w:r w:rsidRPr="00E501C0">
              <w:rPr>
                <w:rFonts w:ascii="Times New Roman" w:eastAsia="SimSun" w:hAnsi="Times New Roman"/>
              </w:rPr>
              <w:t>ОК 01, ОК 02, ОК 04, ОК 08</w:t>
            </w:r>
          </w:p>
        </w:tc>
      </w:tr>
      <w:tr w:rsidR="00315575" w:rsidRPr="00E501C0" w14:paraId="32BE5CE3" w14:textId="6AF9B94C" w:rsidTr="00EC4FE8">
        <w:tc>
          <w:tcPr>
            <w:tcW w:w="724" w:type="pct"/>
            <w:vMerge/>
            <w:tcMar>
              <w:left w:w="28" w:type="dxa"/>
              <w:right w:w="28" w:type="dxa"/>
            </w:tcMar>
          </w:tcPr>
          <w:p w14:paraId="0D274155" w14:textId="77777777" w:rsidR="00315575" w:rsidRPr="00E501C0" w:rsidRDefault="00315575" w:rsidP="005E45F5">
            <w:pPr>
              <w:spacing w:after="0" w:line="240" w:lineRule="auto"/>
              <w:rPr>
                <w:rFonts w:ascii="Times New Roman" w:eastAsia="Calibri" w:hAnsi="Times New Roman"/>
                <w:b/>
                <w:bCs/>
                <w:lang w:eastAsia="en-US"/>
              </w:rPr>
            </w:pPr>
          </w:p>
        </w:tc>
        <w:tc>
          <w:tcPr>
            <w:tcW w:w="2895" w:type="pct"/>
            <w:tcMar>
              <w:left w:w="28" w:type="dxa"/>
              <w:right w:w="28" w:type="dxa"/>
            </w:tcMar>
          </w:tcPr>
          <w:p w14:paraId="360215AC" w14:textId="77777777" w:rsidR="00315575" w:rsidRPr="00E501C0" w:rsidRDefault="00315575" w:rsidP="005E45F5">
            <w:pPr>
              <w:spacing w:after="0" w:line="240" w:lineRule="auto"/>
              <w:rPr>
                <w:rFonts w:ascii="Times New Roman" w:eastAsia="Calibri" w:hAnsi="Times New Roman"/>
                <w:bCs/>
                <w:lang w:eastAsia="en-US"/>
              </w:rPr>
            </w:pPr>
            <w:r w:rsidRPr="00E501C0">
              <w:rPr>
                <w:rFonts w:ascii="Times New Roman" w:eastAsia="Calibri" w:hAnsi="Times New Roman"/>
                <w:bCs/>
                <w:lang w:eastAsia="en-US"/>
              </w:rPr>
              <w:t>1. Классификация средств физического воспитания</w:t>
            </w:r>
          </w:p>
        </w:tc>
        <w:tc>
          <w:tcPr>
            <w:tcW w:w="619" w:type="pct"/>
            <w:vMerge w:val="restart"/>
            <w:tcMar>
              <w:left w:w="28" w:type="dxa"/>
              <w:right w:w="28" w:type="dxa"/>
            </w:tcMar>
            <w:vAlign w:val="center"/>
          </w:tcPr>
          <w:p w14:paraId="09063F61" w14:textId="77777777" w:rsidR="00315575" w:rsidRPr="00E501C0" w:rsidRDefault="00315575" w:rsidP="005E45F5">
            <w:pPr>
              <w:spacing w:after="0" w:line="240" w:lineRule="auto"/>
              <w:jc w:val="center"/>
              <w:rPr>
                <w:rFonts w:ascii="Times New Roman" w:eastAsia="Calibri" w:hAnsi="Times New Roman"/>
                <w:bCs/>
                <w:lang w:eastAsia="en-US"/>
              </w:rPr>
            </w:pPr>
            <w:r w:rsidRPr="00E501C0">
              <w:rPr>
                <w:rFonts w:ascii="Times New Roman" w:eastAsia="Calibri" w:hAnsi="Times New Roman"/>
                <w:bCs/>
                <w:lang w:eastAsia="en-US"/>
              </w:rPr>
              <w:t>4</w:t>
            </w:r>
          </w:p>
        </w:tc>
        <w:tc>
          <w:tcPr>
            <w:tcW w:w="762" w:type="pct"/>
            <w:vMerge/>
            <w:tcMar>
              <w:left w:w="28" w:type="dxa"/>
              <w:right w:w="28" w:type="dxa"/>
            </w:tcMar>
          </w:tcPr>
          <w:p w14:paraId="4FBA2230" w14:textId="77777777" w:rsidR="00315575" w:rsidRPr="00E501C0" w:rsidRDefault="00315575" w:rsidP="00315575">
            <w:pPr>
              <w:spacing w:after="0" w:line="240" w:lineRule="auto"/>
              <w:rPr>
                <w:rFonts w:ascii="Times New Roman" w:eastAsia="Calibri" w:hAnsi="Times New Roman"/>
                <w:b/>
                <w:bCs/>
                <w:lang w:eastAsia="en-US"/>
              </w:rPr>
            </w:pPr>
          </w:p>
        </w:tc>
      </w:tr>
      <w:tr w:rsidR="00315575" w:rsidRPr="00E501C0" w14:paraId="5A84964A" w14:textId="72DA46E5" w:rsidTr="00EC4FE8">
        <w:tc>
          <w:tcPr>
            <w:tcW w:w="724" w:type="pct"/>
            <w:vMerge/>
            <w:tcMar>
              <w:left w:w="28" w:type="dxa"/>
              <w:right w:w="28" w:type="dxa"/>
            </w:tcMar>
          </w:tcPr>
          <w:p w14:paraId="4BFE34F3" w14:textId="77777777" w:rsidR="00315575" w:rsidRPr="00E501C0" w:rsidRDefault="00315575" w:rsidP="005E45F5">
            <w:pPr>
              <w:spacing w:after="0" w:line="240" w:lineRule="auto"/>
              <w:rPr>
                <w:rFonts w:ascii="Times New Roman" w:eastAsia="Calibri" w:hAnsi="Times New Roman"/>
                <w:b/>
                <w:bCs/>
                <w:lang w:eastAsia="en-US"/>
              </w:rPr>
            </w:pPr>
          </w:p>
        </w:tc>
        <w:tc>
          <w:tcPr>
            <w:tcW w:w="2895" w:type="pct"/>
            <w:tcMar>
              <w:left w:w="28" w:type="dxa"/>
              <w:right w:w="28" w:type="dxa"/>
            </w:tcMar>
          </w:tcPr>
          <w:p w14:paraId="724228DD" w14:textId="77777777" w:rsidR="00315575" w:rsidRPr="00E501C0" w:rsidRDefault="00315575" w:rsidP="005E45F5">
            <w:pPr>
              <w:spacing w:after="0" w:line="240" w:lineRule="auto"/>
              <w:rPr>
                <w:rFonts w:ascii="Times New Roman" w:eastAsia="Calibri" w:hAnsi="Times New Roman"/>
                <w:bCs/>
                <w:lang w:eastAsia="en-US"/>
              </w:rPr>
            </w:pPr>
            <w:r w:rsidRPr="00E501C0">
              <w:rPr>
                <w:rFonts w:ascii="Times New Roman" w:eastAsia="Calibri" w:hAnsi="Times New Roman"/>
                <w:bCs/>
                <w:lang w:eastAsia="en-US"/>
              </w:rPr>
              <w:t>2. Физические упражнения как основное средство физического воспитания: классификация, форма и содержание, техника физического упражнения и её основные характеристики.</w:t>
            </w:r>
          </w:p>
        </w:tc>
        <w:tc>
          <w:tcPr>
            <w:tcW w:w="619" w:type="pct"/>
            <w:vMerge/>
            <w:tcMar>
              <w:left w:w="28" w:type="dxa"/>
              <w:right w:w="28" w:type="dxa"/>
            </w:tcMar>
            <w:vAlign w:val="center"/>
          </w:tcPr>
          <w:p w14:paraId="6F269746" w14:textId="77777777" w:rsidR="00315575" w:rsidRPr="00E501C0" w:rsidRDefault="00315575" w:rsidP="005E45F5">
            <w:pPr>
              <w:spacing w:after="0" w:line="240" w:lineRule="auto"/>
              <w:jc w:val="center"/>
              <w:rPr>
                <w:rFonts w:ascii="Times New Roman" w:eastAsia="Calibri" w:hAnsi="Times New Roman"/>
                <w:bCs/>
                <w:lang w:eastAsia="en-US"/>
              </w:rPr>
            </w:pPr>
          </w:p>
        </w:tc>
        <w:tc>
          <w:tcPr>
            <w:tcW w:w="762" w:type="pct"/>
            <w:vMerge/>
            <w:tcMar>
              <w:left w:w="28" w:type="dxa"/>
              <w:right w:w="28" w:type="dxa"/>
            </w:tcMar>
          </w:tcPr>
          <w:p w14:paraId="36865556" w14:textId="77777777" w:rsidR="00315575" w:rsidRPr="00E501C0" w:rsidRDefault="00315575" w:rsidP="00315575">
            <w:pPr>
              <w:spacing w:after="0" w:line="240" w:lineRule="auto"/>
              <w:rPr>
                <w:rFonts w:ascii="Times New Roman" w:eastAsia="Calibri" w:hAnsi="Times New Roman"/>
                <w:b/>
                <w:bCs/>
                <w:lang w:eastAsia="en-US"/>
              </w:rPr>
            </w:pPr>
          </w:p>
        </w:tc>
      </w:tr>
      <w:tr w:rsidR="00315575" w:rsidRPr="00E501C0" w14:paraId="6BF48C2D" w14:textId="0D1C8621" w:rsidTr="00EC4FE8">
        <w:tc>
          <w:tcPr>
            <w:tcW w:w="724" w:type="pct"/>
            <w:vMerge/>
            <w:tcMar>
              <w:left w:w="28" w:type="dxa"/>
              <w:right w:w="28" w:type="dxa"/>
            </w:tcMar>
          </w:tcPr>
          <w:p w14:paraId="2B866AC1" w14:textId="77777777" w:rsidR="00315575" w:rsidRPr="00E501C0" w:rsidRDefault="00315575" w:rsidP="005E45F5">
            <w:pPr>
              <w:spacing w:after="0" w:line="240" w:lineRule="auto"/>
              <w:rPr>
                <w:rFonts w:ascii="Times New Roman" w:eastAsia="Calibri" w:hAnsi="Times New Roman"/>
                <w:b/>
                <w:bCs/>
                <w:lang w:eastAsia="en-US"/>
              </w:rPr>
            </w:pPr>
          </w:p>
        </w:tc>
        <w:tc>
          <w:tcPr>
            <w:tcW w:w="2895" w:type="pct"/>
            <w:tcMar>
              <w:left w:w="28" w:type="dxa"/>
              <w:right w:w="28" w:type="dxa"/>
            </w:tcMar>
          </w:tcPr>
          <w:p w14:paraId="5EBA27BB" w14:textId="77777777" w:rsidR="00315575" w:rsidRPr="00E501C0" w:rsidRDefault="00315575" w:rsidP="005E45F5">
            <w:pPr>
              <w:spacing w:after="0" w:line="240" w:lineRule="auto"/>
              <w:rPr>
                <w:rFonts w:ascii="Times New Roman" w:eastAsia="Calibri" w:hAnsi="Times New Roman"/>
                <w:b/>
                <w:bCs/>
                <w:lang w:eastAsia="en-US"/>
              </w:rPr>
            </w:pPr>
            <w:r w:rsidRPr="00E501C0">
              <w:rPr>
                <w:rFonts w:ascii="Times New Roman" w:eastAsia="Calibri" w:hAnsi="Times New Roman"/>
                <w:b/>
                <w:bCs/>
                <w:lang w:eastAsia="en-US"/>
              </w:rPr>
              <w:t>В том числе практических и лабораторных занятий</w:t>
            </w:r>
          </w:p>
        </w:tc>
        <w:tc>
          <w:tcPr>
            <w:tcW w:w="619" w:type="pct"/>
            <w:tcMar>
              <w:left w:w="28" w:type="dxa"/>
              <w:right w:w="28" w:type="dxa"/>
            </w:tcMar>
            <w:vAlign w:val="center"/>
          </w:tcPr>
          <w:p w14:paraId="269324ED" w14:textId="77777777" w:rsidR="00315575" w:rsidRPr="00E501C0" w:rsidRDefault="00315575" w:rsidP="005E45F5">
            <w:pPr>
              <w:spacing w:after="0" w:line="240" w:lineRule="auto"/>
              <w:jc w:val="center"/>
              <w:rPr>
                <w:rFonts w:ascii="Times New Roman" w:eastAsia="Calibri" w:hAnsi="Times New Roman"/>
                <w:b/>
                <w:bCs/>
                <w:lang w:eastAsia="en-US"/>
              </w:rPr>
            </w:pPr>
            <w:r w:rsidRPr="00E501C0">
              <w:rPr>
                <w:rFonts w:ascii="Times New Roman" w:eastAsia="Calibri" w:hAnsi="Times New Roman"/>
                <w:b/>
                <w:bCs/>
                <w:lang w:eastAsia="en-US"/>
              </w:rPr>
              <w:t>2</w:t>
            </w:r>
          </w:p>
        </w:tc>
        <w:tc>
          <w:tcPr>
            <w:tcW w:w="762" w:type="pct"/>
            <w:vMerge/>
            <w:tcMar>
              <w:left w:w="28" w:type="dxa"/>
              <w:right w:w="28" w:type="dxa"/>
            </w:tcMar>
          </w:tcPr>
          <w:p w14:paraId="75FC5277" w14:textId="77777777" w:rsidR="00315575" w:rsidRPr="00E501C0" w:rsidRDefault="00315575" w:rsidP="00315575">
            <w:pPr>
              <w:spacing w:after="0" w:line="240" w:lineRule="auto"/>
              <w:rPr>
                <w:rFonts w:ascii="Times New Roman" w:eastAsia="Calibri" w:hAnsi="Times New Roman"/>
                <w:b/>
                <w:bCs/>
                <w:lang w:eastAsia="en-US"/>
              </w:rPr>
            </w:pPr>
          </w:p>
        </w:tc>
      </w:tr>
      <w:tr w:rsidR="00315575" w:rsidRPr="00E501C0" w14:paraId="623FE6C0" w14:textId="662A4D71" w:rsidTr="00EC4FE8">
        <w:tc>
          <w:tcPr>
            <w:tcW w:w="724" w:type="pct"/>
            <w:vMerge/>
            <w:tcMar>
              <w:left w:w="28" w:type="dxa"/>
              <w:right w:w="28" w:type="dxa"/>
            </w:tcMar>
          </w:tcPr>
          <w:p w14:paraId="1FB27863" w14:textId="77777777" w:rsidR="00315575" w:rsidRPr="00E501C0" w:rsidRDefault="00315575" w:rsidP="005E45F5">
            <w:pPr>
              <w:spacing w:after="0" w:line="240" w:lineRule="auto"/>
              <w:rPr>
                <w:rFonts w:ascii="Times New Roman" w:eastAsia="Calibri" w:hAnsi="Times New Roman"/>
                <w:b/>
                <w:bCs/>
                <w:lang w:eastAsia="en-US"/>
              </w:rPr>
            </w:pPr>
          </w:p>
        </w:tc>
        <w:tc>
          <w:tcPr>
            <w:tcW w:w="2895" w:type="pct"/>
            <w:tcMar>
              <w:left w:w="28" w:type="dxa"/>
              <w:right w:w="28" w:type="dxa"/>
            </w:tcMar>
          </w:tcPr>
          <w:p w14:paraId="1CC11FF2" w14:textId="77777777" w:rsidR="00315575" w:rsidRPr="00E501C0" w:rsidRDefault="00315575" w:rsidP="005E45F5">
            <w:pPr>
              <w:spacing w:after="0" w:line="240" w:lineRule="auto"/>
              <w:rPr>
                <w:rFonts w:ascii="Times New Roman" w:eastAsia="Calibri" w:hAnsi="Times New Roman"/>
                <w:bCs/>
                <w:lang w:eastAsia="en-US"/>
              </w:rPr>
            </w:pPr>
            <w:r w:rsidRPr="00E501C0">
              <w:rPr>
                <w:rFonts w:ascii="Times New Roman" w:eastAsia="Calibri" w:hAnsi="Times New Roman"/>
                <w:bCs/>
                <w:lang w:eastAsia="en-US"/>
              </w:rPr>
              <w:t>Практическое занятие 5. Характеристика формы физического упражнения</w:t>
            </w:r>
          </w:p>
        </w:tc>
        <w:tc>
          <w:tcPr>
            <w:tcW w:w="619" w:type="pct"/>
            <w:tcMar>
              <w:left w:w="28" w:type="dxa"/>
              <w:right w:w="28" w:type="dxa"/>
            </w:tcMar>
            <w:vAlign w:val="center"/>
          </w:tcPr>
          <w:p w14:paraId="37F3404F" w14:textId="77777777" w:rsidR="00315575" w:rsidRPr="00E501C0" w:rsidRDefault="00315575" w:rsidP="005E45F5">
            <w:pPr>
              <w:spacing w:after="0" w:line="240" w:lineRule="auto"/>
              <w:jc w:val="center"/>
              <w:rPr>
                <w:rFonts w:ascii="Times New Roman" w:eastAsia="Calibri" w:hAnsi="Times New Roman"/>
                <w:bCs/>
                <w:lang w:eastAsia="en-US"/>
              </w:rPr>
            </w:pPr>
            <w:r w:rsidRPr="00E501C0">
              <w:rPr>
                <w:rFonts w:ascii="Times New Roman" w:eastAsia="Calibri" w:hAnsi="Times New Roman"/>
                <w:bCs/>
                <w:lang w:eastAsia="en-US"/>
              </w:rPr>
              <w:t>2</w:t>
            </w:r>
          </w:p>
        </w:tc>
        <w:tc>
          <w:tcPr>
            <w:tcW w:w="762" w:type="pct"/>
            <w:vMerge/>
            <w:tcMar>
              <w:left w:w="28" w:type="dxa"/>
              <w:right w:w="28" w:type="dxa"/>
            </w:tcMar>
          </w:tcPr>
          <w:p w14:paraId="09F6F5C9" w14:textId="77777777" w:rsidR="00315575" w:rsidRPr="00E501C0" w:rsidRDefault="00315575" w:rsidP="00315575">
            <w:pPr>
              <w:spacing w:after="0" w:line="240" w:lineRule="auto"/>
              <w:rPr>
                <w:rFonts w:ascii="Times New Roman" w:eastAsia="Calibri" w:hAnsi="Times New Roman"/>
                <w:b/>
                <w:bCs/>
                <w:lang w:eastAsia="en-US"/>
              </w:rPr>
            </w:pPr>
          </w:p>
        </w:tc>
      </w:tr>
      <w:tr w:rsidR="00315575" w:rsidRPr="00E501C0" w14:paraId="3A7808AF" w14:textId="45E577D2" w:rsidTr="00EC4FE8">
        <w:tc>
          <w:tcPr>
            <w:tcW w:w="724" w:type="pct"/>
            <w:vMerge w:val="restart"/>
            <w:tcMar>
              <w:left w:w="28" w:type="dxa"/>
              <w:right w:w="28" w:type="dxa"/>
            </w:tcMar>
          </w:tcPr>
          <w:p w14:paraId="48843F92" w14:textId="77777777" w:rsidR="00315575" w:rsidRPr="00E501C0" w:rsidRDefault="00315575" w:rsidP="005E45F5">
            <w:pPr>
              <w:spacing w:after="0" w:line="240" w:lineRule="auto"/>
              <w:rPr>
                <w:rFonts w:ascii="Times New Roman" w:eastAsia="Calibri" w:hAnsi="Times New Roman"/>
                <w:b/>
                <w:bCs/>
                <w:lang w:eastAsia="en-US"/>
              </w:rPr>
            </w:pPr>
            <w:r w:rsidRPr="00E501C0">
              <w:rPr>
                <w:rFonts w:ascii="Times New Roman" w:eastAsia="Calibri" w:hAnsi="Times New Roman"/>
                <w:b/>
                <w:bCs/>
                <w:lang w:eastAsia="en-US"/>
              </w:rPr>
              <w:t>Тема 2.2. Методы физического воспитания</w:t>
            </w:r>
          </w:p>
        </w:tc>
        <w:tc>
          <w:tcPr>
            <w:tcW w:w="2895" w:type="pct"/>
            <w:tcMar>
              <w:left w:w="28" w:type="dxa"/>
              <w:right w:w="28" w:type="dxa"/>
            </w:tcMar>
          </w:tcPr>
          <w:p w14:paraId="1487AC7E" w14:textId="77777777" w:rsidR="00315575" w:rsidRPr="00E501C0" w:rsidRDefault="00315575" w:rsidP="005E45F5">
            <w:pPr>
              <w:spacing w:after="0" w:line="240" w:lineRule="auto"/>
              <w:rPr>
                <w:rFonts w:ascii="Times New Roman" w:eastAsia="Calibri" w:hAnsi="Times New Roman"/>
                <w:bCs/>
                <w:lang w:eastAsia="en-US"/>
              </w:rPr>
            </w:pPr>
            <w:r w:rsidRPr="00E501C0">
              <w:rPr>
                <w:rFonts w:ascii="Times New Roman" w:eastAsia="Calibri" w:hAnsi="Times New Roman"/>
                <w:b/>
                <w:bCs/>
                <w:lang w:eastAsia="en-US"/>
              </w:rPr>
              <w:t>Содержание учебного материала</w:t>
            </w:r>
          </w:p>
        </w:tc>
        <w:tc>
          <w:tcPr>
            <w:tcW w:w="619" w:type="pct"/>
            <w:tcMar>
              <w:left w:w="28" w:type="dxa"/>
              <w:right w:w="28" w:type="dxa"/>
            </w:tcMar>
            <w:vAlign w:val="center"/>
          </w:tcPr>
          <w:p w14:paraId="33F11931" w14:textId="77777777" w:rsidR="00315575" w:rsidRPr="00E501C0" w:rsidRDefault="00315575" w:rsidP="005E45F5">
            <w:pPr>
              <w:spacing w:after="0" w:line="240" w:lineRule="auto"/>
              <w:jc w:val="center"/>
              <w:rPr>
                <w:rFonts w:ascii="Times New Roman" w:eastAsia="Calibri" w:hAnsi="Times New Roman"/>
                <w:b/>
                <w:bCs/>
                <w:lang w:eastAsia="en-US"/>
              </w:rPr>
            </w:pPr>
            <w:r w:rsidRPr="00E501C0">
              <w:rPr>
                <w:rFonts w:ascii="Times New Roman" w:eastAsia="Calibri" w:hAnsi="Times New Roman"/>
                <w:b/>
                <w:bCs/>
                <w:lang w:eastAsia="en-US"/>
              </w:rPr>
              <w:t>6/4</w:t>
            </w:r>
          </w:p>
        </w:tc>
        <w:tc>
          <w:tcPr>
            <w:tcW w:w="762" w:type="pct"/>
            <w:vMerge w:val="restart"/>
            <w:tcMar>
              <w:left w:w="28" w:type="dxa"/>
              <w:right w:w="28" w:type="dxa"/>
            </w:tcMar>
          </w:tcPr>
          <w:p w14:paraId="621AD55C" w14:textId="3E163C13" w:rsidR="00315575" w:rsidRPr="00E501C0" w:rsidRDefault="00315575" w:rsidP="00315575">
            <w:pPr>
              <w:suppressAutoHyphens/>
              <w:spacing w:after="0"/>
              <w:jc w:val="center"/>
              <w:rPr>
                <w:rFonts w:ascii="Times New Roman" w:eastAsia="SimSun" w:hAnsi="Times New Roman"/>
                <w:b/>
              </w:rPr>
            </w:pPr>
            <w:r w:rsidRPr="00E501C0">
              <w:rPr>
                <w:rFonts w:ascii="Times New Roman" w:eastAsia="SimSun" w:hAnsi="Times New Roman"/>
              </w:rPr>
              <w:t>ОК 01, ОК 02, ОК 04, ОК 08</w:t>
            </w:r>
          </w:p>
        </w:tc>
      </w:tr>
      <w:tr w:rsidR="00315575" w:rsidRPr="00E501C0" w14:paraId="39B48683" w14:textId="1F071790" w:rsidTr="00EC4FE8">
        <w:tc>
          <w:tcPr>
            <w:tcW w:w="724" w:type="pct"/>
            <w:vMerge/>
            <w:tcMar>
              <w:left w:w="28" w:type="dxa"/>
              <w:right w:w="28" w:type="dxa"/>
            </w:tcMar>
          </w:tcPr>
          <w:p w14:paraId="29F1E862" w14:textId="77777777" w:rsidR="00315575" w:rsidRPr="00E501C0" w:rsidRDefault="00315575" w:rsidP="005E45F5">
            <w:pPr>
              <w:spacing w:after="0" w:line="240" w:lineRule="auto"/>
              <w:rPr>
                <w:rFonts w:ascii="Times New Roman" w:eastAsia="Calibri" w:hAnsi="Times New Roman"/>
                <w:b/>
                <w:bCs/>
                <w:lang w:eastAsia="en-US"/>
              </w:rPr>
            </w:pPr>
          </w:p>
        </w:tc>
        <w:tc>
          <w:tcPr>
            <w:tcW w:w="2895" w:type="pct"/>
            <w:tcMar>
              <w:left w:w="28" w:type="dxa"/>
              <w:right w:w="28" w:type="dxa"/>
            </w:tcMar>
          </w:tcPr>
          <w:p w14:paraId="406CC407" w14:textId="77777777" w:rsidR="00315575" w:rsidRPr="00E501C0" w:rsidRDefault="00315575" w:rsidP="005E45F5">
            <w:pPr>
              <w:spacing w:after="0" w:line="240" w:lineRule="auto"/>
              <w:rPr>
                <w:rFonts w:ascii="Times New Roman" w:eastAsia="Calibri" w:hAnsi="Times New Roman"/>
                <w:bCs/>
                <w:lang w:eastAsia="en-US"/>
              </w:rPr>
            </w:pPr>
            <w:r w:rsidRPr="00E501C0">
              <w:rPr>
                <w:rFonts w:ascii="Times New Roman" w:eastAsia="Calibri" w:hAnsi="Times New Roman"/>
                <w:bCs/>
                <w:lang w:eastAsia="en-US"/>
              </w:rPr>
              <w:t>1. Классификация методов физического воспитания. Метод строго регламентированного упражнения как основной специфический метод: его применение для решения задач физического воспитания.</w:t>
            </w:r>
          </w:p>
        </w:tc>
        <w:tc>
          <w:tcPr>
            <w:tcW w:w="619" w:type="pct"/>
            <w:vMerge w:val="restart"/>
            <w:tcMar>
              <w:left w:w="28" w:type="dxa"/>
              <w:right w:w="28" w:type="dxa"/>
            </w:tcMar>
            <w:vAlign w:val="center"/>
          </w:tcPr>
          <w:p w14:paraId="27A924E0" w14:textId="77777777" w:rsidR="00315575" w:rsidRPr="00E501C0" w:rsidRDefault="00315575" w:rsidP="005E45F5">
            <w:pPr>
              <w:spacing w:after="0" w:line="240" w:lineRule="auto"/>
              <w:jc w:val="center"/>
              <w:rPr>
                <w:rFonts w:ascii="Times New Roman" w:eastAsia="Calibri" w:hAnsi="Times New Roman"/>
                <w:bCs/>
                <w:lang w:eastAsia="en-US"/>
              </w:rPr>
            </w:pPr>
            <w:r w:rsidRPr="00E501C0">
              <w:rPr>
                <w:rFonts w:ascii="Times New Roman" w:eastAsia="Calibri" w:hAnsi="Times New Roman"/>
                <w:bCs/>
                <w:lang w:eastAsia="en-US"/>
              </w:rPr>
              <w:t>2</w:t>
            </w:r>
          </w:p>
        </w:tc>
        <w:tc>
          <w:tcPr>
            <w:tcW w:w="762" w:type="pct"/>
            <w:vMerge/>
            <w:tcMar>
              <w:left w:w="28" w:type="dxa"/>
              <w:right w:w="28" w:type="dxa"/>
            </w:tcMar>
          </w:tcPr>
          <w:p w14:paraId="1EF8612C" w14:textId="77777777" w:rsidR="00315575" w:rsidRPr="00E501C0" w:rsidRDefault="00315575" w:rsidP="00315575">
            <w:pPr>
              <w:spacing w:after="0" w:line="240" w:lineRule="auto"/>
              <w:rPr>
                <w:rFonts w:ascii="Times New Roman" w:eastAsia="Calibri" w:hAnsi="Times New Roman"/>
                <w:bCs/>
                <w:lang w:eastAsia="en-US"/>
              </w:rPr>
            </w:pPr>
          </w:p>
        </w:tc>
      </w:tr>
      <w:tr w:rsidR="00315575" w:rsidRPr="00E501C0" w14:paraId="398626AE" w14:textId="509D9B12" w:rsidTr="00EC4FE8">
        <w:tc>
          <w:tcPr>
            <w:tcW w:w="724" w:type="pct"/>
            <w:vMerge/>
            <w:tcMar>
              <w:left w:w="28" w:type="dxa"/>
              <w:right w:w="28" w:type="dxa"/>
            </w:tcMar>
          </w:tcPr>
          <w:p w14:paraId="5D992BE6" w14:textId="77777777" w:rsidR="00315575" w:rsidRPr="00E501C0" w:rsidRDefault="00315575" w:rsidP="005E45F5">
            <w:pPr>
              <w:spacing w:after="0" w:line="240" w:lineRule="auto"/>
              <w:rPr>
                <w:rFonts w:ascii="Times New Roman" w:eastAsia="Calibri" w:hAnsi="Times New Roman"/>
                <w:b/>
                <w:bCs/>
                <w:lang w:eastAsia="en-US"/>
              </w:rPr>
            </w:pPr>
          </w:p>
        </w:tc>
        <w:tc>
          <w:tcPr>
            <w:tcW w:w="2895" w:type="pct"/>
            <w:tcMar>
              <w:left w:w="28" w:type="dxa"/>
              <w:right w:w="28" w:type="dxa"/>
            </w:tcMar>
          </w:tcPr>
          <w:p w14:paraId="58360E5D" w14:textId="77777777" w:rsidR="00315575" w:rsidRPr="00E501C0" w:rsidRDefault="00315575" w:rsidP="005E45F5">
            <w:pPr>
              <w:spacing w:after="0" w:line="240" w:lineRule="auto"/>
              <w:rPr>
                <w:rFonts w:ascii="Times New Roman" w:eastAsia="Calibri" w:hAnsi="Times New Roman"/>
                <w:bCs/>
                <w:lang w:eastAsia="en-US"/>
              </w:rPr>
            </w:pPr>
            <w:r w:rsidRPr="00E501C0">
              <w:rPr>
                <w:rFonts w:ascii="Times New Roman" w:eastAsia="Calibri" w:hAnsi="Times New Roman"/>
                <w:bCs/>
                <w:lang w:eastAsia="en-US"/>
              </w:rPr>
              <w:t>2. Игровой и соревновательный методы физического воспитания: их применение для решения задач физического воспитания</w:t>
            </w:r>
          </w:p>
        </w:tc>
        <w:tc>
          <w:tcPr>
            <w:tcW w:w="619" w:type="pct"/>
            <w:vMerge/>
            <w:tcMar>
              <w:left w:w="28" w:type="dxa"/>
              <w:right w:w="28" w:type="dxa"/>
            </w:tcMar>
            <w:vAlign w:val="center"/>
          </w:tcPr>
          <w:p w14:paraId="2CD1F0A2" w14:textId="77777777" w:rsidR="00315575" w:rsidRPr="00E501C0" w:rsidRDefault="00315575" w:rsidP="005E45F5">
            <w:pPr>
              <w:spacing w:after="0" w:line="240" w:lineRule="auto"/>
              <w:jc w:val="center"/>
              <w:rPr>
                <w:rFonts w:ascii="Times New Roman" w:eastAsia="Calibri" w:hAnsi="Times New Roman"/>
                <w:bCs/>
                <w:lang w:eastAsia="en-US"/>
              </w:rPr>
            </w:pPr>
          </w:p>
        </w:tc>
        <w:tc>
          <w:tcPr>
            <w:tcW w:w="762" w:type="pct"/>
            <w:vMerge/>
            <w:tcMar>
              <w:left w:w="28" w:type="dxa"/>
              <w:right w:w="28" w:type="dxa"/>
            </w:tcMar>
          </w:tcPr>
          <w:p w14:paraId="0D095171" w14:textId="77777777" w:rsidR="00315575" w:rsidRPr="00E501C0" w:rsidRDefault="00315575" w:rsidP="00315575">
            <w:pPr>
              <w:spacing w:after="0" w:line="240" w:lineRule="auto"/>
              <w:rPr>
                <w:rFonts w:ascii="Times New Roman" w:eastAsia="Calibri" w:hAnsi="Times New Roman"/>
                <w:bCs/>
                <w:lang w:eastAsia="en-US"/>
              </w:rPr>
            </w:pPr>
          </w:p>
        </w:tc>
      </w:tr>
      <w:tr w:rsidR="00315575" w:rsidRPr="00E501C0" w14:paraId="4A103B13" w14:textId="09247C05" w:rsidTr="00EC4FE8">
        <w:tc>
          <w:tcPr>
            <w:tcW w:w="724" w:type="pct"/>
            <w:vMerge/>
            <w:tcMar>
              <w:left w:w="28" w:type="dxa"/>
              <w:right w:w="28" w:type="dxa"/>
            </w:tcMar>
          </w:tcPr>
          <w:p w14:paraId="6A86B7C0" w14:textId="77777777" w:rsidR="00315575" w:rsidRPr="00E501C0" w:rsidRDefault="00315575" w:rsidP="005E45F5">
            <w:pPr>
              <w:spacing w:after="0" w:line="240" w:lineRule="auto"/>
              <w:rPr>
                <w:rFonts w:ascii="Times New Roman" w:eastAsia="Calibri" w:hAnsi="Times New Roman"/>
                <w:b/>
                <w:bCs/>
                <w:lang w:eastAsia="en-US"/>
              </w:rPr>
            </w:pPr>
          </w:p>
        </w:tc>
        <w:tc>
          <w:tcPr>
            <w:tcW w:w="2895" w:type="pct"/>
            <w:tcMar>
              <w:left w:w="28" w:type="dxa"/>
              <w:right w:w="28" w:type="dxa"/>
            </w:tcMar>
          </w:tcPr>
          <w:p w14:paraId="4D443916" w14:textId="77777777" w:rsidR="00315575" w:rsidRPr="00E501C0" w:rsidRDefault="00315575" w:rsidP="005E45F5">
            <w:pPr>
              <w:spacing w:after="0" w:line="240" w:lineRule="auto"/>
              <w:rPr>
                <w:rFonts w:ascii="Times New Roman" w:eastAsia="Calibri" w:hAnsi="Times New Roman"/>
                <w:bCs/>
                <w:lang w:eastAsia="en-US"/>
              </w:rPr>
            </w:pPr>
            <w:r w:rsidRPr="00E501C0">
              <w:rPr>
                <w:rFonts w:ascii="Times New Roman" w:eastAsia="Calibri" w:hAnsi="Times New Roman"/>
                <w:bCs/>
                <w:lang w:eastAsia="en-US"/>
              </w:rPr>
              <w:t>3. Общепедагогические методы физического воспитания: характеристика и использование в процессе физического воспитания</w:t>
            </w:r>
          </w:p>
        </w:tc>
        <w:tc>
          <w:tcPr>
            <w:tcW w:w="619" w:type="pct"/>
            <w:vMerge/>
            <w:tcMar>
              <w:left w:w="28" w:type="dxa"/>
              <w:right w:w="28" w:type="dxa"/>
            </w:tcMar>
            <w:vAlign w:val="center"/>
          </w:tcPr>
          <w:p w14:paraId="4D4ECFE4" w14:textId="77777777" w:rsidR="00315575" w:rsidRPr="00E501C0" w:rsidRDefault="00315575" w:rsidP="005E45F5">
            <w:pPr>
              <w:spacing w:after="0" w:line="240" w:lineRule="auto"/>
              <w:jc w:val="center"/>
              <w:rPr>
                <w:rFonts w:ascii="Times New Roman" w:eastAsia="Calibri" w:hAnsi="Times New Roman"/>
                <w:bCs/>
                <w:lang w:eastAsia="en-US"/>
              </w:rPr>
            </w:pPr>
          </w:p>
        </w:tc>
        <w:tc>
          <w:tcPr>
            <w:tcW w:w="762" w:type="pct"/>
            <w:vMerge/>
            <w:tcMar>
              <w:left w:w="28" w:type="dxa"/>
              <w:right w:w="28" w:type="dxa"/>
            </w:tcMar>
          </w:tcPr>
          <w:p w14:paraId="638A41EE" w14:textId="77777777" w:rsidR="00315575" w:rsidRPr="00E501C0" w:rsidRDefault="00315575" w:rsidP="00315575">
            <w:pPr>
              <w:spacing w:after="0" w:line="240" w:lineRule="auto"/>
              <w:rPr>
                <w:rFonts w:ascii="Times New Roman" w:eastAsia="Calibri" w:hAnsi="Times New Roman"/>
                <w:bCs/>
                <w:lang w:eastAsia="en-US"/>
              </w:rPr>
            </w:pPr>
          </w:p>
        </w:tc>
      </w:tr>
      <w:tr w:rsidR="00315575" w:rsidRPr="00E501C0" w14:paraId="2DC886DE" w14:textId="0F66701C" w:rsidTr="00EC4FE8">
        <w:tc>
          <w:tcPr>
            <w:tcW w:w="724" w:type="pct"/>
            <w:vMerge/>
            <w:tcMar>
              <w:left w:w="28" w:type="dxa"/>
              <w:right w:w="28" w:type="dxa"/>
            </w:tcMar>
          </w:tcPr>
          <w:p w14:paraId="6BB72C27" w14:textId="77777777" w:rsidR="00315575" w:rsidRPr="00E501C0" w:rsidRDefault="00315575" w:rsidP="005E45F5">
            <w:pPr>
              <w:spacing w:after="0" w:line="240" w:lineRule="auto"/>
              <w:rPr>
                <w:rFonts w:ascii="Times New Roman" w:eastAsia="Calibri" w:hAnsi="Times New Roman"/>
                <w:b/>
                <w:bCs/>
                <w:lang w:eastAsia="en-US"/>
              </w:rPr>
            </w:pPr>
          </w:p>
        </w:tc>
        <w:tc>
          <w:tcPr>
            <w:tcW w:w="2895" w:type="pct"/>
            <w:tcMar>
              <w:left w:w="28" w:type="dxa"/>
              <w:right w:w="28" w:type="dxa"/>
            </w:tcMar>
          </w:tcPr>
          <w:p w14:paraId="6D25D5B7" w14:textId="77777777" w:rsidR="00315575" w:rsidRPr="00E501C0" w:rsidRDefault="00315575" w:rsidP="005E45F5">
            <w:pPr>
              <w:spacing w:after="0" w:line="240" w:lineRule="auto"/>
              <w:rPr>
                <w:rFonts w:ascii="Times New Roman" w:eastAsia="Calibri" w:hAnsi="Times New Roman"/>
                <w:b/>
                <w:bCs/>
                <w:lang w:eastAsia="en-US"/>
              </w:rPr>
            </w:pPr>
            <w:r w:rsidRPr="00E501C0">
              <w:rPr>
                <w:rFonts w:ascii="Times New Roman" w:eastAsia="Calibri" w:hAnsi="Times New Roman"/>
                <w:b/>
                <w:bCs/>
                <w:lang w:eastAsia="en-US"/>
              </w:rPr>
              <w:t>В том числе практических и лабораторных занятий</w:t>
            </w:r>
          </w:p>
        </w:tc>
        <w:tc>
          <w:tcPr>
            <w:tcW w:w="619" w:type="pct"/>
            <w:tcMar>
              <w:left w:w="28" w:type="dxa"/>
              <w:right w:w="28" w:type="dxa"/>
            </w:tcMar>
            <w:vAlign w:val="center"/>
          </w:tcPr>
          <w:p w14:paraId="5F84CFEE" w14:textId="77777777" w:rsidR="00315575" w:rsidRPr="00E501C0" w:rsidRDefault="00315575" w:rsidP="005E45F5">
            <w:pPr>
              <w:spacing w:after="0" w:line="240" w:lineRule="auto"/>
              <w:jc w:val="center"/>
              <w:rPr>
                <w:rFonts w:ascii="Times New Roman" w:eastAsia="Calibri" w:hAnsi="Times New Roman"/>
                <w:b/>
                <w:bCs/>
                <w:lang w:eastAsia="en-US"/>
              </w:rPr>
            </w:pPr>
            <w:r w:rsidRPr="00E501C0">
              <w:rPr>
                <w:rFonts w:ascii="Times New Roman" w:eastAsia="Calibri" w:hAnsi="Times New Roman"/>
                <w:b/>
                <w:bCs/>
                <w:lang w:eastAsia="en-US"/>
              </w:rPr>
              <w:t>4</w:t>
            </w:r>
          </w:p>
        </w:tc>
        <w:tc>
          <w:tcPr>
            <w:tcW w:w="762" w:type="pct"/>
            <w:vMerge/>
            <w:tcMar>
              <w:left w:w="28" w:type="dxa"/>
              <w:right w:w="28" w:type="dxa"/>
            </w:tcMar>
          </w:tcPr>
          <w:p w14:paraId="0529C072" w14:textId="77777777" w:rsidR="00315575" w:rsidRPr="00E501C0" w:rsidRDefault="00315575" w:rsidP="00315575">
            <w:pPr>
              <w:spacing w:after="0" w:line="240" w:lineRule="auto"/>
              <w:rPr>
                <w:rFonts w:ascii="Times New Roman" w:eastAsia="Calibri" w:hAnsi="Times New Roman"/>
                <w:bCs/>
                <w:lang w:eastAsia="en-US"/>
              </w:rPr>
            </w:pPr>
          </w:p>
        </w:tc>
      </w:tr>
      <w:tr w:rsidR="00315575" w:rsidRPr="00E501C0" w14:paraId="5270DDD2" w14:textId="3D2DB2E7" w:rsidTr="00EC4FE8">
        <w:tc>
          <w:tcPr>
            <w:tcW w:w="724" w:type="pct"/>
            <w:vMerge/>
            <w:tcMar>
              <w:left w:w="28" w:type="dxa"/>
              <w:right w:w="28" w:type="dxa"/>
            </w:tcMar>
          </w:tcPr>
          <w:p w14:paraId="00EAC7FF" w14:textId="77777777" w:rsidR="00315575" w:rsidRPr="00E501C0" w:rsidRDefault="00315575" w:rsidP="005E45F5">
            <w:pPr>
              <w:spacing w:after="0" w:line="240" w:lineRule="auto"/>
              <w:rPr>
                <w:rFonts w:ascii="Times New Roman" w:eastAsia="Calibri" w:hAnsi="Times New Roman"/>
                <w:b/>
                <w:bCs/>
                <w:lang w:eastAsia="en-US"/>
              </w:rPr>
            </w:pPr>
          </w:p>
        </w:tc>
        <w:tc>
          <w:tcPr>
            <w:tcW w:w="2895" w:type="pct"/>
            <w:tcMar>
              <w:left w:w="28" w:type="dxa"/>
              <w:right w:w="28" w:type="dxa"/>
            </w:tcMar>
          </w:tcPr>
          <w:p w14:paraId="4A0730D7" w14:textId="77777777" w:rsidR="00315575" w:rsidRPr="00E501C0" w:rsidRDefault="00315575" w:rsidP="005E45F5">
            <w:pPr>
              <w:spacing w:after="0" w:line="240" w:lineRule="auto"/>
              <w:rPr>
                <w:rFonts w:ascii="Times New Roman" w:eastAsia="Calibri" w:hAnsi="Times New Roman"/>
                <w:bCs/>
                <w:lang w:eastAsia="en-US"/>
              </w:rPr>
            </w:pPr>
            <w:r w:rsidRPr="00E501C0">
              <w:rPr>
                <w:rFonts w:ascii="Times New Roman" w:eastAsia="Calibri" w:hAnsi="Times New Roman"/>
                <w:bCs/>
                <w:lang w:eastAsia="en-US"/>
              </w:rPr>
              <w:t>Практическое занятие 6. Применение методов физического воспитания</w:t>
            </w:r>
          </w:p>
        </w:tc>
        <w:tc>
          <w:tcPr>
            <w:tcW w:w="619" w:type="pct"/>
            <w:tcMar>
              <w:left w:w="28" w:type="dxa"/>
              <w:right w:w="28" w:type="dxa"/>
            </w:tcMar>
            <w:vAlign w:val="center"/>
          </w:tcPr>
          <w:p w14:paraId="10E99295" w14:textId="77777777" w:rsidR="00315575" w:rsidRPr="00E501C0" w:rsidRDefault="00315575" w:rsidP="005E45F5">
            <w:pPr>
              <w:spacing w:after="0" w:line="240" w:lineRule="auto"/>
              <w:jc w:val="center"/>
              <w:rPr>
                <w:rFonts w:ascii="Times New Roman" w:eastAsia="Calibri" w:hAnsi="Times New Roman"/>
                <w:bCs/>
                <w:lang w:eastAsia="en-US"/>
              </w:rPr>
            </w:pPr>
            <w:r w:rsidRPr="00E501C0">
              <w:rPr>
                <w:rFonts w:ascii="Times New Roman" w:eastAsia="Calibri" w:hAnsi="Times New Roman"/>
                <w:bCs/>
                <w:lang w:eastAsia="en-US"/>
              </w:rPr>
              <w:t>4</w:t>
            </w:r>
          </w:p>
        </w:tc>
        <w:tc>
          <w:tcPr>
            <w:tcW w:w="762" w:type="pct"/>
            <w:vMerge/>
            <w:tcMar>
              <w:left w:w="28" w:type="dxa"/>
              <w:right w:w="28" w:type="dxa"/>
            </w:tcMar>
          </w:tcPr>
          <w:p w14:paraId="6BA92156" w14:textId="77777777" w:rsidR="00315575" w:rsidRPr="00E501C0" w:rsidRDefault="00315575" w:rsidP="00315575">
            <w:pPr>
              <w:spacing w:after="0" w:line="240" w:lineRule="auto"/>
              <w:rPr>
                <w:rFonts w:ascii="Times New Roman" w:eastAsia="Calibri" w:hAnsi="Times New Roman"/>
                <w:bCs/>
                <w:lang w:eastAsia="en-US"/>
              </w:rPr>
            </w:pPr>
          </w:p>
        </w:tc>
      </w:tr>
      <w:tr w:rsidR="00315575" w:rsidRPr="00E501C0" w14:paraId="76ED9696" w14:textId="1C5C8A22" w:rsidTr="00EC4FE8">
        <w:tc>
          <w:tcPr>
            <w:tcW w:w="724" w:type="pct"/>
            <w:vMerge w:val="restart"/>
            <w:tcMar>
              <w:left w:w="28" w:type="dxa"/>
              <w:right w:w="28" w:type="dxa"/>
            </w:tcMar>
          </w:tcPr>
          <w:p w14:paraId="4EFAAB9D" w14:textId="77777777" w:rsidR="00315575" w:rsidRPr="00E501C0" w:rsidRDefault="00315575" w:rsidP="005E45F5">
            <w:pPr>
              <w:spacing w:after="0" w:line="240" w:lineRule="auto"/>
              <w:rPr>
                <w:rFonts w:ascii="Times New Roman" w:eastAsia="Calibri" w:hAnsi="Times New Roman"/>
                <w:b/>
                <w:bCs/>
                <w:lang w:eastAsia="en-US"/>
              </w:rPr>
            </w:pPr>
            <w:r w:rsidRPr="00E501C0">
              <w:rPr>
                <w:rFonts w:ascii="Times New Roman" w:eastAsia="Calibri" w:hAnsi="Times New Roman"/>
                <w:b/>
                <w:bCs/>
                <w:lang w:eastAsia="en-US"/>
              </w:rPr>
              <w:t>Тема 2.3.</w:t>
            </w:r>
          </w:p>
          <w:p w14:paraId="01967636" w14:textId="77777777" w:rsidR="00315575" w:rsidRPr="00E501C0" w:rsidRDefault="00315575" w:rsidP="005E45F5">
            <w:pPr>
              <w:spacing w:after="0" w:line="240" w:lineRule="auto"/>
              <w:rPr>
                <w:rFonts w:ascii="Times New Roman" w:eastAsia="Calibri" w:hAnsi="Times New Roman"/>
                <w:b/>
                <w:bCs/>
                <w:lang w:eastAsia="en-US"/>
              </w:rPr>
            </w:pPr>
            <w:r w:rsidRPr="00E501C0">
              <w:rPr>
                <w:rFonts w:ascii="Times New Roman" w:eastAsia="Calibri" w:hAnsi="Times New Roman"/>
                <w:b/>
                <w:bCs/>
                <w:lang w:eastAsia="en-US"/>
              </w:rPr>
              <w:t>Принципы физического воспитания</w:t>
            </w:r>
          </w:p>
        </w:tc>
        <w:tc>
          <w:tcPr>
            <w:tcW w:w="2895" w:type="pct"/>
            <w:tcMar>
              <w:left w:w="28" w:type="dxa"/>
              <w:right w:w="28" w:type="dxa"/>
            </w:tcMar>
          </w:tcPr>
          <w:p w14:paraId="0441B6BC" w14:textId="77777777" w:rsidR="00315575" w:rsidRPr="00E501C0" w:rsidRDefault="00315575" w:rsidP="005E45F5">
            <w:pPr>
              <w:spacing w:after="0" w:line="240" w:lineRule="auto"/>
              <w:rPr>
                <w:rFonts w:ascii="Times New Roman" w:eastAsia="Calibri" w:hAnsi="Times New Roman"/>
                <w:b/>
                <w:bCs/>
                <w:lang w:eastAsia="en-US"/>
              </w:rPr>
            </w:pPr>
            <w:r w:rsidRPr="00E501C0">
              <w:rPr>
                <w:rFonts w:ascii="Times New Roman" w:eastAsia="Calibri" w:hAnsi="Times New Roman"/>
                <w:b/>
                <w:bCs/>
                <w:lang w:eastAsia="en-US"/>
              </w:rPr>
              <w:t>Содержание учебного материала</w:t>
            </w:r>
          </w:p>
        </w:tc>
        <w:tc>
          <w:tcPr>
            <w:tcW w:w="619" w:type="pct"/>
            <w:tcMar>
              <w:left w:w="28" w:type="dxa"/>
              <w:right w:w="28" w:type="dxa"/>
            </w:tcMar>
            <w:vAlign w:val="center"/>
          </w:tcPr>
          <w:p w14:paraId="680BF7DA" w14:textId="77777777" w:rsidR="00315575" w:rsidRPr="00E501C0" w:rsidRDefault="00315575" w:rsidP="005E45F5">
            <w:pPr>
              <w:spacing w:after="0" w:line="240" w:lineRule="auto"/>
              <w:jc w:val="center"/>
              <w:rPr>
                <w:rFonts w:ascii="Times New Roman" w:eastAsia="Calibri" w:hAnsi="Times New Roman"/>
                <w:b/>
                <w:bCs/>
                <w:lang w:eastAsia="en-US"/>
              </w:rPr>
            </w:pPr>
            <w:r w:rsidRPr="00E501C0">
              <w:rPr>
                <w:rFonts w:ascii="Times New Roman" w:eastAsia="Calibri" w:hAnsi="Times New Roman"/>
                <w:b/>
                <w:bCs/>
                <w:lang w:eastAsia="en-US"/>
              </w:rPr>
              <w:t>6/4</w:t>
            </w:r>
          </w:p>
          <w:p w14:paraId="2E305C51" w14:textId="77777777" w:rsidR="00315575" w:rsidRPr="00E501C0" w:rsidRDefault="00315575" w:rsidP="005E45F5">
            <w:pPr>
              <w:spacing w:after="0" w:line="240" w:lineRule="auto"/>
              <w:jc w:val="center"/>
              <w:rPr>
                <w:rFonts w:ascii="Times New Roman" w:eastAsia="Calibri" w:hAnsi="Times New Roman"/>
                <w:b/>
                <w:bCs/>
                <w:lang w:eastAsia="en-US"/>
              </w:rPr>
            </w:pPr>
          </w:p>
        </w:tc>
        <w:tc>
          <w:tcPr>
            <w:tcW w:w="762" w:type="pct"/>
            <w:vMerge w:val="restart"/>
            <w:tcMar>
              <w:left w:w="28" w:type="dxa"/>
              <w:right w:w="28" w:type="dxa"/>
            </w:tcMar>
          </w:tcPr>
          <w:p w14:paraId="6E7418F0" w14:textId="2D764FE0" w:rsidR="00315575" w:rsidRPr="00E501C0" w:rsidRDefault="00315575" w:rsidP="00315575">
            <w:pPr>
              <w:suppressAutoHyphens/>
              <w:spacing w:after="0"/>
              <w:jc w:val="center"/>
              <w:rPr>
                <w:rFonts w:ascii="Times New Roman" w:eastAsia="SimSun" w:hAnsi="Times New Roman"/>
                <w:b/>
              </w:rPr>
            </w:pPr>
            <w:r w:rsidRPr="00E501C0">
              <w:rPr>
                <w:rFonts w:ascii="Times New Roman" w:eastAsia="SimSun" w:hAnsi="Times New Roman"/>
              </w:rPr>
              <w:t>ОК 01, ОК 02, ОК 04, ОК 0</w:t>
            </w:r>
          </w:p>
        </w:tc>
      </w:tr>
      <w:tr w:rsidR="00315575" w:rsidRPr="00E501C0" w14:paraId="05465280" w14:textId="208C387C" w:rsidTr="00EC4FE8">
        <w:tc>
          <w:tcPr>
            <w:tcW w:w="724" w:type="pct"/>
            <w:vMerge/>
            <w:tcMar>
              <w:left w:w="28" w:type="dxa"/>
              <w:right w:w="28" w:type="dxa"/>
            </w:tcMar>
          </w:tcPr>
          <w:p w14:paraId="13B6EBCF" w14:textId="77777777" w:rsidR="00315575" w:rsidRPr="00E501C0" w:rsidRDefault="00315575" w:rsidP="005E45F5">
            <w:pPr>
              <w:spacing w:after="0" w:line="240" w:lineRule="auto"/>
              <w:rPr>
                <w:rFonts w:ascii="Times New Roman" w:eastAsia="Calibri" w:hAnsi="Times New Roman"/>
                <w:b/>
                <w:bCs/>
                <w:lang w:eastAsia="en-US"/>
              </w:rPr>
            </w:pPr>
          </w:p>
        </w:tc>
        <w:tc>
          <w:tcPr>
            <w:tcW w:w="2895" w:type="pct"/>
            <w:tcMar>
              <w:left w:w="28" w:type="dxa"/>
              <w:right w:w="28" w:type="dxa"/>
            </w:tcMar>
          </w:tcPr>
          <w:p w14:paraId="6B812CA7" w14:textId="77777777" w:rsidR="00315575" w:rsidRPr="00E501C0" w:rsidRDefault="00315575" w:rsidP="005E45F5">
            <w:pPr>
              <w:spacing w:after="0" w:line="240" w:lineRule="auto"/>
              <w:rPr>
                <w:rFonts w:ascii="Times New Roman" w:eastAsia="Calibri" w:hAnsi="Times New Roman"/>
                <w:bCs/>
                <w:lang w:eastAsia="en-US"/>
              </w:rPr>
            </w:pPr>
            <w:r w:rsidRPr="00E501C0">
              <w:rPr>
                <w:rFonts w:ascii="Times New Roman" w:eastAsia="Calibri" w:hAnsi="Times New Roman"/>
                <w:bCs/>
                <w:lang w:eastAsia="en-US"/>
              </w:rPr>
              <w:t>1. Система принципов физического воспитания и их характеристика</w:t>
            </w:r>
          </w:p>
        </w:tc>
        <w:tc>
          <w:tcPr>
            <w:tcW w:w="619" w:type="pct"/>
            <w:tcMar>
              <w:left w:w="28" w:type="dxa"/>
              <w:right w:w="28" w:type="dxa"/>
            </w:tcMar>
            <w:vAlign w:val="center"/>
          </w:tcPr>
          <w:p w14:paraId="559AF54F" w14:textId="77777777" w:rsidR="00315575" w:rsidRPr="00E501C0" w:rsidRDefault="00315575" w:rsidP="005E45F5">
            <w:pPr>
              <w:spacing w:after="0" w:line="240" w:lineRule="auto"/>
              <w:jc w:val="center"/>
              <w:rPr>
                <w:rFonts w:ascii="Times New Roman" w:eastAsia="Calibri" w:hAnsi="Times New Roman"/>
                <w:bCs/>
                <w:lang w:eastAsia="en-US"/>
              </w:rPr>
            </w:pPr>
            <w:r w:rsidRPr="00E501C0">
              <w:rPr>
                <w:rFonts w:ascii="Times New Roman" w:eastAsia="Calibri" w:hAnsi="Times New Roman"/>
                <w:bCs/>
                <w:lang w:eastAsia="en-US"/>
              </w:rPr>
              <w:t>2</w:t>
            </w:r>
          </w:p>
        </w:tc>
        <w:tc>
          <w:tcPr>
            <w:tcW w:w="762" w:type="pct"/>
            <w:vMerge/>
            <w:tcMar>
              <w:left w:w="28" w:type="dxa"/>
              <w:right w:w="28" w:type="dxa"/>
            </w:tcMar>
          </w:tcPr>
          <w:p w14:paraId="34C1AE3E" w14:textId="77777777" w:rsidR="00315575" w:rsidRPr="00E501C0" w:rsidRDefault="00315575" w:rsidP="00315575">
            <w:pPr>
              <w:spacing w:after="0" w:line="240" w:lineRule="auto"/>
              <w:rPr>
                <w:rFonts w:ascii="Times New Roman" w:eastAsia="Calibri" w:hAnsi="Times New Roman"/>
                <w:b/>
                <w:bCs/>
                <w:lang w:eastAsia="en-US"/>
              </w:rPr>
            </w:pPr>
          </w:p>
        </w:tc>
      </w:tr>
      <w:tr w:rsidR="00315575" w:rsidRPr="00E501C0" w14:paraId="402157CC" w14:textId="774D32F3" w:rsidTr="00EC4FE8">
        <w:tc>
          <w:tcPr>
            <w:tcW w:w="724" w:type="pct"/>
            <w:vMerge/>
            <w:tcMar>
              <w:left w:w="28" w:type="dxa"/>
              <w:right w:w="28" w:type="dxa"/>
            </w:tcMar>
          </w:tcPr>
          <w:p w14:paraId="75D7A109" w14:textId="77777777" w:rsidR="00315575" w:rsidRPr="00E501C0" w:rsidRDefault="00315575" w:rsidP="005E45F5">
            <w:pPr>
              <w:spacing w:after="0" w:line="240" w:lineRule="auto"/>
              <w:rPr>
                <w:rFonts w:ascii="Times New Roman" w:eastAsia="Calibri" w:hAnsi="Times New Roman"/>
                <w:b/>
                <w:bCs/>
                <w:lang w:eastAsia="en-US"/>
              </w:rPr>
            </w:pPr>
          </w:p>
        </w:tc>
        <w:tc>
          <w:tcPr>
            <w:tcW w:w="2895" w:type="pct"/>
            <w:tcMar>
              <w:left w:w="28" w:type="dxa"/>
              <w:right w:w="28" w:type="dxa"/>
            </w:tcMar>
          </w:tcPr>
          <w:p w14:paraId="6C49BA5F" w14:textId="77777777" w:rsidR="00315575" w:rsidRPr="00E501C0" w:rsidRDefault="00315575" w:rsidP="005E45F5">
            <w:pPr>
              <w:spacing w:after="0" w:line="240" w:lineRule="auto"/>
              <w:rPr>
                <w:rFonts w:ascii="Times New Roman" w:eastAsia="Calibri" w:hAnsi="Times New Roman"/>
                <w:b/>
                <w:bCs/>
                <w:lang w:eastAsia="en-US"/>
              </w:rPr>
            </w:pPr>
            <w:r w:rsidRPr="00E501C0">
              <w:rPr>
                <w:rFonts w:ascii="Times New Roman" w:eastAsia="Calibri" w:hAnsi="Times New Roman"/>
                <w:b/>
                <w:bCs/>
                <w:lang w:eastAsia="en-US"/>
              </w:rPr>
              <w:t>В том числе практических и лабораторных занятий</w:t>
            </w:r>
          </w:p>
        </w:tc>
        <w:tc>
          <w:tcPr>
            <w:tcW w:w="619" w:type="pct"/>
            <w:tcMar>
              <w:left w:w="28" w:type="dxa"/>
              <w:right w:w="28" w:type="dxa"/>
            </w:tcMar>
            <w:vAlign w:val="center"/>
          </w:tcPr>
          <w:p w14:paraId="637FC220" w14:textId="77777777" w:rsidR="00315575" w:rsidRPr="00E501C0" w:rsidRDefault="00315575" w:rsidP="005E45F5">
            <w:pPr>
              <w:spacing w:after="0" w:line="240" w:lineRule="auto"/>
              <w:jc w:val="center"/>
              <w:rPr>
                <w:rFonts w:ascii="Times New Roman" w:eastAsia="Calibri" w:hAnsi="Times New Roman"/>
                <w:b/>
                <w:bCs/>
                <w:lang w:eastAsia="en-US"/>
              </w:rPr>
            </w:pPr>
            <w:r w:rsidRPr="00E501C0">
              <w:rPr>
                <w:rFonts w:ascii="Times New Roman" w:eastAsia="Calibri" w:hAnsi="Times New Roman"/>
                <w:b/>
                <w:bCs/>
                <w:lang w:eastAsia="en-US"/>
              </w:rPr>
              <w:t>4</w:t>
            </w:r>
          </w:p>
        </w:tc>
        <w:tc>
          <w:tcPr>
            <w:tcW w:w="762" w:type="pct"/>
            <w:vMerge/>
            <w:tcMar>
              <w:left w:w="28" w:type="dxa"/>
              <w:right w:w="28" w:type="dxa"/>
            </w:tcMar>
          </w:tcPr>
          <w:p w14:paraId="374729F4" w14:textId="77777777" w:rsidR="00315575" w:rsidRPr="00E501C0" w:rsidRDefault="00315575" w:rsidP="00315575">
            <w:pPr>
              <w:spacing w:after="0" w:line="240" w:lineRule="auto"/>
              <w:rPr>
                <w:rFonts w:ascii="Times New Roman" w:eastAsia="Calibri" w:hAnsi="Times New Roman"/>
                <w:b/>
                <w:bCs/>
                <w:lang w:eastAsia="en-US"/>
              </w:rPr>
            </w:pPr>
          </w:p>
        </w:tc>
      </w:tr>
      <w:tr w:rsidR="00315575" w:rsidRPr="00E501C0" w14:paraId="5781E07D" w14:textId="489D0CB5" w:rsidTr="00EC4FE8">
        <w:tc>
          <w:tcPr>
            <w:tcW w:w="724" w:type="pct"/>
            <w:vMerge/>
            <w:tcMar>
              <w:left w:w="28" w:type="dxa"/>
              <w:right w:w="28" w:type="dxa"/>
            </w:tcMar>
          </w:tcPr>
          <w:p w14:paraId="5A320500" w14:textId="77777777" w:rsidR="00315575" w:rsidRPr="00E501C0" w:rsidRDefault="00315575" w:rsidP="005E45F5">
            <w:pPr>
              <w:spacing w:after="0" w:line="240" w:lineRule="auto"/>
              <w:rPr>
                <w:rFonts w:ascii="Times New Roman" w:eastAsia="Calibri" w:hAnsi="Times New Roman"/>
                <w:b/>
                <w:bCs/>
                <w:lang w:eastAsia="en-US"/>
              </w:rPr>
            </w:pPr>
          </w:p>
        </w:tc>
        <w:tc>
          <w:tcPr>
            <w:tcW w:w="2895" w:type="pct"/>
            <w:tcMar>
              <w:left w:w="28" w:type="dxa"/>
              <w:right w:w="28" w:type="dxa"/>
            </w:tcMar>
          </w:tcPr>
          <w:p w14:paraId="4BF6AD50" w14:textId="77777777" w:rsidR="00315575" w:rsidRPr="00E501C0" w:rsidRDefault="00315575" w:rsidP="005E45F5">
            <w:pPr>
              <w:spacing w:after="0" w:line="240" w:lineRule="auto"/>
              <w:rPr>
                <w:rFonts w:ascii="Times New Roman" w:eastAsia="Calibri" w:hAnsi="Times New Roman"/>
                <w:bCs/>
                <w:lang w:eastAsia="en-US"/>
              </w:rPr>
            </w:pPr>
            <w:r w:rsidRPr="00E501C0">
              <w:rPr>
                <w:rFonts w:ascii="Times New Roman" w:eastAsia="Calibri" w:hAnsi="Times New Roman"/>
                <w:bCs/>
                <w:lang w:eastAsia="en-US"/>
              </w:rPr>
              <w:t xml:space="preserve">Практическое занятие 7. Реализация системы принципов физического воспитания  </w:t>
            </w:r>
          </w:p>
        </w:tc>
        <w:tc>
          <w:tcPr>
            <w:tcW w:w="619" w:type="pct"/>
            <w:tcMar>
              <w:left w:w="28" w:type="dxa"/>
              <w:right w:w="28" w:type="dxa"/>
            </w:tcMar>
            <w:vAlign w:val="center"/>
          </w:tcPr>
          <w:p w14:paraId="5163A782" w14:textId="77777777" w:rsidR="00315575" w:rsidRPr="00E501C0" w:rsidRDefault="00315575" w:rsidP="005E45F5">
            <w:pPr>
              <w:spacing w:after="0" w:line="240" w:lineRule="auto"/>
              <w:jc w:val="center"/>
              <w:rPr>
                <w:rFonts w:ascii="Times New Roman" w:eastAsia="Calibri" w:hAnsi="Times New Roman"/>
                <w:bCs/>
                <w:lang w:eastAsia="en-US"/>
              </w:rPr>
            </w:pPr>
            <w:r w:rsidRPr="00E501C0">
              <w:rPr>
                <w:rFonts w:ascii="Times New Roman" w:eastAsia="Calibri" w:hAnsi="Times New Roman"/>
                <w:bCs/>
                <w:lang w:eastAsia="en-US"/>
              </w:rPr>
              <w:t>4</w:t>
            </w:r>
          </w:p>
        </w:tc>
        <w:tc>
          <w:tcPr>
            <w:tcW w:w="762" w:type="pct"/>
            <w:vMerge/>
            <w:tcMar>
              <w:left w:w="28" w:type="dxa"/>
              <w:right w:w="28" w:type="dxa"/>
            </w:tcMar>
          </w:tcPr>
          <w:p w14:paraId="771E1112" w14:textId="77777777" w:rsidR="00315575" w:rsidRPr="00E501C0" w:rsidRDefault="00315575" w:rsidP="00315575">
            <w:pPr>
              <w:spacing w:after="0" w:line="240" w:lineRule="auto"/>
              <w:rPr>
                <w:rFonts w:ascii="Times New Roman" w:eastAsia="Calibri" w:hAnsi="Times New Roman"/>
                <w:b/>
                <w:bCs/>
                <w:lang w:eastAsia="en-US"/>
              </w:rPr>
            </w:pPr>
          </w:p>
        </w:tc>
      </w:tr>
      <w:tr w:rsidR="00315575" w:rsidRPr="00E501C0" w14:paraId="0398DAD7" w14:textId="510B96EA" w:rsidTr="00EC4FE8">
        <w:tc>
          <w:tcPr>
            <w:tcW w:w="724" w:type="pct"/>
            <w:vMerge w:val="restart"/>
            <w:tcMar>
              <w:left w:w="28" w:type="dxa"/>
              <w:right w:w="28" w:type="dxa"/>
            </w:tcMar>
          </w:tcPr>
          <w:p w14:paraId="2C8E0C7A" w14:textId="77777777" w:rsidR="00315575" w:rsidRPr="00E501C0" w:rsidRDefault="00315575" w:rsidP="005E45F5">
            <w:pPr>
              <w:spacing w:after="0" w:line="240" w:lineRule="auto"/>
              <w:rPr>
                <w:rFonts w:ascii="Times New Roman" w:eastAsia="Calibri" w:hAnsi="Times New Roman"/>
                <w:b/>
                <w:bCs/>
                <w:lang w:eastAsia="en-US"/>
              </w:rPr>
            </w:pPr>
            <w:r w:rsidRPr="00E501C0">
              <w:rPr>
                <w:rFonts w:ascii="Times New Roman" w:eastAsia="Calibri" w:hAnsi="Times New Roman"/>
                <w:b/>
                <w:bCs/>
                <w:lang w:eastAsia="en-US"/>
              </w:rPr>
              <w:t>Тема 2.4.</w:t>
            </w:r>
          </w:p>
          <w:p w14:paraId="608181D4" w14:textId="77777777" w:rsidR="00315575" w:rsidRPr="00E501C0" w:rsidRDefault="00315575" w:rsidP="005E45F5">
            <w:pPr>
              <w:spacing w:after="0" w:line="240" w:lineRule="auto"/>
              <w:rPr>
                <w:rFonts w:ascii="Times New Roman" w:eastAsia="Calibri" w:hAnsi="Times New Roman"/>
                <w:b/>
                <w:bCs/>
                <w:lang w:eastAsia="en-US"/>
              </w:rPr>
            </w:pPr>
            <w:r w:rsidRPr="00E501C0">
              <w:rPr>
                <w:rFonts w:ascii="Times New Roman" w:eastAsia="Calibri" w:hAnsi="Times New Roman"/>
                <w:b/>
                <w:bCs/>
                <w:lang w:eastAsia="en-US"/>
              </w:rPr>
              <w:t xml:space="preserve">Нагрузка и отдых в физическом воспитании </w:t>
            </w:r>
          </w:p>
        </w:tc>
        <w:tc>
          <w:tcPr>
            <w:tcW w:w="2895" w:type="pct"/>
            <w:tcMar>
              <w:left w:w="28" w:type="dxa"/>
              <w:right w:w="28" w:type="dxa"/>
            </w:tcMar>
          </w:tcPr>
          <w:p w14:paraId="635E963A" w14:textId="77777777" w:rsidR="00315575" w:rsidRPr="00E501C0" w:rsidRDefault="00315575" w:rsidP="005E45F5">
            <w:pPr>
              <w:spacing w:after="0" w:line="240" w:lineRule="auto"/>
              <w:rPr>
                <w:rFonts w:ascii="Times New Roman" w:eastAsia="Calibri" w:hAnsi="Times New Roman"/>
                <w:bCs/>
                <w:lang w:eastAsia="en-US"/>
              </w:rPr>
            </w:pPr>
            <w:r w:rsidRPr="00E501C0">
              <w:rPr>
                <w:rFonts w:ascii="Times New Roman" w:eastAsia="Calibri" w:hAnsi="Times New Roman"/>
                <w:b/>
                <w:bCs/>
                <w:lang w:eastAsia="en-US"/>
              </w:rPr>
              <w:t>Содержание учебного материала</w:t>
            </w:r>
          </w:p>
        </w:tc>
        <w:tc>
          <w:tcPr>
            <w:tcW w:w="619" w:type="pct"/>
            <w:tcMar>
              <w:left w:w="28" w:type="dxa"/>
              <w:right w:w="28" w:type="dxa"/>
            </w:tcMar>
            <w:vAlign w:val="center"/>
          </w:tcPr>
          <w:p w14:paraId="3EB624B5" w14:textId="77777777" w:rsidR="00315575" w:rsidRPr="00E501C0" w:rsidRDefault="00315575" w:rsidP="005E45F5">
            <w:pPr>
              <w:spacing w:after="0" w:line="240" w:lineRule="auto"/>
              <w:jc w:val="center"/>
              <w:rPr>
                <w:rFonts w:ascii="Times New Roman" w:eastAsia="Calibri" w:hAnsi="Times New Roman"/>
                <w:b/>
                <w:bCs/>
                <w:lang w:eastAsia="en-US"/>
              </w:rPr>
            </w:pPr>
            <w:r w:rsidRPr="00E501C0">
              <w:rPr>
                <w:rFonts w:ascii="Times New Roman" w:eastAsia="Calibri" w:hAnsi="Times New Roman"/>
                <w:b/>
                <w:bCs/>
                <w:lang w:eastAsia="en-US"/>
              </w:rPr>
              <w:t>4</w:t>
            </w:r>
          </w:p>
        </w:tc>
        <w:tc>
          <w:tcPr>
            <w:tcW w:w="762" w:type="pct"/>
            <w:vMerge w:val="restart"/>
            <w:tcMar>
              <w:left w:w="28" w:type="dxa"/>
              <w:right w:w="28" w:type="dxa"/>
            </w:tcMar>
          </w:tcPr>
          <w:p w14:paraId="13FD9DBB" w14:textId="6DB118ED" w:rsidR="00315575" w:rsidRPr="00E501C0" w:rsidRDefault="00315575" w:rsidP="00315575">
            <w:pPr>
              <w:suppressAutoHyphens/>
              <w:spacing w:after="0"/>
              <w:jc w:val="center"/>
              <w:rPr>
                <w:rFonts w:ascii="Times New Roman" w:eastAsia="SimSun" w:hAnsi="Times New Roman"/>
                <w:b/>
              </w:rPr>
            </w:pPr>
            <w:r w:rsidRPr="00E501C0">
              <w:rPr>
                <w:rFonts w:ascii="Times New Roman" w:eastAsia="SimSun" w:hAnsi="Times New Roman"/>
              </w:rPr>
              <w:t>ОК 01, ОК 02, ОК 04, ОК 08</w:t>
            </w:r>
          </w:p>
        </w:tc>
      </w:tr>
      <w:tr w:rsidR="00315575" w:rsidRPr="00E501C0" w14:paraId="5F29FF73" w14:textId="3521DC3C" w:rsidTr="00EC4FE8">
        <w:tc>
          <w:tcPr>
            <w:tcW w:w="724" w:type="pct"/>
            <w:vMerge/>
            <w:tcMar>
              <w:left w:w="28" w:type="dxa"/>
              <w:right w:w="28" w:type="dxa"/>
            </w:tcMar>
          </w:tcPr>
          <w:p w14:paraId="1A101DA9" w14:textId="77777777" w:rsidR="00315575" w:rsidRPr="00E501C0" w:rsidRDefault="00315575" w:rsidP="005E45F5">
            <w:pPr>
              <w:spacing w:after="0" w:line="240" w:lineRule="auto"/>
              <w:rPr>
                <w:rFonts w:ascii="Times New Roman" w:eastAsia="Calibri" w:hAnsi="Times New Roman"/>
                <w:b/>
                <w:bCs/>
                <w:lang w:eastAsia="en-US"/>
              </w:rPr>
            </w:pPr>
          </w:p>
        </w:tc>
        <w:tc>
          <w:tcPr>
            <w:tcW w:w="2895" w:type="pct"/>
            <w:tcMar>
              <w:left w:w="28" w:type="dxa"/>
              <w:right w:w="28" w:type="dxa"/>
            </w:tcMar>
          </w:tcPr>
          <w:p w14:paraId="774E8EAB" w14:textId="77777777" w:rsidR="00315575" w:rsidRPr="00E501C0" w:rsidRDefault="00315575" w:rsidP="005E45F5">
            <w:pPr>
              <w:spacing w:after="0" w:line="240" w:lineRule="auto"/>
              <w:rPr>
                <w:rFonts w:ascii="Times New Roman" w:eastAsia="Calibri" w:hAnsi="Times New Roman"/>
                <w:bCs/>
                <w:lang w:eastAsia="en-US"/>
              </w:rPr>
            </w:pPr>
            <w:r w:rsidRPr="00E501C0">
              <w:rPr>
                <w:rFonts w:ascii="Times New Roman" w:eastAsia="Calibri" w:hAnsi="Times New Roman"/>
                <w:bCs/>
                <w:lang w:eastAsia="en-US"/>
              </w:rPr>
              <w:t>1. Понятие о нагрузке в физическом воспитании. Внешняя и внутренняя стороны нагрузки, параметры нагрузки</w:t>
            </w:r>
          </w:p>
        </w:tc>
        <w:tc>
          <w:tcPr>
            <w:tcW w:w="619" w:type="pct"/>
            <w:vMerge w:val="restart"/>
            <w:tcMar>
              <w:left w:w="28" w:type="dxa"/>
              <w:right w:w="28" w:type="dxa"/>
            </w:tcMar>
            <w:vAlign w:val="center"/>
          </w:tcPr>
          <w:p w14:paraId="1BC431C1" w14:textId="77777777" w:rsidR="00315575" w:rsidRPr="00E501C0" w:rsidRDefault="00315575" w:rsidP="005E45F5">
            <w:pPr>
              <w:spacing w:after="0" w:line="240" w:lineRule="auto"/>
              <w:jc w:val="center"/>
              <w:rPr>
                <w:rFonts w:ascii="Times New Roman" w:eastAsia="Calibri" w:hAnsi="Times New Roman"/>
                <w:bCs/>
                <w:lang w:eastAsia="en-US"/>
              </w:rPr>
            </w:pPr>
            <w:r w:rsidRPr="00E501C0">
              <w:rPr>
                <w:rFonts w:ascii="Times New Roman" w:eastAsia="Calibri" w:hAnsi="Times New Roman"/>
                <w:bCs/>
                <w:lang w:eastAsia="en-US"/>
              </w:rPr>
              <w:t>2</w:t>
            </w:r>
          </w:p>
        </w:tc>
        <w:tc>
          <w:tcPr>
            <w:tcW w:w="762" w:type="pct"/>
            <w:vMerge/>
            <w:tcMar>
              <w:left w:w="28" w:type="dxa"/>
              <w:right w:w="28" w:type="dxa"/>
            </w:tcMar>
          </w:tcPr>
          <w:p w14:paraId="50B587DD" w14:textId="77777777" w:rsidR="00315575" w:rsidRPr="00E501C0" w:rsidRDefault="00315575" w:rsidP="00315575">
            <w:pPr>
              <w:spacing w:after="0" w:line="240" w:lineRule="auto"/>
              <w:rPr>
                <w:rFonts w:ascii="Times New Roman" w:eastAsia="Calibri" w:hAnsi="Times New Roman"/>
                <w:b/>
                <w:bCs/>
                <w:lang w:eastAsia="en-US"/>
              </w:rPr>
            </w:pPr>
          </w:p>
        </w:tc>
      </w:tr>
      <w:tr w:rsidR="00315575" w:rsidRPr="00E501C0" w14:paraId="35BC6B29" w14:textId="083FD593" w:rsidTr="00EC4FE8">
        <w:tc>
          <w:tcPr>
            <w:tcW w:w="724" w:type="pct"/>
            <w:vMerge/>
            <w:tcMar>
              <w:left w:w="28" w:type="dxa"/>
              <w:right w:w="28" w:type="dxa"/>
            </w:tcMar>
          </w:tcPr>
          <w:p w14:paraId="6939DAA2" w14:textId="77777777" w:rsidR="00315575" w:rsidRPr="00E501C0" w:rsidRDefault="00315575" w:rsidP="005E45F5">
            <w:pPr>
              <w:spacing w:after="0" w:line="240" w:lineRule="auto"/>
              <w:rPr>
                <w:rFonts w:ascii="Times New Roman" w:eastAsia="Calibri" w:hAnsi="Times New Roman"/>
                <w:b/>
                <w:bCs/>
                <w:lang w:eastAsia="en-US"/>
              </w:rPr>
            </w:pPr>
          </w:p>
        </w:tc>
        <w:tc>
          <w:tcPr>
            <w:tcW w:w="2895" w:type="pct"/>
            <w:tcMar>
              <w:left w:w="28" w:type="dxa"/>
              <w:right w:w="28" w:type="dxa"/>
            </w:tcMar>
          </w:tcPr>
          <w:p w14:paraId="6B855C5B" w14:textId="77777777" w:rsidR="00315575" w:rsidRPr="00E501C0" w:rsidRDefault="00315575" w:rsidP="005E45F5">
            <w:pPr>
              <w:spacing w:after="0" w:line="240" w:lineRule="auto"/>
              <w:rPr>
                <w:rFonts w:ascii="Times New Roman" w:eastAsia="Calibri" w:hAnsi="Times New Roman"/>
                <w:bCs/>
                <w:lang w:eastAsia="en-US"/>
              </w:rPr>
            </w:pPr>
            <w:r w:rsidRPr="00E501C0">
              <w:rPr>
                <w:rFonts w:ascii="Times New Roman" w:eastAsia="Calibri" w:hAnsi="Times New Roman"/>
                <w:bCs/>
                <w:lang w:eastAsia="en-US"/>
              </w:rPr>
              <w:t>2. Отдых в физическом воспитании. Типы интервалов отдыха между занятиями и в системе занятий.</w:t>
            </w:r>
          </w:p>
        </w:tc>
        <w:tc>
          <w:tcPr>
            <w:tcW w:w="619" w:type="pct"/>
            <w:vMerge/>
            <w:tcMar>
              <w:left w:w="28" w:type="dxa"/>
              <w:right w:w="28" w:type="dxa"/>
            </w:tcMar>
            <w:vAlign w:val="center"/>
          </w:tcPr>
          <w:p w14:paraId="7634F149" w14:textId="77777777" w:rsidR="00315575" w:rsidRPr="00E501C0" w:rsidRDefault="00315575" w:rsidP="005E45F5">
            <w:pPr>
              <w:spacing w:after="0" w:line="240" w:lineRule="auto"/>
              <w:jc w:val="center"/>
              <w:rPr>
                <w:rFonts w:ascii="Times New Roman" w:eastAsia="Calibri" w:hAnsi="Times New Roman"/>
                <w:bCs/>
                <w:lang w:eastAsia="en-US"/>
              </w:rPr>
            </w:pPr>
          </w:p>
        </w:tc>
        <w:tc>
          <w:tcPr>
            <w:tcW w:w="762" w:type="pct"/>
            <w:vMerge/>
            <w:tcMar>
              <w:left w:w="28" w:type="dxa"/>
              <w:right w:w="28" w:type="dxa"/>
            </w:tcMar>
          </w:tcPr>
          <w:p w14:paraId="681982D1" w14:textId="77777777" w:rsidR="00315575" w:rsidRPr="00E501C0" w:rsidRDefault="00315575" w:rsidP="00315575">
            <w:pPr>
              <w:spacing w:after="0" w:line="240" w:lineRule="auto"/>
              <w:rPr>
                <w:rFonts w:ascii="Times New Roman" w:eastAsia="Calibri" w:hAnsi="Times New Roman"/>
                <w:b/>
                <w:bCs/>
                <w:lang w:eastAsia="en-US"/>
              </w:rPr>
            </w:pPr>
          </w:p>
        </w:tc>
      </w:tr>
      <w:tr w:rsidR="00315575" w:rsidRPr="00E501C0" w14:paraId="6E0D3DF9" w14:textId="258D83FB" w:rsidTr="00EC4FE8">
        <w:tc>
          <w:tcPr>
            <w:tcW w:w="724" w:type="pct"/>
            <w:vMerge w:val="restart"/>
            <w:tcMar>
              <w:left w:w="28" w:type="dxa"/>
              <w:right w:w="28" w:type="dxa"/>
            </w:tcMar>
          </w:tcPr>
          <w:p w14:paraId="1867D891" w14:textId="77777777" w:rsidR="00315575" w:rsidRPr="00E501C0" w:rsidRDefault="00315575" w:rsidP="005E45F5">
            <w:pPr>
              <w:spacing w:after="0" w:line="240" w:lineRule="auto"/>
              <w:rPr>
                <w:rFonts w:ascii="Times New Roman" w:eastAsia="Calibri" w:hAnsi="Times New Roman"/>
                <w:b/>
                <w:bCs/>
                <w:lang w:eastAsia="en-US"/>
              </w:rPr>
            </w:pPr>
            <w:r w:rsidRPr="00E501C0">
              <w:rPr>
                <w:rFonts w:ascii="Times New Roman" w:eastAsia="Calibri" w:hAnsi="Times New Roman"/>
                <w:b/>
                <w:bCs/>
                <w:lang w:eastAsia="en-US"/>
              </w:rPr>
              <w:t>Тема 2.5</w:t>
            </w:r>
          </w:p>
          <w:p w14:paraId="62EBEFE4" w14:textId="77777777" w:rsidR="00315575" w:rsidRPr="00E501C0" w:rsidRDefault="00315575" w:rsidP="005E45F5">
            <w:pPr>
              <w:spacing w:after="0" w:line="240" w:lineRule="auto"/>
              <w:rPr>
                <w:rFonts w:ascii="Times New Roman" w:eastAsia="Calibri" w:hAnsi="Times New Roman"/>
                <w:b/>
                <w:bCs/>
                <w:lang w:eastAsia="en-US"/>
              </w:rPr>
            </w:pPr>
            <w:r w:rsidRPr="00E501C0">
              <w:rPr>
                <w:rFonts w:ascii="Times New Roman" w:eastAsia="Calibri" w:hAnsi="Times New Roman"/>
                <w:b/>
                <w:bCs/>
                <w:lang w:eastAsia="en-US"/>
              </w:rPr>
              <w:t>Основы теории обучения двигательным умениям и навыкам</w:t>
            </w:r>
          </w:p>
        </w:tc>
        <w:tc>
          <w:tcPr>
            <w:tcW w:w="2895" w:type="pct"/>
            <w:tcMar>
              <w:left w:w="28" w:type="dxa"/>
              <w:right w:w="28" w:type="dxa"/>
            </w:tcMar>
          </w:tcPr>
          <w:p w14:paraId="105EE708" w14:textId="77777777" w:rsidR="00315575" w:rsidRPr="00E501C0" w:rsidRDefault="00315575" w:rsidP="005E45F5">
            <w:pPr>
              <w:spacing w:after="0" w:line="240" w:lineRule="auto"/>
              <w:rPr>
                <w:rFonts w:ascii="Times New Roman" w:eastAsia="Calibri" w:hAnsi="Times New Roman"/>
                <w:bCs/>
                <w:lang w:eastAsia="en-US"/>
              </w:rPr>
            </w:pPr>
            <w:r w:rsidRPr="00E501C0">
              <w:rPr>
                <w:rFonts w:ascii="Times New Roman" w:eastAsia="Calibri" w:hAnsi="Times New Roman"/>
                <w:b/>
                <w:bCs/>
                <w:lang w:eastAsia="en-US"/>
              </w:rPr>
              <w:t>Содержание учебного материала</w:t>
            </w:r>
          </w:p>
        </w:tc>
        <w:tc>
          <w:tcPr>
            <w:tcW w:w="619" w:type="pct"/>
            <w:tcMar>
              <w:left w:w="28" w:type="dxa"/>
              <w:right w:w="28" w:type="dxa"/>
            </w:tcMar>
            <w:vAlign w:val="center"/>
          </w:tcPr>
          <w:p w14:paraId="23D1D248" w14:textId="77777777" w:rsidR="00315575" w:rsidRPr="00E501C0" w:rsidRDefault="00315575" w:rsidP="005E45F5">
            <w:pPr>
              <w:spacing w:after="0" w:line="240" w:lineRule="auto"/>
              <w:jc w:val="center"/>
              <w:rPr>
                <w:rFonts w:ascii="Times New Roman" w:eastAsia="Calibri" w:hAnsi="Times New Roman"/>
                <w:b/>
                <w:bCs/>
                <w:lang w:eastAsia="en-US"/>
              </w:rPr>
            </w:pPr>
            <w:r w:rsidRPr="00E501C0">
              <w:rPr>
                <w:rFonts w:ascii="Times New Roman" w:eastAsia="Calibri" w:hAnsi="Times New Roman"/>
                <w:b/>
                <w:bCs/>
                <w:lang w:eastAsia="en-US"/>
              </w:rPr>
              <w:t>4/2</w:t>
            </w:r>
          </w:p>
        </w:tc>
        <w:tc>
          <w:tcPr>
            <w:tcW w:w="762" w:type="pct"/>
            <w:vMerge w:val="restart"/>
            <w:tcMar>
              <w:left w:w="28" w:type="dxa"/>
              <w:right w:w="28" w:type="dxa"/>
            </w:tcMar>
          </w:tcPr>
          <w:p w14:paraId="48E7574F" w14:textId="68AFDBF3" w:rsidR="00315575" w:rsidRPr="00E501C0" w:rsidRDefault="00315575" w:rsidP="00315575">
            <w:pPr>
              <w:suppressAutoHyphens/>
              <w:spacing w:after="0"/>
              <w:jc w:val="center"/>
              <w:rPr>
                <w:rFonts w:ascii="Times New Roman" w:eastAsia="SimSun" w:hAnsi="Times New Roman"/>
                <w:b/>
              </w:rPr>
            </w:pPr>
            <w:r w:rsidRPr="00E501C0">
              <w:rPr>
                <w:rFonts w:ascii="Times New Roman" w:eastAsia="SimSun" w:hAnsi="Times New Roman"/>
              </w:rPr>
              <w:t>ОК 01, ОК 02, ОК 04, ОК 08</w:t>
            </w:r>
          </w:p>
        </w:tc>
      </w:tr>
      <w:tr w:rsidR="00315575" w:rsidRPr="00E501C0" w14:paraId="37EF3DE6" w14:textId="27370F09" w:rsidTr="00EC4FE8">
        <w:tc>
          <w:tcPr>
            <w:tcW w:w="724" w:type="pct"/>
            <w:vMerge/>
            <w:tcMar>
              <w:left w:w="28" w:type="dxa"/>
              <w:right w:w="28" w:type="dxa"/>
            </w:tcMar>
          </w:tcPr>
          <w:p w14:paraId="0D0F7637" w14:textId="77777777" w:rsidR="00315575" w:rsidRPr="00E501C0" w:rsidRDefault="00315575" w:rsidP="005E45F5">
            <w:pPr>
              <w:spacing w:after="0" w:line="240" w:lineRule="auto"/>
              <w:rPr>
                <w:rFonts w:ascii="Times New Roman" w:eastAsia="Calibri" w:hAnsi="Times New Roman"/>
                <w:b/>
                <w:bCs/>
                <w:lang w:eastAsia="en-US"/>
              </w:rPr>
            </w:pPr>
          </w:p>
        </w:tc>
        <w:tc>
          <w:tcPr>
            <w:tcW w:w="2895" w:type="pct"/>
            <w:tcMar>
              <w:left w:w="28" w:type="dxa"/>
              <w:right w:w="28" w:type="dxa"/>
            </w:tcMar>
          </w:tcPr>
          <w:p w14:paraId="2536E018" w14:textId="77777777" w:rsidR="00315575" w:rsidRPr="00E501C0" w:rsidRDefault="00315575" w:rsidP="005E45F5">
            <w:pPr>
              <w:spacing w:after="0" w:line="240" w:lineRule="auto"/>
              <w:rPr>
                <w:rFonts w:ascii="Times New Roman" w:eastAsia="Calibri" w:hAnsi="Times New Roman"/>
                <w:bCs/>
                <w:lang w:eastAsia="en-US"/>
              </w:rPr>
            </w:pPr>
            <w:r w:rsidRPr="00E501C0">
              <w:rPr>
                <w:rFonts w:ascii="Times New Roman" w:eastAsia="Calibri" w:hAnsi="Times New Roman"/>
                <w:bCs/>
                <w:lang w:eastAsia="en-US"/>
              </w:rPr>
              <w:t>1. Двигательные умения и навыки как предмет обучения в физическом воспитании</w:t>
            </w:r>
          </w:p>
        </w:tc>
        <w:tc>
          <w:tcPr>
            <w:tcW w:w="619" w:type="pct"/>
            <w:vMerge w:val="restart"/>
            <w:tcMar>
              <w:left w:w="28" w:type="dxa"/>
              <w:right w:w="28" w:type="dxa"/>
            </w:tcMar>
            <w:vAlign w:val="center"/>
          </w:tcPr>
          <w:p w14:paraId="453FB077" w14:textId="77777777" w:rsidR="00315575" w:rsidRPr="00E501C0" w:rsidRDefault="00315575" w:rsidP="005E45F5">
            <w:pPr>
              <w:spacing w:after="0" w:line="240" w:lineRule="auto"/>
              <w:jc w:val="center"/>
              <w:rPr>
                <w:rFonts w:ascii="Times New Roman" w:eastAsia="Calibri" w:hAnsi="Times New Roman"/>
                <w:bCs/>
                <w:lang w:eastAsia="en-US"/>
              </w:rPr>
            </w:pPr>
            <w:r w:rsidRPr="00E501C0">
              <w:rPr>
                <w:rFonts w:ascii="Times New Roman" w:eastAsia="Calibri" w:hAnsi="Times New Roman"/>
                <w:bCs/>
                <w:lang w:eastAsia="en-US"/>
              </w:rPr>
              <w:t>2</w:t>
            </w:r>
          </w:p>
        </w:tc>
        <w:tc>
          <w:tcPr>
            <w:tcW w:w="762" w:type="pct"/>
            <w:vMerge/>
            <w:tcMar>
              <w:left w:w="28" w:type="dxa"/>
              <w:right w:w="28" w:type="dxa"/>
            </w:tcMar>
          </w:tcPr>
          <w:p w14:paraId="3761A477" w14:textId="77777777" w:rsidR="00315575" w:rsidRPr="00E501C0" w:rsidRDefault="00315575" w:rsidP="00315575">
            <w:pPr>
              <w:spacing w:after="0" w:line="240" w:lineRule="auto"/>
              <w:rPr>
                <w:rFonts w:ascii="Times New Roman" w:eastAsia="Calibri" w:hAnsi="Times New Roman"/>
                <w:bCs/>
                <w:lang w:eastAsia="en-US"/>
              </w:rPr>
            </w:pPr>
          </w:p>
        </w:tc>
      </w:tr>
      <w:tr w:rsidR="00315575" w:rsidRPr="00E501C0" w14:paraId="7FCA3C1F" w14:textId="27174B86" w:rsidTr="00EC4FE8">
        <w:tc>
          <w:tcPr>
            <w:tcW w:w="724" w:type="pct"/>
            <w:vMerge/>
            <w:tcMar>
              <w:left w:w="28" w:type="dxa"/>
              <w:right w:w="28" w:type="dxa"/>
            </w:tcMar>
          </w:tcPr>
          <w:p w14:paraId="70268422" w14:textId="77777777" w:rsidR="00315575" w:rsidRPr="00E501C0" w:rsidRDefault="00315575" w:rsidP="005E45F5">
            <w:pPr>
              <w:spacing w:after="0" w:line="240" w:lineRule="auto"/>
              <w:rPr>
                <w:rFonts w:ascii="Times New Roman" w:eastAsia="Calibri" w:hAnsi="Times New Roman"/>
                <w:b/>
                <w:bCs/>
                <w:lang w:eastAsia="en-US"/>
              </w:rPr>
            </w:pPr>
          </w:p>
        </w:tc>
        <w:tc>
          <w:tcPr>
            <w:tcW w:w="2895" w:type="pct"/>
            <w:tcMar>
              <w:left w:w="28" w:type="dxa"/>
              <w:right w:w="28" w:type="dxa"/>
            </w:tcMar>
          </w:tcPr>
          <w:p w14:paraId="10A7F58E" w14:textId="77777777" w:rsidR="00315575" w:rsidRPr="00E501C0" w:rsidRDefault="00315575" w:rsidP="005E45F5">
            <w:pPr>
              <w:spacing w:after="0" w:line="240" w:lineRule="auto"/>
              <w:rPr>
                <w:rFonts w:ascii="Times New Roman" w:eastAsia="Calibri" w:hAnsi="Times New Roman"/>
                <w:bCs/>
                <w:lang w:eastAsia="en-US"/>
              </w:rPr>
            </w:pPr>
            <w:r w:rsidRPr="00E501C0">
              <w:rPr>
                <w:rFonts w:ascii="Times New Roman" w:eastAsia="Calibri" w:hAnsi="Times New Roman"/>
                <w:bCs/>
                <w:lang w:eastAsia="en-US"/>
              </w:rPr>
              <w:t xml:space="preserve">2. Поэтапная структура обучения сложным двигательным действиям: характеристика и содержание этапов  </w:t>
            </w:r>
          </w:p>
        </w:tc>
        <w:tc>
          <w:tcPr>
            <w:tcW w:w="619" w:type="pct"/>
            <w:vMerge/>
            <w:tcMar>
              <w:left w:w="28" w:type="dxa"/>
              <w:right w:w="28" w:type="dxa"/>
            </w:tcMar>
            <w:vAlign w:val="center"/>
          </w:tcPr>
          <w:p w14:paraId="1683FCF7" w14:textId="77777777" w:rsidR="00315575" w:rsidRPr="00E501C0" w:rsidRDefault="00315575" w:rsidP="005E45F5">
            <w:pPr>
              <w:spacing w:after="0" w:line="240" w:lineRule="auto"/>
              <w:jc w:val="center"/>
              <w:rPr>
                <w:rFonts w:ascii="Times New Roman" w:eastAsia="Calibri" w:hAnsi="Times New Roman"/>
                <w:bCs/>
                <w:lang w:eastAsia="en-US"/>
              </w:rPr>
            </w:pPr>
          </w:p>
        </w:tc>
        <w:tc>
          <w:tcPr>
            <w:tcW w:w="762" w:type="pct"/>
            <w:vMerge/>
            <w:tcMar>
              <w:left w:w="28" w:type="dxa"/>
              <w:right w:w="28" w:type="dxa"/>
            </w:tcMar>
          </w:tcPr>
          <w:p w14:paraId="608C41EE" w14:textId="77777777" w:rsidR="00315575" w:rsidRPr="00E501C0" w:rsidRDefault="00315575" w:rsidP="00315575">
            <w:pPr>
              <w:spacing w:after="0" w:line="240" w:lineRule="auto"/>
              <w:rPr>
                <w:rFonts w:ascii="Times New Roman" w:eastAsia="Calibri" w:hAnsi="Times New Roman"/>
                <w:bCs/>
                <w:lang w:eastAsia="en-US"/>
              </w:rPr>
            </w:pPr>
          </w:p>
        </w:tc>
      </w:tr>
      <w:tr w:rsidR="00315575" w:rsidRPr="00E501C0" w14:paraId="0A4EA58A" w14:textId="317E9FB7" w:rsidTr="00EC4FE8">
        <w:tc>
          <w:tcPr>
            <w:tcW w:w="724" w:type="pct"/>
            <w:vMerge/>
            <w:tcMar>
              <w:left w:w="28" w:type="dxa"/>
              <w:right w:w="28" w:type="dxa"/>
            </w:tcMar>
          </w:tcPr>
          <w:p w14:paraId="0C716A59" w14:textId="77777777" w:rsidR="00315575" w:rsidRPr="00E501C0" w:rsidRDefault="00315575" w:rsidP="005E45F5">
            <w:pPr>
              <w:spacing w:after="0" w:line="240" w:lineRule="auto"/>
              <w:rPr>
                <w:rFonts w:ascii="Times New Roman" w:eastAsia="Calibri" w:hAnsi="Times New Roman"/>
                <w:b/>
                <w:bCs/>
                <w:lang w:eastAsia="en-US"/>
              </w:rPr>
            </w:pPr>
          </w:p>
        </w:tc>
        <w:tc>
          <w:tcPr>
            <w:tcW w:w="2895" w:type="pct"/>
            <w:tcMar>
              <w:left w:w="28" w:type="dxa"/>
              <w:right w:w="28" w:type="dxa"/>
            </w:tcMar>
          </w:tcPr>
          <w:p w14:paraId="7609A02F" w14:textId="77777777" w:rsidR="00315575" w:rsidRPr="00E501C0" w:rsidRDefault="00315575" w:rsidP="005E45F5">
            <w:pPr>
              <w:spacing w:after="0" w:line="240" w:lineRule="auto"/>
              <w:rPr>
                <w:rFonts w:ascii="Times New Roman" w:eastAsia="Calibri" w:hAnsi="Times New Roman"/>
                <w:bCs/>
                <w:lang w:eastAsia="en-US"/>
              </w:rPr>
            </w:pPr>
            <w:r w:rsidRPr="00E501C0">
              <w:rPr>
                <w:rFonts w:ascii="Times New Roman" w:eastAsia="Calibri" w:hAnsi="Times New Roman"/>
                <w:b/>
                <w:bCs/>
                <w:lang w:eastAsia="en-US"/>
              </w:rPr>
              <w:t>В том числе практических и лабораторных занятий</w:t>
            </w:r>
          </w:p>
        </w:tc>
        <w:tc>
          <w:tcPr>
            <w:tcW w:w="619" w:type="pct"/>
            <w:tcMar>
              <w:left w:w="28" w:type="dxa"/>
              <w:right w:w="28" w:type="dxa"/>
            </w:tcMar>
            <w:vAlign w:val="center"/>
          </w:tcPr>
          <w:p w14:paraId="6A5332B1" w14:textId="77777777" w:rsidR="00315575" w:rsidRPr="00E501C0" w:rsidRDefault="00315575" w:rsidP="005E45F5">
            <w:pPr>
              <w:spacing w:after="0" w:line="240" w:lineRule="auto"/>
              <w:jc w:val="center"/>
              <w:rPr>
                <w:rFonts w:ascii="Times New Roman" w:eastAsia="Calibri" w:hAnsi="Times New Roman"/>
                <w:b/>
                <w:bCs/>
                <w:lang w:eastAsia="en-US"/>
              </w:rPr>
            </w:pPr>
            <w:r w:rsidRPr="00E501C0">
              <w:rPr>
                <w:rFonts w:ascii="Times New Roman" w:eastAsia="Calibri" w:hAnsi="Times New Roman"/>
                <w:b/>
                <w:bCs/>
                <w:lang w:eastAsia="en-US"/>
              </w:rPr>
              <w:t>2</w:t>
            </w:r>
          </w:p>
        </w:tc>
        <w:tc>
          <w:tcPr>
            <w:tcW w:w="762" w:type="pct"/>
            <w:vMerge/>
            <w:tcMar>
              <w:left w:w="28" w:type="dxa"/>
              <w:right w:w="28" w:type="dxa"/>
            </w:tcMar>
          </w:tcPr>
          <w:p w14:paraId="14CCA7D0" w14:textId="77777777" w:rsidR="00315575" w:rsidRPr="00E501C0" w:rsidRDefault="00315575" w:rsidP="00315575">
            <w:pPr>
              <w:spacing w:after="0" w:line="240" w:lineRule="auto"/>
              <w:rPr>
                <w:rFonts w:ascii="Times New Roman" w:eastAsia="Calibri" w:hAnsi="Times New Roman"/>
                <w:bCs/>
                <w:lang w:eastAsia="en-US"/>
              </w:rPr>
            </w:pPr>
          </w:p>
        </w:tc>
      </w:tr>
      <w:tr w:rsidR="00315575" w:rsidRPr="00E501C0" w14:paraId="3CD702ED" w14:textId="6979BCA7" w:rsidTr="00EC4FE8">
        <w:tc>
          <w:tcPr>
            <w:tcW w:w="724" w:type="pct"/>
            <w:vMerge/>
            <w:tcMar>
              <w:left w:w="28" w:type="dxa"/>
              <w:right w:w="28" w:type="dxa"/>
            </w:tcMar>
          </w:tcPr>
          <w:p w14:paraId="063163D9" w14:textId="77777777" w:rsidR="00315575" w:rsidRPr="00E501C0" w:rsidRDefault="00315575" w:rsidP="005E45F5">
            <w:pPr>
              <w:spacing w:after="0" w:line="240" w:lineRule="auto"/>
              <w:rPr>
                <w:rFonts w:ascii="Times New Roman" w:eastAsia="Calibri" w:hAnsi="Times New Roman"/>
                <w:b/>
                <w:bCs/>
                <w:lang w:eastAsia="en-US"/>
              </w:rPr>
            </w:pPr>
          </w:p>
        </w:tc>
        <w:tc>
          <w:tcPr>
            <w:tcW w:w="2895" w:type="pct"/>
            <w:tcMar>
              <w:left w:w="28" w:type="dxa"/>
              <w:right w:w="28" w:type="dxa"/>
            </w:tcMar>
          </w:tcPr>
          <w:p w14:paraId="2FD01E9A" w14:textId="77777777" w:rsidR="00315575" w:rsidRPr="00E501C0" w:rsidRDefault="00315575" w:rsidP="005E45F5">
            <w:pPr>
              <w:spacing w:after="0" w:line="240" w:lineRule="auto"/>
              <w:rPr>
                <w:rFonts w:ascii="Times New Roman" w:eastAsia="Calibri" w:hAnsi="Times New Roman"/>
                <w:bCs/>
                <w:lang w:eastAsia="en-US"/>
              </w:rPr>
            </w:pPr>
            <w:r w:rsidRPr="00E501C0">
              <w:rPr>
                <w:rFonts w:ascii="Times New Roman" w:eastAsia="Calibri" w:hAnsi="Times New Roman"/>
                <w:bCs/>
                <w:lang w:eastAsia="en-US"/>
              </w:rPr>
              <w:t xml:space="preserve">Практическое занятие 8. Планирование поэтапного обучения конкретному двигательному </w:t>
            </w:r>
            <w:r w:rsidRPr="00E501C0">
              <w:rPr>
                <w:rFonts w:ascii="Times New Roman" w:eastAsia="Calibri" w:hAnsi="Times New Roman"/>
                <w:bCs/>
                <w:lang w:eastAsia="en-US"/>
              </w:rPr>
              <w:lastRenderedPageBreak/>
              <w:t>действию</w:t>
            </w:r>
          </w:p>
        </w:tc>
        <w:tc>
          <w:tcPr>
            <w:tcW w:w="619" w:type="pct"/>
            <w:tcMar>
              <w:left w:w="28" w:type="dxa"/>
              <w:right w:w="28" w:type="dxa"/>
            </w:tcMar>
            <w:vAlign w:val="center"/>
          </w:tcPr>
          <w:p w14:paraId="5E32B836" w14:textId="77777777" w:rsidR="00315575" w:rsidRPr="00E501C0" w:rsidRDefault="00315575" w:rsidP="005E45F5">
            <w:pPr>
              <w:spacing w:after="0" w:line="240" w:lineRule="auto"/>
              <w:jc w:val="center"/>
              <w:rPr>
                <w:rFonts w:ascii="Times New Roman" w:eastAsia="Calibri" w:hAnsi="Times New Roman"/>
                <w:bCs/>
                <w:lang w:eastAsia="en-US"/>
              </w:rPr>
            </w:pPr>
            <w:r w:rsidRPr="00E501C0">
              <w:rPr>
                <w:rFonts w:ascii="Times New Roman" w:eastAsia="Calibri" w:hAnsi="Times New Roman"/>
                <w:bCs/>
                <w:lang w:eastAsia="en-US"/>
              </w:rPr>
              <w:lastRenderedPageBreak/>
              <w:t>2</w:t>
            </w:r>
          </w:p>
        </w:tc>
        <w:tc>
          <w:tcPr>
            <w:tcW w:w="762" w:type="pct"/>
            <w:vMerge/>
            <w:tcMar>
              <w:left w:w="28" w:type="dxa"/>
              <w:right w:w="28" w:type="dxa"/>
            </w:tcMar>
          </w:tcPr>
          <w:p w14:paraId="5AD1C748" w14:textId="77777777" w:rsidR="00315575" w:rsidRPr="00E501C0" w:rsidRDefault="00315575" w:rsidP="00315575">
            <w:pPr>
              <w:spacing w:after="0" w:line="240" w:lineRule="auto"/>
              <w:rPr>
                <w:rFonts w:ascii="Times New Roman" w:eastAsia="Calibri" w:hAnsi="Times New Roman"/>
                <w:bCs/>
                <w:lang w:eastAsia="en-US"/>
              </w:rPr>
            </w:pPr>
          </w:p>
        </w:tc>
      </w:tr>
      <w:tr w:rsidR="00315575" w:rsidRPr="00E501C0" w14:paraId="6EDA0416" w14:textId="0DD92E01" w:rsidTr="00EC4FE8">
        <w:tc>
          <w:tcPr>
            <w:tcW w:w="724" w:type="pct"/>
            <w:vMerge w:val="restart"/>
            <w:tcMar>
              <w:left w:w="28" w:type="dxa"/>
              <w:right w:w="28" w:type="dxa"/>
            </w:tcMar>
          </w:tcPr>
          <w:p w14:paraId="1F981BE9" w14:textId="77777777" w:rsidR="00315575" w:rsidRPr="00E501C0" w:rsidRDefault="00315575" w:rsidP="005E45F5">
            <w:pPr>
              <w:spacing w:after="0" w:line="240" w:lineRule="auto"/>
              <w:rPr>
                <w:rFonts w:ascii="Times New Roman" w:eastAsia="Calibri" w:hAnsi="Times New Roman"/>
                <w:b/>
                <w:bCs/>
                <w:lang w:eastAsia="en-US"/>
              </w:rPr>
            </w:pPr>
            <w:r w:rsidRPr="00E501C0">
              <w:rPr>
                <w:rFonts w:ascii="Times New Roman" w:eastAsia="Calibri" w:hAnsi="Times New Roman"/>
                <w:b/>
                <w:bCs/>
                <w:lang w:eastAsia="en-US"/>
              </w:rPr>
              <w:t xml:space="preserve">Тема 2.6 </w:t>
            </w:r>
          </w:p>
          <w:p w14:paraId="29737D02" w14:textId="77777777" w:rsidR="00315575" w:rsidRPr="00E501C0" w:rsidRDefault="00315575" w:rsidP="005E45F5">
            <w:pPr>
              <w:spacing w:after="0" w:line="240" w:lineRule="auto"/>
              <w:rPr>
                <w:rFonts w:ascii="Times New Roman" w:eastAsia="Calibri" w:hAnsi="Times New Roman"/>
                <w:b/>
                <w:bCs/>
                <w:lang w:eastAsia="en-US"/>
              </w:rPr>
            </w:pPr>
            <w:r w:rsidRPr="00E501C0">
              <w:rPr>
                <w:rFonts w:ascii="Times New Roman" w:eastAsia="Calibri" w:hAnsi="Times New Roman"/>
                <w:b/>
                <w:bCs/>
                <w:lang w:eastAsia="en-US"/>
              </w:rPr>
              <w:t>Воспитание физических качеств</w:t>
            </w:r>
          </w:p>
        </w:tc>
        <w:tc>
          <w:tcPr>
            <w:tcW w:w="2895" w:type="pct"/>
            <w:tcMar>
              <w:left w:w="28" w:type="dxa"/>
              <w:right w:w="28" w:type="dxa"/>
            </w:tcMar>
          </w:tcPr>
          <w:p w14:paraId="4E8F7484" w14:textId="77777777" w:rsidR="00315575" w:rsidRPr="00E501C0" w:rsidRDefault="00315575" w:rsidP="005E45F5">
            <w:pPr>
              <w:spacing w:after="0" w:line="240" w:lineRule="auto"/>
              <w:rPr>
                <w:rFonts w:ascii="Times New Roman" w:eastAsia="Calibri" w:hAnsi="Times New Roman"/>
                <w:bCs/>
                <w:lang w:eastAsia="en-US"/>
              </w:rPr>
            </w:pPr>
            <w:r w:rsidRPr="00E501C0">
              <w:rPr>
                <w:rFonts w:ascii="Times New Roman" w:eastAsia="Calibri" w:hAnsi="Times New Roman"/>
                <w:b/>
                <w:bCs/>
                <w:lang w:eastAsia="en-US"/>
              </w:rPr>
              <w:t>Содержание учебного материала</w:t>
            </w:r>
          </w:p>
        </w:tc>
        <w:tc>
          <w:tcPr>
            <w:tcW w:w="619" w:type="pct"/>
            <w:tcMar>
              <w:left w:w="28" w:type="dxa"/>
              <w:right w:w="28" w:type="dxa"/>
            </w:tcMar>
            <w:vAlign w:val="center"/>
          </w:tcPr>
          <w:p w14:paraId="7075CE08" w14:textId="77777777" w:rsidR="00315575" w:rsidRPr="00E501C0" w:rsidRDefault="00315575" w:rsidP="005E45F5">
            <w:pPr>
              <w:spacing w:after="0" w:line="240" w:lineRule="auto"/>
              <w:jc w:val="center"/>
              <w:rPr>
                <w:rFonts w:ascii="Times New Roman" w:eastAsia="Calibri" w:hAnsi="Times New Roman"/>
                <w:b/>
                <w:bCs/>
                <w:lang w:eastAsia="en-US"/>
              </w:rPr>
            </w:pPr>
            <w:r w:rsidRPr="00E501C0">
              <w:rPr>
                <w:rFonts w:ascii="Times New Roman" w:eastAsia="Calibri" w:hAnsi="Times New Roman"/>
                <w:b/>
                <w:bCs/>
                <w:lang w:eastAsia="en-US"/>
              </w:rPr>
              <w:t>16/10</w:t>
            </w:r>
          </w:p>
        </w:tc>
        <w:tc>
          <w:tcPr>
            <w:tcW w:w="762" w:type="pct"/>
            <w:vMerge w:val="restart"/>
            <w:tcBorders>
              <w:top w:val="single" w:sz="6" w:space="0" w:color="000000"/>
            </w:tcBorders>
            <w:tcMar>
              <w:left w:w="28" w:type="dxa"/>
              <w:right w:w="28" w:type="dxa"/>
            </w:tcMar>
          </w:tcPr>
          <w:p w14:paraId="71449376" w14:textId="3D95F775" w:rsidR="00315575" w:rsidRPr="00E501C0" w:rsidRDefault="00315575" w:rsidP="00315575">
            <w:pPr>
              <w:spacing w:after="0" w:line="240" w:lineRule="auto"/>
              <w:jc w:val="center"/>
              <w:rPr>
                <w:rFonts w:ascii="Times New Roman" w:eastAsia="Calibri" w:hAnsi="Times New Roman"/>
                <w:bCs/>
                <w:lang w:eastAsia="en-US"/>
              </w:rPr>
            </w:pPr>
            <w:r w:rsidRPr="00E501C0">
              <w:rPr>
                <w:rFonts w:ascii="Times New Roman" w:eastAsia="SimSun" w:hAnsi="Times New Roman"/>
              </w:rPr>
              <w:t>ОК 01, ОК 02, ОК 04, ОК 08</w:t>
            </w:r>
          </w:p>
        </w:tc>
      </w:tr>
      <w:tr w:rsidR="00315575" w:rsidRPr="00E501C0" w14:paraId="61C209B1" w14:textId="5D83940E" w:rsidTr="00EC4FE8">
        <w:tc>
          <w:tcPr>
            <w:tcW w:w="724" w:type="pct"/>
            <w:vMerge/>
            <w:tcMar>
              <w:left w:w="28" w:type="dxa"/>
              <w:right w:w="28" w:type="dxa"/>
            </w:tcMar>
          </w:tcPr>
          <w:p w14:paraId="3CDBA153" w14:textId="77777777" w:rsidR="00315575" w:rsidRPr="00E501C0" w:rsidRDefault="00315575" w:rsidP="005E45F5">
            <w:pPr>
              <w:spacing w:after="0" w:line="240" w:lineRule="auto"/>
              <w:rPr>
                <w:rFonts w:ascii="Times New Roman" w:eastAsia="Calibri" w:hAnsi="Times New Roman"/>
                <w:b/>
                <w:bCs/>
                <w:lang w:eastAsia="en-US"/>
              </w:rPr>
            </w:pPr>
          </w:p>
        </w:tc>
        <w:tc>
          <w:tcPr>
            <w:tcW w:w="2895" w:type="pct"/>
            <w:tcMar>
              <w:left w:w="28" w:type="dxa"/>
              <w:right w:w="28" w:type="dxa"/>
            </w:tcMar>
          </w:tcPr>
          <w:p w14:paraId="50C8C531" w14:textId="77777777" w:rsidR="00315575" w:rsidRPr="00E501C0" w:rsidRDefault="00315575" w:rsidP="005E45F5">
            <w:pPr>
              <w:spacing w:after="0" w:line="240" w:lineRule="auto"/>
              <w:rPr>
                <w:rFonts w:ascii="Times New Roman" w:eastAsia="Calibri" w:hAnsi="Times New Roman"/>
                <w:bCs/>
                <w:lang w:eastAsia="en-US"/>
              </w:rPr>
            </w:pPr>
            <w:r w:rsidRPr="00E501C0">
              <w:rPr>
                <w:rFonts w:ascii="Times New Roman" w:eastAsia="Calibri" w:hAnsi="Times New Roman"/>
                <w:bCs/>
                <w:lang w:eastAsia="en-US"/>
              </w:rPr>
              <w:t>1. Понятие о физических качествах и способностях.</w:t>
            </w:r>
          </w:p>
        </w:tc>
        <w:tc>
          <w:tcPr>
            <w:tcW w:w="619" w:type="pct"/>
            <w:vMerge w:val="restart"/>
            <w:tcMar>
              <w:left w:w="28" w:type="dxa"/>
              <w:right w:w="28" w:type="dxa"/>
            </w:tcMar>
            <w:vAlign w:val="center"/>
          </w:tcPr>
          <w:p w14:paraId="4141D30D" w14:textId="77777777" w:rsidR="00315575" w:rsidRPr="00E501C0" w:rsidRDefault="00315575" w:rsidP="005E45F5">
            <w:pPr>
              <w:spacing w:after="0" w:line="240" w:lineRule="auto"/>
              <w:jc w:val="center"/>
              <w:rPr>
                <w:rFonts w:ascii="Times New Roman" w:eastAsia="Calibri" w:hAnsi="Times New Roman"/>
                <w:bCs/>
                <w:lang w:eastAsia="en-US"/>
              </w:rPr>
            </w:pPr>
            <w:r w:rsidRPr="00E501C0">
              <w:rPr>
                <w:rFonts w:ascii="Times New Roman" w:eastAsia="Calibri" w:hAnsi="Times New Roman"/>
                <w:bCs/>
                <w:lang w:eastAsia="en-US"/>
              </w:rPr>
              <w:t>6</w:t>
            </w:r>
          </w:p>
        </w:tc>
        <w:tc>
          <w:tcPr>
            <w:tcW w:w="762" w:type="pct"/>
            <w:vMerge/>
            <w:tcMar>
              <w:left w:w="28" w:type="dxa"/>
              <w:right w:w="28" w:type="dxa"/>
            </w:tcMar>
          </w:tcPr>
          <w:p w14:paraId="154A62EE" w14:textId="77777777" w:rsidR="00315575" w:rsidRPr="00E501C0" w:rsidRDefault="00315575" w:rsidP="00315575">
            <w:pPr>
              <w:spacing w:after="0" w:line="240" w:lineRule="auto"/>
              <w:rPr>
                <w:rFonts w:ascii="Times New Roman" w:eastAsia="Calibri" w:hAnsi="Times New Roman"/>
                <w:b/>
                <w:bCs/>
                <w:lang w:eastAsia="en-US"/>
              </w:rPr>
            </w:pPr>
          </w:p>
        </w:tc>
      </w:tr>
      <w:tr w:rsidR="00315575" w:rsidRPr="00E501C0" w14:paraId="285B82F4" w14:textId="25FA9E4E" w:rsidTr="00EC4FE8">
        <w:tc>
          <w:tcPr>
            <w:tcW w:w="724" w:type="pct"/>
            <w:vMerge/>
            <w:tcMar>
              <w:left w:w="28" w:type="dxa"/>
              <w:right w:w="28" w:type="dxa"/>
            </w:tcMar>
          </w:tcPr>
          <w:p w14:paraId="6BFAC535" w14:textId="77777777" w:rsidR="00315575" w:rsidRPr="00E501C0" w:rsidRDefault="00315575" w:rsidP="005E45F5">
            <w:pPr>
              <w:spacing w:after="0" w:line="240" w:lineRule="auto"/>
              <w:rPr>
                <w:rFonts w:ascii="Times New Roman" w:eastAsia="Calibri" w:hAnsi="Times New Roman"/>
                <w:b/>
                <w:bCs/>
                <w:lang w:eastAsia="en-US"/>
              </w:rPr>
            </w:pPr>
          </w:p>
        </w:tc>
        <w:tc>
          <w:tcPr>
            <w:tcW w:w="2895" w:type="pct"/>
            <w:tcMar>
              <w:left w:w="28" w:type="dxa"/>
              <w:right w:w="28" w:type="dxa"/>
            </w:tcMar>
          </w:tcPr>
          <w:p w14:paraId="0E6C7067" w14:textId="77777777" w:rsidR="00315575" w:rsidRPr="00E501C0" w:rsidRDefault="00315575" w:rsidP="005E45F5">
            <w:pPr>
              <w:spacing w:after="0" w:line="240" w:lineRule="auto"/>
              <w:rPr>
                <w:rFonts w:ascii="Times New Roman" w:eastAsia="Calibri" w:hAnsi="Times New Roman"/>
                <w:bCs/>
                <w:lang w:eastAsia="en-US"/>
              </w:rPr>
            </w:pPr>
            <w:r w:rsidRPr="00E501C0">
              <w:rPr>
                <w:rFonts w:ascii="Times New Roman" w:eastAsia="Calibri" w:hAnsi="Times New Roman"/>
                <w:bCs/>
                <w:lang w:eastAsia="en-US"/>
              </w:rPr>
              <w:t>2. Силовые способности и методика их воспитания.</w:t>
            </w:r>
          </w:p>
        </w:tc>
        <w:tc>
          <w:tcPr>
            <w:tcW w:w="619" w:type="pct"/>
            <w:vMerge/>
            <w:tcMar>
              <w:left w:w="28" w:type="dxa"/>
              <w:right w:w="28" w:type="dxa"/>
            </w:tcMar>
            <w:vAlign w:val="center"/>
          </w:tcPr>
          <w:p w14:paraId="7120D37E" w14:textId="77777777" w:rsidR="00315575" w:rsidRPr="00E501C0" w:rsidRDefault="00315575" w:rsidP="005E45F5">
            <w:pPr>
              <w:spacing w:after="0" w:line="240" w:lineRule="auto"/>
              <w:jc w:val="center"/>
              <w:rPr>
                <w:rFonts w:ascii="Times New Roman" w:eastAsia="Calibri" w:hAnsi="Times New Roman"/>
                <w:bCs/>
                <w:lang w:eastAsia="en-US"/>
              </w:rPr>
            </w:pPr>
          </w:p>
        </w:tc>
        <w:tc>
          <w:tcPr>
            <w:tcW w:w="762" w:type="pct"/>
            <w:vMerge/>
            <w:tcMar>
              <w:left w:w="28" w:type="dxa"/>
              <w:right w:w="28" w:type="dxa"/>
            </w:tcMar>
          </w:tcPr>
          <w:p w14:paraId="135E6BD5" w14:textId="77777777" w:rsidR="00315575" w:rsidRPr="00E501C0" w:rsidRDefault="00315575" w:rsidP="00315575">
            <w:pPr>
              <w:spacing w:after="0" w:line="240" w:lineRule="auto"/>
              <w:rPr>
                <w:rFonts w:ascii="Times New Roman" w:eastAsia="Calibri" w:hAnsi="Times New Roman"/>
                <w:b/>
                <w:bCs/>
                <w:lang w:eastAsia="en-US"/>
              </w:rPr>
            </w:pPr>
          </w:p>
        </w:tc>
      </w:tr>
      <w:tr w:rsidR="00315575" w:rsidRPr="00E501C0" w14:paraId="4B801277" w14:textId="4D0BF7E3" w:rsidTr="00EC4FE8">
        <w:tc>
          <w:tcPr>
            <w:tcW w:w="724" w:type="pct"/>
            <w:vMerge/>
            <w:tcMar>
              <w:left w:w="28" w:type="dxa"/>
              <w:right w:w="28" w:type="dxa"/>
            </w:tcMar>
          </w:tcPr>
          <w:p w14:paraId="59BB836F" w14:textId="77777777" w:rsidR="00315575" w:rsidRPr="00E501C0" w:rsidRDefault="00315575" w:rsidP="005E45F5">
            <w:pPr>
              <w:spacing w:after="0" w:line="240" w:lineRule="auto"/>
              <w:rPr>
                <w:rFonts w:ascii="Times New Roman" w:eastAsia="Calibri" w:hAnsi="Times New Roman"/>
                <w:b/>
                <w:bCs/>
                <w:lang w:eastAsia="en-US"/>
              </w:rPr>
            </w:pPr>
          </w:p>
        </w:tc>
        <w:tc>
          <w:tcPr>
            <w:tcW w:w="2895" w:type="pct"/>
            <w:tcMar>
              <w:left w:w="28" w:type="dxa"/>
              <w:right w:w="28" w:type="dxa"/>
            </w:tcMar>
          </w:tcPr>
          <w:p w14:paraId="09AE2D64" w14:textId="77777777" w:rsidR="00315575" w:rsidRPr="00E501C0" w:rsidRDefault="00315575" w:rsidP="005E45F5">
            <w:pPr>
              <w:spacing w:after="0" w:line="240" w:lineRule="auto"/>
              <w:rPr>
                <w:rFonts w:ascii="Times New Roman" w:eastAsia="Calibri" w:hAnsi="Times New Roman"/>
                <w:bCs/>
                <w:lang w:eastAsia="en-US"/>
              </w:rPr>
            </w:pPr>
            <w:r w:rsidRPr="00E501C0">
              <w:rPr>
                <w:rFonts w:ascii="Times New Roman" w:eastAsia="Calibri" w:hAnsi="Times New Roman"/>
                <w:bCs/>
                <w:lang w:eastAsia="en-US"/>
              </w:rPr>
              <w:t>3. Скоростные способности и методика их воспитания.</w:t>
            </w:r>
          </w:p>
        </w:tc>
        <w:tc>
          <w:tcPr>
            <w:tcW w:w="619" w:type="pct"/>
            <w:vMerge/>
            <w:tcMar>
              <w:left w:w="28" w:type="dxa"/>
              <w:right w:w="28" w:type="dxa"/>
            </w:tcMar>
            <w:vAlign w:val="center"/>
          </w:tcPr>
          <w:p w14:paraId="7A1016AA" w14:textId="77777777" w:rsidR="00315575" w:rsidRPr="00E501C0" w:rsidRDefault="00315575" w:rsidP="005E45F5">
            <w:pPr>
              <w:spacing w:after="0" w:line="240" w:lineRule="auto"/>
              <w:jc w:val="center"/>
              <w:rPr>
                <w:rFonts w:ascii="Times New Roman" w:eastAsia="Calibri" w:hAnsi="Times New Roman"/>
                <w:bCs/>
                <w:lang w:eastAsia="en-US"/>
              </w:rPr>
            </w:pPr>
          </w:p>
        </w:tc>
        <w:tc>
          <w:tcPr>
            <w:tcW w:w="762" w:type="pct"/>
            <w:vMerge/>
            <w:tcMar>
              <w:left w:w="28" w:type="dxa"/>
              <w:right w:w="28" w:type="dxa"/>
            </w:tcMar>
          </w:tcPr>
          <w:p w14:paraId="56426095" w14:textId="77777777" w:rsidR="00315575" w:rsidRPr="00E501C0" w:rsidRDefault="00315575" w:rsidP="00315575">
            <w:pPr>
              <w:spacing w:after="0" w:line="240" w:lineRule="auto"/>
              <w:rPr>
                <w:rFonts w:ascii="Times New Roman" w:eastAsia="Calibri" w:hAnsi="Times New Roman"/>
                <w:b/>
                <w:bCs/>
                <w:lang w:eastAsia="en-US"/>
              </w:rPr>
            </w:pPr>
          </w:p>
        </w:tc>
      </w:tr>
      <w:tr w:rsidR="00315575" w:rsidRPr="00E501C0" w14:paraId="3BB2B1FC" w14:textId="0F17BCE3" w:rsidTr="00EC4FE8">
        <w:tc>
          <w:tcPr>
            <w:tcW w:w="724" w:type="pct"/>
            <w:vMerge/>
            <w:tcMar>
              <w:left w:w="28" w:type="dxa"/>
              <w:right w:w="28" w:type="dxa"/>
            </w:tcMar>
          </w:tcPr>
          <w:p w14:paraId="0B512D02" w14:textId="77777777" w:rsidR="00315575" w:rsidRPr="00E501C0" w:rsidRDefault="00315575" w:rsidP="005E45F5">
            <w:pPr>
              <w:spacing w:after="0" w:line="240" w:lineRule="auto"/>
              <w:rPr>
                <w:rFonts w:ascii="Times New Roman" w:eastAsia="Calibri" w:hAnsi="Times New Roman"/>
                <w:b/>
                <w:bCs/>
                <w:lang w:eastAsia="en-US"/>
              </w:rPr>
            </w:pPr>
          </w:p>
        </w:tc>
        <w:tc>
          <w:tcPr>
            <w:tcW w:w="2895" w:type="pct"/>
            <w:tcMar>
              <w:left w:w="28" w:type="dxa"/>
              <w:right w:w="28" w:type="dxa"/>
            </w:tcMar>
          </w:tcPr>
          <w:p w14:paraId="44386E08" w14:textId="77777777" w:rsidR="00315575" w:rsidRPr="00E501C0" w:rsidRDefault="00315575" w:rsidP="005E45F5">
            <w:pPr>
              <w:spacing w:after="0" w:line="240" w:lineRule="auto"/>
              <w:rPr>
                <w:rFonts w:ascii="Times New Roman" w:eastAsia="Calibri" w:hAnsi="Times New Roman"/>
                <w:bCs/>
                <w:lang w:eastAsia="en-US"/>
              </w:rPr>
            </w:pPr>
            <w:r w:rsidRPr="00E501C0">
              <w:rPr>
                <w:rFonts w:ascii="Times New Roman" w:eastAsia="Calibri" w:hAnsi="Times New Roman"/>
                <w:bCs/>
                <w:lang w:eastAsia="en-US"/>
              </w:rPr>
              <w:t>4. Координационные способности и методика их воспитания.</w:t>
            </w:r>
          </w:p>
        </w:tc>
        <w:tc>
          <w:tcPr>
            <w:tcW w:w="619" w:type="pct"/>
            <w:vMerge/>
            <w:tcMar>
              <w:left w:w="28" w:type="dxa"/>
              <w:right w:w="28" w:type="dxa"/>
            </w:tcMar>
            <w:vAlign w:val="center"/>
          </w:tcPr>
          <w:p w14:paraId="43E20D9C" w14:textId="77777777" w:rsidR="00315575" w:rsidRPr="00E501C0" w:rsidRDefault="00315575" w:rsidP="005E45F5">
            <w:pPr>
              <w:spacing w:after="0" w:line="240" w:lineRule="auto"/>
              <w:jc w:val="center"/>
              <w:rPr>
                <w:rFonts w:ascii="Times New Roman" w:eastAsia="Calibri" w:hAnsi="Times New Roman"/>
                <w:bCs/>
                <w:lang w:eastAsia="en-US"/>
              </w:rPr>
            </w:pPr>
          </w:p>
        </w:tc>
        <w:tc>
          <w:tcPr>
            <w:tcW w:w="762" w:type="pct"/>
            <w:vMerge/>
            <w:tcMar>
              <w:left w:w="28" w:type="dxa"/>
              <w:right w:w="28" w:type="dxa"/>
            </w:tcMar>
          </w:tcPr>
          <w:p w14:paraId="5230F84E" w14:textId="77777777" w:rsidR="00315575" w:rsidRPr="00E501C0" w:rsidRDefault="00315575" w:rsidP="00315575">
            <w:pPr>
              <w:spacing w:after="0" w:line="240" w:lineRule="auto"/>
              <w:rPr>
                <w:rFonts w:ascii="Times New Roman" w:eastAsia="Calibri" w:hAnsi="Times New Roman"/>
                <w:b/>
                <w:bCs/>
                <w:lang w:eastAsia="en-US"/>
              </w:rPr>
            </w:pPr>
          </w:p>
        </w:tc>
      </w:tr>
      <w:tr w:rsidR="00315575" w:rsidRPr="00E501C0" w14:paraId="24B449ED" w14:textId="0F6B7316" w:rsidTr="00EC4FE8">
        <w:tc>
          <w:tcPr>
            <w:tcW w:w="724" w:type="pct"/>
            <w:vMerge/>
            <w:tcMar>
              <w:left w:w="28" w:type="dxa"/>
              <w:right w:w="28" w:type="dxa"/>
            </w:tcMar>
          </w:tcPr>
          <w:p w14:paraId="5162EEBB" w14:textId="77777777" w:rsidR="00315575" w:rsidRPr="00E501C0" w:rsidRDefault="00315575" w:rsidP="005E45F5">
            <w:pPr>
              <w:spacing w:after="0" w:line="240" w:lineRule="auto"/>
              <w:rPr>
                <w:rFonts w:ascii="Times New Roman" w:eastAsia="Calibri" w:hAnsi="Times New Roman"/>
                <w:b/>
                <w:bCs/>
                <w:lang w:eastAsia="en-US"/>
              </w:rPr>
            </w:pPr>
          </w:p>
        </w:tc>
        <w:tc>
          <w:tcPr>
            <w:tcW w:w="2895" w:type="pct"/>
            <w:tcMar>
              <w:left w:w="28" w:type="dxa"/>
              <w:right w:w="28" w:type="dxa"/>
            </w:tcMar>
          </w:tcPr>
          <w:p w14:paraId="5B6D6222" w14:textId="77777777" w:rsidR="00315575" w:rsidRPr="00E501C0" w:rsidRDefault="00315575" w:rsidP="005E45F5">
            <w:pPr>
              <w:spacing w:after="0" w:line="240" w:lineRule="auto"/>
              <w:rPr>
                <w:rFonts w:ascii="Times New Roman" w:eastAsia="Calibri" w:hAnsi="Times New Roman"/>
                <w:bCs/>
                <w:lang w:eastAsia="en-US"/>
              </w:rPr>
            </w:pPr>
            <w:r w:rsidRPr="00E501C0">
              <w:rPr>
                <w:rFonts w:ascii="Times New Roman" w:eastAsia="Calibri" w:hAnsi="Times New Roman"/>
                <w:bCs/>
                <w:lang w:eastAsia="en-US"/>
              </w:rPr>
              <w:t>5. Выносливость и методика её воспитания.</w:t>
            </w:r>
          </w:p>
        </w:tc>
        <w:tc>
          <w:tcPr>
            <w:tcW w:w="619" w:type="pct"/>
            <w:vMerge/>
            <w:tcMar>
              <w:left w:w="28" w:type="dxa"/>
              <w:right w:w="28" w:type="dxa"/>
            </w:tcMar>
            <w:vAlign w:val="center"/>
          </w:tcPr>
          <w:p w14:paraId="0E5AA944" w14:textId="77777777" w:rsidR="00315575" w:rsidRPr="00E501C0" w:rsidRDefault="00315575" w:rsidP="005E45F5">
            <w:pPr>
              <w:spacing w:after="0" w:line="240" w:lineRule="auto"/>
              <w:jc w:val="center"/>
              <w:rPr>
                <w:rFonts w:ascii="Times New Roman" w:eastAsia="Calibri" w:hAnsi="Times New Roman"/>
                <w:bCs/>
                <w:lang w:eastAsia="en-US"/>
              </w:rPr>
            </w:pPr>
          </w:p>
        </w:tc>
        <w:tc>
          <w:tcPr>
            <w:tcW w:w="762" w:type="pct"/>
            <w:vMerge/>
            <w:tcMar>
              <w:left w:w="28" w:type="dxa"/>
              <w:right w:w="28" w:type="dxa"/>
            </w:tcMar>
          </w:tcPr>
          <w:p w14:paraId="471C534B" w14:textId="77777777" w:rsidR="00315575" w:rsidRPr="00E501C0" w:rsidRDefault="00315575" w:rsidP="00315575">
            <w:pPr>
              <w:spacing w:after="0" w:line="240" w:lineRule="auto"/>
              <w:rPr>
                <w:rFonts w:ascii="Times New Roman" w:eastAsia="Calibri" w:hAnsi="Times New Roman"/>
                <w:b/>
                <w:bCs/>
                <w:lang w:eastAsia="en-US"/>
              </w:rPr>
            </w:pPr>
          </w:p>
        </w:tc>
      </w:tr>
      <w:tr w:rsidR="00315575" w:rsidRPr="00E501C0" w14:paraId="2DE2E297" w14:textId="0C90F552" w:rsidTr="00EC4FE8">
        <w:tc>
          <w:tcPr>
            <w:tcW w:w="724" w:type="pct"/>
            <w:vMerge/>
            <w:tcMar>
              <w:left w:w="28" w:type="dxa"/>
              <w:right w:w="28" w:type="dxa"/>
            </w:tcMar>
          </w:tcPr>
          <w:p w14:paraId="3384CF3B" w14:textId="77777777" w:rsidR="00315575" w:rsidRPr="00E501C0" w:rsidRDefault="00315575" w:rsidP="005E45F5">
            <w:pPr>
              <w:spacing w:after="0" w:line="240" w:lineRule="auto"/>
              <w:rPr>
                <w:rFonts w:ascii="Times New Roman" w:eastAsia="Calibri" w:hAnsi="Times New Roman"/>
                <w:b/>
                <w:bCs/>
                <w:lang w:eastAsia="en-US"/>
              </w:rPr>
            </w:pPr>
          </w:p>
        </w:tc>
        <w:tc>
          <w:tcPr>
            <w:tcW w:w="2895" w:type="pct"/>
            <w:tcMar>
              <w:left w:w="28" w:type="dxa"/>
              <w:right w:w="28" w:type="dxa"/>
            </w:tcMar>
          </w:tcPr>
          <w:p w14:paraId="090EE4E0" w14:textId="77777777" w:rsidR="00315575" w:rsidRPr="00E501C0" w:rsidRDefault="00315575" w:rsidP="005E45F5">
            <w:pPr>
              <w:spacing w:after="0" w:line="240" w:lineRule="auto"/>
              <w:rPr>
                <w:rFonts w:ascii="Times New Roman" w:eastAsia="Calibri" w:hAnsi="Times New Roman"/>
                <w:bCs/>
                <w:lang w:eastAsia="en-US"/>
              </w:rPr>
            </w:pPr>
            <w:r w:rsidRPr="00E501C0">
              <w:rPr>
                <w:rFonts w:ascii="Times New Roman" w:eastAsia="Calibri" w:hAnsi="Times New Roman"/>
                <w:bCs/>
                <w:lang w:eastAsia="en-US"/>
              </w:rPr>
              <w:t>6. Гибкость и методика её воспитания.</w:t>
            </w:r>
          </w:p>
        </w:tc>
        <w:tc>
          <w:tcPr>
            <w:tcW w:w="619" w:type="pct"/>
            <w:vMerge/>
            <w:tcMar>
              <w:left w:w="28" w:type="dxa"/>
              <w:right w:w="28" w:type="dxa"/>
            </w:tcMar>
            <w:vAlign w:val="center"/>
          </w:tcPr>
          <w:p w14:paraId="1B6F2212" w14:textId="77777777" w:rsidR="00315575" w:rsidRPr="00E501C0" w:rsidRDefault="00315575" w:rsidP="005E45F5">
            <w:pPr>
              <w:spacing w:after="0" w:line="240" w:lineRule="auto"/>
              <w:jc w:val="center"/>
              <w:rPr>
                <w:rFonts w:ascii="Times New Roman" w:eastAsia="Calibri" w:hAnsi="Times New Roman"/>
                <w:bCs/>
                <w:lang w:eastAsia="en-US"/>
              </w:rPr>
            </w:pPr>
          </w:p>
        </w:tc>
        <w:tc>
          <w:tcPr>
            <w:tcW w:w="762" w:type="pct"/>
            <w:vMerge/>
            <w:tcMar>
              <w:left w:w="28" w:type="dxa"/>
              <w:right w:w="28" w:type="dxa"/>
            </w:tcMar>
          </w:tcPr>
          <w:p w14:paraId="117AC4F7" w14:textId="77777777" w:rsidR="00315575" w:rsidRPr="00E501C0" w:rsidRDefault="00315575" w:rsidP="00315575">
            <w:pPr>
              <w:spacing w:after="0" w:line="240" w:lineRule="auto"/>
              <w:rPr>
                <w:rFonts w:ascii="Times New Roman" w:eastAsia="Calibri" w:hAnsi="Times New Roman"/>
                <w:b/>
                <w:bCs/>
                <w:lang w:eastAsia="en-US"/>
              </w:rPr>
            </w:pPr>
          </w:p>
        </w:tc>
      </w:tr>
      <w:tr w:rsidR="00315575" w:rsidRPr="00E501C0" w14:paraId="26CD669D" w14:textId="56AF4545" w:rsidTr="00EC4FE8">
        <w:tc>
          <w:tcPr>
            <w:tcW w:w="724" w:type="pct"/>
            <w:vMerge/>
            <w:tcMar>
              <w:left w:w="28" w:type="dxa"/>
              <w:right w:w="28" w:type="dxa"/>
            </w:tcMar>
          </w:tcPr>
          <w:p w14:paraId="741B90CC" w14:textId="77777777" w:rsidR="00315575" w:rsidRPr="00E501C0" w:rsidRDefault="00315575" w:rsidP="005E45F5">
            <w:pPr>
              <w:spacing w:after="0" w:line="240" w:lineRule="auto"/>
              <w:rPr>
                <w:rFonts w:ascii="Times New Roman" w:eastAsia="Calibri" w:hAnsi="Times New Roman"/>
                <w:b/>
                <w:bCs/>
                <w:lang w:eastAsia="en-US"/>
              </w:rPr>
            </w:pPr>
          </w:p>
        </w:tc>
        <w:tc>
          <w:tcPr>
            <w:tcW w:w="2895" w:type="pct"/>
            <w:tcMar>
              <w:left w:w="28" w:type="dxa"/>
              <w:right w:w="28" w:type="dxa"/>
            </w:tcMar>
          </w:tcPr>
          <w:p w14:paraId="608EC90F" w14:textId="77777777" w:rsidR="00315575" w:rsidRPr="00E501C0" w:rsidRDefault="00315575" w:rsidP="005E45F5">
            <w:pPr>
              <w:spacing w:after="0"/>
              <w:rPr>
                <w:rFonts w:ascii="Times New Roman" w:eastAsia="Calibri" w:hAnsi="Times New Roman"/>
                <w:bCs/>
                <w:lang w:eastAsia="en-US"/>
              </w:rPr>
            </w:pPr>
            <w:r w:rsidRPr="00E501C0">
              <w:rPr>
                <w:rFonts w:ascii="Times New Roman" w:eastAsia="Calibri" w:hAnsi="Times New Roman"/>
                <w:b/>
                <w:bCs/>
                <w:lang w:eastAsia="en-US"/>
              </w:rPr>
              <w:t>В том числе практических и лабораторных занятий</w:t>
            </w:r>
          </w:p>
        </w:tc>
        <w:tc>
          <w:tcPr>
            <w:tcW w:w="619" w:type="pct"/>
            <w:tcMar>
              <w:left w:w="28" w:type="dxa"/>
              <w:right w:w="28" w:type="dxa"/>
            </w:tcMar>
            <w:vAlign w:val="center"/>
          </w:tcPr>
          <w:p w14:paraId="60C43477" w14:textId="77777777" w:rsidR="00315575" w:rsidRPr="00E501C0" w:rsidRDefault="00315575" w:rsidP="005E45F5">
            <w:pPr>
              <w:spacing w:after="0" w:line="240" w:lineRule="auto"/>
              <w:jc w:val="center"/>
              <w:rPr>
                <w:rFonts w:ascii="Times New Roman" w:eastAsia="Calibri" w:hAnsi="Times New Roman"/>
                <w:b/>
                <w:bCs/>
                <w:lang w:eastAsia="en-US"/>
              </w:rPr>
            </w:pPr>
            <w:r w:rsidRPr="00E501C0">
              <w:rPr>
                <w:rFonts w:ascii="Times New Roman" w:eastAsia="Calibri" w:hAnsi="Times New Roman"/>
                <w:b/>
                <w:bCs/>
                <w:lang w:eastAsia="en-US"/>
              </w:rPr>
              <w:t>10</w:t>
            </w:r>
          </w:p>
        </w:tc>
        <w:tc>
          <w:tcPr>
            <w:tcW w:w="762" w:type="pct"/>
            <w:vMerge/>
            <w:tcMar>
              <w:left w:w="28" w:type="dxa"/>
              <w:right w:w="28" w:type="dxa"/>
            </w:tcMar>
          </w:tcPr>
          <w:p w14:paraId="621DA846" w14:textId="77777777" w:rsidR="00315575" w:rsidRPr="00E501C0" w:rsidRDefault="00315575" w:rsidP="00315575">
            <w:pPr>
              <w:spacing w:after="0" w:line="240" w:lineRule="auto"/>
              <w:rPr>
                <w:rFonts w:ascii="Times New Roman" w:eastAsia="Calibri" w:hAnsi="Times New Roman"/>
                <w:b/>
                <w:bCs/>
                <w:lang w:eastAsia="en-US"/>
              </w:rPr>
            </w:pPr>
          </w:p>
        </w:tc>
      </w:tr>
      <w:tr w:rsidR="00315575" w:rsidRPr="00E501C0" w14:paraId="187F70B8" w14:textId="56A5D7CB" w:rsidTr="00EC4FE8">
        <w:tc>
          <w:tcPr>
            <w:tcW w:w="724" w:type="pct"/>
            <w:vMerge/>
            <w:tcMar>
              <w:left w:w="28" w:type="dxa"/>
              <w:right w:w="28" w:type="dxa"/>
            </w:tcMar>
          </w:tcPr>
          <w:p w14:paraId="30E65F11" w14:textId="77777777" w:rsidR="00315575" w:rsidRPr="00E501C0" w:rsidRDefault="00315575" w:rsidP="005E45F5">
            <w:pPr>
              <w:spacing w:after="0" w:line="240" w:lineRule="auto"/>
              <w:rPr>
                <w:rFonts w:ascii="Times New Roman" w:eastAsia="Calibri" w:hAnsi="Times New Roman"/>
                <w:b/>
                <w:bCs/>
                <w:lang w:eastAsia="en-US"/>
              </w:rPr>
            </w:pPr>
          </w:p>
        </w:tc>
        <w:tc>
          <w:tcPr>
            <w:tcW w:w="2895" w:type="pct"/>
            <w:tcMar>
              <w:left w:w="28" w:type="dxa"/>
              <w:right w:w="28" w:type="dxa"/>
            </w:tcMar>
          </w:tcPr>
          <w:p w14:paraId="10D9D456" w14:textId="77777777" w:rsidR="00315575" w:rsidRPr="00E501C0" w:rsidRDefault="00315575" w:rsidP="005E45F5">
            <w:pPr>
              <w:spacing w:after="0" w:line="240" w:lineRule="auto"/>
              <w:rPr>
                <w:rFonts w:ascii="Times New Roman" w:eastAsia="Calibri" w:hAnsi="Times New Roman"/>
                <w:bCs/>
                <w:lang w:eastAsia="en-US"/>
              </w:rPr>
            </w:pPr>
            <w:r w:rsidRPr="00E501C0">
              <w:rPr>
                <w:rFonts w:ascii="Times New Roman" w:eastAsia="Calibri" w:hAnsi="Times New Roman"/>
                <w:bCs/>
                <w:lang w:eastAsia="en-US"/>
              </w:rPr>
              <w:t>Практическое занятие 9. Методическая разработка воспитания силовых способностей</w:t>
            </w:r>
          </w:p>
        </w:tc>
        <w:tc>
          <w:tcPr>
            <w:tcW w:w="619" w:type="pct"/>
            <w:tcMar>
              <w:left w:w="28" w:type="dxa"/>
              <w:right w:w="28" w:type="dxa"/>
            </w:tcMar>
            <w:vAlign w:val="center"/>
          </w:tcPr>
          <w:p w14:paraId="0FB3B3D2" w14:textId="77777777" w:rsidR="00315575" w:rsidRPr="00E501C0" w:rsidRDefault="00315575" w:rsidP="005E45F5">
            <w:pPr>
              <w:spacing w:after="0" w:line="240" w:lineRule="auto"/>
              <w:jc w:val="center"/>
              <w:rPr>
                <w:rFonts w:ascii="Times New Roman" w:eastAsia="Calibri" w:hAnsi="Times New Roman"/>
                <w:bCs/>
                <w:lang w:eastAsia="en-US"/>
              </w:rPr>
            </w:pPr>
            <w:r w:rsidRPr="00E501C0">
              <w:rPr>
                <w:rFonts w:ascii="Times New Roman" w:eastAsia="Calibri" w:hAnsi="Times New Roman"/>
                <w:bCs/>
                <w:lang w:eastAsia="en-US"/>
              </w:rPr>
              <w:t>2</w:t>
            </w:r>
          </w:p>
        </w:tc>
        <w:tc>
          <w:tcPr>
            <w:tcW w:w="762" w:type="pct"/>
            <w:vMerge/>
            <w:tcMar>
              <w:left w:w="28" w:type="dxa"/>
              <w:right w:w="28" w:type="dxa"/>
            </w:tcMar>
          </w:tcPr>
          <w:p w14:paraId="7C064B30" w14:textId="77777777" w:rsidR="00315575" w:rsidRPr="00E501C0" w:rsidRDefault="00315575" w:rsidP="00315575">
            <w:pPr>
              <w:spacing w:after="0" w:line="240" w:lineRule="auto"/>
              <w:rPr>
                <w:rFonts w:ascii="Times New Roman" w:eastAsia="Calibri" w:hAnsi="Times New Roman"/>
                <w:b/>
                <w:bCs/>
                <w:lang w:eastAsia="en-US"/>
              </w:rPr>
            </w:pPr>
          </w:p>
        </w:tc>
      </w:tr>
      <w:tr w:rsidR="00315575" w:rsidRPr="00E501C0" w14:paraId="7A7AC3AB" w14:textId="49828FB6" w:rsidTr="00EC4FE8">
        <w:tc>
          <w:tcPr>
            <w:tcW w:w="724" w:type="pct"/>
            <w:vMerge/>
            <w:tcMar>
              <w:left w:w="28" w:type="dxa"/>
              <w:right w:w="28" w:type="dxa"/>
            </w:tcMar>
          </w:tcPr>
          <w:p w14:paraId="6C13F51E" w14:textId="77777777" w:rsidR="00315575" w:rsidRPr="00E501C0" w:rsidRDefault="00315575" w:rsidP="005E45F5">
            <w:pPr>
              <w:spacing w:after="0" w:line="240" w:lineRule="auto"/>
              <w:rPr>
                <w:rFonts w:ascii="Times New Roman" w:eastAsia="Calibri" w:hAnsi="Times New Roman"/>
                <w:b/>
                <w:bCs/>
                <w:lang w:eastAsia="en-US"/>
              </w:rPr>
            </w:pPr>
          </w:p>
        </w:tc>
        <w:tc>
          <w:tcPr>
            <w:tcW w:w="2895" w:type="pct"/>
            <w:tcMar>
              <w:left w:w="28" w:type="dxa"/>
              <w:right w:w="28" w:type="dxa"/>
            </w:tcMar>
          </w:tcPr>
          <w:p w14:paraId="54AF7B87" w14:textId="77777777" w:rsidR="00315575" w:rsidRPr="00E501C0" w:rsidRDefault="00315575" w:rsidP="005E45F5">
            <w:pPr>
              <w:spacing w:after="0" w:line="240" w:lineRule="auto"/>
              <w:rPr>
                <w:rFonts w:ascii="Times New Roman" w:eastAsia="Calibri" w:hAnsi="Times New Roman"/>
                <w:bCs/>
                <w:lang w:eastAsia="en-US"/>
              </w:rPr>
            </w:pPr>
            <w:r w:rsidRPr="00E501C0">
              <w:rPr>
                <w:rFonts w:ascii="Times New Roman" w:eastAsia="Calibri" w:hAnsi="Times New Roman"/>
                <w:bCs/>
                <w:lang w:eastAsia="en-US"/>
              </w:rPr>
              <w:t>Практическое занятие 10. Методическая разработка воспитания выносливости</w:t>
            </w:r>
          </w:p>
        </w:tc>
        <w:tc>
          <w:tcPr>
            <w:tcW w:w="619" w:type="pct"/>
            <w:tcMar>
              <w:left w:w="28" w:type="dxa"/>
              <w:right w:w="28" w:type="dxa"/>
            </w:tcMar>
            <w:vAlign w:val="center"/>
          </w:tcPr>
          <w:p w14:paraId="6B22DF27" w14:textId="77777777" w:rsidR="00315575" w:rsidRPr="00E501C0" w:rsidRDefault="00315575" w:rsidP="005E45F5">
            <w:pPr>
              <w:spacing w:after="0" w:line="240" w:lineRule="auto"/>
              <w:jc w:val="center"/>
              <w:rPr>
                <w:rFonts w:ascii="Times New Roman" w:eastAsia="Calibri" w:hAnsi="Times New Roman"/>
                <w:bCs/>
                <w:lang w:eastAsia="en-US"/>
              </w:rPr>
            </w:pPr>
            <w:r w:rsidRPr="00E501C0">
              <w:rPr>
                <w:rFonts w:ascii="Times New Roman" w:eastAsia="Calibri" w:hAnsi="Times New Roman"/>
                <w:bCs/>
                <w:lang w:eastAsia="en-US"/>
              </w:rPr>
              <w:t>2</w:t>
            </w:r>
          </w:p>
        </w:tc>
        <w:tc>
          <w:tcPr>
            <w:tcW w:w="762" w:type="pct"/>
            <w:vMerge/>
            <w:tcMar>
              <w:left w:w="28" w:type="dxa"/>
              <w:right w:w="28" w:type="dxa"/>
            </w:tcMar>
          </w:tcPr>
          <w:p w14:paraId="33D7D7B3" w14:textId="77777777" w:rsidR="00315575" w:rsidRPr="00E501C0" w:rsidRDefault="00315575" w:rsidP="00315575">
            <w:pPr>
              <w:spacing w:after="0" w:line="240" w:lineRule="auto"/>
              <w:rPr>
                <w:rFonts w:ascii="Times New Roman" w:eastAsia="Calibri" w:hAnsi="Times New Roman"/>
                <w:b/>
                <w:bCs/>
                <w:lang w:eastAsia="en-US"/>
              </w:rPr>
            </w:pPr>
          </w:p>
        </w:tc>
      </w:tr>
      <w:tr w:rsidR="00315575" w:rsidRPr="00E501C0" w14:paraId="52F1C2EA" w14:textId="3B7F3B24" w:rsidTr="00EC4FE8">
        <w:tc>
          <w:tcPr>
            <w:tcW w:w="724" w:type="pct"/>
            <w:vMerge/>
            <w:tcMar>
              <w:left w:w="28" w:type="dxa"/>
              <w:right w:w="28" w:type="dxa"/>
            </w:tcMar>
          </w:tcPr>
          <w:p w14:paraId="52B16890" w14:textId="77777777" w:rsidR="00315575" w:rsidRPr="00E501C0" w:rsidRDefault="00315575" w:rsidP="005E45F5">
            <w:pPr>
              <w:spacing w:after="0" w:line="240" w:lineRule="auto"/>
              <w:rPr>
                <w:rFonts w:ascii="Times New Roman" w:eastAsia="Calibri" w:hAnsi="Times New Roman"/>
                <w:b/>
                <w:bCs/>
                <w:lang w:eastAsia="en-US"/>
              </w:rPr>
            </w:pPr>
          </w:p>
        </w:tc>
        <w:tc>
          <w:tcPr>
            <w:tcW w:w="2895" w:type="pct"/>
            <w:tcMar>
              <w:left w:w="28" w:type="dxa"/>
              <w:right w:w="28" w:type="dxa"/>
            </w:tcMar>
          </w:tcPr>
          <w:p w14:paraId="7B053673" w14:textId="77777777" w:rsidR="00315575" w:rsidRPr="00E501C0" w:rsidRDefault="00315575" w:rsidP="005E45F5">
            <w:pPr>
              <w:spacing w:after="0" w:line="240" w:lineRule="auto"/>
              <w:rPr>
                <w:rFonts w:ascii="Times New Roman" w:eastAsia="Calibri" w:hAnsi="Times New Roman"/>
                <w:bCs/>
                <w:lang w:eastAsia="en-US"/>
              </w:rPr>
            </w:pPr>
            <w:r w:rsidRPr="00E501C0">
              <w:rPr>
                <w:rFonts w:ascii="Times New Roman" w:eastAsia="Calibri" w:hAnsi="Times New Roman"/>
                <w:bCs/>
                <w:lang w:eastAsia="en-US"/>
              </w:rPr>
              <w:t>Практическое занятие 11. Методическая разработка воспитания скоростных способностей</w:t>
            </w:r>
          </w:p>
        </w:tc>
        <w:tc>
          <w:tcPr>
            <w:tcW w:w="619" w:type="pct"/>
            <w:tcMar>
              <w:left w:w="28" w:type="dxa"/>
              <w:right w:w="28" w:type="dxa"/>
            </w:tcMar>
            <w:vAlign w:val="center"/>
          </w:tcPr>
          <w:p w14:paraId="1206C753" w14:textId="77777777" w:rsidR="00315575" w:rsidRPr="00E501C0" w:rsidRDefault="00315575" w:rsidP="005E45F5">
            <w:pPr>
              <w:spacing w:after="0" w:line="240" w:lineRule="auto"/>
              <w:jc w:val="center"/>
              <w:rPr>
                <w:rFonts w:ascii="Times New Roman" w:eastAsia="Calibri" w:hAnsi="Times New Roman"/>
                <w:bCs/>
                <w:lang w:eastAsia="en-US"/>
              </w:rPr>
            </w:pPr>
            <w:r w:rsidRPr="00E501C0">
              <w:rPr>
                <w:rFonts w:ascii="Times New Roman" w:eastAsia="Calibri" w:hAnsi="Times New Roman"/>
                <w:bCs/>
                <w:lang w:eastAsia="en-US"/>
              </w:rPr>
              <w:t>2</w:t>
            </w:r>
          </w:p>
        </w:tc>
        <w:tc>
          <w:tcPr>
            <w:tcW w:w="762" w:type="pct"/>
            <w:vMerge/>
            <w:tcMar>
              <w:left w:w="28" w:type="dxa"/>
              <w:right w:w="28" w:type="dxa"/>
            </w:tcMar>
          </w:tcPr>
          <w:p w14:paraId="29198436" w14:textId="77777777" w:rsidR="00315575" w:rsidRPr="00E501C0" w:rsidRDefault="00315575" w:rsidP="00315575">
            <w:pPr>
              <w:spacing w:after="0" w:line="240" w:lineRule="auto"/>
              <w:rPr>
                <w:rFonts w:ascii="Times New Roman" w:eastAsia="Calibri" w:hAnsi="Times New Roman"/>
                <w:bCs/>
                <w:lang w:eastAsia="en-US"/>
              </w:rPr>
            </w:pPr>
          </w:p>
        </w:tc>
      </w:tr>
      <w:tr w:rsidR="00315575" w:rsidRPr="00E501C0" w14:paraId="1631B253" w14:textId="4D3D074A" w:rsidTr="00EC4FE8">
        <w:tc>
          <w:tcPr>
            <w:tcW w:w="724" w:type="pct"/>
            <w:vMerge/>
            <w:tcMar>
              <w:left w:w="28" w:type="dxa"/>
              <w:right w:w="28" w:type="dxa"/>
            </w:tcMar>
          </w:tcPr>
          <w:p w14:paraId="1FCF66CC" w14:textId="77777777" w:rsidR="00315575" w:rsidRPr="00E501C0" w:rsidRDefault="00315575" w:rsidP="005E45F5">
            <w:pPr>
              <w:spacing w:after="0" w:line="240" w:lineRule="auto"/>
              <w:rPr>
                <w:rFonts w:ascii="Times New Roman" w:eastAsia="Calibri" w:hAnsi="Times New Roman"/>
                <w:b/>
                <w:bCs/>
                <w:lang w:eastAsia="en-US"/>
              </w:rPr>
            </w:pPr>
          </w:p>
        </w:tc>
        <w:tc>
          <w:tcPr>
            <w:tcW w:w="2895" w:type="pct"/>
            <w:tcMar>
              <w:left w:w="28" w:type="dxa"/>
              <w:right w:w="28" w:type="dxa"/>
            </w:tcMar>
          </w:tcPr>
          <w:p w14:paraId="72A76723" w14:textId="77777777" w:rsidR="00315575" w:rsidRPr="00E501C0" w:rsidRDefault="00315575" w:rsidP="005E45F5">
            <w:pPr>
              <w:spacing w:after="0" w:line="240" w:lineRule="auto"/>
              <w:rPr>
                <w:rFonts w:ascii="Times New Roman" w:eastAsia="Calibri" w:hAnsi="Times New Roman"/>
                <w:bCs/>
                <w:lang w:eastAsia="en-US"/>
              </w:rPr>
            </w:pPr>
            <w:r w:rsidRPr="00E501C0">
              <w:rPr>
                <w:rFonts w:ascii="Times New Roman" w:eastAsia="Calibri" w:hAnsi="Times New Roman"/>
                <w:bCs/>
                <w:lang w:eastAsia="en-US"/>
              </w:rPr>
              <w:t>Практическое занятие 12. Методическая разработка воспитания двигательно-координационных способностей</w:t>
            </w:r>
          </w:p>
        </w:tc>
        <w:tc>
          <w:tcPr>
            <w:tcW w:w="619" w:type="pct"/>
            <w:tcMar>
              <w:left w:w="28" w:type="dxa"/>
              <w:right w:w="28" w:type="dxa"/>
            </w:tcMar>
            <w:vAlign w:val="center"/>
          </w:tcPr>
          <w:p w14:paraId="1B2CB16A" w14:textId="77777777" w:rsidR="00315575" w:rsidRPr="00E501C0" w:rsidRDefault="00315575" w:rsidP="005E45F5">
            <w:pPr>
              <w:spacing w:after="0" w:line="240" w:lineRule="auto"/>
              <w:jc w:val="center"/>
              <w:rPr>
                <w:rFonts w:ascii="Times New Roman" w:eastAsia="Calibri" w:hAnsi="Times New Roman"/>
                <w:bCs/>
                <w:lang w:eastAsia="en-US"/>
              </w:rPr>
            </w:pPr>
            <w:r w:rsidRPr="00E501C0">
              <w:rPr>
                <w:rFonts w:ascii="Times New Roman" w:eastAsia="Calibri" w:hAnsi="Times New Roman"/>
                <w:bCs/>
                <w:lang w:eastAsia="en-US"/>
              </w:rPr>
              <w:t>2</w:t>
            </w:r>
          </w:p>
        </w:tc>
        <w:tc>
          <w:tcPr>
            <w:tcW w:w="762" w:type="pct"/>
            <w:vMerge/>
            <w:tcMar>
              <w:left w:w="28" w:type="dxa"/>
              <w:right w:w="28" w:type="dxa"/>
            </w:tcMar>
          </w:tcPr>
          <w:p w14:paraId="1C9EE130" w14:textId="77777777" w:rsidR="00315575" w:rsidRPr="00E501C0" w:rsidRDefault="00315575" w:rsidP="00315575">
            <w:pPr>
              <w:spacing w:after="0" w:line="240" w:lineRule="auto"/>
              <w:rPr>
                <w:rFonts w:ascii="Times New Roman" w:eastAsia="Calibri" w:hAnsi="Times New Roman"/>
                <w:bCs/>
                <w:lang w:eastAsia="en-US"/>
              </w:rPr>
            </w:pPr>
          </w:p>
        </w:tc>
      </w:tr>
      <w:tr w:rsidR="00315575" w:rsidRPr="00E501C0" w14:paraId="42BDEF26" w14:textId="6C22FECA" w:rsidTr="00EC4FE8">
        <w:tc>
          <w:tcPr>
            <w:tcW w:w="724" w:type="pct"/>
            <w:vMerge/>
            <w:tcMar>
              <w:left w:w="28" w:type="dxa"/>
              <w:right w:w="28" w:type="dxa"/>
            </w:tcMar>
          </w:tcPr>
          <w:p w14:paraId="0B92E35C" w14:textId="77777777" w:rsidR="00315575" w:rsidRPr="00E501C0" w:rsidRDefault="00315575" w:rsidP="005E45F5">
            <w:pPr>
              <w:spacing w:after="0" w:line="240" w:lineRule="auto"/>
              <w:rPr>
                <w:rFonts w:ascii="Times New Roman" w:eastAsia="Calibri" w:hAnsi="Times New Roman"/>
                <w:b/>
                <w:bCs/>
                <w:lang w:eastAsia="en-US"/>
              </w:rPr>
            </w:pPr>
          </w:p>
        </w:tc>
        <w:tc>
          <w:tcPr>
            <w:tcW w:w="2895" w:type="pct"/>
            <w:tcMar>
              <w:left w:w="28" w:type="dxa"/>
              <w:right w:w="28" w:type="dxa"/>
            </w:tcMar>
          </w:tcPr>
          <w:p w14:paraId="1D2905A8" w14:textId="77777777" w:rsidR="00315575" w:rsidRPr="00E501C0" w:rsidRDefault="00315575" w:rsidP="005E45F5">
            <w:pPr>
              <w:spacing w:after="0" w:line="240" w:lineRule="auto"/>
              <w:rPr>
                <w:rFonts w:ascii="Times New Roman" w:eastAsia="Calibri" w:hAnsi="Times New Roman"/>
                <w:bCs/>
                <w:lang w:eastAsia="en-US"/>
              </w:rPr>
            </w:pPr>
            <w:r w:rsidRPr="00E501C0">
              <w:rPr>
                <w:rFonts w:ascii="Times New Roman" w:eastAsia="Calibri" w:hAnsi="Times New Roman"/>
                <w:bCs/>
                <w:lang w:eastAsia="en-US"/>
              </w:rPr>
              <w:t>Практическое занятие 13. Методическая разработка воспитания гибкости</w:t>
            </w:r>
          </w:p>
        </w:tc>
        <w:tc>
          <w:tcPr>
            <w:tcW w:w="619" w:type="pct"/>
            <w:tcMar>
              <w:left w:w="28" w:type="dxa"/>
              <w:right w:w="28" w:type="dxa"/>
            </w:tcMar>
            <w:vAlign w:val="center"/>
          </w:tcPr>
          <w:p w14:paraId="49CAD193" w14:textId="77777777" w:rsidR="00315575" w:rsidRPr="00E501C0" w:rsidRDefault="00315575" w:rsidP="005E45F5">
            <w:pPr>
              <w:spacing w:after="0" w:line="240" w:lineRule="auto"/>
              <w:jc w:val="center"/>
              <w:rPr>
                <w:rFonts w:ascii="Times New Roman" w:eastAsia="Calibri" w:hAnsi="Times New Roman"/>
                <w:bCs/>
                <w:lang w:eastAsia="en-US"/>
              </w:rPr>
            </w:pPr>
            <w:r w:rsidRPr="00E501C0">
              <w:rPr>
                <w:rFonts w:ascii="Times New Roman" w:eastAsia="Calibri" w:hAnsi="Times New Roman"/>
                <w:bCs/>
                <w:lang w:eastAsia="en-US"/>
              </w:rPr>
              <w:t>2</w:t>
            </w:r>
          </w:p>
        </w:tc>
        <w:tc>
          <w:tcPr>
            <w:tcW w:w="762" w:type="pct"/>
            <w:vMerge/>
            <w:tcMar>
              <w:left w:w="28" w:type="dxa"/>
              <w:right w:w="28" w:type="dxa"/>
            </w:tcMar>
          </w:tcPr>
          <w:p w14:paraId="04D6E28D" w14:textId="77777777" w:rsidR="00315575" w:rsidRPr="00E501C0" w:rsidRDefault="00315575" w:rsidP="00315575">
            <w:pPr>
              <w:spacing w:after="0" w:line="240" w:lineRule="auto"/>
              <w:rPr>
                <w:rFonts w:ascii="Times New Roman" w:eastAsia="Calibri" w:hAnsi="Times New Roman"/>
                <w:bCs/>
                <w:lang w:eastAsia="en-US"/>
              </w:rPr>
            </w:pPr>
          </w:p>
        </w:tc>
      </w:tr>
      <w:tr w:rsidR="00315575" w:rsidRPr="00E501C0" w14:paraId="2813400D" w14:textId="25804696" w:rsidTr="00EC4FE8">
        <w:tc>
          <w:tcPr>
            <w:tcW w:w="3619" w:type="pct"/>
            <w:gridSpan w:val="2"/>
            <w:tcMar>
              <w:left w:w="28" w:type="dxa"/>
              <w:right w:w="28" w:type="dxa"/>
            </w:tcMar>
          </w:tcPr>
          <w:p w14:paraId="0B8C59ED" w14:textId="77777777" w:rsidR="00315575" w:rsidRPr="00E501C0" w:rsidRDefault="00315575" w:rsidP="005E45F5">
            <w:pPr>
              <w:spacing w:after="0" w:line="240" w:lineRule="auto"/>
              <w:rPr>
                <w:rFonts w:ascii="Times New Roman" w:eastAsia="Calibri" w:hAnsi="Times New Roman"/>
                <w:b/>
                <w:bCs/>
                <w:lang w:eastAsia="en-US"/>
              </w:rPr>
            </w:pPr>
            <w:r w:rsidRPr="00E501C0">
              <w:rPr>
                <w:rFonts w:ascii="Times New Roman" w:eastAsia="Calibri" w:hAnsi="Times New Roman"/>
                <w:b/>
                <w:bCs/>
                <w:lang w:eastAsia="en-US"/>
              </w:rPr>
              <w:t>Раздел 3. Понятие о спорте</w:t>
            </w:r>
          </w:p>
        </w:tc>
        <w:tc>
          <w:tcPr>
            <w:tcW w:w="619" w:type="pct"/>
            <w:tcMar>
              <w:left w:w="28" w:type="dxa"/>
              <w:right w:w="28" w:type="dxa"/>
            </w:tcMar>
            <w:vAlign w:val="center"/>
          </w:tcPr>
          <w:p w14:paraId="226299C3" w14:textId="77777777" w:rsidR="00315575" w:rsidRPr="00E501C0" w:rsidRDefault="00315575" w:rsidP="005E45F5">
            <w:pPr>
              <w:spacing w:after="0" w:line="240" w:lineRule="auto"/>
              <w:jc w:val="center"/>
              <w:rPr>
                <w:rFonts w:ascii="Times New Roman" w:eastAsia="Calibri" w:hAnsi="Times New Roman"/>
                <w:b/>
                <w:bCs/>
                <w:lang w:eastAsia="en-US"/>
              </w:rPr>
            </w:pPr>
            <w:r w:rsidRPr="00E501C0">
              <w:rPr>
                <w:rFonts w:ascii="Times New Roman" w:eastAsia="Calibri" w:hAnsi="Times New Roman"/>
                <w:b/>
                <w:bCs/>
                <w:lang w:eastAsia="en-US"/>
              </w:rPr>
              <w:t>8/4</w:t>
            </w:r>
          </w:p>
        </w:tc>
        <w:tc>
          <w:tcPr>
            <w:tcW w:w="762" w:type="pct"/>
            <w:tcMar>
              <w:left w:w="28" w:type="dxa"/>
              <w:right w:w="28" w:type="dxa"/>
            </w:tcMar>
          </w:tcPr>
          <w:p w14:paraId="3BB19E50" w14:textId="77777777" w:rsidR="00315575" w:rsidRPr="00E501C0" w:rsidRDefault="00315575" w:rsidP="00315575">
            <w:pPr>
              <w:spacing w:after="0" w:line="240" w:lineRule="auto"/>
              <w:rPr>
                <w:rFonts w:ascii="Times New Roman" w:eastAsia="Calibri" w:hAnsi="Times New Roman"/>
                <w:bCs/>
                <w:lang w:eastAsia="en-US"/>
              </w:rPr>
            </w:pPr>
          </w:p>
        </w:tc>
      </w:tr>
      <w:tr w:rsidR="00315575" w:rsidRPr="00E501C0" w14:paraId="36D3FAD7" w14:textId="10C9D6B9" w:rsidTr="00EC4FE8">
        <w:tc>
          <w:tcPr>
            <w:tcW w:w="724" w:type="pct"/>
            <w:vMerge w:val="restart"/>
            <w:tcMar>
              <w:left w:w="28" w:type="dxa"/>
              <w:right w:w="28" w:type="dxa"/>
            </w:tcMar>
          </w:tcPr>
          <w:p w14:paraId="058CF629" w14:textId="77777777" w:rsidR="00315575" w:rsidRPr="00E501C0" w:rsidRDefault="00315575" w:rsidP="005E45F5">
            <w:pPr>
              <w:spacing w:after="0" w:line="240" w:lineRule="auto"/>
              <w:rPr>
                <w:rFonts w:ascii="Times New Roman" w:eastAsia="Calibri" w:hAnsi="Times New Roman"/>
                <w:b/>
                <w:bCs/>
                <w:lang w:eastAsia="en-US"/>
              </w:rPr>
            </w:pPr>
            <w:r w:rsidRPr="00E501C0">
              <w:rPr>
                <w:rFonts w:ascii="Times New Roman" w:eastAsia="Calibri" w:hAnsi="Times New Roman"/>
                <w:b/>
                <w:bCs/>
                <w:lang w:eastAsia="en-US"/>
              </w:rPr>
              <w:t xml:space="preserve">Тема 3.1. </w:t>
            </w:r>
          </w:p>
          <w:p w14:paraId="0BCC48A8" w14:textId="77777777" w:rsidR="00315575" w:rsidRPr="00E501C0" w:rsidRDefault="00315575" w:rsidP="005E45F5">
            <w:pPr>
              <w:spacing w:after="0" w:line="240" w:lineRule="auto"/>
              <w:rPr>
                <w:rFonts w:ascii="Times New Roman" w:eastAsia="Calibri" w:hAnsi="Times New Roman"/>
                <w:b/>
                <w:bCs/>
                <w:lang w:eastAsia="en-US"/>
              </w:rPr>
            </w:pPr>
            <w:r w:rsidRPr="00E501C0">
              <w:rPr>
                <w:rFonts w:ascii="Times New Roman" w:eastAsia="Calibri" w:hAnsi="Times New Roman"/>
                <w:b/>
                <w:bCs/>
                <w:lang w:eastAsia="en-US"/>
              </w:rPr>
              <w:t>Спорт как специфическая деятельность</w:t>
            </w:r>
          </w:p>
        </w:tc>
        <w:tc>
          <w:tcPr>
            <w:tcW w:w="2895" w:type="pct"/>
            <w:tcMar>
              <w:left w:w="28" w:type="dxa"/>
              <w:right w:w="28" w:type="dxa"/>
            </w:tcMar>
          </w:tcPr>
          <w:p w14:paraId="370C0CA1" w14:textId="77777777" w:rsidR="00315575" w:rsidRPr="00E501C0" w:rsidRDefault="00315575" w:rsidP="005E45F5">
            <w:pPr>
              <w:spacing w:after="0" w:line="240" w:lineRule="auto"/>
              <w:rPr>
                <w:rFonts w:ascii="Times New Roman" w:eastAsia="Calibri" w:hAnsi="Times New Roman"/>
                <w:b/>
                <w:bCs/>
                <w:lang w:eastAsia="en-US"/>
              </w:rPr>
            </w:pPr>
            <w:r w:rsidRPr="00E501C0">
              <w:rPr>
                <w:rFonts w:ascii="Times New Roman" w:eastAsia="Calibri" w:hAnsi="Times New Roman"/>
                <w:b/>
                <w:bCs/>
                <w:lang w:eastAsia="en-US"/>
              </w:rPr>
              <w:t>Содержание учебного материала</w:t>
            </w:r>
          </w:p>
        </w:tc>
        <w:tc>
          <w:tcPr>
            <w:tcW w:w="619" w:type="pct"/>
            <w:tcMar>
              <w:left w:w="28" w:type="dxa"/>
              <w:right w:w="28" w:type="dxa"/>
            </w:tcMar>
            <w:vAlign w:val="center"/>
          </w:tcPr>
          <w:p w14:paraId="644D4DC9" w14:textId="77777777" w:rsidR="00315575" w:rsidRPr="00E501C0" w:rsidRDefault="00315575" w:rsidP="005E45F5">
            <w:pPr>
              <w:spacing w:after="0" w:line="240" w:lineRule="auto"/>
              <w:jc w:val="center"/>
              <w:rPr>
                <w:rFonts w:ascii="Times New Roman" w:eastAsia="Calibri" w:hAnsi="Times New Roman"/>
                <w:b/>
                <w:bCs/>
                <w:lang w:eastAsia="en-US"/>
              </w:rPr>
            </w:pPr>
            <w:r w:rsidRPr="00E501C0">
              <w:rPr>
                <w:rFonts w:ascii="Times New Roman" w:eastAsia="Calibri" w:hAnsi="Times New Roman"/>
                <w:b/>
                <w:bCs/>
                <w:lang w:eastAsia="en-US"/>
              </w:rPr>
              <w:t>2</w:t>
            </w:r>
          </w:p>
        </w:tc>
        <w:tc>
          <w:tcPr>
            <w:tcW w:w="762" w:type="pct"/>
            <w:vMerge w:val="restart"/>
            <w:tcMar>
              <w:left w:w="28" w:type="dxa"/>
              <w:right w:w="28" w:type="dxa"/>
            </w:tcMar>
          </w:tcPr>
          <w:p w14:paraId="024F49EF" w14:textId="521D1266" w:rsidR="00315575" w:rsidRPr="00E501C0" w:rsidRDefault="00315575" w:rsidP="00315575">
            <w:pPr>
              <w:suppressAutoHyphens/>
              <w:spacing w:after="0"/>
              <w:jc w:val="center"/>
              <w:rPr>
                <w:rFonts w:ascii="Times New Roman" w:eastAsia="SimSun" w:hAnsi="Times New Roman"/>
                <w:b/>
              </w:rPr>
            </w:pPr>
            <w:r w:rsidRPr="00E501C0">
              <w:rPr>
                <w:rFonts w:ascii="Times New Roman" w:eastAsia="SimSun" w:hAnsi="Times New Roman"/>
              </w:rPr>
              <w:t>ОК 01, ОК 02, ОК 04, ОК 08</w:t>
            </w:r>
          </w:p>
        </w:tc>
      </w:tr>
      <w:tr w:rsidR="00315575" w:rsidRPr="00E501C0" w14:paraId="0385447E" w14:textId="564696DF" w:rsidTr="00EC4FE8">
        <w:tc>
          <w:tcPr>
            <w:tcW w:w="724" w:type="pct"/>
            <w:vMerge/>
            <w:tcMar>
              <w:left w:w="28" w:type="dxa"/>
              <w:right w:w="28" w:type="dxa"/>
            </w:tcMar>
          </w:tcPr>
          <w:p w14:paraId="7D4AD99A" w14:textId="77777777" w:rsidR="00315575" w:rsidRPr="00E501C0" w:rsidRDefault="00315575" w:rsidP="005E45F5">
            <w:pPr>
              <w:spacing w:after="0" w:line="240" w:lineRule="auto"/>
              <w:rPr>
                <w:rFonts w:ascii="Times New Roman" w:eastAsia="Calibri" w:hAnsi="Times New Roman"/>
                <w:b/>
                <w:bCs/>
                <w:lang w:eastAsia="en-US"/>
              </w:rPr>
            </w:pPr>
          </w:p>
        </w:tc>
        <w:tc>
          <w:tcPr>
            <w:tcW w:w="2895" w:type="pct"/>
            <w:tcMar>
              <w:left w:w="28" w:type="dxa"/>
              <w:right w:w="28" w:type="dxa"/>
            </w:tcMar>
          </w:tcPr>
          <w:p w14:paraId="3B8AF570" w14:textId="77777777" w:rsidR="00315575" w:rsidRPr="00E501C0" w:rsidRDefault="00315575" w:rsidP="005E45F5">
            <w:pPr>
              <w:spacing w:after="0" w:line="240" w:lineRule="auto"/>
              <w:rPr>
                <w:rFonts w:ascii="Times New Roman" w:eastAsia="Calibri" w:hAnsi="Times New Roman"/>
                <w:bCs/>
                <w:lang w:eastAsia="en-US"/>
              </w:rPr>
            </w:pPr>
            <w:r w:rsidRPr="00E501C0">
              <w:rPr>
                <w:rFonts w:ascii="Times New Roman" w:eastAsia="Calibri" w:hAnsi="Times New Roman"/>
                <w:bCs/>
                <w:lang w:eastAsia="en-US"/>
              </w:rPr>
              <w:t>1. Предпосылки возникновения спорта, специфические признаки спорта,</w:t>
            </w:r>
          </w:p>
        </w:tc>
        <w:tc>
          <w:tcPr>
            <w:tcW w:w="619" w:type="pct"/>
            <w:vMerge w:val="restart"/>
            <w:tcMar>
              <w:left w:w="28" w:type="dxa"/>
              <w:right w:w="28" w:type="dxa"/>
            </w:tcMar>
            <w:vAlign w:val="center"/>
          </w:tcPr>
          <w:p w14:paraId="5CF69357" w14:textId="77777777" w:rsidR="00315575" w:rsidRPr="00E501C0" w:rsidRDefault="00315575" w:rsidP="005E45F5">
            <w:pPr>
              <w:spacing w:after="0" w:line="240" w:lineRule="auto"/>
              <w:jc w:val="center"/>
              <w:rPr>
                <w:rFonts w:ascii="Times New Roman" w:eastAsia="Calibri" w:hAnsi="Times New Roman"/>
                <w:bCs/>
                <w:lang w:eastAsia="en-US"/>
              </w:rPr>
            </w:pPr>
            <w:r w:rsidRPr="00E501C0">
              <w:rPr>
                <w:rFonts w:ascii="Times New Roman" w:eastAsia="Calibri" w:hAnsi="Times New Roman"/>
                <w:bCs/>
                <w:lang w:eastAsia="en-US"/>
              </w:rPr>
              <w:t>2</w:t>
            </w:r>
          </w:p>
        </w:tc>
        <w:tc>
          <w:tcPr>
            <w:tcW w:w="762" w:type="pct"/>
            <w:vMerge/>
            <w:tcMar>
              <w:left w:w="28" w:type="dxa"/>
              <w:right w:w="28" w:type="dxa"/>
            </w:tcMar>
          </w:tcPr>
          <w:p w14:paraId="7A7F5FA5" w14:textId="77777777" w:rsidR="00315575" w:rsidRPr="00E501C0" w:rsidRDefault="00315575" w:rsidP="00315575">
            <w:pPr>
              <w:spacing w:after="0" w:line="240" w:lineRule="auto"/>
              <w:rPr>
                <w:rFonts w:ascii="Times New Roman" w:eastAsia="Calibri" w:hAnsi="Times New Roman"/>
                <w:bCs/>
                <w:lang w:eastAsia="en-US"/>
              </w:rPr>
            </w:pPr>
          </w:p>
        </w:tc>
      </w:tr>
      <w:tr w:rsidR="00315575" w:rsidRPr="00E501C0" w14:paraId="2A893076" w14:textId="1F90FC19" w:rsidTr="00EC4FE8">
        <w:tc>
          <w:tcPr>
            <w:tcW w:w="724" w:type="pct"/>
            <w:vMerge/>
            <w:tcMar>
              <w:left w:w="28" w:type="dxa"/>
              <w:right w:w="28" w:type="dxa"/>
            </w:tcMar>
          </w:tcPr>
          <w:p w14:paraId="2AA13984" w14:textId="77777777" w:rsidR="00315575" w:rsidRPr="00E501C0" w:rsidRDefault="00315575" w:rsidP="005E45F5">
            <w:pPr>
              <w:spacing w:after="0" w:line="240" w:lineRule="auto"/>
              <w:rPr>
                <w:rFonts w:ascii="Times New Roman" w:eastAsia="Calibri" w:hAnsi="Times New Roman"/>
                <w:b/>
                <w:bCs/>
                <w:lang w:eastAsia="en-US"/>
              </w:rPr>
            </w:pPr>
          </w:p>
        </w:tc>
        <w:tc>
          <w:tcPr>
            <w:tcW w:w="2895" w:type="pct"/>
            <w:tcMar>
              <w:left w:w="28" w:type="dxa"/>
              <w:right w:w="28" w:type="dxa"/>
            </w:tcMar>
          </w:tcPr>
          <w:p w14:paraId="06284916" w14:textId="77777777" w:rsidR="00315575" w:rsidRPr="00E501C0" w:rsidRDefault="00315575" w:rsidP="005E45F5">
            <w:pPr>
              <w:spacing w:after="0" w:line="240" w:lineRule="auto"/>
              <w:rPr>
                <w:rFonts w:ascii="Times New Roman" w:eastAsia="Calibri" w:hAnsi="Times New Roman"/>
                <w:bCs/>
                <w:lang w:eastAsia="en-US"/>
              </w:rPr>
            </w:pPr>
            <w:r w:rsidRPr="00E501C0">
              <w:rPr>
                <w:rFonts w:ascii="Times New Roman" w:eastAsia="Calibri" w:hAnsi="Times New Roman"/>
                <w:bCs/>
                <w:lang w:eastAsia="en-US"/>
              </w:rPr>
              <w:t>2. Социальные функции спорта</w:t>
            </w:r>
          </w:p>
        </w:tc>
        <w:tc>
          <w:tcPr>
            <w:tcW w:w="619" w:type="pct"/>
            <w:vMerge/>
            <w:tcMar>
              <w:left w:w="28" w:type="dxa"/>
              <w:right w:w="28" w:type="dxa"/>
            </w:tcMar>
            <w:vAlign w:val="center"/>
          </w:tcPr>
          <w:p w14:paraId="52887315" w14:textId="77777777" w:rsidR="00315575" w:rsidRPr="00E501C0" w:rsidRDefault="00315575" w:rsidP="005E45F5">
            <w:pPr>
              <w:spacing w:after="0" w:line="240" w:lineRule="auto"/>
              <w:jc w:val="center"/>
              <w:rPr>
                <w:rFonts w:ascii="Times New Roman" w:eastAsia="Calibri" w:hAnsi="Times New Roman"/>
                <w:bCs/>
                <w:lang w:eastAsia="en-US"/>
              </w:rPr>
            </w:pPr>
          </w:p>
        </w:tc>
        <w:tc>
          <w:tcPr>
            <w:tcW w:w="762" w:type="pct"/>
            <w:vMerge/>
            <w:tcMar>
              <w:left w:w="28" w:type="dxa"/>
              <w:right w:w="28" w:type="dxa"/>
            </w:tcMar>
          </w:tcPr>
          <w:p w14:paraId="57B3DF45" w14:textId="77777777" w:rsidR="00315575" w:rsidRPr="00E501C0" w:rsidRDefault="00315575" w:rsidP="00315575">
            <w:pPr>
              <w:spacing w:after="0" w:line="240" w:lineRule="auto"/>
              <w:rPr>
                <w:rFonts w:ascii="Times New Roman" w:eastAsia="Calibri" w:hAnsi="Times New Roman"/>
                <w:bCs/>
                <w:lang w:eastAsia="en-US"/>
              </w:rPr>
            </w:pPr>
          </w:p>
        </w:tc>
      </w:tr>
      <w:tr w:rsidR="00315575" w:rsidRPr="00E501C0" w14:paraId="12D6E62B" w14:textId="3C3F13B4" w:rsidTr="00EC4FE8">
        <w:tc>
          <w:tcPr>
            <w:tcW w:w="724" w:type="pct"/>
            <w:vMerge w:val="restart"/>
            <w:tcMar>
              <w:left w:w="28" w:type="dxa"/>
              <w:right w:w="28" w:type="dxa"/>
            </w:tcMar>
          </w:tcPr>
          <w:p w14:paraId="6C14E2E6" w14:textId="77777777" w:rsidR="00315575" w:rsidRPr="00E501C0" w:rsidRDefault="00315575" w:rsidP="005E45F5">
            <w:pPr>
              <w:spacing w:after="0" w:line="240" w:lineRule="auto"/>
              <w:rPr>
                <w:rFonts w:ascii="Times New Roman" w:eastAsia="Calibri" w:hAnsi="Times New Roman"/>
                <w:b/>
                <w:bCs/>
                <w:lang w:eastAsia="en-US"/>
              </w:rPr>
            </w:pPr>
            <w:r w:rsidRPr="00E501C0">
              <w:rPr>
                <w:rFonts w:ascii="Times New Roman" w:eastAsia="Calibri" w:hAnsi="Times New Roman"/>
                <w:b/>
                <w:bCs/>
                <w:lang w:eastAsia="en-US"/>
              </w:rPr>
              <w:t>Тема 3.2.</w:t>
            </w:r>
          </w:p>
          <w:p w14:paraId="78518F0E" w14:textId="3732EFA8" w:rsidR="00315575" w:rsidRPr="00E501C0" w:rsidRDefault="00315575" w:rsidP="005E45F5">
            <w:pPr>
              <w:spacing w:after="0" w:line="240" w:lineRule="auto"/>
              <w:rPr>
                <w:rFonts w:ascii="Times New Roman" w:eastAsia="Calibri" w:hAnsi="Times New Roman"/>
                <w:b/>
                <w:bCs/>
                <w:lang w:eastAsia="en-US"/>
              </w:rPr>
            </w:pPr>
            <w:r w:rsidRPr="00E501C0">
              <w:rPr>
                <w:rFonts w:ascii="Times New Roman" w:eastAsia="Calibri" w:hAnsi="Times New Roman"/>
                <w:b/>
                <w:bCs/>
                <w:lang w:eastAsia="en-US"/>
              </w:rPr>
              <w:t xml:space="preserve">Характеристика </w:t>
            </w:r>
            <w:proofErr w:type="spellStart"/>
            <w:r w:rsidRPr="00E501C0">
              <w:rPr>
                <w:rFonts w:ascii="Times New Roman" w:eastAsia="Calibri" w:hAnsi="Times New Roman"/>
                <w:b/>
                <w:bCs/>
                <w:lang w:eastAsia="en-US"/>
              </w:rPr>
              <w:t>тренировочно</w:t>
            </w:r>
            <w:proofErr w:type="spellEnd"/>
            <w:r w:rsidRPr="00E501C0">
              <w:rPr>
                <w:rFonts w:ascii="Times New Roman" w:eastAsia="Calibri" w:hAnsi="Times New Roman"/>
                <w:b/>
                <w:bCs/>
                <w:lang w:eastAsia="en-US"/>
              </w:rPr>
              <w:t>-соревновательной деятельности</w:t>
            </w:r>
          </w:p>
        </w:tc>
        <w:tc>
          <w:tcPr>
            <w:tcW w:w="2895" w:type="pct"/>
            <w:tcMar>
              <w:left w:w="28" w:type="dxa"/>
              <w:right w:w="28" w:type="dxa"/>
            </w:tcMar>
          </w:tcPr>
          <w:p w14:paraId="6BEA15E0" w14:textId="77777777" w:rsidR="00315575" w:rsidRPr="00E501C0" w:rsidRDefault="00315575" w:rsidP="005E45F5">
            <w:pPr>
              <w:spacing w:after="0" w:line="240" w:lineRule="auto"/>
              <w:rPr>
                <w:rFonts w:ascii="Times New Roman" w:eastAsia="Calibri" w:hAnsi="Times New Roman"/>
                <w:bCs/>
                <w:lang w:eastAsia="en-US"/>
              </w:rPr>
            </w:pPr>
            <w:r w:rsidRPr="00E501C0">
              <w:rPr>
                <w:rFonts w:ascii="Times New Roman" w:eastAsia="Calibri" w:hAnsi="Times New Roman"/>
                <w:b/>
                <w:bCs/>
                <w:lang w:eastAsia="en-US"/>
              </w:rPr>
              <w:t>Содержание учебного материала</w:t>
            </w:r>
          </w:p>
        </w:tc>
        <w:tc>
          <w:tcPr>
            <w:tcW w:w="619" w:type="pct"/>
            <w:tcMar>
              <w:left w:w="28" w:type="dxa"/>
              <w:right w:w="28" w:type="dxa"/>
            </w:tcMar>
            <w:vAlign w:val="center"/>
          </w:tcPr>
          <w:p w14:paraId="0E563414" w14:textId="77777777" w:rsidR="00315575" w:rsidRPr="00E501C0" w:rsidRDefault="00315575" w:rsidP="005E45F5">
            <w:pPr>
              <w:spacing w:after="0" w:line="240" w:lineRule="auto"/>
              <w:jc w:val="center"/>
              <w:rPr>
                <w:rFonts w:ascii="Times New Roman" w:eastAsia="Calibri" w:hAnsi="Times New Roman"/>
                <w:b/>
                <w:bCs/>
                <w:lang w:eastAsia="en-US"/>
              </w:rPr>
            </w:pPr>
            <w:r w:rsidRPr="00E501C0">
              <w:rPr>
                <w:rFonts w:ascii="Times New Roman" w:eastAsia="Calibri" w:hAnsi="Times New Roman"/>
                <w:b/>
                <w:bCs/>
                <w:lang w:eastAsia="en-US"/>
              </w:rPr>
              <w:t>6/4</w:t>
            </w:r>
          </w:p>
        </w:tc>
        <w:tc>
          <w:tcPr>
            <w:tcW w:w="762" w:type="pct"/>
            <w:vMerge w:val="restart"/>
            <w:tcMar>
              <w:left w:w="28" w:type="dxa"/>
              <w:right w:w="28" w:type="dxa"/>
            </w:tcMar>
          </w:tcPr>
          <w:p w14:paraId="1988093B" w14:textId="010EC228" w:rsidR="00315575" w:rsidRPr="00E501C0" w:rsidRDefault="00315575" w:rsidP="00315575">
            <w:pPr>
              <w:suppressAutoHyphens/>
              <w:spacing w:after="0"/>
              <w:jc w:val="center"/>
              <w:rPr>
                <w:rFonts w:ascii="Times New Roman" w:eastAsia="SimSun" w:hAnsi="Times New Roman"/>
                <w:b/>
              </w:rPr>
            </w:pPr>
            <w:r w:rsidRPr="00E501C0">
              <w:rPr>
                <w:rFonts w:ascii="Times New Roman" w:eastAsia="SimSun" w:hAnsi="Times New Roman"/>
              </w:rPr>
              <w:t>ОК 01, ОК 02, ОК 04, ОК 08</w:t>
            </w:r>
          </w:p>
        </w:tc>
      </w:tr>
      <w:tr w:rsidR="00315575" w:rsidRPr="00E501C0" w14:paraId="06EB2AEE" w14:textId="6AAEDAA9" w:rsidTr="00EC4FE8">
        <w:tc>
          <w:tcPr>
            <w:tcW w:w="724" w:type="pct"/>
            <w:vMerge/>
            <w:tcMar>
              <w:left w:w="28" w:type="dxa"/>
              <w:right w:w="28" w:type="dxa"/>
            </w:tcMar>
          </w:tcPr>
          <w:p w14:paraId="5948A8E8" w14:textId="77777777" w:rsidR="00315575" w:rsidRPr="00E501C0" w:rsidRDefault="00315575" w:rsidP="005E45F5">
            <w:pPr>
              <w:spacing w:after="0" w:line="240" w:lineRule="auto"/>
              <w:rPr>
                <w:rFonts w:ascii="Times New Roman" w:eastAsia="Calibri" w:hAnsi="Times New Roman"/>
                <w:b/>
                <w:bCs/>
                <w:lang w:eastAsia="en-US"/>
              </w:rPr>
            </w:pPr>
          </w:p>
        </w:tc>
        <w:tc>
          <w:tcPr>
            <w:tcW w:w="2895" w:type="pct"/>
            <w:tcMar>
              <w:left w:w="28" w:type="dxa"/>
              <w:right w:w="28" w:type="dxa"/>
            </w:tcMar>
          </w:tcPr>
          <w:p w14:paraId="5384A957" w14:textId="77777777" w:rsidR="00315575" w:rsidRPr="00E501C0" w:rsidRDefault="00315575" w:rsidP="005E45F5">
            <w:pPr>
              <w:spacing w:after="0" w:line="240" w:lineRule="auto"/>
              <w:rPr>
                <w:rFonts w:ascii="Times New Roman" w:eastAsia="Calibri" w:hAnsi="Times New Roman"/>
                <w:bCs/>
                <w:lang w:eastAsia="en-US"/>
              </w:rPr>
            </w:pPr>
            <w:r w:rsidRPr="00E501C0">
              <w:rPr>
                <w:rFonts w:ascii="Times New Roman" w:eastAsia="Calibri" w:hAnsi="Times New Roman"/>
                <w:bCs/>
                <w:lang w:eastAsia="en-US"/>
              </w:rPr>
              <w:t>1. Структура спортивного движения в Российской Федерации. Цель и задачи спортивной тренировки</w:t>
            </w:r>
          </w:p>
        </w:tc>
        <w:tc>
          <w:tcPr>
            <w:tcW w:w="619" w:type="pct"/>
            <w:vMerge w:val="restart"/>
            <w:tcMar>
              <w:left w:w="28" w:type="dxa"/>
              <w:right w:w="28" w:type="dxa"/>
            </w:tcMar>
            <w:vAlign w:val="center"/>
          </w:tcPr>
          <w:p w14:paraId="23615F60" w14:textId="77777777" w:rsidR="00315575" w:rsidRPr="00E501C0" w:rsidRDefault="00315575" w:rsidP="005E45F5">
            <w:pPr>
              <w:spacing w:after="0" w:line="240" w:lineRule="auto"/>
              <w:jc w:val="center"/>
              <w:rPr>
                <w:rFonts w:ascii="Times New Roman" w:eastAsia="Calibri" w:hAnsi="Times New Roman"/>
                <w:bCs/>
                <w:lang w:eastAsia="en-US"/>
              </w:rPr>
            </w:pPr>
            <w:r w:rsidRPr="00E501C0">
              <w:rPr>
                <w:rFonts w:ascii="Times New Roman" w:eastAsia="Calibri" w:hAnsi="Times New Roman"/>
                <w:bCs/>
                <w:lang w:eastAsia="en-US"/>
              </w:rPr>
              <w:t>2</w:t>
            </w:r>
          </w:p>
        </w:tc>
        <w:tc>
          <w:tcPr>
            <w:tcW w:w="762" w:type="pct"/>
            <w:vMerge/>
            <w:tcMar>
              <w:left w:w="28" w:type="dxa"/>
              <w:right w:w="28" w:type="dxa"/>
            </w:tcMar>
          </w:tcPr>
          <w:p w14:paraId="6994A783" w14:textId="77777777" w:rsidR="00315575" w:rsidRPr="00E501C0" w:rsidRDefault="00315575" w:rsidP="00315575">
            <w:pPr>
              <w:spacing w:after="0" w:line="240" w:lineRule="auto"/>
              <w:rPr>
                <w:rFonts w:ascii="Times New Roman" w:eastAsia="Calibri" w:hAnsi="Times New Roman"/>
                <w:bCs/>
                <w:lang w:eastAsia="en-US"/>
              </w:rPr>
            </w:pPr>
          </w:p>
        </w:tc>
      </w:tr>
      <w:tr w:rsidR="00315575" w:rsidRPr="00E501C0" w14:paraId="7A02FF39" w14:textId="24028548" w:rsidTr="00EC4FE8">
        <w:tc>
          <w:tcPr>
            <w:tcW w:w="724" w:type="pct"/>
            <w:vMerge/>
            <w:tcMar>
              <w:left w:w="28" w:type="dxa"/>
              <w:right w:w="28" w:type="dxa"/>
            </w:tcMar>
          </w:tcPr>
          <w:p w14:paraId="06DA93E1" w14:textId="77777777" w:rsidR="00315575" w:rsidRPr="00E501C0" w:rsidRDefault="00315575" w:rsidP="005E45F5">
            <w:pPr>
              <w:spacing w:after="0" w:line="240" w:lineRule="auto"/>
              <w:rPr>
                <w:rFonts w:ascii="Times New Roman" w:eastAsia="Calibri" w:hAnsi="Times New Roman"/>
                <w:b/>
                <w:bCs/>
                <w:lang w:eastAsia="en-US"/>
              </w:rPr>
            </w:pPr>
          </w:p>
        </w:tc>
        <w:tc>
          <w:tcPr>
            <w:tcW w:w="2895" w:type="pct"/>
            <w:tcMar>
              <w:left w:w="28" w:type="dxa"/>
              <w:right w:w="28" w:type="dxa"/>
            </w:tcMar>
          </w:tcPr>
          <w:p w14:paraId="0A67C0AF" w14:textId="77777777" w:rsidR="00315575" w:rsidRPr="00E501C0" w:rsidRDefault="00315575" w:rsidP="005E45F5">
            <w:pPr>
              <w:spacing w:after="0" w:line="240" w:lineRule="auto"/>
              <w:rPr>
                <w:rFonts w:ascii="Times New Roman" w:eastAsia="Calibri" w:hAnsi="Times New Roman"/>
                <w:bCs/>
                <w:lang w:eastAsia="en-US"/>
              </w:rPr>
            </w:pPr>
            <w:r w:rsidRPr="00E501C0">
              <w:rPr>
                <w:rFonts w:ascii="Times New Roman" w:eastAsia="Calibri" w:hAnsi="Times New Roman"/>
                <w:bCs/>
                <w:lang w:eastAsia="en-US"/>
              </w:rPr>
              <w:t>2. Основные стороны спортивной тренировки. Соревновательная деятельность в спорте</w:t>
            </w:r>
          </w:p>
        </w:tc>
        <w:tc>
          <w:tcPr>
            <w:tcW w:w="619" w:type="pct"/>
            <w:vMerge/>
            <w:tcMar>
              <w:left w:w="28" w:type="dxa"/>
              <w:right w:w="28" w:type="dxa"/>
            </w:tcMar>
            <w:vAlign w:val="center"/>
          </w:tcPr>
          <w:p w14:paraId="4957B7EA" w14:textId="77777777" w:rsidR="00315575" w:rsidRPr="00E501C0" w:rsidRDefault="00315575" w:rsidP="005E45F5">
            <w:pPr>
              <w:spacing w:after="0" w:line="240" w:lineRule="auto"/>
              <w:jc w:val="center"/>
              <w:rPr>
                <w:rFonts w:ascii="Times New Roman" w:eastAsia="Calibri" w:hAnsi="Times New Roman"/>
                <w:bCs/>
                <w:lang w:eastAsia="en-US"/>
              </w:rPr>
            </w:pPr>
          </w:p>
        </w:tc>
        <w:tc>
          <w:tcPr>
            <w:tcW w:w="762" w:type="pct"/>
            <w:vMerge/>
            <w:tcMar>
              <w:left w:w="28" w:type="dxa"/>
              <w:right w:w="28" w:type="dxa"/>
            </w:tcMar>
          </w:tcPr>
          <w:p w14:paraId="45376AA4" w14:textId="77777777" w:rsidR="00315575" w:rsidRPr="00E501C0" w:rsidRDefault="00315575" w:rsidP="00315575">
            <w:pPr>
              <w:spacing w:after="0" w:line="240" w:lineRule="auto"/>
              <w:rPr>
                <w:rFonts w:ascii="Times New Roman" w:eastAsia="Calibri" w:hAnsi="Times New Roman"/>
                <w:bCs/>
                <w:lang w:eastAsia="en-US"/>
              </w:rPr>
            </w:pPr>
          </w:p>
        </w:tc>
      </w:tr>
      <w:tr w:rsidR="00315575" w:rsidRPr="00E501C0" w14:paraId="0F35A487" w14:textId="4C94EC74" w:rsidTr="00EC4FE8">
        <w:tc>
          <w:tcPr>
            <w:tcW w:w="724" w:type="pct"/>
            <w:vMerge/>
            <w:tcMar>
              <w:left w:w="28" w:type="dxa"/>
              <w:right w:w="28" w:type="dxa"/>
            </w:tcMar>
          </w:tcPr>
          <w:p w14:paraId="60063241" w14:textId="77777777" w:rsidR="00315575" w:rsidRPr="00E501C0" w:rsidRDefault="00315575" w:rsidP="005E45F5">
            <w:pPr>
              <w:spacing w:after="0" w:line="240" w:lineRule="auto"/>
              <w:rPr>
                <w:rFonts w:ascii="Times New Roman" w:eastAsia="Calibri" w:hAnsi="Times New Roman"/>
                <w:b/>
                <w:bCs/>
                <w:lang w:eastAsia="en-US"/>
              </w:rPr>
            </w:pPr>
          </w:p>
        </w:tc>
        <w:tc>
          <w:tcPr>
            <w:tcW w:w="2895" w:type="pct"/>
            <w:tcMar>
              <w:left w:w="28" w:type="dxa"/>
              <w:right w:w="28" w:type="dxa"/>
            </w:tcMar>
          </w:tcPr>
          <w:p w14:paraId="68C2CDE3" w14:textId="77777777" w:rsidR="00315575" w:rsidRPr="00E501C0" w:rsidRDefault="00315575" w:rsidP="005E45F5">
            <w:pPr>
              <w:spacing w:after="0" w:line="240" w:lineRule="auto"/>
              <w:rPr>
                <w:rFonts w:ascii="Times New Roman" w:eastAsia="Calibri" w:hAnsi="Times New Roman"/>
                <w:bCs/>
                <w:lang w:eastAsia="en-US"/>
              </w:rPr>
            </w:pPr>
            <w:r w:rsidRPr="00E501C0">
              <w:rPr>
                <w:rFonts w:ascii="Times New Roman" w:eastAsia="Calibri" w:hAnsi="Times New Roman"/>
                <w:bCs/>
                <w:lang w:eastAsia="en-US"/>
              </w:rPr>
              <w:t>3. Разновидности тренировочных занятий и построение тренировки в циклах</w:t>
            </w:r>
          </w:p>
        </w:tc>
        <w:tc>
          <w:tcPr>
            <w:tcW w:w="619" w:type="pct"/>
            <w:vMerge/>
            <w:tcMar>
              <w:left w:w="28" w:type="dxa"/>
              <w:right w:w="28" w:type="dxa"/>
            </w:tcMar>
            <w:vAlign w:val="center"/>
          </w:tcPr>
          <w:p w14:paraId="14617B59" w14:textId="77777777" w:rsidR="00315575" w:rsidRPr="00E501C0" w:rsidRDefault="00315575" w:rsidP="005E45F5">
            <w:pPr>
              <w:spacing w:after="0" w:line="240" w:lineRule="auto"/>
              <w:jc w:val="center"/>
              <w:rPr>
                <w:rFonts w:ascii="Times New Roman" w:eastAsia="Calibri" w:hAnsi="Times New Roman"/>
                <w:bCs/>
                <w:lang w:eastAsia="en-US"/>
              </w:rPr>
            </w:pPr>
          </w:p>
        </w:tc>
        <w:tc>
          <w:tcPr>
            <w:tcW w:w="762" w:type="pct"/>
            <w:vMerge/>
            <w:tcMar>
              <w:left w:w="28" w:type="dxa"/>
              <w:right w:w="28" w:type="dxa"/>
            </w:tcMar>
          </w:tcPr>
          <w:p w14:paraId="7AC5BECC" w14:textId="77777777" w:rsidR="00315575" w:rsidRPr="00E501C0" w:rsidRDefault="00315575" w:rsidP="00315575">
            <w:pPr>
              <w:spacing w:after="0" w:line="240" w:lineRule="auto"/>
              <w:rPr>
                <w:rFonts w:ascii="Times New Roman" w:eastAsia="Calibri" w:hAnsi="Times New Roman"/>
                <w:bCs/>
                <w:lang w:eastAsia="en-US"/>
              </w:rPr>
            </w:pPr>
          </w:p>
        </w:tc>
      </w:tr>
      <w:tr w:rsidR="00315575" w:rsidRPr="00E501C0" w14:paraId="4A92FF8E" w14:textId="1AA5D803" w:rsidTr="00EC4FE8">
        <w:tc>
          <w:tcPr>
            <w:tcW w:w="724" w:type="pct"/>
            <w:vMerge/>
            <w:tcMar>
              <w:left w:w="28" w:type="dxa"/>
              <w:right w:w="28" w:type="dxa"/>
            </w:tcMar>
          </w:tcPr>
          <w:p w14:paraId="17F591CF" w14:textId="77777777" w:rsidR="00315575" w:rsidRPr="00E501C0" w:rsidRDefault="00315575" w:rsidP="005E45F5">
            <w:pPr>
              <w:spacing w:after="0" w:line="240" w:lineRule="auto"/>
              <w:rPr>
                <w:rFonts w:ascii="Times New Roman" w:eastAsia="Calibri" w:hAnsi="Times New Roman"/>
                <w:b/>
                <w:bCs/>
                <w:lang w:eastAsia="en-US"/>
              </w:rPr>
            </w:pPr>
          </w:p>
        </w:tc>
        <w:tc>
          <w:tcPr>
            <w:tcW w:w="2895" w:type="pct"/>
            <w:tcMar>
              <w:left w:w="28" w:type="dxa"/>
              <w:right w:w="28" w:type="dxa"/>
            </w:tcMar>
          </w:tcPr>
          <w:p w14:paraId="42E75F9B" w14:textId="77777777" w:rsidR="00315575" w:rsidRPr="00E501C0" w:rsidRDefault="00315575" w:rsidP="005E45F5">
            <w:pPr>
              <w:spacing w:after="0" w:line="240" w:lineRule="auto"/>
              <w:rPr>
                <w:rFonts w:ascii="Times New Roman" w:eastAsia="Calibri" w:hAnsi="Times New Roman"/>
                <w:bCs/>
                <w:lang w:eastAsia="en-US"/>
              </w:rPr>
            </w:pPr>
            <w:r w:rsidRPr="00E501C0">
              <w:rPr>
                <w:rFonts w:ascii="Times New Roman" w:eastAsia="Calibri" w:hAnsi="Times New Roman"/>
                <w:b/>
                <w:bCs/>
                <w:lang w:eastAsia="en-US"/>
              </w:rPr>
              <w:t>В том числе практических и лабораторных занятий</w:t>
            </w:r>
          </w:p>
        </w:tc>
        <w:tc>
          <w:tcPr>
            <w:tcW w:w="619" w:type="pct"/>
            <w:tcMar>
              <w:left w:w="28" w:type="dxa"/>
              <w:right w:w="28" w:type="dxa"/>
            </w:tcMar>
            <w:vAlign w:val="center"/>
          </w:tcPr>
          <w:p w14:paraId="414B99FF" w14:textId="77777777" w:rsidR="00315575" w:rsidRPr="00E501C0" w:rsidRDefault="00315575" w:rsidP="005E45F5">
            <w:pPr>
              <w:spacing w:after="0" w:line="240" w:lineRule="auto"/>
              <w:jc w:val="center"/>
              <w:rPr>
                <w:rFonts w:ascii="Times New Roman" w:eastAsia="Calibri" w:hAnsi="Times New Roman"/>
                <w:b/>
                <w:bCs/>
                <w:lang w:eastAsia="en-US"/>
              </w:rPr>
            </w:pPr>
            <w:r w:rsidRPr="00E501C0">
              <w:rPr>
                <w:rFonts w:ascii="Times New Roman" w:eastAsia="Calibri" w:hAnsi="Times New Roman"/>
                <w:b/>
                <w:bCs/>
                <w:lang w:eastAsia="en-US"/>
              </w:rPr>
              <w:t>2</w:t>
            </w:r>
          </w:p>
        </w:tc>
        <w:tc>
          <w:tcPr>
            <w:tcW w:w="762" w:type="pct"/>
            <w:vMerge/>
            <w:tcMar>
              <w:left w:w="28" w:type="dxa"/>
              <w:right w:w="28" w:type="dxa"/>
            </w:tcMar>
          </w:tcPr>
          <w:p w14:paraId="0C5F9991" w14:textId="77777777" w:rsidR="00315575" w:rsidRPr="00E501C0" w:rsidRDefault="00315575" w:rsidP="00315575">
            <w:pPr>
              <w:spacing w:after="0" w:line="240" w:lineRule="auto"/>
              <w:rPr>
                <w:rFonts w:ascii="Times New Roman" w:eastAsia="Calibri" w:hAnsi="Times New Roman"/>
                <w:bCs/>
                <w:lang w:eastAsia="en-US"/>
              </w:rPr>
            </w:pPr>
          </w:p>
        </w:tc>
      </w:tr>
      <w:tr w:rsidR="00315575" w:rsidRPr="00E501C0" w14:paraId="561BF8AD" w14:textId="682D677B" w:rsidTr="00EC4FE8">
        <w:tc>
          <w:tcPr>
            <w:tcW w:w="724" w:type="pct"/>
            <w:vMerge/>
            <w:tcMar>
              <w:left w:w="28" w:type="dxa"/>
              <w:right w:w="28" w:type="dxa"/>
            </w:tcMar>
          </w:tcPr>
          <w:p w14:paraId="0462C70D" w14:textId="77777777" w:rsidR="00315575" w:rsidRPr="00E501C0" w:rsidRDefault="00315575" w:rsidP="005E45F5">
            <w:pPr>
              <w:spacing w:after="0" w:line="240" w:lineRule="auto"/>
              <w:rPr>
                <w:rFonts w:ascii="Times New Roman" w:eastAsia="Calibri" w:hAnsi="Times New Roman"/>
                <w:b/>
                <w:bCs/>
                <w:lang w:eastAsia="en-US"/>
              </w:rPr>
            </w:pPr>
          </w:p>
        </w:tc>
        <w:tc>
          <w:tcPr>
            <w:tcW w:w="2895" w:type="pct"/>
            <w:tcMar>
              <w:left w:w="28" w:type="dxa"/>
              <w:right w:w="28" w:type="dxa"/>
            </w:tcMar>
          </w:tcPr>
          <w:p w14:paraId="5C7AF6BE" w14:textId="77777777" w:rsidR="00315575" w:rsidRPr="00E501C0" w:rsidRDefault="00315575" w:rsidP="005E45F5">
            <w:pPr>
              <w:spacing w:after="0" w:line="240" w:lineRule="auto"/>
              <w:rPr>
                <w:rFonts w:ascii="Times New Roman" w:eastAsia="Calibri" w:hAnsi="Times New Roman"/>
                <w:bCs/>
                <w:lang w:eastAsia="en-US"/>
              </w:rPr>
            </w:pPr>
            <w:r w:rsidRPr="00E501C0">
              <w:rPr>
                <w:rFonts w:ascii="Times New Roman" w:eastAsia="Calibri" w:hAnsi="Times New Roman"/>
                <w:bCs/>
                <w:lang w:eastAsia="en-US"/>
              </w:rPr>
              <w:t>Практическая работа 14. Подбор средств спортивной тренировки</w:t>
            </w:r>
          </w:p>
        </w:tc>
        <w:tc>
          <w:tcPr>
            <w:tcW w:w="619" w:type="pct"/>
            <w:tcMar>
              <w:left w:w="28" w:type="dxa"/>
              <w:right w:w="28" w:type="dxa"/>
            </w:tcMar>
            <w:vAlign w:val="center"/>
          </w:tcPr>
          <w:p w14:paraId="7458B9A0" w14:textId="77777777" w:rsidR="00315575" w:rsidRPr="00E501C0" w:rsidRDefault="00315575" w:rsidP="005E45F5">
            <w:pPr>
              <w:spacing w:after="0" w:line="240" w:lineRule="auto"/>
              <w:jc w:val="center"/>
              <w:rPr>
                <w:rFonts w:ascii="Times New Roman" w:eastAsia="Calibri" w:hAnsi="Times New Roman"/>
                <w:bCs/>
                <w:lang w:eastAsia="en-US"/>
              </w:rPr>
            </w:pPr>
            <w:r w:rsidRPr="00E501C0">
              <w:rPr>
                <w:rFonts w:ascii="Times New Roman" w:eastAsia="Calibri" w:hAnsi="Times New Roman"/>
                <w:bCs/>
                <w:lang w:eastAsia="en-US"/>
              </w:rPr>
              <w:t>2</w:t>
            </w:r>
          </w:p>
        </w:tc>
        <w:tc>
          <w:tcPr>
            <w:tcW w:w="762" w:type="pct"/>
            <w:vMerge/>
            <w:tcMar>
              <w:left w:w="28" w:type="dxa"/>
              <w:right w:w="28" w:type="dxa"/>
            </w:tcMar>
          </w:tcPr>
          <w:p w14:paraId="0AD630D4" w14:textId="77777777" w:rsidR="00315575" w:rsidRPr="00E501C0" w:rsidRDefault="00315575" w:rsidP="00315575">
            <w:pPr>
              <w:spacing w:after="0" w:line="240" w:lineRule="auto"/>
              <w:rPr>
                <w:rFonts w:ascii="Times New Roman" w:eastAsia="Calibri" w:hAnsi="Times New Roman"/>
                <w:bCs/>
                <w:lang w:eastAsia="en-US"/>
              </w:rPr>
            </w:pPr>
          </w:p>
        </w:tc>
      </w:tr>
      <w:tr w:rsidR="00315575" w:rsidRPr="00E501C0" w14:paraId="2DDB2D72" w14:textId="496AED77" w:rsidTr="00EC4FE8">
        <w:tc>
          <w:tcPr>
            <w:tcW w:w="724" w:type="pct"/>
            <w:vMerge/>
            <w:tcMar>
              <w:left w:w="28" w:type="dxa"/>
              <w:right w:w="28" w:type="dxa"/>
            </w:tcMar>
          </w:tcPr>
          <w:p w14:paraId="0A1FDF84" w14:textId="77777777" w:rsidR="00315575" w:rsidRPr="00E501C0" w:rsidRDefault="00315575" w:rsidP="005E45F5">
            <w:pPr>
              <w:spacing w:after="0" w:line="240" w:lineRule="auto"/>
              <w:rPr>
                <w:rFonts w:ascii="Times New Roman" w:eastAsia="Calibri" w:hAnsi="Times New Roman"/>
                <w:b/>
                <w:bCs/>
                <w:lang w:eastAsia="en-US"/>
              </w:rPr>
            </w:pPr>
          </w:p>
        </w:tc>
        <w:tc>
          <w:tcPr>
            <w:tcW w:w="2895" w:type="pct"/>
            <w:tcMar>
              <w:left w:w="28" w:type="dxa"/>
              <w:right w:w="28" w:type="dxa"/>
            </w:tcMar>
          </w:tcPr>
          <w:p w14:paraId="03CE7631" w14:textId="77777777" w:rsidR="00315575" w:rsidRPr="00E501C0" w:rsidRDefault="00315575" w:rsidP="005E45F5">
            <w:pPr>
              <w:spacing w:after="0" w:line="240" w:lineRule="auto"/>
              <w:rPr>
                <w:rFonts w:ascii="Times New Roman" w:eastAsia="Calibri" w:hAnsi="Times New Roman"/>
                <w:bCs/>
                <w:lang w:eastAsia="en-US"/>
              </w:rPr>
            </w:pPr>
            <w:r w:rsidRPr="00E501C0">
              <w:rPr>
                <w:rFonts w:ascii="Times New Roman" w:eastAsia="Calibri" w:hAnsi="Times New Roman"/>
                <w:bCs/>
                <w:lang w:eastAsia="en-US"/>
              </w:rPr>
              <w:t>Практическая работа 15. Подбор методов спортивной тренировки</w:t>
            </w:r>
          </w:p>
        </w:tc>
        <w:tc>
          <w:tcPr>
            <w:tcW w:w="619" w:type="pct"/>
            <w:tcMar>
              <w:left w:w="28" w:type="dxa"/>
              <w:right w:w="28" w:type="dxa"/>
            </w:tcMar>
            <w:vAlign w:val="center"/>
          </w:tcPr>
          <w:p w14:paraId="2298E1DC" w14:textId="77777777" w:rsidR="00315575" w:rsidRPr="00E501C0" w:rsidRDefault="00315575" w:rsidP="005E45F5">
            <w:pPr>
              <w:spacing w:after="0" w:line="240" w:lineRule="auto"/>
              <w:jc w:val="center"/>
              <w:rPr>
                <w:rFonts w:ascii="Times New Roman" w:eastAsia="Calibri" w:hAnsi="Times New Roman"/>
                <w:bCs/>
                <w:lang w:eastAsia="en-US"/>
              </w:rPr>
            </w:pPr>
            <w:r w:rsidRPr="00E501C0">
              <w:rPr>
                <w:rFonts w:ascii="Times New Roman" w:eastAsia="Calibri" w:hAnsi="Times New Roman"/>
                <w:bCs/>
                <w:lang w:eastAsia="en-US"/>
              </w:rPr>
              <w:t>2</w:t>
            </w:r>
          </w:p>
        </w:tc>
        <w:tc>
          <w:tcPr>
            <w:tcW w:w="762" w:type="pct"/>
            <w:vMerge/>
            <w:tcMar>
              <w:left w:w="28" w:type="dxa"/>
              <w:right w:w="28" w:type="dxa"/>
            </w:tcMar>
          </w:tcPr>
          <w:p w14:paraId="5E1D8744" w14:textId="77777777" w:rsidR="00315575" w:rsidRPr="00E501C0" w:rsidRDefault="00315575" w:rsidP="00315575">
            <w:pPr>
              <w:spacing w:after="0" w:line="240" w:lineRule="auto"/>
              <w:rPr>
                <w:rFonts w:ascii="Times New Roman" w:eastAsia="Calibri" w:hAnsi="Times New Roman"/>
                <w:bCs/>
                <w:lang w:eastAsia="en-US"/>
              </w:rPr>
            </w:pPr>
          </w:p>
        </w:tc>
      </w:tr>
      <w:tr w:rsidR="00315575" w:rsidRPr="00E501C0" w14:paraId="772830E3" w14:textId="6BA93162" w:rsidTr="00EC4FE8">
        <w:tc>
          <w:tcPr>
            <w:tcW w:w="3619" w:type="pct"/>
            <w:gridSpan w:val="2"/>
            <w:tcMar>
              <w:left w:w="28" w:type="dxa"/>
              <w:right w:w="28" w:type="dxa"/>
            </w:tcMar>
          </w:tcPr>
          <w:p w14:paraId="4C6B3DEA" w14:textId="77777777" w:rsidR="00315575" w:rsidRPr="00E501C0" w:rsidRDefault="00315575" w:rsidP="005E45F5">
            <w:pPr>
              <w:suppressAutoHyphens/>
              <w:spacing w:after="0" w:line="240" w:lineRule="auto"/>
              <w:rPr>
                <w:rFonts w:ascii="Times New Roman" w:eastAsia="Calibri" w:hAnsi="Times New Roman"/>
                <w:b/>
                <w:lang w:eastAsia="en-US"/>
              </w:rPr>
            </w:pPr>
            <w:r w:rsidRPr="00E501C0">
              <w:rPr>
                <w:rFonts w:ascii="Times New Roman" w:eastAsia="Calibri" w:hAnsi="Times New Roman"/>
                <w:b/>
                <w:lang w:eastAsia="en-US"/>
              </w:rPr>
              <w:t>Промежуточная аттестация (экзамен)</w:t>
            </w:r>
          </w:p>
        </w:tc>
        <w:tc>
          <w:tcPr>
            <w:tcW w:w="619" w:type="pct"/>
            <w:tcMar>
              <w:left w:w="28" w:type="dxa"/>
              <w:right w:w="28" w:type="dxa"/>
            </w:tcMar>
            <w:vAlign w:val="center"/>
          </w:tcPr>
          <w:p w14:paraId="49330922" w14:textId="77777777" w:rsidR="00315575" w:rsidRPr="00E501C0" w:rsidRDefault="00315575" w:rsidP="005E45F5">
            <w:pPr>
              <w:spacing w:after="0" w:line="240" w:lineRule="auto"/>
              <w:jc w:val="center"/>
              <w:rPr>
                <w:rFonts w:ascii="Times New Roman" w:eastAsia="Calibri" w:hAnsi="Times New Roman"/>
                <w:b/>
                <w:lang w:val="en-US" w:eastAsia="en-US"/>
              </w:rPr>
            </w:pPr>
          </w:p>
        </w:tc>
        <w:tc>
          <w:tcPr>
            <w:tcW w:w="762" w:type="pct"/>
            <w:tcMar>
              <w:left w:w="28" w:type="dxa"/>
              <w:right w:w="28" w:type="dxa"/>
            </w:tcMar>
          </w:tcPr>
          <w:p w14:paraId="45F22FFF" w14:textId="77777777" w:rsidR="00315575" w:rsidRPr="00E501C0" w:rsidRDefault="00315575" w:rsidP="00315575">
            <w:pPr>
              <w:spacing w:after="0" w:line="240" w:lineRule="auto"/>
              <w:rPr>
                <w:rFonts w:ascii="Times New Roman" w:eastAsia="Calibri" w:hAnsi="Times New Roman"/>
                <w:i/>
                <w:lang w:eastAsia="en-US"/>
              </w:rPr>
            </w:pPr>
          </w:p>
        </w:tc>
      </w:tr>
      <w:tr w:rsidR="00315575" w:rsidRPr="00E501C0" w14:paraId="3B5C5C3E" w14:textId="0C1CABEB" w:rsidTr="00EC4FE8">
        <w:tc>
          <w:tcPr>
            <w:tcW w:w="3619" w:type="pct"/>
            <w:gridSpan w:val="2"/>
            <w:tcMar>
              <w:left w:w="28" w:type="dxa"/>
              <w:right w:w="28" w:type="dxa"/>
            </w:tcMar>
          </w:tcPr>
          <w:p w14:paraId="5BE859D7" w14:textId="77777777" w:rsidR="00315575" w:rsidRPr="00E501C0" w:rsidRDefault="00315575" w:rsidP="005E45F5">
            <w:pPr>
              <w:spacing w:after="0" w:line="240" w:lineRule="auto"/>
              <w:rPr>
                <w:rFonts w:ascii="Times New Roman" w:eastAsia="Calibri" w:hAnsi="Times New Roman"/>
                <w:b/>
                <w:bCs/>
                <w:lang w:eastAsia="en-US"/>
              </w:rPr>
            </w:pPr>
            <w:r w:rsidRPr="00E501C0">
              <w:rPr>
                <w:rFonts w:ascii="Times New Roman" w:eastAsia="Calibri" w:hAnsi="Times New Roman"/>
                <w:b/>
                <w:bCs/>
                <w:lang w:eastAsia="en-US"/>
              </w:rPr>
              <w:t>Всего:</w:t>
            </w:r>
          </w:p>
        </w:tc>
        <w:tc>
          <w:tcPr>
            <w:tcW w:w="619" w:type="pct"/>
            <w:tcMar>
              <w:left w:w="28" w:type="dxa"/>
              <w:right w:w="28" w:type="dxa"/>
            </w:tcMar>
            <w:vAlign w:val="center"/>
          </w:tcPr>
          <w:p w14:paraId="7BCB842A" w14:textId="77777777" w:rsidR="00315575" w:rsidRPr="00E501C0" w:rsidRDefault="00315575" w:rsidP="005E45F5">
            <w:pPr>
              <w:spacing w:after="0" w:line="240" w:lineRule="auto"/>
              <w:jc w:val="center"/>
              <w:rPr>
                <w:rFonts w:ascii="Times New Roman" w:eastAsia="Calibri" w:hAnsi="Times New Roman"/>
                <w:b/>
                <w:bCs/>
                <w:lang w:eastAsia="en-US"/>
              </w:rPr>
            </w:pPr>
            <w:r w:rsidRPr="00E501C0">
              <w:rPr>
                <w:rFonts w:ascii="Times New Roman" w:eastAsia="Calibri" w:hAnsi="Times New Roman"/>
                <w:b/>
                <w:bCs/>
                <w:lang w:eastAsia="en-US"/>
              </w:rPr>
              <w:t>72/34</w:t>
            </w:r>
          </w:p>
        </w:tc>
        <w:tc>
          <w:tcPr>
            <w:tcW w:w="762" w:type="pct"/>
            <w:tcMar>
              <w:left w:w="28" w:type="dxa"/>
              <w:right w:w="28" w:type="dxa"/>
            </w:tcMar>
          </w:tcPr>
          <w:p w14:paraId="499A3126" w14:textId="77777777" w:rsidR="00315575" w:rsidRPr="00E501C0" w:rsidRDefault="00315575" w:rsidP="00315575">
            <w:pPr>
              <w:spacing w:after="0" w:line="240" w:lineRule="auto"/>
              <w:rPr>
                <w:rFonts w:ascii="Times New Roman" w:eastAsia="Calibri" w:hAnsi="Times New Roman"/>
                <w:b/>
                <w:bCs/>
                <w:i/>
                <w:lang w:eastAsia="en-US"/>
              </w:rPr>
            </w:pPr>
          </w:p>
        </w:tc>
      </w:tr>
    </w:tbl>
    <w:p w14:paraId="614B7D67" w14:textId="77777777" w:rsidR="004E0DCF" w:rsidRPr="007F1330" w:rsidRDefault="004E0DCF" w:rsidP="004E0DCF">
      <w:pPr>
        <w:spacing w:after="0"/>
        <w:ind w:left="709"/>
        <w:rPr>
          <w:rFonts w:ascii="Times New Roman" w:eastAsia="SimSun" w:hAnsi="Times New Roman"/>
          <w:i/>
          <w:sz w:val="24"/>
          <w:szCs w:val="24"/>
          <w:lang w:val="x-none" w:eastAsia="x-none"/>
        </w:rPr>
      </w:pPr>
      <w:r w:rsidRPr="007F1330">
        <w:rPr>
          <w:rFonts w:ascii="Times New Roman" w:eastAsia="SimSun" w:hAnsi="Times New Roman"/>
          <w:i/>
          <w:sz w:val="24"/>
          <w:szCs w:val="24"/>
          <w:lang w:val="x-none" w:eastAsia="x-none"/>
        </w:rPr>
        <w:t>.</w:t>
      </w:r>
    </w:p>
    <w:p w14:paraId="2816D22E" w14:textId="77777777" w:rsidR="004E0DCF" w:rsidRPr="007F1330" w:rsidRDefault="004E0DCF" w:rsidP="004E0DCF">
      <w:pPr>
        <w:spacing w:after="0"/>
        <w:rPr>
          <w:rFonts w:ascii="Times New Roman" w:eastAsia="SimSun" w:hAnsi="Times New Roman"/>
          <w:i/>
          <w:sz w:val="24"/>
          <w:szCs w:val="24"/>
        </w:rPr>
        <w:sectPr w:rsidR="004E0DCF" w:rsidRPr="007F1330" w:rsidSect="005E45F5">
          <w:pgSz w:w="16840" w:h="11907" w:orient="landscape"/>
          <w:pgMar w:top="1134" w:right="567" w:bottom="1134" w:left="1701" w:header="709" w:footer="709" w:gutter="0"/>
          <w:cols w:space="720"/>
        </w:sectPr>
      </w:pPr>
    </w:p>
    <w:p w14:paraId="0E89E88F" w14:textId="77777777" w:rsidR="004E0DCF" w:rsidRPr="007F1330" w:rsidRDefault="004E0DCF" w:rsidP="004E0DCF">
      <w:pPr>
        <w:widowControl w:val="0"/>
        <w:suppressAutoHyphens/>
        <w:autoSpaceDE w:val="0"/>
        <w:spacing w:after="0"/>
        <w:jc w:val="center"/>
        <w:rPr>
          <w:rFonts w:ascii="Times New Roman" w:eastAsia="SimSun" w:hAnsi="Times New Roman"/>
          <w:b/>
          <w:sz w:val="24"/>
          <w:szCs w:val="24"/>
          <w:lang w:eastAsia="zh-CN"/>
        </w:rPr>
      </w:pPr>
      <w:r w:rsidRPr="007F1330">
        <w:rPr>
          <w:rFonts w:ascii="Times New Roman" w:eastAsia="SimSun" w:hAnsi="Times New Roman"/>
          <w:b/>
          <w:sz w:val="24"/>
          <w:szCs w:val="24"/>
          <w:lang w:eastAsia="zh-CN"/>
        </w:rPr>
        <w:lastRenderedPageBreak/>
        <w:t>3. УСЛОВИЯ РЕАЛИЗАЦИИ УЧЕБНОЙ ДИСЦИПЛИНЫ</w:t>
      </w:r>
    </w:p>
    <w:p w14:paraId="51853F94" w14:textId="77777777" w:rsidR="006E3057" w:rsidRDefault="006E3057" w:rsidP="004E0DCF">
      <w:pPr>
        <w:spacing w:after="0"/>
        <w:ind w:firstLine="709"/>
        <w:jc w:val="both"/>
        <w:rPr>
          <w:rFonts w:ascii="Times New Roman" w:eastAsia="SimSun" w:hAnsi="Times New Roman"/>
          <w:b/>
          <w:bCs/>
          <w:sz w:val="24"/>
          <w:szCs w:val="24"/>
        </w:rPr>
      </w:pPr>
    </w:p>
    <w:p w14:paraId="5BAB721E" w14:textId="45C92B0C" w:rsidR="004E0DCF" w:rsidRPr="007F1330" w:rsidRDefault="004E0DCF" w:rsidP="004E0DCF">
      <w:pPr>
        <w:spacing w:after="0"/>
        <w:ind w:firstLine="709"/>
        <w:jc w:val="both"/>
        <w:rPr>
          <w:rFonts w:ascii="Times New Roman" w:eastAsia="SimSun" w:hAnsi="Times New Roman"/>
          <w:b/>
          <w:bCs/>
          <w:sz w:val="24"/>
          <w:szCs w:val="24"/>
        </w:rPr>
      </w:pPr>
      <w:r w:rsidRPr="007F1330">
        <w:rPr>
          <w:rFonts w:ascii="Times New Roman" w:eastAsia="SimSun" w:hAnsi="Times New Roman"/>
          <w:b/>
          <w:bCs/>
          <w:sz w:val="24"/>
          <w:szCs w:val="24"/>
        </w:rPr>
        <w:t>3.1. Для реализации программы учебной дисциплины  должны быть предусмотрены следующие специальные помещения:</w:t>
      </w:r>
    </w:p>
    <w:p w14:paraId="5B45BD44" w14:textId="77777777" w:rsidR="004E0DCF" w:rsidRPr="005A6DF8" w:rsidRDefault="004E0DCF" w:rsidP="004E0DCF">
      <w:pPr>
        <w:suppressAutoHyphens/>
        <w:autoSpaceDE w:val="0"/>
        <w:autoSpaceDN w:val="0"/>
        <w:adjustRightInd w:val="0"/>
        <w:spacing w:after="0"/>
        <w:ind w:firstLine="709"/>
        <w:jc w:val="both"/>
        <w:rPr>
          <w:rFonts w:ascii="Times New Roman" w:hAnsi="Times New Roman"/>
          <w:sz w:val="24"/>
          <w:szCs w:val="24"/>
          <w:lang w:eastAsia="en-US"/>
        </w:rPr>
      </w:pPr>
      <w:r w:rsidRPr="007F1330">
        <w:rPr>
          <w:rFonts w:ascii="Times New Roman" w:eastAsia="SimSun" w:hAnsi="Times New Roman"/>
          <w:bCs/>
          <w:sz w:val="24"/>
          <w:szCs w:val="24"/>
        </w:rPr>
        <w:t>Кабинет «</w:t>
      </w:r>
      <w:r>
        <w:rPr>
          <w:rFonts w:ascii="Times New Roman" w:eastAsia="SimSun" w:hAnsi="Times New Roman"/>
          <w:bCs/>
          <w:sz w:val="24"/>
          <w:szCs w:val="24"/>
        </w:rPr>
        <w:t>Теории физической культуры и спорта</w:t>
      </w:r>
      <w:r w:rsidRPr="007F1330">
        <w:rPr>
          <w:rFonts w:ascii="Times New Roman" w:eastAsia="SimSun" w:hAnsi="Times New Roman"/>
          <w:bCs/>
          <w:sz w:val="24"/>
          <w:szCs w:val="24"/>
        </w:rPr>
        <w:t xml:space="preserve">», </w:t>
      </w:r>
      <w:r w:rsidRPr="00C64CDE">
        <w:rPr>
          <w:rFonts w:ascii="Times New Roman" w:hAnsi="Times New Roman"/>
          <w:sz w:val="24"/>
          <w:szCs w:val="24"/>
          <w:lang w:eastAsia="en-US"/>
        </w:rPr>
        <w:t>оснащенный</w:t>
      </w:r>
      <w:r w:rsidRPr="00126145">
        <w:rPr>
          <w:rFonts w:ascii="Times New Roman" w:hAnsi="Times New Roman"/>
          <w:sz w:val="24"/>
          <w:szCs w:val="24"/>
          <w:lang w:eastAsia="en-US"/>
        </w:rPr>
        <w:t xml:space="preserve"> </w:t>
      </w:r>
      <w:r w:rsidRPr="00B70E96">
        <w:rPr>
          <w:rFonts w:ascii="Times New Roman" w:hAnsi="Times New Roman"/>
          <w:sz w:val="24"/>
          <w:szCs w:val="24"/>
          <w:lang w:eastAsia="en-US"/>
        </w:rPr>
        <w:t xml:space="preserve">в соответствии </w:t>
      </w:r>
      <w:r>
        <w:rPr>
          <w:rFonts w:ascii="Times New Roman" w:hAnsi="Times New Roman"/>
          <w:sz w:val="24"/>
          <w:szCs w:val="24"/>
          <w:lang w:eastAsia="en-US"/>
        </w:rPr>
        <w:br/>
      </w:r>
      <w:r w:rsidRPr="00B70E96">
        <w:rPr>
          <w:rFonts w:ascii="Times New Roman" w:hAnsi="Times New Roman"/>
          <w:sz w:val="24"/>
          <w:szCs w:val="24"/>
          <w:lang w:eastAsia="en-US"/>
        </w:rPr>
        <w:t xml:space="preserve">с п. 6.1.2.1 </w:t>
      </w:r>
      <w:r>
        <w:rPr>
          <w:rFonts w:ascii="Times New Roman" w:hAnsi="Times New Roman"/>
          <w:sz w:val="24"/>
          <w:szCs w:val="24"/>
          <w:lang w:eastAsia="en-US"/>
        </w:rPr>
        <w:t xml:space="preserve">примерной </w:t>
      </w:r>
      <w:r w:rsidRPr="00B70E96">
        <w:rPr>
          <w:rFonts w:ascii="Times New Roman" w:hAnsi="Times New Roman"/>
          <w:sz w:val="24"/>
          <w:szCs w:val="24"/>
          <w:lang w:eastAsia="en-US"/>
        </w:rPr>
        <w:t>образовательной программы по специальности.</w:t>
      </w:r>
    </w:p>
    <w:p w14:paraId="1D7AC7C6" w14:textId="77777777" w:rsidR="004E0DCF" w:rsidRPr="007F1330" w:rsidRDefault="004E0DCF" w:rsidP="004E0DCF">
      <w:pPr>
        <w:suppressAutoHyphens/>
        <w:spacing w:after="0"/>
        <w:ind w:firstLine="709"/>
        <w:jc w:val="both"/>
        <w:rPr>
          <w:rFonts w:ascii="Times New Roman" w:eastAsia="SimSun" w:hAnsi="Times New Roman"/>
          <w:bCs/>
          <w:sz w:val="24"/>
          <w:szCs w:val="24"/>
        </w:rPr>
      </w:pPr>
    </w:p>
    <w:p w14:paraId="0A4ECA41" w14:textId="77777777" w:rsidR="004E0DCF" w:rsidRPr="007F1330" w:rsidRDefault="004E0DCF" w:rsidP="004E0DCF">
      <w:pPr>
        <w:suppressAutoHyphens/>
        <w:spacing w:after="0"/>
        <w:ind w:firstLine="709"/>
        <w:jc w:val="both"/>
        <w:rPr>
          <w:rFonts w:ascii="Times New Roman" w:eastAsia="SimSun" w:hAnsi="Times New Roman"/>
          <w:b/>
          <w:bCs/>
          <w:sz w:val="24"/>
          <w:szCs w:val="24"/>
        </w:rPr>
      </w:pPr>
      <w:r w:rsidRPr="007F1330">
        <w:rPr>
          <w:rFonts w:ascii="Times New Roman" w:eastAsia="SimSun" w:hAnsi="Times New Roman"/>
          <w:b/>
          <w:bCs/>
          <w:sz w:val="24"/>
          <w:szCs w:val="24"/>
        </w:rPr>
        <w:t>3.2. Информационное обеспечение реализации программы</w:t>
      </w:r>
    </w:p>
    <w:p w14:paraId="0BB1D27E" w14:textId="77777777" w:rsidR="004E0DCF" w:rsidRPr="007F1330" w:rsidRDefault="004E0DCF" w:rsidP="004E0DCF">
      <w:pPr>
        <w:suppressAutoHyphens/>
        <w:spacing w:after="0"/>
        <w:ind w:firstLine="709"/>
        <w:jc w:val="both"/>
        <w:rPr>
          <w:rFonts w:ascii="Times New Roman" w:hAnsi="Times New Roman"/>
          <w:bCs/>
          <w:sz w:val="24"/>
          <w:szCs w:val="24"/>
        </w:rPr>
      </w:pPr>
      <w:r w:rsidRPr="007F1330">
        <w:rPr>
          <w:rFonts w:ascii="Times New Roman" w:hAnsi="Times New Roman"/>
          <w:bCs/>
          <w:sz w:val="24"/>
          <w:szCs w:val="24"/>
        </w:rPr>
        <w:t>Для реализации программы библиотечный фонд образовательной организации должен иметь п</w:t>
      </w:r>
      <w:r w:rsidRPr="007F1330">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7F1330">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FE4EC10" w14:textId="77777777" w:rsidR="004E0DCF" w:rsidRPr="007F1330" w:rsidRDefault="004E0DCF" w:rsidP="004E0DCF">
      <w:pPr>
        <w:suppressAutoHyphens/>
        <w:spacing w:after="0"/>
        <w:ind w:firstLine="709"/>
        <w:jc w:val="both"/>
        <w:rPr>
          <w:rFonts w:ascii="Times New Roman" w:hAnsi="Times New Roman"/>
          <w:bCs/>
          <w:sz w:val="24"/>
          <w:szCs w:val="24"/>
        </w:rPr>
      </w:pPr>
    </w:p>
    <w:p w14:paraId="4C40F5CF" w14:textId="77777777" w:rsidR="004E0DCF" w:rsidRPr="007F1330" w:rsidRDefault="004E0DCF" w:rsidP="004E0DCF">
      <w:pPr>
        <w:spacing w:after="0" w:line="240" w:lineRule="auto"/>
        <w:ind w:left="360" w:firstLine="348"/>
        <w:contextualSpacing/>
        <w:rPr>
          <w:rFonts w:ascii="Times New Roman" w:hAnsi="Times New Roman"/>
          <w:b/>
          <w:sz w:val="24"/>
          <w:szCs w:val="24"/>
          <w:lang w:val="x-none" w:eastAsia="x-none"/>
        </w:rPr>
      </w:pPr>
      <w:r w:rsidRPr="007F1330">
        <w:rPr>
          <w:rFonts w:ascii="Times New Roman" w:hAnsi="Times New Roman"/>
          <w:b/>
          <w:sz w:val="24"/>
          <w:szCs w:val="24"/>
          <w:lang w:val="x-none" w:eastAsia="x-none"/>
        </w:rPr>
        <w:t xml:space="preserve">3.2.1. </w:t>
      </w:r>
      <w:r w:rsidRPr="007F1330">
        <w:rPr>
          <w:rFonts w:ascii="Times New Roman" w:hAnsi="Times New Roman"/>
          <w:b/>
          <w:sz w:val="24"/>
          <w:szCs w:val="24"/>
          <w:lang w:eastAsia="x-none"/>
        </w:rPr>
        <w:t>Основные печатные</w:t>
      </w:r>
      <w:r w:rsidRPr="007F1330">
        <w:rPr>
          <w:rFonts w:ascii="Times New Roman" w:hAnsi="Times New Roman"/>
          <w:b/>
          <w:sz w:val="24"/>
          <w:szCs w:val="24"/>
          <w:lang w:val="x-none" w:eastAsia="x-none"/>
        </w:rPr>
        <w:t xml:space="preserve"> издания</w:t>
      </w:r>
    </w:p>
    <w:p w14:paraId="7322D16D" w14:textId="77777777" w:rsidR="004E0DCF" w:rsidRPr="007F1330" w:rsidRDefault="004E0DCF" w:rsidP="00EF0816">
      <w:pPr>
        <w:numPr>
          <w:ilvl w:val="0"/>
          <w:numId w:val="113"/>
        </w:numPr>
        <w:tabs>
          <w:tab w:val="left" w:pos="993"/>
        </w:tabs>
        <w:spacing w:after="0"/>
        <w:ind w:left="0" w:firstLine="709"/>
        <w:contextualSpacing/>
        <w:jc w:val="both"/>
        <w:rPr>
          <w:rFonts w:ascii="Times New Roman" w:eastAsia="SimSun" w:hAnsi="Times New Roman"/>
          <w:bCs/>
          <w:iCs/>
          <w:sz w:val="24"/>
          <w:szCs w:val="24"/>
          <w:lang w:eastAsia="zh-CN"/>
        </w:rPr>
      </w:pPr>
      <w:r w:rsidRPr="007F1330">
        <w:rPr>
          <w:rFonts w:ascii="Times New Roman" w:eastAsia="SimSun" w:hAnsi="Times New Roman"/>
          <w:bCs/>
          <w:iCs/>
          <w:sz w:val="24"/>
          <w:szCs w:val="24"/>
          <w:lang w:eastAsia="zh-CN"/>
        </w:rPr>
        <w:t xml:space="preserve">Алхасов, Д. С.  Теория и история физической культуры: учебник и практикум для среднего профессионального образования / Д. С. Алхасов. — Москва: Издательство </w:t>
      </w:r>
      <w:proofErr w:type="spellStart"/>
      <w:r w:rsidRPr="007F1330">
        <w:rPr>
          <w:rFonts w:ascii="Times New Roman" w:eastAsia="SimSun" w:hAnsi="Times New Roman"/>
          <w:bCs/>
          <w:iCs/>
          <w:sz w:val="24"/>
          <w:szCs w:val="24"/>
          <w:lang w:eastAsia="zh-CN"/>
        </w:rPr>
        <w:t>Юрайт</w:t>
      </w:r>
      <w:proofErr w:type="spellEnd"/>
      <w:r w:rsidRPr="007F1330">
        <w:rPr>
          <w:rFonts w:ascii="Times New Roman" w:eastAsia="SimSun" w:hAnsi="Times New Roman"/>
          <w:bCs/>
          <w:iCs/>
          <w:sz w:val="24"/>
          <w:szCs w:val="24"/>
          <w:lang w:eastAsia="zh-CN"/>
        </w:rPr>
        <w:t>, 2021. — 191 с. </w:t>
      </w:r>
    </w:p>
    <w:p w14:paraId="19C92A87" w14:textId="77777777" w:rsidR="004E0DCF" w:rsidRPr="007F1330" w:rsidRDefault="004E0DCF" w:rsidP="00EF0816">
      <w:pPr>
        <w:numPr>
          <w:ilvl w:val="0"/>
          <w:numId w:val="113"/>
        </w:numPr>
        <w:tabs>
          <w:tab w:val="left" w:pos="993"/>
        </w:tabs>
        <w:spacing w:after="0"/>
        <w:ind w:left="0" w:firstLine="709"/>
        <w:contextualSpacing/>
        <w:jc w:val="both"/>
        <w:rPr>
          <w:rFonts w:ascii="Times New Roman" w:eastAsia="SimSun" w:hAnsi="Times New Roman"/>
          <w:bCs/>
          <w:iCs/>
          <w:sz w:val="24"/>
          <w:szCs w:val="24"/>
          <w:lang w:eastAsia="zh-CN"/>
        </w:rPr>
      </w:pPr>
      <w:r w:rsidRPr="007F1330">
        <w:rPr>
          <w:rFonts w:ascii="Times New Roman" w:eastAsia="SimSun" w:hAnsi="Times New Roman"/>
          <w:bCs/>
          <w:iCs/>
          <w:sz w:val="24"/>
          <w:szCs w:val="24"/>
          <w:lang w:eastAsia="zh-CN"/>
        </w:rPr>
        <w:t xml:space="preserve">Кузнецов, В.С. Теория и история физической культуры + </w:t>
      </w:r>
      <w:proofErr w:type="spellStart"/>
      <w:r w:rsidRPr="007F1330">
        <w:rPr>
          <w:rFonts w:ascii="Times New Roman" w:eastAsia="SimSun" w:hAnsi="Times New Roman"/>
          <w:bCs/>
          <w:iCs/>
          <w:sz w:val="24"/>
          <w:szCs w:val="24"/>
          <w:lang w:eastAsia="zh-CN"/>
        </w:rPr>
        <w:t>еПриложение</w:t>
      </w:r>
      <w:proofErr w:type="spellEnd"/>
      <w:r w:rsidRPr="007F1330">
        <w:rPr>
          <w:rFonts w:ascii="Times New Roman" w:eastAsia="SimSun" w:hAnsi="Times New Roman"/>
          <w:bCs/>
          <w:iCs/>
          <w:sz w:val="24"/>
          <w:szCs w:val="24"/>
          <w:lang w:eastAsia="zh-CN"/>
        </w:rPr>
        <w:t xml:space="preserve">: дополнительные материалы : учебник / В.С. Кузнецов, Г.А. </w:t>
      </w:r>
      <w:proofErr w:type="spellStart"/>
      <w:r w:rsidRPr="007F1330">
        <w:rPr>
          <w:rFonts w:ascii="Times New Roman" w:eastAsia="SimSun" w:hAnsi="Times New Roman"/>
          <w:bCs/>
          <w:iCs/>
          <w:sz w:val="24"/>
          <w:szCs w:val="24"/>
          <w:lang w:eastAsia="zh-CN"/>
        </w:rPr>
        <w:t>Колодницкий</w:t>
      </w:r>
      <w:proofErr w:type="spellEnd"/>
      <w:r w:rsidRPr="007F1330">
        <w:rPr>
          <w:rFonts w:ascii="Times New Roman" w:eastAsia="SimSun" w:hAnsi="Times New Roman"/>
          <w:bCs/>
          <w:iCs/>
          <w:sz w:val="24"/>
          <w:szCs w:val="24"/>
          <w:lang w:eastAsia="zh-CN"/>
        </w:rPr>
        <w:t xml:space="preserve">. — Москва : </w:t>
      </w:r>
      <w:proofErr w:type="spellStart"/>
      <w:r w:rsidRPr="007F1330">
        <w:rPr>
          <w:rFonts w:ascii="Times New Roman" w:eastAsia="SimSun" w:hAnsi="Times New Roman"/>
          <w:bCs/>
          <w:iCs/>
          <w:sz w:val="24"/>
          <w:szCs w:val="24"/>
          <w:lang w:eastAsia="zh-CN"/>
        </w:rPr>
        <w:t>КноРус</w:t>
      </w:r>
      <w:proofErr w:type="spellEnd"/>
      <w:r w:rsidRPr="007F1330">
        <w:rPr>
          <w:rFonts w:ascii="Times New Roman" w:eastAsia="SimSun" w:hAnsi="Times New Roman"/>
          <w:bCs/>
          <w:iCs/>
          <w:sz w:val="24"/>
          <w:szCs w:val="24"/>
          <w:lang w:eastAsia="zh-CN"/>
        </w:rPr>
        <w:t xml:space="preserve">, 2020. — 448 с. </w:t>
      </w:r>
    </w:p>
    <w:p w14:paraId="55712E1F" w14:textId="77777777" w:rsidR="004E0DCF" w:rsidRPr="007F1330" w:rsidRDefault="004E0DCF" w:rsidP="00EF0816">
      <w:pPr>
        <w:numPr>
          <w:ilvl w:val="0"/>
          <w:numId w:val="113"/>
        </w:numPr>
        <w:tabs>
          <w:tab w:val="left" w:pos="993"/>
        </w:tabs>
        <w:spacing w:after="0"/>
        <w:ind w:left="0" w:firstLine="709"/>
        <w:contextualSpacing/>
        <w:jc w:val="both"/>
        <w:rPr>
          <w:rFonts w:ascii="Times New Roman" w:eastAsia="SimSun" w:hAnsi="Times New Roman"/>
          <w:bCs/>
          <w:iCs/>
          <w:sz w:val="24"/>
          <w:szCs w:val="24"/>
          <w:lang w:eastAsia="zh-CN"/>
        </w:rPr>
      </w:pPr>
      <w:r w:rsidRPr="007F1330">
        <w:rPr>
          <w:rFonts w:ascii="Times New Roman" w:eastAsia="SimSun" w:hAnsi="Times New Roman"/>
          <w:bCs/>
          <w:iCs/>
          <w:sz w:val="24"/>
          <w:szCs w:val="24"/>
          <w:lang w:eastAsia="zh-CN"/>
        </w:rPr>
        <w:t>Матвеев, Л. П. Общая теория спорта и ее прикладные аспекты: учебник / Л. П. Матвеев. — Москва: Спорт-Человек, 2020. — 342 с. — ISBN 978-5-906132-50-5. — Текст: электронный</w:t>
      </w:r>
    </w:p>
    <w:p w14:paraId="72033420" w14:textId="77777777" w:rsidR="004E0DCF" w:rsidRPr="007F1330" w:rsidRDefault="004E0DCF" w:rsidP="00EF0816">
      <w:pPr>
        <w:widowControl w:val="0"/>
        <w:numPr>
          <w:ilvl w:val="0"/>
          <w:numId w:val="113"/>
        </w:numPr>
        <w:tabs>
          <w:tab w:val="left" w:pos="993"/>
        </w:tabs>
        <w:suppressAutoHyphens/>
        <w:autoSpaceDE w:val="0"/>
        <w:autoSpaceDN w:val="0"/>
        <w:adjustRightInd w:val="0"/>
        <w:spacing w:after="0"/>
        <w:ind w:left="0" w:firstLine="709"/>
        <w:jc w:val="both"/>
        <w:rPr>
          <w:rFonts w:ascii="Times New Roman" w:eastAsia="SimSun" w:hAnsi="Times New Roman"/>
          <w:bCs/>
          <w:iCs/>
          <w:sz w:val="24"/>
          <w:szCs w:val="24"/>
          <w:lang w:eastAsia="zh-CN"/>
        </w:rPr>
      </w:pPr>
      <w:r w:rsidRPr="007F1330">
        <w:rPr>
          <w:rFonts w:ascii="Times New Roman" w:eastAsia="SimSun" w:hAnsi="Times New Roman"/>
          <w:bCs/>
          <w:iCs/>
          <w:sz w:val="24"/>
          <w:szCs w:val="24"/>
          <w:lang w:eastAsia="zh-CN"/>
        </w:rPr>
        <w:t xml:space="preserve">Матвеев, Л. П. Теория и методика физической культуры (введение в теорию физической культуры; общая теория и методика физического воспитания): учебник / Л. П. Матвеев. — 4-е изд. — Москва: Спорт-Человек, 2021. — 520 с. </w:t>
      </w:r>
    </w:p>
    <w:p w14:paraId="7FF399CB" w14:textId="77777777" w:rsidR="004E0DCF" w:rsidRPr="007F1330" w:rsidRDefault="004E0DCF" w:rsidP="00EF0816">
      <w:pPr>
        <w:widowControl w:val="0"/>
        <w:numPr>
          <w:ilvl w:val="0"/>
          <w:numId w:val="113"/>
        </w:numPr>
        <w:tabs>
          <w:tab w:val="left" w:pos="993"/>
        </w:tabs>
        <w:suppressAutoHyphens/>
        <w:autoSpaceDE w:val="0"/>
        <w:autoSpaceDN w:val="0"/>
        <w:adjustRightInd w:val="0"/>
        <w:spacing w:after="0"/>
        <w:ind w:left="0" w:firstLine="709"/>
        <w:jc w:val="both"/>
        <w:rPr>
          <w:rFonts w:ascii="Times New Roman" w:eastAsia="SimSun" w:hAnsi="Times New Roman"/>
          <w:bCs/>
          <w:iCs/>
          <w:sz w:val="24"/>
          <w:szCs w:val="24"/>
          <w:lang w:eastAsia="zh-CN"/>
        </w:rPr>
      </w:pPr>
      <w:r w:rsidRPr="007F1330">
        <w:rPr>
          <w:rFonts w:ascii="Times New Roman" w:eastAsia="SimSun" w:hAnsi="Times New Roman"/>
          <w:bCs/>
          <w:iCs/>
          <w:sz w:val="24"/>
          <w:szCs w:val="24"/>
          <w:lang w:eastAsia="zh-CN"/>
        </w:rPr>
        <w:t xml:space="preserve">Мельникова, Н. Ю. История физической культуры и спорта: учебник / Н. Ю. Мельникова, А. В. Трескин. — 2-е </w:t>
      </w:r>
      <w:proofErr w:type="spellStart"/>
      <w:proofErr w:type="gramStart"/>
      <w:r w:rsidRPr="007F1330">
        <w:rPr>
          <w:rFonts w:ascii="Times New Roman" w:eastAsia="SimSun" w:hAnsi="Times New Roman"/>
          <w:bCs/>
          <w:iCs/>
          <w:sz w:val="24"/>
          <w:szCs w:val="24"/>
          <w:lang w:eastAsia="zh-CN"/>
        </w:rPr>
        <w:t>изд.,с</w:t>
      </w:r>
      <w:proofErr w:type="spellEnd"/>
      <w:proofErr w:type="gramEnd"/>
      <w:r w:rsidRPr="007F1330">
        <w:rPr>
          <w:rFonts w:ascii="Times New Roman" w:eastAsia="SimSun" w:hAnsi="Times New Roman"/>
          <w:bCs/>
          <w:iCs/>
          <w:sz w:val="24"/>
          <w:szCs w:val="24"/>
          <w:lang w:eastAsia="zh-CN"/>
        </w:rPr>
        <w:t xml:space="preserve"> измен. и </w:t>
      </w:r>
      <w:proofErr w:type="spellStart"/>
      <w:r w:rsidRPr="007F1330">
        <w:rPr>
          <w:rFonts w:ascii="Times New Roman" w:eastAsia="SimSun" w:hAnsi="Times New Roman"/>
          <w:bCs/>
          <w:iCs/>
          <w:sz w:val="24"/>
          <w:szCs w:val="24"/>
          <w:lang w:eastAsia="zh-CN"/>
        </w:rPr>
        <w:t>дополн</w:t>
      </w:r>
      <w:proofErr w:type="spellEnd"/>
      <w:r w:rsidRPr="007F1330">
        <w:rPr>
          <w:rFonts w:ascii="Times New Roman" w:eastAsia="SimSun" w:hAnsi="Times New Roman"/>
          <w:bCs/>
          <w:iCs/>
          <w:sz w:val="24"/>
          <w:szCs w:val="24"/>
          <w:lang w:eastAsia="zh-CN"/>
        </w:rPr>
        <w:t xml:space="preserve">. — Москва: Спорт-Человек, 2017. — 432 с. </w:t>
      </w:r>
    </w:p>
    <w:p w14:paraId="3F600FC9" w14:textId="77777777" w:rsidR="004E0DCF" w:rsidRPr="007F1330" w:rsidRDefault="004E0DCF" w:rsidP="00EF0816">
      <w:pPr>
        <w:widowControl w:val="0"/>
        <w:numPr>
          <w:ilvl w:val="0"/>
          <w:numId w:val="113"/>
        </w:numPr>
        <w:tabs>
          <w:tab w:val="left" w:pos="993"/>
        </w:tabs>
        <w:suppressAutoHyphens/>
        <w:autoSpaceDE w:val="0"/>
        <w:autoSpaceDN w:val="0"/>
        <w:adjustRightInd w:val="0"/>
        <w:spacing w:after="0"/>
        <w:ind w:left="0" w:firstLine="709"/>
        <w:jc w:val="both"/>
        <w:rPr>
          <w:rFonts w:ascii="Times New Roman" w:eastAsia="SimSun" w:hAnsi="Times New Roman"/>
          <w:bCs/>
          <w:iCs/>
          <w:sz w:val="24"/>
          <w:szCs w:val="24"/>
          <w:lang w:eastAsia="zh-CN"/>
        </w:rPr>
      </w:pPr>
      <w:r w:rsidRPr="007F1330">
        <w:rPr>
          <w:rFonts w:ascii="Times New Roman" w:eastAsia="SimSun" w:hAnsi="Times New Roman"/>
          <w:bCs/>
          <w:iCs/>
          <w:sz w:val="24"/>
          <w:szCs w:val="24"/>
          <w:lang w:eastAsia="zh-CN"/>
        </w:rPr>
        <w:t xml:space="preserve">Теория и история физической культуры и спорта в 3 т. Том 1. Игры олимпиад: учебное пособие для среднего профессионального образования / Г. Н. Германов, А. Н. Корольков, И. А. Сабирова, О. И. Кузьмина. — Москва: Издательство </w:t>
      </w:r>
      <w:proofErr w:type="spellStart"/>
      <w:r w:rsidRPr="007F1330">
        <w:rPr>
          <w:rFonts w:ascii="Times New Roman" w:eastAsia="SimSun" w:hAnsi="Times New Roman"/>
          <w:bCs/>
          <w:iCs/>
          <w:sz w:val="24"/>
          <w:szCs w:val="24"/>
          <w:lang w:eastAsia="zh-CN"/>
        </w:rPr>
        <w:t>Юрайт</w:t>
      </w:r>
      <w:proofErr w:type="spellEnd"/>
      <w:r w:rsidRPr="007F1330">
        <w:rPr>
          <w:rFonts w:ascii="Times New Roman" w:eastAsia="SimSun" w:hAnsi="Times New Roman"/>
          <w:bCs/>
          <w:iCs/>
          <w:sz w:val="24"/>
          <w:szCs w:val="24"/>
          <w:lang w:eastAsia="zh-CN"/>
        </w:rPr>
        <w:t xml:space="preserve">, 2021. — 793 с. </w:t>
      </w:r>
    </w:p>
    <w:p w14:paraId="634A626A" w14:textId="77777777" w:rsidR="004E0DCF" w:rsidRPr="007F1330" w:rsidRDefault="004E0DCF" w:rsidP="00EF0816">
      <w:pPr>
        <w:widowControl w:val="0"/>
        <w:numPr>
          <w:ilvl w:val="0"/>
          <w:numId w:val="113"/>
        </w:numPr>
        <w:tabs>
          <w:tab w:val="left" w:pos="993"/>
        </w:tabs>
        <w:suppressAutoHyphens/>
        <w:autoSpaceDE w:val="0"/>
        <w:autoSpaceDN w:val="0"/>
        <w:adjustRightInd w:val="0"/>
        <w:spacing w:after="0"/>
        <w:ind w:left="0" w:firstLine="709"/>
        <w:jc w:val="both"/>
        <w:rPr>
          <w:rFonts w:ascii="Times New Roman" w:eastAsia="SimSun" w:hAnsi="Times New Roman"/>
          <w:bCs/>
          <w:iCs/>
          <w:sz w:val="24"/>
          <w:szCs w:val="24"/>
          <w:lang w:eastAsia="zh-CN"/>
        </w:rPr>
      </w:pPr>
      <w:r w:rsidRPr="007F1330">
        <w:rPr>
          <w:rFonts w:ascii="Times New Roman" w:eastAsia="SimSun" w:hAnsi="Times New Roman"/>
          <w:bCs/>
          <w:iCs/>
          <w:sz w:val="24"/>
          <w:szCs w:val="24"/>
          <w:lang w:eastAsia="zh-CN"/>
        </w:rPr>
        <w:t xml:space="preserve">Теория и история физической культуры и спорта в 3 т. Том 2. Олимпийские зимние игры: учебное пособие для среднего профессионального образования / Г. Н. Германов, А. Н. Корольков, И. А. Сабирова, О. И. Кузьмина. — Москва: Издательство </w:t>
      </w:r>
      <w:proofErr w:type="spellStart"/>
      <w:r w:rsidRPr="007F1330">
        <w:rPr>
          <w:rFonts w:ascii="Times New Roman" w:eastAsia="SimSun" w:hAnsi="Times New Roman"/>
          <w:bCs/>
          <w:iCs/>
          <w:sz w:val="24"/>
          <w:szCs w:val="24"/>
          <w:lang w:eastAsia="zh-CN"/>
        </w:rPr>
        <w:t>Юрайт</w:t>
      </w:r>
      <w:proofErr w:type="spellEnd"/>
      <w:r w:rsidRPr="007F1330">
        <w:rPr>
          <w:rFonts w:ascii="Times New Roman" w:eastAsia="SimSun" w:hAnsi="Times New Roman"/>
          <w:bCs/>
          <w:iCs/>
          <w:sz w:val="24"/>
          <w:szCs w:val="24"/>
          <w:lang w:eastAsia="zh-CN"/>
        </w:rPr>
        <w:t xml:space="preserve">, 2021. — 493 с. </w:t>
      </w:r>
    </w:p>
    <w:p w14:paraId="37AE78E4" w14:textId="77777777" w:rsidR="004E0DCF" w:rsidRPr="007F1330" w:rsidRDefault="004E0DCF" w:rsidP="00EF0816">
      <w:pPr>
        <w:widowControl w:val="0"/>
        <w:numPr>
          <w:ilvl w:val="0"/>
          <w:numId w:val="113"/>
        </w:numPr>
        <w:tabs>
          <w:tab w:val="left" w:pos="993"/>
        </w:tabs>
        <w:suppressAutoHyphens/>
        <w:autoSpaceDE w:val="0"/>
        <w:autoSpaceDN w:val="0"/>
        <w:adjustRightInd w:val="0"/>
        <w:spacing w:after="0"/>
        <w:ind w:left="0" w:firstLine="709"/>
        <w:jc w:val="both"/>
        <w:rPr>
          <w:rFonts w:ascii="Times New Roman" w:eastAsia="SimSun" w:hAnsi="Times New Roman"/>
          <w:b/>
          <w:bCs/>
          <w:sz w:val="24"/>
          <w:szCs w:val="24"/>
          <w:lang w:eastAsia="zh-CN"/>
        </w:rPr>
      </w:pPr>
      <w:r w:rsidRPr="007F1330">
        <w:rPr>
          <w:rFonts w:ascii="Times New Roman" w:eastAsia="SimSun" w:hAnsi="Times New Roman"/>
          <w:bCs/>
          <w:iCs/>
          <w:sz w:val="24"/>
          <w:szCs w:val="24"/>
          <w:lang w:eastAsia="zh-CN"/>
        </w:rPr>
        <w:t xml:space="preserve">Теория и история физической культуры и спорта в 3 т. Том 3. Паралимпийские игры: учебное пособие для среднего профессионального образования / О. И. Кузьмина, Г. Н. Германов, Е. Г. Цуканова, И. В. Кулькова ; под общей редакцией Г. Н. Германова. — Москва: Издательство </w:t>
      </w:r>
      <w:proofErr w:type="spellStart"/>
      <w:r w:rsidRPr="007F1330">
        <w:rPr>
          <w:rFonts w:ascii="Times New Roman" w:eastAsia="SimSun" w:hAnsi="Times New Roman"/>
          <w:bCs/>
          <w:iCs/>
          <w:sz w:val="24"/>
          <w:szCs w:val="24"/>
          <w:lang w:eastAsia="zh-CN"/>
        </w:rPr>
        <w:t>Юрайт</w:t>
      </w:r>
      <w:proofErr w:type="spellEnd"/>
      <w:r w:rsidRPr="007F1330">
        <w:rPr>
          <w:rFonts w:ascii="Times New Roman" w:eastAsia="SimSun" w:hAnsi="Times New Roman"/>
          <w:bCs/>
          <w:iCs/>
          <w:sz w:val="24"/>
          <w:szCs w:val="24"/>
          <w:lang w:eastAsia="zh-CN"/>
        </w:rPr>
        <w:t xml:space="preserve">, 2021. — 531 с. </w:t>
      </w:r>
    </w:p>
    <w:p w14:paraId="3B608A63" w14:textId="7FE4F0E5" w:rsidR="004E0DCF" w:rsidRDefault="004E0DCF" w:rsidP="004E0DCF">
      <w:pPr>
        <w:widowControl w:val="0"/>
        <w:tabs>
          <w:tab w:val="left" w:pos="993"/>
        </w:tabs>
        <w:suppressAutoHyphens/>
        <w:autoSpaceDE w:val="0"/>
        <w:autoSpaceDN w:val="0"/>
        <w:adjustRightInd w:val="0"/>
        <w:spacing w:after="0"/>
        <w:ind w:firstLine="709"/>
        <w:jc w:val="both"/>
        <w:rPr>
          <w:rFonts w:ascii="Times New Roman" w:eastAsia="SimSun" w:hAnsi="Times New Roman"/>
          <w:b/>
          <w:bCs/>
          <w:sz w:val="24"/>
          <w:szCs w:val="24"/>
          <w:lang w:eastAsia="zh-CN"/>
        </w:rPr>
      </w:pPr>
    </w:p>
    <w:p w14:paraId="0CFA831F" w14:textId="77777777" w:rsidR="006E3057" w:rsidRPr="007F1330" w:rsidRDefault="006E3057" w:rsidP="004E0DCF">
      <w:pPr>
        <w:widowControl w:val="0"/>
        <w:tabs>
          <w:tab w:val="left" w:pos="993"/>
        </w:tabs>
        <w:suppressAutoHyphens/>
        <w:autoSpaceDE w:val="0"/>
        <w:autoSpaceDN w:val="0"/>
        <w:adjustRightInd w:val="0"/>
        <w:spacing w:after="0"/>
        <w:ind w:firstLine="709"/>
        <w:jc w:val="both"/>
        <w:rPr>
          <w:rFonts w:ascii="Times New Roman" w:eastAsia="SimSun" w:hAnsi="Times New Roman"/>
          <w:b/>
          <w:bCs/>
          <w:sz w:val="24"/>
          <w:szCs w:val="24"/>
          <w:lang w:eastAsia="zh-CN"/>
        </w:rPr>
      </w:pPr>
    </w:p>
    <w:p w14:paraId="63A11954" w14:textId="77777777" w:rsidR="00F47C52" w:rsidRPr="00F47C52" w:rsidRDefault="00F47C52" w:rsidP="00F47C52">
      <w:pPr>
        <w:numPr>
          <w:ilvl w:val="2"/>
          <w:numId w:val="83"/>
        </w:numPr>
        <w:tabs>
          <w:tab w:val="left" w:pos="993"/>
        </w:tabs>
        <w:spacing w:after="0"/>
        <w:ind w:left="0" w:firstLine="709"/>
        <w:contextualSpacing/>
        <w:rPr>
          <w:rFonts w:ascii="Times New Roman" w:hAnsi="Times New Roman"/>
          <w:b/>
          <w:sz w:val="24"/>
          <w:szCs w:val="24"/>
        </w:rPr>
      </w:pPr>
      <w:r w:rsidRPr="00F47C52">
        <w:rPr>
          <w:rFonts w:ascii="Times New Roman" w:hAnsi="Times New Roman"/>
          <w:b/>
          <w:sz w:val="24"/>
          <w:szCs w:val="24"/>
        </w:rPr>
        <w:lastRenderedPageBreak/>
        <w:t>Основные электронные издания</w:t>
      </w:r>
    </w:p>
    <w:p w14:paraId="365589C7" w14:textId="77777777" w:rsidR="00F47C52" w:rsidRPr="00F47C52" w:rsidRDefault="00F47C52" w:rsidP="00EF0816">
      <w:pPr>
        <w:widowControl w:val="0"/>
        <w:numPr>
          <w:ilvl w:val="0"/>
          <w:numId w:val="143"/>
        </w:numPr>
        <w:tabs>
          <w:tab w:val="left" w:pos="1134"/>
        </w:tabs>
        <w:suppressAutoHyphens/>
        <w:autoSpaceDE w:val="0"/>
        <w:autoSpaceDN w:val="0"/>
        <w:adjustRightInd w:val="0"/>
        <w:spacing w:after="0"/>
        <w:ind w:left="0" w:firstLine="709"/>
        <w:jc w:val="both"/>
        <w:rPr>
          <w:rFonts w:ascii="Times New Roman" w:eastAsia="SimSun" w:hAnsi="Times New Roman"/>
          <w:bCs/>
          <w:iCs/>
          <w:sz w:val="24"/>
          <w:szCs w:val="24"/>
          <w:lang w:eastAsia="zh-CN"/>
        </w:rPr>
      </w:pPr>
      <w:r w:rsidRPr="00F47C52">
        <w:rPr>
          <w:rFonts w:ascii="Times New Roman" w:eastAsia="Verdana" w:hAnsi="Times New Roman"/>
          <w:bCs/>
          <w:iCs/>
          <w:sz w:val="24"/>
          <w:szCs w:val="24"/>
        </w:rPr>
        <w:t xml:space="preserve">Агеева, Г. Ф. Теория и методика физической культуры и спорта : учебное пособие для </w:t>
      </w:r>
      <w:proofErr w:type="spellStart"/>
      <w:r w:rsidRPr="00F47C52">
        <w:rPr>
          <w:rFonts w:ascii="Times New Roman" w:eastAsia="Verdana" w:hAnsi="Times New Roman"/>
          <w:bCs/>
          <w:iCs/>
          <w:sz w:val="24"/>
          <w:szCs w:val="24"/>
        </w:rPr>
        <w:t>спо</w:t>
      </w:r>
      <w:proofErr w:type="spellEnd"/>
      <w:r w:rsidRPr="00F47C52">
        <w:rPr>
          <w:rFonts w:ascii="Times New Roman" w:eastAsia="Verdana" w:hAnsi="Times New Roman"/>
          <w:bCs/>
          <w:iCs/>
          <w:sz w:val="24"/>
          <w:szCs w:val="24"/>
        </w:rPr>
        <w:t xml:space="preserve"> / Г. Ф. Агеева, Е. Н. </w:t>
      </w:r>
      <w:proofErr w:type="spellStart"/>
      <w:r w:rsidRPr="00F47C52">
        <w:rPr>
          <w:rFonts w:ascii="Times New Roman" w:eastAsia="Verdana" w:hAnsi="Times New Roman"/>
          <w:bCs/>
          <w:iCs/>
          <w:sz w:val="24"/>
          <w:szCs w:val="24"/>
        </w:rPr>
        <w:t>Карпенкова</w:t>
      </w:r>
      <w:proofErr w:type="spellEnd"/>
      <w:r w:rsidRPr="00F47C52">
        <w:rPr>
          <w:rFonts w:ascii="Times New Roman" w:eastAsia="Verdana" w:hAnsi="Times New Roman"/>
          <w:bCs/>
          <w:iCs/>
          <w:sz w:val="24"/>
          <w:szCs w:val="24"/>
        </w:rPr>
        <w:t xml:space="preserve">. — 3-е изд., стер. — Санкт-Петербург : Лань, 2023. — 68 с. — ISBN 978-5-507-45936-0. — Текст : электронный // Лань : электронно-библиотечная система. — URL: </w:t>
      </w:r>
      <w:hyperlink r:id="rId103" w:history="1">
        <w:r w:rsidRPr="00F47C52">
          <w:rPr>
            <w:rStyle w:val="ae"/>
            <w:rFonts w:ascii="Times New Roman" w:eastAsia="Verdana" w:hAnsi="Times New Roman"/>
            <w:bCs/>
            <w:iCs/>
            <w:sz w:val="24"/>
            <w:szCs w:val="24"/>
          </w:rPr>
          <w:t>https://e.lanbook.com/book/292016</w:t>
        </w:r>
      </w:hyperlink>
      <w:r w:rsidRPr="00F47C52">
        <w:rPr>
          <w:rFonts w:ascii="Times New Roman" w:eastAsia="Verdana" w:hAnsi="Times New Roman"/>
          <w:bCs/>
          <w:iCs/>
          <w:sz w:val="24"/>
          <w:szCs w:val="24"/>
        </w:rPr>
        <w:t xml:space="preserve"> (дата обращения: 20.07.2023). — Режим доступа: для </w:t>
      </w:r>
      <w:proofErr w:type="spellStart"/>
      <w:r w:rsidRPr="00F47C52">
        <w:rPr>
          <w:rFonts w:ascii="Times New Roman" w:eastAsia="Verdana" w:hAnsi="Times New Roman"/>
          <w:bCs/>
          <w:iCs/>
          <w:sz w:val="24"/>
          <w:szCs w:val="24"/>
        </w:rPr>
        <w:t>авториз</w:t>
      </w:r>
      <w:proofErr w:type="spellEnd"/>
      <w:r w:rsidRPr="00F47C52">
        <w:rPr>
          <w:rFonts w:ascii="Times New Roman" w:eastAsia="Verdana" w:hAnsi="Times New Roman"/>
          <w:bCs/>
          <w:iCs/>
          <w:sz w:val="24"/>
          <w:szCs w:val="24"/>
        </w:rPr>
        <w:t>. пользователей.</w:t>
      </w:r>
    </w:p>
    <w:p w14:paraId="0A935E1B" w14:textId="77777777" w:rsidR="00F47C52" w:rsidRPr="00F47C52" w:rsidRDefault="00F47C52" w:rsidP="00EF0816">
      <w:pPr>
        <w:widowControl w:val="0"/>
        <w:numPr>
          <w:ilvl w:val="0"/>
          <w:numId w:val="143"/>
        </w:numPr>
        <w:tabs>
          <w:tab w:val="left" w:pos="1134"/>
        </w:tabs>
        <w:suppressAutoHyphens/>
        <w:autoSpaceDE w:val="0"/>
        <w:autoSpaceDN w:val="0"/>
        <w:adjustRightInd w:val="0"/>
        <w:spacing w:after="0"/>
        <w:ind w:left="0" w:firstLine="709"/>
        <w:contextualSpacing/>
        <w:jc w:val="both"/>
        <w:rPr>
          <w:rFonts w:ascii="Times New Roman" w:eastAsia="SimSun" w:hAnsi="Times New Roman"/>
          <w:bCs/>
          <w:iCs/>
          <w:sz w:val="24"/>
          <w:szCs w:val="24"/>
          <w:lang w:eastAsia="zh-CN"/>
        </w:rPr>
      </w:pPr>
      <w:r w:rsidRPr="00F47C52">
        <w:rPr>
          <w:rFonts w:ascii="Times New Roman" w:eastAsia="SimSun" w:hAnsi="Times New Roman"/>
          <w:bCs/>
          <w:iCs/>
          <w:sz w:val="24"/>
          <w:szCs w:val="24"/>
          <w:lang w:eastAsia="zh-CN"/>
        </w:rPr>
        <w:t xml:space="preserve">Алхасов, Д. С.  Теория и история физической культуры и спорта : учебник и практикум для среднего профессионального образования / Д. С. Алхасов. — 2-е изд., </w:t>
      </w:r>
      <w:proofErr w:type="spellStart"/>
      <w:r w:rsidRPr="00F47C52">
        <w:rPr>
          <w:rFonts w:ascii="Times New Roman" w:eastAsia="SimSun" w:hAnsi="Times New Roman"/>
          <w:bCs/>
          <w:iCs/>
          <w:sz w:val="24"/>
          <w:szCs w:val="24"/>
          <w:lang w:eastAsia="zh-CN"/>
        </w:rPr>
        <w:t>испр</w:t>
      </w:r>
      <w:proofErr w:type="spellEnd"/>
      <w:r w:rsidRPr="00F47C52">
        <w:rPr>
          <w:rFonts w:ascii="Times New Roman" w:eastAsia="SimSun" w:hAnsi="Times New Roman"/>
          <w:bCs/>
          <w:iCs/>
          <w:sz w:val="24"/>
          <w:szCs w:val="24"/>
          <w:lang w:eastAsia="zh-CN"/>
        </w:rPr>
        <w:t xml:space="preserve">. и доп. — </w:t>
      </w:r>
      <w:proofErr w:type="gramStart"/>
      <w:r w:rsidRPr="00F47C52">
        <w:rPr>
          <w:rFonts w:ascii="Times New Roman" w:eastAsia="SimSun" w:hAnsi="Times New Roman"/>
          <w:bCs/>
          <w:iCs/>
          <w:sz w:val="24"/>
          <w:szCs w:val="24"/>
          <w:lang w:eastAsia="zh-CN"/>
        </w:rPr>
        <w:t>Москва :</w:t>
      </w:r>
      <w:proofErr w:type="gramEnd"/>
      <w:r w:rsidRPr="00F47C52">
        <w:rPr>
          <w:rFonts w:ascii="Times New Roman" w:eastAsia="SimSun" w:hAnsi="Times New Roman"/>
          <w:bCs/>
          <w:iCs/>
          <w:sz w:val="24"/>
          <w:szCs w:val="24"/>
          <w:lang w:eastAsia="zh-CN"/>
        </w:rPr>
        <w:t xml:space="preserve"> Издательство </w:t>
      </w:r>
      <w:proofErr w:type="spellStart"/>
      <w:r w:rsidRPr="00F47C52">
        <w:rPr>
          <w:rFonts w:ascii="Times New Roman" w:eastAsia="SimSun" w:hAnsi="Times New Roman"/>
          <w:bCs/>
          <w:iCs/>
          <w:sz w:val="24"/>
          <w:szCs w:val="24"/>
          <w:lang w:eastAsia="zh-CN"/>
        </w:rPr>
        <w:t>Юрайт</w:t>
      </w:r>
      <w:proofErr w:type="spellEnd"/>
      <w:r w:rsidRPr="00F47C52">
        <w:rPr>
          <w:rFonts w:ascii="Times New Roman" w:eastAsia="SimSun" w:hAnsi="Times New Roman"/>
          <w:bCs/>
          <w:iCs/>
          <w:sz w:val="24"/>
          <w:szCs w:val="24"/>
          <w:lang w:eastAsia="zh-CN"/>
        </w:rPr>
        <w:t xml:space="preserve">, 2023. — 216 с. — (Профессиональное образование). — ISBN 978-5-534-15307-1. — Текст : электронный // Образовательная платформа </w:t>
      </w:r>
      <w:proofErr w:type="spellStart"/>
      <w:r w:rsidRPr="00F47C52">
        <w:rPr>
          <w:rFonts w:ascii="Times New Roman" w:eastAsia="SimSun" w:hAnsi="Times New Roman"/>
          <w:bCs/>
          <w:iCs/>
          <w:sz w:val="24"/>
          <w:szCs w:val="24"/>
          <w:lang w:eastAsia="zh-CN"/>
        </w:rPr>
        <w:t>Юрайт</w:t>
      </w:r>
      <w:proofErr w:type="spellEnd"/>
      <w:r w:rsidRPr="00F47C52">
        <w:rPr>
          <w:rFonts w:ascii="Times New Roman" w:eastAsia="SimSun" w:hAnsi="Times New Roman"/>
          <w:bCs/>
          <w:iCs/>
          <w:sz w:val="24"/>
          <w:szCs w:val="24"/>
          <w:lang w:eastAsia="zh-CN"/>
        </w:rPr>
        <w:t xml:space="preserve"> [сайт]. — URL: https://urait.ru/bcode/515160 (дата обращения: 13.06.2023).</w:t>
      </w:r>
    </w:p>
    <w:p w14:paraId="528DD7DF" w14:textId="77777777" w:rsidR="00F47C52" w:rsidRPr="00F47C52" w:rsidRDefault="00F47C52" w:rsidP="00EF0816">
      <w:pPr>
        <w:widowControl w:val="0"/>
        <w:numPr>
          <w:ilvl w:val="0"/>
          <w:numId w:val="143"/>
        </w:numPr>
        <w:tabs>
          <w:tab w:val="left" w:pos="1134"/>
        </w:tabs>
        <w:suppressAutoHyphens/>
        <w:autoSpaceDE w:val="0"/>
        <w:autoSpaceDN w:val="0"/>
        <w:adjustRightInd w:val="0"/>
        <w:spacing w:after="0"/>
        <w:ind w:left="0" w:firstLine="709"/>
        <w:jc w:val="both"/>
        <w:rPr>
          <w:rFonts w:ascii="Times New Roman" w:eastAsia="SimSun" w:hAnsi="Times New Roman"/>
          <w:bCs/>
          <w:iCs/>
          <w:sz w:val="24"/>
          <w:szCs w:val="24"/>
          <w:lang w:eastAsia="zh-CN"/>
        </w:rPr>
      </w:pPr>
      <w:proofErr w:type="spellStart"/>
      <w:r w:rsidRPr="00F47C52">
        <w:rPr>
          <w:rFonts w:ascii="Times New Roman" w:eastAsia="Verdana" w:hAnsi="Times New Roman"/>
          <w:bCs/>
          <w:iCs/>
          <w:sz w:val="24"/>
          <w:szCs w:val="24"/>
        </w:rPr>
        <w:t>Зобкова</w:t>
      </w:r>
      <w:proofErr w:type="spellEnd"/>
      <w:r w:rsidRPr="00F47C52">
        <w:rPr>
          <w:rFonts w:ascii="Times New Roman" w:eastAsia="Verdana" w:hAnsi="Times New Roman"/>
          <w:bCs/>
          <w:iCs/>
          <w:sz w:val="24"/>
          <w:szCs w:val="24"/>
        </w:rPr>
        <w:t xml:space="preserve">, Е. А. Основы спортивной тренировки : учебное пособие для </w:t>
      </w:r>
      <w:proofErr w:type="spellStart"/>
      <w:r w:rsidRPr="00F47C52">
        <w:rPr>
          <w:rFonts w:ascii="Times New Roman" w:eastAsia="Verdana" w:hAnsi="Times New Roman"/>
          <w:bCs/>
          <w:iCs/>
          <w:sz w:val="24"/>
          <w:szCs w:val="24"/>
        </w:rPr>
        <w:t>спо</w:t>
      </w:r>
      <w:proofErr w:type="spellEnd"/>
      <w:r w:rsidRPr="00F47C52">
        <w:rPr>
          <w:rFonts w:ascii="Times New Roman" w:eastAsia="Verdana" w:hAnsi="Times New Roman"/>
          <w:bCs/>
          <w:iCs/>
          <w:sz w:val="24"/>
          <w:szCs w:val="24"/>
        </w:rPr>
        <w:t xml:space="preserve"> / Е. А. </w:t>
      </w:r>
      <w:proofErr w:type="spellStart"/>
      <w:r w:rsidRPr="00F47C52">
        <w:rPr>
          <w:rFonts w:ascii="Times New Roman" w:eastAsia="Verdana" w:hAnsi="Times New Roman"/>
          <w:bCs/>
          <w:iCs/>
          <w:sz w:val="24"/>
          <w:szCs w:val="24"/>
        </w:rPr>
        <w:t>Зобкова</w:t>
      </w:r>
      <w:proofErr w:type="spellEnd"/>
      <w:r w:rsidRPr="00F47C52">
        <w:rPr>
          <w:rFonts w:ascii="Times New Roman" w:eastAsia="Verdana" w:hAnsi="Times New Roman"/>
          <w:bCs/>
          <w:iCs/>
          <w:sz w:val="24"/>
          <w:szCs w:val="24"/>
        </w:rPr>
        <w:t xml:space="preserve">. — 2-е изд., стер. — Санкт-Петербург : Лань, 2023. — 44 с. — ISBN 978-5-507-47830-9. — Текст : электронный // Лань : электронно-библиотечная система. — URL: </w:t>
      </w:r>
      <w:hyperlink r:id="rId104" w:history="1">
        <w:r w:rsidRPr="00F47C52">
          <w:rPr>
            <w:rStyle w:val="ae"/>
            <w:rFonts w:ascii="Times New Roman" w:eastAsia="Verdana" w:hAnsi="Times New Roman"/>
            <w:bCs/>
            <w:iCs/>
            <w:sz w:val="24"/>
            <w:szCs w:val="24"/>
          </w:rPr>
          <w:t>https://e.lanbook.com/book/329069</w:t>
        </w:r>
      </w:hyperlink>
      <w:r w:rsidRPr="00F47C52">
        <w:rPr>
          <w:rFonts w:ascii="Times New Roman" w:eastAsia="Verdana" w:hAnsi="Times New Roman"/>
          <w:bCs/>
          <w:iCs/>
          <w:sz w:val="24"/>
          <w:szCs w:val="24"/>
        </w:rPr>
        <w:t xml:space="preserve"> (дата обращения: 20.07.2023). — Режим доступа: для </w:t>
      </w:r>
      <w:proofErr w:type="spellStart"/>
      <w:r w:rsidRPr="00F47C52">
        <w:rPr>
          <w:rFonts w:ascii="Times New Roman" w:eastAsia="Verdana" w:hAnsi="Times New Roman"/>
          <w:bCs/>
          <w:iCs/>
          <w:sz w:val="24"/>
          <w:szCs w:val="24"/>
        </w:rPr>
        <w:t>авториз</w:t>
      </w:r>
      <w:proofErr w:type="spellEnd"/>
      <w:r w:rsidRPr="00F47C52">
        <w:rPr>
          <w:rFonts w:ascii="Times New Roman" w:eastAsia="Verdana" w:hAnsi="Times New Roman"/>
          <w:bCs/>
          <w:iCs/>
          <w:sz w:val="24"/>
          <w:szCs w:val="24"/>
        </w:rPr>
        <w:t xml:space="preserve">. пользователей. </w:t>
      </w:r>
    </w:p>
    <w:p w14:paraId="269F6A58" w14:textId="77777777" w:rsidR="00F47C52" w:rsidRPr="00F47C52" w:rsidRDefault="00F47C52" w:rsidP="00EF0816">
      <w:pPr>
        <w:widowControl w:val="0"/>
        <w:numPr>
          <w:ilvl w:val="0"/>
          <w:numId w:val="143"/>
        </w:numPr>
        <w:tabs>
          <w:tab w:val="left" w:pos="1134"/>
        </w:tabs>
        <w:suppressAutoHyphens/>
        <w:autoSpaceDE w:val="0"/>
        <w:autoSpaceDN w:val="0"/>
        <w:adjustRightInd w:val="0"/>
        <w:spacing w:after="0"/>
        <w:ind w:left="0" w:firstLine="709"/>
        <w:jc w:val="both"/>
        <w:rPr>
          <w:rFonts w:ascii="Times New Roman" w:eastAsia="SimSun" w:hAnsi="Times New Roman"/>
          <w:bCs/>
          <w:iCs/>
          <w:sz w:val="24"/>
          <w:szCs w:val="24"/>
          <w:lang w:eastAsia="zh-CN"/>
        </w:rPr>
      </w:pPr>
      <w:proofErr w:type="spellStart"/>
      <w:r w:rsidRPr="00F47C52">
        <w:rPr>
          <w:rFonts w:ascii="Times New Roman" w:eastAsia="Verdana" w:hAnsi="Times New Roman"/>
          <w:bCs/>
          <w:iCs/>
          <w:sz w:val="24"/>
          <w:szCs w:val="24"/>
        </w:rPr>
        <w:t>Зобкова</w:t>
      </w:r>
      <w:proofErr w:type="spellEnd"/>
      <w:r w:rsidRPr="00F47C52">
        <w:rPr>
          <w:rFonts w:ascii="Times New Roman" w:eastAsia="Verdana" w:hAnsi="Times New Roman"/>
          <w:bCs/>
          <w:iCs/>
          <w:sz w:val="24"/>
          <w:szCs w:val="24"/>
        </w:rPr>
        <w:t xml:space="preserve">, Е. А. Спортивный отбор в спорте : учебное пособие для </w:t>
      </w:r>
      <w:proofErr w:type="spellStart"/>
      <w:r w:rsidRPr="00F47C52">
        <w:rPr>
          <w:rFonts w:ascii="Times New Roman" w:eastAsia="Verdana" w:hAnsi="Times New Roman"/>
          <w:bCs/>
          <w:iCs/>
          <w:sz w:val="24"/>
          <w:szCs w:val="24"/>
        </w:rPr>
        <w:t>спо</w:t>
      </w:r>
      <w:proofErr w:type="spellEnd"/>
      <w:r w:rsidRPr="00F47C52">
        <w:rPr>
          <w:rFonts w:ascii="Times New Roman" w:eastAsia="Verdana" w:hAnsi="Times New Roman"/>
          <w:bCs/>
          <w:iCs/>
          <w:sz w:val="24"/>
          <w:szCs w:val="24"/>
        </w:rPr>
        <w:t xml:space="preserve"> / Е. А. </w:t>
      </w:r>
      <w:proofErr w:type="spellStart"/>
      <w:r w:rsidRPr="00F47C52">
        <w:rPr>
          <w:rFonts w:ascii="Times New Roman" w:eastAsia="Verdana" w:hAnsi="Times New Roman"/>
          <w:bCs/>
          <w:iCs/>
          <w:sz w:val="24"/>
          <w:szCs w:val="24"/>
        </w:rPr>
        <w:t>Зобкова</w:t>
      </w:r>
      <w:proofErr w:type="spellEnd"/>
      <w:r w:rsidRPr="00F47C52">
        <w:rPr>
          <w:rFonts w:ascii="Times New Roman" w:eastAsia="Verdana" w:hAnsi="Times New Roman"/>
          <w:bCs/>
          <w:iCs/>
          <w:sz w:val="24"/>
          <w:szCs w:val="24"/>
        </w:rPr>
        <w:t xml:space="preserve">. — 2-е изд., стер. — Санкт-Петербург : Лань, 2022. — 38 с. — ISBN 978-5-507-44196-9. — Текст : электронный // Лань : электронно-библиотечная система. — URL: </w:t>
      </w:r>
      <w:hyperlink r:id="rId105" w:history="1">
        <w:r w:rsidRPr="00F47C52">
          <w:rPr>
            <w:rStyle w:val="ae"/>
            <w:rFonts w:ascii="Times New Roman" w:eastAsia="Verdana" w:hAnsi="Times New Roman"/>
            <w:bCs/>
            <w:iCs/>
            <w:sz w:val="24"/>
            <w:szCs w:val="24"/>
          </w:rPr>
          <w:t>https://e.lanbook.com/book/214826</w:t>
        </w:r>
      </w:hyperlink>
      <w:r w:rsidRPr="00F47C52">
        <w:rPr>
          <w:rFonts w:ascii="Times New Roman" w:eastAsia="Verdana" w:hAnsi="Times New Roman"/>
          <w:bCs/>
          <w:iCs/>
          <w:sz w:val="24"/>
          <w:szCs w:val="24"/>
        </w:rPr>
        <w:t xml:space="preserve"> (дата обращения: 20.07.2023). — Режим доступа: для </w:t>
      </w:r>
      <w:proofErr w:type="spellStart"/>
      <w:r w:rsidRPr="00F47C52">
        <w:rPr>
          <w:rFonts w:ascii="Times New Roman" w:eastAsia="Verdana" w:hAnsi="Times New Roman"/>
          <w:bCs/>
          <w:iCs/>
          <w:sz w:val="24"/>
          <w:szCs w:val="24"/>
        </w:rPr>
        <w:t>авториз</w:t>
      </w:r>
      <w:proofErr w:type="spellEnd"/>
      <w:r w:rsidRPr="00F47C52">
        <w:rPr>
          <w:rFonts w:ascii="Times New Roman" w:eastAsia="Verdana" w:hAnsi="Times New Roman"/>
          <w:bCs/>
          <w:iCs/>
          <w:sz w:val="24"/>
          <w:szCs w:val="24"/>
        </w:rPr>
        <w:t>. пользователей.</w:t>
      </w:r>
    </w:p>
    <w:p w14:paraId="4CBF6DC3" w14:textId="77777777" w:rsidR="00F47C52" w:rsidRPr="00F47C52" w:rsidRDefault="00F47C52" w:rsidP="00EF0816">
      <w:pPr>
        <w:widowControl w:val="0"/>
        <w:numPr>
          <w:ilvl w:val="0"/>
          <w:numId w:val="143"/>
        </w:numPr>
        <w:tabs>
          <w:tab w:val="left" w:pos="1134"/>
        </w:tabs>
        <w:suppressAutoHyphens/>
        <w:autoSpaceDE w:val="0"/>
        <w:autoSpaceDN w:val="0"/>
        <w:adjustRightInd w:val="0"/>
        <w:spacing w:after="0"/>
        <w:ind w:left="0" w:firstLine="709"/>
        <w:contextualSpacing/>
        <w:jc w:val="both"/>
        <w:rPr>
          <w:rFonts w:ascii="Times New Roman" w:eastAsia="SimSun" w:hAnsi="Times New Roman"/>
          <w:bCs/>
          <w:iCs/>
          <w:sz w:val="24"/>
          <w:szCs w:val="24"/>
          <w:lang w:eastAsia="zh-CN"/>
        </w:rPr>
      </w:pPr>
      <w:r w:rsidRPr="00F47C52">
        <w:rPr>
          <w:rFonts w:ascii="Times New Roman" w:eastAsia="SimSun" w:hAnsi="Times New Roman"/>
          <w:bCs/>
          <w:iCs/>
          <w:sz w:val="24"/>
          <w:szCs w:val="24"/>
          <w:lang w:eastAsia="zh-CN"/>
        </w:rPr>
        <w:t xml:space="preserve">Кузнецов, В. С., Теория и история физической культуры + </w:t>
      </w:r>
      <w:proofErr w:type="spellStart"/>
      <w:r w:rsidRPr="00F47C52">
        <w:rPr>
          <w:rFonts w:ascii="Times New Roman" w:eastAsia="SimSun" w:hAnsi="Times New Roman"/>
          <w:bCs/>
          <w:iCs/>
          <w:sz w:val="24"/>
          <w:szCs w:val="24"/>
          <w:lang w:eastAsia="zh-CN"/>
        </w:rPr>
        <w:t>еПриложение</w:t>
      </w:r>
      <w:proofErr w:type="spellEnd"/>
      <w:r w:rsidRPr="00F47C52">
        <w:rPr>
          <w:rFonts w:ascii="Times New Roman" w:eastAsia="SimSun" w:hAnsi="Times New Roman"/>
          <w:bCs/>
          <w:iCs/>
          <w:sz w:val="24"/>
          <w:szCs w:val="24"/>
          <w:lang w:eastAsia="zh-CN"/>
        </w:rPr>
        <w:t xml:space="preserve">: дополнительные материалы : учебник / В. С. Кузнецов, Г. А. </w:t>
      </w:r>
      <w:proofErr w:type="spellStart"/>
      <w:r w:rsidRPr="00F47C52">
        <w:rPr>
          <w:rFonts w:ascii="Times New Roman" w:eastAsia="SimSun" w:hAnsi="Times New Roman"/>
          <w:bCs/>
          <w:iCs/>
          <w:sz w:val="24"/>
          <w:szCs w:val="24"/>
          <w:lang w:eastAsia="zh-CN"/>
        </w:rPr>
        <w:t>Колодницкий</w:t>
      </w:r>
      <w:proofErr w:type="spellEnd"/>
      <w:r w:rsidRPr="00F47C52">
        <w:rPr>
          <w:rFonts w:ascii="Times New Roman" w:eastAsia="SimSun" w:hAnsi="Times New Roman"/>
          <w:bCs/>
          <w:iCs/>
          <w:sz w:val="24"/>
          <w:szCs w:val="24"/>
          <w:lang w:eastAsia="zh-CN"/>
        </w:rPr>
        <w:t xml:space="preserve">. — Москва : </w:t>
      </w:r>
      <w:proofErr w:type="spellStart"/>
      <w:r w:rsidRPr="00F47C52">
        <w:rPr>
          <w:rFonts w:ascii="Times New Roman" w:eastAsia="SimSun" w:hAnsi="Times New Roman"/>
          <w:bCs/>
          <w:iCs/>
          <w:sz w:val="24"/>
          <w:szCs w:val="24"/>
          <w:lang w:eastAsia="zh-CN"/>
        </w:rPr>
        <w:t>КноРус</w:t>
      </w:r>
      <w:proofErr w:type="spellEnd"/>
      <w:r w:rsidRPr="00F47C52">
        <w:rPr>
          <w:rFonts w:ascii="Times New Roman" w:eastAsia="SimSun" w:hAnsi="Times New Roman"/>
          <w:bCs/>
          <w:iCs/>
          <w:sz w:val="24"/>
          <w:szCs w:val="24"/>
          <w:lang w:eastAsia="zh-CN"/>
        </w:rPr>
        <w:t>, 2022. — 448 с. — ISBN 978-5-406-09945-2. — URL: https://book.ru/book/943955 (дата обращения: 13.06.2023). — Текст : электронный.</w:t>
      </w:r>
    </w:p>
    <w:p w14:paraId="66E2A9BB" w14:textId="77777777" w:rsidR="00F47C52" w:rsidRPr="00F47C52" w:rsidRDefault="00F47C52" w:rsidP="00EF0816">
      <w:pPr>
        <w:widowControl w:val="0"/>
        <w:numPr>
          <w:ilvl w:val="0"/>
          <w:numId w:val="143"/>
        </w:numPr>
        <w:tabs>
          <w:tab w:val="left" w:pos="1134"/>
        </w:tabs>
        <w:suppressAutoHyphens/>
        <w:autoSpaceDE w:val="0"/>
        <w:autoSpaceDN w:val="0"/>
        <w:adjustRightInd w:val="0"/>
        <w:spacing w:after="0"/>
        <w:ind w:left="0" w:firstLine="709"/>
        <w:jc w:val="both"/>
        <w:rPr>
          <w:rFonts w:ascii="Times New Roman" w:eastAsia="SimSun" w:hAnsi="Times New Roman"/>
          <w:bCs/>
          <w:iCs/>
          <w:sz w:val="24"/>
          <w:szCs w:val="24"/>
          <w:lang w:eastAsia="zh-CN"/>
        </w:rPr>
      </w:pPr>
      <w:r w:rsidRPr="00F47C52">
        <w:rPr>
          <w:rFonts w:ascii="Times New Roman" w:eastAsia="SimSun" w:hAnsi="Times New Roman"/>
          <w:bCs/>
          <w:iCs/>
          <w:sz w:val="24"/>
          <w:szCs w:val="24"/>
          <w:lang w:eastAsia="zh-CN"/>
        </w:rPr>
        <w:t xml:space="preserve">Матвеев Л.П. Общая теория спорта и ее прикладные </w:t>
      </w:r>
      <w:proofErr w:type="gramStart"/>
      <w:r w:rsidRPr="00F47C52">
        <w:rPr>
          <w:rFonts w:ascii="Times New Roman" w:eastAsia="SimSun" w:hAnsi="Times New Roman"/>
          <w:bCs/>
          <w:iCs/>
          <w:sz w:val="24"/>
          <w:szCs w:val="24"/>
          <w:lang w:eastAsia="zh-CN"/>
        </w:rPr>
        <w:t>аспекты :</w:t>
      </w:r>
      <w:proofErr w:type="gramEnd"/>
      <w:r w:rsidRPr="00F47C52">
        <w:rPr>
          <w:rFonts w:ascii="Times New Roman" w:eastAsia="SimSun" w:hAnsi="Times New Roman"/>
          <w:bCs/>
          <w:iCs/>
          <w:sz w:val="24"/>
          <w:szCs w:val="24"/>
          <w:lang w:eastAsia="zh-CN"/>
        </w:rPr>
        <w:t xml:space="preserve"> учебник для вузов физической культуры и спорта / Матвеев Л.П.. — Москва : Издательство «Спорт», 2020. — 344 c. — ISBN 978-5-906132-50-5. — Текст : электронный // IPR SMART : [сайт]. — URL: https://www.iprbookshop.ru/98646.html (дата обращения: 13.06.2023). — Режим доступа: для </w:t>
      </w:r>
      <w:proofErr w:type="spellStart"/>
      <w:r w:rsidRPr="00F47C52">
        <w:rPr>
          <w:rFonts w:ascii="Times New Roman" w:eastAsia="SimSun" w:hAnsi="Times New Roman"/>
          <w:bCs/>
          <w:iCs/>
          <w:sz w:val="24"/>
          <w:szCs w:val="24"/>
          <w:lang w:eastAsia="zh-CN"/>
        </w:rPr>
        <w:t>авторизир</w:t>
      </w:r>
      <w:proofErr w:type="spellEnd"/>
      <w:r w:rsidRPr="00F47C52">
        <w:rPr>
          <w:rFonts w:ascii="Times New Roman" w:eastAsia="SimSun" w:hAnsi="Times New Roman"/>
          <w:bCs/>
          <w:iCs/>
          <w:sz w:val="24"/>
          <w:szCs w:val="24"/>
          <w:lang w:eastAsia="zh-CN"/>
        </w:rPr>
        <w:t>. пользователей</w:t>
      </w:r>
    </w:p>
    <w:p w14:paraId="2096473F" w14:textId="77777777" w:rsidR="00F47C52" w:rsidRPr="00F47C52" w:rsidRDefault="00F47C52" w:rsidP="00EF0816">
      <w:pPr>
        <w:widowControl w:val="0"/>
        <w:numPr>
          <w:ilvl w:val="0"/>
          <w:numId w:val="143"/>
        </w:numPr>
        <w:tabs>
          <w:tab w:val="left" w:pos="1134"/>
        </w:tabs>
        <w:suppressAutoHyphens/>
        <w:autoSpaceDE w:val="0"/>
        <w:autoSpaceDN w:val="0"/>
        <w:adjustRightInd w:val="0"/>
        <w:spacing w:after="0"/>
        <w:ind w:left="0" w:firstLine="709"/>
        <w:jc w:val="both"/>
        <w:rPr>
          <w:rFonts w:ascii="Times New Roman" w:eastAsia="SimSun" w:hAnsi="Times New Roman"/>
          <w:bCs/>
          <w:iCs/>
          <w:sz w:val="24"/>
          <w:szCs w:val="24"/>
          <w:lang w:eastAsia="zh-CN"/>
        </w:rPr>
      </w:pPr>
      <w:r w:rsidRPr="00F47C52">
        <w:rPr>
          <w:rFonts w:ascii="Times New Roman" w:eastAsia="SimSun" w:hAnsi="Times New Roman"/>
          <w:bCs/>
          <w:iCs/>
          <w:sz w:val="24"/>
          <w:szCs w:val="24"/>
          <w:lang w:eastAsia="zh-CN"/>
        </w:rPr>
        <w:t xml:space="preserve">Матвеев, Л. П. Теория и методика физической культуры (введение в теорию физической культуры; общая теория и методика физического воспитания) : учебник / Л. П. Матвеев. — 4-е изд. — Москва : Спорт-Человек, 2021. — 520 с. — ISBN 978-5-907225-59-6. — Текст : электронный // Лань : электронно-библиотечная система. — URL: https://e.lanbook.com/book/165158 (дата обращения: 13.06.2023). — Режим доступа: для </w:t>
      </w:r>
      <w:proofErr w:type="spellStart"/>
      <w:r w:rsidRPr="00F47C52">
        <w:rPr>
          <w:rFonts w:ascii="Times New Roman" w:eastAsia="SimSun" w:hAnsi="Times New Roman"/>
          <w:bCs/>
          <w:iCs/>
          <w:sz w:val="24"/>
          <w:szCs w:val="24"/>
          <w:lang w:eastAsia="zh-CN"/>
        </w:rPr>
        <w:t>авториз</w:t>
      </w:r>
      <w:proofErr w:type="spellEnd"/>
      <w:r w:rsidRPr="00F47C52">
        <w:rPr>
          <w:rFonts w:ascii="Times New Roman" w:eastAsia="SimSun" w:hAnsi="Times New Roman"/>
          <w:bCs/>
          <w:iCs/>
          <w:sz w:val="24"/>
          <w:szCs w:val="24"/>
          <w:lang w:eastAsia="zh-CN"/>
        </w:rPr>
        <w:t>. пользователей.</w:t>
      </w:r>
    </w:p>
    <w:p w14:paraId="40380D56" w14:textId="77777777" w:rsidR="00F47C52" w:rsidRPr="00F47C52" w:rsidRDefault="00F47C52" w:rsidP="00EF0816">
      <w:pPr>
        <w:widowControl w:val="0"/>
        <w:numPr>
          <w:ilvl w:val="0"/>
          <w:numId w:val="143"/>
        </w:numPr>
        <w:tabs>
          <w:tab w:val="left" w:pos="1134"/>
        </w:tabs>
        <w:suppressAutoHyphens/>
        <w:autoSpaceDE w:val="0"/>
        <w:autoSpaceDN w:val="0"/>
        <w:adjustRightInd w:val="0"/>
        <w:spacing w:after="0"/>
        <w:ind w:left="0" w:firstLine="709"/>
        <w:jc w:val="both"/>
        <w:rPr>
          <w:rFonts w:ascii="Times New Roman" w:eastAsia="SimSun" w:hAnsi="Times New Roman"/>
          <w:bCs/>
          <w:iCs/>
          <w:sz w:val="24"/>
          <w:szCs w:val="24"/>
          <w:lang w:eastAsia="zh-CN"/>
        </w:rPr>
      </w:pPr>
      <w:r w:rsidRPr="00F47C52">
        <w:rPr>
          <w:rFonts w:ascii="Times New Roman" w:eastAsia="SimSun" w:hAnsi="Times New Roman"/>
          <w:bCs/>
          <w:iCs/>
          <w:sz w:val="24"/>
          <w:szCs w:val="24"/>
          <w:lang w:eastAsia="zh-CN"/>
        </w:rPr>
        <w:t>Мельникова, Н. Ю. История физической культуры и спорта : учебник : [12+] / Н. Ю. Мельникова, А. В. Трескин. – 2-е изд. – Москва : Спорт, 2017. – 432 с. – Режим доступа: по подписке. – URL: https://biblioclub.ru/index.php?page=book&amp;id=475389 (дата обращения: 13.06.2023). – ISBN 978-5-906839-97-8. – Текст : электронный.</w:t>
      </w:r>
    </w:p>
    <w:p w14:paraId="416460BA" w14:textId="77777777" w:rsidR="00F47C52" w:rsidRPr="00F47C52" w:rsidRDefault="00F47C52" w:rsidP="00EF0816">
      <w:pPr>
        <w:widowControl w:val="0"/>
        <w:numPr>
          <w:ilvl w:val="0"/>
          <w:numId w:val="143"/>
        </w:numPr>
        <w:tabs>
          <w:tab w:val="left" w:pos="1134"/>
        </w:tabs>
        <w:suppressAutoHyphens/>
        <w:autoSpaceDE w:val="0"/>
        <w:autoSpaceDN w:val="0"/>
        <w:adjustRightInd w:val="0"/>
        <w:spacing w:after="0"/>
        <w:ind w:left="0" w:firstLine="709"/>
        <w:jc w:val="both"/>
        <w:rPr>
          <w:rFonts w:ascii="Times New Roman" w:eastAsia="SimSun" w:hAnsi="Times New Roman"/>
          <w:bCs/>
          <w:iCs/>
          <w:sz w:val="24"/>
          <w:szCs w:val="24"/>
          <w:lang w:eastAsia="zh-CN"/>
        </w:rPr>
      </w:pPr>
      <w:r w:rsidRPr="00F47C52">
        <w:rPr>
          <w:rFonts w:ascii="Times New Roman" w:eastAsia="Verdana" w:hAnsi="Times New Roman"/>
          <w:bCs/>
          <w:iCs/>
          <w:sz w:val="24"/>
          <w:szCs w:val="24"/>
        </w:rPr>
        <w:t xml:space="preserve">Рахматов, А. А. Теория и история физической культуры: социология физической культуры и спорта : учебное пособие для </w:t>
      </w:r>
      <w:proofErr w:type="spellStart"/>
      <w:r w:rsidRPr="00F47C52">
        <w:rPr>
          <w:rFonts w:ascii="Times New Roman" w:eastAsia="Verdana" w:hAnsi="Times New Roman"/>
          <w:bCs/>
          <w:iCs/>
          <w:sz w:val="24"/>
          <w:szCs w:val="24"/>
        </w:rPr>
        <w:t>спо</w:t>
      </w:r>
      <w:proofErr w:type="spellEnd"/>
      <w:r w:rsidRPr="00F47C52">
        <w:rPr>
          <w:rFonts w:ascii="Times New Roman" w:eastAsia="Verdana" w:hAnsi="Times New Roman"/>
          <w:bCs/>
          <w:iCs/>
          <w:sz w:val="24"/>
          <w:szCs w:val="24"/>
        </w:rPr>
        <w:t xml:space="preserve"> / А. А. Рахматов, А. И. Рахматов. — Санкт-Петербург : Лань, 2023. — 68 с. — ISBN 978-5-507-45385-6. — Текст : электронный // Лань : электронно-библиотечная система. — URL: </w:t>
      </w:r>
      <w:hyperlink r:id="rId106" w:history="1">
        <w:r w:rsidRPr="00F47C52">
          <w:rPr>
            <w:rStyle w:val="ae"/>
            <w:rFonts w:ascii="Times New Roman" w:eastAsia="Verdana" w:hAnsi="Times New Roman"/>
            <w:bCs/>
            <w:iCs/>
            <w:sz w:val="24"/>
            <w:szCs w:val="24"/>
          </w:rPr>
          <w:t>https://e.lanbook.com/book/333224</w:t>
        </w:r>
      </w:hyperlink>
      <w:r w:rsidRPr="00F47C52">
        <w:rPr>
          <w:rFonts w:ascii="Times New Roman" w:eastAsia="Verdana" w:hAnsi="Times New Roman"/>
          <w:bCs/>
          <w:iCs/>
          <w:sz w:val="24"/>
          <w:szCs w:val="24"/>
        </w:rPr>
        <w:t xml:space="preserve"> (дата обращения: 20.07.2023). — Режим доступа: для </w:t>
      </w:r>
      <w:proofErr w:type="spellStart"/>
      <w:r w:rsidRPr="00F47C52">
        <w:rPr>
          <w:rFonts w:ascii="Times New Roman" w:eastAsia="Verdana" w:hAnsi="Times New Roman"/>
          <w:bCs/>
          <w:iCs/>
          <w:sz w:val="24"/>
          <w:szCs w:val="24"/>
        </w:rPr>
        <w:t>авториз</w:t>
      </w:r>
      <w:proofErr w:type="spellEnd"/>
      <w:r w:rsidRPr="00F47C52">
        <w:rPr>
          <w:rFonts w:ascii="Times New Roman" w:eastAsia="Verdana" w:hAnsi="Times New Roman"/>
          <w:bCs/>
          <w:iCs/>
          <w:sz w:val="24"/>
          <w:szCs w:val="24"/>
        </w:rPr>
        <w:t>. пользователей.</w:t>
      </w:r>
    </w:p>
    <w:p w14:paraId="42DF9A29" w14:textId="77777777" w:rsidR="00F47C52" w:rsidRPr="00F47C52" w:rsidRDefault="00F47C52" w:rsidP="00EF0816">
      <w:pPr>
        <w:widowControl w:val="0"/>
        <w:numPr>
          <w:ilvl w:val="0"/>
          <w:numId w:val="143"/>
        </w:numPr>
        <w:tabs>
          <w:tab w:val="left" w:pos="1134"/>
        </w:tabs>
        <w:suppressAutoHyphens/>
        <w:autoSpaceDE w:val="0"/>
        <w:autoSpaceDN w:val="0"/>
        <w:adjustRightInd w:val="0"/>
        <w:spacing w:after="0"/>
        <w:ind w:left="0" w:firstLine="709"/>
        <w:jc w:val="both"/>
        <w:rPr>
          <w:rFonts w:ascii="Times New Roman" w:eastAsia="SimSun" w:hAnsi="Times New Roman"/>
          <w:bCs/>
          <w:iCs/>
          <w:sz w:val="24"/>
          <w:szCs w:val="24"/>
          <w:lang w:eastAsia="zh-CN"/>
        </w:rPr>
      </w:pPr>
      <w:r w:rsidRPr="00F47C52">
        <w:rPr>
          <w:rFonts w:ascii="Times New Roman" w:eastAsia="SimSun" w:hAnsi="Times New Roman"/>
          <w:bCs/>
          <w:iCs/>
          <w:sz w:val="24"/>
          <w:szCs w:val="24"/>
          <w:lang w:eastAsia="zh-CN"/>
        </w:rPr>
        <w:t xml:space="preserve">Теория и история физической культуры и спорта в 3 т. Том 1. Игры олимпиад : учебное пособие для среднего профессионального образования / Г. Н. Германов, А. Н. Корольков, И. А. Сабирова, О. И. Кузьмина. — Москва : Издательство </w:t>
      </w:r>
      <w:proofErr w:type="spellStart"/>
      <w:r w:rsidRPr="00F47C52">
        <w:rPr>
          <w:rFonts w:ascii="Times New Roman" w:eastAsia="SimSun" w:hAnsi="Times New Roman"/>
          <w:bCs/>
          <w:iCs/>
          <w:sz w:val="24"/>
          <w:szCs w:val="24"/>
          <w:lang w:eastAsia="zh-CN"/>
        </w:rPr>
        <w:t>Юрайт</w:t>
      </w:r>
      <w:proofErr w:type="spellEnd"/>
      <w:r w:rsidRPr="00F47C52">
        <w:rPr>
          <w:rFonts w:ascii="Times New Roman" w:eastAsia="SimSun" w:hAnsi="Times New Roman"/>
          <w:bCs/>
          <w:iCs/>
          <w:sz w:val="24"/>
          <w:szCs w:val="24"/>
          <w:lang w:eastAsia="zh-CN"/>
        </w:rPr>
        <w:t xml:space="preserve">, 2023. — 749 с. — (Профессиональное образование). — ISBN 978-5-534-16545-6. — Текст : электронный // Образовательная платформа </w:t>
      </w:r>
      <w:proofErr w:type="spellStart"/>
      <w:r w:rsidRPr="00F47C52">
        <w:rPr>
          <w:rFonts w:ascii="Times New Roman" w:eastAsia="SimSun" w:hAnsi="Times New Roman"/>
          <w:bCs/>
          <w:iCs/>
          <w:sz w:val="24"/>
          <w:szCs w:val="24"/>
          <w:lang w:eastAsia="zh-CN"/>
        </w:rPr>
        <w:t>Юрайт</w:t>
      </w:r>
      <w:proofErr w:type="spellEnd"/>
      <w:r w:rsidRPr="00F47C52">
        <w:rPr>
          <w:rFonts w:ascii="Times New Roman" w:eastAsia="SimSun" w:hAnsi="Times New Roman"/>
          <w:bCs/>
          <w:iCs/>
          <w:sz w:val="24"/>
          <w:szCs w:val="24"/>
          <w:lang w:eastAsia="zh-CN"/>
        </w:rPr>
        <w:t xml:space="preserve"> [сайт]. — URL: https://urait.ru/bcode/531272 (дата обращения: 13.06.2023).</w:t>
      </w:r>
    </w:p>
    <w:p w14:paraId="1729E187" w14:textId="77777777" w:rsidR="00F47C52" w:rsidRPr="00F47C52" w:rsidRDefault="00F47C52" w:rsidP="00EF0816">
      <w:pPr>
        <w:widowControl w:val="0"/>
        <w:numPr>
          <w:ilvl w:val="0"/>
          <w:numId w:val="143"/>
        </w:numPr>
        <w:tabs>
          <w:tab w:val="left" w:pos="1134"/>
        </w:tabs>
        <w:suppressAutoHyphens/>
        <w:autoSpaceDE w:val="0"/>
        <w:autoSpaceDN w:val="0"/>
        <w:adjustRightInd w:val="0"/>
        <w:spacing w:after="0"/>
        <w:ind w:left="0" w:firstLine="709"/>
        <w:jc w:val="both"/>
        <w:rPr>
          <w:rFonts w:ascii="Times New Roman" w:eastAsia="SimSun" w:hAnsi="Times New Roman"/>
          <w:bCs/>
          <w:iCs/>
          <w:sz w:val="24"/>
          <w:szCs w:val="24"/>
          <w:lang w:eastAsia="zh-CN"/>
        </w:rPr>
      </w:pPr>
      <w:r w:rsidRPr="00F47C52">
        <w:rPr>
          <w:rFonts w:ascii="Times New Roman" w:eastAsia="SimSun" w:hAnsi="Times New Roman"/>
          <w:bCs/>
          <w:iCs/>
          <w:sz w:val="24"/>
          <w:szCs w:val="24"/>
          <w:lang w:eastAsia="zh-CN"/>
        </w:rPr>
        <w:t xml:space="preserve">Теория и история физической культуры и спорта в 3 т. Том 2. Олимпийские зимние игры : учебное пособие для среднего профессионального образования / Г. Н. Германов, А. Н. Корольков, И. А. Сабирова, О. И. Кузьмина. — Москва : Издательство </w:t>
      </w:r>
      <w:proofErr w:type="spellStart"/>
      <w:r w:rsidRPr="00F47C52">
        <w:rPr>
          <w:rFonts w:ascii="Times New Roman" w:eastAsia="SimSun" w:hAnsi="Times New Roman"/>
          <w:bCs/>
          <w:iCs/>
          <w:sz w:val="24"/>
          <w:szCs w:val="24"/>
          <w:lang w:eastAsia="zh-CN"/>
        </w:rPr>
        <w:t>Юрайт</w:t>
      </w:r>
      <w:proofErr w:type="spellEnd"/>
      <w:r w:rsidRPr="00F47C52">
        <w:rPr>
          <w:rFonts w:ascii="Times New Roman" w:eastAsia="SimSun" w:hAnsi="Times New Roman"/>
          <w:bCs/>
          <w:iCs/>
          <w:sz w:val="24"/>
          <w:szCs w:val="24"/>
          <w:lang w:eastAsia="zh-CN"/>
        </w:rPr>
        <w:t xml:space="preserve">, 2023. — 442 с. — (Профессиональное образование). — ISBN 978-5-534-16321-6. — Текст : электронный // Образовательная платформа </w:t>
      </w:r>
      <w:proofErr w:type="spellStart"/>
      <w:r w:rsidRPr="00F47C52">
        <w:rPr>
          <w:rFonts w:ascii="Times New Roman" w:eastAsia="SimSun" w:hAnsi="Times New Roman"/>
          <w:bCs/>
          <w:iCs/>
          <w:sz w:val="24"/>
          <w:szCs w:val="24"/>
          <w:lang w:eastAsia="zh-CN"/>
        </w:rPr>
        <w:t>Юрайт</w:t>
      </w:r>
      <w:proofErr w:type="spellEnd"/>
      <w:r w:rsidRPr="00F47C52">
        <w:rPr>
          <w:rFonts w:ascii="Times New Roman" w:eastAsia="SimSun" w:hAnsi="Times New Roman"/>
          <w:bCs/>
          <w:iCs/>
          <w:sz w:val="24"/>
          <w:szCs w:val="24"/>
          <w:lang w:eastAsia="zh-CN"/>
        </w:rPr>
        <w:t xml:space="preserve"> [сайт]. — URL: https://urait.ru/bcode/530805 (дата обращения: 13.06.2023).</w:t>
      </w:r>
    </w:p>
    <w:p w14:paraId="3CBDA839" w14:textId="77777777" w:rsidR="00F47C52" w:rsidRPr="00F47C52" w:rsidRDefault="00F47C52" w:rsidP="00EF0816">
      <w:pPr>
        <w:widowControl w:val="0"/>
        <w:numPr>
          <w:ilvl w:val="0"/>
          <w:numId w:val="143"/>
        </w:numPr>
        <w:tabs>
          <w:tab w:val="left" w:pos="1134"/>
        </w:tabs>
        <w:suppressAutoHyphens/>
        <w:autoSpaceDE w:val="0"/>
        <w:autoSpaceDN w:val="0"/>
        <w:adjustRightInd w:val="0"/>
        <w:spacing w:after="0"/>
        <w:ind w:left="0" w:firstLine="709"/>
        <w:jc w:val="both"/>
        <w:rPr>
          <w:rFonts w:ascii="Times New Roman" w:eastAsia="SimSun" w:hAnsi="Times New Roman"/>
          <w:bCs/>
          <w:iCs/>
          <w:sz w:val="24"/>
          <w:szCs w:val="24"/>
          <w:lang w:eastAsia="zh-CN"/>
        </w:rPr>
      </w:pPr>
      <w:r w:rsidRPr="00F47C52">
        <w:rPr>
          <w:rFonts w:ascii="Times New Roman" w:eastAsia="SimSun" w:hAnsi="Times New Roman"/>
          <w:bCs/>
          <w:iCs/>
          <w:sz w:val="24"/>
          <w:szCs w:val="24"/>
          <w:lang w:eastAsia="zh-CN"/>
        </w:rPr>
        <w:t xml:space="preserve">Теория и история физической культуры и спорта в 3 т. Том 3. Паралимпийские игры : учебное пособие для среднего профессионального образования / О. И. Кузьмина, Г. Н. Германов, Е. Г. Цуканова, И. В. Кулькова ; под общей редакцией Г. Н. Германова. — Москва : Издательство </w:t>
      </w:r>
      <w:proofErr w:type="spellStart"/>
      <w:r w:rsidRPr="00F47C52">
        <w:rPr>
          <w:rFonts w:ascii="Times New Roman" w:eastAsia="SimSun" w:hAnsi="Times New Roman"/>
          <w:bCs/>
          <w:iCs/>
          <w:sz w:val="24"/>
          <w:szCs w:val="24"/>
          <w:lang w:eastAsia="zh-CN"/>
        </w:rPr>
        <w:t>Юрайт</w:t>
      </w:r>
      <w:proofErr w:type="spellEnd"/>
      <w:r w:rsidRPr="00F47C52">
        <w:rPr>
          <w:rFonts w:ascii="Times New Roman" w:eastAsia="SimSun" w:hAnsi="Times New Roman"/>
          <w:bCs/>
          <w:iCs/>
          <w:sz w:val="24"/>
          <w:szCs w:val="24"/>
          <w:lang w:eastAsia="zh-CN"/>
        </w:rPr>
        <w:t xml:space="preserve">, 2023. — 531 с. — (Профессиональное образование). — ISBN 978-5-534-12100-1. — Текст : электронный // Образовательная платформа </w:t>
      </w:r>
      <w:proofErr w:type="spellStart"/>
      <w:r w:rsidRPr="00F47C52">
        <w:rPr>
          <w:rFonts w:ascii="Times New Roman" w:eastAsia="SimSun" w:hAnsi="Times New Roman"/>
          <w:bCs/>
          <w:iCs/>
          <w:sz w:val="24"/>
          <w:szCs w:val="24"/>
          <w:lang w:eastAsia="zh-CN"/>
        </w:rPr>
        <w:t>Юрайт</w:t>
      </w:r>
      <w:proofErr w:type="spellEnd"/>
      <w:r w:rsidRPr="00F47C52">
        <w:rPr>
          <w:rFonts w:ascii="Times New Roman" w:eastAsia="SimSun" w:hAnsi="Times New Roman"/>
          <w:bCs/>
          <w:iCs/>
          <w:sz w:val="24"/>
          <w:szCs w:val="24"/>
          <w:lang w:eastAsia="zh-CN"/>
        </w:rPr>
        <w:t xml:space="preserve"> [сайт]. — URL: https://urait.ru/bcode/517856 (дата обращения: 13.06.2023).</w:t>
      </w:r>
    </w:p>
    <w:p w14:paraId="52EB64AE" w14:textId="77777777" w:rsidR="00F47C52" w:rsidRPr="00F47C52" w:rsidRDefault="00F47C52" w:rsidP="00EF0816">
      <w:pPr>
        <w:widowControl w:val="0"/>
        <w:numPr>
          <w:ilvl w:val="0"/>
          <w:numId w:val="143"/>
        </w:numPr>
        <w:tabs>
          <w:tab w:val="left" w:pos="1134"/>
        </w:tabs>
        <w:suppressAutoHyphens/>
        <w:autoSpaceDE w:val="0"/>
        <w:autoSpaceDN w:val="0"/>
        <w:adjustRightInd w:val="0"/>
        <w:spacing w:after="0"/>
        <w:ind w:left="0" w:firstLine="709"/>
        <w:jc w:val="both"/>
        <w:rPr>
          <w:rFonts w:ascii="Times New Roman" w:eastAsia="SimSun" w:hAnsi="Times New Roman"/>
          <w:bCs/>
          <w:iCs/>
          <w:sz w:val="24"/>
          <w:szCs w:val="24"/>
          <w:lang w:eastAsia="zh-CN"/>
        </w:rPr>
      </w:pPr>
      <w:r w:rsidRPr="00F47C52">
        <w:rPr>
          <w:rFonts w:ascii="Times New Roman" w:eastAsia="Verdana" w:hAnsi="Times New Roman"/>
          <w:bCs/>
          <w:iCs/>
          <w:sz w:val="24"/>
          <w:szCs w:val="24"/>
        </w:rPr>
        <w:t xml:space="preserve">Щербак, А. П. Правовое обеспечение профессиональной деятельности в сфере физической культуры и спорта в таблицах : учебное пособие для </w:t>
      </w:r>
      <w:proofErr w:type="spellStart"/>
      <w:r w:rsidRPr="00F47C52">
        <w:rPr>
          <w:rFonts w:ascii="Times New Roman" w:eastAsia="Verdana" w:hAnsi="Times New Roman"/>
          <w:bCs/>
          <w:iCs/>
          <w:sz w:val="24"/>
          <w:szCs w:val="24"/>
        </w:rPr>
        <w:t>спо</w:t>
      </w:r>
      <w:proofErr w:type="spellEnd"/>
      <w:r w:rsidRPr="00F47C52">
        <w:rPr>
          <w:rFonts w:ascii="Times New Roman" w:eastAsia="Verdana" w:hAnsi="Times New Roman"/>
          <w:bCs/>
          <w:iCs/>
          <w:sz w:val="24"/>
          <w:szCs w:val="24"/>
        </w:rPr>
        <w:t xml:space="preserve"> / А. П. Щербак. — 2-е изд., стер. — Санкт-Петербург : Лань, 2023. — 136 с. — ISBN 978-5-507-46116-5. — Текст : электронный // Лань : электронно-библиотечная система. — URL: </w:t>
      </w:r>
      <w:hyperlink r:id="rId107" w:history="1">
        <w:r w:rsidRPr="00F47C52">
          <w:rPr>
            <w:rStyle w:val="ae"/>
            <w:rFonts w:ascii="Times New Roman" w:eastAsia="Verdana" w:hAnsi="Times New Roman"/>
            <w:bCs/>
            <w:iCs/>
            <w:sz w:val="24"/>
            <w:szCs w:val="24"/>
          </w:rPr>
          <w:t>https://e.lanbook.com/book/297704</w:t>
        </w:r>
      </w:hyperlink>
      <w:r w:rsidRPr="00F47C52">
        <w:rPr>
          <w:rFonts w:ascii="Times New Roman" w:eastAsia="Verdana" w:hAnsi="Times New Roman"/>
          <w:bCs/>
          <w:iCs/>
          <w:sz w:val="24"/>
          <w:szCs w:val="24"/>
        </w:rPr>
        <w:t xml:space="preserve"> (дата обращения: 20.07.2023). — Режим доступа: для </w:t>
      </w:r>
      <w:proofErr w:type="spellStart"/>
      <w:r w:rsidRPr="00F47C52">
        <w:rPr>
          <w:rFonts w:ascii="Times New Roman" w:eastAsia="Verdana" w:hAnsi="Times New Roman"/>
          <w:bCs/>
          <w:iCs/>
          <w:sz w:val="24"/>
          <w:szCs w:val="24"/>
        </w:rPr>
        <w:t>авториз</w:t>
      </w:r>
      <w:proofErr w:type="spellEnd"/>
      <w:r w:rsidRPr="00F47C52">
        <w:rPr>
          <w:rFonts w:ascii="Times New Roman" w:eastAsia="Verdana" w:hAnsi="Times New Roman"/>
          <w:bCs/>
          <w:iCs/>
          <w:sz w:val="24"/>
          <w:szCs w:val="24"/>
        </w:rPr>
        <w:t>. пользователей.</w:t>
      </w:r>
    </w:p>
    <w:p w14:paraId="2B82361D" w14:textId="77777777" w:rsidR="00F47C52" w:rsidRPr="00F47C52" w:rsidRDefault="00F47C52" w:rsidP="00EF0816">
      <w:pPr>
        <w:widowControl w:val="0"/>
        <w:numPr>
          <w:ilvl w:val="0"/>
          <w:numId w:val="143"/>
        </w:numPr>
        <w:tabs>
          <w:tab w:val="left" w:pos="1134"/>
        </w:tabs>
        <w:suppressAutoHyphens/>
        <w:autoSpaceDE w:val="0"/>
        <w:autoSpaceDN w:val="0"/>
        <w:adjustRightInd w:val="0"/>
        <w:spacing w:after="0"/>
        <w:ind w:left="0" w:firstLine="709"/>
        <w:jc w:val="both"/>
        <w:rPr>
          <w:rFonts w:ascii="Times New Roman" w:eastAsia="SimSun" w:hAnsi="Times New Roman"/>
          <w:bCs/>
          <w:iCs/>
          <w:sz w:val="24"/>
          <w:szCs w:val="24"/>
          <w:lang w:eastAsia="zh-CN"/>
        </w:rPr>
      </w:pPr>
      <w:r w:rsidRPr="00F47C52">
        <w:rPr>
          <w:rFonts w:ascii="Times New Roman" w:eastAsia="Verdana" w:hAnsi="Times New Roman"/>
          <w:bCs/>
          <w:iCs/>
          <w:sz w:val="24"/>
          <w:szCs w:val="24"/>
        </w:rPr>
        <w:t xml:space="preserve">Яковлев, Б. П. Эмоциональные и мотивационные детерминанты в спортивной деятельности : учебное пособие для </w:t>
      </w:r>
      <w:proofErr w:type="spellStart"/>
      <w:r w:rsidRPr="00F47C52">
        <w:rPr>
          <w:rFonts w:ascii="Times New Roman" w:eastAsia="Verdana" w:hAnsi="Times New Roman"/>
          <w:bCs/>
          <w:iCs/>
          <w:sz w:val="24"/>
          <w:szCs w:val="24"/>
        </w:rPr>
        <w:t>спо</w:t>
      </w:r>
      <w:proofErr w:type="spellEnd"/>
      <w:r w:rsidRPr="00F47C52">
        <w:rPr>
          <w:rFonts w:ascii="Times New Roman" w:eastAsia="Verdana" w:hAnsi="Times New Roman"/>
          <w:bCs/>
          <w:iCs/>
          <w:sz w:val="24"/>
          <w:szCs w:val="24"/>
        </w:rPr>
        <w:t xml:space="preserve"> / Б. П. Яковлев, Г. Д. Бабушкин. — Санкт-Петербург : Лань, 2022. — 312 с. — ISBN 978-5-8114-9849-9. — Текст : электронный // Лань : электронно-библиотечная система. — URL: </w:t>
      </w:r>
      <w:hyperlink r:id="rId108" w:history="1">
        <w:r w:rsidRPr="00F47C52">
          <w:rPr>
            <w:rStyle w:val="ae"/>
            <w:rFonts w:ascii="Times New Roman" w:eastAsia="Verdana" w:hAnsi="Times New Roman"/>
            <w:bCs/>
            <w:iCs/>
            <w:sz w:val="24"/>
            <w:szCs w:val="24"/>
          </w:rPr>
          <w:t>https://e.lanbook.com/book/214730</w:t>
        </w:r>
      </w:hyperlink>
      <w:r w:rsidRPr="00F47C52">
        <w:rPr>
          <w:rFonts w:ascii="Times New Roman" w:eastAsia="Verdana" w:hAnsi="Times New Roman"/>
          <w:bCs/>
          <w:iCs/>
          <w:sz w:val="24"/>
          <w:szCs w:val="24"/>
        </w:rPr>
        <w:t xml:space="preserve"> (дата обращения: 20.07.2023). — Режим доступа: для </w:t>
      </w:r>
      <w:proofErr w:type="spellStart"/>
      <w:r w:rsidRPr="00F47C52">
        <w:rPr>
          <w:rFonts w:ascii="Times New Roman" w:eastAsia="Verdana" w:hAnsi="Times New Roman"/>
          <w:bCs/>
          <w:iCs/>
          <w:sz w:val="24"/>
          <w:szCs w:val="24"/>
        </w:rPr>
        <w:t>авториз</w:t>
      </w:r>
      <w:proofErr w:type="spellEnd"/>
      <w:r w:rsidRPr="00F47C52">
        <w:rPr>
          <w:rFonts w:ascii="Times New Roman" w:eastAsia="Verdana" w:hAnsi="Times New Roman"/>
          <w:bCs/>
          <w:iCs/>
          <w:sz w:val="24"/>
          <w:szCs w:val="24"/>
        </w:rPr>
        <w:t xml:space="preserve">. пользователей. </w:t>
      </w:r>
    </w:p>
    <w:p w14:paraId="60F7E01B" w14:textId="77777777" w:rsidR="004E0DCF" w:rsidRPr="007F1330" w:rsidRDefault="004E0DCF" w:rsidP="004E0DCF">
      <w:pPr>
        <w:widowControl w:val="0"/>
        <w:suppressAutoHyphens/>
        <w:autoSpaceDE w:val="0"/>
        <w:autoSpaceDN w:val="0"/>
        <w:adjustRightInd w:val="0"/>
        <w:spacing w:after="0"/>
        <w:ind w:firstLine="709"/>
        <w:jc w:val="both"/>
        <w:rPr>
          <w:rFonts w:ascii="Times New Roman" w:eastAsia="SimSun" w:hAnsi="Times New Roman"/>
          <w:b/>
          <w:bCs/>
          <w:sz w:val="24"/>
          <w:szCs w:val="24"/>
          <w:lang w:eastAsia="zh-CN"/>
        </w:rPr>
      </w:pPr>
    </w:p>
    <w:p w14:paraId="205D510A" w14:textId="77777777" w:rsidR="004E0DCF" w:rsidRPr="007F1330" w:rsidRDefault="004E0DCF" w:rsidP="004E0DCF">
      <w:pPr>
        <w:widowControl w:val="0"/>
        <w:suppressAutoHyphens/>
        <w:autoSpaceDE w:val="0"/>
        <w:autoSpaceDN w:val="0"/>
        <w:adjustRightInd w:val="0"/>
        <w:spacing w:after="0"/>
        <w:ind w:firstLine="709"/>
        <w:jc w:val="both"/>
        <w:rPr>
          <w:rFonts w:ascii="Times New Roman" w:eastAsia="SimSun" w:hAnsi="Times New Roman"/>
          <w:b/>
          <w:bCs/>
          <w:sz w:val="24"/>
          <w:szCs w:val="24"/>
          <w:lang w:eastAsia="zh-CN"/>
        </w:rPr>
      </w:pPr>
      <w:r w:rsidRPr="007F1330">
        <w:rPr>
          <w:rFonts w:ascii="Times New Roman" w:eastAsia="SimSun" w:hAnsi="Times New Roman"/>
          <w:b/>
          <w:bCs/>
          <w:sz w:val="24"/>
          <w:szCs w:val="24"/>
          <w:lang w:eastAsia="zh-CN"/>
        </w:rPr>
        <w:t xml:space="preserve">3.2.3. Дополнительные источники </w:t>
      </w:r>
    </w:p>
    <w:p w14:paraId="36FAAF52" w14:textId="77777777" w:rsidR="004E0DCF" w:rsidRPr="007F1330" w:rsidRDefault="004E0DCF" w:rsidP="00EF0816">
      <w:pPr>
        <w:numPr>
          <w:ilvl w:val="0"/>
          <w:numId w:val="112"/>
        </w:numPr>
        <w:tabs>
          <w:tab w:val="left" w:pos="851"/>
          <w:tab w:val="left" w:pos="993"/>
          <w:tab w:val="left" w:pos="1276"/>
          <w:tab w:val="left" w:pos="1418"/>
          <w:tab w:val="left" w:pos="1560"/>
        </w:tabs>
        <w:spacing w:after="0"/>
        <w:ind w:left="142" w:firstLine="567"/>
        <w:contextualSpacing/>
        <w:jc w:val="both"/>
        <w:rPr>
          <w:rFonts w:ascii="Times New Roman" w:eastAsia="SimSun" w:hAnsi="Times New Roman"/>
          <w:bCs/>
          <w:iCs/>
          <w:sz w:val="24"/>
          <w:szCs w:val="24"/>
          <w:lang w:eastAsia="zh-CN"/>
        </w:rPr>
      </w:pPr>
      <w:r w:rsidRPr="007F1330">
        <w:rPr>
          <w:rFonts w:ascii="Times New Roman" w:eastAsia="SimSun" w:hAnsi="Times New Roman"/>
          <w:bCs/>
          <w:iCs/>
          <w:sz w:val="24"/>
          <w:szCs w:val="24"/>
          <w:lang w:eastAsia="zh-CN"/>
        </w:rPr>
        <w:t>Матвеев, Л. П. Теория и методика физической культуры (введение в теорию физической культуры; общая теория и методика физического воспитания): учебник / Л. П. Матвеев. — 4-е изд. — Москва: Спорт-Человек, 2021. — 520 с. — ISBN 978-5-907225-59-6. — Текст: электронный</w:t>
      </w:r>
    </w:p>
    <w:p w14:paraId="63BFF966" w14:textId="77777777" w:rsidR="006E3057" w:rsidRDefault="006E3057" w:rsidP="004E0DCF">
      <w:pPr>
        <w:widowControl w:val="0"/>
        <w:suppressAutoHyphens/>
        <w:autoSpaceDE w:val="0"/>
        <w:spacing w:after="0"/>
        <w:jc w:val="center"/>
        <w:rPr>
          <w:rFonts w:ascii="Times New Roman" w:eastAsia="SimSun" w:hAnsi="Times New Roman"/>
          <w:b/>
          <w:sz w:val="24"/>
          <w:szCs w:val="24"/>
          <w:lang w:eastAsia="zh-CN"/>
        </w:rPr>
      </w:pPr>
    </w:p>
    <w:p w14:paraId="4A24A997" w14:textId="0184EE8B" w:rsidR="004E0DCF" w:rsidRPr="007F1330" w:rsidRDefault="004E0DCF" w:rsidP="004E0DCF">
      <w:pPr>
        <w:widowControl w:val="0"/>
        <w:suppressAutoHyphens/>
        <w:autoSpaceDE w:val="0"/>
        <w:spacing w:after="0"/>
        <w:jc w:val="center"/>
        <w:rPr>
          <w:rFonts w:ascii="Times New Roman" w:eastAsia="SimSun" w:hAnsi="Times New Roman"/>
          <w:b/>
          <w:sz w:val="24"/>
          <w:szCs w:val="24"/>
          <w:lang w:eastAsia="zh-CN"/>
        </w:rPr>
      </w:pPr>
      <w:r w:rsidRPr="007F1330">
        <w:rPr>
          <w:rFonts w:ascii="Times New Roman" w:eastAsia="SimSun" w:hAnsi="Times New Roman"/>
          <w:b/>
          <w:sz w:val="24"/>
          <w:szCs w:val="24"/>
          <w:lang w:eastAsia="zh-CN"/>
        </w:rPr>
        <w:t>4. КОНТРОЛЬ И ОЦЕНКА РЕЗУЛЬТАТОВ ОСВОЕНИЯ УЧЕБНОЙ ДИСЦИПЛИНЫ</w:t>
      </w:r>
    </w:p>
    <w:tbl>
      <w:tblPr>
        <w:tblW w:w="494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70"/>
        <w:gridCol w:w="4252"/>
        <w:gridCol w:w="1844"/>
      </w:tblGrid>
      <w:tr w:rsidR="004E0DCF" w:rsidRPr="00F47C52" w14:paraId="2918ACCE" w14:textId="77777777" w:rsidTr="005E45F5">
        <w:tc>
          <w:tcPr>
            <w:tcW w:w="1780" w:type="pct"/>
            <w:tcBorders>
              <w:top w:val="single" w:sz="4" w:space="0" w:color="auto"/>
              <w:left w:val="single" w:sz="4" w:space="0" w:color="auto"/>
              <w:bottom w:val="single" w:sz="4" w:space="0" w:color="auto"/>
              <w:right w:val="single" w:sz="4" w:space="0" w:color="auto"/>
            </w:tcBorders>
            <w:hideMark/>
          </w:tcPr>
          <w:p w14:paraId="7B8AE6A9" w14:textId="77777777" w:rsidR="004E0DCF" w:rsidRPr="00E501C0" w:rsidRDefault="004E0DCF" w:rsidP="005E45F5">
            <w:pPr>
              <w:spacing w:after="0"/>
              <w:jc w:val="center"/>
              <w:rPr>
                <w:rFonts w:ascii="Times New Roman" w:eastAsia="SimSun" w:hAnsi="Times New Roman"/>
                <w:b/>
                <w:bCs/>
                <w:iCs/>
                <w:sz w:val="24"/>
                <w:szCs w:val="24"/>
              </w:rPr>
            </w:pPr>
            <w:r w:rsidRPr="00E501C0">
              <w:rPr>
                <w:rFonts w:ascii="Times New Roman" w:eastAsia="SimSun" w:hAnsi="Times New Roman"/>
                <w:b/>
                <w:bCs/>
                <w:iCs/>
                <w:sz w:val="24"/>
                <w:szCs w:val="24"/>
              </w:rPr>
              <w:t>Результаты обучения</w:t>
            </w:r>
          </w:p>
        </w:tc>
        <w:tc>
          <w:tcPr>
            <w:tcW w:w="2246" w:type="pct"/>
            <w:tcBorders>
              <w:top w:val="single" w:sz="4" w:space="0" w:color="auto"/>
              <w:left w:val="single" w:sz="4" w:space="0" w:color="auto"/>
              <w:bottom w:val="single" w:sz="4" w:space="0" w:color="auto"/>
              <w:right w:val="single" w:sz="4" w:space="0" w:color="auto"/>
            </w:tcBorders>
            <w:hideMark/>
          </w:tcPr>
          <w:p w14:paraId="1ABFD550" w14:textId="77777777" w:rsidR="004E0DCF" w:rsidRPr="00E501C0" w:rsidRDefault="004E0DCF" w:rsidP="005E45F5">
            <w:pPr>
              <w:spacing w:after="0"/>
              <w:jc w:val="center"/>
              <w:rPr>
                <w:rFonts w:ascii="Times New Roman" w:eastAsia="SimSun" w:hAnsi="Times New Roman"/>
                <w:b/>
                <w:bCs/>
                <w:iCs/>
                <w:sz w:val="24"/>
                <w:szCs w:val="24"/>
              </w:rPr>
            </w:pPr>
            <w:r w:rsidRPr="00E501C0">
              <w:rPr>
                <w:rFonts w:ascii="Times New Roman" w:eastAsia="SimSun" w:hAnsi="Times New Roman"/>
                <w:b/>
                <w:bCs/>
                <w:iCs/>
                <w:sz w:val="24"/>
                <w:szCs w:val="24"/>
              </w:rPr>
              <w:t>Критерии оценки</w:t>
            </w:r>
          </w:p>
        </w:tc>
        <w:tc>
          <w:tcPr>
            <w:tcW w:w="974" w:type="pct"/>
            <w:tcBorders>
              <w:top w:val="single" w:sz="4" w:space="0" w:color="auto"/>
              <w:left w:val="single" w:sz="4" w:space="0" w:color="auto"/>
              <w:bottom w:val="single" w:sz="4" w:space="0" w:color="auto"/>
              <w:right w:val="single" w:sz="4" w:space="0" w:color="auto"/>
            </w:tcBorders>
            <w:hideMark/>
          </w:tcPr>
          <w:p w14:paraId="4C67118A" w14:textId="77777777" w:rsidR="004E0DCF" w:rsidRPr="00E501C0" w:rsidRDefault="004E0DCF" w:rsidP="005E45F5">
            <w:pPr>
              <w:spacing w:after="0"/>
              <w:jc w:val="center"/>
              <w:rPr>
                <w:rFonts w:ascii="Times New Roman" w:eastAsia="SimSun" w:hAnsi="Times New Roman"/>
                <w:b/>
                <w:bCs/>
                <w:iCs/>
                <w:sz w:val="24"/>
                <w:szCs w:val="24"/>
              </w:rPr>
            </w:pPr>
            <w:r w:rsidRPr="00E501C0">
              <w:rPr>
                <w:rFonts w:ascii="Times New Roman" w:eastAsia="SimSun" w:hAnsi="Times New Roman"/>
                <w:b/>
                <w:bCs/>
                <w:iCs/>
                <w:sz w:val="24"/>
                <w:szCs w:val="24"/>
              </w:rPr>
              <w:t>Методы оценки</w:t>
            </w:r>
          </w:p>
        </w:tc>
      </w:tr>
      <w:tr w:rsidR="004E0DCF" w:rsidRPr="007F1330" w14:paraId="46A2634C" w14:textId="77777777" w:rsidTr="005E45F5">
        <w:tc>
          <w:tcPr>
            <w:tcW w:w="5000" w:type="pct"/>
            <w:gridSpan w:val="3"/>
            <w:tcBorders>
              <w:top w:val="single" w:sz="4" w:space="0" w:color="auto"/>
              <w:left w:val="single" w:sz="4" w:space="0" w:color="auto"/>
              <w:bottom w:val="single" w:sz="4" w:space="0" w:color="auto"/>
              <w:right w:val="single" w:sz="4" w:space="0" w:color="auto"/>
            </w:tcBorders>
            <w:hideMark/>
          </w:tcPr>
          <w:p w14:paraId="32AA343A" w14:textId="77777777" w:rsidR="004E0DCF" w:rsidRPr="00E501C0" w:rsidRDefault="004E0DCF" w:rsidP="005E45F5">
            <w:pPr>
              <w:spacing w:after="0"/>
              <w:rPr>
                <w:rFonts w:ascii="Times New Roman" w:eastAsia="SimSun" w:hAnsi="Times New Roman"/>
                <w:b/>
                <w:bCs/>
                <w:iCs/>
                <w:sz w:val="24"/>
                <w:szCs w:val="24"/>
              </w:rPr>
            </w:pPr>
            <w:r w:rsidRPr="00E501C0">
              <w:rPr>
                <w:rFonts w:ascii="Times New Roman" w:eastAsia="SimSun" w:hAnsi="Times New Roman"/>
                <w:bCs/>
                <w:iCs/>
                <w:sz w:val="24"/>
                <w:szCs w:val="24"/>
              </w:rPr>
              <w:t>Перечень знаний, осваиваемых в рамках дисциплины:</w:t>
            </w:r>
          </w:p>
        </w:tc>
      </w:tr>
      <w:tr w:rsidR="004E0DCF" w:rsidRPr="007F1330" w14:paraId="1382CDDB" w14:textId="77777777" w:rsidTr="005E45F5">
        <w:tc>
          <w:tcPr>
            <w:tcW w:w="1780" w:type="pct"/>
            <w:tcBorders>
              <w:top w:val="single" w:sz="4" w:space="0" w:color="auto"/>
              <w:left w:val="single" w:sz="4" w:space="0" w:color="auto"/>
              <w:bottom w:val="single" w:sz="4" w:space="0" w:color="auto"/>
              <w:right w:val="single" w:sz="4" w:space="0" w:color="auto"/>
            </w:tcBorders>
            <w:hideMark/>
          </w:tcPr>
          <w:p w14:paraId="5EC8265C" w14:textId="77777777" w:rsidR="004E0DCF" w:rsidRPr="00E501C0" w:rsidRDefault="004E0DCF" w:rsidP="005E45F5">
            <w:pPr>
              <w:spacing w:after="0"/>
              <w:rPr>
                <w:rFonts w:ascii="Times New Roman" w:eastAsia="SimSun" w:hAnsi="Times New Roman"/>
                <w:bCs/>
                <w:sz w:val="24"/>
                <w:szCs w:val="24"/>
              </w:rPr>
            </w:pPr>
            <w:r w:rsidRPr="00E501C0">
              <w:rPr>
                <w:rFonts w:ascii="Times New Roman" w:eastAsia="SimSun" w:hAnsi="Times New Roman"/>
                <w:bCs/>
                <w:sz w:val="24"/>
                <w:szCs w:val="24"/>
              </w:rPr>
              <w:t xml:space="preserve">- основной понятийный аппарат теории и истории </w:t>
            </w:r>
            <w:r w:rsidRPr="00E501C0">
              <w:rPr>
                <w:rFonts w:ascii="Times New Roman" w:eastAsia="SimSun" w:hAnsi="Times New Roman"/>
                <w:bCs/>
                <w:sz w:val="24"/>
                <w:szCs w:val="24"/>
              </w:rPr>
              <w:lastRenderedPageBreak/>
              <w:t>физической культуры;</w:t>
            </w:r>
          </w:p>
          <w:p w14:paraId="3F7489C3" w14:textId="77777777" w:rsidR="004E0DCF" w:rsidRPr="00E501C0" w:rsidRDefault="004E0DCF" w:rsidP="005E45F5">
            <w:pPr>
              <w:spacing w:after="0"/>
              <w:rPr>
                <w:rFonts w:ascii="Times New Roman" w:eastAsia="SimSun" w:hAnsi="Times New Roman"/>
                <w:bCs/>
                <w:sz w:val="24"/>
                <w:szCs w:val="24"/>
              </w:rPr>
            </w:pPr>
            <w:r w:rsidRPr="00E501C0">
              <w:rPr>
                <w:rFonts w:ascii="Times New Roman" w:eastAsia="SimSun" w:hAnsi="Times New Roman"/>
                <w:bCs/>
                <w:sz w:val="24"/>
                <w:szCs w:val="24"/>
              </w:rPr>
              <w:t>- историю становления и развития отечественных и зарубежных систем физического воспитания и международного олимпийского движения;</w:t>
            </w:r>
          </w:p>
          <w:p w14:paraId="74D5DEB8" w14:textId="77777777" w:rsidR="004E0DCF" w:rsidRPr="00E501C0" w:rsidRDefault="004E0DCF" w:rsidP="005E45F5">
            <w:pPr>
              <w:spacing w:after="0"/>
              <w:rPr>
                <w:rFonts w:ascii="Times New Roman" w:eastAsia="SimSun" w:hAnsi="Times New Roman"/>
                <w:bCs/>
                <w:sz w:val="24"/>
                <w:szCs w:val="24"/>
              </w:rPr>
            </w:pPr>
            <w:r w:rsidRPr="00E501C0">
              <w:rPr>
                <w:rFonts w:ascii="Times New Roman" w:eastAsia="SimSun" w:hAnsi="Times New Roman"/>
                <w:bCs/>
                <w:sz w:val="24"/>
                <w:szCs w:val="24"/>
              </w:rPr>
              <w:t>- классификация и содержание средств, методов и принципов физического воспитания;</w:t>
            </w:r>
          </w:p>
          <w:p w14:paraId="4BCE33BA" w14:textId="77777777" w:rsidR="004E0DCF" w:rsidRPr="00E501C0" w:rsidRDefault="004E0DCF" w:rsidP="005E45F5">
            <w:pPr>
              <w:spacing w:after="0"/>
              <w:rPr>
                <w:rFonts w:ascii="Times New Roman" w:eastAsia="SimSun" w:hAnsi="Times New Roman"/>
                <w:bCs/>
                <w:sz w:val="24"/>
                <w:szCs w:val="24"/>
              </w:rPr>
            </w:pPr>
            <w:r w:rsidRPr="00E501C0">
              <w:rPr>
                <w:rFonts w:ascii="Times New Roman" w:eastAsia="SimSun" w:hAnsi="Times New Roman"/>
                <w:bCs/>
                <w:sz w:val="24"/>
                <w:szCs w:val="24"/>
              </w:rPr>
              <w:t>- основы теории обучения двигательным действиям;</w:t>
            </w:r>
          </w:p>
          <w:p w14:paraId="40A33C37" w14:textId="77777777" w:rsidR="004E0DCF" w:rsidRPr="00E501C0" w:rsidRDefault="004E0DCF" w:rsidP="005E45F5">
            <w:pPr>
              <w:spacing w:after="0"/>
              <w:rPr>
                <w:rFonts w:ascii="Times New Roman" w:eastAsia="SimSun" w:hAnsi="Times New Roman"/>
                <w:bCs/>
                <w:sz w:val="24"/>
                <w:szCs w:val="24"/>
              </w:rPr>
            </w:pPr>
            <w:r w:rsidRPr="00E501C0">
              <w:rPr>
                <w:rFonts w:ascii="Times New Roman" w:eastAsia="SimSun" w:hAnsi="Times New Roman"/>
                <w:bCs/>
                <w:sz w:val="24"/>
                <w:szCs w:val="24"/>
              </w:rPr>
              <w:t>- основы обучения двигательным умениям и навыкам;</w:t>
            </w:r>
          </w:p>
          <w:p w14:paraId="5149D50F" w14:textId="77777777" w:rsidR="004E0DCF" w:rsidRPr="00E501C0" w:rsidRDefault="004E0DCF" w:rsidP="005E45F5">
            <w:pPr>
              <w:spacing w:after="0"/>
              <w:rPr>
                <w:rFonts w:ascii="Times New Roman" w:eastAsia="SimSun" w:hAnsi="Times New Roman"/>
                <w:bCs/>
                <w:sz w:val="24"/>
                <w:szCs w:val="24"/>
              </w:rPr>
            </w:pPr>
            <w:r w:rsidRPr="00E501C0">
              <w:rPr>
                <w:rFonts w:ascii="Times New Roman" w:eastAsia="SimSun" w:hAnsi="Times New Roman"/>
                <w:bCs/>
                <w:sz w:val="24"/>
                <w:szCs w:val="24"/>
              </w:rPr>
              <w:t>- основы воспитания физических качеств и способностей;</w:t>
            </w:r>
          </w:p>
          <w:p w14:paraId="187F7A71" w14:textId="77777777" w:rsidR="004E0DCF" w:rsidRPr="00E501C0" w:rsidRDefault="004E0DCF" w:rsidP="005E45F5">
            <w:pPr>
              <w:spacing w:after="0"/>
              <w:rPr>
                <w:rFonts w:ascii="Times New Roman" w:eastAsia="SimSun" w:hAnsi="Times New Roman"/>
                <w:bCs/>
                <w:sz w:val="24"/>
                <w:szCs w:val="24"/>
              </w:rPr>
            </w:pPr>
            <w:r w:rsidRPr="00E501C0">
              <w:rPr>
                <w:rFonts w:ascii="Times New Roman" w:eastAsia="SimSun" w:hAnsi="Times New Roman"/>
                <w:bCs/>
                <w:sz w:val="24"/>
                <w:szCs w:val="24"/>
              </w:rPr>
              <w:t>- нагрузка и отдых в физическом воспитании, и способы их определения;</w:t>
            </w:r>
          </w:p>
          <w:p w14:paraId="6D88FA4B" w14:textId="77777777" w:rsidR="004E0DCF" w:rsidRPr="00E501C0" w:rsidRDefault="004E0DCF" w:rsidP="005E45F5">
            <w:pPr>
              <w:spacing w:after="0"/>
              <w:rPr>
                <w:rFonts w:ascii="Times New Roman" w:eastAsia="SimSun" w:hAnsi="Times New Roman"/>
                <w:bCs/>
                <w:i/>
                <w:sz w:val="24"/>
                <w:szCs w:val="24"/>
              </w:rPr>
            </w:pPr>
            <w:r w:rsidRPr="00E501C0">
              <w:rPr>
                <w:rFonts w:ascii="Times New Roman" w:eastAsia="SimSun" w:hAnsi="Times New Roman"/>
                <w:bCs/>
                <w:sz w:val="24"/>
                <w:szCs w:val="24"/>
              </w:rPr>
              <w:t>- основные составляющие спортивной тренировки.</w:t>
            </w:r>
          </w:p>
        </w:tc>
        <w:tc>
          <w:tcPr>
            <w:tcW w:w="2246" w:type="pct"/>
            <w:tcBorders>
              <w:top w:val="single" w:sz="6" w:space="0" w:color="000000"/>
              <w:left w:val="single" w:sz="6" w:space="0" w:color="000000"/>
              <w:right w:val="single" w:sz="6" w:space="0" w:color="000000"/>
            </w:tcBorders>
            <w:shd w:val="clear" w:color="auto" w:fill="FFFFFF"/>
            <w:hideMark/>
          </w:tcPr>
          <w:p w14:paraId="3AF706C2" w14:textId="77777777" w:rsidR="004E0DCF" w:rsidRPr="00E501C0" w:rsidRDefault="004E0DCF" w:rsidP="005E45F5">
            <w:pPr>
              <w:shd w:val="clear" w:color="auto" w:fill="FFFFFF"/>
              <w:tabs>
                <w:tab w:val="left" w:pos="385"/>
              </w:tabs>
              <w:snapToGrid w:val="0"/>
              <w:spacing w:after="0"/>
              <w:contextualSpacing/>
              <w:rPr>
                <w:rFonts w:ascii="Times New Roman" w:eastAsia="Calibri" w:hAnsi="Times New Roman"/>
                <w:sz w:val="24"/>
                <w:szCs w:val="24"/>
              </w:rPr>
            </w:pPr>
            <w:r w:rsidRPr="00E501C0">
              <w:rPr>
                <w:rFonts w:ascii="Times New Roman" w:eastAsia="Calibri" w:hAnsi="Times New Roman"/>
                <w:sz w:val="24"/>
                <w:szCs w:val="24"/>
              </w:rPr>
              <w:lastRenderedPageBreak/>
              <w:t>- определяет основные понятия теории физической культуры и спорта;</w:t>
            </w:r>
          </w:p>
          <w:p w14:paraId="31CB0F87" w14:textId="77777777" w:rsidR="004E0DCF" w:rsidRPr="00E501C0" w:rsidRDefault="004E0DCF" w:rsidP="005E45F5">
            <w:pPr>
              <w:shd w:val="clear" w:color="auto" w:fill="FFFFFF"/>
              <w:tabs>
                <w:tab w:val="left" w:pos="385"/>
              </w:tabs>
              <w:snapToGrid w:val="0"/>
              <w:spacing w:after="0"/>
              <w:contextualSpacing/>
              <w:rPr>
                <w:rFonts w:ascii="Times New Roman" w:eastAsia="Calibri" w:hAnsi="Times New Roman"/>
                <w:sz w:val="24"/>
                <w:szCs w:val="24"/>
              </w:rPr>
            </w:pPr>
            <w:r w:rsidRPr="00E501C0">
              <w:rPr>
                <w:rFonts w:ascii="Times New Roman" w:eastAsia="Calibri" w:hAnsi="Times New Roman"/>
                <w:sz w:val="24"/>
                <w:szCs w:val="24"/>
              </w:rPr>
              <w:lastRenderedPageBreak/>
              <w:t xml:space="preserve"> - устанавливает взаимосвязь между основными понятиями теории физической культуры и спорта;</w:t>
            </w:r>
          </w:p>
          <w:p w14:paraId="561F79B8" w14:textId="77777777" w:rsidR="004E0DCF" w:rsidRPr="00E501C0" w:rsidRDefault="004E0DCF" w:rsidP="005E45F5">
            <w:pPr>
              <w:shd w:val="clear" w:color="auto" w:fill="FFFFFF"/>
              <w:tabs>
                <w:tab w:val="left" w:pos="385"/>
              </w:tabs>
              <w:snapToGrid w:val="0"/>
              <w:spacing w:after="0"/>
              <w:contextualSpacing/>
              <w:rPr>
                <w:rFonts w:ascii="Times New Roman" w:eastAsia="SimSun" w:hAnsi="Times New Roman"/>
                <w:sz w:val="24"/>
                <w:szCs w:val="24"/>
                <w:lang w:val="x-none" w:eastAsia="x-none"/>
              </w:rPr>
            </w:pPr>
            <w:r w:rsidRPr="00E501C0">
              <w:rPr>
                <w:rFonts w:ascii="Times New Roman" w:eastAsia="SimSun" w:hAnsi="Times New Roman"/>
                <w:sz w:val="24"/>
                <w:szCs w:val="24"/>
                <w:lang w:val="x-none" w:eastAsia="x-none"/>
              </w:rPr>
              <w:t>- описывает историю становления и развития отечественных и зарубежных систем физического воспитания и международного олимпийского движения;</w:t>
            </w:r>
          </w:p>
          <w:p w14:paraId="108D7338" w14:textId="77777777" w:rsidR="004E0DCF" w:rsidRPr="00E501C0" w:rsidRDefault="004E0DCF" w:rsidP="005E45F5">
            <w:pPr>
              <w:shd w:val="clear" w:color="auto" w:fill="FFFFFF"/>
              <w:tabs>
                <w:tab w:val="left" w:pos="385"/>
              </w:tabs>
              <w:snapToGrid w:val="0"/>
              <w:spacing w:after="0"/>
              <w:contextualSpacing/>
              <w:rPr>
                <w:rFonts w:ascii="Times New Roman" w:eastAsia="SimSun" w:hAnsi="Times New Roman"/>
                <w:sz w:val="24"/>
                <w:szCs w:val="24"/>
                <w:lang w:val="x-none" w:eastAsia="x-none"/>
              </w:rPr>
            </w:pPr>
            <w:r w:rsidRPr="00E501C0">
              <w:rPr>
                <w:rFonts w:ascii="Times New Roman" w:eastAsia="SimSun" w:hAnsi="Times New Roman"/>
                <w:sz w:val="24"/>
                <w:szCs w:val="24"/>
                <w:lang w:val="x-none" w:eastAsia="x-none"/>
              </w:rPr>
              <w:t>-перечисляет и объясняет сущность принципов физического воспитания, спортивной тренировки;</w:t>
            </w:r>
          </w:p>
          <w:p w14:paraId="1D89E9FC" w14:textId="77777777" w:rsidR="004E0DCF" w:rsidRPr="00E501C0" w:rsidRDefault="004E0DCF" w:rsidP="005E45F5">
            <w:pPr>
              <w:tabs>
                <w:tab w:val="left" w:pos="385"/>
              </w:tabs>
              <w:spacing w:after="0"/>
              <w:contextualSpacing/>
              <w:rPr>
                <w:rFonts w:ascii="Times New Roman" w:eastAsia="SimSun" w:hAnsi="Times New Roman"/>
                <w:sz w:val="24"/>
                <w:szCs w:val="24"/>
                <w:lang w:val="x-none" w:eastAsia="x-none"/>
              </w:rPr>
            </w:pPr>
            <w:r w:rsidRPr="00E501C0">
              <w:rPr>
                <w:rFonts w:ascii="Times New Roman" w:eastAsia="SimSun" w:hAnsi="Times New Roman"/>
                <w:sz w:val="24"/>
                <w:szCs w:val="24"/>
                <w:lang w:val="x-none" w:eastAsia="x-none"/>
              </w:rPr>
              <w:t>- даёт определение понятиям «средства, методы</w:t>
            </w:r>
            <w:r w:rsidRPr="00E501C0">
              <w:rPr>
                <w:rFonts w:ascii="Times New Roman" w:eastAsia="SimSun" w:hAnsi="Times New Roman"/>
                <w:sz w:val="24"/>
                <w:szCs w:val="24"/>
                <w:lang w:eastAsia="x-none"/>
              </w:rPr>
              <w:t xml:space="preserve"> </w:t>
            </w:r>
            <w:r w:rsidRPr="00E501C0">
              <w:rPr>
                <w:rFonts w:ascii="Times New Roman" w:eastAsia="SimSun" w:hAnsi="Times New Roman"/>
                <w:bCs/>
                <w:sz w:val="24"/>
                <w:szCs w:val="24"/>
                <w:lang w:val="x-none" w:eastAsia="x-none"/>
              </w:rPr>
              <w:t>формирования физической культуры личности</w:t>
            </w:r>
            <w:r w:rsidRPr="00E501C0">
              <w:rPr>
                <w:rFonts w:ascii="Times New Roman" w:eastAsia="SimSun" w:hAnsi="Times New Roman"/>
                <w:sz w:val="24"/>
                <w:szCs w:val="24"/>
                <w:lang w:val="x-none" w:eastAsia="x-none"/>
              </w:rPr>
              <w:t>, «физические упражнения», «техника физических упражнений»;</w:t>
            </w:r>
          </w:p>
          <w:p w14:paraId="4EE23CB1" w14:textId="77777777" w:rsidR="004E0DCF" w:rsidRPr="00E501C0" w:rsidRDefault="004E0DCF" w:rsidP="005E45F5">
            <w:pPr>
              <w:tabs>
                <w:tab w:val="left" w:pos="385"/>
              </w:tabs>
              <w:spacing w:after="0"/>
              <w:contextualSpacing/>
              <w:rPr>
                <w:rFonts w:ascii="Times New Roman" w:eastAsia="SimSun" w:hAnsi="Times New Roman"/>
                <w:sz w:val="24"/>
                <w:szCs w:val="24"/>
                <w:lang w:val="x-none" w:eastAsia="x-none"/>
              </w:rPr>
            </w:pPr>
            <w:r w:rsidRPr="00E501C0">
              <w:rPr>
                <w:rFonts w:ascii="Times New Roman" w:eastAsia="SimSun" w:hAnsi="Times New Roman"/>
                <w:sz w:val="24"/>
                <w:szCs w:val="24"/>
                <w:lang w:val="x-none" w:eastAsia="x-none"/>
              </w:rPr>
              <w:t>-перечисляет основные группы средств</w:t>
            </w:r>
            <w:r w:rsidRPr="00E501C0">
              <w:rPr>
                <w:rFonts w:ascii="Times New Roman" w:eastAsia="SimSun" w:hAnsi="Times New Roman"/>
                <w:bCs/>
                <w:sz w:val="24"/>
                <w:szCs w:val="24"/>
                <w:lang w:val="x-none" w:eastAsia="x-none"/>
              </w:rPr>
              <w:t>, методов формирования физической культуры личности</w:t>
            </w:r>
            <w:r w:rsidRPr="00E501C0">
              <w:rPr>
                <w:rFonts w:ascii="Times New Roman" w:eastAsia="SimSun" w:hAnsi="Times New Roman"/>
                <w:sz w:val="24"/>
                <w:szCs w:val="24"/>
                <w:lang w:val="x-none" w:eastAsia="x-none"/>
              </w:rPr>
              <w:t>;</w:t>
            </w:r>
          </w:p>
          <w:p w14:paraId="583F2B77" w14:textId="77777777" w:rsidR="004E0DCF" w:rsidRPr="00E501C0" w:rsidRDefault="004E0DCF" w:rsidP="005E45F5">
            <w:pPr>
              <w:tabs>
                <w:tab w:val="left" w:pos="385"/>
              </w:tabs>
              <w:spacing w:after="0"/>
              <w:contextualSpacing/>
              <w:rPr>
                <w:rFonts w:ascii="Times New Roman" w:eastAsia="SimSun" w:hAnsi="Times New Roman"/>
                <w:sz w:val="24"/>
                <w:szCs w:val="24"/>
                <w:lang w:val="x-none" w:eastAsia="x-none"/>
              </w:rPr>
            </w:pPr>
            <w:r w:rsidRPr="00E501C0">
              <w:rPr>
                <w:rFonts w:ascii="Times New Roman" w:eastAsia="SimSun" w:hAnsi="Times New Roman"/>
                <w:sz w:val="24"/>
                <w:szCs w:val="24"/>
                <w:lang w:val="x-none" w:eastAsia="x-none"/>
              </w:rPr>
              <w:t>-описывает особенности</w:t>
            </w:r>
            <w:r w:rsidRPr="00E501C0">
              <w:rPr>
                <w:rFonts w:ascii="Times New Roman" w:eastAsia="SimSun" w:hAnsi="Times New Roman"/>
                <w:sz w:val="24"/>
                <w:szCs w:val="24"/>
                <w:lang w:eastAsia="x-none"/>
              </w:rPr>
              <w:t xml:space="preserve"> </w:t>
            </w:r>
            <w:r w:rsidRPr="00E501C0">
              <w:rPr>
                <w:rFonts w:ascii="Times New Roman" w:eastAsia="SimSun" w:hAnsi="Times New Roman"/>
                <w:bCs/>
                <w:sz w:val="24"/>
                <w:szCs w:val="24"/>
                <w:lang w:val="x-none" w:eastAsia="x-none"/>
              </w:rPr>
              <w:t>средств, методов формирования физической культуры личности, определяет их</w:t>
            </w:r>
            <w:r w:rsidRPr="00E501C0">
              <w:rPr>
                <w:rFonts w:ascii="Times New Roman" w:eastAsia="SimSun" w:hAnsi="Times New Roman"/>
                <w:bCs/>
                <w:sz w:val="24"/>
                <w:szCs w:val="24"/>
                <w:lang w:eastAsia="x-none"/>
              </w:rPr>
              <w:t xml:space="preserve"> </w:t>
            </w:r>
            <w:r w:rsidRPr="00E501C0">
              <w:rPr>
                <w:rFonts w:ascii="Times New Roman" w:eastAsia="SimSun" w:hAnsi="Times New Roman"/>
                <w:bCs/>
                <w:sz w:val="24"/>
                <w:szCs w:val="24"/>
                <w:lang w:val="x-none" w:eastAsia="x-none"/>
              </w:rPr>
              <w:t>дидактические и воспитательные возможности;</w:t>
            </w:r>
          </w:p>
          <w:p w14:paraId="0A7353EB" w14:textId="77777777" w:rsidR="004E0DCF" w:rsidRPr="00E501C0" w:rsidRDefault="004E0DCF" w:rsidP="005E45F5">
            <w:pPr>
              <w:tabs>
                <w:tab w:val="left" w:pos="385"/>
              </w:tabs>
              <w:spacing w:after="0"/>
              <w:contextualSpacing/>
              <w:rPr>
                <w:rFonts w:ascii="Times New Roman" w:eastAsia="SimSun" w:hAnsi="Times New Roman"/>
                <w:sz w:val="24"/>
                <w:szCs w:val="24"/>
                <w:lang w:val="x-none" w:eastAsia="x-none"/>
              </w:rPr>
            </w:pPr>
            <w:r w:rsidRPr="00E501C0">
              <w:rPr>
                <w:rFonts w:ascii="Times New Roman" w:eastAsia="SimSun" w:hAnsi="Times New Roman"/>
                <w:sz w:val="24"/>
                <w:szCs w:val="24"/>
                <w:lang w:val="x-none" w:eastAsia="x-none"/>
              </w:rPr>
              <w:t>-перечисляет и описывает характеристики техники физических упражнений;</w:t>
            </w:r>
          </w:p>
          <w:p w14:paraId="05671021" w14:textId="77777777" w:rsidR="004E0DCF" w:rsidRPr="00E501C0" w:rsidRDefault="004E0DCF" w:rsidP="005E45F5">
            <w:pPr>
              <w:tabs>
                <w:tab w:val="left" w:pos="385"/>
              </w:tabs>
              <w:spacing w:after="0"/>
              <w:contextualSpacing/>
              <w:rPr>
                <w:rFonts w:ascii="Times New Roman" w:eastAsia="SimSun" w:hAnsi="Times New Roman"/>
                <w:sz w:val="24"/>
                <w:szCs w:val="24"/>
                <w:lang w:val="x-none" w:eastAsia="x-none"/>
              </w:rPr>
            </w:pPr>
            <w:r w:rsidRPr="00E501C0">
              <w:rPr>
                <w:rFonts w:ascii="Times New Roman" w:eastAsia="SimSun" w:hAnsi="Times New Roman"/>
                <w:sz w:val="24"/>
                <w:szCs w:val="24"/>
                <w:lang w:val="x-none" w:eastAsia="x-none"/>
              </w:rPr>
              <w:t>-даёт определение понятиям «двигательное умение», «двигательный навык»;</w:t>
            </w:r>
          </w:p>
          <w:p w14:paraId="5DE2667A" w14:textId="77777777" w:rsidR="004E0DCF" w:rsidRPr="00E501C0" w:rsidRDefault="004E0DCF" w:rsidP="005E45F5">
            <w:pPr>
              <w:tabs>
                <w:tab w:val="left" w:pos="385"/>
              </w:tabs>
              <w:spacing w:after="0"/>
              <w:contextualSpacing/>
              <w:rPr>
                <w:rFonts w:ascii="Times New Roman" w:eastAsia="SimSun" w:hAnsi="Times New Roman"/>
                <w:sz w:val="24"/>
                <w:szCs w:val="24"/>
                <w:lang w:val="x-none" w:eastAsia="x-none"/>
              </w:rPr>
            </w:pPr>
            <w:r w:rsidRPr="00E501C0">
              <w:rPr>
                <w:rFonts w:ascii="Times New Roman" w:eastAsia="SimSun" w:hAnsi="Times New Roman"/>
                <w:sz w:val="24"/>
                <w:szCs w:val="24"/>
                <w:lang w:val="x-none" w:eastAsia="x-none"/>
              </w:rPr>
              <w:t>- перечисляет и объясняет закономерности формирования двигательного навыка;</w:t>
            </w:r>
          </w:p>
          <w:p w14:paraId="518241C4" w14:textId="77777777" w:rsidR="004E0DCF" w:rsidRPr="00E501C0" w:rsidRDefault="004E0DCF" w:rsidP="005E45F5">
            <w:pPr>
              <w:tabs>
                <w:tab w:val="left" w:pos="385"/>
              </w:tabs>
              <w:spacing w:after="0"/>
              <w:contextualSpacing/>
              <w:rPr>
                <w:rFonts w:ascii="Times New Roman" w:eastAsia="SimSun" w:hAnsi="Times New Roman"/>
                <w:sz w:val="24"/>
                <w:szCs w:val="24"/>
                <w:lang w:val="x-none" w:eastAsia="x-none"/>
              </w:rPr>
            </w:pPr>
            <w:r w:rsidRPr="00E501C0">
              <w:rPr>
                <w:rFonts w:ascii="Times New Roman" w:eastAsia="SimSun" w:hAnsi="Times New Roman"/>
                <w:sz w:val="24"/>
                <w:szCs w:val="24"/>
                <w:lang w:val="x-none" w:eastAsia="x-none"/>
              </w:rPr>
              <w:t>-перечисляет этапы обучение двигательному действию;</w:t>
            </w:r>
          </w:p>
          <w:p w14:paraId="0D21E82E" w14:textId="77777777" w:rsidR="004E0DCF" w:rsidRPr="00E501C0" w:rsidRDefault="004E0DCF" w:rsidP="005E45F5">
            <w:pPr>
              <w:tabs>
                <w:tab w:val="left" w:pos="385"/>
              </w:tabs>
              <w:spacing w:after="0"/>
              <w:contextualSpacing/>
              <w:rPr>
                <w:rFonts w:ascii="Times New Roman" w:eastAsia="SimSun" w:hAnsi="Times New Roman"/>
                <w:sz w:val="24"/>
                <w:szCs w:val="24"/>
                <w:lang w:val="x-none" w:eastAsia="x-none"/>
              </w:rPr>
            </w:pPr>
            <w:r w:rsidRPr="00E501C0">
              <w:rPr>
                <w:rFonts w:ascii="Times New Roman" w:eastAsia="SimSun" w:hAnsi="Times New Roman"/>
                <w:sz w:val="24"/>
                <w:szCs w:val="24"/>
                <w:lang w:val="x-none" w:eastAsia="x-none"/>
              </w:rPr>
              <w:t>-определяет особенности этапов обучения двигательному действию;</w:t>
            </w:r>
          </w:p>
          <w:p w14:paraId="68D4D65E" w14:textId="77777777" w:rsidR="004E0DCF" w:rsidRPr="00E501C0" w:rsidRDefault="004E0DCF" w:rsidP="005E45F5">
            <w:pPr>
              <w:tabs>
                <w:tab w:val="left" w:pos="385"/>
              </w:tabs>
              <w:spacing w:after="0"/>
              <w:contextualSpacing/>
              <w:rPr>
                <w:rFonts w:ascii="Times New Roman" w:eastAsia="SimSun" w:hAnsi="Times New Roman"/>
                <w:sz w:val="24"/>
                <w:szCs w:val="24"/>
                <w:lang w:val="x-none" w:eastAsia="x-none"/>
              </w:rPr>
            </w:pPr>
            <w:r w:rsidRPr="00E501C0">
              <w:rPr>
                <w:rFonts w:ascii="Times New Roman" w:eastAsia="SimSun" w:hAnsi="Times New Roman"/>
                <w:sz w:val="24"/>
                <w:szCs w:val="24"/>
                <w:lang w:val="x-none" w:eastAsia="x-none"/>
              </w:rPr>
              <w:t>- дает определение понятиям «сила», «быстрота», «ловкость», «гибкость», «выносливость»;</w:t>
            </w:r>
          </w:p>
          <w:p w14:paraId="4830D40D" w14:textId="77777777" w:rsidR="004E0DCF" w:rsidRPr="00E501C0" w:rsidRDefault="004E0DCF" w:rsidP="005E45F5">
            <w:pPr>
              <w:tabs>
                <w:tab w:val="left" w:pos="385"/>
              </w:tabs>
              <w:spacing w:after="0"/>
              <w:contextualSpacing/>
              <w:rPr>
                <w:rFonts w:ascii="Times New Roman" w:eastAsia="SimSun" w:hAnsi="Times New Roman"/>
                <w:sz w:val="24"/>
                <w:szCs w:val="24"/>
                <w:lang w:val="x-none" w:eastAsia="x-none"/>
              </w:rPr>
            </w:pPr>
            <w:r w:rsidRPr="00E501C0">
              <w:rPr>
                <w:rFonts w:ascii="Times New Roman" w:eastAsia="SimSun" w:hAnsi="Times New Roman"/>
                <w:sz w:val="24"/>
                <w:szCs w:val="24"/>
                <w:lang w:val="x-none" w:eastAsia="x-none"/>
              </w:rPr>
              <w:t>-перечисляет и объясняет закономерност</w:t>
            </w:r>
            <w:r w:rsidRPr="00E501C0">
              <w:rPr>
                <w:rFonts w:ascii="Times New Roman" w:eastAsia="SimSun" w:hAnsi="Times New Roman"/>
                <w:sz w:val="24"/>
                <w:szCs w:val="24"/>
                <w:lang w:eastAsia="x-none"/>
              </w:rPr>
              <w:t xml:space="preserve">и </w:t>
            </w:r>
            <w:r w:rsidRPr="00E501C0">
              <w:rPr>
                <w:rFonts w:ascii="Times New Roman" w:eastAsia="SimSun" w:hAnsi="Times New Roman"/>
                <w:sz w:val="24"/>
                <w:szCs w:val="24"/>
                <w:lang w:val="x-none" w:eastAsia="x-none"/>
              </w:rPr>
              <w:t xml:space="preserve"> </w:t>
            </w:r>
            <w:r w:rsidRPr="00E501C0">
              <w:rPr>
                <w:rFonts w:ascii="Times New Roman" w:eastAsia="SimSun" w:hAnsi="Times New Roman"/>
                <w:sz w:val="24"/>
                <w:szCs w:val="24"/>
                <w:lang w:eastAsia="x-none"/>
              </w:rPr>
              <w:t>воспитания физических качеств и</w:t>
            </w:r>
            <w:r w:rsidRPr="00E501C0">
              <w:rPr>
                <w:rFonts w:ascii="Times New Roman" w:eastAsia="SimSun" w:hAnsi="Times New Roman"/>
                <w:bCs/>
                <w:sz w:val="24"/>
                <w:szCs w:val="24"/>
                <w:lang w:val="x-none" w:eastAsia="x-none"/>
              </w:rPr>
              <w:t xml:space="preserve"> способностей</w:t>
            </w:r>
            <w:r w:rsidRPr="00E501C0">
              <w:rPr>
                <w:rFonts w:ascii="Times New Roman" w:eastAsia="SimSun" w:hAnsi="Times New Roman"/>
                <w:sz w:val="24"/>
                <w:szCs w:val="24"/>
                <w:lang w:val="x-none" w:eastAsia="x-none"/>
              </w:rPr>
              <w:t>;</w:t>
            </w:r>
          </w:p>
          <w:p w14:paraId="1443D2E3" w14:textId="77777777" w:rsidR="004E0DCF" w:rsidRPr="00E501C0" w:rsidRDefault="004E0DCF" w:rsidP="005E45F5">
            <w:pPr>
              <w:tabs>
                <w:tab w:val="left" w:pos="385"/>
              </w:tabs>
              <w:spacing w:after="0"/>
              <w:contextualSpacing/>
              <w:rPr>
                <w:rFonts w:ascii="Times New Roman" w:eastAsia="SimSun" w:hAnsi="Times New Roman"/>
                <w:bCs/>
                <w:sz w:val="24"/>
                <w:szCs w:val="24"/>
                <w:lang w:eastAsia="x-none"/>
              </w:rPr>
            </w:pPr>
            <w:r w:rsidRPr="00E501C0">
              <w:rPr>
                <w:rFonts w:ascii="Times New Roman" w:eastAsia="SimSun" w:hAnsi="Times New Roman"/>
                <w:sz w:val="24"/>
                <w:szCs w:val="24"/>
                <w:lang w:val="x-none" w:eastAsia="x-none"/>
              </w:rPr>
              <w:t xml:space="preserve">- объясняет особенности методики </w:t>
            </w:r>
            <w:r w:rsidRPr="00E501C0">
              <w:rPr>
                <w:rFonts w:ascii="Times New Roman" w:eastAsia="SimSun" w:hAnsi="Times New Roman"/>
                <w:sz w:val="24"/>
                <w:szCs w:val="24"/>
                <w:lang w:eastAsia="x-none"/>
              </w:rPr>
              <w:t>воспитания физических качеств и</w:t>
            </w:r>
            <w:r w:rsidRPr="00E501C0">
              <w:rPr>
                <w:rFonts w:ascii="Times New Roman" w:eastAsia="SimSun" w:hAnsi="Times New Roman"/>
                <w:bCs/>
                <w:sz w:val="24"/>
                <w:szCs w:val="24"/>
                <w:lang w:val="x-none" w:eastAsia="x-none"/>
              </w:rPr>
              <w:t xml:space="preserve"> </w:t>
            </w:r>
            <w:r w:rsidRPr="00E501C0">
              <w:rPr>
                <w:rFonts w:ascii="Times New Roman" w:eastAsia="SimSun" w:hAnsi="Times New Roman"/>
                <w:bCs/>
                <w:sz w:val="24"/>
                <w:szCs w:val="24"/>
                <w:lang w:val="x-none" w:eastAsia="x-none"/>
              </w:rPr>
              <w:lastRenderedPageBreak/>
              <w:t>способностей;</w:t>
            </w:r>
          </w:p>
          <w:p w14:paraId="08FE11FB" w14:textId="77777777" w:rsidR="004E0DCF" w:rsidRPr="00E501C0" w:rsidRDefault="004E0DCF" w:rsidP="005E45F5">
            <w:pPr>
              <w:tabs>
                <w:tab w:val="left" w:pos="385"/>
              </w:tabs>
              <w:spacing w:after="0"/>
              <w:contextualSpacing/>
              <w:rPr>
                <w:rFonts w:ascii="Times New Roman" w:eastAsia="SimSun" w:hAnsi="Times New Roman"/>
                <w:bCs/>
                <w:sz w:val="24"/>
                <w:szCs w:val="24"/>
                <w:lang w:eastAsia="x-none"/>
              </w:rPr>
            </w:pPr>
            <w:r w:rsidRPr="00E501C0">
              <w:rPr>
                <w:rFonts w:ascii="Times New Roman" w:eastAsia="SimSun" w:hAnsi="Times New Roman"/>
                <w:bCs/>
                <w:sz w:val="24"/>
                <w:szCs w:val="24"/>
                <w:lang w:eastAsia="x-none"/>
              </w:rPr>
              <w:t xml:space="preserve">- </w:t>
            </w:r>
            <w:r w:rsidRPr="00E501C0">
              <w:rPr>
                <w:rFonts w:ascii="Times New Roman" w:eastAsia="SimSun" w:hAnsi="Times New Roman"/>
                <w:bCs/>
                <w:sz w:val="24"/>
                <w:szCs w:val="24"/>
                <w:lang w:val="x-none" w:eastAsia="x-none"/>
              </w:rPr>
              <w:t xml:space="preserve">определяет понятия </w:t>
            </w:r>
            <w:proofErr w:type="gramStart"/>
            <w:r w:rsidRPr="00E501C0">
              <w:rPr>
                <w:rFonts w:ascii="Times New Roman" w:eastAsia="SimSun" w:hAnsi="Times New Roman"/>
                <w:bCs/>
                <w:sz w:val="24"/>
                <w:szCs w:val="24"/>
                <w:lang w:val="x-none" w:eastAsia="x-none"/>
              </w:rPr>
              <w:t>« нагрузка</w:t>
            </w:r>
            <w:proofErr w:type="gramEnd"/>
            <w:r w:rsidRPr="00E501C0">
              <w:rPr>
                <w:rFonts w:ascii="Times New Roman" w:eastAsia="SimSun" w:hAnsi="Times New Roman"/>
                <w:bCs/>
                <w:sz w:val="24"/>
                <w:szCs w:val="24"/>
                <w:lang w:eastAsia="x-none"/>
              </w:rPr>
              <w:t>» «отдых»</w:t>
            </w:r>
            <w:r w:rsidRPr="00E501C0">
              <w:rPr>
                <w:rFonts w:ascii="Times New Roman" w:eastAsia="SimSun" w:hAnsi="Times New Roman"/>
                <w:bCs/>
                <w:sz w:val="24"/>
                <w:szCs w:val="24"/>
                <w:lang w:val="x-none" w:eastAsia="x-none"/>
              </w:rPr>
              <w:t>;</w:t>
            </w:r>
          </w:p>
          <w:p w14:paraId="1604708D" w14:textId="77777777" w:rsidR="004E0DCF" w:rsidRPr="00E501C0" w:rsidRDefault="004E0DCF" w:rsidP="005E45F5">
            <w:pPr>
              <w:tabs>
                <w:tab w:val="left" w:pos="385"/>
              </w:tabs>
              <w:spacing w:after="0"/>
              <w:contextualSpacing/>
              <w:rPr>
                <w:rFonts w:ascii="Times New Roman" w:eastAsia="SimSun" w:hAnsi="Times New Roman"/>
                <w:sz w:val="24"/>
                <w:szCs w:val="24"/>
                <w:lang w:val="x-none" w:eastAsia="x-none"/>
              </w:rPr>
            </w:pPr>
            <w:r w:rsidRPr="00E501C0">
              <w:rPr>
                <w:rFonts w:ascii="Times New Roman" w:eastAsia="SimSun" w:hAnsi="Times New Roman"/>
                <w:sz w:val="24"/>
                <w:szCs w:val="24"/>
                <w:lang w:val="x-none" w:eastAsia="x-none"/>
              </w:rPr>
              <w:t>- перечисляет функции спорта;</w:t>
            </w:r>
          </w:p>
          <w:p w14:paraId="435E84B3" w14:textId="77777777" w:rsidR="004E0DCF" w:rsidRPr="00E501C0" w:rsidRDefault="004E0DCF" w:rsidP="005E45F5">
            <w:pPr>
              <w:tabs>
                <w:tab w:val="left" w:pos="385"/>
              </w:tabs>
              <w:spacing w:after="0"/>
              <w:contextualSpacing/>
              <w:rPr>
                <w:rFonts w:ascii="Times New Roman" w:eastAsia="SimSun" w:hAnsi="Times New Roman"/>
                <w:bCs/>
                <w:sz w:val="24"/>
                <w:szCs w:val="24"/>
                <w:lang w:val="x-none" w:eastAsia="x-none"/>
              </w:rPr>
            </w:pPr>
            <w:r w:rsidRPr="00E501C0">
              <w:rPr>
                <w:rFonts w:ascii="Times New Roman" w:eastAsia="SimSun" w:hAnsi="Times New Roman"/>
                <w:sz w:val="24"/>
                <w:szCs w:val="24"/>
                <w:lang w:val="x-none" w:eastAsia="x-none"/>
              </w:rPr>
              <w:t>-</w:t>
            </w:r>
            <w:r w:rsidRPr="00E501C0">
              <w:rPr>
                <w:rFonts w:ascii="Times New Roman" w:eastAsia="SimSun" w:hAnsi="Times New Roman"/>
                <w:bCs/>
                <w:sz w:val="24"/>
                <w:szCs w:val="24"/>
                <w:lang w:val="x-none" w:eastAsia="x-none"/>
              </w:rPr>
              <w:t>перечисляет основные группы средств, методов спортивной тренировки;</w:t>
            </w:r>
          </w:p>
          <w:p w14:paraId="1C1598B4" w14:textId="77777777" w:rsidR="004E0DCF" w:rsidRPr="00E501C0" w:rsidRDefault="004E0DCF" w:rsidP="005E45F5">
            <w:pPr>
              <w:tabs>
                <w:tab w:val="left" w:pos="385"/>
              </w:tabs>
              <w:spacing w:after="0"/>
              <w:contextualSpacing/>
              <w:rPr>
                <w:rFonts w:ascii="Times New Roman" w:eastAsia="SimSun" w:hAnsi="Times New Roman"/>
                <w:bCs/>
                <w:sz w:val="24"/>
                <w:szCs w:val="24"/>
                <w:lang w:val="x-none" w:eastAsia="x-none"/>
              </w:rPr>
            </w:pPr>
            <w:r w:rsidRPr="00E501C0">
              <w:rPr>
                <w:rFonts w:ascii="Times New Roman" w:eastAsia="SimSun" w:hAnsi="Times New Roman"/>
                <w:bCs/>
                <w:sz w:val="24"/>
                <w:szCs w:val="24"/>
                <w:lang w:val="x-none" w:eastAsia="x-none"/>
              </w:rPr>
              <w:t>-описывает особенности средств, методов спортивной тренировки, определяет их возможности в решении задач спортивной тренировки;</w:t>
            </w:r>
          </w:p>
          <w:p w14:paraId="038FE46C" w14:textId="77777777" w:rsidR="004E0DCF" w:rsidRPr="00E501C0" w:rsidRDefault="004E0DCF" w:rsidP="005E45F5">
            <w:pPr>
              <w:tabs>
                <w:tab w:val="left" w:pos="385"/>
              </w:tabs>
              <w:spacing w:after="0"/>
              <w:contextualSpacing/>
              <w:rPr>
                <w:rFonts w:ascii="Times New Roman" w:eastAsia="SimSun" w:hAnsi="Times New Roman"/>
                <w:bCs/>
                <w:sz w:val="24"/>
                <w:szCs w:val="24"/>
                <w:lang w:val="x-none" w:eastAsia="x-none"/>
              </w:rPr>
            </w:pPr>
            <w:r w:rsidRPr="00E501C0">
              <w:rPr>
                <w:rFonts w:ascii="Times New Roman" w:eastAsia="SimSun" w:hAnsi="Times New Roman"/>
                <w:bCs/>
                <w:sz w:val="24"/>
                <w:szCs w:val="24"/>
                <w:lang w:val="x-none" w:eastAsia="x-none"/>
              </w:rPr>
              <w:t>- даёт определение понятиям «техническая подготовка», «тактическая подготовка», «физическая подготовка», «психологическая подготовка»;</w:t>
            </w:r>
          </w:p>
          <w:p w14:paraId="423AAB19" w14:textId="77777777" w:rsidR="004E0DCF" w:rsidRPr="00E501C0" w:rsidRDefault="004E0DCF" w:rsidP="005E45F5">
            <w:pPr>
              <w:tabs>
                <w:tab w:val="left" w:pos="385"/>
              </w:tabs>
              <w:spacing w:after="0"/>
              <w:contextualSpacing/>
              <w:rPr>
                <w:rFonts w:ascii="Times New Roman" w:eastAsia="SimSun" w:hAnsi="Times New Roman"/>
                <w:bCs/>
                <w:sz w:val="24"/>
                <w:szCs w:val="24"/>
                <w:lang w:val="x-none" w:eastAsia="x-none"/>
              </w:rPr>
            </w:pPr>
            <w:r w:rsidRPr="00E501C0">
              <w:rPr>
                <w:rFonts w:ascii="Times New Roman" w:eastAsia="SimSun" w:hAnsi="Times New Roman"/>
                <w:bCs/>
                <w:sz w:val="24"/>
                <w:szCs w:val="24"/>
                <w:lang w:val="x-none" w:eastAsia="x-none"/>
              </w:rPr>
              <w:t>-определяет цели, задачи, средства и методы технической, тактической, физической, психологической подготовки;</w:t>
            </w:r>
          </w:p>
          <w:p w14:paraId="5FC2A9D5" w14:textId="77777777" w:rsidR="004E0DCF" w:rsidRPr="00E501C0" w:rsidRDefault="004E0DCF" w:rsidP="005E45F5">
            <w:pPr>
              <w:tabs>
                <w:tab w:val="left" w:pos="385"/>
              </w:tabs>
              <w:spacing w:after="0"/>
              <w:contextualSpacing/>
              <w:rPr>
                <w:rFonts w:ascii="Times New Roman" w:eastAsia="SimSun" w:hAnsi="Times New Roman"/>
                <w:sz w:val="24"/>
                <w:szCs w:val="24"/>
                <w:lang w:val="x-none" w:eastAsia="x-none"/>
              </w:rPr>
            </w:pPr>
            <w:r w:rsidRPr="00E501C0">
              <w:rPr>
                <w:rFonts w:ascii="Times New Roman" w:eastAsia="SimSun" w:hAnsi="Times New Roman"/>
                <w:sz w:val="24"/>
                <w:szCs w:val="24"/>
                <w:lang w:val="x-none" w:eastAsia="x-none"/>
              </w:rPr>
              <w:t xml:space="preserve">- </w:t>
            </w:r>
            <w:r w:rsidRPr="00E501C0">
              <w:rPr>
                <w:rFonts w:ascii="Times New Roman" w:eastAsia="SimSun" w:hAnsi="Times New Roman"/>
                <w:bCs/>
                <w:sz w:val="24"/>
                <w:szCs w:val="24"/>
                <w:lang w:val="x-none" w:eastAsia="x-none"/>
              </w:rPr>
              <w:t xml:space="preserve">даёт определение </w:t>
            </w:r>
            <w:r w:rsidRPr="00E501C0">
              <w:rPr>
                <w:rFonts w:ascii="Times New Roman" w:eastAsia="SimSun" w:hAnsi="Times New Roman"/>
                <w:sz w:val="24"/>
                <w:szCs w:val="24"/>
                <w:lang w:val="x-none" w:eastAsia="x-none"/>
              </w:rPr>
              <w:t>понятиям «соревновательная деятельность», «спортивный результат»;</w:t>
            </w:r>
          </w:p>
          <w:p w14:paraId="49FA42B8" w14:textId="77777777" w:rsidR="004E0DCF" w:rsidRPr="00E501C0" w:rsidRDefault="004E0DCF" w:rsidP="005E45F5">
            <w:pPr>
              <w:tabs>
                <w:tab w:val="left" w:pos="385"/>
              </w:tabs>
              <w:spacing w:after="0"/>
              <w:contextualSpacing/>
              <w:rPr>
                <w:rFonts w:ascii="Times New Roman" w:eastAsia="SimSun" w:hAnsi="Times New Roman"/>
                <w:sz w:val="24"/>
                <w:szCs w:val="24"/>
                <w:lang w:val="x-none" w:eastAsia="x-none"/>
              </w:rPr>
            </w:pPr>
            <w:r w:rsidRPr="00E501C0">
              <w:rPr>
                <w:rFonts w:ascii="Times New Roman" w:eastAsia="SimSun" w:hAnsi="Times New Roman"/>
                <w:sz w:val="24"/>
                <w:szCs w:val="24"/>
                <w:lang w:val="x-none" w:eastAsia="x-none"/>
              </w:rPr>
              <w:t>-перечисляет признаки соревновательной деятельности;</w:t>
            </w:r>
          </w:p>
          <w:p w14:paraId="20DE6DBA" w14:textId="77777777" w:rsidR="004E0DCF" w:rsidRPr="00E501C0" w:rsidRDefault="004E0DCF" w:rsidP="005E45F5">
            <w:pPr>
              <w:tabs>
                <w:tab w:val="left" w:pos="385"/>
              </w:tabs>
              <w:spacing w:after="0"/>
              <w:contextualSpacing/>
              <w:rPr>
                <w:rFonts w:ascii="Times New Roman" w:eastAsia="SimSun" w:hAnsi="Times New Roman"/>
                <w:sz w:val="24"/>
                <w:szCs w:val="24"/>
                <w:lang w:val="x-none" w:eastAsia="x-none"/>
              </w:rPr>
            </w:pPr>
            <w:r w:rsidRPr="00E501C0">
              <w:rPr>
                <w:rFonts w:ascii="Times New Roman" w:eastAsia="SimSun" w:hAnsi="Times New Roman"/>
                <w:sz w:val="24"/>
                <w:szCs w:val="24"/>
                <w:lang w:val="x-none" w:eastAsia="x-none"/>
              </w:rPr>
              <w:t>-перечисляет функций соревновательной деятельности;</w:t>
            </w:r>
          </w:p>
          <w:p w14:paraId="10244D18" w14:textId="77777777" w:rsidR="004E0DCF" w:rsidRPr="00E501C0" w:rsidRDefault="004E0DCF" w:rsidP="005E45F5">
            <w:pPr>
              <w:tabs>
                <w:tab w:val="left" w:pos="385"/>
              </w:tabs>
              <w:spacing w:after="0"/>
              <w:contextualSpacing/>
              <w:rPr>
                <w:rFonts w:ascii="Times New Roman" w:eastAsia="SimSun" w:hAnsi="Times New Roman"/>
                <w:sz w:val="24"/>
                <w:szCs w:val="24"/>
                <w:lang w:eastAsia="x-none"/>
              </w:rPr>
            </w:pPr>
            <w:r w:rsidRPr="00E501C0">
              <w:rPr>
                <w:rFonts w:ascii="Times New Roman" w:eastAsia="SimSun" w:hAnsi="Times New Roman"/>
                <w:sz w:val="24"/>
                <w:szCs w:val="24"/>
                <w:lang w:val="x-none" w:eastAsia="x-none"/>
              </w:rPr>
              <w:t>- описывает классификацию спортивных соревнований</w:t>
            </w:r>
          </w:p>
        </w:tc>
        <w:tc>
          <w:tcPr>
            <w:tcW w:w="974" w:type="pct"/>
            <w:tcBorders>
              <w:top w:val="single" w:sz="4" w:space="0" w:color="auto"/>
              <w:left w:val="single" w:sz="4" w:space="0" w:color="auto"/>
              <w:bottom w:val="single" w:sz="4" w:space="0" w:color="auto"/>
              <w:right w:val="single" w:sz="4" w:space="0" w:color="auto"/>
            </w:tcBorders>
            <w:hideMark/>
          </w:tcPr>
          <w:p w14:paraId="5BAE40FF" w14:textId="77777777" w:rsidR="004E0DCF" w:rsidRPr="00E501C0" w:rsidRDefault="004E0DCF" w:rsidP="005E45F5">
            <w:pPr>
              <w:spacing w:after="0"/>
              <w:rPr>
                <w:rFonts w:ascii="Times New Roman" w:eastAsia="SimSun" w:hAnsi="Times New Roman"/>
                <w:bCs/>
                <w:sz w:val="24"/>
                <w:szCs w:val="24"/>
              </w:rPr>
            </w:pPr>
            <w:r w:rsidRPr="00E501C0">
              <w:rPr>
                <w:rFonts w:ascii="Times New Roman" w:eastAsia="SimSun" w:hAnsi="Times New Roman"/>
                <w:bCs/>
                <w:sz w:val="24"/>
                <w:szCs w:val="24"/>
              </w:rPr>
              <w:lastRenderedPageBreak/>
              <w:t>Устный опрос,</w:t>
            </w:r>
          </w:p>
          <w:p w14:paraId="47006814" w14:textId="77777777" w:rsidR="004E0DCF" w:rsidRPr="00E501C0" w:rsidRDefault="004E0DCF" w:rsidP="005E45F5">
            <w:pPr>
              <w:spacing w:after="0"/>
              <w:rPr>
                <w:rFonts w:ascii="Times New Roman" w:eastAsia="SimSun" w:hAnsi="Times New Roman"/>
                <w:bCs/>
                <w:sz w:val="24"/>
                <w:szCs w:val="24"/>
              </w:rPr>
            </w:pPr>
            <w:r w:rsidRPr="00E501C0">
              <w:rPr>
                <w:rFonts w:ascii="Times New Roman" w:eastAsia="SimSun" w:hAnsi="Times New Roman"/>
                <w:bCs/>
                <w:sz w:val="24"/>
                <w:szCs w:val="24"/>
              </w:rPr>
              <w:t xml:space="preserve">проверочные </w:t>
            </w:r>
            <w:r w:rsidRPr="00E501C0">
              <w:rPr>
                <w:rFonts w:ascii="Times New Roman" w:eastAsia="SimSun" w:hAnsi="Times New Roman"/>
                <w:bCs/>
                <w:sz w:val="24"/>
                <w:szCs w:val="24"/>
              </w:rPr>
              <w:lastRenderedPageBreak/>
              <w:t xml:space="preserve">работы, </w:t>
            </w:r>
          </w:p>
          <w:p w14:paraId="75A5A140" w14:textId="77777777" w:rsidR="004E0DCF" w:rsidRPr="00E501C0" w:rsidRDefault="004E0DCF" w:rsidP="005E45F5">
            <w:pPr>
              <w:spacing w:after="0"/>
              <w:rPr>
                <w:rFonts w:ascii="Times New Roman" w:eastAsia="SimSun" w:hAnsi="Times New Roman"/>
                <w:bCs/>
                <w:sz w:val="24"/>
                <w:szCs w:val="24"/>
              </w:rPr>
            </w:pPr>
            <w:r w:rsidRPr="00E501C0">
              <w:rPr>
                <w:rFonts w:ascii="Times New Roman" w:eastAsia="SimSun" w:hAnsi="Times New Roman"/>
                <w:bCs/>
                <w:sz w:val="24"/>
                <w:szCs w:val="24"/>
              </w:rPr>
              <w:t>тестирование</w:t>
            </w:r>
          </w:p>
          <w:p w14:paraId="6E281A38" w14:textId="77777777" w:rsidR="004E0DCF" w:rsidRPr="00E501C0" w:rsidRDefault="004E0DCF" w:rsidP="005E45F5">
            <w:pPr>
              <w:spacing w:after="0"/>
              <w:rPr>
                <w:rFonts w:ascii="Times New Roman" w:eastAsia="SimSun" w:hAnsi="Times New Roman"/>
                <w:bCs/>
                <w:sz w:val="24"/>
                <w:szCs w:val="24"/>
              </w:rPr>
            </w:pPr>
            <w:r w:rsidRPr="00E501C0">
              <w:rPr>
                <w:rFonts w:ascii="Times New Roman" w:eastAsia="SimSun" w:hAnsi="Times New Roman"/>
                <w:bCs/>
                <w:sz w:val="24"/>
                <w:szCs w:val="24"/>
              </w:rPr>
              <w:t>экзамен</w:t>
            </w:r>
          </w:p>
        </w:tc>
      </w:tr>
      <w:tr w:rsidR="004E0DCF" w:rsidRPr="007F1330" w14:paraId="1683415A" w14:textId="77777777" w:rsidTr="005E45F5">
        <w:tc>
          <w:tcPr>
            <w:tcW w:w="5000" w:type="pct"/>
            <w:gridSpan w:val="3"/>
            <w:tcBorders>
              <w:top w:val="single" w:sz="4" w:space="0" w:color="auto"/>
              <w:left w:val="single" w:sz="4" w:space="0" w:color="auto"/>
              <w:bottom w:val="single" w:sz="4" w:space="0" w:color="auto"/>
              <w:right w:val="single" w:sz="4" w:space="0" w:color="auto"/>
            </w:tcBorders>
            <w:hideMark/>
          </w:tcPr>
          <w:p w14:paraId="1C20199C" w14:textId="77777777" w:rsidR="004E0DCF" w:rsidRPr="00E501C0" w:rsidRDefault="004E0DCF" w:rsidP="005E45F5">
            <w:pPr>
              <w:spacing w:after="0"/>
              <w:rPr>
                <w:rFonts w:ascii="Times New Roman" w:eastAsia="SimSun" w:hAnsi="Times New Roman"/>
                <w:bCs/>
                <w:iCs/>
                <w:sz w:val="24"/>
                <w:szCs w:val="24"/>
              </w:rPr>
            </w:pPr>
            <w:r w:rsidRPr="00E501C0">
              <w:rPr>
                <w:rFonts w:ascii="Times New Roman" w:eastAsia="SimSun" w:hAnsi="Times New Roman"/>
                <w:bCs/>
                <w:iCs/>
                <w:sz w:val="24"/>
                <w:szCs w:val="24"/>
              </w:rPr>
              <w:lastRenderedPageBreak/>
              <w:t>Перечень умений, осваиваемых в рамках дисциплины:</w:t>
            </w:r>
          </w:p>
        </w:tc>
      </w:tr>
      <w:tr w:rsidR="004E0DCF" w:rsidRPr="007F1330" w14:paraId="602D84A0" w14:textId="77777777" w:rsidTr="005E45F5">
        <w:tc>
          <w:tcPr>
            <w:tcW w:w="1780" w:type="pct"/>
            <w:tcBorders>
              <w:top w:val="single" w:sz="4" w:space="0" w:color="auto"/>
              <w:left w:val="single" w:sz="4" w:space="0" w:color="auto"/>
              <w:bottom w:val="single" w:sz="4" w:space="0" w:color="auto"/>
              <w:right w:val="single" w:sz="4" w:space="0" w:color="auto"/>
            </w:tcBorders>
            <w:hideMark/>
          </w:tcPr>
          <w:p w14:paraId="446EDEB4" w14:textId="77777777" w:rsidR="004E0DCF" w:rsidRPr="00E501C0" w:rsidRDefault="004E0DCF" w:rsidP="005E45F5">
            <w:pPr>
              <w:spacing w:after="0"/>
              <w:rPr>
                <w:rFonts w:ascii="Times New Roman" w:eastAsia="SimSun" w:hAnsi="Times New Roman"/>
                <w:bCs/>
                <w:sz w:val="24"/>
                <w:szCs w:val="24"/>
              </w:rPr>
            </w:pPr>
            <w:r w:rsidRPr="00E501C0">
              <w:rPr>
                <w:rFonts w:ascii="Times New Roman" w:eastAsia="SimSun" w:hAnsi="Times New Roman"/>
                <w:bCs/>
                <w:sz w:val="24"/>
                <w:szCs w:val="24"/>
              </w:rPr>
              <w:t xml:space="preserve">- определять профессиональные цель и задачи и находить способы их решения; </w:t>
            </w:r>
          </w:p>
          <w:p w14:paraId="6C628464" w14:textId="77777777" w:rsidR="004E0DCF" w:rsidRPr="00E501C0" w:rsidRDefault="004E0DCF" w:rsidP="005E45F5">
            <w:pPr>
              <w:spacing w:after="0"/>
              <w:rPr>
                <w:rFonts w:ascii="Times New Roman" w:eastAsia="SimSun" w:hAnsi="Times New Roman"/>
                <w:bCs/>
                <w:sz w:val="24"/>
                <w:szCs w:val="24"/>
              </w:rPr>
            </w:pPr>
            <w:r w:rsidRPr="00E501C0">
              <w:rPr>
                <w:rFonts w:ascii="Times New Roman" w:eastAsia="SimSun" w:hAnsi="Times New Roman"/>
                <w:bCs/>
                <w:sz w:val="24"/>
                <w:szCs w:val="24"/>
              </w:rPr>
              <w:t>- осуществлять выбор средств и методов для решения задач физического воспитания и спорта;</w:t>
            </w:r>
          </w:p>
          <w:p w14:paraId="1A7DEAD7" w14:textId="77777777" w:rsidR="004E0DCF" w:rsidRPr="00E501C0" w:rsidRDefault="004E0DCF" w:rsidP="005E45F5">
            <w:pPr>
              <w:spacing w:after="0"/>
              <w:rPr>
                <w:rFonts w:ascii="Times New Roman" w:eastAsia="SimSun" w:hAnsi="Times New Roman"/>
                <w:bCs/>
                <w:sz w:val="24"/>
                <w:szCs w:val="24"/>
              </w:rPr>
            </w:pPr>
            <w:r w:rsidRPr="00E501C0">
              <w:rPr>
                <w:rFonts w:ascii="Times New Roman" w:eastAsia="SimSun" w:hAnsi="Times New Roman"/>
                <w:bCs/>
                <w:sz w:val="24"/>
                <w:szCs w:val="24"/>
              </w:rPr>
              <w:t>- использовать знания истории физической культуры и спорта в профессиональной деятельности;</w:t>
            </w:r>
          </w:p>
          <w:p w14:paraId="6BA6ECFB" w14:textId="77777777" w:rsidR="004E0DCF" w:rsidRPr="00E501C0" w:rsidRDefault="004E0DCF" w:rsidP="005E45F5">
            <w:pPr>
              <w:spacing w:after="0"/>
              <w:rPr>
                <w:rFonts w:ascii="Times New Roman" w:eastAsia="SimSun" w:hAnsi="Times New Roman"/>
                <w:bCs/>
                <w:sz w:val="24"/>
                <w:szCs w:val="24"/>
              </w:rPr>
            </w:pPr>
            <w:r w:rsidRPr="00E501C0">
              <w:rPr>
                <w:rFonts w:ascii="Times New Roman" w:eastAsia="SimSun" w:hAnsi="Times New Roman"/>
                <w:bCs/>
                <w:sz w:val="24"/>
                <w:szCs w:val="24"/>
              </w:rPr>
              <w:t xml:space="preserve">-правильно использовать терминологию в области физической культуры и </w:t>
            </w:r>
            <w:r w:rsidRPr="00E501C0">
              <w:rPr>
                <w:rFonts w:ascii="Times New Roman" w:eastAsia="SimSun" w:hAnsi="Times New Roman"/>
                <w:bCs/>
                <w:sz w:val="24"/>
                <w:szCs w:val="24"/>
              </w:rPr>
              <w:lastRenderedPageBreak/>
              <w:t>спорта;</w:t>
            </w:r>
          </w:p>
          <w:p w14:paraId="7DDE3FD5" w14:textId="77777777" w:rsidR="004E0DCF" w:rsidRPr="00E501C0" w:rsidRDefault="004E0DCF" w:rsidP="005E45F5">
            <w:pPr>
              <w:spacing w:after="0"/>
              <w:rPr>
                <w:rFonts w:ascii="Times New Roman" w:eastAsia="SimSun" w:hAnsi="Times New Roman"/>
                <w:bCs/>
                <w:sz w:val="24"/>
                <w:szCs w:val="24"/>
              </w:rPr>
            </w:pPr>
            <w:r w:rsidRPr="00E501C0">
              <w:rPr>
                <w:rFonts w:ascii="Times New Roman" w:eastAsia="SimSun" w:hAnsi="Times New Roman"/>
                <w:bCs/>
                <w:sz w:val="24"/>
                <w:szCs w:val="24"/>
              </w:rPr>
              <w:t>- оценивать постановку цели и задач, определять педагогические возможности и эффективность применения различных методов, приемов, методик, форм физического воспитания и спортивной тренировки;</w:t>
            </w:r>
          </w:p>
          <w:p w14:paraId="5243C8E3" w14:textId="77777777" w:rsidR="004E0DCF" w:rsidRPr="00E501C0" w:rsidRDefault="004E0DCF" w:rsidP="005E45F5">
            <w:pPr>
              <w:spacing w:after="0"/>
              <w:rPr>
                <w:rFonts w:ascii="Times New Roman" w:eastAsia="SimSun" w:hAnsi="Times New Roman"/>
                <w:bCs/>
                <w:i/>
                <w:sz w:val="24"/>
                <w:szCs w:val="24"/>
              </w:rPr>
            </w:pPr>
            <w:r w:rsidRPr="00E501C0">
              <w:rPr>
                <w:rFonts w:ascii="Times New Roman" w:eastAsia="SimSun" w:hAnsi="Times New Roman"/>
                <w:bCs/>
                <w:sz w:val="24"/>
                <w:szCs w:val="24"/>
              </w:rPr>
              <w:t>- находить и анализировать информацию по теории и истории физической культуры и спорта, необходимую для решения профессиональных задач.</w:t>
            </w:r>
          </w:p>
        </w:tc>
        <w:tc>
          <w:tcPr>
            <w:tcW w:w="2246" w:type="pct"/>
            <w:tcBorders>
              <w:top w:val="single" w:sz="4" w:space="0" w:color="auto"/>
              <w:left w:val="single" w:sz="4" w:space="0" w:color="auto"/>
              <w:bottom w:val="single" w:sz="4" w:space="0" w:color="auto"/>
              <w:right w:val="single" w:sz="4" w:space="0" w:color="auto"/>
            </w:tcBorders>
            <w:hideMark/>
          </w:tcPr>
          <w:p w14:paraId="0D7E85B5" w14:textId="77777777" w:rsidR="004E0DCF" w:rsidRPr="00E501C0" w:rsidRDefault="004E0DCF" w:rsidP="005E45F5">
            <w:pPr>
              <w:tabs>
                <w:tab w:val="left" w:pos="385"/>
              </w:tabs>
              <w:spacing w:after="0"/>
              <w:contextualSpacing/>
              <w:rPr>
                <w:rFonts w:ascii="Times New Roman" w:eastAsia="SimSun" w:hAnsi="Times New Roman"/>
                <w:sz w:val="24"/>
                <w:szCs w:val="24"/>
                <w:lang w:val="x-none" w:eastAsia="x-none"/>
              </w:rPr>
            </w:pPr>
            <w:r w:rsidRPr="00E501C0">
              <w:rPr>
                <w:rFonts w:ascii="Times New Roman" w:eastAsia="SimSun" w:hAnsi="Times New Roman"/>
                <w:sz w:val="24"/>
                <w:szCs w:val="24"/>
                <w:lang w:val="x-none" w:eastAsia="x-none"/>
              </w:rPr>
              <w:lastRenderedPageBreak/>
              <w:t xml:space="preserve">- применяет знания истории физической культуры и спорта с учетом задачи профессиональной деятельности;  </w:t>
            </w:r>
          </w:p>
          <w:p w14:paraId="49DC310B" w14:textId="77777777" w:rsidR="004E0DCF" w:rsidRPr="00E501C0" w:rsidRDefault="004E0DCF" w:rsidP="005E45F5">
            <w:pPr>
              <w:spacing w:after="0"/>
              <w:rPr>
                <w:rFonts w:ascii="Times New Roman" w:eastAsia="Calibri" w:hAnsi="Times New Roman"/>
                <w:sz w:val="24"/>
                <w:szCs w:val="24"/>
              </w:rPr>
            </w:pPr>
            <w:r w:rsidRPr="00E501C0">
              <w:rPr>
                <w:rFonts w:ascii="Times New Roman" w:eastAsia="Calibri" w:hAnsi="Times New Roman"/>
                <w:sz w:val="24"/>
                <w:szCs w:val="24"/>
              </w:rPr>
              <w:t>- применяет терминологию в области физической культуры в соответствии с содержанием учебного материала;</w:t>
            </w:r>
          </w:p>
          <w:p w14:paraId="1F5246FE" w14:textId="77777777" w:rsidR="004E0DCF" w:rsidRPr="00E501C0" w:rsidRDefault="004E0DCF" w:rsidP="005E45F5">
            <w:pPr>
              <w:spacing w:after="0"/>
              <w:rPr>
                <w:rFonts w:ascii="Times New Roman" w:eastAsia="SimSun" w:hAnsi="Times New Roman"/>
                <w:bCs/>
                <w:sz w:val="24"/>
                <w:szCs w:val="24"/>
              </w:rPr>
            </w:pPr>
            <w:r w:rsidRPr="00E501C0">
              <w:rPr>
                <w:rFonts w:ascii="Times New Roman" w:eastAsia="SimSun" w:hAnsi="Times New Roman"/>
                <w:bCs/>
                <w:i/>
                <w:sz w:val="24"/>
                <w:szCs w:val="24"/>
              </w:rPr>
              <w:t xml:space="preserve">- </w:t>
            </w:r>
            <w:r w:rsidRPr="00E501C0">
              <w:rPr>
                <w:rFonts w:ascii="Times New Roman" w:eastAsia="SimSun" w:hAnsi="Times New Roman"/>
                <w:bCs/>
                <w:sz w:val="24"/>
                <w:szCs w:val="24"/>
              </w:rPr>
              <w:t xml:space="preserve">определяет педагогические возможности и эффективность применения различных методов, приемов, методик, форм в соответствии </w:t>
            </w:r>
            <w:proofErr w:type="gramStart"/>
            <w:r w:rsidRPr="00E501C0">
              <w:rPr>
                <w:rFonts w:ascii="Times New Roman" w:eastAsia="SimSun" w:hAnsi="Times New Roman"/>
                <w:bCs/>
                <w:sz w:val="24"/>
                <w:szCs w:val="24"/>
              </w:rPr>
              <w:t>с  целями</w:t>
            </w:r>
            <w:proofErr w:type="gramEnd"/>
            <w:r w:rsidRPr="00E501C0">
              <w:rPr>
                <w:rFonts w:ascii="Times New Roman" w:eastAsia="SimSun" w:hAnsi="Times New Roman"/>
                <w:bCs/>
                <w:sz w:val="24"/>
                <w:szCs w:val="24"/>
              </w:rPr>
              <w:t xml:space="preserve"> и задачами физического воспитания и спортивной тренировки;</w:t>
            </w:r>
          </w:p>
          <w:p w14:paraId="327A4981" w14:textId="77777777" w:rsidR="004E0DCF" w:rsidRPr="00E501C0" w:rsidRDefault="004E0DCF" w:rsidP="005E45F5">
            <w:pPr>
              <w:spacing w:after="0"/>
              <w:rPr>
                <w:rFonts w:ascii="Times New Roman" w:eastAsia="SimSun" w:hAnsi="Times New Roman"/>
                <w:bCs/>
                <w:sz w:val="24"/>
                <w:szCs w:val="24"/>
              </w:rPr>
            </w:pPr>
            <w:r w:rsidRPr="00E501C0">
              <w:rPr>
                <w:rFonts w:ascii="Times New Roman" w:eastAsia="SimSun" w:hAnsi="Times New Roman"/>
                <w:bCs/>
                <w:sz w:val="24"/>
                <w:szCs w:val="24"/>
              </w:rPr>
              <w:t xml:space="preserve"> - находит и использует информацию </w:t>
            </w:r>
            <w:r w:rsidRPr="00E501C0">
              <w:rPr>
                <w:rFonts w:ascii="Times New Roman" w:eastAsia="SimSun" w:hAnsi="Times New Roman"/>
                <w:bCs/>
                <w:sz w:val="24"/>
                <w:szCs w:val="24"/>
              </w:rPr>
              <w:lastRenderedPageBreak/>
              <w:t xml:space="preserve">по теории и истории физической культуры и спорта </w:t>
            </w:r>
            <w:proofErr w:type="gramStart"/>
            <w:r w:rsidRPr="00E501C0">
              <w:rPr>
                <w:rFonts w:ascii="Times New Roman" w:eastAsia="SimSun" w:hAnsi="Times New Roman"/>
                <w:bCs/>
                <w:sz w:val="24"/>
                <w:szCs w:val="24"/>
              </w:rPr>
              <w:t>в соответствии с профессиональной задачи</w:t>
            </w:r>
            <w:proofErr w:type="gramEnd"/>
          </w:p>
        </w:tc>
        <w:tc>
          <w:tcPr>
            <w:tcW w:w="974" w:type="pct"/>
            <w:tcBorders>
              <w:top w:val="single" w:sz="4" w:space="0" w:color="auto"/>
              <w:left w:val="single" w:sz="4" w:space="0" w:color="auto"/>
              <w:bottom w:val="single" w:sz="4" w:space="0" w:color="auto"/>
              <w:right w:val="single" w:sz="4" w:space="0" w:color="auto"/>
            </w:tcBorders>
            <w:hideMark/>
          </w:tcPr>
          <w:p w14:paraId="18629B6E" w14:textId="77777777" w:rsidR="004E0DCF" w:rsidRPr="00E501C0" w:rsidRDefault="004E0DCF" w:rsidP="005E45F5">
            <w:pPr>
              <w:spacing w:after="0"/>
              <w:rPr>
                <w:rFonts w:ascii="Times New Roman" w:eastAsia="Calibri" w:hAnsi="Times New Roman"/>
                <w:sz w:val="24"/>
                <w:szCs w:val="24"/>
              </w:rPr>
            </w:pPr>
            <w:r w:rsidRPr="00E501C0">
              <w:rPr>
                <w:rFonts w:ascii="Times New Roman" w:eastAsia="Calibri" w:hAnsi="Times New Roman"/>
                <w:sz w:val="24"/>
                <w:szCs w:val="24"/>
              </w:rPr>
              <w:lastRenderedPageBreak/>
              <w:t>Оценка результатов выполнения практической работы,</w:t>
            </w:r>
          </w:p>
          <w:p w14:paraId="19F17BF7" w14:textId="77777777" w:rsidR="004E0DCF" w:rsidRPr="00E501C0" w:rsidRDefault="004E0DCF" w:rsidP="005E45F5">
            <w:pPr>
              <w:spacing w:after="0"/>
              <w:rPr>
                <w:rFonts w:ascii="Times New Roman" w:eastAsia="Calibri" w:hAnsi="Times New Roman"/>
                <w:sz w:val="24"/>
                <w:szCs w:val="24"/>
              </w:rPr>
            </w:pPr>
            <w:r w:rsidRPr="00E501C0">
              <w:rPr>
                <w:rFonts w:ascii="Times New Roman" w:eastAsia="Calibri" w:hAnsi="Times New Roman"/>
                <w:sz w:val="24"/>
                <w:szCs w:val="24"/>
              </w:rPr>
              <w:t>экзамен</w:t>
            </w:r>
          </w:p>
        </w:tc>
      </w:tr>
    </w:tbl>
    <w:p w14:paraId="4D45DC6B" w14:textId="77777777" w:rsidR="004E0DCF" w:rsidRPr="007F1330" w:rsidRDefault="004E0DCF" w:rsidP="004E0DCF">
      <w:pPr>
        <w:spacing w:after="0"/>
        <w:jc w:val="both"/>
        <w:rPr>
          <w:rFonts w:ascii="Times New Roman" w:eastAsia="SimSun" w:hAnsi="Times New Roman"/>
          <w:sz w:val="24"/>
          <w:szCs w:val="24"/>
        </w:rPr>
      </w:pPr>
    </w:p>
    <w:p w14:paraId="0C25DD1A" w14:textId="3B139830" w:rsidR="004E0DCF" w:rsidRPr="00866EA1" w:rsidRDefault="004E0DCF" w:rsidP="00E501C0">
      <w:pPr>
        <w:pStyle w:val="afffffe"/>
        <w:spacing w:after="0"/>
        <w:jc w:val="right"/>
        <w:rPr>
          <w:rFonts w:ascii="Times New Roman" w:hAnsi="Times New Roman"/>
          <w:b/>
          <w:bCs/>
        </w:rPr>
      </w:pPr>
      <w:r>
        <w:rPr>
          <w:rFonts w:ascii="Times New Roman" w:eastAsia="SimSun" w:hAnsi="Times New Roman"/>
        </w:rPr>
        <w:br w:type="page"/>
      </w:r>
      <w:bookmarkStart w:id="86" w:name="_Toc137594319"/>
      <w:r w:rsidRPr="00866EA1">
        <w:rPr>
          <w:rFonts w:ascii="Times New Roman" w:hAnsi="Times New Roman"/>
          <w:b/>
          <w:bCs/>
        </w:rPr>
        <w:lastRenderedPageBreak/>
        <w:t xml:space="preserve">Приложение </w:t>
      </w:r>
      <w:r w:rsidR="00ED3CD8">
        <w:rPr>
          <w:rFonts w:ascii="Times New Roman" w:hAnsi="Times New Roman"/>
          <w:b/>
          <w:bCs/>
        </w:rPr>
        <w:t>3</w:t>
      </w:r>
      <w:r w:rsidRPr="00866EA1">
        <w:rPr>
          <w:rFonts w:ascii="Times New Roman" w:hAnsi="Times New Roman"/>
          <w:b/>
          <w:bCs/>
        </w:rPr>
        <w:t>.1</w:t>
      </w:r>
      <w:r>
        <w:rPr>
          <w:rFonts w:ascii="Times New Roman" w:hAnsi="Times New Roman"/>
          <w:b/>
          <w:bCs/>
        </w:rPr>
        <w:t>9</w:t>
      </w:r>
      <w:bookmarkEnd w:id="86"/>
    </w:p>
    <w:p w14:paraId="239FD4F6" w14:textId="6A950FA1" w:rsidR="004E0DCF" w:rsidRPr="00866EA1" w:rsidRDefault="00D92AC4" w:rsidP="00E501C0">
      <w:pPr>
        <w:spacing w:after="0"/>
        <w:jc w:val="right"/>
        <w:rPr>
          <w:rFonts w:ascii="Times New Roman" w:hAnsi="Times New Roman"/>
          <w:i/>
          <w:sz w:val="18"/>
          <w:szCs w:val="18"/>
        </w:rPr>
      </w:pPr>
      <w:r>
        <w:rPr>
          <w:rFonts w:ascii="Times New Roman" w:eastAsia="SimSun" w:hAnsi="Times New Roman"/>
          <w:bCs/>
          <w:iCs/>
          <w:sz w:val="24"/>
          <w:szCs w:val="24"/>
        </w:rPr>
        <w:t xml:space="preserve">к ПОП-П по специальности </w:t>
      </w:r>
      <w:r w:rsidR="004E0DCF" w:rsidRPr="008F091F">
        <w:rPr>
          <w:rFonts w:ascii="Times New Roman" w:eastAsia="SimSun" w:hAnsi="Times New Roman"/>
          <w:bCs/>
          <w:iCs/>
          <w:sz w:val="24"/>
          <w:szCs w:val="24"/>
        </w:rPr>
        <w:br/>
        <w:t>49.02.02 Адаптивная физическая культура</w:t>
      </w:r>
    </w:p>
    <w:p w14:paraId="45B9A2C8" w14:textId="77777777" w:rsidR="004E0DCF" w:rsidRPr="00866EA1" w:rsidRDefault="004E0DCF" w:rsidP="004E0DCF">
      <w:pPr>
        <w:jc w:val="center"/>
        <w:rPr>
          <w:rFonts w:ascii="Times New Roman" w:hAnsi="Times New Roman"/>
          <w:b/>
          <w:i/>
        </w:rPr>
      </w:pPr>
    </w:p>
    <w:p w14:paraId="7DA69C15" w14:textId="755D2765" w:rsidR="004E0DCF" w:rsidRDefault="004E0DCF" w:rsidP="004E0DCF">
      <w:pPr>
        <w:jc w:val="center"/>
        <w:rPr>
          <w:rFonts w:ascii="Times New Roman" w:hAnsi="Times New Roman"/>
          <w:b/>
          <w:i/>
        </w:rPr>
      </w:pPr>
    </w:p>
    <w:p w14:paraId="11BD3E03" w14:textId="368DA7FA" w:rsidR="00E501C0" w:rsidRDefault="00E501C0" w:rsidP="004E0DCF">
      <w:pPr>
        <w:jc w:val="center"/>
        <w:rPr>
          <w:rFonts w:ascii="Times New Roman" w:hAnsi="Times New Roman"/>
          <w:b/>
          <w:i/>
        </w:rPr>
      </w:pPr>
    </w:p>
    <w:p w14:paraId="7371FFA1" w14:textId="7768AD36" w:rsidR="00E501C0" w:rsidRDefault="00E501C0" w:rsidP="004E0DCF">
      <w:pPr>
        <w:jc w:val="center"/>
        <w:rPr>
          <w:rFonts w:ascii="Times New Roman" w:hAnsi="Times New Roman"/>
          <w:b/>
          <w:i/>
        </w:rPr>
      </w:pPr>
    </w:p>
    <w:p w14:paraId="05C9D5D9" w14:textId="3DB8E078" w:rsidR="00E501C0" w:rsidRDefault="00E501C0" w:rsidP="004E0DCF">
      <w:pPr>
        <w:jc w:val="center"/>
        <w:rPr>
          <w:rFonts w:ascii="Times New Roman" w:hAnsi="Times New Roman"/>
          <w:b/>
          <w:i/>
        </w:rPr>
      </w:pPr>
    </w:p>
    <w:p w14:paraId="78883821" w14:textId="77777777" w:rsidR="004D7E72" w:rsidRPr="00866EA1" w:rsidRDefault="004D7E72" w:rsidP="004E0DCF">
      <w:pPr>
        <w:jc w:val="center"/>
        <w:rPr>
          <w:rFonts w:ascii="Times New Roman" w:hAnsi="Times New Roman"/>
          <w:b/>
          <w:i/>
        </w:rPr>
      </w:pPr>
    </w:p>
    <w:p w14:paraId="7BBED221" w14:textId="77777777" w:rsidR="004E0DCF" w:rsidRPr="00866EA1" w:rsidRDefault="004E0DCF" w:rsidP="004E0DCF">
      <w:pPr>
        <w:jc w:val="center"/>
        <w:rPr>
          <w:rFonts w:ascii="Times New Roman" w:hAnsi="Times New Roman"/>
          <w:b/>
          <w:i/>
        </w:rPr>
      </w:pPr>
    </w:p>
    <w:p w14:paraId="6290299B" w14:textId="77777777" w:rsidR="004E0DCF" w:rsidRPr="00866EA1" w:rsidRDefault="004E0DCF" w:rsidP="004E0DCF">
      <w:pPr>
        <w:jc w:val="center"/>
        <w:rPr>
          <w:rFonts w:ascii="Times New Roman" w:hAnsi="Times New Roman"/>
          <w:b/>
          <w:i/>
        </w:rPr>
      </w:pPr>
    </w:p>
    <w:p w14:paraId="4F99159F" w14:textId="77777777" w:rsidR="004E0DCF" w:rsidRPr="007235E8" w:rsidRDefault="004E0DCF" w:rsidP="004E0DCF">
      <w:pPr>
        <w:pStyle w:val="afffffe"/>
        <w:spacing w:line="360" w:lineRule="auto"/>
        <w:rPr>
          <w:rFonts w:ascii="Times New Roman" w:hAnsi="Times New Roman"/>
          <w:b/>
          <w:bCs/>
        </w:rPr>
      </w:pPr>
      <w:bookmarkStart w:id="87" w:name="_Toc137594320"/>
      <w:r w:rsidRPr="007235E8">
        <w:rPr>
          <w:rFonts w:ascii="Times New Roman" w:hAnsi="Times New Roman"/>
          <w:b/>
          <w:bCs/>
        </w:rPr>
        <w:t>ПРИМЕРНАЯ РАБОЧАЯ ПРОГРАММА УЧЕБНОЙ ДИСЦИПЛИНЫ</w:t>
      </w:r>
      <w:bookmarkEnd w:id="87"/>
    </w:p>
    <w:p w14:paraId="16C0682A" w14:textId="239DBCB5" w:rsidR="004E0DCF" w:rsidRPr="007235E8" w:rsidRDefault="004E0DCF" w:rsidP="004E0DCF">
      <w:pPr>
        <w:pStyle w:val="afffffe"/>
        <w:spacing w:line="360" w:lineRule="auto"/>
        <w:rPr>
          <w:rFonts w:ascii="Times New Roman" w:hAnsi="Times New Roman"/>
          <w:b/>
          <w:bCs/>
        </w:rPr>
      </w:pPr>
      <w:bookmarkStart w:id="88" w:name="_Toc137594321"/>
      <w:r w:rsidRPr="007235E8">
        <w:rPr>
          <w:rFonts w:ascii="Times New Roman" w:hAnsi="Times New Roman"/>
          <w:b/>
          <w:bCs/>
        </w:rPr>
        <w:t xml:space="preserve">«ОП.13 </w:t>
      </w:r>
      <w:r w:rsidR="00E501C0" w:rsidRPr="007235E8">
        <w:rPr>
          <w:rFonts w:ascii="Times New Roman" w:hAnsi="Times New Roman"/>
          <w:b/>
          <w:bCs/>
        </w:rPr>
        <w:t>ОСНОВЫ КОРРЕКЦИОННОЙ ПЕДАГОГИКИ И КОРРЕКЦИОННОЙ ПСИХОЛОГИИ»</w:t>
      </w:r>
      <w:bookmarkEnd w:id="88"/>
    </w:p>
    <w:p w14:paraId="6E68D664" w14:textId="77777777" w:rsidR="004E0DCF" w:rsidRPr="00866EA1" w:rsidRDefault="004E0DCF" w:rsidP="004E0DCF">
      <w:pPr>
        <w:jc w:val="center"/>
        <w:rPr>
          <w:rFonts w:ascii="Times New Roman" w:hAnsi="Times New Roman"/>
          <w:b/>
          <w:i/>
        </w:rPr>
      </w:pPr>
    </w:p>
    <w:p w14:paraId="46F5B0F1" w14:textId="77777777" w:rsidR="004E0DCF" w:rsidRPr="00866EA1" w:rsidRDefault="004E0DCF" w:rsidP="004E0DCF">
      <w:pPr>
        <w:rPr>
          <w:rFonts w:ascii="Times New Roman" w:hAnsi="Times New Roman"/>
          <w:b/>
          <w:i/>
        </w:rPr>
      </w:pPr>
    </w:p>
    <w:p w14:paraId="5A91D5B5" w14:textId="77777777" w:rsidR="004E0DCF" w:rsidRPr="00866EA1" w:rsidRDefault="004E0DCF" w:rsidP="004E0DCF">
      <w:pPr>
        <w:rPr>
          <w:rFonts w:ascii="Times New Roman" w:hAnsi="Times New Roman"/>
          <w:b/>
          <w:i/>
        </w:rPr>
      </w:pPr>
    </w:p>
    <w:p w14:paraId="27C05786" w14:textId="77777777" w:rsidR="004E0DCF" w:rsidRPr="00866EA1" w:rsidRDefault="004E0DCF" w:rsidP="004E0DCF">
      <w:pPr>
        <w:rPr>
          <w:rFonts w:ascii="Times New Roman" w:hAnsi="Times New Roman"/>
          <w:b/>
          <w:i/>
        </w:rPr>
      </w:pPr>
    </w:p>
    <w:p w14:paraId="18EA7032" w14:textId="77777777" w:rsidR="004E0DCF" w:rsidRPr="00866EA1" w:rsidRDefault="004E0DCF" w:rsidP="004E0DCF">
      <w:pPr>
        <w:rPr>
          <w:rFonts w:ascii="Times New Roman" w:hAnsi="Times New Roman"/>
          <w:b/>
          <w:i/>
        </w:rPr>
      </w:pPr>
    </w:p>
    <w:p w14:paraId="74DEF0B3" w14:textId="77777777" w:rsidR="004E0DCF" w:rsidRPr="00866EA1" w:rsidRDefault="004E0DCF" w:rsidP="004E0DCF">
      <w:pPr>
        <w:rPr>
          <w:rFonts w:ascii="Times New Roman" w:hAnsi="Times New Roman"/>
          <w:b/>
          <w:i/>
        </w:rPr>
      </w:pPr>
    </w:p>
    <w:p w14:paraId="27C4E842" w14:textId="77777777" w:rsidR="004E0DCF" w:rsidRPr="00866EA1" w:rsidRDefault="004E0DCF" w:rsidP="004E0DCF">
      <w:pPr>
        <w:rPr>
          <w:rFonts w:ascii="Times New Roman" w:hAnsi="Times New Roman"/>
          <w:b/>
          <w:i/>
        </w:rPr>
      </w:pPr>
    </w:p>
    <w:p w14:paraId="480EEEBD" w14:textId="77777777" w:rsidR="004E0DCF" w:rsidRPr="00866EA1" w:rsidRDefault="004E0DCF" w:rsidP="004E0DCF">
      <w:pPr>
        <w:rPr>
          <w:rFonts w:ascii="Times New Roman" w:hAnsi="Times New Roman"/>
          <w:b/>
          <w:i/>
        </w:rPr>
      </w:pPr>
    </w:p>
    <w:p w14:paraId="7FE99C6D" w14:textId="77777777" w:rsidR="004E0DCF" w:rsidRPr="00866EA1" w:rsidRDefault="004E0DCF" w:rsidP="004E0DCF">
      <w:pPr>
        <w:rPr>
          <w:rFonts w:ascii="Times New Roman" w:hAnsi="Times New Roman"/>
          <w:b/>
          <w:i/>
        </w:rPr>
      </w:pPr>
    </w:p>
    <w:p w14:paraId="402304A6" w14:textId="77777777" w:rsidR="004E0DCF" w:rsidRPr="00866EA1" w:rsidRDefault="004E0DCF" w:rsidP="004E0DCF">
      <w:pPr>
        <w:rPr>
          <w:rFonts w:ascii="Times New Roman" w:hAnsi="Times New Roman"/>
          <w:b/>
          <w:i/>
        </w:rPr>
      </w:pPr>
    </w:p>
    <w:p w14:paraId="1A76224F" w14:textId="77777777" w:rsidR="004E0DCF" w:rsidRPr="00866EA1" w:rsidRDefault="004E0DCF" w:rsidP="004E0DCF">
      <w:pPr>
        <w:rPr>
          <w:rFonts w:ascii="Times New Roman" w:hAnsi="Times New Roman"/>
          <w:b/>
          <w:i/>
        </w:rPr>
      </w:pPr>
    </w:p>
    <w:p w14:paraId="410EE78C" w14:textId="77777777" w:rsidR="004E0DCF" w:rsidRPr="00866EA1" w:rsidRDefault="004E0DCF" w:rsidP="004E0DCF">
      <w:pPr>
        <w:rPr>
          <w:rFonts w:ascii="Times New Roman" w:hAnsi="Times New Roman"/>
          <w:b/>
          <w:i/>
        </w:rPr>
      </w:pPr>
    </w:p>
    <w:p w14:paraId="73D5BE32" w14:textId="77777777" w:rsidR="004E0DCF" w:rsidRPr="00866EA1" w:rsidRDefault="004E0DCF" w:rsidP="004E0DCF">
      <w:pPr>
        <w:rPr>
          <w:rFonts w:ascii="Times New Roman" w:hAnsi="Times New Roman"/>
          <w:b/>
          <w:i/>
        </w:rPr>
      </w:pPr>
    </w:p>
    <w:p w14:paraId="69EE8A49" w14:textId="77777777" w:rsidR="004E0DCF" w:rsidRPr="00866EA1" w:rsidRDefault="004E0DCF" w:rsidP="004E0DCF">
      <w:pPr>
        <w:rPr>
          <w:rFonts w:ascii="Times New Roman" w:hAnsi="Times New Roman"/>
          <w:b/>
          <w:i/>
        </w:rPr>
      </w:pPr>
    </w:p>
    <w:p w14:paraId="7F3BF1C0" w14:textId="77777777" w:rsidR="004E0DCF" w:rsidRPr="00866EA1" w:rsidRDefault="004E0DCF" w:rsidP="004E0DCF">
      <w:pPr>
        <w:rPr>
          <w:rFonts w:ascii="Times New Roman" w:hAnsi="Times New Roman"/>
          <w:b/>
          <w:i/>
        </w:rPr>
      </w:pPr>
    </w:p>
    <w:p w14:paraId="39B64DC8" w14:textId="77777777" w:rsidR="004E0DCF" w:rsidRPr="00866EA1" w:rsidRDefault="004E0DCF" w:rsidP="004E0DCF">
      <w:pPr>
        <w:jc w:val="center"/>
        <w:rPr>
          <w:rFonts w:ascii="Times New Roman" w:hAnsi="Times New Roman"/>
          <w:b/>
          <w:sz w:val="24"/>
          <w:szCs w:val="24"/>
        </w:rPr>
      </w:pPr>
      <w:r w:rsidRPr="004D7E72">
        <w:rPr>
          <w:rFonts w:ascii="Times New Roman" w:hAnsi="Times New Roman"/>
          <w:b/>
          <w:bCs/>
          <w:sz w:val="24"/>
          <w:szCs w:val="24"/>
        </w:rPr>
        <w:t>2023 г.</w:t>
      </w:r>
      <w:r w:rsidRPr="00866EA1">
        <w:rPr>
          <w:rFonts w:ascii="Times New Roman" w:hAnsi="Times New Roman"/>
          <w:b/>
          <w:bCs/>
        </w:rPr>
        <w:br w:type="page"/>
      </w:r>
      <w:r w:rsidRPr="00866EA1">
        <w:rPr>
          <w:rFonts w:ascii="Times New Roman" w:hAnsi="Times New Roman"/>
          <w:b/>
          <w:sz w:val="24"/>
          <w:szCs w:val="24"/>
        </w:rPr>
        <w:lastRenderedPageBreak/>
        <w:t>СОДЕРЖАНИЕ</w:t>
      </w:r>
    </w:p>
    <w:p w14:paraId="21D2D563" w14:textId="77777777" w:rsidR="004E0DCF" w:rsidRPr="00866EA1" w:rsidRDefault="004E0DCF" w:rsidP="004E0DCF">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4E0DCF" w:rsidRPr="00866EA1" w14:paraId="0F4CC7D9" w14:textId="77777777" w:rsidTr="005E45F5">
        <w:tc>
          <w:tcPr>
            <w:tcW w:w="7501" w:type="dxa"/>
          </w:tcPr>
          <w:p w14:paraId="305107BD" w14:textId="77777777" w:rsidR="004E0DCF" w:rsidRPr="00866EA1" w:rsidRDefault="004E0DCF" w:rsidP="00EF0816">
            <w:pPr>
              <w:numPr>
                <w:ilvl w:val="0"/>
                <w:numId w:val="129"/>
              </w:numPr>
              <w:suppressAutoHyphens/>
              <w:rPr>
                <w:rFonts w:ascii="Times New Roman" w:hAnsi="Times New Roman"/>
                <w:b/>
                <w:sz w:val="24"/>
                <w:szCs w:val="24"/>
              </w:rPr>
            </w:pPr>
            <w:r w:rsidRPr="00866EA1">
              <w:rPr>
                <w:rFonts w:ascii="Times New Roman" w:hAnsi="Times New Roman"/>
                <w:b/>
                <w:sz w:val="24"/>
                <w:szCs w:val="24"/>
              </w:rPr>
              <w:t xml:space="preserve">ОБЩАЯ ХАРАКТЕРИСТИКА </w:t>
            </w:r>
            <w:r w:rsidRPr="00866EA1">
              <w:rPr>
                <w:rFonts w:ascii="Times New Roman" w:hAnsi="Times New Roman"/>
                <w:b/>
                <w:color w:val="000000"/>
                <w:sz w:val="24"/>
                <w:szCs w:val="24"/>
              </w:rPr>
              <w:t>ПРИМЕРНОЙ РАБОЧЕЙ ПРОГРАММЫ</w:t>
            </w:r>
            <w:r w:rsidRPr="00866EA1">
              <w:rPr>
                <w:rFonts w:ascii="Times New Roman" w:hAnsi="Times New Roman"/>
                <w:b/>
                <w:sz w:val="24"/>
                <w:szCs w:val="24"/>
              </w:rPr>
              <w:t xml:space="preserve"> УЧЕБНОЙ ДИСЦИПЛИНЫ</w:t>
            </w:r>
          </w:p>
        </w:tc>
        <w:tc>
          <w:tcPr>
            <w:tcW w:w="1854" w:type="dxa"/>
          </w:tcPr>
          <w:p w14:paraId="2FA2B028" w14:textId="77777777" w:rsidR="004E0DCF" w:rsidRPr="00866EA1" w:rsidRDefault="004E0DCF" w:rsidP="005E45F5">
            <w:pPr>
              <w:rPr>
                <w:rFonts w:ascii="Times New Roman" w:hAnsi="Times New Roman"/>
                <w:b/>
                <w:sz w:val="24"/>
                <w:szCs w:val="24"/>
              </w:rPr>
            </w:pPr>
          </w:p>
        </w:tc>
      </w:tr>
      <w:tr w:rsidR="004E0DCF" w:rsidRPr="00866EA1" w14:paraId="779C39AC" w14:textId="77777777" w:rsidTr="005E45F5">
        <w:tc>
          <w:tcPr>
            <w:tcW w:w="7501" w:type="dxa"/>
          </w:tcPr>
          <w:p w14:paraId="0F9B9718" w14:textId="77777777" w:rsidR="004E0DCF" w:rsidRPr="00866EA1" w:rsidRDefault="004E0DCF" w:rsidP="00EF0816">
            <w:pPr>
              <w:numPr>
                <w:ilvl w:val="0"/>
                <w:numId w:val="129"/>
              </w:numPr>
              <w:suppressAutoHyphens/>
              <w:rPr>
                <w:rFonts w:ascii="Times New Roman" w:hAnsi="Times New Roman"/>
                <w:b/>
                <w:sz w:val="24"/>
                <w:szCs w:val="24"/>
              </w:rPr>
            </w:pPr>
            <w:r w:rsidRPr="00866EA1">
              <w:rPr>
                <w:rFonts w:ascii="Times New Roman" w:hAnsi="Times New Roman"/>
                <w:b/>
                <w:sz w:val="24"/>
                <w:szCs w:val="24"/>
              </w:rPr>
              <w:t>СТРУКТУРА И СОДЕРЖАНИЕ УЧЕБНОЙ ДИСЦИПЛИНЫ</w:t>
            </w:r>
          </w:p>
          <w:p w14:paraId="5F001D3A" w14:textId="77777777" w:rsidR="004E0DCF" w:rsidRPr="00866EA1" w:rsidRDefault="004E0DCF" w:rsidP="00EF0816">
            <w:pPr>
              <w:numPr>
                <w:ilvl w:val="0"/>
                <w:numId w:val="129"/>
              </w:numPr>
              <w:suppressAutoHyphens/>
              <w:rPr>
                <w:rFonts w:ascii="Times New Roman" w:hAnsi="Times New Roman"/>
                <w:b/>
                <w:sz w:val="24"/>
                <w:szCs w:val="24"/>
              </w:rPr>
            </w:pPr>
            <w:r w:rsidRPr="00866EA1">
              <w:rPr>
                <w:rFonts w:ascii="Times New Roman" w:hAnsi="Times New Roman"/>
                <w:b/>
                <w:sz w:val="24"/>
                <w:szCs w:val="24"/>
              </w:rPr>
              <w:t>УСЛОВИЯ РЕАЛИЗАЦИИ УЧЕБНОЙ ДИСЦИПЛИНЫ</w:t>
            </w:r>
          </w:p>
        </w:tc>
        <w:tc>
          <w:tcPr>
            <w:tcW w:w="1854" w:type="dxa"/>
          </w:tcPr>
          <w:p w14:paraId="226E2C0A" w14:textId="77777777" w:rsidR="004E0DCF" w:rsidRPr="00866EA1" w:rsidRDefault="004E0DCF" w:rsidP="005E45F5">
            <w:pPr>
              <w:ind w:left="644"/>
              <w:rPr>
                <w:rFonts w:ascii="Times New Roman" w:hAnsi="Times New Roman"/>
                <w:b/>
                <w:sz w:val="24"/>
                <w:szCs w:val="24"/>
              </w:rPr>
            </w:pPr>
          </w:p>
        </w:tc>
      </w:tr>
      <w:tr w:rsidR="004E0DCF" w:rsidRPr="00866EA1" w14:paraId="442811A0" w14:textId="77777777" w:rsidTr="005E45F5">
        <w:tc>
          <w:tcPr>
            <w:tcW w:w="7501" w:type="dxa"/>
          </w:tcPr>
          <w:p w14:paraId="3F5D649C" w14:textId="77777777" w:rsidR="004E0DCF" w:rsidRPr="00866EA1" w:rsidRDefault="004E0DCF" w:rsidP="00EF0816">
            <w:pPr>
              <w:numPr>
                <w:ilvl w:val="0"/>
                <w:numId w:val="129"/>
              </w:numPr>
              <w:suppressAutoHyphens/>
              <w:rPr>
                <w:rFonts w:ascii="Times New Roman" w:hAnsi="Times New Roman"/>
                <w:b/>
                <w:sz w:val="24"/>
                <w:szCs w:val="24"/>
              </w:rPr>
            </w:pPr>
            <w:r w:rsidRPr="00866EA1">
              <w:rPr>
                <w:rFonts w:ascii="Times New Roman" w:hAnsi="Times New Roman"/>
                <w:b/>
                <w:sz w:val="24"/>
                <w:szCs w:val="24"/>
              </w:rPr>
              <w:t>КОНТРОЛЬ И ОЦЕНКА РЕЗУЛЬТАТОВ ОСВОЕНИЯ УЧЕБНОЙ ДИСЦИПЛИНЫ</w:t>
            </w:r>
          </w:p>
          <w:p w14:paraId="7CE98883" w14:textId="77777777" w:rsidR="004E0DCF" w:rsidRPr="00866EA1" w:rsidRDefault="004E0DCF" w:rsidP="005E45F5">
            <w:pPr>
              <w:suppressAutoHyphens/>
              <w:rPr>
                <w:rFonts w:ascii="Times New Roman" w:hAnsi="Times New Roman"/>
                <w:b/>
                <w:sz w:val="24"/>
                <w:szCs w:val="24"/>
              </w:rPr>
            </w:pPr>
          </w:p>
        </w:tc>
        <w:tc>
          <w:tcPr>
            <w:tcW w:w="1854" w:type="dxa"/>
          </w:tcPr>
          <w:p w14:paraId="2627139C" w14:textId="77777777" w:rsidR="004E0DCF" w:rsidRPr="00866EA1" w:rsidRDefault="004E0DCF" w:rsidP="005E45F5">
            <w:pPr>
              <w:rPr>
                <w:rFonts w:ascii="Times New Roman" w:hAnsi="Times New Roman"/>
                <w:b/>
                <w:sz w:val="24"/>
                <w:szCs w:val="24"/>
              </w:rPr>
            </w:pPr>
          </w:p>
        </w:tc>
      </w:tr>
    </w:tbl>
    <w:p w14:paraId="50390BAE" w14:textId="77777777" w:rsidR="004E0DCF" w:rsidRPr="00866EA1" w:rsidRDefault="004E0DCF" w:rsidP="004D7E72">
      <w:pPr>
        <w:numPr>
          <w:ilvl w:val="0"/>
          <w:numId w:val="150"/>
        </w:numPr>
        <w:suppressAutoHyphens/>
        <w:spacing w:after="0"/>
        <w:jc w:val="center"/>
        <w:rPr>
          <w:rFonts w:ascii="Times New Roman" w:hAnsi="Times New Roman"/>
          <w:b/>
          <w:sz w:val="24"/>
          <w:szCs w:val="24"/>
        </w:rPr>
      </w:pPr>
      <w:r w:rsidRPr="00866EA1">
        <w:rPr>
          <w:rFonts w:ascii="Times New Roman" w:hAnsi="Times New Roman"/>
          <w:b/>
          <w:i/>
          <w:u w:val="single"/>
        </w:rPr>
        <w:br w:type="page"/>
      </w:r>
      <w:r w:rsidRPr="00866EA1">
        <w:rPr>
          <w:rFonts w:ascii="Times New Roman" w:hAnsi="Times New Roman"/>
          <w:b/>
          <w:sz w:val="24"/>
          <w:szCs w:val="24"/>
        </w:rPr>
        <w:lastRenderedPageBreak/>
        <w:t xml:space="preserve">ОБЩАЯ ХАРАКТЕРИСТИКА </w:t>
      </w:r>
      <w:r w:rsidRPr="00866EA1">
        <w:rPr>
          <w:rFonts w:ascii="Times New Roman" w:hAnsi="Times New Roman"/>
          <w:b/>
          <w:color w:val="000000"/>
          <w:sz w:val="24"/>
          <w:szCs w:val="24"/>
        </w:rPr>
        <w:t>ПРИМЕРНОЙ РАБОЧЕЙ ПРОГРАММЫ</w:t>
      </w:r>
      <w:r w:rsidRPr="00866EA1">
        <w:rPr>
          <w:rFonts w:ascii="Times New Roman" w:hAnsi="Times New Roman"/>
          <w:b/>
          <w:sz w:val="24"/>
          <w:szCs w:val="24"/>
        </w:rPr>
        <w:t xml:space="preserve"> УЧЕБНОЙ ДИСЦИПЛИНЫ</w:t>
      </w:r>
    </w:p>
    <w:p w14:paraId="3781E2E9" w14:textId="77777777" w:rsidR="004E0DCF" w:rsidRPr="00866EA1" w:rsidRDefault="004E0DCF" w:rsidP="004E0DCF">
      <w:pPr>
        <w:suppressAutoHyphens/>
        <w:spacing w:after="0" w:line="240" w:lineRule="auto"/>
        <w:ind w:left="720"/>
        <w:jc w:val="center"/>
        <w:rPr>
          <w:rFonts w:ascii="Times New Roman" w:hAnsi="Times New Roman"/>
          <w:b/>
          <w:sz w:val="24"/>
          <w:szCs w:val="24"/>
        </w:rPr>
      </w:pPr>
      <w:r w:rsidRPr="00866EA1">
        <w:rPr>
          <w:rFonts w:ascii="Times New Roman" w:hAnsi="Times New Roman"/>
          <w:b/>
          <w:sz w:val="24"/>
          <w:szCs w:val="24"/>
        </w:rPr>
        <w:t>«</w:t>
      </w:r>
      <w:r w:rsidRPr="007235E8">
        <w:rPr>
          <w:rFonts w:ascii="Times New Roman" w:hAnsi="Times New Roman"/>
          <w:b/>
          <w:sz w:val="24"/>
          <w:szCs w:val="24"/>
        </w:rPr>
        <w:t>ОП.13 Основы коррекционной педагогики и коррекционной психологии</w:t>
      </w:r>
      <w:r w:rsidRPr="00866EA1">
        <w:rPr>
          <w:rFonts w:ascii="Times New Roman" w:hAnsi="Times New Roman"/>
          <w:b/>
          <w:sz w:val="24"/>
          <w:szCs w:val="24"/>
        </w:rPr>
        <w:t>»</w:t>
      </w:r>
    </w:p>
    <w:p w14:paraId="0CEAD02D" w14:textId="77777777" w:rsidR="004E0DCF" w:rsidRPr="00866EA1" w:rsidRDefault="004E0DCF" w:rsidP="004E0DCF">
      <w:pPr>
        <w:spacing w:after="0"/>
        <w:ind w:firstLine="709"/>
        <w:jc w:val="center"/>
        <w:rPr>
          <w:rFonts w:ascii="Times New Roman" w:hAnsi="Times New Roman"/>
          <w:sz w:val="24"/>
          <w:szCs w:val="24"/>
          <w:vertAlign w:val="superscript"/>
        </w:rPr>
      </w:pPr>
    </w:p>
    <w:p w14:paraId="2741056C" w14:textId="77777777" w:rsidR="004E0DCF" w:rsidRPr="00866EA1" w:rsidRDefault="004E0DCF" w:rsidP="004E0D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866EA1">
        <w:rPr>
          <w:rFonts w:ascii="Times New Roman" w:hAnsi="Times New Roman"/>
          <w:b/>
          <w:sz w:val="24"/>
          <w:szCs w:val="24"/>
        </w:rPr>
        <w:t xml:space="preserve">1.1. Место дисциплины в структуре основной образовательной программы: </w:t>
      </w:r>
    </w:p>
    <w:p w14:paraId="0479C71F" w14:textId="77777777" w:rsidR="004E0DCF" w:rsidRPr="00866EA1" w:rsidRDefault="004E0DCF" w:rsidP="004E0DC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866EA1">
        <w:rPr>
          <w:rFonts w:ascii="Times New Roman" w:hAnsi="Times New Roman"/>
          <w:sz w:val="24"/>
          <w:szCs w:val="24"/>
        </w:rPr>
        <w:t>Учебная дисциплина «</w:t>
      </w:r>
      <w:r w:rsidRPr="007235E8">
        <w:rPr>
          <w:rFonts w:ascii="Times New Roman" w:hAnsi="Times New Roman"/>
          <w:sz w:val="24"/>
          <w:szCs w:val="24"/>
        </w:rPr>
        <w:t>ОП.13 Основы коррекционной педагогики и коррекционной психологии</w:t>
      </w:r>
      <w:r w:rsidRPr="00866EA1">
        <w:rPr>
          <w:rFonts w:ascii="Times New Roman" w:hAnsi="Times New Roman"/>
          <w:sz w:val="24"/>
          <w:szCs w:val="24"/>
        </w:rPr>
        <w:t xml:space="preserve">» является обязательной частью </w:t>
      </w:r>
      <w:r>
        <w:rPr>
          <w:rFonts w:ascii="Times New Roman" w:hAnsi="Times New Roman"/>
          <w:sz w:val="24"/>
          <w:szCs w:val="24"/>
        </w:rPr>
        <w:t>общепрофессионального цикла</w:t>
      </w:r>
      <w:r w:rsidRPr="00866EA1">
        <w:rPr>
          <w:rFonts w:ascii="Times New Roman" w:hAnsi="Times New Roman"/>
          <w:sz w:val="24"/>
          <w:szCs w:val="24"/>
        </w:rPr>
        <w:t xml:space="preserve"> примерной образовательной программы в соответствии с ФГОС СПО по </w:t>
      </w:r>
      <w:r w:rsidRPr="007235E8">
        <w:rPr>
          <w:rFonts w:ascii="Times New Roman" w:hAnsi="Times New Roman"/>
          <w:color w:val="000000"/>
          <w:sz w:val="24"/>
          <w:szCs w:val="24"/>
        </w:rPr>
        <w:t>специальности 49.02.02 Адаптивная физическая культура</w:t>
      </w:r>
      <w:r w:rsidRPr="00866EA1">
        <w:rPr>
          <w:rFonts w:ascii="Times New Roman" w:hAnsi="Times New Roman"/>
          <w:sz w:val="24"/>
          <w:szCs w:val="24"/>
        </w:rPr>
        <w:t xml:space="preserve">. </w:t>
      </w:r>
    </w:p>
    <w:p w14:paraId="4ED89D4B" w14:textId="37DC359A" w:rsidR="004E0DCF" w:rsidRPr="00866EA1" w:rsidRDefault="004E0DCF" w:rsidP="004E0DC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866EA1">
        <w:rPr>
          <w:rFonts w:ascii="Times New Roman" w:hAnsi="Times New Roman"/>
          <w:sz w:val="24"/>
          <w:szCs w:val="24"/>
        </w:rPr>
        <w:t xml:space="preserve">Особое значение дисциплина имеет при формировании и развитии ОК </w:t>
      </w:r>
      <w:r w:rsidR="00507662">
        <w:rPr>
          <w:rFonts w:ascii="Times New Roman" w:hAnsi="Times New Roman"/>
          <w:sz w:val="24"/>
          <w:szCs w:val="24"/>
        </w:rPr>
        <w:t>01, ОК 02, ОК 06.</w:t>
      </w:r>
      <w:r w:rsidRPr="00866EA1">
        <w:rPr>
          <w:rFonts w:ascii="Times New Roman" w:hAnsi="Times New Roman"/>
          <w:sz w:val="24"/>
          <w:szCs w:val="24"/>
        </w:rPr>
        <w:t xml:space="preserve"> </w:t>
      </w:r>
    </w:p>
    <w:p w14:paraId="67172674" w14:textId="77777777" w:rsidR="004E0DCF" w:rsidRPr="00866EA1" w:rsidRDefault="004E0DCF" w:rsidP="004E0D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7E2B12AB" w14:textId="77777777" w:rsidR="004E0DCF" w:rsidRPr="00866EA1" w:rsidRDefault="004E0DCF" w:rsidP="004E0DCF">
      <w:pPr>
        <w:spacing w:after="0"/>
        <w:ind w:firstLine="709"/>
        <w:rPr>
          <w:rFonts w:ascii="Times New Roman" w:hAnsi="Times New Roman"/>
          <w:b/>
          <w:sz w:val="24"/>
          <w:szCs w:val="24"/>
        </w:rPr>
      </w:pPr>
      <w:r w:rsidRPr="00866EA1">
        <w:rPr>
          <w:rFonts w:ascii="Times New Roman" w:hAnsi="Times New Roman"/>
          <w:b/>
          <w:sz w:val="24"/>
          <w:szCs w:val="24"/>
        </w:rPr>
        <w:t>1.2. Цель и планируемые результаты освоения дисциплины:</w:t>
      </w:r>
    </w:p>
    <w:p w14:paraId="557824DA" w14:textId="77777777" w:rsidR="004E0DCF" w:rsidRDefault="004E0DCF" w:rsidP="004E0DCF">
      <w:pPr>
        <w:suppressAutoHyphens/>
        <w:spacing w:after="0" w:line="240" w:lineRule="auto"/>
        <w:ind w:firstLine="709"/>
        <w:jc w:val="both"/>
        <w:rPr>
          <w:rFonts w:ascii="Times New Roman" w:hAnsi="Times New Roman"/>
          <w:sz w:val="24"/>
          <w:szCs w:val="24"/>
        </w:rPr>
      </w:pPr>
      <w:r w:rsidRPr="00866EA1">
        <w:rPr>
          <w:rFonts w:ascii="Times New Roman" w:hAnsi="Times New Roman"/>
          <w:sz w:val="24"/>
          <w:szCs w:val="24"/>
        </w:rPr>
        <w:t xml:space="preserve">В рамках программы учебной дисциплины обучающимися осваиваются умения </w:t>
      </w:r>
      <w:r w:rsidRPr="00866EA1">
        <w:rPr>
          <w:rFonts w:ascii="Times New Roman" w:hAnsi="Times New Roman"/>
          <w:sz w:val="24"/>
          <w:szCs w:val="24"/>
        </w:rPr>
        <w:br/>
        <w:t>и знания</w:t>
      </w:r>
    </w:p>
    <w:tbl>
      <w:tblPr>
        <w:tblW w:w="9371" w:type="dxa"/>
        <w:tblInd w:w="93" w:type="dxa"/>
        <w:tblLook w:val="04A0" w:firstRow="1" w:lastRow="0" w:firstColumn="1" w:lastColumn="0" w:noHBand="0" w:noVBand="1"/>
      </w:tblPr>
      <w:tblGrid>
        <w:gridCol w:w="1291"/>
        <w:gridCol w:w="3686"/>
        <w:gridCol w:w="4394"/>
      </w:tblGrid>
      <w:tr w:rsidR="009874C3" w:rsidRPr="004D7E72" w14:paraId="440F483E" w14:textId="77777777" w:rsidTr="009874C3">
        <w:tc>
          <w:tcPr>
            <w:tcW w:w="1291" w:type="dxa"/>
            <w:tcBorders>
              <w:top w:val="single" w:sz="4" w:space="0" w:color="auto"/>
              <w:left w:val="single" w:sz="4" w:space="0" w:color="auto"/>
              <w:bottom w:val="single" w:sz="4" w:space="0" w:color="auto"/>
              <w:right w:val="single" w:sz="4" w:space="0" w:color="auto"/>
            </w:tcBorders>
            <w:shd w:val="clear" w:color="auto" w:fill="auto"/>
            <w:hideMark/>
          </w:tcPr>
          <w:p w14:paraId="024F01D9" w14:textId="77777777" w:rsidR="009874C3" w:rsidRPr="004D7E72" w:rsidRDefault="009874C3" w:rsidP="009874C3">
            <w:pPr>
              <w:spacing w:after="0" w:line="240" w:lineRule="auto"/>
              <w:jc w:val="center"/>
              <w:rPr>
                <w:rFonts w:ascii="Times New Roman" w:hAnsi="Times New Roman"/>
                <w:b/>
                <w:bCs/>
                <w:color w:val="000000"/>
                <w:sz w:val="24"/>
                <w:szCs w:val="24"/>
              </w:rPr>
            </w:pPr>
            <w:r w:rsidRPr="004D7E72">
              <w:rPr>
                <w:rFonts w:ascii="Times New Roman" w:hAnsi="Times New Roman"/>
                <w:b/>
                <w:bCs/>
                <w:color w:val="000000"/>
                <w:sz w:val="24"/>
                <w:szCs w:val="24"/>
              </w:rPr>
              <w:t>Код ПК, ОК</w:t>
            </w:r>
          </w:p>
        </w:tc>
        <w:tc>
          <w:tcPr>
            <w:tcW w:w="3686" w:type="dxa"/>
            <w:tcBorders>
              <w:top w:val="single" w:sz="4" w:space="0" w:color="auto"/>
              <w:left w:val="nil"/>
              <w:bottom w:val="single" w:sz="4" w:space="0" w:color="auto"/>
              <w:right w:val="single" w:sz="4" w:space="0" w:color="auto"/>
            </w:tcBorders>
            <w:shd w:val="clear" w:color="auto" w:fill="auto"/>
            <w:hideMark/>
          </w:tcPr>
          <w:p w14:paraId="2C06861A" w14:textId="77777777" w:rsidR="009874C3" w:rsidRPr="004D7E72" w:rsidRDefault="009874C3" w:rsidP="009874C3">
            <w:pPr>
              <w:spacing w:after="0" w:line="240" w:lineRule="auto"/>
              <w:jc w:val="center"/>
              <w:rPr>
                <w:rFonts w:ascii="Times New Roman" w:hAnsi="Times New Roman"/>
                <w:b/>
                <w:bCs/>
                <w:color w:val="000000"/>
                <w:sz w:val="24"/>
                <w:szCs w:val="24"/>
              </w:rPr>
            </w:pPr>
            <w:r w:rsidRPr="004D7E72">
              <w:rPr>
                <w:rFonts w:ascii="Times New Roman" w:hAnsi="Times New Roman"/>
                <w:b/>
                <w:bCs/>
                <w:color w:val="000000"/>
                <w:sz w:val="24"/>
                <w:szCs w:val="24"/>
              </w:rPr>
              <w:t>Умения</w:t>
            </w:r>
          </w:p>
        </w:tc>
        <w:tc>
          <w:tcPr>
            <w:tcW w:w="4394" w:type="dxa"/>
            <w:tcBorders>
              <w:top w:val="single" w:sz="4" w:space="0" w:color="auto"/>
              <w:left w:val="nil"/>
              <w:bottom w:val="single" w:sz="4" w:space="0" w:color="auto"/>
              <w:right w:val="single" w:sz="4" w:space="0" w:color="auto"/>
            </w:tcBorders>
            <w:shd w:val="clear" w:color="auto" w:fill="auto"/>
            <w:hideMark/>
          </w:tcPr>
          <w:p w14:paraId="11534F20" w14:textId="77777777" w:rsidR="009874C3" w:rsidRPr="004D7E72" w:rsidRDefault="009874C3" w:rsidP="009874C3">
            <w:pPr>
              <w:spacing w:after="0" w:line="240" w:lineRule="auto"/>
              <w:jc w:val="center"/>
              <w:rPr>
                <w:rFonts w:ascii="Times New Roman" w:hAnsi="Times New Roman"/>
                <w:b/>
                <w:bCs/>
                <w:color w:val="000000"/>
                <w:sz w:val="24"/>
                <w:szCs w:val="24"/>
              </w:rPr>
            </w:pPr>
            <w:r w:rsidRPr="004D7E72">
              <w:rPr>
                <w:rFonts w:ascii="Times New Roman" w:hAnsi="Times New Roman"/>
                <w:b/>
                <w:bCs/>
                <w:color w:val="000000"/>
                <w:sz w:val="24"/>
                <w:szCs w:val="24"/>
              </w:rPr>
              <w:t>Знания</w:t>
            </w:r>
          </w:p>
        </w:tc>
      </w:tr>
      <w:tr w:rsidR="009874C3" w:rsidRPr="004D7E72" w14:paraId="6BF07A68" w14:textId="77777777" w:rsidTr="009874C3">
        <w:tc>
          <w:tcPr>
            <w:tcW w:w="1291" w:type="dxa"/>
            <w:vMerge w:val="restart"/>
            <w:tcBorders>
              <w:top w:val="nil"/>
              <w:left w:val="single" w:sz="4" w:space="0" w:color="auto"/>
              <w:bottom w:val="single" w:sz="4" w:space="0" w:color="auto"/>
              <w:right w:val="single" w:sz="4" w:space="0" w:color="auto"/>
            </w:tcBorders>
            <w:shd w:val="clear" w:color="auto" w:fill="auto"/>
            <w:hideMark/>
          </w:tcPr>
          <w:p w14:paraId="19534AE7" w14:textId="57B8722F" w:rsidR="009874C3" w:rsidRPr="004D7E72" w:rsidRDefault="009874C3" w:rsidP="009874C3">
            <w:pPr>
              <w:spacing w:after="0" w:line="240" w:lineRule="auto"/>
              <w:rPr>
                <w:rFonts w:ascii="Times New Roman" w:hAnsi="Times New Roman"/>
                <w:color w:val="000000"/>
                <w:sz w:val="24"/>
                <w:szCs w:val="24"/>
              </w:rPr>
            </w:pPr>
            <w:r w:rsidRPr="004D7E72">
              <w:rPr>
                <w:rFonts w:ascii="Times New Roman" w:hAnsi="Times New Roman"/>
                <w:color w:val="000000"/>
                <w:sz w:val="24"/>
                <w:szCs w:val="24"/>
              </w:rPr>
              <w:t>ОК 01, ОК 02, ОК 06</w:t>
            </w:r>
          </w:p>
        </w:tc>
        <w:tc>
          <w:tcPr>
            <w:tcW w:w="3686" w:type="dxa"/>
            <w:tcBorders>
              <w:top w:val="nil"/>
              <w:left w:val="nil"/>
              <w:bottom w:val="single" w:sz="4" w:space="0" w:color="auto"/>
              <w:right w:val="single" w:sz="4" w:space="0" w:color="auto"/>
            </w:tcBorders>
            <w:shd w:val="clear" w:color="auto" w:fill="auto"/>
            <w:hideMark/>
          </w:tcPr>
          <w:p w14:paraId="2B6D5005" w14:textId="77777777" w:rsidR="009874C3" w:rsidRPr="004D7E72" w:rsidRDefault="009874C3" w:rsidP="009874C3">
            <w:pPr>
              <w:spacing w:after="0" w:line="240" w:lineRule="auto"/>
              <w:rPr>
                <w:rFonts w:ascii="Times New Roman" w:hAnsi="Times New Roman"/>
                <w:color w:val="000000"/>
                <w:sz w:val="24"/>
                <w:szCs w:val="24"/>
              </w:rPr>
            </w:pPr>
            <w:r w:rsidRPr="004D7E72">
              <w:rPr>
                <w:rFonts w:ascii="Times New Roman" w:hAnsi="Times New Roman"/>
                <w:color w:val="000000"/>
                <w:sz w:val="24"/>
                <w:szCs w:val="24"/>
              </w:rPr>
              <w:t xml:space="preserve">ориентироваться в современных проблемах специального (коррекционного) образования, тенденциях его развития и направлениях реформирования; </w:t>
            </w:r>
          </w:p>
        </w:tc>
        <w:tc>
          <w:tcPr>
            <w:tcW w:w="4394" w:type="dxa"/>
            <w:tcBorders>
              <w:top w:val="nil"/>
              <w:left w:val="nil"/>
              <w:bottom w:val="single" w:sz="4" w:space="0" w:color="auto"/>
              <w:right w:val="single" w:sz="4" w:space="0" w:color="auto"/>
            </w:tcBorders>
            <w:shd w:val="clear" w:color="auto" w:fill="auto"/>
            <w:hideMark/>
          </w:tcPr>
          <w:p w14:paraId="1BA389F7" w14:textId="77777777" w:rsidR="009874C3" w:rsidRPr="004D7E72" w:rsidRDefault="009874C3" w:rsidP="009874C3">
            <w:pPr>
              <w:spacing w:after="0" w:line="240" w:lineRule="auto"/>
              <w:rPr>
                <w:rFonts w:ascii="Times New Roman" w:hAnsi="Times New Roman"/>
                <w:color w:val="000000"/>
                <w:sz w:val="24"/>
                <w:szCs w:val="24"/>
              </w:rPr>
            </w:pPr>
            <w:r w:rsidRPr="004D7E72">
              <w:rPr>
                <w:rFonts w:ascii="Times New Roman" w:hAnsi="Times New Roman"/>
                <w:color w:val="000000"/>
                <w:sz w:val="24"/>
                <w:szCs w:val="24"/>
              </w:rPr>
              <w:t xml:space="preserve">основные этапы истории коррекционной педагогики, коррекционной психологии и специального (коррекционного) образования; </w:t>
            </w:r>
          </w:p>
        </w:tc>
      </w:tr>
      <w:tr w:rsidR="009874C3" w:rsidRPr="004D7E72" w14:paraId="7BAED81C" w14:textId="77777777" w:rsidTr="009874C3">
        <w:tc>
          <w:tcPr>
            <w:tcW w:w="1291" w:type="dxa"/>
            <w:vMerge/>
            <w:tcBorders>
              <w:top w:val="nil"/>
              <w:left w:val="single" w:sz="4" w:space="0" w:color="auto"/>
              <w:bottom w:val="single" w:sz="4" w:space="0" w:color="auto"/>
              <w:right w:val="single" w:sz="4" w:space="0" w:color="auto"/>
            </w:tcBorders>
            <w:hideMark/>
          </w:tcPr>
          <w:p w14:paraId="0394D209" w14:textId="77777777" w:rsidR="009874C3" w:rsidRPr="004D7E72" w:rsidRDefault="009874C3" w:rsidP="009874C3">
            <w:pPr>
              <w:spacing w:after="0" w:line="240" w:lineRule="auto"/>
              <w:rPr>
                <w:rFonts w:ascii="Times New Roman" w:hAnsi="Times New Roman"/>
                <w:color w:val="000000"/>
                <w:sz w:val="24"/>
                <w:szCs w:val="24"/>
              </w:rPr>
            </w:pPr>
          </w:p>
        </w:tc>
        <w:tc>
          <w:tcPr>
            <w:tcW w:w="3686" w:type="dxa"/>
            <w:tcBorders>
              <w:top w:val="nil"/>
              <w:left w:val="nil"/>
              <w:bottom w:val="single" w:sz="4" w:space="0" w:color="auto"/>
              <w:right w:val="single" w:sz="4" w:space="0" w:color="auto"/>
            </w:tcBorders>
            <w:shd w:val="clear" w:color="auto" w:fill="auto"/>
            <w:hideMark/>
          </w:tcPr>
          <w:p w14:paraId="7F4A461C" w14:textId="77777777" w:rsidR="009874C3" w:rsidRPr="004D7E72" w:rsidRDefault="009874C3" w:rsidP="009874C3">
            <w:pPr>
              <w:spacing w:after="0" w:line="240" w:lineRule="auto"/>
              <w:rPr>
                <w:rFonts w:ascii="Times New Roman" w:hAnsi="Times New Roman"/>
                <w:color w:val="000000"/>
                <w:sz w:val="24"/>
                <w:szCs w:val="24"/>
              </w:rPr>
            </w:pPr>
            <w:r w:rsidRPr="004D7E72">
              <w:rPr>
                <w:rFonts w:ascii="Times New Roman" w:hAnsi="Times New Roman"/>
                <w:color w:val="000000"/>
                <w:sz w:val="24"/>
                <w:szCs w:val="24"/>
              </w:rPr>
              <w:t xml:space="preserve">использовать терминологию коррекционной педагогики; </w:t>
            </w:r>
          </w:p>
        </w:tc>
        <w:tc>
          <w:tcPr>
            <w:tcW w:w="4394" w:type="dxa"/>
            <w:tcBorders>
              <w:top w:val="nil"/>
              <w:left w:val="nil"/>
              <w:bottom w:val="single" w:sz="4" w:space="0" w:color="auto"/>
              <w:right w:val="single" w:sz="4" w:space="0" w:color="auto"/>
            </w:tcBorders>
            <w:shd w:val="clear" w:color="auto" w:fill="auto"/>
            <w:hideMark/>
          </w:tcPr>
          <w:p w14:paraId="5F708BC4" w14:textId="77777777" w:rsidR="009874C3" w:rsidRPr="004D7E72" w:rsidRDefault="009874C3" w:rsidP="009874C3">
            <w:pPr>
              <w:spacing w:after="0" w:line="240" w:lineRule="auto"/>
              <w:rPr>
                <w:rFonts w:ascii="Times New Roman" w:hAnsi="Times New Roman"/>
                <w:color w:val="000000"/>
                <w:sz w:val="24"/>
                <w:szCs w:val="24"/>
              </w:rPr>
            </w:pPr>
            <w:r w:rsidRPr="004D7E72">
              <w:rPr>
                <w:rFonts w:ascii="Times New Roman" w:hAnsi="Times New Roman"/>
                <w:color w:val="000000"/>
                <w:sz w:val="24"/>
                <w:szCs w:val="24"/>
              </w:rPr>
              <w:t xml:space="preserve">понятийный аппарат коррекционной педагогики; </w:t>
            </w:r>
          </w:p>
        </w:tc>
      </w:tr>
      <w:tr w:rsidR="009874C3" w:rsidRPr="004D7E72" w14:paraId="09CFEE7C" w14:textId="77777777" w:rsidTr="009874C3">
        <w:tc>
          <w:tcPr>
            <w:tcW w:w="1291" w:type="dxa"/>
            <w:vMerge/>
            <w:tcBorders>
              <w:top w:val="nil"/>
              <w:left w:val="single" w:sz="4" w:space="0" w:color="auto"/>
              <w:bottom w:val="single" w:sz="4" w:space="0" w:color="auto"/>
              <w:right w:val="single" w:sz="4" w:space="0" w:color="auto"/>
            </w:tcBorders>
            <w:hideMark/>
          </w:tcPr>
          <w:p w14:paraId="7DA59850" w14:textId="77777777" w:rsidR="009874C3" w:rsidRPr="004D7E72" w:rsidRDefault="009874C3" w:rsidP="009874C3">
            <w:pPr>
              <w:spacing w:after="0" w:line="240" w:lineRule="auto"/>
              <w:rPr>
                <w:rFonts w:ascii="Times New Roman" w:hAnsi="Times New Roman"/>
                <w:color w:val="000000"/>
                <w:sz w:val="24"/>
                <w:szCs w:val="24"/>
              </w:rPr>
            </w:pPr>
          </w:p>
        </w:tc>
        <w:tc>
          <w:tcPr>
            <w:tcW w:w="3686" w:type="dxa"/>
            <w:tcBorders>
              <w:top w:val="nil"/>
              <w:left w:val="nil"/>
              <w:bottom w:val="single" w:sz="4" w:space="0" w:color="auto"/>
              <w:right w:val="single" w:sz="4" w:space="0" w:color="auto"/>
            </w:tcBorders>
            <w:shd w:val="clear" w:color="auto" w:fill="auto"/>
            <w:hideMark/>
          </w:tcPr>
          <w:p w14:paraId="54D135B7" w14:textId="77777777" w:rsidR="009874C3" w:rsidRPr="004D7E72" w:rsidRDefault="009874C3" w:rsidP="009874C3">
            <w:pPr>
              <w:spacing w:after="0" w:line="240" w:lineRule="auto"/>
              <w:rPr>
                <w:rFonts w:ascii="Times New Roman" w:hAnsi="Times New Roman"/>
                <w:color w:val="000000"/>
                <w:sz w:val="24"/>
                <w:szCs w:val="24"/>
              </w:rPr>
            </w:pPr>
            <w:r w:rsidRPr="004D7E72">
              <w:rPr>
                <w:rFonts w:ascii="Times New Roman" w:hAnsi="Times New Roman"/>
                <w:color w:val="000000"/>
                <w:sz w:val="24"/>
                <w:szCs w:val="24"/>
              </w:rPr>
              <w:t>анализировать факторы и условия развития детей с ограниченными возможностями здоровья;</w:t>
            </w:r>
          </w:p>
        </w:tc>
        <w:tc>
          <w:tcPr>
            <w:tcW w:w="4394" w:type="dxa"/>
            <w:tcBorders>
              <w:top w:val="nil"/>
              <w:left w:val="nil"/>
              <w:bottom w:val="single" w:sz="4" w:space="0" w:color="auto"/>
              <w:right w:val="single" w:sz="4" w:space="0" w:color="auto"/>
            </w:tcBorders>
            <w:shd w:val="clear" w:color="auto" w:fill="auto"/>
            <w:hideMark/>
          </w:tcPr>
          <w:p w14:paraId="790682AC" w14:textId="77777777" w:rsidR="009874C3" w:rsidRPr="004D7E72" w:rsidRDefault="009874C3" w:rsidP="009874C3">
            <w:pPr>
              <w:spacing w:after="0" w:line="240" w:lineRule="auto"/>
              <w:rPr>
                <w:rFonts w:ascii="Times New Roman" w:hAnsi="Times New Roman"/>
                <w:color w:val="000000"/>
                <w:sz w:val="24"/>
                <w:szCs w:val="24"/>
              </w:rPr>
            </w:pPr>
            <w:r w:rsidRPr="004D7E72">
              <w:rPr>
                <w:rFonts w:ascii="Times New Roman" w:hAnsi="Times New Roman"/>
                <w:color w:val="000000"/>
                <w:sz w:val="24"/>
                <w:szCs w:val="24"/>
              </w:rPr>
              <w:t xml:space="preserve">этиологию нарушений психофизического развития; </w:t>
            </w:r>
          </w:p>
        </w:tc>
      </w:tr>
      <w:tr w:rsidR="009874C3" w:rsidRPr="004D7E72" w14:paraId="76BF3FB7" w14:textId="77777777" w:rsidTr="009874C3">
        <w:tc>
          <w:tcPr>
            <w:tcW w:w="1291" w:type="dxa"/>
            <w:vMerge/>
            <w:tcBorders>
              <w:top w:val="nil"/>
              <w:left w:val="single" w:sz="4" w:space="0" w:color="auto"/>
              <w:bottom w:val="single" w:sz="4" w:space="0" w:color="auto"/>
              <w:right w:val="single" w:sz="4" w:space="0" w:color="auto"/>
            </w:tcBorders>
            <w:hideMark/>
          </w:tcPr>
          <w:p w14:paraId="08FCB10A" w14:textId="77777777" w:rsidR="009874C3" w:rsidRPr="004D7E72" w:rsidRDefault="009874C3" w:rsidP="009874C3">
            <w:pPr>
              <w:spacing w:after="0" w:line="240" w:lineRule="auto"/>
              <w:rPr>
                <w:rFonts w:ascii="Times New Roman" w:hAnsi="Times New Roman"/>
                <w:color w:val="000000"/>
                <w:sz w:val="24"/>
                <w:szCs w:val="24"/>
              </w:rPr>
            </w:pPr>
          </w:p>
        </w:tc>
        <w:tc>
          <w:tcPr>
            <w:tcW w:w="3686" w:type="dxa"/>
            <w:tcBorders>
              <w:top w:val="nil"/>
              <w:left w:val="nil"/>
              <w:bottom w:val="single" w:sz="4" w:space="0" w:color="auto"/>
              <w:right w:val="single" w:sz="4" w:space="0" w:color="auto"/>
            </w:tcBorders>
            <w:shd w:val="clear" w:color="auto" w:fill="auto"/>
            <w:hideMark/>
          </w:tcPr>
          <w:p w14:paraId="612083A1" w14:textId="77777777" w:rsidR="009874C3" w:rsidRPr="004D7E72" w:rsidRDefault="009874C3" w:rsidP="009874C3">
            <w:pPr>
              <w:spacing w:after="0" w:line="240" w:lineRule="auto"/>
              <w:rPr>
                <w:rFonts w:ascii="Times New Roman" w:hAnsi="Times New Roman"/>
                <w:color w:val="000000"/>
                <w:sz w:val="24"/>
                <w:szCs w:val="24"/>
              </w:rPr>
            </w:pPr>
            <w:r w:rsidRPr="004D7E72">
              <w:rPr>
                <w:rFonts w:ascii="Times New Roman" w:hAnsi="Times New Roman"/>
                <w:color w:val="000000"/>
                <w:sz w:val="24"/>
                <w:szCs w:val="24"/>
              </w:rPr>
              <w:t xml:space="preserve">определять педагогические возможности различных методов, приемов, методик, форм организации деятельности и общения детей с ограниченными возможностями здоровья в связи с характером дефекта развития или патологии; </w:t>
            </w:r>
          </w:p>
        </w:tc>
        <w:tc>
          <w:tcPr>
            <w:tcW w:w="4394" w:type="dxa"/>
            <w:tcBorders>
              <w:top w:val="nil"/>
              <w:left w:val="nil"/>
              <w:bottom w:val="single" w:sz="4" w:space="0" w:color="auto"/>
              <w:right w:val="single" w:sz="4" w:space="0" w:color="auto"/>
            </w:tcBorders>
            <w:shd w:val="clear" w:color="auto" w:fill="auto"/>
            <w:hideMark/>
          </w:tcPr>
          <w:p w14:paraId="37669DC4" w14:textId="77777777" w:rsidR="009874C3" w:rsidRPr="004D7E72" w:rsidRDefault="009874C3" w:rsidP="009874C3">
            <w:pPr>
              <w:spacing w:after="0" w:line="240" w:lineRule="auto"/>
              <w:rPr>
                <w:rFonts w:ascii="Times New Roman" w:hAnsi="Times New Roman"/>
                <w:color w:val="000000"/>
                <w:sz w:val="24"/>
                <w:szCs w:val="24"/>
              </w:rPr>
            </w:pPr>
            <w:r w:rsidRPr="004D7E72">
              <w:rPr>
                <w:rFonts w:ascii="Times New Roman" w:hAnsi="Times New Roman"/>
                <w:color w:val="000000"/>
                <w:sz w:val="24"/>
                <w:szCs w:val="24"/>
              </w:rPr>
              <w:t xml:space="preserve">классификации нарушений в развитии и поведении детей; </w:t>
            </w:r>
          </w:p>
        </w:tc>
      </w:tr>
      <w:tr w:rsidR="009874C3" w:rsidRPr="004D7E72" w14:paraId="75B7FC21" w14:textId="77777777" w:rsidTr="009874C3">
        <w:tc>
          <w:tcPr>
            <w:tcW w:w="1291" w:type="dxa"/>
            <w:vMerge/>
            <w:tcBorders>
              <w:top w:val="nil"/>
              <w:left w:val="single" w:sz="4" w:space="0" w:color="auto"/>
              <w:bottom w:val="single" w:sz="4" w:space="0" w:color="auto"/>
              <w:right w:val="single" w:sz="4" w:space="0" w:color="auto"/>
            </w:tcBorders>
            <w:hideMark/>
          </w:tcPr>
          <w:p w14:paraId="21FC55AE" w14:textId="77777777" w:rsidR="009874C3" w:rsidRPr="004D7E72" w:rsidRDefault="009874C3" w:rsidP="009874C3">
            <w:pPr>
              <w:spacing w:after="0" w:line="240" w:lineRule="auto"/>
              <w:rPr>
                <w:rFonts w:ascii="Times New Roman" w:hAnsi="Times New Roman"/>
                <w:color w:val="000000"/>
                <w:sz w:val="24"/>
                <w:szCs w:val="24"/>
              </w:rPr>
            </w:pPr>
          </w:p>
        </w:tc>
        <w:tc>
          <w:tcPr>
            <w:tcW w:w="3686" w:type="dxa"/>
            <w:tcBorders>
              <w:top w:val="nil"/>
              <w:left w:val="nil"/>
              <w:bottom w:val="single" w:sz="4" w:space="0" w:color="auto"/>
              <w:right w:val="single" w:sz="4" w:space="0" w:color="auto"/>
            </w:tcBorders>
            <w:shd w:val="clear" w:color="auto" w:fill="auto"/>
            <w:hideMark/>
          </w:tcPr>
          <w:p w14:paraId="686FB3F9" w14:textId="77777777" w:rsidR="009874C3" w:rsidRPr="004D7E72" w:rsidRDefault="009874C3" w:rsidP="009874C3">
            <w:pPr>
              <w:spacing w:after="0" w:line="240" w:lineRule="auto"/>
              <w:rPr>
                <w:rFonts w:ascii="Times New Roman" w:hAnsi="Times New Roman"/>
                <w:color w:val="000000"/>
                <w:sz w:val="24"/>
                <w:szCs w:val="24"/>
              </w:rPr>
            </w:pPr>
            <w:r w:rsidRPr="004D7E72">
              <w:rPr>
                <w:rFonts w:ascii="Times New Roman" w:hAnsi="Times New Roman"/>
                <w:color w:val="000000"/>
                <w:sz w:val="24"/>
                <w:szCs w:val="24"/>
              </w:rPr>
              <w:t xml:space="preserve">анализировать опыт работы педагогов с детьми, имеющими отклонения в развитии и поведении; </w:t>
            </w:r>
          </w:p>
        </w:tc>
        <w:tc>
          <w:tcPr>
            <w:tcW w:w="4394" w:type="dxa"/>
            <w:tcBorders>
              <w:top w:val="nil"/>
              <w:left w:val="nil"/>
              <w:bottom w:val="single" w:sz="4" w:space="0" w:color="auto"/>
              <w:right w:val="single" w:sz="4" w:space="0" w:color="auto"/>
            </w:tcBorders>
            <w:shd w:val="clear" w:color="auto" w:fill="auto"/>
            <w:hideMark/>
          </w:tcPr>
          <w:p w14:paraId="20584767" w14:textId="77777777" w:rsidR="009874C3" w:rsidRPr="004D7E72" w:rsidRDefault="009874C3" w:rsidP="009874C3">
            <w:pPr>
              <w:spacing w:after="0" w:line="240" w:lineRule="auto"/>
              <w:rPr>
                <w:rFonts w:ascii="Times New Roman" w:hAnsi="Times New Roman"/>
                <w:color w:val="000000"/>
                <w:sz w:val="24"/>
                <w:szCs w:val="24"/>
              </w:rPr>
            </w:pPr>
            <w:r w:rsidRPr="004D7E72">
              <w:rPr>
                <w:rFonts w:ascii="Times New Roman" w:hAnsi="Times New Roman"/>
                <w:color w:val="000000"/>
                <w:sz w:val="24"/>
                <w:szCs w:val="24"/>
              </w:rPr>
              <w:t xml:space="preserve">общие и специфические закономерности социального, психического и физического развития при психических, сенсорных, интеллектуальных, речевых и физических нарушениях; </w:t>
            </w:r>
          </w:p>
        </w:tc>
      </w:tr>
      <w:tr w:rsidR="004D7E72" w:rsidRPr="004D7E72" w14:paraId="4EB481C3" w14:textId="77777777" w:rsidTr="00D80A59">
        <w:tc>
          <w:tcPr>
            <w:tcW w:w="1291" w:type="dxa"/>
            <w:vMerge/>
            <w:tcBorders>
              <w:top w:val="nil"/>
              <w:left w:val="single" w:sz="4" w:space="0" w:color="auto"/>
              <w:bottom w:val="single" w:sz="4" w:space="0" w:color="auto"/>
              <w:right w:val="single" w:sz="4" w:space="0" w:color="auto"/>
            </w:tcBorders>
            <w:hideMark/>
          </w:tcPr>
          <w:p w14:paraId="2E50634B" w14:textId="77777777" w:rsidR="004D7E72" w:rsidRPr="004D7E72" w:rsidRDefault="004D7E72" w:rsidP="009874C3">
            <w:pPr>
              <w:spacing w:after="0" w:line="240" w:lineRule="auto"/>
              <w:rPr>
                <w:rFonts w:ascii="Times New Roman" w:hAnsi="Times New Roman"/>
                <w:color w:val="000000"/>
                <w:sz w:val="24"/>
                <w:szCs w:val="24"/>
              </w:rPr>
            </w:pPr>
          </w:p>
        </w:tc>
        <w:tc>
          <w:tcPr>
            <w:tcW w:w="3686" w:type="dxa"/>
            <w:vMerge w:val="restart"/>
            <w:tcBorders>
              <w:top w:val="nil"/>
              <w:left w:val="nil"/>
              <w:right w:val="single" w:sz="4" w:space="0" w:color="auto"/>
            </w:tcBorders>
            <w:shd w:val="clear" w:color="auto" w:fill="auto"/>
            <w:hideMark/>
          </w:tcPr>
          <w:p w14:paraId="7CD8A4C8" w14:textId="77777777" w:rsidR="004D7E72" w:rsidRPr="004D7E72" w:rsidRDefault="004D7E72" w:rsidP="009874C3">
            <w:pPr>
              <w:spacing w:after="0" w:line="240" w:lineRule="auto"/>
              <w:rPr>
                <w:rFonts w:ascii="Times New Roman" w:hAnsi="Times New Roman"/>
                <w:color w:val="000000"/>
                <w:sz w:val="24"/>
                <w:szCs w:val="24"/>
              </w:rPr>
            </w:pPr>
            <w:r w:rsidRPr="004D7E72">
              <w:rPr>
                <w:rFonts w:ascii="Times New Roman" w:hAnsi="Times New Roman"/>
                <w:color w:val="000000"/>
                <w:sz w:val="24"/>
                <w:szCs w:val="24"/>
              </w:rPr>
              <w:t xml:space="preserve">находить и анализировать информацию, необходимую для решения профессиональных педагогических проблем, повышения эффективности педагогической деятельности, профессионального самообразования и саморазвития учителя детей младшего </w:t>
            </w:r>
            <w:r w:rsidRPr="004D7E72">
              <w:rPr>
                <w:rFonts w:ascii="Times New Roman" w:hAnsi="Times New Roman"/>
                <w:color w:val="000000"/>
                <w:sz w:val="24"/>
                <w:szCs w:val="24"/>
              </w:rPr>
              <w:lastRenderedPageBreak/>
              <w:t>школьного возраста с отклонениями в развитии</w:t>
            </w:r>
          </w:p>
          <w:p w14:paraId="1E3685D1" w14:textId="77777777" w:rsidR="004D7E72" w:rsidRPr="004D7E72" w:rsidRDefault="004D7E72" w:rsidP="009874C3">
            <w:pPr>
              <w:spacing w:after="0" w:line="240" w:lineRule="auto"/>
              <w:rPr>
                <w:rFonts w:cs="Calibri"/>
                <w:color w:val="000000"/>
                <w:sz w:val="24"/>
                <w:szCs w:val="24"/>
              </w:rPr>
            </w:pPr>
            <w:r w:rsidRPr="004D7E72">
              <w:rPr>
                <w:rFonts w:cs="Calibri"/>
                <w:color w:val="000000"/>
                <w:sz w:val="24"/>
                <w:szCs w:val="24"/>
              </w:rPr>
              <w:t> </w:t>
            </w:r>
          </w:p>
          <w:p w14:paraId="2CB871D4" w14:textId="77777777" w:rsidR="004D7E72" w:rsidRPr="004D7E72" w:rsidRDefault="004D7E72" w:rsidP="009874C3">
            <w:pPr>
              <w:spacing w:after="0" w:line="240" w:lineRule="auto"/>
              <w:rPr>
                <w:rFonts w:cs="Calibri"/>
                <w:color w:val="000000"/>
                <w:sz w:val="24"/>
                <w:szCs w:val="24"/>
              </w:rPr>
            </w:pPr>
            <w:r w:rsidRPr="004D7E72">
              <w:rPr>
                <w:rFonts w:cs="Calibri"/>
                <w:color w:val="000000"/>
                <w:sz w:val="24"/>
                <w:szCs w:val="24"/>
              </w:rPr>
              <w:t> </w:t>
            </w:r>
          </w:p>
          <w:p w14:paraId="3AF38FC2" w14:textId="77777777" w:rsidR="004D7E72" w:rsidRPr="004D7E72" w:rsidRDefault="004D7E72" w:rsidP="009874C3">
            <w:pPr>
              <w:spacing w:after="0" w:line="240" w:lineRule="auto"/>
              <w:rPr>
                <w:rFonts w:cs="Calibri"/>
                <w:color w:val="000000"/>
                <w:sz w:val="24"/>
                <w:szCs w:val="24"/>
              </w:rPr>
            </w:pPr>
            <w:r w:rsidRPr="004D7E72">
              <w:rPr>
                <w:rFonts w:cs="Calibri"/>
                <w:color w:val="000000"/>
                <w:sz w:val="24"/>
                <w:szCs w:val="24"/>
              </w:rPr>
              <w:t> </w:t>
            </w:r>
          </w:p>
          <w:p w14:paraId="2CDED2BB" w14:textId="77777777" w:rsidR="004D7E72" w:rsidRPr="004D7E72" w:rsidRDefault="004D7E72" w:rsidP="009874C3">
            <w:pPr>
              <w:spacing w:after="0" w:line="240" w:lineRule="auto"/>
              <w:rPr>
                <w:rFonts w:cs="Calibri"/>
                <w:color w:val="000000"/>
                <w:sz w:val="24"/>
                <w:szCs w:val="24"/>
              </w:rPr>
            </w:pPr>
            <w:r w:rsidRPr="004D7E72">
              <w:rPr>
                <w:rFonts w:cs="Calibri"/>
                <w:color w:val="000000"/>
                <w:sz w:val="24"/>
                <w:szCs w:val="24"/>
              </w:rPr>
              <w:t> </w:t>
            </w:r>
          </w:p>
          <w:p w14:paraId="5CFDFDE6" w14:textId="7B470DD2" w:rsidR="004D7E72" w:rsidRPr="004D7E72" w:rsidRDefault="004D7E72" w:rsidP="009874C3">
            <w:pPr>
              <w:spacing w:after="0" w:line="240" w:lineRule="auto"/>
              <w:rPr>
                <w:rFonts w:ascii="Times New Roman" w:hAnsi="Times New Roman"/>
                <w:color w:val="000000"/>
                <w:sz w:val="24"/>
                <w:szCs w:val="24"/>
              </w:rPr>
            </w:pPr>
            <w:r w:rsidRPr="004D7E72">
              <w:rPr>
                <w:rFonts w:cs="Calibri"/>
                <w:color w:val="000000"/>
                <w:sz w:val="24"/>
                <w:szCs w:val="24"/>
              </w:rPr>
              <w:t> </w:t>
            </w:r>
          </w:p>
        </w:tc>
        <w:tc>
          <w:tcPr>
            <w:tcW w:w="4394" w:type="dxa"/>
            <w:tcBorders>
              <w:top w:val="nil"/>
              <w:left w:val="nil"/>
              <w:bottom w:val="single" w:sz="4" w:space="0" w:color="auto"/>
              <w:right w:val="single" w:sz="4" w:space="0" w:color="auto"/>
            </w:tcBorders>
            <w:shd w:val="clear" w:color="auto" w:fill="auto"/>
            <w:hideMark/>
          </w:tcPr>
          <w:p w14:paraId="17024F9A" w14:textId="77777777" w:rsidR="004D7E72" w:rsidRPr="004D7E72" w:rsidRDefault="004D7E72" w:rsidP="009874C3">
            <w:pPr>
              <w:spacing w:after="0" w:line="240" w:lineRule="auto"/>
              <w:rPr>
                <w:rFonts w:ascii="Times New Roman" w:hAnsi="Times New Roman"/>
                <w:color w:val="000000"/>
                <w:sz w:val="24"/>
                <w:szCs w:val="24"/>
              </w:rPr>
            </w:pPr>
            <w:r w:rsidRPr="004D7E72">
              <w:rPr>
                <w:rFonts w:ascii="Times New Roman" w:hAnsi="Times New Roman"/>
                <w:color w:val="000000"/>
                <w:sz w:val="24"/>
                <w:szCs w:val="24"/>
              </w:rPr>
              <w:lastRenderedPageBreak/>
              <w:t xml:space="preserve">возрастные особенности детей с ограниченными возможностями здоровья; </w:t>
            </w:r>
          </w:p>
        </w:tc>
      </w:tr>
      <w:tr w:rsidR="004D7E72" w:rsidRPr="004D7E72" w14:paraId="2C0306E7" w14:textId="77777777" w:rsidTr="00D80A59">
        <w:tc>
          <w:tcPr>
            <w:tcW w:w="1291" w:type="dxa"/>
            <w:vMerge/>
            <w:tcBorders>
              <w:top w:val="nil"/>
              <w:left w:val="single" w:sz="4" w:space="0" w:color="auto"/>
              <w:bottom w:val="single" w:sz="4" w:space="0" w:color="auto"/>
              <w:right w:val="single" w:sz="4" w:space="0" w:color="auto"/>
            </w:tcBorders>
            <w:hideMark/>
          </w:tcPr>
          <w:p w14:paraId="7DE3063B" w14:textId="77777777" w:rsidR="004D7E72" w:rsidRPr="004D7E72" w:rsidRDefault="004D7E72" w:rsidP="009874C3">
            <w:pPr>
              <w:spacing w:after="0" w:line="240" w:lineRule="auto"/>
              <w:rPr>
                <w:rFonts w:ascii="Times New Roman" w:hAnsi="Times New Roman"/>
                <w:color w:val="000000"/>
                <w:sz w:val="24"/>
                <w:szCs w:val="24"/>
              </w:rPr>
            </w:pPr>
          </w:p>
        </w:tc>
        <w:tc>
          <w:tcPr>
            <w:tcW w:w="3686" w:type="dxa"/>
            <w:vMerge/>
            <w:tcBorders>
              <w:left w:val="nil"/>
              <w:right w:val="single" w:sz="4" w:space="0" w:color="auto"/>
            </w:tcBorders>
            <w:shd w:val="clear" w:color="auto" w:fill="auto"/>
            <w:hideMark/>
          </w:tcPr>
          <w:p w14:paraId="0972F0F6" w14:textId="6A63419A" w:rsidR="004D7E72" w:rsidRPr="004D7E72" w:rsidRDefault="004D7E72" w:rsidP="009874C3">
            <w:pPr>
              <w:spacing w:after="0" w:line="240" w:lineRule="auto"/>
              <w:rPr>
                <w:rFonts w:cs="Calibri"/>
                <w:color w:val="000000"/>
                <w:sz w:val="24"/>
                <w:szCs w:val="24"/>
              </w:rPr>
            </w:pPr>
          </w:p>
        </w:tc>
        <w:tc>
          <w:tcPr>
            <w:tcW w:w="4394" w:type="dxa"/>
            <w:tcBorders>
              <w:top w:val="nil"/>
              <w:left w:val="nil"/>
              <w:bottom w:val="single" w:sz="4" w:space="0" w:color="auto"/>
              <w:right w:val="single" w:sz="4" w:space="0" w:color="auto"/>
            </w:tcBorders>
            <w:shd w:val="clear" w:color="auto" w:fill="auto"/>
            <w:hideMark/>
          </w:tcPr>
          <w:p w14:paraId="1992B3A9" w14:textId="77777777" w:rsidR="004D7E72" w:rsidRPr="004D7E72" w:rsidRDefault="004D7E72" w:rsidP="009874C3">
            <w:pPr>
              <w:spacing w:after="0" w:line="240" w:lineRule="auto"/>
              <w:rPr>
                <w:rFonts w:ascii="Times New Roman" w:hAnsi="Times New Roman"/>
                <w:color w:val="000000"/>
                <w:sz w:val="24"/>
                <w:szCs w:val="24"/>
              </w:rPr>
            </w:pPr>
            <w:r w:rsidRPr="004D7E72">
              <w:rPr>
                <w:rFonts w:ascii="Times New Roman" w:hAnsi="Times New Roman"/>
                <w:color w:val="000000"/>
                <w:sz w:val="24"/>
                <w:szCs w:val="24"/>
              </w:rPr>
              <w:t xml:space="preserve">цели, задачи и структуру современной системы образования лиц с ограниченными возможностями здоровья в Российской Федерации и зарубежных странах, перспективы ее развития; </w:t>
            </w:r>
          </w:p>
        </w:tc>
      </w:tr>
      <w:tr w:rsidR="004D7E72" w:rsidRPr="004D7E72" w14:paraId="74591D70" w14:textId="77777777" w:rsidTr="00D80A59">
        <w:tc>
          <w:tcPr>
            <w:tcW w:w="1291" w:type="dxa"/>
            <w:vMerge/>
            <w:tcBorders>
              <w:top w:val="nil"/>
              <w:left w:val="single" w:sz="4" w:space="0" w:color="auto"/>
              <w:bottom w:val="single" w:sz="4" w:space="0" w:color="auto"/>
              <w:right w:val="single" w:sz="4" w:space="0" w:color="auto"/>
            </w:tcBorders>
            <w:hideMark/>
          </w:tcPr>
          <w:p w14:paraId="0B2CA1B7" w14:textId="77777777" w:rsidR="004D7E72" w:rsidRPr="004D7E72" w:rsidRDefault="004D7E72" w:rsidP="009874C3">
            <w:pPr>
              <w:spacing w:after="0" w:line="240" w:lineRule="auto"/>
              <w:rPr>
                <w:rFonts w:ascii="Times New Roman" w:hAnsi="Times New Roman"/>
                <w:color w:val="000000"/>
                <w:sz w:val="24"/>
                <w:szCs w:val="24"/>
              </w:rPr>
            </w:pPr>
          </w:p>
        </w:tc>
        <w:tc>
          <w:tcPr>
            <w:tcW w:w="3686" w:type="dxa"/>
            <w:vMerge/>
            <w:tcBorders>
              <w:left w:val="nil"/>
              <w:right w:val="single" w:sz="4" w:space="0" w:color="auto"/>
            </w:tcBorders>
            <w:shd w:val="clear" w:color="auto" w:fill="auto"/>
            <w:hideMark/>
          </w:tcPr>
          <w:p w14:paraId="4A449C22" w14:textId="633C4570" w:rsidR="004D7E72" w:rsidRPr="004D7E72" w:rsidRDefault="004D7E72" w:rsidP="009874C3">
            <w:pPr>
              <w:spacing w:after="0" w:line="240" w:lineRule="auto"/>
              <w:rPr>
                <w:rFonts w:cs="Calibri"/>
                <w:color w:val="000000"/>
                <w:sz w:val="24"/>
                <w:szCs w:val="24"/>
              </w:rPr>
            </w:pPr>
          </w:p>
        </w:tc>
        <w:tc>
          <w:tcPr>
            <w:tcW w:w="4394" w:type="dxa"/>
            <w:tcBorders>
              <w:top w:val="nil"/>
              <w:left w:val="nil"/>
              <w:bottom w:val="single" w:sz="4" w:space="0" w:color="auto"/>
              <w:right w:val="single" w:sz="4" w:space="0" w:color="auto"/>
            </w:tcBorders>
            <w:shd w:val="clear" w:color="auto" w:fill="auto"/>
            <w:hideMark/>
          </w:tcPr>
          <w:p w14:paraId="45269619" w14:textId="77777777" w:rsidR="004D7E72" w:rsidRPr="004D7E72" w:rsidRDefault="004D7E72" w:rsidP="009874C3">
            <w:pPr>
              <w:spacing w:after="0" w:line="240" w:lineRule="auto"/>
              <w:rPr>
                <w:rFonts w:ascii="Times New Roman" w:hAnsi="Times New Roman"/>
                <w:color w:val="000000"/>
                <w:sz w:val="24"/>
                <w:szCs w:val="24"/>
              </w:rPr>
            </w:pPr>
            <w:r w:rsidRPr="004D7E72">
              <w:rPr>
                <w:rFonts w:ascii="Times New Roman" w:hAnsi="Times New Roman"/>
                <w:color w:val="000000"/>
                <w:sz w:val="24"/>
                <w:szCs w:val="24"/>
              </w:rPr>
              <w:t xml:space="preserve">психолого-педагогические основы специального (коррекционного) образования лиц с интеллектуальной недостаточностью, нарушениями зрения, слуха, опорно-двигательной системы, тяжелыми нарушениями речи, недостатками эмоционально-личностных отношений и поведения, тяжелыми и множественными нарушениями; </w:t>
            </w:r>
          </w:p>
        </w:tc>
      </w:tr>
      <w:tr w:rsidR="004D7E72" w:rsidRPr="004D7E72" w14:paraId="17B8945E" w14:textId="77777777" w:rsidTr="00D80A59">
        <w:tc>
          <w:tcPr>
            <w:tcW w:w="1291" w:type="dxa"/>
            <w:vMerge/>
            <w:tcBorders>
              <w:top w:val="nil"/>
              <w:left w:val="single" w:sz="4" w:space="0" w:color="auto"/>
              <w:bottom w:val="single" w:sz="4" w:space="0" w:color="auto"/>
              <w:right w:val="single" w:sz="4" w:space="0" w:color="auto"/>
            </w:tcBorders>
            <w:hideMark/>
          </w:tcPr>
          <w:p w14:paraId="19CB4228" w14:textId="77777777" w:rsidR="004D7E72" w:rsidRPr="004D7E72" w:rsidRDefault="004D7E72" w:rsidP="009874C3">
            <w:pPr>
              <w:spacing w:after="0" w:line="240" w:lineRule="auto"/>
              <w:rPr>
                <w:rFonts w:ascii="Times New Roman" w:hAnsi="Times New Roman"/>
                <w:color w:val="000000"/>
                <w:sz w:val="24"/>
                <w:szCs w:val="24"/>
              </w:rPr>
            </w:pPr>
          </w:p>
        </w:tc>
        <w:tc>
          <w:tcPr>
            <w:tcW w:w="3686" w:type="dxa"/>
            <w:vMerge/>
            <w:tcBorders>
              <w:left w:val="nil"/>
              <w:right w:val="single" w:sz="4" w:space="0" w:color="auto"/>
            </w:tcBorders>
            <w:shd w:val="clear" w:color="auto" w:fill="auto"/>
            <w:hideMark/>
          </w:tcPr>
          <w:p w14:paraId="25B5C4BC" w14:textId="0B7CA388" w:rsidR="004D7E72" w:rsidRPr="004D7E72" w:rsidRDefault="004D7E72" w:rsidP="009874C3">
            <w:pPr>
              <w:spacing w:after="0" w:line="240" w:lineRule="auto"/>
              <w:rPr>
                <w:rFonts w:cs="Calibri"/>
                <w:color w:val="000000"/>
                <w:sz w:val="24"/>
                <w:szCs w:val="24"/>
              </w:rPr>
            </w:pPr>
          </w:p>
        </w:tc>
        <w:tc>
          <w:tcPr>
            <w:tcW w:w="4394" w:type="dxa"/>
            <w:tcBorders>
              <w:top w:val="nil"/>
              <w:left w:val="nil"/>
              <w:bottom w:val="single" w:sz="4" w:space="0" w:color="auto"/>
              <w:right w:val="single" w:sz="4" w:space="0" w:color="auto"/>
            </w:tcBorders>
            <w:shd w:val="clear" w:color="auto" w:fill="auto"/>
            <w:hideMark/>
          </w:tcPr>
          <w:p w14:paraId="49492FB8" w14:textId="77777777" w:rsidR="004D7E72" w:rsidRPr="004D7E72" w:rsidRDefault="004D7E72" w:rsidP="009874C3">
            <w:pPr>
              <w:spacing w:after="0" w:line="240" w:lineRule="auto"/>
              <w:rPr>
                <w:rFonts w:ascii="Times New Roman" w:hAnsi="Times New Roman"/>
                <w:color w:val="000000"/>
                <w:sz w:val="24"/>
                <w:szCs w:val="24"/>
              </w:rPr>
            </w:pPr>
            <w:r w:rsidRPr="004D7E72">
              <w:rPr>
                <w:rFonts w:ascii="Times New Roman" w:hAnsi="Times New Roman"/>
                <w:color w:val="000000"/>
                <w:sz w:val="24"/>
                <w:szCs w:val="24"/>
              </w:rPr>
              <w:t xml:space="preserve">принципы, цели и задачи, содержание, методы обучения и воспитания, формы организации деятельности обучающихся (воспитанников); </w:t>
            </w:r>
          </w:p>
        </w:tc>
      </w:tr>
      <w:tr w:rsidR="004D7E72" w:rsidRPr="004D7E72" w14:paraId="141C276A" w14:textId="77777777" w:rsidTr="00D80A59">
        <w:tc>
          <w:tcPr>
            <w:tcW w:w="1291" w:type="dxa"/>
            <w:vMerge/>
            <w:tcBorders>
              <w:top w:val="nil"/>
              <w:left w:val="single" w:sz="4" w:space="0" w:color="auto"/>
              <w:bottom w:val="single" w:sz="4" w:space="0" w:color="auto"/>
              <w:right w:val="single" w:sz="4" w:space="0" w:color="auto"/>
            </w:tcBorders>
            <w:hideMark/>
          </w:tcPr>
          <w:p w14:paraId="1F208A8E" w14:textId="77777777" w:rsidR="004D7E72" w:rsidRPr="004D7E72" w:rsidRDefault="004D7E72" w:rsidP="009874C3">
            <w:pPr>
              <w:spacing w:after="0" w:line="240" w:lineRule="auto"/>
              <w:rPr>
                <w:rFonts w:ascii="Times New Roman" w:hAnsi="Times New Roman"/>
                <w:color w:val="000000"/>
                <w:sz w:val="24"/>
                <w:szCs w:val="24"/>
              </w:rPr>
            </w:pPr>
          </w:p>
        </w:tc>
        <w:tc>
          <w:tcPr>
            <w:tcW w:w="3686" w:type="dxa"/>
            <w:vMerge/>
            <w:tcBorders>
              <w:left w:val="nil"/>
              <w:right w:val="single" w:sz="4" w:space="0" w:color="auto"/>
            </w:tcBorders>
            <w:shd w:val="clear" w:color="auto" w:fill="auto"/>
            <w:hideMark/>
          </w:tcPr>
          <w:p w14:paraId="3E702A1A" w14:textId="024A5835" w:rsidR="004D7E72" w:rsidRPr="004D7E72" w:rsidRDefault="004D7E72" w:rsidP="009874C3">
            <w:pPr>
              <w:spacing w:after="0" w:line="240" w:lineRule="auto"/>
              <w:rPr>
                <w:rFonts w:cs="Calibri"/>
                <w:color w:val="000000"/>
                <w:sz w:val="24"/>
                <w:szCs w:val="24"/>
              </w:rPr>
            </w:pPr>
          </w:p>
        </w:tc>
        <w:tc>
          <w:tcPr>
            <w:tcW w:w="4394" w:type="dxa"/>
            <w:tcBorders>
              <w:top w:val="nil"/>
              <w:left w:val="nil"/>
              <w:bottom w:val="single" w:sz="4" w:space="0" w:color="auto"/>
              <w:right w:val="single" w:sz="4" w:space="0" w:color="auto"/>
            </w:tcBorders>
            <w:shd w:val="clear" w:color="auto" w:fill="auto"/>
            <w:hideMark/>
          </w:tcPr>
          <w:p w14:paraId="700BE9FB" w14:textId="77777777" w:rsidR="004D7E72" w:rsidRPr="004D7E72" w:rsidRDefault="004D7E72" w:rsidP="009874C3">
            <w:pPr>
              <w:spacing w:after="0" w:line="240" w:lineRule="auto"/>
              <w:rPr>
                <w:rFonts w:ascii="Times New Roman" w:hAnsi="Times New Roman"/>
                <w:color w:val="000000"/>
                <w:sz w:val="24"/>
                <w:szCs w:val="24"/>
              </w:rPr>
            </w:pPr>
            <w:r w:rsidRPr="004D7E72">
              <w:rPr>
                <w:rFonts w:ascii="Times New Roman" w:hAnsi="Times New Roman"/>
                <w:color w:val="000000"/>
                <w:sz w:val="24"/>
                <w:szCs w:val="24"/>
              </w:rPr>
              <w:t xml:space="preserve">психолого-педагогические особенности специального (коррекционного) образования детей младшего школьного возраста с интеллектуальной недостаточностью, нарушениями зрения, слуха, опорно-двигательной системы, тяжелыми нарушениями речи, недостатками эмоционально-личностных отношений и поведения, тяжелыми и множественными нарушениями: принципы, цели и задачи, содержание, методы обучения и воспитания, формы организации деятельности воспитанников; </w:t>
            </w:r>
          </w:p>
        </w:tc>
      </w:tr>
      <w:tr w:rsidR="004D7E72" w:rsidRPr="004D7E72" w14:paraId="6119C9E2" w14:textId="77777777" w:rsidTr="00D80A59">
        <w:tc>
          <w:tcPr>
            <w:tcW w:w="1291" w:type="dxa"/>
            <w:vMerge/>
            <w:tcBorders>
              <w:top w:val="nil"/>
              <w:left w:val="single" w:sz="4" w:space="0" w:color="auto"/>
              <w:bottom w:val="single" w:sz="4" w:space="0" w:color="auto"/>
              <w:right w:val="single" w:sz="4" w:space="0" w:color="auto"/>
            </w:tcBorders>
            <w:hideMark/>
          </w:tcPr>
          <w:p w14:paraId="1720D046" w14:textId="77777777" w:rsidR="004D7E72" w:rsidRPr="004D7E72" w:rsidRDefault="004D7E72" w:rsidP="009874C3">
            <w:pPr>
              <w:spacing w:after="0" w:line="240" w:lineRule="auto"/>
              <w:rPr>
                <w:rFonts w:ascii="Times New Roman" w:hAnsi="Times New Roman"/>
                <w:color w:val="000000"/>
                <w:sz w:val="24"/>
                <w:szCs w:val="24"/>
              </w:rPr>
            </w:pPr>
          </w:p>
        </w:tc>
        <w:tc>
          <w:tcPr>
            <w:tcW w:w="3686" w:type="dxa"/>
            <w:vMerge/>
            <w:tcBorders>
              <w:left w:val="nil"/>
              <w:bottom w:val="single" w:sz="4" w:space="0" w:color="auto"/>
              <w:right w:val="single" w:sz="4" w:space="0" w:color="auto"/>
            </w:tcBorders>
            <w:shd w:val="clear" w:color="auto" w:fill="auto"/>
            <w:hideMark/>
          </w:tcPr>
          <w:p w14:paraId="60E2BAD6" w14:textId="1879274C" w:rsidR="004D7E72" w:rsidRPr="004D7E72" w:rsidRDefault="004D7E72" w:rsidP="009874C3">
            <w:pPr>
              <w:spacing w:after="0" w:line="240" w:lineRule="auto"/>
              <w:rPr>
                <w:rFonts w:cs="Calibri"/>
                <w:color w:val="000000"/>
                <w:sz w:val="24"/>
                <w:szCs w:val="24"/>
              </w:rPr>
            </w:pPr>
          </w:p>
        </w:tc>
        <w:tc>
          <w:tcPr>
            <w:tcW w:w="4394" w:type="dxa"/>
            <w:tcBorders>
              <w:top w:val="nil"/>
              <w:left w:val="nil"/>
              <w:bottom w:val="single" w:sz="4" w:space="0" w:color="auto"/>
              <w:right w:val="single" w:sz="4" w:space="0" w:color="auto"/>
            </w:tcBorders>
            <w:shd w:val="clear" w:color="auto" w:fill="auto"/>
            <w:hideMark/>
          </w:tcPr>
          <w:p w14:paraId="7526806D" w14:textId="77777777" w:rsidR="004D7E72" w:rsidRPr="004D7E72" w:rsidRDefault="004D7E72" w:rsidP="009874C3">
            <w:pPr>
              <w:spacing w:after="0" w:line="240" w:lineRule="auto"/>
              <w:rPr>
                <w:rFonts w:ascii="Times New Roman" w:hAnsi="Times New Roman"/>
                <w:color w:val="000000"/>
                <w:sz w:val="24"/>
                <w:szCs w:val="24"/>
              </w:rPr>
            </w:pPr>
            <w:r w:rsidRPr="004D7E72">
              <w:rPr>
                <w:rFonts w:ascii="Times New Roman" w:hAnsi="Times New Roman"/>
                <w:color w:val="000000"/>
                <w:sz w:val="24"/>
                <w:szCs w:val="24"/>
              </w:rPr>
              <w:t>педагогические условия профилактики и коррекции девиантного поведения детей</w:t>
            </w:r>
          </w:p>
        </w:tc>
      </w:tr>
    </w:tbl>
    <w:p w14:paraId="65A02810" w14:textId="77777777" w:rsidR="009874C3" w:rsidRDefault="009874C3" w:rsidP="004E0DCF">
      <w:pPr>
        <w:suppressAutoHyphens/>
        <w:spacing w:after="0" w:line="240" w:lineRule="auto"/>
        <w:ind w:firstLine="709"/>
        <w:jc w:val="both"/>
        <w:rPr>
          <w:rFonts w:ascii="Times New Roman" w:hAnsi="Times New Roman"/>
          <w:sz w:val="24"/>
          <w:szCs w:val="24"/>
        </w:rPr>
      </w:pPr>
    </w:p>
    <w:p w14:paraId="4C2DD1FE" w14:textId="77777777" w:rsidR="009874C3" w:rsidRPr="00866EA1" w:rsidRDefault="009874C3" w:rsidP="004E0DCF">
      <w:pPr>
        <w:suppressAutoHyphens/>
        <w:spacing w:after="0" w:line="240" w:lineRule="auto"/>
        <w:ind w:firstLine="709"/>
        <w:jc w:val="both"/>
        <w:rPr>
          <w:rFonts w:ascii="Times New Roman" w:hAnsi="Times New Roman"/>
          <w:sz w:val="24"/>
          <w:szCs w:val="24"/>
          <w:lang w:eastAsia="en-US"/>
        </w:rPr>
      </w:pPr>
    </w:p>
    <w:p w14:paraId="21941839" w14:textId="77777777" w:rsidR="004E0DCF" w:rsidRPr="00866EA1" w:rsidRDefault="004E0DCF" w:rsidP="004E0DCF">
      <w:pPr>
        <w:suppressAutoHyphens/>
        <w:spacing w:after="240" w:line="240" w:lineRule="auto"/>
        <w:ind w:firstLine="709"/>
        <w:rPr>
          <w:rFonts w:ascii="Times New Roman" w:hAnsi="Times New Roman"/>
          <w:b/>
        </w:rPr>
      </w:pPr>
    </w:p>
    <w:p w14:paraId="667EE5F2" w14:textId="77777777" w:rsidR="009874C3" w:rsidRDefault="009874C3">
      <w:pPr>
        <w:spacing w:after="160" w:line="259" w:lineRule="auto"/>
        <w:rPr>
          <w:rFonts w:ascii="Times New Roman" w:hAnsi="Times New Roman"/>
          <w:b/>
          <w:sz w:val="24"/>
          <w:szCs w:val="24"/>
        </w:rPr>
      </w:pPr>
      <w:r>
        <w:rPr>
          <w:rFonts w:ascii="Times New Roman" w:hAnsi="Times New Roman"/>
          <w:b/>
          <w:sz w:val="24"/>
          <w:szCs w:val="24"/>
        </w:rPr>
        <w:br w:type="page"/>
      </w:r>
    </w:p>
    <w:p w14:paraId="49721414" w14:textId="4ACAF0A6" w:rsidR="004E0DCF" w:rsidRPr="00866EA1" w:rsidRDefault="004E0DCF" w:rsidP="004E0DCF">
      <w:pPr>
        <w:suppressAutoHyphens/>
        <w:spacing w:after="240" w:line="240" w:lineRule="auto"/>
        <w:jc w:val="center"/>
        <w:rPr>
          <w:rFonts w:ascii="Times New Roman" w:hAnsi="Times New Roman"/>
          <w:b/>
          <w:sz w:val="24"/>
          <w:szCs w:val="24"/>
        </w:rPr>
      </w:pPr>
      <w:r w:rsidRPr="00866EA1">
        <w:rPr>
          <w:rFonts w:ascii="Times New Roman" w:hAnsi="Times New Roman"/>
          <w:b/>
          <w:sz w:val="24"/>
          <w:szCs w:val="24"/>
        </w:rPr>
        <w:lastRenderedPageBreak/>
        <w:t>2. СТРУКТУРА И СОДЕРЖАНИЕ УЧЕБНОЙ ДИСЦИПЛИНЫ</w:t>
      </w:r>
    </w:p>
    <w:p w14:paraId="38792725" w14:textId="77777777" w:rsidR="004E0DCF" w:rsidRPr="00866EA1" w:rsidRDefault="004E0DCF" w:rsidP="004E0DCF">
      <w:pPr>
        <w:suppressAutoHyphens/>
        <w:spacing w:after="240" w:line="240" w:lineRule="auto"/>
        <w:ind w:firstLine="709"/>
        <w:rPr>
          <w:rFonts w:ascii="Times New Roman" w:hAnsi="Times New Roman"/>
          <w:b/>
          <w:sz w:val="24"/>
          <w:szCs w:val="24"/>
        </w:rPr>
      </w:pPr>
      <w:r w:rsidRPr="00866EA1">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4"/>
        <w:gridCol w:w="2517"/>
      </w:tblGrid>
      <w:tr w:rsidR="004E0DCF" w:rsidRPr="00866EA1" w14:paraId="0A7AE04D" w14:textId="77777777" w:rsidTr="005E45F5">
        <w:trPr>
          <w:trHeight w:val="490"/>
        </w:trPr>
        <w:tc>
          <w:tcPr>
            <w:tcW w:w="3685" w:type="pct"/>
            <w:vAlign w:val="center"/>
          </w:tcPr>
          <w:p w14:paraId="1ADF9527" w14:textId="77777777" w:rsidR="004E0DCF" w:rsidRPr="004D7E72" w:rsidRDefault="004E0DCF" w:rsidP="005E45F5">
            <w:pPr>
              <w:suppressAutoHyphens/>
              <w:rPr>
                <w:rFonts w:ascii="Times New Roman" w:hAnsi="Times New Roman"/>
                <w:b/>
                <w:sz w:val="24"/>
                <w:szCs w:val="24"/>
              </w:rPr>
            </w:pPr>
            <w:r w:rsidRPr="004D7E72">
              <w:rPr>
                <w:rFonts w:ascii="Times New Roman" w:hAnsi="Times New Roman"/>
                <w:b/>
                <w:sz w:val="24"/>
                <w:szCs w:val="24"/>
              </w:rPr>
              <w:t>Вид учебной работы</w:t>
            </w:r>
          </w:p>
        </w:tc>
        <w:tc>
          <w:tcPr>
            <w:tcW w:w="1315" w:type="pct"/>
            <w:vAlign w:val="center"/>
          </w:tcPr>
          <w:p w14:paraId="0E69C36D" w14:textId="77777777" w:rsidR="004E0DCF" w:rsidRPr="004D7E72" w:rsidRDefault="004E0DCF" w:rsidP="005E45F5">
            <w:pPr>
              <w:suppressAutoHyphens/>
              <w:rPr>
                <w:rFonts w:ascii="Times New Roman" w:hAnsi="Times New Roman"/>
                <w:b/>
                <w:iCs/>
                <w:sz w:val="24"/>
                <w:szCs w:val="24"/>
              </w:rPr>
            </w:pPr>
            <w:r w:rsidRPr="004D7E72">
              <w:rPr>
                <w:rFonts w:ascii="Times New Roman" w:hAnsi="Times New Roman"/>
                <w:b/>
                <w:iCs/>
                <w:sz w:val="24"/>
                <w:szCs w:val="24"/>
              </w:rPr>
              <w:t>Объем в часах</w:t>
            </w:r>
          </w:p>
        </w:tc>
      </w:tr>
      <w:tr w:rsidR="004E0DCF" w:rsidRPr="00866EA1" w14:paraId="27306495" w14:textId="77777777" w:rsidTr="005E45F5">
        <w:trPr>
          <w:trHeight w:val="490"/>
        </w:trPr>
        <w:tc>
          <w:tcPr>
            <w:tcW w:w="3685" w:type="pct"/>
            <w:vAlign w:val="center"/>
          </w:tcPr>
          <w:p w14:paraId="26FBAA30" w14:textId="77777777" w:rsidR="004E0DCF" w:rsidRPr="004D7E72" w:rsidRDefault="004E0DCF" w:rsidP="005E45F5">
            <w:pPr>
              <w:suppressAutoHyphens/>
              <w:spacing w:after="0"/>
              <w:rPr>
                <w:rFonts w:ascii="Times New Roman" w:hAnsi="Times New Roman"/>
                <w:b/>
                <w:sz w:val="24"/>
                <w:szCs w:val="24"/>
              </w:rPr>
            </w:pPr>
            <w:r w:rsidRPr="004D7E72">
              <w:rPr>
                <w:rFonts w:ascii="Times New Roman" w:hAnsi="Times New Roman"/>
                <w:b/>
                <w:sz w:val="24"/>
                <w:szCs w:val="24"/>
              </w:rPr>
              <w:t>Объем образовательной программы учебной дисциплины</w:t>
            </w:r>
          </w:p>
        </w:tc>
        <w:tc>
          <w:tcPr>
            <w:tcW w:w="1315" w:type="pct"/>
            <w:vAlign w:val="center"/>
          </w:tcPr>
          <w:p w14:paraId="1FBCC077" w14:textId="77777777" w:rsidR="004E0DCF" w:rsidRPr="004D7E72" w:rsidRDefault="004E0DCF" w:rsidP="005E45F5">
            <w:pPr>
              <w:suppressAutoHyphens/>
              <w:spacing w:after="0"/>
              <w:rPr>
                <w:rFonts w:ascii="Times New Roman" w:hAnsi="Times New Roman"/>
                <w:iCs/>
                <w:sz w:val="24"/>
                <w:szCs w:val="24"/>
              </w:rPr>
            </w:pPr>
            <w:r w:rsidRPr="004D7E72">
              <w:rPr>
                <w:rFonts w:ascii="Times New Roman" w:hAnsi="Times New Roman"/>
                <w:iCs/>
                <w:sz w:val="24"/>
                <w:szCs w:val="24"/>
              </w:rPr>
              <w:t>36</w:t>
            </w:r>
          </w:p>
        </w:tc>
      </w:tr>
      <w:tr w:rsidR="004E0DCF" w:rsidRPr="00866EA1" w14:paraId="06FF9A91" w14:textId="77777777" w:rsidTr="005E45F5">
        <w:trPr>
          <w:trHeight w:val="490"/>
        </w:trPr>
        <w:tc>
          <w:tcPr>
            <w:tcW w:w="3685" w:type="pct"/>
            <w:shd w:val="clear" w:color="auto" w:fill="auto"/>
            <w:vAlign w:val="center"/>
          </w:tcPr>
          <w:p w14:paraId="068F6952" w14:textId="77777777" w:rsidR="004E0DCF" w:rsidRPr="004D7E72" w:rsidRDefault="004E0DCF" w:rsidP="005E45F5">
            <w:pPr>
              <w:suppressAutoHyphens/>
              <w:spacing w:after="0"/>
              <w:rPr>
                <w:rFonts w:ascii="Times New Roman" w:hAnsi="Times New Roman"/>
                <w:b/>
                <w:sz w:val="24"/>
                <w:szCs w:val="24"/>
              </w:rPr>
            </w:pPr>
            <w:r w:rsidRPr="004D7E72">
              <w:rPr>
                <w:rFonts w:ascii="Times New Roman" w:hAnsi="Times New Roman"/>
                <w:b/>
                <w:sz w:val="24"/>
                <w:szCs w:val="24"/>
              </w:rPr>
              <w:t>в т.ч. в форме практической подготовки</w:t>
            </w:r>
          </w:p>
        </w:tc>
        <w:tc>
          <w:tcPr>
            <w:tcW w:w="1315" w:type="pct"/>
            <w:shd w:val="clear" w:color="auto" w:fill="auto"/>
            <w:vAlign w:val="center"/>
          </w:tcPr>
          <w:p w14:paraId="46C82350" w14:textId="77777777" w:rsidR="004E0DCF" w:rsidRPr="004D7E72" w:rsidRDefault="004E0DCF" w:rsidP="005E45F5">
            <w:pPr>
              <w:suppressAutoHyphens/>
              <w:spacing w:after="0"/>
              <w:rPr>
                <w:rFonts w:ascii="Times New Roman" w:hAnsi="Times New Roman"/>
                <w:iCs/>
                <w:sz w:val="24"/>
                <w:szCs w:val="24"/>
              </w:rPr>
            </w:pPr>
            <w:r w:rsidRPr="004D7E72">
              <w:rPr>
                <w:rFonts w:ascii="Times New Roman" w:hAnsi="Times New Roman"/>
                <w:i/>
                <w:iCs/>
                <w:sz w:val="24"/>
                <w:szCs w:val="24"/>
              </w:rPr>
              <w:t>24</w:t>
            </w:r>
          </w:p>
        </w:tc>
      </w:tr>
      <w:tr w:rsidR="004E0DCF" w:rsidRPr="00866EA1" w14:paraId="2F1369C5" w14:textId="77777777" w:rsidTr="005E45F5">
        <w:trPr>
          <w:trHeight w:val="336"/>
        </w:trPr>
        <w:tc>
          <w:tcPr>
            <w:tcW w:w="5000" w:type="pct"/>
            <w:gridSpan w:val="2"/>
            <w:vAlign w:val="center"/>
          </w:tcPr>
          <w:p w14:paraId="16D972BD" w14:textId="77777777" w:rsidR="004E0DCF" w:rsidRPr="004D7E72" w:rsidRDefault="004E0DCF" w:rsidP="005E45F5">
            <w:pPr>
              <w:suppressAutoHyphens/>
              <w:spacing w:after="0"/>
              <w:rPr>
                <w:rFonts w:ascii="Times New Roman" w:hAnsi="Times New Roman"/>
                <w:iCs/>
                <w:sz w:val="24"/>
                <w:szCs w:val="24"/>
              </w:rPr>
            </w:pPr>
            <w:r w:rsidRPr="004D7E72">
              <w:rPr>
                <w:rFonts w:ascii="Times New Roman" w:hAnsi="Times New Roman"/>
                <w:sz w:val="24"/>
                <w:szCs w:val="24"/>
              </w:rPr>
              <w:t>в т. ч.:</w:t>
            </w:r>
          </w:p>
        </w:tc>
      </w:tr>
      <w:tr w:rsidR="004E0DCF" w:rsidRPr="00866EA1" w14:paraId="69AC230C" w14:textId="77777777" w:rsidTr="005E45F5">
        <w:trPr>
          <w:trHeight w:val="490"/>
        </w:trPr>
        <w:tc>
          <w:tcPr>
            <w:tcW w:w="3685" w:type="pct"/>
            <w:vAlign w:val="center"/>
          </w:tcPr>
          <w:p w14:paraId="16CD6B62" w14:textId="77777777" w:rsidR="004E0DCF" w:rsidRPr="004D7E72" w:rsidRDefault="004E0DCF" w:rsidP="005E45F5">
            <w:pPr>
              <w:suppressAutoHyphens/>
              <w:spacing w:after="0"/>
              <w:rPr>
                <w:rFonts w:ascii="Times New Roman" w:hAnsi="Times New Roman"/>
                <w:sz w:val="24"/>
                <w:szCs w:val="24"/>
              </w:rPr>
            </w:pPr>
            <w:r w:rsidRPr="004D7E72">
              <w:rPr>
                <w:rFonts w:ascii="Times New Roman" w:hAnsi="Times New Roman"/>
                <w:sz w:val="24"/>
                <w:szCs w:val="24"/>
              </w:rPr>
              <w:t>теоретическое обучение</w:t>
            </w:r>
          </w:p>
        </w:tc>
        <w:tc>
          <w:tcPr>
            <w:tcW w:w="1315" w:type="pct"/>
            <w:vAlign w:val="center"/>
          </w:tcPr>
          <w:p w14:paraId="619D46A5" w14:textId="77777777" w:rsidR="004E0DCF" w:rsidRPr="004D7E72" w:rsidRDefault="004E0DCF" w:rsidP="005E45F5">
            <w:pPr>
              <w:suppressAutoHyphens/>
              <w:spacing w:after="0"/>
              <w:rPr>
                <w:rFonts w:ascii="Times New Roman" w:hAnsi="Times New Roman"/>
                <w:iCs/>
                <w:sz w:val="24"/>
                <w:szCs w:val="24"/>
              </w:rPr>
            </w:pPr>
            <w:r w:rsidRPr="004D7E72">
              <w:rPr>
                <w:rFonts w:ascii="Times New Roman" w:hAnsi="Times New Roman"/>
                <w:iCs/>
                <w:sz w:val="24"/>
                <w:szCs w:val="24"/>
              </w:rPr>
              <w:t>12</w:t>
            </w:r>
          </w:p>
        </w:tc>
      </w:tr>
      <w:tr w:rsidR="004E0DCF" w:rsidRPr="00866EA1" w14:paraId="58209E89" w14:textId="77777777" w:rsidTr="005E45F5">
        <w:trPr>
          <w:trHeight w:val="490"/>
        </w:trPr>
        <w:tc>
          <w:tcPr>
            <w:tcW w:w="3685" w:type="pct"/>
            <w:vAlign w:val="center"/>
          </w:tcPr>
          <w:p w14:paraId="0BC96DE9" w14:textId="77777777" w:rsidR="004E0DCF" w:rsidRPr="004D7E72" w:rsidRDefault="004E0DCF" w:rsidP="005E45F5">
            <w:pPr>
              <w:suppressAutoHyphens/>
              <w:spacing w:after="0"/>
              <w:rPr>
                <w:rFonts w:ascii="Times New Roman" w:hAnsi="Times New Roman"/>
                <w:sz w:val="24"/>
                <w:szCs w:val="24"/>
              </w:rPr>
            </w:pPr>
            <w:r w:rsidRPr="004D7E72">
              <w:rPr>
                <w:rFonts w:ascii="Times New Roman" w:hAnsi="Times New Roman"/>
                <w:sz w:val="24"/>
                <w:szCs w:val="24"/>
              </w:rPr>
              <w:t>практические занятия</w:t>
            </w:r>
          </w:p>
        </w:tc>
        <w:tc>
          <w:tcPr>
            <w:tcW w:w="1315" w:type="pct"/>
            <w:vAlign w:val="center"/>
          </w:tcPr>
          <w:p w14:paraId="498A425C" w14:textId="77777777" w:rsidR="004E0DCF" w:rsidRPr="004D7E72" w:rsidRDefault="004E0DCF" w:rsidP="005E45F5">
            <w:pPr>
              <w:suppressAutoHyphens/>
              <w:spacing w:after="0"/>
              <w:rPr>
                <w:rFonts w:ascii="Times New Roman" w:hAnsi="Times New Roman"/>
                <w:iCs/>
                <w:sz w:val="24"/>
                <w:szCs w:val="24"/>
              </w:rPr>
            </w:pPr>
            <w:r w:rsidRPr="004D7E72">
              <w:rPr>
                <w:rFonts w:ascii="Times New Roman" w:hAnsi="Times New Roman"/>
                <w:iCs/>
                <w:sz w:val="24"/>
                <w:szCs w:val="24"/>
              </w:rPr>
              <w:t>24</w:t>
            </w:r>
          </w:p>
        </w:tc>
      </w:tr>
      <w:tr w:rsidR="004E0DCF" w:rsidRPr="00866EA1" w14:paraId="03F6F982" w14:textId="77777777" w:rsidTr="005E45F5">
        <w:trPr>
          <w:trHeight w:val="267"/>
        </w:trPr>
        <w:tc>
          <w:tcPr>
            <w:tcW w:w="3685" w:type="pct"/>
            <w:vAlign w:val="center"/>
          </w:tcPr>
          <w:p w14:paraId="766EC2CF" w14:textId="77777777" w:rsidR="004E0DCF" w:rsidRPr="004D7E72" w:rsidRDefault="004E0DCF" w:rsidP="005E45F5">
            <w:pPr>
              <w:suppressAutoHyphens/>
              <w:spacing w:after="0"/>
              <w:rPr>
                <w:rFonts w:ascii="Times New Roman" w:hAnsi="Times New Roman"/>
                <w:i/>
                <w:sz w:val="24"/>
                <w:szCs w:val="24"/>
              </w:rPr>
            </w:pPr>
            <w:r w:rsidRPr="004D7E72">
              <w:rPr>
                <w:rFonts w:ascii="Times New Roman" w:hAnsi="Times New Roman"/>
                <w:i/>
                <w:sz w:val="24"/>
                <w:szCs w:val="24"/>
              </w:rPr>
              <w:t xml:space="preserve">Самостоятельная работа </w:t>
            </w:r>
            <w:r w:rsidRPr="004D7E72">
              <w:rPr>
                <w:rFonts w:ascii="Times New Roman" w:hAnsi="Times New Roman"/>
                <w:b/>
                <w:i/>
                <w:sz w:val="24"/>
                <w:szCs w:val="24"/>
                <w:vertAlign w:val="superscript"/>
              </w:rPr>
              <w:footnoteReference w:id="9"/>
            </w:r>
          </w:p>
        </w:tc>
        <w:tc>
          <w:tcPr>
            <w:tcW w:w="1315" w:type="pct"/>
            <w:vAlign w:val="center"/>
          </w:tcPr>
          <w:p w14:paraId="123485A0" w14:textId="77777777" w:rsidR="004E0DCF" w:rsidRPr="004D7E72" w:rsidRDefault="004E0DCF" w:rsidP="005E45F5">
            <w:pPr>
              <w:suppressAutoHyphens/>
              <w:spacing w:after="0"/>
              <w:rPr>
                <w:rFonts w:ascii="Times New Roman" w:hAnsi="Times New Roman"/>
                <w:iCs/>
                <w:sz w:val="24"/>
                <w:szCs w:val="24"/>
              </w:rPr>
            </w:pPr>
            <w:r w:rsidRPr="004D7E72">
              <w:rPr>
                <w:rFonts w:ascii="Times New Roman" w:hAnsi="Times New Roman"/>
                <w:iCs/>
                <w:sz w:val="24"/>
                <w:szCs w:val="24"/>
              </w:rPr>
              <w:t>-</w:t>
            </w:r>
          </w:p>
        </w:tc>
      </w:tr>
      <w:tr w:rsidR="004E0DCF" w:rsidRPr="00866EA1" w14:paraId="119136D3" w14:textId="77777777" w:rsidTr="005E45F5">
        <w:trPr>
          <w:trHeight w:val="331"/>
        </w:trPr>
        <w:tc>
          <w:tcPr>
            <w:tcW w:w="3685" w:type="pct"/>
            <w:vAlign w:val="center"/>
          </w:tcPr>
          <w:p w14:paraId="34CEB46A" w14:textId="77777777" w:rsidR="004E0DCF" w:rsidRPr="004D7E72" w:rsidRDefault="004E0DCF" w:rsidP="005E45F5">
            <w:pPr>
              <w:suppressAutoHyphens/>
              <w:spacing w:after="0"/>
              <w:rPr>
                <w:rFonts w:ascii="Times New Roman" w:hAnsi="Times New Roman"/>
                <w:i/>
                <w:sz w:val="24"/>
                <w:szCs w:val="24"/>
              </w:rPr>
            </w:pPr>
            <w:r w:rsidRPr="004D7E72">
              <w:rPr>
                <w:rFonts w:ascii="Times New Roman" w:hAnsi="Times New Roman"/>
                <w:b/>
                <w:iCs/>
                <w:sz w:val="24"/>
                <w:szCs w:val="24"/>
              </w:rPr>
              <w:t>Промежуточная аттестация</w:t>
            </w:r>
          </w:p>
        </w:tc>
        <w:tc>
          <w:tcPr>
            <w:tcW w:w="1315" w:type="pct"/>
            <w:vAlign w:val="center"/>
          </w:tcPr>
          <w:p w14:paraId="78EC0538" w14:textId="77777777" w:rsidR="004E0DCF" w:rsidRPr="004D7E72" w:rsidRDefault="004E0DCF" w:rsidP="005E45F5">
            <w:pPr>
              <w:suppressAutoHyphens/>
              <w:spacing w:after="0"/>
              <w:rPr>
                <w:rFonts w:ascii="Times New Roman" w:hAnsi="Times New Roman"/>
                <w:iCs/>
                <w:sz w:val="24"/>
                <w:szCs w:val="24"/>
              </w:rPr>
            </w:pPr>
            <w:r w:rsidRPr="004D7E72">
              <w:rPr>
                <w:rFonts w:ascii="Times New Roman" w:hAnsi="Times New Roman"/>
                <w:iCs/>
                <w:sz w:val="24"/>
                <w:szCs w:val="24"/>
              </w:rPr>
              <w:t>*</w:t>
            </w:r>
          </w:p>
        </w:tc>
      </w:tr>
    </w:tbl>
    <w:p w14:paraId="0AF0EB56" w14:textId="77777777" w:rsidR="004E0DCF" w:rsidRPr="00866EA1" w:rsidRDefault="004E0DCF" w:rsidP="004E0DCF">
      <w:pPr>
        <w:suppressAutoHyphens/>
        <w:spacing w:after="120"/>
        <w:rPr>
          <w:rFonts w:ascii="Times New Roman" w:hAnsi="Times New Roman"/>
          <w:b/>
          <w:i/>
        </w:rPr>
      </w:pPr>
    </w:p>
    <w:p w14:paraId="5780FBF0" w14:textId="77777777" w:rsidR="004E0DCF" w:rsidRPr="00866EA1" w:rsidRDefault="004E0DCF" w:rsidP="004E0DCF">
      <w:pPr>
        <w:rPr>
          <w:rFonts w:ascii="Times New Roman" w:hAnsi="Times New Roman"/>
          <w:b/>
          <w:i/>
        </w:rPr>
        <w:sectPr w:rsidR="004E0DCF" w:rsidRPr="00866EA1" w:rsidSect="005E45F5">
          <w:pgSz w:w="11906" w:h="16838"/>
          <w:pgMar w:top="1134" w:right="850" w:bottom="284" w:left="1701" w:header="708" w:footer="708" w:gutter="0"/>
          <w:cols w:space="720"/>
          <w:docGrid w:linePitch="299"/>
        </w:sectPr>
      </w:pPr>
    </w:p>
    <w:p w14:paraId="0A4DFAC9" w14:textId="77777777" w:rsidR="004E0DCF" w:rsidRPr="004D7E72" w:rsidRDefault="004E0DCF" w:rsidP="004E0DCF">
      <w:pPr>
        <w:ind w:firstLine="709"/>
        <w:rPr>
          <w:rFonts w:ascii="Times New Roman" w:hAnsi="Times New Roman"/>
          <w:b/>
          <w:bCs/>
          <w:sz w:val="24"/>
          <w:szCs w:val="24"/>
        </w:rPr>
      </w:pPr>
      <w:r w:rsidRPr="004D7E72">
        <w:rPr>
          <w:rFonts w:ascii="Times New Roman" w:hAnsi="Times New Roman"/>
          <w:b/>
          <w:sz w:val="24"/>
          <w:szCs w:val="24"/>
        </w:rPr>
        <w:lastRenderedPageBreak/>
        <w:t xml:space="preserve">2.2. Тематический план и содержание учебной дисциплины </w:t>
      </w:r>
    </w:p>
    <w:tbl>
      <w:tblPr>
        <w:tblW w:w="497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62"/>
        <w:gridCol w:w="7912"/>
        <w:gridCol w:w="2266"/>
        <w:gridCol w:w="2409"/>
      </w:tblGrid>
      <w:tr w:rsidR="00315575" w:rsidRPr="004D7E72" w14:paraId="1DA93E14" w14:textId="74597266" w:rsidTr="00F1486D">
        <w:trPr>
          <w:trHeight w:val="20"/>
        </w:trPr>
        <w:tc>
          <w:tcPr>
            <w:tcW w:w="762" w:type="pct"/>
            <w:tcBorders>
              <w:top w:val="single" w:sz="4" w:space="0" w:color="auto"/>
              <w:left w:val="single" w:sz="4" w:space="0" w:color="auto"/>
              <w:bottom w:val="single" w:sz="4" w:space="0" w:color="auto"/>
              <w:right w:val="single" w:sz="4" w:space="0" w:color="auto"/>
            </w:tcBorders>
            <w:vAlign w:val="center"/>
            <w:hideMark/>
          </w:tcPr>
          <w:p w14:paraId="6C9AA744" w14:textId="77777777" w:rsidR="00315575" w:rsidRPr="004D7E72" w:rsidRDefault="00315575" w:rsidP="005E45F5">
            <w:pPr>
              <w:suppressAutoHyphens/>
              <w:spacing w:after="0" w:line="240" w:lineRule="auto"/>
              <w:jc w:val="center"/>
              <w:rPr>
                <w:rFonts w:ascii="Times New Roman" w:hAnsi="Times New Roman"/>
                <w:b/>
                <w:bCs/>
              </w:rPr>
            </w:pPr>
            <w:r w:rsidRPr="004D7E72">
              <w:rPr>
                <w:rFonts w:ascii="Times New Roman" w:hAnsi="Times New Roman"/>
                <w:b/>
                <w:bCs/>
              </w:rPr>
              <w:t>Наименование разделов и тем</w:t>
            </w:r>
          </w:p>
        </w:tc>
        <w:tc>
          <w:tcPr>
            <w:tcW w:w="2664" w:type="pct"/>
            <w:tcBorders>
              <w:top w:val="single" w:sz="4" w:space="0" w:color="auto"/>
              <w:left w:val="single" w:sz="4" w:space="0" w:color="auto"/>
              <w:bottom w:val="single" w:sz="4" w:space="0" w:color="auto"/>
              <w:right w:val="single" w:sz="4" w:space="0" w:color="auto"/>
            </w:tcBorders>
            <w:vAlign w:val="center"/>
            <w:hideMark/>
          </w:tcPr>
          <w:p w14:paraId="040FC907" w14:textId="77777777" w:rsidR="00315575" w:rsidRPr="004D7E72" w:rsidRDefault="00315575" w:rsidP="005E45F5">
            <w:pPr>
              <w:suppressAutoHyphens/>
              <w:spacing w:after="0" w:line="240" w:lineRule="auto"/>
              <w:jc w:val="center"/>
              <w:rPr>
                <w:rFonts w:ascii="Times New Roman" w:hAnsi="Times New Roman"/>
                <w:b/>
                <w:bCs/>
              </w:rPr>
            </w:pPr>
            <w:r w:rsidRPr="004D7E72">
              <w:rPr>
                <w:rFonts w:ascii="Times New Roman" w:hAnsi="Times New Roman"/>
                <w:b/>
                <w:bCs/>
              </w:rPr>
              <w:t>Содержание учебного материала и формы организации деятельности обучающихся</w:t>
            </w:r>
          </w:p>
        </w:tc>
        <w:tc>
          <w:tcPr>
            <w:tcW w:w="763" w:type="pct"/>
            <w:tcBorders>
              <w:top w:val="single" w:sz="4" w:space="0" w:color="auto"/>
              <w:left w:val="single" w:sz="4" w:space="0" w:color="auto"/>
              <w:bottom w:val="single" w:sz="4" w:space="0" w:color="auto"/>
              <w:right w:val="single" w:sz="4" w:space="0" w:color="auto"/>
            </w:tcBorders>
            <w:vAlign w:val="center"/>
            <w:hideMark/>
          </w:tcPr>
          <w:p w14:paraId="6C9FC59E" w14:textId="77777777" w:rsidR="00315575" w:rsidRPr="004D7E72" w:rsidRDefault="00315575" w:rsidP="005E45F5">
            <w:pPr>
              <w:suppressAutoHyphens/>
              <w:spacing w:after="0" w:line="240" w:lineRule="auto"/>
              <w:jc w:val="center"/>
              <w:rPr>
                <w:rFonts w:ascii="Times New Roman" w:hAnsi="Times New Roman"/>
                <w:b/>
                <w:bCs/>
              </w:rPr>
            </w:pPr>
            <w:r w:rsidRPr="004D7E72">
              <w:rPr>
                <w:rFonts w:ascii="Times New Roman" w:hAnsi="Times New Roman"/>
                <w:b/>
                <w:bCs/>
              </w:rPr>
              <w:t xml:space="preserve">Объем, </w:t>
            </w:r>
            <w:proofErr w:type="spellStart"/>
            <w:r w:rsidRPr="004D7E72">
              <w:rPr>
                <w:rFonts w:ascii="Times New Roman" w:hAnsi="Times New Roman"/>
                <w:b/>
                <w:bCs/>
              </w:rPr>
              <w:t>ак</w:t>
            </w:r>
            <w:proofErr w:type="spellEnd"/>
            <w:r w:rsidRPr="004D7E72">
              <w:rPr>
                <w:rFonts w:ascii="Times New Roman" w:hAnsi="Times New Roman"/>
                <w:b/>
                <w:bCs/>
              </w:rPr>
              <w:t xml:space="preserve">. ч / </w:t>
            </w:r>
            <w:r w:rsidRPr="004D7E72">
              <w:rPr>
                <w:rFonts w:ascii="Times New Roman" w:hAnsi="Times New Roman"/>
                <w:b/>
                <w:bCs/>
              </w:rPr>
              <w:br/>
              <w:t xml:space="preserve">в том числе </w:t>
            </w:r>
            <w:r w:rsidRPr="004D7E72">
              <w:rPr>
                <w:rFonts w:ascii="Times New Roman" w:hAnsi="Times New Roman"/>
                <w:b/>
                <w:bCs/>
              </w:rPr>
              <w:br/>
              <w:t xml:space="preserve">в форме практической подготовки, </w:t>
            </w:r>
            <w:proofErr w:type="spellStart"/>
            <w:r w:rsidRPr="004D7E72">
              <w:rPr>
                <w:rFonts w:ascii="Times New Roman" w:hAnsi="Times New Roman"/>
                <w:b/>
                <w:bCs/>
              </w:rPr>
              <w:t>ак</w:t>
            </w:r>
            <w:proofErr w:type="spellEnd"/>
            <w:r w:rsidRPr="004D7E72">
              <w:rPr>
                <w:rFonts w:ascii="Times New Roman" w:hAnsi="Times New Roman"/>
                <w:b/>
                <w:bCs/>
              </w:rPr>
              <w:t>. ч</w:t>
            </w:r>
          </w:p>
        </w:tc>
        <w:tc>
          <w:tcPr>
            <w:tcW w:w="811" w:type="pct"/>
            <w:tcBorders>
              <w:top w:val="single" w:sz="4" w:space="0" w:color="auto"/>
              <w:left w:val="single" w:sz="4" w:space="0" w:color="auto"/>
              <w:bottom w:val="single" w:sz="4" w:space="0" w:color="auto"/>
              <w:right w:val="single" w:sz="4" w:space="0" w:color="auto"/>
            </w:tcBorders>
            <w:vAlign w:val="center"/>
            <w:hideMark/>
          </w:tcPr>
          <w:p w14:paraId="486D2174" w14:textId="77777777" w:rsidR="00315575" w:rsidRPr="004D7E72" w:rsidRDefault="00315575" w:rsidP="005E45F5">
            <w:pPr>
              <w:suppressAutoHyphens/>
              <w:spacing w:after="0" w:line="240" w:lineRule="auto"/>
              <w:jc w:val="center"/>
              <w:rPr>
                <w:rFonts w:ascii="Times New Roman" w:hAnsi="Times New Roman"/>
                <w:b/>
                <w:bCs/>
              </w:rPr>
            </w:pPr>
            <w:r w:rsidRPr="004D7E72">
              <w:rPr>
                <w:rFonts w:ascii="Times New Roman" w:hAnsi="Times New Roman"/>
                <w:b/>
                <w:bCs/>
              </w:rPr>
              <w:t>Коды компетенций, формированию которых способствует элемент программы</w:t>
            </w:r>
          </w:p>
        </w:tc>
      </w:tr>
      <w:tr w:rsidR="00315575" w:rsidRPr="004D7E72" w14:paraId="4B599B3A" w14:textId="1910774B" w:rsidTr="00F1486D">
        <w:trPr>
          <w:trHeight w:val="20"/>
        </w:trPr>
        <w:tc>
          <w:tcPr>
            <w:tcW w:w="762" w:type="pct"/>
            <w:tcBorders>
              <w:top w:val="single" w:sz="4" w:space="0" w:color="auto"/>
              <w:left w:val="single" w:sz="4" w:space="0" w:color="auto"/>
              <w:bottom w:val="single" w:sz="4" w:space="0" w:color="auto"/>
              <w:right w:val="single" w:sz="4" w:space="0" w:color="auto"/>
            </w:tcBorders>
            <w:hideMark/>
          </w:tcPr>
          <w:p w14:paraId="00BF3E11" w14:textId="77777777" w:rsidR="00315575" w:rsidRPr="004D7E72" w:rsidRDefault="00315575" w:rsidP="005E45F5">
            <w:pPr>
              <w:spacing w:after="0" w:line="240" w:lineRule="auto"/>
              <w:jc w:val="center"/>
              <w:rPr>
                <w:rFonts w:ascii="Times New Roman" w:hAnsi="Times New Roman"/>
                <w:b/>
                <w:bCs/>
                <w:i/>
                <w:iCs/>
              </w:rPr>
            </w:pPr>
            <w:r w:rsidRPr="004D7E72">
              <w:rPr>
                <w:rFonts w:ascii="Times New Roman" w:hAnsi="Times New Roman"/>
                <w:b/>
                <w:bCs/>
                <w:i/>
                <w:iCs/>
              </w:rPr>
              <w:t>1</w:t>
            </w:r>
          </w:p>
        </w:tc>
        <w:tc>
          <w:tcPr>
            <w:tcW w:w="2664" w:type="pct"/>
            <w:tcBorders>
              <w:top w:val="single" w:sz="4" w:space="0" w:color="auto"/>
              <w:left w:val="single" w:sz="4" w:space="0" w:color="auto"/>
              <w:bottom w:val="single" w:sz="4" w:space="0" w:color="auto"/>
              <w:right w:val="single" w:sz="4" w:space="0" w:color="auto"/>
            </w:tcBorders>
            <w:hideMark/>
          </w:tcPr>
          <w:p w14:paraId="43BCB983" w14:textId="77777777" w:rsidR="00315575" w:rsidRPr="004D7E72" w:rsidRDefault="00315575" w:rsidP="005E45F5">
            <w:pPr>
              <w:spacing w:after="0" w:line="240" w:lineRule="auto"/>
              <w:jc w:val="center"/>
              <w:rPr>
                <w:rFonts w:ascii="Times New Roman" w:hAnsi="Times New Roman"/>
                <w:b/>
                <w:bCs/>
                <w:i/>
                <w:iCs/>
              </w:rPr>
            </w:pPr>
            <w:r w:rsidRPr="004D7E72">
              <w:rPr>
                <w:rFonts w:ascii="Times New Roman" w:hAnsi="Times New Roman"/>
                <w:b/>
                <w:bCs/>
                <w:i/>
                <w:iCs/>
              </w:rPr>
              <w:t>2</w:t>
            </w:r>
          </w:p>
        </w:tc>
        <w:tc>
          <w:tcPr>
            <w:tcW w:w="763" w:type="pct"/>
            <w:tcBorders>
              <w:top w:val="single" w:sz="4" w:space="0" w:color="auto"/>
              <w:left w:val="single" w:sz="4" w:space="0" w:color="auto"/>
              <w:bottom w:val="single" w:sz="4" w:space="0" w:color="auto"/>
              <w:right w:val="single" w:sz="4" w:space="0" w:color="auto"/>
            </w:tcBorders>
            <w:hideMark/>
          </w:tcPr>
          <w:p w14:paraId="3A25BE4B" w14:textId="77777777" w:rsidR="00315575" w:rsidRPr="004D7E72" w:rsidRDefault="00315575" w:rsidP="005E45F5">
            <w:pPr>
              <w:spacing w:after="0" w:line="240" w:lineRule="auto"/>
              <w:jc w:val="center"/>
              <w:rPr>
                <w:rFonts w:ascii="Times New Roman" w:hAnsi="Times New Roman"/>
                <w:b/>
                <w:bCs/>
                <w:i/>
                <w:iCs/>
              </w:rPr>
            </w:pPr>
            <w:r w:rsidRPr="004D7E72">
              <w:rPr>
                <w:rFonts w:ascii="Times New Roman" w:hAnsi="Times New Roman"/>
                <w:b/>
                <w:bCs/>
                <w:i/>
                <w:iCs/>
              </w:rPr>
              <w:t>3</w:t>
            </w:r>
          </w:p>
        </w:tc>
        <w:tc>
          <w:tcPr>
            <w:tcW w:w="811" w:type="pct"/>
            <w:tcBorders>
              <w:top w:val="single" w:sz="4" w:space="0" w:color="auto"/>
              <w:left w:val="single" w:sz="4" w:space="0" w:color="auto"/>
              <w:bottom w:val="single" w:sz="4" w:space="0" w:color="auto"/>
              <w:right w:val="single" w:sz="4" w:space="0" w:color="auto"/>
            </w:tcBorders>
            <w:hideMark/>
          </w:tcPr>
          <w:p w14:paraId="5502112C" w14:textId="77777777" w:rsidR="00315575" w:rsidRPr="004D7E72" w:rsidRDefault="00315575" w:rsidP="005E45F5">
            <w:pPr>
              <w:spacing w:after="0" w:line="240" w:lineRule="auto"/>
              <w:jc w:val="center"/>
              <w:rPr>
                <w:rFonts w:ascii="Times New Roman" w:hAnsi="Times New Roman"/>
                <w:b/>
                <w:bCs/>
                <w:i/>
                <w:iCs/>
              </w:rPr>
            </w:pPr>
            <w:r w:rsidRPr="004D7E72">
              <w:rPr>
                <w:rFonts w:ascii="Times New Roman" w:hAnsi="Times New Roman"/>
                <w:b/>
                <w:bCs/>
                <w:i/>
                <w:iCs/>
              </w:rPr>
              <w:t>4</w:t>
            </w:r>
          </w:p>
        </w:tc>
      </w:tr>
      <w:tr w:rsidR="009874C3" w:rsidRPr="004D7E72" w14:paraId="2BFFC907" w14:textId="77777777" w:rsidTr="00F1486D">
        <w:trPr>
          <w:trHeight w:val="20"/>
        </w:trPr>
        <w:tc>
          <w:tcPr>
            <w:tcW w:w="3425" w:type="pct"/>
            <w:gridSpan w:val="2"/>
            <w:tcBorders>
              <w:top w:val="single" w:sz="4" w:space="0" w:color="auto"/>
              <w:left w:val="single" w:sz="4" w:space="0" w:color="auto"/>
              <w:bottom w:val="single" w:sz="4" w:space="0" w:color="auto"/>
              <w:right w:val="single" w:sz="4" w:space="0" w:color="auto"/>
            </w:tcBorders>
          </w:tcPr>
          <w:p w14:paraId="0127CD16" w14:textId="69F1BE0B" w:rsidR="009874C3" w:rsidRPr="004D7E72" w:rsidRDefault="009874C3" w:rsidP="009874C3">
            <w:pPr>
              <w:spacing w:after="0" w:line="240" w:lineRule="auto"/>
              <w:rPr>
                <w:rFonts w:ascii="Times New Roman" w:hAnsi="Times New Roman"/>
                <w:b/>
                <w:bCs/>
                <w:iCs/>
              </w:rPr>
            </w:pPr>
            <w:r w:rsidRPr="004D7E72">
              <w:rPr>
                <w:rFonts w:ascii="Times New Roman" w:hAnsi="Times New Roman"/>
                <w:b/>
                <w:bCs/>
                <w:iCs/>
              </w:rPr>
              <w:t>Раздел 1. Теоретические основы коррекционной педагогики</w:t>
            </w:r>
          </w:p>
        </w:tc>
        <w:tc>
          <w:tcPr>
            <w:tcW w:w="763" w:type="pct"/>
            <w:tcBorders>
              <w:top w:val="single" w:sz="4" w:space="0" w:color="auto"/>
              <w:left w:val="single" w:sz="4" w:space="0" w:color="auto"/>
              <w:bottom w:val="single" w:sz="4" w:space="0" w:color="auto"/>
              <w:right w:val="single" w:sz="4" w:space="0" w:color="auto"/>
            </w:tcBorders>
          </w:tcPr>
          <w:p w14:paraId="6EF363A3" w14:textId="7A80EC72" w:rsidR="009874C3" w:rsidRPr="004D7E72" w:rsidRDefault="00F1486D" w:rsidP="009874C3">
            <w:pPr>
              <w:spacing w:after="0" w:line="240" w:lineRule="auto"/>
              <w:jc w:val="center"/>
              <w:rPr>
                <w:rFonts w:ascii="Times New Roman" w:hAnsi="Times New Roman"/>
                <w:b/>
                <w:bCs/>
                <w:iCs/>
              </w:rPr>
            </w:pPr>
            <w:r w:rsidRPr="004D7E72">
              <w:rPr>
                <w:rFonts w:ascii="Times New Roman" w:hAnsi="Times New Roman"/>
                <w:b/>
                <w:bCs/>
                <w:iCs/>
              </w:rPr>
              <w:t>28/20</w:t>
            </w:r>
          </w:p>
        </w:tc>
        <w:tc>
          <w:tcPr>
            <w:tcW w:w="811" w:type="pct"/>
            <w:tcBorders>
              <w:top w:val="single" w:sz="4" w:space="0" w:color="auto"/>
              <w:left w:val="single" w:sz="4" w:space="0" w:color="auto"/>
              <w:bottom w:val="single" w:sz="4" w:space="0" w:color="auto"/>
              <w:right w:val="single" w:sz="4" w:space="0" w:color="auto"/>
            </w:tcBorders>
          </w:tcPr>
          <w:p w14:paraId="0A424939" w14:textId="77777777" w:rsidR="009874C3" w:rsidRPr="004D7E72" w:rsidRDefault="009874C3" w:rsidP="009874C3">
            <w:pPr>
              <w:spacing w:after="0" w:line="240" w:lineRule="auto"/>
              <w:jc w:val="center"/>
              <w:rPr>
                <w:rFonts w:ascii="Times New Roman" w:hAnsi="Times New Roman"/>
                <w:b/>
                <w:bCs/>
                <w:iCs/>
              </w:rPr>
            </w:pPr>
          </w:p>
        </w:tc>
      </w:tr>
      <w:tr w:rsidR="00315575" w:rsidRPr="004D7E72" w14:paraId="4BC5A132" w14:textId="73F8328B" w:rsidTr="00F1486D">
        <w:trPr>
          <w:trHeight w:val="20"/>
        </w:trPr>
        <w:tc>
          <w:tcPr>
            <w:tcW w:w="762" w:type="pct"/>
            <w:vMerge w:val="restart"/>
            <w:tcBorders>
              <w:top w:val="single" w:sz="4" w:space="0" w:color="auto"/>
              <w:left w:val="single" w:sz="4" w:space="0" w:color="auto"/>
              <w:bottom w:val="single" w:sz="4" w:space="0" w:color="auto"/>
              <w:right w:val="single" w:sz="4" w:space="0" w:color="auto"/>
            </w:tcBorders>
          </w:tcPr>
          <w:p w14:paraId="28E9E397" w14:textId="77777777" w:rsidR="002748C0" w:rsidRPr="004D7E72" w:rsidRDefault="002748C0" w:rsidP="002748C0">
            <w:pPr>
              <w:spacing w:after="0" w:line="240" w:lineRule="auto"/>
              <w:rPr>
                <w:rFonts w:ascii="Times New Roman" w:hAnsi="Times New Roman"/>
                <w:b/>
                <w:bCs/>
              </w:rPr>
            </w:pPr>
            <w:r w:rsidRPr="004D7E72">
              <w:rPr>
                <w:rFonts w:ascii="Times New Roman" w:hAnsi="Times New Roman"/>
                <w:b/>
                <w:bCs/>
              </w:rPr>
              <w:t>Тема 1.1</w:t>
            </w:r>
          </w:p>
          <w:p w14:paraId="3E210EC2" w14:textId="7EFA8488" w:rsidR="00315575" w:rsidRPr="004D7E72" w:rsidRDefault="002748C0" w:rsidP="002748C0">
            <w:pPr>
              <w:spacing w:after="0" w:line="240" w:lineRule="auto"/>
              <w:rPr>
                <w:rFonts w:ascii="Times New Roman" w:hAnsi="Times New Roman"/>
                <w:b/>
                <w:bCs/>
              </w:rPr>
            </w:pPr>
            <w:r w:rsidRPr="004D7E72">
              <w:rPr>
                <w:rFonts w:ascii="Times New Roman" w:hAnsi="Times New Roman"/>
                <w:b/>
                <w:bCs/>
              </w:rPr>
              <w:t>История и теория коррекционной педагогики</w:t>
            </w:r>
          </w:p>
        </w:tc>
        <w:tc>
          <w:tcPr>
            <w:tcW w:w="2664" w:type="pct"/>
            <w:tcBorders>
              <w:top w:val="single" w:sz="4" w:space="0" w:color="auto"/>
              <w:left w:val="single" w:sz="4" w:space="0" w:color="auto"/>
              <w:bottom w:val="single" w:sz="4" w:space="0" w:color="auto"/>
              <w:right w:val="single" w:sz="4" w:space="0" w:color="auto"/>
            </w:tcBorders>
            <w:hideMark/>
          </w:tcPr>
          <w:p w14:paraId="53A88EF8" w14:textId="01282916" w:rsidR="00315575" w:rsidRPr="004D7E72" w:rsidRDefault="00315575" w:rsidP="00315575">
            <w:pPr>
              <w:spacing w:after="0" w:line="240" w:lineRule="auto"/>
              <w:rPr>
                <w:rFonts w:ascii="Times New Roman" w:hAnsi="Times New Roman"/>
                <w:b/>
                <w:bCs/>
                <w:i/>
              </w:rPr>
            </w:pPr>
            <w:r w:rsidRPr="004D7E72">
              <w:rPr>
                <w:rFonts w:ascii="Times New Roman" w:hAnsi="Times New Roman"/>
                <w:b/>
                <w:bCs/>
              </w:rPr>
              <w:t>Содержание</w:t>
            </w:r>
          </w:p>
        </w:tc>
        <w:tc>
          <w:tcPr>
            <w:tcW w:w="763" w:type="pct"/>
            <w:tcBorders>
              <w:top w:val="single" w:sz="4" w:space="0" w:color="auto"/>
              <w:left w:val="single" w:sz="4" w:space="0" w:color="auto"/>
              <w:bottom w:val="single" w:sz="4" w:space="0" w:color="auto"/>
              <w:right w:val="single" w:sz="4" w:space="0" w:color="auto"/>
            </w:tcBorders>
            <w:vAlign w:val="center"/>
          </w:tcPr>
          <w:p w14:paraId="0481955E" w14:textId="4701CE01" w:rsidR="00315575" w:rsidRPr="004D7E72" w:rsidRDefault="00F1486D" w:rsidP="005E45F5">
            <w:pPr>
              <w:suppressAutoHyphens/>
              <w:spacing w:after="0" w:line="240" w:lineRule="auto"/>
              <w:jc w:val="center"/>
              <w:rPr>
                <w:rFonts w:ascii="Times New Roman" w:hAnsi="Times New Roman"/>
                <w:b/>
                <w:iCs/>
              </w:rPr>
            </w:pPr>
            <w:r w:rsidRPr="004D7E72">
              <w:rPr>
                <w:rFonts w:ascii="Times New Roman" w:hAnsi="Times New Roman"/>
                <w:b/>
                <w:iCs/>
              </w:rPr>
              <w:t>8/6</w:t>
            </w:r>
          </w:p>
        </w:tc>
        <w:tc>
          <w:tcPr>
            <w:tcW w:w="811" w:type="pct"/>
            <w:vMerge w:val="restart"/>
            <w:tcBorders>
              <w:top w:val="single" w:sz="4" w:space="0" w:color="auto"/>
              <w:left w:val="single" w:sz="4" w:space="0" w:color="auto"/>
              <w:bottom w:val="single" w:sz="4" w:space="0" w:color="auto"/>
              <w:right w:val="single" w:sz="4" w:space="0" w:color="auto"/>
            </w:tcBorders>
          </w:tcPr>
          <w:p w14:paraId="7A4BDF62" w14:textId="1C982ECD" w:rsidR="00315575" w:rsidRPr="004D7E72" w:rsidRDefault="00F1486D" w:rsidP="005E45F5">
            <w:pPr>
              <w:spacing w:after="0" w:line="240" w:lineRule="auto"/>
              <w:rPr>
                <w:rFonts w:ascii="Times New Roman" w:hAnsi="Times New Roman"/>
                <w:b/>
                <w:i/>
              </w:rPr>
            </w:pPr>
            <w:r w:rsidRPr="004D7E72">
              <w:rPr>
                <w:rFonts w:ascii="Times New Roman" w:hAnsi="Times New Roman"/>
                <w:color w:val="000000"/>
              </w:rPr>
              <w:t>ОК 01, ОК 02, ОК 06</w:t>
            </w:r>
          </w:p>
        </w:tc>
      </w:tr>
      <w:tr w:rsidR="00F1486D" w:rsidRPr="004D7E72" w14:paraId="6F660E5A" w14:textId="12F55EBF" w:rsidTr="00F1486D">
        <w:trPr>
          <w:trHeight w:val="20"/>
        </w:trPr>
        <w:tc>
          <w:tcPr>
            <w:tcW w:w="762" w:type="pct"/>
            <w:vMerge/>
            <w:tcBorders>
              <w:top w:val="single" w:sz="4" w:space="0" w:color="auto"/>
              <w:left w:val="single" w:sz="4" w:space="0" w:color="auto"/>
              <w:bottom w:val="single" w:sz="4" w:space="0" w:color="auto"/>
              <w:right w:val="single" w:sz="4" w:space="0" w:color="auto"/>
            </w:tcBorders>
            <w:vAlign w:val="center"/>
            <w:hideMark/>
          </w:tcPr>
          <w:p w14:paraId="77C5D8E5" w14:textId="77777777" w:rsidR="00F1486D" w:rsidRPr="004D7E72" w:rsidRDefault="00F1486D" w:rsidP="005E45F5">
            <w:pPr>
              <w:spacing w:after="0" w:line="240" w:lineRule="auto"/>
              <w:rPr>
                <w:rFonts w:ascii="Times New Roman" w:hAnsi="Times New Roman"/>
                <w:b/>
                <w:bCs/>
              </w:rPr>
            </w:pPr>
          </w:p>
        </w:tc>
        <w:tc>
          <w:tcPr>
            <w:tcW w:w="2664" w:type="pct"/>
            <w:tcBorders>
              <w:top w:val="single" w:sz="4" w:space="0" w:color="auto"/>
              <w:left w:val="single" w:sz="4" w:space="0" w:color="auto"/>
              <w:bottom w:val="single" w:sz="4" w:space="0" w:color="auto"/>
              <w:right w:val="single" w:sz="4" w:space="0" w:color="auto"/>
            </w:tcBorders>
          </w:tcPr>
          <w:p w14:paraId="7C1ED24F" w14:textId="16B71DA3" w:rsidR="00F1486D" w:rsidRPr="004D7E72" w:rsidRDefault="00F1486D" w:rsidP="005E45F5">
            <w:pPr>
              <w:spacing w:after="0" w:line="240" w:lineRule="auto"/>
              <w:jc w:val="both"/>
              <w:rPr>
                <w:rFonts w:ascii="Times New Roman" w:hAnsi="Times New Roman"/>
                <w:b/>
                <w:bCs/>
              </w:rPr>
            </w:pPr>
            <w:r w:rsidRPr="004D7E72">
              <w:rPr>
                <w:rFonts w:ascii="Times New Roman" w:hAnsi="Times New Roman"/>
              </w:rPr>
              <w:t>Основные этапы истории коррекционной педагогики и специального (коррекционного) образования Периодизация эволюции отношения государства и общества к детям с ограниченными возможностями здоровья. Периоды и хронологические сроки применительно к Западной Европе и России. Новейшая история специального (коррекционного) образования.</w:t>
            </w:r>
          </w:p>
        </w:tc>
        <w:tc>
          <w:tcPr>
            <w:tcW w:w="763" w:type="pct"/>
            <w:vMerge w:val="restart"/>
            <w:tcBorders>
              <w:top w:val="single" w:sz="4" w:space="0" w:color="auto"/>
              <w:left w:val="single" w:sz="4" w:space="0" w:color="auto"/>
              <w:right w:val="single" w:sz="4" w:space="0" w:color="auto"/>
            </w:tcBorders>
            <w:vAlign w:val="center"/>
          </w:tcPr>
          <w:p w14:paraId="45770A20" w14:textId="7D0BC141" w:rsidR="00F1486D" w:rsidRPr="004D7E72" w:rsidRDefault="00F1486D" w:rsidP="005E45F5">
            <w:pPr>
              <w:suppressAutoHyphens/>
              <w:spacing w:after="0" w:line="240" w:lineRule="auto"/>
              <w:jc w:val="center"/>
              <w:rPr>
                <w:rFonts w:ascii="Times New Roman" w:hAnsi="Times New Roman"/>
                <w:bCs/>
                <w:iCs/>
              </w:rPr>
            </w:pPr>
            <w:r w:rsidRPr="004D7E72">
              <w:rPr>
                <w:rFonts w:ascii="Times New Roman" w:hAnsi="Times New Roman"/>
                <w:bCs/>
                <w:iCs/>
              </w:rPr>
              <w:t>2</w:t>
            </w:r>
          </w:p>
        </w:tc>
        <w:tc>
          <w:tcPr>
            <w:tcW w:w="811" w:type="pct"/>
            <w:vMerge/>
            <w:tcBorders>
              <w:top w:val="single" w:sz="4" w:space="0" w:color="auto"/>
              <w:left w:val="single" w:sz="4" w:space="0" w:color="auto"/>
              <w:bottom w:val="single" w:sz="4" w:space="0" w:color="auto"/>
              <w:right w:val="single" w:sz="4" w:space="0" w:color="auto"/>
            </w:tcBorders>
            <w:vAlign w:val="center"/>
            <w:hideMark/>
          </w:tcPr>
          <w:p w14:paraId="02CC36FC" w14:textId="77777777" w:rsidR="00F1486D" w:rsidRPr="004D7E72" w:rsidRDefault="00F1486D" w:rsidP="005E45F5">
            <w:pPr>
              <w:spacing w:after="0" w:line="240" w:lineRule="auto"/>
              <w:rPr>
                <w:rFonts w:ascii="Times New Roman" w:hAnsi="Times New Roman"/>
                <w:b/>
                <w:i/>
              </w:rPr>
            </w:pPr>
          </w:p>
        </w:tc>
      </w:tr>
      <w:tr w:rsidR="00F1486D" w:rsidRPr="004D7E72" w14:paraId="0F58BF24" w14:textId="4A157DAB" w:rsidTr="00F1486D">
        <w:trPr>
          <w:trHeight w:val="20"/>
        </w:trPr>
        <w:tc>
          <w:tcPr>
            <w:tcW w:w="762" w:type="pct"/>
            <w:vMerge/>
            <w:tcBorders>
              <w:top w:val="single" w:sz="4" w:space="0" w:color="auto"/>
              <w:left w:val="single" w:sz="4" w:space="0" w:color="auto"/>
              <w:bottom w:val="single" w:sz="4" w:space="0" w:color="auto"/>
              <w:right w:val="single" w:sz="4" w:space="0" w:color="auto"/>
            </w:tcBorders>
            <w:vAlign w:val="center"/>
            <w:hideMark/>
          </w:tcPr>
          <w:p w14:paraId="3941845D" w14:textId="77777777" w:rsidR="00F1486D" w:rsidRPr="004D7E72" w:rsidRDefault="00F1486D" w:rsidP="005E45F5">
            <w:pPr>
              <w:spacing w:after="0" w:line="240" w:lineRule="auto"/>
              <w:rPr>
                <w:rFonts w:ascii="Times New Roman" w:hAnsi="Times New Roman"/>
                <w:b/>
                <w:bCs/>
              </w:rPr>
            </w:pPr>
          </w:p>
        </w:tc>
        <w:tc>
          <w:tcPr>
            <w:tcW w:w="2664" w:type="pct"/>
            <w:tcBorders>
              <w:top w:val="single" w:sz="4" w:space="0" w:color="auto"/>
              <w:left w:val="single" w:sz="4" w:space="0" w:color="auto"/>
              <w:bottom w:val="single" w:sz="4" w:space="0" w:color="auto"/>
              <w:right w:val="single" w:sz="4" w:space="0" w:color="auto"/>
            </w:tcBorders>
          </w:tcPr>
          <w:p w14:paraId="217FC352" w14:textId="17DFDCD6" w:rsidR="00F1486D" w:rsidRPr="004D7E72" w:rsidRDefault="00F1486D" w:rsidP="005E45F5">
            <w:pPr>
              <w:spacing w:after="0" w:line="240" w:lineRule="auto"/>
              <w:jc w:val="both"/>
              <w:rPr>
                <w:rFonts w:ascii="Times New Roman" w:hAnsi="Times New Roman"/>
                <w:b/>
                <w:bCs/>
                <w:i/>
              </w:rPr>
            </w:pPr>
            <w:r w:rsidRPr="004D7E72">
              <w:rPr>
                <w:rFonts w:ascii="Times New Roman" w:hAnsi="Times New Roman"/>
              </w:rPr>
              <w:t>Понятийный аппарат коррекционной педагогики Предмет, объект, задачи коррекционной педагогики. Определение понятий: «коррекция», «компенсация», «социализация», используемых в области дошкольной коррекционной педагогики. Контингент детей, относимых к системе специального (коррекционного) образования. Девиантное поведение. Система общих и специфических требований и психолого-педагогических условий, направленных на развитие детей раннего и дошкольного возраста. Методы науки коррекционной педагогики.</w:t>
            </w:r>
          </w:p>
        </w:tc>
        <w:tc>
          <w:tcPr>
            <w:tcW w:w="763" w:type="pct"/>
            <w:vMerge/>
            <w:tcBorders>
              <w:left w:val="single" w:sz="4" w:space="0" w:color="auto"/>
              <w:right w:val="single" w:sz="4" w:space="0" w:color="auto"/>
            </w:tcBorders>
            <w:vAlign w:val="center"/>
          </w:tcPr>
          <w:p w14:paraId="3D74EAF8" w14:textId="77777777" w:rsidR="00F1486D" w:rsidRPr="004D7E72" w:rsidRDefault="00F1486D" w:rsidP="005E45F5">
            <w:pPr>
              <w:spacing w:after="0" w:line="240" w:lineRule="auto"/>
              <w:rPr>
                <w:rFonts w:ascii="Times New Roman" w:hAnsi="Times New Roman"/>
                <w:bCs/>
                <w:iCs/>
              </w:rPr>
            </w:pPr>
          </w:p>
        </w:tc>
        <w:tc>
          <w:tcPr>
            <w:tcW w:w="811" w:type="pct"/>
            <w:vMerge/>
            <w:tcBorders>
              <w:top w:val="single" w:sz="4" w:space="0" w:color="auto"/>
              <w:left w:val="single" w:sz="4" w:space="0" w:color="auto"/>
              <w:bottom w:val="single" w:sz="4" w:space="0" w:color="auto"/>
              <w:right w:val="single" w:sz="4" w:space="0" w:color="auto"/>
            </w:tcBorders>
            <w:vAlign w:val="center"/>
            <w:hideMark/>
          </w:tcPr>
          <w:p w14:paraId="4966FF30" w14:textId="77777777" w:rsidR="00F1486D" w:rsidRPr="004D7E72" w:rsidRDefault="00F1486D" w:rsidP="005E45F5">
            <w:pPr>
              <w:spacing w:after="0" w:line="240" w:lineRule="auto"/>
              <w:rPr>
                <w:rFonts w:ascii="Times New Roman" w:hAnsi="Times New Roman"/>
                <w:b/>
                <w:i/>
              </w:rPr>
            </w:pPr>
          </w:p>
        </w:tc>
      </w:tr>
      <w:tr w:rsidR="00F1486D" w:rsidRPr="004D7E72" w14:paraId="03A2C1BD" w14:textId="77777777" w:rsidTr="00F1486D">
        <w:trPr>
          <w:trHeight w:val="20"/>
        </w:trPr>
        <w:tc>
          <w:tcPr>
            <w:tcW w:w="762" w:type="pct"/>
            <w:vMerge/>
            <w:tcBorders>
              <w:top w:val="single" w:sz="4" w:space="0" w:color="auto"/>
              <w:left w:val="single" w:sz="4" w:space="0" w:color="auto"/>
              <w:bottom w:val="single" w:sz="4" w:space="0" w:color="auto"/>
              <w:right w:val="single" w:sz="4" w:space="0" w:color="auto"/>
            </w:tcBorders>
            <w:vAlign w:val="center"/>
          </w:tcPr>
          <w:p w14:paraId="1C5A5267" w14:textId="77777777" w:rsidR="00F1486D" w:rsidRPr="004D7E72" w:rsidRDefault="00F1486D" w:rsidP="005E45F5">
            <w:pPr>
              <w:spacing w:after="0" w:line="240" w:lineRule="auto"/>
              <w:rPr>
                <w:rFonts w:ascii="Times New Roman" w:hAnsi="Times New Roman"/>
                <w:b/>
                <w:bCs/>
              </w:rPr>
            </w:pPr>
          </w:p>
        </w:tc>
        <w:tc>
          <w:tcPr>
            <w:tcW w:w="2664" w:type="pct"/>
            <w:tcBorders>
              <w:top w:val="single" w:sz="4" w:space="0" w:color="auto"/>
              <w:left w:val="single" w:sz="4" w:space="0" w:color="auto"/>
              <w:bottom w:val="single" w:sz="4" w:space="0" w:color="auto"/>
              <w:right w:val="single" w:sz="4" w:space="0" w:color="auto"/>
            </w:tcBorders>
          </w:tcPr>
          <w:p w14:paraId="50180997" w14:textId="6D1AFD1D" w:rsidR="00F1486D" w:rsidRPr="004D7E72" w:rsidRDefault="00F1486D" w:rsidP="005E45F5">
            <w:pPr>
              <w:spacing w:after="0" w:line="240" w:lineRule="auto"/>
              <w:jc w:val="both"/>
              <w:rPr>
                <w:rFonts w:ascii="Times New Roman" w:hAnsi="Times New Roman"/>
              </w:rPr>
            </w:pPr>
            <w:r w:rsidRPr="004D7E72">
              <w:rPr>
                <w:rFonts w:ascii="Times New Roman" w:hAnsi="Times New Roman"/>
              </w:rPr>
              <w:t>Этиология нарушений психофизического развития Классификации нарушений в развитии человека по причинам, которые их вызывают. Причины эндогенных и экзогенных нарушений. Нарушения вследствие органических и функциональных расстройств. Врожденные и приобретенные причины нарушений в развитии детей.</w:t>
            </w:r>
          </w:p>
        </w:tc>
        <w:tc>
          <w:tcPr>
            <w:tcW w:w="763" w:type="pct"/>
            <w:vMerge/>
            <w:tcBorders>
              <w:left w:val="single" w:sz="4" w:space="0" w:color="auto"/>
              <w:right w:val="single" w:sz="4" w:space="0" w:color="auto"/>
            </w:tcBorders>
            <w:vAlign w:val="center"/>
          </w:tcPr>
          <w:p w14:paraId="4534CD55" w14:textId="77777777" w:rsidR="00F1486D" w:rsidRPr="004D7E72" w:rsidRDefault="00F1486D" w:rsidP="005E45F5">
            <w:pPr>
              <w:spacing w:after="0" w:line="240" w:lineRule="auto"/>
              <w:rPr>
                <w:rFonts w:ascii="Times New Roman" w:hAnsi="Times New Roman"/>
                <w:bCs/>
                <w:iCs/>
              </w:rPr>
            </w:pPr>
          </w:p>
        </w:tc>
        <w:tc>
          <w:tcPr>
            <w:tcW w:w="811" w:type="pct"/>
            <w:vMerge/>
            <w:tcBorders>
              <w:top w:val="single" w:sz="4" w:space="0" w:color="auto"/>
              <w:left w:val="single" w:sz="4" w:space="0" w:color="auto"/>
              <w:bottom w:val="single" w:sz="4" w:space="0" w:color="auto"/>
              <w:right w:val="single" w:sz="4" w:space="0" w:color="auto"/>
            </w:tcBorders>
            <w:vAlign w:val="center"/>
          </w:tcPr>
          <w:p w14:paraId="15B609CD" w14:textId="77777777" w:rsidR="00F1486D" w:rsidRPr="004D7E72" w:rsidRDefault="00F1486D" w:rsidP="005E45F5">
            <w:pPr>
              <w:spacing w:after="0" w:line="240" w:lineRule="auto"/>
              <w:rPr>
                <w:rFonts w:ascii="Times New Roman" w:hAnsi="Times New Roman"/>
                <w:b/>
                <w:i/>
              </w:rPr>
            </w:pPr>
          </w:p>
        </w:tc>
      </w:tr>
      <w:tr w:rsidR="00F1486D" w:rsidRPr="004D7E72" w14:paraId="4D2876C2" w14:textId="77777777" w:rsidTr="00F1486D">
        <w:trPr>
          <w:trHeight w:val="20"/>
        </w:trPr>
        <w:tc>
          <w:tcPr>
            <w:tcW w:w="762" w:type="pct"/>
            <w:vMerge/>
            <w:tcBorders>
              <w:top w:val="single" w:sz="4" w:space="0" w:color="auto"/>
              <w:left w:val="single" w:sz="4" w:space="0" w:color="auto"/>
              <w:bottom w:val="single" w:sz="4" w:space="0" w:color="auto"/>
              <w:right w:val="single" w:sz="4" w:space="0" w:color="auto"/>
            </w:tcBorders>
            <w:vAlign w:val="center"/>
          </w:tcPr>
          <w:p w14:paraId="4744EE44" w14:textId="77777777" w:rsidR="00F1486D" w:rsidRPr="004D7E72" w:rsidRDefault="00F1486D" w:rsidP="005E45F5">
            <w:pPr>
              <w:spacing w:after="0" w:line="240" w:lineRule="auto"/>
              <w:rPr>
                <w:rFonts w:ascii="Times New Roman" w:hAnsi="Times New Roman"/>
                <w:b/>
                <w:bCs/>
              </w:rPr>
            </w:pPr>
          </w:p>
        </w:tc>
        <w:tc>
          <w:tcPr>
            <w:tcW w:w="2664" w:type="pct"/>
            <w:tcBorders>
              <w:top w:val="single" w:sz="4" w:space="0" w:color="auto"/>
              <w:left w:val="single" w:sz="4" w:space="0" w:color="auto"/>
              <w:bottom w:val="single" w:sz="4" w:space="0" w:color="auto"/>
              <w:right w:val="single" w:sz="4" w:space="0" w:color="auto"/>
            </w:tcBorders>
          </w:tcPr>
          <w:p w14:paraId="3A758C88" w14:textId="0F7895D6" w:rsidR="00F1486D" w:rsidRPr="004D7E72" w:rsidRDefault="00F1486D" w:rsidP="005E45F5">
            <w:pPr>
              <w:spacing w:after="0" w:line="240" w:lineRule="auto"/>
              <w:jc w:val="both"/>
              <w:rPr>
                <w:rFonts w:ascii="Times New Roman" w:hAnsi="Times New Roman"/>
              </w:rPr>
            </w:pPr>
            <w:r w:rsidRPr="004D7E72">
              <w:rPr>
                <w:rFonts w:ascii="Times New Roman" w:hAnsi="Times New Roman"/>
              </w:rPr>
              <w:t xml:space="preserve">Классификации и виды нарушений в развитии и поведении детей Факторы </w:t>
            </w:r>
            <w:proofErr w:type="spellStart"/>
            <w:r w:rsidRPr="004D7E72">
              <w:rPr>
                <w:rFonts w:ascii="Times New Roman" w:hAnsi="Times New Roman"/>
              </w:rPr>
              <w:t>дизонтогенеза</w:t>
            </w:r>
            <w:proofErr w:type="spellEnd"/>
            <w:r w:rsidRPr="004D7E72">
              <w:rPr>
                <w:rFonts w:ascii="Times New Roman" w:hAnsi="Times New Roman"/>
              </w:rPr>
              <w:t xml:space="preserve"> (Г.Е. Сухарева, М.С. Певзнер, В.В. Лебединский). Параметры </w:t>
            </w:r>
            <w:proofErr w:type="spellStart"/>
            <w:r w:rsidRPr="004D7E72">
              <w:rPr>
                <w:rFonts w:ascii="Times New Roman" w:hAnsi="Times New Roman"/>
              </w:rPr>
              <w:t>дизонтогенеза</w:t>
            </w:r>
            <w:proofErr w:type="spellEnd"/>
            <w:r w:rsidRPr="004D7E72">
              <w:rPr>
                <w:rFonts w:ascii="Times New Roman" w:hAnsi="Times New Roman"/>
              </w:rPr>
              <w:t xml:space="preserve">. Классификация видов психического </w:t>
            </w:r>
            <w:proofErr w:type="spellStart"/>
            <w:r w:rsidRPr="004D7E72">
              <w:rPr>
                <w:rFonts w:ascii="Times New Roman" w:hAnsi="Times New Roman"/>
              </w:rPr>
              <w:t>дизонтогенеза</w:t>
            </w:r>
            <w:proofErr w:type="spellEnd"/>
            <w:r w:rsidRPr="004D7E72">
              <w:rPr>
                <w:rFonts w:ascii="Times New Roman" w:hAnsi="Times New Roman"/>
              </w:rPr>
              <w:t xml:space="preserve"> (В.В. Лебединский).</w:t>
            </w:r>
          </w:p>
        </w:tc>
        <w:tc>
          <w:tcPr>
            <w:tcW w:w="763" w:type="pct"/>
            <w:vMerge/>
            <w:tcBorders>
              <w:left w:val="single" w:sz="4" w:space="0" w:color="auto"/>
              <w:bottom w:val="single" w:sz="4" w:space="0" w:color="auto"/>
              <w:right w:val="single" w:sz="4" w:space="0" w:color="auto"/>
            </w:tcBorders>
            <w:vAlign w:val="center"/>
          </w:tcPr>
          <w:p w14:paraId="4A9D117A" w14:textId="77777777" w:rsidR="00F1486D" w:rsidRPr="004D7E72" w:rsidRDefault="00F1486D" w:rsidP="005E45F5">
            <w:pPr>
              <w:spacing w:after="0" w:line="240" w:lineRule="auto"/>
              <w:rPr>
                <w:rFonts w:ascii="Times New Roman" w:hAnsi="Times New Roman"/>
                <w:bCs/>
                <w:iCs/>
              </w:rPr>
            </w:pPr>
          </w:p>
        </w:tc>
        <w:tc>
          <w:tcPr>
            <w:tcW w:w="811" w:type="pct"/>
            <w:vMerge/>
            <w:tcBorders>
              <w:top w:val="single" w:sz="4" w:space="0" w:color="auto"/>
              <w:left w:val="single" w:sz="4" w:space="0" w:color="auto"/>
              <w:bottom w:val="single" w:sz="4" w:space="0" w:color="auto"/>
              <w:right w:val="single" w:sz="4" w:space="0" w:color="auto"/>
            </w:tcBorders>
            <w:vAlign w:val="center"/>
          </w:tcPr>
          <w:p w14:paraId="06B44785" w14:textId="77777777" w:rsidR="00F1486D" w:rsidRPr="004D7E72" w:rsidRDefault="00F1486D" w:rsidP="005E45F5">
            <w:pPr>
              <w:spacing w:after="0" w:line="240" w:lineRule="auto"/>
              <w:rPr>
                <w:rFonts w:ascii="Times New Roman" w:hAnsi="Times New Roman"/>
                <w:b/>
                <w:i/>
              </w:rPr>
            </w:pPr>
          </w:p>
        </w:tc>
      </w:tr>
      <w:tr w:rsidR="00315575" w:rsidRPr="004D7E72" w14:paraId="4F943EAF" w14:textId="787DB238" w:rsidTr="00F1486D">
        <w:trPr>
          <w:trHeight w:val="20"/>
        </w:trPr>
        <w:tc>
          <w:tcPr>
            <w:tcW w:w="762" w:type="pct"/>
            <w:vMerge/>
            <w:tcBorders>
              <w:top w:val="single" w:sz="4" w:space="0" w:color="auto"/>
              <w:left w:val="single" w:sz="4" w:space="0" w:color="auto"/>
              <w:bottom w:val="single" w:sz="4" w:space="0" w:color="auto"/>
              <w:right w:val="single" w:sz="4" w:space="0" w:color="auto"/>
            </w:tcBorders>
            <w:vAlign w:val="center"/>
            <w:hideMark/>
          </w:tcPr>
          <w:p w14:paraId="5AA96E5D" w14:textId="77777777" w:rsidR="00315575" w:rsidRPr="004D7E72" w:rsidRDefault="00315575" w:rsidP="005E45F5">
            <w:pPr>
              <w:spacing w:after="0" w:line="240" w:lineRule="auto"/>
              <w:rPr>
                <w:rFonts w:ascii="Times New Roman" w:hAnsi="Times New Roman"/>
                <w:b/>
                <w:bCs/>
              </w:rPr>
            </w:pPr>
          </w:p>
        </w:tc>
        <w:tc>
          <w:tcPr>
            <w:tcW w:w="2664" w:type="pct"/>
            <w:tcBorders>
              <w:top w:val="single" w:sz="4" w:space="0" w:color="auto"/>
              <w:left w:val="single" w:sz="4" w:space="0" w:color="auto"/>
              <w:bottom w:val="single" w:sz="4" w:space="0" w:color="auto"/>
              <w:right w:val="single" w:sz="4" w:space="0" w:color="auto"/>
            </w:tcBorders>
            <w:hideMark/>
          </w:tcPr>
          <w:p w14:paraId="30FBDF05" w14:textId="77777777" w:rsidR="00315575" w:rsidRPr="004D7E72" w:rsidRDefault="00315575" w:rsidP="005E45F5">
            <w:pPr>
              <w:spacing w:after="0" w:line="240" w:lineRule="auto"/>
              <w:jc w:val="both"/>
              <w:rPr>
                <w:rFonts w:ascii="Times New Roman" w:hAnsi="Times New Roman"/>
                <w:b/>
                <w:i/>
              </w:rPr>
            </w:pPr>
            <w:r w:rsidRPr="004D7E72">
              <w:rPr>
                <w:rFonts w:ascii="Times New Roman" w:hAnsi="Times New Roman"/>
                <w:b/>
                <w:bCs/>
              </w:rPr>
              <w:t>В том числе практических занятий и лабораторных работ</w:t>
            </w:r>
          </w:p>
        </w:tc>
        <w:tc>
          <w:tcPr>
            <w:tcW w:w="763" w:type="pct"/>
            <w:tcBorders>
              <w:top w:val="single" w:sz="4" w:space="0" w:color="auto"/>
              <w:left w:val="single" w:sz="4" w:space="0" w:color="auto"/>
              <w:bottom w:val="single" w:sz="4" w:space="0" w:color="auto"/>
              <w:right w:val="single" w:sz="4" w:space="0" w:color="auto"/>
            </w:tcBorders>
            <w:vAlign w:val="center"/>
          </w:tcPr>
          <w:p w14:paraId="49A7989C" w14:textId="327FAFBE" w:rsidR="00315575" w:rsidRPr="004D7E72" w:rsidRDefault="00F1486D" w:rsidP="005E45F5">
            <w:pPr>
              <w:suppressAutoHyphens/>
              <w:spacing w:after="0" w:line="240" w:lineRule="auto"/>
              <w:jc w:val="center"/>
              <w:rPr>
                <w:rFonts w:ascii="Times New Roman" w:hAnsi="Times New Roman"/>
                <w:b/>
                <w:iCs/>
              </w:rPr>
            </w:pPr>
            <w:r w:rsidRPr="004D7E72">
              <w:rPr>
                <w:rFonts w:ascii="Times New Roman" w:hAnsi="Times New Roman"/>
                <w:b/>
                <w:iCs/>
              </w:rPr>
              <w:t>6</w:t>
            </w:r>
          </w:p>
        </w:tc>
        <w:tc>
          <w:tcPr>
            <w:tcW w:w="811" w:type="pct"/>
            <w:vMerge/>
            <w:tcBorders>
              <w:top w:val="single" w:sz="4" w:space="0" w:color="auto"/>
              <w:left w:val="single" w:sz="4" w:space="0" w:color="auto"/>
              <w:bottom w:val="single" w:sz="4" w:space="0" w:color="auto"/>
              <w:right w:val="single" w:sz="4" w:space="0" w:color="auto"/>
            </w:tcBorders>
            <w:vAlign w:val="center"/>
            <w:hideMark/>
          </w:tcPr>
          <w:p w14:paraId="3D9671B0" w14:textId="77777777" w:rsidR="00315575" w:rsidRPr="004D7E72" w:rsidRDefault="00315575" w:rsidP="005E45F5">
            <w:pPr>
              <w:spacing w:after="0" w:line="240" w:lineRule="auto"/>
              <w:rPr>
                <w:rFonts w:ascii="Times New Roman" w:hAnsi="Times New Roman"/>
                <w:b/>
                <w:i/>
              </w:rPr>
            </w:pPr>
          </w:p>
        </w:tc>
      </w:tr>
      <w:tr w:rsidR="00315575" w:rsidRPr="004D7E72" w14:paraId="04B96558" w14:textId="51A39C28" w:rsidTr="00F1486D">
        <w:trPr>
          <w:trHeight w:val="20"/>
        </w:trPr>
        <w:tc>
          <w:tcPr>
            <w:tcW w:w="762" w:type="pct"/>
            <w:vMerge/>
            <w:tcBorders>
              <w:top w:val="single" w:sz="4" w:space="0" w:color="auto"/>
              <w:left w:val="single" w:sz="4" w:space="0" w:color="auto"/>
              <w:bottom w:val="single" w:sz="4" w:space="0" w:color="auto"/>
              <w:right w:val="single" w:sz="4" w:space="0" w:color="auto"/>
            </w:tcBorders>
            <w:vAlign w:val="center"/>
            <w:hideMark/>
          </w:tcPr>
          <w:p w14:paraId="05359FF0" w14:textId="77777777" w:rsidR="00315575" w:rsidRPr="004D7E72" w:rsidRDefault="00315575" w:rsidP="005E45F5">
            <w:pPr>
              <w:spacing w:after="0" w:line="240" w:lineRule="auto"/>
              <w:rPr>
                <w:rFonts w:ascii="Times New Roman" w:hAnsi="Times New Roman"/>
                <w:b/>
                <w:bCs/>
              </w:rPr>
            </w:pPr>
          </w:p>
        </w:tc>
        <w:tc>
          <w:tcPr>
            <w:tcW w:w="2664" w:type="pct"/>
            <w:tcBorders>
              <w:top w:val="single" w:sz="4" w:space="0" w:color="auto"/>
              <w:left w:val="single" w:sz="4" w:space="0" w:color="auto"/>
              <w:bottom w:val="single" w:sz="4" w:space="0" w:color="auto"/>
              <w:right w:val="single" w:sz="4" w:space="0" w:color="auto"/>
            </w:tcBorders>
          </w:tcPr>
          <w:p w14:paraId="75455DED" w14:textId="5968447F" w:rsidR="00315575" w:rsidRPr="004D7E72" w:rsidRDefault="002748C0" w:rsidP="005E45F5">
            <w:pPr>
              <w:spacing w:after="0" w:line="240" w:lineRule="auto"/>
              <w:jc w:val="both"/>
              <w:rPr>
                <w:rFonts w:ascii="Times New Roman" w:hAnsi="Times New Roman"/>
                <w:b/>
                <w:i/>
              </w:rPr>
            </w:pPr>
            <w:r w:rsidRPr="004D7E72">
              <w:rPr>
                <w:rFonts w:ascii="Times New Roman" w:hAnsi="Times New Roman"/>
                <w:b/>
                <w:i/>
              </w:rPr>
              <w:t xml:space="preserve">Практическое занятие 1. </w:t>
            </w:r>
            <w:r w:rsidRPr="004D7E72">
              <w:rPr>
                <w:rFonts w:ascii="Times New Roman" w:hAnsi="Times New Roman"/>
              </w:rPr>
              <w:t>Составление таблицы, отражающей концепцию отношения к людям с ограниченными возможностями здоровья</w:t>
            </w:r>
          </w:p>
        </w:tc>
        <w:tc>
          <w:tcPr>
            <w:tcW w:w="763" w:type="pct"/>
            <w:tcBorders>
              <w:top w:val="single" w:sz="4" w:space="0" w:color="auto"/>
              <w:left w:val="single" w:sz="4" w:space="0" w:color="auto"/>
              <w:bottom w:val="single" w:sz="4" w:space="0" w:color="auto"/>
              <w:right w:val="single" w:sz="4" w:space="0" w:color="auto"/>
            </w:tcBorders>
            <w:vAlign w:val="center"/>
          </w:tcPr>
          <w:p w14:paraId="01313F98" w14:textId="54C301A1" w:rsidR="00315575" w:rsidRPr="004D7E72" w:rsidRDefault="00F1486D" w:rsidP="005E45F5">
            <w:pPr>
              <w:suppressAutoHyphens/>
              <w:spacing w:after="0" w:line="240" w:lineRule="auto"/>
              <w:jc w:val="center"/>
              <w:rPr>
                <w:rFonts w:ascii="Times New Roman" w:hAnsi="Times New Roman"/>
                <w:iCs/>
              </w:rPr>
            </w:pPr>
            <w:r w:rsidRPr="004D7E72">
              <w:rPr>
                <w:rFonts w:ascii="Times New Roman" w:hAnsi="Times New Roman"/>
                <w:iCs/>
              </w:rPr>
              <w:t>2</w:t>
            </w:r>
          </w:p>
        </w:tc>
        <w:tc>
          <w:tcPr>
            <w:tcW w:w="811" w:type="pct"/>
            <w:vMerge/>
            <w:tcBorders>
              <w:top w:val="single" w:sz="4" w:space="0" w:color="auto"/>
              <w:left w:val="single" w:sz="4" w:space="0" w:color="auto"/>
              <w:bottom w:val="single" w:sz="4" w:space="0" w:color="auto"/>
              <w:right w:val="single" w:sz="4" w:space="0" w:color="auto"/>
            </w:tcBorders>
            <w:vAlign w:val="center"/>
            <w:hideMark/>
          </w:tcPr>
          <w:p w14:paraId="59614C4F" w14:textId="77777777" w:rsidR="00315575" w:rsidRPr="004D7E72" w:rsidRDefault="00315575" w:rsidP="005E45F5">
            <w:pPr>
              <w:spacing w:after="0" w:line="240" w:lineRule="auto"/>
              <w:rPr>
                <w:rFonts w:ascii="Times New Roman" w:hAnsi="Times New Roman"/>
                <w:b/>
                <w:i/>
              </w:rPr>
            </w:pPr>
          </w:p>
        </w:tc>
      </w:tr>
      <w:tr w:rsidR="00315575" w:rsidRPr="004D7E72" w14:paraId="73426253" w14:textId="0799002D" w:rsidTr="00F1486D">
        <w:trPr>
          <w:trHeight w:val="20"/>
        </w:trPr>
        <w:tc>
          <w:tcPr>
            <w:tcW w:w="762" w:type="pct"/>
            <w:vMerge/>
            <w:tcBorders>
              <w:top w:val="single" w:sz="4" w:space="0" w:color="auto"/>
              <w:left w:val="single" w:sz="4" w:space="0" w:color="auto"/>
              <w:bottom w:val="single" w:sz="4" w:space="0" w:color="auto"/>
              <w:right w:val="single" w:sz="4" w:space="0" w:color="auto"/>
            </w:tcBorders>
            <w:vAlign w:val="center"/>
            <w:hideMark/>
          </w:tcPr>
          <w:p w14:paraId="57719C76" w14:textId="77777777" w:rsidR="00315575" w:rsidRPr="004D7E72" w:rsidRDefault="00315575" w:rsidP="005E45F5">
            <w:pPr>
              <w:spacing w:after="0" w:line="240" w:lineRule="auto"/>
              <w:rPr>
                <w:rFonts w:ascii="Times New Roman" w:hAnsi="Times New Roman"/>
                <w:b/>
                <w:bCs/>
              </w:rPr>
            </w:pPr>
          </w:p>
        </w:tc>
        <w:tc>
          <w:tcPr>
            <w:tcW w:w="2664" w:type="pct"/>
            <w:tcBorders>
              <w:top w:val="single" w:sz="4" w:space="0" w:color="auto"/>
              <w:left w:val="single" w:sz="4" w:space="0" w:color="auto"/>
              <w:bottom w:val="single" w:sz="4" w:space="0" w:color="auto"/>
              <w:right w:val="single" w:sz="4" w:space="0" w:color="auto"/>
            </w:tcBorders>
            <w:vAlign w:val="bottom"/>
          </w:tcPr>
          <w:p w14:paraId="3C8C3D40" w14:textId="6AF38C3C" w:rsidR="00315575" w:rsidRPr="004D7E72" w:rsidRDefault="002748C0" w:rsidP="002748C0">
            <w:pPr>
              <w:spacing w:after="0" w:line="240" w:lineRule="auto"/>
              <w:rPr>
                <w:rFonts w:ascii="Times New Roman" w:hAnsi="Times New Roman"/>
                <w:b/>
                <w:i/>
              </w:rPr>
            </w:pPr>
            <w:r w:rsidRPr="004D7E72">
              <w:rPr>
                <w:rFonts w:ascii="Times New Roman" w:hAnsi="Times New Roman"/>
                <w:b/>
                <w:i/>
              </w:rPr>
              <w:t xml:space="preserve">Практическое занятие 2. </w:t>
            </w:r>
            <w:r w:rsidRPr="004D7E72">
              <w:rPr>
                <w:rFonts w:ascii="Times New Roman" w:hAnsi="Times New Roman"/>
              </w:rPr>
              <w:t>Составление схемы «Этиология нарушений психофизического развития»</w:t>
            </w:r>
          </w:p>
        </w:tc>
        <w:tc>
          <w:tcPr>
            <w:tcW w:w="763" w:type="pct"/>
            <w:tcBorders>
              <w:top w:val="single" w:sz="4" w:space="0" w:color="auto"/>
              <w:left w:val="single" w:sz="4" w:space="0" w:color="auto"/>
              <w:bottom w:val="single" w:sz="4" w:space="0" w:color="auto"/>
              <w:right w:val="single" w:sz="4" w:space="0" w:color="auto"/>
            </w:tcBorders>
            <w:vAlign w:val="center"/>
          </w:tcPr>
          <w:p w14:paraId="6B1686AE" w14:textId="58226676" w:rsidR="00315575" w:rsidRPr="004D7E72" w:rsidRDefault="00F1486D" w:rsidP="005E45F5">
            <w:pPr>
              <w:suppressAutoHyphens/>
              <w:spacing w:after="0" w:line="240" w:lineRule="auto"/>
              <w:jc w:val="center"/>
              <w:rPr>
                <w:rFonts w:ascii="Times New Roman" w:hAnsi="Times New Roman"/>
                <w:iCs/>
              </w:rPr>
            </w:pPr>
            <w:r w:rsidRPr="004D7E72">
              <w:rPr>
                <w:rFonts w:ascii="Times New Roman" w:hAnsi="Times New Roman"/>
                <w:iCs/>
              </w:rPr>
              <w:t>2</w:t>
            </w:r>
          </w:p>
        </w:tc>
        <w:tc>
          <w:tcPr>
            <w:tcW w:w="811" w:type="pct"/>
            <w:vMerge/>
            <w:tcBorders>
              <w:top w:val="single" w:sz="4" w:space="0" w:color="auto"/>
              <w:left w:val="single" w:sz="4" w:space="0" w:color="auto"/>
              <w:bottom w:val="single" w:sz="4" w:space="0" w:color="auto"/>
              <w:right w:val="single" w:sz="4" w:space="0" w:color="auto"/>
            </w:tcBorders>
            <w:vAlign w:val="center"/>
            <w:hideMark/>
          </w:tcPr>
          <w:p w14:paraId="5A39B785" w14:textId="77777777" w:rsidR="00315575" w:rsidRPr="004D7E72" w:rsidRDefault="00315575" w:rsidP="005E45F5">
            <w:pPr>
              <w:spacing w:after="0" w:line="240" w:lineRule="auto"/>
              <w:rPr>
                <w:rFonts w:ascii="Times New Roman" w:hAnsi="Times New Roman"/>
                <w:b/>
                <w:i/>
              </w:rPr>
            </w:pPr>
          </w:p>
        </w:tc>
      </w:tr>
      <w:tr w:rsidR="002748C0" w:rsidRPr="004D7E72" w14:paraId="748A6E43" w14:textId="77777777" w:rsidTr="00F1486D">
        <w:trPr>
          <w:trHeight w:val="20"/>
        </w:trPr>
        <w:tc>
          <w:tcPr>
            <w:tcW w:w="762" w:type="pct"/>
            <w:vMerge/>
            <w:tcBorders>
              <w:top w:val="single" w:sz="4" w:space="0" w:color="auto"/>
              <w:left w:val="single" w:sz="4" w:space="0" w:color="auto"/>
              <w:bottom w:val="single" w:sz="4" w:space="0" w:color="auto"/>
              <w:right w:val="single" w:sz="4" w:space="0" w:color="auto"/>
            </w:tcBorders>
            <w:vAlign w:val="center"/>
          </w:tcPr>
          <w:p w14:paraId="536D0694" w14:textId="77777777" w:rsidR="002748C0" w:rsidRPr="004D7E72" w:rsidRDefault="002748C0" w:rsidP="005E45F5">
            <w:pPr>
              <w:spacing w:after="0" w:line="240" w:lineRule="auto"/>
              <w:rPr>
                <w:rFonts w:ascii="Times New Roman" w:hAnsi="Times New Roman"/>
                <w:b/>
                <w:bCs/>
              </w:rPr>
            </w:pPr>
          </w:p>
        </w:tc>
        <w:tc>
          <w:tcPr>
            <w:tcW w:w="2664" w:type="pct"/>
            <w:tcBorders>
              <w:top w:val="single" w:sz="4" w:space="0" w:color="auto"/>
              <w:left w:val="single" w:sz="4" w:space="0" w:color="auto"/>
              <w:bottom w:val="single" w:sz="4" w:space="0" w:color="auto"/>
              <w:right w:val="single" w:sz="4" w:space="0" w:color="auto"/>
            </w:tcBorders>
            <w:vAlign w:val="bottom"/>
          </w:tcPr>
          <w:p w14:paraId="18A246D7" w14:textId="6F44FB56" w:rsidR="002748C0" w:rsidRPr="004D7E72" w:rsidRDefault="002748C0" w:rsidP="002748C0">
            <w:pPr>
              <w:spacing w:after="0" w:line="240" w:lineRule="auto"/>
              <w:rPr>
                <w:rFonts w:ascii="Times New Roman" w:hAnsi="Times New Roman"/>
              </w:rPr>
            </w:pPr>
            <w:r w:rsidRPr="004D7E72">
              <w:rPr>
                <w:rFonts w:ascii="Times New Roman" w:hAnsi="Times New Roman"/>
                <w:b/>
                <w:i/>
              </w:rPr>
              <w:t xml:space="preserve">Практическое занятие 3. </w:t>
            </w:r>
            <w:r w:rsidRPr="004D7E72">
              <w:rPr>
                <w:rFonts w:ascii="Times New Roman" w:hAnsi="Times New Roman"/>
              </w:rPr>
              <w:t xml:space="preserve">Составление таблицы «Общие и специфические </w:t>
            </w:r>
            <w:r w:rsidRPr="004D7E72">
              <w:rPr>
                <w:rFonts w:ascii="Times New Roman" w:hAnsi="Times New Roman"/>
              </w:rPr>
              <w:lastRenderedPageBreak/>
              <w:t>закономерности детей с ограниченными возможностями здоровья</w:t>
            </w:r>
          </w:p>
        </w:tc>
        <w:tc>
          <w:tcPr>
            <w:tcW w:w="763" w:type="pct"/>
            <w:tcBorders>
              <w:top w:val="single" w:sz="4" w:space="0" w:color="auto"/>
              <w:left w:val="single" w:sz="4" w:space="0" w:color="auto"/>
              <w:bottom w:val="single" w:sz="4" w:space="0" w:color="auto"/>
              <w:right w:val="single" w:sz="4" w:space="0" w:color="auto"/>
            </w:tcBorders>
            <w:vAlign w:val="center"/>
          </w:tcPr>
          <w:p w14:paraId="24846F3D" w14:textId="3AC1A910" w:rsidR="002748C0" w:rsidRPr="004D7E72" w:rsidRDefault="00F1486D" w:rsidP="005E45F5">
            <w:pPr>
              <w:suppressAutoHyphens/>
              <w:spacing w:after="0" w:line="240" w:lineRule="auto"/>
              <w:jc w:val="center"/>
              <w:rPr>
                <w:rFonts w:ascii="Times New Roman" w:hAnsi="Times New Roman"/>
                <w:iCs/>
              </w:rPr>
            </w:pPr>
            <w:r w:rsidRPr="004D7E72">
              <w:rPr>
                <w:rFonts w:ascii="Times New Roman" w:hAnsi="Times New Roman"/>
                <w:iCs/>
              </w:rPr>
              <w:lastRenderedPageBreak/>
              <w:t>2</w:t>
            </w:r>
          </w:p>
        </w:tc>
        <w:tc>
          <w:tcPr>
            <w:tcW w:w="811" w:type="pct"/>
            <w:vMerge/>
            <w:tcBorders>
              <w:top w:val="single" w:sz="4" w:space="0" w:color="auto"/>
              <w:left w:val="single" w:sz="4" w:space="0" w:color="auto"/>
              <w:bottom w:val="single" w:sz="4" w:space="0" w:color="auto"/>
              <w:right w:val="single" w:sz="4" w:space="0" w:color="auto"/>
            </w:tcBorders>
            <w:vAlign w:val="center"/>
          </w:tcPr>
          <w:p w14:paraId="07AC356E" w14:textId="77777777" w:rsidR="002748C0" w:rsidRPr="004D7E72" w:rsidRDefault="002748C0" w:rsidP="005E45F5">
            <w:pPr>
              <w:spacing w:after="0" w:line="240" w:lineRule="auto"/>
              <w:rPr>
                <w:rFonts w:ascii="Times New Roman" w:hAnsi="Times New Roman"/>
                <w:b/>
                <w:i/>
              </w:rPr>
            </w:pPr>
          </w:p>
        </w:tc>
      </w:tr>
      <w:tr w:rsidR="00315575" w:rsidRPr="004D7E72" w14:paraId="16A0E604" w14:textId="3E9F6EC9" w:rsidTr="00F1486D">
        <w:trPr>
          <w:trHeight w:val="20"/>
        </w:trPr>
        <w:tc>
          <w:tcPr>
            <w:tcW w:w="762" w:type="pct"/>
            <w:vMerge/>
            <w:tcBorders>
              <w:top w:val="single" w:sz="4" w:space="0" w:color="auto"/>
              <w:left w:val="single" w:sz="4" w:space="0" w:color="auto"/>
              <w:bottom w:val="single" w:sz="4" w:space="0" w:color="auto"/>
              <w:right w:val="single" w:sz="4" w:space="0" w:color="auto"/>
            </w:tcBorders>
            <w:vAlign w:val="center"/>
            <w:hideMark/>
          </w:tcPr>
          <w:p w14:paraId="54C2F167" w14:textId="77777777" w:rsidR="00315575" w:rsidRPr="004D7E72" w:rsidRDefault="00315575" w:rsidP="005E45F5">
            <w:pPr>
              <w:spacing w:after="0" w:line="240" w:lineRule="auto"/>
              <w:rPr>
                <w:rFonts w:ascii="Times New Roman" w:hAnsi="Times New Roman"/>
                <w:b/>
                <w:bCs/>
              </w:rPr>
            </w:pPr>
          </w:p>
        </w:tc>
        <w:tc>
          <w:tcPr>
            <w:tcW w:w="2664" w:type="pct"/>
            <w:tcBorders>
              <w:top w:val="single" w:sz="4" w:space="0" w:color="auto"/>
              <w:left w:val="single" w:sz="4" w:space="0" w:color="auto"/>
              <w:bottom w:val="single" w:sz="4" w:space="0" w:color="auto"/>
              <w:right w:val="single" w:sz="4" w:space="0" w:color="auto"/>
            </w:tcBorders>
            <w:hideMark/>
          </w:tcPr>
          <w:p w14:paraId="70EFDF79" w14:textId="5763D1C9" w:rsidR="00315575" w:rsidRPr="004D7E72" w:rsidRDefault="00315575" w:rsidP="00315575">
            <w:pPr>
              <w:spacing w:after="0" w:line="240" w:lineRule="auto"/>
              <w:rPr>
                <w:rFonts w:ascii="Times New Roman" w:hAnsi="Times New Roman"/>
                <w:b/>
                <w:bCs/>
              </w:rPr>
            </w:pPr>
            <w:r w:rsidRPr="004D7E72">
              <w:rPr>
                <w:rFonts w:ascii="Times New Roman" w:hAnsi="Times New Roman"/>
                <w:b/>
                <w:bCs/>
              </w:rPr>
              <w:t>Самостоятельная работа обучающихся</w:t>
            </w:r>
          </w:p>
        </w:tc>
        <w:tc>
          <w:tcPr>
            <w:tcW w:w="763" w:type="pct"/>
            <w:tcBorders>
              <w:top w:val="single" w:sz="4" w:space="0" w:color="auto"/>
              <w:left w:val="single" w:sz="4" w:space="0" w:color="auto"/>
              <w:bottom w:val="single" w:sz="4" w:space="0" w:color="auto"/>
              <w:right w:val="single" w:sz="4" w:space="0" w:color="auto"/>
            </w:tcBorders>
            <w:vAlign w:val="center"/>
            <w:hideMark/>
          </w:tcPr>
          <w:p w14:paraId="3D5D07A3" w14:textId="2B73F033" w:rsidR="00315575" w:rsidRPr="004D7E72" w:rsidRDefault="00315575" w:rsidP="005E45F5">
            <w:pPr>
              <w:suppressAutoHyphens/>
              <w:spacing w:after="0" w:line="240" w:lineRule="auto"/>
              <w:jc w:val="center"/>
              <w:rPr>
                <w:rFonts w:ascii="Times New Roman" w:hAnsi="Times New Roman"/>
                <w:b/>
                <w:bCs/>
                <w:i/>
                <w:iCs/>
              </w:rPr>
            </w:pPr>
          </w:p>
        </w:tc>
        <w:tc>
          <w:tcPr>
            <w:tcW w:w="811" w:type="pct"/>
            <w:vMerge/>
            <w:tcBorders>
              <w:top w:val="single" w:sz="4" w:space="0" w:color="auto"/>
              <w:left w:val="single" w:sz="4" w:space="0" w:color="auto"/>
              <w:bottom w:val="single" w:sz="4" w:space="0" w:color="auto"/>
              <w:right w:val="single" w:sz="4" w:space="0" w:color="auto"/>
            </w:tcBorders>
            <w:vAlign w:val="center"/>
            <w:hideMark/>
          </w:tcPr>
          <w:p w14:paraId="34FADA99" w14:textId="77777777" w:rsidR="00315575" w:rsidRPr="004D7E72" w:rsidRDefault="00315575" w:rsidP="005E45F5">
            <w:pPr>
              <w:spacing w:after="0" w:line="240" w:lineRule="auto"/>
              <w:rPr>
                <w:rFonts w:ascii="Times New Roman" w:hAnsi="Times New Roman"/>
                <w:b/>
                <w:i/>
              </w:rPr>
            </w:pPr>
          </w:p>
        </w:tc>
      </w:tr>
      <w:tr w:rsidR="00315575" w:rsidRPr="004D7E72" w14:paraId="4B50BBCA" w14:textId="490F0159" w:rsidTr="00F1486D">
        <w:trPr>
          <w:trHeight w:val="20"/>
        </w:trPr>
        <w:tc>
          <w:tcPr>
            <w:tcW w:w="762" w:type="pct"/>
            <w:vMerge w:val="restart"/>
            <w:tcBorders>
              <w:top w:val="single" w:sz="4" w:space="0" w:color="auto"/>
              <w:left w:val="single" w:sz="4" w:space="0" w:color="auto"/>
              <w:bottom w:val="single" w:sz="4" w:space="0" w:color="auto"/>
              <w:right w:val="single" w:sz="4" w:space="0" w:color="auto"/>
            </w:tcBorders>
            <w:hideMark/>
          </w:tcPr>
          <w:p w14:paraId="15429E36" w14:textId="77777777" w:rsidR="002748C0" w:rsidRPr="004D7E72" w:rsidRDefault="002748C0" w:rsidP="002748C0">
            <w:pPr>
              <w:spacing w:after="0" w:line="240" w:lineRule="auto"/>
              <w:rPr>
                <w:rFonts w:ascii="Times New Roman" w:hAnsi="Times New Roman"/>
                <w:b/>
                <w:bCs/>
              </w:rPr>
            </w:pPr>
            <w:r w:rsidRPr="004D7E72">
              <w:rPr>
                <w:rFonts w:ascii="Times New Roman" w:hAnsi="Times New Roman"/>
                <w:b/>
                <w:bCs/>
              </w:rPr>
              <w:t>Тема 1.2</w:t>
            </w:r>
          </w:p>
          <w:p w14:paraId="35A4F767" w14:textId="5D472E6D" w:rsidR="00315575" w:rsidRPr="004D7E72" w:rsidRDefault="002748C0" w:rsidP="002748C0">
            <w:pPr>
              <w:spacing w:after="0" w:line="240" w:lineRule="auto"/>
              <w:rPr>
                <w:rFonts w:ascii="Times New Roman" w:hAnsi="Times New Roman"/>
                <w:b/>
                <w:bCs/>
              </w:rPr>
            </w:pPr>
            <w:r w:rsidRPr="004D7E72">
              <w:rPr>
                <w:rFonts w:ascii="Times New Roman" w:hAnsi="Times New Roman"/>
                <w:b/>
                <w:bCs/>
              </w:rPr>
              <w:t>Специальное (коррекционное) образование лиц с ограниченными возможностями здоровья</w:t>
            </w:r>
          </w:p>
        </w:tc>
        <w:tc>
          <w:tcPr>
            <w:tcW w:w="2664" w:type="pct"/>
            <w:tcBorders>
              <w:top w:val="single" w:sz="4" w:space="0" w:color="auto"/>
              <w:left w:val="single" w:sz="4" w:space="0" w:color="auto"/>
              <w:bottom w:val="single" w:sz="4" w:space="0" w:color="auto"/>
              <w:right w:val="single" w:sz="4" w:space="0" w:color="auto"/>
            </w:tcBorders>
            <w:hideMark/>
          </w:tcPr>
          <w:p w14:paraId="14B3FCFE" w14:textId="77777777" w:rsidR="00315575" w:rsidRPr="004D7E72" w:rsidRDefault="00315575" w:rsidP="005E45F5">
            <w:pPr>
              <w:spacing w:after="0" w:line="240" w:lineRule="auto"/>
              <w:rPr>
                <w:rFonts w:ascii="Times New Roman" w:hAnsi="Times New Roman"/>
                <w:b/>
                <w:bCs/>
              </w:rPr>
            </w:pPr>
            <w:r w:rsidRPr="004D7E72">
              <w:rPr>
                <w:rFonts w:ascii="Times New Roman" w:hAnsi="Times New Roman"/>
                <w:b/>
                <w:bCs/>
              </w:rPr>
              <w:t xml:space="preserve">Содержание </w:t>
            </w:r>
          </w:p>
        </w:tc>
        <w:tc>
          <w:tcPr>
            <w:tcW w:w="763" w:type="pct"/>
            <w:tcBorders>
              <w:top w:val="single" w:sz="4" w:space="0" w:color="auto"/>
              <w:left w:val="single" w:sz="4" w:space="0" w:color="auto"/>
              <w:bottom w:val="single" w:sz="4" w:space="0" w:color="auto"/>
              <w:right w:val="single" w:sz="4" w:space="0" w:color="auto"/>
            </w:tcBorders>
            <w:vAlign w:val="center"/>
          </w:tcPr>
          <w:p w14:paraId="2CE07F4D" w14:textId="7DA51DB2" w:rsidR="00315575" w:rsidRPr="004D7E72" w:rsidRDefault="00F1486D" w:rsidP="005E45F5">
            <w:pPr>
              <w:spacing w:after="0" w:line="240" w:lineRule="auto"/>
              <w:jc w:val="center"/>
              <w:rPr>
                <w:rFonts w:ascii="Times New Roman" w:hAnsi="Times New Roman"/>
                <w:b/>
                <w:bCs/>
              </w:rPr>
            </w:pPr>
            <w:r w:rsidRPr="004D7E72">
              <w:rPr>
                <w:rFonts w:ascii="Times New Roman" w:hAnsi="Times New Roman"/>
                <w:b/>
                <w:bCs/>
              </w:rPr>
              <w:t>7/4</w:t>
            </w:r>
          </w:p>
        </w:tc>
        <w:tc>
          <w:tcPr>
            <w:tcW w:w="811" w:type="pct"/>
            <w:vMerge w:val="restart"/>
            <w:tcBorders>
              <w:top w:val="single" w:sz="4" w:space="0" w:color="auto"/>
              <w:left w:val="single" w:sz="4" w:space="0" w:color="auto"/>
              <w:bottom w:val="single" w:sz="4" w:space="0" w:color="auto"/>
              <w:right w:val="single" w:sz="4" w:space="0" w:color="auto"/>
            </w:tcBorders>
          </w:tcPr>
          <w:p w14:paraId="3B807D39" w14:textId="1EE129A3" w:rsidR="00315575" w:rsidRPr="004D7E72" w:rsidRDefault="00F1486D" w:rsidP="005E45F5">
            <w:pPr>
              <w:spacing w:after="0" w:line="240" w:lineRule="auto"/>
              <w:rPr>
                <w:rFonts w:ascii="Times New Roman" w:hAnsi="Times New Roman"/>
                <w:b/>
              </w:rPr>
            </w:pPr>
            <w:r w:rsidRPr="004D7E72">
              <w:rPr>
                <w:rFonts w:ascii="Times New Roman" w:hAnsi="Times New Roman"/>
                <w:color w:val="000000"/>
              </w:rPr>
              <w:t>ОК 01, ОК 02, ОК 06</w:t>
            </w:r>
          </w:p>
        </w:tc>
      </w:tr>
      <w:tr w:rsidR="00F1486D" w:rsidRPr="004D7E72" w14:paraId="28991ECA" w14:textId="066100FB" w:rsidTr="00F1486D">
        <w:trPr>
          <w:trHeight w:val="20"/>
        </w:trPr>
        <w:tc>
          <w:tcPr>
            <w:tcW w:w="762" w:type="pct"/>
            <w:vMerge/>
            <w:tcBorders>
              <w:top w:val="single" w:sz="4" w:space="0" w:color="auto"/>
              <w:left w:val="single" w:sz="4" w:space="0" w:color="auto"/>
              <w:bottom w:val="single" w:sz="4" w:space="0" w:color="auto"/>
              <w:right w:val="single" w:sz="4" w:space="0" w:color="auto"/>
            </w:tcBorders>
            <w:vAlign w:val="center"/>
            <w:hideMark/>
          </w:tcPr>
          <w:p w14:paraId="7341042E" w14:textId="77777777" w:rsidR="00F1486D" w:rsidRPr="004D7E72" w:rsidRDefault="00F1486D" w:rsidP="005E45F5">
            <w:pPr>
              <w:spacing w:after="0" w:line="240" w:lineRule="auto"/>
              <w:rPr>
                <w:rFonts w:ascii="Times New Roman" w:hAnsi="Times New Roman"/>
                <w:b/>
                <w:bCs/>
                <w:lang w:val="en-US"/>
              </w:rPr>
            </w:pPr>
          </w:p>
        </w:tc>
        <w:tc>
          <w:tcPr>
            <w:tcW w:w="2664" w:type="pct"/>
            <w:tcBorders>
              <w:top w:val="single" w:sz="4" w:space="0" w:color="auto"/>
              <w:left w:val="single" w:sz="4" w:space="0" w:color="auto"/>
              <w:bottom w:val="single" w:sz="4" w:space="0" w:color="auto"/>
              <w:right w:val="single" w:sz="4" w:space="0" w:color="auto"/>
            </w:tcBorders>
            <w:hideMark/>
          </w:tcPr>
          <w:p w14:paraId="204A43B6" w14:textId="5B54A16F" w:rsidR="00F1486D" w:rsidRPr="004D7E72" w:rsidRDefault="00F1486D" w:rsidP="005E45F5">
            <w:pPr>
              <w:spacing w:after="0" w:line="240" w:lineRule="auto"/>
              <w:rPr>
                <w:rFonts w:ascii="Times New Roman" w:hAnsi="Times New Roman"/>
                <w:b/>
                <w:bCs/>
              </w:rPr>
            </w:pPr>
            <w:r w:rsidRPr="004D7E72">
              <w:rPr>
                <w:rFonts w:ascii="Times New Roman" w:hAnsi="Times New Roman"/>
              </w:rPr>
              <w:t>Основы дидактики специального образования Особые образовательные потребности и содержание специального (коррекционного) образования. Принципы специального (коррекционного) образования. Технологии, методы, формы организации и средства обеспечения коррекционно-образовательного процесса в системе специального (коррекционного) образования. Профессиональная деятельность и личность педагога системы специального (коррекционного) образования</w:t>
            </w:r>
          </w:p>
        </w:tc>
        <w:tc>
          <w:tcPr>
            <w:tcW w:w="763" w:type="pct"/>
            <w:vMerge w:val="restart"/>
            <w:tcBorders>
              <w:top w:val="single" w:sz="4" w:space="0" w:color="auto"/>
              <w:left w:val="single" w:sz="4" w:space="0" w:color="auto"/>
              <w:right w:val="single" w:sz="4" w:space="0" w:color="auto"/>
            </w:tcBorders>
            <w:vAlign w:val="center"/>
          </w:tcPr>
          <w:p w14:paraId="5C145F47" w14:textId="1E733703" w:rsidR="00F1486D" w:rsidRPr="004D7E72" w:rsidRDefault="00F1486D" w:rsidP="005E45F5">
            <w:pPr>
              <w:spacing w:after="0" w:line="240" w:lineRule="auto"/>
              <w:jc w:val="center"/>
              <w:rPr>
                <w:rFonts w:ascii="Times New Roman" w:hAnsi="Times New Roman"/>
                <w:b/>
                <w:bCs/>
              </w:rPr>
            </w:pPr>
            <w:r w:rsidRPr="004D7E72">
              <w:rPr>
                <w:rFonts w:ascii="Times New Roman" w:hAnsi="Times New Roman"/>
                <w:b/>
                <w:bCs/>
              </w:rPr>
              <w:t>3</w:t>
            </w:r>
          </w:p>
        </w:tc>
        <w:tc>
          <w:tcPr>
            <w:tcW w:w="811" w:type="pct"/>
            <w:vMerge/>
            <w:tcBorders>
              <w:top w:val="single" w:sz="4" w:space="0" w:color="auto"/>
              <w:left w:val="single" w:sz="4" w:space="0" w:color="auto"/>
              <w:bottom w:val="single" w:sz="4" w:space="0" w:color="auto"/>
              <w:right w:val="single" w:sz="4" w:space="0" w:color="auto"/>
            </w:tcBorders>
            <w:vAlign w:val="center"/>
            <w:hideMark/>
          </w:tcPr>
          <w:p w14:paraId="14980F8C" w14:textId="77777777" w:rsidR="00F1486D" w:rsidRPr="004D7E72" w:rsidRDefault="00F1486D" w:rsidP="005E45F5">
            <w:pPr>
              <w:spacing w:after="0" w:line="240" w:lineRule="auto"/>
              <w:rPr>
                <w:rFonts w:ascii="Times New Roman" w:hAnsi="Times New Roman"/>
                <w:b/>
              </w:rPr>
            </w:pPr>
          </w:p>
        </w:tc>
      </w:tr>
      <w:tr w:rsidR="00F1486D" w:rsidRPr="004D7E72" w14:paraId="487A16CD" w14:textId="111D7019" w:rsidTr="00F1486D">
        <w:trPr>
          <w:trHeight w:val="20"/>
        </w:trPr>
        <w:tc>
          <w:tcPr>
            <w:tcW w:w="762" w:type="pct"/>
            <w:vMerge/>
            <w:tcBorders>
              <w:top w:val="single" w:sz="4" w:space="0" w:color="auto"/>
              <w:left w:val="single" w:sz="4" w:space="0" w:color="auto"/>
              <w:bottom w:val="single" w:sz="4" w:space="0" w:color="auto"/>
              <w:right w:val="single" w:sz="4" w:space="0" w:color="auto"/>
            </w:tcBorders>
            <w:vAlign w:val="center"/>
            <w:hideMark/>
          </w:tcPr>
          <w:p w14:paraId="153EF650" w14:textId="77777777" w:rsidR="00F1486D" w:rsidRPr="004D7E72" w:rsidRDefault="00F1486D" w:rsidP="005E45F5">
            <w:pPr>
              <w:spacing w:after="0" w:line="240" w:lineRule="auto"/>
              <w:rPr>
                <w:rFonts w:ascii="Times New Roman" w:hAnsi="Times New Roman"/>
                <w:b/>
                <w:bCs/>
                <w:lang w:val="en-US"/>
              </w:rPr>
            </w:pPr>
          </w:p>
        </w:tc>
        <w:tc>
          <w:tcPr>
            <w:tcW w:w="2664" w:type="pct"/>
            <w:tcBorders>
              <w:top w:val="single" w:sz="4" w:space="0" w:color="auto"/>
              <w:left w:val="single" w:sz="4" w:space="0" w:color="auto"/>
              <w:bottom w:val="single" w:sz="4" w:space="0" w:color="auto"/>
              <w:right w:val="single" w:sz="4" w:space="0" w:color="auto"/>
            </w:tcBorders>
            <w:hideMark/>
          </w:tcPr>
          <w:p w14:paraId="2B7C271E" w14:textId="776F1A00" w:rsidR="00F1486D" w:rsidRPr="004D7E72" w:rsidRDefault="00F1486D" w:rsidP="005E45F5">
            <w:pPr>
              <w:spacing w:after="0" w:line="240" w:lineRule="auto"/>
              <w:rPr>
                <w:rFonts w:ascii="Times New Roman" w:hAnsi="Times New Roman"/>
                <w:b/>
                <w:bCs/>
              </w:rPr>
            </w:pPr>
            <w:r w:rsidRPr="004D7E72">
              <w:rPr>
                <w:rFonts w:ascii="Times New Roman" w:hAnsi="Times New Roman"/>
              </w:rPr>
              <w:t>Современная система специальных образовательных услуг Медико-социально-педагогический патронаж. Дошкольное образование детей с ограниченными возможностями. Школьная система специального образования. Профессиональная ориентация, система профессионального образования лиц с ограниченной трудоспособностью. Социально-педагогическая помощь лицам с ограниченными возможностями</w:t>
            </w:r>
          </w:p>
        </w:tc>
        <w:tc>
          <w:tcPr>
            <w:tcW w:w="763" w:type="pct"/>
            <w:vMerge/>
            <w:tcBorders>
              <w:left w:val="single" w:sz="4" w:space="0" w:color="auto"/>
              <w:right w:val="single" w:sz="4" w:space="0" w:color="auto"/>
            </w:tcBorders>
            <w:vAlign w:val="center"/>
          </w:tcPr>
          <w:p w14:paraId="54F56B63" w14:textId="77777777" w:rsidR="00F1486D" w:rsidRPr="004D7E72" w:rsidRDefault="00F1486D" w:rsidP="005E45F5">
            <w:pPr>
              <w:spacing w:after="0" w:line="240" w:lineRule="auto"/>
              <w:rPr>
                <w:rFonts w:ascii="Times New Roman" w:hAnsi="Times New Roman"/>
                <w:b/>
                <w:bCs/>
              </w:rPr>
            </w:pPr>
          </w:p>
        </w:tc>
        <w:tc>
          <w:tcPr>
            <w:tcW w:w="811" w:type="pct"/>
            <w:vMerge/>
            <w:tcBorders>
              <w:top w:val="single" w:sz="4" w:space="0" w:color="auto"/>
              <w:left w:val="single" w:sz="4" w:space="0" w:color="auto"/>
              <w:bottom w:val="single" w:sz="4" w:space="0" w:color="auto"/>
              <w:right w:val="single" w:sz="4" w:space="0" w:color="auto"/>
            </w:tcBorders>
            <w:vAlign w:val="center"/>
            <w:hideMark/>
          </w:tcPr>
          <w:p w14:paraId="6625855C" w14:textId="77777777" w:rsidR="00F1486D" w:rsidRPr="004D7E72" w:rsidRDefault="00F1486D" w:rsidP="005E45F5">
            <w:pPr>
              <w:spacing w:after="0" w:line="240" w:lineRule="auto"/>
              <w:rPr>
                <w:rFonts w:ascii="Times New Roman" w:hAnsi="Times New Roman"/>
                <w:b/>
              </w:rPr>
            </w:pPr>
          </w:p>
        </w:tc>
      </w:tr>
      <w:tr w:rsidR="00F1486D" w:rsidRPr="004D7E72" w14:paraId="16E6E9B6" w14:textId="77777777" w:rsidTr="00F1486D">
        <w:trPr>
          <w:trHeight w:val="20"/>
        </w:trPr>
        <w:tc>
          <w:tcPr>
            <w:tcW w:w="762" w:type="pct"/>
            <w:vMerge/>
            <w:tcBorders>
              <w:top w:val="single" w:sz="4" w:space="0" w:color="auto"/>
              <w:left w:val="single" w:sz="4" w:space="0" w:color="auto"/>
              <w:bottom w:val="single" w:sz="4" w:space="0" w:color="auto"/>
              <w:right w:val="single" w:sz="4" w:space="0" w:color="auto"/>
            </w:tcBorders>
            <w:vAlign w:val="center"/>
          </w:tcPr>
          <w:p w14:paraId="07257E46" w14:textId="77777777" w:rsidR="00F1486D" w:rsidRPr="004D7E72" w:rsidRDefault="00F1486D" w:rsidP="005E45F5">
            <w:pPr>
              <w:spacing w:after="0" w:line="240" w:lineRule="auto"/>
              <w:rPr>
                <w:rFonts w:ascii="Times New Roman" w:hAnsi="Times New Roman"/>
                <w:b/>
                <w:bCs/>
              </w:rPr>
            </w:pPr>
          </w:p>
        </w:tc>
        <w:tc>
          <w:tcPr>
            <w:tcW w:w="2664" w:type="pct"/>
            <w:tcBorders>
              <w:top w:val="single" w:sz="4" w:space="0" w:color="auto"/>
              <w:left w:val="single" w:sz="4" w:space="0" w:color="auto"/>
              <w:bottom w:val="single" w:sz="4" w:space="0" w:color="auto"/>
              <w:right w:val="single" w:sz="4" w:space="0" w:color="auto"/>
            </w:tcBorders>
          </w:tcPr>
          <w:p w14:paraId="446A0119" w14:textId="467F10D4" w:rsidR="00F1486D" w:rsidRPr="004D7E72" w:rsidRDefault="00F1486D" w:rsidP="005E45F5">
            <w:pPr>
              <w:spacing w:after="0" w:line="240" w:lineRule="auto"/>
              <w:rPr>
                <w:rFonts w:ascii="Times New Roman" w:hAnsi="Times New Roman"/>
              </w:rPr>
            </w:pPr>
            <w:r w:rsidRPr="004D7E72">
              <w:rPr>
                <w:rFonts w:ascii="Times New Roman" w:hAnsi="Times New Roman"/>
              </w:rPr>
              <w:t>Психолого-педагогические особенности специального (коррекционного) образования детей раннего и дошкольного возраста с ограниченными возможностями здоровья</w:t>
            </w:r>
          </w:p>
        </w:tc>
        <w:tc>
          <w:tcPr>
            <w:tcW w:w="763" w:type="pct"/>
            <w:vMerge/>
            <w:tcBorders>
              <w:left w:val="single" w:sz="4" w:space="0" w:color="auto"/>
              <w:right w:val="single" w:sz="4" w:space="0" w:color="auto"/>
            </w:tcBorders>
            <w:vAlign w:val="center"/>
          </w:tcPr>
          <w:p w14:paraId="31B8E25E" w14:textId="77777777" w:rsidR="00F1486D" w:rsidRPr="004D7E72" w:rsidRDefault="00F1486D" w:rsidP="005E45F5">
            <w:pPr>
              <w:spacing w:after="0" w:line="240" w:lineRule="auto"/>
              <w:rPr>
                <w:rFonts w:ascii="Times New Roman" w:hAnsi="Times New Roman"/>
                <w:b/>
                <w:bCs/>
              </w:rPr>
            </w:pPr>
          </w:p>
        </w:tc>
        <w:tc>
          <w:tcPr>
            <w:tcW w:w="811" w:type="pct"/>
            <w:vMerge/>
            <w:tcBorders>
              <w:top w:val="single" w:sz="4" w:space="0" w:color="auto"/>
              <w:left w:val="single" w:sz="4" w:space="0" w:color="auto"/>
              <w:bottom w:val="single" w:sz="4" w:space="0" w:color="auto"/>
              <w:right w:val="single" w:sz="4" w:space="0" w:color="auto"/>
            </w:tcBorders>
            <w:vAlign w:val="center"/>
          </w:tcPr>
          <w:p w14:paraId="1CD0F22A" w14:textId="77777777" w:rsidR="00F1486D" w:rsidRPr="004D7E72" w:rsidRDefault="00F1486D" w:rsidP="005E45F5">
            <w:pPr>
              <w:spacing w:after="0" w:line="240" w:lineRule="auto"/>
              <w:rPr>
                <w:rFonts w:ascii="Times New Roman" w:hAnsi="Times New Roman"/>
                <w:b/>
              </w:rPr>
            </w:pPr>
          </w:p>
        </w:tc>
      </w:tr>
      <w:tr w:rsidR="00F1486D" w:rsidRPr="004D7E72" w14:paraId="077C9A62" w14:textId="77777777" w:rsidTr="00F1486D">
        <w:trPr>
          <w:trHeight w:val="20"/>
        </w:trPr>
        <w:tc>
          <w:tcPr>
            <w:tcW w:w="762" w:type="pct"/>
            <w:vMerge/>
            <w:tcBorders>
              <w:top w:val="single" w:sz="4" w:space="0" w:color="auto"/>
              <w:left w:val="single" w:sz="4" w:space="0" w:color="auto"/>
              <w:bottom w:val="single" w:sz="4" w:space="0" w:color="auto"/>
              <w:right w:val="single" w:sz="4" w:space="0" w:color="auto"/>
            </w:tcBorders>
            <w:vAlign w:val="center"/>
          </w:tcPr>
          <w:p w14:paraId="45A582CD" w14:textId="77777777" w:rsidR="00F1486D" w:rsidRPr="004D7E72" w:rsidRDefault="00F1486D" w:rsidP="005E45F5">
            <w:pPr>
              <w:spacing w:after="0" w:line="240" w:lineRule="auto"/>
              <w:rPr>
                <w:rFonts w:ascii="Times New Roman" w:hAnsi="Times New Roman"/>
                <w:b/>
                <w:bCs/>
              </w:rPr>
            </w:pPr>
          </w:p>
        </w:tc>
        <w:tc>
          <w:tcPr>
            <w:tcW w:w="2664" w:type="pct"/>
            <w:tcBorders>
              <w:top w:val="single" w:sz="4" w:space="0" w:color="auto"/>
              <w:left w:val="single" w:sz="4" w:space="0" w:color="auto"/>
              <w:bottom w:val="single" w:sz="4" w:space="0" w:color="auto"/>
              <w:right w:val="single" w:sz="4" w:space="0" w:color="auto"/>
            </w:tcBorders>
          </w:tcPr>
          <w:p w14:paraId="7997CCC2" w14:textId="3455D983" w:rsidR="00F1486D" w:rsidRPr="004D7E72" w:rsidRDefault="00F1486D" w:rsidP="005E45F5">
            <w:pPr>
              <w:spacing w:after="0" w:line="240" w:lineRule="auto"/>
              <w:rPr>
                <w:rFonts w:ascii="Times New Roman" w:hAnsi="Times New Roman"/>
              </w:rPr>
            </w:pPr>
            <w:r w:rsidRPr="004D7E72">
              <w:rPr>
                <w:rFonts w:ascii="Times New Roman" w:hAnsi="Times New Roman"/>
              </w:rPr>
              <w:t>Специальное образование как условие присвоения ребенком общественно-исторического опыта. Цели и задачи коррекционно-педагогического процесса. Роль дефектолога и учителя в планировании и реализации коррекционно-педагогического процесса, их взаимодействие. Цели, задачи и структура современной системы образования лиц с ограниченными возможностями здоровья в Российской Федерации и зарубежных странах, перспективы ее развития</w:t>
            </w:r>
          </w:p>
        </w:tc>
        <w:tc>
          <w:tcPr>
            <w:tcW w:w="763" w:type="pct"/>
            <w:vMerge/>
            <w:tcBorders>
              <w:left w:val="single" w:sz="4" w:space="0" w:color="auto"/>
              <w:right w:val="single" w:sz="4" w:space="0" w:color="auto"/>
            </w:tcBorders>
            <w:vAlign w:val="center"/>
          </w:tcPr>
          <w:p w14:paraId="4F9729F5" w14:textId="77777777" w:rsidR="00F1486D" w:rsidRPr="004D7E72" w:rsidRDefault="00F1486D" w:rsidP="005E45F5">
            <w:pPr>
              <w:spacing w:after="0" w:line="240" w:lineRule="auto"/>
              <w:rPr>
                <w:rFonts w:ascii="Times New Roman" w:hAnsi="Times New Roman"/>
                <w:b/>
                <w:bCs/>
              </w:rPr>
            </w:pPr>
          </w:p>
        </w:tc>
        <w:tc>
          <w:tcPr>
            <w:tcW w:w="811" w:type="pct"/>
            <w:vMerge/>
            <w:tcBorders>
              <w:top w:val="single" w:sz="4" w:space="0" w:color="auto"/>
              <w:left w:val="single" w:sz="4" w:space="0" w:color="auto"/>
              <w:bottom w:val="single" w:sz="4" w:space="0" w:color="auto"/>
              <w:right w:val="single" w:sz="4" w:space="0" w:color="auto"/>
            </w:tcBorders>
            <w:vAlign w:val="center"/>
          </w:tcPr>
          <w:p w14:paraId="75318307" w14:textId="77777777" w:rsidR="00F1486D" w:rsidRPr="004D7E72" w:rsidRDefault="00F1486D" w:rsidP="005E45F5">
            <w:pPr>
              <w:spacing w:after="0" w:line="240" w:lineRule="auto"/>
              <w:rPr>
                <w:rFonts w:ascii="Times New Roman" w:hAnsi="Times New Roman"/>
                <w:b/>
              </w:rPr>
            </w:pPr>
          </w:p>
        </w:tc>
      </w:tr>
      <w:tr w:rsidR="00F1486D" w:rsidRPr="004D7E72" w14:paraId="72AAEAF2" w14:textId="77777777" w:rsidTr="00F1486D">
        <w:trPr>
          <w:trHeight w:val="20"/>
        </w:trPr>
        <w:tc>
          <w:tcPr>
            <w:tcW w:w="762" w:type="pct"/>
            <w:vMerge/>
            <w:tcBorders>
              <w:top w:val="single" w:sz="4" w:space="0" w:color="auto"/>
              <w:left w:val="single" w:sz="4" w:space="0" w:color="auto"/>
              <w:bottom w:val="single" w:sz="4" w:space="0" w:color="auto"/>
              <w:right w:val="single" w:sz="4" w:space="0" w:color="auto"/>
            </w:tcBorders>
            <w:vAlign w:val="center"/>
          </w:tcPr>
          <w:p w14:paraId="13A0B427" w14:textId="77777777" w:rsidR="00F1486D" w:rsidRPr="004D7E72" w:rsidRDefault="00F1486D" w:rsidP="005E45F5">
            <w:pPr>
              <w:spacing w:after="0" w:line="240" w:lineRule="auto"/>
              <w:rPr>
                <w:rFonts w:ascii="Times New Roman" w:hAnsi="Times New Roman"/>
                <w:b/>
                <w:bCs/>
              </w:rPr>
            </w:pPr>
          </w:p>
        </w:tc>
        <w:tc>
          <w:tcPr>
            <w:tcW w:w="2664" w:type="pct"/>
            <w:tcBorders>
              <w:top w:val="single" w:sz="4" w:space="0" w:color="auto"/>
              <w:left w:val="single" w:sz="4" w:space="0" w:color="auto"/>
              <w:bottom w:val="single" w:sz="4" w:space="0" w:color="auto"/>
              <w:right w:val="single" w:sz="4" w:space="0" w:color="auto"/>
            </w:tcBorders>
          </w:tcPr>
          <w:p w14:paraId="172BF305" w14:textId="3320D9CA" w:rsidR="00F1486D" w:rsidRPr="004D7E72" w:rsidRDefault="00F1486D" w:rsidP="005E45F5">
            <w:pPr>
              <w:spacing w:after="0" w:line="240" w:lineRule="auto"/>
              <w:rPr>
                <w:rFonts w:ascii="Times New Roman" w:hAnsi="Times New Roman"/>
              </w:rPr>
            </w:pPr>
            <w:r w:rsidRPr="004D7E72">
              <w:rPr>
                <w:rFonts w:ascii="Times New Roman" w:hAnsi="Times New Roman"/>
              </w:rPr>
              <w:t>Перспективы развития специальной педагогики и специального образования Профилактика, раннее выявление и ранняя комплексная помощь детям с отклонениями в развитии. Общее и специальное образование: интеграция и дифференциация. Специальная педагогика и гуманистическое образовательные системы</w:t>
            </w:r>
          </w:p>
        </w:tc>
        <w:tc>
          <w:tcPr>
            <w:tcW w:w="763" w:type="pct"/>
            <w:vMerge/>
            <w:tcBorders>
              <w:left w:val="single" w:sz="4" w:space="0" w:color="auto"/>
              <w:bottom w:val="single" w:sz="4" w:space="0" w:color="auto"/>
              <w:right w:val="single" w:sz="4" w:space="0" w:color="auto"/>
            </w:tcBorders>
            <w:vAlign w:val="center"/>
          </w:tcPr>
          <w:p w14:paraId="0C16B8CC" w14:textId="77777777" w:rsidR="00F1486D" w:rsidRPr="004D7E72" w:rsidRDefault="00F1486D" w:rsidP="005E45F5">
            <w:pPr>
              <w:spacing w:after="0" w:line="240" w:lineRule="auto"/>
              <w:rPr>
                <w:rFonts w:ascii="Times New Roman" w:hAnsi="Times New Roman"/>
                <w:b/>
                <w:bCs/>
              </w:rPr>
            </w:pPr>
          </w:p>
        </w:tc>
        <w:tc>
          <w:tcPr>
            <w:tcW w:w="811" w:type="pct"/>
            <w:vMerge/>
            <w:tcBorders>
              <w:top w:val="single" w:sz="4" w:space="0" w:color="auto"/>
              <w:left w:val="single" w:sz="4" w:space="0" w:color="auto"/>
              <w:bottom w:val="single" w:sz="4" w:space="0" w:color="auto"/>
              <w:right w:val="single" w:sz="4" w:space="0" w:color="auto"/>
            </w:tcBorders>
            <w:vAlign w:val="center"/>
          </w:tcPr>
          <w:p w14:paraId="5EBC2381" w14:textId="77777777" w:rsidR="00F1486D" w:rsidRPr="004D7E72" w:rsidRDefault="00F1486D" w:rsidP="005E45F5">
            <w:pPr>
              <w:spacing w:after="0" w:line="240" w:lineRule="auto"/>
              <w:rPr>
                <w:rFonts w:ascii="Times New Roman" w:hAnsi="Times New Roman"/>
                <w:b/>
              </w:rPr>
            </w:pPr>
          </w:p>
        </w:tc>
      </w:tr>
      <w:tr w:rsidR="00315575" w:rsidRPr="004D7E72" w14:paraId="6E54C6E6" w14:textId="1F5B5C86" w:rsidTr="00F1486D">
        <w:trPr>
          <w:trHeight w:val="20"/>
        </w:trPr>
        <w:tc>
          <w:tcPr>
            <w:tcW w:w="762" w:type="pct"/>
            <w:vMerge/>
            <w:tcBorders>
              <w:top w:val="single" w:sz="4" w:space="0" w:color="auto"/>
              <w:left w:val="single" w:sz="4" w:space="0" w:color="auto"/>
              <w:bottom w:val="single" w:sz="4" w:space="0" w:color="auto"/>
              <w:right w:val="single" w:sz="4" w:space="0" w:color="auto"/>
            </w:tcBorders>
            <w:vAlign w:val="center"/>
            <w:hideMark/>
          </w:tcPr>
          <w:p w14:paraId="0EC9A465" w14:textId="77777777" w:rsidR="00315575" w:rsidRPr="004D7E72" w:rsidRDefault="00315575" w:rsidP="005E45F5">
            <w:pPr>
              <w:spacing w:after="0" w:line="240" w:lineRule="auto"/>
              <w:rPr>
                <w:rFonts w:ascii="Times New Roman" w:hAnsi="Times New Roman"/>
                <w:b/>
                <w:bCs/>
              </w:rPr>
            </w:pPr>
          </w:p>
        </w:tc>
        <w:tc>
          <w:tcPr>
            <w:tcW w:w="2664" w:type="pct"/>
            <w:tcBorders>
              <w:top w:val="single" w:sz="4" w:space="0" w:color="auto"/>
              <w:left w:val="single" w:sz="4" w:space="0" w:color="auto"/>
              <w:bottom w:val="single" w:sz="4" w:space="0" w:color="auto"/>
              <w:right w:val="single" w:sz="4" w:space="0" w:color="auto"/>
            </w:tcBorders>
            <w:hideMark/>
          </w:tcPr>
          <w:p w14:paraId="68B47C13" w14:textId="77777777" w:rsidR="00315575" w:rsidRPr="004D7E72" w:rsidRDefault="00315575" w:rsidP="005E45F5">
            <w:pPr>
              <w:spacing w:after="0" w:line="240" w:lineRule="auto"/>
              <w:rPr>
                <w:rFonts w:ascii="Times New Roman" w:hAnsi="Times New Roman"/>
                <w:b/>
              </w:rPr>
            </w:pPr>
            <w:r w:rsidRPr="004D7E72">
              <w:rPr>
                <w:rFonts w:ascii="Times New Roman" w:hAnsi="Times New Roman"/>
                <w:b/>
                <w:bCs/>
              </w:rPr>
              <w:t>В том числе практических занятий и лабораторных работ</w:t>
            </w:r>
          </w:p>
        </w:tc>
        <w:tc>
          <w:tcPr>
            <w:tcW w:w="763" w:type="pct"/>
            <w:tcBorders>
              <w:top w:val="single" w:sz="4" w:space="0" w:color="auto"/>
              <w:left w:val="single" w:sz="4" w:space="0" w:color="auto"/>
              <w:bottom w:val="single" w:sz="4" w:space="0" w:color="auto"/>
              <w:right w:val="single" w:sz="4" w:space="0" w:color="auto"/>
            </w:tcBorders>
            <w:vAlign w:val="center"/>
          </w:tcPr>
          <w:p w14:paraId="6F08C662" w14:textId="7D1148DE" w:rsidR="00315575" w:rsidRPr="004D7E72" w:rsidRDefault="00F1486D" w:rsidP="005E45F5">
            <w:pPr>
              <w:spacing w:after="0" w:line="240" w:lineRule="auto"/>
              <w:jc w:val="center"/>
              <w:rPr>
                <w:rFonts w:ascii="Times New Roman" w:hAnsi="Times New Roman"/>
                <w:b/>
                <w:bCs/>
              </w:rPr>
            </w:pPr>
            <w:r w:rsidRPr="004D7E72">
              <w:rPr>
                <w:rFonts w:ascii="Times New Roman" w:hAnsi="Times New Roman"/>
                <w:b/>
                <w:bCs/>
              </w:rPr>
              <w:t>4</w:t>
            </w:r>
          </w:p>
        </w:tc>
        <w:tc>
          <w:tcPr>
            <w:tcW w:w="811" w:type="pct"/>
            <w:vMerge/>
            <w:tcBorders>
              <w:top w:val="single" w:sz="4" w:space="0" w:color="auto"/>
              <w:left w:val="single" w:sz="4" w:space="0" w:color="auto"/>
              <w:bottom w:val="single" w:sz="4" w:space="0" w:color="auto"/>
              <w:right w:val="single" w:sz="4" w:space="0" w:color="auto"/>
            </w:tcBorders>
            <w:vAlign w:val="center"/>
            <w:hideMark/>
          </w:tcPr>
          <w:p w14:paraId="3EAF8381" w14:textId="77777777" w:rsidR="00315575" w:rsidRPr="004D7E72" w:rsidRDefault="00315575" w:rsidP="005E45F5">
            <w:pPr>
              <w:spacing w:after="0" w:line="240" w:lineRule="auto"/>
              <w:rPr>
                <w:rFonts w:ascii="Times New Roman" w:hAnsi="Times New Roman"/>
                <w:b/>
              </w:rPr>
            </w:pPr>
          </w:p>
        </w:tc>
      </w:tr>
      <w:tr w:rsidR="00315575" w:rsidRPr="004D7E72" w14:paraId="6461BB4B" w14:textId="0E071E05" w:rsidTr="00F1486D">
        <w:trPr>
          <w:trHeight w:val="20"/>
        </w:trPr>
        <w:tc>
          <w:tcPr>
            <w:tcW w:w="762" w:type="pct"/>
            <w:vMerge/>
            <w:tcBorders>
              <w:top w:val="single" w:sz="4" w:space="0" w:color="auto"/>
              <w:left w:val="single" w:sz="4" w:space="0" w:color="auto"/>
              <w:bottom w:val="single" w:sz="4" w:space="0" w:color="auto"/>
              <w:right w:val="single" w:sz="4" w:space="0" w:color="auto"/>
            </w:tcBorders>
            <w:vAlign w:val="center"/>
            <w:hideMark/>
          </w:tcPr>
          <w:p w14:paraId="455F59FE" w14:textId="77777777" w:rsidR="00315575" w:rsidRPr="004D7E72" w:rsidRDefault="00315575" w:rsidP="005E45F5">
            <w:pPr>
              <w:spacing w:after="0" w:line="240" w:lineRule="auto"/>
              <w:rPr>
                <w:rFonts w:ascii="Times New Roman" w:hAnsi="Times New Roman"/>
                <w:b/>
                <w:bCs/>
                <w:lang w:val="en-US"/>
              </w:rPr>
            </w:pPr>
          </w:p>
        </w:tc>
        <w:tc>
          <w:tcPr>
            <w:tcW w:w="2664" w:type="pct"/>
            <w:tcBorders>
              <w:top w:val="single" w:sz="4" w:space="0" w:color="auto"/>
              <w:left w:val="single" w:sz="4" w:space="0" w:color="auto"/>
              <w:bottom w:val="single" w:sz="4" w:space="0" w:color="auto"/>
              <w:right w:val="single" w:sz="4" w:space="0" w:color="auto"/>
            </w:tcBorders>
          </w:tcPr>
          <w:p w14:paraId="760C4999" w14:textId="6247185B" w:rsidR="00315575" w:rsidRPr="004D7E72" w:rsidRDefault="00F1486D" w:rsidP="00F1486D">
            <w:pPr>
              <w:spacing w:after="0" w:line="240" w:lineRule="auto"/>
              <w:rPr>
                <w:rFonts w:ascii="Times New Roman" w:hAnsi="Times New Roman"/>
                <w:b/>
              </w:rPr>
            </w:pPr>
            <w:r w:rsidRPr="004D7E72">
              <w:rPr>
                <w:rFonts w:ascii="Times New Roman" w:hAnsi="Times New Roman"/>
                <w:b/>
                <w:i/>
              </w:rPr>
              <w:t xml:space="preserve">Практическое занятие 4. </w:t>
            </w:r>
            <w:r w:rsidR="002748C0" w:rsidRPr="004D7E72">
              <w:rPr>
                <w:rFonts w:ascii="Times New Roman" w:hAnsi="Times New Roman"/>
              </w:rPr>
              <w:t xml:space="preserve">Метод </w:t>
            </w:r>
            <w:proofErr w:type="spellStart"/>
            <w:r w:rsidR="002748C0" w:rsidRPr="004D7E72">
              <w:rPr>
                <w:rFonts w:ascii="Times New Roman" w:hAnsi="Times New Roman"/>
              </w:rPr>
              <w:t>метаплана</w:t>
            </w:r>
            <w:proofErr w:type="spellEnd"/>
            <w:r w:rsidR="002748C0" w:rsidRPr="004D7E72">
              <w:rPr>
                <w:rFonts w:ascii="Times New Roman" w:hAnsi="Times New Roman"/>
              </w:rPr>
              <w:t xml:space="preserve"> «Профессиональная деятельность и личность педагога системы специального образования».</w:t>
            </w:r>
          </w:p>
        </w:tc>
        <w:tc>
          <w:tcPr>
            <w:tcW w:w="763" w:type="pct"/>
            <w:tcBorders>
              <w:top w:val="single" w:sz="4" w:space="0" w:color="auto"/>
              <w:left w:val="single" w:sz="4" w:space="0" w:color="auto"/>
              <w:bottom w:val="single" w:sz="4" w:space="0" w:color="auto"/>
              <w:right w:val="single" w:sz="4" w:space="0" w:color="auto"/>
            </w:tcBorders>
            <w:vAlign w:val="center"/>
          </w:tcPr>
          <w:p w14:paraId="50707B1A" w14:textId="6785D933" w:rsidR="00315575" w:rsidRPr="004D7E72" w:rsidRDefault="00F1486D" w:rsidP="005E45F5">
            <w:pPr>
              <w:spacing w:after="0" w:line="240" w:lineRule="auto"/>
              <w:jc w:val="center"/>
              <w:rPr>
                <w:rFonts w:ascii="Times New Roman" w:hAnsi="Times New Roman"/>
                <w:bCs/>
              </w:rPr>
            </w:pPr>
            <w:r w:rsidRPr="004D7E72">
              <w:rPr>
                <w:rFonts w:ascii="Times New Roman" w:hAnsi="Times New Roman"/>
                <w:bCs/>
              </w:rPr>
              <w:t>2</w:t>
            </w:r>
          </w:p>
        </w:tc>
        <w:tc>
          <w:tcPr>
            <w:tcW w:w="811" w:type="pct"/>
            <w:vMerge/>
            <w:tcBorders>
              <w:top w:val="single" w:sz="4" w:space="0" w:color="auto"/>
              <w:left w:val="single" w:sz="4" w:space="0" w:color="auto"/>
              <w:bottom w:val="single" w:sz="4" w:space="0" w:color="auto"/>
              <w:right w:val="single" w:sz="4" w:space="0" w:color="auto"/>
            </w:tcBorders>
            <w:vAlign w:val="center"/>
            <w:hideMark/>
          </w:tcPr>
          <w:p w14:paraId="062F6C7D" w14:textId="77777777" w:rsidR="00315575" w:rsidRPr="004D7E72" w:rsidRDefault="00315575" w:rsidP="005E45F5">
            <w:pPr>
              <w:spacing w:after="0" w:line="240" w:lineRule="auto"/>
              <w:rPr>
                <w:rFonts w:ascii="Times New Roman" w:hAnsi="Times New Roman"/>
                <w:b/>
              </w:rPr>
            </w:pPr>
          </w:p>
        </w:tc>
      </w:tr>
      <w:tr w:rsidR="00315575" w:rsidRPr="004D7E72" w14:paraId="3E0B19AB" w14:textId="14A9C558" w:rsidTr="00F1486D">
        <w:trPr>
          <w:trHeight w:val="20"/>
        </w:trPr>
        <w:tc>
          <w:tcPr>
            <w:tcW w:w="762" w:type="pct"/>
            <w:vMerge/>
            <w:tcBorders>
              <w:top w:val="single" w:sz="4" w:space="0" w:color="auto"/>
              <w:left w:val="single" w:sz="4" w:space="0" w:color="auto"/>
              <w:bottom w:val="single" w:sz="4" w:space="0" w:color="auto"/>
              <w:right w:val="single" w:sz="4" w:space="0" w:color="auto"/>
            </w:tcBorders>
            <w:vAlign w:val="center"/>
            <w:hideMark/>
          </w:tcPr>
          <w:p w14:paraId="145B1BD1" w14:textId="77777777" w:rsidR="00315575" w:rsidRPr="004D7E72" w:rsidRDefault="00315575" w:rsidP="005E45F5">
            <w:pPr>
              <w:spacing w:after="0" w:line="240" w:lineRule="auto"/>
              <w:rPr>
                <w:rFonts w:ascii="Times New Roman" w:hAnsi="Times New Roman"/>
                <w:b/>
                <w:bCs/>
              </w:rPr>
            </w:pPr>
          </w:p>
        </w:tc>
        <w:tc>
          <w:tcPr>
            <w:tcW w:w="2664" w:type="pct"/>
            <w:tcBorders>
              <w:top w:val="single" w:sz="4" w:space="0" w:color="auto"/>
              <w:left w:val="single" w:sz="4" w:space="0" w:color="auto"/>
              <w:bottom w:val="single" w:sz="4" w:space="0" w:color="auto"/>
              <w:right w:val="single" w:sz="4" w:space="0" w:color="auto"/>
            </w:tcBorders>
            <w:vAlign w:val="bottom"/>
          </w:tcPr>
          <w:p w14:paraId="0646E62A" w14:textId="2280C76B" w:rsidR="00315575" w:rsidRPr="004D7E72" w:rsidRDefault="00F1486D" w:rsidP="00F1486D">
            <w:pPr>
              <w:spacing w:after="0" w:line="240" w:lineRule="auto"/>
              <w:rPr>
                <w:rFonts w:ascii="Times New Roman" w:hAnsi="Times New Roman"/>
                <w:b/>
              </w:rPr>
            </w:pPr>
            <w:r w:rsidRPr="004D7E72">
              <w:rPr>
                <w:rFonts w:ascii="Times New Roman" w:hAnsi="Times New Roman"/>
                <w:b/>
                <w:i/>
              </w:rPr>
              <w:t xml:space="preserve">Практическое занятие 5. </w:t>
            </w:r>
            <w:r w:rsidR="002748C0" w:rsidRPr="004D7E72">
              <w:rPr>
                <w:rFonts w:ascii="Times New Roman" w:hAnsi="Times New Roman"/>
              </w:rPr>
              <w:t>Работа в подгруппах по теме: «Современная система специальных образовательных услуг»</w:t>
            </w:r>
          </w:p>
        </w:tc>
        <w:tc>
          <w:tcPr>
            <w:tcW w:w="763" w:type="pct"/>
            <w:tcBorders>
              <w:top w:val="single" w:sz="4" w:space="0" w:color="auto"/>
              <w:left w:val="single" w:sz="4" w:space="0" w:color="auto"/>
              <w:bottom w:val="single" w:sz="4" w:space="0" w:color="auto"/>
              <w:right w:val="single" w:sz="4" w:space="0" w:color="auto"/>
            </w:tcBorders>
            <w:vAlign w:val="center"/>
          </w:tcPr>
          <w:p w14:paraId="68F88670" w14:textId="14EA56D1" w:rsidR="00315575" w:rsidRPr="004D7E72" w:rsidRDefault="00F1486D" w:rsidP="005E45F5">
            <w:pPr>
              <w:spacing w:after="0" w:line="240" w:lineRule="auto"/>
              <w:jc w:val="center"/>
              <w:rPr>
                <w:rFonts w:ascii="Times New Roman" w:hAnsi="Times New Roman"/>
              </w:rPr>
            </w:pPr>
            <w:r w:rsidRPr="004D7E72">
              <w:rPr>
                <w:rFonts w:ascii="Times New Roman" w:hAnsi="Times New Roman"/>
              </w:rPr>
              <w:t>2</w:t>
            </w:r>
          </w:p>
        </w:tc>
        <w:tc>
          <w:tcPr>
            <w:tcW w:w="811" w:type="pct"/>
            <w:vMerge/>
            <w:tcBorders>
              <w:top w:val="single" w:sz="4" w:space="0" w:color="auto"/>
              <w:left w:val="single" w:sz="4" w:space="0" w:color="auto"/>
              <w:bottom w:val="single" w:sz="4" w:space="0" w:color="auto"/>
              <w:right w:val="single" w:sz="4" w:space="0" w:color="auto"/>
            </w:tcBorders>
            <w:vAlign w:val="center"/>
            <w:hideMark/>
          </w:tcPr>
          <w:p w14:paraId="214A64D6" w14:textId="77777777" w:rsidR="00315575" w:rsidRPr="004D7E72" w:rsidRDefault="00315575" w:rsidP="005E45F5">
            <w:pPr>
              <w:spacing w:after="0" w:line="240" w:lineRule="auto"/>
              <w:rPr>
                <w:rFonts w:ascii="Times New Roman" w:hAnsi="Times New Roman"/>
                <w:b/>
              </w:rPr>
            </w:pPr>
          </w:p>
        </w:tc>
      </w:tr>
      <w:tr w:rsidR="00315575" w:rsidRPr="004D7E72" w14:paraId="029CFF4B" w14:textId="56EE1FD5" w:rsidTr="00F1486D">
        <w:trPr>
          <w:trHeight w:val="20"/>
        </w:trPr>
        <w:tc>
          <w:tcPr>
            <w:tcW w:w="762" w:type="pct"/>
            <w:vMerge/>
            <w:tcBorders>
              <w:top w:val="single" w:sz="4" w:space="0" w:color="auto"/>
              <w:left w:val="single" w:sz="4" w:space="0" w:color="auto"/>
              <w:bottom w:val="single" w:sz="4" w:space="0" w:color="auto"/>
              <w:right w:val="single" w:sz="4" w:space="0" w:color="auto"/>
            </w:tcBorders>
            <w:vAlign w:val="center"/>
            <w:hideMark/>
          </w:tcPr>
          <w:p w14:paraId="4AE48A3D" w14:textId="77777777" w:rsidR="00315575" w:rsidRPr="004D7E72" w:rsidRDefault="00315575" w:rsidP="005E45F5">
            <w:pPr>
              <w:spacing w:after="0" w:line="240" w:lineRule="auto"/>
              <w:rPr>
                <w:rFonts w:ascii="Times New Roman" w:hAnsi="Times New Roman"/>
                <w:b/>
                <w:bCs/>
              </w:rPr>
            </w:pPr>
          </w:p>
        </w:tc>
        <w:tc>
          <w:tcPr>
            <w:tcW w:w="2664" w:type="pct"/>
            <w:tcBorders>
              <w:top w:val="single" w:sz="4" w:space="0" w:color="auto"/>
              <w:left w:val="single" w:sz="4" w:space="0" w:color="auto"/>
              <w:bottom w:val="single" w:sz="4" w:space="0" w:color="auto"/>
              <w:right w:val="single" w:sz="4" w:space="0" w:color="auto"/>
            </w:tcBorders>
            <w:hideMark/>
          </w:tcPr>
          <w:p w14:paraId="3C982D30" w14:textId="77777777" w:rsidR="00315575" w:rsidRPr="004D7E72" w:rsidRDefault="00315575" w:rsidP="005E45F5">
            <w:pPr>
              <w:spacing w:after="0" w:line="240" w:lineRule="auto"/>
              <w:rPr>
                <w:rFonts w:ascii="Times New Roman" w:hAnsi="Times New Roman"/>
                <w:b/>
                <w:bCs/>
              </w:rPr>
            </w:pPr>
            <w:r w:rsidRPr="004D7E72">
              <w:rPr>
                <w:rFonts w:ascii="Times New Roman" w:hAnsi="Times New Roman"/>
                <w:b/>
                <w:bCs/>
              </w:rPr>
              <w:t xml:space="preserve">Самостоятельная работа обучающихся </w:t>
            </w:r>
          </w:p>
        </w:tc>
        <w:tc>
          <w:tcPr>
            <w:tcW w:w="763" w:type="pct"/>
            <w:tcBorders>
              <w:top w:val="single" w:sz="4" w:space="0" w:color="auto"/>
              <w:left w:val="single" w:sz="4" w:space="0" w:color="auto"/>
              <w:bottom w:val="single" w:sz="4" w:space="0" w:color="auto"/>
              <w:right w:val="single" w:sz="4" w:space="0" w:color="auto"/>
            </w:tcBorders>
            <w:vAlign w:val="center"/>
          </w:tcPr>
          <w:p w14:paraId="350A5AE9" w14:textId="2962D00C" w:rsidR="00315575" w:rsidRPr="004D7E72" w:rsidRDefault="00315575" w:rsidP="005E45F5">
            <w:pPr>
              <w:spacing w:after="0" w:line="240" w:lineRule="auto"/>
              <w:jc w:val="center"/>
              <w:rPr>
                <w:rFonts w:ascii="Times New Roman" w:hAnsi="Times New Roman"/>
                <w:b/>
                <w:bCs/>
              </w:rPr>
            </w:pPr>
          </w:p>
        </w:tc>
        <w:tc>
          <w:tcPr>
            <w:tcW w:w="811" w:type="pct"/>
            <w:vMerge/>
            <w:tcBorders>
              <w:top w:val="single" w:sz="4" w:space="0" w:color="auto"/>
              <w:left w:val="single" w:sz="4" w:space="0" w:color="auto"/>
              <w:bottom w:val="single" w:sz="4" w:space="0" w:color="auto"/>
              <w:right w:val="single" w:sz="4" w:space="0" w:color="auto"/>
            </w:tcBorders>
            <w:vAlign w:val="center"/>
            <w:hideMark/>
          </w:tcPr>
          <w:p w14:paraId="694E79A1" w14:textId="77777777" w:rsidR="00315575" w:rsidRPr="004D7E72" w:rsidRDefault="00315575" w:rsidP="005E45F5">
            <w:pPr>
              <w:spacing w:after="0" w:line="240" w:lineRule="auto"/>
              <w:rPr>
                <w:rFonts w:ascii="Times New Roman" w:hAnsi="Times New Roman"/>
                <w:b/>
              </w:rPr>
            </w:pPr>
          </w:p>
        </w:tc>
      </w:tr>
      <w:tr w:rsidR="00315575" w:rsidRPr="004D7E72" w14:paraId="6FF84913" w14:textId="77777777" w:rsidTr="00F1486D">
        <w:trPr>
          <w:trHeight w:val="20"/>
        </w:trPr>
        <w:tc>
          <w:tcPr>
            <w:tcW w:w="762" w:type="pct"/>
            <w:vMerge w:val="restart"/>
            <w:tcBorders>
              <w:top w:val="single" w:sz="4" w:space="0" w:color="auto"/>
              <w:left w:val="single" w:sz="4" w:space="0" w:color="auto"/>
              <w:bottom w:val="single" w:sz="4" w:space="0" w:color="auto"/>
              <w:right w:val="single" w:sz="4" w:space="0" w:color="auto"/>
            </w:tcBorders>
            <w:hideMark/>
          </w:tcPr>
          <w:p w14:paraId="43AFF5A1" w14:textId="77777777" w:rsidR="002748C0" w:rsidRPr="004D7E72" w:rsidRDefault="002748C0" w:rsidP="002748C0">
            <w:pPr>
              <w:spacing w:after="0" w:line="240" w:lineRule="auto"/>
              <w:rPr>
                <w:rFonts w:ascii="Times New Roman" w:hAnsi="Times New Roman"/>
                <w:b/>
                <w:bCs/>
              </w:rPr>
            </w:pPr>
            <w:r w:rsidRPr="004D7E72">
              <w:rPr>
                <w:rFonts w:ascii="Times New Roman" w:hAnsi="Times New Roman"/>
                <w:b/>
                <w:bCs/>
              </w:rPr>
              <w:t>Тема 1.3</w:t>
            </w:r>
          </w:p>
          <w:p w14:paraId="394CBBE5" w14:textId="157E214D" w:rsidR="002748C0" w:rsidRPr="004D7E72" w:rsidRDefault="002748C0" w:rsidP="002748C0">
            <w:pPr>
              <w:spacing w:after="0" w:line="240" w:lineRule="auto"/>
              <w:rPr>
                <w:rFonts w:ascii="Times New Roman" w:hAnsi="Times New Roman"/>
                <w:b/>
                <w:bCs/>
              </w:rPr>
            </w:pPr>
            <w:r w:rsidRPr="004D7E72">
              <w:rPr>
                <w:rFonts w:ascii="Times New Roman" w:hAnsi="Times New Roman"/>
                <w:b/>
                <w:bCs/>
              </w:rPr>
              <w:lastRenderedPageBreak/>
              <w:t>Психолого-педагогические основы специального (коррекционного)</w:t>
            </w:r>
          </w:p>
          <w:p w14:paraId="280E4708" w14:textId="4FD1257E" w:rsidR="00315575" w:rsidRPr="004D7E72" w:rsidRDefault="002748C0" w:rsidP="002748C0">
            <w:pPr>
              <w:spacing w:after="0" w:line="240" w:lineRule="auto"/>
              <w:rPr>
                <w:rFonts w:ascii="Times New Roman" w:hAnsi="Times New Roman"/>
                <w:b/>
                <w:bCs/>
              </w:rPr>
            </w:pPr>
            <w:r w:rsidRPr="004D7E72">
              <w:rPr>
                <w:rFonts w:ascii="Times New Roman" w:hAnsi="Times New Roman"/>
                <w:b/>
                <w:bCs/>
              </w:rPr>
              <w:t>образования</w:t>
            </w:r>
          </w:p>
        </w:tc>
        <w:tc>
          <w:tcPr>
            <w:tcW w:w="2664" w:type="pct"/>
            <w:tcBorders>
              <w:top w:val="single" w:sz="4" w:space="0" w:color="auto"/>
              <w:left w:val="single" w:sz="4" w:space="0" w:color="auto"/>
              <w:bottom w:val="single" w:sz="4" w:space="0" w:color="auto"/>
              <w:right w:val="single" w:sz="4" w:space="0" w:color="auto"/>
            </w:tcBorders>
            <w:hideMark/>
          </w:tcPr>
          <w:p w14:paraId="46C7B3C8" w14:textId="77777777" w:rsidR="00315575" w:rsidRPr="004D7E72" w:rsidRDefault="00315575" w:rsidP="009874C3">
            <w:pPr>
              <w:spacing w:after="0" w:line="240" w:lineRule="auto"/>
              <w:rPr>
                <w:rFonts w:ascii="Times New Roman" w:hAnsi="Times New Roman"/>
                <w:b/>
                <w:bCs/>
              </w:rPr>
            </w:pPr>
            <w:r w:rsidRPr="004D7E72">
              <w:rPr>
                <w:rFonts w:ascii="Times New Roman" w:hAnsi="Times New Roman"/>
                <w:b/>
                <w:bCs/>
              </w:rPr>
              <w:lastRenderedPageBreak/>
              <w:t xml:space="preserve">Содержание </w:t>
            </w:r>
          </w:p>
        </w:tc>
        <w:tc>
          <w:tcPr>
            <w:tcW w:w="763" w:type="pct"/>
            <w:tcBorders>
              <w:top w:val="single" w:sz="4" w:space="0" w:color="auto"/>
              <w:left w:val="single" w:sz="4" w:space="0" w:color="auto"/>
              <w:bottom w:val="single" w:sz="4" w:space="0" w:color="auto"/>
              <w:right w:val="single" w:sz="4" w:space="0" w:color="auto"/>
            </w:tcBorders>
            <w:vAlign w:val="center"/>
          </w:tcPr>
          <w:p w14:paraId="7648CA22" w14:textId="0CDBAF6F" w:rsidR="00315575" w:rsidRPr="004D7E72" w:rsidRDefault="00F1486D" w:rsidP="00F1486D">
            <w:pPr>
              <w:spacing w:after="0" w:line="240" w:lineRule="auto"/>
              <w:jc w:val="center"/>
              <w:rPr>
                <w:rFonts w:ascii="Times New Roman" w:hAnsi="Times New Roman"/>
                <w:b/>
                <w:bCs/>
              </w:rPr>
            </w:pPr>
            <w:r w:rsidRPr="004D7E72">
              <w:rPr>
                <w:rFonts w:ascii="Times New Roman" w:hAnsi="Times New Roman"/>
                <w:b/>
                <w:bCs/>
              </w:rPr>
              <w:t>13/10</w:t>
            </w:r>
          </w:p>
        </w:tc>
        <w:tc>
          <w:tcPr>
            <w:tcW w:w="811" w:type="pct"/>
            <w:vMerge w:val="restart"/>
            <w:tcBorders>
              <w:top w:val="single" w:sz="4" w:space="0" w:color="auto"/>
              <w:left w:val="single" w:sz="4" w:space="0" w:color="auto"/>
              <w:bottom w:val="single" w:sz="4" w:space="0" w:color="auto"/>
              <w:right w:val="single" w:sz="4" w:space="0" w:color="auto"/>
            </w:tcBorders>
          </w:tcPr>
          <w:p w14:paraId="617F6952" w14:textId="3F0719B2" w:rsidR="00315575" w:rsidRPr="004D7E72" w:rsidRDefault="00F1486D" w:rsidP="009874C3">
            <w:pPr>
              <w:spacing w:after="0" w:line="240" w:lineRule="auto"/>
              <w:rPr>
                <w:rFonts w:ascii="Times New Roman" w:hAnsi="Times New Roman"/>
                <w:b/>
              </w:rPr>
            </w:pPr>
            <w:r w:rsidRPr="004D7E72">
              <w:rPr>
                <w:rFonts w:ascii="Times New Roman" w:hAnsi="Times New Roman"/>
                <w:color w:val="000000"/>
              </w:rPr>
              <w:t>ОК 01, ОК 02, ОК 06</w:t>
            </w:r>
          </w:p>
        </w:tc>
      </w:tr>
      <w:tr w:rsidR="00F1486D" w:rsidRPr="004D7E72" w14:paraId="4C60FF92" w14:textId="77777777" w:rsidTr="00F1486D">
        <w:trPr>
          <w:trHeight w:val="20"/>
        </w:trPr>
        <w:tc>
          <w:tcPr>
            <w:tcW w:w="762" w:type="pct"/>
            <w:vMerge/>
            <w:tcBorders>
              <w:top w:val="single" w:sz="4" w:space="0" w:color="auto"/>
              <w:left w:val="single" w:sz="4" w:space="0" w:color="auto"/>
              <w:bottom w:val="single" w:sz="4" w:space="0" w:color="auto"/>
              <w:right w:val="single" w:sz="4" w:space="0" w:color="auto"/>
            </w:tcBorders>
            <w:vAlign w:val="center"/>
            <w:hideMark/>
          </w:tcPr>
          <w:p w14:paraId="23185963" w14:textId="77777777" w:rsidR="00F1486D" w:rsidRPr="004D7E72" w:rsidRDefault="00F1486D" w:rsidP="009874C3">
            <w:pPr>
              <w:spacing w:after="0" w:line="240" w:lineRule="auto"/>
              <w:rPr>
                <w:rFonts w:ascii="Times New Roman" w:hAnsi="Times New Roman"/>
                <w:b/>
                <w:bCs/>
                <w:lang w:val="en-US"/>
              </w:rPr>
            </w:pPr>
          </w:p>
        </w:tc>
        <w:tc>
          <w:tcPr>
            <w:tcW w:w="2664" w:type="pct"/>
            <w:tcBorders>
              <w:top w:val="single" w:sz="4" w:space="0" w:color="auto"/>
              <w:left w:val="single" w:sz="4" w:space="0" w:color="auto"/>
              <w:bottom w:val="single" w:sz="4" w:space="0" w:color="auto"/>
              <w:right w:val="single" w:sz="4" w:space="0" w:color="auto"/>
            </w:tcBorders>
            <w:hideMark/>
          </w:tcPr>
          <w:p w14:paraId="7829EBA0" w14:textId="2DD71A04" w:rsidR="00F1486D" w:rsidRPr="004D7E72" w:rsidRDefault="00F1486D" w:rsidP="00F1486D">
            <w:pPr>
              <w:spacing w:after="0" w:line="240" w:lineRule="auto"/>
              <w:rPr>
                <w:rFonts w:ascii="Times New Roman" w:hAnsi="Times New Roman"/>
                <w:b/>
                <w:bCs/>
              </w:rPr>
            </w:pPr>
            <w:r w:rsidRPr="004D7E72">
              <w:rPr>
                <w:rFonts w:ascii="Times New Roman" w:hAnsi="Times New Roman"/>
              </w:rPr>
              <w:t xml:space="preserve">Психолого-педагогические основы специального (коррекционного) образования детей школьного возраста с нарушениями умственного развития </w:t>
            </w:r>
          </w:p>
        </w:tc>
        <w:tc>
          <w:tcPr>
            <w:tcW w:w="763" w:type="pct"/>
            <w:vMerge w:val="restart"/>
            <w:tcBorders>
              <w:top w:val="single" w:sz="4" w:space="0" w:color="auto"/>
              <w:left w:val="single" w:sz="4" w:space="0" w:color="auto"/>
              <w:right w:val="single" w:sz="4" w:space="0" w:color="auto"/>
            </w:tcBorders>
            <w:vAlign w:val="center"/>
          </w:tcPr>
          <w:p w14:paraId="7B414FF5" w14:textId="6584537D" w:rsidR="00F1486D" w:rsidRPr="004D7E72" w:rsidRDefault="00F1486D" w:rsidP="009874C3">
            <w:pPr>
              <w:spacing w:after="0" w:line="240" w:lineRule="auto"/>
              <w:jc w:val="center"/>
              <w:rPr>
                <w:rFonts w:ascii="Times New Roman" w:hAnsi="Times New Roman"/>
                <w:bCs/>
              </w:rPr>
            </w:pPr>
            <w:r w:rsidRPr="004D7E72">
              <w:rPr>
                <w:rFonts w:ascii="Times New Roman" w:hAnsi="Times New Roman"/>
                <w:bCs/>
              </w:rPr>
              <w:t>3</w:t>
            </w:r>
          </w:p>
        </w:tc>
        <w:tc>
          <w:tcPr>
            <w:tcW w:w="811" w:type="pct"/>
            <w:vMerge/>
            <w:tcBorders>
              <w:top w:val="single" w:sz="4" w:space="0" w:color="auto"/>
              <w:left w:val="single" w:sz="4" w:space="0" w:color="auto"/>
              <w:bottom w:val="single" w:sz="4" w:space="0" w:color="auto"/>
              <w:right w:val="single" w:sz="4" w:space="0" w:color="auto"/>
            </w:tcBorders>
            <w:vAlign w:val="center"/>
            <w:hideMark/>
          </w:tcPr>
          <w:p w14:paraId="13A56D5B" w14:textId="77777777" w:rsidR="00F1486D" w:rsidRPr="004D7E72" w:rsidRDefault="00F1486D" w:rsidP="009874C3">
            <w:pPr>
              <w:spacing w:after="0" w:line="240" w:lineRule="auto"/>
              <w:rPr>
                <w:rFonts w:ascii="Times New Roman" w:hAnsi="Times New Roman"/>
                <w:b/>
              </w:rPr>
            </w:pPr>
          </w:p>
        </w:tc>
      </w:tr>
      <w:tr w:rsidR="00F1486D" w:rsidRPr="004D7E72" w14:paraId="609C40D0" w14:textId="77777777" w:rsidTr="00F1486D">
        <w:trPr>
          <w:trHeight w:val="20"/>
        </w:trPr>
        <w:tc>
          <w:tcPr>
            <w:tcW w:w="762" w:type="pct"/>
            <w:vMerge/>
            <w:tcBorders>
              <w:top w:val="single" w:sz="4" w:space="0" w:color="auto"/>
              <w:left w:val="single" w:sz="4" w:space="0" w:color="auto"/>
              <w:bottom w:val="single" w:sz="4" w:space="0" w:color="auto"/>
              <w:right w:val="single" w:sz="4" w:space="0" w:color="auto"/>
            </w:tcBorders>
            <w:vAlign w:val="center"/>
            <w:hideMark/>
          </w:tcPr>
          <w:p w14:paraId="403950C4" w14:textId="77777777" w:rsidR="00F1486D" w:rsidRPr="004D7E72" w:rsidRDefault="00F1486D" w:rsidP="009874C3">
            <w:pPr>
              <w:spacing w:after="0" w:line="240" w:lineRule="auto"/>
              <w:rPr>
                <w:rFonts w:ascii="Times New Roman" w:hAnsi="Times New Roman"/>
                <w:b/>
                <w:bCs/>
                <w:lang w:val="en-US"/>
              </w:rPr>
            </w:pPr>
          </w:p>
        </w:tc>
        <w:tc>
          <w:tcPr>
            <w:tcW w:w="2664" w:type="pct"/>
            <w:tcBorders>
              <w:top w:val="single" w:sz="4" w:space="0" w:color="auto"/>
              <w:left w:val="single" w:sz="4" w:space="0" w:color="auto"/>
              <w:bottom w:val="single" w:sz="4" w:space="0" w:color="auto"/>
              <w:right w:val="single" w:sz="4" w:space="0" w:color="auto"/>
            </w:tcBorders>
            <w:hideMark/>
          </w:tcPr>
          <w:p w14:paraId="71DC490A" w14:textId="015826DA" w:rsidR="00F1486D" w:rsidRPr="004D7E72" w:rsidRDefault="00F1486D" w:rsidP="00F1486D">
            <w:pPr>
              <w:spacing w:after="0" w:line="240" w:lineRule="auto"/>
              <w:rPr>
                <w:rFonts w:ascii="Times New Roman" w:hAnsi="Times New Roman"/>
                <w:b/>
                <w:bCs/>
              </w:rPr>
            </w:pPr>
            <w:r w:rsidRPr="004D7E72">
              <w:rPr>
                <w:rFonts w:ascii="Times New Roman" w:hAnsi="Times New Roman"/>
              </w:rPr>
              <w:t xml:space="preserve">Психолого-педагогические основы специального (коррекционного) образования детей с нарушениями речи </w:t>
            </w:r>
          </w:p>
        </w:tc>
        <w:tc>
          <w:tcPr>
            <w:tcW w:w="763" w:type="pct"/>
            <w:vMerge/>
            <w:tcBorders>
              <w:left w:val="single" w:sz="4" w:space="0" w:color="auto"/>
              <w:right w:val="single" w:sz="4" w:space="0" w:color="auto"/>
            </w:tcBorders>
            <w:vAlign w:val="center"/>
          </w:tcPr>
          <w:p w14:paraId="2AEAFCAB" w14:textId="77777777" w:rsidR="00F1486D" w:rsidRPr="004D7E72" w:rsidRDefault="00F1486D" w:rsidP="009874C3">
            <w:pPr>
              <w:spacing w:after="0" w:line="240" w:lineRule="auto"/>
              <w:rPr>
                <w:rFonts w:ascii="Times New Roman" w:hAnsi="Times New Roman"/>
                <w:b/>
                <w:bCs/>
              </w:rPr>
            </w:pPr>
          </w:p>
        </w:tc>
        <w:tc>
          <w:tcPr>
            <w:tcW w:w="811" w:type="pct"/>
            <w:vMerge/>
            <w:tcBorders>
              <w:top w:val="single" w:sz="4" w:space="0" w:color="auto"/>
              <w:left w:val="single" w:sz="4" w:space="0" w:color="auto"/>
              <w:bottom w:val="single" w:sz="4" w:space="0" w:color="auto"/>
              <w:right w:val="single" w:sz="4" w:space="0" w:color="auto"/>
            </w:tcBorders>
            <w:vAlign w:val="center"/>
            <w:hideMark/>
          </w:tcPr>
          <w:p w14:paraId="13EC0583" w14:textId="77777777" w:rsidR="00F1486D" w:rsidRPr="004D7E72" w:rsidRDefault="00F1486D" w:rsidP="009874C3">
            <w:pPr>
              <w:spacing w:after="0" w:line="240" w:lineRule="auto"/>
              <w:rPr>
                <w:rFonts w:ascii="Times New Roman" w:hAnsi="Times New Roman"/>
                <w:b/>
              </w:rPr>
            </w:pPr>
          </w:p>
        </w:tc>
      </w:tr>
      <w:tr w:rsidR="00F1486D" w:rsidRPr="004D7E72" w14:paraId="40F74523" w14:textId="77777777" w:rsidTr="00F1486D">
        <w:trPr>
          <w:trHeight w:val="20"/>
        </w:trPr>
        <w:tc>
          <w:tcPr>
            <w:tcW w:w="762" w:type="pct"/>
            <w:vMerge/>
            <w:tcBorders>
              <w:top w:val="single" w:sz="4" w:space="0" w:color="auto"/>
              <w:left w:val="single" w:sz="4" w:space="0" w:color="auto"/>
              <w:bottom w:val="single" w:sz="4" w:space="0" w:color="auto"/>
              <w:right w:val="single" w:sz="4" w:space="0" w:color="auto"/>
            </w:tcBorders>
            <w:vAlign w:val="center"/>
          </w:tcPr>
          <w:p w14:paraId="33F52CD0" w14:textId="77777777" w:rsidR="00F1486D" w:rsidRPr="004D7E72" w:rsidRDefault="00F1486D" w:rsidP="009874C3">
            <w:pPr>
              <w:spacing w:after="0" w:line="240" w:lineRule="auto"/>
              <w:rPr>
                <w:rFonts w:ascii="Times New Roman" w:hAnsi="Times New Roman"/>
                <w:b/>
                <w:bCs/>
              </w:rPr>
            </w:pPr>
          </w:p>
        </w:tc>
        <w:tc>
          <w:tcPr>
            <w:tcW w:w="2664" w:type="pct"/>
            <w:tcBorders>
              <w:top w:val="single" w:sz="4" w:space="0" w:color="auto"/>
              <w:left w:val="single" w:sz="4" w:space="0" w:color="auto"/>
              <w:bottom w:val="single" w:sz="4" w:space="0" w:color="auto"/>
              <w:right w:val="single" w:sz="4" w:space="0" w:color="auto"/>
            </w:tcBorders>
          </w:tcPr>
          <w:p w14:paraId="5FC4FF60" w14:textId="015DAA3A" w:rsidR="00F1486D" w:rsidRPr="004D7E72" w:rsidRDefault="00F1486D" w:rsidP="00F1486D">
            <w:pPr>
              <w:spacing w:after="0" w:line="240" w:lineRule="auto"/>
              <w:rPr>
                <w:rFonts w:ascii="Times New Roman" w:hAnsi="Times New Roman"/>
              </w:rPr>
            </w:pPr>
            <w:r w:rsidRPr="004D7E72">
              <w:rPr>
                <w:rFonts w:ascii="Times New Roman" w:hAnsi="Times New Roman"/>
              </w:rPr>
              <w:t xml:space="preserve">Психолого-педагогические основы специального (коррекционного) образования детей с недостатками слуха </w:t>
            </w:r>
          </w:p>
        </w:tc>
        <w:tc>
          <w:tcPr>
            <w:tcW w:w="763" w:type="pct"/>
            <w:vMerge/>
            <w:tcBorders>
              <w:left w:val="single" w:sz="4" w:space="0" w:color="auto"/>
              <w:right w:val="single" w:sz="4" w:space="0" w:color="auto"/>
            </w:tcBorders>
            <w:vAlign w:val="center"/>
          </w:tcPr>
          <w:p w14:paraId="23860195" w14:textId="77777777" w:rsidR="00F1486D" w:rsidRPr="004D7E72" w:rsidRDefault="00F1486D" w:rsidP="009874C3">
            <w:pPr>
              <w:spacing w:after="0" w:line="240" w:lineRule="auto"/>
              <w:rPr>
                <w:rFonts w:ascii="Times New Roman" w:hAnsi="Times New Roman"/>
                <w:b/>
                <w:bCs/>
              </w:rPr>
            </w:pPr>
          </w:p>
        </w:tc>
        <w:tc>
          <w:tcPr>
            <w:tcW w:w="811" w:type="pct"/>
            <w:vMerge/>
            <w:tcBorders>
              <w:top w:val="single" w:sz="4" w:space="0" w:color="auto"/>
              <w:left w:val="single" w:sz="4" w:space="0" w:color="auto"/>
              <w:bottom w:val="single" w:sz="4" w:space="0" w:color="auto"/>
              <w:right w:val="single" w:sz="4" w:space="0" w:color="auto"/>
            </w:tcBorders>
            <w:vAlign w:val="center"/>
          </w:tcPr>
          <w:p w14:paraId="66F786B2" w14:textId="77777777" w:rsidR="00F1486D" w:rsidRPr="004D7E72" w:rsidRDefault="00F1486D" w:rsidP="009874C3">
            <w:pPr>
              <w:spacing w:after="0" w:line="240" w:lineRule="auto"/>
              <w:rPr>
                <w:rFonts w:ascii="Times New Roman" w:hAnsi="Times New Roman"/>
                <w:b/>
              </w:rPr>
            </w:pPr>
          </w:p>
        </w:tc>
      </w:tr>
      <w:tr w:rsidR="00F1486D" w:rsidRPr="004D7E72" w14:paraId="793C5A84" w14:textId="77777777" w:rsidTr="00F1486D">
        <w:trPr>
          <w:trHeight w:val="20"/>
        </w:trPr>
        <w:tc>
          <w:tcPr>
            <w:tcW w:w="762" w:type="pct"/>
            <w:vMerge/>
            <w:tcBorders>
              <w:top w:val="single" w:sz="4" w:space="0" w:color="auto"/>
              <w:left w:val="single" w:sz="4" w:space="0" w:color="auto"/>
              <w:bottom w:val="single" w:sz="4" w:space="0" w:color="auto"/>
              <w:right w:val="single" w:sz="4" w:space="0" w:color="auto"/>
            </w:tcBorders>
            <w:vAlign w:val="center"/>
          </w:tcPr>
          <w:p w14:paraId="478F2A29" w14:textId="77777777" w:rsidR="00F1486D" w:rsidRPr="004D7E72" w:rsidRDefault="00F1486D" w:rsidP="009874C3">
            <w:pPr>
              <w:spacing w:after="0" w:line="240" w:lineRule="auto"/>
              <w:rPr>
                <w:rFonts w:ascii="Times New Roman" w:hAnsi="Times New Roman"/>
                <w:b/>
                <w:bCs/>
              </w:rPr>
            </w:pPr>
          </w:p>
        </w:tc>
        <w:tc>
          <w:tcPr>
            <w:tcW w:w="2664" w:type="pct"/>
            <w:tcBorders>
              <w:top w:val="single" w:sz="4" w:space="0" w:color="auto"/>
              <w:left w:val="single" w:sz="4" w:space="0" w:color="auto"/>
              <w:bottom w:val="single" w:sz="4" w:space="0" w:color="auto"/>
              <w:right w:val="single" w:sz="4" w:space="0" w:color="auto"/>
            </w:tcBorders>
          </w:tcPr>
          <w:p w14:paraId="5A514AC6" w14:textId="7DB77057" w:rsidR="00F1486D" w:rsidRPr="004D7E72" w:rsidRDefault="00F1486D" w:rsidP="00F1486D">
            <w:pPr>
              <w:spacing w:after="0" w:line="240" w:lineRule="auto"/>
              <w:rPr>
                <w:rFonts w:ascii="Times New Roman" w:hAnsi="Times New Roman"/>
              </w:rPr>
            </w:pPr>
            <w:r w:rsidRPr="004D7E72">
              <w:rPr>
                <w:rFonts w:ascii="Times New Roman" w:hAnsi="Times New Roman"/>
              </w:rPr>
              <w:t xml:space="preserve">Психолого-педагогические основы специального (коррекционного) образования детей с недостатками зрения </w:t>
            </w:r>
          </w:p>
        </w:tc>
        <w:tc>
          <w:tcPr>
            <w:tcW w:w="763" w:type="pct"/>
            <w:vMerge/>
            <w:tcBorders>
              <w:left w:val="single" w:sz="4" w:space="0" w:color="auto"/>
              <w:right w:val="single" w:sz="4" w:space="0" w:color="auto"/>
            </w:tcBorders>
            <w:vAlign w:val="center"/>
          </w:tcPr>
          <w:p w14:paraId="7BAE6CA3" w14:textId="77777777" w:rsidR="00F1486D" w:rsidRPr="004D7E72" w:rsidRDefault="00F1486D" w:rsidP="009874C3">
            <w:pPr>
              <w:spacing w:after="0" w:line="240" w:lineRule="auto"/>
              <w:rPr>
                <w:rFonts w:ascii="Times New Roman" w:hAnsi="Times New Roman"/>
                <w:b/>
                <w:bCs/>
              </w:rPr>
            </w:pPr>
          </w:p>
        </w:tc>
        <w:tc>
          <w:tcPr>
            <w:tcW w:w="811" w:type="pct"/>
            <w:vMerge/>
            <w:tcBorders>
              <w:top w:val="single" w:sz="4" w:space="0" w:color="auto"/>
              <w:left w:val="single" w:sz="4" w:space="0" w:color="auto"/>
              <w:bottom w:val="single" w:sz="4" w:space="0" w:color="auto"/>
              <w:right w:val="single" w:sz="4" w:space="0" w:color="auto"/>
            </w:tcBorders>
            <w:vAlign w:val="center"/>
          </w:tcPr>
          <w:p w14:paraId="6D8A99D4" w14:textId="77777777" w:rsidR="00F1486D" w:rsidRPr="004D7E72" w:rsidRDefault="00F1486D" w:rsidP="009874C3">
            <w:pPr>
              <w:spacing w:after="0" w:line="240" w:lineRule="auto"/>
              <w:rPr>
                <w:rFonts w:ascii="Times New Roman" w:hAnsi="Times New Roman"/>
                <w:b/>
              </w:rPr>
            </w:pPr>
          </w:p>
        </w:tc>
      </w:tr>
      <w:tr w:rsidR="00F1486D" w:rsidRPr="004D7E72" w14:paraId="1334D0E5" w14:textId="77777777" w:rsidTr="00F1486D">
        <w:trPr>
          <w:trHeight w:val="20"/>
        </w:trPr>
        <w:tc>
          <w:tcPr>
            <w:tcW w:w="762" w:type="pct"/>
            <w:vMerge/>
            <w:tcBorders>
              <w:top w:val="single" w:sz="4" w:space="0" w:color="auto"/>
              <w:left w:val="single" w:sz="4" w:space="0" w:color="auto"/>
              <w:bottom w:val="single" w:sz="4" w:space="0" w:color="auto"/>
              <w:right w:val="single" w:sz="4" w:space="0" w:color="auto"/>
            </w:tcBorders>
            <w:vAlign w:val="center"/>
          </w:tcPr>
          <w:p w14:paraId="45D2D5A9" w14:textId="77777777" w:rsidR="00F1486D" w:rsidRPr="004D7E72" w:rsidRDefault="00F1486D" w:rsidP="009874C3">
            <w:pPr>
              <w:spacing w:after="0" w:line="240" w:lineRule="auto"/>
              <w:rPr>
                <w:rFonts w:ascii="Times New Roman" w:hAnsi="Times New Roman"/>
                <w:b/>
                <w:bCs/>
              </w:rPr>
            </w:pPr>
          </w:p>
        </w:tc>
        <w:tc>
          <w:tcPr>
            <w:tcW w:w="2664" w:type="pct"/>
            <w:tcBorders>
              <w:top w:val="single" w:sz="4" w:space="0" w:color="auto"/>
              <w:left w:val="single" w:sz="4" w:space="0" w:color="auto"/>
              <w:bottom w:val="single" w:sz="4" w:space="0" w:color="auto"/>
              <w:right w:val="single" w:sz="4" w:space="0" w:color="auto"/>
            </w:tcBorders>
          </w:tcPr>
          <w:p w14:paraId="445B7BCD" w14:textId="32583A0A" w:rsidR="00F1486D" w:rsidRPr="004D7E72" w:rsidRDefault="00F1486D" w:rsidP="00F1486D">
            <w:pPr>
              <w:spacing w:after="0" w:line="240" w:lineRule="auto"/>
              <w:rPr>
                <w:rFonts w:ascii="Times New Roman" w:hAnsi="Times New Roman"/>
              </w:rPr>
            </w:pPr>
            <w:r w:rsidRPr="004D7E72">
              <w:rPr>
                <w:rFonts w:ascii="Times New Roman" w:hAnsi="Times New Roman"/>
              </w:rPr>
              <w:t xml:space="preserve">Психолого-педагогические основы специального (коррекционного) образования детей с нарушениями опорно-двигательного аппарата </w:t>
            </w:r>
          </w:p>
        </w:tc>
        <w:tc>
          <w:tcPr>
            <w:tcW w:w="763" w:type="pct"/>
            <w:vMerge/>
            <w:tcBorders>
              <w:left w:val="single" w:sz="4" w:space="0" w:color="auto"/>
              <w:right w:val="single" w:sz="4" w:space="0" w:color="auto"/>
            </w:tcBorders>
            <w:vAlign w:val="center"/>
          </w:tcPr>
          <w:p w14:paraId="04A94549" w14:textId="77777777" w:rsidR="00F1486D" w:rsidRPr="004D7E72" w:rsidRDefault="00F1486D" w:rsidP="009874C3">
            <w:pPr>
              <w:spacing w:after="0" w:line="240" w:lineRule="auto"/>
              <w:rPr>
                <w:rFonts w:ascii="Times New Roman" w:hAnsi="Times New Roman"/>
                <w:b/>
                <w:bCs/>
              </w:rPr>
            </w:pPr>
          </w:p>
        </w:tc>
        <w:tc>
          <w:tcPr>
            <w:tcW w:w="811" w:type="pct"/>
            <w:vMerge/>
            <w:tcBorders>
              <w:top w:val="single" w:sz="4" w:space="0" w:color="auto"/>
              <w:left w:val="single" w:sz="4" w:space="0" w:color="auto"/>
              <w:bottom w:val="single" w:sz="4" w:space="0" w:color="auto"/>
              <w:right w:val="single" w:sz="4" w:space="0" w:color="auto"/>
            </w:tcBorders>
            <w:vAlign w:val="center"/>
          </w:tcPr>
          <w:p w14:paraId="6CD3C4E1" w14:textId="77777777" w:rsidR="00F1486D" w:rsidRPr="004D7E72" w:rsidRDefault="00F1486D" w:rsidP="009874C3">
            <w:pPr>
              <w:spacing w:after="0" w:line="240" w:lineRule="auto"/>
              <w:rPr>
                <w:rFonts w:ascii="Times New Roman" w:hAnsi="Times New Roman"/>
                <w:b/>
              </w:rPr>
            </w:pPr>
          </w:p>
        </w:tc>
      </w:tr>
      <w:tr w:rsidR="00F1486D" w:rsidRPr="004D7E72" w14:paraId="01ECF1D1" w14:textId="77777777" w:rsidTr="00F1486D">
        <w:trPr>
          <w:trHeight w:val="20"/>
        </w:trPr>
        <w:tc>
          <w:tcPr>
            <w:tcW w:w="762" w:type="pct"/>
            <w:vMerge/>
            <w:tcBorders>
              <w:top w:val="single" w:sz="4" w:space="0" w:color="auto"/>
              <w:left w:val="single" w:sz="4" w:space="0" w:color="auto"/>
              <w:bottom w:val="single" w:sz="4" w:space="0" w:color="auto"/>
              <w:right w:val="single" w:sz="4" w:space="0" w:color="auto"/>
            </w:tcBorders>
            <w:vAlign w:val="center"/>
          </w:tcPr>
          <w:p w14:paraId="293B415A" w14:textId="77777777" w:rsidR="00F1486D" w:rsidRPr="004D7E72" w:rsidRDefault="00F1486D" w:rsidP="009874C3">
            <w:pPr>
              <w:spacing w:after="0" w:line="240" w:lineRule="auto"/>
              <w:rPr>
                <w:rFonts w:ascii="Times New Roman" w:hAnsi="Times New Roman"/>
                <w:b/>
                <w:bCs/>
              </w:rPr>
            </w:pPr>
          </w:p>
        </w:tc>
        <w:tc>
          <w:tcPr>
            <w:tcW w:w="2664" w:type="pct"/>
            <w:tcBorders>
              <w:top w:val="single" w:sz="4" w:space="0" w:color="auto"/>
              <w:left w:val="single" w:sz="4" w:space="0" w:color="auto"/>
              <w:bottom w:val="single" w:sz="4" w:space="0" w:color="auto"/>
              <w:right w:val="single" w:sz="4" w:space="0" w:color="auto"/>
            </w:tcBorders>
          </w:tcPr>
          <w:p w14:paraId="6146D4AA" w14:textId="5983DA3D" w:rsidR="00F1486D" w:rsidRPr="004D7E72" w:rsidRDefault="00F1486D" w:rsidP="00F1486D">
            <w:pPr>
              <w:spacing w:after="0" w:line="240" w:lineRule="auto"/>
              <w:rPr>
                <w:rFonts w:ascii="Times New Roman" w:hAnsi="Times New Roman"/>
              </w:rPr>
            </w:pPr>
            <w:r w:rsidRPr="004D7E72">
              <w:rPr>
                <w:rFonts w:ascii="Times New Roman" w:hAnsi="Times New Roman"/>
              </w:rPr>
              <w:t xml:space="preserve">Психолого-педагогические основы специального (коррекционного) образования детей с недостатками эмоционально-личностных отношений и поведения </w:t>
            </w:r>
          </w:p>
        </w:tc>
        <w:tc>
          <w:tcPr>
            <w:tcW w:w="763" w:type="pct"/>
            <w:vMerge/>
            <w:tcBorders>
              <w:left w:val="single" w:sz="4" w:space="0" w:color="auto"/>
              <w:right w:val="single" w:sz="4" w:space="0" w:color="auto"/>
            </w:tcBorders>
            <w:vAlign w:val="center"/>
          </w:tcPr>
          <w:p w14:paraId="755955B8" w14:textId="77777777" w:rsidR="00F1486D" w:rsidRPr="004D7E72" w:rsidRDefault="00F1486D" w:rsidP="009874C3">
            <w:pPr>
              <w:spacing w:after="0" w:line="240" w:lineRule="auto"/>
              <w:rPr>
                <w:rFonts w:ascii="Times New Roman" w:hAnsi="Times New Roman"/>
                <w:b/>
                <w:bCs/>
              </w:rPr>
            </w:pPr>
          </w:p>
        </w:tc>
        <w:tc>
          <w:tcPr>
            <w:tcW w:w="811" w:type="pct"/>
            <w:vMerge/>
            <w:tcBorders>
              <w:top w:val="single" w:sz="4" w:space="0" w:color="auto"/>
              <w:left w:val="single" w:sz="4" w:space="0" w:color="auto"/>
              <w:bottom w:val="single" w:sz="4" w:space="0" w:color="auto"/>
              <w:right w:val="single" w:sz="4" w:space="0" w:color="auto"/>
            </w:tcBorders>
            <w:vAlign w:val="center"/>
          </w:tcPr>
          <w:p w14:paraId="7F3A7D7C" w14:textId="77777777" w:rsidR="00F1486D" w:rsidRPr="004D7E72" w:rsidRDefault="00F1486D" w:rsidP="009874C3">
            <w:pPr>
              <w:spacing w:after="0" w:line="240" w:lineRule="auto"/>
              <w:rPr>
                <w:rFonts w:ascii="Times New Roman" w:hAnsi="Times New Roman"/>
                <w:b/>
              </w:rPr>
            </w:pPr>
          </w:p>
        </w:tc>
      </w:tr>
      <w:tr w:rsidR="00F1486D" w:rsidRPr="004D7E72" w14:paraId="2B3449BB" w14:textId="77777777" w:rsidTr="00F1486D">
        <w:trPr>
          <w:trHeight w:val="20"/>
        </w:trPr>
        <w:tc>
          <w:tcPr>
            <w:tcW w:w="762" w:type="pct"/>
            <w:vMerge/>
            <w:tcBorders>
              <w:top w:val="single" w:sz="4" w:space="0" w:color="auto"/>
              <w:left w:val="single" w:sz="4" w:space="0" w:color="auto"/>
              <w:bottom w:val="single" w:sz="4" w:space="0" w:color="auto"/>
              <w:right w:val="single" w:sz="4" w:space="0" w:color="auto"/>
            </w:tcBorders>
            <w:vAlign w:val="center"/>
          </w:tcPr>
          <w:p w14:paraId="793905E4" w14:textId="77777777" w:rsidR="00F1486D" w:rsidRPr="004D7E72" w:rsidRDefault="00F1486D" w:rsidP="009874C3">
            <w:pPr>
              <w:spacing w:after="0" w:line="240" w:lineRule="auto"/>
              <w:rPr>
                <w:rFonts w:ascii="Times New Roman" w:hAnsi="Times New Roman"/>
                <w:b/>
                <w:bCs/>
              </w:rPr>
            </w:pPr>
          </w:p>
        </w:tc>
        <w:tc>
          <w:tcPr>
            <w:tcW w:w="2664" w:type="pct"/>
            <w:tcBorders>
              <w:top w:val="single" w:sz="4" w:space="0" w:color="auto"/>
              <w:left w:val="single" w:sz="4" w:space="0" w:color="auto"/>
              <w:bottom w:val="single" w:sz="4" w:space="0" w:color="auto"/>
              <w:right w:val="single" w:sz="4" w:space="0" w:color="auto"/>
            </w:tcBorders>
          </w:tcPr>
          <w:p w14:paraId="1BA3EB06" w14:textId="0801FF70" w:rsidR="00F1486D" w:rsidRPr="004D7E72" w:rsidRDefault="00F1486D" w:rsidP="00F1486D">
            <w:pPr>
              <w:spacing w:after="0" w:line="240" w:lineRule="auto"/>
              <w:rPr>
                <w:rFonts w:ascii="Times New Roman" w:hAnsi="Times New Roman"/>
              </w:rPr>
            </w:pPr>
            <w:r w:rsidRPr="004D7E72">
              <w:rPr>
                <w:rFonts w:ascii="Times New Roman" w:hAnsi="Times New Roman"/>
              </w:rPr>
              <w:t xml:space="preserve">Психолого-педагогические основы специального (коррекционного) образования детей </w:t>
            </w:r>
            <w:proofErr w:type="gramStart"/>
            <w:r w:rsidRPr="004D7E72">
              <w:rPr>
                <w:rFonts w:ascii="Times New Roman" w:hAnsi="Times New Roman"/>
              </w:rPr>
              <w:t>с тяжелыми и множественными нарушениям</w:t>
            </w:r>
            <w:proofErr w:type="gramEnd"/>
            <w:r w:rsidRPr="004D7E72">
              <w:rPr>
                <w:rFonts w:ascii="Times New Roman" w:hAnsi="Times New Roman"/>
              </w:rPr>
              <w:t xml:space="preserve"> </w:t>
            </w:r>
          </w:p>
        </w:tc>
        <w:tc>
          <w:tcPr>
            <w:tcW w:w="763" w:type="pct"/>
            <w:vMerge/>
            <w:tcBorders>
              <w:left w:val="single" w:sz="4" w:space="0" w:color="auto"/>
              <w:bottom w:val="single" w:sz="4" w:space="0" w:color="auto"/>
              <w:right w:val="single" w:sz="4" w:space="0" w:color="auto"/>
            </w:tcBorders>
            <w:vAlign w:val="center"/>
          </w:tcPr>
          <w:p w14:paraId="7A7C0DEF" w14:textId="77777777" w:rsidR="00F1486D" w:rsidRPr="004D7E72" w:rsidRDefault="00F1486D" w:rsidP="009874C3">
            <w:pPr>
              <w:spacing w:after="0" w:line="240" w:lineRule="auto"/>
              <w:rPr>
                <w:rFonts w:ascii="Times New Roman" w:hAnsi="Times New Roman"/>
                <w:b/>
                <w:bCs/>
              </w:rPr>
            </w:pPr>
          </w:p>
        </w:tc>
        <w:tc>
          <w:tcPr>
            <w:tcW w:w="811" w:type="pct"/>
            <w:vMerge/>
            <w:tcBorders>
              <w:top w:val="single" w:sz="4" w:space="0" w:color="auto"/>
              <w:left w:val="single" w:sz="4" w:space="0" w:color="auto"/>
              <w:bottom w:val="single" w:sz="4" w:space="0" w:color="auto"/>
              <w:right w:val="single" w:sz="4" w:space="0" w:color="auto"/>
            </w:tcBorders>
            <w:vAlign w:val="center"/>
          </w:tcPr>
          <w:p w14:paraId="042F71FB" w14:textId="77777777" w:rsidR="00F1486D" w:rsidRPr="004D7E72" w:rsidRDefault="00F1486D" w:rsidP="009874C3">
            <w:pPr>
              <w:spacing w:after="0" w:line="240" w:lineRule="auto"/>
              <w:rPr>
                <w:rFonts w:ascii="Times New Roman" w:hAnsi="Times New Roman"/>
                <w:b/>
              </w:rPr>
            </w:pPr>
          </w:p>
        </w:tc>
      </w:tr>
      <w:tr w:rsidR="00315575" w:rsidRPr="004D7E72" w14:paraId="210BDC4A" w14:textId="77777777" w:rsidTr="00F1486D">
        <w:trPr>
          <w:trHeight w:val="20"/>
        </w:trPr>
        <w:tc>
          <w:tcPr>
            <w:tcW w:w="762" w:type="pct"/>
            <w:vMerge/>
            <w:tcBorders>
              <w:top w:val="single" w:sz="4" w:space="0" w:color="auto"/>
              <w:left w:val="single" w:sz="4" w:space="0" w:color="auto"/>
              <w:bottom w:val="single" w:sz="4" w:space="0" w:color="auto"/>
              <w:right w:val="single" w:sz="4" w:space="0" w:color="auto"/>
            </w:tcBorders>
            <w:vAlign w:val="center"/>
            <w:hideMark/>
          </w:tcPr>
          <w:p w14:paraId="656F5DAD" w14:textId="77777777" w:rsidR="00315575" w:rsidRPr="004D7E72" w:rsidRDefault="00315575" w:rsidP="009874C3">
            <w:pPr>
              <w:spacing w:after="0" w:line="240" w:lineRule="auto"/>
              <w:rPr>
                <w:rFonts w:ascii="Times New Roman" w:hAnsi="Times New Roman"/>
                <w:b/>
                <w:bCs/>
              </w:rPr>
            </w:pPr>
          </w:p>
        </w:tc>
        <w:tc>
          <w:tcPr>
            <w:tcW w:w="2664" w:type="pct"/>
            <w:tcBorders>
              <w:top w:val="single" w:sz="4" w:space="0" w:color="auto"/>
              <w:left w:val="single" w:sz="4" w:space="0" w:color="auto"/>
              <w:bottom w:val="single" w:sz="4" w:space="0" w:color="auto"/>
              <w:right w:val="single" w:sz="4" w:space="0" w:color="auto"/>
            </w:tcBorders>
            <w:hideMark/>
          </w:tcPr>
          <w:p w14:paraId="7C69A82F" w14:textId="77777777" w:rsidR="00315575" w:rsidRPr="004D7E72" w:rsidRDefault="00315575" w:rsidP="009874C3">
            <w:pPr>
              <w:spacing w:after="0" w:line="240" w:lineRule="auto"/>
              <w:rPr>
                <w:rFonts w:ascii="Times New Roman" w:hAnsi="Times New Roman"/>
                <w:b/>
              </w:rPr>
            </w:pPr>
            <w:r w:rsidRPr="004D7E72">
              <w:rPr>
                <w:rFonts w:ascii="Times New Roman" w:hAnsi="Times New Roman"/>
                <w:b/>
                <w:bCs/>
              </w:rPr>
              <w:t>В том числе практических занятий и лабораторных работ</w:t>
            </w:r>
          </w:p>
        </w:tc>
        <w:tc>
          <w:tcPr>
            <w:tcW w:w="763" w:type="pct"/>
            <w:tcBorders>
              <w:top w:val="single" w:sz="4" w:space="0" w:color="auto"/>
              <w:left w:val="single" w:sz="4" w:space="0" w:color="auto"/>
              <w:bottom w:val="single" w:sz="4" w:space="0" w:color="auto"/>
              <w:right w:val="single" w:sz="4" w:space="0" w:color="auto"/>
            </w:tcBorders>
            <w:vAlign w:val="center"/>
          </w:tcPr>
          <w:p w14:paraId="7C661A51" w14:textId="2154EFF3" w:rsidR="00315575" w:rsidRPr="004D7E72" w:rsidRDefault="00F1486D" w:rsidP="009874C3">
            <w:pPr>
              <w:spacing w:after="0" w:line="240" w:lineRule="auto"/>
              <w:jc w:val="center"/>
              <w:rPr>
                <w:rFonts w:ascii="Times New Roman" w:hAnsi="Times New Roman"/>
                <w:b/>
                <w:bCs/>
              </w:rPr>
            </w:pPr>
            <w:r w:rsidRPr="004D7E72">
              <w:rPr>
                <w:rFonts w:ascii="Times New Roman" w:hAnsi="Times New Roman"/>
                <w:b/>
                <w:bCs/>
              </w:rPr>
              <w:t>10</w:t>
            </w:r>
          </w:p>
        </w:tc>
        <w:tc>
          <w:tcPr>
            <w:tcW w:w="811" w:type="pct"/>
            <w:vMerge/>
            <w:tcBorders>
              <w:top w:val="single" w:sz="4" w:space="0" w:color="auto"/>
              <w:left w:val="single" w:sz="4" w:space="0" w:color="auto"/>
              <w:bottom w:val="single" w:sz="4" w:space="0" w:color="auto"/>
              <w:right w:val="single" w:sz="4" w:space="0" w:color="auto"/>
            </w:tcBorders>
            <w:vAlign w:val="center"/>
            <w:hideMark/>
          </w:tcPr>
          <w:p w14:paraId="740C9061" w14:textId="77777777" w:rsidR="00315575" w:rsidRPr="004D7E72" w:rsidRDefault="00315575" w:rsidP="009874C3">
            <w:pPr>
              <w:spacing w:after="0" w:line="240" w:lineRule="auto"/>
              <w:rPr>
                <w:rFonts w:ascii="Times New Roman" w:hAnsi="Times New Roman"/>
                <w:b/>
              </w:rPr>
            </w:pPr>
          </w:p>
        </w:tc>
      </w:tr>
      <w:tr w:rsidR="00315575" w:rsidRPr="004D7E72" w14:paraId="6AA0046E" w14:textId="77777777" w:rsidTr="00F1486D">
        <w:trPr>
          <w:trHeight w:val="20"/>
        </w:trPr>
        <w:tc>
          <w:tcPr>
            <w:tcW w:w="762" w:type="pct"/>
            <w:vMerge/>
            <w:tcBorders>
              <w:top w:val="single" w:sz="4" w:space="0" w:color="auto"/>
              <w:left w:val="single" w:sz="4" w:space="0" w:color="auto"/>
              <w:bottom w:val="single" w:sz="4" w:space="0" w:color="auto"/>
              <w:right w:val="single" w:sz="4" w:space="0" w:color="auto"/>
            </w:tcBorders>
            <w:vAlign w:val="center"/>
            <w:hideMark/>
          </w:tcPr>
          <w:p w14:paraId="5F0ED0E2" w14:textId="77777777" w:rsidR="00315575" w:rsidRPr="004D7E72" w:rsidRDefault="00315575" w:rsidP="009874C3">
            <w:pPr>
              <w:spacing w:after="0" w:line="240" w:lineRule="auto"/>
              <w:rPr>
                <w:rFonts w:ascii="Times New Roman" w:hAnsi="Times New Roman"/>
                <w:b/>
                <w:bCs/>
              </w:rPr>
            </w:pPr>
          </w:p>
        </w:tc>
        <w:tc>
          <w:tcPr>
            <w:tcW w:w="2664" w:type="pct"/>
            <w:tcBorders>
              <w:top w:val="single" w:sz="4" w:space="0" w:color="auto"/>
              <w:left w:val="single" w:sz="4" w:space="0" w:color="auto"/>
              <w:bottom w:val="single" w:sz="4" w:space="0" w:color="auto"/>
              <w:right w:val="single" w:sz="4" w:space="0" w:color="auto"/>
            </w:tcBorders>
          </w:tcPr>
          <w:p w14:paraId="56704B50" w14:textId="13CAA74B" w:rsidR="00315575" w:rsidRPr="004D7E72" w:rsidRDefault="00F1486D" w:rsidP="00F1486D">
            <w:pPr>
              <w:spacing w:after="0" w:line="240" w:lineRule="auto"/>
              <w:rPr>
                <w:rFonts w:ascii="Times New Roman" w:hAnsi="Times New Roman"/>
                <w:b/>
              </w:rPr>
            </w:pPr>
            <w:r w:rsidRPr="004D7E72">
              <w:rPr>
                <w:rFonts w:ascii="Times New Roman" w:hAnsi="Times New Roman"/>
                <w:b/>
                <w:i/>
              </w:rPr>
              <w:t xml:space="preserve">Практическое занятие 6. </w:t>
            </w:r>
            <w:r w:rsidR="002748C0" w:rsidRPr="004D7E72">
              <w:rPr>
                <w:rFonts w:ascii="Times New Roman" w:hAnsi="Times New Roman"/>
              </w:rPr>
              <w:t>Характеристика функционирования специальных (коррекционных) учреждений для детей с недостатками интеллекта, Составление карты развития ребенка с умственной отсталостью</w:t>
            </w:r>
          </w:p>
        </w:tc>
        <w:tc>
          <w:tcPr>
            <w:tcW w:w="763" w:type="pct"/>
            <w:tcBorders>
              <w:top w:val="single" w:sz="4" w:space="0" w:color="auto"/>
              <w:left w:val="single" w:sz="4" w:space="0" w:color="auto"/>
              <w:bottom w:val="single" w:sz="4" w:space="0" w:color="auto"/>
              <w:right w:val="single" w:sz="4" w:space="0" w:color="auto"/>
            </w:tcBorders>
            <w:vAlign w:val="center"/>
          </w:tcPr>
          <w:p w14:paraId="2D061468" w14:textId="1B256EA7" w:rsidR="00315575" w:rsidRPr="004D7E72" w:rsidRDefault="00F1486D" w:rsidP="009874C3">
            <w:pPr>
              <w:spacing w:after="0" w:line="240" w:lineRule="auto"/>
              <w:jc w:val="center"/>
              <w:rPr>
                <w:rFonts w:ascii="Times New Roman" w:hAnsi="Times New Roman"/>
                <w:bCs/>
              </w:rPr>
            </w:pPr>
            <w:r w:rsidRPr="004D7E72">
              <w:rPr>
                <w:rFonts w:ascii="Times New Roman" w:hAnsi="Times New Roman"/>
                <w:bCs/>
              </w:rPr>
              <w:t>2</w:t>
            </w:r>
          </w:p>
        </w:tc>
        <w:tc>
          <w:tcPr>
            <w:tcW w:w="811" w:type="pct"/>
            <w:vMerge/>
            <w:tcBorders>
              <w:top w:val="single" w:sz="4" w:space="0" w:color="auto"/>
              <w:left w:val="single" w:sz="4" w:space="0" w:color="auto"/>
              <w:bottom w:val="single" w:sz="4" w:space="0" w:color="auto"/>
              <w:right w:val="single" w:sz="4" w:space="0" w:color="auto"/>
            </w:tcBorders>
            <w:vAlign w:val="center"/>
            <w:hideMark/>
          </w:tcPr>
          <w:p w14:paraId="5D49932D" w14:textId="77777777" w:rsidR="00315575" w:rsidRPr="004D7E72" w:rsidRDefault="00315575" w:rsidP="009874C3">
            <w:pPr>
              <w:spacing w:after="0" w:line="240" w:lineRule="auto"/>
              <w:rPr>
                <w:rFonts w:ascii="Times New Roman" w:hAnsi="Times New Roman"/>
                <w:b/>
              </w:rPr>
            </w:pPr>
          </w:p>
        </w:tc>
      </w:tr>
      <w:tr w:rsidR="00315575" w:rsidRPr="004D7E72" w14:paraId="0178BFE6" w14:textId="77777777" w:rsidTr="00F1486D">
        <w:trPr>
          <w:trHeight w:val="20"/>
        </w:trPr>
        <w:tc>
          <w:tcPr>
            <w:tcW w:w="762" w:type="pct"/>
            <w:vMerge/>
            <w:tcBorders>
              <w:top w:val="single" w:sz="4" w:space="0" w:color="auto"/>
              <w:left w:val="single" w:sz="4" w:space="0" w:color="auto"/>
              <w:bottom w:val="single" w:sz="4" w:space="0" w:color="auto"/>
              <w:right w:val="single" w:sz="4" w:space="0" w:color="auto"/>
            </w:tcBorders>
            <w:vAlign w:val="center"/>
            <w:hideMark/>
          </w:tcPr>
          <w:p w14:paraId="17D6DD0F" w14:textId="77777777" w:rsidR="00315575" w:rsidRPr="004D7E72" w:rsidRDefault="00315575" w:rsidP="009874C3">
            <w:pPr>
              <w:spacing w:after="0" w:line="240" w:lineRule="auto"/>
              <w:rPr>
                <w:rFonts w:ascii="Times New Roman" w:hAnsi="Times New Roman"/>
                <w:b/>
                <w:bCs/>
              </w:rPr>
            </w:pPr>
          </w:p>
        </w:tc>
        <w:tc>
          <w:tcPr>
            <w:tcW w:w="2664" w:type="pct"/>
            <w:tcBorders>
              <w:top w:val="single" w:sz="4" w:space="0" w:color="auto"/>
              <w:left w:val="single" w:sz="4" w:space="0" w:color="auto"/>
              <w:bottom w:val="single" w:sz="4" w:space="0" w:color="auto"/>
              <w:right w:val="single" w:sz="4" w:space="0" w:color="auto"/>
            </w:tcBorders>
            <w:vAlign w:val="bottom"/>
          </w:tcPr>
          <w:p w14:paraId="28EB4DE9" w14:textId="6923A3BE" w:rsidR="00315575" w:rsidRPr="004D7E72" w:rsidRDefault="00F1486D" w:rsidP="00F1486D">
            <w:pPr>
              <w:spacing w:after="0" w:line="240" w:lineRule="auto"/>
              <w:rPr>
                <w:rFonts w:ascii="Times New Roman" w:hAnsi="Times New Roman"/>
                <w:b/>
              </w:rPr>
            </w:pPr>
            <w:r w:rsidRPr="004D7E72">
              <w:rPr>
                <w:rFonts w:ascii="Times New Roman" w:hAnsi="Times New Roman"/>
                <w:b/>
                <w:i/>
              </w:rPr>
              <w:t xml:space="preserve">Практическое занятие 7. </w:t>
            </w:r>
            <w:r w:rsidR="002748C0" w:rsidRPr="004D7E72">
              <w:rPr>
                <w:rFonts w:ascii="Times New Roman" w:hAnsi="Times New Roman"/>
              </w:rPr>
              <w:t>Характеристика функционирования специальных (коррекционных) учреждений для детей с ЗПР, Составление карты развития ребенка с ЗПР</w:t>
            </w:r>
          </w:p>
        </w:tc>
        <w:tc>
          <w:tcPr>
            <w:tcW w:w="763" w:type="pct"/>
            <w:tcBorders>
              <w:top w:val="single" w:sz="4" w:space="0" w:color="auto"/>
              <w:left w:val="single" w:sz="4" w:space="0" w:color="auto"/>
              <w:bottom w:val="single" w:sz="4" w:space="0" w:color="auto"/>
              <w:right w:val="single" w:sz="4" w:space="0" w:color="auto"/>
            </w:tcBorders>
            <w:vAlign w:val="center"/>
          </w:tcPr>
          <w:p w14:paraId="6618A5BB" w14:textId="0612B5D8" w:rsidR="00315575" w:rsidRPr="004D7E72" w:rsidRDefault="00F1486D" w:rsidP="009874C3">
            <w:pPr>
              <w:spacing w:after="0" w:line="240" w:lineRule="auto"/>
              <w:jc w:val="center"/>
              <w:rPr>
                <w:rFonts w:ascii="Times New Roman" w:hAnsi="Times New Roman"/>
              </w:rPr>
            </w:pPr>
            <w:r w:rsidRPr="004D7E72">
              <w:rPr>
                <w:rFonts w:ascii="Times New Roman" w:hAnsi="Times New Roman"/>
              </w:rPr>
              <w:t>2</w:t>
            </w:r>
          </w:p>
        </w:tc>
        <w:tc>
          <w:tcPr>
            <w:tcW w:w="811" w:type="pct"/>
            <w:vMerge/>
            <w:tcBorders>
              <w:top w:val="single" w:sz="4" w:space="0" w:color="auto"/>
              <w:left w:val="single" w:sz="4" w:space="0" w:color="auto"/>
              <w:bottom w:val="single" w:sz="4" w:space="0" w:color="auto"/>
              <w:right w:val="single" w:sz="4" w:space="0" w:color="auto"/>
            </w:tcBorders>
            <w:vAlign w:val="center"/>
            <w:hideMark/>
          </w:tcPr>
          <w:p w14:paraId="5A9AD8B7" w14:textId="77777777" w:rsidR="00315575" w:rsidRPr="004D7E72" w:rsidRDefault="00315575" w:rsidP="009874C3">
            <w:pPr>
              <w:spacing w:after="0" w:line="240" w:lineRule="auto"/>
              <w:rPr>
                <w:rFonts w:ascii="Times New Roman" w:hAnsi="Times New Roman"/>
                <w:b/>
              </w:rPr>
            </w:pPr>
          </w:p>
        </w:tc>
      </w:tr>
      <w:tr w:rsidR="002748C0" w:rsidRPr="004D7E72" w14:paraId="43381EC6" w14:textId="77777777" w:rsidTr="00F1486D">
        <w:trPr>
          <w:trHeight w:val="20"/>
        </w:trPr>
        <w:tc>
          <w:tcPr>
            <w:tcW w:w="762" w:type="pct"/>
            <w:vMerge/>
            <w:tcBorders>
              <w:top w:val="single" w:sz="4" w:space="0" w:color="auto"/>
              <w:left w:val="single" w:sz="4" w:space="0" w:color="auto"/>
              <w:bottom w:val="single" w:sz="4" w:space="0" w:color="auto"/>
              <w:right w:val="single" w:sz="4" w:space="0" w:color="auto"/>
            </w:tcBorders>
            <w:vAlign w:val="center"/>
          </w:tcPr>
          <w:p w14:paraId="0F835896" w14:textId="77777777" w:rsidR="002748C0" w:rsidRPr="004D7E72" w:rsidRDefault="002748C0" w:rsidP="009874C3">
            <w:pPr>
              <w:spacing w:after="0" w:line="240" w:lineRule="auto"/>
              <w:rPr>
                <w:rFonts w:ascii="Times New Roman" w:hAnsi="Times New Roman"/>
                <w:b/>
                <w:bCs/>
              </w:rPr>
            </w:pPr>
          </w:p>
        </w:tc>
        <w:tc>
          <w:tcPr>
            <w:tcW w:w="2664" w:type="pct"/>
            <w:tcBorders>
              <w:top w:val="single" w:sz="4" w:space="0" w:color="auto"/>
              <w:left w:val="single" w:sz="4" w:space="0" w:color="auto"/>
              <w:bottom w:val="single" w:sz="4" w:space="0" w:color="auto"/>
              <w:right w:val="single" w:sz="4" w:space="0" w:color="auto"/>
            </w:tcBorders>
            <w:vAlign w:val="bottom"/>
          </w:tcPr>
          <w:p w14:paraId="3CEA39AD" w14:textId="089A436A" w:rsidR="002748C0" w:rsidRPr="004D7E72" w:rsidRDefault="00F1486D" w:rsidP="00F1486D">
            <w:pPr>
              <w:spacing w:after="0" w:line="240" w:lineRule="auto"/>
              <w:rPr>
                <w:rFonts w:ascii="Times New Roman" w:hAnsi="Times New Roman"/>
              </w:rPr>
            </w:pPr>
            <w:r w:rsidRPr="004D7E72">
              <w:rPr>
                <w:rFonts w:ascii="Times New Roman" w:hAnsi="Times New Roman"/>
                <w:b/>
                <w:i/>
              </w:rPr>
              <w:t xml:space="preserve">Практическое занятие 8. </w:t>
            </w:r>
            <w:r w:rsidR="002748C0" w:rsidRPr="004D7E72">
              <w:rPr>
                <w:rFonts w:ascii="Times New Roman" w:hAnsi="Times New Roman"/>
              </w:rPr>
              <w:t>Характеристика функционирования специальных (коррекционных) учреждений для детей с недостатками речи. Составление карты развития ребенка с нарушением речи</w:t>
            </w:r>
          </w:p>
        </w:tc>
        <w:tc>
          <w:tcPr>
            <w:tcW w:w="763" w:type="pct"/>
            <w:tcBorders>
              <w:top w:val="single" w:sz="4" w:space="0" w:color="auto"/>
              <w:left w:val="single" w:sz="4" w:space="0" w:color="auto"/>
              <w:bottom w:val="single" w:sz="4" w:space="0" w:color="auto"/>
              <w:right w:val="single" w:sz="4" w:space="0" w:color="auto"/>
            </w:tcBorders>
            <w:vAlign w:val="center"/>
          </w:tcPr>
          <w:p w14:paraId="00B36AC2" w14:textId="16D6C34A" w:rsidR="002748C0" w:rsidRPr="004D7E72" w:rsidRDefault="00F1486D" w:rsidP="009874C3">
            <w:pPr>
              <w:spacing w:after="0" w:line="240" w:lineRule="auto"/>
              <w:jc w:val="center"/>
              <w:rPr>
                <w:rFonts w:ascii="Times New Roman" w:hAnsi="Times New Roman"/>
              </w:rPr>
            </w:pPr>
            <w:r w:rsidRPr="004D7E72">
              <w:rPr>
                <w:rFonts w:ascii="Times New Roman" w:hAnsi="Times New Roman"/>
              </w:rPr>
              <w:t>2</w:t>
            </w:r>
          </w:p>
        </w:tc>
        <w:tc>
          <w:tcPr>
            <w:tcW w:w="811" w:type="pct"/>
            <w:vMerge/>
            <w:tcBorders>
              <w:top w:val="single" w:sz="4" w:space="0" w:color="auto"/>
              <w:left w:val="single" w:sz="4" w:space="0" w:color="auto"/>
              <w:bottom w:val="single" w:sz="4" w:space="0" w:color="auto"/>
              <w:right w:val="single" w:sz="4" w:space="0" w:color="auto"/>
            </w:tcBorders>
            <w:vAlign w:val="center"/>
          </w:tcPr>
          <w:p w14:paraId="7E133DD5" w14:textId="77777777" w:rsidR="002748C0" w:rsidRPr="004D7E72" w:rsidRDefault="002748C0" w:rsidP="009874C3">
            <w:pPr>
              <w:spacing w:after="0" w:line="240" w:lineRule="auto"/>
              <w:rPr>
                <w:rFonts w:ascii="Times New Roman" w:hAnsi="Times New Roman"/>
                <w:b/>
              </w:rPr>
            </w:pPr>
          </w:p>
        </w:tc>
      </w:tr>
      <w:tr w:rsidR="002748C0" w:rsidRPr="004D7E72" w14:paraId="127AA501" w14:textId="77777777" w:rsidTr="00F1486D">
        <w:trPr>
          <w:trHeight w:val="20"/>
        </w:trPr>
        <w:tc>
          <w:tcPr>
            <w:tcW w:w="762" w:type="pct"/>
            <w:vMerge/>
            <w:tcBorders>
              <w:top w:val="single" w:sz="4" w:space="0" w:color="auto"/>
              <w:left w:val="single" w:sz="4" w:space="0" w:color="auto"/>
              <w:bottom w:val="single" w:sz="4" w:space="0" w:color="auto"/>
              <w:right w:val="single" w:sz="4" w:space="0" w:color="auto"/>
            </w:tcBorders>
            <w:vAlign w:val="center"/>
          </w:tcPr>
          <w:p w14:paraId="6E69B831" w14:textId="77777777" w:rsidR="002748C0" w:rsidRPr="004D7E72" w:rsidRDefault="002748C0" w:rsidP="009874C3">
            <w:pPr>
              <w:spacing w:after="0" w:line="240" w:lineRule="auto"/>
              <w:rPr>
                <w:rFonts w:ascii="Times New Roman" w:hAnsi="Times New Roman"/>
                <w:b/>
                <w:bCs/>
              </w:rPr>
            </w:pPr>
          </w:p>
        </w:tc>
        <w:tc>
          <w:tcPr>
            <w:tcW w:w="2664" w:type="pct"/>
            <w:tcBorders>
              <w:top w:val="single" w:sz="4" w:space="0" w:color="auto"/>
              <w:left w:val="single" w:sz="4" w:space="0" w:color="auto"/>
              <w:bottom w:val="single" w:sz="4" w:space="0" w:color="auto"/>
              <w:right w:val="single" w:sz="4" w:space="0" w:color="auto"/>
            </w:tcBorders>
            <w:vAlign w:val="bottom"/>
          </w:tcPr>
          <w:p w14:paraId="68CC24B0" w14:textId="658DF8B0" w:rsidR="002748C0" w:rsidRPr="004D7E72" w:rsidRDefault="00F1486D" w:rsidP="00F1486D">
            <w:pPr>
              <w:spacing w:after="0" w:line="240" w:lineRule="auto"/>
              <w:rPr>
                <w:rFonts w:ascii="Times New Roman" w:hAnsi="Times New Roman"/>
              </w:rPr>
            </w:pPr>
            <w:r w:rsidRPr="004D7E72">
              <w:rPr>
                <w:rFonts w:ascii="Times New Roman" w:hAnsi="Times New Roman"/>
                <w:b/>
                <w:i/>
              </w:rPr>
              <w:t xml:space="preserve">Практическое занятие 9. </w:t>
            </w:r>
            <w:r w:rsidR="002748C0" w:rsidRPr="004D7E72">
              <w:rPr>
                <w:rFonts w:ascii="Times New Roman" w:hAnsi="Times New Roman"/>
              </w:rPr>
              <w:t>Характеристика функционирования специальных (коррекционных) учреждений для детей с недостатками слуха. Составление карты развития ребенка с нарушением слуха</w:t>
            </w:r>
          </w:p>
        </w:tc>
        <w:tc>
          <w:tcPr>
            <w:tcW w:w="763" w:type="pct"/>
            <w:tcBorders>
              <w:top w:val="single" w:sz="4" w:space="0" w:color="auto"/>
              <w:left w:val="single" w:sz="4" w:space="0" w:color="auto"/>
              <w:bottom w:val="single" w:sz="4" w:space="0" w:color="auto"/>
              <w:right w:val="single" w:sz="4" w:space="0" w:color="auto"/>
            </w:tcBorders>
            <w:vAlign w:val="center"/>
          </w:tcPr>
          <w:p w14:paraId="7AA85B8F" w14:textId="480E9A9D" w:rsidR="002748C0" w:rsidRPr="004D7E72" w:rsidRDefault="00F1486D" w:rsidP="009874C3">
            <w:pPr>
              <w:spacing w:after="0" w:line="240" w:lineRule="auto"/>
              <w:jc w:val="center"/>
              <w:rPr>
                <w:rFonts w:ascii="Times New Roman" w:hAnsi="Times New Roman"/>
              </w:rPr>
            </w:pPr>
            <w:r w:rsidRPr="004D7E72">
              <w:rPr>
                <w:rFonts w:ascii="Times New Roman" w:hAnsi="Times New Roman"/>
              </w:rPr>
              <w:t>2</w:t>
            </w:r>
          </w:p>
        </w:tc>
        <w:tc>
          <w:tcPr>
            <w:tcW w:w="811" w:type="pct"/>
            <w:vMerge/>
            <w:tcBorders>
              <w:top w:val="single" w:sz="4" w:space="0" w:color="auto"/>
              <w:left w:val="single" w:sz="4" w:space="0" w:color="auto"/>
              <w:bottom w:val="single" w:sz="4" w:space="0" w:color="auto"/>
              <w:right w:val="single" w:sz="4" w:space="0" w:color="auto"/>
            </w:tcBorders>
            <w:vAlign w:val="center"/>
          </w:tcPr>
          <w:p w14:paraId="27CD852C" w14:textId="77777777" w:rsidR="002748C0" w:rsidRPr="004D7E72" w:rsidRDefault="002748C0" w:rsidP="009874C3">
            <w:pPr>
              <w:spacing w:after="0" w:line="240" w:lineRule="auto"/>
              <w:rPr>
                <w:rFonts w:ascii="Times New Roman" w:hAnsi="Times New Roman"/>
                <w:b/>
              </w:rPr>
            </w:pPr>
          </w:p>
        </w:tc>
      </w:tr>
      <w:tr w:rsidR="002748C0" w:rsidRPr="004D7E72" w14:paraId="023F3D7F" w14:textId="77777777" w:rsidTr="00F1486D">
        <w:trPr>
          <w:trHeight w:val="20"/>
        </w:trPr>
        <w:tc>
          <w:tcPr>
            <w:tcW w:w="762" w:type="pct"/>
            <w:vMerge/>
            <w:tcBorders>
              <w:top w:val="single" w:sz="4" w:space="0" w:color="auto"/>
              <w:left w:val="single" w:sz="4" w:space="0" w:color="auto"/>
              <w:bottom w:val="single" w:sz="4" w:space="0" w:color="auto"/>
              <w:right w:val="single" w:sz="4" w:space="0" w:color="auto"/>
            </w:tcBorders>
            <w:vAlign w:val="center"/>
          </w:tcPr>
          <w:p w14:paraId="661A9907" w14:textId="77777777" w:rsidR="002748C0" w:rsidRPr="004D7E72" w:rsidRDefault="002748C0" w:rsidP="009874C3">
            <w:pPr>
              <w:spacing w:after="0" w:line="240" w:lineRule="auto"/>
              <w:rPr>
                <w:rFonts w:ascii="Times New Roman" w:hAnsi="Times New Roman"/>
                <w:b/>
                <w:bCs/>
              </w:rPr>
            </w:pPr>
          </w:p>
        </w:tc>
        <w:tc>
          <w:tcPr>
            <w:tcW w:w="2664" w:type="pct"/>
            <w:tcBorders>
              <w:top w:val="single" w:sz="4" w:space="0" w:color="auto"/>
              <w:left w:val="single" w:sz="4" w:space="0" w:color="auto"/>
              <w:bottom w:val="single" w:sz="4" w:space="0" w:color="auto"/>
              <w:right w:val="single" w:sz="4" w:space="0" w:color="auto"/>
            </w:tcBorders>
            <w:vAlign w:val="bottom"/>
          </w:tcPr>
          <w:p w14:paraId="256D9070" w14:textId="60BAB291" w:rsidR="002748C0" w:rsidRPr="004D7E72" w:rsidRDefault="00F1486D" w:rsidP="00F1486D">
            <w:pPr>
              <w:spacing w:after="0" w:line="240" w:lineRule="auto"/>
              <w:rPr>
                <w:rFonts w:ascii="Times New Roman" w:hAnsi="Times New Roman"/>
              </w:rPr>
            </w:pPr>
            <w:r w:rsidRPr="004D7E72">
              <w:rPr>
                <w:rFonts w:ascii="Times New Roman" w:hAnsi="Times New Roman"/>
                <w:b/>
                <w:i/>
              </w:rPr>
              <w:t xml:space="preserve">Практическое занятие 10. </w:t>
            </w:r>
            <w:r w:rsidR="002748C0" w:rsidRPr="004D7E72">
              <w:rPr>
                <w:rFonts w:ascii="Times New Roman" w:hAnsi="Times New Roman"/>
              </w:rPr>
              <w:t>Характеристика функционирования специальных (коррекционных) учреждений для детей с недостатками зрения. Составить карту развития ребенка с нарушением зрения</w:t>
            </w:r>
          </w:p>
        </w:tc>
        <w:tc>
          <w:tcPr>
            <w:tcW w:w="763" w:type="pct"/>
            <w:tcBorders>
              <w:top w:val="single" w:sz="4" w:space="0" w:color="auto"/>
              <w:left w:val="single" w:sz="4" w:space="0" w:color="auto"/>
              <w:bottom w:val="single" w:sz="4" w:space="0" w:color="auto"/>
              <w:right w:val="single" w:sz="4" w:space="0" w:color="auto"/>
            </w:tcBorders>
            <w:vAlign w:val="center"/>
          </w:tcPr>
          <w:p w14:paraId="774AEBEE" w14:textId="734E63BB" w:rsidR="002748C0" w:rsidRPr="004D7E72" w:rsidRDefault="00F1486D" w:rsidP="009874C3">
            <w:pPr>
              <w:spacing w:after="0" w:line="240" w:lineRule="auto"/>
              <w:jc w:val="center"/>
              <w:rPr>
                <w:rFonts w:ascii="Times New Roman" w:hAnsi="Times New Roman"/>
              </w:rPr>
            </w:pPr>
            <w:r w:rsidRPr="004D7E72">
              <w:rPr>
                <w:rFonts w:ascii="Times New Roman" w:hAnsi="Times New Roman"/>
              </w:rPr>
              <w:t>2</w:t>
            </w:r>
          </w:p>
        </w:tc>
        <w:tc>
          <w:tcPr>
            <w:tcW w:w="811" w:type="pct"/>
            <w:vMerge/>
            <w:tcBorders>
              <w:top w:val="single" w:sz="4" w:space="0" w:color="auto"/>
              <w:left w:val="single" w:sz="4" w:space="0" w:color="auto"/>
              <w:bottom w:val="single" w:sz="4" w:space="0" w:color="auto"/>
              <w:right w:val="single" w:sz="4" w:space="0" w:color="auto"/>
            </w:tcBorders>
            <w:vAlign w:val="center"/>
          </w:tcPr>
          <w:p w14:paraId="104A0219" w14:textId="77777777" w:rsidR="002748C0" w:rsidRPr="004D7E72" w:rsidRDefault="002748C0" w:rsidP="009874C3">
            <w:pPr>
              <w:spacing w:after="0" w:line="240" w:lineRule="auto"/>
              <w:rPr>
                <w:rFonts w:ascii="Times New Roman" w:hAnsi="Times New Roman"/>
                <w:b/>
              </w:rPr>
            </w:pPr>
          </w:p>
        </w:tc>
      </w:tr>
      <w:tr w:rsidR="00315575" w:rsidRPr="004D7E72" w14:paraId="2341CA1C" w14:textId="77777777" w:rsidTr="00F1486D">
        <w:trPr>
          <w:trHeight w:val="20"/>
        </w:trPr>
        <w:tc>
          <w:tcPr>
            <w:tcW w:w="762" w:type="pct"/>
            <w:vMerge/>
            <w:tcBorders>
              <w:top w:val="single" w:sz="4" w:space="0" w:color="auto"/>
              <w:left w:val="single" w:sz="4" w:space="0" w:color="auto"/>
              <w:bottom w:val="single" w:sz="4" w:space="0" w:color="auto"/>
              <w:right w:val="single" w:sz="4" w:space="0" w:color="auto"/>
            </w:tcBorders>
            <w:vAlign w:val="center"/>
            <w:hideMark/>
          </w:tcPr>
          <w:p w14:paraId="10667EC0" w14:textId="77777777" w:rsidR="00315575" w:rsidRPr="004D7E72" w:rsidRDefault="00315575" w:rsidP="009874C3">
            <w:pPr>
              <w:spacing w:after="0" w:line="240" w:lineRule="auto"/>
              <w:rPr>
                <w:rFonts w:ascii="Times New Roman" w:hAnsi="Times New Roman"/>
                <w:b/>
                <w:bCs/>
              </w:rPr>
            </w:pPr>
          </w:p>
        </w:tc>
        <w:tc>
          <w:tcPr>
            <w:tcW w:w="2664" w:type="pct"/>
            <w:tcBorders>
              <w:top w:val="single" w:sz="4" w:space="0" w:color="auto"/>
              <w:left w:val="single" w:sz="4" w:space="0" w:color="auto"/>
              <w:bottom w:val="single" w:sz="4" w:space="0" w:color="auto"/>
              <w:right w:val="single" w:sz="4" w:space="0" w:color="auto"/>
            </w:tcBorders>
            <w:hideMark/>
          </w:tcPr>
          <w:p w14:paraId="471934F6" w14:textId="77777777" w:rsidR="00315575" w:rsidRPr="004D7E72" w:rsidRDefault="00315575" w:rsidP="009874C3">
            <w:pPr>
              <w:spacing w:after="0" w:line="240" w:lineRule="auto"/>
              <w:rPr>
                <w:rFonts w:ascii="Times New Roman" w:hAnsi="Times New Roman"/>
                <w:b/>
                <w:bCs/>
              </w:rPr>
            </w:pPr>
            <w:r w:rsidRPr="004D7E72">
              <w:rPr>
                <w:rFonts w:ascii="Times New Roman" w:hAnsi="Times New Roman"/>
                <w:b/>
                <w:bCs/>
              </w:rPr>
              <w:t xml:space="preserve">Самостоятельная работа обучающихся </w:t>
            </w:r>
          </w:p>
        </w:tc>
        <w:tc>
          <w:tcPr>
            <w:tcW w:w="763" w:type="pct"/>
            <w:tcBorders>
              <w:top w:val="single" w:sz="4" w:space="0" w:color="auto"/>
              <w:left w:val="single" w:sz="4" w:space="0" w:color="auto"/>
              <w:bottom w:val="single" w:sz="4" w:space="0" w:color="auto"/>
              <w:right w:val="single" w:sz="4" w:space="0" w:color="auto"/>
            </w:tcBorders>
            <w:vAlign w:val="center"/>
          </w:tcPr>
          <w:p w14:paraId="2D11A2F6" w14:textId="77777777" w:rsidR="00315575" w:rsidRPr="004D7E72" w:rsidRDefault="00315575" w:rsidP="009874C3">
            <w:pPr>
              <w:spacing w:after="0" w:line="240" w:lineRule="auto"/>
              <w:jc w:val="center"/>
              <w:rPr>
                <w:rFonts w:ascii="Times New Roman" w:hAnsi="Times New Roman"/>
                <w:b/>
                <w:bCs/>
              </w:rPr>
            </w:pPr>
          </w:p>
        </w:tc>
        <w:tc>
          <w:tcPr>
            <w:tcW w:w="811" w:type="pct"/>
            <w:vMerge/>
            <w:tcBorders>
              <w:top w:val="single" w:sz="4" w:space="0" w:color="auto"/>
              <w:left w:val="single" w:sz="4" w:space="0" w:color="auto"/>
              <w:bottom w:val="single" w:sz="4" w:space="0" w:color="auto"/>
              <w:right w:val="single" w:sz="4" w:space="0" w:color="auto"/>
            </w:tcBorders>
            <w:vAlign w:val="center"/>
            <w:hideMark/>
          </w:tcPr>
          <w:p w14:paraId="18A59495" w14:textId="77777777" w:rsidR="00315575" w:rsidRPr="004D7E72" w:rsidRDefault="00315575" w:rsidP="009874C3">
            <w:pPr>
              <w:spacing w:after="0" w:line="240" w:lineRule="auto"/>
              <w:rPr>
                <w:rFonts w:ascii="Times New Roman" w:hAnsi="Times New Roman"/>
                <w:b/>
              </w:rPr>
            </w:pPr>
          </w:p>
        </w:tc>
      </w:tr>
      <w:tr w:rsidR="002748C0" w:rsidRPr="004D7E72" w14:paraId="717F97DA" w14:textId="77777777" w:rsidTr="00F1486D">
        <w:trPr>
          <w:trHeight w:val="20"/>
        </w:trPr>
        <w:tc>
          <w:tcPr>
            <w:tcW w:w="3425" w:type="pct"/>
            <w:gridSpan w:val="2"/>
            <w:tcBorders>
              <w:top w:val="single" w:sz="4" w:space="0" w:color="auto"/>
              <w:left w:val="single" w:sz="4" w:space="0" w:color="auto"/>
              <w:bottom w:val="single" w:sz="4" w:space="0" w:color="auto"/>
              <w:right w:val="single" w:sz="4" w:space="0" w:color="auto"/>
            </w:tcBorders>
          </w:tcPr>
          <w:p w14:paraId="2DDC273B" w14:textId="07A4FC83" w:rsidR="002748C0" w:rsidRPr="004D7E72" w:rsidRDefault="002748C0" w:rsidP="009874C3">
            <w:pPr>
              <w:spacing w:after="0" w:line="240" w:lineRule="auto"/>
              <w:rPr>
                <w:rFonts w:ascii="Times New Roman" w:hAnsi="Times New Roman"/>
                <w:b/>
                <w:bCs/>
              </w:rPr>
            </w:pPr>
            <w:r w:rsidRPr="004D7E72">
              <w:rPr>
                <w:rFonts w:ascii="Times New Roman" w:hAnsi="Times New Roman"/>
                <w:b/>
              </w:rPr>
              <w:t>Раздел 2. Основы инклюзивного образования</w:t>
            </w:r>
          </w:p>
        </w:tc>
        <w:tc>
          <w:tcPr>
            <w:tcW w:w="763" w:type="pct"/>
            <w:tcBorders>
              <w:top w:val="single" w:sz="4" w:space="0" w:color="auto"/>
              <w:left w:val="single" w:sz="4" w:space="0" w:color="auto"/>
              <w:bottom w:val="single" w:sz="4" w:space="0" w:color="auto"/>
              <w:right w:val="single" w:sz="4" w:space="0" w:color="auto"/>
            </w:tcBorders>
            <w:vAlign w:val="center"/>
          </w:tcPr>
          <w:p w14:paraId="71D9CBDC" w14:textId="3EBA314C" w:rsidR="002748C0" w:rsidRPr="004D7E72" w:rsidRDefault="00F1486D" w:rsidP="009874C3">
            <w:pPr>
              <w:spacing w:after="0" w:line="240" w:lineRule="auto"/>
              <w:jc w:val="center"/>
              <w:rPr>
                <w:rFonts w:ascii="Times New Roman" w:hAnsi="Times New Roman"/>
                <w:b/>
                <w:bCs/>
              </w:rPr>
            </w:pPr>
            <w:r w:rsidRPr="004D7E72">
              <w:rPr>
                <w:rFonts w:ascii="Times New Roman" w:hAnsi="Times New Roman"/>
                <w:b/>
                <w:bCs/>
              </w:rPr>
              <w:t>8/4</w:t>
            </w:r>
          </w:p>
        </w:tc>
        <w:tc>
          <w:tcPr>
            <w:tcW w:w="811" w:type="pct"/>
            <w:tcBorders>
              <w:top w:val="single" w:sz="4" w:space="0" w:color="auto"/>
              <w:left w:val="single" w:sz="4" w:space="0" w:color="auto"/>
              <w:bottom w:val="single" w:sz="4" w:space="0" w:color="auto"/>
              <w:right w:val="single" w:sz="4" w:space="0" w:color="auto"/>
            </w:tcBorders>
          </w:tcPr>
          <w:p w14:paraId="4B6EB76C" w14:textId="77777777" w:rsidR="002748C0" w:rsidRPr="004D7E72" w:rsidRDefault="002748C0" w:rsidP="009874C3">
            <w:pPr>
              <w:spacing w:after="0" w:line="240" w:lineRule="auto"/>
              <w:rPr>
                <w:rFonts w:ascii="Times New Roman" w:hAnsi="Times New Roman"/>
                <w:b/>
              </w:rPr>
            </w:pPr>
          </w:p>
        </w:tc>
      </w:tr>
      <w:tr w:rsidR="00315575" w:rsidRPr="004D7E72" w14:paraId="69280D5F" w14:textId="77777777" w:rsidTr="00F1486D">
        <w:trPr>
          <w:trHeight w:val="20"/>
        </w:trPr>
        <w:tc>
          <w:tcPr>
            <w:tcW w:w="762" w:type="pct"/>
            <w:vMerge w:val="restart"/>
            <w:tcBorders>
              <w:top w:val="single" w:sz="4" w:space="0" w:color="auto"/>
              <w:left w:val="single" w:sz="4" w:space="0" w:color="auto"/>
              <w:bottom w:val="single" w:sz="4" w:space="0" w:color="auto"/>
              <w:right w:val="single" w:sz="4" w:space="0" w:color="auto"/>
            </w:tcBorders>
            <w:hideMark/>
          </w:tcPr>
          <w:p w14:paraId="2A7119C9" w14:textId="77777777" w:rsidR="002748C0" w:rsidRPr="004D7E72" w:rsidRDefault="002748C0" w:rsidP="002748C0">
            <w:pPr>
              <w:spacing w:after="0" w:line="240" w:lineRule="auto"/>
              <w:rPr>
                <w:rFonts w:ascii="Times New Roman" w:hAnsi="Times New Roman"/>
                <w:b/>
                <w:bCs/>
              </w:rPr>
            </w:pPr>
            <w:r w:rsidRPr="004D7E72">
              <w:rPr>
                <w:rFonts w:ascii="Times New Roman" w:hAnsi="Times New Roman"/>
                <w:b/>
                <w:bCs/>
              </w:rPr>
              <w:t>Тема 2.1</w:t>
            </w:r>
          </w:p>
          <w:p w14:paraId="2DF34D92" w14:textId="183C3AA7" w:rsidR="00315575" w:rsidRPr="004D7E72" w:rsidRDefault="002748C0" w:rsidP="002748C0">
            <w:pPr>
              <w:spacing w:after="0" w:line="240" w:lineRule="auto"/>
              <w:rPr>
                <w:rFonts w:ascii="Times New Roman" w:hAnsi="Times New Roman"/>
                <w:b/>
                <w:bCs/>
              </w:rPr>
            </w:pPr>
            <w:r w:rsidRPr="004D7E72">
              <w:rPr>
                <w:rFonts w:ascii="Times New Roman" w:hAnsi="Times New Roman"/>
                <w:b/>
                <w:bCs/>
              </w:rPr>
              <w:t>Методологические и теоретические аспекты инклюзивного образования</w:t>
            </w:r>
          </w:p>
        </w:tc>
        <w:tc>
          <w:tcPr>
            <w:tcW w:w="2664" w:type="pct"/>
            <w:tcBorders>
              <w:top w:val="single" w:sz="4" w:space="0" w:color="auto"/>
              <w:left w:val="single" w:sz="4" w:space="0" w:color="auto"/>
              <w:bottom w:val="single" w:sz="4" w:space="0" w:color="auto"/>
              <w:right w:val="single" w:sz="4" w:space="0" w:color="auto"/>
            </w:tcBorders>
            <w:hideMark/>
          </w:tcPr>
          <w:p w14:paraId="69F392C2" w14:textId="77777777" w:rsidR="00315575" w:rsidRPr="004D7E72" w:rsidRDefault="00315575" w:rsidP="009874C3">
            <w:pPr>
              <w:spacing w:after="0" w:line="240" w:lineRule="auto"/>
              <w:rPr>
                <w:rFonts w:ascii="Times New Roman" w:hAnsi="Times New Roman"/>
                <w:b/>
                <w:bCs/>
              </w:rPr>
            </w:pPr>
            <w:r w:rsidRPr="004D7E72">
              <w:rPr>
                <w:rFonts w:ascii="Times New Roman" w:hAnsi="Times New Roman"/>
                <w:b/>
                <w:bCs/>
              </w:rPr>
              <w:t xml:space="preserve">Содержание </w:t>
            </w:r>
          </w:p>
        </w:tc>
        <w:tc>
          <w:tcPr>
            <w:tcW w:w="763" w:type="pct"/>
            <w:tcBorders>
              <w:top w:val="single" w:sz="4" w:space="0" w:color="auto"/>
              <w:left w:val="single" w:sz="4" w:space="0" w:color="auto"/>
              <w:bottom w:val="single" w:sz="4" w:space="0" w:color="auto"/>
              <w:right w:val="single" w:sz="4" w:space="0" w:color="auto"/>
            </w:tcBorders>
            <w:vAlign w:val="center"/>
          </w:tcPr>
          <w:p w14:paraId="40520993" w14:textId="3232B2BE" w:rsidR="00315575" w:rsidRPr="004D7E72" w:rsidRDefault="00F1486D" w:rsidP="009874C3">
            <w:pPr>
              <w:spacing w:after="0" w:line="240" w:lineRule="auto"/>
              <w:jc w:val="center"/>
              <w:rPr>
                <w:rFonts w:ascii="Times New Roman" w:hAnsi="Times New Roman"/>
                <w:b/>
                <w:bCs/>
              </w:rPr>
            </w:pPr>
            <w:r w:rsidRPr="004D7E72">
              <w:rPr>
                <w:rFonts w:ascii="Times New Roman" w:hAnsi="Times New Roman"/>
                <w:b/>
                <w:bCs/>
              </w:rPr>
              <w:t>2</w:t>
            </w:r>
          </w:p>
        </w:tc>
        <w:tc>
          <w:tcPr>
            <w:tcW w:w="811" w:type="pct"/>
            <w:vMerge w:val="restart"/>
            <w:tcBorders>
              <w:top w:val="single" w:sz="4" w:space="0" w:color="auto"/>
              <w:left w:val="single" w:sz="4" w:space="0" w:color="auto"/>
              <w:bottom w:val="single" w:sz="4" w:space="0" w:color="auto"/>
              <w:right w:val="single" w:sz="4" w:space="0" w:color="auto"/>
            </w:tcBorders>
          </w:tcPr>
          <w:p w14:paraId="264611DD" w14:textId="0E71A672" w:rsidR="00315575" w:rsidRPr="004D7E72" w:rsidRDefault="00F1486D" w:rsidP="009874C3">
            <w:pPr>
              <w:spacing w:after="0" w:line="240" w:lineRule="auto"/>
              <w:rPr>
                <w:rFonts w:ascii="Times New Roman" w:hAnsi="Times New Roman"/>
                <w:b/>
              </w:rPr>
            </w:pPr>
            <w:r w:rsidRPr="004D7E72">
              <w:rPr>
                <w:rFonts w:ascii="Times New Roman" w:hAnsi="Times New Roman"/>
                <w:color w:val="000000"/>
              </w:rPr>
              <w:t>ОК 01, ОК 02, ОК 06</w:t>
            </w:r>
          </w:p>
        </w:tc>
      </w:tr>
      <w:tr w:rsidR="00315575" w:rsidRPr="004D7E72" w14:paraId="67E8FA49" w14:textId="77777777" w:rsidTr="00F1486D">
        <w:trPr>
          <w:trHeight w:val="20"/>
        </w:trPr>
        <w:tc>
          <w:tcPr>
            <w:tcW w:w="762" w:type="pct"/>
            <w:vMerge/>
            <w:tcBorders>
              <w:top w:val="single" w:sz="4" w:space="0" w:color="auto"/>
              <w:left w:val="single" w:sz="4" w:space="0" w:color="auto"/>
              <w:bottom w:val="single" w:sz="4" w:space="0" w:color="auto"/>
              <w:right w:val="single" w:sz="4" w:space="0" w:color="auto"/>
            </w:tcBorders>
            <w:vAlign w:val="center"/>
            <w:hideMark/>
          </w:tcPr>
          <w:p w14:paraId="4095D74B" w14:textId="77777777" w:rsidR="00315575" w:rsidRPr="004D7E72" w:rsidRDefault="00315575" w:rsidP="009874C3">
            <w:pPr>
              <w:spacing w:after="0" w:line="240" w:lineRule="auto"/>
              <w:rPr>
                <w:rFonts w:ascii="Times New Roman" w:hAnsi="Times New Roman"/>
                <w:b/>
                <w:bCs/>
                <w:lang w:val="en-US"/>
              </w:rPr>
            </w:pPr>
          </w:p>
        </w:tc>
        <w:tc>
          <w:tcPr>
            <w:tcW w:w="2664" w:type="pct"/>
            <w:tcBorders>
              <w:top w:val="single" w:sz="4" w:space="0" w:color="auto"/>
              <w:left w:val="single" w:sz="4" w:space="0" w:color="auto"/>
              <w:bottom w:val="single" w:sz="4" w:space="0" w:color="auto"/>
              <w:right w:val="single" w:sz="4" w:space="0" w:color="auto"/>
            </w:tcBorders>
            <w:hideMark/>
          </w:tcPr>
          <w:p w14:paraId="4F7133A8" w14:textId="79A5F74B" w:rsidR="00315575" w:rsidRPr="004D7E72" w:rsidRDefault="002748C0" w:rsidP="009874C3">
            <w:pPr>
              <w:spacing w:after="0" w:line="240" w:lineRule="auto"/>
              <w:rPr>
                <w:rFonts w:ascii="Times New Roman" w:hAnsi="Times New Roman"/>
                <w:b/>
                <w:bCs/>
              </w:rPr>
            </w:pPr>
            <w:r w:rsidRPr="004D7E72">
              <w:rPr>
                <w:rFonts w:ascii="Times New Roman" w:hAnsi="Times New Roman"/>
              </w:rPr>
              <w:t>Понятие и сущность инклюзивного образования. Методологические основания педагогики инклюзии</w:t>
            </w:r>
          </w:p>
        </w:tc>
        <w:tc>
          <w:tcPr>
            <w:tcW w:w="763" w:type="pct"/>
            <w:vMerge w:val="restart"/>
            <w:tcBorders>
              <w:top w:val="single" w:sz="4" w:space="0" w:color="auto"/>
              <w:left w:val="single" w:sz="4" w:space="0" w:color="auto"/>
              <w:bottom w:val="single" w:sz="4" w:space="0" w:color="auto"/>
              <w:right w:val="single" w:sz="4" w:space="0" w:color="auto"/>
            </w:tcBorders>
            <w:vAlign w:val="center"/>
          </w:tcPr>
          <w:p w14:paraId="44D7A4F3" w14:textId="7B284C9A" w:rsidR="00315575" w:rsidRPr="004D7E72" w:rsidRDefault="00F1486D" w:rsidP="009874C3">
            <w:pPr>
              <w:spacing w:after="0" w:line="240" w:lineRule="auto"/>
              <w:jc w:val="center"/>
              <w:rPr>
                <w:rFonts w:ascii="Times New Roman" w:hAnsi="Times New Roman"/>
                <w:bCs/>
              </w:rPr>
            </w:pPr>
            <w:r w:rsidRPr="004D7E72">
              <w:rPr>
                <w:rFonts w:ascii="Times New Roman" w:hAnsi="Times New Roman"/>
                <w:bCs/>
              </w:rPr>
              <w:t>2</w:t>
            </w:r>
          </w:p>
        </w:tc>
        <w:tc>
          <w:tcPr>
            <w:tcW w:w="811" w:type="pct"/>
            <w:vMerge/>
            <w:tcBorders>
              <w:top w:val="single" w:sz="4" w:space="0" w:color="auto"/>
              <w:left w:val="single" w:sz="4" w:space="0" w:color="auto"/>
              <w:bottom w:val="single" w:sz="4" w:space="0" w:color="auto"/>
              <w:right w:val="single" w:sz="4" w:space="0" w:color="auto"/>
            </w:tcBorders>
            <w:vAlign w:val="center"/>
            <w:hideMark/>
          </w:tcPr>
          <w:p w14:paraId="1FDFCDDA" w14:textId="77777777" w:rsidR="00315575" w:rsidRPr="004D7E72" w:rsidRDefault="00315575" w:rsidP="009874C3">
            <w:pPr>
              <w:spacing w:after="0" w:line="240" w:lineRule="auto"/>
              <w:rPr>
                <w:rFonts w:ascii="Times New Roman" w:hAnsi="Times New Roman"/>
                <w:b/>
              </w:rPr>
            </w:pPr>
          </w:p>
        </w:tc>
      </w:tr>
      <w:tr w:rsidR="00315575" w:rsidRPr="004D7E72" w14:paraId="680917E7" w14:textId="77777777" w:rsidTr="00F1486D">
        <w:trPr>
          <w:trHeight w:val="20"/>
        </w:trPr>
        <w:tc>
          <w:tcPr>
            <w:tcW w:w="762" w:type="pct"/>
            <w:vMerge/>
            <w:tcBorders>
              <w:top w:val="single" w:sz="4" w:space="0" w:color="auto"/>
              <w:left w:val="single" w:sz="4" w:space="0" w:color="auto"/>
              <w:bottom w:val="single" w:sz="4" w:space="0" w:color="auto"/>
              <w:right w:val="single" w:sz="4" w:space="0" w:color="auto"/>
            </w:tcBorders>
            <w:vAlign w:val="center"/>
            <w:hideMark/>
          </w:tcPr>
          <w:p w14:paraId="6FD6B768" w14:textId="77777777" w:rsidR="00315575" w:rsidRPr="004D7E72" w:rsidRDefault="00315575" w:rsidP="009874C3">
            <w:pPr>
              <w:spacing w:after="0" w:line="240" w:lineRule="auto"/>
              <w:rPr>
                <w:rFonts w:ascii="Times New Roman" w:hAnsi="Times New Roman"/>
                <w:b/>
                <w:bCs/>
              </w:rPr>
            </w:pPr>
          </w:p>
        </w:tc>
        <w:tc>
          <w:tcPr>
            <w:tcW w:w="2664" w:type="pct"/>
            <w:tcBorders>
              <w:top w:val="single" w:sz="4" w:space="0" w:color="auto"/>
              <w:left w:val="single" w:sz="4" w:space="0" w:color="auto"/>
              <w:bottom w:val="single" w:sz="4" w:space="0" w:color="auto"/>
              <w:right w:val="single" w:sz="4" w:space="0" w:color="auto"/>
            </w:tcBorders>
            <w:hideMark/>
          </w:tcPr>
          <w:p w14:paraId="1B46F869" w14:textId="0A7925DF" w:rsidR="00315575" w:rsidRPr="004D7E72" w:rsidRDefault="002748C0" w:rsidP="009874C3">
            <w:pPr>
              <w:spacing w:after="0" w:line="240" w:lineRule="auto"/>
              <w:rPr>
                <w:rFonts w:ascii="Times New Roman" w:hAnsi="Times New Roman"/>
                <w:b/>
                <w:bCs/>
              </w:rPr>
            </w:pPr>
            <w:r w:rsidRPr="004D7E72">
              <w:rPr>
                <w:rFonts w:ascii="Times New Roman" w:hAnsi="Times New Roman"/>
              </w:rPr>
              <w:t>Понятие и сущность инклюзивной образовательной среды</w:t>
            </w:r>
          </w:p>
        </w:tc>
        <w:tc>
          <w:tcPr>
            <w:tcW w:w="763" w:type="pct"/>
            <w:vMerge/>
            <w:tcBorders>
              <w:top w:val="single" w:sz="4" w:space="0" w:color="auto"/>
              <w:left w:val="single" w:sz="4" w:space="0" w:color="auto"/>
              <w:bottom w:val="single" w:sz="4" w:space="0" w:color="auto"/>
              <w:right w:val="single" w:sz="4" w:space="0" w:color="auto"/>
            </w:tcBorders>
            <w:vAlign w:val="center"/>
          </w:tcPr>
          <w:p w14:paraId="0CB48FB7" w14:textId="77777777" w:rsidR="00315575" w:rsidRPr="004D7E72" w:rsidRDefault="00315575" w:rsidP="009874C3">
            <w:pPr>
              <w:spacing w:after="0" w:line="240" w:lineRule="auto"/>
              <w:rPr>
                <w:rFonts w:ascii="Times New Roman" w:hAnsi="Times New Roman"/>
                <w:b/>
                <w:bCs/>
              </w:rPr>
            </w:pPr>
          </w:p>
        </w:tc>
        <w:tc>
          <w:tcPr>
            <w:tcW w:w="811" w:type="pct"/>
            <w:vMerge/>
            <w:tcBorders>
              <w:top w:val="single" w:sz="4" w:space="0" w:color="auto"/>
              <w:left w:val="single" w:sz="4" w:space="0" w:color="auto"/>
              <w:bottom w:val="single" w:sz="4" w:space="0" w:color="auto"/>
              <w:right w:val="single" w:sz="4" w:space="0" w:color="auto"/>
            </w:tcBorders>
            <w:vAlign w:val="center"/>
            <w:hideMark/>
          </w:tcPr>
          <w:p w14:paraId="05FA2278" w14:textId="77777777" w:rsidR="00315575" w:rsidRPr="004D7E72" w:rsidRDefault="00315575" w:rsidP="009874C3">
            <w:pPr>
              <w:spacing w:after="0" w:line="240" w:lineRule="auto"/>
              <w:rPr>
                <w:rFonts w:ascii="Times New Roman" w:hAnsi="Times New Roman"/>
                <w:b/>
              </w:rPr>
            </w:pPr>
          </w:p>
        </w:tc>
      </w:tr>
      <w:tr w:rsidR="00315575" w:rsidRPr="004D7E72" w14:paraId="61C8F433" w14:textId="77777777" w:rsidTr="00F1486D">
        <w:trPr>
          <w:trHeight w:val="20"/>
        </w:trPr>
        <w:tc>
          <w:tcPr>
            <w:tcW w:w="762" w:type="pct"/>
            <w:vMerge/>
            <w:tcBorders>
              <w:top w:val="single" w:sz="4" w:space="0" w:color="auto"/>
              <w:left w:val="single" w:sz="4" w:space="0" w:color="auto"/>
              <w:bottom w:val="single" w:sz="4" w:space="0" w:color="auto"/>
              <w:right w:val="single" w:sz="4" w:space="0" w:color="auto"/>
            </w:tcBorders>
            <w:vAlign w:val="center"/>
            <w:hideMark/>
          </w:tcPr>
          <w:p w14:paraId="2EB654FF" w14:textId="77777777" w:rsidR="00315575" w:rsidRPr="004D7E72" w:rsidRDefault="00315575" w:rsidP="009874C3">
            <w:pPr>
              <w:spacing w:after="0" w:line="240" w:lineRule="auto"/>
              <w:rPr>
                <w:rFonts w:ascii="Times New Roman" w:hAnsi="Times New Roman"/>
                <w:b/>
                <w:bCs/>
              </w:rPr>
            </w:pPr>
          </w:p>
        </w:tc>
        <w:tc>
          <w:tcPr>
            <w:tcW w:w="2664" w:type="pct"/>
            <w:tcBorders>
              <w:top w:val="single" w:sz="4" w:space="0" w:color="auto"/>
              <w:left w:val="single" w:sz="4" w:space="0" w:color="auto"/>
              <w:bottom w:val="single" w:sz="4" w:space="0" w:color="auto"/>
              <w:right w:val="single" w:sz="4" w:space="0" w:color="auto"/>
            </w:tcBorders>
            <w:hideMark/>
          </w:tcPr>
          <w:p w14:paraId="23E78438" w14:textId="77777777" w:rsidR="00315575" w:rsidRPr="004D7E72" w:rsidRDefault="00315575" w:rsidP="009874C3">
            <w:pPr>
              <w:spacing w:after="0" w:line="240" w:lineRule="auto"/>
              <w:rPr>
                <w:rFonts w:ascii="Times New Roman" w:hAnsi="Times New Roman"/>
                <w:b/>
                <w:bCs/>
              </w:rPr>
            </w:pPr>
            <w:r w:rsidRPr="004D7E72">
              <w:rPr>
                <w:rFonts w:ascii="Times New Roman" w:hAnsi="Times New Roman"/>
                <w:b/>
                <w:bCs/>
              </w:rPr>
              <w:t xml:space="preserve">Самостоятельная работа обучающихся </w:t>
            </w:r>
          </w:p>
        </w:tc>
        <w:tc>
          <w:tcPr>
            <w:tcW w:w="763" w:type="pct"/>
            <w:tcBorders>
              <w:top w:val="single" w:sz="4" w:space="0" w:color="auto"/>
              <w:left w:val="single" w:sz="4" w:space="0" w:color="auto"/>
              <w:bottom w:val="single" w:sz="4" w:space="0" w:color="auto"/>
              <w:right w:val="single" w:sz="4" w:space="0" w:color="auto"/>
            </w:tcBorders>
            <w:vAlign w:val="center"/>
          </w:tcPr>
          <w:p w14:paraId="03C82590" w14:textId="77777777" w:rsidR="00315575" w:rsidRPr="004D7E72" w:rsidRDefault="00315575" w:rsidP="009874C3">
            <w:pPr>
              <w:spacing w:after="0" w:line="240" w:lineRule="auto"/>
              <w:jc w:val="center"/>
              <w:rPr>
                <w:rFonts w:ascii="Times New Roman" w:hAnsi="Times New Roman"/>
                <w:b/>
                <w:bCs/>
              </w:rPr>
            </w:pPr>
          </w:p>
        </w:tc>
        <w:tc>
          <w:tcPr>
            <w:tcW w:w="811" w:type="pct"/>
            <w:vMerge/>
            <w:tcBorders>
              <w:top w:val="single" w:sz="4" w:space="0" w:color="auto"/>
              <w:left w:val="single" w:sz="4" w:space="0" w:color="auto"/>
              <w:bottom w:val="single" w:sz="4" w:space="0" w:color="auto"/>
              <w:right w:val="single" w:sz="4" w:space="0" w:color="auto"/>
            </w:tcBorders>
            <w:vAlign w:val="center"/>
            <w:hideMark/>
          </w:tcPr>
          <w:p w14:paraId="3055AC8A" w14:textId="77777777" w:rsidR="00315575" w:rsidRPr="004D7E72" w:rsidRDefault="00315575" w:rsidP="009874C3">
            <w:pPr>
              <w:spacing w:after="0" w:line="240" w:lineRule="auto"/>
              <w:rPr>
                <w:rFonts w:ascii="Times New Roman" w:hAnsi="Times New Roman"/>
                <w:b/>
              </w:rPr>
            </w:pPr>
          </w:p>
        </w:tc>
      </w:tr>
      <w:tr w:rsidR="00315575" w:rsidRPr="004D7E72" w14:paraId="17740CB7" w14:textId="77777777" w:rsidTr="00F1486D">
        <w:trPr>
          <w:trHeight w:val="20"/>
        </w:trPr>
        <w:tc>
          <w:tcPr>
            <w:tcW w:w="762" w:type="pct"/>
            <w:vMerge w:val="restart"/>
            <w:tcBorders>
              <w:top w:val="single" w:sz="4" w:space="0" w:color="auto"/>
              <w:left w:val="single" w:sz="4" w:space="0" w:color="auto"/>
              <w:bottom w:val="single" w:sz="4" w:space="0" w:color="auto"/>
              <w:right w:val="single" w:sz="4" w:space="0" w:color="auto"/>
            </w:tcBorders>
            <w:hideMark/>
          </w:tcPr>
          <w:p w14:paraId="2E1BDA62" w14:textId="6B312B38" w:rsidR="002748C0" w:rsidRPr="004D7E72" w:rsidRDefault="002748C0" w:rsidP="002748C0">
            <w:pPr>
              <w:spacing w:after="0" w:line="240" w:lineRule="auto"/>
              <w:rPr>
                <w:rFonts w:ascii="Times New Roman" w:hAnsi="Times New Roman"/>
                <w:b/>
                <w:bCs/>
              </w:rPr>
            </w:pPr>
            <w:r w:rsidRPr="004D7E72">
              <w:rPr>
                <w:rFonts w:ascii="Times New Roman" w:hAnsi="Times New Roman"/>
                <w:b/>
                <w:bCs/>
              </w:rPr>
              <w:lastRenderedPageBreak/>
              <w:t>Тема 2.2</w:t>
            </w:r>
          </w:p>
          <w:p w14:paraId="754D2459" w14:textId="394ADCD8" w:rsidR="00315575" w:rsidRPr="004D7E72" w:rsidRDefault="002748C0" w:rsidP="002748C0">
            <w:pPr>
              <w:spacing w:after="0" w:line="240" w:lineRule="auto"/>
              <w:rPr>
                <w:rFonts w:ascii="Times New Roman" w:hAnsi="Times New Roman"/>
                <w:b/>
                <w:bCs/>
              </w:rPr>
            </w:pPr>
            <w:r w:rsidRPr="004D7E72">
              <w:rPr>
                <w:rFonts w:ascii="Times New Roman" w:hAnsi="Times New Roman"/>
                <w:b/>
                <w:bCs/>
              </w:rPr>
              <w:t>Практика инклюзивного образования в России и за рубежом</w:t>
            </w:r>
          </w:p>
        </w:tc>
        <w:tc>
          <w:tcPr>
            <w:tcW w:w="2664" w:type="pct"/>
            <w:tcBorders>
              <w:top w:val="single" w:sz="4" w:space="0" w:color="auto"/>
              <w:left w:val="single" w:sz="4" w:space="0" w:color="auto"/>
              <w:bottom w:val="single" w:sz="4" w:space="0" w:color="auto"/>
              <w:right w:val="single" w:sz="4" w:space="0" w:color="auto"/>
            </w:tcBorders>
            <w:hideMark/>
          </w:tcPr>
          <w:p w14:paraId="2B786E6F" w14:textId="77777777" w:rsidR="00315575" w:rsidRPr="004D7E72" w:rsidRDefault="00315575" w:rsidP="009874C3">
            <w:pPr>
              <w:spacing w:after="0" w:line="240" w:lineRule="auto"/>
              <w:rPr>
                <w:rFonts w:ascii="Times New Roman" w:hAnsi="Times New Roman"/>
                <w:b/>
                <w:bCs/>
              </w:rPr>
            </w:pPr>
            <w:r w:rsidRPr="004D7E72">
              <w:rPr>
                <w:rFonts w:ascii="Times New Roman" w:hAnsi="Times New Roman"/>
                <w:b/>
                <w:bCs/>
              </w:rPr>
              <w:t xml:space="preserve">Содержание </w:t>
            </w:r>
          </w:p>
        </w:tc>
        <w:tc>
          <w:tcPr>
            <w:tcW w:w="763" w:type="pct"/>
            <w:tcBorders>
              <w:top w:val="single" w:sz="4" w:space="0" w:color="auto"/>
              <w:left w:val="single" w:sz="4" w:space="0" w:color="auto"/>
              <w:bottom w:val="single" w:sz="4" w:space="0" w:color="auto"/>
              <w:right w:val="single" w:sz="4" w:space="0" w:color="auto"/>
            </w:tcBorders>
            <w:vAlign w:val="center"/>
          </w:tcPr>
          <w:p w14:paraId="463154CB" w14:textId="5DFFF07F" w:rsidR="00315575" w:rsidRPr="004D7E72" w:rsidRDefault="00F1486D" w:rsidP="009874C3">
            <w:pPr>
              <w:spacing w:after="0" w:line="240" w:lineRule="auto"/>
              <w:jc w:val="center"/>
              <w:rPr>
                <w:rFonts w:ascii="Times New Roman" w:hAnsi="Times New Roman"/>
                <w:b/>
                <w:bCs/>
              </w:rPr>
            </w:pPr>
            <w:r w:rsidRPr="004D7E72">
              <w:rPr>
                <w:rFonts w:ascii="Times New Roman" w:hAnsi="Times New Roman"/>
                <w:b/>
                <w:bCs/>
              </w:rPr>
              <w:t>6/4</w:t>
            </w:r>
          </w:p>
        </w:tc>
        <w:tc>
          <w:tcPr>
            <w:tcW w:w="811" w:type="pct"/>
            <w:vMerge w:val="restart"/>
            <w:tcBorders>
              <w:top w:val="single" w:sz="4" w:space="0" w:color="auto"/>
              <w:left w:val="single" w:sz="4" w:space="0" w:color="auto"/>
              <w:bottom w:val="single" w:sz="4" w:space="0" w:color="auto"/>
              <w:right w:val="single" w:sz="4" w:space="0" w:color="auto"/>
            </w:tcBorders>
          </w:tcPr>
          <w:p w14:paraId="6D8EB99F" w14:textId="390B22A7" w:rsidR="00315575" w:rsidRPr="004D7E72" w:rsidRDefault="00F1486D" w:rsidP="009874C3">
            <w:pPr>
              <w:spacing w:after="0" w:line="240" w:lineRule="auto"/>
              <w:rPr>
                <w:rFonts w:ascii="Times New Roman" w:hAnsi="Times New Roman"/>
                <w:b/>
              </w:rPr>
            </w:pPr>
            <w:r w:rsidRPr="004D7E72">
              <w:rPr>
                <w:rFonts w:ascii="Times New Roman" w:hAnsi="Times New Roman"/>
                <w:color w:val="000000"/>
              </w:rPr>
              <w:t>ОК 01, ОК 02, ОК 06</w:t>
            </w:r>
          </w:p>
        </w:tc>
      </w:tr>
      <w:tr w:rsidR="00F1486D" w:rsidRPr="004D7E72" w14:paraId="43DC6E4F" w14:textId="77777777" w:rsidTr="00F1486D">
        <w:trPr>
          <w:trHeight w:val="20"/>
        </w:trPr>
        <w:tc>
          <w:tcPr>
            <w:tcW w:w="762" w:type="pct"/>
            <w:vMerge/>
            <w:tcBorders>
              <w:top w:val="single" w:sz="4" w:space="0" w:color="auto"/>
              <w:left w:val="single" w:sz="4" w:space="0" w:color="auto"/>
              <w:bottom w:val="single" w:sz="4" w:space="0" w:color="auto"/>
              <w:right w:val="single" w:sz="4" w:space="0" w:color="auto"/>
            </w:tcBorders>
            <w:vAlign w:val="center"/>
            <w:hideMark/>
          </w:tcPr>
          <w:p w14:paraId="5A187702" w14:textId="77777777" w:rsidR="00F1486D" w:rsidRPr="004D7E72" w:rsidRDefault="00F1486D" w:rsidP="009874C3">
            <w:pPr>
              <w:spacing w:after="0" w:line="240" w:lineRule="auto"/>
              <w:rPr>
                <w:rFonts w:ascii="Times New Roman" w:hAnsi="Times New Roman"/>
                <w:b/>
                <w:bCs/>
                <w:lang w:val="en-US"/>
              </w:rPr>
            </w:pPr>
          </w:p>
        </w:tc>
        <w:tc>
          <w:tcPr>
            <w:tcW w:w="2664" w:type="pct"/>
            <w:tcBorders>
              <w:top w:val="single" w:sz="4" w:space="0" w:color="auto"/>
              <w:left w:val="single" w:sz="4" w:space="0" w:color="auto"/>
              <w:bottom w:val="single" w:sz="4" w:space="0" w:color="auto"/>
              <w:right w:val="single" w:sz="4" w:space="0" w:color="auto"/>
            </w:tcBorders>
            <w:hideMark/>
          </w:tcPr>
          <w:p w14:paraId="779A8035" w14:textId="7574A0BD" w:rsidR="00F1486D" w:rsidRPr="004D7E72" w:rsidRDefault="00F1486D" w:rsidP="009874C3">
            <w:pPr>
              <w:spacing w:after="0" w:line="240" w:lineRule="auto"/>
              <w:rPr>
                <w:rFonts w:ascii="Times New Roman" w:hAnsi="Times New Roman"/>
                <w:b/>
                <w:bCs/>
              </w:rPr>
            </w:pPr>
            <w:r w:rsidRPr="004D7E72">
              <w:rPr>
                <w:rFonts w:ascii="Times New Roman" w:hAnsi="Times New Roman"/>
              </w:rPr>
              <w:t>Нормативно-правовые основы инклюзивного образования</w:t>
            </w:r>
          </w:p>
        </w:tc>
        <w:tc>
          <w:tcPr>
            <w:tcW w:w="763" w:type="pct"/>
            <w:vMerge w:val="restart"/>
            <w:tcBorders>
              <w:top w:val="single" w:sz="4" w:space="0" w:color="auto"/>
              <w:left w:val="single" w:sz="4" w:space="0" w:color="auto"/>
              <w:right w:val="single" w:sz="4" w:space="0" w:color="auto"/>
            </w:tcBorders>
            <w:vAlign w:val="center"/>
          </w:tcPr>
          <w:p w14:paraId="7D357473" w14:textId="2A524BCD" w:rsidR="00F1486D" w:rsidRPr="004D7E72" w:rsidRDefault="00F1486D" w:rsidP="009874C3">
            <w:pPr>
              <w:spacing w:after="0" w:line="240" w:lineRule="auto"/>
              <w:jc w:val="center"/>
              <w:rPr>
                <w:rFonts w:ascii="Times New Roman" w:hAnsi="Times New Roman"/>
                <w:bCs/>
              </w:rPr>
            </w:pPr>
            <w:r w:rsidRPr="004D7E72">
              <w:rPr>
                <w:rFonts w:ascii="Times New Roman" w:hAnsi="Times New Roman"/>
                <w:bCs/>
              </w:rPr>
              <w:t>2</w:t>
            </w:r>
          </w:p>
        </w:tc>
        <w:tc>
          <w:tcPr>
            <w:tcW w:w="811" w:type="pct"/>
            <w:vMerge/>
            <w:tcBorders>
              <w:top w:val="single" w:sz="4" w:space="0" w:color="auto"/>
              <w:left w:val="single" w:sz="4" w:space="0" w:color="auto"/>
              <w:bottom w:val="single" w:sz="4" w:space="0" w:color="auto"/>
              <w:right w:val="single" w:sz="4" w:space="0" w:color="auto"/>
            </w:tcBorders>
            <w:vAlign w:val="center"/>
            <w:hideMark/>
          </w:tcPr>
          <w:p w14:paraId="06C16215" w14:textId="77777777" w:rsidR="00F1486D" w:rsidRPr="004D7E72" w:rsidRDefault="00F1486D" w:rsidP="009874C3">
            <w:pPr>
              <w:spacing w:after="0" w:line="240" w:lineRule="auto"/>
              <w:rPr>
                <w:rFonts w:ascii="Times New Roman" w:hAnsi="Times New Roman"/>
                <w:b/>
              </w:rPr>
            </w:pPr>
          </w:p>
        </w:tc>
      </w:tr>
      <w:tr w:rsidR="00F1486D" w:rsidRPr="004D7E72" w14:paraId="010A08E2" w14:textId="77777777" w:rsidTr="00F1486D">
        <w:trPr>
          <w:trHeight w:val="20"/>
        </w:trPr>
        <w:tc>
          <w:tcPr>
            <w:tcW w:w="762" w:type="pct"/>
            <w:vMerge/>
            <w:tcBorders>
              <w:top w:val="single" w:sz="4" w:space="0" w:color="auto"/>
              <w:left w:val="single" w:sz="4" w:space="0" w:color="auto"/>
              <w:bottom w:val="single" w:sz="4" w:space="0" w:color="auto"/>
              <w:right w:val="single" w:sz="4" w:space="0" w:color="auto"/>
            </w:tcBorders>
            <w:vAlign w:val="center"/>
            <w:hideMark/>
          </w:tcPr>
          <w:p w14:paraId="7A80ACC1" w14:textId="77777777" w:rsidR="00F1486D" w:rsidRPr="004D7E72" w:rsidRDefault="00F1486D" w:rsidP="009874C3">
            <w:pPr>
              <w:spacing w:after="0" w:line="240" w:lineRule="auto"/>
              <w:rPr>
                <w:rFonts w:ascii="Times New Roman" w:hAnsi="Times New Roman"/>
                <w:b/>
                <w:bCs/>
              </w:rPr>
            </w:pPr>
          </w:p>
        </w:tc>
        <w:tc>
          <w:tcPr>
            <w:tcW w:w="2664" w:type="pct"/>
            <w:tcBorders>
              <w:top w:val="single" w:sz="4" w:space="0" w:color="auto"/>
              <w:left w:val="single" w:sz="4" w:space="0" w:color="auto"/>
              <w:bottom w:val="single" w:sz="4" w:space="0" w:color="auto"/>
              <w:right w:val="single" w:sz="4" w:space="0" w:color="auto"/>
            </w:tcBorders>
            <w:hideMark/>
          </w:tcPr>
          <w:p w14:paraId="35706312" w14:textId="0CDCF760" w:rsidR="00F1486D" w:rsidRPr="004D7E72" w:rsidRDefault="00F1486D" w:rsidP="009874C3">
            <w:pPr>
              <w:spacing w:after="0" w:line="240" w:lineRule="auto"/>
              <w:rPr>
                <w:rFonts w:ascii="Times New Roman" w:hAnsi="Times New Roman"/>
                <w:b/>
                <w:bCs/>
              </w:rPr>
            </w:pPr>
            <w:r w:rsidRPr="004D7E72">
              <w:rPr>
                <w:rFonts w:ascii="Times New Roman" w:hAnsi="Times New Roman"/>
              </w:rPr>
              <w:t>Реализация инклюзивной практики в зарубежных странах и в России</w:t>
            </w:r>
          </w:p>
        </w:tc>
        <w:tc>
          <w:tcPr>
            <w:tcW w:w="763" w:type="pct"/>
            <w:vMerge/>
            <w:tcBorders>
              <w:left w:val="single" w:sz="4" w:space="0" w:color="auto"/>
              <w:right w:val="single" w:sz="4" w:space="0" w:color="auto"/>
            </w:tcBorders>
            <w:vAlign w:val="center"/>
          </w:tcPr>
          <w:p w14:paraId="3395863A" w14:textId="77777777" w:rsidR="00F1486D" w:rsidRPr="004D7E72" w:rsidRDefault="00F1486D" w:rsidP="009874C3">
            <w:pPr>
              <w:spacing w:after="0" w:line="240" w:lineRule="auto"/>
              <w:rPr>
                <w:rFonts w:ascii="Times New Roman" w:hAnsi="Times New Roman"/>
                <w:b/>
                <w:bCs/>
              </w:rPr>
            </w:pPr>
          </w:p>
        </w:tc>
        <w:tc>
          <w:tcPr>
            <w:tcW w:w="811" w:type="pct"/>
            <w:vMerge/>
            <w:tcBorders>
              <w:top w:val="single" w:sz="4" w:space="0" w:color="auto"/>
              <w:left w:val="single" w:sz="4" w:space="0" w:color="auto"/>
              <w:bottom w:val="single" w:sz="4" w:space="0" w:color="auto"/>
              <w:right w:val="single" w:sz="4" w:space="0" w:color="auto"/>
            </w:tcBorders>
            <w:vAlign w:val="center"/>
            <w:hideMark/>
          </w:tcPr>
          <w:p w14:paraId="0A4B2D00" w14:textId="77777777" w:rsidR="00F1486D" w:rsidRPr="004D7E72" w:rsidRDefault="00F1486D" w:rsidP="009874C3">
            <w:pPr>
              <w:spacing w:after="0" w:line="240" w:lineRule="auto"/>
              <w:rPr>
                <w:rFonts w:ascii="Times New Roman" w:hAnsi="Times New Roman"/>
                <w:b/>
              </w:rPr>
            </w:pPr>
          </w:p>
        </w:tc>
      </w:tr>
      <w:tr w:rsidR="00F1486D" w:rsidRPr="004D7E72" w14:paraId="67848D19" w14:textId="77777777" w:rsidTr="00F1486D">
        <w:trPr>
          <w:trHeight w:val="20"/>
        </w:trPr>
        <w:tc>
          <w:tcPr>
            <w:tcW w:w="762" w:type="pct"/>
            <w:vMerge/>
            <w:tcBorders>
              <w:top w:val="single" w:sz="4" w:space="0" w:color="auto"/>
              <w:left w:val="single" w:sz="4" w:space="0" w:color="auto"/>
              <w:bottom w:val="single" w:sz="4" w:space="0" w:color="auto"/>
              <w:right w:val="single" w:sz="4" w:space="0" w:color="auto"/>
            </w:tcBorders>
            <w:vAlign w:val="center"/>
          </w:tcPr>
          <w:p w14:paraId="16A6C8E7" w14:textId="77777777" w:rsidR="00F1486D" w:rsidRPr="004D7E72" w:rsidRDefault="00F1486D" w:rsidP="009874C3">
            <w:pPr>
              <w:spacing w:after="0" w:line="240" w:lineRule="auto"/>
              <w:rPr>
                <w:rFonts w:ascii="Times New Roman" w:hAnsi="Times New Roman"/>
                <w:b/>
                <w:bCs/>
              </w:rPr>
            </w:pPr>
          </w:p>
        </w:tc>
        <w:tc>
          <w:tcPr>
            <w:tcW w:w="2664" w:type="pct"/>
            <w:tcBorders>
              <w:top w:val="single" w:sz="4" w:space="0" w:color="auto"/>
              <w:left w:val="single" w:sz="4" w:space="0" w:color="auto"/>
              <w:bottom w:val="single" w:sz="4" w:space="0" w:color="auto"/>
              <w:right w:val="single" w:sz="4" w:space="0" w:color="auto"/>
            </w:tcBorders>
          </w:tcPr>
          <w:p w14:paraId="1775F760" w14:textId="713FE987" w:rsidR="00F1486D" w:rsidRPr="004D7E72" w:rsidRDefault="00F1486D" w:rsidP="009874C3">
            <w:pPr>
              <w:spacing w:after="0" w:line="240" w:lineRule="auto"/>
              <w:rPr>
                <w:rFonts w:ascii="Times New Roman" w:hAnsi="Times New Roman"/>
              </w:rPr>
            </w:pPr>
            <w:r w:rsidRPr="004D7E72">
              <w:rPr>
                <w:rFonts w:ascii="Times New Roman" w:hAnsi="Times New Roman"/>
              </w:rPr>
              <w:t>Организация педагогического процесса с учетом принципов инклюзии</w:t>
            </w:r>
          </w:p>
        </w:tc>
        <w:tc>
          <w:tcPr>
            <w:tcW w:w="763" w:type="pct"/>
            <w:vMerge/>
            <w:tcBorders>
              <w:left w:val="single" w:sz="4" w:space="0" w:color="auto"/>
              <w:bottom w:val="single" w:sz="4" w:space="0" w:color="auto"/>
              <w:right w:val="single" w:sz="4" w:space="0" w:color="auto"/>
            </w:tcBorders>
            <w:vAlign w:val="center"/>
          </w:tcPr>
          <w:p w14:paraId="239FCCDB" w14:textId="77777777" w:rsidR="00F1486D" w:rsidRPr="004D7E72" w:rsidRDefault="00F1486D" w:rsidP="009874C3">
            <w:pPr>
              <w:spacing w:after="0" w:line="240" w:lineRule="auto"/>
              <w:rPr>
                <w:rFonts w:ascii="Times New Roman" w:hAnsi="Times New Roman"/>
                <w:b/>
                <w:bCs/>
              </w:rPr>
            </w:pPr>
          </w:p>
        </w:tc>
        <w:tc>
          <w:tcPr>
            <w:tcW w:w="811" w:type="pct"/>
            <w:vMerge/>
            <w:tcBorders>
              <w:top w:val="single" w:sz="4" w:space="0" w:color="auto"/>
              <w:left w:val="single" w:sz="4" w:space="0" w:color="auto"/>
              <w:bottom w:val="single" w:sz="4" w:space="0" w:color="auto"/>
              <w:right w:val="single" w:sz="4" w:space="0" w:color="auto"/>
            </w:tcBorders>
            <w:vAlign w:val="center"/>
          </w:tcPr>
          <w:p w14:paraId="4482C320" w14:textId="77777777" w:rsidR="00F1486D" w:rsidRPr="004D7E72" w:rsidRDefault="00F1486D" w:rsidP="009874C3">
            <w:pPr>
              <w:spacing w:after="0" w:line="240" w:lineRule="auto"/>
              <w:rPr>
                <w:rFonts w:ascii="Times New Roman" w:hAnsi="Times New Roman"/>
                <w:b/>
              </w:rPr>
            </w:pPr>
          </w:p>
        </w:tc>
      </w:tr>
      <w:tr w:rsidR="00315575" w:rsidRPr="004D7E72" w14:paraId="7EA7D7B5" w14:textId="77777777" w:rsidTr="00F1486D">
        <w:trPr>
          <w:trHeight w:val="20"/>
        </w:trPr>
        <w:tc>
          <w:tcPr>
            <w:tcW w:w="762" w:type="pct"/>
            <w:vMerge/>
            <w:tcBorders>
              <w:top w:val="single" w:sz="4" w:space="0" w:color="auto"/>
              <w:left w:val="single" w:sz="4" w:space="0" w:color="auto"/>
              <w:bottom w:val="single" w:sz="4" w:space="0" w:color="auto"/>
              <w:right w:val="single" w:sz="4" w:space="0" w:color="auto"/>
            </w:tcBorders>
            <w:vAlign w:val="center"/>
            <w:hideMark/>
          </w:tcPr>
          <w:p w14:paraId="79037C32" w14:textId="77777777" w:rsidR="00315575" w:rsidRPr="004D7E72" w:rsidRDefault="00315575" w:rsidP="009874C3">
            <w:pPr>
              <w:spacing w:after="0" w:line="240" w:lineRule="auto"/>
              <w:rPr>
                <w:rFonts w:ascii="Times New Roman" w:hAnsi="Times New Roman"/>
                <w:b/>
                <w:bCs/>
              </w:rPr>
            </w:pPr>
          </w:p>
        </w:tc>
        <w:tc>
          <w:tcPr>
            <w:tcW w:w="2664" w:type="pct"/>
            <w:tcBorders>
              <w:top w:val="single" w:sz="4" w:space="0" w:color="auto"/>
              <w:left w:val="single" w:sz="4" w:space="0" w:color="auto"/>
              <w:bottom w:val="single" w:sz="4" w:space="0" w:color="auto"/>
              <w:right w:val="single" w:sz="4" w:space="0" w:color="auto"/>
            </w:tcBorders>
            <w:hideMark/>
          </w:tcPr>
          <w:p w14:paraId="15C08FEA" w14:textId="77777777" w:rsidR="00315575" w:rsidRPr="004D7E72" w:rsidRDefault="00315575" w:rsidP="009874C3">
            <w:pPr>
              <w:spacing w:after="0" w:line="240" w:lineRule="auto"/>
              <w:rPr>
                <w:rFonts w:ascii="Times New Roman" w:hAnsi="Times New Roman"/>
                <w:b/>
              </w:rPr>
            </w:pPr>
            <w:r w:rsidRPr="004D7E72">
              <w:rPr>
                <w:rFonts w:ascii="Times New Roman" w:hAnsi="Times New Roman"/>
                <w:b/>
                <w:bCs/>
              </w:rPr>
              <w:t>В том числе практических занятий и лабораторных работ</w:t>
            </w:r>
          </w:p>
        </w:tc>
        <w:tc>
          <w:tcPr>
            <w:tcW w:w="763" w:type="pct"/>
            <w:tcBorders>
              <w:top w:val="single" w:sz="4" w:space="0" w:color="auto"/>
              <w:left w:val="single" w:sz="4" w:space="0" w:color="auto"/>
              <w:bottom w:val="single" w:sz="4" w:space="0" w:color="auto"/>
              <w:right w:val="single" w:sz="4" w:space="0" w:color="auto"/>
            </w:tcBorders>
            <w:vAlign w:val="center"/>
          </w:tcPr>
          <w:p w14:paraId="175DCBB8" w14:textId="5441CB7D" w:rsidR="00315575" w:rsidRPr="004D7E72" w:rsidRDefault="00F1486D" w:rsidP="009874C3">
            <w:pPr>
              <w:spacing w:after="0" w:line="240" w:lineRule="auto"/>
              <w:jc w:val="center"/>
              <w:rPr>
                <w:rFonts w:ascii="Times New Roman" w:hAnsi="Times New Roman"/>
                <w:b/>
                <w:bCs/>
              </w:rPr>
            </w:pPr>
            <w:r w:rsidRPr="004D7E72">
              <w:rPr>
                <w:rFonts w:ascii="Times New Roman" w:hAnsi="Times New Roman"/>
                <w:b/>
                <w:bCs/>
              </w:rPr>
              <w:t>4</w:t>
            </w:r>
          </w:p>
        </w:tc>
        <w:tc>
          <w:tcPr>
            <w:tcW w:w="811" w:type="pct"/>
            <w:vMerge/>
            <w:tcBorders>
              <w:top w:val="single" w:sz="4" w:space="0" w:color="auto"/>
              <w:left w:val="single" w:sz="4" w:space="0" w:color="auto"/>
              <w:bottom w:val="single" w:sz="4" w:space="0" w:color="auto"/>
              <w:right w:val="single" w:sz="4" w:space="0" w:color="auto"/>
            </w:tcBorders>
            <w:vAlign w:val="center"/>
            <w:hideMark/>
          </w:tcPr>
          <w:p w14:paraId="045CFECE" w14:textId="77777777" w:rsidR="00315575" w:rsidRPr="004D7E72" w:rsidRDefault="00315575" w:rsidP="009874C3">
            <w:pPr>
              <w:spacing w:after="0" w:line="240" w:lineRule="auto"/>
              <w:rPr>
                <w:rFonts w:ascii="Times New Roman" w:hAnsi="Times New Roman"/>
                <w:b/>
              </w:rPr>
            </w:pPr>
          </w:p>
        </w:tc>
      </w:tr>
      <w:tr w:rsidR="00315575" w:rsidRPr="004D7E72" w14:paraId="74C7DFD0" w14:textId="77777777" w:rsidTr="00F1486D">
        <w:trPr>
          <w:trHeight w:val="20"/>
        </w:trPr>
        <w:tc>
          <w:tcPr>
            <w:tcW w:w="762" w:type="pct"/>
            <w:vMerge/>
            <w:tcBorders>
              <w:top w:val="single" w:sz="4" w:space="0" w:color="auto"/>
              <w:left w:val="single" w:sz="4" w:space="0" w:color="auto"/>
              <w:bottom w:val="single" w:sz="4" w:space="0" w:color="auto"/>
              <w:right w:val="single" w:sz="4" w:space="0" w:color="auto"/>
            </w:tcBorders>
            <w:vAlign w:val="center"/>
            <w:hideMark/>
          </w:tcPr>
          <w:p w14:paraId="080B47C6" w14:textId="77777777" w:rsidR="00315575" w:rsidRPr="004D7E72" w:rsidRDefault="00315575" w:rsidP="009874C3">
            <w:pPr>
              <w:spacing w:after="0" w:line="240" w:lineRule="auto"/>
              <w:rPr>
                <w:rFonts w:ascii="Times New Roman" w:hAnsi="Times New Roman"/>
                <w:b/>
                <w:bCs/>
              </w:rPr>
            </w:pPr>
          </w:p>
        </w:tc>
        <w:tc>
          <w:tcPr>
            <w:tcW w:w="2664" w:type="pct"/>
            <w:tcBorders>
              <w:top w:val="single" w:sz="4" w:space="0" w:color="auto"/>
              <w:left w:val="single" w:sz="4" w:space="0" w:color="auto"/>
              <w:bottom w:val="single" w:sz="4" w:space="0" w:color="auto"/>
              <w:right w:val="single" w:sz="4" w:space="0" w:color="auto"/>
            </w:tcBorders>
          </w:tcPr>
          <w:p w14:paraId="33CD2490" w14:textId="1CDB8F6D" w:rsidR="00315575" w:rsidRPr="004D7E72" w:rsidRDefault="00F1486D" w:rsidP="00F1486D">
            <w:pPr>
              <w:spacing w:after="0" w:line="240" w:lineRule="auto"/>
              <w:rPr>
                <w:rFonts w:ascii="Times New Roman" w:hAnsi="Times New Roman"/>
                <w:b/>
              </w:rPr>
            </w:pPr>
            <w:r w:rsidRPr="004D7E72">
              <w:rPr>
                <w:rFonts w:ascii="Times New Roman" w:hAnsi="Times New Roman"/>
                <w:b/>
                <w:i/>
              </w:rPr>
              <w:t xml:space="preserve">Практическое занятие 11. </w:t>
            </w:r>
            <w:r w:rsidRPr="004D7E72">
              <w:rPr>
                <w:rFonts w:ascii="Times New Roman" w:hAnsi="Times New Roman"/>
              </w:rPr>
              <w:t>Моделирование и апробация инклюзивных практик</w:t>
            </w:r>
          </w:p>
        </w:tc>
        <w:tc>
          <w:tcPr>
            <w:tcW w:w="763" w:type="pct"/>
            <w:tcBorders>
              <w:top w:val="single" w:sz="4" w:space="0" w:color="auto"/>
              <w:left w:val="single" w:sz="4" w:space="0" w:color="auto"/>
              <w:bottom w:val="single" w:sz="4" w:space="0" w:color="auto"/>
              <w:right w:val="single" w:sz="4" w:space="0" w:color="auto"/>
            </w:tcBorders>
            <w:vAlign w:val="center"/>
          </w:tcPr>
          <w:p w14:paraId="6000738A" w14:textId="52861039" w:rsidR="00315575" w:rsidRPr="004D7E72" w:rsidRDefault="00F1486D" w:rsidP="009874C3">
            <w:pPr>
              <w:spacing w:after="0" w:line="240" w:lineRule="auto"/>
              <w:jc w:val="center"/>
              <w:rPr>
                <w:rFonts w:ascii="Times New Roman" w:hAnsi="Times New Roman"/>
                <w:bCs/>
              </w:rPr>
            </w:pPr>
            <w:r w:rsidRPr="004D7E72">
              <w:rPr>
                <w:rFonts w:ascii="Times New Roman" w:hAnsi="Times New Roman"/>
                <w:bCs/>
              </w:rPr>
              <w:t>2</w:t>
            </w:r>
          </w:p>
        </w:tc>
        <w:tc>
          <w:tcPr>
            <w:tcW w:w="811" w:type="pct"/>
            <w:vMerge/>
            <w:tcBorders>
              <w:top w:val="single" w:sz="4" w:space="0" w:color="auto"/>
              <w:left w:val="single" w:sz="4" w:space="0" w:color="auto"/>
              <w:bottom w:val="single" w:sz="4" w:space="0" w:color="auto"/>
              <w:right w:val="single" w:sz="4" w:space="0" w:color="auto"/>
            </w:tcBorders>
            <w:vAlign w:val="center"/>
            <w:hideMark/>
          </w:tcPr>
          <w:p w14:paraId="0C5D5D10" w14:textId="77777777" w:rsidR="00315575" w:rsidRPr="004D7E72" w:rsidRDefault="00315575" w:rsidP="009874C3">
            <w:pPr>
              <w:spacing w:after="0" w:line="240" w:lineRule="auto"/>
              <w:rPr>
                <w:rFonts w:ascii="Times New Roman" w:hAnsi="Times New Roman"/>
                <w:b/>
              </w:rPr>
            </w:pPr>
          </w:p>
        </w:tc>
      </w:tr>
      <w:tr w:rsidR="00315575" w:rsidRPr="004D7E72" w14:paraId="0B007BCE" w14:textId="77777777" w:rsidTr="00F1486D">
        <w:trPr>
          <w:trHeight w:val="20"/>
        </w:trPr>
        <w:tc>
          <w:tcPr>
            <w:tcW w:w="762" w:type="pct"/>
            <w:vMerge/>
            <w:tcBorders>
              <w:top w:val="single" w:sz="4" w:space="0" w:color="auto"/>
              <w:left w:val="single" w:sz="4" w:space="0" w:color="auto"/>
              <w:bottom w:val="single" w:sz="4" w:space="0" w:color="auto"/>
              <w:right w:val="single" w:sz="4" w:space="0" w:color="auto"/>
            </w:tcBorders>
            <w:vAlign w:val="center"/>
            <w:hideMark/>
          </w:tcPr>
          <w:p w14:paraId="32E226D3" w14:textId="77777777" w:rsidR="00315575" w:rsidRPr="004D7E72" w:rsidRDefault="00315575" w:rsidP="009874C3">
            <w:pPr>
              <w:spacing w:after="0" w:line="240" w:lineRule="auto"/>
              <w:rPr>
                <w:rFonts w:ascii="Times New Roman" w:hAnsi="Times New Roman"/>
                <w:b/>
                <w:bCs/>
              </w:rPr>
            </w:pPr>
          </w:p>
        </w:tc>
        <w:tc>
          <w:tcPr>
            <w:tcW w:w="2664" w:type="pct"/>
            <w:tcBorders>
              <w:top w:val="single" w:sz="4" w:space="0" w:color="auto"/>
              <w:left w:val="single" w:sz="4" w:space="0" w:color="auto"/>
              <w:bottom w:val="single" w:sz="4" w:space="0" w:color="auto"/>
              <w:right w:val="single" w:sz="4" w:space="0" w:color="auto"/>
            </w:tcBorders>
            <w:vAlign w:val="bottom"/>
          </w:tcPr>
          <w:p w14:paraId="28F834A9" w14:textId="2A2B28A5" w:rsidR="00315575" w:rsidRPr="004D7E72" w:rsidRDefault="00F1486D" w:rsidP="00F1486D">
            <w:pPr>
              <w:spacing w:after="0" w:line="240" w:lineRule="auto"/>
              <w:rPr>
                <w:rFonts w:ascii="Times New Roman" w:hAnsi="Times New Roman"/>
                <w:b/>
              </w:rPr>
            </w:pPr>
            <w:r w:rsidRPr="004D7E72">
              <w:rPr>
                <w:rFonts w:ascii="Times New Roman" w:hAnsi="Times New Roman"/>
                <w:b/>
                <w:i/>
              </w:rPr>
              <w:t xml:space="preserve">Практическое занятие 12. </w:t>
            </w:r>
            <w:r w:rsidRPr="004D7E72">
              <w:rPr>
                <w:rFonts w:ascii="Times New Roman" w:hAnsi="Times New Roman"/>
              </w:rPr>
              <w:t>Оценка результативности инклюзивного образования</w:t>
            </w:r>
          </w:p>
        </w:tc>
        <w:tc>
          <w:tcPr>
            <w:tcW w:w="763" w:type="pct"/>
            <w:tcBorders>
              <w:top w:val="single" w:sz="4" w:space="0" w:color="auto"/>
              <w:left w:val="single" w:sz="4" w:space="0" w:color="auto"/>
              <w:bottom w:val="single" w:sz="4" w:space="0" w:color="auto"/>
              <w:right w:val="single" w:sz="4" w:space="0" w:color="auto"/>
            </w:tcBorders>
            <w:vAlign w:val="center"/>
          </w:tcPr>
          <w:p w14:paraId="55090039" w14:textId="7C293777" w:rsidR="00315575" w:rsidRPr="004D7E72" w:rsidRDefault="00F1486D" w:rsidP="009874C3">
            <w:pPr>
              <w:spacing w:after="0" w:line="240" w:lineRule="auto"/>
              <w:jc w:val="center"/>
              <w:rPr>
                <w:rFonts w:ascii="Times New Roman" w:hAnsi="Times New Roman"/>
              </w:rPr>
            </w:pPr>
            <w:r w:rsidRPr="004D7E72">
              <w:rPr>
                <w:rFonts w:ascii="Times New Roman" w:hAnsi="Times New Roman"/>
              </w:rPr>
              <w:t>2</w:t>
            </w:r>
          </w:p>
        </w:tc>
        <w:tc>
          <w:tcPr>
            <w:tcW w:w="811" w:type="pct"/>
            <w:vMerge/>
            <w:tcBorders>
              <w:top w:val="single" w:sz="4" w:space="0" w:color="auto"/>
              <w:left w:val="single" w:sz="4" w:space="0" w:color="auto"/>
              <w:bottom w:val="single" w:sz="4" w:space="0" w:color="auto"/>
              <w:right w:val="single" w:sz="4" w:space="0" w:color="auto"/>
            </w:tcBorders>
            <w:vAlign w:val="center"/>
            <w:hideMark/>
          </w:tcPr>
          <w:p w14:paraId="555A79D3" w14:textId="77777777" w:rsidR="00315575" w:rsidRPr="004D7E72" w:rsidRDefault="00315575" w:rsidP="009874C3">
            <w:pPr>
              <w:spacing w:after="0" w:line="240" w:lineRule="auto"/>
              <w:rPr>
                <w:rFonts w:ascii="Times New Roman" w:hAnsi="Times New Roman"/>
                <w:b/>
              </w:rPr>
            </w:pPr>
          </w:p>
        </w:tc>
      </w:tr>
      <w:tr w:rsidR="00315575" w:rsidRPr="004D7E72" w14:paraId="4B19C5C8" w14:textId="77777777" w:rsidTr="00F1486D">
        <w:trPr>
          <w:trHeight w:val="20"/>
        </w:trPr>
        <w:tc>
          <w:tcPr>
            <w:tcW w:w="762" w:type="pct"/>
            <w:vMerge/>
            <w:tcBorders>
              <w:top w:val="single" w:sz="4" w:space="0" w:color="auto"/>
              <w:left w:val="single" w:sz="4" w:space="0" w:color="auto"/>
              <w:bottom w:val="single" w:sz="4" w:space="0" w:color="auto"/>
              <w:right w:val="single" w:sz="4" w:space="0" w:color="auto"/>
            </w:tcBorders>
            <w:vAlign w:val="center"/>
            <w:hideMark/>
          </w:tcPr>
          <w:p w14:paraId="2C9A53BF" w14:textId="77777777" w:rsidR="00315575" w:rsidRPr="004D7E72" w:rsidRDefault="00315575" w:rsidP="009874C3">
            <w:pPr>
              <w:spacing w:after="0" w:line="240" w:lineRule="auto"/>
              <w:rPr>
                <w:rFonts w:ascii="Times New Roman" w:hAnsi="Times New Roman"/>
                <w:b/>
                <w:bCs/>
              </w:rPr>
            </w:pPr>
          </w:p>
        </w:tc>
        <w:tc>
          <w:tcPr>
            <w:tcW w:w="2664" w:type="pct"/>
            <w:tcBorders>
              <w:top w:val="single" w:sz="4" w:space="0" w:color="auto"/>
              <w:left w:val="single" w:sz="4" w:space="0" w:color="auto"/>
              <w:bottom w:val="single" w:sz="4" w:space="0" w:color="auto"/>
              <w:right w:val="single" w:sz="4" w:space="0" w:color="auto"/>
            </w:tcBorders>
            <w:hideMark/>
          </w:tcPr>
          <w:p w14:paraId="378B8BEC" w14:textId="77777777" w:rsidR="00315575" w:rsidRPr="004D7E72" w:rsidRDefault="00315575" w:rsidP="009874C3">
            <w:pPr>
              <w:spacing w:after="0" w:line="240" w:lineRule="auto"/>
              <w:rPr>
                <w:rFonts w:ascii="Times New Roman" w:hAnsi="Times New Roman"/>
                <w:b/>
                <w:bCs/>
              </w:rPr>
            </w:pPr>
            <w:r w:rsidRPr="004D7E72">
              <w:rPr>
                <w:rFonts w:ascii="Times New Roman" w:hAnsi="Times New Roman"/>
                <w:b/>
                <w:bCs/>
              </w:rPr>
              <w:t xml:space="preserve">Самостоятельная работа обучающихся </w:t>
            </w:r>
          </w:p>
        </w:tc>
        <w:tc>
          <w:tcPr>
            <w:tcW w:w="763" w:type="pct"/>
            <w:tcBorders>
              <w:top w:val="single" w:sz="4" w:space="0" w:color="auto"/>
              <w:left w:val="single" w:sz="4" w:space="0" w:color="auto"/>
              <w:bottom w:val="single" w:sz="4" w:space="0" w:color="auto"/>
              <w:right w:val="single" w:sz="4" w:space="0" w:color="auto"/>
            </w:tcBorders>
            <w:vAlign w:val="center"/>
          </w:tcPr>
          <w:p w14:paraId="7F83A5C9" w14:textId="77777777" w:rsidR="00315575" w:rsidRPr="004D7E72" w:rsidRDefault="00315575" w:rsidP="009874C3">
            <w:pPr>
              <w:spacing w:after="0" w:line="240" w:lineRule="auto"/>
              <w:jc w:val="center"/>
              <w:rPr>
                <w:rFonts w:ascii="Times New Roman" w:hAnsi="Times New Roman"/>
                <w:b/>
                <w:bCs/>
              </w:rPr>
            </w:pPr>
          </w:p>
        </w:tc>
        <w:tc>
          <w:tcPr>
            <w:tcW w:w="811" w:type="pct"/>
            <w:vMerge/>
            <w:tcBorders>
              <w:top w:val="single" w:sz="4" w:space="0" w:color="auto"/>
              <w:left w:val="single" w:sz="4" w:space="0" w:color="auto"/>
              <w:bottom w:val="single" w:sz="4" w:space="0" w:color="auto"/>
              <w:right w:val="single" w:sz="4" w:space="0" w:color="auto"/>
            </w:tcBorders>
            <w:vAlign w:val="center"/>
            <w:hideMark/>
          </w:tcPr>
          <w:p w14:paraId="787C140A" w14:textId="77777777" w:rsidR="00315575" w:rsidRPr="004D7E72" w:rsidRDefault="00315575" w:rsidP="009874C3">
            <w:pPr>
              <w:spacing w:after="0" w:line="240" w:lineRule="auto"/>
              <w:rPr>
                <w:rFonts w:ascii="Times New Roman" w:hAnsi="Times New Roman"/>
                <w:b/>
              </w:rPr>
            </w:pPr>
          </w:p>
        </w:tc>
      </w:tr>
      <w:tr w:rsidR="00315575" w:rsidRPr="004D7E72" w14:paraId="6284282B" w14:textId="5221D377" w:rsidTr="00F1486D">
        <w:trPr>
          <w:trHeight w:val="20"/>
        </w:trPr>
        <w:tc>
          <w:tcPr>
            <w:tcW w:w="3425" w:type="pct"/>
            <w:gridSpan w:val="2"/>
            <w:tcBorders>
              <w:top w:val="single" w:sz="4" w:space="0" w:color="auto"/>
              <w:left w:val="single" w:sz="4" w:space="0" w:color="auto"/>
              <w:bottom w:val="single" w:sz="4" w:space="0" w:color="auto"/>
              <w:right w:val="single" w:sz="4" w:space="0" w:color="auto"/>
            </w:tcBorders>
            <w:hideMark/>
          </w:tcPr>
          <w:p w14:paraId="5BFA7FA4" w14:textId="77777777" w:rsidR="00315575" w:rsidRPr="004D7E72" w:rsidRDefault="00315575" w:rsidP="005E45F5">
            <w:pPr>
              <w:suppressAutoHyphens/>
              <w:spacing w:after="0" w:line="240" w:lineRule="auto"/>
              <w:rPr>
                <w:rFonts w:ascii="Times New Roman" w:hAnsi="Times New Roman"/>
                <w:b/>
              </w:rPr>
            </w:pPr>
            <w:r w:rsidRPr="004D7E72">
              <w:rPr>
                <w:rFonts w:ascii="Times New Roman" w:hAnsi="Times New Roman"/>
                <w:b/>
              </w:rPr>
              <w:t>Промежуточная аттестация</w:t>
            </w:r>
          </w:p>
        </w:tc>
        <w:tc>
          <w:tcPr>
            <w:tcW w:w="763" w:type="pct"/>
            <w:tcBorders>
              <w:top w:val="single" w:sz="4" w:space="0" w:color="auto"/>
              <w:left w:val="single" w:sz="4" w:space="0" w:color="auto"/>
              <w:bottom w:val="single" w:sz="4" w:space="0" w:color="auto"/>
              <w:right w:val="single" w:sz="4" w:space="0" w:color="auto"/>
            </w:tcBorders>
            <w:vAlign w:val="center"/>
            <w:hideMark/>
          </w:tcPr>
          <w:p w14:paraId="33FF948B" w14:textId="77777777" w:rsidR="00315575" w:rsidRPr="004D7E72" w:rsidRDefault="00315575" w:rsidP="005E45F5">
            <w:pPr>
              <w:spacing w:after="0" w:line="240" w:lineRule="auto"/>
              <w:jc w:val="center"/>
              <w:rPr>
                <w:rFonts w:ascii="Times New Roman" w:hAnsi="Times New Roman"/>
                <w:b/>
                <w:i/>
              </w:rPr>
            </w:pPr>
          </w:p>
        </w:tc>
        <w:tc>
          <w:tcPr>
            <w:tcW w:w="811" w:type="pct"/>
            <w:tcBorders>
              <w:top w:val="single" w:sz="4" w:space="0" w:color="auto"/>
              <w:left w:val="single" w:sz="4" w:space="0" w:color="auto"/>
              <w:bottom w:val="single" w:sz="4" w:space="0" w:color="auto"/>
              <w:right w:val="single" w:sz="4" w:space="0" w:color="auto"/>
            </w:tcBorders>
          </w:tcPr>
          <w:p w14:paraId="6EF25A6E" w14:textId="77777777" w:rsidR="00315575" w:rsidRPr="004D7E72" w:rsidRDefault="00315575" w:rsidP="005E45F5">
            <w:pPr>
              <w:spacing w:after="0" w:line="240" w:lineRule="auto"/>
              <w:rPr>
                <w:rFonts w:ascii="Times New Roman" w:hAnsi="Times New Roman"/>
                <w:b/>
                <w:i/>
              </w:rPr>
            </w:pPr>
          </w:p>
        </w:tc>
      </w:tr>
      <w:tr w:rsidR="00315575" w:rsidRPr="004D7E72" w14:paraId="7819FEAB" w14:textId="693C3767" w:rsidTr="00F1486D">
        <w:trPr>
          <w:trHeight w:val="20"/>
        </w:trPr>
        <w:tc>
          <w:tcPr>
            <w:tcW w:w="3425" w:type="pct"/>
            <w:gridSpan w:val="2"/>
            <w:tcBorders>
              <w:top w:val="single" w:sz="4" w:space="0" w:color="auto"/>
              <w:left w:val="single" w:sz="4" w:space="0" w:color="auto"/>
              <w:bottom w:val="single" w:sz="4" w:space="0" w:color="auto"/>
              <w:right w:val="single" w:sz="4" w:space="0" w:color="auto"/>
            </w:tcBorders>
            <w:hideMark/>
          </w:tcPr>
          <w:p w14:paraId="0305DD5B" w14:textId="77777777" w:rsidR="00315575" w:rsidRPr="004D7E72" w:rsidRDefault="00315575" w:rsidP="005E45F5">
            <w:pPr>
              <w:spacing w:after="0" w:line="240" w:lineRule="auto"/>
              <w:rPr>
                <w:rFonts w:ascii="Times New Roman" w:hAnsi="Times New Roman"/>
                <w:b/>
                <w:bCs/>
              </w:rPr>
            </w:pPr>
            <w:r w:rsidRPr="004D7E72">
              <w:rPr>
                <w:rFonts w:ascii="Times New Roman" w:hAnsi="Times New Roman"/>
                <w:b/>
                <w:bCs/>
              </w:rPr>
              <w:t>Всего:</w:t>
            </w:r>
          </w:p>
        </w:tc>
        <w:tc>
          <w:tcPr>
            <w:tcW w:w="763" w:type="pct"/>
            <w:tcBorders>
              <w:top w:val="single" w:sz="4" w:space="0" w:color="auto"/>
              <w:left w:val="single" w:sz="4" w:space="0" w:color="auto"/>
              <w:bottom w:val="single" w:sz="4" w:space="0" w:color="auto"/>
              <w:right w:val="single" w:sz="4" w:space="0" w:color="auto"/>
            </w:tcBorders>
            <w:vAlign w:val="center"/>
            <w:hideMark/>
          </w:tcPr>
          <w:p w14:paraId="13099679" w14:textId="77777777" w:rsidR="00315575" w:rsidRPr="004D7E72" w:rsidRDefault="00315575" w:rsidP="005E45F5">
            <w:pPr>
              <w:spacing w:after="0" w:line="240" w:lineRule="auto"/>
              <w:jc w:val="center"/>
              <w:rPr>
                <w:rFonts w:ascii="Times New Roman" w:hAnsi="Times New Roman"/>
                <w:b/>
                <w:bCs/>
                <w:i/>
              </w:rPr>
            </w:pPr>
            <w:r w:rsidRPr="004D7E72">
              <w:rPr>
                <w:rFonts w:ascii="Times New Roman" w:hAnsi="Times New Roman"/>
                <w:b/>
                <w:bCs/>
                <w:i/>
              </w:rPr>
              <w:t>36</w:t>
            </w:r>
          </w:p>
        </w:tc>
        <w:tc>
          <w:tcPr>
            <w:tcW w:w="811" w:type="pct"/>
            <w:tcBorders>
              <w:top w:val="single" w:sz="4" w:space="0" w:color="auto"/>
              <w:left w:val="single" w:sz="4" w:space="0" w:color="auto"/>
              <w:bottom w:val="single" w:sz="4" w:space="0" w:color="auto"/>
              <w:right w:val="single" w:sz="4" w:space="0" w:color="auto"/>
            </w:tcBorders>
          </w:tcPr>
          <w:p w14:paraId="71DE4C17" w14:textId="77777777" w:rsidR="00315575" w:rsidRPr="004D7E72" w:rsidRDefault="00315575" w:rsidP="005E45F5">
            <w:pPr>
              <w:spacing w:after="0" w:line="240" w:lineRule="auto"/>
              <w:rPr>
                <w:rFonts w:ascii="Times New Roman" w:hAnsi="Times New Roman"/>
                <w:b/>
                <w:bCs/>
                <w:i/>
              </w:rPr>
            </w:pPr>
          </w:p>
        </w:tc>
      </w:tr>
    </w:tbl>
    <w:p w14:paraId="184BF11E" w14:textId="77777777" w:rsidR="004E0DCF" w:rsidRPr="00866EA1" w:rsidRDefault="004E0DCF" w:rsidP="004E0DCF">
      <w:pPr>
        <w:suppressAutoHyphens/>
        <w:jc w:val="both"/>
        <w:rPr>
          <w:rFonts w:ascii="Times New Roman" w:hAnsi="Times New Roman"/>
          <w:i/>
        </w:rPr>
      </w:pPr>
    </w:p>
    <w:p w14:paraId="346DBD47" w14:textId="77777777" w:rsidR="004E0DCF" w:rsidRPr="00866EA1" w:rsidRDefault="004E0DCF" w:rsidP="004E0DCF">
      <w:pPr>
        <w:ind w:firstLine="709"/>
        <w:rPr>
          <w:rFonts w:ascii="Times New Roman" w:hAnsi="Times New Roman"/>
          <w:i/>
        </w:rPr>
        <w:sectPr w:rsidR="004E0DCF" w:rsidRPr="00866EA1" w:rsidSect="005E45F5">
          <w:pgSz w:w="16840" w:h="11907" w:orient="landscape"/>
          <w:pgMar w:top="851" w:right="1134" w:bottom="851" w:left="992" w:header="709" w:footer="709" w:gutter="0"/>
          <w:cols w:space="720"/>
        </w:sectPr>
      </w:pPr>
    </w:p>
    <w:p w14:paraId="71031B2A" w14:textId="77777777" w:rsidR="004E0DCF" w:rsidRPr="004D7E72" w:rsidRDefault="004E0DCF" w:rsidP="004E0DCF">
      <w:pPr>
        <w:jc w:val="center"/>
        <w:rPr>
          <w:rFonts w:ascii="Times New Roman" w:hAnsi="Times New Roman"/>
          <w:b/>
          <w:bCs/>
          <w:sz w:val="24"/>
          <w:szCs w:val="24"/>
        </w:rPr>
      </w:pPr>
      <w:bookmarkStart w:id="89" w:name="_Hlk119659337"/>
      <w:r w:rsidRPr="004D7E72">
        <w:rPr>
          <w:rFonts w:ascii="Times New Roman" w:hAnsi="Times New Roman"/>
          <w:b/>
          <w:bCs/>
          <w:sz w:val="24"/>
          <w:szCs w:val="24"/>
        </w:rPr>
        <w:lastRenderedPageBreak/>
        <w:t>3. УСЛОВИЯ РЕАЛИЗАЦИИ УЧЕБНОЙ ДИСЦИПЛИНЫ</w:t>
      </w:r>
    </w:p>
    <w:p w14:paraId="1F361A50" w14:textId="77777777" w:rsidR="004E0DCF" w:rsidRPr="004D7E72" w:rsidRDefault="004E0DCF" w:rsidP="001F4D48">
      <w:pPr>
        <w:suppressAutoHyphens/>
        <w:spacing w:after="0"/>
        <w:ind w:firstLine="709"/>
        <w:jc w:val="both"/>
        <w:rPr>
          <w:rFonts w:ascii="Times New Roman" w:hAnsi="Times New Roman"/>
          <w:b/>
          <w:sz w:val="24"/>
          <w:szCs w:val="24"/>
        </w:rPr>
      </w:pPr>
      <w:bookmarkStart w:id="90" w:name="_Hlk90308034"/>
      <w:bookmarkEnd w:id="89"/>
      <w:r w:rsidRPr="004D7E72">
        <w:rPr>
          <w:rFonts w:ascii="Times New Roman" w:hAnsi="Times New Roman"/>
          <w:b/>
          <w:sz w:val="24"/>
          <w:szCs w:val="24"/>
        </w:rPr>
        <w:t>3.1. Для реализации программы учебной дисциплины должны быть предусмотрены следующие специальные помещения:</w:t>
      </w:r>
    </w:p>
    <w:p w14:paraId="799C32DF" w14:textId="28F51433" w:rsidR="004E0DCF" w:rsidRPr="00866EA1" w:rsidRDefault="004E0DCF" w:rsidP="001F4D48">
      <w:pPr>
        <w:suppressAutoHyphens/>
        <w:spacing w:after="0"/>
        <w:ind w:firstLine="709"/>
        <w:jc w:val="both"/>
        <w:rPr>
          <w:rFonts w:ascii="Times New Roman" w:hAnsi="Times New Roman"/>
          <w:sz w:val="24"/>
          <w:szCs w:val="24"/>
          <w:lang w:eastAsia="en-US"/>
        </w:rPr>
      </w:pPr>
      <w:r w:rsidRPr="00866EA1">
        <w:rPr>
          <w:rFonts w:ascii="Times New Roman" w:hAnsi="Times New Roman"/>
          <w:bCs/>
          <w:sz w:val="24"/>
          <w:szCs w:val="24"/>
        </w:rPr>
        <w:t>Кабинет</w:t>
      </w:r>
      <w:r w:rsidRPr="00866EA1">
        <w:rPr>
          <w:rFonts w:ascii="Times New Roman" w:hAnsi="Times New Roman"/>
          <w:bCs/>
          <w:i/>
          <w:sz w:val="24"/>
          <w:szCs w:val="24"/>
        </w:rPr>
        <w:t xml:space="preserve"> </w:t>
      </w:r>
      <w:r w:rsidRPr="00866EA1">
        <w:rPr>
          <w:rFonts w:ascii="Times New Roman" w:hAnsi="Times New Roman"/>
          <w:bCs/>
          <w:sz w:val="24"/>
          <w:szCs w:val="24"/>
        </w:rPr>
        <w:t>«</w:t>
      </w:r>
      <w:r w:rsidR="00951EFB">
        <w:rPr>
          <w:rFonts w:ascii="Times New Roman" w:hAnsi="Times New Roman"/>
          <w:sz w:val="24"/>
          <w:szCs w:val="24"/>
        </w:rPr>
        <w:t>П</w:t>
      </w:r>
      <w:r w:rsidR="00951EFB" w:rsidRPr="008127DA">
        <w:rPr>
          <w:rFonts w:ascii="Times New Roman" w:hAnsi="Times New Roman"/>
          <w:sz w:val="24"/>
          <w:szCs w:val="24"/>
        </w:rPr>
        <w:t>едагогики и психологии</w:t>
      </w:r>
      <w:r w:rsidRPr="00866EA1">
        <w:rPr>
          <w:rFonts w:ascii="Times New Roman" w:hAnsi="Times New Roman"/>
          <w:bCs/>
          <w:iCs/>
          <w:sz w:val="24"/>
          <w:szCs w:val="24"/>
        </w:rPr>
        <w:t>»</w:t>
      </w:r>
      <w:r w:rsidRPr="006E3057">
        <w:rPr>
          <w:rFonts w:ascii="Times New Roman" w:hAnsi="Times New Roman"/>
          <w:iCs/>
          <w:sz w:val="24"/>
          <w:szCs w:val="24"/>
        </w:rPr>
        <w:t>,</w:t>
      </w:r>
      <w:r w:rsidRPr="00866EA1">
        <w:rPr>
          <w:rFonts w:ascii="Times New Roman" w:hAnsi="Times New Roman"/>
          <w:bCs/>
          <w:iCs/>
          <w:sz w:val="24"/>
          <w:szCs w:val="24"/>
        </w:rPr>
        <w:t xml:space="preserve"> оснащенный в соответствии с п. 6.1.2.1 примерной образовательной программы по </w:t>
      </w:r>
      <w:r w:rsidRPr="00233776">
        <w:rPr>
          <w:rFonts w:ascii="Times New Roman" w:hAnsi="Times New Roman"/>
          <w:bCs/>
          <w:iCs/>
          <w:sz w:val="24"/>
          <w:szCs w:val="24"/>
        </w:rPr>
        <w:t>специальности</w:t>
      </w:r>
      <w:r w:rsidRPr="00866EA1">
        <w:rPr>
          <w:rFonts w:ascii="Times New Roman" w:hAnsi="Times New Roman"/>
          <w:bCs/>
          <w:sz w:val="24"/>
          <w:szCs w:val="24"/>
        </w:rPr>
        <w:t>.</w:t>
      </w:r>
      <w:r w:rsidRPr="00866EA1" w:rsidDel="00FC14E0">
        <w:rPr>
          <w:rFonts w:ascii="Times New Roman" w:hAnsi="Times New Roman"/>
          <w:bCs/>
          <w:sz w:val="24"/>
          <w:szCs w:val="24"/>
        </w:rPr>
        <w:t xml:space="preserve"> </w:t>
      </w:r>
    </w:p>
    <w:p w14:paraId="78587D9C" w14:textId="77777777" w:rsidR="004E0DCF" w:rsidRPr="00866EA1" w:rsidRDefault="004E0DCF" w:rsidP="001F4D48">
      <w:pPr>
        <w:suppressAutoHyphens/>
        <w:spacing w:after="0"/>
        <w:ind w:firstLine="709"/>
        <w:jc w:val="both"/>
        <w:rPr>
          <w:rFonts w:ascii="Times New Roman" w:hAnsi="Times New Roman"/>
          <w:bCs/>
          <w:sz w:val="24"/>
          <w:szCs w:val="24"/>
        </w:rPr>
      </w:pPr>
    </w:p>
    <w:p w14:paraId="75D7B963" w14:textId="77777777" w:rsidR="004E0DCF" w:rsidRPr="00866EA1" w:rsidRDefault="004E0DCF" w:rsidP="001F4D48">
      <w:pPr>
        <w:suppressAutoHyphens/>
        <w:spacing w:after="0"/>
        <w:ind w:firstLine="709"/>
        <w:jc w:val="both"/>
        <w:rPr>
          <w:rFonts w:ascii="Times New Roman" w:hAnsi="Times New Roman"/>
          <w:b/>
          <w:bCs/>
          <w:sz w:val="24"/>
          <w:szCs w:val="24"/>
        </w:rPr>
      </w:pPr>
      <w:r w:rsidRPr="00866EA1">
        <w:rPr>
          <w:rFonts w:ascii="Times New Roman" w:hAnsi="Times New Roman"/>
          <w:b/>
          <w:bCs/>
          <w:sz w:val="24"/>
          <w:szCs w:val="24"/>
        </w:rPr>
        <w:t>3.2. Информационное обеспечение реализации программы</w:t>
      </w:r>
    </w:p>
    <w:p w14:paraId="6FF00492" w14:textId="77777777" w:rsidR="004E0DCF" w:rsidRPr="00866EA1" w:rsidRDefault="004E0DCF" w:rsidP="001F4D48">
      <w:pPr>
        <w:suppressAutoHyphens/>
        <w:spacing w:after="0"/>
        <w:ind w:firstLine="709"/>
        <w:jc w:val="both"/>
        <w:rPr>
          <w:rFonts w:ascii="Times New Roman" w:hAnsi="Times New Roman"/>
          <w:bCs/>
          <w:sz w:val="24"/>
          <w:szCs w:val="24"/>
        </w:rPr>
      </w:pPr>
      <w:r w:rsidRPr="00866EA1">
        <w:rPr>
          <w:rFonts w:ascii="Times New Roman" w:hAnsi="Times New Roman"/>
          <w:bCs/>
          <w:sz w:val="24"/>
          <w:szCs w:val="24"/>
        </w:rPr>
        <w:t>Для реализации программы библиотечный фонд образовательной организации должен иметь п</w:t>
      </w:r>
      <w:r w:rsidRPr="00866EA1">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w:t>
      </w:r>
      <w:bookmarkStart w:id="91" w:name="_Hlk90308800"/>
      <w:r w:rsidRPr="00866EA1">
        <w:rPr>
          <w:rFonts w:ascii="Times New Roman" w:hAnsi="Times New Roman"/>
          <w:sz w:val="24"/>
          <w:szCs w:val="24"/>
        </w:rPr>
        <w:t xml:space="preserve">При формировании </w:t>
      </w:r>
      <w:r w:rsidRPr="00866EA1">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bookmarkEnd w:id="90"/>
      <w:bookmarkEnd w:id="91"/>
    </w:p>
    <w:p w14:paraId="65EC4DBF" w14:textId="77777777" w:rsidR="004E0DCF" w:rsidRPr="00866EA1" w:rsidRDefault="004E0DCF" w:rsidP="001F4D48">
      <w:pPr>
        <w:suppressAutoHyphens/>
        <w:spacing w:after="0"/>
        <w:ind w:firstLine="709"/>
        <w:jc w:val="both"/>
        <w:rPr>
          <w:rFonts w:ascii="Times New Roman" w:hAnsi="Times New Roman"/>
          <w:sz w:val="24"/>
          <w:szCs w:val="24"/>
        </w:rPr>
      </w:pPr>
    </w:p>
    <w:p w14:paraId="356F8A34" w14:textId="482359E4" w:rsidR="004E0DCF" w:rsidRPr="00866EA1" w:rsidRDefault="004E0DCF" w:rsidP="001F4D48">
      <w:pPr>
        <w:suppressAutoHyphens/>
        <w:spacing w:after="0"/>
        <w:ind w:firstLine="709"/>
        <w:jc w:val="both"/>
        <w:rPr>
          <w:rFonts w:ascii="Times New Roman" w:hAnsi="Times New Roman"/>
          <w:b/>
          <w:sz w:val="24"/>
          <w:szCs w:val="24"/>
        </w:rPr>
      </w:pPr>
      <w:r w:rsidRPr="00866EA1">
        <w:rPr>
          <w:rFonts w:ascii="Times New Roman" w:hAnsi="Times New Roman"/>
          <w:b/>
          <w:sz w:val="24"/>
          <w:szCs w:val="24"/>
        </w:rPr>
        <w:t xml:space="preserve">3.2.1. Основные печатные </w:t>
      </w:r>
      <w:r w:rsidR="00951EFB">
        <w:rPr>
          <w:rFonts w:ascii="Times New Roman" w:hAnsi="Times New Roman"/>
          <w:b/>
          <w:sz w:val="24"/>
          <w:szCs w:val="24"/>
        </w:rPr>
        <w:t xml:space="preserve">и электронные </w:t>
      </w:r>
      <w:r w:rsidRPr="00866EA1">
        <w:rPr>
          <w:rFonts w:ascii="Times New Roman" w:hAnsi="Times New Roman"/>
          <w:b/>
          <w:sz w:val="24"/>
          <w:szCs w:val="24"/>
        </w:rPr>
        <w:t>издания</w:t>
      </w:r>
    </w:p>
    <w:p w14:paraId="3AB70BAB" w14:textId="77777777" w:rsidR="00F47C52" w:rsidRPr="00F47C52" w:rsidRDefault="00F47C52" w:rsidP="00EF0816">
      <w:pPr>
        <w:pStyle w:val="af"/>
        <w:numPr>
          <w:ilvl w:val="0"/>
          <w:numId w:val="133"/>
        </w:numPr>
        <w:spacing w:before="0" w:after="0" w:line="276" w:lineRule="auto"/>
        <w:ind w:left="0" w:firstLine="709"/>
        <w:contextualSpacing/>
        <w:jc w:val="both"/>
        <w:rPr>
          <w:bCs/>
        </w:rPr>
      </w:pPr>
      <w:r w:rsidRPr="00F47C52">
        <w:rPr>
          <w:bCs/>
        </w:rPr>
        <w:t xml:space="preserve">Акимова, М. К.  Психологическая диагностика умственного развития детей : учебное пособие для среднего профессионального образования / М. К. Акимова, В. Т. Козлова. — 2-е изд., </w:t>
      </w:r>
      <w:proofErr w:type="spellStart"/>
      <w:r w:rsidRPr="00F47C52">
        <w:rPr>
          <w:bCs/>
        </w:rPr>
        <w:t>испр</w:t>
      </w:r>
      <w:proofErr w:type="spellEnd"/>
      <w:r w:rsidRPr="00F47C52">
        <w:rPr>
          <w:bCs/>
        </w:rPr>
        <w:t xml:space="preserve">. и доп. — Москва : Издательство </w:t>
      </w:r>
      <w:proofErr w:type="spellStart"/>
      <w:r w:rsidRPr="00F47C52">
        <w:rPr>
          <w:bCs/>
        </w:rPr>
        <w:t>Юрайт</w:t>
      </w:r>
      <w:proofErr w:type="spellEnd"/>
      <w:r w:rsidRPr="00F47C52">
        <w:rPr>
          <w:bCs/>
        </w:rPr>
        <w:t xml:space="preserve">, 2023. — 265 с. — (Профессиональное образование). — ISBN 978-5-534-10899-6. — Текст : электронный // Образовательная платформа </w:t>
      </w:r>
      <w:proofErr w:type="spellStart"/>
      <w:r w:rsidRPr="00F47C52">
        <w:rPr>
          <w:bCs/>
        </w:rPr>
        <w:t>Юрайт</w:t>
      </w:r>
      <w:proofErr w:type="spellEnd"/>
      <w:r w:rsidRPr="00F47C52">
        <w:rPr>
          <w:bCs/>
        </w:rPr>
        <w:t xml:space="preserve"> [сайт]. — URL: https://urait.ru/bcode/518112 (дата обращения: 17.06.2023).</w:t>
      </w:r>
    </w:p>
    <w:p w14:paraId="1B476BD7" w14:textId="77777777" w:rsidR="00F47C52" w:rsidRPr="00F47C52" w:rsidRDefault="00F47C52" w:rsidP="00EF0816">
      <w:pPr>
        <w:pStyle w:val="af"/>
        <w:numPr>
          <w:ilvl w:val="0"/>
          <w:numId w:val="133"/>
        </w:numPr>
        <w:spacing w:before="0" w:after="0" w:line="276" w:lineRule="auto"/>
        <w:ind w:left="0" w:firstLine="709"/>
        <w:contextualSpacing/>
        <w:jc w:val="both"/>
        <w:rPr>
          <w:bCs/>
        </w:rPr>
      </w:pPr>
      <w:proofErr w:type="spellStart"/>
      <w:r w:rsidRPr="00F47C52">
        <w:rPr>
          <w:bCs/>
        </w:rPr>
        <w:t>Арпентьева</w:t>
      </w:r>
      <w:proofErr w:type="spellEnd"/>
      <w:r w:rsidRPr="00F47C52">
        <w:rPr>
          <w:bCs/>
        </w:rPr>
        <w:t xml:space="preserve">, М. Р. Психосоциальное сопровождение лиц с ОВЗ и их семей : учебное пособие для </w:t>
      </w:r>
      <w:proofErr w:type="spellStart"/>
      <w:r w:rsidRPr="00F47C52">
        <w:rPr>
          <w:bCs/>
        </w:rPr>
        <w:t>спо</w:t>
      </w:r>
      <w:proofErr w:type="spellEnd"/>
      <w:r w:rsidRPr="00F47C52">
        <w:rPr>
          <w:bCs/>
        </w:rPr>
        <w:t xml:space="preserve"> / М. Р. </w:t>
      </w:r>
      <w:proofErr w:type="spellStart"/>
      <w:r w:rsidRPr="00F47C52">
        <w:rPr>
          <w:bCs/>
        </w:rPr>
        <w:t>Арпентьева</w:t>
      </w:r>
      <w:proofErr w:type="spellEnd"/>
      <w:r w:rsidRPr="00F47C52">
        <w:rPr>
          <w:bCs/>
        </w:rPr>
        <w:t xml:space="preserve">. — 2-е изд., стер. — Санкт-Петербург : Лань, 2022. — 252 с. — ISBN 978-5-507-44861-6. — Текст : электронный // Лань : электронно-библиотечная система. — URL: </w:t>
      </w:r>
      <w:hyperlink r:id="rId109" w:history="1">
        <w:r w:rsidRPr="00F47C52">
          <w:rPr>
            <w:rStyle w:val="ae"/>
            <w:bCs/>
          </w:rPr>
          <w:t>https://e.lanbook.com/book/247415</w:t>
        </w:r>
      </w:hyperlink>
      <w:r w:rsidRPr="00F47C52">
        <w:rPr>
          <w:bCs/>
          <w:lang w:val="ru-RU"/>
        </w:rPr>
        <w:t xml:space="preserve"> </w:t>
      </w:r>
      <w:r w:rsidRPr="00F47C52">
        <w:rPr>
          <w:bCs/>
        </w:rPr>
        <w:t xml:space="preserve">(дата обращения: 20.07.2023). — Режим доступа: для </w:t>
      </w:r>
      <w:proofErr w:type="spellStart"/>
      <w:r w:rsidRPr="00F47C52">
        <w:rPr>
          <w:bCs/>
        </w:rPr>
        <w:t>авториз</w:t>
      </w:r>
      <w:proofErr w:type="spellEnd"/>
      <w:r w:rsidRPr="00F47C52">
        <w:rPr>
          <w:bCs/>
        </w:rPr>
        <w:t>. пользователей.</w:t>
      </w:r>
    </w:p>
    <w:p w14:paraId="1E00E1A9" w14:textId="77777777" w:rsidR="00F47C52" w:rsidRPr="00F47C52" w:rsidRDefault="00F47C52" w:rsidP="00EF0816">
      <w:pPr>
        <w:pStyle w:val="af"/>
        <w:numPr>
          <w:ilvl w:val="0"/>
          <w:numId w:val="133"/>
        </w:numPr>
        <w:spacing w:before="0" w:after="0" w:line="276" w:lineRule="auto"/>
        <w:ind w:left="0" w:firstLine="709"/>
        <w:contextualSpacing/>
        <w:jc w:val="both"/>
        <w:rPr>
          <w:bCs/>
        </w:rPr>
      </w:pPr>
      <w:proofErr w:type="spellStart"/>
      <w:r w:rsidRPr="00F47C52">
        <w:rPr>
          <w:bCs/>
        </w:rPr>
        <w:t>Годовникова</w:t>
      </w:r>
      <w:proofErr w:type="spellEnd"/>
      <w:r w:rsidRPr="00F47C52">
        <w:rPr>
          <w:bCs/>
        </w:rPr>
        <w:t>, Л. В.  Психолого-педагогическое сопровождение обучающихся с ОВЗ : учебное пособие для среднего профессионального образования / Л. В. </w:t>
      </w:r>
      <w:proofErr w:type="spellStart"/>
      <w:r w:rsidRPr="00F47C52">
        <w:rPr>
          <w:bCs/>
        </w:rPr>
        <w:t>Годовникова</w:t>
      </w:r>
      <w:proofErr w:type="spellEnd"/>
      <w:r w:rsidRPr="00F47C52">
        <w:rPr>
          <w:bCs/>
        </w:rPr>
        <w:t xml:space="preserve">. — 2-е изд. — Москва : Издательство </w:t>
      </w:r>
      <w:proofErr w:type="spellStart"/>
      <w:r w:rsidRPr="00F47C52">
        <w:rPr>
          <w:bCs/>
        </w:rPr>
        <w:t>Юрайт</w:t>
      </w:r>
      <w:proofErr w:type="spellEnd"/>
      <w:r w:rsidRPr="00F47C52">
        <w:rPr>
          <w:bCs/>
        </w:rPr>
        <w:t xml:space="preserve">, 2023. — 218 с. — (Профессиональное образование). — ISBN 978-5-534-13059-1. — Текст : электронный // Образовательная платформа </w:t>
      </w:r>
      <w:proofErr w:type="spellStart"/>
      <w:r w:rsidRPr="00F47C52">
        <w:rPr>
          <w:bCs/>
        </w:rPr>
        <w:t>Юрайт</w:t>
      </w:r>
      <w:proofErr w:type="spellEnd"/>
      <w:r w:rsidRPr="00F47C52">
        <w:rPr>
          <w:bCs/>
        </w:rPr>
        <w:t xml:space="preserve"> [сайт]. — URL: https://urait.ru/bcode/518654 (дата обращения: 17.06.2023).</w:t>
      </w:r>
    </w:p>
    <w:p w14:paraId="22DDDFF8" w14:textId="77777777" w:rsidR="00F47C52" w:rsidRPr="00F47C52" w:rsidRDefault="00F47C52" w:rsidP="00EF0816">
      <w:pPr>
        <w:pStyle w:val="af"/>
        <w:numPr>
          <w:ilvl w:val="0"/>
          <w:numId w:val="133"/>
        </w:numPr>
        <w:spacing w:before="0" w:after="0" w:line="276" w:lineRule="auto"/>
        <w:ind w:left="0" w:firstLine="709"/>
        <w:contextualSpacing/>
        <w:jc w:val="both"/>
        <w:rPr>
          <w:bCs/>
        </w:rPr>
      </w:pPr>
      <w:proofErr w:type="spellStart"/>
      <w:r w:rsidRPr="00F47C52">
        <w:rPr>
          <w:bCs/>
        </w:rPr>
        <w:t>Годовникова</w:t>
      </w:r>
      <w:proofErr w:type="spellEnd"/>
      <w:r w:rsidRPr="00F47C52">
        <w:rPr>
          <w:bCs/>
        </w:rPr>
        <w:t>, Л. В.  Психолого-педагогическое сопровождение обучающихся с ОВЗ : учебное пособие для среднего профессионального образования / Л. В. </w:t>
      </w:r>
      <w:proofErr w:type="spellStart"/>
      <w:r w:rsidRPr="00F47C52">
        <w:rPr>
          <w:bCs/>
        </w:rPr>
        <w:t>Годовникова</w:t>
      </w:r>
      <w:proofErr w:type="spellEnd"/>
      <w:r w:rsidRPr="00F47C52">
        <w:rPr>
          <w:bCs/>
        </w:rPr>
        <w:t xml:space="preserve">. — 2-е изд. — Москва : Издательство </w:t>
      </w:r>
      <w:proofErr w:type="spellStart"/>
      <w:r w:rsidRPr="00F47C52">
        <w:rPr>
          <w:bCs/>
        </w:rPr>
        <w:t>Юрайт</w:t>
      </w:r>
      <w:proofErr w:type="spellEnd"/>
      <w:r w:rsidRPr="00F47C52">
        <w:rPr>
          <w:bCs/>
        </w:rPr>
        <w:t xml:space="preserve">, 2023. — 218 с. — (Профессиональное образование). — ISBN 978-5-534-13059-1. — Текст : электронный // Образовательная платформа </w:t>
      </w:r>
      <w:proofErr w:type="spellStart"/>
      <w:r w:rsidRPr="00F47C52">
        <w:rPr>
          <w:bCs/>
        </w:rPr>
        <w:t>Юрайт</w:t>
      </w:r>
      <w:proofErr w:type="spellEnd"/>
      <w:r w:rsidRPr="00F47C52">
        <w:rPr>
          <w:bCs/>
        </w:rPr>
        <w:t xml:space="preserve"> [сайт]. — URL: https://urait.ru/bcode/518654 (дата обращения: 17.06.2023).</w:t>
      </w:r>
    </w:p>
    <w:p w14:paraId="34E60330" w14:textId="77777777" w:rsidR="00F47C52" w:rsidRPr="00F47C52" w:rsidRDefault="00F47C52" w:rsidP="00EF0816">
      <w:pPr>
        <w:pStyle w:val="af"/>
        <w:numPr>
          <w:ilvl w:val="0"/>
          <w:numId w:val="133"/>
        </w:numPr>
        <w:spacing w:before="0" w:after="0" w:line="276" w:lineRule="auto"/>
        <w:ind w:left="0" w:firstLine="709"/>
        <w:contextualSpacing/>
        <w:jc w:val="both"/>
        <w:rPr>
          <w:bCs/>
        </w:rPr>
      </w:pPr>
      <w:proofErr w:type="spellStart"/>
      <w:r w:rsidRPr="00F47C52">
        <w:rPr>
          <w:bCs/>
        </w:rPr>
        <w:t>Горшенёва</w:t>
      </w:r>
      <w:proofErr w:type="spellEnd"/>
      <w:r w:rsidRPr="00F47C52">
        <w:rPr>
          <w:bCs/>
        </w:rPr>
        <w:t xml:space="preserve">, И. А. Основы коррекционной педагогики и психологии. Фонетика : учебное пособие для </w:t>
      </w:r>
      <w:proofErr w:type="spellStart"/>
      <w:r w:rsidRPr="00F47C52">
        <w:rPr>
          <w:bCs/>
        </w:rPr>
        <w:t>спо</w:t>
      </w:r>
      <w:proofErr w:type="spellEnd"/>
      <w:r w:rsidRPr="00F47C52">
        <w:rPr>
          <w:bCs/>
        </w:rPr>
        <w:t xml:space="preserve"> / И. А. </w:t>
      </w:r>
      <w:proofErr w:type="spellStart"/>
      <w:r w:rsidRPr="00F47C52">
        <w:rPr>
          <w:bCs/>
        </w:rPr>
        <w:t>Горшенёва</w:t>
      </w:r>
      <w:proofErr w:type="spellEnd"/>
      <w:r w:rsidRPr="00F47C52">
        <w:rPr>
          <w:bCs/>
        </w:rPr>
        <w:t xml:space="preserve">. — 2-е изд., стер. — Санкт-Петербург : Лань, 2022. — 132 с. — ISBN 978-5-507-44149-5. — Текст : электронный // Лань : электронно-библиотечная система. — URL: </w:t>
      </w:r>
      <w:hyperlink r:id="rId110" w:history="1">
        <w:r w:rsidRPr="00F47C52">
          <w:rPr>
            <w:rStyle w:val="ae"/>
            <w:bCs/>
          </w:rPr>
          <w:t>https://e.lanbook.com/book/209114</w:t>
        </w:r>
      </w:hyperlink>
      <w:r w:rsidRPr="00F47C52">
        <w:rPr>
          <w:bCs/>
          <w:lang w:val="ru-RU"/>
        </w:rPr>
        <w:t xml:space="preserve"> </w:t>
      </w:r>
      <w:r w:rsidRPr="00F47C52">
        <w:rPr>
          <w:bCs/>
        </w:rPr>
        <w:t xml:space="preserve">(дата обращения: 20.07.2023). — Режим доступа: для </w:t>
      </w:r>
      <w:proofErr w:type="spellStart"/>
      <w:r w:rsidRPr="00F47C52">
        <w:rPr>
          <w:bCs/>
        </w:rPr>
        <w:t>авториз</w:t>
      </w:r>
      <w:proofErr w:type="spellEnd"/>
      <w:r w:rsidRPr="00F47C52">
        <w:rPr>
          <w:bCs/>
        </w:rPr>
        <w:t>. пользователей.</w:t>
      </w:r>
    </w:p>
    <w:p w14:paraId="771516F6" w14:textId="77777777" w:rsidR="00F47C52" w:rsidRPr="00F47C52" w:rsidRDefault="00F47C52" w:rsidP="00EF0816">
      <w:pPr>
        <w:pStyle w:val="af"/>
        <w:numPr>
          <w:ilvl w:val="0"/>
          <w:numId w:val="133"/>
        </w:numPr>
        <w:spacing w:before="0" w:after="0" w:line="276" w:lineRule="auto"/>
        <w:ind w:left="0" w:firstLine="709"/>
        <w:contextualSpacing/>
        <w:jc w:val="both"/>
        <w:rPr>
          <w:bCs/>
        </w:rPr>
      </w:pPr>
      <w:r w:rsidRPr="00F47C52">
        <w:rPr>
          <w:bCs/>
        </w:rPr>
        <w:t xml:space="preserve">Колосова, Т. А.  Основы коррекционной педагогики и коррекционной психологии. Дети с нарушением интеллекта : учебное пособие для среднего </w:t>
      </w:r>
      <w:r w:rsidRPr="00F47C52">
        <w:rPr>
          <w:bCs/>
        </w:rPr>
        <w:lastRenderedPageBreak/>
        <w:t xml:space="preserve">профессионального образования / Т. А. Колосова, Д. Н. Исаев ; под общей редакцией Д. Н. Исаева. — 2-е изд., </w:t>
      </w:r>
      <w:proofErr w:type="spellStart"/>
      <w:r w:rsidRPr="00F47C52">
        <w:rPr>
          <w:bCs/>
        </w:rPr>
        <w:t>перераб</w:t>
      </w:r>
      <w:proofErr w:type="spellEnd"/>
      <w:r w:rsidRPr="00F47C52">
        <w:rPr>
          <w:bCs/>
        </w:rPr>
        <w:t xml:space="preserve">. и доп. — Москва : Издательство </w:t>
      </w:r>
      <w:proofErr w:type="spellStart"/>
      <w:r w:rsidRPr="00F47C52">
        <w:rPr>
          <w:bCs/>
        </w:rPr>
        <w:t>Юрайт</w:t>
      </w:r>
      <w:proofErr w:type="spellEnd"/>
      <w:r w:rsidRPr="00F47C52">
        <w:rPr>
          <w:bCs/>
        </w:rPr>
        <w:t xml:space="preserve">, 2023. — 151 с. — (Профессиональное образование). — ISBN 978-5-534-12299-2. — Текст : электронный // Образовательная платформа </w:t>
      </w:r>
      <w:proofErr w:type="spellStart"/>
      <w:r w:rsidRPr="00F47C52">
        <w:rPr>
          <w:bCs/>
        </w:rPr>
        <w:t>Юрайт</w:t>
      </w:r>
      <w:proofErr w:type="spellEnd"/>
      <w:r w:rsidRPr="00F47C52">
        <w:rPr>
          <w:bCs/>
        </w:rPr>
        <w:t xml:space="preserve"> [сайт]. — URL: https://urait.ru/bcode/517361 (дата обращения: 17.06.2023).</w:t>
      </w:r>
    </w:p>
    <w:p w14:paraId="7F1EC2FD" w14:textId="77777777" w:rsidR="00F47C52" w:rsidRPr="00F47C52" w:rsidRDefault="00F47C52" w:rsidP="00EF0816">
      <w:pPr>
        <w:pStyle w:val="af"/>
        <w:numPr>
          <w:ilvl w:val="0"/>
          <w:numId w:val="133"/>
        </w:numPr>
        <w:spacing w:before="0" w:after="0" w:line="276" w:lineRule="auto"/>
        <w:ind w:left="0" w:firstLine="709"/>
        <w:contextualSpacing/>
        <w:jc w:val="both"/>
        <w:rPr>
          <w:bCs/>
        </w:rPr>
      </w:pPr>
      <w:r w:rsidRPr="00F47C52">
        <w:rPr>
          <w:bCs/>
        </w:rPr>
        <w:t xml:space="preserve">Шашкина, Г. Р.  Основы коррекционной педагогики и коррекционной психологии: логопедическая ритмика : учебное пособие для среднего профессионального образования / Г. Р. Шашкина. — 2-е изд., </w:t>
      </w:r>
      <w:proofErr w:type="spellStart"/>
      <w:r w:rsidRPr="00F47C52">
        <w:rPr>
          <w:bCs/>
        </w:rPr>
        <w:t>испр</w:t>
      </w:r>
      <w:proofErr w:type="spellEnd"/>
      <w:r w:rsidRPr="00F47C52">
        <w:rPr>
          <w:bCs/>
        </w:rPr>
        <w:t xml:space="preserve">. и доп. — Москва : Издательство </w:t>
      </w:r>
      <w:proofErr w:type="spellStart"/>
      <w:r w:rsidRPr="00F47C52">
        <w:rPr>
          <w:bCs/>
        </w:rPr>
        <w:t>Юрайт</w:t>
      </w:r>
      <w:proofErr w:type="spellEnd"/>
      <w:r w:rsidRPr="00F47C52">
        <w:rPr>
          <w:bCs/>
        </w:rPr>
        <w:t xml:space="preserve">, 2023. — 215 с. — (Профессиональное образование). — ISBN 978-5-534-10463-9. — Текст : электронный // Образовательная платформа </w:t>
      </w:r>
      <w:proofErr w:type="spellStart"/>
      <w:r w:rsidRPr="00F47C52">
        <w:rPr>
          <w:bCs/>
        </w:rPr>
        <w:t>Юрайт</w:t>
      </w:r>
      <w:proofErr w:type="spellEnd"/>
      <w:r w:rsidRPr="00F47C52">
        <w:rPr>
          <w:bCs/>
        </w:rPr>
        <w:t xml:space="preserve"> [сайт]. — URL: https://urait.ru/bcode/516712 (дата обращения: 17.06.2023).</w:t>
      </w:r>
    </w:p>
    <w:p w14:paraId="5A2B6C34" w14:textId="77777777" w:rsidR="00F47C52" w:rsidRPr="00F47C52" w:rsidRDefault="00F47C52" w:rsidP="00EF0816">
      <w:pPr>
        <w:pStyle w:val="af"/>
        <w:numPr>
          <w:ilvl w:val="0"/>
          <w:numId w:val="133"/>
        </w:numPr>
        <w:spacing w:before="0" w:after="0" w:line="276" w:lineRule="auto"/>
        <w:ind w:left="0" w:firstLine="709"/>
        <w:contextualSpacing/>
        <w:jc w:val="both"/>
        <w:rPr>
          <w:bCs/>
        </w:rPr>
      </w:pPr>
      <w:r w:rsidRPr="00F47C52">
        <w:rPr>
          <w:bCs/>
        </w:rPr>
        <w:t xml:space="preserve">Шевцова, Е. Е.  Основы коррекционной педагогики и коррекционной психологии: заикание : учебное пособие для среднего профессионального образования / Е. Е. Шевцова. — Москва : Издательство </w:t>
      </w:r>
      <w:proofErr w:type="spellStart"/>
      <w:r w:rsidRPr="00F47C52">
        <w:rPr>
          <w:bCs/>
        </w:rPr>
        <w:t>Юрайт</w:t>
      </w:r>
      <w:proofErr w:type="spellEnd"/>
      <w:r w:rsidRPr="00F47C52">
        <w:rPr>
          <w:bCs/>
        </w:rPr>
        <w:t xml:space="preserve">, 2023. — 242 с. — (Профессиональное образование). — ISBN 978-5-534-10518-6. — Текст : электронный // Образовательная платформа </w:t>
      </w:r>
      <w:proofErr w:type="spellStart"/>
      <w:r w:rsidRPr="00F47C52">
        <w:rPr>
          <w:bCs/>
        </w:rPr>
        <w:t>Юрайт</w:t>
      </w:r>
      <w:proofErr w:type="spellEnd"/>
      <w:r w:rsidRPr="00F47C52">
        <w:rPr>
          <w:bCs/>
        </w:rPr>
        <w:t xml:space="preserve"> [сайт]. — URL: https://urait.ru/bcode/516739 (дата обращения: 17.06.2023).</w:t>
      </w:r>
    </w:p>
    <w:p w14:paraId="7DE61C8D" w14:textId="77777777" w:rsidR="00F47C52" w:rsidRDefault="00F47C52" w:rsidP="001F4D48">
      <w:pPr>
        <w:spacing w:after="0"/>
        <w:ind w:firstLine="709"/>
        <w:contextualSpacing/>
        <w:jc w:val="both"/>
        <w:rPr>
          <w:rFonts w:ascii="Times New Roman" w:hAnsi="Times New Roman"/>
          <w:b/>
          <w:bCs/>
          <w:sz w:val="24"/>
          <w:szCs w:val="24"/>
        </w:rPr>
      </w:pPr>
    </w:p>
    <w:p w14:paraId="52419AB3" w14:textId="479E213C" w:rsidR="00F47C52" w:rsidRPr="00866EA1" w:rsidRDefault="004E0DCF" w:rsidP="00F47C52">
      <w:pPr>
        <w:spacing w:after="0"/>
        <w:ind w:firstLine="709"/>
        <w:contextualSpacing/>
        <w:jc w:val="both"/>
        <w:rPr>
          <w:rFonts w:ascii="Times New Roman" w:hAnsi="Times New Roman"/>
          <w:bCs/>
          <w:i/>
          <w:sz w:val="24"/>
          <w:szCs w:val="24"/>
        </w:rPr>
      </w:pPr>
      <w:r w:rsidRPr="00866EA1">
        <w:rPr>
          <w:rFonts w:ascii="Times New Roman" w:hAnsi="Times New Roman"/>
          <w:b/>
          <w:bCs/>
          <w:sz w:val="24"/>
          <w:szCs w:val="24"/>
        </w:rPr>
        <w:t>3.2.</w:t>
      </w:r>
      <w:r w:rsidR="00951EFB">
        <w:rPr>
          <w:rFonts w:ascii="Times New Roman" w:hAnsi="Times New Roman"/>
          <w:b/>
          <w:bCs/>
          <w:sz w:val="24"/>
          <w:szCs w:val="24"/>
        </w:rPr>
        <w:t>2</w:t>
      </w:r>
      <w:r w:rsidRPr="00866EA1">
        <w:rPr>
          <w:rFonts w:ascii="Times New Roman" w:hAnsi="Times New Roman"/>
          <w:b/>
          <w:bCs/>
          <w:sz w:val="24"/>
          <w:szCs w:val="24"/>
        </w:rPr>
        <w:t xml:space="preserve">. Дополнительные источники </w:t>
      </w:r>
    </w:p>
    <w:p w14:paraId="7B15A327" w14:textId="40C637BE" w:rsidR="00951EFB" w:rsidRPr="00951EFB" w:rsidRDefault="00951EFB" w:rsidP="001F4D48">
      <w:pPr>
        <w:spacing w:after="0"/>
        <w:ind w:firstLine="709"/>
        <w:contextualSpacing/>
        <w:jc w:val="both"/>
        <w:rPr>
          <w:rFonts w:ascii="Times New Roman" w:hAnsi="Times New Roman"/>
          <w:sz w:val="24"/>
          <w:szCs w:val="24"/>
        </w:rPr>
      </w:pPr>
      <w:r w:rsidRPr="00951EFB">
        <w:rPr>
          <w:rFonts w:ascii="Times New Roman" w:hAnsi="Times New Roman"/>
          <w:sz w:val="24"/>
          <w:szCs w:val="24"/>
        </w:rPr>
        <w:t>1.</w:t>
      </w:r>
      <w:r>
        <w:rPr>
          <w:rFonts w:ascii="Times New Roman" w:hAnsi="Times New Roman"/>
          <w:sz w:val="24"/>
          <w:szCs w:val="24"/>
        </w:rPr>
        <w:t xml:space="preserve"> </w:t>
      </w:r>
      <w:r w:rsidRPr="00951EFB">
        <w:rPr>
          <w:rFonts w:ascii="Times New Roman" w:hAnsi="Times New Roman"/>
          <w:sz w:val="24"/>
          <w:szCs w:val="24"/>
        </w:rPr>
        <w:t>Основы специальной психологии [Текст]: учеб, пособие для студ. сред,</w:t>
      </w:r>
      <w:r>
        <w:rPr>
          <w:rFonts w:ascii="Times New Roman" w:hAnsi="Times New Roman"/>
          <w:sz w:val="24"/>
          <w:szCs w:val="24"/>
        </w:rPr>
        <w:t xml:space="preserve"> </w:t>
      </w:r>
      <w:r w:rsidRPr="00951EFB">
        <w:rPr>
          <w:rFonts w:ascii="Times New Roman" w:hAnsi="Times New Roman"/>
          <w:sz w:val="24"/>
          <w:szCs w:val="24"/>
        </w:rPr>
        <w:t xml:space="preserve">пед. учеб, заведений / Л. В. Кузнецова, Л. И. </w:t>
      </w:r>
      <w:proofErr w:type="spellStart"/>
      <w:r w:rsidRPr="00951EFB">
        <w:rPr>
          <w:rFonts w:ascii="Times New Roman" w:hAnsi="Times New Roman"/>
          <w:sz w:val="24"/>
          <w:szCs w:val="24"/>
        </w:rPr>
        <w:t>Переслени</w:t>
      </w:r>
      <w:proofErr w:type="spellEnd"/>
      <w:r w:rsidRPr="00951EFB">
        <w:rPr>
          <w:rFonts w:ascii="Times New Roman" w:hAnsi="Times New Roman"/>
          <w:sz w:val="24"/>
          <w:szCs w:val="24"/>
        </w:rPr>
        <w:t>, Л. И. Солнцева и др.</w:t>
      </w:r>
      <w:proofErr w:type="gramStart"/>
      <w:r w:rsidRPr="00951EFB">
        <w:rPr>
          <w:rFonts w:ascii="Times New Roman" w:hAnsi="Times New Roman"/>
          <w:sz w:val="24"/>
          <w:szCs w:val="24"/>
        </w:rPr>
        <w:t>;</w:t>
      </w:r>
      <w:r>
        <w:rPr>
          <w:rFonts w:ascii="Times New Roman" w:hAnsi="Times New Roman"/>
          <w:sz w:val="24"/>
          <w:szCs w:val="24"/>
        </w:rPr>
        <w:t xml:space="preserve"> </w:t>
      </w:r>
      <w:r w:rsidRPr="00951EFB">
        <w:rPr>
          <w:rFonts w:ascii="Times New Roman" w:hAnsi="Times New Roman"/>
          <w:sz w:val="24"/>
          <w:szCs w:val="24"/>
        </w:rPr>
        <w:t>Под</w:t>
      </w:r>
      <w:proofErr w:type="gramEnd"/>
      <w:r w:rsidRPr="00951EFB">
        <w:rPr>
          <w:rFonts w:ascii="Times New Roman" w:hAnsi="Times New Roman"/>
          <w:sz w:val="24"/>
          <w:szCs w:val="24"/>
        </w:rPr>
        <w:t xml:space="preserve"> ред. Л. В. Кузнецовой. — М.: Издательский центр «Академия», 2009. —</w:t>
      </w:r>
      <w:r>
        <w:rPr>
          <w:rFonts w:ascii="Times New Roman" w:hAnsi="Times New Roman"/>
          <w:sz w:val="24"/>
          <w:szCs w:val="24"/>
        </w:rPr>
        <w:t xml:space="preserve"> </w:t>
      </w:r>
      <w:r w:rsidRPr="00951EFB">
        <w:rPr>
          <w:rFonts w:ascii="Times New Roman" w:hAnsi="Times New Roman"/>
          <w:sz w:val="24"/>
          <w:szCs w:val="24"/>
        </w:rPr>
        <w:t>480 с.</w:t>
      </w:r>
    </w:p>
    <w:p w14:paraId="187CEEDB" w14:textId="0F554267" w:rsidR="00951EFB" w:rsidRPr="00951EFB" w:rsidRDefault="00951EFB" w:rsidP="001F4D48">
      <w:pPr>
        <w:spacing w:after="0"/>
        <w:ind w:firstLine="709"/>
        <w:contextualSpacing/>
        <w:jc w:val="both"/>
        <w:rPr>
          <w:rFonts w:ascii="Times New Roman" w:hAnsi="Times New Roman"/>
          <w:sz w:val="24"/>
          <w:szCs w:val="24"/>
        </w:rPr>
      </w:pPr>
      <w:r w:rsidRPr="00951EFB">
        <w:rPr>
          <w:rFonts w:ascii="Times New Roman" w:hAnsi="Times New Roman"/>
          <w:sz w:val="24"/>
          <w:szCs w:val="24"/>
        </w:rPr>
        <w:t>2.</w:t>
      </w:r>
      <w:r>
        <w:rPr>
          <w:rFonts w:ascii="Times New Roman" w:hAnsi="Times New Roman"/>
          <w:sz w:val="24"/>
          <w:szCs w:val="24"/>
        </w:rPr>
        <w:t xml:space="preserve"> </w:t>
      </w:r>
      <w:r w:rsidRPr="00951EFB">
        <w:rPr>
          <w:rFonts w:ascii="Times New Roman" w:hAnsi="Times New Roman"/>
          <w:sz w:val="24"/>
          <w:szCs w:val="24"/>
        </w:rPr>
        <w:t xml:space="preserve">Специальная педагогика [Текст]: учеб, пособие для студ. </w:t>
      </w:r>
      <w:proofErr w:type="spellStart"/>
      <w:r w:rsidRPr="00951EFB">
        <w:rPr>
          <w:rFonts w:ascii="Times New Roman" w:hAnsi="Times New Roman"/>
          <w:sz w:val="24"/>
          <w:szCs w:val="24"/>
        </w:rPr>
        <w:t>высш</w:t>
      </w:r>
      <w:proofErr w:type="spellEnd"/>
      <w:r w:rsidRPr="00951EFB">
        <w:rPr>
          <w:rFonts w:ascii="Times New Roman" w:hAnsi="Times New Roman"/>
          <w:sz w:val="24"/>
          <w:szCs w:val="24"/>
        </w:rPr>
        <w:t>. учеб,</w:t>
      </w:r>
      <w:r>
        <w:rPr>
          <w:rFonts w:ascii="Times New Roman" w:hAnsi="Times New Roman"/>
          <w:sz w:val="24"/>
          <w:szCs w:val="24"/>
        </w:rPr>
        <w:t xml:space="preserve"> </w:t>
      </w:r>
      <w:r w:rsidRPr="00951EFB">
        <w:rPr>
          <w:rFonts w:ascii="Times New Roman" w:hAnsi="Times New Roman"/>
          <w:sz w:val="24"/>
          <w:szCs w:val="24"/>
        </w:rPr>
        <w:t>заведений / под ред. Н.М. Назаровой - М.: Издательский центр «Академия»,</w:t>
      </w:r>
      <w:r>
        <w:rPr>
          <w:rFonts w:ascii="Times New Roman" w:hAnsi="Times New Roman"/>
          <w:sz w:val="24"/>
          <w:szCs w:val="24"/>
        </w:rPr>
        <w:t xml:space="preserve"> </w:t>
      </w:r>
      <w:r w:rsidRPr="00951EFB">
        <w:rPr>
          <w:rFonts w:ascii="Times New Roman" w:hAnsi="Times New Roman"/>
          <w:sz w:val="24"/>
          <w:szCs w:val="24"/>
        </w:rPr>
        <w:t>2010, —400 с.</w:t>
      </w:r>
    </w:p>
    <w:p w14:paraId="7870D9DA" w14:textId="16A87654" w:rsidR="00951EFB" w:rsidRPr="00951EFB" w:rsidRDefault="00951EFB" w:rsidP="001F4D48">
      <w:pPr>
        <w:spacing w:after="0"/>
        <w:ind w:firstLine="709"/>
        <w:contextualSpacing/>
        <w:jc w:val="both"/>
        <w:rPr>
          <w:rFonts w:ascii="Times New Roman" w:hAnsi="Times New Roman"/>
          <w:sz w:val="24"/>
          <w:szCs w:val="24"/>
        </w:rPr>
      </w:pPr>
      <w:r w:rsidRPr="00951EFB">
        <w:rPr>
          <w:rFonts w:ascii="Times New Roman" w:hAnsi="Times New Roman"/>
          <w:sz w:val="24"/>
          <w:szCs w:val="24"/>
        </w:rPr>
        <w:t>3.</w:t>
      </w:r>
      <w:r>
        <w:rPr>
          <w:rFonts w:ascii="Times New Roman" w:hAnsi="Times New Roman"/>
          <w:sz w:val="24"/>
          <w:szCs w:val="24"/>
        </w:rPr>
        <w:t xml:space="preserve"> </w:t>
      </w:r>
      <w:r w:rsidRPr="00951EFB">
        <w:rPr>
          <w:rFonts w:ascii="Times New Roman" w:hAnsi="Times New Roman"/>
          <w:sz w:val="24"/>
          <w:szCs w:val="24"/>
        </w:rPr>
        <w:t xml:space="preserve">Специальная психология [Текст]: Учеб. Пособие для студ. </w:t>
      </w:r>
      <w:proofErr w:type="spellStart"/>
      <w:r w:rsidRPr="00951EFB">
        <w:rPr>
          <w:rFonts w:ascii="Times New Roman" w:hAnsi="Times New Roman"/>
          <w:sz w:val="24"/>
          <w:szCs w:val="24"/>
        </w:rPr>
        <w:t>высш</w:t>
      </w:r>
      <w:proofErr w:type="spellEnd"/>
      <w:r w:rsidRPr="00951EFB">
        <w:rPr>
          <w:rFonts w:ascii="Times New Roman" w:hAnsi="Times New Roman"/>
          <w:sz w:val="24"/>
          <w:szCs w:val="24"/>
        </w:rPr>
        <w:t>. пед.</w:t>
      </w:r>
      <w:r>
        <w:rPr>
          <w:rFonts w:ascii="Times New Roman" w:hAnsi="Times New Roman"/>
          <w:sz w:val="24"/>
          <w:szCs w:val="24"/>
        </w:rPr>
        <w:t xml:space="preserve"> </w:t>
      </w:r>
      <w:r w:rsidRPr="00951EFB">
        <w:rPr>
          <w:rFonts w:ascii="Times New Roman" w:hAnsi="Times New Roman"/>
          <w:sz w:val="24"/>
          <w:szCs w:val="24"/>
        </w:rPr>
        <w:t xml:space="preserve">учеб, заведений / Под ред. В.И. </w:t>
      </w:r>
      <w:proofErr w:type="spellStart"/>
      <w:r w:rsidRPr="00951EFB">
        <w:rPr>
          <w:rFonts w:ascii="Times New Roman" w:hAnsi="Times New Roman"/>
          <w:sz w:val="24"/>
          <w:szCs w:val="24"/>
        </w:rPr>
        <w:t>Лубовского</w:t>
      </w:r>
      <w:proofErr w:type="spellEnd"/>
      <w:r w:rsidRPr="00951EFB">
        <w:rPr>
          <w:rFonts w:ascii="Times New Roman" w:hAnsi="Times New Roman"/>
          <w:sz w:val="24"/>
          <w:szCs w:val="24"/>
        </w:rPr>
        <w:t>.- М.: Издательский центр</w:t>
      </w:r>
      <w:r>
        <w:rPr>
          <w:rFonts w:ascii="Times New Roman" w:hAnsi="Times New Roman"/>
          <w:sz w:val="24"/>
          <w:szCs w:val="24"/>
        </w:rPr>
        <w:t xml:space="preserve"> </w:t>
      </w:r>
      <w:r w:rsidRPr="00951EFB">
        <w:rPr>
          <w:rFonts w:ascii="Times New Roman" w:hAnsi="Times New Roman"/>
          <w:sz w:val="24"/>
          <w:szCs w:val="24"/>
        </w:rPr>
        <w:t>«Академия», 2014. - 404 с.</w:t>
      </w:r>
    </w:p>
    <w:p w14:paraId="5594C370" w14:textId="5E8B076B" w:rsidR="00951EFB" w:rsidRPr="00951EFB" w:rsidRDefault="00951EFB" w:rsidP="001F4D48">
      <w:pPr>
        <w:spacing w:after="0"/>
        <w:ind w:firstLine="709"/>
        <w:contextualSpacing/>
        <w:jc w:val="both"/>
        <w:rPr>
          <w:rFonts w:ascii="Times New Roman" w:hAnsi="Times New Roman"/>
          <w:sz w:val="24"/>
          <w:szCs w:val="24"/>
        </w:rPr>
      </w:pPr>
      <w:r w:rsidRPr="00951EFB">
        <w:rPr>
          <w:rFonts w:ascii="Times New Roman" w:hAnsi="Times New Roman"/>
          <w:sz w:val="24"/>
          <w:szCs w:val="24"/>
        </w:rPr>
        <w:t>4.</w:t>
      </w:r>
      <w:r>
        <w:rPr>
          <w:rFonts w:ascii="Times New Roman" w:hAnsi="Times New Roman"/>
          <w:sz w:val="24"/>
          <w:szCs w:val="24"/>
        </w:rPr>
        <w:t xml:space="preserve"> </w:t>
      </w:r>
      <w:r w:rsidRPr="00951EFB">
        <w:rPr>
          <w:rFonts w:ascii="Times New Roman" w:hAnsi="Times New Roman"/>
          <w:sz w:val="24"/>
          <w:szCs w:val="24"/>
        </w:rPr>
        <w:t>Специальная педагогика и специальная психология: современные</w:t>
      </w:r>
      <w:r>
        <w:rPr>
          <w:rFonts w:ascii="Times New Roman" w:hAnsi="Times New Roman"/>
          <w:sz w:val="24"/>
          <w:szCs w:val="24"/>
        </w:rPr>
        <w:t xml:space="preserve"> </w:t>
      </w:r>
      <w:r w:rsidRPr="00951EFB">
        <w:rPr>
          <w:rFonts w:ascii="Times New Roman" w:hAnsi="Times New Roman"/>
          <w:sz w:val="24"/>
          <w:szCs w:val="24"/>
        </w:rPr>
        <w:t xml:space="preserve">методологические подходы [Текст]: \\ под ред. </w:t>
      </w:r>
      <w:proofErr w:type="spellStart"/>
      <w:r w:rsidRPr="00951EFB">
        <w:rPr>
          <w:rFonts w:ascii="Times New Roman" w:hAnsi="Times New Roman"/>
          <w:sz w:val="24"/>
          <w:szCs w:val="24"/>
        </w:rPr>
        <w:t>Н.М.Назаровой</w:t>
      </w:r>
      <w:proofErr w:type="spellEnd"/>
      <w:r w:rsidRPr="00951EFB">
        <w:rPr>
          <w:rFonts w:ascii="Times New Roman" w:hAnsi="Times New Roman"/>
          <w:sz w:val="24"/>
          <w:szCs w:val="24"/>
        </w:rPr>
        <w:t>, Т. Г.</w:t>
      </w:r>
      <w:r>
        <w:rPr>
          <w:rFonts w:ascii="Times New Roman" w:hAnsi="Times New Roman"/>
          <w:sz w:val="24"/>
          <w:szCs w:val="24"/>
        </w:rPr>
        <w:t xml:space="preserve"> </w:t>
      </w:r>
      <w:r w:rsidRPr="00951EFB">
        <w:rPr>
          <w:rFonts w:ascii="Times New Roman" w:hAnsi="Times New Roman"/>
          <w:sz w:val="24"/>
          <w:szCs w:val="24"/>
        </w:rPr>
        <w:t>Богдановой. -М:МГПУ, 2013.- 387 с.</w:t>
      </w:r>
    </w:p>
    <w:p w14:paraId="49330372" w14:textId="57D041EA" w:rsidR="004E0DCF" w:rsidRPr="00866EA1" w:rsidRDefault="00951EFB" w:rsidP="001F4D48">
      <w:pPr>
        <w:spacing w:after="0"/>
        <w:ind w:firstLine="709"/>
        <w:contextualSpacing/>
        <w:jc w:val="both"/>
        <w:rPr>
          <w:rFonts w:ascii="Times New Roman" w:hAnsi="Times New Roman"/>
          <w:b/>
          <w:sz w:val="24"/>
          <w:szCs w:val="24"/>
        </w:rPr>
      </w:pPr>
      <w:r w:rsidRPr="00951EFB">
        <w:rPr>
          <w:rFonts w:ascii="Times New Roman" w:hAnsi="Times New Roman"/>
          <w:sz w:val="24"/>
          <w:szCs w:val="24"/>
        </w:rPr>
        <w:t>5. Сунцова, А. С. Теории и технологии инклюзивного</w:t>
      </w:r>
      <w:r>
        <w:rPr>
          <w:rFonts w:ascii="Times New Roman" w:hAnsi="Times New Roman"/>
          <w:sz w:val="24"/>
          <w:szCs w:val="24"/>
        </w:rPr>
        <w:t xml:space="preserve"> </w:t>
      </w:r>
      <w:r w:rsidRPr="00951EFB">
        <w:rPr>
          <w:rFonts w:ascii="Times New Roman" w:hAnsi="Times New Roman"/>
          <w:sz w:val="24"/>
          <w:szCs w:val="24"/>
        </w:rPr>
        <w:t>образования[Текст]: учебное пособие / А. С. Сунцова - Ижевск: Изд-во</w:t>
      </w:r>
      <w:r>
        <w:rPr>
          <w:rFonts w:ascii="Times New Roman" w:hAnsi="Times New Roman"/>
          <w:sz w:val="24"/>
          <w:szCs w:val="24"/>
        </w:rPr>
        <w:t xml:space="preserve"> </w:t>
      </w:r>
      <w:r w:rsidRPr="00951EFB">
        <w:rPr>
          <w:rFonts w:ascii="Times New Roman" w:hAnsi="Times New Roman"/>
          <w:sz w:val="24"/>
          <w:szCs w:val="24"/>
        </w:rPr>
        <w:t>«Удмуртский университет», 2013.-110с</w:t>
      </w:r>
      <w:r w:rsidRPr="00951EFB">
        <w:rPr>
          <w:rFonts w:ascii="Times New Roman" w:hAnsi="Times New Roman"/>
          <w:sz w:val="24"/>
          <w:szCs w:val="24"/>
        </w:rPr>
        <w:cr/>
      </w:r>
    </w:p>
    <w:p w14:paraId="298DEB15" w14:textId="77777777" w:rsidR="001F4D48" w:rsidRDefault="001F4D48">
      <w:pPr>
        <w:spacing w:after="160" w:line="259" w:lineRule="auto"/>
        <w:rPr>
          <w:rFonts w:ascii="Times New Roman" w:hAnsi="Times New Roman"/>
          <w:b/>
          <w:sz w:val="24"/>
          <w:szCs w:val="24"/>
        </w:rPr>
      </w:pPr>
      <w:r>
        <w:rPr>
          <w:rFonts w:ascii="Times New Roman" w:hAnsi="Times New Roman"/>
          <w:b/>
          <w:sz w:val="24"/>
          <w:szCs w:val="24"/>
        </w:rPr>
        <w:br w:type="page"/>
      </w:r>
    </w:p>
    <w:p w14:paraId="45181A69" w14:textId="11CABBA9" w:rsidR="004E0DCF" w:rsidRPr="00866EA1" w:rsidRDefault="004E0DCF" w:rsidP="004E0DCF">
      <w:pPr>
        <w:contextualSpacing/>
        <w:jc w:val="center"/>
        <w:rPr>
          <w:rFonts w:ascii="Times New Roman" w:hAnsi="Times New Roman"/>
          <w:b/>
          <w:sz w:val="24"/>
          <w:szCs w:val="24"/>
        </w:rPr>
      </w:pPr>
      <w:r w:rsidRPr="00866EA1">
        <w:rPr>
          <w:rFonts w:ascii="Times New Roman" w:hAnsi="Times New Roman"/>
          <w:b/>
          <w:sz w:val="24"/>
          <w:szCs w:val="24"/>
        </w:rPr>
        <w:lastRenderedPageBreak/>
        <w:t xml:space="preserve">4. КОНТРОЛЬ И ОЦЕНКА РЕЗУЛЬТАТОВ ОСВОЕНИЯ  </w:t>
      </w:r>
    </w:p>
    <w:p w14:paraId="48B9FA7F" w14:textId="77777777" w:rsidR="004E0DCF" w:rsidRPr="00866EA1" w:rsidRDefault="004E0DCF" w:rsidP="004E0DCF">
      <w:pPr>
        <w:contextualSpacing/>
        <w:jc w:val="center"/>
        <w:rPr>
          <w:rFonts w:ascii="Times New Roman" w:hAnsi="Times New Roman"/>
          <w:b/>
          <w:sz w:val="24"/>
          <w:szCs w:val="24"/>
        </w:rPr>
      </w:pPr>
      <w:r w:rsidRPr="00866EA1">
        <w:rPr>
          <w:rFonts w:ascii="Times New Roman" w:hAnsi="Times New Roman"/>
          <w:b/>
          <w:sz w:val="24"/>
          <w:szCs w:val="24"/>
        </w:rPr>
        <w:t>УЧЕБНОЙ ДИСЦИПЛИНЫ</w:t>
      </w:r>
    </w:p>
    <w:tbl>
      <w:tblPr>
        <w:tblW w:w="4888"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678"/>
        <w:gridCol w:w="2977"/>
        <w:gridCol w:w="1702"/>
      </w:tblGrid>
      <w:tr w:rsidR="004E0DCF" w:rsidRPr="004D7E72" w14:paraId="50D35E24" w14:textId="77777777" w:rsidTr="001F4D48">
        <w:tc>
          <w:tcPr>
            <w:tcW w:w="4678" w:type="dxa"/>
          </w:tcPr>
          <w:p w14:paraId="1F4B696B" w14:textId="77777777" w:rsidR="004E0DCF" w:rsidRPr="004D7E72" w:rsidRDefault="004E0DCF" w:rsidP="005E45F5">
            <w:pPr>
              <w:spacing w:after="0" w:line="240" w:lineRule="auto"/>
              <w:jc w:val="center"/>
              <w:rPr>
                <w:rFonts w:ascii="Times New Roman" w:hAnsi="Times New Roman"/>
                <w:sz w:val="24"/>
                <w:szCs w:val="24"/>
              </w:rPr>
            </w:pPr>
            <w:r w:rsidRPr="004D7E72">
              <w:rPr>
                <w:rFonts w:ascii="Times New Roman" w:hAnsi="Times New Roman"/>
                <w:b/>
                <w:bCs/>
                <w:sz w:val="24"/>
                <w:szCs w:val="24"/>
              </w:rPr>
              <w:t>Результаты обучения</w:t>
            </w:r>
          </w:p>
        </w:tc>
        <w:tc>
          <w:tcPr>
            <w:tcW w:w="2977" w:type="dxa"/>
          </w:tcPr>
          <w:p w14:paraId="2B17DF07" w14:textId="77777777" w:rsidR="004E0DCF" w:rsidRPr="004D7E72" w:rsidRDefault="004E0DCF" w:rsidP="005E45F5">
            <w:pPr>
              <w:spacing w:after="0" w:line="240" w:lineRule="auto"/>
              <w:jc w:val="center"/>
              <w:rPr>
                <w:rFonts w:ascii="Times New Roman" w:hAnsi="Times New Roman"/>
                <w:b/>
                <w:bCs/>
                <w:sz w:val="24"/>
                <w:szCs w:val="24"/>
              </w:rPr>
            </w:pPr>
            <w:r w:rsidRPr="004D7E72">
              <w:rPr>
                <w:rFonts w:ascii="Times New Roman" w:hAnsi="Times New Roman"/>
                <w:b/>
                <w:bCs/>
                <w:sz w:val="24"/>
                <w:szCs w:val="24"/>
              </w:rPr>
              <w:t>Критерии оценки</w:t>
            </w:r>
          </w:p>
        </w:tc>
        <w:tc>
          <w:tcPr>
            <w:tcW w:w="1702" w:type="dxa"/>
          </w:tcPr>
          <w:p w14:paraId="4DD3C903" w14:textId="77777777" w:rsidR="004E0DCF" w:rsidRPr="004D7E72" w:rsidRDefault="004E0DCF" w:rsidP="005E45F5">
            <w:pPr>
              <w:spacing w:after="0" w:line="240" w:lineRule="auto"/>
              <w:jc w:val="center"/>
              <w:rPr>
                <w:rFonts w:ascii="Times New Roman" w:hAnsi="Times New Roman"/>
                <w:b/>
                <w:bCs/>
                <w:sz w:val="24"/>
                <w:szCs w:val="24"/>
              </w:rPr>
            </w:pPr>
            <w:r w:rsidRPr="004D7E72">
              <w:rPr>
                <w:rFonts w:ascii="Times New Roman" w:hAnsi="Times New Roman"/>
                <w:b/>
                <w:bCs/>
                <w:sz w:val="24"/>
                <w:szCs w:val="24"/>
              </w:rPr>
              <w:t>Методы оценки</w:t>
            </w:r>
          </w:p>
        </w:tc>
      </w:tr>
      <w:tr w:rsidR="004E0DCF" w:rsidRPr="004D7E72" w14:paraId="4CA402EB" w14:textId="77777777" w:rsidTr="001F4D48">
        <w:tc>
          <w:tcPr>
            <w:tcW w:w="9357" w:type="dxa"/>
            <w:gridSpan w:val="3"/>
          </w:tcPr>
          <w:p w14:paraId="57CF740D" w14:textId="77777777" w:rsidR="004E0DCF" w:rsidRPr="004D7E72" w:rsidRDefault="004E0DCF" w:rsidP="005E45F5">
            <w:pPr>
              <w:spacing w:after="0" w:line="240" w:lineRule="auto"/>
              <w:rPr>
                <w:rFonts w:ascii="Times New Roman" w:hAnsi="Times New Roman"/>
                <w:bCs/>
                <w:iCs/>
                <w:sz w:val="24"/>
                <w:szCs w:val="24"/>
              </w:rPr>
            </w:pPr>
            <w:r w:rsidRPr="004D7E72">
              <w:rPr>
                <w:rFonts w:ascii="Times New Roman" w:hAnsi="Times New Roman"/>
                <w:bCs/>
                <w:iCs/>
                <w:sz w:val="24"/>
                <w:szCs w:val="24"/>
              </w:rPr>
              <w:t>Перечень знаний, осваиваемых в рамках дисциплины</w:t>
            </w:r>
          </w:p>
        </w:tc>
      </w:tr>
      <w:tr w:rsidR="004E0DCF" w:rsidRPr="004D7E72" w14:paraId="689FD760" w14:textId="77777777" w:rsidTr="001F4D48">
        <w:tc>
          <w:tcPr>
            <w:tcW w:w="4678" w:type="dxa"/>
            <w:tcMar>
              <w:left w:w="85" w:type="dxa"/>
              <w:right w:w="85" w:type="dxa"/>
            </w:tcMar>
          </w:tcPr>
          <w:p w14:paraId="501DE47A" w14:textId="77777777" w:rsidR="00951EFB" w:rsidRPr="004D7E72" w:rsidRDefault="00951EFB" w:rsidP="00951EFB">
            <w:pPr>
              <w:spacing w:after="0" w:line="240" w:lineRule="auto"/>
              <w:rPr>
                <w:rFonts w:ascii="Times New Roman" w:hAnsi="Times New Roman"/>
                <w:bCs/>
                <w:sz w:val="24"/>
                <w:szCs w:val="24"/>
              </w:rPr>
            </w:pPr>
            <w:r w:rsidRPr="004D7E72">
              <w:rPr>
                <w:rFonts w:ascii="Times New Roman" w:hAnsi="Times New Roman"/>
                <w:bCs/>
                <w:sz w:val="24"/>
                <w:szCs w:val="24"/>
              </w:rPr>
              <w:t xml:space="preserve">основные этапы истории коррекционной педагогики, коррекционной психологии и специального (коррекционного) образования; </w:t>
            </w:r>
          </w:p>
          <w:p w14:paraId="25D3023A" w14:textId="77777777" w:rsidR="00951EFB" w:rsidRPr="004D7E72" w:rsidRDefault="00951EFB" w:rsidP="00951EFB">
            <w:pPr>
              <w:spacing w:after="0" w:line="240" w:lineRule="auto"/>
              <w:rPr>
                <w:rFonts w:ascii="Times New Roman" w:hAnsi="Times New Roman"/>
                <w:bCs/>
                <w:sz w:val="24"/>
                <w:szCs w:val="24"/>
              </w:rPr>
            </w:pPr>
            <w:r w:rsidRPr="004D7E72">
              <w:rPr>
                <w:rFonts w:ascii="Times New Roman" w:hAnsi="Times New Roman"/>
                <w:bCs/>
                <w:sz w:val="24"/>
                <w:szCs w:val="24"/>
              </w:rPr>
              <w:t xml:space="preserve">понятийный аппарат коррекционной педагогики; </w:t>
            </w:r>
          </w:p>
          <w:p w14:paraId="2B091FBF" w14:textId="77777777" w:rsidR="00951EFB" w:rsidRPr="004D7E72" w:rsidRDefault="00951EFB" w:rsidP="00951EFB">
            <w:pPr>
              <w:spacing w:after="0" w:line="240" w:lineRule="auto"/>
              <w:rPr>
                <w:rFonts w:ascii="Times New Roman" w:hAnsi="Times New Roman"/>
                <w:bCs/>
                <w:sz w:val="24"/>
                <w:szCs w:val="24"/>
              </w:rPr>
            </w:pPr>
            <w:r w:rsidRPr="004D7E72">
              <w:rPr>
                <w:rFonts w:ascii="Times New Roman" w:hAnsi="Times New Roman"/>
                <w:bCs/>
                <w:sz w:val="24"/>
                <w:szCs w:val="24"/>
              </w:rPr>
              <w:t xml:space="preserve">этиологию нарушений психофизического развития; </w:t>
            </w:r>
          </w:p>
          <w:p w14:paraId="1813B077" w14:textId="03A5EA20" w:rsidR="00951EFB" w:rsidRPr="004D7E72" w:rsidRDefault="00951EFB" w:rsidP="00320CFA">
            <w:pPr>
              <w:spacing w:after="0" w:line="240" w:lineRule="auto"/>
              <w:ind w:left="6278" w:hanging="6278"/>
              <w:rPr>
                <w:rFonts w:ascii="Times New Roman" w:hAnsi="Times New Roman"/>
                <w:bCs/>
                <w:sz w:val="24"/>
                <w:szCs w:val="24"/>
              </w:rPr>
            </w:pPr>
            <w:r w:rsidRPr="004D7E72">
              <w:rPr>
                <w:rFonts w:ascii="Times New Roman" w:hAnsi="Times New Roman"/>
                <w:bCs/>
                <w:sz w:val="24"/>
                <w:szCs w:val="24"/>
              </w:rPr>
              <w:t xml:space="preserve">классификации нарушений </w:t>
            </w:r>
            <w:r w:rsidR="001F4D48" w:rsidRPr="004D7E72">
              <w:rPr>
                <w:rFonts w:ascii="Times New Roman" w:hAnsi="Times New Roman"/>
                <w:bCs/>
                <w:sz w:val="24"/>
                <w:szCs w:val="24"/>
              </w:rPr>
              <w:t>в р</w:t>
            </w:r>
            <w:r w:rsidRPr="004D7E72">
              <w:rPr>
                <w:rFonts w:ascii="Times New Roman" w:hAnsi="Times New Roman"/>
                <w:bCs/>
                <w:sz w:val="24"/>
                <w:szCs w:val="24"/>
              </w:rPr>
              <w:t xml:space="preserve">азвитии и поведении детей; </w:t>
            </w:r>
          </w:p>
          <w:p w14:paraId="4665830C" w14:textId="77777777" w:rsidR="00951EFB" w:rsidRPr="004D7E72" w:rsidRDefault="00951EFB" w:rsidP="00951EFB">
            <w:pPr>
              <w:spacing w:after="0" w:line="240" w:lineRule="auto"/>
              <w:rPr>
                <w:rFonts w:ascii="Times New Roman" w:hAnsi="Times New Roman"/>
                <w:bCs/>
                <w:sz w:val="24"/>
                <w:szCs w:val="24"/>
              </w:rPr>
            </w:pPr>
            <w:r w:rsidRPr="004D7E72">
              <w:rPr>
                <w:rFonts w:ascii="Times New Roman" w:hAnsi="Times New Roman"/>
                <w:bCs/>
                <w:sz w:val="24"/>
                <w:szCs w:val="24"/>
              </w:rPr>
              <w:t xml:space="preserve">общие и специфические закономерности социального, психического и физического развития при психических, сенсорных, интеллектуальных, речевых и физических нарушениях; </w:t>
            </w:r>
          </w:p>
          <w:p w14:paraId="3F613794" w14:textId="77777777" w:rsidR="00951EFB" w:rsidRPr="004D7E72" w:rsidRDefault="00951EFB" w:rsidP="00951EFB">
            <w:pPr>
              <w:spacing w:after="0" w:line="240" w:lineRule="auto"/>
              <w:rPr>
                <w:rFonts w:ascii="Times New Roman" w:hAnsi="Times New Roman"/>
                <w:bCs/>
                <w:sz w:val="24"/>
                <w:szCs w:val="24"/>
              </w:rPr>
            </w:pPr>
            <w:r w:rsidRPr="004D7E72">
              <w:rPr>
                <w:rFonts w:ascii="Times New Roman" w:hAnsi="Times New Roman"/>
                <w:bCs/>
                <w:sz w:val="24"/>
                <w:szCs w:val="24"/>
              </w:rPr>
              <w:t xml:space="preserve">возрастные особенности детей с ограниченными возможностями здоровья; </w:t>
            </w:r>
          </w:p>
          <w:p w14:paraId="0F9E08E7" w14:textId="77777777" w:rsidR="00951EFB" w:rsidRPr="004D7E72" w:rsidRDefault="00951EFB" w:rsidP="00951EFB">
            <w:pPr>
              <w:spacing w:after="0" w:line="240" w:lineRule="auto"/>
              <w:rPr>
                <w:rFonts w:ascii="Times New Roman" w:hAnsi="Times New Roman"/>
                <w:bCs/>
                <w:sz w:val="24"/>
                <w:szCs w:val="24"/>
              </w:rPr>
            </w:pPr>
            <w:r w:rsidRPr="004D7E72">
              <w:rPr>
                <w:rFonts w:ascii="Times New Roman" w:hAnsi="Times New Roman"/>
                <w:bCs/>
                <w:sz w:val="24"/>
                <w:szCs w:val="24"/>
              </w:rPr>
              <w:t xml:space="preserve">цели, задачи и структуру современной системы образования лиц с ограниченными возможностями здоровья в Российской Федерации и зарубежных странах, перспективы ее развития; </w:t>
            </w:r>
          </w:p>
          <w:p w14:paraId="3CC83B1E" w14:textId="77777777" w:rsidR="00951EFB" w:rsidRPr="004D7E72" w:rsidRDefault="00951EFB" w:rsidP="00951EFB">
            <w:pPr>
              <w:spacing w:after="0" w:line="240" w:lineRule="auto"/>
              <w:rPr>
                <w:rFonts w:ascii="Times New Roman" w:hAnsi="Times New Roman"/>
                <w:bCs/>
                <w:sz w:val="24"/>
                <w:szCs w:val="24"/>
              </w:rPr>
            </w:pPr>
            <w:r w:rsidRPr="004D7E72">
              <w:rPr>
                <w:rFonts w:ascii="Times New Roman" w:hAnsi="Times New Roman"/>
                <w:bCs/>
                <w:sz w:val="24"/>
                <w:szCs w:val="24"/>
              </w:rPr>
              <w:t xml:space="preserve">психолого-педагогические основы специального (коррекционного) образования лиц с интеллектуальной недостаточностью, нарушениями зрения, слуха, опорно-двигательной системы, тяжелыми нарушениями речи, недостатками эмоционально-личностных отношений и поведения, тяжелыми и множественными нарушениями; </w:t>
            </w:r>
          </w:p>
          <w:p w14:paraId="6890C663" w14:textId="77777777" w:rsidR="00951EFB" w:rsidRPr="004D7E72" w:rsidRDefault="00951EFB" w:rsidP="00951EFB">
            <w:pPr>
              <w:spacing w:after="0" w:line="240" w:lineRule="auto"/>
              <w:rPr>
                <w:rFonts w:ascii="Times New Roman" w:hAnsi="Times New Roman"/>
                <w:bCs/>
                <w:sz w:val="24"/>
                <w:szCs w:val="24"/>
              </w:rPr>
            </w:pPr>
            <w:r w:rsidRPr="004D7E72">
              <w:rPr>
                <w:rFonts w:ascii="Times New Roman" w:hAnsi="Times New Roman"/>
                <w:bCs/>
                <w:sz w:val="24"/>
                <w:szCs w:val="24"/>
              </w:rPr>
              <w:lastRenderedPageBreak/>
              <w:t xml:space="preserve">принципы, цели и задачи, содержание, методы обучения и воспитания, формы организации деятельности обучающихся (воспитанников); </w:t>
            </w:r>
          </w:p>
          <w:p w14:paraId="1517B1AA" w14:textId="77777777" w:rsidR="00951EFB" w:rsidRPr="004D7E72" w:rsidRDefault="00951EFB" w:rsidP="00951EFB">
            <w:pPr>
              <w:spacing w:after="0" w:line="240" w:lineRule="auto"/>
              <w:rPr>
                <w:rFonts w:ascii="Times New Roman" w:hAnsi="Times New Roman"/>
                <w:bCs/>
                <w:sz w:val="24"/>
                <w:szCs w:val="24"/>
              </w:rPr>
            </w:pPr>
            <w:r w:rsidRPr="004D7E72">
              <w:rPr>
                <w:rFonts w:ascii="Times New Roman" w:hAnsi="Times New Roman"/>
                <w:bCs/>
                <w:sz w:val="24"/>
                <w:szCs w:val="24"/>
              </w:rPr>
              <w:t xml:space="preserve">психолого-педагогические особенности специального (коррекционного) образования детей младшего школьного возраста с интеллектуальной недостаточностью, нарушениями зрения, слуха, опорно-двигательной системы, тяжелыми нарушениями речи, недостатками эмоционально-личностных отношений и поведения, тяжелыми и множественными нарушениями: принципы, цели и задачи, содержание, методы обучения и воспитания, формы организации деятельности воспитанников; </w:t>
            </w:r>
          </w:p>
          <w:p w14:paraId="5FFA1526" w14:textId="4907773C" w:rsidR="004E0DCF" w:rsidRPr="004D7E72" w:rsidRDefault="00951EFB" w:rsidP="00951EFB">
            <w:pPr>
              <w:spacing w:after="0" w:line="240" w:lineRule="auto"/>
              <w:rPr>
                <w:rFonts w:ascii="Times New Roman" w:hAnsi="Times New Roman"/>
                <w:bCs/>
                <w:i/>
                <w:sz w:val="24"/>
                <w:szCs w:val="24"/>
              </w:rPr>
            </w:pPr>
            <w:r w:rsidRPr="004D7E72">
              <w:rPr>
                <w:rFonts w:ascii="Times New Roman" w:hAnsi="Times New Roman"/>
                <w:bCs/>
                <w:sz w:val="24"/>
                <w:szCs w:val="24"/>
              </w:rPr>
              <w:t>педагогические условия профилактики и коррекции девиантного поведения детей</w:t>
            </w:r>
          </w:p>
        </w:tc>
        <w:tc>
          <w:tcPr>
            <w:tcW w:w="2977" w:type="dxa"/>
          </w:tcPr>
          <w:p w14:paraId="53665D54" w14:textId="25C0BB04" w:rsidR="00320CFA" w:rsidRPr="004D7E72" w:rsidRDefault="00320CFA" w:rsidP="00320CFA">
            <w:pPr>
              <w:spacing w:after="0" w:line="240" w:lineRule="auto"/>
              <w:rPr>
                <w:rFonts w:ascii="Times New Roman" w:hAnsi="Times New Roman"/>
                <w:bCs/>
                <w:sz w:val="24"/>
                <w:szCs w:val="24"/>
              </w:rPr>
            </w:pPr>
            <w:r w:rsidRPr="004D7E72">
              <w:rPr>
                <w:rFonts w:ascii="Times New Roman" w:hAnsi="Times New Roman"/>
                <w:bCs/>
                <w:sz w:val="24"/>
                <w:szCs w:val="24"/>
              </w:rPr>
              <w:lastRenderedPageBreak/>
              <w:t xml:space="preserve">Знает основные этапы истории коррекционной педагогики, коррекционной психологии и специального (коррекционного) образования; понятийный аппарат коррекционной педагогики; этиологию нарушений психофизического развития; классификацию нарушений в развитии и поведении детей; возрастные особенности детей с ограниченными возможностями здоровья; </w:t>
            </w:r>
          </w:p>
          <w:p w14:paraId="19173323" w14:textId="60772D73" w:rsidR="00320CFA" w:rsidRPr="004D7E72" w:rsidRDefault="00320CFA" w:rsidP="00320CFA">
            <w:pPr>
              <w:spacing w:after="0" w:line="240" w:lineRule="auto"/>
              <w:rPr>
                <w:rFonts w:ascii="Times New Roman" w:hAnsi="Times New Roman"/>
                <w:bCs/>
                <w:sz w:val="24"/>
                <w:szCs w:val="24"/>
              </w:rPr>
            </w:pPr>
            <w:r w:rsidRPr="004D7E72">
              <w:rPr>
                <w:rFonts w:ascii="Times New Roman" w:hAnsi="Times New Roman"/>
                <w:bCs/>
                <w:sz w:val="24"/>
                <w:szCs w:val="24"/>
              </w:rPr>
              <w:t xml:space="preserve">Ориентируется в системе образования лиц с ограниченными возможностями здоровья в Российской Федерации и зарубежных странах; </w:t>
            </w:r>
          </w:p>
          <w:p w14:paraId="59E3C1AA" w14:textId="7F1DD4D2" w:rsidR="004E0DCF" w:rsidRPr="004D7E72" w:rsidRDefault="00320CFA" w:rsidP="00320CFA">
            <w:pPr>
              <w:spacing w:after="0" w:line="240" w:lineRule="auto"/>
              <w:rPr>
                <w:rFonts w:ascii="Times New Roman" w:hAnsi="Times New Roman"/>
                <w:bCs/>
                <w:i/>
                <w:sz w:val="24"/>
                <w:szCs w:val="24"/>
              </w:rPr>
            </w:pPr>
            <w:r w:rsidRPr="004D7E72">
              <w:rPr>
                <w:rFonts w:ascii="Times New Roman" w:hAnsi="Times New Roman"/>
                <w:bCs/>
                <w:sz w:val="24"/>
                <w:szCs w:val="24"/>
              </w:rPr>
              <w:t>Знает психолого-педагогические основы специального (коррекционного) образования лиц, принципы, цели и задачи, содержание, методы обучения и воспитания, формы организации деятельности обучающихся (воспитанников); педагогические условия профилактики и коррекции девиантного поведения детей</w:t>
            </w:r>
          </w:p>
        </w:tc>
        <w:tc>
          <w:tcPr>
            <w:tcW w:w="1702" w:type="dxa"/>
          </w:tcPr>
          <w:p w14:paraId="7F86A672" w14:textId="77777777" w:rsidR="00951EFB" w:rsidRPr="004D7E72" w:rsidRDefault="00951EFB" w:rsidP="00951EFB">
            <w:pPr>
              <w:spacing w:after="0"/>
              <w:rPr>
                <w:rFonts w:ascii="Times New Roman" w:eastAsia="SimSun" w:hAnsi="Times New Roman"/>
                <w:bCs/>
                <w:sz w:val="24"/>
                <w:szCs w:val="24"/>
              </w:rPr>
            </w:pPr>
            <w:r w:rsidRPr="004D7E72">
              <w:rPr>
                <w:rFonts w:ascii="Times New Roman" w:eastAsia="SimSun" w:hAnsi="Times New Roman"/>
                <w:bCs/>
                <w:sz w:val="24"/>
                <w:szCs w:val="24"/>
              </w:rPr>
              <w:t>Устный опрос,</w:t>
            </w:r>
          </w:p>
          <w:p w14:paraId="6BAC6736" w14:textId="77777777" w:rsidR="00951EFB" w:rsidRPr="004D7E72" w:rsidRDefault="00951EFB" w:rsidP="00951EFB">
            <w:pPr>
              <w:spacing w:after="0"/>
              <w:rPr>
                <w:rFonts w:ascii="Times New Roman" w:eastAsia="SimSun" w:hAnsi="Times New Roman"/>
                <w:bCs/>
                <w:sz w:val="24"/>
                <w:szCs w:val="24"/>
              </w:rPr>
            </w:pPr>
            <w:r w:rsidRPr="004D7E72">
              <w:rPr>
                <w:rFonts w:ascii="Times New Roman" w:eastAsia="SimSun" w:hAnsi="Times New Roman"/>
                <w:bCs/>
                <w:sz w:val="24"/>
                <w:szCs w:val="24"/>
              </w:rPr>
              <w:t xml:space="preserve">проверочные работы, </w:t>
            </w:r>
          </w:p>
          <w:p w14:paraId="50006FF0" w14:textId="77777777" w:rsidR="00951EFB" w:rsidRPr="004D7E72" w:rsidRDefault="00951EFB" w:rsidP="00951EFB">
            <w:pPr>
              <w:spacing w:after="0"/>
              <w:rPr>
                <w:rFonts w:ascii="Times New Roman" w:eastAsia="SimSun" w:hAnsi="Times New Roman"/>
                <w:bCs/>
                <w:sz w:val="24"/>
                <w:szCs w:val="24"/>
              </w:rPr>
            </w:pPr>
            <w:r w:rsidRPr="004D7E72">
              <w:rPr>
                <w:rFonts w:ascii="Times New Roman" w:eastAsia="SimSun" w:hAnsi="Times New Roman"/>
                <w:bCs/>
                <w:sz w:val="24"/>
                <w:szCs w:val="24"/>
              </w:rPr>
              <w:t>тестирование</w:t>
            </w:r>
          </w:p>
          <w:p w14:paraId="60F66C26" w14:textId="1599E95D" w:rsidR="004E0DCF" w:rsidRPr="004D7E72" w:rsidRDefault="00951EFB" w:rsidP="00951EFB">
            <w:pPr>
              <w:spacing w:after="0" w:line="240" w:lineRule="auto"/>
              <w:rPr>
                <w:rFonts w:ascii="Times New Roman" w:hAnsi="Times New Roman"/>
                <w:bCs/>
                <w:i/>
                <w:sz w:val="24"/>
                <w:szCs w:val="24"/>
              </w:rPr>
            </w:pPr>
            <w:r w:rsidRPr="004D7E72">
              <w:rPr>
                <w:rFonts w:ascii="Times New Roman" w:eastAsia="SimSun" w:hAnsi="Times New Roman"/>
                <w:bCs/>
                <w:sz w:val="24"/>
                <w:szCs w:val="24"/>
              </w:rPr>
              <w:t>зачет</w:t>
            </w:r>
          </w:p>
        </w:tc>
      </w:tr>
      <w:tr w:rsidR="004E0DCF" w:rsidRPr="004D7E72" w14:paraId="148AFB78" w14:textId="77777777" w:rsidTr="001F4D48">
        <w:tc>
          <w:tcPr>
            <w:tcW w:w="9357" w:type="dxa"/>
            <w:gridSpan w:val="3"/>
          </w:tcPr>
          <w:p w14:paraId="57167B74" w14:textId="77777777" w:rsidR="004E0DCF" w:rsidRPr="004D7E72" w:rsidRDefault="004E0DCF" w:rsidP="005E45F5">
            <w:pPr>
              <w:spacing w:after="0" w:line="240" w:lineRule="auto"/>
              <w:rPr>
                <w:rFonts w:ascii="Times New Roman" w:hAnsi="Times New Roman"/>
                <w:bCs/>
                <w:iCs/>
                <w:sz w:val="24"/>
                <w:szCs w:val="24"/>
              </w:rPr>
            </w:pPr>
            <w:r w:rsidRPr="004D7E72">
              <w:rPr>
                <w:rFonts w:ascii="Times New Roman" w:hAnsi="Times New Roman"/>
                <w:bCs/>
                <w:iCs/>
                <w:sz w:val="24"/>
                <w:szCs w:val="24"/>
              </w:rPr>
              <w:t>Перечень умений, осваиваемых в рамках дисциплины</w:t>
            </w:r>
          </w:p>
        </w:tc>
      </w:tr>
      <w:tr w:rsidR="004E0DCF" w:rsidRPr="004D7E72" w14:paraId="10850C65" w14:textId="77777777" w:rsidTr="001F4D48">
        <w:tc>
          <w:tcPr>
            <w:tcW w:w="4678" w:type="dxa"/>
          </w:tcPr>
          <w:p w14:paraId="1615FE2D" w14:textId="77777777" w:rsidR="00951EFB" w:rsidRPr="004D7E72" w:rsidRDefault="00951EFB" w:rsidP="00951EFB">
            <w:pPr>
              <w:spacing w:after="0" w:line="240" w:lineRule="auto"/>
              <w:rPr>
                <w:rFonts w:ascii="Times New Roman" w:hAnsi="Times New Roman"/>
                <w:bCs/>
                <w:sz w:val="24"/>
                <w:szCs w:val="24"/>
              </w:rPr>
            </w:pPr>
            <w:r w:rsidRPr="004D7E72">
              <w:rPr>
                <w:rFonts w:ascii="Times New Roman" w:hAnsi="Times New Roman"/>
                <w:bCs/>
                <w:sz w:val="24"/>
                <w:szCs w:val="24"/>
              </w:rPr>
              <w:t xml:space="preserve">ориентироваться в современных проблемах специального (коррекционного) образования, тенденциях его развития и направлениях реформирования; </w:t>
            </w:r>
          </w:p>
          <w:p w14:paraId="64C4CDB3" w14:textId="77777777" w:rsidR="00951EFB" w:rsidRPr="004D7E72" w:rsidRDefault="00951EFB" w:rsidP="00951EFB">
            <w:pPr>
              <w:spacing w:after="0" w:line="240" w:lineRule="auto"/>
              <w:rPr>
                <w:rFonts w:ascii="Times New Roman" w:hAnsi="Times New Roman"/>
                <w:bCs/>
                <w:sz w:val="24"/>
                <w:szCs w:val="24"/>
              </w:rPr>
            </w:pPr>
            <w:r w:rsidRPr="004D7E72">
              <w:rPr>
                <w:rFonts w:ascii="Times New Roman" w:hAnsi="Times New Roman"/>
                <w:bCs/>
                <w:sz w:val="24"/>
                <w:szCs w:val="24"/>
              </w:rPr>
              <w:t xml:space="preserve">использовать терминологию коррекционной педагогики; </w:t>
            </w:r>
          </w:p>
          <w:p w14:paraId="6D14458F" w14:textId="77777777" w:rsidR="00951EFB" w:rsidRPr="004D7E72" w:rsidRDefault="00951EFB" w:rsidP="00951EFB">
            <w:pPr>
              <w:spacing w:after="0" w:line="240" w:lineRule="auto"/>
              <w:rPr>
                <w:rFonts w:ascii="Times New Roman" w:hAnsi="Times New Roman"/>
                <w:bCs/>
                <w:sz w:val="24"/>
                <w:szCs w:val="24"/>
              </w:rPr>
            </w:pPr>
            <w:r w:rsidRPr="004D7E72">
              <w:rPr>
                <w:rFonts w:ascii="Times New Roman" w:hAnsi="Times New Roman"/>
                <w:bCs/>
                <w:sz w:val="24"/>
                <w:szCs w:val="24"/>
              </w:rPr>
              <w:t>анализировать факторы и условия развития детей с ограниченными возможностями здоровья;</w:t>
            </w:r>
          </w:p>
          <w:p w14:paraId="3DBD709E" w14:textId="77777777" w:rsidR="00951EFB" w:rsidRPr="004D7E72" w:rsidRDefault="00951EFB" w:rsidP="00951EFB">
            <w:pPr>
              <w:spacing w:after="0" w:line="240" w:lineRule="auto"/>
              <w:rPr>
                <w:rFonts w:ascii="Times New Roman" w:hAnsi="Times New Roman"/>
                <w:bCs/>
                <w:sz w:val="24"/>
                <w:szCs w:val="24"/>
              </w:rPr>
            </w:pPr>
            <w:r w:rsidRPr="004D7E72">
              <w:rPr>
                <w:rFonts w:ascii="Times New Roman" w:hAnsi="Times New Roman"/>
                <w:bCs/>
                <w:sz w:val="24"/>
                <w:szCs w:val="24"/>
              </w:rPr>
              <w:t xml:space="preserve">определять педагогические возможности различных методов, приемов, методик, форм организации деятельности и общения детей с ограниченными возможностями здоровья в связи с характером дефекта развития или патологии; </w:t>
            </w:r>
          </w:p>
          <w:p w14:paraId="27962601" w14:textId="77777777" w:rsidR="00951EFB" w:rsidRPr="004D7E72" w:rsidRDefault="00951EFB" w:rsidP="00951EFB">
            <w:pPr>
              <w:spacing w:after="0" w:line="240" w:lineRule="auto"/>
              <w:rPr>
                <w:rFonts w:ascii="Times New Roman" w:hAnsi="Times New Roman"/>
                <w:bCs/>
                <w:sz w:val="24"/>
                <w:szCs w:val="24"/>
              </w:rPr>
            </w:pPr>
            <w:r w:rsidRPr="004D7E72">
              <w:rPr>
                <w:rFonts w:ascii="Times New Roman" w:hAnsi="Times New Roman"/>
                <w:bCs/>
                <w:sz w:val="24"/>
                <w:szCs w:val="24"/>
              </w:rPr>
              <w:t xml:space="preserve">анализировать опыт работы педагогов с детьми, имеющими отклонения в развитии и поведении; </w:t>
            </w:r>
          </w:p>
          <w:p w14:paraId="032A5AE6" w14:textId="463CCE94" w:rsidR="004E0DCF" w:rsidRPr="004D7E72" w:rsidRDefault="00951EFB" w:rsidP="00951EFB">
            <w:pPr>
              <w:spacing w:after="0" w:line="240" w:lineRule="auto"/>
              <w:rPr>
                <w:rFonts w:ascii="Times New Roman" w:hAnsi="Times New Roman"/>
                <w:bCs/>
                <w:i/>
                <w:sz w:val="24"/>
                <w:szCs w:val="24"/>
              </w:rPr>
            </w:pPr>
            <w:r w:rsidRPr="004D7E72">
              <w:rPr>
                <w:rFonts w:ascii="Times New Roman" w:hAnsi="Times New Roman"/>
                <w:bCs/>
                <w:sz w:val="24"/>
                <w:szCs w:val="24"/>
              </w:rPr>
              <w:t>находить и анализировать информацию, необходимую для решения профессиональных педагогических проблем, повышения эффективности педагогической деятельности, профессионального самообразования и саморазвития учителя детей младшего школьного возраста с отклонениями в развитии</w:t>
            </w:r>
          </w:p>
        </w:tc>
        <w:tc>
          <w:tcPr>
            <w:tcW w:w="2977" w:type="dxa"/>
          </w:tcPr>
          <w:p w14:paraId="0C2CCB07" w14:textId="12A5F6D9" w:rsidR="00320CFA" w:rsidRPr="004D7E72" w:rsidRDefault="00320CFA" w:rsidP="00320CFA">
            <w:pPr>
              <w:spacing w:after="0" w:line="240" w:lineRule="auto"/>
              <w:rPr>
                <w:rFonts w:ascii="Times New Roman" w:hAnsi="Times New Roman"/>
                <w:bCs/>
                <w:sz w:val="24"/>
                <w:szCs w:val="24"/>
              </w:rPr>
            </w:pPr>
            <w:r w:rsidRPr="004D7E72">
              <w:rPr>
                <w:rFonts w:ascii="Times New Roman" w:hAnsi="Times New Roman"/>
                <w:bCs/>
                <w:sz w:val="24"/>
                <w:szCs w:val="24"/>
              </w:rPr>
              <w:t xml:space="preserve">Ориентируется в современных проблемах специального (коррекционного) образования, тенденциях его развития и направлениях реформирования; </w:t>
            </w:r>
          </w:p>
          <w:p w14:paraId="2D758431" w14:textId="63E98C94" w:rsidR="00320CFA" w:rsidRPr="004D7E72" w:rsidRDefault="00320CFA" w:rsidP="00320CFA">
            <w:pPr>
              <w:spacing w:after="0" w:line="240" w:lineRule="auto"/>
              <w:rPr>
                <w:rFonts w:ascii="Times New Roman" w:hAnsi="Times New Roman"/>
                <w:bCs/>
                <w:sz w:val="24"/>
                <w:szCs w:val="24"/>
              </w:rPr>
            </w:pPr>
            <w:r w:rsidRPr="004D7E72">
              <w:rPr>
                <w:rFonts w:ascii="Times New Roman" w:hAnsi="Times New Roman"/>
                <w:bCs/>
                <w:sz w:val="24"/>
                <w:szCs w:val="24"/>
              </w:rPr>
              <w:t xml:space="preserve">использует терминологию коррекционной педагогики; </w:t>
            </w:r>
          </w:p>
          <w:p w14:paraId="105D1712" w14:textId="2E3F16E6" w:rsidR="00320CFA" w:rsidRPr="004D7E72" w:rsidRDefault="00320CFA" w:rsidP="00320CFA">
            <w:pPr>
              <w:spacing w:after="0" w:line="240" w:lineRule="auto"/>
              <w:rPr>
                <w:rFonts w:ascii="Times New Roman" w:hAnsi="Times New Roman"/>
                <w:bCs/>
                <w:sz w:val="24"/>
                <w:szCs w:val="24"/>
              </w:rPr>
            </w:pPr>
            <w:r w:rsidRPr="004D7E72">
              <w:rPr>
                <w:rFonts w:ascii="Times New Roman" w:hAnsi="Times New Roman"/>
                <w:bCs/>
                <w:sz w:val="24"/>
                <w:szCs w:val="24"/>
              </w:rPr>
              <w:t>анализирует факторы и условия развития детей с ограниченными возможностями здоровья;</w:t>
            </w:r>
          </w:p>
          <w:p w14:paraId="5E4ABF67" w14:textId="195C2726" w:rsidR="00320CFA" w:rsidRPr="004D7E72" w:rsidRDefault="00320CFA" w:rsidP="00320CFA">
            <w:pPr>
              <w:spacing w:after="0" w:line="240" w:lineRule="auto"/>
              <w:rPr>
                <w:rFonts w:ascii="Times New Roman" w:hAnsi="Times New Roman"/>
                <w:bCs/>
                <w:sz w:val="24"/>
                <w:szCs w:val="24"/>
              </w:rPr>
            </w:pPr>
            <w:r w:rsidRPr="004D7E72">
              <w:rPr>
                <w:rFonts w:ascii="Times New Roman" w:hAnsi="Times New Roman"/>
                <w:bCs/>
                <w:sz w:val="24"/>
                <w:szCs w:val="24"/>
              </w:rPr>
              <w:t xml:space="preserve">определяет педагогические возможности различных методов, приемов, методик, форм организации деятельности и общения детей с ограниченными возможностями здоровья в связи с характером дефекта развития или патологии; </w:t>
            </w:r>
          </w:p>
          <w:p w14:paraId="749DBAE7" w14:textId="75A747CA" w:rsidR="00320CFA" w:rsidRPr="004D7E72" w:rsidRDefault="00320CFA" w:rsidP="00320CFA">
            <w:pPr>
              <w:spacing w:after="0" w:line="240" w:lineRule="auto"/>
              <w:rPr>
                <w:rFonts w:ascii="Times New Roman" w:hAnsi="Times New Roman"/>
                <w:bCs/>
                <w:sz w:val="24"/>
                <w:szCs w:val="24"/>
              </w:rPr>
            </w:pPr>
            <w:r w:rsidRPr="004D7E72">
              <w:rPr>
                <w:rFonts w:ascii="Times New Roman" w:hAnsi="Times New Roman"/>
                <w:bCs/>
                <w:sz w:val="24"/>
                <w:szCs w:val="24"/>
              </w:rPr>
              <w:t xml:space="preserve">анализирует опыт работы педагогов с детьми, имеющими отклонения в развитии и поведении; </w:t>
            </w:r>
          </w:p>
          <w:p w14:paraId="616237CC" w14:textId="2D7A12C2" w:rsidR="004E0DCF" w:rsidRPr="004D7E72" w:rsidRDefault="00320CFA" w:rsidP="00320CFA">
            <w:pPr>
              <w:spacing w:after="0" w:line="240" w:lineRule="auto"/>
              <w:rPr>
                <w:rFonts w:ascii="Times New Roman" w:hAnsi="Times New Roman"/>
                <w:bCs/>
                <w:i/>
                <w:sz w:val="24"/>
                <w:szCs w:val="24"/>
              </w:rPr>
            </w:pPr>
            <w:r w:rsidRPr="004D7E72">
              <w:rPr>
                <w:rFonts w:ascii="Times New Roman" w:hAnsi="Times New Roman"/>
                <w:bCs/>
                <w:sz w:val="24"/>
                <w:szCs w:val="24"/>
              </w:rPr>
              <w:t xml:space="preserve">способен находить и </w:t>
            </w:r>
            <w:r w:rsidRPr="004D7E72">
              <w:rPr>
                <w:rFonts w:ascii="Times New Roman" w:hAnsi="Times New Roman"/>
                <w:bCs/>
                <w:sz w:val="24"/>
                <w:szCs w:val="24"/>
              </w:rPr>
              <w:lastRenderedPageBreak/>
              <w:t>анализировать информацию, необходимую для решения профессиональных педагогических проблем, повышения эффективности педагогической деятельности, профессионального самообразования и саморазвития учителя детей младшего школьного возраста с отклонениями в развитии</w:t>
            </w:r>
          </w:p>
        </w:tc>
        <w:tc>
          <w:tcPr>
            <w:tcW w:w="1702" w:type="dxa"/>
          </w:tcPr>
          <w:p w14:paraId="010677E7" w14:textId="77777777" w:rsidR="00951EFB" w:rsidRPr="004D7E72" w:rsidRDefault="00951EFB" w:rsidP="00951EFB">
            <w:pPr>
              <w:autoSpaceDE w:val="0"/>
              <w:autoSpaceDN w:val="0"/>
              <w:adjustRightInd w:val="0"/>
              <w:spacing w:after="0" w:line="240" w:lineRule="auto"/>
              <w:jc w:val="both"/>
              <w:rPr>
                <w:rFonts w:ascii="Times New Roman" w:eastAsia="SimSun" w:hAnsi="Times New Roman"/>
                <w:sz w:val="24"/>
                <w:szCs w:val="24"/>
              </w:rPr>
            </w:pPr>
            <w:r w:rsidRPr="004D7E72">
              <w:rPr>
                <w:rFonts w:ascii="Times New Roman" w:eastAsia="SimSun" w:hAnsi="Times New Roman"/>
                <w:sz w:val="24"/>
                <w:szCs w:val="24"/>
              </w:rPr>
              <w:lastRenderedPageBreak/>
              <w:t>Оценка результатов выполнения практической работы</w:t>
            </w:r>
          </w:p>
          <w:p w14:paraId="70327EC1" w14:textId="77777777" w:rsidR="00951EFB" w:rsidRPr="004D7E72" w:rsidRDefault="00951EFB" w:rsidP="00951EFB">
            <w:pPr>
              <w:autoSpaceDE w:val="0"/>
              <w:autoSpaceDN w:val="0"/>
              <w:adjustRightInd w:val="0"/>
              <w:spacing w:after="0" w:line="240" w:lineRule="auto"/>
              <w:jc w:val="both"/>
              <w:rPr>
                <w:rFonts w:ascii="Times New Roman" w:eastAsia="SimSun" w:hAnsi="Times New Roman"/>
                <w:sz w:val="24"/>
                <w:szCs w:val="24"/>
              </w:rPr>
            </w:pPr>
            <w:r w:rsidRPr="004D7E72">
              <w:rPr>
                <w:rFonts w:ascii="Times New Roman" w:eastAsia="SimSun" w:hAnsi="Times New Roman"/>
                <w:sz w:val="24"/>
                <w:szCs w:val="24"/>
              </w:rPr>
              <w:t xml:space="preserve">Экспертное наблюдение за ходом выполнения практической работы. </w:t>
            </w:r>
          </w:p>
          <w:p w14:paraId="4A789F53" w14:textId="5C35A7E6" w:rsidR="004E0DCF" w:rsidRPr="004D7E72" w:rsidRDefault="00951EFB" w:rsidP="00951EFB">
            <w:pPr>
              <w:spacing w:after="0" w:line="240" w:lineRule="auto"/>
              <w:rPr>
                <w:rFonts w:ascii="Times New Roman" w:hAnsi="Times New Roman"/>
                <w:bCs/>
                <w:i/>
                <w:sz w:val="24"/>
                <w:szCs w:val="24"/>
              </w:rPr>
            </w:pPr>
            <w:r w:rsidRPr="004D7E72">
              <w:rPr>
                <w:rFonts w:ascii="Times New Roman" w:eastAsia="SimSun" w:hAnsi="Times New Roman"/>
                <w:sz w:val="24"/>
                <w:szCs w:val="24"/>
              </w:rPr>
              <w:t>Дифференцированный зачет</w:t>
            </w:r>
          </w:p>
        </w:tc>
      </w:tr>
    </w:tbl>
    <w:p w14:paraId="5B393EFB" w14:textId="77777777" w:rsidR="004E0DCF" w:rsidRDefault="004E0DCF" w:rsidP="004E0DCF">
      <w:pPr>
        <w:contextualSpacing/>
        <w:jc w:val="center"/>
        <w:rPr>
          <w:rFonts w:ascii="Times New Roman" w:hAnsi="Times New Roman"/>
          <w:b/>
          <w:sz w:val="24"/>
          <w:szCs w:val="24"/>
        </w:rPr>
      </w:pPr>
    </w:p>
    <w:p w14:paraId="3E31F72E" w14:textId="187E6272" w:rsidR="004E0DCF" w:rsidRPr="00866EA1" w:rsidRDefault="004E0DCF" w:rsidP="004D7E72">
      <w:pPr>
        <w:pStyle w:val="afffffe"/>
        <w:spacing w:after="0"/>
        <w:jc w:val="right"/>
        <w:rPr>
          <w:rFonts w:ascii="Times New Roman" w:hAnsi="Times New Roman"/>
          <w:b/>
          <w:bCs/>
        </w:rPr>
      </w:pPr>
      <w:r w:rsidRPr="007F1330">
        <w:rPr>
          <w:rFonts w:ascii="Times New Roman" w:eastAsia="SimSun" w:hAnsi="Times New Roman"/>
        </w:rPr>
        <w:br w:type="page"/>
      </w:r>
      <w:bookmarkStart w:id="92" w:name="_Toc137594322"/>
      <w:r w:rsidRPr="00866EA1">
        <w:rPr>
          <w:rFonts w:ascii="Times New Roman" w:hAnsi="Times New Roman"/>
          <w:b/>
          <w:bCs/>
        </w:rPr>
        <w:lastRenderedPageBreak/>
        <w:t xml:space="preserve">Приложение </w:t>
      </w:r>
      <w:r w:rsidR="00F6355F">
        <w:rPr>
          <w:rFonts w:ascii="Times New Roman" w:hAnsi="Times New Roman"/>
          <w:b/>
          <w:bCs/>
        </w:rPr>
        <w:t>3</w:t>
      </w:r>
      <w:r w:rsidRPr="00866EA1">
        <w:rPr>
          <w:rFonts w:ascii="Times New Roman" w:hAnsi="Times New Roman"/>
          <w:b/>
          <w:bCs/>
        </w:rPr>
        <w:t>.</w:t>
      </w:r>
      <w:r>
        <w:rPr>
          <w:rFonts w:ascii="Times New Roman" w:hAnsi="Times New Roman"/>
          <w:b/>
          <w:bCs/>
        </w:rPr>
        <w:t>20</w:t>
      </w:r>
      <w:bookmarkEnd w:id="92"/>
    </w:p>
    <w:p w14:paraId="1DE46AF1" w14:textId="65C7C73F" w:rsidR="004E0DCF" w:rsidRPr="00866EA1" w:rsidRDefault="00D92AC4" w:rsidP="004D7E72">
      <w:pPr>
        <w:spacing w:after="0"/>
        <w:jc w:val="right"/>
        <w:rPr>
          <w:rFonts w:ascii="Times New Roman" w:hAnsi="Times New Roman"/>
          <w:b/>
          <w:i/>
        </w:rPr>
      </w:pPr>
      <w:r>
        <w:rPr>
          <w:rFonts w:ascii="Times New Roman" w:eastAsia="SimSun" w:hAnsi="Times New Roman"/>
          <w:bCs/>
          <w:iCs/>
          <w:sz w:val="24"/>
          <w:szCs w:val="24"/>
        </w:rPr>
        <w:t xml:space="preserve">к ПОП-П по специальности </w:t>
      </w:r>
      <w:r w:rsidR="004E0DCF" w:rsidRPr="008F091F">
        <w:rPr>
          <w:rFonts w:ascii="Times New Roman" w:eastAsia="SimSun" w:hAnsi="Times New Roman"/>
          <w:bCs/>
          <w:iCs/>
          <w:sz w:val="24"/>
          <w:szCs w:val="24"/>
        </w:rPr>
        <w:br/>
        <w:t>49.02.02 Адаптивная физическая культура</w:t>
      </w:r>
    </w:p>
    <w:p w14:paraId="5EE7611D" w14:textId="0F5E193C" w:rsidR="004E0DCF" w:rsidRDefault="004E0DCF" w:rsidP="004E0DCF">
      <w:pPr>
        <w:jc w:val="center"/>
        <w:rPr>
          <w:rFonts w:ascii="Times New Roman" w:hAnsi="Times New Roman"/>
          <w:b/>
          <w:i/>
        </w:rPr>
      </w:pPr>
    </w:p>
    <w:p w14:paraId="27FADA94" w14:textId="5DA03A0D" w:rsidR="004D7E72" w:rsidRDefault="004D7E72" w:rsidP="004E0DCF">
      <w:pPr>
        <w:jc w:val="center"/>
        <w:rPr>
          <w:rFonts w:ascii="Times New Roman" w:hAnsi="Times New Roman"/>
          <w:b/>
          <w:i/>
        </w:rPr>
      </w:pPr>
    </w:p>
    <w:p w14:paraId="66E00034" w14:textId="3A74B1EB" w:rsidR="004D7E72" w:rsidRDefault="004D7E72" w:rsidP="004E0DCF">
      <w:pPr>
        <w:jc w:val="center"/>
        <w:rPr>
          <w:rFonts w:ascii="Times New Roman" w:hAnsi="Times New Roman"/>
          <w:b/>
          <w:i/>
        </w:rPr>
      </w:pPr>
    </w:p>
    <w:p w14:paraId="29DA54D9" w14:textId="37F5BF75" w:rsidR="004D7E72" w:rsidRDefault="004D7E72" w:rsidP="004E0DCF">
      <w:pPr>
        <w:jc w:val="center"/>
        <w:rPr>
          <w:rFonts w:ascii="Times New Roman" w:hAnsi="Times New Roman"/>
          <w:b/>
          <w:i/>
        </w:rPr>
      </w:pPr>
    </w:p>
    <w:p w14:paraId="69BEAEF0" w14:textId="77777777" w:rsidR="004D7E72" w:rsidRPr="00866EA1" w:rsidRDefault="004D7E72" w:rsidP="004E0DCF">
      <w:pPr>
        <w:jc w:val="center"/>
        <w:rPr>
          <w:rFonts w:ascii="Times New Roman" w:hAnsi="Times New Roman"/>
          <w:b/>
          <w:i/>
        </w:rPr>
      </w:pPr>
    </w:p>
    <w:p w14:paraId="6D856CE6" w14:textId="77777777" w:rsidR="004E0DCF" w:rsidRPr="00866EA1" w:rsidRDefault="004E0DCF" w:rsidP="004E0DCF">
      <w:pPr>
        <w:jc w:val="center"/>
        <w:rPr>
          <w:rFonts w:ascii="Times New Roman" w:hAnsi="Times New Roman"/>
          <w:b/>
          <w:i/>
        </w:rPr>
      </w:pPr>
    </w:p>
    <w:p w14:paraId="32AFABD1" w14:textId="77777777" w:rsidR="004E0DCF" w:rsidRPr="00866EA1" w:rsidRDefault="004E0DCF" w:rsidP="004E0DCF">
      <w:pPr>
        <w:jc w:val="center"/>
        <w:rPr>
          <w:rFonts w:ascii="Times New Roman" w:hAnsi="Times New Roman"/>
          <w:b/>
          <w:i/>
        </w:rPr>
      </w:pPr>
    </w:p>
    <w:p w14:paraId="185F38EF" w14:textId="77777777" w:rsidR="004E0DCF" w:rsidRPr="00233776" w:rsidRDefault="004E0DCF" w:rsidP="004E0DCF">
      <w:pPr>
        <w:pStyle w:val="afffffe"/>
        <w:rPr>
          <w:rFonts w:ascii="Times New Roman" w:hAnsi="Times New Roman"/>
          <w:b/>
          <w:bCs/>
        </w:rPr>
      </w:pPr>
      <w:bookmarkStart w:id="93" w:name="_Toc137594323"/>
      <w:r w:rsidRPr="00233776">
        <w:rPr>
          <w:rFonts w:ascii="Times New Roman" w:hAnsi="Times New Roman"/>
          <w:b/>
          <w:bCs/>
        </w:rPr>
        <w:t>ПРИМЕРНАЯ РАБОЧАЯ ПРОГРАММА УЧЕБНОЙ ДИСЦИПЛИНЫ</w:t>
      </w:r>
      <w:bookmarkEnd w:id="93"/>
    </w:p>
    <w:p w14:paraId="699E82C9" w14:textId="174F6DC7" w:rsidR="004E0DCF" w:rsidRPr="00233776" w:rsidRDefault="004E0DCF" w:rsidP="004E0DCF">
      <w:pPr>
        <w:pStyle w:val="afffffe"/>
        <w:rPr>
          <w:rFonts w:ascii="Times New Roman" w:hAnsi="Times New Roman"/>
          <w:b/>
          <w:bCs/>
        </w:rPr>
      </w:pPr>
      <w:bookmarkStart w:id="94" w:name="_Toc137594324"/>
      <w:r w:rsidRPr="00233776">
        <w:rPr>
          <w:rFonts w:ascii="Times New Roman" w:hAnsi="Times New Roman"/>
          <w:b/>
          <w:bCs/>
        </w:rPr>
        <w:t xml:space="preserve">«ОП.14 </w:t>
      </w:r>
      <w:r w:rsidR="004D7E72" w:rsidRPr="00233776">
        <w:rPr>
          <w:rFonts w:ascii="Times New Roman" w:hAnsi="Times New Roman"/>
          <w:b/>
          <w:bCs/>
        </w:rPr>
        <w:t>ТЕОРИЯ И ОРГАНИЗАЦИЯ АДАПТИВНОЙ ФИЗИЧЕСКОЙ КУЛЬТУРЫ»</w:t>
      </w:r>
      <w:bookmarkEnd w:id="94"/>
    </w:p>
    <w:p w14:paraId="010C412D" w14:textId="77777777" w:rsidR="004E0DCF" w:rsidRPr="00866EA1" w:rsidRDefault="004E0DCF" w:rsidP="004E0DCF">
      <w:pPr>
        <w:jc w:val="center"/>
        <w:rPr>
          <w:rFonts w:ascii="Times New Roman" w:hAnsi="Times New Roman"/>
          <w:b/>
          <w:i/>
          <w:sz w:val="28"/>
          <w:szCs w:val="28"/>
          <w:vertAlign w:val="superscript"/>
        </w:rPr>
      </w:pPr>
    </w:p>
    <w:p w14:paraId="4E2CFAE4" w14:textId="534A194F" w:rsidR="004E0DCF" w:rsidRDefault="004E0DCF" w:rsidP="004E0DCF">
      <w:pPr>
        <w:jc w:val="center"/>
        <w:rPr>
          <w:rFonts w:ascii="Times New Roman" w:hAnsi="Times New Roman"/>
          <w:b/>
          <w:i/>
        </w:rPr>
      </w:pPr>
    </w:p>
    <w:p w14:paraId="5CB9C9A8" w14:textId="77777777" w:rsidR="004D7E72" w:rsidRPr="00866EA1" w:rsidRDefault="004D7E72" w:rsidP="004E0DCF">
      <w:pPr>
        <w:jc w:val="center"/>
        <w:rPr>
          <w:rFonts w:ascii="Times New Roman" w:hAnsi="Times New Roman"/>
          <w:b/>
          <w:i/>
        </w:rPr>
      </w:pPr>
    </w:p>
    <w:p w14:paraId="2EA1E8BA" w14:textId="77777777" w:rsidR="004E0DCF" w:rsidRPr="00866EA1" w:rsidRDefault="004E0DCF" w:rsidP="004E0DCF">
      <w:pPr>
        <w:rPr>
          <w:rFonts w:ascii="Times New Roman" w:hAnsi="Times New Roman"/>
          <w:b/>
          <w:i/>
        </w:rPr>
      </w:pPr>
    </w:p>
    <w:p w14:paraId="1469FC18" w14:textId="77777777" w:rsidR="004E0DCF" w:rsidRPr="00866EA1" w:rsidRDefault="004E0DCF" w:rsidP="004E0DCF">
      <w:pPr>
        <w:rPr>
          <w:rFonts w:ascii="Times New Roman" w:hAnsi="Times New Roman"/>
          <w:b/>
          <w:i/>
        </w:rPr>
      </w:pPr>
    </w:p>
    <w:p w14:paraId="40F8D400" w14:textId="77777777" w:rsidR="004E0DCF" w:rsidRPr="00866EA1" w:rsidRDefault="004E0DCF" w:rsidP="004E0DCF">
      <w:pPr>
        <w:rPr>
          <w:rFonts w:ascii="Times New Roman" w:hAnsi="Times New Roman"/>
          <w:b/>
          <w:i/>
        </w:rPr>
      </w:pPr>
    </w:p>
    <w:p w14:paraId="24E9CF15" w14:textId="77777777" w:rsidR="004E0DCF" w:rsidRPr="00866EA1" w:rsidRDefault="004E0DCF" w:rsidP="004E0DCF">
      <w:pPr>
        <w:rPr>
          <w:rFonts w:ascii="Times New Roman" w:hAnsi="Times New Roman"/>
          <w:b/>
          <w:i/>
        </w:rPr>
      </w:pPr>
    </w:p>
    <w:p w14:paraId="38BA0C41" w14:textId="77777777" w:rsidR="004E0DCF" w:rsidRPr="00866EA1" w:rsidRDefault="004E0DCF" w:rsidP="004E0DCF">
      <w:pPr>
        <w:rPr>
          <w:rFonts w:ascii="Times New Roman" w:hAnsi="Times New Roman"/>
          <w:b/>
          <w:i/>
        </w:rPr>
      </w:pPr>
    </w:p>
    <w:p w14:paraId="5474F939" w14:textId="77777777" w:rsidR="004E0DCF" w:rsidRPr="00866EA1" w:rsidRDefault="004E0DCF" w:rsidP="004E0DCF">
      <w:pPr>
        <w:rPr>
          <w:rFonts w:ascii="Times New Roman" w:hAnsi="Times New Roman"/>
          <w:b/>
          <w:i/>
        </w:rPr>
      </w:pPr>
    </w:p>
    <w:p w14:paraId="2689D0DB" w14:textId="77777777" w:rsidR="004E0DCF" w:rsidRPr="00866EA1" w:rsidRDefault="004E0DCF" w:rsidP="004E0DCF">
      <w:pPr>
        <w:rPr>
          <w:rFonts w:ascii="Times New Roman" w:hAnsi="Times New Roman"/>
          <w:b/>
          <w:i/>
        </w:rPr>
      </w:pPr>
    </w:p>
    <w:p w14:paraId="101E3089" w14:textId="77777777" w:rsidR="004E0DCF" w:rsidRPr="00866EA1" w:rsidRDefault="004E0DCF" w:rsidP="004E0DCF">
      <w:pPr>
        <w:rPr>
          <w:rFonts w:ascii="Times New Roman" w:hAnsi="Times New Roman"/>
          <w:b/>
          <w:i/>
        </w:rPr>
      </w:pPr>
    </w:p>
    <w:p w14:paraId="7138BC7A" w14:textId="77777777" w:rsidR="004E0DCF" w:rsidRPr="00866EA1" w:rsidRDefault="004E0DCF" w:rsidP="004E0DCF">
      <w:pPr>
        <w:rPr>
          <w:rFonts w:ascii="Times New Roman" w:hAnsi="Times New Roman"/>
          <w:b/>
          <w:i/>
        </w:rPr>
      </w:pPr>
    </w:p>
    <w:p w14:paraId="28A383D1" w14:textId="77777777" w:rsidR="004E0DCF" w:rsidRPr="00866EA1" w:rsidRDefault="004E0DCF" w:rsidP="004E0DCF">
      <w:pPr>
        <w:rPr>
          <w:rFonts w:ascii="Times New Roman" w:hAnsi="Times New Roman"/>
          <w:b/>
          <w:i/>
        </w:rPr>
      </w:pPr>
    </w:p>
    <w:p w14:paraId="2404A731" w14:textId="77777777" w:rsidR="004E0DCF" w:rsidRPr="00866EA1" w:rsidRDefault="004E0DCF" w:rsidP="004E0DCF">
      <w:pPr>
        <w:rPr>
          <w:rFonts w:ascii="Times New Roman" w:hAnsi="Times New Roman"/>
          <w:b/>
          <w:i/>
        </w:rPr>
      </w:pPr>
    </w:p>
    <w:p w14:paraId="618EDA77" w14:textId="77777777" w:rsidR="004E0DCF" w:rsidRPr="00866EA1" w:rsidRDefault="004E0DCF" w:rsidP="004E0DCF">
      <w:pPr>
        <w:rPr>
          <w:rFonts w:ascii="Times New Roman" w:hAnsi="Times New Roman"/>
          <w:b/>
          <w:i/>
        </w:rPr>
      </w:pPr>
    </w:p>
    <w:p w14:paraId="405FF500" w14:textId="77777777" w:rsidR="004E0DCF" w:rsidRPr="00866EA1" w:rsidRDefault="004E0DCF" w:rsidP="004E0DCF">
      <w:pPr>
        <w:rPr>
          <w:rFonts w:ascii="Times New Roman" w:hAnsi="Times New Roman"/>
          <w:b/>
          <w:i/>
        </w:rPr>
      </w:pPr>
    </w:p>
    <w:p w14:paraId="3C46DED0" w14:textId="77777777" w:rsidR="004E0DCF" w:rsidRPr="00866EA1" w:rsidRDefault="004E0DCF" w:rsidP="004E0DCF">
      <w:pPr>
        <w:rPr>
          <w:rFonts w:ascii="Times New Roman" w:hAnsi="Times New Roman"/>
          <w:b/>
          <w:i/>
        </w:rPr>
      </w:pPr>
    </w:p>
    <w:p w14:paraId="05DE94ED" w14:textId="77777777" w:rsidR="004E0DCF" w:rsidRPr="00866EA1" w:rsidRDefault="004E0DCF" w:rsidP="004E0DCF">
      <w:pPr>
        <w:rPr>
          <w:rFonts w:ascii="Times New Roman" w:hAnsi="Times New Roman"/>
          <w:b/>
          <w:i/>
        </w:rPr>
      </w:pPr>
    </w:p>
    <w:p w14:paraId="470406E3" w14:textId="77777777" w:rsidR="004E0DCF" w:rsidRPr="00866EA1" w:rsidRDefault="004E0DCF" w:rsidP="004E0DCF">
      <w:pPr>
        <w:jc w:val="center"/>
        <w:rPr>
          <w:rFonts w:ascii="Times New Roman" w:hAnsi="Times New Roman"/>
          <w:b/>
          <w:sz w:val="24"/>
          <w:szCs w:val="24"/>
        </w:rPr>
      </w:pPr>
      <w:r w:rsidRPr="004D7E72">
        <w:rPr>
          <w:rFonts w:ascii="Times New Roman" w:hAnsi="Times New Roman"/>
          <w:b/>
          <w:bCs/>
          <w:sz w:val="24"/>
          <w:szCs w:val="24"/>
        </w:rPr>
        <w:t>2023 г.</w:t>
      </w:r>
      <w:r w:rsidRPr="00866EA1">
        <w:rPr>
          <w:rFonts w:ascii="Times New Roman" w:hAnsi="Times New Roman"/>
          <w:b/>
          <w:bCs/>
        </w:rPr>
        <w:br w:type="page"/>
      </w:r>
      <w:r w:rsidRPr="00866EA1">
        <w:rPr>
          <w:rFonts w:ascii="Times New Roman" w:hAnsi="Times New Roman"/>
          <w:b/>
          <w:sz w:val="24"/>
          <w:szCs w:val="24"/>
        </w:rPr>
        <w:lastRenderedPageBreak/>
        <w:t>СОДЕРЖАНИЕ</w:t>
      </w:r>
    </w:p>
    <w:p w14:paraId="0089148D" w14:textId="77777777" w:rsidR="004E0DCF" w:rsidRPr="00866EA1" w:rsidRDefault="004E0DCF" w:rsidP="004E0DCF">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4E0DCF" w:rsidRPr="00866EA1" w14:paraId="218BEAEE" w14:textId="77777777" w:rsidTr="005E45F5">
        <w:tc>
          <w:tcPr>
            <w:tcW w:w="7501" w:type="dxa"/>
          </w:tcPr>
          <w:p w14:paraId="25E60FC9" w14:textId="77777777" w:rsidR="004E0DCF" w:rsidRPr="00866EA1" w:rsidRDefault="004E0DCF" w:rsidP="00EF0816">
            <w:pPr>
              <w:numPr>
                <w:ilvl w:val="0"/>
                <w:numId w:val="130"/>
              </w:numPr>
              <w:suppressAutoHyphens/>
              <w:rPr>
                <w:rFonts w:ascii="Times New Roman" w:hAnsi="Times New Roman"/>
                <w:b/>
                <w:sz w:val="24"/>
                <w:szCs w:val="24"/>
              </w:rPr>
            </w:pPr>
            <w:r w:rsidRPr="00866EA1">
              <w:rPr>
                <w:rFonts w:ascii="Times New Roman" w:hAnsi="Times New Roman"/>
                <w:b/>
                <w:sz w:val="24"/>
                <w:szCs w:val="24"/>
              </w:rPr>
              <w:t xml:space="preserve">ОБЩАЯ ХАРАКТЕРИСТИКА </w:t>
            </w:r>
            <w:r w:rsidRPr="00866EA1">
              <w:rPr>
                <w:rFonts w:ascii="Times New Roman" w:hAnsi="Times New Roman"/>
                <w:b/>
                <w:color w:val="000000"/>
                <w:sz w:val="24"/>
                <w:szCs w:val="24"/>
              </w:rPr>
              <w:t>ПРИМЕРНОЙ РАБОЧЕЙ ПРОГРАММЫ</w:t>
            </w:r>
            <w:r w:rsidRPr="00866EA1">
              <w:rPr>
                <w:rFonts w:ascii="Times New Roman" w:hAnsi="Times New Roman"/>
                <w:b/>
                <w:sz w:val="24"/>
                <w:szCs w:val="24"/>
              </w:rPr>
              <w:t xml:space="preserve"> УЧЕБНОЙ ДИСЦИПЛИНЫ</w:t>
            </w:r>
          </w:p>
        </w:tc>
        <w:tc>
          <w:tcPr>
            <w:tcW w:w="1854" w:type="dxa"/>
          </w:tcPr>
          <w:p w14:paraId="05F84C18" w14:textId="77777777" w:rsidR="004E0DCF" w:rsidRPr="00866EA1" w:rsidRDefault="004E0DCF" w:rsidP="005E45F5">
            <w:pPr>
              <w:rPr>
                <w:rFonts w:ascii="Times New Roman" w:hAnsi="Times New Roman"/>
                <w:b/>
                <w:sz w:val="24"/>
                <w:szCs w:val="24"/>
              </w:rPr>
            </w:pPr>
          </w:p>
        </w:tc>
      </w:tr>
      <w:tr w:rsidR="004E0DCF" w:rsidRPr="00866EA1" w14:paraId="0F27B287" w14:textId="77777777" w:rsidTr="005E45F5">
        <w:tc>
          <w:tcPr>
            <w:tcW w:w="7501" w:type="dxa"/>
          </w:tcPr>
          <w:p w14:paraId="0FC0831E" w14:textId="77777777" w:rsidR="004E0DCF" w:rsidRPr="00866EA1" w:rsidRDefault="004E0DCF" w:rsidP="00EF0816">
            <w:pPr>
              <w:numPr>
                <w:ilvl w:val="0"/>
                <w:numId w:val="130"/>
              </w:numPr>
              <w:suppressAutoHyphens/>
              <w:rPr>
                <w:rFonts w:ascii="Times New Roman" w:hAnsi="Times New Roman"/>
                <w:b/>
                <w:sz w:val="24"/>
                <w:szCs w:val="24"/>
              </w:rPr>
            </w:pPr>
            <w:r w:rsidRPr="00866EA1">
              <w:rPr>
                <w:rFonts w:ascii="Times New Roman" w:hAnsi="Times New Roman"/>
                <w:b/>
                <w:sz w:val="24"/>
                <w:szCs w:val="24"/>
              </w:rPr>
              <w:t>СТРУКТУРА И СОДЕРЖАНИЕ УЧЕБНОЙ ДИСЦИПЛИНЫ</w:t>
            </w:r>
          </w:p>
          <w:p w14:paraId="6772DF24" w14:textId="77777777" w:rsidR="004E0DCF" w:rsidRPr="00866EA1" w:rsidRDefault="004E0DCF" w:rsidP="00EF0816">
            <w:pPr>
              <w:numPr>
                <w:ilvl w:val="0"/>
                <w:numId w:val="130"/>
              </w:numPr>
              <w:suppressAutoHyphens/>
              <w:rPr>
                <w:rFonts w:ascii="Times New Roman" w:hAnsi="Times New Roman"/>
                <w:b/>
                <w:sz w:val="24"/>
                <w:szCs w:val="24"/>
              </w:rPr>
            </w:pPr>
            <w:r w:rsidRPr="00866EA1">
              <w:rPr>
                <w:rFonts w:ascii="Times New Roman" w:hAnsi="Times New Roman"/>
                <w:b/>
                <w:sz w:val="24"/>
                <w:szCs w:val="24"/>
              </w:rPr>
              <w:t>УСЛОВИЯ РЕАЛИЗАЦИИ УЧЕБНОЙ ДИСЦИПЛИНЫ</w:t>
            </w:r>
          </w:p>
        </w:tc>
        <w:tc>
          <w:tcPr>
            <w:tcW w:w="1854" w:type="dxa"/>
          </w:tcPr>
          <w:p w14:paraId="3CE743FA" w14:textId="77777777" w:rsidR="004E0DCF" w:rsidRPr="00866EA1" w:rsidRDefault="004E0DCF" w:rsidP="005E45F5">
            <w:pPr>
              <w:ind w:left="644"/>
              <w:rPr>
                <w:rFonts w:ascii="Times New Roman" w:hAnsi="Times New Roman"/>
                <w:b/>
                <w:sz w:val="24"/>
                <w:szCs w:val="24"/>
              </w:rPr>
            </w:pPr>
          </w:p>
        </w:tc>
      </w:tr>
      <w:tr w:rsidR="004E0DCF" w:rsidRPr="00866EA1" w14:paraId="56E336A3" w14:textId="77777777" w:rsidTr="005E45F5">
        <w:tc>
          <w:tcPr>
            <w:tcW w:w="7501" w:type="dxa"/>
          </w:tcPr>
          <w:p w14:paraId="00F89D51" w14:textId="77777777" w:rsidR="004E0DCF" w:rsidRPr="00866EA1" w:rsidRDefault="004E0DCF" w:rsidP="00EF0816">
            <w:pPr>
              <w:numPr>
                <w:ilvl w:val="0"/>
                <w:numId w:val="130"/>
              </w:numPr>
              <w:suppressAutoHyphens/>
              <w:rPr>
                <w:rFonts w:ascii="Times New Roman" w:hAnsi="Times New Roman"/>
                <w:b/>
                <w:sz w:val="24"/>
                <w:szCs w:val="24"/>
              </w:rPr>
            </w:pPr>
            <w:r w:rsidRPr="00866EA1">
              <w:rPr>
                <w:rFonts w:ascii="Times New Roman" w:hAnsi="Times New Roman"/>
                <w:b/>
                <w:sz w:val="24"/>
                <w:szCs w:val="24"/>
              </w:rPr>
              <w:t>КОНТРОЛЬ И ОЦЕНКА РЕЗУЛЬТАТОВ ОСВОЕНИЯ УЧЕБНОЙ ДИСЦИПЛИНЫ</w:t>
            </w:r>
          </w:p>
          <w:p w14:paraId="5CB7EFB6" w14:textId="77777777" w:rsidR="004E0DCF" w:rsidRPr="00866EA1" w:rsidRDefault="004E0DCF" w:rsidP="005E45F5">
            <w:pPr>
              <w:suppressAutoHyphens/>
              <w:rPr>
                <w:rFonts w:ascii="Times New Roman" w:hAnsi="Times New Roman"/>
                <w:b/>
                <w:sz w:val="24"/>
                <w:szCs w:val="24"/>
              </w:rPr>
            </w:pPr>
          </w:p>
        </w:tc>
        <w:tc>
          <w:tcPr>
            <w:tcW w:w="1854" w:type="dxa"/>
          </w:tcPr>
          <w:p w14:paraId="1773F74E" w14:textId="77777777" w:rsidR="004E0DCF" w:rsidRPr="00866EA1" w:rsidRDefault="004E0DCF" w:rsidP="005E45F5">
            <w:pPr>
              <w:rPr>
                <w:rFonts w:ascii="Times New Roman" w:hAnsi="Times New Roman"/>
                <w:b/>
                <w:sz w:val="24"/>
                <w:szCs w:val="24"/>
              </w:rPr>
            </w:pPr>
          </w:p>
        </w:tc>
      </w:tr>
    </w:tbl>
    <w:p w14:paraId="65B3FA1B" w14:textId="77777777" w:rsidR="004E0DCF" w:rsidRPr="00866EA1" w:rsidRDefault="004E0DCF" w:rsidP="00EF0816">
      <w:pPr>
        <w:numPr>
          <w:ilvl w:val="0"/>
          <w:numId w:val="131"/>
        </w:numPr>
        <w:suppressAutoHyphens/>
        <w:spacing w:after="0"/>
        <w:jc w:val="center"/>
        <w:rPr>
          <w:rFonts w:ascii="Times New Roman" w:hAnsi="Times New Roman"/>
          <w:b/>
          <w:sz w:val="24"/>
          <w:szCs w:val="24"/>
        </w:rPr>
      </w:pPr>
      <w:r w:rsidRPr="00866EA1">
        <w:rPr>
          <w:rFonts w:ascii="Times New Roman" w:hAnsi="Times New Roman"/>
          <w:b/>
          <w:i/>
          <w:u w:val="single"/>
        </w:rPr>
        <w:br w:type="page"/>
      </w:r>
      <w:r w:rsidRPr="00866EA1">
        <w:rPr>
          <w:rFonts w:ascii="Times New Roman" w:hAnsi="Times New Roman"/>
          <w:b/>
          <w:sz w:val="24"/>
          <w:szCs w:val="24"/>
        </w:rPr>
        <w:lastRenderedPageBreak/>
        <w:t xml:space="preserve">ОБЩАЯ ХАРАКТЕРИСТИКА </w:t>
      </w:r>
      <w:r w:rsidRPr="00866EA1">
        <w:rPr>
          <w:rFonts w:ascii="Times New Roman" w:hAnsi="Times New Roman"/>
          <w:b/>
          <w:color w:val="000000"/>
          <w:sz w:val="24"/>
          <w:szCs w:val="24"/>
        </w:rPr>
        <w:t>ПРИМЕРНОЙ РАБОЧЕЙ ПРОГРАММЫ</w:t>
      </w:r>
      <w:r w:rsidRPr="00866EA1">
        <w:rPr>
          <w:rFonts w:ascii="Times New Roman" w:hAnsi="Times New Roman"/>
          <w:b/>
          <w:sz w:val="24"/>
          <w:szCs w:val="24"/>
        </w:rPr>
        <w:t xml:space="preserve"> УЧЕБНОЙ ДИСЦИПЛИНЫ</w:t>
      </w:r>
    </w:p>
    <w:p w14:paraId="448ED76B" w14:textId="77777777" w:rsidR="004E0DCF" w:rsidRPr="00866EA1" w:rsidRDefault="004E0DCF" w:rsidP="004E0DCF">
      <w:pPr>
        <w:suppressAutoHyphens/>
        <w:spacing w:after="0" w:line="240" w:lineRule="auto"/>
        <w:ind w:left="720"/>
        <w:jc w:val="center"/>
        <w:rPr>
          <w:rFonts w:ascii="Times New Roman" w:hAnsi="Times New Roman"/>
          <w:b/>
          <w:sz w:val="24"/>
          <w:szCs w:val="24"/>
        </w:rPr>
      </w:pPr>
      <w:r w:rsidRPr="00866EA1">
        <w:rPr>
          <w:rFonts w:ascii="Times New Roman" w:hAnsi="Times New Roman"/>
          <w:b/>
          <w:sz w:val="24"/>
          <w:szCs w:val="24"/>
        </w:rPr>
        <w:t>«</w:t>
      </w:r>
      <w:r w:rsidRPr="00233776">
        <w:rPr>
          <w:rFonts w:ascii="Times New Roman" w:hAnsi="Times New Roman"/>
          <w:b/>
          <w:sz w:val="24"/>
          <w:szCs w:val="24"/>
        </w:rPr>
        <w:t xml:space="preserve">ОП.14 </w:t>
      </w:r>
      <w:bookmarkStart w:id="95" w:name="_Hlk147997670"/>
      <w:r w:rsidRPr="00233776">
        <w:rPr>
          <w:rFonts w:ascii="Times New Roman" w:hAnsi="Times New Roman"/>
          <w:b/>
          <w:sz w:val="24"/>
          <w:szCs w:val="24"/>
        </w:rPr>
        <w:t>Теория и организация адаптивной физической культуры</w:t>
      </w:r>
      <w:bookmarkEnd w:id="95"/>
      <w:r w:rsidRPr="00866EA1">
        <w:rPr>
          <w:rFonts w:ascii="Times New Roman" w:hAnsi="Times New Roman"/>
          <w:b/>
          <w:sz w:val="24"/>
          <w:szCs w:val="24"/>
        </w:rPr>
        <w:t>»</w:t>
      </w:r>
    </w:p>
    <w:p w14:paraId="36EAF625" w14:textId="77777777" w:rsidR="004E0DCF" w:rsidRDefault="004E0DCF" w:rsidP="004E0DCF">
      <w:pPr>
        <w:spacing w:after="0"/>
        <w:ind w:firstLine="709"/>
        <w:jc w:val="center"/>
        <w:rPr>
          <w:rFonts w:ascii="Times New Roman" w:hAnsi="Times New Roman"/>
          <w:sz w:val="24"/>
          <w:szCs w:val="24"/>
          <w:vertAlign w:val="superscript"/>
        </w:rPr>
      </w:pPr>
    </w:p>
    <w:p w14:paraId="6EF1ADD9" w14:textId="77777777" w:rsidR="004E0DCF" w:rsidRPr="00866EA1" w:rsidRDefault="004E0DCF" w:rsidP="004E0D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866EA1">
        <w:rPr>
          <w:rFonts w:ascii="Times New Roman" w:hAnsi="Times New Roman"/>
          <w:b/>
          <w:sz w:val="24"/>
          <w:szCs w:val="24"/>
        </w:rPr>
        <w:t xml:space="preserve">1.1. Место дисциплины в структуре основной образовательной программы: </w:t>
      </w:r>
    </w:p>
    <w:p w14:paraId="48A757D1" w14:textId="77777777" w:rsidR="004E0DCF" w:rsidRPr="00233776" w:rsidRDefault="004E0DCF" w:rsidP="004E0DC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866EA1">
        <w:rPr>
          <w:rFonts w:ascii="Times New Roman" w:hAnsi="Times New Roman"/>
          <w:sz w:val="24"/>
          <w:szCs w:val="24"/>
        </w:rPr>
        <w:t>Учебная дисциплина «</w:t>
      </w:r>
      <w:r w:rsidRPr="00233776">
        <w:rPr>
          <w:rFonts w:ascii="Times New Roman" w:hAnsi="Times New Roman"/>
          <w:sz w:val="24"/>
          <w:szCs w:val="24"/>
        </w:rPr>
        <w:t>ОП.14 Теория и организация адаптивной физической культуры</w:t>
      </w:r>
      <w:r w:rsidRPr="00866EA1">
        <w:rPr>
          <w:rFonts w:ascii="Times New Roman" w:hAnsi="Times New Roman"/>
          <w:sz w:val="24"/>
          <w:szCs w:val="24"/>
        </w:rPr>
        <w:t xml:space="preserve">» является обязательной частью </w:t>
      </w:r>
      <w:r>
        <w:rPr>
          <w:rFonts w:ascii="Times New Roman" w:hAnsi="Times New Roman"/>
          <w:sz w:val="24"/>
          <w:szCs w:val="24"/>
        </w:rPr>
        <w:t xml:space="preserve">общепрофессионального цикла </w:t>
      </w:r>
      <w:r w:rsidRPr="00866EA1">
        <w:rPr>
          <w:rFonts w:ascii="Times New Roman" w:hAnsi="Times New Roman"/>
          <w:sz w:val="24"/>
          <w:szCs w:val="24"/>
        </w:rPr>
        <w:t xml:space="preserve">примерной образовательной программы в соответствии с ФГОС СПО по </w:t>
      </w:r>
      <w:r w:rsidRPr="00233776">
        <w:rPr>
          <w:rFonts w:ascii="Times New Roman" w:hAnsi="Times New Roman"/>
          <w:color w:val="000000"/>
          <w:sz w:val="24"/>
          <w:szCs w:val="24"/>
        </w:rPr>
        <w:t>специальности</w:t>
      </w:r>
      <w:r w:rsidRPr="00233776">
        <w:rPr>
          <w:rFonts w:ascii="Times New Roman" w:hAnsi="Times New Roman"/>
          <w:sz w:val="24"/>
          <w:szCs w:val="24"/>
        </w:rPr>
        <w:t xml:space="preserve">. </w:t>
      </w:r>
    </w:p>
    <w:p w14:paraId="56E0BBAD" w14:textId="22C220A0" w:rsidR="004E0DCF" w:rsidRPr="00866EA1" w:rsidRDefault="004E0DCF" w:rsidP="004E0DC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866EA1">
        <w:rPr>
          <w:rFonts w:ascii="Times New Roman" w:hAnsi="Times New Roman"/>
          <w:sz w:val="24"/>
          <w:szCs w:val="24"/>
        </w:rPr>
        <w:t xml:space="preserve">Особое значение дисциплина имеет при формировании и развитии ОК </w:t>
      </w:r>
      <w:r w:rsidR="004D7E72">
        <w:rPr>
          <w:rFonts w:ascii="Times New Roman" w:hAnsi="Times New Roman"/>
          <w:sz w:val="24"/>
          <w:szCs w:val="24"/>
        </w:rPr>
        <w:t>01, ОК 02, ОК 03, ОК 06.</w:t>
      </w:r>
    </w:p>
    <w:p w14:paraId="068CB205" w14:textId="77777777" w:rsidR="004E0DCF" w:rsidRPr="00866EA1" w:rsidRDefault="004E0DCF" w:rsidP="004E0D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7398E2F8" w14:textId="7BEC9D97" w:rsidR="006E3057" w:rsidRPr="004D7E72" w:rsidRDefault="006E3057" w:rsidP="004D7E72">
      <w:pPr>
        <w:pStyle w:val="af"/>
        <w:numPr>
          <w:ilvl w:val="1"/>
          <w:numId w:val="131"/>
        </w:numPr>
        <w:spacing w:after="0"/>
        <w:rPr>
          <w:b/>
        </w:rPr>
      </w:pPr>
      <w:r w:rsidRPr="004D7E72">
        <w:rPr>
          <w:b/>
        </w:rPr>
        <w:t>Цель и планируемые результаты освоения дисциплины:</w:t>
      </w:r>
    </w:p>
    <w:p w14:paraId="4B482892" w14:textId="77777777" w:rsidR="006E3057" w:rsidRDefault="006E3057" w:rsidP="006E3057">
      <w:pPr>
        <w:suppressAutoHyphens/>
        <w:spacing w:after="0" w:line="240" w:lineRule="auto"/>
        <w:ind w:firstLine="709"/>
        <w:jc w:val="both"/>
        <w:rPr>
          <w:rFonts w:ascii="Times New Roman" w:hAnsi="Times New Roman"/>
          <w:sz w:val="24"/>
          <w:szCs w:val="24"/>
        </w:rPr>
      </w:pPr>
      <w:r w:rsidRPr="00866EA1">
        <w:rPr>
          <w:rFonts w:ascii="Times New Roman" w:hAnsi="Times New Roman"/>
          <w:sz w:val="24"/>
          <w:szCs w:val="24"/>
        </w:rPr>
        <w:t xml:space="preserve">В рамках программы учебной дисциплины обучающимися осваиваются умения </w:t>
      </w:r>
      <w:r w:rsidRPr="00866EA1">
        <w:rPr>
          <w:rFonts w:ascii="Times New Roman" w:hAnsi="Times New Roman"/>
          <w:sz w:val="24"/>
          <w:szCs w:val="24"/>
        </w:rPr>
        <w:br/>
        <w:t>и знания</w:t>
      </w:r>
    </w:p>
    <w:tbl>
      <w:tblPr>
        <w:tblW w:w="9371" w:type="dxa"/>
        <w:tblInd w:w="93" w:type="dxa"/>
        <w:tblLook w:val="04A0" w:firstRow="1" w:lastRow="0" w:firstColumn="1" w:lastColumn="0" w:noHBand="0" w:noVBand="1"/>
      </w:tblPr>
      <w:tblGrid>
        <w:gridCol w:w="1291"/>
        <w:gridCol w:w="3686"/>
        <w:gridCol w:w="4394"/>
      </w:tblGrid>
      <w:tr w:rsidR="00736696" w:rsidRPr="00736696" w14:paraId="1CF05384" w14:textId="77777777" w:rsidTr="00736696">
        <w:tc>
          <w:tcPr>
            <w:tcW w:w="1291" w:type="dxa"/>
            <w:tcBorders>
              <w:top w:val="single" w:sz="4" w:space="0" w:color="auto"/>
              <w:left w:val="single" w:sz="4" w:space="0" w:color="auto"/>
              <w:bottom w:val="single" w:sz="4" w:space="0" w:color="auto"/>
              <w:right w:val="single" w:sz="4" w:space="0" w:color="auto"/>
            </w:tcBorders>
            <w:shd w:val="clear" w:color="auto" w:fill="auto"/>
            <w:hideMark/>
          </w:tcPr>
          <w:p w14:paraId="732869A6" w14:textId="77777777" w:rsidR="00736696" w:rsidRPr="00736696" w:rsidRDefault="00736696" w:rsidP="00736696">
            <w:pPr>
              <w:spacing w:after="0" w:line="240" w:lineRule="auto"/>
              <w:jc w:val="center"/>
              <w:rPr>
                <w:rFonts w:ascii="Times New Roman" w:hAnsi="Times New Roman"/>
                <w:b/>
                <w:bCs/>
                <w:color w:val="000000"/>
                <w:sz w:val="24"/>
                <w:szCs w:val="24"/>
              </w:rPr>
            </w:pPr>
            <w:r w:rsidRPr="00736696">
              <w:rPr>
                <w:rFonts w:ascii="Times New Roman" w:hAnsi="Times New Roman"/>
                <w:b/>
                <w:bCs/>
                <w:color w:val="000000"/>
                <w:sz w:val="24"/>
                <w:szCs w:val="24"/>
              </w:rPr>
              <w:t>Код ПК, ОК</w:t>
            </w:r>
          </w:p>
        </w:tc>
        <w:tc>
          <w:tcPr>
            <w:tcW w:w="3686" w:type="dxa"/>
            <w:tcBorders>
              <w:top w:val="single" w:sz="4" w:space="0" w:color="auto"/>
              <w:left w:val="nil"/>
              <w:bottom w:val="single" w:sz="4" w:space="0" w:color="auto"/>
              <w:right w:val="single" w:sz="4" w:space="0" w:color="auto"/>
            </w:tcBorders>
            <w:shd w:val="clear" w:color="auto" w:fill="auto"/>
            <w:hideMark/>
          </w:tcPr>
          <w:p w14:paraId="7069FEE9" w14:textId="77777777" w:rsidR="00736696" w:rsidRPr="00736696" w:rsidRDefault="00736696" w:rsidP="00736696">
            <w:pPr>
              <w:spacing w:after="0" w:line="240" w:lineRule="auto"/>
              <w:jc w:val="center"/>
              <w:rPr>
                <w:rFonts w:ascii="Times New Roman" w:hAnsi="Times New Roman"/>
                <w:b/>
                <w:bCs/>
                <w:color w:val="000000"/>
                <w:sz w:val="24"/>
                <w:szCs w:val="24"/>
              </w:rPr>
            </w:pPr>
            <w:r w:rsidRPr="00736696">
              <w:rPr>
                <w:rFonts w:ascii="Times New Roman" w:hAnsi="Times New Roman"/>
                <w:b/>
                <w:bCs/>
                <w:color w:val="000000"/>
                <w:sz w:val="24"/>
                <w:szCs w:val="24"/>
              </w:rPr>
              <w:t>Умения</w:t>
            </w:r>
          </w:p>
        </w:tc>
        <w:tc>
          <w:tcPr>
            <w:tcW w:w="4394" w:type="dxa"/>
            <w:tcBorders>
              <w:top w:val="single" w:sz="4" w:space="0" w:color="auto"/>
              <w:left w:val="nil"/>
              <w:bottom w:val="single" w:sz="4" w:space="0" w:color="auto"/>
              <w:right w:val="single" w:sz="4" w:space="0" w:color="auto"/>
            </w:tcBorders>
            <w:shd w:val="clear" w:color="auto" w:fill="auto"/>
            <w:hideMark/>
          </w:tcPr>
          <w:p w14:paraId="2D65295B" w14:textId="77777777" w:rsidR="00736696" w:rsidRPr="00736696" w:rsidRDefault="00736696" w:rsidP="00736696">
            <w:pPr>
              <w:spacing w:after="0" w:line="240" w:lineRule="auto"/>
              <w:jc w:val="center"/>
              <w:rPr>
                <w:rFonts w:ascii="Times New Roman" w:hAnsi="Times New Roman"/>
                <w:b/>
                <w:bCs/>
                <w:color w:val="000000"/>
                <w:sz w:val="24"/>
                <w:szCs w:val="24"/>
              </w:rPr>
            </w:pPr>
            <w:r w:rsidRPr="00736696">
              <w:rPr>
                <w:rFonts w:ascii="Times New Roman" w:hAnsi="Times New Roman"/>
                <w:b/>
                <w:bCs/>
                <w:color w:val="000000"/>
                <w:sz w:val="24"/>
                <w:szCs w:val="24"/>
              </w:rPr>
              <w:t>Знания</w:t>
            </w:r>
          </w:p>
        </w:tc>
      </w:tr>
      <w:tr w:rsidR="00507662" w:rsidRPr="00736696" w14:paraId="3F163EA0" w14:textId="77777777" w:rsidTr="00C57E58">
        <w:tc>
          <w:tcPr>
            <w:tcW w:w="1291" w:type="dxa"/>
            <w:vMerge w:val="restart"/>
            <w:tcBorders>
              <w:top w:val="nil"/>
              <w:left w:val="single" w:sz="4" w:space="0" w:color="auto"/>
              <w:right w:val="single" w:sz="4" w:space="0" w:color="auto"/>
            </w:tcBorders>
            <w:shd w:val="clear" w:color="auto" w:fill="auto"/>
            <w:hideMark/>
          </w:tcPr>
          <w:p w14:paraId="2CF5830A" w14:textId="77777777" w:rsidR="00507662" w:rsidRPr="00736696" w:rsidRDefault="00507662" w:rsidP="00736696">
            <w:pPr>
              <w:spacing w:after="0" w:line="240" w:lineRule="auto"/>
              <w:jc w:val="center"/>
              <w:rPr>
                <w:rFonts w:ascii="Times New Roman" w:hAnsi="Times New Roman"/>
                <w:color w:val="000000"/>
                <w:sz w:val="24"/>
                <w:szCs w:val="24"/>
              </w:rPr>
            </w:pPr>
            <w:r w:rsidRPr="00736696">
              <w:rPr>
                <w:rFonts w:ascii="Times New Roman" w:hAnsi="Times New Roman"/>
                <w:color w:val="000000"/>
                <w:sz w:val="24"/>
                <w:szCs w:val="24"/>
              </w:rPr>
              <w:t>ОК 01</w:t>
            </w:r>
          </w:p>
          <w:p w14:paraId="61B0F185" w14:textId="77777777" w:rsidR="00507662" w:rsidRPr="00736696" w:rsidRDefault="00507662" w:rsidP="00736696">
            <w:pPr>
              <w:spacing w:after="0" w:line="240" w:lineRule="auto"/>
              <w:jc w:val="center"/>
              <w:rPr>
                <w:rFonts w:ascii="Times New Roman" w:hAnsi="Times New Roman"/>
                <w:color w:val="000000"/>
                <w:sz w:val="24"/>
                <w:szCs w:val="24"/>
              </w:rPr>
            </w:pPr>
            <w:r w:rsidRPr="00736696">
              <w:rPr>
                <w:rFonts w:ascii="Times New Roman" w:hAnsi="Times New Roman"/>
                <w:color w:val="000000"/>
                <w:sz w:val="24"/>
                <w:szCs w:val="24"/>
              </w:rPr>
              <w:t>ОК 02</w:t>
            </w:r>
          </w:p>
          <w:p w14:paraId="5C2E61D1" w14:textId="77777777" w:rsidR="00507662" w:rsidRPr="00736696" w:rsidRDefault="00507662" w:rsidP="00736696">
            <w:pPr>
              <w:spacing w:after="0" w:line="240" w:lineRule="auto"/>
              <w:jc w:val="center"/>
              <w:rPr>
                <w:rFonts w:ascii="Times New Roman" w:hAnsi="Times New Roman"/>
                <w:color w:val="000000"/>
                <w:sz w:val="24"/>
                <w:szCs w:val="24"/>
              </w:rPr>
            </w:pPr>
            <w:r w:rsidRPr="00736696">
              <w:rPr>
                <w:rFonts w:ascii="Times New Roman" w:hAnsi="Times New Roman"/>
                <w:color w:val="000000"/>
                <w:sz w:val="24"/>
                <w:szCs w:val="24"/>
              </w:rPr>
              <w:t>ОК 03</w:t>
            </w:r>
          </w:p>
          <w:p w14:paraId="7A6B7B58" w14:textId="514188C0" w:rsidR="00507662" w:rsidRPr="00736696" w:rsidRDefault="00507662" w:rsidP="00507662">
            <w:pPr>
              <w:spacing w:after="0" w:line="240" w:lineRule="auto"/>
              <w:jc w:val="center"/>
              <w:rPr>
                <w:rFonts w:ascii="Times New Roman" w:hAnsi="Times New Roman"/>
                <w:color w:val="000000"/>
                <w:sz w:val="24"/>
                <w:szCs w:val="24"/>
              </w:rPr>
            </w:pPr>
            <w:r w:rsidRPr="00736696">
              <w:rPr>
                <w:rFonts w:ascii="Times New Roman" w:hAnsi="Times New Roman"/>
                <w:color w:val="000000"/>
                <w:sz w:val="24"/>
                <w:szCs w:val="24"/>
              </w:rPr>
              <w:t>ОК 06</w:t>
            </w:r>
          </w:p>
          <w:p w14:paraId="4AC09F0F" w14:textId="4E1FA58D" w:rsidR="00507662" w:rsidRPr="00736696" w:rsidRDefault="00507662" w:rsidP="00736696">
            <w:pPr>
              <w:spacing w:after="0" w:line="240" w:lineRule="auto"/>
              <w:rPr>
                <w:rFonts w:ascii="Times New Roman" w:hAnsi="Times New Roman"/>
                <w:color w:val="000000"/>
                <w:sz w:val="24"/>
                <w:szCs w:val="24"/>
              </w:rPr>
            </w:pPr>
          </w:p>
        </w:tc>
        <w:tc>
          <w:tcPr>
            <w:tcW w:w="3686" w:type="dxa"/>
            <w:tcBorders>
              <w:top w:val="nil"/>
              <w:left w:val="nil"/>
              <w:bottom w:val="single" w:sz="4" w:space="0" w:color="auto"/>
              <w:right w:val="single" w:sz="4" w:space="0" w:color="auto"/>
            </w:tcBorders>
            <w:shd w:val="clear" w:color="auto" w:fill="auto"/>
            <w:hideMark/>
          </w:tcPr>
          <w:p w14:paraId="5AA2CD73" w14:textId="77777777" w:rsidR="00507662" w:rsidRPr="00736696" w:rsidRDefault="00507662" w:rsidP="00736696">
            <w:pPr>
              <w:spacing w:after="0" w:line="240" w:lineRule="auto"/>
              <w:rPr>
                <w:rFonts w:ascii="Times New Roman" w:hAnsi="Times New Roman"/>
                <w:color w:val="000000"/>
                <w:sz w:val="24"/>
                <w:szCs w:val="24"/>
              </w:rPr>
            </w:pPr>
            <w:r w:rsidRPr="00736696">
              <w:rPr>
                <w:rFonts w:ascii="Times New Roman" w:hAnsi="Times New Roman"/>
                <w:color w:val="000000"/>
                <w:sz w:val="24"/>
                <w:szCs w:val="24"/>
              </w:rPr>
              <w:t>определять необходимые ресурсы</w:t>
            </w:r>
          </w:p>
        </w:tc>
        <w:tc>
          <w:tcPr>
            <w:tcW w:w="4394" w:type="dxa"/>
            <w:tcBorders>
              <w:top w:val="nil"/>
              <w:left w:val="nil"/>
              <w:bottom w:val="single" w:sz="4" w:space="0" w:color="auto"/>
              <w:right w:val="single" w:sz="4" w:space="0" w:color="auto"/>
            </w:tcBorders>
            <w:shd w:val="clear" w:color="auto" w:fill="auto"/>
            <w:hideMark/>
          </w:tcPr>
          <w:p w14:paraId="32B0AE2A" w14:textId="6FED0862" w:rsidR="00507662" w:rsidRPr="00736696" w:rsidRDefault="00507662" w:rsidP="00736696">
            <w:pPr>
              <w:spacing w:after="0" w:line="240" w:lineRule="auto"/>
              <w:rPr>
                <w:rFonts w:ascii="Times New Roman" w:hAnsi="Times New Roman"/>
                <w:color w:val="000000"/>
                <w:sz w:val="24"/>
                <w:szCs w:val="24"/>
              </w:rPr>
            </w:pPr>
            <w:r w:rsidRPr="00736696">
              <w:rPr>
                <w:rFonts w:ascii="Times New Roman" w:hAnsi="Times New Roman"/>
                <w:color w:val="000000"/>
                <w:sz w:val="24"/>
                <w:szCs w:val="24"/>
              </w:rPr>
              <w:t>основные источники информации</w:t>
            </w:r>
            <w:r>
              <w:rPr>
                <w:rFonts w:ascii="Times New Roman" w:hAnsi="Times New Roman"/>
                <w:color w:val="000000"/>
                <w:sz w:val="24"/>
                <w:szCs w:val="24"/>
              </w:rPr>
              <w:t xml:space="preserve"> </w:t>
            </w:r>
            <w:r w:rsidRPr="00736696">
              <w:rPr>
                <w:rFonts w:ascii="Times New Roman" w:hAnsi="Times New Roman"/>
                <w:color w:val="000000"/>
                <w:sz w:val="24"/>
                <w:szCs w:val="24"/>
              </w:rPr>
              <w:t>и ресурсы для решения задач и проблем</w:t>
            </w:r>
          </w:p>
        </w:tc>
      </w:tr>
      <w:tr w:rsidR="00507662" w:rsidRPr="00736696" w14:paraId="111C0CE5" w14:textId="77777777" w:rsidTr="00C57E58">
        <w:tc>
          <w:tcPr>
            <w:tcW w:w="1291" w:type="dxa"/>
            <w:vMerge/>
            <w:tcBorders>
              <w:left w:val="single" w:sz="4" w:space="0" w:color="auto"/>
              <w:right w:val="single" w:sz="4" w:space="0" w:color="auto"/>
            </w:tcBorders>
            <w:shd w:val="clear" w:color="auto" w:fill="auto"/>
            <w:hideMark/>
          </w:tcPr>
          <w:p w14:paraId="536D50E6" w14:textId="21B4B7A2" w:rsidR="00507662" w:rsidRPr="00736696" w:rsidRDefault="00507662" w:rsidP="00736696">
            <w:pPr>
              <w:spacing w:after="0" w:line="240" w:lineRule="auto"/>
              <w:rPr>
                <w:rFonts w:ascii="Times New Roman" w:hAnsi="Times New Roman"/>
                <w:color w:val="000000"/>
                <w:sz w:val="24"/>
                <w:szCs w:val="24"/>
              </w:rPr>
            </w:pPr>
          </w:p>
        </w:tc>
        <w:tc>
          <w:tcPr>
            <w:tcW w:w="3686" w:type="dxa"/>
            <w:tcBorders>
              <w:top w:val="nil"/>
              <w:left w:val="nil"/>
              <w:bottom w:val="single" w:sz="4" w:space="0" w:color="auto"/>
              <w:right w:val="single" w:sz="4" w:space="0" w:color="auto"/>
            </w:tcBorders>
            <w:shd w:val="clear" w:color="auto" w:fill="auto"/>
            <w:hideMark/>
          </w:tcPr>
          <w:p w14:paraId="23C55A0E" w14:textId="77777777" w:rsidR="00507662" w:rsidRPr="00736696" w:rsidRDefault="00507662" w:rsidP="00736696">
            <w:pPr>
              <w:spacing w:after="0" w:line="240" w:lineRule="auto"/>
              <w:rPr>
                <w:rFonts w:ascii="Times New Roman" w:hAnsi="Times New Roman"/>
                <w:color w:val="000000"/>
                <w:sz w:val="24"/>
                <w:szCs w:val="24"/>
              </w:rPr>
            </w:pPr>
            <w:r w:rsidRPr="00736696">
              <w:rPr>
                <w:rFonts w:ascii="Times New Roman" w:hAnsi="Times New Roman"/>
                <w:color w:val="000000"/>
                <w:sz w:val="24"/>
                <w:szCs w:val="24"/>
              </w:rPr>
              <w:t>владеть актуальными методами работы в профессиональной и смежных сферах</w:t>
            </w:r>
          </w:p>
        </w:tc>
        <w:tc>
          <w:tcPr>
            <w:tcW w:w="4394" w:type="dxa"/>
            <w:tcBorders>
              <w:top w:val="nil"/>
              <w:left w:val="nil"/>
              <w:bottom w:val="single" w:sz="4" w:space="0" w:color="auto"/>
              <w:right w:val="single" w:sz="4" w:space="0" w:color="auto"/>
            </w:tcBorders>
            <w:shd w:val="clear" w:color="auto" w:fill="auto"/>
            <w:hideMark/>
          </w:tcPr>
          <w:p w14:paraId="651C7E09" w14:textId="4A897894" w:rsidR="00507662" w:rsidRPr="00736696" w:rsidRDefault="00507662" w:rsidP="00736696">
            <w:pPr>
              <w:spacing w:after="0" w:line="240" w:lineRule="auto"/>
              <w:rPr>
                <w:rFonts w:ascii="Times New Roman" w:hAnsi="Times New Roman"/>
                <w:color w:val="000000"/>
                <w:sz w:val="24"/>
                <w:szCs w:val="24"/>
              </w:rPr>
            </w:pPr>
            <w:r w:rsidRPr="00736696">
              <w:rPr>
                <w:rFonts w:ascii="Times New Roman" w:hAnsi="Times New Roman"/>
                <w:color w:val="000000"/>
                <w:sz w:val="24"/>
                <w:szCs w:val="24"/>
              </w:rPr>
              <w:t>в профессиональном и/или социальном контексте</w:t>
            </w:r>
          </w:p>
        </w:tc>
      </w:tr>
      <w:tr w:rsidR="00507662" w:rsidRPr="00736696" w14:paraId="00C5EBD9" w14:textId="77777777" w:rsidTr="00C57E58">
        <w:tc>
          <w:tcPr>
            <w:tcW w:w="1291" w:type="dxa"/>
            <w:vMerge/>
            <w:tcBorders>
              <w:left w:val="single" w:sz="4" w:space="0" w:color="auto"/>
              <w:right w:val="single" w:sz="4" w:space="0" w:color="auto"/>
            </w:tcBorders>
            <w:shd w:val="clear" w:color="auto" w:fill="auto"/>
            <w:hideMark/>
          </w:tcPr>
          <w:p w14:paraId="7C2756B3" w14:textId="7B45295F" w:rsidR="00507662" w:rsidRPr="00736696" w:rsidRDefault="00507662" w:rsidP="00736696">
            <w:pPr>
              <w:spacing w:after="0" w:line="240" w:lineRule="auto"/>
              <w:rPr>
                <w:rFonts w:ascii="Times New Roman" w:hAnsi="Times New Roman"/>
                <w:color w:val="000000"/>
                <w:sz w:val="24"/>
                <w:szCs w:val="24"/>
              </w:rPr>
            </w:pPr>
          </w:p>
        </w:tc>
        <w:tc>
          <w:tcPr>
            <w:tcW w:w="3686" w:type="dxa"/>
            <w:tcBorders>
              <w:top w:val="nil"/>
              <w:left w:val="nil"/>
              <w:bottom w:val="single" w:sz="4" w:space="0" w:color="auto"/>
              <w:right w:val="single" w:sz="4" w:space="0" w:color="auto"/>
            </w:tcBorders>
            <w:shd w:val="clear" w:color="auto" w:fill="auto"/>
            <w:hideMark/>
          </w:tcPr>
          <w:p w14:paraId="0C3602FF" w14:textId="77777777" w:rsidR="00507662" w:rsidRPr="00736696" w:rsidRDefault="00507662" w:rsidP="00736696">
            <w:pPr>
              <w:spacing w:after="0" w:line="240" w:lineRule="auto"/>
              <w:rPr>
                <w:rFonts w:ascii="Times New Roman" w:hAnsi="Times New Roman"/>
                <w:color w:val="000000"/>
                <w:sz w:val="24"/>
                <w:szCs w:val="24"/>
              </w:rPr>
            </w:pPr>
            <w:r w:rsidRPr="00736696">
              <w:rPr>
                <w:rFonts w:ascii="Times New Roman" w:hAnsi="Times New Roman"/>
                <w:color w:val="000000"/>
                <w:sz w:val="24"/>
                <w:szCs w:val="24"/>
              </w:rPr>
              <w:t>реализовывать составленный план</w:t>
            </w:r>
          </w:p>
        </w:tc>
        <w:tc>
          <w:tcPr>
            <w:tcW w:w="4394" w:type="dxa"/>
            <w:tcBorders>
              <w:top w:val="nil"/>
              <w:left w:val="nil"/>
              <w:bottom w:val="single" w:sz="4" w:space="0" w:color="auto"/>
              <w:right w:val="single" w:sz="4" w:space="0" w:color="auto"/>
            </w:tcBorders>
            <w:shd w:val="clear" w:color="auto" w:fill="auto"/>
          </w:tcPr>
          <w:p w14:paraId="0F1DAEC1" w14:textId="16E39711" w:rsidR="00507662" w:rsidRPr="00736696" w:rsidRDefault="00507662" w:rsidP="00736696">
            <w:pPr>
              <w:spacing w:after="0" w:line="240" w:lineRule="auto"/>
              <w:rPr>
                <w:rFonts w:ascii="Times New Roman" w:hAnsi="Times New Roman"/>
                <w:color w:val="000000"/>
                <w:sz w:val="24"/>
                <w:szCs w:val="24"/>
              </w:rPr>
            </w:pPr>
            <w:r w:rsidRPr="00736696">
              <w:rPr>
                <w:rFonts w:ascii="Times New Roman" w:hAnsi="Times New Roman"/>
                <w:color w:val="000000"/>
                <w:sz w:val="24"/>
                <w:szCs w:val="24"/>
              </w:rPr>
              <w:t>алгоритмы выполнения работ в профессиональной и смежных областях</w:t>
            </w:r>
          </w:p>
        </w:tc>
      </w:tr>
      <w:tr w:rsidR="00507662" w:rsidRPr="00736696" w14:paraId="337918C8" w14:textId="77777777" w:rsidTr="00C57E58">
        <w:tc>
          <w:tcPr>
            <w:tcW w:w="1291" w:type="dxa"/>
            <w:vMerge/>
            <w:tcBorders>
              <w:left w:val="single" w:sz="4" w:space="0" w:color="auto"/>
              <w:right w:val="single" w:sz="4" w:space="0" w:color="auto"/>
            </w:tcBorders>
            <w:shd w:val="clear" w:color="auto" w:fill="auto"/>
            <w:hideMark/>
          </w:tcPr>
          <w:p w14:paraId="43F58D1E" w14:textId="460B502C" w:rsidR="00507662" w:rsidRPr="00736696" w:rsidRDefault="00507662" w:rsidP="00736696">
            <w:pPr>
              <w:spacing w:after="0" w:line="240" w:lineRule="auto"/>
              <w:rPr>
                <w:rFonts w:ascii="Times New Roman" w:hAnsi="Times New Roman"/>
                <w:color w:val="000000"/>
                <w:sz w:val="24"/>
                <w:szCs w:val="24"/>
              </w:rPr>
            </w:pPr>
          </w:p>
        </w:tc>
        <w:tc>
          <w:tcPr>
            <w:tcW w:w="3686" w:type="dxa"/>
            <w:tcBorders>
              <w:top w:val="nil"/>
              <w:left w:val="nil"/>
              <w:bottom w:val="single" w:sz="4" w:space="0" w:color="auto"/>
              <w:right w:val="single" w:sz="4" w:space="0" w:color="auto"/>
            </w:tcBorders>
            <w:shd w:val="clear" w:color="auto" w:fill="auto"/>
            <w:hideMark/>
          </w:tcPr>
          <w:p w14:paraId="3E3394F6" w14:textId="77777777" w:rsidR="00507662" w:rsidRPr="00736696" w:rsidRDefault="00507662" w:rsidP="00736696">
            <w:pPr>
              <w:spacing w:after="0" w:line="240" w:lineRule="auto"/>
              <w:rPr>
                <w:rFonts w:ascii="Times New Roman" w:hAnsi="Times New Roman"/>
                <w:color w:val="000000"/>
                <w:sz w:val="24"/>
                <w:szCs w:val="24"/>
              </w:rPr>
            </w:pPr>
            <w:r w:rsidRPr="00736696">
              <w:rPr>
                <w:rFonts w:ascii="Times New Roman" w:hAnsi="Times New Roman"/>
                <w:color w:val="000000"/>
                <w:sz w:val="24"/>
                <w:szCs w:val="24"/>
              </w:rPr>
              <w:t>определять задачи для поиска информации</w:t>
            </w:r>
          </w:p>
        </w:tc>
        <w:tc>
          <w:tcPr>
            <w:tcW w:w="4394" w:type="dxa"/>
            <w:tcBorders>
              <w:top w:val="nil"/>
              <w:left w:val="nil"/>
              <w:bottom w:val="single" w:sz="4" w:space="0" w:color="auto"/>
              <w:right w:val="single" w:sz="4" w:space="0" w:color="auto"/>
            </w:tcBorders>
            <w:shd w:val="clear" w:color="auto" w:fill="auto"/>
          </w:tcPr>
          <w:p w14:paraId="5BE6773C" w14:textId="34271DBA" w:rsidR="00507662" w:rsidRPr="00736696" w:rsidRDefault="00507662" w:rsidP="00736696">
            <w:pPr>
              <w:spacing w:after="0" w:line="240" w:lineRule="auto"/>
              <w:rPr>
                <w:rFonts w:ascii="Times New Roman" w:hAnsi="Times New Roman"/>
                <w:color w:val="000000"/>
                <w:sz w:val="24"/>
                <w:szCs w:val="24"/>
              </w:rPr>
            </w:pPr>
            <w:r w:rsidRPr="00736696">
              <w:rPr>
                <w:rFonts w:ascii="Times New Roman" w:hAnsi="Times New Roman"/>
                <w:color w:val="000000"/>
                <w:sz w:val="24"/>
                <w:szCs w:val="24"/>
              </w:rPr>
              <w:t>приемы структурирования информации</w:t>
            </w:r>
          </w:p>
        </w:tc>
      </w:tr>
      <w:tr w:rsidR="00507662" w:rsidRPr="00736696" w14:paraId="6A111707" w14:textId="77777777" w:rsidTr="00C57E58">
        <w:tc>
          <w:tcPr>
            <w:tcW w:w="1291" w:type="dxa"/>
            <w:vMerge/>
            <w:tcBorders>
              <w:left w:val="single" w:sz="4" w:space="0" w:color="auto"/>
              <w:right w:val="single" w:sz="4" w:space="0" w:color="auto"/>
            </w:tcBorders>
            <w:shd w:val="clear" w:color="auto" w:fill="auto"/>
            <w:hideMark/>
          </w:tcPr>
          <w:p w14:paraId="47B87E48" w14:textId="13EA743F" w:rsidR="00507662" w:rsidRPr="00736696" w:rsidRDefault="00507662" w:rsidP="00736696">
            <w:pPr>
              <w:spacing w:after="0" w:line="240" w:lineRule="auto"/>
              <w:rPr>
                <w:rFonts w:cs="Calibri"/>
                <w:color w:val="000000"/>
              </w:rPr>
            </w:pPr>
          </w:p>
        </w:tc>
        <w:tc>
          <w:tcPr>
            <w:tcW w:w="3686" w:type="dxa"/>
            <w:tcBorders>
              <w:top w:val="nil"/>
              <w:left w:val="nil"/>
              <w:bottom w:val="single" w:sz="4" w:space="0" w:color="auto"/>
              <w:right w:val="single" w:sz="4" w:space="0" w:color="auto"/>
            </w:tcBorders>
            <w:shd w:val="clear" w:color="auto" w:fill="auto"/>
            <w:hideMark/>
          </w:tcPr>
          <w:p w14:paraId="0BD170E4" w14:textId="77777777" w:rsidR="00507662" w:rsidRPr="00736696" w:rsidRDefault="00507662" w:rsidP="00736696">
            <w:pPr>
              <w:spacing w:after="0" w:line="240" w:lineRule="auto"/>
              <w:rPr>
                <w:rFonts w:ascii="Times New Roman" w:hAnsi="Times New Roman"/>
                <w:color w:val="000000"/>
                <w:sz w:val="24"/>
                <w:szCs w:val="24"/>
              </w:rPr>
            </w:pPr>
            <w:r w:rsidRPr="00736696">
              <w:rPr>
                <w:rFonts w:ascii="Times New Roman" w:hAnsi="Times New Roman"/>
                <w:color w:val="000000"/>
                <w:sz w:val="24"/>
                <w:szCs w:val="24"/>
              </w:rPr>
              <w:t>определять необходимые источники информации</w:t>
            </w:r>
          </w:p>
        </w:tc>
        <w:tc>
          <w:tcPr>
            <w:tcW w:w="4394" w:type="dxa"/>
            <w:tcBorders>
              <w:top w:val="nil"/>
              <w:left w:val="nil"/>
              <w:bottom w:val="single" w:sz="4" w:space="0" w:color="auto"/>
              <w:right w:val="single" w:sz="4" w:space="0" w:color="auto"/>
            </w:tcBorders>
            <w:shd w:val="clear" w:color="auto" w:fill="auto"/>
          </w:tcPr>
          <w:p w14:paraId="7CE4A168" w14:textId="5BAC2509" w:rsidR="00507662" w:rsidRPr="00736696" w:rsidRDefault="00507662" w:rsidP="00736696">
            <w:pPr>
              <w:spacing w:after="0" w:line="240" w:lineRule="auto"/>
              <w:rPr>
                <w:rFonts w:ascii="Times New Roman" w:hAnsi="Times New Roman"/>
                <w:color w:val="000000"/>
                <w:sz w:val="24"/>
                <w:szCs w:val="24"/>
              </w:rPr>
            </w:pPr>
            <w:r w:rsidRPr="00736696">
              <w:rPr>
                <w:rFonts w:ascii="Times New Roman" w:hAnsi="Times New Roman"/>
                <w:color w:val="000000"/>
                <w:sz w:val="24"/>
                <w:szCs w:val="24"/>
              </w:rPr>
              <w:t>формат оформления результатов поиска информации, современные средства и устройства информатизации</w:t>
            </w:r>
          </w:p>
        </w:tc>
      </w:tr>
      <w:tr w:rsidR="00507662" w:rsidRPr="00736696" w14:paraId="7DA1F08F" w14:textId="77777777" w:rsidTr="00C57E58">
        <w:tc>
          <w:tcPr>
            <w:tcW w:w="1291" w:type="dxa"/>
            <w:vMerge/>
            <w:tcBorders>
              <w:left w:val="single" w:sz="4" w:space="0" w:color="auto"/>
              <w:right w:val="single" w:sz="4" w:space="0" w:color="auto"/>
            </w:tcBorders>
            <w:shd w:val="clear" w:color="auto" w:fill="auto"/>
            <w:hideMark/>
          </w:tcPr>
          <w:p w14:paraId="2CAD5850" w14:textId="791B6772" w:rsidR="00507662" w:rsidRPr="00736696" w:rsidRDefault="00507662" w:rsidP="00736696">
            <w:pPr>
              <w:spacing w:after="0" w:line="240" w:lineRule="auto"/>
              <w:rPr>
                <w:rFonts w:cs="Calibri"/>
                <w:color w:val="000000"/>
              </w:rPr>
            </w:pPr>
          </w:p>
        </w:tc>
        <w:tc>
          <w:tcPr>
            <w:tcW w:w="3686" w:type="dxa"/>
            <w:tcBorders>
              <w:top w:val="nil"/>
              <w:left w:val="nil"/>
              <w:bottom w:val="single" w:sz="4" w:space="0" w:color="auto"/>
              <w:right w:val="single" w:sz="4" w:space="0" w:color="auto"/>
            </w:tcBorders>
            <w:shd w:val="clear" w:color="auto" w:fill="auto"/>
            <w:hideMark/>
          </w:tcPr>
          <w:p w14:paraId="1121B6B4" w14:textId="77777777" w:rsidR="00507662" w:rsidRPr="00736696" w:rsidRDefault="00507662" w:rsidP="00736696">
            <w:pPr>
              <w:spacing w:after="0" w:line="240" w:lineRule="auto"/>
              <w:rPr>
                <w:rFonts w:ascii="Times New Roman" w:hAnsi="Times New Roman"/>
                <w:color w:val="000000"/>
                <w:sz w:val="24"/>
                <w:szCs w:val="24"/>
              </w:rPr>
            </w:pPr>
            <w:r w:rsidRPr="00736696">
              <w:rPr>
                <w:rFonts w:ascii="Times New Roman" w:hAnsi="Times New Roman"/>
                <w:color w:val="000000"/>
                <w:sz w:val="24"/>
                <w:szCs w:val="24"/>
              </w:rPr>
              <w:t>оформлять результаты поиска, применять средства информационных технологий для решения профессиональных задач</w:t>
            </w:r>
          </w:p>
        </w:tc>
        <w:tc>
          <w:tcPr>
            <w:tcW w:w="4394" w:type="dxa"/>
            <w:tcBorders>
              <w:top w:val="nil"/>
              <w:left w:val="nil"/>
              <w:bottom w:val="single" w:sz="4" w:space="0" w:color="auto"/>
              <w:right w:val="single" w:sz="4" w:space="0" w:color="auto"/>
            </w:tcBorders>
            <w:shd w:val="clear" w:color="auto" w:fill="auto"/>
          </w:tcPr>
          <w:p w14:paraId="556ACF5C" w14:textId="7615BA82" w:rsidR="00507662" w:rsidRPr="00736696" w:rsidRDefault="00507662" w:rsidP="00736696">
            <w:pPr>
              <w:spacing w:after="0" w:line="240" w:lineRule="auto"/>
              <w:rPr>
                <w:rFonts w:ascii="Times New Roman" w:hAnsi="Times New Roman"/>
                <w:color w:val="000000"/>
                <w:sz w:val="24"/>
                <w:szCs w:val="24"/>
              </w:rPr>
            </w:pPr>
            <w:r w:rsidRPr="00736696">
              <w:rPr>
                <w:rFonts w:ascii="Times New Roman" w:hAnsi="Times New Roman"/>
                <w:color w:val="000000"/>
                <w:sz w:val="24"/>
                <w:szCs w:val="24"/>
              </w:rPr>
              <w:t>современная научная и профессиональная терминология</w:t>
            </w:r>
          </w:p>
        </w:tc>
      </w:tr>
      <w:tr w:rsidR="00507662" w:rsidRPr="00736696" w14:paraId="0556E4CF" w14:textId="77777777" w:rsidTr="00C57E58">
        <w:tc>
          <w:tcPr>
            <w:tcW w:w="1291" w:type="dxa"/>
            <w:vMerge/>
            <w:tcBorders>
              <w:left w:val="single" w:sz="4" w:space="0" w:color="auto"/>
              <w:right w:val="single" w:sz="4" w:space="0" w:color="auto"/>
            </w:tcBorders>
            <w:shd w:val="clear" w:color="auto" w:fill="auto"/>
            <w:hideMark/>
          </w:tcPr>
          <w:p w14:paraId="48968C9E" w14:textId="00CD0D21" w:rsidR="00507662" w:rsidRPr="00736696" w:rsidRDefault="00507662" w:rsidP="00736696">
            <w:pPr>
              <w:spacing w:after="0" w:line="240" w:lineRule="auto"/>
              <w:rPr>
                <w:rFonts w:cs="Calibri"/>
                <w:color w:val="000000"/>
              </w:rPr>
            </w:pPr>
          </w:p>
        </w:tc>
        <w:tc>
          <w:tcPr>
            <w:tcW w:w="3686" w:type="dxa"/>
            <w:tcBorders>
              <w:top w:val="nil"/>
              <w:left w:val="nil"/>
              <w:bottom w:val="single" w:sz="4" w:space="0" w:color="auto"/>
              <w:right w:val="single" w:sz="4" w:space="0" w:color="auto"/>
            </w:tcBorders>
            <w:shd w:val="clear" w:color="auto" w:fill="auto"/>
            <w:hideMark/>
          </w:tcPr>
          <w:p w14:paraId="529D6E2D" w14:textId="491342D3" w:rsidR="00507662" w:rsidRPr="00736696" w:rsidRDefault="00507662" w:rsidP="00736696">
            <w:pPr>
              <w:spacing w:after="0" w:line="240" w:lineRule="auto"/>
              <w:rPr>
                <w:rFonts w:ascii="Times New Roman" w:hAnsi="Times New Roman"/>
                <w:color w:val="000000"/>
                <w:sz w:val="24"/>
                <w:szCs w:val="24"/>
              </w:rPr>
            </w:pPr>
            <w:r w:rsidRPr="00736696">
              <w:rPr>
                <w:rFonts w:ascii="Times New Roman" w:hAnsi="Times New Roman"/>
                <w:color w:val="000000"/>
                <w:sz w:val="24"/>
                <w:szCs w:val="24"/>
              </w:rPr>
              <w:t>определять актуальность нормативно-правовой документации в профессиональной деятельности</w:t>
            </w:r>
          </w:p>
        </w:tc>
        <w:tc>
          <w:tcPr>
            <w:tcW w:w="4394" w:type="dxa"/>
            <w:tcBorders>
              <w:top w:val="nil"/>
              <w:left w:val="nil"/>
              <w:bottom w:val="single" w:sz="4" w:space="0" w:color="auto"/>
              <w:right w:val="single" w:sz="4" w:space="0" w:color="auto"/>
            </w:tcBorders>
            <w:shd w:val="clear" w:color="auto" w:fill="auto"/>
          </w:tcPr>
          <w:p w14:paraId="7C9899F2" w14:textId="3AA1112D" w:rsidR="00507662" w:rsidRPr="00736696" w:rsidRDefault="00507662" w:rsidP="00736696">
            <w:pPr>
              <w:spacing w:after="0" w:line="240" w:lineRule="auto"/>
              <w:rPr>
                <w:rFonts w:ascii="Times New Roman" w:hAnsi="Times New Roman"/>
                <w:color w:val="000000"/>
                <w:sz w:val="24"/>
                <w:szCs w:val="24"/>
              </w:rPr>
            </w:pPr>
            <w:r w:rsidRPr="00736696">
              <w:rPr>
                <w:rFonts w:ascii="Times New Roman" w:hAnsi="Times New Roman"/>
                <w:color w:val="000000"/>
                <w:sz w:val="24"/>
                <w:szCs w:val="24"/>
              </w:rPr>
              <w:t>возможные траектории профессионального развития и самообразования</w:t>
            </w:r>
          </w:p>
        </w:tc>
      </w:tr>
      <w:tr w:rsidR="00507662" w:rsidRPr="00736696" w14:paraId="7DA63007" w14:textId="77777777" w:rsidTr="00C57E58">
        <w:tc>
          <w:tcPr>
            <w:tcW w:w="1291" w:type="dxa"/>
            <w:vMerge/>
            <w:tcBorders>
              <w:left w:val="single" w:sz="4" w:space="0" w:color="auto"/>
              <w:right w:val="single" w:sz="4" w:space="0" w:color="auto"/>
            </w:tcBorders>
            <w:shd w:val="clear" w:color="auto" w:fill="auto"/>
            <w:hideMark/>
          </w:tcPr>
          <w:p w14:paraId="71949178" w14:textId="65B2ECAD" w:rsidR="00507662" w:rsidRPr="00736696" w:rsidRDefault="00507662" w:rsidP="00736696">
            <w:pPr>
              <w:spacing w:after="0" w:line="240" w:lineRule="auto"/>
              <w:rPr>
                <w:rFonts w:cs="Calibri"/>
                <w:color w:val="000000"/>
              </w:rPr>
            </w:pPr>
          </w:p>
        </w:tc>
        <w:tc>
          <w:tcPr>
            <w:tcW w:w="3686" w:type="dxa"/>
            <w:tcBorders>
              <w:top w:val="nil"/>
              <w:left w:val="nil"/>
              <w:bottom w:val="single" w:sz="4" w:space="0" w:color="auto"/>
              <w:right w:val="single" w:sz="4" w:space="0" w:color="auto"/>
            </w:tcBorders>
            <w:shd w:val="clear" w:color="auto" w:fill="auto"/>
            <w:hideMark/>
          </w:tcPr>
          <w:p w14:paraId="6B9D923E" w14:textId="751C3F5F" w:rsidR="00507662" w:rsidRPr="00736696" w:rsidRDefault="00507662" w:rsidP="00736696">
            <w:pPr>
              <w:spacing w:after="0" w:line="240" w:lineRule="auto"/>
              <w:rPr>
                <w:rFonts w:ascii="Times New Roman" w:hAnsi="Times New Roman"/>
                <w:color w:val="000000"/>
                <w:sz w:val="24"/>
                <w:szCs w:val="24"/>
              </w:rPr>
            </w:pPr>
            <w:r w:rsidRPr="00736696">
              <w:rPr>
                <w:rFonts w:ascii="Times New Roman" w:hAnsi="Times New Roman"/>
                <w:color w:val="000000"/>
                <w:sz w:val="24"/>
                <w:szCs w:val="24"/>
              </w:rPr>
              <w:t>применять современную научную профессиональную терминологию</w:t>
            </w:r>
          </w:p>
        </w:tc>
        <w:tc>
          <w:tcPr>
            <w:tcW w:w="4394" w:type="dxa"/>
            <w:tcBorders>
              <w:top w:val="nil"/>
              <w:left w:val="nil"/>
              <w:bottom w:val="single" w:sz="4" w:space="0" w:color="auto"/>
              <w:right w:val="single" w:sz="4" w:space="0" w:color="auto"/>
            </w:tcBorders>
            <w:shd w:val="clear" w:color="auto" w:fill="auto"/>
          </w:tcPr>
          <w:p w14:paraId="170032B6" w14:textId="501CC03E" w:rsidR="00507662" w:rsidRPr="00736696" w:rsidRDefault="00507662" w:rsidP="00736696">
            <w:pPr>
              <w:spacing w:after="0" w:line="240" w:lineRule="auto"/>
              <w:rPr>
                <w:rFonts w:ascii="Times New Roman" w:hAnsi="Times New Roman"/>
                <w:color w:val="000000"/>
                <w:sz w:val="24"/>
                <w:szCs w:val="24"/>
              </w:rPr>
            </w:pPr>
            <w:r w:rsidRPr="00736696">
              <w:rPr>
                <w:rFonts w:ascii="Times New Roman" w:hAnsi="Times New Roman"/>
                <w:color w:val="000000"/>
                <w:sz w:val="24"/>
                <w:szCs w:val="24"/>
              </w:rPr>
              <w:t>сущность гражданско-патриотической позиции, общечеловеческих ценностей</w:t>
            </w:r>
          </w:p>
        </w:tc>
      </w:tr>
      <w:tr w:rsidR="00507662" w:rsidRPr="00736696" w14:paraId="58980CEA" w14:textId="77777777" w:rsidTr="00C57E58">
        <w:tc>
          <w:tcPr>
            <w:tcW w:w="1291" w:type="dxa"/>
            <w:vMerge/>
            <w:tcBorders>
              <w:left w:val="single" w:sz="4" w:space="0" w:color="auto"/>
              <w:right w:val="single" w:sz="4" w:space="0" w:color="auto"/>
            </w:tcBorders>
            <w:shd w:val="clear" w:color="auto" w:fill="auto"/>
            <w:hideMark/>
          </w:tcPr>
          <w:p w14:paraId="6B8D7A6C" w14:textId="5115BC48" w:rsidR="00507662" w:rsidRPr="00736696" w:rsidRDefault="00507662" w:rsidP="00736696">
            <w:pPr>
              <w:spacing w:after="0" w:line="240" w:lineRule="auto"/>
              <w:rPr>
                <w:rFonts w:cs="Calibri"/>
                <w:color w:val="000000"/>
              </w:rPr>
            </w:pPr>
          </w:p>
        </w:tc>
        <w:tc>
          <w:tcPr>
            <w:tcW w:w="3686" w:type="dxa"/>
            <w:tcBorders>
              <w:top w:val="nil"/>
              <w:left w:val="nil"/>
              <w:bottom w:val="single" w:sz="4" w:space="0" w:color="auto"/>
              <w:right w:val="single" w:sz="4" w:space="0" w:color="auto"/>
            </w:tcBorders>
            <w:shd w:val="clear" w:color="auto" w:fill="auto"/>
          </w:tcPr>
          <w:p w14:paraId="2D9E6112" w14:textId="57B8136D" w:rsidR="00507662" w:rsidRPr="00736696" w:rsidRDefault="00507662" w:rsidP="00736696">
            <w:pPr>
              <w:spacing w:after="0" w:line="240" w:lineRule="auto"/>
              <w:rPr>
                <w:rFonts w:ascii="Times New Roman" w:hAnsi="Times New Roman"/>
                <w:color w:val="000000"/>
                <w:sz w:val="24"/>
                <w:szCs w:val="24"/>
              </w:rPr>
            </w:pPr>
            <w:r w:rsidRPr="00736696">
              <w:rPr>
                <w:rFonts w:ascii="Times New Roman" w:hAnsi="Times New Roman"/>
                <w:color w:val="000000"/>
                <w:sz w:val="24"/>
                <w:szCs w:val="24"/>
              </w:rPr>
              <w:t>описывать значимость своей специальности</w:t>
            </w:r>
          </w:p>
        </w:tc>
        <w:tc>
          <w:tcPr>
            <w:tcW w:w="4394" w:type="dxa"/>
            <w:tcBorders>
              <w:top w:val="nil"/>
              <w:left w:val="nil"/>
              <w:bottom w:val="single" w:sz="4" w:space="0" w:color="auto"/>
              <w:right w:val="single" w:sz="4" w:space="0" w:color="auto"/>
            </w:tcBorders>
            <w:shd w:val="clear" w:color="auto" w:fill="auto"/>
          </w:tcPr>
          <w:p w14:paraId="2FFEAF4E" w14:textId="7A07DCA4" w:rsidR="00507662" w:rsidRPr="00736696" w:rsidRDefault="00507662" w:rsidP="00736696">
            <w:pPr>
              <w:spacing w:after="0" w:line="240" w:lineRule="auto"/>
              <w:rPr>
                <w:rFonts w:ascii="Times New Roman" w:hAnsi="Times New Roman"/>
                <w:color w:val="000000"/>
                <w:sz w:val="24"/>
                <w:szCs w:val="24"/>
              </w:rPr>
            </w:pPr>
            <w:r w:rsidRPr="00736696">
              <w:rPr>
                <w:rFonts w:ascii="Times New Roman" w:hAnsi="Times New Roman"/>
                <w:color w:val="000000"/>
                <w:sz w:val="24"/>
                <w:szCs w:val="24"/>
              </w:rPr>
              <w:t>значимость профессиональной деятельности по специальности</w:t>
            </w:r>
          </w:p>
        </w:tc>
      </w:tr>
      <w:tr w:rsidR="00507662" w:rsidRPr="00736696" w14:paraId="7E0AAC5C" w14:textId="77777777" w:rsidTr="00C57E58">
        <w:tc>
          <w:tcPr>
            <w:tcW w:w="1291" w:type="dxa"/>
            <w:vMerge/>
            <w:tcBorders>
              <w:left w:val="single" w:sz="4" w:space="0" w:color="auto"/>
              <w:bottom w:val="single" w:sz="4" w:space="0" w:color="auto"/>
              <w:right w:val="single" w:sz="4" w:space="0" w:color="auto"/>
            </w:tcBorders>
            <w:shd w:val="clear" w:color="auto" w:fill="auto"/>
            <w:hideMark/>
          </w:tcPr>
          <w:p w14:paraId="5C345515" w14:textId="6D5E392E" w:rsidR="00507662" w:rsidRPr="00736696" w:rsidRDefault="00507662" w:rsidP="00736696">
            <w:pPr>
              <w:spacing w:after="0" w:line="240" w:lineRule="auto"/>
              <w:rPr>
                <w:rFonts w:cs="Calibri"/>
                <w:color w:val="000000"/>
              </w:rPr>
            </w:pPr>
          </w:p>
        </w:tc>
        <w:tc>
          <w:tcPr>
            <w:tcW w:w="3686" w:type="dxa"/>
            <w:tcBorders>
              <w:top w:val="nil"/>
              <w:left w:val="nil"/>
              <w:bottom w:val="single" w:sz="4" w:space="0" w:color="auto"/>
              <w:right w:val="single" w:sz="4" w:space="0" w:color="auto"/>
            </w:tcBorders>
            <w:shd w:val="clear" w:color="auto" w:fill="auto"/>
          </w:tcPr>
          <w:p w14:paraId="5EB0EBEE" w14:textId="4BCE1670" w:rsidR="00507662" w:rsidRPr="00736696" w:rsidRDefault="00507662" w:rsidP="00736696">
            <w:pPr>
              <w:spacing w:after="0" w:line="240" w:lineRule="auto"/>
              <w:rPr>
                <w:rFonts w:ascii="Times New Roman" w:hAnsi="Times New Roman"/>
                <w:color w:val="000000"/>
                <w:sz w:val="24"/>
                <w:szCs w:val="24"/>
              </w:rPr>
            </w:pPr>
            <w:r w:rsidRPr="00736696">
              <w:rPr>
                <w:rFonts w:ascii="Times New Roman" w:hAnsi="Times New Roman"/>
                <w:color w:val="000000"/>
                <w:sz w:val="24"/>
                <w:szCs w:val="24"/>
              </w:rPr>
              <w:t>применять стандарты антикоррупционного поведения</w:t>
            </w:r>
          </w:p>
        </w:tc>
        <w:tc>
          <w:tcPr>
            <w:tcW w:w="4394" w:type="dxa"/>
            <w:tcBorders>
              <w:top w:val="nil"/>
              <w:left w:val="nil"/>
              <w:bottom w:val="single" w:sz="4" w:space="0" w:color="auto"/>
              <w:right w:val="single" w:sz="4" w:space="0" w:color="auto"/>
            </w:tcBorders>
            <w:shd w:val="clear" w:color="auto" w:fill="auto"/>
          </w:tcPr>
          <w:p w14:paraId="4457F97B" w14:textId="1AA882C8" w:rsidR="00507662" w:rsidRPr="00736696" w:rsidRDefault="00507662" w:rsidP="00736696">
            <w:pPr>
              <w:spacing w:after="0" w:line="240" w:lineRule="auto"/>
              <w:rPr>
                <w:rFonts w:ascii="Times New Roman" w:hAnsi="Times New Roman"/>
                <w:color w:val="000000"/>
                <w:sz w:val="24"/>
                <w:szCs w:val="24"/>
              </w:rPr>
            </w:pPr>
            <w:r w:rsidRPr="00736696">
              <w:rPr>
                <w:rFonts w:ascii="Times New Roman" w:hAnsi="Times New Roman"/>
                <w:color w:val="000000"/>
                <w:sz w:val="24"/>
                <w:szCs w:val="24"/>
              </w:rPr>
              <w:t>стандарты антикоррупционного поведения и последствия его нарушения</w:t>
            </w:r>
          </w:p>
        </w:tc>
      </w:tr>
    </w:tbl>
    <w:p w14:paraId="69FB89F2" w14:textId="0C6A619C" w:rsidR="00736696" w:rsidRDefault="00736696" w:rsidP="006E3057">
      <w:pPr>
        <w:suppressAutoHyphens/>
        <w:spacing w:after="0" w:line="240" w:lineRule="auto"/>
        <w:ind w:firstLine="709"/>
        <w:jc w:val="both"/>
        <w:rPr>
          <w:rFonts w:ascii="Times New Roman" w:hAnsi="Times New Roman"/>
          <w:sz w:val="24"/>
          <w:szCs w:val="24"/>
        </w:rPr>
      </w:pPr>
    </w:p>
    <w:p w14:paraId="682F5C16" w14:textId="62FBC1BD" w:rsidR="004D7E72" w:rsidRDefault="004D7E72" w:rsidP="006E3057">
      <w:pPr>
        <w:suppressAutoHyphens/>
        <w:spacing w:after="0" w:line="240" w:lineRule="auto"/>
        <w:ind w:firstLine="709"/>
        <w:jc w:val="both"/>
        <w:rPr>
          <w:rFonts w:ascii="Times New Roman" w:hAnsi="Times New Roman"/>
          <w:sz w:val="24"/>
          <w:szCs w:val="24"/>
        </w:rPr>
      </w:pPr>
    </w:p>
    <w:p w14:paraId="6F445F00" w14:textId="2CFD800F" w:rsidR="004D7E72" w:rsidRDefault="004D7E72" w:rsidP="006E3057">
      <w:pPr>
        <w:suppressAutoHyphens/>
        <w:spacing w:after="0" w:line="240" w:lineRule="auto"/>
        <w:ind w:firstLine="709"/>
        <w:jc w:val="both"/>
        <w:rPr>
          <w:rFonts w:ascii="Times New Roman" w:hAnsi="Times New Roman"/>
          <w:sz w:val="24"/>
          <w:szCs w:val="24"/>
        </w:rPr>
      </w:pPr>
    </w:p>
    <w:p w14:paraId="14267912" w14:textId="77777777" w:rsidR="004D7E72" w:rsidRDefault="004D7E72" w:rsidP="006E3057">
      <w:pPr>
        <w:suppressAutoHyphens/>
        <w:spacing w:after="0" w:line="240" w:lineRule="auto"/>
        <w:ind w:firstLine="709"/>
        <w:jc w:val="both"/>
        <w:rPr>
          <w:rFonts w:ascii="Times New Roman" w:hAnsi="Times New Roman"/>
          <w:sz w:val="24"/>
          <w:szCs w:val="24"/>
        </w:rPr>
      </w:pPr>
    </w:p>
    <w:p w14:paraId="71E7E6B9" w14:textId="77777777" w:rsidR="00736696" w:rsidRPr="00866EA1" w:rsidRDefault="00736696" w:rsidP="006E3057">
      <w:pPr>
        <w:suppressAutoHyphens/>
        <w:spacing w:after="0" w:line="240" w:lineRule="auto"/>
        <w:ind w:firstLine="709"/>
        <w:jc w:val="both"/>
        <w:rPr>
          <w:rFonts w:ascii="Times New Roman" w:hAnsi="Times New Roman"/>
          <w:sz w:val="24"/>
          <w:szCs w:val="24"/>
          <w:lang w:eastAsia="en-US"/>
        </w:rPr>
      </w:pPr>
    </w:p>
    <w:p w14:paraId="26E4A0CB" w14:textId="77777777" w:rsidR="006E3057" w:rsidRPr="00866EA1" w:rsidRDefault="006E3057" w:rsidP="006E3057">
      <w:pPr>
        <w:suppressAutoHyphens/>
        <w:spacing w:after="240" w:line="240" w:lineRule="auto"/>
        <w:ind w:firstLine="709"/>
        <w:rPr>
          <w:rFonts w:ascii="Times New Roman" w:hAnsi="Times New Roman"/>
          <w:b/>
        </w:rPr>
      </w:pPr>
    </w:p>
    <w:p w14:paraId="2BF96224" w14:textId="77777777" w:rsidR="006E3057" w:rsidRPr="00866EA1" w:rsidRDefault="006E3057" w:rsidP="006E3057">
      <w:pPr>
        <w:suppressAutoHyphens/>
        <w:spacing w:after="240" w:line="240" w:lineRule="auto"/>
        <w:jc w:val="center"/>
        <w:rPr>
          <w:rFonts w:ascii="Times New Roman" w:hAnsi="Times New Roman"/>
          <w:b/>
          <w:sz w:val="24"/>
          <w:szCs w:val="24"/>
        </w:rPr>
      </w:pPr>
      <w:r w:rsidRPr="00866EA1">
        <w:rPr>
          <w:rFonts w:ascii="Times New Roman" w:hAnsi="Times New Roman"/>
          <w:b/>
          <w:sz w:val="24"/>
          <w:szCs w:val="24"/>
        </w:rPr>
        <w:lastRenderedPageBreak/>
        <w:t>2. СТРУКТУРА И СОДЕРЖАНИЕ УЧЕБНОЙ ДИСЦИПЛИНЫ</w:t>
      </w:r>
    </w:p>
    <w:p w14:paraId="1936C31E" w14:textId="77777777" w:rsidR="006E3057" w:rsidRPr="00866EA1" w:rsidRDefault="006E3057" w:rsidP="006E3057">
      <w:pPr>
        <w:suppressAutoHyphens/>
        <w:spacing w:after="240" w:line="240" w:lineRule="auto"/>
        <w:ind w:firstLine="709"/>
        <w:rPr>
          <w:rFonts w:ascii="Times New Roman" w:hAnsi="Times New Roman"/>
          <w:b/>
          <w:sz w:val="24"/>
          <w:szCs w:val="24"/>
        </w:rPr>
      </w:pPr>
      <w:r w:rsidRPr="00866EA1">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4"/>
        <w:gridCol w:w="2517"/>
      </w:tblGrid>
      <w:tr w:rsidR="006E3057" w:rsidRPr="004D7E72" w14:paraId="3BA8E52F" w14:textId="77777777" w:rsidTr="005E45F5">
        <w:trPr>
          <w:trHeight w:val="490"/>
        </w:trPr>
        <w:tc>
          <w:tcPr>
            <w:tcW w:w="3685" w:type="pct"/>
            <w:vAlign w:val="center"/>
          </w:tcPr>
          <w:p w14:paraId="64E806AD" w14:textId="77777777" w:rsidR="006E3057" w:rsidRPr="004D7E72" w:rsidRDefault="006E3057" w:rsidP="005E45F5">
            <w:pPr>
              <w:suppressAutoHyphens/>
              <w:rPr>
                <w:rFonts w:ascii="Times New Roman" w:hAnsi="Times New Roman"/>
                <w:b/>
                <w:sz w:val="24"/>
                <w:szCs w:val="24"/>
              </w:rPr>
            </w:pPr>
            <w:r w:rsidRPr="004D7E72">
              <w:rPr>
                <w:rFonts w:ascii="Times New Roman" w:hAnsi="Times New Roman"/>
                <w:b/>
                <w:sz w:val="24"/>
                <w:szCs w:val="24"/>
              </w:rPr>
              <w:t>Вид учебной работы</w:t>
            </w:r>
          </w:p>
        </w:tc>
        <w:tc>
          <w:tcPr>
            <w:tcW w:w="1315" w:type="pct"/>
            <w:vAlign w:val="center"/>
          </w:tcPr>
          <w:p w14:paraId="3454FE34" w14:textId="77777777" w:rsidR="006E3057" w:rsidRPr="004D7E72" w:rsidRDefault="006E3057" w:rsidP="005E45F5">
            <w:pPr>
              <w:suppressAutoHyphens/>
              <w:rPr>
                <w:rFonts w:ascii="Times New Roman" w:hAnsi="Times New Roman"/>
                <w:b/>
                <w:iCs/>
                <w:sz w:val="24"/>
                <w:szCs w:val="24"/>
              </w:rPr>
            </w:pPr>
            <w:r w:rsidRPr="004D7E72">
              <w:rPr>
                <w:rFonts w:ascii="Times New Roman" w:hAnsi="Times New Roman"/>
                <w:b/>
                <w:iCs/>
                <w:sz w:val="24"/>
                <w:szCs w:val="24"/>
              </w:rPr>
              <w:t>Объем в часах</w:t>
            </w:r>
          </w:p>
        </w:tc>
      </w:tr>
      <w:tr w:rsidR="006E3057" w:rsidRPr="004D7E72" w14:paraId="3FEDBA40" w14:textId="77777777" w:rsidTr="005E45F5">
        <w:trPr>
          <w:trHeight w:val="490"/>
        </w:trPr>
        <w:tc>
          <w:tcPr>
            <w:tcW w:w="3685" w:type="pct"/>
            <w:vAlign w:val="center"/>
          </w:tcPr>
          <w:p w14:paraId="596D232D" w14:textId="77777777" w:rsidR="006E3057" w:rsidRPr="004D7E72" w:rsidRDefault="006E3057" w:rsidP="005E45F5">
            <w:pPr>
              <w:suppressAutoHyphens/>
              <w:spacing w:after="0"/>
              <w:rPr>
                <w:rFonts w:ascii="Times New Roman" w:hAnsi="Times New Roman"/>
                <w:b/>
                <w:sz w:val="24"/>
                <w:szCs w:val="24"/>
              </w:rPr>
            </w:pPr>
            <w:r w:rsidRPr="004D7E72">
              <w:rPr>
                <w:rFonts w:ascii="Times New Roman" w:hAnsi="Times New Roman"/>
                <w:b/>
                <w:sz w:val="24"/>
                <w:szCs w:val="24"/>
              </w:rPr>
              <w:t>Объем образовательной программы учебной дисциплины</w:t>
            </w:r>
          </w:p>
        </w:tc>
        <w:tc>
          <w:tcPr>
            <w:tcW w:w="1315" w:type="pct"/>
            <w:vAlign w:val="center"/>
          </w:tcPr>
          <w:p w14:paraId="4AEB4CCA" w14:textId="14633B86" w:rsidR="006E3057" w:rsidRPr="004D7E72" w:rsidRDefault="006E3057" w:rsidP="005E45F5">
            <w:pPr>
              <w:suppressAutoHyphens/>
              <w:spacing w:after="0"/>
              <w:rPr>
                <w:rFonts w:ascii="Times New Roman" w:hAnsi="Times New Roman"/>
                <w:iCs/>
                <w:sz w:val="24"/>
                <w:szCs w:val="24"/>
              </w:rPr>
            </w:pPr>
            <w:r w:rsidRPr="004D7E72">
              <w:rPr>
                <w:rFonts w:ascii="Times New Roman" w:hAnsi="Times New Roman"/>
                <w:iCs/>
                <w:sz w:val="24"/>
                <w:szCs w:val="24"/>
              </w:rPr>
              <w:t>72</w:t>
            </w:r>
          </w:p>
        </w:tc>
      </w:tr>
      <w:tr w:rsidR="006E3057" w:rsidRPr="004D7E72" w14:paraId="21315914" w14:textId="77777777" w:rsidTr="005E45F5">
        <w:trPr>
          <w:trHeight w:val="490"/>
        </w:trPr>
        <w:tc>
          <w:tcPr>
            <w:tcW w:w="3685" w:type="pct"/>
            <w:shd w:val="clear" w:color="auto" w:fill="auto"/>
            <w:vAlign w:val="center"/>
          </w:tcPr>
          <w:p w14:paraId="1E0EED10" w14:textId="77777777" w:rsidR="006E3057" w:rsidRPr="004D7E72" w:rsidRDefault="006E3057" w:rsidP="005E45F5">
            <w:pPr>
              <w:suppressAutoHyphens/>
              <w:spacing w:after="0"/>
              <w:rPr>
                <w:rFonts w:ascii="Times New Roman" w:hAnsi="Times New Roman"/>
                <w:b/>
                <w:sz w:val="24"/>
                <w:szCs w:val="24"/>
              </w:rPr>
            </w:pPr>
            <w:r w:rsidRPr="004D7E72">
              <w:rPr>
                <w:rFonts w:ascii="Times New Roman" w:hAnsi="Times New Roman"/>
                <w:b/>
                <w:sz w:val="24"/>
                <w:szCs w:val="24"/>
              </w:rPr>
              <w:t>в т.ч. в форме практической подготовки</w:t>
            </w:r>
          </w:p>
        </w:tc>
        <w:tc>
          <w:tcPr>
            <w:tcW w:w="1315" w:type="pct"/>
            <w:shd w:val="clear" w:color="auto" w:fill="auto"/>
            <w:vAlign w:val="center"/>
          </w:tcPr>
          <w:p w14:paraId="3DA9410D" w14:textId="5351B984" w:rsidR="006E3057" w:rsidRPr="004D7E72" w:rsidRDefault="006E3057" w:rsidP="005E45F5">
            <w:pPr>
              <w:suppressAutoHyphens/>
              <w:spacing w:after="0"/>
              <w:rPr>
                <w:rFonts w:ascii="Times New Roman" w:hAnsi="Times New Roman"/>
                <w:sz w:val="24"/>
                <w:szCs w:val="24"/>
              </w:rPr>
            </w:pPr>
            <w:r w:rsidRPr="004D7E72">
              <w:rPr>
                <w:rFonts w:ascii="Times New Roman" w:hAnsi="Times New Roman"/>
                <w:sz w:val="24"/>
                <w:szCs w:val="24"/>
              </w:rPr>
              <w:t>34</w:t>
            </w:r>
          </w:p>
        </w:tc>
      </w:tr>
      <w:tr w:rsidR="006E3057" w:rsidRPr="004D7E72" w14:paraId="2E7CBEFE" w14:textId="77777777" w:rsidTr="005E45F5">
        <w:trPr>
          <w:trHeight w:val="336"/>
        </w:trPr>
        <w:tc>
          <w:tcPr>
            <w:tcW w:w="5000" w:type="pct"/>
            <w:gridSpan w:val="2"/>
            <w:vAlign w:val="center"/>
          </w:tcPr>
          <w:p w14:paraId="7D33276F" w14:textId="77777777" w:rsidR="006E3057" w:rsidRPr="004D7E72" w:rsidRDefault="006E3057" w:rsidP="005E45F5">
            <w:pPr>
              <w:suppressAutoHyphens/>
              <w:spacing w:after="0"/>
              <w:rPr>
                <w:rFonts w:ascii="Times New Roman" w:hAnsi="Times New Roman"/>
                <w:iCs/>
                <w:sz w:val="24"/>
                <w:szCs w:val="24"/>
              </w:rPr>
            </w:pPr>
            <w:r w:rsidRPr="004D7E72">
              <w:rPr>
                <w:rFonts w:ascii="Times New Roman" w:hAnsi="Times New Roman"/>
                <w:sz w:val="24"/>
                <w:szCs w:val="24"/>
              </w:rPr>
              <w:t>в т. ч.:</w:t>
            </w:r>
          </w:p>
        </w:tc>
      </w:tr>
      <w:tr w:rsidR="006E3057" w:rsidRPr="004D7E72" w14:paraId="67E559CB" w14:textId="77777777" w:rsidTr="005E45F5">
        <w:trPr>
          <w:trHeight w:val="490"/>
        </w:trPr>
        <w:tc>
          <w:tcPr>
            <w:tcW w:w="3685" w:type="pct"/>
            <w:vAlign w:val="center"/>
          </w:tcPr>
          <w:p w14:paraId="02B7DEE2" w14:textId="77777777" w:rsidR="006E3057" w:rsidRPr="004D7E72" w:rsidRDefault="006E3057" w:rsidP="005E45F5">
            <w:pPr>
              <w:suppressAutoHyphens/>
              <w:spacing w:after="0"/>
              <w:rPr>
                <w:rFonts w:ascii="Times New Roman" w:hAnsi="Times New Roman"/>
                <w:sz w:val="24"/>
                <w:szCs w:val="24"/>
              </w:rPr>
            </w:pPr>
            <w:r w:rsidRPr="004D7E72">
              <w:rPr>
                <w:rFonts w:ascii="Times New Roman" w:hAnsi="Times New Roman"/>
                <w:sz w:val="24"/>
                <w:szCs w:val="24"/>
              </w:rPr>
              <w:t>теоретическое обучение</w:t>
            </w:r>
          </w:p>
        </w:tc>
        <w:tc>
          <w:tcPr>
            <w:tcW w:w="1315" w:type="pct"/>
            <w:vAlign w:val="center"/>
          </w:tcPr>
          <w:p w14:paraId="62EE37F3" w14:textId="10CBDB1D" w:rsidR="006E3057" w:rsidRPr="004D7E72" w:rsidRDefault="006E3057" w:rsidP="005E45F5">
            <w:pPr>
              <w:suppressAutoHyphens/>
              <w:spacing w:after="0"/>
              <w:rPr>
                <w:rFonts w:ascii="Times New Roman" w:hAnsi="Times New Roman"/>
                <w:iCs/>
                <w:sz w:val="24"/>
                <w:szCs w:val="24"/>
              </w:rPr>
            </w:pPr>
            <w:r w:rsidRPr="004D7E72">
              <w:rPr>
                <w:rFonts w:ascii="Times New Roman" w:hAnsi="Times New Roman"/>
                <w:iCs/>
                <w:sz w:val="24"/>
                <w:szCs w:val="24"/>
              </w:rPr>
              <w:t>38</w:t>
            </w:r>
          </w:p>
        </w:tc>
      </w:tr>
      <w:tr w:rsidR="006E3057" w:rsidRPr="004D7E72" w14:paraId="39416BCE" w14:textId="77777777" w:rsidTr="005E45F5">
        <w:trPr>
          <w:trHeight w:val="490"/>
        </w:trPr>
        <w:tc>
          <w:tcPr>
            <w:tcW w:w="3685" w:type="pct"/>
            <w:vAlign w:val="center"/>
          </w:tcPr>
          <w:p w14:paraId="64B29C88" w14:textId="77777777" w:rsidR="006E3057" w:rsidRPr="004D7E72" w:rsidRDefault="006E3057" w:rsidP="005E45F5">
            <w:pPr>
              <w:suppressAutoHyphens/>
              <w:spacing w:after="0"/>
              <w:rPr>
                <w:rFonts w:ascii="Times New Roman" w:hAnsi="Times New Roman"/>
                <w:sz w:val="24"/>
                <w:szCs w:val="24"/>
              </w:rPr>
            </w:pPr>
            <w:r w:rsidRPr="004D7E72">
              <w:rPr>
                <w:rFonts w:ascii="Times New Roman" w:hAnsi="Times New Roman"/>
                <w:sz w:val="24"/>
                <w:szCs w:val="24"/>
              </w:rPr>
              <w:t>практические занятия</w:t>
            </w:r>
          </w:p>
        </w:tc>
        <w:tc>
          <w:tcPr>
            <w:tcW w:w="1315" w:type="pct"/>
            <w:vAlign w:val="center"/>
          </w:tcPr>
          <w:p w14:paraId="332BFACD" w14:textId="113FABAD" w:rsidR="006E3057" w:rsidRPr="004D7E72" w:rsidRDefault="006E3057" w:rsidP="005E45F5">
            <w:pPr>
              <w:suppressAutoHyphens/>
              <w:spacing w:after="0"/>
              <w:rPr>
                <w:rFonts w:ascii="Times New Roman" w:hAnsi="Times New Roman"/>
                <w:iCs/>
                <w:sz w:val="24"/>
                <w:szCs w:val="24"/>
              </w:rPr>
            </w:pPr>
            <w:r w:rsidRPr="004D7E72">
              <w:rPr>
                <w:rFonts w:ascii="Times New Roman" w:hAnsi="Times New Roman"/>
                <w:iCs/>
                <w:sz w:val="24"/>
                <w:szCs w:val="24"/>
              </w:rPr>
              <w:t>34</w:t>
            </w:r>
          </w:p>
        </w:tc>
      </w:tr>
      <w:tr w:rsidR="006E3057" w:rsidRPr="004D7E72" w14:paraId="42920570" w14:textId="77777777" w:rsidTr="005E45F5">
        <w:trPr>
          <w:trHeight w:val="267"/>
        </w:trPr>
        <w:tc>
          <w:tcPr>
            <w:tcW w:w="3685" w:type="pct"/>
            <w:vAlign w:val="center"/>
          </w:tcPr>
          <w:p w14:paraId="1DD195CE" w14:textId="77777777" w:rsidR="006E3057" w:rsidRPr="004D7E72" w:rsidRDefault="006E3057" w:rsidP="005E45F5">
            <w:pPr>
              <w:suppressAutoHyphens/>
              <w:spacing w:after="0"/>
              <w:rPr>
                <w:rFonts w:ascii="Times New Roman" w:hAnsi="Times New Roman"/>
                <w:i/>
                <w:sz w:val="24"/>
                <w:szCs w:val="24"/>
              </w:rPr>
            </w:pPr>
            <w:r w:rsidRPr="004D7E72">
              <w:rPr>
                <w:rFonts w:ascii="Times New Roman" w:hAnsi="Times New Roman"/>
                <w:i/>
                <w:sz w:val="24"/>
                <w:szCs w:val="24"/>
              </w:rPr>
              <w:t xml:space="preserve">Самостоятельная работа </w:t>
            </w:r>
            <w:r w:rsidRPr="004D7E72">
              <w:rPr>
                <w:rFonts w:ascii="Times New Roman" w:hAnsi="Times New Roman"/>
                <w:b/>
                <w:i/>
                <w:sz w:val="24"/>
                <w:szCs w:val="24"/>
                <w:vertAlign w:val="superscript"/>
              </w:rPr>
              <w:footnoteReference w:id="10"/>
            </w:r>
          </w:p>
        </w:tc>
        <w:tc>
          <w:tcPr>
            <w:tcW w:w="1315" w:type="pct"/>
            <w:vAlign w:val="center"/>
          </w:tcPr>
          <w:p w14:paraId="0C6CBCC2" w14:textId="77777777" w:rsidR="006E3057" w:rsidRPr="004D7E72" w:rsidRDefault="006E3057" w:rsidP="005E45F5">
            <w:pPr>
              <w:suppressAutoHyphens/>
              <w:spacing w:after="0"/>
              <w:rPr>
                <w:rFonts w:ascii="Times New Roman" w:hAnsi="Times New Roman"/>
                <w:iCs/>
                <w:sz w:val="24"/>
                <w:szCs w:val="24"/>
              </w:rPr>
            </w:pPr>
            <w:r w:rsidRPr="004D7E72">
              <w:rPr>
                <w:rFonts w:ascii="Times New Roman" w:hAnsi="Times New Roman"/>
                <w:iCs/>
                <w:sz w:val="24"/>
                <w:szCs w:val="24"/>
              </w:rPr>
              <w:t>-</w:t>
            </w:r>
          </w:p>
        </w:tc>
      </w:tr>
      <w:tr w:rsidR="006E3057" w:rsidRPr="004D7E72" w14:paraId="5661E3A7" w14:textId="77777777" w:rsidTr="005E45F5">
        <w:trPr>
          <w:trHeight w:val="331"/>
        </w:trPr>
        <w:tc>
          <w:tcPr>
            <w:tcW w:w="3685" w:type="pct"/>
            <w:vAlign w:val="center"/>
          </w:tcPr>
          <w:p w14:paraId="76E784E8" w14:textId="77777777" w:rsidR="006E3057" w:rsidRPr="004D7E72" w:rsidRDefault="006E3057" w:rsidP="005E45F5">
            <w:pPr>
              <w:suppressAutoHyphens/>
              <w:spacing w:after="0"/>
              <w:rPr>
                <w:rFonts w:ascii="Times New Roman" w:hAnsi="Times New Roman"/>
                <w:i/>
                <w:sz w:val="24"/>
                <w:szCs w:val="24"/>
              </w:rPr>
            </w:pPr>
            <w:r w:rsidRPr="004D7E72">
              <w:rPr>
                <w:rFonts w:ascii="Times New Roman" w:hAnsi="Times New Roman"/>
                <w:b/>
                <w:iCs/>
                <w:sz w:val="24"/>
                <w:szCs w:val="24"/>
              </w:rPr>
              <w:t>Промежуточная аттестация</w:t>
            </w:r>
          </w:p>
        </w:tc>
        <w:tc>
          <w:tcPr>
            <w:tcW w:w="1315" w:type="pct"/>
            <w:vAlign w:val="center"/>
          </w:tcPr>
          <w:p w14:paraId="2AE2B5B6" w14:textId="77777777" w:rsidR="006E3057" w:rsidRPr="004D7E72" w:rsidRDefault="006E3057" w:rsidP="005E45F5">
            <w:pPr>
              <w:suppressAutoHyphens/>
              <w:spacing w:after="0"/>
              <w:rPr>
                <w:rFonts w:ascii="Times New Roman" w:hAnsi="Times New Roman"/>
                <w:iCs/>
                <w:sz w:val="24"/>
                <w:szCs w:val="24"/>
              </w:rPr>
            </w:pPr>
            <w:r w:rsidRPr="004D7E72">
              <w:rPr>
                <w:rFonts w:ascii="Times New Roman" w:hAnsi="Times New Roman"/>
                <w:iCs/>
                <w:sz w:val="24"/>
                <w:szCs w:val="24"/>
              </w:rPr>
              <w:t>*</w:t>
            </w:r>
          </w:p>
        </w:tc>
      </w:tr>
    </w:tbl>
    <w:p w14:paraId="04676406" w14:textId="77777777" w:rsidR="006E3057" w:rsidRPr="00866EA1" w:rsidRDefault="006E3057" w:rsidP="006E3057">
      <w:pPr>
        <w:suppressAutoHyphens/>
        <w:spacing w:after="120"/>
        <w:rPr>
          <w:rFonts w:ascii="Times New Roman" w:hAnsi="Times New Roman"/>
          <w:b/>
          <w:i/>
        </w:rPr>
      </w:pPr>
    </w:p>
    <w:p w14:paraId="0D74F24E" w14:textId="77777777" w:rsidR="006E3057" w:rsidRPr="00866EA1" w:rsidRDefault="006E3057" w:rsidP="006E3057">
      <w:pPr>
        <w:rPr>
          <w:rFonts w:ascii="Times New Roman" w:hAnsi="Times New Roman"/>
          <w:b/>
          <w:i/>
        </w:rPr>
        <w:sectPr w:rsidR="006E3057" w:rsidRPr="00866EA1" w:rsidSect="005E45F5">
          <w:pgSz w:w="11906" w:h="16838"/>
          <w:pgMar w:top="1134" w:right="850" w:bottom="284" w:left="1701" w:header="708" w:footer="708" w:gutter="0"/>
          <w:cols w:space="720"/>
          <w:docGrid w:linePitch="299"/>
        </w:sectPr>
      </w:pPr>
    </w:p>
    <w:p w14:paraId="5A804FAF" w14:textId="77777777" w:rsidR="006E3057" w:rsidRPr="004D7E72" w:rsidRDefault="006E3057" w:rsidP="006E3057">
      <w:pPr>
        <w:ind w:firstLine="709"/>
        <w:rPr>
          <w:rFonts w:ascii="Times New Roman" w:hAnsi="Times New Roman"/>
          <w:b/>
          <w:bCs/>
          <w:sz w:val="24"/>
          <w:szCs w:val="24"/>
        </w:rPr>
      </w:pPr>
      <w:r w:rsidRPr="004D7E72">
        <w:rPr>
          <w:rFonts w:ascii="Times New Roman" w:hAnsi="Times New Roman"/>
          <w:b/>
          <w:sz w:val="24"/>
          <w:szCs w:val="24"/>
        </w:rPr>
        <w:lastRenderedPageBreak/>
        <w:t xml:space="preserve">2.2. Тематический план и содержание учебной дисциплины </w:t>
      </w:r>
    </w:p>
    <w:tbl>
      <w:tblPr>
        <w:tblW w:w="497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33"/>
        <w:gridCol w:w="8241"/>
        <w:gridCol w:w="2266"/>
        <w:gridCol w:w="2409"/>
      </w:tblGrid>
      <w:tr w:rsidR="00507662" w:rsidRPr="00A450A8" w14:paraId="7563A19A" w14:textId="77777777" w:rsidTr="00507662">
        <w:trPr>
          <w:trHeight w:val="20"/>
        </w:trPr>
        <w:tc>
          <w:tcPr>
            <w:tcW w:w="651" w:type="pct"/>
            <w:tcBorders>
              <w:top w:val="single" w:sz="4" w:space="0" w:color="auto"/>
              <w:left w:val="single" w:sz="4" w:space="0" w:color="auto"/>
              <w:bottom w:val="single" w:sz="4" w:space="0" w:color="auto"/>
              <w:right w:val="single" w:sz="4" w:space="0" w:color="auto"/>
            </w:tcBorders>
            <w:vAlign w:val="center"/>
            <w:hideMark/>
          </w:tcPr>
          <w:p w14:paraId="077DD301" w14:textId="77777777" w:rsidR="00507662" w:rsidRPr="004D7E72" w:rsidRDefault="00507662" w:rsidP="005E45F5">
            <w:pPr>
              <w:suppressAutoHyphens/>
              <w:spacing w:after="0" w:line="240" w:lineRule="auto"/>
              <w:jc w:val="center"/>
              <w:rPr>
                <w:rFonts w:ascii="Times New Roman" w:hAnsi="Times New Roman"/>
                <w:b/>
                <w:bCs/>
              </w:rPr>
            </w:pPr>
            <w:r w:rsidRPr="004D7E72">
              <w:rPr>
                <w:rFonts w:ascii="Times New Roman" w:hAnsi="Times New Roman"/>
                <w:b/>
                <w:bCs/>
              </w:rPr>
              <w:t>Наименование разделов и тем</w:t>
            </w:r>
          </w:p>
        </w:tc>
        <w:tc>
          <w:tcPr>
            <w:tcW w:w="2775" w:type="pct"/>
            <w:tcBorders>
              <w:top w:val="single" w:sz="4" w:space="0" w:color="auto"/>
              <w:left w:val="single" w:sz="4" w:space="0" w:color="auto"/>
              <w:bottom w:val="single" w:sz="4" w:space="0" w:color="auto"/>
              <w:right w:val="single" w:sz="4" w:space="0" w:color="auto"/>
            </w:tcBorders>
            <w:vAlign w:val="center"/>
            <w:hideMark/>
          </w:tcPr>
          <w:p w14:paraId="01148C75" w14:textId="77777777" w:rsidR="00507662" w:rsidRPr="004D7E72" w:rsidRDefault="00507662" w:rsidP="005E45F5">
            <w:pPr>
              <w:suppressAutoHyphens/>
              <w:spacing w:after="0" w:line="240" w:lineRule="auto"/>
              <w:jc w:val="center"/>
              <w:rPr>
                <w:rFonts w:ascii="Times New Roman" w:hAnsi="Times New Roman"/>
                <w:b/>
                <w:bCs/>
              </w:rPr>
            </w:pPr>
            <w:r w:rsidRPr="004D7E72">
              <w:rPr>
                <w:rFonts w:ascii="Times New Roman" w:hAnsi="Times New Roman"/>
                <w:b/>
                <w:bCs/>
              </w:rPr>
              <w:t>Содержание учебного материала и формы организации деятельности обучающихся</w:t>
            </w:r>
          </w:p>
        </w:tc>
        <w:tc>
          <w:tcPr>
            <w:tcW w:w="763" w:type="pct"/>
            <w:tcBorders>
              <w:top w:val="single" w:sz="4" w:space="0" w:color="auto"/>
              <w:left w:val="single" w:sz="4" w:space="0" w:color="auto"/>
              <w:bottom w:val="single" w:sz="4" w:space="0" w:color="auto"/>
              <w:right w:val="single" w:sz="4" w:space="0" w:color="auto"/>
            </w:tcBorders>
            <w:vAlign w:val="center"/>
            <w:hideMark/>
          </w:tcPr>
          <w:p w14:paraId="0C5D15BC" w14:textId="77777777" w:rsidR="00507662" w:rsidRPr="004D7E72" w:rsidRDefault="00507662" w:rsidP="005E45F5">
            <w:pPr>
              <w:suppressAutoHyphens/>
              <w:spacing w:after="0" w:line="240" w:lineRule="auto"/>
              <w:jc w:val="center"/>
              <w:rPr>
                <w:rFonts w:ascii="Times New Roman" w:hAnsi="Times New Roman"/>
                <w:b/>
                <w:bCs/>
              </w:rPr>
            </w:pPr>
            <w:r w:rsidRPr="004D7E72">
              <w:rPr>
                <w:rFonts w:ascii="Times New Roman" w:hAnsi="Times New Roman"/>
                <w:b/>
                <w:bCs/>
              </w:rPr>
              <w:t xml:space="preserve">Объем, </w:t>
            </w:r>
            <w:proofErr w:type="spellStart"/>
            <w:r w:rsidRPr="004D7E72">
              <w:rPr>
                <w:rFonts w:ascii="Times New Roman" w:hAnsi="Times New Roman"/>
                <w:b/>
                <w:bCs/>
              </w:rPr>
              <w:t>ак</w:t>
            </w:r>
            <w:proofErr w:type="spellEnd"/>
            <w:r w:rsidRPr="004D7E72">
              <w:rPr>
                <w:rFonts w:ascii="Times New Roman" w:hAnsi="Times New Roman"/>
                <w:b/>
                <w:bCs/>
              </w:rPr>
              <w:t xml:space="preserve">. ч / </w:t>
            </w:r>
            <w:r w:rsidRPr="004D7E72">
              <w:rPr>
                <w:rFonts w:ascii="Times New Roman" w:hAnsi="Times New Roman"/>
                <w:b/>
                <w:bCs/>
              </w:rPr>
              <w:br/>
              <w:t xml:space="preserve">в том числе </w:t>
            </w:r>
            <w:r w:rsidRPr="004D7E72">
              <w:rPr>
                <w:rFonts w:ascii="Times New Roman" w:hAnsi="Times New Roman"/>
                <w:b/>
                <w:bCs/>
              </w:rPr>
              <w:br/>
              <w:t xml:space="preserve">в форме практической подготовки, </w:t>
            </w:r>
            <w:proofErr w:type="spellStart"/>
            <w:r w:rsidRPr="004D7E72">
              <w:rPr>
                <w:rFonts w:ascii="Times New Roman" w:hAnsi="Times New Roman"/>
                <w:b/>
                <w:bCs/>
              </w:rPr>
              <w:t>ак</w:t>
            </w:r>
            <w:proofErr w:type="spellEnd"/>
            <w:r w:rsidRPr="004D7E72">
              <w:rPr>
                <w:rFonts w:ascii="Times New Roman" w:hAnsi="Times New Roman"/>
                <w:b/>
                <w:bCs/>
              </w:rPr>
              <w:t>. ч</w:t>
            </w:r>
          </w:p>
        </w:tc>
        <w:tc>
          <w:tcPr>
            <w:tcW w:w="811" w:type="pct"/>
            <w:tcBorders>
              <w:top w:val="single" w:sz="4" w:space="0" w:color="auto"/>
              <w:left w:val="single" w:sz="4" w:space="0" w:color="auto"/>
              <w:bottom w:val="single" w:sz="4" w:space="0" w:color="auto"/>
              <w:right w:val="single" w:sz="4" w:space="0" w:color="auto"/>
            </w:tcBorders>
            <w:vAlign w:val="center"/>
            <w:hideMark/>
          </w:tcPr>
          <w:p w14:paraId="6A178DBC" w14:textId="77777777" w:rsidR="00507662" w:rsidRPr="004D7E72" w:rsidRDefault="00507662" w:rsidP="005E45F5">
            <w:pPr>
              <w:suppressAutoHyphens/>
              <w:spacing w:after="0" w:line="240" w:lineRule="auto"/>
              <w:jc w:val="center"/>
              <w:rPr>
                <w:rFonts w:ascii="Times New Roman" w:hAnsi="Times New Roman"/>
                <w:b/>
                <w:bCs/>
              </w:rPr>
            </w:pPr>
            <w:r w:rsidRPr="004D7E72">
              <w:rPr>
                <w:rFonts w:ascii="Times New Roman" w:hAnsi="Times New Roman"/>
                <w:b/>
                <w:bCs/>
              </w:rPr>
              <w:t>Коды компетенций, формированию которых способствует элемент программы</w:t>
            </w:r>
          </w:p>
        </w:tc>
      </w:tr>
      <w:tr w:rsidR="00507662" w:rsidRPr="00A450A8" w14:paraId="3728831E" w14:textId="77777777" w:rsidTr="00507662">
        <w:trPr>
          <w:trHeight w:val="20"/>
        </w:trPr>
        <w:tc>
          <w:tcPr>
            <w:tcW w:w="651" w:type="pct"/>
            <w:tcBorders>
              <w:top w:val="single" w:sz="4" w:space="0" w:color="auto"/>
              <w:left w:val="single" w:sz="4" w:space="0" w:color="auto"/>
              <w:bottom w:val="single" w:sz="4" w:space="0" w:color="auto"/>
              <w:right w:val="single" w:sz="4" w:space="0" w:color="auto"/>
            </w:tcBorders>
            <w:hideMark/>
          </w:tcPr>
          <w:p w14:paraId="0A3B90B4" w14:textId="77777777" w:rsidR="00507662" w:rsidRPr="004D7E72" w:rsidRDefault="00507662" w:rsidP="005E45F5">
            <w:pPr>
              <w:spacing w:after="0" w:line="240" w:lineRule="auto"/>
              <w:jc w:val="center"/>
              <w:rPr>
                <w:rFonts w:ascii="Times New Roman" w:hAnsi="Times New Roman"/>
                <w:b/>
                <w:bCs/>
                <w:i/>
                <w:iCs/>
              </w:rPr>
            </w:pPr>
            <w:r w:rsidRPr="004D7E72">
              <w:rPr>
                <w:rFonts w:ascii="Times New Roman" w:hAnsi="Times New Roman"/>
                <w:b/>
                <w:bCs/>
                <w:i/>
                <w:iCs/>
              </w:rPr>
              <w:t>1</w:t>
            </w:r>
          </w:p>
        </w:tc>
        <w:tc>
          <w:tcPr>
            <w:tcW w:w="2775" w:type="pct"/>
            <w:tcBorders>
              <w:top w:val="single" w:sz="4" w:space="0" w:color="auto"/>
              <w:left w:val="single" w:sz="4" w:space="0" w:color="auto"/>
              <w:bottom w:val="single" w:sz="4" w:space="0" w:color="auto"/>
              <w:right w:val="single" w:sz="4" w:space="0" w:color="auto"/>
            </w:tcBorders>
            <w:hideMark/>
          </w:tcPr>
          <w:p w14:paraId="2A2AF154" w14:textId="77777777" w:rsidR="00507662" w:rsidRPr="004D7E72" w:rsidRDefault="00507662" w:rsidP="005E45F5">
            <w:pPr>
              <w:spacing w:after="0" w:line="240" w:lineRule="auto"/>
              <w:jc w:val="center"/>
              <w:rPr>
                <w:rFonts w:ascii="Times New Roman" w:hAnsi="Times New Roman"/>
                <w:b/>
                <w:bCs/>
                <w:i/>
                <w:iCs/>
              </w:rPr>
            </w:pPr>
            <w:r w:rsidRPr="004D7E72">
              <w:rPr>
                <w:rFonts w:ascii="Times New Roman" w:hAnsi="Times New Roman"/>
                <w:b/>
                <w:bCs/>
                <w:i/>
                <w:iCs/>
              </w:rPr>
              <w:t>2</w:t>
            </w:r>
          </w:p>
        </w:tc>
        <w:tc>
          <w:tcPr>
            <w:tcW w:w="763" w:type="pct"/>
            <w:tcBorders>
              <w:top w:val="single" w:sz="4" w:space="0" w:color="auto"/>
              <w:left w:val="single" w:sz="4" w:space="0" w:color="auto"/>
              <w:bottom w:val="single" w:sz="4" w:space="0" w:color="auto"/>
              <w:right w:val="single" w:sz="4" w:space="0" w:color="auto"/>
            </w:tcBorders>
            <w:hideMark/>
          </w:tcPr>
          <w:p w14:paraId="4C78F63C" w14:textId="77777777" w:rsidR="00507662" w:rsidRPr="004D7E72" w:rsidRDefault="00507662" w:rsidP="005E45F5">
            <w:pPr>
              <w:spacing w:after="0" w:line="240" w:lineRule="auto"/>
              <w:jc w:val="center"/>
              <w:rPr>
                <w:rFonts w:ascii="Times New Roman" w:hAnsi="Times New Roman"/>
                <w:b/>
                <w:bCs/>
                <w:i/>
                <w:iCs/>
              </w:rPr>
            </w:pPr>
            <w:r w:rsidRPr="004D7E72">
              <w:rPr>
                <w:rFonts w:ascii="Times New Roman" w:hAnsi="Times New Roman"/>
                <w:b/>
                <w:bCs/>
                <w:i/>
                <w:iCs/>
              </w:rPr>
              <w:t>3</w:t>
            </w:r>
          </w:p>
        </w:tc>
        <w:tc>
          <w:tcPr>
            <w:tcW w:w="811" w:type="pct"/>
            <w:tcBorders>
              <w:top w:val="single" w:sz="4" w:space="0" w:color="auto"/>
              <w:left w:val="single" w:sz="4" w:space="0" w:color="auto"/>
              <w:bottom w:val="single" w:sz="4" w:space="0" w:color="auto"/>
              <w:right w:val="single" w:sz="4" w:space="0" w:color="auto"/>
            </w:tcBorders>
            <w:hideMark/>
          </w:tcPr>
          <w:p w14:paraId="578B4A04" w14:textId="77777777" w:rsidR="00507662" w:rsidRPr="004D7E72" w:rsidRDefault="00507662" w:rsidP="005E45F5">
            <w:pPr>
              <w:spacing w:after="0" w:line="240" w:lineRule="auto"/>
              <w:jc w:val="center"/>
              <w:rPr>
                <w:rFonts w:ascii="Times New Roman" w:hAnsi="Times New Roman"/>
                <w:b/>
                <w:bCs/>
                <w:i/>
                <w:iCs/>
              </w:rPr>
            </w:pPr>
            <w:r w:rsidRPr="004D7E72">
              <w:rPr>
                <w:rFonts w:ascii="Times New Roman" w:hAnsi="Times New Roman"/>
                <w:b/>
                <w:bCs/>
                <w:i/>
                <w:iCs/>
              </w:rPr>
              <w:t>4</w:t>
            </w:r>
          </w:p>
        </w:tc>
      </w:tr>
      <w:tr w:rsidR="00507662" w:rsidRPr="00A450A8" w14:paraId="69974B19" w14:textId="77777777" w:rsidTr="00507662">
        <w:trPr>
          <w:trHeight w:val="20"/>
        </w:trPr>
        <w:tc>
          <w:tcPr>
            <w:tcW w:w="651" w:type="pct"/>
            <w:vMerge w:val="restart"/>
            <w:tcBorders>
              <w:top w:val="single" w:sz="4" w:space="0" w:color="auto"/>
              <w:left w:val="single" w:sz="4" w:space="0" w:color="auto"/>
              <w:bottom w:val="single" w:sz="4" w:space="0" w:color="auto"/>
              <w:right w:val="single" w:sz="4" w:space="0" w:color="auto"/>
            </w:tcBorders>
          </w:tcPr>
          <w:p w14:paraId="7A3E4419" w14:textId="1F0C4AC9" w:rsidR="00507662" w:rsidRPr="004D7E72" w:rsidRDefault="00507662" w:rsidP="005E45F5">
            <w:pPr>
              <w:spacing w:after="0" w:line="240" w:lineRule="auto"/>
              <w:rPr>
                <w:rFonts w:ascii="Times New Roman" w:hAnsi="Times New Roman"/>
                <w:b/>
                <w:bCs/>
              </w:rPr>
            </w:pPr>
            <w:r w:rsidRPr="004D7E72">
              <w:rPr>
                <w:rFonts w:ascii="Times New Roman" w:hAnsi="Times New Roman"/>
                <w:b/>
                <w:bCs/>
              </w:rPr>
              <w:t>Тема 1.1. Основные положения, термины и виды адаптивной физической культуры</w:t>
            </w:r>
          </w:p>
          <w:p w14:paraId="41C76905" w14:textId="77777777" w:rsidR="00507662" w:rsidRPr="004D7E72" w:rsidRDefault="00507662" w:rsidP="005E45F5">
            <w:pPr>
              <w:spacing w:after="0" w:line="240" w:lineRule="auto"/>
              <w:rPr>
                <w:rFonts w:ascii="Times New Roman" w:hAnsi="Times New Roman"/>
                <w:b/>
                <w:bCs/>
              </w:rPr>
            </w:pPr>
          </w:p>
        </w:tc>
        <w:tc>
          <w:tcPr>
            <w:tcW w:w="2775" w:type="pct"/>
            <w:tcBorders>
              <w:top w:val="single" w:sz="4" w:space="0" w:color="auto"/>
              <w:left w:val="single" w:sz="4" w:space="0" w:color="auto"/>
              <w:bottom w:val="single" w:sz="4" w:space="0" w:color="auto"/>
              <w:right w:val="single" w:sz="4" w:space="0" w:color="auto"/>
            </w:tcBorders>
            <w:hideMark/>
          </w:tcPr>
          <w:p w14:paraId="28590AEA" w14:textId="4F8E06A3" w:rsidR="00507662" w:rsidRPr="004D7E72" w:rsidRDefault="00507662" w:rsidP="008A1FEE">
            <w:pPr>
              <w:spacing w:after="0" w:line="240" w:lineRule="auto"/>
              <w:rPr>
                <w:rFonts w:ascii="Times New Roman" w:hAnsi="Times New Roman"/>
                <w:bCs/>
              </w:rPr>
            </w:pPr>
            <w:r w:rsidRPr="004D7E72">
              <w:rPr>
                <w:rFonts w:ascii="Times New Roman" w:hAnsi="Times New Roman"/>
                <w:b/>
                <w:bCs/>
              </w:rPr>
              <w:t>Содержание</w:t>
            </w:r>
          </w:p>
        </w:tc>
        <w:tc>
          <w:tcPr>
            <w:tcW w:w="763" w:type="pct"/>
            <w:tcBorders>
              <w:top w:val="single" w:sz="4" w:space="0" w:color="auto"/>
              <w:left w:val="single" w:sz="4" w:space="0" w:color="auto"/>
              <w:bottom w:val="single" w:sz="4" w:space="0" w:color="auto"/>
              <w:right w:val="single" w:sz="4" w:space="0" w:color="auto"/>
            </w:tcBorders>
            <w:vAlign w:val="center"/>
          </w:tcPr>
          <w:p w14:paraId="7B046C06" w14:textId="4DD37D79" w:rsidR="00507662" w:rsidRPr="004D7E72" w:rsidRDefault="00507662" w:rsidP="005E45F5">
            <w:pPr>
              <w:suppressAutoHyphens/>
              <w:spacing w:after="0" w:line="240" w:lineRule="auto"/>
              <w:jc w:val="center"/>
              <w:rPr>
                <w:rFonts w:ascii="Times New Roman" w:hAnsi="Times New Roman"/>
                <w:b/>
                <w:iCs/>
              </w:rPr>
            </w:pPr>
            <w:r w:rsidRPr="004D7E72">
              <w:rPr>
                <w:rFonts w:ascii="Times New Roman" w:hAnsi="Times New Roman"/>
                <w:b/>
                <w:iCs/>
              </w:rPr>
              <w:t>10/4</w:t>
            </w:r>
          </w:p>
        </w:tc>
        <w:tc>
          <w:tcPr>
            <w:tcW w:w="811" w:type="pct"/>
            <w:vMerge w:val="restart"/>
            <w:tcBorders>
              <w:top w:val="single" w:sz="4" w:space="0" w:color="auto"/>
              <w:left w:val="single" w:sz="4" w:space="0" w:color="auto"/>
              <w:bottom w:val="single" w:sz="4" w:space="0" w:color="auto"/>
              <w:right w:val="single" w:sz="4" w:space="0" w:color="auto"/>
            </w:tcBorders>
            <w:hideMark/>
          </w:tcPr>
          <w:p w14:paraId="73B12B25" w14:textId="3F3A3976" w:rsidR="00507662" w:rsidRPr="004D7E72" w:rsidRDefault="00507662" w:rsidP="00507662">
            <w:pPr>
              <w:spacing w:after="0" w:line="240" w:lineRule="auto"/>
              <w:jc w:val="center"/>
              <w:rPr>
                <w:rFonts w:ascii="Times New Roman" w:hAnsi="Times New Roman"/>
                <w:b/>
                <w:i/>
              </w:rPr>
            </w:pPr>
            <w:r w:rsidRPr="004D7E72">
              <w:rPr>
                <w:rFonts w:ascii="Times New Roman" w:hAnsi="Times New Roman"/>
                <w:color w:val="000000"/>
              </w:rPr>
              <w:t xml:space="preserve">ОК 01, ОК 02, </w:t>
            </w:r>
            <w:r w:rsidRPr="004D7E72">
              <w:rPr>
                <w:rFonts w:ascii="Times New Roman" w:hAnsi="Times New Roman"/>
                <w:color w:val="000000"/>
              </w:rPr>
              <w:br/>
              <w:t>ОК 03, ОК 06</w:t>
            </w:r>
          </w:p>
        </w:tc>
      </w:tr>
      <w:tr w:rsidR="00507662" w:rsidRPr="00A450A8" w14:paraId="525527C2" w14:textId="77777777" w:rsidTr="00507662">
        <w:trPr>
          <w:trHeight w:val="20"/>
        </w:trPr>
        <w:tc>
          <w:tcPr>
            <w:tcW w:w="651" w:type="pct"/>
            <w:vMerge/>
            <w:tcBorders>
              <w:top w:val="single" w:sz="4" w:space="0" w:color="auto"/>
              <w:left w:val="single" w:sz="4" w:space="0" w:color="auto"/>
              <w:bottom w:val="single" w:sz="4" w:space="0" w:color="auto"/>
              <w:right w:val="single" w:sz="4" w:space="0" w:color="auto"/>
            </w:tcBorders>
            <w:vAlign w:val="center"/>
            <w:hideMark/>
          </w:tcPr>
          <w:p w14:paraId="6C28FF2E" w14:textId="77777777" w:rsidR="00507662" w:rsidRPr="004D7E72" w:rsidRDefault="00507662" w:rsidP="005E45F5">
            <w:pPr>
              <w:spacing w:after="0" w:line="240" w:lineRule="auto"/>
              <w:rPr>
                <w:rFonts w:ascii="Times New Roman" w:hAnsi="Times New Roman"/>
                <w:b/>
                <w:bCs/>
              </w:rPr>
            </w:pPr>
          </w:p>
        </w:tc>
        <w:tc>
          <w:tcPr>
            <w:tcW w:w="2775" w:type="pct"/>
            <w:tcBorders>
              <w:top w:val="single" w:sz="4" w:space="0" w:color="auto"/>
              <w:left w:val="single" w:sz="4" w:space="0" w:color="auto"/>
              <w:bottom w:val="single" w:sz="4" w:space="0" w:color="auto"/>
              <w:right w:val="single" w:sz="4" w:space="0" w:color="auto"/>
            </w:tcBorders>
            <w:hideMark/>
          </w:tcPr>
          <w:p w14:paraId="7BD286A3" w14:textId="21CCF98B" w:rsidR="00507662" w:rsidRPr="004D7E72" w:rsidRDefault="00507662" w:rsidP="005E45F5">
            <w:pPr>
              <w:spacing w:after="0" w:line="240" w:lineRule="auto"/>
              <w:jc w:val="both"/>
              <w:rPr>
                <w:rFonts w:ascii="Times New Roman" w:hAnsi="Times New Roman"/>
                <w:b/>
                <w:bCs/>
              </w:rPr>
            </w:pPr>
            <w:r w:rsidRPr="004D7E72">
              <w:rPr>
                <w:rFonts w:ascii="Times New Roman" w:hAnsi="Times New Roman"/>
                <w:bCs/>
              </w:rPr>
              <w:t>Основные понятия и термины адаптивной физической культуры. Объект и субъект педагогической деятельности в адаптивной физической культуре. Виды адаптивной физической культуры.</w:t>
            </w:r>
          </w:p>
        </w:tc>
        <w:tc>
          <w:tcPr>
            <w:tcW w:w="763" w:type="pct"/>
            <w:vMerge w:val="restart"/>
            <w:tcBorders>
              <w:top w:val="single" w:sz="4" w:space="0" w:color="auto"/>
              <w:left w:val="single" w:sz="4" w:space="0" w:color="auto"/>
              <w:bottom w:val="single" w:sz="4" w:space="0" w:color="auto"/>
              <w:right w:val="single" w:sz="4" w:space="0" w:color="auto"/>
            </w:tcBorders>
            <w:vAlign w:val="center"/>
          </w:tcPr>
          <w:p w14:paraId="56841007" w14:textId="62C2CA1D" w:rsidR="00507662" w:rsidRPr="004D7E72" w:rsidRDefault="00507662" w:rsidP="005E45F5">
            <w:pPr>
              <w:suppressAutoHyphens/>
              <w:spacing w:after="0" w:line="240" w:lineRule="auto"/>
              <w:jc w:val="center"/>
              <w:rPr>
                <w:rFonts w:ascii="Times New Roman" w:hAnsi="Times New Roman"/>
                <w:bCs/>
                <w:iCs/>
              </w:rPr>
            </w:pPr>
            <w:r w:rsidRPr="004D7E72">
              <w:rPr>
                <w:rFonts w:ascii="Times New Roman" w:hAnsi="Times New Roman"/>
                <w:bCs/>
                <w:iCs/>
              </w:rPr>
              <w:t>6</w:t>
            </w:r>
          </w:p>
        </w:tc>
        <w:tc>
          <w:tcPr>
            <w:tcW w:w="811" w:type="pct"/>
            <w:vMerge/>
            <w:tcBorders>
              <w:top w:val="single" w:sz="4" w:space="0" w:color="auto"/>
              <w:left w:val="single" w:sz="4" w:space="0" w:color="auto"/>
              <w:bottom w:val="single" w:sz="4" w:space="0" w:color="auto"/>
              <w:right w:val="single" w:sz="4" w:space="0" w:color="auto"/>
            </w:tcBorders>
            <w:vAlign w:val="center"/>
            <w:hideMark/>
          </w:tcPr>
          <w:p w14:paraId="2367BD47" w14:textId="77777777" w:rsidR="00507662" w:rsidRPr="004D7E72" w:rsidRDefault="00507662" w:rsidP="005E45F5">
            <w:pPr>
              <w:spacing w:after="0" w:line="240" w:lineRule="auto"/>
              <w:rPr>
                <w:rFonts w:ascii="Times New Roman" w:hAnsi="Times New Roman"/>
                <w:b/>
                <w:i/>
              </w:rPr>
            </w:pPr>
          </w:p>
        </w:tc>
      </w:tr>
      <w:tr w:rsidR="00507662" w:rsidRPr="00A450A8" w14:paraId="3B9BBD75" w14:textId="77777777" w:rsidTr="00507662">
        <w:trPr>
          <w:trHeight w:val="20"/>
        </w:trPr>
        <w:tc>
          <w:tcPr>
            <w:tcW w:w="651" w:type="pct"/>
            <w:vMerge/>
            <w:tcBorders>
              <w:top w:val="single" w:sz="4" w:space="0" w:color="auto"/>
              <w:left w:val="single" w:sz="4" w:space="0" w:color="auto"/>
              <w:bottom w:val="single" w:sz="4" w:space="0" w:color="auto"/>
              <w:right w:val="single" w:sz="4" w:space="0" w:color="auto"/>
            </w:tcBorders>
            <w:vAlign w:val="center"/>
            <w:hideMark/>
          </w:tcPr>
          <w:p w14:paraId="27E32E2C" w14:textId="77777777" w:rsidR="00507662" w:rsidRPr="004D7E72" w:rsidRDefault="00507662" w:rsidP="005E45F5">
            <w:pPr>
              <w:spacing w:after="0" w:line="240" w:lineRule="auto"/>
              <w:rPr>
                <w:rFonts w:ascii="Times New Roman" w:hAnsi="Times New Roman"/>
                <w:b/>
                <w:bCs/>
              </w:rPr>
            </w:pPr>
          </w:p>
        </w:tc>
        <w:tc>
          <w:tcPr>
            <w:tcW w:w="2775" w:type="pct"/>
            <w:tcBorders>
              <w:top w:val="single" w:sz="4" w:space="0" w:color="auto"/>
              <w:left w:val="single" w:sz="4" w:space="0" w:color="auto"/>
              <w:bottom w:val="single" w:sz="4" w:space="0" w:color="auto"/>
              <w:right w:val="single" w:sz="4" w:space="0" w:color="auto"/>
            </w:tcBorders>
            <w:hideMark/>
          </w:tcPr>
          <w:p w14:paraId="516F08A7" w14:textId="29D9219C" w:rsidR="00507662" w:rsidRPr="004D7E72" w:rsidRDefault="00507662" w:rsidP="005E45F5">
            <w:pPr>
              <w:spacing w:after="0" w:line="240" w:lineRule="auto"/>
              <w:jc w:val="both"/>
              <w:rPr>
                <w:rFonts w:ascii="Times New Roman" w:hAnsi="Times New Roman"/>
                <w:b/>
                <w:bCs/>
                <w:i/>
              </w:rPr>
            </w:pPr>
            <w:r w:rsidRPr="004D7E72">
              <w:rPr>
                <w:rFonts w:ascii="Times New Roman" w:hAnsi="Times New Roman"/>
                <w:bCs/>
              </w:rPr>
              <w:t>Принципы адаптивной физической культуры. Функции адаптивной физической культуры: педагогические, социальные.</w:t>
            </w:r>
          </w:p>
        </w:tc>
        <w:tc>
          <w:tcPr>
            <w:tcW w:w="763" w:type="pct"/>
            <w:vMerge/>
            <w:tcBorders>
              <w:top w:val="single" w:sz="4" w:space="0" w:color="auto"/>
              <w:left w:val="single" w:sz="4" w:space="0" w:color="auto"/>
              <w:bottom w:val="single" w:sz="4" w:space="0" w:color="auto"/>
              <w:right w:val="single" w:sz="4" w:space="0" w:color="auto"/>
            </w:tcBorders>
            <w:vAlign w:val="center"/>
          </w:tcPr>
          <w:p w14:paraId="2BABD120" w14:textId="77777777" w:rsidR="00507662" w:rsidRPr="004D7E72" w:rsidRDefault="00507662" w:rsidP="005E45F5">
            <w:pPr>
              <w:spacing w:after="0" w:line="240" w:lineRule="auto"/>
              <w:rPr>
                <w:rFonts w:ascii="Times New Roman" w:hAnsi="Times New Roman"/>
                <w:bCs/>
                <w:i/>
                <w:iCs/>
              </w:rPr>
            </w:pPr>
          </w:p>
        </w:tc>
        <w:tc>
          <w:tcPr>
            <w:tcW w:w="811" w:type="pct"/>
            <w:vMerge/>
            <w:tcBorders>
              <w:top w:val="single" w:sz="4" w:space="0" w:color="auto"/>
              <w:left w:val="single" w:sz="4" w:space="0" w:color="auto"/>
              <w:bottom w:val="single" w:sz="4" w:space="0" w:color="auto"/>
              <w:right w:val="single" w:sz="4" w:space="0" w:color="auto"/>
            </w:tcBorders>
            <w:vAlign w:val="center"/>
            <w:hideMark/>
          </w:tcPr>
          <w:p w14:paraId="79828606" w14:textId="77777777" w:rsidR="00507662" w:rsidRPr="004D7E72" w:rsidRDefault="00507662" w:rsidP="005E45F5">
            <w:pPr>
              <w:spacing w:after="0" w:line="240" w:lineRule="auto"/>
              <w:rPr>
                <w:rFonts w:ascii="Times New Roman" w:hAnsi="Times New Roman"/>
                <w:b/>
                <w:i/>
              </w:rPr>
            </w:pPr>
          </w:p>
        </w:tc>
      </w:tr>
      <w:tr w:rsidR="00507662" w:rsidRPr="00A450A8" w14:paraId="0CDF46D4" w14:textId="77777777" w:rsidTr="00507662">
        <w:trPr>
          <w:trHeight w:val="20"/>
        </w:trPr>
        <w:tc>
          <w:tcPr>
            <w:tcW w:w="651" w:type="pct"/>
            <w:vMerge/>
            <w:tcBorders>
              <w:top w:val="single" w:sz="4" w:space="0" w:color="auto"/>
              <w:left w:val="single" w:sz="4" w:space="0" w:color="auto"/>
              <w:bottom w:val="single" w:sz="4" w:space="0" w:color="auto"/>
              <w:right w:val="single" w:sz="4" w:space="0" w:color="auto"/>
            </w:tcBorders>
            <w:vAlign w:val="center"/>
            <w:hideMark/>
          </w:tcPr>
          <w:p w14:paraId="60C00E43" w14:textId="77777777" w:rsidR="00507662" w:rsidRPr="004D7E72" w:rsidRDefault="00507662" w:rsidP="005E45F5">
            <w:pPr>
              <w:spacing w:after="0" w:line="240" w:lineRule="auto"/>
              <w:rPr>
                <w:rFonts w:ascii="Times New Roman" w:hAnsi="Times New Roman"/>
                <w:b/>
                <w:bCs/>
              </w:rPr>
            </w:pPr>
          </w:p>
        </w:tc>
        <w:tc>
          <w:tcPr>
            <w:tcW w:w="2775" w:type="pct"/>
            <w:tcBorders>
              <w:top w:val="single" w:sz="4" w:space="0" w:color="auto"/>
              <w:left w:val="single" w:sz="4" w:space="0" w:color="auto"/>
              <w:bottom w:val="single" w:sz="4" w:space="0" w:color="auto"/>
              <w:right w:val="single" w:sz="4" w:space="0" w:color="auto"/>
            </w:tcBorders>
            <w:hideMark/>
          </w:tcPr>
          <w:p w14:paraId="42F01B99" w14:textId="77777777" w:rsidR="00507662" w:rsidRPr="004D7E72" w:rsidRDefault="00507662" w:rsidP="005E45F5">
            <w:pPr>
              <w:spacing w:after="0" w:line="240" w:lineRule="auto"/>
              <w:jc w:val="both"/>
              <w:rPr>
                <w:rFonts w:ascii="Times New Roman" w:hAnsi="Times New Roman"/>
                <w:b/>
                <w:i/>
              </w:rPr>
            </w:pPr>
            <w:r w:rsidRPr="004D7E72">
              <w:rPr>
                <w:rFonts w:ascii="Times New Roman" w:hAnsi="Times New Roman"/>
                <w:b/>
                <w:bCs/>
              </w:rPr>
              <w:t>В том числе практических занятий и лабораторных работ</w:t>
            </w:r>
          </w:p>
        </w:tc>
        <w:tc>
          <w:tcPr>
            <w:tcW w:w="763" w:type="pct"/>
            <w:tcBorders>
              <w:top w:val="single" w:sz="4" w:space="0" w:color="auto"/>
              <w:left w:val="single" w:sz="4" w:space="0" w:color="auto"/>
              <w:bottom w:val="single" w:sz="4" w:space="0" w:color="auto"/>
              <w:right w:val="single" w:sz="4" w:space="0" w:color="auto"/>
            </w:tcBorders>
            <w:vAlign w:val="center"/>
          </w:tcPr>
          <w:p w14:paraId="105F8EB5" w14:textId="17A7BA32" w:rsidR="00507662" w:rsidRPr="004D7E72" w:rsidRDefault="00507662" w:rsidP="005E45F5">
            <w:pPr>
              <w:suppressAutoHyphens/>
              <w:spacing w:after="0" w:line="240" w:lineRule="auto"/>
              <w:jc w:val="center"/>
              <w:rPr>
                <w:rFonts w:ascii="Times New Roman" w:hAnsi="Times New Roman"/>
                <w:b/>
                <w:iCs/>
              </w:rPr>
            </w:pPr>
            <w:r w:rsidRPr="004D7E72">
              <w:rPr>
                <w:rFonts w:ascii="Times New Roman" w:hAnsi="Times New Roman"/>
                <w:b/>
                <w:iCs/>
              </w:rPr>
              <w:t>4</w:t>
            </w:r>
          </w:p>
        </w:tc>
        <w:tc>
          <w:tcPr>
            <w:tcW w:w="811" w:type="pct"/>
            <w:vMerge/>
            <w:tcBorders>
              <w:top w:val="single" w:sz="4" w:space="0" w:color="auto"/>
              <w:left w:val="single" w:sz="4" w:space="0" w:color="auto"/>
              <w:bottom w:val="single" w:sz="4" w:space="0" w:color="auto"/>
              <w:right w:val="single" w:sz="4" w:space="0" w:color="auto"/>
            </w:tcBorders>
            <w:vAlign w:val="center"/>
            <w:hideMark/>
          </w:tcPr>
          <w:p w14:paraId="3CF26C3A" w14:textId="77777777" w:rsidR="00507662" w:rsidRPr="004D7E72" w:rsidRDefault="00507662" w:rsidP="005E45F5">
            <w:pPr>
              <w:spacing w:after="0" w:line="240" w:lineRule="auto"/>
              <w:rPr>
                <w:rFonts w:ascii="Times New Roman" w:hAnsi="Times New Roman"/>
                <w:b/>
                <w:i/>
              </w:rPr>
            </w:pPr>
          </w:p>
        </w:tc>
      </w:tr>
      <w:tr w:rsidR="00507662" w:rsidRPr="00A450A8" w14:paraId="579BF2B8" w14:textId="77777777" w:rsidTr="00507662">
        <w:trPr>
          <w:trHeight w:val="20"/>
        </w:trPr>
        <w:tc>
          <w:tcPr>
            <w:tcW w:w="651" w:type="pct"/>
            <w:vMerge/>
            <w:tcBorders>
              <w:top w:val="single" w:sz="4" w:space="0" w:color="auto"/>
              <w:left w:val="single" w:sz="4" w:space="0" w:color="auto"/>
              <w:bottom w:val="single" w:sz="4" w:space="0" w:color="auto"/>
              <w:right w:val="single" w:sz="4" w:space="0" w:color="auto"/>
            </w:tcBorders>
            <w:vAlign w:val="center"/>
            <w:hideMark/>
          </w:tcPr>
          <w:p w14:paraId="6CACE9DC" w14:textId="77777777" w:rsidR="00507662" w:rsidRPr="004D7E72" w:rsidRDefault="00507662" w:rsidP="005E45F5">
            <w:pPr>
              <w:spacing w:after="0" w:line="240" w:lineRule="auto"/>
              <w:rPr>
                <w:rFonts w:ascii="Times New Roman" w:hAnsi="Times New Roman"/>
                <w:b/>
                <w:bCs/>
              </w:rPr>
            </w:pPr>
          </w:p>
        </w:tc>
        <w:tc>
          <w:tcPr>
            <w:tcW w:w="2775" w:type="pct"/>
            <w:tcBorders>
              <w:top w:val="single" w:sz="4" w:space="0" w:color="auto"/>
              <w:left w:val="single" w:sz="4" w:space="0" w:color="auto"/>
              <w:bottom w:val="single" w:sz="4" w:space="0" w:color="auto"/>
              <w:right w:val="single" w:sz="4" w:space="0" w:color="auto"/>
            </w:tcBorders>
            <w:hideMark/>
          </w:tcPr>
          <w:p w14:paraId="40949BA0" w14:textId="621BC9F5" w:rsidR="00507662" w:rsidRPr="004D7E72" w:rsidRDefault="00507662" w:rsidP="005E45F5">
            <w:pPr>
              <w:spacing w:after="0" w:line="240" w:lineRule="auto"/>
              <w:jc w:val="both"/>
              <w:rPr>
                <w:rFonts w:ascii="Times New Roman" w:hAnsi="Times New Roman"/>
              </w:rPr>
            </w:pPr>
            <w:r w:rsidRPr="004D7E72">
              <w:rPr>
                <w:rFonts w:ascii="Times New Roman" w:hAnsi="Times New Roman"/>
              </w:rPr>
              <w:t xml:space="preserve">Практическое занятие 1. </w:t>
            </w:r>
            <w:r w:rsidR="00861232" w:rsidRPr="004D7E72">
              <w:rPr>
                <w:rFonts w:ascii="Times New Roman" w:hAnsi="Times New Roman"/>
              </w:rPr>
              <w:t>Заполнение таблицы «Виды адаптивной физической культуры»</w:t>
            </w:r>
          </w:p>
        </w:tc>
        <w:tc>
          <w:tcPr>
            <w:tcW w:w="763" w:type="pct"/>
            <w:tcBorders>
              <w:top w:val="single" w:sz="4" w:space="0" w:color="auto"/>
              <w:left w:val="single" w:sz="4" w:space="0" w:color="auto"/>
              <w:bottom w:val="single" w:sz="4" w:space="0" w:color="auto"/>
              <w:right w:val="single" w:sz="4" w:space="0" w:color="auto"/>
            </w:tcBorders>
            <w:vAlign w:val="center"/>
          </w:tcPr>
          <w:p w14:paraId="202328F6" w14:textId="7EC272A0" w:rsidR="00507662" w:rsidRPr="004D7E72" w:rsidRDefault="00507662" w:rsidP="005E45F5">
            <w:pPr>
              <w:suppressAutoHyphens/>
              <w:spacing w:after="0" w:line="240" w:lineRule="auto"/>
              <w:jc w:val="center"/>
              <w:rPr>
                <w:rFonts w:ascii="Times New Roman" w:hAnsi="Times New Roman"/>
                <w:iCs/>
              </w:rPr>
            </w:pPr>
            <w:r w:rsidRPr="004D7E72">
              <w:rPr>
                <w:rFonts w:ascii="Times New Roman" w:hAnsi="Times New Roman"/>
                <w:iCs/>
              </w:rPr>
              <w:t>2</w:t>
            </w:r>
          </w:p>
        </w:tc>
        <w:tc>
          <w:tcPr>
            <w:tcW w:w="811" w:type="pct"/>
            <w:vMerge/>
            <w:tcBorders>
              <w:top w:val="single" w:sz="4" w:space="0" w:color="auto"/>
              <w:left w:val="single" w:sz="4" w:space="0" w:color="auto"/>
              <w:bottom w:val="single" w:sz="4" w:space="0" w:color="auto"/>
              <w:right w:val="single" w:sz="4" w:space="0" w:color="auto"/>
            </w:tcBorders>
            <w:vAlign w:val="center"/>
            <w:hideMark/>
          </w:tcPr>
          <w:p w14:paraId="7FE7250D" w14:textId="77777777" w:rsidR="00507662" w:rsidRPr="004D7E72" w:rsidRDefault="00507662" w:rsidP="005E45F5">
            <w:pPr>
              <w:spacing w:after="0" w:line="240" w:lineRule="auto"/>
              <w:rPr>
                <w:rFonts w:ascii="Times New Roman" w:hAnsi="Times New Roman"/>
                <w:b/>
                <w:i/>
              </w:rPr>
            </w:pPr>
          </w:p>
        </w:tc>
      </w:tr>
      <w:tr w:rsidR="00507662" w:rsidRPr="00A450A8" w14:paraId="01378941" w14:textId="77777777" w:rsidTr="00507662">
        <w:trPr>
          <w:trHeight w:val="20"/>
        </w:trPr>
        <w:tc>
          <w:tcPr>
            <w:tcW w:w="651" w:type="pct"/>
            <w:vMerge/>
            <w:tcBorders>
              <w:top w:val="single" w:sz="4" w:space="0" w:color="auto"/>
              <w:left w:val="single" w:sz="4" w:space="0" w:color="auto"/>
              <w:bottom w:val="single" w:sz="4" w:space="0" w:color="auto"/>
              <w:right w:val="single" w:sz="4" w:space="0" w:color="auto"/>
            </w:tcBorders>
            <w:vAlign w:val="center"/>
            <w:hideMark/>
          </w:tcPr>
          <w:p w14:paraId="14BB68BE" w14:textId="77777777" w:rsidR="00507662" w:rsidRPr="004D7E72" w:rsidRDefault="00507662" w:rsidP="005E45F5">
            <w:pPr>
              <w:spacing w:after="0" w:line="240" w:lineRule="auto"/>
              <w:rPr>
                <w:rFonts w:ascii="Times New Roman" w:hAnsi="Times New Roman"/>
                <w:b/>
                <w:bCs/>
              </w:rPr>
            </w:pPr>
          </w:p>
        </w:tc>
        <w:tc>
          <w:tcPr>
            <w:tcW w:w="2775" w:type="pct"/>
            <w:tcBorders>
              <w:top w:val="single" w:sz="4" w:space="0" w:color="auto"/>
              <w:left w:val="single" w:sz="4" w:space="0" w:color="auto"/>
              <w:bottom w:val="single" w:sz="4" w:space="0" w:color="auto"/>
              <w:right w:val="single" w:sz="4" w:space="0" w:color="auto"/>
            </w:tcBorders>
            <w:vAlign w:val="bottom"/>
            <w:hideMark/>
          </w:tcPr>
          <w:p w14:paraId="74AE0A13" w14:textId="1A284D8F" w:rsidR="00507662" w:rsidRPr="004D7E72" w:rsidRDefault="00507662" w:rsidP="00E77315">
            <w:pPr>
              <w:spacing w:after="0" w:line="240" w:lineRule="auto"/>
              <w:rPr>
                <w:rFonts w:ascii="Times New Roman" w:hAnsi="Times New Roman"/>
                <w:b/>
                <w:i/>
              </w:rPr>
            </w:pPr>
            <w:r w:rsidRPr="004D7E72">
              <w:rPr>
                <w:rFonts w:ascii="Times New Roman" w:hAnsi="Times New Roman"/>
              </w:rPr>
              <w:t>Практическое занятие 2.</w:t>
            </w:r>
            <w:r w:rsidR="00861232" w:rsidRPr="004D7E72">
              <w:rPr>
                <w:rFonts w:ascii="Times New Roman" w:hAnsi="Times New Roman"/>
              </w:rPr>
              <w:t xml:space="preserve"> Классификация принципов адаптивной физической культуры</w:t>
            </w:r>
          </w:p>
        </w:tc>
        <w:tc>
          <w:tcPr>
            <w:tcW w:w="763" w:type="pct"/>
            <w:tcBorders>
              <w:top w:val="single" w:sz="4" w:space="0" w:color="auto"/>
              <w:left w:val="single" w:sz="4" w:space="0" w:color="auto"/>
              <w:bottom w:val="single" w:sz="4" w:space="0" w:color="auto"/>
              <w:right w:val="single" w:sz="4" w:space="0" w:color="auto"/>
            </w:tcBorders>
            <w:vAlign w:val="center"/>
          </w:tcPr>
          <w:p w14:paraId="53C57EED" w14:textId="04B46588" w:rsidR="00507662" w:rsidRPr="004D7E72" w:rsidRDefault="00507662" w:rsidP="005E45F5">
            <w:pPr>
              <w:suppressAutoHyphens/>
              <w:spacing w:after="0" w:line="240" w:lineRule="auto"/>
              <w:jc w:val="center"/>
              <w:rPr>
                <w:rFonts w:ascii="Times New Roman" w:hAnsi="Times New Roman"/>
                <w:iCs/>
              </w:rPr>
            </w:pPr>
            <w:r w:rsidRPr="004D7E72">
              <w:rPr>
                <w:rFonts w:ascii="Times New Roman" w:hAnsi="Times New Roman"/>
                <w:iCs/>
              </w:rPr>
              <w:t>2</w:t>
            </w:r>
          </w:p>
        </w:tc>
        <w:tc>
          <w:tcPr>
            <w:tcW w:w="811" w:type="pct"/>
            <w:vMerge/>
            <w:tcBorders>
              <w:top w:val="single" w:sz="4" w:space="0" w:color="auto"/>
              <w:left w:val="single" w:sz="4" w:space="0" w:color="auto"/>
              <w:bottom w:val="single" w:sz="4" w:space="0" w:color="auto"/>
              <w:right w:val="single" w:sz="4" w:space="0" w:color="auto"/>
            </w:tcBorders>
            <w:vAlign w:val="center"/>
            <w:hideMark/>
          </w:tcPr>
          <w:p w14:paraId="5AA32609" w14:textId="77777777" w:rsidR="00507662" w:rsidRPr="004D7E72" w:rsidRDefault="00507662" w:rsidP="005E45F5">
            <w:pPr>
              <w:spacing w:after="0" w:line="240" w:lineRule="auto"/>
              <w:rPr>
                <w:rFonts w:ascii="Times New Roman" w:hAnsi="Times New Roman"/>
                <w:b/>
                <w:i/>
              </w:rPr>
            </w:pPr>
          </w:p>
        </w:tc>
      </w:tr>
      <w:tr w:rsidR="00507662" w:rsidRPr="00A450A8" w14:paraId="21EA8594" w14:textId="77777777" w:rsidTr="00507662">
        <w:trPr>
          <w:trHeight w:val="20"/>
        </w:trPr>
        <w:tc>
          <w:tcPr>
            <w:tcW w:w="651" w:type="pct"/>
            <w:vMerge/>
            <w:tcBorders>
              <w:top w:val="single" w:sz="4" w:space="0" w:color="auto"/>
              <w:left w:val="single" w:sz="4" w:space="0" w:color="auto"/>
              <w:bottom w:val="single" w:sz="4" w:space="0" w:color="auto"/>
              <w:right w:val="single" w:sz="4" w:space="0" w:color="auto"/>
            </w:tcBorders>
            <w:vAlign w:val="center"/>
            <w:hideMark/>
          </w:tcPr>
          <w:p w14:paraId="4A9934F7" w14:textId="77777777" w:rsidR="00507662" w:rsidRPr="004D7E72" w:rsidRDefault="00507662" w:rsidP="005E45F5">
            <w:pPr>
              <w:spacing w:after="0" w:line="240" w:lineRule="auto"/>
              <w:rPr>
                <w:rFonts w:ascii="Times New Roman" w:hAnsi="Times New Roman"/>
                <w:b/>
                <w:bCs/>
              </w:rPr>
            </w:pPr>
          </w:p>
        </w:tc>
        <w:tc>
          <w:tcPr>
            <w:tcW w:w="2775" w:type="pct"/>
            <w:tcBorders>
              <w:top w:val="single" w:sz="4" w:space="0" w:color="auto"/>
              <w:left w:val="single" w:sz="4" w:space="0" w:color="auto"/>
              <w:bottom w:val="single" w:sz="4" w:space="0" w:color="auto"/>
              <w:right w:val="single" w:sz="4" w:space="0" w:color="auto"/>
            </w:tcBorders>
            <w:hideMark/>
          </w:tcPr>
          <w:p w14:paraId="5D17D709" w14:textId="16A17D73" w:rsidR="00507662" w:rsidRPr="004D7E72" w:rsidRDefault="00507662" w:rsidP="008A1FEE">
            <w:pPr>
              <w:spacing w:after="0" w:line="240" w:lineRule="auto"/>
              <w:rPr>
                <w:rFonts w:ascii="Times New Roman" w:hAnsi="Times New Roman"/>
                <w:b/>
                <w:bCs/>
              </w:rPr>
            </w:pPr>
            <w:r w:rsidRPr="004D7E72">
              <w:rPr>
                <w:rFonts w:ascii="Times New Roman" w:hAnsi="Times New Roman"/>
                <w:b/>
                <w:bCs/>
              </w:rPr>
              <w:t>Самостоятельная работа обучающихся</w:t>
            </w:r>
          </w:p>
        </w:tc>
        <w:tc>
          <w:tcPr>
            <w:tcW w:w="763" w:type="pct"/>
            <w:tcBorders>
              <w:top w:val="single" w:sz="4" w:space="0" w:color="auto"/>
              <w:left w:val="single" w:sz="4" w:space="0" w:color="auto"/>
              <w:bottom w:val="single" w:sz="4" w:space="0" w:color="auto"/>
              <w:right w:val="single" w:sz="4" w:space="0" w:color="auto"/>
            </w:tcBorders>
            <w:vAlign w:val="center"/>
            <w:hideMark/>
          </w:tcPr>
          <w:p w14:paraId="76A15B4B" w14:textId="4C565D46" w:rsidR="00507662" w:rsidRPr="004D7E72" w:rsidRDefault="00507662" w:rsidP="005E45F5">
            <w:pPr>
              <w:suppressAutoHyphens/>
              <w:spacing w:after="0" w:line="240" w:lineRule="auto"/>
              <w:jc w:val="center"/>
              <w:rPr>
                <w:rFonts w:ascii="Times New Roman" w:hAnsi="Times New Roman"/>
                <w:b/>
                <w:bCs/>
                <w:i/>
                <w:iCs/>
              </w:rPr>
            </w:pPr>
          </w:p>
        </w:tc>
        <w:tc>
          <w:tcPr>
            <w:tcW w:w="811" w:type="pct"/>
            <w:vMerge/>
            <w:tcBorders>
              <w:top w:val="single" w:sz="4" w:space="0" w:color="auto"/>
              <w:left w:val="single" w:sz="4" w:space="0" w:color="auto"/>
              <w:bottom w:val="single" w:sz="4" w:space="0" w:color="auto"/>
              <w:right w:val="single" w:sz="4" w:space="0" w:color="auto"/>
            </w:tcBorders>
            <w:vAlign w:val="center"/>
            <w:hideMark/>
          </w:tcPr>
          <w:p w14:paraId="27384316" w14:textId="77777777" w:rsidR="00507662" w:rsidRPr="004D7E72" w:rsidRDefault="00507662" w:rsidP="005E45F5">
            <w:pPr>
              <w:spacing w:after="0" w:line="240" w:lineRule="auto"/>
              <w:rPr>
                <w:rFonts w:ascii="Times New Roman" w:hAnsi="Times New Roman"/>
                <w:b/>
                <w:i/>
              </w:rPr>
            </w:pPr>
          </w:p>
        </w:tc>
      </w:tr>
      <w:tr w:rsidR="00507662" w:rsidRPr="00A450A8" w14:paraId="43E88F54" w14:textId="77777777" w:rsidTr="00507662">
        <w:trPr>
          <w:trHeight w:val="20"/>
        </w:trPr>
        <w:tc>
          <w:tcPr>
            <w:tcW w:w="651" w:type="pct"/>
            <w:vMerge w:val="restart"/>
            <w:tcBorders>
              <w:top w:val="single" w:sz="4" w:space="0" w:color="auto"/>
              <w:left w:val="single" w:sz="4" w:space="0" w:color="auto"/>
              <w:bottom w:val="single" w:sz="4" w:space="0" w:color="auto"/>
              <w:right w:val="single" w:sz="4" w:space="0" w:color="auto"/>
            </w:tcBorders>
            <w:hideMark/>
          </w:tcPr>
          <w:p w14:paraId="0892F65C" w14:textId="6390B563" w:rsidR="00507662" w:rsidRPr="004D7E72" w:rsidRDefault="00507662" w:rsidP="001F4D48">
            <w:pPr>
              <w:spacing w:after="0" w:line="240" w:lineRule="auto"/>
              <w:rPr>
                <w:rFonts w:ascii="Times New Roman" w:hAnsi="Times New Roman"/>
                <w:b/>
                <w:bCs/>
              </w:rPr>
            </w:pPr>
            <w:r w:rsidRPr="004D7E72">
              <w:rPr>
                <w:rFonts w:ascii="Times New Roman" w:hAnsi="Times New Roman"/>
                <w:b/>
                <w:bCs/>
              </w:rPr>
              <w:t>Тема 1.2. Особенности развития физических качеств средствами адаптивной физической культуры</w:t>
            </w:r>
          </w:p>
        </w:tc>
        <w:tc>
          <w:tcPr>
            <w:tcW w:w="2775" w:type="pct"/>
            <w:tcBorders>
              <w:top w:val="single" w:sz="4" w:space="0" w:color="auto"/>
              <w:left w:val="single" w:sz="4" w:space="0" w:color="auto"/>
              <w:bottom w:val="single" w:sz="4" w:space="0" w:color="auto"/>
              <w:right w:val="single" w:sz="4" w:space="0" w:color="auto"/>
            </w:tcBorders>
            <w:hideMark/>
          </w:tcPr>
          <w:p w14:paraId="0901E1CB" w14:textId="77777777" w:rsidR="00507662" w:rsidRPr="004D7E72" w:rsidRDefault="00507662" w:rsidP="001F4D48">
            <w:pPr>
              <w:spacing w:after="0" w:line="240" w:lineRule="auto"/>
              <w:rPr>
                <w:rFonts w:ascii="Times New Roman" w:hAnsi="Times New Roman"/>
                <w:b/>
                <w:bCs/>
              </w:rPr>
            </w:pPr>
            <w:r w:rsidRPr="004D7E72">
              <w:rPr>
                <w:rFonts w:ascii="Times New Roman" w:hAnsi="Times New Roman"/>
                <w:b/>
                <w:bCs/>
              </w:rPr>
              <w:t xml:space="preserve">Содержание </w:t>
            </w:r>
          </w:p>
        </w:tc>
        <w:tc>
          <w:tcPr>
            <w:tcW w:w="763" w:type="pct"/>
            <w:tcBorders>
              <w:top w:val="single" w:sz="4" w:space="0" w:color="auto"/>
              <w:left w:val="single" w:sz="4" w:space="0" w:color="auto"/>
              <w:bottom w:val="single" w:sz="4" w:space="0" w:color="auto"/>
              <w:right w:val="single" w:sz="4" w:space="0" w:color="auto"/>
            </w:tcBorders>
            <w:vAlign w:val="center"/>
          </w:tcPr>
          <w:p w14:paraId="37CD4767" w14:textId="207E59F9" w:rsidR="00507662" w:rsidRPr="004D7E72" w:rsidRDefault="00507662" w:rsidP="00736696">
            <w:pPr>
              <w:spacing w:after="0" w:line="240" w:lineRule="auto"/>
              <w:jc w:val="center"/>
              <w:rPr>
                <w:rFonts w:ascii="Times New Roman" w:hAnsi="Times New Roman"/>
                <w:b/>
                <w:bCs/>
              </w:rPr>
            </w:pPr>
            <w:r w:rsidRPr="004D7E72">
              <w:rPr>
                <w:rFonts w:ascii="Times New Roman" w:hAnsi="Times New Roman"/>
                <w:b/>
              </w:rPr>
              <w:t>12/6</w:t>
            </w:r>
          </w:p>
        </w:tc>
        <w:tc>
          <w:tcPr>
            <w:tcW w:w="811" w:type="pct"/>
            <w:vMerge w:val="restart"/>
            <w:tcBorders>
              <w:top w:val="single" w:sz="4" w:space="0" w:color="auto"/>
              <w:left w:val="single" w:sz="4" w:space="0" w:color="auto"/>
              <w:bottom w:val="single" w:sz="4" w:space="0" w:color="auto"/>
              <w:right w:val="single" w:sz="4" w:space="0" w:color="auto"/>
            </w:tcBorders>
            <w:hideMark/>
          </w:tcPr>
          <w:p w14:paraId="593904BF" w14:textId="5DCD057B" w:rsidR="00507662" w:rsidRPr="004D7E72" w:rsidRDefault="00507662" w:rsidP="001F4D48">
            <w:pPr>
              <w:spacing w:after="0" w:line="240" w:lineRule="auto"/>
              <w:rPr>
                <w:rFonts w:ascii="Times New Roman" w:hAnsi="Times New Roman"/>
                <w:b/>
              </w:rPr>
            </w:pPr>
            <w:r w:rsidRPr="004D7E72">
              <w:rPr>
                <w:rFonts w:ascii="Times New Roman" w:hAnsi="Times New Roman"/>
                <w:color w:val="000000"/>
              </w:rPr>
              <w:t xml:space="preserve">ОК 01, ОК 02, </w:t>
            </w:r>
            <w:r w:rsidRPr="004D7E72">
              <w:rPr>
                <w:rFonts w:ascii="Times New Roman" w:hAnsi="Times New Roman"/>
                <w:color w:val="000000"/>
              </w:rPr>
              <w:br/>
              <w:t>ОК 03, ОК 06</w:t>
            </w:r>
          </w:p>
        </w:tc>
      </w:tr>
      <w:tr w:rsidR="00507662" w:rsidRPr="00A450A8" w14:paraId="7822CBAB" w14:textId="77777777" w:rsidTr="00507662">
        <w:trPr>
          <w:trHeight w:val="20"/>
        </w:trPr>
        <w:tc>
          <w:tcPr>
            <w:tcW w:w="651" w:type="pct"/>
            <w:vMerge/>
            <w:tcBorders>
              <w:top w:val="single" w:sz="4" w:space="0" w:color="auto"/>
              <w:left w:val="single" w:sz="4" w:space="0" w:color="auto"/>
              <w:bottom w:val="single" w:sz="4" w:space="0" w:color="auto"/>
              <w:right w:val="single" w:sz="4" w:space="0" w:color="auto"/>
            </w:tcBorders>
            <w:vAlign w:val="center"/>
            <w:hideMark/>
          </w:tcPr>
          <w:p w14:paraId="4BCF56EB" w14:textId="77777777" w:rsidR="00507662" w:rsidRPr="004D7E72" w:rsidRDefault="00507662" w:rsidP="001F4D48">
            <w:pPr>
              <w:spacing w:after="0" w:line="240" w:lineRule="auto"/>
              <w:rPr>
                <w:rFonts w:ascii="Times New Roman" w:hAnsi="Times New Roman"/>
                <w:b/>
                <w:bCs/>
              </w:rPr>
            </w:pPr>
          </w:p>
        </w:tc>
        <w:tc>
          <w:tcPr>
            <w:tcW w:w="2775" w:type="pct"/>
            <w:tcBorders>
              <w:top w:val="single" w:sz="4" w:space="0" w:color="auto"/>
              <w:left w:val="single" w:sz="4" w:space="0" w:color="auto"/>
              <w:bottom w:val="single" w:sz="4" w:space="0" w:color="auto"/>
              <w:right w:val="single" w:sz="4" w:space="0" w:color="auto"/>
            </w:tcBorders>
            <w:hideMark/>
          </w:tcPr>
          <w:p w14:paraId="6C464132" w14:textId="6F5BBA74" w:rsidR="00507662" w:rsidRPr="004D7E72" w:rsidRDefault="00507662" w:rsidP="001F4D48">
            <w:pPr>
              <w:spacing w:after="0" w:line="240" w:lineRule="auto"/>
              <w:rPr>
                <w:rFonts w:ascii="Times New Roman" w:hAnsi="Times New Roman"/>
                <w:bCs/>
              </w:rPr>
            </w:pPr>
            <w:r w:rsidRPr="004D7E72">
              <w:rPr>
                <w:rFonts w:ascii="Times New Roman" w:hAnsi="Times New Roman"/>
                <w:bCs/>
              </w:rPr>
              <w:t>Основные закономерности развития физических способностей. Принципы развития физических способностей</w:t>
            </w:r>
          </w:p>
        </w:tc>
        <w:tc>
          <w:tcPr>
            <w:tcW w:w="763" w:type="pct"/>
            <w:vMerge w:val="restart"/>
            <w:tcBorders>
              <w:top w:val="single" w:sz="4" w:space="0" w:color="auto"/>
              <w:left w:val="single" w:sz="4" w:space="0" w:color="auto"/>
              <w:bottom w:val="single" w:sz="4" w:space="0" w:color="auto"/>
              <w:right w:val="single" w:sz="4" w:space="0" w:color="auto"/>
            </w:tcBorders>
            <w:vAlign w:val="center"/>
            <w:hideMark/>
          </w:tcPr>
          <w:p w14:paraId="5E401479" w14:textId="0640A4F8" w:rsidR="00507662" w:rsidRPr="004D7E72" w:rsidRDefault="00507662" w:rsidP="001F4D48">
            <w:pPr>
              <w:spacing w:after="0" w:line="240" w:lineRule="auto"/>
              <w:jc w:val="center"/>
              <w:rPr>
                <w:rFonts w:ascii="Times New Roman" w:hAnsi="Times New Roman"/>
                <w:bCs/>
              </w:rPr>
            </w:pPr>
            <w:r w:rsidRPr="004D7E72">
              <w:rPr>
                <w:rFonts w:ascii="Times New Roman" w:hAnsi="Times New Roman"/>
                <w:bCs/>
              </w:rPr>
              <w:t>6</w:t>
            </w:r>
          </w:p>
        </w:tc>
        <w:tc>
          <w:tcPr>
            <w:tcW w:w="811" w:type="pct"/>
            <w:vMerge/>
            <w:tcBorders>
              <w:top w:val="single" w:sz="4" w:space="0" w:color="auto"/>
              <w:left w:val="single" w:sz="4" w:space="0" w:color="auto"/>
              <w:bottom w:val="single" w:sz="4" w:space="0" w:color="auto"/>
              <w:right w:val="single" w:sz="4" w:space="0" w:color="auto"/>
            </w:tcBorders>
            <w:vAlign w:val="center"/>
            <w:hideMark/>
          </w:tcPr>
          <w:p w14:paraId="5B5E42CB" w14:textId="77777777" w:rsidR="00507662" w:rsidRPr="004D7E72" w:rsidRDefault="00507662" w:rsidP="001F4D48">
            <w:pPr>
              <w:spacing w:after="0" w:line="240" w:lineRule="auto"/>
              <w:rPr>
                <w:rFonts w:ascii="Times New Roman" w:hAnsi="Times New Roman"/>
                <w:b/>
              </w:rPr>
            </w:pPr>
          </w:p>
        </w:tc>
      </w:tr>
      <w:tr w:rsidR="00507662" w:rsidRPr="00A450A8" w14:paraId="1A94EBA3" w14:textId="77777777" w:rsidTr="00507662">
        <w:trPr>
          <w:trHeight w:val="20"/>
        </w:trPr>
        <w:tc>
          <w:tcPr>
            <w:tcW w:w="651" w:type="pct"/>
            <w:vMerge/>
            <w:tcBorders>
              <w:top w:val="single" w:sz="4" w:space="0" w:color="auto"/>
              <w:left w:val="single" w:sz="4" w:space="0" w:color="auto"/>
              <w:bottom w:val="single" w:sz="4" w:space="0" w:color="auto"/>
              <w:right w:val="single" w:sz="4" w:space="0" w:color="auto"/>
            </w:tcBorders>
            <w:vAlign w:val="center"/>
            <w:hideMark/>
          </w:tcPr>
          <w:p w14:paraId="69EC62B1" w14:textId="77777777" w:rsidR="00507662" w:rsidRPr="004D7E72" w:rsidRDefault="00507662" w:rsidP="001F4D48">
            <w:pPr>
              <w:spacing w:after="0" w:line="240" w:lineRule="auto"/>
              <w:rPr>
                <w:rFonts w:ascii="Times New Roman" w:hAnsi="Times New Roman"/>
                <w:b/>
                <w:bCs/>
              </w:rPr>
            </w:pPr>
          </w:p>
        </w:tc>
        <w:tc>
          <w:tcPr>
            <w:tcW w:w="2775" w:type="pct"/>
            <w:tcBorders>
              <w:top w:val="single" w:sz="4" w:space="0" w:color="auto"/>
              <w:left w:val="single" w:sz="4" w:space="0" w:color="auto"/>
              <w:bottom w:val="single" w:sz="4" w:space="0" w:color="auto"/>
              <w:right w:val="single" w:sz="4" w:space="0" w:color="auto"/>
            </w:tcBorders>
          </w:tcPr>
          <w:p w14:paraId="2C931F02" w14:textId="184EDF4D" w:rsidR="00507662" w:rsidRPr="004D7E72" w:rsidRDefault="00507662" w:rsidP="008A1FEE">
            <w:pPr>
              <w:spacing w:after="0" w:line="240" w:lineRule="auto"/>
              <w:rPr>
                <w:rFonts w:ascii="Times New Roman" w:hAnsi="Times New Roman"/>
                <w:bCs/>
              </w:rPr>
            </w:pPr>
            <w:r w:rsidRPr="004D7E72">
              <w:rPr>
                <w:rFonts w:ascii="Times New Roman" w:hAnsi="Times New Roman"/>
                <w:bCs/>
              </w:rPr>
              <w:t>Методы развития физических качеств и способностей: развитие силовых способностей, развитие скоростных способностей, развитие выносливости, развитие гибкости, развитие координационных способностей</w:t>
            </w:r>
          </w:p>
        </w:tc>
        <w:tc>
          <w:tcPr>
            <w:tcW w:w="763" w:type="pct"/>
            <w:vMerge/>
            <w:tcBorders>
              <w:top w:val="single" w:sz="4" w:space="0" w:color="auto"/>
              <w:left w:val="single" w:sz="4" w:space="0" w:color="auto"/>
              <w:bottom w:val="single" w:sz="4" w:space="0" w:color="auto"/>
              <w:right w:val="single" w:sz="4" w:space="0" w:color="auto"/>
            </w:tcBorders>
            <w:vAlign w:val="center"/>
            <w:hideMark/>
          </w:tcPr>
          <w:p w14:paraId="23194920" w14:textId="77777777" w:rsidR="00507662" w:rsidRPr="004D7E72" w:rsidRDefault="00507662" w:rsidP="001F4D48">
            <w:pPr>
              <w:spacing w:after="0" w:line="240" w:lineRule="auto"/>
              <w:rPr>
                <w:rFonts w:ascii="Times New Roman" w:hAnsi="Times New Roman"/>
                <w:b/>
                <w:bCs/>
              </w:rPr>
            </w:pPr>
          </w:p>
        </w:tc>
        <w:tc>
          <w:tcPr>
            <w:tcW w:w="811" w:type="pct"/>
            <w:vMerge/>
            <w:tcBorders>
              <w:top w:val="single" w:sz="4" w:space="0" w:color="auto"/>
              <w:left w:val="single" w:sz="4" w:space="0" w:color="auto"/>
              <w:bottom w:val="single" w:sz="4" w:space="0" w:color="auto"/>
              <w:right w:val="single" w:sz="4" w:space="0" w:color="auto"/>
            </w:tcBorders>
            <w:vAlign w:val="center"/>
            <w:hideMark/>
          </w:tcPr>
          <w:p w14:paraId="1C170959" w14:textId="77777777" w:rsidR="00507662" w:rsidRPr="004D7E72" w:rsidRDefault="00507662" w:rsidP="001F4D48">
            <w:pPr>
              <w:spacing w:after="0" w:line="240" w:lineRule="auto"/>
              <w:rPr>
                <w:rFonts w:ascii="Times New Roman" w:hAnsi="Times New Roman"/>
                <w:b/>
              </w:rPr>
            </w:pPr>
          </w:p>
        </w:tc>
      </w:tr>
      <w:tr w:rsidR="00507662" w:rsidRPr="00A450A8" w14:paraId="406DFE7F" w14:textId="77777777" w:rsidTr="00507662">
        <w:trPr>
          <w:trHeight w:val="20"/>
        </w:trPr>
        <w:tc>
          <w:tcPr>
            <w:tcW w:w="651" w:type="pct"/>
            <w:vMerge/>
            <w:tcBorders>
              <w:top w:val="single" w:sz="4" w:space="0" w:color="auto"/>
              <w:left w:val="single" w:sz="4" w:space="0" w:color="auto"/>
              <w:bottom w:val="single" w:sz="4" w:space="0" w:color="auto"/>
              <w:right w:val="single" w:sz="4" w:space="0" w:color="auto"/>
            </w:tcBorders>
            <w:vAlign w:val="center"/>
            <w:hideMark/>
          </w:tcPr>
          <w:p w14:paraId="5E208E4D" w14:textId="77777777" w:rsidR="00507662" w:rsidRPr="004D7E72" w:rsidRDefault="00507662" w:rsidP="001F4D48">
            <w:pPr>
              <w:spacing w:after="0" w:line="240" w:lineRule="auto"/>
              <w:rPr>
                <w:rFonts w:ascii="Times New Roman" w:hAnsi="Times New Roman"/>
                <w:b/>
                <w:bCs/>
              </w:rPr>
            </w:pPr>
          </w:p>
        </w:tc>
        <w:tc>
          <w:tcPr>
            <w:tcW w:w="2775" w:type="pct"/>
            <w:tcBorders>
              <w:top w:val="single" w:sz="4" w:space="0" w:color="auto"/>
              <w:left w:val="single" w:sz="4" w:space="0" w:color="auto"/>
              <w:bottom w:val="single" w:sz="4" w:space="0" w:color="auto"/>
              <w:right w:val="single" w:sz="4" w:space="0" w:color="auto"/>
            </w:tcBorders>
            <w:hideMark/>
          </w:tcPr>
          <w:p w14:paraId="220001C2" w14:textId="77777777" w:rsidR="00507662" w:rsidRPr="004D7E72" w:rsidRDefault="00507662" w:rsidP="001F4D48">
            <w:pPr>
              <w:spacing w:after="0" w:line="240" w:lineRule="auto"/>
              <w:rPr>
                <w:rFonts w:ascii="Times New Roman" w:hAnsi="Times New Roman"/>
                <w:b/>
              </w:rPr>
            </w:pPr>
            <w:r w:rsidRPr="004D7E72">
              <w:rPr>
                <w:rFonts w:ascii="Times New Roman" w:hAnsi="Times New Roman"/>
                <w:b/>
                <w:bCs/>
              </w:rPr>
              <w:t>В том числе практических занятий и лабораторных работ</w:t>
            </w:r>
          </w:p>
        </w:tc>
        <w:tc>
          <w:tcPr>
            <w:tcW w:w="763" w:type="pct"/>
            <w:tcBorders>
              <w:top w:val="single" w:sz="4" w:space="0" w:color="auto"/>
              <w:left w:val="single" w:sz="4" w:space="0" w:color="auto"/>
              <w:bottom w:val="single" w:sz="4" w:space="0" w:color="auto"/>
              <w:right w:val="single" w:sz="4" w:space="0" w:color="auto"/>
            </w:tcBorders>
            <w:vAlign w:val="center"/>
            <w:hideMark/>
          </w:tcPr>
          <w:p w14:paraId="75502486" w14:textId="24B64003" w:rsidR="00507662" w:rsidRPr="004D7E72" w:rsidRDefault="00507662" w:rsidP="001F4D48">
            <w:pPr>
              <w:spacing w:after="0" w:line="240" w:lineRule="auto"/>
              <w:jc w:val="center"/>
              <w:rPr>
                <w:rFonts w:ascii="Times New Roman" w:hAnsi="Times New Roman"/>
                <w:b/>
                <w:bCs/>
              </w:rPr>
            </w:pPr>
            <w:r w:rsidRPr="004D7E72">
              <w:rPr>
                <w:rFonts w:ascii="Times New Roman" w:hAnsi="Times New Roman"/>
                <w:b/>
                <w:bCs/>
              </w:rPr>
              <w:t>6</w:t>
            </w:r>
          </w:p>
        </w:tc>
        <w:tc>
          <w:tcPr>
            <w:tcW w:w="811" w:type="pct"/>
            <w:vMerge/>
            <w:tcBorders>
              <w:top w:val="single" w:sz="4" w:space="0" w:color="auto"/>
              <w:left w:val="single" w:sz="4" w:space="0" w:color="auto"/>
              <w:bottom w:val="single" w:sz="4" w:space="0" w:color="auto"/>
              <w:right w:val="single" w:sz="4" w:space="0" w:color="auto"/>
            </w:tcBorders>
            <w:vAlign w:val="center"/>
            <w:hideMark/>
          </w:tcPr>
          <w:p w14:paraId="1E961999" w14:textId="77777777" w:rsidR="00507662" w:rsidRPr="004D7E72" w:rsidRDefault="00507662" w:rsidP="001F4D48">
            <w:pPr>
              <w:spacing w:after="0" w:line="240" w:lineRule="auto"/>
              <w:rPr>
                <w:rFonts w:ascii="Times New Roman" w:hAnsi="Times New Roman"/>
                <w:b/>
              </w:rPr>
            </w:pPr>
          </w:p>
        </w:tc>
      </w:tr>
      <w:tr w:rsidR="00507662" w:rsidRPr="00A450A8" w14:paraId="40DD027C" w14:textId="77777777" w:rsidTr="00507662">
        <w:trPr>
          <w:trHeight w:val="20"/>
        </w:trPr>
        <w:tc>
          <w:tcPr>
            <w:tcW w:w="651" w:type="pct"/>
            <w:vMerge/>
            <w:tcBorders>
              <w:top w:val="single" w:sz="4" w:space="0" w:color="auto"/>
              <w:left w:val="single" w:sz="4" w:space="0" w:color="auto"/>
              <w:bottom w:val="single" w:sz="4" w:space="0" w:color="auto"/>
              <w:right w:val="single" w:sz="4" w:space="0" w:color="auto"/>
            </w:tcBorders>
            <w:vAlign w:val="center"/>
            <w:hideMark/>
          </w:tcPr>
          <w:p w14:paraId="56C9188A" w14:textId="77777777" w:rsidR="00507662" w:rsidRPr="004D7E72" w:rsidRDefault="00507662" w:rsidP="001F4D48">
            <w:pPr>
              <w:spacing w:after="0" w:line="240" w:lineRule="auto"/>
              <w:rPr>
                <w:rFonts w:ascii="Times New Roman" w:hAnsi="Times New Roman"/>
                <w:b/>
                <w:bCs/>
              </w:rPr>
            </w:pPr>
          </w:p>
        </w:tc>
        <w:tc>
          <w:tcPr>
            <w:tcW w:w="2775" w:type="pct"/>
            <w:tcBorders>
              <w:top w:val="single" w:sz="4" w:space="0" w:color="auto"/>
              <w:left w:val="single" w:sz="4" w:space="0" w:color="auto"/>
              <w:bottom w:val="single" w:sz="4" w:space="0" w:color="auto"/>
              <w:right w:val="single" w:sz="4" w:space="0" w:color="auto"/>
            </w:tcBorders>
          </w:tcPr>
          <w:p w14:paraId="7BBF4E21" w14:textId="5B72824B" w:rsidR="00507662" w:rsidRPr="004D7E72" w:rsidRDefault="00507662" w:rsidP="00861232">
            <w:pPr>
              <w:spacing w:after="0" w:line="240" w:lineRule="auto"/>
              <w:rPr>
                <w:rFonts w:ascii="Times New Roman" w:hAnsi="Times New Roman"/>
                <w:b/>
              </w:rPr>
            </w:pPr>
            <w:r w:rsidRPr="004D7E72">
              <w:rPr>
                <w:rFonts w:ascii="Times New Roman" w:hAnsi="Times New Roman"/>
              </w:rPr>
              <w:t>Практическое занятие 3.</w:t>
            </w:r>
            <w:r w:rsidR="00861232" w:rsidRPr="004D7E72">
              <w:rPr>
                <w:rFonts w:ascii="Times New Roman" w:hAnsi="Times New Roman"/>
              </w:rPr>
              <w:t xml:space="preserve"> Классификация </w:t>
            </w:r>
            <w:r w:rsidR="00861232" w:rsidRPr="004D7E72">
              <w:rPr>
                <w:rFonts w:ascii="Times New Roman" w:hAnsi="Times New Roman"/>
                <w:bCs/>
              </w:rPr>
              <w:t>принципов развития физических способностей</w:t>
            </w:r>
          </w:p>
        </w:tc>
        <w:tc>
          <w:tcPr>
            <w:tcW w:w="763" w:type="pct"/>
            <w:tcBorders>
              <w:top w:val="single" w:sz="4" w:space="0" w:color="auto"/>
              <w:left w:val="single" w:sz="4" w:space="0" w:color="auto"/>
              <w:bottom w:val="single" w:sz="4" w:space="0" w:color="auto"/>
              <w:right w:val="single" w:sz="4" w:space="0" w:color="auto"/>
            </w:tcBorders>
            <w:vAlign w:val="center"/>
            <w:hideMark/>
          </w:tcPr>
          <w:p w14:paraId="75254CAF" w14:textId="43E7EF3A" w:rsidR="00507662" w:rsidRPr="004D7E72" w:rsidRDefault="00507662" w:rsidP="001F4D48">
            <w:pPr>
              <w:spacing w:after="0" w:line="240" w:lineRule="auto"/>
              <w:jc w:val="center"/>
              <w:rPr>
                <w:rFonts w:ascii="Times New Roman" w:hAnsi="Times New Roman"/>
                <w:bCs/>
              </w:rPr>
            </w:pPr>
            <w:r w:rsidRPr="004D7E72">
              <w:rPr>
                <w:rFonts w:ascii="Times New Roman" w:hAnsi="Times New Roman"/>
                <w:bCs/>
              </w:rPr>
              <w:t>2</w:t>
            </w:r>
          </w:p>
        </w:tc>
        <w:tc>
          <w:tcPr>
            <w:tcW w:w="811" w:type="pct"/>
            <w:vMerge/>
            <w:tcBorders>
              <w:top w:val="single" w:sz="4" w:space="0" w:color="auto"/>
              <w:left w:val="single" w:sz="4" w:space="0" w:color="auto"/>
              <w:bottom w:val="single" w:sz="4" w:space="0" w:color="auto"/>
              <w:right w:val="single" w:sz="4" w:space="0" w:color="auto"/>
            </w:tcBorders>
            <w:vAlign w:val="center"/>
            <w:hideMark/>
          </w:tcPr>
          <w:p w14:paraId="32FBC9CA" w14:textId="77777777" w:rsidR="00507662" w:rsidRPr="004D7E72" w:rsidRDefault="00507662" w:rsidP="001F4D48">
            <w:pPr>
              <w:spacing w:after="0" w:line="240" w:lineRule="auto"/>
              <w:rPr>
                <w:rFonts w:ascii="Times New Roman" w:hAnsi="Times New Roman"/>
                <w:b/>
              </w:rPr>
            </w:pPr>
          </w:p>
        </w:tc>
      </w:tr>
      <w:tr w:rsidR="00507662" w:rsidRPr="00A450A8" w14:paraId="70683381" w14:textId="77777777" w:rsidTr="00507662">
        <w:trPr>
          <w:trHeight w:val="20"/>
        </w:trPr>
        <w:tc>
          <w:tcPr>
            <w:tcW w:w="651" w:type="pct"/>
            <w:vMerge/>
            <w:tcBorders>
              <w:top w:val="single" w:sz="4" w:space="0" w:color="auto"/>
              <w:left w:val="single" w:sz="4" w:space="0" w:color="auto"/>
              <w:bottom w:val="single" w:sz="4" w:space="0" w:color="auto"/>
              <w:right w:val="single" w:sz="4" w:space="0" w:color="auto"/>
            </w:tcBorders>
            <w:vAlign w:val="center"/>
            <w:hideMark/>
          </w:tcPr>
          <w:p w14:paraId="79B529EF" w14:textId="77777777" w:rsidR="00507662" w:rsidRPr="004D7E72" w:rsidRDefault="00507662" w:rsidP="001F4D48">
            <w:pPr>
              <w:spacing w:after="0" w:line="240" w:lineRule="auto"/>
              <w:rPr>
                <w:rFonts w:ascii="Times New Roman" w:hAnsi="Times New Roman"/>
                <w:b/>
                <w:bCs/>
              </w:rPr>
            </w:pPr>
          </w:p>
        </w:tc>
        <w:tc>
          <w:tcPr>
            <w:tcW w:w="2775" w:type="pct"/>
            <w:tcBorders>
              <w:top w:val="single" w:sz="4" w:space="0" w:color="auto"/>
              <w:left w:val="single" w:sz="4" w:space="0" w:color="auto"/>
              <w:bottom w:val="single" w:sz="4" w:space="0" w:color="auto"/>
              <w:right w:val="single" w:sz="4" w:space="0" w:color="auto"/>
            </w:tcBorders>
            <w:vAlign w:val="bottom"/>
          </w:tcPr>
          <w:p w14:paraId="3616A7CB" w14:textId="74A727BC" w:rsidR="00507662" w:rsidRPr="004D7E72" w:rsidRDefault="00507662" w:rsidP="00E77315">
            <w:pPr>
              <w:spacing w:after="0" w:line="240" w:lineRule="auto"/>
              <w:rPr>
                <w:rFonts w:ascii="Times New Roman" w:hAnsi="Times New Roman"/>
                <w:b/>
              </w:rPr>
            </w:pPr>
            <w:r w:rsidRPr="004D7E72">
              <w:rPr>
                <w:rFonts w:ascii="Times New Roman" w:hAnsi="Times New Roman"/>
              </w:rPr>
              <w:t>Практическое занятие 4.</w:t>
            </w:r>
            <w:r w:rsidR="00861232" w:rsidRPr="004D7E72">
              <w:rPr>
                <w:rFonts w:ascii="Times New Roman" w:hAnsi="Times New Roman"/>
              </w:rPr>
              <w:t xml:space="preserve"> Заполнение таблицы «</w:t>
            </w:r>
            <w:r w:rsidR="00861232" w:rsidRPr="004D7E72">
              <w:rPr>
                <w:rFonts w:ascii="Times New Roman" w:hAnsi="Times New Roman"/>
                <w:bCs/>
              </w:rPr>
              <w:t>Методы развития физических качеств и способностей и классификация спортивных игр»</w:t>
            </w:r>
          </w:p>
        </w:tc>
        <w:tc>
          <w:tcPr>
            <w:tcW w:w="763" w:type="pct"/>
            <w:tcBorders>
              <w:top w:val="single" w:sz="4" w:space="0" w:color="auto"/>
              <w:left w:val="single" w:sz="4" w:space="0" w:color="auto"/>
              <w:bottom w:val="single" w:sz="4" w:space="0" w:color="auto"/>
              <w:right w:val="single" w:sz="4" w:space="0" w:color="auto"/>
            </w:tcBorders>
            <w:vAlign w:val="center"/>
            <w:hideMark/>
          </w:tcPr>
          <w:p w14:paraId="1E2FD4DD" w14:textId="00A8155B" w:rsidR="00507662" w:rsidRPr="004D7E72" w:rsidRDefault="00507662" w:rsidP="001F4D48">
            <w:pPr>
              <w:spacing w:after="0" w:line="240" w:lineRule="auto"/>
              <w:jc w:val="center"/>
              <w:rPr>
                <w:rFonts w:ascii="Times New Roman" w:hAnsi="Times New Roman"/>
              </w:rPr>
            </w:pPr>
            <w:r w:rsidRPr="004D7E72">
              <w:rPr>
                <w:rFonts w:ascii="Times New Roman" w:hAnsi="Times New Roman"/>
                <w:bCs/>
              </w:rPr>
              <w:t>4</w:t>
            </w:r>
          </w:p>
        </w:tc>
        <w:tc>
          <w:tcPr>
            <w:tcW w:w="811" w:type="pct"/>
            <w:vMerge/>
            <w:tcBorders>
              <w:top w:val="single" w:sz="4" w:space="0" w:color="auto"/>
              <w:left w:val="single" w:sz="4" w:space="0" w:color="auto"/>
              <w:bottom w:val="single" w:sz="4" w:space="0" w:color="auto"/>
              <w:right w:val="single" w:sz="4" w:space="0" w:color="auto"/>
            </w:tcBorders>
            <w:vAlign w:val="center"/>
            <w:hideMark/>
          </w:tcPr>
          <w:p w14:paraId="2C05EC04" w14:textId="77777777" w:rsidR="00507662" w:rsidRPr="004D7E72" w:rsidRDefault="00507662" w:rsidP="001F4D48">
            <w:pPr>
              <w:spacing w:after="0" w:line="240" w:lineRule="auto"/>
              <w:rPr>
                <w:rFonts w:ascii="Times New Roman" w:hAnsi="Times New Roman"/>
                <w:b/>
              </w:rPr>
            </w:pPr>
          </w:p>
        </w:tc>
      </w:tr>
      <w:tr w:rsidR="00507662" w:rsidRPr="00A450A8" w14:paraId="42452D63" w14:textId="77777777" w:rsidTr="00507662">
        <w:trPr>
          <w:trHeight w:val="20"/>
        </w:trPr>
        <w:tc>
          <w:tcPr>
            <w:tcW w:w="651" w:type="pct"/>
            <w:vMerge/>
            <w:tcBorders>
              <w:top w:val="single" w:sz="4" w:space="0" w:color="auto"/>
              <w:left w:val="single" w:sz="4" w:space="0" w:color="auto"/>
              <w:bottom w:val="single" w:sz="4" w:space="0" w:color="auto"/>
              <w:right w:val="single" w:sz="4" w:space="0" w:color="auto"/>
            </w:tcBorders>
            <w:vAlign w:val="center"/>
            <w:hideMark/>
          </w:tcPr>
          <w:p w14:paraId="688CCCA1" w14:textId="77777777" w:rsidR="00507662" w:rsidRPr="004D7E72" w:rsidRDefault="00507662" w:rsidP="001F4D48">
            <w:pPr>
              <w:spacing w:after="0" w:line="240" w:lineRule="auto"/>
              <w:rPr>
                <w:rFonts w:ascii="Times New Roman" w:hAnsi="Times New Roman"/>
                <w:b/>
                <w:bCs/>
              </w:rPr>
            </w:pPr>
          </w:p>
        </w:tc>
        <w:tc>
          <w:tcPr>
            <w:tcW w:w="2775" w:type="pct"/>
            <w:tcBorders>
              <w:top w:val="single" w:sz="4" w:space="0" w:color="auto"/>
              <w:left w:val="single" w:sz="4" w:space="0" w:color="auto"/>
              <w:bottom w:val="single" w:sz="4" w:space="0" w:color="auto"/>
              <w:right w:val="single" w:sz="4" w:space="0" w:color="auto"/>
            </w:tcBorders>
            <w:hideMark/>
          </w:tcPr>
          <w:p w14:paraId="7C93248F" w14:textId="77777777" w:rsidR="00507662" w:rsidRPr="004D7E72" w:rsidRDefault="00507662" w:rsidP="001F4D48">
            <w:pPr>
              <w:spacing w:after="0" w:line="240" w:lineRule="auto"/>
              <w:rPr>
                <w:rFonts w:ascii="Times New Roman" w:hAnsi="Times New Roman"/>
                <w:b/>
                <w:bCs/>
              </w:rPr>
            </w:pPr>
            <w:r w:rsidRPr="004D7E72">
              <w:rPr>
                <w:rFonts w:ascii="Times New Roman" w:hAnsi="Times New Roman"/>
                <w:b/>
                <w:bCs/>
              </w:rPr>
              <w:t xml:space="preserve">Самостоятельная работа обучающихся </w:t>
            </w:r>
          </w:p>
        </w:tc>
        <w:tc>
          <w:tcPr>
            <w:tcW w:w="763" w:type="pct"/>
            <w:tcBorders>
              <w:top w:val="single" w:sz="4" w:space="0" w:color="auto"/>
              <w:left w:val="single" w:sz="4" w:space="0" w:color="auto"/>
              <w:bottom w:val="single" w:sz="4" w:space="0" w:color="auto"/>
              <w:right w:val="single" w:sz="4" w:space="0" w:color="auto"/>
            </w:tcBorders>
            <w:vAlign w:val="center"/>
            <w:hideMark/>
          </w:tcPr>
          <w:p w14:paraId="33EE8D9E" w14:textId="77777777" w:rsidR="00507662" w:rsidRPr="004D7E72" w:rsidRDefault="00507662" w:rsidP="001F4D48">
            <w:pPr>
              <w:spacing w:after="0" w:line="240" w:lineRule="auto"/>
              <w:jc w:val="center"/>
              <w:rPr>
                <w:rFonts w:ascii="Times New Roman" w:hAnsi="Times New Roman"/>
                <w:b/>
                <w:bCs/>
              </w:rPr>
            </w:pPr>
            <w:r w:rsidRPr="004D7E72">
              <w:rPr>
                <w:rFonts w:ascii="Times New Roman" w:hAnsi="Times New Roman"/>
                <w:b/>
                <w:bCs/>
              </w:rPr>
              <w:t>*</w:t>
            </w:r>
          </w:p>
        </w:tc>
        <w:tc>
          <w:tcPr>
            <w:tcW w:w="811" w:type="pct"/>
            <w:vMerge/>
            <w:tcBorders>
              <w:top w:val="single" w:sz="4" w:space="0" w:color="auto"/>
              <w:left w:val="single" w:sz="4" w:space="0" w:color="auto"/>
              <w:bottom w:val="single" w:sz="4" w:space="0" w:color="auto"/>
              <w:right w:val="single" w:sz="4" w:space="0" w:color="auto"/>
            </w:tcBorders>
            <w:vAlign w:val="center"/>
            <w:hideMark/>
          </w:tcPr>
          <w:p w14:paraId="61BBB00D" w14:textId="77777777" w:rsidR="00507662" w:rsidRPr="004D7E72" w:rsidRDefault="00507662" w:rsidP="001F4D48">
            <w:pPr>
              <w:spacing w:after="0" w:line="240" w:lineRule="auto"/>
              <w:rPr>
                <w:rFonts w:ascii="Times New Roman" w:hAnsi="Times New Roman"/>
                <w:b/>
              </w:rPr>
            </w:pPr>
          </w:p>
        </w:tc>
      </w:tr>
      <w:tr w:rsidR="00507662" w:rsidRPr="00A450A8" w14:paraId="077FE81C" w14:textId="77777777" w:rsidTr="00507662">
        <w:trPr>
          <w:trHeight w:val="20"/>
        </w:trPr>
        <w:tc>
          <w:tcPr>
            <w:tcW w:w="651" w:type="pct"/>
            <w:vMerge w:val="restart"/>
            <w:tcBorders>
              <w:top w:val="single" w:sz="4" w:space="0" w:color="auto"/>
              <w:left w:val="single" w:sz="4" w:space="0" w:color="auto"/>
              <w:bottom w:val="single" w:sz="4" w:space="0" w:color="auto"/>
              <w:right w:val="single" w:sz="4" w:space="0" w:color="auto"/>
            </w:tcBorders>
            <w:hideMark/>
          </w:tcPr>
          <w:p w14:paraId="07BE46D7" w14:textId="555EE6E4" w:rsidR="00507662" w:rsidRPr="004D7E72" w:rsidRDefault="00507662" w:rsidP="001F4D48">
            <w:pPr>
              <w:spacing w:after="0" w:line="240" w:lineRule="auto"/>
              <w:rPr>
                <w:rFonts w:ascii="Times New Roman" w:hAnsi="Times New Roman"/>
                <w:b/>
                <w:bCs/>
              </w:rPr>
            </w:pPr>
            <w:r w:rsidRPr="004D7E72">
              <w:rPr>
                <w:rFonts w:ascii="Times New Roman" w:hAnsi="Times New Roman"/>
                <w:b/>
                <w:bCs/>
              </w:rPr>
              <w:t xml:space="preserve">Тема 1.3. Обучение двигательным действиям в адаптивной физической </w:t>
            </w:r>
            <w:r w:rsidRPr="004D7E72">
              <w:rPr>
                <w:rFonts w:ascii="Times New Roman" w:hAnsi="Times New Roman"/>
                <w:b/>
                <w:bCs/>
              </w:rPr>
              <w:lastRenderedPageBreak/>
              <w:t>культуре</w:t>
            </w:r>
          </w:p>
        </w:tc>
        <w:tc>
          <w:tcPr>
            <w:tcW w:w="2775" w:type="pct"/>
            <w:tcBorders>
              <w:top w:val="single" w:sz="4" w:space="0" w:color="auto"/>
              <w:left w:val="single" w:sz="4" w:space="0" w:color="auto"/>
              <w:bottom w:val="single" w:sz="4" w:space="0" w:color="auto"/>
              <w:right w:val="single" w:sz="4" w:space="0" w:color="auto"/>
            </w:tcBorders>
            <w:hideMark/>
          </w:tcPr>
          <w:p w14:paraId="29B06160" w14:textId="77777777" w:rsidR="00507662" w:rsidRPr="004D7E72" w:rsidRDefault="00507662" w:rsidP="001F4D48">
            <w:pPr>
              <w:spacing w:after="0" w:line="240" w:lineRule="auto"/>
              <w:rPr>
                <w:rFonts w:ascii="Times New Roman" w:hAnsi="Times New Roman"/>
                <w:b/>
                <w:bCs/>
              </w:rPr>
            </w:pPr>
            <w:r w:rsidRPr="004D7E72">
              <w:rPr>
                <w:rFonts w:ascii="Times New Roman" w:hAnsi="Times New Roman"/>
                <w:b/>
                <w:bCs/>
              </w:rPr>
              <w:lastRenderedPageBreak/>
              <w:t xml:space="preserve">Содержание </w:t>
            </w:r>
          </w:p>
        </w:tc>
        <w:tc>
          <w:tcPr>
            <w:tcW w:w="763" w:type="pct"/>
            <w:tcBorders>
              <w:top w:val="single" w:sz="4" w:space="0" w:color="auto"/>
              <w:left w:val="single" w:sz="4" w:space="0" w:color="auto"/>
              <w:bottom w:val="single" w:sz="4" w:space="0" w:color="auto"/>
              <w:right w:val="single" w:sz="4" w:space="0" w:color="auto"/>
            </w:tcBorders>
            <w:vAlign w:val="center"/>
          </w:tcPr>
          <w:p w14:paraId="4F33E87E" w14:textId="6D7C347D" w:rsidR="00507662" w:rsidRPr="004D7E72" w:rsidRDefault="00507662" w:rsidP="00736696">
            <w:pPr>
              <w:spacing w:after="0" w:line="240" w:lineRule="auto"/>
              <w:jc w:val="center"/>
              <w:rPr>
                <w:rFonts w:ascii="Times New Roman" w:hAnsi="Times New Roman"/>
                <w:b/>
                <w:bCs/>
              </w:rPr>
            </w:pPr>
            <w:r w:rsidRPr="004D7E72">
              <w:rPr>
                <w:rFonts w:ascii="Times New Roman" w:hAnsi="Times New Roman"/>
                <w:b/>
              </w:rPr>
              <w:t>16/8</w:t>
            </w:r>
          </w:p>
        </w:tc>
        <w:tc>
          <w:tcPr>
            <w:tcW w:w="811" w:type="pct"/>
            <w:vMerge w:val="restart"/>
            <w:tcBorders>
              <w:top w:val="single" w:sz="4" w:space="0" w:color="auto"/>
              <w:left w:val="single" w:sz="4" w:space="0" w:color="auto"/>
              <w:bottom w:val="single" w:sz="4" w:space="0" w:color="auto"/>
              <w:right w:val="single" w:sz="4" w:space="0" w:color="auto"/>
            </w:tcBorders>
            <w:hideMark/>
          </w:tcPr>
          <w:p w14:paraId="156AF8AD" w14:textId="584AF62D" w:rsidR="00507662" w:rsidRPr="004D7E72" w:rsidRDefault="00507662" w:rsidP="001F4D48">
            <w:pPr>
              <w:spacing w:after="0" w:line="240" w:lineRule="auto"/>
              <w:rPr>
                <w:rFonts w:ascii="Times New Roman" w:hAnsi="Times New Roman"/>
                <w:b/>
              </w:rPr>
            </w:pPr>
            <w:r w:rsidRPr="004D7E72">
              <w:rPr>
                <w:rFonts w:ascii="Times New Roman" w:hAnsi="Times New Roman"/>
                <w:color w:val="000000"/>
              </w:rPr>
              <w:t xml:space="preserve">ОК 01, ОК 02, </w:t>
            </w:r>
            <w:r w:rsidRPr="004D7E72">
              <w:rPr>
                <w:rFonts w:ascii="Times New Roman" w:hAnsi="Times New Roman"/>
                <w:color w:val="000000"/>
              </w:rPr>
              <w:br/>
              <w:t>ОК 03, ОК 06</w:t>
            </w:r>
          </w:p>
        </w:tc>
      </w:tr>
      <w:tr w:rsidR="00507662" w:rsidRPr="00A450A8" w14:paraId="10FE73AF" w14:textId="77777777" w:rsidTr="00507662">
        <w:trPr>
          <w:trHeight w:val="20"/>
        </w:trPr>
        <w:tc>
          <w:tcPr>
            <w:tcW w:w="651" w:type="pct"/>
            <w:vMerge/>
            <w:tcBorders>
              <w:top w:val="single" w:sz="4" w:space="0" w:color="auto"/>
              <w:left w:val="single" w:sz="4" w:space="0" w:color="auto"/>
              <w:bottom w:val="single" w:sz="4" w:space="0" w:color="auto"/>
              <w:right w:val="single" w:sz="4" w:space="0" w:color="auto"/>
            </w:tcBorders>
            <w:vAlign w:val="center"/>
            <w:hideMark/>
          </w:tcPr>
          <w:p w14:paraId="50F83810" w14:textId="77777777" w:rsidR="00507662" w:rsidRPr="004D7E72" w:rsidRDefault="00507662" w:rsidP="001F4D48">
            <w:pPr>
              <w:spacing w:after="0" w:line="240" w:lineRule="auto"/>
              <w:rPr>
                <w:rFonts w:ascii="Times New Roman" w:hAnsi="Times New Roman"/>
                <w:b/>
                <w:bCs/>
                <w:lang w:val="en-US"/>
              </w:rPr>
            </w:pPr>
          </w:p>
        </w:tc>
        <w:tc>
          <w:tcPr>
            <w:tcW w:w="2775" w:type="pct"/>
            <w:tcBorders>
              <w:top w:val="single" w:sz="4" w:space="0" w:color="auto"/>
              <w:left w:val="single" w:sz="4" w:space="0" w:color="auto"/>
              <w:bottom w:val="single" w:sz="4" w:space="0" w:color="auto"/>
              <w:right w:val="single" w:sz="4" w:space="0" w:color="auto"/>
            </w:tcBorders>
          </w:tcPr>
          <w:p w14:paraId="5D8B9900" w14:textId="6DA1F0EA" w:rsidR="00507662" w:rsidRPr="004D7E72" w:rsidRDefault="00507662" w:rsidP="001F4D48">
            <w:pPr>
              <w:spacing w:after="0" w:line="240" w:lineRule="auto"/>
              <w:rPr>
                <w:rFonts w:ascii="Times New Roman" w:hAnsi="Times New Roman"/>
                <w:bCs/>
              </w:rPr>
            </w:pPr>
            <w:r w:rsidRPr="004D7E72">
              <w:rPr>
                <w:rFonts w:ascii="Times New Roman" w:hAnsi="Times New Roman"/>
                <w:bCs/>
              </w:rPr>
              <w:t>Методы обучения двигательным действиям. Этап начального изучения двигательного действия. Этап углубленного изучения двигательных действий. Этап совершенствования двигательного действия.</w:t>
            </w:r>
          </w:p>
        </w:tc>
        <w:tc>
          <w:tcPr>
            <w:tcW w:w="763" w:type="pct"/>
            <w:vMerge w:val="restart"/>
            <w:tcBorders>
              <w:top w:val="single" w:sz="4" w:space="0" w:color="auto"/>
              <w:left w:val="single" w:sz="4" w:space="0" w:color="auto"/>
              <w:bottom w:val="single" w:sz="4" w:space="0" w:color="auto"/>
              <w:right w:val="single" w:sz="4" w:space="0" w:color="auto"/>
            </w:tcBorders>
            <w:vAlign w:val="center"/>
            <w:hideMark/>
          </w:tcPr>
          <w:p w14:paraId="4F797103" w14:textId="09DA8598" w:rsidR="00507662" w:rsidRPr="004D7E72" w:rsidRDefault="00507662" w:rsidP="001F4D48">
            <w:pPr>
              <w:spacing w:after="0" w:line="240" w:lineRule="auto"/>
              <w:jc w:val="center"/>
              <w:rPr>
                <w:rFonts w:ascii="Times New Roman" w:hAnsi="Times New Roman"/>
                <w:bCs/>
              </w:rPr>
            </w:pPr>
            <w:r w:rsidRPr="004D7E72">
              <w:rPr>
                <w:rFonts w:ascii="Times New Roman" w:hAnsi="Times New Roman"/>
                <w:bCs/>
              </w:rPr>
              <w:t>8</w:t>
            </w:r>
          </w:p>
        </w:tc>
        <w:tc>
          <w:tcPr>
            <w:tcW w:w="811" w:type="pct"/>
            <w:vMerge/>
            <w:tcBorders>
              <w:top w:val="single" w:sz="4" w:space="0" w:color="auto"/>
              <w:left w:val="single" w:sz="4" w:space="0" w:color="auto"/>
              <w:bottom w:val="single" w:sz="4" w:space="0" w:color="auto"/>
              <w:right w:val="single" w:sz="4" w:space="0" w:color="auto"/>
            </w:tcBorders>
            <w:vAlign w:val="center"/>
            <w:hideMark/>
          </w:tcPr>
          <w:p w14:paraId="00F15C08" w14:textId="77777777" w:rsidR="00507662" w:rsidRPr="004D7E72" w:rsidRDefault="00507662" w:rsidP="001F4D48">
            <w:pPr>
              <w:spacing w:after="0" w:line="240" w:lineRule="auto"/>
              <w:rPr>
                <w:rFonts w:ascii="Times New Roman" w:hAnsi="Times New Roman"/>
                <w:b/>
              </w:rPr>
            </w:pPr>
          </w:p>
        </w:tc>
      </w:tr>
      <w:tr w:rsidR="00507662" w:rsidRPr="00A450A8" w14:paraId="2EBA4221" w14:textId="77777777" w:rsidTr="00507662">
        <w:trPr>
          <w:trHeight w:val="20"/>
        </w:trPr>
        <w:tc>
          <w:tcPr>
            <w:tcW w:w="651" w:type="pct"/>
            <w:vMerge/>
            <w:tcBorders>
              <w:top w:val="single" w:sz="4" w:space="0" w:color="auto"/>
              <w:left w:val="single" w:sz="4" w:space="0" w:color="auto"/>
              <w:bottom w:val="single" w:sz="4" w:space="0" w:color="auto"/>
              <w:right w:val="single" w:sz="4" w:space="0" w:color="auto"/>
            </w:tcBorders>
            <w:vAlign w:val="center"/>
            <w:hideMark/>
          </w:tcPr>
          <w:p w14:paraId="0CA8BE65" w14:textId="77777777" w:rsidR="00507662" w:rsidRPr="004D7E72" w:rsidRDefault="00507662" w:rsidP="001F4D48">
            <w:pPr>
              <w:spacing w:after="0" w:line="240" w:lineRule="auto"/>
              <w:rPr>
                <w:rFonts w:ascii="Times New Roman" w:hAnsi="Times New Roman"/>
                <w:b/>
                <w:bCs/>
              </w:rPr>
            </w:pPr>
          </w:p>
        </w:tc>
        <w:tc>
          <w:tcPr>
            <w:tcW w:w="2775" w:type="pct"/>
            <w:tcBorders>
              <w:top w:val="single" w:sz="4" w:space="0" w:color="auto"/>
              <w:left w:val="single" w:sz="4" w:space="0" w:color="auto"/>
              <w:bottom w:val="single" w:sz="4" w:space="0" w:color="auto"/>
              <w:right w:val="single" w:sz="4" w:space="0" w:color="auto"/>
            </w:tcBorders>
          </w:tcPr>
          <w:p w14:paraId="409CD68C" w14:textId="2CF9F91F" w:rsidR="00507662" w:rsidRPr="004D7E72" w:rsidRDefault="00507662" w:rsidP="001F4D48">
            <w:pPr>
              <w:spacing w:after="0" w:line="240" w:lineRule="auto"/>
              <w:rPr>
                <w:rFonts w:ascii="Times New Roman" w:hAnsi="Times New Roman"/>
                <w:bCs/>
              </w:rPr>
            </w:pPr>
            <w:r w:rsidRPr="004D7E72">
              <w:rPr>
                <w:rFonts w:ascii="Times New Roman" w:hAnsi="Times New Roman"/>
                <w:bCs/>
              </w:rPr>
              <w:t xml:space="preserve">Методические принципы обучения двигательным действиям. Особенности обучения двигательным действиям инвалидов различных нозологических групп: </w:t>
            </w:r>
            <w:r w:rsidRPr="004D7E72">
              <w:rPr>
                <w:rFonts w:ascii="Times New Roman" w:hAnsi="Times New Roman"/>
                <w:bCs/>
              </w:rPr>
              <w:lastRenderedPageBreak/>
              <w:t>теоретические и методические основы обучения двигательным действиям инвалидов; психологические основы процесса обучения двигательным действиям инвалидов; обучение двигательным действиям инвалидов</w:t>
            </w:r>
          </w:p>
        </w:tc>
        <w:tc>
          <w:tcPr>
            <w:tcW w:w="763" w:type="pct"/>
            <w:vMerge/>
            <w:tcBorders>
              <w:top w:val="single" w:sz="4" w:space="0" w:color="auto"/>
              <w:left w:val="single" w:sz="4" w:space="0" w:color="auto"/>
              <w:bottom w:val="single" w:sz="4" w:space="0" w:color="auto"/>
              <w:right w:val="single" w:sz="4" w:space="0" w:color="auto"/>
            </w:tcBorders>
            <w:vAlign w:val="center"/>
            <w:hideMark/>
          </w:tcPr>
          <w:p w14:paraId="5BDF98FE" w14:textId="77777777" w:rsidR="00507662" w:rsidRPr="004D7E72" w:rsidRDefault="00507662" w:rsidP="001F4D48">
            <w:pPr>
              <w:spacing w:after="0" w:line="240" w:lineRule="auto"/>
              <w:rPr>
                <w:rFonts w:ascii="Times New Roman" w:hAnsi="Times New Roman"/>
                <w:b/>
                <w:bCs/>
              </w:rPr>
            </w:pPr>
          </w:p>
        </w:tc>
        <w:tc>
          <w:tcPr>
            <w:tcW w:w="811" w:type="pct"/>
            <w:vMerge/>
            <w:tcBorders>
              <w:top w:val="single" w:sz="4" w:space="0" w:color="auto"/>
              <w:left w:val="single" w:sz="4" w:space="0" w:color="auto"/>
              <w:bottom w:val="single" w:sz="4" w:space="0" w:color="auto"/>
              <w:right w:val="single" w:sz="4" w:space="0" w:color="auto"/>
            </w:tcBorders>
            <w:vAlign w:val="center"/>
            <w:hideMark/>
          </w:tcPr>
          <w:p w14:paraId="2BFD23D6" w14:textId="77777777" w:rsidR="00507662" w:rsidRPr="004D7E72" w:rsidRDefault="00507662" w:rsidP="001F4D48">
            <w:pPr>
              <w:spacing w:after="0" w:line="240" w:lineRule="auto"/>
              <w:rPr>
                <w:rFonts w:ascii="Times New Roman" w:hAnsi="Times New Roman"/>
                <w:b/>
              </w:rPr>
            </w:pPr>
          </w:p>
        </w:tc>
      </w:tr>
      <w:tr w:rsidR="00507662" w:rsidRPr="00A450A8" w14:paraId="3C735603" w14:textId="77777777" w:rsidTr="00507662">
        <w:trPr>
          <w:trHeight w:val="20"/>
        </w:trPr>
        <w:tc>
          <w:tcPr>
            <w:tcW w:w="651" w:type="pct"/>
            <w:vMerge/>
            <w:tcBorders>
              <w:top w:val="single" w:sz="4" w:space="0" w:color="auto"/>
              <w:left w:val="single" w:sz="4" w:space="0" w:color="auto"/>
              <w:bottom w:val="single" w:sz="4" w:space="0" w:color="auto"/>
              <w:right w:val="single" w:sz="4" w:space="0" w:color="auto"/>
            </w:tcBorders>
            <w:vAlign w:val="center"/>
            <w:hideMark/>
          </w:tcPr>
          <w:p w14:paraId="3A87C2D5" w14:textId="77777777" w:rsidR="00507662" w:rsidRPr="004D7E72" w:rsidRDefault="00507662" w:rsidP="001F4D48">
            <w:pPr>
              <w:spacing w:after="0" w:line="240" w:lineRule="auto"/>
              <w:rPr>
                <w:rFonts w:ascii="Times New Roman" w:hAnsi="Times New Roman"/>
                <w:b/>
                <w:bCs/>
              </w:rPr>
            </w:pPr>
          </w:p>
        </w:tc>
        <w:tc>
          <w:tcPr>
            <w:tcW w:w="2775" w:type="pct"/>
            <w:tcBorders>
              <w:top w:val="single" w:sz="4" w:space="0" w:color="auto"/>
              <w:left w:val="single" w:sz="4" w:space="0" w:color="auto"/>
              <w:bottom w:val="single" w:sz="4" w:space="0" w:color="auto"/>
              <w:right w:val="single" w:sz="4" w:space="0" w:color="auto"/>
            </w:tcBorders>
            <w:hideMark/>
          </w:tcPr>
          <w:p w14:paraId="054A2CDD" w14:textId="77777777" w:rsidR="00507662" w:rsidRPr="004D7E72" w:rsidRDefault="00507662" w:rsidP="001F4D48">
            <w:pPr>
              <w:spacing w:after="0" w:line="240" w:lineRule="auto"/>
              <w:rPr>
                <w:rFonts w:ascii="Times New Roman" w:hAnsi="Times New Roman"/>
                <w:b/>
              </w:rPr>
            </w:pPr>
            <w:r w:rsidRPr="004D7E72">
              <w:rPr>
                <w:rFonts w:ascii="Times New Roman" w:hAnsi="Times New Roman"/>
                <w:b/>
                <w:bCs/>
              </w:rPr>
              <w:t>В том числе практических занятий и лабораторных работ</w:t>
            </w:r>
          </w:p>
        </w:tc>
        <w:tc>
          <w:tcPr>
            <w:tcW w:w="763" w:type="pct"/>
            <w:tcBorders>
              <w:top w:val="single" w:sz="4" w:space="0" w:color="auto"/>
              <w:left w:val="single" w:sz="4" w:space="0" w:color="auto"/>
              <w:bottom w:val="single" w:sz="4" w:space="0" w:color="auto"/>
              <w:right w:val="single" w:sz="4" w:space="0" w:color="auto"/>
            </w:tcBorders>
            <w:vAlign w:val="center"/>
            <w:hideMark/>
          </w:tcPr>
          <w:p w14:paraId="09A7D8B4" w14:textId="34A30865" w:rsidR="00507662" w:rsidRPr="004D7E72" w:rsidRDefault="00507662" w:rsidP="001F4D48">
            <w:pPr>
              <w:spacing w:after="0" w:line="240" w:lineRule="auto"/>
              <w:jc w:val="center"/>
              <w:rPr>
                <w:rFonts w:ascii="Times New Roman" w:hAnsi="Times New Roman"/>
                <w:b/>
                <w:bCs/>
              </w:rPr>
            </w:pPr>
            <w:r w:rsidRPr="004D7E72">
              <w:rPr>
                <w:rFonts w:ascii="Times New Roman" w:hAnsi="Times New Roman"/>
                <w:b/>
                <w:bCs/>
              </w:rPr>
              <w:t>8</w:t>
            </w:r>
          </w:p>
        </w:tc>
        <w:tc>
          <w:tcPr>
            <w:tcW w:w="811" w:type="pct"/>
            <w:vMerge/>
            <w:tcBorders>
              <w:top w:val="single" w:sz="4" w:space="0" w:color="auto"/>
              <w:left w:val="single" w:sz="4" w:space="0" w:color="auto"/>
              <w:bottom w:val="single" w:sz="4" w:space="0" w:color="auto"/>
              <w:right w:val="single" w:sz="4" w:space="0" w:color="auto"/>
            </w:tcBorders>
            <w:vAlign w:val="center"/>
            <w:hideMark/>
          </w:tcPr>
          <w:p w14:paraId="073130A2" w14:textId="77777777" w:rsidR="00507662" w:rsidRPr="004D7E72" w:rsidRDefault="00507662" w:rsidP="001F4D48">
            <w:pPr>
              <w:spacing w:after="0" w:line="240" w:lineRule="auto"/>
              <w:rPr>
                <w:rFonts w:ascii="Times New Roman" w:hAnsi="Times New Roman"/>
                <w:b/>
              </w:rPr>
            </w:pPr>
          </w:p>
        </w:tc>
      </w:tr>
      <w:tr w:rsidR="00507662" w:rsidRPr="00A450A8" w14:paraId="0F35324E" w14:textId="77777777" w:rsidTr="00507662">
        <w:trPr>
          <w:trHeight w:val="20"/>
        </w:trPr>
        <w:tc>
          <w:tcPr>
            <w:tcW w:w="651" w:type="pct"/>
            <w:vMerge/>
            <w:tcBorders>
              <w:top w:val="single" w:sz="4" w:space="0" w:color="auto"/>
              <w:left w:val="single" w:sz="4" w:space="0" w:color="auto"/>
              <w:bottom w:val="single" w:sz="4" w:space="0" w:color="auto"/>
              <w:right w:val="single" w:sz="4" w:space="0" w:color="auto"/>
            </w:tcBorders>
            <w:vAlign w:val="center"/>
            <w:hideMark/>
          </w:tcPr>
          <w:p w14:paraId="2FB793C6" w14:textId="77777777" w:rsidR="00507662" w:rsidRPr="004D7E72" w:rsidRDefault="00507662" w:rsidP="001F4D48">
            <w:pPr>
              <w:spacing w:after="0" w:line="240" w:lineRule="auto"/>
              <w:rPr>
                <w:rFonts w:ascii="Times New Roman" w:hAnsi="Times New Roman"/>
                <w:b/>
                <w:bCs/>
              </w:rPr>
            </w:pPr>
          </w:p>
        </w:tc>
        <w:tc>
          <w:tcPr>
            <w:tcW w:w="2775" w:type="pct"/>
            <w:tcBorders>
              <w:top w:val="single" w:sz="4" w:space="0" w:color="auto"/>
              <w:left w:val="single" w:sz="4" w:space="0" w:color="auto"/>
              <w:bottom w:val="single" w:sz="4" w:space="0" w:color="auto"/>
              <w:right w:val="single" w:sz="4" w:space="0" w:color="auto"/>
            </w:tcBorders>
            <w:hideMark/>
          </w:tcPr>
          <w:p w14:paraId="30ACCEE0" w14:textId="018DF80A" w:rsidR="00507662" w:rsidRPr="004D7E72" w:rsidRDefault="00507662" w:rsidP="00E77315">
            <w:pPr>
              <w:spacing w:after="0" w:line="240" w:lineRule="auto"/>
              <w:rPr>
                <w:rFonts w:ascii="Times New Roman" w:hAnsi="Times New Roman"/>
                <w:b/>
              </w:rPr>
            </w:pPr>
            <w:r w:rsidRPr="004D7E72">
              <w:rPr>
                <w:rFonts w:ascii="Times New Roman" w:hAnsi="Times New Roman"/>
              </w:rPr>
              <w:t>Практическое занятие 5. Планирование этапов обучения двигательным действиям</w:t>
            </w:r>
          </w:p>
        </w:tc>
        <w:tc>
          <w:tcPr>
            <w:tcW w:w="763" w:type="pct"/>
            <w:tcBorders>
              <w:top w:val="single" w:sz="4" w:space="0" w:color="auto"/>
              <w:left w:val="single" w:sz="4" w:space="0" w:color="auto"/>
              <w:bottom w:val="single" w:sz="4" w:space="0" w:color="auto"/>
              <w:right w:val="single" w:sz="4" w:space="0" w:color="auto"/>
            </w:tcBorders>
            <w:vAlign w:val="center"/>
            <w:hideMark/>
          </w:tcPr>
          <w:p w14:paraId="708926D6" w14:textId="00755506" w:rsidR="00507662" w:rsidRPr="004D7E72" w:rsidRDefault="00507662" w:rsidP="001F4D48">
            <w:pPr>
              <w:spacing w:after="0" w:line="240" w:lineRule="auto"/>
              <w:jc w:val="center"/>
              <w:rPr>
                <w:rFonts w:ascii="Times New Roman" w:hAnsi="Times New Roman"/>
                <w:bCs/>
              </w:rPr>
            </w:pPr>
            <w:r w:rsidRPr="004D7E72">
              <w:rPr>
                <w:rFonts w:ascii="Times New Roman" w:hAnsi="Times New Roman"/>
                <w:bCs/>
              </w:rPr>
              <w:t>4</w:t>
            </w:r>
          </w:p>
        </w:tc>
        <w:tc>
          <w:tcPr>
            <w:tcW w:w="811" w:type="pct"/>
            <w:vMerge/>
            <w:tcBorders>
              <w:top w:val="single" w:sz="4" w:space="0" w:color="auto"/>
              <w:left w:val="single" w:sz="4" w:space="0" w:color="auto"/>
              <w:bottom w:val="single" w:sz="4" w:space="0" w:color="auto"/>
              <w:right w:val="single" w:sz="4" w:space="0" w:color="auto"/>
            </w:tcBorders>
            <w:vAlign w:val="center"/>
            <w:hideMark/>
          </w:tcPr>
          <w:p w14:paraId="58A3DA2D" w14:textId="77777777" w:rsidR="00507662" w:rsidRPr="004D7E72" w:rsidRDefault="00507662" w:rsidP="001F4D48">
            <w:pPr>
              <w:spacing w:after="0" w:line="240" w:lineRule="auto"/>
              <w:rPr>
                <w:rFonts w:ascii="Times New Roman" w:hAnsi="Times New Roman"/>
                <w:b/>
              </w:rPr>
            </w:pPr>
          </w:p>
        </w:tc>
      </w:tr>
      <w:tr w:rsidR="00507662" w:rsidRPr="00A450A8" w14:paraId="473FAD30" w14:textId="77777777" w:rsidTr="00507662">
        <w:trPr>
          <w:trHeight w:val="20"/>
        </w:trPr>
        <w:tc>
          <w:tcPr>
            <w:tcW w:w="651" w:type="pct"/>
            <w:vMerge/>
            <w:tcBorders>
              <w:top w:val="single" w:sz="4" w:space="0" w:color="auto"/>
              <w:left w:val="single" w:sz="4" w:space="0" w:color="auto"/>
              <w:bottom w:val="single" w:sz="4" w:space="0" w:color="auto"/>
              <w:right w:val="single" w:sz="4" w:space="0" w:color="auto"/>
            </w:tcBorders>
            <w:vAlign w:val="center"/>
            <w:hideMark/>
          </w:tcPr>
          <w:p w14:paraId="06D78BB8" w14:textId="77777777" w:rsidR="00507662" w:rsidRPr="004D7E72" w:rsidRDefault="00507662" w:rsidP="001F4D48">
            <w:pPr>
              <w:spacing w:after="0" w:line="240" w:lineRule="auto"/>
              <w:rPr>
                <w:rFonts w:ascii="Times New Roman" w:hAnsi="Times New Roman"/>
                <w:b/>
                <w:bCs/>
              </w:rPr>
            </w:pPr>
          </w:p>
        </w:tc>
        <w:tc>
          <w:tcPr>
            <w:tcW w:w="2775" w:type="pct"/>
            <w:tcBorders>
              <w:top w:val="single" w:sz="4" w:space="0" w:color="auto"/>
              <w:left w:val="single" w:sz="4" w:space="0" w:color="auto"/>
              <w:bottom w:val="single" w:sz="4" w:space="0" w:color="auto"/>
              <w:right w:val="single" w:sz="4" w:space="0" w:color="auto"/>
            </w:tcBorders>
            <w:vAlign w:val="bottom"/>
            <w:hideMark/>
          </w:tcPr>
          <w:p w14:paraId="1617B9DC" w14:textId="113B8A21" w:rsidR="00507662" w:rsidRPr="004D7E72" w:rsidRDefault="00507662" w:rsidP="00507662">
            <w:pPr>
              <w:spacing w:after="0" w:line="240" w:lineRule="auto"/>
              <w:rPr>
                <w:rFonts w:ascii="Times New Roman" w:hAnsi="Times New Roman"/>
                <w:b/>
              </w:rPr>
            </w:pPr>
            <w:r w:rsidRPr="004D7E72">
              <w:rPr>
                <w:rFonts w:ascii="Times New Roman" w:hAnsi="Times New Roman"/>
              </w:rPr>
              <w:t xml:space="preserve">Практическое занятие 6. Планирование обучения двигательным действиям </w:t>
            </w:r>
            <w:r w:rsidRPr="004D7E72">
              <w:rPr>
                <w:rFonts w:ascii="Times New Roman" w:hAnsi="Times New Roman"/>
                <w:bCs/>
              </w:rPr>
              <w:t>инвалидов различных нозологических групп</w:t>
            </w:r>
          </w:p>
        </w:tc>
        <w:tc>
          <w:tcPr>
            <w:tcW w:w="763" w:type="pct"/>
            <w:tcBorders>
              <w:top w:val="single" w:sz="4" w:space="0" w:color="auto"/>
              <w:left w:val="single" w:sz="4" w:space="0" w:color="auto"/>
              <w:bottom w:val="single" w:sz="4" w:space="0" w:color="auto"/>
              <w:right w:val="single" w:sz="4" w:space="0" w:color="auto"/>
            </w:tcBorders>
            <w:vAlign w:val="center"/>
            <w:hideMark/>
          </w:tcPr>
          <w:p w14:paraId="2741E040" w14:textId="5BBFD45A" w:rsidR="00507662" w:rsidRPr="004D7E72" w:rsidRDefault="00507662" w:rsidP="001F4D48">
            <w:pPr>
              <w:spacing w:after="0" w:line="240" w:lineRule="auto"/>
              <w:jc w:val="center"/>
              <w:rPr>
                <w:rFonts w:ascii="Times New Roman" w:hAnsi="Times New Roman"/>
              </w:rPr>
            </w:pPr>
            <w:r w:rsidRPr="004D7E72">
              <w:rPr>
                <w:rFonts w:ascii="Times New Roman" w:hAnsi="Times New Roman"/>
                <w:bCs/>
              </w:rPr>
              <w:t>4</w:t>
            </w:r>
          </w:p>
        </w:tc>
        <w:tc>
          <w:tcPr>
            <w:tcW w:w="811" w:type="pct"/>
            <w:vMerge/>
            <w:tcBorders>
              <w:top w:val="single" w:sz="4" w:space="0" w:color="auto"/>
              <w:left w:val="single" w:sz="4" w:space="0" w:color="auto"/>
              <w:bottom w:val="single" w:sz="4" w:space="0" w:color="auto"/>
              <w:right w:val="single" w:sz="4" w:space="0" w:color="auto"/>
            </w:tcBorders>
            <w:vAlign w:val="center"/>
            <w:hideMark/>
          </w:tcPr>
          <w:p w14:paraId="2544BAFD" w14:textId="77777777" w:rsidR="00507662" w:rsidRPr="004D7E72" w:rsidRDefault="00507662" w:rsidP="001F4D48">
            <w:pPr>
              <w:spacing w:after="0" w:line="240" w:lineRule="auto"/>
              <w:rPr>
                <w:rFonts w:ascii="Times New Roman" w:hAnsi="Times New Roman"/>
                <w:b/>
              </w:rPr>
            </w:pPr>
          </w:p>
        </w:tc>
      </w:tr>
      <w:tr w:rsidR="00507662" w:rsidRPr="00A450A8" w14:paraId="43F9274B" w14:textId="77777777" w:rsidTr="00507662">
        <w:trPr>
          <w:trHeight w:val="20"/>
        </w:trPr>
        <w:tc>
          <w:tcPr>
            <w:tcW w:w="651" w:type="pct"/>
            <w:vMerge/>
            <w:tcBorders>
              <w:top w:val="single" w:sz="4" w:space="0" w:color="auto"/>
              <w:left w:val="single" w:sz="4" w:space="0" w:color="auto"/>
              <w:bottom w:val="single" w:sz="4" w:space="0" w:color="auto"/>
              <w:right w:val="single" w:sz="4" w:space="0" w:color="auto"/>
            </w:tcBorders>
            <w:vAlign w:val="center"/>
            <w:hideMark/>
          </w:tcPr>
          <w:p w14:paraId="70E3DD3B" w14:textId="77777777" w:rsidR="00507662" w:rsidRPr="004D7E72" w:rsidRDefault="00507662" w:rsidP="001F4D48">
            <w:pPr>
              <w:spacing w:after="0" w:line="240" w:lineRule="auto"/>
              <w:rPr>
                <w:rFonts w:ascii="Times New Roman" w:hAnsi="Times New Roman"/>
                <w:b/>
                <w:bCs/>
              </w:rPr>
            </w:pPr>
          </w:p>
        </w:tc>
        <w:tc>
          <w:tcPr>
            <w:tcW w:w="2775" w:type="pct"/>
            <w:tcBorders>
              <w:top w:val="single" w:sz="4" w:space="0" w:color="auto"/>
              <w:left w:val="single" w:sz="4" w:space="0" w:color="auto"/>
              <w:bottom w:val="single" w:sz="4" w:space="0" w:color="auto"/>
              <w:right w:val="single" w:sz="4" w:space="0" w:color="auto"/>
            </w:tcBorders>
            <w:hideMark/>
          </w:tcPr>
          <w:p w14:paraId="70AB159E" w14:textId="77777777" w:rsidR="00507662" w:rsidRPr="004D7E72" w:rsidRDefault="00507662" w:rsidP="001F4D48">
            <w:pPr>
              <w:spacing w:after="0" w:line="240" w:lineRule="auto"/>
              <w:rPr>
                <w:rFonts w:ascii="Times New Roman" w:hAnsi="Times New Roman"/>
                <w:b/>
                <w:bCs/>
              </w:rPr>
            </w:pPr>
            <w:r w:rsidRPr="004D7E72">
              <w:rPr>
                <w:rFonts w:ascii="Times New Roman" w:hAnsi="Times New Roman"/>
                <w:b/>
                <w:bCs/>
              </w:rPr>
              <w:t xml:space="preserve">Самостоятельная работа обучающихся </w:t>
            </w:r>
          </w:p>
        </w:tc>
        <w:tc>
          <w:tcPr>
            <w:tcW w:w="763" w:type="pct"/>
            <w:tcBorders>
              <w:top w:val="single" w:sz="4" w:space="0" w:color="auto"/>
              <w:left w:val="single" w:sz="4" w:space="0" w:color="auto"/>
              <w:bottom w:val="single" w:sz="4" w:space="0" w:color="auto"/>
              <w:right w:val="single" w:sz="4" w:space="0" w:color="auto"/>
            </w:tcBorders>
            <w:vAlign w:val="center"/>
            <w:hideMark/>
          </w:tcPr>
          <w:p w14:paraId="6E6951E5" w14:textId="77777777" w:rsidR="00507662" w:rsidRPr="004D7E72" w:rsidRDefault="00507662" w:rsidP="001F4D48">
            <w:pPr>
              <w:spacing w:after="0" w:line="240" w:lineRule="auto"/>
              <w:jc w:val="center"/>
              <w:rPr>
                <w:rFonts w:ascii="Times New Roman" w:hAnsi="Times New Roman"/>
                <w:b/>
                <w:bCs/>
              </w:rPr>
            </w:pPr>
            <w:r w:rsidRPr="004D7E72">
              <w:rPr>
                <w:rFonts w:ascii="Times New Roman" w:hAnsi="Times New Roman"/>
                <w:b/>
                <w:bCs/>
              </w:rPr>
              <w:t>*</w:t>
            </w:r>
          </w:p>
        </w:tc>
        <w:tc>
          <w:tcPr>
            <w:tcW w:w="811" w:type="pct"/>
            <w:vMerge/>
            <w:tcBorders>
              <w:top w:val="single" w:sz="4" w:space="0" w:color="auto"/>
              <w:left w:val="single" w:sz="4" w:space="0" w:color="auto"/>
              <w:bottom w:val="single" w:sz="4" w:space="0" w:color="auto"/>
              <w:right w:val="single" w:sz="4" w:space="0" w:color="auto"/>
            </w:tcBorders>
            <w:vAlign w:val="center"/>
            <w:hideMark/>
          </w:tcPr>
          <w:p w14:paraId="5977B600" w14:textId="77777777" w:rsidR="00507662" w:rsidRPr="004D7E72" w:rsidRDefault="00507662" w:rsidP="001F4D48">
            <w:pPr>
              <w:spacing w:after="0" w:line="240" w:lineRule="auto"/>
              <w:rPr>
                <w:rFonts w:ascii="Times New Roman" w:hAnsi="Times New Roman"/>
                <w:b/>
              </w:rPr>
            </w:pPr>
          </w:p>
        </w:tc>
      </w:tr>
      <w:tr w:rsidR="00507662" w:rsidRPr="00A450A8" w14:paraId="04B7B221" w14:textId="77777777" w:rsidTr="00507662">
        <w:trPr>
          <w:trHeight w:val="20"/>
        </w:trPr>
        <w:tc>
          <w:tcPr>
            <w:tcW w:w="651" w:type="pct"/>
            <w:vMerge w:val="restart"/>
            <w:tcBorders>
              <w:top w:val="single" w:sz="4" w:space="0" w:color="auto"/>
              <w:left w:val="single" w:sz="4" w:space="0" w:color="auto"/>
              <w:bottom w:val="single" w:sz="4" w:space="0" w:color="auto"/>
              <w:right w:val="single" w:sz="4" w:space="0" w:color="auto"/>
            </w:tcBorders>
            <w:hideMark/>
          </w:tcPr>
          <w:p w14:paraId="294F2B29" w14:textId="747F14AB" w:rsidR="00507662" w:rsidRPr="004D7E72" w:rsidRDefault="00507662" w:rsidP="008A1FEE">
            <w:pPr>
              <w:spacing w:after="0" w:line="240" w:lineRule="auto"/>
              <w:rPr>
                <w:rFonts w:ascii="Times New Roman" w:hAnsi="Times New Roman"/>
                <w:b/>
                <w:bCs/>
              </w:rPr>
            </w:pPr>
            <w:r w:rsidRPr="004D7E72">
              <w:rPr>
                <w:rFonts w:ascii="Times New Roman" w:hAnsi="Times New Roman"/>
                <w:b/>
                <w:bCs/>
              </w:rPr>
              <w:t>Тема 1.4. Организация адаптивной физической культуры</w:t>
            </w:r>
          </w:p>
        </w:tc>
        <w:tc>
          <w:tcPr>
            <w:tcW w:w="2775" w:type="pct"/>
            <w:tcBorders>
              <w:top w:val="single" w:sz="4" w:space="0" w:color="auto"/>
              <w:left w:val="single" w:sz="4" w:space="0" w:color="auto"/>
              <w:bottom w:val="single" w:sz="4" w:space="0" w:color="auto"/>
              <w:right w:val="single" w:sz="4" w:space="0" w:color="auto"/>
            </w:tcBorders>
            <w:hideMark/>
          </w:tcPr>
          <w:p w14:paraId="5D379677" w14:textId="77777777" w:rsidR="00507662" w:rsidRPr="004D7E72" w:rsidRDefault="00507662" w:rsidP="001F4D48">
            <w:pPr>
              <w:spacing w:after="0" w:line="240" w:lineRule="auto"/>
              <w:rPr>
                <w:rFonts w:ascii="Times New Roman" w:hAnsi="Times New Roman"/>
                <w:b/>
                <w:bCs/>
              </w:rPr>
            </w:pPr>
            <w:r w:rsidRPr="004D7E72">
              <w:rPr>
                <w:rFonts w:ascii="Times New Roman" w:hAnsi="Times New Roman"/>
                <w:b/>
                <w:bCs/>
              </w:rPr>
              <w:t xml:space="preserve">Содержание </w:t>
            </w:r>
          </w:p>
        </w:tc>
        <w:tc>
          <w:tcPr>
            <w:tcW w:w="763" w:type="pct"/>
            <w:tcBorders>
              <w:top w:val="single" w:sz="4" w:space="0" w:color="auto"/>
              <w:left w:val="single" w:sz="4" w:space="0" w:color="auto"/>
              <w:bottom w:val="single" w:sz="4" w:space="0" w:color="auto"/>
              <w:right w:val="single" w:sz="4" w:space="0" w:color="auto"/>
            </w:tcBorders>
            <w:vAlign w:val="center"/>
          </w:tcPr>
          <w:p w14:paraId="28891217" w14:textId="4E1CE03E" w:rsidR="00507662" w:rsidRPr="004D7E72" w:rsidRDefault="00507662" w:rsidP="001D1F97">
            <w:pPr>
              <w:spacing w:after="0" w:line="240" w:lineRule="auto"/>
              <w:jc w:val="center"/>
              <w:rPr>
                <w:rFonts w:ascii="Times New Roman" w:hAnsi="Times New Roman"/>
                <w:b/>
                <w:bCs/>
              </w:rPr>
            </w:pPr>
            <w:r w:rsidRPr="004D7E72">
              <w:rPr>
                <w:rFonts w:ascii="Times New Roman" w:hAnsi="Times New Roman"/>
                <w:b/>
              </w:rPr>
              <w:t>8/4</w:t>
            </w:r>
          </w:p>
        </w:tc>
        <w:tc>
          <w:tcPr>
            <w:tcW w:w="811" w:type="pct"/>
            <w:vMerge w:val="restart"/>
            <w:tcBorders>
              <w:top w:val="single" w:sz="4" w:space="0" w:color="auto"/>
              <w:left w:val="single" w:sz="4" w:space="0" w:color="auto"/>
              <w:bottom w:val="single" w:sz="4" w:space="0" w:color="auto"/>
              <w:right w:val="single" w:sz="4" w:space="0" w:color="auto"/>
            </w:tcBorders>
            <w:hideMark/>
          </w:tcPr>
          <w:p w14:paraId="2D87CC9B" w14:textId="1234F355" w:rsidR="00507662" w:rsidRPr="004D7E72" w:rsidRDefault="00507662" w:rsidP="001F4D48">
            <w:pPr>
              <w:spacing w:after="0" w:line="240" w:lineRule="auto"/>
              <w:rPr>
                <w:rFonts w:ascii="Times New Roman" w:hAnsi="Times New Roman"/>
                <w:b/>
              </w:rPr>
            </w:pPr>
            <w:r w:rsidRPr="004D7E72">
              <w:rPr>
                <w:rFonts w:ascii="Times New Roman" w:hAnsi="Times New Roman"/>
                <w:color w:val="000000"/>
              </w:rPr>
              <w:t xml:space="preserve">ОК 01, ОК 02, </w:t>
            </w:r>
            <w:r w:rsidRPr="004D7E72">
              <w:rPr>
                <w:rFonts w:ascii="Times New Roman" w:hAnsi="Times New Roman"/>
                <w:color w:val="000000"/>
              </w:rPr>
              <w:br/>
              <w:t>ОК 03, ОК 06</w:t>
            </w:r>
          </w:p>
        </w:tc>
      </w:tr>
      <w:tr w:rsidR="00507662" w:rsidRPr="00A450A8" w14:paraId="0421C3C0" w14:textId="77777777" w:rsidTr="00507662">
        <w:trPr>
          <w:trHeight w:val="20"/>
        </w:trPr>
        <w:tc>
          <w:tcPr>
            <w:tcW w:w="651" w:type="pct"/>
            <w:vMerge/>
            <w:tcBorders>
              <w:top w:val="single" w:sz="4" w:space="0" w:color="auto"/>
              <w:left w:val="single" w:sz="4" w:space="0" w:color="auto"/>
              <w:bottom w:val="single" w:sz="4" w:space="0" w:color="auto"/>
              <w:right w:val="single" w:sz="4" w:space="0" w:color="auto"/>
            </w:tcBorders>
            <w:vAlign w:val="center"/>
            <w:hideMark/>
          </w:tcPr>
          <w:p w14:paraId="163960A0" w14:textId="77777777" w:rsidR="00507662" w:rsidRPr="004D7E72" w:rsidRDefault="00507662" w:rsidP="001F4D48">
            <w:pPr>
              <w:spacing w:after="0" w:line="240" w:lineRule="auto"/>
              <w:rPr>
                <w:rFonts w:ascii="Times New Roman" w:hAnsi="Times New Roman"/>
                <w:b/>
                <w:bCs/>
              </w:rPr>
            </w:pPr>
          </w:p>
        </w:tc>
        <w:tc>
          <w:tcPr>
            <w:tcW w:w="2775" w:type="pct"/>
            <w:tcBorders>
              <w:top w:val="single" w:sz="4" w:space="0" w:color="auto"/>
              <w:left w:val="single" w:sz="4" w:space="0" w:color="auto"/>
              <w:bottom w:val="single" w:sz="4" w:space="0" w:color="auto"/>
              <w:right w:val="single" w:sz="4" w:space="0" w:color="auto"/>
            </w:tcBorders>
          </w:tcPr>
          <w:p w14:paraId="323C9C4A" w14:textId="28C81393" w:rsidR="00507662" w:rsidRPr="004D7E72" w:rsidRDefault="00507662" w:rsidP="001F4D48">
            <w:pPr>
              <w:spacing w:after="0" w:line="240" w:lineRule="auto"/>
              <w:rPr>
                <w:rFonts w:ascii="Times New Roman" w:hAnsi="Times New Roman"/>
                <w:bCs/>
              </w:rPr>
            </w:pPr>
            <w:r w:rsidRPr="004D7E72">
              <w:rPr>
                <w:rFonts w:ascii="Times New Roman" w:hAnsi="Times New Roman"/>
                <w:bCs/>
              </w:rPr>
              <w:t>История становления системы специального образования в России</w:t>
            </w:r>
          </w:p>
        </w:tc>
        <w:tc>
          <w:tcPr>
            <w:tcW w:w="763" w:type="pct"/>
            <w:vMerge w:val="restart"/>
            <w:tcBorders>
              <w:top w:val="single" w:sz="4" w:space="0" w:color="auto"/>
              <w:left w:val="single" w:sz="4" w:space="0" w:color="auto"/>
              <w:bottom w:val="single" w:sz="4" w:space="0" w:color="auto"/>
              <w:right w:val="single" w:sz="4" w:space="0" w:color="auto"/>
            </w:tcBorders>
            <w:vAlign w:val="center"/>
            <w:hideMark/>
          </w:tcPr>
          <w:p w14:paraId="5A448545" w14:textId="0E23B530" w:rsidR="00507662" w:rsidRPr="004D7E72" w:rsidRDefault="00507662" w:rsidP="001F4D48">
            <w:pPr>
              <w:spacing w:after="0" w:line="240" w:lineRule="auto"/>
              <w:jc w:val="center"/>
              <w:rPr>
                <w:rFonts w:ascii="Times New Roman" w:hAnsi="Times New Roman"/>
                <w:bCs/>
              </w:rPr>
            </w:pPr>
            <w:r w:rsidRPr="004D7E72">
              <w:rPr>
                <w:rFonts w:ascii="Times New Roman" w:hAnsi="Times New Roman"/>
                <w:bCs/>
              </w:rPr>
              <w:t>4</w:t>
            </w:r>
          </w:p>
        </w:tc>
        <w:tc>
          <w:tcPr>
            <w:tcW w:w="811" w:type="pct"/>
            <w:vMerge/>
            <w:tcBorders>
              <w:top w:val="single" w:sz="4" w:space="0" w:color="auto"/>
              <w:left w:val="single" w:sz="4" w:space="0" w:color="auto"/>
              <w:bottom w:val="single" w:sz="4" w:space="0" w:color="auto"/>
              <w:right w:val="single" w:sz="4" w:space="0" w:color="auto"/>
            </w:tcBorders>
            <w:vAlign w:val="center"/>
            <w:hideMark/>
          </w:tcPr>
          <w:p w14:paraId="11B97F5C" w14:textId="77777777" w:rsidR="00507662" w:rsidRPr="004D7E72" w:rsidRDefault="00507662" w:rsidP="001F4D48">
            <w:pPr>
              <w:spacing w:after="0" w:line="240" w:lineRule="auto"/>
              <w:rPr>
                <w:rFonts w:ascii="Times New Roman" w:hAnsi="Times New Roman"/>
                <w:b/>
              </w:rPr>
            </w:pPr>
          </w:p>
        </w:tc>
      </w:tr>
      <w:tr w:rsidR="00507662" w:rsidRPr="00A450A8" w14:paraId="1EA2B235" w14:textId="77777777" w:rsidTr="00507662">
        <w:trPr>
          <w:trHeight w:val="20"/>
        </w:trPr>
        <w:tc>
          <w:tcPr>
            <w:tcW w:w="651" w:type="pct"/>
            <w:vMerge/>
            <w:tcBorders>
              <w:top w:val="single" w:sz="4" w:space="0" w:color="auto"/>
              <w:left w:val="single" w:sz="4" w:space="0" w:color="auto"/>
              <w:bottom w:val="single" w:sz="4" w:space="0" w:color="auto"/>
              <w:right w:val="single" w:sz="4" w:space="0" w:color="auto"/>
            </w:tcBorders>
            <w:vAlign w:val="center"/>
            <w:hideMark/>
          </w:tcPr>
          <w:p w14:paraId="1E5F5E3D" w14:textId="77777777" w:rsidR="00507662" w:rsidRPr="004D7E72" w:rsidRDefault="00507662" w:rsidP="001F4D48">
            <w:pPr>
              <w:spacing w:after="0" w:line="240" w:lineRule="auto"/>
              <w:rPr>
                <w:rFonts w:ascii="Times New Roman" w:hAnsi="Times New Roman"/>
                <w:b/>
                <w:bCs/>
              </w:rPr>
            </w:pPr>
          </w:p>
        </w:tc>
        <w:tc>
          <w:tcPr>
            <w:tcW w:w="2775" w:type="pct"/>
            <w:tcBorders>
              <w:top w:val="single" w:sz="4" w:space="0" w:color="auto"/>
              <w:left w:val="single" w:sz="4" w:space="0" w:color="auto"/>
              <w:bottom w:val="single" w:sz="4" w:space="0" w:color="auto"/>
              <w:right w:val="single" w:sz="4" w:space="0" w:color="auto"/>
            </w:tcBorders>
          </w:tcPr>
          <w:p w14:paraId="4BAF1A8F" w14:textId="631E708A" w:rsidR="00507662" w:rsidRPr="004D7E72" w:rsidRDefault="00507662" w:rsidP="001F4D48">
            <w:pPr>
              <w:spacing w:after="0" w:line="240" w:lineRule="auto"/>
              <w:rPr>
                <w:rFonts w:ascii="Times New Roman" w:hAnsi="Times New Roman"/>
                <w:bCs/>
              </w:rPr>
            </w:pPr>
            <w:r w:rsidRPr="004D7E72">
              <w:rPr>
                <w:rFonts w:ascii="Times New Roman" w:hAnsi="Times New Roman"/>
                <w:bCs/>
              </w:rPr>
              <w:t>Система обучения и воспитания лиц с ограниченными возможностями здоровья в Российской Федерации</w:t>
            </w:r>
          </w:p>
        </w:tc>
        <w:tc>
          <w:tcPr>
            <w:tcW w:w="763" w:type="pct"/>
            <w:vMerge/>
            <w:tcBorders>
              <w:top w:val="single" w:sz="4" w:space="0" w:color="auto"/>
              <w:left w:val="single" w:sz="4" w:space="0" w:color="auto"/>
              <w:bottom w:val="single" w:sz="4" w:space="0" w:color="auto"/>
              <w:right w:val="single" w:sz="4" w:space="0" w:color="auto"/>
            </w:tcBorders>
            <w:vAlign w:val="center"/>
            <w:hideMark/>
          </w:tcPr>
          <w:p w14:paraId="179AB5F8" w14:textId="77777777" w:rsidR="00507662" w:rsidRPr="004D7E72" w:rsidRDefault="00507662" w:rsidP="001F4D48">
            <w:pPr>
              <w:spacing w:after="0" w:line="240" w:lineRule="auto"/>
              <w:rPr>
                <w:rFonts w:ascii="Times New Roman" w:hAnsi="Times New Roman"/>
                <w:b/>
                <w:bCs/>
              </w:rPr>
            </w:pPr>
          </w:p>
        </w:tc>
        <w:tc>
          <w:tcPr>
            <w:tcW w:w="811" w:type="pct"/>
            <w:vMerge/>
            <w:tcBorders>
              <w:top w:val="single" w:sz="4" w:space="0" w:color="auto"/>
              <w:left w:val="single" w:sz="4" w:space="0" w:color="auto"/>
              <w:bottom w:val="single" w:sz="4" w:space="0" w:color="auto"/>
              <w:right w:val="single" w:sz="4" w:space="0" w:color="auto"/>
            </w:tcBorders>
            <w:vAlign w:val="center"/>
            <w:hideMark/>
          </w:tcPr>
          <w:p w14:paraId="2543B2A7" w14:textId="77777777" w:rsidR="00507662" w:rsidRPr="004D7E72" w:rsidRDefault="00507662" w:rsidP="001F4D48">
            <w:pPr>
              <w:spacing w:after="0" w:line="240" w:lineRule="auto"/>
              <w:rPr>
                <w:rFonts w:ascii="Times New Roman" w:hAnsi="Times New Roman"/>
                <w:b/>
              </w:rPr>
            </w:pPr>
          </w:p>
        </w:tc>
      </w:tr>
      <w:tr w:rsidR="00507662" w:rsidRPr="00A450A8" w14:paraId="3B5F4010" w14:textId="77777777" w:rsidTr="00507662">
        <w:trPr>
          <w:trHeight w:val="20"/>
        </w:trPr>
        <w:tc>
          <w:tcPr>
            <w:tcW w:w="651" w:type="pct"/>
            <w:vMerge/>
            <w:tcBorders>
              <w:top w:val="single" w:sz="4" w:space="0" w:color="auto"/>
              <w:left w:val="single" w:sz="4" w:space="0" w:color="auto"/>
              <w:bottom w:val="single" w:sz="4" w:space="0" w:color="auto"/>
              <w:right w:val="single" w:sz="4" w:space="0" w:color="auto"/>
            </w:tcBorders>
            <w:vAlign w:val="center"/>
            <w:hideMark/>
          </w:tcPr>
          <w:p w14:paraId="629B5ACB" w14:textId="77777777" w:rsidR="00507662" w:rsidRPr="004D7E72" w:rsidRDefault="00507662" w:rsidP="001F4D48">
            <w:pPr>
              <w:spacing w:after="0" w:line="240" w:lineRule="auto"/>
              <w:rPr>
                <w:rFonts w:ascii="Times New Roman" w:hAnsi="Times New Roman"/>
                <w:b/>
                <w:bCs/>
              </w:rPr>
            </w:pPr>
          </w:p>
        </w:tc>
        <w:tc>
          <w:tcPr>
            <w:tcW w:w="2775" w:type="pct"/>
            <w:tcBorders>
              <w:top w:val="single" w:sz="4" w:space="0" w:color="auto"/>
              <w:left w:val="single" w:sz="4" w:space="0" w:color="auto"/>
              <w:bottom w:val="single" w:sz="4" w:space="0" w:color="auto"/>
              <w:right w:val="single" w:sz="4" w:space="0" w:color="auto"/>
            </w:tcBorders>
            <w:hideMark/>
          </w:tcPr>
          <w:p w14:paraId="7CF6F8C8" w14:textId="77777777" w:rsidR="00507662" w:rsidRPr="004D7E72" w:rsidRDefault="00507662" w:rsidP="001F4D48">
            <w:pPr>
              <w:spacing w:after="0" w:line="240" w:lineRule="auto"/>
              <w:rPr>
                <w:rFonts w:ascii="Times New Roman" w:hAnsi="Times New Roman"/>
                <w:b/>
              </w:rPr>
            </w:pPr>
            <w:r w:rsidRPr="004D7E72">
              <w:rPr>
                <w:rFonts w:ascii="Times New Roman" w:hAnsi="Times New Roman"/>
                <w:b/>
                <w:bCs/>
              </w:rPr>
              <w:t>В том числе практических занятий и лабораторных работ</w:t>
            </w:r>
          </w:p>
        </w:tc>
        <w:tc>
          <w:tcPr>
            <w:tcW w:w="763" w:type="pct"/>
            <w:tcBorders>
              <w:top w:val="single" w:sz="4" w:space="0" w:color="auto"/>
              <w:left w:val="single" w:sz="4" w:space="0" w:color="auto"/>
              <w:bottom w:val="single" w:sz="4" w:space="0" w:color="auto"/>
              <w:right w:val="single" w:sz="4" w:space="0" w:color="auto"/>
            </w:tcBorders>
            <w:vAlign w:val="center"/>
            <w:hideMark/>
          </w:tcPr>
          <w:p w14:paraId="29B30519" w14:textId="12ACA1B0" w:rsidR="00507662" w:rsidRPr="004D7E72" w:rsidRDefault="00507662" w:rsidP="001F4D48">
            <w:pPr>
              <w:spacing w:after="0" w:line="240" w:lineRule="auto"/>
              <w:jc w:val="center"/>
              <w:rPr>
                <w:rFonts w:ascii="Times New Roman" w:hAnsi="Times New Roman"/>
                <w:b/>
                <w:bCs/>
              </w:rPr>
            </w:pPr>
            <w:r w:rsidRPr="004D7E72">
              <w:rPr>
                <w:rFonts w:ascii="Times New Roman" w:hAnsi="Times New Roman"/>
                <w:b/>
                <w:bCs/>
              </w:rPr>
              <w:t>4</w:t>
            </w:r>
          </w:p>
        </w:tc>
        <w:tc>
          <w:tcPr>
            <w:tcW w:w="811" w:type="pct"/>
            <w:vMerge/>
            <w:tcBorders>
              <w:top w:val="single" w:sz="4" w:space="0" w:color="auto"/>
              <w:left w:val="single" w:sz="4" w:space="0" w:color="auto"/>
              <w:bottom w:val="single" w:sz="4" w:space="0" w:color="auto"/>
              <w:right w:val="single" w:sz="4" w:space="0" w:color="auto"/>
            </w:tcBorders>
            <w:vAlign w:val="center"/>
            <w:hideMark/>
          </w:tcPr>
          <w:p w14:paraId="53D74DE6" w14:textId="77777777" w:rsidR="00507662" w:rsidRPr="004D7E72" w:rsidRDefault="00507662" w:rsidP="001F4D48">
            <w:pPr>
              <w:spacing w:after="0" w:line="240" w:lineRule="auto"/>
              <w:rPr>
                <w:rFonts w:ascii="Times New Roman" w:hAnsi="Times New Roman"/>
                <w:b/>
              </w:rPr>
            </w:pPr>
          </w:p>
        </w:tc>
      </w:tr>
      <w:tr w:rsidR="00507662" w:rsidRPr="00A450A8" w14:paraId="3937C975" w14:textId="77777777" w:rsidTr="00507662">
        <w:trPr>
          <w:trHeight w:val="20"/>
        </w:trPr>
        <w:tc>
          <w:tcPr>
            <w:tcW w:w="651" w:type="pct"/>
            <w:vMerge/>
            <w:tcBorders>
              <w:top w:val="single" w:sz="4" w:space="0" w:color="auto"/>
              <w:left w:val="single" w:sz="4" w:space="0" w:color="auto"/>
              <w:bottom w:val="single" w:sz="4" w:space="0" w:color="auto"/>
              <w:right w:val="single" w:sz="4" w:space="0" w:color="auto"/>
            </w:tcBorders>
            <w:vAlign w:val="center"/>
            <w:hideMark/>
          </w:tcPr>
          <w:p w14:paraId="50298160" w14:textId="77777777" w:rsidR="00507662" w:rsidRPr="004D7E72" w:rsidRDefault="00507662" w:rsidP="001F4D48">
            <w:pPr>
              <w:spacing w:after="0" w:line="240" w:lineRule="auto"/>
              <w:rPr>
                <w:rFonts w:ascii="Times New Roman" w:hAnsi="Times New Roman"/>
                <w:b/>
                <w:bCs/>
              </w:rPr>
            </w:pPr>
          </w:p>
        </w:tc>
        <w:tc>
          <w:tcPr>
            <w:tcW w:w="2775" w:type="pct"/>
            <w:tcBorders>
              <w:top w:val="single" w:sz="4" w:space="0" w:color="auto"/>
              <w:left w:val="single" w:sz="4" w:space="0" w:color="auto"/>
              <w:bottom w:val="single" w:sz="4" w:space="0" w:color="auto"/>
              <w:right w:val="single" w:sz="4" w:space="0" w:color="auto"/>
            </w:tcBorders>
            <w:hideMark/>
          </w:tcPr>
          <w:p w14:paraId="6355185D" w14:textId="220A116F" w:rsidR="00507662" w:rsidRPr="004D7E72" w:rsidRDefault="00507662" w:rsidP="00861232">
            <w:pPr>
              <w:spacing w:after="0" w:line="240" w:lineRule="auto"/>
              <w:rPr>
                <w:rFonts w:ascii="Times New Roman" w:hAnsi="Times New Roman"/>
                <w:b/>
              </w:rPr>
            </w:pPr>
            <w:r w:rsidRPr="004D7E72">
              <w:rPr>
                <w:rFonts w:ascii="Times New Roman" w:hAnsi="Times New Roman"/>
              </w:rPr>
              <w:t>Практическое занятие 7.</w:t>
            </w:r>
            <w:r w:rsidR="00861232" w:rsidRPr="004D7E72">
              <w:rPr>
                <w:rFonts w:ascii="Times New Roman" w:hAnsi="Times New Roman"/>
              </w:rPr>
              <w:t xml:space="preserve"> Изучение федерального закона «Об образовании в Российской Федерации» от 29.12.2012 № 273-ФЗ (статья 79. Организация получения образования обучающимися с ограниченными возможностями здоровья)</w:t>
            </w:r>
          </w:p>
        </w:tc>
        <w:tc>
          <w:tcPr>
            <w:tcW w:w="763" w:type="pct"/>
            <w:tcBorders>
              <w:top w:val="single" w:sz="4" w:space="0" w:color="auto"/>
              <w:left w:val="single" w:sz="4" w:space="0" w:color="auto"/>
              <w:bottom w:val="single" w:sz="4" w:space="0" w:color="auto"/>
              <w:right w:val="single" w:sz="4" w:space="0" w:color="auto"/>
            </w:tcBorders>
            <w:vAlign w:val="center"/>
            <w:hideMark/>
          </w:tcPr>
          <w:p w14:paraId="5294957B" w14:textId="62AA47B2" w:rsidR="00507662" w:rsidRPr="004D7E72" w:rsidRDefault="00507662" w:rsidP="001F4D48">
            <w:pPr>
              <w:spacing w:after="0" w:line="240" w:lineRule="auto"/>
              <w:jc w:val="center"/>
              <w:rPr>
                <w:rFonts w:ascii="Times New Roman" w:hAnsi="Times New Roman"/>
                <w:bCs/>
              </w:rPr>
            </w:pPr>
            <w:r w:rsidRPr="004D7E72">
              <w:rPr>
                <w:rFonts w:ascii="Times New Roman" w:hAnsi="Times New Roman"/>
                <w:bCs/>
              </w:rPr>
              <w:t>2</w:t>
            </w:r>
          </w:p>
        </w:tc>
        <w:tc>
          <w:tcPr>
            <w:tcW w:w="811" w:type="pct"/>
            <w:vMerge/>
            <w:tcBorders>
              <w:top w:val="single" w:sz="4" w:space="0" w:color="auto"/>
              <w:left w:val="single" w:sz="4" w:space="0" w:color="auto"/>
              <w:bottom w:val="single" w:sz="4" w:space="0" w:color="auto"/>
              <w:right w:val="single" w:sz="4" w:space="0" w:color="auto"/>
            </w:tcBorders>
            <w:vAlign w:val="center"/>
            <w:hideMark/>
          </w:tcPr>
          <w:p w14:paraId="29376687" w14:textId="77777777" w:rsidR="00507662" w:rsidRPr="004D7E72" w:rsidRDefault="00507662" w:rsidP="001F4D48">
            <w:pPr>
              <w:spacing w:after="0" w:line="240" w:lineRule="auto"/>
              <w:rPr>
                <w:rFonts w:ascii="Times New Roman" w:hAnsi="Times New Roman"/>
                <w:b/>
              </w:rPr>
            </w:pPr>
          </w:p>
        </w:tc>
      </w:tr>
      <w:tr w:rsidR="00507662" w:rsidRPr="00A450A8" w14:paraId="35FF49C9" w14:textId="77777777" w:rsidTr="00507662">
        <w:trPr>
          <w:trHeight w:val="20"/>
        </w:trPr>
        <w:tc>
          <w:tcPr>
            <w:tcW w:w="651" w:type="pct"/>
            <w:vMerge/>
            <w:tcBorders>
              <w:top w:val="single" w:sz="4" w:space="0" w:color="auto"/>
              <w:left w:val="single" w:sz="4" w:space="0" w:color="auto"/>
              <w:bottom w:val="single" w:sz="4" w:space="0" w:color="auto"/>
              <w:right w:val="single" w:sz="4" w:space="0" w:color="auto"/>
            </w:tcBorders>
            <w:vAlign w:val="center"/>
            <w:hideMark/>
          </w:tcPr>
          <w:p w14:paraId="2C38731C" w14:textId="77777777" w:rsidR="00507662" w:rsidRPr="004D7E72" w:rsidRDefault="00507662" w:rsidP="001F4D48">
            <w:pPr>
              <w:spacing w:after="0" w:line="240" w:lineRule="auto"/>
              <w:rPr>
                <w:rFonts w:ascii="Times New Roman" w:hAnsi="Times New Roman"/>
                <w:b/>
                <w:bCs/>
              </w:rPr>
            </w:pPr>
          </w:p>
        </w:tc>
        <w:tc>
          <w:tcPr>
            <w:tcW w:w="2775" w:type="pct"/>
            <w:tcBorders>
              <w:top w:val="single" w:sz="4" w:space="0" w:color="auto"/>
              <w:left w:val="single" w:sz="4" w:space="0" w:color="auto"/>
              <w:bottom w:val="single" w:sz="4" w:space="0" w:color="auto"/>
              <w:right w:val="single" w:sz="4" w:space="0" w:color="auto"/>
            </w:tcBorders>
            <w:vAlign w:val="bottom"/>
            <w:hideMark/>
          </w:tcPr>
          <w:p w14:paraId="0CA4B857" w14:textId="123F7131" w:rsidR="00507662" w:rsidRPr="004D7E72" w:rsidRDefault="00507662" w:rsidP="00E77315">
            <w:pPr>
              <w:spacing w:after="0" w:line="240" w:lineRule="auto"/>
              <w:rPr>
                <w:rFonts w:ascii="Times New Roman" w:hAnsi="Times New Roman"/>
                <w:b/>
              </w:rPr>
            </w:pPr>
            <w:r w:rsidRPr="004D7E72">
              <w:rPr>
                <w:rFonts w:ascii="Times New Roman" w:hAnsi="Times New Roman"/>
              </w:rPr>
              <w:t>Практическое занятие 8.</w:t>
            </w:r>
            <w:r w:rsidR="00861232" w:rsidRPr="004D7E72">
              <w:rPr>
                <w:rFonts w:ascii="Times New Roman" w:hAnsi="Times New Roman"/>
              </w:rPr>
              <w:t xml:space="preserve"> Анализ нормативно-правового обеспечения получения образования обучающимися с ограниченными возможностями здоровья</w:t>
            </w:r>
          </w:p>
        </w:tc>
        <w:tc>
          <w:tcPr>
            <w:tcW w:w="763" w:type="pct"/>
            <w:tcBorders>
              <w:top w:val="single" w:sz="4" w:space="0" w:color="auto"/>
              <w:left w:val="single" w:sz="4" w:space="0" w:color="auto"/>
              <w:bottom w:val="single" w:sz="4" w:space="0" w:color="auto"/>
              <w:right w:val="single" w:sz="4" w:space="0" w:color="auto"/>
            </w:tcBorders>
            <w:vAlign w:val="center"/>
            <w:hideMark/>
          </w:tcPr>
          <w:p w14:paraId="264099CE" w14:textId="0164E689" w:rsidR="00507662" w:rsidRPr="004D7E72" w:rsidRDefault="00507662" w:rsidP="001F4D48">
            <w:pPr>
              <w:spacing w:after="0" w:line="240" w:lineRule="auto"/>
              <w:jc w:val="center"/>
              <w:rPr>
                <w:rFonts w:ascii="Times New Roman" w:hAnsi="Times New Roman"/>
              </w:rPr>
            </w:pPr>
            <w:r w:rsidRPr="004D7E72">
              <w:rPr>
                <w:rFonts w:ascii="Times New Roman" w:hAnsi="Times New Roman"/>
                <w:bCs/>
              </w:rPr>
              <w:t>2</w:t>
            </w:r>
          </w:p>
        </w:tc>
        <w:tc>
          <w:tcPr>
            <w:tcW w:w="811" w:type="pct"/>
            <w:vMerge/>
            <w:tcBorders>
              <w:top w:val="single" w:sz="4" w:space="0" w:color="auto"/>
              <w:left w:val="single" w:sz="4" w:space="0" w:color="auto"/>
              <w:bottom w:val="single" w:sz="4" w:space="0" w:color="auto"/>
              <w:right w:val="single" w:sz="4" w:space="0" w:color="auto"/>
            </w:tcBorders>
            <w:vAlign w:val="center"/>
            <w:hideMark/>
          </w:tcPr>
          <w:p w14:paraId="17593028" w14:textId="77777777" w:rsidR="00507662" w:rsidRPr="004D7E72" w:rsidRDefault="00507662" w:rsidP="001F4D48">
            <w:pPr>
              <w:spacing w:after="0" w:line="240" w:lineRule="auto"/>
              <w:rPr>
                <w:rFonts w:ascii="Times New Roman" w:hAnsi="Times New Roman"/>
                <w:b/>
              </w:rPr>
            </w:pPr>
          </w:p>
        </w:tc>
      </w:tr>
      <w:tr w:rsidR="00507662" w:rsidRPr="00A450A8" w14:paraId="6BE9E9E1" w14:textId="77777777" w:rsidTr="00507662">
        <w:trPr>
          <w:trHeight w:val="20"/>
        </w:trPr>
        <w:tc>
          <w:tcPr>
            <w:tcW w:w="651" w:type="pct"/>
            <w:vMerge/>
            <w:tcBorders>
              <w:top w:val="single" w:sz="4" w:space="0" w:color="auto"/>
              <w:left w:val="single" w:sz="4" w:space="0" w:color="auto"/>
              <w:bottom w:val="single" w:sz="4" w:space="0" w:color="auto"/>
              <w:right w:val="single" w:sz="4" w:space="0" w:color="auto"/>
            </w:tcBorders>
            <w:vAlign w:val="center"/>
            <w:hideMark/>
          </w:tcPr>
          <w:p w14:paraId="1DBE7817" w14:textId="77777777" w:rsidR="00507662" w:rsidRPr="004D7E72" w:rsidRDefault="00507662" w:rsidP="001F4D48">
            <w:pPr>
              <w:spacing w:after="0" w:line="240" w:lineRule="auto"/>
              <w:rPr>
                <w:rFonts w:ascii="Times New Roman" w:hAnsi="Times New Roman"/>
                <w:b/>
                <w:bCs/>
              </w:rPr>
            </w:pPr>
          </w:p>
        </w:tc>
        <w:tc>
          <w:tcPr>
            <w:tcW w:w="2775" w:type="pct"/>
            <w:tcBorders>
              <w:top w:val="single" w:sz="4" w:space="0" w:color="auto"/>
              <w:left w:val="single" w:sz="4" w:space="0" w:color="auto"/>
              <w:bottom w:val="single" w:sz="4" w:space="0" w:color="auto"/>
              <w:right w:val="single" w:sz="4" w:space="0" w:color="auto"/>
            </w:tcBorders>
            <w:hideMark/>
          </w:tcPr>
          <w:p w14:paraId="2F11DC8E" w14:textId="77777777" w:rsidR="00507662" w:rsidRPr="004D7E72" w:rsidRDefault="00507662" w:rsidP="001F4D48">
            <w:pPr>
              <w:spacing w:after="0" w:line="240" w:lineRule="auto"/>
              <w:rPr>
                <w:rFonts w:ascii="Times New Roman" w:hAnsi="Times New Roman"/>
                <w:b/>
                <w:bCs/>
              </w:rPr>
            </w:pPr>
            <w:r w:rsidRPr="004D7E72">
              <w:rPr>
                <w:rFonts w:ascii="Times New Roman" w:hAnsi="Times New Roman"/>
                <w:b/>
                <w:bCs/>
              </w:rPr>
              <w:t xml:space="preserve">Самостоятельная работа обучающихся </w:t>
            </w:r>
          </w:p>
        </w:tc>
        <w:tc>
          <w:tcPr>
            <w:tcW w:w="763" w:type="pct"/>
            <w:tcBorders>
              <w:top w:val="single" w:sz="4" w:space="0" w:color="auto"/>
              <w:left w:val="single" w:sz="4" w:space="0" w:color="auto"/>
              <w:bottom w:val="single" w:sz="4" w:space="0" w:color="auto"/>
              <w:right w:val="single" w:sz="4" w:space="0" w:color="auto"/>
            </w:tcBorders>
            <w:vAlign w:val="center"/>
            <w:hideMark/>
          </w:tcPr>
          <w:p w14:paraId="5B46F107" w14:textId="77777777" w:rsidR="00507662" w:rsidRPr="004D7E72" w:rsidRDefault="00507662" w:rsidP="001F4D48">
            <w:pPr>
              <w:spacing w:after="0" w:line="240" w:lineRule="auto"/>
              <w:jc w:val="center"/>
              <w:rPr>
                <w:rFonts w:ascii="Times New Roman" w:hAnsi="Times New Roman"/>
                <w:b/>
                <w:bCs/>
              </w:rPr>
            </w:pPr>
            <w:r w:rsidRPr="004D7E72">
              <w:rPr>
                <w:rFonts w:ascii="Times New Roman" w:hAnsi="Times New Roman"/>
                <w:b/>
                <w:bCs/>
              </w:rPr>
              <w:t>*</w:t>
            </w:r>
          </w:p>
        </w:tc>
        <w:tc>
          <w:tcPr>
            <w:tcW w:w="811" w:type="pct"/>
            <w:vMerge/>
            <w:tcBorders>
              <w:top w:val="single" w:sz="4" w:space="0" w:color="auto"/>
              <w:left w:val="single" w:sz="4" w:space="0" w:color="auto"/>
              <w:bottom w:val="single" w:sz="4" w:space="0" w:color="auto"/>
              <w:right w:val="single" w:sz="4" w:space="0" w:color="auto"/>
            </w:tcBorders>
            <w:vAlign w:val="center"/>
            <w:hideMark/>
          </w:tcPr>
          <w:p w14:paraId="4B997149" w14:textId="77777777" w:rsidR="00507662" w:rsidRPr="004D7E72" w:rsidRDefault="00507662" w:rsidP="001F4D48">
            <w:pPr>
              <w:spacing w:after="0" w:line="240" w:lineRule="auto"/>
              <w:rPr>
                <w:rFonts w:ascii="Times New Roman" w:hAnsi="Times New Roman"/>
                <w:b/>
              </w:rPr>
            </w:pPr>
          </w:p>
        </w:tc>
      </w:tr>
      <w:tr w:rsidR="00507662" w:rsidRPr="00A450A8" w14:paraId="65F6C49B" w14:textId="77777777" w:rsidTr="00507662">
        <w:trPr>
          <w:trHeight w:val="20"/>
        </w:trPr>
        <w:tc>
          <w:tcPr>
            <w:tcW w:w="651" w:type="pct"/>
            <w:vMerge w:val="restart"/>
            <w:tcBorders>
              <w:top w:val="single" w:sz="4" w:space="0" w:color="auto"/>
              <w:left w:val="single" w:sz="4" w:space="0" w:color="auto"/>
              <w:bottom w:val="single" w:sz="4" w:space="0" w:color="auto"/>
              <w:right w:val="single" w:sz="4" w:space="0" w:color="auto"/>
            </w:tcBorders>
            <w:hideMark/>
          </w:tcPr>
          <w:p w14:paraId="1EE67022" w14:textId="6350FDE6" w:rsidR="00507662" w:rsidRPr="004D7E72" w:rsidRDefault="00507662" w:rsidP="008A1FEE">
            <w:pPr>
              <w:spacing w:after="0" w:line="240" w:lineRule="auto"/>
              <w:rPr>
                <w:rFonts w:ascii="Times New Roman" w:hAnsi="Times New Roman"/>
                <w:b/>
                <w:bCs/>
              </w:rPr>
            </w:pPr>
            <w:r w:rsidRPr="004D7E72">
              <w:rPr>
                <w:rFonts w:ascii="Times New Roman" w:hAnsi="Times New Roman"/>
                <w:b/>
                <w:bCs/>
              </w:rPr>
              <w:t>Тема 1.5. Адаптивный спорт</w:t>
            </w:r>
          </w:p>
        </w:tc>
        <w:tc>
          <w:tcPr>
            <w:tcW w:w="2775" w:type="pct"/>
            <w:tcBorders>
              <w:top w:val="single" w:sz="4" w:space="0" w:color="auto"/>
              <w:left w:val="single" w:sz="4" w:space="0" w:color="auto"/>
              <w:bottom w:val="single" w:sz="4" w:space="0" w:color="auto"/>
              <w:right w:val="single" w:sz="4" w:space="0" w:color="auto"/>
            </w:tcBorders>
            <w:hideMark/>
          </w:tcPr>
          <w:p w14:paraId="0968912F" w14:textId="77777777" w:rsidR="00507662" w:rsidRPr="004D7E72" w:rsidRDefault="00507662" w:rsidP="001F4D48">
            <w:pPr>
              <w:spacing w:after="0" w:line="240" w:lineRule="auto"/>
              <w:rPr>
                <w:rFonts w:ascii="Times New Roman" w:hAnsi="Times New Roman"/>
                <w:b/>
                <w:bCs/>
              </w:rPr>
            </w:pPr>
            <w:r w:rsidRPr="004D7E72">
              <w:rPr>
                <w:rFonts w:ascii="Times New Roman" w:hAnsi="Times New Roman"/>
                <w:b/>
                <w:bCs/>
              </w:rPr>
              <w:t xml:space="preserve">Содержание </w:t>
            </w:r>
          </w:p>
        </w:tc>
        <w:tc>
          <w:tcPr>
            <w:tcW w:w="763" w:type="pct"/>
            <w:tcBorders>
              <w:top w:val="single" w:sz="4" w:space="0" w:color="auto"/>
              <w:left w:val="single" w:sz="4" w:space="0" w:color="auto"/>
              <w:bottom w:val="single" w:sz="4" w:space="0" w:color="auto"/>
              <w:right w:val="single" w:sz="4" w:space="0" w:color="auto"/>
            </w:tcBorders>
            <w:vAlign w:val="center"/>
          </w:tcPr>
          <w:p w14:paraId="27D92D2B" w14:textId="22DCED5D" w:rsidR="00507662" w:rsidRPr="004D7E72" w:rsidRDefault="00507662" w:rsidP="00E77315">
            <w:pPr>
              <w:spacing w:after="0" w:line="240" w:lineRule="auto"/>
              <w:jc w:val="center"/>
              <w:rPr>
                <w:rFonts w:ascii="Times New Roman" w:hAnsi="Times New Roman"/>
                <w:b/>
                <w:bCs/>
              </w:rPr>
            </w:pPr>
            <w:r w:rsidRPr="004D7E72">
              <w:rPr>
                <w:rFonts w:ascii="Times New Roman" w:hAnsi="Times New Roman"/>
                <w:b/>
              </w:rPr>
              <w:t>12/8</w:t>
            </w:r>
          </w:p>
        </w:tc>
        <w:tc>
          <w:tcPr>
            <w:tcW w:w="811" w:type="pct"/>
            <w:vMerge w:val="restart"/>
            <w:tcBorders>
              <w:top w:val="single" w:sz="4" w:space="0" w:color="auto"/>
              <w:left w:val="single" w:sz="4" w:space="0" w:color="auto"/>
              <w:bottom w:val="single" w:sz="4" w:space="0" w:color="auto"/>
              <w:right w:val="single" w:sz="4" w:space="0" w:color="auto"/>
            </w:tcBorders>
            <w:hideMark/>
          </w:tcPr>
          <w:p w14:paraId="51A69087" w14:textId="69B87251" w:rsidR="00507662" w:rsidRPr="004D7E72" w:rsidRDefault="00507662" w:rsidP="001F4D48">
            <w:pPr>
              <w:spacing w:after="0" w:line="240" w:lineRule="auto"/>
              <w:rPr>
                <w:rFonts w:ascii="Times New Roman" w:hAnsi="Times New Roman"/>
                <w:b/>
              </w:rPr>
            </w:pPr>
            <w:r w:rsidRPr="004D7E72">
              <w:rPr>
                <w:rFonts w:ascii="Times New Roman" w:hAnsi="Times New Roman"/>
                <w:color w:val="000000"/>
              </w:rPr>
              <w:t xml:space="preserve">ОК 01, ОК 02, </w:t>
            </w:r>
            <w:r w:rsidRPr="004D7E72">
              <w:rPr>
                <w:rFonts w:ascii="Times New Roman" w:hAnsi="Times New Roman"/>
                <w:color w:val="000000"/>
              </w:rPr>
              <w:br/>
              <w:t>ОК 03, ОК 06</w:t>
            </w:r>
          </w:p>
        </w:tc>
      </w:tr>
      <w:tr w:rsidR="00507662" w:rsidRPr="00A450A8" w14:paraId="51813F52" w14:textId="77777777" w:rsidTr="00507662">
        <w:trPr>
          <w:trHeight w:val="20"/>
        </w:trPr>
        <w:tc>
          <w:tcPr>
            <w:tcW w:w="651" w:type="pct"/>
            <w:vMerge/>
            <w:tcBorders>
              <w:top w:val="single" w:sz="4" w:space="0" w:color="auto"/>
              <w:left w:val="single" w:sz="4" w:space="0" w:color="auto"/>
              <w:bottom w:val="single" w:sz="4" w:space="0" w:color="auto"/>
              <w:right w:val="single" w:sz="4" w:space="0" w:color="auto"/>
            </w:tcBorders>
            <w:vAlign w:val="center"/>
            <w:hideMark/>
          </w:tcPr>
          <w:p w14:paraId="46E14C0B" w14:textId="77777777" w:rsidR="00507662" w:rsidRPr="004D7E72" w:rsidRDefault="00507662" w:rsidP="001F4D48">
            <w:pPr>
              <w:spacing w:after="0" w:line="240" w:lineRule="auto"/>
              <w:rPr>
                <w:rFonts w:ascii="Times New Roman" w:hAnsi="Times New Roman"/>
                <w:b/>
                <w:bCs/>
                <w:lang w:val="en-US"/>
              </w:rPr>
            </w:pPr>
          </w:p>
        </w:tc>
        <w:tc>
          <w:tcPr>
            <w:tcW w:w="2775" w:type="pct"/>
            <w:tcBorders>
              <w:top w:val="single" w:sz="4" w:space="0" w:color="auto"/>
              <w:left w:val="single" w:sz="4" w:space="0" w:color="auto"/>
              <w:bottom w:val="single" w:sz="4" w:space="0" w:color="auto"/>
              <w:right w:val="single" w:sz="4" w:space="0" w:color="auto"/>
            </w:tcBorders>
          </w:tcPr>
          <w:p w14:paraId="4C2F24C0" w14:textId="0CA8993E" w:rsidR="00507662" w:rsidRPr="004D7E72" w:rsidRDefault="00507662" w:rsidP="001F4D48">
            <w:pPr>
              <w:spacing w:after="0" w:line="240" w:lineRule="auto"/>
              <w:rPr>
                <w:rFonts w:ascii="Times New Roman" w:hAnsi="Times New Roman"/>
                <w:bCs/>
              </w:rPr>
            </w:pPr>
            <w:r w:rsidRPr="004D7E72">
              <w:rPr>
                <w:rFonts w:ascii="Times New Roman" w:hAnsi="Times New Roman"/>
                <w:bCs/>
              </w:rPr>
              <w:t>Федерации и организации инвалидного спорта. Спортивное движение глухих. Федерация спорта слепых.</w:t>
            </w:r>
          </w:p>
        </w:tc>
        <w:tc>
          <w:tcPr>
            <w:tcW w:w="763" w:type="pct"/>
            <w:vMerge w:val="restart"/>
            <w:tcBorders>
              <w:top w:val="single" w:sz="4" w:space="0" w:color="auto"/>
              <w:left w:val="single" w:sz="4" w:space="0" w:color="auto"/>
              <w:right w:val="single" w:sz="4" w:space="0" w:color="auto"/>
            </w:tcBorders>
            <w:vAlign w:val="center"/>
            <w:hideMark/>
          </w:tcPr>
          <w:p w14:paraId="47A1C306" w14:textId="680B46BF" w:rsidR="00507662" w:rsidRPr="004D7E72" w:rsidRDefault="00507662" w:rsidP="001F4D48">
            <w:pPr>
              <w:spacing w:after="0" w:line="240" w:lineRule="auto"/>
              <w:jc w:val="center"/>
              <w:rPr>
                <w:rFonts w:ascii="Times New Roman" w:hAnsi="Times New Roman"/>
                <w:bCs/>
              </w:rPr>
            </w:pPr>
            <w:r w:rsidRPr="004D7E72">
              <w:rPr>
                <w:rFonts w:ascii="Times New Roman" w:hAnsi="Times New Roman"/>
                <w:bCs/>
              </w:rPr>
              <w:t>8</w:t>
            </w:r>
          </w:p>
        </w:tc>
        <w:tc>
          <w:tcPr>
            <w:tcW w:w="811" w:type="pct"/>
            <w:vMerge/>
            <w:tcBorders>
              <w:top w:val="single" w:sz="4" w:space="0" w:color="auto"/>
              <w:left w:val="single" w:sz="4" w:space="0" w:color="auto"/>
              <w:bottom w:val="single" w:sz="4" w:space="0" w:color="auto"/>
              <w:right w:val="single" w:sz="4" w:space="0" w:color="auto"/>
            </w:tcBorders>
            <w:vAlign w:val="center"/>
            <w:hideMark/>
          </w:tcPr>
          <w:p w14:paraId="23C39EE3" w14:textId="77777777" w:rsidR="00507662" w:rsidRPr="004D7E72" w:rsidRDefault="00507662" w:rsidP="001F4D48">
            <w:pPr>
              <w:spacing w:after="0" w:line="240" w:lineRule="auto"/>
              <w:rPr>
                <w:rFonts w:ascii="Times New Roman" w:hAnsi="Times New Roman"/>
                <w:b/>
              </w:rPr>
            </w:pPr>
          </w:p>
        </w:tc>
      </w:tr>
      <w:tr w:rsidR="00507662" w:rsidRPr="00A450A8" w14:paraId="0D503759" w14:textId="77777777" w:rsidTr="00507662">
        <w:trPr>
          <w:trHeight w:val="20"/>
        </w:trPr>
        <w:tc>
          <w:tcPr>
            <w:tcW w:w="651" w:type="pct"/>
            <w:vMerge/>
            <w:tcBorders>
              <w:top w:val="single" w:sz="4" w:space="0" w:color="auto"/>
              <w:left w:val="single" w:sz="4" w:space="0" w:color="auto"/>
              <w:bottom w:val="single" w:sz="4" w:space="0" w:color="auto"/>
              <w:right w:val="single" w:sz="4" w:space="0" w:color="auto"/>
            </w:tcBorders>
            <w:vAlign w:val="center"/>
            <w:hideMark/>
          </w:tcPr>
          <w:p w14:paraId="6666FBFC" w14:textId="77777777" w:rsidR="00507662" w:rsidRPr="004D7E72" w:rsidRDefault="00507662" w:rsidP="001F4D48">
            <w:pPr>
              <w:spacing w:after="0" w:line="240" w:lineRule="auto"/>
              <w:rPr>
                <w:rFonts w:ascii="Times New Roman" w:hAnsi="Times New Roman"/>
                <w:b/>
                <w:bCs/>
              </w:rPr>
            </w:pPr>
          </w:p>
        </w:tc>
        <w:tc>
          <w:tcPr>
            <w:tcW w:w="2775" w:type="pct"/>
            <w:tcBorders>
              <w:top w:val="single" w:sz="4" w:space="0" w:color="auto"/>
              <w:left w:val="single" w:sz="4" w:space="0" w:color="auto"/>
              <w:bottom w:val="single" w:sz="4" w:space="0" w:color="auto"/>
              <w:right w:val="single" w:sz="4" w:space="0" w:color="auto"/>
            </w:tcBorders>
          </w:tcPr>
          <w:p w14:paraId="17DDF287" w14:textId="7AF36109" w:rsidR="00507662" w:rsidRPr="004D7E72" w:rsidRDefault="00507662" w:rsidP="001F4D48">
            <w:pPr>
              <w:spacing w:after="0" w:line="240" w:lineRule="auto"/>
              <w:rPr>
                <w:rFonts w:ascii="Times New Roman" w:hAnsi="Times New Roman"/>
                <w:bCs/>
              </w:rPr>
            </w:pPr>
            <w:r w:rsidRPr="004D7E72">
              <w:rPr>
                <w:rFonts w:ascii="Times New Roman" w:hAnsi="Times New Roman"/>
                <w:bCs/>
              </w:rPr>
              <w:t>Паралимпийское движение</w:t>
            </w:r>
          </w:p>
        </w:tc>
        <w:tc>
          <w:tcPr>
            <w:tcW w:w="763" w:type="pct"/>
            <w:vMerge/>
            <w:tcBorders>
              <w:left w:val="single" w:sz="4" w:space="0" w:color="auto"/>
              <w:right w:val="single" w:sz="4" w:space="0" w:color="auto"/>
            </w:tcBorders>
            <w:vAlign w:val="center"/>
            <w:hideMark/>
          </w:tcPr>
          <w:p w14:paraId="38ADE1D0" w14:textId="77777777" w:rsidR="00507662" w:rsidRPr="004D7E72" w:rsidRDefault="00507662" w:rsidP="001F4D48">
            <w:pPr>
              <w:spacing w:after="0" w:line="240" w:lineRule="auto"/>
              <w:rPr>
                <w:rFonts w:ascii="Times New Roman" w:hAnsi="Times New Roman"/>
                <w:b/>
                <w:bCs/>
              </w:rPr>
            </w:pPr>
          </w:p>
        </w:tc>
        <w:tc>
          <w:tcPr>
            <w:tcW w:w="811" w:type="pct"/>
            <w:vMerge/>
            <w:tcBorders>
              <w:top w:val="single" w:sz="4" w:space="0" w:color="auto"/>
              <w:left w:val="single" w:sz="4" w:space="0" w:color="auto"/>
              <w:bottom w:val="single" w:sz="4" w:space="0" w:color="auto"/>
              <w:right w:val="single" w:sz="4" w:space="0" w:color="auto"/>
            </w:tcBorders>
            <w:vAlign w:val="center"/>
            <w:hideMark/>
          </w:tcPr>
          <w:p w14:paraId="01BCA7F5" w14:textId="77777777" w:rsidR="00507662" w:rsidRPr="004D7E72" w:rsidRDefault="00507662" w:rsidP="001F4D48">
            <w:pPr>
              <w:spacing w:after="0" w:line="240" w:lineRule="auto"/>
              <w:rPr>
                <w:rFonts w:ascii="Times New Roman" w:hAnsi="Times New Roman"/>
                <w:b/>
              </w:rPr>
            </w:pPr>
          </w:p>
        </w:tc>
      </w:tr>
      <w:tr w:rsidR="00507662" w:rsidRPr="00A450A8" w14:paraId="7727EBC8" w14:textId="77777777" w:rsidTr="00507662">
        <w:trPr>
          <w:trHeight w:val="20"/>
        </w:trPr>
        <w:tc>
          <w:tcPr>
            <w:tcW w:w="651" w:type="pct"/>
            <w:vMerge/>
            <w:tcBorders>
              <w:top w:val="single" w:sz="4" w:space="0" w:color="auto"/>
              <w:left w:val="single" w:sz="4" w:space="0" w:color="auto"/>
              <w:bottom w:val="single" w:sz="4" w:space="0" w:color="auto"/>
              <w:right w:val="single" w:sz="4" w:space="0" w:color="auto"/>
            </w:tcBorders>
            <w:vAlign w:val="center"/>
          </w:tcPr>
          <w:p w14:paraId="648382B5" w14:textId="77777777" w:rsidR="00507662" w:rsidRPr="004D7E72" w:rsidRDefault="00507662" w:rsidP="001F4D48">
            <w:pPr>
              <w:spacing w:after="0" w:line="240" w:lineRule="auto"/>
              <w:rPr>
                <w:rFonts w:ascii="Times New Roman" w:hAnsi="Times New Roman"/>
                <w:b/>
                <w:bCs/>
              </w:rPr>
            </w:pPr>
          </w:p>
        </w:tc>
        <w:tc>
          <w:tcPr>
            <w:tcW w:w="2775" w:type="pct"/>
            <w:tcBorders>
              <w:top w:val="single" w:sz="4" w:space="0" w:color="auto"/>
              <w:left w:val="single" w:sz="4" w:space="0" w:color="auto"/>
              <w:bottom w:val="single" w:sz="4" w:space="0" w:color="auto"/>
              <w:right w:val="single" w:sz="4" w:space="0" w:color="auto"/>
            </w:tcBorders>
          </w:tcPr>
          <w:p w14:paraId="243A402F" w14:textId="1E2AD5DD" w:rsidR="00507662" w:rsidRPr="004D7E72" w:rsidRDefault="00507662" w:rsidP="001F4D48">
            <w:pPr>
              <w:spacing w:after="0" w:line="240" w:lineRule="auto"/>
              <w:rPr>
                <w:rFonts w:ascii="Times New Roman" w:hAnsi="Times New Roman"/>
                <w:bCs/>
              </w:rPr>
            </w:pPr>
            <w:r w:rsidRPr="004D7E72">
              <w:rPr>
                <w:rFonts w:ascii="Times New Roman" w:hAnsi="Times New Roman"/>
                <w:bCs/>
              </w:rPr>
              <w:t>Международная спортивная федерация для лиц с нарушением интеллекта и Общероссийская общественная организация «Всероссийская федерация спорта лиц с интеллектуальными нарушениями»</w:t>
            </w:r>
          </w:p>
        </w:tc>
        <w:tc>
          <w:tcPr>
            <w:tcW w:w="763" w:type="pct"/>
            <w:vMerge/>
            <w:tcBorders>
              <w:left w:val="single" w:sz="4" w:space="0" w:color="auto"/>
              <w:right w:val="single" w:sz="4" w:space="0" w:color="auto"/>
            </w:tcBorders>
            <w:vAlign w:val="center"/>
          </w:tcPr>
          <w:p w14:paraId="69BD0A29" w14:textId="77777777" w:rsidR="00507662" w:rsidRPr="004D7E72" w:rsidRDefault="00507662" w:rsidP="001F4D48">
            <w:pPr>
              <w:spacing w:after="0" w:line="240" w:lineRule="auto"/>
              <w:rPr>
                <w:rFonts w:ascii="Times New Roman" w:hAnsi="Times New Roman"/>
                <w:b/>
                <w:bCs/>
              </w:rPr>
            </w:pPr>
          </w:p>
        </w:tc>
        <w:tc>
          <w:tcPr>
            <w:tcW w:w="811" w:type="pct"/>
            <w:vMerge/>
            <w:tcBorders>
              <w:top w:val="single" w:sz="4" w:space="0" w:color="auto"/>
              <w:left w:val="single" w:sz="4" w:space="0" w:color="auto"/>
              <w:bottom w:val="single" w:sz="4" w:space="0" w:color="auto"/>
              <w:right w:val="single" w:sz="4" w:space="0" w:color="auto"/>
            </w:tcBorders>
            <w:vAlign w:val="center"/>
          </w:tcPr>
          <w:p w14:paraId="143BC4DA" w14:textId="77777777" w:rsidR="00507662" w:rsidRPr="004D7E72" w:rsidRDefault="00507662" w:rsidP="001F4D48">
            <w:pPr>
              <w:spacing w:after="0" w:line="240" w:lineRule="auto"/>
              <w:rPr>
                <w:rFonts w:ascii="Times New Roman" w:hAnsi="Times New Roman"/>
                <w:b/>
              </w:rPr>
            </w:pPr>
          </w:p>
        </w:tc>
      </w:tr>
      <w:tr w:rsidR="00507662" w:rsidRPr="00A450A8" w14:paraId="34751D33" w14:textId="77777777" w:rsidTr="00507662">
        <w:trPr>
          <w:trHeight w:val="20"/>
        </w:trPr>
        <w:tc>
          <w:tcPr>
            <w:tcW w:w="651" w:type="pct"/>
            <w:vMerge/>
            <w:tcBorders>
              <w:top w:val="single" w:sz="4" w:space="0" w:color="auto"/>
              <w:left w:val="single" w:sz="4" w:space="0" w:color="auto"/>
              <w:bottom w:val="single" w:sz="4" w:space="0" w:color="auto"/>
              <w:right w:val="single" w:sz="4" w:space="0" w:color="auto"/>
            </w:tcBorders>
            <w:vAlign w:val="center"/>
          </w:tcPr>
          <w:p w14:paraId="7B6E2535" w14:textId="77777777" w:rsidR="00507662" w:rsidRPr="004D7E72" w:rsidRDefault="00507662" w:rsidP="001F4D48">
            <w:pPr>
              <w:spacing w:after="0" w:line="240" w:lineRule="auto"/>
              <w:rPr>
                <w:rFonts w:ascii="Times New Roman" w:hAnsi="Times New Roman"/>
                <w:b/>
                <w:bCs/>
              </w:rPr>
            </w:pPr>
          </w:p>
        </w:tc>
        <w:tc>
          <w:tcPr>
            <w:tcW w:w="2775" w:type="pct"/>
            <w:tcBorders>
              <w:top w:val="single" w:sz="4" w:space="0" w:color="auto"/>
              <w:left w:val="single" w:sz="4" w:space="0" w:color="auto"/>
              <w:bottom w:val="single" w:sz="4" w:space="0" w:color="auto"/>
              <w:right w:val="single" w:sz="4" w:space="0" w:color="auto"/>
            </w:tcBorders>
          </w:tcPr>
          <w:p w14:paraId="4B966D9F" w14:textId="0220D08D" w:rsidR="00507662" w:rsidRPr="004D7E72" w:rsidRDefault="00507662" w:rsidP="001F4D48">
            <w:pPr>
              <w:spacing w:after="0" w:line="240" w:lineRule="auto"/>
              <w:rPr>
                <w:rFonts w:ascii="Times New Roman" w:hAnsi="Times New Roman"/>
                <w:bCs/>
              </w:rPr>
            </w:pPr>
            <w:r w:rsidRPr="004D7E72">
              <w:rPr>
                <w:rFonts w:ascii="Times New Roman" w:hAnsi="Times New Roman"/>
                <w:bCs/>
              </w:rPr>
              <w:t>Общероссийская общественная организация «Всероссийская федерация спорта лиц с поражением опорно-двигательного аппарата»</w:t>
            </w:r>
          </w:p>
        </w:tc>
        <w:tc>
          <w:tcPr>
            <w:tcW w:w="763" w:type="pct"/>
            <w:vMerge/>
            <w:tcBorders>
              <w:left w:val="single" w:sz="4" w:space="0" w:color="auto"/>
              <w:right w:val="single" w:sz="4" w:space="0" w:color="auto"/>
            </w:tcBorders>
            <w:vAlign w:val="center"/>
          </w:tcPr>
          <w:p w14:paraId="64F840E7" w14:textId="77777777" w:rsidR="00507662" w:rsidRPr="004D7E72" w:rsidRDefault="00507662" w:rsidP="001F4D48">
            <w:pPr>
              <w:spacing w:after="0" w:line="240" w:lineRule="auto"/>
              <w:rPr>
                <w:rFonts w:ascii="Times New Roman" w:hAnsi="Times New Roman"/>
                <w:b/>
                <w:bCs/>
              </w:rPr>
            </w:pPr>
          </w:p>
        </w:tc>
        <w:tc>
          <w:tcPr>
            <w:tcW w:w="811" w:type="pct"/>
            <w:vMerge/>
            <w:tcBorders>
              <w:top w:val="single" w:sz="4" w:space="0" w:color="auto"/>
              <w:left w:val="single" w:sz="4" w:space="0" w:color="auto"/>
              <w:bottom w:val="single" w:sz="4" w:space="0" w:color="auto"/>
              <w:right w:val="single" w:sz="4" w:space="0" w:color="auto"/>
            </w:tcBorders>
            <w:vAlign w:val="center"/>
          </w:tcPr>
          <w:p w14:paraId="22DEDD73" w14:textId="77777777" w:rsidR="00507662" w:rsidRPr="004D7E72" w:rsidRDefault="00507662" w:rsidP="001F4D48">
            <w:pPr>
              <w:spacing w:after="0" w:line="240" w:lineRule="auto"/>
              <w:rPr>
                <w:rFonts w:ascii="Times New Roman" w:hAnsi="Times New Roman"/>
                <w:b/>
              </w:rPr>
            </w:pPr>
          </w:p>
        </w:tc>
      </w:tr>
      <w:tr w:rsidR="00507662" w:rsidRPr="00A450A8" w14:paraId="5DB806DC" w14:textId="77777777" w:rsidTr="00507662">
        <w:trPr>
          <w:trHeight w:val="20"/>
        </w:trPr>
        <w:tc>
          <w:tcPr>
            <w:tcW w:w="651" w:type="pct"/>
            <w:vMerge/>
            <w:tcBorders>
              <w:top w:val="single" w:sz="4" w:space="0" w:color="auto"/>
              <w:left w:val="single" w:sz="4" w:space="0" w:color="auto"/>
              <w:bottom w:val="single" w:sz="4" w:space="0" w:color="auto"/>
              <w:right w:val="single" w:sz="4" w:space="0" w:color="auto"/>
            </w:tcBorders>
            <w:vAlign w:val="center"/>
          </w:tcPr>
          <w:p w14:paraId="6E968ABC" w14:textId="77777777" w:rsidR="00507662" w:rsidRPr="004D7E72" w:rsidRDefault="00507662" w:rsidP="001F4D48">
            <w:pPr>
              <w:spacing w:after="0" w:line="240" w:lineRule="auto"/>
              <w:rPr>
                <w:rFonts w:ascii="Times New Roman" w:hAnsi="Times New Roman"/>
                <w:b/>
                <w:bCs/>
              </w:rPr>
            </w:pPr>
          </w:p>
        </w:tc>
        <w:tc>
          <w:tcPr>
            <w:tcW w:w="2775" w:type="pct"/>
            <w:tcBorders>
              <w:top w:val="single" w:sz="4" w:space="0" w:color="auto"/>
              <w:left w:val="single" w:sz="4" w:space="0" w:color="auto"/>
              <w:bottom w:val="single" w:sz="4" w:space="0" w:color="auto"/>
              <w:right w:val="single" w:sz="4" w:space="0" w:color="auto"/>
            </w:tcBorders>
          </w:tcPr>
          <w:p w14:paraId="205545A9" w14:textId="065E85A3" w:rsidR="00507662" w:rsidRPr="004D7E72" w:rsidRDefault="00507662" w:rsidP="00AB2A6C">
            <w:pPr>
              <w:spacing w:after="0" w:line="240" w:lineRule="auto"/>
              <w:rPr>
                <w:rFonts w:ascii="Times New Roman" w:hAnsi="Times New Roman"/>
                <w:bCs/>
              </w:rPr>
            </w:pPr>
            <w:r w:rsidRPr="004D7E72">
              <w:rPr>
                <w:rFonts w:ascii="Times New Roman" w:hAnsi="Times New Roman"/>
                <w:bCs/>
              </w:rPr>
              <w:t xml:space="preserve">Физкультурно-оздоровительные клубы и спортивно-адаптивные школы и отделения инвалидов </w:t>
            </w:r>
          </w:p>
        </w:tc>
        <w:tc>
          <w:tcPr>
            <w:tcW w:w="763" w:type="pct"/>
            <w:vMerge/>
            <w:tcBorders>
              <w:left w:val="single" w:sz="4" w:space="0" w:color="auto"/>
              <w:bottom w:val="single" w:sz="4" w:space="0" w:color="auto"/>
              <w:right w:val="single" w:sz="4" w:space="0" w:color="auto"/>
            </w:tcBorders>
            <w:vAlign w:val="center"/>
          </w:tcPr>
          <w:p w14:paraId="025E2583" w14:textId="77777777" w:rsidR="00507662" w:rsidRPr="004D7E72" w:rsidRDefault="00507662" w:rsidP="001F4D48">
            <w:pPr>
              <w:spacing w:after="0" w:line="240" w:lineRule="auto"/>
              <w:rPr>
                <w:rFonts w:ascii="Times New Roman" w:hAnsi="Times New Roman"/>
                <w:b/>
                <w:bCs/>
              </w:rPr>
            </w:pPr>
          </w:p>
        </w:tc>
        <w:tc>
          <w:tcPr>
            <w:tcW w:w="811" w:type="pct"/>
            <w:vMerge/>
            <w:tcBorders>
              <w:top w:val="single" w:sz="4" w:space="0" w:color="auto"/>
              <w:left w:val="single" w:sz="4" w:space="0" w:color="auto"/>
              <w:bottom w:val="single" w:sz="4" w:space="0" w:color="auto"/>
              <w:right w:val="single" w:sz="4" w:space="0" w:color="auto"/>
            </w:tcBorders>
            <w:vAlign w:val="center"/>
          </w:tcPr>
          <w:p w14:paraId="70D1C025" w14:textId="77777777" w:rsidR="00507662" w:rsidRPr="004D7E72" w:rsidRDefault="00507662" w:rsidP="001F4D48">
            <w:pPr>
              <w:spacing w:after="0" w:line="240" w:lineRule="auto"/>
              <w:rPr>
                <w:rFonts w:ascii="Times New Roman" w:hAnsi="Times New Roman"/>
                <w:b/>
              </w:rPr>
            </w:pPr>
          </w:p>
        </w:tc>
      </w:tr>
      <w:tr w:rsidR="00507662" w:rsidRPr="00A450A8" w14:paraId="13204CD9" w14:textId="77777777" w:rsidTr="00507662">
        <w:trPr>
          <w:trHeight w:val="20"/>
        </w:trPr>
        <w:tc>
          <w:tcPr>
            <w:tcW w:w="651" w:type="pct"/>
            <w:vMerge/>
            <w:tcBorders>
              <w:top w:val="single" w:sz="4" w:space="0" w:color="auto"/>
              <w:left w:val="single" w:sz="4" w:space="0" w:color="auto"/>
              <w:bottom w:val="single" w:sz="4" w:space="0" w:color="auto"/>
              <w:right w:val="single" w:sz="4" w:space="0" w:color="auto"/>
            </w:tcBorders>
            <w:vAlign w:val="center"/>
            <w:hideMark/>
          </w:tcPr>
          <w:p w14:paraId="5967FF09" w14:textId="77777777" w:rsidR="00507662" w:rsidRPr="004D7E72" w:rsidRDefault="00507662" w:rsidP="001F4D48">
            <w:pPr>
              <w:spacing w:after="0" w:line="240" w:lineRule="auto"/>
              <w:rPr>
                <w:rFonts w:ascii="Times New Roman" w:hAnsi="Times New Roman"/>
                <w:b/>
                <w:bCs/>
              </w:rPr>
            </w:pPr>
          </w:p>
        </w:tc>
        <w:tc>
          <w:tcPr>
            <w:tcW w:w="2775" w:type="pct"/>
            <w:tcBorders>
              <w:top w:val="single" w:sz="4" w:space="0" w:color="auto"/>
              <w:left w:val="single" w:sz="4" w:space="0" w:color="auto"/>
              <w:bottom w:val="single" w:sz="4" w:space="0" w:color="auto"/>
              <w:right w:val="single" w:sz="4" w:space="0" w:color="auto"/>
            </w:tcBorders>
            <w:hideMark/>
          </w:tcPr>
          <w:p w14:paraId="05AFF4D5" w14:textId="77777777" w:rsidR="00507662" w:rsidRPr="004D7E72" w:rsidRDefault="00507662" w:rsidP="001F4D48">
            <w:pPr>
              <w:spacing w:after="0" w:line="240" w:lineRule="auto"/>
              <w:rPr>
                <w:rFonts w:ascii="Times New Roman" w:hAnsi="Times New Roman"/>
                <w:b/>
              </w:rPr>
            </w:pPr>
            <w:r w:rsidRPr="004D7E72">
              <w:rPr>
                <w:rFonts w:ascii="Times New Roman" w:hAnsi="Times New Roman"/>
                <w:b/>
                <w:bCs/>
              </w:rPr>
              <w:t>В том числе практических занятий и лабораторных работ</w:t>
            </w:r>
          </w:p>
        </w:tc>
        <w:tc>
          <w:tcPr>
            <w:tcW w:w="763" w:type="pct"/>
            <w:tcBorders>
              <w:top w:val="single" w:sz="4" w:space="0" w:color="auto"/>
              <w:left w:val="single" w:sz="4" w:space="0" w:color="auto"/>
              <w:bottom w:val="single" w:sz="4" w:space="0" w:color="auto"/>
              <w:right w:val="single" w:sz="4" w:space="0" w:color="auto"/>
            </w:tcBorders>
            <w:vAlign w:val="center"/>
            <w:hideMark/>
          </w:tcPr>
          <w:p w14:paraId="4A504CD2" w14:textId="3C2DD893" w:rsidR="00507662" w:rsidRPr="004D7E72" w:rsidRDefault="00507662" w:rsidP="001F4D48">
            <w:pPr>
              <w:spacing w:after="0" w:line="240" w:lineRule="auto"/>
              <w:jc w:val="center"/>
              <w:rPr>
                <w:rFonts w:ascii="Times New Roman" w:hAnsi="Times New Roman"/>
                <w:b/>
                <w:bCs/>
              </w:rPr>
            </w:pPr>
            <w:r w:rsidRPr="004D7E72">
              <w:rPr>
                <w:rFonts w:ascii="Times New Roman" w:hAnsi="Times New Roman"/>
                <w:b/>
                <w:bCs/>
              </w:rPr>
              <w:t>4</w:t>
            </w:r>
          </w:p>
        </w:tc>
        <w:tc>
          <w:tcPr>
            <w:tcW w:w="811" w:type="pct"/>
            <w:vMerge/>
            <w:tcBorders>
              <w:top w:val="single" w:sz="4" w:space="0" w:color="auto"/>
              <w:left w:val="single" w:sz="4" w:space="0" w:color="auto"/>
              <w:bottom w:val="single" w:sz="4" w:space="0" w:color="auto"/>
              <w:right w:val="single" w:sz="4" w:space="0" w:color="auto"/>
            </w:tcBorders>
            <w:vAlign w:val="center"/>
            <w:hideMark/>
          </w:tcPr>
          <w:p w14:paraId="059FEC09" w14:textId="77777777" w:rsidR="00507662" w:rsidRPr="004D7E72" w:rsidRDefault="00507662" w:rsidP="001F4D48">
            <w:pPr>
              <w:spacing w:after="0" w:line="240" w:lineRule="auto"/>
              <w:rPr>
                <w:rFonts w:ascii="Times New Roman" w:hAnsi="Times New Roman"/>
                <w:b/>
              </w:rPr>
            </w:pPr>
          </w:p>
        </w:tc>
      </w:tr>
      <w:tr w:rsidR="00507662" w:rsidRPr="00A450A8" w14:paraId="06DB3CD8" w14:textId="77777777" w:rsidTr="00507662">
        <w:trPr>
          <w:trHeight w:val="20"/>
        </w:trPr>
        <w:tc>
          <w:tcPr>
            <w:tcW w:w="651" w:type="pct"/>
            <w:vMerge/>
            <w:tcBorders>
              <w:top w:val="single" w:sz="4" w:space="0" w:color="auto"/>
              <w:left w:val="single" w:sz="4" w:space="0" w:color="auto"/>
              <w:bottom w:val="single" w:sz="4" w:space="0" w:color="auto"/>
              <w:right w:val="single" w:sz="4" w:space="0" w:color="auto"/>
            </w:tcBorders>
            <w:vAlign w:val="center"/>
            <w:hideMark/>
          </w:tcPr>
          <w:p w14:paraId="5930E491" w14:textId="77777777" w:rsidR="00507662" w:rsidRPr="004D7E72" w:rsidRDefault="00507662" w:rsidP="001F4D48">
            <w:pPr>
              <w:spacing w:after="0" w:line="240" w:lineRule="auto"/>
              <w:rPr>
                <w:rFonts w:ascii="Times New Roman" w:hAnsi="Times New Roman"/>
                <w:b/>
                <w:bCs/>
              </w:rPr>
            </w:pPr>
          </w:p>
        </w:tc>
        <w:tc>
          <w:tcPr>
            <w:tcW w:w="2775" w:type="pct"/>
            <w:tcBorders>
              <w:top w:val="single" w:sz="4" w:space="0" w:color="auto"/>
              <w:left w:val="single" w:sz="4" w:space="0" w:color="auto"/>
              <w:bottom w:val="single" w:sz="4" w:space="0" w:color="auto"/>
              <w:right w:val="single" w:sz="4" w:space="0" w:color="auto"/>
            </w:tcBorders>
            <w:hideMark/>
          </w:tcPr>
          <w:p w14:paraId="43BD704F" w14:textId="2DFA9966" w:rsidR="00507662" w:rsidRPr="004D7E72" w:rsidRDefault="00507662" w:rsidP="00E77315">
            <w:pPr>
              <w:spacing w:after="0" w:line="240" w:lineRule="auto"/>
              <w:rPr>
                <w:rFonts w:ascii="Times New Roman" w:hAnsi="Times New Roman"/>
                <w:b/>
              </w:rPr>
            </w:pPr>
            <w:r w:rsidRPr="004D7E72">
              <w:rPr>
                <w:rFonts w:ascii="Times New Roman" w:hAnsi="Times New Roman"/>
              </w:rPr>
              <w:t xml:space="preserve">Практическое занятие 9. </w:t>
            </w:r>
            <w:r w:rsidRPr="004D7E72">
              <w:rPr>
                <w:rFonts w:ascii="Times New Roman" w:hAnsi="Times New Roman"/>
                <w:bCs/>
              </w:rPr>
              <w:t xml:space="preserve">Изучение опыта создания Воронежской областной специализированной детско-юношеской спортивной школы </w:t>
            </w:r>
            <w:proofErr w:type="spellStart"/>
            <w:r w:rsidRPr="004D7E72">
              <w:rPr>
                <w:rFonts w:ascii="Times New Roman" w:hAnsi="Times New Roman"/>
                <w:bCs/>
              </w:rPr>
              <w:t>сурдлимпийского</w:t>
            </w:r>
            <w:proofErr w:type="spellEnd"/>
            <w:r w:rsidRPr="004D7E72">
              <w:rPr>
                <w:rFonts w:ascii="Times New Roman" w:hAnsi="Times New Roman"/>
                <w:bCs/>
              </w:rPr>
              <w:t xml:space="preserve"> и паралимпийского резерва</w:t>
            </w:r>
          </w:p>
        </w:tc>
        <w:tc>
          <w:tcPr>
            <w:tcW w:w="763" w:type="pct"/>
            <w:tcBorders>
              <w:top w:val="single" w:sz="4" w:space="0" w:color="auto"/>
              <w:left w:val="single" w:sz="4" w:space="0" w:color="auto"/>
              <w:bottom w:val="single" w:sz="4" w:space="0" w:color="auto"/>
              <w:right w:val="single" w:sz="4" w:space="0" w:color="auto"/>
            </w:tcBorders>
            <w:vAlign w:val="center"/>
            <w:hideMark/>
          </w:tcPr>
          <w:p w14:paraId="558A542D" w14:textId="65FA3393" w:rsidR="00507662" w:rsidRPr="004D7E72" w:rsidRDefault="00507662" w:rsidP="001F4D48">
            <w:pPr>
              <w:spacing w:after="0" w:line="240" w:lineRule="auto"/>
              <w:jc w:val="center"/>
              <w:rPr>
                <w:rFonts w:ascii="Times New Roman" w:hAnsi="Times New Roman"/>
                <w:bCs/>
              </w:rPr>
            </w:pPr>
            <w:r w:rsidRPr="004D7E72">
              <w:rPr>
                <w:rFonts w:ascii="Times New Roman" w:hAnsi="Times New Roman"/>
                <w:bCs/>
              </w:rPr>
              <w:t>2</w:t>
            </w:r>
          </w:p>
        </w:tc>
        <w:tc>
          <w:tcPr>
            <w:tcW w:w="811" w:type="pct"/>
            <w:vMerge/>
            <w:tcBorders>
              <w:top w:val="single" w:sz="4" w:space="0" w:color="auto"/>
              <w:left w:val="single" w:sz="4" w:space="0" w:color="auto"/>
              <w:bottom w:val="single" w:sz="4" w:space="0" w:color="auto"/>
              <w:right w:val="single" w:sz="4" w:space="0" w:color="auto"/>
            </w:tcBorders>
            <w:vAlign w:val="center"/>
            <w:hideMark/>
          </w:tcPr>
          <w:p w14:paraId="36CC1525" w14:textId="77777777" w:rsidR="00507662" w:rsidRPr="004D7E72" w:rsidRDefault="00507662" w:rsidP="001F4D48">
            <w:pPr>
              <w:spacing w:after="0" w:line="240" w:lineRule="auto"/>
              <w:rPr>
                <w:rFonts w:ascii="Times New Roman" w:hAnsi="Times New Roman"/>
                <w:b/>
              </w:rPr>
            </w:pPr>
          </w:p>
        </w:tc>
      </w:tr>
      <w:tr w:rsidR="00507662" w:rsidRPr="00A450A8" w14:paraId="46C49D9E" w14:textId="77777777" w:rsidTr="00507662">
        <w:trPr>
          <w:trHeight w:val="20"/>
        </w:trPr>
        <w:tc>
          <w:tcPr>
            <w:tcW w:w="651" w:type="pct"/>
            <w:vMerge/>
            <w:tcBorders>
              <w:top w:val="single" w:sz="4" w:space="0" w:color="auto"/>
              <w:left w:val="single" w:sz="4" w:space="0" w:color="auto"/>
              <w:bottom w:val="single" w:sz="4" w:space="0" w:color="auto"/>
              <w:right w:val="single" w:sz="4" w:space="0" w:color="auto"/>
            </w:tcBorders>
            <w:vAlign w:val="center"/>
            <w:hideMark/>
          </w:tcPr>
          <w:p w14:paraId="23B9D57B" w14:textId="77777777" w:rsidR="00507662" w:rsidRPr="004D7E72" w:rsidRDefault="00507662" w:rsidP="001F4D48">
            <w:pPr>
              <w:spacing w:after="0" w:line="240" w:lineRule="auto"/>
              <w:rPr>
                <w:rFonts w:ascii="Times New Roman" w:hAnsi="Times New Roman"/>
                <w:b/>
                <w:bCs/>
              </w:rPr>
            </w:pPr>
          </w:p>
        </w:tc>
        <w:tc>
          <w:tcPr>
            <w:tcW w:w="2775" w:type="pct"/>
            <w:tcBorders>
              <w:top w:val="single" w:sz="4" w:space="0" w:color="auto"/>
              <w:left w:val="single" w:sz="4" w:space="0" w:color="auto"/>
              <w:bottom w:val="single" w:sz="4" w:space="0" w:color="auto"/>
              <w:right w:val="single" w:sz="4" w:space="0" w:color="auto"/>
            </w:tcBorders>
            <w:vAlign w:val="bottom"/>
            <w:hideMark/>
          </w:tcPr>
          <w:p w14:paraId="2B3F8D34" w14:textId="324E0EF5" w:rsidR="00507662" w:rsidRPr="004D7E72" w:rsidRDefault="00507662" w:rsidP="00507662">
            <w:pPr>
              <w:spacing w:after="0" w:line="240" w:lineRule="auto"/>
              <w:rPr>
                <w:rFonts w:ascii="Times New Roman" w:hAnsi="Times New Roman"/>
              </w:rPr>
            </w:pPr>
            <w:r w:rsidRPr="004D7E72">
              <w:rPr>
                <w:rFonts w:ascii="Times New Roman" w:hAnsi="Times New Roman"/>
              </w:rPr>
              <w:t>Практическое занятие 10. Планирование деятельности отделения инвалидов в физкультурно-оздоровительном клубе</w:t>
            </w:r>
          </w:p>
        </w:tc>
        <w:tc>
          <w:tcPr>
            <w:tcW w:w="763" w:type="pct"/>
            <w:tcBorders>
              <w:top w:val="single" w:sz="4" w:space="0" w:color="auto"/>
              <w:left w:val="single" w:sz="4" w:space="0" w:color="auto"/>
              <w:bottom w:val="single" w:sz="4" w:space="0" w:color="auto"/>
              <w:right w:val="single" w:sz="4" w:space="0" w:color="auto"/>
            </w:tcBorders>
            <w:vAlign w:val="center"/>
            <w:hideMark/>
          </w:tcPr>
          <w:p w14:paraId="4018BC3D" w14:textId="7C3ACD6E" w:rsidR="00507662" w:rsidRPr="004D7E72" w:rsidRDefault="00507662" w:rsidP="001F4D48">
            <w:pPr>
              <w:spacing w:after="0" w:line="240" w:lineRule="auto"/>
              <w:jc w:val="center"/>
              <w:rPr>
                <w:rFonts w:ascii="Times New Roman" w:hAnsi="Times New Roman"/>
              </w:rPr>
            </w:pPr>
            <w:r w:rsidRPr="004D7E72">
              <w:rPr>
                <w:rFonts w:ascii="Times New Roman" w:hAnsi="Times New Roman"/>
                <w:bCs/>
              </w:rPr>
              <w:t>2</w:t>
            </w:r>
          </w:p>
        </w:tc>
        <w:tc>
          <w:tcPr>
            <w:tcW w:w="811" w:type="pct"/>
            <w:vMerge/>
            <w:tcBorders>
              <w:top w:val="single" w:sz="4" w:space="0" w:color="auto"/>
              <w:left w:val="single" w:sz="4" w:space="0" w:color="auto"/>
              <w:bottom w:val="single" w:sz="4" w:space="0" w:color="auto"/>
              <w:right w:val="single" w:sz="4" w:space="0" w:color="auto"/>
            </w:tcBorders>
            <w:vAlign w:val="center"/>
            <w:hideMark/>
          </w:tcPr>
          <w:p w14:paraId="0FFA3A6B" w14:textId="77777777" w:rsidR="00507662" w:rsidRPr="004D7E72" w:rsidRDefault="00507662" w:rsidP="001F4D48">
            <w:pPr>
              <w:spacing w:after="0" w:line="240" w:lineRule="auto"/>
              <w:rPr>
                <w:rFonts w:ascii="Times New Roman" w:hAnsi="Times New Roman"/>
                <w:b/>
              </w:rPr>
            </w:pPr>
          </w:p>
        </w:tc>
      </w:tr>
      <w:tr w:rsidR="00507662" w:rsidRPr="00A450A8" w14:paraId="1AB4E8AE" w14:textId="77777777" w:rsidTr="00507662">
        <w:trPr>
          <w:trHeight w:val="20"/>
        </w:trPr>
        <w:tc>
          <w:tcPr>
            <w:tcW w:w="651" w:type="pct"/>
            <w:vMerge/>
            <w:tcBorders>
              <w:top w:val="single" w:sz="4" w:space="0" w:color="auto"/>
              <w:left w:val="single" w:sz="4" w:space="0" w:color="auto"/>
              <w:bottom w:val="single" w:sz="4" w:space="0" w:color="auto"/>
              <w:right w:val="single" w:sz="4" w:space="0" w:color="auto"/>
            </w:tcBorders>
            <w:vAlign w:val="center"/>
            <w:hideMark/>
          </w:tcPr>
          <w:p w14:paraId="7FDF836C" w14:textId="77777777" w:rsidR="00507662" w:rsidRPr="004D7E72" w:rsidRDefault="00507662" w:rsidP="001F4D48">
            <w:pPr>
              <w:spacing w:after="0" w:line="240" w:lineRule="auto"/>
              <w:rPr>
                <w:rFonts w:ascii="Times New Roman" w:hAnsi="Times New Roman"/>
                <w:b/>
                <w:bCs/>
              </w:rPr>
            </w:pPr>
          </w:p>
        </w:tc>
        <w:tc>
          <w:tcPr>
            <w:tcW w:w="2775" w:type="pct"/>
            <w:tcBorders>
              <w:top w:val="single" w:sz="4" w:space="0" w:color="auto"/>
              <w:left w:val="single" w:sz="4" w:space="0" w:color="auto"/>
              <w:bottom w:val="single" w:sz="4" w:space="0" w:color="auto"/>
              <w:right w:val="single" w:sz="4" w:space="0" w:color="auto"/>
            </w:tcBorders>
            <w:hideMark/>
          </w:tcPr>
          <w:p w14:paraId="3CC1BBF2" w14:textId="77777777" w:rsidR="00507662" w:rsidRPr="004D7E72" w:rsidRDefault="00507662" w:rsidP="001F4D48">
            <w:pPr>
              <w:spacing w:after="0" w:line="240" w:lineRule="auto"/>
              <w:rPr>
                <w:rFonts w:ascii="Times New Roman" w:hAnsi="Times New Roman"/>
                <w:b/>
                <w:bCs/>
              </w:rPr>
            </w:pPr>
            <w:r w:rsidRPr="004D7E72">
              <w:rPr>
                <w:rFonts w:ascii="Times New Roman" w:hAnsi="Times New Roman"/>
                <w:b/>
                <w:bCs/>
              </w:rPr>
              <w:t xml:space="preserve">Самостоятельная работа обучающихся </w:t>
            </w:r>
          </w:p>
        </w:tc>
        <w:tc>
          <w:tcPr>
            <w:tcW w:w="763" w:type="pct"/>
            <w:tcBorders>
              <w:top w:val="single" w:sz="4" w:space="0" w:color="auto"/>
              <w:left w:val="single" w:sz="4" w:space="0" w:color="auto"/>
              <w:bottom w:val="single" w:sz="4" w:space="0" w:color="auto"/>
              <w:right w:val="single" w:sz="4" w:space="0" w:color="auto"/>
            </w:tcBorders>
            <w:vAlign w:val="center"/>
            <w:hideMark/>
          </w:tcPr>
          <w:p w14:paraId="6F541A8A" w14:textId="77777777" w:rsidR="00507662" w:rsidRPr="004D7E72" w:rsidRDefault="00507662" w:rsidP="001F4D48">
            <w:pPr>
              <w:spacing w:after="0" w:line="240" w:lineRule="auto"/>
              <w:jc w:val="center"/>
              <w:rPr>
                <w:rFonts w:ascii="Times New Roman" w:hAnsi="Times New Roman"/>
                <w:b/>
                <w:bCs/>
              </w:rPr>
            </w:pPr>
            <w:r w:rsidRPr="004D7E72">
              <w:rPr>
                <w:rFonts w:ascii="Times New Roman" w:hAnsi="Times New Roman"/>
                <w:b/>
                <w:bCs/>
              </w:rPr>
              <w:t>*</w:t>
            </w:r>
          </w:p>
        </w:tc>
        <w:tc>
          <w:tcPr>
            <w:tcW w:w="811" w:type="pct"/>
            <w:vMerge/>
            <w:tcBorders>
              <w:top w:val="single" w:sz="4" w:space="0" w:color="auto"/>
              <w:left w:val="single" w:sz="4" w:space="0" w:color="auto"/>
              <w:bottom w:val="single" w:sz="4" w:space="0" w:color="auto"/>
              <w:right w:val="single" w:sz="4" w:space="0" w:color="auto"/>
            </w:tcBorders>
            <w:vAlign w:val="center"/>
            <w:hideMark/>
          </w:tcPr>
          <w:p w14:paraId="088B01FE" w14:textId="77777777" w:rsidR="00507662" w:rsidRPr="004D7E72" w:rsidRDefault="00507662" w:rsidP="001F4D48">
            <w:pPr>
              <w:spacing w:after="0" w:line="240" w:lineRule="auto"/>
              <w:rPr>
                <w:rFonts w:ascii="Times New Roman" w:hAnsi="Times New Roman"/>
                <w:b/>
              </w:rPr>
            </w:pPr>
          </w:p>
        </w:tc>
      </w:tr>
      <w:tr w:rsidR="00507662" w:rsidRPr="00A450A8" w14:paraId="2A97E500" w14:textId="77777777" w:rsidTr="00507662">
        <w:trPr>
          <w:trHeight w:val="20"/>
        </w:trPr>
        <w:tc>
          <w:tcPr>
            <w:tcW w:w="651" w:type="pct"/>
            <w:vMerge w:val="restart"/>
            <w:tcBorders>
              <w:top w:val="single" w:sz="4" w:space="0" w:color="auto"/>
              <w:left w:val="single" w:sz="4" w:space="0" w:color="auto"/>
              <w:bottom w:val="single" w:sz="4" w:space="0" w:color="auto"/>
              <w:right w:val="single" w:sz="4" w:space="0" w:color="auto"/>
            </w:tcBorders>
            <w:hideMark/>
          </w:tcPr>
          <w:p w14:paraId="3D133C48" w14:textId="5DE48D8E" w:rsidR="00507662" w:rsidRPr="004D7E72" w:rsidRDefault="00507662" w:rsidP="005E45F5">
            <w:pPr>
              <w:spacing w:after="0" w:line="240" w:lineRule="auto"/>
              <w:rPr>
                <w:rFonts w:ascii="Times New Roman" w:hAnsi="Times New Roman"/>
                <w:b/>
                <w:bCs/>
              </w:rPr>
            </w:pPr>
            <w:r w:rsidRPr="004D7E72">
              <w:rPr>
                <w:rFonts w:ascii="Times New Roman" w:hAnsi="Times New Roman"/>
                <w:b/>
                <w:bCs/>
              </w:rPr>
              <w:lastRenderedPageBreak/>
              <w:t>Тема 1.6. Организация и проведение соревнований среди инвалидов</w:t>
            </w:r>
          </w:p>
        </w:tc>
        <w:tc>
          <w:tcPr>
            <w:tcW w:w="2775" w:type="pct"/>
            <w:tcBorders>
              <w:top w:val="single" w:sz="4" w:space="0" w:color="auto"/>
              <w:left w:val="single" w:sz="4" w:space="0" w:color="auto"/>
              <w:bottom w:val="single" w:sz="4" w:space="0" w:color="auto"/>
              <w:right w:val="single" w:sz="4" w:space="0" w:color="auto"/>
            </w:tcBorders>
            <w:hideMark/>
          </w:tcPr>
          <w:p w14:paraId="25FC74DE" w14:textId="77777777" w:rsidR="00507662" w:rsidRPr="004D7E72" w:rsidRDefault="00507662" w:rsidP="005E45F5">
            <w:pPr>
              <w:spacing w:after="0" w:line="240" w:lineRule="auto"/>
              <w:rPr>
                <w:rFonts w:ascii="Times New Roman" w:hAnsi="Times New Roman"/>
                <w:b/>
                <w:bCs/>
              </w:rPr>
            </w:pPr>
            <w:r w:rsidRPr="004D7E72">
              <w:rPr>
                <w:rFonts w:ascii="Times New Roman" w:hAnsi="Times New Roman"/>
                <w:b/>
                <w:bCs/>
              </w:rPr>
              <w:t xml:space="preserve">Содержание </w:t>
            </w:r>
          </w:p>
        </w:tc>
        <w:tc>
          <w:tcPr>
            <w:tcW w:w="763" w:type="pct"/>
            <w:tcBorders>
              <w:top w:val="single" w:sz="4" w:space="0" w:color="auto"/>
              <w:left w:val="single" w:sz="4" w:space="0" w:color="auto"/>
              <w:bottom w:val="single" w:sz="4" w:space="0" w:color="auto"/>
              <w:right w:val="single" w:sz="4" w:space="0" w:color="auto"/>
            </w:tcBorders>
            <w:vAlign w:val="center"/>
          </w:tcPr>
          <w:p w14:paraId="11D9A1FC" w14:textId="77A1EC16" w:rsidR="00507662" w:rsidRPr="004D7E72" w:rsidRDefault="00507662" w:rsidP="001D1F97">
            <w:pPr>
              <w:spacing w:after="0" w:line="240" w:lineRule="auto"/>
              <w:jc w:val="center"/>
              <w:rPr>
                <w:rFonts w:ascii="Times New Roman" w:hAnsi="Times New Roman"/>
                <w:b/>
                <w:bCs/>
              </w:rPr>
            </w:pPr>
            <w:r w:rsidRPr="004D7E72">
              <w:rPr>
                <w:rFonts w:ascii="Times New Roman" w:hAnsi="Times New Roman"/>
                <w:b/>
              </w:rPr>
              <w:t>14/8</w:t>
            </w:r>
          </w:p>
        </w:tc>
        <w:tc>
          <w:tcPr>
            <w:tcW w:w="811" w:type="pct"/>
            <w:vMerge w:val="restart"/>
            <w:tcBorders>
              <w:top w:val="single" w:sz="4" w:space="0" w:color="auto"/>
              <w:left w:val="single" w:sz="4" w:space="0" w:color="auto"/>
              <w:bottom w:val="single" w:sz="4" w:space="0" w:color="auto"/>
              <w:right w:val="single" w:sz="4" w:space="0" w:color="auto"/>
            </w:tcBorders>
            <w:hideMark/>
          </w:tcPr>
          <w:p w14:paraId="652800C2" w14:textId="657DA452" w:rsidR="00507662" w:rsidRPr="004D7E72" w:rsidRDefault="00507662" w:rsidP="005E45F5">
            <w:pPr>
              <w:spacing w:after="0" w:line="240" w:lineRule="auto"/>
              <w:rPr>
                <w:rFonts w:ascii="Times New Roman" w:hAnsi="Times New Roman"/>
                <w:b/>
              </w:rPr>
            </w:pPr>
            <w:r w:rsidRPr="004D7E72">
              <w:rPr>
                <w:rFonts w:ascii="Times New Roman" w:hAnsi="Times New Roman"/>
                <w:color w:val="000000"/>
              </w:rPr>
              <w:t xml:space="preserve">ОК 01, ОК 02, </w:t>
            </w:r>
            <w:r w:rsidRPr="004D7E72">
              <w:rPr>
                <w:rFonts w:ascii="Times New Roman" w:hAnsi="Times New Roman"/>
                <w:color w:val="000000"/>
              </w:rPr>
              <w:br/>
              <w:t>ОК 03, ОК 06</w:t>
            </w:r>
          </w:p>
        </w:tc>
      </w:tr>
      <w:tr w:rsidR="00507662" w:rsidRPr="00A450A8" w14:paraId="7FD6E5D3" w14:textId="77777777" w:rsidTr="00507662">
        <w:trPr>
          <w:trHeight w:val="20"/>
        </w:trPr>
        <w:tc>
          <w:tcPr>
            <w:tcW w:w="651" w:type="pct"/>
            <w:vMerge/>
            <w:tcBorders>
              <w:top w:val="single" w:sz="4" w:space="0" w:color="auto"/>
              <w:left w:val="single" w:sz="4" w:space="0" w:color="auto"/>
              <w:bottom w:val="single" w:sz="4" w:space="0" w:color="auto"/>
              <w:right w:val="single" w:sz="4" w:space="0" w:color="auto"/>
            </w:tcBorders>
            <w:vAlign w:val="center"/>
            <w:hideMark/>
          </w:tcPr>
          <w:p w14:paraId="2038F231" w14:textId="77777777" w:rsidR="00507662" w:rsidRPr="004D7E72" w:rsidRDefault="00507662" w:rsidP="005E45F5">
            <w:pPr>
              <w:spacing w:after="0" w:line="240" w:lineRule="auto"/>
              <w:rPr>
                <w:rFonts w:ascii="Times New Roman" w:hAnsi="Times New Roman"/>
                <w:b/>
                <w:bCs/>
                <w:lang w:val="en-US"/>
              </w:rPr>
            </w:pPr>
          </w:p>
        </w:tc>
        <w:tc>
          <w:tcPr>
            <w:tcW w:w="2775" w:type="pct"/>
            <w:tcBorders>
              <w:top w:val="single" w:sz="4" w:space="0" w:color="auto"/>
              <w:left w:val="single" w:sz="4" w:space="0" w:color="auto"/>
              <w:bottom w:val="single" w:sz="4" w:space="0" w:color="auto"/>
              <w:right w:val="single" w:sz="4" w:space="0" w:color="auto"/>
            </w:tcBorders>
          </w:tcPr>
          <w:p w14:paraId="43AFF653" w14:textId="69D179AB" w:rsidR="00507662" w:rsidRPr="004D7E72" w:rsidRDefault="00507662" w:rsidP="005E45F5">
            <w:pPr>
              <w:spacing w:after="0" w:line="240" w:lineRule="auto"/>
              <w:rPr>
                <w:rFonts w:ascii="Times New Roman" w:hAnsi="Times New Roman"/>
                <w:bCs/>
              </w:rPr>
            </w:pPr>
            <w:r w:rsidRPr="004D7E72">
              <w:rPr>
                <w:rFonts w:ascii="Times New Roman" w:hAnsi="Times New Roman"/>
                <w:bCs/>
              </w:rPr>
              <w:t>Показания и противопоказания для занятий физической культурой и спортом для инвалидов</w:t>
            </w:r>
          </w:p>
        </w:tc>
        <w:tc>
          <w:tcPr>
            <w:tcW w:w="763" w:type="pct"/>
            <w:vMerge w:val="restart"/>
            <w:tcBorders>
              <w:top w:val="single" w:sz="4" w:space="0" w:color="auto"/>
              <w:left w:val="single" w:sz="4" w:space="0" w:color="auto"/>
              <w:right w:val="single" w:sz="4" w:space="0" w:color="auto"/>
            </w:tcBorders>
            <w:vAlign w:val="center"/>
            <w:hideMark/>
          </w:tcPr>
          <w:p w14:paraId="5089B4A7" w14:textId="600E9D72" w:rsidR="00507662" w:rsidRPr="004D7E72" w:rsidRDefault="00507662" w:rsidP="001D1F97">
            <w:pPr>
              <w:spacing w:after="0" w:line="240" w:lineRule="auto"/>
              <w:jc w:val="center"/>
              <w:rPr>
                <w:rFonts w:ascii="Times New Roman" w:hAnsi="Times New Roman"/>
                <w:bCs/>
              </w:rPr>
            </w:pPr>
            <w:r w:rsidRPr="004D7E72">
              <w:rPr>
                <w:rFonts w:ascii="Times New Roman" w:hAnsi="Times New Roman"/>
                <w:bCs/>
              </w:rPr>
              <w:t>6</w:t>
            </w:r>
          </w:p>
        </w:tc>
        <w:tc>
          <w:tcPr>
            <w:tcW w:w="811" w:type="pct"/>
            <w:vMerge/>
            <w:tcBorders>
              <w:top w:val="single" w:sz="4" w:space="0" w:color="auto"/>
              <w:left w:val="single" w:sz="4" w:space="0" w:color="auto"/>
              <w:bottom w:val="single" w:sz="4" w:space="0" w:color="auto"/>
              <w:right w:val="single" w:sz="4" w:space="0" w:color="auto"/>
            </w:tcBorders>
            <w:vAlign w:val="center"/>
            <w:hideMark/>
          </w:tcPr>
          <w:p w14:paraId="4DE45717" w14:textId="77777777" w:rsidR="00507662" w:rsidRPr="004D7E72" w:rsidRDefault="00507662" w:rsidP="005E45F5">
            <w:pPr>
              <w:spacing w:after="0" w:line="240" w:lineRule="auto"/>
              <w:rPr>
                <w:rFonts w:ascii="Times New Roman" w:hAnsi="Times New Roman"/>
                <w:b/>
              </w:rPr>
            </w:pPr>
          </w:p>
        </w:tc>
      </w:tr>
      <w:tr w:rsidR="00507662" w:rsidRPr="00A450A8" w14:paraId="1F2AE224" w14:textId="77777777" w:rsidTr="00507662">
        <w:trPr>
          <w:trHeight w:val="20"/>
        </w:trPr>
        <w:tc>
          <w:tcPr>
            <w:tcW w:w="651" w:type="pct"/>
            <w:vMerge/>
            <w:tcBorders>
              <w:top w:val="single" w:sz="4" w:space="0" w:color="auto"/>
              <w:left w:val="single" w:sz="4" w:space="0" w:color="auto"/>
              <w:bottom w:val="single" w:sz="4" w:space="0" w:color="auto"/>
              <w:right w:val="single" w:sz="4" w:space="0" w:color="auto"/>
            </w:tcBorders>
            <w:vAlign w:val="center"/>
            <w:hideMark/>
          </w:tcPr>
          <w:p w14:paraId="723BD46C" w14:textId="77777777" w:rsidR="00507662" w:rsidRPr="004D7E72" w:rsidRDefault="00507662" w:rsidP="005E45F5">
            <w:pPr>
              <w:spacing w:after="0" w:line="240" w:lineRule="auto"/>
              <w:rPr>
                <w:rFonts w:ascii="Times New Roman" w:hAnsi="Times New Roman"/>
                <w:b/>
                <w:bCs/>
                <w:lang w:val="en-US"/>
              </w:rPr>
            </w:pPr>
          </w:p>
        </w:tc>
        <w:tc>
          <w:tcPr>
            <w:tcW w:w="2775" w:type="pct"/>
            <w:tcBorders>
              <w:top w:val="single" w:sz="4" w:space="0" w:color="auto"/>
              <w:left w:val="single" w:sz="4" w:space="0" w:color="auto"/>
              <w:bottom w:val="single" w:sz="4" w:space="0" w:color="auto"/>
              <w:right w:val="single" w:sz="4" w:space="0" w:color="auto"/>
            </w:tcBorders>
          </w:tcPr>
          <w:p w14:paraId="7C512E57" w14:textId="307B9F21" w:rsidR="00507662" w:rsidRPr="004D7E72" w:rsidRDefault="00507662" w:rsidP="005E45F5">
            <w:pPr>
              <w:spacing w:after="0" w:line="240" w:lineRule="auto"/>
              <w:rPr>
                <w:rFonts w:ascii="Times New Roman" w:hAnsi="Times New Roman"/>
                <w:bCs/>
              </w:rPr>
            </w:pPr>
            <w:r w:rsidRPr="004D7E72">
              <w:rPr>
                <w:rFonts w:ascii="Times New Roman" w:hAnsi="Times New Roman"/>
                <w:bCs/>
              </w:rPr>
              <w:t>Соревнования и виды спорта для инвалидов</w:t>
            </w:r>
          </w:p>
        </w:tc>
        <w:tc>
          <w:tcPr>
            <w:tcW w:w="763" w:type="pct"/>
            <w:vMerge/>
            <w:tcBorders>
              <w:left w:val="single" w:sz="4" w:space="0" w:color="auto"/>
              <w:right w:val="single" w:sz="4" w:space="0" w:color="auto"/>
            </w:tcBorders>
            <w:vAlign w:val="center"/>
            <w:hideMark/>
          </w:tcPr>
          <w:p w14:paraId="516BAA3A" w14:textId="77777777" w:rsidR="00507662" w:rsidRPr="004D7E72" w:rsidRDefault="00507662" w:rsidP="001D1F97">
            <w:pPr>
              <w:spacing w:after="0" w:line="240" w:lineRule="auto"/>
              <w:jc w:val="center"/>
              <w:rPr>
                <w:rFonts w:ascii="Times New Roman" w:hAnsi="Times New Roman"/>
                <w:bCs/>
              </w:rPr>
            </w:pPr>
          </w:p>
        </w:tc>
        <w:tc>
          <w:tcPr>
            <w:tcW w:w="811" w:type="pct"/>
            <w:vMerge/>
            <w:tcBorders>
              <w:top w:val="single" w:sz="4" w:space="0" w:color="auto"/>
              <w:left w:val="single" w:sz="4" w:space="0" w:color="auto"/>
              <w:bottom w:val="single" w:sz="4" w:space="0" w:color="auto"/>
              <w:right w:val="single" w:sz="4" w:space="0" w:color="auto"/>
            </w:tcBorders>
            <w:vAlign w:val="center"/>
            <w:hideMark/>
          </w:tcPr>
          <w:p w14:paraId="2A6E5F32" w14:textId="77777777" w:rsidR="00507662" w:rsidRPr="004D7E72" w:rsidRDefault="00507662" w:rsidP="005E45F5">
            <w:pPr>
              <w:spacing w:after="0" w:line="240" w:lineRule="auto"/>
              <w:rPr>
                <w:rFonts w:ascii="Times New Roman" w:hAnsi="Times New Roman"/>
                <w:b/>
              </w:rPr>
            </w:pPr>
          </w:p>
        </w:tc>
      </w:tr>
      <w:tr w:rsidR="00507662" w:rsidRPr="00A450A8" w14:paraId="1D6FBB81" w14:textId="77777777" w:rsidTr="00507662">
        <w:trPr>
          <w:trHeight w:val="20"/>
        </w:trPr>
        <w:tc>
          <w:tcPr>
            <w:tcW w:w="651" w:type="pct"/>
            <w:vMerge/>
            <w:tcBorders>
              <w:top w:val="single" w:sz="4" w:space="0" w:color="auto"/>
              <w:left w:val="single" w:sz="4" w:space="0" w:color="auto"/>
              <w:bottom w:val="single" w:sz="4" w:space="0" w:color="auto"/>
              <w:right w:val="single" w:sz="4" w:space="0" w:color="auto"/>
            </w:tcBorders>
            <w:vAlign w:val="center"/>
          </w:tcPr>
          <w:p w14:paraId="2C8688AE" w14:textId="77777777" w:rsidR="00507662" w:rsidRPr="004D7E72" w:rsidRDefault="00507662" w:rsidP="005E45F5">
            <w:pPr>
              <w:spacing w:after="0" w:line="240" w:lineRule="auto"/>
              <w:rPr>
                <w:rFonts w:ascii="Times New Roman" w:hAnsi="Times New Roman"/>
                <w:b/>
                <w:bCs/>
              </w:rPr>
            </w:pPr>
          </w:p>
        </w:tc>
        <w:tc>
          <w:tcPr>
            <w:tcW w:w="2775" w:type="pct"/>
            <w:tcBorders>
              <w:top w:val="single" w:sz="4" w:space="0" w:color="auto"/>
              <w:left w:val="single" w:sz="4" w:space="0" w:color="auto"/>
              <w:bottom w:val="single" w:sz="4" w:space="0" w:color="auto"/>
              <w:right w:val="single" w:sz="4" w:space="0" w:color="auto"/>
            </w:tcBorders>
          </w:tcPr>
          <w:p w14:paraId="403644A4" w14:textId="136F0A0D" w:rsidR="00507662" w:rsidRPr="004D7E72" w:rsidRDefault="00507662" w:rsidP="00AB2A6C">
            <w:pPr>
              <w:spacing w:after="0" w:line="240" w:lineRule="auto"/>
              <w:rPr>
                <w:rFonts w:ascii="Times New Roman" w:hAnsi="Times New Roman"/>
                <w:bCs/>
              </w:rPr>
            </w:pPr>
            <w:r w:rsidRPr="004D7E72">
              <w:rPr>
                <w:rFonts w:ascii="Times New Roman" w:hAnsi="Times New Roman"/>
                <w:bCs/>
              </w:rPr>
              <w:t>Правила спортивных соревнований среди инвалидов</w:t>
            </w:r>
          </w:p>
        </w:tc>
        <w:tc>
          <w:tcPr>
            <w:tcW w:w="763" w:type="pct"/>
            <w:vMerge/>
            <w:tcBorders>
              <w:left w:val="single" w:sz="4" w:space="0" w:color="auto"/>
              <w:right w:val="single" w:sz="4" w:space="0" w:color="auto"/>
            </w:tcBorders>
            <w:vAlign w:val="center"/>
          </w:tcPr>
          <w:p w14:paraId="7CF421B7" w14:textId="77777777" w:rsidR="00507662" w:rsidRPr="004D7E72" w:rsidRDefault="00507662" w:rsidP="001D1F97">
            <w:pPr>
              <w:spacing w:after="0" w:line="240" w:lineRule="auto"/>
              <w:jc w:val="center"/>
              <w:rPr>
                <w:rFonts w:ascii="Times New Roman" w:hAnsi="Times New Roman"/>
                <w:bCs/>
              </w:rPr>
            </w:pPr>
          </w:p>
        </w:tc>
        <w:tc>
          <w:tcPr>
            <w:tcW w:w="811" w:type="pct"/>
            <w:vMerge/>
            <w:tcBorders>
              <w:top w:val="single" w:sz="4" w:space="0" w:color="auto"/>
              <w:left w:val="single" w:sz="4" w:space="0" w:color="auto"/>
              <w:bottom w:val="single" w:sz="4" w:space="0" w:color="auto"/>
              <w:right w:val="single" w:sz="4" w:space="0" w:color="auto"/>
            </w:tcBorders>
            <w:vAlign w:val="center"/>
          </w:tcPr>
          <w:p w14:paraId="3CBE5707" w14:textId="77777777" w:rsidR="00507662" w:rsidRPr="004D7E72" w:rsidRDefault="00507662" w:rsidP="005E45F5">
            <w:pPr>
              <w:spacing w:after="0" w:line="240" w:lineRule="auto"/>
              <w:rPr>
                <w:rFonts w:ascii="Times New Roman" w:hAnsi="Times New Roman"/>
                <w:b/>
              </w:rPr>
            </w:pPr>
          </w:p>
        </w:tc>
      </w:tr>
      <w:tr w:rsidR="00507662" w:rsidRPr="00A450A8" w14:paraId="41FEB5A2" w14:textId="77777777" w:rsidTr="00507662">
        <w:trPr>
          <w:trHeight w:val="20"/>
        </w:trPr>
        <w:tc>
          <w:tcPr>
            <w:tcW w:w="651" w:type="pct"/>
            <w:vMerge/>
            <w:tcBorders>
              <w:top w:val="single" w:sz="4" w:space="0" w:color="auto"/>
              <w:left w:val="single" w:sz="4" w:space="0" w:color="auto"/>
              <w:bottom w:val="single" w:sz="4" w:space="0" w:color="auto"/>
              <w:right w:val="single" w:sz="4" w:space="0" w:color="auto"/>
            </w:tcBorders>
            <w:vAlign w:val="center"/>
          </w:tcPr>
          <w:p w14:paraId="07725FE7" w14:textId="77777777" w:rsidR="00507662" w:rsidRPr="004D7E72" w:rsidRDefault="00507662" w:rsidP="005E45F5">
            <w:pPr>
              <w:spacing w:after="0" w:line="240" w:lineRule="auto"/>
              <w:rPr>
                <w:rFonts w:ascii="Times New Roman" w:hAnsi="Times New Roman"/>
                <w:b/>
                <w:bCs/>
              </w:rPr>
            </w:pPr>
          </w:p>
        </w:tc>
        <w:tc>
          <w:tcPr>
            <w:tcW w:w="2775" w:type="pct"/>
            <w:tcBorders>
              <w:top w:val="single" w:sz="4" w:space="0" w:color="auto"/>
              <w:left w:val="single" w:sz="4" w:space="0" w:color="auto"/>
              <w:bottom w:val="single" w:sz="4" w:space="0" w:color="auto"/>
              <w:right w:val="single" w:sz="4" w:space="0" w:color="auto"/>
            </w:tcBorders>
          </w:tcPr>
          <w:p w14:paraId="49D5D4B1" w14:textId="76625B84" w:rsidR="00507662" w:rsidRPr="004D7E72" w:rsidRDefault="00507662" w:rsidP="005E45F5">
            <w:pPr>
              <w:spacing w:after="0" w:line="240" w:lineRule="auto"/>
              <w:rPr>
                <w:rFonts w:ascii="Times New Roman" w:hAnsi="Times New Roman"/>
                <w:bCs/>
              </w:rPr>
            </w:pPr>
            <w:r w:rsidRPr="004D7E72">
              <w:rPr>
                <w:rFonts w:ascii="Times New Roman" w:hAnsi="Times New Roman"/>
                <w:bCs/>
              </w:rPr>
              <w:t>Определение права на участие спортсмена в соревнованиях</w:t>
            </w:r>
          </w:p>
        </w:tc>
        <w:tc>
          <w:tcPr>
            <w:tcW w:w="763" w:type="pct"/>
            <w:vMerge/>
            <w:tcBorders>
              <w:left w:val="single" w:sz="4" w:space="0" w:color="auto"/>
              <w:right w:val="single" w:sz="4" w:space="0" w:color="auto"/>
            </w:tcBorders>
            <w:vAlign w:val="center"/>
          </w:tcPr>
          <w:p w14:paraId="2B4D77D9" w14:textId="77777777" w:rsidR="00507662" w:rsidRPr="004D7E72" w:rsidRDefault="00507662" w:rsidP="001D1F97">
            <w:pPr>
              <w:spacing w:after="0" w:line="240" w:lineRule="auto"/>
              <w:jc w:val="center"/>
              <w:rPr>
                <w:rFonts w:ascii="Times New Roman" w:hAnsi="Times New Roman"/>
                <w:bCs/>
              </w:rPr>
            </w:pPr>
          </w:p>
        </w:tc>
        <w:tc>
          <w:tcPr>
            <w:tcW w:w="811" w:type="pct"/>
            <w:vMerge/>
            <w:tcBorders>
              <w:top w:val="single" w:sz="4" w:space="0" w:color="auto"/>
              <w:left w:val="single" w:sz="4" w:space="0" w:color="auto"/>
              <w:bottom w:val="single" w:sz="4" w:space="0" w:color="auto"/>
              <w:right w:val="single" w:sz="4" w:space="0" w:color="auto"/>
            </w:tcBorders>
            <w:vAlign w:val="center"/>
          </w:tcPr>
          <w:p w14:paraId="55FB88BC" w14:textId="77777777" w:rsidR="00507662" w:rsidRPr="004D7E72" w:rsidRDefault="00507662" w:rsidP="005E45F5">
            <w:pPr>
              <w:spacing w:after="0" w:line="240" w:lineRule="auto"/>
              <w:rPr>
                <w:rFonts w:ascii="Times New Roman" w:hAnsi="Times New Roman"/>
                <w:b/>
              </w:rPr>
            </w:pPr>
          </w:p>
        </w:tc>
      </w:tr>
      <w:tr w:rsidR="00507662" w:rsidRPr="00A450A8" w14:paraId="44C53543" w14:textId="77777777" w:rsidTr="00507662">
        <w:trPr>
          <w:trHeight w:val="20"/>
        </w:trPr>
        <w:tc>
          <w:tcPr>
            <w:tcW w:w="651" w:type="pct"/>
            <w:vMerge/>
            <w:tcBorders>
              <w:top w:val="single" w:sz="4" w:space="0" w:color="auto"/>
              <w:left w:val="single" w:sz="4" w:space="0" w:color="auto"/>
              <w:bottom w:val="single" w:sz="4" w:space="0" w:color="auto"/>
              <w:right w:val="single" w:sz="4" w:space="0" w:color="auto"/>
            </w:tcBorders>
            <w:vAlign w:val="center"/>
          </w:tcPr>
          <w:p w14:paraId="52856551" w14:textId="77777777" w:rsidR="00507662" w:rsidRPr="004D7E72" w:rsidRDefault="00507662" w:rsidP="005E45F5">
            <w:pPr>
              <w:spacing w:after="0" w:line="240" w:lineRule="auto"/>
              <w:rPr>
                <w:rFonts w:ascii="Times New Roman" w:hAnsi="Times New Roman"/>
                <w:b/>
                <w:bCs/>
              </w:rPr>
            </w:pPr>
          </w:p>
        </w:tc>
        <w:tc>
          <w:tcPr>
            <w:tcW w:w="2775" w:type="pct"/>
            <w:tcBorders>
              <w:top w:val="single" w:sz="4" w:space="0" w:color="auto"/>
              <w:left w:val="single" w:sz="4" w:space="0" w:color="auto"/>
              <w:bottom w:val="single" w:sz="4" w:space="0" w:color="auto"/>
              <w:right w:val="single" w:sz="4" w:space="0" w:color="auto"/>
            </w:tcBorders>
          </w:tcPr>
          <w:p w14:paraId="628CADAA" w14:textId="7831B0C3" w:rsidR="00507662" w:rsidRPr="004D7E72" w:rsidRDefault="00507662" w:rsidP="005E45F5">
            <w:pPr>
              <w:spacing w:after="0" w:line="240" w:lineRule="auto"/>
              <w:rPr>
                <w:rFonts w:ascii="Times New Roman" w:hAnsi="Times New Roman"/>
                <w:bCs/>
              </w:rPr>
            </w:pPr>
            <w:r w:rsidRPr="004D7E72">
              <w:rPr>
                <w:rFonts w:ascii="Times New Roman" w:hAnsi="Times New Roman"/>
                <w:bCs/>
              </w:rPr>
              <w:t>Положение о соревнованиях</w:t>
            </w:r>
          </w:p>
        </w:tc>
        <w:tc>
          <w:tcPr>
            <w:tcW w:w="763" w:type="pct"/>
            <w:vMerge/>
            <w:tcBorders>
              <w:left w:val="single" w:sz="4" w:space="0" w:color="auto"/>
              <w:bottom w:val="single" w:sz="4" w:space="0" w:color="auto"/>
              <w:right w:val="single" w:sz="4" w:space="0" w:color="auto"/>
            </w:tcBorders>
            <w:vAlign w:val="center"/>
          </w:tcPr>
          <w:p w14:paraId="49EF3969" w14:textId="77777777" w:rsidR="00507662" w:rsidRPr="004D7E72" w:rsidRDefault="00507662" w:rsidP="001D1F97">
            <w:pPr>
              <w:spacing w:after="0" w:line="240" w:lineRule="auto"/>
              <w:jc w:val="center"/>
              <w:rPr>
                <w:rFonts w:ascii="Times New Roman" w:hAnsi="Times New Roman"/>
                <w:bCs/>
              </w:rPr>
            </w:pPr>
          </w:p>
        </w:tc>
        <w:tc>
          <w:tcPr>
            <w:tcW w:w="811" w:type="pct"/>
            <w:vMerge/>
            <w:tcBorders>
              <w:top w:val="single" w:sz="4" w:space="0" w:color="auto"/>
              <w:left w:val="single" w:sz="4" w:space="0" w:color="auto"/>
              <w:bottom w:val="single" w:sz="4" w:space="0" w:color="auto"/>
              <w:right w:val="single" w:sz="4" w:space="0" w:color="auto"/>
            </w:tcBorders>
            <w:vAlign w:val="center"/>
          </w:tcPr>
          <w:p w14:paraId="797A4523" w14:textId="77777777" w:rsidR="00507662" w:rsidRPr="004D7E72" w:rsidRDefault="00507662" w:rsidP="005E45F5">
            <w:pPr>
              <w:spacing w:after="0" w:line="240" w:lineRule="auto"/>
              <w:rPr>
                <w:rFonts w:ascii="Times New Roman" w:hAnsi="Times New Roman"/>
                <w:b/>
              </w:rPr>
            </w:pPr>
          </w:p>
        </w:tc>
      </w:tr>
      <w:tr w:rsidR="00507662" w:rsidRPr="00A450A8" w14:paraId="5AD9C1A1" w14:textId="77777777" w:rsidTr="00507662">
        <w:trPr>
          <w:trHeight w:val="20"/>
        </w:trPr>
        <w:tc>
          <w:tcPr>
            <w:tcW w:w="651" w:type="pct"/>
            <w:vMerge/>
            <w:tcBorders>
              <w:top w:val="single" w:sz="4" w:space="0" w:color="auto"/>
              <w:left w:val="single" w:sz="4" w:space="0" w:color="auto"/>
              <w:bottom w:val="single" w:sz="4" w:space="0" w:color="auto"/>
              <w:right w:val="single" w:sz="4" w:space="0" w:color="auto"/>
            </w:tcBorders>
            <w:vAlign w:val="center"/>
            <w:hideMark/>
          </w:tcPr>
          <w:p w14:paraId="4B3235A0" w14:textId="77777777" w:rsidR="00507662" w:rsidRPr="004D7E72" w:rsidRDefault="00507662" w:rsidP="005E45F5">
            <w:pPr>
              <w:spacing w:after="0" w:line="240" w:lineRule="auto"/>
              <w:rPr>
                <w:rFonts w:ascii="Times New Roman" w:hAnsi="Times New Roman"/>
                <w:b/>
                <w:bCs/>
              </w:rPr>
            </w:pPr>
          </w:p>
        </w:tc>
        <w:tc>
          <w:tcPr>
            <w:tcW w:w="2775" w:type="pct"/>
            <w:tcBorders>
              <w:top w:val="single" w:sz="4" w:space="0" w:color="auto"/>
              <w:left w:val="single" w:sz="4" w:space="0" w:color="auto"/>
              <w:bottom w:val="single" w:sz="4" w:space="0" w:color="auto"/>
              <w:right w:val="single" w:sz="4" w:space="0" w:color="auto"/>
            </w:tcBorders>
            <w:hideMark/>
          </w:tcPr>
          <w:p w14:paraId="60401DF4" w14:textId="77777777" w:rsidR="00507662" w:rsidRPr="004D7E72" w:rsidRDefault="00507662" w:rsidP="005E45F5">
            <w:pPr>
              <w:spacing w:after="0" w:line="240" w:lineRule="auto"/>
              <w:rPr>
                <w:rFonts w:ascii="Times New Roman" w:hAnsi="Times New Roman"/>
                <w:b/>
              </w:rPr>
            </w:pPr>
            <w:r w:rsidRPr="004D7E72">
              <w:rPr>
                <w:rFonts w:ascii="Times New Roman" w:hAnsi="Times New Roman"/>
                <w:b/>
                <w:bCs/>
              </w:rPr>
              <w:t>В том числе практических занятий и лабораторных работ</w:t>
            </w:r>
          </w:p>
        </w:tc>
        <w:tc>
          <w:tcPr>
            <w:tcW w:w="763" w:type="pct"/>
            <w:tcBorders>
              <w:top w:val="single" w:sz="4" w:space="0" w:color="auto"/>
              <w:left w:val="single" w:sz="4" w:space="0" w:color="auto"/>
              <w:bottom w:val="single" w:sz="4" w:space="0" w:color="auto"/>
              <w:right w:val="single" w:sz="4" w:space="0" w:color="auto"/>
            </w:tcBorders>
            <w:vAlign w:val="center"/>
            <w:hideMark/>
          </w:tcPr>
          <w:p w14:paraId="16CA09E3" w14:textId="5AFB2904" w:rsidR="00507662" w:rsidRPr="004D7E72" w:rsidRDefault="00507662" w:rsidP="005E45F5">
            <w:pPr>
              <w:spacing w:after="0" w:line="240" w:lineRule="auto"/>
              <w:jc w:val="center"/>
              <w:rPr>
                <w:rFonts w:ascii="Times New Roman" w:hAnsi="Times New Roman"/>
                <w:b/>
                <w:bCs/>
              </w:rPr>
            </w:pPr>
            <w:r w:rsidRPr="004D7E72">
              <w:rPr>
                <w:rFonts w:ascii="Times New Roman" w:hAnsi="Times New Roman"/>
                <w:b/>
                <w:bCs/>
              </w:rPr>
              <w:t>8</w:t>
            </w:r>
          </w:p>
        </w:tc>
        <w:tc>
          <w:tcPr>
            <w:tcW w:w="811" w:type="pct"/>
            <w:vMerge/>
            <w:tcBorders>
              <w:top w:val="single" w:sz="4" w:space="0" w:color="auto"/>
              <w:left w:val="single" w:sz="4" w:space="0" w:color="auto"/>
              <w:bottom w:val="single" w:sz="4" w:space="0" w:color="auto"/>
              <w:right w:val="single" w:sz="4" w:space="0" w:color="auto"/>
            </w:tcBorders>
            <w:vAlign w:val="center"/>
            <w:hideMark/>
          </w:tcPr>
          <w:p w14:paraId="5FEA00AF" w14:textId="77777777" w:rsidR="00507662" w:rsidRPr="004D7E72" w:rsidRDefault="00507662" w:rsidP="005E45F5">
            <w:pPr>
              <w:spacing w:after="0" w:line="240" w:lineRule="auto"/>
              <w:rPr>
                <w:rFonts w:ascii="Times New Roman" w:hAnsi="Times New Roman"/>
                <w:b/>
              </w:rPr>
            </w:pPr>
          </w:p>
        </w:tc>
      </w:tr>
      <w:tr w:rsidR="00507662" w:rsidRPr="00A450A8" w14:paraId="11D86217" w14:textId="77777777" w:rsidTr="00507662">
        <w:trPr>
          <w:trHeight w:val="20"/>
        </w:trPr>
        <w:tc>
          <w:tcPr>
            <w:tcW w:w="651" w:type="pct"/>
            <w:vMerge/>
            <w:tcBorders>
              <w:top w:val="single" w:sz="4" w:space="0" w:color="auto"/>
              <w:left w:val="single" w:sz="4" w:space="0" w:color="auto"/>
              <w:bottom w:val="single" w:sz="4" w:space="0" w:color="auto"/>
              <w:right w:val="single" w:sz="4" w:space="0" w:color="auto"/>
            </w:tcBorders>
            <w:vAlign w:val="center"/>
            <w:hideMark/>
          </w:tcPr>
          <w:p w14:paraId="6EE61E71" w14:textId="77777777" w:rsidR="00507662" w:rsidRPr="004D7E72" w:rsidRDefault="00507662" w:rsidP="005E45F5">
            <w:pPr>
              <w:spacing w:after="0" w:line="240" w:lineRule="auto"/>
              <w:rPr>
                <w:rFonts w:ascii="Times New Roman" w:hAnsi="Times New Roman"/>
                <w:b/>
                <w:bCs/>
                <w:lang w:val="en-US"/>
              </w:rPr>
            </w:pPr>
          </w:p>
        </w:tc>
        <w:tc>
          <w:tcPr>
            <w:tcW w:w="2775" w:type="pct"/>
            <w:tcBorders>
              <w:top w:val="single" w:sz="4" w:space="0" w:color="auto"/>
              <w:left w:val="single" w:sz="4" w:space="0" w:color="auto"/>
              <w:bottom w:val="single" w:sz="4" w:space="0" w:color="auto"/>
              <w:right w:val="single" w:sz="4" w:space="0" w:color="auto"/>
            </w:tcBorders>
          </w:tcPr>
          <w:p w14:paraId="0D2AD6E8" w14:textId="3891AC14" w:rsidR="00507662" w:rsidRPr="004D7E72" w:rsidRDefault="00507662" w:rsidP="005E45F5">
            <w:pPr>
              <w:spacing w:after="0" w:line="240" w:lineRule="auto"/>
              <w:rPr>
                <w:rFonts w:ascii="Times New Roman" w:hAnsi="Times New Roman"/>
                <w:b/>
              </w:rPr>
            </w:pPr>
            <w:r w:rsidRPr="004D7E72">
              <w:rPr>
                <w:rFonts w:ascii="Times New Roman" w:hAnsi="Times New Roman"/>
              </w:rPr>
              <w:t xml:space="preserve">Практическое занятие 11. Составление схемы показаний и противопоказаний </w:t>
            </w:r>
            <w:r w:rsidRPr="004D7E72">
              <w:rPr>
                <w:rFonts w:ascii="Times New Roman" w:hAnsi="Times New Roman"/>
                <w:bCs/>
              </w:rPr>
              <w:t>для занятий физической культурой и спортом для инвалидов</w:t>
            </w:r>
          </w:p>
        </w:tc>
        <w:tc>
          <w:tcPr>
            <w:tcW w:w="763" w:type="pct"/>
            <w:tcBorders>
              <w:top w:val="single" w:sz="4" w:space="0" w:color="auto"/>
              <w:left w:val="single" w:sz="4" w:space="0" w:color="auto"/>
              <w:bottom w:val="single" w:sz="4" w:space="0" w:color="auto"/>
              <w:right w:val="single" w:sz="4" w:space="0" w:color="auto"/>
            </w:tcBorders>
            <w:vAlign w:val="center"/>
            <w:hideMark/>
          </w:tcPr>
          <w:p w14:paraId="3F832D84" w14:textId="6DF33EDC" w:rsidR="00507662" w:rsidRPr="004D7E72" w:rsidRDefault="00507662" w:rsidP="005E45F5">
            <w:pPr>
              <w:spacing w:after="0" w:line="240" w:lineRule="auto"/>
              <w:jc w:val="center"/>
              <w:rPr>
                <w:rFonts w:ascii="Times New Roman" w:hAnsi="Times New Roman"/>
                <w:bCs/>
              </w:rPr>
            </w:pPr>
            <w:r w:rsidRPr="004D7E72">
              <w:rPr>
                <w:rFonts w:ascii="Times New Roman" w:hAnsi="Times New Roman"/>
                <w:bCs/>
              </w:rPr>
              <w:t>4</w:t>
            </w:r>
          </w:p>
        </w:tc>
        <w:tc>
          <w:tcPr>
            <w:tcW w:w="811" w:type="pct"/>
            <w:vMerge/>
            <w:tcBorders>
              <w:top w:val="single" w:sz="4" w:space="0" w:color="auto"/>
              <w:left w:val="single" w:sz="4" w:space="0" w:color="auto"/>
              <w:bottom w:val="single" w:sz="4" w:space="0" w:color="auto"/>
              <w:right w:val="single" w:sz="4" w:space="0" w:color="auto"/>
            </w:tcBorders>
            <w:vAlign w:val="center"/>
            <w:hideMark/>
          </w:tcPr>
          <w:p w14:paraId="2675F360" w14:textId="77777777" w:rsidR="00507662" w:rsidRPr="004D7E72" w:rsidRDefault="00507662" w:rsidP="005E45F5">
            <w:pPr>
              <w:spacing w:after="0" w:line="240" w:lineRule="auto"/>
              <w:rPr>
                <w:rFonts w:ascii="Times New Roman" w:hAnsi="Times New Roman"/>
                <w:b/>
              </w:rPr>
            </w:pPr>
          </w:p>
        </w:tc>
      </w:tr>
      <w:tr w:rsidR="00507662" w:rsidRPr="00A450A8" w14:paraId="037EE81C" w14:textId="77777777" w:rsidTr="00507662">
        <w:trPr>
          <w:trHeight w:val="20"/>
        </w:trPr>
        <w:tc>
          <w:tcPr>
            <w:tcW w:w="651" w:type="pct"/>
            <w:vMerge/>
            <w:tcBorders>
              <w:top w:val="single" w:sz="4" w:space="0" w:color="auto"/>
              <w:left w:val="single" w:sz="4" w:space="0" w:color="auto"/>
              <w:bottom w:val="single" w:sz="4" w:space="0" w:color="auto"/>
              <w:right w:val="single" w:sz="4" w:space="0" w:color="auto"/>
            </w:tcBorders>
            <w:vAlign w:val="center"/>
            <w:hideMark/>
          </w:tcPr>
          <w:p w14:paraId="3537B57E" w14:textId="77777777" w:rsidR="00507662" w:rsidRPr="004D7E72" w:rsidRDefault="00507662" w:rsidP="005E45F5">
            <w:pPr>
              <w:spacing w:after="0" w:line="240" w:lineRule="auto"/>
              <w:rPr>
                <w:rFonts w:ascii="Times New Roman" w:hAnsi="Times New Roman"/>
                <w:b/>
                <w:bCs/>
                <w:lang w:val="en-US"/>
              </w:rPr>
            </w:pPr>
          </w:p>
        </w:tc>
        <w:tc>
          <w:tcPr>
            <w:tcW w:w="2775" w:type="pct"/>
            <w:tcBorders>
              <w:top w:val="single" w:sz="4" w:space="0" w:color="auto"/>
              <w:left w:val="single" w:sz="4" w:space="0" w:color="auto"/>
              <w:bottom w:val="single" w:sz="4" w:space="0" w:color="auto"/>
              <w:right w:val="single" w:sz="4" w:space="0" w:color="auto"/>
            </w:tcBorders>
            <w:vAlign w:val="bottom"/>
          </w:tcPr>
          <w:p w14:paraId="353A71E6" w14:textId="67DD2D45" w:rsidR="00507662" w:rsidRPr="004D7E72" w:rsidRDefault="00507662" w:rsidP="005E45F5">
            <w:pPr>
              <w:spacing w:after="0" w:line="240" w:lineRule="auto"/>
              <w:rPr>
                <w:rFonts w:ascii="Times New Roman" w:hAnsi="Times New Roman"/>
                <w:b/>
              </w:rPr>
            </w:pPr>
            <w:r w:rsidRPr="004D7E72">
              <w:rPr>
                <w:rFonts w:ascii="Times New Roman" w:hAnsi="Times New Roman"/>
              </w:rPr>
              <w:t>Практическое занятие 12. Разработка положения о спортивном соревновании</w:t>
            </w:r>
          </w:p>
        </w:tc>
        <w:tc>
          <w:tcPr>
            <w:tcW w:w="763" w:type="pct"/>
            <w:tcBorders>
              <w:top w:val="single" w:sz="4" w:space="0" w:color="auto"/>
              <w:left w:val="single" w:sz="4" w:space="0" w:color="auto"/>
              <w:bottom w:val="single" w:sz="4" w:space="0" w:color="auto"/>
              <w:right w:val="single" w:sz="4" w:space="0" w:color="auto"/>
            </w:tcBorders>
            <w:vAlign w:val="center"/>
            <w:hideMark/>
          </w:tcPr>
          <w:p w14:paraId="1E305734" w14:textId="758203F5" w:rsidR="00507662" w:rsidRPr="004D7E72" w:rsidRDefault="00507662" w:rsidP="005E45F5">
            <w:pPr>
              <w:spacing w:after="0" w:line="240" w:lineRule="auto"/>
              <w:jc w:val="center"/>
              <w:rPr>
                <w:rFonts w:ascii="Times New Roman" w:hAnsi="Times New Roman"/>
              </w:rPr>
            </w:pPr>
            <w:r w:rsidRPr="004D7E72">
              <w:rPr>
                <w:rFonts w:ascii="Times New Roman" w:hAnsi="Times New Roman"/>
                <w:bCs/>
              </w:rPr>
              <w:t>4</w:t>
            </w:r>
          </w:p>
        </w:tc>
        <w:tc>
          <w:tcPr>
            <w:tcW w:w="811" w:type="pct"/>
            <w:vMerge/>
            <w:tcBorders>
              <w:top w:val="single" w:sz="4" w:space="0" w:color="auto"/>
              <w:left w:val="single" w:sz="4" w:space="0" w:color="auto"/>
              <w:bottom w:val="single" w:sz="4" w:space="0" w:color="auto"/>
              <w:right w:val="single" w:sz="4" w:space="0" w:color="auto"/>
            </w:tcBorders>
            <w:vAlign w:val="center"/>
            <w:hideMark/>
          </w:tcPr>
          <w:p w14:paraId="3F8E26C7" w14:textId="77777777" w:rsidR="00507662" w:rsidRPr="004D7E72" w:rsidRDefault="00507662" w:rsidP="005E45F5">
            <w:pPr>
              <w:spacing w:after="0" w:line="240" w:lineRule="auto"/>
              <w:rPr>
                <w:rFonts w:ascii="Times New Roman" w:hAnsi="Times New Roman"/>
                <w:b/>
              </w:rPr>
            </w:pPr>
          </w:p>
        </w:tc>
      </w:tr>
      <w:tr w:rsidR="00507662" w:rsidRPr="00A450A8" w14:paraId="76B9203E" w14:textId="77777777" w:rsidTr="00507662">
        <w:trPr>
          <w:trHeight w:val="20"/>
        </w:trPr>
        <w:tc>
          <w:tcPr>
            <w:tcW w:w="651" w:type="pct"/>
            <w:vMerge/>
            <w:tcBorders>
              <w:top w:val="single" w:sz="4" w:space="0" w:color="auto"/>
              <w:left w:val="single" w:sz="4" w:space="0" w:color="auto"/>
              <w:bottom w:val="single" w:sz="4" w:space="0" w:color="auto"/>
              <w:right w:val="single" w:sz="4" w:space="0" w:color="auto"/>
            </w:tcBorders>
            <w:vAlign w:val="center"/>
            <w:hideMark/>
          </w:tcPr>
          <w:p w14:paraId="369B3EBB" w14:textId="77777777" w:rsidR="00507662" w:rsidRPr="004D7E72" w:rsidRDefault="00507662" w:rsidP="005E45F5">
            <w:pPr>
              <w:spacing w:after="0" w:line="240" w:lineRule="auto"/>
              <w:rPr>
                <w:rFonts w:ascii="Times New Roman" w:hAnsi="Times New Roman"/>
                <w:b/>
                <w:bCs/>
                <w:lang w:val="en-US"/>
              </w:rPr>
            </w:pPr>
          </w:p>
        </w:tc>
        <w:tc>
          <w:tcPr>
            <w:tcW w:w="2775" w:type="pct"/>
            <w:tcBorders>
              <w:top w:val="single" w:sz="4" w:space="0" w:color="auto"/>
              <w:left w:val="single" w:sz="4" w:space="0" w:color="auto"/>
              <w:bottom w:val="single" w:sz="4" w:space="0" w:color="auto"/>
              <w:right w:val="single" w:sz="4" w:space="0" w:color="auto"/>
            </w:tcBorders>
            <w:hideMark/>
          </w:tcPr>
          <w:p w14:paraId="7CC26D7D" w14:textId="77777777" w:rsidR="00507662" w:rsidRPr="004D7E72" w:rsidRDefault="00507662" w:rsidP="005E45F5">
            <w:pPr>
              <w:spacing w:after="0" w:line="240" w:lineRule="auto"/>
              <w:rPr>
                <w:rFonts w:ascii="Times New Roman" w:hAnsi="Times New Roman"/>
                <w:b/>
                <w:bCs/>
              </w:rPr>
            </w:pPr>
            <w:r w:rsidRPr="004D7E72">
              <w:rPr>
                <w:rFonts w:ascii="Times New Roman" w:hAnsi="Times New Roman"/>
                <w:b/>
                <w:bCs/>
              </w:rPr>
              <w:t xml:space="preserve">Самостоятельная работа обучающихся </w:t>
            </w:r>
          </w:p>
        </w:tc>
        <w:tc>
          <w:tcPr>
            <w:tcW w:w="763" w:type="pct"/>
            <w:tcBorders>
              <w:top w:val="single" w:sz="4" w:space="0" w:color="auto"/>
              <w:left w:val="single" w:sz="4" w:space="0" w:color="auto"/>
              <w:bottom w:val="single" w:sz="4" w:space="0" w:color="auto"/>
              <w:right w:val="single" w:sz="4" w:space="0" w:color="auto"/>
            </w:tcBorders>
            <w:vAlign w:val="center"/>
            <w:hideMark/>
          </w:tcPr>
          <w:p w14:paraId="49EF4148" w14:textId="77777777" w:rsidR="00507662" w:rsidRPr="004D7E72" w:rsidRDefault="00507662" w:rsidP="005E45F5">
            <w:pPr>
              <w:spacing w:after="0" w:line="240" w:lineRule="auto"/>
              <w:jc w:val="center"/>
              <w:rPr>
                <w:rFonts w:ascii="Times New Roman" w:hAnsi="Times New Roman"/>
                <w:b/>
                <w:bCs/>
              </w:rPr>
            </w:pPr>
            <w:r w:rsidRPr="004D7E72">
              <w:rPr>
                <w:rFonts w:ascii="Times New Roman" w:hAnsi="Times New Roman"/>
                <w:b/>
                <w:bCs/>
              </w:rPr>
              <w:t>*</w:t>
            </w:r>
          </w:p>
        </w:tc>
        <w:tc>
          <w:tcPr>
            <w:tcW w:w="811" w:type="pct"/>
            <w:vMerge/>
            <w:tcBorders>
              <w:top w:val="single" w:sz="4" w:space="0" w:color="auto"/>
              <w:left w:val="single" w:sz="4" w:space="0" w:color="auto"/>
              <w:bottom w:val="single" w:sz="4" w:space="0" w:color="auto"/>
              <w:right w:val="single" w:sz="4" w:space="0" w:color="auto"/>
            </w:tcBorders>
            <w:vAlign w:val="center"/>
            <w:hideMark/>
          </w:tcPr>
          <w:p w14:paraId="7AA83E25" w14:textId="77777777" w:rsidR="00507662" w:rsidRPr="004D7E72" w:rsidRDefault="00507662" w:rsidP="005E45F5">
            <w:pPr>
              <w:spacing w:after="0" w:line="240" w:lineRule="auto"/>
              <w:rPr>
                <w:rFonts w:ascii="Times New Roman" w:hAnsi="Times New Roman"/>
                <w:b/>
              </w:rPr>
            </w:pPr>
          </w:p>
        </w:tc>
      </w:tr>
      <w:tr w:rsidR="00507662" w:rsidRPr="00A450A8" w14:paraId="0E913428" w14:textId="77777777" w:rsidTr="00507662">
        <w:trPr>
          <w:trHeight w:val="20"/>
        </w:trPr>
        <w:tc>
          <w:tcPr>
            <w:tcW w:w="3425" w:type="pct"/>
            <w:gridSpan w:val="2"/>
            <w:tcBorders>
              <w:top w:val="single" w:sz="4" w:space="0" w:color="auto"/>
              <w:left w:val="single" w:sz="4" w:space="0" w:color="auto"/>
              <w:bottom w:val="single" w:sz="4" w:space="0" w:color="auto"/>
              <w:right w:val="single" w:sz="4" w:space="0" w:color="auto"/>
            </w:tcBorders>
            <w:hideMark/>
          </w:tcPr>
          <w:p w14:paraId="3716D0E0" w14:textId="77777777" w:rsidR="00507662" w:rsidRPr="004D7E72" w:rsidRDefault="00507662" w:rsidP="005E45F5">
            <w:pPr>
              <w:suppressAutoHyphens/>
              <w:spacing w:after="0" w:line="240" w:lineRule="auto"/>
              <w:rPr>
                <w:rFonts w:ascii="Times New Roman" w:hAnsi="Times New Roman"/>
                <w:b/>
              </w:rPr>
            </w:pPr>
            <w:r w:rsidRPr="004D7E72">
              <w:rPr>
                <w:rFonts w:ascii="Times New Roman" w:hAnsi="Times New Roman"/>
                <w:b/>
              </w:rPr>
              <w:t>Промежуточная аттестация</w:t>
            </w:r>
          </w:p>
        </w:tc>
        <w:tc>
          <w:tcPr>
            <w:tcW w:w="763" w:type="pct"/>
            <w:tcBorders>
              <w:top w:val="single" w:sz="4" w:space="0" w:color="auto"/>
              <w:left w:val="single" w:sz="4" w:space="0" w:color="auto"/>
              <w:bottom w:val="single" w:sz="4" w:space="0" w:color="auto"/>
              <w:right w:val="single" w:sz="4" w:space="0" w:color="auto"/>
            </w:tcBorders>
            <w:vAlign w:val="center"/>
            <w:hideMark/>
          </w:tcPr>
          <w:p w14:paraId="01580003" w14:textId="77777777" w:rsidR="00507662" w:rsidRPr="004D7E72" w:rsidRDefault="00507662" w:rsidP="005E45F5">
            <w:pPr>
              <w:spacing w:after="0" w:line="240" w:lineRule="auto"/>
              <w:jc w:val="center"/>
              <w:rPr>
                <w:rFonts w:ascii="Times New Roman" w:hAnsi="Times New Roman"/>
                <w:b/>
                <w:i/>
              </w:rPr>
            </w:pPr>
          </w:p>
        </w:tc>
        <w:tc>
          <w:tcPr>
            <w:tcW w:w="811" w:type="pct"/>
            <w:tcBorders>
              <w:top w:val="single" w:sz="4" w:space="0" w:color="auto"/>
              <w:left w:val="single" w:sz="4" w:space="0" w:color="auto"/>
              <w:bottom w:val="single" w:sz="4" w:space="0" w:color="auto"/>
              <w:right w:val="single" w:sz="4" w:space="0" w:color="auto"/>
            </w:tcBorders>
          </w:tcPr>
          <w:p w14:paraId="28053661" w14:textId="77777777" w:rsidR="00507662" w:rsidRPr="004D7E72" w:rsidRDefault="00507662" w:rsidP="005E45F5">
            <w:pPr>
              <w:spacing w:after="0" w:line="240" w:lineRule="auto"/>
              <w:rPr>
                <w:rFonts w:ascii="Times New Roman" w:hAnsi="Times New Roman"/>
                <w:b/>
                <w:i/>
              </w:rPr>
            </w:pPr>
          </w:p>
        </w:tc>
      </w:tr>
      <w:tr w:rsidR="00507662" w:rsidRPr="00A450A8" w14:paraId="61DCFAAE" w14:textId="77777777" w:rsidTr="00507662">
        <w:trPr>
          <w:trHeight w:val="20"/>
        </w:trPr>
        <w:tc>
          <w:tcPr>
            <w:tcW w:w="3425" w:type="pct"/>
            <w:gridSpan w:val="2"/>
            <w:tcBorders>
              <w:top w:val="single" w:sz="4" w:space="0" w:color="auto"/>
              <w:left w:val="single" w:sz="4" w:space="0" w:color="auto"/>
              <w:bottom w:val="single" w:sz="4" w:space="0" w:color="auto"/>
              <w:right w:val="single" w:sz="4" w:space="0" w:color="auto"/>
            </w:tcBorders>
            <w:hideMark/>
          </w:tcPr>
          <w:p w14:paraId="738A9B66" w14:textId="77777777" w:rsidR="00507662" w:rsidRPr="004D7E72" w:rsidRDefault="00507662" w:rsidP="005E45F5">
            <w:pPr>
              <w:spacing w:after="0" w:line="240" w:lineRule="auto"/>
              <w:rPr>
                <w:rFonts w:ascii="Times New Roman" w:hAnsi="Times New Roman"/>
                <w:b/>
                <w:bCs/>
              </w:rPr>
            </w:pPr>
            <w:r w:rsidRPr="004D7E72">
              <w:rPr>
                <w:rFonts w:ascii="Times New Roman" w:hAnsi="Times New Roman"/>
                <w:b/>
                <w:bCs/>
              </w:rPr>
              <w:t>Всего:</w:t>
            </w:r>
          </w:p>
        </w:tc>
        <w:tc>
          <w:tcPr>
            <w:tcW w:w="763" w:type="pct"/>
            <w:tcBorders>
              <w:top w:val="single" w:sz="4" w:space="0" w:color="auto"/>
              <w:left w:val="single" w:sz="4" w:space="0" w:color="auto"/>
              <w:bottom w:val="single" w:sz="4" w:space="0" w:color="auto"/>
              <w:right w:val="single" w:sz="4" w:space="0" w:color="auto"/>
            </w:tcBorders>
            <w:vAlign w:val="center"/>
            <w:hideMark/>
          </w:tcPr>
          <w:p w14:paraId="27789317" w14:textId="523AF3B1" w:rsidR="00507662" w:rsidRPr="004D7E72" w:rsidRDefault="00507662" w:rsidP="005E45F5">
            <w:pPr>
              <w:spacing w:after="0" w:line="240" w:lineRule="auto"/>
              <w:jc w:val="center"/>
              <w:rPr>
                <w:rFonts w:ascii="Times New Roman" w:hAnsi="Times New Roman"/>
                <w:b/>
                <w:bCs/>
                <w:i/>
              </w:rPr>
            </w:pPr>
            <w:r w:rsidRPr="004D7E72">
              <w:rPr>
                <w:rFonts w:ascii="Times New Roman" w:hAnsi="Times New Roman"/>
                <w:b/>
                <w:bCs/>
                <w:i/>
              </w:rPr>
              <w:t>72</w:t>
            </w:r>
          </w:p>
        </w:tc>
        <w:tc>
          <w:tcPr>
            <w:tcW w:w="811" w:type="pct"/>
            <w:tcBorders>
              <w:top w:val="single" w:sz="4" w:space="0" w:color="auto"/>
              <w:left w:val="single" w:sz="4" w:space="0" w:color="auto"/>
              <w:bottom w:val="single" w:sz="4" w:space="0" w:color="auto"/>
              <w:right w:val="single" w:sz="4" w:space="0" w:color="auto"/>
            </w:tcBorders>
          </w:tcPr>
          <w:p w14:paraId="57AF96B8" w14:textId="77777777" w:rsidR="00507662" w:rsidRPr="004D7E72" w:rsidRDefault="00507662" w:rsidP="005E45F5">
            <w:pPr>
              <w:spacing w:after="0" w:line="240" w:lineRule="auto"/>
              <w:rPr>
                <w:rFonts w:ascii="Times New Roman" w:hAnsi="Times New Roman"/>
                <w:b/>
                <w:bCs/>
                <w:i/>
              </w:rPr>
            </w:pPr>
          </w:p>
        </w:tc>
      </w:tr>
    </w:tbl>
    <w:p w14:paraId="5E7D4787" w14:textId="77777777" w:rsidR="004E0DCF" w:rsidRPr="00866EA1" w:rsidRDefault="004E0DCF" w:rsidP="004E0DCF">
      <w:pPr>
        <w:suppressAutoHyphens/>
        <w:jc w:val="both"/>
        <w:rPr>
          <w:rFonts w:ascii="Times New Roman" w:hAnsi="Times New Roman"/>
          <w:i/>
        </w:rPr>
      </w:pPr>
    </w:p>
    <w:p w14:paraId="072DFC5C" w14:textId="77777777" w:rsidR="004E0DCF" w:rsidRPr="00866EA1" w:rsidRDefault="004E0DCF" w:rsidP="004E0DCF">
      <w:pPr>
        <w:ind w:firstLine="709"/>
        <w:rPr>
          <w:rFonts w:ascii="Times New Roman" w:hAnsi="Times New Roman"/>
          <w:i/>
        </w:rPr>
        <w:sectPr w:rsidR="004E0DCF" w:rsidRPr="00866EA1" w:rsidSect="005E45F5">
          <w:pgSz w:w="16840" w:h="11907" w:orient="landscape"/>
          <w:pgMar w:top="851" w:right="1134" w:bottom="851" w:left="992" w:header="709" w:footer="709" w:gutter="0"/>
          <w:cols w:space="720"/>
        </w:sectPr>
      </w:pPr>
    </w:p>
    <w:p w14:paraId="0A3701A2" w14:textId="77777777" w:rsidR="004E0DCF" w:rsidRPr="004D7E72" w:rsidRDefault="004E0DCF" w:rsidP="004E0DCF">
      <w:pPr>
        <w:jc w:val="center"/>
        <w:rPr>
          <w:rFonts w:ascii="Times New Roman" w:hAnsi="Times New Roman"/>
          <w:b/>
          <w:bCs/>
          <w:sz w:val="24"/>
          <w:szCs w:val="24"/>
        </w:rPr>
      </w:pPr>
      <w:r w:rsidRPr="004D7E72">
        <w:rPr>
          <w:rFonts w:ascii="Times New Roman" w:hAnsi="Times New Roman"/>
          <w:b/>
          <w:bCs/>
          <w:sz w:val="24"/>
          <w:szCs w:val="24"/>
        </w:rPr>
        <w:lastRenderedPageBreak/>
        <w:t>3. УСЛОВИЯ РЕАЛИЗАЦИИ УЧЕБНОЙ ДИСЦИПЛИНЫ</w:t>
      </w:r>
    </w:p>
    <w:p w14:paraId="7B465DC5" w14:textId="77777777" w:rsidR="004E0DCF" w:rsidRPr="004D7E72" w:rsidRDefault="004E0DCF" w:rsidP="004E0DCF">
      <w:pPr>
        <w:suppressAutoHyphens/>
        <w:spacing w:after="0"/>
        <w:ind w:firstLine="709"/>
        <w:jc w:val="both"/>
        <w:rPr>
          <w:rFonts w:ascii="Times New Roman" w:hAnsi="Times New Roman"/>
          <w:b/>
          <w:sz w:val="24"/>
          <w:szCs w:val="24"/>
        </w:rPr>
      </w:pPr>
      <w:r w:rsidRPr="004D7E72">
        <w:rPr>
          <w:rFonts w:ascii="Times New Roman" w:hAnsi="Times New Roman"/>
          <w:b/>
          <w:sz w:val="24"/>
          <w:szCs w:val="24"/>
        </w:rPr>
        <w:t>3.1. Для реализации программы учебной дисциплины должны быть предусмотрены следующие специальные помещения:</w:t>
      </w:r>
    </w:p>
    <w:p w14:paraId="55883810" w14:textId="70045207" w:rsidR="004E0DCF" w:rsidRPr="00866EA1" w:rsidRDefault="004E0DCF" w:rsidP="004E0DCF">
      <w:pPr>
        <w:suppressAutoHyphens/>
        <w:spacing w:after="0"/>
        <w:ind w:firstLine="709"/>
        <w:jc w:val="both"/>
        <w:rPr>
          <w:rFonts w:ascii="Times New Roman" w:hAnsi="Times New Roman"/>
          <w:sz w:val="24"/>
          <w:szCs w:val="24"/>
          <w:lang w:eastAsia="en-US"/>
        </w:rPr>
      </w:pPr>
      <w:r>
        <w:rPr>
          <w:rFonts w:ascii="Times New Roman" w:hAnsi="Times New Roman"/>
          <w:bCs/>
          <w:sz w:val="24"/>
          <w:szCs w:val="24"/>
        </w:rPr>
        <w:t>Кабинет</w:t>
      </w:r>
      <w:r w:rsidRPr="00866EA1">
        <w:rPr>
          <w:rFonts w:ascii="Times New Roman" w:hAnsi="Times New Roman"/>
          <w:bCs/>
          <w:i/>
          <w:sz w:val="24"/>
          <w:szCs w:val="24"/>
        </w:rPr>
        <w:t xml:space="preserve"> </w:t>
      </w:r>
      <w:r w:rsidRPr="00866EA1">
        <w:rPr>
          <w:rFonts w:ascii="Times New Roman" w:hAnsi="Times New Roman"/>
          <w:bCs/>
          <w:sz w:val="24"/>
          <w:szCs w:val="24"/>
        </w:rPr>
        <w:t>«</w:t>
      </w:r>
      <w:r w:rsidR="004D7E72" w:rsidRPr="004D7E72">
        <w:rPr>
          <w:rFonts w:ascii="Times New Roman" w:hAnsi="Times New Roman"/>
          <w:bCs/>
          <w:iCs/>
          <w:sz w:val="24"/>
          <w:szCs w:val="24"/>
        </w:rPr>
        <w:t>Теория и организация адаптивной физической культуры</w:t>
      </w:r>
      <w:r w:rsidRPr="00866EA1">
        <w:rPr>
          <w:rFonts w:ascii="Times New Roman" w:hAnsi="Times New Roman"/>
          <w:bCs/>
          <w:iCs/>
          <w:sz w:val="24"/>
          <w:szCs w:val="24"/>
        </w:rPr>
        <w:t>»</w:t>
      </w:r>
      <w:r w:rsidRPr="00AA4C16">
        <w:rPr>
          <w:rFonts w:ascii="Times New Roman" w:hAnsi="Times New Roman"/>
          <w:bCs/>
          <w:iCs/>
          <w:sz w:val="24"/>
          <w:szCs w:val="24"/>
        </w:rPr>
        <w:t>,</w:t>
      </w:r>
      <w:r>
        <w:rPr>
          <w:rFonts w:ascii="Times New Roman" w:hAnsi="Times New Roman"/>
          <w:bCs/>
          <w:iCs/>
          <w:sz w:val="24"/>
          <w:szCs w:val="24"/>
        </w:rPr>
        <w:t xml:space="preserve"> оснащенный</w:t>
      </w:r>
      <w:r w:rsidRPr="00866EA1">
        <w:rPr>
          <w:rFonts w:ascii="Times New Roman" w:hAnsi="Times New Roman"/>
          <w:bCs/>
          <w:iCs/>
          <w:sz w:val="24"/>
          <w:szCs w:val="24"/>
        </w:rPr>
        <w:t xml:space="preserve"> в соответствии с п. 6.1.2.1 примерной образовательной программы по </w:t>
      </w:r>
      <w:r w:rsidRPr="00AA4C16">
        <w:rPr>
          <w:rFonts w:ascii="Times New Roman" w:hAnsi="Times New Roman"/>
          <w:bCs/>
          <w:sz w:val="24"/>
          <w:szCs w:val="24"/>
        </w:rPr>
        <w:t>специальности</w:t>
      </w:r>
      <w:r w:rsidRPr="00866EA1">
        <w:rPr>
          <w:rFonts w:ascii="Times New Roman" w:hAnsi="Times New Roman"/>
          <w:bCs/>
          <w:sz w:val="24"/>
          <w:szCs w:val="24"/>
        </w:rPr>
        <w:t>.</w:t>
      </w:r>
      <w:r w:rsidRPr="00866EA1" w:rsidDel="00FC14E0">
        <w:rPr>
          <w:rFonts w:ascii="Times New Roman" w:hAnsi="Times New Roman"/>
          <w:bCs/>
          <w:sz w:val="24"/>
          <w:szCs w:val="24"/>
        </w:rPr>
        <w:t xml:space="preserve"> </w:t>
      </w:r>
    </w:p>
    <w:p w14:paraId="65DBB46C" w14:textId="77777777" w:rsidR="004E0DCF" w:rsidRPr="00866EA1" w:rsidRDefault="004E0DCF" w:rsidP="004E0DCF">
      <w:pPr>
        <w:suppressAutoHyphens/>
        <w:spacing w:after="0"/>
        <w:ind w:firstLine="709"/>
        <w:jc w:val="both"/>
        <w:rPr>
          <w:rFonts w:ascii="Times New Roman" w:hAnsi="Times New Roman"/>
          <w:bCs/>
          <w:sz w:val="24"/>
          <w:szCs w:val="24"/>
        </w:rPr>
      </w:pPr>
    </w:p>
    <w:p w14:paraId="38A581AE" w14:textId="77777777" w:rsidR="004E0DCF" w:rsidRPr="00866EA1" w:rsidRDefault="004E0DCF" w:rsidP="004E0DCF">
      <w:pPr>
        <w:suppressAutoHyphens/>
        <w:spacing w:after="0"/>
        <w:ind w:firstLine="709"/>
        <w:jc w:val="both"/>
        <w:rPr>
          <w:rFonts w:ascii="Times New Roman" w:hAnsi="Times New Roman"/>
          <w:b/>
          <w:bCs/>
          <w:sz w:val="24"/>
          <w:szCs w:val="24"/>
        </w:rPr>
      </w:pPr>
      <w:r w:rsidRPr="00866EA1">
        <w:rPr>
          <w:rFonts w:ascii="Times New Roman" w:hAnsi="Times New Roman"/>
          <w:b/>
          <w:bCs/>
          <w:sz w:val="24"/>
          <w:szCs w:val="24"/>
        </w:rPr>
        <w:t>3.2. Информационное обеспечение реализации программы</w:t>
      </w:r>
    </w:p>
    <w:p w14:paraId="406CC003" w14:textId="77777777" w:rsidR="004E0DCF" w:rsidRPr="00866EA1" w:rsidRDefault="004E0DCF" w:rsidP="004E0DCF">
      <w:pPr>
        <w:suppressAutoHyphens/>
        <w:spacing w:after="0"/>
        <w:ind w:firstLine="709"/>
        <w:jc w:val="both"/>
        <w:rPr>
          <w:rFonts w:ascii="Times New Roman" w:hAnsi="Times New Roman"/>
          <w:bCs/>
          <w:sz w:val="24"/>
          <w:szCs w:val="24"/>
        </w:rPr>
      </w:pPr>
      <w:r w:rsidRPr="00866EA1">
        <w:rPr>
          <w:rFonts w:ascii="Times New Roman" w:hAnsi="Times New Roman"/>
          <w:bCs/>
          <w:sz w:val="24"/>
          <w:szCs w:val="24"/>
        </w:rPr>
        <w:t>Для реализации программы библиотечный фонд образовательной организации должен иметь п</w:t>
      </w:r>
      <w:r w:rsidRPr="00866EA1">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866EA1">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70EF7BA" w14:textId="77777777" w:rsidR="004E0DCF" w:rsidRPr="00866EA1" w:rsidRDefault="004E0DCF" w:rsidP="004E0DCF">
      <w:pPr>
        <w:suppressAutoHyphens/>
        <w:spacing w:after="0"/>
        <w:ind w:firstLine="709"/>
        <w:jc w:val="both"/>
        <w:rPr>
          <w:rFonts w:ascii="Times New Roman" w:hAnsi="Times New Roman"/>
          <w:sz w:val="24"/>
          <w:szCs w:val="24"/>
        </w:rPr>
      </w:pPr>
    </w:p>
    <w:p w14:paraId="04425CBC" w14:textId="48B0E3B0" w:rsidR="004E0DCF" w:rsidRPr="00866EA1" w:rsidRDefault="004E0DCF" w:rsidP="004E0DCF">
      <w:pPr>
        <w:suppressAutoHyphens/>
        <w:spacing w:after="0"/>
        <w:ind w:firstLine="709"/>
        <w:jc w:val="both"/>
        <w:rPr>
          <w:rFonts w:ascii="Times New Roman" w:hAnsi="Times New Roman"/>
          <w:b/>
          <w:sz w:val="24"/>
          <w:szCs w:val="24"/>
        </w:rPr>
      </w:pPr>
      <w:r w:rsidRPr="00866EA1">
        <w:rPr>
          <w:rFonts w:ascii="Times New Roman" w:hAnsi="Times New Roman"/>
          <w:b/>
          <w:sz w:val="24"/>
          <w:szCs w:val="24"/>
        </w:rPr>
        <w:t xml:space="preserve">3.2.1. Основные печатные </w:t>
      </w:r>
      <w:r w:rsidR="00247C7A">
        <w:rPr>
          <w:rFonts w:ascii="Times New Roman" w:hAnsi="Times New Roman"/>
          <w:b/>
          <w:sz w:val="24"/>
          <w:szCs w:val="24"/>
        </w:rPr>
        <w:t xml:space="preserve">и электронные </w:t>
      </w:r>
      <w:r w:rsidRPr="00866EA1">
        <w:rPr>
          <w:rFonts w:ascii="Times New Roman" w:hAnsi="Times New Roman"/>
          <w:b/>
          <w:sz w:val="24"/>
          <w:szCs w:val="24"/>
        </w:rPr>
        <w:t>издания</w:t>
      </w:r>
    </w:p>
    <w:p w14:paraId="032B9E4A" w14:textId="77777777" w:rsidR="00EF0816" w:rsidRPr="00EF0816" w:rsidRDefault="00EF0816" w:rsidP="00EF0816">
      <w:pPr>
        <w:pStyle w:val="af"/>
        <w:numPr>
          <w:ilvl w:val="0"/>
          <w:numId w:val="144"/>
        </w:numPr>
        <w:ind w:left="-142" w:firstLine="851"/>
        <w:contextualSpacing/>
        <w:jc w:val="both"/>
        <w:rPr>
          <w:bCs/>
        </w:rPr>
      </w:pPr>
      <w:proofErr w:type="spellStart"/>
      <w:r w:rsidRPr="00EF0816">
        <w:rPr>
          <w:bCs/>
        </w:rPr>
        <w:t>Бегидова</w:t>
      </w:r>
      <w:proofErr w:type="spellEnd"/>
      <w:r w:rsidRPr="00EF0816">
        <w:rPr>
          <w:bCs/>
        </w:rPr>
        <w:t>, Т. П.  Теория и организация адаптивной физической культуры : учебное пособие для среднего профессионального образования / Т. П. </w:t>
      </w:r>
      <w:proofErr w:type="spellStart"/>
      <w:r w:rsidRPr="00EF0816">
        <w:rPr>
          <w:bCs/>
        </w:rPr>
        <w:t>Бегидова</w:t>
      </w:r>
      <w:proofErr w:type="spellEnd"/>
      <w:r w:rsidRPr="00EF0816">
        <w:rPr>
          <w:bCs/>
        </w:rPr>
        <w:t xml:space="preserve">. — 2-е изд., </w:t>
      </w:r>
      <w:proofErr w:type="spellStart"/>
      <w:r w:rsidRPr="00EF0816">
        <w:rPr>
          <w:bCs/>
        </w:rPr>
        <w:t>испр</w:t>
      </w:r>
      <w:proofErr w:type="spellEnd"/>
      <w:r w:rsidRPr="00EF0816">
        <w:rPr>
          <w:bCs/>
        </w:rPr>
        <w:t xml:space="preserve">. и доп. — Москва : Издательство </w:t>
      </w:r>
      <w:proofErr w:type="spellStart"/>
      <w:r w:rsidRPr="00EF0816">
        <w:rPr>
          <w:bCs/>
        </w:rPr>
        <w:t>Юрайт</w:t>
      </w:r>
      <w:proofErr w:type="spellEnd"/>
      <w:r w:rsidRPr="00EF0816">
        <w:rPr>
          <w:bCs/>
        </w:rPr>
        <w:t xml:space="preserve">, 2023. — 191 с. — (Профессиональное образование). — ISBN 978-5-534-07862-6. — Текст : электронный // Образовательная платформа </w:t>
      </w:r>
      <w:proofErr w:type="spellStart"/>
      <w:r w:rsidRPr="00EF0816">
        <w:rPr>
          <w:bCs/>
        </w:rPr>
        <w:t>Юрайт</w:t>
      </w:r>
      <w:proofErr w:type="spellEnd"/>
      <w:r w:rsidRPr="00EF0816">
        <w:rPr>
          <w:bCs/>
        </w:rPr>
        <w:t xml:space="preserve"> [сайт]. — URL: https://urait.ru/bcode/515130 (дата обращения: 17.06.2023).</w:t>
      </w:r>
    </w:p>
    <w:p w14:paraId="3B642D23" w14:textId="77777777" w:rsidR="00EF0816" w:rsidRPr="00EF0816" w:rsidRDefault="00EF0816" w:rsidP="00EF0816">
      <w:pPr>
        <w:pStyle w:val="af"/>
        <w:numPr>
          <w:ilvl w:val="0"/>
          <w:numId w:val="144"/>
        </w:numPr>
        <w:ind w:left="-142" w:firstLine="851"/>
        <w:contextualSpacing/>
        <w:jc w:val="both"/>
        <w:rPr>
          <w:bCs/>
        </w:rPr>
      </w:pPr>
      <w:r w:rsidRPr="00EF0816">
        <w:rPr>
          <w:bCs/>
        </w:rPr>
        <w:t xml:space="preserve">Величко, Т. И. Основы реабилитации: ЛФК и лечебное плавание в ортопедии : учебное пособие для </w:t>
      </w:r>
      <w:proofErr w:type="spellStart"/>
      <w:r w:rsidRPr="00EF0816">
        <w:rPr>
          <w:bCs/>
        </w:rPr>
        <w:t>спо</w:t>
      </w:r>
      <w:proofErr w:type="spellEnd"/>
      <w:r w:rsidRPr="00EF0816">
        <w:rPr>
          <w:bCs/>
        </w:rPr>
        <w:t xml:space="preserve"> / Т. И. Величко, В. А. Лоскутов, И. В. Лоскутова. — Санкт-Петербург : Лань, 2023. — 124 с. — ISBN 978-5-507-45549-2. — Текст : электронный // Лань : электронно-библиотечная система. — URL: https://e.lanbook.com/book/311777 (дата обращения: 20.07.2023). — Режим доступа: для </w:t>
      </w:r>
      <w:proofErr w:type="spellStart"/>
      <w:r w:rsidRPr="00EF0816">
        <w:rPr>
          <w:bCs/>
        </w:rPr>
        <w:t>авториз</w:t>
      </w:r>
      <w:proofErr w:type="spellEnd"/>
      <w:r w:rsidRPr="00EF0816">
        <w:rPr>
          <w:bCs/>
        </w:rPr>
        <w:t>. пользователей.</w:t>
      </w:r>
    </w:p>
    <w:p w14:paraId="0D2470A9" w14:textId="77777777" w:rsidR="00EF0816" w:rsidRPr="00EF0816" w:rsidRDefault="00EF0816" w:rsidP="00EF0816">
      <w:pPr>
        <w:pStyle w:val="af"/>
        <w:numPr>
          <w:ilvl w:val="0"/>
          <w:numId w:val="144"/>
        </w:numPr>
        <w:ind w:left="-142" w:firstLine="851"/>
        <w:contextualSpacing/>
        <w:jc w:val="both"/>
        <w:rPr>
          <w:bCs/>
        </w:rPr>
      </w:pPr>
      <w:r w:rsidRPr="00EF0816">
        <w:rPr>
          <w:bCs/>
        </w:rPr>
        <w:t xml:space="preserve">Мелентьева, Н. Н. Адаптивное физическое воспитание детей с нарушением зрения и слуха : учебное пособие для </w:t>
      </w:r>
      <w:proofErr w:type="spellStart"/>
      <w:r w:rsidRPr="00EF0816">
        <w:rPr>
          <w:bCs/>
        </w:rPr>
        <w:t>спо</w:t>
      </w:r>
      <w:proofErr w:type="spellEnd"/>
      <w:r w:rsidRPr="00EF0816">
        <w:rPr>
          <w:bCs/>
        </w:rPr>
        <w:t xml:space="preserve"> / Н. Н. Мелентьева. — 2-е изд., стер. — Санкт-Петербург : Лань, 2023. — 128 с. — ISBN 978-5-507-46540-8. — Текст : электронный // Лань : электронно-библиотечная система. — URL: </w:t>
      </w:r>
      <w:hyperlink r:id="rId111" w:history="1">
        <w:r w:rsidRPr="00EF0816">
          <w:rPr>
            <w:rStyle w:val="ae"/>
            <w:bCs/>
          </w:rPr>
          <w:t>https://e.lanbook.com/book/310271</w:t>
        </w:r>
      </w:hyperlink>
      <w:r w:rsidRPr="00EF0816">
        <w:rPr>
          <w:bCs/>
        </w:rPr>
        <w:t xml:space="preserve"> (дата обращения: 20.07.2023). — Режим доступа: для </w:t>
      </w:r>
      <w:proofErr w:type="spellStart"/>
      <w:r w:rsidRPr="00EF0816">
        <w:rPr>
          <w:bCs/>
        </w:rPr>
        <w:t>авториз</w:t>
      </w:r>
      <w:proofErr w:type="spellEnd"/>
      <w:r w:rsidRPr="00EF0816">
        <w:rPr>
          <w:bCs/>
        </w:rPr>
        <w:t>. пользователей.</w:t>
      </w:r>
    </w:p>
    <w:p w14:paraId="4A02BED0" w14:textId="77777777" w:rsidR="00EF0816" w:rsidRPr="00EF0816" w:rsidRDefault="00EF0816" w:rsidP="00EF0816">
      <w:pPr>
        <w:pStyle w:val="af"/>
        <w:numPr>
          <w:ilvl w:val="0"/>
          <w:numId w:val="144"/>
        </w:numPr>
        <w:ind w:left="-142" w:firstLine="851"/>
        <w:contextualSpacing/>
        <w:jc w:val="both"/>
        <w:rPr>
          <w:bCs/>
        </w:rPr>
      </w:pPr>
      <w:r w:rsidRPr="00EF0816">
        <w:rPr>
          <w:bCs/>
        </w:rPr>
        <w:t xml:space="preserve">Садовникова, Л. А. Физическая культура для студентов, занимающихся в специальной медицинской группе : учебное пособие для </w:t>
      </w:r>
      <w:proofErr w:type="spellStart"/>
      <w:r w:rsidRPr="00EF0816">
        <w:rPr>
          <w:bCs/>
        </w:rPr>
        <w:t>спо</w:t>
      </w:r>
      <w:proofErr w:type="spellEnd"/>
      <w:r w:rsidRPr="00EF0816">
        <w:rPr>
          <w:bCs/>
        </w:rPr>
        <w:t xml:space="preserve"> / Л. А. Садовникова, Л. А. Садовникова. — 2-е изд., стер. — Санкт-Петербург : Лань, 2021. — 60 с. — ISBN 978-5-8114-7201-7. — Текст : электронный // Лань : электронно-библиотечная система. — URL: https://e.lanbook.com/book/156380 (дата обращения: 20.07.2023). — Режим доступа: для </w:t>
      </w:r>
      <w:proofErr w:type="spellStart"/>
      <w:r w:rsidRPr="00EF0816">
        <w:rPr>
          <w:bCs/>
        </w:rPr>
        <w:t>авториз</w:t>
      </w:r>
      <w:proofErr w:type="spellEnd"/>
      <w:r w:rsidRPr="00EF0816">
        <w:rPr>
          <w:bCs/>
        </w:rPr>
        <w:t>. пользователей.</w:t>
      </w:r>
    </w:p>
    <w:p w14:paraId="665F0CF9" w14:textId="77777777" w:rsidR="00EF0816" w:rsidRPr="00EF0816" w:rsidRDefault="00EF0816" w:rsidP="00EF0816">
      <w:pPr>
        <w:pStyle w:val="af"/>
        <w:numPr>
          <w:ilvl w:val="0"/>
          <w:numId w:val="144"/>
        </w:numPr>
        <w:ind w:left="-142" w:firstLine="851"/>
        <w:contextualSpacing/>
        <w:jc w:val="both"/>
        <w:rPr>
          <w:bCs/>
        </w:rPr>
      </w:pPr>
      <w:r w:rsidRPr="00EF0816">
        <w:rPr>
          <w:bCs/>
        </w:rPr>
        <w:t xml:space="preserve">Семенов, Л. А. Коррекция отклонений в кондиционной физической подготовленности школьников на основе мониторинга : учебное пособие для </w:t>
      </w:r>
      <w:proofErr w:type="spellStart"/>
      <w:r w:rsidRPr="00EF0816">
        <w:rPr>
          <w:bCs/>
        </w:rPr>
        <w:t>спо</w:t>
      </w:r>
      <w:proofErr w:type="spellEnd"/>
      <w:r w:rsidRPr="00EF0816">
        <w:rPr>
          <w:bCs/>
        </w:rPr>
        <w:t xml:space="preserve"> / Л. А. Семенов. — Санкт-Петербург : Лань, 2022. — 104 с. — ISBN 978-5-507-44217-1. — Текст : электронный // Лань : электронно-библиотечная система. — URL: https://e.lanbook.com/book/218840 (дата обращения: 20.07.2023). — Режим доступа: для </w:t>
      </w:r>
      <w:proofErr w:type="spellStart"/>
      <w:r w:rsidRPr="00EF0816">
        <w:rPr>
          <w:bCs/>
        </w:rPr>
        <w:t>авториз</w:t>
      </w:r>
      <w:proofErr w:type="spellEnd"/>
      <w:r w:rsidRPr="00EF0816">
        <w:rPr>
          <w:bCs/>
        </w:rPr>
        <w:t>. пользователей.</w:t>
      </w:r>
    </w:p>
    <w:p w14:paraId="67819D5F" w14:textId="77777777" w:rsidR="00EF0816" w:rsidRPr="00EF0816" w:rsidRDefault="00EF0816" w:rsidP="00EF0816">
      <w:pPr>
        <w:pStyle w:val="af"/>
        <w:numPr>
          <w:ilvl w:val="0"/>
          <w:numId w:val="144"/>
        </w:numPr>
        <w:ind w:left="-142" w:firstLine="851"/>
        <w:contextualSpacing/>
        <w:jc w:val="both"/>
        <w:rPr>
          <w:bCs/>
        </w:rPr>
      </w:pPr>
      <w:r w:rsidRPr="00EF0816">
        <w:rPr>
          <w:bCs/>
        </w:rPr>
        <w:t xml:space="preserve">Федякин, А. А. Теория и организация адаптивной физической культуры : учебник для </w:t>
      </w:r>
      <w:proofErr w:type="spellStart"/>
      <w:r w:rsidRPr="00EF0816">
        <w:rPr>
          <w:bCs/>
        </w:rPr>
        <w:t>спо</w:t>
      </w:r>
      <w:proofErr w:type="spellEnd"/>
      <w:r w:rsidRPr="00EF0816">
        <w:rPr>
          <w:bCs/>
        </w:rPr>
        <w:t xml:space="preserve"> / А. А. Федякин. — Санкт-Петербург : Лань, 2023. — 212 с. — ISBN 978-5-507-45552-2. — Текст : электронный // Лань : электронно-библиотечная система. — URL: https://e.lanbook.com/book/311903 (дата обращения: 20.07.2023). — Режим доступа: для </w:t>
      </w:r>
      <w:proofErr w:type="spellStart"/>
      <w:r w:rsidRPr="00EF0816">
        <w:rPr>
          <w:bCs/>
        </w:rPr>
        <w:t>авториз</w:t>
      </w:r>
      <w:proofErr w:type="spellEnd"/>
      <w:r w:rsidRPr="00EF0816">
        <w:rPr>
          <w:bCs/>
        </w:rPr>
        <w:t>. пользователей.</w:t>
      </w:r>
    </w:p>
    <w:p w14:paraId="065FC2DF" w14:textId="77777777" w:rsidR="004E0DCF" w:rsidRPr="00233776" w:rsidRDefault="004E0DCF" w:rsidP="004E0DCF">
      <w:pPr>
        <w:ind w:firstLine="709"/>
        <w:contextualSpacing/>
        <w:rPr>
          <w:rFonts w:ascii="Times New Roman" w:hAnsi="Times New Roman"/>
          <w:bCs/>
          <w:sz w:val="24"/>
          <w:szCs w:val="24"/>
        </w:rPr>
      </w:pPr>
    </w:p>
    <w:p w14:paraId="66291346" w14:textId="161880DF" w:rsidR="004E0DCF" w:rsidRPr="00866EA1" w:rsidRDefault="004E0DCF" w:rsidP="004E0DCF">
      <w:pPr>
        <w:spacing w:after="0"/>
        <w:ind w:firstLine="709"/>
        <w:contextualSpacing/>
        <w:jc w:val="both"/>
        <w:rPr>
          <w:rFonts w:ascii="Times New Roman" w:hAnsi="Times New Roman"/>
          <w:bCs/>
          <w:i/>
          <w:sz w:val="24"/>
          <w:szCs w:val="24"/>
        </w:rPr>
      </w:pPr>
      <w:r w:rsidRPr="00866EA1">
        <w:rPr>
          <w:rFonts w:ascii="Times New Roman" w:hAnsi="Times New Roman"/>
          <w:b/>
          <w:bCs/>
          <w:sz w:val="24"/>
          <w:szCs w:val="24"/>
        </w:rPr>
        <w:lastRenderedPageBreak/>
        <w:t>3.2.</w:t>
      </w:r>
      <w:r w:rsidR="00EF0816">
        <w:rPr>
          <w:rFonts w:ascii="Times New Roman" w:hAnsi="Times New Roman"/>
          <w:b/>
          <w:bCs/>
          <w:sz w:val="24"/>
          <w:szCs w:val="24"/>
        </w:rPr>
        <w:t>2</w:t>
      </w:r>
      <w:r w:rsidRPr="00866EA1">
        <w:rPr>
          <w:rFonts w:ascii="Times New Roman" w:hAnsi="Times New Roman"/>
          <w:b/>
          <w:bCs/>
          <w:sz w:val="24"/>
          <w:szCs w:val="24"/>
        </w:rPr>
        <w:t xml:space="preserve">. Дополнительные источники </w:t>
      </w:r>
    </w:p>
    <w:p w14:paraId="0E8BBB4C" w14:textId="413574C1" w:rsidR="00247C7A" w:rsidRPr="00247C7A" w:rsidRDefault="00247C7A" w:rsidP="00247C7A">
      <w:pPr>
        <w:ind w:firstLine="709"/>
        <w:contextualSpacing/>
        <w:jc w:val="both"/>
        <w:rPr>
          <w:rFonts w:ascii="Times New Roman" w:hAnsi="Times New Roman"/>
          <w:bCs/>
          <w:sz w:val="24"/>
          <w:szCs w:val="24"/>
        </w:rPr>
      </w:pPr>
      <w:r w:rsidRPr="00247C7A">
        <w:rPr>
          <w:rFonts w:ascii="Times New Roman" w:hAnsi="Times New Roman"/>
          <w:bCs/>
          <w:sz w:val="24"/>
          <w:szCs w:val="24"/>
        </w:rPr>
        <w:t>Адаптивная физическая культура в практике работы с инвалидами и другими маломобильными группами населения : учебное пособие / под общ. ред. проф. С. П. Евсеева. – М. : Советский спорт, 2014 – 298 с.</w:t>
      </w:r>
    </w:p>
    <w:p w14:paraId="3ACCEA41" w14:textId="500321B1" w:rsidR="00247C7A" w:rsidRPr="00247C7A" w:rsidRDefault="00247C7A" w:rsidP="00247C7A">
      <w:pPr>
        <w:ind w:firstLine="709"/>
        <w:contextualSpacing/>
        <w:jc w:val="both"/>
        <w:rPr>
          <w:rFonts w:ascii="Times New Roman" w:hAnsi="Times New Roman"/>
          <w:bCs/>
          <w:sz w:val="24"/>
          <w:szCs w:val="24"/>
        </w:rPr>
      </w:pPr>
      <w:proofErr w:type="spellStart"/>
      <w:r w:rsidRPr="00247C7A">
        <w:rPr>
          <w:rFonts w:ascii="Times New Roman" w:hAnsi="Times New Roman"/>
          <w:bCs/>
          <w:sz w:val="24"/>
          <w:szCs w:val="24"/>
        </w:rPr>
        <w:t>Ростомашвили</w:t>
      </w:r>
      <w:proofErr w:type="spellEnd"/>
      <w:r w:rsidRPr="00247C7A">
        <w:rPr>
          <w:rFonts w:ascii="Times New Roman" w:hAnsi="Times New Roman"/>
          <w:bCs/>
          <w:sz w:val="24"/>
          <w:szCs w:val="24"/>
        </w:rPr>
        <w:t xml:space="preserve"> Л.Н. Адаптивная физическая культура в работе с лицами со сложными (комплексными) нарушениями </w:t>
      </w:r>
      <w:proofErr w:type="gramStart"/>
      <w:r w:rsidRPr="00247C7A">
        <w:rPr>
          <w:rFonts w:ascii="Times New Roman" w:hAnsi="Times New Roman"/>
          <w:bCs/>
          <w:sz w:val="24"/>
          <w:szCs w:val="24"/>
        </w:rPr>
        <w:t>развития :</w:t>
      </w:r>
      <w:proofErr w:type="gramEnd"/>
      <w:r w:rsidRPr="00247C7A">
        <w:rPr>
          <w:rFonts w:ascii="Times New Roman" w:hAnsi="Times New Roman"/>
          <w:bCs/>
          <w:sz w:val="24"/>
          <w:szCs w:val="24"/>
        </w:rPr>
        <w:t xml:space="preserve"> учебное пособие / </w:t>
      </w:r>
      <w:proofErr w:type="spellStart"/>
      <w:r w:rsidRPr="00247C7A">
        <w:rPr>
          <w:rFonts w:ascii="Times New Roman" w:hAnsi="Times New Roman"/>
          <w:bCs/>
          <w:sz w:val="24"/>
          <w:szCs w:val="24"/>
        </w:rPr>
        <w:t>Ростомашвили</w:t>
      </w:r>
      <w:proofErr w:type="spellEnd"/>
      <w:r w:rsidRPr="00247C7A">
        <w:rPr>
          <w:rFonts w:ascii="Times New Roman" w:hAnsi="Times New Roman"/>
          <w:bCs/>
          <w:sz w:val="24"/>
          <w:szCs w:val="24"/>
        </w:rPr>
        <w:t xml:space="preserve"> Л.Н.. — Москва : Издательство «Спорт», 2020. — 164 c. — ISBN 978-5-907225-11-4. — Текст : электронный // IPR SMART : [сайт]. — URL: https://www.iprbookshop.ru/88510.html (дата обращения: 17.06.2023). — Режим доступа: для </w:t>
      </w:r>
      <w:proofErr w:type="spellStart"/>
      <w:r w:rsidRPr="00247C7A">
        <w:rPr>
          <w:rFonts w:ascii="Times New Roman" w:hAnsi="Times New Roman"/>
          <w:bCs/>
          <w:sz w:val="24"/>
          <w:szCs w:val="24"/>
        </w:rPr>
        <w:t>авторизир</w:t>
      </w:r>
      <w:proofErr w:type="spellEnd"/>
      <w:r w:rsidRPr="00247C7A">
        <w:rPr>
          <w:rFonts w:ascii="Times New Roman" w:hAnsi="Times New Roman"/>
          <w:bCs/>
          <w:sz w:val="24"/>
          <w:szCs w:val="24"/>
        </w:rPr>
        <w:t>. пользователей</w:t>
      </w:r>
    </w:p>
    <w:p w14:paraId="24297C0B" w14:textId="77777777" w:rsidR="004E0DCF" w:rsidRPr="00866EA1" w:rsidRDefault="004E0DCF" w:rsidP="004E0DCF">
      <w:pPr>
        <w:contextualSpacing/>
        <w:jc w:val="center"/>
        <w:rPr>
          <w:rFonts w:ascii="Times New Roman" w:hAnsi="Times New Roman"/>
          <w:b/>
          <w:sz w:val="24"/>
          <w:szCs w:val="24"/>
        </w:rPr>
      </w:pPr>
      <w:r w:rsidRPr="00866EA1">
        <w:rPr>
          <w:rFonts w:ascii="Times New Roman" w:hAnsi="Times New Roman"/>
          <w:b/>
          <w:sz w:val="24"/>
          <w:szCs w:val="24"/>
        </w:rPr>
        <w:br w:type="page"/>
      </w:r>
      <w:r w:rsidRPr="00866EA1">
        <w:rPr>
          <w:rFonts w:ascii="Times New Roman" w:hAnsi="Times New Roman"/>
          <w:b/>
          <w:sz w:val="24"/>
          <w:szCs w:val="24"/>
        </w:rPr>
        <w:lastRenderedPageBreak/>
        <w:t xml:space="preserve">4. КОНТРОЛЬ И ОЦЕНКА РЕЗУЛЬТАТОВ ОСВОЕНИЯ  </w:t>
      </w:r>
    </w:p>
    <w:p w14:paraId="66888730" w14:textId="77777777" w:rsidR="004E0DCF" w:rsidRPr="00866EA1" w:rsidRDefault="004E0DCF" w:rsidP="004E0DCF">
      <w:pPr>
        <w:contextualSpacing/>
        <w:jc w:val="center"/>
        <w:rPr>
          <w:rFonts w:ascii="Times New Roman" w:hAnsi="Times New Roman"/>
          <w:b/>
          <w:sz w:val="24"/>
          <w:szCs w:val="24"/>
        </w:rPr>
      </w:pPr>
      <w:r w:rsidRPr="00866EA1">
        <w:rPr>
          <w:rFonts w:ascii="Times New Roman" w:hAnsi="Times New Roman"/>
          <w:b/>
          <w:sz w:val="24"/>
          <w:szCs w:val="24"/>
        </w:rPr>
        <w:t>УЧЕБНОЙ ДИСЦИПЛИНЫ</w:t>
      </w:r>
    </w:p>
    <w:p w14:paraId="1EB72A6F" w14:textId="77777777" w:rsidR="004E0DCF" w:rsidRDefault="004E0DCF" w:rsidP="004E0DCF">
      <w:pPr>
        <w:contextualSpacing/>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935"/>
        <w:gridCol w:w="3402"/>
        <w:gridCol w:w="2234"/>
      </w:tblGrid>
      <w:tr w:rsidR="004E0DCF" w:rsidRPr="004D7E72" w14:paraId="692C1DAA" w14:textId="77777777" w:rsidTr="00247C7A">
        <w:tc>
          <w:tcPr>
            <w:tcW w:w="2056" w:type="pct"/>
          </w:tcPr>
          <w:p w14:paraId="73E3B0AC" w14:textId="77777777" w:rsidR="004E0DCF" w:rsidRPr="004D7E72" w:rsidRDefault="004E0DCF" w:rsidP="005E45F5">
            <w:pPr>
              <w:spacing w:after="0" w:line="240" w:lineRule="auto"/>
              <w:jc w:val="center"/>
              <w:rPr>
                <w:rFonts w:ascii="Times New Roman" w:hAnsi="Times New Roman"/>
                <w:sz w:val="24"/>
                <w:szCs w:val="24"/>
              </w:rPr>
            </w:pPr>
            <w:r w:rsidRPr="004D7E72">
              <w:rPr>
                <w:rFonts w:ascii="Times New Roman" w:hAnsi="Times New Roman"/>
                <w:b/>
                <w:bCs/>
                <w:sz w:val="24"/>
                <w:szCs w:val="24"/>
              </w:rPr>
              <w:t>Результаты обучения</w:t>
            </w:r>
          </w:p>
        </w:tc>
        <w:tc>
          <w:tcPr>
            <w:tcW w:w="1777" w:type="pct"/>
          </w:tcPr>
          <w:p w14:paraId="00FDBA36" w14:textId="77777777" w:rsidR="004E0DCF" w:rsidRPr="004D7E72" w:rsidRDefault="004E0DCF" w:rsidP="005E45F5">
            <w:pPr>
              <w:spacing w:after="0" w:line="240" w:lineRule="auto"/>
              <w:jc w:val="center"/>
              <w:rPr>
                <w:rFonts w:ascii="Times New Roman" w:hAnsi="Times New Roman"/>
                <w:b/>
                <w:bCs/>
                <w:sz w:val="24"/>
                <w:szCs w:val="24"/>
              </w:rPr>
            </w:pPr>
            <w:r w:rsidRPr="004D7E72">
              <w:rPr>
                <w:rFonts w:ascii="Times New Roman" w:hAnsi="Times New Roman"/>
                <w:b/>
                <w:bCs/>
                <w:sz w:val="24"/>
                <w:szCs w:val="24"/>
              </w:rPr>
              <w:t>Критерии оценки</w:t>
            </w:r>
          </w:p>
        </w:tc>
        <w:tc>
          <w:tcPr>
            <w:tcW w:w="1167" w:type="pct"/>
          </w:tcPr>
          <w:p w14:paraId="20DD69AF" w14:textId="77777777" w:rsidR="004E0DCF" w:rsidRPr="004D7E72" w:rsidRDefault="004E0DCF" w:rsidP="005E45F5">
            <w:pPr>
              <w:spacing w:after="0" w:line="240" w:lineRule="auto"/>
              <w:jc w:val="center"/>
              <w:rPr>
                <w:rFonts w:ascii="Times New Roman" w:hAnsi="Times New Roman"/>
                <w:b/>
                <w:bCs/>
                <w:sz w:val="24"/>
                <w:szCs w:val="24"/>
              </w:rPr>
            </w:pPr>
            <w:r w:rsidRPr="004D7E72">
              <w:rPr>
                <w:rFonts w:ascii="Times New Roman" w:hAnsi="Times New Roman"/>
                <w:b/>
                <w:bCs/>
                <w:sz w:val="24"/>
                <w:szCs w:val="24"/>
              </w:rPr>
              <w:t>Методы оценки</w:t>
            </w:r>
          </w:p>
        </w:tc>
      </w:tr>
      <w:tr w:rsidR="004E0DCF" w:rsidRPr="004D7E72" w14:paraId="71D0AB51" w14:textId="77777777" w:rsidTr="005E45F5">
        <w:tc>
          <w:tcPr>
            <w:tcW w:w="5000" w:type="pct"/>
            <w:gridSpan w:val="3"/>
          </w:tcPr>
          <w:p w14:paraId="5C7AE5D9" w14:textId="77777777" w:rsidR="004E0DCF" w:rsidRPr="004D7E72" w:rsidRDefault="004E0DCF" w:rsidP="005E45F5">
            <w:pPr>
              <w:spacing w:after="0" w:line="240" w:lineRule="auto"/>
              <w:rPr>
                <w:rFonts w:ascii="Times New Roman" w:hAnsi="Times New Roman"/>
                <w:bCs/>
                <w:iCs/>
                <w:sz w:val="24"/>
                <w:szCs w:val="24"/>
              </w:rPr>
            </w:pPr>
            <w:r w:rsidRPr="004D7E72">
              <w:rPr>
                <w:rFonts w:ascii="Times New Roman" w:hAnsi="Times New Roman"/>
                <w:bCs/>
                <w:iCs/>
                <w:sz w:val="24"/>
                <w:szCs w:val="24"/>
              </w:rPr>
              <w:t>Перечень знаний, осваиваемых в рамках дисциплины</w:t>
            </w:r>
          </w:p>
        </w:tc>
      </w:tr>
      <w:tr w:rsidR="004E0DCF" w:rsidRPr="004D7E72" w14:paraId="6F01656A" w14:textId="77777777" w:rsidTr="00247C7A">
        <w:tc>
          <w:tcPr>
            <w:tcW w:w="2056" w:type="pct"/>
          </w:tcPr>
          <w:p w14:paraId="365EB193" w14:textId="77777777" w:rsidR="00861232" w:rsidRPr="004D7E72" w:rsidRDefault="00861232" w:rsidP="00861232">
            <w:pPr>
              <w:spacing w:after="0" w:line="240" w:lineRule="auto"/>
              <w:rPr>
                <w:rFonts w:ascii="Times New Roman" w:hAnsi="Times New Roman"/>
                <w:bCs/>
                <w:sz w:val="24"/>
                <w:szCs w:val="24"/>
              </w:rPr>
            </w:pPr>
            <w:r w:rsidRPr="004D7E72">
              <w:rPr>
                <w:rFonts w:ascii="Times New Roman" w:hAnsi="Times New Roman"/>
                <w:bCs/>
                <w:sz w:val="24"/>
                <w:szCs w:val="24"/>
              </w:rPr>
              <w:t>основные источники информации и ресурсы для решения задач и проблем</w:t>
            </w:r>
          </w:p>
          <w:p w14:paraId="69CF28D8" w14:textId="77777777" w:rsidR="00861232" w:rsidRPr="004D7E72" w:rsidRDefault="00861232" w:rsidP="00861232">
            <w:pPr>
              <w:spacing w:after="0" w:line="240" w:lineRule="auto"/>
              <w:rPr>
                <w:rFonts w:ascii="Times New Roman" w:hAnsi="Times New Roman"/>
                <w:bCs/>
                <w:sz w:val="24"/>
                <w:szCs w:val="24"/>
              </w:rPr>
            </w:pPr>
            <w:r w:rsidRPr="004D7E72">
              <w:rPr>
                <w:rFonts w:ascii="Times New Roman" w:hAnsi="Times New Roman"/>
                <w:bCs/>
                <w:sz w:val="24"/>
                <w:szCs w:val="24"/>
              </w:rPr>
              <w:t>в профессиональном и/или социальном контексте</w:t>
            </w:r>
          </w:p>
          <w:p w14:paraId="4B5EDB82" w14:textId="77777777" w:rsidR="00861232" w:rsidRPr="004D7E72" w:rsidRDefault="00861232" w:rsidP="00861232">
            <w:pPr>
              <w:spacing w:after="0" w:line="240" w:lineRule="auto"/>
              <w:rPr>
                <w:rFonts w:ascii="Times New Roman" w:hAnsi="Times New Roman"/>
                <w:bCs/>
                <w:sz w:val="24"/>
                <w:szCs w:val="24"/>
              </w:rPr>
            </w:pPr>
            <w:r w:rsidRPr="004D7E72">
              <w:rPr>
                <w:rFonts w:ascii="Times New Roman" w:hAnsi="Times New Roman"/>
                <w:bCs/>
                <w:sz w:val="24"/>
                <w:szCs w:val="24"/>
              </w:rPr>
              <w:t>алгоритмы выполнения работ в профессиональной и смежных областях</w:t>
            </w:r>
          </w:p>
          <w:p w14:paraId="1117D96E" w14:textId="77777777" w:rsidR="00861232" w:rsidRPr="004D7E72" w:rsidRDefault="00861232" w:rsidP="00861232">
            <w:pPr>
              <w:spacing w:after="0" w:line="240" w:lineRule="auto"/>
              <w:rPr>
                <w:rFonts w:ascii="Times New Roman" w:hAnsi="Times New Roman"/>
                <w:bCs/>
                <w:sz w:val="24"/>
                <w:szCs w:val="24"/>
              </w:rPr>
            </w:pPr>
            <w:r w:rsidRPr="004D7E72">
              <w:rPr>
                <w:rFonts w:ascii="Times New Roman" w:hAnsi="Times New Roman"/>
                <w:bCs/>
                <w:sz w:val="24"/>
                <w:szCs w:val="24"/>
              </w:rPr>
              <w:t>приемы структурирования информации</w:t>
            </w:r>
          </w:p>
          <w:p w14:paraId="5AFD0436" w14:textId="77777777" w:rsidR="00861232" w:rsidRPr="004D7E72" w:rsidRDefault="00861232" w:rsidP="00861232">
            <w:pPr>
              <w:spacing w:after="0" w:line="240" w:lineRule="auto"/>
              <w:rPr>
                <w:rFonts w:ascii="Times New Roman" w:hAnsi="Times New Roman"/>
                <w:bCs/>
                <w:sz w:val="24"/>
                <w:szCs w:val="24"/>
              </w:rPr>
            </w:pPr>
            <w:r w:rsidRPr="004D7E72">
              <w:rPr>
                <w:rFonts w:ascii="Times New Roman" w:hAnsi="Times New Roman"/>
                <w:bCs/>
                <w:sz w:val="24"/>
                <w:szCs w:val="24"/>
              </w:rPr>
              <w:t>формат оформления результатов поиска информации, современные средства и устройства информатизации</w:t>
            </w:r>
          </w:p>
          <w:p w14:paraId="37976EC0" w14:textId="77777777" w:rsidR="00861232" w:rsidRPr="004D7E72" w:rsidRDefault="00861232" w:rsidP="00861232">
            <w:pPr>
              <w:spacing w:after="0" w:line="240" w:lineRule="auto"/>
              <w:rPr>
                <w:rFonts w:ascii="Times New Roman" w:hAnsi="Times New Roman"/>
                <w:bCs/>
                <w:sz w:val="24"/>
                <w:szCs w:val="24"/>
              </w:rPr>
            </w:pPr>
            <w:r w:rsidRPr="004D7E72">
              <w:rPr>
                <w:rFonts w:ascii="Times New Roman" w:hAnsi="Times New Roman"/>
                <w:bCs/>
                <w:sz w:val="24"/>
                <w:szCs w:val="24"/>
              </w:rPr>
              <w:t>современная научная и профессиональная терминология</w:t>
            </w:r>
          </w:p>
          <w:p w14:paraId="47807B24" w14:textId="77777777" w:rsidR="00861232" w:rsidRPr="004D7E72" w:rsidRDefault="00861232" w:rsidP="00861232">
            <w:pPr>
              <w:spacing w:after="0" w:line="240" w:lineRule="auto"/>
              <w:rPr>
                <w:rFonts w:ascii="Times New Roman" w:hAnsi="Times New Roman"/>
                <w:bCs/>
                <w:sz w:val="24"/>
                <w:szCs w:val="24"/>
              </w:rPr>
            </w:pPr>
            <w:r w:rsidRPr="004D7E72">
              <w:rPr>
                <w:rFonts w:ascii="Times New Roman" w:hAnsi="Times New Roman"/>
                <w:bCs/>
                <w:sz w:val="24"/>
                <w:szCs w:val="24"/>
              </w:rPr>
              <w:t>возможные траектории профессионального развития и самообразования</w:t>
            </w:r>
          </w:p>
          <w:p w14:paraId="2700E12E" w14:textId="77777777" w:rsidR="00861232" w:rsidRPr="004D7E72" w:rsidRDefault="00861232" w:rsidP="00861232">
            <w:pPr>
              <w:spacing w:after="0" w:line="240" w:lineRule="auto"/>
              <w:rPr>
                <w:rFonts w:ascii="Times New Roman" w:hAnsi="Times New Roman"/>
                <w:bCs/>
                <w:sz w:val="24"/>
                <w:szCs w:val="24"/>
              </w:rPr>
            </w:pPr>
            <w:r w:rsidRPr="004D7E72">
              <w:rPr>
                <w:rFonts w:ascii="Times New Roman" w:hAnsi="Times New Roman"/>
                <w:bCs/>
                <w:sz w:val="24"/>
                <w:szCs w:val="24"/>
              </w:rPr>
              <w:t>сущность гражданско-патриотической позиции, общечеловеческих ценностей</w:t>
            </w:r>
          </w:p>
          <w:p w14:paraId="67CB7807" w14:textId="77777777" w:rsidR="00861232" w:rsidRPr="004D7E72" w:rsidRDefault="00861232" w:rsidP="00861232">
            <w:pPr>
              <w:spacing w:after="0" w:line="240" w:lineRule="auto"/>
              <w:rPr>
                <w:rFonts w:ascii="Times New Roman" w:hAnsi="Times New Roman"/>
                <w:bCs/>
                <w:sz w:val="24"/>
                <w:szCs w:val="24"/>
              </w:rPr>
            </w:pPr>
            <w:r w:rsidRPr="004D7E72">
              <w:rPr>
                <w:rFonts w:ascii="Times New Roman" w:hAnsi="Times New Roman"/>
                <w:bCs/>
                <w:sz w:val="24"/>
                <w:szCs w:val="24"/>
              </w:rPr>
              <w:t>значимость профессиональной деятельности по специальности</w:t>
            </w:r>
          </w:p>
          <w:p w14:paraId="2D79F8A7" w14:textId="03C887FA" w:rsidR="004E0DCF" w:rsidRPr="004D7E72" w:rsidRDefault="00861232" w:rsidP="00861232">
            <w:pPr>
              <w:spacing w:after="0" w:line="240" w:lineRule="auto"/>
              <w:rPr>
                <w:rFonts w:ascii="Times New Roman" w:hAnsi="Times New Roman"/>
                <w:bCs/>
                <w:i/>
                <w:sz w:val="24"/>
                <w:szCs w:val="24"/>
              </w:rPr>
            </w:pPr>
            <w:r w:rsidRPr="004D7E72">
              <w:rPr>
                <w:rFonts w:ascii="Times New Roman" w:hAnsi="Times New Roman"/>
                <w:bCs/>
                <w:sz w:val="24"/>
                <w:szCs w:val="24"/>
              </w:rPr>
              <w:t>стандарты антикоррупционного поведения и последствия его нарушения</w:t>
            </w:r>
          </w:p>
        </w:tc>
        <w:tc>
          <w:tcPr>
            <w:tcW w:w="1777" w:type="pct"/>
          </w:tcPr>
          <w:p w14:paraId="02A50A80" w14:textId="07B3E586" w:rsidR="00247C7A" w:rsidRPr="004D7E72" w:rsidRDefault="00247C7A" w:rsidP="00247C7A">
            <w:pPr>
              <w:spacing w:after="0" w:line="240" w:lineRule="auto"/>
              <w:rPr>
                <w:rFonts w:ascii="Times New Roman" w:hAnsi="Times New Roman"/>
                <w:bCs/>
                <w:sz w:val="24"/>
                <w:szCs w:val="24"/>
              </w:rPr>
            </w:pPr>
            <w:r w:rsidRPr="004D7E72">
              <w:rPr>
                <w:rFonts w:ascii="Times New Roman" w:hAnsi="Times New Roman"/>
                <w:bCs/>
                <w:sz w:val="24"/>
                <w:szCs w:val="24"/>
              </w:rPr>
              <w:t>Знает основные источники информации и ресурсы для решения задач и проблем в профессиональном и/или социальном контексте; алгоритмы выполнения работ в профессиональной и смежных областях; приемы структурирования информации; формат оформления результатов поиска информации, современные средства и устройства информатизации; современную научную и профессиональную терминологию</w:t>
            </w:r>
          </w:p>
          <w:p w14:paraId="4338029C" w14:textId="2580F64D" w:rsidR="00247C7A" w:rsidRPr="004D7E72" w:rsidRDefault="00247C7A" w:rsidP="00247C7A">
            <w:pPr>
              <w:spacing w:after="0" w:line="240" w:lineRule="auto"/>
              <w:rPr>
                <w:rFonts w:ascii="Times New Roman" w:hAnsi="Times New Roman"/>
                <w:bCs/>
                <w:sz w:val="24"/>
                <w:szCs w:val="24"/>
              </w:rPr>
            </w:pPr>
            <w:r w:rsidRPr="004D7E72">
              <w:rPr>
                <w:rFonts w:ascii="Times New Roman" w:hAnsi="Times New Roman"/>
                <w:bCs/>
                <w:sz w:val="24"/>
                <w:szCs w:val="24"/>
              </w:rPr>
              <w:t>Осознает возможные траектории профессионального развития и самообразования; сущность гражданско-патриотической позиции, общечеловеческих ценностей; значимость профессиональной деятельности по специальности</w:t>
            </w:r>
          </w:p>
          <w:p w14:paraId="5D07870A" w14:textId="4032216C" w:rsidR="004E0DCF" w:rsidRPr="004D7E72" w:rsidRDefault="00247C7A" w:rsidP="00247C7A">
            <w:pPr>
              <w:spacing w:after="0" w:line="240" w:lineRule="auto"/>
              <w:rPr>
                <w:rFonts w:ascii="Times New Roman" w:hAnsi="Times New Roman"/>
                <w:bCs/>
                <w:i/>
                <w:sz w:val="24"/>
                <w:szCs w:val="24"/>
              </w:rPr>
            </w:pPr>
            <w:r w:rsidRPr="004D7E72">
              <w:rPr>
                <w:rFonts w:ascii="Times New Roman" w:hAnsi="Times New Roman"/>
                <w:bCs/>
                <w:sz w:val="24"/>
                <w:szCs w:val="24"/>
              </w:rPr>
              <w:t>Принимает стандарты антикоррупционного поведения и последствия его нарушения</w:t>
            </w:r>
          </w:p>
        </w:tc>
        <w:tc>
          <w:tcPr>
            <w:tcW w:w="1167" w:type="pct"/>
          </w:tcPr>
          <w:p w14:paraId="122F5F23" w14:textId="77777777" w:rsidR="00247C7A" w:rsidRPr="004D7E72" w:rsidRDefault="00247C7A" w:rsidP="00247C7A">
            <w:pPr>
              <w:spacing w:after="0"/>
              <w:rPr>
                <w:rFonts w:ascii="Times New Roman" w:eastAsia="SimSun" w:hAnsi="Times New Roman"/>
                <w:bCs/>
                <w:sz w:val="24"/>
                <w:szCs w:val="24"/>
              </w:rPr>
            </w:pPr>
            <w:r w:rsidRPr="004D7E72">
              <w:rPr>
                <w:rFonts w:ascii="Times New Roman" w:eastAsia="SimSun" w:hAnsi="Times New Roman"/>
                <w:bCs/>
                <w:sz w:val="24"/>
                <w:szCs w:val="24"/>
              </w:rPr>
              <w:t>Устный опрос,</w:t>
            </w:r>
          </w:p>
          <w:p w14:paraId="3E618C58" w14:textId="77777777" w:rsidR="00247C7A" w:rsidRPr="004D7E72" w:rsidRDefault="00247C7A" w:rsidP="00247C7A">
            <w:pPr>
              <w:spacing w:after="0"/>
              <w:rPr>
                <w:rFonts w:ascii="Times New Roman" w:eastAsia="SimSun" w:hAnsi="Times New Roman"/>
                <w:bCs/>
                <w:sz w:val="24"/>
                <w:szCs w:val="24"/>
              </w:rPr>
            </w:pPr>
            <w:r w:rsidRPr="004D7E72">
              <w:rPr>
                <w:rFonts w:ascii="Times New Roman" w:eastAsia="SimSun" w:hAnsi="Times New Roman"/>
                <w:bCs/>
                <w:sz w:val="24"/>
                <w:szCs w:val="24"/>
              </w:rPr>
              <w:t xml:space="preserve">проверочные работы, </w:t>
            </w:r>
          </w:p>
          <w:p w14:paraId="3F51E283" w14:textId="77777777" w:rsidR="00247C7A" w:rsidRPr="004D7E72" w:rsidRDefault="00247C7A" w:rsidP="00247C7A">
            <w:pPr>
              <w:spacing w:after="0"/>
              <w:rPr>
                <w:rFonts w:ascii="Times New Roman" w:eastAsia="SimSun" w:hAnsi="Times New Roman"/>
                <w:bCs/>
                <w:sz w:val="24"/>
                <w:szCs w:val="24"/>
              </w:rPr>
            </w:pPr>
            <w:r w:rsidRPr="004D7E72">
              <w:rPr>
                <w:rFonts w:ascii="Times New Roman" w:eastAsia="SimSun" w:hAnsi="Times New Roman"/>
                <w:bCs/>
                <w:sz w:val="24"/>
                <w:szCs w:val="24"/>
              </w:rPr>
              <w:t>тестирование</w:t>
            </w:r>
          </w:p>
          <w:p w14:paraId="651EF09B" w14:textId="436B8D90" w:rsidR="004E0DCF" w:rsidRPr="004D7E72" w:rsidRDefault="00247C7A" w:rsidP="00247C7A">
            <w:pPr>
              <w:spacing w:after="0" w:line="240" w:lineRule="auto"/>
              <w:rPr>
                <w:rFonts w:ascii="Times New Roman" w:hAnsi="Times New Roman"/>
                <w:bCs/>
                <w:i/>
                <w:sz w:val="24"/>
                <w:szCs w:val="24"/>
              </w:rPr>
            </w:pPr>
            <w:r w:rsidRPr="004D7E72">
              <w:rPr>
                <w:rFonts w:ascii="Times New Roman" w:eastAsia="SimSun" w:hAnsi="Times New Roman"/>
                <w:bCs/>
                <w:sz w:val="24"/>
                <w:szCs w:val="24"/>
              </w:rPr>
              <w:t>экзамен</w:t>
            </w:r>
          </w:p>
        </w:tc>
      </w:tr>
      <w:tr w:rsidR="004E0DCF" w:rsidRPr="004D7E72" w14:paraId="459CC450" w14:textId="77777777" w:rsidTr="005E45F5">
        <w:tc>
          <w:tcPr>
            <w:tcW w:w="5000" w:type="pct"/>
            <w:gridSpan w:val="3"/>
          </w:tcPr>
          <w:p w14:paraId="239C7E0F" w14:textId="77777777" w:rsidR="004E0DCF" w:rsidRPr="004D7E72" w:rsidRDefault="004E0DCF" w:rsidP="005E45F5">
            <w:pPr>
              <w:spacing w:after="0" w:line="240" w:lineRule="auto"/>
              <w:rPr>
                <w:rFonts w:ascii="Times New Roman" w:hAnsi="Times New Roman"/>
                <w:bCs/>
                <w:iCs/>
                <w:sz w:val="24"/>
                <w:szCs w:val="24"/>
              </w:rPr>
            </w:pPr>
            <w:r w:rsidRPr="004D7E72">
              <w:rPr>
                <w:rFonts w:ascii="Times New Roman" w:hAnsi="Times New Roman"/>
                <w:bCs/>
                <w:iCs/>
                <w:sz w:val="24"/>
                <w:szCs w:val="24"/>
              </w:rPr>
              <w:t>Перечень умений, осваиваемых в рамках дисциплины</w:t>
            </w:r>
          </w:p>
        </w:tc>
      </w:tr>
      <w:tr w:rsidR="004E0DCF" w:rsidRPr="004D7E72" w14:paraId="66307ABE" w14:textId="77777777" w:rsidTr="00247C7A">
        <w:trPr>
          <w:trHeight w:val="896"/>
        </w:trPr>
        <w:tc>
          <w:tcPr>
            <w:tcW w:w="2056" w:type="pct"/>
          </w:tcPr>
          <w:p w14:paraId="53551C6B" w14:textId="77777777" w:rsidR="00861232" w:rsidRPr="004D7E72" w:rsidRDefault="00861232" w:rsidP="00861232">
            <w:pPr>
              <w:spacing w:after="0" w:line="240" w:lineRule="auto"/>
              <w:rPr>
                <w:rFonts w:ascii="Times New Roman" w:hAnsi="Times New Roman"/>
                <w:bCs/>
                <w:sz w:val="24"/>
                <w:szCs w:val="24"/>
              </w:rPr>
            </w:pPr>
            <w:r w:rsidRPr="004D7E72">
              <w:rPr>
                <w:rFonts w:ascii="Times New Roman" w:hAnsi="Times New Roman"/>
                <w:bCs/>
                <w:sz w:val="24"/>
                <w:szCs w:val="24"/>
              </w:rPr>
              <w:t>определять необходимые ресурсы</w:t>
            </w:r>
          </w:p>
          <w:p w14:paraId="0330141C" w14:textId="77777777" w:rsidR="00861232" w:rsidRPr="004D7E72" w:rsidRDefault="00861232" w:rsidP="00861232">
            <w:pPr>
              <w:spacing w:after="0" w:line="240" w:lineRule="auto"/>
              <w:rPr>
                <w:rFonts w:ascii="Times New Roman" w:hAnsi="Times New Roman"/>
                <w:bCs/>
                <w:sz w:val="24"/>
                <w:szCs w:val="24"/>
              </w:rPr>
            </w:pPr>
            <w:r w:rsidRPr="004D7E72">
              <w:rPr>
                <w:rFonts w:ascii="Times New Roman" w:hAnsi="Times New Roman"/>
                <w:bCs/>
                <w:sz w:val="24"/>
                <w:szCs w:val="24"/>
              </w:rPr>
              <w:t>владеть актуальными методами работы в профессиональной и смежных сферах</w:t>
            </w:r>
          </w:p>
          <w:p w14:paraId="6680247A" w14:textId="77777777" w:rsidR="00861232" w:rsidRPr="004D7E72" w:rsidRDefault="00861232" w:rsidP="00861232">
            <w:pPr>
              <w:spacing w:after="0" w:line="240" w:lineRule="auto"/>
              <w:rPr>
                <w:rFonts w:ascii="Times New Roman" w:hAnsi="Times New Roman"/>
                <w:bCs/>
                <w:sz w:val="24"/>
                <w:szCs w:val="24"/>
              </w:rPr>
            </w:pPr>
            <w:r w:rsidRPr="004D7E72">
              <w:rPr>
                <w:rFonts w:ascii="Times New Roman" w:hAnsi="Times New Roman"/>
                <w:bCs/>
                <w:sz w:val="24"/>
                <w:szCs w:val="24"/>
              </w:rPr>
              <w:t>реализовывать составленный план</w:t>
            </w:r>
          </w:p>
          <w:p w14:paraId="5D043FE7" w14:textId="77777777" w:rsidR="00861232" w:rsidRPr="004D7E72" w:rsidRDefault="00861232" w:rsidP="00861232">
            <w:pPr>
              <w:spacing w:after="0" w:line="240" w:lineRule="auto"/>
              <w:rPr>
                <w:rFonts w:ascii="Times New Roman" w:hAnsi="Times New Roman"/>
                <w:bCs/>
                <w:sz w:val="24"/>
                <w:szCs w:val="24"/>
              </w:rPr>
            </w:pPr>
            <w:r w:rsidRPr="004D7E72">
              <w:rPr>
                <w:rFonts w:ascii="Times New Roman" w:hAnsi="Times New Roman"/>
                <w:bCs/>
                <w:sz w:val="24"/>
                <w:szCs w:val="24"/>
              </w:rPr>
              <w:t>определять задачи для поиска информации</w:t>
            </w:r>
          </w:p>
          <w:p w14:paraId="07145AC3" w14:textId="77777777" w:rsidR="00861232" w:rsidRPr="004D7E72" w:rsidRDefault="00861232" w:rsidP="00861232">
            <w:pPr>
              <w:spacing w:after="0" w:line="240" w:lineRule="auto"/>
              <w:rPr>
                <w:rFonts w:ascii="Times New Roman" w:hAnsi="Times New Roman"/>
                <w:bCs/>
                <w:sz w:val="24"/>
                <w:szCs w:val="24"/>
              </w:rPr>
            </w:pPr>
            <w:r w:rsidRPr="004D7E72">
              <w:rPr>
                <w:rFonts w:ascii="Times New Roman" w:hAnsi="Times New Roman"/>
                <w:bCs/>
                <w:sz w:val="24"/>
                <w:szCs w:val="24"/>
              </w:rPr>
              <w:t>определять необходимые источники информации</w:t>
            </w:r>
          </w:p>
          <w:p w14:paraId="32EA9626" w14:textId="77777777" w:rsidR="00861232" w:rsidRPr="004D7E72" w:rsidRDefault="00861232" w:rsidP="00861232">
            <w:pPr>
              <w:spacing w:after="0" w:line="240" w:lineRule="auto"/>
              <w:rPr>
                <w:rFonts w:ascii="Times New Roman" w:hAnsi="Times New Roman"/>
                <w:bCs/>
                <w:sz w:val="24"/>
                <w:szCs w:val="24"/>
              </w:rPr>
            </w:pPr>
            <w:r w:rsidRPr="004D7E72">
              <w:rPr>
                <w:rFonts w:ascii="Times New Roman" w:hAnsi="Times New Roman"/>
                <w:bCs/>
                <w:sz w:val="24"/>
                <w:szCs w:val="24"/>
              </w:rPr>
              <w:t>оформлять результаты поиска, применять средства информационных технологий для решения профессиональных задач</w:t>
            </w:r>
          </w:p>
          <w:p w14:paraId="6C8F0931" w14:textId="77777777" w:rsidR="00861232" w:rsidRPr="004D7E72" w:rsidRDefault="00861232" w:rsidP="00861232">
            <w:pPr>
              <w:spacing w:after="0" w:line="240" w:lineRule="auto"/>
              <w:rPr>
                <w:rFonts w:ascii="Times New Roman" w:hAnsi="Times New Roman"/>
                <w:bCs/>
                <w:sz w:val="24"/>
                <w:szCs w:val="24"/>
              </w:rPr>
            </w:pPr>
            <w:r w:rsidRPr="004D7E72">
              <w:rPr>
                <w:rFonts w:ascii="Times New Roman" w:hAnsi="Times New Roman"/>
                <w:bCs/>
                <w:sz w:val="24"/>
                <w:szCs w:val="24"/>
              </w:rPr>
              <w:t xml:space="preserve">определять актуальность </w:t>
            </w:r>
            <w:r w:rsidRPr="004D7E72">
              <w:rPr>
                <w:rFonts w:ascii="Times New Roman" w:hAnsi="Times New Roman"/>
                <w:bCs/>
                <w:sz w:val="24"/>
                <w:szCs w:val="24"/>
              </w:rPr>
              <w:lastRenderedPageBreak/>
              <w:t>нормативно-правовой документации в профессиональной деятельности</w:t>
            </w:r>
          </w:p>
          <w:p w14:paraId="46609164" w14:textId="77777777" w:rsidR="00861232" w:rsidRPr="004D7E72" w:rsidRDefault="00861232" w:rsidP="00861232">
            <w:pPr>
              <w:spacing w:after="0" w:line="240" w:lineRule="auto"/>
              <w:rPr>
                <w:rFonts w:ascii="Times New Roman" w:hAnsi="Times New Roman"/>
                <w:bCs/>
                <w:sz w:val="24"/>
                <w:szCs w:val="24"/>
              </w:rPr>
            </w:pPr>
            <w:r w:rsidRPr="004D7E72">
              <w:rPr>
                <w:rFonts w:ascii="Times New Roman" w:hAnsi="Times New Roman"/>
                <w:bCs/>
                <w:sz w:val="24"/>
                <w:szCs w:val="24"/>
              </w:rPr>
              <w:t>применять современную научную профессиональную терминологию</w:t>
            </w:r>
          </w:p>
          <w:p w14:paraId="01B67516" w14:textId="77777777" w:rsidR="00861232" w:rsidRPr="004D7E72" w:rsidRDefault="00861232" w:rsidP="00861232">
            <w:pPr>
              <w:spacing w:after="0" w:line="240" w:lineRule="auto"/>
              <w:rPr>
                <w:rFonts w:ascii="Times New Roman" w:hAnsi="Times New Roman"/>
                <w:bCs/>
                <w:sz w:val="24"/>
                <w:szCs w:val="24"/>
              </w:rPr>
            </w:pPr>
            <w:r w:rsidRPr="004D7E72">
              <w:rPr>
                <w:rFonts w:ascii="Times New Roman" w:hAnsi="Times New Roman"/>
                <w:bCs/>
                <w:sz w:val="24"/>
                <w:szCs w:val="24"/>
              </w:rPr>
              <w:t>описывать значимость своей специальности</w:t>
            </w:r>
          </w:p>
          <w:p w14:paraId="460A9756" w14:textId="4FB6729B" w:rsidR="004E0DCF" w:rsidRPr="004D7E72" w:rsidRDefault="00861232" w:rsidP="00861232">
            <w:pPr>
              <w:spacing w:after="0" w:line="240" w:lineRule="auto"/>
              <w:rPr>
                <w:rFonts w:ascii="Times New Roman" w:hAnsi="Times New Roman"/>
                <w:bCs/>
                <w:i/>
                <w:sz w:val="24"/>
                <w:szCs w:val="24"/>
              </w:rPr>
            </w:pPr>
            <w:r w:rsidRPr="004D7E72">
              <w:rPr>
                <w:rFonts w:ascii="Times New Roman" w:hAnsi="Times New Roman"/>
                <w:bCs/>
                <w:sz w:val="24"/>
                <w:szCs w:val="24"/>
              </w:rPr>
              <w:t>применять стандарты антикоррупционного поведения</w:t>
            </w:r>
          </w:p>
        </w:tc>
        <w:tc>
          <w:tcPr>
            <w:tcW w:w="1777" w:type="pct"/>
          </w:tcPr>
          <w:p w14:paraId="4CC0767D" w14:textId="65DA97C4" w:rsidR="00247C7A" w:rsidRPr="004D7E72" w:rsidRDefault="00247C7A" w:rsidP="00247C7A">
            <w:pPr>
              <w:spacing w:after="0" w:line="240" w:lineRule="auto"/>
              <w:rPr>
                <w:rFonts w:ascii="Times New Roman" w:hAnsi="Times New Roman"/>
                <w:bCs/>
                <w:sz w:val="24"/>
                <w:szCs w:val="24"/>
              </w:rPr>
            </w:pPr>
            <w:r w:rsidRPr="004D7E72">
              <w:rPr>
                <w:rFonts w:ascii="Times New Roman" w:hAnsi="Times New Roman"/>
                <w:bCs/>
                <w:sz w:val="24"/>
                <w:szCs w:val="24"/>
              </w:rPr>
              <w:lastRenderedPageBreak/>
              <w:t xml:space="preserve">Умеет определять необходимые ресурсы. </w:t>
            </w:r>
          </w:p>
          <w:p w14:paraId="0E8E84F0" w14:textId="4EFD9DD2" w:rsidR="00247C7A" w:rsidRPr="004D7E72" w:rsidRDefault="00247C7A" w:rsidP="00247C7A">
            <w:pPr>
              <w:spacing w:after="0" w:line="240" w:lineRule="auto"/>
              <w:rPr>
                <w:rFonts w:ascii="Times New Roman" w:hAnsi="Times New Roman"/>
                <w:bCs/>
                <w:sz w:val="24"/>
                <w:szCs w:val="24"/>
              </w:rPr>
            </w:pPr>
            <w:r w:rsidRPr="004D7E72">
              <w:rPr>
                <w:rFonts w:ascii="Times New Roman" w:hAnsi="Times New Roman"/>
                <w:bCs/>
                <w:sz w:val="24"/>
                <w:szCs w:val="24"/>
              </w:rPr>
              <w:t>Владеет актуальными методами работы в профессиональной и смежных сферах.</w:t>
            </w:r>
          </w:p>
          <w:p w14:paraId="0C8EA868" w14:textId="71E283DC" w:rsidR="00247C7A" w:rsidRPr="004D7E72" w:rsidRDefault="00247C7A" w:rsidP="00247C7A">
            <w:pPr>
              <w:spacing w:after="0" w:line="240" w:lineRule="auto"/>
              <w:rPr>
                <w:rFonts w:ascii="Times New Roman" w:hAnsi="Times New Roman"/>
                <w:bCs/>
                <w:sz w:val="24"/>
                <w:szCs w:val="24"/>
              </w:rPr>
            </w:pPr>
            <w:r w:rsidRPr="004D7E72">
              <w:rPr>
                <w:rFonts w:ascii="Times New Roman" w:hAnsi="Times New Roman"/>
                <w:bCs/>
                <w:sz w:val="24"/>
                <w:szCs w:val="24"/>
              </w:rPr>
              <w:t>Способен реализовывать составленный план</w:t>
            </w:r>
          </w:p>
          <w:p w14:paraId="2F8A6823" w14:textId="2A45199E" w:rsidR="00247C7A" w:rsidRPr="004D7E72" w:rsidRDefault="00247C7A" w:rsidP="00247C7A">
            <w:pPr>
              <w:spacing w:after="0" w:line="240" w:lineRule="auto"/>
              <w:rPr>
                <w:rFonts w:ascii="Times New Roman" w:hAnsi="Times New Roman"/>
                <w:bCs/>
                <w:sz w:val="24"/>
                <w:szCs w:val="24"/>
              </w:rPr>
            </w:pPr>
            <w:r w:rsidRPr="004D7E72">
              <w:rPr>
                <w:rFonts w:ascii="Times New Roman" w:hAnsi="Times New Roman"/>
                <w:bCs/>
                <w:sz w:val="24"/>
                <w:szCs w:val="24"/>
              </w:rPr>
              <w:t>определяет задачи для поиска информации, необходимые источники информации</w:t>
            </w:r>
          </w:p>
          <w:p w14:paraId="6BC9DF47" w14:textId="2EA2E037" w:rsidR="00247C7A" w:rsidRPr="004D7E72" w:rsidRDefault="00247C7A" w:rsidP="00247C7A">
            <w:pPr>
              <w:spacing w:after="0" w:line="240" w:lineRule="auto"/>
              <w:rPr>
                <w:rFonts w:ascii="Times New Roman" w:hAnsi="Times New Roman"/>
                <w:bCs/>
                <w:sz w:val="24"/>
                <w:szCs w:val="24"/>
              </w:rPr>
            </w:pPr>
            <w:r w:rsidRPr="004D7E72">
              <w:rPr>
                <w:rFonts w:ascii="Times New Roman" w:hAnsi="Times New Roman"/>
                <w:bCs/>
                <w:sz w:val="24"/>
                <w:szCs w:val="24"/>
              </w:rPr>
              <w:t xml:space="preserve">Оформляет результаты поиска, применяет средства информационных технологий </w:t>
            </w:r>
            <w:r w:rsidRPr="004D7E72">
              <w:rPr>
                <w:rFonts w:ascii="Times New Roman" w:hAnsi="Times New Roman"/>
                <w:bCs/>
                <w:sz w:val="24"/>
                <w:szCs w:val="24"/>
              </w:rPr>
              <w:lastRenderedPageBreak/>
              <w:t>для решения профессиональных задач</w:t>
            </w:r>
          </w:p>
          <w:p w14:paraId="3A879B75" w14:textId="620BB713" w:rsidR="00247C7A" w:rsidRPr="004D7E72" w:rsidRDefault="00247C7A" w:rsidP="00247C7A">
            <w:pPr>
              <w:spacing w:after="0" w:line="240" w:lineRule="auto"/>
              <w:rPr>
                <w:rFonts w:ascii="Times New Roman" w:hAnsi="Times New Roman"/>
                <w:bCs/>
                <w:sz w:val="24"/>
                <w:szCs w:val="24"/>
              </w:rPr>
            </w:pPr>
            <w:r w:rsidRPr="004D7E72">
              <w:rPr>
                <w:rFonts w:ascii="Times New Roman" w:hAnsi="Times New Roman"/>
                <w:bCs/>
                <w:sz w:val="24"/>
                <w:szCs w:val="24"/>
              </w:rPr>
              <w:t>Определяет актуальность нормативно-правовой документации в профессиональной деятельности</w:t>
            </w:r>
          </w:p>
          <w:p w14:paraId="3F4E8346" w14:textId="702DF4E3" w:rsidR="004E0DCF" w:rsidRPr="004D7E72" w:rsidRDefault="00247C7A" w:rsidP="00247C7A">
            <w:pPr>
              <w:spacing w:after="0" w:line="240" w:lineRule="auto"/>
              <w:rPr>
                <w:rFonts w:ascii="Times New Roman" w:hAnsi="Times New Roman"/>
                <w:bCs/>
                <w:i/>
                <w:sz w:val="24"/>
                <w:szCs w:val="24"/>
              </w:rPr>
            </w:pPr>
            <w:r w:rsidRPr="004D7E72">
              <w:rPr>
                <w:rFonts w:ascii="Times New Roman" w:hAnsi="Times New Roman"/>
                <w:bCs/>
                <w:sz w:val="24"/>
                <w:szCs w:val="24"/>
              </w:rPr>
              <w:t>Применяет современную научную профессиональную терминологию</w:t>
            </w:r>
          </w:p>
        </w:tc>
        <w:tc>
          <w:tcPr>
            <w:tcW w:w="1167" w:type="pct"/>
          </w:tcPr>
          <w:p w14:paraId="03FD3EAB" w14:textId="77777777" w:rsidR="00247C7A" w:rsidRPr="004D7E72" w:rsidRDefault="00247C7A" w:rsidP="00247C7A">
            <w:pPr>
              <w:spacing w:after="0"/>
              <w:rPr>
                <w:rFonts w:ascii="Times New Roman" w:eastAsia="Calibri" w:hAnsi="Times New Roman"/>
                <w:sz w:val="24"/>
                <w:szCs w:val="24"/>
              </w:rPr>
            </w:pPr>
            <w:r w:rsidRPr="004D7E72">
              <w:rPr>
                <w:rFonts w:ascii="Times New Roman" w:eastAsia="Calibri" w:hAnsi="Times New Roman"/>
                <w:sz w:val="24"/>
                <w:szCs w:val="24"/>
              </w:rPr>
              <w:lastRenderedPageBreak/>
              <w:t>Оценка результатов выполнения практической работы,</w:t>
            </w:r>
          </w:p>
          <w:p w14:paraId="69AB2828" w14:textId="2559DED8" w:rsidR="004E0DCF" w:rsidRPr="004D7E72" w:rsidRDefault="00247C7A" w:rsidP="00247C7A">
            <w:pPr>
              <w:spacing w:after="0" w:line="240" w:lineRule="auto"/>
              <w:rPr>
                <w:rFonts w:ascii="Times New Roman" w:hAnsi="Times New Roman"/>
                <w:bCs/>
                <w:i/>
                <w:sz w:val="24"/>
                <w:szCs w:val="24"/>
              </w:rPr>
            </w:pPr>
            <w:r w:rsidRPr="004D7E72">
              <w:rPr>
                <w:rFonts w:ascii="Times New Roman" w:eastAsia="Calibri" w:hAnsi="Times New Roman"/>
                <w:sz w:val="24"/>
                <w:szCs w:val="24"/>
              </w:rPr>
              <w:t>экзамен</w:t>
            </w:r>
          </w:p>
        </w:tc>
      </w:tr>
    </w:tbl>
    <w:p w14:paraId="2BA8F3FB" w14:textId="0BAF6F30" w:rsidR="004E0DCF" w:rsidRPr="00866EA1" w:rsidRDefault="004E0DCF" w:rsidP="004D7E72">
      <w:pPr>
        <w:pStyle w:val="afffffe"/>
        <w:spacing w:after="0"/>
        <w:jc w:val="right"/>
        <w:rPr>
          <w:rFonts w:ascii="Times New Roman" w:hAnsi="Times New Roman"/>
          <w:b/>
          <w:bCs/>
        </w:rPr>
      </w:pPr>
      <w:r>
        <w:rPr>
          <w:rFonts w:ascii="Times New Roman" w:eastAsia="SimSun" w:hAnsi="Times New Roman"/>
        </w:rPr>
        <w:br w:type="page"/>
      </w:r>
      <w:bookmarkStart w:id="96" w:name="_Toc137594325"/>
      <w:r w:rsidRPr="00866EA1">
        <w:rPr>
          <w:rFonts w:ascii="Times New Roman" w:hAnsi="Times New Roman"/>
          <w:b/>
          <w:bCs/>
        </w:rPr>
        <w:lastRenderedPageBreak/>
        <w:t xml:space="preserve">Приложение </w:t>
      </w:r>
      <w:r w:rsidR="00F6355F">
        <w:rPr>
          <w:rFonts w:ascii="Times New Roman" w:hAnsi="Times New Roman"/>
          <w:b/>
          <w:bCs/>
        </w:rPr>
        <w:t>3</w:t>
      </w:r>
      <w:r w:rsidRPr="00866EA1">
        <w:rPr>
          <w:rFonts w:ascii="Times New Roman" w:hAnsi="Times New Roman"/>
          <w:b/>
          <w:bCs/>
        </w:rPr>
        <w:t>.</w:t>
      </w:r>
      <w:r>
        <w:rPr>
          <w:rFonts w:ascii="Times New Roman" w:hAnsi="Times New Roman"/>
          <w:b/>
          <w:bCs/>
        </w:rPr>
        <w:t>21</w:t>
      </w:r>
      <w:bookmarkEnd w:id="96"/>
    </w:p>
    <w:p w14:paraId="0BA49CE8" w14:textId="26FA5915" w:rsidR="004E0DCF" w:rsidRPr="00866EA1" w:rsidRDefault="00D92AC4" w:rsidP="004D7E72">
      <w:pPr>
        <w:spacing w:after="0"/>
        <w:jc w:val="right"/>
        <w:rPr>
          <w:rFonts w:ascii="Times New Roman" w:hAnsi="Times New Roman"/>
          <w:b/>
          <w:i/>
        </w:rPr>
      </w:pPr>
      <w:r>
        <w:rPr>
          <w:rFonts w:ascii="Times New Roman" w:eastAsia="SimSun" w:hAnsi="Times New Roman"/>
          <w:bCs/>
          <w:iCs/>
          <w:sz w:val="24"/>
          <w:szCs w:val="24"/>
        </w:rPr>
        <w:t xml:space="preserve">к ПОП-П по специальности </w:t>
      </w:r>
      <w:r w:rsidR="004E0DCF" w:rsidRPr="008F091F">
        <w:rPr>
          <w:rFonts w:ascii="Times New Roman" w:eastAsia="SimSun" w:hAnsi="Times New Roman"/>
          <w:bCs/>
          <w:iCs/>
          <w:sz w:val="24"/>
          <w:szCs w:val="24"/>
        </w:rPr>
        <w:br/>
        <w:t>49.02.02 Адаптивная физическая культура</w:t>
      </w:r>
    </w:p>
    <w:p w14:paraId="45243703" w14:textId="77777777" w:rsidR="004E0DCF" w:rsidRPr="003F2729" w:rsidRDefault="004E0DCF" w:rsidP="004E0DCF"/>
    <w:p w14:paraId="195F59EA" w14:textId="77777777" w:rsidR="004E0DCF" w:rsidRPr="00866EA1" w:rsidRDefault="004E0DCF" w:rsidP="004E0DCF">
      <w:pPr>
        <w:jc w:val="center"/>
        <w:rPr>
          <w:rFonts w:ascii="Times New Roman" w:hAnsi="Times New Roman"/>
          <w:b/>
          <w:i/>
        </w:rPr>
      </w:pPr>
    </w:p>
    <w:p w14:paraId="7A092817" w14:textId="38FF0A36" w:rsidR="004E0DCF" w:rsidRDefault="004E0DCF" w:rsidP="004E0DCF">
      <w:pPr>
        <w:jc w:val="center"/>
        <w:rPr>
          <w:rFonts w:ascii="Times New Roman" w:hAnsi="Times New Roman"/>
          <w:b/>
          <w:i/>
        </w:rPr>
      </w:pPr>
    </w:p>
    <w:p w14:paraId="2B37824D" w14:textId="0B8E7ECB" w:rsidR="004D7E72" w:rsidRDefault="004D7E72" w:rsidP="004E0DCF">
      <w:pPr>
        <w:jc w:val="center"/>
        <w:rPr>
          <w:rFonts w:ascii="Times New Roman" w:hAnsi="Times New Roman"/>
          <w:b/>
          <w:i/>
        </w:rPr>
      </w:pPr>
    </w:p>
    <w:p w14:paraId="74A2FBC6" w14:textId="2BA1C674" w:rsidR="004D7E72" w:rsidRDefault="004D7E72" w:rsidP="004E0DCF">
      <w:pPr>
        <w:jc w:val="center"/>
        <w:rPr>
          <w:rFonts w:ascii="Times New Roman" w:hAnsi="Times New Roman"/>
          <w:b/>
          <w:i/>
        </w:rPr>
      </w:pPr>
    </w:p>
    <w:p w14:paraId="78471CCA" w14:textId="61CCC18E" w:rsidR="004D7E72" w:rsidRDefault="004D7E72" w:rsidP="004E0DCF">
      <w:pPr>
        <w:jc w:val="center"/>
        <w:rPr>
          <w:rFonts w:ascii="Times New Roman" w:hAnsi="Times New Roman"/>
          <w:b/>
          <w:i/>
        </w:rPr>
      </w:pPr>
    </w:p>
    <w:p w14:paraId="51C9571E" w14:textId="77777777" w:rsidR="004D7E72" w:rsidRPr="00866EA1" w:rsidRDefault="004D7E72" w:rsidP="004E0DCF">
      <w:pPr>
        <w:jc w:val="center"/>
        <w:rPr>
          <w:rFonts w:ascii="Times New Roman" w:hAnsi="Times New Roman"/>
          <w:b/>
          <w:i/>
        </w:rPr>
      </w:pPr>
    </w:p>
    <w:p w14:paraId="4C540280" w14:textId="77777777" w:rsidR="004E0DCF" w:rsidRPr="00866EA1" w:rsidRDefault="004E0DCF" w:rsidP="004E0DCF">
      <w:pPr>
        <w:jc w:val="center"/>
        <w:rPr>
          <w:rFonts w:ascii="Times New Roman" w:hAnsi="Times New Roman"/>
          <w:b/>
          <w:i/>
        </w:rPr>
      </w:pPr>
    </w:p>
    <w:p w14:paraId="4DF0C3FD" w14:textId="77777777" w:rsidR="004E0DCF" w:rsidRPr="003F2729" w:rsidRDefault="004E0DCF" w:rsidP="004E0DCF">
      <w:pPr>
        <w:pStyle w:val="afffffe"/>
        <w:rPr>
          <w:rFonts w:ascii="Times New Roman" w:hAnsi="Times New Roman"/>
          <w:b/>
          <w:bCs/>
        </w:rPr>
      </w:pPr>
      <w:bookmarkStart w:id="97" w:name="_Toc137594326"/>
      <w:r w:rsidRPr="003F2729">
        <w:rPr>
          <w:rFonts w:ascii="Times New Roman" w:hAnsi="Times New Roman"/>
          <w:b/>
          <w:bCs/>
        </w:rPr>
        <w:t>ПРИМЕРНАЯ РАБОЧАЯ ПРОГРАММА УЧЕБНОЙ ДИСЦИПЛИНЫ</w:t>
      </w:r>
      <w:bookmarkEnd w:id="97"/>
    </w:p>
    <w:p w14:paraId="734D77C6" w14:textId="388F0558" w:rsidR="004E0DCF" w:rsidRPr="003F2729" w:rsidRDefault="004E0DCF" w:rsidP="004E0DCF">
      <w:pPr>
        <w:pStyle w:val="afffffe"/>
        <w:rPr>
          <w:rFonts w:ascii="Times New Roman" w:hAnsi="Times New Roman"/>
          <w:b/>
          <w:bCs/>
        </w:rPr>
      </w:pPr>
      <w:bookmarkStart w:id="98" w:name="_Toc137594327"/>
      <w:r w:rsidRPr="003F2729">
        <w:rPr>
          <w:rFonts w:ascii="Times New Roman" w:hAnsi="Times New Roman"/>
          <w:b/>
          <w:bCs/>
        </w:rPr>
        <w:t xml:space="preserve">«ОП.15 </w:t>
      </w:r>
      <w:r w:rsidR="004D7E72" w:rsidRPr="003F2729">
        <w:rPr>
          <w:rFonts w:ascii="Times New Roman" w:hAnsi="Times New Roman"/>
          <w:b/>
          <w:bCs/>
        </w:rPr>
        <w:t>МЕДИЦИНСКИЕ ОСНОВЫ АДАПТИВНОЙ ФИЗИЧЕСКОЙ КУЛЬТУРЫ И СПОРТА</w:t>
      </w:r>
      <w:r w:rsidRPr="003F2729">
        <w:rPr>
          <w:rFonts w:ascii="Times New Roman" w:hAnsi="Times New Roman"/>
          <w:b/>
          <w:bCs/>
        </w:rPr>
        <w:t>»</w:t>
      </w:r>
      <w:bookmarkEnd w:id="98"/>
    </w:p>
    <w:p w14:paraId="7DF8E3C2" w14:textId="77777777" w:rsidR="004E0DCF" w:rsidRPr="00866EA1" w:rsidRDefault="004E0DCF" w:rsidP="004E0DCF">
      <w:pPr>
        <w:jc w:val="center"/>
        <w:rPr>
          <w:rFonts w:ascii="Times New Roman" w:hAnsi="Times New Roman"/>
          <w:b/>
          <w:i/>
        </w:rPr>
      </w:pPr>
    </w:p>
    <w:p w14:paraId="50467AFE" w14:textId="77777777" w:rsidR="004E0DCF" w:rsidRPr="00866EA1" w:rsidRDefault="004E0DCF" w:rsidP="004E0DCF">
      <w:pPr>
        <w:rPr>
          <w:rFonts w:ascii="Times New Roman" w:hAnsi="Times New Roman"/>
          <w:b/>
          <w:i/>
        </w:rPr>
      </w:pPr>
    </w:p>
    <w:p w14:paraId="3AE9434E" w14:textId="77777777" w:rsidR="004E0DCF" w:rsidRPr="00866EA1" w:rsidRDefault="004E0DCF" w:rsidP="004E0DCF">
      <w:pPr>
        <w:rPr>
          <w:rFonts w:ascii="Times New Roman" w:hAnsi="Times New Roman"/>
          <w:b/>
          <w:i/>
        </w:rPr>
      </w:pPr>
    </w:p>
    <w:p w14:paraId="21C7E9CB" w14:textId="77777777" w:rsidR="004E0DCF" w:rsidRPr="00866EA1" w:rsidRDefault="004E0DCF" w:rsidP="004E0DCF">
      <w:pPr>
        <w:rPr>
          <w:rFonts w:ascii="Times New Roman" w:hAnsi="Times New Roman"/>
          <w:b/>
          <w:i/>
        </w:rPr>
      </w:pPr>
    </w:p>
    <w:p w14:paraId="0D60DE27" w14:textId="77777777" w:rsidR="004E0DCF" w:rsidRPr="00866EA1" w:rsidRDefault="004E0DCF" w:rsidP="004E0DCF">
      <w:pPr>
        <w:rPr>
          <w:rFonts w:ascii="Times New Roman" w:hAnsi="Times New Roman"/>
          <w:b/>
          <w:i/>
        </w:rPr>
      </w:pPr>
    </w:p>
    <w:p w14:paraId="583723A2" w14:textId="77777777" w:rsidR="004E0DCF" w:rsidRPr="00866EA1" w:rsidRDefault="004E0DCF" w:rsidP="004E0DCF">
      <w:pPr>
        <w:rPr>
          <w:rFonts w:ascii="Times New Roman" w:hAnsi="Times New Roman"/>
          <w:b/>
          <w:i/>
        </w:rPr>
      </w:pPr>
    </w:p>
    <w:p w14:paraId="565ED0CC" w14:textId="77777777" w:rsidR="004E0DCF" w:rsidRPr="00866EA1" w:rsidRDefault="004E0DCF" w:rsidP="004E0DCF">
      <w:pPr>
        <w:rPr>
          <w:rFonts w:ascii="Times New Roman" w:hAnsi="Times New Roman"/>
          <w:b/>
          <w:i/>
        </w:rPr>
      </w:pPr>
    </w:p>
    <w:p w14:paraId="0E7CFEE0" w14:textId="77777777" w:rsidR="004E0DCF" w:rsidRPr="00866EA1" w:rsidRDefault="004E0DCF" w:rsidP="004E0DCF">
      <w:pPr>
        <w:rPr>
          <w:rFonts w:ascii="Times New Roman" w:hAnsi="Times New Roman"/>
          <w:b/>
          <w:i/>
        </w:rPr>
      </w:pPr>
    </w:p>
    <w:p w14:paraId="6C4A85E7" w14:textId="77777777" w:rsidR="004E0DCF" w:rsidRPr="00866EA1" w:rsidRDefault="004E0DCF" w:rsidP="004E0DCF">
      <w:pPr>
        <w:rPr>
          <w:rFonts w:ascii="Times New Roman" w:hAnsi="Times New Roman"/>
          <w:b/>
          <w:i/>
        </w:rPr>
      </w:pPr>
    </w:p>
    <w:p w14:paraId="01FFE768" w14:textId="77777777" w:rsidR="004E0DCF" w:rsidRPr="00866EA1" w:rsidRDefault="004E0DCF" w:rsidP="004E0DCF">
      <w:pPr>
        <w:rPr>
          <w:rFonts w:ascii="Times New Roman" w:hAnsi="Times New Roman"/>
          <w:b/>
          <w:i/>
        </w:rPr>
      </w:pPr>
    </w:p>
    <w:p w14:paraId="515D3741" w14:textId="77777777" w:rsidR="004E0DCF" w:rsidRPr="00866EA1" w:rsidRDefault="004E0DCF" w:rsidP="004E0DCF">
      <w:pPr>
        <w:rPr>
          <w:rFonts w:ascii="Times New Roman" w:hAnsi="Times New Roman"/>
          <w:b/>
          <w:i/>
        </w:rPr>
      </w:pPr>
    </w:p>
    <w:p w14:paraId="001D947B" w14:textId="77777777" w:rsidR="004E0DCF" w:rsidRPr="00866EA1" w:rsidRDefault="004E0DCF" w:rsidP="004E0DCF">
      <w:pPr>
        <w:rPr>
          <w:rFonts w:ascii="Times New Roman" w:hAnsi="Times New Roman"/>
          <w:b/>
          <w:i/>
        </w:rPr>
      </w:pPr>
    </w:p>
    <w:p w14:paraId="09D5F154" w14:textId="77777777" w:rsidR="004E0DCF" w:rsidRPr="00866EA1" w:rsidRDefault="004E0DCF" w:rsidP="004E0DCF">
      <w:pPr>
        <w:rPr>
          <w:rFonts w:ascii="Times New Roman" w:hAnsi="Times New Roman"/>
          <w:b/>
          <w:i/>
        </w:rPr>
      </w:pPr>
    </w:p>
    <w:p w14:paraId="6F97D14C" w14:textId="77777777" w:rsidR="004E0DCF" w:rsidRPr="00866EA1" w:rsidRDefault="004E0DCF" w:rsidP="004E0DCF">
      <w:pPr>
        <w:rPr>
          <w:rFonts w:ascii="Times New Roman" w:hAnsi="Times New Roman"/>
          <w:b/>
          <w:i/>
        </w:rPr>
      </w:pPr>
    </w:p>
    <w:p w14:paraId="2E453827" w14:textId="77777777" w:rsidR="004E0DCF" w:rsidRPr="00866EA1" w:rsidRDefault="004E0DCF" w:rsidP="004E0DCF">
      <w:pPr>
        <w:rPr>
          <w:rFonts w:ascii="Times New Roman" w:hAnsi="Times New Roman"/>
          <w:b/>
          <w:i/>
        </w:rPr>
      </w:pPr>
    </w:p>
    <w:p w14:paraId="3087FBEC" w14:textId="77777777" w:rsidR="004E0DCF" w:rsidRPr="00866EA1" w:rsidRDefault="004E0DCF" w:rsidP="004E0DCF">
      <w:pPr>
        <w:rPr>
          <w:rFonts w:ascii="Times New Roman" w:hAnsi="Times New Roman"/>
          <w:b/>
          <w:i/>
        </w:rPr>
      </w:pPr>
    </w:p>
    <w:p w14:paraId="6BD858B6" w14:textId="341FEC2C" w:rsidR="004E0DCF" w:rsidRDefault="004E0DCF" w:rsidP="004E0DCF">
      <w:pPr>
        <w:jc w:val="center"/>
        <w:rPr>
          <w:rFonts w:ascii="Times New Roman" w:hAnsi="Times New Roman"/>
          <w:b/>
          <w:sz w:val="24"/>
          <w:szCs w:val="24"/>
        </w:rPr>
      </w:pPr>
      <w:r w:rsidRPr="004D7E72">
        <w:rPr>
          <w:rFonts w:ascii="Times New Roman" w:hAnsi="Times New Roman"/>
          <w:b/>
          <w:bCs/>
          <w:sz w:val="24"/>
          <w:szCs w:val="24"/>
        </w:rPr>
        <w:t>2023 г.</w:t>
      </w:r>
      <w:r w:rsidRPr="00866EA1">
        <w:rPr>
          <w:rFonts w:ascii="Times New Roman" w:hAnsi="Times New Roman"/>
          <w:b/>
          <w:bCs/>
        </w:rPr>
        <w:br w:type="page"/>
      </w:r>
      <w:r w:rsidRPr="00866EA1">
        <w:rPr>
          <w:rFonts w:ascii="Times New Roman" w:hAnsi="Times New Roman"/>
          <w:b/>
          <w:sz w:val="24"/>
          <w:szCs w:val="24"/>
        </w:rPr>
        <w:lastRenderedPageBreak/>
        <w:t>СОДЕРЖАНИЕ</w:t>
      </w:r>
    </w:p>
    <w:p w14:paraId="47B41865" w14:textId="77777777" w:rsidR="004D7E72" w:rsidRPr="00866EA1" w:rsidRDefault="004D7E72" w:rsidP="004E0DCF">
      <w:pPr>
        <w:jc w:val="center"/>
        <w:rPr>
          <w:rFonts w:ascii="Times New Roman" w:hAnsi="Times New Roman"/>
          <w:b/>
          <w:sz w:val="24"/>
          <w:szCs w:val="24"/>
        </w:rPr>
      </w:pPr>
    </w:p>
    <w:tbl>
      <w:tblPr>
        <w:tblW w:w="0" w:type="auto"/>
        <w:tblLook w:val="01E0" w:firstRow="1" w:lastRow="1" w:firstColumn="1" w:lastColumn="1" w:noHBand="0" w:noVBand="0"/>
      </w:tblPr>
      <w:tblGrid>
        <w:gridCol w:w="7501"/>
        <w:gridCol w:w="1854"/>
      </w:tblGrid>
      <w:tr w:rsidR="004E0DCF" w:rsidRPr="00866EA1" w14:paraId="0E8FFED5" w14:textId="77777777" w:rsidTr="005E45F5">
        <w:tc>
          <w:tcPr>
            <w:tcW w:w="7501" w:type="dxa"/>
          </w:tcPr>
          <w:p w14:paraId="65D01EFF" w14:textId="77777777" w:rsidR="004E0DCF" w:rsidRPr="00866EA1" w:rsidRDefault="004E0DCF" w:rsidP="00EF0816">
            <w:pPr>
              <w:numPr>
                <w:ilvl w:val="0"/>
                <w:numId w:val="132"/>
              </w:numPr>
              <w:suppressAutoHyphens/>
              <w:rPr>
                <w:rFonts w:ascii="Times New Roman" w:hAnsi="Times New Roman"/>
                <w:b/>
                <w:sz w:val="24"/>
                <w:szCs w:val="24"/>
              </w:rPr>
            </w:pPr>
            <w:r w:rsidRPr="00866EA1">
              <w:rPr>
                <w:rFonts w:ascii="Times New Roman" w:hAnsi="Times New Roman"/>
                <w:b/>
                <w:sz w:val="24"/>
                <w:szCs w:val="24"/>
              </w:rPr>
              <w:t xml:space="preserve">ОБЩАЯ ХАРАКТЕРИСТИКА </w:t>
            </w:r>
            <w:r w:rsidRPr="00866EA1">
              <w:rPr>
                <w:rFonts w:ascii="Times New Roman" w:hAnsi="Times New Roman"/>
                <w:b/>
                <w:color w:val="000000"/>
                <w:sz w:val="24"/>
                <w:szCs w:val="24"/>
              </w:rPr>
              <w:t>ПРИМЕРНОЙ РАБОЧЕЙ ПРОГРАММЫ</w:t>
            </w:r>
            <w:r w:rsidRPr="00866EA1">
              <w:rPr>
                <w:rFonts w:ascii="Times New Roman" w:hAnsi="Times New Roman"/>
                <w:b/>
                <w:sz w:val="24"/>
                <w:szCs w:val="24"/>
              </w:rPr>
              <w:t xml:space="preserve"> УЧЕБНОЙ ДИСЦИПЛИНЫ</w:t>
            </w:r>
          </w:p>
        </w:tc>
        <w:tc>
          <w:tcPr>
            <w:tcW w:w="1854" w:type="dxa"/>
          </w:tcPr>
          <w:p w14:paraId="7C421797" w14:textId="77777777" w:rsidR="004E0DCF" w:rsidRPr="00866EA1" w:rsidRDefault="004E0DCF" w:rsidP="005E45F5">
            <w:pPr>
              <w:rPr>
                <w:rFonts w:ascii="Times New Roman" w:hAnsi="Times New Roman"/>
                <w:b/>
                <w:sz w:val="24"/>
                <w:szCs w:val="24"/>
              </w:rPr>
            </w:pPr>
          </w:p>
        </w:tc>
      </w:tr>
      <w:tr w:rsidR="004E0DCF" w:rsidRPr="00866EA1" w14:paraId="58EA4098" w14:textId="77777777" w:rsidTr="005E45F5">
        <w:tc>
          <w:tcPr>
            <w:tcW w:w="7501" w:type="dxa"/>
          </w:tcPr>
          <w:p w14:paraId="452FF856" w14:textId="77777777" w:rsidR="004E0DCF" w:rsidRPr="00866EA1" w:rsidRDefault="004E0DCF" w:rsidP="00EF0816">
            <w:pPr>
              <w:numPr>
                <w:ilvl w:val="0"/>
                <w:numId w:val="132"/>
              </w:numPr>
              <w:suppressAutoHyphens/>
              <w:rPr>
                <w:rFonts w:ascii="Times New Roman" w:hAnsi="Times New Roman"/>
                <w:b/>
                <w:sz w:val="24"/>
                <w:szCs w:val="24"/>
              </w:rPr>
            </w:pPr>
            <w:r w:rsidRPr="00866EA1">
              <w:rPr>
                <w:rFonts w:ascii="Times New Roman" w:hAnsi="Times New Roman"/>
                <w:b/>
                <w:sz w:val="24"/>
                <w:szCs w:val="24"/>
              </w:rPr>
              <w:t>СТРУКТУРА И СОДЕРЖАНИЕ УЧЕБНОЙ ДИСЦИПЛИНЫ</w:t>
            </w:r>
          </w:p>
          <w:p w14:paraId="5C56D59B" w14:textId="77777777" w:rsidR="004E0DCF" w:rsidRPr="00866EA1" w:rsidRDefault="004E0DCF" w:rsidP="00EF0816">
            <w:pPr>
              <w:numPr>
                <w:ilvl w:val="0"/>
                <w:numId w:val="132"/>
              </w:numPr>
              <w:suppressAutoHyphens/>
              <w:rPr>
                <w:rFonts w:ascii="Times New Roman" w:hAnsi="Times New Roman"/>
                <w:b/>
                <w:sz w:val="24"/>
                <w:szCs w:val="24"/>
              </w:rPr>
            </w:pPr>
            <w:r w:rsidRPr="00866EA1">
              <w:rPr>
                <w:rFonts w:ascii="Times New Roman" w:hAnsi="Times New Roman"/>
                <w:b/>
                <w:sz w:val="24"/>
                <w:szCs w:val="24"/>
              </w:rPr>
              <w:t>УСЛОВИЯ РЕАЛИЗАЦИИ УЧЕБНОЙ ДИСЦИПЛИНЫ</w:t>
            </w:r>
          </w:p>
        </w:tc>
        <w:tc>
          <w:tcPr>
            <w:tcW w:w="1854" w:type="dxa"/>
          </w:tcPr>
          <w:p w14:paraId="0A4D7766" w14:textId="77777777" w:rsidR="004E0DCF" w:rsidRPr="00866EA1" w:rsidRDefault="004E0DCF" w:rsidP="005E45F5">
            <w:pPr>
              <w:ind w:left="644"/>
              <w:rPr>
                <w:rFonts w:ascii="Times New Roman" w:hAnsi="Times New Roman"/>
                <w:b/>
                <w:sz w:val="24"/>
                <w:szCs w:val="24"/>
              </w:rPr>
            </w:pPr>
          </w:p>
        </w:tc>
      </w:tr>
      <w:tr w:rsidR="004E0DCF" w:rsidRPr="00866EA1" w14:paraId="0AE92862" w14:textId="77777777" w:rsidTr="005E45F5">
        <w:tc>
          <w:tcPr>
            <w:tcW w:w="7501" w:type="dxa"/>
          </w:tcPr>
          <w:p w14:paraId="2DBCFE6E" w14:textId="77777777" w:rsidR="004E0DCF" w:rsidRPr="00866EA1" w:rsidRDefault="004E0DCF" w:rsidP="00EF0816">
            <w:pPr>
              <w:numPr>
                <w:ilvl w:val="0"/>
                <w:numId w:val="132"/>
              </w:numPr>
              <w:suppressAutoHyphens/>
              <w:rPr>
                <w:rFonts w:ascii="Times New Roman" w:hAnsi="Times New Roman"/>
                <w:b/>
                <w:sz w:val="24"/>
                <w:szCs w:val="24"/>
              </w:rPr>
            </w:pPr>
            <w:r w:rsidRPr="00866EA1">
              <w:rPr>
                <w:rFonts w:ascii="Times New Roman" w:hAnsi="Times New Roman"/>
                <w:b/>
                <w:sz w:val="24"/>
                <w:szCs w:val="24"/>
              </w:rPr>
              <w:t>КОНТРОЛЬ И ОЦЕНКА РЕЗУЛЬТАТОВ ОСВОЕНИЯ УЧЕБНОЙ ДИСЦИПЛИНЫ</w:t>
            </w:r>
          </w:p>
          <w:p w14:paraId="46799B6D" w14:textId="77777777" w:rsidR="004E0DCF" w:rsidRPr="00866EA1" w:rsidRDefault="004E0DCF" w:rsidP="005E45F5">
            <w:pPr>
              <w:suppressAutoHyphens/>
              <w:rPr>
                <w:rFonts w:ascii="Times New Roman" w:hAnsi="Times New Roman"/>
                <w:b/>
                <w:sz w:val="24"/>
                <w:szCs w:val="24"/>
              </w:rPr>
            </w:pPr>
          </w:p>
        </w:tc>
        <w:tc>
          <w:tcPr>
            <w:tcW w:w="1854" w:type="dxa"/>
          </w:tcPr>
          <w:p w14:paraId="424C79CB" w14:textId="77777777" w:rsidR="004E0DCF" w:rsidRPr="00866EA1" w:rsidRDefault="004E0DCF" w:rsidP="005E45F5">
            <w:pPr>
              <w:rPr>
                <w:rFonts w:ascii="Times New Roman" w:hAnsi="Times New Roman"/>
                <w:b/>
                <w:sz w:val="24"/>
                <w:szCs w:val="24"/>
              </w:rPr>
            </w:pPr>
          </w:p>
        </w:tc>
      </w:tr>
    </w:tbl>
    <w:p w14:paraId="2DBEDD97" w14:textId="77777777" w:rsidR="004E0DCF" w:rsidRPr="00866EA1" w:rsidRDefault="004E0DCF" w:rsidP="004D7E72">
      <w:pPr>
        <w:numPr>
          <w:ilvl w:val="0"/>
          <w:numId w:val="151"/>
        </w:numPr>
        <w:suppressAutoHyphens/>
        <w:spacing w:after="0"/>
        <w:jc w:val="center"/>
        <w:rPr>
          <w:rFonts w:ascii="Times New Roman" w:hAnsi="Times New Roman"/>
          <w:b/>
          <w:sz w:val="24"/>
          <w:szCs w:val="24"/>
        </w:rPr>
      </w:pPr>
      <w:r w:rsidRPr="00866EA1">
        <w:rPr>
          <w:rFonts w:ascii="Times New Roman" w:hAnsi="Times New Roman"/>
          <w:b/>
          <w:i/>
          <w:u w:val="single"/>
        </w:rPr>
        <w:br w:type="page"/>
      </w:r>
      <w:r w:rsidRPr="00866EA1">
        <w:rPr>
          <w:rFonts w:ascii="Times New Roman" w:hAnsi="Times New Roman"/>
          <w:b/>
          <w:sz w:val="24"/>
          <w:szCs w:val="24"/>
        </w:rPr>
        <w:lastRenderedPageBreak/>
        <w:t xml:space="preserve">ОБЩАЯ ХАРАКТЕРИСТИКА </w:t>
      </w:r>
      <w:r w:rsidRPr="00866EA1">
        <w:rPr>
          <w:rFonts w:ascii="Times New Roman" w:hAnsi="Times New Roman"/>
          <w:b/>
          <w:color w:val="000000"/>
          <w:sz w:val="24"/>
          <w:szCs w:val="24"/>
        </w:rPr>
        <w:t>ПРИМЕРНОЙ РАБОЧЕЙ ПРОГРАММЫ</w:t>
      </w:r>
      <w:r w:rsidRPr="00866EA1">
        <w:rPr>
          <w:rFonts w:ascii="Times New Roman" w:hAnsi="Times New Roman"/>
          <w:b/>
          <w:sz w:val="24"/>
          <w:szCs w:val="24"/>
        </w:rPr>
        <w:t xml:space="preserve"> УЧЕБНОЙ ДИСЦИПЛИНЫ</w:t>
      </w:r>
    </w:p>
    <w:p w14:paraId="0E47C738" w14:textId="77777777" w:rsidR="004E0DCF" w:rsidRPr="00866EA1" w:rsidRDefault="004E0DCF" w:rsidP="004E0DCF">
      <w:pPr>
        <w:suppressAutoHyphens/>
        <w:spacing w:after="0" w:line="240" w:lineRule="auto"/>
        <w:ind w:left="720"/>
        <w:jc w:val="center"/>
        <w:rPr>
          <w:rFonts w:ascii="Times New Roman" w:hAnsi="Times New Roman"/>
          <w:b/>
          <w:sz w:val="24"/>
          <w:szCs w:val="24"/>
        </w:rPr>
      </w:pPr>
      <w:r w:rsidRPr="00866EA1">
        <w:rPr>
          <w:rFonts w:ascii="Times New Roman" w:hAnsi="Times New Roman"/>
          <w:b/>
          <w:sz w:val="24"/>
          <w:szCs w:val="24"/>
        </w:rPr>
        <w:t>«</w:t>
      </w:r>
      <w:r w:rsidRPr="003F2729">
        <w:rPr>
          <w:rFonts w:ascii="Times New Roman" w:hAnsi="Times New Roman"/>
          <w:b/>
          <w:sz w:val="24"/>
          <w:szCs w:val="24"/>
        </w:rPr>
        <w:t>ОП.15 Медицинские основы адаптивной физической культуры и спорта</w:t>
      </w:r>
      <w:r w:rsidRPr="00866EA1">
        <w:rPr>
          <w:rFonts w:ascii="Times New Roman" w:hAnsi="Times New Roman"/>
          <w:b/>
          <w:sz w:val="24"/>
          <w:szCs w:val="24"/>
        </w:rPr>
        <w:t>»</w:t>
      </w:r>
    </w:p>
    <w:p w14:paraId="72B26F41" w14:textId="77777777" w:rsidR="004E0DCF" w:rsidRPr="00866EA1" w:rsidRDefault="004E0DCF" w:rsidP="004E0DCF">
      <w:pPr>
        <w:spacing w:after="0"/>
        <w:ind w:firstLine="709"/>
        <w:jc w:val="center"/>
        <w:rPr>
          <w:rFonts w:ascii="Times New Roman" w:hAnsi="Times New Roman"/>
          <w:sz w:val="24"/>
          <w:szCs w:val="24"/>
          <w:vertAlign w:val="superscript"/>
        </w:rPr>
      </w:pPr>
    </w:p>
    <w:p w14:paraId="42630E7E" w14:textId="77777777" w:rsidR="004E0DCF" w:rsidRPr="00866EA1" w:rsidRDefault="004E0DCF" w:rsidP="004E0D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866EA1">
        <w:rPr>
          <w:rFonts w:ascii="Times New Roman" w:hAnsi="Times New Roman"/>
          <w:b/>
          <w:sz w:val="24"/>
          <w:szCs w:val="24"/>
        </w:rPr>
        <w:t xml:space="preserve">1.1. Место дисциплины в структуре основной образовательной программы: </w:t>
      </w:r>
    </w:p>
    <w:p w14:paraId="6D2FD79B" w14:textId="77777777" w:rsidR="004E0DCF" w:rsidRPr="00866EA1" w:rsidRDefault="004E0DCF" w:rsidP="004E0DC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866EA1">
        <w:rPr>
          <w:rFonts w:ascii="Times New Roman" w:hAnsi="Times New Roman"/>
          <w:sz w:val="24"/>
          <w:szCs w:val="24"/>
        </w:rPr>
        <w:t>Учебная дисциплина «</w:t>
      </w:r>
      <w:r w:rsidRPr="003F2729">
        <w:rPr>
          <w:rFonts w:ascii="Times New Roman" w:hAnsi="Times New Roman"/>
          <w:sz w:val="24"/>
          <w:szCs w:val="24"/>
        </w:rPr>
        <w:t>ОП.15 Медицинские основы адаптивной физической культуры и спорта</w:t>
      </w:r>
      <w:r w:rsidRPr="00866EA1">
        <w:rPr>
          <w:rFonts w:ascii="Times New Roman" w:hAnsi="Times New Roman"/>
          <w:sz w:val="24"/>
          <w:szCs w:val="24"/>
        </w:rPr>
        <w:t xml:space="preserve">» является обязательной частью </w:t>
      </w:r>
      <w:r>
        <w:rPr>
          <w:rFonts w:ascii="Times New Roman" w:hAnsi="Times New Roman"/>
          <w:sz w:val="24"/>
          <w:szCs w:val="24"/>
        </w:rPr>
        <w:t>общепрофессионального цикла</w:t>
      </w:r>
      <w:r w:rsidRPr="00866EA1">
        <w:rPr>
          <w:rFonts w:ascii="Times New Roman" w:hAnsi="Times New Roman"/>
          <w:sz w:val="24"/>
          <w:szCs w:val="24"/>
        </w:rPr>
        <w:t xml:space="preserve"> примерной образовательной программы в соответствии с ФГОС СПО по </w:t>
      </w:r>
      <w:r w:rsidRPr="003F2729">
        <w:rPr>
          <w:rFonts w:ascii="Times New Roman" w:hAnsi="Times New Roman"/>
          <w:color w:val="000000"/>
          <w:sz w:val="24"/>
          <w:szCs w:val="24"/>
        </w:rPr>
        <w:t>специальности</w:t>
      </w:r>
      <w:r w:rsidRPr="003F2729">
        <w:rPr>
          <w:rFonts w:ascii="Times New Roman" w:hAnsi="Times New Roman"/>
          <w:sz w:val="24"/>
          <w:szCs w:val="24"/>
        </w:rPr>
        <w:t>.</w:t>
      </w:r>
      <w:r w:rsidRPr="00866EA1">
        <w:rPr>
          <w:rFonts w:ascii="Times New Roman" w:hAnsi="Times New Roman"/>
          <w:sz w:val="24"/>
          <w:szCs w:val="24"/>
        </w:rPr>
        <w:t xml:space="preserve"> </w:t>
      </w:r>
    </w:p>
    <w:p w14:paraId="5F6F3B5C" w14:textId="3D97D621" w:rsidR="004E0DCF" w:rsidRPr="00866EA1" w:rsidRDefault="004E0DCF" w:rsidP="004E0DC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866EA1">
        <w:rPr>
          <w:rFonts w:ascii="Times New Roman" w:hAnsi="Times New Roman"/>
          <w:sz w:val="24"/>
          <w:szCs w:val="24"/>
        </w:rPr>
        <w:t xml:space="preserve">Особое значение дисциплина имеет при формировании и развитии ОК </w:t>
      </w:r>
      <w:r w:rsidR="0012445C">
        <w:rPr>
          <w:rFonts w:ascii="Times New Roman" w:hAnsi="Times New Roman"/>
          <w:sz w:val="24"/>
          <w:szCs w:val="24"/>
        </w:rPr>
        <w:t>01, ОК 02, ОК 08</w:t>
      </w:r>
      <w:r w:rsidRPr="00866EA1">
        <w:rPr>
          <w:rFonts w:ascii="Times New Roman" w:hAnsi="Times New Roman"/>
          <w:i/>
          <w:sz w:val="24"/>
          <w:szCs w:val="24"/>
        </w:rPr>
        <w:t>.</w:t>
      </w:r>
    </w:p>
    <w:p w14:paraId="4945218C" w14:textId="77777777" w:rsidR="004E0DCF" w:rsidRPr="00866EA1" w:rsidRDefault="004E0DCF" w:rsidP="004E0D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6A834350" w14:textId="77777777" w:rsidR="006E3057" w:rsidRPr="00866EA1" w:rsidRDefault="006E3057" w:rsidP="006E3057">
      <w:pPr>
        <w:spacing w:after="0"/>
        <w:ind w:firstLine="709"/>
        <w:rPr>
          <w:rFonts w:ascii="Times New Roman" w:hAnsi="Times New Roman"/>
          <w:b/>
          <w:sz w:val="24"/>
          <w:szCs w:val="24"/>
        </w:rPr>
      </w:pPr>
      <w:r w:rsidRPr="00866EA1">
        <w:rPr>
          <w:rFonts w:ascii="Times New Roman" w:hAnsi="Times New Roman"/>
          <w:b/>
          <w:sz w:val="24"/>
          <w:szCs w:val="24"/>
        </w:rPr>
        <w:t>1.2. Цель и планируемые результаты освоения дисциплины:</w:t>
      </w:r>
    </w:p>
    <w:p w14:paraId="48BA4AC9" w14:textId="77777777" w:rsidR="006E3057" w:rsidRPr="00866EA1" w:rsidRDefault="006E3057" w:rsidP="006E3057">
      <w:pPr>
        <w:suppressAutoHyphens/>
        <w:spacing w:after="0" w:line="240" w:lineRule="auto"/>
        <w:ind w:firstLine="709"/>
        <w:jc w:val="both"/>
        <w:rPr>
          <w:rFonts w:ascii="Times New Roman" w:hAnsi="Times New Roman"/>
          <w:sz w:val="24"/>
          <w:szCs w:val="24"/>
          <w:lang w:eastAsia="en-US"/>
        </w:rPr>
      </w:pPr>
      <w:r w:rsidRPr="00866EA1">
        <w:rPr>
          <w:rFonts w:ascii="Times New Roman" w:hAnsi="Times New Roman"/>
          <w:sz w:val="24"/>
          <w:szCs w:val="24"/>
        </w:rPr>
        <w:t xml:space="preserve">В рамках программы учебной дисциплины обучающимися осваиваются умения </w:t>
      </w:r>
      <w:r w:rsidRPr="00866EA1">
        <w:rPr>
          <w:rFonts w:ascii="Times New Roman" w:hAnsi="Times New Roman"/>
          <w:sz w:val="24"/>
          <w:szCs w:val="24"/>
        </w:rPr>
        <w:br/>
        <w:t>и знания</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01"/>
        <w:gridCol w:w="4252"/>
        <w:gridCol w:w="4111"/>
      </w:tblGrid>
      <w:tr w:rsidR="002967BD" w:rsidRPr="002967BD" w14:paraId="3D8B4008" w14:textId="77777777" w:rsidTr="0012445C">
        <w:trPr>
          <w:trHeight w:val="649"/>
        </w:trPr>
        <w:tc>
          <w:tcPr>
            <w:tcW w:w="1101" w:type="dxa"/>
            <w:tcBorders>
              <w:top w:val="single" w:sz="4" w:space="0" w:color="auto"/>
              <w:left w:val="single" w:sz="4" w:space="0" w:color="auto"/>
              <w:bottom w:val="single" w:sz="4" w:space="0" w:color="auto"/>
              <w:right w:val="single" w:sz="4" w:space="0" w:color="auto"/>
            </w:tcBorders>
            <w:hideMark/>
          </w:tcPr>
          <w:p w14:paraId="2DD3E6C6" w14:textId="77777777" w:rsidR="002967BD" w:rsidRPr="002967BD" w:rsidRDefault="002967BD" w:rsidP="005E45F5">
            <w:pPr>
              <w:suppressAutoHyphens/>
              <w:spacing w:after="0" w:line="240" w:lineRule="auto"/>
              <w:jc w:val="center"/>
              <w:rPr>
                <w:rFonts w:ascii="Times New Roman" w:hAnsi="Times New Roman"/>
                <w:b/>
                <w:bCs/>
                <w:sz w:val="24"/>
                <w:szCs w:val="24"/>
              </w:rPr>
            </w:pPr>
            <w:r w:rsidRPr="002967BD">
              <w:rPr>
                <w:rFonts w:ascii="Times New Roman" w:hAnsi="Times New Roman"/>
                <w:b/>
                <w:bCs/>
                <w:sz w:val="24"/>
                <w:szCs w:val="24"/>
              </w:rPr>
              <w:t xml:space="preserve">Код </w:t>
            </w:r>
          </w:p>
          <w:p w14:paraId="35490708" w14:textId="77777777" w:rsidR="002967BD" w:rsidRPr="002967BD" w:rsidRDefault="002967BD" w:rsidP="005E45F5">
            <w:pPr>
              <w:suppressAutoHyphens/>
              <w:spacing w:after="0" w:line="240" w:lineRule="auto"/>
              <w:jc w:val="center"/>
              <w:rPr>
                <w:rFonts w:ascii="Times New Roman" w:hAnsi="Times New Roman"/>
                <w:b/>
                <w:bCs/>
                <w:sz w:val="24"/>
                <w:szCs w:val="24"/>
              </w:rPr>
            </w:pPr>
            <w:r w:rsidRPr="002967BD">
              <w:rPr>
                <w:rFonts w:ascii="Times New Roman" w:hAnsi="Times New Roman"/>
                <w:b/>
                <w:bCs/>
                <w:sz w:val="24"/>
                <w:szCs w:val="24"/>
              </w:rPr>
              <w:t>ПК, ОК</w:t>
            </w:r>
          </w:p>
        </w:tc>
        <w:tc>
          <w:tcPr>
            <w:tcW w:w="4252" w:type="dxa"/>
            <w:tcBorders>
              <w:top w:val="single" w:sz="4" w:space="0" w:color="auto"/>
              <w:left w:val="single" w:sz="4" w:space="0" w:color="auto"/>
              <w:bottom w:val="single" w:sz="4" w:space="0" w:color="auto"/>
              <w:right w:val="single" w:sz="4" w:space="0" w:color="auto"/>
            </w:tcBorders>
            <w:hideMark/>
          </w:tcPr>
          <w:p w14:paraId="7E063222" w14:textId="77777777" w:rsidR="002967BD" w:rsidRPr="002967BD" w:rsidRDefault="002967BD" w:rsidP="005E45F5">
            <w:pPr>
              <w:suppressAutoHyphens/>
              <w:spacing w:after="0" w:line="240" w:lineRule="auto"/>
              <w:jc w:val="center"/>
              <w:rPr>
                <w:rFonts w:ascii="Times New Roman" w:hAnsi="Times New Roman"/>
                <w:b/>
                <w:bCs/>
                <w:sz w:val="24"/>
                <w:szCs w:val="24"/>
              </w:rPr>
            </w:pPr>
            <w:r w:rsidRPr="002967BD">
              <w:rPr>
                <w:rFonts w:ascii="Times New Roman" w:hAnsi="Times New Roman"/>
                <w:b/>
                <w:bCs/>
                <w:sz w:val="24"/>
                <w:szCs w:val="24"/>
              </w:rPr>
              <w:t>Умения</w:t>
            </w:r>
          </w:p>
        </w:tc>
        <w:tc>
          <w:tcPr>
            <w:tcW w:w="4111" w:type="dxa"/>
            <w:tcBorders>
              <w:top w:val="single" w:sz="4" w:space="0" w:color="auto"/>
              <w:left w:val="single" w:sz="4" w:space="0" w:color="auto"/>
              <w:bottom w:val="single" w:sz="4" w:space="0" w:color="auto"/>
              <w:right w:val="single" w:sz="4" w:space="0" w:color="auto"/>
            </w:tcBorders>
            <w:hideMark/>
          </w:tcPr>
          <w:p w14:paraId="7442B0F3" w14:textId="77777777" w:rsidR="002967BD" w:rsidRPr="002967BD" w:rsidRDefault="002967BD" w:rsidP="005E45F5">
            <w:pPr>
              <w:suppressAutoHyphens/>
              <w:spacing w:after="0" w:line="240" w:lineRule="auto"/>
              <w:jc w:val="center"/>
              <w:rPr>
                <w:rFonts w:ascii="Times New Roman" w:hAnsi="Times New Roman"/>
                <w:b/>
                <w:bCs/>
                <w:sz w:val="24"/>
                <w:szCs w:val="24"/>
              </w:rPr>
            </w:pPr>
            <w:r w:rsidRPr="002967BD">
              <w:rPr>
                <w:rFonts w:ascii="Times New Roman" w:hAnsi="Times New Roman"/>
                <w:b/>
                <w:bCs/>
                <w:sz w:val="24"/>
                <w:szCs w:val="24"/>
              </w:rPr>
              <w:t>Знания</w:t>
            </w:r>
          </w:p>
        </w:tc>
      </w:tr>
      <w:tr w:rsidR="004D7E72" w:rsidRPr="002967BD" w14:paraId="47095D8C" w14:textId="77777777" w:rsidTr="00B057CB">
        <w:trPr>
          <w:trHeight w:val="212"/>
        </w:trPr>
        <w:tc>
          <w:tcPr>
            <w:tcW w:w="1101" w:type="dxa"/>
            <w:vMerge w:val="restart"/>
            <w:tcBorders>
              <w:top w:val="single" w:sz="4" w:space="0" w:color="auto"/>
              <w:left w:val="single" w:sz="4" w:space="0" w:color="auto"/>
              <w:right w:val="single" w:sz="4" w:space="0" w:color="auto"/>
            </w:tcBorders>
            <w:hideMark/>
          </w:tcPr>
          <w:p w14:paraId="70406378" w14:textId="4A5F7C6E" w:rsidR="004D7E72" w:rsidRPr="002967BD" w:rsidRDefault="004D7E72" w:rsidP="005E45F5">
            <w:pPr>
              <w:suppressAutoHyphens/>
              <w:spacing w:after="0" w:line="240" w:lineRule="auto"/>
              <w:rPr>
                <w:rFonts w:ascii="Times New Roman" w:hAnsi="Times New Roman"/>
                <w:sz w:val="24"/>
                <w:szCs w:val="24"/>
              </w:rPr>
            </w:pPr>
            <w:r w:rsidRPr="002967BD">
              <w:rPr>
                <w:rFonts w:ascii="Times New Roman" w:hAnsi="Times New Roman"/>
                <w:sz w:val="24"/>
                <w:szCs w:val="24"/>
              </w:rPr>
              <w:t>ОК 01</w:t>
            </w:r>
          </w:p>
          <w:p w14:paraId="17FFC619" w14:textId="77777777" w:rsidR="004D7E72" w:rsidRPr="002967BD" w:rsidRDefault="004D7E72" w:rsidP="005E45F5">
            <w:pPr>
              <w:suppressAutoHyphens/>
              <w:spacing w:after="0" w:line="240" w:lineRule="auto"/>
              <w:rPr>
                <w:rFonts w:ascii="Times New Roman" w:hAnsi="Times New Roman"/>
                <w:sz w:val="24"/>
                <w:szCs w:val="24"/>
              </w:rPr>
            </w:pPr>
            <w:r w:rsidRPr="002967BD">
              <w:rPr>
                <w:rFonts w:ascii="Times New Roman" w:hAnsi="Times New Roman"/>
                <w:sz w:val="24"/>
                <w:szCs w:val="24"/>
              </w:rPr>
              <w:t>ОК 02</w:t>
            </w:r>
          </w:p>
          <w:p w14:paraId="22244029" w14:textId="4C356F83" w:rsidR="004D7E72" w:rsidRPr="002967BD" w:rsidRDefault="004D7E72" w:rsidP="005E45F5">
            <w:pPr>
              <w:suppressAutoHyphens/>
              <w:spacing w:after="0" w:line="240" w:lineRule="auto"/>
              <w:rPr>
                <w:rFonts w:ascii="Times New Roman" w:hAnsi="Times New Roman"/>
                <w:sz w:val="24"/>
                <w:szCs w:val="24"/>
              </w:rPr>
            </w:pPr>
            <w:r w:rsidRPr="002967BD">
              <w:rPr>
                <w:rFonts w:ascii="Times New Roman" w:hAnsi="Times New Roman"/>
                <w:sz w:val="24"/>
                <w:szCs w:val="24"/>
              </w:rPr>
              <w:t>ОК 08</w:t>
            </w:r>
          </w:p>
        </w:tc>
        <w:tc>
          <w:tcPr>
            <w:tcW w:w="4252" w:type="dxa"/>
            <w:tcBorders>
              <w:top w:val="single" w:sz="4" w:space="0" w:color="auto"/>
              <w:left w:val="single" w:sz="4" w:space="0" w:color="auto"/>
              <w:bottom w:val="single" w:sz="4" w:space="0" w:color="auto"/>
              <w:right w:val="single" w:sz="4" w:space="0" w:color="auto"/>
            </w:tcBorders>
            <w:hideMark/>
          </w:tcPr>
          <w:p w14:paraId="10495436" w14:textId="536DEE99" w:rsidR="004D7E72" w:rsidRPr="002967BD" w:rsidRDefault="004D7E72" w:rsidP="005E45F5">
            <w:pPr>
              <w:suppressAutoHyphens/>
              <w:spacing w:after="0" w:line="240" w:lineRule="auto"/>
              <w:rPr>
                <w:rFonts w:ascii="Times New Roman" w:hAnsi="Times New Roman"/>
                <w:sz w:val="24"/>
                <w:szCs w:val="24"/>
              </w:rPr>
            </w:pPr>
            <w:r w:rsidRPr="002967BD">
              <w:rPr>
                <w:rFonts w:ascii="Times New Roman" w:hAnsi="Times New Roman"/>
                <w:color w:val="000000"/>
                <w:sz w:val="24"/>
                <w:szCs w:val="24"/>
                <w:shd w:val="clear" w:color="auto" w:fill="FFFFFF"/>
              </w:rPr>
              <w:t>проводить обследование с целью выявления медико-социальных проблем (включая расспросы, осмотр, ознакомление с документами, общение с близкими(родителями), медицинскими работниками)</w:t>
            </w:r>
          </w:p>
        </w:tc>
        <w:tc>
          <w:tcPr>
            <w:tcW w:w="4111" w:type="dxa"/>
            <w:tcBorders>
              <w:top w:val="single" w:sz="4" w:space="0" w:color="auto"/>
              <w:left w:val="single" w:sz="4" w:space="0" w:color="auto"/>
              <w:bottom w:val="single" w:sz="4" w:space="0" w:color="auto"/>
              <w:right w:val="single" w:sz="4" w:space="0" w:color="auto"/>
            </w:tcBorders>
            <w:hideMark/>
          </w:tcPr>
          <w:p w14:paraId="20AA79A4" w14:textId="51EB8011" w:rsidR="004D7E72" w:rsidRPr="002967BD" w:rsidRDefault="004D7E72" w:rsidP="002967BD">
            <w:pPr>
              <w:shd w:val="clear" w:color="auto" w:fill="FFFFFF"/>
              <w:spacing w:after="150" w:line="240" w:lineRule="auto"/>
              <w:rPr>
                <w:rFonts w:ascii="Times New Roman" w:hAnsi="Times New Roman"/>
                <w:sz w:val="24"/>
                <w:szCs w:val="24"/>
              </w:rPr>
            </w:pPr>
            <w:r w:rsidRPr="002967BD">
              <w:rPr>
                <w:rFonts w:ascii="Times New Roman" w:hAnsi="Times New Roman"/>
                <w:color w:val="000000"/>
                <w:sz w:val="24"/>
                <w:szCs w:val="24"/>
              </w:rPr>
              <w:t>основные понятия общей патологии</w:t>
            </w:r>
          </w:p>
        </w:tc>
      </w:tr>
      <w:tr w:rsidR="004D7E72" w:rsidRPr="002967BD" w14:paraId="555AC055" w14:textId="77777777" w:rsidTr="00B057CB">
        <w:trPr>
          <w:trHeight w:val="212"/>
        </w:trPr>
        <w:tc>
          <w:tcPr>
            <w:tcW w:w="1101" w:type="dxa"/>
            <w:vMerge/>
            <w:tcBorders>
              <w:left w:val="single" w:sz="4" w:space="0" w:color="auto"/>
              <w:right w:val="single" w:sz="4" w:space="0" w:color="auto"/>
            </w:tcBorders>
          </w:tcPr>
          <w:p w14:paraId="38E597F9" w14:textId="77777777" w:rsidR="004D7E72" w:rsidRPr="002967BD" w:rsidRDefault="004D7E72" w:rsidP="005E45F5">
            <w:pPr>
              <w:suppressAutoHyphens/>
              <w:spacing w:after="0" w:line="240" w:lineRule="auto"/>
              <w:rPr>
                <w:rFonts w:ascii="Times New Roman" w:hAnsi="Times New Roman"/>
                <w:sz w:val="24"/>
                <w:szCs w:val="24"/>
              </w:rPr>
            </w:pPr>
          </w:p>
        </w:tc>
        <w:tc>
          <w:tcPr>
            <w:tcW w:w="4252" w:type="dxa"/>
            <w:vMerge w:val="restart"/>
            <w:tcBorders>
              <w:top w:val="single" w:sz="4" w:space="0" w:color="auto"/>
              <w:left w:val="single" w:sz="4" w:space="0" w:color="auto"/>
              <w:right w:val="single" w:sz="4" w:space="0" w:color="auto"/>
            </w:tcBorders>
          </w:tcPr>
          <w:p w14:paraId="4588380E" w14:textId="68B57F67" w:rsidR="004D7E72" w:rsidRPr="002967BD" w:rsidRDefault="004D7E72" w:rsidP="005E45F5">
            <w:pPr>
              <w:suppressAutoHyphens/>
              <w:spacing w:after="0" w:line="240" w:lineRule="auto"/>
              <w:rPr>
                <w:rFonts w:ascii="Times New Roman" w:hAnsi="Times New Roman"/>
                <w:color w:val="000000"/>
                <w:sz w:val="24"/>
                <w:szCs w:val="24"/>
                <w:shd w:val="clear" w:color="auto" w:fill="FFFFFF"/>
              </w:rPr>
            </w:pPr>
            <w:r w:rsidRPr="0012445C">
              <w:rPr>
                <w:rFonts w:ascii="Times New Roman" w:hAnsi="Times New Roman"/>
                <w:color w:val="000000"/>
                <w:sz w:val="24"/>
                <w:szCs w:val="24"/>
                <w:shd w:val="clear" w:color="auto" w:fill="FFFFFF"/>
              </w:rPr>
              <w:t>оказывать первую помощь при различных травмах</w:t>
            </w:r>
          </w:p>
        </w:tc>
        <w:tc>
          <w:tcPr>
            <w:tcW w:w="4111" w:type="dxa"/>
            <w:tcBorders>
              <w:top w:val="single" w:sz="4" w:space="0" w:color="auto"/>
              <w:left w:val="single" w:sz="4" w:space="0" w:color="auto"/>
              <w:bottom w:val="single" w:sz="4" w:space="0" w:color="auto"/>
              <w:right w:val="single" w:sz="4" w:space="0" w:color="auto"/>
            </w:tcBorders>
          </w:tcPr>
          <w:p w14:paraId="19D32C64" w14:textId="79D8AE00" w:rsidR="004D7E72" w:rsidRPr="002967BD" w:rsidRDefault="004D7E72" w:rsidP="002967BD">
            <w:pPr>
              <w:shd w:val="clear" w:color="auto" w:fill="FFFFFF"/>
              <w:spacing w:after="150" w:line="240" w:lineRule="auto"/>
              <w:rPr>
                <w:rFonts w:ascii="Times New Roman" w:hAnsi="Times New Roman"/>
                <w:color w:val="000000"/>
                <w:sz w:val="24"/>
                <w:szCs w:val="24"/>
              </w:rPr>
            </w:pPr>
            <w:r w:rsidRPr="002967BD">
              <w:rPr>
                <w:rFonts w:ascii="Times New Roman" w:hAnsi="Times New Roman"/>
                <w:color w:val="000000"/>
                <w:sz w:val="24"/>
                <w:szCs w:val="24"/>
              </w:rPr>
              <w:t>общее учение о болезни, понятия «здоровье» и «болезнь»</w:t>
            </w:r>
          </w:p>
        </w:tc>
      </w:tr>
      <w:tr w:rsidR="004D7E72" w:rsidRPr="002967BD" w14:paraId="17B3C857" w14:textId="77777777" w:rsidTr="00B057CB">
        <w:trPr>
          <w:trHeight w:val="212"/>
        </w:trPr>
        <w:tc>
          <w:tcPr>
            <w:tcW w:w="1101" w:type="dxa"/>
            <w:vMerge/>
            <w:tcBorders>
              <w:left w:val="single" w:sz="4" w:space="0" w:color="auto"/>
              <w:right w:val="single" w:sz="4" w:space="0" w:color="auto"/>
            </w:tcBorders>
          </w:tcPr>
          <w:p w14:paraId="3B423EC5" w14:textId="77777777" w:rsidR="004D7E72" w:rsidRPr="002967BD" w:rsidRDefault="004D7E72" w:rsidP="005E45F5">
            <w:pPr>
              <w:suppressAutoHyphens/>
              <w:spacing w:after="0" w:line="240" w:lineRule="auto"/>
              <w:rPr>
                <w:rFonts w:ascii="Times New Roman" w:hAnsi="Times New Roman"/>
                <w:sz w:val="24"/>
                <w:szCs w:val="24"/>
              </w:rPr>
            </w:pPr>
          </w:p>
        </w:tc>
        <w:tc>
          <w:tcPr>
            <w:tcW w:w="4252" w:type="dxa"/>
            <w:vMerge/>
            <w:tcBorders>
              <w:left w:val="single" w:sz="4" w:space="0" w:color="auto"/>
              <w:right w:val="single" w:sz="4" w:space="0" w:color="auto"/>
            </w:tcBorders>
          </w:tcPr>
          <w:p w14:paraId="75E35739" w14:textId="77777777" w:rsidR="004D7E72" w:rsidRPr="002967BD" w:rsidRDefault="004D7E72" w:rsidP="005E45F5">
            <w:pPr>
              <w:suppressAutoHyphens/>
              <w:spacing w:after="0" w:line="240" w:lineRule="auto"/>
              <w:rPr>
                <w:rFonts w:ascii="Times New Roman" w:hAnsi="Times New Roman"/>
                <w:color w:val="000000"/>
                <w:sz w:val="24"/>
                <w:szCs w:val="24"/>
                <w:shd w:val="clear" w:color="auto" w:fill="FFFFFF"/>
              </w:rPr>
            </w:pPr>
          </w:p>
        </w:tc>
        <w:tc>
          <w:tcPr>
            <w:tcW w:w="4111" w:type="dxa"/>
            <w:tcBorders>
              <w:top w:val="single" w:sz="4" w:space="0" w:color="auto"/>
              <w:left w:val="single" w:sz="4" w:space="0" w:color="auto"/>
              <w:bottom w:val="single" w:sz="4" w:space="0" w:color="auto"/>
              <w:right w:val="single" w:sz="4" w:space="0" w:color="auto"/>
            </w:tcBorders>
          </w:tcPr>
          <w:p w14:paraId="72B7FEB8" w14:textId="6CB465C9" w:rsidR="004D7E72" w:rsidRPr="002967BD" w:rsidRDefault="004D7E72" w:rsidP="002967BD">
            <w:pPr>
              <w:shd w:val="clear" w:color="auto" w:fill="FFFFFF"/>
              <w:spacing w:after="150" w:line="240" w:lineRule="auto"/>
              <w:rPr>
                <w:rFonts w:ascii="Times New Roman" w:hAnsi="Times New Roman"/>
                <w:color w:val="000000"/>
                <w:sz w:val="24"/>
                <w:szCs w:val="24"/>
              </w:rPr>
            </w:pPr>
            <w:r w:rsidRPr="002967BD">
              <w:rPr>
                <w:rFonts w:ascii="Times New Roman" w:hAnsi="Times New Roman"/>
                <w:color w:val="000000"/>
                <w:sz w:val="24"/>
                <w:szCs w:val="24"/>
              </w:rPr>
              <w:t>этиологию и патогенез</w:t>
            </w:r>
          </w:p>
        </w:tc>
      </w:tr>
      <w:tr w:rsidR="004D7E72" w:rsidRPr="002967BD" w14:paraId="63B9876B" w14:textId="77777777" w:rsidTr="00B057CB">
        <w:trPr>
          <w:trHeight w:val="212"/>
        </w:trPr>
        <w:tc>
          <w:tcPr>
            <w:tcW w:w="1101" w:type="dxa"/>
            <w:vMerge/>
            <w:tcBorders>
              <w:left w:val="single" w:sz="4" w:space="0" w:color="auto"/>
              <w:right w:val="single" w:sz="4" w:space="0" w:color="auto"/>
            </w:tcBorders>
          </w:tcPr>
          <w:p w14:paraId="54E0696F" w14:textId="77777777" w:rsidR="004D7E72" w:rsidRPr="002967BD" w:rsidRDefault="004D7E72" w:rsidP="005E45F5">
            <w:pPr>
              <w:suppressAutoHyphens/>
              <w:spacing w:after="0" w:line="240" w:lineRule="auto"/>
              <w:rPr>
                <w:rFonts w:ascii="Times New Roman" w:hAnsi="Times New Roman"/>
                <w:sz w:val="24"/>
                <w:szCs w:val="24"/>
              </w:rPr>
            </w:pPr>
          </w:p>
        </w:tc>
        <w:tc>
          <w:tcPr>
            <w:tcW w:w="4252" w:type="dxa"/>
            <w:vMerge/>
            <w:tcBorders>
              <w:left w:val="single" w:sz="4" w:space="0" w:color="auto"/>
              <w:right w:val="single" w:sz="4" w:space="0" w:color="auto"/>
            </w:tcBorders>
          </w:tcPr>
          <w:p w14:paraId="7F332B0E" w14:textId="77777777" w:rsidR="004D7E72" w:rsidRPr="002967BD" w:rsidRDefault="004D7E72" w:rsidP="005E45F5">
            <w:pPr>
              <w:suppressAutoHyphens/>
              <w:spacing w:after="0" w:line="240" w:lineRule="auto"/>
              <w:rPr>
                <w:rFonts w:ascii="Times New Roman" w:hAnsi="Times New Roman"/>
                <w:color w:val="000000"/>
                <w:sz w:val="24"/>
                <w:szCs w:val="24"/>
                <w:shd w:val="clear" w:color="auto" w:fill="FFFFFF"/>
              </w:rPr>
            </w:pPr>
          </w:p>
        </w:tc>
        <w:tc>
          <w:tcPr>
            <w:tcW w:w="4111" w:type="dxa"/>
            <w:tcBorders>
              <w:top w:val="single" w:sz="4" w:space="0" w:color="auto"/>
              <w:left w:val="single" w:sz="4" w:space="0" w:color="auto"/>
              <w:bottom w:val="single" w:sz="4" w:space="0" w:color="auto"/>
              <w:right w:val="single" w:sz="4" w:space="0" w:color="auto"/>
            </w:tcBorders>
          </w:tcPr>
          <w:p w14:paraId="661C38BD" w14:textId="6EE95B47" w:rsidR="004D7E72" w:rsidRPr="002967BD" w:rsidRDefault="004D7E72" w:rsidP="002967BD">
            <w:pPr>
              <w:shd w:val="clear" w:color="auto" w:fill="FFFFFF"/>
              <w:spacing w:after="150" w:line="240" w:lineRule="auto"/>
              <w:rPr>
                <w:rFonts w:ascii="Times New Roman" w:hAnsi="Times New Roman"/>
                <w:color w:val="000000"/>
                <w:sz w:val="24"/>
                <w:szCs w:val="24"/>
              </w:rPr>
            </w:pPr>
            <w:r w:rsidRPr="002967BD">
              <w:rPr>
                <w:rFonts w:ascii="Times New Roman" w:hAnsi="Times New Roman"/>
                <w:color w:val="000000"/>
                <w:sz w:val="24"/>
                <w:szCs w:val="24"/>
              </w:rPr>
              <w:t>понятие и предмет тератологии</w:t>
            </w:r>
          </w:p>
        </w:tc>
      </w:tr>
      <w:tr w:rsidR="004D7E72" w:rsidRPr="002967BD" w14:paraId="71F28F68" w14:textId="77777777" w:rsidTr="00B057CB">
        <w:trPr>
          <w:trHeight w:val="212"/>
        </w:trPr>
        <w:tc>
          <w:tcPr>
            <w:tcW w:w="1101" w:type="dxa"/>
            <w:vMerge/>
            <w:tcBorders>
              <w:left w:val="single" w:sz="4" w:space="0" w:color="auto"/>
              <w:right w:val="single" w:sz="4" w:space="0" w:color="auto"/>
            </w:tcBorders>
          </w:tcPr>
          <w:p w14:paraId="5A745762" w14:textId="77777777" w:rsidR="004D7E72" w:rsidRPr="002967BD" w:rsidRDefault="004D7E72" w:rsidP="005E45F5">
            <w:pPr>
              <w:suppressAutoHyphens/>
              <w:spacing w:after="0" w:line="240" w:lineRule="auto"/>
              <w:rPr>
                <w:rFonts w:ascii="Times New Roman" w:hAnsi="Times New Roman"/>
                <w:sz w:val="24"/>
                <w:szCs w:val="24"/>
              </w:rPr>
            </w:pPr>
          </w:p>
        </w:tc>
        <w:tc>
          <w:tcPr>
            <w:tcW w:w="4252" w:type="dxa"/>
            <w:vMerge/>
            <w:tcBorders>
              <w:left w:val="single" w:sz="4" w:space="0" w:color="auto"/>
              <w:right w:val="single" w:sz="4" w:space="0" w:color="auto"/>
            </w:tcBorders>
          </w:tcPr>
          <w:p w14:paraId="60D928C0" w14:textId="77777777" w:rsidR="004D7E72" w:rsidRPr="002967BD" w:rsidRDefault="004D7E72" w:rsidP="005E45F5">
            <w:pPr>
              <w:suppressAutoHyphens/>
              <w:spacing w:after="0" w:line="240" w:lineRule="auto"/>
              <w:rPr>
                <w:rFonts w:ascii="Times New Roman" w:hAnsi="Times New Roman"/>
                <w:color w:val="000000"/>
                <w:sz w:val="24"/>
                <w:szCs w:val="24"/>
                <w:shd w:val="clear" w:color="auto" w:fill="FFFFFF"/>
              </w:rPr>
            </w:pPr>
          </w:p>
        </w:tc>
        <w:tc>
          <w:tcPr>
            <w:tcW w:w="4111" w:type="dxa"/>
            <w:tcBorders>
              <w:top w:val="single" w:sz="4" w:space="0" w:color="auto"/>
              <w:left w:val="single" w:sz="4" w:space="0" w:color="auto"/>
              <w:bottom w:val="single" w:sz="4" w:space="0" w:color="auto"/>
              <w:right w:val="single" w:sz="4" w:space="0" w:color="auto"/>
            </w:tcBorders>
          </w:tcPr>
          <w:p w14:paraId="5E90BEBF" w14:textId="6A11C8EE" w:rsidR="004D7E72" w:rsidRPr="002967BD" w:rsidRDefault="004D7E72" w:rsidP="002967BD">
            <w:pPr>
              <w:shd w:val="clear" w:color="auto" w:fill="FFFFFF"/>
              <w:spacing w:after="150" w:line="240" w:lineRule="auto"/>
              <w:rPr>
                <w:rFonts w:ascii="Times New Roman" w:hAnsi="Times New Roman"/>
                <w:color w:val="000000"/>
                <w:sz w:val="24"/>
                <w:szCs w:val="24"/>
              </w:rPr>
            </w:pPr>
            <w:r w:rsidRPr="002967BD">
              <w:rPr>
                <w:rFonts w:ascii="Times New Roman" w:hAnsi="Times New Roman"/>
                <w:color w:val="000000"/>
                <w:sz w:val="24"/>
                <w:szCs w:val="24"/>
              </w:rPr>
              <w:t>классификацию врожденных пороков развития</w:t>
            </w:r>
          </w:p>
        </w:tc>
      </w:tr>
      <w:tr w:rsidR="004D7E72" w:rsidRPr="002967BD" w14:paraId="4FAC54D7" w14:textId="77777777" w:rsidTr="00B057CB">
        <w:trPr>
          <w:trHeight w:val="212"/>
        </w:trPr>
        <w:tc>
          <w:tcPr>
            <w:tcW w:w="1101" w:type="dxa"/>
            <w:vMerge/>
            <w:tcBorders>
              <w:left w:val="single" w:sz="4" w:space="0" w:color="auto"/>
              <w:bottom w:val="single" w:sz="4" w:space="0" w:color="auto"/>
              <w:right w:val="single" w:sz="4" w:space="0" w:color="auto"/>
            </w:tcBorders>
          </w:tcPr>
          <w:p w14:paraId="2C4EC052" w14:textId="77777777" w:rsidR="004D7E72" w:rsidRPr="002967BD" w:rsidRDefault="004D7E72" w:rsidP="005E45F5">
            <w:pPr>
              <w:suppressAutoHyphens/>
              <w:spacing w:after="0" w:line="240" w:lineRule="auto"/>
              <w:rPr>
                <w:rFonts w:ascii="Times New Roman" w:hAnsi="Times New Roman"/>
                <w:sz w:val="24"/>
                <w:szCs w:val="24"/>
              </w:rPr>
            </w:pPr>
          </w:p>
        </w:tc>
        <w:tc>
          <w:tcPr>
            <w:tcW w:w="4252" w:type="dxa"/>
            <w:vMerge/>
            <w:tcBorders>
              <w:left w:val="single" w:sz="4" w:space="0" w:color="auto"/>
              <w:bottom w:val="single" w:sz="4" w:space="0" w:color="auto"/>
              <w:right w:val="single" w:sz="4" w:space="0" w:color="auto"/>
            </w:tcBorders>
          </w:tcPr>
          <w:p w14:paraId="5955C875" w14:textId="77777777" w:rsidR="004D7E72" w:rsidRPr="002967BD" w:rsidRDefault="004D7E72" w:rsidP="005E45F5">
            <w:pPr>
              <w:suppressAutoHyphens/>
              <w:spacing w:after="0" w:line="240" w:lineRule="auto"/>
              <w:rPr>
                <w:rFonts w:ascii="Times New Roman" w:hAnsi="Times New Roman"/>
                <w:color w:val="000000"/>
                <w:sz w:val="24"/>
                <w:szCs w:val="24"/>
                <w:shd w:val="clear" w:color="auto" w:fill="FFFFFF"/>
              </w:rPr>
            </w:pPr>
          </w:p>
        </w:tc>
        <w:tc>
          <w:tcPr>
            <w:tcW w:w="4111" w:type="dxa"/>
            <w:tcBorders>
              <w:top w:val="single" w:sz="4" w:space="0" w:color="auto"/>
              <w:left w:val="single" w:sz="4" w:space="0" w:color="auto"/>
              <w:bottom w:val="single" w:sz="4" w:space="0" w:color="auto"/>
              <w:right w:val="single" w:sz="4" w:space="0" w:color="auto"/>
            </w:tcBorders>
          </w:tcPr>
          <w:p w14:paraId="289AA4AD" w14:textId="501B4B5E" w:rsidR="004D7E72" w:rsidRPr="002967BD" w:rsidRDefault="004D7E72" w:rsidP="002967BD">
            <w:pPr>
              <w:shd w:val="clear" w:color="auto" w:fill="FFFFFF"/>
              <w:spacing w:after="150" w:line="240" w:lineRule="auto"/>
              <w:rPr>
                <w:rFonts w:ascii="Times New Roman" w:hAnsi="Times New Roman"/>
                <w:color w:val="000000"/>
                <w:sz w:val="24"/>
                <w:szCs w:val="24"/>
              </w:rPr>
            </w:pPr>
            <w:r w:rsidRPr="002967BD">
              <w:rPr>
                <w:rFonts w:ascii="Times New Roman" w:hAnsi="Times New Roman"/>
                <w:color w:val="000000"/>
                <w:sz w:val="24"/>
                <w:szCs w:val="24"/>
              </w:rPr>
              <w:t>основы частной патологии</w:t>
            </w:r>
          </w:p>
        </w:tc>
      </w:tr>
    </w:tbl>
    <w:p w14:paraId="4D569CF3" w14:textId="77777777" w:rsidR="006E3057" w:rsidRPr="00866EA1" w:rsidRDefault="006E3057" w:rsidP="006E3057">
      <w:pPr>
        <w:suppressAutoHyphens/>
        <w:spacing w:after="240" w:line="240" w:lineRule="auto"/>
        <w:ind w:firstLine="709"/>
        <w:rPr>
          <w:rFonts w:ascii="Times New Roman" w:hAnsi="Times New Roman"/>
          <w:b/>
        </w:rPr>
      </w:pPr>
    </w:p>
    <w:p w14:paraId="34CF121E" w14:textId="77777777" w:rsidR="0012445C" w:rsidRDefault="0012445C">
      <w:pPr>
        <w:spacing w:after="160" w:line="259" w:lineRule="auto"/>
        <w:rPr>
          <w:rFonts w:ascii="Times New Roman" w:hAnsi="Times New Roman"/>
          <w:b/>
          <w:sz w:val="24"/>
          <w:szCs w:val="24"/>
        </w:rPr>
      </w:pPr>
      <w:r>
        <w:rPr>
          <w:rFonts w:ascii="Times New Roman" w:hAnsi="Times New Roman"/>
          <w:b/>
          <w:sz w:val="24"/>
          <w:szCs w:val="24"/>
        </w:rPr>
        <w:br w:type="page"/>
      </w:r>
    </w:p>
    <w:p w14:paraId="0ECFEEFF" w14:textId="04FE8F60" w:rsidR="006E3057" w:rsidRPr="00866EA1" w:rsidRDefault="006E3057" w:rsidP="006E3057">
      <w:pPr>
        <w:suppressAutoHyphens/>
        <w:spacing w:after="240" w:line="240" w:lineRule="auto"/>
        <w:jc w:val="center"/>
        <w:rPr>
          <w:rFonts w:ascii="Times New Roman" w:hAnsi="Times New Roman"/>
          <w:b/>
          <w:sz w:val="24"/>
          <w:szCs w:val="24"/>
        </w:rPr>
      </w:pPr>
      <w:r w:rsidRPr="00866EA1">
        <w:rPr>
          <w:rFonts w:ascii="Times New Roman" w:hAnsi="Times New Roman"/>
          <w:b/>
          <w:sz w:val="24"/>
          <w:szCs w:val="24"/>
        </w:rPr>
        <w:lastRenderedPageBreak/>
        <w:t>2. СТРУКТУРА И СОДЕРЖАНИЕ УЧЕБНОЙ ДИСЦИПЛИНЫ</w:t>
      </w:r>
    </w:p>
    <w:p w14:paraId="5A106282" w14:textId="77777777" w:rsidR="006E3057" w:rsidRPr="00866EA1" w:rsidRDefault="006E3057" w:rsidP="006E3057">
      <w:pPr>
        <w:suppressAutoHyphens/>
        <w:spacing w:after="240" w:line="240" w:lineRule="auto"/>
        <w:ind w:firstLine="709"/>
        <w:rPr>
          <w:rFonts w:ascii="Times New Roman" w:hAnsi="Times New Roman"/>
          <w:b/>
          <w:sz w:val="24"/>
          <w:szCs w:val="24"/>
        </w:rPr>
      </w:pPr>
      <w:r w:rsidRPr="00866EA1">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4"/>
        <w:gridCol w:w="2517"/>
      </w:tblGrid>
      <w:tr w:rsidR="006E3057" w:rsidRPr="00866EA1" w14:paraId="6106CAA7" w14:textId="77777777" w:rsidTr="005E45F5">
        <w:trPr>
          <w:trHeight w:val="490"/>
        </w:trPr>
        <w:tc>
          <w:tcPr>
            <w:tcW w:w="3685" w:type="pct"/>
            <w:vAlign w:val="center"/>
          </w:tcPr>
          <w:p w14:paraId="41A00612" w14:textId="77777777" w:rsidR="006E3057" w:rsidRPr="004D7E72" w:rsidRDefault="006E3057" w:rsidP="005E45F5">
            <w:pPr>
              <w:suppressAutoHyphens/>
              <w:rPr>
                <w:rFonts w:ascii="Times New Roman" w:hAnsi="Times New Roman"/>
                <w:b/>
                <w:sz w:val="24"/>
                <w:szCs w:val="24"/>
              </w:rPr>
            </w:pPr>
            <w:r w:rsidRPr="004D7E72">
              <w:rPr>
                <w:rFonts w:ascii="Times New Roman" w:hAnsi="Times New Roman"/>
                <w:b/>
                <w:sz w:val="24"/>
                <w:szCs w:val="24"/>
              </w:rPr>
              <w:t>Вид учебной работы</w:t>
            </w:r>
          </w:p>
        </w:tc>
        <w:tc>
          <w:tcPr>
            <w:tcW w:w="1315" w:type="pct"/>
            <w:vAlign w:val="center"/>
          </w:tcPr>
          <w:p w14:paraId="3315A925" w14:textId="77777777" w:rsidR="006E3057" w:rsidRPr="004D7E72" w:rsidRDefault="006E3057" w:rsidP="005E45F5">
            <w:pPr>
              <w:suppressAutoHyphens/>
              <w:rPr>
                <w:rFonts w:ascii="Times New Roman" w:hAnsi="Times New Roman"/>
                <w:b/>
                <w:iCs/>
                <w:sz w:val="24"/>
                <w:szCs w:val="24"/>
              </w:rPr>
            </w:pPr>
            <w:r w:rsidRPr="004D7E72">
              <w:rPr>
                <w:rFonts w:ascii="Times New Roman" w:hAnsi="Times New Roman"/>
                <w:b/>
                <w:iCs/>
                <w:sz w:val="24"/>
                <w:szCs w:val="24"/>
              </w:rPr>
              <w:t>Объем в часах</w:t>
            </w:r>
          </w:p>
        </w:tc>
      </w:tr>
      <w:tr w:rsidR="006E3057" w:rsidRPr="00866EA1" w14:paraId="332D0005" w14:textId="77777777" w:rsidTr="005E45F5">
        <w:trPr>
          <w:trHeight w:val="490"/>
        </w:trPr>
        <w:tc>
          <w:tcPr>
            <w:tcW w:w="3685" w:type="pct"/>
            <w:vAlign w:val="center"/>
          </w:tcPr>
          <w:p w14:paraId="5C995D2E" w14:textId="77777777" w:rsidR="006E3057" w:rsidRPr="004D7E72" w:rsidRDefault="006E3057" w:rsidP="005E45F5">
            <w:pPr>
              <w:suppressAutoHyphens/>
              <w:spacing w:after="0"/>
              <w:rPr>
                <w:rFonts w:ascii="Times New Roman" w:hAnsi="Times New Roman"/>
                <w:b/>
                <w:sz w:val="24"/>
                <w:szCs w:val="24"/>
              </w:rPr>
            </w:pPr>
            <w:r w:rsidRPr="004D7E72">
              <w:rPr>
                <w:rFonts w:ascii="Times New Roman" w:hAnsi="Times New Roman"/>
                <w:b/>
                <w:sz w:val="24"/>
                <w:szCs w:val="24"/>
              </w:rPr>
              <w:t>Объем образовательной программы учебной дисциплины</w:t>
            </w:r>
          </w:p>
        </w:tc>
        <w:tc>
          <w:tcPr>
            <w:tcW w:w="1315" w:type="pct"/>
            <w:vAlign w:val="center"/>
          </w:tcPr>
          <w:p w14:paraId="029898DD" w14:textId="77777777" w:rsidR="006E3057" w:rsidRPr="004D7E72" w:rsidRDefault="006E3057" w:rsidP="005E45F5">
            <w:pPr>
              <w:suppressAutoHyphens/>
              <w:spacing w:after="0"/>
              <w:rPr>
                <w:rFonts w:ascii="Times New Roman" w:hAnsi="Times New Roman"/>
                <w:iCs/>
                <w:sz w:val="24"/>
                <w:szCs w:val="24"/>
              </w:rPr>
            </w:pPr>
            <w:r w:rsidRPr="004D7E72">
              <w:rPr>
                <w:rFonts w:ascii="Times New Roman" w:hAnsi="Times New Roman"/>
                <w:iCs/>
                <w:sz w:val="24"/>
                <w:szCs w:val="24"/>
              </w:rPr>
              <w:t>36</w:t>
            </w:r>
          </w:p>
        </w:tc>
      </w:tr>
      <w:tr w:rsidR="006E3057" w:rsidRPr="00866EA1" w14:paraId="0C198259" w14:textId="77777777" w:rsidTr="005E45F5">
        <w:trPr>
          <w:trHeight w:val="490"/>
        </w:trPr>
        <w:tc>
          <w:tcPr>
            <w:tcW w:w="3685" w:type="pct"/>
            <w:shd w:val="clear" w:color="auto" w:fill="auto"/>
            <w:vAlign w:val="center"/>
          </w:tcPr>
          <w:p w14:paraId="6066A053" w14:textId="77777777" w:rsidR="006E3057" w:rsidRPr="004D7E72" w:rsidRDefault="006E3057" w:rsidP="005E45F5">
            <w:pPr>
              <w:suppressAutoHyphens/>
              <w:spacing w:after="0"/>
              <w:rPr>
                <w:rFonts w:ascii="Times New Roman" w:hAnsi="Times New Roman"/>
                <w:b/>
                <w:sz w:val="24"/>
                <w:szCs w:val="24"/>
              </w:rPr>
            </w:pPr>
            <w:r w:rsidRPr="004D7E72">
              <w:rPr>
                <w:rFonts w:ascii="Times New Roman" w:hAnsi="Times New Roman"/>
                <w:b/>
                <w:sz w:val="24"/>
                <w:szCs w:val="24"/>
              </w:rPr>
              <w:t>в т.ч. в форме практической подготовки</w:t>
            </w:r>
          </w:p>
        </w:tc>
        <w:tc>
          <w:tcPr>
            <w:tcW w:w="1315" w:type="pct"/>
            <w:shd w:val="clear" w:color="auto" w:fill="auto"/>
            <w:vAlign w:val="center"/>
          </w:tcPr>
          <w:p w14:paraId="5C217F32" w14:textId="77777777" w:rsidR="006E3057" w:rsidRPr="004D7E72" w:rsidRDefault="006E3057" w:rsidP="005E45F5">
            <w:pPr>
              <w:suppressAutoHyphens/>
              <w:spacing w:after="0"/>
              <w:rPr>
                <w:rFonts w:ascii="Times New Roman" w:hAnsi="Times New Roman"/>
                <w:iCs/>
                <w:sz w:val="24"/>
                <w:szCs w:val="24"/>
              </w:rPr>
            </w:pPr>
            <w:r w:rsidRPr="004D7E72">
              <w:rPr>
                <w:rFonts w:ascii="Times New Roman" w:hAnsi="Times New Roman"/>
                <w:i/>
                <w:iCs/>
                <w:sz w:val="24"/>
                <w:szCs w:val="24"/>
              </w:rPr>
              <w:t>24</w:t>
            </w:r>
          </w:p>
        </w:tc>
      </w:tr>
      <w:tr w:rsidR="006E3057" w:rsidRPr="00866EA1" w14:paraId="275966F2" w14:textId="77777777" w:rsidTr="005E45F5">
        <w:trPr>
          <w:trHeight w:val="336"/>
        </w:trPr>
        <w:tc>
          <w:tcPr>
            <w:tcW w:w="5000" w:type="pct"/>
            <w:gridSpan w:val="2"/>
            <w:vAlign w:val="center"/>
          </w:tcPr>
          <w:p w14:paraId="49AA5A5C" w14:textId="77777777" w:rsidR="006E3057" w:rsidRPr="004D7E72" w:rsidRDefault="006E3057" w:rsidP="005E45F5">
            <w:pPr>
              <w:suppressAutoHyphens/>
              <w:spacing w:after="0"/>
              <w:rPr>
                <w:rFonts w:ascii="Times New Roman" w:hAnsi="Times New Roman"/>
                <w:iCs/>
                <w:sz w:val="24"/>
                <w:szCs w:val="24"/>
              </w:rPr>
            </w:pPr>
            <w:r w:rsidRPr="004D7E72">
              <w:rPr>
                <w:rFonts w:ascii="Times New Roman" w:hAnsi="Times New Roman"/>
                <w:sz w:val="24"/>
                <w:szCs w:val="24"/>
              </w:rPr>
              <w:t>в т. ч.:</w:t>
            </w:r>
          </w:p>
        </w:tc>
      </w:tr>
      <w:tr w:rsidR="006E3057" w:rsidRPr="00866EA1" w14:paraId="5A1B2DC3" w14:textId="77777777" w:rsidTr="005E45F5">
        <w:trPr>
          <w:trHeight w:val="490"/>
        </w:trPr>
        <w:tc>
          <w:tcPr>
            <w:tcW w:w="3685" w:type="pct"/>
            <w:vAlign w:val="center"/>
          </w:tcPr>
          <w:p w14:paraId="2BCF1E7E" w14:textId="77777777" w:rsidR="006E3057" w:rsidRPr="004D7E72" w:rsidRDefault="006E3057" w:rsidP="005E45F5">
            <w:pPr>
              <w:suppressAutoHyphens/>
              <w:spacing w:after="0"/>
              <w:rPr>
                <w:rFonts w:ascii="Times New Roman" w:hAnsi="Times New Roman"/>
                <w:sz w:val="24"/>
                <w:szCs w:val="24"/>
              </w:rPr>
            </w:pPr>
            <w:r w:rsidRPr="004D7E72">
              <w:rPr>
                <w:rFonts w:ascii="Times New Roman" w:hAnsi="Times New Roman"/>
                <w:sz w:val="24"/>
                <w:szCs w:val="24"/>
              </w:rPr>
              <w:t>теоретическое обучение</w:t>
            </w:r>
          </w:p>
        </w:tc>
        <w:tc>
          <w:tcPr>
            <w:tcW w:w="1315" w:type="pct"/>
            <w:vAlign w:val="center"/>
          </w:tcPr>
          <w:p w14:paraId="43D193AD" w14:textId="77777777" w:rsidR="006E3057" w:rsidRPr="004D7E72" w:rsidRDefault="006E3057" w:rsidP="005E45F5">
            <w:pPr>
              <w:suppressAutoHyphens/>
              <w:spacing w:after="0"/>
              <w:rPr>
                <w:rFonts w:ascii="Times New Roman" w:hAnsi="Times New Roman"/>
                <w:iCs/>
                <w:sz w:val="24"/>
                <w:szCs w:val="24"/>
              </w:rPr>
            </w:pPr>
            <w:r w:rsidRPr="004D7E72">
              <w:rPr>
                <w:rFonts w:ascii="Times New Roman" w:hAnsi="Times New Roman"/>
                <w:iCs/>
                <w:sz w:val="24"/>
                <w:szCs w:val="24"/>
              </w:rPr>
              <w:t>12</w:t>
            </w:r>
          </w:p>
        </w:tc>
      </w:tr>
      <w:tr w:rsidR="006E3057" w:rsidRPr="00866EA1" w14:paraId="3FC2F03E" w14:textId="77777777" w:rsidTr="005E45F5">
        <w:trPr>
          <w:trHeight w:val="490"/>
        </w:trPr>
        <w:tc>
          <w:tcPr>
            <w:tcW w:w="3685" w:type="pct"/>
            <w:vAlign w:val="center"/>
          </w:tcPr>
          <w:p w14:paraId="5FB76A7A" w14:textId="77777777" w:rsidR="006E3057" w:rsidRPr="004D7E72" w:rsidRDefault="006E3057" w:rsidP="005E45F5">
            <w:pPr>
              <w:suppressAutoHyphens/>
              <w:spacing w:after="0"/>
              <w:rPr>
                <w:rFonts w:ascii="Times New Roman" w:hAnsi="Times New Roman"/>
                <w:sz w:val="24"/>
                <w:szCs w:val="24"/>
              </w:rPr>
            </w:pPr>
            <w:r w:rsidRPr="004D7E72">
              <w:rPr>
                <w:rFonts w:ascii="Times New Roman" w:hAnsi="Times New Roman"/>
                <w:sz w:val="24"/>
                <w:szCs w:val="24"/>
              </w:rPr>
              <w:t>практические занятия</w:t>
            </w:r>
          </w:p>
        </w:tc>
        <w:tc>
          <w:tcPr>
            <w:tcW w:w="1315" w:type="pct"/>
            <w:vAlign w:val="center"/>
          </w:tcPr>
          <w:p w14:paraId="1A7CC5F4" w14:textId="77777777" w:rsidR="006E3057" w:rsidRPr="004D7E72" w:rsidRDefault="006E3057" w:rsidP="005E45F5">
            <w:pPr>
              <w:suppressAutoHyphens/>
              <w:spacing w:after="0"/>
              <w:rPr>
                <w:rFonts w:ascii="Times New Roman" w:hAnsi="Times New Roman"/>
                <w:iCs/>
                <w:sz w:val="24"/>
                <w:szCs w:val="24"/>
              </w:rPr>
            </w:pPr>
            <w:r w:rsidRPr="004D7E72">
              <w:rPr>
                <w:rFonts w:ascii="Times New Roman" w:hAnsi="Times New Roman"/>
                <w:iCs/>
                <w:sz w:val="24"/>
                <w:szCs w:val="24"/>
              </w:rPr>
              <w:t>24</w:t>
            </w:r>
          </w:p>
        </w:tc>
      </w:tr>
      <w:tr w:rsidR="006E3057" w:rsidRPr="00866EA1" w14:paraId="051E3E97" w14:textId="77777777" w:rsidTr="005E45F5">
        <w:trPr>
          <w:trHeight w:val="267"/>
        </w:trPr>
        <w:tc>
          <w:tcPr>
            <w:tcW w:w="3685" w:type="pct"/>
            <w:vAlign w:val="center"/>
          </w:tcPr>
          <w:p w14:paraId="348742C1" w14:textId="77777777" w:rsidR="006E3057" w:rsidRPr="004D7E72" w:rsidRDefault="006E3057" w:rsidP="005E45F5">
            <w:pPr>
              <w:suppressAutoHyphens/>
              <w:spacing w:after="0"/>
              <w:rPr>
                <w:rFonts w:ascii="Times New Roman" w:hAnsi="Times New Roman"/>
                <w:i/>
                <w:sz w:val="24"/>
                <w:szCs w:val="24"/>
              </w:rPr>
            </w:pPr>
            <w:r w:rsidRPr="004D7E72">
              <w:rPr>
                <w:rFonts w:ascii="Times New Roman" w:hAnsi="Times New Roman"/>
                <w:i/>
                <w:sz w:val="24"/>
                <w:szCs w:val="24"/>
              </w:rPr>
              <w:t xml:space="preserve">Самостоятельная работа </w:t>
            </w:r>
            <w:r w:rsidRPr="004D7E72">
              <w:rPr>
                <w:rFonts w:ascii="Times New Roman" w:hAnsi="Times New Roman"/>
                <w:b/>
                <w:i/>
                <w:sz w:val="24"/>
                <w:szCs w:val="24"/>
                <w:vertAlign w:val="superscript"/>
              </w:rPr>
              <w:footnoteReference w:id="11"/>
            </w:r>
          </w:p>
        </w:tc>
        <w:tc>
          <w:tcPr>
            <w:tcW w:w="1315" w:type="pct"/>
            <w:vAlign w:val="center"/>
          </w:tcPr>
          <w:p w14:paraId="4418C3D9" w14:textId="77777777" w:rsidR="006E3057" w:rsidRPr="004D7E72" w:rsidRDefault="006E3057" w:rsidP="005E45F5">
            <w:pPr>
              <w:suppressAutoHyphens/>
              <w:spacing w:after="0"/>
              <w:rPr>
                <w:rFonts w:ascii="Times New Roman" w:hAnsi="Times New Roman"/>
                <w:iCs/>
                <w:sz w:val="24"/>
                <w:szCs w:val="24"/>
              </w:rPr>
            </w:pPr>
            <w:r w:rsidRPr="004D7E72">
              <w:rPr>
                <w:rFonts w:ascii="Times New Roman" w:hAnsi="Times New Roman"/>
                <w:iCs/>
                <w:sz w:val="24"/>
                <w:szCs w:val="24"/>
              </w:rPr>
              <w:t>-</w:t>
            </w:r>
          </w:p>
        </w:tc>
      </w:tr>
      <w:tr w:rsidR="006E3057" w:rsidRPr="00866EA1" w14:paraId="5EEFF016" w14:textId="77777777" w:rsidTr="005E45F5">
        <w:trPr>
          <w:trHeight w:val="331"/>
        </w:trPr>
        <w:tc>
          <w:tcPr>
            <w:tcW w:w="3685" w:type="pct"/>
            <w:vAlign w:val="center"/>
          </w:tcPr>
          <w:p w14:paraId="7453E9C3" w14:textId="77777777" w:rsidR="006E3057" w:rsidRPr="004D7E72" w:rsidRDefault="006E3057" w:rsidP="005E45F5">
            <w:pPr>
              <w:suppressAutoHyphens/>
              <w:spacing w:after="0"/>
              <w:rPr>
                <w:rFonts w:ascii="Times New Roman" w:hAnsi="Times New Roman"/>
                <w:i/>
                <w:sz w:val="24"/>
                <w:szCs w:val="24"/>
              </w:rPr>
            </w:pPr>
            <w:r w:rsidRPr="004D7E72">
              <w:rPr>
                <w:rFonts w:ascii="Times New Roman" w:hAnsi="Times New Roman"/>
                <w:b/>
                <w:iCs/>
                <w:sz w:val="24"/>
                <w:szCs w:val="24"/>
              </w:rPr>
              <w:t>Промежуточная аттестация</w:t>
            </w:r>
          </w:p>
        </w:tc>
        <w:tc>
          <w:tcPr>
            <w:tcW w:w="1315" w:type="pct"/>
            <w:vAlign w:val="center"/>
          </w:tcPr>
          <w:p w14:paraId="523BE5E9" w14:textId="77777777" w:rsidR="006E3057" w:rsidRPr="004D7E72" w:rsidRDefault="006E3057" w:rsidP="005E45F5">
            <w:pPr>
              <w:suppressAutoHyphens/>
              <w:spacing w:after="0"/>
              <w:rPr>
                <w:rFonts w:ascii="Times New Roman" w:hAnsi="Times New Roman"/>
                <w:iCs/>
                <w:sz w:val="24"/>
                <w:szCs w:val="24"/>
              </w:rPr>
            </w:pPr>
            <w:r w:rsidRPr="004D7E72">
              <w:rPr>
                <w:rFonts w:ascii="Times New Roman" w:hAnsi="Times New Roman"/>
                <w:iCs/>
                <w:sz w:val="24"/>
                <w:szCs w:val="24"/>
              </w:rPr>
              <w:t>*</w:t>
            </w:r>
          </w:p>
        </w:tc>
      </w:tr>
    </w:tbl>
    <w:p w14:paraId="35DA7108" w14:textId="77777777" w:rsidR="006E3057" w:rsidRPr="00866EA1" w:rsidRDefault="006E3057" w:rsidP="006E3057">
      <w:pPr>
        <w:suppressAutoHyphens/>
        <w:spacing w:after="120"/>
        <w:rPr>
          <w:rFonts w:ascii="Times New Roman" w:hAnsi="Times New Roman"/>
          <w:b/>
          <w:i/>
        </w:rPr>
      </w:pPr>
    </w:p>
    <w:p w14:paraId="182F0F1C" w14:textId="77777777" w:rsidR="006E3057" w:rsidRPr="00866EA1" w:rsidRDefault="006E3057" w:rsidP="006E3057">
      <w:pPr>
        <w:rPr>
          <w:rFonts w:ascii="Times New Roman" w:hAnsi="Times New Roman"/>
          <w:b/>
          <w:i/>
        </w:rPr>
        <w:sectPr w:rsidR="006E3057" w:rsidRPr="00866EA1" w:rsidSect="005E45F5">
          <w:pgSz w:w="11906" w:h="16838"/>
          <w:pgMar w:top="1134" w:right="850" w:bottom="284" w:left="1701" w:header="708" w:footer="708" w:gutter="0"/>
          <w:cols w:space="720"/>
          <w:docGrid w:linePitch="299"/>
        </w:sectPr>
      </w:pPr>
    </w:p>
    <w:p w14:paraId="6063586C" w14:textId="77777777" w:rsidR="006E3057" w:rsidRPr="004D7E72" w:rsidRDefault="006E3057" w:rsidP="006E3057">
      <w:pPr>
        <w:ind w:firstLine="709"/>
        <w:rPr>
          <w:rFonts w:ascii="Times New Roman" w:hAnsi="Times New Roman"/>
          <w:b/>
          <w:bCs/>
          <w:sz w:val="24"/>
          <w:szCs w:val="24"/>
        </w:rPr>
      </w:pPr>
      <w:r w:rsidRPr="004D7E72">
        <w:rPr>
          <w:rFonts w:ascii="Times New Roman" w:hAnsi="Times New Roman"/>
          <w:b/>
          <w:sz w:val="24"/>
          <w:szCs w:val="24"/>
        </w:rPr>
        <w:lastRenderedPageBreak/>
        <w:t xml:space="preserve">2.2. Тематический план и содержание учебной дисциплины </w:t>
      </w:r>
    </w:p>
    <w:tbl>
      <w:tblPr>
        <w:tblW w:w="497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43"/>
        <w:gridCol w:w="8707"/>
        <w:gridCol w:w="1883"/>
        <w:gridCol w:w="2016"/>
      </w:tblGrid>
      <w:tr w:rsidR="00C57E58" w:rsidRPr="00016579" w14:paraId="20D3B9E3" w14:textId="77777777" w:rsidTr="003A7BD9">
        <w:trPr>
          <w:trHeight w:val="20"/>
        </w:trPr>
        <w:tc>
          <w:tcPr>
            <w:tcW w:w="755" w:type="pct"/>
            <w:tcBorders>
              <w:top w:val="single" w:sz="4" w:space="0" w:color="auto"/>
              <w:left w:val="single" w:sz="4" w:space="0" w:color="auto"/>
              <w:bottom w:val="single" w:sz="4" w:space="0" w:color="auto"/>
              <w:right w:val="single" w:sz="4" w:space="0" w:color="auto"/>
            </w:tcBorders>
            <w:vAlign w:val="center"/>
            <w:hideMark/>
          </w:tcPr>
          <w:p w14:paraId="5E440A5D" w14:textId="77777777" w:rsidR="00C57E58" w:rsidRPr="004D7E72" w:rsidRDefault="00C57E58" w:rsidP="005E45F5">
            <w:pPr>
              <w:suppressAutoHyphens/>
              <w:spacing w:after="0" w:line="240" w:lineRule="auto"/>
              <w:jc w:val="center"/>
              <w:rPr>
                <w:rFonts w:ascii="Times New Roman" w:hAnsi="Times New Roman"/>
                <w:b/>
                <w:bCs/>
              </w:rPr>
            </w:pPr>
            <w:r w:rsidRPr="004D7E72">
              <w:rPr>
                <w:rFonts w:ascii="Times New Roman" w:hAnsi="Times New Roman"/>
                <w:b/>
                <w:bCs/>
              </w:rPr>
              <w:t>Наименование разделов и тем</w:t>
            </w:r>
          </w:p>
        </w:tc>
        <w:tc>
          <w:tcPr>
            <w:tcW w:w="2932" w:type="pct"/>
            <w:tcBorders>
              <w:top w:val="single" w:sz="4" w:space="0" w:color="auto"/>
              <w:left w:val="single" w:sz="4" w:space="0" w:color="auto"/>
              <w:bottom w:val="single" w:sz="4" w:space="0" w:color="auto"/>
              <w:right w:val="single" w:sz="4" w:space="0" w:color="auto"/>
            </w:tcBorders>
            <w:vAlign w:val="center"/>
            <w:hideMark/>
          </w:tcPr>
          <w:p w14:paraId="734E7789" w14:textId="77777777" w:rsidR="00C57E58" w:rsidRPr="004D7E72" w:rsidRDefault="00C57E58" w:rsidP="005E45F5">
            <w:pPr>
              <w:suppressAutoHyphens/>
              <w:spacing w:after="0" w:line="240" w:lineRule="auto"/>
              <w:jc w:val="center"/>
              <w:rPr>
                <w:rFonts w:ascii="Times New Roman" w:hAnsi="Times New Roman"/>
                <w:b/>
                <w:bCs/>
              </w:rPr>
            </w:pPr>
            <w:r w:rsidRPr="004D7E72">
              <w:rPr>
                <w:rFonts w:ascii="Times New Roman" w:hAnsi="Times New Roman"/>
                <w:b/>
                <w:bCs/>
              </w:rPr>
              <w:t>Содержание учебного материала и формы организации деятельности обучающихся</w:t>
            </w:r>
          </w:p>
        </w:tc>
        <w:tc>
          <w:tcPr>
            <w:tcW w:w="634" w:type="pct"/>
            <w:tcBorders>
              <w:top w:val="single" w:sz="4" w:space="0" w:color="auto"/>
              <w:left w:val="single" w:sz="4" w:space="0" w:color="auto"/>
              <w:bottom w:val="single" w:sz="4" w:space="0" w:color="auto"/>
              <w:right w:val="single" w:sz="4" w:space="0" w:color="auto"/>
            </w:tcBorders>
            <w:vAlign w:val="center"/>
            <w:hideMark/>
          </w:tcPr>
          <w:p w14:paraId="244CB63C" w14:textId="77777777" w:rsidR="00C57E58" w:rsidRPr="004D7E72" w:rsidRDefault="00C57E58" w:rsidP="005E45F5">
            <w:pPr>
              <w:suppressAutoHyphens/>
              <w:spacing w:after="0" w:line="240" w:lineRule="auto"/>
              <w:jc w:val="center"/>
              <w:rPr>
                <w:rFonts w:ascii="Times New Roman" w:hAnsi="Times New Roman"/>
                <w:b/>
                <w:bCs/>
              </w:rPr>
            </w:pPr>
            <w:r w:rsidRPr="004D7E72">
              <w:rPr>
                <w:rFonts w:ascii="Times New Roman" w:hAnsi="Times New Roman"/>
                <w:b/>
                <w:bCs/>
              </w:rPr>
              <w:t xml:space="preserve">Объем, </w:t>
            </w:r>
            <w:proofErr w:type="spellStart"/>
            <w:r w:rsidRPr="004D7E72">
              <w:rPr>
                <w:rFonts w:ascii="Times New Roman" w:hAnsi="Times New Roman"/>
                <w:b/>
                <w:bCs/>
              </w:rPr>
              <w:t>ак</w:t>
            </w:r>
            <w:proofErr w:type="spellEnd"/>
            <w:r w:rsidRPr="004D7E72">
              <w:rPr>
                <w:rFonts w:ascii="Times New Roman" w:hAnsi="Times New Roman"/>
                <w:b/>
                <w:bCs/>
              </w:rPr>
              <w:t xml:space="preserve">. ч / </w:t>
            </w:r>
            <w:r w:rsidRPr="004D7E72">
              <w:rPr>
                <w:rFonts w:ascii="Times New Roman" w:hAnsi="Times New Roman"/>
                <w:b/>
                <w:bCs/>
              </w:rPr>
              <w:br/>
              <w:t xml:space="preserve">в том числе </w:t>
            </w:r>
            <w:r w:rsidRPr="004D7E72">
              <w:rPr>
                <w:rFonts w:ascii="Times New Roman" w:hAnsi="Times New Roman"/>
                <w:b/>
                <w:bCs/>
              </w:rPr>
              <w:br/>
              <w:t xml:space="preserve">в форме практической подготовки, </w:t>
            </w:r>
            <w:proofErr w:type="spellStart"/>
            <w:r w:rsidRPr="004D7E72">
              <w:rPr>
                <w:rFonts w:ascii="Times New Roman" w:hAnsi="Times New Roman"/>
                <w:b/>
                <w:bCs/>
              </w:rPr>
              <w:t>ак</w:t>
            </w:r>
            <w:proofErr w:type="spellEnd"/>
            <w:r w:rsidRPr="004D7E72">
              <w:rPr>
                <w:rFonts w:ascii="Times New Roman" w:hAnsi="Times New Roman"/>
                <w:b/>
                <w:bCs/>
              </w:rPr>
              <w:t>. ч</w:t>
            </w:r>
          </w:p>
        </w:tc>
        <w:tc>
          <w:tcPr>
            <w:tcW w:w="679" w:type="pct"/>
            <w:tcBorders>
              <w:top w:val="single" w:sz="4" w:space="0" w:color="auto"/>
              <w:left w:val="single" w:sz="4" w:space="0" w:color="auto"/>
              <w:bottom w:val="single" w:sz="4" w:space="0" w:color="auto"/>
              <w:right w:val="single" w:sz="4" w:space="0" w:color="auto"/>
            </w:tcBorders>
            <w:vAlign w:val="center"/>
            <w:hideMark/>
          </w:tcPr>
          <w:p w14:paraId="2DF7F231" w14:textId="77777777" w:rsidR="00C57E58" w:rsidRPr="004D7E72" w:rsidRDefault="00C57E58" w:rsidP="005E45F5">
            <w:pPr>
              <w:suppressAutoHyphens/>
              <w:spacing w:after="0" w:line="240" w:lineRule="auto"/>
              <w:jc w:val="center"/>
              <w:rPr>
                <w:rFonts w:ascii="Times New Roman" w:hAnsi="Times New Roman"/>
                <w:b/>
                <w:bCs/>
              </w:rPr>
            </w:pPr>
            <w:r w:rsidRPr="004D7E72">
              <w:rPr>
                <w:rFonts w:ascii="Times New Roman" w:hAnsi="Times New Roman"/>
                <w:b/>
                <w:bCs/>
              </w:rPr>
              <w:t>Коды компетенций, формированию которых способствует элемент программы</w:t>
            </w:r>
          </w:p>
        </w:tc>
      </w:tr>
      <w:tr w:rsidR="00C57E58" w:rsidRPr="00016579" w14:paraId="5383CD70" w14:textId="77777777" w:rsidTr="003A7BD9">
        <w:trPr>
          <w:trHeight w:val="20"/>
        </w:trPr>
        <w:tc>
          <w:tcPr>
            <w:tcW w:w="755" w:type="pct"/>
            <w:tcBorders>
              <w:top w:val="single" w:sz="4" w:space="0" w:color="auto"/>
              <w:left w:val="single" w:sz="4" w:space="0" w:color="auto"/>
              <w:bottom w:val="single" w:sz="4" w:space="0" w:color="auto"/>
              <w:right w:val="single" w:sz="4" w:space="0" w:color="auto"/>
            </w:tcBorders>
            <w:hideMark/>
          </w:tcPr>
          <w:p w14:paraId="758EF674" w14:textId="77777777" w:rsidR="00C57E58" w:rsidRPr="004D7E72" w:rsidRDefault="00C57E58" w:rsidP="005E45F5">
            <w:pPr>
              <w:spacing w:after="0" w:line="240" w:lineRule="auto"/>
              <w:jc w:val="center"/>
              <w:rPr>
                <w:rFonts w:ascii="Times New Roman" w:hAnsi="Times New Roman"/>
                <w:b/>
                <w:bCs/>
                <w:i/>
                <w:iCs/>
              </w:rPr>
            </w:pPr>
            <w:r w:rsidRPr="004D7E72">
              <w:rPr>
                <w:rFonts w:ascii="Times New Roman" w:hAnsi="Times New Roman"/>
                <w:b/>
                <w:bCs/>
                <w:i/>
                <w:iCs/>
              </w:rPr>
              <w:t>1</w:t>
            </w:r>
          </w:p>
        </w:tc>
        <w:tc>
          <w:tcPr>
            <w:tcW w:w="2932" w:type="pct"/>
            <w:tcBorders>
              <w:top w:val="single" w:sz="4" w:space="0" w:color="auto"/>
              <w:left w:val="single" w:sz="4" w:space="0" w:color="auto"/>
              <w:bottom w:val="single" w:sz="4" w:space="0" w:color="auto"/>
              <w:right w:val="single" w:sz="4" w:space="0" w:color="auto"/>
            </w:tcBorders>
            <w:hideMark/>
          </w:tcPr>
          <w:p w14:paraId="0891BACD" w14:textId="77777777" w:rsidR="00C57E58" w:rsidRPr="004D7E72" w:rsidRDefault="00C57E58" w:rsidP="005E45F5">
            <w:pPr>
              <w:spacing w:after="0" w:line="240" w:lineRule="auto"/>
              <w:jc w:val="center"/>
              <w:rPr>
                <w:rFonts w:ascii="Times New Roman" w:hAnsi="Times New Roman"/>
                <w:b/>
                <w:bCs/>
                <w:i/>
                <w:iCs/>
              </w:rPr>
            </w:pPr>
            <w:r w:rsidRPr="004D7E72">
              <w:rPr>
                <w:rFonts w:ascii="Times New Roman" w:hAnsi="Times New Roman"/>
                <w:b/>
                <w:bCs/>
                <w:i/>
                <w:iCs/>
              </w:rPr>
              <w:t>2</w:t>
            </w:r>
          </w:p>
        </w:tc>
        <w:tc>
          <w:tcPr>
            <w:tcW w:w="634" w:type="pct"/>
            <w:tcBorders>
              <w:top w:val="single" w:sz="4" w:space="0" w:color="auto"/>
              <w:left w:val="single" w:sz="4" w:space="0" w:color="auto"/>
              <w:bottom w:val="single" w:sz="4" w:space="0" w:color="auto"/>
              <w:right w:val="single" w:sz="4" w:space="0" w:color="auto"/>
            </w:tcBorders>
            <w:hideMark/>
          </w:tcPr>
          <w:p w14:paraId="59B80B49" w14:textId="77777777" w:rsidR="00C57E58" w:rsidRPr="004D7E72" w:rsidRDefault="00C57E58" w:rsidP="005E45F5">
            <w:pPr>
              <w:spacing w:after="0" w:line="240" w:lineRule="auto"/>
              <w:jc w:val="center"/>
              <w:rPr>
                <w:rFonts w:ascii="Times New Roman" w:hAnsi="Times New Roman"/>
                <w:b/>
                <w:bCs/>
                <w:i/>
                <w:iCs/>
              </w:rPr>
            </w:pPr>
            <w:r w:rsidRPr="004D7E72">
              <w:rPr>
                <w:rFonts w:ascii="Times New Roman" w:hAnsi="Times New Roman"/>
                <w:b/>
                <w:bCs/>
                <w:i/>
                <w:iCs/>
              </w:rPr>
              <w:t>3</w:t>
            </w:r>
          </w:p>
        </w:tc>
        <w:tc>
          <w:tcPr>
            <w:tcW w:w="679" w:type="pct"/>
            <w:tcBorders>
              <w:top w:val="single" w:sz="4" w:space="0" w:color="auto"/>
              <w:left w:val="single" w:sz="4" w:space="0" w:color="auto"/>
              <w:bottom w:val="single" w:sz="4" w:space="0" w:color="auto"/>
              <w:right w:val="single" w:sz="4" w:space="0" w:color="auto"/>
            </w:tcBorders>
            <w:hideMark/>
          </w:tcPr>
          <w:p w14:paraId="0495CDEF" w14:textId="77777777" w:rsidR="00C57E58" w:rsidRPr="004D7E72" w:rsidRDefault="00C57E58" w:rsidP="005E45F5">
            <w:pPr>
              <w:spacing w:after="0" w:line="240" w:lineRule="auto"/>
              <w:jc w:val="center"/>
              <w:rPr>
                <w:rFonts w:ascii="Times New Roman" w:hAnsi="Times New Roman"/>
                <w:b/>
                <w:bCs/>
                <w:i/>
                <w:iCs/>
              </w:rPr>
            </w:pPr>
            <w:r w:rsidRPr="004D7E72">
              <w:rPr>
                <w:rFonts w:ascii="Times New Roman" w:hAnsi="Times New Roman"/>
                <w:b/>
                <w:bCs/>
                <w:i/>
                <w:iCs/>
              </w:rPr>
              <w:t>4</w:t>
            </w:r>
          </w:p>
        </w:tc>
      </w:tr>
      <w:tr w:rsidR="00C57E58" w:rsidRPr="00016579" w14:paraId="679CAB2A" w14:textId="77777777" w:rsidTr="003A7BD9">
        <w:trPr>
          <w:trHeight w:val="20"/>
        </w:trPr>
        <w:tc>
          <w:tcPr>
            <w:tcW w:w="755" w:type="pct"/>
            <w:vMerge w:val="restart"/>
            <w:tcBorders>
              <w:top w:val="single" w:sz="4" w:space="0" w:color="auto"/>
              <w:left w:val="single" w:sz="4" w:space="0" w:color="auto"/>
              <w:bottom w:val="single" w:sz="4" w:space="0" w:color="auto"/>
              <w:right w:val="single" w:sz="4" w:space="0" w:color="auto"/>
            </w:tcBorders>
          </w:tcPr>
          <w:p w14:paraId="0BAF3DAD" w14:textId="63187353" w:rsidR="00C57E58" w:rsidRPr="004D7E72" w:rsidRDefault="006F0117" w:rsidP="003A7BD9">
            <w:pPr>
              <w:spacing w:after="0" w:line="240" w:lineRule="auto"/>
              <w:rPr>
                <w:rFonts w:ascii="Times New Roman" w:hAnsi="Times New Roman"/>
                <w:b/>
                <w:bCs/>
              </w:rPr>
            </w:pPr>
            <w:r w:rsidRPr="004D7E72">
              <w:rPr>
                <w:rFonts w:ascii="Times New Roman" w:hAnsi="Times New Roman"/>
                <w:b/>
                <w:bCs/>
              </w:rPr>
              <w:t xml:space="preserve">Тема </w:t>
            </w:r>
            <w:r w:rsidR="00C57E58" w:rsidRPr="004D7E72">
              <w:rPr>
                <w:rFonts w:ascii="Times New Roman" w:hAnsi="Times New Roman"/>
                <w:b/>
                <w:bCs/>
              </w:rPr>
              <w:t xml:space="preserve">1. </w:t>
            </w:r>
            <w:r w:rsidR="00C57E58" w:rsidRPr="004D7E72">
              <w:rPr>
                <w:rFonts w:ascii="Times New Roman" w:hAnsi="Times New Roman"/>
                <w:color w:val="000000"/>
                <w:shd w:val="clear" w:color="auto" w:fill="FFFFFF"/>
              </w:rPr>
              <w:t>Общие понятия «здоровья» и «болезнь»</w:t>
            </w:r>
          </w:p>
        </w:tc>
        <w:tc>
          <w:tcPr>
            <w:tcW w:w="2932" w:type="pct"/>
            <w:tcBorders>
              <w:top w:val="single" w:sz="4" w:space="0" w:color="auto"/>
              <w:left w:val="single" w:sz="4" w:space="0" w:color="auto"/>
              <w:bottom w:val="single" w:sz="4" w:space="0" w:color="auto"/>
              <w:right w:val="single" w:sz="4" w:space="0" w:color="auto"/>
            </w:tcBorders>
            <w:hideMark/>
          </w:tcPr>
          <w:p w14:paraId="42257679" w14:textId="07E66084" w:rsidR="00C57E58" w:rsidRPr="004D7E72" w:rsidRDefault="00C57E58" w:rsidP="00C57E58">
            <w:pPr>
              <w:spacing w:after="0" w:line="240" w:lineRule="auto"/>
              <w:rPr>
                <w:rFonts w:ascii="Times New Roman" w:hAnsi="Times New Roman"/>
                <w:b/>
                <w:bCs/>
                <w:i/>
              </w:rPr>
            </w:pPr>
            <w:r w:rsidRPr="004D7E72">
              <w:rPr>
                <w:rFonts w:ascii="Times New Roman" w:hAnsi="Times New Roman"/>
                <w:b/>
                <w:bCs/>
              </w:rPr>
              <w:t>Содержание</w:t>
            </w:r>
          </w:p>
        </w:tc>
        <w:tc>
          <w:tcPr>
            <w:tcW w:w="634" w:type="pct"/>
            <w:tcBorders>
              <w:top w:val="single" w:sz="4" w:space="0" w:color="auto"/>
              <w:left w:val="single" w:sz="4" w:space="0" w:color="auto"/>
              <w:bottom w:val="single" w:sz="4" w:space="0" w:color="auto"/>
              <w:right w:val="single" w:sz="4" w:space="0" w:color="auto"/>
            </w:tcBorders>
            <w:vAlign w:val="center"/>
          </w:tcPr>
          <w:p w14:paraId="323ED946" w14:textId="154AA480" w:rsidR="00C57E58" w:rsidRPr="004D7E72" w:rsidRDefault="002967BD" w:rsidP="005E45F5">
            <w:pPr>
              <w:suppressAutoHyphens/>
              <w:spacing w:after="0" w:line="240" w:lineRule="auto"/>
              <w:jc w:val="center"/>
              <w:rPr>
                <w:rFonts w:ascii="Times New Roman" w:hAnsi="Times New Roman"/>
                <w:b/>
                <w:iCs/>
              </w:rPr>
            </w:pPr>
            <w:r w:rsidRPr="004D7E72">
              <w:rPr>
                <w:rFonts w:ascii="Times New Roman" w:hAnsi="Times New Roman"/>
                <w:b/>
                <w:iCs/>
              </w:rPr>
              <w:t>1</w:t>
            </w:r>
          </w:p>
        </w:tc>
        <w:tc>
          <w:tcPr>
            <w:tcW w:w="679" w:type="pct"/>
            <w:vMerge w:val="restart"/>
            <w:tcBorders>
              <w:top w:val="single" w:sz="4" w:space="0" w:color="auto"/>
              <w:left w:val="single" w:sz="4" w:space="0" w:color="auto"/>
              <w:bottom w:val="single" w:sz="4" w:space="0" w:color="auto"/>
              <w:right w:val="single" w:sz="4" w:space="0" w:color="auto"/>
            </w:tcBorders>
            <w:hideMark/>
          </w:tcPr>
          <w:p w14:paraId="302219B0" w14:textId="21D79620" w:rsidR="00C57E58" w:rsidRPr="004D7E72" w:rsidRDefault="0012445C" w:rsidP="0012445C">
            <w:pPr>
              <w:suppressAutoHyphens/>
              <w:spacing w:after="0" w:line="240" w:lineRule="auto"/>
              <w:rPr>
                <w:rFonts w:ascii="Times New Roman" w:hAnsi="Times New Roman"/>
                <w:b/>
                <w:i/>
              </w:rPr>
            </w:pPr>
            <w:r w:rsidRPr="004D7E72">
              <w:rPr>
                <w:rFonts w:ascii="Times New Roman" w:hAnsi="Times New Roman"/>
              </w:rPr>
              <w:t>ОК 01, ОК 02, ОК 08</w:t>
            </w:r>
          </w:p>
        </w:tc>
      </w:tr>
      <w:tr w:rsidR="00C57E58" w:rsidRPr="00016579" w14:paraId="62B380D5" w14:textId="77777777" w:rsidTr="003A7BD9">
        <w:trPr>
          <w:trHeight w:val="20"/>
        </w:trPr>
        <w:tc>
          <w:tcPr>
            <w:tcW w:w="755" w:type="pct"/>
            <w:vMerge/>
            <w:tcBorders>
              <w:top w:val="single" w:sz="4" w:space="0" w:color="auto"/>
              <w:left w:val="single" w:sz="4" w:space="0" w:color="auto"/>
              <w:bottom w:val="single" w:sz="4" w:space="0" w:color="auto"/>
              <w:right w:val="single" w:sz="4" w:space="0" w:color="auto"/>
            </w:tcBorders>
            <w:vAlign w:val="center"/>
            <w:hideMark/>
          </w:tcPr>
          <w:p w14:paraId="005F4EAA" w14:textId="77777777" w:rsidR="00C57E58" w:rsidRPr="004D7E72" w:rsidRDefault="00C57E58" w:rsidP="005E45F5">
            <w:pPr>
              <w:spacing w:after="0" w:line="240" w:lineRule="auto"/>
              <w:rPr>
                <w:rFonts w:ascii="Times New Roman" w:hAnsi="Times New Roman"/>
                <w:b/>
                <w:bCs/>
              </w:rPr>
            </w:pPr>
          </w:p>
        </w:tc>
        <w:tc>
          <w:tcPr>
            <w:tcW w:w="2932" w:type="pct"/>
            <w:tcBorders>
              <w:top w:val="single" w:sz="4" w:space="0" w:color="auto"/>
              <w:left w:val="single" w:sz="4" w:space="0" w:color="auto"/>
              <w:bottom w:val="single" w:sz="4" w:space="0" w:color="auto"/>
              <w:right w:val="single" w:sz="4" w:space="0" w:color="auto"/>
            </w:tcBorders>
          </w:tcPr>
          <w:p w14:paraId="63599284" w14:textId="0655E4E6" w:rsidR="00C57E58" w:rsidRPr="004D7E72" w:rsidRDefault="00C57E58" w:rsidP="00C57E58">
            <w:pPr>
              <w:spacing w:after="0" w:line="240" w:lineRule="auto"/>
              <w:jc w:val="both"/>
              <w:rPr>
                <w:rFonts w:ascii="Times New Roman" w:hAnsi="Times New Roman"/>
                <w:b/>
                <w:bCs/>
              </w:rPr>
            </w:pPr>
            <w:r w:rsidRPr="004D7E72">
              <w:rPr>
                <w:rFonts w:ascii="Times New Roman" w:hAnsi="Times New Roman"/>
              </w:rPr>
              <w:t>Понятие о здоровье. Понятие о болезни. Причины возникновения болезни. Социальные факторы, Индивидуальное здоровье. Индекс общественного здоровья</w:t>
            </w:r>
          </w:p>
        </w:tc>
        <w:tc>
          <w:tcPr>
            <w:tcW w:w="634" w:type="pct"/>
            <w:tcBorders>
              <w:top w:val="single" w:sz="4" w:space="0" w:color="auto"/>
              <w:left w:val="single" w:sz="4" w:space="0" w:color="auto"/>
              <w:bottom w:val="single" w:sz="4" w:space="0" w:color="auto"/>
              <w:right w:val="single" w:sz="4" w:space="0" w:color="auto"/>
            </w:tcBorders>
            <w:vAlign w:val="center"/>
          </w:tcPr>
          <w:p w14:paraId="7E56CC16" w14:textId="6BD2E93C" w:rsidR="00C57E58" w:rsidRPr="004D7E72" w:rsidRDefault="002967BD" w:rsidP="005E45F5">
            <w:pPr>
              <w:suppressAutoHyphens/>
              <w:spacing w:after="0" w:line="240" w:lineRule="auto"/>
              <w:jc w:val="center"/>
              <w:rPr>
                <w:rFonts w:ascii="Times New Roman" w:hAnsi="Times New Roman"/>
                <w:bCs/>
                <w:iCs/>
              </w:rPr>
            </w:pPr>
            <w:r w:rsidRPr="004D7E72">
              <w:rPr>
                <w:rFonts w:ascii="Times New Roman" w:hAnsi="Times New Roman"/>
                <w:bCs/>
                <w:iCs/>
              </w:rPr>
              <w:t>1</w:t>
            </w:r>
          </w:p>
        </w:tc>
        <w:tc>
          <w:tcPr>
            <w:tcW w:w="679" w:type="pct"/>
            <w:vMerge/>
            <w:tcBorders>
              <w:top w:val="single" w:sz="4" w:space="0" w:color="auto"/>
              <w:left w:val="single" w:sz="4" w:space="0" w:color="auto"/>
              <w:bottom w:val="single" w:sz="4" w:space="0" w:color="auto"/>
              <w:right w:val="single" w:sz="4" w:space="0" w:color="auto"/>
            </w:tcBorders>
            <w:vAlign w:val="center"/>
            <w:hideMark/>
          </w:tcPr>
          <w:p w14:paraId="62E05310" w14:textId="77777777" w:rsidR="00C57E58" w:rsidRPr="004D7E72" w:rsidRDefault="00C57E58" w:rsidP="005E45F5">
            <w:pPr>
              <w:spacing w:after="0" w:line="240" w:lineRule="auto"/>
              <w:rPr>
                <w:rFonts w:ascii="Times New Roman" w:hAnsi="Times New Roman"/>
                <w:b/>
                <w:i/>
              </w:rPr>
            </w:pPr>
          </w:p>
        </w:tc>
      </w:tr>
      <w:tr w:rsidR="00C57E58" w:rsidRPr="00016579" w14:paraId="22CCB251" w14:textId="77777777" w:rsidTr="003A7BD9">
        <w:trPr>
          <w:trHeight w:val="20"/>
        </w:trPr>
        <w:tc>
          <w:tcPr>
            <w:tcW w:w="755" w:type="pct"/>
            <w:vMerge/>
            <w:tcBorders>
              <w:top w:val="single" w:sz="4" w:space="0" w:color="auto"/>
              <w:left w:val="single" w:sz="4" w:space="0" w:color="auto"/>
              <w:bottom w:val="single" w:sz="4" w:space="0" w:color="auto"/>
              <w:right w:val="single" w:sz="4" w:space="0" w:color="auto"/>
            </w:tcBorders>
            <w:vAlign w:val="center"/>
            <w:hideMark/>
          </w:tcPr>
          <w:p w14:paraId="4D1145F5" w14:textId="77777777" w:rsidR="00C57E58" w:rsidRPr="004D7E72" w:rsidRDefault="00C57E58" w:rsidP="005E45F5">
            <w:pPr>
              <w:spacing w:after="0" w:line="240" w:lineRule="auto"/>
              <w:rPr>
                <w:rFonts w:ascii="Times New Roman" w:hAnsi="Times New Roman"/>
                <w:b/>
                <w:bCs/>
              </w:rPr>
            </w:pPr>
          </w:p>
        </w:tc>
        <w:tc>
          <w:tcPr>
            <w:tcW w:w="2932" w:type="pct"/>
            <w:tcBorders>
              <w:top w:val="single" w:sz="4" w:space="0" w:color="auto"/>
              <w:left w:val="single" w:sz="4" w:space="0" w:color="auto"/>
              <w:bottom w:val="single" w:sz="4" w:space="0" w:color="auto"/>
              <w:right w:val="single" w:sz="4" w:space="0" w:color="auto"/>
            </w:tcBorders>
            <w:hideMark/>
          </w:tcPr>
          <w:p w14:paraId="13B504B7" w14:textId="13CEAD64" w:rsidR="00C57E58" w:rsidRPr="004D7E72" w:rsidRDefault="00C57E58" w:rsidP="00C57E58">
            <w:pPr>
              <w:spacing w:after="0" w:line="240" w:lineRule="auto"/>
              <w:rPr>
                <w:rFonts w:ascii="Times New Roman" w:hAnsi="Times New Roman"/>
                <w:b/>
                <w:bCs/>
              </w:rPr>
            </w:pPr>
            <w:r w:rsidRPr="004D7E72">
              <w:rPr>
                <w:rFonts w:ascii="Times New Roman" w:hAnsi="Times New Roman"/>
                <w:b/>
                <w:bCs/>
              </w:rPr>
              <w:t>Самостоятельная работа обучающихся</w:t>
            </w:r>
          </w:p>
        </w:tc>
        <w:tc>
          <w:tcPr>
            <w:tcW w:w="634" w:type="pct"/>
            <w:tcBorders>
              <w:top w:val="single" w:sz="4" w:space="0" w:color="auto"/>
              <w:left w:val="single" w:sz="4" w:space="0" w:color="auto"/>
              <w:bottom w:val="single" w:sz="4" w:space="0" w:color="auto"/>
              <w:right w:val="single" w:sz="4" w:space="0" w:color="auto"/>
            </w:tcBorders>
            <w:vAlign w:val="center"/>
            <w:hideMark/>
          </w:tcPr>
          <w:p w14:paraId="22829216" w14:textId="7ADE9191" w:rsidR="00C57E58" w:rsidRPr="004D7E72" w:rsidRDefault="00C57E58" w:rsidP="005E45F5">
            <w:pPr>
              <w:suppressAutoHyphens/>
              <w:spacing w:after="0" w:line="240" w:lineRule="auto"/>
              <w:jc w:val="center"/>
              <w:rPr>
                <w:rFonts w:ascii="Times New Roman" w:hAnsi="Times New Roman"/>
                <w:b/>
                <w:bCs/>
                <w:i/>
                <w:iCs/>
              </w:rPr>
            </w:pPr>
          </w:p>
        </w:tc>
        <w:tc>
          <w:tcPr>
            <w:tcW w:w="679" w:type="pct"/>
            <w:vMerge/>
            <w:tcBorders>
              <w:top w:val="single" w:sz="4" w:space="0" w:color="auto"/>
              <w:left w:val="single" w:sz="4" w:space="0" w:color="auto"/>
              <w:bottom w:val="single" w:sz="4" w:space="0" w:color="auto"/>
              <w:right w:val="single" w:sz="4" w:space="0" w:color="auto"/>
            </w:tcBorders>
            <w:vAlign w:val="center"/>
            <w:hideMark/>
          </w:tcPr>
          <w:p w14:paraId="062B12EA" w14:textId="77777777" w:rsidR="00C57E58" w:rsidRPr="004D7E72" w:rsidRDefault="00C57E58" w:rsidP="005E45F5">
            <w:pPr>
              <w:spacing w:after="0" w:line="240" w:lineRule="auto"/>
              <w:rPr>
                <w:rFonts w:ascii="Times New Roman" w:hAnsi="Times New Roman"/>
                <w:b/>
                <w:i/>
              </w:rPr>
            </w:pPr>
          </w:p>
        </w:tc>
      </w:tr>
      <w:tr w:rsidR="00C57E58" w:rsidRPr="00016579" w14:paraId="42192125" w14:textId="77777777" w:rsidTr="003A7BD9">
        <w:trPr>
          <w:trHeight w:val="20"/>
        </w:trPr>
        <w:tc>
          <w:tcPr>
            <w:tcW w:w="755" w:type="pct"/>
            <w:vMerge w:val="restart"/>
            <w:tcBorders>
              <w:top w:val="single" w:sz="4" w:space="0" w:color="auto"/>
              <w:left w:val="single" w:sz="4" w:space="0" w:color="auto"/>
              <w:bottom w:val="single" w:sz="4" w:space="0" w:color="auto"/>
              <w:right w:val="single" w:sz="4" w:space="0" w:color="auto"/>
            </w:tcBorders>
            <w:hideMark/>
          </w:tcPr>
          <w:p w14:paraId="09CE3904" w14:textId="154EFCD9" w:rsidR="00C57E58" w:rsidRPr="004D7E72" w:rsidRDefault="00C57E58" w:rsidP="00C57E58">
            <w:pPr>
              <w:spacing w:after="0" w:line="240" w:lineRule="auto"/>
              <w:rPr>
                <w:rFonts w:ascii="Times New Roman" w:hAnsi="Times New Roman"/>
                <w:b/>
                <w:bCs/>
              </w:rPr>
            </w:pPr>
            <w:r w:rsidRPr="004D7E72">
              <w:rPr>
                <w:rFonts w:ascii="Times New Roman" w:hAnsi="Times New Roman"/>
                <w:b/>
                <w:bCs/>
              </w:rPr>
              <w:t xml:space="preserve">Тема 2. </w:t>
            </w:r>
            <w:r w:rsidR="003A7BD9" w:rsidRPr="004D7E72">
              <w:rPr>
                <w:rFonts w:ascii="Times New Roman" w:hAnsi="Times New Roman"/>
                <w:color w:val="000000"/>
                <w:shd w:val="clear" w:color="auto" w:fill="FFFFFF"/>
              </w:rPr>
              <w:t>Врожденные пороки развития</w:t>
            </w:r>
          </w:p>
        </w:tc>
        <w:tc>
          <w:tcPr>
            <w:tcW w:w="2932" w:type="pct"/>
            <w:tcBorders>
              <w:top w:val="single" w:sz="4" w:space="0" w:color="auto"/>
              <w:left w:val="single" w:sz="4" w:space="0" w:color="auto"/>
              <w:bottom w:val="single" w:sz="4" w:space="0" w:color="auto"/>
              <w:right w:val="single" w:sz="4" w:space="0" w:color="auto"/>
            </w:tcBorders>
            <w:hideMark/>
          </w:tcPr>
          <w:p w14:paraId="476DF21E" w14:textId="77777777" w:rsidR="00C57E58" w:rsidRPr="004D7E72" w:rsidRDefault="00C57E58" w:rsidP="00C57E58">
            <w:pPr>
              <w:spacing w:after="0" w:line="240" w:lineRule="auto"/>
              <w:rPr>
                <w:rFonts w:ascii="Times New Roman" w:hAnsi="Times New Roman"/>
                <w:b/>
                <w:bCs/>
              </w:rPr>
            </w:pPr>
            <w:r w:rsidRPr="004D7E72">
              <w:rPr>
                <w:rFonts w:ascii="Times New Roman" w:hAnsi="Times New Roman"/>
                <w:b/>
                <w:bCs/>
              </w:rPr>
              <w:t xml:space="preserve">Содержание </w:t>
            </w:r>
          </w:p>
        </w:tc>
        <w:tc>
          <w:tcPr>
            <w:tcW w:w="634" w:type="pct"/>
            <w:tcBorders>
              <w:top w:val="single" w:sz="4" w:space="0" w:color="auto"/>
              <w:left w:val="single" w:sz="4" w:space="0" w:color="auto"/>
              <w:bottom w:val="single" w:sz="4" w:space="0" w:color="auto"/>
              <w:right w:val="single" w:sz="4" w:space="0" w:color="auto"/>
            </w:tcBorders>
            <w:vAlign w:val="center"/>
          </w:tcPr>
          <w:p w14:paraId="5FEE546B" w14:textId="6B958628" w:rsidR="00C57E58" w:rsidRPr="004D7E72" w:rsidRDefault="002967BD" w:rsidP="00C57E58">
            <w:pPr>
              <w:spacing w:after="0" w:line="240" w:lineRule="auto"/>
              <w:jc w:val="center"/>
              <w:rPr>
                <w:rFonts w:ascii="Times New Roman" w:hAnsi="Times New Roman"/>
                <w:b/>
                <w:bCs/>
              </w:rPr>
            </w:pPr>
            <w:r w:rsidRPr="004D7E72">
              <w:rPr>
                <w:rFonts w:ascii="Times New Roman" w:hAnsi="Times New Roman"/>
                <w:b/>
                <w:bCs/>
              </w:rPr>
              <w:t>1</w:t>
            </w:r>
          </w:p>
        </w:tc>
        <w:tc>
          <w:tcPr>
            <w:tcW w:w="679" w:type="pct"/>
            <w:vMerge w:val="restart"/>
            <w:tcBorders>
              <w:top w:val="single" w:sz="4" w:space="0" w:color="auto"/>
              <w:left w:val="single" w:sz="4" w:space="0" w:color="auto"/>
              <w:bottom w:val="single" w:sz="4" w:space="0" w:color="auto"/>
              <w:right w:val="single" w:sz="4" w:space="0" w:color="auto"/>
            </w:tcBorders>
            <w:hideMark/>
          </w:tcPr>
          <w:p w14:paraId="55297FCF" w14:textId="1CE2846E" w:rsidR="00C57E58" w:rsidRPr="004D7E72" w:rsidRDefault="0012445C" w:rsidP="00C57E58">
            <w:pPr>
              <w:spacing w:after="0" w:line="240" w:lineRule="auto"/>
              <w:rPr>
                <w:rFonts w:ascii="Times New Roman" w:hAnsi="Times New Roman"/>
                <w:b/>
              </w:rPr>
            </w:pPr>
            <w:r w:rsidRPr="004D7E72">
              <w:rPr>
                <w:rFonts w:ascii="Times New Roman" w:hAnsi="Times New Roman"/>
              </w:rPr>
              <w:t>ОК 01, ОК 02, ОК 08</w:t>
            </w:r>
          </w:p>
        </w:tc>
      </w:tr>
      <w:tr w:rsidR="00C57E58" w:rsidRPr="00016579" w14:paraId="0C94A329" w14:textId="77777777" w:rsidTr="003A7BD9">
        <w:trPr>
          <w:trHeight w:val="20"/>
        </w:trPr>
        <w:tc>
          <w:tcPr>
            <w:tcW w:w="755" w:type="pct"/>
            <w:vMerge/>
            <w:tcBorders>
              <w:top w:val="single" w:sz="4" w:space="0" w:color="auto"/>
              <w:left w:val="single" w:sz="4" w:space="0" w:color="auto"/>
              <w:bottom w:val="single" w:sz="4" w:space="0" w:color="auto"/>
              <w:right w:val="single" w:sz="4" w:space="0" w:color="auto"/>
            </w:tcBorders>
            <w:vAlign w:val="center"/>
            <w:hideMark/>
          </w:tcPr>
          <w:p w14:paraId="59196115" w14:textId="77777777" w:rsidR="00C57E58" w:rsidRPr="004D7E72" w:rsidRDefault="00C57E58" w:rsidP="00C57E58">
            <w:pPr>
              <w:spacing w:after="0" w:line="240" w:lineRule="auto"/>
              <w:rPr>
                <w:rFonts w:ascii="Times New Roman" w:hAnsi="Times New Roman"/>
                <w:b/>
                <w:bCs/>
                <w:lang w:val="en-US"/>
              </w:rPr>
            </w:pPr>
          </w:p>
        </w:tc>
        <w:tc>
          <w:tcPr>
            <w:tcW w:w="2932" w:type="pct"/>
            <w:tcBorders>
              <w:top w:val="single" w:sz="4" w:space="0" w:color="auto"/>
              <w:left w:val="single" w:sz="4" w:space="0" w:color="auto"/>
              <w:bottom w:val="single" w:sz="4" w:space="0" w:color="auto"/>
              <w:right w:val="single" w:sz="4" w:space="0" w:color="auto"/>
            </w:tcBorders>
          </w:tcPr>
          <w:p w14:paraId="3DAE37E6" w14:textId="0F0E922E" w:rsidR="00C57E58" w:rsidRPr="004D7E72" w:rsidRDefault="003A7BD9" w:rsidP="00C57E58">
            <w:pPr>
              <w:spacing w:after="0" w:line="240" w:lineRule="auto"/>
              <w:rPr>
                <w:rFonts w:ascii="Times New Roman" w:hAnsi="Times New Roman"/>
                <w:b/>
                <w:bCs/>
              </w:rPr>
            </w:pPr>
            <w:proofErr w:type="spellStart"/>
            <w:r w:rsidRPr="004D7E72">
              <w:rPr>
                <w:rFonts w:ascii="Times New Roman" w:hAnsi="Times New Roman"/>
                <w:color w:val="000000"/>
                <w:shd w:val="clear" w:color="auto" w:fill="FFFFFF"/>
              </w:rPr>
              <w:t>Тератогенетический</w:t>
            </w:r>
            <w:proofErr w:type="spellEnd"/>
            <w:r w:rsidRPr="004D7E72">
              <w:rPr>
                <w:rFonts w:ascii="Times New Roman" w:hAnsi="Times New Roman"/>
                <w:color w:val="000000"/>
                <w:shd w:val="clear" w:color="auto" w:fill="FFFFFF"/>
              </w:rPr>
              <w:t xml:space="preserve"> </w:t>
            </w:r>
            <w:proofErr w:type="spellStart"/>
            <w:r w:rsidRPr="004D7E72">
              <w:rPr>
                <w:rFonts w:ascii="Times New Roman" w:hAnsi="Times New Roman"/>
                <w:color w:val="000000"/>
                <w:shd w:val="clear" w:color="auto" w:fill="FFFFFF"/>
              </w:rPr>
              <w:t>терминационный</w:t>
            </w:r>
            <w:proofErr w:type="spellEnd"/>
            <w:r w:rsidRPr="004D7E72">
              <w:rPr>
                <w:rFonts w:ascii="Times New Roman" w:hAnsi="Times New Roman"/>
                <w:color w:val="000000"/>
                <w:shd w:val="clear" w:color="auto" w:fill="FFFFFF"/>
              </w:rPr>
              <w:t xml:space="preserve"> период. Основные клеточные механизмы. Основные тканевые механизмы</w:t>
            </w:r>
          </w:p>
        </w:tc>
        <w:tc>
          <w:tcPr>
            <w:tcW w:w="634" w:type="pct"/>
            <w:tcBorders>
              <w:top w:val="single" w:sz="4" w:space="0" w:color="auto"/>
              <w:left w:val="single" w:sz="4" w:space="0" w:color="auto"/>
              <w:bottom w:val="single" w:sz="4" w:space="0" w:color="auto"/>
              <w:right w:val="single" w:sz="4" w:space="0" w:color="auto"/>
            </w:tcBorders>
            <w:vAlign w:val="center"/>
            <w:hideMark/>
          </w:tcPr>
          <w:p w14:paraId="5FA34127" w14:textId="1BA0330B" w:rsidR="00C57E58" w:rsidRPr="004D7E72" w:rsidRDefault="002967BD" w:rsidP="00C57E58">
            <w:pPr>
              <w:spacing w:after="0" w:line="240" w:lineRule="auto"/>
              <w:jc w:val="center"/>
              <w:rPr>
                <w:rFonts w:ascii="Times New Roman" w:hAnsi="Times New Roman"/>
                <w:bCs/>
              </w:rPr>
            </w:pPr>
            <w:r w:rsidRPr="004D7E72">
              <w:rPr>
                <w:rFonts w:ascii="Times New Roman" w:hAnsi="Times New Roman"/>
                <w:bCs/>
              </w:rPr>
              <w:t>1</w:t>
            </w:r>
          </w:p>
        </w:tc>
        <w:tc>
          <w:tcPr>
            <w:tcW w:w="679" w:type="pct"/>
            <w:vMerge/>
            <w:tcBorders>
              <w:top w:val="single" w:sz="4" w:space="0" w:color="auto"/>
              <w:left w:val="single" w:sz="4" w:space="0" w:color="auto"/>
              <w:bottom w:val="single" w:sz="4" w:space="0" w:color="auto"/>
              <w:right w:val="single" w:sz="4" w:space="0" w:color="auto"/>
            </w:tcBorders>
            <w:vAlign w:val="center"/>
            <w:hideMark/>
          </w:tcPr>
          <w:p w14:paraId="150763C4" w14:textId="77777777" w:rsidR="00C57E58" w:rsidRPr="004D7E72" w:rsidRDefault="00C57E58" w:rsidP="00C57E58">
            <w:pPr>
              <w:spacing w:after="0" w:line="240" w:lineRule="auto"/>
              <w:rPr>
                <w:rFonts w:ascii="Times New Roman" w:hAnsi="Times New Roman"/>
                <w:b/>
              </w:rPr>
            </w:pPr>
          </w:p>
        </w:tc>
      </w:tr>
      <w:tr w:rsidR="00C57E58" w:rsidRPr="00016579" w14:paraId="0F12E892" w14:textId="77777777" w:rsidTr="003A7BD9">
        <w:trPr>
          <w:trHeight w:val="20"/>
        </w:trPr>
        <w:tc>
          <w:tcPr>
            <w:tcW w:w="755" w:type="pct"/>
            <w:vMerge/>
            <w:tcBorders>
              <w:top w:val="single" w:sz="4" w:space="0" w:color="auto"/>
              <w:left w:val="single" w:sz="4" w:space="0" w:color="auto"/>
              <w:bottom w:val="single" w:sz="4" w:space="0" w:color="auto"/>
              <w:right w:val="single" w:sz="4" w:space="0" w:color="auto"/>
            </w:tcBorders>
            <w:vAlign w:val="center"/>
            <w:hideMark/>
          </w:tcPr>
          <w:p w14:paraId="3EB5CA0B" w14:textId="77777777" w:rsidR="00C57E58" w:rsidRPr="004D7E72" w:rsidRDefault="00C57E58" w:rsidP="00C57E58">
            <w:pPr>
              <w:spacing w:after="0" w:line="240" w:lineRule="auto"/>
              <w:rPr>
                <w:rFonts w:ascii="Times New Roman" w:hAnsi="Times New Roman"/>
                <w:b/>
                <w:bCs/>
                <w:lang w:val="en-US"/>
              </w:rPr>
            </w:pPr>
          </w:p>
        </w:tc>
        <w:tc>
          <w:tcPr>
            <w:tcW w:w="2932" w:type="pct"/>
            <w:tcBorders>
              <w:top w:val="single" w:sz="4" w:space="0" w:color="auto"/>
              <w:left w:val="single" w:sz="4" w:space="0" w:color="auto"/>
              <w:bottom w:val="single" w:sz="4" w:space="0" w:color="auto"/>
              <w:right w:val="single" w:sz="4" w:space="0" w:color="auto"/>
            </w:tcBorders>
            <w:hideMark/>
          </w:tcPr>
          <w:p w14:paraId="5F14DB2A" w14:textId="77777777" w:rsidR="00C57E58" w:rsidRPr="004D7E72" w:rsidRDefault="00C57E58" w:rsidP="00C57E58">
            <w:pPr>
              <w:spacing w:after="0" w:line="240" w:lineRule="auto"/>
              <w:rPr>
                <w:rFonts w:ascii="Times New Roman" w:hAnsi="Times New Roman"/>
                <w:b/>
                <w:bCs/>
              </w:rPr>
            </w:pPr>
            <w:r w:rsidRPr="004D7E72">
              <w:rPr>
                <w:rFonts w:ascii="Times New Roman" w:hAnsi="Times New Roman"/>
                <w:b/>
                <w:bCs/>
              </w:rPr>
              <w:t xml:space="preserve">Самостоятельная работа обучающихся </w:t>
            </w:r>
          </w:p>
        </w:tc>
        <w:tc>
          <w:tcPr>
            <w:tcW w:w="634" w:type="pct"/>
            <w:tcBorders>
              <w:top w:val="single" w:sz="4" w:space="0" w:color="auto"/>
              <w:left w:val="single" w:sz="4" w:space="0" w:color="auto"/>
              <w:bottom w:val="single" w:sz="4" w:space="0" w:color="auto"/>
              <w:right w:val="single" w:sz="4" w:space="0" w:color="auto"/>
            </w:tcBorders>
            <w:vAlign w:val="center"/>
            <w:hideMark/>
          </w:tcPr>
          <w:p w14:paraId="3E28CBED" w14:textId="6248AD8E" w:rsidR="00C57E58" w:rsidRPr="004D7E72" w:rsidRDefault="00C57E58" w:rsidP="00C57E58">
            <w:pPr>
              <w:spacing w:after="0" w:line="240" w:lineRule="auto"/>
              <w:jc w:val="center"/>
              <w:rPr>
                <w:rFonts w:ascii="Times New Roman" w:hAnsi="Times New Roman"/>
                <w:b/>
                <w:bCs/>
              </w:rPr>
            </w:pPr>
          </w:p>
        </w:tc>
        <w:tc>
          <w:tcPr>
            <w:tcW w:w="679" w:type="pct"/>
            <w:vMerge/>
            <w:tcBorders>
              <w:top w:val="single" w:sz="4" w:space="0" w:color="auto"/>
              <w:left w:val="single" w:sz="4" w:space="0" w:color="auto"/>
              <w:bottom w:val="single" w:sz="4" w:space="0" w:color="auto"/>
              <w:right w:val="single" w:sz="4" w:space="0" w:color="auto"/>
            </w:tcBorders>
            <w:vAlign w:val="center"/>
            <w:hideMark/>
          </w:tcPr>
          <w:p w14:paraId="3E240BA1" w14:textId="77777777" w:rsidR="00C57E58" w:rsidRPr="004D7E72" w:rsidRDefault="00C57E58" w:rsidP="00C57E58">
            <w:pPr>
              <w:spacing w:after="0" w:line="240" w:lineRule="auto"/>
              <w:rPr>
                <w:rFonts w:ascii="Times New Roman" w:hAnsi="Times New Roman"/>
                <w:b/>
              </w:rPr>
            </w:pPr>
          </w:p>
        </w:tc>
      </w:tr>
      <w:tr w:rsidR="00C57E58" w:rsidRPr="00016579" w14:paraId="594D951D" w14:textId="77777777" w:rsidTr="003A7BD9">
        <w:trPr>
          <w:trHeight w:val="20"/>
        </w:trPr>
        <w:tc>
          <w:tcPr>
            <w:tcW w:w="755" w:type="pct"/>
            <w:vMerge w:val="restart"/>
            <w:tcBorders>
              <w:top w:val="single" w:sz="4" w:space="0" w:color="auto"/>
              <w:left w:val="single" w:sz="4" w:space="0" w:color="auto"/>
              <w:bottom w:val="single" w:sz="4" w:space="0" w:color="auto"/>
              <w:right w:val="single" w:sz="4" w:space="0" w:color="auto"/>
            </w:tcBorders>
            <w:hideMark/>
          </w:tcPr>
          <w:p w14:paraId="70BB3D51" w14:textId="22CF3187" w:rsidR="00C57E58" w:rsidRPr="004D7E72" w:rsidRDefault="00C57E58" w:rsidP="00C57E58">
            <w:pPr>
              <w:spacing w:after="0" w:line="240" w:lineRule="auto"/>
              <w:rPr>
                <w:rFonts w:ascii="Times New Roman" w:hAnsi="Times New Roman"/>
                <w:b/>
                <w:bCs/>
              </w:rPr>
            </w:pPr>
            <w:r w:rsidRPr="004D7E72">
              <w:rPr>
                <w:rFonts w:ascii="Times New Roman" w:hAnsi="Times New Roman"/>
                <w:b/>
                <w:bCs/>
              </w:rPr>
              <w:t xml:space="preserve">Тема 3. </w:t>
            </w:r>
            <w:r w:rsidR="003A7BD9" w:rsidRPr="004D7E72">
              <w:rPr>
                <w:rFonts w:ascii="Times New Roman" w:hAnsi="Times New Roman"/>
                <w:color w:val="000000"/>
                <w:shd w:val="clear" w:color="auto" w:fill="FFFFFF"/>
              </w:rPr>
              <w:t>Этиология и патогенез болезни</w:t>
            </w:r>
          </w:p>
        </w:tc>
        <w:tc>
          <w:tcPr>
            <w:tcW w:w="2932" w:type="pct"/>
            <w:tcBorders>
              <w:top w:val="single" w:sz="4" w:space="0" w:color="auto"/>
              <w:left w:val="single" w:sz="4" w:space="0" w:color="auto"/>
              <w:bottom w:val="single" w:sz="4" w:space="0" w:color="auto"/>
              <w:right w:val="single" w:sz="4" w:space="0" w:color="auto"/>
            </w:tcBorders>
            <w:hideMark/>
          </w:tcPr>
          <w:p w14:paraId="5A2C43EF" w14:textId="77777777" w:rsidR="00C57E58" w:rsidRPr="004D7E72" w:rsidRDefault="00C57E58" w:rsidP="00C57E58">
            <w:pPr>
              <w:spacing w:after="0" w:line="240" w:lineRule="auto"/>
              <w:rPr>
                <w:rFonts w:ascii="Times New Roman" w:hAnsi="Times New Roman"/>
                <w:b/>
                <w:bCs/>
              </w:rPr>
            </w:pPr>
            <w:r w:rsidRPr="004D7E72">
              <w:rPr>
                <w:rFonts w:ascii="Times New Roman" w:hAnsi="Times New Roman"/>
                <w:b/>
                <w:bCs/>
              </w:rPr>
              <w:t xml:space="preserve">Содержание </w:t>
            </w:r>
          </w:p>
        </w:tc>
        <w:tc>
          <w:tcPr>
            <w:tcW w:w="634" w:type="pct"/>
            <w:tcBorders>
              <w:top w:val="single" w:sz="4" w:space="0" w:color="auto"/>
              <w:left w:val="single" w:sz="4" w:space="0" w:color="auto"/>
              <w:bottom w:val="single" w:sz="4" w:space="0" w:color="auto"/>
              <w:right w:val="single" w:sz="4" w:space="0" w:color="auto"/>
            </w:tcBorders>
            <w:vAlign w:val="center"/>
          </w:tcPr>
          <w:p w14:paraId="6F371D3C" w14:textId="542D98E7" w:rsidR="00C57E58" w:rsidRPr="004D7E72" w:rsidRDefault="002967BD" w:rsidP="002967BD">
            <w:pPr>
              <w:spacing w:after="0" w:line="240" w:lineRule="auto"/>
              <w:jc w:val="center"/>
              <w:rPr>
                <w:rFonts w:ascii="Times New Roman" w:hAnsi="Times New Roman"/>
                <w:b/>
                <w:bCs/>
              </w:rPr>
            </w:pPr>
            <w:r w:rsidRPr="004D7E72">
              <w:rPr>
                <w:rFonts w:ascii="Times New Roman" w:hAnsi="Times New Roman"/>
                <w:b/>
                <w:bCs/>
              </w:rPr>
              <w:t>3/2</w:t>
            </w:r>
          </w:p>
        </w:tc>
        <w:tc>
          <w:tcPr>
            <w:tcW w:w="679" w:type="pct"/>
            <w:vMerge w:val="restart"/>
            <w:tcBorders>
              <w:top w:val="single" w:sz="4" w:space="0" w:color="auto"/>
              <w:left w:val="single" w:sz="4" w:space="0" w:color="auto"/>
              <w:bottom w:val="single" w:sz="4" w:space="0" w:color="auto"/>
              <w:right w:val="single" w:sz="4" w:space="0" w:color="auto"/>
            </w:tcBorders>
            <w:hideMark/>
          </w:tcPr>
          <w:p w14:paraId="306978D7" w14:textId="2F6F6C51" w:rsidR="00C57E58" w:rsidRPr="004D7E72" w:rsidRDefault="0012445C" w:rsidP="00C57E58">
            <w:pPr>
              <w:spacing w:after="0" w:line="240" w:lineRule="auto"/>
              <w:rPr>
                <w:rFonts w:ascii="Times New Roman" w:hAnsi="Times New Roman"/>
                <w:b/>
              </w:rPr>
            </w:pPr>
            <w:r w:rsidRPr="004D7E72">
              <w:rPr>
                <w:rFonts w:ascii="Times New Roman" w:hAnsi="Times New Roman"/>
              </w:rPr>
              <w:t>ОК 01, ОК 02, ОК 08</w:t>
            </w:r>
          </w:p>
        </w:tc>
      </w:tr>
      <w:tr w:rsidR="00C57E58" w:rsidRPr="00016579" w14:paraId="687F5A0D" w14:textId="77777777" w:rsidTr="003A7BD9">
        <w:trPr>
          <w:trHeight w:val="20"/>
        </w:trPr>
        <w:tc>
          <w:tcPr>
            <w:tcW w:w="755" w:type="pct"/>
            <w:vMerge/>
            <w:tcBorders>
              <w:top w:val="single" w:sz="4" w:space="0" w:color="auto"/>
              <w:left w:val="single" w:sz="4" w:space="0" w:color="auto"/>
              <w:bottom w:val="single" w:sz="4" w:space="0" w:color="auto"/>
              <w:right w:val="single" w:sz="4" w:space="0" w:color="auto"/>
            </w:tcBorders>
            <w:vAlign w:val="center"/>
            <w:hideMark/>
          </w:tcPr>
          <w:p w14:paraId="105E5E8B" w14:textId="77777777" w:rsidR="00C57E58" w:rsidRPr="004D7E72" w:rsidRDefault="00C57E58" w:rsidP="00C57E58">
            <w:pPr>
              <w:spacing w:after="0" w:line="240" w:lineRule="auto"/>
              <w:rPr>
                <w:rFonts w:ascii="Times New Roman" w:hAnsi="Times New Roman"/>
                <w:b/>
                <w:bCs/>
                <w:lang w:val="en-US"/>
              </w:rPr>
            </w:pPr>
          </w:p>
        </w:tc>
        <w:tc>
          <w:tcPr>
            <w:tcW w:w="2932" w:type="pct"/>
            <w:tcBorders>
              <w:top w:val="single" w:sz="4" w:space="0" w:color="auto"/>
              <w:left w:val="single" w:sz="4" w:space="0" w:color="auto"/>
              <w:bottom w:val="single" w:sz="4" w:space="0" w:color="auto"/>
              <w:right w:val="single" w:sz="4" w:space="0" w:color="auto"/>
            </w:tcBorders>
          </w:tcPr>
          <w:p w14:paraId="0F5DA848" w14:textId="52D61512" w:rsidR="00C57E58" w:rsidRPr="004D7E72" w:rsidRDefault="003A7BD9" w:rsidP="003A7BD9">
            <w:pPr>
              <w:spacing w:after="0" w:line="240" w:lineRule="auto"/>
              <w:rPr>
                <w:rFonts w:ascii="Times New Roman" w:hAnsi="Times New Roman"/>
                <w:b/>
                <w:bCs/>
              </w:rPr>
            </w:pPr>
            <w:r w:rsidRPr="004D7E72">
              <w:rPr>
                <w:rFonts w:ascii="Times New Roman" w:hAnsi="Times New Roman"/>
                <w:color w:val="000000"/>
                <w:shd w:val="clear" w:color="auto" w:fill="FFFFFF"/>
              </w:rPr>
              <w:t>Роль этиологического фактора в патогенезе. Этиологический фактор как пусковой фактор болезни. Роль в патогенезе болезни причинно-следственных отношений и порочных кругов. Роль ведущего звена патогенеза</w:t>
            </w:r>
          </w:p>
        </w:tc>
        <w:tc>
          <w:tcPr>
            <w:tcW w:w="634" w:type="pct"/>
            <w:tcBorders>
              <w:top w:val="single" w:sz="4" w:space="0" w:color="auto"/>
              <w:left w:val="single" w:sz="4" w:space="0" w:color="auto"/>
              <w:bottom w:val="single" w:sz="4" w:space="0" w:color="auto"/>
              <w:right w:val="single" w:sz="4" w:space="0" w:color="auto"/>
            </w:tcBorders>
            <w:vAlign w:val="center"/>
            <w:hideMark/>
          </w:tcPr>
          <w:p w14:paraId="170D84F6" w14:textId="2A7A8F7A" w:rsidR="00C57E58" w:rsidRPr="004D7E72" w:rsidRDefault="002967BD" w:rsidP="00C57E58">
            <w:pPr>
              <w:spacing w:after="0" w:line="240" w:lineRule="auto"/>
              <w:jc w:val="center"/>
              <w:rPr>
                <w:rFonts w:ascii="Times New Roman" w:hAnsi="Times New Roman"/>
                <w:b/>
                <w:bCs/>
              </w:rPr>
            </w:pPr>
            <w:r w:rsidRPr="004D7E72">
              <w:rPr>
                <w:rFonts w:ascii="Times New Roman" w:hAnsi="Times New Roman"/>
                <w:b/>
                <w:bCs/>
              </w:rPr>
              <w:t>1</w:t>
            </w:r>
          </w:p>
        </w:tc>
        <w:tc>
          <w:tcPr>
            <w:tcW w:w="679" w:type="pct"/>
            <w:vMerge/>
            <w:tcBorders>
              <w:top w:val="single" w:sz="4" w:space="0" w:color="auto"/>
              <w:left w:val="single" w:sz="4" w:space="0" w:color="auto"/>
              <w:bottom w:val="single" w:sz="4" w:space="0" w:color="auto"/>
              <w:right w:val="single" w:sz="4" w:space="0" w:color="auto"/>
            </w:tcBorders>
            <w:vAlign w:val="center"/>
            <w:hideMark/>
          </w:tcPr>
          <w:p w14:paraId="7CB28AAF" w14:textId="77777777" w:rsidR="00C57E58" w:rsidRPr="004D7E72" w:rsidRDefault="00C57E58" w:rsidP="00C57E58">
            <w:pPr>
              <w:spacing w:after="0" w:line="240" w:lineRule="auto"/>
              <w:rPr>
                <w:rFonts w:ascii="Times New Roman" w:hAnsi="Times New Roman"/>
                <w:b/>
              </w:rPr>
            </w:pPr>
          </w:p>
        </w:tc>
      </w:tr>
      <w:tr w:rsidR="00C57E58" w:rsidRPr="00016579" w14:paraId="295F8CF1" w14:textId="77777777" w:rsidTr="003A7BD9">
        <w:trPr>
          <w:trHeight w:val="20"/>
        </w:trPr>
        <w:tc>
          <w:tcPr>
            <w:tcW w:w="755" w:type="pct"/>
            <w:vMerge/>
            <w:tcBorders>
              <w:top w:val="single" w:sz="4" w:space="0" w:color="auto"/>
              <w:left w:val="single" w:sz="4" w:space="0" w:color="auto"/>
              <w:bottom w:val="single" w:sz="4" w:space="0" w:color="auto"/>
              <w:right w:val="single" w:sz="4" w:space="0" w:color="auto"/>
            </w:tcBorders>
            <w:vAlign w:val="center"/>
            <w:hideMark/>
          </w:tcPr>
          <w:p w14:paraId="47D3388B" w14:textId="77777777" w:rsidR="00C57E58" w:rsidRPr="004D7E72" w:rsidRDefault="00C57E58" w:rsidP="00C57E58">
            <w:pPr>
              <w:spacing w:after="0" w:line="240" w:lineRule="auto"/>
              <w:rPr>
                <w:rFonts w:ascii="Times New Roman" w:hAnsi="Times New Roman"/>
                <w:b/>
                <w:bCs/>
              </w:rPr>
            </w:pPr>
          </w:p>
        </w:tc>
        <w:tc>
          <w:tcPr>
            <w:tcW w:w="2932" w:type="pct"/>
            <w:tcBorders>
              <w:top w:val="single" w:sz="4" w:space="0" w:color="auto"/>
              <w:left w:val="single" w:sz="4" w:space="0" w:color="auto"/>
              <w:bottom w:val="single" w:sz="4" w:space="0" w:color="auto"/>
              <w:right w:val="single" w:sz="4" w:space="0" w:color="auto"/>
            </w:tcBorders>
            <w:hideMark/>
          </w:tcPr>
          <w:p w14:paraId="0D2D12C7" w14:textId="77777777" w:rsidR="00C57E58" w:rsidRPr="004D7E72" w:rsidRDefault="00C57E58" w:rsidP="00C57E58">
            <w:pPr>
              <w:spacing w:after="0" w:line="240" w:lineRule="auto"/>
              <w:rPr>
                <w:rFonts w:ascii="Times New Roman" w:hAnsi="Times New Roman"/>
                <w:b/>
              </w:rPr>
            </w:pPr>
            <w:r w:rsidRPr="004D7E72">
              <w:rPr>
                <w:rFonts w:ascii="Times New Roman" w:hAnsi="Times New Roman"/>
                <w:b/>
                <w:bCs/>
              </w:rPr>
              <w:t>В том числе практических занятий и лабораторных работ</w:t>
            </w:r>
          </w:p>
        </w:tc>
        <w:tc>
          <w:tcPr>
            <w:tcW w:w="634" w:type="pct"/>
            <w:tcBorders>
              <w:top w:val="single" w:sz="4" w:space="0" w:color="auto"/>
              <w:left w:val="single" w:sz="4" w:space="0" w:color="auto"/>
              <w:bottom w:val="single" w:sz="4" w:space="0" w:color="auto"/>
              <w:right w:val="single" w:sz="4" w:space="0" w:color="auto"/>
            </w:tcBorders>
            <w:vAlign w:val="center"/>
            <w:hideMark/>
          </w:tcPr>
          <w:p w14:paraId="15360D73" w14:textId="21B16463" w:rsidR="00C57E58" w:rsidRPr="004D7E72" w:rsidRDefault="002967BD" w:rsidP="00C57E58">
            <w:pPr>
              <w:spacing w:after="0" w:line="240" w:lineRule="auto"/>
              <w:jc w:val="center"/>
              <w:rPr>
                <w:rFonts w:ascii="Times New Roman" w:hAnsi="Times New Roman"/>
                <w:b/>
                <w:bCs/>
              </w:rPr>
            </w:pPr>
            <w:r w:rsidRPr="004D7E72">
              <w:rPr>
                <w:rFonts w:ascii="Times New Roman" w:hAnsi="Times New Roman"/>
                <w:b/>
                <w:bCs/>
              </w:rPr>
              <w:t>2</w:t>
            </w:r>
          </w:p>
        </w:tc>
        <w:tc>
          <w:tcPr>
            <w:tcW w:w="679" w:type="pct"/>
            <w:vMerge/>
            <w:tcBorders>
              <w:top w:val="single" w:sz="4" w:space="0" w:color="auto"/>
              <w:left w:val="single" w:sz="4" w:space="0" w:color="auto"/>
              <w:bottom w:val="single" w:sz="4" w:space="0" w:color="auto"/>
              <w:right w:val="single" w:sz="4" w:space="0" w:color="auto"/>
            </w:tcBorders>
            <w:vAlign w:val="center"/>
            <w:hideMark/>
          </w:tcPr>
          <w:p w14:paraId="55AEAE3F" w14:textId="77777777" w:rsidR="00C57E58" w:rsidRPr="004D7E72" w:rsidRDefault="00C57E58" w:rsidP="00C57E58">
            <w:pPr>
              <w:spacing w:after="0" w:line="240" w:lineRule="auto"/>
              <w:rPr>
                <w:rFonts w:ascii="Times New Roman" w:hAnsi="Times New Roman"/>
                <w:b/>
              </w:rPr>
            </w:pPr>
          </w:p>
        </w:tc>
      </w:tr>
      <w:tr w:rsidR="00C57E58" w:rsidRPr="00016579" w14:paraId="1ED752F4" w14:textId="77777777" w:rsidTr="003A7BD9">
        <w:trPr>
          <w:trHeight w:val="20"/>
        </w:trPr>
        <w:tc>
          <w:tcPr>
            <w:tcW w:w="755" w:type="pct"/>
            <w:vMerge/>
            <w:tcBorders>
              <w:top w:val="single" w:sz="4" w:space="0" w:color="auto"/>
              <w:left w:val="single" w:sz="4" w:space="0" w:color="auto"/>
              <w:bottom w:val="single" w:sz="4" w:space="0" w:color="auto"/>
              <w:right w:val="single" w:sz="4" w:space="0" w:color="auto"/>
            </w:tcBorders>
            <w:vAlign w:val="center"/>
            <w:hideMark/>
          </w:tcPr>
          <w:p w14:paraId="51AEBC29" w14:textId="77777777" w:rsidR="00C57E58" w:rsidRPr="004D7E72" w:rsidRDefault="00C57E58" w:rsidP="00C57E58">
            <w:pPr>
              <w:spacing w:after="0" w:line="240" w:lineRule="auto"/>
              <w:rPr>
                <w:rFonts w:ascii="Times New Roman" w:hAnsi="Times New Roman"/>
                <w:b/>
                <w:bCs/>
                <w:lang w:val="en-US"/>
              </w:rPr>
            </w:pPr>
          </w:p>
        </w:tc>
        <w:tc>
          <w:tcPr>
            <w:tcW w:w="2932" w:type="pct"/>
            <w:tcBorders>
              <w:top w:val="single" w:sz="4" w:space="0" w:color="auto"/>
              <w:left w:val="single" w:sz="4" w:space="0" w:color="auto"/>
              <w:bottom w:val="single" w:sz="4" w:space="0" w:color="auto"/>
              <w:right w:val="single" w:sz="4" w:space="0" w:color="auto"/>
            </w:tcBorders>
          </w:tcPr>
          <w:p w14:paraId="37755D18" w14:textId="79F0775F" w:rsidR="00C57E58" w:rsidRPr="004D7E72" w:rsidRDefault="00C57E58" w:rsidP="00C57E58">
            <w:pPr>
              <w:spacing w:after="0" w:line="240" w:lineRule="auto"/>
              <w:rPr>
                <w:rFonts w:ascii="Times New Roman" w:hAnsi="Times New Roman"/>
                <w:b/>
              </w:rPr>
            </w:pPr>
            <w:r w:rsidRPr="004D7E72">
              <w:rPr>
                <w:rFonts w:ascii="Times New Roman" w:hAnsi="Times New Roman"/>
              </w:rPr>
              <w:t xml:space="preserve">Практическое занятие </w:t>
            </w:r>
            <w:r w:rsidR="003A7BD9" w:rsidRPr="004D7E72">
              <w:rPr>
                <w:rFonts w:ascii="Times New Roman" w:hAnsi="Times New Roman"/>
                <w:b/>
                <w:bCs/>
                <w:color w:val="000000"/>
                <w:shd w:val="clear" w:color="auto" w:fill="FFFFFF"/>
              </w:rPr>
              <w:t>1.</w:t>
            </w:r>
            <w:r w:rsidR="003A7BD9" w:rsidRPr="004D7E72">
              <w:rPr>
                <w:rFonts w:ascii="Times New Roman" w:hAnsi="Times New Roman"/>
                <w:color w:val="000000"/>
                <w:shd w:val="clear" w:color="auto" w:fill="FFFFFF"/>
              </w:rPr>
              <w:t> Причины возникновения болезни</w:t>
            </w:r>
          </w:p>
        </w:tc>
        <w:tc>
          <w:tcPr>
            <w:tcW w:w="634" w:type="pct"/>
            <w:tcBorders>
              <w:top w:val="single" w:sz="4" w:space="0" w:color="auto"/>
              <w:left w:val="single" w:sz="4" w:space="0" w:color="auto"/>
              <w:bottom w:val="single" w:sz="4" w:space="0" w:color="auto"/>
              <w:right w:val="single" w:sz="4" w:space="0" w:color="auto"/>
            </w:tcBorders>
            <w:vAlign w:val="center"/>
            <w:hideMark/>
          </w:tcPr>
          <w:p w14:paraId="2C812049" w14:textId="0CBFDC43" w:rsidR="00C57E58" w:rsidRPr="004D7E72" w:rsidRDefault="002967BD" w:rsidP="00C57E58">
            <w:pPr>
              <w:spacing w:after="0" w:line="240" w:lineRule="auto"/>
              <w:jc w:val="center"/>
              <w:rPr>
                <w:rFonts w:ascii="Times New Roman" w:hAnsi="Times New Roman"/>
                <w:bCs/>
              </w:rPr>
            </w:pPr>
            <w:r w:rsidRPr="004D7E72">
              <w:rPr>
                <w:rFonts w:ascii="Times New Roman" w:hAnsi="Times New Roman"/>
                <w:bCs/>
              </w:rPr>
              <w:t>2</w:t>
            </w:r>
          </w:p>
        </w:tc>
        <w:tc>
          <w:tcPr>
            <w:tcW w:w="679" w:type="pct"/>
            <w:vMerge/>
            <w:tcBorders>
              <w:top w:val="single" w:sz="4" w:space="0" w:color="auto"/>
              <w:left w:val="single" w:sz="4" w:space="0" w:color="auto"/>
              <w:bottom w:val="single" w:sz="4" w:space="0" w:color="auto"/>
              <w:right w:val="single" w:sz="4" w:space="0" w:color="auto"/>
            </w:tcBorders>
            <w:vAlign w:val="center"/>
            <w:hideMark/>
          </w:tcPr>
          <w:p w14:paraId="70C05DB1" w14:textId="77777777" w:rsidR="00C57E58" w:rsidRPr="004D7E72" w:rsidRDefault="00C57E58" w:rsidP="00C57E58">
            <w:pPr>
              <w:spacing w:after="0" w:line="240" w:lineRule="auto"/>
              <w:rPr>
                <w:rFonts w:ascii="Times New Roman" w:hAnsi="Times New Roman"/>
                <w:b/>
              </w:rPr>
            </w:pPr>
          </w:p>
        </w:tc>
      </w:tr>
      <w:tr w:rsidR="00C57E58" w:rsidRPr="00016579" w14:paraId="5CC2287F" w14:textId="77777777" w:rsidTr="003A7BD9">
        <w:trPr>
          <w:trHeight w:val="20"/>
        </w:trPr>
        <w:tc>
          <w:tcPr>
            <w:tcW w:w="755" w:type="pct"/>
            <w:vMerge/>
            <w:tcBorders>
              <w:top w:val="single" w:sz="4" w:space="0" w:color="auto"/>
              <w:left w:val="single" w:sz="4" w:space="0" w:color="auto"/>
              <w:bottom w:val="single" w:sz="4" w:space="0" w:color="auto"/>
              <w:right w:val="single" w:sz="4" w:space="0" w:color="auto"/>
            </w:tcBorders>
            <w:vAlign w:val="center"/>
            <w:hideMark/>
          </w:tcPr>
          <w:p w14:paraId="459613A9" w14:textId="77777777" w:rsidR="00C57E58" w:rsidRPr="004D7E72" w:rsidRDefault="00C57E58" w:rsidP="00C57E58">
            <w:pPr>
              <w:spacing w:after="0" w:line="240" w:lineRule="auto"/>
              <w:rPr>
                <w:rFonts w:ascii="Times New Roman" w:hAnsi="Times New Roman"/>
                <w:b/>
                <w:bCs/>
                <w:lang w:val="en-US"/>
              </w:rPr>
            </w:pPr>
          </w:p>
        </w:tc>
        <w:tc>
          <w:tcPr>
            <w:tcW w:w="2932" w:type="pct"/>
            <w:tcBorders>
              <w:top w:val="single" w:sz="4" w:space="0" w:color="auto"/>
              <w:left w:val="single" w:sz="4" w:space="0" w:color="auto"/>
              <w:bottom w:val="single" w:sz="4" w:space="0" w:color="auto"/>
              <w:right w:val="single" w:sz="4" w:space="0" w:color="auto"/>
            </w:tcBorders>
            <w:hideMark/>
          </w:tcPr>
          <w:p w14:paraId="297D1D00" w14:textId="77777777" w:rsidR="00C57E58" w:rsidRPr="004D7E72" w:rsidRDefault="00C57E58" w:rsidP="00C57E58">
            <w:pPr>
              <w:spacing w:after="0" w:line="240" w:lineRule="auto"/>
              <w:rPr>
                <w:rFonts w:ascii="Times New Roman" w:hAnsi="Times New Roman"/>
                <w:b/>
                <w:bCs/>
              </w:rPr>
            </w:pPr>
            <w:r w:rsidRPr="004D7E72">
              <w:rPr>
                <w:rFonts w:ascii="Times New Roman" w:hAnsi="Times New Roman"/>
                <w:b/>
                <w:bCs/>
              </w:rPr>
              <w:t xml:space="preserve">Самостоятельная работа обучающихся </w:t>
            </w:r>
          </w:p>
        </w:tc>
        <w:tc>
          <w:tcPr>
            <w:tcW w:w="634" w:type="pct"/>
            <w:tcBorders>
              <w:top w:val="single" w:sz="4" w:space="0" w:color="auto"/>
              <w:left w:val="single" w:sz="4" w:space="0" w:color="auto"/>
              <w:bottom w:val="single" w:sz="4" w:space="0" w:color="auto"/>
              <w:right w:val="single" w:sz="4" w:space="0" w:color="auto"/>
            </w:tcBorders>
            <w:vAlign w:val="center"/>
            <w:hideMark/>
          </w:tcPr>
          <w:p w14:paraId="3FCE6457" w14:textId="77777777" w:rsidR="00C57E58" w:rsidRPr="004D7E72" w:rsidRDefault="00C57E58" w:rsidP="00C57E58">
            <w:pPr>
              <w:spacing w:after="0" w:line="240" w:lineRule="auto"/>
              <w:jc w:val="center"/>
              <w:rPr>
                <w:rFonts w:ascii="Times New Roman" w:hAnsi="Times New Roman"/>
                <w:b/>
                <w:bCs/>
              </w:rPr>
            </w:pPr>
            <w:r w:rsidRPr="004D7E72">
              <w:rPr>
                <w:rFonts w:ascii="Times New Roman" w:hAnsi="Times New Roman"/>
                <w:b/>
                <w:bCs/>
              </w:rPr>
              <w:t>*</w:t>
            </w:r>
          </w:p>
        </w:tc>
        <w:tc>
          <w:tcPr>
            <w:tcW w:w="679" w:type="pct"/>
            <w:vMerge/>
            <w:tcBorders>
              <w:top w:val="single" w:sz="4" w:space="0" w:color="auto"/>
              <w:left w:val="single" w:sz="4" w:space="0" w:color="auto"/>
              <w:bottom w:val="single" w:sz="4" w:space="0" w:color="auto"/>
              <w:right w:val="single" w:sz="4" w:space="0" w:color="auto"/>
            </w:tcBorders>
            <w:vAlign w:val="center"/>
            <w:hideMark/>
          </w:tcPr>
          <w:p w14:paraId="6BEC2130" w14:textId="77777777" w:rsidR="00C57E58" w:rsidRPr="004D7E72" w:rsidRDefault="00C57E58" w:rsidP="00C57E58">
            <w:pPr>
              <w:spacing w:after="0" w:line="240" w:lineRule="auto"/>
              <w:rPr>
                <w:rFonts w:ascii="Times New Roman" w:hAnsi="Times New Roman"/>
                <w:b/>
              </w:rPr>
            </w:pPr>
          </w:p>
        </w:tc>
      </w:tr>
      <w:tr w:rsidR="00C57E58" w:rsidRPr="00016579" w14:paraId="1F17D82C" w14:textId="77777777" w:rsidTr="003A7BD9">
        <w:trPr>
          <w:trHeight w:val="20"/>
        </w:trPr>
        <w:tc>
          <w:tcPr>
            <w:tcW w:w="755" w:type="pct"/>
            <w:vMerge w:val="restart"/>
            <w:tcBorders>
              <w:top w:val="single" w:sz="4" w:space="0" w:color="auto"/>
              <w:left w:val="single" w:sz="4" w:space="0" w:color="auto"/>
              <w:bottom w:val="single" w:sz="4" w:space="0" w:color="auto"/>
              <w:right w:val="single" w:sz="4" w:space="0" w:color="auto"/>
            </w:tcBorders>
            <w:hideMark/>
          </w:tcPr>
          <w:p w14:paraId="21E1A47F" w14:textId="01F1724F" w:rsidR="00C57E58" w:rsidRPr="004D7E72" w:rsidRDefault="00C57E58" w:rsidP="00C57E58">
            <w:pPr>
              <w:spacing w:after="0" w:line="240" w:lineRule="auto"/>
              <w:rPr>
                <w:rFonts w:ascii="Times New Roman" w:hAnsi="Times New Roman"/>
                <w:b/>
                <w:bCs/>
              </w:rPr>
            </w:pPr>
            <w:r w:rsidRPr="004D7E72">
              <w:rPr>
                <w:rFonts w:ascii="Times New Roman" w:hAnsi="Times New Roman"/>
                <w:b/>
                <w:bCs/>
              </w:rPr>
              <w:t xml:space="preserve">Тема 4. </w:t>
            </w:r>
            <w:r w:rsidR="003A7BD9" w:rsidRPr="004D7E72">
              <w:rPr>
                <w:rFonts w:ascii="Times New Roman" w:hAnsi="Times New Roman"/>
                <w:color w:val="000000"/>
                <w:shd w:val="clear" w:color="auto" w:fill="FFFFFF"/>
              </w:rPr>
              <w:t>Выявление медико-социальных проблем детей инвалидов</w:t>
            </w:r>
          </w:p>
        </w:tc>
        <w:tc>
          <w:tcPr>
            <w:tcW w:w="2932" w:type="pct"/>
            <w:tcBorders>
              <w:top w:val="single" w:sz="4" w:space="0" w:color="auto"/>
              <w:left w:val="single" w:sz="4" w:space="0" w:color="auto"/>
              <w:bottom w:val="single" w:sz="4" w:space="0" w:color="auto"/>
              <w:right w:val="single" w:sz="4" w:space="0" w:color="auto"/>
            </w:tcBorders>
            <w:hideMark/>
          </w:tcPr>
          <w:p w14:paraId="68705228" w14:textId="77777777" w:rsidR="00C57E58" w:rsidRPr="004D7E72" w:rsidRDefault="00C57E58" w:rsidP="005E45F5">
            <w:pPr>
              <w:spacing w:after="0" w:line="240" w:lineRule="auto"/>
              <w:rPr>
                <w:rFonts w:ascii="Times New Roman" w:hAnsi="Times New Roman"/>
                <w:b/>
                <w:bCs/>
              </w:rPr>
            </w:pPr>
            <w:r w:rsidRPr="004D7E72">
              <w:rPr>
                <w:rFonts w:ascii="Times New Roman" w:hAnsi="Times New Roman"/>
                <w:b/>
                <w:bCs/>
              </w:rPr>
              <w:t xml:space="preserve">Содержание </w:t>
            </w:r>
          </w:p>
        </w:tc>
        <w:tc>
          <w:tcPr>
            <w:tcW w:w="634" w:type="pct"/>
            <w:tcBorders>
              <w:top w:val="single" w:sz="4" w:space="0" w:color="auto"/>
              <w:left w:val="single" w:sz="4" w:space="0" w:color="auto"/>
              <w:bottom w:val="single" w:sz="4" w:space="0" w:color="auto"/>
              <w:right w:val="single" w:sz="4" w:space="0" w:color="auto"/>
            </w:tcBorders>
            <w:vAlign w:val="center"/>
          </w:tcPr>
          <w:p w14:paraId="5D47086D" w14:textId="16CB8D76" w:rsidR="00C57E58" w:rsidRPr="004D7E72" w:rsidRDefault="002967BD" w:rsidP="00C57E58">
            <w:pPr>
              <w:spacing w:after="0" w:line="240" w:lineRule="auto"/>
              <w:jc w:val="center"/>
              <w:rPr>
                <w:rFonts w:ascii="Times New Roman" w:hAnsi="Times New Roman"/>
                <w:b/>
                <w:bCs/>
              </w:rPr>
            </w:pPr>
            <w:r w:rsidRPr="004D7E72">
              <w:rPr>
                <w:rFonts w:ascii="Times New Roman" w:hAnsi="Times New Roman"/>
                <w:b/>
                <w:bCs/>
              </w:rPr>
              <w:t>1</w:t>
            </w:r>
          </w:p>
        </w:tc>
        <w:tc>
          <w:tcPr>
            <w:tcW w:w="679" w:type="pct"/>
            <w:vMerge w:val="restart"/>
            <w:tcBorders>
              <w:top w:val="single" w:sz="4" w:space="0" w:color="auto"/>
              <w:left w:val="single" w:sz="4" w:space="0" w:color="auto"/>
              <w:bottom w:val="single" w:sz="4" w:space="0" w:color="auto"/>
              <w:right w:val="single" w:sz="4" w:space="0" w:color="auto"/>
            </w:tcBorders>
            <w:hideMark/>
          </w:tcPr>
          <w:p w14:paraId="091B1890" w14:textId="3CC8A4B2" w:rsidR="00C57E58" w:rsidRPr="004D7E72" w:rsidRDefault="0012445C" w:rsidP="005E45F5">
            <w:pPr>
              <w:spacing w:after="0" w:line="240" w:lineRule="auto"/>
              <w:rPr>
                <w:rFonts w:ascii="Times New Roman" w:hAnsi="Times New Roman"/>
                <w:b/>
              </w:rPr>
            </w:pPr>
            <w:r w:rsidRPr="004D7E72">
              <w:rPr>
                <w:rFonts w:ascii="Times New Roman" w:hAnsi="Times New Roman"/>
              </w:rPr>
              <w:t>ОК 01, ОК 02, ОК 08</w:t>
            </w:r>
          </w:p>
        </w:tc>
      </w:tr>
      <w:tr w:rsidR="00C57E58" w:rsidRPr="00016579" w14:paraId="1C1B8321" w14:textId="77777777" w:rsidTr="003A7BD9">
        <w:trPr>
          <w:trHeight w:val="20"/>
        </w:trPr>
        <w:tc>
          <w:tcPr>
            <w:tcW w:w="755" w:type="pct"/>
            <w:vMerge/>
            <w:tcBorders>
              <w:top w:val="single" w:sz="4" w:space="0" w:color="auto"/>
              <w:left w:val="single" w:sz="4" w:space="0" w:color="auto"/>
              <w:bottom w:val="single" w:sz="4" w:space="0" w:color="auto"/>
              <w:right w:val="single" w:sz="4" w:space="0" w:color="auto"/>
            </w:tcBorders>
            <w:vAlign w:val="center"/>
            <w:hideMark/>
          </w:tcPr>
          <w:p w14:paraId="70CCE3D4" w14:textId="77777777" w:rsidR="00C57E58" w:rsidRPr="004D7E72" w:rsidRDefault="00C57E58" w:rsidP="005E45F5">
            <w:pPr>
              <w:spacing w:after="0" w:line="240" w:lineRule="auto"/>
              <w:rPr>
                <w:rFonts w:ascii="Times New Roman" w:hAnsi="Times New Roman"/>
                <w:b/>
                <w:bCs/>
                <w:lang w:val="en-US"/>
              </w:rPr>
            </w:pPr>
          </w:p>
        </w:tc>
        <w:tc>
          <w:tcPr>
            <w:tcW w:w="2932" w:type="pct"/>
            <w:tcBorders>
              <w:top w:val="single" w:sz="4" w:space="0" w:color="auto"/>
              <w:left w:val="single" w:sz="4" w:space="0" w:color="auto"/>
              <w:bottom w:val="single" w:sz="4" w:space="0" w:color="auto"/>
              <w:right w:val="single" w:sz="4" w:space="0" w:color="auto"/>
            </w:tcBorders>
          </w:tcPr>
          <w:p w14:paraId="7F4D1FAB" w14:textId="011E511D" w:rsidR="00C57E58" w:rsidRPr="004D7E72" w:rsidRDefault="003A7BD9" w:rsidP="005E45F5">
            <w:pPr>
              <w:spacing w:after="0" w:line="240" w:lineRule="auto"/>
              <w:rPr>
                <w:rFonts w:ascii="Times New Roman" w:hAnsi="Times New Roman"/>
                <w:b/>
                <w:bCs/>
              </w:rPr>
            </w:pPr>
            <w:r w:rsidRPr="004D7E72">
              <w:rPr>
                <w:rFonts w:ascii="Times New Roman" w:hAnsi="Times New Roman"/>
                <w:color w:val="000000"/>
                <w:shd w:val="clear" w:color="auto" w:fill="FFFFFF"/>
              </w:rPr>
              <w:t>Дефект или нарушение: любая утрата психической, физиологической или анатомической структуры или функции, или отклонение от нее. Инвалидность: ограниченность конкретного индивидуума, вытекающая из дефекта или инвалидности. Нетрудоспособность: ограниченность конкретного индивидуума, которая вызвана дефектом или инвалидностью</w:t>
            </w:r>
          </w:p>
        </w:tc>
        <w:tc>
          <w:tcPr>
            <w:tcW w:w="634" w:type="pct"/>
            <w:tcBorders>
              <w:top w:val="single" w:sz="4" w:space="0" w:color="auto"/>
              <w:left w:val="single" w:sz="4" w:space="0" w:color="auto"/>
              <w:bottom w:val="single" w:sz="4" w:space="0" w:color="auto"/>
              <w:right w:val="single" w:sz="4" w:space="0" w:color="auto"/>
            </w:tcBorders>
            <w:vAlign w:val="center"/>
            <w:hideMark/>
          </w:tcPr>
          <w:p w14:paraId="4CC4D370" w14:textId="7D3A3F9B" w:rsidR="00C57E58" w:rsidRPr="004D7E72" w:rsidRDefault="002967BD" w:rsidP="005E45F5">
            <w:pPr>
              <w:spacing w:after="0" w:line="240" w:lineRule="auto"/>
              <w:jc w:val="center"/>
              <w:rPr>
                <w:rFonts w:ascii="Times New Roman" w:hAnsi="Times New Roman"/>
                <w:bCs/>
              </w:rPr>
            </w:pPr>
            <w:r w:rsidRPr="004D7E72">
              <w:rPr>
                <w:rFonts w:ascii="Times New Roman" w:hAnsi="Times New Roman"/>
                <w:bCs/>
              </w:rPr>
              <w:t>1</w:t>
            </w:r>
          </w:p>
        </w:tc>
        <w:tc>
          <w:tcPr>
            <w:tcW w:w="679" w:type="pct"/>
            <w:vMerge/>
            <w:tcBorders>
              <w:top w:val="single" w:sz="4" w:space="0" w:color="auto"/>
              <w:left w:val="single" w:sz="4" w:space="0" w:color="auto"/>
              <w:bottom w:val="single" w:sz="4" w:space="0" w:color="auto"/>
              <w:right w:val="single" w:sz="4" w:space="0" w:color="auto"/>
            </w:tcBorders>
            <w:vAlign w:val="center"/>
            <w:hideMark/>
          </w:tcPr>
          <w:p w14:paraId="35F05451" w14:textId="77777777" w:rsidR="00C57E58" w:rsidRPr="004D7E72" w:rsidRDefault="00C57E58" w:rsidP="005E45F5">
            <w:pPr>
              <w:spacing w:after="0" w:line="240" w:lineRule="auto"/>
              <w:rPr>
                <w:rFonts w:ascii="Times New Roman" w:hAnsi="Times New Roman"/>
                <w:b/>
              </w:rPr>
            </w:pPr>
          </w:p>
        </w:tc>
      </w:tr>
      <w:tr w:rsidR="00C57E58" w:rsidRPr="00016579" w14:paraId="59CD94A5" w14:textId="77777777" w:rsidTr="003A7BD9">
        <w:trPr>
          <w:trHeight w:val="20"/>
        </w:trPr>
        <w:tc>
          <w:tcPr>
            <w:tcW w:w="755" w:type="pct"/>
            <w:vMerge/>
            <w:tcBorders>
              <w:top w:val="single" w:sz="4" w:space="0" w:color="auto"/>
              <w:left w:val="single" w:sz="4" w:space="0" w:color="auto"/>
              <w:bottom w:val="single" w:sz="4" w:space="0" w:color="auto"/>
              <w:right w:val="single" w:sz="4" w:space="0" w:color="auto"/>
            </w:tcBorders>
            <w:vAlign w:val="center"/>
            <w:hideMark/>
          </w:tcPr>
          <w:p w14:paraId="56BDB308" w14:textId="77777777" w:rsidR="00C57E58" w:rsidRPr="004D7E72" w:rsidRDefault="00C57E58" w:rsidP="005E45F5">
            <w:pPr>
              <w:spacing w:after="0" w:line="240" w:lineRule="auto"/>
              <w:rPr>
                <w:rFonts w:ascii="Times New Roman" w:hAnsi="Times New Roman"/>
                <w:b/>
                <w:bCs/>
                <w:lang w:val="en-US"/>
              </w:rPr>
            </w:pPr>
          </w:p>
        </w:tc>
        <w:tc>
          <w:tcPr>
            <w:tcW w:w="2932" w:type="pct"/>
            <w:tcBorders>
              <w:top w:val="single" w:sz="4" w:space="0" w:color="auto"/>
              <w:left w:val="single" w:sz="4" w:space="0" w:color="auto"/>
              <w:bottom w:val="single" w:sz="4" w:space="0" w:color="auto"/>
              <w:right w:val="single" w:sz="4" w:space="0" w:color="auto"/>
            </w:tcBorders>
            <w:hideMark/>
          </w:tcPr>
          <w:p w14:paraId="468A232E" w14:textId="77777777" w:rsidR="00C57E58" w:rsidRPr="004D7E72" w:rsidRDefault="00C57E58" w:rsidP="005E45F5">
            <w:pPr>
              <w:spacing w:after="0" w:line="240" w:lineRule="auto"/>
              <w:rPr>
                <w:rFonts w:ascii="Times New Roman" w:hAnsi="Times New Roman"/>
                <w:b/>
                <w:bCs/>
              </w:rPr>
            </w:pPr>
            <w:r w:rsidRPr="004D7E72">
              <w:rPr>
                <w:rFonts w:ascii="Times New Roman" w:hAnsi="Times New Roman"/>
                <w:b/>
                <w:bCs/>
              </w:rPr>
              <w:t xml:space="preserve">Самостоятельная работа обучающихся </w:t>
            </w:r>
          </w:p>
        </w:tc>
        <w:tc>
          <w:tcPr>
            <w:tcW w:w="634" w:type="pct"/>
            <w:tcBorders>
              <w:top w:val="single" w:sz="4" w:space="0" w:color="auto"/>
              <w:left w:val="single" w:sz="4" w:space="0" w:color="auto"/>
              <w:bottom w:val="single" w:sz="4" w:space="0" w:color="auto"/>
              <w:right w:val="single" w:sz="4" w:space="0" w:color="auto"/>
            </w:tcBorders>
            <w:vAlign w:val="center"/>
            <w:hideMark/>
          </w:tcPr>
          <w:p w14:paraId="3C747D6B" w14:textId="77777777" w:rsidR="00C57E58" w:rsidRPr="004D7E72" w:rsidRDefault="00C57E58" w:rsidP="005E45F5">
            <w:pPr>
              <w:spacing w:after="0" w:line="240" w:lineRule="auto"/>
              <w:jc w:val="center"/>
              <w:rPr>
                <w:rFonts w:ascii="Times New Roman" w:hAnsi="Times New Roman"/>
                <w:b/>
                <w:bCs/>
              </w:rPr>
            </w:pPr>
            <w:r w:rsidRPr="004D7E72">
              <w:rPr>
                <w:rFonts w:ascii="Times New Roman" w:hAnsi="Times New Roman"/>
                <w:b/>
                <w:bCs/>
              </w:rPr>
              <w:t>*</w:t>
            </w:r>
          </w:p>
        </w:tc>
        <w:tc>
          <w:tcPr>
            <w:tcW w:w="679" w:type="pct"/>
            <w:vMerge/>
            <w:tcBorders>
              <w:top w:val="single" w:sz="4" w:space="0" w:color="auto"/>
              <w:left w:val="single" w:sz="4" w:space="0" w:color="auto"/>
              <w:bottom w:val="single" w:sz="4" w:space="0" w:color="auto"/>
              <w:right w:val="single" w:sz="4" w:space="0" w:color="auto"/>
            </w:tcBorders>
            <w:vAlign w:val="center"/>
            <w:hideMark/>
          </w:tcPr>
          <w:p w14:paraId="5BFC4650" w14:textId="77777777" w:rsidR="00C57E58" w:rsidRPr="004D7E72" w:rsidRDefault="00C57E58" w:rsidP="005E45F5">
            <w:pPr>
              <w:spacing w:after="0" w:line="240" w:lineRule="auto"/>
              <w:rPr>
                <w:rFonts w:ascii="Times New Roman" w:hAnsi="Times New Roman"/>
                <w:b/>
              </w:rPr>
            </w:pPr>
          </w:p>
        </w:tc>
      </w:tr>
      <w:tr w:rsidR="003A7BD9" w:rsidRPr="00016579" w14:paraId="4D728A4A" w14:textId="77777777" w:rsidTr="003A7BD9">
        <w:trPr>
          <w:trHeight w:val="20"/>
        </w:trPr>
        <w:tc>
          <w:tcPr>
            <w:tcW w:w="755" w:type="pct"/>
            <w:vMerge w:val="restart"/>
            <w:tcBorders>
              <w:top w:val="single" w:sz="4" w:space="0" w:color="auto"/>
              <w:left w:val="single" w:sz="4" w:space="0" w:color="auto"/>
              <w:bottom w:val="single" w:sz="4" w:space="0" w:color="auto"/>
              <w:right w:val="single" w:sz="4" w:space="0" w:color="auto"/>
            </w:tcBorders>
            <w:hideMark/>
          </w:tcPr>
          <w:p w14:paraId="5A8EA9A3" w14:textId="5F7B5BE8" w:rsidR="003A7BD9" w:rsidRPr="004D7E72" w:rsidRDefault="006F0117" w:rsidP="006F0117">
            <w:pPr>
              <w:spacing w:after="0" w:line="240" w:lineRule="auto"/>
              <w:rPr>
                <w:rFonts w:ascii="Times New Roman" w:hAnsi="Times New Roman"/>
                <w:b/>
                <w:bCs/>
              </w:rPr>
            </w:pPr>
            <w:r w:rsidRPr="004D7E72">
              <w:rPr>
                <w:rFonts w:ascii="Times New Roman" w:hAnsi="Times New Roman"/>
                <w:b/>
                <w:bCs/>
                <w:color w:val="000000"/>
                <w:shd w:val="clear" w:color="auto" w:fill="FFFFFF"/>
              </w:rPr>
              <w:t>Тема 5</w:t>
            </w:r>
            <w:r w:rsidR="003A7BD9" w:rsidRPr="004D7E72">
              <w:rPr>
                <w:rFonts w:ascii="Times New Roman" w:hAnsi="Times New Roman"/>
                <w:b/>
                <w:bCs/>
                <w:color w:val="000000"/>
                <w:shd w:val="clear" w:color="auto" w:fill="FFFFFF"/>
              </w:rPr>
              <w:t>. </w:t>
            </w:r>
            <w:r w:rsidR="003A7BD9" w:rsidRPr="004D7E72">
              <w:rPr>
                <w:rFonts w:ascii="Times New Roman" w:hAnsi="Times New Roman"/>
                <w:color w:val="000000"/>
                <w:shd w:val="clear" w:color="auto" w:fill="FFFFFF"/>
              </w:rPr>
              <w:t>Причины возникновения ДЦП</w:t>
            </w:r>
          </w:p>
        </w:tc>
        <w:tc>
          <w:tcPr>
            <w:tcW w:w="2932" w:type="pct"/>
            <w:tcBorders>
              <w:top w:val="single" w:sz="4" w:space="0" w:color="auto"/>
              <w:left w:val="single" w:sz="4" w:space="0" w:color="auto"/>
              <w:bottom w:val="single" w:sz="4" w:space="0" w:color="auto"/>
              <w:right w:val="single" w:sz="4" w:space="0" w:color="auto"/>
            </w:tcBorders>
            <w:hideMark/>
          </w:tcPr>
          <w:p w14:paraId="2E0EA709" w14:textId="77777777" w:rsidR="003A7BD9" w:rsidRPr="004D7E72" w:rsidRDefault="003A7BD9" w:rsidP="00016579">
            <w:pPr>
              <w:spacing w:after="0" w:line="240" w:lineRule="auto"/>
              <w:rPr>
                <w:rFonts w:ascii="Times New Roman" w:hAnsi="Times New Roman"/>
                <w:b/>
                <w:bCs/>
              </w:rPr>
            </w:pPr>
            <w:r w:rsidRPr="004D7E72">
              <w:rPr>
                <w:rFonts w:ascii="Times New Roman" w:hAnsi="Times New Roman"/>
                <w:b/>
                <w:bCs/>
              </w:rPr>
              <w:t xml:space="preserve">Содержание </w:t>
            </w:r>
          </w:p>
        </w:tc>
        <w:tc>
          <w:tcPr>
            <w:tcW w:w="634" w:type="pct"/>
            <w:tcBorders>
              <w:top w:val="single" w:sz="4" w:space="0" w:color="auto"/>
              <w:left w:val="single" w:sz="4" w:space="0" w:color="auto"/>
              <w:bottom w:val="single" w:sz="4" w:space="0" w:color="auto"/>
              <w:right w:val="single" w:sz="4" w:space="0" w:color="auto"/>
            </w:tcBorders>
            <w:vAlign w:val="center"/>
          </w:tcPr>
          <w:p w14:paraId="032ACF6D" w14:textId="19FE98A6" w:rsidR="003A7BD9" w:rsidRPr="004D7E72" w:rsidRDefault="002967BD" w:rsidP="00016579">
            <w:pPr>
              <w:spacing w:after="0" w:line="240" w:lineRule="auto"/>
              <w:jc w:val="center"/>
              <w:rPr>
                <w:rFonts w:ascii="Times New Roman" w:hAnsi="Times New Roman"/>
                <w:b/>
                <w:bCs/>
              </w:rPr>
            </w:pPr>
            <w:r w:rsidRPr="004D7E72">
              <w:rPr>
                <w:rFonts w:ascii="Times New Roman" w:hAnsi="Times New Roman"/>
                <w:b/>
                <w:bCs/>
              </w:rPr>
              <w:t>3/2</w:t>
            </w:r>
          </w:p>
        </w:tc>
        <w:tc>
          <w:tcPr>
            <w:tcW w:w="679" w:type="pct"/>
            <w:vMerge w:val="restart"/>
            <w:tcBorders>
              <w:top w:val="single" w:sz="4" w:space="0" w:color="auto"/>
              <w:left w:val="single" w:sz="4" w:space="0" w:color="auto"/>
              <w:bottom w:val="single" w:sz="4" w:space="0" w:color="auto"/>
              <w:right w:val="single" w:sz="4" w:space="0" w:color="auto"/>
            </w:tcBorders>
            <w:hideMark/>
          </w:tcPr>
          <w:p w14:paraId="1C644332" w14:textId="0D4A350C" w:rsidR="003A7BD9" w:rsidRPr="004D7E72" w:rsidRDefault="0012445C" w:rsidP="00016579">
            <w:pPr>
              <w:spacing w:after="0" w:line="240" w:lineRule="auto"/>
              <w:rPr>
                <w:rFonts w:ascii="Times New Roman" w:hAnsi="Times New Roman"/>
                <w:b/>
              </w:rPr>
            </w:pPr>
            <w:r w:rsidRPr="004D7E72">
              <w:rPr>
                <w:rFonts w:ascii="Times New Roman" w:hAnsi="Times New Roman"/>
              </w:rPr>
              <w:t>ОК 01, ОК 02, ОК 08</w:t>
            </w:r>
          </w:p>
        </w:tc>
      </w:tr>
      <w:tr w:rsidR="003A7BD9" w:rsidRPr="00016579" w14:paraId="5BE0EB0E" w14:textId="77777777" w:rsidTr="003A7BD9">
        <w:trPr>
          <w:trHeight w:val="20"/>
        </w:trPr>
        <w:tc>
          <w:tcPr>
            <w:tcW w:w="755" w:type="pct"/>
            <w:vMerge/>
            <w:tcBorders>
              <w:top w:val="single" w:sz="4" w:space="0" w:color="auto"/>
              <w:left w:val="single" w:sz="4" w:space="0" w:color="auto"/>
              <w:bottom w:val="single" w:sz="4" w:space="0" w:color="auto"/>
              <w:right w:val="single" w:sz="4" w:space="0" w:color="auto"/>
            </w:tcBorders>
            <w:vAlign w:val="center"/>
            <w:hideMark/>
          </w:tcPr>
          <w:p w14:paraId="3E302169" w14:textId="77777777" w:rsidR="003A7BD9" w:rsidRPr="004D7E72" w:rsidRDefault="003A7BD9" w:rsidP="00016579">
            <w:pPr>
              <w:spacing w:after="0" w:line="240" w:lineRule="auto"/>
              <w:rPr>
                <w:rFonts w:ascii="Times New Roman" w:hAnsi="Times New Roman"/>
                <w:b/>
                <w:bCs/>
                <w:lang w:val="en-US"/>
              </w:rPr>
            </w:pPr>
          </w:p>
        </w:tc>
        <w:tc>
          <w:tcPr>
            <w:tcW w:w="2932" w:type="pct"/>
            <w:tcBorders>
              <w:top w:val="single" w:sz="4" w:space="0" w:color="auto"/>
              <w:left w:val="single" w:sz="4" w:space="0" w:color="auto"/>
              <w:bottom w:val="single" w:sz="4" w:space="0" w:color="auto"/>
              <w:right w:val="single" w:sz="4" w:space="0" w:color="auto"/>
            </w:tcBorders>
          </w:tcPr>
          <w:p w14:paraId="577E7B88" w14:textId="11AD9FE5" w:rsidR="003A7BD9" w:rsidRPr="004D7E72" w:rsidRDefault="003A7BD9" w:rsidP="003A7BD9">
            <w:pPr>
              <w:spacing w:after="0" w:line="240" w:lineRule="auto"/>
              <w:rPr>
                <w:rFonts w:ascii="Times New Roman" w:hAnsi="Times New Roman"/>
                <w:bCs/>
              </w:rPr>
            </w:pPr>
            <w:r w:rsidRPr="004D7E72">
              <w:rPr>
                <w:rFonts w:ascii="Times New Roman" w:hAnsi="Times New Roman"/>
                <w:bCs/>
              </w:rPr>
              <w:t>Этиологический фактор ДЦП, действующий внутриутробно. Факторы риска развития ДЦП, влияющим на ребенка в период родов. Классификация ДЦП, симптомы</w:t>
            </w:r>
          </w:p>
        </w:tc>
        <w:tc>
          <w:tcPr>
            <w:tcW w:w="634" w:type="pct"/>
            <w:tcBorders>
              <w:top w:val="single" w:sz="4" w:space="0" w:color="auto"/>
              <w:left w:val="single" w:sz="4" w:space="0" w:color="auto"/>
              <w:bottom w:val="single" w:sz="4" w:space="0" w:color="auto"/>
              <w:right w:val="single" w:sz="4" w:space="0" w:color="auto"/>
            </w:tcBorders>
            <w:vAlign w:val="center"/>
            <w:hideMark/>
          </w:tcPr>
          <w:p w14:paraId="2A55E7B3" w14:textId="3D441BA1" w:rsidR="003A7BD9" w:rsidRPr="004D7E72" w:rsidRDefault="002967BD" w:rsidP="00016579">
            <w:pPr>
              <w:spacing w:after="0" w:line="240" w:lineRule="auto"/>
              <w:jc w:val="center"/>
              <w:rPr>
                <w:rFonts w:ascii="Times New Roman" w:hAnsi="Times New Roman"/>
                <w:b/>
                <w:bCs/>
              </w:rPr>
            </w:pPr>
            <w:r w:rsidRPr="004D7E72">
              <w:rPr>
                <w:rFonts w:ascii="Times New Roman" w:hAnsi="Times New Roman"/>
                <w:b/>
                <w:bCs/>
              </w:rPr>
              <w:t>1</w:t>
            </w:r>
          </w:p>
        </w:tc>
        <w:tc>
          <w:tcPr>
            <w:tcW w:w="679" w:type="pct"/>
            <w:vMerge/>
            <w:tcBorders>
              <w:top w:val="single" w:sz="4" w:space="0" w:color="auto"/>
              <w:left w:val="single" w:sz="4" w:space="0" w:color="auto"/>
              <w:bottom w:val="single" w:sz="4" w:space="0" w:color="auto"/>
              <w:right w:val="single" w:sz="4" w:space="0" w:color="auto"/>
            </w:tcBorders>
            <w:vAlign w:val="center"/>
            <w:hideMark/>
          </w:tcPr>
          <w:p w14:paraId="3CA688F5" w14:textId="77777777" w:rsidR="003A7BD9" w:rsidRPr="004D7E72" w:rsidRDefault="003A7BD9" w:rsidP="00016579">
            <w:pPr>
              <w:spacing w:after="0" w:line="240" w:lineRule="auto"/>
              <w:rPr>
                <w:rFonts w:ascii="Times New Roman" w:hAnsi="Times New Roman"/>
                <w:b/>
              </w:rPr>
            </w:pPr>
          </w:p>
        </w:tc>
      </w:tr>
      <w:tr w:rsidR="003A7BD9" w:rsidRPr="00016579" w14:paraId="14B0DE31" w14:textId="77777777" w:rsidTr="003A7BD9">
        <w:trPr>
          <w:trHeight w:val="20"/>
        </w:trPr>
        <w:tc>
          <w:tcPr>
            <w:tcW w:w="755" w:type="pct"/>
            <w:vMerge/>
            <w:tcBorders>
              <w:top w:val="single" w:sz="4" w:space="0" w:color="auto"/>
              <w:left w:val="single" w:sz="4" w:space="0" w:color="auto"/>
              <w:bottom w:val="single" w:sz="4" w:space="0" w:color="auto"/>
              <w:right w:val="single" w:sz="4" w:space="0" w:color="auto"/>
            </w:tcBorders>
            <w:vAlign w:val="center"/>
            <w:hideMark/>
          </w:tcPr>
          <w:p w14:paraId="5EA65FEF" w14:textId="77777777" w:rsidR="003A7BD9" w:rsidRPr="004D7E72" w:rsidRDefault="003A7BD9" w:rsidP="00016579">
            <w:pPr>
              <w:spacing w:after="0" w:line="240" w:lineRule="auto"/>
              <w:rPr>
                <w:rFonts w:ascii="Times New Roman" w:hAnsi="Times New Roman"/>
                <w:b/>
                <w:bCs/>
              </w:rPr>
            </w:pPr>
          </w:p>
        </w:tc>
        <w:tc>
          <w:tcPr>
            <w:tcW w:w="2932" w:type="pct"/>
            <w:tcBorders>
              <w:top w:val="single" w:sz="4" w:space="0" w:color="auto"/>
              <w:left w:val="single" w:sz="4" w:space="0" w:color="auto"/>
              <w:bottom w:val="single" w:sz="4" w:space="0" w:color="auto"/>
              <w:right w:val="single" w:sz="4" w:space="0" w:color="auto"/>
            </w:tcBorders>
            <w:hideMark/>
          </w:tcPr>
          <w:p w14:paraId="2FBB4A96" w14:textId="77777777" w:rsidR="003A7BD9" w:rsidRPr="004D7E72" w:rsidRDefault="003A7BD9" w:rsidP="00016579">
            <w:pPr>
              <w:spacing w:after="0" w:line="240" w:lineRule="auto"/>
              <w:rPr>
                <w:rFonts w:ascii="Times New Roman" w:hAnsi="Times New Roman"/>
                <w:b/>
              </w:rPr>
            </w:pPr>
            <w:r w:rsidRPr="004D7E72">
              <w:rPr>
                <w:rFonts w:ascii="Times New Roman" w:hAnsi="Times New Roman"/>
                <w:b/>
                <w:bCs/>
              </w:rPr>
              <w:t>В том числе практических занятий и лабораторных работ</w:t>
            </w:r>
          </w:p>
        </w:tc>
        <w:tc>
          <w:tcPr>
            <w:tcW w:w="634" w:type="pct"/>
            <w:tcBorders>
              <w:top w:val="single" w:sz="4" w:space="0" w:color="auto"/>
              <w:left w:val="single" w:sz="4" w:space="0" w:color="auto"/>
              <w:bottom w:val="single" w:sz="4" w:space="0" w:color="auto"/>
              <w:right w:val="single" w:sz="4" w:space="0" w:color="auto"/>
            </w:tcBorders>
            <w:vAlign w:val="center"/>
            <w:hideMark/>
          </w:tcPr>
          <w:p w14:paraId="3F293283" w14:textId="11843D3B" w:rsidR="003A7BD9" w:rsidRPr="004D7E72" w:rsidRDefault="002967BD" w:rsidP="00016579">
            <w:pPr>
              <w:spacing w:after="0" w:line="240" w:lineRule="auto"/>
              <w:jc w:val="center"/>
              <w:rPr>
                <w:rFonts w:ascii="Times New Roman" w:hAnsi="Times New Roman"/>
                <w:b/>
                <w:bCs/>
              </w:rPr>
            </w:pPr>
            <w:r w:rsidRPr="004D7E72">
              <w:rPr>
                <w:rFonts w:ascii="Times New Roman" w:hAnsi="Times New Roman"/>
                <w:b/>
                <w:bCs/>
              </w:rPr>
              <w:t>2</w:t>
            </w:r>
          </w:p>
        </w:tc>
        <w:tc>
          <w:tcPr>
            <w:tcW w:w="679" w:type="pct"/>
            <w:vMerge/>
            <w:tcBorders>
              <w:top w:val="single" w:sz="4" w:space="0" w:color="auto"/>
              <w:left w:val="single" w:sz="4" w:space="0" w:color="auto"/>
              <w:bottom w:val="single" w:sz="4" w:space="0" w:color="auto"/>
              <w:right w:val="single" w:sz="4" w:space="0" w:color="auto"/>
            </w:tcBorders>
            <w:vAlign w:val="center"/>
            <w:hideMark/>
          </w:tcPr>
          <w:p w14:paraId="2A839326" w14:textId="77777777" w:rsidR="003A7BD9" w:rsidRPr="004D7E72" w:rsidRDefault="003A7BD9" w:rsidP="00016579">
            <w:pPr>
              <w:spacing w:after="0" w:line="240" w:lineRule="auto"/>
              <w:rPr>
                <w:rFonts w:ascii="Times New Roman" w:hAnsi="Times New Roman"/>
                <w:b/>
              </w:rPr>
            </w:pPr>
          </w:p>
        </w:tc>
      </w:tr>
      <w:tr w:rsidR="003A7BD9" w:rsidRPr="00016579" w14:paraId="13766A4E" w14:textId="77777777" w:rsidTr="003A7BD9">
        <w:trPr>
          <w:trHeight w:val="20"/>
        </w:trPr>
        <w:tc>
          <w:tcPr>
            <w:tcW w:w="755" w:type="pct"/>
            <w:vMerge/>
            <w:tcBorders>
              <w:top w:val="single" w:sz="4" w:space="0" w:color="auto"/>
              <w:left w:val="single" w:sz="4" w:space="0" w:color="auto"/>
              <w:bottom w:val="single" w:sz="4" w:space="0" w:color="auto"/>
              <w:right w:val="single" w:sz="4" w:space="0" w:color="auto"/>
            </w:tcBorders>
            <w:vAlign w:val="center"/>
            <w:hideMark/>
          </w:tcPr>
          <w:p w14:paraId="6048B8EB" w14:textId="77777777" w:rsidR="003A7BD9" w:rsidRPr="004D7E72" w:rsidRDefault="003A7BD9" w:rsidP="00016579">
            <w:pPr>
              <w:spacing w:after="0" w:line="240" w:lineRule="auto"/>
              <w:rPr>
                <w:rFonts w:ascii="Times New Roman" w:hAnsi="Times New Roman"/>
                <w:b/>
                <w:bCs/>
              </w:rPr>
            </w:pPr>
          </w:p>
        </w:tc>
        <w:tc>
          <w:tcPr>
            <w:tcW w:w="2932" w:type="pct"/>
            <w:tcBorders>
              <w:top w:val="single" w:sz="4" w:space="0" w:color="auto"/>
              <w:left w:val="single" w:sz="4" w:space="0" w:color="auto"/>
              <w:bottom w:val="single" w:sz="4" w:space="0" w:color="auto"/>
              <w:right w:val="single" w:sz="4" w:space="0" w:color="auto"/>
            </w:tcBorders>
          </w:tcPr>
          <w:p w14:paraId="60EAF546" w14:textId="71B58547" w:rsidR="003A7BD9" w:rsidRPr="004D7E72" w:rsidRDefault="003A7BD9" w:rsidP="002967BD">
            <w:pPr>
              <w:spacing w:after="0" w:line="240" w:lineRule="auto"/>
              <w:rPr>
                <w:rFonts w:ascii="Times New Roman" w:hAnsi="Times New Roman"/>
                <w:b/>
              </w:rPr>
            </w:pPr>
            <w:r w:rsidRPr="004D7E72">
              <w:rPr>
                <w:rFonts w:ascii="Times New Roman" w:hAnsi="Times New Roman"/>
              </w:rPr>
              <w:t xml:space="preserve">Практическое занятие </w:t>
            </w:r>
            <w:r w:rsidR="002967BD" w:rsidRPr="004D7E72">
              <w:rPr>
                <w:rFonts w:ascii="Times New Roman" w:hAnsi="Times New Roman"/>
                <w:b/>
                <w:bCs/>
                <w:color w:val="000000"/>
                <w:shd w:val="clear" w:color="auto" w:fill="FFFFFF"/>
              </w:rPr>
              <w:t>2</w:t>
            </w:r>
            <w:r w:rsidRPr="004D7E72">
              <w:rPr>
                <w:rFonts w:ascii="Times New Roman" w:hAnsi="Times New Roman"/>
                <w:b/>
                <w:bCs/>
                <w:color w:val="000000"/>
                <w:shd w:val="clear" w:color="auto" w:fill="FFFFFF"/>
              </w:rPr>
              <w:t>. </w:t>
            </w:r>
            <w:r w:rsidRPr="004D7E72">
              <w:rPr>
                <w:rFonts w:ascii="Times New Roman" w:hAnsi="Times New Roman"/>
                <w:color w:val="000000"/>
                <w:shd w:val="clear" w:color="auto" w:fill="FFFFFF"/>
              </w:rPr>
              <w:t>Реабилитация детей с диагнозом ДЦП</w:t>
            </w:r>
          </w:p>
        </w:tc>
        <w:tc>
          <w:tcPr>
            <w:tcW w:w="634" w:type="pct"/>
            <w:tcBorders>
              <w:top w:val="single" w:sz="4" w:space="0" w:color="auto"/>
              <w:left w:val="single" w:sz="4" w:space="0" w:color="auto"/>
              <w:bottom w:val="single" w:sz="4" w:space="0" w:color="auto"/>
              <w:right w:val="single" w:sz="4" w:space="0" w:color="auto"/>
            </w:tcBorders>
            <w:vAlign w:val="center"/>
            <w:hideMark/>
          </w:tcPr>
          <w:p w14:paraId="30D05978" w14:textId="1578DA9D" w:rsidR="003A7BD9" w:rsidRPr="004D7E72" w:rsidRDefault="002967BD" w:rsidP="00016579">
            <w:pPr>
              <w:spacing w:after="0" w:line="240" w:lineRule="auto"/>
              <w:jc w:val="center"/>
              <w:rPr>
                <w:rFonts w:ascii="Times New Roman" w:hAnsi="Times New Roman"/>
                <w:bCs/>
              </w:rPr>
            </w:pPr>
            <w:r w:rsidRPr="004D7E72">
              <w:rPr>
                <w:rFonts w:ascii="Times New Roman" w:hAnsi="Times New Roman"/>
                <w:bCs/>
              </w:rPr>
              <w:t>2</w:t>
            </w:r>
          </w:p>
        </w:tc>
        <w:tc>
          <w:tcPr>
            <w:tcW w:w="679" w:type="pct"/>
            <w:vMerge/>
            <w:tcBorders>
              <w:top w:val="single" w:sz="4" w:space="0" w:color="auto"/>
              <w:left w:val="single" w:sz="4" w:space="0" w:color="auto"/>
              <w:bottom w:val="single" w:sz="4" w:space="0" w:color="auto"/>
              <w:right w:val="single" w:sz="4" w:space="0" w:color="auto"/>
            </w:tcBorders>
            <w:vAlign w:val="center"/>
            <w:hideMark/>
          </w:tcPr>
          <w:p w14:paraId="44051EAB" w14:textId="77777777" w:rsidR="003A7BD9" w:rsidRPr="004D7E72" w:rsidRDefault="003A7BD9" w:rsidP="00016579">
            <w:pPr>
              <w:spacing w:after="0" w:line="240" w:lineRule="auto"/>
              <w:rPr>
                <w:rFonts w:ascii="Times New Roman" w:hAnsi="Times New Roman"/>
                <w:b/>
              </w:rPr>
            </w:pPr>
          </w:p>
        </w:tc>
      </w:tr>
      <w:tr w:rsidR="003A7BD9" w:rsidRPr="00016579" w14:paraId="06BF84D7" w14:textId="77777777" w:rsidTr="003A7BD9">
        <w:trPr>
          <w:trHeight w:val="20"/>
        </w:trPr>
        <w:tc>
          <w:tcPr>
            <w:tcW w:w="755" w:type="pct"/>
            <w:vMerge/>
            <w:tcBorders>
              <w:top w:val="single" w:sz="4" w:space="0" w:color="auto"/>
              <w:left w:val="single" w:sz="4" w:space="0" w:color="auto"/>
              <w:bottom w:val="single" w:sz="4" w:space="0" w:color="auto"/>
              <w:right w:val="single" w:sz="4" w:space="0" w:color="auto"/>
            </w:tcBorders>
            <w:vAlign w:val="center"/>
            <w:hideMark/>
          </w:tcPr>
          <w:p w14:paraId="40D8E031" w14:textId="77777777" w:rsidR="003A7BD9" w:rsidRPr="004D7E72" w:rsidRDefault="003A7BD9" w:rsidP="00016579">
            <w:pPr>
              <w:spacing w:after="0" w:line="240" w:lineRule="auto"/>
              <w:rPr>
                <w:rFonts w:ascii="Times New Roman" w:hAnsi="Times New Roman"/>
                <w:b/>
                <w:bCs/>
              </w:rPr>
            </w:pPr>
          </w:p>
        </w:tc>
        <w:tc>
          <w:tcPr>
            <w:tcW w:w="2932" w:type="pct"/>
            <w:tcBorders>
              <w:top w:val="single" w:sz="4" w:space="0" w:color="auto"/>
              <w:left w:val="single" w:sz="4" w:space="0" w:color="auto"/>
              <w:bottom w:val="single" w:sz="4" w:space="0" w:color="auto"/>
              <w:right w:val="single" w:sz="4" w:space="0" w:color="auto"/>
            </w:tcBorders>
            <w:hideMark/>
          </w:tcPr>
          <w:p w14:paraId="5B1D97EF" w14:textId="77777777" w:rsidR="003A7BD9" w:rsidRPr="004D7E72" w:rsidRDefault="003A7BD9" w:rsidP="00016579">
            <w:pPr>
              <w:spacing w:after="0" w:line="240" w:lineRule="auto"/>
              <w:rPr>
                <w:rFonts w:ascii="Times New Roman" w:hAnsi="Times New Roman"/>
                <w:b/>
                <w:bCs/>
              </w:rPr>
            </w:pPr>
            <w:r w:rsidRPr="004D7E72">
              <w:rPr>
                <w:rFonts w:ascii="Times New Roman" w:hAnsi="Times New Roman"/>
                <w:b/>
                <w:bCs/>
              </w:rPr>
              <w:t xml:space="preserve">Самостоятельная работа обучающихся </w:t>
            </w:r>
          </w:p>
        </w:tc>
        <w:tc>
          <w:tcPr>
            <w:tcW w:w="634" w:type="pct"/>
            <w:tcBorders>
              <w:top w:val="single" w:sz="4" w:space="0" w:color="auto"/>
              <w:left w:val="single" w:sz="4" w:space="0" w:color="auto"/>
              <w:bottom w:val="single" w:sz="4" w:space="0" w:color="auto"/>
              <w:right w:val="single" w:sz="4" w:space="0" w:color="auto"/>
            </w:tcBorders>
            <w:vAlign w:val="center"/>
            <w:hideMark/>
          </w:tcPr>
          <w:p w14:paraId="195A8764" w14:textId="77777777" w:rsidR="003A7BD9" w:rsidRPr="004D7E72" w:rsidRDefault="003A7BD9" w:rsidP="00016579">
            <w:pPr>
              <w:spacing w:after="0" w:line="240" w:lineRule="auto"/>
              <w:jc w:val="center"/>
              <w:rPr>
                <w:rFonts w:ascii="Times New Roman" w:hAnsi="Times New Roman"/>
                <w:b/>
                <w:bCs/>
              </w:rPr>
            </w:pPr>
            <w:r w:rsidRPr="004D7E72">
              <w:rPr>
                <w:rFonts w:ascii="Times New Roman" w:hAnsi="Times New Roman"/>
                <w:b/>
                <w:bCs/>
              </w:rPr>
              <w:t>*</w:t>
            </w:r>
          </w:p>
        </w:tc>
        <w:tc>
          <w:tcPr>
            <w:tcW w:w="679" w:type="pct"/>
            <w:vMerge/>
            <w:tcBorders>
              <w:top w:val="single" w:sz="4" w:space="0" w:color="auto"/>
              <w:left w:val="single" w:sz="4" w:space="0" w:color="auto"/>
              <w:bottom w:val="single" w:sz="4" w:space="0" w:color="auto"/>
              <w:right w:val="single" w:sz="4" w:space="0" w:color="auto"/>
            </w:tcBorders>
            <w:vAlign w:val="center"/>
            <w:hideMark/>
          </w:tcPr>
          <w:p w14:paraId="4108B975" w14:textId="77777777" w:rsidR="003A7BD9" w:rsidRPr="004D7E72" w:rsidRDefault="003A7BD9" w:rsidP="00016579">
            <w:pPr>
              <w:spacing w:after="0" w:line="240" w:lineRule="auto"/>
              <w:rPr>
                <w:rFonts w:ascii="Times New Roman" w:hAnsi="Times New Roman"/>
                <w:b/>
              </w:rPr>
            </w:pPr>
          </w:p>
        </w:tc>
      </w:tr>
      <w:tr w:rsidR="003A7BD9" w:rsidRPr="00016579" w14:paraId="2B052396" w14:textId="77777777" w:rsidTr="003A7BD9">
        <w:trPr>
          <w:trHeight w:val="20"/>
        </w:trPr>
        <w:tc>
          <w:tcPr>
            <w:tcW w:w="755" w:type="pct"/>
            <w:vMerge w:val="restart"/>
            <w:tcBorders>
              <w:top w:val="single" w:sz="4" w:space="0" w:color="auto"/>
              <w:left w:val="single" w:sz="4" w:space="0" w:color="auto"/>
              <w:bottom w:val="single" w:sz="4" w:space="0" w:color="auto"/>
              <w:right w:val="single" w:sz="4" w:space="0" w:color="auto"/>
            </w:tcBorders>
            <w:hideMark/>
          </w:tcPr>
          <w:p w14:paraId="7C57DC95" w14:textId="7E2E5529" w:rsidR="003A7BD9" w:rsidRPr="004D7E72" w:rsidRDefault="003A7BD9" w:rsidP="006F0117">
            <w:pPr>
              <w:spacing w:after="0" w:line="240" w:lineRule="auto"/>
              <w:rPr>
                <w:rFonts w:ascii="Times New Roman" w:hAnsi="Times New Roman"/>
                <w:b/>
                <w:bCs/>
              </w:rPr>
            </w:pPr>
            <w:r w:rsidRPr="004D7E72">
              <w:rPr>
                <w:rFonts w:ascii="Times New Roman" w:hAnsi="Times New Roman"/>
                <w:b/>
                <w:bCs/>
                <w:color w:val="000000"/>
                <w:shd w:val="clear" w:color="auto" w:fill="FFFFFF"/>
              </w:rPr>
              <w:t>Тема 1.</w:t>
            </w:r>
            <w:r w:rsidR="006F0117" w:rsidRPr="004D7E72">
              <w:rPr>
                <w:rFonts w:ascii="Times New Roman" w:hAnsi="Times New Roman"/>
                <w:b/>
                <w:bCs/>
                <w:color w:val="000000"/>
                <w:shd w:val="clear" w:color="auto" w:fill="FFFFFF"/>
              </w:rPr>
              <w:t>6</w:t>
            </w:r>
            <w:r w:rsidRPr="004D7E72">
              <w:rPr>
                <w:rFonts w:ascii="Times New Roman" w:hAnsi="Times New Roman"/>
                <w:b/>
                <w:bCs/>
                <w:color w:val="000000"/>
                <w:shd w:val="clear" w:color="auto" w:fill="FFFFFF"/>
              </w:rPr>
              <w:t>. </w:t>
            </w:r>
            <w:r w:rsidRPr="004D7E72">
              <w:rPr>
                <w:rFonts w:ascii="Times New Roman" w:hAnsi="Times New Roman"/>
                <w:color w:val="000000"/>
                <w:shd w:val="clear" w:color="auto" w:fill="FFFFFF"/>
              </w:rPr>
              <w:t>Пороки центральной нервной системы</w:t>
            </w:r>
          </w:p>
        </w:tc>
        <w:tc>
          <w:tcPr>
            <w:tcW w:w="2932" w:type="pct"/>
            <w:tcBorders>
              <w:top w:val="single" w:sz="4" w:space="0" w:color="auto"/>
              <w:left w:val="single" w:sz="4" w:space="0" w:color="auto"/>
              <w:bottom w:val="single" w:sz="4" w:space="0" w:color="auto"/>
              <w:right w:val="single" w:sz="4" w:space="0" w:color="auto"/>
            </w:tcBorders>
            <w:hideMark/>
          </w:tcPr>
          <w:p w14:paraId="51B62DF9" w14:textId="77777777" w:rsidR="003A7BD9" w:rsidRPr="004D7E72" w:rsidRDefault="003A7BD9" w:rsidP="00016579">
            <w:pPr>
              <w:spacing w:after="0" w:line="240" w:lineRule="auto"/>
              <w:rPr>
                <w:rFonts w:ascii="Times New Roman" w:hAnsi="Times New Roman"/>
                <w:b/>
                <w:bCs/>
              </w:rPr>
            </w:pPr>
            <w:r w:rsidRPr="004D7E72">
              <w:rPr>
                <w:rFonts w:ascii="Times New Roman" w:hAnsi="Times New Roman"/>
                <w:b/>
                <w:bCs/>
              </w:rPr>
              <w:t xml:space="preserve">Содержание </w:t>
            </w:r>
          </w:p>
        </w:tc>
        <w:tc>
          <w:tcPr>
            <w:tcW w:w="634" w:type="pct"/>
            <w:tcBorders>
              <w:top w:val="single" w:sz="4" w:space="0" w:color="auto"/>
              <w:left w:val="single" w:sz="4" w:space="0" w:color="auto"/>
              <w:bottom w:val="single" w:sz="4" w:space="0" w:color="auto"/>
              <w:right w:val="single" w:sz="4" w:space="0" w:color="auto"/>
            </w:tcBorders>
            <w:vAlign w:val="center"/>
          </w:tcPr>
          <w:p w14:paraId="550E8E3C" w14:textId="744FBD04" w:rsidR="003A7BD9" w:rsidRPr="004D7E72" w:rsidRDefault="002967BD" w:rsidP="00016579">
            <w:pPr>
              <w:spacing w:after="0" w:line="240" w:lineRule="auto"/>
              <w:jc w:val="center"/>
              <w:rPr>
                <w:rFonts w:ascii="Times New Roman" w:hAnsi="Times New Roman"/>
                <w:b/>
                <w:bCs/>
              </w:rPr>
            </w:pPr>
            <w:r w:rsidRPr="004D7E72">
              <w:rPr>
                <w:rFonts w:ascii="Times New Roman" w:hAnsi="Times New Roman"/>
                <w:b/>
                <w:bCs/>
              </w:rPr>
              <w:t>3/2</w:t>
            </w:r>
          </w:p>
        </w:tc>
        <w:tc>
          <w:tcPr>
            <w:tcW w:w="679" w:type="pct"/>
            <w:vMerge w:val="restart"/>
            <w:tcBorders>
              <w:top w:val="single" w:sz="4" w:space="0" w:color="auto"/>
              <w:left w:val="single" w:sz="4" w:space="0" w:color="auto"/>
              <w:bottom w:val="single" w:sz="4" w:space="0" w:color="auto"/>
              <w:right w:val="single" w:sz="4" w:space="0" w:color="auto"/>
            </w:tcBorders>
            <w:hideMark/>
          </w:tcPr>
          <w:p w14:paraId="2A737967" w14:textId="5A33DD77" w:rsidR="003A7BD9" w:rsidRPr="004D7E72" w:rsidRDefault="0012445C" w:rsidP="00016579">
            <w:pPr>
              <w:spacing w:after="0" w:line="240" w:lineRule="auto"/>
              <w:rPr>
                <w:rFonts w:ascii="Times New Roman" w:hAnsi="Times New Roman"/>
                <w:b/>
              </w:rPr>
            </w:pPr>
            <w:r w:rsidRPr="004D7E72">
              <w:rPr>
                <w:rFonts w:ascii="Times New Roman" w:hAnsi="Times New Roman"/>
              </w:rPr>
              <w:t>ОК 01, ОК 02, ОК 08</w:t>
            </w:r>
          </w:p>
        </w:tc>
      </w:tr>
      <w:tr w:rsidR="003A7BD9" w:rsidRPr="00016579" w14:paraId="5DDC6F4D" w14:textId="77777777" w:rsidTr="003A7BD9">
        <w:trPr>
          <w:trHeight w:val="20"/>
        </w:trPr>
        <w:tc>
          <w:tcPr>
            <w:tcW w:w="755" w:type="pct"/>
            <w:vMerge/>
            <w:tcBorders>
              <w:top w:val="single" w:sz="4" w:space="0" w:color="auto"/>
              <w:left w:val="single" w:sz="4" w:space="0" w:color="auto"/>
              <w:bottom w:val="single" w:sz="4" w:space="0" w:color="auto"/>
              <w:right w:val="single" w:sz="4" w:space="0" w:color="auto"/>
            </w:tcBorders>
            <w:vAlign w:val="center"/>
            <w:hideMark/>
          </w:tcPr>
          <w:p w14:paraId="7F32E9AF" w14:textId="77777777" w:rsidR="003A7BD9" w:rsidRPr="004D7E72" w:rsidRDefault="003A7BD9" w:rsidP="00016579">
            <w:pPr>
              <w:spacing w:after="0" w:line="240" w:lineRule="auto"/>
              <w:rPr>
                <w:rFonts w:ascii="Times New Roman" w:hAnsi="Times New Roman"/>
                <w:b/>
                <w:bCs/>
                <w:lang w:val="en-US"/>
              </w:rPr>
            </w:pPr>
          </w:p>
        </w:tc>
        <w:tc>
          <w:tcPr>
            <w:tcW w:w="2932" w:type="pct"/>
            <w:tcBorders>
              <w:top w:val="single" w:sz="4" w:space="0" w:color="auto"/>
              <w:left w:val="single" w:sz="4" w:space="0" w:color="auto"/>
              <w:bottom w:val="single" w:sz="4" w:space="0" w:color="auto"/>
              <w:right w:val="single" w:sz="4" w:space="0" w:color="auto"/>
            </w:tcBorders>
          </w:tcPr>
          <w:p w14:paraId="5F3BE79E" w14:textId="6874362F" w:rsidR="003A7BD9" w:rsidRPr="004D7E72" w:rsidRDefault="003A7BD9" w:rsidP="003A7BD9">
            <w:pPr>
              <w:spacing w:after="0" w:line="240" w:lineRule="auto"/>
              <w:rPr>
                <w:rFonts w:ascii="Times New Roman" w:hAnsi="Times New Roman"/>
                <w:bCs/>
              </w:rPr>
            </w:pPr>
            <w:r w:rsidRPr="004D7E72">
              <w:rPr>
                <w:rFonts w:ascii="Times New Roman" w:hAnsi="Times New Roman"/>
                <w:bCs/>
              </w:rPr>
              <w:t>Нарушения умственного развития и болезни органов чувств. Дефект зрения миопия. Врожденная тугоухость</w:t>
            </w:r>
          </w:p>
        </w:tc>
        <w:tc>
          <w:tcPr>
            <w:tcW w:w="634" w:type="pct"/>
            <w:tcBorders>
              <w:top w:val="single" w:sz="4" w:space="0" w:color="auto"/>
              <w:left w:val="single" w:sz="4" w:space="0" w:color="auto"/>
              <w:bottom w:val="single" w:sz="4" w:space="0" w:color="auto"/>
              <w:right w:val="single" w:sz="4" w:space="0" w:color="auto"/>
            </w:tcBorders>
            <w:vAlign w:val="center"/>
            <w:hideMark/>
          </w:tcPr>
          <w:p w14:paraId="18317AC8" w14:textId="070A114F" w:rsidR="003A7BD9" w:rsidRPr="004D7E72" w:rsidRDefault="002967BD" w:rsidP="00016579">
            <w:pPr>
              <w:spacing w:after="0" w:line="240" w:lineRule="auto"/>
              <w:jc w:val="center"/>
              <w:rPr>
                <w:rFonts w:ascii="Times New Roman" w:hAnsi="Times New Roman"/>
                <w:b/>
                <w:bCs/>
              </w:rPr>
            </w:pPr>
            <w:r w:rsidRPr="004D7E72">
              <w:rPr>
                <w:rFonts w:ascii="Times New Roman" w:hAnsi="Times New Roman"/>
                <w:b/>
                <w:bCs/>
              </w:rPr>
              <w:t>1</w:t>
            </w:r>
          </w:p>
        </w:tc>
        <w:tc>
          <w:tcPr>
            <w:tcW w:w="679" w:type="pct"/>
            <w:vMerge/>
            <w:tcBorders>
              <w:top w:val="single" w:sz="4" w:space="0" w:color="auto"/>
              <w:left w:val="single" w:sz="4" w:space="0" w:color="auto"/>
              <w:bottom w:val="single" w:sz="4" w:space="0" w:color="auto"/>
              <w:right w:val="single" w:sz="4" w:space="0" w:color="auto"/>
            </w:tcBorders>
            <w:vAlign w:val="center"/>
            <w:hideMark/>
          </w:tcPr>
          <w:p w14:paraId="3D401117" w14:textId="77777777" w:rsidR="003A7BD9" w:rsidRPr="004D7E72" w:rsidRDefault="003A7BD9" w:rsidP="00016579">
            <w:pPr>
              <w:spacing w:after="0" w:line="240" w:lineRule="auto"/>
              <w:rPr>
                <w:rFonts w:ascii="Times New Roman" w:hAnsi="Times New Roman"/>
                <w:b/>
              </w:rPr>
            </w:pPr>
          </w:p>
        </w:tc>
      </w:tr>
      <w:tr w:rsidR="003A7BD9" w:rsidRPr="00016579" w14:paraId="5700CA88" w14:textId="77777777" w:rsidTr="003A7BD9">
        <w:trPr>
          <w:trHeight w:val="20"/>
        </w:trPr>
        <w:tc>
          <w:tcPr>
            <w:tcW w:w="755" w:type="pct"/>
            <w:vMerge/>
            <w:tcBorders>
              <w:top w:val="single" w:sz="4" w:space="0" w:color="auto"/>
              <w:left w:val="single" w:sz="4" w:space="0" w:color="auto"/>
              <w:bottom w:val="single" w:sz="4" w:space="0" w:color="auto"/>
              <w:right w:val="single" w:sz="4" w:space="0" w:color="auto"/>
            </w:tcBorders>
            <w:vAlign w:val="center"/>
            <w:hideMark/>
          </w:tcPr>
          <w:p w14:paraId="6CA6D5E8" w14:textId="77777777" w:rsidR="003A7BD9" w:rsidRPr="004D7E72" w:rsidRDefault="003A7BD9" w:rsidP="00016579">
            <w:pPr>
              <w:spacing w:after="0" w:line="240" w:lineRule="auto"/>
              <w:rPr>
                <w:rFonts w:ascii="Times New Roman" w:hAnsi="Times New Roman"/>
                <w:b/>
                <w:bCs/>
              </w:rPr>
            </w:pPr>
          </w:p>
        </w:tc>
        <w:tc>
          <w:tcPr>
            <w:tcW w:w="2932" w:type="pct"/>
            <w:tcBorders>
              <w:top w:val="single" w:sz="4" w:space="0" w:color="auto"/>
              <w:left w:val="single" w:sz="4" w:space="0" w:color="auto"/>
              <w:bottom w:val="single" w:sz="4" w:space="0" w:color="auto"/>
              <w:right w:val="single" w:sz="4" w:space="0" w:color="auto"/>
            </w:tcBorders>
            <w:hideMark/>
          </w:tcPr>
          <w:p w14:paraId="57690590" w14:textId="77777777" w:rsidR="003A7BD9" w:rsidRPr="004D7E72" w:rsidRDefault="003A7BD9" w:rsidP="00016579">
            <w:pPr>
              <w:spacing w:after="0" w:line="240" w:lineRule="auto"/>
              <w:rPr>
                <w:rFonts w:ascii="Times New Roman" w:hAnsi="Times New Roman"/>
                <w:b/>
              </w:rPr>
            </w:pPr>
            <w:r w:rsidRPr="004D7E72">
              <w:rPr>
                <w:rFonts w:ascii="Times New Roman" w:hAnsi="Times New Roman"/>
                <w:b/>
                <w:bCs/>
              </w:rPr>
              <w:t>В том числе практических занятий и лабораторных работ</w:t>
            </w:r>
          </w:p>
        </w:tc>
        <w:tc>
          <w:tcPr>
            <w:tcW w:w="634" w:type="pct"/>
            <w:tcBorders>
              <w:top w:val="single" w:sz="4" w:space="0" w:color="auto"/>
              <w:left w:val="single" w:sz="4" w:space="0" w:color="auto"/>
              <w:bottom w:val="single" w:sz="4" w:space="0" w:color="auto"/>
              <w:right w:val="single" w:sz="4" w:space="0" w:color="auto"/>
            </w:tcBorders>
            <w:vAlign w:val="center"/>
            <w:hideMark/>
          </w:tcPr>
          <w:p w14:paraId="73074EE2" w14:textId="0FB10692" w:rsidR="003A7BD9" w:rsidRPr="004D7E72" w:rsidRDefault="002967BD" w:rsidP="00016579">
            <w:pPr>
              <w:spacing w:after="0" w:line="240" w:lineRule="auto"/>
              <w:jc w:val="center"/>
              <w:rPr>
                <w:rFonts w:ascii="Times New Roman" w:hAnsi="Times New Roman"/>
                <w:b/>
                <w:bCs/>
              </w:rPr>
            </w:pPr>
            <w:r w:rsidRPr="004D7E72">
              <w:rPr>
                <w:rFonts w:ascii="Times New Roman" w:hAnsi="Times New Roman"/>
                <w:b/>
                <w:bCs/>
              </w:rPr>
              <w:t>2</w:t>
            </w:r>
          </w:p>
        </w:tc>
        <w:tc>
          <w:tcPr>
            <w:tcW w:w="679" w:type="pct"/>
            <w:vMerge/>
            <w:tcBorders>
              <w:top w:val="single" w:sz="4" w:space="0" w:color="auto"/>
              <w:left w:val="single" w:sz="4" w:space="0" w:color="auto"/>
              <w:bottom w:val="single" w:sz="4" w:space="0" w:color="auto"/>
              <w:right w:val="single" w:sz="4" w:space="0" w:color="auto"/>
            </w:tcBorders>
            <w:vAlign w:val="center"/>
            <w:hideMark/>
          </w:tcPr>
          <w:p w14:paraId="7A6A31AE" w14:textId="77777777" w:rsidR="003A7BD9" w:rsidRPr="004D7E72" w:rsidRDefault="003A7BD9" w:rsidP="00016579">
            <w:pPr>
              <w:spacing w:after="0" w:line="240" w:lineRule="auto"/>
              <w:rPr>
                <w:rFonts w:ascii="Times New Roman" w:hAnsi="Times New Roman"/>
                <w:b/>
              </w:rPr>
            </w:pPr>
          </w:p>
        </w:tc>
      </w:tr>
      <w:tr w:rsidR="003A7BD9" w:rsidRPr="00016579" w14:paraId="720215D3" w14:textId="77777777" w:rsidTr="003A7BD9">
        <w:trPr>
          <w:trHeight w:val="20"/>
        </w:trPr>
        <w:tc>
          <w:tcPr>
            <w:tcW w:w="755" w:type="pct"/>
            <w:vMerge/>
            <w:tcBorders>
              <w:top w:val="single" w:sz="4" w:space="0" w:color="auto"/>
              <w:left w:val="single" w:sz="4" w:space="0" w:color="auto"/>
              <w:bottom w:val="single" w:sz="4" w:space="0" w:color="auto"/>
              <w:right w:val="single" w:sz="4" w:space="0" w:color="auto"/>
            </w:tcBorders>
            <w:vAlign w:val="center"/>
            <w:hideMark/>
          </w:tcPr>
          <w:p w14:paraId="5466BA04" w14:textId="77777777" w:rsidR="003A7BD9" w:rsidRPr="004D7E72" w:rsidRDefault="003A7BD9" w:rsidP="00016579">
            <w:pPr>
              <w:spacing w:after="0" w:line="240" w:lineRule="auto"/>
              <w:rPr>
                <w:rFonts w:ascii="Times New Roman" w:hAnsi="Times New Roman"/>
                <w:b/>
                <w:bCs/>
              </w:rPr>
            </w:pPr>
          </w:p>
        </w:tc>
        <w:tc>
          <w:tcPr>
            <w:tcW w:w="2932" w:type="pct"/>
            <w:tcBorders>
              <w:top w:val="single" w:sz="4" w:space="0" w:color="auto"/>
              <w:left w:val="single" w:sz="4" w:space="0" w:color="auto"/>
              <w:bottom w:val="single" w:sz="4" w:space="0" w:color="auto"/>
              <w:right w:val="single" w:sz="4" w:space="0" w:color="auto"/>
            </w:tcBorders>
          </w:tcPr>
          <w:p w14:paraId="03FB19E7" w14:textId="79923950" w:rsidR="003A7BD9" w:rsidRPr="004D7E72" w:rsidRDefault="003A7BD9" w:rsidP="002967BD">
            <w:pPr>
              <w:spacing w:after="0" w:line="240" w:lineRule="auto"/>
              <w:rPr>
                <w:rFonts w:ascii="Times New Roman" w:hAnsi="Times New Roman"/>
                <w:b/>
              </w:rPr>
            </w:pPr>
            <w:r w:rsidRPr="004D7E72">
              <w:rPr>
                <w:rFonts w:ascii="Times New Roman" w:hAnsi="Times New Roman"/>
              </w:rPr>
              <w:t xml:space="preserve">Практическое занятие </w:t>
            </w:r>
            <w:r w:rsidR="002967BD" w:rsidRPr="004D7E72">
              <w:rPr>
                <w:rFonts w:ascii="Times New Roman" w:hAnsi="Times New Roman"/>
                <w:b/>
                <w:bCs/>
                <w:color w:val="000000"/>
                <w:shd w:val="clear" w:color="auto" w:fill="FFFFFF"/>
              </w:rPr>
              <w:t>3</w:t>
            </w:r>
            <w:r w:rsidRPr="004D7E72">
              <w:rPr>
                <w:rFonts w:ascii="Times New Roman" w:hAnsi="Times New Roman"/>
                <w:color w:val="000000"/>
                <w:shd w:val="clear" w:color="auto" w:fill="FFFFFF"/>
              </w:rPr>
              <w:t>. Реабилитация детей с пороками центральной нервной системой</w:t>
            </w:r>
          </w:p>
        </w:tc>
        <w:tc>
          <w:tcPr>
            <w:tcW w:w="634" w:type="pct"/>
            <w:tcBorders>
              <w:top w:val="single" w:sz="4" w:space="0" w:color="auto"/>
              <w:left w:val="single" w:sz="4" w:space="0" w:color="auto"/>
              <w:bottom w:val="single" w:sz="4" w:space="0" w:color="auto"/>
              <w:right w:val="single" w:sz="4" w:space="0" w:color="auto"/>
            </w:tcBorders>
            <w:vAlign w:val="center"/>
            <w:hideMark/>
          </w:tcPr>
          <w:p w14:paraId="531D5C5A" w14:textId="2BA5804F" w:rsidR="003A7BD9" w:rsidRPr="004D7E72" w:rsidRDefault="002967BD" w:rsidP="00016579">
            <w:pPr>
              <w:spacing w:after="0" w:line="240" w:lineRule="auto"/>
              <w:jc w:val="center"/>
              <w:rPr>
                <w:rFonts w:ascii="Times New Roman" w:hAnsi="Times New Roman"/>
                <w:bCs/>
              </w:rPr>
            </w:pPr>
            <w:r w:rsidRPr="004D7E72">
              <w:rPr>
                <w:rFonts w:ascii="Times New Roman" w:hAnsi="Times New Roman"/>
                <w:bCs/>
              </w:rPr>
              <w:t>2</w:t>
            </w:r>
          </w:p>
        </w:tc>
        <w:tc>
          <w:tcPr>
            <w:tcW w:w="679" w:type="pct"/>
            <w:vMerge/>
            <w:tcBorders>
              <w:top w:val="single" w:sz="4" w:space="0" w:color="auto"/>
              <w:left w:val="single" w:sz="4" w:space="0" w:color="auto"/>
              <w:bottom w:val="single" w:sz="4" w:space="0" w:color="auto"/>
              <w:right w:val="single" w:sz="4" w:space="0" w:color="auto"/>
            </w:tcBorders>
            <w:vAlign w:val="center"/>
            <w:hideMark/>
          </w:tcPr>
          <w:p w14:paraId="286CD3B2" w14:textId="77777777" w:rsidR="003A7BD9" w:rsidRPr="004D7E72" w:rsidRDefault="003A7BD9" w:rsidP="00016579">
            <w:pPr>
              <w:spacing w:after="0" w:line="240" w:lineRule="auto"/>
              <w:rPr>
                <w:rFonts w:ascii="Times New Roman" w:hAnsi="Times New Roman"/>
                <w:b/>
              </w:rPr>
            </w:pPr>
          </w:p>
        </w:tc>
      </w:tr>
      <w:tr w:rsidR="003A7BD9" w:rsidRPr="00016579" w14:paraId="533E3AFF" w14:textId="77777777" w:rsidTr="003A7BD9">
        <w:trPr>
          <w:trHeight w:val="20"/>
        </w:trPr>
        <w:tc>
          <w:tcPr>
            <w:tcW w:w="755" w:type="pct"/>
            <w:vMerge/>
            <w:tcBorders>
              <w:top w:val="single" w:sz="4" w:space="0" w:color="auto"/>
              <w:left w:val="single" w:sz="4" w:space="0" w:color="auto"/>
              <w:bottom w:val="single" w:sz="4" w:space="0" w:color="auto"/>
              <w:right w:val="single" w:sz="4" w:space="0" w:color="auto"/>
            </w:tcBorders>
            <w:vAlign w:val="center"/>
            <w:hideMark/>
          </w:tcPr>
          <w:p w14:paraId="550C2867" w14:textId="77777777" w:rsidR="003A7BD9" w:rsidRPr="004D7E72" w:rsidRDefault="003A7BD9" w:rsidP="00016579">
            <w:pPr>
              <w:spacing w:after="0" w:line="240" w:lineRule="auto"/>
              <w:rPr>
                <w:rFonts w:ascii="Times New Roman" w:hAnsi="Times New Roman"/>
                <w:b/>
                <w:bCs/>
              </w:rPr>
            </w:pPr>
          </w:p>
        </w:tc>
        <w:tc>
          <w:tcPr>
            <w:tcW w:w="2932" w:type="pct"/>
            <w:tcBorders>
              <w:top w:val="single" w:sz="4" w:space="0" w:color="auto"/>
              <w:left w:val="single" w:sz="4" w:space="0" w:color="auto"/>
              <w:bottom w:val="single" w:sz="4" w:space="0" w:color="auto"/>
              <w:right w:val="single" w:sz="4" w:space="0" w:color="auto"/>
            </w:tcBorders>
            <w:hideMark/>
          </w:tcPr>
          <w:p w14:paraId="4E76CEB5" w14:textId="77777777" w:rsidR="003A7BD9" w:rsidRPr="004D7E72" w:rsidRDefault="003A7BD9" w:rsidP="00016579">
            <w:pPr>
              <w:spacing w:after="0" w:line="240" w:lineRule="auto"/>
              <w:rPr>
                <w:rFonts w:ascii="Times New Roman" w:hAnsi="Times New Roman"/>
                <w:b/>
                <w:bCs/>
              </w:rPr>
            </w:pPr>
            <w:r w:rsidRPr="004D7E72">
              <w:rPr>
                <w:rFonts w:ascii="Times New Roman" w:hAnsi="Times New Roman"/>
                <w:b/>
                <w:bCs/>
              </w:rPr>
              <w:t xml:space="preserve">Самостоятельная работа обучающихся </w:t>
            </w:r>
          </w:p>
        </w:tc>
        <w:tc>
          <w:tcPr>
            <w:tcW w:w="634" w:type="pct"/>
            <w:tcBorders>
              <w:top w:val="single" w:sz="4" w:space="0" w:color="auto"/>
              <w:left w:val="single" w:sz="4" w:space="0" w:color="auto"/>
              <w:bottom w:val="single" w:sz="4" w:space="0" w:color="auto"/>
              <w:right w:val="single" w:sz="4" w:space="0" w:color="auto"/>
            </w:tcBorders>
            <w:vAlign w:val="center"/>
            <w:hideMark/>
          </w:tcPr>
          <w:p w14:paraId="3EE4E70C" w14:textId="3248C8C4" w:rsidR="003A7BD9" w:rsidRPr="004D7E72" w:rsidRDefault="003A7BD9" w:rsidP="00016579">
            <w:pPr>
              <w:spacing w:after="0" w:line="240" w:lineRule="auto"/>
              <w:jc w:val="center"/>
              <w:rPr>
                <w:rFonts w:ascii="Times New Roman" w:hAnsi="Times New Roman"/>
                <w:b/>
                <w:bCs/>
              </w:rPr>
            </w:pPr>
          </w:p>
        </w:tc>
        <w:tc>
          <w:tcPr>
            <w:tcW w:w="679" w:type="pct"/>
            <w:vMerge/>
            <w:tcBorders>
              <w:top w:val="single" w:sz="4" w:space="0" w:color="auto"/>
              <w:left w:val="single" w:sz="4" w:space="0" w:color="auto"/>
              <w:bottom w:val="single" w:sz="4" w:space="0" w:color="auto"/>
              <w:right w:val="single" w:sz="4" w:space="0" w:color="auto"/>
            </w:tcBorders>
            <w:vAlign w:val="center"/>
            <w:hideMark/>
          </w:tcPr>
          <w:p w14:paraId="6E808369" w14:textId="77777777" w:rsidR="003A7BD9" w:rsidRPr="004D7E72" w:rsidRDefault="003A7BD9" w:rsidP="00016579">
            <w:pPr>
              <w:spacing w:after="0" w:line="240" w:lineRule="auto"/>
              <w:rPr>
                <w:rFonts w:ascii="Times New Roman" w:hAnsi="Times New Roman"/>
                <w:b/>
              </w:rPr>
            </w:pPr>
          </w:p>
        </w:tc>
      </w:tr>
      <w:tr w:rsidR="003A7BD9" w:rsidRPr="00016579" w14:paraId="08EF89CF" w14:textId="77777777" w:rsidTr="003A7BD9">
        <w:trPr>
          <w:trHeight w:val="20"/>
        </w:trPr>
        <w:tc>
          <w:tcPr>
            <w:tcW w:w="755" w:type="pct"/>
            <w:vMerge w:val="restart"/>
            <w:tcBorders>
              <w:top w:val="single" w:sz="4" w:space="0" w:color="auto"/>
              <w:left w:val="single" w:sz="4" w:space="0" w:color="auto"/>
              <w:bottom w:val="single" w:sz="4" w:space="0" w:color="auto"/>
              <w:right w:val="single" w:sz="4" w:space="0" w:color="auto"/>
            </w:tcBorders>
            <w:hideMark/>
          </w:tcPr>
          <w:p w14:paraId="156A190A" w14:textId="7937AF2D" w:rsidR="003A7BD9" w:rsidRPr="004D7E72" w:rsidRDefault="003A7BD9" w:rsidP="006F0117">
            <w:pPr>
              <w:spacing w:after="0" w:line="240" w:lineRule="auto"/>
              <w:rPr>
                <w:rFonts w:ascii="Times New Roman" w:hAnsi="Times New Roman"/>
                <w:bCs/>
              </w:rPr>
            </w:pPr>
            <w:r w:rsidRPr="004D7E72">
              <w:rPr>
                <w:rFonts w:ascii="Times New Roman" w:hAnsi="Times New Roman"/>
                <w:b/>
                <w:bCs/>
                <w:color w:val="000000"/>
                <w:shd w:val="clear" w:color="auto" w:fill="FFFFFF"/>
              </w:rPr>
              <w:t>Тема 1.</w:t>
            </w:r>
            <w:r w:rsidR="006F0117" w:rsidRPr="004D7E72">
              <w:rPr>
                <w:rFonts w:ascii="Times New Roman" w:hAnsi="Times New Roman"/>
                <w:b/>
                <w:bCs/>
                <w:color w:val="000000"/>
                <w:shd w:val="clear" w:color="auto" w:fill="FFFFFF"/>
              </w:rPr>
              <w:t>7</w:t>
            </w:r>
            <w:r w:rsidRPr="004D7E72">
              <w:rPr>
                <w:rFonts w:ascii="Times New Roman" w:hAnsi="Times New Roman"/>
                <w:b/>
                <w:bCs/>
                <w:color w:val="000000"/>
                <w:shd w:val="clear" w:color="auto" w:fill="FFFFFF"/>
              </w:rPr>
              <w:t>. </w:t>
            </w:r>
            <w:r w:rsidRPr="004D7E72">
              <w:rPr>
                <w:rFonts w:ascii="Times New Roman" w:hAnsi="Times New Roman"/>
                <w:color w:val="000000"/>
                <w:shd w:val="clear" w:color="auto" w:fill="FFFFFF"/>
              </w:rPr>
              <w:t>Пороки сердечнососудистой системы</w:t>
            </w:r>
          </w:p>
        </w:tc>
        <w:tc>
          <w:tcPr>
            <w:tcW w:w="2932" w:type="pct"/>
            <w:tcBorders>
              <w:top w:val="single" w:sz="4" w:space="0" w:color="auto"/>
              <w:left w:val="single" w:sz="4" w:space="0" w:color="auto"/>
              <w:bottom w:val="single" w:sz="4" w:space="0" w:color="auto"/>
              <w:right w:val="single" w:sz="4" w:space="0" w:color="auto"/>
            </w:tcBorders>
            <w:hideMark/>
          </w:tcPr>
          <w:p w14:paraId="224F444A" w14:textId="77777777" w:rsidR="003A7BD9" w:rsidRPr="004D7E72" w:rsidRDefault="003A7BD9" w:rsidP="00016579">
            <w:pPr>
              <w:spacing w:after="0" w:line="240" w:lineRule="auto"/>
              <w:rPr>
                <w:rFonts w:ascii="Times New Roman" w:hAnsi="Times New Roman"/>
                <w:b/>
                <w:bCs/>
              </w:rPr>
            </w:pPr>
            <w:r w:rsidRPr="004D7E72">
              <w:rPr>
                <w:rFonts w:ascii="Times New Roman" w:hAnsi="Times New Roman"/>
                <w:b/>
                <w:bCs/>
              </w:rPr>
              <w:t xml:space="preserve">Содержание </w:t>
            </w:r>
          </w:p>
        </w:tc>
        <w:tc>
          <w:tcPr>
            <w:tcW w:w="634" w:type="pct"/>
            <w:tcBorders>
              <w:top w:val="single" w:sz="4" w:space="0" w:color="auto"/>
              <w:left w:val="single" w:sz="4" w:space="0" w:color="auto"/>
              <w:bottom w:val="single" w:sz="4" w:space="0" w:color="auto"/>
              <w:right w:val="single" w:sz="4" w:space="0" w:color="auto"/>
            </w:tcBorders>
            <w:vAlign w:val="center"/>
          </w:tcPr>
          <w:p w14:paraId="55FB9270" w14:textId="32134042" w:rsidR="003A7BD9" w:rsidRPr="004D7E72" w:rsidRDefault="002967BD" w:rsidP="00016579">
            <w:pPr>
              <w:spacing w:after="0" w:line="240" w:lineRule="auto"/>
              <w:jc w:val="center"/>
              <w:rPr>
                <w:rFonts w:ascii="Times New Roman" w:hAnsi="Times New Roman"/>
                <w:b/>
                <w:bCs/>
              </w:rPr>
            </w:pPr>
            <w:r w:rsidRPr="004D7E72">
              <w:rPr>
                <w:rFonts w:ascii="Times New Roman" w:hAnsi="Times New Roman"/>
                <w:b/>
                <w:bCs/>
              </w:rPr>
              <w:t>3/2</w:t>
            </w:r>
          </w:p>
        </w:tc>
        <w:tc>
          <w:tcPr>
            <w:tcW w:w="679" w:type="pct"/>
            <w:vMerge w:val="restart"/>
            <w:tcBorders>
              <w:top w:val="single" w:sz="4" w:space="0" w:color="auto"/>
              <w:left w:val="single" w:sz="4" w:space="0" w:color="auto"/>
              <w:bottom w:val="single" w:sz="4" w:space="0" w:color="auto"/>
              <w:right w:val="single" w:sz="4" w:space="0" w:color="auto"/>
            </w:tcBorders>
            <w:hideMark/>
          </w:tcPr>
          <w:p w14:paraId="2F2DBE70" w14:textId="0355991C" w:rsidR="003A7BD9" w:rsidRPr="004D7E72" w:rsidRDefault="0012445C" w:rsidP="00016579">
            <w:pPr>
              <w:spacing w:after="0" w:line="240" w:lineRule="auto"/>
              <w:rPr>
                <w:rFonts w:ascii="Times New Roman" w:hAnsi="Times New Roman"/>
                <w:b/>
              </w:rPr>
            </w:pPr>
            <w:r w:rsidRPr="004D7E72">
              <w:rPr>
                <w:rFonts w:ascii="Times New Roman" w:hAnsi="Times New Roman"/>
              </w:rPr>
              <w:t>ОК 01, ОК 02, ОК 08</w:t>
            </w:r>
          </w:p>
        </w:tc>
      </w:tr>
      <w:tr w:rsidR="003A7BD9" w:rsidRPr="00016579" w14:paraId="01F8F659" w14:textId="77777777" w:rsidTr="003A7BD9">
        <w:trPr>
          <w:trHeight w:val="20"/>
        </w:trPr>
        <w:tc>
          <w:tcPr>
            <w:tcW w:w="755" w:type="pct"/>
            <w:vMerge/>
            <w:tcBorders>
              <w:top w:val="single" w:sz="4" w:space="0" w:color="auto"/>
              <w:left w:val="single" w:sz="4" w:space="0" w:color="auto"/>
              <w:bottom w:val="single" w:sz="4" w:space="0" w:color="auto"/>
              <w:right w:val="single" w:sz="4" w:space="0" w:color="auto"/>
            </w:tcBorders>
            <w:vAlign w:val="center"/>
            <w:hideMark/>
          </w:tcPr>
          <w:p w14:paraId="688689BC" w14:textId="77777777" w:rsidR="003A7BD9" w:rsidRPr="004D7E72" w:rsidRDefault="003A7BD9" w:rsidP="00016579">
            <w:pPr>
              <w:spacing w:after="0" w:line="240" w:lineRule="auto"/>
              <w:rPr>
                <w:rFonts w:ascii="Times New Roman" w:hAnsi="Times New Roman"/>
                <w:b/>
                <w:bCs/>
                <w:lang w:val="en-US"/>
              </w:rPr>
            </w:pPr>
          </w:p>
        </w:tc>
        <w:tc>
          <w:tcPr>
            <w:tcW w:w="2932" w:type="pct"/>
            <w:tcBorders>
              <w:top w:val="single" w:sz="4" w:space="0" w:color="auto"/>
              <w:left w:val="single" w:sz="4" w:space="0" w:color="auto"/>
              <w:bottom w:val="single" w:sz="4" w:space="0" w:color="auto"/>
              <w:right w:val="single" w:sz="4" w:space="0" w:color="auto"/>
            </w:tcBorders>
          </w:tcPr>
          <w:p w14:paraId="0C5EF2B4" w14:textId="78038DA2" w:rsidR="003A7BD9" w:rsidRPr="004D7E72" w:rsidRDefault="003A7BD9" w:rsidP="003A7BD9">
            <w:pPr>
              <w:spacing w:after="0" w:line="240" w:lineRule="auto"/>
              <w:rPr>
                <w:rFonts w:ascii="Times New Roman" w:hAnsi="Times New Roman"/>
                <w:bCs/>
              </w:rPr>
            </w:pPr>
            <w:r w:rsidRPr="004D7E72">
              <w:rPr>
                <w:rFonts w:ascii="Times New Roman" w:hAnsi="Times New Roman"/>
                <w:bCs/>
              </w:rPr>
              <w:t>Общие данные о заболеваниях сердечнососудистой системы. Атеросклероз, ишемия и инфаркт миокарда-болезни сердца. Физическая реабилитация сердечнососудистой системы</w:t>
            </w:r>
          </w:p>
        </w:tc>
        <w:tc>
          <w:tcPr>
            <w:tcW w:w="634" w:type="pct"/>
            <w:tcBorders>
              <w:top w:val="single" w:sz="4" w:space="0" w:color="auto"/>
              <w:left w:val="single" w:sz="4" w:space="0" w:color="auto"/>
              <w:bottom w:val="single" w:sz="4" w:space="0" w:color="auto"/>
              <w:right w:val="single" w:sz="4" w:space="0" w:color="auto"/>
            </w:tcBorders>
            <w:vAlign w:val="center"/>
            <w:hideMark/>
          </w:tcPr>
          <w:p w14:paraId="31918B1B" w14:textId="281A688B" w:rsidR="003A7BD9" w:rsidRPr="004D7E72" w:rsidRDefault="002967BD" w:rsidP="00016579">
            <w:pPr>
              <w:spacing w:after="0" w:line="240" w:lineRule="auto"/>
              <w:jc w:val="center"/>
              <w:rPr>
                <w:rFonts w:ascii="Times New Roman" w:hAnsi="Times New Roman"/>
                <w:b/>
                <w:bCs/>
              </w:rPr>
            </w:pPr>
            <w:r w:rsidRPr="004D7E72">
              <w:rPr>
                <w:rFonts w:ascii="Times New Roman" w:hAnsi="Times New Roman"/>
                <w:b/>
                <w:bCs/>
              </w:rPr>
              <w:t>1</w:t>
            </w:r>
          </w:p>
        </w:tc>
        <w:tc>
          <w:tcPr>
            <w:tcW w:w="679" w:type="pct"/>
            <w:vMerge/>
            <w:tcBorders>
              <w:top w:val="single" w:sz="4" w:space="0" w:color="auto"/>
              <w:left w:val="single" w:sz="4" w:space="0" w:color="auto"/>
              <w:bottom w:val="single" w:sz="4" w:space="0" w:color="auto"/>
              <w:right w:val="single" w:sz="4" w:space="0" w:color="auto"/>
            </w:tcBorders>
            <w:vAlign w:val="center"/>
            <w:hideMark/>
          </w:tcPr>
          <w:p w14:paraId="379248A0" w14:textId="77777777" w:rsidR="003A7BD9" w:rsidRPr="004D7E72" w:rsidRDefault="003A7BD9" w:rsidP="00016579">
            <w:pPr>
              <w:spacing w:after="0" w:line="240" w:lineRule="auto"/>
              <w:rPr>
                <w:rFonts w:ascii="Times New Roman" w:hAnsi="Times New Roman"/>
                <w:b/>
              </w:rPr>
            </w:pPr>
          </w:p>
        </w:tc>
      </w:tr>
      <w:tr w:rsidR="003A7BD9" w:rsidRPr="00016579" w14:paraId="0B43FF20" w14:textId="77777777" w:rsidTr="003A7BD9">
        <w:trPr>
          <w:trHeight w:val="20"/>
        </w:trPr>
        <w:tc>
          <w:tcPr>
            <w:tcW w:w="755" w:type="pct"/>
            <w:vMerge/>
            <w:tcBorders>
              <w:top w:val="single" w:sz="4" w:space="0" w:color="auto"/>
              <w:left w:val="single" w:sz="4" w:space="0" w:color="auto"/>
              <w:bottom w:val="single" w:sz="4" w:space="0" w:color="auto"/>
              <w:right w:val="single" w:sz="4" w:space="0" w:color="auto"/>
            </w:tcBorders>
            <w:vAlign w:val="center"/>
            <w:hideMark/>
          </w:tcPr>
          <w:p w14:paraId="470F6E1A" w14:textId="77777777" w:rsidR="003A7BD9" w:rsidRPr="004D7E72" w:rsidRDefault="003A7BD9" w:rsidP="00016579">
            <w:pPr>
              <w:spacing w:after="0" w:line="240" w:lineRule="auto"/>
              <w:rPr>
                <w:rFonts w:ascii="Times New Roman" w:hAnsi="Times New Roman"/>
                <w:b/>
                <w:bCs/>
              </w:rPr>
            </w:pPr>
          </w:p>
        </w:tc>
        <w:tc>
          <w:tcPr>
            <w:tcW w:w="2932" w:type="pct"/>
            <w:tcBorders>
              <w:top w:val="single" w:sz="4" w:space="0" w:color="auto"/>
              <w:left w:val="single" w:sz="4" w:space="0" w:color="auto"/>
              <w:bottom w:val="single" w:sz="4" w:space="0" w:color="auto"/>
              <w:right w:val="single" w:sz="4" w:space="0" w:color="auto"/>
            </w:tcBorders>
            <w:hideMark/>
          </w:tcPr>
          <w:p w14:paraId="35FFB703" w14:textId="77777777" w:rsidR="003A7BD9" w:rsidRPr="004D7E72" w:rsidRDefault="003A7BD9" w:rsidP="00016579">
            <w:pPr>
              <w:spacing w:after="0" w:line="240" w:lineRule="auto"/>
              <w:rPr>
                <w:rFonts w:ascii="Times New Roman" w:hAnsi="Times New Roman"/>
                <w:b/>
              </w:rPr>
            </w:pPr>
            <w:r w:rsidRPr="004D7E72">
              <w:rPr>
                <w:rFonts w:ascii="Times New Roman" w:hAnsi="Times New Roman"/>
                <w:b/>
                <w:bCs/>
              </w:rPr>
              <w:t>В том числе практических занятий и лабораторных работ</w:t>
            </w:r>
          </w:p>
        </w:tc>
        <w:tc>
          <w:tcPr>
            <w:tcW w:w="634" w:type="pct"/>
            <w:tcBorders>
              <w:top w:val="single" w:sz="4" w:space="0" w:color="auto"/>
              <w:left w:val="single" w:sz="4" w:space="0" w:color="auto"/>
              <w:bottom w:val="single" w:sz="4" w:space="0" w:color="auto"/>
              <w:right w:val="single" w:sz="4" w:space="0" w:color="auto"/>
            </w:tcBorders>
            <w:vAlign w:val="center"/>
            <w:hideMark/>
          </w:tcPr>
          <w:p w14:paraId="2E1CB739" w14:textId="6B08238D" w:rsidR="003A7BD9" w:rsidRPr="004D7E72" w:rsidRDefault="002967BD" w:rsidP="00016579">
            <w:pPr>
              <w:spacing w:after="0" w:line="240" w:lineRule="auto"/>
              <w:jc w:val="center"/>
              <w:rPr>
                <w:rFonts w:ascii="Times New Roman" w:hAnsi="Times New Roman"/>
                <w:b/>
                <w:bCs/>
              </w:rPr>
            </w:pPr>
            <w:r w:rsidRPr="004D7E72">
              <w:rPr>
                <w:rFonts w:ascii="Times New Roman" w:hAnsi="Times New Roman"/>
                <w:b/>
                <w:bCs/>
              </w:rPr>
              <w:t>2</w:t>
            </w:r>
          </w:p>
        </w:tc>
        <w:tc>
          <w:tcPr>
            <w:tcW w:w="679" w:type="pct"/>
            <w:vMerge/>
            <w:tcBorders>
              <w:top w:val="single" w:sz="4" w:space="0" w:color="auto"/>
              <w:left w:val="single" w:sz="4" w:space="0" w:color="auto"/>
              <w:bottom w:val="single" w:sz="4" w:space="0" w:color="auto"/>
              <w:right w:val="single" w:sz="4" w:space="0" w:color="auto"/>
            </w:tcBorders>
            <w:vAlign w:val="center"/>
            <w:hideMark/>
          </w:tcPr>
          <w:p w14:paraId="1EADC3FA" w14:textId="77777777" w:rsidR="003A7BD9" w:rsidRPr="004D7E72" w:rsidRDefault="003A7BD9" w:rsidP="00016579">
            <w:pPr>
              <w:spacing w:after="0" w:line="240" w:lineRule="auto"/>
              <w:rPr>
                <w:rFonts w:ascii="Times New Roman" w:hAnsi="Times New Roman"/>
                <w:b/>
              </w:rPr>
            </w:pPr>
          </w:p>
        </w:tc>
      </w:tr>
      <w:tr w:rsidR="003A7BD9" w:rsidRPr="00016579" w14:paraId="36576414" w14:textId="77777777" w:rsidTr="003A7BD9">
        <w:trPr>
          <w:trHeight w:val="20"/>
        </w:trPr>
        <w:tc>
          <w:tcPr>
            <w:tcW w:w="755" w:type="pct"/>
            <w:vMerge/>
            <w:tcBorders>
              <w:top w:val="single" w:sz="4" w:space="0" w:color="auto"/>
              <w:left w:val="single" w:sz="4" w:space="0" w:color="auto"/>
              <w:bottom w:val="single" w:sz="4" w:space="0" w:color="auto"/>
              <w:right w:val="single" w:sz="4" w:space="0" w:color="auto"/>
            </w:tcBorders>
            <w:vAlign w:val="center"/>
            <w:hideMark/>
          </w:tcPr>
          <w:p w14:paraId="4A9F3608" w14:textId="77777777" w:rsidR="003A7BD9" w:rsidRPr="004D7E72" w:rsidRDefault="003A7BD9" w:rsidP="00016579">
            <w:pPr>
              <w:spacing w:after="0" w:line="240" w:lineRule="auto"/>
              <w:rPr>
                <w:rFonts w:ascii="Times New Roman" w:hAnsi="Times New Roman"/>
                <w:b/>
                <w:bCs/>
              </w:rPr>
            </w:pPr>
          </w:p>
        </w:tc>
        <w:tc>
          <w:tcPr>
            <w:tcW w:w="2932" w:type="pct"/>
            <w:tcBorders>
              <w:top w:val="single" w:sz="4" w:space="0" w:color="auto"/>
              <w:left w:val="single" w:sz="4" w:space="0" w:color="auto"/>
              <w:bottom w:val="single" w:sz="4" w:space="0" w:color="auto"/>
              <w:right w:val="single" w:sz="4" w:space="0" w:color="auto"/>
            </w:tcBorders>
          </w:tcPr>
          <w:p w14:paraId="58E8AEB7" w14:textId="171B5233" w:rsidR="003A7BD9" w:rsidRPr="004D7E72" w:rsidRDefault="003A7BD9" w:rsidP="002967BD">
            <w:pPr>
              <w:spacing w:after="0" w:line="240" w:lineRule="auto"/>
              <w:rPr>
                <w:rFonts w:ascii="Times New Roman" w:hAnsi="Times New Roman"/>
                <w:b/>
              </w:rPr>
            </w:pPr>
            <w:r w:rsidRPr="004D7E72">
              <w:rPr>
                <w:rFonts w:ascii="Times New Roman" w:hAnsi="Times New Roman"/>
              </w:rPr>
              <w:t xml:space="preserve">Практическое занятие </w:t>
            </w:r>
            <w:r w:rsidR="002967BD" w:rsidRPr="004D7E72">
              <w:rPr>
                <w:rFonts w:ascii="Times New Roman" w:hAnsi="Times New Roman"/>
                <w:b/>
                <w:bCs/>
                <w:color w:val="000000"/>
                <w:shd w:val="clear" w:color="auto" w:fill="FFFFFF"/>
              </w:rPr>
              <w:t>4</w:t>
            </w:r>
            <w:r w:rsidRPr="004D7E72">
              <w:rPr>
                <w:rFonts w:ascii="Times New Roman" w:hAnsi="Times New Roman"/>
                <w:b/>
                <w:bCs/>
                <w:color w:val="000000"/>
                <w:shd w:val="clear" w:color="auto" w:fill="FFFFFF"/>
              </w:rPr>
              <w:t>. </w:t>
            </w:r>
            <w:r w:rsidRPr="004D7E72">
              <w:rPr>
                <w:rFonts w:ascii="Times New Roman" w:hAnsi="Times New Roman"/>
                <w:color w:val="000000"/>
                <w:shd w:val="clear" w:color="auto" w:fill="FFFFFF"/>
              </w:rPr>
              <w:t>Возникновение пороков сердца у детей</w:t>
            </w:r>
          </w:p>
        </w:tc>
        <w:tc>
          <w:tcPr>
            <w:tcW w:w="634" w:type="pct"/>
            <w:tcBorders>
              <w:top w:val="single" w:sz="4" w:space="0" w:color="auto"/>
              <w:left w:val="single" w:sz="4" w:space="0" w:color="auto"/>
              <w:bottom w:val="single" w:sz="4" w:space="0" w:color="auto"/>
              <w:right w:val="single" w:sz="4" w:space="0" w:color="auto"/>
            </w:tcBorders>
            <w:vAlign w:val="center"/>
            <w:hideMark/>
          </w:tcPr>
          <w:p w14:paraId="71838C34" w14:textId="7EF6C94C" w:rsidR="003A7BD9" w:rsidRPr="004D7E72" w:rsidRDefault="002967BD" w:rsidP="00016579">
            <w:pPr>
              <w:spacing w:after="0" w:line="240" w:lineRule="auto"/>
              <w:jc w:val="center"/>
              <w:rPr>
                <w:rFonts w:ascii="Times New Roman" w:hAnsi="Times New Roman"/>
                <w:bCs/>
              </w:rPr>
            </w:pPr>
            <w:r w:rsidRPr="004D7E72">
              <w:rPr>
                <w:rFonts w:ascii="Times New Roman" w:hAnsi="Times New Roman"/>
                <w:bCs/>
              </w:rPr>
              <w:t>2</w:t>
            </w:r>
          </w:p>
        </w:tc>
        <w:tc>
          <w:tcPr>
            <w:tcW w:w="679" w:type="pct"/>
            <w:vMerge/>
            <w:tcBorders>
              <w:top w:val="single" w:sz="4" w:space="0" w:color="auto"/>
              <w:left w:val="single" w:sz="4" w:space="0" w:color="auto"/>
              <w:bottom w:val="single" w:sz="4" w:space="0" w:color="auto"/>
              <w:right w:val="single" w:sz="4" w:space="0" w:color="auto"/>
            </w:tcBorders>
            <w:vAlign w:val="center"/>
            <w:hideMark/>
          </w:tcPr>
          <w:p w14:paraId="5EA68C0B" w14:textId="77777777" w:rsidR="003A7BD9" w:rsidRPr="004D7E72" w:rsidRDefault="003A7BD9" w:rsidP="00016579">
            <w:pPr>
              <w:spacing w:after="0" w:line="240" w:lineRule="auto"/>
              <w:rPr>
                <w:rFonts w:ascii="Times New Roman" w:hAnsi="Times New Roman"/>
                <w:b/>
              </w:rPr>
            </w:pPr>
          </w:p>
        </w:tc>
      </w:tr>
      <w:tr w:rsidR="003A7BD9" w:rsidRPr="00016579" w14:paraId="3111E1D5" w14:textId="77777777" w:rsidTr="003A7BD9">
        <w:trPr>
          <w:trHeight w:val="20"/>
        </w:trPr>
        <w:tc>
          <w:tcPr>
            <w:tcW w:w="755" w:type="pct"/>
            <w:vMerge/>
            <w:tcBorders>
              <w:top w:val="single" w:sz="4" w:space="0" w:color="auto"/>
              <w:left w:val="single" w:sz="4" w:space="0" w:color="auto"/>
              <w:bottom w:val="single" w:sz="4" w:space="0" w:color="auto"/>
              <w:right w:val="single" w:sz="4" w:space="0" w:color="auto"/>
            </w:tcBorders>
            <w:vAlign w:val="center"/>
            <w:hideMark/>
          </w:tcPr>
          <w:p w14:paraId="51A72430" w14:textId="77777777" w:rsidR="003A7BD9" w:rsidRPr="004D7E72" w:rsidRDefault="003A7BD9" w:rsidP="00016579">
            <w:pPr>
              <w:spacing w:after="0" w:line="240" w:lineRule="auto"/>
              <w:rPr>
                <w:rFonts w:ascii="Times New Roman" w:hAnsi="Times New Roman"/>
                <w:b/>
                <w:bCs/>
              </w:rPr>
            </w:pPr>
          </w:p>
        </w:tc>
        <w:tc>
          <w:tcPr>
            <w:tcW w:w="2932" w:type="pct"/>
            <w:tcBorders>
              <w:top w:val="single" w:sz="4" w:space="0" w:color="auto"/>
              <w:left w:val="single" w:sz="4" w:space="0" w:color="auto"/>
              <w:bottom w:val="single" w:sz="4" w:space="0" w:color="auto"/>
              <w:right w:val="single" w:sz="4" w:space="0" w:color="auto"/>
            </w:tcBorders>
            <w:hideMark/>
          </w:tcPr>
          <w:p w14:paraId="142425E0" w14:textId="77777777" w:rsidR="003A7BD9" w:rsidRPr="004D7E72" w:rsidRDefault="003A7BD9" w:rsidP="00016579">
            <w:pPr>
              <w:spacing w:after="0" w:line="240" w:lineRule="auto"/>
              <w:rPr>
                <w:rFonts w:ascii="Times New Roman" w:hAnsi="Times New Roman"/>
                <w:b/>
                <w:bCs/>
              </w:rPr>
            </w:pPr>
            <w:r w:rsidRPr="004D7E72">
              <w:rPr>
                <w:rFonts w:ascii="Times New Roman" w:hAnsi="Times New Roman"/>
                <w:b/>
                <w:bCs/>
              </w:rPr>
              <w:t xml:space="preserve">Самостоятельная работа обучающихся </w:t>
            </w:r>
          </w:p>
        </w:tc>
        <w:tc>
          <w:tcPr>
            <w:tcW w:w="634" w:type="pct"/>
            <w:tcBorders>
              <w:top w:val="single" w:sz="4" w:space="0" w:color="auto"/>
              <w:left w:val="single" w:sz="4" w:space="0" w:color="auto"/>
              <w:bottom w:val="single" w:sz="4" w:space="0" w:color="auto"/>
              <w:right w:val="single" w:sz="4" w:space="0" w:color="auto"/>
            </w:tcBorders>
            <w:vAlign w:val="center"/>
            <w:hideMark/>
          </w:tcPr>
          <w:p w14:paraId="49CDAD15" w14:textId="77777777" w:rsidR="003A7BD9" w:rsidRPr="004D7E72" w:rsidRDefault="003A7BD9" w:rsidP="00016579">
            <w:pPr>
              <w:spacing w:after="0" w:line="240" w:lineRule="auto"/>
              <w:jc w:val="center"/>
              <w:rPr>
                <w:rFonts w:ascii="Times New Roman" w:hAnsi="Times New Roman"/>
                <w:b/>
                <w:bCs/>
              </w:rPr>
            </w:pPr>
            <w:r w:rsidRPr="004D7E72">
              <w:rPr>
                <w:rFonts w:ascii="Times New Roman" w:hAnsi="Times New Roman"/>
                <w:b/>
                <w:bCs/>
              </w:rPr>
              <w:t>*</w:t>
            </w:r>
          </w:p>
        </w:tc>
        <w:tc>
          <w:tcPr>
            <w:tcW w:w="679" w:type="pct"/>
            <w:vMerge/>
            <w:tcBorders>
              <w:top w:val="single" w:sz="4" w:space="0" w:color="auto"/>
              <w:left w:val="single" w:sz="4" w:space="0" w:color="auto"/>
              <w:bottom w:val="single" w:sz="4" w:space="0" w:color="auto"/>
              <w:right w:val="single" w:sz="4" w:space="0" w:color="auto"/>
            </w:tcBorders>
            <w:vAlign w:val="center"/>
            <w:hideMark/>
          </w:tcPr>
          <w:p w14:paraId="7275ECFF" w14:textId="77777777" w:rsidR="003A7BD9" w:rsidRPr="004D7E72" w:rsidRDefault="003A7BD9" w:rsidP="00016579">
            <w:pPr>
              <w:spacing w:after="0" w:line="240" w:lineRule="auto"/>
              <w:rPr>
                <w:rFonts w:ascii="Times New Roman" w:hAnsi="Times New Roman"/>
                <w:b/>
              </w:rPr>
            </w:pPr>
          </w:p>
        </w:tc>
      </w:tr>
      <w:tr w:rsidR="003A7BD9" w:rsidRPr="00016579" w14:paraId="6B2032CF" w14:textId="77777777" w:rsidTr="003A7BD9">
        <w:trPr>
          <w:trHeight w:val="20"/>
        </w:trPr>
        <w:tc>
          <w:tcPr>
            <w:tcW w:w="755" w:type="pct"/>
            <w:vMerge w:val="restart"/>
            <w:tcBorders>
              <w:top w:val="single" w:sz="4" w:space="0" w:color="auto"/>
              <w:left w:val="single" w:sz="4" w:space="0" w:color="auto"/>
              <w:bottom w:val="single" w:sz="4" w:space="0" w:color="auto"/>
              <w:right w:val="single" w:sz="4" w:space="0" w:color="auto"/>
            </w:tcBorders>
            <w:hideMark/>
          </w:tcPr>
          <w:p w14:paraId="5191CA26" w14:textId="374E1857" w:rsidR="003A7BD9" w:rsidRPr="004D7E72" w:rsidRDefault="0068177E" w:rsidP="006F0117">
            <w:pPr>
              <w:spacing w:after="0" w:line="240" w:lineRule="auto"/>
              <w:rPr>
                <w:rFonts w:ascii="Times New Roman" w:hAnsi="Times New Roman"/>
                <w:bCs/>
              </w:rPr>
            </w:pPr>
            <w:r w:rsidRPr="004D7E72">
              <w:rPr>
                <w:rFonts w:ascii="Times New Roman" w:hAnsi="Times New Roman"/>
                <w:b/>
                <w:bCs/>
                <w:color w:val="000000"/>
                <w:shd w:val="clear" w:color="auto" w:fill="FFFFFF"/>
              </w:rPr>
              <w:t>Тема 1.</w:t>
            </w:r>
            <w:r w:rsidR="006F0117" w:rsidRPr="004D7E72">
              <w:rPr>
                <w:rFonts w:ascii="Times New Roman" w:hAnsi="Times New Roman"/>
                <w:b/>
                <w:bCs/>
                <w:color w:val="000000"/>
                <w:shd w:val="clear" w:color="auto" w:fill="FFFFFF"/>
              </w:rPr>
              <w:t>8</w:t>
            </w:r>
            <w:r w:rsidRPr="004D7E72">
              <w:rPr>
                <w:rFonts w:ascii="Times New Roman" w:hAnsi="Times New Roman"/>
                <w:b/>
                <w:bCs/>
                <w:color w:val="000000"/>
                <w:shd w:val="clear" w:color="auto" w:fill="FFFFFF"/>
              </w:rPr>
              <w:t>. </w:t>
            </w:r>
            <w:r w:rsidRPr="004D7E72">
              <w:rPr>
                <w:rFonts w:ascii="Times New Roman" w:hAnsi="Times New Roman"/>
                <w:color w:val="000000"/>
                <w:shd w:val="clear" w:color="auto" w:fill="FFFFFF"/>
              </w:rPr>
              <w:t>Патологии костно-мышечной системы</w:t>
            </w:r>
          </w:p>
        </w:tc>
        <w:tc>
          <w:tcPr>
            <w:tcW w:w="2932" w:type="pct"/>
            <w:tcBorders>
              <w:top w:val="single" w:sz="4" w:space="0" w:color="auto"/>
              <w:left w:val="single" w:sz="4" w:space="0" w:color="auto"/>
              <w:bottom w:val="single" w:sz="4" w:space="0" w:color="auto"/>
              <w:right w:val="single" w:sz="4" w:space="0" w:color="auto"/>
            </w:tcBorders>
            <w:hideMark/>
          </w:tcPr>
          <w:p w14:paraId="6104FD87" w14:textId="77777777" w:rsidR="003A7BD9" w:rsidRPr="004D7E72" w:rsidRDefault="003A7BD9" w:rsidP="00016579">
            <w:pPr>
              <w:spacing w:after="0" w:line="240" w:lineRule="auto"/>
              <w:rPr>
                <w:rFonts w:ascii="Times New Roman" w:hAnsi="Times New Roman"/>
                <w:b/>
                <w:bCs/>
              </w:rPr>
            </w:pPr>
            <w:r w:rsidRPr="004D7E72">
              <w:rPr>
                <w:rFonts w:ascii="Times New Roman" w:hAnsi="Times New Roman"/>
                <w:b/>
                <w:bCs/>
              </w:rPr>
              <w:t xml:space="preserve">Содержание </w:t>
            </w:r>
          </w:p>
        </w:tc>
        <w:tc>
          <w:tcPr>
            <w:tcW w:w="634" w:type="pct"/>
            <w:tcBorders>
              <w:top w:val="single" w:sz="4" w:space="0" w:color="auto"/>
              <w:left w:val="single" w:sz="4" w:space="0" w:color="auto"/>
              <w:bottom w:val="single" w:sz="4" w:space="0" w:color="auto"/>
              <w:right w:val="single" w:sz="4" w:space="0" w:color="auto"/>
            </w:tcBorders>
            <w:vAlign w:val="center"/>
          </w:tcPr>
          <w:p w14:paraId="177F0933" w14:textId="2794FCEB" w:rsidR="003A7BD9" w:rsidRPr="004D7E72" w:rsidRDefault="002967BD" w:rsidP="00016579">
            <w:pPr>
              <w:spacing w:after="0" w:line="240" w:lineRule="auto"/>
              <w:jc w:val="center"/>
              <w:rPr>
                <w:rFonts w:ascii="Times New Roman" w:hAnsi="Times New Roman"/>
                <w:b/>
                <w:bCs/>
              </w:rPr>
            </w:pPr>
            <w:r w:rsidRPr="004D7E72">
              <w:rPr>
                <w:rFonts w:ascii="Times New Roman" w:hAnsi="Times New Roman"/>
                <w:b/>
                <w:bCs/>
              </w:rPr>
              <w:t>5/4</w:t>
            </w:r>
          </w:p>
        </w:tc>
        <w:tc>
          <w:tcPr>
            <w:tcW w:w="679" w:type="pct"/>
            <w:vMerge w:val="restart"/>
            <w:tcBorders>
              <w:top w:val="single" w:sz="4" w:space="0" w:color="auto"/>
              <w:left w:val="single" w:sz="4" w:space="0" w:color="auto"/>
              <w:bottom w:val="single" w:sz="4" w:space="0" w:color="auto"/>
              <w:right w:val="single" w:sz="4" w:space="0" w:color="auto"/>
            </w:tcBorders>
            <w:hideMark/>
          </w:tcPr>
          <w:p w14:paraId="7F90A53E" w14:textId="6BCCA8D1" w:rsidR="003A7BD9" w:rsidRPr="004D7E72" w:rsidRDefault="0012445C" w:rsidP="00016579">
            <w:pPr>
              <w:spacing w:after="0" w:line="240" w:lineRule="auto"/>
              <w:rPr>
                <w:rFonts w:ascii="Times New Roman" w:hAnsi="Times New Roman"/>
                <w:b/>
              </w:rPr>
            </w:pPr>
            <w:r w:rsidRPr="004D7E72">
              <w:rPr>
                <w:rFonts w:ascii="Times New Roman" w:hAnsi="Times New Roman"/>
              </w:rPr>
              <w:t>ОК 01, ОК 02, ОК 08</w:t>
            </w:r>
          </w:p>
        </w:tc>
      </w:tr>
      <w:tr w:rsidR="003A7BD9" w:rsidRPr="00016579" w14:paraId="643F0E89" w14:textId="77777777" w:rsidTr="003A7BD9">
        <w:trPr>
          <w:trHeight w:val="20"/>
        </w:trPr>
        <w:tc>
          <w:tcPr>
            <w:tcW w:w="755" w:type="pct"/>
            <w:vMerge/>
            <w:tcBorders>
              <w:top w:val="single" w:sz="4" w:space="0" w:color="auto"/>
              <w:left w:val="single" w:sz="4" w:space="0" w:color="auto"/>
              <w:bottom w:val="single" w:sz="4" w:space="0" w:color="auto"/>
              <w:right w:val="single" w:sz="4" w:space="0" w:color="auto"/>
            </w:tcBorders>
            <w:vAlign w:val="center"/>
            <w:hideMark/>
          </w:tcPr>
          <w:p w14:paraId="4D4A0FA2" w14:textId="77777777" w:rsidR="003A7BD9" w:rsidRPr="004D7E72" w:rsidRDefault="003A7BD9" w:rsidP="00016579">
            <w:pPr>
              <w:spacing w:after="0" w:line="240" w:lineRule="auto"/>
              <w:rPr>
                <w:rFonts w:ascii="Times New Roman" w:hAnsi="Times New Roman"/>
                <w:b/>
                <w:bCs/>
                <w:lang w:val="en-US"/>
              </w:rPr>
            </w:pPr>
          </w:p>
        </w:tc>
        <w:tc>
          <w:tcPr>
            <w:tcW w:w="2932" w:type="pct"/>
            <w:tcBorders>
              <w:top w:val="single" w:sz="4" w:space="0" w:color="auto"/>
              <w:left w:val="single" w:sz="4" w:space="0" w:color="auto"/>
              <w:bottom w:val="single" w:sz="4" w:space="0" w:color="auto"/>
              <w:right w:val="single" w:sz="4" w:space="0" w:color="auto"/>
            </w:tcBorders>
          </w:tcPr>
          <w:p w14:paraId="2D468B00" w14:textId="1F811896" w:rsidR="003A7BD9" w:rsidRPr="004D7E72" w:rsidRDefault="0068177E" w:rsidP="0068177E">
            <w:pPr>
              <w:spacing w:after="0" w:line="240" w:lineRule="auto"/>
              <w:rPr>
                <w:rFonts w:ascii="Times New Roman" w:hAnsi="Times New Roman"/>
                <w:bCs/>
              </w:rPr>
            </w:pPr>
            <w:r w:rsidRPr="004D7E72">
              <w:rPr>
                <w:rFonts w:ascii="Times New Roman" w:hAnsi="Times New Roman"/>
                <w:color w:val="000000"/>
                <w:shd w:val="clear" w:color="auto" w:fill="FFFFFF"/>
              </w:rPr>
              <w:t xml:space="preserve">Паратиреоидная остеодистрофия, патологическая анатомия. Остеомиелит – воспаление костного мозга, этиология, патогенез. Фиброзная дисплазия. Классификация: </w:t>
            </w:r>
            <w:proofErr w:type="spellStart"/>
            <w:r w:rsidRPr="004D7E72">
              <w:rPr>
                <w:rFonts w:ascii="Times New Roman" w:hAnsi="Times New Roman"/>
                <w:color w:val="000000"/>
                <w:shd w:val="clear" w:color="auto" w:fill="FFFFFF"/>
              </w:rPr>
              <w:t>монооссальная</w:t>
            </w:r>
            <w:proofErr w:type="spellEnd"/>
            <w:r w:rsidRPr="004D7E72">
              <w:rPr>
                <w:rFonts w:ascii="Times New Roman" w:hAnsi="Times New Roman"/>
                <w:color w:val="000000"/>
                <w:shd w:val="clear" w:color="auto" w:fill="FFFFFF"/>
              </w:rPr>
              <w:t xml:space="preserve"> и </w:t>
            </w:r>
            <w:proofErr w:type="spellStart"/>
            <w:r w:rsidRPr="004D7E72">
              <w:rPr>
                <w:rFonts w:ascii="Times New Roman" w:hAnsi="Times New Roman"/>
                <w:color w:val="000000"/>
                <w:shd w:val="clear" w:color="auto" w:fill="FFFFFF"/>
              </w:rPr>
              <w:t>полиоссальная</w:t>
            </w:r>
            <w:proofErr w:type="spellEnd"/>
            <w:r w:rsidRPr="004D7E72">
              <w:rPr>
                <w:rFonts w:ascii="Times New Roman" w:hAnsi="Times New Roman"/>
                <w:color w:val="000000"/>
                <w:shd w:val="clear" w:color="auto" w:fill="FFFFFF"/>
              </w:rPr>
              <w:t>. Осложнения</w:t>
            </w:r>
          </w:p>
        </w:tc>
        <w:tc>
          <w:tcPr>
            <w:tcW w:w="634" w:type="pct"/>
            <w:tcBorders>
              <w:top w:val="single" w:sz="4" w:space="0" w:color="auto"/>
              <w:left w:val="single" w:sz="4" w:space="0" w:color="auto"/>
              <w:bottom w:val="single" w:sz="4" w:space="0" w:color="auto"/>
              <w:right w:val="single" w:sz="4" w:space="0" w:color="auto"/>
            </w:tcBorders>
            <w:vAlign w:val="center"/>
            <w:hideMark/>
          </w:tcPr>
          <w:p w14:paraId="064F4DFA" w14:textId="66C842DF" w:rsidR="003A7BD9" w:rsidRPr="004D7E72" w:rsidRDefault="002967BD" w:rsidP="00016579">
            <w:pPr>
              <w:spacing w:after="0" w:line="240" w:lineRule="auto"/>
              <w:jc w:val="center"/>
              <w:rPr>
                <w:rFonts w:ascii="Times New Roman" w:hAnsi="Times New Roman"/>
                <w:b/>
                <w:bCs/>
              </w:rPr>
            </w:pPr>
            <w:r w:rsidRPr="004D7E72">
              <w:rPr>
                <w:rFonts w:ascii="Times New Roman" w:hAnsi="Times New Roman"/>
                <w:b/>
                <w:bCs/>
              </w:rPr>
              <w:t>1</w:t>
            </w:r>
          </w:p>
        </w:tc>
        <w:tc>
          <w:tcPr>
            <w:tcW w:w="679" w:type="pct"/>
            <w:vMerge/>
            <w:tcBorders>
              <w:top w:val="single" w:sz="4" w:space="0" w:color="auto"/>
              <w:left w:val="single" w:sz="4" w:space="0" w:color="auto"/>
              <w:bottom w:val="single" w:sz="4" w:space="0" w:color="auto"/>
              <w:right w:val="single" w:sz="4" w:space="0" w:color="auto"/>
            </w:tcBorders>
            <w:vAlign w:val="center"/>
            <w:hideMark/>
          </w:tcPr>
          <w:p w14:paraId="2B6F3488" w14:textId="77777777" w:rsidR="003A7BD9" w:rsidRPr="004D7E72" w:rsidRDefault="003A7BD9" w:rsidP="00016579">
            <w:pPr>
              <w:spacing w:after="0" w:line="240" w:lineRule="auto"/>
              <w:rPr>
                <w:rFonts w:ascii="Times New Roman" w:hAnsi="Times New Roman"/>
                <w:b/>
              </w:rPr>
            </w:pPr>
          </w:p>
        </w:tc>
      </w:tr>
      <w:tr w:rsidR="003A7BD9" w:rsidRPr="00016579" w14:paraId="317BDE32" w14:textId="77777777" w:rsidTr="003A7BD9">
        <w:trPr>
          <w:trHeight w:val="20"/>
        </w:trPr>
        <w:tc>
          <w:tcPr>
            <w:tcW w:w="755" w:type="pct"/>
            <w:vMerge/>
            <w:tcBorders>
              <w:top w:val="single" w:sz="4" w:space="0" w:color="auto"/>
              <w:left w:val="single" w:sz="4" w:space="0" w:color="auto"/>
              <w:bottom w:val="single" w:sz="4" w:space="0" w:color="auto"/>
              <w:right w:val="single" w:sz="4" w:space="0" w:color="auto"/>
            </w:tcBorders>
            <w:vAlign w:val="center"/>
            <w:hideMark/>
          </w:tcPr>
          <w:p w14:paraId="621D8265" w14:textId="77777777" w:rsidR="003A7BD9" w:rsidRPr="004D7E72" w:rsidRDefault="003A7BD9" w:rsidP="00016579">
            <w:pPr>
              <w:spacing w:after="0" w:line="240" w:lineRule="auto"/>
              <w:rPr>
                <w:rFonts w:ascii="Times New Roman" w:hAnsi="Times New Roman"/>
                <w:b/>
                <w:bCs/>
              </w:rPr>
            </w:pPr>
          </w:p>
        </w:tc>
        <w:tc>
          <w:tcPr>
            <w:tcW w:w="2932" w:type="pct"/>
            <w:tcBorders>
              <w:top w:val="single" w:sz="4" w:space="0" w:color="auto"/>
              <w:left w:val="single" w:sz="4" w:space="0" w:color="auto"/>
              <w:bottom w:val="single" w:sz="4" w:space="0" w:color="auto"/>
              <w:right w:val="single" w:sz="4" w:space="0" w:color="auto"/>
            </w:tcBorders>
            <w:hideMark/>
          </w:tcPr>
          <w:p w14:paraId="21205AB9" w14:textId="77777777" w:rsidR="003A7BD9" w:rsidRPr="004D7E72" w:rsidRDefault="003A7BD9" w:rsidP="00016579">
            <w:pPr>
              <w:spacing w:after="0" w:line="240" w:lineRule="auto"/>
              <w:rPr>
                <w:rFonts w:ascii="Times New Roman" w:hAnsi="Times New Roman"/>
                <w:b/>
              </w:rPr>
            </w:pPr>
            <w:r w:rsidRPr="004D7E72">
              <w:rPr>
                <w:rFonts w:ascii="Times New Roman" w:hAnsi="Times New Roman"/>
                <w:b/>
                <w:bCs/>
              </w:rPr>
              <w:t>В том числе практических занятий и лабораторных работ</w:t>
            </w:r>
          </w:p>
        </w:tc>
        <w:tc>
          <w:tcPr>
            <w:tcW w:w="634" w:type="pct"/>
            <w:tcBorders>
              <w:top w:val="single" w:sz="4" w:space="0" w:color="auto"/>
              <w:left w:val="single" w:sz="4" w:space="0" w:color="auto"/>
              <w:bottom w:val="single" w:sz="4" w:space="0" w:color="auto"/>
              <w:right w:val="single" w:sz="4" w:space="0" w:color="auto"/>
            </w:tcBorders>
            <w:vAlign w:val="center"/>
            <w:hideMark/>
          </w:tcPr>
          <w:p w14:paraId="7145329C" w14:textId="6049E11C" w:rsidR="003A7BD9" w:rsidRPr="004D7E72" w:rsidRDefault="002967BD" w:rsidP="00016579">
            <w:pPr>
              <w:spacing w:after="0" w:line="240" w:lineRule="auto"/>
              <w:jc w:val="center"/>
              <w:rPr>
                <w:rFonts w:ascii="Times New Roman" w:hAnsi="Times New Roman"/>
                <w:b/>
                <w:bCs/>
              </w:rPr>
            </w:pPr>
            <w:r w:rsidRPr="004D7E72">
              <w:rPr>
                <w:rFonts w:ascii="Times New Roman" w:hAnsi="Times New Roman"/>
                <w:b/>
                <w:bCs/>
              </w:rPr>
              <w:t>4</w:t>
            </w:r>
          </w:p>
        </w:tc>
        <w:tc>
          <w:tcPr>
            <w:tcW w:w="679" w:type="pct"/>
            <w:vMerge/>
            <w:tcBorders>
              <w:top w:val="single" w:sz="4" w:space="0" w:color="auto"/>
              <w:left w:val="single" w:sz="4" w:space="0" w:color="auto"/>
              <w:bottom w:val="single" w:sz="4" w:space="0" w:color="auto"/>
              <w:right w:val="single" w:sz="4" w:space="0" w:color="auto"/>
            </w:tcBorders>
            <w:vAlign w:val="center"/>
            <w:hideMark/>
          </w:tcPr>
          <w:p w14:paraId="06B38ED9" w14:textId="77777777" w:rsidR="003A7BD9" w:rsidRPr="004D7E72" w:rsidRDefault="003A7BD9" w:rsidP="00016579">
            <w:pPr>
              <w:spacing w:after="0" w:line="240" w:lineRule="auto"/>
              <w:rPr>
                <w:rFonts w:ascii="Times New Roman" w:hAnsi="Times New Roman"/>
                <w:b/>
              </w:rPr>
            </w:pPr>
          </w:p>
        </w:tc>
      </w:tr>
      <w:tr w:rsidR="003A7BD9" w:rsidRPr="00016579" w14:paraId="4423CA33" w14:textId="77777777" w:rsidTr="003A7BD9">
        <w:trPr>
          <w:trHeight w:val="20"/>
        </w:trPr>
        <w:tc>
          <w:tcPr>
            <w:tcW w:w="755" w:type="pct"/>
            <w:vMerge/>
            <w:tcBorders>
              <w:top w:val="single" w:sz="4" w:space="0" w:color="auto"/>
              <w:left w:val="single" w:sz="4" w:space="0" w:color="auto"/>
              <w:bottom w:val="single" w:sz="4" w:space="0" w:color="auto"/>
              <w:right w:val="single" w:sz="4" w:space="0" w:color="auto"/>
            </w:tcBorders>
            <w:vAlign w:val="center"/>
            <w:hideMark/>
          </w:tcPr>
          <w:p w14:paraId="7807E2F3" w14:textId="77777777" w:rsidR="003A7BD9" w:rsidRPr="004D7E72" w:rsidRDefault="003A7BD9" w:rsidP="00016579">
            <w:pPr>
              <w:spacing w:after="0" w:line="240" w:lineRule="auto"/>
              <w:rPr>
                <w:rFonts w:ascii="Times New Roman" w:hAnsi="Times New Roman"/>
                <w:b/>
                <w:bCs/>
              </w:rPr>
            </w:pPr>
          </w:p>
        </w:tc>
        <w:tc>
          <w:tcPr>
            <w:tcW w:w="2932" w:type="pct"/>
            <w:tcBorders>
              <w:top w:val="single" w:sz="4" w:space="0" w:color="auto"/>
              <w:left w:val="single" w:sz="4" w:space="0" w:color="auto"/>
              <w:bottom w:val="single" w:sz="4" w:space="0" w:color="auto"/>
              <w:right w:val="single" w:sz="4" w:space="0" w:color="auto"/>
            </w:tcBorders>
          </w:tcPr>
          <w:p w14:paraId="619A8CB8" w14:textId="737B9DAC" w:rsidR="003A7BD9" w:rsidRPr="004D7E72" w:rsidRDefault="003A7BD9" w:rsidP="002967BD">
            <w:pPr>
              <w:spacing w:after="0" w:line="240" w:lineRule="auto"/>
              <w:rPr>
                <w:rFonts w:ascii="Times New Roman" w:hAnsi="Times New Roman"/>
                <w:b/>
              </w:rPr>
            </w:pPr>
            <w:r w:rsidRPr="004D7E72">
              <w:rPr>
                <w:rFonts w:ascii="Times New Roman" w:hAnsi="Times New Roman"/>
              </w:rPr>
              <w:t xml:space="preserve">Практическое занятие </w:t>
            </w:r>
            <w:r w:rsidR="002967BD" w:rsidRPr="004D7E72">
              <w:rPr>
                <w:rFonts w:ascii="Times New Roman" w:hAnsi="Times New Roman"/>
                <w:b/>
                <w:bCs/>
                <w:color w:val="000000"/>
                <w:shd w:val="clear" w:color="auto" w:fill="FFFFFF"/>
              </w:rPr>
              <w:t>5</w:t>
            </w:r>
            <w:r w:rsidR="0068177E" w:rsidRPr="004D7E72">
              <w:rPr>
                <w:rFonts w:ascii="Times New Roman" w:hAnsi="Times New Roman"/>
                <w:b/>
                <w:bCs/>
                <w:color w:val="000000"/>
                <w:shd w:val="clear" w:color="auto" w:fill="FFFFFF"/>
              </w:rPr>
              <w:t>. </w:t>
            </w:r>
            <w:r w:rsidR="0068177E" w:rsidRPr="004D7E72">
              <w:rPr>
                <w:rFonts w:ascii="Times New Roman" w:hAnsi="Times New Roman"/>
                <w:color w:val="000000"/>
                <w:shd w:val="clear" w:color="auto" w:fill="FFFFFF"/>
              </w:rPr>
              <w:t>Физические нагрузки для людей с патологиями косно-мышечной системы</w:t>
            </w:r>
          </w:p>
        </w:tc>
        <w:tc>
          <w:tcPr>
            <w:tcW w:w="634" w:type="pct"/>
            <w:tcBorders>
              <w:top w:val="single" w:sz="4" w:space="0" w:color="auto"/>
              <w:left w:val="single" w:sz="4" w:space="0" w:color="auto"/>
              <w:bottom w:val="single" w:sz="4" w:space="0" w:color="auto"/>
              <w:right w:val="single" w:sz="4" w:space="0" w:color="auto"/>
            </w:tcBorders>
            <w:vAlign w:val="center"/>
            <w:hideMark/>
          </w:tcPr>
          <w:p w14:paraId="01156635" w14:textId="39047558" w:rsidR="003A7BD9" w:rsidRPr="004D7E72" w:rsidRDefault="002967BD" w:rsidP="00016579">
            <w:pPr>
              <w:spacing w:after="0" w:line="240" w:lineRule="auto"/>
              <w:jc w:val="center"/>
              <w:rPr>
                <w:rFonts w:ascii="Times New Roman" w:hAnsi="Times New Roman"/>
                <w:bCs/>
              </w:rPr>
            </w:pPr>
            <w:r w:rsidRPr="004D7E72">
              <w:rPr>
                <w:rFonts w:ascii="Times New Roman" w:hAnsi="Times New Roman"/>
                <w:bCs/>
              </w:rPr>
              <w:t>2</w:t>
            </w:r>
          </w:p>
        </w:tc>
        <w:tc>
          <w:tcPr>
            <w:tcW w:w="679" w:type="pct"/>
            <w:vMerge/>
            <w:tcBorders>
              <w:top w:val="single" w:sz="4" w:space="0" w:color="auto"/>
              <w:left w:val="single" w:sz="4" w:space="0" w:color="auto"/>
              <w:bottom w:val="single" w:sz="4" w:space="0" w:color="auto"/>
              <w:right w:val="single" w:sz="4" w:space="0" w:color="auto"/>
            </w:tcBorders>
            <w:vAlign w:val="center"/>
            <w:hideMark/>
          </w:tcPr>
          <w:p w14:paraId="2CFEC04B" w14:textId="77777777" w:rsidR="003A7BD9" w:rsidRPr="004D7E72" w:rsidRDefault="003A7BD9" w:rsidP="00016579">
            <w:pPr>
              <w:spacing w:after="0" w:line="240" w:lineRule="auto"/>
              <w:rPr>
                <w:rFonts w:ascii="Times New Roman" w:hAnsi="Times New Roman"/>
                <w:b/>
              </w:rPr>
            </w:pPr>
          </w:p>
        </w:tc>
      </w:tr>
      <w:tr w:rsidR="003A7BD9" w:rsidRPr="00016579" w14:paraId="21D493B5" w14:textId="77777777" w:rsidTr="003A7BD9">
        <w:trPr>
          <w:trHeight w:val="20"/>
        </w:trPr>
        <w:tc>
          <w:tcPr>
            <w:tcW w:w="755" w:type="pct"/>
            <w:vMerge/>
            <w:tcBorders>
              <w:top w:val="single" w:sz="4" w:space="0" w:color="auto"/>
              <w:left w:val="single" w:sz="4" w:space="0" w:color="auto"/>
              <w:bottom w:val="single" w:sz="4" w:space="0" w:color="auto"/>
              <w:right w:val="single" w:sz="4" w:space="0" w:color="auto"/>
            </w:tcBorders>
            <w:vAlign w:val="center"/>
          </w:tcPr>
          <w:p w14:paraId="2C10DA69" w14:textId="77777777" w:rsidR="003A7BD9" w:rsidRPr="004D7E72" w:rsidRDefault="003A7BD9" w:rsidP="00016579">
            <w:pPr>
              <w:spacing w:after="0" w:line="240" w:lineRule="auto"/>
              <w:rPr>
                <w:rFonts w:ascii="Times New Roman" w:hAnsi="Times New Roman"/>
                <w:b/>
                <w:bCs/>
              </w:rPr>
            </w:pPr>
          </w:p>
        </w:tc>
        <w:tc>
          <w:tcPr>
            <w:tcW w:w="2932" w:type="pct"/>
            <w:tcBorders>
              <w:top w:val="single" w:sz="4" w:space="0" w:color="auto"/>
              <w:left w:val="single" w:sz="4" w:space="0" w:color="auto"/>
              <w:bottom w:val="single" w:sz="4" w:space="0" w:color="auto"/>
              <w:right w:val="single" w:sz="4" w:space="0" w:color="auto"/>
            </w:tcBorders>
          </w:tcPr>
          <w:p w14:paraId="1D97C224" w14:textId="499E7B72" w:rsidR="003A7BD9" w:rsidRPr="004D7E72" w:rsidRDefault="003A7BD9" w:rsidP="002967BD">
            <w:pPr>
              <w:spacing w:after="0" w:line="240" w:lineRule="auto"/>
              <w:rPr>
                <w:rFonts w:ascii="Times New Roman" w:hAnsi="Times New Roman"/>
              </w:rPr>
            </w:pPr>
            <w:r w:rsidRPr="004D7E72">
              <w:rPr>
                <w:rFonts w:ascii="Times New Roman" w:hAnsi="Times New Roman"/>
              </w:rPr>
              <w:t xml:space="preserve">Практическое занятие </w:t>
            </w:r>
            <w:r w:rsidR="002967BD" w:rsidRPr="004D7E72">
              <w:rPr>
                <w:rFonts w:ascii="Times New Roman" w:hAnsi="Times New Roman"/>
                <w:b/>
                <w:bCs/>
                <w:color w:val="000000"/>
                <w:shd w:val="clear" w:color="auto" w:fill="FFFFFF"/>
              </w:rPr>
              <w:t>6</w:t>
            </w:r>
            <w:r w:rsidR="0068177E" w:rsidRPr="004D7E72">
              <w:rPr>
                <w:rFonts w:ascii="Times New Roman" w:hAnsi="Times New Roman"/>
                <w:b/>
                <w:bCs/>
                <w:color w:val="000000"/>
                <w:shd w:val="clear" w:color="auto" w:fill="FFFFFF"/>
              </w:rPr>
              <w:t>. </w:t>
            </w:r>
            <w:r w:rsidR="0068177E" w:rsidRPr="004D7E72">
              <w:rPr>
                <w:rFonts w:ascii="Times New Roman" w:hAnsi="Times New Roman"/>
                <w:color w:val="000000"/>
                <w:shd w:val="clear" w:color="auto" w:fill="FFFFFF"/>
              </w:rPr>
              <w:t>Функциональное состояние костно-мышечной системы</w:t>
            </w:r>
          </w:p>
        </w:tc>
        <w:tc>
          <w:tcPr>
            <w:tcW w:w="634" w:type="pct"/>
            <w:tcBorders>
              <w:top w:val="single" w:sz="4" w:space="0" w:color="auto"/>
              <w:left w:val="single" w:sz="4" w:space="0" w:color="auto"/>
              <w:bottom w:val="single" w:sz="4" w:space="0" w:color="auto"/>
              <w:right w:val="single" w:sz="4" w:space="0" w:color="auto"/>
            </w:tcBorders>
            <w:vAlign w:val="center"/>
          </w:tcPr>
          <w:p w14:paraId="61FFAA4E" w14:textId="7B1679DF" w:rsidR="003A7BD9" w:rsidRPr="004D7E72" w:rsidRDefault="002967BD" w:rsidP="00016579">
            <w:pPr>
              <w:spacing w:after="0" w:line="240" w:lineRule="auto"/>
              <w:jc w:val="center"/>
              <w:rPr>
                <w:rFonts w:ascii="Times New Roman" w:hAnsi="Times New Roman"/>
                <w:bCs/>
              </w:rPr>
            </w:pPr>
            <w:r w:rsidRPr="004D7E72">
              <w:rPr>
                <w:rFonts w:ascii="Times New Roman" w:hAnsi="Times New Roman"/>
                <w:bCs/>
              </w:rPr>
              <w:t>2</w:t>
            </w:r>
          </w:p>
        </w:tc>
        <w:tc>
          <w:tcPr>
            <w:tcW w:w="679" w:type="pct"/>
            <w:vMerge/>
            <w:tcBorders>
              <w:top w:val="single" w:sz="4" w:space="0" w:color="auto"/>
              <w:left w:val="single" w:sz="4" w:space="0" w:color="auto"/>
              <w:bottom w:val="single" w:sz="4" w:space="0" w:color="auto"/>
              <w:right w:val="single" w:sz="4" w:space="0" w:color="auto"/>
            </w:tcBorders>
            <w:vAlign w:val="center"/>
          </w:tcPr>
          <w:p w14:paraId="28355A43" w14:textId="77777777" w:rsidR="003A7BD9" w:rsidRPr="004D7E72" w:rsidRDefault="003A7BD9" w:rsidP="00016579">
            <w:pPr>
              <w:spacing w:after="0" w:line="240" w:lineRule="auto"/>
              <w:rPr>
                <w:rFonts w:ascii="Times New Roman" w:hAnsi="Times New Roman"/>
                <w:b/>
              </w:rPr>
            </w:pPr>
          </w:p>
        </w:tc>
      </w:tr>
      <w:tr w:rsidR="003A7BD9" w:rsidRPr="00016579" w14:paraId="398A25AE" w14:textId="77777777" w:rsidTr="003A7BD9">
        <w:trPr>
          <w:trHeight w:val="20"/>
        </w:trPr>
        <w:tc>
          <w:tcPr>
            <w:tcW w:w="755" w:type="pct"/>
            <w:vMerge/>
            <w:tcBorders>
              <w:top w:val="single" w:sz="4" w:space="0" w:color="auto"/>
              <w:left w:val="single" w:sz="4" w:space="0" w:color="auto"/>
              <w:bottom w:val="single" w:sz="4" w:space="0" w:color="auto"/>
              <w:right w:val="single" w:sz="4" w:space="0" w:color="auto"/>
            </w:tcBorders>
            <w:vAlign w:val="center"/>
            <w:hideMark/>
          </w:tcPr>
          <w:p w14:paraId="733358A6" w14:textId="77777777" w:rsidR="003A7BD9" w:rsidRPr="004D7E72" w:rsidRDefault="003A7BD9" w:rsidP="00016579">
            <w:pPr>
              <w:spacing w:after="0" w:line="240" w:lineRule="auto"/>
              <w:rPr>
                <w:rFonts w:ascii="Times New Roman" w:hAnsi="Times New Roman"/>
                <w:b/>
                <w:bCs/>
              </w:rPr>
            </w:pPr>
          </w:p>
        </w:tc>
        <w:tc>
          <w:tcPr>
            <w:tcW w:w="2932" w:type="pct"/>
            <w:tcBorders>
              <w:top w:val="single" w:sz="4" w:space="0" w:color="auto"/>
              <w:left w:val="single" w:sz="4" w:space="0" w:color="auto"/>
              <w:bottom w:val="single" w:sz="4" w:space="0" w:color="auto"/>
              <w:right w:val="single" w:sz="4" w:space="0" w:color="auto"/>
            </w:tcBorders>
            <w:hideMark/>
          </w:tcPr>
          <w:p w14:paraId="13DCC69A" w14:textId="77777777" w:rsidR="003A7BD9" w:rsidRPr="004D7E72" w:rsidRDefault="003A7BD9" w:rsidP="00016579">
            <w:pPr>
              <w:spacing w:after="0" w:line="240" w:lineRule="auto"/>
              <w:rPr>
                <w:rFonts w:ascii="Times New Roman" w:hAnsi="Times New Roman"/>
                <w:b/>
                <w:bCs/>
              </w:rPr>
            </w:pPr>
            <w:r w:rsidRPr="004D7E72">
              <w:rPr>
                <w:rFonts w:ascii="Times New Roman" w:hAnsi="Times New Roman"/>
                <w:b/>
                <w:bCs/>
              </w:rPr>
              <w:t xml:space="preserve">Самостоятельная работа обучающихся </w:t>
            </w:r>
          </w:p>
        </w:tc>
        <w:tc>
          <w:tcPr>
            <w:tcW w:w="634" w:type="pct"/>
            <w:tcBorders>
              <w:top w:val="single" w:sz="4" w:space="0" w:color="auto"/>
              <w:left w:val="single" w:sz="4" w:space="0" w:color="auto"/>
              <w:bottom w:val="single" w:sz="4" w:space="0" w:color="auto"/>
              <w:right w:val="single" w:sz="4" w:space="0" w:color="auto"/>
            </w:tcBorders>
            <w:vAlign w:val="center"/>
            <w:hideMark/>
          </w:tcPr>
          <w:p w14:paraId="17BBC3CF" w14:textId="77777777" w:rsidR="003A7BD9" w:rsidRPr="004D7E72" w:rsidRDefault="003A7BD9" w:rsidP="00016579">
            <w:pPr>
              <w:spacing w:after="0" w:line="240" w:lineRule="auto"/>
              <w:jc w:val="center"/>
              <w:rPr>
                <w:rFonts w:ascii="Times New Roman" w:hAnsi="Times New Roman"/>
                <w:b/>
                <w:bCs/>
              </w:rPr>
            </w:pPr>
            <w:r w:rsidRPr="004D7E72">
              <w:rPr>
                <w:rFonts w:ascii="Times New Roman" w:hAnsi="Times New Roman"/>
                <w:b/>
                <w:bCs/>
              </w:rPr>
              <w:t>*</w:t>
            </w:r>
          </w:p>
        </w:tc>
        <w:tc>
          <w:tcPr>
            <w:tcW w:w="679" w:type="pct"/>
            <w:vMerge/>
            <w:tcBorders>
              <w:top w:val="single" w:sz="4" w:space="0" w:color="auto"/>
              <w:left w:val="single" w:sz="4" w:space="0" w:color="auto"/>
              <w:bottom w:val="single" w:sz="4" w:space="0" w:color="auto"/>
              <w:right w:val="single" w:sz="4" w:space="0" w:color="auto"/>
            </w:tcBorders>
            <w:vAlign w:val="center"/>
            <w:hideMark/>
          </w:tcPr>
          <w:p w14:paraId="1953A914" w14:textId="77777777" w:rsidR="003A7BD9" w:rsidRPr="004D7E72" w:rsidRDefault="003A7BD9" w:rsidP="00016579">
            <w:pPr>
              <w:spacing w:after="0" w:line="240" w:lineRule="auto"/>
              <w:rPr>
                <w:rFonts w:ascii="Times New Roman" w:hAnsi="Times New Roman"/>
                <w:b/>
              </w:rPr>
            </w:pPr>
          </w:p>
        </w:tc>
      </w:tr>
      <w:tr w:rsidR="003A7BD9" w:rsidRPr="00016579" w14:paraId="07142B82" w14:textId="77777777" w:rsidTr="003A7BD9">
        <w:trPr>
          <w:trHeight w:val="20"/>
        </w:trPr>
        <w:tc>
          <w:tcPr>
            <w:tcW w:w="755" w:type="pct"/>
            <w:vMerge w:val="restart"/>
            <w:tcBorders>
              <w:top w:val="single" w:sz="4" w:space="0" w:color="auto"/>
              <w:left w:val="single" w:sz="4" w:space="0" w:color="auto"/>
              <w:bottom w:val="single" w:sz="4" w:space="0" w:color="auto"/>
              <w:right w:val="single" w:sz="4" w:space="0" w:color="auto"/>
            </w:tcBorders>
            <w:hideMark/>
          </w:tcPr>
          <w:p w14:paraId="03D44DA5" w14:textId="11DCB5D7" w:rsidR="003A7BD9" w:rsidRPr="004D7E72" w:rsidRDefault="002967BD" w:rsidP="006F0117">
            <w:pPr>
              <w:spacing w:after="0" w:line="240" w:lineRule="auto"/>
              <w:rPr>
                <w:rFonts w:ascii="Times New Roman" w:hAnsi="Times New Roman"/>
                <w:bCs/>
              </w:rPr>
            </w:pPr>
            <w:r w:rsidRPr="004D7E72">
              <w:rPr>
                <w:rFonts w:ascii="Times New Roman" w:hAnsi="Times New Roman"/>
                <w:b/>
                <w:bCs/>
                <w:color w:val="000000"/>
                <w:shd w:val="clear" w:color="auto" w:fill="FFFFFF"/>
              </w:rPr>
              <w:t>Тема 1.9</w:t>
            </w:r>
            <w:r w:rsidR="0068177E" w:rsidRPr="004D7E72">
              <w:rPr>
                <w:rFonts w:ascii="Times New Roman" w:hAnsi="Times New Roman"/>
                <w:b/>
                <w:bCs/>
                <w:color w:val="000000"/>
                <w:shd w:val="clear" w:color="auto" w:fill="FFFFFF"/>
              </w:rPr>
              <w:t>.</w:t>
            </w:r>
            <w:r w:rsidR="006F0117" w:rsidRPr="004D7E72">
              <w:rPr>
                <w:rFonts w:ascii="Times New Roman" w:hAnsi="Times New Roman"/>
                <w:b/>
                <w:bCs/>
                <w:color w:val="000000"/>
                <w:shd w:val="clear" w:color="auto" w:fill="FFFFFF"/>
              </w:rPr>
              <w:t xml:space="preserve"> </w:t>
            </w:r>
            <w:r w:rsidR="0068177E" w:rsidRPr="004D7E72">
              <w:rPr>
                <w:rFonts w:ascii="Times New Roman" w:hAnsi="Times New Roman"/>
                <w:color w:val="000000"/>
                <w:shd w:val="clear" w:color="auto" w:fill="FFFFFF"/>
              </w:rPr>
              <w:t>Медицинские методы и профилактика сколиоза</w:t>
            </w:r>
          </w:p>
        </w:tc>
        <w:tc>
          <w:tcPr>
            <w:tcW w:w="2932" w:type="pct"/>
            <w:tcBorders>
              <w:top w:val="single" w:sz="4" w:space="0" w:color="auto"/>
              <w:left w:val="single" w:sz="4" w:space="0" w:color="auto"/>
              <w:bottom w:val="single" w:sz="4" w:space="0" w:color="auto"/>
              <w:right w:val="single" w:sz="4" w:space="0" w:color="auto"/>
            </w:tcBorders>
            <w:hideMark/>
          </w:tcPr>
          <w:p w14:paraId="02B366B9" w14:textId="77777777" w:rsidR="003A7BD9" w:rsidRPr="004D7E72" w:rsidRDefault="003A7BD9" w:rsidP="00016579">
            <w:pPr>
              <w:spacing w:after="0" w:line="240" w:lineRule="auto"/>
              <w:rPr>
                <w:rFonts w:ascii="Times New Roman" w:hAnsi="Times New Roman"/>
                <w:b/>
                <w:bCs/>
              </w:rPr>
            </w:pPr>
            <w:r w:rsidRPr="004D7E72">
              <w:rPr>
                <w:rFonts w:ascii="Times New Roman" w:hAnsi="Times New Roman"/>
                <w:b/>
                <w:bCs/>
              </w:rPr>
              <w:t xml:space="preserve">Содержание </w:t>
            </w:r>
          </w:p>
        </w:tc>
        <w:tc>
          <w:tcPr>
            <w:tcW w:w="634" w:type="pct"/>
            <w:tcBorders>
              <w:top w:val="single" w:sz="4" w:space="0" w:color="auto"/>
              <w:left w:val="single" w:sz="4" w:space="0" w:color="auto"/>
              <w:bottom w:val="single" w:sz="4" w:space="0" w:color="auto"/>
              <w:right w:val="single" w:sz="4" w:space="0" w:color="auto"/>
            </w:tcBorders>
            <w:vAlign w:val="center"/>
          </w:tcPr>
          <w:p w14:paraId="37786807" w14:textId="19B78E27" w:rsidR="003A7BD9" w:rsidRPr="004D7E72" w:rsidRDefault="002967BD" w:rsidP="00016579">
            <w:pPr>
              <w:spacing w:after="0" w:line="240" w:lineRule="auto"/>
              <w:jc w:val="center"/>
              <w:rPr>
                <w:rFonts w:ascii="Times New Roman" w:hAnsi="Times New Roman"/>
                <w:b/>
                <w:bCs/>
              </w:rPr>
            </w:pPr>
            <w:r w:rsidRPr="004D7E72">
              <w:rPr>
                <w:rFonts w:ascii="Times New Roman" w:hAnsi="Times New Roman"/>
                <w:b/>
                <w:bCs/>
              </w:rPr>
              <w:t>3/2</w:t>
            </w:r>
          </w:p>
        </w:tc>
        <w:tc>
          <w:tcPr>
            <w:tcW w:w="679" w:type="pct"/>
            <w:vMerge w:val="restart"/>
            <w:tcBorders>
              <w:top w:val="single" w:sz="4" w:space="0" w:color="auto"/>
              <w:left w:val="single" w:sz="4" w:space="0" w:color="auto"/>
              <w:bottom w:val="single" w:sz="4" w:space="0" w:color="auto"/>
              <w:right w:val="single" w:sz="4" w:space="0" w:color="auto"/>
            </w:tcBorders>
            <w:hideMark/>
          </w:tcPr>
          <w:p w14:paraId="213B9D74" w14:textId="1EC81B80" w:rsidR="003A7BD9" w:rsidRPr="004D7E72" w:rsidRDefault="0012445C" w:rsidP="00016579">
            <w:pPr>
              <w:spacing w:after="0" w:line="240" w:lineRule="auto"/>
              <w:rPr>
                <w:rFonts w:ascii="Times New Roman" w:hAnsi="Times New Roman"/>
                <w:b/>
              </w:rPr>
            </w:pPr>
            <w:r w:rsidRPr="004D7E72">
              <w:rPr>
                <w:rFonts w:ascii="Times New Roman" w:hAnsi="Times New Roman"/>
              </w:rPr>
              <w:t>ОК 01, ОК 02, ОК 08</w:t>
            </w:r>
          </w:p>
        </w:tc>
      </w:tr>
      <w:tr w:rsidR="003A7BD9" w:rsidRPr="00016579" w14:paraId="43914930" w14:textId="77777777" w:rsidTr="003A7BD9">
        <w:trPr>
          <w:trHeight w:val="20"/>
        </w:trPr>
        <w:tc>
          <w:tcPr>
            <w:tcW w:w="755" w:type="pct"/>
            <w:vMerge/>
            <w:tcBorders>
              <w:top w:val="single" w:sz="4" w:space="0" w:color="auto"/>
              <w:left w:val="single" w:sz="4" w:space="0" w:color="auto"/>
              <w:bottom w:val="single" w:sz="4" w:space="0" w:color="auto"/>
              <w:right w:val="single" w:sz="4" w:space="0" w:color="auto"/>
            </w:tcBorders>
            <w:vAlign w:val="center"/>
            <w:hideMark/>
          </w:tcPr>
          <w:p w14:paraId="2BD5CED4" w14:textId="77777777" w:rsidR="003A7BD9" w:rsidRPr="004D7E72" w:rsidRDefault="003A7BD9" w:rsidP="00016579">
            <w:pPr>
              <w:spacing w:after="0" w:line="240" w:lineRule="auto"/>
              <w:rPr>
                <w:rFonts w:ascii="Times New Roman" w:hAnsi="Times New Roman"/>
                <w:b/>
                <w:bCs/>
                <w:lang w:val="en-US"/>
              </w:rPr>
            </w:pPr>
          </w:p>
        </w:tc>
        <w:tc>
          <w:tcPr>
            <w:tcW w:w="2932" w:type="pct"/>
            <w:tcBorders>
              <w:top w:val="single" w:sz="4" w:space="0" w:color="auto"/>
              <w:left w:val="single" w:sz="4" w:space="0" w:color="auto"/>
              <w:bottom w:val="single" w:sz="4" w:space="0" w:color="auto"/>
              <w:right w:val="single" w:sz="4" w:space="0" w:color="auto"/>
            </w:tcBorders>
          </w:tcPr>
          <w:p w14:paraId="446C621F" w14:textId="715ED05D" w:rsidR="003A7BD9" w:rsidRPr="004D7E72" w:rsidRDefault="0068177E" w:rsidP="0068177E">
            <w:pPr>
              <w:spacing w:after="0" w:line="240" w:lineRule="auto"/>
              <w:rPr>
                <w:rFonts w:ascii="Times New Roman" w:hAnsi="Times New Roman"/>
                <w:bCs/>
              </w:rPr>
            </w:pPr>
            <w:r w:rsidRPr="004D7E72">
              <w:rPr>
                <w:rFonts w:ascii="Times New Roman" w:hAnsi="Times New Roman"/>
                <w:bCs/>
              </w:rPr>
              <w:t>Три степени сколиоза. Метод выявления сколиоза и неправильной осанки. Медицинские методы лечения и профилактики сколиоза</w:t>
            </w:r>
          </w:p>
        </w:tc>
        <w:tc>
          <w:tcPr>
            <w:tcW w:w="634" w:type="pct"/>
            <w:tcBorders>
              <w:top w:val="single" w:sz="4" w:space="0" w:color="auto"/>
              <w:left w:val="single" w:sz="4" w:space="0" w:color="auto"/>
              <w:bottom w:val="single" w:sz="4" w:space="0" w:color="auto"/>
              <w:right w:val="single" w:sz="4" w:space="0" w:color="auto"/>
            </w:tcBorders>
            <w:vAlign w:val="center"/>
            <w:hideMark/>
          </w:tcPr>
          <w:p w14:paraId="0CFD2791" w14:textId="7C5D067A" w:rsidR="003A7BD9" w:rsidRPr="004D7E72" w:rsidRDefault="002967BD" w:rsidP="00016579">
            <w:pPr>
              <w:spacing w:after="0" w:line="240" w:lineRule="auto"/>
              <w:jc w:val="center"/>
              <w:rPr>
                <w:rFonts w:ascii="Times New Roman" w:hAnsi="Times New Roman"/>
                <w:b/>
                <w:bCs/>
              </w:rPr>
            </w:pPr>
            <w:r w:rsidRPr="004D7E72">
              <w:rPr>
                <w:rFonts w:ascii="Times New Roman" w:hAnsi="Times New Roman"/>
                <w:b/>
                <w:bCs/>
              </w:rPr>
              <w:t>1</w:t>
            </w:r>
          </w:p>
        </w:tc>
        <w:tc>
          <w:tcPr>
            <w:tcW w:w="679" w:type="pct"/>
            <w:vMerge/>
            <w:tcBorders>
              <w:top w:val="single" w:sz="4" w:space="0" w:color="auto"/>
              <w:left w:val="single" w:sz="4" w:space="0" w:color="auto"/>
              <w:bottom w:val="single" w:sz="4" w:space="0" w:color="auto"/>
              <w:right w:val="single" w:sz="4" w:space="0" w:color="auto"/>
            </w:tcBorders>
            <w:vAlign w:val="center"/>
            <w:hideMark/>
          </w:tcPr>
          <w:p w14:paraId="66E39328" w14:textId="77777777" w:rsidR="003A7BD9" w:rsidRPr="004D7E72" w:rsidRDefault="003A7BD9" w:rsidP="00016579">
            <w:pPr>
              <w:spacing w:after="0" w:line="240" w:lineRule="auto"/>
              <w:rPr>
                <w:rFonts w:ascii="Times New Roman" w:hAnsi="Times New Roman"/>
                <w:b/>
              </w:rPr>
            </w:pPr>
          </w:p>
        </w:tc>
      </w:tr>
      <w:tr w:rsidR="003A7BD9" w:rsidRPr="00016579" w14:paraId="5343A0B3" w14:textId="77777777" w:rsidTr="003A7BD9">
        <w:trPr>
          <w:trHeight w:val="20"/>
        </w:trPr>
        <w:tc>
          <w:tcPr>
            <w:tcW w:w="755" w:type="pct"/>
            <w:vMerge/>
            <w:tcBorders>
              <w:top w:val="single" w:sz="4" w:space="0" w:color="auto"/>
              <w:left w:val="single" w:sz="4" w:space="0" w:color="auto"/>
              <w:bottom w:val="single" w:sz="4" w:space="0" w:color="auto"/>
              <w:right w:val="single" w:sz="4" w:space="0" w:color="auto"/>
            </w:tcBorders>
            <w:vAlign w:val="center"/>
            <w:hideMark/>
          </w:tcPr>
          <w:p w14:paraId="37B1803E" w14:textId="77777777" w:rsidR="003A7BD9" w:rsidRPr="004D7E72" w:rsidRDefault="003A7BD9" w:rsidP="00016579">
            <w:pPr>
              <w:spacing w:after="0" w:line="240" w:lineRule="auto"/>
              <w:rPr>
                <w:rFonts w:ascii="Times New Roman" w:hAnsi="Times New Roman"/>
                <w:b/>
                <w:bCs/>
              </w:rPr>
            </w:pPr>
          </w:p>
        </w:tc>
        <w:tc>
          <w:tcPr>
            <w:tcW w:w="2932" w:type="pct"/>
            <w:tcBorders>
              <w:top w:val="single" w:sz="4" w:space="0" w:color="auto"/>
              <w:left w:val="single" w:sz="4" w:space="0" w:color="auto"/>
              <w:bottom w:val="single" w:sz="4" w:space="0" w:color="auto"/>
              <w:right w:val="single" w:sz="4" w:space="0" w:color="auto"/>
            </w:tcBorders>
            <w:hideMark/>
          </w:tcPr>
          <w:p w14:paraId="2F91A124" w14:textId="77777777" w:rsidR="003A7BD9" w:rsidRPr="004D7E72" w:rsidRDefault="003A7BD9" w:rsidP="00016579">
            <w:pPr>
              <w:spacing w:after="0" w:line="240" w:lineRule="auto"/>
              <w:rPr>
                <w:rFonts w:ascii="Times New Roman" w:hAnsi="Times New Roman"/>
                <w:b/>
              </w:rPr>
            </w:pPr>
            <w:r w:rsidRPr="004D7E72">
              <w:rPr>
                <w:rFonts w:ascii="Times New Roman" w:hAnsi="Times New Roman"/>
                <w:b/>
                <w:bCs/>
              </w:rPr>
              <w:t>В том числе практических занятий и лабораторных работ</w:t>
            </w:r>
          </w:p>
        </w:tc>
        <w:tc>
          <w:tcPr>
            <w:tcW w:w="634" w:type="pct"/>
            <w:tcBorders>
              <w:top w:val="single" w:sz="4" w:space="0" w:color="auto"/>
              <w:left w:val="single" w:sz="4" w:space="0" w:color="auto"/>
              <w:bottom w:val="single" w:sz="4" w:space="0" w:color="auto"/>
              <w:right w:val="single" w:sz="4" w:space="0" w:color="auto"/>
            </w:tcBorders>
            <w:vAlign w:val="center"/>
            <w:hideMark/>
          </w:tcPr>
          <w:p w14:paraId="00DFBB06" w14:textId="2C8744ED" w:rsidR="003A7BD9" w:rsidRPr="004D7E72" w:rsidRDefault="002967BD" w:rsidP="00016579">
            <w:pPr>
              <w:spacing w:after="0" w:line="240" w:lineRule="auto"/>
              <w:jc w:val="center"/>
              <w:rPr>
                <w:rFonts w:ascii="Times New Roman" w:hAnsi="Times New Roman"/>
                <w:b/>
                <w:bCs/>
              </w:rPr>
            </w:pPr>
            <w:r w:rsidRPr="004D7E72">
              <w:rPr>
                <w:rFonts w:ascii="Times New Roman" w:hAnsi="Times New Roman"/>
                <w:b/>
                <w:bCs/>
              </w:rPr>
              <w:t>2</w:t>
            </w:r>
          </w:p>
        </w:tc>
        <w:tc>
          <w:tcPr>
            <w:tcW w:w="679" w:type="pct"/>
            <w:vMerge/>
            <w:tcBorders>
              <w:top w:val="single" w:sz="4" w:space="0" w:color="auto"/>
              <w:left w:val="single" w:sz="4" w:space="0" w:color="auto"/>
              <w:bottom w:val="single" w:sz="4" w:space="0" w:color="auto"/>
              <w:right w:val="single" w:sz="4" w:space="0" w:color="auto"/>
            </w:tcBorders>
            <w:vAlign w:val="center"/>
            <w:hideMark/>
          </w:tcPr>
          <w:p w14:paraId="22167999" w14:textId="77777777" w:rsidR="003A7BD9" w:rsidRPr="004D7E72" w:rsidRDefault="003A7BD9" w:rsidP="00016579">
            <w:pPr>
              <w:spacing w:after="0" w:line="240" w:lineRule="auto"/>
              <w:rPr>
                <w:rFonts w:ascii="Times New Roman" w:hAnsi="Times New Roman"/>
                <w:b/>
              </w:rPr>
            </w:pPr>
          </w:p>
        </w:tc>
      </w:tr>
      <w:tr w:rsidR="003A7BD9" w:rsidRPr="00016579" w14:paraId="46234CD9" w14:textId="77777777" w:rsidTr="003A7BD9">
        <w:trPr>
          <w:trHeight w:val="20"/>
        </w:trPr>
        <w:tc>
          <w:tcPr>
            <w:tcW w:w="755" w:type="pct"/>
            <w:vMerge/>
            <w:tcBorders>
              <w:top w:val="single" w:sz="4" w:space="0" w:color="auto"/>
              <w:left w:val="single" w:sz="4" w:space="0" w:color="auto"/>
              <w:bottom w:val="single" w:sz="4" w:space="0" w:color="auto"/>
              <w:right w:val="single" w:sz="4" w:space="0" w:color="auto"/>
            </w:tcBorders>
            <w:vAlign w:val="center"/>
            <w:hideMark/>
          </w:tcPr>
          <w:p w14:paraId="6478C842" w14:textId="77777777" w:rsidR="003A7BD9" w:rsidRPr="004D7E72" w:rsidRDefault="003A7BD9" w:rsidP="00016579">
            <w:pPr>
              <w:spacing w:after="0" w:line="240" w:lineRule="auto"/>
              <w:rPr>
                <w:rFonts w:ascii="Times New Roman" w:hAnsi="Times New Roman"/>
                <w:b/>
                <w:bCs/>
              </w:rPr>
            </w:pPr>
          </w:p>
        </w:tc>
        <w:tc>
          <w:tcPr>
            <w:tcW w:w="2932" w:type="pct"/>
            <w:tcBorders>
              <w:top w:val="single" w:sz="4" w:space="0" w:color="auto"/>
              <w:left w:val="single" w:sz="4" w:space="0" w:color="auto"/>
              <w:bottom w:val="single" w:sz="4" w:space="0" w:color="auto"/>
              <w:right w:val="single" w:sz="4" w:space="0" w:color="auto"/>
            </w:tcBorders>
          </w:tcPr>
          <w:p w14:paraId="08A76A51" w14:textId="3DC052C7" w:rsidR="003A7BD9" w:rsidRPr="004D7E72" w:rsidRDefault="003A7BD9" w:rsidP="00016579">
            <w:pPr>
              <w:spacing w:after="0" w:line="240" w:lineRule="auto"/>
              <w:rPr>
                <w:rFonts w:ascii="Times New Roman" w:hAnsi="Times New Roman"/>
                <w:b/>
              </w:rPr>
            </w:pPr>
            <w:r w:rsidRPr="004D7E72">
              <w:rPr>
                <w:rFonts w:ascii="Times New Roman" w:hAnsi="Times New Roman"/>
              </w:rPr>
              <w:t xml:space="preserve">Практическое занятие </w:t>
            </w:r>
            <w:r w:rsidR="002967BD" w:rsidRPr="004D7E72">
              <w:rPr>
                <w:rFonts w:ascii="Times New Roman" w:hAnsi="Times New Roman"/>
                <w:b/>
                <w:bCs/>
                <w:color w:val="000000"/>
                <w:shd w:val="clear" w:color="auto" w:fill="FFFFFF"/>
              </w:rPr>
              <w:t>7</w:t>
            </w:r>
            <w:r w:rsidR="0068177E" w:rsidRPr="004D7E72">
              <w:rPr>
                <w:rFonts w:ascii="Times New Roman" w:hAnsi="Times New Roman"/>
                <w:b/>
                <w:bCs/>
                <w:color w:val="000000"/>
                <w:shd w:val="clear" w:color="auto" w:fill="FFFFFF"/>
              </w:rPr>
              <w:t>. </w:t>
            </w:r>
            <w:r w:rsidR="0068177E" w:rsidRPr="004D7E72">
              <w:rPr>
                <w:rFonts w:ascii="Times New Roman" w:hAnsi="Times New Roman"/>
                <w:color w:val="000000"/>
                <w:shd w:val="clear" w:color="auto" w:fill="FFFFFF"/>
              </w:rPr>
              <w:t>Профилактика сколиоза</w:t>
            </w:r>
          </w:p>
        </w:tc>
        <w:tc>
          <w:tcPr>
            <w:tcW w:w="634" w:type="pct"/>
            <w:tcBorders>
              <w:top w:val="single" w:sz="4" w:space="0" w:color="auto"/>
              <w:left w:val="single" w:sz="4" w:space="0" w:color="auto"/>
              <w:bottom w:val="single" w:sz="4" w:space="0" w:color="auto"/>
              <w:right w:val="single" w:sz="4" w:space="0" w:color="auto"/>
            </w:tcBorders>
            <w:vAlign w:val="center"/>
            <w:hideMark/>
          </w:tcPr>
          <w:p w14:paraId="19A64CD7" w14:textId="2E73D38B" w:rsidR="003A7BD9" w:rsidRPr="004D7E72" w:rsidRDefault="002967BD" w:rsidP="00016579">
            <w:pPr>
              <w:spacing w:after="0" w:line="240" w:lineRule="auto"/>
              <w:jc w:val="center"/>
              <w:rPr>
                <w:rFonts w:ascii="Times New Roman" w:hAnsi="Times New Roman"/>
                <w:bCs/>
              </w:rPr>
            </w:pPr>
            <w:r w:rsidRPr="004D7E72">
              <w:rPr>
                <w:rFonts w:ascii="Times New Roman" w:hAnsi="Times New Roman"/>
                <w:bCs/>
              </w:rPr>
              <w:t>2</w:t>
            </w:r>
          </w:p>
        </w:tc>
        <w:tc>
          <w:tcPr>
            <w:tcW w:w="679" w:type="pct"/>
            <w:vMerge/>
            <w:tcBorders>
              <w:top w:val="single" w:sz="4" w:space="0" w:color="auto"/>
              <w:left w:val="single" w:sz="4" w:space="0" w:color="auto"/>
              <w:bottom w:val="single" w:sz="4" w:space="0" w:color="auto"/>
              <w:right w:val="single" w:sz="4" w:space="0" w:color="auto"/>
            </w:tcBorders>
            <w:vAlign w:val="center"/>
            <w:hideMark/>
          </w:tcPr>
          <w:p w14:paraId="1BDE9C6A" w14:textId="77777777" w:rsidR="003A7BD9" w:rsidRPr="004D7E72" w:rsidRDefault="003A7BD9" w:rsidP="00016579">
            <w:pPr>
              <w:spacing w:after="0" w:line="240" w:lineRule="auto"/>
              <w:rPr>
                <w:rFonts w:ascii="Times New Roman" w:hAnsi="Times New Roman"/>
                <w:b/>
              </w:rPr>
            </w:pPr>
          </w:p>
        </w:tc>
      </w:tr>
      <w:tr w:rsidR="003A7BD9" w:rsidRPr="00016579" w14:paraId="0CB762FB" w14:textId="77777777" w:rsidTr="003A7BD9">
        <w:trPr>
          <w:trHeight w:val="20"/>
        </w:trPr>
        <w:tc>
          <w:tcPr>
            <w:tcW w:w="755" w:type="pct"/>
            <w:vMerge/>
            <w:tcBorders>
              <w:top w:val="single" w:sz="4" w:space="0" w:color="auto"/>
              <w:left w:val="single" w:sz="4" w:space="0" w:color="auto"/>
              <w:bottom w:val="single" w:sz="4" w:space="0" w:color="auto"/>
              <w:right w:val="single" w:sz="4" w:space="0" w:color="auto"/>
            </w:tcBorders>
            <w:vAlign w:val="center"/>
            <w:hideMark/>
          </w:tcPr>
          <w:p w14:paraId="798E103F" w14:textId="77777777" w:rsidR="003A7BD9" w:rsidRPr="004D7E72" w:rsidRDefault="003A7BD9" w:rsidP="00016579">
            <w:pPr>
              <w:spacing w:after="0" w:line="240" w:lineRule="auto"/>
              <w:rPr>
                <w:rFonts w:ascii="Times New Roman" w:hAnsi="Times New Roman"/>
                <w:b/>
                <w:bCs/>
              </w:rPr>
            </w:pPr>
          </w:p>
        </w:tc>
        <w:tc>
          <w:tcPr>
            <w:tcW w:w="2932" w:type="pct"/>
            <w:tcBorders>
              <w:top w:val="single" w:sz="4" w:space="0" w:color="auto"/>
              <w:left w:val="single" w:sz="4" w:space="0" w:color="auto"/>
              <w:bottom w:val="single" w:sz="4" w:space="0" w:color="auto"/>
              <w:right w:val="single" w:sz="4" w:space="0" w:color="auto"/>
            </w:tcBorders>
            <w:hideMark/>
          </w:tcPr>
          <w:p w14:paraId="5A124CED" w14:textId="77777777" w:rsidR="003A7BD9" w:rsidRPr="004D7E72" w:rsidRDefault="003A7BD9" w:rsidP="00016579">
            <w:pPr>
              <w:spacing w:after="0" w:line="240" w:lineRule="auto"/>
              <w:rPr>
                <w:rFonts w:ascii="Times New Roman" w:hAnsi="Times New Roman"/>
                <w:b/>
                <w:bCs/>
              </w:rPr>
            </w:pPr>
            <w:r w:rsidRPr="004D7E72">
              <w:rPr>
                <w:rFonts w:ascii="Times New Roman" w:hAnsi="Times New Roman"/>
                <w:b/>
                <w:bCs/>
              </w:rPr>
              <w:t xml:space="preserve">Самостоятельная работа обучающихся </w:t>
            </w:r>
          </w:p>
        </w:tc>
        <w:tc>
          <w:tcPr>
            <w:tcW w:w="634" w:type="pct"/>
            <w:tcBorders>
              <w:top w:val="single" w:sz="4" w:space="0" w:color="auto"/>
              <w:left w:val="single" w:sz="4" w:space="0" w:color="auto"/>
              <w:bottom w:val="single" w:sz="4" w:space="0" w:color="auto"/>
              <w:right w:val="single" w:sz="4" w:space="0" w:color="auto"/>
            </w:tcBorders>
            <w:vAlign w:val="center"/>
            <w:hideMark/>
          </w:tcPr>
          <w:p w14:paraId="0B1E0CAC" w14:textId="77777777" w:rsidR="003A7BD9" w:rsidRPr="004D7E72" w:rsidRDefault="003A7BD9" w:rsidP="00016579">
            <w:pPr>
              <w:spacing w:after="0" w:line="240" w:lineRule="auto"/>
              <w:jc w:val="center"/>
              <w:rPr>
                <w:rFonts w:ascii="Times New Roman" w:hAnsi="Times New Roman"/>
                <w:b/>
                <w:bCs/>
              </w:rPr>
            </w:pPr>
            <w:r w:rsidRPr="004D7E72">
              <w:rPr>
                <w:rFonts w:ascii="Times New Roman" w:hAnsi="Times New Roman"/>
                <w:b/>
                <w:bCs/>
              </w:rPr>
              <w:t>*</w:t>
            </w:r>
          </w:p>
        </w:tc>
        <w:tc>
          <w:tcPr>
            <w:tcW w:w="679" w:type="pct"/>
            <w:vMerge/>
            <w:tcBorders>
              <w:top w:val="single" w:sz="4" w:space="0" w:color="auto"/>
              <w:left w:val="single" w:sz="4" w:space="0" w:color="auto"/>
              <w:bottom w:val="single" w:sz="4" w:space="0" w:color="auto"/>
              <w:right w:val="single" w:sz="4" w:space="0" w:color="auto"/>
            </w:tcBorders>
            <w:vAlign w:val="center"/>
            <w:hideMark/>
          </w:tcPr>
          <w:p w14:paraId="1AD8DD88" w14:textId="77777777" w:rsidR="003A7BD9" w:rsidRPr="004D7E72" w:rsidRDefault="003A7BD9" w:rsidP="00016579">
            <w:pPr>
              <w:spacing w:after="0" w:line="240" w:lineRule="auto"/>
              <w:rPr>
                <w:rFonts w:ascii="Times New Roman" w:hAnsi="Times New Roman"/>
                <w:b/>
              </w:rPr>
            </w:pPr>
          </w:p>
        </w:tc>
      </w:tr>
      <w:tr w:rsidR="003A7BD9" w:rsidRPr="00016579" w14:paraId="271EE6A2" w14:textId="77777777" w:rsidTr="0068177E">
        <w:trPr>
          <w:trHeight w:val="20"/>
        </w:trPr>
        <w:tc>
          <w:tcPr>
            <w:tcW w:w="755" w:type="pct"/>
            <w:vMerge w:val="restart"/>
            <w:tcBorders>
              <w:top w:val="single" w:sz="4" w:space="0" w:color="auto"/>
              <w:left w:val="single" w:sz="4" w:space="0" w:color="auto"/>
              <w:bottom w:val="single" w:sz="4" w:space="0" w:color="auto"/>
              <w:right w:val="single" w:sz="4" w:space="0" w:color="auto"/>
            </w:tcBorders>
            <w:hideMark/>
          </w:tcPr>
          <w:p w14:paraId="725CEFFA" w14:textId="2C18B593" w:rsidR="003A7BD9" w:rsidRPr="004D7E72" w:rsidRDefault="0068177E" w:rsidP="002967BD">
            <w:pPr>
              <w:spacing w:after="0" w:line="240" w:lineRule="auto"/>
              <w:rPr>
                <w:rFonts w:ascii="Times New Roman" w:hAnsi="Times New Roman"/>
                <w:bCs/>
              </w:rPr>
            </w:pPr>
            <w:r w:rsidRPr="004D7E72">
              <w:rPr>
                <w:rFonts w:ascii="Times New Roman" w:hAnsi="Times New Roman"/>
                <w:b/>
                <w:bCs/>
                <w:color w:val="000000"/>
                <w:shd w:val="clear" w:color="auto" w:fill="FFFFFF"/>
              </w:rPr>
              <w:t>Тема 1.1</w:t>
            </w:r>
            <w:r w:rsidR="002967BD" w:rsidRPr="004D7E72">
              <w:rPr>
                <w:rFonts w:ascii="Times New Roman" w:hAnsi="Times New Roman"/>
                <w:b/>
                <w:bCs/>
                <w:color w:val="000000"/>
                <w:shd w:val="clear" w:color="auto" w:fill="FFFFFF"/>
              </w:rPr>
              <w:t>0</w:t>
            </w:r>
            <w:r w:rsidRPr="004D7E72">
              <w:rPr>
                <w:rFonts w:ascii="Times New Roman" w:hAnsi="Times New Roman"/>
                <w:b/>
                <w:bCs/>
                <w:color w:val="000000"/>
                <w:shd w:val="clear" w:color="auto" w:fill="FFFFFF"/>
              </w:rPr>
              <w:t xml:space="preserve">. </w:t>
            </w:r>
            <w:r w:rsidRPr="004D7E72">
              <w:rPr>
                <w:rFonts w:ascii="Times New Roman" w:hAnsi="Times New Roman"/>
                <w:color w:val="000000"/>
                <w:shd w:val="clear" w:color="auto" w:fill="FFFFFF"/>
              </w:rPr>
              <w:t>Наследственность в патологии</w:t>
            </w:r>
          </w:p>
        </w:tc>
        <w:tc>
          <w:tcPr>
            <w:tcW w:w="2932" w:type="pct"/>
            <w:tcBorders>
              <w:top w:val="single" w:sz="4" w:space="0" w:color="auto"/>
              <w:left w:val="single" w:sz="4" w:space="0" w:color="auto"/>
              <w:bottom w:val="single" w:sz="4" w:space="0" w:color="auto"/>
              <w:right w:val="single" w:sz="4" w:space="0" w:color="auto"/>
            </w:tcBorders>
            <w:hideMark/>
          </w:tcPr>
          <w:p w14:paraId="726F3DE2" w14:textId="77777777" w:rsidR="003A7BD9" w:rsidRPr="004D7E72" w:rsidRDefault="003A7BD9" w:rsidP="00016579">
            <w:pPr>
              <w:spacing w:after="0" w:line="240" w:lineRule="auto"/>
              <w:rPr>
                <w:rFonts w:ascii="Times New Roman" w:hAnsi="Times New Roman"/>
                <w:b/>
                <w:bCs/>
              </w:rPr>
            </w:pPr>
            <w:r w:rsidRPr="004D7E72">
              <w:rPr>
                <w:rFonts w:ascii="Times New Roman" w:hAnsi="Times New Roman"/>
                <w:b/>
                <w:bCs/>
              </w:rPr>
              <w:t xml:space="preserve">Содержание </w:t>
            </w:r>
          </w:p>
        </w:tc>
        <w:tc>
          <w:tcPr>
            <w:tcW w:w="634" w:type="pct"/>
            <w:tcBorders>
              <w:top w:val="single" w:sz="4" w:space="0" w:color="auto"/>
              <w:left w:val="single" w:sz="4" w:space="0" w:color="auto"/>
              <w:bottom w:val="single" w:sz="4" w:space="0" w:color="auto"/>
              <w:right w:val="single" w:sz="4" w:space="0" w:color="auto"/>
            </w:tcBorders>
            <w:vAlign w:val="center"/>
          </w:tcPr>
          <w:p w14:paraId="30A5EEE1" w14:textId="31D52C49" w:rsidR="003A7BD9" w:rsidRPr="004D7E72" w:rsidRDefault="002967BD" w:rsidP="00016579">
            <w:pPr>
              <w:spacing w:after="0" w:line="240" w:lineRule="auto"/>
              <w:jc w:val="center"/>
              <w:rPr>
                <w:rFonts w:ascii="Times New Roman" w:hAnsi="Times New Roman"/>
                <w:b/>
                <w:bCs/>
              </w:rPr>
            </w:pPr>
            <w:r w:rsidRPr="004D7E72">
              <w:rPr>
                <w:rFonts w:ascii="Times New Roman" w:hAnsi="Times New Roman"/>
                <w:b/>
                <w:bCs/>
              </w:rPr>
              <w:t>7/6</w:t>
            </w:r>
          </w:p>
        </w:tc>
        <w:tc>
          <w:tcPr>
            <w:tcW w:w="679" w:type="pct"/>
            <w:vMerge w:val="restart"/>
            <w:tcBorders>
              <w:top w:val="single" w:sz="4" w:space="0" w:color="auto"/>
              <w:left w:val="single" w:sz="4" w:space="0" w:color="auto"/>
              <w:bottom w:val="single" w:sz="4" w:space="0" w:color="auto"/>
              <w:right w:val="single" w:sz="4" w:space="0" w:color="auto"/>
            </w:tcBorders>
            <w:hideMark/>
          </w:tcPr>
          <w:p w14:paraId="68C9F73E" w14:textId="404FB4EE" w:rsidR="003A7BD9" w:rsidRPr="004D7E72" w:rsidRDefault="0012445C" w:rsidP="00016579">
            <w:pPr>
              <w:spacing w:after="0" w:line="240" w:lineRule="auto"/>
              <w:rPr>
                <w:rFonts w:ascii="Times New Roman" w:hAnsi="Times New Roman"/>
                <w:b/>
              </w:rPr>
            </w:pPr>
            <w:r w:rsidRPr="004D7E72">
              <w:rPr>
                <w:rFonts w:ascii="Times New Roman" w:hAnsi="Times New Roman"/>
              </w:rPr>
              <w:t>ОК 01, ОК 02, ОК 08</w:t>
            </w:r>
          </w:p>
        </w:tc>
      </w:tr>
      <w:tr w:rsidR="003A7BD9" w:rsidRPr="00016579" w14:paraId="1DEE6408" w14:textId="77777777" w:rsidTr="0068177E">
        <w:trPr>
          <w:trHeight w:val="20"/>
        </w:trPr>
        <w:tc>
          <w:tcPr>
            <w:tcW w:w="755" w:type="pct"/>
            <w:vMerge/>
            <w:tcBorders>
              <w:top w:val="single" w:sz="4" w:space="0" w:color="auto"/>
              <w:left w:val="single" w:sz="4" w:space="0" w:color="auto"/>
              <w:bottom w:val="single" w:sz="4" w:space="0" w:color="auto"/>
              <w:right w:val="single" w:sz="4" w:space="0" w:color="auto"/>
            </w:tcBorders>
            <w:vAlign w:val="center"/>
            <w:hideMark/>
          </w:tcPr>
          <w:p w14:paraId="678297E9" w14:textId="77777777" w:rsidR="003A7BD9" w:rsidRPr="004D7E72" w:rsidRDefault="003A7BD9" w:rsidP="00016579">
            <w:pPr>
              <w:spacing w:after="0" w:line="240" w:lineRule="auto"/>
              <w:rPr>
                <w:rFonts w:ascii="Times New Roman" w:hAnsi="Times New Roman"/>
                <w:b/>
                <w:bCs/>
                <w:lang w:val="en-US"/>
              </w:rPr>
            </w:pPr>
          </w:p>
        </w:tc>
        <w:tc>
          <w:tcPr>
            <w:tcW w:w="2932" w:type="pct"/>
            <w:tcBorders>
              <w:top w:val="single" w:sz="4" w:space="0" w:color="auto"/>
              <w:left w:val="single" w:sz="4" w:space="0" w:color="auto"/>
              <w:bottom w:val="single" w:sz="4" w:space="0" w:color="auto"/>
              <w:right w:val="single" w:sz="4" w:space="0" w:color="auto"/>
            </w:tcBorders>
          </w:tcPr>
          <w:p w14:paraId="180AB54A" w14:textId="50568946" w:rsidR="003A7BD9" w:rsidRPr="004D7E72" w:rsidRDefault="0068177E" w:rsidP="0068177E">
            <w:pPr>
              <w:spacing w:after="0" w:line="240" w:lineRule="auto"/>
              <w:rPr>
                <w:rFonts w:ascii="Times New Roman" w:hAnsi="Times New Roman"/>
                <w:bCs/>
              </w:rPr>
            </w:pPr>
            <w:r w:rsidRPr="004D7E72">
              <w:rPr>
                <w:rFonts w:ascii="Times New Roman" w:hAnsi="Times New Roman"/>
                <w:bCs/>
              </w:rPr>
              <w:t>Причины возникновения синдрома Дауна, симптомы и признаки. Определенные изменения со стороны внутренних органов у детей с синдромом Дауна: катаракта, глаукома, страбизм-косоглазие) нарушение слуха, заболевания щитовидной железы (врожденный гипотиреоз). Диагностика синдрома, лечение и прогноз</w:t>
            </w:r>
          </w:p>
        </w:tc>
        <w:tc>
          <w:tcPr>
            <w:tcW w:w="634" w:type="pct"/>
            <w:tcBorders>
              <w:top w:val="single" w:sz="4" w:space="0" w:color="auto"/>
              <w:left w:val="single" w:sz="4" w:space="0" w:color="auto"/>
              <w:bottom w:val="single" w:sz="4" w:space="0" w:color="auto"/>
              <w:right w:val="single" w:sz="4" w:space="0" w:color="auto"/>
            </w:tcBorders>
            <w:vAlign w:val="center"/>
            <w:hideMark/>
          </w:tcPr>
          <w:p w14:paraId="6DD9A415" w14:textId="464BA664" w:rsidR="003A7BD9" w:rsidRPr="004D7E72" w:rsidRDefault="002967BD" w:rsidP="00016579">
            <w:pPr>
              <w:spacing w:after="0" w:line="240" w:lineRule="auto"/>
              <w:jc w:val="center"/>
              <w:rPr>
                <w:rFonts w:ascii="Times New Roman" w:hAnsi="Times New Roman"/>
                <w:b/>
                <w:bCs/>
              </w:rPr>
            </w:pPr>
            <w:r w:rsidRPr="004D7E72">
              <w:rPr>
                <w:rFonts w:ascii="Times New Roman" w:hAnsi="Times New Roman"/>
                <w:b/>
                <w:bCs/>
              </w:rPr>
              <w:t>1</w:t>
            </w:r>
          </w:p>
        </w:tc>
        <w:tc>
          <w:tcPr>
            <w:tcW w:w="679" w:type="pct"/>
            <w:vMerge/>
            <w:tcBorders>
              <w:top w:val="single" w:sz="4" w:space="0" w:color="auto"/>
              <w:left w:val="single" w:sz="4" w:space="0" w:color="auto"/>
              <w:bottom w:val="single" w:sz="4" w:space="0" w:color="auto"/>
              <w:right w:val="single" w:sz="4" w:space="0" w:color="auto"/>
            </w:tcBorders>
            <w:vAlign w:val="center"/>
            <w:hideMark/>
          </w:tcPr>
          <w:p w14:paraId="5178AF6A" w14:textId="77777777" w:rsidR="003A7BD9" w:rsidRPr="004D7E72" w:rsidRDefault="003A7BD9" w:rsidP="00016579">
            <w:pPr>
              <w:spacing w:after="0" w:line="240" w:lineRule="auto"/>
              <w:rPr>
                <w:rFonts w:ascii="Times New Roman" w:hAnsi="Times New Roman"/>
                <w:b/>
              </w:rPr>
            </w:pPr>
          </w:p>
        </w:tc>
      </w:tr>
      <w:tr w:rsidR="003A7BD9" w:rsidRPr="00016579" w14:paraId="2AFEE894" w14:textId="77777777" w:rsidTr="0068177E">
        <w:trPr>
          <w:trHeight w:val="20"/>
        </w:trPr>
        <w:tc>
          <w:tcPr>
            <w:tcW w:w="755" w:type="pct"/>
            <w:vMerge/>
            <w:tcBorders>
              <w:top w:val="single" w:sz="4" w:space="0" w:color="auto"/>
              <w:left w:val="single" w:sz="4" w:space="0" w:color="auto"/>
              <w:bottom w:val="single" w:sz="4" w:space="0" w:color="auto"/>
              <w:right w:val="single" w:sz="4" w:space="0" w:color="auto"/>
            </w:tcBorders>
            <w:vAlign w:val="center"/>
            <w:hideMark/>
          </w:tcPr>
          <w:p w14:paraId="5D80374F" w14:textId="77777777" w:rsidR="003A7BD9" w:rsidRPr="004D7E72" w:rsidRDefault="003A7BD9" w:rsidP="00016579">
            <w:pPr>
              <w:spacing w:after="0" w:line="240" w:lineRule="auto"/>
              <w:rPr>
                <w:rFonts w:ascii="Times New Roman" w:hAnsi="Times New Roman"/>
                <w:b/>
                <w:bCs/>
              </w:rPr>
            </w:pPr>
          </w:p>
        </w:tc>
        <w:tc>
          <w:tcPr>
            <w:tcW w:w="2932" w:type="pct"/>
            <w:tcBorders>
              <w:top w:val="single" w:sz="4" w:space="0" w:color="auto"/>
              <w:left w:val="single" w:sz="4" w:space="0" w:color="auto"/>
              <w:bottom w:val="single" w:sz="4" w:space="0" w:color="auto"/>
              <w:right w:val="single" w:sz="4" w:space="0" w:color="auto"/>
            </w:tcBorders>
            <w:hideMark/>
          </w:tcPr>
          <w:p w14:paraId="1AD6B894" w14:textId="77777777" w:rsidR="003A7BD9" w:rsidRPr="004D7E72" w:rsidRDefault="003A7BD9" w:rsidP="00016579">
            <w:pPr>
              <w:spacing w:after="0" w:line="240" w:lineRule="auto"/>
              <w:rPr>
                <w:rFonts w:ascii="Times New Roman" w:hAnsi="Times New Roman"/>
                <w:b/>
              </w:rPr>
            </w:pPr>
            <w:r w:rsidRPr="004D7E72">
              <w:rPr>
                <w:rFonts w:ascii="Times New Roman" w:hAnsi="Times New Roman"/>
                <w:b/>
                <w:bCs/>
              </w:rPr>
              <w:t>В том числе практических занятий и лабораторных работ</w:t>
            </w:r>
          </w:p>
        </w:tc>
        <w:tc>
          <w:tcPr>
            <w:tcW w:w="634" w:type="pct"/>
            <w:tcBorders>
              <w:top w:val="single" w:sz="4" w:space="0" w:color="auto"/>
              <w:left w:val="single" w:sz="4" w:space="0" w:color="auto"/>
              <w:bottom w:val="single" w:sz="4" w:space="0" w:color="auto"/>
              <w:right w:val="single" w:sz="4" w:space="0" w:color="auto"/>
            </w:tcBorders>
            <w:vAlign w:val="center"/>
            <w:hideMark/>
          </w:tcPr>
          <w:p w14:paraId="3A73C84D" w14:textId="2D373493" w:rsidR="003A7BD9" w:rsidRPr="004D7E72" w:rsidRDefault="002967BD" w:rsidP="00016579">
            <w:pPr>
              <w:spacing w:after="0" w:line="240" w:lineRule="auto"/>
              <w:jc w:val="center"/>
              <w:rPr>
                <w:rFonts w:ascii="Times New Roman" w:hAnsi="Times New Roman"/>
                <w:b/>
                <w:bCs/>
              </w:rPr>
            </w:pPr>
            <w:r w:rsidRPr="004D7E72">
              <w:rPr>
                <w:rFonts w:ascii="Times New Roman" w:hAnsi="Times New Roman"/>
                <w:b/>
                <w:bCs/>
              </w:rPr>
              <w:t>6</w:t>
            </w:r>
          </w:p>
        </w:tc>
        <w:tc>
          <w:tcPr>
            <w:tcW w:w="679" w:type="pct"/>
            <w:vMerge/>
            <w:tcBorders>
              <w:top w:val="single" w:sz="4" w:space="0" w:color="auto"/>
              <w:left w:val="single" w:sz="4" w:space="0" w:color="auto"/>
              <w:bottom w:val="single" w:sz="4" w:space="0" w:color="auto"/>
              <w:right w:val="single" w:sz="4" w:space="0" w:color="auto"/>
            </w:tcBorders>
            <w:vAlign w:val="center"/>
            <w:hideMark/>
          </w:tcPr>
          <w:p w14:paraId="06D81734" w14:textId="77777777" w:rsidR="003A7BD9" w:rsidRPr="004D7E72" w:rsidRDefault="003A7BD9" w:rsidP="00016579">
            <w:pPr>
              <w:spacing w:after="0" w:line="240" w:lineRule="auto"/>
              <w:rPr>
                <w:rFonts w:ascii="Times New Roman" w:hAnsi="Times New Roman"/>
                <w:b/>
              </w:rPr>
            </w:pPr>
          </w:p>
        </w:tc>
      </w:tr>
      <w:tr w:rsidR="003A7BD9" w:rsidRPr="00016579" w14:paraId="57E74709" w14:textId="77777777" w:rsidTr="0068177E">
        <w:trPr>
          <w:trHeight w:val="20"/>
        </w:trPr>
        <w:tc>
          <w:tcPr>
            <w:tcW w:w="755" w:type="pct"/>
            <w:vMerge/>
            <w:tcBorders>
              <w:top w:val="single" w:sz="4" w:space="0" w:color="auto"/>
              <w:left w:val="single" w:sz="4" w:space="0" w:color="auto"/>
              <w:bottom w:val="single" w:sz="4" w:space="0" w:color="auto"/>
              <w:right w:val="single" w:sz="4" w:space="0" w:color="auto"/>
            </w:tcBorders>
            <w:vAlign w:val="center"/>
            <w:hideMark/>
          </w:tcPr>
          <w:p w14:paraId="102D4292" w14:textId="77777777" w:rsidR="003A7BD9" w:rsidRPr="004D7E72" w:rsidRDefault="003A7BD9" w:rsidP="00016579">
            <w:pPr>
              <w:spacing w:after="0" w:line="240" w:lineRule="auto"/>
              <w:rPr>
                <w:rFonts w:ascii="Times New Roman" w:hAnsi="Times New Roman"/>
                <w:b/>
                <w:bCs/>
              </w:rPr>
            </w:pPr>
          </w:p>
        </w:tc>
        <w:tc>
          <w:tcPr>
            <w:tcW w:w="2932" w:type="pct"/>
            <w:tcBorders>
              <w:top w:val="single" w:sz="4" w:space="0" w:color="auto"/>
              <w:left w:val="single" w:sz="4" w:space="0" w:color="auto"/>
              <w:bottom w:val="single" w:sz="4" w:space="0" w:color="auto"/>
              <w:right w:val="single" w:sz="4" w:space="0" w:color="auto"/>
            </w:tcBorders>
          </w:tcPr>
          <w:p w14:paraId="335F957C" w14:textId="13DCE005" w:rsidR="003A7BD9" w:rsidRPr="004D7E72" w:rsidRDefault="003A7BD9" w:rsidP="00016579">
            <w:pPr>
              <w:spacing w:after="0" w:line="240" w:lineRule="auto"/>
              <w:rPr>
                <w:rFonts w:ascii="Times New Roman" w:hAnsi="Times New Roman"/>
                <w:b/>
              </w:rPr>
            </w:pPr>
            <w:r w:rsidRPr="004D7E72">
              <w:rPr>
                <w:rFonts w:ascii="Times New Roman" w:hAnsi="Times New Roman"/>
              </w:rPr>
              <w:t xml:space="preserve">Практическое занятие </w:t>
            </w:r>
            <w:r w:rsidR="002967BD" w:rsidRPr="004D7E72">
              <w:rPr>
                <w:rFonts w:ascii="Times New Roman" w:hAnsi="Times New Roman"/>
                <w:b/>
                <w:bCs/>
                <w:color w:val="000000"/>
                <w:shd w:val="clear" w:color="auto" w:fill="FFFFFF"/>
              </w:rPr>
              <w:t>8</w:t>
            </w:r>
            <w:r w:rsidR="0068177E" w:rsidRPr="004D7E72">
              <w:rPr>
                <w:rFonts w:ascii="Times New Roman" w:hAnsi="Times New Roman"/>
                <w:b/>
                <w:bCs/>
                <w:color w:val="000000"/>
                <w:shd w:val="clear" w:color="auto" w:fill="FFFFFF"/>
              </w:rPr>
              <w:t>. </w:t>
            </w:r>
            <w:r w:rsidR="0068177E" w:rsidRPr="004D7E72">
              <w:rPr>
                <w:rFonts w:ascii="Times New Roman" w:hAnsi="Times New Roman"/>
                <w:color w:val="000000"/>
                <w:shd w:val="clear" w:color="auto" w:fill="FFFFFF"/>
              </w:rPr>
              <w:t>Реабилитация детей с диагнозом Дауна</w:t>
            </w:r>
          </w:p>
        </w:tc>
        <w:tc>
          <w:tcPr>
            <w:tcW w:w="634" w:type="pct"/>
            <w:tcBorders>
              <w:top w:val="single" w:sz="4" w:space="0" w:color="auto"/>
              <w:left w:val="single" w:sz="4" w:space="0" w:color="auto"/>
              <w:bottom w:val="single" w:sz="4" w:space="0" w:color="auto"/>
              <w:right w:val="single" w:sz="4" w:space="0" w:color="auto"/>
            </w:tcBorders>
            <w:vAlign w:val="center"/>
            <w:hideMark/>
          </w:tcPr>
          <w:p w14:paraId="74F68398" w14:textId="04487C0C" w:rsidR="003A7BD9" w:rsidRPr="004D7E72" w:rsidRDefault="002967BD" w:rsidP="00016579">
            <w:pPr>
              <w:spacing w:after="0" w:line="240" w:lineRule="auto"/>
              <w:jc w:val="center"/>
              <w:rPr>
                <w:rFonts w:ascii="Times New Roman" w:hAnsi="Times New Roman"/>
                <w:bCs/>
              </w:rPr>
            </w:pPr>
            <w:r w:rsidRPr="004D7E72">
              <w:rPr>
                <w:rFonts w:ascii="Times New Roman" w:hAnsi="Times New Roman"/>
                <w:bCs/>
              </w:rPr>
              <w:t>2</w:t>
            </w:r>
          </w:p>
        </w:tc>
        <w:tc>
          <w:tcPr>
            <w:tcW w:w="679" w:type="pct"/>
            <w:vMerge/>
            <w:tcBorders>
              <w:top w:val="single" w:sz="4" w:space="0" w:color="auto"/>
              <w:left w:val="single" w:sz="4" w:space="0" w:color="auto"/>
              <w:bottom w:val="single" w:sz="4" w:space="0" w:color="auto"/>
              <w:right w:val="single" w:sz="4" w:space="0" w:color="auto"/>
            </w:tcBorders>
            <w:vAlign w:val="center"/>
            <w:hideMark/>
          </w:tcPr>
          <w:p w14:paraId="30235E59" w14:textId="77777777" w:rsidR="003A7BD9" w:rsidRPr="004D7E72" w:rsidRDefault="003A7BD9" w:rsidP="00016579">
            <w:pPr>
              <w:spacing w:after="0" w:line="240" w:lineRule="auto"/>
              <w:rPr>
                <w:rFonts w:ascii="Times New Roman" w:hAnsi="Times New Roman"/>
                <w:b/>
              </w:rPr>
            </w:pPr>
          </w:p>
        </w:tc>
      </w:tr>
      <w:tr w:rsidR="003A7BD9" w:rsidRPr="00016579" w14:paraId="3F0640A3" w14:textId="77777777" w:rsidTr="0068177E">
        <w:trPr>
          <w:trHeight w:val="20"/>
        </w:trPr>
        <w:tc>
          <w:tcPr>
            <w:tcW w:w="755" w:type="pct"/>
            <w:vMerge/>
            <w:tcBorders>
              <w:top w:val="single" w:sz="4" w:space="0" w:color="auto"/>
              <w:left w:val="single" w:sz="4" w:space="0" w:color="auto"/>
              <w:bottom w:val="single" w:sz="4" w:space="0" w:color="auto"/>
              <w:right w:val="single" w:sz="4" w:space="0" w:color="auto"/>
            </w:tcBorders>
            <w:vAlign w:val="center"/>
          </w:tcPr>
          <w:p w14:paraId="5E9D01C7" w14:textId="77777777" w:rsidR="003A7BD9" w:rsidRPr="004D7E72" w:rsidRDefault="003A7BD9" w:rsidP="00016579">
            <w:pPr>
              <w:spacing w:after="0" w:line="240" w:lineRule="auto"/>
              <w:rPr>
                <w:rFonts w:ascii="Times New Roman" w:hAnsi="Times New Roman"/>
                <w:b/>
                <w:bCs/>
              </w:rPr>
            </w:pPr>
          </w:p>
        </w:tc>
        <w:tc>
          <w:tcPr>
            <w:tcW w:w="2932" w:type="pct"/>
            <w:tcBorders>
              <w:top w:val="single" w:sz="4" w:space="0" w:color="auto"/>
              <w:left w:val="single" w:sz="4" w:space="0" w:color="auto"/>
              <w:bottom w:val="single" w:sz="4" w:space="0" w:color="auto"/>
              <w:right w:val="single" w:sz="4" w:space="0" w:color="auto"/>
            </w:tcBorders>
          </w:tcPr>
          <w:p w14:paraId="485A2382" w14:textId="1C0A1D6A" w:rsidR="003A7BD9" w:rsidRPr="004D7E72" w:rsidRDefault="003A7BD9" w:rsidP="00016579">
            <w:pPr>
              <w:spacing w:after="0" w:line="240" w:lineRule="auto"/>
              <w:rPr>
                <w:rFonts w:ascii="Times New Roman" w:hAnsi="Times New Roman"/>
              </w:rPr>
            </w:pPr>
            <w:r w:rsidRPr="004D7E72">
              <w:rPr>
                <w:rFonts w:ascii="Times New Roman" w:hAnsi="Times New Roman"/>
              </w:rPr>
              <w:t xml:space="preserve">Практическое занятие </w:t>
            </w:r>
            <w:r w:rsidR="002967BD" w:rsidRPr="004D7E72">
              <w:rPr>
                <w:rFonts w:ascii="Times New Roman" w:hAnsi="Times New Roman"/>
                <w:b/>
                <w:bCs/>
                <w:color w:val="000000"/>
                <w:shd w:val="clear" w:color="auto" w:fill="FFFFFF"/>
              </w:rPr>
              <w:t>9</w:t>
            </w:r>
            <w:r w:rsidR="0068177E" w:rsidRPr="004D7E72">
              <w:rPr>
                <w:rFonts w:ascii="Times New Roman" w:hAnsi="Times New Roman"/>
                <w:b/>
                <w:bCs/>
                <w:color w:val="000000"/>
                <w:shd w:val="clear" w:color="auto" w:fill="FFFFFF"/>
              </w:rPr>
              <w:t>. </w:t>
            </w:r>
            <w:r w:rsidR="0068177E" w:rsidRPr="004D7E72">
              <w:rPr>
                <w:rFonts w:ascii="Times New Roman" w:hAnsi="Times New Roman"/>
                <w:color w:val="000000"/>
                <w:shd w:val="clear" w:color="auto" w:fill="FFFFFF"/>
              </w:rPr>
              <w:t>Наследственные патологии</w:t>
            </w:r>
          </w:p>
        </w:tc>
        <w:tc>
          <w:tcPr>
            <w:tcW w:w="634" w:type="pct"/>
            <w:tcBorders>
              <w:top w:val="single" w:sz="4" w:space="0" w:color="auto"/>
              <w:left w:val="single" w:sz="4" w:space="0" w:color="auto"/>
              <w:bottom w:val="single" w:sz="4" w:space="0" w:color="auto"/>
              <w:right w:val="single" w:sz="4" w:space="0" w:color="auto"/>
            </w:tcBorders>
            <w:vAlign w:val="center"/>
          </w:tcPr>
          <w:p w14:paraId="45110180" w14:textId="7C4A30B1" w:rsidR="003A7BD9" w:rsidRPr="004D7E72" w:rsidRDefault="002967BD" w:rsidP="00016579">
            <w:pPr>
              <w:spacing w:after="0" w:line="240" w:lineRule="auto"/>
              <w:jc w:val="center"/>
              <w:rPr>
                <w:rFonts w:ascii="Times New Roman" w:hAnsi="Times New Roman"/>
                <w:bCs/>
              </w:rPr>
            </w:pPr>
            <w:r w:rsidRPr="004D7E72">
              <w:rPr>
                <w:rFonts w:ascii="Times New Roman" w:hAnsi="Times New Roman"/>
                <w:bCs/>
              </w:rPr>
              <w:t>2</w:t>
            </w:r>
          </w:p>
        </w:tc>
        <w:tc>
          <w:tcPr>
            <w:tcW w:w="679" w:type="pct"/>
            <w:vMerge/>
            <w:tcBorders>
              <w:top w:val="single" w:sz="4" w:space="0" w:color="auto"/>
              <w:left w:val="single" w:sz="4" w:space="0" w:color="auto"/>
              <w:bottom w:val="single" w:sz="4" w:space="0" w:color="auto"/>
              <w:right w:val="single" w:sz="4" w:space="0" w:color="auto"/>
            </w:tcBorders>
            <w:vAlign w:val="center"/>
          </w:tcPr>
          <w:p w14:paraId="38736C15" w14:textId="77777777" w:rsidR="003A7BD9" w:rsidRPr="004D7E72" w:rsidRDefault="003A7BD9" w:rsidP="00016579">
            <w:pPr>
              <w:spacing w:after="0" w:line="240" w:lineRule="auto"/>
              <w:rPr>
                <w:rFonts w:ascii="Times New Roman" w:hAnsi="Times New Roman"/>
                <w:b/>
              </w:rPr>
            </w:pPr>
          </w:p>
        </w:tc>
      </w:tr>
      <w:tr w:rsidR="0068177E" w:rsidRPr="00016579" w14:paraId="407A4F59" w14:textId="77777777" w:rsidTr="0068177E">
        <w:trPr>
          <w:trHeight w:val="20"/>
        </w:trPr>
        <w:tc>
          <w:tcPr>
            <w:tcW w:w="755" w:type="pct"/>
            <w:vMerge/>
            <w:tcBorders>
              <w:top w:val="single" w:sz="4" w:space="0" w:color="auto"/>
              <w:left w:val="single" w:sz="4" w:space="0" w:color="auto"/>
              <w:bottom w:val="single" w:sz="4" w:space="0" w:color="auto"/>
              <w:right w:val="single" w:sz="4" w:space="0" w:color="auto"/>
            </w:tcBorders>
            <w:vAlign w:val="center"/>
          </w:tcPr>
          <w:p w14:paraId="64C7ACB2" w14:textId="77777777" w:rsidR="0068177E" w:rsidRPr="004D7E72" w:rsidRDefault="0068177E" w:rsidP="00016579">
            <w:pPr>
              <w:spacing w:after="0" w:line="240" w:lineRule="auto"/>
              <w:rPr>
                <w:rFonts w:ascii="Times New Roman" w:hAnsi="Times New Roman"/>
                <w:b/>
                <w:bCs/>
              </w:rPr>
            </w:pPr>
          </w:p>
        </w:tc>
        <w:tc>
          <w:tcPr>
            <w:tcW w:w="2932" w:type="pct"/>
            <w:tcBorders>
              <w:top w:val="single" w:sz="4" w:space="0" w:color="auto"/>
              <w:left w:val="single" w:sz="4" w:space="0" w:color="auto"/>
              <w:bottom w:val="single" w:sz="4" w:space="0" w:color="auto"/>
              <w:right w:val="single" w:sz="4" w:space="0" w:color="auto"/>
            </w:tcBorders>
          </w:tcPr>
          <w:p w14:paraId="5B390E0A" w14:textId="4B276DE0" w:rsidR="0068177E" w:rsidRPr="004D7E72" w:rsidRDefault="0068177E" w:rsidP="00016579">
            <w:pPr>
              <w:spacing w:after="0" w:line="240" w:lineRule="auto"/>
              <w:rPr>
                <w:rFonts w:ascii="Times New Roman" w:hAnsi="Times New Roman"/>
              </w:rPr>
            </w:pPr>
            <w:r w:rsidRPr="004D7E72">
              <w:rPr>
                <w:rFonts w:ascii="Times New Roman" w:hAnsi="Times New Roman"/>
              </w:rPr>
              <w:t xml:space="preserve">Практическое занятие </w:t>
            </w:r>
            <w:r w:rsidR="002967BD" w:rsidRPr="004D7E72">
              <w:rPr>
                <w:rFonts w:ascii="Times New Roman" w:hAnsi="Times New Roman"/>
                <w:b/>
                <w:bCs/>
                <w:color w:val="000000"/>
                <w:shd w:val="clear" w:color="auto" w:fill="FFFFFF"/>
              </w:rPr>
              <w:t>10</w:t>
            </w:r>
            <w:r w:rsidRPr="004D7E72">
              <w:rPr>
                <w:rFonts w:ascii="Times New Roman" w:hAnsi="Times New Roman"/>
                <w:b/>
                <w:bCs/>
                <w:color w:val="000000"/>
                <w:shd w:val="clear" w:color="auto" w:fill="FFFFFF"/>
              </w:rPr>
              <w:t>. </w:t>
            </w:r>
            <w:r w:rsidRPr="004D7E72">
              <w:rPr>
                <w:rFonts w:ascii="Times New Roman" w:hAnsi="Times New Roman"/>
                <w:color w:val="000000"/>
                <w:shd w:val="clear" w:color="auto" w:fill="FFFFFF"/>
              </w:rPr>
              <w:t>Лечебная физическая культура для детей с диагнозом рахит</w:t>
            </w:r>
          </w:p>
        </w:tc>
        <w:tc>
          <w:tcPr>
            <w:tcW w:w="634" w:type="pct"/>
            <w:tcBorders>
              <w:top w:val="single" w:sz="4" w:space="0" w:color="auto"/>
              <w:left w:val="single" w:sz="4" w:space="0" w:color="auto"/>
              <w:bottom w:val="single" w:sz="4" w:space="0" w:color="auto"/>
              <w:right w:val="single" w:sz="4" w:space="0" w:color="auto"/>
            </w:tcBorders>
            <w:vAlign w:val="center"/>
          </w:tcPr>
          <w:p w14:paraId="36DC8C9F" w14:textId="03A1F282" w:rsidR="0068177E" w:rsidRPr="004D7E72" w:rsidRDefault="002967BD" w:rsidP="00016579">
            <w:pPr>
              <w:spacing w:after="0" w:line="240" w:lineRule="auto"/>
              <w:jc w:val="center"/>
              <w:rPr>
                <w:rFonts w:ascii="Times New Roman" w:hAnsi="Times New Roman"/>
                <w:bCs/>
              </w:rPr>
            </w:pPr>
            <w:r w:rsidRPr="004D7E72">
              <w:rPr>
                <w:rFonts w:ascii="Times New Roman" w:hAnsi="Times New Roman"/>
                <w:bCs/>
              </w:rPr>
              <w:t>2</w:t>
            </w:r>
          </w:p>
        </w:tc>
        <w:tc>
          <w:tcPr>
            <w:tcW w:w="679" w:type="pct"/>
            <w:vMerge/>
            <w:tcBorders>
              <w:top w:val="single" w:sz="4" w:space="0" w:color="auto"/>
              <w:left w:val="single" w:sz="4" w:space="0" w:color="auto"/>
              <w:bottom w:val="single" w:sz="4" w:space="0" w:color="auto"/>
              <w:right w:val="single" w:sz="4" w:space="0" w:color="auto"/>
            </w:tcBorders>
            <w:vAlign w:val="center"/>
          </w:tcPr>
          <w:p w14:paraId="460B7452" w14:textId="77777777" w:rsidR="0068177E" w:rsidRPr="004D7E72" w:rsidRDefault="0068177E" w:rsidP="00016579">
            <w:pPr>
              <w:spacing w:after="0" w:line="240" w:lineRule="auto"/>
              <w:rPr>
                <w:rFonts w:ascii="Times New Roman" w:hAnsi="Times New Roman"/>
                <w:b/>
              </w:rPr>
            </w:pPr>
          </w:p>
        </w:tc>
      </w:tr>
      <w:tr w:rsidR="003A7BD9" w:rsidRPr="00016579" w14:paraId="30ED2BA5" w14:textId="77777777" w:rsidTr="0068177E">
        <w:trPr>
          <w:trHeight w:val="20"/>
        </w:trPr>
        <w:tc>
          <w:tcPr>
            <w:tcW w:w="755" w:type="pct"/>
            <w:vMerge/>
            <w:tcBorders>
              <w:top w:val="single" w:sz="4" w:space="0" w:color="auto"/>
              <w:left w:val="single" w:sz="4" w:space="0" w:color="auto"/>
              <w:bottom w:val="single" w:sz="4" w:space="0" w:color="auto"/>
              <w:right w:val="single" w:sz="4" w:space="0" w:color="auto"/>
            </w:tcBorders>
            <w:vAlign w:val="center"/>
            <w:hideMark/>
          </w:tcPr>
          <w:p w14:paraId="6DEA9357" w14:textId="77777777" w:rsidR="003A7BD9" w:rsidRPr="004D7E72" w:rsidRDefault="003A7BD9" w:rsidP="00016579">
            <w:pPr>
              <w:spacing w:after="0" w:line="240" w:lineRule="auto"/>
              <w:rPr>
                <w:rFonts w:ascii="Times New Roman" w:hAnsi="Times New Roman"/>
                <w:b/>
                <w:bCs/>
              </w:rPr>
            </w:pPr>
          </w:p>
        </w:tc>
        <w:tc>
          <w:tcPr>
            <w:tcW w:w="2932" w:type="pct"/>
            <w:tcBorders>
              <w:top w:val="single" w:sz="4" w:space="0" w:color="auto"/>
              <w:left w:val="single" w:sz="4" w:space="0" w:color="auto"/>
              <w:bottom w:val="single" w:sz="4" w:space="0" w:color="auto"/>
              <w:right w:val="single" w:sz="4" w:space="0" w:color="auto"/>
            </w:tcBorders>
            <w:hideMark/>
          </w:tcPr>
          <w:p w14:paraId="5B23608C" w14:textId="77777777" w:rsidR="003A7BD9" w:rsidRPr="004D7E72" w:rsidRDefault="003A7BD9" w:rsidP="00016579">
            <w:pPr>
              <w:spacing w:after="0" w:line="240" w:lineRule="auto"/>
              <w:rPr>
                <w:rFonts w:ascii="Times New Roman" w:hAnsi="Times New Roman"/>
                <w:b/>
                <w:bCs/>
              </w:rPr>
            </w:pPr>
            <w:r w:rsidRPr="004D7E72">
              <w:rPr>
                <w:rFonts w:ascii="Times New Roman" w:hAnsi="Times New Roman"/>
                <w:b/>
                <w:bCs/>
              </w:rPr>
              <w:t xml:space="preserve">Самостоятельная работа обучающихся </w:t>
            </w:r>
          </w:p>
        </w:tc>
        <w:tc>
          <w:tcPr>
            <w:tcW w:w="634" w:type="pct"/>
            <w:tcBorders>
              <w:top w:val="single" w:sz="4" w:space="0" w:color="auto"/>
              <w:left w:val="single" w:sz="4" w:space="0" w:color="auto"/>
              <w:bottom w:val="single" w:sz="4" w:space="0" w:color="auto"/>
              <w:right w:val="single" w:sz="4" w:space="0" w:color="auto"/>
            </w:tcBorders>
            <w:vAlign w:val="center"/>
            <w:hideMark/>
          </w:tcPr>
          <w:p w14:paraId="773BC2EF" w14:textId="77777777" w:rsidR="003A7BD9" w:rsidRPr="004D7E72" w:rsidRDefault="003A7BD9" w:rsidP="00016579">
            <w:pPr>
              <w:spacing w:after="0" w:line="240" w:lineRule="auto"/>
              <w:jc w:val="center"/>
              <w:rPr>
                <w:rFonts w:ascii="Times New Roman" w:hAnsi="Times New Roman"/>
                <w:b/>
                <w:bCs/>
              </w:rPr>
            </w:pPr>
            <w:r w:rsidRPr="004D7E72">
              <w:rPr>
                <w:rFonts w:ascii="Times New Roman" w:hAnsi="Times New Roman"/>
                <w:b/>
                <w:bCs/>
              </w:rPr>
              <w:t>*</w:t>
            </w:r>
          </w:p>
        </w:tc>
        <w:tc>
          <w:tcPr>
            <w:tcW w:w="679" w:type="pct"/>
            <w:vMerge/>
            <w:tcBorders>
              <w:top w:val="single" w:sz="4" w:space="0" w:color="auto"/>
              <w:left w:val="single" w:sz="4" w:space="0" w:color="auto"/>
              <w:bottom w:val="single" w:sz="4" w:space="0" w:color="auto"/>
              <w:right w:val="single" w:sz="4" w:space="0" w:color="auto"/>
            </w:tcBorders>
            <w:vAlign w:val="center"/>
            <w:hideMark/>
          </w:tcPr>
          <w:p w14:paraId="4AB23020" w14:textId="77777777" w:rsidR="003A7BD9" w:rsidRPr="004D7E72" w:rsidRDefault="003A7BD9" w:rsidP="00016579">
            <w:pPr>
              <w:spacing w:after="0" w:line="240" w:lineRule="auto"/>
              <w:rPr>
                <w:rFonts w:ascii="Times New Roman" w:hAnsi="Times New Roman"/>
                <w:b/>
              </w:rPr>
            </w:pPr>
          </w:p>
        </w:tc>
      </w:tr>
      <w:tr w:rsidR="0068177E" w:rsidRPr="00016579" w14:paraId="61016D85" w14:textId="77777777" w:rsidTr="0068177E">
        <w:trPr>
          <w:trHeight w:val="20"/>
        </w:trPr>
        <w:tc>
          <w:tcPr>
            <w:tcW w:w="755" w:type="pct"/>
            <w:vMerge w:val="restart"/>
            <w:tcBorders>
              <w:top w:val="single" w:sz="4" w:space="0" w:color="auto"/>
              <w:left w:val="single" w:sz="4" w:space="0" w:color="auto"/>
              <w:bottom w:val="single" w:sz="4" w:space="0" w:color="auto"/>
              <w:right w:val="single" w:sz="4" w:space="0" w:color="auto"/>
            </w:tcBorders>
            <w:hideMark/>
          </w:tcPr>
          <w:p w14:paraId="39F65A5B" w14:textId="07DF27DC" w:rsidR="0068177E" w:rsidRPr="004D7E72" w:rsidRDefault="0068177E" w:rsidP="002967BD">
            <w:pPr>
              <w:spacing w:after="0" w:line="240" w:lineRule="auto"/>
              <w:rPr>
                <w:rFonts w:ascii="Times New Roman" w:hAnsi="Times New Roman"/>
                <w:bCs/>
              </w:rPr>
            </w:pPr>
            <w:r w:rsidRPr="004D7E72">
              <w:rPr>
                <w:rFonts w:ascii="Times New Roman" w:hAnsi="Times New Roman"/>
                <w:b/>
                <w:bCs/>
                <w:color w:val="000000"/>
                <w:shd w:val="clear" w:color="auto" w:fill="FFFFFF"/>
              </w:rPr>
              <w:t>Тема 1.1</w:t>
            </w:r>
            <w:r w:rsidR="002967BD" w:rsidRPr="004D7E72">
              <w:rPr>
                <w:rFonts w:ascii="Times New Roman" w:hAnsi="Times New Roman"/>
                <w:b/>
                <w:bCs/>
                <w:color w:val="000000"/>
                <w:shd w:val="clear" w:color="auto" w:fill="FFFFFF"/>
              </w:rPr>
              <w:t>1</w:t>
            </w:r>
            <w:r w:rsidRPr="004D7E72">
              <w:rPr>
                <w:rFonts w:ascii="Times New Roman" w:hAnsi="Times New Roman"/>
                <w:b/>
                <w:bCs/>
                <w:color w:val="000000"/>
                <w:shd w:val="clear" w:color="auto" w:fill="FFFFFF"/>
              </w:rPr>
              <w:t>. </w:t>
            </w:r>
            <w:r w:rsidRPr="004D7E72">
              <w:rPr>
                <w:rFonts w:ascii="Times New Roman" w:hAnsi="Times New Roman"/>
                <w:color w:val="000000"/>
                <w:shd w:val="clear" w:color="auto" w:fill="FFFFFF"/>
              </w:rPr>
              <w:t>Эпилепсия</w:t>
            </w:r>
          </w:p>
        </w:tc>
        <w:tc>
          <w:tcPr>
            <w:tcW w:w="2932" w:type="pct"/>
            <w:tcBorders>
              <w:top w:val="single" w:sz="4" w:space="0" w:color="auto"/>
              <w:left w:val="single" w:sz="4" w:space="0" w:color="auto"/>
              <w:bottom w:val="single" w:sz="4" w:space="0" w:color="auto"/>
              <w:right w:val="single" w:sz="4" w:space="0" w:color="auto"/>
            </w:tcBorders>
            <w:hideMark/>
          </w:tcPr>
          <w:p w14:paraId="3AF519FE" w14:textId="77777777" w:rsidR="0068177E" w:rsidRPr="004D7E72" w:rsidRDefault="0068177E" w:rsidP="00016579">
            <w:pPr>
              <w:spacing w:after="0" w:line="240" w:lineRule="auto"/>
              <w:rPr>
                <w:rFonts w:ascii="Times New Roman" w:hAnsi="Times New Roman"/>
                <w:b/>
                <w:bCs/>
              </w:rPr>
            </w:pPr>
            <w:r w:rsidRPr="004D7E72">
              <w:rPr>
                <w:rFonts w:ascii="Times New Roman" w:hAnsi="Times New Roman"/>
                <w:b/>
                <w:bCs/>
              </w:rPr>
              <w:t xml:space="preserve">Содержание </w:t>
            </w:r>
          </w:p>
        </w:tc>
        <w:tc>
          <w:tcPr>
            <w:tcW w:w="634" w:type="pct"/>
            <w:tcBorders>
              <w:top w:val="single" w:sz="4" w:space="0" w:color="auto"/>
              <w:left w:val="single" w:sz="4" w:space="0" w:color="auto"/>
              <w:bottom w:val="single" w:sz="4" w:space="0" w:color="auto"/>
              <w:right w:val="single" w:sz="4" w:space="0" w:color="auto"/>
            </w:tcBorders>
            <w:vAlign w:val="center"/>
          </w:tcPr>
          <w:p w14:paraId="67F3034E" w14:textId="5A10B63F" w:rsidR="0068177E" w:rsidRPr="004D7E72" w:rsidRDefault="002967BD" w:rsidP="00016579">
            <w:pPr>
              <w:spacing w:after="0" w:line="240" w:lineRule="auto"/>
              <w:jc w:val="center"/>
              <w:rPr>
                <w:rFonts w:ascii="Times New Roman" w:hAnsi="Times New Roman"/>
                <w:b/>
                <w:bCs/>
              </w:rPr>
            </w:pPr>
            <w:r w:rsidRPr="004D7E72">
              <w:rPr>
                <w:rFonts w:ascii="Times New Roman" w:hAnsi="Times New Roman"/>
                <w:b/>
                <w:bCs/>
              </w:rPr>
              <w:t>3/2</w:t>
            </w:r>
          </w:p>
        </w:tc>
        <w:tc>
          <w:tcPr>
            <w:tcW w:w="679" w:type="pct"/>
            <w:vMerge w:val="restart"/>
            <w:tcBorders>
              <w:top w:val="single" w:sz="4" w:space="0" w:color="auto"/>
              <w:left w:val="single" w:sz="4" w:space="0" w:color="auto"/>
              <w:bottom w:val="single" w:sz="4" w:space="0" w:color="auto"/>
              <w:right w:val="single" w:sz="4" w:space="0" w:color="auto"/>
            </w:tcBorders>
            <w:hideMark/>
          </w:tcPr>
          <w:p w14:paraId="70D2C5F6" w14:textId="4E9E081D" w:rsidR="0068177E" w:rsidRPr="004D7E72" w:rsidRDefault="0012445C" w:rsidP="00016579">
            <w:pPr>
              <w:spacing w:after="0" w:line="240" w:lineRule="auto"/>
              <w:rPr>
                <w:rFonts w:ascii="Times New Roman" w:hAnsi="Times New Roman"/>
                <w:b/>
              </w:rPr>
            </w:pPr>
            <w:r w:rsidRPr="004D7E72">
              <w:rPr>
                <w:rFonts w:ascii="Times New Roman" w:hAnsi="Times New Roman"/>
              </w:rPr>
              <w:t>ОК 01, ОК 02, ОК 08</w:t>
            </w:r>
          </w:p>
        </w:tc>
      </w:tr>
      <w:tr w:rsidR="0068177E" w:rsidRPr="00016579" w14:paraId="0327B8DA" w14:textId="77777777" w:rsidTr="0068177E">
        <w:trPr>
          <w:trHeight w:val="20"/>
        </w:trPr>
        <w:tc>
          <w:tcPr>
            <w:tcW w:w="755" w:type="pct"/>
            <w:vMerge/>
            <w:tcBorders>
              <w:top w:val="single" w:sz="4" w:space="0" w:color="auto"/>
              <w:left w:val="single" w:sz="4" w:space="0" w:color="auto"/>
              <w:bottom w:val="single" w:sz="4" w:space="0" w:color="auto"/>
              <w:right w:val="single" w:sz="4" w:space="0" w:color="auto"/>
            </w:tcBorders>
            <w:vAlign w:val="center"/>
            <w:hideMark/>
          </w:tcPr>
          <w:p w14:paraId="0ED36A9A" w14:textId="77777777" w:rsidR="0068177E" w:rsidRPr="004D7E72" w:rsidRDefault="0068177E" w:rsidP="00016579">
            <w:pPr>
              <w:spacing w:after="0" w:line="240" w:lineRule="auto"/>
              <w:rPr>
                <w:rFonts w:ascii="Times New Roman" w:hAnsi="Times New Roman"/>
                <w:b/>
                <w:bCs/>
                <w:lang w:val="en-US"/>
              </w:rPr>
            </w:pPr>
          </w:p>
        </w:tc>
        <w:tc>
          <w:tcPr>
            <w:tcW w:w="2932" w:type="pct"/>
            <w:tcBorders>
              <w:top w:val="single" w:sz="4" w:space="0" w:color="auto"/>
              <w:left w:val="single" w:sz="4" w:space="0" w:color="auto"/>
              <w:bottom w:val="single" w:sz="4" w:space="0" w:color="auto"/>
              <w:right w:val="single" w:sz="4" w:space="0" w:color="auto"/>
            </w:tcBorders>
          </w:tcPr>
          <w:p w14:paraId="5FAD3CE8" w14:textId="1EEE10C7" w:rsidR="0068177E" w:rsidRPr="004D7E72" w:rsidRDefault="0068177E" w:rsidP="0068177E">
            <w:pPr>
              <w:spacing w:after="0" w:line="240" w:lineRule="auto"/>
              <w:rPr>
                <w:rFonts w:ascii="Times New Roman" w:hAnsi="Times New Roman"/>
                <w:bCs/>
              </w:rPr>
            </w:pPr>
            <w:r w:rsidRPr="004D7E72">
              <w:rPr>
                <w:rFonts w:ascii="Times New Roman" w:hAnsi="Times New Roman"/>
                <w:bCs/>
              </w:rPr>
              <w:t>Причины возникновения, генетическая предрасположенность. Психические факторы. Классификация эпилепсии и эпилептических синдромов. Лечение и профилактика эпилепсии</w:t>
            </w:r>
          </w:p>
        </w:tc>
        <w:tc>
          <w:tcPr>
            <w:tcW w:w="634" w:type="pct"/>
            <w:tcBorders>
              <w:top w:val="single" w:sz="4" w:space="0" w:color="auto"/>
              <w:left w:val="single" w:sz="4" w:space="0" w:color="auto"/>
              <w:bottom w:val="single" w:sz="4" w:space="0" w:color="auto"/>
              <w:right w:val="single" w:sz="4" w:space="0" w:color="auto"/>
            </w:tcBorders>
            <w:vAlign w:val="center"/>
            <w:hideMark/>
          </w:tcPr>
          <w:p w14:paraId="14067B82" w14:textId="4E0D3C05" w:rsidR="0068177E" w:rsidRPr="004D7E72" w:rsidRDefault="002967BD" w:rsidP="00016579">
            <w:pPr>
              <w:spacing w:after="0" w:line="240" w:lineRule="auto"/>
              <w:jc w:val="center"/>
              <w:rPr>
                <w:rFonts w:ascii="Times New Roman" w:hAnsi="Times New Roman"/>
                <w:b/>
                <w:bCs/>
              </w:rPr>
            </w:pPr>
            <w:r w:rsidRPr="004D7E72">
              <w:rPr>
                <w:rFonts w:ascii="Times New Roman" w:hAnsi="Times New Roman"/>
                <w:b/>
                <w:bCs/>
              </w:rPr>
              <w:t>1</w:t>
            </w:r>
          </w:p>
        </w:tc>
        <w:tc>
          <w:tcPr>
            <w:tcW w:w="679" w:type="pct"/>
            <w:vMerge/>
            <w:tcBorders>
              <w:top w:val="single" w:sz="4" w:space="0" w:color="auto"/>
              <w:left w:val="single" w:sz="4" w:space="0" w:color="auto"/>
              <w:bottom w:val="single" w:sz="4" w:space="0" w:color="auto"/>
              <w:right w:val="single" w:sz="4" w:space="0" w:color="auto"/>
            </w:tcBorders>
            <w:vAlign w:val="center"/>
            <w:hideMark/>
          </w:tcPr>
          <w:p w14:paraId="57BCDAEE" w14:textId="77777777" w:rsidR="0068177E" w:rsidRPr="004D7E72" w:rsidRDefault="0068177E" w:rsidP="00016579">
            <w:pPr>
              <w:spacing w:after="0" w:line="240" w:lineRule="auto"/>
              <w:rPr>
                <w:rFonts w:ascii="Times New Roman" w:hAnsi="Times New Roman"/>
                <w:b/>
              </w:rPr>
            </w:pPr>
          </w:p>
        </w:tc>
      </w:tr>
      <w:tr w:rsidR="0068177E" w:rsidRPr="00016579" w14:paraId="445C258B" w14:textId="77777777" w:rsidTr="0068177E">
        <w:trPr>
          <w:trHeight w:val="20"/>
        </w:trPr>
        <w:tc>
          <w:tcPr>
            <w:tcW w:w="755" w:type="pct"/>
            <w:vMerge/>
            <w:tcBorders>
              <w:top w:val="single" w:sz="4" w:space="0" w:color="auto"/>
              <w:left w:val="single" w:sz="4" w:space="0" w:color="auto"/>
              <w:bottom w:val="single" w:sz="4" w:space="0" w:color="auto"/>
              <w:right w:val="single" w:sz="4" w:space="0" w:color="auto"/>
            </w:tcBorders>
            <w:vAlign w:val="center"/>
            <w:hideMark/>
          </w:tcPr>
          <w:p w14:paraId="25EB3540" w14:textId="77777777" w:rsidR="0068177E" w:rsidRPr="004D7E72" w:rsidRDefault="0068177E" w:rsidP="00016579">
            <w:pPr>
              <w:spacing w:after="0" w:line="240" w:lineRule="auto"/>
              <w:rPr>
                <w:rFonts w:ascii="Times New Roman" w:hAnsi="Times New Roman"/>
                <w:b/>
                <w:bCs/>
              </w:rPr>
            </w:pPr>
          </w:p>
        </w:tc>
        <w:tc>
          <w:tcPr>
            <w:tcW w:w="2932" w:type="pct"/>
            <w:tcBorders>
              <w:top w:val="single" w:sz="4" w:space="0" w:color="auto"/>
              <w:left w:val="single" w:sz="4" w:space="0" w:color="auto"/>
              <w:bottom w:val="single" w:sz="4" w:space="0" w:color="auto"/>
              <w:right w:val="single" w:sz="4" w:space="0" w:color="auto"/>
            </w:tcBorders>
            <w:hideMark/>
          </w:tcPr>
          <w:p w14:paraId="4B66989E" w14:textId="77777777" w:rsidR="0068177E" w:rsidRPr="004D7E72" w:rsidRDefault="0068177E" w:rsidP="00016579">
            <w:pPr>
              <w:spacing w:after="0" w:line="240" w:lineRule="auto"/>
              <w:rPr>
                <w:rFonts w:ascii="Times New Roman" w:hAnsi="Times New Roman"/>
                <w:b/>
              </w:rPr>
            </w:pPr>
            <w:r w:rsidRPr="004D7E72">
              <w:rPr>
                <w:rFonts w:ascii="Times New Roman" w:hAnsi="Times New Roman"/>
                <w:b/>
                <w:bCs/>
              </w:rPr>
              <w:t>В том числе практических занятий и лабораторных работ</w:t>
            </w:r>
          </w:p>
        </w:tc>
        <w:tc>
          <w:tcPr>
            <w:tcW w:w="634" w:type="pct"/>
            <w:tcBorders>
              <w:top w:val="single" w:sz="4" w:space="0" w:color="auto"/>
              <w:left w:val="single" w:sz="4" w:space="0" w:color="auto"/>
              <w:bottom w:val="single" w:sz="4" w:space="0" w:color="auto"/>
              <w:right w:val="single" w:sz="4" w:space="0" w:color="auto"/>
            </w:tcBorders>
            <w:vAlign w:val="center"/>
            <w:hideMark/>
          </w:tcPr>
          <w:p w14:paraId="39F9B100" w14:textId="713925EE" w:rsidR="0068177E" w:rsidRPr="004D7E72" w:rsidRDefault="002967BD" w:rsidP="00016579">
            <w:pPr>
              <w:spacing w:after="0" w:line="240" w:lineRule="auto"/>
              <w:jc w:val="center"/>
              <w:rPr>
                <w:rFonts w:ascii="Times New Roman" w:hAnsi="Times New Roman"/>
                <w:b/>
                <w:bCs/>
              </w:rPr>
            </w:pPr>
            <w:r w:rsidRPr="004D7E72">
              <w:rPr>
                <w:rFonts w:ascii="Times New Roman" w:hAnsi="Times New Roman"/>
                <w:b/>
                <w:bCs/>
              </w:rPr>
              <w:t>2</w:t>
            </w:r>
          </w:p>
        </w:tc>
        <w:tc>
          <w:tcPr>
            <w:tcW w:w="679" w:type="pct"/>
            <w:vMerge/>
            <w:tcBorders>
              <w:top w:val="single" w:sz="4" w:space="0" w:color="auto"/>
              <w:left w:val="single" w:sz="4" w:space="0" w:color="auto"/>
              <w:bottom w:val="single" w:sz="4" w:space="0" w:color="auto"/>
              <w:right w:val="single" w:sz="4" w:space="0" w:color="auto"/>
            </w:tcBorders>
            <w:vAlign w:val="center"/>
            <w:hideMark/>
          </w:tcPr>
          <w:p w14:paraId="3B083168" w14:textId="77777777" w:rsidR="0068177E" w:rsidRPr="004D7E72" w:rsidRDefault="0068177E" w:rsidP="00016579">
            <w:pPr>
              <w:spacing w:after="0" w:line="240" w:lineRule="auto"/>
              <w:rPr>
                <w:rFonts w:ascii="Times New Roman" w:hAnsi="Times New Roman"/>
                <w:b/>
              </w:rPr>
            </w:pPr>
          </w:p>
        </w:tc>
      </w:tr>
      <w:tr w:rsidR="0068177E" w:rsidRPr="00016579" w14:paraId="5B4E5905" w14:textId="77777777" w:rsidTr="0068177E">
        <w:trPr>
          <w:trHeight w:val="20"/>
        </w:trPr>
        <w:tc>
          <w:tcPr>
            <w:tcW w:w="755" w:type="pct"/>
            <w:vMerge/>
            <w:tcBorders>
              <w:top w:val="single" w:sz="4" w:space="0" w:color="auto"/>
              <w:left w:val="single" w:sz="4" w:space="0" w:color="auto"/>
              <w:bottom w:val="single" w:sz="4" w:space="0" w:color="auto"/>
              <w:right w:val="single" w:sz="4" w:space="0" w:color="auto"/>
            </w:tcBorders>
            <w:vAlign w:val="center"/>
            <w:hideMark/>
          </w:tcPr>
          <w:p w14:paraId="1E191945" w14:textId="77777777" w:rsidR="0068177E" w:rsidRPr="004D7E72" w:rsidRDefault="0068177E" w:rsidP="00016579">
            <w:pPr>
              <w:spacing w:after="0" w:line="240" w:lineRule="auto"/>
              <w:rPr>
                <w:rFonts w:ascii="Times New Roman" w:hAnsi="Times New Roman"/>
                <w:b/>
                <w:bCs/>
              </w:rPr>
            </w:pPr>
          </w:p>
        </w:tc>
        <w:tc>
          <w:tcPr>
            <w:tcW w:w="2932" w:type="pct"/>
            <w:tcBorders>
              <w:top w:val="single" w:sz="4" w:space="0" w:color="auto"/>
              <w:left w:val="single" w:sz="4" w:space="0" w:color="auto"/>
              <w:bottom w:val="single" w:sz="4" w:space="0" w:color="auto"/>
              <w:right w:val="single" w:sz="4" w:space="0" w:color="auto"/>
            </w:tcBorders>
          </w:tcPr>
          <w:p w14:paraId="43EB2264" w14:textId="52102352" w:rsidR="0068177E" w:rsidRPr="004D7E72" w:rsidRDefault="0068177E" w:rsidP="002967BD">
            <w:pPr>
              <w:spacing w:after="0" w:line="240" w:lineRule="auto"/>
              <w:rPr>
                <w:rFonts w:ascii="Times New Roman" w:hAnsi="Times New Roman"/>
                <w:b/>
              </w:rPr>
            </w:pPr>
            <w:r w:rsidRPr="004D7E72">
              <w:rPr>
                <w:rFonts w:ascii="Times New Roman" w:hAnsi="Times New Roman"/>
              </w:rPr>
              <w:t xml:space="preserve">Практическое занятие </w:t>
            </w:r>
            <w:r w:rsidRPr="004D7E72">
              <w:rPr>
                <w:rFonts w:ascii="Times New Roman" w:hAnsi="Times New Roman"/>
                <w:b/>
                <w:bCs/>
                <w:color w:val="000000"/>
                <w:shd w:val="clear" w:color="auto" w:fill="FFFFFF"/>
              </w:rPr>
              <w:t>1</w:t>
            </w:r>
            <w:r w:rsidR="002967BD" w:rsidRPr="004D7E72">
              <w:rPr>
                <w:rFonts w:ascii="Times New Roman" w:hAnsi="Times New Roman"/>
                <w:b/>
                <w:bCs/>
                <w:color w:val="000000"/>
                <w:shd w:val="clear" w:color="auto" w:fill="FFFFFF"/>
              </w:rPr>
              <w:t>ё</w:t>
            </w:r>
            <w:r w:rsidRPr="004D7E72">
              <w:rPr>
                <w:rFonts w:ascii="Times New Roman" w:hAnsi="Times New Roman"/>
                <w:b/>
                <w:bCs/>
                <w:color w:val="000000"/>
                <w:shd w:val="clear" w:color="auto" w:fill="FFFFFF"/>
              </w:rPr>
              <w:t>. </w:t>
            </w:r>
            <w:r w:rsidRPr="004D7E72">
              <w:rPr>
                <w:rFonts w:ascii="Times New Roman" w:hAnsi="Times New Roman"/>
                <w:color w:val="000000"/>
                <w:shd w:val="clear" w:color="auto" w:fill="FFFFFF"/>
              </w:rPr>
              <w:t>Первое оказание помощи при эпилепсии</w:t>
            </w:r>
          </w:p>
        </w:tc>
        <w:tc>
          <w:tcPr>
            <w:tcW w:w="634" w:type="pct"/>
            <w:tcBorders>
              <w:top w:val="single" w:sz="4" w:space="0" w:color="auto"/>
              <w:left w:val="single" w:sz="4" w:space="0" w:color="auto"/>
              <w:bottom w:val="single" w:sz="4" w:space="0" w:color="auto"/>
              <w:right w:val="single" w:sz="4" w:space="0" w:color="auto"/>
            </w:tcBorders>
            <w:vAlign w:val="center"/>
            <w:hideMark/>
          </w:tcPr>
          <w:p w14:paraId="2E932441" w14:textId="61BE6E4A" w:rsidR="0068177E" w:rsidRPr="004D7E72" w:rsidRDefault="002967BD" w:rsidP="00016579">
            <w:pPr>
              <w:spacing w:after="0" w:line="240" w:lineRule="auto"/>
              <w:jc w:val="center"/>
              <w:rPr>
                <w:rFonts w:ascii="Times New Roman" w:hAnsi="Times New Roman"/>
                <w:bCs/>
              </w:rPr>
            </w:pPr>
            <w:r w:rsidRPr="004D7E72">
              <w:rPr>
                <w:rFonts w:ascii="Times New Roman" w:hAnsi="Times New Roman"/>
                <w:bCs/>
              </w:rPr>
              <w:t>2</w:t>
            </w:r>
          </w:p>
        </w:tc>
        <w:tc>
          <w:tcPr>
            <w:tcW w:w="679" w:type="pct"/>
            <w:vMerge/>
            <w:tcBorders>
              <w:top w:val="single" w:sz="4" w:space="0" w:color="auto"/>
              <w:left w:val="single" w:sz="4" w:space="0" w:color="auto"/>
              <w:bottom w:val="single" w:sz="4" w:space="0" w:color="auto"/>
              <w:right w:val="single" w:sz="4" w:space="0" w:color="auto"/>
            </w:tcBorders>
            <w:vAlign w:val="center"/>
            <w:hideMark/>
          </w:tcPr>
          <w:p w14:paraId="5DE2A7DB" w14:textId="77777777" w:rsidR="0068177E" w:rsidRPr="004D7E72" w:rsidRDefault="0068177E" w:rsidP="00016579">
            <w:pPr>
              <w:spacing w:after="0" w:line="240" w:lineRule="auto"/>
              <w:rPr>
                <w:rFonts w:ascii="Times New Roman" w:hAnsi="Times New Roman"/>
                <w:b/>
              </w:rPr>
            </w:pPr>
          </w:p>
        </w:tc>
      </w:tr>
      <w:tr w:rsidR="0068177E" w:rsidRPr="00016579" w14:paraId="3E5CB7E3" w14:textId="77777777" w:rsidTr="0068177E">
        <w:trPr>
          <w:trHeight w:val="20"/>
        </w:trPr>
        <w:tc>
          <w:tcPr>
            <w:tcW w:w="755" w:type="pct"/>
            <w:vMerge/>
            <w:tcBorders>
              <w:top w:val="single" w:sz="4" w:space="0" w:color="auto"/>
              <w:left w:val="single" w:sz="4" w:space="0" w:color="auto"/>
              <w:bottom w:val="single" w:sz="4" w:space="0" w:color="auto"/>
              <w:right w:val="single" w:sz="4" w:space="0" w:color="auto"/>
            </w:tcBorders>
            <w:vAlign w:val="center"/>
            <w:hideMark/>
          </w:tcPr>
          <w:p w14:paraId="3B809D9D" w14:textId="77777777" w:rsidR="0068177E" w:rsidRPr="004D7E72" w:rsidRDefault="0068177E" w:rsidP="00016579">
            <w:pPr>
              <w:spacing w:after="0" w:line="240" w:lineRule="auto"/>
              <w:rPr>
                <w:rFonts w:ascii="Times New Roman" w:hAnsi="Times New Roman"/>
                <w:b/>
                <w:bCs/>
              </w:rPr>
            </w:pPr>
          </w:p>
        </w:tc>
        <w:tc>
          <w:tcPr>
            <w:tcW w:w="2932" w:type="pct"/>
            <w:tcBorders>
              <w:top w:val="single" w:sz="4" w:space="0" w:color="auto"/>
              <w:left w:val="single" w:sz="4" w:space="0" w:color="auto"/>
              <w:bottom w:val="single" w:sz="4" w:space="0" w:color="auto"/>
              <w:right w:val="single" w:sz="4" w:space="0" w:color="auto"/>
            </w:tcBorders>
            <w:hideMark/>
          </w:tcPr>
          <w:p w14:paraId="502B6215" w14:textId="77777777" w:rsidR="0068177E" w:rsidRPr="004D7E72" w:rsidRDefault="0068177E" w:rsidP="00016579">
            <w:pPr>
              <w:spacing w:after="0" w:line="240" w:lineRule="auto"/>
              <w:rPr>
                <w:rFonts w:ascii="Times New Roman" w:hAnsi="Times New Roman"/>
                <w:b/>
                <w:bCs/>
              </w:rPr>
            </w:pPr>
            <w:r w:rsidRPr="004D7E72">
              <w:rPr>
                <w:rFonts w:ascii="Times New Roman" w:hAnsi="Times New Roman"/>
                <w:b/>
                <w:bCs/>
              </w:rPr>
              <w:t xml:space="preserve">Самостоятельная работа обучающихся </w:t>
            </w:r>
          </w:p>
        </w:tc>
        <w:tc>
          <w:tcPr>
            <w:tcW w:w="634" w:type="pct"/>
            <w:tcBorders>
              <w:top w:val="single" w:sz="4" w:space="0" w:color="auto"/>
              <w:left w:val="single" w:sz="4" w:space="0" w:color="auto"/>
              <w:bottom w:val="single" w:sz="4" w:space="0" w:color="auto"/>
              <w:right w:val="single" w:sz="4" w:space="0" w:color="auto"/>
            </w:tcBorders>
            <w:vAlign w:val="center"/>
            <w:hideMark/>
          </w:tcPr>
          <w:p w14:paraId="2B5E9580" w14:textId="77777777" w:rsidR="0068177E" w:rsidRPr="004D7E72" w:rsidRDefault="0068177E" w:rsidP="00016579">
            <w:pPr>
              <w:spacing w:after="0" w:line="240" w:lineRule="auto"/>
              <w:jc w:val="center"/>
              <w:rPr>
                <w:rFonts w:ascii="Times New Roman" w:hAnsi="Times New Roman"/>
                <w:b/>
                <w:bCs/>
              </w:rPr>
            </w:pPr>
            <w:r w:rsidRPr="004D7E72">
              <w:rPr>
                <w:rFonts w:ascii="Times New Roman" w:hAnsi="Times New Roman"/>
                <w:b/>
                <w:bCs/>
              </w:rPr>
              <w:t>*</w:t>
            </w:r>
          </w:p>
        </w:tc>
        <w:tc>
          <w:tcPr>
            <w:tcW w:w="679" w:type="pct"/>
            <w:vMerge/>
            <w:tcBorders>
              <w:top w:val="single" w:sz="4" w:space="0" w:color="auto"/>
              <w:left w:val="single" w:sz="4" w:space="0" w:color="auto"/>
              <w:bottom w:val="single" w:sz="4" w:space="0" w:color="auto"/>
              <w:right w:val="single" w:sz="4" w:space="0" w:color="auto"/>
            </w:tcBorders>
            <w:vAlign w:val="center"/>
            <w:hideMark/>
          </w:tcPr>
          <w:p w14:paraId="669A091E" w14:textId="77777777" w:rsidR="0068177E" w:rsidRPr="004D7E72" w:rsidRDefault="0068177E" w:rsidP="00016579">
            <w:pPr>
              <w:spacing w:after="0" w:line="240" w:lineRule="auto"/>
              <w:rPr>
                <w:rFonts w:ascii="Times New Roman" w:hAnsi="Times New Roman"/>
                <w:b/>
              </w:rPr>
            </w:pPr>
          </w:p>
        </w:tc>
      </w:tr>
      <w:tr w:rsidR="0068177E" w:rsidRPr="00016579" w14:paraId="03CFFF54" w14:textId="77777777" w:rsidTr="0068177E">
        <w:trPr>
          <w:trHeight w:val="20"/>
        </w:trPr>
        <w:tc>
          <w:tcPr>
            <w:tcW w:w="755" w:type="pct"/>
            <w:vMerge w:val="restart"/>
            <w:tcBorders>
              <w:top w:val="single" w:sz="4" w:space="0" w:color="auto"/>
              <w:left w:val="single" w:sz="4" w:space="0" w:color="auto"/>
              <w:bottom w:val="single" w:sz="4" w:space="0" w:color="auto"/>
              <w:right w:val="single" w:sz="4" w:space="0" w:color="auto"/>
            </w:tcBorders>
            <w:hideMark/>
          </w:tcPr>
          <w:p w14:paraId="06076033" w14:textId="4A7488F3" w:rsidR="0068177E" w:rsidRPr="004D7E72" w:rsidRDefault="0068177E" w:rsidP="002967BD">
            <w:pPr>
              <w:spacing w:after="0" w:line="240" w:lineRule="auto"/>
              <w:rPr>
                <w:rFonts w:ascii="Times New Roman" w:hAnsi="Times New Roman"/>
                <w:bCs/>
              </w:rPr>
            </w:pPr>
            <w:r w:rsidRPr="004D7E72">
              <w:rPr>
                <w:rFonts w:ascii="Times New Roman" w:hAnsi="Times New Roman"/>
                <w:b/>
                <w:bCs/>
                <w:color w:val="000000"/>
                <w:shd w:val="clear" w:color="auto" w:fill="FFFFFF"/>
              </w:rPr>
              <w:t>Тема 1.1</w:t>
            </w:r>
            <w:r w:rsidR="002967BD" w:rsidRPr="004D7E72">
              <w:rPr>
                <w:rFonts w:ascii="Times New Roman" w:hAnsi="Times New Roman"/>
                <w:b/>
                <w:bCs/>
                <w:color w:val="000000"/>
                <w:shd w:val="clear" w:color="auto" w:fill="FFFFFF"/>
              </w:rPr>
              <w:t>2</w:t>
            </w:r>
            <w:r w:rsidRPr="004D7E72">
              <w:rPr>
                <w:rFonts w:ascii="Times New Roman" w:hAnsi="Times New Roman"/>
                <w:b/>
                <w:bCs/>
                <w:color w:val="000000"/>
                <w:shd w:val="clear" w:color="auto" w:fill="FFFFFF"/>
              </w:rPr>
              <w:t xml:space="preserve">. </w:t>
            </w:r>
            <w:r w:rsidRPr="004D7E72">
              <w:rPr>
                <w:rFonts w:ascii="Times New Roman" w:hAnsi="Times New Roman"/>
                <w:color w:val="000000"/>
                <w:shd w:val="clear" w:color="auto" w:fill="FFFFFF"/>
              </w:rPr>
              <w:t>Заболевание и патологические состояния при нерациональных занятиях спортом</w:t>
            </w:r>
          </w:p>
        </w:tc>
        <w:tc>
          <w:tcPr>
            <w:tcW w:w="2932" w:type="pct"/>
            <w:tcBorders>
              <w:top w:val="single" w:sz="4" w:space="0" w:color="auto"/>
              <w:left w:val="single" w:sz="4" w:space="0" w:color="auto"/>
              <w:bottom w:val="single" w:sz="4" w:space="0" w:color="auto"/>
              <w:right w:val="single" w:sz="4" w:space="0" w:color="auto"/>
            </w:tcBorders>
            <w:hideMark/>
          </w:tcPr>
          <w:p w14:paraId="64024B1C" w14:textId="77777777" w:rsidR="0068177E" w:rsidRPr="004D7E72" w:rsidRDefault="0068177E" w:rsidP="00016579">
            <w:pPr>
              <w:spacing w:after="0" w:line="240" w:lineRule="auto"/>
              <w:rPr>
                <w:rFonts w:ascii="Times New Roman" w:hAnsi="Times New Roman"/>
                <w:b/>
                <w:bCs/>
              </w:rPr>
            </w:pPr>
            <w:r w:rsidRPr="004D7E72">
              <w:rPr>
                <w:rFonts w:ascii="Times New Roman" w:hAnsi="Times New Roman"/>
                <w:b/>
                <w:bCs/>
              </w:rPr>
              <w:t xml:space="preserve">Содержание </w:t>
            </w:r>
          </w:p>
        </w:tc>
        <w:tc>
          <w:tcPr>
            <w:tcW w:w="634" w:type="pct"/>
            <w:tcBorders>
              <w:top w:val="single" w:sz="4" w:space="0" w:color="auto"/>
              <w:left w:val="single" w:sz="4" w:space="0" w:color="auto"/>
              <w:bottom w:val="single" w:sz="4" w:space="0" w:color="auto"/>
              <w:right w:val="single" w:sz="4" w:space="0" w:color="auto"/>
            </w:tcBorders>
            <w:vAlign w:val="center"/>
          </w:tcPr>
          <w:p w14:paraId="47084F0F" w14:textId="4E2C84E6" w:rsidR="0068177E" w:rsidRPr="004D7E72" w:rsidRDefault="002967BD" w:rsidP="00016579">
            <w:pPr>
              <w:spacing w:after="0" w:line="240" w:lineRule="auto"/>
              <w:jc w:val="center"/>
              <w:rPr>
                <w:rFonts w:ascii="Times New Roman" w:hAnsi="Times New Roman"/>
                <w:b/>
                <w:bCs/>
              </w:rPr>
            </w:pPr>
            <w:r w:rsidRPr="004D7E72">
              <w:rPr>
                <w:rFonts w:ascii="Times New Roman" w:hAnsi="Times New Roman"/>
                <w:b/>
                <w:bCs/>
              </w:rPr>
              <w:t>3/2</w:t>
            </w:r>
          </w:p>
        </w:tc>
        <w:tc>
          <w:tcPr>
            <w:tcW w:w="679" w:type="pct"/>
            <w:vMerge w:val="restart"/>
            <w:tcBorders>
              <w:top w:val="single" w:sz="4" w:space="0" w:color="auto"/>
              <w:left w:val="single" w:sz="4" w:space="0" w:color="auto"/>
              <w:bottom w:val="single" w:sz="4" w:space="0" w:color="auto"/>
              <w:right w:val="single" w:sz="4" w:space="0" w:color="auto"/>
            </w:tcBorders>
            <w:hideMark/>
          </w:tcPr>
          <w:p w14:paraId="24CDBCC8" w14:textId="5D6093EC" w:rsidR="0068177E" w:rsidRPr="004D7E72" w:rsidRDefault="0012445C" w:rsidP="00016579">
            <w:pPr>
              <w:spacing w:after="0" w:line="240" w:lineRule="auto"/>
              <w:rPr>
                <w:rFonts w:ascii="Times New Roman" w:hAnsi="Times New Roman"/>
                <w:b/>
              </w:rPr>
            </w:pPr>
            <w:r w:rsidRPr="004D7E72">
              <w:rPr>
                <w:rFonts w:ascii="Times New Roman" w:hAnsi="Times New Roman"/>
              </w:rPr>
              <w:t>ОК 01, ОК 02, ОК 08</w:t>
            </w:r>
          </w:p>
        </w:tc>
      </w:tr>
      <w:tr w:rsidR="0068177E" w:rsidRPr="00016579" w14:paraId="0E92BB81" w14:textId="77777777" w:rsidTr="0068177E">
        <w:trPr>
          <w:trHeight w:val="20"/>
        </w:trPr>
        <w:tc>
          <w:tcPr>
            <w:tcW w:w="755" w:type="pct"/>
            <w:vMerge/>
            <w:tcBorders>
              <w:top w:val="single" w:sz="4" w:space="0" w:color="auto"/>
              <w:left w:val="single" w:sz="4" w:space="0" w:color="auto"/>
              <w:bottom w:val="single" w:sz="4" w:space="0" w:color="auto"/>
              <w:right w:val="single" w:sz="4" w:space="0" w:color="auto"/>
            </w:tcBorders>
            <w:vAlign w:val="center"/>
            <w:hideMark/>
          </w:tcPr>
          <w:p w14:paraId="5D82F59B" w14:textId="77777777" w:rsidR="0068177E" w:rsidRPr="004D7E72" w:rsidRDefault="0068177E" w:rsidP="00016579">
            <w:pPr>
              <w:spacing w:after="0" w:line="240" w:lineRule="auto"/>
              <w:rPr>
                <w:rFonts w:ascii="Times New Roman" w:hAnsi="Times New Roman"/>
                <w:b/>
                <w:bCs/>
              </w:rPr>
            </w:pPr>
          </w:p>
        </w:tc>
        <w:tc>
          <w:tcPr>
            <w:tcW w:w="2932" w:type="pct"/>
            <w:tcBorders>
              <w:top w:val="single" w:sz="4" w:space="0" w:color="auto"/>
              <w:left w:val="single" w:sz="4" w:space="0" w:color="auto"/>
              <w:bottom w:val="single" w:sz="4" w:space="0" w:color="auto"/>
              <w:right w:val="single" w:sz="4" w:space="0" w:color="auto"/>
            </w:tcBorders>
          </w:tcPr>
          <w:p w14:paraId="04152F14" w14:textId="37DCF4EC" w:rsidR="0068177E" w:rsidRPr="004D7E72" w:rsidRDefault="0068177E" w:rsidP="0068177E">
            <w:pPr>
              <w:spacing w:after="0" w:line="240" w:lineRule="auto"/>
              <w:rPr>
                <w:rFonts w:ascii="Times New Roman" w:hAnsi="Times New Roman"/>
                <w:bCs/>
              </w:rPr>
            </w:pPr>
            <w:r w:rsidRPr="004D7E72">
              <w:rPr>
                <w:rFonts w:ascii="Times New Roman" w:hAnsi="Times New Roman"/>
                <w:bCs/>
              </w:rPr>
              <w:t>Острое и хроническое физическое перенапряжение опорно-двигательного аппарата. Острые патологические состояния</w:t>
            </w:r>
          </w:p>
        </w:tc>
        <w:tc>
          <w:tcPr>
            <w:tcW w:w="634" w:type="pct"/>
            <w:tcBorders>
              <w:top w:val="single" w:sz="4" w:space="0" w:color="auto"/>
              <w:left w:val="single" w:sz="4" w:space="0" w:color="auto"/>
              <w:bottom w:val="single" w:sz="4" w:space="0" w:color="auto"/>
              <w:right w:val="single" w:sz="4" w:space="0" w:color="auto"/>
            </w:tcBorders>
            <w:vAlign w:val="center"/>
            <w:hideMark/>
          </w:tcPr>
          <w:p w14:paraId="3BBBB7BB" w14:textId="41495454" w:rsidR="0068177E" w:rsidRPr="004D7E72" w:rsidRDefault="002967BD" w:rsidP="00016579">
            <w:pPr>
              <w:spacing w:after="0" w:line="240" w:lineRule="auto"/>
              <w:jc w:val="center"/>
              <w:rPr>
                <w:rFonts w:ascii="Times New Roman" w:hAnsi="Times New Roman"/>
                <w:b/>
                <w:bCs/>
              </w:rPr>
            </w:pPr>
            <w:r w:rsidRPr="004D7E72">
              <w:rPr>
                <w:rFonts w:ascii="Times New Roman" w:hAnsi="Times New Roman"/>
                <w:b/>
                <w:bCs/>
              </w:rPr>
              <w:t>1</w:t>
            </w:r>
          </w:p>
        </w:tc>
        <w:tc>
          <w:tcPr>
            <w:tcW w:w="679" w:type="pct"/>
            <w:vMerge/>
            <w:tcBorders>
              <w:top w:val="single" w:sz="4" w:space="0" w:color="auto"/>
              <w:left w:val="single" w:sz="4" w:space="0" w:color="auto"/>
              <w:bottom w:val="single" w:sz="4" w:space="0" w:color="auto"/>
              <w:right w:val="single" w:sz="4" w:space="0" w:color="auto"/>
            </w:tcBorders>
            <w:vAlign w:val="center"/>
            <w:hideMark/>
          </w:tcPr>
          <w:p w14:paraId="2B8453E1" w14:textId="77777777" w:rsidR="0068177E" w:rsidRPr="004D7E72" w:rsidRDefault="0068177E" w:rsidP="00016579">
            <w:pPr>
              <w:spacing w:after="0" w:line="240" w:lineRule="auto"/>
              <w:rPr>
                <w:rFonts w:ascii="Times New Roman" w:hAnsi="Times New Roman"/>
                <w:b/>
              </w:rPr>
            </w:pPr>
          </w:p>
        </w:tc>
      </w:tr>
      <w:tr w:rsidR="0068177E" w:rsidRPr="00016579" w14:paraId="2AE9C2D6" w14:textId="77777777" w:rsidTr="0068177E">
        <w:trPr>
          <w:trHeight w:val="20"/>
        </w:trPr>
        <w:tc>
          <w:tcPr>
            <w:tcW w:w="755" w:type="pct"/>
            <w:vMerge/>
            <w:tcBorders>
              <w:top w:val="single" w:sz="4" w:space="0" w:color="auto"/>
              <w:left w:val="single" w:sz="4" w:space="0" w:color="auto"/>
              <w:bottom w:val="single" w:sz="4" w:space="0" w:color="auto"/>
              <w:right w:val="single" w:sz="4" w:space="0" w:color="auto"/>
            </w:tcBorders>
            <w:vAlign w:val="center"/>
            <w:hideMark/>
          </w:tcPr>
          <w:p w14:paraId="2E2FF265" w14:textId="77777777" w:rsidR="0068177E" w:rsidRPr="004D7E72" w:rsidRDefault="0068177E" w:rsidP="00016579">
            <w:pPr>
              <w:spacing w:after="0" w:line="240" w:lineRule="auto"/>
              <w:rPr>
                <w:rFonts w:ascii="Times New Roman" w:hAnsi="Times New Roman"/>
                <w:b/>
                <w:bCs/>
              </w:rPr>
            </w:pPr>
          </w:p>
        </w:tc>
        <w:tc>
          <w:tcPr>
            <w:tcW w:w="2932" w:type="pct"/>
            <w:tcBorders>
              <w:top w:val="single" w:sz="4" w:space="0" w:color="auto"/>
              <w:left w:val="single" w:sz="4" w:space="0" w:color="auto"/>
              <w:bottom w:val="single" w:sz="4" w:space="0" w:color="auto"/>
              <w:right w:val="single" w:sz="4" w:space="0" w:color="auto"/>
            </w:tcBorders>
            <w:hideMark/>
          </w:tcPr>
          <w:p w14:paraId="0072DED1" w14:textId="77777777" w:rsidR="0068177E" w:rsidRPr="004D7E72" w:rsidRDefault="0068177E" w:rsidP="00016579">
            <w:pPr>
              <w:spacing w:after="0" w:line="240" w:lineRule="auto"/>
              <w:rPr>
                <w:rFonts w:ascii="Times New Roman" w:hAnsi="Times New Roman"/>
                <w:b/>
              </w:rPr>
            </w:pPr>
            <w:r w:rsidRPr="004D7E72">
              <w:rPr>
                <w:rFonts w:ascii="Times New Roman" w:hAnsi="Times New Roman"/>
                <w:b/>
                <w:bCs/>
              </w:rPr>
              <w:t>В том числе практических занятий и лабораторных работ</w:t>
            </w:r>
          </w:p>
        </w:tc>
        <w:tc>
          <w:tcPr>
            <w:tcW w:w="634" w:type="pct"/>
            <w:tcBorders>
              <w:top w:val="single" w:sz="4" w:space="0" w:color="auto"/>
              <w:left w:val="single" w:sz="4" w:space="0" w:color="auto"/>
              <w:bottom w:val="single" w:sz="4" w:space="0" w:color="auto"/>
              <w:right w:val="single" w:sz="4" w:space="0" w:color="auto"/>
            </w:tcBorders>
            <w:vAlign w:val="center"/>
            <w:hideMark/>
          </w:tcPr>
          <w:p w14:paraId="51DAAE66" w14:textId="192DC83C" w:rsidR="0068177E" w:rsidRPr="004D7E72" w:rsidRDefault="002967BD" w:rsidP="00016579">
            <w:pPr>
              <w:spacing w:after="0" w:line="240" w:lineRule="auto"/>
              <w:jc w:val="center"/>
              <w:rPr>
                <w:rFonts w:ascii="Times New Roman" w:hAnsi="Times New Roman"/>
                <w:b/>
                <w:bCs/>
              </w:rPr>
            </w:pPr>
            <w:r w:rsidRPr="004D7E72">
              <w:rPr>
                <w:rFonts w:ascii="Times New Roman" w:hAnsi="Times New Roman"/>
                <w:b/>
                <w:bCs/>
              </w:rPr>
              <w:t>2</w:t>
            </w:r>
          </w:p>
        </w:tc>
        <w:tc>
          <w:tcPr>
            <w:tcW w:w="679" w:type="pct"/>
            <w:vMerge/>
            <w:tcBorders>
              <w:top w:val="single" w:sz="4" w:space="0" w:color="auto"/>
              <w:left w:val="single" w:sz="4" w:space="0" w:color="auto"/>
              <w:bottom w:val="single" w:sz="4" w:space="0" w:color="auto"/>
              <w:right w:val="single" w:sz="4" w:space="0" w:color="auto"/>
            </w:tcBorders>
            <w:vAlign w:val="center"/>
            <w:hideMark/>
          </w:tcPr>
          <w:p w14:paraId="4D615AEB" w14:textId="77777777" w:rsidR="0068177E" w:rsidRPr="004D7E72" w:rsidRDefault="0068177E" w:rsidP="00016579">
            <w:pPr>
              <w:spacing w:after="0" w:line="240" w:lineRule="auto"/>
              <w:rPr>
                <w:rFonts w:ascii="Times New Roman" w:hAnsi="Times New Roman"/>
                <w:b/>
              </w:rPr>
            </w:pPr>
          </w:p>
        </w:tc>
      </w:tr>
      <w:tr w:rsidR="0068177E" w:rsidRPr="00016579" w14:paraId="3DD60777" w14:textId="77777777" w:rsidTr="0068177E">
        <w:trPr>
          <w:trHeight w:val="20"/>
        </w:trPr>
        <w:tc>
          <w:tcPr>
            <w:tcW w:w="755" w:type="pct"/>
            <w:vMerge/>
            <w:tcBorders>
              <w:top w:val="single" w:sz="4" w:space="0" w:color="auto"/>
              <w:left w:val="single" w:sz="4" w:space="0" w:color="auto"/>
              <w:bottom w:val="single" w:sz="4" w:space="0" w:color="auto"/>
              <w:right w:val="single" w:sz="4" w:space="0" w:color="auto"/>
            </w:tcBorders>
            <w:vAlign w:val="center"/>
            <w:hideMark/>
          </w:tcPr>
          <w:p w14:paraId="64E460EF" w14:textId="77777777" w:rsidR="0068177E" w:rsidRPr="004D7E72" w:rsidRDefault="0068177E" w:rsidP="00016579">
            <w:pPr>
              <w:spacing w:after="0" w:line="240" w:lineRule="auto"/>
              <w:rPr>
                <w:rFonts w:ascii="Times New Roman" w:hAnsi="Times New Roman"/>
                <w:b/>
                <w:bCs/>
              </w:rPr>
            </w:pPr>
          </w:p>
        </w:tc>
        <w:tc>
          <w:tcPr>
            <w:tcW w:w="2932" w:type="pct"/>
            <w:tcBorders>
              <w:top w:val="single" w:sz="4" w:space="0" w:color="auto"/>
              <w:left w:val="single" w:sz="4" w:space="0" w:color="auto"/>
              <w:bottom w:val="single" w:sz="4" w:space="0" w:color="auto"/>
              <w:right w:val="single" w:sz="4" w:space="0" w:color="auto"/>
            </w:tcBorders>
          </w:tcPr>
          <w:p w14:paraId="28679ED2" w14:textId="3F5B32D9" w:rsidR="0068177E" w:rsidRPr="004D7E72" w:rsidRDefault="0068177E" w:rsidP="00016579">
            <w:pPr>
              <w:spacing w:after="0" w:line="240" w:lineRule="auto"/>
              <w:rPr>
                <w:rFonts w:ascii="Times New Roman" w:hAnsi="Times New Roman"/>
                <w:b/>
              </w:rPr>
            </w:pPr>
            <w:r w:rsidRPr="004D7E72">
              <w:rPr>
                <w:rFonts w:ascii="Times New Roman" w:hAnsi="Times New Roman"/>
              </w:rPr>
              <w:t xml:space="preserve">Практическое занятие </w:t>
            </w:r>
            <w:r w:rsidR="002967BD" w:rsidRPr="004D7E72">
              <w:rPr>
                <w:rFonts w:ascii="Times New Roman" w:hAnsi="Times New Roman"/>
                <w:b/>
                <w:bCs/>
                <w:color w:val="000000"/>
                <w:shd w:val="clear" w:color="auto" w:fill="FFFFFF"/>
              </w:rPr>
              <w:t>12</w:t>
            </w:r>
            <w:r w:rsidRPr="004D7E72">
              <w:rPr>
                <w:rFonts w:ascii="Times New Roman" w:hAnsi="Times New Roman"/>
                <w:b/>
                <w:bCs/>
                <w:color w:val="000000"/>
                <w:shd w:val="clear" w:color="auto" w:fill="FFFFFF"/>
              </w:rPr>
              <w:t>. </w:t>
            </w:r>
            <w:r w:rsidRPr="004D7E72">
              <w:rPr>
                <w:rFonts w:ascii="Times New Roman" w:hAnsi="Times New Roman"/>
                <w:color w:val="000000"/>
                <w:shd w:val="clear" w:color="auto" w:fill="FFFFFF"/>
              </w:rPr>
              <w:t>Острое физическое перенапряжение</w:t>
            </w:r>
          </w:p>
        </w:tc>
        <w:tc>
          <w:tcPr>
            <w:tcW w:w="634" w:type="pct"/>
            <w:tcBorders>
              <w:top w:val="single" w:sz="4" w:space="0" w:color="auto"/>
              <w:left w:val="single" w:sz="4" w:space="0" w:color="auto"/>
              <w:bottom w:val="single" w:sz="4" w:space="0" w:color="auto"/>
              <w:right w:val="single" w:sz="4" w:space="0" w:color="auto"/>
            </w:tcBorders>
            <w:vAlign w:val="center"/>
            <w:hideMark/>
          </w:tcPr>
          <w:p w14:paraId="2A44AAA5" w14:textId="74823C78" w:rsidR="0068177E" w:rsidRPr="004D7E72" w:rsidRDefault="002967BD" w:rsidP="00016579">
            <w:pPr>
              <w:spacing w:after="0" w:line="240" w:lineRule="auto"/>
              <w:jc w:val="center"/>
              <w:rPr>
                <w:rFonts w:ascii="Times New Roman" w:hAnsi="Times New Roman"/>
                <w:bCs/>
              </w:rPr>
            </w:pPr>
            <w:r w:rsidRPr="004D7E72">
              <w:rPr>
                <w:rFonts w:ascii="Times New Roman" w:hAnsi="Times New Roman"/>
                <w:bCs/>
              </w:rPr>
              <w:t>2</w:t>
            </w:r>
          </w:p>
        </w:tc>
        <w:tc>
          <w:tcPr>
            <w:tcW w:w="679" w:type="pct"/>
            <w:vMerge/>
            <w:tcBorders>
              <w:top w:val="single" w:sz="4" w:space="0" w:color="auto"/>
              <w:left w:val="single" w:sz="4" w:space="0" w:color="auto"/>
              <w:bottom w:val="single" w:sz="4" w:space="0" w:color="auto"/>
              <w:right w:val="single" w:sz="4" w:space="0" w:color="auto"/>
            </w:tcBorders>
            <w:vAlign w:val="center"/>
            <w:hideMark/>
          </w:tcPr>
          <w:p w14:paraId="275332F1" w14:textId="77777777" w:rsidR="0068177E" w:rsidRPr="004D7E72" w:rsidRDefault="0068177E" w:rsidP="00016579">
            <w:pPr>
              <w:spacing w:after="0" w:line="240" w:lineRule="auto"/>
              <w:rPr>
                <w:rFonts w:ascii="Times New Roman" w:hAnsi="Times New Roman"/>
                <w:b/>
              </w:rPr>
            </w:pPr>
          </w:p>
        </w:tc>
      </w:tr>
      <w:tr w:rsidR="0068177E" w:rsidRPr="00016579" w14:paraId="4F229CBA" w14:textId="77777777" w:rsidTr="0068177E">
        <w:trPr>
          <w:trHeight w:val="20"/>
        </w:trPr>
        <w:tc>
          <w:tcPr>
            <w:tcW w:w="755" w:type="pct"/>
            <w:vMerge/>
            <w:tcBorders>
              <w:top w:val="single" w:sz="4" w:space="0" w:color="auto"/>
              <w:left w:val="single" w:sz="4" w:space="0" w:color="auto"/>
              <w:bottom w:val="single" w:sz="4" w:space="0" w:color="auto"/>
              <w:right w:val="single" w:sz="4" w:space="0" w:color="auto"/>
            </w:tcBorders>
            <w:vAlign w:val="center"/>
            <w:hideMark/>
          </w:tcPr>
          <w:p w14:paraId="5FC5D591" w14:textId="77777777" w:rsidR="0068177E" w:rsidRPr="004D7E72" w:rsidRDefault="0068177E" w:rsidP="00016579">
            <w:pPr>
              <w:spacing w:after="0" w:line="240" w:lineRule="auto"/>
              <w:rPr>
                <w:rFonts w:ascii="Times New Roman" w:hAnsi="Times New Roman"/>
                <w:b/>
                <w:bCs/>
              </w:rPr>
            </w:pPr>
          </w:p>
        </w:tc>
        <w:tc>
          <w:tcPr>
            <w:tcW w:w="2932" w:type="pct"/>
            <w:tcBorders>
              <w:top w:val="single" w:sz="4" w:space="0" w:color="auto"/>
              <w:left w:val="single" w:sz="4" w:space="0" w:color="auto"/>
              <w:bottom w:val="single" w:sz="4" w:space="0" w:color="auto"/>
              <w:right w:val="single" w:sz="4" w:space="0" w:color="auto"/>
            </w:tcBorders>
            <w:hideMark/>
          </w:tcPr>
          <w:p w14:paraId="439F0F37" w14:textId="77777777" w:rsidR="0068177E" w:rsidRPr="004D7E72" w:rsidRDefault="0068177E" w:rsidP="00016579">
            <w:pPr>
              <w:spacing w:after="0" w:line="240" w:lineRule="auto"/>
              <w:rPr>
                <w:rFonts w:ascii="Times New Roman" w:hAnsi="Times New Roman"/>
                <w:b/>
                <w:bCs/>
              </w:rPr>
            </w:pPr>
            <w:r w:rsidRPr="004D7E72">
              <w:rPr>
                <w:rFonts w:ascii="Times New Roman" w:hAnsi="Times New Roman"/>
                <w:b/>
                <w:bCs/>
              </w:rPr>
              <w:t xml:space="preserve">Самостоятельная работа обучающихся </w:t>
            </w:r>
          </w:p>
        </w:tc>
        <w:tc>
          <w:tcPr>
            <w:tcW w:w="634" w:type="pct"/>
            <w:tcBorders>
              <w:top w:val="single" w:sz="4" w:space="0" w:color="auto"/>
              <w:left w:val="single" w:sz="4" w:space="0" w:color="auto"/>
              <w:bottom w:val="single" w:sz="4" w:space="0" w:color="auto"/>
              <w:right w:val="single" w:sz="4" w:space="0" w:color="auto"/>
            </w:tcBorders>
            <w:vAlign w:val="center"/>
            <w:hideMark/>
          </w:tcPr>
          <w:p w14:paraId="48178E44" w14:textId="77777777" w:rsidR="0068177E" w:rsidRPr="004D7E72" w:rsidRDefault="0068177E" w:rsidP="00016579">
            <w:pPr>
              <w:spacing w:after="0" w:line="240" w:lineRule="auto"/>
              <w:jc w:val="center"/>
              <w:rPr>
                <w:rFonts w:ascii="Times New Roman" w:hAnsi="Times New Roman"/>
                <w:b/>
                <w:bCs/>
              </w:rPr>
            </w:pPr>
            <w:r w:rsidRPr="004D7E72">
              <w:rPr>
                <w:rFonts w:ascii="Times New Roman" w:hAnsi="Times New Roman"/>
                <w:b/>
                <w:bCs/>
              </w:rPr>
              <w:t>*</w:t>
            </w:r>
          </w:p>
        </w:tc>
        <w:tc>
          <w:tcPr>
            <w:tcW w:w="679" w:type="pct"/>
            <w:vMerge/>
            <w:tcBorders>
              <w:top w:val="single" w:sz="4" w:space="0" w:color="auto"/>
              <w:left w:val="single" w:sz="4" w:space="0" w:color="auto"/>
              <w:bottom w:val="single" w:sz="4" w:space="0" w:color="auto"/>
              <w:right w:val="single" w:sz="4" w:space="0" w:color="auto"/>
            </w:tcBorders>
            <w:vAlign w:val="center"/>
            <w:hideMark/>
          </w:tcPr>
          <w:p w14:paraId="4AB9A603" w14:textId="77777777" w:rsidR="0068177E" w:rsidRPr="004D7E72" w:rsidRDefault="0068177E" w:rsidP="00016579">
            <w:pPr>
              <w:spacing w:after="0" w:line="240" w:lineRule="auto"/>
              <w:rPr>
                <w:rFonts w:ascii="Times New Roman" w:hAnsi="Times New Roman"/>
                <w:b/>
              </w:rPr>
            </w:pPr>
          </w:p>
        </w:tc>
      </w:tr>
      <w:tr w:rsidR="00C57E58" w:rsidRPr="00016579" w14:paraId="2C37C23E" w14:textId="77777777" w:rsidTr="003A7BD9">
        <w:trPr>
          <w:trHeight w:val="20"/>
        </w:trPr>
        <w:tc>
          <w:tcPr>
            <w:tcW w:w="3687" w:type="pct"/>
            <w:gridSpan w:val="2"/>
            <w:tcBorders>
              <w:top w:val="single" w:sz="4" w:space="0" w:color="auto"/>
              <w:left w:val="single" w:sz="4" w:space="0" w:color="auto"/>
              <w:bottom w:val="single" w:sz="4" w:space="0" w:color="auto"/>
              <w:right w:val="single" w:sz="4" w:space="0" w:color="auto"/>
            </w:tcBorders>
            <w:hideMark/>
          </w:tcPr>
          <w:p w14:paraId="3ECC57A2" w14:textId="77777777" w:rsidR="00C57E58" w:rsidRPr="004D7E72" w:rsidRDefault="00C57E58" w:rsidP="005E45F5">
            <w:pPr>
              <w:suppressAutoHyphens/>
              <w:spacing w:after="0" w:line="240" w:lineRule="auto"/>
              <w:rPr>
                <w:rFonts w:ascii="Times New Roman" w:hAnsi="Times New Roman"/>
                <w:b/>
              </w:rPr>
            </w:pPr>
            <w:r w:rsidRPr="004D7E72">
              <w:rPr>
                <w:rFonts w:ascii="Times New Roman" w:hAnsi="Times New Roman"/>
                <w:b/>
              </w:rPr>
              <w:t>Промежуточная аттестация</w:t>
            </w:r>
          </w:p>
        </w:tc>
        <w:tc>
          <w:tcPr>
            <w:tcW w:w="634" w:type="pct"/>
            <w:tcBorders>
              <w:top w:val="single" w:sz="4" w:space="0" w:color="auto"/>
              <w:left w:val="single" w:sz="4" w:space="0" w:color="auto"/>
              <w:bottom w:val="single" w:sz="4" w:space="0" w:color="auto"/>
              <w:right w:val="single" w:sz="4" w:space="0" w:color="auto"/>
            </w:tcBorders>
            <w:vAlign w:val="center"/>
            <w:hideMark/>
          </w:tcPr>
          <w:p w14:paraId="404AA596" w14:textId="77777777" w:rsidR="00C57E58" w:rsidRPr="004D7E72" w:rsidRDefault="00C57E58" w:rsidP="005E45F5">
            <w:pPr>
              <w:spacing w:after="0" w:line="240" w:lineRule="auto"/>
              <w:jc w:val="center"/>
              <w:rPr>
                <w:rFonts w:ascii="Times New Roman" w:hAnsi="Times New Roman"/>
                <w:b/>
                <w:i/>
              </w:rPr>
            </w:pPr>
          </w:p>
        </w:tc>
        <w:tc>
          <w:tcPr>
            <w:tcW w:w="679" w:type="pct"/>
            <w:tcBorders>
              <w:top w:val="single" w:sz="4" w:space="0" w:color="auto"/>
              <w:left w:val="single" w:sz="4" w:space="0" w:color="auto"/>
              <w:bottom w:val="single" w:sz="4" w:space="0" w:color="auto"/>
              <w:right w:val="single" w:sz="4" w:space="0" w:color="auto"/>
            </w:tcBorders>
          </w:tcPr>
          <w:p w14:paraId="0ABF4D21" w14:textId="77777777" w:rsidR="00C57E58" w:rsidRPr="004D7E72" w:rsidRDefault="00C57E58" w:rsidP="005E45F5">
            <w:pPr>
              <w:spacing w:after="0" w:line="240" w:lineRule="auto"/>
              <w:rPr>
                <w:rFonts w:ascii="Times New Roman" w:hAnsi="Times New Roman"/>
                <w:b/>
                <w:i/>
              </w:rPr>
            </w:pPr>
          </w:p>
        </w:tc>
      </w:tr>
      <w:tr w:rsidR="00C57E58" w:rsidRPr="00016579" w14:paraId="762AC245" w14:textId="77777777" w:rsidTr="003A7BD9">
        <w:trPr>
          <w:trHeight w:val="20"/>
        </w:trPr>
        <w:tc>
          <w:tcPr>
            <w:tcW w:w="3687" w:type="pct"/>
            <w:gridSpan w:val="2"/>
            <w:tcBorders>
              <w:top w:val="single" w:sz="4" w:space="0" w:color="auto"/>
              <w:left w:val="single" w:sz="4" w:space="0" w:color="auto"/>
              <w:bottom w:val="single" w:sz="4" w:space="0" w:color="auto"/>
              <w:right w:val="single" w:sz="4" w:space="0" w:color="auto"/>
            </w:tcBorders>
            <w:hideMark/>
          </w:tcPr>
          <w:p w14:paraId="72239358" w14:textId="77777777" w:rsidR="00C57E58" w:rsidRPr="004D7E72" w:rsidRDefault="00C57E58" w:rsidP="005E45F5">
            <w:pPr>
              <w:spacing w:after="0" w:line="240" w:lineRule="auto"/>
              <w:rPr>
                <w:rFonts w:ascii="Times New Roman" w:hAnsi="Times New Roman"/>
                <w:b/>
                <w:bCs/>
              </w:rPr>
            </w:pPr>
            <w:r w:rsidRPr="004D7E72">
              <w:rPr>
                <w:rFonts w:ascii="Times New Roman" w:hAnsi="Times New Roman"/>
                <w:b/>
                <w:bCs/>
              </w:rPr>
              <w:t>Всего:</w:t>
            </w:r>
          </w:p>
        </w:tc>
        <w:tc>
          <w:tcPr>
            <w:tcW w:w="634" w:type="pct"/>
            <w:tcBorders>
              <w:top w:val="single" w:sz="4" w:space="0" w:color="auto"/>
              <w:left w:val="single" w:sz="4" w:space="0" w:color="auto"/>
              <w:bottom w:val="single" w:sz="4" w:space="0" w:color="auto"/>
              <w:right w:val="single" w:sz="4" w:space="0" w:color="auto"/>
            </w:tcBorders>
            <w:vAlign w:val="center"/>
            <w:hideMark/>
          </w:tcPr>
          <w:p w14:paraId="59D89A77" w14:textId="77777777" w:rsidR="00C57E58" w:rsidRPr="004D7E72" w:rsidRDefault="00C57E58" w:rsidP="005E45F5">
            <w:pPr>
              <w:spacing w:after="0" w:line="240" w:lineRule="auto"/>
              <w:jc w:val="center"/>
              <w:rPr>
                <w:rFonts w:ascii="Times New Roman" w:hAnsi="Times New Roman"/>
                <w:b/>
                <w:bCs/>
                <w:i/>
              </w:rPr>
            </w:pPr>
            <w:r w:rsidRPr="004D7E72">
              <w:rPr>
                <w:rFonts w:ascii="Times New Roman" w:hAnsi="Times New Roman"/>
                <w:b/>
                <w:bCs/>
                <w:i/>
              </w:rPr>
              <w:t>36</w:t>
            </w:r>
          </w:p>
        </w:tc>
        <w:tc>
          <w:tcPr>
            <w:tcW w:w="679" w:type="pct"/>
            <w:tcBorders>
              <w:top w:val="single" w:sz="4" w:space="0" w:color="auto"/>
              <w:left w:val="single" w:sz="4" w:space="0" w:color="auto"/>
              <w:bottom w:val="single" w:sz="4" w:space="0" w:color="auto"/>
              <w:right w:val="single" w:sz="4" w:space="0" w:color="auto"/>
            </w:tcBorders>
          </w:tcPr>
          <w:p w14:paraId="65AABF0A" w14:textId="77777777" w:rsidR="00C57E58" w:rsidRPr="004D7E72" w:rsidRDefault="00C57E58" w:rsidP="005E45F5">
            <w:pPr>
              <w:spacing w:after="0" w:line="240" w:lineRule="auto"/>
              <w:rPr>
                <w:rFonts w:ascii="Times New Roman" w:hAnsi="Times New Roman"/>
                <w:b/>
                <w:bCs/>
                <w:i/>
              </w:rPr>
            </w:pPr>
          </w:p>
        </w:tc>
      </w:tr>
    </w:tbl>
    <w:p w14:paraId="52866316" w14:textId="77777777" w:rsidR="004E0DCF" w:rsidRPr="00866EA1" w:rsidRDefault="004E0DCF" w:rsidP="004E0DCF">
      <w:pPr>
        <w:suppressAutoHyphens/>
        <w:jc w:val="both"/>
        <w:rPr>
          <w:rFonts w:ascii="Times New Roman" w:hAnsi="Times New Roman"/>
          <w:i/>
        </w:rPr>
      </w:pPr>
    </w:p>
    <w:p w14:paraId="08941617" w14:textId="77777777" w:rsidR="004E0DCF" w:rsidRPr="00866EA1" w:rsidRDefault="004E0DCF" w:rsidP="004E0DCF">
      <w:pPr>
        <w:ind w:firstLine="709"/>
        <w:rPr>
          <w:rFonts w:ascii="Times New Roman" w:hAnsi="Times New Roman"/>
          <w:i/>
        </w:rPr>
        <w:sectPr w:rsidR="004E0DCF" w:rsidRPr="00866EA1" w:rsidSect="005E45F5">
          <w:pgSz w:w="16840" w:h="11907" w:orient="landscape"/>
          <w:pgMar w:top="851" w:right="1134" w:bottom="851" w:left="992" w:header="709" w:footer="709" w:gutter="0"/>
          <w:cols w:space="720"/>
        </w:sectPr>
      </w:pPr>
    </w:p>
    <w:p w14:paraId="342034B1" w14:textId="77777777" w:rsidR="004E0DCF" w:rsidRPr="004D7E72" w:rsidRDefault="004E0DCF" w:rsidP="004E0DCF">
      <w:pPr>
        <w:jc w:val="center"/>
        <w:rPr>
          <w:rFonts w:ascii="Times New Roman" w:hAnsi="Times New Roman"/>
          <w:b/>
          <w:bCs/>
          <w:sz w:val="24"/>
          <w:szCs w:val="24"/>
        </w:rPr>
      </w:pPr>
      <w:r w:rsidRPr="004D7E72">
        <w:rPr>
          <w:rFonts w:ascii="Times New Roman" w:hAnsi="Times New Roman"/>
          <w:b/>
          <w:bCs/>
          <w:sz w:val="24"/>
          <w:szCs w:val="24"/>
        </w:rPr>
        <w:lastRenderedPageBreak/>
        <w:t>3. УСЛОВИЯ РЕАЛИЗАЦИИ УЧЕБНОЙ ДИСЦИПЛИНЫ</w:t>
      </w:r>
    </w:p>
    <w:p w14:paraId="529236F4" w14:textId="77777777" w:rsidR="004E0DCF" w:rsidRPr="004D7E72" w:rsidRDefault="004E0DCF" w:rsidP="004E0DCF">
      <w:pPr>
        <w:suppressAutoHyphens/>
        <w:spacing w:after="0"/>
        <w:ind w:firstLine="709"/>
        <w:jc w:val="both"/>
        <w:rPr>
          <w:rFonts w:ascii="Times New Roman" w:hAnsi="Times New Roman"/>
          <w:b/>
          <w:sz w:val="24"/>
          <w:szCs w:val="24"/>
        </w:rPr>
      </w:pPr>
      <w:r w:rsidRPr="004D7E72">
        <w:rPr>
          <w:rFonts w:ascii="Times New Roman" w:hAnsi="Times New Roman"/>
          <w:b/>
          <w:sz w:val="24"/>
          <w:szCs w:val="24"/>
        </w:rPr>
        <w:t>3.1. Для реализации программы учебной дисциплины должны быть предусмотрены следующие специальные помещения:</w:t>
      </w:r>
    </w:p>
    <w:p w14:paraId="4E530183" w14:textId="1FFA827C" w:rsidR="004E0DCF" w:rsidRPr="003F2729" w:rsidRDefault="004E0DCF" w:rsidP="004E0DCF">
      <w:pPr>
        <w:suppressAutoHyphens/>
        <w:spacing w:after="0"/>
        <w:ind w:firstLine="709"/>
        <w:jc w:val="both"/>
        <w:rPr>
          <w:rFonts w:ascii="Times New Roman" w:hAnsi="Times New Roman"/>
          <w:iCs/>
          <w:sz w:val="24"/>
          <w:szCs w:val="24"/>
          <w:lang w:eastAsia="en-US"/>
        </w:rPr>
      </w:pPr>
      <w:r w:rsidRPr="00866EA1">
        <w:rPr>
          <w:rFonts w:ascii="Times New Roman" w:hAnsi="Times New Roman"/>
          <w:bCs/>
          <w:sz w:val="24"/>
          <w:szCs w:val="24"/>
        </w:rPr>
        <w:t>Кабинет</w:t>
      </w:r>
      <w:r w:rsidRPr="00866EA1">
        <w:rPr>
          <w:rFonts w:ascii="Times New Roman" w:hAnsi="Times New Roman"/>
          <w:bCs/>
          <w:i/>
          <w:sz w:val="24"/>
          <w:szCs w:val="24"/>
        </w:rPr>
        <w:t xml:space="preserve"> </w:t>
      </w:r>
      <w:r w:rsidRPr="00866EA1">
        <w:rPr>
          <w:rFonts w:ascii="Times New Roman" w:hAnsi="Times New Roman"/>
          <w:bCs/>
          <w:sz w:val="24"/>
          <w:szCs w:val="24"/>
        </w:rPr>
        <w:t>«</w:t>
      </w:r>
      <w:r w:rsidR="0012445C">
        <w:rPr>
          <w:rFonts w:ascii="Times New Roman" w:hAnsi="Times New Roman"/>
          <w:sz w:val="24"/>
          <w:szCs w:val="24"/>
        </w:rPr>
        <w:t>м</w:t>
      </w:r>
      <w:r w:rsidR="0012445C" w:rsidRPr="008127DA">
        <w:rPr>
          <w:rFonts w:ascii="Times New Roman" w:hAnsi="Times New Roman"/>
          <w:sz w:val="24"/>
          <w:szCs w:val="24"/>
        </w:rPr>
        <w:t>едицински</w:t>
      </w:r>
      <w:r w:rsidR="0012445C">
        <w:rPr>
          <w:rFonts w:ascii="Times New Roman" w:hAnsi="Times New Roman"/>
          <w:sz w:val="24"/>
          <w:szCs w:val="24"/>
        </w:rPr>
        <w:t>х основ</w:t>
      </w:r>
      <w:r w:rsidR="0012445C" w:rsidRPr="008127DA">
        <w:rPr>
          <w:rFonts w:ascii="Times New Roman" w:hAnsi="Times New Roman"/>
          <w:sz w:val="24"/>
          <w:szCs w:val="24"/>
        </w:rPr>
        <w:t xml:space="preserve"> адаптивной физической культуры и спорта</w:t>
      </w:r>
      <w:r w:rsidRPr="00866EA1">
        <w:rPr>
          <w:rFonts w:ascii="Times New Roman" w:hAnsi="Times New Roman"/>
          <w:bCs/>
          <w:iCs/>
          <w:sz w:val="24"/>
          <w:szCs w:val="24"/>
        </w:rPr>
        <w:t>»</w:t>
      </w:r>
      <w:r w:rsidRPr="006E3057">
        <w:rPr>
          <w:rFonts w:ascii="Times New Roman" w:hAnsi="Times New Roman"/>
          <w:iCs/>
          <w:sz w:val="24"/>
          <w:szCs w:val="24"/>
        </w:rPr>
        <w:t xml:space="preserve">, </w:t>
      </w:r>
      <w:r w:rsidRPr="00866EA1">
        <w:rPr>
          <w:rFonts w:ascii="Times New Roman" w:hAnsi="Times New Roman"/>
          <w:bCs/>
          <w:iCs/>
          <w:sz w:val="24"/>
          <w:szCs w:val="24"/>
        </w:rPr>
        <w:t xml:space="preserve">оснащенный в соответствии с п. 6.1.2.1 примерной образовательной программы по </w:t>
      </w:r>
      <w:r w:rsidRPr="003F2729">
        <w:rPr>
          <w:rFonts w:ascii="Times New Roman" w:hAnsi="Times New Roman"/>
          <w:bCs/>
          <w:iCs/>
          <w:sz w:val="24"/>
          <w:szCs w:val="24"/>
        </w:rPr>
        <w:t>специальности.</w:t>
      </w:r>
      <w:r w:rsidRPr="003F2729" w:rsidDel="00FC14E0">
        <w:rPr>
          <w:rFonts w:ascii="Times New Roman" w:hAnsi="Times New Roman"/>
          <w:bCs/>
          <w:iCs/>
          <w:sz w:val="24"/>
          <w:szCs w:val="24"/>
        </w:rPr>
        <w:t xml:space="preserve"> </w:t>
      </w:r>
    </w:p>
    <w:p w14:paraId="616DD462" w14:textId="77777777" w:rsidR="004E0DCF" w:rsidRPr="00866EA1" w:rsidRDefault="004E0DCF" w:rsidP="004E0DCF">
      <w:pPr>
        <w:suppressAutoHyphens/>
        <w:spacing w:after="0"/>
        <w:ind w:firstLine="709"/>
        <w:jc w:val="both"/>
        <w:rPr>
          <w:rFonts w:ascii="Times New Roman" w:hAnsi="Times New Roman"/>
          <w:bCs/>
          <w:sz w:val="24"/>
          <w:szCs w:val="24"/>
        </w:rPr>
      </w:pPr>
    </w:p>
    <w:p w14:paraId="4D798C9E" w14:textId="77777777" w:rsidR="004E0DCF" w:rsidRPr="00866EA1" w:rsidRDefault="004E0DCF" w:rsidP="004E0DCF">
      <w:pPr>
        <w:suppressAutoHyphens/>
        <w:spacing w:after="0"/>
        <w:ind w:firstLine="709"/>
        <w:jc w:val="both"/>
        <w:rPr>
          <w:rFonts w:ascii="Times New Roman" w:hAnsi="Times New Roman"/>
          <w:b/>
          <w:bCs/>
          <w:sz w:val="24"/>
          <w:szCs w:val="24"/>
        </w:rPr>
      </w:pPr>
      <w:r w:rsidRPr="00866EA1">
        <w:rPr>
          <w:rFonts w:ascii="Times New Roman" w:hAnsi="Times New Roman"/>
          <w:b/>
          <w:bCs/>
          <w:sz w:val="24"/>
          <w:szCs w:val="24"/>
        </w:rPr>
        <w:t>3.2. Информационное обеспечение реализации программы</w:t>
      </w:r>
    </w:p>
    <w:p w14:paraId="4B145B25" w14:textId="77777777" w:rsidR="004E0DCF" w:rsidRPr="00866EA1" w:rsidRDefault="004E0DCF" w:rsidP="004E0DCF">
      <w:pPr>
        <w:suppressAutoHyphens/>
        <w:spacing w:after="0"/>
        <w:ind w:firstLine="709"/>
        <w:jc w:val="both"/>
        <w:rPr>
          <w:rFonts w:ascii="Times New Roman" w:hAnsi="Times New Roman"/>
          <w:bCs/>
          <w:sz w:val="24"/>
          <w:szCs w:val="24"/>
        </w:rPr>
      </w:pPr>
      <w:r w:rsidRPr="00866EA1">
        <w:rPr>
          <w:rFonts w:ascii="Times New Roman" w:hAnsi="Times New Roman"/>
          <w:bCs/>
          <w:sz w:val="24"/>
          <w:szCs w:val="24"/>
        </w:rPr>
        <w:t>Для реализации программы библиотечный фонд образовательной организации должен иметь п</w:t>
      </w:r>
      <w:r w:rsidRPr="00866EA1">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866EA1">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66F97ACC" w14:textId="77777777" w:rsidR="004E0DCF" w:rsidRPr="00866EA1" w:rsidRDefault="004E0DCF" w:rsidP="004E0DCF">
      <w:pPr>
        <w:suppressAutoHyphens/>
        <w:spacing w:after="0"/>
        <w:ind w:firstLine="709"/>
        <w:jc w:val="both"/>
        <w:rPr>
          <w:rFonts w:ascii="Times New Roman" w:hAnsi="Times New Roman"/>
          <w:sz w:val="24"/>
          <w:szCs w:val="24"/>
        </w:rPr>
      </w:pPr>
    </w:p>
    <w:p w14:paraId="0BE8D495" w14:textId="35D6952F" w:rsidR="004E0DCF" w:rsidRPr="00866EA1" w:rsidRDefault="004E0DCF" w:rsidP="004E0DCF">
      <w:pPr>
        <w:suppressAutoHyphens/>
        <w:spacing w:after="0"/>
        <w:ind w:firstLine="709"/>
        <w:jc w:val="both"/>
        <w:rPr>
          <w:rFonts w:ascii="Times New Roman" w:hAnsi="Times New Roman"/>
          <w:b/>
          <w:sz w:val="24"/>
          <w:szCs w:val="24"/>
        </w:rPr>
      </w:pPr>
      <w:r w:rsidRPr="00866EA1">
        <w:rPr>
          <w:rFonts w:ascii="Times New Roman" w:hAnsi="Times New Roman"/>
          <w:b/>
          <w:sz w:val="24"/>
          <w:szCs w:val="24"/>
        </w:rPr>
        <w:t xml:space="preserve">3.2.1. Основные печатные </w:t>
      </w:r>
      <w:r w:rsidR="0012445C">
        <w:rPr>
          <w:rFonts w:ascii="Times New Roman" w:hAnsi="Times New Roman"/>
          <w:b/>
          <w:sz w:val="24"/>
          <w:szCs w:val="24"/>
        </w:rPr>
        <w:t xml:space="preserve">и </w:t>
      </w:r>
      <w:r w:rsidR="0012445C" w:rsidRPr="00866EA1">
        <w:rPr>
          <w:rFonts w:ascii="Times New Roman" w:hAnsi="Times New Roman"/>
          <w:b/>
          <w:sz w:val="24"/>
          <w:szCs w:val="24"/>
        </w:rPr>
        <w:t xml:space="preserve">электронные </w:t>
      </w:r>
      <w:r w:rsidRPr="00866EA1">
        <w:rPr>
          <w:rFonts w:ascii="Times New Roman" w:hAnsi="Times New Roman"/>
          <w:b/>
          <w:sz w:val="24"/>
          <w:szCs w:val="24"/>
        </w:rPr>
        <w:t>издания</w:t>
      </w:r>
    </w:p>
    <w:p w14:paraId="759F5EB7" w14:textId="77777777" w:rsidR="00EF0816" w:rsidRPr="00EF0816" w:rsidRDefault="00EF0816" w:rsidP="00EF0816">
      <w:pPr>
        <w:pStyle w:val="af"/>
        <w:numPr>
          <w:ilvl w:val="0"/>
          <w:numId w:val="145"/>
        </w:numPr>
        <w:ind w:left="0" w:firstLine="709"/>
        <w:contextualSpacing/>
        <w:jc w:val="both"/>
        <w:rPr>
          <w:bCs/>
        </w:rPr>
      </w:pPr>
      <w:r w:rsidRPr="00EF0816">
        <w:rPr>
          <w:bCs/>
        </w:rPr>
        <w:t xml:space="preserve">Налобина, А. Н. Медицинские основы адаптивной физической культуры и спорта. Реабилитация и профилактика патологий : учебное пособие для СПО / А. Н. Налобина, Т. Н. Федорова. — Саратов : Профобразование, Ай Пи Ар Медиа, 2019. — 507 c. — ISBN 978-5-4488-0269-0, 978-5-4497-0028-5. — Текст : электронный // Электронный ресурс цифровой образовательной среды СПО </w:t>
      </w:r>
      <w:proofErr w:type="spellStart"/>
      <w:r w:rsidRPr="00EF0816">
        <w:rPr>
          <w:bCs/>
        </w:rPr>
        <w:t>PROFобразование</w:t>
      </w:r>
      <w:proofErr w:type="spellEnd"/>
      <w:r w:rsidRPr="00EF0816">
        <w:rPr>
          <w:bCs/>
        </w:rPr>
        <w:t xml:space="preserve"> : [сайт]. — URL: https://profspo.ru/books/85498 (дата обращения: 17.06.2023). — Режим доступа: для </w:t>
      </w:r>
      <w:proofErr w:type="spellStart"/>
      <w:r w:rsidRPr="00EF0816">
        <w:rPr>
          <w:bCs/>
        </w:rPr>
        <w:t>авторизир</w:t>
      </w:r>
      <w:proofErr w:type="spellEnd"/>
      <w:r w:rsidRPr="00EF0816">
        <w:rPr>
          <w:bCs/>
        </w:rPr>
        <w:t>. пользователей</w:t>
      </w:r>
    </w:p>
    <w:p w14:paraId="7E0192C1" w14:textId="77777777" w:rsidR="00EF0816" w:rsidRPr="00EF0816" w:rsidRDefault="00EF0816" w:rsidP="00EF0816">
      <w:pPr>
        <w:pStyle w:val="af"/>
        <w:numPr>
          <w:ilvl w:val="0"/>
          <w:numId w:val="145"/>
        </w:numPr>
        <w:ind w:left="0" w:firstLine="709"/>
        <w:contextualSpacing/>
        <w:jc w:val="both"/>
        <w:rPr>
          <w:bCs/>
        </w:rPr>
      </w:pPr>
      <w:r w:rsidRPr="00EF0816">
        <w:rPr>
          <w:bCs/>
        </w:rPr>
        <w:t xml:space="preserve">Ромашин, О. В. Некоторые неотложные состояния в практике спортивной медицины : учебное пособие для </w:t>
      </w:r>
      <w:proofErr w:type="spellStart"/>
      <w:r w:rsidRPr="00EF0816">
        <w:rPr>
          <w:bCs/>
        </w:rPr>
        <w:t>спо</w:t>
      </w:r>
      <w:proofErr w:type="spellEnd"/>
      <w:r w:rsidRPr="00EF0816">
        <w:rPr>
          <w:bCs/>
        </w:rPr>
        <w:t xml:space="preserve"> / О. В. Ромашин, А. В. Смоленский, В. Ю. Преображенский. — Санкт-Петербург : Лань, 2022. — 132 с. — ISBN 978-5-507-44361-1. — Текст : электронный // Лань : электронно-библиотечная система. — URL: </w:t>
      </w:r>
      <w:hyperlink r:id="rId112" w:history="1">
        <w:r w:rsidRPr="00EF0816">
          <w:rPr>
            <w:rStyle w:val="ae"/>
            <w:bCs/>
          </w:rPr>
          <w:t>https://e.lanbook.com/book/222617</w:t>
        </w:r>
      </w:hyperlink>
      <w:r w:rsidRPr="00EF0816">
        <w:rPr>
          <w:bCs/>
        </w:rPr>
        <w:t xml:space="preserve"> (дата обращения: 20.07.2023). — Режим доступа: для </w:t>
      </w:r>
      <w:proofErr w:type="spellStart"/>
      <w:r w:rsidRPr="00EF0816">
        <w:rPr>
          <w:bCs/>
        </w:rPr>
        <w:t>авториз</w:t>
      </w:r>
      <w:proofErr w:type="spellEnd"/>
      <w:r w:rsidRPr="00EF0816">
        <w:rPr>
          <w:bCs/>
        </w:rPr>
        <w:t>. пользователей.</w:t>
      </w:r>
    </w:p>
    <w:p w14:paraId="1D67F51F" w14:textId="77777777" w:rsidR="00EF0816" w:rsidRPr="00EF0816" w:rsidRDefault="00EF0816" w:rsidP="00EF0816">
      <w:pPr>
        <w:pStyle w:val="af"/>
        <w:numPr>
          <w:ilvl w:val="0"/>
          <w:numId w:val="145"/>
        </w:numPr>
        <w:ind w:left="0" w:firstLine="709"/>
        <w:contextualSpacing/>
        <w:jc w:val="both"/>
        <w:rPr>
          <w:bCs/>
        </w:rPr>
      </w:pPr>
      <w:r w:rsidRPr="00EF0816">
        <w:rPr>
          <w:bCs/>
        </w:rPr>
        <w:t xml:space="preserve">Федякин, А. А. Теория и организация адаптивной физической культуры / А. А. Федякин. — Санкт-Петербург : Лань, 2023. — 212 с. — ISBN 978-5-507-45552-2. — Текст : электронный // Лань : электронно-библиотечная система. — URL: </w:t>
      </w:r>
      <w:hyperlink r:id="rId113" w:history="1">
        <w:r w:rsidRPr="00EF0816">
          <w:rPr>
            <w:rStyle w:val="ae"/>
            <w:bCs/>
          </w:rPr>
          <w:t>https://e.lanbook.com/book/311903</w:t>
        </w:r>
      </w:hyperlink>
      <w:r w:rsidRPr="00EF0816">
        <w:rPr>
          <w:bCs/>
        </w:rPr>
        <w:t xml:space="preserve"> (дата обращения: 02.08.2023). — Режим доступа: для </w:t>
      </w:r>
      <w:proofErr w:type="spellStart"/>
      <w:r w:rsidRPr="00EF0816">
        <w:rPr>
          <w:bCs/>
        </w:rPr>
        <w:t>авториз</w:t>
      </w:r>
      <w:proofErr w:type="spellEnd"/>
      <w:r w:rsidRPr="00EF0816">
        <w:rPr>
          <w:bCs/>
        </w:rPr>
        <w:t>. пользователей.</w:t>
      </w:r>
    </w:p>
    <w:p w14:paraId="73D789D1" w14:textId="77777777" w:rsidR="00EF0816" w:rsidRDefault="00EF0816" w:rsidP="004E0DCF">
      <w:pPr>
        <w:spacing w:after="0"/>
        <w:ind w:firstLine="709"/>
        <w:contextualSpacing/>
        <w:jc w:val="both"/>
        <w:rPr>
          <w:rFonts w:ascii="Times New Roman" w:hAnsi="Times New Roman"/>
          <w:b/>
          <w:bCs/>
          <w:sz w:val="24"/>
          <w:szCs w:val="24"/>
        </w:rPr>
      </w:pPr>
    </w:p>
    <w:p w14:paraId="78E903D2" w14:textId="0A4428A2" w:rsidR="004E0DCF" w:rsidRPr="00866EA1" w:rsidRDefault="004E0DCF" w:rsidP="004E0DCF">
      <w:pPr>
        <w:spacing w:after="0"/>
        <w:ind w:firstLine="709"/>
        <w:contextualSpacing/>
        <w:jc w:val="both"/>
        <w:rPr>
          <w:rFonts w:ascii="Times New Roman" w:hAnsi="Times New Roman"/>
          <w:bCs/>
          <w:i/>
          <w:sz w:val="24"/>
          <w:szCs w:val="24"/>
        </w:rPr>
      </w:pPr>
      <w:r w:rsidRPr="00866EA1">
        <w:rPr>
          <w:rFonts w:ascii="Times New Roman" w:hAnsi="Times New Roman"/>
          <w:b/>
          <w:bCs/>
          <w:sz w:val="24"/>
          <w:szCs w:val="24"/>
        </w:rPr>
        <w:t>3.2.</w:t>
      </w:r>
      <w:r w:rsidR="00016579">
        <w:rPr>
          <w:rFonts w:ascii="Times New Roman" w:hAnsi="Times New Roman"/>
          <w:b/>
          <w:bCs/>
          <w:sz w:val="24"/>
          <w:szCs w:val="24"/>
        </w:rPr>
        <w:t>2</w:t>
      </w:r>
      <w:r w:rsidRPr="00866EA1">
        <w:rPr>
          <w:rFonts w:ascii="Times New Roman" w:hAnsi="Times New Roman"/>
          <w:b/>
          <w:bCs/>
          <w:sz w:val="24"/>
          <w:szCs w:val="24"/>
        </w:rPr>
        <w:t xml:space="preserve">. Дополнительные источники </w:t>
      </w:r>
    </w:p>
    <w:p w14:paraId="4FF21E1A" w14:textId="77777777" w:rsidR="00016579" w:rsidRPr="00016579" w:rsidRDefault="00016579" w:rsidP="00016579">
      <w:pPr>
        <w:ind w:firstLine="709"/>
        <w:contextualSpacing/>
        <w:jc w:val="both"/>
        <w:rPr>
          <w:rFonts w:ascii="Times New Roman" w:hAnsi="Times New Roman"/>
          <w:sz w:val="24"/>
          <w:szCs w:val="24"/>
        </w:rPr>
      </w:pPr>
      <w:r w:rsidRPr="00016579">
        <w:rPr>
          <w:rFonts w:ascii="Times New Roman" w:hAnsi="Times New Roman"/>
          <w:sz w:val="24"/>
          <w:szCs w:val="24"/>
        </w:rPr>
        <w:t xml:space="preserve">1. Детская спортивная медицина. Под ред. Тихвинского С.Б.- </w:t>
      </w:r>
      <w:proofErr w:type="spellStart"/>
      <w:r w:rsidRPr="00016579">
        <w:rPr>
          <w:rFonts w:ascii="Times New Roman" w:hAnsi="Times New Roman"/>
          <w:sz w:val="24"/>
          <w:szCs w:val="24"/>
        </w:rPr>
        <w:t>М.:Медицина</w:t>
      </w:r>
      <w:proofErr w:type="spellEnd"/>
      <w:r w:rsidRPr="00016579">
        <w:rPr>
          <w:rFonts w:ascii="Times New Roman" w:hAnsi="Times New Roman"/>
          <w:sz w:val="24"/>
          <w:szCs w:val="24"/>
        </w:rPr>
        <w:t>, 2006.</w:t>
      </w:r>
    </w:p>
    <w:p w14:paraId="53707712" w14:textId="77777777" w:rsidR="00016579" w:rsidRPr="00016579" w:rsidRDefault="00016579" w:rsidP="00016579">
      <w:pPr>
        <w:ind w:firstLine="709"/>
        <w:contextualSpacing/>
        <w:jc w:val="both"/>
        <w:rPr>
          <w:rFonts w:ascii="Times New Roman" w:hAnsi="Times New Roman"/>
          <w:sz w:val="24"/>
          <w:szCs w:val="24"/>
        </w:rPr>
      </w:pPr>
      <w:r w:rsidRPr="00016579">
        <w:rPr>
          <w:rFonts w:ascii="Times New Roman" w:hAnsi="Times New Roman"/>
          <w:sz w:val="24"/>
          <w:szCs w:val="24"/>
        </w:rPr>
        <w:t xml:space="preserve">2. Журавлева Н.Б., </w:t>
      </w:r>
      <w:proofErr w:type="spellStart"/>
      <w:r w:rsidRPr="00016579">
        <w:rPr>
          <w:rFonts w:ascii="Times New Roman" w:hAnsi="Times New Roman"/>
          <w:sz w:val="24"/>
          <w:szCs w:val="24"/>
        </w:rPr>
        <w:t>Граевская</w:t>
      </w:r>
      <w:proofErr w:type="spellEnd"/>
      <w:r w:rsidRPr="00016579">
        <w:rPr>
          <w:rFonts w:ascii="Times New Roman" w:hAnsi="Times New Roman"/>
          <w:sz w:val="24"/>
          <w:szCs w:val="24"/>
        </w:rPr>
        <w:t xml:space="preserve"> Н.Д. Спортивная медицина и лечебная физкультура. Медицина, М., 2001.</w:t>
      </w:r>
    </w:p>
    <w:p w14:paraId="19269B4A" w14:textId="13E817F2" w:rsidR="00016579" w:rsidRPr="00016579" w:rsidRDefault="00016579" w:rsidP="00016579">
      <w:pPr>
        <w:ind w:firstLine="709"/>
        <w:contextualSpacing/>
        <w:jc w:val="both"/>
        <w:rPr>
          <w:rFonts w:ascii="Times New Roman" w:hAnsi="Times New Roman"/>
          <w:sz w:val="24"/>
          <w:szCs w:val="24"/>
        </w:rPr>
      </w:pPr>
      <w:r w:rsidRPr="00016579">
        <w:rPr>
          <w:rFonts w:ascii="Times New Roman" w:hAnsi="Times New Roman"/>
          <w:sz w:val="24"/>
          <w:szCs w:val="24"/>
        </w:rPr>
        <w:t xml:space="preserve">3. </w:t>
      </w:r>
      <w:proofErr w:type="spellStart"/>
      <w:r w:rsidRPr="00016579">
        <w:rPr>
          <w:rFonts w:ascii="Times New Roman" w:hAnsi="Times New Roman"/>
          <w:sz w:val="24"/>
          <w:szCs w:val="24"/>
        </w:rPr>
        <w:t>Карпман</w:t>
      </w:r>
      <w:proofErr w:type="spellEnd"/>
      <w:r w:rsidRPr="00016579">
        <w:rPr>
          <w:rFonts w:ascii="Times New Roman" w:hAnsi="Times New Roman"/>
          <w:sz w:val="24"/>
          <w:szCs w:val="24"/>
        </w:rPr>
        <w:t xml:space="preserve"> В. Л. Спортивная медицина. М.: </w:t>
      </w:r>
      <w:proofErr w:type="spellStart"/>
      <w:r w:rsidRPr="00016579">
        <w:rPr>
          <w:rFonts w:ascii="Times New Roman" w:hAnsi="Times New Roman"/>
          <w:sz w:val="24"/>
          <w:szCs w:val="24"/>
        </w:rPr>
        <w:t>ФиС</w:t>
      </w:r>
      <w:proofErr w:type="spellEnd"/>
      <w:r w:rsidRPr="00016579">
        <w:rPr>
          <w:rFonts w:ascii="Times New Roman" w:hAnsi="Times New Roman"/>
          <w:sz w:val="24"/>
          <w:szCs w:val="24"/>
        </w:rPr>
        <w:t>, 2005.</w:t>
      </w:r>
    </w:p>
    <w:p w14:paraId="48279C2D" w14:textId="77777777" w:rsidR="004E0DCF" w:rsidRPr="00866EA1" w:rsidRDefault="004E0DCF" w:rsidP="004E0DCF">
      <w:pPr>
        <w:contextualSpacing/>
        <w:jc w:val="center"/>
        <w:rPr>
          <w:rFonts w:ascii="Times New Roman" w:hAnsi="Times New Roman"/>
          <w:b/>
          <w:sz w:val="24"/>
          <w:szCs w:val="24"/>
        </w:rPr>
      </w:pPr>
      <w:r w:rsidRPr="00866EA1">
        <w:rPr>
          <w:rFonts w:ascii="Times New Roman" w:hAnsi="Times New Roman"/>
          <w:b/>
          <w:sz w:val="24"/>
          <w:szCs w:val="24"/>
        </w:rPr>
        <w:br w:type="page"/>
      </w:r>
      <w:r w:rsidRPr="00866EA1">
        <w:rPr>
          <w:rFonts w:ascii="Times New Roman" w:hAnsi="Times New Roman"/>
          <w:b/>
          <w:sz w:val="24"/>
          <w:szCs w:val="24"/>
        </w:rPr>
        <w:lastRenderedPageBreak/>
        <w:t xml:space="preserve">4. КОНТРОЛЬ И ОЦЕНКА РЕЗУЛЬТАТОВ ОСВОЕНИЯ  </w:t>
      </w:r>
    </w:p>
    <w:p w14:paraId="329F33EE" w14:textId="77777777" w:rsidR="004E0DCF" w:rsidRPr="00866EA1" w:rsidRDefault="004E0DCF" w:rsidP="004E0DCF">
      <w:pPr>
        <w:contextualSpacing/>
        <w:jc w:val="center"/>
        <w:rPr>
          <w:rFonts w:ascii="Times New Roman" w:hAnsi="Times New Roman"/>
          <w:b/>
          <w:sz w:val="24"/>
          <w:szCs w:val="24"/>
        </w:rPr>
      </w:pPr>
      <w:r w:rsidRPr="00866EA1">
        <w:rPr>
          <w:rFonts w:ascii="Times New Roman" w:hAnsi="Times New Roman"/>
          <w:b/>
          <w:sz w:val="24"/>
          <w:szCs w:val="24"/>
        </w:rPr>
        <w:t>УЧЕБНОЙ ДИСЦИПЛИНЫ</w:t>
      </w:r>
    </w:p>
    <w:p w14:paraId="2097F32D" w14:textId="77777777" w:rsidR="004E0DCF" w:rsidRDefault="004E0DCF" w:rsidP="004E0DCF">
      <w:pPr>
        <w:contextualSpacing/>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49"/>
        <w:gridCol w:w="2970"/>
        <w:gridCol w:w="3435"/>
      </w:tblGrid>
      <w:tr w:rsidR="004E0DCF" w:rsidRPr="004D7E72" w14:paraId="5AD2AD21" w14:textId="77777777" w:rsidTr="005E45F5">
        <w:tc>
          <w:tcPr>
            <w:tcW w:w="1750" w:type="pct"/>
          </w:tcPr>
          <w:p w14:paraId="0058C44B" w14:textId="77777777" w:rsidR="004E0DCF" w:rsidRPr="004D7E72" w:rsidRDefault="004E0DCF" w:rsidP="005E45F5">
            <w:pPr>
              <w:spacing w:after="0" w:line="240" w:lineRule="auto"/>
              <w:jc w:val="center"/>
              <w:rPr>
                <w:rFonts w:ascii="Times New Roman" w:hAnsi="Times New Roman"/>
                <w:sz w:val="24"/>
                <w:szCs w:val="24"/>
              </w:rPr>
            </w:pPr>
            <w:r w:rsidRPr="004D7E72">
              <w:rPr>
                <w:rFonts w:ascii="Times New Roman" w:hAnsi="Times New Roman"/>
                <w:b/>
                <w:bCs/>
                <w:sz w:val="24"/>
                <w:szCs w:val="24"/>
              </w:rPr>
              <w:t>Результаты обучения</w:t>
            </w:r>
          </w:p>
        </w:tc>
        <w:tc>
          <w:tcPr>
            <w:tcW w:w="1507" w:type="pct"/>
          </w:tcPr>
          <w:p w14:paraId="686F1489" w14:textId="77777777" w:rsidR="004E0DCF" w:rsidRPr="004D7E72" w:rsidRDefault="004E0DCF" w:rsidP="005E45F5">
            <w:pPr>
              <w:spacing w:after="0" w:line="240" w:lineRule="auto"/>
              <w:jc w:val="center"/>
              <w:rPr>
                <w:rFonts w:ascii="Times New Roman" w:hAnsi="Times New Roman"/>
                <w:b/>
                <w:bCs/>
                <w:sz w:val="24"/>
                <w:szCs w:val="24"/>
              </w:rPr>
            </w:pPr>
            <w:r w:rsidRPr="004D7E72">
              <w:rPr>
                <w:rFonts w:ascii="Times New Roman" w:hAnsi="Times New Roman"/>
                <w:b/>
                <w:bCs/>
                <w:sz w:val="24"/>
                <w:szCs w:val="24"/>
              </w:rPr>
              <w:t>Критерии оценки</w:t>
            </w:r>
          </w:p>
        </w:tc>
        <w:tc>
          <w:tcPr>
            <w:tcW w:w="1743" w:type="pct"/>
          </w:tcPr>
          <w:p w14:paraId="0873BAD2" w14:textId="77777777" w:rsidR="004E0DCF" w:rsidRPr="004D7E72" w:rsidRDefault="004E0DCF" w:rsidP="005E45F5">
            <w:pPr>
              <w:spacing w:after="0" w:line="240" w:lineRule="auto"/>
              <w:jc w:val="center"/>
              <w:rPr>
                <w:rFonts w:ascii="Times New Roman" w:hAnsi="Times New Roman"/>
                <w:b/>
                <w:bCs/>
                <w:sz w:val="24"/>
                <w:szCs w:val="24"/>
              </w:rPr>
            </w:pPr>
            <w:r w:rsidRPr="004D7E72">
              <w:rPr>
                <w:rFonts w:ascii="Times New Roman" w:hAnsi="Times New Roman"/>
                <w:b/>
                <w:bCs/>
                <w:sz w:val="24"/>
                <w:szCs w:val="24"/>
              </w:rPr>
              <w:t>Методы оценки</w:t>
            </w:r>
          </w:p>
        </w:tc>
      </w:tr>
      <w:tr w:rsidR="004E0DCF" w:rsidRPr="004D7E72" w14:paraId="03916C0B" w14:textId="77777777" w:rsidTr="005E45F5">
        <w:tc>
          <w:tcPr>
            <w:tcW w:w="5000" w:type="pct"/>
            <w:gridSpan w:val="3"/>
          </w:tcPr>
          <w:p w14:paraId="5F48B695" w14:textId="77777777" w:rsidR="004E0DCF" w:rsidRPr="004D7E72" w:rsidRDefault="004E0DCF" w:rsidP="005E45F5">
            <w:pPr>
              <w:spacing w:after="0" w:line="240" w:lineRule="auto"/>
              <w:rPr>
                <w:rFonts w:ascii="Times New Roman" w:hAnsi="Times New Roman"/>
                <w:bCs/>
                <w:iCs/>
                <w:sz w:val="24"/>
                <w:szCs w:val="24"/>
              </w:rPr>
            </w:pPr>
            <w:r w:rsidRPr="004D7E72">
              <w:rPr>
                <w:rFonts w:ascii="Times New Roman" w:hAnsi="Times New Roman"/>
                <w:bCs/>
                <w:iCs/>
                <w:sz w:val="24"/>
                <w:szCs w:val="24"/>
              </w:rPr>
              <w:t>Перечень знаний, осваиваемых в рамках дисциплины</w:t>
            </w:r>
          </w:p>
        </w:tc>
      </w:tr>
      <w:tr w:rsidR="00016579" w:rsidRPr="004D7E72" w14:paraId="3422E35C" w14:textId="77777777" w:rsidTr="005E45F5">
        <w:tc>
          <w:tcPr>
            <w:tcW w:w="1750" w:type="pct"/>
          </w:tcPr>
          <w:p w14:paraId="726818C1" w14:textId="6AE5707A" w:rsidR="00016579" w:rsidRPr="004D7E72" w:rsidRDefault="00016579" w:rsidP="00016579">
            <w:pPr>
              <w:spacing w:after="0" w:line="240" w:lineRule="auto"/>
              <w:rPr>
                <w:rFonts w:ascii="Times New Roman" w:hAnsi="Times New Roman"/>
                <w:bCs/>
                <w:sz w:val="24"/>
                <w:szCs w:val="24"/>
              </w:rPr>
            </w:pPr>
            <w:r w:rsidRPr="004D7E72">
              <w:rPr>
                <w:rFonts w:ascii="Times New Roman" w:hAnsi="Times New Roman"/>
                <w:bCs/>
                <w:sz w:val="24"/>
                <w:szCs w:val="24"/>
              </w:rPr>
              <w:t>основные понятия общей патологии;</w:t>
            </w:r>
          </w:p>
          <w:p w14:paraId="1E8A9482" w14:textId="7F18E364" w:rsidR="00016579" w:rsidRPr="004D7E72" w:rsidRDefault="00016579" w:rsidP="00016579">
            <w:pPr>
              <w:spacing w:after="0" w:line="240" w:lineRule="auto"/>
              <w:rPr>
                <w:rFonts w:ascii="Times New Roman" w:hAnsi="Times New Roman"/>
                <w:bCs/>
                <w:sz w:val="24"/>
                <w:szCs w:val="24"/>
              </w:rPr>
            </w:pPr>
            <w:r w:rsidRPr="004D7E72">
              <w:rPr>
                <w:rFonts w:ascii="Times New Roman" w:hAnsi="Times New Roman"/>
                <w:bCs/>
                <w:sz w:val="24"/>
                <w:szCs w:val="24"/>
              </w:rPr>
              <w:t>общее учение о болезни, понятия «здоровье» и «болезнь»;</w:t>
            </w:r>
          </w:p>
          <w:p w14:paraId="45700463" w14:textId="069E4EE9" w:rsidR="00016579" w:rsidRPr="004D7E72" w:rsidRDefault="00016579" w:rsidP="00016579">
            <w:pPr>
              <w:spacing w:after="0" w:line="240" w:lineRule="auto"/>
              <w:rPr>
                <w:rFonts w:ascii="Times New Roman" w:hAnsi="Times New Roman"/>
                <w:bCs/>
                <w:sz w:val="24"/>
                <w:szCs w:val="24"/>
              </w:rPr>
            </w:pPr>
            <w:r w:rsidRPr="004D7E72">
              <w:rPr>
                <w:rFonts w:ascii="Times New Roman" w:hAnsi="Times New Roman"/>
                <w:bCs/>
                <w:sz w:val="24"/>
                <w:szCs w:val="24"/>
              </w:rPr>
              <w:t>этиология и патогенез;</w:t>
            </w:r>
          </w:p>
          <w:p w14:paraId="7565168A" w14:textId="0245EC55" w:rsidR="00016579" w:rsidRPr="004D7E72" w:rsidRDefault="00016579" w:rsidP="00016579">
            <w:pPr>
              <w:spacing w:after="0" w:line="240" w:lineRule="auto"/>
              <w:rPr>
                <w:rFonts w:ascii="Times New Roman" w:hAnsi="Times New Roman"/>
                <w:bCs/>
                <w:sz w:val="24"/>
                <w:szCs w:val="24"/>
              </w:rPr>
            </w:pPr>
            <w:r w:rsidRPr="004D7E72">
              <w:rPr>
                <w:rFonts w:ascii="Times New Roman" w:hAnsi="Times New Roman"/>
                <w:bCs/>
                <w:sz w:val="24"/>
                <w:szCs w:val="24"/>
              </w:rPr>
              <w:t>понятие и предмет тератологии;</w:t>
            </w:r>
          </w:p>
          <w:p w14:paraId="421E9E66" w14:textId="5ACFBA1F" w:rsidR="00016579" w:rsidRPr="004D7E72" w:rsidRDefault="00016579" w:rsidP="00016579">
            <w:pPr>
              <w:spacing w:after="0" w:line="240" w:lineRule="auto"/>
              <w:rPr>
                <w:rFonts w:ascii="Times New Roman" w:hAnsi="Times New Roman"/>
                <w:bCs/>
                <w:sz w:val="24"/>
                <w:szCs w:val="24"/>
              </w:rPr>
            </w:pPr>
            <w:r w:rsidRPr="004D7E72">
              <w:rPr>
                <w:rFonts w:ascii="Times New Roman" w:hAnsi="Times New Roman"/>
                <w:bCs/>
                <w:sz w:val="24"/>
                <w:szCs w:val="24"/>
              </w:rPr>
              <w:t>классификация врожденных пороков развития;</w:t>
            </w:r>
          </w:p>
          <w:p w14:paraId="4BC053CC" w14:textId="331FED75" w:rsidR="00016579" w:rsidRPr="004D7E72" w:rsidRDefault="00016579" w:rsidP="00016579">
            <w:pPr>
              <w:spacing w:after="0" w:line="240" w:lineRule="auto"/>
              <w:rPr>
                <w:rFonts w:ascii="Times New Roman" w:hAnsi="Times New Roman"/>
                <w:bCs/>
                <w:i/>
                <w:sz w:val="24"/>
                <w:szCs w:val="24"/>
              </w:rPr>
            </w:pPr>
            <w:r w:rsidRPr="004D7E72">
              <w:rPr>
                <w:rFonts w:ascii="Times New Roman" w:hAnsi="Times New Roman"/>
                <w:bCs/>
                <w:sz w:val="24"/>
                <w:szCs w:val="24"/>
              </w:rPr>
              <w:t>основы частной патологии</w:t>
            </w:r>
          </w:p>
        </w:tc>
        <w:tc>
          <w:tcPr>
            <w:tcW w:w="1507" w:type="pct"/>
          </w:tcPr>
          <w:p w14:paraId="48B0D2AD" w14:textId="07C9F148" w:rsidR="00016579" w:rsidRPr="004D7E72" w:rsidRDefault="00016579" w:rsidP="00016579">
            <w:pPr>
              <w:spacing w:after="0" w:line="240" w:lineRule="auto"/>
              <w:rPr>
                <w:rFonts w:ascii="Times New Roman" w:hAnsi="Times New Roman"/>
                <w:bCs/>
                <w:sz w:val="24"/>
                <w:szCs w:val="24"/>
              </w:rPr>
            </w:pPr>
            <w:r w:rsidRPr="004D7E72">
              <w:rPr>
                <w:rFonts w:ascii="Times New Roman" w:hAnsi="Times New Roman"/>
                <w:bCs/>
                <w:sz w:val="24"/>
                <w:szCs w:val="24"/>
              </w:rPr>
              <w:t>демонстрирует знания</w:t>
            </w:r>
            <w:r w:rsidRPr="004D7E72">
              <w:rPr>
                <w:rFonts w:ascii="Times New Roman" w:hAnsi="Times New Roman"/>
                <w:bCs/>
                <w:i/>
                <w:sz w:val="24"/>
                <w:szCs w:val="24"/>
              </w:rPr>
              <w:t xml:space="preserve"> </w:t>
            </w:r>
            <w:r w:rsidRPr="004D7E72">
              <w:rPr>
                <w:rFonts w:ascii="Times New Roman" w:hAnsi="Times New Roman"/>
                <w:bCs/>
                <w:sz w:val="24"/>
                <w:szCs w:val="24"/>
              </w:rPr>
              <w:t>основных понятий общей патологии; общего учения о болезни, понятий «здоровье» и «болезнь»;</w:t>
            </w:r>
          </w:p>
          <w:p w14:paraId="428F0A18" w14:textId="4E244D49" w:rsidR="00016579" w:rsidRPr="004D7E72" w:rsidRDefault="00016579" w:rsidP="00016579">
            <w:pPr>
              <w:spacing w:after="0" w:line="240" w:lineRule="auto"/>
              <w:rPr>
                <w:rFonts w:ascii="Times New Roman" w:hAnsi="Times New Roman"/>
                <w:bCs/>
                <w:sz w:val="24"/>
                <w:szCs w:val="24"/>
              </w:rPr>
            </w:pPr>
            <w:r w:rsidRPr="004D7E72">
              <w:rPr>
                <w:rFonts w:ascii="Times New Roman" w:hAnsi="Times New Roman"/>
                <w:bCs/>
                <w:sz w:val="24"/>
                <w:szCs w:val="24"/>
              </w:rPr>
              <w:t>этиологии и патогенеза;</w:t>
            </w:r>
          </w:p>
          <w:p w14:paraId="04830CFE" w14:textId="11DA671C" w:rsidR="00016579" w:rsidRPr="004D7E72" w:rsidRDefault="00016579" w:rsidP="00016579">
            <w:pPr>
              <w:spacing w:after="0" w:line="240" w:lineRule="auto"/>
              <w:rPr>
                <w:rFonts w:ascii="Times New Roman" w:hAnsi="Times New Roman"/>
                <w:bCs/>
                <w:sz w:val="24"/>
                <w:szCs w:val="24"/>
              </w:rPr>
            </w:pPr>
            <w:r w:rsidRPr="004D7E72">
              <w:rPr>
                <w:rFonts w:ascii="Times New Roman" w:hAnsi="Times New Roman"/>
                <w:bCs/>
                <w:sz w:val="24"/>
                <w:szCs w:val="24"/>
              </w:rPr>
              <w:t>понятия тератологии;</w:t>
            </w:r>
          </w:p>
          <w:p w14:paraId="329630AF" w14:textId="0E903930" w:rsidR="00016579" w:rsidRPr="004D7E72" w:rsidRDefault="00016579" w:rsidP="00016579">
            <w:pPr>
              <w:spacing w:after="0" w:line="240" w:lineRule="auto"/>
              <w:rPr>
                <w:rFonts w:ascii="Times New Roman" w:hAnsi="Times New Roman"/>
                <w:bCs/>
                <w:sz w:val="24"/>
                <w:szCs w:val="24"/>
              </w:rPr>
            </w:pPr>
            <w:r w:rsidRPr="004D7E72">
              <w:rPr>
                <w:rFonts w:ascii="Times New Roman" w:hAnsi="Times New Roman"/>
                <w:bCs/>
                <w:sz w:val="24"/>
                <w:szCs w:val="24"/>
              </w:rPr>
              <w:t>классификации врожденных пороков развития;</w:t>
            </w:r>
          </w:p>
          <w:p w14:paraId="4F6F0DF7" w14:textId="401948C2" w:rsidR="00016579" w:rsidRPr="004D7E72" w:rsidRDefault="00016579" w:rsidP="00016579">
            <w:pPr>
              <w:spacing w:after="0" w:line="240" w:lineRule="auto"/>
              <w:rPr>
                <w:rFonts w:ascii="Times New Roman" w:hAnsi="Times New Roman"/>
                <w:bCs/>
                <w:i/>
                <w:sz w:val="24"/>
                <w:szCs w:val="24"/>
              </w:rPr>
            </w:pPr>
            <w:r w:rsidRPr="004D7E72">
              <w:rPr>
                <w:rFonts w:ascii="Times New Roman" w:hAnsi="Times New Roman"/>
                <w:bCs/>
                <w:sz w:val="24"/>
                <w:szCs w:val="24"/>
              </w:rPr>
              <w:t xml:space="preserve">основ частной патологии </w:t>
            </w:r>
          </w:p>
        </w:tc>
        <w:tc>
          <w:tcPr>
            <w:tcW w:w="1743" w:type="pct"/>
          </w:tcPr>
          <w:p w14:paraId="04715B8A" w14:textId="77777777" w:rsidR="00016579" w:rsidRPr="004D7E72" w:rsidRDefault="00016579" w:rsidP="00016579">
            <w:pPr>
              <w:spacing w:after="0"/>
              <w:rPr>
                <w:rFonts w:ascii="Times New Roman" w:eastAsia="SimSun" w:hAnsi="Times New Roman"/>
                <w:bCs/>
                <w:sz w:val="24"/>
                <w:szCs w:val="24"/>
              </w:rPr>
            </w:pPr>
            <w:r w:rsidRPr="004D7E72">
              <w:rPr>
                <w:rFonts w:ascii="Times New Roman" w:eastAsia="SimSun" w:hAnsi="Times New Roman"/>
                <w:bCs/>
                <w:sz w:val="24"/>
                <w:szCs w:val="24"/>
              </w:rPr>
              <w:t>Устный опрос,</w:t>
            </w:r>
          </w:p>
          <w:p w14:paraId="0BD16FA3" w14:textId="77777777" w:rsidR="00016579" w:rsidRPr="004D7E72" w:rsidRDefault="00016579" w:rsidP="00016579">
            <w:pPr>
              <w:spacing w:after="0"/>
              <w:rPr>
                <w:rFonts w:ascii="Times New Roman" w:eastAsia="SimSun" w:hAnsi="Times New Roman"/>
                <w:bCs/>
                <w:sz w:val="24"/>
                <w:szCs w:val="24"/>
              </w:rPr>
            </w:pPr>
            <w:r w:rsidRPr="004D7E72">
              <w:rPr>
                <w:rFonts w:ascii="Times New Roman" w:eastAsia="SimSun" w:hAnsi="Times New Roman"/>
                <w:bCs/>
                <w:sz w:val="24"/>
                <w:szCs w:val="24"/>
              </w:rPr>
              <w:t xml:space="preserve">проверочные работы, </w:t>
            </w:r>
          </w:p>
          <w:p w14:paraId="7CB48406" w14:textId="77777777" w:rsidR="00016579" w:rsidRPr="004D7E72" w:rsidRDefault="00016579" w:rsidP="00016579">
            <w:pPr>
              <w:spacing w:after="0"/>
              <w:rPr>
                <w:rFonts w:ascii="Times New Roman" w:eastAsia="SimSun" w:hAnsi="Times New Roman"/>
                <w:bCs/>
                <w:sz w:val="24"/>
                <w:szCs w:val="24"/>
              </w:rPr>
            </w:pPr>
            <w:r w:rsidRPr="004D7E72">
              <w:rPr>
                <w:rFonts w:ascii="Times New Roman" w:eastAsia="SimSun" w:hAnsi="Times New Roman"/>
                <w:bCs/>
                <w:sz w:val="24"/>
                <w:szCs w:val="24"/>
              </w:rPr>
              <w:t>тестирование</w:t>
            </w:r>
          </w:p>
          <w:p w14:paraId="749285C6" w14:textId="2EAA5E19" w:rsidR="00016579" w:rsidRPr="004D7E72" w:rsidRDefault="00016579" w:rsidP="005E45F5">
            <w:pPr>
              <w:spacing w:after="0" w:line="240" w:lineRule="auto"/>
              <w:rPr>
                <w:rFonts w:ascii="Times New Roman" w:hAnsi="Times New Roman"/>
                <w:bCs/>
                <w:i/>
                <w:sz w:val="24"/>
                <w:szCs w:val="24"/>
              </w:rPr>
            </w:pPr>
            <w:r w:rsidRPr="004D7E72">
              <w:rPr>
                <w:rFonts w:ascii="Times New Roman" w:eastAsia="SimSun" w:hAnsi="Times New Roman"/>
                <w:bCs/>
                <w:sz w:val="24"/>
                <w:szCs w:val="24"/>
              </w:rPr>
              <w:t>зачет</w:t>
            </w:r>
          </w:p>
        </w:tc>
      </w:tr>
      <w:tr w:rsidR="00016579" w:rsidRPr="004D7E72" w14:paraId="71F1FC0D" w14:textId="77777777" w:rsidTr="005E45F5">
        <w:tc>
          <w:tcPr>
            <w:tcW w:w="5000" w:type="pct"/>
            <w:gridSpan w:val="3"/>
          </w:tcPr>
          <w:p w14:paraId="3978FF96" w14:textId="77777777" w:rsidR="00016579" w:rsidRPr="004D7E72" w:rsidRDefault="00016579" w:rsidP="005E45F5">
            <w:pPr>
              <w:spacing w:after="0" w:line="240" w:lineRule="auto"/>
              <w:rPr>
                <w:rFonts w:ascii="Times New Roman" w:hAnsi="Times New Roman"/>
                <w:bCs/>
                <w:iCs/>
                <w:sz w:val="24"/>
                <w:szCs w:val="24"/>
              </w:rPr>
            </w:pPr>
            <w:r w:rsidRPr="004D7E72">
              <w:rPr>
                <w:rFonts w:ascii="Times New Roman" w:hAnsi="Times New Roman"/>
                <w:bCs/>
                <w:iCs/>
                <w:sz w:val="24"/>
                <w:szCs w:val="24"/>
              </w:rPr>
              <w:t>Перечень умений, осваиваемых в рамках дисциплины</w:t>
            </w:r>
          </w:p>
        </w:tc>
      </w:tr>
      <w:tr w:rsidR="00016579" w:rsidRPr="004D7E72" w14:paraId="49D15905" w14:textId="77777777" w:rsidTr="005E45F5">
        <w:trPr>
          <w:trHeight w:val="896"/>
        </w:trPr>
        <w:tc>
          <w:tcPr>
            <w:tcW w:w="1750" w:type="pct"/>
          </w:tcPr>
          <w:p w14:paraId="7F150819" w14:textId="34767BBC" w:rsidR="00016579" w:rsidRPr="004D7E72" w:rsidRDefault="00016579" w:rsidP="00016579">
            <w:pPr>
              <w:spacing w:after="0" w:line="240" w:lineRule="auto"/>
              <w:rPr>
                <w:rFonts w:ascii="Times New Roman" w:hAnsi="Times New Roman"/>
                <w:bCs/>
                <w:sz w:val="24"/>
                <w:szCs w:val="24"/>
              </w:rPr>
            </w:pPr>
            <w:r w:rsidRPr="004D7E72">
              <w:rPr>
                <w:rFonts w:ascii="Times New Roman" w:hAnsi="Times New Roman"/>
                <w:bCs/>
                <w:sz w:val="24"/>
                <w:szCs w:val="24"/>
              </w:rPr>
              <w:t>проводить обследование с целью выявления медико-социальных проблем (включая расспросы, осмотр, ознакомление с документами, общение с близкими(родителями), медицинскими работниками);</w:t>
            </w:r>
          </w:p>
          <w:p w14:paraId="45288ECD" w14:textId="64E4B166" w:rsidR="00016579" w:rsidRPr="004D7E72" w:rsidRDefault="00016579" w:rsidP="00016579">
            <w:pPr>
              <w:spacing w:after="0" w:line="240" w:lineRule="auto"/>
              <w:rPr>
                <w:rFonts w:ascii="Times New Roman" w:hAnsi="Times New Roman"/>
                <w:bCs/>
                <w:sz w:val="24"/>
                <w:szCs w:val="24"/>
              </w:rPr>
            </w:pPr>
            <w:r w:rsidRPr="004D7E72">
              <w:rPr>
                <w:rFonts w:ascii="Times New Roman" w:hAnsi="Times New Roman"/>
                <w:bCs/>
                <w:sz w:val="24"/>
                <w:szCs w:val="24"/>
              </w:rPr>
              <w:t>оказывать первую помощь при различных травмах</w:t>
            </w:r>
          </w:p>
        </w:tc>
        <w:tc>
          <w:tcPr>
            <w:tcW w:w="1507" w:type="pct"/>
          </w:tcPr>
          <w:p w14:paraId="74886592" w14:textId="77777777" w:rsidR="00016579" w:rsidRPr="004D7E72" w:rsidRDefault="00016579" w:rsidP="00016579">
            <w:pPr>
              <w:spacing w:after="0" w:line="240" w:lineRule="auto"/>
              <w:rPr>
                <w:rFonts w:ascii="Times New Roman" w:hAnsi="Times New Roman"/>
                <w:bCs/>
                <w:sz w:val="24"/>
                <w:szCs w:val="24"/>
              </w:rPr>
            </w:pPr>
            <w:r w:rsidRPr="004D7E72">
              <w:rPr>
                <w:rFonts w:ascii="Times New Roman" w:hAnsi="Times New Roman"/>
                <w:bCs/>
                <w:sz w:val="24"/>
                <w:szCs w:val="24"/>
              </w:rPr>
              <w:t>демонстрирует умения</w:t>
            </w:r>
            <w:r w:rsidRPr="004D7E72">
              <w:rPr>
                <w:rFonts w:ascii="Times New Roman" w:hAnsi="Times New Roman"/>
                <w:bCs/>
                <w:i/>
                <w:sz w:val="24"/>
                <w:szCs w:val="24"/>
              </w:rPr>
              <w:t xml:space="preserve"> </w:t>
            </w:r>
            <w:r w:rsidRPr="004D7E72">
              <w:rPr>
                <w:rFonts w:ascii="Times New Roman" w:hAnsi="Times New Roman"/>
                <w:bCs/>
                <w:sz w:val="24"/>
                <w:szCs w:val="24"/>
              </w:rPr>
              <w:t>проводить обследование с целью выявления медико-социальных проблем (включая расспросы, осмотр, ознакомление с документами, общение с близкими(родителями), медицинскими работниками);</w:t>
            </w:r>
          </w:p>
          <w:p w14:paraId="1E60B81A" w14:textId="2FAD825C" w:rsidR="00016579" w:rsidRPr="004D7E72" w:rsidRDefault="00016579" w:rsidP="00016579">
            <w:pPr>
              <w:spacing w:after="0" w:line="240" w:lineRule="auto"/>
              <w:rPr>
                <w:rFonts w:ascii="Times New Roman" w:hAnsi="Times New Roman"/>
                <w:bCs/>
                <w:i/>
                <w:sz w:val="24"/>
                <w:szCs w:val="24"/>
              </w:rPr>
            </w:pPr>
            <w:r w:rsidRPr="004D7E72">
              <w:rPr>
                <w:rFonts w:ascii="Times New Roman" w:hAnsi="Times New Roman"/>
                <w:bCs/>
                <w:sz w:val="24"/>
                <w:szCs w:val="24"/>
              </w:rPr>
              <w:t>оказывать первую помощь при различных травмах</w:t>
            </w:r>
          </w:p>
        </w:tc>
        <w:tc>
          <w:tcPr>
            <w:tcW w:w="1743" w:type="pct"/>
          </w:tcPr>
          <w:p w14:paraId="35F51243" w14:textId="77777777" w:rsidR="00016579" w:rsidRPr="004D7E72" w:rsidRDefault="00016579" w:rsidP="00016579">
            <w:pPr>
              <w:spacing w:after="0"/>
              <w:rPr>
                <w:rFonts w:ascii="Times New Roman" w:eastAsia="Calibri" w:hAnsi="Times New Roman"/>
                <w:sz w:val="24"/>
                <w:szCs w:val="24"/>
              </w:rPr>
            </w:pPr>
            <w:r w:rsidRPr="004D7E72">
              <w:rPr>
                <w:rFonts w:ascii="Times New Roman" w:eastAsia="Calibri" w:hAnsi="Times New Roman"/>
                <w:sz w:val="24"/>
                <w:szCs w:val="24"/>
              </w:rPr>
              <w:t>Оценка результатов выполнения практической работы,</w:t>
            </w:r>
          </w:p>
          <w:p w14:paraId="6D7F5AF5" w14:textId="03C98EAC" w:rsidR="00016579" w:rsidRPr="004D7E72" w:rsidRDefault="00016579" w:rsidP="005E45F5">
            <w:pPr>
              <w:spacing w:after="0" w:line="240" w:lineRule="auto"/>
              <w:rPr>
                <w:rFonts w:ascii="Times New Roman" w:hAnsi="Times New Roman"/>
                <w:bCs/>
                <w:i/>
                <w:sz w:val="24"/>
                <w:szCs w:val="24"/>
              </w:rPr>
            </w:pPr>
            <w:r w:rsidRPr="004D7E72">
              <w:rPr>
                <w:rFonts w:ascii="Times New Roman" w:eastAsia="Calibri" w:hAnsi="Times New Roman"/>
                <w:sz w:val="24"/>
                <w:szCs w:val="24"/>
              </w:rPr>
              <w:t>зачет</w:t>
            </w:r>
          </w:p>
        </w:tc>
      </w:tr>
    </w:tbl>
    <w:p w14:paraId="7F5103EE" w14:textId="77777777" w:rsidR="004E0DCF" w:rsidRDefault="004E0DCF" w:rsidP="004E0DCF">
      <w:pPr>
        <w:contextualSpacing/>
        <w:jc w:val="center"/>
        <w:rPr>
          <w:rFonts w:ascii="Times New Roman" w:hAnsi="Times New Roman"/>
          <w:b/>
          <w:sz w:val="24"/>
          <w:szCs w:val="24"/>
        </w:rPr>
      </w:pPr>
    </w:p>
    <w:p w14:paraId="6210CFF9" w14:textId="69DB87B1" w:rsidR="004E0DCF" w:rsidRPr="00881982" w:rsidRDefault="004E0DCF" w:rsidP="004D7E72">
      <w:pPr>
        <w:spacing w:after="0"/>
        <w:jc w:val="right"/>
        <w:outlineLvl w:val="1"/>
        <w:rPr>
          <w:rFonts w:ascii="Times New Roman" w:hAnsi="Times New Roman"/>
          <w:b/>
          <w:bCs/>
          <w:sz w:val="24"/>
          <w:szCs w:val="24"/>
        </w:rPr>
      </w:pPr>
      <w:r>
        <w:rPr>
          <w:rFonts w:ascii="Times New Roman" w:eastAsia="SimSun" w:hAnsi="Times New Roman"/>
          <w:sz w:val="24"/>
          <w:szCs w:val="24"/>
        </w:rPr>
        <w:br w:type="page"/>
      </w:r>
      <w:bookmarkStart w:id="99" w:name="_Toc137594328"/>
      <w:r w:rsidRPr="00881982">
        <w:rPr>
          <w:rFonts w:ascii="Times New Roman" w:hAnsi="Times New Roman"/>
          <w:b/>
          <w:bCs/>
          <w:sz w:val="24"/>
          <w:szCs w:val="24"/>
        </w:rPr>
        <w:lastRenderedPageBreak/>
        <w:t xml:space="preserve">Приложение </w:t>
      </w:r>
      <w:r w:rsidR="00F6355F">
        <w:rPr>
          <w:rFonts w:ascii="Times New Roman" w:hAnsi="Times New Roman"/>
          <w:b/>
          <w:bCs/>
          <w:sz w:val="24"/>
          <w:szCs w:val="24"/>
        </w:rPr>
        <w:t>3</w:t>
      </w:r>
      <w:r>
        <w:rPr>
          <w:rFonts w:ascii="Times New Roman" w:hAnsi="Times New Roman"/>
          <w:b/>
          <w:bCs/>
          <w:sz w:val="24"/>
          <w:szCs w:val="24"/>
        </w:rPr>
        <w:t>.</w:t>
      </w:r>
      <w:r w:rsidRPr="00881982">
        <w:rPr>
          <w:rFonts w:ascii="Times New Roman" w:hAnsi="Times New Roman"/>
          <w:b/>
          <w:bCs/>
          <w:sz w:val="24"/>
          <w:szCs w:val="24"/>
        </w:rPr>
        <w:t>22</w:t>
      </w:r>
      <w:bookmarkEnd w:id="99"/>
    </w:p>
    <w:p w14:paraId="3A076FE1" w14:textId="2238F1DC" w:rsidR="004E0DCF" w:rsidRPr="000F6A0B" w:rsidRDefault="00D92AC4" w:rsidP="004D7E72">
      <w:pPr>
        <w:spacing w:after="0"/>
        <w:jc w:val="right"/>
        <w:rPr>
          <w:rFonts w:ascii="Times New Roman" w:eastAsia="SimSun" w:hAnsi="Times New Roman"/>
          <w:sz w:val="24"/>
          <w:szCs w:val="24"/>
        </w:rPr>
      </w:pPr>
      <w:r>
        <w:rPr>
          <w:rFonts w:ascii="Times New Roman" w:eastAsia="SimSun" w:hAnsi="Times New Roman"/>
          <w:sz w:val="24"/>
          <w:szCs w:val="24"/>
        </w:rPr>
        <w:t xml:space="preserve">к ПОП-П по специальности </w:t>
      </w:r>
      <w:r w:rsidR="004E0DCF" w:rsidRPr="000F6A0B">
        <w:rPr>
          <w:rFonts w:ascii="Times New Roman" w:eastAsia="SimSun" w:hAnsi="Times New Roman"/>
          <w:sz w:val="24"/>
          <w:szCs w:val="24"/>
        </w:rPr>
        <w:br/>
        <w:t>49.02.0</w:t>
      </w:r>
      <w:r w:rsidR="004E0DCF">
        <w:rPr>
          <w:rFonts w:ascii="Times New Roman" w:eastAsia="SimSun" w:hAnsi="Times New Roman"/>
          <w:sz w:val="24"/>
          <w:szCs w:val="24"/>
        </w:rPr>
        <w:t>2 Адаптивная ф</w:t>
      </w:r>
      <w:r w:rsidR="004E0DCF" w:rsidRPr="000F6A0B">
        <w:rPr>
          <w:rFonts w:ascii="Times New Roman" w:eastAsia="SimSun" w:hAnsi="Times New Roman"/>
          <w:sz w:val="24"/>
          <w:szCs w:val="24"/>
        </w:rPr>
        <w:t>изическая культура</w:t>
      </w:r>
    </w:p>
    <w:p w14:paraId="4A5BDE35" w14:textId="77777777" w:rsidR="004E0DCF" w:rsidRPr="000F6A0B" w:rsidRDefault="004E0DCF" w:rsidP="004E0DCF">
      <w:pPr>
        <w:spacing w:after="0"/>
        <w:jc w:val="center"/>
        <w:rPr>
          <w:rFonts w:ascii="Times New Roman" w:eastAsia="SimSun" w:hAnsi="Times New Roman"/>
          <w:b/>
          <w:i/>
          <w:sz w:val="24"/>
          <w:szCs w:val="24"/>
        </w:rPr>
      </w:pPr>
    </w:p>
    <w:p w14:paraId="41687E6E" w14:textId="77777777" w:rsidR="004E0DCF" w:rsidRPr="000F6A0B" w:rsidRDefault="004E0DCF" w:rsidP="004E0DCF">
      <w:pPr>
        <w:spacing w:after="0"/>
        <w:jc w:val="center"/>
        <w:rPr>
          <w:rFonts w:ascii="Times New Roman" w:eastAsia="SimSun" w:hAnsi="Times New Roman"/>
          <w:b/>
          <w:i/>
          <w:sz w:val="24"/>
          <w:szCs w:val="24"/>
        </w:rPr>
      </w:pPr>
    </w:p>
    <w:p w14:paraId="60C7205E" w14:textId="77777777" w:rsidR="004E0DCF" w:rsidRPr="000F6A0B" w:rsidRDefault="004E0DCF" w:rsidP="004E0DCF">
      <w:pPr>
        <w:spacing w:after="0"/>
        <w:jc w:val="center"/>
        <w:rPr>
          <w:rFonts w:ascii="Times New Roman" w:eastAsia="SimSun" w:hAnsi="Times New Roman"/>
          <w:b/>
          <w:i/>
          <w:sz w:val="24"/>
          <w:szCs w:val="24"/>
        </w:rPr>
      </w:pPr>
    </w:p>
    <w:p w14:paraId="5231B141" w14:textId="77777777" w:rsidR="004E0DCF" w:rsidRPr="000F6A0B" w:rsidRDefault="004E0DCF" w:rsidP="004E0DCF">
      <w:pPr>
        <w:spacing w:after="0"/>
        <w:jc w:val="center"/>
        <w:rPr>
          <w:rFonts w:ascii="Times New Roman" w:eastAsia="SimSun" w:hAnsi="Times New Roman"/>
          <w:b/>
          <w:i/>
          <w:sz w:val="24"/>
          <w:szCs w:val="24"/>
        </w:rPr>
      </w:pPr>
    </w:p>
    <w:p w14:paraId="5769F529" w14:textId="77777777" w:rsidR="004E0DCF" w:rsidRPr="000F6A0B" w:rsidRDefault="004E0DCF" w:rsidP="004E0DCF">
      <w:pPr>
        <w:spacing w:after="0"/>
        <w:jc w:val="center"/>
        <w:rPr>
          <w:rFonts w:ascii="Times New Roman" w:eastAsia="SimSun" w:hAnsi="Times New Roman"/>
          <w:b/>
          <w:i/>
          <w:sz w:val="24"/>
          <w:szCs w:val="24"/>
        </w:rPr>
      </w:pPr>
    </w:p>
    <w:p w14:paraId="16EF0AFA" w14:textId="77777777" w:rsidR="004E0DCF" w:rsidRPr="000F6A0B" w:rsidRDefault="004E0DCF" w:rsidP="004E0DCF">
      <w:pPr>
        <w:spacing w:after="0"/>
        <w:jc w:val="center"/>
        <w:rPr>
          <w:rFonts w:ascii="Times New Roman" w:eastAsia="SimSun" w:hAnsi="Times New Roman"/>
          <w:b/>
          <w:i/>
          <w:sz w:val="24"/>
          <w:szCs w:val="24"/>
        </w:rPr>
      </w:pPr>
    </w:p>
    <w:p w14:paraId="2C9EB7B0" w14:textId="77777777" w:rsidR="004D7E72" w:rsidRPr="000F6A0B" w:rsidRDefault="004D7E72" w:rsidP="004E0DCF">
      <w:pPr>
        <w:spacing w:after="0"/>
        <w:jc w:val="center"/>
        <w:rPr>
          <w:rFonts w:ascii="Times New Roman" w:eastAsia="SimSun" w:hAnsi="Times New Roman"/>
          <w:b/>
          <w:i/>
          <w:sz w:val="24"/>
          <w:szCs w:val="24"/>
        </w:rPr>
      </w:pPr>
    </w:p>
    <w:p w14:paraId="60CF2F15" w14:textId="77777777" w:rsidR="004E0DCF" w:rsidRPr="000F6A0B" w:rsidRDefault="004E0DCF" w:rsidP="004E0DCF">
      <w:pPr>
        <w:spacing w:after="0"/>
        <w:jc w:val="center"/>
        <w:rPr>
          <w:rFonts w:ascii="Times New Roman" w:eastAsia="SimSun" w:hAnsi="Times New Roman"/>
          <w:b/>
          <w:i/>
          <w:sz w:val="24"/>
          <w:szCs w:val="24"/>
        </w:rPr>
      </w:pPr>
    </w:p>
    <w:p w14:paraId="074E18C4" w14:textId="77777777" w:rsidR="004E0DCF" w:rsidRPr="000F6A0B" w:rsidRDefault="004E0DCF" w:rsidP="004E0DCF">
      <w:pPr>
        <w:spacing w:after="0"/>
        <w:jc w:val="center"/>
        <w:rPr>
          <w:rFonts w:ascii="Times New Roman" w:eastAsia="SimSun" w:hAnsi="Times New Roman"/>
          <w:b/>
          <w:i/>
          <w:sz w:val="24"/>
          <w:szCs w:val="24"/>
        </w:rPr>
      </w:pPr>
    </w:p>
    <w:p w14:paraId="5A18CC67" w14:textId="77777777" w:rsidR="004E0DCF" w:rsidRPr="000F6A0B" w:rsidRDefault="004E0DCF" w:rsidP="004E0DCF">
      <w:pPr>
        <w:spacing w:after="0"/>
        <w:jc w:val="center"/>
        <w:rPr>
          <w:rFonts w:ascii="Times New Roman" w:eastAsia="SimSun" w:hAnsi="Times New Roman"/>
          <w:b/>
          <w:i/>
          <w:sz w:val="24"/>
          <w:szCs w:val="24"/>
        </w:rPr>
      </w:pPr>
    </w:p>
    <w:p w14:paraId="046663EA" w14:textId="77777777" w:rsidR="004E0DCF" w:rsidRPr="000F6A0B" w:rsidRDefault="004E0DCF" w:rsidP="004E0DCF">
      <w:pPr>
        <w:spacing w:after="0"/>
        <w:jc w:val="center"/>
        <w:rPr>
          <w:rFonts w:ascii="Times New Roman" w:eastAsia="SimSun" w:hAnsi="Times New Roman"/>
          <w:b/>
          <w:i/>
          <w:sz w:val="24"/>
          <w:szCs w:val="24"/>
        </w:rPr>
      </w:pPr>
    </w:p>
    <w:p w14:paraId="6713A8F9" w14:textId="77777777" w:rsidR="004E0DCF" w:rsidRPr="002F1CE1" w:rsidRDefault="004E0DCF" w:rsidP="004E0DCF">
      <w:pPr>
        <w:spacing w:after="0" w:line="360" w:lineRule="auto"/>
        <w:jc w:val="center"/>
        <w:outlineLvl w:val="1"/>
        <w:rPr>
          <w:rFonts w:ascii="Times New Roman" w:hAnsi="Times New Roman"/>
          <w:b/>
          <w:bCs/>
          <w:sz w:val="24"/>
          <w:szCs w:val="24"/>
        </w:rPr>
      </w:pPr>
      <w:bookmarkStart w:id="100" w:name="_Toc137594329"/>
      <w:r w:rsidRPr="002F1CE1">
        <w:rPr>
          <w:rFonts w:ascii="Times New Roman" w:hAnsi="Times New Roman"/>
          <w:b/>
          <w:bCs/>
          <w:sz w:val="24"/>
          <w:szCs w:val="24"/>
        </w:rPr>
        <w:t>ПРИМЕРНАЯ РАБОЧАЯ ПРОГРАММА УЧЕБНОЙ ДИСЦИПЛИНЫ</w:t>
      </w:r>
      <w:bookmarkEnd w:id="100"/>
    </w:p>
    <w:p w14:paraId="3D51223D" w14:textId="3F08EC61" w:rsidR="004E0DCF" w:rsidRPr="002F1CE1" w:rsidRDefault="004E0DCF" w:rsidP="004E0DCF">
      <w:pPr>
        <w:spacing w:after="0" w:line="360" w:lineRule="auto"/>
        <w:jc w:val="center"/>
        <w:outlineLvl w:val="1"/>
        <w:rPr>
          <w:rFonts w:ascii="Times New Roman" w:hAnsi="Times New Roman"/>
          <w:b/>
          <w:bCs/>
          <w:sz w:val="24"/>
          <w:szCs w:val="24"/>
        </w:rPr>
      </w:pPr>
      <w:bookmarkStart w:id="101" w:name="_Toc137594330"/>
      <w:r>
        <w:rPr>
          <w:rFonts w:ascii="Times New Roman" w:hAnsi="Times New Roman"/>
          <w:b/>
          <w:bCs/>
          <w:sz w:val="24"/>
          <w:szCs w:val="24"/>
        </w:rPr>
        <w:t>«</w:t>
      </w:r>
      <w:r w:rsidRPr="002F1CE1">
        <w:rPr>
          <w:rFonts w:ascii="Times New Roman" w:hAnsi="Times New Roman"/>
          <w:b/>
          <w:bCs/>
          <w:sz w:val="24"/>
          <w:szCs w:val="24"/>
        </w:rPr>
        <w:t>ОП.16 «</w:t>
      </w:r>
      <w:r w:rsidR="004D7E72" w:rsidRPr="002F1CE1">
        <w:rPr>
          <w:rFonts w:ascii="Times New Roman" w:hAnsi="Times New Roman"/>
          <w:b/>
          <w:bCs/>
          <w:sz w:val="24"/>
          <w:szCs w:val="24"/>
        </w:rPr>
        <w:t>БАЗОВЫЕ И НОВЫЕ ВИДЫ ФИЗКУЛЬТУРНО-СПОРТИВНОЙ ДЕЯТЕЛЬНОСТИ»</w:t>
      </w:r>
      <w:bookmarkEnd w:id="101"/>
    </w:p>
    <w:p w14:paraId="6C9B6316" w14:textId="77777777" w:rsidR="004E0DCF" w:rsidRPr="000F6A0B" w:rsidRDefault="004E0DCF" w:rsidP="004E0DCF">
      <w:pPr>
        <w:spacing w:after="0"/>
        <w:jc w:val="center"/>
        <w:rPr>
          <w:rFonts w:ascii="Times New Roman" w:eastAsia="SimSun" w:hAnsi="Times New Roman"/>
          <w:b/>
          <w:sz w:val="24"/>
          <w:szCs w:val="24"/>
        </w:rPr>
      </w:pPr>
    </w:p>
    <w:p w14:paraId="20353689" w14:textId="77777777" w:rsidR="004E0DCF" w:rsidRPr="000F6A0B" w:rsidRDefault="004E0DCF" w:rsidP="004E0DCF">
      <w:pPr>
        <w:spacing w:after="0"/>
        <w:rPr>
          <w:rFonts w:ascii="Times New Roman" w:eastAsia="SimSun" w:hAnsi="Times New Roman"/>
          <w:b/>
          <w:i/>
          <w:sz w:val="24"/>
          <w:szCs w:val="24"/>
        </w:rPr>
      </w:pPr>
    </w:p>
    <w:p w14:paraId="3479DCD8" w14:textId="77777777" w:rsidR="004E0DCF" w:rsidRPr="000F6A0B" w:rsidRDefault="004E0DCF" w:rsidP="004E0DCF">
      <w:pPr>
        <w:spacing w:after="0"/>
        <w:rPr>
          <w:rFonts w:ascii="Times New Roman" w:eastAsia="SimSun" w:hAnsi="Times New Roman"/>
          <w:b/>
          <w:i/>
          <w:sz w:val="24"/>
          <w:szCs w:val="24"/>
        </w:rPr>
      </w:pPr>
    </w:p>
    <w:p w14:paraId="421A115A" w14:textId="77777777" w:rsidR="004E0DCF" w:rsidRPr="000F6A0B" w:rsidRDefault="004E0DCF" w:rsidP="004E0DCF">
      <w:pPr>
        <w:spacing w:after="0"/>
        <w:rPr>
          <w:rFonts w:ascii="Times New Roman" w:eastAsia="SimSun" w:hAnsi="Times New Roman"/>
          <w:b/>
          <w:i/>
          <w:sz w:val="24"/>
          <w:szCs w:val="24"/>
        </w:rPr>
      </w:pPr>
    </w:p>
    <w:p w14:paraId="7D187D16" w14:textId="77777777" w:rsidR="004E0DCF" w:rsidRPr="000F6A0B" w:rsidRDefault="004E0DCF" w:rsidP="004E0DCF">
      <w:pPr>
        <w:spacing w:after="0"/>
        <w:rPr>
          <w:rFonts w:ascii="Times New Roman" w:eastAsia="SimSun" w:hAnsi="Times New Roman"/>
          <w:b/>
          <w:i/>
          <w:sz w:val="24"/>
          <w:szCs w:val="24"/>
        </w:rPr>
      </w:pPr>
    </w:p>
    <w:p w14:paraId="2F83BB91" w14:textId="77777777" w:rsidR="004E0DCF" w:rsidRPr="000F6A0B" w:rsidRDefault="004E0DCF" w:rsidP="004E0DCF">
      <w:pPr>
        <w:spacing w:after="0"/>
        <w:rPr>
          <w:rFonts w:ascii="Times New Roman" w:eastAsia="SimSun" w:hAnsi="Times New Roman"/>
          <w:b/>
          <w:i/>
          <w:sz w:val="24"/>
          <w:szCs w:val="24"/>
        </w:rPr>
      </w:pPr>
    </w:p>
    <w:p w14:paraId="6BBF65D7" w14:textId="77777777" w:rsidR="004E0DCF" w:rsidRPr="000F6A0B" w:rsidRDefault="004E0DCF" w:rsidP="004E0DCF">
      <w:pPr>
        <w:spacing w:after="0"/>
        <w:rPr>
          <w:rFonts w:ascii="Times New Roman" w:eastAsia="SimSun" w:hAnsi="Times New Roman"/>
          <w:b/>
          <w:i/>
          <w:sz w:val="24"/>
          <w:szCs w:val="24"/>
        </w:rPr>
      </w:pPr>
    </w:p>
    <w:p w14:paraId="28B2E3D7" w14:textId="77777777" w:rsidR="004E0DCF" w:rsidRPr="000F6A0B" w:rsidRDefault="004E0DCF" w:rsidP="004E0DCF">
      <w:pPr>
        <w:spacing w:after="0"/>
        <w:rPr>
          <w:rFonts w:ascii="Times New Roman" w:eastAsia="SimSun" w:hAnsi="Times New Roman"/>
          <w:b/>
          <w:i/>
          <w:sz w:val="24"/>
          <w:szCs w:val="24"/>
        </w:rPr>
      </w:pPr>
    </w:p>
    <w:p w14:paraId="71DB76F6" w14:textId="77777777" w:rsidR="004E0DCF" w:rsidRPr="000F6A0B" w:rsidRDefault="004E0DCF" w:rsidP="004E0DCF">
      <w:pPr>
        <w:spacing w:after="0"/>
        <w:rPr>
          <w:rFonts w:ascii="Times New Roman" w:eastAsia="SimSun" w:hAnsi="Times New Roman"/>
          <w:b/>
          <w:i/>
          <w:sz w:val="24"/>
          <w:szCs w:val="24"/>
        </w:rPr>
      </w:pPr>
    </w:p>
    <w:p w14:paraId="0B6F9CA1" w14:textId="77777777" w:rsidR="004E0DCF" w:rsidRPr="000F6A0B" w:rsidRDefault="004E0DCF" w:rsidP="004E0DCF">
      <w:pPr>
        <w:spacing w:after="0"/>
        <w:rPr>
          <w:rFonts w:ascii="Times New Roman" w:eastAsia="SimSun" w:hAnsi="Times New Roman"/>
          <w:b/>
          <w:i/>
          <w:sz w:val="24"/>
          <w:szCs w:val="24"/>
        </w:rPr>
      </w:pPr>
    </w:p>
    <w:p w14:paraId="53D87745" w14:textId="77777777" w:rsidR="004E0DCF" w:rsidRPr="000F6A0B" w:rsidRDefault="004E0DCF" w:rsidP="004E0DCF">
      <w:pPr>
        <w:spacing w:after="0"/>
        <w:rPr>
          <w:rFonts w:ascii="Times New Roman" w:eastAsia="SimSun" w:hAnsi="Times New Roman"/>
          <w:b/>
          <w:i/>
          <w:sz w:val="24"/>
          <w:szCs w:val="24"/>
        </w:rPr>
      </w:pPr>
    </w:p>
    <w:p w14:paraId="32648768" w14:textId="77777777" w:rsidR="004E0DCF" w:rsidRPr="000F6A0B" w:rsidRDefault="004E0DCF" w:rsidP="004E0DCF">
      <w:pPr>
        <w:spacing w:after="0"/>
        <w:rPr>
          <w:rFonts w:ascii="Times New Roman" w:eastAsia="SimSun" w:hAnsi="Times New Roman"/>
          <w:b/>
          <w:i/>
          <w:sz w:val="24"/>
          <w:szCs w:val="24"/>
        </w:rPr>
      </w:pPr>
    </w:p>
    <w:p w14:paraId="55AB657D" w14:textId="77777777" w:rsidR="004E0DCF" w:rsidRPr="000F6A0B" w:rsidRDefault="004E0DCF" w:rsidP="004E0DCF">
      <w:pPr>
        <w:spacing w:after="0"/>
        <w:rPr>
          <w:rFonts w:ascii="Times New Roman" w:eastAsia="SimSun" w:hAnsi="Times New Roman"/>
          <w:b/>
          <w:i/>
          <w:sz w:val="24"/>
          <w:szCs w:val="24"/>
        </w:rPr>
      </w:pPr>
    </w:p>
    <w:p w14:paraId="2B615BE8" w14:textId="77777777" w:rsidR="004E0DCF" w:rsidRPr="000F6A0B" w:rsidRDefault="004E0DCF" w:rsidP="004E0DCF">
      <w:pPr>
        <w:spacing w:after="0"/>
        <w:rPr>
          <w:rFonts w:ascii="Times New Roman" w:eastAsia="SimSun" w:hAnsi="Times New Roman"/>
          <w:b/>
          <w:i/>
          <w:sz w:val="24"/>
          <w:szCs w:val="24"/>
        </w:rPr>
      </w:pPr>
    </w:p>
    <w:p w14:paraId="510F918C" w14:textId="77777777" w:rsidR="004E0DCF" w:rsidRPr="000F6A0B" w:rsidRDefault="004E0DCF" w:rsidP="004E0DCF">
      <w:pPr>
        <w:spacing w:after="0"/>
        <w:rPr>
          <w:rFonts w:ascii="Times New Roman" w:eastAsia="SimSun" w:hAnsi="Times New Roman"/>
          <w:b/>
          <w:i/>
          <w:sz w:val="24"/>
          <w:szCs w:val="24"/>
        </w:rPr>
      </w:pPr>
    </w:p>
    <w:p w14:paraId="5D4F7F86" w14:textId="77777777" w:rsidR="004E0DCF" w:rsidRPr="000F6A0B" w:rsidRDefault="004E0DCF" w:rsidP="004E0DCF">
      <w:pPr>
        <w:spacing w:after="0"/>
        <w:rPr>
          <w:rFonts w:ascii="Times New Roman" w:eastAsia="SimSun" w:hAnsi="Times New Roman"/>
          <w:b/>
          <w:i/>
          <w:sz w:val="24"/>
          <w:szCs w:val="24"/>
        </w:rPr>
      </w:pPr>
    </w:p>
    <w:p w14:paraId="4DDC2573" w14:textId="77777777" w:rsidR="004E0DCF" w:rsidRPr="000F6A0B" w:rsidRDefault="004E0DCF" w:rsidP="004E0DCF">
      <w:pPr>
        <w:spacing w:after="0"/>
        <w:rPr>
          <w:rFonts w:ascii="Times New Roman" w:eastAsia="SimSun" w:hAnsi="Times New Roman"/>
          <w:b/>
          <w:i/>
          <w:sz w:val="24"/>
          <w:szCs w:val="24"/>
        </w:rPr>
      </w:pPr>
    </w:p>
    <w:p w14:paraId="11958A97" w14:textId="77777777" w:rsidR="004E0DCF" w:rsidRPr="000F6A0B" w:rsidRDefault="004E0DCF" w:rsidP="004E0DCF">
      <w:pPr>
        <w:spacing w:after="0"/>
        <w:rPr>
          <w:rFonts w:ascii="Times New Roman" w:eastAsia="SimSun" w:hAnsi="Times New Roman"/>
          <w:b/>
          <w:i/>
          <w:sz w:val="24"/>
          <w:szCs w:val="24"/>
        </w:rPr>
      </w:pPr>
    </w:p>
    <w:p w14:paraId="30F28638" w14:textId="77777777" w:rsidR="004E0DCF" w:rsidRPr="000F6A0B" w:rsidRDefault="004E0DCF" w:rsidP="004E0DCF">
      <w:pPr>
        <w:spacing w:after="0"/>
        <w:rPr>
          <w:rFonts w:ascii="Times New Roman" w:eastAsia="SimSun" w:hAnsi="Times New Roman"/>
          <w:b/>
          <w:i/>
          <w:sz w:val="24"/>
          <w:szCs w:val="24"/>
        </w:rPr>
      </w:pPr>
    </w:p>
    <w:p w14:paraId="6313D122" w14:textId="77777777" w:rsidR="004E0DCF" w:rsidRPr="000F6A0B" w:rsidRDefault="004E0DCF" w:rsidP="004E0DCF">
      <w:pPr>
        <w:spacing w:after="0"/>
        <w:rPr>
          <w:rFonts w:ascii="Times New Roman" w:eastAsia="SimSun" w:hAnsi="Times New Roman"/>
          <w:b/>
          <w:i/>
          <w:sz w:val="24"/>
          <w:szCs w:val="24"/>
        </w:rPr>
      </w:pPr>
    </w:p>
    <w:p w14:paraId="0A4AE770" w14:textId="77777777" w:rsidR="004E0DCF" w:rsidRPr="000F6A0B" w:rsidRDefault="004E0DCF" w:rsidP="004E0DCF">
      <w:pPr>
        <w:spacing w:after="0"/>
        <w:rPr>
          <w:rFonts w:ascii="Times New Roman" w:eastAsia="SimSun" w:hAnsi="Times New Roman"/>
          <w:b/>
          <w:i/>
          <w:sz w:val="24"/>
          <w:szCs w:val="24"/>
        </w:rPr>
      </w:pPr>
    </w:p>
    <w:p w14:paraId="769D5E3E" w14:textId="77777777" w:rsidR="004E0DCF" w:rsidRPr="000F6A0B" w:rsidRDefault="004E0DCF" w:rsidP="004E0DCF">
      <w:pPr>
        <w:spacing w:after="0"/>
        <w:rPr>
          <w:rFonts w:ascii="Times New Roman" w:eastAsia="SimSun" w:hAnsi="Times New Roman"/>
          <w:b/>
          <w:i/>
          <w:sz w:val="24"/>
          <w:szCs w:val="24"/>
        </w:rPr>
      </w:pPr>
    </w:p>
    <w:p w14:paraId="0E357753" w14:textId="77777777" w:rsidR="004E0DCF" w:rsidRPr="000F6A0B" w:rsidRDefault="004E0DCF" w:rsidP="004E0DCF">
      <w:pPr>
        <w:spacing w:after="0"/>
        <w:rPr>
          <w:rFonts w:ascii="Times New Roman" w:eastAsia="SimSun" w:hAnsi="Times New Roman"/>
          <w:b/>
          <w:i/>
          <w:sz w:val="24"/>
          <w:szCs w:val="24"/>
        </w:rPr>
      </w:pPr>
    </w:p>
    <w:p w14:paraId="342F55F0" w14:textId="77777777" w:rsidR="004E0DCF" w:rsidRDefault="004E0DCF" w:rsidP="004E0DCF">
      <w:pPr>
        <w:spacing w:after="0"/>
        <w:jc w:val="center"/>
        <w:rPr>
          <w:rFonts w:ascii="Times New Roman" w:eastAsia="SimSun" w:hAnsi="Times New Roman"/>
          <w:b/>
          <w:sz w:val="24"/>
          <w:szCs w:val="24"/>
        </w:rPr>
      </w:pPr>
    </w:p>
    <w:p w14:paraId="1700A72A" w14:textId="77777777" w:rsidR="004E0DCF" w:rsidRDefault="004E0DCF" w:rsidP="004E0DCF">
      <w:pPr>
        <w:spacing w:after="0"/>
        <w:jc w:val="center"/>
        <w:rPr>
          <w:rFonts w:ascii="Times New Roman" w:eastAsia="SimSun" w:hAnsi="Times New Roman"/>
          <w:b/>
          <w:sz w:val="24"/>
          <w:szCs w:val="24"/>
        </w:rPr>
      </w:pPr>
    </w:p>
    <w:p w14:paraId="0F19BAF8" w14:textId="77777777" w:rsidR="004E0DCF" w:rsidRPr="000F6A0B" w:rsidRDefault="004E0DCF" w:rsidP="004E0DCF">
      <w:pPr>
        <w:spacing w:after="0"/>
        <w:jc w:val="center"/>
        <w:rPr>
          <w:rFonts w:ascii="Times New Roman" w:eastAsia="SimSun" w:hAnsi="Times New Roman"/>
          <w:b/>
          <w:i/>
          <w:sz w:val="24"/>
          <w:szCs w:val="24"/>
        </w:rPr>
      </w:pPr>
      <w:r w:rsidRPr="00DE1706">
        <w:rPr>
          <w:rFonts w:ascii="Times New Roman" w:eastAsia="SimSun" w:hAnsi="Times New Roman"/>
          <w:b/>
          <w:sz w:val="24"/>
          <w:szCs w:val="24"/>
        </w:rPr>
        <w:t>2023 г.</w:t>
      </w:r>
    </w:p>
    <w:p w14:paraId="69268539" w14:textId="41480093" w:rsidR="004E0DCF" w:rsidRDefault="004E0DCF" w:rsidP="004E0DCF">
      <w:pPr>
        <w:spacing w:after="0"/>
        <w:jc w:val="center"/>
        <w:rPr>
          <w:rFonts w:ascii="Times New Roman" w:eastAsia="SimSun" w:hAnsi="Times New Roman"/>
          <w:b/>
          <w:iCs/>
          <w:sz w:val="24"/>
          <w:szCs w:val="24"/>
        </w:rPr>
      </w:pPr>
      <w:r>
        <w:rPr>
          <w:rFonts w:ascii="Times New Roman" w:eastAsia="SimSun" w:hAnsi="Times New Roman"/>
          <w:b/>
          <w:i/>
          <w:sz w:val="24"/>
          <w:szCs w:val="24"/>
        </w:rPr>
        <w:br w:type="page"/>
      </w:r>
      <w:r w:rsidRPr="004D7E72">
        <w:rPr>
          <w:rFonts w:ascii="Times New Roman" w:eastAsia="SimSun" w:hAnsi="Times New Roman"/>
          <w:b/>
          <w:iCs/>
          <w:sz w:val="24"/>
          <w:szCs w:val="24"/>
        </w:rPr>
        <w:lastRenderedPageBreak/>
        <w:t>СОДЕРЖАНИЕ</w:t>
      </w:r>
    </w:p>
    <w:p w14:paraId="024AD2A2" w14:textId="77777777" w:rsidR="004D7E72" w:rsidRPr="004D7E72" w:rsidRDefault="004D7E72" w:rsidP="004E0DCF">
      <w:pPr>
        <w:spacing w:after="0"/>
        <w:jc w:val="center"/>
        <w:rPr>
          <w:rFonts w:ascii="Times New Roman" w:eastAsia="SimSun" w:hAnsi="Times New Roman"/>
          <w:b/>
          <w:bCs/>
          <w:iCs/>
          <w:sz w:val="24"/>
          <w:szCs w:val="24"/>
        </w:rPr>
      </w:pPr>
    </w:p>
    <w:p w14:paraId="05D1C057" w14:textId="77777777" w:rsidR="004E0DCF" w:rsidRPr="000F6A0B" w:rsidRDefault="004E0DCF" w:rsidP="004E0DCF">
      <w:pPr>
        <w:spacing w:after="0"/>
        <w:rPr>
          <w:rFonts w:ascii="Times New Roman" w:eastAsia="SimSun" w:hAnsi="Times New Roman"/>
          <w:b/>
          <w:i/>
          <w:sz w:val="24"/>
          <w:szCs w:val="24"/>
        </w:rPr>
      </w:pPr>
    </w:p>
    <w:tbl>
      <w:tblPr>
        <w:tblW w:w="0" w:type="auto"/>
        <w:tblLook w:val="01E0" w:firstRow="1" w:lastRow="1" w:firstColumn="1" w:lastColumn="1" w:noHBand="0" w:noVBand="0"/>
      </w:tblPr>
      <w:tblGrid>
        <w:gridCol w:w="7054"/>
        <w:gridCol w:w="2301"/>
      </w:tblGrid>
      <w:tr w:rsidR="004E0DCF" w:rsidRPr="000F6A0B" w14:paraId="566C4488" w14:textId="77777777" w:rsidTr="004D7E72">
        <w:tc>
          <w:tcPr>
            <w:tcW w:w="7054" w:type="dxa"/>
            <w:hideMark/>
          </w:tcPr>
          <w:p w14:paraId="5ACC7AE8" w14:textId="77777777" w:rsidR="004E0DCF" w:rsidRPr="000F6A0B" w:rsidRDefault="004E0DCF" w:rsidP="005E45F5">
            <w:pPr>
              <w:tabs>
                <w:tab w:val="left" w:pos="284"/>
                <w:tab w:val="left" w:pos="644"/>
              </w:tabs>
              <w:suppressAutoHyphens/>
              <w:spacing w:after="120"/>
              <w:ind w:left="641" w:hanging="357"/>
              <w:jc w:val="both"/>
              <w:rPr>
                <w:rFonts w:ascii="Times New Roman" w:eastAsia="SimSun" w:hAnsi="Times New Roman"/>
                <w:b/>
                <w:sz w:val="24"/>
                <w:szCs w:val="24"/>
              </w:rPr>
            </w:pPr>
            <w:r w:rsidRPr="000F6A0B">
              <w:rPr>
                <w:rFonts w:ascii="Times New Roman" w:eastAsia="SimSun" w:hAnsi="Times New Roman"/>
                <w:b/>
                <w:sz w:val="24"/>
                <w:szCs w:val="24"/>
              </w:rPr>
              <w:t>1. ОБЩАЯ ХАРАКТЕРИСТИКА ПРИМЕРНОЙ РАБОЧЕЙ ПРОГРАММЫ УЧЕБНОЙ ДИСЦИПЛИНЫ</w:t>
            </w:r>
          </w:p>
        </w:tc>
        <w:tc>
          <w:tcPr>
            <w:tcW w:w="2301" w:type="dxa"/>
          </w:tcPr>
          <w:p w14:paraId="7194040C" w14:textId="77777777" w:rsidR="004E0DCF" w:rsidRPr="000F6A0B" w:rsidRDefault="004E0DCF" w:rsidP="005E45F5">
            <w:pPr>
              <w:spacing w:after="0"/>
              <w:rPr>
                <w:rFonts w:ascii="Times New Roman" w:eastAsia="SimSun" w:hAnsi="Times New Roman"/>
                <w:b/>
                <w:sz w:val="24"/>
                <w:szCs w:val="24"/>
              </w:rPr>
            </w:pPr>
          </w:p>
        </w:tc>
      </w:tr>
      <w:tr w:rsidR="004E0DCF" w:rsidRPr="000F6A0B" w14:paraId="75FB8AE4" w14:textId="77777777" w:rsidTr="004D7E72">
        <w:tc>
          <w:tcPr>
            <w:tcW w:w="7054" w:type="dxa"/>
            <w:hideMark/>
          </w:tcPr>
          <w:p w14:paraId="128DFF22" w14:textId="77777777" w:rsidR="004E0DCF" w:rsidRPr="000F6A0B" w:rsidRDefault="004E0DCF" w:rsidP="005E45F5">
            <w:pPr>
              <w:tabs>
                <w:tab w:val="left" w:pos="284"/>
                <w:tab w:val="left" w:pos="644"/>
              </w:tabs>
              <w:suppressAutoHyphens/>
              <w:spacing w:after="120"/>
              <w:ind w:left="641" w:hanging="357"/>
              <w:jc w:val="both"/>
              <w:rPr>
                <w:rFonts w:ascii="Times New Roman" w:eastAsia="SimSun" w:hAnsi="Times New Roman"/>
                <w:b/>
                <w:sz w:val="24"/>
                <w:szCs w:val="24"/>
              </w:rPr>
            </w:pPr>
            <w:r w:rsidRPr="000F6A0B">
              <w:rPr>
                <w:rFonts w:ascii="Times New Roman" w:eastAsia="SimSun" w:hAnsi="Times New Roman"/>
                <w:b/>
                <w:sz w:val="24"/>
                <w:szCs w:val="24"/>
              </w:rPr>
              <w:t>2. СТРУКТУРА И СОДЕРЖАНИЕ УЧЕБНОЙ ДИСЦИПЛИНЫ</w:t>
            </w:r>
          </w:p>
          <w:p w14:paraId="6C817A24" w14:textId="77777777" w:rsidR="004E0DCF" w:rsidRPr="000F6A0B" w:rsidRDefault="004E0DCF" w:rsidP="005E45F5">
            <w:pPr>
              <w:tabs>
                <w:tab w:val="left" w:pos="284"/>
                <w:tab w:val="left" w:pos="644"/>
              </w:tabs>
              <w:suppressAutoHyphens/>
              <w:spacing w:after="120"/>
              <w:ind w:left="641" w:hanging="357"/>
              <w:jc w:val="both"/>
              <w:rPr>
                <w:rFonts w:ascii="Times New Roman" w:eastAsia="SimSun" w:hAnsi="Times New Roman"/>
                <w:b/>
                <w:sz w:val="24"/>
                <w:szCs w:val="24"/>
              </w:rPr>
            </w:pPr>
            <w:r w:rsidRPr="000F6A0B">
              <w:rPr>
                <w:rFonts w:ascii="Times New Roman" w:eastAsia="SimSun" w:hAnsi="Times New Roman"/>
                <w:b/>
                <w:sz w:val="24"/>
                <w:szCs w:val="24"/>
              </w:rPr>
              <w:t>3. УСЛОВИЯ РЕАЛИЗАЦИИ</w:t>
            </w:r>
            <w:r>
              <w:rPr>
                <w:rFonts w:ascii="Times New Roman" w:eastAsia="SimSun" w:hAnsi="Times New Roman"/>
                <w:b/>
                <w:sz w:val="24"/>
                <w:szCs w:val="24"/>
              </w:rPr>
              <w:t xml:space="preserve"> </w:t>
            </w:r>
            <w:r w:rsidRPr="000F6A0B">
              <w:rPr>
                <w:rFonts w:ascii="Times New Roman" w:eastAsia="SimSun" w:hAnsi="Times New Roman"/>
                <w:b/>
                <w:sz w:val="24"/>
                <w:szCs w:val="24"/>
              </w:rPr>
              <w:t>УЧЕБНОЙ ДИСЦИПЛИНЫ</w:t>
            </w:r>
          </w:p>
        </w:tc>
        <w:tc>
          <w:tcPr>
            <w:tcW w:w="2301" w:type="dxa"/>
          </w:tcPr>
          <w:p w14:paraId="3E379929" w14:textId="77777777" w:rsidR="004E0DCF" w:rsidRPr="000F6A0B" w:rsidRDefault="004E0DCF" w:rsidP="005E45F5">
            <w:pPr>
              <w:spacing w:after="0"/>
              <w:ind w:left="644"/>
              <w:rPr>
                <w:rFonts w:ascii="Times New Roman" w:eastAsia="SimSun" w:hAnsi="Times New Roman"/>
                <w:b/>
                <w:sz w:val="24"/>
                <w:szCs w:val="24"/>
              </w:rPr>
            </w:pPr>
          </w:p>
        </w:tc>
      </w:tr>
      <w:tr w:rsidR="004E0DCF" w:rsidRPr="000F6A0B" w14:paraId="3E490659" w14:textId="77777777" w:rsidTr="004D7E72">
        <w:tc>
          <w:tcPr>
            <w:tcW w:w="7054" w:type="dxa"/>
          </w:tcPr>
          <w:p w14:paraId="4E0C343B" w14:textId="77777777" w:rsidR="004E0DCF" w:rsidRPr="000F6A0B" w:rsidRDefault="004E0DCF" w:rsidP="005E45F5">
            <w:pPr>
              <w:tabs>
                <w:tab w:val="left" w:pos="284"/>
                <w:tab w:val="left" w:pos="644"/>
              </w:tabs>
              <w:suppressAutoHyphens/>
              <w:spacing w:after="120"/>
              <w:ind w:left="641" w:hanging="357"/>
              <w:jc w:val="both"/>
              <w:rPr>
                <w:rFonts w:ascii="Times New Roman" w:eastAsia="SimSun" w:hAnsi="Times New Roman"/>
                <w:b/>
                <w:sz w:val="24"/>
                <w:szCs w:val="24"/>
              </w:rPr>
            </w:pPr>
            <w:r w:rsidRPr="000F6A0B">
              <w:rPr>
                <w:rFonts w:ascii="Times New Roman" w:eastAsia="SimSun" w:hAnsi="Times New Roman"/>
                <w:b/>
                <w:sz w:val="24"/>
                <w:szCs w:val="24"/>
              </w:rPr>
              <w:t>4. КОНТРОЛЬ И ОЦЕНКА РЕЗУЛЬТАТОВ ОСВОЕНИЯ УЧЕБНОЙ ДИСЦИПЛИНЫ</w:t>
            </w:r>
          </w:p>
        </w:tc>
        <w:tc>
          <w:tcPr>
            <w:tcW w:w="2301" w:type="dxa"/>
          </w:tcPr>
          <w:p w14:paraId="453C8863" w14:textId="77777777" w:rsidR="004E0DCF" w:rsidRPr="000F6A0B" w:rsidRDefault="004E0DCF" w:rsidP="005E45F5">
            <w:pPr>
              <w:spacing w:after="0"/>
              <w:rPr>
                <w:rFonts w:ascii="Times New Roman" w:eastAsia="SimSun" w:hAnsi="Times New Roman"/>
                <w:b/>
                <w:sz w:val="24"/>
                <w:szCs w:val="24"/>
              </w:rPr>
            </w:pPr>
          </w:p>
        </w:tc>
      </w:tr>
    </w:tbl>
    <w:p w14:paraId="128549A5" w14:textId="77777777" w:rsidR="004E0DCF" w:rsidRDefault="004E0DCF" w:rsidP="004E0DCF">
      <w:pPr>
        <w:spacing w:after="0"/>
        <w:jc w:val="center"/>
        <w:rPr>
          <w:rFonts w:ascii="Times New Roman" w:hAnsi="Times New Roman"/>
          <w:b/>
          <w:sz w:val="24"/>
          <w:szCs w:val="24"/>
        </w:rPr>
      </w:pPr>
      <w:r w:rsidRPr="000F6A0B">
        <w:rPr>
          <w:rFonts w:ascii="Times New Roman" w:eastAsia="SimSun" w:hAnsi="Times New Roman"/>
          <w:b/>
          <w:i/>
          <w:sz w:val="24"/>
          <w:szCs w:val="24"/>
          <w:u w:val="single"/>
        </w:rPr>
        <w:br w:type="page"/>
      </w:r>
      <w:r w:rsidRPr="000F6A0B">
        <w:rPr>
          <w:rFonts w:ascii="Times New Roman" w:hAnsi="Times New Roman"/>
          <w:b/>
          <w:sz w:val="24"/>
          <w:szCs w:val="24"/>
        </w:rPr>
        <w:lastRenderedPageBreak/>
        <w:t xml:space="preserve">1. ОБЩАЯ ХАРАКТЕРИСТИКА ПРИМЕРНОЙ РАБОЧЕЙ ПРОГРАММЫ </w:t>
      </w:r>
      <w:r>
        <w:rPr>
          <w:rFonts w:ascii="Times New Roman" w:hAnsi="Times New Roman"/>
          <w:b/>
          <w:sz w:val="24"/>
          <w:szCs w:val="24"/>
        </w:rPr>
        <w:br/>
      </w:r>
      <w:r w:rsidRPr="000F6A0B">
        <w:rPr>
          <w:rFonts w:ascii="Times New Roman" w:hAnsi="Times New Roman"/>
          <w:b/>
          <w:sz w:val="24"/>
          <w:szCs w:val="24"/>
        </w:rPr>
        <w:t>УЧЕБНОЙ ДИСЦИПЛИНЫ</w:t>
      </w:r>
    </w:p>
    <w:p w14:paraId="1E66F318" w14:textId="77777777" w:rsidR="004E0DCF" w:rsidRPr="000F6A0B" w:rsidRDefault="004E0DCF" w:rsidP="004E0DCF">
      <w:pPr>
        <w:spacing w:after="0"/>
        <w:jc w:val="center"/>
        <w:rPr>
          <w:rFonts w:ascii="Times New Roman" w:hAnsi="Times New Roman"/>
          <w:b/>
          <w:sz w:val="24"/>
          <w:szCs w:val="24"/>
        </w:rPr>
      </w:pPr>
      <w:r w:rsidRPr="000F6A0B">
        <w:rPr>
          <w:rFonts w:ascii="Times New Roman" w:hAnsi="Times New Roman"/>
          <w:b/>
          <w:sz w:val="24"/>
          <w:szCs w:val="24"/>
        </w:rPr>
        <w:t>«</w:t>
      </w:r>
      <w:r>
        <w:rPr>
          <w:rFonts w:ascii="Times New Roman" w:hAnsi="Times New Roman"/>
          <w:b/>
          <w:sz w:val="24"/>
          <w:szCs w:val="24"/>
        </w:rPr>
        <w:t xml:space="preserve">ОП.16 </w:t>
      </w:r>
      <w:r w:rsidRPr="000F6A0B">
        <w:rPr>
          <w:rFonts w:ascii="Times New Roman" w:hAnsi="Times New Roman"/>
          <w:b/>
          <w:sz w:val="24"/>
          <w:szCs w:val="24"/>
        </w:rPr>
        <w:t>Базовые и новые виды физкультурно-спортивной деятельности»</w:t>
      </w:r>
    </w:p>
    <w:p w14:paraId="6E88A360" w14:textId="77777777" w:rsidR="004E0DCF" w:rsidRPr="000F6A0B" w:rsidRDefault="004E0DCF" w:rsidP="004E0D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SimSun" w:hAnsi="Times New Roman"/>
          <w:i/>
          <w:sz w:val="24"/>
          <w:szCs w:val="24"/>
        </w:rPr>
      </w:pPr>
    </w:p>
    <w:p w14:paraId="0AF09AE8" w14:textId="77777777" w:rsidR="004E0DCF" w:rsidRPr="000F6A0B" w:rsidRDefault="004E0DCF" w:rsidP="004E0DCF">
      <w:pPr>
        <w:suppressAutoHyphens/>
        <w:spacing w:after="0"/>
        <w:ind w:firstLine="709"/>
        <w:jc w:val="both"/>
        <w:rPr>
          <w:rFonts w:ascii="Times New Roman" w:hAnsi="Times New Roman"/>
          <w:b/>
          <w:bCs/>
          <w:sz w:val="24"/>
          <w:szCs w:val="24"/>
        </w:rPr>
      </w:pPr>
      <w:r w:rsidRPr="000F6A0B">
        <w:rPr>
          <w:rFonts w:ascii="Times New Roman" w:hAnsi="Times New Roman"/>
          <w:b/>
          <w:bCs/>
          <w:sz w:val="24"/>
          <w:szCs w:val="24"/>
        </w:rPr>
        <w:t xml:space="preserve">1.1. Место дисциплины в структуре основной образовательной программы: </w:t>
      </w:r>
      <w:r w:rsidRPr="000F6A0B">
        <w:rPr>
          <w:rFonts w:ascii="Times New Roman" w:hAnsi="Times New Roman"/>
          <w:b/>
          <w:bCs/>
          <w:sz w:val="24"/>
          <w:szCs w:val="24"/>
        </w:rPr>
        <w:tab/>
      </w:r>
    </w:p>
    <w:p w14:paraId="4B7361AA" w14:textId="77777777" w:rsidR="004E0DCF" w:rsidRPr="00DE1706" w:rsidRDefault="004E0DCF" w:rsidP="004E0DC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eastAsia="SimSun" w:hAnsi="Times New Roman"/>
          <w:sz w:val="24"/>
          <w:szCs w:val="24"/>
        </w:rPr>
      </w:pPr>
      <w:r w:rsidRPr="000F6A0B">
        <w:rPr>
          <w:rFonts w:ascii="Times New Roman" w:eastAsia="SimSun" w:hAnsi="Times New Roman"/>
          <w:sz w:val="24"/>
          <w:szCs w:val="24"/>
        </w:rPr>
        <w:t>Учебная дисциплина «</w:t>
      </w:r>
      <w:r>
        <w:rPr>
          <w:rFonts w:ascii="Times New Roman" w:eastAsia="SimSun" w:hAnsi="Times New Roman"/>
          <w:sz w:val="24"/>
          <w:szCs w:val="24"/>
        </w:rPr>
        <w:t xml:space="preserve">ОП.16 </w:t>
      </w:r>
      <w:r w:rsidRPr="000F6A0B">
        <w:rPr>
          <w:rFonts w:ascii="Times New Roman" w:eastAsia="SimSun" w:hAnsi="Times New Roman"/>
          <w:sz w:val="24"/>
          <w:szCs w:val="24"/>
        </w:rPr>
        <w:t xml:space="preserve">Базовые и новые виды физкультурно-спортивной деятельности» является обязательной частью общепрофессионального цикла </w:t>
      </w:r>
      <w:r>
        <w:rPr>
          <w:rFonts w:ascii="Times New Roman" w:eastAsia="SimSun" w:hAnsi="Times New Roman"/>
          <w:sz w:val="24"/>
          <w:szCs w:val="24"/>
        </w:rPr>
        <w:t>примерной образовательной программы</w:t>
      </w:r>
      <w:r w:rsidRPr="000F6A0B">
        <w:rPr>
          <w:rFonts w:ascii="Times New Roman" w:eastAsia="SimSun" w:hAnsi="Times New Roman"/>
          <w:sz w:val="24"/>
          <w:szCs w:val="24"/>
        </w:rPr>
        <w:t xml:space="preserve"> в соответствии с ФГОС </w:t>
      </w:r>
      <w:r w:rsidRPr="00DE1706">
        <w:rPr>
          <w:rFonts w:ascii="Times New Roman" w:eastAsia="SimSun" w:hAnsi="Times New Roman"/>
          <w:sz w:val="24"/>
          <w:szCs w:val="24"/>
        </w:rPr>
        <w:t xml:space="preserve">по специальности </w:t>
      </w:r>
      <w:r w:rsidRPr="00DE1706">
        <w:rPr>
          <w:rFonts w:ascii="Times New Roman" w:eastAsia="SimSun" w:hAnsi="Times New Roman"/>
          <w:bCs/>
          <w:sz w:val="24"/>
          <w:szCs w:val="24"/>
        </w:rPr>
        <w:t>49.02.02 Адаптивная физическая культура</w:t>
      </w:r>
      <w:r w:rsidRPr="00DE1706">
        <w:rPr>
          <w:rFonts w:ascii="Times New Roman" w:eastAsia="SimSun" w:hAnsi="Times New Roman"/>
          <w:sz w:val="24"/>
          <w:szCs w:val="24"/>
        </w:rPr>
        <w:t xml:space="preserve">. </w:t>
      </w:r>
    </w:p>
    <w:p w14:paraId="2476971E" w14:textId="77777777" w:rsidR="004E0DCF" w:rsidRPr="000F6A0B" w:rsidRDefault="004E0DCF" w:rsidP="004E0DCF">
      <w:pPr>
        <w:spacing w:after="0"/>
        <w:ind w:firstLine="709"/>
        <w:jc w:val="both"/>
        <w:rPr>
          <w:rFonts w:ascii="Times New Roman" w:eastAsia="SimSun" w:hAnsi="Times New Roman"/>
          <w:sz w:val="24"/>
          <w:szCs w:val="24"/>
        </w:rPr>
      </w:pPr>
      <w:r w:rsidRPr="000F6A0B">
        <w:rPr>
          <w:rFonts w:ascii="Times New Roman" w:eastAsia="SimSun" w:hAnsi="Times New Roman"/>
          <w:sz w:val="24"/>
          <w:szCs w:val="24"/>
        </w:rPr>
        <w:t xml:space="preserve">Особое значение дисциплина имеет при формировании и развитии </w:t>
      </w:r>
      <w:r>
        <w:rPr>
          <w:rFonts w:ascii="Times New Roman" w:eastAsia="SimSun" w:hAnsi="Times New Roman"/>
          <w:sz w:val="24"/>
          <w:szCs w:val="24"/>
        </w:rPr>
        <w:t>ОК 04, ОК 08.</w:t>
      </w:r>
    </w:p>
    <w:p w14:paraId="74902400" w14:textId="77777777" w:rsidR="004E0DCF" w:rsidRPr="000F6A0B" w:rsidRDefault="004E0DCF" w:rsidP="004E0D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SimSun" w:hAnsi="Times New Roman"/>
          <w:b/>
          <w:sz w:val="24"/>
          <w:szCs w:val="24"/>
        </w:rPr>
      </w:pPr>
    </w:p>
    <w:p w14:paraId="58C2067D" w14:textId="77777777" w:rsidR="004E0DCF" w:rsidRPr="000F6A0B" w:rsidRDefault="004E0DCF" w:rsidP="004E0DCF">
      <w:pPr>
        <w:suppressAutoHyphens/>
        <w:spacing w:after="0"/>
        <w:ind w:firstLine="709"/>
        <w:jc w:val="both"/>
        <w:rPr>
          <w:rFonts w:ascii="Times New Roman" w:hAnsi="Times New Roman"/>
          <w:b/>
          <w:bCs/>
          <w:sz w:val="24"/>
          <w:szCs w:val="24"/>
        </w:rPr>
      </w:pPr>
      <w:r w:rsidRPr="000F6A0B">
        <w:rPr>
          <w:rFonts w:ascii="Times New Roman" w:hAnsi="Times New Roman"/>
          <w:b/>
          <w:bCs/>
          <w:sz w:val="24"/>
          <w:szCs w:val="24"/>
        </w:rPr>
        <w:t xml:space="preserve">1.2. Цель и планируемые результаты освоения дисциплины: </w:t>
      </w:r>
    </w:p>
    <w:p w14:paraId="267FD83B" w14:textId="77777777" w:rsidR="004E0DCF" w:rsidRPr="000F6A0B" w:rsidRDefault="004E0DCF" w:rsidP="004E0DCF">
      <w:pPr>
        <w:suppressAutoHyphens/>
        <w:spacing w:after="0"/>
        <w:ind w:firstLine="567"/>
        <w:jc w:val="both"/>
        <w:rPr>
          <w:rFonts w:ascii="Times New Roman" w:eastAsia="SimSun" w:hAnsi="Times New Roman"/>
          <w:sz w:val="24"/>
          <w:szCs w:val="24"/>
        </w:rPr>
      </w:pPr>
      <w:r w:rsidRPr="000F6A0B">
        <w:rPr>
          <w:rFonts w:ascii="Times New Roman" w:eastAsia="SimSun" w:hAnsi="Times New Roman"/>
          <w:sz w:val="24"/>
          <w:szCs w:val="24"/>
        </w:rPr>
        <w:t>В рамках программы учебной дисциплины обучающимися осваиваются умения и знания</w:t>
      </w:r>
    </w:p>
    <w:tbl>
      <w:tblPr>
        <w:tblW w:w="9747" w:type="dxa"/>
        <w:tblLook w:val="04A0" w:firstRow="1" w:lastRow="0" w:firstColumn="1" w:lastColumn="0" w:noHBand="0" w:noVBand="1"/>
      </w:tblPr>
      <w:tblGrid>
        <w:gridCol w:w="1384"/>
        <w:gridCol w:w="3544"/>
        <w:gridCol w:w="4819"/>
      </w:tblGrid>
      <w:tr w:rsidR="00016579" w:rsidRPr="006E3057" w14:paraId="0917ABA5" w14:textId="77777777" w:rsidTr="00016579">
        <w:tc>
          <w:tcPr>
            <w:tcW w:w="1384" w:type="dxa"/>
            <w:tcBorders>
              <w:top w:val="single" w:sz="4" w:space="0" w:color="auto"/>
              <w:left w:val="single" w:sz="4" w:space="0" w:color="auto"/>
              <w:bottom w:val="single" w:sz="4" w:space="0" w:color="auto"/>
              <w:right w:val="single" w:sz="4" w:space="0" w:color="auto"/>
            </w:tcBorders>
            <w:shd w:val="clear" w:color="auto" w:fill="auto"/>
            <w:hideMark/>
          </w:tcPr>
          <w:p w14:paraId="064ACC76" w14:textId="77777777" w:rsidR="00016579" w:rsidRPr="006E3057" w:rsidRDefault="00016579" w:rsidP="006E3057">
            <w:pPr>
              <w:spacing w:after="0" w:line="240" w:lineRule="auto"/>
              <w:jc w:val="center"/>
              <w:rPr>
                <w:rFonts w:ascii="Times New Roman" w:hAnsi="Times New Roman"/>
                <w:b/>
                <w:bCs/>
                <w:color w:val="000000"/>
                <w:sz w:val="24"/>
                <w:szCs w:val="24"/>
              </w:rPr>
            </w:pPr>
            <w:r w:rsidRPr="006E3057">
              <w:rPr>
                <w:rFonts w:ascii="Times New Roman" w:hAnsi="Times New Roman"/>
                <w:b/>
                <w:bCs/>
                <w:color w:val="000000"/>
                <w:sz w:val="24"/>
                <w:szCs w:val="24"/>
              </w:rPr>
              <w:t>Код ПК, ОК</w:t>
            </w:r>
          </w:p>
        </w:tc>
        <w:tc>
          <w:tcPr>
            <w:tcW w:w="3544" w:type="dxa"/>
            <w:tcBorders>
              <w:top w:val="single" w:sz="4" w:space="0" w:color="auto"/>
              <w:left w:val="nil"/>
              <w:bottom w:val="single" w:sz="4" w:space="0" w:color="auto"/>
              <w:right w:val="single" w:sz="4" w:space="0" w:color="auto"/>
            </w:tcBorders>
            <w:shd w:val="clear" w:color="auto" w:fill="auto"/>
            <w:hideMark/>
          </w:tcPr>
          <w:p w14:paraId="53EEF42F" w14:textId="77777777" w:rsidR="00016579" w:rsidRPr="006E3057" w:rsidRDefault="00016579" w:rsidP="006E3057">
            <w:pPr>
              <w:spacing w:after="0" w:line="240" w:lineRule="auto"/>
              <w:jc w:val="center"/>
              <w:rPr>
                <w:rFonts w:ascii="Times New Roman" w:hAnsi="Times New Roman"/>
                <w:b/>
                <w:bCs/>
                <w:color w:val="000000"/>
                <w:sz w:val="24"/>
                <w:szCs w:val="24"/>
              </w:rPr>
            </w:pPr>
            <w:r w:rsidRPr="006E3057">
              <w:rPr>
                <w:rFonts w:ascii="Times New Roman" w:hAnsi="Times New Roman"/>
                <w:b/>
                <w:bCs/>
                <w:color w:val="000000"/>
                <w:sz w:val="24"/>
                <w:szCs w:val="24"/>
              </w:rPr>
              <w:t>Умения</w:t>
            </w:r>
          </w:p>
        </w:tc>
        <w:tc>
          <w:tcPr>
            <w:tcW w:w="4819" w:type="dxa"/>
            <w:tcBorders>
              <w:top w:val="single" w:sz="4" w:space="0" w:color="auto"/>
              <w:left w:val="nil"/>
              <w:bottom w:val="single" w:sz="4" w:space="0" w:color="auto"/>
              <w:right w:val="single" w:sz="4" w:space="0" w:color="auto"/>
            </w:tcBorders>
            <w:shd w:val="clear" w:color="auto" w:fill="auto"/>
            <w:hideMark/>
          </w:tcPr>
          <w:p w14:paraId="445EEF85" w14:textId="77777777" w:rsidR="00016579" w:rsidRPr="006E3057" w:rsidRDefault="00016579" w:rsidP="006E3057">
            <w:pPr>
              <w:spacing w:after="0" w:line="240" w:lineRule="auto"/>
              <w:jc w:val="center"/>
              <w:rPr>
                <w:rFonts w:ascii="Times New Roman" w:hAnsi="Times New Roman"/>
                <w:b/>
                <w:bCs/>
                <w:color w:val="000000"/>
                <w:sz w:val="24"/>
                <w:szCs w:val="24"/>
              </w:rPr>
            </w:pPr>
            <w:r w:rsidRPr="006E3057">
              <w:rPr>
                <w:rFonts w:ascii="Times New Roman" w:hAnsi="Times New Roman"/>
                <w:b/>
                <w:bCs/>
                <w:color w:val="000000"/>
                <w:sz w:val="24"/>
                <w:szCs w:val="24"/>
              </w:rPr>
              <w:t>Знания</w:t>
            </w:r>
          </w:p>
        </w:tc>
      </w:tr>
      <w:tr w:rsidR="004D7E72" w:rsidRPr="006E3057" w14:paraId="021B216A" w14:textId="77777777" w:rsidTr="00942DC3">
        <w:tc>
          <w:tcPr>
            <w:tcW w:w="1384" w:type="dxa"/>
            <w:vMerge w:val="restart"/>
            <w:tcBorders>
              <w:top w:val="nil"/>
              <w:left w:val="single" w:sz="4" w:space="0" w:color="auto"/>
              <w:right w:val="single" w:sz="4" w:space="0" w:color="auto"/>
            </w:tcBorders>
            <w:shd w:val="clear" w:color="auto" w:fill="auto"/>
            <w:hideMark/>
          </w:tcPr>
          <w:p w14:paraId="158C1A7E" w14:textId="77777777" w:rsidR="004D7E72" w:rsidRDefault="004D7E72" w:rsidP="00016579">
            <w:pPr>
              <w:spacing w:after="0" w:line="240" w:lineRule="auto"/>
              <w:jc w:val="center"/>
              <w:rPr>
                <w:rFonts w:ascii="Times New Roman" w:hAnsi="Times New Roman"/>
                <w:color w:val="000000"/>
                <w:sz w:val="24"/>
                <w:szCs w:val="24"/>
              </w:rPr>
            </w:pPr>
            <w:r w:rsidRPr="006E3057">
              <w:rPr>
                <w:rFonts w:ascii="Times New Roman" w:hAnsi="Times New Roman"/>
                <w:color w:val="000000"/>
                <w:sz w:val="24"/>
                <w:szCs w:val="24"/>
              </w:rPr>
              <w:t>ОК 04</w:t>
            </w:r>
          </w:p>
          <w:p w14:paraId="0DAE6D4D" w14:textId="77777777" w:rsidR="004D7E72" w:rsidRPr="006E3057" w:rsidRDefault="004D7E72" w:rsidP="00016579">
            <w:pPr>
              <w:spacing w:after="0" w:line="240" w:lineRule="auto"/>
              <w:jc w:val="center"/>
              <w:rPr>
                <w:rFonts w:ascii="Times New Roman" w:hAnsi="Times New Roman"/>
                <w:color w:val="000000"/>
                <w:sz w:val="24"/>
                <w:szCs w:val="24"/>
              </w:rPr>
            </w:pPr>
            <w:r>
              <w:rPr>
                <w:rFonts w:ascii="Times New Roman" w:hAnsi="Times New Roman"/>
                <w:color w:val="000000"/>
                <w:sz w:val="24"/>
                <w:szCs w:val="24"/>
              </w:rPr>
              <w:t>ОК 08</w:t>
            </w:r>
          </w:p>
          <w:p w14:paraId="6C2082C0" w14:textId="77A3E6EE" w:rsidR="004D7E72" w:rsidRPr="006E3057" w:rsidRDefault="004D7E72" w:rsidP="006E3057">
            <w:pPr>
              <w:spacing w:after="0" w:line="240" w:lineRule="auto"/>
              <w:jc w:val="center"/>
              <w:rPr>
                <w:rFonts w:ascii="Times New Roman" w:hAnsi="Times New Roman"/>
                <w:color w:val="000000"/>
                <w:sz w:val="24"/>
                <w:szCs w:val="24"/>
              </w:rPr>
            </w:pPr>
            <w:r w:rsidRPr="006E3057">
              <w:rPr>
                <w:rFonts w:ascii="Times New Roman" w:hAnsi="Times New Roman"/>
                <w:color w:val="000000"/>
                <w:sz w:val="24"/>
                <w:szCs w:val="24"/>
              </w:rPr>
              <w:t> </w:t>
            </w:r>
          </w:p>
        </w:tc>
        <w:tc>
          <w:tcPr>
            <w:tcW w:w="3544" w:type="dxa"/>
            <w:tcBorders>
              <w:top w:val="nil"/>
              <w:left w:val="nil"/>
              <w:bottom w:val="single" w:sz="4" w:space="0" w:color="auto"/>
              <w:right w:val="single" w:sz="4" w:space="0" w:color="auto"/>
            </w:tcBorders>
            <w:shd w:val="clear" w:color="auto" w:fill="auto"/>
            <w:hideMark/>
          </w:tcPr>
          <w:p w14:paraId="0C677012" w14:textId="12915B17" w:rsidR="004D7E72" w:rsidRPr="006E3057" w:rsidRDefault="004D7E72" w:rsidP="006E3057">
            <w:pPr>
              <w:spacing w:after="0" w:line="240" w:lineRule="auto"/>
              <w:jc w:val="both"/>
              <w:rPr>
                <w:rFonts w:ascii="Symbol" w:hAnsi="Symbol" w:cs="Calibri"/>
                <w:color w:val="000000"/>
                <w:sz w:val="24"/>
                <w:szCs w:val="24"/>
              </w:rPr>
            </w:pPr>
            <w:r w:rsidRPr="006E3057">
              <w:rPr>
                <w:rFonts w:ascii="Times New Roman" w:hAnsi="Times New Roman"/>
                <w:color w:val="000000"/>
                <w:sz w:val="24"/>
                <w:szCs w:val="24"/>
                <w:lang w:val="x-none"/>
              </w:rPr>
              <w:t>выполнять профессионально значимые двигательные действия по базовым и новым видам физкультурно-спортивной деятельности;</w:t>
            </w:r>
          </w:p>
        </w:tc>
        <w:tc>
          <w:tcPr>
            <w:tcW w:w="4819" w:type="dxa"/>
            <w:tcBorders>
              <w:top w:val="nil"/>
              <w:left w:val="nil"/>
              <w:bottom w:val="single" w:sz="4" w:space="0" w:color="auto"/>
              <w:right w:val="single" w:sz="4" w:space="0" w:color="auto"/>
            </w:tcBorders>
            <w:shd w:val="clear" w:color="auto" w:fill="auto"/>
            <w:hideMark/>
          </w:tcPr>
          <w:p w14:paraId="617FE258" w14:textId="1A91E705" w:rsidR="004D7E72" w:rsidRPr="006E3057" w:rsidRDefault="004D7E72" w:rsidP="006E3057">
            <w:pPr>
              <w:spacing w:after="0" w:line="240" w:lineRule="auto"/>
              <w:jc w:val="both"/>
              <w:rPr>
                <w:rFonts w:ascii="Symbol" w:hAnsi="Symbol" w:cs="Calibri"/>
                <w:color w:val="000000"/>
                <w:sz w:val="24"/>
                <w:szCs w:val="24"/>
              </w:rPr>
            </w:pPr>
            <w:r w:rsidRPr="006E3057">
              <w:rPr>
                <w:rFonts w:ascii="Times New Roman" w:hAnsi="Times New Roman"/>
                <w:color w:val="000000"/>
                <w:sz w:val="24"/>
                <w:szCs w:val="24"/>
                <w:lang w:val="x-none"/>
              </w:rPr>
              <w:t>технику профессионально значимых двигательных действий базовых и новых видов физкультурно-спортивной деятельности;</w:t>
            </w:r>
          </w:p>
        </w:tc>
      </w:tr>
      <w:tr w:rsidR="004D7E72" w:rsidRPr="006E3057" w14:paraId="1030C7F1" w14:textId="77777777" w:rsidTr="00942DC3">
        <w:tc>
          <w:tcPr>
            <w:tcW w:w="1384" w:type="dxa"/>
            <w:vMerge/>
            <w:tcBorders>
              <w:left w:val="single" w:sz="4" w:space="0" w:color="auto"/>
              <w:right w:val="single" w:sz="4" w:space="0" w:color="auto"/>
            </w:tcBorders>
            <w:shd w:val="clear" w:color="auto" w:fill="auto"/>
          </w:tcPr>
          <w:p w14:paraId="65DD9202" w14:textId="6AA9C318" w:rsidR="004D7E72" w:rsidRPr="006E3057" w:rsidRDefault="004D7E72" w:rsidP="006E3057">
            <w:pPr>
              <w:spacing w:after="0" w:line="240" w:lineRule="auto"/>
              <w:jc w:val="center"/>
              <w:rPr>
                <w:rFonts w:ascii="Times New Roman" w:hAnsi="Times New Roman"/>
                <w:color w:val="000000"/>
                <w:sz w:val="24"/>
                <w:szCs w:val="24"/>
              </w:rPr>
            </w:pPr>
          </w:p>
        </w:tc>
        <w:tc>
          <w:tcPr>
            <w:tcW w:w="3544" w:type="dxa"/>
            <w:tcBorders>
              <w:top w:val="nil"/>
              <w:left w:val="nil"/>
              <w:bottom w:val="single" w:sz="4" w:space="0" w:color="auto"/>
              <w:right w:val="single" w:sz="4" w:space="0" w:color="auto"/>
            </w:tcBorders>
            <w:shd w:val="clear" w:color="auto" w:fill="auto"/>
            <w:hideMark/>
          </w:tcPr>
          <w:p w14:paraId="62C1B728" w14:textId="6D603C06" w:rsidR="004D7E72" w:rsidRPr="006E3057" w:rsidRDefault="004D7E72" w:rsidP="006E3057">
            <w:pPr>
              <w:spacing w:after="0" w:line="240" w:lineRule="auto"/>
              <w:jc w:val="both"/>
              <w:rPr>
                <w:rFonts w:ascii="Symbol" w:hAnsi="Symbol" w:cs="Calibri"/>
                <w:color w:val="000000"/>
                <w:sz w:val="24"/>
                <w:szCs w:val="24"/>
              </w:rPr>
            </w:pPr>
            <w:r w:rsidRPr="006E3057">
              <w:rPr>
                <w:rFonts w:ascii="Times New Roman" w:hAnsi="Times New Roman"/>
                <w:color w:val="000000"/>
                <w:sz w:val="24"/>
                <w:szCs w:val="24"/>
                <w:lang w:val="x-none"/>
              </w:rPr>
              <w:t>использовать терминологию базовых и новых видов физкультурно-спортивной деятельности;</w:t>
            </w:r>
          </w:p>
        </w:tc>
        <w:tc>
          <w:tcPr>
            <w:tcW w:w="4819" w:type="dxa"/>
            <w:tcBorders>
              <w:top w:val="nil"/>
              <w:left w:val="nil"/>
              <w:bottom w:val="single" w:sz="4" w:space="0" w:color="auto"/>
              <w:right w:val="single" w:sz="4" w:space="0" w:color="auto"/>
            </w:tcBorders>
            <w:shd w:val="clear" w:color="auto" w:fill="auto"/>
            <w:hideMark/>
          </w:tcPr>
          <w:p w14:paraId="5622CD74" w14:textId="6A586136" w:rsidR="004D7E72" w:rsidRPr="006E3057" w:rsidRDefault="004D7E72" w:rsidP="006E3057">
            <w:pPr>
              <w:spacing w:after="0" w:line="240" w:lineRule="auto"/>
              <w:jc w:val="both"/>
              <w:rPr>
                <w:rFonts w:ascii="Symbol" w:hAnsi="Symbol" w:cs="Calibri"/>
                <w:color w:val="000000"/>
                <w:sz w:val="24"/>
                <w:szCs w:val="24"/>
              </w:rPr>
            </w:pPr>
            <w:r w:rsidRPr="006E3057">
              <w:rPr>
                <w:rFonts w:ascii="Times New Roman" w:hAnsi="Times New Roman"/>
                <w:color w:val="000000"/>
                <w:sz w:val="24"/>
                <w:szCs w:val="24"/>
                <w:lang w:val="x-none"/>
              </w:rPr>
              <w:t>терминологию базовых и новых видов физкультурно-спортивной деятельности;</w:t>
            </w:r>
          </w:p>
        </w:tc>
      </w:tr>
      <w:tr w:rsidR="004D7E72" w:rsidRPr="006E3057" w14:paraId="6FCFF5B9" w14:textId="77777777" w:rsidTr="00942DC3">
        <w:tc>
          <w:tcPr>
            <w:tcW w:w="1384" w:type="dxa"/>
            <w:vMerge/>
            <w:tcBorders>
              <w:left w:val="single" w:sz="4" w:space="0" w:color="auto"/>
              <w:right w:val="single" w:sz="4" w:space="0" w:color="auto"/>
            </w:tcBorders>
            <w:shd w:val="clear" w:color="auto" w:fill="auto"/>
          </w:tcPr>
          <w:p w14:paraId="3A731223" w14:textId="7783955F" w:rsidR="004D7E72" w:rsidRPr="006E3057" w:rsidRDefault="004D7E72" w:rsidP="006E3057">
            <w:pPr>
              <w:spacing w:after="0" w:line="240" w:lineRule="auto"/>
              <w:jc w:val="center"/>
              <w:rPr>
                <w:rFonts w:ascii="Times New Roman" w:hAnsi="Times New Roman"/>
                <w:b/>
                <w:bCs/>
                <w:color w:val="000000"/>
                <w:sz w:val="24"/>
                <w:szCs w:val="24"/>
              </w:rPr>
            </w:pPr>
          </w:p>
        </w:tc>
        <w:tc>
          <w:tcPr>
            <w:tcW w:w="3544" w:type="dxa"/>
            <w:tcBorders>
              <w:top w:val="nil"/>
              <w:left w:val="nil"/>
              <w:bottom w:val="single" w:sz="4" w:space="0" w:color="auto"/>
              <w:right w:val="single" w:sz="4" w:space="0" w:color="auto"/>
            </w:tcBorders>
            <w:shd w:val="clear" w:color="auto" w:fill="auto"/>
            <w:hideMark/>
          </w:tcPr>
          <w:p w14:paraId="65D11FCD" w14:textId="1FEB94A3" w:rsidR="004D7E72" w:rsidRPr="006E3057" w:rsidRDefault="004D7E72" w:rsidP="006E3057">
            <w:pPr>
              <w:spacing w:after="0" w:line="240" w:lineRule="auto"/>
              <w:jc w:val="both"/>
              <w:rPr>
                <w:rFonts w:ascii="Symbol" w:hAnsi="Symbol" w:cs="Calibri"/>
                <w:color w:val="000000"/>
                <w:sz w:val="24"/>
                <w:szCs w:val="24"/>
              </w:rPr>
            </w:pPr>
            <w:r w:rsidRPr="006E3057">
              <w:rPr>
                <w:rFonts w:ascii="Times New Roman" w:hAnsi="Times New Roman"/>
                <w:color w:val="000000"/>
                <w:sz w:val="24"/>
                <w:szCs w:val="24"/>
                <w:lang w:val="x-none"/>
              </w:rPr>
              <w:t xml:space="preserve">применять приемы страховки и </w:t>
            </w:r>
            <w:proofErr w:type="spellStart"/>
            <w:r w:rsidRPr="006E3057">
              <w:rPr>
                <w:rFonts w:ascii="Times New Roman" w:hAnsi="Times New Roman"/>
                <w:color w:val="000000"/>
                <w:sz w:val="24"/>
                <w:szCs w:val="24"/>
                <w:lang w:val="x-none"/>
              </w:rPr>
              <w:t>самостраховки</w:t>
            </w:r>
            <w:proofErr w:type="spellEnd"/>
            <w:r w:rsidRPr="006E3057">
              <w:rPr>
                <w:rFonts w:ascii="Times New Roman" w:hAnsi="Times New Roman"/>
                <w:color w:val="000000"/>
                <w:sz w:val="24"/>
                <w:szCs w:val="24"/>
                <w:lang w:val="x-none"/>
              </w:rPr>
              <w:t xml:space="preserve"> при выполнении физических упражнений;</w:t>
            </w:r>
          </w:p>
        </w:tc>
        <w:tc>
          <w:tcPr>
            <w:tcW w:w="4819" w:type="dxa"/>
            <w:tcBorders>
              <w:top w:val="nil"/>
              <w:left w:val="nil"/>
              <w:bottom w:val="single" w:sz="4" w:space="0" w:color="auto"/>
              <w:right w:val="single" w:sz="4" w:space="0" w:color="auto"/>
            </w:tcBorders>
            <w:shd w:val="clear" w:color="auto" w:fill="auto"/>
            <w:hideMark/>
          </w:tcPr>
          <w:p w14:paraId="6A08D493" w14:textId="5B964FDF" w:rsidR="004D7E72" w:rsidRPr="006E3057" w:rsidRDefault="004D7E72" w:rsidP="006E3057">
            <w:pPr>
              <w:spacing w:after="0" w:line="240" w:lineRule="auto"/>
              <w:jc w:val="both"/>
              <w:rPr>
                <w:rFonts w:ascii="Symbol" w:hAnsi="Symbol" w:cs="Calibri"/>
                <w:color w:val="000000"/>
                <w:sz w:val="24"/>
                <w:szCs w:val="24"/>
              </w:rPr>
            </w:pPr>
            <w:r w:rsidRPr="006E3057">
              <w:rPr>
                <w:rFonts w:ascii="Times New Roman" w:hAnsi="Times New Roman"/>
                <w:color w:val="000000"/>
                <w:sz w:val="24"/>
                <w:szCs w:val="24"/>
              </w:rPr>
              <w:t xml:space="preserve">технику безопасности на занятиях по базовым и новым видам физкультурно-спортивной деятельности, приемы, способы страховки и </w:t>
            </w:r>
            <w:proofErr w:type="spellStart"/>
            <w:r w:rsidRPr="006E3057">
              <w:rPr>
                <w:rFonts w:ascii="Times New Roman" w:hAnsi="Times New Roman"/>
                <w:color w:val="000000"/>
                <w:sz w:val="24"/>
                <w:szCs w:val="24"/>
              </w:rPr>
              <w:t>самостраховки</w:t>
            </w:r>
            <w:proofErr w:type="spellEnd"/>
            <w:r w:rsidRPr="006E3057">
              <w:rPr>
                <w:rFonts w:ascii="Times New Roman" w:hAnsi="Times New Roman"/>
                <w:color w:val="000000"/>
                <w:sz w:val="24"/>
                <w:szCs w:val="24"/>
              </w:rPr>
              <w:t>;</w:t>
            </w:r>
          </w:p>
        </w:tc>
      </w:tr>
      <w:tr w:rsidR="004D7E72" w:rsidRPr="006E3057" w14:paraId="55AF9C05" w14:textId="77777777" w:rsidTr="00942DC3">
        <w:tc>
          <w:tcPr>
            <w:tcW w:w="1384" w:type="dxa"/>
            <w:vMerge/>
            <w:tcBorders>
              <w:left w:val="single" w:sz="4" w:space="0" w:color="auto"/>
              <w:right w:val="single" w:sz="4" w:space="0" w:color="auto"/>
            </w:tcBorders>
            <w:shd w:val="clear" w:color="auto" w:fill="auto"/>
          </w:tcPr>
          <w:p w14:paraId="1812B0BF" w14:textId="29788245" w:rsidR="004D7E72" w:rsidRPr="006E3057" w:rsidRDefault="004D7E72" w:rsidP="006E3057">
            <w:pPr>
              <w:spacing w:after="0" w:line="240" w:lineRule="auto"/>
              <w:jc w:val="center"/>
              <w:rPr>
                <w:rFonts w:ascii="Times New Roman" w:hAnsi="Times New Roman"/>
                <w:b/>
                <w:bCs/>
                <w:color w:val="000000"/>
                <w:sz w:val="24"/>
                <w:szCs w:val="24"/>
              </w:rPr>
            </w:pPr>
          </w:p>
        </w:tc>
        <w:tc>
          <w:tcPr>
            <w:tcW w:w="3544" w:type="dxa"/>
            <w:tcBorders>
              <w:top w:val="nil"/>
              <w:left w:val="nil"/>
              <w:bottom w:val="single" w:sz="4" w:space="0" w:color="auto"/>
              <w:right w:val="single" w:sz="4" w:space="0" w:color="auto"/>
            </w:tcBorders>
            <w:shd w:val="clear" w:color="auto" w:fill="auto"/>
            <w:hideMark/>
          </w:tcPr>
          <w:p w14:paraId="2009D22A" w14:textId="2BB1FE9E" w:rsidR="004D7E72" w:rsidRPr="006E3057" w:rsidRDefault="004D7E72" w:rsidP="006E3057">
            <w:pPr>
              <w:spacing w:after="0" w:line="240" w:lineRule="auto"/>
              <w:jc w:val="both"/>
              <w:rPr>
                <w:rFonts w:ascii="Symbol" w:hAnsi="Symbol" w:cs="Calibri"/>
                <w:color w:val="000000"/>
                <w:sz w:val="24"/>
                <w:szCs w:val="24"/>
              </w:rPr>
            </w:pPr>
            <w:r w:rsidRPr="006E3057">
              <w:rPr>
                <w:rFonts w:ascii="Times New Roman" w:hAnsi="Times New Roman"/>
                <w:color w:val="000000"/>
                <w:sz w:val="24"/>
                <w:szCs w:val="24"/>
                <w:lang w:val="x-none"/>
              </w:rPr>
              <w:t>использовать оборудование и инвентарь для занятий различными видами физкультурно-спортивной деятельности в соответствии с его назначением и особенностями эксплуатации;</w:t>
            </w:r>
          </w:p>
        </w:tc>
        <w:tc>
          <w:tcPr>
            <w:tcW w:w="4819" w:type="dxa"/>
            <w:tcBorders>
              <w:top w:val="nil"/>
              <w:left w:val="nil"/>
              <w:bottom w:val="single" w:sz="4" w:space="0" w:color="auto"/>
              <w:right w:val="single" w:sz="4" w:space="0" w:color="auto"/>
            </w:tcBorders>
            <w:shd w:val="clear" w:color="auto" w:fill="auto"/>
            <w:hideMark/>
          </w:tcPr>
          <w:p w14:paraId="59CAD739" w14:textId="3083167F" w:rsidR="004D7E72" w:rsidRPr="006E3057" w:rsidRDefault="004D7E72" w:rsidP="006E3057">
            <w:pPr>
              <w:spacing w:after="0" w:line="240" w:lineRule="auto"/>
              <w:jc w:val="both"/>
              <w:rPr>
                <w:rFonts w:ascii="Symbol" w:hAnsi="Symbol" w:cs="Calibri"/>
                <w:color w:val="000000"/>
                <w:sz w:val="24"/>
                <w:szCs w:val="24"/>
              </w:rPr>
            </w:pPr>
            <w:r w:rsidRPr="006E3057">
              <w:rPr>
                <w:rFonts w:ascii="Times New Roman" w:hAnsi="Times New Roman"/>
                <w:color w:val="000000"/>
                <w:sz w:val="24"/>
                <w:szCs w:val="24"/>
              </w:rPr>
              <w:t>методику обучения профессионально значимых двигательных действий базовых и новых видов физкультурно-спортивной деятельности;</w:t>
            </w:r>
          </w:p>
        </w:tc>
      </w:tr>
      <w:tr w:rsidR="004D7E72" w:rsidRPr="006E3057" w14:paraId="2821779D" w14:textId="77777777" w:rsidTr="00042529">
        <w:tc>
          <w:tcPr>
            <w:tcW w:w="1384" w:type="dxa"/>
            <w:vMerge/>
            <w:tcBorders>
              <w:left w:val="single" w:sz="4" w:space="0" w:color="auto"/>
              <w:right w:val="single" w:sz="4" w:space="0" w:color="auto"/>
            </w:tcBorders>
            <w:shd w:val="clear" w:color="auto" w:fill="auto"/>
          </w:tcPr>
          <w:p w14:paraId="4D013E63" w14:textId="11DADE52" w:rsidR="004D7E72" w:rsidRPr="006E3057" w:rsidRDefault="004D7E72" w:rsidP="006E3057">
            <w:pPr>
              <w:spacing w:after="0" w:line="240" w:lineRule="auto"/>
              <w:jc w:val="center"/>
              <w:rPr>
                <w:rFonts w:ascii="Times New Roman" w:hAnsi="Times New Roman"/>
                <w:b/>
                <w:bCs/>
                <w:color w:val="000000"/>
                <w:sz w:val="24"/>
                <w:szCs w:val="24"/>
              </w:rPr>
            </w:pPr>
          </w:p>
        </w:tc>
        <w:tc>
          <w:tcPr>
            <w:tcW w:w="3544" w:type="dxa"/>
            <w:vMerge w:val="restart"/>
            <w:tcBorders>
              <w:top w:val="nil"/>
              <w:left w:val="nil"/>
              <w:right w:val="single" w:sz="4" w:space="0" w:color="auto"/>
            </w:tcBorders>
            <w:shd w:val="clear" w:color="auto" w:fill="auto"/>
            <w:hideMark/>
          </w:tcPr>
          <w:p w14:paraId="49FFA694" w14:textId="77777777" w:rsidR="004D7E72" w:rsidRPr="006E3057" w:rsidRDefault="004D7E72" w:rsidP="006E3057">
            <w:pPr>
              <w:spacing w:after="0" w:line="240" w:lineRule="auto"/>
              <w:jc w:val="both"/>
              <w:rPr>
                <w:rFonts w:ascii="Symbol" w:hAnsi="Symbol" w:cs="Calibri"/>
                <w:color w:val="000000"/>
                <w:sz w:val="24"/>
                <w:szCs w:val="24"/>
              </w:rPr>
            </w:pPr>
            <w:r w:rsidRPr="006E3057">
              <w:rPr>
                <w:rFonts w:ascii="Times New Roman" w:hAnsi="Times New Roman"/>
                <w:color w:val="000000"/>
                <w:sz w:val="24"/>
                <w:szCs w:val="24"/>
                <w:lang w:val="x-none"/>
              </w:rPr>
              <w:t>проводить тренировочные занятия по базовым и новым видам физкультурно-спортивной деятельности;</w:t>
            </w:r>
          </w:p>
          <w:p w14:paraId="33EB2663" w14:textId="6FA66556" w:rsidR="004D7E72" w:rsidRPr="006E3057" w:rsidRDefault="004D7E72" w:rsidP="006E3057">
            <w:pPr>
              <w:spacing w:after="0" w:line="240" w:lineRule="auto"/>
              <w:rPr>
                <w:rFonts w:ascii="Symbol" w:hAnsi="Symbol" w:cs="Calibri"/>
                <w:color w:val="000000"/>
                <w:sz w:val="24"/>
                <w:szCs w:val="24"/>
              </w:rPr>
            </w:pPr>
            <w:r w:rsidRPr="006E3057">
              <w:rPr>
                <w:rFonts w:cs="Calibri"/>
                <w:color w:val="000000"/>
              </w:rPr>
              <w:t> </w:t>
            </w:r>
          </w:p>
        </w:tc>
        <w:tc>
          <w:tcPr>
            <w:tcW w:w="4819" w:type="dxa"/>
            <w:tcBorders>
              <w:top w:val="nil"/>
              <w:left w:val="nil"/>
              <w:bottom w:val="single" w:sz="4" w:space="0" w:color="auto"/>
              <w:right w:val="single" w:sz="4" w:space="0" w:color="auto"/>
            </w:tcBorders>
            <w:shd w:val="clear" w:color="auto" w:fill="auto"/>
            <w:hideMark/>
          </w:tcPr>
          <w:p w14:paraId="47732A10" w14:textId="77777777" w:rsidR="004D7E72" w:rsidRPr="006E3057" w:rsidRDefault="004D7E72" w:rsidP="006E3057">
            <w:pPr>
              <w:spacing w:after="0" w:line="240" w:lineRule="auto"/>
              <w:jc w:val="both"/>
              <w:rPr>
                <w:rFonts w:ascii="Times New Roman" w:hAnsi="Times New Roman"/>
                <w:color w:val="000000"/>
                <w:sz w:val="24"/>
                <w:szCs w:val="24"/>
              </w:rPr>
            </w:pPr>
            <w:r w:rsidRPr="006E3057">
              <w:rPr>
                <w:rFonts w:ascii="Times New Roman" w:hAnsi="Times New Roman"/>
                <w:color w:val="000000"/>
                <w:sz w:val="24"/>
                <w:szCs w:val="24"/>
                <w:lang w:val="x-none"/>
              </w:rPr>
              <w:t>методику проведения занятий по базовым и новым видам физкультурно-спортивной деятельности;</w:t>
            </w:r>
          </w:p>
        </w:tc>
      </w:tr>
      <w:tr w:rsidR="004D7E72" w:rsidRPr="006E3057" w14:paraId="5356CCDB" w14:textId="77777777" w:rsidTr="00042529">
        <w:tc>
          <w:tcPr>
            <w:tcW w:w="1384" w:type="dxa"/>
            <w:vMerge/>
            <w:tcBorders>
              <w:left w:val="single" w:sz="4" w:space="0" w:color="auto"/>
              <w:bottom w:val="single" w:sz="4" w:space="0" w:color="auto"/>
              <w:right w:val="single" w:sz="4" w:space="0" w:color="auto"/>
            </w:tcBorders>
            <w:shd w:val="clear" w:color="auto" w:fill="auto"/>
            <w:hideMark/>
          </w:tcPr>
          <w:p w14:paraId="26F686AC" w14:textId="1A71EA94" w:rsidR="004D7E72" w:rsidRPr="006E3057" w:rsidRDefault="004D7E72" w:rsidP="006E3057">
            <w:pPr>
              <w:spacing w:after="0" w:line="240" w:lineRule="auto"/>
              <w:jc w:val="center"/>
              <w:rPr>
                <w:rFonts w:ascii="Times New Roman" w:hAnsi="Times New Roman"/>
                <w:color w:val="000000"/>
                <w:sz w:val="24"/>
                <w:szCs w:val="24"/>
              </w:rPr>
            </w:pPr>
          </w:p>
        </w:tc>
        <w:tc>
          <w:tcPr>
            <w:tcW w:w="3544" w:type="dxa"/>
            <w:vMerge/>
            <w:tcBorders>
              <w:left w:val="nil"/>
              <w:bottom w:val="single" w:sz="4" w:space="0" w:color="auto"/>
              <w:right w:val="single" w:sz="4" w:space="0" w:color="auto"/>
            </w:tcBorders>
            <w:shd w:val="clear" w:color="auto" w:fill="auto"/>
            <w:hideMark/>
          </w:tcPr>
          <w:p w14:paraId="42D240B1" w14:textId="705362BB" w:rsidR="004D7E72" w:rsidRPr="006E3057" w:rsidRDefault="004D7E72" w:rsidP="006E3057">
            <w:pPr>
              <w:spacing w:after="0" w:line="240" w:lineRule="auto"/>
              <w:rPr>
                <w:rFonts w:cs="Calibri"/>
                <w:color w:val="000000"/>
              </w:rPr>
            </w:pPr>
          </w:p>
        </w:tc>
        <w:tc>
          <w:tcPr>
            <w:tcW w:w="4819" w:type="dxa"/>
            <w:tcBorders>
              <w:top w:val="nil"/>
              <w:left w:val="nil"/>
              <w:bottom w:val="single" w:sz="4" w:space="0" w:color="auto"/>
              <w:right w:val="single" w:sz="4" w:space="0" w:color="auto"/>
            </w:tcBorders>
            <w:shd w:val="clear" w:color="auto" w:fill="auto"/>
            <w:hideMark/>
          </w:tcPr>
          <w:p w14:paraId="40929B26" w14:textId="77777777" w:rsidR="004D7E72" w:rsidRPr="006E3057" w:rsidRDefault="004D7E72" w:rsidP="006E3057">
            <w:pPr>
              <w:spacing w:after="0" w:line="240" w:lineRule="auto"/>
              <w:jc w:val="both"/>
              <w:rPr>
                <w:rFonts w:ascii="Times New Roman" w:hAnsi="Times New Roman"/>
                <w:color w:val="000000"/>
                <w:sz w:val="24"/>
                <w:szCs w:val="24"/>
              </w:rPr>
            </w:pPr>
            <w:r w:rsidRPr="006E3057">
              <w:rPr>
                <w:rFonts w:ascii="Times New Roman" w:hAnsi="Times New Roman"/>
                <w:color w:val="000000"/>
                <w:sz w:val="24"/>
                <w:szCs w:val="24"/>
              </w:rPr>
              <w:t>основы организации и проведения соревнований и  судейства по базовым и новым видам физкультурно-спортивной деятельности</w:t>
            </w:r>
          </w:p>
        </w:tc>
      </w:tr>
    </w:tbl>
    <w:p w14:paraId="11971BB7" w14:textId="6E069ADF" w:rsidR="004E0DCF" w:rsidRDefault="004E0DCF" w:rsidP="004E0DCF">
      <w:pPr>
        <w:suppressAutoHyphens/>
        <w:spacing w:after="0"/>
        <w:ind w:firstLine="567"/>
        <w:jc w:val="both"/>
        <w:rPr>
          <w:rFonts w:ascii="Times New Roman" w:eastAsia="SimSun" w:hAnsi="Times New Roman"/>
          <w:sz w:val="24"/>
          <w:szCs w:val="24"/>
          <w:lang w:eastAsia="en-US"/>
        </w:rPr>
      </w:pPr>
    </w:p>
    <w:p w14:paraId="0E7046AA" w14:textId="77777777" w:rsidR="006E3057" w:rsidRPr="000F6A0B" w:rsidRDefault="006E3057" w:rsidP="004E0DCF">
      <w:pPr>
        <w:suppressAutoHyphens/>
        <w:spacing w:after="0"/>
        <w:ind w:firstLine="567"/>
        <w:jc w:val="both"/>
        <w:rPr>
          <w:rFonts w:ascii="Times New Roman" w:eastAsia="SimSun" w:hAnsi="Times New Roman"/>
          <w:sz w:val="24"/>
          <w:szCs w:val="24"/>
          <w:lang w:eastAsia="en-US"/>
        </w:rPr>
      </w:pPr>
    </w:p>
    <w:p w14:paraId="7EA8CA34" w14:textId="77777777" w:rsidR="004D7E72" w:rsidRDefault="004D7E72" w:rsidP="004E0DCF">
      <w:pPr>
        <w:spacing w:after="0"/>
        <w:jc w:val="center"/>
        <w:rPr>
          <w:rFonts w:ascii="Times New Roman" w:hAnsi="Times New Roman"/>
          <w:b/>
          <w:sz w:val="24"/>
          <w:szCs w:val="24"/>
        </w:rPr>
      </w:pPr>
    </w:p>
    <w:p w14:paraId="4F73EBED" w14:textId="77777777" w:rsidR="004D7E72" w:rsidRDefault="004D7E72" w:rsidP="004E0DCF">
      <w:pPr>
        <w:spacing w:after="0"/>
        <w:jc w:val="center"/>
        <w:rPr>
          <w:rFonts w:ascii="Times New Roman" w:hAnsi="Times New Roman"/>
          <w:b/>
          <w:sz w:val="24"/>
          <w:szCs w:val="24"/>
        </w:rPr>
      </w:pPr>
    </w:p>
    <w:p w14:paraId="78A24BDC" w14:textId="77777777" w:rsidR="004D7E72" w:rsidRDefault="004D7E72" w:rsidP="004E0DCF">
      <w:pPr>
        <w:spacing w:after="0"/>
        <w:jc w:val="center"/>
        <w:rPr>
          <w:rFonts w:ascii="Times New Roman" w:hAnsi="Times New Roman"/>
          <w:b/>
          <w:sz w:val="24"/>
          <w:szCs w:val="24"/>
        </w:rPr>
      </w:pPr>
    </w:p>
    <w:p w14:paraId="4B01BCB7" w14:textId="77777777" w:rsidR="004D7E72" w:rsidRDefault="004D7E72" w:rsidP="004E0DCF">
      <w:pPr>
        <w:spacing w:after="0"/>
        <w:jc w:val="center"/>
        <w:rPr>
          <w:rFonts w:ascii="Times New Roman" w:hAnsi="Times New Roman"/>
          <w:b/>
          <w:sz w:val="24"/>
          <w:szCs w:val="24"/>
        </w:rPr>
      </w:pPr>
    </w:p>
    <w:p w14:paraId="46031331" w14:textId="054534A8" w:rsidR="004E0DCF" w:rsidRPr="000F6A0B" w:rsidRDefault="004E0DCF" w:rsidP="004E0DCF">
      <w:pPr>
        <w:spacing w:after="0"/>
        <w:jc w:val="center"/>
        <w:rPr>
          <w:rFonts w:ascii="Times New Roman" w:hAnsi="Times New Roman"/>
          <w:b/>
          <w:sz w:val="24"/>
          <w:szCs w:val="24"/>
        </w:rPr>
      </w:pPr>
      <w:r w:rsidRPr="000F6A0B">
        <w:rPr>
          <w:rFonts w:ascii="Times New Roman" w:hAnsi="Times New Roman"/>
          <w:b/>
          <w:sz w:val="24"/>
          <w:szCs w:val="24"/>
        </w:rPr>
        <w:lastRenderedPageBreak/>
        <w:t>2. СТРУКТУРА И СОДЕРЖАНИЕ УЧЕБНОЙ ДИСЦИПЛИНЫ</w:t>
      </w:r>
    </w:p>
    <w:p w14:paraId="7F040CA6" w14:textId="77777777" w:rsidR="004E0DCF" w:rsidRDefault="004E0DCF" w:rsidP="004E0DCF">
      <w:pPr>
        <w:suppressAutoHyphens/>
        <w:spacing w:after="0"/>
        <w:ind w:firstLine="709"/>
        <w:jc w:val="both"/>
        <w:rPr>
          <w:rFonts w:ascii="Times New Roman" w:hAnsi="Times New Roman"/>
          <w:b/>
          <w:bCs/>
          <w:sz w:val="24"/>
          <w:szCs w:val="24"/>
        </w:rPr>
      </w:pPr>
    </w:p>
    <w:p w14:paraId="596631F1" w14:textId="77777777" w:rsidR="004E0DCF" w:rsidRPr="000F6A0B" w:rsidRDefault="004E0DCF" w:rsidP="004E0DCF">
      <w:pPr>
        <w:suppressAutoHyphens/>
        <w:spacing w:after="0"/>
        <w:ind w:firstLine="709"/>
        <w:jc w:val="both"/>
        <w:rPr>
          <w:rFonts w:ascii="Times New Roman" w:hAnsi="Times New Roman"/>
          <w:b/>
          <w:bCs/>
          <w:sz w:val="24"/>
          <w:szCs w:val="24"/>
        </w:rPr>
      </w:pPr>
      <w:r w:rsidRPr="000F6A0B">
        <w:rPr>
          <w:rFonts w:ascii="Times New Roman" w:hAnsi="Times New Roman"/>
          <w:b/>
          <w:bCs/>
          <w:sz w:val="24"/>
          <w:szCs w:val="24"/>
        </w:rPr>
        <w:t>2.1. Объем учебной дисциплины и виды учебной работы</w:t>
      </w:r>
    </w:p>
    <w:p w14:paraId="4096CB49" w14:textId="77777777" w:rsidR="004E0DCF" w:rsidRPr="000F6A0B" w:rsidRDefault="004E0DCF" w:rsidP="004E0DCF">
      <w:pPr>
        <w:suppressAutoHyphens/>
        <w:spacing w:after="0"/>
        <w:rPr>
          <w:rFonts w:ascii="Times New Roman" w:hAnsi="Times New Roman"/>
          <w:b/>
          <w:sz w:val="24"/>
          <w:szCs w:val="24"/>
        </w:rPr>
      </w:pPr>
    </w:p>
    <w:tbl>
      <w:tblPr>
        <w:tblW w:w="9571"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7797"/>
        <w:gridCol w:w="1774"/>
      </w:tblGrid>
      <w:tr w:rsidR="004E0DCF" w:rsidRPr="000F6A0B" w14:paraId="20660449" w14:textId="77777777" w:rsidTr="005E45F5">
        <w:trPr>
          <w:trHeight w:val="65"/>
        </w:trPr>
        <w:tc>
          <w:tcPr>
            <w:tcW w:w="7797" w:type="dxa"/>
            <w:vAlign w:val="center"/>
          </w:tcPr>
          <w:p w14:paraId="74017619" w14:textId="77777777" w:rsidR="004E0DCF" w:rsidRPr="000F6A0B" w:rsidRDefault="004E0DCF" w:rsidP="005E45F5">
            <w:pPr>
              <w:suppressAutoHyphens/>
              <w:spacing w:after="0" w:line="360" w:lineRule="auto"/>
              <w:rPr>
                <w:rFonts w:ascii="Times New Roman" w:hAnsi="Times New Roman"/>
                <w:b/>
                <w:sz w:val="24"/>
                <w:szCs w:val="24"/>
              </w:rPr>
            </w:pPr>
            <w:r w:rsidRPr="000F6A0B">
              <w:rPr>
                <w:rFonts w:ascii="Times New Roman" w:hAnsi="Times New Roman"/>
                <w:b/>
                <w:sz w:val="24"/>
                <w:szCs w:val="24"/>
              </w:rPr>
              <w:t>Вид учебной работы</w:t>
            </w:r>
          </w:p>
        </w:tc>
        <w:tc>
          <w:tcPr>
            <w:tcW w:w="1774" w:type="dxa"/>
            <w:vAlign w:val="center"/>
          </w:tcPr>
          <w:p w14:paraId="771CA154" w14:textId="77777777" w:rsidR="004E0DCF" w:rsidRPr="000F6A0B" w:rsidRDefault="004E0DCF" w:rsidP="005E45F5">
            <w:pPr>
              <w:suppressAutoHyphens/>
              <w:spacing w:after="0" w:line="360" w:lineRule="auto"/>
              <w:rPr>
                <w:rFonts w:ascii="Times New Roman" w:hAnsi="Times New Roman"/>
                <w:b/>
                <w:iCs/>
                <w:sz w:val="24"/>
                <w:szCs w:val="24"/>
              </w:rPr>
            </w:pPr>
            <w:r w:rsidRPr="000F6A0B">
              <w:rPr>
                <w:rFonts w:ascii="Times New Roman" w:hAnsi="Times New Roman"/>
                <w:b/>
                <w:iCs/>
                <w:sz w:val="24"/>
                <w:szCs w:val="24"/>
              </w:rPr>
              <w:t>Объем часов</w:t>
            </w:r>
          </w:p>
        </w:tc>
      </w:tr>
      <w:tr w:rsidR="004E0DCF" w:rsidRPr="000F6A0B" w14:paraId="5F193E50" w14:textId="77777777" w:rsidTr="005E45F5">
        <w:trPr>
          <w:trHeight w:val="363"/>
        </w:trPr>
        <w:tc>
          <w:tcPr>
            <w:tcW w:w="7797" w:type="dxa"/>
            <w:vAlign w:val="center"/>
          </w:tcPr>
          <w:p w14:paraId="04BF263C" w14:textId="77777777" w:rsidR="004E0DCF" w:rsidRPr="000F6A0B" w:rsidRDefault="004E0DCF" w:rsidP="005E45F5">
            <w:pPr>
              <w:suppressAutoHyphens/>
              <w:spacing w:after="0" w:line="360" w:lineRule="auto"/>
              <w:rPr>
                <w:rFonts w:ascii="Times New Roman" w:hAnsi="Times New Roman"/>
                <w:b/>
                <w:sz w:val="24"/>
                <w:szCs w:val="24"/>
              </w:rPr>
            </w:pPr>
            <w:r w:rsidRPr="000F6A0B">
              <w:rPr>
                <w:rFonts w:ascii="Times New Roman" w:hAnsi="Times New Roman"/>
                <w:b/>
                <w:sz w:val="24"/>
                <w:szCs w:val="24"/>
              </w:rPr>
              <w:t>Объем образовательной программы учебной дисциплины</w:t>
            </w:r>
          </w:p>
        </w:tc>
        <w:tc>
          <w:tcPr>
            <w:tcW w:w="1774" w:type="dxa"/>
            <w:vAlign w:val="center"/>
          </w:tcPr>
          <w:p w14:paraId="342A8ABD" w14:textId="77777777" w:rsidR="004E0DCF" w:rsidRPr="000F6A0B" w:rsidRDefault="004E0DCF" w:rsidP="005E45F5">
            <w:pPr>
              <w:suppressAutoHyphens/>
              <w:spacing w:after="0" w:line="360" w:lineRule="auto"/>
              <w:jc w:val="center"/>
              <w:rPr>
                <w:rFonts w:ascii="Times New Roman" w:hAnsi="Times New Roman"/>
                <w:iCs/>
                <w:sz w:val="24"/>
                <w:szCs w:val="24"/>
              </w:rPr>
            </w:pPr>
            <w:r>
              <w:rPr>
                <w:rFonts w:ascii="Times New Roman" w:hAnsi="Times New Roman"/>
                <w:iCs/>
                <w:sz w:val="24"/>
                <w:szCs w:val="24"/>
              </w:rPr>
              <w:t>184</w:t>
            </w:r>
          </w:p>
        </w:tc>
      </w:tr>
      <w:tr w:rsidR="004E0DCF" w:rsidRPr="000F6A0B" w14:paraId="621C184D" w14:textId="77777777" w:rsidTr="005E45F5">
        <w:trPr>
          <w:trHeight w:val="363"/>
        </w:trPr>
        <w:tc>
          <w:tcPr>
            <w:tcW w:w="7797" w:type="dxa"/>
            <w:vAlign w:val="center"/>
          </w:tcPr>
          <w:p w14:paraId="6678721B" w14:textId="77777777" w:rsidR="004E0DCF" w:rsidRPr="000F6A0B" w:rsidRDefault="004E0DCF" w:rsidP="005E45F5">
            <w:pPr>
              <w:suppressAutoHyphens/>
              <w:spacing w:after="0" w:line="360" w:lineRule="auto"/>
              <w:rPr>
                <w:rFonts w:ascii="Times New Roman" w:hAnsi="Times New Roman"/>
                <w:b/>
                <w:sz w:val="24"/>
                <w:szCs w:val="24"/>
              </w:rPr>
            </w:pPr>
            <w:r w:rsidRPr="000F6A0B">
              <w:rPr>
                <w:rFonts w:ascii="Times New Roman" w:hAnsi="Times New Roman"/>
                <w:b/>
                <w:sz w:val="24"/>
                <w:szCs w:val="24"/>
              </w:rPr>
              <w:t>в т.ч. в форме практической подготовки</w:t>
            </w:r>
          </w:p>
        </w:tc>
        <w:tc>
          <w:tcPr>
            <w:tcW w:w="1774" w:type="dxa"/>
            <w:vAlign w:val="center"/>
          </w:tcPr>
          <w:p w14:paraId="35BE56FE" w14:textId="77777777" w:rsidR="004E0DCF" w:rsidRPr="000F6A0B" w:rsidRDefault="004E0DCF" w:rsidP="005E45F5">
            <w:pPr>
              <w:suppressAutoHyphens/>
              <w:spacing w:after="0" w:line="360" w:lineRule="auto"/>
              <w:jc w:val="center"/>
              <w:rPr>
                <w:rFonts w:ascii="Times New Roman" w:hAnsi="Times New Roman"/>
                <w:iCs/>
                <w:sz w:val="24"/>
                <w:szCs w:val="24"/>
              </w:rPr>
            </w:pPr>
            <w:r>
              <w:rPr>
                <w:rFonts w:ascii="Times New Roman" w:hAnsi="Times New Roman"/>
                <w:iCs/>
                <w:sz w:val="24"/>
                <w:szCs w:val="24"/>
              </w:rPr>
              <w:t>166</w:t>
            </w:r>
          </w:p>
        </w:tc>
      </w:tr>
      <w:tr w:rsidR="004E0DCF" w:rsidRPr="000F6A0B" w14:paraId="42272DB7" w14:textId="77777777" w:rsidTr="005E45F5">
        <w:trPr>
          <w:trHeight w:val="268"/>
        </w:trPr>
        <w:tc>
          <w:tcPr>
            <w:tcW w:w="9571" w:type="dxa"/>
            <w:gridSpan w:val="2"/>
            <w:vAlign w:val="center"/>
          </w:tcPr>
          <w:p w14:paraId="6ADD2D7E" w14:textId="77777777" w:rsidR="004E0DCF" w:rsidRPr="000F6A0B" w:rsidRDefault="004E0DCF" w:rsidP="005E45F5">
            <w:pPr>
              <w:suppressAutoHyphens/>
              <w:spacing w:after="0" w:line="360" w:lineRule="auto"/>
              <w:rPr>
                <w:rFonts w:ascii="Times New Roman" w:hAnsi="Times New Roman"/>
                <w:iCs/>
                <w:sz w:val="24"/>
                <w:szCs w:val="24"/>
              </w:rPr>
            </w:pPr>
            <w:r w:rsidRPr="000F6A0B">
              <w:rPr>
                <w:rFonts w:ascii="Times New Roman" w:hAnsi="Times New Roman"/>
                <w:sz w:val="24"/>
                <w:szCs w:val="24"/>
              </w:rPr>
              <w:t>в том числе:</w:t>
            </w:r>
          </w:p>
        </w:tc>
      </w:tr>
      <w:tr w:rsidR="004E0DCF" w:rsidRPr="000F6A0B" w14:paraId="2FDC1287" w14:textId="77777777" w:rsidTr="005E45F5">
        <w:trPr>
          <w:trHeight w:val="273"/>
        </w:trPr>
        <w:tc>
          <w:tcPr>
            <w:tcW w:w="7797" w:type="dxa"/>
            <w:vAlign w:val="center"/>
          </w:tcPr>
          <w:p w14:paraId="74119188" w14:textId="77777777" w:rsidR="004E0DCF" w:rsidRPr="000F6A0B" w:rsidRDefault="004E0DCF" w:rsidP="005E45F5">
            <w:pPr>
              <w:suppressAutoHyphens/>
              <w:spacing w:after="0" w:line="360" w:lineRule="auto"/>
              <w:rPr>
                <w:rFonts w:ascii="Times New Roman" w:hAnsi="Times New Roman"/>
                <w:sz w:val="24"/>
                <w:szCs w:val="24"/>
              </w:rPr>
            </w:pPr>
            <w:r w:rsidRPr="000F6A0B">
              <w:rPr>
                <w:rFonts w:ascii="Times New Roman" w:hAnsi="Times New Roman"/>
                <w:sz w:val="24"/>
                <w:szCs w:val="24"/>
              </w:rPr>
              <w:t>теоретическое обучение</w:t>
            </w:r>
          </w:p>
        </w:tc>
        <w:tc>
          <w:tcPr>
            <w:tcW w:w="1774" w:type="dxa"/>
            <w:vAlign w:val="center"/>
          </w:tcPr>
          <w:p w14:paraId="6108F641" w14:textId="77777777" w:rsidR="004E0DCF" w:rsidRPr="000F6A0B" w:rsidRDefault="004E0DCF" w:rsidP="005E45F5">
            <w:pPr>
              <w:suppressAutoHyphens/>
              <w:spacing w:after="0" w:line="360" w:lineRule="auto"/>
              <w:jc w:val="center"/>
              <w:rPr>
                <w:rFonts w:ascii="Times New Roman" w:hAnsi="Times New Roman"/>
                <w:iCs/>
                <w:sz w:val="24"/>
                <w:szCs w:val="24"/>
              </w:rPr>
            </w:pPr>
            <w:r w:rsidRPr="000F6A0B">
              <w:rPr>
                <w:rFonts w:ascii="Times New Roman" w:hAnsi="Times New Roman"/>
                <w:iCs/>
                <w:sz w:val="24"/>
                <w:szCs w:val="24"/>
              </w:rPr>
              <w:t>18</w:t>
            </w:r>
          </w:p>
        </w:tc>
      </w:tr>
      <w:tr w:rsidR="004E0DCF" w:rsidRPr="000F6A0B" w14:paraId="5B81358A" w14:textId="77777777" w:rsidTr="005E45F5">
        <w:trPr>
          <w:trHeight w:val="276"/>
        </w:trPr>
        <w:tc>
          <w:tcPr>
            <w:tcW w:w="7797" w:type="dxa"/>
            <w:vAlign w:val="center"/>
          </w:tcPr>
          <w:p w14:paraId="28BF82A3" w14:textId="77777777" w:rsidR="004E0DCF" w:rsidRPr="000F6A0B" w:rsidRDefault="004E0DCF" w:rsidP="005E45F5">
            <w:pPr>
              <w:suppressAutoHyphens/>
              <w:spacing w:after="0" w:line="360" w:lineRule="auto"/>
              <w:rPr>
                <w:rFonts w:ascii="Times New Roman" w:hAnsi="Times New Roman"/>
                <w:sz w:val="24"/>
                <w:szCs w:val="24"/>
              </w:rPr>
            </w:pPr>
            <w:r w:rsidRPr="000F6A0B">
              <w:rPr>
                <w:rFonts w:ascii="Times New Roman" w:hAnsi="Times New Roman"/>
                <w:sz w:val="24"/>
                <w:szCs w:val="24"/>
              </w:rPr>
              <w:t>практические занятия</w:t>
            </w:r>
            <w:r w:rsidRPr="000F6A0B">
              <w:rPr>
                <w:rFonts w:ascii="Times New Roman" w:hAnsi="Times New Roman"/>
                <w:i/>
                <w:sz w:val="24"/>
                <w:szCs w:val="24"/>
              </w:rPr>
              <w:t xml:space="preserve"> </w:t>
            </w:r>
          </w:p>
        </w:tc>
        <w:tc>
          <w:tcPr>
            <w:tcW w:w="1774" w:type="dxa"/>
            <w:vAlign w:val="center"/>
          </w:tcPr>
          <w:p w14:paraId="56036687" w14:textId="77777777" w:rsidR="004E0DCF" w:rsidRPr="000F6A0B" w:rsidRDefault="004E0DCF" w:rsidP="005E45F5">
            <w:pPr>
              <w:suppressAutoHyphens/>
              <w:spacing w:after="0" w:line="360" w:lineRule="auto"/>
              <w:jc w:val="center"/>
              <w:rPr>
                <w:rFonts w:ascii="Times New Roman" w:hAnsi="Times New Roman"/>
                <w:iCs/>
                <w:sz w:val="24"/>
                <w:szCs w:val="24"/>
              </w:rPr>
            </w:pPr>
            <w:r w:rsidRPr="000F6A0B">
              <w:rPr>
                <w:rFonts w:ascii="Times New Roman" w:hAnsi="Times New Roman"/>
                <w:iCs/>
                <w:sz w:val="24"/>
                <w:szCs w:val="24"/>
              </w:rPr>
              <w:t>1</w:t>
            </w:r>
            <w:r>
              <w:rPr>
                <w:rFonts w:ascii="Times New Roman" w:hAnsi="Times New Roman"/>
                <w:iCs/>
                <w:sz w:val="24"/>
                <w:szCs w:val="24"/>
              </w:rPr>
              <w:t>66</w:t>
            </w:r>
          </w:p>
        </w:tc>
      </w:tr>
      <w:tr w:rsidR="004E0DCF" w:rsidRPr="000F6A0B" w14:paraId="10737C82" w14:textId="77777777" w:rsidTr="005E45F5">
        <w:trPr>
          <w:trHeight w:val="253"/>
        </w:trPr>
        <w:tc>
          <w:tcPr>
            <w:tcW w:w="7797" w:type="dxa"/>
            <w:vAlign w:val="center"/>
          </w:tcPr>
          <w:p w14:paraId="06EFC993" w14:textId="77777777" w:rsidR="004E0DCF" w:rsidRPr="000F6A0B" w:rsidRDefault="004E0DCF" w:rsidP="005E45F5">
            <w:pPr>
              <w:suppressAutoHyphens/>
              <w:spacing w:after="0" w:line="360" w:lineRule="auto"/>
              <w:rPr>
                <w:rFonts w:ascii="Times New Roman" w:hAnsi="Times New Roman"/>
                <w:i/>
                <w:sz w:val="24"/>
                <w:szCs w:val="24"/>
              </w:rPr>
            </w:pPr>
            <w:r w:rsidRPr="000F6A0B">
              <w:rPr>
                <w:rFonts w:ascii="Times New Roman" w:hAnsi="Times New Roman"/>
                <w:i/>
                <w:sz w:val="24"/>
                <w:szCs w:val="24"/>
              </w:rPr>
              <w:t xml:space="preserve">Самостоятельная работа </w:t>
            </w:r>
            <w:r w:rsidRPr="000F6A0B">
              <w:rPr>
                <w:rFonts w:ascii="Times New Roman" w:hAnsi="Times New Roman"/>
                <w:b/>
                <w:i/>
                <w:sz w:val="24"/>
                <w:szCs w:val="24"/>
                <w:vertAlign w:val="superscript"/>
              </w:rPr>
              <w:footnoteReference w:id="12"/>
            </w:r>
          </w:p>
        </w:tc>
        <w:tc>
          <w:tcPr>
            <w:tcW w:w="1774" w:type="dxa"/>
            <w:vAlign w:val="center"/>
          </w:tcPr>
          <w:p w14:paraId="3814C918" w14:textId="77777777" w:rsidR="004E0DCF" w:rsidRPr="000F6A0B" w:rsidRDefault="004E0DCF" w:rsidP="005E45F5">
            <w:pPr>
              <w:suppressAutoHyphens/>
              <w:spacing w:after="0" w:line="360" w:lineRule="auto"/>
              <w:jc w:val="center"/>
              <w:rPr>
                <w:rFonts w:ascii="Times New Roman" w:hAnsi="Times New Roman"/>
                <w:iCs/>
                <w:sz w:val="24"/>
                <w:szCs w:val="24"/>
              </w:rPr>
            </w:pPr>
            <w:r w:rsidRPr="000F6A0B">
              <w:rPr>
                <w:rFonts w:ascii="Times New Roman" w:hAnsi="Times New Roman"/>
                <w:iCs/>
                <w:sz w:val="24"/>
                <w:szCs w:val="24"/>
              </w:rPr>
              <w:t>-</w:t>
            </w:r>
          </w:p>
        </w:tc>
      </w:tr>
      <w:tr w:rsidR="004E0DCF" w:rsidRPr="000F6A0B" w14:paraId="765FF6C6" w14:textId="77777777" w:rsidTr="005E45F5">
        <w:trPr>
          <w:trHeight w:val="284"/>
        </w:trPr>
        <w:tc>
          <w:tcPr>
            <w:tcW w:w="7797" w:type="dxa"/>
            <w:vAlign w:val="center"/>
          </w:tcPr>
          <w:p w14:paraId="397C3216" w14:textId="77777777" w:rsidR="004E0DCF" w:rsidRPr="000F6A0B" w:rsidRDefault="004E0DCF" w:rsidP="005E45F5">
            <w:pPr>
              <w:suppressAutoHyphens/>
              <w:spacing w:after="0" w:line="360" w:lineRule="auto"/>
              <w:rPr>
                <w:rFonts w:ascii="Times New Roman" w:hAnsi="Times New Roman"/>
                <w:i/>
                <w:sz w:val="24"/>
                <w:szCs w:val="24"/>
              </w:rPr>
            </w:pPr>
            <w:r w:rsidRPr="000F6A0B">
              <w:rPr>
                <w:rFonts w:ascii="Times New Roman" w:hAnsi="Times New Roman"/>
                <w:b/>
                <w:iCs/>
                <w:sz w:val="24"/>
                <w:szCs w:val="24"/>
              </w:rPr>
              <w:t>Промежуточная аттестация - экзамен</w:t>
            </w:r>
          </w:p>
        </w:tc>
        <w:tc>
          <w:tcPr>
            <w:tcW w:w="1774" w:type="dxa"/>
            <w:vAlign w:val="center"/>
          </w:tcPr>
          <w:p w14:paraId="6C9A4BEF" w14:textId="77777777" w:rsidR="004E0DCF" w:rsidRPr="000F6A0B" w:rsidRDefault="004E0DCF" w:rsidP="005E45F5">
            <w:pPr>
              <w:suppressAutoHyphens/>
              <w:spacing w:after="0" w:line="360" w:lineRule="auto"/>
              <w:jc w:val="center"/>
              <w:rPr>
                <w:rFonts w:ascii="Times New Roman" w:hAnsi="Times New Roman"/>
                <w:iCs/>
                <w:sz w:val="24"/>
                <w:szCs w:val="24"/>
              </w:rPr>
            </w:pPr>
          </w:p>
        </w:tc>
      </w:tr>
    </w:tbl>
    <w:p w14:paraId="5A8AF9F2" w14:textId="77777777" w:rsidR="004E0DCF" w:rsidRPr="000F6A0B" w:rsidRDefault="004E0DCF" w:rsidP="004E0DCF">
      <w:pPr>
        <w:suppressAutoHyphens/>
        <w:spacing w:after="0"/>
        <w:ind w:firstLine="709"/>
        <w:jc w:val="both"/>
        <w:rPr>
          <w:rFonts w:ascii="Times New Roman" w:hAnsi="Times New Roman"/>
          <w:b/>
          <w:bCs/>
          <w:sz w:val="24"/>
          <w:szCs w:val="24"/>
        </w:rPr>
      </w:pPr>
    </w:p>
    <w:p w14:paraId="20A3A809" w14:textId="77777777" w:rsidR="004E0DCF" w:rsidRPr="000F6A0B" w:rsidRDefault="004E0DCF" w:rsidP="004E0DCF">
      <w:pPr>
        <w:spacing w:after="0"/>
        <w:rPr>
          <w:rFonts w:ascii="Times New Roman" w:eastAsia="SimSun" w:hAnsi="Times New Roman"/>
          <w:b/>
          <w:i/>
          <w:sz w:val="24"/>
          <w:szCs w:val="24"/>
          <w:u w:val="single"/>
        </w:rPr>
        <w:sectPr w:rsidR="004E0DCF" w:rsidRPr="000F6A0B" w:rsidSect="005E45F5">
          <w:pgSz w:w="11906" w:h="16838"/>
          <w:pgMar w:top="1134" w:right="567" w:bottom="1134" w:left="1701" w:header="708" w:footer="708" w:gutter="0"/>
          <w:cols w:space="708"/>
          <w:docGrid w:linePitch="360"/>
        </w:sectPr>
      </w:pPr>
    </w:p>
    <w:p w14:paraId="4172230F" w14:textId="1DC4C8E1" w:rsidR="004E0DCF" w:rsidRPr="004D7E72" w:rsidRDefault="004E0DCF" w:rsidP="004D7E72">
      <w:pPr>
        <w:pStyle w:val="af"/>
        <w:numPr>
          <w:ilvl w:val="1"/>
          <w:numId w:val="79"/>
        </w:numPr>
        <w:suppressAutoHyphens/>
        <w:jc w:val="both"/>
        <w:rPr>
          <w:b/>
          <w:bCs/>
        </w:rPr>
      </w:pPr>
      <w:r w:rsidRPr="004D7E72">
        <w:rPr>
          <w:b/>
          <w:bCs/>
        </w:rPr>
        <w:lastRenderedPageBreak/>
        <w:t xml:space="preserve">Тематический план и содержание учебной дисциплины </w:t>
      </w:r>
    </w:p>
    <w:tbl>
      <w:tblPr>
        <w:tblW w:w="14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02"/>
        <w:gridCol w:w="5982"/>
        <w:gridCol w:w="1984"/>
        <w:gridCol w:w="3374"/>
      </w:tblGrid>
      <w:tr w:rsidR="00016579" w:rsidRPr="004D7E72" w14:paraId="585638D4" w14:textId="79D000CF" w:rsidTr="00016579">
        <w:trPr>
          <w:trHeight w:val="20"/>
        </w:trPr>
        <w:tc>
          <w:tcPr>
            <w:tcW w:w="2802" w:type="dxa"/>
          </w:tcPr>
          <w:p w14:paraId="52B7BC5B" w14:textId="77777777" w:rsidR="00016579" w:rsidRPr="004D7E72" w:rsidRDefault="00016579" w:rsidP="005E45F5">
            <w:pPr>
              <w:suppressAutoHyphens/>
              <w:spacing w:after="0" w:line="240" w:lineRule="auto"/>
              <w:jc w:val="center"/>
              <w:rPr>
                <w:rFonts w:ascii="Times New Roman" w:hAnsi="Times New Roman"/>
                <w:b/>
                <w:bCs/>
              </w:rPr>
            </w:pPr>
            <w:r w:rsidRPr="004D7E72">
              <w:rPr>
                <w:rFonts w:ascii="Times New Roman" w:hAnsi="Times New Roman"/>
                <w:b/>
                <w:bCs/>
              </w:rPr>
              <w:t>Наименование разделов и тем</w:t>
            </w:r>
          </w:p>
        </w:tc>
        <w:tc>
          <w:tcPr>
            <w:tcW w:w="5982" w:type="dxa"/>
          </w:tcPr>
          <w:p w14:paraId="6DC1DAF4" w14:textId="77777777" w:rsidR="00016579" w:rsidRPr="004D7E72" w:rsidRDefault="00016579" w:rsidP="005E45F5">
            <w:pPr>
              <w:suppressAutoHyphens/>
              <w:spacing w:after="0" w:line="240" w:lineRule="auto"/>
              <w:jc w:val="center"/>
              <w:rPr>
                <w:rFonts w:ascii="Times New Roman" w:hAnsi="Times New Roman"/>
                <w:b/>
                <w:bCs/>
              </w:rPr>
            </w:pPr>
            <w:r w:rsidRPr="004D7E72">
              <w:rPr>
                <w:rFonts w:ascii="Times New Roman" w:hAnsi="Times New Roman"/>
                <w:b/>
                <w:bCs/>
              </w:rPr>
              <w:t>Содержание учебного материала и формы организации деятельности обучающихся</w:t>
            </w:r>
          </w:p>
        </w:tc>
        <w:tc>
          <w:tcPr>
            <w:tcW w:w="1984" w:type="dxa"/>
            <w:vAlign w:val="center"/>
          </w:tcPr>
          <w:p w14:paraId="40F9B20F" w14:textId="77777777" w:rsidR="00016579" w:rsidRPr="004D7E72" w:rsidRDefault="00016579" w:rsidP="005E45F5">
            <w:pPr>
              <w:suppressAutoHyphens/>
              <w:spacing w:after="0" w:line="240" w:lineRule="auto"/>
              <w:jc w:val="center"/>
              <w:rPr>
                <w:rFonts w:ascii="Times New Roman" w:hAnsi="Times New Roman"/>
                <w:b/>
                <w:bCs/>
              </w:rPr>
            </w:pPr>
            <w:r w:rsidRPr="004D7E72">
              <w:rPr>
                <w:rFonts w:ascii="Times New Roman" w:hAnsi="Times New Roman"/>
                <w:b/>
                <w:bCs/>
              </w:rPr>
              <w:t>Объем, акад. ч / в том числе в форме практической подготовки, акад. ч</w:t>
            </w:r>
          </w:p>
        </w:tc>
        <w:tc>
          <w:tcPr>
            <w:tcW w:w="3374" w:type="dxa"/>
            <w:vAlign w:val="center"/>
          </w:tcPr>
          <w:p w14:paraId="4630C72F" w14:textId="77777777" w:rsidR="00016579" w:rsidRPr="004D7E72" w:rsidRDefault="00016579" w:rsidP="005E45F5">
            <w:pPr>
              <w:suppressAutoHyphens/>
              <w:spacing w:line="240" w:lineRule="auto"/>
              <w:jc w:val="center"/>
              <w:rPr>
                <w:rFonts w:ascii="Times New Roman" w:hAnsi="Times New Roman"/>
                <w:b/>
                <w:bCs/>
              </w:rPr>
            </w:pPr>
            <w:r w:rsidRPr="004D7E72">
              <w:rPr>
                <w:rFonts w:ascii="Times New Roman" w:hAnsi="Times New Roman"/>
                <w:b/>
                <w:bCs/>
              </w:rPr>
              <w:t>Коды компетенций, формированию которых способствует элемент программы</w:t>
            </w:r>
          </w:p>
        </w:tc>
      </w:tr>
      <w:tr w:rsidR="00016579" w:rsidRPr="004D7E72" w14:paraId="12EB4282" w14:textId="351CE9B4" w:rsidTr="00016579">
        <w:trPr>
          <w:trHeight w:val="183"/>
        </w:trPr>
        <w:tc>
          <w:tcPr>
            <w:tcW w:w="2802" w:type="dxa"/>
            <w:tcBorders>
              <w:bottom w:val="single" w:sz="6" w:space="0" w:color="000000"/>
            </w:tcBorders>
          </w:tcPr>
          <w:p w14:paraId="7ECF0649" w14:textId="77777777" w:rsidR="00016579" w:rsidRPr="004D7E72" w:rsidRDefault="00016579" w:rsidP="005E45F5">
            <w:pPr>
              <w:spacing w:after="0" w:line="240" w:lineRule="auto"/>
              <w:jc w:val="center"/>
              <w:rPr>
                <w:rFonts w:ascii="Times New Roman" w:hAnsi="Times New Roman"/>
                <w:b/>
                <w:bCs/>
              </w:rPr>
            </w:pPr>
            <w:r w:rsidRPr="004D7E72">
              <w:rPr>
                <w:rFonts w:ascii="Times New Roman" w:hAnsi="Times New Roman"/>
                <w:b/>
                <w:bCs/>
              </w:rPr>
              <w:t>1</w:t>
            </w:r>
          </w:p>
        </w:tc>
        <w:tc>
          <w:tcPr>
            <w:tcW w:w="5982" w:type="dxa"/>
            <w:tcBorders>
              <w:bottom w:val="single" w:sz="6" w:space="0" w:color="000000"/>
            </w:tcBorders>
          </w:tcPr>
          <w:p w14:paraId="67312696" w14:textId="77777777" w:rsidR="00016579" w:rsidRPr="004D7E72" w:rsidRDefault="00016579" w:rsidP="005E45F5">
            <w:pPr>
              <w:spacing w:after="0" w:line="240" w:lineRule="auto"/>
              <w:jc w:val="center"/>
              <w:rPr>
                <w:rFonts w:ascii="Times New Roman" w:hAnsi="Times New Roman"/>
                <w:b/>
                <w:bCs/>
                <w:i/>
              </w:rPr>
            </w:pPr>
            <w:r w:rsidRPr="004D7E72">
              <w:rPr>
                <w:rFonts w:ascii="Times New Roman" w:hAnsi="Times New Roman"/>
                <w:b/>
                <w:bCs/>
                <w:i/>
              </w:rPr>
              <w:t>2</w:t>
            </w:r>
          </w:p>
        </w:tc>
        <w:tc>
          <w:tcPr>
            <w:tcW w:w="1984" w:type="dxa"/>
            <w:tcBorders>
              <w:bottom w:val="single" w:sz="6" w:space="0" w:color="000000"/>
            </w:tcBorders>
          </w:tcPr>
          <w:p w14:paraId="63A2434C" w14:textId="77777777" w:rsidR="00016579" w:rsidRPr="004D7E72" w:rsidRDefault="00016579" w:rsidP="005E45F5">
            <w:pPr>
              <w:spacing w:after="0" w:line="240" w:lineRule="auto"/>
              <w:jc w:val="center"/>
              <w:rPr>
                <w:rFonts w:ascii="Times New Roman" w:hAnsi="Times New Roman"/>
                <w:b/>
                <w:bCs/>
                <w:i/>
              </w:rPr>
            </w:pPr>
            <w:r w:rsidRPr="004D7E72">
              <w:rPr>
                <w:rFonts w:ascii="Times New Roman" w:hAnsi="Times New Roman"/>
                <w:b/>
                <w:bCs/>
                <w:i/>
              </w:rPr>
              <w:t>3</w:t>
            </w:r>
          </w:p>
        </w:tc>
        <w:tc>
          <w:tcPr>
            <w:tcW w:w="3374" w:type="dxa"/>
            <w:tcBorders>
              <w:bottom w:val="single" w:sz="6" w:space="0" w:color="000000"/>
            </w:tcBorders>
          </w:tcPr>
          <w:p w14:paraId="62FCAFA5" w14:textId="77777777" w:rsidR="00016579" w:rsidRPr="004D7E72" w:rsidRDefault="00016579" w:rsidP="005E45F5">
            <w:pPr>
              <w:spacing w:after="0" w:line="240" w:lineRule="auto"/>
              <w:jc w:val="center"/>
              <w:rPr>
                <w:rFonts w:ascii="Times New Roman" w:hAnsi="Times New Roman"/>
                <w:b/>
                <w:bCs/>
                <w:i/>
              </w:rPr>
            </w:pPr>
            <w:r w:rsidRPr="004D7E72">
              <w:rPr>
                <w:rFonts w:ascii="Times New Roman" w:hAnsi="Times New Roman"/>
                <w:b/>
                <w:bCs/>
                <w:i/>
              </w:rPr>
              <w:t>4</w:t>
            </w:r>
          </w:p>
        </w:tc>
      </w:tr>
      <w:tr w:rsidR="00016579" w:rsidRPr="004D7E72" w14:paraId="4060B682" w14:textId="42FC3399" w:rsidTr="00016579">
        <w:trPr>
          <w:trHeight w:val="435"/>
        </w:trPr>
        <w:tc>
          <w:tcPr>
            <w:tcW w:w="8784" w:type="dxa"/>
            <w:gridSpan w:val="2"/>
            <w:tcBorders>
              <w:top w:val="single" w:sz="6" w:space="0" w:color="000000"/>
            </w:tcBorders>
          </w:tcPr>
          <w:p w14:paraId="6663287A" w14:textId="77777777" w:rsidR="00016579" w:rsidRPr="004D7E72" w:rsidRDefault="00016579" w:rsidP="005E45F5">
            <w:pPr>
              <w:spacing w:after="0" w:line="240" w:lineRule="auto"/>
              <w:rPr>
                <w:rFonts w:ascii="Times New Roman" w:hAnsi="Times New Roman"/>
                <w:b/>
                <w:bCs/>
                <w:i/>
              </w:rPr>
            </w:pPr>
            <w:r w:rsidRPr="004D7E72">
              <w:rPr>
                <w:rFonts w:ascii="Times New Roman" w:hAnsi="Times New Roman"/>
                <w:b/>
                <w:color w:val="000000"/>
              </w:rPr>
              <w:t>РАЗДЕЛ 1. ГИМНАСТИКА</w:t>
            </w:r>
          </w:p>
        </w:tc>
        <w:tc>
          <w:tcPr>
            <w:tcW w:w="1984" w:type="dxa"/>
            <w:tcBorders>
              <w:top w:val="single" w:sz="6" w:space="0" w:color="000000"/>
              <w:bottom w:val="single" w:sz="6" w:space="0" w:color="000000"/>
            </w:tcBorders>
          </w:tcPr>
          <w:p w14:paraId="0514B374" w14:textId="77777777" w:rsidR="00016579" w:rsidRPr="004D7E72" w:rsidRDefault="00016579" w:rsidP="005E45F5">
            <w:pPr>
              <w:spacing w:after="0" w:line="240" w:lineRule="auto"/>
              <w:jc w:val="center"/>
              <w:rPr>
                <w:rFonts w:ascii="Times New Roman" w:hAnsi="Times New Roman"/>
                <w:b/>
                <w:bCs/>
              </w:rPr>
            </w:pPr>
            <w:r w:rsidRPr="004D7E72">
              <w:rPr>
                <w:rFonts w:ascii="Times New Roman" w:hAnsi="Times New Roman"/>
                <w:b/>
                <w:bCs/>
              </w:rPr>
              <w:t>46/40</w:t>
            </w:r>
          </w:p>
        </w:tc>
        <w:tc>
          <w:tcPr>
            <w:tcW w:w="3374" w:type="dxa"/>
            <w:tcBorders>
              <w:top w:val="single" w:sz="6" w:space="0" w:color="000000"/>
            </w:tcBorders>
          </w:tcPr>
          <w:p w14:paraId="06352889" w14:textId="77777777" w:rsidR="00016579" w:rsidRPr="004D7E72" w:rsidRDefault="00016579" w:rsidP="005E45F5">
            <w:pPr>
              <w:spacing w:after="0" w:line="240" w:lineRule="auto"/>
              <w:jc w:val="center"/>
              <w:rPr>
                <w:rFonts w:ascii="Times New Roman" w:hAnsi="Times New Roman"/>
                <w:b/>
                <w:bCs/>
                <w:i/>
              </w:rPr>
            </w:pPr>
          </w:p>
        </w:tc>
      </w:tr>
      <w:tr w:rsidR="00016579" w:rsidRPr="004D7E72" w14:paraId="3691621C" w14:textId="1F53DFC2" w:rsidTr="00016579">
        <w:trPr>
          <w:trHeight w:val="308"/>
        </w:trPr>
        <w:tc>
          <w:tcPr>
            <w:tcW w:w="2802" w:type="dxa"/>
            <w:vMerge w:val="restart"/>
          </w:tcPr>
          <w:p w14:paraId="59466F8B" w14:textId="77777777" w:rsidR="00016579" w:rsidRPr="004D7E72" w:rsidRDefault="00016579" w:rsidP="005E45F5">
            <w:pPr>
              <w:spacing w:after="0" w:line="240" w:lineRule="auto"/>
              <w:rPr>
                <w:rFonts w:ascii="Times New Roman" w:hAnsi="Times New Roman"/>
                <w:b/>
                <w:bCs/>
              </w:rPr>
            </w:pPr>
            <w:r w:rsidRPr="004D7E72">
              <w:rPr>
                <w:rFonts w:ascii="Times New Roman" w:hAnsi="Times New Roman"/>
                <w:b/>
                <w:bCs/>
              </w:rPr>
              <w:t xml:space="preserve">Тема 1.1. </w:t>
            </w:r>
            <w:r w:rsidRPr="004D7E72">
              <w:rPr>
                <w:rFonts w:ascii="Times New Roman" w:hAnsi="Times New Roman"/>
                <w:bCs/>
              </w:rPr>
              <w:t>Гимнастическая терминология</w:t>
            </w:r>
          </w:p>
          <w:p w14:paraId="7E320AEC" w14:textId="77777777" w:rsidR="00016579" w:rsidRPr="004D7E72" w:rsidRDefault="00016579" w:rsidP="005E45F5">
            <w:pPr>
              <w:spacing w:after="0" w:line="240" w:lineRule="auto"/>
              <w:rPr>
                <w:rFonts w:ascii="Times New Roman" w:hAnsi="Times New Roman"/>
                <w:b/>
                <w:bCs/>
              </w:rPr>
            </w:pPr>
          </w:p>
        </w:tc>
        <w:tc>
          <w:tcPr>
            <w:tcW w:w="5982" w:type="dxa"/>
          </w:tcPr>
          <w:p w14:paraId="60DA015C" w14:textId="77777777" w:rsidR="00016579" w:rsidRPr="004D7E72" w:rsidRDefault="00016579" w:rsidP="005E45F5">
            <w:pPr>
              <w:spacing w:after="0" w:line="240" w:lineRule="auto"/>
              <w:rPr>
                <w:rFonts w:ascii="Times New Roman" w:hAnsi="Times New Roman"/>
                <w:b/>
                <w:bCs/>
                <w:i/>
              </w:rPr>
            </w:pPr>
            <w:r w:rsidRPr="004D7E72">
              <w:rPr>
                <w:rFonts w:ascii="Times New Roman" w:hAnsi="Times New Roman"/>
                <w:b/>
                <w:bCs/>
              </w:rPr>
              <w:t>Содержание учебного материала</w:t>
            </w:r>
          </w:p>
        </w:tc>
        <w:tc>
          <w:tcPr>
            <w:tcW w:w="1984" w:type="dxa"/>
            <w:tcBorders>
              <w:bottom w:val="single" w:sz="6" w:space="0" w:color="000000"/>
            </w:tcBorders>
            <w:vAlign w:val="center"/>
          </w:tcPr>
          <w:p w14:paraId="2673098E" w14:textId="77777777" w:rsidR="00016579" w:rsidRPr="004D7E72" w:rsidRDefault="00016579" w:rsidP="005E45F5">
            <w:pPr>
              <w:suppressAutoHyphens/>
              <w:spacing w:after="0" w:line="240" w:lineRule="auto"/>
              <w:jc w:val="center"/>
              <w:rPr>
                <w:rFonts w:ascii="Times New Roman" w:hAnsi="Times New Roman"/>
                <w:b/>
                <w:bCs/>
              </w:rPr>
            </w:pPr>
            <w:r w:rsidRPr="004D7E72">
              <w:rPr>
                <w:rFonts w:ascii="Times New Roman" w:hAnsi="Times New Roman"/>
                <w:b/>
              </w:rPr>
              <w:t>2</w:t>
            </w:r>
          </w:p>
        </w:tc>
        <w:tc>
          <w:tcPr>
            <w:tcW w:w="3374" w:type="dxa"/>
            <w:vMerge w:val="restart"/>
            <w:shd w:val="clear" w:color="auto" w:fill="auto"/>
          </w:tcPr>
          <w:p w14:paraId="26424BFA" w14:textId="43AF9E51" w:rsidR="00016579" w:rsidRPr="004D7E72" w:rsidRDefault="00016579" w:rsidP="00016579">
            <w:pPr>
              <w:suppressAutoHyphens/>
              <w:spacing w:after="0"/>
              <w:jc w:val="center"/>
              <w:rPr>
                <w:rFonts w:ascii="Times New Roman" w:hAnsi="Times New Roman"/>
                <w:bCs/>
              </w:rPr>
            </w:pPr>
            <w:r w:rsidRPr="004D7E72">
              <w:rPr>
                <w:rFonts w:ascii="Times New Roman" w:eastAsia="SimSun" w:hAnsi="Times New Roman"/>
              </w:rPr>
              <w:t>ОК 04; ОК 08</w:t>
            </w:r>
          </w:p>
          <w:p w14:paraId="02209218" w14:textId="4BA7E4B0" w:rsidR="00016579" w:rsidRPr="004D7E72" w:rsidRDefault="00016579" w:rsidP="00FA7DC2">
            <w:pPr>
              <w:suppressAutoHyphens/>
              <w:spacing w:after="0" w:line="240" w:lineRule="auto"/>
              <w:jc w:val="center"/>
              <w:rPr>
                <w:rFonts w:ascii="Times New Roman" w:hAnsi="Times New Roman"/>
                <w:bCs/>
              </w:rPr>
            </w:pPr>
          </w:p>
        </w:tc>
      </w:tr>
      <w:tr w:rsidR="00016579" w:rsidRPr="004D7E72" w14:paraId="54ABADF7" w14:textId="16773802" w:rsidTr="00016579">
        <w:trPr>
          <w:trHeight w:val="168"/>
        </w:trPr>
        <w:tc>
          <w:tcPr>
            <w:tcW w:w="2802" w:type="dxa"/>
            <w:vMerge/>
          </w:tcPr>
          <w:p w14:paraId="026D9948" w14:textId="77777777" w:rsidR="00016579" w:rsidRPr="004D7E72" w:rsidRDefault="00016579" w:rsidP="005E45F5">
            <w:pPr>
              <w:spacing w:after="0" w:line="240" w:lineRule="auto"/>
              <w:rPr>
                <w:rFonts w:ascii="Times New Roman" w:hAnsi="Times New Roman"/>
                <w:b/>
                <w:bCs/>
                <w:i/>
              </w:rPr>
            </w:pPr>
          </w:p>
        </w:tc>
        <w:tc>
          <w:tcPr>
            <w:tcW w:w="5982" w:type="dxa"/>
          </w:tcPr>
          <w:p w14:paraId="419DFFC0" w14:textId="77777777" w:rsidR="00016579" w:rsidRPr="004D7E72" w:rsidRDefault="00016579" w:rsidP="005E45F5">
            <w:pPr>
              <w:shd w:val="clear" w:color="auto" w:fill="FFFFFF"/>
              <w:spacing w:after="0" w:line="240" w:lineRule="auto"/>
              <w:jc w:val="both"/>
              <w:rPr>
                <w:rFonts w:ascii="Times New Roman" w:hAnsi="Times New Roman"/>
                <w:bCs/>
                <w:color w:val="000000"/>
              </w:rPr>
            </w:pPr>
            <w:r w:rsidRPr="004D7E72">
              <w:rPr>
                <w:rFonts w:ascii="Times New Roman" w:hAnsi="Times New Roman"/>
                <w:color w:val="000000"/>
              </w:rPr>
              <w:t>1. Значение гимнастической терминологии, требования к ней</w:t>
            </w:r>
          </w:p>
        </w:tc>
        <w:tc>
          <w:tcPr>
            <w:tcW w:w="1984" w:type="dxa"/>
            <w:vMerge w:val="restart"/>
            <w:tcBorders>
              <w:top w:val="single" w:sz="6" w:space="0" w:color="000000"/>
            </w:tcBorders>
          </w:tcPr>
          <w:p w14:paraId="6569431D" w14:textId="77777777" w:rsidR="00016579" w:rsidRPr="004D7E72" w:rsidRDefault="00016579" w:rsidP="005E45F5">
            <w:pPr>
              <w:suppressAutoHyphens/>
              <w:spacing w:after="0" w:line="240" w:lineRule="auto"/>
              <w:jc w:val="center"/>
              <w:rPr>
                <w:rFonts w:ascii="Times New Roman" w:hAnsi="Times New Roman"/>
                <w:bCs/>
              </w:rPr>
            </w:pPr>
            <w:r w:rsidRPr="004D7E72">
              <w:rPr>
                <w:rFonts w:ascii="Times New Roman" w:hAnsi="Times New Roman"/>
                <w:bCs/>
              </w:rPr>
              <w:t>2</w:t>
            </w:r>
          </w:p>
        </w:tc>
        <w:tc>
          <w:tcPr>
            <w:tcW w:w="3374" w:type="dxa"/>
            <w:vMerge/>
            <w:shd w:val="clear" w:color="auto" w:fill="auto"/>
          </w:tcPr>
          <w:p w14:paraId="1240A2A1" w14:textId="77777777" w:rsidR="00016579" w:rsidRPr="004D7E72" w:rsidRDefault="00016579" w:rsidP="005E45F5">
            <w:pPr>
              <w:spacing w:after="0" w:line="240" w:lineRule="auto"/>
              <w:rPr>
                <w:rFonts w:ascii="Times New Roman" w:hAnsi="Times New Roman"/>
                <w:b/>
                <w:bCs/>
                <w:i/>
              </w:rPr>
            </w:pPr>
          </w:p>
        </w:tc>
      </w:tr>
      <w:tr w:rsidR="00016579" w:rsidRPr="004D7E72" w14:paraId="48EF66AC" w14:textId="4DEB871D" w:rsidTr="00016579">
        <w:trPr>
          <w:trHeight w:val="642"/>
        </w:trPr>
        <w:tc>
          <w:tcPr>
            <w:tcW w:w="2802" w:type="dxa"/>
            <w:vMerge/>
          </w:tcPr>
          <w:p w14:paraId="593DAE67" w14:textId="77777777" w:rsidR="00016579" w:rsidRPr="004D7E72" w:rsidRDefault="00016579" w:rsidP="005E45F5">
            <w:pPr>
              <w:spacing w:after="0" w:line="240" w:lineRule="auto"/>
              <w:rPr>
                <w:rFonts w:ascii="Times New Roman" w:hAnsi="Times New Roman"/>
                <w:b/>
                <w:bCs/>
                <w:i/>
              </w:rPr>
            </w:pPr>
          </w:p>
        </w:tc>
        <w:tc>
          <w:tcPr>
            <w:tcW w:w="5982" w:type="dxa"/>
          </w:tcPr>
          <w:p w14:paraId="2E587ECF" w14:textId="77777777" w:rsidR="00016579" w:rsidRPr="004D7E72" w:rsidRDefault="00016579" w:rsidP="005E45F5">
            <w:pPr>
              <w:shd w:val="clear" w:color="auto" w:fill="FFFFFF"/>
              <w:snapToGrid w:val="0"/>
              <w:spacing w:after="0" w:line="240" w:lineRule="auto"/>
              <w:jc w:val="both"/>
              <w:rPr>
                <w:rFonts w:ascii="Times New Roman" w:hAnsi="Times New Roman"/>
              </w:rPr>
            </w:pPr>
            <w:r w:rsidRPr="004D7E72">
              <w:rPr>
                <w:rFonts w:ascii="Times New Roman" w:hAnsi="Times New Roman"/>
              </w:rPr>
              <w:t>2. Правила гимнастической терминологии (способы образования терминов, правила применения терминов, правила сокращения терминов)</w:t>
            </w:r>
          </w:p>
        </w:tc>
        <w:tc>
          <w:tcPr>
            <w:tcW w:w="1984" w:type="dxa"/>
            <w:vMerge/>
            <w:vAlign w:val="center"/>
          </w:tcPr>
          <w:p w14:paraId="1405996D" w14:textId="77777777" w:rsidR="00016579" w:rsidRPr="004D7E72" w:rsidRDefault="00016579" w:rsidP="005E45F5">
            <w:pPr>
              <w:suppressAutoHyphens/>
              <w:spacing w:after="0" w:line="240" w:lineRule="auto"/>
              <w:jc w:val="both"/>
              <w:rPr>
                <w:rFonts w:ascii="Times New Roman" w:hAnsi="Times New Roman"/>
                <w:bCs/>
                <w:i/>
              </w:rPr>
            </w:pPr>
          </w:p>
        </w:tc>
        <w:tc>
          <w:tcPr>
            <w:tcW w:w="3374" w:type="dxa"/>
            <w:vMerge/>
            <w:shd w:val="clear" w:color="auto" w:fill="auto"/>
          </w:tcPr>
          <w:p w14:paraId="35DBB65A" w14:textId="77777777" w:rsidR="00016579" w:rsidRPr="004D7E72" w:rsidRDefault="00016579" w:rsidP="005E45F5">
            <w:pPr>
              <w:spacing w:after="0" w:line="240" w:lineRule="auto"/>
              <w:rPr>
                <w:rFonts w:ascii="Times New Roman" w:hAnsi="Times New Roman"/>
                <w:b/>
                <w:bCs/>
                <w:i/>
              </w:rPr>
            </w:pPr>
          </w:p>
        </w:tc>
      </w:tr>
      <w:tr w:rsidR="00016579" w:rsidRPr="004D7E72" w14:paraId="68D71A4B" w14:textId="4655E972" w:rsidTr="00016579">
        <w:trPr>
          <w:trHeight w:val="642"/>
        </w:trPr>
        <w:tc>
          <w:tcPr>
            <w:tcW w:w="2802" w:type="dxa"/>
            <w:vMerge/>
          </w:tcPr>
          <w:p w14:paraId="2342B55E" w14:textId="77777777" w:rsidR="00016579" w:rsidRPr="004D7E72" w:rsidRDefault="00016579" w:rsidP="005E45F5">
            <w:pPr>
              <w:spacing w:after="0" w:line="240" w:lineRule="auto"/>
              <w:rPr>
                <w:rFonts w:ascii="Times New Roman" w:hAnsi="Times New Roman"/>
                <w:b/>
                <w:bCs/>
                <w:i/>
              </w:rPr>
            </w:pPr>
          </w:p>
        </w:tc>
        <w:tc>
          <w:tcPr>
            <w:tcW w:w="5982" w:type="dxa"/>
          </w:tcPr>
          <w:p w14:paraId="5134ABAB" w14:textId="77777777" w:rsidR="00016579" w:rsidRPr="004D7E72" w:rsidRDefault="00016579" w:rsidP="005E45F5">
            <w:pPr>
              <w:shd w:val="clear" w:color="auto" w:fill="FFFFFF"/>
              <w:snapToGrid w:val="0"/>
              <w:spacing w:after="0" w:line="240" w:lineRule="auto"/>
              <w:jc w:val="both"/>
              <w:rPr>
                <w:rFonts w:ascii="Times New Roman" w:hAnsi="Times New Roman"/>
              </w:rPr>
            </w:pPr>
            <w:r w:rsidRPr="004D7E72">
              <w:rPr>
                <w:rFonts w:ascii="Times New Roman" w:hAnsi="Times New Roman"/>
              </w:rPr>
              <w:t>3. Запись гимнастических упражнений (формы и типы записи упражнений, текстовая запись конкретных упражнений)</w:t>
            </w:r>
          </w:p>
        </w:tc>
        <w:tc>
          <w:tcPr>
            <w:tcW w:w="1984" w:type="dxa"/>
            <w:vMerge/>
            <w:vAlign w:val="center"/>
          </w:tcPr>
          <w:p w14:paraId="6CAA94C3" w14:textId="77777777" w:rsidR="00016579" w:rsidRPr="004D7E72" w:rsidRDefault="00016579" w:rsidP="005E45F5">
            <w:pPr>
              <w:suppressAutoHyphens/>
              <w:spacing w:after="0" w:line="240" w:lineRule="auto"/>
              <w:jc w:val="both"/>
              <w:rPr>
                <w:rFonts w:ascii="Times New Roman" w:hAnsi="Times New Roman"/>
                <w:bCs/>
                <w:i/>
              </w:rPr>
            </w:pPr>
          </w:p>
        </w:tc>
        <w:tc>
          <w:tcPr>
            <w:tcW w:w="3374" w:type="dxa"/>
            <w:vMerge/>
            <w:shd w:val="clear" w:color="auto" w:fill="auto"/>
          </w:tcPr>
          <w:p w14:paraId="6719EE47" w14:textId="77777777" w:rsidR="00016579" w:rsidRPr="004D7E72" w:rsidRDefault="00016579" w:rsidP="005E45F5">
            <w:pPr>
              <w:spacing w:after="0" w:line="240" w:lineRule="auto"/>
              <w:rPr>
                <w:rFonts w:ascii="Times New Roman" w:hAnsi="Times New Roman"/>
                <w:b/>
                <w:bCs/>
                <w:i/>
              </w:rPr>
            </w:pPr>
          </w:p>
        </w:tc>
      </w:tr>
      <w:tr w:rsidR="00016579" w:rsidRPr="004D7E72" w14:paraId="6F8155B4" w14:textId="632B9BD2" w:rsidTr="00016579">
        <w:trPr>
          <w:trHeight w:val="642"/>
        </w:trPr>
        <w:tc>
          <w:tcPr>
            <w:tcW w:w="2802" w:type="dxa"/>
            <w:vMerge/>
          </w:tcPr>
          <w:p w14:paraId="1F189CCB" w14:textId="77777777" w:rsidR="00016579" w:rsidRPr="004D7E72" w:rsidRDefault="00016579" w:rsidP="005E45F5">
            <w:pPr>
              <w:spacing w:after="0" w:line="240" w:lineRule="auto"/>
              <w:rPr>
                <w:rFonts w:ascii="Times New Roman" w:hAnsi="Times New Roman"/>
                <w:b/>
                <w:bCs/>
                <w:i/>
              </w:rPr>
            </w:pPr>
          </w:p>
        </w:tc>
        <w:tc>
          <w:tcPr>
            <w:tcW w:w="5982" w:type="dxa"/>
          </w:tcPr>
          <w:p w14:paraId="0E43E0A8" w14:textId="77777777" w:rsidR="00016579" w:rsidRPr="004D7E72" w:rsidRDefault="00016579" w:rsidP="005E45F5">
            <w:pPr>
              <w:shd w:val="clear" w:color="auto" w:fill="FFFFFF"/>
              <w:tabs>
                <w:tab w:val="left" w:pos="290"/>
              </w:tabs>
              <w:snapToGrid w:val="0"/>
              <w:spacing w:after="0" w:line="240" w:lineRule="auto"/>
              <w:jc w:val="both"/>
              <w:rPr>
                <w:rFonts w:ascii="Times New Roman" w:hAnsi="Times New Roman"/>
              </w:rPr>
            </w:pPr>
            <w:r w:rsidRPr="004D7E72">
              <w:rPr>
                <w:rFonts w:ascii="Times New Roman" w:hAnsi="Times New Roman"/>
              </w:rPr>
              <w:t>4. Правила записи общеразвивающих упражнений (запись общеразвивающих упражнений без предмета, положения и движения звеньями тела, запись общеразвивающих упражнений с предметами)</w:t>
            </w:r>
          </w:p>
        </w:tc>
        <w:tc>
          <w:tcPr>
            <w:tcW w:w="1984" w:type="dxa"/>
            <w:vMerge/>
            <w:vAlign w:val="center"/>
          </w:tcPr>
          <w:p w14:paraId="5D0E3664" w14:textId="77777777" w:rsidR="00016579" w:rsidRPr="004D7E72" w:rsidRDefault="00016579" w:rsidP="005E45F5">
            <w:pPr>
              <w:suppressAutoHyphens/>
              <w:spacing w:after="0" w:line="240" w:lineRule="auto"/>
              <w:jc w:val="both"/>
              <w:rPr>
                <w:rFonts w:ascii="Times New Roman" w:hAnsi="Times New Roman"/>
                <w:bCs/>
                <w:i/>
              </w:rPr>
            </w:pPr>
          </w:p>
        </w:tc>
        <w:tc>
          <w:tcPr>
            <w:tcW w:w="3374" w:type="dxa"/>
            <w:vMerge/>
            <w:shd w:val="clear" w:color="auto" w:fill="auto"/>
          </w:tcPr>
          <w:p w14:paraId="05497E5C" w14:textId="77777777" w:rsidR="00016579" w:rsidRPr="004D7E72" w:rsidRDefault="00016579" w:rsidP="005E45F5">
            <w:pPr>
              <w:spacing w:after="0" w:line="240" w:lineRule="auto"/>
              <w:rPr>
                <w:rFonts w:ascii="Times New Roman" w:hAnsi="Times New Roman"/>
                <w:b/>
                <w:bCs/>
                <w:i/>
              </w:rPr>
            </w:pPr>
          </w:p>
        </w:tc>
      </w:tr>
      <w:tr w:rsidR="00016579" w:rsidRPr="004D7E72" w14:paraId="0AC3FD85" w14:textId="42763B7D" w:rsidTr="00016579">
        <w:trPr>
          <w:trHeight w:val="20"/>
        </w:trPr>
        <w:tc>
          <w:tcPr>
            <w:tcW w:w="2802" w:type="dxa"/>
            <w:vMerge w:val="restart"/>
          </w:tcPr>
          <w:p w14:paraId="4FC1C2C4" w14:textId="77777777" w:rsidR="00016579" w:rsidRPr="004D7E72" w:rsidRDefault="00016579" w:rsidP="005E45F5">
            <w:pPr>
              <w:spacing w:after="0" w:line="240" w:lineRule="auto"/>
              <w:rPr>
                <w:rFonts w:ascii="Times New Roman" w:hAnsi="Times New Roman"/>
                <w:lang w:eastAsia="zh-CN"/>
              </w:rPr>
            </w:pPr>
            <w:r w:rsidRPr="004D7E72">
              <w:rPr>
                <w:rFonts w:ascii="Times New Roman" w:hAnsi="Times New Roman"/>
                <w:b/>
                <w:bCs/>
              </w:rPr>
              <w:t>Тема 1.2.</w:t>
            </w:r>
            <w:r w:rsidRPr="004D7E72">
              <w:rPr>
                <w:rFonts w:ascii="Times New Roman" w:hAnsi="Times New Roman"/>
                <w:lang w:eastAsia="zh-CN"/>
              </w:rPr>
              <w:t xml:space="preserve"> Методические особенности проведения строевых упражнений</w:t>
            </w:r>
          </w:p>
          <w:p w14:paraId="5759B417" w14:textId="77777777" w:rsidR="00016579" w:rsidRPr="004D7E72" w:rsidRDefault="00016579" w:rsidP="005E45F5">
            <w:pPr>
              <w:spacing w:after="0" w:line="240" w:lineRule="auto"/>
              <w:rPr>
                <w:rFonts w:ascii="Times New Roman" w:hAnsi="Times New Roman"/>
                <w:b/>
                <w:bCs/>
              </w:rPr>
            </w:pPr>
          </w:p>
        </w:tc>
        <w:tc>
          <w:tcPr>
            <w:tcW w:w="5982" w:type="dxa"/>
          </w:tcPr>
          <w:p w14:paraId="275EBCDC" w14:textId="77777777" w:rsidR="00016579" w:rsidRPr="004D7E72" w:rsidRDefault="00016579" w:rsidP="005E45F5">
            <w:pPr>
              <w:spacing w:after="0" w:line="240" w:lineRule="auto"/>
              <w:rPr>
                <w:rFonts w:ascii="Times New Roman" w:hAnsi="Times New Roman"/>
                <w:b/>
                <w:bCs/>
              </w:rPr>
            </w:pPr>
            <w:r w:rsidRPr="004D7E72">
              <w:rPr>
                <w:rFonts w:ascii="Times New Roman" w:hAnsi="Times New Roman"/>
                <w:b/>
                <w:bCs/>
              </w:rPr>
              <w:t xml:space="preserve">Содержание учебного материала </w:t>
            </w:r>
          </w:p>
        </w:tc>
        <w:tc>
          <w:tcPr>
            <w:tcW w:w="1984" w:type="dxa"/>
            <w:tcBorders>
              <w:bottom w:val="single" w:sz="6" w:space="0" w:color="000000"/>
            </w:tcBorders>
            <w:vAlign w:val="center"/>
          </w:tcPr>
          <w:p w14:paraId="788009FA" w14:textId="77777777" w:rsidR="00016579" w:rsidRPr="004D7E72" w:rsidRDefault="00016579" w:rsidP="005E45F5">
            <w:pPr>
              <w:spacing w:after="0" w:line="240" w:lineRule="auto"/>
              <w:jc w:val="center"/>
              <w:rPr>
                <w:rFonts w:ascii="Times New Roman" w:hAnsi="Times New Roman"/>
                <w:b/>
                <w:bCs/>
              </w:rPr>
            </w:pPr>
            <w:r w:rsidRPr="004D7E72">
              <w:rPr>
                <w:rFonts w:ascii="Times New Roman" w:hAnsi="Times New Roman"/>
                <w:b/>
              </w:rPr>
              <w:t>4/4</w:t>
            </w:r>
          </w:p>
        </w:tc>
        <w:tc>
          <w:tcPr>
            <w:tcW w:w="3374" w:type="dxa"/>
            <w:vMerge w:val="restart"/>
          </w:tcPr>
          <w:p w14:paraId="4C3179E9" w14:textId="77777777" w:rsidR="00016579" w:rsidRPr="004D7E72" w:rsidRDefault="00016579" w:rsidP="00016579">
            <w:pPr>
              <w:suppressAutoHyphens/>
              <w:spacing w:after="0"/>
              <w:jc w:val="center"/>
              <w:rPr>
                <w:rFonts w:ascii="Times New Roman" w:hAnsi="Times New Roman"/>
                <w:bCs/>
              </w:rPr>
            </w:pPr>
            <w:r w:rsidRPr="004D7E72">
              <w:rPr>
                <w:rFonts w:ascii="Times New Roman" w:eastAsia="SimSun" w:hAnsi="Times New Roman"/>
              </w:rPr>
              <w:t>ОК 04; ОК 08</w:t>
            </w:r>
          </w:p>
          <w:p w14:paraId="02AEE641" w14:textId="548D4F8B" w:rsidR="00016579" w:rsidRPr="004D7E72" w:rsidRDefault="00016579" w:rsidP="005E45F5">
            <w:pPr>
              <w:suppressAutoHyphens/>
              <w:spacing w:after="0" w:line="240" w:lineRule="auto"/>
              <w:jc w:val="center"/>
              <w:rPr>
                <w:rFonts w:ascii="Times New Roman" w:eastAsia="SimSun" w:hAnsi="Times New Roman"/>
              </w:rPr>
            </w:pPr>
          </w:p>
        </w:tc>
      </w:tr>
      <w:tr w:rsidR="00016579" w:rsidRPr="004D7E72" w14:paraId="3E4765A9" w14:textId="214AB15C" w:rsidTr="00016579">
        <w:trPr>
          <w:trHeight w:val="20"/>
        </w:trPr>
        <w:tc>
          <w:tcPr>
            <w:tcW w:w="2802" w:type="dxa"/>
            <w:vMerge/>
          </w:tcPr>
          <w:p w14:paraId="1BE189BF" w14:textId="77777777" w:rsidR="00016579" w:rsidRPr="004D7E72" w:rsidRDefault="00016579" w:rsidP="005E45F5">
            <w:pPr>
              <w:spacing w:after="0" w:line="240" w:lineRule="auto"/>
              <w:rPr>
                <w:rFonts w:ascii="Times New Roman" w:hAnsi="Times New Roman"/>
                <w:b/>
                <w:bCs/>
              </w:rPr>
            </w:pPr>
          </w:p>
        </w:tc>
        <w:tc>
          <w:tcPr>
            <w:tcW w:w="5982" w:type="dxa"/>
          </w:tcPr>
          <w:p w14:paraId="366E3839" w14:textId="77777777" w:rsidR="00016579" w:rsidRPr="004D7E72" w:rsidRDefault="00016579" w:rsidP="005E45F5">
            <w:pPr>
              <w:spacing w:after="0" w:line="240" w:lineRule="auto"/>
              <w:jc w:val="both"/>
              <w:rPr>
                <w:rFonts w:ascii="Times New Roman" w:hAnsi="Times New Roman"/>
              </w:rPr>
            </w:pPr>
            <w:r w:rsidRPr="004D7E72">
              <w:rPr>
                <w:rFonts w:ascii="Times New Roman" w:hAnsi="Times New Roman"/>
                <w:color w:val="000000"/>
              </w:rPr>
              <w:t xml:space="preserve">1. Классификация, </w:t>
            </w:r>
            <w:r w:rsidRPr="004D7E72">
              <w:rPr>
                <w:rFonts w:ascii="Times New Roman" w:hAnsi="Times New Roman"/>
              </w:rPr>
              <w:t>назначение, особенности строевых упражнений. Строй и его структурные элементы</w:t>
            </w:r>
          </w:p>
        </w:tc>
        <w:tc>
          <w:tcPr>
            <w:tcW w:w="1984" w:type="dxa"/>
            <w:vMerge w:val="restart"/>
            <w:tcBorders>
              <w:top w:val="single" w:sz="6" w:space="0" w:color="000000"/>
            </w:tcBorders>
            <w:vAlign w:val="center"/>
          </w:tcPr>
          <w:p w14:paraId="3D6FB71D" w14:textId="77777777" w:rsidR="00016579" w:rsidRPr="004D7E72" w:rsidRDefault="00016579" w:rsidP="005E45F5">
            <w:pPr>
              <w:spacing w:after="0" w:line="240" w:lineRule="auto"/>
              <w:jc w:val="center"/>
              <w:rPr>
                <w:rFonts w:ascii="Times New Roman" w:hAnsi="Times New Roman"/>
                <w:b/>
                <w:bCs/>
              </w:rPr>
            </w:pPr>
            <w:r w:rsidRPr="004D7E72">
              <w:rPr>
                <w:rFonts w:ascii="Times New Roman" w:hAnsi="Times New Roman"/>
                <w:b/>
                <w:bCs/>
              </w:rPr>
              <w:t>-</w:t>
            </w:r>
          </w:p>
        </w:tc>
        <w:tc>
          <w:tcPr>
            <w:tcW w:w="3374" w:type="dxa"/>
            <w:vMerge/>
          </w:tcPr>
          <w:p w14:paraId="01D0B1F3" w14:textId="77777777" w:rsidR="00016579" w:rsidRPr="004D7E72" w:rsidRDefault="00016579" w:rsidP="005E45F5">
            <w:pPr>
              <w:spacing w:after="0" w:line="240" w:lineRule="auto"/>
              <w:rPr>
                <w:rFonts w:ascii="Times New Roman" w:hAnsi="Times New Roman"/>
                <w:b/>
                <w:bCs/>
              </w:rPr>
            </w:pPr>
          </w:p>
        </w:tc>
      </w:tr>
      <w:tr w:rsidR="00016579" w:rsidRPr="004D7E72" w14:paraId="4167EE4B" w14:textId="394ED0D0" w:rsidTr="00016579">
        <w:trPr>
          <w:trHeight w:val="20"/>
        </w:trPr>
        <w:tc>
          <w:tcPr>
            <w:tcW w:w="2802" w:type="dxa"/>
            <w:vMerge/>
          </w:tcPr>
          <w:p w14:paraId="5413C895" w14:textId="77777777" w:rsidR="00016579" w:rsidRPr="004D7E72" w:rsidRDefault="00016579" w:rsidP="005E45F5">
            <w:pPr>
              <w:spacing w:after="0" w:line="240" w:lineRule="auto"/>
              <w:rPr>
                <w:rFonts w:ascii="Times New Roman" w:hAnsi="Times New Roman"/>
                <w:b/>
                <w:bCs/>
              </w:rPr>
            </w:pPr>
          </w:p>
        </w:tc>
        <w:tc>
          <w:tcPr>
            <w:tcW w:w="5982" w:type="dxa"/>
          </w:tcPr>
          <w:p w14:paraId="1602D1DA" w14:textId="77777777" w:rsidR="00016579" w:rsidRPr="004D7E72" w:rsidRDefault="00016579" w:rsidP="005E45F5">
            <w:pPr>
              <w:spacing w:after="0" w:line="240" w:lineRule="auto"/>
              <w:jc w:val="both"/>
              <w:rPr>
                <w:rFonts w:ascii="Times New Roman" w:hAnsi="Times New Roman"/>
                <w:color w:val="000000"/>
              </w:rPr>
            </w:pPr>
            <w:r w:rsidRPr="004D7E72">
              <w:rPr>
                <w:rFonts w:ascii="Times New Roman" w:hAnsi="Times New Roman"/>
                <w:color w:val="000000"/>
              </w:rPr>
              <w:t>2. Методы и методические приемы обучения строевым упражнениям</w:t>
            </w:r>
          </w:p>
        </w:tc>
        <w:tc>
          <w:tcPr>
            <w:tcW w:w="1984" w:type="dxa"/>
            <w:vMerge/>
            <w:vAlign w:val="center"/>
          </w:tcPr>
          <w:p w14:paraId="053943E2" w14:textId="77777777" w:rsidR="00016579" w:rsidRPr="004D7E72" w:rsidRDefault="00016579" w:rsidP="005E45F5">
            <w:pPr>
              <w:spacing w:after="0" w:line="240" w:lineRule="auto"/>
              <w:rPr>
                <w:rFonts w:ascii="Times New Roman" w:hAnsi="Times New Roman"/>
                <w:b/>
                <w:bCs/>
              </w:rPr>
            </w:pPr>
          </w:p>
        </w:tc>
        <w:tc>
          <w:tcPr>
            <w:tcW w:w="3374" w:type="dxa"/>
            <w:vMerge/>
          </w:tcPr>
          <w:p w14:paraId="00EDE49C" w14:textId="77777777" w:rsidR="00016579" w:rsidRPr="004D7E72" w:rsidRDefault="00016579" w:rsidP="005E45F5">
            <w:pPr>
              <w:spacing w:after="0" w:line="240" w:lineRule="auto"/>
              <w:rPr>
                <w:rFonts w:ascii="Times New Roman" w:hAnsi="Times New Roman"/>
                <w:b/>
                <w:bCs/>
              </w:rPr>
            </w:pPr>
          </w:p>
        </w:tc>
      </w:tr>
      <w:tr w:rsidR="00016579" w:rsidRPr="004D7E72" w14:paraId="523B25AF" w14:textId="62129909" w:rsidTr="00016579">
        <w:trPr>
          <w:trHeight w:val="20"/>
        </w:trPr>
        <w:tc>
          <w:tcPr>
            <w:tcW w:w="2802" w:type="dxa"/>
            <w:vMerge/>
          </w:tcPr>
          <w:p w14:paraId="4B2D80DF" w14:textId="77777777" w:rsidR="00016579" w:rsidRPr="004D7E72" w:rsidRDefault="00016579" w:rsidP="005E45F5">
            <w:pPr>
              <w:spacing w:after="0" w:line="240" w:lineRule="auto"/>
              <w:rPr>
                <w:rFonts w:ascii="Times New Roman" w:hAnsi="Times New Roman"/>
                <w:b/>
                <w:bCs/>
              </w:rPr>
            </w:pPr>
          </w:p>
        </w:tc>
        <w:tc>
          <w:tcPr>
            <w:tcW w:w="5982" w:type="dxa"/>
          </w:tcPr>
          <w:p w14:paraId="2BB5D736" w14:textId="77777777" w:rsidR="00016579" w:rsidRPr="004D7E72" w:rsidRDefault="00016579" w:rsidP="005E45F5">
            <w:pPr>
              <w:spacing w:after="0" w:line="240" w:lineRule="auto"/>
              <w:rPr>
                <w:rFonts w:ascii="Times New Roman" w:hAnsi="Times New Roman"/>
                <w:b/>
              </w:rPr>
            </w:pPr>
            <w:r w:rsidRPr="004D7E72">
              <w:rPr>
                <w:rFonts w:ascii="Times New Roman" w:hAnsi="Times New Roman"/>
                <w:b/>
                <w:bCs/>
              </w:rPr>
              <w:t>В том числе практических занятий и лабораторных работ</w:t>
            </w:r>
          </w:p>
        </w:tc>
        <w:tc>
          <w:tcPr>
            <w:tcW w:w="1984" w:type="dxa"/>
            <w:vAlign w:val="center"/>
          </w:tcPr>
          <w:p w14:paraId="7A0DF12E" w14:textId="77777777" w:rsidR="00016579" w:rsidRPr="004D7E72" w:rsidRDefault="00016579" w:rsidP="005E45F5">
            <w:pPr>
              <w:spacing w:after="0" w:line="240" w:lineRule="auto"/>
              <w:jc w:val="center"/>
              <w:rPr>
                <w:rFonts w:ascii="Times New Roman" w:hAnsi="Times New Roman"/>
                <w:b/>
                <w:bCs/>
              </w:rPr>
            </w:pPr>
            <w:r w:rsidRPr="004D7E72">
              <w:rPr>
                <w:rFonts w:ascii="Times New Roman" w:hAnsi="Times New Roman"/>
                <w:b/>
                <w:bCs/>
              </w:rPr>
              <w:t>4</w:t>
            </w:r>
          </w:p>
        </w:tc>
        <w:tc>
          <w:tcPr>
            <w:tcW w:w="3374" w:type="dxa"/>
            <w:vMerge/>
          </w:tcPr>
          <w:p w14:paraId="03EA6541" w14:textId="77777777" w:rsidR="00016579" w:rsidRPr="004D7E72" w:rsidRDefault="00016579" w:rsidP="005E45F5">
            <w:pPr>
              <w:spacing w:after="0" w:line="240" w:lineRule="auto"/>
              <w:rPr>
                <w:rFonts w:ascii="Times New Roman" w:hAnsi="Times New Roman"/>
                <w:b/>
                <w:bCs/>
              </w:rPr>
            </w:pPr>
          </w:p>
        </w:tc>
      </w:tr>
      <w:tr w:rsidR="00016579" w:rsidRPr="004D7E72" w14:paraId="00F1F3E3" w14:textId="700C8CCE" w:rsidTr="00016579">
        <w:trPr>
          <w:trHeight w:val="20"/>
        </w:trPr>
        <w:tc>
          <w:tcPr>
            <w:tcW w:w="2802" w:type="dxa"/>
            <w:vMerge/>
          </w:tcPr>
          <w:p w14:paraId="422197D2" w14:textId="77777777" w:rsidR="00016579" w:rsidRPr="004D7E72" w:rsidRDefault="00016579" w:rsidP="005E45F5">
            <w:pPr>
              <w:spacing w:after="0" w:line="240" w:lineRule="auto"/>
              <w:rPr>
                <w:rFonts w:ascii="Times New Roman" w:hAnsi="Times New Roman"/>
                <w:b/>
                <w:bCs/>
              </w:rPr>
            </w:pPr>
          </w:p>
        </w:tc>
        <w:tc>
          <w:tcPr>
            <w:tcW w:w="5982" w:type="dxa"/>
          </w:tcPr>
          <w:p w14:paraId="1DCA26B0" w14:textId="77777777" w:rsidR="00016579" w:rsidRPr="004D7E72" w:rsidRDefault="00016579" w:rsidP="005E45F5">
            <w:pPr>
              <w:spacing w:after="0" w:line="240" w:lineRule="auto"/>
              <w:jc w:val="both"/>
              <w:rPr>
                <w:rFonts w:ascii="Times New Roman" w:hAnsi="Times New Roman"/>
                <w:color w:val="000000"/>
              </w:rPr>
            </w:pPr>
            <w:r w:rsidRPr="004D7E72">
              <w:rPr>
                <w:rFonts w:ascii="Times New Roman" w:hAnsi="Times New Roman"/>
                <w:b/>
                <w:color w:val="000000"/>
              </w:rPr>
              <w:t>Практическое занятие 1.</w:t>
            </w:r>
            <w:r w:rsidRPr="004D7E72">
              <w:rPr>
                <w:rFonts w:ascii="Times New Roman" w:hAnsi="Times New Roman"/>
                <w:color w:val="000000"/>
              </w:rPr>
              <w:t xml:space="preserve"> Выполнение строевых приемов, построений и перестроений, передвижений, </w:t>
            </w:r>
            <w:proofErr w:type="spellStart"/>
            <w:r w:rsidRPr="004D7E72">
              <w:rPr>
                <w:rFonts w:ascii="Times New Roman" w:hAnsi="Times New Roman"/>
                <w:color w:val="000000"/>
              </w:rPr>
              <w:t>размыканий</w:t>
            </w:r>
            <w:proofErr w:type="spellEnd"/>
            <w:r w:rsidRPr="004D7E72">
              <w:rPr>
                <w:rFonts w:ascii="Times New Roman" w:hAnsi="Times New Roman"/>
                <w:color w:val="000000"/>
              </w:rPr>
              <w:t xml:space="preserve"> и </w:t>
            </w:r>
            <w:proofErr w:type="spellStart"/>
            <w:r w:rsidRPr="004D7E72">
              <w:rPr>
                <w:rFonts w:ascii="Times New Roman" w:hAnsi="Times New Roman"/>
                <w:color w:val="000000"/>
              </w:rPr>
              <w:t>смыканий</w:t>
            </w:r>
            <w:proofErr w:type="spellEnd"/>
          </w:p>
        </w:tc>
        <w:tc>
          <w:tcPr>
            <w:tcW w:w="1984" w:type="dxa"/>
            <w:vAlign w:val="center"/>
          </w:tcPr>
          <w:p w14:paraId="6F3AE7C8" w14:textId="77777777" w:rsidR="00016579" w:rsidRPr="004D7E72" w:rsidRDefault="00016579" w:rsidP="005E45F5">
            <w:pPr>
              <w:spacing w:after="0" w:line="240" w:lineRule="auto"/>
              <w:jc w:val="center"/>
              <w:rPr>
                <w:rFonts w:ascii="Times New Roman" w:hAnsi="Times New Roman"/>
                <w:bCs/>
              </w:rPr>
            </w:pPr>
            <w:r w:rsidRPr="004D7E72">
              <w:rPr>
                <w:rFonts w:ascii="Times New Roman" w:hAnsi="Times New Roman"/>
                <w:bCs/>
              </w:rPr>
              <w:t>4</w:t>
            </w:r>
          </w:p>
        </w:tc>
        <w:tc>
          <w:tcPr>
            <w:tcW w:w="3374" w:type="dxa"/>
            <w:vMerge/>
          </w:tcPr>
          <w:p w14:paraId="41DAC630" w14:textId="77777777" w:rsidR="00016579" w:rsidRPr="004D7E72" w:rsidRDefault="00016579" w:rsidP="005E45F5">
            <w:pPr>
              <w:spacing w:after="0" w:line="240" w:lineRule="auto"/>
              <w:rPr>
                <w:rFonts w:ascii="Times New Roman" w:hAnsi="Times New Roman"/>
                <w:b/>
                <w:bCs/>
              </w:rPr>
            </w:pPr>
          </w:p>
        </w:tc>
      </w:tr>
      <w:tr w:rsidR="00016579" w:rsidRPr="004D7E72" w14:paraId="0F349EE7" w14:textId="29C4F4A1" w:rsidTr="00016579">
        <w:trPr>
          <w:trHeight w:val="319"/>
        </w:trPr>
        <w:tc>
          <w:tcPr>
            <w:tcW w:w="2802" w:type="dxa"/>
            <w:vMerge w:val="restart"/>
          </w:tcPr>
          <w:p w14:paraId="5D25F3C6" w14:textId="77777777" w:rsidR="00016579" w:rsidRPr="004D7E72" w:rsidRDefault="00016579" w:rsidP="005E45F5">
            <w:pPr>
              <w:spacing w:after="0" w:line="240" w:lineRule="auto"/>
              <w:rPr>
                <w:rFonts w:ascii="Times New Roman" w:hAnsi="Times New Roman"/>
              </w:rPr>
            </w:pPr>
            <w:r w:rsidRPr="004D7E72">
              <w:rPr>
                <w:rFonts w:ascii="Times New Roman" w:hAnsi="Times New Roman"/>
                <w:b/>
              </w:rPr>
              <w:t>Тема 1.3.</w:t>
            </w:r>
            <w:r w:rsidRPr="004D7E72">
              <w:rPr>
                <w:rFonts w:ascii="Times New Roman" w:hAnsi="Times New Roman"/>
              </w:rPr>
              <w:t xml:space="preserve"> Характеристика </w:t>
            </w:r>
            <w:r w:rsidRPr="004D7E72">
              <w:rPr>
                <w:rFonts w:ascii="Times New Roman" w:hAnsi="Times New Roman"/>
              </w:rPr>
              <w:lastRenderedPageBreak/>
              <w:t>и методика проведения общеразвивающих упражнений</w:t>
            </w:r>
          </w:p>
          <w:p w14:paraId="1405E87F" w14:textId="77777777" w:rsidR="00016579" w:rsidRPr="004D7E72" w:rsidRDefault="00016579" w:rsidP="005E45F5">
            <w:pPr>
              <w:spacing w:after="0" w:line="240" w:lineRule="auto"/>
              <w:rPr>
                <w:rFonts w:ascii="Times New Roman" w:hAnsi="Times New Roman"/>
                <w:color w:val="000000"/>
              </w:rPr>
            </w:pPr>
          </w:p>
        </w:tc>
        <w:tc>
          <w:tcPr>
            <w:tcW w:w="5982" w:type="dxa"/>
          </w:tcPr>
          <w:p w14:paraId="41B50EDA" w14:textId="77777777" w:rsidR="00016579" w:rsidRPr="004D7E72" w:rsidRDefault="00016579" w:rsidP="005E45F5">
            <w:pPr>
              <w:spacing w:after="0" w:line="240" w:lineRule="auto"/>
              <w:rPr>
                <w:rFonts w:ascii="Times New Roman" w:hAnsi="Times New Roman"/>
                <w:b/>
                <w:bCs/>
              </w:rPr>
            </w:pPr>
            <w:r w:rsidRPr="004D7E72">
              <w:rPr>
                <w:rFonts w:ascii="Times New Roman" w:hAnsi="Times New Roman"/>
                <w:b/>
                <w:bCs/>
              </w:rPr>
              <w:lastRenderedPageBreak/>
              <w:t xml:space="preserve">Содержание учебного материала </w:t>
            </w:r>
          </w:p>
        </w:tc>
        <w:tc>
          <w:tcPr>
            <w:tcW w:w="1984" w:type="dxa"/>
            <w:tcBorders>
              <w:bottom w:val="single" w:sz="6" w:space="0" w:color="000000"/>
            </w:tcBorders>
            <w:vAlign w:val="center"/>
          </w:tcPr>
          <w:p w14:paraId="5A079C4F" w14:textId="77777777" w:rsidR="00016579" w:rsidRPr="004D7E72" w:rsidRDefault="00016579" w:rsidP="005E45F5">
            <w:pPr>
              <w:spacing w:after="0" w:line="240" w:lineRule="auto"/>
              <w:jc w:val="center"/>
              <w:rPr>
                <w:rFonts w:ascii="Times New Roman" w:hAnsi="Times New Roman"/>
                <w:b/>
                <w:bCs/>
              </w:rPr>
            </w:pPr>
            <w:r w:rsidRPr="004D7E72">
              <w:rPr>
                <w:rFonts w:ascii="Times New Roman" w:hAnsi="Times New Roman"/>
                <w:b/>
                <w:bCs/>
              </w:rPr>
              <w:t>14/12</w:t>
            </w:r>
          </w:p>
        </w:tc>
        <w:tc>
          <w:tcPr>
            <w:tcW w:w="3374" w:type="dxa"/>
            <w:vMerge w:val="restart"/>
          </w:tcPr>
          <w:p w14:paraId="34D82389" w14:textId="77777777" w:rsidR="00016579" w:rsidRPr="004D7E72" w:rsidRDefault="00016579" w:rsidP="00016579">
            <w:pPr>
              <w:suppressAutoHyphens/>
              <w:spacing w:after="0"/>
              <w:jc w:val="center"/>
              <w:rPr>
                <w:rFonts w:ascii="Times New Roman" w:hAnsi="Times New Roman"/>
                <w:bCs/>
              </w:rPr>
            </w:pPr>
            <w:r w:rsidRPr="004D7E72">
              <w:rPr>
                <w:rFonts w:ascii="Times New Roman" w:eastAsia="SimSun" w:hAnsi="Times New Roman"/>
              </w:rPr>
              <w:t>ОК 04; ОК 08</w:t>
            </w:r>
          </w:p>
          <w:p w14:paraId="20B65DAE" w14:textId="211EC77F" w:rsidR="00016579" w:rsidRPr="004D7E72" w:rsidRDefault="00016579" w:rsidP="005E45F5">
            <w:pPr>
              <w:suppressAutoHyphens/>
              <w:spacing w:after="0" w:line="240" w:lineRule="auto"/>
              <w:jc w:val="center"/>
              <w:rPr>
                <w:rFonts w:ascii="Times New Roman" w:eastAsia="SimSun" w:hAnsi="Times New Roman"/>
                <w:bCs/>
              </w:rPr>
            </w:pPr>
          </w:p>
        </w:tc>
      </w:tr>
      <w:tr w:rsidR="00016579" w:rsidRPr="004D7E72" w14:paraId="4D414919" w14:textId="31F08AC5" w:rsidTr="00016579">
        <w:trPr>
          <w:trHeight w:val="330"/>
        </w:trPr>
        <w:tc>
          <w:tcPr>
            <w:tcW w:w="2802" w:type="dxa"/>
            <w:vMerge/>
          </w:tcPr>
          <w:p w14:paraId="70C0AA5B" w14:textId="77777777" w:rsidR="00016579" w:rsidRPr="004D7E72" w:rsidRDefault="00016579" w:rsidP="005E45F5">
            <w:pPr>
              <w:spacing w:after="0" w:line="240" w:lineRule="auto"/>
              <w:rPr>
                <w:rFonts w:ascii="Times New Roman" w:hAnsi="Times New Roman"/>
              </w:rPr>
            </w:pPr>
          </w:p>
        </w:tc>
        <w:tc>
          <w:tcPr>
            <w:tcW w:w="5982" w:type="dxa"/>
            <w:tcBorders>
              <w:bottom w:val="single" w:sz="4" w:space="0" w:color="auto"/>
            </w:tcBorders>
          </w:tcPr>
          <w:p w14:paraId="2A5445DE" w14:textId="77777777" w:rsidR="00016579" w:rsidRPr="004D7E72" w:rsidRDefault="00016579" w:rsidP="005E45F5">
            <w:pPr>
              <w:spacing w:after="0" w:line="240" w:lineRule="auto"/>
              <w:jc w:val="both"/>
              <w:rPr>
                <w:rFonts w:ascii="Times New Roman" w:hAnsi="Times New Roman"/>
              </w:rPr>
            </w:pPr>
            <w:r w:rsidRPr="004D7E72">
              <w:rPr>
                <w:rFonts w:ascii="Times New Roman" w:hAnsi="Times New Roman"/>
              </w:rPr>
              <w:t>1. Характерные особенности общеразвивающих упражнений, классификация, задачи, методика применения и проведения общеразвивающих упражнений</w:t>
            </w:r>
          </w:p>
        </w:tc>
        <w:tc>
          <w:tcPr>
            <w:tcW w:w="1984" w:type="dxa"/>
            <w:vMerge w:val="restart"/>
            <w:tcBorders>
              <w:top w:val="single" w:sz="6" w:space="0" w:color="000000"/>
            </w:tcBorders>
          </w:tcPr>
          <w:p w14:paraId="7E092332" w14:textId="77777777" w:rsidR="00016579" w:rsidRPr="004D7E72" w:rsidRDefault="00016579" w:rsidP="005E45F5">
            <w:pPr>
              <w:spacing w:after="0" w:line="240" w:lineRule="auto"/>
              <w:jc w:val="center"/>
              <w:rPr>
                <w:rFonts w:ascii="Times New Roman" w:hAnsi="Times New Roman"/>
                <w:bCs/>
              </w:rPr>
            </w:pPr>
            <w:r w:rsidRPr="004D7E72">
              <w:rPr>
                <w:rFonts w:ascii="Times New Roman" w:hAnsi="Times New Roman"/>
                <w:bCs/>
              </w:rPr>
              <w:t>2</w:t>
            </w:r>
          </w:p>
        </w:tc>
        <w:tc>
          <w:tcPr>
            <w:tcW w:w="3374" w:type="dxa"/>
            <w:vMerge/>
          </w:tcPr>
          <w:p w14:paraId="3F98354B" w14:textId="77777777" w:rsidR="00016579" w:rsidRPr="004D7E72" w:rsidRDefault="00016579" w:rsidP="005E45F5">
            <w:pPr>
              <w:spacing w:after="0" w:line="240" w:lineRule="auto"/>
              <w:rPr>
                <w:rFonts w:ascii="Times New Roman" w:hAnsi="Times New Roman"/>
                <w:b/>
                <w:bCs/>
              </w:rPr>
            </w:pPr>
          </w:p>
        </w:tc>
      </w:tr>
      <w:tr w:rsidR="00016579" w:rsidRPr="004D7E72" w14:paraId="449A6429" w14:textId="03C9B66F" w:rsidTr="00016579">
        <w:trPr>
          <w:trHeight w:val="225"/>
        </w:trPr>
        <w:tc>
          <w:tcPr>
            <w:tcW w:w="2802" w:type="dxa"/>
            <w:vMerge/>
          </w:tcPr>
          <w:p w14:paraId="5C9E2F87" w14:textId="77777777" w:rsidR="00016579" w:rsidRPr="004D7E72" w:rsidRDefault="00016579" w:rsidP="005E45F5">
            <w:pPr>
              <w:spacing w:after="0" w:line="240" w:lineRule="auto"/>
              <w:rPr>
                <w:rFonts w:ascii="Times New Roman" w:hAnsi="Times New Roman"/>
              </w:rPr>
            </w:pPr>
          </w:p>
        </w:tc>
        <w:tc>
          <w:tcPr>
            <w:tcW w:w="5982" w:type="dxa"/>
            <w:tcBorders>
              <w:bottom w:val="single" w:sz="4" w:space="0" w:color="auto"/>
            </w:tcBorders>
          </w:tcPr>
          <w:p w14:paraId="3B923A04" w14:textId="77777777" w:rsidR="00016579" w:rsidRPr="004D7E72" w:rsidRDefault="00016579" w:rsidP="005E45F5">
            <w:pPr>
              <w:spacing w:after="0" w:line="240" w:lineRule="auto"/>
              <w:jc w:val="both"/>
              <w:rPr>
                <w:rFonts w:ascii="Times New Roman" w:hAnsi="Times New Roman"/>
              </w:rPr>
            </w:pPr>
            <w:r w:rsidRPr="004D7E72">
              <w:rPr>
                <w:rFonts w:ascii="Times New Roman" w:hAnsi="Times New Roman"/>
              </w:rPr>
              <w:t>2. Методика составления и проведения комплексов ОРУ без предмета, в парах, с предметами разными способами</w:t>
            </w:r>
          </w:p>
        </w:tc>
        <w:tc>
          <w:tcPr>
            <w:tcW w:w="1984" w:type="dxa"/>
            <w:vMerge/>
            <w:vAlign w:val="center"/>
          </w:tcPr>
          <w:p w14:paraId="73C87B79" w14:textId="77777777" w:rsidR="00016579" w:rsidRPr="004D7E72" w:rsidRDefault="00016579" w:rsidP="005E45F5">
            <w:pPr>
              <w:spacing w:after="0" w:line="240" w:lineRule="auto"/>
              <w:jc w:val="center"/>
              <w:rPr>
                <w:rFonts w:ascii="Times New Roman" w:hAnsi="Times New Roman"/>
                <w:b/>
                <w:bCs/>
              </w:rPr>
            </w:pPr>
          </w:p>
        </w:tc>
        <w:tc>
          <w:tcPr>
            <w:tcW w:w="3374" w:type="dxa"/>
            <w:vMerge/>
          </w:tcPr>
          <w:p w14:paraId="6D35D0DB" w14:textId="77777777" w:rsidR="00016579" w:rsidRPr="004D7E72" w:rsidRDefault="00016579" w:rsidP="005E45F5">
            <w:pPr>
              <w:spacing w:after="0" w:line="240" w:lineRule="auto"/>
              <w:rPr>
                <w:rFonts w:ascii="Times New Roman" w:hAnsi="Times New Roman"/>
                <w:b/>
                <w:bCs/>
              </w:rPr>
            </w:pPr>
          </w:p>
        </w:tc>
      </w:tr>
      <w:tr w:rsidR="00016579" w:rsidRPr="004D7E72" w14:paraId="2593B2B1" w14:textId="7DBC5650" w:rsidTr="00016579">
        <w:trPr>
          <w:trHeight w:val="225"/>
        </w:trPr>
        <w:tc>
          <w:tcPr>
            <w:tcW w:w="2802" w:type="dxa"/>
            <w:vMerge/>
          </w:tcPr>
          <w:p w14:paraId="72014372" w14:textId="77777777" w:rsidR="00016579" w:rsidRPr="004D7E72" w:rsidRDefault="00016579" w:rsidP="005E45F5">
            <w:pPr>
              <w:spacing w:after="0" w:line="240" w:lineRule="auto"/>
              <w:rPr>
                <w:rFonts w:ascii="Times New Roman" w:hAnsi="Times New Roman"/>
              </w:rPr>
            </w:pPr>
          </w:p>
        </w:tc>
        <w:tc>
          <w:tcPr>
            <w:tcW w:w="5982" w:type="dxa"/>
          </w:tcPr>
          <w:p w14:paraId="3585625A" w14:textId="77777777" w:rsidR="00016579" w:rsidRPr="004D7E72" w:rsidRDefault="00016579" w:rsidP="005E45F5">
            <w:pPr>
              <w:spacing w:after="0" w:line="240" w:lineRule="auto"/>
              <w:rPr>
                <w:rFonts w:ascii="Times New Roman" w:hAnsi="Times New Roman"/>
                <w:b/>
              </w:rPr>
            </w:pPr>
            <w:r w:rsidRPr="004D7E72">
              <w:rPr>
                <w:rFonts w:ascii="Times New Roman" w:hAnsi="Times New Roman"/>
                <w:b/>
                <w:bCs/>
              </w:rPr>
              <w:t>В том числе практических занятий и лабораторных работ</w:t>
            </w:r>
          </w:p>
        </w:tc>
        <w:tc>
          <w:tcPr>
            <w:tcW w:w="1984" w:type="dxa"/>
            <w:vAlign w:val="center"/>
          </w:tcPr>
          <w:p w14:paraId="591AECF0" w14:textId="77777777" w:rsidR="00016579" w:rsidRPr="004D7E72" w:rsidRDefault="00016579" w:rsidP="005E45F5">
            <w:pPr>
              <w:spacing w:after="0" w:line="240" w:lineRule="auto"/>
              <w:jc w:val="center"/>
              <w:rPr>
                <w:rFonts w:ascii="Times New Roman" w:hAnsi="Times New Roman"/>
                <w:b/>
                <w:bCs/>
              </w:rPr>
            </w:pPr>
            <w:r w:rsidRPr="004D7E72">
              <w:rPr>
                <w:rFonts w:ascii="Times New Roman" w:hAnsi="Times New Roman"/>
                <w:b/>
                <w:bCs/>
              </w:rPr>
              <w:t>12</w:t>
            </w:r>
          </w:p>
        </w:tc>
        <w:tc>
          <w:tcPr>
            <w:tcW w:w="3374" w:type="dxa"/>
            <w:vMerge/>
          </w:tcPr>
          <w:p w14:paraId="79008FA5" w14:textId="77777777" w:rsidR="00016579" w:rsidRPr="004D7E72" w:rsidRDefault="00016579" w:rsidP="005E45F5">
            <w:pPr>
              <w:spacing w:after="0" w:line="240" w:lineRule="auto"/>
              <w:rPr>
                <w:rFonts w:ascii="Times New Roman" w:hAnsi="Times New Roman"/>
                <w:b/>
                <w:bCs/>
              </w:rPr>
            </w:pPr>
          </w:p>
        </w:tc>
      </w:tr>
      <w:tr w:rsidR="00016579" w:rsidRPr="004D7E72" w14:paraId="22909AB5" w14:textId="18BFDE50" w:rsidTr="00016579">
        <w:trPr>
          <w:trHeight w:val="225"/>
        </w:trPr>
        <w:tc>
          <w:tcPr>
            <w:tcW w:w="2802" w:type="dxa"/>
            <w:vMerge/>
          </w:tcPr>
          <w:p w14:paraId="2E3AEC9F" w14:textId="77777777" w:rsidR="00016579" w:rsidRPr="004D7E72" w:rsidRDefault="00016579" w:rsidP="005E45F5">
            <w:pPr>
              <w:spacing w:after="0" w:line="240" w:lineRule="auto"/>
              <w:rPr>
                <w:rFonts w:ascii="Times New Roman" w:hAnsi="Times New Roman"/>
              </w:rPr>
            </w:pPr>
          </w:p>
        </w:tc>
        <w:tc>
          <w:tcPr>
            <w:tcW w:w="5982" w:type="dxa"/>
            <w:tcBorders>
              <w:bottom w:val="single" w:sz="4" w:space="0" w:color="auto"/>
            </w:tcBorders>
          </w:tcPr>
          <w:p w14:paraId="25944BB5" w14:textId="77777777" w:rsidR="00016579" w:rsidRPr="004D7E72" w:rsidRDefault="00016579" w:rsidP="005E45F5">
            <w:pPr>
              <w:spacing w:after="0" w:line="240" w:lineRule="auto"/>
              <w:jc w:val="both"/>
              <w:rPr>
                <w:rFonts w:ascii="Times New Roman" w:hAnsi="Times New Roman"/>
              </w:rPr>
            </w:pPr>
            <w:r w:rsidRPr="004D7E72">
              <w:rPr>
                <w:rFonts w:ascii="Times New Roman" w:hAnsi="Times New Roman"/>
                <w:b/>
              </w:rPr>
              <w:t>Практическое занятие 2.</w:t>
            </w:r>
            <w:r w:rsidRPr="004D7E72">
              <w:rPr>
                <w:rFonts w:ascii="Times New Roman" w:hAnsi="Times New Roman"/>
              </w:rPr>
              <w:t xml:space="preserve">  Освоение методики составления и проведения комплекса ОРУ без предмета по показу, по рассказу, по показу и рассказу, по разделениям </w:t>
            </w:r>
          </w:p>
        </w:tc>
        <w:tc>
          <w:tcPr>
            <w:tcW w:w="1984" w:type="dxa"/>
            <w:vAlign w:val="center"/>
          </w:tcPr>
          <w:p w14:paraId="45291E38" w14:textId="77777777" w:rsidR="00016579" w:rsidRPr="004D7E72" w:rsidRDefault="00016579" w:rsidP="005E45F5">
            <w:pPr>
              <w:spacing w:after="0" w:line="240" w:lineRule="auto"/>
              <w:jc w:val="center"/>
              <w:rPr>
                <w:rFonts w:ascii="Times New Roman" w:hAnsi="Times New Roman"/>
                <w:bCs/>
              </w:rPr>
            </w:pPr>
            <w:r w:rsidRPr="004D7E72">
              <w:rPr>
                <w:rFonts w:ascii="Times New Roman" w:hAnsi="Times New Roman"/>
                <w:bCs/>
              </w:rPr>
              <w:t>4</w:t>
            </w:r>
          </w:p>
        </w:tc>
        <w:tc>
          <w:tcPr>
            <w:tcW w:w="3374" w:type="dxa"/>
            <w:vMerge/>
          </w:tcPr>
          <w:p w14:paraId="55791E6A" w14:textId="77777777" w:rsidR="00016579" w:rsidRPr="004D7E72" w:rsidRDefault="00016579" w:rsidP="005E45F5">
            <w:pPr>
              <w:spacing w:after="0" w:line="240" w:lineRule="auto"/>
              <w:rPr>
                <w:rFonts w:ascii="Times New Roman" w:hAnsi="Times New Roman"/>
                <w:b/>
                <w:bCs/>
              </w:rPr>
            </w:pPr>
          </w:p>
        </w:tc>
      </w:tr>
      <w:tr w:rsidR="00016579" w:rsidRPr="004D7E72" w14:paraId="2D3AF4F2" w14:textId="56544BD4" w:rsidTr="00016579">
        <w:trPr>
          <w:trHeight w:val="225"/>
        </w:trPr>
        <w:tc>
          <w:tcPr>
            <w:tcW w:w="2802" w:type="dxa"/>
            <w:vMerge/>
          </w:tcPr>
          <w:p w14:paraId="208BCF33" w14:textId="77777777" w:rsidR="00016579" w:rsidRPr="004D7E72" w:rsidRDefault="00016579" w:rsidP="005E45F5">
            <w:pPr>
              <w:spacing w:after="0" w:line="240" w:lineRule="auto"/>
              <w:rPr>
                <w:rFonts w:ascii="Times New Roman" w:hAnsi="Times New Roman"/>
              </w:rPr>
            </w:pPr>
          </w:p>
        </w:tc>
        <w:tc>
          <w:tcPr>
            <w:tcW w:w="5982" w:type="dxa"/>
            <w:tcBorders>
              <w:bottom w:val="single" w:sz="4" w:space="0" w:color="auto"/>
            </w:tcBorders>
          </w:tcPr>
          <w:p w14:paraId="2E9888E8" w14:textId="77777777" w:rsidR="00016579" w:rsidRPr="004D7E72" w:rsidRDefault="00016579" w:rsidP="005E45F5">
            <w:pPr>
              <w:spacing w:after="0" w:line="240" w:lineRule="auto"/>
              <w:jc w:val="both"/>
              <w:rPr>
                <w:rFonts w:ascii="Times New Roman" w:hAnsi="Times New Roman"/>
              </w:rPr>
            </w:pPr>
            <w:r w:rsidRPr="004D7E72">
              <w:rPr>
                <w:rFonts w:ascii="Times New Roman" w:hAnsi="Times New Roman"/>
                <w:b/>
              </w:rPr>
              <w:t>Практическое занятие 3.</w:t>
            </w:r>
            <w:r w:rsidRPr="004D7E72">
              <w:rPr>
                <w:rFonts w:ascii="Times New Roman" w:hAnsi="Times New Roman"/>
              </w:rPr>
              <w:t xml:space="preserve"> Освоение методики составления и проведения комплекса ОРУ различными способами без предмета (раздельным, поточным, проходным, круговым </w:t>
            </w:r>
            <w:proofErr w:type="spellStart"/>
            <w:r w:rsidRPr="004D7E72">
              <w:rPr>
                <w:rFonts w:ascii="Times New Roman" w:hAnsi="Times New Roman"/>
              </w:rPr>
              <w:t>и.т.д</w:t>
            </w:r>
            <w:proofErr w:type="spellEnd"/>
            <w:r w:rsidRPr="004D7E72">
              <w:rPr>
                <w:rFonts w:ascii="Times New Roman" w:hAnsi="Times New Roman"/>
              </w:rPr>
              <w:t>.)</w:t>
            </w:r>
          </w:p>
        </w:tc>
        <w:tc>
          <w:tcPr>
            <w:tcW w:w="1984" w:type="dxa"/>
            <w:vAlign w:val="center"/>
          </w:tcPr>
          <w:p w14:paraId="2CC8FAA8" w14:textId="77777777" w:rsidR="00016579" w:rsidRPr="004D7E72" w:rsidRDefault="00016579" w:rsidP="005E45F5">
            <w:pPr>
              <w:spacing w:after="0" w:line="240" w:lineRule="auto"/>
              <w:jc w:val="center"/>
              <w:rPr>
                <w:rFonts w:ascii="Times New Roman" w:hAnsi="Times New Roman"/>
                <w:bCs/>
              </w:rPr>
            </w:pPr>
            <w:r w:rsidRPr="004D7E72">
              <w:rPr>
                <w:rFonts w:ascii="Times New Roman" w:hAnsi="Times New Roman"/>
                <w:bCs/>
              </w:rPr>
              <w:t>4</w:t>
            </w:r>
          </w:p>
        </w:tc>
        <w:tc>
          <w:tcPr>
            <w:tcW w:w="3374" w:type="dxa"/>
            <w:vMerge/>
          </w:tcPr>
          <w:p w14:paraId="3544D8B9" w14:textId="77777777" w:rsidR="00016579" w:rsidRPr="004D7E72" w:rsidRDefault="00016579" w:rsidP="005E45F5">
            <w:pPr>
              <w:spacing w:after="0" w:line="240" w:lineRule="auto"/>
              <w:rPr>
                <w:rFonts w:ascii="Times New Roman" w:hAnsi="Times New Roman"/>
                <w:b/>
                <w:bCs/>
              </w:rPr>
            </w:pPr>
          </w:p>
        </w:tc>
      </w:tr>
      <w:tr w:rsidR="00016579" w:rsidRPr="004D7E72" w14:paraId="3972E5B7" w14:textId="12B8487C" w:rsidTr="00016579">
        <w:trPr>
          <w:trHeight w:val="360"/>
        </w:trPr>
        <w:tc>
          <w:tcPr>
            <w:tcW w:w="2802" w:type="dxa"/>
            <w:vMerge/>
          </w:tcPr>
          <w:p w14:paraId="49D3A32F" w14:textId="77777777" w:rsidR="00016579" w:rsidRPr="004D7E72" w:rsidRDefault="00016579" w:rsidP="005E45F5">
            <w:pPr>
              <w:spacing w:after="0" w:line="240" w:lineRule="auto"/>
              <w:rPr>
                <w:rFonts w:ascii="Times New Roman" w:hAnsi="Times New Roman"/>
              </w:rPr>
            </w:pPr>
          </w:p>
        </w:tc>
        <w:tc>
          <w:tcPr>
            <w:tcW w:w="5982" w:type="dxa"/>
          </w:tcPr>
          <w:p w14:paraId="57280F8D" w14:textId="77777777" w:rsidR="00016579" w:rsidRPr="004D7E72" w:rsidRDefault="00016579" w:rsidP="005E45F5">
            <w:pPr>
              <w:spacing w:after="0" w:line="240" w:lineRule="auto"/>
              <w:jc w:val="both"/>
              <w:rPr>
                <w:rFonts w:ascii="Times New Roman" w:hAnsi="Times New Roman"/>
              </w:rPr>
            </w:pPr>
            <w:r w:rsidRPr="004D7E72">
              <w:rPr>
                <w:rFonts w:ascii="Times New Roman" w:hAnsi="Times New Roman"/>
                <w:b/>
              </w:rPr>
              <w:t>Практическое занятие 4.</w:t>
            </w:r>
            <w:r w:rsidRPr="004D7E72">
              <w:rPr>
                <w:rFonts w:ascii="Times New Roman" w:hAnsi="Times New Roman"/>
              </w:rPr>
              <w:t xml:space="preserve"> Освоение методики составления и проведения комплекса ОРУ с предметами (с мячом, с гимнастической палкой, на гимнастической скамейке, на гимнастической стенке </w:t>
            </w:r>
            <w:proofErr w:type="spellStart"/>
            <w:r w:rsidRPr="004D7E72">
              <w:rPr>
                <w:rFonts w:ascii="Times New Roman" w:hAnsi="Times New Roman"/>
              </w:rPr>
              <w:t>и.т.д</w:t>
            </w:r>
            <w:proofErr w:type="spellEnd"/>
            <w:r w:rsidRPr="004D7E72">
              <w:rPr>
                <w:rFonts w:ascii="Times New Roman" w:hAnsi="Times New Roman"/>
              </w:rPr>
              <w:t>.)</w:t>
            </w:r>
          </w:p>
        </w:tc>
        <w:tc>
          <w:tcPr>
            <w:tcW w:w="1984" w:type="dxa"/>
            <w:vAlign w:val="center"/>
          </w:tcPr>
          <w:p w14:paraId="36E96705" w14:textId="77777777" w:rsidR="00016579" w:rsidRPr="004D7E72" w:rsidRDefault="00016579" w:rsidP="005E45F5">
            <w:pPr>
              <w:spacing w:after="0" w:line="240" w:lineRule="auto"/>
              <w:jc w:val="center"/>
              <w:rPr>
                <w:rFonts w:ascii="Times New Roman" w:hAnsi="Times New Roman"/>
                <w:bCs/>
              </w:rPr>
            </w:pPr>
            <w:r w:rsidRPr="004D7E72">
              <w:rPr>
                <w:rFonts w:ascii="Times New Roman" w:hAnsi="Times New Roman"/>
                <w:bCs/>
              </w:rPr>
              <w:t>4</w:t>
            </w:r>
          </w:p>
        </w:tc>
        <w:tc>
          <w:tcPr>
            <w:tcW w:w="3374" w:type="dxa"/>
            <w:vMerge/>
          </w:tcPr>
          <w:p w14:paraId="3321F9A4" w14:textId="77777777" w:rsidR="00016579" w:rsidRPr="004D7E72" w:rsidRDefault="00016579" w:rsidP="005E45F5">
            <w:pPr>
              <w:spacing w:after="0" w:line="240" w:lineRule="auto"/>
              <w:rPr>
                <w:rFonts w:ascii="Times New Roman" w:hAnsi="Times New Roman"/>
                <w:b/>
                <w:bCs/>
              </w:rPr>
            </w:pPr>
          </w:p>
        </w:tc>
      </w:tr>
      <w:tr w:rsidR="00016579" w:rsidRPr="004D7E72" w14:paraId="339704EF" w14:textId="114E9EA2" w:rsidTr="00016579">
        <w:trPr>
          <w:trHeight w:val="341"/>
        </w:trPr>
        <w:tc>
          <w:tcPr>
            <w:tcW w:w="2802" w:type="dxa"/>
            <w:vMerge w:val="restart"/>
          </w:tcPr>
          <w:p w14:paraId="07E36EDB" w14:textId="77777777" w:rsidR="00016579" w:rsidRPr="004D7E72" w:rsidRDefault="00016579" w:rsidP="005E45F5">
            <w:pPr>
              <w:widowControl w:val="0"/>
              <w:suppressAutoHyphens/>
              <w:autoSpaceDE w:val="0"/>
              <w:spacing w:after="0" w:line="240" w:lineRule="auto"/>
              <w:rPr>
                <w:rFonts w:ascii="Times New Roman" w:hAnsi="Times New Roman"/>
                <w:lang w:eastAsia="zh-CN"/>
              </w:rPr>
            </w:pPr>
            <w:r w:rsidRPr="004D7E72">
              <w:rPr>
                <w:rFonts w:ascii="Times New Roman" w:hAnsi="Times New Roman"/>
                <w:b/>
              </w:rPr>
              <w:t>Тема 1.4.</w:t>
            </w:r>
            <w:r w:rsidRPr="004D7E72">
              <w:rPr>
                <w:rFonts w:ascii="Times New Roman" w:hAnsi="Times New Roman"/>
              </w:rPr>
              <w:t xml:space="preserve"> </w:t>
            </w:r>
            <w:r w:rsidRPr="004D7E72">
              <w:rPr>
                <w:rFonts w:ascii="Times New Roman" w:hAnsi="Times New Roman"/>
                <w:lang w:eastAsia="zh-CN"/>
              </w:rPr>
              <w:t>Основы техники и методика обучения акробатическим упражнениям</w:t>
            </w:r>
          </w:p>
          <w:p w14:paraId="3B208513" w14:textId="77777777" w:rsidR="00016579" w:rsidRPr="004D7E72" w:rsidRDefault="00016579" w:rsidP="005E45F5">
            <w:pPr>
              <w:spacing w:after="0" w:line="240" w:lineRule="auto"/>
              <w:rPr>
                <w:rFonts w:ascii="Times New Roman" w:hAnsi="Times New Roman"/>
                <w:b/>
                <w:bCs/>
              </w:rPr>
            </w:pPr>
          </w:p>
        </w:tc>
        <w:tc>
          <w:tcPr>
            <w:tcW w:w="5982" w:type="dxa"/>
          </w:tcPr>
          <w:p w14:paraId="699E089C" w14:textId="77777777" w:rsidR="00016579" w:rsidRPr="004D7E72" w:rsidRDefault="00016579" w:rsidP="005E45F5">
            <w:pPr>
              <w:spacing w:after="0" w:line="240" w:lineRule="auto"/>
              <w:rPr>
                <w:rFonts w:ascii="Times New Roman" w:hAnsi="Times New Roman"/>
                <w:b/>
                <w:bCs/>
              </w:rPr>
            </w:pPr>
            <w:r w:rsidRPr="004D7E72">
              <w:rPr>
                <w:rFonts w:ascii="Times New Roman" w:hAnsi="Times New Roman"/>
                <w:b/>
                <w:bCs/>
              </w:rPr>
              <w:t xml:space="preserve">Содержание учебного материала </w:t>
            </w:r>
          </w:p>
        </w:tc>
        <w:tc>
          <w:tcPr>
            <w:tcW w:w="1984" w:type="dxa"/>
            <w:tcBorders>
              <w:bottom w:val="single" w:sz="6" w:space="0" w:color="000000"/>
            </w:tcBorders>
            <w:vAlign w:val="center"/>
          </w:tcPr>
          <w:p w14:paraId="6EBD3949" w14:textId="77777777" w:rsidR="00016579" w:rsidRPr="004D7E72" w:rsidRDefault="00016579" w:rsidP="005E45F5">
            <w:pPr>
              <w:spacing w:after="0" w:line="240" w:lineRule="auto"/>
              <w:jc w:val="center"/>
              <w:rPr>
                <w:rFonts w:ascii="Times New Roman" w:hAnsi="Times New Roman"/>
                <w:b/>
                <w:bCs/>
              </w:rPr>
            </w:pPr>
            <w:r w:rsidRPr="004D7E72">
              <w:rPr>
                <w:rFonts w:ascii="Times New Roman" w:hAnsi="Times New Roman"/>
                <w:b/>
                <w:bCs/>
              </w:rPr>
              <w:t>10/8</w:t>
            </w:r>
          </w:p>
        </w:tc>
        <w:tc>
          <w:tcPr>
            <w:tcW w:w="3374" w:type="dxa"/>
            <w:vMerge w:val="restart"/>
          </w:tcPr>
          <w:p w14:paraId="6E259A22" w14:textId="32E83A36" w:rsidR="00016579" w:rsidRPr="004D7E72" w:rsidRDefault="00016579" w:rsidP="005E45F5">
            <w:pPr>
              <w:spacing w:after="0" w:line="240" w:lineRule="auto"/>
              <w:jc w:val="center"/>
              <w:rPr>
                <w:rFonts w:ascii="Times New Roman" w:eastAsia="SimSun" w:hAnsi="Times New Roman"/>
                <w:bCs/>
              </w:rPr>
            </w:pPr>
            <w:r w:rsidRPr="004D7E72">
              <w:rPr>
                <w:rFonts w:ascii="Times New Roman" w:eastAsia="SimSun" w:hAnsi="Times New Roman"/>
              </w:rPr>
              <w:t>ОК 04; ОК 08</w:t>
            </w:r>
          </w:p>
        </w:tc>
      </w:tr>
      <w:tr w:rsidR="00016579" w:rsidRPr="004D7E72" w14:paraId="107F687C" w14:textId="773B113D" w:rsidTr="00016579">
        <w:trPr>
          <w:trHeight w:val="161"/>
        </w:trPr>
        <w:tc>
          <w:tcPr>
            <w:tcW w:w="2802" w:type="dxa"/>
            <w:vMerge/>
          </w:tcPr>
          <w:p w14:paraId="43A524F5" w14:textId="77777777" w:rsidR="00016579" w:rsidRPr="004D7E72" w:rsidRDefault="00016579" w:rsidP="005E45F5">
            <w:pPr>
              <w:widowControl w:val="0"/>
              <w:suppressAutoHyphens/>
              <w:autoSpaceDE w:val="0"/>
              <w:spacing w:after="0" w:line="240" w:lineRule="auto"/>
              <w:rPr>
                <w:rFonts w:ascii="Times New Roman" w:hAnsi="Times New Roman"/>
              </w:rPr>
            </w:pPr>
          </w:p>
        </w:tc>
        <w:tc>
          <w:tcPr>
            <w:tcW w:w="5982" w:type="dxa"/>
            <w:tcBorders>
              <w:bottom w:val="single" w:sz="4" w:space="0" w:color="auto"/>
            </w:tcBorders>
          </w:tcPr>
          <w:p w14:paraId="3187A691" w14:textId="77777777" w:rsidR="00016579" w:rsidRPr="004D7E72" w:rsidRDefault="00016579" w:rsidP="005E45F5">
            <w:pPr>
              <w:spacing w:after="0" w:line="240" w:lineRule="auto"/>
              <w:jc w:val="both"/>
              <w:rPr>
                <w:rFonts w:ascii="Times New Roman" w:hAnsi="Times New Roman"/>
                <w:color w:val="000000"/>
              </w:rPr>
            </w:pPr>
            <w:r w:rsidRPr="004D7E72">
              <w:rPr>
                <w:rFonts w:ascii="Times New Roman" w:hAnsi="Times New Roman"/>
                <w:color w:val="000000"/>
              </w:rPr>
              <w:t>1. Техника гимнастических упражнений и закономерности лежащие в ее основе</w:t>
            </w:r>
          </w:p>
        </w:tc>
        <w:tc>
          <w:tcPr>
            <w:tcW w:w="1984" w:type="dxa"/>
            <w:vMerge w:val="restart"/>
            <w:tcBorders>
              <w:top w:val="single" w:sz="6" w:space="0" w:color="000000"/>
            </w:tcBorders>
          </w:tcPr>
          <w:p w14:paraId="3C0DE12B" w14:textId="77777777" w:rsidR="00016579" w:rsidRPr="004D7E72" w:rsidRDefault="00016579" w:rsidP="005E45F5">
            <w:pPr>
              <w:spacing w:after="0" w:line="240" w:lineRule="auto"/>
              <w:jc w:val="center"/>
              <w:rPr>
                <w:rFonts w:ascii="Times New Roman" w:hAnsi="Times New Roman"/>
                <w:bCs/>
              </w:rPr>
            </w:pPr>
            <w:r w:rsidRPr="004D7E72">
              <w:rPr>
                <w:rFonts w:ascii="Times New Roman" w:hAnsi="Times New Roman"/>
                <w:bCs/>
              </w:rPr>
              <w:t>2</w:t>
            </w:r>
          </w:p>
        </w:tc>
        <w:tc>
          <w:tcPr>
            <w:tcW w:w="3374" w:type="dxa"/>
            <w:vMerge/>
          </w:tcPr>
          <w:p w14:paraId="7B83F5F3" w14:textId="77777777" w:rsidR="00016579" w:rsidRPr="004D7E72" w:rsidRDefault="00016579" w:rsidP="005E45F5">
            <w:pPr>
              <w:spacing w:after="0" w:line="240" w:lineRule="auto"/>
              <w:rPr>
                <w:rFonts w:ascii="Times New Roman" w:hAnsi="Times New Roman"/>
                <w:b/>
                <w:bCs/>
              </w:rPr>
            </w:pPr>
          </w:p>
        </w:tc>
      </w:tr>
      <w:tr w:rsidR="00016579" w:rsidRPr="004D7E72" w14:paraId="38F3A55C" w14:textId="2096CF20" w:rsidTr="00016579">
        <w:trPr>
          <w:trHeight w:val="161"/>
        </w:trPr>
        <w:tc>
          <w:tcPr>
            <w:tcW w:w="2802" w:type="dxa"/>
            <w:vMerge/>
          </w:tcPr>
          <w:p w14:paraId="02D8249C" w14:textId="77777777" w:rsidR="00016579" w:rsidRPr="004D7E72" w:rsidRDefault="00016579" w:rsidP="005E45F5">
            <w:pPr>
              <w:widowControl w:val="0"/>
              <w:suppressAutoHyphens/>
              <w:autoSpaceDE w:val="0"/>
              <w:spacing w:after="0" w:line="240" w:lineRule="auto"/>
              <w:rPr>
                <w:rFonts w:ascii="Times New Roman" w:hAnsi="Times New Roman"/>
              </w:rPr>
            </w:pPr>
          </w:p>
        </w:tc>
        <w:tc>
          <w:tcPr>
            <w:tcW w:w="5982" w:type="dxa"/>
            <w:tcBorders>
              <w:bottom w:val="single" w:sz="4" w:space="0" w:color="auto"/>
            </w:tcBorders>
          </w:tcPr>
          <w:p w14:paraId="390113B1" w14:textId="77777777" w:rsidR="00016579" w:rsidRPr="004D7E72" w:rsidRDefault="00016579" w:rsidP="005E45F5">
            <w:pPr>
              <w:spacing w:after="0" w:line="240" w:lineRule="auto"/>
              <w:jc w:val="both"/>
              <w:rPr>
                <w:rFonts w:ascii="Times New Roman" w:hAnsi="Times New Roman"/>
                <w:color w:val="000000"/>
              </w:rPr>
            </w:pPr>
            <w:r w:rsidRPr="004D7E72">
              <w:rPr>
                <w:rFonts w:ascii="Times New Roman" w:hAnsi="Times New Roman"/>
                <w:color w:val="000000"/>
              </w:rPr>
              <w:t xml:space="preserve">2. Статические и динамические упражнения. </w:t>
            </w:r>
          </w:p>
        </w:tc>
        <w:tc>
          <w:tcPr>
            <w:tcW w:w="1984" w:type="dxa"/>
            <w:vMerge/>
            <w:vAlign w:val="center"/>
          </w:tcPr>
          <w:p w14:paraId="795D4EC8" w14:textId="77777777" w:rsidR="00016579" w:rsidRPr="004D7E72" w:rsidRDefault="00016579" w:rsidP="005E45F5">
            <w:pPr>
              <w:spacing w:after="0" w:line="240" w:lineRule="auto"/>
              <w:jc w:val="center"/>
              <w:rPr>
                <w:rFonts w:ascii="Times New Roman" w:hAnsi="Times New Roman"/>
                <w:b/>
                <w:bCs/>
              </w:rPr>
            </w:pPr>
          </w:p>
        </w:tc>
        <w:tc>
          <w:tcPr>
            <w:tcW w:w="3374" w:type="dxa"/>
            <w:vMerge/>
          </w:tcPr>
          <w:p w14:paraId="0BA44B91" w14:textId="77777777" w:rsidR="00016579" w:rsidRPr="004D7E72" w:rsidRDefault="00016579" w:rsidP="005E45F5">
            <w:pPr>
              <w:spacing w:after="0" w:line="240" w:lineRule="auto"/>
              <w:rPr>
                <w:rFonts w:ascii="Times New Roman" w:hAnsi="Times New Roman"/>
                <w:b/>
                <w:bCs/>
              </w:rPr>
            </w:pPr>
          </w:p>
        </w:tc>
      </w:tr>
      <w:tr w:rsidR="00016579" w:rsidRPr="004D7E72" w14:paraId="265921BC" w14:textId="68E2F135" w:rsidTr="00016579">
        <w:trPr>
          <w:trHeight w:val="161"/>
        </w:trPr>
        <w:tc>
          <w:tcPr>
            <w:tcW w:w="2802" w:type="dxa"/>
            <w:vMerge/>
          </w:tcPr>
          <w:p w14:paraId="761B9049" w14:textId="77777777" w:rsidR="00016579" w:rsidRPr="004D7E72" w:rsidRDefault="00016579" w:rsidP="005E45F5">
            <w:pPr>
              <w:widowControl w:val="0"/>
              <w:suppressAutoHyphens/>
              <w:autoSpaceDE w:val="0"/>
              <w:spacing w:after="0" w:line="240" w:lineRule="auto"/>
              <w:rPr>
                <w:rFonts w:ascii="Times New Roman" w:hAnsi="Times New Roman"/>
              </w:rPr>
            </w:pPr>
          </w:p>
        </w:tc>
        <w:tc>
          <w:tcPr>
            <w:tcW w:w="5982" w:type="dxa"/>
            <w:tcBorders>
              <w:bottom w:val="single" w:sz="4" w:space="0" w:color="auto"/>
            </w:tcBorders>
          </w:tcPr>
          <w:p w14:paraId="1A7B46DE" w14:textId="77777777" w:rsidR="00016579" w:rsidRPr="004D7E72" w:rsidRDefault="00016579" w:rsidP="005E45F5">
            <w:pPr>
              <w:spacing w:after="0" w:line="240" w:lineRule="auto"/>
              <w:jc w:val="both"/>
              <w:rPr>
                <w:rFonts w:ascii="Times New Roman" w:hAnsi="Times New Roman"/>
              </w:rPr>
            </w:pPr>
            <w:r w:rsidRPr="004D7E72">
              <w:rPr>
                <w:rFonts w:ascii="Times New Roman" w:hAnsi="Times New Roman"/>
              </w:rPr>
              <w:t>3. Характеристика, классификация акробатических упражнений</w:t>
            </w:r>
          </w:p>
        </w:tc>
        <w:tc>
          <w:tcPr>
            <w:tcW w:w="1984" w:type="dxa"/>
            <w:vMerge/>
            <w:vAlign w:val="center"/>
          </w:tcPr>
          <w:p w14:paraId="065A805A" w14:textId="77777777" w:rsidR="00016579" w:rsidRPr="004D7E72" w:rsidRDefault="00016579" w:rsidP="005E45F5">
            <w:pPr>
              <w:spacing w:after="0" w:line="240" w:lineRule="auto"/>
              <w:jc w:val="center"/>
              <w:rPr>
                <w:rFonts w:ascii="Times New Roman" w:hAnsi="Times New Roman"/>
                <w:b/>
                <w:bCs/>
              </w:rPr>
            </w:pPr>
          </w:p>
        </w:tc>
        <w:tc>
          <w:tcPr>
            <w:tcW w:w="3374" w:type="dxa"/>
            <w:vMerge/>
          </w:tcPr>
          <w:p w14:paraId="58FABE08" w14:textId="77777777" w:rsidR="00016579" w:rsidRPr="004D7E72" w:rsidRDefault="00016579" w:rsidP="005E45F5">
            <w:pPr>
              <w:spacing w:after="0" w:line="240" w:lineRule="auto"/>
              <w:rPr>
                <w:rFonts w:ascii="Times New Roman" w:hAnsi="Times New Roman"/>
                <w:b/>
                <w:bCs/>
              </w:rPr>
            </w:pPr>
          </w:p>
        </w:tc>
      </w:tr>
      <w:tr w:rsidR="00016579" w:rsidRPr="004D7E72" w14:paraId="144CD91F" w14:textId="41518F0C" w:rsidTr="00016579">
        <w:trPr>
          <w:trHeight w:val="161"/>
        </w:trPr>
        <w:tc>
          <w:tcPr>
            <w:tcW w:w="2802" w:type="dxa"/>
            <w:vMerge/>
          </w:tcPr>
          <w:p w14:paraId="446FE132" w14:textId="77777777" w:rsidR="00016579" w:rsidRPr="004D7E72" w:rsidRDefault="00016579" w:rsidP="005E45F5">
            <w:pPr>
              <w:widowControl w:val="0"/>
              <w:suppressAutoHyphens/>
              <w:autoSpaceDE w:val="0"/>
              <w:spacing w:after="0" w:line="240" w:lineRule="auto"/>
              <w:rPr>
                <w:rFonts w:ascii="Times New Roman" w:hAnsi="Times New Roman"/>
              </w:rPr>
            </w:pPr>
          </w:p>
        </w:tc>
        <w:tc>
          <w:tcPr>
            <w:tcW w:w="5982" w:type="dxa"/>
            <w:tcBorders>
              <w:bottom w:val="single" w:sz="4" w:space="0" w:color="auto"/>
            </w:tcBorders>
          </w:tcPr>
          <w:p w14:paraId="131F01F9" w14:textId="77777777" w:rsidR="00016579" w:rsidRPr="004D7E72" w:rsidRDefault="00016579" w:rsidP="005E45F5">
            <w:pPr>
              <w:spacing w:after="0" w:line="240" w:lineRule="auto"/>
              <w:jc w:val="both"/>
              <w:rPr>
                <w:rFonts w:ascii="Times New Roman" w:hAnsi="Times New Roman"/>
              </w:rPr>
            </w:pPr>
            <w:r w:rsidRPr="004D7E72">
              <w:rPr>
                <w:rFonts w:ascii="Times New Roman" w:hAnsi="Times New Roman"/>
              </w:rPr>
              <w:t>4. Цели и задачи обучения в гимнастике</w:t>
            </w:r>
          </w:p>
        </w:tc>
        <w:tc>
          <w:tcPr>
            <w:tcW w:w="1984" w:type="dxa"/>
            <w:vMerge/>
            <w:vAlign w:val="center"/>
          </w:tcPr>
          <w:p w14:paraId="279B79E3" w14:textId="77777777" w:rsidR="00016579" w:rsidRPr="004D7E72" w:rsidRDefault="00016579" w:rsidP="005E45F5">
            <w:pPr>
              <w:spacing w:after="0" w:line="240" w:lineRule="auto"/>
              <w:jc w:val="center"/>
              <w:rPr>
                <w:rFonts w:ascii="Times New Roman" w:hAnsi="Times New Roman"/>
                <w:b/>
                <w:bCs/>
              </w:rPr>
            </w:pPr>
          </w:p>
        </w:tc>
        <w:tc>
          <w:tcPr>
            <w:tcW w:w="3374" w:type="dxa"/>
            <w:vMerge/>
          </w:tcPr>
          <w:p w14:paraId="129FB76F" w14:textId="77777777" w:rsidR="00016579" w:rsidRPr="004D7E72" w:rsidRDefault="00016579" w:rsidP="005E45F5">
            <w:pPr>
              <w:spacing w:after="0" w:line="240" w:lineRule="auto"/>
              <w:rPr>
                <w:rFonts w:ascii="Times New Roman" w:hAnsi="Times New Roman"/>
                <w:b/>
                <w:bCs/>
              </w:rPr>
            </w:pPr>
          </w:p>
        </w:tc>
      </w:tr>
      <w:tr w:rsidR="00016579" w:rsidRPr="004D7E72" w14:paraId="6E7CD167" w14:textId="4E9E1491" w:rsidTr="00016579">
        <w:trPr>
          <w:trHeight w:val="161"/>
        </w:trPr>
        <w:tc>
          <w:tcPr>
            <w:tcW w:w="2802" w:type="dxa"/>
            <w:vMerge/>
          </w:tcPr>
          <w:p w14:paraId="63322BCA" w14:textId="77777777" w:rsidR="00016579" w:rsidRPr="004D7E72" w:rsidRDefault="00016579" w:rsidP="005E45F5">
            <w:pPr>
              <w:widowControl w:val="0"/>
              <w:suppressAutoHyphens/>
              <w:autoSpaceDE w:val="0"/>
              <w:spacing w:after="0" w:line="240" w:lineRule="auto"/>
              <w:rPr>
                <w:rFonts w:ascii="Times New Roman" w:hAnsi="Times New Roman"/>
              </w:rPr>
            </w:pPr>
          </w:p>
        </w:tc>
        <w:tc>
          <w:tcPr>
            <w:tcW w:w="5982" w:type="dxa"/>
            <w:tcBorders>
              <w:bottom w:val="single" w:sz="4" w:space="0" w:color="auto"/>
            </w:tcBorders>
          </w:tcPr>
          <w:p w14:paraId="16C6C0B3" w14:textId="77777777" w:rsidR="00016579" w:rsidRPr="004D7E72" w:rsidRDefault="00016579" w:rsidP="005E45F5">
            <w:pPr>
              <w:spacing w:after="0" w:line="240" w:lineRule="auto"/>
              <w:jc w:val="both"/>
              <w:rPr>
                <w:rFonts w:ascii="Times New Roman" w:hAnsi="Times New Roman"/>
              </w:rPr>
            </w:pPr>
            <w:r w:rsidRPr="004D7E72">
              <w:rPr>
                <w:rFonts w:ascii="Times New Roman" w:hAnsi="Times New Roman"/>
              </w:rPr>
              <w:t>5. Методика обучения гимнастическим упражнениям</w:t>
            </w:r>
          </w:p>
        </w:tc>
        <w:tc>
          <w:tcPr>
            <w:tcW w:w="1984" w:type="dxa"/>
            <w:vMerge/>
            <w:vAlign w:val="center"/>
          </w:tcPr>
          <w:p w14:paraId="61DB3E1C" w14:textId="77777777" w:rsidR="00016579" w:rsidRPr="004D7E72" w:rsidRDefault="00016579" w:rsidP="005E45F5">
            <w:pPr>
              <w:spacing w:after="0" w:line="240" w:lineRule="auto"/>
              <w:jc w:val="center"/>
              <w:rPr>
                <w:rFonts w:ascii="Times New Roman" w:hAnsi="Times New Roman"/>
                <w:b/>
                <w:bCs/>
              </w:rPr>
            </w:pPr>
          </w:p>
        </w:tc>
        <w:tc>
          <w:tcPr>
            <w:tcW w:w="3374" w:type="dxa"/>
            <w:vMerge/>
          </w:tcPr>
          <w:p w14:paraId="32EAA305" w14:textId="77777777" w:rsidR="00016579" w:rsidRPr="004D7E72" w:rsidRDefault="00016579" w:rsidP="005E45F5">
            <w:pPr>
              <w:spacing w:after="0" w:line="240" w:lineRule="auto"/>
              <w:rPr>
                <w:rFonts w:ascii="Times New Roman" w:hAnsi="Times New Roman"/>
                <w:b/>
                <w:bCs/>
              </w:rPr>
            </w:pPr>
          </w:p>
        </w:tc>
      </w:tr>
      <w:tr w:rsidR="00016579" w:rsidRPr="004D7E72" w14:paraId="1E58DD6B" w14:textId="74A3C4F3" w:rsidTr="00016579">
        <w:trPr>
          <w:trHeight w:val="161"/>
        </w:trPr>
        <w:tc>
          <w:tcPr>
            <w:tcW w:w="2802" w:type="dxa"/>
            <w:vMerge/>
          </w:tcPr>
          <w:p w14:paraId="457A4D69" w14:textId="77777777" w:rsidR="00016579" w:rsidRPr="004D7E72" w:rsidRDefault="00016579" w:rsidP="005E45F5">
            <w:pPr>
              <w:widowControl w:val="0"/>
              <w:suppressAutoHyphens/>
              <w:autoSpaceDE w:val="0"/>
              <w:spacing w:after="0" w:line="240" w:lineRule="auto"/>
              <w:rPr>
                <w:rFonts w:ascii="Times New Roman" w:hAnsi="Times New Roman"/>
              </w:rPr>
            </w:pPr>
          </w:p>
        </w:tc>
        <w:tc>
          <w:tcPr>
            <w:tcW w:w="5982" w:type="dxa"/>
            <w:tcBorders>
              <w:bottom w:val="single" w:sz="4" w:space="0" w:color="auto"/>
            </w:tcBorders>
          </w:tcPr>
          <w:p w14:paraId="7FF88BAF" w14:textId="77777777" w:rsidR="00016579" w:rsidRPr="004D7E72" w:rsidRDefault="00016579" w:rsidP="005E45F5">
            <w:pPr>
              <w:spacing w:after="0" w:line="240" w:lineRule="auto"/>
              <w:jc w:val="both"/>
              <w:rPr>
                <w:rFonts w:ascii="Times New Roman" w:hAnsi="Times New Roman"/>
              </w:rPr>
            </w:pPr>
            <w:r w:rsidRPr="004D7E72">
              <w:rPr>
                <w:rFonts w:ascii="Times New Roman" w:hAnsi="Times New Roman"/>
              </w:rPr>
              <w:t>6. Этапы, методы и приемы обучения гимнастическим упражнениям</w:t>
            </w:r>
          </w:p>
        </w:tc>
        <w:tc>
          <w:tcPr>
            <w:tcW w:w="1984" w:type="dxa"/>
            <w:vMerge/>
            <w:vAlign w:val="center"/>
          </w:tcPr>
          <w:p w14:paraId="7D13B0E8" w14:textId="77777777" w:rsidR="00016579" w:rsidRPr="004D7E72" w:rsidRDefault="00016579" w:rsidP="005E45F5">
            <w:pPr>
              <w:spacing w:after="0" w:line="240" w:lineRule="auto"/>
              <w:jc w:val="center"/>
              <w:rPr>
                <w:rFonts w:ascii="Times New Roman" w:hAnsi="Times New Roman"/>
                <w:b/>
                <w:bCs/>
              </w:rPr>
            </w:pPr>
          </w:p>
        </w:tc>
        <w:tc>
          <w:tcPr>
            <w:tcW w:w="3374" w:type="dxa"/>
            <w:vMerge/>
          </w:tcPr>
          <w:p w14:paraId="7776A9B1" w14:textId="77777777" w:rsidR="00016579" w:rsidRPr="004D7E72" w:rsidRDefault="00016579" w:rsidP="005E45F5">
            <w:pPr>
              <w:spacing w:after="0" w:line="240" w:lineRule="auto"/>
              <w:rPr>
                <w:rFonts w:ascii="Times New Roman" w:hAnsi="Times New Roman"/>
                <w:b/>
                <w:bCs/>
              </w:rPr>
            </w:pPr>
          </w:p>
        </w:tc>
      </w:tr>
      <w:tr w:rsidR="00016579" w:rsidRPr="004D7E72" w14:paraId="70D66C63" w14:textId="06FE4A21" w:rsidTr="00016579">
        <w:trPr>
          <w:trHeight w:val="161"/>
        </w:trPr>
        <w:tc>
          <w:tcPr>
            <w:tcW w:w="2802" w:type="dxa"/>
            <w:vMerge/>
          </w:tcPr>
          <w:p w14:paraId="52331DEC" w14:textId="77777777" w:rsidR="00016579" w:rsidRPr="004D7E72" w:rsidRDefault="00016579" w:rsidP="005E45F5">
            <w:pPr>
              <w:widowControl w:val="0"/>
              <w:suppressAutoHyphens/>
              <w:autoSpaceDE w:val="0"/>
              <w:spacing w:after="0" w:line="240" w:lineRule="auto"/>
              <w:rPr>
                <w:rFonts w:ascii="Times New Roman" w:hAnsi="Times New Roman"/>
              </w:rPr>
            </w:pPr>
          </w:p>
        </w:tc>
        <w:tc>
          <w:tcPr>
            <w:tcW w:w="5982" w:type="dxa"/>
            <w:tcBorders>
              <w:bottom w:val="single" w:sz="4" w:space="0" w:color="auto"/>
            </w:tcBorders>
          </w:tcPr>
          <w:p w14:paraId="0E0FCE97" w14:textId="77777777" w:rsidR="00016579" w:rsidRPr="004D7E72" w:rsidRDefault="00016579" w:rsidP="005E45F5">
            <w:pPr>
              <w:spacing w:after="0" w:line="240" w:lineRule="auto"/>
              <w:jc w:val="both"/>
              <w:rPr>
                <w:rFonts w:ascii="Times New Roman" w:hAnsi="Times New Roman"/>
              </w:rPr>
            </w:pPr>
            <w:r w:rsidRPr="004D7E72">
              <w:rPr>
                <w:rFonts w:ascii="Times New Roman" w:hAnsi="Times New Roman"/>
              </w:rPr>
              <w:t>7. Методика исправления ошибок</w:t>
            </w:r>
          </w:p>
        </w:tc>
        <w:tc>
          <w:tcPr>
            <w:tcW w:w="1984" w:type="dxa"/>
            <w:vMerge/>
            <w:vAlign w:val="center"/>
          </w:tcPr>
          <w:p w14:paraId="0F7520E5" w14:textId="77777777" w:rsidR="00016579" w:rsidRPr="004D7E72" w:rsidRDefault="00016579" w:rsidP="005E45F5">
            <w:pPr>
              <w:spacing w:after="0" w:line="240" w:lineRule="auto"/>
              <w:jc w:val="center"/>
              <w:rPr>
                <w:rFonts w:ascii="Times New Roman" w:hAnsi="Times New Roman"/>
                <w:b/>
                <w:bCs/>
              </w:rPr>
            </w:pPr>
          </w:p>
        </w:tc>
        <w:tc>
          <w:tcPr>
            <w:tcW w:w="3374" w:type="dxa"/>
            <w:vMerge/>
          </w:tcPr>
          <w:p w14:paraId="1B7BA0D9" w14:textId="77777777" w:rsidR="00016579" w:rsidRPr="004D7E72" w:rsidRDefault="00016579" w:rsidP="005E45F5">
            <w:pPr>
              <w:spacing w:after="0" w:line="240" w:lineRule="auto"/>
              <w:rPr>
                <w:rFonts w:ascii="Times New Roman" w:hAnsi="Times New Roman"/>
                <w:b/>
                <w:bCs/>
              </w:rPr>
            </w:pPr>
          </w:p>
        </w:tc>
      </w:tr>
      <w:tr w:rsidR="00016579" w:rsidRPr="004D7E72" w14:paraId="1144CF84" w14:textId="7E445DED" w:rsidTr="00016579">
        <w:trPr>
          <w:trHeight w:val="161"/>
        </w:trPr>
        <w:tc>
          <w:tcPr>
            <w:tcW w:w="2802" w:type="dxa"/>
            <w:vMerge/>
          </w:tcPr>
          <w:p w14:paraId="6D08FDB6" w14:textId="77777777" w:rsidR="00016579" w:rsidRPr="004D7E72" w:rsidRDefault="00016579" w:rsidP="005E45F5">
            <w:pPr>
              <w:widowControl w:val="0"/>
              <w:suppressAutoHyphens/>
              <w:autoSpaceDE w:val="0"/>
              <w:spacing w:after="0" w:line="240" w:lineRule="auto"/>
              <w:rPr>
                <w:rFonts w:ascii="Times New Roman" w:hAnsi="Times New Roman"/>
              </w:rPr>
            </w:pPr>
          </w:p>
        </w:tc>
        <w:tc>
          <w:tcPr>
            <w:tcW w:w="5982" w:type="dxa"/>
            <w:tcBorders>
              <w:bottom w:val="single" w:sz="4" w:space="0" w:color="auto"/>
            </w:tcBorders>
          </w:tcPr>
          <w:p w14:paraId="0CFA10C1" w14:textId="77777777" w:rsidR="00016579" w:rsidRPr="004D7E72" w:rsidRDefault="00016579" w:rsidP="005E45F5">
            <w:pPr>
              <w:spacing w:after="0" w:line="240" w:lineRule="auto"/>
              <w:jc w:val="both"/>
              <w:rPr>
                <w:rFonts w:ascii="Times New Roman" w:hAnsi="Times New Roman"/>
              </w:rPr>
            </w:pPr>
            <w:r w:rsidRPr="004D7E72">
              <w:rPr>
                <w:rFonts w:ascii="Times New Roman" w:hAnsi="Times New Roman"/>
              </w:rPr>
              <w:t>8. Подготовка мест занятий, спортивного инвентаря и оборудования</w:t>
            </w:r>
          </w:p>
        </w:tc>
        <w:tc>
          <w:tcPr>
            <w:tcW w:w="1984" w:type="dxa"/>
            <w:vMerge/>
            <w:vAlign w:val="center"/>
          </w:tcPr>
          <w:p w14:paraId="7061634C" w14:textId="77777777" w:rsidR="00016579" w:rsidRPr="004D7E72" w:rsidRDefault="00016579" w:rsidP="005E45F5">
            <w:pPr>
              <w:spacing w:after="0" w:line="240" w:lineRule="auto"/>
              <w:jc w:val="center"/>
              <w:rPr>
                <w:rFonts w:ascii="Times New Roman" w:hAnsi="Times New Roman"/>
                <w:b/>
                <w:bCs/>
              </w:rPr>
            </w:pPr>
          </w:p>
        </w:tc>
        <w:tc>
          <w:tcPr>
            <w:tcW w:w="3374" w:type="dxa"/>
            <w:vMerge/>
          </w:tcPr>
          <w:p w14:paraId="632B5ABC" w14:textId="77777777" w:rsidR="00016579" w:rsidRPr="004D7E72" w:rsidRDefault="00016579" w:rsidP="005E45F5">
            <w:pPr>
              <w:spacing w:after="0" w:line="240" w:lineRule="auto"/>
              <w:rPr>
                <w:rFonts w:ascii="Times New Roman" w:hAnsi="Times New Roman"/>
                <w:b/>
                <w:bCs/>
              </w:rPr>
            </w:pPr>
          </w:p>
        </w:tc>
      </w:tr>
      <w:tr w:rsidR="00016579" w:rsidRPr="004D7E72" w14:paraId="189FAC38" w14:textId="2E86B612" w:rsidTr="00016579">
        <w:trPr>
          <w:trHeight w:val="161"/>
        </w:trPr>
        <w:tc>
          <w:tcPr>
            <w:tcW w:w="2802" w:type="dxa"/>
            <w:vMerge/>
          </w:tcPr>
          <w:p w14:paraId="17D9C00A" w14:textId="77777777" w:rsidR="00016579" w:rsidRPr="004D7E72" w:rsidRDefault="00016579" w:rsidP="005E45F5">
            <w:pPr>
              <w:widowControl w:val="0"/>
              <w:suppressAutoHyphens/>
              <w:autoSpaceDE w:val="0"/>
              <w:spacing w:after="0" w:line="240" w:lineRule="auto"/>
              <w:rPr>
                <w:rFonts w:ascii="Times New Roman" w:hAnsi="Times New Roman"/>
              </w:rPr>
            </w:pPr>
          </w:p>
        </w:tc>
        <w:tc>
          <w:tcPr>
            <w:tcW w:w="5982" w:type="dxa"/>
            <w:tcBorders>
              <w:bottom w:val="single" w:sz="4" w:space="0" w:color="auto"/>
            </w:tcBorders>
          </w:tcPr>
          <w:p w14:paraId="17A9053E" w14:textId="77777777" w:rsidR="00016579" w:rsidRPr="004D7E72" w:rsidRDefault="00016579" w:rsidP="005E45F5">
            <w:pPr>
              <w:spacing w:after="0" w:line="240" w:lineRule="auto"/>
              <w:jc w:val="both"/>
              <w:rPr>
                <w:rFonts w:ascii="Times New Roman" w:hAnsi="Times New Roman"/>
              </w:rPr>
            </w:pPr>
            <w:r w:rsidRPr="004D7E72">
              <w:rPr>
                <w:rFonts w:ascii="Times New Roman" w:hAnsi="Times New Roman"/>
              </w:rPr>
              <w:t xml:space="preserve">9. Применение приемов страховки, помощи и </w:t>
            </w:r>
            <w:proofErr w:type="spellStart"/>
            <w:r w:rsidRPr="004D7E72">
              <w:rPr>
                <w:rFonts w:ascii="Times New Roman" w:hAnsi="Times New Roman"/>
              </w:rPr>
              <w:t>самостраховки</w:t>
            </w:r>
            <w:proofErr w:type="spellEnd"/>
          </w:p>
        </w:tc>
        <w:tc>
          <w:tcPr>
            <w:tcW w:w="1984" w:type="dxa"/>
            <w:vMerge/>
            <w:vAlign w:val="center"/>
          </w:tcPr>
          <w:p w14:paraId="4A3AEB8C" w14:textId="77777777" w:rsidR="00016579" w:rsidRPr="004D7E72" w:rsidRDefault="00016579" w:rsidP="005E45F5">
            <w:pPr>
              <w:spacing w:after="0" w:line="240" w:lineRule="auto"/>
              <w:jc w:val="center"/>
              <w:rPr>
                <w:rFonts w:ascii="Times New Roman" w:hAnsi="Times New Roman"/>
                <w:b/>
                <w:bCs/>
              </w:rPr>
            </w:pPr>
          </w:p>
        </w:tc>
        <w:tc>
          <w:tcPr>
            <w:tcW w:w="3374" w:type="dxa"/>
            <w:vMerge/>
          </w:tcPr>
          <w:p w14:paraId="516B3366" w14:textId="77777777" w:rsidR="00016579" w:rsidRPr="004D7E72" w:rsidRDefault="00016579" w:rsidP="005E45F5">
            <w:pPr>
              <w:spacing w:after="0" w:line="240" w:lineRule="auto"/>
              <w:rPr>
                <w:rFonts w:ascii="Times New Roman" w:hAnsi="Times New Roman"/>
                <w:b/>
                <w:bCs/>
              </w:rPr>
            </w:pPr>
          </w:p>
        </w:tc>
      </w:tr>
      <w:tr w:rsidR="00016579" w:rsidRPr="004D7E72" w14:paraId="4CF8841C" w14:textId="7FE673DF" w:rsidTr="00016579">
        <w:trPr>
          <w:trHeight w:val="165"/>
        </w:trPr>
        <w:tc>
          <w:tcPr>
            <w:tcW w:w="2802" w:type="dxa"/>
            <w:vMerge/>
          </w:tcPr>
          <w:p w14:paraId="409EA3DB" w14:textId="77777777" w:rsidR="00016579" w:rsidRPr="004D7E72" w:rsidRDefault="00016579" w:rsidP="005E45F5">
            <w:pPr>
              <w:widowControl w:val="0"/>
              <w:suppressAutoHyphens/>
              <w:autoSpaceDE w:val="0"/>
              <w:spacing w:after="0" w:line="240" w:lineRule="auto"/>
              <w:rPr>
                <w:rFonts w:ascii="Times New Roman" w:hAnsi="Times New Roman"/>
              </w:rPr>
            </w:pPr>
          </w:p>
        </w:tc>
        <w:tc>
          <w:tcPr>
            <w:tcW w:w="5982" w:type="dxa"/>
          </w:tcPr>
          <w:p w14:paraId="2100D54A" w14:textId="77777777" w:rsidR="00016579" w:rsidRPr="004D7E72" w:rsidRDefault="00016579" w:rsidP="005E45F5">
            <w:pPr>
              <w:spacing w:after="0" w:line="240" w:lineRule="auto"/>
              <w:rPr>
                <w:rFonts w:ascii="Times New Roman" w:hAnsi="Times New Roman"/>
                <w:b/>
              </w:rPr>
            </w:pPr>
            <w:r w:rsidRPr="004D7E72">
              <w:rPr>
                <w:rFonts w:ascii="Times New Roman" w:hAnsi="Times New Roman"/>
                <w:b/>
                <w:bCs/>
              </w:rPr>
              <w:t>В том числе практических занятий и лабораторных работ</w:t>
            </w:r>
          </w:p>
        </w:tc>
        <w:tc>
          <w:tcPr>
            <w:tcW w:w="1984" w:type="dxa"/>
            <w:vAlign w:val="center"/>
          </w:tcPr>
          <w:p w14:paraId="38032B5C" w14:textId="77777777" w:rsidR="00016579" w:rsidRPr="004D7E72" w:rsidRDefault="00016579" w:rsidP="005E45F5">
            <w:pPr>
              <w:spacing w:after="0" w:line="240" w:lineRule="auto"/>
              <w:jc w:val="center"/>
              <w:rPr>
                <w:rFonts w:ascii="Times New Roman" w:hAnsi="Times New Roman"/>
                <w:b/>
                <w:bCs/>
              </w:rPr>
            </w:pPr>
            <w:r w:rsidRPr="004D7E72">
              <w:rPr>
                <w:rFonts w:ascii="Times New Roman" w:hAnsi="Times New Roman"/>
                <w:b/>
                <w:bCs/>
              </w:rPr>
              <w:t>8</w:t>
            </w:r>
          </w:p>
        </w:tc>
        <w:tc>
          <w:tcPr>
            <w:tcW w:w="3374" w:type="dxa"/>
            <w:vMerge/>
          </w:tcPr>
          <w:p w14:paraId="6CA33A17" w14:textId="77777777" w:rsidR="00016579" w:rsidRPr="004D7E72" w:rsidRDefault="00016579" w:rsidP="005E45F5">
            <w:pPr>
              <w:spacing w:after="0" w:line="240" w:lineRule="auto"/>
              <w:rPr>
                <w:rFonts w:ascii="Times New Roman" w:hAnsi="Times New Roman"/>
                <w:b/>
                <w:bCs/>
              </w:rPr>
            </w:pPr>
          </w:p>
        </w:tc>
      </w:tr>
      <w:tr w:rsidR="00016579" w:rsidRPr="004D7E72" w14:paraId="5D34F752" w14:textId="389D3CDC" w:rsidTr="00016579">
        <w:trPr>
          <w:trHeight w:val="1065"/>
        </w:trPr>
        <w:tc>
          <w:tcPr>
            <w:tcW w:w="2802" w:type="dxa"/>
            <w:vMerge/>
          </w:tcPr>
          <w:p w14:paraId="74F0F478" w14:textId="77777777" w:rsidR="00016579" w:rsidRPr="004D7E72" w:rsidRDefault="00016579" w:rsidP="005E45F5">
            <w:pPr>
              <w:widowControl w:val="0"/>
              <w:suppressAutoHyphens/>
              <w:autoSpaceDE w:val="0"/>
              <w:spacing w:after="0" w:line="240" w:lineRule="auto"/>
              <w:rPr>
                <w:rFonts w:ascii="Times New Roman" w:hAnsi="Times New Roman"/>
              </w:rPr>
            </w:pPr>
          </w:p>
        </w:tc>
        <w:tc>
          <w:tcPr>
            <w:tcW w:w="5982" w:type="dxa"/>
          </w:tcPr>
          <w:p w14:paraId="5ADF98AD" w14:textId="77777777" w:rsidR="00016579" w:rsidRPr="004D7E72" w:rsidRDefault="00016579" w:rsidP="005E45F5">
            <w:pPr>
              <w:spacing w:after="0" w:line="240" w:lineRule="auto"/>
              <w:jc w:val="both"/>
              <w:rPr>
                <w:rFonts w:ascii="Times New Roman" w:hAnsi="Times New Roman"/>
              </w:rPr>
            </w:pPr>
            <w:r w:rsidRPr="004D7E72">
              <w:rPr>
                <w:rFonts w:ascii="Times New Roman" w:hAnsi="Times New Roman"/>
                <w:b/>
                <w:color w:val="000000"/>
              </w:rPr>
              <w:t xml:space="preserve">Практическое занятие </w:t>
            </w:r>
            <w:proofErr w:type="gramStart"/>
            <w:r w:rsidRPr="004D7E72">
              <w:rPr>
                <w:rFonts w:ascii="Times New Roman" w:hAnsi="Times New Roman"/>
                <w:b/>
                <w:color w:val="000000"/>
              </w:rPr>
              <w:t>5.</w:t>
            </w:r>
            <w:r w:rsidRPr="004D7E72">
              <w:rPr>
                <w:rFonts w:ascii="Times New Roman" w:hAnsi="Times New Roman"/>
                <w:color w:val="000000"/>
              </w:rPr>
              <w:t>.</w:t>
            </w:r>
            <w:proofErr w:type="gramEnd"/>
            <w:r w:rsidRPr="004D7E72">
              <w:rPr>
                <w:rFonts w:ascii="Times New Roman" w:hAnsi="Times New Roman"/>
                <w:color w:val="000000"/>
              </w:rPr>
              <w:t xml:space="preserve"> </w:t>
            </w:r>
            <w:r w:rsidRPr="004D7E72">
              <w:rPr>
                <w:rFonts w:ascii="Times New Roman" w:hAnsi="Times New Roman"/>
              </w:rPr>
              <w:t>Основы техники и методика обучения акробатическим упражнениям (группировка, перекаты, кувырок вперед и назад, стойка на лопатках, стойка на голове и руках, стойка на руках, мост, переворот боком «колесо» и т.д.)</w:t>
            </w:r>
          </w:p>
        </w:tc>
        <w:tc>
          <w:tcPr>
            <w:tcW w:w="1984" w:type="dxa"/>
            <w:vAlign w:val="center"/>
          </w:tcPr>
          <w:p w14:paraId="4EF11311" w14:textId="77777777" w:rsidR="00016579" w:rsidRPr="004D7E72" w:rsidRDefault="00016579" w:rsidP="005E45F5">
            <w:pPr>
              <w:spacing w:after="0" w:line="240" w:lineRule="auto"/>
              <w:jc w:val="center"/>
              <w:rPr>
                <w:rFonts w:ascii="Times New Roman" w:hAnsi="Times New Roman"/>
                <w:bCs/>
              </w:rPr>
            </w:pPr>
            <w:r w:rsidRPr="004D7E72">
              <w:rPr>
                <w:rFonts w:ascii="Times New Roman" w:hAnsi="Times New Roman"/>
                <w:bCs/>
              </w:rPr>
              <w:t>8</w:t>
            </w:r>
          </w:p>
        </w:tc>
        <w:tc>
          <w:tcPr>
            <w:tcW w:w="3374" w:type="dxa"/>
            <w:vMerge/>
          </w:tcPr>
          <w:p w14:paraId="11755470" w14:textId="77777777" w:rsidR="00016579" w:rsidRPr="004D7E72" w:rsidRDefault="00016579" w:rsidP="005E45F5">
            <w:pPr>
              <w:spacing w:after="0" w:line="240" w:lineRule="auto"/>
              <w:rPr>
                <w:rFonts w:ascii="Times New Roman" w:hAnsi="Times New Roman"/>
                <w:b/>
                <w:bCs/>
              </w:rPr>
            </w:pPr>
          </w:p>
        </w:tc>
      </w:tr>
      <w:tr w:rsidR="00016579" w:rsidRPr="004D7E72" w14:paraId="7719838A" w14:textId="12648CBC" w:rsidTr="00016579">
        <w:trPr>
          <w:trHeight w:val="206"/>
        </w:trPr>
        <w:tc>
          <w:tcPr>
            <w:tcW w:w="2802" w:type="dxa"/>
            <w:vMerge w:val="restart"/>
          </w:tcPr>
          <w:p w14:paraId="5400EC30" w14:textId="77777777" w:rsidR="00016579" w:rsidRPr="004D7E72" w:rsidRDefault="00016579" w:rsidP="005E45F5">
            <w:pPr>
              <w:widowControl w:val="0"/>
              <w:suppressAutoHyphens/>
              <w:autoSpaceDE w:val="0"/>
              <w:spacing w:after="0" w:line="240" w:lineRule="auto"/>
              <w:rPr>
                <w:rFonts w:ascii="Times New Roman" w:hAnsi="Times New Roman"/>
                <w:lang w:eastAsia="zh-CN"/>
              </w:rPr>
            </w:pPr>
            <w:r w:rsidRPr="004D7E72">
              <w:rPr>
                <w:rFonts w:ascii="Times New Roman" w:hAnsi="Times New Roman"/>
                <w:b/>
                <w:color w:val="000000"/>
                <w:lang w:eastAsia="zh-CN"/>
              </w:rPr>
              <w:t>Тема 1.5.</w:t>
            </w:r>
            <w:r w:rsidRPr="004D7E72">
              <w:rPr>
                <w:rFonts w:ascii="Times New Roman" w:hAnsi="Times New Roman"/>
                <w:lang w:eastAsia="zh-CN"/>
              </w:rPr>
              <w:t xml:space="preserve"> Методика развития физических качеств посредствам гимнастики в ИВС</w:t>
            </w:r>
          </w:p>
          <w:p w14:paraId="4271E0C1" w14:textId="77777777" w:rsidR="00016579" w:rsidRPr="004D7E72" w:rsidRDefault="00016579" w:rsidP="005E45F5">
            <w:pPr>
              <w:spacing w:after="0" w:line="240" w:lineRule="auto"/>
              <w:rPr>
                <w:rFonts w:ascii="Times New Roman" w:hAnsi="Times New Roman"/>
                <w:b/>
                <w:bCs/>
              </w:rPr>
            </w:pPr>
          </w:p>
        </w:tc>
        <w:tc>
          <w:tcPr>
            <w:tcW w:w="5982" w:type="dxa"/>
          </w:tcPr>
          <w:p w14:paraId="25C8147F" w14:textId="77777777" w:rsidR="00016579" w:rsidRPr="004D7E72" w:rsidRDefault="00016579" w:rsidP="005E45F5">
            <w:pPr>
              <w:spacing w:after="0" w:line="240" w:lineRule="auto"/>
              <w:rPr>
                <w:rFonts w:ascii="Times New Roman" w:hAnsi="Times New Roman"/>
                <w:b/>
                <w:bCs/>
              </w:rPr>
            </w:pPr>
            <w:r w:rsidRPr="004D7E72">
              <w:rPr>
                <w:rFonts w:ascii="Times New Roman" w:hAnsi="Times New Roman"/>
                <w:b/>
                <w:bCs/>
              </w:rPr>
              <w:t xml:space="preserve">Содержание учебного материала </w:t>
            </w:r>
          </w:p>
        </w:tc>
        <w:tc>
          <w:tcPr>
            <w:tcW w:w="1984" w:type="dxa"/>
            <w:vAlign w:val="center"/>
          </w:tcPr>
          <w:p w14:paraId="07C71173" w14:textId="77777777" w:rsidR="00016579" w:rsidRPr="004D7E72" w:rsidRDefault="00016579" w:rsidP="005E45F5">
            <w:pPr>
              <w:spacing w:after="0" w:line="240" w:lineRule="auto"/>
              <w:jc w:val="center"/>
              <w:rPr>
                <w:rFonts w:ascii="Times New Roman" w:hAnsi="Times New Roman"/>
                <w:b/>
                <w:bCs/>
              </w:rPr>
            </w:pPr>
            <w:r w:rsidRPr="004D7E72">
              <w:rPr>
                <w:rFonts w:ascii="Times New Roman" w:hAnsi="Times New Roman"/>
                <w:b/>
                <w:bCs/>
              </w:rPr>
              <w:t>4/4</w:t>
            </w:r>
          </w:p>
        </w:tc>
        <w:tc>
          <w:tcPr>
            <w:tcW w:w="3374" w:type="dxa"/>
            <w:vMerge w:val="restart"/>
          </w:tcPr>
          <w:p w14:paraId="0B5C82FB" w14:textId="20E20B1E" w:rsidR="00016579" w:rsidRPr="004D7E72" w:rsidRDefault="00016579" w:rsidP="005E45F5">
            <w:pPr>
              <w:suppressAutoHyphens/>
              <w:spacing w:after="0" w:line="240" w:lineRule="auto"/>
              <w:jc w:val="center"/>
              <w:rPr>
                <w:rFonts w:ascii="Times New Roman" w:eastAsia="SimSun" w:hAnsi="Times New Roman"/>
                <w:bCs/>
              </w:rPr>
            </w:pPr>
            <w:r w:rsidRPr="004D7E72">
              <w:rPr>
                <w:rFonts w:ascii="Times New Roman" w:eastAsia="SimSun" w:hAnsi="Times New Roman"/>
              </w:rPr>
              <w:t>ОК 04; ОК 08</w:t>
            </w:r>
          </w:p>
        </w:tc>
      </w:tr>
      <w:tr w:rsidR="00016579" w:rsidRPr="004D7E72" w14:paraId="2F0CEB8E" w14:textId="2A0CA7E0" w:rsidTr="00016579">
        <w:trPr>
          <w:trHeight w:val="206"/>
        </w:trPr>
        <w:tc>
          <w:tcPr>
            <w:tcW w:w="2802" w:type="dxa"/>
            <w:vMerge/>
          </w:tcPr>
          <w:p w14:paraId="28D8335B" w14:textId="77777777" w:rsidR="00016579" w:rsidRPr="004D7E72" w:rsidRDefault="00016579" w:rsidP="005E45F5">
            <w:pPr>
              <w:widowControl w:val="0"/>
              <w:suppressAutoHyphens/>
              <w:autoSpaceDE w:val="0"/>
              <w:spacing w:after="0" w:line="240" w:lineRule="auto"/>
              <w:rPr>
                <w:rFonts w:ascii="Times New Roman" w:hAnsi="Times New Roman"/>
                <w:b/>
                <w:color w:val="000000"/>
                <w:lang w:eastAsia="zh-CN"/>
              </w:rPr>
            </w:pPr>
          </w:p>
        </w:tc>
        <w:tc>
          <w:tcPr>
            <w:tcW w:w="5982" w:type="dxa"/>
          </w:tcPr>
          <w:p w14:paraId="0936E508" w14:textId="77777777" w:rsidR="00016579" w:rsidRPr="004D7E72" w:rsidRDefault="00016579" w:rsidP="005E45F5">
            <w:pPr>
              <w:spacing w:after="0" w:line="240" w:lineRule="auto"/>
              <w:jc w:val="both"/>
              <w:rPr>
                <w:rFonts w:ascii="Times New Roman" w:hAnsi="Times New Roman"/>
              </w:rPr>
            </w:pPr>
            <w:r w:rsidRPr="004D7E72">
              <w:rPr>
                <w:rFonts w:ascii="Times New Roman" w:hAnsi="Times New Roman"/>
              </w:rPr>
              <w:t>1. Особенности физической подготовки посредствам гимнастики</w:t>
            </w:r>
          </w:p>
        </w:tc>
        <w:tc>
          <w:tcPr>
            <w:tcW w:w="1984" w:type="dxa"/>
            <w:vMerge w:val="restart"/>
          </w:tcPr>
          <w:p w14:paraId="19FD1583" w14:textId="77777777" w:rsidR="00016579" w:rsidRPr="004D7E72" w:rsidRDefault="00016579" w:rsidP="005E45F5">
            <w:pPr>
              <w:spacing w:after="0" w:line="240" w:lineRule="auto"/>
              <w:jc w:val="center"/>
              <w:rPr>
                <w:rFonts w:ascii="Times New Roman" w:hAnsi="Times New Roman"/>
                <w:b/>
                <w:bCs/>
              </w:rPr>
            </w:pPr>
            <w:r w:rsidRPr="004D7E72">
              <w:rPr>
                <w:rFonts w:ascii="Times New Roman" w:hAnsi="Times New Roman"/>
                <w:b/>
                <w:bCs/>
              </w:rPr>
              <w:t>-</w:t>
            </w:r>
          </w:p>
        </w:tc>
        <w:tc>
          <w:tcPr>
            <w:tcW w:w="3374" w:type="dxa"/>
            <w:vMerge/>
          </w:tcPr>
          <w:p w14:paraId="1D2EFF82" w14:textId="77777777" w:rsidR="00016579" w:rsidRPr="004D7E72" w:rsidRDefault="00016579" w:rsidP="005E45F5">
            <w:pPr>
              <w:spacing w:after="0" w:line="240" w:lineRule="auto"/>
              <w:rPr>
                <w:rFonts w:ascii="Times New Roman" w:hAnsi="Times New Roman"/>
                <w:b/>
                <w:bCs/>
              </w:rPr>
            </w:pPr>
          </w:p>
        </w:tc>
      </w:tr>
      <w:tr w:rsidR="00016579" w:rsidRPr="004D7E72" w14:paraId="2462735F" w14:textId="4F033C36" w:rsidTr="00016579">
        <w:trPr>
          <w:trHeight w:val="285"/>
        </w:trPr>
        <w:tc>
          <w:tcPr>
            <w:tcW w:w="2802" w:type="dxa"/>
            <w:vMerge/>
          </w:tcPr>
          <w:p w14:paraId="1DB56B73" w14:textId="77777777" w:rsidR="00016579" w:rsidRPr="004D7E72" w:rsidRDefault="00016579" w:rsidP="005E45F5">
            <w:pPr>
              <w:spacing w:after="0" w:line="240" w:lineRule="auto"/>
              <w:rPr>
                <w:rFonts w:ascii="Times New Roman" w:hAnsi="Times New Roman"/>
                <w:b/>
                <w:bCs/>
              </w:rPr>
            </w:pPr>
          </w:p>
        </w:tc>
        <w:tc>
          <w:tcPr>
            <w:tcW w:w="5982" w:type="dxa"/>
          </w:tcPr>
          <w:p w14:paraId="53E7CB7B" w14:textId="77777777" w:rsidR="00016579" w:rsidRPr="004D7E72" w:rsidRDefault="00016579" w:rsidP="005E45F5">
            <w:pPr>
              <w:tabs>
                <w:tab w:val="left" w:pos="34"/>
                <w:tab w:val="left" w:pos="175"/>
              </w:tabs>
              <w:spacing w:after="0" w:line="240" w:lineRule="auto"/>
              <w:jc w:val="both"/>
              <w:rPr>
                <w:rFonts w:ascii="Times New Roman" w:hAnsi="Times New Roman"/>
              </w:rPr>
            </w:pPr>
            <w:r w:rsidRPr="004D7E72">
              <w:rPr>
                <w:rFonts w:ascii="Times New Roman" w:hAnsi="Times New Roman"/>
              </w:rPr>
              <w:t>2. Методика развития двигательных способностей посредствам гимнастики</w:t>
            </w:r>
          </w:p>
        </w:tc>
        <w:tc>
          <w:tcPr>
            <w:tcW w:w="1984" w:type="dxa"/>
            <w:vMerge/>
            <w:vAlign w:val="center"/>
          </w:tcPr>
          <w:p w14:paraId="7E760A11" w14:textId="77777777" w:rsidR="00016579" w:rsidRPr="004D7E72" w:rsidRDefault="00016579" w:rsidP="005E45F5">
            <w:pPr>
              <w:spacing w:after="0" w:line="240" w:lineRule="auto"/>
              <w:jc w:val="center"/>
              <w:rPr>
                <w:rFonts w:ascii="Times New Roman" w:hAnsi="Times New Roman"/>
                <w:b/>
                <w:bCs/>
              </w:rPr>
            </w:pPr>
          </w:p>
        </w:tc>
        <w:tc>
          <w:tcPr>
            <w:tcW w:w="3374" w:type="dxa"/>
            <w:vMerge/>
          </w:tcPr>
          <w:p w14:paraId="116D2CF5" w14:textId="77777777" w:rsidR="00016579" w:rsidRPr="004D7E72" w:rsidRDefault="00016579" w:rsidP="005E45F5">
            <w:pPr>
              <w:spacing w:after="0" w:line="240" w:lineRule="auto"/>
              <w:rPr>
                <w:rFonts w:ascii="Times New Roman" w:hAnsi="Times New Roman"/>
                <w:b/>
                <w:bCs/>
              </w:rPr>
            </w:pPr>
          </w:p>
        </w:tc>
      </w:tr>
      <w:tr w:rsidR="00016579" w:rsidRPr="004D7E72" w14:paraId="454C9223" w14:textId="3C61D9AE" w:rsidTr="00016579">
        <w:trPr>
          <w:trHeight w:val="195"/>
        </w:trPr>
        <w:tc>
          <w:tcPr>
            <w:tcW w:w="2802" w:type="dxa"/>
            <w:vMerge/>
          </w:tcPr>
          <w:p w14:paraId="6FF0B81C" w14:textId="77777777" w:rsidR="00016579" w:rsidRPr="004D7E72" w:rsidRDefault="00016579" w:rsidP="005E45F5">
            <w:pPr>
              <w:spacing w:after="0" w:line="240" w:lineRule="auto"/>
              <w:rPr>
                <w:rFonts w:ascii="Times New Roman" w:hAnsi="Times New Roman"/>
                <w:b/>
                <w:bCs/>
              </w:rPr>
            </w:pPr>
          </w:p>
        </w:tc>
        <w:tc>
          <w:tcPr>
            <w:tcW w:w="5982" w:type="dxa"/>
          </w:tcPr>
          <w:p w14:paraId="00D3F7A5" w14:textId="77777777" w:rsidR="00016579" w:rsidRPr="004D7E72" w:rsidRDefault="00016579" w:rsidP="005E45F5">
            <w:pPr>
              <w:spacing w:after="0" w:line="240" w:lineRule="auto"/>
              <w:rPr>
                <w:rFonts w:ascii="Times New Roman" w:hAnsi="Times New Roman"/>
                <w:b/>
              </w:rPr>
            </w:pPr>
            <w:r w:rsidRPr="004D7E72">
              <w:rPr>
                <w:rFonts w:ascii="Times New Roman" w:hAnsi="Times New Roman"/>
                <w:b/>
                <w:bCs/>
              </w:rPr>
              <w:t>В том числе практических занятий и лабораторных работ</w:t>
            </w:r>
          </w:p>
        </w:tc>
        <w:tc>
          <w:tcPr>
            <w:tcW w:w="1984" w:type="dxa"/>
            <w:vAlign w:val="center"/>
          </w:tcPr>
          <w:p w14:paraId="5ED036F4" w14:textId="77777777" w:rsidR="00016579" w:rsidRPr="004D7E72" w:rsidRDefault="00016579" w:rsidP="005E45F5">
            <w:pPr>
              <w:spacing w:after="0" w:line="240" w:lineRule="auto"/>
              <w:jc w:val="center"/>
              <w:rPr>
                <w:rFonts w:ascii="Times New Roman" w:hAnsi="Times New Roman"/>
                <w:b/>
                <w:bCs/>
              </w:rPr>
            </w:pPr>
            <w:r w:rsidRPr="004D7E72">
              <w:rPr>
                <w:rFonts w:ascii="Times New Roman" w:hAnsi="Times New Roman"/>
                <w:b/>
                <w:bCs/>
              </w:rPr>
              <w:t>4</w:t>
            </w:r>
          </w:p>
        </w:tc>
        <w:tc>
          <w:tcPr>
            <w:tcW w:w="3374" w:type="dxa"/>
            <w:vMerge/>
          </w:tcPr>
          <w:p w14:paraId="74D90974" w14:textId="77777777" w:rsidR="00016579" w:rsidRPr="004D7E72" w:rsidRDefault="00016579" w:rsidP="005E45F5">
            <w:pPr>
              <w:spacing w:after="0" w:line="240" w:lineRule="auto"/>
              <w:rPr>
                <w:rFonts w:ascii="Times New Roman" w:hAnsi="Times New Roman"/>
                <w:b/>
                <w:bCs/>
              </w:rPr>
            </w:pPr>
          </w:p>
        </w:tc>
      </w:tr>
      <w:tr w:rsidR="00016579" w:rsidRPr="004D7E72" w14:paraId="5CFB967D" w14:textId="4A91D39B" w:rsidTr="00016579">
        <w:trPr>
          <w:trHeight w:val="225"/>
        </w:trPr>
        <w:tc>
          <w:tcPr>
            <w:tcW w:w="2802" w:type="dxa"/>
            <w:vMerge/>
          </w:tcPr>
          <w:p w14:paraId="258F313E" w14:textId="77777777" w:rsidR="00016579" w:rsidRPr="004D7E72" w:rsidRDefault="00016579" w:rsidP="005E45F5">
            <w:pPr>
              <w:spacing w:after="0" w:line="240" w:lineRule="auto"/>
              <w:rPr>
                <w:rFonts w:ascii="Times New Roman" w:hAnsi="Times New Roman"/>
                <w:b/>
                <w:bCs/>
              </w:rPr>
            </w:pPr>
          </w:p>
        </w:tc>
        <w:tc>
          <w:tcPr>
            <w:tcW w:w="5982" w:type="dxa"/>
          </w:tcPr>
          <w:p w14:paraId="0160D9EA" w14:textId="77777777" w:rsidR="00016579" w:rsidRPr="004D7E72" w:rsidRDefault="00016579" w:rsidP="00EF0816">
            <w:pPr>
              <w:numPr>
                <w:ilvl w:val="0"/>
                <w:numId w:val="115"/>
              </w:numPr>
              <w:tabs>
                <w:tab w:val="left" w:pos="148"/>
                <w:tab w:val="left" w:pos="290"/>
              </w:tabs>
              <w:spacing w:after="0" w:line="240" w:lineRule="auto"/>
              <w:ind w:left="6"/>
              <w:contextualSpacing/>
              <w:jc w:val="both"/>
              <w:rPr>
                <w:rFonts w:ascii="Times New Roman" w:hAnsi="Times New Roman"/>
                <w:lang w:val="x-none" w:eastAsia="x-none"/>
              </w:rPr>
            </w:pPr>
            <w:r w:rsidRPr="004D7E72">
              <w:rPr>
                <w:rFonts w:ascii="Times New Roman" w:hAnsi="Times New Roman"/>
                <w:b/>
                <w:lang w:eastAsia="x-none"/>
              </w:rPr>
              <w:t>Практическое занятие 6.</w:t>
            </w:r>
            <w:r w:rsidRPr="004D7E72">
              <w:rPr>
                <w:rFonts w:ascii="Times New Roman" w:hAnsi="Times New Roman"/>
                <w:lang w:eastAsia="x-none"/>
              </w:rPr>
              <w:t xml:space="preserve"> </w:t>
            </w:r>
            <w:r w:rsidRPr="004D7E72">
              <w:rPr>
                <w:rFonts w:ascii="Times New Roman" w:hAnsi="Times New Roman"/>
                <w:lang w:val="x-none" w:eastAsia="x-none"/>
              </w:rPr>
              <w:t>Освоение методики развития двигательных способностей посредствам гимнастики</w:t>
            </w:r>
          </w:p>
        </w:tc>
        <w:tc>
          <w:tcPr>
            <w:tcW w:w="1984" w:type="dxa"/>
            <w:vAlign w:val="center"/>
          </w:tcPr>
          <w:p w14:paraId="7B9496EF" w14:textId="77777777" w:rsidR="00016579" w:rsidRPr="004D7E72" w:rsidRDefault="00016579" w:rsidP="005E45F5">
            <w:pPr>
              <w:spacing w:after="0" w:line="240" w:lineRule="auto"/>
              <w:jc w:val="center"/>
              <w:rPr>
                <w:rFonts w:ascii="Times New Roman" w:hAnsi="Times New Roman"/>
                <w:bCs/>
              </w:rPr>
            </w:pPr>
            <w:r w:rsidRPr="004D7E72">
              <w:rPr>
                <w:rFonts w:ascii="Times New Roman" w:hAnsi="Times New Roman"/>
                <w:bCs/>
              </w:rPr>
              <w:t>4</w:t>
            </w:r>
          </w:p>
        </w:tc>
        <w:tc>
          <w:tcPr>
            <w:tcW w:w="3374" w:type="dxa"/>
            <w:vMerge/>
          </w:tcPr>
          <w:p w14:paraId="0E6F401F" w14:textId="77777777" w:rsidR="00016579" w:rsidRPr="004D7E72" w:rsidRDefault="00016579" w:rsidP="005E45F5">
            <w:pPr>
              <w:spacing w:after="0" w:line="240" w:lineRule="auto"/>
              <w:rPr>
                <w:rFonts w:ascii="Times New Roman" w:hAnsi="Times New Roman"/>
                <w:b/>
                <w:bCs/>
              </w:rPr>
            </w:pPr>
          </w:p>
        </w:tc>
      </w:tr>
      <w:tr w:rsidR="00016579" w:rsidRPr="004D7E72" w14:paraId="0506C90C" w14:textId="7226CC99" w:rsidTr="00016579">
        <w:trPr>
          <w:trHeight w:val="255"/>
        </w:trPr>
        <w:tc>
          <w:tcPr>
            <w:tcW w:w="2802" w:type="dxa"/>
            <w:vMerge w:val="restart"/>
          </w:tcPr>
          <w:p w14:paraId="3AC92036" w14:textId="77777777" w:rsidR="00016579" w:rsidRPr="004D7E72" w:rsidRDefault="00016579" w:rsidP="005E45F5">
            <w:pPr>
              <w:widowControl w:val="0"/>
              <w:suppressAutoHyphens/>
              <w:autoSpaceDE w:val="0"/>
              <w:spacing w:after="0" w:line="240" w:lineRule="auto"/>
              <w:rPr>
                <w:rFonts w:ascii="Times New Roman" w:hAnsi="Times New Roman"/>
                <w:lang w:eastAsia="zh-CN"/>
              </w:rPr>
            </w:pPr>
            <w:r w:rsidRPr="004D7E72">
              <w:rPr>
                <w:rFonts w:ascii="Times New Roman" w:hAnsi="Times New Roman"/>
                <w:b/>
                <w:lang w:eastAsia="zh-CN"/>
              </w:rPr>
              <w:t>Тема 1.</w:t>
            </w:r>
            <w:proofErr w:type="gramStart"/>
            <w:r w:rsidRPr="004D7E72">
              <w:rPr>
                <w:rFonts w:ascii="Times New Roman" w:hAnsi="Times New Roman"/>
                <w:b/>
                <w:lang w:eastAsia="zh-CN"/>
              </w:rPr>
              <w:t>6.</w:t>
            </w:r>
            <w:r w:rsidRPr="004D7E72">
              <w:rPr>
                <w:rFonts w:ascii="Times New Roman" w:hAnsi="Times New Roman"/>
                <w:lang w:eastAsia="zh-CN"/>
              </w:rPr>
              <w:t>Организация</w:t>
            </w:r>
            <w:proofErr w:type="gramEnd"/>
            <w:r w:rsidRPr="004D7E72">
              <w:rPr>
                <w:rFonts w:ascii="Times New Roman" w:hAnsi="Times New Roman"/>
                <w:lang w:eastAsia="zh-CN"/>
              </w:rPr>
              <w:t xml:space="preserve"> и особенности методики проведения занятий посредствам гимнастики</w:t>
            </w:r>
          </w:p>
          <w:p w14:paraId="50E5998C" w14:textId="77777777" w:rsidR="00016579" w:rsidRPr="004D7E72" w:rsidRDefault="00016579" w:rsidP="005E45F5">
            <w:pPr>
              <w:spacing w:after="0" w:line="240" w:lineRule="auto"/>
              <w:rPr>
                <w:rFonts w:ascii="Times New Roman" w:hAnsi="Times New Roman"/>
                <w:b/>
                <w:bCs/>
              </w:rPr>
            </w:pPr>
          </w:p>
        </w:tc>
        <w:tc>
          <w:tcPr>
            <w:tcW w:w="5982" w:type="dxa"/>
          </w:tcPr>
          <w:p w14:paraId="13407936" w14:textId="77777777" w:rsidR="00016579" w:rsidRPr="004D7E72" w:rsidRDefault="00016579" w:rsidP="005E45F5">
            <w:pPr>
              <w:spacing w:after="0" w:line="240" w:lineRule="auto"/>
              <w:rPr>
                <w:rFonts w:ascii="Times New Roman" w:hAnsi="Times New Roman"/>
                <w:b/>
                <w:bCs/>
              </w:rPr>
            </w:pPr>
            <w:r w:rsidRPr="004D7E72">
              <w:rPr>
                <w:rFonts w:ascii="Times New Roman" w:hAnsi="Times New Roman"/>
                <w:b/>
                <w:bCs/>
              </w:rPr>
              <w:t xml:space="preserve">Содержание учебного материала </w:t>
            </w:r>
          </w:p>
        </w:tc>
        <w:tc>
          <w:tcPr>
            <w:tcW w:w="1984" w:type="dxa"/>
            <w:tcBorders>
              <w:bottom w:val="single" w:sz="6" w:space="0" w:color="000000"/>
            </w:tcBorders>
            <w:vAlign w:val="center"/>
          </w:tcPr>
          <w:p w14:paraId="2B76CEEE" w14:textId="77777777" w:rsidR="00016579" w:rsidRPr="004D7E72" w:rsidRDefault="00016579" w:rsidP="005E45F5">
            <w:pPr>
              <w:spacing w:after="0" w:line="240" w:lineRule="auto"/>
              <w:jc w:val="center"/>
              <w:rPr>
                <w:rFonts w:ascii="Times New Roman" w:hAnsi="Times New Roman"/>
                <w:b/>
                <w:bCs/>
              </w:rPr>
            </w:pPr>
            <w:r w:rsidRPr="004D7E72">
              <w:rPr>
                <w:rFonts w:ascii="Times New Roman" w:hAnsi="Times New Roman"/>
                <w:b/>
                <w:bCs/>
              </w:rPr>
              <w:t>6/6</w:t>
            </w:r>
          </w:p>
        </w:tc>
        <w:tc>
          <w:tcPr>
            <w:tcW w:w="3374" w:type="dxa"/>
            <w:vMerge w:val="restart"/>
          </w:tcPr>
          <w:p w14:paraId="76C52AC5" w14:textId="69933CB0" w:rsidR="00016579" w:rsidRPr="004D7E72" w:rsidRDefault="00016579" w:rsidP="005E45F5">
            <w:pPr>
              <w:suppressAutoHyphens/>
              <w:spacing w:after="0" w:line="240" w:lineRule="auto"/>
              <w:jc w:val="center"/>
              <w:rPr>
                <w:rFonts w:ascii="Times New Roman" w:eastAsia="SimSun" w:hAnsi="Times New Roman"/>
                <w:bCs/>
              </w:rPr>
            </w:pPr>
            <w:r w:rsidRPr="004D7E72">
              <w:rPr>
                <w:rFonts w:ascii="Times New Roman" w:eastAsia="SimSun" w:hAnsi="Times New Roman"/>
              </w:rPr>
              <w:t>ОК 04; ОК 08</w:t>
            </w:r>
          </w:p>
        </w:tc>
      </w:tr>
      <w:tr w:rsidR="00016579" w:rsidRPr="004D7E72" w14:paraId="7794E309" w14:textId="43AC4A75" w:rsidTr="00016579">
        <w:trPr>
          <w:trHeight w:val="165"/>
        </w:trPr>
        <w:tc>
          <w:tcPr>
            <w:tcW w:w="2802" w:type="dxa"/>
            <w:vMerge/>
          </w:tcPr>
          <w:p w14:paraId="705B8009" w14:textId="77777777" w:rsidR="00016579" w:rsidRPr="004D7E72" w:rsidRDefault="00016579" w:rsidP="005E45F5">
            <w:pPr>
              <w:spacing w:after="0" w:line="240" w:lineRule="auto"/>
              <w:rPr>
                <w:rFonts w:ascii="Times New Roman" w:hAnsi="Times New Roman"/>
                <w:b/>
                <w:bCs/>
              </w:rPr>
            </w:pPr>
          </w:p>
        </w:tc>
        <w:tc>
          <w:tcPr>
            <w:tcW w:w="5982" w:type="dxa"/>
            <w:tcBorders>
              <w:top w:val="single" w:sz="4" w:space="0" w:color="auto"/>
              <w:bottom w:val="single" w:sz="4" w:space="0" w:color="auto"/>
            </w:tcBorders>
          </w:tcPr>
          <w:p w14:paraId="014BDFB2" w14:textId="77777777" w:rsidR="00016579" w:rsidRPr="004D7E72" w:rsidRDefault="00016579" w:rsidP="00EF0816">
            <w:pPr>
              <w:numPr>
                <w:ilvl w:val="0"/>
                <w:numId w:val="116"/>
              </w:numPr>
              <w:tabs>
                <w:tab w:val="left" w:pos="290"/>
              </w:tabs>
              <w:spacing w:after="0" w:line="240" w:lineRule="auto"/>
              <w:ind w:left="6" w:hanging="6"/>
              <w:contextualSpacing/>
              <w:rPr>
                <w:rFonts w:ascii="Times New Roman" w:hAnsi="Times New Roman"/>
                <w:bCs/>
                <w:color w:val="000000"/>
                <w:lang w:val="x-none" w:eastAsia="x-none"/>
              </w:rPr>
            </w:pPr>
            <w:r w:rsidRPr="004D7E72">
              <w:rPr>
                <w:rFonts w:ascii="Times New Roman" w:hAnsi="Times New Roman"/>
                <w:iCs/>
                <w:color w:val="000000"/>
                <w:lang w:val="x-none" w:eastAsia="x-none"/>
              </w:rPr>
              <w:t xml:space="preserve">Формы организации занятий </w:t>
            </w:r>
            <w:r w:rsidRPr="004D7E72">
              <w:rPr>
                <w:rFonts w:ascii="Times New Roman" w:hAnsi="Times New Roman"/>
                <w:lang w:eastAsia="x-none"/>
              </w:rPr>
              <w:t>по</w:t>
            </w:r>
            <w:r w:rsidRPr="004D7E72">
              <w:rPr>
                <w:rFonts w:ascii="Times New Roman" w:hAnsi="Times New Roman"/>
                <w:lang w:val="x-none" w:eastAsia="x-none"/>
              </w:rPr>
              <w:t xml:space="preserve"> гимнастик</w:t>
            </w:r>
            <w:r w:rsidRPr="004D7E72">
              <w:rPr>
                <w:rFonts w:ascii="Times New Roman" w:hAnsi="Times New Roman"/>
                <w:lang w:eastAsia="x-none"/>
              </w:rPr>
              <w:t>е</w:t>
            </w:r>
          </w:p>
        </w:tc>
        <w:tc>
          <w:tcPr>
            <w:tcW w:w="1984" w:type="dxa"/>
            <w:vMerge w:val="restart"/>
            <w:tcBorders>
              <w:top w:val="single" w:sz="6" w:space="0" w:color="000000"/>
            </w:tcBorders>
            <w:vAlign w:val="center"/>
          </w:tcPr>
          <w:p w14:paraId="56D15E0B" w14:textId="77777777" w:rsidR="00016579" w:rsidRPr="004D7E72" w:rsidRDefault="00016579" w:rsidP="005E45F5">
            <w:pPr>
              <w:spacing w:after="0" w:line="240" w:lineRule="auto"/>
              <w:jc w:val="center"/>
              <w:rPr>
                <w:rFonts w:ascii="Times New Roman" w:hAnsi="Times New Roman"/>
                <w:b/>
                <w:bCs/>
              </w:rPr>
            </w:pPr>
            <w:r w:rsidRPr="004D7E72">
              <w:rPr>
                <w:rFonts w:ascii="Times New Roman" w:hAnsi="Times New Roman"/>
                <w:b/>
                <w:bCs/>
              </w:rPr>
              <w:t>-</w:t>
            </w:r>
          </w:p>
        </w:tc>
        <w:tc>
          <w:tcPr>
            <w:tcW w:w="3374" w:type="dxa"/>
            <w:vMerge/>
          </w:tcPr>
          <w:p w14:paraId="3911B68C" w14:textId="77777777" w:rsidR="00016579" w:rsidRPr="004D7E72" w:rsidRDefault="00016579" w:rsidP="005E45F5">
            <w:pPr>
              <w:spacing w:after="0" w:line="240" w:lineRule="auto"/>
              <w:rPr>
                <w:rFonts w:ascii="Times New Roman" w:hAnsi="Times New Roman"/>
                <w:b/>
                <w:bCs/>
              </w:rPr>
            </w:pPr>
          </w:p>
        </w:tc>
      </w:tr>
      <w:tr w:rsidR="00016579" w:rsidRPr="004D7E72" w14:paraId="44F5C97A" w14:textId="04A5BDFA" w:rsidTr="00016579">
        <w:trPr>
          <w:trHeight w:val="165"/>
        </w:trPr>
        <w:tc>
          <w:tcPr>
            <w:tcW w:w="2802" w:type="dxa"/>
            <w:vMerge/>
          </w:tcPr>
          <w:p w14:paraId="25D6C9BB" w14:textId="77777777" w:rsidR="00016579" w:rsidRPr="004D7E72" w:rsidRDefault="00016579" w:rsidP="005E45F5">
            <w:pPr>
              <w:spacing w:after="0" w:line="240" w:lineRule="auto"/>
              <w:rPr>
                <w:rFonts w:ascii="Times New Roman" w:hAnsi="Times New Roman"/>
                <w:b/>
                <w:bCs/>
              </w:rPr>
            </w:pPr>
          </w:p>
        </w:tc>
        <w:tc>
          <w:tcPr>
            <w:tcW w:w="5982" w:type="dxa"/>
            <w:tcBorders>
              <w:top w:val="single" w:sz="4" w:space="0" w:color="auto"/>
              <w:bottom w:val="single" w:sz="4" w:space="0" w:color="auto"/>
            </w:tcBorders>
          </w:tcPr>
          <w:p w14:paraId="3C05CF58" w14:textId="77777777" w:rsidR="00016579" w:rsidRPr="004D7E72" w:rsidRDefault="00016579" w:rsidP="00EF0816">
            <w:pPr>
              <w:numPr>
                <w:ilvl w:val="0"/>
                <w:numId w:val="116"/>
              </w:numPr>
              <w:tabs>
                <w:tab w:val="left" w:pos="290"/>
              </w:tabs>
              <w:spacing w:after="0" w:line="240" w:lineRule="auto"/>
              <w:ind w:left="6" w:hanging="6"/>
              <w:contextualSpacing/>
              <w:rPr>
                <w:rFonts w:ascii="Times New Roman" w:hAnsi="Times New Roman"/>
                <w:bCs/>
                <w:color w:val="000000"/>
                <w:lang w:val="x-none" w:eastAsia="x-none"/>
              </w:rPr>
            </w:pPr>
            <w:r w:rsidRPr="004D7E72">
              <w:rPr>
                <w:rFonts w:ascii="Times New Roman" w:hAnsi="Times New Roman"/>
                <w:bCs/>
                <w:color w:val="000000"/>
                <w:lang w:val="x-none" w:eastAsia="x-none"/>
              </w:rPr>
              <w:t xml:space="preserve">Методика проведения занятий </w:t>
            </w:r>
            <w:r w:rsidRPr="004D7E72">
              <w:rPr>
                <w:rFonts w:ascii="Times New Roman" w:hAnsi="Times New Roman"/>
                <w:lang w:val="x-none" w:eastAsia="x-none"/>
              </w:rPr>
              <w:t>по гимнастик</w:t>
            </w:r>
            <w:r w:rsidRPr="004D7E72">
              <w:rPr>
                <w:rFonts w:ascii="Times New Roman" w:hAnsi="Times New Roman"/>
                <w:lang w:eastAsia="x-none"/>
              </w:rPr>
              <w:t>е</w:t>
            </w:r>
          </w:p>
        </w:tc>
        <w:tc>
          <w:tcPr>
            <w:tcW w:w="1984" w:type="dxa"/>
            <w:vMerge/>
            <w:vAlign w:val="center"/>
          </w:tcPr>
          <w:p w14:paraId="45F03697" w14:textId="77777777" w:rsidR="00016579" w:rsidRPr="004D7E72" w:rsidRDefault="00016579" w:rsidP="005E45F5">
            <w:pPr>
              <w:spacing w:after="0" w:line="240" w:lineRule="auto"/>
              <w:jc w:val="center"/>
              <w:rPr>
                <w:rFonts w:ascii="Times New Roman" w:hAnsi="Times New Roman"/>
                <w:b/>
                <w:bCs/>
              </w:rPr>
            </w:pPr>
          </w:p>
        </w:tc>
        <w:tc>
          <w:tcPr>
            <w:tcW w:w="3374" w:type="dxa"/>
            <w:vMerge/>
          </w:tcPr>
          <w:p w14:paraId="2B6B0D9B" w14:textId="77777777" w:rsidR="00016579" w:rsidRPr="004D7E72" w:rsidRDefault="00016579" w:rsidP="005E45F5">
            <w:pPr>
              <w:spacing w:after="0" w:line="240" w:lineRule="auto"/>
              <w:rPr>
                <w:rFonts w:ascii="Times New Roman" w:hAnsi="Times New Roman"/>
                <w:b/>
                <w:bCs/>
              </w:rPr>
            </w:pPr>
          </w:p>
        </w:tc>
      </w:tr>
      <w:tr w:rsidR="00016579" w:rsidRPr="004D7E72" w14:paraId="71D3FAEA" w14:textId="761DA66C" w:rsidTr="00016579">
        <w:trPr>
          <w:trHeight w:val="184"/>
        </w:trPr>
        <w:tc>
          <w:tcPr>
            <w:tcW w:w="2802" w:type="dxa"/>
            <w:vMerge/>
          </w:tcPr>
          <w:p w14:paraId="243F22D1" w14:textId="77777777" w:rsidR="00016579" w:rsidRPr="004D7E72" w:rsidRDefault="00016579" w:rsidP="005E45F5">
            <w:pPr>
              <w:spacing w:after="0" w:line="240" w:lineRule="auto"/>
              <w:rPr>
                <w:rFonts w:ascii="Times New Roman" w:hAnsi="Times New Roman"/>
                <w:b/>
                <w:bCs/>
              </w:rPr>
            </w:pPr>
          </w:p>
        </w:tc>
        <w:tc>
          <w:tcPr>
            <w:tcW w:w="5982" w:type="dxa"/>
            <w:tcBorders>
              <w:top w:val="single" w:sz="4" w:space="0" w:color="auto"/>
              <w:bottom w:val="single" w:sz="4" w:space="0" w:color="auto"/>
            </w:tcBorders>
          </w:tcPr>
          <w:p w14:paraId="25276912" w14:textId="77777777" w:rsidR="00016579" w:rsidRPr="004D7E72" w:rsidRDefault="00016579" w:rsidP="005E45F5">
            <w:pPr>
              <w:spacing w:after="0" w:line="240" w:lineRule="auto"/>
              <w:jc w:val="both"/>
              <w:rPr>
                <w:rFonts w:ascii="Times New Roman" w:hAnsi="Times New Roman"/>
              </w:rPr>
            </w:pPr>
            <w:r w:rsidRPr="004D7E72">
              <w:rPr>
                <w:rFonts w:ascii="Times New Roman" w:hAnsi="Times New Roman"/>
              </w:rPr>
              <w:t>3. Подготовка мест занятий, спортивного инвентаря и оборудования</w:t>
            </w:r>
          </w:p>
        </w:tc>
        <w:tc>
          <w:tcPr>
            <w:tcW w:w="1984" w:type="dxa"/>
            <w:vMerge/>
            <w:vAlign w:val="center"/>
          </w:tcPr>
          <w:p w14:paraId="73F69367" w14:textId="77777777" w:rsidR="00016579" w:rsidRPr="004D7E72" w:rsidRDefault="00016579" w:rsidP="005E45F5">
            <w:pPr>
              <w:spacing w:after="0" w:line="240" w:lineRule="auto"/>
              <w:jc w:val="center"/>
              <w:rPr>
                <w:rFonts w:ascii="Times New Roman" w:hAnsi="Times New Roman"/>
                <w:b/>
                <w:bCs/>
              </w:rPr>
            </w:pPr>
          </w:p>
        </w:tc>
        <w:tc>
          <w:tcPr>
            <w:tcW w:w="3374" w:type="dxa"/>
            <w:vMerge/>
          </w:tcPr>
          <w:p w14:paraId="5581DBA4" w14:textId="77777777" w:rsidR="00016579" w:rsidRPr="004D7E72" w:rsidRDefault="00016579" w:rsidP="005E45F5">
            <w:pPr>
              <w:spacing w:after="0" w:line="240" w:lineRule="auto"/>
              <w:rPr>
                <w:rFonts w:ascii="Times New Roman" w:hAnsi="Times New Roman"/>
                <w:b/>
                <w:bCs/>
              </w:rPr>
            </w:pPr>
          </w:p>
        </w:tc>
      </w:tr>
      <w:tr w:rsidR="00016579" w:rsidRPr="004D7E72" w14:paraId="74970861" w14:textId="4392AE81" w:rsidTr="00016579">
        <w:trPr>
          <w:trHeight w:val="165"/>
        </w:trPr>
        <w:tc>
          <w:tcPr>
            <w:tcW w:w="2802" w:type="dxa"/>
            <w:vMerge/>
          </w:tcPr>
          <w:p w14:paraId="6C4DE921" w14:textId="77777777" w:rsidR="00016579" w:rsidRPr="004D7E72" w:rsidRDefault="00016579" w:rsidP="005E45F5">
            <w:pPr>
              <w:spacing w:after="0" w:line="240" w:lineRule="auto"/>
              <w:rPr>
                <w:rFonts w:ascii="Times New Roman" w:hAnsi="Times New Roman"/>
                <w:b/>
                <w:bCs/>
              </w:rPr>
            </w:pPr>
          </w:p>
        </w:tc>
        <w:tc>
          <w:tcPr>
            <w:tcW w:w="5982" w:type="dxa"/>
          </w:tcPr>
          <w:p w14:paraId="03F5763A" w14:textId="77777777" w:rsidR="00016579" w:rsidRPr="004D7E72" w:rsidRDefault="00016579" w:rsidP="005E45F5">
            <w:pPr>
              <w:spacing w:after="0" w:line="240" w:lineRule="auto"/>
              <w:rPr>
                <w:rFonts w:ascii="Times New Roman" w:hAnsi="Times New Roman"/>
                <w:b/>
              </w:rPr>
            </w:pPr>
            <w:r w:rsidRPr="004D7E72">
              <w:rPr>
                <w:rFonts w:ascii="Times New Roman" w:hAnsi="Times New Roman"/>
                <w:b/>
                <w:bCs/>
              </w:rPr>
              <w:t>В том числе практических занятий и лабораторных работ</w:t>
            </w:r>
          </w:p>
        </w:tc>
        <w:tc>
          <w:tcPr>
            <w:tcW w:w="1984" w:type="dxa"/>
            <w:vAlign w:val="center"/>
          </w:tcPr>
          <w:p w14:paraId="7AC53D73" w14:textId="77777777" w:rsidR="00016579" w:rsidRPr="004D7E72" w:rsidRDefault="00016579" w:rsidP="005E45F5">
            <w:pPr>
              <w:spacing w:after="0" w:line="240" w:lineRule="auto"/>
              <w:jc w:val="center"/>
              <w:rPr>
                <w:rFonts w:ascii="Times New Roman" w:hAnsi="Times New Roman"/>
                <w:b/>
                <w:bCs/>
              </w:rPr>
            </w:pPr>
            <w:r w:rsidRPr="004D7E72">
              <w:rPr>
                <w:rFonts w:ascii="Times New Roman" w:hAnsi="Times New Roman"/>
                <w:b/>
                <w:bCs/>
              </w:rPr>
              <w:t>6</w:t>
            </w:r>
          </w:p>
        </w:tc>
        <w:tc>
          <w:tcPr>
            <w:tcW w:w="3374" w:type="dxa"/>
            <w:vMerge/>
          </w:tcPr>
          <w:p w14:paraId="7BD34F52" w14:textId="77777777" w:rsidR="00016579" w:rsidRPr="004D7E72" w:rsidRDefault="00016579" w:rsidP="005E45F5">
            <w:pPr>
              <w:spacing w:after="0" w:line="240" w:lineRule="auto"/>
              <w:rPr>
                <w:rFonts w:ascii="Times New Roman" w:hAnsi="Times New Roman"/>
                <w:b/>
                <w:bCs/>
              </w:rPr>
            </w:pPr>
          </w:p>
        </w:tc>
      </w:tr>
      <w:tr w:rsidR="00016579" w:rsidRPr="004D7E72" w14:paraId="28379581" w14:textId="64536155" w:rsidTr="00016579">
        <w:trPr>
          <w:trHeight w:val="315"/>
        </w:trPr>
        <w:tc>
          <w:tcPr>
            <w:tcW w:w="2802" w:type="dxa"/>
            <w:vMerge/>
          </w:tcPr>
          <w:p w14:paraId="61295A5C" w14:textId="77777777" w:rsidR="00016579" w:rsidRPr="004D7E72" w:rsidRDefault="00016579" w:rsidP="005E45F5">
            <w:pPr>
              <w:spacing w:after="0" w:line="240" w:lineRule="auto"/>
              <w:rPr>
                <w:rFonts w:ascii="Times New Roman" w:hAnsi="Times New Roman"/>
                <w:b/>
                <w:bCs/>
              </w:rPr>
            </w:pPr>
          </w:p>
        </w:tc>
        <w:tc>
          <w:tcPr>
            <w:tcW w:w="5982" w:type="dxa"/>
            <w:tcBorders>
              <w:top w:val="single" w:sz="4" w:space="0" w:color="auto"/>
              <w:bottom w:val="single" w:sz="4" w:space="0" w:color="auto"/>
            </w:tcBorders>
          </w:tcPr>
          <w:p w14:paraId="0A7C75A2" w14:textId="77777777" w:rsidR="00016579" w:rsidRPr="004D7E72" w:rsidRDefault="00016579" w:rsidP="00EF0816">
            <w:pPr>
              <w:numPr>
                <w:ilvl w:val="0"/>
                <w:numId w:val="117"/>
              </w:numPr>
              <w:tabs>
                <w:tab w:val="left" w:pos="290"/>
              </w:tabs>
              <w:spacing w:after="0" w:line="240" w:lineRule="auto"/>
              <w:ind w:left="6"/>
              <w:contextualSpacing/>
              <w:jc w:val="both"/>
              <w:rPr>
                <w:rFonts w:ascii="Times New Roman" w:hAnsi="Times New Roman"/>
                <w:lang w:val="x-none" w:eastAsia="x-none"/>
              </w:rPr>
            </w:pPr>
            <w:r w:rsidRPr="004D7E72">
              <w:rPr>
                <w:rFonts w:ascii="Times New Roman" w:hAnsi="Times New Roman"/>
                <w:b/>
                <w:lang w:eastAsia="x-none"/>
              </w:rPr>
              <w:t>Практическое занятие 7.</w:t>
            </w:r>
            <w:r w:rsidRPr="004D7E72">
              <w:rPr>
                <w:rFonts w:ascii="Times New Roman" w:hAnsi="Times New Roman"/>
                <w:lang w:eastAsia="x-none"/>
              </w:rPr>
              <w:t xml:space="preserve"> </w:t>
            </w:r>
            <w:r w:rsidRPr="004D7E72">
              <w:rPr>
                <w:rFonts w:ascii="Times New Roman" w:hAnsi="Times New Roman"/>
                <w:lang w:val="x-none" w:eastAsia="x-none"/>
              </w:rPr>
              <w:t xml:space="preserve">Освоение методики проведения занятий </w:t>
            </w:r>
            <w:r w:rsidRPr="004D7E72">
              <w:rPr>
                <w:rFonts w:ascii="Times New Roman" w:hAnsi="Times New Roman"/>
                <w:lang w:eastAsia="x-none"/>
              </w:rPr>
              <w:t>по</w:t>
            </w:r>
            <w:r w:rsidRPr="004D7E72">
              <w:rPr>
                <w:rFonts w:ascii="Times New Roman" w:hAnsi="Times New Roman"/>
                <w:lang w:val="x-none" w:eastAsia="x-none"/>
              </w:rPr>
              <w:t xml:space="preserve"> гимнастик</w:t>
            </w:r>
            <w:r w:rsidRPr="004D7E72">
              <w:rPr>
                <w:rFonts w:ascii="Times New Roman" w:hAnsi="Times New Roman"/>
                <w:lang w:eastAsia="x-none"/>
              </w:rPr>
              <w:t>е</w:t>
            </w:r>
            <w:r w:rsidRPr="004D7E72">
              <w:rPr>
                <w:rFonts w:ascii="Times New Roman" w:hAnsi="Times New Roman"/>
                <w:lang w:val="x-none" w:eastAsia="x-none"/>
              </w:rPr>
              <w:t xml:space="preserve"> </w:t>
            </w:r>
          </w:p>
        </w:tc>
        <w:tc>
          <w:tcPr>
            <w:tcW w:w="1984" w:type="dxa"/>
            <w:vAlign w:val="center"/>
          </w:tcPr>
          <w:p w14:paraId="63B98524" w14:textId="77777777" w:rsidR="00016579" w:rsidRPr="004D7E72" w:rsidRDefault="00016579" w:rsidP="005E45F5">
            <w:pPr>
              <w:spacing w:after="0" w:line="240" w:lineRule="auto"/>
              <w:jc w:val="center"/>
              <w:rPr>
                <w:rFonts w:ascii="Times New Roman" w:hAnsi="Times New Roman"/>
                <w:bCs/>
              </w:rPr>
            </w:pPr>
            <w:r w:rsidRPr="004D7E72">
              <w:rPr>
                <w:rFonts w:ascii="Times New Roman" w:hAnsi="Times New Roman"/>
                <w:bCs/>
              </w:rPr>
              <w:t>6</w:t>
            </w:r>
          </w:p>
        </w:tc>
        <w:tc>
          <w:tcPr>
            <w:tcW w:w="3374" w:type="dxa"/>
            <w:vMerge/>
          </w:tcPr>
          <w:p w14:paraId="5F35A63F" w14:textId="77777777" w:rsidR="00016579" w:rsidRPr="004D7E72" w:rsidRDefault="00016579" w:rsidP="005E45F5">
            <w:pPr>
              <w:spacing w:after="0" w:line="240" w:lineRule="auto"/>
              <w:rPr>
                <w:rFonts w:ascii="Times New Roman" w:hAnsi="Times New Roman"/>
                <w:b/>
                <w:bCs/>
              </w:rPr>
            </w:pPr>
          </w:p>
        </w:tc>
      </w:tr>
      <w:tr w:rsidR="00016579" w:rsidRPr="004D7E72" w14:paraId="4658E3B5" w14:textId="756CAD40" w:rsidTr="00016579">
        <w:trPr>
          <w:trHeight w:val="270"/>
        </w:trPr>
        <w:tc>
          <w:tcPr>
            <w:tcW w:w="2802" w:type="dxa"/>
            <w:vMerge w:val="restart"/>
          </w:tcPr>
          <w:p w14:paraId="776F4ECD" w14:textId="77777777" w:rsidR="00016579" w:rsidRPr="004D7E72" w:rsidRDefault="00016579" w:rsidP="005E45F5">
            <w:pPr>
              <w:spacing w:after="0" w:line="240" w:lineRule="auto"/>
              <w:rPr>
                <w:rFonts w:ascii="Times New Roman" w:hAnsi="Times New Roman"/>
              </w:rPr>
            </w:pPr>
            <w:r w:rsidRPr="004D7E72">
              <w:rPr>
                <w:rFonts w:ascii="Times New Roman" w:hAnsi="Times New Roman"/>
                <w:b/>
              </w:rPr>
              <w:t>Тема 1.7.</w:t>
            </w:r>
            <w:r w:rsidRPr="004D7E72">
              <w:rPr>
                <w:rFonts w:ascii="Times New Roman" w:hAnsi="Times New Roman"/>
              </w:rPr>
              <w:t xml:space="preserve">  Методика проведения прикладных упражнений</w:t>
            </w:r>
          </w:p>
          <w:p w14:paraId="042EFF9E" w14:textId="77777777" w:rsidR="00016579" w:rsidRPr="004D7E72" w:rsidRDefault="00016579" w:rsidP="005E45F5">
            <w:pPr>
              <w:spacing w:after="0" w:line="240" w:lineRule="auto"/>
              <w:rPr>
                <w:rFonts w:ascii="Times New Roman" w:hAnsi="Times New Roman"/>
                <w:b/>
                <w:bCs/>
              </w:rPr>
            </w:pPr>
          </w:p>
        </w:tc>
        <w:tc>
          <w:tcPr>
            <w:tcW w:w="5982" w:type="dxa"/>
          </w:tcPr>
          <w:p w14:paraId="1A110EAB" w14:textId="77777777" w:rsidR="00016579" w:rsidRPr="004D7E72" w:rsidRDefault="00016579" w:rsidP="005E45F5">
            <w:pPr>
              <w:spacing w:after="0" w:line="240" w:lineRule="auto"/>
              <w:rPr>
                <w:rFonts w:ascii="Times New Roman" w:hAnsi="Times New Roman"/>
                <w:b/>
                <w:bCs/>
              </w:rPr>
            </w:pPr>
            <w:r w:rsidRPr="004D7E72">
              <w:rPr>
                <w:rFonts w:ascii="Times New Roman" w:hAnsi="Times New Roman"/>
                <w:b/>
                <w:bCs/>
              </w:rPr>
              <w:t xml:space="preserve">Содержание учебного материала </w:t>
            </w:r>
          </w:p>
        </w:tc>
        <w:tc>
          <w:tcPr>
            <w:tcW w:w="1984" w:type="dxa"/>
            <w:tcBorders>
              <w:bottom w:val="single" w:sz="6" w:space="0" w:color="000000"/>
            </w:tcBorders>
            <w:vAlign w:val="center"/>
          </w:tcPr>
          <w:p w14:paraId="1B6C676D" w14:textId="77777777" w:rsidR="00016579" w:rsidRPr="004D7E72" w:rsidRDefault="00016579" w:rsidP="005E45F5">
            <w:pPr>
              <w:spacing w:after="0" w:line="240" w:lineRule="auto"/>
              <w:jc w:val="center"/>
              <w:rPr>
                <w:rFonts w:ascii="Times New Roman" w:hAnsi="Times New Roman"/>
                <w:b/>
                <w:bCs/>
              </w:rPr>
            </w:pPr>
            <w:r w:rsidRPr="004D7E72">
              <w:rPr>
                <w:rFonts w:ascii="Times New Roman" w:hAnsi="Times New Roman"/>
                <w:b/>
                <w:bCs/>
              </w:rPr>
              <w:t>4/4</w:t>
            </w:r>
          </w:p>
        </w:tc>
        <w:tc>
          <w:tcPr>
            <w:tcW w:w="3374" w:type="dxa"/>
            <w:vMerge w:val="restart"/>
          </w:tcPr>
          <w:p w14:paraId="49AE7F5D" w14:textId="28EB7C44" w:rsidR="00016579" w:rsidRPr="004D7E72" w:rsidRDefault="00016579" w:rsidP="005E45F5">
            <w:pPr>
              <w:suppressAutoHyphens/>
              <w:spacing w:after="0" w:line="240" w:lineRule="auto"/>
              <w:jc w:val="center"/>
              <w:rPr>
                <w:rFonts w:ascii="Times New Roman" w:eastAsia="SimSun" w:hAnsi="Times New Roman"/>
                <w:bCs/>
              </w:rPr>
            </w:pPr>
            <w:r w:rsidRPr="004D7E72">
              <w:rPr>
                <w:rFonts w:ascii="Times New Roman" w:eastAsia="SimSun" w:hAnsi="Times New Roman"/>
              </w:rPr>
              <w:t>ОК 04; ОК 08</w:t>
            </w:r>
          </w:p>
        </w:tc>
      </w:tr>
      <w:tr w:rsidR="00016579" w:rsidRPr="004D7E72" w14:paraId="18AB6B44" w14:textId="4CEF6DB7" w:rsidTr="00016579">
        <w:trPr>
          <w:trHeight w:val="210"/>
        </w:trPr>
        <w:tc>
          <w:tcPr>
            <w:tcW w:w="2802" w:type="dxa"/>
            <w:vMerge/>
          </w:tcPr>
          <w:p w14:paraId="5B24772F" w14:textId="77777777" w:rsidR="00016579" w:rsidRPr="004D7E72" w:rsidRDefault="00016579" w:rsidP="005E45F5">
            <w:pPr>
              <w:spacing w:after="0" w:line="240" w:lineRule="auto"/>
              <w:rPr>
                <w:rFonts w:ascii="Times New Roman" w:hAnsi="Times New Roman"/>
                <w:b/>
                <w:bCs/>
              </w:rPr>
            </w:pPr>
          </w:p>
        </w:tc>
        <w:tc>
          <w:tcPr>
            <w:tcW w:w="5982" w:type="dxa"/>
            <w:tcBorders>
              <w:top w:val="single" w:sz="4" w:space="0" w:color="auto"/>
              <w:bottom w:val="single" w:sz="4" w:space="0" w:color="auto"/>
            </w:tcBorders>
          </w:tcPr>
          <w:p w14:paraId="20FD3D83" w14:textId="77777777" w:rsidR="00016579" w:rsidRPr="004D7E72" w:rsidRDefault="00016579" w:rsidP="00EF0816">
            <w:pPr>
              <w:numPr>
                <w:ilvl w:val="0"/>
                <w:numId w:val="118"/>
              </w:numPr>
              <w:tabs>
                <w:tab w:val="left" w:pos="148"/>
                <w:tab w:val="left" w:pos="290"/>
              </w:tabs>
              <w:spacing w:after="0" w:line="240" w:lineRule="auto"/>
              <w:ind w:left="6"/>
              <w:contextualSpacing/>
              <w:jc w:val="both"/>
              <w:rPr>
                <w:rFonts w:ascii="Times New Roman" w:hAnsi="Times New Roman"/>
                <w:lang w:val="x-none" w:eastAsia="x-none"/>
              </w:rPr>
            </w:pPr>
            <w:r w:rsidRPr="004D7E72">
              <w:rPr>
                <w:rFonts w:ascii="Times New Roman" w:hAnsi="Times New Roman"/>
                <w:lang w:eastAsia="x-none"/>
              </w:rPr>
              <w:t>1.</w:t>
            </w:r>
            <w:r w:rsidRPr="004D7E72">
              <w:rPr>
                <w:rFonts w:ascii="Times New Roman" w:hAnsi="Times New Roman"/>
                <w:lang w:val="x-none" w:eastAsia="x-none"/>
              </w:rPr>
              <w:t>Характеристика прикладных упражнений</w:t>
            </w:r>
          </w:p>
        </w:tc>
        <w:tc>
          <w:tcPr>
            <w:tcW w:w="1984" w:type="dxa"/>
            <w:vMerge w:val="restart"/>
            <w:tcBorders>
              <w:top w:val="single" w:sz="6" w:space="0" w:color="000000"/>
            </w:tcBorders>
            <w:vAlign w:val="center"/>
          </w:tcPr>
          <w:p w14:paraId="2E2D9299" w14:textId="77777777" w:rsidR="00016579" w:rsidRPr="004D7E72" w:rsidRDefault="00016579" w:rsidP="005E45F5">
            <w:pPr>
              <w:spacing w:after="0" w:line="240" w:lineRule="auto"/>
              <w:jc w:val="center"/>
              <w:rPr>
                <w:rFonts w:ascii="Times New Roman" w:hAnsi="Times New Roman"/>
                <w:b/>
                <w:bCs/>
              </w:rPr>
            </w:pPr>
            <w:r w:rsidRPr="004D7E72">
              <w:rPr>
                <w:rFonts w:ascii="Times New Roman" w:hAnsi="Times New Roman"/>
                <w:b/>
                <w:bCs/>
              </w:rPr>
              <w:t>-</w:t>
            </w:r>
          </w:p>
        </w:tc>
        <w:tc>
          <w:tcPr>
            <w:tcW w:w="3374" w:type="dxa"/>
            <w:vMerge/>
          </w:tcPr>
          <w:p w14:paraId="255DC06A" w14:textId="77777777" w:rsidR="00016579" w:rsidRPr="004D7E72" w:rsidRDefault="00016579" w:rsidP="005E45F5">
            <w:pPr>
              <w:spacing w:after="0" w:line="240" w:lineRule="auto"/>
              <w:rPr>
                <w:rFonts w:ascii="Times New Roman" w:hAnsi="Times New Roman"/>
                <w:b/>
                <w:bCs/>
              </w:rPr>
            </w:pPr>
          </w:p>
        </w:tc>
      </w:tr>
      <w:tr w:rsidR="00016579" w:rsidRPr="004D7E72" w14:paraId="494C5107" w14:textId="737FA858" w:rsidTr="00016579">
        <w:trPr>
          <w:trHeight w:val="285"/>
        </w:trPr>
        <w:tc>
          <w:tcPr>
            <w:tcW w:w="2802" w:type="dxa"/>
            <w:vMerge/>
          </w:tcPr>
          <w:p w14:paraId="033ED17F" w14:textId="77777777" w:rsidR="00016579" w:rsidRPr="004D7E72" w:rsidRDefault="00016579" w:rsidP="005E45F5">
            <w:pPr>
              <w:spacing w:after="0" w:line="240" w:lineRule="auto"/>
              <w:rPr>
                <w:rFonts w:ascii="Times New Roman" w:hAnsi="Times New Roman"/>
                <w:b/>
                <w:bCs/>
              </w:rPr>
            </w:pPr>
          </w:p>
        </w:tc>
        <w:tc>
          <w:tcPr>
            <w:tcW w:w="5982" w:type="dxa"/>
            <w:tcBorders>
              <w:top w:val="single" w:sz="4" w:space="0" w:color="auto"/>
              <w:bottom w:val="single" w:sz="4" w:space="0" w:color="auto"/>
            </w:tcBorders>
          </w:tcPr>
          <w:p w14:paraId="1BF794AF" w14:textId="77777777" w:rsidR="00016579" w:rsidRPr="004D7E72" w:rsidRDefault="00016579" w:rsidP="00EF0816">
            <w:pPr>
              <w:numPr>
                <w:ilvl w:val="0"/>
                <w:numId w:val="118"/>
              </w:numPr>
              <w:tabs>
                <w:tab w:val="left" w:pos="148"/>
                <w:tab w:val="left" w:pos="290"/>
              </w:tabs>
              <w:spacing w:after="0" w:line="240" w:lineRule="auto"/>
              <w:ind w:left="6"/>
              <w:contextualSpacing/>
              <w:jc w:val="both"/>
              <w:rPr>
                <w:rFonts w:ascii="Times New Roman" w:hAnsi="Times New Roman"/>
                <w:lang w:val="x-none" w:eastAsia="x-none"/>
              </w:rPr>
            </w:pPr>
            <w:r w:rsidRPr="004D7E72">
              <w:rPr>
                <w:rFonts w:ascii="Times New Roman" w:hAnsi="Times New Roman"/>
                <w:lang w:eastAsia="x-none"/>
              </w:rPr>
              <w:t xml:space="preserve">2. </w:t>
            </w:r>
            <w:r w:rsidRPr="004D7E72">
              <w:rPr>
                <w:rFonts w:ascii="Times New Roman" w:hAnsi="Times New Roman"/>
                <w:lang w:val="x-none" w:eastAsia="x-none"/>
              </w:rPr>
              <w:t>Техника и методика обучения основным упражнениям</w:t>
            </w:r>
          </w:p>
        </w:tc>
        <w:tc>
          <w:tcPr>
            <w:tcW w:w="1984" w:type="dxa"/>
            <w:vMerge/>
            <w:vAlign w:val="center"/>
          </w:tcPr>
          <w:p w14:paraId="040FC31D" w14:textId="77777777" w:rsidR="00016579" w:rsidRPr="004D7E72" w:rsidRDefault="00016579" w:rsidP="005E45F5">
            <w:pPr>
              <w:spacing w:after="0" w:line="240" w:lineRule="auto"/>
              <w:jc w:val="center"/>
              <w:rPr>
                <w:rFonts w:ascii="Times New Roman" w:hAnsi="Times New Roman"/>
                <w:b/>
                <w:bCs/>
              </w:rPr>
            </w:pPr>
          </w:p>
        </w:tc>
        <w:tc>
          <w:tcPr>
            <w:tcW w:w="3374" w:type="dxa"/>
            <w:vMerge/>
          </w:tcPr>
          <w:p w14:paraId="6BBCE93A" w14:textId="77777777" w:rsidR="00016579" w:rsidRPr="004D7E72" w:rsidRDefault="00016579" w:rsidP="005E45F5">
            <w:pPr>
              <w:spacing w:after="0" w:line="240" w:lineRule="auto"/>
              <w:rPr>
                <w:rFonts w:ascii="Times New Roman" w:hAnsi="Times New Roman"/>
                <w:b/>
                <w:bCs/>
              </w:rPr>
            </w:pPr>
          </w:p>
        </w:tc>
      </w:tr>
      <w:tr w:rsidR="00016579" w:rsidRPr="004D7E72" w14:paraId="6CA1C7BA" w14:textId="1AC93AE1" w:rsidTr="00016579">
        <w:trPr>
          <w:trHeight w:val="300"/>
        </w:trPr>
        <w:tc>
          <w:tcPr>
            <w:tcW w:w="2802" w:type="dxa"/>
            <w:vMerge/>
          </w:tcPr>
          <w:p w14:paraId="0FCD563C" w14:textId="77777777" w:rsidR="00016579" w:rsidRPr="004D7E72" w:rsidRDefault="00016579" w:rsidP="005E45F5">
            <w:pPr>
              <w:spacing w:after="0" w:line="240" w:lineRule="auto"/>
              <w:rPr>
                <w:rFonts w:ascii="Times New Roman" w:hAnsi="Times New Roman"/>
                <w:b/>
                <w:bCs/>
              </w:rPr>
            </w:pPr>
          </w:p>
        </w:tc>
        <w:tc>
          <w:tcPr>
            <w:tcW w:w="5982" w:type="dxa"/>
          </w:tcPr>
          <w:p w14:paraId="5371E35C" w14:textId="77777777" w:rsidR="00016579" w:rsidRPr="004D7E72" w:rsidRDefault="00016579" w:rsidP="005E45F5">
            <w:pPr>
              <w:spacing w:after="0" w:line="240" w:lineRule="auto"/>
              <w:rPr>
                <w:rFonts w:ascii="Times New Roman" w:hAnsi="Times New Roman"/>
                <w:b/>
              </w:rPr>
            </w:pPr>
            <w:r w:rsidRPr="004D7E72">
              <w:rPr>
                <w:rFonts w:ascii="Times New Roman" w:hAnsi="Times New Roman"/>
                <w:b/>
                <w:bCs/>
              </w:rPr>
              <w:t>В том числе практических занятий и лабораторных работ</w:t>
            </w:r>
          </w:p>
        </w:tc>
        <w:tc>
          <w:tcPr>
            <w:tcW w:w="1984" w:type="dxa"/>
            <w:vAlign w:val="center"/>
          </w:tcPr>
          <w:p w14:paraId="532C16AA" w14:textId="77777777" w:rsidR="00016579" w:rsidRPr="004D7E72" w:rsidRDefault="00016579" w:rsidP="005E45F5">
            <w:pPr>
              <w:spacing w:after="0" w:line="240" w:lineRule="auto"/>
              <w:jc w:val="center"/>
              <w:rPr>
                <w:rFonts w:ascii="Times New Roman" w:hAnsi="Times New Roman"/>
                <w:b/>
                <w:bCs/>
              </w:rPr>
            </w:pPr>
            <w:r w:rsidRPr="004D7E72">
              <w:rPr>
                <w:rFonts w:ascii="Times New Roman" w:hAnsi="Times New Roman"/>
                <w:b/>
                <w:bCs/>
              </w:rPr>
              <w:t>4</w:t>
            </w:r>
          </w:p>
        </w:tc>
        <w:tc>
          <w:tcPr>
            <w:tcW w:w="3374" w:type="dxa"/>
            <w:vMerge/>
          </w:tcPr>
          <w:p w14:paraId="5D6E5438" w14:textId="77777777" w:rsidR="00016579" w:rsidRPr="004D7E72" w:rsidRDefault="00016579" w:rsidP="005E45F5">
            <w:pPr>
              <w:spacing w:after="0" w:line="240" w:lineRule="auto"/>
              <w:rPr>
                <w:rFonts w:ascii="Times New Roman" w:hAnsi="Times New Roman"/>
                <w:b/>
                <w:bCs/>
              </w:rPr>
            </w:pPr>
          </w:p>
        </w:tc>
      </w:tr>
      <w:tr w:rsidR="00016579" w:rsidRPr="004D7E72" w14:paraId="12389599" w14:textId="3C459CEC" w:rsidTr="00016579">
        <w:trPr>
          <w:trHeight w:val="300"/>
        </w:trPr>
        <w:tc>
          <w:tcPr>
            <w:tcW w:w="2802" w:type="dxa"/>
            <w:vMerge/>
          </w:tcPr>
          <w:p w14:paraId="15780D2E" w14:textId="77777777" w:rsidR="00016579" w:rsidRPr="004D7E72" w:rsidRDefault="00016579" w:rsidP="005E45F5">
            <w:pPr>
              <w:spacing w:after="0" w:line="240" w:lineRule="auto"/>
              <w:rPr>
                <w:rFonts w:ascii="Times New Roman" w:hAnsi="Times New Roman"/>
                <w:b/>
                <w:bCs/>
              </w:rPr>
            </w:pPr>
          </w:p>
        </w:tc>
        <w:tc>
          <w:tcPr>
            <w:tcW w:w="5982" w:type="dxa"/>
            <w:tcBorders>
              <w:top w:val="single" w:sz="4" w:space="0" w:color="auto"/>
              <w:bottom w:val="single" w:sz="4" w:space="0" w:color="auto"/>
            </w:tcBorders>
          </w:tcPr>
          <w:p w14:paraId="399E52B0" w14:textId="77777777" w:rsidR="00016579" w:rsidRPr="004D7E72" w:rsidRDefault="00016579" w:rsidP="005E45F5">
            <w:pPr>
              <w:tabs>
                <w:tab w:val="left" w:pos="290"/>
              </w:tabs>
              <w:spacing w:after="0" w:line="240" w:lineRule="auto"/>
              <w:ind w:left="6"/>
              <w:contextualSpacing/>
              <w:jc w:val="both"/>
              <w:rPr>
                <w:rFonts w:ascii="Times New Roman" w:hAnsi="Times New Roman"/>
                <w:bCs/>
                <w:color w:val="000000"/>
                <w:lang w:val="x-none" w:eastAsia="x-none"/>
              </w:rPr>
            </w:pPr>
            <w:r w:rsidRPr="004D7E72">
              <w:rPr>
                <w:rFonts w:ascii="Times New Roman" w:hAnsi="Times New Roman"/>
                <w:b/>
                <w:bCs/>
                <w:color w:val="000000"/>
                <w:lang w:eastAsia="x-none"/>
              </w:rPr>
              <w:t>Практическое занятие 8.</w:t>
            </w:r>
            <w:r w:rsidRPr="004D7E72">
              <w:rPr>
                <w:rFonts w:ascii="Times New Roman" w:hAnsi="Times New Roman"/>
                <w:bCs/>
                <w:color w:val="000000"/>
                <w:lang w:eastAsia="x-none"/>
              </w:rPr>
              <w:t xml:space="preserve"> </w:t>
            </w:r>
            <w:r w:rsidRPr="004D7E72">
              <w:rPr>
                <w:rFonts w:ascii="Times New Roman" w:hAnsi="Times New Roman"/>
                <w:bCs/>
                <w:color w:val="000000"/>
                <w:lang w:val="x-none" w:eastAsia="x-none"/>
              </w:rPr>
              <w:t xml:space="preserve">Освоение разновидностей </w:t>
            </w:r>
            <w:proofErr w:type="gramStart"/>
            <w:r w:rsidRPr="004D7E72">
              <w:rPr>
                <w:rFonts w:ascii="Times New Roman" w:hAnsi="Times New Roman"/>
                <w:bCs/>
                <w:color w:val="000000"/>
                <w:lang w:val="x-none" w:eastAsia="x-none"/>
              </w:rPr>
              <w:t>ходьбы  и</w:t>
            </w:r>
            <w:proofErr w:type="gramEnd"/>
            <w:r w:rsidRPr="004D7E72">
              <w:rPr>
                <w:rFonts w:ascii="Times New Roman" w:hAnsi="Times New Roman"/>
                <w:bCs/>
                <w:color w:val="000000"/>
                <w:lang w:val="x-none" w:eastAsia="x-none"/>
              </w:rPr>
              <w:t xml:space="preserve"> бега, упражнений в равновесии, упражнений в лазанье, </w:t>
            </w:r>
            <w:proofErr w:type="spellStart"/>
            <w:r w:rsidRPr="004D7E72">
              <w:rPr>
                <w:rFonts w:ascii="Times New Roman" w:hAnsi="Times New Roman"/>
                <w:bCs/>
                <w:color w:val="000000"/>
                <w:lang w:val="x-none" w:eastAsia="x-none"/>
              </w:rPr>
              <w:t>перелазанье</w:t>
            </w:r>
            <w:proofErr w:type="spellEnd"/>
            <w:r w:rsidRPr="004D7E72">
              <w:rPr>
                <w:rFonts w:ascii="Times New Roman" w:hAnsi="Times New Roman"/>
                <w:bCs/>
                <w:color w:val="000000"/>
                <w:lang w:val="x-none" w:eastAsia="x-none"/>
              </w:rPr>
              <w:t xml:space="preserve"> и </w:t>
            </w:r>
            <w:proofErr w:type="spellStart"/>
            <w:r w:rsidRPr="004D7E72">
              <w:rPr>
                <w:rFonts w:ascii="Times New Roman" w:hAnsi="Times New Roman"/>
                <w:bCs/>
                <w:color w:val="000000"/>
                <w:lang w:val="x-none" w:eastAsia="x-none"/>
              </w:rPr>
              <w:t>переползании</w:t>
            </w:r>
            <w:proofErr w:type="spellEnd"/>
            <w:r w:rsidRPr="004D7E72">
              <w:rPr>
                <w:rFonts w:ascii="Times New Roman" w:hAnsi="Times New Roman"/>
                <w:bCs/>
                <w:color w:val="000000"/>
                <w:lang w:val="x-none" w:eastAsia="x-none"/>
              </w:rPr>
              <w:t>, упражнения в поднимании и переноске груза</w:t>
            </w:r>
          </w:p>
        </w:tc>
        <w:tc>
          <w:tcPr>
            <w:tcW w:w="1984" w:type="dxa"/>
            <w:vAlign w:val="center"/>
          </w:tcPr>
          <w:p w14:paraId="09D6ED87" w14:textId="77777777" w:rsidR="00016579" w:rsidRPr="004D7E72" w:rsidRDefault="00016579" w:rsidP="005E45F5">
            <w:pPr>
              <w:spacing w:after="0" w:line="240" w:lineRule="auto"/>
              <w:jc w:val="center"/>
              <w:rPr>
                <w:rFonts w:ascii="Times New Roman" w:hAnsi="Times New Roman"/>
                <w:bCs/>
              </w:rPr>
            </w:pPr>
            <w:r w:rsidRPr="004D7E72">
              <w:rPr>
                <w:rFonts w:ascii="Times New Roman" w:hAnsi="Times New Roman"/>
                <w:bCs/>
              </w:rPr>
              <w:t>4</w:t>
            </w:r>
          </w:p>
        </w:tc>
        <w:tc>
          <w:tcPr>
            <w:tcW w:w="3374" w:type="dxa"/>
            <w:vMerge/>
          </w:tcPr>
          <w:p w14:paraId="15630161" w14:textId="77777777" w:rsidR="00016579" w:rsidRPr="004D7E72" w:rsidRDefault="00016579" w:rsidP="005E45F5">
            <w:pPr>
              <w:spacing w:after="0" w:line="240" w:lineRule="auto"/>
              <w:rPr>
                <w:rFonts w:ascii="Times New Roman" w:hAnsi="Times New Roman"/>
                <w:b/>
                <w:bCs/>
              </w:rPr>
            </w:pPr>
          </w:p>
        </w:tc>
      </w:tr>
      <w:tr w:rsidR="00016579" w:rsidRPr="004D7E72" w14:paraId="6CF13728" w14:textId="3BF54EFC" w:rsidTr="00016579">
        <w:trPr>
          <w:trHeight w:val="195"/>
        </w:trPr>
        <w:tc>
          <w:tcPr>
            <w:tcW w:w="2802" w:type="dxa"/>
            <w:vMerge w:val="restart"/>
          </w:tcPr>
          <w:p w14:paraId="1FCFBA44" w14:textId="77777777" w:rsidR="00016579" w:rsidRPr="004D7E72" w:rsidRDefault="00016579" w:rsidP="005E45F5">
            <w:pPr>
              <w:spacing w:after="0" w:line="240" w:lineRule="auto"/>
              <w:rPr>
                <w:rFonts w:ascii="Times New Roman" w:hAnsi="Times New Roman"/>
                <w:b/>
                <w:bCs/>
              </w:rPr>
            </w:pPr>
            <w:r w:rsidRPr="004D7E72">
              <w:rPr>
                <w:rFonts w:ascii="Times New Roman" w:hAnsi="Times New Roman"/>
                <w:b/>
              </w:rPr>
              <w:t xml:space="preserve">Тема 1.8. </w:t>
            </w:r>
            <w:r w:rsidRPr="004D7E72">
              <w:rPr>
                <w:rFonts w:ascii="Times New Roman" w:hAnsi="Times New Roman"/>
              </w:rPr>
              <w:t xml:space="preserve">Основы судейства соревнований по </w:t>
            </w:r>
            <w:r w:rsidRPr="004D7E72">
              <w:rPr>
                <w:rFonts w:ascii="Times New Roman" w:hAnsi="Times New Roman"/>
              </w:rPr>
              <w:lastRenderedPageBreak/>
              <w:t>гимнастике</w:t>
            </w:r>
          </w:p>
        </w:tc>
        <w:tc>
          <w:tcPr>
            <w:tcW w:w="5982" w:type="dxa"/>
            <w:tcBorders>
              <w:top w:val="single" w:sz="4" w:space="0" w:color="auto"/>
              <w:bottom w:val="single" w:sz="4" w:space="0" w:color="auto"/>
            </w:tcBorders>
          </w:tcPr>
          <w:p w14:paraId="7F299891" w14:textId="77777777" w:rsidR="00016579" w:rsidRPr="004D7E72" w:rsidRDefault="00016579" w:rsidP="005E45F5">
            <w:pPr>
              <w:spacing w:after="0" w:line="240" w:lineRule="auto"/>
              <w:rPr>
                <w:rFonts w:ascii="Times New Roman" w:hAnsi="Times New Roman"/>
                <w:b/>
              </w:rPr>
            </w:pPr>
            <w:r w:rsidRPr="004D7E72">
              <w:rPr>
                <w:rFonts w:ascii="Times New Roman" w:hAnsi="Times New Roman"/>
                <w:b/>
                <w:bCs/>
                <w:color w:val="000000"/>
              </w:rPr>
              <w:lastRenderedPageBreak/>
              <w:t>Содержание учебного материала:</w:t>
            </w:r>
          </w:p>
        </w:tc>
        <w:tc>
          <w:tcPr>
            <w:tcW w:w="1984" w:type="dxa"/>
            <w:tcBorders>
              <w:bottom w:val="single" w:sz="6" w:space="0" w:color="000000"/>
            </w:tcBorders>
            <w:vAlign w:val="center"/>
          </w:tcPr>
          <w:p w14:paraId="79CEF905" w14:textId="77777777" w:rsidR="00016579" w:rsidRPr="004D7E72" w:rsidRDefault="00016579" w:rsidP="005E45F5">
            <w:pPr>
              <w:spacing w:after="0" w:line="240" w:lineRule="auto"/>
              <w:jc w:val="center"/>
              <w:rPr>
                <w:rFonts w:ascii="Times New Roman" w:hAnsi="Times New Roman"/>
                <w:b/>
                <w:bCs/>
              </w:rPr>
            </w:pPr>
            <w:r w:rsidRPr="004D7E72">
              <w:rPr>
                <w:rFonts w:ascii="Times New Roman" w:hAnsi="Times New Roman"/>
                <w:b/>
                <w:bCs/>
              </w:rPr>
              <w:t>2/2</w:t>
            </w:r>
          </w:p>
        </w:tc>
        <w:tc>
          <w:tcPr>
            <w:tcW w:w="3374" w:type="dxa"/>
            <w:vMerge w:val="restart"/>
          </w:tcPr>
          <w:p w14:paraId="0CECA135" w14:textId="5A61A737" w:rsidR="00016579" w:rsidRPr="004D7E72" w:rsidRDefault="00016579" w:rsidP="005E45F5">
            <w:pPr>
              <w:suppressAutoHyphens/>
              <w:spacing w:after="0" w:line="240" w:lineRule="auto"/>
              <w:jc w:val="center"/>
              <w:rPr>
                <w:rFonts w:ascii="Times New Roman" w:eastAsia="SimSun" w:hAnsi="Times New Roman"/>
              </w:rPr>
            </w:pPr>
            <w:r w:rsidRPr="004D7E72">
              <w:rPr>
                <w:rFonts w:ascii="Times New Roman" w:eastAsia="SimSun" w:hAnsi="Times New Roman"/>
              </w:rPr>
              <w:t>ОК 04; ОК 08</w:t>
            </w:r>
          </w:p>
        </w:tc>
      </w:tr>
      <w:tr w:rsidR="00016579" w:rsidRPr="004D7E72" w14:paraId="05FCAC43" w14:textId="5E0BA502" w:rsidTr="00016579">
        <w:trPr>
          <w:trHeight w:val="206"/>
        </w:trPr>
        <w:tc>
          <w:tcPr>
            <w:tcW w:w="2802" w:type="dxa"/>
            <w:vMerge/>
          </w:tcPr>
          <w:p w14:paraId="7CDDEF9D" w14:textId="77777777" w:rsidR="00016579" w:rsidRPr="004D7E72" w:rsidRDefault="00016579" w:rsidP="005E45F5">
            <w:pPr>
              <w:spacing w:after="0" w:line="240" w:lineRule="auto"/>
              <w:rPr>
                <w:rFonts w:ascii="Times New Roman" w:hAnsi="Times New Roman"/>
                <w:b/>
                <w:bCs/>
              </w:rPr>
            </w:pPr>
          </w:p>
        </w:tc>
        <w:tc>
          <w:tcPr>
            <w:tcW w:w="5982" w:type="dxa"/>
            <w:tcBorders>
              <w:top w:val="single" w:sz="4" w:space="0" w:color="auto"/>
              <w:bottom w:val="single" w:sz="4" w:space="0" w:color="auto"/>
            </w:tcBorders>
          </w:tcPr>
          <w:p w14:paraId="693E646D" w14:textId="77777777" w:rsidR="00016579" w:rsidRPr="004D7E72" w:rsidRDefault="00016579" w:rsidP="005E45F5">
            <w:pPr>
              <w:tabs>
                <w:tab w:val="left" w:pos="290"/>
              </w:tabs>
              <w:spacing w:after="0" w:line="240" w:lineRule="auto"/>
              <w:ind w:left="6"/>
              <w:jc w:val="both"/>
              <w:rPr>
                <w:rFonts w:ascii="Times New Roman" w:hAnsi="Times New Roman"/>
                <w:lang w:val="x-none" w:eastAsia="x-none"/>
              </w:rPr>
            </w:pPr>
            <w:r w:rsidRPr="004D7E72">
              <w:rPr>
                <w:rFonts w:ascii="Times New Roman" w:hAnsi="Times New Roman"/>
                <w:lang w:val="x-none" w:eastAsia="x-none"/>
              </w:rPr>
              <w:t>1. Виды и характеристика соревнований по гимнастике</w:t>
            </w:r>
          </w:p>
        </w:tc>
        <w:tc>
          <w:tcPr>
            <w:tcW w:w="1984" w:type="dxa"/>
            <w:vMerge w:val="restart"/>
            <w:tcBorders>
              <w:top w:val="single" w:sz="6" w:space="0" w:color="000000"/>
            </w:tcBorders>
            <w:vAlign w:val="center"/>
          </w:tcPr>
          <w:p w14:paraId="199F9652" w14:textId="77777777" w:rsidR="00016579" w:rsidRPr="004D7E72" w:rsidRDefault="00016579" w:rsidP="005E45F5">
            <w:pPr>
              <w:spacing w:after="0" w:line="240" w:lineRule="auto"/>
              <w:jc w:val="center"/>
              <w:rPr>
                <w:rFonts w:ascii="Times New Roman" w:hAnsi="Times New Roman"/>
                <w:b/>
                <w:bCs/>
              </w:rPr>
            </w:pPr>
            <w:r w:rsidRPr="004D7E72">
              <w:rPr>
                <w:rFonts w:ascii="Times New Roman" w:hAnsi="Times New Roman"/>
                <w:b/>
                <w:bCs/>
              </w:rPr>
              <w:t>-</w:t>
            </w:r>
          </w:p>
        </w:tc>
        <w:tc>
          <w:tcPr>
            <w:tcW w:w="3374" w:type="dxa"/>
            <w:vMerge/>
          </w:tcPr>
          <w:p w14:paraId="1A5690C6" w14:textId="77777777" w:rsidR="00016579" w:rsidRPr="004D7E72" w:rsidRDefault="00016579" w:rsidP="005E45F5">
            <w:pPr>
              <w:spacing w:after="0" w:line="240" w:lineRule="auto"/>
              <w:rPr>
                <w:rFonts w:ascii="Times New Roman" w:hAnsi="Times New Roman"/>
                <w:b/>
                <w:bCs/>
              </w:rPr>
            </w:pPr>
          </w:p>
        </w:tc>
      </w:tr>
      <w:tr w:rsidR="00016579" w:rsidRPr="004D7E72" w14:paraId="3903BE37" w14:textId="70CD2174" w:rsidTr="00016579">
        <w:trPr>
          <w:trHeight w:val="270"/>
        </w:trPr>
        <w:tc>
          <w:tcPr>
            <w:tcW w:w="2802" w:type="dxa"/>
            <w:vMerge/>
          </w:tcPr>
          <w:p w14:paraId="49693FE2" w14:textId="77777777" w:rsidR="00016579" w:rsidRPr="004D7E72" w:rsidRDefault="00016579" w:rsidP="005E45F5">
            <w:pPr>
              <w:spacing w:after="0" w:line="240" w:lineRule="auto"/>
              <w:rPr>
                <w:rFonts w:ascii="Times New Roman" w:hAnsi="Times New Roman"/>
                <w:b/>
                <w:bCs/>
              </w:rPr>
            </w:pPr>
          </w:p>
        </w:tc>
        <w:tc>
          <w:tcPr>
            <w:tcW w:w="5982" w:type="dxa"/>
            <w:tcBorders>
              <w:top w:val="single" w:sz="4" w:space="0" w:color="auto"/>
              <w:bottom w:val="single" w:sz="4" w:space="0" w:color="auto"/>
            </w:tcBorders>
          </w:tcPr>
          <w:p w14:paraId="65C4AE1F" w14:textId="77777777" w:rsidR="00016579" w:rsidRPr="004D7E72" w:rsidRDefault="00016579" w:rsidP="005E45F5">
            <w:pPr>
              <w:tabs>
                <w:tab w:val="left" w:pos="290"/>
              </w:tabs>
              <w:spacing w:after="0" w:line="240" w:lineRule="auto"/>
              <w:jc w:val="both"/>
              <w:rPr>
                <w:rFonts w:ascii="Times New Roman" w:hAnsi="Times New Roman"/>
                <w:lang w:val="x-none" w:eastAsia="x-none"/>
              </w:rPr>
            </w:pPr>
            <w:r w:rsidRPr="004D7E72">
              <w:rPr>
                <w:rFonts w:ascii="Times New Roman" w:hAnsi="Times New Roman"/>
                <w:lang w:val="x-none" w:eastAsia="x-none"/>
              </w:rPr>
              <w:t>2. Состав и работа судейской коллегии на соревнованиях</w:t>
            </w:r>
          </w:p>
        </w:tc>
        <w:tc>
          <w:tcPr>
            <w:tcW w:w="1984" w:type="dxa"/>
            <w:vMerge/>
            <w:vAlign w:val="center"/>
          </w:tcPr>
          <w:p w14:paraId="4558C01D" w14:textId="77777777" w:rsidR="00016579" w:rsidRPr="004D7E72" w:rsidRDefault="00016579" w:rsidP="005E45F5">
            <w:pPr>
              <w:spacing w:after="0" w:line="240" w:lineRule="auto"/>
              <w:jc w:val="center"/>
              <w:rPr>
                <w:rFonts w:ascii="Times New Roman" w:hAnsi="Times New Roman"/>
                <w:b/>
                <w:bCs/>
              </w:rPr>
            </w:pPr>
          </w:p>
        </w:tc>
        <w:tc>
          <w:tcPr>
            <w:tcW w:w="3374" w:type="dxa"/>
            <w:vMerge/>
          </w:tcPr>
          <w:p w14:paraId="78CF051A" w14:textId="77777777" w:rsidR="00016579" w:rsidRPr="004D7E72" w:rsidRDefault="00016579" w:rsidP="005E45F5">
            <w:pPr>
              <w:spacing w:after="0" w:line="240" w:lineRule="auto"/>
              <w:rPr>
                <w:rFonts w:ascii="Times New Roman" w:hAnsi="Times New Roman"/>
                <w:b/>
                <w:bCs/>
              </w:rPr>
            </w:pPr>
          </w:p>
        </w:tc>
      </w:tr>
      <w:tr w:rsidR="00016579" w:rsidRPr="004D7E72" w14:paraId="3B1A5A3C" w14:textId="1652A4CB" w:rsidTr="00016579">
        <w:trPr>
          <w:trHeight w:val="255"/>
        </w:trPr>
        <w:tc>
          <w:tcPr>
            <w:tcW w:w="2802" w:type="dxa"/>
            <w:vMerge/>
          </w:tcPr>
          <w:p w14:paraId="5FA522EA" w14:textId="77777777" w:rsidR="00016579" w:rsidRPr="004D7E72" w:rsidRDefault="00016579" w:rsidP="005E45F5">
            <w:pPr>
              <w:spacing w:after="0" w:line="240" w:lineRule="auto"/>
              <w:rPr>
                <w:rFonts w:ascii="Times New Roman" w:hAnsi="Times New Roman"/>
                <w:b/>
                <w:bCs/>
              </w:rPr>
            </w:pPr>
          </w:p>
        </w:tc>
        <w:tc>
          <w:tcPr>
            <w:tcW w:w="5982" w:type="dxa"/>
          </w:tcPr>
          <w:p w14:paraId="5D394A2A" w14:textId="77777777" w:rsidR="00016579" w:rsidRPr="004D7E72" w:rsidRDefault="00016579" w:rsidP="005E45F5">
            <w:pPr>
              <w:spacing w:after="0" w:line="240" w:lineRule="auto"/>
              <w:rPr>
                <w:rFonts w:ascii="Times New Roman" w:hAnsi="Times New Roman"/>
                <w:b/>
              </w:rPr>
            </w:pPr>
            <w:r w:rsidRPr="004D7E72">
              <w:rPr>
                <w:rFonts w:ascii="Times New Roman" w:hAnsi="Times New Roman"/>
                <w:b/>
                <w:bCs/>
              </w:rPr>
              <w:t>В том числе практических занятий и лабораторных работ</w:t>
            </w:r>
          </w:p>
        </w:tc>
        <w:tc>
          <w:tcPr>
            <w:tcW w:w="1984" w:type="dxa"/>
            <w:vAlign w:val="center"/>
          </w:tcPr>
          <w:p w14:paraId="79DF2152" w14:textId="77777777" w:rsidR="00016579" w:rsidRPr="004D7E72" w:rsidRDefault="00016579" w:rsidP="005E45F5">
            <w:pPr>
              <w:spacing w:after="0" w:line="240" w:lineRule="auto"/>
              <w:jc w:val="center"/>
              <w:rPr>
                <w:rFonts w:ascii="Times New Roman" w:hAnsi="Times New Roman"/>
                <w:b/>
                <w:bCs/>
              </w:rPr>
            </w:pPr>
            <w:r w:rsidRPr="004D7E72">
              <w:rPr>
                <w:rFonts w:ascii="Times New Roman" w:hAnsi="Times New Roman"/>
                <w:b/>
                <w:bCs/>
              </w:rPr>
              <w:t>2</w:t>
            </w:r>
          </w:p>
        </w:tc>
        <w:tc>
          <w:tcPr>
            <w:tcW w:w="3374" w:type="dxa"/>
            <w:vMerge/>
          </w:tcPr>
          <w:p w14:paraId="000E2E7E" w14:textId="77777777" w:rsidR="00016579" w:rsidRPr="004D7E72" w:rsidRDefault="00016579" w:rsidP="005E45F5">
            <w:pPr>
              <w:spacing w:after="0" w:line="240" w:lineRule="auto"/>
              <w:rPr>
                <w:rFonts w:ascii="Times New Roman" w:hAnsi="Times New Roman"/>
                <w:b/>
                <w:bCs/>
              </w:rPr>
            </w:pPr>
          </w:p>
        </w:tc>
      </w:tr>
      <w:tr w:rsidR="00016579" w:rsidRPr="004D7E72" w14:paraId="1FE25357" w14:textId="45398FEC" w:rsidTr="00016579">
        <w:trPr>
          <w:trHeight w:val="300"/>
        </w:trPr>
        <w:tc>
          <w:tcPr>
            <w:tcW w:w="2802" w:type="dxa"/>
            <w:vMerge/>
          </w:tcPr>
          <w:p w14:paraId="7D048E0E" w14:textId="77777777" w:rsidR="00016579" w:rsidRPr="004D7E72" w:rsidRDefault="00016579" w:rsidP="005E45F5">
            <w:pPr>
              <w:spacing w:after="0" w:line="240" w:lineRule="auto"/>
              <w:rPr>
                <w:rFonts w:ascii="Times New Roman" w:hAnsi="Times New Roman"/>
                <w:b/>
                <w:bCs/>
              </w:rPr>
            </w:pPr>
          </w:p>
        </w:tc>
        <w:tc>
          <w:tcPr>
            <w:tcW w:w="5982" w:type="dxa"/>
          </w:tcPr>
          <w:p w14:paraId="32CAA9E5" w14:textId="77777777" w:rsidR="00016579" w:rsidRPr="004D7E72" w:rsidRDefault="00016579" w:rsidP="005E45F5">
            <w:pPr>
              <w:tabs>
                <w:tab w:val="left" w:pos="317"/>
              </w:tabs>
              <w:spacing w:after="0" w:line="240" w:lineRule="auto"/>
              <w:contextualSpacing/>
              <w:rPr>
                <w:rFonts w:ascii="Times New Roman" w:hAnsi="Times New Roman"/>
                <w:bCs/>
                <w:lang w:val="x-none" w:eastAsia="x-none"/>
              </w:rPr>
            </w:pPr>
            <w:r w:rsidRPr="004D7E72">
              <w:rPr>
                <w:rFonts w:ascii="Times New Roman" w:hAnsi="Times New Roman"/>
                <w:b/>
                <w:bCs/>
                <w:lang w:eastAsia="x-none"/>
              </w:rPr>
              <w:t>Практическое занятие 9.</w:t>
            </w:r>
            <w:r w:rsidRPr="004D7E72">
              <w:rPr>
                <w:rFonts w:ascii="Times New Roman" w:hAnsi="Times New Roman"/>
                <w:bCs/>
                <w:lang w:eastAsia="x-none"/>
              </w:rPr>
              <w:t xml:space="preserve"> </w:t>
            </w:r>
            <w:r w:rsidRPr="004D7E72">
              <w:rPr>
                <w:rFonts w:ascii="Times New Roman" w:hAnsi="Times New Roman"/>
                <w:bCs/>
                <w:lang w:val="x-none" w:eastAsia="x-none"/>
              </w:rPr>
              <w:t>Применение правил судейства при оценке техники гимнастических упражнений</w:t>
            </w:r>
          </w:p>
        </w:tc>
        <w:tc>
          <w:tcPr>
            <w:tcW w:w="1984" w:type="dxa"/>
            <w:vAlign w:val="center"/>
          </w:tcPr>
          <w:p w14:paraId="23E484F1" w14:textId="77777777" w:rsidR="00016579" w:rsidRPr="004D7E72" w:rsidRDefault="00016579" w:rsidP="005E45F5">
            <w:pPr>
              <w:spacing w:after="0" w:line="240" w:lineRule="auto"/>
              <w:jc w:val="center"/>
              <w:rPr>
                <w:rFonts w:ascii="Times New Roman" w:hAnsi="Times New Roman"/>
                <w:bCs/>
              </w:rPr>
            </w:pPr>
            <w:r w:rsidRPr="004D7E72">
              <w:rPr>
                <w:rFonts w:ascii="Times New Roman" w:hAnsi="Times New Roman"/>
                <w:bCs/>
              </w:rPr>
              <w:t>2</w:t>
            </w:r>
          </w:p>
        </w:tc>
        <w:tc>
          <w:tcPr>
            <w:tcW w:w="3374" w:type="dxa"/>
            <w:vMerge/>
          </w:tcPr>
          <w:p w14:paraId="10CCE7B9" w14:textId="77777777" w:rsidR="00016579" w:rsidRPr="004D7E72" w:rsidRDefault="00016579" w:rsidP="005E45F5">
            <w:pPr>
              <w:spacing w:after="0" w:line="240" w:lineRule="auto"/>
              <w:rPr>
                <w:rFonts w:ascii="Times New Roman" w:hAnsi="Times New Roman"/>
                <w:b/>
                <w:bCs/>
              </w:rPr>
            </w:pPr>
          </w:p>
        </w:tc>
      </w:tr>
      <w:tr w:rsidR="00016579" w:rsidRPr="004D7E72" w14:paraId="6E54822A" w14:textId="2FF0BFEB" w:rsidTr="00016579">
        <w:trPr>
          <w:trHeight w:val="300"/>
        </w:trPr>
        <w:tc>
          <w:tcPr>
            <w:tcW w:w="8784" w:type="dxa"/>
            <w:gridSpan w:val="2"/>
          </w:tcPr>
          <w:p w14:paraId="48A3EDBF" w14:textId="77777777" w:rsidR="00016579" w:rsidRPr="004D7E72" w:rsidRDefault="00016579" w:rsidP="005E45F5">
            <w:pPr>
              <w:spacing w:after="0" w:line="240" w:lineRule="auto"/>
              <w:rPr>
                <w:rFonts w:ascii="Times New Roman" w:hAnsi="Times New Roman"/>
                <w:b/>
                <w:bCs/>
              </w:rPr>
            </w:pPr>
            <w:r w:rsidRPr="004D7E72">
              <w:rPr>
                <w:rFonts w:ascii="Times New Roman" w:hAnsi="Times New Roman"/>
                <w:b/>
                <w:color w:val="000000"/>
              </w:rPr>
              <w:t>РАЗДЕЛ 2. СПОРТИВНЫЕ И ПОДВИЖНЫЕ ИГРЫ</w:t>
            </w:r>
          </w:p>
        </w:tc>
        <w:tc>
          <w:tcPr>
            <w:tcW w:w="1984" w:type="dxa"/>
            <w:vAlign w:val="center"/>
          </w:tcPr>
          <w:p w14:paraId="53E49A9E" w14:textId="77777777" w:rsidR="00016579" w:rsidRPr="004D7E72" w:rsidRDefault="00016579" w:rsidP="005E45F5">
            <w:pPr>
              <w:spacing w:after="0" w:line="240" w:lineRule="auto"/>
              <w:jc w:val="center"/>
              <w:rPr>
                <w:rFonts w:ascii="Times New Roman" w:hAnsi="Times New Roman"/>
                <w:b/>
                <w:bCs/>
              </w:rPr>
            </w:pPr>
            <w:r w:rsidRPr="004D7E72">
              <w:rPr>
                <w:rFonts w:ascii="Times New Roman" w:hAnsi="Times New Roman"/>
                <w:b/>
                <w:bCs/>
              </w:rPr>
              <w:t>78/72</w:t>
            </w:r>
          </w:p>
        </w:tc>
        <w:tc>
          <w:tcPr>
            <w:tcW w:w="3374" w:type="dxa"/>
          </w:tcPr>
          <w:p w14:paraId="040C7E43" w14:textId="77777777" w:rsidR="00016579" w:rsidRPr="004D7E72" w:rsidRDefault="00016579" w:rsidP="005E45F5">
            <w:pPr>
              <w:spacing w:after="0" w:line="240" w:lineRule="auto"/>
              <w:jc w:val="center"/>
              <w:rPr>
                <w:rFonts w:ascii="Times New Roman" w:eastAsia="SimSun" w:hAnsi="Times New Roman"/>
                <w:bCs/>
              </w:rPr>
            </w:pPr>
          </w:p>
        </w:tc>
      </w:tr>
      <w:tr w:rsidR="00016579" w:rsidRPr="004D7E72" w14:paraId="618C14DB" w14:textId="7CD2B30C" w:rsidTr="00016579">
        <w:trPr>
          <w:trHeight w:val="345"/>
        </w:trPr>
        <w:tc>
          <w:tcPr>
            <w:tcW w:w="2802" w:type="dxa"/>
            <w:vMerge w:val="restart"/>
          </w:tcPr>
          <w:p w14:paraId="3B127D72" w14:textId="77777777" w:rsidR="00016579" w:rsidRPr="004D7E72" w:rsidRDefault="00016579" w:rsidP="005E45F5">
            <w:pPr>
              <w:widowControl w:val="0"/>
              <w:suppressAutoHyphens/>
              <w:autoSpaceDE w:val="0"/>
              <w:spacing w:after="0" w:line="240" w:lineRule="auto"/>
              <w:rPr>
                <w:rFonts w:ascii="Times New Roman" w:eastAsia="Calibri" w:hAnsi="Times New Roman"/>
                <w:bCs/>
                <w:lang w:eastAsia="zh-CN"/>
              </w:rPr>
            </w:pPr>
            <w:r w:rsidRPr="004D7E72">
              <w:rPr>
                <w:rFonts w:ascii="Times New Roman" w:hAnsi="Times New Roman"/>
                <w:b/>
                <w:color w:val="000000"/>
                <w:lang w:eastAsia="zh-CN"/>
              </w:rPr>
              <w:t>Тема 2.</w:t>
            </w:r>
            <w:r w:rsidRPr="004D7E72">
              <w:rPr>
                <w:rFonts w:ascii="Times New Roman" w:hAnsi="Times New Roman"/>
                <w:b/>
                <w:lang w:eastAsia="zh-CN"/>
              </w:rPr>
              <w:t>1.</w:t>
            </w:r>
            <w:r w:rsidRPr="004D7E72">
              <w:rPr>
                <w:rFonts w:ascii="Times New Roman" w:hAnsi="Times New Roman"/>
                <w:lang w:eastAsia="zh-CN"/>
              </w:rPr>
              <w:t xml:space="preserve">  </w:t>
            </w:r>
            <w:r w:rsidRPr="004D7E72">
              <w:rPr>
                <w:rFonts w:ascii="Times New Roman" w:eastAsia="Calibri" w:hAnsi="Times New Roman"/>
                <w:bCs/>
                <w:lang w:eastAsia="zh-CN"/>
              </w:rPr>
              <w:t>Спортивные и подвижные игры в системе физического воспитания и спорта</w:t>
            </w:r>
          </w:p>
          <w:p w14:paraId="4F633F60" w14:textId="77777777" w:rsidR="00016579" w:rsidRPr="004D7E72" w:rsidRDefault="00016579" w:rsidP="005E45F5">
            <w:pPr>
              <w:spacing w:after="0" w:line="240" w:lineRule="auto"/>
              <w:rPr>
                <w:rFonts w:ascii="Times New Roman" w:hAnsi="Times New Roman"/>
                <w:b/>
                <w:bCs/>
              </w:rPr>
            </w:pPr>
          </w:p>
        </w:tc>
        <w:tc>
          <w:tcPr>
            <w:tcW w:w="5982" w:type="dxa"/>
          </w:tcPr>
          <w:p w14:paraId="2D833239" w14:textId="77777777" w:rsidR="00016579" w:rsidRPr="004D7E72" w:rsidRDefault="00016579" w:rsidP="005E45F5">
            <w:pPr>
              <w:spacing w:after="0" w:line="240" w:lineRule="auto"/>
              <w:rPr>
                <w:rFonts w:ascii="Times New Roman" w:hAnsi="Times New Roman"/>
                <w:b/>
                <w:bCs/>
              </w:rPr>
            </w:pPr>
            <w:r w:rsidRPr="004D7E72">
              <w:rPr>
                <w:rFonts w:ascii="Times New Roman" w:hAnsi="Times New Roman"/>
                <w:b/>
                <w:bCs/>
              </w:rPr>
              <w:t xml:space="preserve">Содержание учебного материала </w:t>
            </w:r>
          </w:p>
        </w:tc>
        <w:tc>
          <w:tcPr>
            <w:tcW w:w="1984" w:type="dxa"/>
            <w:tcBorders>
              <w:bottom w:val="single" w:sz="6" w:space="0" w:color="000000"/>
            </w:tcBorders>
            <w:vAlign w:val="center"/>
          </w:tcPr>
          <w:p w14:paraId="1D2A8136" w14:textId="77777777" w:rsidR="00016579" w:rsidRPr="004D7E72" w:rsidRDefault="00016579" w:rsidP="005E45F5">
            <w:pPr>
              <w:spacing w:after="0" w:line="240" w:lineRule="auto"/>
              <w:jc w:val="center"/>
              <w:rPr>
                <w:rFonts w:ascii="Times New Roman" w:hAnsi="Times New Roman"/>
                <w:b/>
                <w:bCs/>
              </w:rPr>
            </w:pPr>
            <w:r w:rsidRPr="004D7E72">
              <w:rPr>
                <w:rFonts w:ascii="Times New Roman" w:hAnsi="Times New Roman"/>
                <w:b/>
                <w:bCs/>
              </w:rPr>
              <w:t>4</w:t>
            </w:r>
          </w:p>
        </w:tc>
        <w:tc>
          <w:tcPr>
            <w:tcW w:w="3374" w:type="dxa"/>
            <w:vMerge w:val="restart"/>
          </w:tcPr>
          <w:p w14:paraId="39F0AF91" w14:textId="3BCC3D3D" w:rsidR="00016579" w:rsidRPr="004D7E72" w:rsidRDefault="00016579" w:rsidP="005E45F5">
            <w:pPr>
              <w:suppressAutoHyphens/>
              <w:spacing w:after="0" w:line="240" w:lineRule="auto"/>
              <w:jc w:val="center"/>
              <w:rPr>
                <w:rFonts w:ascii="Times New Roman" w:eastAsia="SimSun" w:hAnsi="Times New Roman"/>
                <w:bCs/>
              </w:rPr>
            </w:pPr>
            <w:r w:rsidRPr="004D7E72">
              <w:rPr>
                <w:rFonts w:ascii="Times New Roman" w:eastAsia="SimSun" w:hAnsi="Times New Roman"/>
              </w:rPr>
              <w:t>ОК 04; ОК 08</w:t>
            </w:r>
          </w:p>
        </w:tc>
      </w:tr>
      <w:tr w:rsidR="00016579" w:rsidRPr="004D7E72" w14:paraId="0D626682" w14:textId="406B3586" w:rsidTr="00016579">
        <w:trPr>
          <w:trHeight w:val="255"/>
        </w:trPr>
        <w:tc>
          <w:tcPr>
            <w:tcW w:w="2802" w:type="dxa"/>
            <w:vMerge/>
          </w:tcPr>
          <w:p w14:paraId="560904D3" w14:textId="77777777" w:rsidR="00016579" w:rsidRPr="004D7E72" w:rsidRDefault="00016579" w:rsidP="005E45F5">
            <w:pPr>
              <w:widowControl w:val="0"/>
              <w:suppressAutoHyphens/>
              <w:autoSpaceDE w:val="0"/>
              <w:spacing w:after="0" w:line="240" w:lineRule="auto"/>
              <w:rPr>
                <w:rFonts w:ascii="Times New Roman" w:hAnsi="Times New Roman"/>
                <w:color w:val="000000"/>
                <w:lang w:eastAsia="zh-CN"/>
              </w:rPr>
            </w:pPr>
          </w:p>
        </w:tc>
        <w:tc>
          <w:tcPr>
            <w:tcW w:w="5982" w:type="dxa"/>
            <w:shd w:val="clear" w:color="auto" w:fill="auto"/>
          </w:tcPr>
          <w:p w14:paraId="330B08BE" w14:textId="77777777" w:rsidR="00016579" w:rsidRPr="004D7E72" w:rsidRDefault="00016579" w:rsidP="005E45F5">
            <w:pPr>
              <w:spacing w:after="0" w:line="240" w:lineRule="auto"/>
              <w:jc w:val="both"/>
              <w:rPr>
                <w:rFonts w:ascii="Times New Roman" w:hAnsi="Times New Roman"/>
              </w:rPr>
            </w:pPr>
            <w:r w:rsidRPr="004D7E72">
              <w:rPr>
                <w:rFonts w:ascii="Times New Roman" w:hAnsi="Times New Roman"/>
              </w:rPr>
              <w:t>1. Возникновение и развитие спортивных игр</w:t>
            </w:r>
          </w:p>
        </w:tc>
        <w:tc>
          <w:tcPr>
            <w:tcW w:w="1984" w:type="dxa"/>
            <w:vMerge w:val="restart"/>
            <w:tcBorders>
              <w:top w:val="single" w:sz="6" w:space="0" w:color="000000"/>
            </w:tcBorders>
          </w:tcPr>
          <w:p w14:paraId="495B1EB0" w14:textId="77777777" w:rsidR="00016579" w:rsidRPr="004D7E72" w:rsidRDefault="00016579" w:rsidP="005E45F5">
            <w:pPr>
              <w:spacing w:after="0" w:line="240" w:lineRule="auto"/>
              <w:jc w:val="center"/>
              <w:rPr>
                <w:rFonts w:ascii="Times New Roman" w:hAnsi="Times New Roman"/>
                <w:bCs/>
              </w:rPr>
            </w:pPr>
            <w:r w:rsidRPr="004D7E72">
              <w:rPr>
                <w:rFonts w:ascii="Times New Roman" w:hAnsi="Times New Roman"/>
                <w:bCs/>
              </w:rPr>
              <w:t>4</w:t>
            </w:r>
          </w:p>
        </w:tc>
        <w:tc>
          <w:tcPr>
            <w:tcW w:w="3374" w:type="dxa"/>
            <w:vMerge/>
          </w:tcPr>
          <w:p w14:paraId="47B53295" w14:textId="77777777" w:rsidR="00016579" w:rsidRPr="004D7E72" w:rsidRDefault="00016579" w:rsidP="005E45F5">
            <w:pPr>
              <w:spacing w:after="0" w:line="240" w:lineRule="auto"/>
              <w:rPr>
                <w:rFonts w:ascii="Times New Roman" w:hAnsi="Times New Roman"/>
                <w:b/>
                <w:bCs/>
              </w:rPr>
            </w:pPr>
          </w:p>
        </w:tc>
      </w:tr>
      <w:tr w:rsidR="00016579" w:rsidRPr="004D7E72" w14:paraId="1A15F931" w14:textId="1C884C36" w:rsidTr="00016579">
        <w:trPr>
          <w:trHeight w:val="255"/>
        </w:trPr>
        <w:tc>
          <w:tcPr>
            <w:tcW w:w="2802" w:type="dxa"/>
            <w:vMerge/>
          </w:tcPr>
          <w:p w14:paraId="13033DAE" w14:textId="77777777" w:rsidR="00016579" w:rsidRPr="004D7E72" w:rsidRDefault="00016579" w:rsidP="005E45F5">
            <w:pPr>
              <w:widowControl w:val="0"/>
              <w:suppressAutoHyphens/>
              <w:autoSpaceDE w:val="0"/>
              <w:spacing w:after="0" w:line="240" w:lineRule="auto"/>
              <w:rPr>
                <w:rFonts w:ascii="Times New Roman" w:hAnsi="Times New Roman"/>
                <w:color w:val="000000"/>
                <w:lang w:eastAsia="zh-CN"/>
              </w:rPr>
            </w:pPr>
          </w:p>
        </w:tc>
        <w:tc>
          <w:tcPr>
            <w:tcW w:w="5982" w:type="dxa"/>
            <w:shd w:val="clear" w:color="auto" w:fill="auto"/>
          </w:tcPr>
          <w:p w14:paraId="7E61F561" w14:textId="77777777" w:rsidR="00016579" w:rsidRPr="004D7E72" w:rsidRDefault="00016579" w:rsidP="005E45F5">
            <w:pPr>
              <w:spacing w:after="0" w:line="240" w:lineRule="auto"/>
              <w:jc w:val="both"/>
              <w:rPr>
                <w:rFonts w:ascii="Times New Roman" w:hAnsi="Times New Roman"/>
              </w:rPr>
            </w:pPr>
            <w:r w:rsidRPr="004D7E72">
              <w:rPr>
                <w:rFonts w:ascii="Times New Roman" w:hAnsi="Times New Roman"/>
              </w:rPr>
              <w:t>2. Характеристика спортивных игр и их специфические признаки</w:t>
            </w:r>
          </w:p>
        </w:tc>
        <w:tc>
          <w:tcPr>
            <w:tcW w:w="1984" w:type="dxa"/>
            <w:vMerge/>
            <w:vAlign w:val="center"/>
          </w:tcPr>
          <w:p w14:paraId="0F0F7AC9" w14:textId="77777777" w:rsidR="00016579" w:rsidRPr="004D7E72" w:rsidRDefault="00016579" w:rsidP="005E45F5">
            <w:pPr>
              <w:spacing w:after="0" w:line="240" w:lineRule="auto"/>
              <w:jc w:val="center"/>
              <w:rPr>
                <w:rFonts w:ascii="Times New Roman" w:hAnsi="Times New Roman"/>
                <w:bCs/>
              </w:rPr>
            </w:pPr>
          </w:p>
        </w:tc>
        <w:tc>
          <w:tcPr>
            <w:tcW w:w="3374" w:type="dxa"/>
            <w:vMerge/>
          </w:tcPr>
          <w:p w14:paraId="5FE61DE6" w14:textId="77777777" w:rsidR="00016579" w:rsidRPr="004D7E72" w:rsidRDefault="00016579" w:rsidP="005E45F5">
            <w:pPr>
              <w:spacing w:after="0" w:line="240" w:lineRule="auto"/>
              <w:rPr>
                <w:rFonts w:ascii="Times New Roman" w:hAnsi="Times New Roman"/>
                <w:b/>
                <w:bCs/>
              </w:rPr>
            </w:pPr>
          </w:p>
        </w:tc>
      </w:tr>
      <w:tr w:rsidR="00016579" w:rsidRPr="004D7E72" w14:paraId="61CCBB34" w14:textId="4283D987" w:rsidTr="00016579">
        <w:trPr>
          <w:trHeight w:val="255"/>
        </w:trPr>
        <w:tc>
          <w:tcPr>
            <w:tcW w:w="2802" w:type="dxa"/>
            <w:vMerge/>
          </w:tcPr>
          <w:p w14:paraId="58059136" w14:textId="77777777" w:rsidR="00016579" w:rsidRPr="004D7E72" w:rsidRDefault="00016579" w:rsidP="005E45F5">
            <w:pPr>
              <w:widowControl w:val="0"/>
              <w:suppressAutoHyphens/>
              <w:autoSpaceDE w:val="0"/>
              <w:spacing w:after="0" w:line="240" w:lineRule="auto"/>
              <w:rPr>
                <w:rFonts w:ascii="Times New Roman" w:hAnsi="Times New Roman"/>
                <w:color w:val="000000"/>
                <w:lang w:eastAsia="zh-CN"/>
              </w:rPr>
            </w:pPr>
          </w:p>
        </w:tc>
        <w:tc>
          <w:tcPr>
            <w:tcW w:w="5982" w:type="dxa"/>
            <w:shd w:val="clear" w:color="auto" w:fill="auto"/>
          </w:tcPr>
          <w:p w14:paraId="68A0983C" w14:textId="77777777" w:rsidR="00016579" w:rsidRPr="004D7E72" w:rsidRDefault="00016579" w:rsidP="005E45F5">
            <w:pPr>
              <w:shd w:val="clear" w:color="auto" w:fill="FFFFFF"/>
              <w:snapToGrid w:val="0"/>
              <w:spacing w:after="0" w:line="240" w:lineRule="auto"/>
              <w:jc w:val="both"/>
              <w:rPr>
                <w:rFonts w:ascii="Times New Roman" w:hAnsi="Times New Roman"/>
              </w:rPr>
            </w:pPr>
            <w:r w:rsidRPr="004D7E72">
              <w:rPr>
                <w:rFonts w:ascii="Times New Roman" w:hAnsi="Times New Roman"/>
              </w:rPr>
              <w:t>3. Основные понятия и термины в теории и методике спортивных игр</w:t>
            </w:r>
          </w:p>
        </w:tc>
        <w:tc>
          <w:tcPr>
            <w:tcW w:w="1984" w:type="dxa"/>
            <w:vMerge/>
            <w:vAlign w:val="center"/>
          </w:tcPr>
          <w:p w14:paraId="73FD2AE8" w14:textId="77777777" w:rsidR="00016579" w:rsidRPr="004D7E72" w:rsidRDefault="00016579" w:rsidP="005E45F5">
            <w:pPr>
              <w:spacing w:after="0" w:line="240" w:lineRule="auto"/>
              <w:jc w:val="center"/>
              <w:rPr>
                <w:rFonts w:ascii="Times New Roman" w:hAnsi="Times New Roman"/>
                <w:bCs/>
              </w:rPr>
            </w:pPr>
          </w:p>
        </w:tc>
        <w:tc>
          <w:tcPr>
            <w:tcW w:w="3374" w:type="dxa"/>
            <w:vMerge/>
          </w:tcPr>
          <w:p w14:paraId="526402D0" w14:textId="77777777" w:rsidR="00016579" w:rsidRPr="004D7E72" w:rsidRDefault="00016579" w:rsidP="005E45F5">
            <w:pPr>
              <w:spacing w:after="0" w:line="240" w:lineRule="auto"/>
              <w:rPr>
                <w:rFonts w:ascii="Times New Roman" w:hAnsi="Times New Roman"/>
                <w:b/>
                <w:bCs/>
              </w:rPr>
            </w:pPr>
          </w:p>
        </w:tc>
      </w:tr>
      <w:tr w:rsidR="00016579" w:rsidRPr="004D7E72" w14:paraId="2D1C289A" w14:textId="5957F894" w:rsidTr="00016579">
        <w:trPr>
          <w:trHeight w:val="255"/>
        </w:trPr>
        <w:tc>
          <w:tcPr>
            <w:tcW w:w="2802" w:type="dxa"/>
            <w:vMerge/>
          </w:tcPr>
          <w:p w14:paraId="0636AB56" w14:textId="77777777" w:rsidR="00016579" w:rsidRPr="004D7E72" w:rsidRDefault="00016579" w:rsidP="005E45F5">
            <w:pPr>
              <w:widowControl w:val="0"/>
              <w:suppressAutoHyphens/>
              <w:autoSpaceDE w:val="0"/>
              <w:spacing w:after="0" w:line="240" w:lineRule="auto"/>
              <w:rPr>
                <w:rFonts w:ascii="Times New Roman" w:hAnsi="Times New Roman"/>
                <w:color w:val="000000"/>
                <w:lang w:eastAsia="zh-CN"/>
              </w:rPr>
            </w:pPr>
          </w:p>
        </w:tc>
        <w:tc>
          <w:tcPr>
            <w:tcW w:w="5982" w:type="dxa"/>
          </w:tcPr>
          <w:p w14:paraId="7A57B5DD" w14:textId="77777777" w:rsidR="00016579" w:rsidRPr="004D7E72" w:rsidRDefault="00016579" w:rsidP="005E45F5">
            <w:pPr>
              <w:spacing w:after="0" w:line="240" w:lineRule="auto"/>
              <w:rPr>
                <w:rFonts w:ascii="Times New Roman" w:hAnsi="Times New Roman"/>
              </w:rPr>
            </w:pPr>
            <w:r w:rsidRPr="004D7E72">
              <w:rPr>
                <w:rFonts w:ascii="Times New Roman" w:hAnsi="Times New Roman"/>
              </w:rPr>
              <w:t>4. Педагогическое значение подвижных игр и их классификация. Отличие подвижных игр от спортивных</w:t>
            </w:r>
          </w:p>
        </w:tc>
        <w:tc>
          <w:tcPr>
            <w:tcW w:w="1984" w:type="dxa"/>
            <w:vMerge/>
            <w:vAlign w:val="center"/>
          </w:tcPr>
          <w:p w14:paraId="11E8E543" w14:textId="77777777" w:rsidR="00016579" w:rsidRPr="004D7E72" w:rsidRDefault="00016579" w:rsidP="005E45F5">
            <w:pPr>
              <w:spacing w:after="0" w:line="240" w:lineRule="auto"/>
              <w:jc w:val="center"/>
              <w:rPr>
                <w:rFonts w:ascii="Times New Roman" w:hAnsi="Times New Roman"/>
                <w:bCs/>
              </w:rPr>
            </w:pPr>
          </w:p>
        </w:tc>
        <w:tc>
          <w:tcPr>
            <w:tcW w:w="3374" w:type="dxa"/>
            <w:vMerge/>
          </w:tcPr>
          <w:p w14:paraId="2EAFE620" w14:textId="77777777" w:rsidR="00016579" w:rsidRPr="004D7E72" w:rsidRDefault="00016579" w:rsidP="005E45F5">
            <w:pPr>
              <w:spacing w:after="0" w:line="240" w:lineRule="auto"/>
              <w:rPr>
                <w:rFonts w:ascii="Times New Roman" w:hAnsi="Times New Roman"/>
                <w:b/>
                <w:bCs/>
              </w:rPr>
            </w:pPr>
          </w:p>
        </w:tc>
      </w:tr>
      <w:tr w:rsidR="00016579" w:rsidRPr="004D7E72" w14:paraId="0DA0F1C2" w14:textId="4D58A937" w:rsidTr="00016579">
        <w:trPr>
          <w:trHeight w:val="236"/>
        </w:trPr>
        <w:tc>
          <w:tcPr>
            <w:tcW w:w="2802" w:type="dxa"/>
            <w:vMerge w:val="restart"/>
          </w:tcPr>
          <w:p w14:paraId="2C4E60A8" w14:textId="77777777" w:rsidR="00016579" w:rsidRPr="004D7E72" w:rsidRDefault="00016579" w:rsidP="005E45F5">
            <w:pPr>
              <w:spacing w:after="0" w:line="240" w:lineRule="auto"/>
              <w:rPr>
                <w:rFonts w:ascii="Times New Roman" w:hAnsi="Times New Roman"/>
                <w:b/>
                <w:bCs/>
              </w:rPr>
            </w:pPr>
            <w:r w:rsidRPr="004D7E72">
              <w:rPr>
                <w:rFonts w:ascii="Times New Roman" w:hAnsi="Times New Roman"/>
                <w:b/>
                <w:color w:val="000000"/>
                <w:lang w:eastAsia="zh-CN"/>
              </w:rPr>
              <w:t>Тема 2.2.</w:t>
            </w:r>
            <w:r w:rsidRPr="004D7E72">
              <w:rPr>
                <w:rFonts w:ascii="Times New Roman" w:eastAsia="Calibri" w:hAnsi="Times New Roman"/>
                <w:bCs/>
                <w:lang w:eastAsia="zh-CN"/>
              </w:rPr>
              <w:t xml:space="preserve"> </w:t>
            </w:r>
            <w:r w:rsidRPr="004D7E72">
              <w:rPr>
                <w:rFonts w:ascii="Times New Roman" w:hAnsi="Times New Roman"/>
                <w:lang w:eastAsia="zh-CN"/>
              </w:rPr>
              <w:t xml:space="preserve">Основы техники спортивных </w:t>
            </w:r>
            <w:r w:rsidRPr="004D7E72">
              <w:rPr>
                <w:rFonts w:ascii="Times New Roman" w:eastAsia="Calibri" w:hAnsi="Times New Roman"/>
                <w:bCs/>
                <w:lang w:eastAsia="zh-CN"/>
              </w:rPr>
              <w:t>игр</w:t>
            </w:r>
          </w:p>
        </w:tc>
        <w:tc>
          <w:tcPr>
            <w:tcW w:w="5982" w:type="dxa"/>
          </w:tcPr>
          <w:p w14:paraId="55DED629" w14:textId="77777777" w:rsidR="00016579" w:rsidRPr="004D7E72" w:rsidRDefault="00016579" w:rsidP="005E45F5">
            <w:pPr>
              <w:spacing w:after="0" w:line="240" w:lineRule="auto"/>
              <w:rPr>
                <w:rFonts w:ascii="Times New Roman" w:hAnsi="Times New Roman"/>
                <w:b/>
                <w:bCs/>
              </w:rPr>
            </w:pPr>
            <w:r w:rsidRPr="004D7E72">
              <w:rPr>
                <w:rFonts w:ascii="Times New Roman" w:hAnsi="Times New Roman"/>
                <w:b/>
                <w:bCs/>
              </w:rPr>
              <w:t xml:space="preserve">Содержание учебного материала </w:t>
            </w:r>
          </w:p>
        </w:tc>
        <w:tc>
          <w:tcPr>
            <w:tcW w:w="1984" w:type="dxa"/>
            <w:tcBorders>
              <w:bottom w:val="single" w:sz="6" w:space="0" w:color="000000"/>
            </w:tcBorders>
            <w:vAlign w:val="center"/>
          </w:tcPr>
          <w:p w14:paraId="60CAC786" w14:textId="77777777" w:rsidR="00016579" w:rsidRPr="004D7E72" w:rsidRDefault="00016579" w:rsidP="005E45F5">
            <w:pPr>
              <w:spacing w:after="0" w:line="240" w:lineRule="auto"/>
              <w:jc w:val="center"/>
              <w:rPr>
                <w:rFonts w:ascii="Times New Roman" w:hAnsi="Times New Roman"/>
                <w:b/>
                <w:bCs/>
              </w:rPr>
            </w:pPr>
            <w:r w:rsidRPr="004D7E72">
              <w:rPr>
                <w:rFonts w:ascii="Times New Roman" w:hAnsi="Times New Roman"/>
                <w:b/>
                <w:bCs/>
              </w:rPr>
              <w:t>14/13</w:t>
            </w:r>
          </w:p>
        </w:tc>
        <w:tc>
          <w:tcPr>
            <w:tcW w:w="3374" w:type="dxa"/>
            <w:vMerge w:val="restart"/>
          </w:tcPr>
          <w:p w14:paraId="72504CD8" w14:textId="71B3643E" w:rsidR="00016579" w:rsidRPr="004D7E72" w:rsidRDefault="00016579" w:rsidP="005E45F5">
            <w:pPr>
              <w:suppressAutoHyphens/>
              <w:spacing w:after="0" w:line="240" w:lineRule="auto"/>
              <w:jc w:val="center"/>
              <w:rPr>
                <w:rFonts w:ascii="Times New Roman" w:eastAsia="SimSun" w:hAnsi="Times New Roman"/>
                <w:bCs/>
              </w:rPr>
            </w:pPr>
            <w:r w:rsidRPr="004D7E72">
              <w:rPr>
                <w:rFonts w:ascii="Times New Roman" w:eastAsia="SimSun" w:hAnsi="Times New Roman"/>
              </w:rPr>
              <w:t>ОК 04; ОК 08</w:t>
            </w:r>
          </w:p>
        </w:tc>
      </w:tr>
      <w:tr w:rsidR="00016579" w:rsidRPr="004D7E72" w14:paraId="75662726" w14:textId="5D336CD5" w:rsidTr="00016579">
        <w:trPr>
          <w:trHeight w:val="210"/>
        </w:trPr>
        <w:tc>
          <w:tcPr>
            <w:tcW w:w="2802" w:type="dxa"/>
            <w:vMerge/>
          </w:tcPr>
          <w:p w14:paraId="7267598B" w14:textId="77777777" w:rsidR="00016579" w:rsidRPr="004D7E72" w:rsidRDefault="00016579" w:rsidP="005E45F5">
            <w:pPr>
              <w:spacing w:after="0" w:line="240" w:lineRule="auto"/>
              <w:rPr>
                <w:rFonts w:ascii="Times New Roman" w:hAnsi="Times New Roman"/>
                <w:b/>
                <w:bCs/>
              </w:rPr>
            </w:pPr>
          </w:p>
        </w:tc>
        <w:tc>
          <w:tcPr>
            <w:tcW w:w="5982" w:type="dxa"/>
          </w:tcPr>
          <w:p w14:paraId="01E320F0" w14:textId="77777777" w:rsidR="00016579" w:rsidRPr="004D7E72" w:rsidRDefault="00016579" w:rsidP="005E45F5">
            <w:pPr>
              <w:spacing w:after="0" w:line="240" w:lineRule="auto"/>
              <w:jc w:val="both"/>
              <w:rPr>
                <w:rFonts w:ascii="Times New Roman" w:hAnsi="Times New Roman"/>
              </w:rPr>
            </w:pPr>
            <w:r w:rsidRPr="004D7E72">
              <w:rPr>
                <w:rFonts w:ascii="Times New Roman" w:hAnsi="Times New Roman"/>
              </w:rPr>
              <w:t>1. Классификация техники игры</w:t>
            </w:r>
          </w:p>
        </w:tc>
        <w:tc>
          <w:tcPr>
            <w:tcW w:w="1984" w:type="dxa"/>
            <w:vMerge w:val="restart"/>
            <w:tcBorders>
              <w:top w:val="single" w:sz="6" w:space="0" w:color="000000"/>
            </w:tcBorders>
            <w:vAlign w:val="center"/>
          </w:tcPr>
          <w:p w14:paraId="017338FC" w14:textId="77777777" w:rsidR="00016579" w:rsidRPr="004D7E72" w:rsidRDefault="00016579" w:rsidP="005E45F5">
            <w:pPr>
              <w:spacing w:after="0" w:line="240" w:lineRule="auto"/>
              <w:jc w:val="center"/>
              <w:rPr>
                <w:rFonts w:ascii="Times New Roman" w:hAnsi="Times New Roman"/>
                <w:bCs/>
              </w:rPr>
            </w:pPr>
            <w:r w:rsidRPr="004D7E72">
              <w:rPr>
                <w:rFonts w:ascii="Times New Roman" w:hAnsi="Times New Roman"/>
                <w:bCs/>
              </w:rPr>
              <w:t>1</w:t>
            </w:r>
          </w:p>
        </w:tc>
        <w:tc>
          <w:tcPr>
            <w:tcW w:w="3374" w:type="dxa"/>
            <w:vMerge/>
          </w:tcPr>
          <w:p w14:paraId="3C5DCBF4" w14:textId="77777777" w:rsidR="00016579" w:rsidRPr="004D7E72" w:rsidRDefault="00016579" w:rsidP="005E45F5">
            <w:pPr>
              <w:spacing w:after="0" w:line="240" w:lineRule="auto"/>
              <w:rPr>
                <w:rFonts w:ascii="Times New Roman" w:hAnsi="Times New Roman"/>
                <w:b/>
                <w:bCs/>
              </w:rPr>
            </w:pPr>
          </w:p>
        </w:tc>
      </w:tr>
      <w:tr w:rsidR="00016579" w:rsidRPr="004D7E72" w14:paraId="4DFFBBA6" w14:textId="5C755C2E" w:rsidTr="00016579">
        <w:trPr>
          <w:trHeight w:val="210"/>
        </w:trPr>
        <w:tc>
          <w:tcPr>
            <w:tcW w:w="2802" w:type="dxa"/>
            <w:vMerge/>
          </w:tcPr>
          <w:p w14:paraId="6AF8CFE4" w14:textId="77777777" w:rsidR="00016579" w:rsidRPr="004D7E72" w:rsidRDefault="00016579" w:rsidP="005E45F5">
            <w:pPr>
              <w:spacing w:after="0" w:line="240" w:lineRule="auto"/>
              <w:rPr>
                <w:rFonts w:ascii="Times New Roman" w:hAnsi="Times New Roman"/>
                <w:b/>
                <w:bCs/>
              </w:rPr>
            </w:pPr>
          </w:p>
        </w:tc>
        <w:tc>
          <w:tcPr>
            <w:tcW w:w="5982" w:type="dxa"/>
          </w:tcPr>
          <w:p w14:paraId="664C5E07" w14:textId="77777777" w:rsidR="00016579" w:rsidRPr="004D7E72" w:rsidRDefault="00016579" w:rsidP="005E45F5">
            <w:pPr>
              <w:spacing w:after="0" w:line="240" w:lineRule="auto"/>
              <w:jc w:val="both"/>
              <w:rPr>
                <w:rFonts w:ascii="Times New Roman" w:hAnsi="Times New Roman"/>
              </w:rPr>
            </w:pPr>
            <w:r w:rsidRPr="004D7E72">
              <w:rPr>
                <w:rFonts w:ascii="Times New Roman" w:hAnsi="Times New Roman"/>
              </w:rPr>
              <w:t>2. Техника нападения</w:t>
            </w:r>
          </w:p>
        </w:tc>
        <w:tc>
          <w:tcPr>
            <w:tcW w:w="1984" w:type="dxa"/>
            <w:vMerge/>
            <w:vAlign w:val="center"/>
          </w:tcPr>
          <w:p w14:paraId="1AC02AA8" w14:textId="77777777" w:rsidR="00016579" w:rsidRPr="004D7E72" w:rsidRDefault="00016579" w:rsidP="005E45F5">
            <w:pPr>
              <w:spacing w:after="0" w:line="240" w:lineRule="auto"/>
              <w:jc w:val="center"/>
              <w:rPr>
                <w:rFonts w:ascii="Times New Roman" w:hAnsi="Times New Roman"/>
                <w:bCs/>
              </w:rPr>
            </w:pPr>
          </w:p>
        </w:tc>
        <w:tc>
          <w:tcPr>
            <w:tcW w:w="3374" w:type="dxa"/>
            <w:vMerge/>
          </w:tcPr>
          <w:p w14:paraId="59312906" w14:textId="77777777" w:rsidR="00016579" w:rsidRPr="004D7E72" w:rsidRDefault="00016579" w:rsidP="005E45F5">
            <w:pPr>
              <w:spacing w:after="0" w:line="240" w:lineRule="auto"/>
              <w:rPr>
                <w:rFonts w:ascii="Times New Roman" w:hAnsi="Times New Roman"/>
                <w:b/>
                <w:bCs/>
              </w:rPr>
            </w:pPr>
          </w:p>
        </w:tc>
      </w:tr>
      <w:tr w:rsidR="00016579" w:rsidRPr="004D7E72" w14:paraId="27405461" w14:textId="431CD7AB" w:rsidTr="00016579">
        <w:trPr>
          <w:trHeight w:val="210"/>
        </w:trPr>
        <w:tc>
          <w:tcPr>
            <w:tcW w:w="2802" w:type="dxa"/>
            <w:vMerge/>
          </w:tcPr>
          <w:p w14:paraId="66CE9B6E" w14:textId="77777777" w:rsidR="00016579" w:rsidRPr="004D7E72" w:rsidRDefault="00016579" w:rsidP="005E45F5">
            <w:pPr>
              <w:spacing w:after="0" w:line="240" w:lineRule="auto"/>
              <w:rPr>
                <w:rFonts w:ascii="Times New Roman" w:hAnsi="Times New Roman"/>
                <w:b/>
                <w:bCs/>
              </w:rPr>
            </w:pPr>
          </w:p>
        </w:tc>
        <w:tc>
          <w:tcPr>
            <w:tcW w:w="5982" w:type="dxa"/>
          </w:tcPr>
          <w:p w14:paraId="1F2DB9C8" w14:textId="77777777" w:rsidR="00016579" w:rsidRPr="004D7E72" w:rsidRDefault="00016579" w:rsidP="005E45F5">
            <w:pPr>
              <w:spacing w:after="0" w:line="240" w:lineRule="auto"/>
              <w:jc w:val="both"/>
              <w:rPr>
                <w:rFonts w:ascii="Times New Roman" w:hAnsi="Times New Roman"/>
              </w:rPr>
            </w:pPr>
            <w:r w:rsidRPr="004D7E72">
              <w:rPr>
                <w:rFonts w:ascii="Times New Roman" w:hAnsi="Times New Roman"/>
              </w:rPr>
              <w:t>3. Техника защиты</w:t>
            </w:r>
          </w:p>
        </w:tc>
        <w:tc>
          <w:tcPr>
            <w:tcW w:w="1984" w:type="dxa"/>
            <w:vMerge/>
            <w:vAlign w:val="center"/>
          </w:tcPr>
          <w:p w14:paraId="383CF9EF" w14:textId="77777777" w:rsidR="00016579" w:rsidRPr="004D7E72" w:rsidRDefault="00016579" w:rsidP="005E45F5">
            <w:pPr>
              <w:spacing w:after="0" w:line="240" w:lineRule="auto"/>
              <w:jc w:val="center"/>
              <w:rPr>
                <w:rFonts w:ascii="Times New Roman" w:hAnsi="Times New Roman"/>
                <w:bCs/>
              </w:rPr>
            </w:pPr>
          </w:p>
        </w:tc>
        <w:tc>
          <w:tcPr>
            <w:tcW w:w="3374" w:type="dxa"/>
            <w:vMerge/>
          </w:tcPr>
          <w:p w14:paraId="164D1C38" w14:textId="77777777" w:rsidR="00016579" w:rsidRPr="004D7E72" w:rsidRDefault="00016579" w:rsidP="005E45F5">
            <w:pPr>
              <w:spacing w:after="0" w:line="240" w:lineRule="auto"/>
              <w:rPr>
                <w:rFonts w:ascii="Times New Roman" w:hAnsi="Times New Roman"/>
                <w:b/>
                <w:bCs/>
              </w:rPr>
            </w:pPr>
          </w:p>
        </w:tc>
      </w:tr>
      <w:tr w:rsidR="00016579" w:rsidRPr="004D7E72" w14:paraId="50AF989D" w14:textId="11D8062F" w:rsidTr="00016579">
        <w:trPr>
          <w:trHeight w:val="270"/>
        </w:trPr>
        <w:tc>
          <w:tcPr>
            <w:tcW w:w="2802" w:type="dxa"/>
            <w:vMerge/>
          </w:tcPr>
          <w:p w14:paraId="69F1E461" w14:textId="77777777" w:rsidR="00016579" w:rsidRPr="004D7E72" w:rsidRDefault="00016579" w:rsidP="005E45F5">
            <w:pPr>
              <w:spacing w:after="0" w:line="240" w:lineRule="auto"/>
              <w:rPr>
                <w:rFonts w:ascii="Times New Roman" w:hAnsi="Times New Roman"/>
                <w:b/>
                <w:bCs/>
              </w:rPr>
            </w:pPr>
          </w:p>
        </w:tc>
        <w:tc>
          <w:tcPr>
            <w:tcW w:w="5982" w:type="dxa"/>
          </w:tcPr>
          <w:p w14:paraId="7FD34097" w14:textId="77777777" w:rsidR="00016579" w:rsidRPr="004D7E72" w:rsidRDefault="00016579" w:rsidP="005E45F5">
            <w:pPr>
              <w:spacing w:after="0" w:line="240" w:lineRule="auto"/>
              <w:rPr>
                <w:rFonts w:ascii="Times New Roman" w:hAnsi="Times New Roman"/>
                <w:b/>
              </w:rPr>
            </w:pPr>
            <w:r w:rsidRPr="004D7E72">
              <w:rPr>
                <w:rFonts w:ascii="Times New Roman" w:hAnsi="Times New Roman"/>
                <w:b/>
                <w:bCs/>
              </w:rPr>
              <w:t>В том числе практических занятий и лабораторных работ</w:t>
            </w:r>
          </w:p>
        </w:tc>
        <w:tc>
          <w:tcPr>
            <w:tcW w:w="1984" w:type="dxa"/>
            <w:vAlign w:val="center"/>
          </w:tcPr>
          <w:p w14:paraId="6661DB83" w14:textId="77777777" w:rsidR="00016579" w:rsidRPr="004D7E72" w:rsidRDefault="00016579" w:rsidP="005E45F5">
            <w:pPr>
              <w:spacing w:after="0" w:line="240" w:lineRule="auto"/>
              <w:jc w:val="center"/>
              <w:rPr>
                <w:rFonts w:ascii="Times New Roman" w:hAnsi="Times New Roman"/>
                <w:b/>
                <w:bCs/>
              </w:rPr>
            </w:pPr>
            <w:r w:rsidRPr="004D7E72">
              <w:rPr>
                <w:rFonts w:ascii="Times New Roman" w:hAnsi="Times New Roman"/>
                <w:b/>
                <w:bCs/>
              </w:rPr>
              <w:t>13</w:t>
            </w:r>
          </w:p>
        </w:tc>
        <w:tc>
          <w:tcPr>
            <w:tcW w:w="3374" w:type="dxa"/>
            <w:vMerge/>
          </w:tcPr>
          <w:p w14:paraId="532F17C4" w14:textId="77777777" w:rsidR="00016579" w:rsidRPr="004D7E72" w:rsidRDefault="00016579" w:rsidP="005E45F5">
            <w:pPr>
              <w:spacing w:after="0" w:line="240" w:lineRule="auto"/>
              <w:rPr>
                <w:rFonts w:ascii="Times New Roman" w:hAnsi="Times New Roman"/>
                <w:b/>
                <w:bCs/>
              </w:rPr>
            </w:pPr>
          </w:p>
        </w:tc>
      </w:tr>
      <w:tr w:rsidR="00016579" w:rsidRPr="004D7E72" w14:paraId="0804DC44" w14:textId="57E5F665" w:rsidTr="00016579">
        <w:trPr>
          <w:trHeight w:val="270"/>
        </w:trPr>
        <w:tc>
          <w:tcPr>
            <w:tcW w:w="2802" w:type="dxa"/>
            <w:vMerge/>
          </w:tcPr>
          <w:p w14:paraId="7B7E93C7" w14:textId="77777777" w:rsidR="00016579" w:rsidRPr="004D7E72" w:rsidRDefault="00016579" w:rsidP="005E45F5">
            <w:pPr>
              <w:spacing w:after="0" w:line="240" w:lineRule="auto"/>
              <w:rPr>
                <w:rFonts w:ascii="Times New Roman" w:hAnsi="Times New Roman"/>
                <w:b/>
                <w:bCs/>
              </w:rPr>
            </w:pPr>
          </w:p>
        </w:tc>
        <w:tc>
          <w:tcPr>
            <w:tcW w:w="5982" w:type="dxa"/>
            <w:tcBorders>
              <w:top w:val="single" w:sz="4" w:space="0" w:color="auto"/>
              <w:bottom w:val="single" w:sz="4" w:space="0" w:color="auto"/>
            </w:tcBorders>
          </w:tcPr>
          <w:p w14:paraId="41F823D7" w14:textId="77777777" w:rsidR="00016579" w:rsidRPr="004D7E72" w:rsidRDefault="00016579" w:rsidP="005E45F5">
            <w:pPr>
              <w:spacing w:after="0" w:line="240" w:lineRule="auto"/>
              <w:jc w:val="both"/>
              <w:rPr>
                <w:rFonts w:ascii="Times New Roman" w:hAnsi="Times New Roman"/>
              </w:rPr>
            </w:pPr>
            <w:r w:rsidRPr="004D7E72">
              <w:rPr>
                <w:rFonts w:ascii="Times New Roman" w:hAnsi="Times New Roman"/>
                <w:b/>
                <w:bCs/>
              </w:rPr>
              <w:t>Практическое занятие 10.</w:t>
            </w:r>
            <w:r w:rsidRPr="004D7E72">
              <w:rPr>
                <w:rFonts w:ascii="Times New Roman" w:hAnsi="Times New Roman"/>
                <w:bCs/>
              </w:rPr>
              <w:t xml:space="preserve"> </w:t>
            </w:r>
            <w:r w:rsidRPr="004D7E72">
              <w:rPr>
                <w:rFonts w:ascii="Times New Roman" w:hAnsi="Times New Roman"/>
              </w:rPr>
              <w:t>Освоение техники нападения</w:t>
            </w:r>
          </w:p>
        </w:tc>
        <w:tc>
          <w:tcPr>
            <w:tcW w:w="1984" w:type="dxa"/>
            <w:vAlign w:val="center"/>
          </w:tcPr>
          <w:p w14:paraId="6783D455" w14:textId="77777777" w:rsidR="00016579" w:rsidRPr="004D7E72" w:rsidRDefault="00016579" w:rsidP="005E45F5">
            <w:pPr>
              <w:spacing w:after="0" w:line="240" w:lineRule="auto"/>
              <w:jc w:val="center"/>
              <w:rPr>
                <w:rFonts w:ascii="Times New Roman" w:hAnsi="Times New Roman"/>
                <w:bCs/>
              </w:rPr>
            </w:pPr>
            <w:r w:rsidRPr="004D7E72">
              <w:rPr>
                <w:rFonts w:ascii="Times New Roman" w:hAnsi="Times New Roman"/>
                <w:bCs/>
              </w:rPr>
              <w:t>8</w:t>
            </w:r>
          </w:p>
        </w:tc>
        <w:tc>
          <w:tcPr>
            <w:tcW w:w="3374" w:type="dxa"/>
            <w:vMerge/>
          </w:tcPr>
          <w:p w14:paraId="4775A9EE" w14:textId="77777777" w:rsidR="00016579" w:rsidRPr="004D7E72" w:rsidRDefault="00016579" w:rsidP="005E45F5">
            <w:pPr>
              <w:spacing w:after="0" w:line="240" w:lineRule="auto"/>
              <w:rPr>
                <w:rFonts w:ascii="Times New Roman" w:hAnsi="Times New Roman"/>
                <w:b/>
                <w:bCs/>
              </w:rPr>
            </w:pPr>
          </w:p>
        </w:tc>
      </w:tr>
      <w:tr w:rsidR="00016579" w:rsidRPr="004D7E72" w14:paraId="4F1103A5" w14:textId="7121D697" w:rsidTr="00016579">
        <w:trPr>
          <w:trHeight w:val="270"/>
        </w:trPr>
        <w:tc>
          <w:tcPr>
            <w:tcW w:w="2802" w:type="dxa"/>
            <w:vMerge/>
          </w:tcPr>
          <w:p w14:paraId="3D82D726" w14:textId="77777777" w:rsidR="00016579" w:rsidRPr="004D7E72" w:rsidRDefault="00016579" w:rsidP="005E45F5">
            <w:pPr>
              <w:spacing w:after="0" w:line="240" w:lineRule="auto"/>
              <w:rPr>
                <w:rFonts w:ascii="Times New Roman" w:hAnsi="Times New Roman"/>
                <w:b/>
                <w:bCs/>
              </w:rPr>
            </w:pPr>
          </w:p>
        </w:tc>
        <w:tc>
          <w:tcPr>
            <w:tcW w:w="5982" w:type="dxa"/>
            <w:tcBorders>
              <w:top w:val="single" w:sz="4" w:space="0" w:color="auto"/>
              <w:bottom w:val="single" w:sz="4" w:space="0" w:color="auto"/>
            </w:tcBorders>
          </w:tcPr>
          <w:p w14:paraId="5F849A5B" w14:textId="77777777" w:rsidR="00016579" w:rsidRPr="004D7E72" w:rsidRDefault="00016579" w:rsidP="005E45F5">
            <w:pPr>
              <w:spacing w:after="0" w:line="240" w:lineRule="auto"/>
              <w:jc w:val="both"/>
              <w:rPr>
                <w:rFonts w:ascii="Times New Roman" w:hAnsi="Times New Roman"/>
              </w:rPr>
            </w:pPr>
            <w:r w:rsidRPr="004D7E72">
              <w:rPr>
                <w:rFonts w:ascii="Times New Roman" w:hAnsi="Times New Roman"/>
                <w:b/>
                <w:bCs/>
              </w:rPr>
              <w:t>Практическое занятие 11.</w:t>
            </w:r>
            <w:r w:rsidRPr="004D7E72">
              <w:rPr>
                <w:rFonts w:ascii="Times New Roman" w:hAnsi="Times New Roman"/>
              </w:rPr>
              <w:t xml:space="preserve"> Освоение техники защиты</w:t>
            </w:r>
          </w:p>
        </w:tc>
        <w:tc>
          <w:tcPr>
            <w:tcW w:w="1984" w:type="dxa"/>
            <w:vAlign w:val="center"/>
          </w:tcPr>
          <w:p w14:paraId="7D226ED2" w14:textId="77777777" w:rsidR="00016579" w:rsidRPr="004D7E72" w:rsidRDefault="00016579" w:rsidP="005E45F5">
            <w:pPr>
              <w:spacing w:after="0" w:line="240" w:lineRule="auto"/>
              <w:jc w:val="center"/>
              <w:rPr>
                <w:rFonts w:ascii="Times New Roman" w:hAnsi="Times New Roman"/>
                <w:bCs/>
              </w:rPr>
            </w:pPr>
            <w:r w:rsidRPr="004D7E72">
              <w:rPr>
                <w:rFonts w:ascii="Times New Roman" w:hAnsi="Times New Roman"/>
                <w:bCs/>
              </w:rPr>
              <w:t>5</w:t>
            </w:r>
          </w:p>
        </w:tc>
        <w:tc>
          <w:tcPr>
            <w:tcW w:w="3374" w:type="dxa"/>
            <w:vMerge/>
          </w:tcPr>
          <w:p w14:paraId="2D025F5B" w14:textId="77777777" w:rsidR="00016579" w:rsidRPr="004D7E72" w:rsidRDefault="00016579" w:rsidP="005E45F5">
            <w:pPr>
              <w:spacing w:after="0" w:line="240" w:lineRule="auto"/>
              <w:rPr>
                <w:rFonts w:ascii="Times New Roman" w:hAnsi="Times New Roman"/>
                <w:b/>
                <w:bCs/>
              </w:rPr>
            </w:pPr>
          </w:p>
        </w:tc>
      </w:tr>
      <w:tr w:rsidR="00016579" w:rsidRPr="004D7E72" w14:paraId="5C652C3E" w14:textId="3936570B" w:rsidTr="00016579">
        <w:trPr>
          <w:trHeight w:val="405"/>
        </w:trPr>
        <w:tc>
          <w:tcPr>
            <w:tcW w:w="2802" w:type="dxa"/>
            <w:vMerge w:val="restart"/>
          </w:tcPr>
          <w:p w14:paraId="5AC5A5C2" w14:textId="77777777" w:rsidR="00016579" w:rsidRPr="004D7E72" w:rsidRDefault="00016579" w:rsidP="005E45F5">
            <w:pPr>
              <w:widowControl w:val="0"/>
              <w:suppressAutoHyphens/>
              <w:autoSpaceDE w:val="0"/>
              <w:spacing w:after="0" w:line="240" w:lineRule="auto"/>
              <w:rPr>
                <w:rFonts w:ascii="Times New Roman" w:hAnsi="Times New Roman"/>
                <w:b/>
                <w:bCs/>
                <w:i/>
                <w:color w:val="000000"/>
                <w:u w:val="single"/>
                <w:lang w:eastAsia="zh-CN"/>
              </w:rPr>
            </w:pPr>
            <w:r w:rsidRPr="004D7E72">
              <w:rPr>
                <w:rFonts w:ascii="Times New Roman" w:hAnsi="Times New Roman"/>
                <w:b/>
                <w:lang w:eastAsia="zh-CN"/>
              </w:rPr>
              <w:t>Тема 2.3.</w:t>
            </w:r>
            <w:r w:rsidRPr="004D7E72">
              <w:rPr>
                <w:rFonts w:ascii="Times New Roman" w:hAnsi="Times New Roman"/>
                <w:lang w:eastAsia="zh-CN"/>
              </w:rPr>
              <w:t xml:space="preserve"> </w:t>
            </w:r>
            <w:r w:rsidRPr="004D7E72">
              <w:rPr>
                <w:rFonts w:ascii="Times New Roman" w:eastAsia="Calibri" w:hAnsi="Times New Roman"/>
                <w:bCs/>
                <w:lang w:eastAsia="zh-CN"/>
              </w:rPr>
              <w:t xml:space="preserve">Методика обучения техническим </w:t>
            </w:r>
            <w:proofErr w:type="gramStart"/>
            <w:r w:rsidRPr="004D7E72">
              <w:rPr>
                <w:rFonts w:ascii="Times New Roman" w:eastAsia="Calibri" w:hAnsi="Times New Roman"/>
                <w:bCs/>
                <w:lang w:eastAsia="zh-CN"/>
              </w:rPr>
              <w:t>приёмам  в</w:t>
            </w:r>
            <w:proofErr w:type="gramEnd"/>
            <w:r w:rsidRPr="004D7E72">
              <w:rPr>
                <w:rFonts w:ascii="Times New Roman" w:eastAsia="Calibri" w:hAnsi="Times New Roman"/>
                <w:bCs/>
                <w:lang w:eastAsia="zh-CN"/>
              </w:rPr>
              <w:t xml:space="preserve"> спортивных играх</w:t>
            </w:r>
          </w:p>
          <w:p w14:paraId="6B74F4FE" w14:textId="77777777" w:rsidR="00016579" w:rsidRPr="004D7E72" w:rsidRDefault="00016579" w:rsidP="005E45F5">
            <w:pPr>
              <w:spacing w:after="0" w:line="240" w:lineRule="auto"/>
              <w:rPr>
                <w:rFonts w:ascii="Times New Roman" w:hAnsi="Times New Roman"/>
                <w:b/>
                <w:bCs/>
              </w:rPr>
            </w:pPr>
          </w:p>
        </w:tc>
        <w:tc>
          <w:tcPr>
            <w:tcW w:w="5982" w:type="dxa"/>
          </w:tcPr>
          <w:p w14:paraId="00E7953C" w14:textId="77777777" w:rsidR="00016579" w:rsidRPr="004D7E72" w:rsidRDefault="00016579" w:rsidP="005E45F5">
            <w:pPr>
              <w:spacing w:after="0" w:line="240" w:lineRule="auto"/>
              <w:rPr>
                <w:rFonts w:ascii="Times New Roman" w:hAnsi="Times New Roman"/>
                <w:b/>
                <w:bCs/>
              </w:rPr>
            </w:pPr>
            <w:r w:rsidRPr="004D7E72">
              <w:rPr>
                <w:rFonts w:ascii="Times New Roman" w:hAnsi="Times New Roman"/>
                <w:b/>
                <w:bCs/>
              </w:rPr>
              <w:t xml:space="preserve">Содержание учебного материала </w:t>
            </w:r>
          </w:p>
        </w:tc>
        <w:tc>
          <w:tcPr>
            <w:tcW w:w="1984" w:type="dxa"/>
            <w:tcBorders>
              <w:bottom w:val="single" w:sz="6" w:space="0" w:color="000000"/>
            </w:tcBorders>
            <w:vAlign w:val="center"/>
          </w:tcPr>
          <w:p w14:paraId="4F54D412" w14:textId="77777777" w:rsidR="00016579" w:rsidRPr="004D7E72" w:rsidRDefault="00016579" w:rsidP="005E45F5">
            <w:pPr>
              <w:spacing w:after="0" w:line="240" w:lineRule="auto"/>
              <w:jc w:val="center"/>
              <w:rPr>
                <w:rFonts w:ascii="Times New Roman" w:hAnsi="Times New Roman"/>
                <w:b/>
                <w:bCs/>
              </w:rPr>
            </w:pPr>
            <w:r w:rsidRPr="004D7E72">
              <w:rPr>
                <w:rFonts w:ascii="Times New Roman" w:hAnsi="Times New Roman"/>
                <w:b/>
                <w:bCs/>
              </w:rPr>
              <w:t>16/16</w:t>
            </w:r>
          </w:p>
        </w:tc>
        <w:tc>
          <w:tcPr>
            <w:tcW w:w="3374" w:type="dxa"/>
            <w:vMerge w:val="restart"/>
          </w:tcPr>
          <w:p w14:paraId="0D143C97" w14:textId="131C20A2" w:rsidR="00016579" w:rsidRPr="004D7E72" w:rsidRDefault="00016579" w:rsidP="005E45F5">
            <w:pPr>
              <w:suppressAutoHyphens/>
              <w:spacing w:after="0" w:line="240" w:lineRule="auto"/>
              <w:jc w:val="center"/>
              <w:rPr>
                <w:rFonts w:ascii="Times New Roman" w:eastAsia="SimSun" w:hAnsi="Times New Roman"/>
                <w:bCs/>
              </w:rPr>
            </w:pPr>
            <w:r w:rsidRPr="004D7E72">
              <w:rPr>
                <w:rFonts w:ascii="Times New Roman" w:eastAsia="SimSun" w:hAnsi="Times New Roman"/>
              </w:rPr>
              <w:t>ОК 04; ОК 08</w:t>
            </w:r>
          </w:p>
        </w:tc>
      </w:tr>
      <w:tr w:rsidR="00016579" w:rsidRPr="004D7E72" w14:paraId="3102DDD2" w14:textId="06815454" w:rsidTr="00016579">
        <w:trPr>
          <w:trHeight w:val="285"/>
        </w:trPr>
        <w:tc>
          <w:tcPr>
            <w:tcW w:w="2802" w:type="dxa"/>
            <w:vMerge/>
          </w:tcPr>
          <w:p w14:paraId="305F39FD" w14:textId="77777777" w:rsidR="00016579" w:rsidRPr="004D7E72" w:rsidRDefault="00016579" w:rsidP="005E45F5">
            <w:pPr>
              <w:widowControl w:val="0"/>
              <w:suppressAutoHyphens/>
              <w:autoSpaceDE w:val="0"/>
              <w:spacing w:after="0" w:line="240" w:lineRule="auto"/>
              <w:rPr>
                <w:rFonts w:ascii="Times New Roman" w:hAnsi="Times New Roman"/>
                <w:lang w:eastAsia="zh-CN"/>
              </w:rPr>
            </w:pPr>
          </w:p>
        </w:tc>
        <w:tc>
          <w:tcPr>
            <w:tcW w:w="5982" w:type="dxa"/>
          </w:tcPr>
          <w:p w14:paraId="5040753A" w14:textId="77777777" w:rsidR="00016579" w:rsidRPr="004D7E72" w:rsidRDefault="00016579" w:rsidP="005E45F5">
            <w:pPr>
              <w:spacing w:after="0" w:line="240" w:lineRule="auto"/>
              <w:rPr>
                <w:rFonts w:ascii="Times New Roman" w:hAnsi="Times New Roman"/>
              </w:rPr>
            </w:pPr>
            <w:r w:rsidRPr="004D7E72">
              <w:rPr>
                <w:rFonts w:ascii="Times New Roman" w:hAnsi="Times New Roman"/>
              </w:rPr>
              <w:t>1. Методика обучения технике нападения</w:t>
            </w:r>
          </w:p>
        </w:tc>
        <w:tc>
          <w:tcPr>
            <w:tcW w:w="1984" w:type="dxa"/>
            <w:vMerge w:val="restart"/>
            <w:tcBorders>
              <w:top w:val="single" w:sz="6" w:space="0" w:color="000000"/>
            </w:tcBorders>
            <w:vAlign w:val="center"/>
          </w:tcPr>
          <w:p w14:paraId="53DE1580" w14:textId="77777777" w:rsidR="00016579" w:rsidRPr="004D7E72" w:rsidRDefault="00016579" w:rsidP="005E45F5">
            <w:pPr>
              <w:spacing w:after="0" w:line="240" w:lineRule="auto"/>
              <w:jc w:val="center"/>
              <w:rPr>
                <w:rFonts w:ascii="Times New Roman" w:hAnsi="Times New Roman"/>
                <w:bCs/>
              </w:rPr>
            </w:pPr>
            <w:r w:rsidRPr="004D7E72">
              <w:rPr>
                <w:rFonts w:ascii="Times New Roman" w:hAnsi="Times New Roman"/>
                <w:bCs/>
              </w:rPr>
              <w:t>-</w:t>
            </w:r>
          </w:p>
        </w:tc>
        <w:tc>
          <w:tcPr>
            <w:tcW w:w="3374" w:type="dxa"/>
            <w:vMerge/>
          </w:tcPr>
          <w:p w14:paraId="09EBAAC4" w14:textId="77777777" w:rsidR="00016579" w:rsidRPr="004D7E72" w:rsidRDefault="00016579" w:rsidP="005E45F5">
            <w:pPr>
              <w:spacing w:after="0" w:line="240" w:lineRule="auto"/>
              <w:rPr>
                <w:rFonts w:ascii="Times New Roman" w:hAnsi="Times New Roman"/>
                <w:b/>
                <w:bCs/>
              </w:rPr>
            </w:pPr>
          </w:p>
        </w:tc>
      </w:tr>
      <w:tr w:rsidR="00016579" w:rsidRPr="004D7E72" w14:paraId="0E2A84AE" w14:textId="74D8F130" w:rsidTr="00016579">
        <w:trPr>
          <w:trHeight w:val="285"/>
        </w:trPr>
        <w:tc>
          <w:tcPr>
            <w:tcW w:w="2802" w:type="dxa"/>
            <w:vMerge/>
          </w:tcPr>
          <w:p w14:paraId="5604991B" w14:textId="77777777" w:rsidR="00016579" w:rsidRPr="004D7E72" w:rsidRDefault="00016579" w:rsidP="005E45F5">
            <w:pPr>
              <w:widowControl w:val="0"/>
              <w:suppressAutoHyphens/>
              <w:autoSpaceDE w:val="0"/>
              <w:spacing w:after="0" w:line="240" w:lineRule="auto"/>
              <w:rPr>
                <w:rFonts w:ascii="Times New Roman" w:hAnsi="Times New Roman"/>
                <w:lang w:eastAsia="zh-CN"/>
              </w:rPr>
            </w:pPr>
          </w:p>
        </w:tc>
        <w:tc>
          <w:tcPr>
            <w:tcW w:w="5982" w:type="dxa"/>
          </w:tcPr>
          <w:p w14:paraId="09727628" w14:textId="77777777" w:rsidR="00016579" w:rsidRPr="004D7E72" w:rsidRDefault="00016579" w:rsidP="005E45F5">
            <w:pPr>
              <w:spacing w:after="0" w:line="240" w:lineRule="auto"/>
              <w:rPr>
                <w:rFonts w:ascii="Times New Roman" w:hAnsi="Times New Roman"/>
              </w:rPr>
            </w:pPr>
            <w:r w:rsidRPr="004D7E72">
              <w:rPr>
                <w:rFonts w:ascii="Times New Roman" w:hAnsi="Times New Roman"/>
              </w:rPr>
              <w:t>2. Методика обучения технике защиты</w:t>
            </w:r>
          </w:p>
        </w:tc>
        <w:tc>
          <w:tcPr>
            <w:tcW w:w="1984" w:type="dxa"/>
            <w:vMerge/>
            <w:vAlign w:val="center"/>
          </w:tcPr>
          <w:p w14:paraId="072B8BBD" w14:textId="77777777" w:rsidR="00016579" w:rsidRPr="004D7E72" w:rsidRDefault="00016579" w:rsidP="005E45F5">
            <w:pPr>
              <w:spacing w:after="0" w:line="240" w:lineRule="auto"/>
              <w:jc w:val="center"/>
              <w:rPr>
                <w:rFonts w:ascii="Times New Roman" w:hAnsi="Times New Roman"/>
                <w:bCs/>
              </w:rPr>
            </w:pPr>
          </w:p>
        </w:tc>
        <w:tc>
          <w:tcPr>
            <w:tcW w:w="3374" w:type="dxa"/>
            <w:vMerge/>
          </w:tcPr>
          <w:p w14:paraId="2C9C95C6" w14:textId="77777777" w:rsidR="00016579" w:rsidRPr="004D7E72" w:rsidRDefault="00016579" w:rsidP="005E45F5">
            <w:pPr>
              <w:spacing w:after="0" w:line="240" w:lineRule="auto"/>
              <w:rPr>
                <w:rFonts w:ascii="Times New Roman" w:hAnsi="Times New Roman"/>
                <w:b/>
                <w:bCs/>
              </w:rPr>
            </w:pPr>
          </w:p>
        </w:tc>
      </w:tr>
      <w:tr w:rsidR="00016579" w:rsidRPr="004D7E72" w14:paraId="7E761AF3" w14:textId="24EFCEC3" w:rsidTr="00016579">
        <w:trPr>
          <w:trHeight w:val="191"/>
        </w:trPr>
        <w:tc>
          <w:tcPr>
            <w:tcW w:w="2802" w:type="dxa"/>
            <w:vMerge/>
          </w:tcPr>
          <w:p w14:paraId="1030C016" w14:textId="77777777" w:rsidR="00016579" w:rsidRPr="004D7E72" w:rsidRDefault="00016579" w:rsidP="005E45F5">
            <w:pPr>
              <w:widowControl w:val="0"/>
              <w:suppressAutoHyphens/>
              <w:autoSpaceDE w:val="0"/>
              <w:spacing w:after="0" w:line="240" w:lineRule="auto"/>
              <w:rPr>
                <w:rFonts w:ascii="Times New Roman" w:hAnsi="Times New Roman"/>
                <w:lang w:eastAsia="zh-CN"/>
              </w:rPr>
            </w:pPr>
          </w:p>
        </w:tc>
        <w:tc>
          <w:tcPr>
            <w:tcW w:w="5982" w:type="dxa"/>
          </w:tcPr>
          <w:p w14:paraId="3945BA4C" w14:textId="77777777" w:rsidR="00016579" w:rsidRPr="004D7E72" w:rsidRDefault="00016579" w:rsidP="005E45F5">
            <w:pPr>
              <w:spacing w:after="0" w:line="240" w:lineRule="auto"/>
              <w:rPr>
                <w:rFonts w:ascii="Times New Roman" w:hAnsi="Times New Roman"/>
                <w:b/>
              </w:rPr>
            </w:pPr>
            <w:r w:rsidRPr="004D7E72">
              <w:rPr>
                <w:rFonts w:ascii="Times New Roman" w:hAnsi="Times New Roman"/>
                <w:b/>
                <w:bCs/>
              </w:rPr>
              <w:t>В том числе практических занятий и лабораторных работ</w:t>
            </w:r>
          </w:p>
        </w:tc>
        <w:tc>
          <w:tcPr>
            <w:tcW w:w="1984" w:type="dxa"/>
            <w:vAlign w:val="center"/>
          </w:tcPr>
          <w:p w14:paraId="4308D930" w14:textId="77777777" w:rsidR="00016579" w:rsidRPr="004D7E72" w:rsidRDefault="00016579" w:rsidP="005E45F5">
            <w:pPr>
              <w:spacing w:after="0" w:line="240" w:lineRule="auto"/>
              <w:jc w:val="center"/>
              <w:rPr>
                <w:rFonts w:ascii="Times New Roman" w:hAnsi="Times New Roman"/>
                <w:b/>
                <w:bCs/>
              </w:rPr>
            </w:pPr>
            <w:r w:rsidRPr="004D7E72">
              <w:rPr>
                <w:rFonts w:ascii="Times New Roman" w:hAnsi="Times New Roman"/>
                <w:b/>
                <w:bCs/>
              </w:rPr>
              <w:t>16</w:t>
            </w:r>
          </w:p>
        </w:tc>
        <w:tc>
          <w:tcPr>
            <w:tcW w:w="3374" w:type="dxa"/>
            <w:vMerge/>
          </w:tcPr>
          <w:p w14:paraId="4580EFA3" w14:textId="77777777" w:rsidR="00016579" w:rsidRPr="004D7E72" w:rsidRDefault="00016579" w:rsidP="005E45F5">
            <w:pPr>
              <w:spacing w:after="0" w:line="240" w:lineRule="auto"/>
              <w:rPr>
                <w:rFonts w:ascii="Times New Roman" w:hAnsi="Times New Roman"/>
                <w:b/>
                <w:bCs/>
              </w:rPr>
            </w:pPr>
          </w:p>
        </w:tc>
      </w:tr>
      <w:tr w:rsidR="00016579" w:rsidRPr="004D7E72" w14:paraId="5ABC1F3F" w14:textId="7332A722" w:rsidTr="00016579">
        <w:trPr>
          <w:trHeight w:val="300"/>
        </w:trPr>
        <w:tc>
          <w:tcPr>
            <w:tcW w:w="2802" w:type="dxa"/>
            <w:vMerge/>
          </w:tcPr>
          <w:p w14:paraId="13F4DB35" w14:textId="77777777" w:rsidR="00016579" w:rsidRPr="004D7E72" w:rsidRDefault="00016579" w:rsidP="005E45F5">
            <w:pPr>
              <w:widowControl w:val="0"/>
              <w:suppressAutoHyphens/>
              <w:autoSpaceDE w:val="0"/>
              <w:spacing w:after="0" w:line="240" w:lineRule="auto"/>
              <w:rPr>
                <w:rFonts w:ascii="Times New Roman" w:hAnsi="Times New Roman"/>
                <w:lang w:eastAsia="zh-CN"/>
              </w:rPr>
            </w:pPr>
          </w:p>
        </w:tc>
        <w:tc>
          <w:tcPr>
            <w:tcW w:w="5982" w:type="dxa"/>
          </w:tcPr>
          <w:p w14:paraId="338A4EB4" w14:textId="77777777" w:rsidR="00016579" w:rsidRPr="004D7E72" w:rsidRDefault="00016579" w:rsidP="005E45F5">
            <w:pPr>
              <w:spacing w:after="0" w:line="240" w:lineRule="auto"/>
              <w:jc w:val="both"/>
              <w:rPr>
                <w:rFonts w:ascii="Times New Roman" w:hAnsi="Times New Roman"/>
              </w:rPr>
            </w:pPr>
            <w:r w:rsidRPr="004D7E72">
              <w:rPr>
                <w:rFonts w:ascii="Times New Roman" w:hAnsi="Times New Roman"/>
                <w:b/>
                <w:bCs/>
              </w:rPr>
              <w:t>Практическое занятие 12.</w:t>
            </w:r>
            <w:r w:rsidRPr="004D7E72">
              <w:rPr>
                <w:rFonts w:ascii="Times New Roman" w:hAnsi="Times New Roman"/>
                <w:bCs/>
              </w:rPr>
              <w:t xml:space="preserve"> </w:t>
            </w:r>
            <w:r w:rsidRPr="004D7E72">
              <w:rPr>
                <w:rFonts w:ascii="Times New Roman" w:hAnsi="Times New Roman"/>
              </w:rPr>
              <w:t>Освоение методики обучения технике нападения</w:t>
            </w:r>
          </w:p>
        </w:tc>
        <w:tc>
          <w:tcPr>
            <w:tcW w:w="1984" w:type="dxa"/>
            <w:vAlign w:val="center"/>
          </w:tcPr>
          <w:p w14:paraId="5BFA300C" w14:textId="77777777" w:rsidR="00016579" w:rsidRPr="004D7E72" w:rsidRDefault="00016579" w:rsidP="005E45F5">
            <w:pPr>
              <w:spacing w:after="0" w:line="240" w:lineRule="auto"/>
              <w:jc w:val="center"/>
              <w:rPr>
                <w:rFonts w:ascii="Times New Roman" w:hAnsi="Times New Roman"/>
                <w:bCs/>
              </w:rPr>
            </w:pPr>
            <w:r w:rsidRPr="004D7E72">
              <w:rPr>
                <w:rFonts w:ascii="Times New Roman" w:hAnsi="Times New Roman"/>
                <w:bCs/>
              </w:rPr>
              <w:t>8</w:t>
            </w:r>
          </w:p>
        </w:tc>
        <w:tc>
          <w:tcPr>
            <w:tcW w:w="3374" w:type="dxa"/>
            <w:vMerge/>
          </w:tcPr>
          <w:p w14:paraId="28122257" w14:textId="77777777" w:rsidR="00016579" w:rsidRPr="004D7E72" w:rsidRDefault="00016579" w:rsidP="005E45F5">
            <w:pPr>
              <w:spacing w:after="0" w:line="240" w:lineRule="auto"/>
              <w:rPr>
                <w:rFonts w:ascii="Times New Roman" w:hAnsi="Times New Roman"/>
                <w:b/>
                <w:bCs/>
              </w:rPr>
            </w:pPr>
          </w:p>
        </w:tc>
      </w:tr>
      <w:tr w:rsidR="00016579" w:rsidRPr="004D7E72" w14:paraId="33CE102E" w14:textId="10271DFD" w:rsidTr="00016579">
        <w:trPr>
          <w:trHeight w:val="300"/>
        </w:trPr>
        <w:tc>
          <w:tcPr>
            <w:tcW w:w="2802" w:type="dxa"/>
            <w:vMerge/>
          </w:tcPr>
          <w:p w14:paraId="7E07A433" w14:textId="77777777" w:rsidR="00016579" w:rsidRPr="004D7E72" w:rsidRDefault="00016579" w:rsidP="005E45F5">
            <w:pPr>
              <w:widowControl w:val="0"/>
              <w:suppressAutoHyphens/>
              <w:autoSpaceDE w:val="0"/>
              <w:spacing w:after="0" w:line="240" w:lineRule="auto"/>
              <w:rPr>
                <w:rFonts w:ascii="Times New Roman" w:hAnsi="Times New Roman"/>
                <w:lang w:eastAsia="zh-CN"/>
              </w:rPr>
            </w:pPr>
          </w:p>
        </w:tc>
        <w:tc>
          <w:tcPr>
            <w:tcW w:w="5982" w:type="dxa"/>
          </w:tcPr>
          <w:p w14:paraId="06334373" w14:textId="77777777" w:rsidR="00016579" w:rsidRPr="004D7E72" w:rsidRDefault="00016579" w:rsidP="005E45F5">
            <w:pPr>
              <w:spacing w:after="0" w:line="240" w:lineRule="auto"/>
              <w:jc w:val="both"/>
              <w:rPr>
                <w:rFonts w:ascii="Times New Roman" w:hAnsi="Times New Roman"/>
              </w:rPr>
            </w:pPr>
            <w:r w:rsidRPr="004D7E72">
              <w:rPr>
                <w:rFonts w:ascii="Times New Roman" w:hAnsi="Times New Roman"/>
                <w:b/>
                <w:bCs/>
              </w:rPr>
              <w:t>Практическое занятие 13.</w:t>
            </w:r>
            <w:r w:rsidRPr="004D7E72">
              <w:rPr>
                <w:rFonts w:ascii="Times New Roman" w:hAnsi="Times New Roman"/>
                <w:bCs/>
              </w:rPr>
              <w:t xml:space="preserve"> </w:t>
            </w:r>
            <w:r w:rsidRPr="004D7E72">
              <w:rPr>
                <w:rFonts w:ascii="Times New Roman" w:hAnsi="Times New Roman"/>
              </w:rPr>
              <w:t>Освоение методики обучения технике защиты</w:t>
            </w:r>
          </w:p>
        </w:tc>
        <w:tc>
          <w:tcPr>
            <w:tcW w:w="1984" w:type="dxa"/>
            <w:vAlign w:val="center"/>
          </w:tcPr>
          <w:p w14:paraId="77AF3D42" w14:textId="77777777" w:rsidR="00016579" w:rsidRPr="004D7E72" w:rsidRDefault="00016579" w:rsidP="005E45F5">
            <w:pPr>
              <w:spacing w:after="0" w:line="240" w:lineRule="auto"/>
              <w:jc w:val="center"/>
              <w:rPr>
                <w:rFonts w:ascii="Times New Roman" w:hAnsi="Times New Roman"/>
                <w:bCs/>
              </w:rPr>
            </w:pPr>
            <w:r w:rsidRPr="004D7E72">
              <w:rPr>
                <w:rFonts w:ascii="Times New Roman" w:hAnsi="Times New Roman"/>
                <w:bCs/>
              </w:rPr>
              <w:t>8</w:t>
            </w:r>
          </w:p>
        </w:tc>
        <w:tc>
          <w:tcPr>
            <w:tcW w:w="3374" w:type="dxa"/>
            <w:vMerge/>
          </w:tcPr>
          <w:p w14:paraId="18CE0CCF" w14:textId="77777777" w:rsidR="00016579" w:rsidRPr="004D7E72" w:rsidRDefault="00016579" w:rsidP="005E45F5">
            <w:pPr>
              <w:spacing w:after="0" w:line="240" w:lineRule="auto"/>
              <w:rPr>
                <w:rFonts w:ascii="Times New Roman" w:hAnsi="Times New Roman"/>
                <w:b/>
                <w:bCs/>
              </w:rPr>
            </w:pPr>
          </w:p>
        </w:tc>
      </w:tr>
      <w:tr w:rsidR="00016579" w:rsidRPr="004D7E72" w14:paraId="1BFC6737" w14:textId="358ECBBC" w:rsidTr="00016579">
        <w:trPr>
          <w:trHeight w:val="345"/>
        </w:trPr>
        <w:tc>
          <w:tcPr>
            <w:tcW w:w="2802" w:type="dxa"/>
            <w:vMerge w:val="restart"/>
          </w:tcPr>
          <w:p w14:paraId="034F8A48" w14:textId="77777777" w:rsidR="00016579" w:rsidRPr="004D7E72" w:rsidRDefault="00016579" w:rsidP="005E45F5">
            <w:pPr>
              <w:spacing w:after="0" w:line="240" w:lineRule="auto"/>
              <w:rPr>
                <w:rFonts w:ascii="Times New Roman" w:eastAsia="Calibri" w:hAnsi="Times New Roman"/>
                <w:bCs/>
              </w:rPr>
            </w:pPr>
            <w:r w:rsidRPr="004D7E72">
              <w:rPr>
                <w:rFonts w:ascii="Times New Roman" w:hAnsi="Times New Roman"/>
                <w:b/>
                <w:color w:val="000000"/>
              </w:rPr>
              <w:t>Тема 2.4.</w:t>
            </w:r>
            <w:r w:rsidRPr="004D7E72">
              <w:rPr>
                <w:rFonts w:ascii="Times New Roman" w:hAnsi="Times New Roman"/>
              </w:rPr>
              <w:t xml:space="preserve"> Основы т</w:t>
            </w:r>
            <w:r w:rsidRPr="004D7E72">
              <w:rPr>
                <w:rFonts w:ascii="Times New Roman" w:eastAsia="Calibri" w:hAnsi="Times New Roman"/>
                <w:bCs/>
              </w:rPr>
              <w:t xml:space="preserve">актики </w:t>
            </w:r>
            <w:r w:rsidRPr="004D7E72">
              <w:rPr>
                <w:rFonts w:ascii="Times New Roman" w:eastAsia="Calibri" w:hAnsi="Times New Roman"/>
                <w:bCs/>
              </w:rPr>
              <w:lastRenderedPageBreak/>
              <w:t xml:space="preserve">в спортивных играх </w:t>
            </w:r>
          </w:p>
          <w:p w14:paraId="1D78B045" w14:textId="77777777" w:rsidR="00016579" w:rsidRPr="004D7E72" w:rsidRDefault="00016579" w:rsidP="005E45F5">
            <w:pPr>
              <w:spacing w:after="0" w:line="240" w:lineRule="auto"/>
              <w:rPr>
                <w:rFonts w:ascii="Times New Roman" w:hAnsi="Times New Roman"/>
                <w:color w:val="000000"/>
              </w:rPr>
            </w:pPr>
          </w:p>
        </w:tc>
        <w:tc>
          <w:tcPr>
            <w:tcW w:w="5982" w:type="dxa"/>
          </w:tcPr>
          <w:p w14:paraId="3A0EFED1" w14:textId="77777777" w:rsidR="00016579" w:rsidRPr="004D7E72" w:rsidRDefault="00016579" w:rsidP="005E45F5">
            <w:pPr>
              <w:spacing w:after="0" w:line="240" w:lineRule="auto"/>
              <w:rPr>
                <w:rFonts w:ascii="Times New Roman" w:hAnsi="Times New Roman"/>
                <w:b/>
                <w:bCs/>
              </w:rPr>
            </w:pPr>
            <w:r w:rsidRPr="004D7E72">
              <w:rPr>
                <w:rFonts w:ascii="Times New Roman" w:hAnsi="Times New Roman"/>
                <w:b/>
                <w:bCs/>
              </w:rPr>
              <w:lastRenderedPageBreak/>
              <w:t xml:space="preserve">Содержание учебного материала </w:t>
            </w:r>
          </w:p>
        </w:tc>
        <w:tc>
          <w:tcPr>
            <w:tcW w:w="1984" w:type="dxa"/>
            <w:tcBorders>
              <w:bottom w:val="single" w:sz="6" w:space="0" w:color="000000"/>
            </w:tcBorders>
            <w:vAlign w:val="center"/>
          </w:tcPr>
          <w:p w14:paraId="6C5267CC" w14:textId="77777777" w:rsidR="00016579" w:rsidRPr="004D7E72" w:rsidRDefault="00016579" w:rsidP="005E45F5">
            <w:pPr>
              <w:spacing w:after="0" w:line="240" w:lineRule="auto"/>
              <w:jc w:val="center"/>
              <w:rPr>
                <w:rFonts w:ascii="Times New Roman" w:hAnsi="Times New Roman"/>
                <w:b/>
                <w:bCs/>
              </w:rPr>
            </w:pPr>
            <w:r w:rsidRPr="004D7E72">
              <w:rPr>
                <w:rFonts w:ascii="Times New Roman" w:hAnsi="Times New Roman"/>
                <w:b/>
                <w:bCs/>
              </w:rPr>
              <w:t>10/9</w:t>
            </w:r>
          </w:p>
        </w:tc>
        <w:tc>
          <w:tcPr>
            <w:tcW w:w="3374" w:type="dxa"/>
            <w:vMerge w:val="restart"/>
          </w:tcPr>
          <w:p w14:paraId="2E9EC51B" w14:textId="18CC8087" w:rsidR="00016579" w:rsidRPr="004D7E72" w:rsidRDefault="00016579" w:rsidP="005E45F5">
            <w:pPr>
              <w:suppressAutoHyphens/>
              <w:spacing w:after="0" w:line="240" w:lineRule="auto"/>
              <w:jc w:val="center"/>
              <w:rPr>
                <w:rFonts w:ascii="Times New Roman" w:eastAsia="SimSun" w:hAnsi="Times New Roman"/>
                <w:bCs/>
              </w:rPr>
            </w:pPr>
            <w:r w:rsidRPr="004D7E72">
              <w:rPr>
                <w:rFonts w:ascii="Times New Roman" w:eastAsia="SimSun" w:hAnsi="Times New Roman"/>
              </w:rPr>
              <w:t>ОК 04; ОК 08</w:t>
            </w:r>
          </w:p>
        </w:tc>
      </w:tr>
      <w:tr w:rsidR="00016579" w:rsidRPr="004D7E72" w14:paraId="35C1DDF5" w14:textId="7EE7D53A" w:rsidTr="00016579">
        <w:trPr>
          <w:trHeight w:val="330"/>
        </w:trPr>
        <w:tc>
          <w:tcPr>
            <w:tcW w:w="2802" w:type="dxa"/>
            <w:vMerge/>
          </w:tcPr>
          <w:p w14:paraId="3D106A9E" w14:textId="77777777" w:rsidR="00016579" w:rsidRPr="004D7E72" w:rsidRDefault="00016579" w:rsidP="005E45F5">
            <w:pPr>
              <w:spacing w:after="0" w:line="240" w:lineRule="auto"/>
              <w:rPr>
                <w:rFonts w:ascii="Times New Roman" w:hAnsi="Times New Roman"/>
                <w:b/>
                <w:bCs/>
              </w:rPr>
            </w:pPr>
          </w:p>
        </w:tc>
        <w:tc>
          <w:tcPr>
            <w:tcW w:w="5982" w:type="dxa"/>
          </w:tcPr>
          <w:p w14:paraId="39D70DBC" w14:textId="77777777" w:rsidR="00016579" w:rsidRPr="004D7E72" w:rsidRDefault="00016579" w:rsidP="005E45F5">
            <w:pPr>
              <w:spacing w:after="0" w:line="240" w:lineRule="auto"/>
              <w:jc w:val="both"/>
              <w:rPr>
                <w:rFonts w:ascii="Times New Roman" w:hAnsi="Times New Roman"/>
              </w:rPr>
            </w:pPr>
            <w:r w:rsidRPr="004D7E72">
              <w:rPr>
                <w:rFonts w:ascii="Times New Roman" w:hAnsi="Times New Roman"/>
              </w:rPr>
              <w:t>1. Классификация тактики игры</w:t>
            </w:r>
          </w:p>
        </w:tc>
        <w:tc>
          <w:tcPr>
            <w:tcW w:w="1984" w:type="dxa"/>
            <w:vMerge w:val="restart"/>
            <w:tcBorders>
              <w:top w:val="single" w:sz="6" w:space="0" w:color="000000"/>
            </w:tcBorders>
            <w:vAlign w:val="center"/>
          </w:tcPr>
          <w:p w14:paraId="0A36B313" w14:textId="77777777" w:rsidR="00016579" w:rsidRPr="004D7E72" w:rsidRDefault="00016579" w:rsidP="005E45F5">
            <w:pPr>
              <w:spacing w:after="0" w:line="240" w:lineRule="auto"/>
              <w:jc w:val="center"/>
              <w:rPr>
                <w:rFonts w:ascii="Times New Roman" w:hAnsi="Times New Roman"/>
                <w:bCs/>
              </w:rPr>
            </w:pPr>
            <w:r w:rsidRPr="004D7E72">
              <w:rPr>
                <w:rFonts w:ascii="Times New Roman" w:hAnsi="Times New Roman"/>
                <w:bCs/>
              </w:rPr>
              <w:t>1</w:t>
            </w:r>
          </w:p>
        </w:tc>
        <w:tc>
          <w:tcPr>
            <w:tcW w:w="3374" w:type="dxa"/>
            <w:vMerge/>
          </w:tcPr>
          <w:p w14:paraId="6F80A835" w14:textId="77777777" w:rsidR="00016579" w:rsidRPr="004D7E72" w:rsidRDefault="00016579" w:rsidP="005E45F5">
            <w:pPr>
              <w:spacing w:after="0" w:line="240" w:lineRule="auto"/>
              <w:rPr>
                <w:rFonts w:ascii="Times New Roman" w:hAnsi="Times New Roman"/>
                <w:b/>
                <w:bCs/>
              </w:rPr>
            </w:pPr>
          </w:p>
        </w:tc>
      </w:tr>
      <w:tr w:rsidR="00016579" w:rsidRPr="004D7E72" w14:paraId="0D0DE7A9" w14:textId="60E4E06B" w:rsidTr="00016579">
        <w:trPr>
          <w:trHeight w:val="330"/>
        </w:trPr>
        <w:tc>
          <w:tcPr>
            <w:tcW w:w="2802" w:type="dxa"/>
            <w:vMerge/>
          </w:tcPr>
          <w:p w14:paraId="696CDEA3" w14:textId="77777777" w:rsidR="00016579" w:rsidRPr="004D7E72" w:rsidRDefault="00016579" w:rsidP="005E45F5">
            <w:pPr>
              <w:spacing w:after="0" w:line="240" w:lineRule="auto"/>
              <w:rPr>
                <w:rFonts w:ascii="Times New Roman" w:hAnsi="Times New Roman"/>
                <w:b/>
                <w:bCs/>
              </w:rPr>
            </w:pPr>
          </w:p>
        </w:tc>
        <w:tc>
          <w:tcPr>
            <w:tcW w:w="5982" w:type="dxa"/>
          </w:tcPr>
          <w:p w14:paraId="10A5FCDE" w14:textId="77777777" w:rsidR="00016579" w:rsidRPr="004D7E72" w:rsidRDefault="00016579" w:rsidP="005E45F5">
            <w:pPr>
              <w:spacing w:after="0" w:line="240" w:lineRule="auto"/>
              <w:jc w:val="both"/>
              <w:rPr>
                <w:rFonts w:ascii="Times New Roman" w:hAnsi="Times New Roman"/>
              </w:rPr>
            </w:pPr>
            <w:r w:rsidRPr="004D7E72">
              <w:rPr>
                <w:rFonts w:ascii="Times New Roman" w:hAnsi="Times New Roman"/>
              </w:rPr>
              <w:t>2. Тактика нападения. Индивидуальные, групповые, командные действия</w:t>
            </w:r>
          </w:p>
        </w:tc>
        <w:tc>
          <w:tcPr>
            <w:tcW w:w="1984" w:type="dxa"/>
            <w:vMerge/>
            <w:vAlign w:val="center"/>
          </w:tcPr>
          <w:p w14:paraId="4AE28878" w14:textId="77777777" w:rsidR="00016579" w:rsidRPr="004D7E72" w:rsidRDefault="00016579" w:rsidP="005E45F5">
            <w:pPr>
              <w:spacing w:after="0" w:line="240" w:lineRule="auto"/>
              <w:jc w:val="center"/>
              <w:rPr>
                <w:rFonts w:ascii="Times New Roman" w:hAnsi="Times New Roman"/>
                <w:bCs/>
              </w:rPr>
            </w:pPr>
          </w:p>
        </w:tc>
        <w:tc>
          <w:tcPr>
            <w:tcW w:w="3374" w:type="dxa"/>
            <w:vMerge/>
          </w:tcPr>
          <w:p w14:paraId="6F9A49CB" w14:textId="77777777" w:rsidR="00016579" w:rsidRPr="004D7E72" w:rsidRDefault="00016579" w:rsidP="005E45F5">
            <w:pPr>
              <w:spacing w:after="0" w:line="240" w:lineRule="auto"/>
              <w:rPr>
                <w:rFonts w:ascii="Times New Roman" w:hAnsi="Times New Roman"/>
                <w:b/>
                <w:bCs/>
              </w:rPr>
            </w:pPr>
          </w:p>
        </w:tc>
      </w:tr>
      <w:tr w:rsidR="00016579" w:rsidRPr="004D7E72" w14:paraId="1D7BC8D0" w14:textId="6C572580" w:rsidTr="00016579">
        <w:trPr>
          <w:trHeight w:val="330"/>
        </w:trPr>
        <w:tc>
          <w:tcPr>
            <w:tcW w:w="2802" w:type="dxa"/>
            <w:vMerge/>
          </w:tcPr>
          <w:p w14:paraId="697CFC0F" w14:textId="77777777" w:rsidR="00016579" w:rsidRPr="004D7E72" w:rsidRDefault="00016579" w:rsidP="005E45F5">
            <w:pPr>
              <w:spacing w:after="0" w:line="240" w:lineRule="auto"/>
              <w:rPr>
                <w:rFonts w:ascii="Times New Roman" w:hAnsi="Times New Roman"/>
                <w:b/>
                <w:bCs/>
              </w:rPr>
            </w:pPr>
          </w:p>
        </w:tc>
        <w:tc>
          <w:tcPr>
            <w:tcW w:w="5982" w:type="dxa"/>
          </w:tcPr>
          <w:p w14:paraId="7ADEB818" w14:textId="77777777" w:rsidR="00016579" w:rsidRPr="004D7E72" w:rsidRDefault="00016579" w:rsidP="005E45F5">
            <w:pPr>
              <w:spacing w:after="0" w:line="240" w:lineRule="auto"/>
              <w:jc w:val="both"/>
              <w:rPr>
                <w:rFonts w:ascii="Times New Roman" w:hAnsi="Times New Roman"/>
              </w:rPr>
            </w:pPr>
            <w:r w:rsidRPr="004D7E72">
              <w:rPr>
                <w:rFonts w:ascii="Times New Roman" w:hAnsi="Times New Roman"/>
              </w:rPr>
              <w:t>3. Тактика защиты. Индивидуальные, групповые, командные действия</w:t>
            </w:r>
          </w:p>
        </w:tc>
        <w:tc>
          <w:tcPr>
            <w:tcW w:w="1984" w:type="dxa"/>
            <w:vMerge/>
            <w:vAlign w:val="center"/>
          </w:tcPr>
          <w:p w14:paraId="4D495918" w14:textId="77777777" w:rsidR="00016579" w:rsidRPr="004D7E72" w:rsidRDefault="00016579" w:rsidP="005E45F5">
            <w:pPr>
              <w:spacing w:after="0" w:line="240" w:lineRule="auto"/>
              <w:jc w:val="center"/>
              <w:rPr>
                <w:rFonts w:ascii="Times New Roman" w:hAnsi="Times New Roman"/>
                <w:bCs/>
              </w:rPr>
            </w:pPr>
          </w:p>
        </w:tc>
        <w:tc>
          <w:tcPr>
            <w:tcW w:w="3374" w:type="dxa"/>
            <w:vMerge/>
          </w:tcPr>
          <w:p w14:paraId="11EBC89C" w14:textId="77777777" w:rsidR="00016579" w:rsidRPr="004D7E72" w:rsidRDefault="00016579" w:rsidP="005E45F5">
            <w:pPr>
              <w:spacing w:after="0" w:line="240" w:lineRule="auto"/>
              <w:rPr>
                <w:rFonts w:ascii="Times New Roman" w:hAnsi="Times New Roman"/>
                <w:b/>
                <w:bCs/>
              </w:rPr>
            </w:pPr>
          </w:p>
        </w:tc>
      </w:tr>
      <w:tr w:rsidR="00016579" w:rsidRPr="004D7E72" w14:paraId="5A6B375F" w14:textId="3D2A7C6B" w:rsidTr="00016579">
        <w:trPr>
          <w:trHeight w:val="180"/>
        </w:trPr>
        <w:tc>
          <w:tcPr>
            <w:tcW w:w="2802" w:type="dxa"/>
            <w:vMerge/>
          </w:tcPr>
          <w:p w14:paraId="30D3999F" w14:textId="77777777" w:rsidR="00016579" w:rsidRPr="004D7E72" w:rsidRDefault="00016579" w:rsidP="005E45F5">
            <w:pPr>
              <w:spacing w:after="0" w:line="240" w:lineRule="auto"/>
              <w:rPr>
                <w:rFonts w:ascii="Times New Roman" w:hAnsi="Times New Roman"/>
                <w:b/>
                <w:bCs/>
              </w:rPr>
            </w:pPr>
          </w:p>
        </w:tc>
        <w:tc>
          <w:tcPr>
            <w:tcW w:w="5982" w:type="dxa"/>
          </w:tcPr>
          <w:p w14:paraId="40B93C3B" w14:textId="77777777" w:rsidR="00016579" w:rsidRPr="004D7E72" w:rsidRDefault="00016579" w:rsidP="005E45F5">
            <w:pPr>
              <w:spacing w:after="0" w:line="240" w:lineRule="auto"/>
              <w:rPr>
                <w:rFonts w:ascii="Times New Roman" w:hAnsi="Times New Roman"/>
                <w:b/>
              </w:rPr>
            </w:pPr>
            <w:r w:rsidRPr="004D7E72">
              <w:rPr>
                <w:rFonts w:ascii="Times New Roman" w:hAnsi="Times New Roman"/>
                <w:b/>
                <w:bCs/>
              </w:rPr>
              <w:t>В том числе практических занятий и лабораторных работ</w:t>
            </w:r>
          </w:p>
        </w:tc>
        <w:tc>
          <w:tcPr>
            <w:tcW w:w="1984" w:type="dxa"/>
            <w:vAlign w:val="center"/>
          </w:tcPr>
          <w:p w14:paraId="1D488A9D" w14:textId="77777777" w:rsidR="00016579" w:rsidRPr="004D7E72" w:rsidRDefault="00016579" w:rsidP="005E45F5">
            <w:pPr>
              <w:spacing w:after="0" w:line="240" w:lineRule="auto"/>
              <w:jc w:val="center"/>
              <w:rPr>
                <w:rFonts w:ascii="Times New Roman" w:hAnsi="Times New Roman"/>
                <w:b/>
                <w:bCs/>
              </w:rPr>
            </w:pPr>
            <w:r w:rsidRPr="004D7E72">
              <w:rPr>
                <w:rFonts w:ascii="Times New Roman" w:hAnsi="Times New Roman"/>
                <w:b/>
                <w:bCs/>
              </w:rPr>
              <w:t>9</w:t>
            </w:r>
          </w:p>
        </w:tc>
        <w:tc>
          <w:tcPr>
            <w:tcW w:w="3374" w:type="dxa"/>
            <w:vMerge/>
          </w:tcPr>
          <w:p w14:paraId="02FA6116" w14:textId="77777777" w:rsidR="00016579" w:rsidRPr="004D7E72" w:rsidRDefault="00016579" w:rsidP="005E45F5">
            <w:pPr>
              <w:spacing w:after="0" w:line="240" w:lineRule="auto"/>
              <w:rPr>
                <w:rFonts w:ascii="Times New Roman" w:hAnsi="Times New Roman"/>
                <w:b/>
                <w:bCs/>
              </w:rPr>
            </w:pPr>
          </w:p>
        </w:tc>
      </w:tr>
      <w:tr w:rsidR="00016579" w:rsidRPr="004D7E72" w14:paraId="1DF578DD" w14:textId="2598339C" w:rsidTr="00016579">
        <w:trPr>
          <w:trHeight w:val="300"/>
        </w:trPr>
        <w:tc>
          <w:tcPr>
            <w:tcW w:w="2802" w:type="dxa"/>
            <w:vMerge/>
          </w:tcPr>
          <w:p w14:paraId="5E382210" w14:textId="77777777" w:rsidR="00016579" w:rsidRPr="004D7E72" w:rsidRDefault="00016579" w:rsidP="005E45F5">
            <w:pPr>
              <w:spacing w:after="0" w:line="240" w:lineRule="auto"/>
              <w:rPr>
                <w:rFonts w:ascii="Times New Roman" w:hAnsi="Times New Roman"/>
                <w:b/>
                <w:bCs/>
              </w:rPr>
            </w:pPr>
          </w:p>
        </w:tc>
        <w:tc>
          <w:tcPr>
            <w:tcW w:w="5982" w:type="dxa"/>
          </w:tcPr>
          <w:p w14:paraId="2A7F9588" w14:textId="77777777" w:rsidR="00016579" w:rsidRPr="004D7E72" w:rsidRDefault="00016579" w:rsidP="005E45F5">
            <w:pPr>
              <w:spacing w:after="0" w:line="240" w:lineRule="auto"/>
              <w:jc w:val="both"/>
              <w:rPr>
                <w:rFonts w:ascii="Times New Roman" w:hAnsi="Times New Roman"/>
              </w:rPr>
            </w:pPr>
            <w:r w:rsidRPr="004D7E72">
              <w:rPr>
                <w:rFonts w:ascii="Times New Roman" w:hAnsi="Times New Roman"/>
                <w:b/>
                <w:bCs/>
              </w:rPr>
              <w:t>Практическое занятие 14.</w:t>
            </w:r>
            <w:r w:rsidRPr="004D7E72">
              <w:rPr>
                <w:rFonts w:ascii="Times New Roman" w:hAnsi="Times New Roman"/>
                <w:bCs/>
              </w:rPr>
              <w:t xml:space="preserve"> </w:t>
            </w:r>
            <w:r w:rsidRPr="004D7E72">
              <w:rPr>
                <w:rFonts w:ascii="Times New Roman" w:hAnsi="Times New Roman"/>
              </w:rPr>
              <w:t xml:space="preserve">Освоение индивидуальных, групповых, командных </w:t>
            </w:r>
            <w:proofErr w:type="gramStart"/>
            <w:r w:rsidRPr="004D7E72">
              <w:rPr>
                <w:rFonts w:ascii="Times New Roman" w:hAnsi="Times New Roman"/>
              </w:rPr>
              <w:t>действий  нападения</w:t>
            </w:r>
            <w:proofErr w:type="gramEnd"/>
          </w:p>
        </w:tc>
        <w:tc>
          <w:tcPr>
            <w:tcW w:w="1984" w:type="dxa"/>
            <w:vAlign w:val="center"/>
          </w:tcPr>
          <w:p w14:paraId="7B985473" w14:textId="77777777" w:rsidR="00016579" w:rsidRPr="004D7E72" w:rsidRDefault="00016579" w:rsidP="005E45F5">
            <w:pPr>
              <w:spacing w:after="0" w:line="240" w:lineRule="auto"/>
              <w:jc w:val="center"/>
              <w:rPr>
                <w:rFonts w:ascii="Times New Roman" w:hAnsi="Times New Roman"/>
                <w:bCs/>
              </w:rPr>
            </w:pPr>
            <w:r w:rsidRPr="004D7E72">
              <w:rPr>
                <w:rFonts w:ascii="Times New Roman" w:hAnsi="Times New Roman"/>
                <w:bCs/>
              </w:rPr>
              <w:t>5</w:t>
            </w:r>
          </w:p>
        </w:tc>
        <w:tc>
          <w:tcPr>
            <w:tcW w:w="3374" w:type="dxa"/>
            <w:vMerge/>
          </w:tcPr>
          <w:p w14:paraId="1DECBC03" w14:textId="77777777" w:rsidR="00016579" w:rsidRPr="004D7E72" w:rsidRDefault="00016579" w:rsidP="005E45F5">
            <w:pPr>
              <w:spacing w:after="0" w:line="240" w:lineRule="auto"/>
              <w:rPr>
                <w:rFonts w:ascii="Times New Roman" w:hAnsi="Times New Roman"/>
                <w:b/>
                <w:bCs/>
              </w:rPr>
            </w:pPr>
          </w:p>
        </w:tc>
      </w:tr>
      <w:tr w:rsidR="00016579" w:rsidRPr="004D7E72" w14:paraId="391BDF46" w14:textId="4606FC08" w:rsidTr="00016579">
        <w:trPr>
          <w:trHeight w:val="300"/>
        </w:trPr>
        <w:tc>
          <w:tcPr>
            <w:tcW w:w="2802" w:type="dxa"/>
            <w:vMerge/>
          </w:tcPr>
          <w:p w14:paraId="6D2A6B7B" w14:textId="77777777" w:rsidR="00016579" w:rsidRPr="004D7E72" w:rsidRDefault="00016579" w:rsidP="005E45F5">
            <w:pPr>
              <w:spacing w:after="0" w:line="240" w:lineRule="auto"/>
              <w:rPr>
                <w:rFonts w:ascii="Times New Roman" w:hAnsi="Times New Roman"/>
                <w:b/>
                <w:bCs/>
              </w:rPr>
            </w:pPr>
          </w:p>
        </w:tc>
        <w:tc>
          <w:tcPr>
            <w:tcW w:w="5982" w:type="dxa"/>
          </w:tcPr>
          <w:p w14:paraId="0F6A4C8A" w14:textId="77777777" w:rsidR="00016579" w:rsidRPr="004D7E72" w:rsidRDefault="00016579" w:rsidP="005E45F5">
            <w:pPr>
              <w:spacing w:after="0" w:line="240" w:lineRule="auto"/>
              <w:jc w:val="both"/>
              <w:rPr>
                <w:rFonts w:ascii="Times New Roman" w:hAnsi="Times New Roman"/>
              </w:rPr>
            </w:pPr>
            <w:r w:rsidRPr="004D7E72">
              <w:rPr>
                <w:rFonts w:ascii="Times New Roman" w:hAnsi="Times New Roman"/>
                <w:b/>
                <w:bCs/>
              </w:rPr>
              <w:t>Практическое занятие 15.</w:t>
            </w:r>
            <w:r w:rsidRPr="004D7E72">
              <w:rPr>
                <w:rFonts w:ascii="Times New Roman" w:hAnsi="Times New Roman"/>
                <w:bCs/>
              </w:rPr>
              <w:t xml:space="preserve"> </w:t>
            </w:r>
            <w:r w:rsidRPr="004D7E72">
              <w:rPr>
                <w:rFonts w:ascii="Times New Roman" w:hAnsi="Times New Roman"/>
              </w:rPr>
              <w:t xml:space="preserve">Освоение индивидуальных, групповых, командных </w:t>
            </w:r>
            <w:proofErr w:type="gramStart"/>
            <w:r w:rsidRPr="004D7E72">
              <w:rPr>
                <w:rFonts w:ascii="Times New Roman" w:hAnsi="Times New Roman"/>
              </w:rPr>
              <w:t>действий  защиты</w:t>
            </w:r>
            <w:proofErr w:type="gramEnd"/>
          </w:p>
        </w:tc>
        <w:tc>
          <w:tcPr>
            <w:tcW w:w="1984" w:type="dxa"/>
            <w:vAlign w:val="center"/>
          </w:tcPr>
          <w:p w14:paraId="7C071189" w14:textId="77777777" w:rsidR="00016579" w:rsidRPr="004D7E72" w:rsidRDefault="00016579" w:rsidP="005E45F5">
            <w:pPr>
              <w:spacing w:after="0" w:line="240" w:lineRule="auto"/>
              <w:jc w:val="center"/>
              <w:rPr>
                <w:rFonts w:ascii="Times New Roman" w:hAnsi="Times New Roman"/>
                <w:bCs/>
              </w:rPr>
            </w:pPr>
            <w:r w:rsidRPr="004D7E72">
              <w:rPr>
                <w:rFonts w:ascii="Times New Roman" w:hAnsi="Times New Roman"/>
                <w:bCs/>
              </w:rPr>
              <w:t>4</w:t>
            </w:r>
          </w:p>
        </w:tc>
        <w:tc>
          <w:tcPr>
            <w:tcW w:w="3374" w:type="dxa"/>
            <w:vMerge/>
          </w:tcPr>
          <w:p w14:paraId="3638B8F2" w14:textId="77777777" w:rsidR="00016579" w:rsidRPr="004D7E72" w:rsidRDefault="00016579" w:rsidP="005E45F5">
            <w:pPr>
              <w:spacing w:after="0" w:line="240" w:lineRule="auto"/>
              <w:rPr>
                <w:rFonts w:ascii="Times New Roman" w:hAnsi="Times New Roman"/>
                <w:b/>
                <w:bCs/>
              </w:rPr>
            </w:pPr>
          </w:p>
        </w:tc>
      </w:tr>
      <w:tr w:rsidR="00016579" w:rsidRPr="004D7E72" w14:paraId="167D8073" w14:textId="2B37D8B5" w:rsidTr="00016579">
        <w:trPr>
          <w:trHeight w:val="300"/>
        </w:trPr>
        <w:tc>
          <w:tcPr>
            <w:tcW w:w="2802" w:type="dxa"/>
            <w:vMerge w:val="restart"/>
          </w:tcPr>
          <w:p w14:paraId="7D516594" w14:textId="77777777" w:rsidR="00016579" w:rsidRPr="004D7E72" w:rsidRDefault="00016579" w:rsidP="005E45F5">
            <w:pPr>
              <w:spacing w:after="0" w:line="240" w:lineRule="auto"/>
              <w:rPr>
                <w:rFonts w:ascii="Times New Roman" w:hAnsi="Times New Roman"/>
                <w:b/>
                <w:bCs/>
                <w:i/>
                <w:color w:val="000000"/>
                <w:u w:val="single"/>
              </w:rPr>
            </w:pPr>
            <w:r w:rsidRPr="004D7E72">
              <w:rPr>
                <w:rFonts w:ascii="Times New Roman" w:hAnsi="Times New Roman"/>
                <w:b/>
              </w:rPr>
              <w:t>Тема 2.5.</w:t>
            </w:r>
            <w:r w:rsidRPr="004D7E72">
              <w:rPr>
                <w:rFonts w:ascii="Times New Roman" w:hAnsi="Times New Roman"/>
              </w:rPr>
              <w:t xml:space="preserve"> </w:t>
            </w:r>
            <w:r w:rsidRPr="004D7E72">
              <w:rPr>
                <w:rFonts w:ascii="Times New Roman" w:eastAsia="Calibri" w:hAnsi="Times New Roman"/>
                <w:bCs/>
              </w:rPr>
              <w:t xml:space="preserve">Методика обучения тактическим </w:t>
            </w:r>
            <w:proofErr w:type="gramStart"/>
            <w:r w:rsidRPr="004D7E72">
              <w:rPr>
                <w:rFonts w:ascii="Times New Roman" w:eastAsia="Calibri" w:hAnsi="Times New Roman"/>
                <w:bCs/>
              </w:rPr>
              <w:t>приёмам  в</w:t>
            </w:r>
            <w:proofErr w:type="gramEnd"/>
            <w:r w:rsidRPr="004D7E72">
              <w:rPr>
                <w:rFonts w:ascii="Times New Roman" w:eastAsia="Calibri" w:hAnsi="Times New Roman"/>
                <w:bCs/>
              </w:rPr>
              <w:t xml:space="preserve"> спортивных играх</w:t>
            </w:r>
          </w:p>
          <w:p w14:paraId="36B2E736" w14:textId="77777777" w:rsidR="00016579" w:rsidRPr="004D7E72" w:rsidRDefault="00016579" w:rsidP="005E45F5">
            <w:pPr>
              <w:spacing w:after="0" w:line="240" w:lineRule="auto"/>
              <w:rPr>
                <w:rFonts w:ascii="Times New Roman" w:hAnsi="Times New Roman"/>
                <w:color w:val="000000"/>
              </w:rPr>
            </w:pPr>
          </w:p>
        </w:tc>
        <w:tc>
          <w:tcPr>
            <w:tcW w:w="5982" w:type="dxa"/>
          </w:tcPr>
          <w:p w14:paraId="085CD39E" w14:textId="77777777" w:rsidR="00016579" w:rsidRPr="004D7E72" w:rsidRDefault="00016579" w:rsidP="005E45F5">
            <w:pPr>
              <w:spacing w:after="0" w:line="240" w:lineRule="auto"/>
              <w:rPr>
                <w:rFonts w:ascii="Times New Roman" w:hAnsi="Times New Roman"/>
                <w:b/>
                <w:bCs/>
              </w:rPr>
            </w:pPr>
            <w:r w:rsidRPr="004D7E72">
              <w:rPr>
                <w:rFonts w:ascii="Times New Roman" w:hAnsi="Times New Roman"/>
                <w:b/>
                <w:bCs/>
              </w:rPr>
              <w:t xml:space="preserve">Содержание учебного материала </w:t>
            </w:r>
          </w:p>
        </w:tc>
        <w:tc>
          <w:tcPr>
            <w:tcW w:w="1984" w:type="dxa"/>
            <w:tcBorders>
              <w:bottom w:val="single" w:sz="6" w:space="0" w:color="000000"/>
            </w:tcBorders>
            <w:vAlign w:val="center"/>
          </w:tcPr>
          <w:p w14:paraId="6C2F156F" w14:textId="77777777" w:rsidR="00016579" w:rsidRPr="004D7E72" w:rsidRDefault="00016579" w:rsidP="005E45F5">
            <w:pPr>
              <w:spacing w:after="0" w:line="240" w:lineRule="auto"/>
              <w:jc w:val="center"/>
              <w:rPr>
                <w:rFonts w:ascii="Times New Roman" w:hAnsi="Times New Roman"/>
                <w:b/>
                <w:bCs/>
              </w:rPr>
            </w:pPr>
            <w:r w:rsidRPr="004D7E72">
              <w:rPr>
                <w:rFonts w:ascii="Times New Roman" w:hAnsi="Times New Roman"/>
                <w:b/>
                <w:bCs/>
              </w:rPr>
              <w:t>8/8</w:t>
            </w:r>
          </w:p>
        </w:tc>
        <w:tc>
          <w:tcPr>
            <w:tcW w:w="3374" w:type="dxa"/>
            <w:vMerge w:val="restart"/>
          </w:tcPr>
          <w:p w14:paraId="7C885DA5" w14:textId="4DEE854E" w:rsidR="00016579" w:rsidRPr="004D7E72" w:rsidRDefault="00016579" w:rsidP="005E45F5">
            <w:pPr>
              <w:suppressAutoHyphens/>
              <w:spacing w:after="0" w:line="240" w:lineRule="auto"/>
              <w:jc w:val="center"/>
              <w:rPr>
                <w:rFonts w:ascii="Times New Roman" w:eastAsia="SimSun" w:hAnsi="Times New Roman"/>
                <w:bCs/>
              </w:rPr>
            </w:pPr>
            <w:r w:rsidRPr="004D7E72">
              <w:rPr>
                <w:rFonts w:ascii="Times New Roman" w:eastAsia="SimSun" w:hAnsi="Times New Roman"/>
              </w:rPr>
              <w:t>ОК 04; ОК 08</w:t>
            </w:r>
          </w:p>
        </w:tc>
      </w:tr>
      <w:tr w:rsidR="00016579" w:rsidRPr="004D7E72" w14:paraId="3C42F8FF" w14:textId="38DB86CC" w:rsidTr="00016579">
        <w:trPr>
          <w:trHeight w:val="360"/>
        </w:trPr>
        <w:tc>
          <w:tcPr>
            <w:tcW w:w="2802" w:type="dxa"/>
            <w:vMerge/>
          </w:tcPr>
          <w:p w14:paraId="67B578D8" w14:textId="77777777" w:rsidR="00016579" w:rsidRPr="004D7E72" w:rsidRDefault="00016579" w:rsidP="005E45F5">
            <w:pPr>
              <w:spacing w:after="0" w:line="240" w:lineRule="auto"/>
              <w:rPr>
                <w:rFonts w:ascii="Times New Roman" w:hAnsi="Times New Roman"/>
                <w:b/>
                <w:bCs/>
              </w:rPr>
            </w:pPr>
          </w:p>
        </w:tc>
        <w:tc>
          <w:tcPr>
            <w:tcW w:w="5982" w:type="dxa"/>
            <w:tcBorders>
              <w:bottom w:val="single" w:sz="4" w:space="0" w:color="auto"/>
            </w:tcBorders>
          </w:tcPr>
          <w:p w14:paraId="37E9D1BB" w14:textId="77777777" w:rsidR="00016579" w:rsidRPr="004D7E72" w:rsidRDefault="00016579" w:rsidP="005E45F5">
            <w:pPr>
              <w:spacing w:after="0" w:line="240" w:lineRule="auto"/>
              <w:jc w:val="both"/>
              <w:rPr>
                <w:rFonts w:ascii="Times New Roman" w:hAnsi="Times New Roman"/>
              </w:rPr>
            </w:pPr>
            <w:r w:rsidRPr="004D7E72">
              <w:rPr>
                <w:rFonts w:ascii="Times New Roman" w:hAnsi="Times New Roman"/>
              </w:rPr>
              <w:t>1. Методика обучения тактическим действиям в нападении</w:t>
            </w:r>
          </w:p>
        </w:tc>
        <w:tc>
          <w:tcPr>
            <w:tcW w:w="1984" w:type="dxa"/>
            <w:vMerge w:val="restart"/>
            <w:tcBorders>
              <w:top w:val="single" w:sz="6" w:space="0" w:color="000000"/>
            </w:tcBorders>
            <w:vAlign w:val="center"/>
          </w:tcPr>
          <w:p w14:paraId="201FD5EB" w14:textId="77777777" w:rsidR="00016579" w:rsidRPr="004D7E72" w:rsidRDefault="00016579" w:rsidP="005E45F5">
            <w:pPr>
              <w:spacing w:after="0" w:line="240" w:lineRule="auto"/>
              <w:jc w:val="center"/>
              <w:rPr>
                <w:rFonts w:ascii="Times New Roman" w:hAnsi="Times New Roman"/>
                <w:bCs/>
              </w:rPr>
            </w:pPr>
            <w:r w:rsidRPr="004D7E72">
              <w:rPr>
                <w:rFonts w:ascii="Times New Roman" w:hAnsi="Times New Roman"/>
                <w:bCs/>
              </w:rPr>
              <w:t>-</w:t>
            </w:r>
          </w:p>
        </w:tc>
        <w:tc>
          <w:tcPr>
            <w:tcW w:w="3374" w:type="dxa"/>
            <w:vMerge/>
          </w:tcPr>
          <w:p w14:paraId="005E49D4" w14:textId="77777777" w:rsidR="00016579" w:rsidRPr="004D7E72" w:rsidRDefault="00016579" w:rsidP="005E45F5">
            <w:pPr>
              <w:spacing w:after="0" w:line="240" w:lineRule="auto"/>
              <w:rPr>
                <w:rFonts w:ascii="Times New Roman" w:hAnsi="Times New Roman"/>
                <w:b/>
                <w:bCs/>
              </w:rPr>
            </w:pPr>
          </w:p>
        </w:tc>
      </w:tr>
      <w:tr w:rsidR="00016579" w:rsidRPr="004D7E72" w14:paraId="12B80D17" w14:textId="1AA50227" w:rsidTr="00016579">
        <w:trPr>
          <w:trHeight w:val="360"/>
        </w:trPr>
        <w:tc>
          <w:tcPr>
            <w:tcW w:w="2802" w:type="dxa"/>
            <w:vMerge/>
          </w:tcPr>
          <w:p w14:paraId="70572434" w14:textId="77777777" w:rsidR="00016579" w:rsidRPr="004D7E72" w:rsidRDefault="00016579" w:rsidP="005E45F5">
            <w:pPr>
              <w:spacing w:after="0" w:line="240" w:lineRule="auto"/>
              <w:rPr>
                <w:rFonts w:ascii="Times New Roman" w:hAnsi="Times New Roman"/>
                <w:b/>
                <w:bCs/>
              </w:rPr>
            </w:pPr>
          </w:p>
        </w:tc>
        <w:tc>
          <w:tcPr>
            <w:tcW w:w="5982" w:type="dxa"/>
            <w:tcBorders>
              <w:bottom w:val="single" w:sz="4" w:space="0" w:color="auto"/>
            </w:tcBorders>
          </w:tcPr>
          <w:p w14:paraId="5A14D7C0" w14:textId="77777777" w:rsidR="00016579" w:rsidRPr="004D7E72" w:rsidRDefault="00016579" w:rsidP="005E45F5">
            <w:pPr>
              <w:spacing w:after="0" w:line="240" w:lineRule="auto"/>
              <w:jc w:val="both"/>
              <w:rPr>
                <w:rFonts w:ascii="Times New Roman" w:hAnsi="Times New Roman"/>
              </w:rPr>
            </w:pPr>
            <w:r w:rsidRPr="004D7E72">
              <w:rPr>
                <w:rFonts w:ascii="Times New Roman" w:hAnsi="Times New Roman"/>
              </w:rPr>
              <w:t>2. Методика обучения тактическим действиям в защите</w:t>
            </w:r>
          </w:p>
        </w:tc>
        <w:tc>
          <w:tcPr>
            <w:tcW w:w="1984" w:type="dxa"/>
            <w:vMerge/>
            <w:vAlign w:val="center"/>
          </w:tcPr>
          <w:p w14:paraId="6CA5BA23" w14:textId="77777777" w:rsidR="00016579" w:rsidRPr="004D7E72" w:rsidRDefault="00016579" w:rsidP="005E45F5">
            <w:pPr>
              <w:spacing w:after="0" w:line="240" w:lineRule="auto"/>
              <w:jc w:val="center"/>
              <w:rPr>
                <w:rFonts w:ascii="Times New Roman" w:hAnsi="Times New Roman"/>
                <w:bCs/>
              </w:rPr>
            </w:pPr>
          </w:p>
        </w:tc>
        <w:tc>
          <w:tcPr>
            <w:tcW w:w="3374" w:type="dxa"/>
            <w:vMerge/>
          </w:tcPr>
          <w:p w14:paraId="2CE2C54E" w14:textId="77777777" w:rsidR="00016579" w:rsidRPr="004D7E72" w:rsidRDefault="00016579" w:rsidP="005E45F5">
            <w:pPr>
              <w:spacing w:after="0" w:line="240" w:lineRule="auto"/>
              <w:rPr>
                <w:rFonts w:ascii="Times New Roman" w:hAnsi="Times New Roman"/>
                <w:b/>
                <w:bCs/>
              </w:rPr>
            </w:pPr>
          </w:p>
        </w:tc>
      </w:tr>
      <w:tr w:rsidR="00016579" w:rsidRPr="004D7E72" w14:paraId="203F0742" w14:textId="6F21EA60" w:rsidTr="00016579">
        <w:trPr>
          <w:trHeight w:val="120"/>
        </w:trPr>
        <w:tc>
          <w:tcPr>
            <w:tcW w:w="2802" w:type="dxa"/>
            <w:vMerge/>
          </w:tcPr>
          <w:p w14:paraId="39DAF755" w14:textId="77777777" w:rsidR="00016579" w:rsidRPr="004D7E72" w:rsidRDefault="00016579" w:rsidP="005E45F5">
            <w:pPr>
              <w:spacing w:after="0" w:line="240" w:lineRule="auto"/>
              <w:rPr>
                <w:rFonts w:ascii="Times New Roman" w:hAnsi="Times New Roman"/>
                <w:b/>
                <w:bCs/>
              </w:rPr>
            </w:pPr>
          </w:p>
        </w:tc>
        <w:tc>
          <w:tcPr>
            <w:tcW w:w="5982" w:type="dxa"/>
          </w:tcPr>
          <w:p w14:paraId="204F58C3" w14:textId="77777777" w:rsidR="00016579" w:rsidRPr="004D7E72" w:rsidRDefault="00016579" w:rsidP="005E45F5">
            <w:pPr>
              <w:spacing w:after="0" w:line="240" w:lineRule="auto"/>
              <w:rPr>
                <w:rFonts w:ascii="Times New Roman" w:hAnsi="Times New Roman"/>
                <w:b/>
              </w:rPr>
            </w:pPr>
            <w:r w:rsidRPr="004D7E72">
              <w:rPr>
                <w:rFonts w:ascii="Times New Roman" w:hAnsi="Times New Roman"/>
                <w:b/>
                <w:bCs/>
              </w:rPr>
              <w:t>В том числе практических занятий и лабораторных работ</w:t>
            </w:r>
          </w:p>
        </w:tc>
        <w:tc>
          <w:tcPr>
            <w:tcW w:w="1984" w:type="dxa"/>
            <w:vAlign w:val="center"/>
          </w:tcPr>
          <w:p w14:paraId="1F0D055C" w14:textId="77777777" w:rsidR="00016579" w:rsidRPr="004D7E72" w:rsidRDefault="00016579" w:rsidP="005E45F5">
            <w:pPr>
              <w:spacing w:after="0" w:line="240" w:lineRule="auto"/>
              <w:jc w:val="center"/>
              <w:rPr>
                <w:rFonts w:ascii="Times New Roman" w:hAnsi="Times New Roman"/>
                <w:b/>
                <w:bCs/>
              </w:rPr>
            </w:pPr>
            <w:r w:rsidRPr="004D7E72">
              <w:rPr>
                <w:rFonts w:ascii="Times New Roman" w:hAnsi="Times New Roman"/>
                <w:b/>
                <w:bCs/>
              </w:rPr>
              <w:t>8</w:t>
            </w:r>
          </w:p>
        </w:tc>
        <w:tc>
          <w:tcPr>
            <w:tcW w:w="3374" w:type="dxa"/>
            <w:vMerge/>
          </w:tcPr>
          <w:p w14:paraId="51937010" w14:textId="77777777" w:rsidR="00016579" w:rsidRPr="004D7E72" w:rsidRDefault="00016579" w:rsidP="005E45F5">
            <w:pPr>
              <w:spacing w:after="0" w:line="240" w:lineRule="auto"/>
              <w:rPr>
                <w:rFonts w:ascii="Times New Roman" w:hAnsi="Times New Roman"/>
                <w:b/>
                <w:bCs/>
              </w:rPr>
            </w:pPr>
          </w:p>
        </w:tc>
      </w:tr>
      <w:tr w:rsidR="00016579" w:rsidRPr="004D7E72" w14:paraId="4FF4CA23" w14:textId="652EAC90" w:rsidTr="00016579">
        <w:trPr>
          <w:trHeight w:val="270"/>
        </w:trPr>
        <w:tc>
          <w:tcPr>
            <w:tcW w:w="2802" w:type="dxa"/>
            <w:vMerge/>
          </w:tcPr>
          <w:p w14:paraId="2D06229B" w14:textId="77777777" w:rsidR="00016579" w:rsidRPr="004D7E72" w:rsidRDefault="00016579" w:rsidP="005E45F5">
            <w:pPr>
              <w:spacing w:after="0" w:line="240" w:lineRule="auto"/>
              <w:rPr>
                <w:rFonts w:ascii="Times New Roman" w:hAnsi="Times New Roman"/>
                <w:b/>
                <w:bCs/>
              </w:rPr>
            </w:pPr>
          </w:p>
        </w:tc>
        <w:tc>
          <w:tcPr>
            <w:tcW w:w="5982" w:type="dxa"/>
            <w:tcBorders>
              <w:bottom w:val="single" w:sz="4" w:space="0" w:color="auto"/>
            </w:tcBorders>
          </w:tcPr>
          <w:p w14:paraId="5F6A4D8D" w14:textId="77777777" w:rsidR="00016579" w:rsidRPr="004D7E72" w:rsidRDefault="00016579" w:rsidP="005E45F5">
            <w:pPr>
              <w:spacing w:after="0" w:line="240" w:lineRule="auto"/>
              <w:jc w:val="both"/>
              <w:rPr>
                <w:rFonts w:ascii="Times New Roman" w:hAnsi="Times New Roman"/>
              </w:rPr>
            </w:pPr>
            <w:r w:rsidRPr="004D7E72">
              <w:rPr>
                <w:rFonts w:ascii="Times New Roman" w:hAnsi="Times New Roman"/>
                <w:b/>
                <w:bCs/>
              </w:rPr>
              <w:t>Практическое занятие 16.</w:t>
            </w:r>
            <w:r w:rsidRPr="004D7E72">
              <w:rPr>
                <w:rFonts w:ascii="Times New Roman" w:hAnsi="Times New Roman"/>
                <w:bCs/>
              </w:rPr>
              <w:t xml:space="preserve"> </w:t>
            </w:r>
            <w:r w:rsidRPr="004D7E72">
              <w:rPr>
                <w:rFonts w:ascii="Times New Roman" w:hAnsi="Times New Roman"/>
              </w:rPr>
              <w:t>Освоение методики обучения индивидуальным, групповым, командным действиям в нападении</w:t>
            </w:r>
          </w:p>
        </w:tc>
        <w:tc>
          <w:tcPr>
            <w:tcW w:w="1984" w:type="dxa"/>
            <w:vAlign w:val="center"/>
          </w:tcPr>
          <w:p w14:paraId="0C2E11BD" w14:textId="77777777" w:rsidR="00016579" w:rsidRPr="004D7E72" w:rsidRDefault="00016579" w:rsidP="005E45F5">
            <w:pPr>
              <w:spacing w:after="0" w:line="240" w:lineRule="auto"/>
              <w:jc w:val="center"/>
              <w:rPr>
                <w:rFonts w:ascii="Times New Roman" w:hAnsi="Times New Roman"/>
                <w:bCs/>
              </w:rPr>
            </w:pPr>
            <w:r w:rsidRPr="004D7E72">
              <w:rPr>
                <w:rFonts w:ascii="Times New Roman" w:hAnsi="Times New Roman"/>
                <w:bCs/>
              </w:rPr>
              <w:t>4</w:t>
            </w:r>
          </w:p>
        </w:tc>
        <w:tc>
          <w:tcPr>
            <w:tcW w:w="3374" w:type="dxa"/>
            <w:vMerge/>
          </w:tcPr>
          <w:p w14:paraId="5E6B2845" w14:textId="77777777" w:rsidR="00016579" w:rsidRPr="004D7E72" w:rsidRDefault="00016579" w:rsidP="005E45F5">
            <w:pPr>
              <w:spacing w:after="0" w:line="240" w:lineRule="auto"/>
              <w:rPr>
                <w:rFonts w:ascii="Times New Roman" w:hAnsi="Times New Roman"/>
                <w:b/>
                <w:bCs/>
              </w:rPr>
            </w:pPr>
          </w:p>
        </w:tc>
      </w:tr>
      <w:tr w:rsidR="00016579" w:rsidRPr="004D7E72" w14:paraId="2A8C0A29" w14:textId="4DD75F5A" w:rsidTr="00016579">
        <w:trPr>
          <w:trHeight w:val="236"/>
        </w:trPr>
        <w:tc>
          <w:tcPr>
            <w:tcW w:w="2802" w:type="dxa"/>
            <w:vMerge/>
          </w:tcPr>
          <w:p w14:paraId="7CFB9034" w14:textId="77777777" w:rsidR="00016579" w:rsidRPr="004D7E72" w:rsidRDefault="00016579" w:rsidP="005E45F5">
            <w:pPr>
              <w:spacing w:after="0" w:line="240" w:lineRule="auto"/>
              <w:rPr>
                <w:rFonts w:ascii="Times New Roman" w:hAnsi="Times New Roman"/>
                <w:b/>
                <w:bCs/>
              </w:rPr>
            </w:pPr>
          </w:p>
        </w:tc>
        <w:tc>
          <w:tcPr>
            <w:tcW w:w="5982" w:type="dxa"/>
            <w:tcBorders>
              <w:bottom w:val="single" w:sz="4" w:space="0" w:color="auto"/>
            </w:tcBorders>
          </w:tcPr>
          <w:p w14:paraId="59D825E2" w14:textId="77777777" w:rsidR="00016579" w:rsidRPr="004D7E72" w:rsidRDefault="00016579" w:rsidP="005E45F5">
            <w:pPr>
              <w:spacing w:after="0" w:line="240" w:lineRule="auto"/>
              <w:jc w:val="both"/>
              <w:rPr>
                <w:rFonts w:ascii="Times New Roman" w:hAnsi="Times New Roman"/>
              </w:rPr>
            </w:pPr>
            <w:r w:rsidRPr="004D7E72">
              <w:rPr>
                <w:rFonts w:ascii="Times New Roman" w:hAnsi="Times New Roman"/>
                <w:b/>
                <w:bCs/>
              </w:rPr>
              <w:t>Практическое занятие 17.</w:t>
            </w:r>
            <w:r w:rsidRPr="004D7E72">
              <w:rPr>
                <w:rFonts w:ascii="Times New Roman" w:hAnsi="Times New Roman"/>
                <w:bCs/>
              </w:rPr>
              <w:t xml:space="preserve"> </w:t>
            </w:r>
            <w:r w:rsidRPr="004D7E72">
              <w:rPr>
                <w:rFonts w:ascii="Times New Roman" w:hAnsi="Times New Roman"/>
              </w:rPr>
              <w:t>Освоение методики обучения индивидуальным, групповым, командным действиям в защите</w:t>
            </w:r>
          </w:p>
        </w:tc>
        <w:tc>
          <w:tcPr>
            <w:tcW w:w="1984" w:type="dxa"/>
            <w:vAlign w:val="center"/>
          </w:tcPr>
          <w:p w14:paraId="543226D7" w14:textId="77777777" w:rsidR="00016579" w:rsidRPr="004D7E72" w:rsidRDefault="00016579" w:rsidP="005E45F5">
            <w:pPr>
              <w:spacing w:after="0" w:line="240" w:lineRule="auto"/>
              <w:jc w:val="center"/>
              <w:rPr>
                <w:rFonts w:ascii="Times New Roman" w:hAnsi="Times New Roman"/>
                <w:bCs/>
              </w:rPr>
            </w:pPr>
            <w:r w:rsidRPr="004D7E72">
              <w:rPr>
                <w:rFonts w:ascii="Times New Roman" w:hAnsi="Times New Roman"/>
                <w:bCs/>
              </w:rPr>
              <w:t>4</w:t>
            </w:r>
          </w:p>
        </w:tc>
        <w:tc>
          <w:tcPr>
            <w:tcW w:w="3374" w:type="dxa"/>
            <w:vMerge/>
          </w:tcPr>
          <w:p w14:paraId="2308FAD9" w14:textId="77777777" w:rsidR="00016579" w:rsidRPr="004D7E72" w:rsidRDefault="00016579" w:rsidP="005E45F5">
            <w:pPr>
              <w:spacing w:after="0" w:line="240" w:lineRule="auto"/>
              <w:rPr>
                <w:rFonts w:ascii="Times New Roman" w:hAnsi="Times New Roman"/>
                <w:b/>
                <w:bCs/>
              </w:rPr>
            </w:pPr>
          </w:p>
        </w:tc>
      </w:tr>
      <w:tr w:rsidR="00016579" w:rsidRPr="004D7E72" w14:paraId="2C2782E0" w14:textId="5BD8B845" w:rsidTr="00016579">
        <w:trPr>
          <w:trHeight w:val="270"/>
        </w:trPr>
        <w:tc>
          <w:tcPr>
            <w:tcW w:w="2802" w:type="dxa"/>
            <w:vMerge w:val="restart"/>
          </w:tcPr>
          <w:p w14:paraId="596E8AA1" w14:textId="77777777" w:rsidR="00016579" w:rsidRPr="004D7E72" w:rsidRDefault="00016579" w:rsidP="005E45F5">
            <w:pPr>
              <w:spacing w:after="0" w:line="240" w:lineRule="auto"/>
              <w:rPr>
                <w:rFonts w:ascii="Times New Roman" w:hAnsi="Times New Roman"/>
              </w:rPr>
            </w:pPr>
            <w:r w:rsidRPr="004D7E72">
              <w:rPr>
                <w:rFonts w:ascii="Times New Roman" w:hAnsi="Times New Roman"/>
                <w:b/>
                <w:color w:val="000000"/>
              </w:rPr>
              <w:t>Тема 2.6.</w:t>
            </w:r>
            <w:r w:rsidRPr="004D7E72">
              <w:rPr>
                <w:rFonts w:ascii="Times New Roman" w:hAnsi="Times New Roman"/>
                <w:color w:val="000000"/>
              </w:rPr>
              <w:t xml:space="preserve"> </w:t>
            </w:r>
            <w:r w:rsidRPr="004D7E72">
              <w:rPr>
                <w:rFonts w:ascii="Times New Roman" w:eastAsia="Calibri" w:hAnsi="Times New Roman"/>
                <w:bCs/>
              </w:rPr>
              <w:t>Методика развития физических качеств</w:t>
            </w:r>
            <w:r w:rsidRPr="004D7E72">
              <w:rPr>
                <w:rFonts w:ascii="Times New Roman" w:hAnsi="Times New Roman"/>
              </w:rPr>
              <w:t xml:space="preserve"> посредствам спортивных игр в ИВС</w:t>
            </w:r>
          </w:p>
          <w:p w14:paraId="00C92420" w14:textId="77777777" w:rsidR="00016579" w:rsidRPr="004D7E72" w:rsidRDefault="00016579" w:rsidP="005E45F5">
            <w:pPr>
              <w:spacing w:after="0" w:line="240" w:lineRule="auto"/>
              <w:rPr>
                <w:rFonts w:ascii="Times New Roman" w:hAnsi="Times New Roman"/>
                <w:color w:val="000000"/>
              </w:rPr>
            </w:pPr>
          </w:p>
        </w:tc>
        <w:tc>
          <w:tcPr>
            <w:tcW w:w="5982" w:type="dxa"/>
          </w:tcPr>
          <w:p w14:paraId="3F7B86BD" w14:textId="77777777" w:rsidR="00016579" w:rsidRPr="004D7E72" w:rsidRDefault="00016579" w:rsidP="005E45F5">
            <w:pPr>
              <w:spacing w:after="0" w:line="240" w:lineRule="auto"/>
              <w:rPr>
                <w:rFonts w:ascii="Times New Roman" w:hAnsi="Times New Roman"/>
                <w:b/>
                <w:bCs/>
              </w:rPr>
            </w:pPr>
            <w:r w:rsidRPr="004D7E72">
              <w:rPr>
                <w:rFonts w:ascii="Times New Roman" w:hAnsi="Times New Roman"/>
                <w:b/>
                <w:bCs/>
              </w:rPr>
              <w:t xml:space="preserve">Содержание учебного материала </w:t>
            </w:r>
          </w:p>
        </w:tc>
        <w:tc>
          <w:tcPr>
            <w:tcW w:w="1984" w:type="dxa"/>
            <w:tcBorders>
              <w:bottom w:val="single" w:sz="6" w:space="0" w:color="000000"/>
            </w:tcBorders>
            <w:vAlign w:val="center"/>
          </w:tcPr>
          <w:p w14:paraId="00ECD376" w14:textId="77777777" w:rsidR="00016579" w:rsidRPr="004D7E72" w:rsidRDefault="00016579" w:rsidP="005E45F5">
            <w:pPr>
              <w:spacing w:after="0" w:line="240" w:lineRule="auto"/>
              <w:jc w:val="center"/>
              <w:rPr>
                <w:rFonts w:ascii="Times New Roman" w:hAnsi="Times New Roman"/>
                <w:b/>
                <w:bCs/>
              </w:rPr>
            </w:pPr>
            <w:r w:rsidRPr="004D7E72">
              <w:rPr>
                <w:rFonts w:ascii="Times New Roman" w:hAnsi="Times New Roman"/>
                <w:b/>
                <w:bCs/>
              </w:rPr>
              <w:t>6/6</w:t>
            </w:r>
          </w:p>
        </w:tc>
        <w:tc>
          <w:tcPr>
            <w:tcW w:w="3374" w:type="dxa"/>
            <w:vMerge w:val="restart"/>
          </w:tcPr>
          <w:p w14:paraId="2BE931C8" w14:textId="1BB4963A" w:rsidR="00016579" w:rsidRPr="004D7E72" w:rsidRDefault="00016579" w:rsidP="005E45F5">
            <w:pPr>
              <w:suppressAutoHyphens/>
              <w:spacing w:after="0" w:line="240" w:lineRule="auto"/>
              <w:jc w:val="center"/>
              <w:rPr>
                <w:rFonts w:ascii="Times New Roman" w:eastAsia="SimSun" w:hAnsi="Times New Roman"/>
                <w:bCs/>
              </w:rPr>
            </w:pPr>
            <w:r w:rsidRPr="004D7E72">
              <w:rPr>
                <w:rFonts w:ascii="Times New Roman" w:eastAsia="SimSun" w:hAnsi="Times New Roman"/>
              </w:rPr>
              <w:t>ОК 04; ОК 08</w:t>
            </w:r>
          </w:p>
        </w:tc>
      </w:tr>
      <w:tr w:rsidR="00016579" w:rsidRPr="004D7E72" w14:paraId="7958839D" w14:textId="499CB3DE" w:rsidTr="00016579">
        <w:trPr>
          <w:trHeight w:val="285"/>
        </w:trPr>
        <w:tc>
          <w:tcPr>
            <w:tcW w:w="2802" w:type="dxa"/>
            <w:vMerge/>
          </w:tcPr>
          <w:p w14:paraId="02D48E37" w14:textId="77777777" w:rsidR="00016579" w:rsidRPr="004D7E72" w:rsidRDefault="00016579" w:rsidP="005E45F5">
            <w:pPr>
              <w:spacing w:after="0" w:line="240" w:lineRule="auto"/>
              <w:rPr>
                <w:rFonts w:ascii="Times New Roman" w:hAnsi="Times New Roman"/>
                <w:b/>
                <w:bCs/>
              </w:rPr>
            </w:pPr>
          </w:p>
        </w:tc>
        <w:tc>
          <w:tcPr>
            <w:tcW w:w="5982" w:type="dxa"/>
            <w:tcBorders>
              <w:bottom w:val="single" w:sz="4" w:space="0" w:color="auto"/>
            </w:tcBorders>
          </w:tcPr>
          <w:p w14:paraId="2F60885B" w14:textId="77777777" w:rsidR="00016579" w:rsidRPr="004D7E72" w:rsidRDefault="00016579" w:rsidP="005E45F5">
            <w:pPr>
              <w:spacing w:after="0" w:line="240" w:lineRule="auto"/>
              <w:rPr>
                <w:rFonts w:ascii="Times New Roman" w:hAnsi="Times New Roman"/>
              </w:rPr>
            </w:pPr>
            <w:r w:rsidRPr="004D7E72">
              <w:rPr>
                <w:rFonts w:ascii="Times New Roman" w:hAnsi="Times New Roman"/>
              </w:rPr>
              <w:t>1. Особенности физической подготовки посредствам спортивных игр</w:t>
            </w:r>
          </w:p>
        </w:tc>
        <w:tc>
          <w:tcPr>
            <w:tcW w:w="1984" w:type="dxa"/>
            <w:vMerge w:val="restart"/>
            <w:tcBorders>
              <w:top w:val="single" w:sz="6" w:space="0" w:color="000000"/>
            </w:tcBorders>
            <w:vAlign w:val="center"/>
          </w:tcPr>
          <w:p w14:paraId="255BE3A1" w14:textId="77777777" w:rsidR="00016579" w:rsidRPr="004D7E72" w:rsidRDefault="00016579" w:rsidP="005E45F5">
            <w:pPr>
              <w:spacing w:after="0" w:line="240" w:lineRule="auto"/>
              <w:jc w:val="center"/>
              <w:rPr>
                <w:rFonts w:ascii="Times New Roman" w:hAnsi="Times New Roman"/>
                <w:bCs/>
              </w:rPr>
            </w:pPr>
            <w:r w:rsidRPr="004D7E72">
              <w:rPr>
                <w:rFonts w:ascii="Times New Roman" w:hAnsi="Times New Roman"/>
                <w:bCs/>
              </w:rPr>
              <w:t>-</w:t>
            </w:r>
          </w:p>
        </w:tc>
        <w:tc>
          <w:tcPr>
            <w:tcW w:w="3374" w:type="dxa"/>
            <w:vMerge/>
          </w:tcPr>
          <w:p w14:paraId="5138566D" w14:textId="77777777" w:rsidR="00016579" w:rsidRPr="004D7E72" w:rsidRDefault="00016579" w:rsidP="005E45F5">
            <w:pPr>
              <w:spacing w:after="0" w:line="240" w:lineRule="auto"/>
              <w:rPr>
                <w:rFonts w:ascii="Times New Roman" w:hAnsi="Times New Roman"/>
                <w:b/>
                <w:bCs/>
              </w:rPr>
            </w:pPr>
          </w:p>
        </w:tc>
      </w:tr>
      <w:tr w:rsidR="00016579" w:rsidRPr="004D7E72" w14:paraId="338D8268" w14:textId="5A4517F2" w:rsidTr="00016579">
        <w:trPr>
          <w:trHeight w:val="285"/>
        </w:trPr>
        <w:tc>
          <w:tcPr>
            <w:tcW w:w="2802" w:type="dxa"/>
            <w:vMerge/>
          </w:tcPr>
          <w:p w14:paraId="53BE0D14" w14:textId="77777777" w:rsidR="00016579" w:rsidRPr="004D7E72" w:rsidRDefault="00016579" w:rsidP="005E45F5">
            <w:pPr>
              <w:spacing w:after="0" w:line="240" w:lineRule="auto"/>
              <w:rPr>
                <w:rFonts w:ascii="Times New Roman" w:hAnsi="Times New Roman"/>
                <w:b/>
                <w:bCs/>
              </w:rPr>
            </w:pPr>
          </w:p>
        </w:tc>
        <w:tc>
          <w:tcPr>
            <w:tcW w:w="5982" w:type="dxa"/>
            <w:tcBorders>
              <w:bottom w:val="single" w:sz="4" w:space="0" w:color="auto"/>
            </w:tcBorders>
          </w:tcPr>
          <w:p w14:paraId="3D089999" w14:textId="77777777" w:rsidR="00016579" w:rsidRPr="004D7E72" w:rsidRDefault="00016579" w:rsidP="005E45F5">
            <w:pPr>
              <w:spacing w:after="0" w:line="240" w:lineRule="auto"/>
              <w:jc w:val="both"/>
              <w:rPr>
                <w:rFonts w:ascii="Times New Roman" w:hAnsi="Times New Roman"/>
              </w:rPr>
            </w:pPr>
            <w:r w:rsidRPr="004D7E72">
              <w:rPr>
                <w:rFonts w:ascii="Times New Roman" w:hAnsi="Times New Roman"/>
              </w:rPr>
              <w:t>2. Методика развития двигательных способностей посредствам спортивных игр</w:t>
            </w:r>
          </w:p>
        </w:tc>
        <w:tc>
          <w:tcPr>
            <w:tcW w:w="1984" w:type="dxa"/>
            <w:vMerge/>
            <w:vAlign w:val="center"/>
          </w:tcPr>
          <w:p w14:paraId="0DF95A8D" w14:textId="77777777" w:rsidR="00016579" w:rsidRPr="004D7E72" w:rsidRDefault="00016579" w:rsidP="005E45F5">
            <w:pPr>
              <w:spacing w:after="0" w:line="240" w:lineRule="auto"/>
              <w:jc w:val="center"/>
              <w:rPr>
                <w:rFonts w:ascii="Times New Roman" w:hAnsi="Times New Roman"/>
                <w:bCs/>
              </w:rPr>
            </w:pPr>
          </w:p>
        </w:tc>
        <w:tc>
          <w:tcPr>
            <w:tcW w:w="3374" w:type="dxa"/>
            <w:vMerge/>
          </w:tcPr>
          <w:p w14:paraId="32139024" w14:textId="77777777" w:rsidR="00016579" w:rsidRPr="004D7E72" w:rsidRDefault="00016579" w:rsidP="005E45F5">
            <w:pPr>
              <w:spacing w:after="0" w:line="240" w:lineRule="auto"/>
              <w:rPr>
                <w:rFonts w:ascii="Times New Roman" w:hAnsi="Times New Roman"/>
                <w:b/>
                <w:bCs/>
              </w:rPr>
            </w:pPr>
          </w:p>
        </w:tc>
      </w:tr>
      <w:tr w:rsidR="00016579" w:rsidRPr="004D7E72" w14:paraId="20623331" w14:textId="5440F67D" w:rsidTr="00016579">
        <w:trPr>
          <w:trHeight w:val="195"/>
        </w:trPr>
        <w:tc>
          <w:tcPr>
            <w:tcW w:w="2802" w:type="dxa"/>
            <w:vMerge/>
          </w:tcPr>
          <w:p w14:paraId="56D094A4" w14:textId="77777777" w:rsidR="00016579" w:rsidRPr="004D7E72" w:rsidRDefault="00016579" w:rsidP="005E45F5">
            <w:pPr>
              <w:spacing w:after="0" w:line="240" w:lineRule="auto"/>
              <w:rPr>
                <w:rFonts w:ascii="Times New Roman" w:hAnsi="Times New Roman"/>
                <w:b/>
                <w:bCs/>
              </w:rPr>
            </w:pPr>
          </w:p>
        </w:tc>
        <w:tc>
          <w:tcPr>
            <w:tcW w:w="5982" w:type="dxa"/>
          </w:tcPr>
          <w:p w14:paraId="1AE32EA6" w14:textId="77777777" w:rsidR="00016579" w:rsidRPr="004D7E72" w:rsidRDefault="00016579" w:rsidP="005E45F5">
            <w:pPr>
              <w:spacing w:after="0" w:line="240" w:lineRule="auto"/>
              <w:rPr>
                <w:rFonts w:ascii="Times New Roman" w:hAnsi="Times New Roman"/>
                <w:b/>
              </w:rPr>
            </w:pPr>
            <w:r w:rsidRPr="004D7E72">
              <w:rPr>
                <w:rFonts w:ascii="Times New Roman" w:hAnsi="Times New Roman"/>
                <w:b/>
                <w:bCs/>
              </w:rPr>
              <w:t>В том числе практических занятий и лабораторных работ</w:t>
            </w:r>
          </w:p>
        </w:tc>
        <w:tc>
          <w:tcPr>
            <w:tcW w:w="1984" w:type="dxa"/>
            <w:vAlign w:val="center"/>
          </w:tcPr>
          <w:p w14:paraId="18814C55" w14:textId="77777777" w:rsidR="00016579" w:rsidRPr="004D7E72" w:rsidRDefault="00016579" w:rsidP="005E45F5">
            <w:pPr>
              <w:spacing w:after="0" w:line="240" w:lineRule="auto"/>
              <w:jc w:val="center"/>
              <w:rPr>
                <w:rFonts w:ascii="Times New Roman" w:hAnsi="Times New Roman"/>
                <w:b/>
                <w:bCs/>
              </w:rPr>
            </w:pPr>
            <w:r w:rsidRPr="004D7E72">
              <w:rPr>
                <w:rFonts w:ascii="Times New Roman" w:hAnsi="Times New Roman"/>
                <w:b/>
                <w:bCs/>
              </w:rPr>
              <w:t>6</w:t>
            </w:r>
          </w:p>
        </w:tc>
        <w:tc>
          <w:tcPr>
            <w:tcW w:w="3374" w:type="dxa"/>
            <w:vMerge/>
          </w:tcPr>
          <w:p w14:paraId="335A0AEF" w14:textId="77777777" w:rsidR="00016579" w:rsidRPr="004D7E72" w:rsidRDefault="00016579" w:rsidP="005E45F5">
            <w:pPr>
              <w:spacing w:after="0" w:line="240" w:lineRule="auto"/>
              <w:rPr>
                <w:rFonts w:ascii="Times New Roman" w:hAnsi="Times New Roman"/>
                <w:b/>
                <w:bCs/>
              </w:rPr>
            </w:pPr>
          </w:p>
        </w:tc>
      </w:tr>
      <w:tr w:rsidR="00016579" w:rsidRPr="004D7E72" w14:paraId="14AB5417" w14:textId="4C413070" w:rsidTr="00016579">
        <w:trPr>
          <w:trHeight w:val="161"/>
        </w:trPr>
        <w:tc>
          <w:tcPr>
            <w:tcW w:w="2802" w:type="dxa"/>
            <w:vMerge/>
          </w:tcPr>
          <w:p w14:paraId="72529366" w14:textId="77777777" w:rsidR="00016579" w:rsidRPr="004D7E72" w:rsidRDefault="00016579" w:rsidP="005E45F5">
            <w:pPr>
              <w:spacing w:after="0" w:line="240" w:lineRule="auto"/>
              <w:rPr>
                <w:rFonts w:ascii="Times New Roman" w:hAnsi="Times New Roman"/>
                <w:b/>
                <w:bCs/>
              </w:rPr>
            </w:pPr>
          </w:p>
        </w:tc>
        <w:tc>
          <w:tcPr>
            <w:tcW w:w="5982" w:type="dxa"/>
          </w:tcPr>
          <w:p w14:paraId="64ED9D86" w14:textId="77777777" w:rsidR="00016579" w:rsidRPr="004D7E72" w:rsidRDefault="00016579" w:rsidP="005E45F5">
            <w:pPr>
              <w:spacing w:after="0" w:line="240" w:lineRule="auto"/>
              <w:jc w:val="both"/>
              <w:rPr>
                <w:rFonts w:ascii="Times New Roman" w:hAnsi="Times New Roman"/>
              </w:rPr>
            </w:pPr>
            <w:r w:rsidRPr="004D7E72">
              <w:rPr>
                <w:rFonts w:ascii="Times New Roman" w:hAnsi="Times New Roman"/>
                <w:b/>
                <w:bCs/>
              </w:rPr>
              <w:t>Практическое занятие 18.</w:t>
            </w:r>
            <w:r w:rsidRPr="004D7E72">
              <w:rPr>
                <w:rFonts w:ascii="Times New Roman" w:hAnsi="Times New Roman"/>
                <w:bCs/>
              </w:rPr>
              <w:t xml:space="preserve"> </w:t>
            </w:r>
            <w:r w:rsidRPr="004D7E72">
              <w:rPr>
                <w:rFonts w:ascii="Times New Roman" w:hAnsi="Times New Roman"/>
              </w:rPr>
              <w:t>Освоение методики развития двигательных способностей посредствам спортивных игр</w:t>
            </w:r>
          </w:p>
        </w:tc>
        <w:tc>
          <w:tcPr>
            <w:tcW w:w="1984" w:type="dxa"/>
            <w:vAlign w:val="center"/>
          </w:tcPr>
          <w:p w14:paraId="0AC1060F" w14:textId="77777777" w:rsidR="00016579" w:rsidRPr="004D7E72" w:rsidRDefault="00016579" w:rsidP="005E45F5">
            <w:pPr>
              <w:spacing w:after="0" w:line="240" w:lineRule="auto"/>
              <w:jc w:val="center"/>
              <w:rPr>
                <w:rFonts w:ascii="Times New Roman" w:hAnsi="Times New Roman"/>
                <w:bCs/>
              </w:rPr>
            </w:pPr>
            <w:r w:rsidRPr="004D7E72">
              <w:rPr>
                <w:rFonts w:ascii="Times New Roman" w:hAnsi="Times New Roman"/>
                <w:bCs/>
              </w:rPr>
              <w:t>6</w:t>
            </w:r>
          </w:p>
        </w:tc>
        <w:tc>
          <w:tcPr>
            <w:tcW w:w="3374" w:type="dxa"/>
            <w:vMerge/>
          </w:tcPr>
          <w:p w14:paraId="2A1221E7" w14:textId="77777777" w:rsidR="00016579" w:rsidRPr="004D7E72" w:rsidRDefault="00016579" w:rsidP="005E45F5">
            <w:pPr>
              <w:spacing w:after="0" w:line="240" w:lineRule="auto"/>
              <w:rPr>
                <w:rFonts w:ascii="Times New Roman" w:hAnsi="Times New Roman"/>
                <w:b/>
                <w:bCs/>
              </w:rPr>
            </w:pPr>
          </w:p>
        </w:tc>
      </w:tr>
      <w:tr w:rsidR="00016579" w:rsidRPr="004D7E72" w14:paraId="5486BDBA" w14:textId="2CF6BB0A" w:rsidTr="00016579">
        <w:trPr>
          <w:trHeight w:val="240"/>
        </w:trPr>
        <w:tc>
          <w:tcPr>
            <w:tcW w:w="2802" w:type="dxa"/>
            <w:vMerge w:val="restart"/>
          </w:tcPr>
          <w:p w14:paraId="0BC5C08A" w14:textId="77777777" w:rsidR="00016579" w:rsidRPr="004D7E72" w:rsidRDefault="00016579" w:rsidP="005E45F5">
            <w:pPr>
              <w:widowControl w:val="0"/>
              <w:suppressAutoHyphens/>
              <w:autoSpaceDE w:val="0"/>
              <w:spacing w:after="0" w:line="240" w:lineRule="auto"/>
              <w:rPr>
                <w:rFonts w:ascii="Times New Roman" w:hAnsi="Times New Roman"/>
                <w:lang w:eastAsia="zh-CN"/>
              </w:rPr>
            </w:pPr>
            <w:r w:rsidRPr="004D7E72">
              <w:rPr>
                <w:rFonts w:ascii="Times New Roman" w:hAnsi="Times New Roman"/>
                <w:b/>
                <w:color w:val="000000"/>
                <w:lang w:eastAsia="zh-CN"/>
              </w:rPr>
              <w:t>Тема 2.7.</w:t>
            </w:r>
            <w:r w:rsidRPr="004D7E72">
              <w:rPr>
                <w:rFonts w:ascii="Times New Roman" w:hAnsi="Times New Roman"/>
                <w:lang w:eastAsia="zh-CN"/>
              </w:rPr>
              <w:t xml:space="preserve"> </w:t>
            </w:r>
            <w:r w:rsidRPr="004D7E72">
              <w:rPr>
                <w:rFonts w:ascii="Times New Roman" w:eastAsia="Calibri" w:hAnsi="Times New Roman"/>
                <w:bCs/>
                <w:lang w:eastAsia="zh-CN"/>
              </w:rPr>
              <w:t xml:space="preserve">Организация и методика проведения </w:t>
            </w:r>
            <w:r w:rsidRPr="004D7E72">
              <w:rPr>
                <w:rFonts w:ascii="Times New Roman" w:eastAsia="Calibri" w:hAnsi="Times New Roman"/>
                <w:bCs/>
                <w:lang w:eastAsia="zh-CN"/>
              </w:rPr>
              <w:lastRenderedPageBreak/>
              <w:t xml:space="preserve">занятий </w:t>
            </w:r>
            <w:r w:rsidRPr="004D7E72">
              <w:rPr>
                <w:rFonts w:ascii="Times New Roman" w:hAnsi="Times New Roman"/>
                <w:lang w:eastAsia="zh-CN"/>
              </w:rPr>
              <w:t>посредствам спортивных игр</w:t>
            </w:r>
          </w:p>
          <w:p w14:paraId="3C781ADE" w14:textId="77777777" w:rsidR="00016579" w:rsidRPr="004D7E72" w:rsidRDefault="00016579" w:rsidP="005E45F5">
            <w:pPr>
              <w:spacing w:after="0" w:line="240" w:lineRule="auto"/>
              <w:rPr>
                <w:rFonts w:ascii="Times New Roman" w:hAnsi="Times New Roman"/>
                <w:b/>
                <w:bCs/>
              </w:rPr>
            </w:pPr>
          </w:p>
        </w:tc>
        <w:tc>
          <w:tcPr>
            <w:tcW w:w="5982" w:type="dxa"/>
          </w:tcPr>
          <w:p w14:paraId="66AB7AFB" w14:textId="77777777" w:rsidR="00016579" w:rsidRPr="004D7E72" w:rsidRDefault="00016579" w:rsidP="005E45F5">
            <w:pPr>
              <w:spacing w:after="0" w:line="240" w:lineRule="auto"/>
              <w:rPr>
                <w:rFonts w:ascii="Times New Roman" w:hAnsi="Times New Roman"/>
                <w:b/>
                <w:bCs/>
              </w:rPr>
            </w:pPr>
            <w:r w:rsidRPr="004D7E72">
              <w:rPr>
                <w:rFonts w:ascii="Times New Roman" w:hAnsi="Times New Roman"/>
                <w:b/>
                <w:bCs/>
              </w:rPr>
              <w:lastRenderedPageBreak/>
              <w:t xml:space="preserve">Содержание учебного материала </w:t>
            </w:r>
          </w:p>
        </w:tc>
        <w:tc>
          <w:tcPr>
            <w:tcW w:w="1984" w:type="dxa"/>
            <w:tcBorders>
              <w:bottom w:val="single" w:sz="6" w:space="0" w:color="000000"/>
            </w:tcBorders>
            <w:vAlign w:val="center"/>
          </w:tcPr>
          <w:p w14:paraId="5B99E232" w14:textId="77777777" w:rsidR="00016579" w:rsidRPr="004D7E72" w:rsidRDefault="00016579" w:rsidP="005E45F5">
            <w:pPr>
              <w:spacing w:after="0" w:line="240" w:lineRule="auto"/>
              <w:jc w:val="center"/>
              <w:rPr>
                <w:rFonts w:ascii="Times New Roman" w:hAnsi="Times New Roman"/>
                <w:b/>
                <w:bCs/>
              </w:rPr>
            </w:pPr>
            <w:r w:rsidRPr="004D7E72">
              <w:rPr>
                <w:rFonts w:ascii="Times New Roman" w:hAnsi="Times New Roman"/>
                <w:b/>
                <w:bCs/>
              </w:rPr>
              <w:t>6/6</w:t>
            </w:r>
          </w:p>
        </w:tc>
        <w:tc>
          <w:tcPr>
            <w:tcW w:w="3374" w:type="dxa"/>
            <w:vMerge w:val="restart"/>
          </w:tcPr>
          <w:p w14:paraId="48A74820" w14:textId="2034F945" w:rsidR="00016579" w:rsidRPr="004D7E72" w:rsidRDefault="00016579" w:rsidP="005E45F5">
            <w:pPr>
              <w:suppressAutoHyphens/>
              <w:spacing w:after="0" w:line="240" w:lineRule="auto"/>
              <w:jc w:val="center"/>
              <w:rPr>
                <w:rFonts w:ascii="Times New Roman" w:eastAsia="SimSun" w:hAnsi="Times New Roman"/>
                <w:bCs/>
              </w:rPr>
            </w:pPr>
            <w:r w:rsidRPr="004D7E72">
              <w:rPr>
                <w:rFonts w:ascii="Times New Roman" w:eastAsia="SimSun" w:hAnsi="Times New Roman"/>
              </w:rPr>
              <w:t>ОК 04; ОК 08</w:t>
            </w:r>
          </w:p>
        </w:tc>
      </w:tr>
      <w:tr w:rsidR="00016579" w:rsidRPr="004D7E72" w14:paraId="170AADD3" w14:textId="0B531BA2" w:rsidTr="00016579">
        <w:trPr>
          <w:trHeight w:val="240"/>
        </w:trPr>
        <w:tc>
          <w:tcPr>
            <w:tcW w:w="2802" w:type="dxa"/>
            <w:vMerge/>
          </w:tcPr>
          <w:p w14:paraId="50297B0F" w14:textId="77777777" w:rsidR="00016579" w:rsidRPr="004D7E72" w:rsidRDefault="00016579" w:rsidP="005E45F5">
            <w:pPr>
              <w:widowControl w:val="0"/>
              <w:suppressAutoHyphens/>
              <w:autoSpaceDE w:val="0"/>
              <w:spacing w:after="0" w:line="240" w:lineRule="auto"/>
              <w:rPr>
                <w:rFonts w:ascii="Times New Roman" w:hAnsi="Times New Roman"/>
                <w:b/>
                <w:color w:val="000000"/>
                <w:lang w:eastAsia="zh-CN"/>
              </w:rPr>
            </w:pPr>
          </w:p>
        </w:tc>
        <w:tc>
          <w:tcPr>
            <w:tcW w:w="5982" w:type="dxa"/>
          </w:tcPr>
          <w:p w14:paraId="6262DD44" w14:textId="77777777" w:rsidR="00016579" w:rsidRPr="004D7E72" w:rsidRDefault="00016579" w:rsidP="005E45F5">
            <w:pPr>
              <w:spacing w:after="0" w:line="240" w:lineRule="auto"/>
              <w:jc w:val="both"/>
              <w:rPr>
                <w:rFonts w:ascii="Times New Roman" w:hAnsi="Times New Roman"/>
              </w:rPr>
            </w:pPr>
            <w:r w:rsidRPr="004D7E72">
              <w:rPr>
                <w:rFonts w:ascii="Times New Roman" w:hAnsi="Times New Roman"/>
              </w:rPr>
              <w:t>1. Формы организации занятий по спортивным играм</w:t>
            </w:r>
          </w:p>
        </w:tc>
        <w:tc>
          <w:tcPr>
            <w:tcW w:w="1984" w:type="dxa"/>
            <w:vMerge w:val="restart"/>
            <w:tcBorders>
              <w:top w:val="single" w:sz="6" w:space="0" w:color="000000"/>
            </w:tcBorders>
            <w:vAlign w:val="center"/>
          </w:tcPr>
          <w:p w14:paraId="05CF6C59" w14:textId="77777777" w:rsidR="00016579" w:rsidRPr="004D7E72" w:rsidRDefault="00016579" w:rsidP="005E45F5">
            <w:pPr>
              <w:spacing w:after="0" w:line="240" w:lineRule="auto"/>
              <w:jc w:val="center"/>
              <w:rPr>
                <w:rFonts w:ascii="Times New Roman" w:hAnsi="Times New Roman"/>
                <w:bCs/>
              </w:rPr>
            </w:pPr>
            <w:r w:rsidRPr="004D7E72">
              <w:rPr>
                <w:rFonts w:ascii="Times New Roman" w:hAnsi="Times New Roman"/>
                <w:bCs/>
              </w:rPr>
              <w:t>-</w:t>
            </w:r>
          </w:p>
        </w:tc>
        <w:tc>
          <w:tcPr>
            <w:tcW w:w="3374" w:type="dxa"/>
            <w:vMerge/>
          </w:tcPr>
          <w:p w14:paraId="017C425D" w14:textId="77777777" w:rsidR="00016579" w:rsidRPr="004D7E72" w:rsidRDefault="00016579" w:rsidP="005E45F5">
            <w:pPr>
              <w:spacing w:after="0" w:line="240" w:lineRule="auto"/>
              <w:rPr>
                <w:rFonts w:ascii="Times New Roman" w:hAnsi="Times New Roman"/>
                <w:b/>
                <w:bCs/>
              </w:rPr>
            </w:pPr>
          </w:p>
        </w:tc>
      </w:tr>
      <w:tr w:rsidR="00016579" w:rsidRPr="004D7E72" w14:paraId="1EC0997B" w14:textId="58C22DF6" w:rsidTr="00016579">
        <w:trPr>
          <w:trHeight w:val="285"/>
        </w:trPr>
        <w:tc>
          <w:tcPr>
            <w:tcW w:w="2802" w:type="dxa"/>
            <w:vMerge/>
          </w:tcPr>
          <w:p w14:paraId="0FBB286F" w14:textId="77777777" w:rsidR="00016579" w:rsidRPr="004D7E72" w:rsidRDefault="00016579" w:rsidP="005E45F5">
            <w:pPr>
              <w:spacing w:after="0" w:line="240" w:lineRule="auto"/>
              <w:rPr>
                <w:rFonts w:ascii="Times New Roman" w:hAnsi="Times New Roman"/>
                <w:b/>
                <w:bCs/>
              </w:rPr>
            </w:pPr>
          </w:p>
        </w:tc>
        <w:tc>
          <w:tcPr>
            <w:tcW w:w="5982" w:type="dxa"/>
          </w:tcPr>
          <w:p w14:paraId="1A0AF2D2" w14:textId="77777777" w:rsidR="00016579" w:rsidRPr="004D7E72" w:rsidRDefault="00016579" w:rsidP="005E45F5">
            <w:pPr>
              <w:spacing w:after="0" w:line="240" w:lineRule="auto"/>
              <w:jc w:val="both"/>
              <w:rPr>
                <w:rFonts w:ascii="Times New Roman" w:hAnsi="Times New Roman"/>
              </w:rPr>
            </w:pPr>
            <w:r w:rsidRPr="004D7E72">
              <w:rPr>
                <w:rFonts w:ascii="Times New Roman" w:hAnsi="Times New Roman"/>
              </w:rPr>
              <w:t>2. Методика проведения занятий по спортивным играм</w:t>
            </w:r>
          </w:p>
        </w:tc>
        <w:tc>
          <w:tcPr>
            <w:tcW w:w="1984" w:type="dxa"/>
            <w:vMerge/>
            <w:vAlign w:val="center"/>
          </w:tcPr>
          <w:p w14:paraId="31121EDF" w14:textId="77777777" w:rsidR="00016579" w:rsidRPr="004D7E72" w:rsidRDefault="00016579" w:rsidP="005E45F5">
            <w:pPr>
              <w:spacing w:after="0" w:line="240" w:lineRule="auto"/>
              <w:jc w:val="center"/>
              <w:rPr>
                <w:rFonts w:ascii="Times New Roman" w:hAnsi="Times New Roman"/>
                <w:bCs/>
              </w:rPr>
            </w:pPr>
          </w:p>
        </w:tc>
        <w:tc>
          <w:tcPr>
            <w:tcW w:w="3374" w:type="dxa"/>
            <w:vMerge/>
          </w:tcPr>
          <w:p w14:paraId="1F37122A" w14:textId="77777777" w:rsidR="00016579" w:rsidRPr="004D7E72" w:rsidRDefault="00016579" w:rsidP="005E45F5">
            <w:pPr>
              <w:spacing w:after="0" w:line="240" w:lineRule="auto"/>
              <w:rPr>
                <w:rFonts w:ascii="Times New Roman" w:hAnsi="Times New Roman"/>
                <w:b/>
                <w:bCs/>
              </w:rPr>
            </w:pPr>
          </w:p>
        </w:tc>
      </w:tr>
      <w:tr w:rsidR="00016579" w:rsidRPr="004D7E72" w14:paraId="523739A9" w14:textId="7F9FE905" w:rsidTr="00016579">
        <w:trPr>
          <w:trHeight w:val="285"/>
        </w:trPr>
        <w:tc>
          <w:tcPr>
            <w:tcW w:w="2802" w:type="dxa"/>
            <w:vMerge/>
          </w:tcPr>
          <w:p w14:paraId="5DCCD910" w14:textId="77777777" w:rsidR="00016579" w:rsidRPr="004D7E72" w:rsidRDefault="00016579" w:rsidP="005E45F5">
            <w:pPr>
              <w:spacing w:after="0" w:line="240" w:lineRule="auto"/>
              <w:rPr>
                <w:rFonts w:ascii="Times New Roman" w:hAnsi="Times New Roman"/>
                <w:b/>
                <w:bCs/>
              </w:rPr>
            </w:pPr>
          </w:p>
        </w:tc>
        <w:tc>
          <w:tcPr>
            <w:tcW w:w="5982" w:type="dxa"/>
          </w:tcPr>
          <w:p w14:paraId="16B0270D" w14:textId="77777777" w:rsidR="00016579" w:rsidRPr="004D7E72" w:rsidRDefault="00016579" w:rsidP="005E45F5">
            <w:pPr>
              <w:spacing w:after="0" w:line="240" w:lineRule="auto"/>
              <w:jc w:val="both"/>
              <w:rPr>
                <w:rFonts w:ascii="Times New Roman" w:hAnsi="Times New Roman"/>
              </w:rPr>
            </w:pPr>
            <w:r w:rsidRPr="004D7E72">
              <w:rPr>
                <w:rFonts w:ascii="Times New Roman" w:hAnsi="Times New Roman"/>
              </w:rPr>
              <w:t>3. Техника безопасности на занятиях по спортивным играм</w:t>
            </w:r>
          </w:p>
        </w:tc>
        <w:tc>
          <w:tcPr>
            <w:tcW w:w="1984" w:type="dxa"/>
            <w:vMerge/>
            <w:vAlign w:val="center"/>
          </w:tcPr>
          <w:p w14:paraId="7ED6CCA0" w14:textId="77777777" w:rsidR="00016579" w:rsidRPr="004D7E72" w:rsidRDefault="00016579" w:rsidP="005E45F5">
            <w:pPr>
              <w:spacing w:after="0" w:line="240" w:lineRule="auto"/>
              <w:jc w:val="center"/>
              <w:rPr>
                <w:rFonts w:ascii="Times New Roman" w:hAnsi="Times New Roman"/>
                <w:bCs/>
              </w:rPr>
            </w:pPr>
          </w:p>
        </w:tc>
        <w:tc>
          <w:tcPr>
            <w:tcW w:w="3374" w:type="dxa"/>
            <w:vMerge/>
          </w:tcPr>
          <w:p w14:paraId="11750B17" w14:textId="77777777" w:rsidR="00016579" w:rsidRPr="004D7E72" w:rsidRDefault="00016579" w:rsidP="005E45F5">
            <w:pPr>
              <w:spacing w:after="0" w:line="240" w:lineRule="auto"/>
              <w:rPr>
                <w:rFonts w:ascii="Times New Roman" w:hAnsi="Times New Roman"/>
                <w:b/>
                <w:bCs/>
              </w:rPr>
            </w:pPr>
          </w:p>
        </w:tc>
      </w:tr>
      <w:tr w:rsidR="00016579" w:rsidRPr="004D7E72" w14:paraId="364DE201" w14:textId="152D7669" w:rsidTr="00016579">
        <w:trPr>
          <w:trHeight w:val="191"/>
        </w:trPr>
        <w:tc>
          <w:tcPr>
            <w:tcW w:w="2802" w:type="dxa"/>
            <w:vMerge/>
          </w:tcPr>
          <w:p w14:paraId="2BABED1A" w14:textId="77777777" w:rsidR="00016579" w:rsidRPr="004D7E72" w:rsidRDefault="00016579" w:rsidP="005E45F5">
            <w:pPr>
              <w:spacing w:after="0" w:line="240" w:lineRule="auto"/>
              <w:rPr>
                <w:rFonts w:ascii="Times New Roman" w:hAnsi="Times New Roman"/>
                <w:b/>
                <w:bCs/>
              </w:rPr>
            </w:pPr>
          </w:p>
        </w:tc>
        <w:tc>
          <w:tcPr>
            <w:tcW w:w="5982" w:type="dxa"/>
          </w:tcPr>
          <w:p w14:paraId="7DB3B6B7" w14:textId="77777777" w:rsidR="00016579" w:rsidRPr="004D7E72" w:rsidRDefault="00016579" w:rsidP="005E45F5">
            <w:pPr>
              <w:spacing w:after="0" w:line="240" w:lineRule="auto"/>
              <w:rPr>
                <w:rFonts w:ascii="Times New Roman" w:hAnsi="Times New Roman"/>
                <w:b/>
              </w:rPr>
            </w:pPr>
            <w:r w:rsidRPr="004D7E72">
              <w:rPr>
                <w:rFonts w:ascii="Times New Roman" w:hAnsi="Times New Roman"/>
                <w:b/>
                <w:bCs/>
              </w:rPr>
              <w:t>В том числе практических занятий и лабораторных работ</w:t>
            </w:r>
          </w:p>
        </w:tc>
        <w:tc>
          <w:tcPr>
            <w:tcW w:w="1984" w:type="dxa"/>
            <w:vAlign w:val="center"/>
          </w:tcPr>
          <w:p w14:paraId="72757420" w14:textId="77777777" w:rsidR="00016579" w:rsidRPr="004D7E72" w:rsidRDefault="00016579" w:rsidP="005E45F5">
            <w:pPr>
              <w:spacing w:after="0" w:line="240" w:lineRule="auto"/>
              <w:jc w:val="center"/>
              <w:rPr>
                <w:rFonts w:ascii="Times New Roman" w:hAnsi="Times New Roman"/>
                <w:b/>
                <w:bCs/>
              </w:rPr>
            </w:pPr>
            <w:r w:rsidRPr="004D7E72">
              <w:rPr>
                <w:rFonts w:ascii="Times New Roman" w:hAnsi="Times New Roman"/>
                <w:b/>
                <w:bCs/>
              </w:rPr>
              <w:t>6</w:t>
            </w:r>
          </w:p>
        </w:tc>
        <w:tc>
          <w:tcPr>
            <w:tcW w:w="3374" w:type="dxa"/>
            <w:vMerge/>
          </w:tcPr>
          <w:p w14:paraId="1EF4F453" w14:textId="77777777" w:rsidR="00016579" w:rsidRPr="004D7E72" w:rsidRDefault="00016579" w:rsidP="005E45F5">
            <w:pPr>
              <w:spacing w:after="0" w:line="240" w:lineRule="auto"/>
              <w:rPr>
                <w:rFonts w:ascii="Times New Roman" w:hAnsi="Times New Roman"/>
                <w:b/>
                <w:bCs/>
              </w:rPr>
            </w:pPr>
          </w:p>
        </w:tc>
      </w:tr>
      <w:tr w:rsidR="00016579" w:rsidRPr="004D7E72" w14:paraId="5F02001F" w14:textId="682CF9A5" w:rsidTr="00016579">
        <w:trPr>
          <w:trHeight w:val="255"/>
        </w:trPr>
        <w:tc>
          <w:tcPr>
            <w:tcW w:w="2802" w:type="dxa"/>
            <w:vMerge/>
          </w:tcPr>
          <w:p w14:paraId="64E40FA3" w14:textId="77777777" w:rsidR="00016579" w:rsidRPr="004D7E72" w:rsidRDefault="00016579" w:rsidP="005E45F5">
            <w:pPr>
              <w:spacing w:after="0" w:line="240" w:lineRule="auto"/>
              <w:rPr>
                <w:rFonts w:ascii="Times New Roman" w:hAnsi="Times New Roman"/>
                <w:b/>
                <w:bCs/>
              </w:rPr>
            </w:pPr>
          </w:p>
        </w:tc>
        <w:tc>
          <w:tcPr>
            <w:tcW w:w="5982" w:type="dxa"/>
          </w:tcPr>
          <w:p w14:paraId="1C38C0CD" w14:textId="77777777" w:rsidR="00016579" w:rsidRPr="004D7E72" w:rsidRDefault="00016579" w:rsidP="005E45F5">
            <w:pPr>
              <w:spacing w:after="0" w:line="240" w:lineRule="auto"/>
              <w:rPr>
                <w:rFonts w:ascii="Times New Roman" w:hAnsi="Times New Roman"/>
                <w:b/>
                <w:bCs/>
              </w:rPr>
            </w:pPr>
            <w:r w:rsidRPr="004D7E72">
              <w:rPr>
                <w:rFonts w:ascii="Times New Roman" w:hAnsi="Times New Roman"/>
                <w:b/>
                <w:bCs/>
                <w:lang w:eastAsia="zh-CN"/>
              </w:rPr>
              <w:t>Практическое занятие 19.</w:t>
            </w:r>
            <w:r w:rsidRPr="004D7E72">
              <w:rPr>
                <w:rFonts w:ascii="Times New Roman" w:hAnsi="Times New Roman"/>
                <w:bCs/>
                <w:lang w:eastAsia="zh-CN"/>
              </w:rPr>
              <w:t xml:space="preserve"> </w:t>
            </w:r>
            <w:r w:rsidRPr="004D7E72">
              <w:rPr>
                <w:rFonts w:ascii="Times New Roman" w:hAnsi="Times New Roman"/>
                <w:lang w:eastAsia="zh-CN"/>
              </w:rPr>
              <w:t>Освоение методики проведения занятий по спортивным играм</w:t>
            </w:r>
          </w:p>
        </w:tc>
        <w:tc>
          <w:tcPr>
            <w:tcW w:w="1984" w:type="dxa"/>
            <w:vAlign w:val="center"/>
          </w:tcPr>
          <w:p w14:paraId="4849311E" w14:textId="77777777" w:rsidR="00016579" w:rsidRPr="004D7E72" w:rsidRDefault="00016579" w:rsidP="005E45F5">
            <w:pPr>
              <w:spacing w:after="0" w:line="240" w:lineRule="auto"/>
              <w:jc w:val="center"/>
              <w:rPr>
                <w:rFonts w:ascii="Times New Roman" w:hAnsi="Times New Roman"/>
                <w:bCs/>
              </w:rPr>
            </w:pPr>
            <w:r w:rsidRPr="004D7E72">
              <w:rPr>
                <w:rFonts w:ascii="Times New Roman" w:hAnsi="Times New Roman"/>
                <w:bCs/>
              </w:rPr>
              <w:t>6</w:t>
            </w:r>
          </w:p>
        </w:tc>
        <w:tc>
          <w:tcPr>
            <w:tcW w:w="3374" w:type="dxa"/>
            <w:vMerge/>
          </w:tcPr>
          <w:p w14:paraId="3AEE3207" w14:textId="77777777" w:rsidR="00016579" w:rsidRPr="004D7E72" w:rsidRDefault="00016579" w:rsidP="005E45F5">
            <w:pPr>
              <w:spacing w:after="0" w:line="240" w:lineRule="auto"/>
              <w:rPr>
                <w:rFonts w:ascii="Times New Roman" w:hAnsi="Times New Roman"/>
                <w:b/>
                <w:bCs/>
              </w:rPr>
            </w:pPr>
          </w:p>
        </w:tc>
      </w:tr>
      <w:tr w:rsidR="00016579" w:rsidRPr="004D7E72" w14:paraId="57B296B3" w14:textId="579B8F35" w:rsidTr="00016579">
        <w:trPr>
          <w:trHeight w:val="255"/>
        </w:trPr>
        <w:tc>
          <w:tcPr>
            <w:tcW w:w="2802" w:type="dxa"/>
            <w:vMerge w:val="restart"/>
          </w:tcPr>
          <w:p w14:paraId="6ACB8D56" w14:textId="77777777" w:rsidR="00016579" w:rsidRPr="004D7E72" w:rsidRDefault="00016579" w:rsidP="005E45F5">
            <w:pPr>
              <w:spacing w:after="0" w:line="240" w:lineRule="auto"/>
              <w:rPr>
                <w:rFonts w:ascii="Times New Roman" w:hAnsi="Times New Roman"/>
              </w:rPr>
            </w:pPr>
            <w:r w:rsidRPr="004D7E72">
              <w:rPr>
                <w:rFonts w:ascii="Times New Roman" w:hAnsi="Times New Roman"/>
                <w:b/>
              </w:rPr>
              <w:t>Тема 2.8.</w:t>
            </w:r>
            <w:r w:rsidRPr="004D7E72">
              <w:rPr>
                <w:rFonts w:ascii="Times New Roman" w:eastAsia="Calibri" w:hAnsi="Times New Roman"/>
                <w:bCs/>
              </w:rPr>
              <w:t xml:space="preserve">  Основы судейства по спортивным играм</w:t>
            </w:r>
          </w:p>
          <w:p w14:paraId="1DFA018C" w14:textId="77777777" w:rsidR="00016579" w:rsidRPr="004D7E72" w:rsidRDefault="00016579" w:rsidP="005E45F5">
            <w:pPr>
              <w:spacing w:after="0" w:line="240" w:lineRule="auto"/>
              <w:rPr>
                <w:rFonts w:ascii="Times New Roman" w:hAnsi="Times New Roman"/>
                <w:i/>
                <w:color w:val="000000"/>
              </w:rPr>
            </w:pPr>
          </w:p>
        </w:tc>
        <w:tc>
          <w:tcPr>
            <w:tcW w:w="5982" w:type="dxa"/>
          </w:tcPr>
          <w:p w14:paraId="1B1A2184" w14:textId="77777777" w:rsidR="00016579" w:rsidRPr="004D7E72" w:rsidRDefault="00016579" w:rsidP="005E45F5">
            <w:pPr>
              <w:spacing w:after="0" w:line="240" w:lineRule="auto"/>
              <w:rPr>
                <w:rFonts w:ascii="Times New Roman" w:hAnsi="Times New Roman"/>
                <w:b/>
                <w:bCs/>
              </w:rPr>
            </w:pPr>
            <w:r w:rsidRPr="004D7E72">
              <w:rPr>
                <w:rFonts w:ascii="Times New Roman" w:hAnsi="Times New Roman"/>
                <w:b/>
                <w:bCs/>
              </w:rPr>
              <w:t xml:space="preserve">Содержание учебного материала </w:t>
            </w:r>
          </w:p>
        </w:tc>
        <w:tc>
          <w:tcPr>
            <w:tcW w:w="1984" w:type="dxa"/>
            <w:tcBorders>
              <w:bottom w:val="single" w:sz="6" w:space="0" w:color="000000"/>
            </w:tcBorders>
            <w:vAlign w:val="center"/>
          </w:tcPr>
          <w:p w14:paraId="54848DA2" w14:textId="77777777" w:rsidR="00016579" w:rsidRPr="004D7E72" w:rsidRDefault="00016579" w:rsidP="005E45F5">
            <w:pPr>
              <w:spacing w:after="0" w:line="240" w:lineRule="auto"/>
              <w:jc w:val="center"/>
              <w:rPr>
                <w:rFonts w:ascii="Times New Roman" w:hAnsi="Times New Roman"/>
                <w:b/>
                <w:bCs/>
              </w:rPr>
            </w:pPr>
            <w:r w:rsidRPr="004D7E72">
              <w:rPr>
                <w:rFonts w:ascii="Times New Roman" w:hAnsi="Times New Roman"/>
                <w:b/>
                <w:bCs/>
              </w:rPr>
              <w:t>4/4</w:t>
            </w:r>
          </w:p>
        </w:tc>
        <w:tc>
          <w:tcPr>
            <w:tcW w:w="3374" w:type="dxa"/>
            <w:vMerge w:val="restart"/>
          </w:tcPr>
          <w:p w14:paraId="3640315D" w14:textId="0CA7AF4E" w:rsidR="00016579" w:rsidRPr="004D7E72" w:rsidRDefault="00016579" w:rsidP="005E45F5">
            <w:pPr>
              <w:suppressAutoHyphens/>
              <w:spacing w:after="0" w:line="240" w:lineRule="auto"/>
              <w:jc w:val="center"/>
              <w:rPr>
                <w:rFonts w:ascii="Times New Roman" w:eastAsia="SimSun" w:hAnsi="Times New Roman"/>
                <w:bCs/>
              </w:rPr>
            </w:pPr>
            <w:r w:rsidRPr="004D7E72">
              <w:rPr>
                <w:rFonts w:ascii="Times New Roman" w:eastAsia="SimSun" w:hAnsi="Times New Roman"/>
              </w:rPr>
              <w:t>ОК 04; ОК 08</w:t>
            </w:r>
          </w:p>
        </w:tc>
      </w:tr>
      <w:tr w:rsidR="00016579" w:rsidRPr="004D7E72" w14:paraId="5A04DDB0" w14:textId="5BD240BE" w:rsidTr="00016579">
        <w:trPr>
          <w:trHeight w:val="225"/>
        </w:trPr>
        <w:tc>
          <w:tcPr>
            <w:tcW w:w="2802" w:type="dxa"/>
            <w:vMerge/>
          </w:tcPr>
          <w:p w14:paraId="794C29AA" w14:textId="77777777" w:rsidR="00016579" w:rsidRPr="004D7E72" w:rsidRDefault="00016579" w:rsidP="005E45F5">
            <w:pPr>
              <w:spacing w:after="0" w:line="240" w:lineRule="auto"/>
              <w:rPr>
                <w:rFonts w:ascii="Times New Roman" w:hAnsi="Times New Roman"/>
                <w:b/>
                <w:bCs/>
              </w:rPr>
            </w:pPr>
          </w:p>
        </w:tc>
        <w:tc>
          <w:tcPr>
            <w:tcW w:w="5982" w:type="dxa"/>
            <w:tcBorders>
              <w:top w:val="single" w:sz="4" w:space="0" w:color="auto"/>
              <w:bottom w:val="single" w:sz="4" w:space="0" w:color="auto"/>
            </w:tcBorders>
          </w:tcPr>
          <w:p w14:paraId="79E75A63" w14:textId="77777777" w:rsidR="00016579" w:rsidRPr="004D7E72" w:rsidRDefault="00016579" w:rsidP="005E45F5">
            <w:pPr>
              <w:spacing w:after="0" w:line="240" w:lineRule="auto"/>
              <w:jc w:val="both"/>
              <w:rPr>
                <w:rFonts w:ascii="Times New Roman" w:hAnsi="Times New Roman"/>
              </w:rPr>
            </w:pPr>
            <w:r w:rsidRPr="004D7E72">
              <w:rPr>
                <w:rFonts w:ascii="Times New Roman" w:hAnsi="Times New Roman"/>
              </w:rPr>
              <w:t xml:space="preserve">1. Принципы построения и </w:t>
            </w:r>
            <w:proofErr w:type="gramStart"/>
            <w:r w:rsidRPr="004D7E72">
              <w:rPr>
                <w:rFonts w:ascii="Times New Roman" w:hAnsi="Times New Roman"/>
              </w:rPr>
              <w:t>проведения  соревнований</w:t>
            </w:r>
            <w:proofErr w:type="gramEnd"/>
            <w:r w:rsidRPr="004D7E72">
              <w:rPr>
                <w:rFonts w:ascii="Times New Roman" w:hAnsi="Times New Roman"/>
              </w:rPr>
              <w:t xml:space="preserve"> по спортивным играм</w:t>
            </w:r>
          </w:p>
        </w:tc>
        <w:tc>
          <w:tcPr>
            <w:tcW w:w="1984" w:type="dxa"/>
            <w:vMerge w:val="restart"/>
            <w:tcBorders>
              <w:top w:val="single" w:sz="6" w:space="0" w:color="000000"/>
            </w:tcBorders>
            <w:vAlign w:val="center"/>
          </w:tcPr>
          <w:p w14:paraId="3B837D14" w14:textId="77777777" w:rsidR="00016579" w:rsidRPr="004D7E72" w:rsidRDefault="00016579" w:rsidP="005E45F5">
            <w:pPr>
              <w:spacing w:after="0" w:line="240" w:lineRule="auto"/>
              <w:jc w:val="center"/>
              <w:rPr>
                <w:rFonts w:ascii="Times New Roman" w:hAnsi="Times New Roman"/>
                <w:bCs/>
              </w:rPr>
            </w:pPr>
            <w:r w:rsidRPr="004D7E72">
              <w:rPr>
                <w:rFonts w:ascii="Times New Roman" w:hAnsi="Times New Roman"/>
                <w:bCs/>
              </w:rPr>
              <w:t>-</w:t>
            </w:r>
          </w:p>
        </w:tc>
        <w:tc>
          <w:tcPr>
            <w:tcW w:w="3374" w:type="dxa"/>
            <w:vMerge/>
          </w:tcPr>
          <w:p w14:paraId="3E623E82" w14:textId="77777777" w:rsidR="00016579" w:rsidRPr="004D7E72" w:rsidRDefault="00016579" w:rsidP="005E45F5">
            <w:pPr>
              <w:spacing w:after="0" w:line="240" w:lineRule="auto"/>
              <w:rPr>
                <w:rFonts w:ascii="Times New Roman" w:hAnsi="Times New Roman"/>
                <w:b/>
                <w:bCs/>
              </w:rPr>
            </w:pPr>
          </w:p>
        </w:tc>
      </w:tr>
      <w:tr w:rsidR="00016579" w:rsidRPr="004D7E72" w14:paraId="61474556" w14:textId="2CA29A9B" w:rsidTr="00016579">
        <w:trPr>
          <w:trHeight w:val="225"/>
        </w:trPr>
        <w:tc>
          <w:tcPr>
            <w:tcW w:w="2802" w:type="dxa"/>
            <w:vMerge/>
          </w:tcPr>
          <w:p w14:paraId="07B98853" w14:textId="77777777" w:rsidR="00016579" w:rsidRPr="004D7E72" w:rsidRDefault="00016579" w:rsidP="005E45F5">
            <w:pPr>
              <w:spacing w:after="0" w:line="240" w:lineRule="auto"/>
              <w:rPr>
                <w:rFonts w:ascii="Times New Roman" w:hAnsi="Times New Roman"/>
                <w:b/>
                <w:bCs/>
              </w:rPr>
            </w:pPr>
          </w:p>
        </w:tc>
        <w:tc>
          <w:tcPr>
            <w:tcW w:w="5982" w:type="dxa"/>
            <w:tcBorders>
              <w:top w:val="single" w:sz="4" w:space="0" w:color="auto"/>
              <w:bottom w:val="single" w:sz="4" w:space="0" w:color="auto"/>
            </w:tcBorders>
          </w:tcPr>
          <w:p w14:paraId="73AF9464" w14:textId="77777777" w:rsidR="00016579" w:rsidRPr="004D7E72" w:rsidRDefault="00016579" w:rsidP="005E45F5">
            <w:pPr>
              <w:spacing w:after="0" w:line="240" w:lineRule="auto"/>
              <w:jc w:val="both"/>
              <w:rPr>
                <w:rFonts w:ascii="Times New Roman" w:hAnsi="Times New Roman"/>
              </w:rPr>
            </w:pPr>
            <w:r w:rsidRPr="004D7E72">
              <w:rPr>
                <w:rFonts w:ascii="Times New Roman" w:hAnsi="Times New Roman"/>
              </w:rPr>
              <w:t>2. Способы проведения соревнований по спортивным играм (система розыгрыша)</w:t>
            </w:r>
          </w:p>
        </w:tc>
        <w:tc>
          <w:tcPr>
            <w:tcW w:w="1984" w:type="dxa"/>
            <w:vMerge/>
            <w:vAlign w:val="center"/>
          </w:tcPr>
          <w:p w14:paraId="31DCC208" w14:textId="77777777" w:rsidR="00016579" w:rsidRPr="004D7E72" w:rsidRDefault="00016579" w:rsidP="005E45F5">
            <w:pPr>
              <w:spacing w:after="0" w:line="240" w:lineRule="auto"/>
              <w:jc w:val="center"/>
              <w:rPr>
                <w:rFonts w:ascii="Times New Roman" w:hAnsi="Times New Roman"/>
                <w:bCs/>
              </w:rPr>
            </w:pPr>
          </w:p>
        </w:tc>
        <w:tc>
          <w:tcPr>
            <w:tcW w:w="3374" w:type="dxa"/>
            <w:vMerge/>
          </w:tcPr>
          <w:p w14:paraId="7D0C7090" w14:textId="77777777" w:rsidR="00016579" w:rsidRPr="004D7E72" w:rsidRDefault="00016579" w:rsidP="005E45F5">
            <w:pPr>
              <w:spacing w:after="0" w:line="240" w:lineRule="auto"/>
              <w:rPr>
                <w:rFonts w:ascii="Times New Roman" w:hAnsi="Times New Roman"/>
                <w:b/>
                <w:bCs/>
              </w:rPr>
            </w:pPr>
          </w:p>
        </w:tc>
      </w:tr>
      <w:tr w:rsidR="00016579" w:rsidRPr="004D7E72" w14:paraId="0205E1EC" w14:textId="4CC830E7" w:rsidTr="00016579">
        <w:trPr>
          <w:trHeight w:val="225"/>
        </w:trPr>
        <w:tc>
          <w:tcPr>
            <w:tcW w:w="2802" w:type="dxa"/>
            <w:vMerge/>
          </w:tcPr>
          <w:p w14:paraId="063BEC5B" w14:textId="77777777" w:rsidR="00016579" w:rsidRPr="004D7E72" w:rsidRDefault="00016579" w:rsidP="005E45F5">
            <w:pPr>
              <w:spacing w:after="0" w:line="240" w:lineRule="auto"/>
              <w:rPr>
                <w:rFonts w:ascii="Times New Roman" w:hAnsi="Times New Roman"/>
                <w:b/>
                <w:bCs/>
              </w:rPr>
            </w:pPr>
          </w:p>
        </w:tc>
        <w:tc>
          <w:tcPr>
            <w:tcW w:w="5982" w:type="dxa"/>
            <w:tcBorders>
              <w:top w:val="single" w:sz="4" w:space="0" w:color="auto"/>
              <w:bottom w:val="single" w:sz="4" w:space="0" w:color="auto"/>
            </w:tcBorders>
          </w:tcPr>
          <w:p w14:paraId="43E7190E" w14:textId="77777777" w:rsidR="00016579" w:rsidRPr="004D7E72" w:rsidRDefault="00016579" w:rsidP="005E45F5">
            <w:pPr>
              <w:spacing w:after="0" w:line="240" w:lineRule="auto"/>
              <w:jc w:val="both"/>
              <w:rPr>
                <w:rFonts w:ascii="Times New Roman" w:hAnsi="Times New Roman"/>
              </w:rPr>
            </w:pPr>
            <w:r w:rsidRPr="004D7E72">
              <w:rPr>
                <w:rFonts w:ascii="Times New Roman" w:hAnsi="Times New Roman"/>
              </w:rPr>
              <w:t>3. Правила игры. Основы судейства.</w:t>
            </w:r>
          </w:p>
        </w:tc>
        <w:tc>
          <w:tcPr>
            <w:tcW w:w="1984" w:type="dxa"/>
            <w:vMerge/>
            <w:vAlign w:val="center"/>
          </w:tcPr>
          <w:p w14:paraId="13B8F831" w14:textId="77777777" w:rsidR="00016579" w:rsidRPr="004D7E72" w:rsidRDefault="00016579" w:rsidP="005E45F5">
            <w:pPr>
              <w:spacing w:after="0" w:line="240" w:lineRule="auto"/>
              <w:jc w:val="center"/>
              <w:rPr>
                <w:rFonts w:ascii="Times New Roman" w:hAnsi="Times New Roman"/>
                <w:bCs/>
              </w:rPr>
            </w:pPr>
          </w:p>
        </w:tc>
        <w:tc>
          <w:tcPr>
            <w:tcW w:w="3374" w:type="dxa"/>
            <w:vMerge/>
          </w:tcPr>
          <w:p w14:paraId="3A163BEE" w14:textId="77777777" w:rsidR="00016579" w:rsidRPr="004D7E72" w:rsidRDefault="00016579" w:rsidP="005E45F5">
            <w:pPr>
              <w:spacing w:after="0" w:line="240" w:lineRule="auto"/>
              <w:rPr>
                <w:rFonts w:ascii="Times New Roman" w:hAnsi="Times New Roman"/>
                <w:b/>
                <w:bCs/>
              </w:rPr>
            </w:pPr>
          </w:p>
        </w:tc>
      </w:tr>
      <w:tr w:rsidR="00016579" w:rsidRPr="004D7E72" w14:paraId="28A5196E" w14:textId="6C39C8F0" w:rsidTr="00016579">
        <w:trPr>
          <w:trHeight w:val="255"/>
        </w:trPr>
        <w:tc>
          <w:tcPr>
            <w:tcW w:w="2802" w:type="dxa"/>
            <w:vMerge/>
          </w:tcPr>
          <w:p w14:paraId="36B8C0A6" w14:textId="77777777" w:rsidR="00016579" w:rsidRPr="004D7E72" w:rsidRDefault="00016579" w:rsidP="005E45F5">
            <w:pPr>
              <w:spacing w:after="0" w:line="240" w:lineRule="auto"/>
              <w:rPr>
                <w:rFonts w:ascii="Times New Roman" w:hAnsi="Times New Roman"/>
                <w:b/>
                <w:bCs/>
              </w:rPr>
            </w:pPr>
          </w:p>
        </w:tc>
        <w:tc>
          <w:tcPr>
            <w:tcW w:w="5982" w:type="dxa"/>
          </w:tcPr>
          <w:p w14:paraId="68C376B2" w14:textId="77777777" w:rsidR="00016579" w:rsidRPr="004D7E72" w:rsidRDefault="00016579" w:rsidP="005E45F5">
            <w:pPr>
              <w:spacing w:after="0" w:line="240" w:lineRule="auto"/>
              <w:rPr>
                <w:rFonts w:ascii="Times New Roman" w:hAnsi="Times New Roman"/>
                <w:b/>
              </w:rPr>
            </w:pPr>
            <w:r w:rsidRPr="004D7E72">
              <w:rPr>
                <w:rFonts w:ascii="Times New Roman" w:hAnsi="Times New Roman"/>
                <w:b/>
                <w:bCs/>
              </w:rPr>
              <w:t>В том числе практических занятий и лабораторных работ</w:t>
            </w:r>
          </w:p>
        </w:tc>
        <w:tc>
          <w:tcPr>
            <w:tcW w:w="1984" w:type="dxa"/>
            <w:vAlign w:val="center"/>
          </w:tcPr>
          <w:p w14:paraId="2DAD8C11" w14:textId="77777777" w:rsidR="00016579" w:rsidRPr="004D7E72" w:rsidRDefault="00016579" w:rsidP="005E45F5">
            <w:pPr>
              <w:spacing w:after="0" w:line="240" w:lineRule="auto"/>
              <w:jc w:val="center"/>
              <w:rPr>
                <w:rFonts w:ascii="Times New Roman" w:hAnsi="Times New Roman"/>
                <w:b/>
                <w:bCs/>
              </w:rPr>
            </w:pPr>
            <w:r w:rsidRPr="004D7E72">
              <w:rPr>
                <w:rFonts w:ascii="Times New Roman" w:hAnsi="Times New Roman"/>
                <w:b/>
                <w:bCs/>
              </w:rPr>
              <w:t>4</w:t>
            </w:r>
          </w:p>
        </w:tc>
        <w:tc>
          <w:tcPr>
            <w:tcW w:w="3374" w:type="dxa"/>
            <w:vMerge/>
          </w:tcPr>
          <w:p w14:paraId="75E33640" w14:textId="77777777" w:rsidR="00016579" w:rsidRPr="004D7E72" w:rsidRDefault="00016579" w:rsidP="005E45F5">
            <w:pPr>
              <w:spacing w:after="0" w:line="240" w:lineRule="auto"/>
              <w:rPr>
                <w:rFonts w:ascii="Times New Roman" w:hAnsi="Times New Roman"/>
                <w:b/>
                <w:bCs/>
              </w:rPr>
            </w:pPr>
          </w:p>
        </w:tc>
      </w:tr>
      <w:tr w:rsidR="00016579" w:rsidRPr="004D7E72" w14:paraId="5BA2B9C1" w14:textId="199E5C33" w:rsidTr="00016579">
        <w:trPr>
          <w:trHeight w:val="161"/>
        </w:trPr>
        <w:tc>
          <w:tcPr>
            <w:tcW w:w="2802" w:type="dxa"/>
            <w:vMerge/>
          </w:tcPr>
          <w:p w14:paraId="60CD6541" w14:textId="77777777" w:rsidR="00016579" w:rsidRPr="004D7E72" w:rsidRDefault="00016579" w:rsidP="005E45F5">
            <w:pPr>
              <w:spacing w:after="0" w:line="240" w:lineRule="auto"/>
              <w:rPr>
                <w:rFonts w:ascii="Times New Roman" w:hAnsi="Times New Roman"/>
                <w:b/>
                <w:bCs/>
              </w:rPr>
            </w:pPr>
          </w:p>
        </w:tc>
        <w:tc>
          <w:tcPr>
            <w:tcW w:w="5982" w:type="dxa"/>
          </w:tcPr>
          <w:p w14:paraId="42B255B7" w14:textId="77777777" w:rsidR="00016579" w:rsidRPr="004D7E72" w:rsidRDefault="00016579" w:rsidP="005E45F5">
            <w:pPr>
              <w:tabs>
                <w:tab w:val="left" w:pos="317"/>
              </w:tabs>
              <w:spacing w:after="0" w:line="240" w:lineRule="auto"/>
              <w:contextualSpacing/>
              <w:rPr>
                <w:rFonts w:ascii="Times New Roman" w:hAnsi="Times New Roman"/>
                <w:bCs/>
                <w:lang w:val="x-none" w:eastAsia="x-none"/>
              </w:rPr>
            </w:pPr>
            <w:r w:rsidRPr="004D7E72">
              <w:rPr>
                <w:rFonts w:ascii="Times New Roman" w:hAnsi="Times New Roman"/>
                <w:b/>
                <w:bCs/>
                <w:lang w:eastAsia="x-none"/>
              </w:rPr>
              <w:t>Практическое занятие 20.</w:t>
            </w:r>
            <w:r w:rsidRPr="004D7E72">
              <w:rPr>
                <w:rFonts w:ascii="Times New Roman" w:hAnsi="Times New Roman"/>
                <w:bCs/>
                <w:lang w:eastAsia="x-none"/>
              </w:rPr>
              <w:t xml:space="preserve"> </w:t>
            </w:r>
            <w:r w:rsidRPr="004D7E72">
              <w:rPr>
                <w:rFonts w:ascii="Times New Roman" w:hAnsi="Times New Roman"/>
                <w:bCs/>
                <w:lang w:val="x-none" w:eastAsia="x-none"/>
              </w:rPr>
              <w:t>Применение правил судейства в игре</w:t>
            </w:r>
          </w:p>
        </w:tc>
        <w:tc>
          <w:tcPr>
            <w:tcW w:w="1984" w:type="dxa"/>
            <w:vAlign w:val="center"/>
          </w:tcPr>
          <w:p w14:paraId="4E8F24EC" w14:textId="77777777" w:rsidR="00016579" w:rsidRPr="004D7E72" w:rsidRDefault="00016579" w:rsidP="005E45F5">
            <w:pPr>
              <w:spacing w:after="0" w:line="240" w:lineRule="auto"/>
              <w:jc w:val="center"/>
              <w:rPr>
                <w:rFonts w:ascii="Times New Roman" w:hAnsi="Times New Roman"/>
                <w:bCs/>
              </w:rPr>
            </w:pPr>
            <w:r w:rsidRPr="004D7E72">
              <w:rPr>
                <w:rFonts w:ascii="Times New Roman" w:hAnsi="Times New Roman"/>
                <w:bCs/>
              </w:rPr>
              <w:t>4</w:t>
            </w:r>
          </w:p>
        </w:tc>
        <w:tc>
          <w:tcPr>
            <w:tcW w:w="3374" w:type="dxa"/>
            <w:vMerge/>
          </w:tcPr>
          <w:p w14:paraId="64884A99" w14:textId="77777777" w:rsidR="00016579" w:rsidRPr="004D7E72" w:rsidRDefault="00016579" w:rsidP="005E45F5">
            <w:pPr>
              <w:spacing w:after="0" w:line="240" w:lineRule="auto"/>
              <w:rPr>
                <w:rFonts w:ascii="Times New Roman" w:hAnsi="Times New Roman"/>
                <w:b/>
                <w:bCs/>
              </w:rPr>
            </w:pPr>
          </w:p>
        </w:tc>
      </w:tr>
      <w:tr w:rsidR="00016579" w:rsidRPr="004D7E72" w14:paraId="6EF34E1F" w14:textId="241ED0E1" w:rsidTr="00016579">
        <w:trPr>
          <w:trHeight w:val="195"/>
        </w:trPr>
        <w:tc>
          <w:tcPr>
            <w:tcW w:w="2802" w:type="dxa"/>
            <w:vMerge w:val="restart"/>
          </w:tcPr>
          <w:p w14:paraId="0CBD09B7" w14:textId="77777777" w:rsidR="00016579" w:rsidRPr="004D7E72" w:rsidRDefault="00016579" w:rsidP="005E45F5">
            <w:pPr>
              <w:spacing w:after="0" w:line="240" w:lineRule="auto"/>
              <w:rPr>
                <w:rFonts w:ascii="Times New Roman" w:hAnsi="Times New Roman"/>
                <w:b/>
                <w:bCs/>
              </w:rPr>
            </w:pPr>
            <w:r w:rsidRPr="004D7E72">
              <w:rPr>
                <w:rFonts w:ascii="Times New Roman" w:hAnsi="Times New Roman"/>
                <w:b/>
              </w:rPr>
              <w:t>Тема 2.9.</w:t>
            </w:r>
            <w:r w:rsidRPr="004D7E72">
              <w:rPr>
                <w:rFonts w:ascii="Times New Roman" w:eastAsia="Calibri" w:hAnsi="Times New Roman"/>
                <w:bCs/>
              </w:rPr>
              <w:t xml:space="preserve">  Методика проведения подвижных игр с различными возрастными группами занимающихся</w:t>
            </w:r>
          </w:p>
        </w:tc>
        <w:tc>
          <w:tcPr>
            <w:tcW w:w="5982" w:type="dxa"/>
          </w:tcPr>
          <w:p w14:paraId="4B2A7AD6" w14:textId="77777777" w:rsidR="00016579" w:rsidRPr="004D7E72" w:rsidRDefault="00016579" w:rsidP="005E45F5">
            <w:pPr>
              <w:spacing w:after="0" w:line="240" w:lineRule="auto"/>
              <w:rPr>
                <w:rFonts w:ascii="Times New Roman" w:hAnsi="Times New Roman"/>
                <w:b/>
                <w:bCs/>
              </w:rPr>
            </w:pPr>
            <w:r w:rsidRPr="004D7E72">
              <w:rPr>
                <w:rFonts w:ascii="Times New Roman" w:hAnsi="Times New Roman"/>
                <w:b/>
                <w:bCs/>
              </w:rPr>
              <w:t xml:space="preserve">Содержание учебного материала </w:t>
            </w:r>
          </w:p>
        </w:tc>
        <w:tc>
          <w:tcPr>
            <w:tcW w:w="1984" w:type="dxa"/>
            <w:tcBorders>
              <w:bottom w:val="single" w:sz="6" w:space="0" w:color="000000"/>
            </w:tcBorders>
            <w:vAlign w:val="center"/>
          </w:tcPr>
          <w:p w14:paraId="37B736EA" w14:textId="77777777" w:rsidR="00016579" w:rsidRPr="004D7E72" w:rsidRDefault="00016579" w:rsidP="005E45F5">
            <w:pPr>
              <w:spacing w:after="0" w:line="240" w:lineRule="auto"/>
              <w:jc w:val="center"/>
              <w:rPr>
                <w:rFonts w:ascii="Times New Roman" w:hAnsi="Times New Roman"/>
                <w:b/>
                <w:bCs/>
              </w:rPr>
            </w:pPr>
            <w:r w:rsidRPr="004D7E72">
              <w:rPr>
                <w:rFonts w:ascii="Times New Roman" w:hAnsi="Times New Roman"/>
                <w:b/>
                <w:bCs/>
              </w:rPr>
              <w:t>10/10</w:t>
            </w:r>
          </w:p>
        </w:tc>
        <w:tc>
          <w:tcPr>
            <w:tcW w:w="3374" w:type="dxa"/>
            <w:vMerge w:val="restart"/>
          </w:tcPr>
          <w:p w14:paraId="07F22147" w14:textId="617AF9DE" w:rsidR="00016579" w:rsidRPr="004D7E72" w:rsidRDefault="00016579" w:rsidP="005E45F5">
            <w:pPr>
              <w:suppressAutoHyphens/>
              <w:spacing w:after="0" w:line="240" w:lineRule="auto"/>
              <w:jc w:val="center"/>
              <w:rPr>
                <w:rFonts w:ascii="Times New Roman" w:eastAsia="SimSun" w:hAnsi="Times New Roman"/>
                <w:bCs/>
              </w:rPr>
            </w:pPr>
            <w:r w:rsidRPr="004D7E72">
              <w:rPr>
                <w:rFonts w:ascii="Times New Roman" w:eastAsia="SimSun" w:hAnsi="Times New Roman"/>
              </w:rPr>
              <w:t>ОК 04; ОК 08</w:t>
            </w:r>
          </w:p>
        </w:tc>
      </w:tr>
      <w:tr w:rsidR="00016579" w:rsidRPr="004D7E72" w14:paraId="61ADF64C" w14:textId="2D0DA234" w:rsidTr="00016579">
        <w:trPr>
          <w:trHeight w:val="301"/>
        </w:trPr>
        <w:tc>
          <w:tcPr>
            <w:tcW w:w="2802" w:type="dxa"/>
            <w:vMerge/>
          </w:tcPr>
          <w:p w14:paraId="0708F759" w14:textId="77777777" w:rsidR="00016579" w:rsidRPr="004D7E72" w:rsidRDefault="00016579" w:rsidP="005E45F5">
            <w:pPr>
              <w:spacing w:after="0" w:line="240" w:lineRule="auto"/>
              <w:rPr>
                <w:rFonts w:ascii="Times New Roman" w:hAnsi="Times New Roman"/>
                <w:b/>
              </w:rPr>
            </w:pPr>
          </w:p>
        </w:tc>
        <w:tc>
          <w:tcPr>
            <w:tcW w:w="5982" w:type="dxa"/>
            <w:tcBorders>
              <w:top w:val="single" w:sz="4" w:space="0" w:color="auto"/>
              <w:bottom w:val="single" w:sz="6" w:space="0" w:color="000000"/>
            </w:tcBorders>
          </w:tcPr>
          <w:p w14:paraId="7E05BD03" w14:textId="77777777" w:rsidR="00016579" w:rsidRPr="004D7E72" w:rsidRDefault="00016579" w:rsidP="00EF0816">
            <w:pPr>
              <w:numPr>
                <w:ilvl w:val="0"/>
                <w:numId w:val="122"/>
              </w:numPr>
              <w:tabs>
                <w:tab w:val="left" w:pos="408"/>
              </w:tabs>
              <w:spacing w:before="120" w:after="0" w:line="240" w:lineRule="auto"/>
              <w:ind w:left="34" w:firstLine="0"/>
              <w:jc w:val="both"/>
              <w:rPr>
                <w:rFonts w:ascii="Times New Roman" w:hAnsi="Times New Roman"/>
                <w:lang w:val="x-none"/>
              </w:rPr>
            </w:pPr>
            <w:r w:rsidRPr="004D7E72">
              <w:rPr>
                <w:rFonts w:ascii="Times New Roman" w:hAnsi="Times New Roman"/>
                <w:lang w:val="x-none"/>
              </w:rPr>
              <w:t>Педагогические требования к организации и проведению подвижных игр с различными возрастными группами занимающихся</w:t>
            </w:r>
          </w:p>
        </w:tc>
        <w:tc>
          <w:tcPr>
            <w:tcW w:w="1984" w:type="dxa"/>
            <w:vMerge w:val="restart"/>
            <w:tcBorders>
              <w:top w:val="single" w:sz="6" w:space="0" w:color="000000"/>
            </w:tcBorders>
            <w:vAlign w:val="center"/>
          </w:tcPr>
          <w:p w14:paraId="3D311852" w14:textId="77777777" w:rsidR="00016579" w:rsidRPr="004D7E72" w:rsidRDefault="00016579" w:rsidP="005E45F5">
            <w:pPr>
              <w:spacing w:after="0" w:line="240" w:lineRule="auto"/>
              <w:jc w:val="center"/>
              <w:rPr>
                <w:rFonts w:ascii="Times New Roman" w:hAnsi="Times New Roman"/>
                <w:bCs/>
              </w:rPr>
            </w:pPr>
            <w:r w:rsidRPr="004D7E72">
              <w:rPr>
                <w:rFonts w:ascii="Times New Roman" w:hAnsi="Times New Roman"/>
                <w:bCs/>
              </w:rPr>
              <w:t>-</w:t>
            </w:r>
          </w:p>
        </w:tc>
        <w:tc>
          <w:tcPr>
            <w:tcW w:w="3374" w:type="dxa"/>
            <w:vMerge/>
          </w:tcPr>
          <w:p w14:paraId="1F7EE1ED" w14:textId="77777777" w:rsidR="00016579" w:rsidRPr="004D7E72" w:rsidRDefault="00016579" w:rsidP="005E45F5">
            <w:pPr>
              <w:spacing w:after="0" w:line="240" w:lineRule="auto"/>
              <w:rPr>
                <w:rFonts w:ascii="Times New Roman" w:hAnsi="Times New Roman"/>
                <w:b/>
                <w:bCs/>
              </w:rPr>
            </w:pPr>
          </w:p>
        </w:tc>
      </w:tr>
      <w:tr w:rsidR="00016579" w:rsidRPr="004D7E72" w14:paraId="1B1D57F2" w14:textId="4C9A0848" w:rsidTr="00016579">
        <w:trPr>
          <w:trHeight w:val="636"/>
        </w:trPr>
        <w:tc>
          <w:tcPr>
            <w:tcW w:w="2802" w:type="dxa"/>
            <w:vMerge/>
          </w:tcPr>
          <w:p w14:paraId="69CE9A19" w14:textId="77777777" w:rsidR="00016579" w:rsidRPr="004D7E72" w:rsidRDefault="00016579" w:rsidP="005E45F5">
            <w:pPr>
              <w:spacing w:after="0" w:line="240" w:lineRule="auto"/>
              <w:rPr>
                <w:rFonts w:ascii="Times New Roman" w:hAnsi="Times New Roman"/>
                <w:b/>
              </w:rPr>
            </w:pPr>
          </w:p>
        </w:tc>
        <w:tc>
          <w:tcPr>
            <w:tcW w:w="5982" w:type="dxa"/>
            <w:tcBorders>
              <w:top w:val="single" w:sz="6" w:space="0" w:color="000000"/>
            </w:tcBorders>
          </w:tcPr>
          <w:p w14:paraId="35FA9EC7" w14:textId="77777777" w:rsidR="00016579" w:rsidRPr="004D7E72" w:rsidRDefault="00016579" w:rsidP="005E45F5">
            <w:pPr>
              <w:tabs>
                <w:tab w:val="left" w:pos="408"/>
              </w:tabs>
              <w:spacing w:after="0" w:line="240" w:lineRule="auto"/>
              <w:ind w:left="34"/>
              <w:jc w:val="both"/>
              <w:rPr>
                <w:rFonts w:ascii="Times New Roman" w:hAnsi="Times New Roman"/>
              </w:rPr>
            </w:pPr>
            <w:r w:rsidRPr="004D7E72">
              <w:rPr>
                <w:rFonts w:ascii="Times New Roman" w:hAnsi="Times New Roman"/>
              </w:rPr>
              <w:t xml:space="preserve">2. Методика проведения подвижных игр </w:t>
            </w:r>
            <w:r w:rsidRPr="004D7E72">
              <w:rPr>
                <w:rFonts w:ascii="Times New Roman" w:hAnsi="Times New Roman"/>
                <w:bCs/>
              </w:rPr>
              <w:t>с различными возрастными группами занимающихся.</w:t>
            </w:r>
          </w:p>
        </w:tc>
        <w:tc>
          <w:tcPr>
            <w:tcW w:w="1984" w:type="dxa"/>
            <w:vMerge/>
            <w:vAlign w:val="center"/>
          </w:tcPr>
          <w:p w14:paraId="6AAA0F22" w14:textId="77777777" w:rsidR="00016579" w:rsidRPr="004D7E72" w:rsidRDefault="00016579" w:rsidP="005E45F5">
            <w:pPr>
              <w:spacing w:after="0" w:line="240" w:lineRule="auto"/>
              <w:jc w:val="center"/>
              <w:rPr>
                <w:rFonts w:ascii="Times New Roman" w:hAnsi="Times New Roman"/>
                <w:bCs/>
              </w:rPr>
            </w:pPr>
          </w:p>
        </w:tc>
        <w:tc>
          <w:tcPr>
            <w:tcW w:w="3374" w:type="dxa"/>
            <w:vMerge/>
          </w:tcPr>
          <w:p w14:paraId="19137933" w14:textId="77777777" w:rsidR="00016579" w:rsidRPr="004D7E72" w:rsidRDefault="00016579" w:rsidP="005E45F5">
            <w:pPr>
              <w:spacing w:after="0" w:line="240" w:lineRule="auto"/>
              <w:rPr>
                <w:rFonts w:ascii="Times New Roman" w:hAnsi="Times New Roman"/>
                <w:b/>
                <w:bCs/>
              </w:rPr>
            </w:pPr>
          </w:p>
        </w:tc>
      </w:tr>
      <w:tr w:rsidR="00016579" w:rsidRPr="004D7E72" w14:paraId="5E092345" w14:textId="4C576A57" w:rsidTr="00016579">
        <w:trPr>
          <w:trHeight w:val="275"/>
        </w:trPr>
        <w:tc>
          <w:tcPr>
            <w:tcW w:w="2802" w:type="dxa"/>
            <w:vMerge/>
          </w:tcPr>
          <w:p w14:paraId="4FC39E27" w14:textId="77777777" w:rsidR="00016579" w:rsidRPr="004D7E72" w:rsidRDefault="00016579" w:rsidP="005E45F5">
            <w:pPr>
              <w:spacing w:after="0" w:line="240" w:lineRule="auto"/>
              <w:rPr>
                <w:rFonts w:ascii="Times New Roman" w:hAnsi="Times New Roman"/>
                <w:b/>
              </w:rPr>
            </w:pPr>
          </w:p>
        </w:tc>
        <w:tc>
          <w:tcPr>
            <w:tcW w:w="5982" w:type="dxa"/>
          </w:tcPr>
          <w:p w14:paraId="1E9723B3" w14:textId="77777777" w:rsidR="00016579" w:rsidRPr="004D7E72" w:rsidRDefault="00016579" w:rsidP="005E45F5">
            <w:pPr>
              <w:spacing w:after="0" w:line="240" w:lineRule="auto"/>
              <w:rPr>
                <w:rFonts w:ascii="Times New Roman" w:hAnsi="Times New Roman"/>
                <w:b/>
              </w:rPr>
            </w:pPr>
            <w:r w:rsidRPr="004D7E72">
              <w:rPr>
                <w:rFonts w:ascii="Times New Roman" w:hAnsi="Times New Roman"/>
                <w:b/>
                <w:bCs/>
              </w:rPr>
              <w:t>В том числе практических занятий и лабораторных работ</w:t>
            </w:r>
          </w:p>
        </w:tc>
        <w:tc>
          <w:tcPr>
            <w:tcW w:w="1984" w:type="dxa"/>
            <w:vAlign w:val="center"/>
          </w:tcPr>
          <w:p w14:paraId="2741423A" w14:textId="77777777" w:rsidR="00016579" w:rsidRPr="004D7E72" w:rsidRDefault="00016579" w:rsidP="005E45F5">
            <w:pPr>
              <w:spacing w:after="0" w:line="240" w:lineRule="auto"/>
              <w:jc w:val="center"/>
              <w:rPr>
                <w:rFonts w:ascii="Times New Roman" w:hAnsi="Times New Roman"/>
                <w:b/>
                <w:bCs/>
              </w:rPr>
            </w:pPr>
            <w:r w:rsidRPr="004D7E72">
              <w:rPr>
                <w:rFonts w:ascii="Times New Roman" w:hAnsi="Times New Roman"/>
                <w:b/>
                <w:bCs/>
              </w:rPr>
              <w:t>10</w:t>
            </w:r>
          </w:p>
        </w:tc>
        <w:tc>
          <w:tcPr>
            <w:tcW w:w="3374" w:type="dxa"/>
            <w:vMerge/>
          </w:tcPr>
          <w:p w14:paraId="0D966764" w14:textId="77777777" w:rsidR="00016579" w:rsidRPr="004D7E72" w:rsidRDefault="00016579" w:rsidP="005E45F5">
            <w:pPr>
              <w:spacing w:after="0" w:line="240" w:lineRule="auto"/>
              <w:rPr>
                <w:rFonts w:ascii="Times New Roman" w:hAnsi="Times New Roman"/>
                <w:b/>
                <w:bCs/>
              </w:rPr>
            </w:pPr>
          </w:p>
        </w:tc>
      </w:tr>
      <w:tr w:rsidR="00016579" w:rsidRPr="004D7E72" w14:paraId="16A09625" w14:textId="5AAE5D00" w:rsidTr="00016579">
        <w:trPr>
          <w:trHeight w:val="300"/>
        </w:trPr>
        <w:tc>
          <w:tcPr>
            <w:tcW w:w="2802" w:type="dxa"/>
            <w:vMerge/>
          </w:tcPr>
          <w:p w14:paraId="1F9AF3E5" w14:textId="77777777" w:rsidR="00016579" w:rsidRPr="004D7E72" w:rsidRDefault="00016579" w:rsidP="005E45F5">
            <w:pPr>
              <w:spacing w:after="0" w:line="240" w:lineRule="auto"/>
              <w:rPr>
                <w:rFonts w:ascii="Times New Roman" w:hAnsi="Times New Roman"/>
                <w:b/>
                <w:bCs/>
              </w:rPr>
            </w:pPr>
          </w:p>
        </w:tc>
        <w:tc>
          <w:tcPr>
            <w:tcW w:w="5982" w:type="dxa"/>
          </w:tcPr>
          <w:p w14:paraId="168B6C44" w14:textId="77777777" w:rsidR="00016579" w:rsidRPr="004D7E72" w:rsidRDefault="00016579" w:rsidP="005E45F5">
            <w:pPr>
              <w:spacing w:after="0" w:line="240" w:lineRule="auto"/>
              <w:rPr>
                <w:rFonts w:ascii="Times New Roman" w:hAnsi="Times New Roman"/>
                <w:b/>
                <w:bCs/>
              </w:rPr>
            </w:pPr>
            <w:r w:rsidRPr="004D7E72">
              <w:rPr>
                <w:rFonts w:ascii="Times New Roman" w:hAnsi="Times New Roman"/>
                <w:b/>
                <w:bCs/>
              </w:rPr>
              <w:t>Практическое занятие 21.</w:t>
            </w:r>
            <w:r w:rsidRPr="004D7E72">
              <w:rPr>
                <w:rFonts w:ascii="Times New Roman" w:hAnsi="Times New Roman"/>
                <w:bCs/>
              </w:rPr>
              <w:t xml:space="preserve"> </w:t>
            </w:r>
            <w:r w:rsidRPr="004D7E72">
              <w:rPr>
                <w:rFonts w:ascii="Times New Roman" w:hAnsi="Times New Roman"/>
              </w:rPr>
              <w:t xml:space="preserve">Освоение методики организации и проведения подвижных игр </w:t>
            </w:r>
            <w:r w:rsidRPr="004D7E72">
              <w:rPr>
                <w:rFonts w:ascii="Times New Roman" w:hAnsi="Times New Roman"/>
                <w:bCs/>
              </w:rPr>
              <w:t>с различными возрастными группами занимающихся.</w:t>
            </w:r>
          </w:p>
        </w:tc>
        <w:tc>
          <w:tcPr>
            <w:tcW w:w="1984" w:type="dxa"/>
            <w:vAlign w:val="center"/>
          </w:tcPr>
          <w:p w14:paraId="7DC51888" w14:textId="77777777" w:rsidR="00016579" w:rsidRPr="004D7E72" w:rsidRDefault="00016579" w:rsidP="005E45F5">
            <w:pPr>
              <w:spacing w:after="0" w:line="240" w:lineRule="auto"/>
              <w:jc w:val="center"/>
              <w:rPr>
                <w:rFonts w:ascii="Times New Roman" w:hAnsi="Times New Roman"/>
                <w:bCs/>
              </w:rPr>
            </w:pPr>
            <w:r w:rsidRPr="004D7E72">
              <w:rPr>
                <w:rFonts w:ascii="Times New Roman" w:hAnsi="Times New Roman"/>
                <w:bCs/>
              </w:rPr>
              <w:t>10</w:t>
            </w:r>
          </w:p>
        </w:tc>
        <w:tc>
          <w:tcPr>
            <w:tcW w:w="3374" w:type="dxa"/>
            <w:vMerge/>
          </w:tcPr>
          <w:p w14:paraId="0D4B2394" w14:textId="77777777" w:rsidR="00016579" w:rsidRPr="004D7E72" w:rsidRDefault="00016579" w:rsidP="005E45F5">
            <w:pPr>
              <w:spacing w:after="0" w:line="240" w:lineRule="auto"/>
              <w:rPr>
                <w:rFonts w:ascii="Times New Roman" w:hAnsi="Times New Roman"/>
                <w:b/>
                <w:bCs/>
              </w:rPr>
            </w:pPr>
          </w:p>
        </w:tc>
      </w:tr>
      <w:tr w:rsidR="00016579" w:rsidRPr="004D7E72" w14:paraId="73D9FCFB" w14:textId="28055F20" w:rsidTr="00016579">
        <w:trPr>
          <w:trHeight w:val="300"/>
        </w:trPr>
        <w:tc>
          <w:tcPr>
            <w:tcW w:w="8784" w:type="dxa"/>
            <w:gridSpan w:val="2"/>
          </w:tcPr>
          <w:p w14:paraId="29ACD7D1" w14:textId="77777777" w:rsidR="00016579" w:rsidRPr="004D7E72" w:rsidRDefault="00016579" w:rsidP="005E45F5">
            <w:pPr>
              <w:spacing w:after="0" w:line="240" w:lineRule="auto"/>
              <w:rPr>
                <w:rFonts w:ascii="Times New Roman" w:hAnsi="Times New Roman"/>
                <w:b/>
                <w:bCs/>
              </w:rPr>
            </w:pPr>
            <w:r w:rsidRPr="004D7E72">
              <w:rPr>
                <w:rFonts w:ascii="Times New Roman" w:hAnsi="Times New Roman"/>
                <w:b/>
                <w:color w:val="000000"/>
              </w:rPr>
              <w:t>РАЗДЕЛ 3. ЛЕГКАЯ АТЛЕТИКА</w:t>
            </w:r>
          </w:p>
        </w:tc>
        <w:tc>
          <w:tcPr>
            <w:tcW w:w="1984" w:type="dxa"/>
            <w:vAlign w:val="center"/>
          </w:tcPr>
          <w:p w14:paraId="66E0469D" w14:textId="77777777" w:rsidR="00016579" w:rsidRPr="004D7E72" w:rsidRDefault="00016579" w:rsidP="005E45F5">
            <w:pPr>
              <w:spacing w:after="0" w:line="240" w:lineRule="auto"/>
              <w:jc w:val="center"/>
              <w:rPr>
                <w:rFonts w:ascii="Times New Roman" w:hAnsi="Times New Roman"/>
                <w:b/>
                <w:bCs/>
              </w:rPr>
            </w:pPr>
            <w:r w:rsidRPr="004D7E72">
              <w:rPr>
                <w:rFonts w:ascii="Times New Roman" w:hAnsi="Times New Roman"/>
                <w:b/>
                <w:bCs/>
              </w:rPr>
              <w:t>30/28</w:t>
            </w:r>
          </w:p>
        </w:tc>
        <w:tc>
          <w:tcPr>
            <w:tcW w:w="3374" w:type="dxa"/>
          </w:tcPr>
          <w:p w14:paraId="4501DF22" w14:textId="77777777" w:rsidR="00016579" w:rsidRPr="004D7E72" w:rsidRDefault="00016579" w:rsidP="005E45F5">
            <w:pPr>
              <w:spacing w:after="0" w:line="240" w:lineRule="auto"/>
              <w:jc w:val="center"/>
              <w:rPr>
                <w:rFonts w:ascii="Times New Roman" w:eastAsia="SimSun" w:hAnsi="Times New Roman"/>
                <w:bCs/>
              </w:rPr>
            </w:pPr>
          </w:p>
        </w:tc>
      </w:tr>
      <w:tr w:rsidR="00016579" w:rsidRPr="004D7E72" w14:paraId="7E74532A" w14:textId="4E5868D7" w:rsidTr="00016579">
        <w:trPr>
          <w:trHeight w:val="255"/>
        </w:trPr>
        <w:tc>
          <w:tcPr>
            <w:tcW w:w="2802" w:type="dxa"/>
            <w:vMerge w:val="restart"/>
          </w:tcPr>
          <w:p w14:paraId="0CCB1D07" w14:textId="77777777" w:rsidR="00016579" w:rsidRPr="004D7E72" w:rsidRDefault="00016579" w:rsidP="005E45F5">
            <w:pPr>
              <w:widowControl w:val="0"/>
              <w:suppressAutoHyphens/>
              <w:autoSpaceDE w:val="0"/>
              <w:spacing w:after="0" w:line="240" w:lineRule="auto"/>
              <w:rPr>
                <w:rFonts w:ascii="Times New Roman" w:hAnsi="Times New Roman"/>
                <w:color w:val="000000"/>
                <w:lang w:eastAsia="zh-CN"/>
              </w:rPr>
            </w:pPr>
            <w:r w:rsidRPr="004D7E72">
              <w:rPr>
                <w:rFonts w:ascii="Times New Roman" w:hAnsi="Times New Roman"/>
                <w:b/>
                <w:color w:val="000000"/>
                <w:lang w:eastAsia="zh-CN"/>
              </w:rPr>
              <w:t>Тема 3.1.</w:t>
            </w:r>
            <w:r w:rsidRPr="004D7E72">
              <w:rPr>
                <w:rFonts w:ascii="Times New Roman" w:hAnsi="Times New Roman"/>
                <w:color w:val="000000"/>
                <w:lang w:eastAsia="zh-CN"/>
              </w:rPr>
              <w:t xml:space="preserve"> Легкая атлетика как вид физкультурно-спортивной деятельности</w:t>
            </w:r>
          </w:p>
          <w:p w14:paraId="67254220" w14:textId="77777777" w:rsidR="00016579" w:rsidRPr="004D7E72" w:rsidRDefault="00016579" w:rsidP="005E45F5">
            <w:pPr>
              <w:spacing w:after="0" w:line="240" w:lineRule="auto"/>
              <w:rPr>
                <w:rFonts w:ascii="Times New Roman" w:hAnsi="Times New Roman"/>
                <w:b/>
                <w:bCs/>
              </w:rPr>
            </w:pPr>
          </w:p>
        </w:tc>
        <w:tc>
          <w:tcPr>
            <w:tcW w:w="5982" w:type="dxa"/>
          </w:tcPr>
          <w:p w14:paraId="1B66A264" w14:textId="77777777" w:rsidR="00016579" w:rsidRPr="004D7E72" w:rsidRDefault="00016579" w:rsidP="005E45F5">
            <w:pPr>
              <w:spacing w:after="0" w:line="240" w:lineRule="auto"/>
              <w:rPr>
                <w:rFonts w:ascii="Times New Roman" w:hAnsi="Times New Roman"/>
                <w:b/>
                <w:bCs/>
              </w:rPr>
            </w:pPr>
            <w:r w:rsidRPr="004D7E72">
              <w:rPr>
                <w:rFonts w:ascii="Times New Roman" w:hAnsi="Times New Roman"/>
                <w:b/>
                <w:bCs/>
              </w:rPr>
              <w:t xml:space="preserve">Содержание учебного материала </w:t>
            </w:r>
          </w:p>
        </w:tc>
        <w:tc>
          <w:tcPr>
            <w:tcW w:w="1984" w:type="dxa"/>
            <w:tcBorders>
              <w:bottom w:val="single" w:sz="6" w:space="0" w:color="000000"/>
            </w:tcBorders>
            <w:vAlign w:val="center"/>
          </w:tcPr>
          <w:p w14:paraId="4B7084DC" w14:textId="77777777" w:rsidR="00016579" w:rsidRPr="004D7E72" w:rsidRDefault="00016579" w:rsidP="005E45F5">
            <w:pPr>
              <w:spacing w:after="0" w:line="240" w:lineRule="auto"/>
              <w:jc w:val="center"/>
              <w:rPr>
                <w:rFonts w:ascii="Times New Roman" w:hAnsi="Times New Roman"/>
                <w:b/>
                <w:bCs/>
              </w:rPr>
            </w:pPr>
            <w:r w:rsidRPr="004D7E72">
              <w:rPr>
                <w:rFonts w:ascii="Times New Roman" w:hAnsi="Times New Roman"/>
                <w:b/>
                <w:bCs/>
              </w:rPr>
              <w:t>2</w:t>
            </w:r>
          </w:p>
        </w:tc>
        <w:tc>
          <w:tcPr>
            <w:tcW w:w="3374" w:type="dxa"/>
            <w:vMerge w:val="restart"/>
          </w:tcPr>
          <w:p w14:paraId="276590E4" w14:textId="6F4961F9" w:rsidR="00016579" w:rsidRPr="004D7E72" w:rsidRDefault="00016579" w:rsidP="005E45F5">
            <w:pPr>
              <w:suppressAutoHyphens/>
              <w:spacing w:after="0" w:line="240" w:lineRule="auto"/>
              <w:jc w:val="center"/>
              <w:rPr>
                <w:rFonts w:ascii="Times New Roman" w:eastAsia="SimSun" w:hAnsi="Times New Roman"/>
                <w:bCs/>
              </w:rPr>
            </w:pPr>
            <w:r w:rsidRPr="004D7E72">
              <w:rPr>
                <w:rFonts w:ascii="Times New Roman" w:eastAsia="SimSun" w:hAnsi="Times New Roman"/>
              </w:rPr>
              <w:t>ОК 04; ОК 08</w:t>
            </w:r>
          </w:p>
        </w:tc>
      </w:tr>
      <w:tr w:rsidR="00016579" w:rsidRPr="004D7E72" w14:paraId="33115197" w14:textId="0BF462D4" w:rsidTr="00016579">
        <w:trPr>
          <w:trHeight w:val="210"/>
        </w:trPr>
        <w:tc>
          <w:tcPr>
            <w:tcW w:w="2802" w:type="dxa"/>
            <w:vMerge/>
          </w:tcPr>
          <w:p w14:paraId="4FA77861" w14:textId="77777777" w:rsidR="00016579" w:rsidRPr="004D7E72" w:rsidRDefault="00016579" w:rsidP="005E45F5">
            <w:pPr>
              <w:widowControl w:val="0"/>
              <w:suppressAutoHyphens/>
              <w:autoSpaceDE w:val="0"/>
              <w:spacing w:after="0" w:line="240" w:lineRule="auto"/>
              <w:rPr>
                <w:rFonts w:ascii="Times New Roman" w:hAnsi="Times New Roman"/>
                <w:b/>
                <w:color w:val="000000"/>
                <w:lang w:eastAsia="zh-CN"/>
              </w:rPr>
            </w:pPr>
          </w:p>
        </w:tc>
        <w:tc>
          <w:tcPr>
            <w:tcW w:w="5982" w:type="dxa"/>
            <w:tcBorders>
              <w:top w:val="single" w:sz="4" w:space="0" w:color="auto"/>
              <w:left w:val="single" w:sz="4" w:space="0" w:color="000000"/>
              <w:bottom w:val="single" w:sz="4" w:space="0" w:color="auto"/>
              <w:right w:val="single" w:sz="4" w:space="0" w:color="000000"/>
            </w:tcBorders>
          </w:tcPr>
          <w:p w14:paraId="66C20078" w14:textId="77777777" w:rsidR="00016579" w:rsidRPr="004D7E72" w:rsidRDefault="00016579" w:rsidP="005E45F5">
            <w:pPr>
              <w:spacing w:after="0" w:line="240" w:lineRule="auto"/>
              <w:rPr>
                <w:rFonts w:ascii="Times New Roman" w:hAnsi="Times New Roman"/>
              </w:rPr>
            </w:pPr>
            <w:r w:rsidRPr="004D7E72">
              <w:rPr>
                <w:rFonts w:ascii="Times New Roman" w:hAnsi="Times New Roman"/>
              </w:rPr>
              <w:t>1. Классификация и общая характеристика легкоатлетических видов</w:t>
            </w:r>
          </w:p>
        </w:tc>
        <w:tc>
          <w:tcPr>
            <w:tcW w:w="1984" w:type="dxa"/>
            <w:vMerge w:val="restart"/>
            <w:tcBorders>
              <w:top w:val="single" w:sz="6" w:space="0" w:color="000000"/>
            </w:tcBorders>
            <w:vAlign w:val="center"/>
          </w:tcPr>
          <w:p w14:paraId="3B98F6A0" w14:textId="77777777" w:rsidR="00016579" w:rsidRPr="004D7E72" w:rsidRDefault="00016579" w:rsidP="005E45F5">
            <w:pPr>
              <w:spacing w:after="0" w:line="240" w:lineRule="auto"/>
              <w:jc w:val="center"/>
              <w:rPr>
                <w:rFonts w:ascii="Times New Roman" w:hAnsi="Times New Roman"/>
                <w:bCs/>
              </w:rPr>
            </w:pPr>
            <w:r w:rsidRPr="004D7E72">
              <w:rPr>
                <w:rFonts w:ascii="Times New Roman" w:hAnsi="Times New Roman"/>
                <w:bCs/>
              </w:rPr>
              <w:t>2</w:t>
            </w:r>
          </w:p>
        </w:tc>
        <w:tc>
          <w:tcPr>
            <w:tcW w:w="3374" w:type="dxa"/>
            <w:vMerge/>
          </w:tcPr>
          <w:p w14:paraId="763A3BB4" w14:textId="77777777" w:rsidR="00016579" w:rsidRPr="004D7E72" w:rsidRDefault="00016579" w:rsidP="005E45F5">
            <w:pPr>
              <w:spacing w:after="0" w:line="240" w:lineRule="auto"/>
              <w:rPr>
                <w:rFonts w:ascii="Times New Roman" w:hAnsi="Times New Roman"/>
                <w:b/>
                <w:bCs/>
              </w:rPr>
            </w:pPr>
          </w:p>
        </w:tc>
      </w:tr>
      <w:tr w:rsidR="00016579" w:rsidRPr="004D7E72" w14:paraId="49F72D72" w14:textId="0471597F" w:rsidTr="00016579">
        <w:trPr>
          <w:trHeight w:val="270"/>
        </w:trPr>
        <w:tc>
          <w:tcPr>
            <w:tcW w:w="2802" w:type="dxa"/>
            <w:vMerge/>
          </w:tcPr>
          <w:p w14:paraId="3A73E898" w14:textId="77777777" w:rsidR="00016579" w:rsidRPr="004D7E72" w:rsidRDefault="00016579" w:rsidP="005E45F5">
            <w:pPr>
              <w:widowControl w:val="0"/>
              <w:suppressAutoHyphens/>
              <w:autoSpaceDE w:val="0"/>
              <w:spacing w:after="0" w:line="240" w:lineRule="auto"/>
              <w:rPr>
                <w:rFonts w:ascii="Times New Roman" w:hAnsi="Times New Roman"/>
                <w:b/>
                <w:color w:val="000000"/>
                <w:lang w:eastAsia="zh-CN"/>
              </w:rPr>
            </w:pPr>
          </w:p>
        </w:tc>
        <w:tc>
          <w:tcPr>
            <w:tcW w:w="5982" w:type="dxa"/>
            <w:tcBorders>
              <w:top w:val="single" w:sz="4" w:space="0" w:color="auto"/>
              <w:left w:val="single" w:sz="4" w:space="0" w:color="000000"/>
              <w:bottom w:val="single" w:sz="6" w:space="0" w:color="000000"/>
              <w:right w:val="single" w:sz="4" w:space="0" w:color="000000"/>
            </w:tcBorders>
          </w:tcPr>
          <w:p w14:paraId="0BAEE7CA" w14:textId="77777777" w:rsidR="00016579" w:rsidRPr="004D7E72" w:rsidRDefault="00016579" w:rsidP="005E45F5">
            <w:pPr>
              <w:spacing w:after="0" w:line="240" w:lineRule="auto"/>
              <w:rPr>
                <w:rFonts w:ascii="Times New Roman" w:hAnsi="Times New Roman"/>
              </w:rPr>
            </w:pPr>
            <w:r w:rsidRPr="004D7E72">
              <w:rPr>
                <w:rFonts w:ascii="Times New Roman" w:hAnsi="Times New Roman"/>
              </w:rPr>
              <w:t xml:space="preserve">2. </w:t>
            </w:r>
            <w:proofErr w:type="gramStart"/>
            <w:r w:rsidRPr="004D7E72">
              <w:rPr>
                <w:rFonts w:ascii="Times New Roman" w:hAnsi="Times New Roman"/>
              </w:rPr>
              <w:t>Термины</w:t>
            </w:r>
            <w:proofErr w:type="gramEnd"/>
            <w:r w:rsidRPr="004D7E72">
              <w:rPr>
                <w:rFonts w:ascii="Times New Roman" w:hAnsi="Times New Roman"/>
              </w:rPr>
              <w:t xml:space="preserve"> используемые в легкой атлетике </w:t>
            </w:r>
          </w:p>
        </w:tc>
        <w:tc>
          <w:tcPr>
            <w:tcW w:w="1984" w:type="dxa"/>
            <w:vMerge/>
            <w:tcBorders>
              <w:bottom w:val="single" w:sz="6" w:space="0" w:color="000000"/>
            </w:tcBorders>
            <w:vAlign w:val="center"/>
          </w:tcPr>
          <w:p w14:paraId="4FFED852" w14:textId="77777777" w:rsidR="00016579" w:rsidRPr="004D7E72" w:rsidRDefault="00016579" w:rsidP="005E45F5">
            <w:pPr>
              <w:spacing w:after="0" w:line="240" w:lineRule="auto"/>
              <w:jc w:val="center"/>
              <w:rPr>
                <w:rFonts w:ascii="Times New Roman" w:hAnsi="Times New Roman"/>
                <w:bCs/>
              </w:rPr>
            </w:pPr>
          </w:p>
        </w:tc>
        <w:tc>
          <w:tcPr>
            <w:tcW w:w="3374" w:type="dxa"/>
            <w:vMerge/>
          </w:tcPr>
          <w:p w14:paraId="7EBD9482" w14:textId="77777777" w:rsidR="00016579" w:rsidRPr="004D7E72" w:rsidRDefault="00016579" w:rsidP="005E45F5">
            <w:pPr>
              <w:spacing w:after="0" w:line="240" w:lineRule="auto"/>
              <w:rPr>
                <w:rFonts w:ascii="Times New Roman" w:hAnsi="Times New Roman"/>
                <w:b/>
                <w:bCs/>
              </w:rPr>
            </w:pPr>
          </w:p>
        </w:tc>
      </w:tr>
      <w:tr w:rsidR="00016579" w:rsidRPr="004D7E72" w14:paraId="134A13F5" w14:textId="3ED9206E" w:rsidTr="00016579">
        <w:trPr>
          <w:trHeight w:val="195"/>
        </w:trPr>
        <w:tc>
          <w:tcPr>
            <w:tcW w:w="2802" w:type="dxa"/>
            <w:vMerge w:val="restart"/>
          </w:tcPr>
          <w:p w14:paraId="2A974FBF" w14:textId="77777777" w:rsidR="00016579" w:rsidRPr="004D7E72" w:rsidRDefault="00016579" w:rsidP="005E45F5">
            <w:pPr>
              <w:widowControl w:val="0"/>
              <w:shd w:val="clear" w:color="auto" w:fill="FFFFFF"/>
              <w:tabs>
                <w:tab w:val="left" w:pos="669"/>
              </w:tabs>
              <w:suppressAutoHyphens/>
              <w:autoSpaceDE w:val="0"/>
              <w:spacing w:after="0" w:line="240" w:lineRule="auto"/>
              <w:rPr>
                <w:rFonts w:ascii="Times New Roman" w:hAnsi="Times New Roman"/>
                <w:color w:val="000000"/>
                <w:lang w:eastAsia="zh-CN"/>
              </w:rPr>
            </w:pPr>
            <w:r w:rsidRPr="004D7E72">
              <w:rPr>
                <w:rFonts w:ascii="Times New Roman" w:hAnsi="Times New Roman"/>
                <w:b/>
                <w:color w:val="000000"/>
                <w:lang w:eastAsia="zh-CN"/>
              </w:rPr>
              <w:t>Тема 3.2.</w:t>
            </w:r>
            <w:r w:rsidRPr="004D7E72">
              <w:rPr>
                <w:rFonts w:ascii="Times New Roman" w:hAnsi="Times New Roman"/>
                <w:color w:val="000000"/>
                <w:lang w:eastAsia="zh-CN"/>
              </w:rPr>
              <w:t xml:space="preserve">    </w:t>
            </w:r>
            <w:r w:rsidRPr="004D7E72">
              <w:rPr>
                <w:rFonts w:ascii="Times New Roman" w:hAnsi="Times New Roman"/>
                <w:bCs/>
                <w:lang w:eastAsia="zh-CN"/>
              </w:rPr>
              <w:t xml:space="preserve"> </w:t>
            </w:r>
            <w:proofErr w:type="gramStart"/>
            <w:r w:rsidRPr="004D7E72">
              <w:rPr>
                <w:rFonts w:ascii="Times New Roman" w:eastAsia="Calibri" w:hAnsi="Times New Roman"/>
                <w:bCs/>
                <w:lang w:eastAsia="zh-CN"/>
              </w:rPr>
              <w:t xml:space="preserve">Основы  </w:t>
            </w:r>
            <w:r w:rsidRPr="004D7E72">
              <w:rPr>
                <w:rFonts w:ascii="Times New Roman" w:eastAsia="Calibri" w:hAnsi="Times New Roman"/>
                <w:bCs/>
                <w:lang w:eastAsia="zh-CN"/>
              </w:rPr>
              <w:lastRenderedPageBreak/>
              <w:t>техники</w:t>
            </w:r>
            <w:proofErr w:type="gramEnd"/>
            <w:r w:rsidRPr="004D7E72">
              <w:rPr>
                <w:rFonts w:ascii="Times New Roman" w:eastAsia="Calibri" w:hAnsi="Times New Roman"/>
                <w:bCs/>
                <w:lang w:eastAsia="zh-CN"/>
              </w:rPr>
              <w:t xml:space="preserve"> и методики обучения спортивной ходьбе</w:t>
            </w:r>
          </w:p>
          <w:p w14:paraId="09DB2A5B" w14:textId="77777777" w:rsidR="00016579" w:rsidRPr="004D7E72" w:rsidRDefault="00016579" w:rsidP="005E45F5">
            <w:pPr>
              <w:spacing w:after="0" w:line="240" w:lineRule="auto"/>
              <w:rPr>
                <w:rFonts w:ascii="Times New Roman" w:hAnsi="Times New Roman"/>
                <w:b/>
                <w:bCs/>
              </w:rPr>
            </w:pPr>
          </w:p>
        </w:tc>
        <w:tc>
          <w:tcPr>
            <w:tcW w:w="5982" w:type="dxa"/>
          </w:tcPr>
          <w:p w14:paraId="37F4A1FA" w14:textId="77777777" w:rsidR="00016579" w:rsidRPr="004D7E72" w:rsidRDefault="00016579" w:rsidP="005E45F5">
            <w:pPr>
              <w:spacing w:after="0" w:line="240" w:lineRule="auto"/>
              <w:rPr>
                <w:rFonts w:ascii="Times New Roman" w:hAnsi="Times New Roman"/>
                <w:b/>
                <w:bCs/>
              </w:rPr>
            </w:pPr>
            <w:r w:rsidRPr="004D7E72">
              <w:rPr>
                <w:rFonts w:ascii="Times New Roman" w:hAnsi="Times New Roman"/>
                <w:b/>
                <w:bCs/>
              </w:rPr>
              <w:lastRenderedPageBreak/>
              <w:t xml:space="preserve">Содержание учебного материала </w:t>
            </w:r>
          </w:p>
        </w:tc>
        <w:tc>
          <w:tcPr>
            <w:tcW w:w="1984" w:type="dxa"/>
            <w:tcBorders>
              <w:bottom w:val="single" w:sz="6" w:space="0" w:color="000000"/>
            </w:tcBorders>
            <w:vAlign w:val="center"/>
          </w:tcPr>
          <w:p w14:paraId="3EF6C126" w14:textId="77777777" w:rsidR="00016579" w:rsidRPr="004D7E72" w:rsidRDefault="00016579" w:rsidP="005E45F5">
            <w:pPr>
              <w:spacing w:after="0" w:line="240" w:lineRule="auto"/>
              <w:jc w:val="center"/>
              <w:rPr>
                <w:rFonts w:ascii="Times New Roman" w:hAnsi="Times New Roman"/>
                <w:b/>
                <w:bCs/>
              </w:rPr>
            </w:pPr>
            <w:r w:rsidRPr="004D7E72">
              <w:rPr>
                <w:rFonts w:ascii="Times New Roman" w:hAnsi="Times New Roman"/>
                <w:b/>
                <w:bCs/>
              </w:rPr>
              <w:t>4/4</w:t>
            </w:r>
          </w:p>
        </w:tc>
        <w:tc>
          <w:tcPr>
            <w:tcW w:w="3374" w:type="dxa"/>
            <w:vMerge w:val="restart"/>
          </w:tcPr>
          <w:p w14:paraId="5E08D116" w14:textId="603CA181" w:rsidR="00016579" w:rsidRPr="004D7E72" w:rsidRDefault="00016579" w:rsidP="005E45F5">
            <w:pPr>
              <w:suppressAutoHyphens/>
              <w:spacing w:after="0" w:line="240" w:lineRule="auto"/>
              <w:jc w:val="center"/>
              <w:rPr>
                <w:rFonts w:ascii="Times New Roman" w:eastAsia="SimSun" w:hAnsi="Times New Roman"/>
                <w:bCs/>
              </w:rPr>
            </w:pPr>
            <w:r w:rsidRPr="004D7E72">
              <w:rPr>
                <w:rFonts w:ascii="Times New Roman" w:eastAsia="SimSun" w:hAnsi="Times New Roman"/>
              </w:rPr>
              <w:t>ОК 04; ОК 08</w:t>
            </w:r>
          </w:p>
        </w:tc>
      </w:tr>
      <w:tr w:rsidR="00016579" w:rsidRPr="004D7E72" w14:paraId="3E87BBCB" w14:textId="553243A5" w:rsidTr="00016579">
        <w:trPr>
          <w:trHeight w:val="285"/>
        </w:trPr>
        <w:tc>
          <w:tcPr>
            <w:tcW w:w="2802" w:type="dxa"/>
            <w:vMerge/>
          </w:tcPr>
          <w:p w14:paraId="1BEC651D" w14:textId="77777777" w:rsidR="00016579" w:rsidRPr="004D7E72" w:rsidRDefault="00016579" w:rsidP="005E45F5">
            <w:pPr>
              <w:spacing w:after="0" w:line="240" w:lineRule="auto"/>
              <w:rPr>
                <w:rFonts w:ascii="Times New Roman" w:hAnsi="Times New Roman"/>
                <w:b/>
                <w:bCs/>
              </w:rPr>
            </w:pPr>
          </w:p>
        </w:tc>
        <w:tc>
          <w:tcPr>
            <w:tcW w:w="5982" w:type="dxa"/>
          </w:tcPr>
          <w:p w14:paraId="56EFCB79" w14:textId="77777777" w:rsidR="00016579" w:rsidRPr="004D7E72" w:rsidRDefault="00016579" w:rsidP="005E45F5">
            <w:pPr>
              <w:spacing w:after="0" w:line="240" w:lineRule="auto"/>
              <w:jc w:val="both"/>
              <w:rPr>
                <w:rFonts w:ascii="Times New Roman" w:hAnsi="Times New Roman"/>
              </w:rPr>
            </w:pPr>
            <w:r w:rsidRPr="004D7E72">
              <w:rPr>
                <w:rFonts w:ascii="Times New Roman" w:hAnsi="Times New Roman"/>
              </w:rPr>
              <w:t>1. Техника спортивной ходьбы: положение туловища и головы, движения рук, таза, ног, цикл двойного шага, дыхание при ходьбе</w:t>
            </w:r>
          </w:p>
        </w:tc>
        <w:tc>
          <w:tcPr>
            <w:tcW w:w="1984" w:type="dxa"/>
            <w:tcBorders>
              <w:top w:val="single" w:sz="6" w:space="0" w:color="000000"/>
            </w:tcBorders>
            <w:vAlign w:val="center"/>
          </w:tcPr>
          <w:p w14:paraId="485DB4CD" w14:textId="77777777" w:rsidR="00016579" w:rsidRPr="004D7E72" w:rsidRDefault="00016579" w:rsidP="005E45F5">
            <w:pPr>
              <w:spacing w:after="0" w:line="240" w:lineRule="auto"/>
              <w:jc w:val="center"/>
              <w:rPr>
                <w:rFonts w:ascii="Times New Roman" w:hAnsi="Times New Roman"/>
                <w:bCs/>
              </w:rPr>
            </w:pPr>
          </w:p>
        </w:tc>
        <w:tc>
          <w:tcPr>
            <w:tcW w:w="3374" w:type="dxa"/>
            <w:vMerge/>
          </w:tcPr>
          <w:p w14:paraId="4DEE0020" w14:textId="77777777" w:rsidR="00016579" w:rsidRPr="004D7E72" w:rsidRDefault="00016579" w:rsidP="005E45F5">
            <w:pPr>
              <w:spacing w:after="0" w:line="240" w:lineRule="auto"/>
              <w:rPr>
                <w:rFonts w:ascii="Times New Roman" w:hAnsi="Times New Roman"/>
                <w:b/>
                <w:bCs/>
              </w:rPr>
            </w:pPr>
          </w:p>
        </w:tc>
      </w:tr>
      <w:tr w:rsidR="00016579" w:rsidRPr="004D7E72" w14:paraId="41A5D42F" w14:textId="072C5C5E" w:rsidTr="00016579">
        <w:trPr>
          <w:trHeight w:val="240"/>
        </w:trPr>
        <w:tc>
          <w:tcPr>
            <w:tcW w:w="2802" w:type="dxa"/>
            <w:vMerge/>
          </w:tcPr>
          <w:p w14:paraId="783C315C" w14:textId="77777777" w:rsidR="00016579" w:rsidRPr="004D7E72" w:rsidRDefault="00016579" w:rsidP="005E45F5">
            <w:pPr>
              <w:spacing w:after="0" w:line="240" w:lineRule="auto"/>
              <w:rPr>
                <w:rFonts w:ascii="Times New Roman" w:hAnsi="Times New Roman"/>
                <w:b/>
                <w:bCs/>
              </w:rPr>
            </w:pPr>
          </w:p>
        </w:tc>
        <w:tc>
          <w:tcPr>
            <w:tcW w:w="5982" w:type="dxa"/>
          </w:tcPr>
          <w:p w14:paraId="383E95BA" w14:textId="77777777" w:rsidR="00016579" w:rsidRPr="004D7E72" w:rsidRDefault="00016579" w:rsidP="005E45F5">
            <w:pPr>
              <w:spacing w:after="0" w:line="240" w:lineRule="auto"/>
              <w:jc w:val="both"/>
              <w:rPr>
                <w:rFonts w:ascii="Times New Roman" w:hAnsi="Times New Roman"/>
              </w:rPr>
            </w:pPr>
            <w:r w:rsidRPr="004D7E72">
              <w:rPr>
                <w:rFonts w:ascii="Times New Roman" w:hAnsi="Times New Roman"/>
              </w:rPr>
              <w:t>2. Методика обучения спортивной ходьбе</w:t>
            </w:r>
          </w:p>
        </w:tc>
        <w:tc>
          <w:tcPr>
            <w:tcW w:w="1984" w:type="dxa"/>
            <w:vAlign w:val="center"/>
          </w:tcPr>
          <w:p w14:paraId="5402CB6C" w14:textId="77777777" w:rsidR="00016579" w:rsidRPr="004D7E72" w:rsidRDefault="00016579" w:rsidP="005E45F5">
            <w:pPr>
              <w:spacing w:after="0" w:line="240" w:lineRule="auto"/>
              <w:jc w:val="center"/>
              <w:rPr>
                <w:rFonts w:ascii="Times New Roman" w:hAnsi="Times New Roman"/>
                <w:bCs/>
              </w:rPr>
            </w:pPr>
          </w:p>
        </w:tc>
        <w:tc>
          <w:tcPr>
            <w:tcW w:w="3374" w:type="dxa"/>
            <w:vMerge/>
          </w:tcPr>
          <w:p w14:paraId="0A42D9AF" w14:textId="77777777" w:rsidR="00016579" w:rsidRPr="004D7E72" w:rsidRDefault="00016579" w:rsidP="005E45F5">
            <w:pPr>
              <w:spacing w:after="0" w:line="240" w:lineRule="auto"/>
              <w:rPr>
                <w:rFonts w:ascii="Times New Roman" w:hAnsi="Times New Roman"/>
                <w:b/>
                <w:bCs/>
              </w:rPr>
            </w:pPr>
          </w:p>
        </w:tc>
      </w:tr>
      <w:tr w:rsidR="00016579" w:rsidRPr="004D7E72" w14:paraId="00D36667" w14:textId="753C385C" w:rsidTr="00016579">
        <w:trPr>
          <w:trHeight w:val="240"/>
        </w:trPr>
        <w:tc>
          <w:tcPr>
            <w:tcW w:w="2802" w:type="dxa"/>
            <w:vMerge/>
          </w:tcPr>
          <w:p w14:paraId="11C9DF1A" w14:textId="77777777" w:rsidR="00016579" w:rsidRPr="004D7E72" w:rsidRDefault="00016579" w:rsidP="005E45F5">
            <w:pPr>
              <w:spacing w:after="0" w:line="240" w:lineRule="auto"/>
              <w:rPr>
                <w:rFonts w:ascii="Times New Roman" w:hAnsi="Times New Roman"/>
                <w:b/>
                <w:bCs/>
              </w:rPr>
            </w:pPr>
          </w:p>
        </w:tc>
        <w:tc>
          <w:tcPr>
            <w:tcW w:w="5982" w:type="dxa"/>
          </w:tcPr>
          <w:p w14:paraId="08809BA0" w14:textId="77777777" w:rsidR="00016579" w:rsidRPr="004D7E72" w:rsidRDefault="00016579" w:rsidP="005E45F5">
            <w:pPr>
              <w:spacing w:after="0" w:line="240" w:lineRule="auto"/>
              <w:rPr>
                <w:rFonts w:ascii="Times New Roman" w:hAnsi="Times New Roman"/>
                <w:b/>
              </w:rPr>
            </w:pPr>
            <w:r w:rsidRPr="004D7E72">
              <w:rPr>
                <w:rFonts w:ascii="Times New Roman" w:hAnsi="Times New Roman"/>
                <w:b/>
                <w:bCs/>
              </w:rPr>
              <w:t>В том числе практических занятий и лабораторных работ</w:t>
            </w:r>
          </w:p>
        </w:tc>
        <w:tc>
          <w:tcPr>
            <w:tcW w:w="1984" w:type="dxa"/>
            <w:vAlign w:val="center"/>
          </w:tcPr>
          <w:p w14:paraId="48DEFEEC" w14:textId="77777777" w:rsidR="00016579" w:rsidRPr="004D7E72" w:rsidRDefault="00016579" w:rsidP="005E45F5">
            <w:pPr>
              <w:spacing w:after="0" w:line="240" w:lineRule="auto"/>
              <w:jc w:val="center"/>
              <w:rPr>
                <w:rFonts w:ascii="Times New Roman" w:hAnsi="Times New Roman"/>
                <w:b/>
                <w:bCs/>
              </w:rPr>
            </w:pPr>
            <w:r w:rsidRPr="004D7E72">
              <w:rPr>
                <w:rFonts w:ascii="Times New Roman" w:hAnsi="Times New Roman"/>
                <w:b/>
                <w:bCs/>
              </w:rPr>
              <w:t>4</w:t>
            </w:r>
          </w:p>
        </w:tc>
        <w:tc>
          <w:tcPr>
            <w:tcW w:w="3374" w:type="dxa"/>
            <w:vMerge/>
          </w:tcPr>
          <w:p w14:paraId="2DE68D9C" w14:textId="77777777" w:rsidR="00016579" w:rsidRPr="004D7E72" w:rsidRDefault="00016579" w:rsidP="005E45F5">
            <w:pPr>
              <w:spacing w:after="0" w:line="240" w:lineRule="auto"/>
              <w:rPr>
                <w:rFonts w:ascii="Times New Roman" w:hAnsi="Times New Roman"/>
                <w:b/>
                <w:bCs/>
              </w:rPr>
            </w:pPr>
          </w:p>
        </w:tc>
      </w:tr>
      <w:tr w:rsidR="00016579" w:rsidRPr="004D7E72" w14:paraId="1A2F65AC" w14:textId="376CC7D7" w:rsidTr="00016579">
        <w:trPr>
          <w:trHeight w:val="180"/>
        </w:trPr>
        <w:tc>
          <w:tcPr>
            <w:tcW w:w="2802" w:type="dxa"/>
            <w:vMerge/>
          </w:tcPr>
          <w:p w14:paraId="490C30E5" w14:textId="77777777" w:rsidR="00016579" w:rsidRPr="004D7E72" w:rsidRDefault="00016579" w:rsidP="005E45F5">
            <w:pPr>
              <w:spacing w:after="0" w:line="240" w:lineRule="auto"/>
              <w:rPr>
                <w:rFonts w:ascii="Times New Roman" w:hAnsi="Times New Roman"/>
                <w:b/>
                <w:bCs/>
              </w:rPr>
            </w:pPr>
          </w:p>
        </w:tc>
        <w:tc>
          <w:tcPr>
            <w:tcW w:w="5982" w:type="dxa"/>
            <w:tcBorders>
              <w:top w:val="single" w:sz="4" w:space="0" w:color="auto"/>
              <w:bottom w:val="single" w:sz="4" w:space="0" w:color="auto"/>
            </w:tcBorders>
          </w:tcPr>
          <w:p w14:paraId="73BC92DD" w14:textId="77777777" w:rsidR="00016579" w:rsidRPr="004D7E72" w:rsidRDefault="00016579" w:rsidP="005E45F5">
            <w:pPr>
              <w:spacing w:after="0" w:line="240" w:lineRule="auto"/>
              <w:rPr>
                <w:rFonts w:ascii="Times New Roman" w:hAnsi="Times New Roman"/>
              </w:rPr>
            </w:pPr>
            <w:r w:rsidRPr="004D7E72">
              <w:rPr>
                <w:rFonts w:ascii="Times New Roman" w:hAnsi="Times New Roman"/>
                <w:b/>
                <w:bCs/>
              </w:rPr>
              <w:t xml:space="preserve">Практическое занятие </w:t>
            </w:r>
            <w:proofErr w:type="gramStart"/>
            <w:r w:rsidRPr="004D7E72">
              <w:rPr>
                <w:rFonts w:ascii="Times New Roman" w:hAnsi="Times New Roman"/>
                <w:b/>
                <w:bCs/>
              </w:rPr>
              <w:t>22.</w:t>
            </w:r>
            <w:r w:rsidRPr="004D7E72">
              <w:rPr>
                <w:rFonts w:ascii="Times New Roman" w:hAnsi="Times New Roman"/>
              </w:rPr>
              <w:t>.</w:t>
            </w:r>
            <w:proofErr w:type="gramEnd"/>
            <w:r w:rsidRPr="004D7E72">
              <w:rPr>
                <w:rFonts w:ascii="Times New Roman" w:hAnsi="Times New Roman"/>
              </w:rPr>
              <w:t xml:space="preserve"> Освоение техники спортивной ходьбы</w:t>
            </w:r>
          </w:p>
        </w:tc>
        <w:tc>
          <w:tcPr>
            <w:tcW w:w="1984" w:type="dxa"/>
            <w:vAlign w:val="center"/>
          </w:tcPr>
          <w:p w14:paraId="245B0D24" w14:textId="77777777" w:rsidR="00016579" w:rsidRPr="004D7E72" w:rsidRDefault="00016579" w:rsidP="005E45F5">
            <w:pPr>
              <w:spacing w:after="0" w:line="240" w:lineRule="auto"/>
              <w:jc w:val="center"/>
              <w:rPr>
                <w:rFonts w:ascii="Times New Roman" w:hAnsi="Times New Roman"/>
                <w:bCs/>
              </w:rPr>
            </w:pPr>
            <w:r w:rsidRPr="004D7E72">
              <w:rPr>
                <w:rFonts w:ascii="Times New Roman" w:hAnsi="Times New Roman"/>
                <w:bCs/>
              </w:rPr>
              <w:t>2</w:t>
            </w:r>
          </w:p>
        </w:tc>
        <w:tc>
          <w:tcPr>
            <w:tcW w:w="3374" w:type="dxa"/>
            <w:vMerge/>
          </w:tcPr>
          <w:p w14:paraId="5413E46F" w14:textId="77777777" w:rsidR="00016579" w:rsidRPr="004D7E72" w:rsidRDefault="00016579" w:rsidP="005E45F5">
            <w:pPr>
              <w:spacing w:after="0" w:line="240" w:lineRule="auto"/>
              <w:rPr>
                <w:rFonts w:ascii="Times New Roman" w:hAnsi="Times New Roman"/>
                <w:b/>
                <w:bCs/>
              </w:rPr>
            </w:pPr>
          </w:p>
        </w:tc>
      </w:tr>
      <w:tr w:rsidR="00016579" w:rsidRPr="004D7E72" w14:paraId="2B39060A" w14:textId="7372CF3C" w:rsidTr="00016579">
        <w:trPr>
          <w:trHeight w:val="180"/>
        </w:trPr>
        <w:tc>
          <w:tcPr>
            <w:tcW w:w="2802" w:type="dxa"/>
            <w:vMerge/>
          </w:tcPr>
          <w:p w14:paraId="275C27D1" w14:textId="77777777" w:rsidR="00016579" w:rsidRPr="004D7E72" w:rsidRDefault="00016579" w:rsidP="005E45F5">
            <w:pPr>
              <w:spacing w:after="0" w:line="240" w:lineRule="auto"/>
              <w:rPr>
                <w:rFonts w:ascii="Times New Roman" w:hAnsi="Times New Roman"/>
                <w:b/>
                <w:bCs/>
              </w:rPr>
            </w:pPr>
          </w:p>
        </w:tc>
        <w:tc>
          <w:tcPr>
            <w:tcW w:w="5982" w:type="dxa"/>
            <w:tcBorders>
              <w:top w:val="single" w:sz="4" w:space="0" w:color="auto"/>
              <w:bottom w:val="single" w:sz="6" w:space="0" w:color="000000"/>
            </w:tcBorders>
          </w:tcPr>
          <w:p w14:paraId="15703679" w14:textId="77777777" w:rsidR="00016579" w:rsidRPr="004D7E72" w:rsidRDefault="00016579" w:rsidP="005E45F5">
            <w:pPr>
              <w:spacing w:after="0" w:line="240" w:lineRule="auto"/>
              <w:rPr>
                <w:rFonts w:ascii="Times New Roman" w:hAnsi="Times New Roman"/>
              </w:rPr>
            </w:pPr>
            <w:r w:rsidRPr="004D7E72">
              <w:rPr>
                <w:rFonts w:ascii="Times New Roman" w:hAnsi="Times New Roman"/>
                <w:b/>
                <w:bCs/>
              </w:rPr>
              <w:t>Практическое занятие 23.</w:t>
            </w:r>
            <w:r w:rsidRPr="004D7E72">
              <w:rPr>
                <w:rFonts w:ascii="Times New Roman" w:hAnsi="Times New Roman"/>
              </w:rPr>
              <w:t xml:space="preserve"> Освоение методики обучения спортивной ходьбе</w:t>
            </w:r>
          </w:p>
        </w:tc>
        <w:tc>
          <w:tcPr>
            <w:tcW w:w="1984" w:type="dxa"/>
            <w:tcBorders>
              <w:bottom w:val="single" w:sz="6" w:space="0" w:color="000000"/>
            </w:tcBorders>
            <w:vAlign w:val="center"/>
          </w:tcPr>
          <w:p w14:paraId="0CE6869E" w14:textId="77777777" w:rsidR="00016579" w:rsidRPr="004D7E72" w:rsidRDefault="00016579" w:rsidP="005E45F5">
            <w:pPr>
              <w:spacing w:after="0" w:line="240" w:lineRule="auto"/>
              <w:jc w:val="center"/>
              <w:rPr>
                <w:rFonts w:ascii="Times New Roman" w:hAnsi="Times New Roman"/>
                <w:bCs/>
              </w:rPr>
            </w:pPr>
            <w:r w:rsidRPr="004D7E72">
              <w:rPr>
                <w:rFonts w:ascii="Times New Roman" w:hAnsi="Times New Roman"/>
                <w:bCs/>
              </w:rPr>
              <w:t>2</w:t>
            </w:r>
          </w:p>
        </w:tc>
        <w:tc>
          <w:tcPr>
            <w:tcW w:w="3374" w:type="dxa"/>
            <w:vMerge/>
          </w:tcPr>
          <w:p w14:paraId="02C719E5" w14:textId="77777777" w:rsidR="00016579" w:rsidRPr="004D7E72" w:rsidRDefault="00016579" w:rsidP="005E45F5">
            <w:pPr>
              <w:spacing w:after="0" w:line="240" w:lineRule="auto"/>
              <w:rPr>
                <w:rFonts w:ascii="Times New Roman" w:hAnsi="Times New Roman"/>
                <w:b/>
                <w:bCs/>
              </w:rPr>
            </w:pPr>
          </w:p>
        </w:tc>
      </w:tr>
      <w:tr w:rsidR="00016579" w:rsidRPr="004D7E72" w14:paraId="646F76AA" w14:textId="0E2E84C1" w:rsidTr="00016579">
        <w:trPr>
          <w:trHeight w:val="240"/>
        </w:trPr>
        <w:tc>
          <w:tcPr>
            <w:tcW w:w="2802" w:type="dxa"/>
            <w:vMerge w:val="restart"/>
          </w:tcPr>
          <w:p w14:paraId="45A968AE" w14:textId="77777777" w:rsidR="00016579" w:rsidRPr="004D7E72" w:rsidRDefault="00016579" w:rsidP="005E45F5">
            <w:pPr>
              <w:spacing w:after="0" w:line="240" w:lineRule="auto"/>
              <w:rPr>
                <w:rFonts w:ascii="Times New Roman" w:hAnsi="Times New Roman"/>
              </w:rPr>
            </w:pPr>
            <w:r w:rsidRPr="004D7E72">
              <w:rPr>
                <w:rFonts w:ascii="Times New Roman" w:hAnsi="Times New Roman"/>
                <w:b/>
              </w:rPr>
              <w:t>Тема 3.3.</w:t>
            </w:r>
            <w:r w:rsidRPr="004D7E72">
              <w:rPr>
                <w:rFonts w:ascii="Times New Roman" w:hAnsi="Times New Roman"/>
              </w:rPr>
              <w:t xml:space="preserve"> </w:t>
            </w:r>
            <w:proofErr w:type="gramStart"/>
            <w:r w:rsidRPr="004D7E72">
              <w:rPr>
                <w:rFonts w:ascii="Times New Roman" w:eastAsia="Calibri" w:hAnsi="Times New Roman"/>
                <w:bCs/>
              </w:rPr>
              <w:t>Основы  техники</w:t>
            </w:r>
            <w:proofErr w:type="gramEnd"/>
            <w:r w:rsidRPr="004D7E72">
              <w:rPr>
                <w:rFonts w:ascii="Times New Roman" w:eastAsia="Calibri" w:hAnsi="Times New Roman"/>
                <w:bCs/>
              </w:rPr>
              <w:t xml:space="preserve"> и методики обучения бегу</w:t>
            </w:r>
          </w:p>
          <w:p w14:paraId="0F21AACA" w14:textId="77777777" w:rsidR="00016579" w:rsidRPr="004D7E72" w:rsidRDefault="00016579" w:rsidP="005E45F5">
            <w:pPr>
              <w:spacing w:after="0" w:line="240" w:lineRule="auto"/>
              <w:rPr>
                <w:rFonts w:ascii="Times New Roman" w:hAnsi="Times New Roman"/>
                <w:b/>
                <w:bCs/>
              </w:rPr>
            </w:pPr>
          </w:p>
        </w:tc>
        <w:tc>
          <w:tcPr>
            <w:tcW w:w="5982" w:type="dxa"/>
          </w:tcPr>
          <w:p w14:paraId="19A1B71D" w14:textId="77777777" w:rsidR="00016579" w:rsidRPr="004D7E72" w:rsidRDefault="00016579" w:rsidP="005E45F5">
            <w:pPr>
              <w:spacing w:after="0" w:line="240" w:lineRule="auto"/>
              <w:rPr>
                <w:rFonts w:ascii="Times New Roman" w:hAnsi="Times New Roman"/>
                <w:b/>
                <w:bCs/>
              </w:rPr>
            </w:pPr>
            <w:r w:rsidRPr="004D7E72">
              <w:rPr>
                <w:rFonts w:ascii="Times New Roman" w:hAnsi="Times New Roman"/>
                <w:b/>
                <w:bCs/>
              </w:rPr>
              <w:t xml:space="preserve">Содержание учебного материала </w:t>
            </w:r>
          </w:p>
        </w:tc>
        <w:tc>
          <w:tcPr>
            <w:tcW w:w="1984" w:type="dxa"/>
            <w:tcBorders>
              <w:bottom w:val="single" w:sz="6" w:space="0" w:color="000000"/>
            </w:tcBorders>
            <w:vAlign w:val="center"/>
          </w:tcPr>
          <w:p w14:paraId="6BFAA20F" w14:textId="77777777" w:rsidR="00016579" w:rsidRPr="004D7E72" w:rsidRDefault="00016579" w:rsidP="005E45F5">
            <w:pPr>
              <w:spacing w:after="0" w:line="240" w:lineRule="auto"/>
              <w:jc w:val="center"/>
              <w:rPr>
                <w:rFonts w:ascii="Times New Roman" w:hAnsi="Times New Roman"/>
                <w:b/>
                <w:bCs/>
              </w:rPr>
            </w:pPr>
            <w:r w:rsidRPr="004D7E72">
              <w:rPr>
                <w:rFonts w:ascii="Times New Roman" w:hAnsi="Times New Roman"/>
                <w:b/>
                <w:bCs/>
              </w:rPr>
              <w:t>8/8</w:t>
            </w:r>
          </w:p>
        </w:tc>
        <w:tc>
          <w:tcPr>
            <w:tcW w:w="3374" w:type="dxa"/>
            <w:vMerge w:val="restart"/>
          </w:tcPr>
          <w:p w14:paraId="71FBD035" w14:textId="2DF02C64" w:rsidR="00016579" w:rsidRPr="004D7E72" w:rsidRDefault="00016579" w:rsidP="005E45F5">
            <w:pPr>
              <w:suppressAutoHyphens/>
              <w:spacing w:after="0" w:line="240" w:lineRule="auto"/>
              <w:jc w:val="center"/>
              <w:rPr>
                <w:rFonts w:ascii="Times New Roman" w:eastAsia="SimSun" w:hAnsi="Times New Roman"/>
                <w:bCs/>
              </w:rPr>
            </w:pPr>
            <w:r w:rsidRPr="004D7E72">
              <w:rPr>
                <w:rFonts w:ascii="Times New Roman" w:eastAsia="SimSun" w:hAnsi="Times New Roman"/>
              </w:rPr>
              <w:t>ОК 04; ОК 08</w:t>
            </w:r>
          </w:p>
        </w:tc>
      </w:tr>
      <w:tr w:rsidR="00016579" w:rsidRPr="004D7E72" w14:paraId="3B49EF2A" w14:textId="1D0C7713" w:rsidTr="00016579">
        <w:trPr>
          <w:trHeight w:val="315"/>
        </w:trPr>
        <w:tc>
          <w:tcPr>
            <w:tcW w:w="2802" w:type="dxa"/>
            <w:vMerge/>
          </w:tcPr>
          <w:p w14:paraId="232849E0" w14:textId="77777777" w:rsidR="00016579" w:rsidRPr="004D7E72" w:rsidRDefault="00016579" w:rsidP="005E45F5">
            <w:pPr>
              <w:spacing w:after="0" w:line="240" w:lineRule="auto"/>
              <w:rPr>
                <w:rFonts w:ascii="Times New Roman" w:hAnsi="Times New Roman"/>
                <w:b/>
                <w:bCs/>
              </w:rPr>
            </w:pPr>
          </w:p>
        </w:tc>
        <w:tc>
          <w:tcPr>
            <w:tcW w:w="5982" w:type="dxa"/>
          </w:tcPr>
          <w:p w14:paraId="5BA6E25A" w14:textId="77777777" w:rsidR="00016579" w:rsidRPr="004D7E72" w:rsidRDefault="00016579" w:rsidP="005E45F5">
            <w:pPr>
              <w:spacing w:after="0" w:line="240" w:lineRule="auto"/>
              <w:jc w:val="both"/>
              <w:rPr>
                <w:rFonts w:ascii="Times New Roman" w:hAnsi="Times New Roman"/>
              </w:rPr>
            </w:pPr>
            <w:r w:rsidRPr="004D7E72">
              <w:rPr>
                <w:rFonts w:ascii="Times New Roman" w:hAnsi="Times New Roman"/>
              </w:rPr>
              <w:t>1. Техника бега на средние и длинные дистанции (1000, 2000, 3000 м) в условиях стадиона и пересечённой местности (кросс)</w:t>
            </w:r>
          </w:p>
        </w:tc>
        <w:tc>
          <w:tcPr>
            <w:tcW w:w="1984" w:type="dxa"/>
            <w:vMerge w:val="restart"/>
            <w:tcBorders>
              <w:top w:val="single" w:sz="6" w:space="0" w:color="000000"/>
            </w:tcBorders>
            <w:vAlign w:val="center"/>
          </w:tcPr>
          <w:p w14:paraId="2C467794" w14:textId="77777777" w:rsidR="00016579" w:rsidRPr="004D7E72" w:rsidRDefault="00016579" w:rsidP="005E45F5">
            <w:pPr>
              <w:spacing w:after="0" w:line="240" w:lineRule="auto"/>
              <w:jc w:val="center"/>
              <w:rPr>
                <w:rFonts w:ascii="Times New Roman" w:hAnsi="Times New Roman"/>
                <w:bCs/>
              </w:rPr>
            </w:pPr>
            <w:r w:rsidRPr="004D7E72">
              <w:rPr>
                <w:rFonts w:ascii="Times New Roman" w:hAnsi="Times New Roman"/>
                <w:bCs/>
              </w:rPr>
              <w:t>-</w:t>
            </w:r>
          </w:p>
        </w:tc>
        <w:tc>
          <w:tcPr>
            <w:tcW w:w="3374" w:type="dxa"/>
            <w:vMerge/>
          </w:tcPr>
          <w:p w14:paraId="26663D49" w14:textId="77777777" w:rsidR="00016579" w:rsidRPr="004D7E72" w:rsidRDefault="00016579" w:rsidP="005E45F5">
            <w:pPr>
              <w:spacing w:after="0" w:line="240" w:lineRule="auto"/>
              <w:rPr>
                <w:rFonts w:ascii="Times New Roman" w:hAnsi="Times New Roman"/>
                <w:b/>
                <w:bCs/>
              </w:rPr>
            </w:pPr>
          </w:p>
        </w:tc>
      </w:tr>
      <w:tr w:rsidR="00016579" w:rsidRPr="004D7E72" w14:paraId="7DB32E7D" w14:textId="09E00968" w:rsidTr="00016579">
        <w:trPr>
          <w:trHeight w:val="315"/>
        </w:trPr>
        <w:tc>
          <w:tcPr>
            <w:tcW w:w="2802" w:type="dxa"/>
            <w:vMerge/>
          </w:tcPr>
          <w:p w14:paraId="1E68E957" w14:textId="77777777" w:rsidR="00016579" w:rsidRPr="004D7E72" w:rsidRDefault="00016579" w:rsidP="005E45F5">
            <w:pPr>
              <w:spacing w:after="0" w:line="240" w:lineRule="auto"/>
              <w:rPr>
                <w:rFonts w:ascii="Times New Roman" w:hAnsi="Times New Roman"/>
                <w:b/>
                <w:bCs/>
              </w:rPr>
            </w:pPr>
          </w:p>
        </w:tc>
        <w:tc>
          <w:tcPr>
            <w:tcW w:w="5982" w:type="dxa"/>
          </w:tcPr>
          <w:p w14:paraId="39CC623B" w14:textId="77777777" w:rsidR="00016579" w:rsidRPr="004D7E72" w:rsidRDefault="00016579" w:rsidP="005E45F5">
            <w:pPr>
              <w:spacing w:after="0" w:line="240" w:lineRule="auto"/>
              <w:jc w:val="both"/>
              <w:rPr>
                <w:rFonts w:ascii="Times New Roman" w:hAnsi="Times New Roman"/>
              </w:rPr>
            </w:pPr>
            <w:r w:rsidRPr="004D7E72">
              <w:rPr>
                <w:rFonts w:ascii="Times New Roman" w:hAnsi="Times New Roman"/>
              </w:rPr>
              <w:t>2. Методика обучения бегу на средние и длинные дистанции</w:t>
            </w:r>
          </w:p>
        </w:tc>
        <w:tc>
          <w:tcPr>
            <w:tcW w:w="1984" w:type="dxa"/>
            <w:vMerge/>
            <w:vAlign w:val="center"/>
          </w:tcPr>
          <w:p w14:paraId="70E1510A" w14:textId="77777777" w:rsidR="00016579" w:rsidRPr="004D7E72" w:rsidRDefault="00016579" w:rsidP="005E45F5">
            <w:pPr>
              <w:spacing w:after="0" w:line="240" w:lineRule="auto"/>
              <w:jc w:val="center"/>
              <w:rPr>
                <w:rFonts w:ascii="Times New Roman" w:hAnsi="Times New Roman"/>
                <w:bCs/>
              </w:rPr>
            </w:pPr>
          </w:p>
        </w:tc>
        <w:tc>
          <w:tcPr>
            <w:tcW w:w="3374" w:type="dxa"/>
            <w:vMerge/>
          </w:tcPr>
          <w:p w14:paraId="0EEEE426" w14:textId="77777777" w:rsidR="00016579" w:rsidRPr="004D7E72" w:rsidRDefault="00016579" w:rsidP="005E45F5">
            <w:pPr>
              <w:spacing w:after="0" w:line="240" w:lineRule="auto"/>
              <w:rPr>
                <w:rFonts w:ascii="Times New Roman" w:hAnsi="Times New Roman"/>
                <w:b/>
                <w:bCs/>
              </w:rPr>
            </w:pPr>
          </w:p>
        </w:tc>
      </w:tr>
      <w:tr w:rsidR="00016579" w:rsidRPr="004D7E72" w14:paraId="5E619A47" w14:textId="051B8A04" w:rsidTr="00016579">
        <w:trPr>
          <w:trHeight w:val="315"/>
        </w:trPr>
        <w:tc>
          <w:tcPr>
            <w:tcW w:w="2802" w:type="dxa"/>
            <w:vMerge/>
          </w:tcPr>
          <w:p w14:paraId="5E0B6373" w14:textId="77777777" w:rsidR="00016579" w:rsidRPr="004D7E72" w:rsidRDefault="00016579" w:rsidP="005E45F5">
            <w:pPr>
              <w:spacing w:after="0" w:line="240" w:lineRule="auto"/>
              <w:rPr>
                <w:rFonts w:ascii="Times New Roman" w:hAnsi="Times New Roman"/>
                <w:b/>
                <w:bCs/>
              </w:rPr>
            </w:pPr>
          </w:p>
        </w:tc>
        <w:tc>
          <w:tcPr>
            <w:tcW w:w="5982" w:type="dxa"/>
          </w:tcPr>
          <w:p w14:paraId="75F31E4C" w14:textId="77777777" w:rsidR="00016579" w:rsidRPr="004D7E72" w:rsidRDefault="00016579" w:rsidP="005E45F5">
            <w:pPr>
              <w:spacing w:after="0" w:line="240" w:lineRule="auto"/>
              <w:jc w:val="both"/>
              <w:rPr>
                <w:rFonts w:ascii="Times New Roman" w:hAnsi="Times New Roman"/>
              </w:rPr>
            </w:pPr>
            <w:r w:rsidRPr="004D7E72">
              <w:rPr>
                <w:rFonts w:ascii="Times New Roman" w:hAnsi="Times New Roman"/>
              </w:rPr>
              <w:t xml:space="preserve">3. Техника бега на </w:t>
            </w:r>
            <w:proofErr w:type="gramStart"/>
            <w:r w:rsidRPr="004D7E72">
              <w:rPr>
                <w:rFonts w:ascii="Times New Roman" w:hAnsi="Times New Roman"/>
              </w:rPr>
              <w:t>короткие  дистанции</w:t>
            </w:r>
            <w:proofErr w:type="gramEnd"/>
            <w:r w:rsidRPr="004D7E72">
              <w:rPr>
                <w:rFonts w:ascii="Times New Roman" w:hAnsi="Times New Roman"/>
              </w:rPr>
              <w:t xml:space="preserve"> (100,200, 400 м): разновидности старта, исходное положение на старте, выход со старта, стартовое ускорение, бег по дистанции, финиширование, бег по виражу (повороту)</w:t>
            </w:r>
          </w:p>
        </w:tc>
        <w:tc>
          <w:tcPr>
            <w:tcW w:w="1984" w:type="dxa"/>
            <w:vMerge/>
            <w:vAlign w:val="center"/>
          </w:tcPr>
          <w:p w14:paraId="0ADE3C8E" w14:textId="77777777" w:rsidR="00016579" w:rsidRPr="004D7E72" w:rsidRDefault="00016579" w:rsidP="005E45F5">
            <w:pPr>
              <w:spacing w:after="0" w:line="240" w:lineRule="auto"/>
              <w:jc w:val="center"/>
              <w:rPr>
                <w:rFonts w:ascii="Times New Roman" w:hAnsi="Times New Roman"/>
                <w:bCs/>
              </w:rPr>
            </w:pPr>
          </w:p>
        </w:tc>
        <w:tc>
          <w:tcPr>
            <w:tcW w:w="3374" w:type="dxa"/>
            <w:vMerge/>
          </w:tcPr>
          <w:p w14:paraId="0AC5B947" w14:textId="77777777" w:rsidR="00016579" w:rsidRPr="004D7E72" w:rsidRDefault="00016579" w:rsidP="005E45F5">
            <w:pPr>
              <w:spacing w:after="0" w:line="240" w:lineRule="auto"/>
              <w:rPr>
                <w:rFonts w:ascii="Times New Roman" w:hAnsi="Times New Roman"/>
                <w:b/>
                <w:bCs/>
              </w:rPr>
            </w:pPr>
          </w:p>
        </w:tc>
      </w:tr>
      <w:tr w:rsidR="00016579" w:rsidRPr="004D7E72" w14:paraId="1F467365" w14:textId="38919252" w:rsidTr="00016579">
        <w:trPr>
          <w:trHeight w:val="315"/>
        </w:trPr>
        <w:tc>
          <w:tcPr>
            <w:tcW w:w="2802" w:type="dxa"/>
            <w:vMerge/>
          </w:tcPr>
          <w:p w14:paraId="61688C8D" w14:textId="77777777" w:rsidR="00016579" w:rsidRPr="004D7E72" w:rsidRDefault="00016579" w:rsidP="005E45F5">
            <w:pPr>
              <w:spacing w:after="0" w:line="240" w:lineRule="auto"/>
              <w:rPr>
                <w:rFonts w:ascii="Times New Roman" w:hAnsi="Times New Roman"/>
                <w:b/>
                <w:bCs/>
              </w:rPr>
            </w:pPr>
          </w:p>
        </w:tc>
        <w:tc>
          <w:tcPr>
            <w:tcW w:w="5982" w:type="dxa"/>
          </w:tcPr>
          <w:p w14:paraId="02E4F99C" w14:textId="77777777" w:rsidR="00016579" w:rsidRPr="004D7E72" w:rsidRDefault="00016579" w:rsidP="005E45F5">
            <w:pPr>
              <w:spacing w:after="0" w:line="240" w:lineRule="auto"/>
              <w:jc w:val="both"/>
              <w:rPr>
                <w:rFonts w:ascii="Times New Roman" w:hAnsi="Times New Roman"/>
              </w:rPr>
            </w:pPr>
            <w:r w:rsidRPr="004D7E72">
              <w:rPr>
                <w:rFonts w:ascii="Times New Roman" w:hAnsi="Times New Roman"/>
              </w:rPr>
              <w:t xml:space="preserve">4. </w:t>
            </w:r>
            <w:proofErr w:type="gramStart"/>
            <w:r w:rsidRPr="004D7E72">
              <w:rPr>
                <w:rFonts w:ascii="Times New Roman" w:hAnsi="Times New Roman"/>
              </w:rPr>
              <w:t>Техника  эстафетного</w:t>
            </w:r>
            <w:proofErr w:type="gramEnd"/>
            <w:r w:rsidRPr="004D7E72">
              <w:rPr>
                <w:rFonts w:ascii="Times New Roman" w:hAnsi="Times New Roman"/>
              </w:rPr>
              <w:t xml:space="preserve"> бега (4х100); способы передачи эстафеты</w:t>
            </w:r>
          </w:p>
        </w:tc>
        <w:tc>
          <w:tcPr>
            <w:tcW w:w="1984" w:type="dxa"/>
            <w:vMerge/>
            <w:vAlign w:val="center"/>
          </w:tcPr>
          <w:p w14:paraId="254876DE" w14:textId="77777777" w:rsidR="00016579" w:rsidRPr="004D7E72" w:rsidRDefault="00016579" w:rsidP="005E45F5">
            <w:pPr>
              <w:spacing w:after="0" w:line="240" w:lineRule="auto"/>
              <w:jc w:val="center"/>
              <w:rPr>
                <w:rFonts w:ascii="Times New Roman" w:hAnsi="Times New Roman"/>
                <w:bCs/>
              </w:rPr>
            </w:pPr>
          </w:p>
        </w:tc>
        <w:tc>
          <w:tcPr>
            <w:tcW w:w="3374" w:type="dxa"/>
            <w:vMerge/>
          </w:tcPr>
          <w:p w14:paraId="6804E808" w14:textId="77777777" w:rsidR="00016579" w:rsidRPr="004D7E72" w:rsidRDefault="00016579" w:rsidP="005E45F5">
            <w:pPr>
              <w:spacing w:after="0" w:line="240" w:lineRule="auto"/>
              <w:rPr>
                <w:rFonts w:ascii="Times New Roman" w:hAnsi="Times New Roman"/>
                <w:b/>
                <w:bCs/>
              </w:rPr>
            </w:pPr>
          </w:p>
        </w:tc>
      </w:tr>
      <w:tr w:rsidR="00016579" w:rsidRPr="004D7E72" w14:paraId="1877464B" w14:textId="7D0A6820" w:rsidTr="00016579">
        <w:trPr>
          <w:trHeight w:val="315"/>
        </w:trPr>
        <w:tc>
          <w:tcPr>
            <w:tcW w:w="2802" w:type="dxa"/>
            <w:vMerge/>
          </w:tcPr>
          <w:p w14:paraId="6CC5A029" w14:textId="77777777" w:rsidR="00016579" w:rsidRPr="004D7E72" w:rsidRDefault="00016579" w:rsidP="005E45F5">
            <w:pPr>
              <w:spacing w:after="0" w:line="240" w:lineRule="auto"/>
              <w:rPr>
                <w:rFonts w:ascii="Times New Roman" w:hAnsi="Times New Roman"/>
                <w:b/>
                <w:bCs/>
              </w:rPr>
            </w:pPr>
          </w:p>
        </w:tc>
        <w:tc>
          <w:tcPr>
            <w:tcW w:w="5982" w:type="dxa"/>
          </w:tcPr>
          <w:p w14:paraId="749E471E" w14:textId="77777777" w:rsidR="00016579" w:rsidRPr="004D7E72" w:rsidRDefault="00016579" w:rsidP="005E45F5">
            <w:pPr>
              <w:spacing w:after="0" w:line="240" w:lineRule="auto"/>
              <w:jc w:val="both"/>
              <w:rPr>
                <w:rFonts w:ascii="Times New Roman" w:hAnsi="Times New Roman"/>
              </w:rPr>
            </w:pPr>
            <w:r w:rsidRPr="004D7E72">
              <w:rPr>
                <w:rFonts w:ascii="Times New Roman" w:hAnsi="Times New Roman"/>
              </w:rPr>
              <w:t>5. Методика обучения технике бега на короткие дистанции</w:t>
            </w:r>
          </w:p>
        </w:tc>
        <w:tc>
          <w:tcPr>
            <w:tcW w:w="1984" w:type="dxa"/>
            <w:vMerge/>
            <w:vAlign w:val="center"/>
          </w:tcPr>
          <w:p w14:paraId="771B3E69" w14:textId="77777777" w:rsidR="00016579" w:rsidRPr="004D7E72" w:rsidRDefault="00016579" w:rsidP="005E45F5">
            <w:pPr>
              <w:spacing w:after="0" w:line="240" w:lineRule="auto"/>
              <w:jc w:val="center"/>
              <w:rPr>
                <w:rFonts w:ascii="Times New Roman" w:hAnsi="Times New Roman"/>
                <w:bCs/>
              </w:rPr>
            </w:pPr>
          </w:p>
        </w:tc>
        <w:tc>
          <w:tcPr>
            <w:tcW w:w="3374" w:type="dxa"/>
            <w:vMerge/>
          </w:tcPr>
          <w:p w14:paraId="6B362D5D" w14:textId="77777777" w:rsidR="00016579" w:rsidRPr="004D7E72" w:rsidRDefault="00016579" w:rsidP="005E45F5">
            <w:pPr>
              <w:spacing w:after="0" w:line="240" w:lineRule="auto"/>
              <w:rPr>
                <w:rFonts w:ascii="Times New Roman" w:hAnsi="Times New Roman"/>
                <w:b/>
                <w:bCs/>
              </w:rPr>
            </w:pPr>
          </w:p>
        </w:tc>
      </w:tr>
      <w:tr w:rsidR="00016579" w:rsidRPr="004D7E72" w14:paraId="4E99D05A" w14:textId="0903BA67" w:rsidTr="00016579">
        <w:trPr>
          <w:trHeight w:val="165"/>
        </w:trPr>
        <w:tc>
          <w:tcPr>
            <w:tcW w:w="2802" w:type="dxa"/>
            <w:vMerge/>
          </w:tcPr>
          <w:p w14:paraId="32D06850" w14:textId="77777777" w:rsidR="00016579" w:rsidRPr="004D7E72" w:rsidRDefault="00016579" w:rsidP="005E45F5">
            <w:pPr>
              <w:spacing w:after="0" w:line="240" w:lineRule="auto"/>
              <w:rPr>
                <w:rFonts w:ascii="Times New Roman" w:hAnsi="Times New Roman"/>
                <w:b/>
                <w:bCs/>
              </w:rPr>
            </w:pPr>
          </w:p>
        </w:tc>
        <w:tc>
          <w:tcPr>
            <w:tcW w:w="5982" w:type="dxa"/>
          </w:tcPr>
          <w:p w14:paraId="003EA054" w14:textId="77777777" w:rsidR="00016579" w:rsidRPr="004D7E72" w:rsidRDefault="00016579" w:rsidP="005E45F5">
            <w:pPr>
              <w:spacing w:after="0" w:line="240" w:lineRule="auto"/>
              <w:jc w:val="both"/>
              <w:rPr>
                <w:rFonts w:ascii="Times New Roman" w:hAnsi="Times New Roman"/>
              </w:rPr>
            </w:pPr>
            <w:r w:rsidRPr="004D7E72">
              <w:rPr>
                <w:rFonts w:ascii="Times New Roman" w:hAnsi="Times New Roman"/>
              </w:rPr>
              <w:t>6. Методика обучения технике бега (4х100)</w:t>
            </w:r>
          </w:p>
        </w:tc>
        <w:tc>
          <w:tcPr>
            <w:tcW w:w="1984" w:type="dxa"/>
            <w:vMerge/>
            <w:vAlign w:val="center"/>
          </w:tcPr>
          <w:p w14:paraId="7D997321" w14:textId="77777777" w:rsidR="00016579" w:rsidRPr="004D7E72" w:rsidRDefault="00016579" w:rsidP="005E45F5">
            <w:pPr>
              <w:spacing w:after="0" w:line="240" w:lineRule="auto"/>
              <w:jc w:val="center"/>
              <w:rPr>
                <w:rFonts w:ascii="Times New Roman" w:hAnsi="Times New Roman"/>
                <w:bCs/>
              </w:rPr>
            </w:pPr>
          </w:p>
        </w:tc>
        <w:tc>
          <w:tcPr>
            <w:tcW w:w="3374" w:type="dxa"/>
            <w:vMerge/>
          </w:tcPr>
          <w:p w14:paraId="02E2B72C" w14:textId="77777777" w:rsidR="00016579" w:rsidRPr="004D7E72" w:rsidRDefault="00016579" w:rsidP="005E45F5">
            <w:pPr>
              <w:spacing w:after="0" w:line="240" w:lineRule="auto"/>
              <w:rPr>
                <w:rFonts w:ascii="Times New Roman" w:hAnsi="Times New Roman"/>
                <w:b/>
                <w:bCs/>
              </w:rPr>
            </w:pPr>
          </w:p>
        </w:tc>
      </w:tr>
      <w:tr w:rsidR="00016579" w:rsidRPr="004D7E72" w14:paraId="32EA0626" w14:textId="3DDD4DE7" w:rsidTr="00016579">
        <w:trPr>
          <w:trHeight w:val="315"/>
        </w:trPr>
        <w:tc>
          <w:tcPr>
            <w:tcW w:w="2802" w:type="dxa"/>
            <w:vMerge/>
          </w:tcPr>
          <w:p w14:paraId="7DDADD78" w14:textId="77777777" w:rsidR="00016579" w:rsidRPr="004D7E72" w:rsidRDefault="00016579" w:rsidP="005E45F5">
            <w:pPr>
              <w:spacing w:after="0" w:line="240" w:lineRule="auto"/>
              <w:rPr>
                <w:rFonts w:ascii="Times New Roman" w:hAnsi="Times New Roman"/>
                <w:b/>
                <w:bCs/>
              </w:rPr>
            </w:pPr>
          </w:p>
        </w:tc>
        <w:tc>
          <w:tcPr>
            <w:tcW w:w="5982" w:type="dxa"/>
          </w:tcPr>
          <w:p w14:paraId="506F2E18" w14:textId="77777777" w:rsidR="00016579" w:rsidRPr="004D7E72" w:rsidRDefault="00016579" w:rsidP="005E45F5">
            <w:pPr>
              <w:spacing w:after="0" w:line="240" w:lineRule="auto"/>
              <w:rPr>
                <w:rFonts w:ascii="Times New Roman" w:hAnsi="Times New Roman"/>
                <w:b/>
              </w:rPr>
            </w:pPr>
            <w:r w:rsidRPr="004D7E72">
              <w:rPr>
                <w:rFonts w:ascii="Times New Roman" w:hAnsi="Times New Roman"/>
                <w:b/>
                <w:bCs/>
              </w:rPr>
              <w:t>В том числе практических занятий и лабораторных работ</w:t>
            </w:r>
          </w:p>
        </w:tc>
        <w:tc>
          <w:tcPr>
            <w:tcW w:w="1984" w:type="dxa"/>
            <w:vAlign w:val="center"/>
          </w:tcPr>
          <w:p w14:paraId="54481EF7" w14:textId="77777777" w:rsidR="00016579" w:rsidRPr="004D7E72" w:rsidRDefault="00016579" w:rsidP="005E45F5">
            <w:pPr>
              <w:spacing w:after="0" w:line="240" w:lineRule="auto"/>
              <w:jc w:val="center"/>
              <w:rPr>
                <w:rFonts w:ascii="Times New Roman" w:hAnsi="Times New Roman"/>
                <w:b/>
                <w:bCs/>
              </w:rPr>
            </w:pPr>
            <w:r w:rsidRPr="004D7E72">
              <w:rPr>
                <w:rFonts w:ascii="Times New Roman" w:hAnsi="Times New Roman"/>
                <w:b/>
                <w:bCs/>
              </w:rPr>
              <w:t>8</w:t>
            </w:r>
          </w:p>
        </w:tc>
        <w:tc>
          <w:tcPr>
            <w:tcW w:w="3374" w:type="dxa"/>
            <w:vMerge/>
          </w:tcPr>
          <w:p w14:paraId="6DD8D82C" w14:textId="77777777" w:rsidR="00016579" w:rsidRPr="004D7E72" w:rsidRDefault="00016579" w:rsidP="005E45F5">
            <w:pPr>
              <w:spacing w:after="0" w:line="240" w:lineRule="auto"/>
              <w:rPr>
                <w:rFonts w:ascii="Times New Roman" w:hAnsi="Times New Roman"/>
                <w:b/>
                <w:bCs/>
              </w:rPr>
            </w:pPr>
          </w:p>
        </w:tc>
      </w:tr>
      <w:tr w:rsidR="00016579" w:rsidRPr="004D7E72" w14:paraId="35AA0380" w14:textId="70280313" w:rsidTr="00016579">
        <w:trPr>
          <w:trHeight w:val="315"/>
        </w:trPr>
        <w:tc>
          <w:tcPr>
            <w:tcW w:w="2802" w:type="dxa"/>
            <w:vMerge/>
          </w:tcPr>
          <w:p w14:paraId="56FAA483" w14:textId="77777777" w:rsidR="00016579" w:rsidRPr="004D7E72" w:rsidRDefault="00016579" w:rsidP="005E45F5">
            <w:pPr>
              <w:spacing w:after="0" w:line="240" w:lineRule="auto"/>
              <w:rPr>
                <w:rFonts w:ascii="Times New Roman" w:hAnsi="Times New Roman"/>
                <w:b/>
                <w:bCs/>
              </w:rPr>
            </w:pPr>
          </w:p>
        </w:tc>
        <w:tc>
          <w:tcPr>
            <w:tcW w:w="5982" w:type="dxa"/>
          </w:tcPr>
          <w:p w14:paraId="68862515" w14:textId="77777777" w:rsidR="00016579" w:rsidRPr="004D7E72" w:rsidRDefault="00016579" w:rsidP="005E45F5">
            <w:pPr>
              <w:spacing w:after="0" w:line="240" w:lineRule="auto"/>
              <w:jc w:val="both"/>
              <w:rPr>
                <w:rFonts w:ascii="Times New Roman" w:hAnsi="Times New Roman"/>
              </w:rPr>
            </w:pPr>
            <w:r w:rsidRPr="004D7E72">
              <w:rPr>
                <w:rFonts w:ascii="Times New Roman" w:hAnsi="Times New Roman"/>
                <w:b/>
                <w:bCs/>
              </w:rPr>
              <w:t>Практическое занятие 24.</w:t>
            </w:r>
            <w:r w:rsidRPr="004D7E72">
              <w:rPr>
                <w:rFonts w:ascii="Times New Roman" w:hAnsi="Times New Roman"/>
                <w:bCs/>
              </w:rPr>
              <w:t xml:space="preserve"> </w:t>
            </w:r>
            <w:r w:rsidRPr="004D7E72">
              <w:rPr>
                <w:rFonts w:ascii="Times New Roman" w:hAnsi="Times New Roman"/>
              </w:rPr>
              <w:t>Освоение техники бега на средние и длинные дистанции (1000, 2000, 3000 м) в условиях стадиона и пересечённой местности (кросс)</w:t>
            </w:r>
          </w:p>
        </w:tc>
        <w:tc>
          <w:tcPr>
            <w:tcW w:w="1984" w:type="dxa"/>
            <w:vAlign w:val="center"/>
          </w:tcPr>
          <w:p w14:paraId="7D497B41" w14:textId="77777777" w:rsidR="00016579" w:rsidRPr="004D7E72" w:rsidRDefault="00016579" w:rsidP="005E45F5">
            <w:pPr>
              <w:spacing w:after="0" w:line="240" w:lineRule="auto"/>
              <w:jc w:val="center"/>
              <w:rPr>
                <w:rFonts w:ascii="Times New Roman" w:hAnsi="Times New Roman"/>
                <w:bCs/>
              </w:rPr>
            </w:pPr>
            <w:r w:rsidRPr="004D7E72">
              <w:rPr>
                <w:rFonts w:ascii="Times New Roman" w:hAnsi="Times New Roman"/>
                <w:bCs/>
              </w:rPr>
              <w:t>2</w:t>
            </w:r>
          </w:p>
        </w:tc>
        <w:tc>
          <w:tcPr>
            <w:tcW w:w="3374" w:type="dxa"/>
            <w:vMerge/>
          </w:tcPr>
          <w:p w14:paraId="070A6AA5" w14:textId="77777777" w:rsidR="00016579" w:rsidRPr="004D7E72" w:rsidRDefault="00016579" w:rsidP="005E45F5">
            <w:pPr>
              <w:spacing w:after="0" w:line="240" w:lineRule="auto"/>
              <w:rPr>
                <w:rFonts w:ascii="Times New Roman" w:hAnsi="Times New Roman"/>
                <w:b/>
                <w:bCs/>
              </w:rPr>
            </w:pPr>
          </w:p>
        </w:tc>
      </w:tr>
      <w:tr w:rsidR="00016579" w:rsidRPr="004D7E72" w14:paraId="08493A11" w14:textId="1F9619F9" w:rsidTr="00016579">
        <w:trPr>
          <w:trHeight w:val="315"/>
        </w:trPr>
        <w:tc>
          <w:tcPr>
            <w:tcW w:w="2802" w:type="dxa"/>
            <w:vMerge/>
          </w:tcPr>
          <w:p w14:paraId="56550AE2" w14:textId="77777777" w:rsidR="00016579" w:rsidRPr="004D7E72" w:rsidRDefault="00016579" w:rsidP="005E45F5">
            <w:pPr>
              <w:spacing w:after="0" w:line="240" w:lineRule="auto"/>
              <w:rPr>
                <w:rFonts w:ascii="Times New Roman" w:hAnsi="Times New Roman"/>
                <w:b/>
                <w:bCs/>
              </w:rPr>
            </w:pPr>
          </w:p>
        </w:tc>
        <w:tc>
          <w:tcPr>
            <w:tcW w:w="5982" w:type="dxa"/>
          </w:tcPr>
          <w:p w14:paraId="178F6196" w14:textId="77777777" w:rsidR="00016579" w:rsidRPr="004D7E72" w:rsidRDefault="00016579" w:rsidP="005E45F5">
            <w:pPr>
              <w:spacing w:after="0" w:line="240" w:lineRule="auto"/>
              <w:jc w:val="both"/>
              <w:rPr>
                <w:rFonts w:ascii="Times New Roman" w:hAnsi="Times New Roman"/>
              </w:rPr>
            </w:pPr>
            <w:r w:rsidRPr="004D7E72">
              <w:rPr>
                <w:rFonts w:ascii="Times New Roman" w:hAnsi="Times New Roman"/>
                <w:b/>
                <w:bCs/>
              </w:rPr>
              <w:t>Практическое занятие 25.</w:t>
            </w:r>
            <w:r w:rsidRPr="004D7E72">
              <w:rPr>
                <w:rFonts w:ascii="Times New Roman" w:hAnsi="Times New Roman"/>
                <w:bCs/>
              </w:rPr>
              <w:t xml:space="preserve"> </w:t>
            </w:r>
            <w:r w:rsidRPr="004D7E72">
              <w:rPr>
                <w:rFonts w:ascii="Times New Roman" w:hAnsi="Times New Roman"/>
              </w:rPr>
              <w:t>Освоение методики обучения бегу на средние и длинные дистанции</w:t>
            </w:r>
          </w:p>
        </w:tc>
        <w:tc>
          <w:tcPr>
            <w:tcW w:w="1984" w:type="dxa"/>
            <w:vAlign w:val="center"/>
          </w:tcPr>
          <w:p w14:paraId="729F7707" w14:textId="77777777" w:rsidR="00016579" w:rsidRPr="004D7E72" w:rsidRDefault="00016579" w:rsidP="005E45F5">
            <w:pPr>
              <w:spacing w:after="0" w:line="240" w:lineRule="auto"/>
              <w:jc w:val="center"/>
              <w:rPr>
                <w:rFonts w:ascii="Times New Roman" w:hAnsi="Times New Roman"/>
                <w:bCs/>
              </w:rPr>
            </w:pPr>
            <w:r w:rsidRPr="004D7E72">
              <w:rPr>
                <w:rFonts w:ascii="Times New Roman" w:hAnsi="Times New Roman"/>
                <w:bCs/>
              </w:rPr>
              <w:t>2</w:t>
            </w:r>
          </w:p>
        </w:tc>
        <w:tc>
          <w:tcPr>
            <w:tcW w:w="3374" w:type="dxa"/>
            <w:vMerge/>
          </w:tcPr>
          <w:p w14:paraId="6AA648F1" w14:textId="77777777" w:rsidR="00016579" w:rsidRPr="004D7E72" w:rsidRDefault="00016579" w:rsidP="005E45F5">
            <w:pPr>
              <w:spacing w:after="0" w:line="240" w:lineRule="auto"/>
              <w:rPr>
                <w:rFonts w:ascii="Times New Roman" w:hAnsi="Times New Roman"/>
                <w:b/>
                <w:bCs/>
              </w:rPr>
            </w:pPr>
          </w:p>
        </w:tc>
      </w:tr>
      <w:tr w:rsidR="00016579" w:rsidRPr="004D7E72" w14:paraId="128EE92B" w14:textId="2FE25A8E" w:rsidTr="00016579">
        <w:trPr>
          <w:trHeight w:val="315"/>
        </w:trPr>
        <w:tc>
          <w:tcPr>
            <w:tcW w:w="2802" w:type="dxa"/>
            <w:vMerge/>
          </w:tcPr>
          <w:p w14:paraId="7C4562F5" w14:textId="77777777" w:rsidR="00016579" w:rsidRPr="004D7E72" w:rsidRDefault="00016579" w:rsidP="005E45F5">
            <w:pPr>
              <w:spacing w:after="0" w:line="240" w:lineRule="auto"/>
              <w:rPr>
                <w:rFonts w:ascii="Times New Roman" w:hAnsi="Times New Roman"/>
                <w:b/>
                <w:bCs/>
              </w:rPr>
            </w:pPr>
          </w:p>
        </w:tc>
        <w:tc>
          <w:tcPr>
            <w:tcW w:w="5982" w:type="dxa"/>
          </w:tcPr>
          <w:p w14:paraId="0CF24778" w14:textId="77777777" w:rsidR="00016579" w:rsidRPr="004D7E72" w:rsidRDefault="00016579" w:rsidP="005E45F5">
            <w:pPr>
              <w:spacing w:after="0" w:line="240" w:lineRule="auto"/>
              <w:jc w:val="both"/>
              <w:rPr>
                <w:rFonts w:ascii="Times New Roman" w:hAnsi="Times New Roman"/>
              </w:rPr>
            </w:pPr>
            <w:r w:rsidRPr="004D7E72">
              <w:rPr>
                <w:rFonts w:ascii="Times New Roman" w:hAnsi="Times New Roman"/>
                <w:b/>
                <w:bCs/>
              </w:rPr>
              <w:t>Практическое занятие 26.</w:t>
            </w:r>
            <w:r w:rsidRPr="004D7E72">
              <w:rPr>
                <w:rFonts w:ascii="Times New Roman" w:hAnsi="Times New Roman"/>
                <w:bCs/>
              </w:rPr>
              <w:t xml:space="preserve"> </w:t>
            </w:r>
            <w:r w:rsidRPr="004D7E72">
              <w:rPr>
                <w:rFonts w:ascii="Times New Roman" w:hAnsi="Times New Roman"/>
              </w:rPr>
              <w:t xml:space="preserve">Освоение техники бега на </w:t>
            </w:r>
            <w:proofErr w:type="gramStart"/>
            <w:r w:rsidRPr="004D7E72">
              <w:rPr>
                <w:rFonts w:ascii="Times New Roman" w:hAnsi="Times New Roman"/>
              </w:rPr>
              <w:t>короткие  дистанции</w:t>
            </w:r>
            <w:proofErr w:type="gramEnd"/>
            <w:r w:rsidRPr="004D7E72">
              <w:rPr>
                <w:rFonts w:ascii="Times New Roman" w:hAnsi="Times New Roman"/>
              </w:rPr>
              <w:t xml:space="preserve"> (100,200, 400 м), (4х100)</w:t>
            </w:r>
          </w:p>
        </w:tc>
        <w:tc>
          <w:tcPr>
            <w:tcW w:w="1984" w:type="dxa"/>
            <w:vAlign w:val="center"/>
          </w:tcPr>
          <w:p w14:paraId="45AC80D0" w14:textId="77777777" w:rsidR="00016579" w:rsidRPr="004D7E72" w:rsidRDefault="00016579" w:rsidP="005E45F5">
            <w:pPr>
              <w:spacing w:after="0" w:line="240" w:lineRule="auto"/>
              <w:jc w:val="center"/>
              <w:rPr>
                <w:rFonts w:ascii="Times New Roman" w:hAnsi="Times New Roman"/>
                <w:bCs/>
              </w:rPr>
            </w:pPr>
            <w:r w:rsidRPr="004D7E72">
              <w:rPr>
                <w:rFonts w:ascii="Times New Roman" w:hAnsi="Times New Roman"/>
                <w:bCs/>
              </w:rPr>
              <w:t>2</w:t>
            </w:r>
          </w:p>
        </w:tc>
        <w:tc>
          <w:tcPr>
            <w:tcW w:w="3374" w:type="dxa"/>
            <w:vMerge/>
          </w:tcPr>
          <w:p w14:paraId="05D68A93" w14:textId="77777777" w:rsidR="00016579" w:rsidRPr="004D7E72" w:rsidRDefault="00016579" w:rsidP="005E45F5">
            <w:pPr>
              <w:spacing w:after="0" w:line="240" w:lineRule="auto"/>
              <w:rPr>
                <w:rFonts w:ascii="Times New Roman" w:hAnsi="Times New Roman"/>
                <w:b/>
                <w:bCs/>
              </w:rPr>
            </w:pPr>
          </w:p>
        </w:tc>
      </w:tr>
      <w:tr w:rsidR="00016579" w:rsidRPr="004D7E72" w14:paraId="194489F7" w14:textId="5F71D25A" w:rsidTr="00016579">
        <w:trPr>
          <w:trHeight w:val="315"/>
        </w:trPr>
        <w:tc>
          <w:tcPr>
            <w:tcW w:w="2802" w:type="dxa"/>
            <w:vMerge/>
          </w:tcPr>
          <w:p w14:paraId="0F93E034" w14:textId="77777777" w:rsidR="00016579" w:rsidRPr="004D7E72" w:rsidRDefault="00016579" w:rsidP="005E45F5">
            <w:pPr>
              <w:spacing w:after="0" w:line="240" w:lineRule="auto"/>
              <w:rPr>
                <w:rFonts w:ascii="Times New Roman" w:hAnsi="Times New Roman"/>
                <w:b/>
                <w:bCs/>
              </w:rPr>
            </w:pPr>
          </w:p>
        </w:tc>
        <w:tc>
          <w:tcPr>
            <w:tcW w:w="5982" w:type="dxa"/>
          </w:tcPr>
          <w:p w14:paraId="370CEC9B" w14:textId="77777777" w:rsidR="00016579" w:rsidRPr="004D7E72" w:rsidRDefault="00016579" w:rsidP="005E45F5">
            <w:pPr>
              <w:spacing w:after="0" w:line="240" w:lineRule="auto"/>
              <w:jc w:val="both"/>
              <w:rPr>
                <w:rFonts w:ascii="Times New Roman" w:hAnsi="Times New Roman"/>
              </w:rPr>
            </w:pPr>
            <w:r w:rsidRPr="004D7E72">
              <w:rPr>
                <w:rFonts w:ascii="Times New Roman" w:hAnsi="Times New Roman"/>
                <w:b/>
                <w:bCs/>
              </w:rPr>
              <w:t>Практическое занятие 27.</w:t>
            </w:r>
            <w:r w:rsidRPr="004D7E72">
              <w:rPr>
                <w:rFonts w:ascii="Times New Roman" w:hAnsi="Times New Roman"/>
                <w:bCs/>
              </w:rPr>
              <w:t xml:space="preserve"> </w:t>
            </w:r>
            <w:r w:rsidRPr="004D7E72">
              <w:rPr>
                <w:rFonts w:ascii="Times New Roman" w:hAnsi="Times New Roman"/>
              </w:rPr>
              <w:t xml:space="preserve">Освоение методики обучения бегу на </w:t>
            </w:r>
            <w:proofErr w:type="gramStart"/>
            <w:r w:rsidRPr="004D7E72">
              <w:rPr>
                <w:rFonts w:ascii="Times New Roman" w:hAnsi="Times New Roman"/>
              </w:rPr>
              <w:t>короткие  дистанции</w:t>
            </w:r>
            <w:proofErr w:type="gramEnd"/>
            <w:r w:rsidRPr="004D7E72">
              <w:rPr>
                <w:rFonts w:ascii="Times New Roman" w:hAnsi="Times New Roman"/>
              </w:rPr>
              <w:t xml:space="preserve"> (100,200,400 м), (4х100)</w:t>
            </w:r>
          </w:p>
        </w:tc>
        <w:tc>
          <w:tcPr>
            <w:tcW w:w="1984" w:type="dxa"/>
            <w:vAlign w:val="center"/>
          </w:tcPr>
          <w:p w14:paraId="05DDB541" w14:textId="77777777" w:rsidR="00016579" w:rsidRPr="004D7E72" w:rsidRDefault="00016579" w:rsidP="005E45F5">
            <w:pPr>
              <w:spacing w:after="0" w:line="240" w:lineRule="auto"/>
              <w:jc w:val="center"/>
              <w:rPr>
                <w:rFonts w:ascii="Times New Roman" w:hAnsi="Times New Roman"/>
                <w:bCs/>
              </w:rPr>
            </w:pPr>
            <w:r w:rsidRPr="004D7E72">
              <w:rPr>
                <w:rFonts w:ascii="Times New Roman" w:hAnsi="Times New Roman"/>
                <w:bCs/>
              </w:rPr>
              <w:t>2</w:t>
            </w:r>
          </w:p>
        </w:tc>
        <w:tc>
          <w:tcPr>
            <w:tcW w:w="3374" w:type="dxa"/>
            <w:vMerge/>
          </w:tcPr>
          <w:p w14:paraId="257F21E8" w14:textId="77777777" w:rsidR="00016579" w:rsidRPr="004D7E72" w:rsidRDefault="00016579" w:rsidP="005E45F5">
            <w:pPr>
              <w:spacing w:after="0" w:line="240" w:lineRule="auto"/>
              <w:rPr>
                <w:rFonts w:ascii="Times New Roman" w:hAnsi="Times New Roman"/>
                <w:b/>
                <w:bCs/>
              </w:rPr>
            </w:pPr>
          </w:p>
        </w:tc>
      </w:tr>
      <w:tr w:rsidR="00016579" w:rsidRPr="004D7E72" w14:paraId="0B8478E4" w14:textId="02A21C29" w:rsidTr="00016579">
        <w:trPr>
          <w:trHeight w:val="180"/>
        </w:trPr>
        <w:tc>
          <w:tcPr>
            <w:tcW w:w="2802" w:type="dxa"/>
            <w:vMerge w:val="restart"/>
          </w:tcPr>
          <w:p w14:paraId="756D838C" w14:textId="77777777" w:rsidR="00016579" w:rsidRPr="004D7E72" w:rsidRDefault="00016579" w:rsidP="005E45F5">
            <w:pPr>
              <w:spacing w:after="0" w:line="240" w:lineRule="auto"/>
              <w:rPr>
                <w:rFonts w:ascii="Times New Roman" w:hAnsi="Times New Roman"/>
              </w:rPr>
            </w:pPr>
            <w:r w:rsidRPr="004D7E72">
              <w:rPr>
                <w:rFonts w:ascii="Times New Roman" w:hAnsi="Times New Roman"/>
                <w:b/>
                <w:color w:val="000000"/>
              </w:rPr>
              <w:lastRenderedPageBreak/>
              <w:t>Тема 3.4.</w:t>
            </w:r>
            <w:r w:rsidRPr="004D7E72">
              <w:rPr>
                <w:rFonts w:ascii="Times New Roman" w:hAnsi="Times New Roman"/>
              </w:rPr>
              <w:t xml:space="preserve"> </w:t>
            </w:r>
            <w:proofErr w:type="gramStart"/>
            <w:r w:rsidRPr="004D7E72">
              <w:rPr>
                <w:rFonts w:ascii="Times New Roman" w:eastAsia="Calibri" w:hAnsi="Times New Roman"/>
                <w:bCs/>
              </w:rPr>
              <w:t>Основы  техники</w:t>
            </w:r>
            <w:proofErr w:type="gramEnd"/>
            <w:r w:rsidRPr="004D7E72">
              <w:rPr>
                <w:rFonts w:ascii="Times New Roman" w:eastAsia="Calibri" w:hAnsi="Times New Roman"/>
                <w:bCs/>
              </w:rPr>
              <w:t xml:space="preserve"> и методики обучения легкоатлетическим прыжкам</w:t>
            </w:r>
          </w:p>
          <w:p w14:paraId="055C8241" w14:textId="77777777" w:rsidR="00016579" w:rsidRPr="004D7E72" w:rsidRDefault="00016579" w:rsidP="005E45F5">
            <w:pPr>
              <w:spacing w:after="0" w:line="240" w:lineRule="auto"/>
              <w:rPr>
                <w:rFonts w:ascii="Times New Roman" w:hAnsi="Times New Roman"/>
                <w:b/>
                <w:bCs/>
              </w:rPr>
            </w:pPr>
          </w:p>
        </w:tc>
        <w:tc>
          <w:tcPr>
            <w:tcW w:w="5982" w:type="dxa"/>
          </w:tcPr>
          <w:p w14:paraId="48FDBCC6" w14:textId="77777777" w:rsidR="00016579" w:rsidRPr="004D7E72" w:rsidRDefault="00016579" w:rsidP="005E45F5">
            <w:pPr>
              <w:spacing w:after="0" w:line="240" w:lineRule="auto"/>
              <w:rPr>
                <w:rFonts w:ascii="Times New Roman" w:hAnsi="Times New Roman"/>
                <w:b/>
                <w:bCs/>
              </w:rPr>
            </w:pPr>
            <w:r w:rsidRPr="004D7E72">
              <w:rPr>
                <w:rFonts w:ascii="Times New Roman" w:hAnsi="Times New Roman"/>
                <w:b/>
                <w:bCs/>
              </w:rPr>
              <w:t xml:space="preserve">Содержание учебного материала </w:t>
            </w:r>
          </w:p>
        </w:tc>
        <w:tc>
          <w:tcPr>
            <w:tcW w:w="1984" w:type="dxa"/>
            <w:tcBorders>
              <w:bottom w:val="single" w:sz="6" w:space="0" w:color="000000"/>
            </w:tcBorders>
            <w:vAlign w:val="center"/>
          </w:tcPr>
          <w:p w14:paraId="493FC482" w14:textId="77777777" w:rsidR="00016579" w:rsidRPr="004D7E72" w:rsidRDefault="00016579" w:rsidP="005E45F5">
            <w:pPr>
              <w:spacing w:after="0" w:line="240" w:lineRule="auto"/>
              <w:jc w:val="center"/>
              <w:rPr>
                <w:rFonts w:ascii="Times New Roman" w:hAnsi="Times New Roman"/>
                <w:b/>
                <w:bCs/>
              </w:rPr>
            </w:pPr>
            <w:r w:rsidRPr="004D7E72">
              <w:rPr>
                <w:rFonts w:ascii="Times New Roman" w:hAnsi="Times New Roman"/>
                <w:b/>
                <w:bCs/>
              </w:rPr>
              <w:t>8/8</w:t>
            </w:r>
          </w:p>
        </w:tc>
        <w:tc>
          <w:tcPr>
            <w:tcW w:w="3374" w:type="dxa"/>
            <w:vMerge w:val="restart"/>
          </w:tcPr>
          <w:p w14:paraId="15AF9219" w14:textId="4B8F9277" w:rsidR="00016579" w:rsidRPr="004D7E72" w:rsidRDefault="00016579" w:rsidP="005E45F5">
            <w:pPr>
              <w:suppressAutoHyphens/>
              <w:spacing w:after="0" w:line="240" w:lineRule="auto"/>
              <w:jc w:val="center"/>
              <w:rPr>
                <w:rFonts w:ascii="Times New Roman" w:eastAsia="SimSun" w:hAnsi="Times New Roman"/>
                <w:bCs/>
              </w:rPr>
            </w:pPr>
            <w:r w:rsidRPr="004D7E72">
              <w:rPr>
                <w:rFonts w:ascii="Times New Roman" w:eastAsia="SimSun" w:hAnsi="Times New Roman"/>
              </w:rPr>
              <w:t>ОК 04; ОК 08</w:t>
            </w:r>
          </w:p>
        </w:tc>
      </w:tr>
      <w:tr w:rsidR="00016579" w:rsidRPr="004D7E72" w14:paraId="6F1B7AF9" w14:textId="625ED205" w:rsidTr="00016579">
        <w:trPr>
          <w:trHeight w:val="101"/>
        </w:trPr>
        <w:tc>
          <w:tcPr>
            <w:tcW w:w="2802" w:type="dxa"/>
            <w:vMerge/>
          </w:tcPr>
          <w:p w14:paraId="741E71F5" w14:textId="77777777" w:rsidR="00016579" w:rsidRPr="004D7E72" w:rsidRDefault="00016579" w:rsidP="005E45F5">
            <w:pPr>
              <w:spacing w:after="0" w:line="240" w:lineRule="auto"/>
              <w:rPr>
                <w:rFonts w:ascii="Times New Roman" w:hAnsi="Times New Roman"/>
                <w:b/>
                <w:bCs/>
              </w:rPr>
            </w:pPr>
          </w:p>
        </w:tc>
        <w:tc>
          <w:tcPr>
            <w:tcW w:w="5982" w:type="dxa"/>
          </w:tcPr>
          <w:p w14:paraId="4F06A782" w14:textId="77777777" w:rsidR="00016579" w:rsidRPr="004D7E72" w:rsidRDefault="00016579" w:rsidP="005E45F5">
            <w:pPr>
              <w:spacing w:after="0" w:line="240" w:lineRule="auto"/>
              <w:jc w:val="both"/>
              <w:rPr>
                <w:rFonts w:ascii="Times New Roman" w:hAnsi="Times New Roman"/>
              </w:rPr>
            </w:pPr>
            <w:r w:rsidRPr="004D7E72">
              <w:rPr>
                <w:rFonts w:ascii="Times New Roman" w:hAnsi="Times New Roman"/>
              </w:rPr>
              <w:t>1. Техника прыжка в высоту с разбега способом «перешагивание» и «</w:t>
            </w:r>
            <w:proofErr w:type="spellStart"/>
            <w:r w:rsidRPr="004D7E72">
              <w:rPr>
                <w:rFonts w:ascii="Times New Roman" w:hAnsi="Times New Roman"/>
              </w:rPr>
              <w:t>фосбери</w:t>
            </w:r>
            <w:proofErr w:type="spellEnd"/>
            <w:r w:rsidRPr="004D7E72">
              <w:rPr>
                <w:rFonts w:ascii="Times New Roman" w:hAnsi="Times New Roman"/>
              </w:rPr>
              <w:t>-флоп»: отталкивание, переход через планку, разбег</w:t>
            </w:r>
          </w:p>
        </w:tc>
        <w:tc>
          <w:tcPr>
            <w:tcW w:w="1984" w:type="dxa"/>
            <w:vMerge w:val="restart"/>
            <w:tcBorders>
              <w:top w:val="single" w:sz="6" w:space="0" w:color="000000"/>
            </w:tcBorders>
            <w:vAlign w:val="center"/>
          </w:tcPr>
          <w:p w14:paraId="4D550875" w14:textId="77777777" w:rsidR="00016579" w:rsidRPr="004D7E72" w:rsidRDefault="00016579" w:rsidP="005E45F5">
            <w:pPr>
              <w:spacing w:after="0" w:line="240" w:lineRule="auto"/>
              <w:jc w:val="center"/>
              <w:rPr>
                <w:rFonts w:ascii="Times New Roman" w:hAnsi="Times New Roman"/>
                <w:bCs/>
              </w:rPr>
            </w:pPr>
            <w:r w:rsidRPr="004D7E72">
              <w:rPr>
                <w:rFonts w:ascii="Times New Roman" w:hAnsi="Times New Roman"/>
                <w:bCs/>
              </w:rPr>
              <w:t>-</w:t>
            </w:r>
          </w:p>
        </w:tc>
        <w:tc>
          <w:tcPr>
            <w:tcW w:w="3374" w:type="dxa"/>
            <w:vMerge/>
          </w:tcPr>
          <w:p w14:paraId="52324F5D" w14:textId="77777777" w:rsidR="00016579" w:rsidRPr="004D7E72" w:rsidRDefault="00016579" w:rsidP="005E45F5">
            <w:pPr>
              <w:spacing w:after="0" w:line="240" w:lineRule="auto"/>
              <w:rPr>
                <w:rFonts w:ascii="Times New Roman" w:hAnsi="Times New Roman"/>
                <w:b/>
                <w:bCs/>
              </w:rPr>
            </w:pPr>
          </w:p>
        </w:tc>
      </w:tr>
      <w:tr w:rsidR="00016579" w:rsidRPr="004D7E72" w14:paraId="054FD4EF" w14:textId="60352B19" w:rsidTr="00016579">
        <w:trPr>
          <w:trHeight w:val="101"/>
        </w:trPr>
        <w:tc>
          <w:tcPr>
            <w:tcW w:w="2802" w:type="dxa"/>
            <w:vMerge/>
          </w:tcPr>
          <w:p w14:paraId="0C499AA5" w14:textId="77777777" w:rsidR="00016579" w:rsidRPr="004D7E72" w:rsidRDefault="00016579" w:rsidP="005E45F5">
            <w:pPr>
              <w:spacing w:after="0" w:line="240" w:lineRule="auto"/>
              <w:rPr>
                <w:rFonts w:ascii="Times New Roman" w:hAnsi="Times New Roman"/>
                <w:b/>
                <w:bCs/>
              </w:rPr>
            </w:pPr>
          </w:p>
        </w:tc>
        <w:tc>
          <w:tcPr>
            <w:tcW w:w="5982" w:type="dxa"/>
          </w:tcPr>
          <w:p w14:paraId="7EBE6CE7" w14:textId="77777777" w:rsidR="00016579" w:rsidRPr="004D7E72" w:rsidRDefault="00016579" w:rsidP="005E45F5">
            <w:pPr>
              <w:spacing w:after="0" w:line="240" w:lineRule="auto"/>
              <w:jc w:val="both"/>
              <w:rPr>
                <w:rFonts w:ascii="Times New Roman" w:hAnsi="Times New Roman"/>
              </w:rPr>
            </w:pPr>
            <w:r w:rsidRPr="004D7E72">
              <w:rPr>
                <w:rFonts w:ascii="Times New Roman" w:hAnsi="Times New Roman"/>
              </w:rPr>
              <w:t>2. Методика обучения технике прыжка в высоту с разбега</w:t>
            </w:r>
          </w:p>
        </w:tc>
        <w:tc>
          <w:tcPr>
            <w:tcW w:w="1984" w:type="dxa"/>
            <w:vMerge/>
            <w:vAlign w:val="center"/>
          </w:tcPr>
          <w:p w14:paraId="6A64C643" w14:textId="77777777" w:rsidR="00016579" w:rsidRPr="004D7E72" w:rsidRDefault="00016579" w:rsidP="005E45F5">
            <w:pPr>
              <w:spacing w:after="0" w:line="240" w:lineRule="auto"/>
              <w:jc w:val="center"/>
              <w:rPr>
                <w:rFonts w:ascii="Times New Roman" w:hAnsi="Times New Roman"/>
                <w:bCs/>
              </w:rPr>
            </w:pPr>
          </w:p>
        </w:tc>
        <w:tc>
          <w:tcPr>
            <w:tcW w:w="3374" w:type="dxa"/>
            <w:vMerge/>
          </w:tcPr>
          <w:p w14:paraId="3716EB5B" w14:textId="77777777" w:rsidR="00016579" w:rsidRPr="004D7E72" w:rsidRDefault="00016579" w:rsidP="005E45F5">
            <w:pPr>
              <w:spacing w:after="0" w:line="240" w:lineRule="auto"/>
              <w:rPr>
                <w:rFonts w:ascii="Times New Roman" w:hAnsi="Times New Roman"/>
                <w:b/>
                <w:bCs/>
              </w:rPr>
            </w:pPr>
          </w:p>
        </w:tc>
      </w:tr>
      <w:tr w:rsidR="00016579" w:rsidRPr="004D7E72" w14:paraId="7CF80281" w14:textId="474D9E82" w:rsidTr="00016579">
        <w:trPr>
          <w:trHeight w:val="101"/>
        </w:trPr>
        <w:tc>
          <w:tcPr>
            <w:tcW w:w="2802" w:type="dxa"/>
            <w:vMerge/>
          </w:tcPr>
          <w:p w14:paraId="62A88441" w14:textId="77777777" w:rsidR="00016579" w:rsidRPr="004D7E72" w:rsidRDefault="00016579" w:rsidP="005E45F5">
            <w:pPr>
              <w:spacing w:after="0" w:line="240" w:lineRule="auto"/>
              <w:rPr>
                <w:rFonts w:ascii="Times New Roman" w:hAnsi="Times New Roman"/>
                <w:b/>
                <w:bCs/>
              </w:rPr>
            </w:pPr>
          </w:p>
        </w:tc>
        <w:tc>
          <w:tcPr>
            <w:tcW w:w="5982" w:type="dxa"/>
          </w:tcPr>
          <w:p w14:paraId="75E68AA0" w14:textId="77777777" w:rsidR="00016579" w:rsidRPr="004D7E72" w:rsidRDefault="00016579" w:rsidP="005E45F5">
            <w:pPr>
              <w:spacing w:after="0" w:line="240" w:lineRule="auto"/>
              <w:jc w:val="both"/>
              <w:rPr>
                <w:rFonts w:ascii="Times New Roman" w:hAnsi="Times New Roman"/>
              </w:rPr>
            </w:pPr>
            <w:r w:rsidRPr="004D7E72">
              <w:rPr>
                <w:rFonts w:ascii="Times New Roman" w:hAnsi="Times New Roman"/>
              </w:rPr>
              <w:t xml:space="preserve">3. Техника </w:t>
            </w:r>
            <w:proofErr w:type="gramStart"/>
            <w:r w:rsidRPr="004D7E72">
              <w:rPr>
                <w:rFonts w:ascii="Times New Roman" w:hAnsi="Times New Roman"/>
              </w:rPr>
              <w:t>прыжка  в</w:t>
            </w:r>
            <w:proofErr w:type="gramEnd"/>
            <w:r w:rsidRPr="004D7E72">
              <w:rPr>
                <w:rFonts w:ascii="Times New Roman" w:hAnsi="Times New Roman"/>
              </w:rPr>
              <w:t xml:space="preserve"> длину с разбега  способами  «согнув ноги» и «прогнувшись»</w:t>
            </w:r>
          </w:p>
        </w:tc>
        <w:tc>
          <w:tcPr>
            <w:tcW w:w="1984" w:type="dxa"/>
            <w:vMerge/>
            <w:vAlign w:val="center"/>
          </w:tcPr>
          <w:p w14:paraId="2861143D" w14:textId="77777777" w:rsidR="00016579" w:rsidRPr="004D7E72" w:rsidRDefault="00016579" w:rsidP="005E45F5">
            <w:pPr>
              <w:spacing w:after="0" w:line="240" w:lineRule="auto"/>
              <w:jc w:val="center"/>
              <w:rPr>
                <w:rFonts w:ascii="Times New Roman" w:hAnsi="Times New Roman"/>
                <w:bCs/>
              </w:rPr>
            </w:pPr>
          </w:p>
        </w:tc>
        <w:tc>
          <w:tcPr>
            <w:tcW w:w="3374" w:type="dxa"/>
            <w:vMerge/>
          </w:tcPr>
          <w:p w14:paraId="2F52223B" w14:textId="77777777" w:rsidR="00016579" w:rsidRPr="004D7E72" w:rsidRDefault="00016579" w:rsidP="005E45F5">
            <w:pPr>
              <w:spacing w:after="0" w:line="240" w:lineRule="auto"/>
              <w:rPr>
                <w:rFonts w:ascii="Times New Roman" w:hAnsi="Times New Roman"/>
                <w:b/>
                <w:bCs/>
              </w:rPr>
            </w:pPr>
          </w:p>
        </w:tc>
      </w:tr>
      <w:tr w:rsidR="00016579" w:rsidRPr="004D7E72" w14:paraId="136988F6" w14:textId="6EA4459A" w:rsidTr="00016579">
        <w:trPr>
          <w:trHeight w:val="176"/>
        </w:trPr>
        <w:tc>
          <w:tcPr>
            <w:tcW w:w="2802" w:type="dxa"/>
            <w:vMerge/>
          </w:tcPr>
          <w:p w14:paraId="5184FD3B" w14:textId="77777777" w:rsidR="00016579" w:rsidRPr="004D7E72" w:rsidRDefault="00016579" w:rsidP="005E45F5">
            <w:pPr>
              <w:spacing w:after="0" w:line="240" w:lineRule="auto"/>
              <w:rPr>
                <w:rFonts w:ascii="Times New Roman" w:hAnsi="Times New Roman"/>
                <w:b/>
                <w:bCs/>
              </w:rPr>
            </w:pPr>
          </w:p>
        </w:tc>
        <w:tc>
          <w:tcPr>
            <w:tcW w:w="5982" w:type="dxa"/>
          </w:tcPr>
          <w:p w14:paraId="75F3AFB3" w14:textId="77777777" w:rsidR="00016579" w:rsidRPr="004D7E72" w:rsidRDefault="00016579" w:rsidP="005E45F5">
            <w:pPr>
              <w:spacing w:after="0" w:line="240" w:lineRule="auto"/>
              <w:jc w:val="both"/>
              <w:rPr>
                <w:rFonts w:ascii="Times New Roman" w:hAnsi="Times New Roman"/>
              </w:rPr>
            </w:pPr>
            <w:r w:rsidRPr="004D7E72">
              <w:rPr>
                <w:rFonts w:ascii="Times New Roman" w:hAnsi="Times New Roman"/>
              </w:rPr>
              <w:t xml:space="preserve">4. Методика обучения технике прыжка в длину с разбега  </w:t>
            </w:r>
          </w:p>
        </w:tc>
        <w:tc>
          <w:tcPr>
            <w:tcW w:w="1984" w:type="dxa"/>
            <w:vMerge/>
            <w:vAlign w:val="center"/>
          </w:tcPr>
          <w:p w14:paraId="20A85C1E" w14:textId="77777777" w:rsidR="00016579" w:rsidRPr="004D7E72" w:rsidRDefault="00016579" w:rsidP="005E45F5">
            <w:pPr>
              <w:spacing w:after="0" w:line="240" w:lineRule="auto"/>
              <w:jc w:val="center"/>
              <w:rPr>
                <w:rFonts w:ascii="Times New Roman" w:hAnsi="Times New Roman"/>
                <w:bCs/>
              </w:rPr>
            </w:pPr>
          </w:p>
        </w:tc>
        <w:tc>
          <w:tcPr>
            <w:tcW w:w="3374" w:type="dxa"/>
            <w:vMerge/>
          </w:tcPr>
          <w:p w14:paraId="75E2A890" w14:textId="77777777" w:rsidR="00016579" w:rsidRPr="004D7E72" w:rsidRDefault="00016579" w:rsidP="005E45F5">
            <w:pPr>
              <w:spacing w:after="0" w:line="240" w:lineRule="auto"/>
              <w:rPr>
                <w:rFonts w:ascii="Times New Roman" w:hAnsi="Times New Roman"/>
                <w:b/>
                <w:bCs/>
              </w:rPr>
            </w:pPr>
          </w:p>
        </w:tc>
      </w:tr>
      <w:tr w:rsidR="00016579" w:rsidRPr="004D7E72" w14:paraId="07CD233D" w14:textId="72E8B65C" w:rsidTr="00016579">
        <w:trPr>
          <w:trHeight w:val="300"/>
        </w:trPr>
        <w:tc>
          <w:tcPr>
            <w:tcW w:w="2802" w:type="dxa"/>
            <w:vMerge/>
          </w:tcPr>
          <w:p w14:paraId="52B80787" w14:textId="77777777" w:rsidR="00016579" w:rsidRPr="004D7E72" w:rsidRDefault="00016579" w:rsidP="005E45F5">
            <w:pPr>
              <w:spacing w:after="0" w:line="240" w:lineRule="auto"/>
              <w:rPr>
                <w:rFonts w:ascii="Times New Roman" w:hAnsi="Times New Roman"/>
                <w:b/>
                <w:bCs/>
              </w:rPr>
            </w:pPr>
          </w:p>
        </w:tc>
        <w:tc>
          <w:tcPr>
            <w:tcW w:w="5982" w:type="dxa"/>
          </w:tcPr>
          <w:p w14:paraId="7905AECA" w14:textId="77777777" w:rsidR="00016579" w:rsidRPr="004D7E72" w:rsidRDefault="00016579" w:rsidP="005E45F5">
            <w:pPr>
              <w:spacing w:after="0" w:line="240" w:lineRule="auto"/>
              <w:rPr>
                <w:rFonts w:ascii="Times New Roman" w:hAnsi="Times New Roman"/>
                <w:b/>
              </w:rPr>
            </w:pPr>
            <w:r w:rsidRPr="004D7E72">
              <w:rPr>
                <w:rFonts w:ascii="Times New Roman" w:hAnsi="Times New Roman"/>
                <w:b/>
                <w:bCs/>
              </w:rPr>
              <w:t>В том числе практических занятий и лабораторных работ</w:t>
            </w:r>
          </w:p>
        </w:tc>
        <w:tc>
          <w:tcPr>
            <w:tcW w:w="1984" w:type="dxa"/>
            <w:vAlign w:val="center"/>
          </w:tcPr>
          <w:p w14:paraId="6A0F7909" w14:textId="77777777" w:rsidR="00016579" w:rsidRPr="004D7E72" w:rsidRDefault="00016579" w:rsidP="005E45F5">
            <w:pPr>
              <w:spacing w:after="0" w:line="240" w:lineRule="auto"/>
              <w:jc w:val="center"/>
              <w:rPr>
                <w:rFonts w:ascii="Times New Roman" w:hAnsi="Times New Roman"/>
                <w:b/>
                <w:bCs/>
              </w:rPr>
            </w:pPr>
            <w:r w:rsidRPr="004D7E72">
              <w:rPr>
                <w:rFonts w:ascii="Times New Roman" w:hAnsi="Times New Roman"/>
                <w:b/>
                <w:bCs/>
              </w:rPr>
              <w:t>8</w:t>
            </w:r>
          </w:p>
        </w:tc>
        <w:tc>
          <w:tcPr>
            <w:tcW w:w="3374" w:type="dxa"/>
            <w:vMerge/>
          </w:tcPr>
          <w:p w14:paraId="6EA33FA2" w14:textId="77777777" w:rsidR="00016579" w:rsidRPr="004D7E72" w:rsidRDefault="00016579" w:rsidP="005E45F5">
            <w:pPr>
              <w:spacing w:after="0" w:line="240" w:lineRule="auto"/>
              <w:rPr>
                <w:rFonts w:ascii="Times New Roman" w:hAnsi="Times New Roman"/>
                <w:b/>
                <w:bCs/>
              </w:rPr>
            </w:pPr>
          </w:p>
        </w:tc>
      </w:tr>
      <w:tr w:rsidR="00016579" w:rsidRPr="004D7E72" w14:paraId="2858637B" w14:textId="3CEAAC65" w:rsidTr="00016579">
        <w:trPr>
          <w:trHeight w:val="300"/>
        </w:trPr>
        <w:tc>
          <w:tcPr>
            <w:tcW w:w="2802" w:type="dxa"/>
            <w:vMerge/>
          </w:tcPr>
          <w:p w14:paraId="63CD9886" w14:textId="77777777" w:rsidR="00016579" w:rsidRPr="004D7E72" w:rsidRDefault="00016579" w:rsidP="005E45F5">
            <w:pPr>
              <w:spacing w:after="0" w:line="240" w:lineRule="auto"/>
              <w:rPr>
                <w:rFonts w:ascii="Times New Roman" w:hAnsi="Times New Roman"/>
                <w:b/>
                <w:bCs/>
              </w:rPr>
            </w:pPr>
          </w:p>
        </w:tc>
        <w:tc>
          <w:tcPr>
            <w:tcW w:w="5982" w:type="dxa"/>
          </w:tcPr>
          <w:p w14:paraId="616143D0" w14:textId="77777777" w:rsidR="00016579" w:rsidRPr="004D7E72" w:rsidRDefault="00016579" w:rsidP="005E45F5">
            <w:pPr>
              <w:spacing w:after="0" w:line="240" w:lineRule="auto"/>
              <w:jc w:val="both"/>
              <w:rPr>
                <w:rFonts w:ascii="Times New Roman" w:hAnsi="Times New Roman"/>
              </w:rPr>
            </w:pPr>
            <w:r w:rsidRPr="004D7E72">
              <w:rPr>
                <w:rFonts w:ascii="Times New Roman" w:hAnsi="Times New Roman"/>
                <w:b/>
                <w:bCs/>
              </w:rPr>
              <w:t>Практическое занятие 28.</w:t>
            </w:r>
            <w:r w:rsidRPr="004D7E72">
              <w:rPr>
                <w:rFonts w:ascii="Times New Roman" w:hAnsi="Times New Roman"/>
                <w:bCs/>
              </w:rPr>
              <w:t xml:space="preserve"> </w:t>
            </w:r>
            <w:r w:rsidRPr="004D7E72">
              <w:rPr>
                <w:rFonts w:ascii="Times New Roman" w:hAnsi="Times New Roman"/>
              </w:rPr>
              <w:t>Освоение техники прыжка в высоту с разбега способом «перешагивание» и «</w:t>
            </w:r>
            <w:proofErr w:type="spellStart"/>
            <w:r w:rsidRPr="004D7E72">
              <w:rPr>
                <w:rFonts w:ascii="Times New Roman" w:hAnsi="Times New Roman"/>
              </w:rPr>
              <w:t>фосбери</w:t>
            </w:r>
            <w:proofErr w:type="spellEnd"/>
            <w:r w:rsidRPr="004D7E72">
              <w:rPr>
                <w:rFonts w:ascii="Times New Roman" w:hAnsi="Times New Roman"/>
              </w:rPr>
              <w:t>-флоп»</w:t>
            </w:r>
          </w:p>
        </w:tc>
        <w:tc>
          <w:tcPr>
            <w:tcW w:w="1984" w:type="dxa"/>
            <w:vAlign w:val="center"/>
          </w:tcPr>
          <w:p w14:paraId="6B737B6B" w14:textId="77777777" w:rsidR="00016579" w:rsidRPr="004D7E72" w:rsidRDefault="00016579" w:rsidP="005E45F5">
            <w:pPr>
              <w:spacing w:after="0" w:line="240" w:lineRule="auto"/>
              <w:jc w:val="center"/>
              <w:rPr>
                <w:rFonts w:ascii="Times New Roman" w:hAnsi="Times New Roman"/>
                <w:bCs/>
              </w:rPr>
            </w:pPr>
            <w:r w:rsidRPr="004D7E72">
              <w:rPr>
                <w:rFonts w:ascii="Times New Roman" w:hAnsi="Times New Roman"/>
                <w:bCs/>
              </w:rPr>
              <w:t>2</w:t>
            </w:r>
          </w:p>
        </w:tc>
        <w:tc>
          <w:tcPr>
            <w:tcW w:w="3374" w:type="dxa"/>
            <w:vMerge/>
          </w:tcPr>
          <w:p w14:paraId="4852B78C" w14:textId="77777777" w:rsidR="00016579" w:rsidRPr="004D7E72" w:rsidRDefault="00016579" w:rsidP="005E45F5">
            <w:pPr>
              <w:spacing w:after="0" w:line="240" w:lineRule="auto"/>
              <w:rPr>
                <w:rFonts w:ascii="Times New Roman" w:hAnsi="Times New Roman"/>
                <w:b/>
                <w:bCs/>
              </w:rPr>
            </w:pPr>
          </w:p>
        </w:tc>
      </w:tr>
      <w:tr w:rsidR="00016579" w:rsidRPr="004D7E72" w14:paraId="59C43105" w14:textId="04866FDE" w:rsidTr="00016579">
        <w:trPr>
          <w:trHeight w:val="300"/>
        </w:trPr>
        <w:tc>
          <w:tcPr>
            <w:tcW w:w="2802" w:type="dxa"/>
            <w:vMerge/>
          </w:tcPr>
          <w:p w14:paraId="61ED358E" w14:textId="77777777" w:rsidR="00016579" w:rsidRPr="004D7E72" w:rsidRDefault="00016579" w:rsidP="005E45F5">
            <w:pPr>
              <w:spacing w:after="0" w:line="240" w:lineRule="auto"/>
              <w:rPr>
                <w:rFonts w:ascii="Times New Roman" w:hAnsi="Times New Roman"/>
                <w:b/>
                <w:bCs/>
              </w:rPr>
            </w:pPr>
          </w:p>
        </w:tc>
        <w:tc>
          <w:tcPr>
            <w:tcW w:w="5982" w:type="dxa"/>
          </w:tcPr>
          <w:p w14:paraId="642C7A8D" w14:textId="77777777" w:rsidR="00016579" w:rsidRPr="004D7E72" w:rsidRDefault="00016579" w:rsidP="005E45F5">
            <w:pPr>
              <w:spacing w:after="0" w:line="240" w:lineRule="auto"/>
              <w:jc w:val="both"/>
              <w:rPr>
                <w:rFonts w:ascii="Times New Roman" w:hAnsi="Times New Roman"/>
              </w:rPr>
            </w:pPr>
            <w:r w:rsidRPr="004D7E72">
              <w:rPr>
                <w:rFonts w:ascii="Times New Roman" w:hAnsi="Times New Roman"/>
                <w:b/>
                <w:bCs/>
              </w:rPr>
              <w:t>Практическое занятие 29.</w:t>
            </w:r>
            <w:r w:rsidRPr="004D7E72">
              <w:rPr>
                <w:rFonts w:ascii="Times New Roman" w:hAnsi="Times New Roman"/>
                <w:bCs/>
              </w:rPr>
              <w:t xml:space="preserve"> </w:t>
            </w:r>
            <w:r w:rsidRPr="004D7E72">
              <w:rPr>
                <w:rFonts w:ascii="Times New Roman" w:hAnsi="Times New Roman"/>
              </w:rPr>
              <w:t>Освоение методики обучения технике прыжка в высоту с разбега</w:t>
            </w:r>
          </w:p>
        </w:tc>
        <w:tc>
          <w:tcPr>
            <w:tcW w:w="1984" w:type="dxa"/>
            <w:vAlign w:val="center"/>
          </w:tcPr>
          <w:p w14:paraId="196657A1" w14:textId="77777777" w:rsidR="00016579" w:rsidRPr="004D7E72" w:rsidRDefault="00016579" w:rsidP="005E45F5">
            <w:pPr>
              <w:spacing w:after="0" w:line="240" w:lineRule="auto"/>
              <w:jc w:val="center"/>
              <w:rPr>
                <w:rFonts w:ascii="Times New Roman" w:hAnsi="Times New Roman"/>
                <w:bCs/>
              </w:rPr>
            </w:pPr>
            <w:r w:rsidRPr="004D7E72">
              <w:rPr>
                <w:rFonts w:ascii="Times New Roman" w:hAnsi="Times New Roman"/>
                <w:bCs/>
              </w:rPr>
              <w:t>2</w:t>
            </w:r>
          </w:p>
        </w:tc>
        <w:tc>
          <w:tcPr>
            <w:tcW w:w="3374" w:type="dxa"/>
            <w:vMerge/>
          </w:tcPr>
          <w:p w14:paraId="063C7E41" w14:textId="77777777" w:rsidR="00016579" w:rsidRPr="004D7E72" w:rsidRDefault="00016579" w:rsidP="005E45F5">
            <w:pPr>
              <w:spacing w:after="0" w:line="240" w:lineRule="auto"/>
              <w:rPr>
                <w:rFonts w:ascii="Times New Roman" w:hAnsi="Times New Roman"/>
                <w:b/>
                <w:bCs/>
              </w:rPr>
            </w:pPr>
          </w:p>
        </w:tc>
      </w:tr>
      <w:tr w:rsidR="00016579" w:rsidRPr="004D7E72" w14:paraId="70BEADE0" w14:textId="6BDE3EC0" w:rsidTr="00016579">
        <w:trPr>
          <w:trHeight w:val="300"/>
        </w:trPr>
        <w:tc>
          <w:tcPr>
            <w:tcW w:w="2802" w:type="dxa"/>
            <w:vMerge/>
          </w:tcPr>
          <w:p w14:paraId="56996980" w14:textId="77777777" w:rsidR="00016579" w:rsidRPr="004D7E72" w:rsidRDefault="00016579" w:rsidP="005E45F5">
            <w:pPr>
              <w:spacing w:after="0" w:line="240" w:lineRule="auto"/>
              <w:rPr>
                <w:rFonts w:ascii="Times New Roman" w:hAnsi="Times New Roman"/>
                <w:b/>
                <w:bCs/>
              </w:rPr>
            </w:pPr>
          </w:p>
        </w:tc>
        <w:tc>
          <w:tcPr>
            <w:tcW w:w="5982" w:type="dxa"/>
          </w:tcPr>
          <w:p w14:paraId="567147CA" w14:textId="77777777" w:rsidR="00016579" w:rsidRPr="004D7E72" w:rsidRDefault="00016579" w:rsidP="005E45F5">
            <w:pPr>
              <w:spacing w:after="0" w:line="240" w:lineRule="auto"/>
              <w:jc w:val="both"/>
              <w:rPr>
                <w:rFonts w:ascii="Times New Roman" w:hAnsi="Times New Roman"/>
              </w:rPr>
            </w:pPr>
            <w:r w:rsidRPr="004D7E72">
              <w:rPr>
                <w:rFonts w:ascii="Times New Roman" w:hAnsi="Times New Roman"/>
                <w:b/>
                <w:bCs/>
              </w:rPr>
              <w:t>Практическое занятие 30.</w:t>
            </w:r>
            <w:r w:rsidRPr="004D7E72">
              <w:rPr>
                <w:rFonts w:ascii="Times New Roman" w:hAnsi="Times New Roman"/>
                <w:bCs/>
              </w:rPr>
              <w:t xml:space="preserve"> </w:t>
            </w:r>
            <w:r w:rsidRPr="004D7E72">
              <w:rPr>
                <w:rFonts w:ascii="Times New Roman" w:hAnsi="Times New Roman"/>
              </w:rPr>
              <w:t xml:space="preserve"> Освоение техники прыжка в длину с </w:t>
            </w:r>
            <w:proofErr w:type="gramStart"/>
            <w:r w:rsidRPr="004D7E72">
              <w:rPr>
                <w:rFonts w:ascii="Times New Roman" w:hAnsi="Times New Roman"/>
              </w:rPr>
              <w:t>разбега  способами</w:t>
            </w:r>
            <w:proofErr w:type="gramEnd"/>
            <w:r w:rsidRPr="004D7E72">
              <w:rPr>
                <w:rFonts w:ascii="Times New Roman" w:hAnsi="Times New Roman"/>
              </w:rPr>
              <w:t xml:space="preserve">  «согнув ноги» и «прогнувшись»</w:t>
            </w:r>
          </w:p>
        </w:tc>
        <w:tc>
          <w:tcPr>
            <w:tcW w:w="1984" w:type="dxa"/>
            <w:vAlign w:val="center"/>
          </w:tcPr>
          <w:p w14:paraId="52DBE6A0" w14:textId="77777777" w:rsidR="00016579" w:rsidRPr="004D7E72" w:rsidRDefault="00016579" w:rsidP="005E45F5">
            <w:pPr>
              <w:spacing w:after="0" w:line="240" w:lineRule="auto"/>
              <w:jc w:val="center"/>
              <w:rPr>
                <w:rFonts w:ascii="Times New Roman" w:hAnsi="Times New Roman"/>
                <w:bCs/>
              </w:rPr>
            </w:pPr>
            <w:r w:rsidRPr="004D7E72">
              <w:rPr>
                <w:rFonts w:ascii="Times New Roman" w:hAnsi="Times New Roman"/>
                <w:bCs/>
              </w:rPr>
              <w:t>2</w:t>
            </w:r>
          </w:p>
        </w:tc>
        <w:tc>
          <w:tcPr>
            <w:tcW w:w="3374" w:type="dxa"/>
            <w:vMerge/>
          </w:tcPr>
          <w:p w14:paraId="592B6496" w14:textId="77777777" w:rsidR="00016579" w:rsidRPr="004D7E72" w:rsidRDefault="00016579" w:rsidP="005E45F5">
            <w:pPr>
              <w:spacing w:after="0" w:line="240" w:lineRule="auto"/>
              <w:rPr>
                <w:rFonts w:ascii="Times New Roman" w:hAnsi="Times New Roman"/>
                <w:b/>
                <w:bCs/>
              </w:rPr>
            </w:pPr>
          </w:p>
        </w:tc>
      </w:tr>
      <w:tr w:rsidR="00016579" w:rsidRPr="004D7E72" w14:paraId="2DD18EC6" w14:textId="340BBF86" w:rsidTr="00016579">
        <w:trPr>
          <w:trHeight w:val="300"/>
        </w:trPr>
        <w:tc>
          <w:tcPr>
            <w:tcW w:w="2802" w:type="dxa"/>
            <w:vMerge/>
          </w:tcPr>
          <w:p w14:paraId="5E214CFB" w14:textId="77777777" w:rsidR="00016579" w:rsidRPr="004D7E72" w:rsidRDefault="00016579" w:rsidP="005E45F5">
            <w:pPr>
              <w:spacing w:after="0" w:line="240" w:lineRule="auto"/>
              <w:rPr>
                <w:rFonts w:ascii="Times New Roman" w:hAnsi="Times New Roman"/>
                <w:b/>
                <w:bCs/>
              </w:rPr>
            </w:pPr>
          </w:p>
        </w:tc>
        <w:tc>
          <w:tcPr>
            <w:tcW w:w="5982" w:type="dxa"/>
            <w:tcBorders>
              <w:bottom w:val="single" w:sz="4" w:space="0" w:color="auto"/>
            </w:tcBorders>
          </w:tcPr>
          <w:p w14:paraId="3E931486" w14:textId="77777777" w:rsidR="00016579" w:rsidRPr="004D7E72" w:rsidRDefault="00016579" w:rsidP="005E45F5">
            <w:pPr>
              <w:spacing w:after="0" w:line="240" w:lineRule="auto"/>
              <w:jc w:val="both"/>
              <w:rPr>
                <w:rFonts w:ascii="Times New Roman" w:hAnsi="Times New Roman"/>
              </w:rPr>
            </w:pPr>
            <w:r w:rsidRPr="004D7E72">
              <w:rPr>
                <w:rFonts w:ascii="Times New Roman" w:hAnsi="Times New Roman"/>
                <w:b/>
                <w:bCs/>
              </w:rPr>
              <w:t>Практическое занятие 31.</w:t>
            </w:r>
            <w:r w:rsidRPr="004D7E72">
              <w:rPr>
                <w:rFonts w:ascii="Times New Roman" w:hAnsi="Times New Roman"/>
                <w:bCs/>
              </w:rPr>
              <w:t xml:space="preserve"> </w:t>
            </w:r>
            <w:r w:rsidRPr="004D7E72">
              <w:rPr>
                <w:rFonts w:ascii="Times New Roman" w:hAnsi="Times New Roman"/>
              </w:rPr>
              <w:t xml:space="preserve">Освоение методики обучения технике прыжка в длину с разбега  </w:t>
            </w:r>
          </w:p>
        </w:tc>
        <w:tc>
          <w:tcPr>
            <w:tcW w:w="1984" w:type="dxa"/>
            <w:vAlign w:val="center"/>
          </w:tcPr>
          <w:p w14:paraId="2B871C44" w14:textId="77777777" w:rsidR="00016579" w:rsidRPr="004D7E72" w:rsidRDefault="00016579" w:rsidP="005E45F5">
            <w:pPr>
              <w:spacing w:after="0" w:line="240" w:lineRule="auto"/>
              <w:jc w:val="center"/>
              <w:rPr>
                <w:rFonts w:ascii="Times New Roman" w:hAnsi="Times New Roman"/>
                <w:bCs/>
              </w:rPr>
            </w:pPr>
            <w:r w:rsidRPr="004D7E72">
              <w:rPr>
                <w:rFonts w:ascii="Times New Roman" w:hAnsi="Times New Roman"/>
                <w:bCs/>
              </w:rPr>
              <w:t>2</w:t>
            </w:r>
          </w:p>
        </w:tc>
        <w:tc>
          <w:tcPr>
            <w:tcW w:w="3374" w:type="dxa"/>
            <w:vMerge/>
          </w:tcPr>
          <w:p w14:paraId="79543065" w14:textId="77777777" w:rsidR="00016579" w:rsidRPr="004D7E72" w:rsidRDefault="00016579" w:rsidP="005E45F5">
            <w:pPr>
              <w:spacing w:after="0" w:line="240" w:lineRule="auto"/>
              <w:rPr>
                <w:rFonts w:ascii="Times New Roman" w:hAnsi="Times New Roman"/>
                <w:b/>
                <w:bCs/>
              </w:rPr>
            </w:pPr>
          </w:p>
        </w:tc>
      </w:tr>
      <w:tr w:rsidR="00016579" w:rsidRPr="004D7E72" w14:paraId="14F7CA6D" w14:textId="6228DE30" w:rsidTr="00016579">
        <w:trPr>
          <w:trHeight w:val="176"/>
        </w:trPr>
        <w:tc>
          <w:tcPr>
            <w:tcW w:w="2802" w:type="dxa"/>
            <w:vMerge w:val="restart"/>
          </w:tcPr>
          <w:p w14:paraId="5B5F13FA" w14:textId="77777777" w:rsidR="00016579" w:rsidRPr="004D7E72" w:rsidRDefault="00016579" w:rsidP="005E45F5">
            <w:pPr>
              <w:spacing w:after="0" w:line="240" w:lineRule="auto"/>
              <w:rPr>
                <w:rFonts w:ascii="Times New Roman" w:hAnsi="Times New Roman"/>
              </w:rPr>
            </w:pPr>
            <w:r w:rsidRPr="004D7E72">
              <w:rPr>
                <w:rFonts w:ascii="Times New Roman" w:hAnsi="Times New Roman"/>
                <w:b/>
                <w:color w:val="000000"/>
              </w:rPr>
              <w:t>Тема 3.5.</w:t>
            </w:r>
            <w:r w:rsidRPr="004D7E72">
              <w:rPr>
                <w:rFonts w:ascii="Times New Roman" w:hAnsi="Times New Roman"/>
                <w:color w:val="000000"/>
              </w:rPr>
              <w:t xml:space="preserve"> </w:t>
            </w:r>
            <w:r w:rsidRPr="004D7E72">
              <w:rPr>
                <w:rFonts w:ascii="Times New Roman" w:eastAsia="Calibri" w:hAnsi="Times New Roman"/>
                <w:bCs/>
              </w:rPr>
              <w:t>Методика развития физических качеств</w:t>
            </w:r>
            <w:r w:rsidRPr="004D7E72">
              <w:rPr>
                <w:rFonts w:ascii="Times New Roman" w:hAnsi="Times New Roman"/>
              </w:rPr>
              <w:t xml:space="preserve"> посредствам легкой атлетики в ИВС</w:t>
            </w:r>
          </w:p>
          <w:p w14:paraId="698E33B0" w14:textId="77777777" w:rsidR="00016579" w:rsidRPr="004D7E72" w:rsidRDefault="00016579" w:rsidP="005E45F5">
            <w:pPr>
              <w:spacing w:after="0" w:line="240" w:lineRule="auto"/>
              <w:rPr>
                <w:rFonts w:ascii="Times New Roman" w:hAnsi="Times New Roman"/>
                <w:b/>
                <w:bCs/>
              </w:rPr>
            </w:pPr>
          </w:p>
        </w:tc>
        <w:tc>
          <w:tcPr>
            <w:tcW w:w="5982" w:type="dxa"/>
          </w:tcPr>
          <w:p w14:paraId="0F61C6ED" w14:textId="77777777" w:rsidR="00016579" w:rsidRPr="004D7E72" w:rsidRDefault="00016579" w:rsidP="005E45F5">
            <w:pPr>
              <w:spacing w:after="0" w:line="240" w:lineRule="auto"/>
              <w:rPr>
                <w:rFonts w:ascii="Times New Roman" w:hAnsi="Times New Roman"/>
                <w:b/>
                <w:bCs/>
              </w:rPr>
            </w:pPr>
            <w:r w:rsidRPr="004D7E72">
              <w:rPr>
                <w:rFonts w:ascii="Times New Roman" w:hAnsi="Times New Roman"/>
                <w:b/>
                <w:bCs/>
              </w:rPr>
              <w:t xml:space="preserve">Содержание учебного материала </w:t>
            </w:r>
          </w:p>
        </w:tc>
        <w:tc>
          <w:tcPr>
            <w:tcW w:w="1984" w:type="dxa"/>
            <w:tcBorders>
              <w:bottom w:val="single" w:sz="6" w:space="0" w:color="000000"/>
            </w:tcBorders>
            <w:vAlign w:val="center"/>
          </w:tcPr>
          <w:p w14:paraId="3519195C" w14:textId="77777777" w:rsidR="00016579" w:rsidRPr="004D7E72" w:rsidRDefault="00016579" w:rsidP="005E45F5">
            <w:pPr>
              <w:spacing w:after="0" w:line="240" w:lineRule="auto"/>
              <w:jc w:val="center"/>
              <w:rPr>
                <w:rFonts w:ascii="Times New Roman" w:hAnsi="Times New Roman"/>
                <w:b/>
                <w:bCs/>
              </w:rPr>
            </w:pPr>
            <w:r w:rsidRPr="004D7E72">
              <w:rPr>
                <w:rFonts w:ascii="Times New Roman" w:hAnsi="Times New Roman"/>
                <w:b/>
                <w:bCs/>
              </w:rPr>
              <w:t>2/2</w:t>
            </w:r>
          </w:p>
        </w:tc>
        <w:tc>
          <w:tcPr>
            <w:tcW w:w="3374" w:type="dxa"/>
            <w:vMerge w:val="restart"/>
          </w:tcPr>
          <w:p w14:paraId="41091858" w14:textId="45566654" w:rsidR="00016579" w:rsidRPr="004D7E72" w:rsidRDefault="00016579" w:rsidP="005E45F5">
            <w:pPr>
              <w:suppressAutoHyphens/>
              <w:spacing w:after="0" w:line="240" w:lineRule="auto"/>
              <w:jc w:val="center"/>
              <w:rPr>
                <w:rFonts w:ascii="Times New Roman" w:eastAsia="SimSun" w:hAnsi="Times New Roman"/>
                <w:bCs/>
              </w:rPr>
            </w:pPr>
            <w:r w:rsidRPr="004D7E72">
              <w:rPr>
                <w:rFonts w:ascii="Times New Roman" w:eastAsia="SimSun" w:hAnsi="Times New Roman"/>
              </w:rPr>
              <w:t>ОК 04; ОК 08</w:t>
            </w:r>
          </w:p>
        </w:tc>
      </w:tr>
      <w:tr w:rsidR="00016579" w:rsidRPr="004D7E72" w14:paraId="0A684019" w14:textId="4C93103B" w:rsidTr="00016579">
        <w:trPr>
          <w:trHeight w:val="300"/>
        </w:trPr>
        <w:tc>
          <w:tcPr>
            <w:tcW w:w="2802" w:type="dxa"/>
            <w:vMerge/>
          </w:tcPr>
          <w:p w14:paraId="011D8501" w14:textId="77777777" w:rsidR="00016579" w:rsidRPr="004D7E72" w:rsidRDefault="00016579" w:rsidP="005E45F5">
            <w:pPr>
              <w:spacing w:after="0" w:line="240" w:lineRule="auto"/>
              <w:rPr>
                <w:rFonts w:ascii="Times New Roman" w:hAnsi="Times New Roman"/>
                <w:b/>
                <w:bCs/>
              </w:rPr>
            </w:pPr>
          </w:p>
        </w:tc>
        <w:tc>
          <w:tcPr>
            <w:tcW w:w="5982" w:type="dxa"/>
            <w:tcBorders>
              <w:bottom w:val="single" w:sz="4" w:space="0" w:color="auto"/>
            </w:tcBorders>
          </w:tcPr>
          <w:p w14:paraId="64841CD3" w14:textId="77777777" w:rsidR="00016579" w:rsidRPr="004D7E72" w:rsidRDefault="00016579" w:rsidP="005E45F5">
            <w:pPr>
              <w:tabs>
                <w:tab w:val="left" w:pos="148"/>
              </w:tabs>
              <w:spacing w:after="0" w:line="240" w:lineRule="auto"/>
              <w:jc w:val="both"/>
              <w:rPr>
                <w:rFonts w:ascii="Times New Roman" w:hAnsi="Times New Roman"/>
              </w:rPr>
            </w:pPr>
            <w:r w:rsidRPr="004D7E72">
              <w:rPr>
                <w:rFonts w:ascii="Times New Roman" w:hAnsi="Times New Roman"/>
              </w:rPr>
              <w:t>1. Двигательные способности, определяющие эффективность выполнения легкоатлетических упражнений</w:t>
            </w:r>
          </w:p>
        </w:tc>
        <w:tc>
          <w:tcPr>
            <w:tcW w:w="1984" w:type="dxa"/>
            <w:vMerge w:val="restart"/>
            <w:tcBorders>
              <w:top w:val="single" w:sz="6" w:space="0" w:color="000000"/>
            </w:tcBorders>
            <w:vAlign w:val="center"/>
          </w:tcPr>
          <w:p w14:paraId="3B52C3F7" w14:textId="77777777" w:rsidR="00016579" w:rsidRPr="004D7E72" w:rsidRDefault="00016579" w:rsidP="005E45F5">
            <w:pPr>
              <w:spacing w:after="0" w:line="240" w:lineRule="auto"/>
              <w:jc w:val="center"/>
              <w:rPr>
                <w:rFonts w:ascii="Times New Roman" w:hAnsi="Times New Roman"/>
                <w:bCs/>
              </w:rPr>
            </w:pPr>
            <w:r w:rsidRPr="004D7E72">
              <w:rPr>
                <w:rFonts w:ascii="Times New Roman" w:hAnsi="Times New Roman"/>
                <w:bCs/>
              </w:rPr>
              <w:t>-</w:t>
            </w:r>
          </w:p>
        </w:tc>
        <w:tc>
          <w:tcPr>
            <w:tcW w:w="3374" w:type="dxa"/>
            <w:vMerge/>
          </w:tcPr>
          <w:p w14:paraId="71349C97" w14:textId="77777777" w:rsidR="00016579" w:rsidRPr="004D7E72" w:rsidRDefault="00016579" w:rsidP="005E45F5">
            <w:pPr>
              <w:spacing w:after="0" w:line="240" w:lineRule="auto"/>
              <w:rPr>
                <w:rFonts w:ascii="Times New Roman" w:hAnsi="Times New Roman"/>
                <w:b/>
                <w:bCs/>
              </w:rPr>
            </w:pPr>
          </w:p>
        </w:tc>
      </w:tr>
      <w:tr w:rsidR="00016579" w:rsidRPr="004D7E72" w14:paraId="67DAC7D0" w14:textId="4B9D5694" w:rsidTr="00016579">
        <w:trPr>
          <w:trHeight w:val="270"/>
        </w:trPr>
        <w:tc>
          <w:tcPr>
            <w:tcW w:w="2802" w:type="dxa"/>
            <w:vMerge/>
          </w:tcPr>
          <w:p w14:paraId="5C6FC0A5" w14:textId="77777777" w:rsidR="00016579" w:rsidRPr="004D7E72" w:rsidRDefault="00016579" w:rsidP="005E45F5">
            <w:pPr>
              <w:spacing w:after="0" w:line="240" w:lineRule="auto"/>
              <w:rPr>
                <w:rFonts w:ascii="Times New Roman" w:hAnsi="Times New Roman"/>
                <w:b/>
                <w:bCs/>
              </w:rPr>
            </w:pPr>
          </w:p>
        </w:tc>
        <w:tc>
          <w:tcPr>
            <w:tcW w:w="5982" w:type="dxa"/>
            <w:tcBorders>
              <w:bottom w:val="single" w:sz="4" w:space="0" w:color="auto"/>
            </w:tcBorders>
          </w:tcPr>
          <w:p w14:paraId="463E514F" w14:textId="77777777" w:rsidR="00016579" w:rsidRPr="004D7E72" w:rsidRDefault="00016579" w:rsidP="005E45F5">
            <w:pPr>
              <w:spacing w:after="0" w:line="240" w:lineRule="auto"/>
              <w:jc w:val="both"/>
              <w:rPr>
                <w:rFonts w:ascii="Times New Roman" w:hAnsi="Times New Roman"/>
              </w:rPr>
            </w:pPr>
            <w:r w:rsidRPr="004D7E72">
              <w:rPr>
                <w:rFonts w:ascii="Times New Roman" w:hAnsi="Times New Roman"/>
              </w:rPr>
              <w:t>2. Методика развития двигательных способностей посредствам легкой атлетики</w:t>
            </w:r>
          </w:p>
        </w:tc>
        <w:tc>
          <w:tcPr>
            <w:tcW w:w="1984" w:type="dxa"/>
            <w:vMerge/>
            <w:vAlign w:val="center"/>
          </w:tcPr>
          <w:p w14:paraId="5FC21598" w14:textId="77777777" w:rsidR="00016579" w:rsidRPr="004D7E72" w:rsidRDefault="00016579" w:rsidP="005E45F5">
            <w:pPr>
              <w:spacing w:after="0" w:line="240" w:lineRule="auto"/>
              <w:jc w:val="center"/>
              <w:rPr>
                <w:rFonts w:ascii="Times New Roman" w:hAnsi="Times New Roman"/>
                <w:bCs/>
              </w:rPr>
            </w:pPr>
          </w:p>
        </w:tc>
        <w:tc>
          <w:tcPr>
            <w:tcW w:w="3374" w:type="dxa"/>
            <w:vMerge/>
          </w:tcPr>
          <w:p w14:paraId="33C35684" w14:textId="77777777" w:rsidR="00016579" w:rsidRPr="004D7E72" w:rsidRDefault="00016579" w:rsidP="005E45F5">
            <w:pPr>
              <w:spacing w:after="0" w:line="240" w:lineRule="auto"/>
              <w:rPr>
                <w:rFonts w:ascii="Times New Roman" w:hAnsi="Times New Roman"/>
                <w:b/>
                <w:bCs/>
              </w:rPr>
            </w:pPr>
          </w:p>
        </w:tc>
      </w:tr>
      <w:tr w:rsidR="00016579" w:rsidRPr="004D7E72" w14:paraId="667C95E0" w14:textId="5925118B" w:rsidTr="00016579">
        <w:trPr>
          <w:trHeight w:val="270"/>
        </w:trPr>
        <w:tc>
          <w:tcPr>
            <w:tcW w:w="2802" w:type="dxa"/>
            <w:vMerge/>
          </w:tcPr>
          <w:p w14:paraId="4F3069CD" w14:textId="77777777" w:rsidR="00016579" w:rsidRPr="004D7E72" w:rsidRDefault="00016579" w:rsidP="005E45F5">
            <w:pPr>
              <w:spacing w:after="0" w:line="240" w:lineRule="auto"/>
              <w:rPr>
                <w:rFonts w:ascii="Times New Roman" w:hAnsi="Times New Roman"/>
                <w:b/>
                <w:bCs/>
              </w:rPr>
            </w:pPr>
          </w:p>
        </w:tc>
        <w:tc>
          <w:tcPr>
            <w:tcW w:w="5982" w:type="dxa"/>
          </w:tcPr>
          <w:p w14:paraId="0F57C540" w14:textId="77777777" w:rsidR="00016579" w:rsidRPr="004D7E72" w:rsidRDefault="00016579" w:rsidP="005E45F5">
            <w:pPr>
              <w:spacing w:after="0" w:line="240" w:lineRule="auto"/>
              <w:rPr>
                <w:rFonts w:ascii="Times New Roman" w:hAnsi="Times New Roman"/>
                <w:b/>
              </w:rPr>
            </w:pPr>
            <w:r w:rsidRPr="004D7E72">
              <w:rPr>
                <w:rFonts w:ascii="Times New Roman" w:hAnsi="Times New Roman"/>
                <w:b/>
                <w:bCs/>
              </w:rPr>
              <w:t>В том числе практических занятий и лабораторных работ</w:t>
            </w:r>
          </w:p>
        </w:tc>
        <w:tc>
          <w:tcPr>
            <w:tcW w:w="1984" w:type="dxa"/>
            <w:vAlign w:val="center"/>
          </w:tcPr>
          <w:p w14:paraId="3536F1AE" w14:textId="77777777" w:rsidR="00016579" w:rsidRPr="004D7E72" w:rsidRDefault="00016579" w:rsidP="005E45F5">
            <w:pPr>
              <w:spacing w:after="0" w:line="240" w:lineRule="auto"/>
              <w:jc w:val="center"/>
              <w:rPr>
                <w:rFonts w:ascii="Times New Roman" w:hAnsi="Times New Roman"/>
                <w:b/>
                <w:bCs/>
              </w:rPr>
            </w:pPr>
            <w:r w:rsidRPr="004D7E72">
              <w:rPr>
                <w:rFonts w:ascii="Times New Roman" w:hAnsi="Times New Roman"/>
                <w:b/>
                <w:bCs/>
              </w:rPr>
              <w:t>2</w:t>
            </w:r>
          </w:p>
        </w:tc>
        <w:tc>
          <w:tcPr>
            <w:tcW w:w="3374" w:type="dxa"/>
            <w:vMerge/>
          </w:tcPr>
          <w:p w14:paraId="17E27A5A" w14:textId="77777777" w:rsidR="00016579" w:rsidRPr="004D7E72" w:rsidRDefault="00016579" w:rsidP="005E45F5">
            <w:pPr>
              <w:spacing w:after="0" w:line="240" w:lineRule="auto"/>
              <w:rPr>
                <w:rFonts w:ascii="Times New Roman" w:hAnsi="Times New Roman"/>
                <w:b/>
                <w:bCs/>
              </w:rPr>
            </w:pPr>
          </w:p>
        </w:tc>
      </w:tr>
      <w:tr w:rsidR="00016579" w:rsidRPr="004D7E72" w14:paraId="35326401" w14:textId="0138BF43" w:rsidTr="00016579">
        <w:trPr>
          <w:trHeight w:val="240"/>
        </w:trPr>
        <w:tc>
          <w:tcPr>
            <w:tcW w:w="2802" w:type="dxa"/>
            <w:vMerge/>
          </w:tcPr>
          <w:p w14:paraId="548EA1A5" w14:textId="77777777" w:rsidR="00016579" w:rsidRPr="004D7E72" w:rsidRDefault="00016579" w:rsidP="005E45F5">
            <w:pPr>
              <w:spacing w:after="0" w:line="240" w:lineRule="auto"/>
              <w:rPr>
                <w:rFonts w:ascii="Times New Roman" w:hAnsi="Times New Roman"/>
                <w:b/>
                <w:bCs/>
              </w:rPr>
            </w:pPr>
          </w:p>
        </w:tc>
        <w:tc>
          <w:tcPr>
            <w:tcW w:w="5982" w:type="dxa"/>
            <w:tcBorders>
              <w:bottom w:val="single" w:sz="6" w:space="0" w:color="000000"/>
            </w:tcBorders>
          </w:tcPr>
          <w:p w14:paraId="7EDC06A9" w14:textId="77777777" w:rsidR="00016579" w:rsidRPr="004D7E72" w:rsidRDefault="00016579" w:rsidP="005E45F5">
            <w:pPr>
              <w:spacing w:after="0" w:line="240" w:lineRule="auto"/>
              <w:jc w:val="both"/>
              <w:rPr>
                <w:rFonts w:ascii="Times New Roman" w:hAnsi="Times New Roman"/>
              </w:rPr>
            </w:pPr>
            <w:r w:rsidRPr="004D7E72">
              <w:rPr>
                <w:rFonts w:ascii="Times New Roman" w:hAnsi="Times New Roman"/>
                <w:b/>
                <w:bCs/>
              </w:rPr>
              <w:t>Практическое занятие 32.</w:t>
            </w:r>
            <w:r w:rsidRPr="004D7E72">
              <w:rPr>
                <w:rFonts w:ascii="Times New Roman" w:hAnsi="Times New Roman"/>
                <w:bCs/>
              </w:rPr>
              <w:t xml:space="preserve"> </w:t>
            </w:r>
            <w:r w:rsidRPr="004D7E72">
              <w:rPr>
                <w:rFonts w:ascii="Times New Roman" w:hAnsi="Times New Roman"/>
              </w:rPr>
              <w:t>Освоение методики развития двигательных способностей посредствам легкой атлетики</w:t>
            </w:r>
          </w:p>
        </w:tc>
        <w:tc>
          <w:tcPr>
            <w:tcW w:w="1984" w:type="dxa"/>
            <w:tcBorders>
              <w:bottom w:val="single" w:sz="6" w:space="0" w:color="000000"/>
            </w:tcBorders>
            <w:vAlign w:val="center"/>
          </w:tcPr>
          <w:p w14:paraId="59F88BC9" w14:textId="77777777" w:rsidR="00016579" w:rsidRPr="004D7E72" w:rsidRDefault="00016579" w:rsidP="005E45F5">
            <w:pPr>
              <w:spacing w:after="0" w:line="240" w:lineRule="auto"/>
              <w:jc w:val="center"/>
              <w:rPr>
                <w:rFonts w:ascii="Times New Roman" w:hAnsi="Times New Roman"/>
                <w:bCs/>
              </w:rPr>
            </w:pPr>
            <w:r w:rsidRPr="004D7E72">
              <w:rPr>
                <w:rFonts w:ascii="Times New Roman" w:hAnsi="Times New Roman"/>
                <w:bCs/>
              </w:rPr>
              <w:t>2</w:t>
            </w:r>
          </w:p>
        </w:tc>
        <w:tc>
          <w:tcPr>
            <w:tcW w:w="3374" w:type="dxa"/>
            <w:vMerge/>
          </w:tcPr>
          <w:p w14:paraId="2F178ABE" w14:textId="77777777" w:rsidR="00016579" w:rsidRPr="004D7E72" w:rsidRDefault="00016579" w:rsidP="005E45F5">
            <w:pPr>
              <w:spacing w:after="0" w:line="240" w:lineRule="auto"/>
              <w:rPr>
                <w:rFonts w:ascii="Times New Roman" w:hAnsi="Times New Roman"/>
                <w:b/>
                <w:bCs/>
              </w:rPr>
            </w:pPr>
          </w:p>
        </w:tc>
      </w:tr>
      <w:tr w:rsidR="00016579" w:rsidRPr="004D7E72" w14:paraId="786E8666" w14:textId="2EC5BB53" w:rsidTr="00016579">
        <w:trPr>
          <w:trHeight w:val="176"/>
        </w:trPr>
        <w:tc>
          <w:tcPr>
            <w:tcW w:w="2802" w:type="dxa"/>
            <w:vMerge w:val="restart"/>
          </w:tcPr>
          <w:p w14:paraId="6933510E" w14:textId="77777777" w:rsidR="00016579" w:rsidRPr="004D7E72" w:rsidRDefault="00016579" w:rsidP="005E45F5">
            <w:pPr>
              <w:spacing w:after="0" w:line="240" w:lineRule="auto"/>
              <w:rPr>
                <w:rFonts w:ascii="Times New Roman" w:hAnsi="Times New Roman"/>
              </w:rPr>
            </w:pPr>
            <w:r w:rsidRPr="004D7E72">
              <w:rPr>
                <w:rFonts w:ascii="Times New Roman" w:hAnsi="Times New Roman"/>
                <w:b/>
                <w:color w:val="000000"/>
              </w:rPr>
              <w:t>Тема 3.6.</w:t>
            </w:r>
            <w:r w:rsidRPr="004D7E72">
              <w:rPr>
                <w:rFonts w:ascii="Times New Roman" w:hAnsi="Times New Roman"/>
              </w:rPr>
              <w:t xml:space="preserve"> </w:t>
            </w:r>
            <w:r w:rsidRPr="004D7E72">
              <w:rPr>
                <w:rFonts w:ascii="Times New Roman" w:eastAsia="Calibri" w:hAnsi="Times New Roman"/>
                <w:bCs/>
              </w:rPr>
              <w:t xml:space="preserve">Организация и методика проведения занятий </w:t>
            </w:r>
            <w:r w:rsidRPr="004D7E72">
              <w:rPr>
                <w:rFonts w:ascii="Times New Roman" w:hAnsi="Times New Roman"/>
              </w:rPr>
              <w:t>посредствам легкой атлетики</w:t>
            </w:r>
          </w:p>
          <w:p w14:paraId="70B965FE" w14:textId="77777777" w:rsidR="00016579" w:rsidRPr="004D7E72" w:rsidRDefault="00016579" w:rsidP="005E45F5">
            <w:pPr>
              <w:spacing w:after="0" w:line="240" w:lineRule="auto"/>
              <w:rPr>
                <w:rFonts w:ascii="Times New Roman" w:hAnsi="Times New Roman"/>
                <w:color w:val="000000"/>
              </w:rPr>
            </w:pPr>
          </w:p>
        </w:tc>
        <w:tc>
          <w:tcPr>
            <w:tcW w:w="5982" w:type="dxa"/>
          </w:tcPr>
          <w:p w14:paraId="138AAE4C" w14:textId="77777777" w:rsidR="00016579" w:rsidRPr="004D7E72" w:rsidRDefault="00016579" w:rsidP="005E45F5">
            <w:pPr>
              <w:spacing w:after="0" w:line="240" w:lineRule="auto"/>
              <w:rPr>
                <w:rFonts w:ascii="Times New Roman" w:hAnsi="Times New Roman"/>
                <w:b/>
                <w:bCs/>
              </w:rPr>
            </w:pPr>
            <w:r w:rsidRPr="004D7E72">
              <w:rPr>
                <w:rFonts w:ascii="Times New Roman" w:hAnsi="Times New Roman"/>
                <w:b/>
                <w:bCs/>
              </w:rPr>
              <w:t xml:space="preserve">Содержание учебного материала </w:t>
            </w:r>
          </w:p>
        </w:tc>
        <w:tc>
          <w:tcPr>
            <w:tcW w:w="1984" w:type="dxa"/>
            <w:tcBorders>
              <w:bottom w:val="single" w:sz="6" w:space="0" w:color="000000"/>
            </w:tcBorders>
            <w:vAlign w:val="center"/>
          </w:tcPr>
          <w:p w14:paraId="4A4D582D" w14:textId="77777777" w:rsidR="00016579" w:rsidRPr="004D7E72" w:rsidRDefault="00016579" w:rsidP="005E45F5">
            <w:pPr>
              <w:spacing w:after="0" w:line="240" w:lineRule="auto"/>
              <w:jc w:val="center"/>
              <w:rPr>
                <w:rFonts w:ascii="Times New Roman" w:hAnsi="Times New Roman"/>
                <w:b/>
                <w:bCs/>
              </w:rPr>
            </w:pPr>
            <w:r w:rsidRPr="004D7E72">
              <w:rPr>
                <w:rFonts w:ascii="Times New Roman" w:hAnsi="Times New Roman"/>
                <w:b/>
                <w:bCs/>
              </w:rPr>
              <w:t>4/4</w:t>
            </w:r>
          </w:p>
        </w:tc>
        <w:tc>
          <w:tcPr>
            <w:tcW w:w="3374" w:type="dxa"/>
            <w:vMerge w:val="restart"/>
          </w:tcPr>
          <w:p w14:paraId="419B2886" w14:textId="0FDCA68F" w:rsidR="00016579" w:rsidRPr="004D7E72" w:rsidRDefault="00016579" w:rsidP="005E45F5">
            <w:pPr>
              <w:suppressAutoHyphens/>
              <w:spacing w:after="0" w:line="240" w:lineRule="auto"/>
              <w:jc w:val="center"/>
              <w:rPr>
                <w:rFonts w:ascii="Times New Roman" w:eastAsia="SimSun" w:hAnsi="Times New Roman"/>
                <w:bCs/>
              </w:rPr>
            </w:pPr>
            <w:r w:rsidRPr="004D7E72">
              <w:rPr>
                <w:rFonts w:ascii="Times New Roman" w:eastAsia="SimSun" w:hAnsi="Times New Roman"/>
              </w:rPr>
              <w:t>ОК 04; ОК 08</w:t>
            </w:r>
          </w:p>
        </w:tc>
      </w:tr>
      <w:tr w:rsidR="00016579" w:rsidRPr="004D7E72" w14:paraId="495762B4" w14:textId="6A28E0BE" w:rsidTr="00016579">
        <w:trPr>
          <w:trHeight w:val="135"/>
        </w:trPr>
        <w:tc>
          <w:tcPr>
            <w:tcW w:w="2802" w:type="dxa"/>
            <w:vMerge/>
          </w:tcPr>
          <w:p w14:paraId="43270292" w14:textId="77777777" w:rsidR="00016579" w:rsidRPr="004D7E72" w:rsidRDefault="00016579" w:rsidP="005E45F5">
            <w:pPr>
              <w:spacing w:after="0" w:line="240" w:lineRule="auto"/>
              <w:rPr>
                <w:rFonts w:ascii="Times New Roman" w:hAnsi="Times New Roman"/>
                <w:b/>
                <w:bCs/>
              </w:rPr>
            </w:pPr>
          </w:p>
        </w:tc>
        <w:tc>
          <w:tcPr>
            <w:tcW w:w="5982" w:type="dxa"/>
          </w:tcPr>
          <w:p w14:paraId="4A9A7D45" w14:textId="77777777" w:rsidR="00016579" w:rsidRPr="004D7E72" w:rsidRDefault="00016579" w:rsidP="005E45F5">
            <w:pPr>
              <w:spacing w:after="0" w:line="240" w:lineRule="auto"/>
              <w:jc w:val="both"/>
              <w:rPr>
                <w:rFonts w:ascii="Times New Roman" w:hAnsi="Times New Roman"/>
              </w:rPr>
            </w:pPr>
            <w:r w:rsidRPr="004D7E72">
              <w:rPr>
                <w:rFonts w:ascii="Times New Roman" w:hAnsi="Times New Roman"/>
              </w:rPr>
              <w:t>1. Методика проведения занятий по лёгкой атлетике</w:t>
            </w:r>
          </w:p>
        </w:tc>
        <w:tc>
          <w:tcPr>
            <w:tcW w:w="1984" w:type="dxa"/>
            <w:vMerge w:val="restart"/>
            <w:tcBorders>
              <w:top w:val="single" w:sz="6" w:space="0" w:color="000000"/>
            </w:tcBorders>
            <w:vAlign w:val="center"/>
          </w:tcPr>
          <w:p w14:paraId="23C49EED" w14:textId="77777777" w:rsidR="00016579" w:rsidRPr="004D7E72" w:rsidRDefault="00016579" w:rsidP="005E45F5">
            <w:pPr>
              <w:spacing w:after="0" w:line="240" w:lineRule="auto"/>
              <w:jc w:val="center"/>
              <w:rPr>
                <w:rFonts w:ascii="Times New Roman" w:hAnsi="Times New Roman"/>
                <w:bCs/>
              </w:rPr>
            </w:pPr>
            <w:r w:rsidRPr="004D7E72">
              <w:rPr>
                <w:rFonts w:ascii="Times New Roman" w:hAnsi="Times New Roman"/>
                <w:bCs/>
              </w:rPr>
              <w:t>-</w:t>
            </w:r>
          </w:p>
        </w:tc>
        <w:tc>
          <w:tcPr>
            <w:tcW w:w="3374" w:type="dxa"/>
            <w:vMerge/>
          </w:tcPr>
          <w:p w14:paraId="4911C24A" w14:textId="77777777" w:rsidR="00016579" w:rsidRPr="004D7E72" w:rsidRDefault="00016579" w:rsidP="005E45F5">
            <w:pPr>
              <w:spacing w:after="0" w:line="240" w:lineRule="auto"/>
              <w:rPr>
                <w:rFonts w:ascii="Times New Roman" w:hAnsi="Times New Roman"/>
                <w:b/>
                <w:bCs/>
              </w:rPr>
            </w:pPr>
          </w:p>
        </w:tc>
      </w:tr>
      <w:tr w:rsidR="00016579" w:rsidRPr="004D7E72" w14:paraId="35A9A749" w14:textId="44168B79" w:rsidTr="00016579">
        <w:trPr>
          <w:trHeight w:val="135"/>
        </w:trPr>
        <w:tc>
          <w:tcPr>
            <w:tcW w:w="2802" w:type="dxa"/>
            <w:vMerge/>
          </w:tcPr>
          <w:p w14:paraId="38727AB8" w14:textId="77777777" w:rsidR="00016579" w:rsidRPr="004D7E72" w:rsidRDefault="00016579" w:rsidP="005E45F5">
            <w:pPr>
              <w:spacing w:after="0" w:line="240" w:lineRule="auto"/>
              <w:rPr>
                <w:rFonts w:ascii="Times New Roman" w:hAnsi="Times New Roman"/>
                <w:b/>
                <w:bCs/>
              </w:rPr>
            </w:pPr>
          </w:p>
        </w:tc>
        <w:tc>
          <w:tcPr>
            <w:tcW w:w="5982" w:type="dxa"/>
          </w:tcPr>
          <w:p w14:paraId="1ADAAAD4" w14:textId="77777777" w:rsidR="00016579" w:rsidRPr="004D7E72" w:rsidRDefault="00016579" w:rsidP="005E45F5">
            <w:pPr>
              <w:spacing w:after="0" w:line="240" w:lineRule="auto"/>
              <w:jc w:val="both"/>
              <w:rPr>
                <w:rFonts w:ascii="Times New Roman" w:hAnsi="Times New Roman"/>
              </w:rPr>
            </w:pPr>
            <w:r w:rsidRPr="004D7E72">
              <w:rPr>
                <w:rFonts w:ascii="Times New Roman" w:hAnsi="Times New Roman"/>
              </w:rPr>
              <w:t>2. Методика занятий бегом оздоровительной направленности</w:t>
            </w:r>
          </w:p>
        </w:tc>
        <w:tc>
          <w:tcPr>
            <w:tcW w:w="1984" w:type="dxa"/>
            <w:vMerge/>
            <w:vAlign w:val="center"/>
          </w:tcPr>
          <w:p w14:paraId="51D85384" w14:textId="77777777" w:rsidR="00016579" w:rsidRPr="004D7E72" w:rsidRDefault="00016579" w:rsidP="005E45F5">
            <w:pPr>
              <w:spacing w:after="0" w:line="240" w:lineRule="auto"/>
              <w:jc w:val="center"/>
              <w:rPr>
                <w:rFonts w:ascii="Times New Roman" w:hAnsi="Times New Roman"/>
                <w:bCs/>
              </w:rPr>
            </w:pPr>
          </w:p>
        </w:tc>
        <w:tc>
          <w:tcPr>
            <w:tcW w:w="3374" w:type="dxa"/>
            <w:vMerge/>
          </w:tcPr>
          <w:p w14:paraId="7308DA3F" w14:textId="77777777" w:rsidR="00016579" w:rsidRPr="004D7E72" w:rsidRDefault="00016579" w:rsidP="005E45F5">
            <w:pPr>
              <w:spacing w:after="0" w:line="240" w:lineRule="auto"/>
              <w:rPr>
                <w:rFonts w:ascii="Times New Roman" w:hAnsi="Times New Roman"/>
                <w:b/>
                <w:bCs/>
              </w:rPr>
            </w:pPr>
          </w:p>
        </w:tc>
      </w:tr>
      <w:tr w:rsidR="00016579" w:rsidRPr="004D7E72" w14:paraId="2CD12F4D" w14:textId="5DC178A0" w:rsidTr="00016579">
        <w:trPr>
          <w:trHeight w:val="135"/>
        </w:trPr>
        <w:tc>
          <w:tcPr>
            <w:tcW w:w="2802" w:type="dxa"/>
            <w:vMerge/>
          </w:tcPr>
          <w:p w14:paraId="488373DC" w14:textId="77777777" w:rsidR="00016579" w:rsidRPr="004D7E72" w:rsidRDefault="00016579" w:rsidP="005E45F5">
            <w:pPr>
              <w:spacing w:after="0" w:line="240" w:lineRule="auto"/>
              <w:rPr>
                <w:rFonts w:ascii="Times New Roman" w:hAnsi="Times New Roman"/>
                <w:b/>
                <w:bCs/>
              </w:rPr>
            </w:pPr>
          </w:p>
        </w:tc>
        <w:tc>
          <w:tcPr>
            <w:tcW w:w="5982" w:type="dxa"/>
          </w:tcPr>
          <w:p w14:paraId="76009EAD" w14:textId="77777777" w:rsidR="00016579" w:rsidRPr="004D7E72" w:rsidRDefault="00016579" w:rsidP="005E45F5">
            <w:pPr>
              <w:spacing w:after="0" w:line="240" w:lineRule="auto"/>
              <w:jc w:val="both"/>
              <w:rPr>
                <w:rFonts w:ascii="Times New Roman" w:hAnsi="Times New Roman"/>
              </w:rPr>
            </w:pPr>
            <w:r w:rsidRPr="004D7E72">
              <w:rPr>
                <w:rFonts w:ascii="Times New Roman" w:hAnsi="Times New Roman"/>
              </w:rPr>
              <w:t>3. Применение средств лёгкой атлетики в занятиях по другим видам спорта</w:t>
            </w:r>
          </w:p>
        </w:tc>
        <w:tc>
          <w:tcPr>
            <w:tcW w:w="1984" w:type="dxa"/>
            <w:vMerge/>
            <w:vAlign w:val="center"/>
          </w:tcPr>
          <w:p w14:paraId="10D4584C" w14:textId="77777777" w:rsidR="00016579" w:rsidRPr="004D7E72" w:rsidRDefault="00016579" w:rsidP="005E45F5">
            <w:pPr>
              <w:spacing w:after="0" w:line="240" w:lineRule="auto"/>
              <w:jc w:val="center"/>
              <w:rPr>
                <w:rFonts w:ascii="Times New Roman" w:hAnsi="Times New Roman"/>
                <w:bCs/>
              </w:rPr>
            </w:pPr>
          </w:p>
        </w:tc>
        <w:tc>
          <w:tcPr>
            <w:tcW w:w="3374" w:type="dxa"/>
            <w:vMerge/>
          </w:tcPr>
          <w:p w14:paraId="3D4C226B" w14:textId="77777777" w:rsidR="00016579" w:rsidRPr="004D7E72" w:rsidRDefault="00016579" w:rsidP="005E45F5">
            <w:pPr>
              <w:spacing w:after="0" w:line="240" w:lineRule="auto"/>
              <w:rPr>
                <w:rFonts w:ascii="Times New Roman" w:hAnsi="Times New Roman"/>
                <w:b/>
                <w:bCs/>
              </w:rPr>
            </w:pPr>
          </w:p>
        </w:tc>
      </w:tr>
      <w:tr w:rsidR="00016579" w:rsidRPr="004D7E72" w14:paraId="3A66DD2D" w14:textId="6B691D1F" w:rsidTr="00016579">
        <w:trPr>
          <w:trHeight w:val="345"/>
        </w:trPr>
        <w:tc>
          <w:tcPr>
            <w:tcW w:w="2802" w:type="dxa"/>
            <w:vMerge/>
          </w:tcPr>
          <w:p w14:paraId="70105AF0" w14:textId="77777777" w:rsidR="00016579" w:rsidRPr="004D7E72" w:rsidRDefault="00016579" w:rsidP="005E45F5">
            <w:pPr>
              <w:spacing w:after="0" w:line="240" w:lineRule="auto"/>
              <w:rPr>
                <w:rFonts w:ascii="Times New Roman" w:hAnsi="Times New Roman"/>
                <w:b/>
                <w:bCs/>
              </w:rPr>
            </w:pPr>
          </w:p>
        </w:tc>
        <w:tc>
          <w:tcPr>
            <w:tcW w:w="5982" w:type="dxa"/>
          </w:tcPr>
          <w:p w14:paraId="3E7D8B58" w14:textId="77777777" w:rsidR="00016579" w:rsidRPr="004D7E72" w:rsidRDefault="00016579" w:rsidP="005E45F5">
            <w:pPr>
              <w:spacing w:after="0" w:line="240" w:lineRule="auto"/>
              <w:jc w:val="both"/>
              <w:rPr>
                <w:rFonts w:ascii="Times New Roman" w:hAnsi="Times New Roman"/>
              </w:rPr>
            </w:pPr>
            <w:r w:rsidRPr="004D7E72">
              <w:rPr>
                <w:rFonts w:ascii="Times New Roman" w:hAnsi="Times New Roman"/>
              </w:rPr>
              <w:t>4. Техника безопасности на занятиях лёгкой атлетикой</w:t>
            </w:r>
          </w:p>
        </w:tc>
        <w:tc>
          <w:tcPr>
            <w:tcW w:w="1984" w:type="dxa"/>
            <w:vMerge/>
            <w:vAlign w:val="center"/>
          </w:tcPr>
          <w:p w14:paraId="71578702" w14:textId="77777777" w:rsidR="00016579" w:rsidRPr="004D7E72" w:rsidRDefault="00016579" w:rsidP="005E45F5">
            <w:pPr>
              <w:spacing w:after="0" w:line="240" w:lineRule="auto"/>
              <w:jc w:val="center"/>
              <w:rPr>
                <w:rFonts w:ascii="Times New Roman" w:hAnsi="Times New Roman"/>
                <w:bCs/>
              </w:rPr>
            </w:pPr>
          </w:p>
        </w:tc>
        <w:tc>
          <w:tcPr>
            <w:tcW w:w="3374" w:type="dxa"/>
            <w:vMerge/>
          </w:tcPr>
          <w:p w14:paraId="45E341FA" w14:textId="77777777" w:rsidR="00016579" w:rsidRPr="004D7E72" w:rsidRDefault="00016579" w:rsidP="005E45F5">
            <w:pPr>
              <w:spacing w:after="0" w:line="240" w:lineRule="auto"/>
              <w:rPr>
                <w:rFonts w:ascii="Times New Roman" w:hAnsi="Times New Roman"/>
                <w:b/>
                <w:bCs/>
              </w:rPr>
            </w:pPr>
          </w:p>
        </w:tc>
      </w:tr>
      <w:tr w:rsidR="00016579" w:rsidRPr="004D7E72" w14:paraId="3F2A970C" w14:textId="1FF6B400" w:rsidTr="00016579">
        <w:trPr>
          <w:trHeight w:val="210"/>
        </w:trPr>
        <w:tc>
          <w:tcPr>
            <w:tcW w:w="2802" w:type="dxa"/>
            <w:vMerge/>
          </w:tcPr>
          <w:p w14:paraId="173FDA85" w14:textId="77777777" w:rsidR="00016579" w:rsidRPr="004D7E72" w:rsidRDefault="00016579" w:rsidP="005E45F5">
            <w:pPr>
              <w:spacing w:after="0" w:line="240" w:lineRule="auto"/>
              <w:rPr>
                <w:rFonts w:ascii="Times New Roman" w:hAnsi="Times New Roman"/>
                <w:b/>
                <w:bCs/>
              </w:rPr>
            </w:pPr>
          </w:p>
        </w:tc>
        <w:tc>
          <w:tcPr>
            <w:tcW w:w="5982" w:type="dxa"/>
          </w:tcPr>
          <w:p w14:paraId="07AEEBA0" w14:textId="77777777" w:rsidR="00016579" w:rsidRPr="004D7E72" w:rsidRDefault="00016579" w:rsidP="005E45F5">
            <w:pPr>
              <w:spacing w:after="0" w:line="240" w:lineRule="auto"/>
              <w:rPr>
                <w:rFonts w:ascii="Times New Roman" w:hAnsi="Times New Roman"/>
                <w:b/>
              </w:rPr>
            </w:pPr>
            <w:r w:rsidRPr="004D7E72">
              <w:rPr>
                <w:rFonts w:ascii="Times New Roman" w:hAnsi="Times New Roman"/>
                <w:b/>
                <w:bCs/>
              </w:rPr>
              <w:t>В том числе практических занятий и лабораторных работ</w:t>
            </w:r>
          </w:p>
        </w:tc>
        <w:tc>
          <w:tcPr>
            <w:tcW w:w="1984" w:type="dxa"/>
            <w:vAlign w:val="center"/>
          </w:tcPr>
          <w:p w14:paraId="5C91FB4A" w14:textId="77777777" w:rsidR="00016579" w:rsidRPr="004D7E72" w:rsidRDefault="00016579" w:rsidP="005E45F5">
            <w:pPr>
              <w:spacing w:after="0" w:line="240" w:lineRule="auto"/>
              <w:jc w:val="center"/>
              <w:rPr>
                <w:rFonts w:ascii="Times New Roman" w:hAnsi="Times New Roman"/>
                <w:b/>
                <w:bCs/>
              </w:rPr>
            </w:pPr>
            <w:r w:rsidRPr="004D7E72">
              <w:rPr>
                <w:rFonts w:ascii="Times New Roman" w:hAnsi="Times New Roman"/>
                <w:b/>
                <w:bCs/>
              </w:rPr>
              <w:t>4</w:t>
            </w:r>
          </w:p>
        </w:tc>
        <w:tc>
          <w:tcPr>
            <w:tcW w:w="3374" w:type="dxa"/>
            <w:vMerge/>
          </w:tcPr>
          <w:p w14:paraId="67623F7D" w14:textId="77777777" w:rsidR="00016579" w:rsidRPr="004D7E72" w:rsidRDefault="00016579" w:rsidP="005E45F5">
            <w:pPr>
              <w:spacing w:after="0" w:line="240" w:lineRule="auto"/>
              <w:rPr>
                <w:rFonts w:ascii="Times New Roman" w:hAnsi="Times New Roman"/>
                <w:b/>
                <w:bCs/>
              </w:rPr>
            </w:pPr>
          </w:p>
        </w:tc>
      </w:tr>
      <w:tr w:rsidR="00016579" w:rsidRPr="004D7E72" w14:paraId="3FA9B2CD" w14:textId="5A91C1B9" w:rsidTr="00016579">
        <w:trPr>
          <w:trHeight w:val="285"/>
        </w:trPr>
        <w:tc>
          <w:tcPr>
            <w:tcW w:w="2802" w:type="dxa"/>
            <w:vMerge/>
          </w:tcPr>
          <w:p w14:paraId="5FF16BC4" w14:textId="77777777" w:rsidR="00016579" w:rsidRPr="004D7E72" w:rsidRDefault="00016579" w:rsidP="005E45F5">
            <w:pPr>
              <w:spacing w:after="0" w:line="240" w:lineRule="auto"/>
              <w:rPr>
                <w:rFonts w:ascii="Times New Roman" w:hAnsi="Times New Roman"/>
                <w:b/>
                <w:bCs/>
              </w:rPr>
            </w:pPr>
          </w:p>
        </w:tc>
        <w:tc>
          <w:tcPr>
            <w:tcW w:w="5982" w:type="dxa"/>
          </w:tcPr>
          <w:p w14:paraId="4BC03830" w14:textId="77777777" w:rsidR="00016579" w:rsidRPr="004D7E72" w:rsidRDefault="00016579" w:rsidP="005E45F5">
            <w:pPr>
              <w:tabs>
                <w:tab w:val="left" w:pos="148"/>
              </w:tabs>
              <w:spacing w:after="0" w:line="240" w:lineRule="auto"/>
              <w:ind w:left="6"/>
              <w:jc w:val="both"/>
              <w:rPr>
                <w:rFonts w:ascii="Times New Roman" w:hAnsi="Times New Roman"/>
                <w:lang w:val="x-none" w:eastAsia="x-none"/>
              </w:rPr>
            </w:pPr>
            <w:r w:rsidRPr="004D7E72">
              <w:rPr>
                <w:rFonts w:ascii="Times New Roman" w:hAnsi="Times New Roman"/>
                <w:b/>
                <w:bCs/>
                <w:lang w:eastAsia="x-none"/>
              </w:rPr>
              <w:t>Практическое занятие 33.</w:t>
            </w:r>
            <w:r w:rsidRPr="004D7E72">
              <w:rPr>
                <w:rFonts w:ascii="Times New Roman" w:hAnsi="Times New Roman"/>
                <w:bCs/>
                <w:lang w:eastAsia="x-none"/>
              </w:rPr>
              <w:t xml:space="preserve"> </w:t>
            </w:r>
            <w:r w:rsidRPr="004D7E72">
              <w:rPr>
                <w:rFonts w:ascii="Times New Roman" w:hAnsi="Times New Roman"/>
                <w:lang w:val="x-none" w:eastAsia="x-none"/>
              </w:rPr>
              <w:t>Освоение методики проведения занятий по лёгкой атлетике</w:t>
            </w:r>
          </w:p>
        </w:tc>
        <w:tc>
          <w:tcPr>
            <w:tcW w:w="1984" w:type="dxa"/>
            <w:vAlign w:val="center"/>
          </w:tcPr>
          <w:p w14:paraId="28385830" w14:textId="77777777" w:rsidR="00016579" w:rsidRPr="004D7E72" w:rsidRDefault="00016579" w:rsidP="005E45F5">
            <w:pPr>
              <w:spacing w:after="0" w:line="240" w:lineRule="auto"/>
              <w:jc w:val="center"/>
              <w:rPr>
                <w:rFonts w:ascii="Times New Roman" w:hAnsi="Times New Roman"/>
                <w:bCs/>
              </w:rPr>
            </w:pPr>
            <w:r w:rsidRPr="004D7E72">
              <w:rPr>
                <w:rFonts w:ascii="Times New Roman" w:hAnsi="Times New Roman"/>
                <w:bCs/>
              </w:rPr>
              <w:t>4</w:t>
            </w:r>
          </w:p>
        </w:tc>
        <w:tc>
          <w:tcPr>
            <w:tcW w:w="3374" w:type="dxa"/>
            <w:vMerge/>
          </w:tcPr>
          <w:p w14:paraId="149BFF9C" w14:textId="77777777" w:rsidR="00016579" w:rsidRPr="004D7E72" w:rsidRDefault="00016579" w:rsidP="005E45F5">
            <w:pPr>
              <w:spacing w:after="0" w:line="240" w:lineRule="auto"/>
              <w:rPr>
                <w:rFonts w:ascii="Times New Roman" w:hAnsi="Times New Roman"/>
                <w:b/>
                <w:bCs/>
              </w:rPr>
            </w:pPr>
          </w:p>
        </w:tc>
      </w:tr>
      <w:tr w:rsidR="00016579" w:rsidRPr="004D7E72" w14:paraId="6415FDFD" w14:textId="3571AF32" w:rsidTr="00016579">
        <w:trPr>
          <w:trHeight w:val="424"/>
        </w:trPr>
        <w:tc>
          <w:tcPr>
            <w:tcW w:w="2802" w:type="dxa"/>
            <w:vMerge w:val="restart"/>
          </w:tcPr>
          <w:p w14:paraId="6C3D45FA" w14:textId="77777777" w:rsidR="00016579" w:rsidRPr="004D7E72" w:rsidRDefault="00016579" w:rsidP="005E45F5">
            <w:pPr>
              <w:spacing w:after="0" w:line="240" w:lineRule="auto"/>
              <w:rPr>
                <w:rFonts w:ascii="Times New Roman" w:hAnsi="Times New Roman"/>
              </w:rPr>
            </w:pPr>
            <w:r w:rsidRPr="004D7E72">
              <w:rPr>
                <w:rFonts w:ascii="Times New Roman" w:hAnsi="Times New Roman"/>
                <w:b/>
              </w:rPr>
              <w:t>Тема 3.7.</w:t>
            </w:r>
            <w:r w:rsidRPr="004D7E72">
              <w:rPr>
                <w:rFonts w:ascii="Times New Roman" w:eastAsia="Calibri" w:hAnsi="Times New Roman"/>
                <w:bCs/>
              </w:rPr>
              <w:t xml:space="preserve">  Основы судейства по лёгкой атлетике</w:t>
            </w:r>
          </w:p>
          <w:p w14:paraId="05B26A0E" w14:textId="77777777" w:rsidR="00016579" w:rsidRPr="004D7E72" w:rsidRDefault="00016579" w:rsidP="005E45F5">
            <w:pPr>
              <w:spacing w:after="0" w:line="240" w:lineRule="auto"/>
              <w:rPr>
                <w:rFonts w:ascii="Times New Roman" w:hAnsi="Times New Roman"/>
                <w:i/>
                <w:color w:val="000000"/>
              </w:rPr>
            </w:pPr>
          </w:p>
        </w:tc>
        <w:tc>
          <w:tcPr>
            <w:tcW w:w="5982" w:type="dxa"/>
          </w:tcPr>
          <w:p w14:paraId="289B53A9" w14:textId="77777777" w:rsidR="00016579" w:rsidRPr="004D7E72" w:rsidRDefault="00016579" w:rsidP="005E45F5">
            <w:pPr>
              <w:spacing w:after="0" w:line="240" w:lineRule="auto"/>
              <w:rPr>
                <w:rFonts w:ascii="Times New Roman" w:hAnsi="Times New Roman"/>
                <w:b/>
                <w:bCs/>
              </w:rPr>
            </w:pPr>
            <w:r w:rsidRPr="004D7E72">
              <w:rPr>
                <w:rFonts w:ascii="Times New Roman" w:hAnsi="Times New Roman"/>
                <w:b/>
                <w:bCs/>
              </w:rPr>
              <w:t xml:space="preserve">Содержание учебного материала </w:t>
            </w:r>
          </w:p>
        </w:tc>
        <w:tc>
          <w:tcPr>
            <w:tcW w:w="1984" w:type="dxa"/>
            <w:tcBorders>
              <w:bottom w:val="single" w:sz="6" w:space="0" w:color="000000"/>
            </w:tcBorders>
            <w:vAlign w:val="center"/>
          </w:tcPr>
          <w:p w14:paraId="69E53330" w14:textId="77777777" w:rsidR="00016579" w:rsidRPr="004D7E72" w:rsidRDefault="00016579" w:rsidP="005E45F5">
            <w:pPr>
              <w:spacing w:after="0" w:line="240" w:lineRule="auto"/>
              <w:jc w:val="center"/>
              <w:rPr>
                <w:rFonts w:ascii="Times New Roman" w:hAnsi="Times New Roman"/>
                <w:b/>
                <w:bCs/>
              </w:rPr>
            </w:pPr>
            <w:r w:rsidRPr="004D7E72">
              <w:rPr>
                <w:rFonts w:ascii="Times New Roman" w:hAnsi="Times New Roman"/>
                <w:b/>
                <w:bCs/>
              </w:rPr>
              <w:t>2/2</w:t>
            </w:r>
          </w:p>
        </w:tc>
        <w:tc>
          <w:tcPr>
            <w:tcW w:w="3374" w:type="dxa"/>
            <w:vMerge w:val="restart"/>
          </w:tcPr>
          <w:p w14:paraId="1525BED0" w14:textId="3D88AB02" w:rsidR="00016579" w:rsidRPr="004D7E72" w:rsidRDefault="00016579" w:rsidP="005E45F5">
            <w:pPr>
              <w:suppressAutoHyphens/>
              <w:spacing w:after="0" w:line="240" w:lineRule="auto"/>
              <w:jc w:val="center"/>
              <w:rPr>
                <w:rFonts w:ascii="Times New Roman" w:eastAsia="SimSun" w:hAnsi="Times New Roman"/>
                <w:bCs/>
              </w:rPr>
            </w:pPr>
            <w:r w:rsidRPr="004D7E72">
              <w:rPr>
                <w:rFonts w:ascii="Times New Roman" w:eastAsia="SimSun" w:hAnsi="Times New Roman"/>
              </w:rPr>
              <w:t>ОК 04; ОК 08</w:t>
            </w:r>
          </w:p>
        </w:tc>
      </w:tr>
      <w:tr w:rsidR="00016579" w:rsidRPr="004D7E72" w14:paraId="7DA55F1B" w14:textId="6BB43A02" w:rsidTr="00016579">
        <w:trPr>
          <w:trHeight w:val="420"/>
        </w:trPr>
        <w:tc>
          <w:tcPr>
            <w:tcW w:w="2802" w:type="dxa"/>
            <w:vMerge/>
          </w:tcPr>
          <w:p w14:paraId="3ABDB73D" w14:textId="77777777" w:rsidR="00016579" w:rsidRPr="004D7E72" w:rsidRDefault="00016579" w:rsidP="005E45F5">
            <w:pPr>
              <w:spacing w:after="0" w:line="240" w:lineRule="auto"/>
              <w:rPr>
                <w:rFonts w:ascii="Times New Roman" w:hAnsi="Times New Roman"/>
              </w:rPr>
            </w:pPr>
          </w:p>
        </w:tc>
        <w:tc>
          <w:tcPr>
            <w:tcW w:w="5982" w:type="dxa"/>
          </w:tcPr>
          <w:p w14:paraId="1B2B8152" w14:textId="77777777" w:rsidR="00016579" w:rsidRPr="004D7E72" w:rsidRDefault="00016579" w:rsidP="005E45F5">
            <w:pPr>
              <w:spacing w:after="0" w:line="240" w:lineRule="auto"/>
              <w:jc w:val="both"/>
              <w:rPr>
                <w:rFonts w:ascii="Times New Roman" w:hAnsi="Times New Roman"/>
              </w:rPr>
            </w:pPr>
            <w:r w:rsidRPr="004D7E72">
              <w:rPr>
                <w:rFonts w:ascii="Times New Roman" w:hAnsi="Times New Roman"/>
              </w:rPr>
              <w:t>1.Особенности организации и проведения соревнований по лёгкой атлетике</w:t>
            </w:r>
          </w:p>
        </w:tc>
        <w:tc>
          <w:tcPr>
            <w:tcW w:w="1984" w:type="dxa"/>
            <w:vMerge w:val="restart"/>
            <w:tcBorders>
              <w:top w:val="single" w:sz="6" w:space="0" w:color="000000"/>
            </w:tcBorders>
            <w:vAlign w:val="center"/>
          </w:tcPr>
          <w:p w14:paraId="6F0CD850" w14:textId="77777777" w:rsidR="00016579" w:rsidRPr="004D7E72" w:rsidRDefault="00016579" w:rsidP="005E45F5">
            <w:pPr>
              <w:spacing w:after="0" w:line="240" w:lineRule="auto"/>
              <w:jc w:val="center"/>
              <w:rPr>
                <w:rFonts w:ascii="Times New Roman" w:hAnsi="Times New Roman"/>
                <w:bCs/>
              </w:rPr>
            </w:pPr>
            <w:r w:rsidRPr="004D7E72">
              <w:rPr>
                <w:rFonts w:ascii="Times New Roman" w:hAnsi="Times New Roman"/>
                <w:bCs/>
              </w:rPr>
              <w:t>-</w:t>
            </w:r>
          </w:p>
        </w:tc>
        <w:tc>
          <w:tcPr>
            <w:tcW w:w="3374" w:type="dxa"/>
            <w:vMerge/>
          </w:tcPr>
          <w:p w14:paraId="5AD377BC" w14:textId="77777777" w:rsidR="00016579" w:rsidRPr="004D7E72" w:rsidRDefault="00016579" w:rsidP="005E45F5">
            <w:pPr>
              <w:spacing w:after="0" w:line="240" w:lineRule="auto"/>
              <w:rPr>
                <w:rFonts w:ascii="Times New Roman" w:hAnsi="Times New Roman"/>
                <w:b/>
                <w:bCs/>
              </w:rPr>
            </w:pPr>
          </w:p>
        </w:tc>
      </w:tr>
      <w:tr w:rsidR="00016579" w:rsidRPr="004D7E72" w14:paraId="5A5A2163" w14:textId="4A84661B" w:rsidTr="00016579">
        <w:trPr>
          <w:trHeight w:val="195"/>
        </w:trPr>
        <w:tc>
          <w:tcPr>
            <w:tcW w:w="2802" w:type="dxa"/>
            <w:vMerge/>
          </w:tcPr>
          <w:p w14:paraId="4C3E79A8" w14:textId="77777777" w:rsidR="00016579" w:rsidRPr="004D7E72" w:rsidRDefault="00016579" w:rsidP="005E45F5">
            <w:pPr>
              <w:spacing w:after="0" w:line="240" w:lineRule="auto"/>
              <w:rPr>
                <w:rFonts w:ascii="Times New Roman" w:hAnsi="Times New Roman"/>
              </w:rPr>
            </w:pPr>
          </w:p>
        </w:tc>
        <w:tc>
          <w:tcPr>
            <w:tcW w:w="5982" w:type="dxa"/>
            <w:tcBorders>
              <w:top w:val="single" w:sz="4" w:space="0" w:color="auto"/>
              <w:bottom w:val="single" w:sz="4" w:space="0" w:color="auto"/>
            </w:tcBorders>
          </w:tcPr>
          <w:p w14:paraId="13CDFCC6" w14:textId="77777777" w:rsidR="00016579" w:rsidRPr="004D7E72" w:rsidRDefault="00016579" w:rsidP="005E45F5">
            <w:pPr>
              <w:spacing w:after="0" w:line="240" w:lineRule="auto"/>
              <w:rPr>
                <w:rFonts w:ascii="Times New Roman" w:hAnsi="Times New Roman"/>
              </w:rPr>
            </w:pPr>
            <w:r w:rsidRPr="004D7E72">
              <w:rPr>
                <w:rFonts w:ascii="Times New Roman" w:hAnsi="Times New Roman"/>
              </w:rPr>
              <w:t>2. Основы судейства разных видов лёгкой атлетики</w:t>
            </w:r>
          </w:p>
        </w:tc>
        <w:tc>
          <w:tcPr>
            <w:tcW w:w="1984" w:type="dxa"/>
            <w:vMerge/>
            <w:vAlign w:val="center"/>
          </w:tcPr>
          <w:p w14:paraId="6066EA21" w14:textId="77777777" w:rsidR="00016579" w:rsidRPr="004D7E72" w:rsidRDefault="00016579" w:rsidP="005E45F5">
            <w:pPr>
              <w:spacing w:after="0" w:line="240" w:lineRule="auto"/>
              <w:jc w:val="center"/>
              <w:rPr>
                <w:rFonts w:ascii="Times New Roman" w:hAnsi="Times New Roman"/>
                <w:bCs/>
              </w:rPr>
            </w:pPr>
          </w:p>
        </w:tc>
        <w:tc>
          <w:tcPr>
            <w:tcW w:w="3374" w:type="dxa"/>
            <w:vMerge/>
          </w:tcPr>
          <w:p w14:paraId="6730E8A6" w14:textId="77777777" w:rsidR="00016579" w:rsidRPr="004D7E72" w:rsidRDefault="00016579" w:rsidP="005E45F5">
            <w:pPr>
              <w:spacing w:after="0" w:line="240" w:lineRule="auto"/>
              <w:rPr>
                <w:rFonts w:ascii="Times New Roman" w:hAnsi="Times New Roman"/>
                <w:b/>
                <w:bCs/>
              </w:rPr>
            </w:pPr>
          </w:p>
        </w:tc>
      </w:tr>
      <w:tr w:rsidR="00016579" w:rsidRPr="004D7E72" w14:paraId="64FC193E" w14:textId="4E29F1BC" w:rsidTr="00016579">
        <w:trPr>
          <w:trHeight w:val="285"/>
        </w:trPr>
        <w:tc>
          <w:tcPr>
            <w:tcW w:w="2802" w:type="dxa"/>
            <w:vMerge/>
          </w:tcPr>
          <w:p w14:paraId="4EBFC12F" w14:textId="77777777" w:rsidR="00016579" w:rsidRPr="004D7E72" w:rsidRDefault="00016579" w:rsidP="005E45F5">
            <w:pPr>
              <w:spacing w:after="0" w:line="240" w:lineRule="auto"/>
              <w:rPr>
                <w:rFonts w:ascii="Times New Roman" w:hAnsi="Times New Roman"/>
              </w:rPr>
            </w:pPr>
          </w:p>
        </w:tc>
        <w:tc>
          <w:tcPr>
            <w:tcW w:w="5982" w:type="dxa"/>
          </w:tcPr>
          <w:p w14:paraId="2D630955" w14:textId="77777777" w:rsidR="00016579" w:rsidRPr="004D7E72" w:rsidRDefault="00016579" w:rsidP="005E45F5">
            <w:pPr>
              <w:spacing w:after="0" w:line="240" w:lineRule="auto"/>
              <w:rPr>
                <w:rFonts w:ascii="Times New Roman" w:hAnsi="Times New Roman"/>
                <w:b/>
              </w:rPr>
            </w:pPr>
            <w:r w:rsidRPr="004D7E72">
              <w:rPr>
                <w:rFonts w:ascii="Times New Roman" w:hAnsi="Times New Roman"/>
                <w:b/>
                <w:bCs/>
              </w:rPr>
              <w:t>В том числе практических занятий и лабораторных работ</w:t>
            </w:r>
          </w:p>
        </w:tc>
        <w:tc>
          <w:tcPr>
            <w:tcW w:w="1984" w:type="dxa"/>
            <w:vAlign w:val="center"/>
          </w:tcPr>
          <w:p w14:paraId="4B69D2E0" w14:textId="77777777" w:rsidR="00016579" w:rsidRPr="004D7E72" w:rsidRDefault="00016579" w:rsidP="005E45F5">
            <w:pPr>
              <w:spacing w:after="0" w:line="240" w:lineRule="auto"/>
              <w:jc w:val="center"/>
              <w:rPr>
                <w:rFonts w:ascii="Times New Roman" w:hAnsi="Times New Roman"/>
                <w:b/>
                <w:bCs/>
              </w:rPr>
            </w:pPr>
            <w:r w:rsidRPr="004D7E72">
              <w:rPr>
                <w:rFonts w:ascii="Times New Roman" w:hAnsi="Times New Roman"/>
                <w:b/>
                <w:bCs/>
              </w:rPr>
              <w:t>2</w:t>
            </w:r>
          </w:p>
        </w:tc>
        <w:tc>
          <w:tcPr>
            <w:tcW w:w="3374" w:type="dxa"/>
            <w:vMerge/>
          </w:tcPr>
          <w:p w14:paraId="35CBC2C7" w14:textId="77777777" w:rsidR="00016579" w:rsidRPr="004D7E72" w:rsidRDefault="00016579" w:rsidP="005E45F5">
            <w:pPr>
              <w:spacing w:after="0" w:line="240" w:lineRule="auto"/>
              <w:rPr>
                <w:rFonts w:ascii="Times New Roman" w:hAnsi="Times New Roman"/>
                <w:b/>
                <w:bCs/>
              </w:rPr>
            </w:pPr>
          </w:p>
        </w:tc>
      </w:tr>
      <w:tr w:rsidR="00016579" w:rsidRPr="004D7E72" w14:paraId="6F334692" w14:textId="34903933" w:rsidTr="00016579">
        <w:trPr>
          <w:trHeight w:val="315"/>
        </w:trPr>
        <w:tc>
          <w:tcPr>
            <w:tcW w:w="2802" w:type="dxa"/>
            <w:vMerge/>
          </w:tcPr>
          <w:p w14:paraId="36614E45" w14:textId="77777777" w:rsidR="00016579" w:rsidRPr="004D7E72" w:rsidRDefault="00016579" w:rsidP="005E45F5">
            <w:pPr>
              <w:spacing w:after="0" w:line="240" w:lineRule="auto"/>
              <w:rPr>
                <w:rFonts w:ascii="Times New Roman" w:hAnsi="Times New Roman"/>
              </w:rPr>
            </w:pPr>
          </w:p>
        </w:tc>
        <w:tc>
          <w:tcPr>
            <w:tcW w:w="5982" w:type="dxa"/>
          </w:tcPr>
          <w:p w14:paraId="4E047260" w14:textId="77777777" w:rsidR="00016579" w:rsidRPr="004D7E72" w:rsidRDefault="00016579" w:rsidP="005E45F5">
            <w:pPr>
              <w:spacing w:after="0" w:line="240" w:lineRule="auto"/>
              <w:rPr>
                <w:rFonts w:ascii="Times New Roman" w:hAnsi="Times New Roman"/>
                <w:bCs/>
              </w:rPr>
            </w:pPr>
            <w:r w:rsidRPr="004D7E72">
              <w:rPr>
                <w:rFonts w:ascii="Times New Roman" w:hAnsi="Times New Roman"/>
                <w:b/>
                <w:bCs/>
              </w:rPr>
              <w:t>Практическое занятие 34.</w:t>
            </w:r>
            <w:r w:rsidRPr="004D7E72">
              <w:rPr>
                <w:rFonts w:ascii="Times New Roman" w:hAnsi="Times New Roman"/>
                <w:bCs/>
              </w:rPr>
              <w:t xml:space="preserve"> Применение правил судейства в разных видах легкой атлетике</w:t>
            </w:r>
          </w:p>
        </w:tc>
        <w:tc>
          <w:tcPr>
            <w:tcW w:w="1984" w:type="dxa"/>
            <w:vAlign w:val="center"/>
          </w:tcPr>
          <w:p w14:paraId="1BA4A764" w14:textId="77777777" w:rsidR="00016579" w:rsidRPr="004D7E72" w:rsidRDefault="00016579" w:rsidP="005E45F5">
            <w:pPr>
              <w:spacing w:after="0" w:line="240" w:lineRule="auto"/>
              <w:jc w:val="center"/>
              <w:rPr>
                <w:rFonts w:ascii="Times New Roman" w:hAnsi="Times New Roman"/>
                <w:bCs/>
              </w:rPr>
            </w:pPr>
            <w:r w:rsidRPr="004D7E72">
              <w:rPr>
                <w:rFonts w:ascii="Times New Roman" w:hAnsi="Times New Roman"/>
                <w:bCs/>
              </w:rPr>
              <w:t>2</w:t>
            </w:r>
          </w:p>
        </w:tc>
        <w:tc>
          <w:tcPr>
            <w:tcW w:w="3374" w:type="dxa"/>
            <w:vMerge/>
          </w:tcPr>
          <w:p w14:paraId="16B66AFE" w14:textId="77777777" w:rsidR="00016579" w:rsidRPr="004D7E72" w:rsidRDefault="00016579" w:rsidP="005E45F5">
            <w:pPr>
              <w:spacing w:after="0" w:line="240" w:lineRule="auto"/>
              <w:rPr>
                <w:rFonts w:ascii="Times New Roman" w:hAnsi="Times New Roman"/>
                <w:b/>
                <w:bCs/>
              </w:rPr>
            </w:pPr>
          </w:p>
        </w:tc>
      </w:tr>
      <w:tr w:rsidR="00016579" w:rsidRPr="004D7E72" w14:paraId="59702B65" w14:textId="3FA71072" w:rsidTr="00016579">
        <w:trPr>
          <w:trHeight w:val="300"/>
        </w:trPr>
        <w:tc>
          <w:tcPr>
            <w:tcW w:w="8784" w:type="dxa"/>
            <w:gridSpan w:val="2"/>
          </w:tcPr>
          <w:p w14:paraId="1D274700" w14:textId="77777777" w:rsidR="00016579" w:rsidRPr="004D7E72" w:rsidRDefault="00016579" w:rsidP="005E45F5">
            <w:pPr>
              <w:spacing w:after="0" w:line="240" w:lineRule="auto"/>
              <w:rPr>
                <w:rFonts w:ascii="Times New Roman" w:hAnsi="Times New Roman"/>
                <w:b/>
                <w:bCs/>
              </w:rPr>
            </w:pPr>
            <w:r w:rsidRPr="004D7E72">
              <w:rPr>
                <w:rFonts w:ascii="Times New Roman" w:hAnsi="Times New Roman"/>
                <w:b/>
                <w:color w:val="000000"/>
              </w:rPr>
              <w:t>РАЗДЕЛ 4. ПЛАВАНИЕ</w:t>
            </w:r>
          </w:p>
        </w:tc>
        <w:tc>
          <w:tcPr>
            <w:tcW w:w="1984" w:type="dxa"/>
            <w:vAlign w:val="center"/>
          </w:tcPr>
          <w:p w14:paraId="06DB9D80" w14:textId="77777777" w:rsidR="00016579" w:rsidRPr="004D7E72" w:rsidRDefault="00016579" w:rsidP="005E45F5">
            <w:pPr>
              <w:spacing w:after="0" w:line="240" w:lineRule="auto"/>
              <w:jc w:val="center"/>
              <w:rPr>
                <w:rFonts w:ascii="Times New Roman" w:hAnsi="Times New Roman"/>
                <w:b/>
                <w:bCs/>
              </w:rPr>
            </w:pPr>
            <w:r w:rsidRPr="004D7E72">
              <w:rPr>
                <w:rFonts w:ascii="Times New Roman" w:hAnsi="Times New Roman"/>
                <w:b/>
                <w:bCs/>
              </w:rPr>
              <w:t>30/26</w:t>
            </w:r>
          </w:p>
        </w:tc>
        <w:tc>
          <w:tcPr>
            <w:tcW w:w="3374" w:type="dxa"/>
          </w:tcPr>
          <w:p w14:paraId="3235EA74" w14:textId="77777777" w:rsidR="00016579" w:rsidRPr="004D7E72" w:rsidRDefault="00016579" w:rsidP="005E45F5">
            <w:pPr>
              <w:spacing w:after="0" w:line="240" w:lineRule="auto"/>
              <w:rPr>
                <w:rFonts w:ascii="Times New Roman" w:hAnsi="Times New Roman"/>
                <w:b/>
                <w:bCs/>
              </w:rPr>
            </w:pPr>
          </w:p>
        </w:tc>
      </w:tr>
      <w:tr w:rsidR="00016579" w:rsidRPr="004D7E72" w14:paraId="1F32012C" w14:textId="26F337B8" w:rsidTr="00016579">
        <w:trPr>
          <w:trHeight w:val="255"/>
        </w:trPr>
        <w:tc>
          <w:tcPr>
            <w:tcW w:w="2802" w:type="dxa"/>
            <w:vMerge w:val="restart"/>
          </w:tcPr>
          <w:p w14:paraId="3F3DB7EE" w14:textId="77777777" w:rsidR="00016579" w:rsidRPr="004D7E72" w:rsidRDefault="00016579" w:rsidP="005E45F5">
            <w:pPr>
              <w:widowControl w:val="0"/>
              <w:suppressAutoHyphens/>
              <w:autoSpaceDE w:val="0"/>
              <w:spacing w:after="0" w:line="240" w:lineRule="auto"/>
              <w:rPr>
                <w:rFonts w:ascii="Times New Roman" w:hAnsi="Times New Roman"/>
                <w:color w:val="000000"/>
                <w:lang w:eastAsia="zh-CN"/>
              </w:rPr>
            </w:pPr>
            <w:r w:rsidRPr="004D7E72">
              <w:rPr>
                <w:rFonts w:ascii="Times New Roman" w:hAnsi="Times New Roman"/>
                <w:b/>
                <w:color w:val="000000"/>
                <w:lang w:eastAsia="zh-CN"/>
              </w:rPr>
              <w:t>Тема 4.1.</w:t>
            </w:r>
            <w:r w:rsidRPr="004D7E72">
              <w:rPr>
                <w:rFonts w:ascii="Times New Roman" w:hAnsi="Times New Roman"/>
                <w:color w:val="000000"/>
                <w:lang w:eastAsia="zh-CN"/>
              </w:rPr>
              <w:t xml:space="preserve"> Плавание как вид физкультурно-спортивной деятельности</w:t>
            </w:r>
          </w:p>
          <w:p w14:paraId="3DC5F110" w14:textId="77777777" w:rsidR="00016579" w:rsidRPr="004D7E72" w:rsidRDefault="00016579" w:rsidP="005E45F5">
            <w:pPr>
              <w:spacing w:after="0" w:line="240" w:lineRule="auto"/>
              <w:rPr>
                <w:rFonts w:ascii="Times New Roman" w:hAnsi="Times New Roman"/>
                <w:b/>
                <w:bCs/>
              </w:rPr>
            </w:pPr>
          </w:p>
        </w:tc>
        <w:tc>
          <w:tcPr>
            <w:tcW w:w="5982" w:type="dxa"/>
          </w:tcPr>
          <w:p w14:paraId="6DBDD737" w14:textId="77777777" w:rsidR="00016579" w:rsidRPr="004D7E72" w:rsidRDefault="00016579" w:rsidP="005E45F5">
            <w:pPr>
              <w:spacing w:after="0" w:line="240" w:lineRule="auto"/>
              <w:rPr>
                <w:rFonts w:ascii="Times New Roman" w:hAnsi="Times New Roman"/>
                <w:b/>
                <w:bCs/>
              </w:rPr>
            </w:pPr>
            <w:r w:rsidRPr="004D7E72">
              <w:rPr>
                <w:rFonts w:ascii="Times New Roman" w:hAnsi="Times New Roman"/>
                <w:b/>
                <w:bCs/>
              </w:rPr>
              <w:t xml:space="preserve">Содержание учебного материала </w:t>
            </w:r>
          </w:p>
        </w:tc>
        <w:tc>
          <w:tcPr>
            <w:tcW w:w="1984" w:type="dxa"/>
            <w:tcBorders>
              <w:bottom w:val="single" w:sz="6" w:space="0" w:color="000000"/>
            </w:tcBorders>
          </w:tcPr>
          <w:p w14:paraId="26F6421B" w14:textId="77777777" w:rsidR="00016579" w:rsidRPr="004D7E72" w:rsidRDefault="00016579" w:rsidP="005E45F5">
            <w:pPr>
              <w:spacing w:after="0" w:line="240" w:lineRule="auto"/>
              <w:jc w:val="center"/>
              <w:rPr>
                <w:rFonts w:ascii="Times New Roman" w:hAnsi="Times New Roman"/>
                <w:b/>
                <w:bCs/>
              </w:rPr>
            </w:pPr>
            <w:r w:rsidRPr="004D7E72">
              <w:rPr>
                <w:rFonts w:ascii="Times New Roman" w:hAnsi="Times New Roman"/>
                <w:b/>
                <w:bCs/>
              </w:rPr>
              <w:t>2</w:t>
            </w:r>
          </w:p>
        </w:tc>
        <w:tc>
          <w:tcPr>
            <w:tcW w:w="3374" w:type="dxa"/>
            <w:vMerge w:val="restart"/>
          </w:tcPr>
          <w:p w14:paraId="517561B3" w14:textId="2FE688A8" w:rsidR="00016579" w:rsidRPr="004D7E72" w:rsidRDefault="00016579" w:rsidP="005E45F5">
            <w:pPr>
              <w:suppressAutoHyphens/>
              <w:spacing w:after="0" w:line="240" w:lineRule="auto"/>
              <w:jc w:val="center"/>
              <w:rPr>
                <w:rFonts w:ascii="Times New Roman" w:eastAsia="SimSun" w:hAnsi="Times New Roman"/>
                <w:bCs/>
              </w:rPr>
            </w:pPr>
            <w:r w:rsidRPr="004D7E72">
              <w:rPr>
                <w:rFonts w:ascii="Times New Roman" w:eastAsia="SimSun" w:hAnsi="Times New Roman"/>
              </w:rPr>
              <w:t>ОК 04; ОК 08</w:t>
            </w:r>
          </w:p>
        </w:tc>
      </w:tr>
      <w:tr w:rsidR="00016579" w:rsidRPr="004D7E72" w14:paraId="2D72A74E" w14:textId="238F975B" w:rsidTr="00016579">
        <w:trPr>
          <w:trHeight w:val="210"/>
        </w:trPr>
        <w:tc>
          <w:tcPr>
            <w:tcW w:w="2802" w:type="dxa"/>
            <w:vMerge/>
          </w:tcPr>
          <w:p w14:paraId="5C63B319" w14:textId="77777777" w:rsidR="00016579" w:rsidRPr="004D7E72" w:rsidRDefault="00016579" w:rsidP="005E45F5">
            <w:pPr>
              <w:widowControl w:val="0"/>
              <w:suppressAutoHyphens/>
              <w:autoSpaceDE w:val="0"/>
              <w:spacing w:after="0" w:line="240" w:lineRule="auto"/>
              <w:rPr>
                <w:rFonts w:ascii="Times New Roman" w:hAnsi="Times New Roman"/>
                <w:b/>
                <w:color w:val="000000"/>
                <w:lang w:eastAsia="zh-CN"/>
              </w:rPr>
            </w:pPr>
          </w:p>
        </w:tc>
        <w:tc>
          <w:tcPr>
            <w:tcW w:w="5982" w:type="dxa"/>
            <w:tcBorders>
              <w:top w:val="single" w:sz="4" w:space="0" w:color="auto"/>
              <w:left w:val="single" w:sz="4" w:space="0" w:color="000000"/>
              <w:bottom w:val="single" w:sz="4" w:space="0" w:color="auto"/>
              <w:right w:val="single" w:sz="4" w:space="0" w:color="000000"/>
            </w:tcBorders>
          </w:tcPr>
          <w:p w14:paraId="77DAB62C" w14:textId="77777777" w:rsidR="00016579" w:rsidRPr="004D7E72" w:rsidRDefault="00016579" w:rsidP="005E45F5">
            <w:pPr>
              <w:spacing w:after="0" w:line="240" w:lineRule="auto"/>
              <w:rPr>
                <w:rFonts w:ascii="Times New Roman" w:hAnsi="Times New Roman"/>
              </w:rPr>
            </w:pPr>
            <w:r w:rsidRPr="004D7E72">
              <w:rPr>
                <w:rFonts w:ascii="Times New Roman" w:hAnsi="Times New Roman"/>
              </w:rPr>
              <w:t>1. Спортивное плавание</w:t>
            </w:r>
          </w:p>
        </w:tc>
        <w:tc>
          <w:tcPr>
            <w:tcW w:w="1984" w:type="dxa"/>
            <w:vMerge w:val="restart"/>
            <w:tcBorders>
              <w:top w:val="single" w:sz="6" w:space="0" w:color="000000"/>
            </w:tcBorders>
          </w:tcPr>
          <w:p w14:paraId="1C8BAC00" w14:textId="77777777" w:rsidR="00016579" w:rsidRPr="004D7E72" w:rsidRDefault="00016579" w:rsidP="005E45F5">
            <w:pPr>
              <w:spacing w:after="0" w:line="240" w:lineRule="auto"/>
              <w:jc w:val="center"/>
              <w:rPr>
                <w:rFonts w:ascii="Times New Roman" w:hAnsi="Times New Roman"/>
                <w:bCs/>
              </w:rPr>
            </w:pPr>
            <w:r w:rsidRPr="004D7E72">
              <w:rPr>
                <w:rFonts w:ascii="Times New Roman" w:hAnsi="Times New Roman"/>
                <w:bCs/>
              </w:rPr>
              <w:t>2</w:t>
            </w:r>
          </w:p>
        </w:tc>
        <w:tc>
          <w:tcPr>
            <w:tcW w:w="3374" w:type="dxa"/>
            <w:vMerge/>
          </w:tcPr>
          <w:p w14:paraId="355232C6" w14:textId="77777777" w:rsidR="00016579" w:rsidRPr="004D7E72" w:rsidRDefault="00016579" w:rsidP="005E45F5">
            <w:pPr>
              <w:spacing w:after="0" w:line="240" w:lineRule="auto"/>
              <w:rPr>
                <w:rFonts w:ascii="Times New Roman" w:hAnsi="Times New Roman"/>
                <w:b/>
                <w:bCs/>
                <w:highlight w:val="yellow"/>
              </w:rPr>
            </w:pPr>
          </w:p>
        </w:tc>
      </w:tr>
      <w:tr w:rsidR="00016579" w:rsidRPr="004D7E72" w14:paraId="315FDD7F" w14:textId="767DC61B" w:rsidTr="00016579">
        <w:trPr>
          <w:trHeight w:val="270"/>
        </w:trPr>
        <w:tc>
          <w:tcPr>
            <w:tcW w:w="2802" w:type="dxa"/>
            <w:vMerge/>
          </w:tcPr>
          <w:p w14:paraId="228918DB" w14:textId="77777777" w:rsidR="00016579" w:rsidRPr="004D7E72" w:rsidRDefault="00016579" w:rsidP="005E45F5">
            <w:pPr>
              <w:widowControl w:val="0"/>
              <w:suppressAutoHyphens/>
              <w:autoSpaceDE w:val="0"/>
              <w:spacing w:after="0" w:line="240" w:lineRule="auto"/>
              <w:rPr>
                <w:rFonts w:ascii="Times New Roman" w:hAnsi="Times New Roman"/>
                <w:b/>
                <w:color w:val="000000"/>
                <w:lang w:eastAsia="zh-CN"/>
              </w:rPr>
            </w:pPr>
          </w:p>
        </w:tc>
        <w:tc>
          <w:tcPr>
            <w:tcW w:w="5982" w:type="dxa"/>
            <w:tcBorders>
              <w:top w:val="single" w:sz="4" w:space="0" w:color="auto"/>
              <w:left w:val="single" w:sz="4" w:space="0" w:color="000000"/>
              <w:bottom w:val="single" w:sz="4" w:space="0" w:color="auto"/>
              <w:right w:val="single" w:sz="4" w:space="0" w:color="000000"/>
            </w:tcBorders>
          </w:tcPr>
          <w:p w14:paraId="008B41E9" w14:textId="77777777" w:rsidR="00016579" w:rsidRPr="004D7E72" w:rsidRDefault="00016579" w:rsidP="005E45F5">
            <w:pPr>
              <w:spacing w:after="0" w:line="240" w:lineRule="auto"/>
              <w:rPr>
                <w:rFonts w:ascii="Times New Roman" w:hAnsi="Times New Roman"/>
              </w:rPr>
            </w:pPr>
            <w:r w:rsidRPr="004D7E72">
              <w:rPr>
                <w:rFonts w:ascii="Times New Roman" w:hAnsi="Times New Roman"/>
              </w:rPr>
              <w:t xml:space="preserve">2. Прикладное и оздоровительное плавание </w:t>
            </w:r>
          </w:p>
        </w:tc>
        <w:tc>
          <w:tcPr>
            <w:tcW w:w="1984" w:type="dxa"/>
            <w:vMerge/>
            <w:vAlign w:val="center"/>
          </w:tcPr>
          <w:p w14:paraId="796C2B88" w14:textId="77777777" w:rsidR="00016579" w:rsidRPr="004D7E72" w:rsidRDefault="00016579" w:rsidP="005E45F5">
            <w:pPr>
              <w:spacing w:after="0" w:line="240" w:lineRule="auto"/>
              <w:jc w:val="center"/>
              <w:rPr>
                <w:rFonts w:ascii="Times New Roman" w:hAnsi="Times New Roman"/>
                <w:bCs/>
              </w:rPr>
            </w:pPr>
          </w:p>
        </w:tc>
        <w:tc>
          <w:tcPr>
            <w:tcW w:w="3374" w:type="dxa"/>
            <w:vMerge/>
          </w:tcPr>
          <w:p w14:paraId="45CF00D6" w14:textId="77777777" w:rsidR="00016579" w:rsidRPr="004D7E72" w:rsidRDefault="00016579" w:rsidP="005E45F5">
            <w:pPr>
              <w:spacing w:after="0" w:line="240" w:lineRule="auto"/>
              <w:rPr>
                <w:rFonts w:ascii="Times New Roman" w:hAnsi="Times New Roman"/>
                <w:b/>
                <w:bCs/>
                <w:highlight w:val="yellow"/>
              </w:rPr>
            </w:pPr>
          </w:p>
        </w:tc>
      </w:tr>
      <w:tr w:rsidR="00016579" w:rsidRPr="004D7E72" w14:paraId="0BC23FC8" w14:textId="16B88E0C" w:rsidTr="00016579">
        <w:trPr>
          <w:trHeight w:val="195"/>
        </w:trPr>
        <w:tc>
          <w:tcPr>
            <w:tcW w:w="2802" w:type="dxa"/>
            <w:vMerge w:val="restart"/>
          </w:tcPr>
          <w:p w14:paraId="45C11D1D" w14:textId="77777777" w:rsidR="00016579" w:rsidRPr="004D7E72" w:rsidRDefault="00016579" w:rsidP="005E45F5">
            <w:pPr>
              <w:widowControl w:val="0"/>
              <w:shd w:val="clear" w:color="auto" w:fill="FFFFFF"/>
              <w:tabs>
                <w:tab w:val="left" w:pos="669"/>
              </w:tabs>
              <w:suppressAutoHyphens/>
              <w:autoSpaceDE w:val="0"/>
              <w:spacing w:after="0" w:line="240" w:lineRule="auto"/>
              <w:rPr>
                <w:rFonts w:ascii="Times New Roman" w:hAnsi="Times New Roman"/>
                <w:color w:val="000000"/>
                <w:lang w:eastAsia="zh-CN"/>
              </w:rPr>
            </w:pPr>
            <w:r w:rsidRPr="004D7E72">
              <w:rPr>
                <w:rFonts w:ascii="Times New Roman" w:hAnsi="Times New Roman"/>
                <w:b/>
                <w:color w:val="000000"/>
                <w:lang w:eastAsia="zh-CN"/>
              </w:rPr>
              <w:t xml:space="preserve">Тема 4.2. </w:t>
            </w:r>
            <w:r w:rsidRPr="004D7E72">
              <w:rPr>
                <w:rFonts w:ascii="Times New Roman" w:hAnsi="Times New Roman"/>
                <w:color w:val="000000"/>
                <w:lang w:eastAsia="zh-CN"/>
              </w:rPr>
              <w:t>Техника спортивных способов плавания, стартов и поворотов</w:t>
            </w:r>
          </w:p>
          <w:p w14:paraId="1C86C26C" w14:textId="77777777" w:rsidR="00016579" w:rsidRPr="004D7E72" w:rsidRDefault="00016579" w:rsidP="005E45F5">
            <w:pPr>
              <w:spacing w:after="0" w:line="240" w:lineRule="auto"/>
              <w:rPr>
                <w:rFonts w:ascii="Times New Roman" w:hAnsi="Times New Roman"/>
                <w:b/>
                <w:bCs/>
              </w:rPr>
            </w:pPr>
          </w:p>
        </w:tc>
        <w:tc>
          <w:tcPr>
            <w:tcW w:w="5982" w:type="dxa"/>
          </w:tcPr>
          <w:p w14:paraId="78DD5763" w14:textId="77777777" w:rsidR="00016579" w:rsidRPr="004D7E72" w:rsidRDefault="00016579" w:rsidP="005E45F5">
            <w:pPr>
              <w:spacing w:after="0" w:line="240" w:lineRule="auto"/>
              <w:rPr>
                <w:rFonts w:ascii="Times New Roman" w:hAnsi="Times New Roman"/>
                <w:b/>
                <w:bCs/>
              </w:rPr>
            </w:pPr>
            <w:r w:rsidRPr="004D7E72">
              <w:rPr>
                <w:rFonts w:ascii="Times New Roman" w:hAnsi="Times New Roman"/>
                <w:b/>
                <w:bCs/>
              </w:rPr>
              <w:t xml:space="preserve">Содержание учебного материала </w:t>
            </w:r>
          </w:p>
        </w:tc>
        <w:tc>
          <w:tcPr>
            <w:tcW w:w="1984" w:type="dxa"/>
            <w:tcBorders>
              <w:bottom w:val="single" w:sz="6" w:space="0" w:color="000000"/>
            </w:tcBorders>
          </w:tcPr>
          <w:p w14:paraId="5E6E6CF8" w14:textId="77777777" w:rsidR="00016579" w:rsidRPr="004D7E72" w:rsidRDefault="00016579" w:rsidP="005E45F5">
            <w:pPr>
              <w:spacing w:after="0" w:line="240" w:lineRule="auto"/>
              <w:jc w:val="center"/>
              <w:rPr>
                <w:rFonts w:ascii="Times New Roman" w:hAnsi="Times New Roman"/>
                <w:b/>
                <w:bCs/>
              </w:rPr>
            </w:pPr>
            <w:r w:rsidRPr="004D7E72">
              <w:rPr>
                <w:rFonts w:ascii="Times New Roman" w:hAnsi="Times New Roman"/>
                <w:b/>
                <w:bCs/>
              </w:rPr>
              <w:t>10/8</w:t>
            </w:r>
          </w:p>
        </w:tc>
        <w:tc>
          <w:tcPr>
            <w:tcW w:w="3374" w:type="dxa"/>
            <w:vMerge w:val="restart"/>
          </w:tcPr>
          <w:p w14:paraId="6B32826B" w14:textId="6225FFDF" w:rsidR="00016579" w:rsidRPr="004D7E72" w:rsidRDefault="00016579" w:rsidP="005E45F5">
            <w:pPr>
              <w:suppressAutoHyphens/>
              <w:spacing w:after="0" w:line="240" w:lineRule="auto"/>
              <w:jc w:val="center"/>
              <w:rPr>
                <w:rFonts w:ascii="Times New Roman" w:eastAsia="SimSun" w:hAnsi="Times New Roman"/>
                <w:bCs/>
              </w:rPr>
            </w:pPr>
            <w:r w:rsidRPr="004D7E72">
              <w:rPr>
                <w:rFonts w:ascii="Times New Roman" w:eastAsia="SimSun" w:hAnsi="Times New Roman"/>
              </w:rPr>
              <w:t>ОК 04; ОК 08</w:t>
            </w:r>
          </w:p>
        </w:tc>
      </w:tr>
      <w:tr w:rsidR="00016579" w:rsidRPr="004D7E72" w14:paraId="687038F3" w14:textId="1F422D57" w:rsidTr="00016579">
        <w:trPr>
          <w:trHeight w:val="285"/>
        </w:trPr>
        <w:tc>
          <w:tcPr>
            <w:tcW w:w="2802" w:type="dxa"/>
            <w:vMerge/>
          </w:tcPr>
          <w:p w14:paraId="36158757" w14:textId="77777777" w:rsidR="00016579" w:rsidRPr="004D7E72" w:rsidRDefault="00016579" w:rsidP="005E45F5">
            <w:pPr>
              <w:spacing w:after="0" w:line="240" w:lineRule="auto"/>
              <w:rPr>
                <w:rFonts w:ascii="Times New Roman" w:hAnsi="Times New Roman"/>
                <w:b/>
                <w:bCs/>
              </w:rPr>
            </w:pPr>
          </w:p>
        </w:tc>
        <w:tc>
          <w:tcPr>
            <w:tcW w:w="5982" w:type="dxa"/>
          </w:tcPr>
          <w:p w14:paraId="72F5EA78" w14:textId="77777777" w:rsidR="00016579" w:rsidRPr="004D7E72" w:rsidRDefault="00016579" w:rsidP="005E45F5">
            <w:pPr>
              <w:spacing w:after="0" w:line="240" w:lineRule="auto"/>
              <w:jc w:val="both"/>
              <w:rPr>
                <w:rFonts w:ascii="Times New Roman" w:hAnsi="Times New Roman"/>
              </w:rPr>
            </w:pPr>
            <w:r w:rsidRPr="004D7E72">
              <w:rPr>
                <w:rFonts w:ascii="Times New Roman" w:hAnsi="Times New Roman"/>
              </w:rPr>
              <w:t>1. Техника плавания кролем на груди</w:t>
            </w:r>
          </w:p>
        </w:tc>
        <w:tc>
          <w:tcPr>
            <w:tcW w:w="1984" w:type="dxa"/>
            <w:vMerge w:val="restart"/>
            <w:tcBorders>
              <w:top w:val="single" w:sz="6" w:space="0" w:color="000000"/>
            </w:tcBorders>
          </w:tcPr>
          <w:p w14:paraId="5F3103F0" w14:textId="77777777" w:rsidR="00016579" w:rsidRPr="004D7E72" w:rsidRDefault="00016579" w:rsidP="005E45F5">
            <w:pPr>
              <w:spacing w:after="0" w:line="240" w:lineRule="auto"/>
              <w:jc w:val="center"/>
              <w:rPr>
                <w:rFonts w:ascii="Times New Roman" w:hAnsi="Times New Roman"/>
                <w:bCs/>
              </w:rPr>
            </w:pPr>
            <w:r w:rsidRPr="004D7E72">
              <w:rPr>
                <w:rFonts w:ascii="Times New Roman" w:hAnsi="Times New Roman"/>
                <w:bCs/>
              </w:rPr>
              <w:t>2</w:t>
            </w:r>
          </w:p>
        </w:tc>
        <w:tc>
          <w:tcPr>
            <w:tcW w:w="3374" w:type="dxa"/>
            <w:vMerge/>
          </w:tcPr>
          <w:p w14:paraId="76710240" w14:textId="77777777" w:rsidR="00016579" w:rsidRPr="004D7E72" w:rsidRDefault="00016579" w:rsidP="005E45F5">
            <w:pPr>
              <w:spacing w:after="0" w:line="240" w:lineRule="auto"/>
              <w:rPr>
                <w:rFonts w:ascii="Times New Roman" w:hAnsi="Times New Roman"/>
                <w:b/>
                <w:bCs/>
                <w:highlight w:val="yellow"/>
              </w:rPr>
            </w:pPr>
          </w:p>
        </w:tc>
      </w:tr>
      <w:tr w:rsidR="00016579" w:rsidRPr="004D7E72" w14:paraId="5F63F6EF" w14:textId="40F33ACA" w:rsidTr="00016579">
        <w:trPr>
          <w:trHeight w:val="285"/>
        </w:trPr>
        <w:tc>
          <w:tcPr>
            <w:tcW w:w="2802" w:type="dxa"/>
            <w:vMerge/>
          </w:tcPr>
          <w:p w14:paraId="3445AB1A" w14:textId="77777777" w:rsidR="00016579" w:rsidRPr="004D7E72" w:rsidRDefault="00016579" w:rsidP="005E45F5">
            <w:pPr>
              <w:spacing w:after="0" w:line="240" w:lineRule="auto"/>
              <w:rPr>
                <w:rFonts w:ascii="Times New Roman" w:hAnsi="Times New Roman"/>
                <w:b/>
                <w:bCs/>
              </w:rPr>
            </w:pPr>
          </w:p>
        </w:tc>
        <w:tc>
          <w:tcPr>
            <w:tcW w:w="5982" w:type="dxa"/>
          </w:tcPr>
          <w:p w14:paraId="6FC1E2B4" w14:textId="77777777" w:rsidR="00016579" w:rsidRPr="004D7E72" w:rsidRDefault="00016579" w:rsidP="00EF0816">
            <w:pPr>
              <w:numPr>
                <w:ilvl w:val="0"/>
                <w:numId w:val="122"/>
              </w:numPr>
              <w:tabs>
                <w:tab w:val="left" w:pos="288"/>
              </w:tabs>
              <w:spacing w:before="120" w:after="0" w:line="240" w:lineRule="auto"/>
              <w:ind w:left="0" w:firstLine="0"/>
              <w:contextualSpacing/>
              <w:jc w:val="both"/>
              <w:rPr>
                <w:rFonts w:ascii="Times New Roman" w:hAnsi="Times New Roman"/>
                <w:lang w:val="x-none" w:eastAsia="x-none"/>
              </w:rPr>
            </w:pPr>
            <w:r w:rsidRPr="004D7E72">
              <w:rPr>
                <w:rFonts w:ascii="Times New Roman" w:hAnsi="Times New Roman"/>
                <w:lang w:val="x-none" w:eastAsia="x-none"/>
              </w:rPr>
              <w:t>Техника плавания кролем на спине</w:t>
            </w:r>
          </w:p>
        </w:tc>
        <w:tc>
          <w:tcPr>
            <w:tcW w:w="1984" w:type="dxa"/>
            <w:vMerge/>
            <w:vAlign w:val="center"/>
          </w:tcPr>
          <w:p w14:paraId="7C23008F" w14:textId="77777777" w:rsidR="00016579" w:rsidRPr="004D7E72" w:rsidRDefault="00016579" w:rsidP="005E45F5">
            <w:pPr>
              <w:spacing w:after="0" w:line="240" w:lineRule="auto"/>
              <w:jc w:val="center"/>
              <w:rPr>
                <w:rFonts w:ascii="Times New Roman" w:hAnsi="Times New Roman"/>
                <w:bCs/>
              </w:rPr>
            </w:pPr>
          </w:p>
        </w:tc>
        <w:tc>
          <w:tcPr>
            <w:tcW w:w="3374" w:type="dxa"/>
            <w:vMerge/>
          </w:tcPr>
          <w:p w14:paraId="65D960D0" w14:textId="77777777" w:rsidR="00016579" w:rsidRPr="004D7E72" w:rsidRDefault="00016579" w:rsidP="005E45F5">
            <w:pPr>
              <w:spacing w:after="0" w:line="240" w:lineRule="auto"/>
              <w:rPr>
                <w:rFonts w:ascii="Times New Roman" w:hAnsi="Times New Roman"/>
                <w:b/>
                <w:bCs/>
                <w:highlight w:val="yellow"/>
              </w:rPr>
            </w:pPr>
          </w:p>
        </w:tc>
      </w:tr>
      <w:tr w:rsidR="00016579" w:rsidRPr="004D7E72" w14:paraId="49CFE135" w14:textId="36F34B94" w:rsidTr="00016579">
        <w:trPr>
          <w:trHeight w:val="165"/>
        </w:trPr>
        <w:tc>
          <w:tcPr>
            <w:tcW w:w="2802" w:type="dxa"/>
            <w:vMerge/>
          </w:tcPr>
          <w:p w14:paraId="190513D5" w14:textId="77777777" w:rsidR="00016579" w:rsidRPr="004D7E72" w:rsidRDefault="00016579" w:rsidP="005E45F5">
            <w:pPr>
              <w:spacing w:after="0" w:line="240" w:lineRule="auto"/>
              <w:rPr>
                <w:rFonts w:ascii="Times New Roman" w:hAnsi="Times New Roman"/>
                <w:b/>
                <w:bCs/>
              </w:rPr>
            </w:pPr>
          </w:p>
        </w:tc>
        <w:tc>
          <w:tcPr>
            <w:tcW w:w="5982" w:type="dxa"/>
          </w:tcPr>
          <w:p w14:paraId="72D68028" w14:textId="77777777" w:rsidR="00016579" w:rsidRPr="004D7E72" w:rsidRDefault="00016579" w:rsidP="005E45F5">
            <w:pPr>
              <w:spacing w:after="0" w:line="240" w:lineRule="auto"/>
              <w:jc w:val="both"/>
              <w:rPr>
                <w:rFonts w:ascii="Times New Roman" w:hAnsi="Times New Roman"/>
              </w:rPr>
            </w:pPr>
            <w:r w:rsidRPr="004D7E72">
              <w:rPr>
                <w:rFonts w:ascii="Times New Roman" w:hAnsi="Times New Roman"/>
              </w:rPr>
              <w:t xml:space="preserve">3. Техника плавания брассом </w:t>
            </w:r>
          </w:p>
        </w:tc>
        <w:tc>
          <w:tcPr>
            <w:tcW w:w="1984" w:type="dxa"/>
            <w:vMerge/>
            <w:vAlign w:val="center"/>
          </w:tcPr>
          <w:p w14:paraId="29FF7E10" w14:textId="77777777" w:rsidR="00016579" w:rsidRPr="004D7E72" w:rsidRDefault="00016579" w:rsidP="005E45F5">
            <w:pPr>
              <w:spacing w:after="0" w:line="240" w:lineRule="auto"/>
              <w:jc w:val="center"/>
              <w:rPr>
                <w:rFonts w:ascii="Times New Roman" w:hAnsi="Times New Roman"/>
                <w:bCs/>
              </w:rPr>
            </w:pPr>
          </w:p>
        </w:tc>
        <w:tc>
          <w:tcPr>
            <w:tcW w:w="3374" w:type="dxa"/>
            <w:vMerge/>
          </w:tcPr>
          <w:p w14:paraId="4993E548" w14:textId="77777777" w:rsidR="00016579" w:rsidRPr="004D7E72" w:rsidRDefault="00016579" w:rsidP="005E45F5">
            <w:pPr>
              <w:spacing w:after="0" w:line="240" w:lineRule="auto"/>
              <w:rPr>
                <w:rFonts w:ascii="Times New Roman" w:hAnsi="Times New Roman"/>
                <w:b/>
                <w:bCs/>
                <w:highlight w:val="yellow"/>
              </w:rPr>
            </w:pPr>
          </w:p>
        </w:tc>
      </w:tr>
      <w:tr w:rsidR="00016579" w:rsidRPr="004D7E72" w14:paraId="709E02D3" w14:textId="613B6644" w:rsidTr="00016579">
        <w:trPr>
          <w:trHeight w:val="96"/>
        </w:trPr>
        <w:tc>
          <w:tcPr>
            <w:tcW w:w="2802" w:type="dxa"/>
            <w:vMerge/>
          </w:tcPr>
          <w:p w14:paraId="46FF973A" w14:textId="77777777" w:rsidR="00016579" w:rsidRPr="004D7E72" w:rsidRDefault="00016579" w:rsidP="005E45F5">
            <w:pPr>
              <w:spacing w:after="0" w:line="240" w:lineRule="auto"/>
              <w:rPr>
                <w:rFonts w:ascii="Times New Roman" w:hAnsi="Times New Roman"/>
                <w:b/>
                <w:bCs/>
              </w:rPr>
            </w:pPr>
          </w:p>
        </w:tc>
        <w:tc>
          <w:tcPr>
            <w:tcW w:w="5982" w:type="dxa"/>
          </w:tcPr>
          <w:p w14:paraId="56597844" w14:textId="77777777" w:rsidR="00016579" w:rsidRPr="004D7E72" w:rsidRDefault="00016579" w:rsidP="005E45F5">
            <w:pPr>
              <w:spacing w:after="0" w:line="240" w:lineRule="auto"/>
              <w:jc w:val="both"/>
              <w:rPr>
                <w:rFonts w:ascii="Times New Roman" w:hAnsi="Times New Roman"/>
              </w:rPr>
            </w:pPr>
            <w:r w:rsidRPr="004D7E72">
              <w:rPr>
                <w:rFonts w:ascii="Times New Roman" w:hAnsi="Times New Roman"/>
              </w:rPr>
              <w:t>4. Техника плавания баттерфляем</w:t>
            </w:r>
          </w:p>
        </w:tc>
        <w:tc>
          <w:tcPr>
            <w:tcW w:w="1984" w:type="dxa"/>
            <w:vMerge/>
            <w:vAlign w:val="center"/>
          </w:tcPr>
          <w:p w14:paraId="4167ADA2" w14:textId="77777777" w:rsidR="00016579" w:rsidRPr="004D7E72" w:rsidRDefault="00016579" w:rsidP="005E45F5">
            <w:pPr>
              <w:spacing w:after="0" w:line="240" w:lineRule="auto"/>
              <w:jc w:val="center"/>
              <w:rPr>
                <w:rFonts w:ascii="Times New Roman" w:hAnsi="Times New Roman"/>
                <w:bCs/>
              </w:rPr>
            </w:pPr>
          </w:p>
        </w:tc>
        <w:tc>
          <w:tcPr>
            <w:tcW w:w="3374" w:type="dxa"/>
            <w:vMerge/>
          </w:tcPr>
          <w:p w14:paraId="417CED07" w14:textId="77777777" w:rsidR="00016579" w:rsidRPr="004D7E72" w:rsidRDefault="00016579" w:rsidP="005E45F5">
            <w:pPr>
              <w:spacing w:after="0" w:line="240" w:lineRule="auto"/>
              <w:rPr>
                <w:rFonts w:ascii="Times New Roman" w:hAnsi="Times New Roman"/>
                <w:b/>
                <w:bCs/>
                <w:highlight w:val="yellow"/>
              </w:rPr>
            </w:pPr>
          </w:p>
        </w:tc>
      </w:tr>
      <w:tr w:rsidR="00016579" w:rsidRPr="004D7E72" w14:paraId="0E6FCA52" w14:textId="2B09F15E" w:rsidTr="00016579">
        <w:trPr>
          <w:trHeight w:val="165"/>
        </w:trPr>
        <w:tc>
          <w:tcPr>
            <w:tcW w:w="2802" w:type="dxa"/>
            <w:vMerge/>
          </w:tcPr>
          <w:p w14:paraId="78DF5E52" w14:textId="77777777" w:rsidR="00016579" w:rsidRPr="004D7E72" w:rsidRDefault="00016579" w:rsidP="005E45F5">
            <w:pPr>
              <w:spacing w:after="0" w:line="240" w:lineRule="auto"/>
              <w:rPr>
                <w:rFonts w:ascii="Times New Roman" w:hAnsi="Times New Roman"/>
                <w:b/>
                <w:bCs/>
              </w:rPr>
            </w:pPr>
          </w:p>
        </w:tc>
        <w:tc>
          <w:tcPr>
            <w:tcW w:w="5982" w:type="dxa"/>
          </w:tcPr>
          <w:p w14:paraId="2C3271CB" w14:textId="77777777" w:rsidR="00016579" w:rsidRPr="004D7E72" w:rsidRDefault="00016579" w:rsidP="005E45F5">
            <w:pPr>
              <w:spacing w:after="0" w:line="240" w:lineRule="auto"/>
              <w:jc w:val="both"/>
              <w:rPr>
                <w:rFonts w:ascii="Times New Roman" w:hAnsi="Times New Roman"/>
              </w:rPr>
            </w:pPr>
            <w:r w:rsidRPr="004D7E72">
              <w:rPr>
                <w:rFonts w:ascii="Times New Roman" w:hAnsi="Times New Roman"/>
              </w:rPr>
              <w:t>5. Техника поворотов в спортивном плавании</w:t>
            </w:r>
          </w:p>
        </w:tc>
        <w:tc>
          <w:tcPr>
            <w:tcW w:w="1984" w:type="dxa"/>
            <w:vMerge/>
            <w:vAlign w:val="center"/>
          </w:tcPr>
          <w:p w14:paraId="264431EB" w14:textId="77777777" w:rsidR="00016579" w:rsidRPr="004D7E72" w:rsidRDefault="00016579" w:rsidP="005E45F5">
            <w:pPr>
              <w:spacing w:after="0" w:line="240" w:lineRule="auto"/>
              <w:jc w:val="center"/>
              <w:rPr>
                <w:rFonts w:ascii="Times New Roman" w:hAnsi="Times New Roman"/>
                <w:bCs/>
              </w:rPr>
            </w:pPr>
          </w:p>
        </w:tc>
        <w:tc>
          <w:tcPr>
            <w:tcW w:w="3374" w:type="dxa"/>
            <w:vMerge/>
          </w:tcPr>
          <w:p w14:paraId="213BCE8D" w14:textId="77777777" w:rsidR="00016579" w:rsidRPr="004D7E72" w:rsidRDefault="00016579" w:rsidP="005E45F5">
            <w:pPr>
              <w:spacing w:after="0" w:line="240" w:lineRule="auto"/>
              <w:rPr>
                <w:rFonts w:ascii="Times New Roman" w:hAnsi="Times New Roman"/>
                <w:b/>
                <w:bCs/>
                <w:highlight w:val="yellow"/>
              </w:rPr>
            </w:pPr>
          </w:p>
        </w:tc>
      </w:tr>
      <w:tr w:rsidR="00016579" w:rsidRPr="004D7E72" w14:paraId="7B9B2520" w14:textId="60795263" w:rsidTr="00016579">
        <w:trPr>
          <w:trHeight w:val="126"/>
        </w:trPr>
        <w:tc>
          <w:tcPr>
            <w:tcW w:w="2802" w:type="dxa"/>
            <w:vMerge/>
          </w:tcPr>
          <w:p w14:paraId="71B1701F" w14:textId="77777777" w:rsidR="00016579" w:rsidRPr="004D7E72" w:rsidRDefault="00016579" w:rsidP="005E45F5">
            <w:pPr>
              <w:spacing w:after="0" w:line="240" w:lineRule="auto"/>
              <w:rPr>
                <w:rFonts w:ascii="Times New Roman" w:hAnsi="Times New Roman"/>
                <w:b/>
                <w:bCs/>
              </w:rPr>
            </w:pPr>
          </w:p>
        </w:tc>
        <w:tc>
          <w:tcPr>
            <w:tcW w:w="5982" w:type="dxa"/>
          </w:tcPr>
          <w:p w14:paraId="3F274847" w14:textId="77777777" w:rsidR="00016579" w:rsidRPr="004D7E72" w:rsidRDefault="00016579" w:rsidP="005E45F5">
            <w:pPr>
              <w:spacing w:after="0" w:line="240" w:lineRule="auto"/>
              <w:jc w:val="both"/>
              <w:rPr>
                <w:rFonts w:ascii="Times New Roman" w:hAnsi="Times New Roman"/>
              </w:rPr>
            </w:pPr>
            <w:r w:rsidRPr="004D7E72">
              <w:rPr>
                <w:rFonts w:ascii="Times New Roman" w:hAnsi="Times New Roman"/>
              </w:rPr>
              <w:t>6. Техника стартов в спортивном плавании</w:t>
            </w:r>
          </w:p>
        </w:tc>
        <w:tc>
          <w:tcPr>
            <w:tcW w:w="1984" w:type="dxa"/>
            <w:vMerge/>
            <w:vAlign w:val="center"/>
          </w:tcPr>
          <w:p w14:paraId="610C9EBD" w14:textId="77777777" w:rsidR="00016579" w:rsidRPr="004D7E72" w:rsidRDefault="00016579" w:rsidP="005E45F5">
            <w:pPr>
              <w:spacing w:after="0" w:line="240" w:lineRule="auto"/>
              <w:jc w:val="center"/>
              <w:rPr>
                <w:rFonts w:ascii="Times New Roman" w:hAnsi="Times New Roman"/>
                <w:bCs/>
              </w:rPr>
            </w:pPr>
          </w:p>
        </w:tc>
        <w:tc>
          <w:tcPr>
            <w:tcW w:w="3374" w:type="dxa"/>
            <w:vMerge/>
          </w:tcPr>
          <w:p w14:paraId="3C32956C" w14:textId="77777777" w:rsidR="00016579" w:rsidRPr="004D7E72" w:rsidRDefault="00016579" w:rsidP="005E45F5">
            <w:pPr>
              <w:spacing w:after="0" w:line="240" w:lineRule="auto"/>
              <w:rPr>
                <w:rFonts w:ascii="Times New Roman" w:hAnsi="Times New Roman"/>
                <w:b/>
                <w:bCs/>
                <w:highlight w:val="yellow"/>
              </w:rPr>
            </w:pPr>
          </w:p>
        </w:tc>
      </w:tr>
      <w:tr w:rsidR="00016579" w:rsidRPr="004D7E72" w14:paraId="00749CC6" w14:textId="1221A16E" w:rsidTr="00016579">
        <w:trPr>
          <w:trHeight w:val="240"/>
        </w:trPr>
        <w:tc>
          <w:tcPr>
            <w:tcW w:w="2802" w:type="dxa"/>
            <w:vMerge/>
          </w:tcPr>
          <w:p w14:paraId="09EC351D" w14:textId="77777777" w:rsidR="00016579" w:rsidRPr="004D7E72" w:rsidRDefault="00016579" w:rsidP="005E45F5">
            <w:pPr>
              <w:spacing w:after="0" w:line="240" w:lineRule="auto"/>
              <w:rPr>
                <w:rFonts w:ascii="Times New Roman" w:hAnsi="Times New Roman"/>
                <w:b/>
                <w:bCs/>
              </w:rPr>
            </w:pPr>
          </w:p>
        </w:tc>
        <w:tc>
          <w:tcPr>
            <w:tcW w:w="5982" w:type="dxa"/>
          </w:tcPr>
          <w:p w14:paraId="45BE5002" w14:textId="77777777" w:rsidR="00016579" w:rsidRPr="004D7E72" w:rsidRDefault="00016579" w:rsidP="005E45F5">
            <w:pPr>
              <w:spacing w:after="0" w:line="240" w:lineRule="auto"/>
              <w:rPr>
                <w:rFonts w:ascii="Times New Roman" w:hAnsi="Times New Roman"/>
                <w:b/>
              </w:rPr>
            </w:pPr>
            <w:r w:rsidRPr="004D7E72">
              <w:rPr>
                <w:rFonts w:ascii="Times New Roman" w:hAnsi="Times New Roman"/>
                <w:b/>
                <w:bCs/>
              </w:rPr>
              <w:t>В том числе практических занятий и лабораторных работ</w:t>
            </w:r>
          </w:p>
        </w:tc>
        <w:tc>
          <w:tcPr>
            <w:tcW w:w="1984" w:type="dxa"/>
            <w:vAlign w:val="center"/>
          </w:tcPr>
          <w:p w14:paraId="31103897" w14:textId="77777777" w:rsidR="00016579" w:rsidRPr="004D7E72" w:rsidRDefault="00016579" w:rsidP="005E45F5">
            <w:pPr>
              <w:spacing w:after="0" w:line="240" w:lineRule="auto"/>
              <w:jc w:val="center"/>
              <w:rPr>
                <w:rFonts w:ascii="Times New Roman" w:hAnsi="Times New Roman"/>
                <w:b/>
                <w:bCs/>
              </w:rPr>
            </w:pPr>
            <w:r w:rsidRPr="004D7E72">
              <w:rPr>
                <w:rFonts w:ascii="Times New Roman" w:hAnsi="Times New Roman"/>
                <w:b/>
                <w:bCs/>
              </w:rPr>
              <w:t>8</w:t>
            </w:r>
          </w:p>
        </w:tc>
        <w:tc>
          <w:tcPr>
            <w:tcW w:w="3374" w:type="dxa"/>
            <w:vMerge/>
          </w:tcPr>
          <w:p w14:paraId="5657C6DB" w14:textId="77777777" w:rsidR="00016579" w:rsidRPr="004D7E72" w:rsidRDefault="00016579" w:rsidP="005E45F5">
            <w:pPr>
              <w:spacing w:after="0" w:line="240" w:lineRule="auto"/>
              <w:rPr>
                <w:rFonts w:ascii="Times New Roman" w:hAnsi="Times New Roman"/>
                <w:b/>
                <w:bCs/>
                <w:highlight w:val="yellow"/>
              </w:rPr>
            </w:pPr>
          </w:p>
        </w:tc>
      </w:tr>
      <w:tr w:rsidR="00016579" w:rsidRPr="004D7E72" w14:paraId="6C7B2167" w14:textId="790FF531" w:rsidTr="00016579">
        <w:trPr>
          <w:trHeight w:val="180"/>
        </w:trPr>
        <w:tc>
          <w:tcPr>
            <w:tcW w:w="2802" w:type="dxa"/>
            <w:vMerge/>
          </w:tcPr>
          <w:p w14:paraId="14AF09E9" w14:textId="77777777" w:rsidR="00016579" w:rsidRPr="004D7E72" w:rsidRDefault="00016579" w:rsidP="005E45F5">
            <w:pPr>
              <w:spacing w:after="0" w:line="240" w:lineRule="auto"/>
              <w:rPr>
                <w:rFonts w:ascii="Times New Roman" w:hAnsi="Times New Roman"/>
                <w:b/>
                <w:bCs/>
              </w:rPr>
            </w:pPr>
          </w:p>
        </w:tc>
        <w:tc>
          <w:tcPr>
            <w:tcW w:w="5982" w:type="dxa"/>
            <w:tcBorders>
              <w:top w:val="single" w:sz="4" w:space="0" w:color="auto"/>
              <w:bottom w:val="single" w:sz="4" w:space="0" w:color="auto"/>
            </w:tcBorders>
          </w:tcPr>
          <w:p w14:paraId="1A1BE90B" w14:textId="77777777" w:rsidR="00016579" w:rsidRPr="004D7E72" w:rsidRDefault="00016579" w:rsidP="005E45F5">
            <w:pPr>
              <w:spacing w:after="0" w:line="240" w:lineRule="auto"/>
              <w:rPr>
                <w:rFonts w:ascii="Times New Roman" w:hAnsi="Times New Roman"/>
              </w:rPr>
            </w:pPr>
            <w:r w:rsidRPr="004D7E72">
              <w:rPr>
                <w:rFonts w:ascii="Times New Roman" w:hAnsi="Times New Roman"/>
                <w:b/>
                <w:bCs/>
              </w:rPr>
              <w:t xml:space="preserve">Практическое занятие 35. </w:t>
            </w:r>
            <w:r w:rsidRPr="004D7E72">
              <w:rPr>
                <w:rFonts w:ascii="Times New Roman" w:hAnsi="Times New Roman"/>
              </w:rPr>
              <w:t xml:space="preserve">Освоение техники спортивных способов плавания </w:t>
            </w:r>
          </w:p>
        </w:tc>
        <w:tc>
          <w:tcPr>
            <w:tcW w:w="1984" w:type="dxa"/>
            <w:vAlign w:val="center"/>
          </w:tcPr>
          <w:p w14:paraId="3BC80F38" w14:textId="77777777" w:rsidR="00016579" w:rsidRPr="004D7E72" w:rsidRDefault="00016579" w:rsidP="005E45F5">
            <w:pPr>
              <w:spacing w:after="0" w:line="240" w:lineRule="auto"/>
              <w:jc w:val="center"/>
              <w:rPr>
                <w:rFonts w:ascii="Times New Roman" w:hAnsi="Times New Roman"/>
                <w:bCs/>
              </w:rPr>
            </w:pPr>
            <w:r w:rsidRPr="004D7E72">
              <w:rPr>
                <w:rFonts w:ascii="Times New Roman" w:hAnsi="Times New Roman"/>
                <w:bCs/>
              </w:rPr>
              <w:t>4</w:t>
            </w:r>
          </w:p>
        </w:tc>
        <w:tc>
          <w:tcPr>
            <w:tcW w:w="3374" w:type="dxa"/>
            <w:vMerge/>
          </w:tcPr>
          <w:p w14:paraId="04FCACBA" w14:textId="77777777" w:rsidR="00016579" w:rsidRPr="004D7E72" w:rsidRDefault="00016579" w:rsidP="005E45F5">
            <w:pPr>
              <w:spacing w:after="0" w:line="240" w:lineRule="auto"/>
              <w:rPr>
                <w:rFonts w:ascii="Times New Roman" w:hAnsi="Times New Roman"/>
                <w:b/>
                <w:bCs/>
                <w:highlight w:val="yellow"/>
              </w:rPr>
            </w:pPr>
          </w:p>
        </w:tc>
      </w:tr>
      <w:tr w:rsidR="00016579" w:rsidRPr="004D7E72" w14:paraId="3DA80B65" w14:textId="1708EBC4" w:rsidTr="00016579">
        <w:trPr>
          <w:trHeight w:val="180"/>
        </w:trPr>
        <w:tc>
          <w:tcPr>
            <w:tcW w:w="2802" w:type="dxa"/>
            <w:vMerge/>
          </w:tcPr>
          <w:p w14:paraId="4ABD5159" w14:textId="77777777" w:rsidR="00016579" w:rsidRPr="004D7E72" w:rsidRDefault="00016579" w:rsidP="005E45F5">
            <w:pPr>
              <w:spacing w:after="0" w:line="240" w:lineRule="auto"/>
              <w:rPr>
                <w:rFonts w:ascii="Times New Roman" w:hAnsi="Times New Roman"/>
                <w:b/>
                <w:bCs/>
              </w:rPr>
            </w:pPr>
          </w:p>
        </w:tc>
        <w:tc>
          <w:tcPr>
            <w:tcW w:w="5982" w:type="dxa"/>
            <w:tcBorders>
              <w:top w:val="single" w:sz="4" w:space="0" w:color="auto"/>
              <w:bottom w:val="single" w:sz="4" w:space="0" w:color="auto"/>
            </w:tcBorders>
          </w:tcPr>
          <w:p w14:paraId="5BE69095" w14:textId="77777777" w:rsidR="00016579" w:rsidRPr="004D7E72" w:rsidRDefault="00016579" w:rsidP="005E45F5">
            <w:pPr>
              <w:spacing w:after="0" w:line="240" w:lineRule="auto"/>
              <w:rPr>
                <w:rFonts w:ascii="Times New Roman" w:hAnsi="Times New Roman"/>
              </w:rPr>
            </w:pPr>
            <w:r w:rsidRPr="004D7E72">
              <w:rPr>
                <w:rFonts w:ascii="Times New Roman" w:hAnsi="Times New Roman"/>
                <w:b/>
                <w:bCs/>
              </w:rPr>
              <w:t>Практическое занятие 36.</w:t>
            </w:r>
            <w:r w:rsidRPr="004D7E72">
              <w:rPr>
                <w:rFonts w:ascii="Times New Roman" w:hAnsi="Times New Roman"/>
              </w:rPr>
              <w:t xml:space="preserve"> Освоение техники стартов и поворотов</w:t>
            </w:r>
          </w:p>
        </w:tc>
        <w:tc>
          <w:tcPr>
            <w:tcW w:w="1984" w:type="dxa"/>
            <w:vAlign w:val="center"/>
          </w:tcPr>
          <w:p w14:paraId="37458862" w14:textId="77777777" w:rsidR="00016579" w:rsidRPr="004D7E72" w:rsidRDefault="00016579" w:rsidP="005E45F5">
            <w:pPr>
              <w:spacing w:after="0" w:line="240" w:lineRule="auto"/>
              <w:jc w:val="center"/>
              <w:rPr>
                <w:rFonts w:ascii="Times New Roman" w:hAnsi="Times New Roman"/>
                <w:bCs/>
              </w:rPr>
            </w:pPr>
            <w:r w:rsidRPr="004D7E72">
              <w:rPr>
                <w:rFonts w:ascii="Times New Roman" w:hAnsi="Times New Roman"/>
                <w:bCs/>
              </w:rPr>
              <w:t>4</w:t>
            </w:r>
          </w:p>
        </w:tc>
        <w:tc>
          <w:tcPr>
            <w:tcW w:w="3374" w:type="dxa"/>
            <w:vMerge/>
          </w:tcPr>
          <w:p w14:paraId="018DF2CB" w14:textId="77777777" w:rsidR="00016579" w:rsidRPr="004D7E72" w:rsidRDefault="00016579" w:rsidP="005E45F5">
            <w:pPr>
              <w:spacing w:after="0" w:line="240" w:lineRule="auto"/>
              <w:rPr>
                <w:rFonts w:ascii="Times New Roman" w:hAnsi="Times New Roman"/>
                <w:b/>
                <w:bCs/>
                <w:highlight w:val="yellow"/>
              </w:rPr>
            </w:pPr>
          </w:p>
        </w:tc>
      </w:tr>
      <w:tr w:rsidR="00016579" w:rsidRPr="004D7E72" w14:paraId="3C5ACD33" w14:textId="3997E681" w:rsidTr="00016579">
        <w:trPr>
          <w:trHeight w:val="240"/>
        </w:trPr>
        <w:tc>
          <w:tcPr>
            <w:tcW w:w="2802" w:type="dxa"/>
            <w:vMerge w:val="restart"/>
          </w:tcPr>
          <w:p w14:paraId="72C9FDA0" w14:textId="77777777" w:rsidR="00016579" w:rsidRPr="004D7E72" w:rsidRDefault="00016579" w:rsidP="005E45F5">
            <w:pPr>
              <w:spacing w:after="0" w:line="240" w:lineRule="auto"/>
              <w:rPr>
                <w:rFonts w:ascii="Times New Roman" w:hAnsi="Times New Roman"/>
              </w:rPr>
            </w:pPr>
            <w:r w:rsidRPr="004D7E72">
              <w:rPr>
                <w:rFonts w:ascii="Times New Roman" w:hAnsi="Times New Roman"/>
                <w:b/>
              </w:rPr>
              <w:t>Тема 4.3.</w:t>
            </w:r>
            <w:r w:rsidRPr="004D7E72">
              <w:rPr>
                <w:rFonts w:ascii="Times New Roman" w:hAnsi="Times New Roman"/>
              </w:rPr>
              <w:t xml:space="preserve"> </w:t>
            </w:r>
            <w:r w:rsidRPr="004D7E72">
              <w:rPr>
                <w:rFonts w:ascii="Times New Roman" w:eastAsia="Calibri" w:hAnsi="Times New Roman"/>
                <w:bCs/>
              </w:rPr>
              <w:t xml:space="preserve">Обучение спортивным способам </w:t>
            </w:r>
            <w:r w:rsidRPr="004D7E72">
              <w:rPr>
                <w:rFonts w:ascii="Times New Roman" w:eastAsia="Calibri" w:hAnsi="Times New Roman"/>
                <w:bCs/>
              </w:rPr>
              <w:lastRenderedPageBreak/>
              <w:t>плавания, стартам и поворотам</w:t>
            </w:r>
          </w:p>
          <w:p w14:paraId="4A13E9EC" w14:textId="77777777" w:rsidR="00016579" w:rsidRPr="004D7E72" w:rsidRDefault="00016579" w:rsidP="005E45F5">
            <w:pPr>
              <w:spacing w:after="0" w:line="240" w:lineRule="auto"/>
              <w:rPr>
                <w:rFonts w:ascii="Times New Roman" w:hAnsi="Times New Roman"/>
                <w:b/>
                <w:bCs/>
              </w:rPr>
            </w:pPr>
          </w:p>
        </w:tc>
        <w:tc>
          <w:tcPr>
            <w:tcW w:w="5982" w:type="dxa"/>
          </w:tcPr>
          <w:p w14:paraId="7901D3E1" w14:textId="77777777" w:rsidR="00016579" w:rsidRPr="004D7E72" w:rsidRDefault="00016579" w:rsidP="005E45F5">
            <w:pPr>
              <w:spacing w:after="0" w:line="240" w:lineRule="auto"/>
              <w:rPr>
                <w:rFonts w:ascii="Times New Roman" w:hAnsi="Times New Roman"/>
                <w:b/>
                <w:bCs/>
              </w:rPr>
            </w:pPr>
            <w:r w:rsidRPr="004D7E72">
              <w:rPr>
                <w:rFonts w:ascii="Times New Roman" w:hAnsi="Times New Roman"/>
                <w:b/>
                <w:bCs/>
              </w:rPr>
              <w:lastRenderedPageBreak/>
              <w:t xml:space="preserve">Содержание учебного материала </w:t>
            </w:r>
          </w:p>
        </w:tc>
        <w:tc>
          <w:tcPr>
            <w:tcW w:w="1984" w:type="dxa"/>
            <w:tcBorders>
              <w:bottom w:val="single" w:sz="6" w:space="0" w:color="000000"/>
            </w:tcBorders>
          </w:tcPr>
          <w:p w14:paraId="562A5413" w14:textId="77777777" w:rsidR="00016579" w:rsidRPr="004D7E72" w:rsidRDefault="00016579" w:rsidP="005E45F5">
            <w:pPr>
              <w:spacing w:after="0" w:line="240" w:lineRule="auto"/>
              <w:jc w:val="center"/>
              <w:rPr>
                <w:rFonts w:ascii="Times New Roman" w:hAnsi="Times New Roman"/>
                <w:b/>
                <w:bCs/>
              </w:rPr>
            </w:pPr>
            <w:r w:rsidRPr="004D7E72">
              <w:rPr>
                <w:rFonts w:ascii="Times New Roman" w:hAnsi="Times New Roman"/>
                <w:b/>
                <w:bCs/>
              </w:rPr>
              <w:t>8/8</w:t>
            </w:r>
          </w:p>
        </w:tc>
        <w:tc>
          <w:tcPr>
            <w:tcW w:w="3374" w:type="dxa"/>
            <w:vMerge w:val="restart"/>
          </w:tcPr>
          <w:p w14:paraId="04729F6D" w14:textId="3C9BA946" w:rsidR="00016579" w:rsidRPr="004D7E72" w:rsidRDefault="00016579" w:rsidP="005E45F5">
            <w:pPr>
              <w:suppressAutoHyphens/>
              <w:spacing w:after="0" w:line="240" w:lineRule="auto"/>
              <w:jc w:val="center"/>
              <w:rPr>
                <w:rFonts w:ascii="Times New Roman" w:hAnsi="Times New Roman"/>
                <w:b/>
                <w:bCs/>
                <w:highlight w:val="yellow"/>
              </w:rPr>
            </w:pPr>
            <w:r w:rsidRPr="004D7E72">
              <w:rPr>
                <w:rFonts w:ascii="Times New Roman" w:eastAsia="SimSun" w:hAnsi="Times New Roman"/>
              </w:rPr>
              <w:t>ОК 04; ОК 08</w:t>
            </w:r>
          </w:p>
        </w:tc>
      </w:tr>
      <w:tr w:rsidR="00016579" w:rsidRPr="004D7E72" w14:paraId="34A33A7D" w14:textId="3111F5D8" w:rsidTr="00016579">
        <w:trPr>
          <w:trHeight w:val="315"/>
        </w:trPr>
        <w:tc>
          <w:tcPr>
            <w:tcW w:w="2802" w:type="dxa"/>
            <w:vMerge/>
          </w:tcPr>
          <w:p w14:paraId="027EE4A3" w14:textId="77777777" w:rsidR="00016579" w:rsidRPr="004D7E72" w:rsidRDefault="00016579" w:rsidP="005E45F5">
            <w:pPr>
              <w:spacing w:after="0" w:line="240" w:lineRule="auto"/>
              <w:rPr>
                <w:rFonts w:ascii="Times New Roman" w:hAnsi="Times New Roman"/>
                <w:b/>
                <w:bCs/>
              </w:rPr>
            </w:pPr>
          </w:p>
        </w:tc>
        <w:tc>
          <w:tcPr>
            <w:tcW w:w="5982" w:type="dxa"/>
          </w:tcPr>
          <w:p w14:paraId="59160327" w14:textId="77777777" w:rsidR="00016579" w:rsidRPr="004D7E72" w:rsidRDefault="00016579" w:rsidP="005E45F5">
            <w:pPr>
              <w:spacing w:after="0" w:line="240" w:lineRule="auto"/>
              <w:jc w:val="both"/>
              <w:rPr>
                <w:rFonts w:ascii="Times New Roman" w:hAnsi="Times New Roman"/>
              </w:rPr>
            </w:pPr>
            <w:r w:rsidRPr="004D7E72">
              <w:rPr>
                <w:rFonts w:ascii="Times New Roman" w:hAnsi="Times New Roman"/>
              </w:rPr>
              <w:t>1. Подготовительные упражнения по освоению с водой</w:t>
            </w:r>
          </w:p>
        </w:tc>
        <w:tc>
          <w:tcPr>
            <w:tcW w:w="1984" w:type="dxa"/>
            <w:vMerge w:val="restart"/>
            <w:tcBorders>
              <w:top w:val="single" w:sz="6" w:space="0" w:color="000000"/>
            </w:tcBorders>
            <w:vAlign w:val="center"/>
          </w:tcPr>
          <w:p w14:paraId="3C83C304" w14:textId="77777777" w:rsidR="00016579" w:rsidRPr="004D7E72" w:rsidRDefault="00016579" w:rsidP="005E45F5">
            <w:pPr>
              <w:spacing w:after="0" w:line="240" w:lineRule="auto"/>
              <w:jc w:val="center"/>
              <w:rPr>
                <w:rFonts w:ascii="Times New Roman" w:hAnsi="Times New Roman"/>
                <w:bCs/>
              </w:rPr>
            </w:pPr>
            <w:r w:rsidRPr="004D7E72">
              <w:rPr>
                <w:rFonts w:ascii="Times New Roman" w:hAnsi="Times New Roman"/>
                <w:bCs/>
              </w:rPr>
              <w:t>-</w:t>
            </w:r>
          </w:p>
        </w:tc>
        <w:tc>
          <w:tcPr>
            <w:tcW w:w="3374" w:type="dxa"/>
            <w:vMerge/>
          </w:tcPr>
          <w:p w14:paraId="25DD44C0" w14:textId="77777777" w:rsidR="00016579" w:rsidRPr="004D7E72" w:rsidRDefault="00016579" w:rsidP="005E45F5">
            <w:pPr>
              <w:spacing w:after="0" w:line="240" w:lineRule="auto"/>
              <w:rPr>
                <w:rFonts w:ascii="Times New Roman" w:hAnsi="Times New Roman"/>
                <w:b/>
                <w:bCs/>
              </w:rPr>
            </w:pPr>
          </w:p>
        </w:tc>
      </w:tr>
      <w:tr w:rsidR="00016579" w:rsidRPr="004D7E72" w14:paraId="505081EC" w14:textId="4240FADC" w:rsidTr="00016579">
        <w:trPr>
          <w:trHeight w:val="315"/>
        </w:trPr>
        <w:tc>
          <w:tcPr>
            <w:tcW w:w="2802" w:type="dxa"/>
            <w:vMerge/>
          </w:tcPr>
          <w:p w14:paraId="7507A4D9" w14:textId="77777777" w:rsidR="00016579" w:rsidRPr="004D7E72" w:rsidRDefault="00016579" w:rsidP="005E45F5">
            <w:pPr>
              <w:spacing w:after="0" w:line="240" w:lineRule="auto"/>
              <w:rPr>
                <w:rFonts w:ascii="Times New Roman" w:hAnsi="Times New Roman"/>
                <w:b/>
                <w:bCs/>
              </w:rPr>
            </w:pPr>
          </w:p>
        </w:tc>
        <w:tc>
          <w:tcPr>
            <w:tcW w:w="5982" w:type="dxa"/>
          </w:tcPr>
          <w:p w14:paraId="414C180F" w14:textId="77777777" w:rsidR="00016579" w:rsidRPr="004D7E72" w:rsidRDefault="00016579" w:rsidP="005E45F5">
            <w:pPr>
              <w:spacing w:after="0" w:line="240" w:lineRule="auto"/>
              <w:jc w:val="both"/>
              <w:rPr>
                <w:rFonts w:ascii="Times New Roman" w:hAnsi="Times New Roman"/>
              </w:rPr>
            </w:pPr>
            <w:r w:rsidRPr="004D7E72">
              <w:rPr>
                <w:rFonts w:ascii="Times New Roman" w:hAnsi="Times New Roman"/>
              </w:rPr>
              <w:t>2. Упражнения для изучения техники плавания кролем на груди</w:t>
            </w:r>
          </w:p>
        </w:tc>
        <w:tc>
          <w:tcPr>
            <w:tcW w:w="1984" w:type="dxa"/>
            <w:vMerge/>
            <w:vAlign w:val="center"/>
          </w:tcPr>
          <w:p w14:paraId="1F43E1C6" w14:textId="77777777" w:rsidR="00016579" w:rsidRPr="004D7E72" w:rsidRDefault="00016579" w:rsidP="005E45F5">
            <w:pPr>
              <w:spacing w:after="0" w:line="240" w:lineRule="auto"/>
              <w:jc w:val="center"/>
              <w:rPr>
                <w:rFonts w:ascii="Times New Roman" w:hAnsi="Times New Roman"/>
                <w:bCs/>
              </w:rPr>
            </w:pPr>
          </w:p>
        </w:tc>
        <w:tc>
          <w:tcPr>
            <w:tcW w:w="3374" w:type="dxa"/>
            <w:vMerge/>
          </w:tcPr>
          <w:p w14:paraId="0A39391B" w14:textId="77777777" w:rsidR="00016579" w:rsidRPr="004D7E72" w:rsidRDefault="00016579" w:rsidP="005E45F5">
            <w:pPr>
              <w:spacing w:after="0" w:line="240" w:lineRule="auto"/>
              <w:rPr>
                <w:rFonts w:ascii="Times New Roman" w:hAnsi="Times New Roman"/>
                <w:b/>
                <w:bCs/>
              </w:rPr>
            </w:pPr>
          </w:p>
        </w:tc>
      </w:tr>
      <w:tr w:rsidR="00016579" w:rsidRPr="004D7E72" w14:paraId="588EC98F" w14:textId="486EA3EA" w:rsidTr="00016579">
        <w:trPr>
          <w:trHeight w:val="315"/>
        </w:trPr>
        <w:tc>
          <w:tcPr>
            <w:tcW w:w="2802" w:type="dxa"/>
            <w:vMerge/>
          </w:tcPr>
          <w:p w14:paraId="3B950EA8" w14:textId="77777777" w:rsidR="00016579" w:rsidRPr="004D7E72" w:rsidRDefault="00016579" w:rsidP="005E45F5">
            <w:pPr>
              <w:spacing w:after="0" w:line="240" w:lineRule="auto"/>
              <w:rPr>
                <w:rFonts w:ascii="Times New Roman" w:hAnsi="Times New Roman"/>
                <w:b/>
                <w:bCs/>
              </w:rPr>
            </w:pPr>
          </w:p>
        </w:tc>
        <w:tc>
          <w:tcPr>
            <w:tcW w:w="5982" w:type="dxa"/>
          </w:tcPr>
          <w:p w14:paraId="6060074A" w14:textId="77777777" w:rsidR="00016579" w:rsidRPr="004D7E72" w:rsidRDefault="00016579" w:rsidP="005E45F5">
            <w:pPr>
              <w:spacing w:after="0" w:line="240" w:lineRule="auto"/>
              <w:jc w:val="both"/>
              <w:rPr>
                <w:rFonts w:ascii="Times New Roman" w:hAnsi="Times New Roman"/>
              </w:rPr>
            </w:pPr>
            <w:r w:rsidRPr="004D7E72">
              <w:rPr>
                <w:rFonts w:ascii="Times New Roman" w:hAnsi="Times New Roman"/>
              </w:rPr>
              <w:t>3. Упражнения для изучения техники плавания брассом</w:t>
            </w:r>
          </w:p>
        </w:tc>
        <w:tc>
          <w:tcPr>
            <w:tcW w:w="1984" w:type="dxa"/>
            <w:vMerge/>
            <w:vAlign w:val="center"/>
          </w:tcPr>
          <w:p w14:paraId="5F048DEE" w14:textId="77777777" w:rsidR="00016579" w:rsidRPr="004D7E72" w:rsidRDefault="00016579" w:rsidP="005E45F5">
            <w:pPr>
              <w:spacing w:after="0" w:line="240" w:lineRule="auto"/>
              <w:jc w:val="center"/>
              <w:rPr>
                <w:rFonts w:ascii="Times New Roman" w:hAnsi="Times New Roman"/>
                <w:bCs/>
              </w:rPr>
            </w:pPr>
          </w:p>
        </w:tc>
        <w:tc>
          <w:tcPr>
            <w:tcW w:w="3374" w:type="dxa"/>
            <w:vMerge/>
          </w:tcPr>
          <w:p w14:paraId="4CC5BA74" w14:textId="77777777" w:rsidR="00016579" w:rsidRPr="004D7E72" w:rsidRDefault="00016579" w:rsidP="005E45F5">
            <w:pPr>
              <w:spacing w:after="0" w:line="240" w:lineRule="auto"/>
              <w:rPr>
                <w:rFonts w:ascii="Times New Roman" w:hAnsi="Times New Roman"/>
                <w:b/>
                <w:bCs/>
              </w:rPr>
            </w:pPr>
          </w:p>
        </w:tc>
      </w:tr>
      <w:tr w:rsidR="00016579" w:rsidRPr="004D7E72" w14:paraId="216D428D" w14:textId="40027079" w:rsidTr="00016579">
        <w:trPr>
          <w:trHeight w:val="315"/>
        </w:trPr>
        <w:tc>
          <w:tcPr>
            <w:tcW w:w="2802" w:type="dxa"/>
            <w:vMerge/>
          </w:tcPr>
          <w:p w14:paraId="78D74F7C" w14:textId="77777777" w:rsidR="00016579" w:rsidRPr="004D7E72" w:rsidRDefault="00016579" w:rsidP="005E45F5">
            <w:pPr>
              <w:spacing w:after="0" w:line="240" w:lineRule="auto"/>
              <w:rPr>
                <w:rFonts w:ascii="Times New Roman" w:hAnsi="Times New Roman"/>
                <w:b/>
                <w:bCs/>
              </w:rPr>
            </w:pPr>
          </w:p>
        </w:tc>
        <w:tc>
          <w:tcPr>
            <w:tcW w:w="5982" w:type="dxa"/>
          </w:tcPr>
          <w:p w14:paraId="77112E65" w14:textId="77777777" w:rsidR="00016579" w:rsidRPr="004D7E72" w:rsidRDefault="00016579" w:rsidP="005E45F5">
            <w:pPr>
              <w:spacing w:after="0" w:line="240" w:lineRule="auto"/>
              <w:jc w:val="both"/>
              <w:rPr>
                <w:rFonts w:ascii="Times New Roman" w:hAnsi="Times New Roman"/>
              </w:rPr>
            </w:pPr>
            <w:r w:rsidRPr="004D7E72">
              <w:rPr>
                <w:rFonts w:ascii="Times New Roman" w:hAnsi="Times New Roman"/>
              </w:rPr>
              <w:t>4. Упражнения для изучения техники плавания баттерфляем</w:t>
            </w:r>
          </w:p>
        </w:tc>
        <w:tc>
          <w:tcPr>
            <w:tcW w:w="1984" w:type="dxa"/>
            <w:vMerge/>
            <w:vAlign w:val="center"/>
          </w:tcPr>
          <w:p w14:paraId="692DDDB0" w14:textId="77777777" w:rsidR="00016579" w:rsidRPr="004D7E72" w:rsidRDefault="00016579" w:rsidP="005E45F5">
            <w:pPr>
              <w:spacing w:after="0" w:line="240" w:lineRule="auto"/>
              <w:jc w:val="center"/>
              <w:rPr>
                <w:rFonts w:ascii="Times New Roman" w:hAnsi="Times New Roman"/>
                <w:bCs/>
              </w:rPr>
            </w:pPr>
          </w:p>
        </w:tc>
        <w:tc>
          <w:tcPr>
            <w:tcW w:w="3374" w:type="dxa"/>
            <w:vMerge/>
          </w:tcPr>
          <w:p w14:paraId="1F9E92AA" w14:textId="77777777" w:rsidR="00016579" w:rsidRPr="004D7E72" w:rsidRDefault="00016579" w:rsidP="005E45F5">
            <w:pPr>
              <w:spacing w:after="0" w:line="240" w:lineRule="auto"/>
              <w:rPr>
                <w:rFonts w:ascii="Times New Roman" w:hAnsi="Times New Roman"/>
                <w:b/>
                <w:bCs/>
              </w:rPr>
            </w:pPr>
          </w:p>
        </w:tc>
      </w:tr>
      <w:tr w:rsidR="00016579" w:rsidRPr="004D7E72" w14:paraId="7F219E6C" w14:textId="2D933F6C" w:rsidTr="00016579">
        <w:trPr>
          <w:trHeight w:val="315"/>
        </w:trPr>
        <w:tc>
          <w:tcPr>
            <w:tcW w:w="2802" w:type="dxa"/>
            <w:vMerge/>
          </w:tcPr>
          <w:p w14:paraId="779ED6F0" w14:textId="77777777" w:rsidR="00016579" w:rsidRPr="004D7E72" w:rsidRDefault="00016579" w:rsidP="005E45F5">
            <w:pPr>
              <w:spacing w:after="0" w:line="240" w:lineRule="auto"/>
              <w:rPr>
                <w:rFonts w:ascii="Times New Roman" w:hAnsi="Times New Roman"/>
                <w:b/>
                <w:bCs/>
              </w:rPr>
            </w:pPr>
          </w:p>
        </w:tc>
        <w:tc>
          <w:tcPr>
            <w:tcW w:w="5982" w:type="dxa"/>
          </w:tcPr>
          <w:p w14:paraId="23A8AC7A" w14:textId="77777777" w:rsidR="00016579" w:rsidRPr="004D7E72" w:rsidRDefault="00016579" w:rsidP="005E45F5">
            <w:pPr>
              <w:spacing w:after="0" w:line="240" w:lineRule="auto"/>
              <w:jc w:val="both"/>
              <w:rPr>
                <w:rFonts w:ascii="Times New Roman" w:hAnsi="Times New Roman"/>
              </w:rPr>
            </w:pPr>
            <w:r w:rsidRPr="004D7E72">
              <w:rPr>
                <w:rFonts w:ascii="Times New Roman" w:hAnsi="Times New Roman"/>
              </w:rPr>
              <w:t>5. Упражнения, применяемые для изучения поворотов</w:t>
            </w:r>
          </w:p>
        </w:tc>
        <w:tc>
          <w:tcPr>
            <w:tcW w:w="1984" w:type="dxa"/>
            <w:vMerge/>
            <w:vAlign w:val="center"/>
          </w:tcPr>
          <w:p w14:paraId="18ED7E64" w14:textId="77777777" w:rsidR="00016579" w:rsidRPr="004D7E72" w:rsidRDefault="00016579" w:rsidP="005E45F5">
            <w:pPr>
              <w:spacing w:after="0" w:line="240" w:lineRule="auto"/>
              <w:jc w:val="center"/>
              <w:rPr>
                <w:rFonts w:ascii="Times New Roman" w:hAnsi="Times New Roman"/>
                <w:bCs/>
              </w:rPr>
            </w:pPr>
          </w:p>
        </w:tc>
        <w:tc>
          <w:tcPr>
            <w:tcW w:w="3374" w:type="dxa"/>
            <w:vMerge/>
          </w:tcPr>
          <w:p w14:paraId="6A169366" w14:textId="77777777" w:rsidR="00016579" w:rsidRPr="004D7E72" w:rsidRDefault="00016579" w:rsidP="005E45F5">
            <w:pPr>
              <w:spacing w:after="0" w:line="240" w:lineRule="auto"/>
              <w:rPr>
                <w:rFonts w:ascii="Times New Roman" w:hAnsi="Times New Roman"/>
                <w:b/>
                <w:bCs/>
              </w:rPr>
            </w:pPr>
          </w:p>
        </w:tc>
      </w:tr>
      <w:tr w:rsidR="00016579" w:rsidRPr="004D7E72" w14:paraId="0CC66674" w14:textId="3E711BDB" w:rsidTr="00016579">
        <w:trPr>
          <w:trHeight w:val="165"/>
        </w:trPr>
        <w:tc>
          <w:tcPr>
            <w:tcW w:w="2802" w:type="dxa"/>
            <w:vMerge/>
          </w:tcPr>
          <w:p w14:paraId="47C7846E" w14:textId="77777777" w:rsidR="00016579" w:rsidRPr="004D7E72" w:rsidRDefault="00016579" w:rsidP="005E45F5">
            <w:pPr>
              <w:spacing w:after="0" w:line="240" w:lineRule="auto"/>
              <w:rPr>
                <w:rFonts w:ascii="Times New Roman" w:hAnsi="Times New Roman"/>
                <w:b/>
                <w:bCs/>
              </w:rPr>
            </w:pPr>
          </w:p>
        </w:tc>
        <w:tc>
          <w:tcPr>
            <w:tcW w:w="5982" w:type="dxa"/>
          </w:tcPr>
          <w:p w14:paraId="4C3038B7" w14:textId="77777777" w:rsidR="00016579" w:rsidRPr="004D7E72" w:rsidRDefault="00016579" w:rsidP="005E45F5">
            <w:pPr>
              <w:spacing w:after="0" w:line="240" w:lineRule="auto"/>
              <w:jc w:val="both"/>
              <w:rPr>
                <w:rFonts w:ascii="Times New Roman" w:hAnsi="Times New Roman"/>
              </w:rPr>
            </w:pPr>
            <w:r w:rsidRPr="004D7E72">
              <w:rPr>
                <w:rFonts w:ascii="Times New Roman" w:hAnsi="Times New Roman"/>
              </w:rPr>
              <w:t>6. Упражнения для изучения стартов с тумбочки, стартов из воды</w:t>
            </w:r>
          </w:p>
        </w:tc>
        <w:tc>
          <w:tcPr>
            <w:tcW w:w="1984" w:type="dxa"/>
            <w:vMerge/>
            <w:vAlign w:val="center"/>
          </w:tcPr>
          <w:p w14:paraId="70FCACA1" w14:textId="77777777" w:rsidR="00016579" w:rsidRPr="004D7E72" w:rsidRDefault="00016579" w:rsidP="005E45F5">
            <w:pPr>
              <w:spacing w:after="0" w:line="240" w:lineRule="auto"/>
              <w:jc w:val="center"/>
              <w:rPr>
                <w:rFonts w:ascii="Times New Roman" w:hAnsi="Times New Roman"/>
                <w:bCs/>
              </w:rPr>
            </w:pPr>
          </w:p>
        </w:tc>
        <w:tc>
          <w:tcPr>
            <w:tcW w:w="3374" w:type="dxa"/>
            <w:vMerge/>
          </w:tcPr>
          <w:p w14:paraId="287788C3" w14:textId="77777777" w:rsidR="00016579" w:rsidRPr="004D7E72" w:rsidRDefault="00016579" w:rsidP="005E45F5">
            <w:pPr>
              <w:spacing w:after="0" w:line="240" w:lineRule="auto"/>
              <w:rPr>
                <w:rFonts w:ascii="Times New Roman" w:hAnsi="Times New Roman"/>
                <w:b/>
                <w:bCs/>
              </w:rPr>
            </w:pPr>
          </w:p>
        </w:tc>
      </w:tr>
      <w:tr w:rsidR="00016579" w:rsidRPr="004D7E72" w14:paraId="279CBF6E" w14:textId="703C9C6E" w:rsidTr="00016579">
        <w:trPr>
          <w:trHeight w:val="315"/>
        </w:trPr>
        <w:tc>
          <w:tcPr>
            <w:tcW w:w="2802" w:type="dxa"/>
            <w:vMerge/>
          </w:tcPr>
          <w:p w14:paraId="325519CD" w14:textId="77777777" w:rsidR="00016579" w:rsidRPr="004D7E72" w:rsidRDefault="00016579" w:rsidP="005E45F5">
            <w:pPr>
              <w:spacing w:after="0" w:line="240" w:lineRule="auto"/>
              <w:rPr>
                <w:rFonts w:ascii="Times New Roman" w:hAnsi="Times New Roman"/>
                <w:b/>
                <w:bCs/>
              </w:rPr>
            </w:pPr>
          </w:p>
        </w:tc>
        <w:tc>
          <w:tcPr>
            <w:tcW w:w="5982" w:type="dxa"/>
          </w:tcPr>
          <w:p w14:paraId="05CBA704" w14:textId="77777777" w:rsidR="00016579" w:rsidRPr="004D7E72" w:rsidRDefault="00016579" w:rsidP="005E45F5">
            <w:pPr>
              <w:spacing w:after="0" w:line="240" w:lineRule="auto"/>
              <w:rPr>
                <w:rFonts w:ascii="Times New Roman" w:hAnsi="Times New Roman"/>
                <w:b/>
              </w:rPr>
            </w:pPr>
            <w:r w:rsidRPr="004D7E72">
              <w:rPr>
                <w:rFonts w:ascii="Times New Roman" w:hAnsi="Times New Roman"/>
                <w:b/>
                <w:bCs/>
              </w:rPr>
              <w:t>В том числе практических занятий и лабораторных работ</w:t>
            </w:r>
          </w:p>
        </w:tc>
        <w:tc>
          <w:tcPr>
            <w:tcW w:w="1984" w:type="dxa"/>
            <w:vAlign w:val="center"/>
          </w:tcPr>
          <w:p w14:paraId="70D2FA40" w14:textId="77777777" w:rsidR="00016579" w:rsidRPr="004D7E72" w:rsidRDefault="00016579" w:rsidP="005E45F5">
            <w:pPr>
              <w:spacing w:after="0" w:line="240" w:lineRule="auto"/>
              <w:jc w:val="center"/>
              <w:rPr>
                <w:rFonts w:ascii="Times New Roman" w:hAnsi="Times New Roman"/>
                <w:b/>
                <w:bCs/>
              </w:rPr>
            </w:pPr>
            <w:r w:rsidRPr="004D7E72">
              <w:rPr>
                <w:rFonts w:ascii="Times New Roman" w:hAnsi="Times New Roman"/>
                <w:b/>
                <w:bCs/>
              </w:rPr>
              <w:t>8</w:t>
            </w:r>
          </w:p>
        </w:tc>
        <w:tc>
          <w:tcPr>
            <w:tcW w:w="3374" w:type="dxa"/>
            <w:vMerge/>
          </w:tcPr>
          <w:p w14:paraId="68D7531F" w14:textId="77777777" w:rsidR="00016579" w:rsidRPr="004D7E72" w:rsidRDefault="00016579" w:rsidP="005E45F5">
            <w:pPr>
              <w:spacing w:after="0" w:line="240" w:lineRule="auto"/>
              <w:rPr>
                <w:rFonts w:ascii="Times New Roman" w:hAnsi="Times New Roman"/>
                <w:b/>
                <w:bCs/>
              </w:rPr>
            </w:pPr>
          </w:p>
        </w:tc>
      </w:tr>
      <w:tr w:rsidR="00016579" w:rsidRPr="004D7E72" w14:paraId="2A0D2987" w14:textId="14CEC938" w:rsidTr="00016579">
        <w:trPr>
          <w:trHeight w:val="315"/>
        </w:trPr>
        <w:tc>
          <w:tcPr>
            <w:tcW w:w="2802" w:type="dxa"/>
            <w:vMerge/>
          </w:tcPr>
          <w:p w14:paraId="43689968" w14:textId="77777777" w:rsidR="00016579" w:rsidRPr="004D7E72" w:rsidRDefault="00016579" w:rsidP="005E45F5">
            <w:pPr>
              <w:spacing w:after="0" w:line="240" w:lineRule="auto"/>
              <w:rPr>
                <w:rFonts w:ascii="Times New Roman" w:hAnsi="Times New Roman"/>
                <w:b/>
                <w:bCs/>
              </w:rPr>
            </w:pPr>
          </w:p>
        </w:tc>
        <w:tc>
          <w:tcPr>
            <w:tcW w:w="5982" w:type="dxa"/>
          </w:tcPr>
          <w:p w14:paraId="1ED1F856" w14:textId="77777777" w:rsidR="00016579" w:rsidRPr="004D7E72" w:rsidRDefault="00016579" w:rsidP="005E45F5">
            <w:pPr>
              <w:spacing w:after="0" w:line="240" w:lineRule="auto"/>
              <w:jc w:val="both"/>
              <w:rPr>
                <w:rFonts w:ascii="Times New Roman" w:hAnsi="Times New Roman"/>
              </w:rPr>
            </w:pPr>
            <w:r w:rsidRPr="004D7E72">
              <w:rPr>
                <w:rFonts w:ascii="Times New Roman" w:hAnsi="Times New Roman"/>
                <w:b/>
                <w:bCs/>
              </w:rPr>
              <w:t>Практическое занятие 37.</w:t>
            </w:r>
            <w:r w:rsidRPr="004D7E72">
              <w:rPr>
                <w:rFonts w:ascii="Times New Roman" w:hAnsi="Times New Roman"/>
                <w:bCs/>
              </w:rPr>
              <w:t xml:space="preserve"> </w:t>
            </w:r>
            <w:r w:rsidRPr="004D7E72">
              <w:rPr>
                <w:rFonts w:ascii="Times New Roman" w:hAnsi="Times New Roman"/>
              </w:rPr>
              <w:t>Освоение методики о</w:t>
            </w:r>
            <w:r w:rsidRPr="004D7E72">
              <w:rPr>
                <w:rFonts w:ascii="Times New Roman" w:hAnsi="Times New Roman"/>
                <w:bCs/>
              </w:rPr>
              <w:t>бучение спортивным способам плавания</w:t>
            </w:r>
          </w:p>
        </w:tc>
        <w:tc>
          <w:tcPr>
            <w:tcW w:w="1984" w:type="dxa"/>
            <w:vAlign w:val="center"/>
          </w:tcPr>
          <w:p w14:paraId="7830AEA4" w14:textId="77777777" w:rsidR="00016579" w:rsidRPr="004D7E72" w:rsidRDefault="00016579" w:rsidP="005E45F5">
            <w:pPr>
              <w:spacing w:after="0" w:line="240" w:lineRule="auto"/>
              <w:jc w:val="center"/>
              <w:rPr>
                <w:rFonts w:ascii="Times New Roman" w:hAnsi="Times New Roman"/>
                <w:bCs/>
              </w:rPr>
            </w:pPr>
            <w:r w:rsidRPr="004D7E72">
              <w:rPr>
                <w:rFonts w:ascii="Times New Roman" w:hAnsi="Times New Roman"/>
                <w:bCs/>
              </w:rPr>
              <w:t>4</w:t>
            </w:r>
          </w:p>
        </w:tc>
        <w:tc>
          <w:tcPr>
            <w:tcW w:w="3374" w:type="dxa"/>
            <w:vMerge/>
          </w:tcPr>
          <w:p w14:paraId="7EA8BAA4" w14:textId="77777777" w:rsidR="00016579" w:rsidRPr="004D7E72" w:rsidRDefault="00016579" w:rsidP="005E45F5">
            <w:pPr>
              <w:spacing w:after="0" w:line="240" w:lineRule="auto"/>
              <w:rPr>
                <w:rFonts w:ascii="Times New Roman" w:hAnsi="Times New Roman"/>
                <w:b/>
                <w:bCs/>
              </w:rPr>
            </w:pPr>
          </w:p>
        </w:tc>
      </w:tr>
      <w:tr w:rsidR="00016579" w:rsidRPr="004D7E72" w14:paraId="13D0B7DB" w14:textId="0C6D858A" w:rsidTr="00016579">
        <w:trPr>
          <w:trHeight w:val="315"/>
        </w:trPr>
        <w:tc>
          <w:tcPr>
            <w:tcW w:w="2802" w:type="dxa"/>
            <w:vMerge/>
          </w:tcPr>
          <w:p w14:paraId="55FEF4F0" w14:textId="77777777" w:rsidR="00016579" w:rsidRPr="004D7E72" w:rsidRDefault="00016579" w:rsidP="005E45F5">
            <w:pPr>
              <w:spacing w:after="0" w:line="240" w:lineRule="auto"/>
              <w:rPr>
                <w:rFonts w:ascii="Times New Roman" w:hAnsi="Times New Roman"/>
                <w:b/>
                <w:bCs/>
              </w:rPr>
            </w:pPr>
          </w:p>
        </w:tc>
        <w:tc>
          <w:tcPr>
            <w:tcW w:w="5982" w:type="dxa"/>
          </w:tcPr>
          <w:p w14:paraId="31076D4F" w14:textId="77777777" w:rsidR="00016579" w:rsidRPr="004D7E72" w:rsidRDefault="00016579" w:rsidP="005E45F5">
            <w:pPr>
              <w:spacing w:after="0" w:line="240" w:lineRule="auto"/>
              <w:jc w:val="both"/>
              <w:rPr>
                <w:rFonts w:ascii="Times New Roman" w:hAnsi="Times New Roman"/>
              </w:rPr>
            </w:pPr>
            <w:r w:rsidRPr="004D7E72">
              <w:rPr>
                <w:rFonts w:ascii="Times New Roman" w:hAnsi="Times New Roman"/>
                <w:b/>
                <w:bCs/>
              </w:rPr>
              <w:t>Практическое занятие 38.</w:t>
            </w:r>
            <w:r w:rsidRPr="004D7E72">
              <w:rPr>
                <w:rFonts w:ascii="Times New Roman" w:hAnsi="Times New Roman"/>
                <w:bCs/>
              </w:rPr>
              <w:t xml:space="preserve"> </w:t>
            </w:r>
            <w:r w:rsidRPr="004D7E72">
              <w:rPr>
                <w:rFonts w:ascii="Times New Roman" w:hAnsi="Times New Roman"/>
              </w:rPr>
              <w:t xml:space="preserve">Освоение методики обучения </w:t>
            </w:r>
            <w:r w:rsidRPr="004D7E72">
              <w:rPr>
                <w:rFonts w:ascii="Times New Roman" w:hAnsi="Times New Roman"/>
                <w:bCs/>
              </w:rPr>
              <w:t>стартам и поворотам</w:t>
            </w:r>
          </w:p>
        </w:tc>
        <w:tc>
          <w:tcPr>
            <w:tcW w:w="1984" w:type="dxa"/>
            <w:vAlign w:val="center"/>
          </w:tcPr>
          <w:p w14:paraId="04F94C8A" w14:textId="77777777" w:rsidR="00016579" w:rsidRPr="004D7E72" w:rsidRDefault="00016579" w:rsidP="005E45F5">
            <w:pPr>
              <w:spacing w:after="0" w:line="240" w:lineRule="auto"/>
              <w:jc w:val="center"/>
              <w:rPr>
                <w:rFonts w:ascii="Times New Roman" w:hAnsi="Times New Roman"/>
                <w:bCs/>
              </w:rPr>
            </w:pPr>
            <w:r w:rsidRPr="004D7E72">
              <w:rPr>
                <w:rFonts w:ascii="Times New Roman" w:hAnsi="Times New Roman"/>
                <w:bCs/>
              </w:rPr>
              <w:t>4</w:t>
            </w:r>
          </w:p>
        </w:tc>
        <w:tc>
          <w:tcPr>
            <w:tcW w:w="3374" w:type="dxa"/>
            <w:vMerge/>
          </w:tcPr>
          <w:p w14:paraId="6AF9FFA1" w14:textId="77777777" w:rsidR="00016579" w:rsidRPr="004D7E72" w:rsidRDefault="00016579" w:rsidP="005E45F5">
            <w:pPr>
              <w:spacing w:after="0" w:line="240" w:lineRule="auto"/>
              <w:rPr>
                <w:rFonts w:ascii="Times New Roman" w:hAnsi="Times New Roman"/>
                <w:b/>
                <w:bCs/>
              </w:rPr>
            </w:pPr>
          </w:p>
        </w:tc>
      </w:tr>
      <w:tr w:rsidR="00016579" w:rsidRPr="004D7E72" w14:paraId="4C5C2F18" w14:textId="44D5A574" w:rsidTr="00016579">
        <w:trPr>
          <w:trHeight w:val="180"/>
        </w:trPr>
        <w:tc>
          <w:tcPr>
            <w:tcW w:w="2802" w:type="dxa"/>
            <w:vMerge w:val="restart"/>
          </w:tcPr>
          <w:p w14:paraId="492A037B" w14:textId="77777777" w:rsidR="00016579" w:rsidRPr="004D7E72" w:rsidRDefault="00016579" w:rsidP="005E45F5">
            <w:pPr>
              <w:spacing w:after="0" w:line="240" w:lineRule="auto"/>
              <w:rPr>
                <w:rFonts w:ascii="Times New Roman" w:hAnsi="Times New Roman"/>
              </w:rPr>
            </w:pPr>
            <w:r w:rsidRPr="004D7E72">
              <w:rPr>
                <w:rFonts w:ascii="Times New Roman" w:hAnsi="Times New Roman"/>
                <w:b/>
                <w:color w:val="000000"/>
              </w:rPr>
              <w:t>Тема 4.4.</w:t>
            </w:r>
            <w:r w:rsidRPr="004D7E72">
              <w:rPr>
                <w:rFonts w:ascii="Times New Roman" w:hAnsi="Times New Roman"/>
              </w:rPr>
              <w:t xml:space="preserve"> </w:t>
            </w:r>
            <w:r w:rsidRPr="004D7E72">
              <w:rPr>
                <w:rFonts w:ascii="Times New Roman" w:eastAsia="Calibri" w:hAnsi="Times New Roman"/>
                <w:bCs/>
              </w:rPr>
              <w:t>Методика обучения детей плаванию</w:t>
            </w:r>
          </w:p>
          <w:p w14:paraId="6BD464FD" w14:textId="77777777" w:rsidR="00016579" w:rsidRPr="004D7E72" w:rsidRDefault="00016579" w:rsidP="005E45F5">
            <w:pPr>
              <w:spacing w:after="0" w:line="240" w:lineRule="auto"/>
              <w:rPr>
                <w:rFonts w:ascii="Times New Roman" w:hAnsi="Times New Roman"/>
                <w:b/>
                <w:bCs/>
              </w:rPr>
            </w:pPr>
          </w:p>
        </w:tc>
        <w:tc>
          <w:tcPr>
            <w:tcW w:w="5982" w:type="dxa"/>
          </w:tcPr>
          <w:p w14:paraId="4E333FE9" w14:textId="77777777" w:rsidR="00016579" w:rsidRPr="004D7E72" w:rsidRDefault="00016579" w:rsidP="005E45F5">
            <w:pPr>
              <w:spacing w:after="0" w:line="240" w:lineRule="auto"/>
              <w:rPr>
                <w:rFonts w:ascii="Times New Roman" w:hAnsi="Times New Roman"/>
                <w:b/>
                <w:bCs/>
              </w:rPr>
            </w:pPr>
            <w:r w:rsidRPr="004D7E72">
              <w:rPr>
                <w:rFonts w:ascii="Times New Roman" w:hAnsi="Times New Roman"/>
                <w:b/>
                <w:bCs/>
              </w:rPr>
              <w:t xml:space="preserve">Содержание учебного материала </w:t>
            </w:r>
          </w:p>
        </w:tc>
        <w:tc>
          <w:tcPr>
            <w:tcW w:w="1984" w:type="dxa"/>
            <w:tcBorders>
              <w:bottom w:val="single" w:sz="6" w:space="0" w:color="000000"/>
            </w:tcBorders>
          </w:tcPr>
          <w:p w14:paraId="1F27AD2E" w14:textId="77777777" w:rsidR="00016579" w:rsidRPr="004D7E72" w:rsidRDefault="00016579" w:rsidP="005E45F5">
            <w:pPr>
              <w:spacing w:after="0" w:line="240" w:lineRule="auto"/>
              <w:jc w:val="center"/>
              <w:rPr>
                <w:rFonts w:ascii="Times New Roman" w:hAnsi="Times New Roman"/>
                <w:b/>
                <w:bCs/>
              </w:rPr>
            </w:pPr>
            <w:r w:rsidRPr="004D7E72">
              <w:rPr>
                <w:rFonts w:ascii="Times New Roman" w:hAnsi="Times New Roman"/>
                <w:b/>
                <w:bCs/>
              </w:rPr>
              <w:t>4/4</w:t>
            </w:r>
          </w:p>
        </w:tc>
        <w:tc>
          <w:tcPr>
            <w:tcW w:w="3374" w:type="dxa"/>
            <w:vMerge w:val="restart"/>
          </w:tcPr>
          <w:p w14:paraId="24B4EFB1" w14:textId="0272B500" w:rsidR="00016579" w:rsidRPr="004D7E72" w:rsidRDefault="00016579" w:rsidP="005E45F5">
            <w:pPr>
              <w:suppressAutoHyphens/>
              <w:spacing w:after="0" w:line="240" w:lineRule="auto"/>
              <w:jc w:val="center"/>
              <w:rPr>
                <w:rFonts w:ascii="Times New Roman" w:eastAsia="SimSun" w:hAnsi="Times New Roman"/>
              </w:rPr>
            </w:pPr>
            <w:r w:rsidRPr="004D7E72">
              <w:rPr>
                <w:rFonts w:ascii="Times New Roman" w:eastAsia="SimSun" w:hAnsi="Times New Roman"/>
              </w:rPr>
              <w:t>ОК 04; ОК 08</w:t>
            </w:r>
          </w:p>
        </w:tc>
      </w:tr>
      <w:tr w:rsidR="00016579" w:rsidRPr="004D7E72" w14:paraId="65316020" w14:textId="535A0C89" w:rsidTr="00016579">
        <w:trPr>
          <w:trHeight w:val="101"/>
        </w:trPr>
        <w:tc>
          <w:tcPr>
            <w:tcW w:w="2802" w:type="dxa"/>
            <w:vMerge/>
          </w:tcPr>
          <w:p w14:paraId="078784BD" w14:textId="77777777" w:rsidR="00016579" w:rsidRPr="004D7E72" w:rsidRDefault="00016579" w:rsidP="005E45F5">
            <w:pPr>
              <w:spacing w:after="0" w:line="240" w:lineRule="auto"/>
              <w:rPr>
                <w:rFonts w:ascii="Times New Roman" w:hAnsi="Times New Roman"/>
                <w:b/>
                <w:bCs/>
              </w:rPr>
            </w:pPr>
          </w:p>
        </w:tc>
        <w:tc>
          <w:tcPr>
            <w:tcW w:w="5982" w:type="dxa"/>
          </w:tcPr>
          <w:p w14:paraId="74FBF20A" w14:textId="77777777" w:rsidR="00016579" w:rsidRPr="004D7E72" w:rsidRDefault="00016579" w:rsidP="005E45F5">
            <w:pPr>
              <w:spacing w:after="0" w:line="240" w:lineRule="auto"/>
              <w:jc w:val="both"/>
              <w:rPr>
                <w:rFonts w:ascii="Times New Roman" w:hAnsi="Times New Roman"/>
              </w:rPr>
            </w:pPr>
            <w:r w:rsidRPr="004D7E72">
              <w:rPr>
                <w:rFonts w:ascii="Times New Roman" w:hAnsi="Times New Roman"/>
              </w:rPr>
              <w:t xml:space="preserve">1. Упражнения для обучения плаванию детей </w:t>
            </w:r>
          </w:p>
        </w:tc>
        <w:tc>
          <w:tcPr>
            <w:tcW w:w="1984" w:type="dxa"/>
            <w:vMerge w:val="restart"/>
            <w:tcBorders>
              <w:top w:val="single" w:sz="6" w:space="0" w:color="000000"/>
            </w:tcBorders>
            <w:vAlign w:val="center"/>
          </w:tcPr>
          <w:p w14:paraId="0081705C" w14:textId="77777777" w:rsidR="00016579" w:rsidRPr="004D7E72" w:rsidRDefault="00016579" w:rsidP="005E45F5">
            <w:pPr>
              <w:spacing w:after="0" w:line="240" w:lineRule="auto"/>
              <w:jc w:val="center"/>
              <w:rPr>
                <w:rFonts w:ascii="Times New Roman" w:hAnsi="Times New Roman"/>
                <w:bCs/>
              </w:rPr>
            </w:pPr>
            <w:r w:rsidRPr="004D7E72">
              <w:rPr>
                <w:rFonts w:ascii="Times New Roman" w:hAnsi="Times New Roman"/>
                <w:bCs/>
              </w:rPr>
              <w:t>-</w:t>
            </w:r>
          </w:p>
        </w:tc>
        <w:tc>
          <w:tcPr>
            <w:tcW w:w="3374" w:type="dxa"/>
            <w:vMerge/>
          </w:tcPr>
          <w:p w14:paraId="00C01D51" w14:textId="77777777" w:rsidR="00016579" w:rsidRPr="004D7E72" w:rsidRDefault="00016579" w:rsidP="005E45F5">
            <w:pPr>
              <w:suppressAutoHyphens/>
              <w:spacing w:after="0" w:line="240" w:lineRule="auto"/>
              <w:jc w:val="center"/>
              <w:rPr>
                <w:rFonts w:ascii="Times New Roman" w:eastAsia="SimSun" w:hAnsi="Times New Roman"/>
              </w:rPr>
            </w:pPr>
          </w:p>
        </w:tc>
      </w:tr>
      <w:tr w:rsidR="00016579" w:rsidRPr="004D7E72" w14:paraId="44474793" w14:textId="4D7021DE" w:rsidTr="00016579">
        <w:trPr>
          <w:trHeight w:val="101"/>
        </w:trPr>
        <w:tc>
          <w:tcPr>
            <w:tcW w:w="2802" w:type="dxa"/>
            <w:vMerge/>
          </w:tcPr>
          <w:p w14:paraId="32419DB4" w14:textId="77777777" w:rsidR="00016579" w:rsidRPr="004D7E72" w:rsidRDefault="00016579" w:rsidP="005E45F5">
            <w:pPr>
              <w:spacing w:after="0" w:line="240" w:lineRule="auto"/>
              <w:rPr>
                <w:rFonts w:ascii="Times New Roman" w:hAnsi="Times New Roman"/>
                <w:b/>
                <w:bCs/>
              </w:rPr>
            </w:pPr>
          </w:p>
        </w:tc>
        <w:tc>
          <w:tcPr>
            <w:tcW w:w="5982" w:type="dxa"/>
          </w:tcPr>
          <w:p w14:paraId="1A4BC71A" w14:textId="77777777" w:rsidR="00016579" w:rsidRPr="004D7E72" w:rsidRDefault="00016579" w:rsidP="005E45F5">
            <w:pPr>
              <w:spacing w:after="0" w:line="240" w:lineRule="auto"/>
              <w:jc w:val="both"/>
              <w:rPr>
                <w:rFonts w:ascii="Times New Roman" w:hAnsi="Times New Roman"/>
              </w:rPr>
            </w:pPr>
            <w:r w:rsidRPr="004D7E72">
              <w:rPr>
                <w:rFonts w:ascii="Times New Roman" w:hAnsi="Times New Roman"/>
              </w:rPr>
              <w:t xml:space="preserve">2.Последовательность обучения детей плаванию </w:t>
            </w:r>
          </w:p>
        </w:tc>
        <w:tc>
          <w:tcPr>
            <w:tcW w:w="1984" w:type="dxa"/>
            <w:vMerge/>
            <w:vAlign w:val="center"/>
          </w:tcPr>
          <w:p w14:paraId="6821F993" w14:textId="77777777" w:rsidR="00016579" w:rsidRPr="004D7E72" w:rsidRDefault="00016579" w:rsidP="005E45F5">
            <w:pPr>
              <w:spacing w:after="0" w:line="240" w:lineRule="auto"/>
              <w:jc w:val="center"/>
              <w:rPr>
                <w:rFonts w:ascii="Times New Roman" w:hAnsi="Times New Roman"/>
                <w:bCs/>
              </w:rPr>
            </w:pPr>
          </w:p>
        </w:tc>
        <w:tc>
          <w:tcPr>
            <w:tcW w:w="3374" w:type="dxa"/>
            <w:vMerge/>
          </w:tcPr>
          <w:p w14:paraId="7A706107" w14:textId="77777777" w:rsidR="00016579" w:rsidRPr="004D7E72" w:rsidRDefault="00016579" w:rsidP="005E45F5">
            <w:pPr>
              <w:suppressAutoHyphens/>
              <w:spacing w:after="0" w:line="240" w:lineRule="auto"/>
              <w:jc w:val="center"/>
              <w:rPr>
                <w:rFonts w:ascii="Times New Roman" w:eastAsia="SimSun" w:hAnsi="Times New Roman"/>
              </w:rPr>
            </w:pPr>
          </w:p>
        </w:tc>
      </w:tr>
      <w:tr w:rsidR="00016579" w:rsidRPr="004D7E72" w14:paraId="428E6D10" w14:textId="06BB8799" w:rsidTr="00016579">
        <w:trPr>
          <w:trHeight w:val="300"/>
        </w:trPr>
        <w:tc>
          <w:tcPr>
            <w:tcW w:w="2802" w:type="dxa"/>
            <w:vMerge/>
          </w:tcPr>
          <w:p w14:paraId="7D9199F5" w14:textId="77777777" w:rsidR="00016579" w:rsidRPr="004D7E72" w:rsidRDefault="00016579" w:rsidP="005E45F5">
            <w:pPr>
              <w:spacing w:after="0" w:line="240" w:lineRule="auto"/>
              <w:rPr>
                <w:rFonts w:ascii="Times New Roman" w:hAnsi="Times New Roman"/>
                <w:b/>
                <w:bCs/>
              </w:rPr>
            </w:pPr>
          </w:p>
        </w:tc>
        <w:tc>
          <w:tcPr>
            <w:tcW w:w="5982" w:type="dxa"/>
          </w:tcPr>
          <w:p w14:paraId="55CC37C0" w14:textId="77777777" w:rsidR="00016579" w:rsidRPr="004D7E72" w:rsidRDefault="00016579" w:rsidP="005E45F5">
            <w:pPr>
              <w:spacing w:after="0" w:line="240" w:lineRule="auto"/>
              <w:rPr>
                <w:rFonts w:ascii="Times New Roman" w:hAnsi="Times New Roman"/>
                <w:b/>
              </w:rPr>
            </w:pPr>
            <w:r w:rsidRPr="004D7E72">
              <w:rPr>
                <w:rFonts w:ascii="Times New Roman" w:hAnsi="Times New Roman"/>
                <w:b/>
                <w:bCs/>
              </w:rPr>
              <w:t>В том числе практических занятий и лабораторных работ</w:t>
            </w:r>
          </w:p>
        </w:tc>
        <w:tc>
          <w:tcPr>
            <w:tcW w:w="1984" w:type="dxa"/>
          </w:tcPr>
          <w:p w14:paraId="1683A262" w14:textId="77777777" w:rsidR="00016579" w:rsidRPr="004D7E72" w:rsidRDefault="00016579" w:rsidP="005E45F5">
            <w:pPr>
              <w:spacing w:after="0" w:line="240" w:lineRule="auto"/>
              <w:jc w:val="center"/>
              <w:rPr>
                <w:rFonts w:ascii="Times New Roman" w:hAnsi="Times New Roman"/>
                <w:b/>
                <w:bCs/>
              </w:rPr>
            </w:pPr>
            <w:r w:rsidRPr="004D7E72">
              <w:rPr>
                <w:rFonts w:ascii="Times New Roman" w:hAnsi="Times New Roman"/>
                <w:b/>
                <w:bCs/>
              </w:rPr>
              <w:t>4</w:t>
            </w:r>
          </w:p>
        </w:tc>
        <w:tc>
          <w:tcPr>
            <w:tcW w:w="3374" w:type="dxa"/>
            <w:vMerge/>
          </w:tcPr>
          <w:p w14:paraId="52F95714" w14:textId="77777777" w:rsidR="00016579" w:rsidRPr="004D7E72" w:rsidRDefault="00016579" w:rsidP="005E45F5">
            <w:pPr>
              <w:suppressAutoHyphens/>
              <w:spacing w:after="0" w:line="240" w:lineRule="auto"/>
              <w:jc w:val="center"/>
              <w:rPr>
                <w:rFonts w:ascii="Times New Roman" w:eastAsia="SimSun" w:hAnsi="Times New Roman"/>
              </w:rPr>
            </w:pPr>
          </w:p>
        </w:tc>
      </w:tr>
      <w:tr w:rsidR="00016579" w:rsidRPr="004D7E72" w14:paraId="3697FE8F" w14:textId="33368AFF" w:rsidTr="00016579">
        <w:trPr>
          <w:trHeight w:val="300"/>
        </w:trPr>
        <w:tc>
          <w:tcPr>
            <w:tcW w:w="2802" w:type="dxa"/>
            <w:vMerge/>
          </w:tcPr>
          <w:p w14:paraId="6CFACDA2" w14:textId="77777777" w:rsidR="00016579" w:rsidRPr="004D7E72" w:rsidRDefault="00016579" w:rsidP="005E45F5">
            <w:pPr>
              <w:spacing w:after="0" w:line="240" w:lineRule="auto"/>
              <w:rPr>
                <w:rFonts w:ascii="Times New Roman" w:hAnsi="Times New Roman"/>
                <w:b/>
                <w:bCs/>
              </w:rPr>
            </w:pPr>
          </w:p>
        </w:tc>
        <w:tc>
          <w:tcPr>
            <w:tcW w:w="5982" w:type="dxa"/>
          </w:tcPr>
          <w:p w14:paraId="6CAFC359" w14:textId="77777777" w:rsidR="00016579" w:rsidRPr="004D7E72" w:rsidRDefault="00016579" w:rsidP="005E45F5">
            <w:pPr>
              <w:spacing w:after="0" w:line="240" w:lineRule="auto"/>
              <w:jc w:val="both"/>
              <w:rPr>
                <w:rFonts w:ascii="Times New Roman" w:hAnsi="Times New Roman"/>
              </w:rPr>
            </w:pPr>
            <w:r w:rsidRPr="004D7E72">
              <w:rPr>
                <w:rFonts w:ascii="Times New Roman" w:hAnsi="Times New Roman"/>
                <w:b/>
                <w:bCs/>
              </w:rPr>
              <w:t>Практическое занятие 39.</w:t>
            </w:r>
            <w:r w:rsidRPr="004D7E72">
              <w:rPr>
                <w:rFonts w:ascii="Times New Roman" w:hAnsi="Times New Roman"/>
              </w:rPr>
              <w:t xml:space="preserve"> Освоение </w:t>
            </w:r>
            <w:r w:rsidRPr="004D7E72">
              <w:rPr>
                <w:rFonts w:ascii="Times New Roman" w:hAnsi="Times New Roman"/>
                <w:bCs/>
              </w:rPr>
              <w:t>методики обучения детей плаванию</w:t>
            </w:r>
          </w:p>
        </w:tc>
        <w:tc>
          <w:tcPr>
            <w:tcW w:w="1984" w:type="dxa"/>
          </w:tcPr>
          <w:p w14:paraId="2DE62525" w14:textId="77777777" w:rsidR="00016579" w:rsidRPr="004D7E72" w:rsidRDefault="00016579" w:rsidP="005E45F5">
            <w:pPr>
              <w:spacing w:after="0" w:line="240" w:lineRule="auto"/>
              <w:jc w:val="center"/>
              <w:rPr>
                <w:rFonts w:ascii="Times New Roman" w:hAnsi="Times New Roman"/>
                <w:bCs/>
              </w:rPr>
            </w:pPr>
            <w:r w:rsidRPr="004D7E72">
              <w:rPr>
                <w:rFonts w:ascii="Times New Roman" w:hAnsi="Times New Roman"/>
                <w:bCs/>
              </w:rPr>
              <w:t>4</w:t>
            </w:r>
          </w:p>
        </w:tc>
        <w:tc>
          <w:tcPr>
            <w:tcW w:w="3374" w:type="dxa"/>
            <w:vMerge/>
          </w:tcPr>
          <w:p w14:paraId="712BC100" w14:textId="77777777" w:rsidR="00016579" w:rsidRPr="004D7E72" w:rsidRDefault="00016579" w:rsidP="005E45F5">
            <w:pPr>
              <w:suppressAutoHyphens/>
              <w:spacing w:after="0" w:line="240" w:lineRule="auto"/>
              <w:jc w:val="center"/>
              <w:rPr>
                <w:rFonts w:ascii="Times New Roman" w:eastAsia="SimSun" w:hAnsi="Times New Roman"/>
              </w:rPr>
            </w:pPr>
          </w:p>
        </w:tc>
      </w:tr>
      <w:tr w:rsidR="00016579" w:rsidRPr="004D7E72" w14:paraId="46877565" w14:textId="7F9DF10D" w:rsidTr="00016579">
        <w:trPr>
          <w:trHeight w:val="176"/>
        </w:trPr>
        <w:tc>
          <w:tcPr>
            <w:tcW w:w="2802" w:type="dxa"/>
            <w:vMerge w:val="restart"/>
          </w:tcPr>
          <w:p w14:paraId="000D7A9C" w14:textId="77777777" w:rsidR="00016579" w:rsidRPr="004D7E72" w:rsidRDefault="00016579" w:rsidP="005E45F5">
            <w:pPr>
              <w:spacing w:after="0" w:line="240" w:lineRule="auto"/>
              <w:rPr>
                <w:rFonts w:ascii="Times New Roman" w:hAnsi="Times New Roman"/>
                <w:b/>
                <w:bCs/>
              </w:rPr>
            </w:pPr>
            <w:r w:rsidRPr="004D7E72">
              <w:rPr>
                <w:rFonts w:ascii="Times New Roman" w:hAnsi="Times New Roman"/>
                <w:b/>
                <w:color w:val="000000"/>
              </w:rPr>
              <w:t>Тема 4.5.</w:t>
            </w:r>
            <w:r w:rsidRPr="004D7E72">
              <w:rPr>
                <w:rFonts w:ascii="Times New Roman" w:hAnsi="Times New Roman"/>
                <w:color w:val="000000"/>
              </w:rPr>
              <w:t xml:space="preserve"> </w:t>
            </w:r>
            <w:r w:rsidRPr="004D7E72">
              <w:rPr>
                <w:rFonts w:ascii="Times New Roman" w:eastAsia="Calibri" w:hAnsi="Times New Roman"/>
                <w:bCs/>
              </w:rPr>
              <w:t xml:space="preserve">Организация и методика проведения занятий </w:t>
            </w:r>
          </w:p>
        </w:tc>
        <w:tc>
          <w:tcPr>
            <w:tcW w:w="5982" w:type="dxa"/>
          </w:tcPr>
          <w:p w14:paraId="2025712A" w14:textId="77777777" w:rsidR="00016579" w:rsidRPr="004D7E72" w:rsidRDefault="00016579" w:rsidP="005E45F5">
            <w:pPr>
              <w:spacing w:after="0" w:line="240" w:lineRule="auto"/>
              <w:rPr>
                <w:rFonts w:ascii="Times New Roman" w:hAnsi="Times New Roman"/>
                <w:b/>
                <w:bCs/>
              </w:rPr>
            </w:pPr>
            <w:r w:rsidRPr="004D7E72">
              <w:rPr>
                <w:rFonts w:ascii="Times New Roman" w:hAnsi="Times New Roman"/>
                <w:b/>
                <w:bCs/>
              </w:rPr>
              <w:t xml:space="preserve">Содержание учебного материала </w:t>
            </w:r>
          </w:p>
        </w:tc>
        <w:tc>
          <w:tcPr>
            <w:tcW w:w="1984" w:type="dxa"/>
            <w:tcBorders>
              <w:bottom w:val="single" w:sz="6" w:space="0" w:color="000000"/>
            </w:tcBorders>
          </w:tcPr>
          <w:p w14:paraId="57731E77" w14:textId="77777777" w:rsidR="00016579" w:rsidRPr="004D7E72" w:rsidRDefault="00016579" w:rsidP="005E45F5">
            <w:pPr>
              <w:spacing w:after="0" w:line="240" w:lineRule="auto"/>
              <w:jc w:val="center"/>
              <w:rPr>
                <w:rFonts w:ascii="Times New Roman" w:hAnsi="Times New Roman"/>
                <w:b/>
                <w:bCs/>
              </w:rPr>
            </w:pPr>
            <w:r w:rsidRPr="004D7E72">
              <w:rPr>
                <w:rFonts w:ascii="Times New Roman" w:hAnsi="Times New Roman"/>
                <w:b/>
                <w:bCs/>
              </w:rPr>
              <w:t>2/2</w:t>
            </w:r>
          </w:p>
        </w:tc>
        <w:tc>
          <w:tcPr>
            <w:tcW w:w="3374" w:type="dxa"/>
            <w:vMerge w:val="restart"/>
          </w:tcPr>
          <w:p w14:paraId="5DC0BFB5" w14:textId="792A308B" w:rsidR="00016579" w:rsidRPr="004D7E72" w:rsidRDefault="00016579" w:rsidP="005E45F5">
            <w:pPr>
              <w:suppressAutoHyphens/>
              <w:spacing w:after="0" w:line="240" w:lineRule="auto"/>
              <w:jc w:val="center"/>
              <w:rPr>
                <w:rFonts w:ascii="Times New Roman" w:eastAsia="SimSun" w:hAnsi="Times New Roman"/>
              </w:rPr>
            </w:pPr>
            <w:r w:rsidRPr="004D7E72">
              <w:rPr>
                <w:rFonts w:ascii="Times New Roman" w:eastAsia="SimSun" w:hAnsi="Times New Roman"/>
              </w:rPr>
              <w:t>ОК 04; ОК 08</w:t>
            </w:r>
          </w:p>
        </w:tc>
      </w:tr>
      <w:tr w:rsidR="00016579" w:rsidRPr="004D7E72" w14:paraId="3434CFC2" w14:textId="438AE381" w:rsidTr="00016579">
        <w:trPr>
          <w:trHeight w:val="300"/>
        </w:trPr>
        <w:tc>
          <w:tcPr>
            <w:tcW w:w="2802" w:type="dxa"/>
            <w:vMerge/>
          </w:tcPr>
          <w:p w14:paraId="55AF7A15" w14:textId="77777777" w:rsidR="00016579" w:rsidRPr="004D7E72" w:rsidRDefault="00016579" w:rsidP="005E45F5">
            <w:pPr>
              <w:spacing w:after="0" w:line="240" w:lineRule="auto"/>
              <w:rPr>
                <w:rFonts w:ascii="Times New Roman" w:hAnsi="Times New Roman"/>
                <w:b/>
                <w:bCs/>
              </w:rPr>
            </w:pPr>
          </w:p>
        </w:tc>
        <w:tc>
          <w:tcPr>
            <w:tcW w:w="5982" w:type="dxa"/>
            <w:tcBorders>
              <w:bottom w:val="single" w:sz="4" w:space="0" w:color="auto"/>
            </w:tcBorders>
          </w:tcPr>
          <w:p w14:paraId="47EB6207" w14:textId="77777777" w:rsidR="00016579" w:rsidRPr="004D7E72" w:rsidRDefault="00016579" w:rsidP="005E45F5">
            <w:pPr>
              <w:tabs>
                <w:tab w:val="left" w:pos="148"/>
              </w:tabs>
              <w:spacing w:after="0" w:line="240" w:lineRule="auto"/>
              <w:jc w:val="both"/>
              <w:rPr>
                <w:rFonts w:ascii="Times New Roman" w:hAnsi="Times New Roman"/>
              </w:rPr>
            </w:pPr>
            <w:r w:rsidRPr="004D7E72">
              <w:rPr>
                <w:rFonts w:ascii="Times New Roman" w:hAnsi="Times New Roman"/>
              </w:rPr>
              <w:t>1. Методика проведения занятий по плаванию</w:t>
            </w:r>
          </w:p>
        </w:tc>
        <w:tc>
          <w:tcPr>
            <w:tcW w:w="1984" w:type="dxa"/>
            <w:vMerge w:val="restart"/>
            <w:tcBorders>
              <w:top w:val="single" w:sz="6" w:space="0" w:color="000000"/>
            </w:tcBorders>
            <w:vAlign w:val="center"/>
          </w:tcPr>
          <w:p w14:paraId="2C1C7DB0" w14:textId="77777777" w:rsidR="00016579" w:rsidRPr="004D7E72" w:rsidRDefault="00016579" w:rsidP="005E45F5">
            <w:pPr>
              <w:spacing w:after="0" w:line="240" w:lineRule="auto"/>
              <w:jc w:val="center"/>
              <w:rPr>
                <w:rFonts w:ascii="Times New Roman" w:hAnsi="Times New Roman"/>
                <w:bCs/>
              </w:rPr>
            </w:pPr>
            <w:r w:rsidRPr="004D7E72">
              <w:rPr>
                <w:rFonts w:ascii="Times New Roman" w:hAnsi="Times New Roman"/>
                <w:bCs/>
              </w:rPr>
              <w:t>-</w:t>
            </w:r>
          </w:p>
        </w:tc>
        <w:tc>
          <w:tcPr>
            <w:tcW w:w="3374" w:type="dxa"/>
            <w:vMerge/>
          </w:tcPr>
          <w:p w14:paraId="5C0E85EE" w14:textId="77777777" w:rsidR="00016579" w:rsidRPr="004D7E72" w:rsidRDefault="00016579" w:rsidP="005E45F5">
            <w:pPr>
              <w:suppressAutoHyphens/>
              <w:spacing w:after="0" w:line="240" w:lineRule="auto"/>
              <w:jc w:val="center"/>
              <w:rPr>
                <w:rFonts w:ascii="Times New Roman" w:eastAsia="SimSun" w:hAnsi="Times New Roman"/>
              </w:rPr>
            </w:pPr>
          </w:p>
        </w:tc>
      </w:tr>
      <w:tr w:rsidR="00016579" w:rsidRPr="004D7E72" w14:paraId="18B0A237" w14:textId="2AC2E267" w:rsidTr="00016579">
        <w:trPr>
          <w:trHeight w:val="330"/>
        </w:trPr>
        <w:tc>
          <w:tcPr>
            <w:tcW w:w="2802" w:type="dxa"/>
            <w:vMerge/>
          </w:tcPr>
          <w:p w14:paraId="69130636" w14:textId="77777777" w:rsidR="00016579" w:rsidRPr="004D7E72" w:rsidRDefault="00016579" w:rsidP="005E45F5">
            <w:pPr>
              <w:spacing w:after="0" w:line="240" w:lineRule="auto"/>
              <w:rPr>
                <w:rFonts w:ascii="Times New Roman" w:hAnsi="Times New Roman"/>
                <w:b/>
                <w:bCs/>
              </w:rPr>
            </w:pPr>
          </w:p>
        </w:tc>
        <w:tc>
          <w:tcPr>
            <w:tcW w:w="5982" w:type="dxa"/>
            <w:tcBorders>
              <w:bottom w:val="single" w:sz="4" w:space="0" w:color="auto"/>
            </w:tcBorders>
          </w:tcPr>
          <w:p w14:paraId="19E2436D" w14:textId="77777777" w:rsidR="00016579" w:rsidRPr="004D7E72" w:rsidRDefault="00016579" w:rsidP="005E45F5">
            <w:pPr>
              <w:spacing w:after="0" w:line="240" w:lineRule="auto"/>
              <w:jc w:val="both"/>
              <w:rPr>
                <w:rFonts w:ascii="Times New Roman" w:hAnsi="Times New Roman"/>
              </w:rPr>
            </w:pPr>
            <w:r w:rsidRPr="004D7E72">
              <w:rPr>
                <w:rFonts w:ascii="Times New Roman" w:hAnsi="Times New Roman"/>
              </w:rPr>
              <w:t>2. Применение средств плавания в занятиях по другим видам спорта</w:t>
            </w:r>
          </w:p>
        </w:tc>
        <w:tc>
          <w:tcPr>
            <w:tcW w:w="1984" w:type="dxa"/>
            <w:vMerge/>
            <w:vAlign w:val="center"/>
          </w:tcPr>
          <w:p w14:paraId="18415F1A" w14:textId="77777777" w:rsidR="00016579" w:rsidRPr="004D7E72" w:rsidRDefault="00016579" w:rsidP="005E45F5">
            <w:pPr>
              <w:spacing w:after="0" w:line="240" w:lineRule="auto"/>
              <w:jc w:val="center"/>
              <w:rPr>
                <w:rFonts w:ascii="Times New Roman" w:hAnsi="Times New Roman"/>
                <w:bCs/>
              </w:rPr>
            </w:pPr>
          </w:p>
        </w:tc>
        <w:tc>
          <w:tcPr>
            <w:tcW w:w="3374" w:type="dxa"/>
            <w:vMerge/>
          </w:tcPr>
          <w:p w14:paraId="1EEA2C42" w14:textId="77777777" w:rsidR="00016579" w:rsidRPr="004D7E72" w:rsidRDefault="00016579" w:rsidP="005E45F5">
            <w:pPr>
              <w:suppressAutoHyphens/>
              <w:spacing w:after="0" w:line="240" w:lineRule="auto"/>
              <w:jc w:val="center"/>
              <w:rPr>
                <w:rFonts w:ascii="Times New Roman" w:eastAsia="SimSun" w:hAnsi="Times New Roman"/>
              </w:rPr>
            </w:pPr>
          </w:p>
        </w:tc>
      </w:tr>
      <w:tr w:rsidR="00016579" w:rsidRPr="004D7E72" w14:paraId="48A723F7" w14:textId="34C3BE2E" w:rsidTr="00016579">
        <w:trPr>
          <w:trHeight w:val="210"/>
        </w:trPr>
        <w:tc>
          <w:tcPr>
            <w:tcW w:w="2802" w:type="dxa"/>
            <w:vMerge/>
          </w:tcPr>
          <w:p w14:paraId="4B4BE156" w14:textId="77777777" w:rsidR="00016579" w:rsidRPr="004D7E72" w:rsidRDefault="00016579" w:rsidP="005E45F5">
            <w:pPr>
              <w:spacing w:after="0" w:line="240" w:lineRule="auto"/>
              <w:rPr>
                <w:rFonts w:ascii="Times New Roman" w:hAnsi="Times New Roman"/>
                <w:b/>
                <w:bCs/>
              </w:rPr>
            </w:pPr>
          </w:p>
        </w:tc>
        <w:tc>
          <w:tcPr>
            <w:tcW w:w="5982" w:type="dxa"/>
            <w:tcBorders>
              <w:bottom w:val="single" w:sz="4" w:space="0" w:color="auto"/>
            </w:tcBorders>
          </w:tcPr>
          <w:p w14:paraId="3910736A" w14:textId="77777777" w:rsidR="00016579" w:rsidRPr="004D7E72" w:rsidRDefault="00016579" w:rsidP="005E45F5">
            <w:pPr>
              <w:spacing w:after="0" w:line="240" w:lineRule="auto"/>
              <w:jc w:val="both"/>
              <w:rPr>
                <w:rFonts w:ascii="Times New Roman" w:hAnsi="Times New Roman"/>
              </w:rPr>
            </w:pPr>
            <w:r w:rsidRPr="004D7E72">
              <w:rPr>
                <w:rFonts w:ascii="Times New Roman" w:hAnsi="Times New Roman"/>
              </w:rPr>
              <w:t>3. Техника безопасности на занятиях плаванием</w:t>
            </w:r>
          </w:p>
        </w:tc>
        <w:tc>
          <w:tcPr>
            <w:tcW w:w="1984" w:type="dxa"/>
            <w:vMerge/>
            <w:vAlign w:val="center"/>
          </w:tcPr>
          <w:p w14:paraId="472874D0" w14:textId="77777777" w:rsidR="00016579" w:rsidRPr="004D7E72" w:rsidRDefault="00016579" w:rsidP="005E45F5">
            <w:pPr>
              <w:spacing w:after="0" w:line="240" w:lineRule="auto"/>
              <w:jc w:val="center"/>
              <w:rPr>
                <w:rFonts w:ascii="Times New Roman" w:hAnsi="Times New Roman"/>
                <w:bCs/>
              </w:rPr>
            </w:pPr>
          </w:p>
        </w:tc>
        <w:tc>
          <w:tcPr>
            <w:tcW w:w="3374" w:type="dxa"/>
            <w:vMerge/>
          </w:tcPr>
          <w:p w14:paraId="76161817" w14:textId="77777777" w:rsidR="00016579" w:rsidRPr="004D7E72" w:rsidRDefault="00016579" w:rsidP="005E45F5">
            <w:pPr>
              <w:suppressAutoHyphens/>
              <w:spacing w:after="0" w:line="240" w:lineRule="auto"/>
              <w:jc w:val="center"/>
              <w:rPr>
                <w:rFonts w:ascii="Times New Roman" w:eastAsia="SimSun" w:hAnsi="Times New Roman"/>
              </w:rPr>
            </w:pPr>
          </w:p>
        </w:tc>
      </w:tr>
      <w:tr w:rsidR="00016579" w:rsidRPr="004D7E72" w14:paraId="430E16F0" w14:textId="1338BE3C" w:rsidTr="00016579">
        <w:trPr>
          <w:trHeight w:val="270"/>
        </w:trPr>
        <w:tc>
          <w:tcPr>
            <w:tcW w:w="2802" w:type="dxa"/>
            <w:vMerge/>
          </w:tcPr>
          <w:p w14:paraId="4F1B8D13" w14:textId="77777777" w:rsidR="00016579" w:rsidRPr="004D7E72" w:rsidRDefault="00016579" w:rsidP="005E45F5">
            <w:pPr>
              <w:spacing w:after="0" w:line="240" w:lineRule="auto"/>
              <w:rPr>
                <w:rFonts w:ascii="Times New Roman" w:hAnsi="Times New Roman"/>
                <w:b/>
                <w:bCs/>
              </w:rPr>
            </w:pPr>
          </w:p>
        </w:tc>
        <w:tc>
          <w:tcPr>
            <w:tcW w:w="5982" w:type="dxa"/>
          </w:tcPr>
          <w:p w14:paraId="6F0003A4" w14:textId="77777777" w:rsidR="00016579" w:rsidRPr="004D7E72" w:rsidRDefault="00016579" w:rsidP="005E45F5">
            <w:pPr>
              <w:spacing w:after="0" w:line="240" w:lineRule="auto"/>
              <w:rPr>
                <w:rFonts w:ascii="Times New Roman" w:hAnsi="Times New Roman"/>
                <w:b/>
              </w:rPr>
            </w:pPr>
            <w:r w:rsidRPr="004D7E72">
              <w:rPr>
                <w:rFonts w:ascii="Times New Roman" w:hAnsi="Times New Roman"/>
                <w:b/>
                <w:bCs/>
              </w:rPr>
              <w:t>В том числе практических занятий и лабораторных работ</w:t>
            </w:r>
          </w:p>
        </w:tc>
        <w:tc>
          <w:tcPr>
            <w:tcW w:w="1984" w:type="dxa"/>
            <w:vAlign w:val="center"/>
          </w:tcPr>
          <w:p w14:paraId="6E98A070" w14:textId="77777777" w:rsidR="00016579" w:rsidRPr="004D7E72" w:rsidRDefault="00016579" w:rsidP="005E45F5">
            <w:pPr>
              <w:spacing w:after="0" w:line="240" w:lineRule="auto"/>
              <w:jc w:val="center"/>
              <w:rPr>
                <w:rFonts w:ascii="Times New Roman" w:hAnsi="Times New Roman"/>
                <w:b/>
                <w:bCs/>
              </w:rPr>
            </w:pPr>
            <w:r w:rsidRPr="004D7E72">
              <w:rPr>
                <w:rFonts w:ascii="Times New Roman" w:hAnsi="Times New Roman"/>
                <w:b/>
                <w:bCs/>
              </w:rPr>
              <w:t>2</w:t>
            </w:r>
          </w:p>
        </w:tc>
        <w:tc>
          <w:tcPr>
            <w:tcW w:w="3374" w:type="dxa"/>
            <w:vMerge/>
          </w:tcPr>
          <w:p w14:paraId="704FDE3F" w14:textId="77777777" w:rsidR="00016579" w:rsidRPr="004D7E72" w:rsidRDefault="00016579" w:rsidP="005E45F5">
            <w:pPr>
              <w:suppressAutoHyphens/>
              <w:spacing w:after="0" w:line="240" w:lineRule="auto"/>
              <w:jc w:val="center"/>
              <w:rPr>
                <w:rFonts w:ascii="Times New Roman" w:eastAsia="SimSun" w:hAnsi="Times New Roman"/>
              </w:rPr>
            </w:pPr>
          </w:p>
        </w:tc>
      </w:tr>
      <w:tr w:rsidR="00016579" w:rsidRPr="004D7E72" w14:paraId="48D28ADA" w14:textId="66DE37F0" w:rsidTr="00016579">
        <w:trPr>
          <w:trHeight w:val="240"/>
        </w:trPr>
        <w:tc>
          <w:tcPr>
            <w:tcW w:w="2802" w:type="dxa"/>
            <w:vMerge/>
          </w:tcPr>
          <w:p w14:paraId="0E92DF5D" w14:textId="77777777" w:rsidR="00016579" w:rsidRPr="004D7E72" w:rsidRDefault="00016579" w:rsidP="005E45F5">
            <w:pPr>
              <w:spacing w:after="0" w:line="240" w:lineRule="auto"/>
              <w:rPr>
                <w:rFonts w:ascii="Times New Roman" w:hAnsi="Times New Roman"/>
                <w:b/>
                <w:bCs/>
              </w:rPr>
            </w:pPr>
          </w:p>
        </w:tc>
        <w:tc>
          <w:tcPr>
            <w:tcW w:w="5982" w:type="dxa"/>
          </w:tcPr>
          <w:p w14:paraId="338FB506" w14:textId="77777777" w:rsidR="00016579" w:rsidRPr="004D7E72" w:rsidRDefault="00016579" w:rsidP="005E45F5">
            <w:pPr>
              <w:spacing w:after="0" w:line="240" w:lineRule="auto"/>
              <w:jc w:val="both"/>
              <w:rPr>
                <w:rFonts w:ascii="Times New Roman" w:hAnsi="Times New Roman"/>
              </w:rPr>
            </w:pPr>
            <w:r w:rsidRPr="004D7E72">
              <w:rPr>
                <w:rFonts w:ascii="Times New Roman" w:hAnsi="Times New Roman"/>
                <w:b/>
                <w:bCs/>
              </w:rPr>
              <w:t>Практическое занятие 40.</w:t>
            </w:r>
            <w:r w:rsidRPr="004D7E72">
              <w:rPr>
                <w:rFonts w:ascii="Times New Roman" w:hAnsi="Times New Roman"/>
                <w:bCs/>
              </w:rPr>
              <w:t xml:space="preserve"> </w:t>
            </w:r>
            <w:r w:rsidRPr="004D7E72">
              <w:rPr>
                <w:rFonts w:ascii="Times New Roman" w:hAnsi="Times New Roman"/>
              </w:rPr>
              <w:t>Освоение методики проведения занятий по плаванию</w:t>
            </w:r>
          </w:p>
        </w:tc>
        <w:tc>
          <w:tcPr>
            <w:tcW w:w="1984" w:type="dxa"/>
            <w:vAlign w:val="center"/>
          </w:tcPr>
          <w:p w14:paraId="2B207089" w14:textId="77777777" w:rsidR="00016579" w:rsidRPr="004D7E72" w:rsidRDefault="00016579" w:rsidP="005E45F5">
            <w:pPr>
              <w:spacing w:after="0" w:line="240" w:lineRule="auto"/>
              <w:jc w:val="center"/>
              <w:rPr>
                <w:rFonts w:ascii="Times New Roman" w:hAnsi="Times New Roman"/>
                <w:bCs/>
              </w:rPr>
            </w:pPr>
            <w:r w:rsidRPr="004D7E72">
              <w:rPr>
                <w:rFonts w:ascii="Times New Roman" w:hAnsi="Times New Roman"/>
                <w:bCs/>
              </w:rPr>
              <w:t>2</w:t>
            </w:r>
          </w:p>
        </w:tc>
        <w:tc>
          <w:tcPr>
            <w:tcW w:w="3374" w:type="dxa"/>
            <w:vMerge/>
          </w:tcPr>
          <w:p w14:paraId="168A0AF1" w14:textId="77777777" w:rsidR="00016579" w:rsidRPr="004D7E72" w:rsidRDefault="00016579" w:rsidP="005E45F5">
            <w:pPr>
              <w:suppressAutoHyphens/>
              <w:spacing w:after="0" w:line="240" w:lineRule="auto"/>
              <w:jc w:val="center"/>
              <w:rPr>
                <w:rFonts w:ascii="Times New Roman" w:eastAsia="SimSun" w:hAnsi="Times New Roman"/>
              </w:rPr>
            </w:pPr>
          </w:p>
        </w:tc>
      </w:tr>
      <w:tr w:rsidR="00016579" w:rsidRPr="004D7E72" w14:paraId="52267643" w14:textId="19AA1147" w:rsidTr="00016579">
        <w:trPr>
          <w:trHeight w:val="176"/>
        </w:trPr>
        <w:tc>
          <w:tcPr>
            <w:tcW w:w="2802" w:type="dxa"/>
            <w:vMerge w:val="restart"/>
          </w:tcPr>
          <w:p w14:paraId="5025BC17" w14:textId="77777777" w:rsidR="00016579" w:rsidRPr="004D7E72" w:rsidRDefault="00016579" w:rsidP="005E45F5">
            <w:pPr>
              <w:spacing w:after="0" w:line="240" w:lineRule="auto"/>
              <w:rPr>
                <w:rFonts w:ascii="Times New Roman" w:hAnsi="Times New Roman"/>
              </w:rPr>
            </w:pPr>
            <w:r w:rsidRPr="004D7E72">
              <w:rPr>
                <w:rFonts w:ascii="Times New Roman" w:hAnsi="Times New Roman"/>
                <w:b/>
                <w:color w:val="000000"/>
              </w:rPr>
              <w:t>Тема 4.6.</w:t>
            </w:r>
            <w:r w:rsidRPr="004D7E72">
              <w:rPr>
                <w:rFonts w:ascii="Times New Roman" w:hAnsi="Times New Roman"/>
              </w:rPr>
              <w:t xml:space="preserve"> </w:t>
            </w:r>
            <w:r w:rsidRPr="004D7E72">
              <w:rPr>
                <w:rFonts w:ascii="Times New Roman" w:eastAsia="Calibri" w:hAnsi="Times New Roman"/>
                <w:bCs/>
              </w:rPr>
              <w:t>Основы прикладного плавания</w:t>
            </w:r>
          </w:p>
          <w:p w14:paraId="52AD919A" w14:textId="77777777" w:rsidR="00016579" w:rsidRPr="004D7E72" w:rsidRDefault="00016579" w:rsidP="005E45F5">
            <w:pPr>
              <w:spacing w:after="0" w:line="240" w:lineRule="auto"/>
              <w:rPr>
                <w:rFonts w:ascii="Times New Roman" w:hAnsi="Times New Roman"/>
                <w:color w:val="000000"/>
              </w:rPr>
            </w:pPr>
          </w:p>
        </w:tc>
        <w:tc>
          <w:tcPr>
            <w:tcW w:w="5982" w:type="dxa"/>
          </w:tcPr>
          <w:p w14:paraId="67B79337" w14:textId="77777777" w:rsidR="00016579" w:rsidRPr="004D7E72" w:rsidRDefault="00016579" w:rsidP="005E45F5">
            <w:pPr>
              <w:spacing w:after="0" w:line="240" w:lineRule="auto"/>
              <w:rPr>
                <w:rFonts w:ascii="Times New Roman" w:hAnsi="Times New Roman"/>
                <w:b/>
                <w:bCs/>
              </w:rPr>
            </w:pPr>
            <w:r w:rsidRPr="004D7E72">
              <w:rPr>
                <w:rFonts w:ascii="Times New Roman" w:hAnsi="Times New Roman"/>
                <w:b/>
                <w:bCs/>
              </w:rPr>
              <w:t xml:space="preserve">Содержание учебного материала </w:t>
            </w:r>
          </w:p>
        </w:tc>
        <w:tc>
          <w:tcPr>
            <w:tcW w:w="1984" w:type="dxa"/>
            <w:tcBorders>
              <w:bottom w:val="single" w:sz="6" w:space="0" w:color="000000"/>
            </w:tcBorders>
          </w:tcPr>
          <w:p w14:paraId="08978FC2" w14:textId="77777777" w:rsidR="00016579" w:rsidRPr="004D7E72" w:rsidRDefault="00016579" w:rsidP="005E45F5">
            <w:pPr>
              <w:spacing w:after="0" w:line="240" w:lineRule="auto"/>
              <w:jc w:val="center"/>
              <w:rPr>
                <w:rFonts w:ascii="Times New Roman" w:hAnsi="Times New Roman"/>
                <w:b/>
                <w:bCs/>
              </w:rPr>
            </w:pPr>
            <w:r w:rsidRPr="004D7E72">
              <w:rPr>
                <w:rFonts w:ascii="Times New Roman" w:hAnsi="Times New Roman"/>
                <w:b/>
                <w:bCs/>
              </w:rPr>
              <w:t>2/2</w:t>
            </w:r>
          </w:p>
        </w:tc>
        <w:tc>
          <w:tcPr>
            <w:tcW w:w="3374" w:type="dxa"/>
            <w:vMerge w:val="restart"/>
          </w:tcPr>
          <w:p w14:paraId="7F3C94D4" w14:textId="101DB15D" w:rsidR="00016579" w:rsidRPr="004D7E72" w:rsidRDefault="00016579" w:rsidP="005E45F5">
            <w:pPr>
              <w:suppressAutoHyphens/>
              <w:spacing w:after="0" w:line="240" w:lineRule="auto"/>
              <w:jc w:val="center"/>
              <w:rPr>
                <w:rFonts w:ascii="Times New Roman" w:eastAsia="SimSun" w:hAnsi="Times New Roman"/>
              </w:rPr>
            </w:pPr>
            <w:r w:rsidRPr="004D7E72">
              <w:rPr>
                <w:rFonts w:ascii="Times New Roman" w:eastAsia="SimSun" w:hAnsi="Times New Roman"/>
              </w:rPr>
              <w:t>ОК 04; ОК 08</w:t>
            </w:r>
          </w:p>
        </w:tc>
      </w:tr>
      <w:tr w:rsidR="00016579" w:rsidRPr="004D7E72" w14:paraId="20511C2C" w14:textId="4ED20E41" w:rsidTr="00016579">
        <w:trPr>
          <w:trHeight w:val="135"/>
        </w:trPr>
        <w:tc>
          <w:tcPr>
            <w:tcW w:w="2802" w:type="dxa"/>
            <w:vMerge/>
          </w:tcPr>
          <w:p w14:paraId="2893D2D1" w14:textId="77777777" w:rsidR="00016579" w:rsidRPr="004D7E72" w:rsidRDefault="00016579" w:rsidP="005E45F5">
            <w:pPr>
              <w:spacing w:after="0" w:line="240" w:lineRule="auto"/>
              <w:rPr>
                <w:rFonts w:ascii="Times New Roman" w:hAnsi="Times New Roman"/>
                <w:b/>
                <w:bCs/>
              </w:rPr>
            </w:pPr>
          </w:p>
        </w:tc>
        <w:tc>
          <w:tcPr>
            <w:tcW w:w="5982" w:type="dxa"/>
          </w:tcPr>
          <w:p w14:paraId="4A0B53AC" w14:textId="77777777" w:rsidR="00016579" w:rsidRPr="004D7E72" w:rsidRDefault="00016579" w:rsidP="005E45F5">
            <w:pPr>
              <w:spacing w:after="0" w:line="240" w:lineRule="auto"/>
              <w:jc w:val="both"/>
              <w:rPr>
                <w:rFonts w:ascii="Times New Roman" w:hAnsi="Times New Roman"/>
              </w:rPr>
            </w:pPr>
            <w:r w:rsidRPr="004D7E72">
              <w:rPr>
                <w:rFonts w:ascii="Times New Roman" w:hAnsi="Times New Roman"/>
              </w:rPr>
              <w:t>1. Ныряние</w:t>
            </w:r>
          </w:p>
        </w:tc>
        <w:tc>
          <w:tcPr>
            <w:tcW w:w="1984" w:type="dxa"/>
            <w:vMerge w:val="restart"/>
            <w:tcBorders>
              <w:top w:val="single" w:sz="6" w:space="0" w:color="000000"/>
            </w:tcBorders>
            <w:vAlign w:val="center"/>
          </w:tcPr>
          <w:p w14:paraId="2F95CCB8" w14:textId="77777777" w:rsidR="00016579" w:rsidRPr="004D7E72" w:rsidRDefault="00016579" w:rsidP="005E45F5">
            <w:pPr>
              <w:spacing w:after="0" w:line="240" w:lineRule="auto"/>
              <w:jc w:val="center"/>
              <w:rPr>
                <w:rFonts w:ascii="Times New Roman" w:hAnsi="Times New Roman"/>
                <w:bCs/>
              </w:rPr>
            </w:pPr>
            <w:r w:rsidRPr="004D7E72">
              <w:rPr>
                <w:rFonts w:ascii="Times New Roman" w:hAnsi="Times New Roman"/>
                <w:bCs/>
              </w:rPr>
              <w:t>-</w:t>
            </w:r>
          </w:p>
        </w:tc>
        <w:tc>
          <w:tcPr>
            <w:tcW w:w="3374" w:type="dxa"/>
            <w:vMerge/>
          </w:tcPr>
          <w:p w14:paraId="20DB8384" w14:textId="77777777" w:rsidR="00016579" w:rsidRPr="004D7E72" w:rsidRDefault="00016579" w:rsidP="005E45F5">
            <w:pPr>
              <w:suppressAutoHyphens/>
              <w:spacing w:after="0" w:line="240" w:lineRule="auto"/>
              <w:jc w:val="center"/>
              <w:rPr>
                <w:rFonts w:ascii="Times New Roman" w:eastAsia="SimSun" w:hAnsi="Times New Roman"/>
              </w:rPr>
            </w:pPr>
          </w:p>
        </w:tc>
      </w:tr>
      <w:tr w:rsidR="00016579" w:rsidRPr="004D7E72" w14:paraId="0AAA866C" w14:textId="35C0CFA9" w:rsidTr="00016579">
        <w:trPr>
          <w:trHeight w:val="135"/>
        </w:trPr>
        <w:tc>
          <w:tcPr>
            <w:tcW w:w="2802" w:type="dxa"/>
            <w:vMerge/>
          </w:tcPr>
          <w:p w14:paraId="62B286D2" w14:textId="77777777" w:rsidR="00016579" w:rsidRPr="004D7E72" w:rsidRDefault="00016579" w:rsidP="005E45F5">
            <w:pPr>
              <w:spacing w:after="0" w:line="240" w:lineRule="auto"/>
              <w:rPr>
                <w:rFonts w:ascii="Times New Roman" w:hAnsi="Times New Roman"/>
                <w:b/>
                <w:bCs/>
              </w:rPr>
            </w:pPr>
          </w:p>
        </w:tc>
        <w:tc>
          <w:tcPr>
            <w:tcW w:w="5982" w:type="dxa"/>
          </w:tcPr>
          <w:p w14:paraId="75EB0106" w14:textId="77777777" w:rsidR="00016579" w:rsidRPr="004D7E72" w:rsidRDefault="00016579" w:rsidP="005E45F5">
            <w:pPr>
              <w:spacing w:after="0" w:line="240" w:lineRule="auto"/>
              <w:jc w:val="both"/>
              <w:rPr>
                <w:rFonts w:ascii="Times New Roman" w:hAnsi="Times New Roman"/>
              </w:rPr>
            </w:pPr>
            <w:r w:rsidRPr="004D7E72">
              <w:rPr>
                <w:rFonts w:ascii="Times New Roman" w:hAnsi="Times New Roman"/>
              </w:rPr>
              <w:t>2. Спасение утопающих</w:t>
            </w:r>
          </w:p>
        </w:tc>
        <w:tc>
          <w:tcPr>
            <w:tcW w:w="1984" w:type="dxa"/>
            <w:vMerge/>
            <w:vAlign w:val="center"/>
          </w:tcPr>
          <w:p w14:paraId="5393421B" w14:textId="77777777" w:rsidR="00016579" w:rsidRPr="004D7E72" w:rsidRDefault="00016579" w:rsidP="005E45F5">
            <w:pPr>
              <w:spacing w:after="0" w:line="240" w:lineRule="auto"/>
              <w:jc w:val="center"/>
              <w:rPr>
                <w:rFonts w:ascii="Times New Roman" w:hAnsi="Times New Roman"/>
                <w:bCs/>
              </w:rPr>
            </w:pPr>
          </w:p>
        </w:tc>
        <w:tc>
          <w:tcPr>
            <w:tcW w:w="3374" w:type="dxa"/>
            <w:vMerge/>
          </w:tcPr>
          <w:p w14:paraId="535BFA9F" w14:textId="77777777" w:rsidR="00016579" w:rsidRPr="004D7E72" w:rsidRDefault="00016579" w:rsidP="005E45F5">
            <w:pPr>
              <w:suppressAutoHyphens/>
              <w:spacing w:after="0" w:line="240" w:lineRule="auto"/>
              <w:jc w:val="center"/>
              <w:rPr>
                <w:rFonts w:ascii="Times New Roman" w:eastAsia="SimSun" w:hAnsi="Times New Roman"/>
              </w:rPr>
            </w:pPr>
          </w:p>
        </w:tc>
      </w:tr>
      <w:tr w:rsidR="00016579" w:rsidRPr="004D7E72" w14:paraId="03F1D6F0" w14:textId="1D1D5A68" w:rsidTr="00016579">
        <w:trPr>
          <w:trHeight w:val="135"/>
        </w:trPr>
        <w:tc>
          <w:tcPr>
            <w:tcW w:w="2802" w:type="dxa"/>
            <w:vMerge/>
          </w:tcPr>
          <w:p w14:paraId="4AF39CD9" w14:textId="77777777" w:rsidR="00016579" w:rsidRPr="004D7E72" w:rsidRDefault="00016579" w:rsidP="005E45F5">
            <w:pPr>
              <w:spacing w:after="0" w:line="240" w:lineRule="auto"/>
              <w:rPr>
                <w:rFonts w:ascii="Times New Roman" w:hAnsi="Times New Roman"/>
                <w:b/>
                <w:bCs/>
              </w:rPr>
            </w:pPr>
          </w:p>
        </w:tc>
        <w:tc>
          <w:tcPr>
            <w:tcW w:w="5982" w:type="dxa"/>
          </w:tcPr>
          <w:p w14:paraId="7ED512D6" w14:textId="77777777" w:rsidR="00016579" w:rsidRPr="004D7E72" w:rsidRDefault="00016579" w:rsidP="005E45F5">
            <w:pPr>
              <w:spacing w:after="0" w:line="240" w:lineRule="auto"/>
              <w:jc w:val="both"/>
              <w:rPr>
                <w:rFonts w:ascii="Times New Roman" w:hAnsi="Times New Roman"/>
              </w:rPr>
            </w:pPr>
            <w:r w:rsidRPr="004D7E72">
              <w:rPr>
                <w:rFonts w:ascii="Times New Roman" w:hAnsi="Times New Roman"/>
              </w:rPr>
              <w:t>3. Прикладные способы плавания</w:t>
            </w:r>
          </w:p>
        </w:tc>
        <w:tc>
          <w:tcPr>
            <w:tcW w:w="1984" w:type="dxa"/>
            <w:vMerge/>
            <w:vAlign w:val="center"/>
          </w:tcPr>
          <w:p w14:paraId="4F408C0F" w14:textId="77777777" w:rsidR="00016579" w:rsidRPr="004D7E72" w:rsidRDefault="00016579" w:rsidP="005E45F5">
            <w:pPr>
              <w:spacing w:after="0" w:line="240" w:lineRule="auto"/>
              <w:jc w:val="center"/>
              <w:rPr>
                <w:rFonts w:ascii="Times New Roman" w:hAnsi="Times New Roman"/>
                <w:bCs/>
              </w:rPr>
            </w:pPr>
          </w:p>
        </w:tc>
        <w:tc>
          <w:tcPr>
            <w:tcW w:w="3374" w:type="dxa"/>
            <w:vMerge/>
          </w:tcPr>
          <w:p w14:paraId="7A4A0013" w14:textId="77777777" w:rsidR="00016579" w:rsidRPr="004D7E72" w:rsidRDefault="00016579" w:rsidP="005E45F5">
            <w:pPr>
              <w:suppressAutoHyphens/>
              <w:spacing w:after="0" w:line="240" w:lineRule="auto"/>
              <w:jc w:val="center"/>
              <w:rPr>
                <w:rFonts w:ascii="Times New Roman" w:eastAsia="SimSun" w:hAnsi="Times New Roman"/>
              </w:rPr>
            </w:pPr>
          </w:p>
        </w:tc>
      </w:tr>
      <w:tr w:rsidR="00016579" w:rsidRPr="004D7E72" w14:paraId="4144C39A" w14:textId="5870F974" w:rsidTr="00016579">
        <w:trPr>
          <w:trHeight w:val="345"/>
        </w:trPr>
        <w:tc>
          <w:tcPr>
            <w:tcW w:w="2802" w:type="dxa"/>
            <w:vMerge/>
          </w:tcPr>
          <w:p w14:paraId="6FCF5661" w14:textId="77777777" w:rsidR="00016579" w:rsidRPr="004D7E72" w:rsidRDefault="00016579" w:rsidP="005E45F5">
            <w:pPr>
              <w:spacing w:after="0" w:line="240" w:lineRule="auto"/>
              <w:rPr>
                <w:rFonts w:ascii="Times New Roman" w:hAnsi="Times New Roman"/>
                <w:b/>
                <w:bCs/>
              </w:rPr>
            </w:pPr>
          </w:p>
        </w:tc>
        <w:tc>
          <w:tcPr>
            <w:tcW w:w="5982" w:type="dxa"/>
          </w:tcPr>
          <w:p w14:paraId="0031B2FD" w14:textId="77777777" w:rsidR="00016579" w:rsidRPr="004D7E72" w:rsidRDefault="00016579" w:rsidP="005E45F5">
            <w:pPr>
              <w:spacing w:after="0" w:line="240" w:lineRule="auto"/>
              <w:jc w:val="both"/>
              <w:rPr>
                <w:rFonts w:ascii="Times New Roman" w:hAnsi="Times New Roman"/>
              </w:rPr>
            </w:pPr>
            <w:r w:rsidRPr="004D7E72">
              <w:rPr>
                <w:rFonts w:ascii="Times New Roman" w:hAnsi="Times New Roman"/>
              </w:rPr>
              <w:t>4. Переправы вплавь</w:t>
            </w:r>
          </w:p>
        </w:tc>
        <w:tc>
          <w:tcPr>
            <w:tcW w:w="1984" w:type="dxa"/>
            <w:vMerge/>
            <w:vAlign w:val="center"/>
          </w:tcPr>
          <w:p w14:paraId="0DAC4F2F" w14:textId="77777777" w:rsidR="00016579" w:rsidRPr="004D7E72" w:rsidRDefault="00016579" w:rsidP="005E45F5">
            <w:pPr>
              <w:spacing w:after="0" w:line="240" w:lineRule="auto"/>
              <w:jc w:val="center"/>
              <w:rPr>
                <w:rFonts w:ascii="Times New Roman" w:hAnsi="Times New Roman"/>
                <w:bCs/>
              </w:rPr>
            </w:pPr>
          </w:p>
        </w:tc>
        <w:tc>
          <w:tcPr>
            <w:tcW w:w="3374" w:type="dxa"/>
            <w:vMerge/>
          </w:tcPr>
          <w:p w14:paraId="26666531" w14:textId="77777777" w:rsidR="00016579" w:rsidRPr="004D7E72" w:rsidRDefault="00016579" w:rsidP="005E45F5">
            <w:pPr>
              <w:suppressAutoHyphens/>
              <w:spacing w:after="0" w:line="240" w:lineRule="auto"/>
              <w:jc w:val="center"/>
              <w:rPr>
                <w:rFonts w:ascii="Times New Roman" w:eastAsia="SimSun" w:hAnsi="Times New Roman"/>
              </w:rPr>
            </w:pPr>
          </w:p>
        </w:tc>
      </w:tr>
      <w:tr w:rsidR="00016579" w:rsidRPr="004D7E72" w14:paraId="6A38A8AE" w14:textId="1219579E" w:rsidTr="00016579">
        <w:trPr>
          <w:trHeight w:val="210"/>
        </w:trPr>
        <w:tc>
          <w:tcPr>
            <w:tcW w:w="2802" w:type="dxa"/>
            <w:vMerge/>
          </w:tcPr>
          <w:p w14:paraId="0610BCD9" w14:textId="77777777" w:rsidR="00016579" w:rsidRPr="004D7E72" w:rsidRDefault="00016579" w:rsidP="005E45F5">
            <w:pPr>
              <w:spacing w:after="0" w:line="240" w:lineRule="auto"/>
              <w:rPr>
                <w:rFonts w:ascii="Times New Roman" w:hAnsi="Times New Roman"/>
                <w:b/>
                <w:bCs/>
              </w:rPr>
            </w:pPr>
          </w:p>
        </w:tc>
        <w:tc>
          <w:tcPr>
            <w:tcW w:w="5982" w:type="dxa"/>
          </w:tcPr>
          <w:p w14:paraId="4B297266" w14:textId="77777777" w:rsidR="00016579" w:rsidRPr="004D7E72" w:rsidRDefault="00016579" w:rsidP="005E45F5">
            <w:pPr>
              <w:spacing w:after="0" w:line="240" w:lineRule="auto"/>
              <w:rPr>
                <w:rFonts w:ascii="Times New Roman" w:hAnsi="Times New Roman"/>
                <w:b/>
              </w:rPr>
            </w:pPr>
            <w:r w:rsidRPr="004D7E72">
              <w:rPr>
                <w:rFonts w:ascii="Times New Roman" w:hAnsi="Times New Roman"/>
                <w:b/>
                <w:bCs/>
              </w:rPr>
              <w:t>В том числе практических занятий и лабораторных работ</w:t>
            </w:r>
          </w:p>
        </w:tc>
        <w:tc>
          <w:tcPr>
            <w:tcW w:w="1984" w:type="dxa"/>
            <w:vAlign w:val="center"/>
          </w:tcPr>
          <w:p w14:paraId="10169B48" w14:textId="77777777" w:rsidR="00016579" w:rsidRPr="004D7E72" w:rsidRDefault="00016579" w:rsidP="005E45F5">
            <w:pPr>
              <w:spacing w:after="0" w:line="240" w:lineRule="auto"/>
              <w:jc w:val="center"/>
              <w:rPr>
                <w:rFonts w:ascii="Times New Roman" w:hAnsi="Times New Roman"/>
                <w:b/>
                <w:bCs/>
              </w:rPr>
            </w:pPr>
            <w:r w:rsidRPr="004D7E72">
              <w:rPr>
                <w:rFonts w:ascii="Times New Roman" w:hAnsi="Times New Roman"/>
                <w:b/>
                <w:bCs/>
              </w:rPr>
              <w:t>2</w:t>
            </w:r>
          </w:p>
        </w:tc>
        <w:tc>
          <w:tcPr>
            <w:tcW w:w="3374" w:type="dxa"/>
            <w:vMerge/>
          </w:tcPr>
          <w:p w14:paraId="4E4FE608" w14:textId="77777777" w:rsidR="00016579" w:rsidRPr="004D7E72" w:rsidRDefault="00016579" w:rsidP="005E45F5">
            <w:pPr>
              <w:suppressAutoHyphens/>
              <w:spacing w:after="0" w:line="240" w:lineRule="auto"/>
              <w:jc w:val="center"/>
              <w:rPr>
                <w:rFonts w:ascii="Times New Roman" w:eastAsia="SimSun" w:hAnsi="Times New Roman"/>
              </w:rPr>
            </w:pPr>
          </w:p>
        </w:tc>
      </w:tr>
      <w:tr w:rsidR="00016579" w:rsidRPr="004D7E72" w14:paraId="0C86186E" w14:textId="319D5F5C" w:rsidTr="00016579">
        <w:trPr>
          <w:trHeight w:val="285"/>
        </w:trPr>
        <w:tc>
          <w:tcPr>
            <w:tcW w:w="2802" w:type="dxa"/>
            <w:vMerge/>
          </w:tcPr>
          <w:p w14:paraId="1AAC0B02" w14:textId="77777777" w:rsidR="00016579" w:rsidRPr="004D7E72" w:rsidRDefault="00016579" w:rsidP="005E45F5">
            <w:pPr>
              <w:spacing w:after="0" w:line="240" w:lineRule="auto"/>
              <w:rPr>
                <w:rFonts w:ascii="Times New Roman" w:hAnsi="Times New Roman"/>
                <w:b/>
                <w:bCs/>
              </w:rPr>
            </w:pPr>
          </w:p>
        </w:tc>
        <w:tc>
          <w:tcPr>
            <w:tcW w:w="5982" w:type="dxa"/>
          </w:tcPr>
          <w:p w14:paraId="552EFF80" w14:textId="02B646FE" w:rsidR="00016579" w:rsidRPr="004D7E72" w:rsidRDefault="00016579" w:rsidP="00D16F74">
            <w:pPr>
              <w:tabs>
                <w:tab w:val="left" w:pos="148"/>
              </w:tabs>
              <w:spacing w:after="0" w:line="240" w:lineRule="auto"/>
              <w:ind w:left="6"/>
              <w:jc w:val="both"/>
              <w:rPr>
                <w:rFonts w:ascii="Times New Roman" w:hAnsi="Times New Roman"/>
                <w:lang w:val="x-none" w:eastAsia="x-none"/>
              </w:rPr>
            </w:pPr>
            <w:r w:rsidRPr="004D7E72">
              <w:rPr>
                <w:rFonts w:ascii="Times New Roman" w:hAnsi="Times New Roman"/>
                <w:b/>
                <w:bCs/>
                <w:lang w:eastAsia="x-none"/>
              </w:rPr>
              <w:t>Практическое занятие 41.</w:t>
            </w:r>
            <w:r w:rsidRPr="004D7E72">
              <w:rPr>
                <w:rFonts w:ascii="Times New Roman" w:hAnsi="Times New Roman"/>
                <w:bCs/>
                <w:lang w:eastAsia="x-none"/>
              </w:rPr>
              <w:t xml:space="preserve"> </w:t>
            </w:r>
            <w:r w:rsidRPr="004D7E72">
              <w:rPr>
                <w:rFonts w:ascii="Times New Roman" w:hAnsi="Times New Roman"/>
                <w:lang w:val="x-none" w:eastAsia="x-none"/>
              </w:rPr>
              <w:t xml:space="preserve">Освоение видов и способов </w:t>
            </w:r>
            <w:r w:rsidRPr="004D7E72">
              <w:rPr>
                <w:rFonts w:ascii="Times New Roman" w:hAnsi="Times New Roman"/>
                <w:bCs/>
                <w:lang w:val="x-none" w:eastAsia="x-none"/>
              </w:rPr>
              <w:t>прикладного плавания</w:t>
            </w:r>
          </w:p>
        </w:tc>
        <w:tc>
          <w:tcPr>
            <w:tcW w:w="1984" w:type="dxa"/>
            <w:vAlign w:val="center"/>
          </w:tcPr>
          <w:p w14:paraId="070CBF0D" w14:textId="77777777" w:rsidR="00016579" w:rsidRPr="004D7E72" w:rsidRDefault="00016579" w:rsidP="005E45F5">
            <w:pPr>
              <w:spacing w:after="0" w:line="240" w:lineRule="auto"/>
              <w:jc w:val="center"/>
              <w:rPr>
                <w:rFonts w:ascii="Times New Roman" w:hAnsi="Times New Roman"/>
                <w:bCs/>
              </w:rPr>
            </w:pPr>
            <w:r w:rsidRPr="004D7E72">
              <w:rPr>
                <w:rFonts w:ascii="Times New Roman" w:hAnsi="Times New Roman"/>
                <w:bCs/>
              </w:rPr>
              <w:t>2</w:t>
            </w:r>
          </w:p>
        </w:tc>
        <w:tc>
          <w:tcPr>
            <w:tcW w:w="3374" w:type="dxa"/>
            <w:vMerge/>
          </w:tcPr>
          <w:p w14:paraId="0F09F845" w14:textId="77777777" w:rsidR="00016579" w:rsidRPr="004D7E72" w:rsidRDefault="00016579" w:rsidP="005E45F5">
            <w:pPr>
              <w:suppressAutoHyphens/>
              <w:spacing w:after="0" w:line="240" w:lineRule="auto"/>
              <w:jc w:val="center"/>
              <w:rPr>
                <w:rFonts w:ascii="Times New Roman" w:eastAsia="SimSun" w:hAnsi="Times New Roman"/>
              </w:rPr>
            </w:pPr>
          </w:p>
        </w:tc>
      </w:tr>
      <w:tr w:rsidR="00016579" w:rsidRPr="004D7E72" w14:paraId="0C864E64" w14:textId="6BF0B249" w:rsidTr="00016579">
        <w:trPr>
          <w:trHeight w:val="424"/>
        </w:trPr>
        <w:tc>
          <w:tcPr>
            <w:tcW w:w="2802" w:type="dxa"/>
            <w:vMerge w:val="restart"/>
          </w:tcPr>
          <w:p w14:paraId="0F63F1A1" w14:textId="77777777" w:rsidR="00016579" w:rsidRPr="004D7E72" w:rsidRDefault="00016579" w:rsidP="005E45F5">
            <w:pPr>
              <w:spacing w:after="0" w:line="240" w:lineRule="auto"/>
              <w:rPr>
                <w:rFonts w:ascii="Times New Roman" w:hAnsi="Times New Roman"/>
              </w:rPr>
            </w:pPr>
            <w:r w:rsidRPr="004D7E72">
              <w:rPr>
                <w:rFonts w:ascii="Times New Roman" w:hAnsi="Times New Roman"/>
                <w:b/>
              </w:rPr>
              <w:t>Тема 4.7.</w:t>
            </w:r>
            <w:r w:rsidRPr="004D7E72">
              <w:rPr>
                <w:rFonts w:ascii="Times New Roman" w:eastAsia="Calibri" w:hAnsi="Times New Roman"/>
                <w:bCs/>
              </w:rPr>
              <w:t xml:space="preserve">  Организация и проведение соревнований по плаванию</w:t>
            </w:r>
          </w:p>
          <w:p w14:paraId="083973C6" w14:textId="77777777" w:rsidR="00016579" w:rsidRPr="004D7E72" w:rsidRDefault="00016579" w:rsidP="005E45F5">
            <w:pPr>
              <w:spacing w:after="0" w:line="240" w:lineRule="auto"/>
              <w:rPr>
                <w:rFonts w:ascii="Times New Roman" w:hAnsi="Times New Roman"/>
                <w:i/>
                <w:color w:val="000000"/>
              </w:rPr>
            </w:pPr>
          </w:p>
        </w:tc>
        <w:tc>
          <w:tcPr>
            <w:tcW w:w="5982" w:type="dxa"/>
          </w:tcPr>
          <w:p w14:paraId="1F1B34F2" w14:textId="77777777" w:rsidR="00016579" w:rsidRPr="004D7E72" w:rsidRDefault="00016579" w:rsidP="005E45F5">
            <w:pPr>
              <w:spacing w:after="0" w:line="240" w:lineRule="auto"/>
              <w:rPr>
                <w:rFonts w:ascii="Times New Roman" w:hAnsi="Times New Roman"/>
                <w:b/>
                <w:bCs/>
              </w:rPr>
            </w:pPr>
            <w:r w:rsidRPr="004D7E72">
              <w:rPr>
                <w:rFonts w:ascii="Times New Roman" w:hAnsi="Times New Roman"/>
                <w:b/>
                <w:bCs/>
              </w:rPr>
              <w:t xml:space="preserve">Содержание учебного материала </w:t>
            </w:r>
          </w:p>
        </w:tc>
        <w:tc>
          <w:tcPr>
            <w:tcW w:w="1984" w:type="dxa"/>
            <w:tcBorders>
              <w:bottom w:val="single" w:sz="6" w:space="0" w:color="000000"/>
            </w:tcBorders>
          </w:tcPr>
          <w:p w14:paraId="71CADC5C" w14:textId="77777777" w:rsidR="00016579" w:rsidRPr="004D7E72" w:rsidRDefault="00016579" w:rsidP="005E45F5">
            <w:pPr>
              <w:spacing w:after="0" w:line="240" w:lineRule="auto"/>
              <w:jc w:val="center"/>
              <w:rPr>
                <w:rFonts w:ascii="Times New Roman" w:hAnsi="Times New Roman"/>
                <w:b/>
                <w:bCs/>
              </w:rPr>
            </w:pPr>
            <w:r w:rsidRPr="004D7E72">
              <w:rPr>
                <w:rFonts w:ascii="Times New Roman" w:hAnsi="Times New Roman"/>
                <w:b/>
                <w:bCs/>
              </w:rPr>
              <w:t>2/2</w:t>
            </w:r>
          </w:p>
        </w:tc>
        <w:tc>
          <w:tcPr>
            <w:tcW w:w="3374" w:type="dxa"/>
            <w:vMerge w:val="restart"/>
          </w:tcPr>
          <w:p w14:paraId="61BC3691" w14:textId="0D48C59B" w:rsidR="00016579" w:rsidRPr="004D7E72" w:rsidRDefault="00016579" w:rsidP="005E45F5">
            <w:pPr>
              <w:suppressAutoHyphens/>
              <w:spacing w:after="0" w:line="240" w:lineRule="auto"/>
              <w:jc w:val="center"/>
              <w:rPr>
                <w:rFonts w:ascii="Times New Roman" w:eastAsia="SimSun" w:hAnsi="Times New Roman"/>
              </w:rPr>
            </w:pPr>
            <w:r w:rsidRPr="004D7E72">
              <w:rPr>
                <w:rFonts w:ascii="Times New Roman" w:eastAsia="SimSun" w:hAnsi="Times New Roman"/>
              </w:rPr>
              <w:t>ОК 04; ОК 08</w:t>
            </w:r>
          </w:p>
        </w:tc>
      </w:tr>
      <w:tr w:rsidR="00016579" w:rsidRPr="004D7E72" w14:paraId="1102E268" w14:textId="411D05C0" w:rsidTr="00016579">
        <w:trPr>
          <w:trHeight w:val="219"/>
        </w:trPr>
        <w:tc>
          <w:tcPr>
            <w:tcW w:w="2802" w:type="dxa"/>
            <w:vMerge/>
          </w:tcPr>
          <w:p w14:paraId="177A1385" w14:textId="77777777" w:rsidR="00016579" w:rsidRPr="004D7E72" w:rsidRDefault="00016579" w:rsidP="005E45F5">
            <w:pPr>
              <w:spacing w:after="0" w:line="240" w:lineRule="auto"/>
              <w:rPr>
                <w:rFonts w:ascii="Times New Roman" w:hAnsi="Times New Roman"/>
              </w:rPr>
            </w:pPr>
          </w:p>
        </w:tc>
        <w:tc>
          <w:tcPr>
            <w:tcW w:w="5982" w:type="dxa"/>
          </w:tcPr>
          <w:p w14:paraId="414B89D7" w14:textId="77777777" w:rsidR="00016579" w:rsidRPr="004D7E72" w:rsidRDefault="00016579" w:rsidP="005E45F5">
            <w:pPr>
              <w:spacing w:after="0" w:line="240" w:lineRule="auto"/>
              <w:jc w:val="both"/>
              <w:rPr>
                <w:rFonts w:ascii="Times New Roman" w:hAnsi="Times New Roman"/>
              </w:rPr>
            </w:pPr>
            <w:r w:rsidRPr="004D7E72">
              <w:rPr>
                <w:rFonts w:ascii="Times New Roman" w:hAnsi="Times New Roman"/>
              </w:rPr>
              <w:t>1.Особенности организации и проведения соревнований по плаванию</w:t>
            </w:r>
          </w:p>
        </w:tc>
        <w:tc>
          <w:tcPr>
            <w:tcW w:w="1984" w:type="dxa"/>
            <w:tcBorders>
              <w:top w:val="single" w:sz="6" w:space="0" w:color="000000"/>
            </w:tcBorders>
            <w:vAlign w:val="center"/>
          </w:tcPr>
          <w:p w14:paraId="09F3E39C" w14:textId="77777777" w:rsidR="00016579" w:rsidRPr="004D7E72" w:rsidRDefault="00016579" w:rsidP="005E45F5">
            <w:pPr>
              <w:spacing w:after="0" w:line="240" w:lineRule="auto"/>
              <w:jc w:val="center"/>
              <w:rPr>
                <w:rFonts w:ascii="Times New Roman" w:hAnsi="Times New Roman"/>
                <w:bCs/>
              </w:rPr>
            </w:pPr>
            <w:r w:rsidRPr="004D7E72">
              <w:rPr>
                <w:rFonts w:ascii="Times New Roman" w:hAnsi="Times New Roman"/>
                <w:bCs/>
              </w:rPr>
              <w:t>-</w:t>
            </w:r>
          </w:p>
        </w:tc>
        <w:tc>
          <w:tcPr>
            <w:tcW w:w="3374" w:type="dxa"/>
            <w:vMerge/>
          </w:tcPr>
          <w:p w14:paraId="6C6F9DBA" w14:textId="77777777" w:rsidR="00016579" w:rsidRPr="004D7E72" w:rsidRDefault="00016579" w:rsidP="005E45F5">
            <w:pPr>
              <w:suppressAutoHyphens/>
              <w:spacing w:after="0" w:line="240" w:lineRule="auto"/>
              <w:jc w:val="center"/>
              <w:rPr>
                <w:rFonts w:ascii="Times New Roman" w:eastAsia="SimSun" w:hAnsi="Times New Roman"/>
              </w:rPr>
            </w:pPr>
          </w:p>
        </w:tc>
      </w:tr>
      <w:tr w:rsidR="00016579" w:rsidRPr="004D7E72" w14:paraId="3FE05400" w14:textId="6B50E550" w:rsidTr="00016579">
        <w:trPr>
          <w:trHeight w:val="285"/>
        </w:trPr>
        <w:tc>
          <w:tcPr>
            <w:tcW w:w="2802" w:type="dxa"/>
            <w:vMerge/>
          </w:tcPr>
          <w:p w14:paraId="36B470BF" w14:textId="77777777" w:rsidR="00016579" w:rsidRPr="004D7E72" w:rsidRDefault="00016579" w:rsidP="005E45F5">
            <w:pPr>
              <w:spacing w:after="0" w:line="240" w:lineRule="auto"/>
              <w:rPr>
                <w:rFonts w:ascii="Times New Roman" w:hAnsi="Times New Roman"/>
              </w:rPr>
            </w:pPr>
          </w:p>
        </w:tc>
        <w:tc>
          <w:tcPr>
            <w:tcW w:w="5982" w:type="dxa"/>
          </w:tcPr>
          <w:p w14:paraId="4356155F" w14:textId="77777777" w:rsidR="00016579" w:rsidRPr="004D7E72" w:rsidRDefault="00016579" w:rsidP="005E45F5">
            <w:pPr>
              <w:spacing w:after="0" w:line="240" w:lineRule="auto"/>
              <w:rPr>
                <w:rFonts w:ascii="Times New Roman" w:hAnsi="Times New Roman"/>
                <w:b/>
              </w:rPr>
            </w:pPr>
            <w:r w:rsidRPr="004D7E72">
              <w:rPr>
                <w:rFonts w:ascii="Times New Roman" w:hAnsi="Times New Roman"/>
                <w:b/>
                <w:bCs/>
              </w:rPr>
              <w:t>В том числе практических занятий и лабораторных работ</w:t>
            </w:r>
          </w:p>
        </w:tc>
        <w:tc>
          <w:tcPr>
            <w:tcW w:w="1984" w:type="dxa"/>
            <w:vAlign w:val="center"/>
          </w:tcPr>
          <w:p w14:paraId="587EAA03" w14:textId="77777777" w:rsidR="00016579" w:rsidRPr="004D7E72" w:rsidRDefault="00016579" w:rsidP="005E45F5">
            <w:pPr>
              <w:spacing w:after="0" w:line="240" w:lineRule="auto"/>
              <w:jc w:val="center"/>
              <w:rPr>
                <w:rFonts w:ascii="Times New Roman" w:hAnsi="Times New Roman"/>
                <w:b/>
                <w:bCs/>
              </w:rPr>
            </w:pPr>
            <w:r w:rsidRPr="004D7E72">
              <w:rPr>
                <w:rFonts w:ascii="Times New Roman" w:hAnsi="Times New Roman"/>
                <w:b/>
                <w:bCs/>
              </w:rPr>
              <w:t>2</w:t>
            </w:r>
          </w:p>
        </w:tc>
        <w:tc>
          <w:tcPr>
            <w:tcW w:w="3374" w:type="dxa"/>
            <w:vMerge/>
          </w:tcPr>
          <w:p w14:paraId="0E4D2064" w14:textId="77777777" w:rsidR="00016579" w:rsidRPr="004D7E72" w:rsidRDefault="00016579" w:rsidP="005E45F5">
            <w:pPr>
              <w:suppressAutoHyphens/>
              <w:spacing w:after="0" w:line="240" w:lineRule="auto"/>
              <w:jc w:val="center"/>
              <w:rPr>
                <w:rFonts w:ascii="Times New Roman" w:eastAsia="SimSun" w:hAnsi="Times New Roman"/>
              </w:rPr>
            </w:pPr>
          </w:p>
        </w:tc>
      </w:tr>
      <w:tr w:rsidR="00016579" w:rsidRPr="004D7E72" w14:paraId="1D03C18E" w14:textId="7EA42000" w:rsidTr="00016579">
        <w:trPr>
          <w:trHeight w:val="513"/>
        </w:trPr>
        <w:tc>
          <w:tcPr>
            <w:tcW w:w="2802" w:type="dxa"/>
            <w:vMerge/>
          </w:tcPr>
          <w:p w14:paraId="1C035C45" w14:textId="77777777" w:rsidR="00016579" w:rsidRPr="004D7E72" w:rsidRDefault="00016579" w:rsidP="005E45F5">
            <w:pPr>
              <w:spacing w:after="0" w:line="240" w:lineRule="auto"/>
              <w:rPr>
                <w:rFonts w:ascii="Times New Roman" w:hAnsi="Times New Roman"/>
              </w:rPr>
            </w:pPr>
          </w:p>
        </w:tc>
        <w:tc>
          <w:tcPr>
            <w:tcW w:w="5982" w:type="dxa"/>
          </w:tcPr>
          <w:p w14:paraId="47F7757E" w14:textId="77777777" w:rsidR="00016579" w:rsidRPr="004D7E72" w:rsidRDefault="00016579" w:rsidP="005E45F5">
            <w:pPr>
              <w:spacing w:after="0" w:line="240" w:lineRule="auto"/>
              <w:jc w:val="both"/>
              <w:rPr>
                <w:rFonts w:ascii="Times New Roman" w:hAnsi="Times New Roman"/>
                <w:bCs/>
              </w:rPr>
            </w:pPr>
            <w:r w:rsidRPr="004D7E72">
              <w:rPr>
                <w:rFonts w:ascii="Times New Roman" w:hAnsi="Times New Roman"/>
                <w:b/>
                <w:bCs/>
              </w:rPr>
              <w:t>Практическое занятие 42.</w:t>
            </w:r>
            <w:r w:rsidRPr="004D7E72">
              <w:rPr>
                <w:rFonts w:ascii="Times New Roman" w:hAnsi="Times New Roman"/>
                <w:bCs/>
              </w:rPr>
              <w:t xml:space="preserve"> Организация и проведение соревнований по плаванию</w:t>
            </w:r>
          </w:p>
        </w:tc>
        <w:tc>
          <w:tcPr>
            <w:tcW w:w="1984" w:type="dxa"/>
            <w:vAlign w:val="center"/>
          </w:tcPr>
          <w:p w14:paraId="7B6345FA" w14:textId="77777777" w:rsidR="00016579" w:rsidRPr="004D7E72" w:rsidRDefault="00016579" w:rsidP="005E45F5">
            <w:pPr>
              <w:spacing w:after="0" w:line="240" w:lineRule="auto"/>
              <w:jc w:val="center"/>
              <w:rPr>
                <w:rFonts w:ascii="Times New Roman" w:hAnsi="Times New Roman"/>
                <w:bCs/>
              </w:rPr>
            </w:pPr>
            <w:r w:rsidRPr="004D7E72">
              <w:rPr>
                <w:rFonts w:ascii="Times New Roman" w:hAnsi="Times New Roman"/>
                <w:bCs/>
              </w:rPr>
              <w:t>2</w:t>
            </w:r>
          </w:p>
        </w:tc>
        <w:tc>
          <w:tcPr>
            <w:tcW w:w="3374" w:type="dxa"/>
            <w:vMerge/>
          </w:tcPr>
          <w:p w14:paraId="2A80748B" w14:textId="77777777" w:rsidR="00016579" w:rsidRPr="004D7E72" w:rsidRDefault="00016579" w:rsidP="005E45F5">
            <w:pPr>
              <w:suppressAutoHyphens/>
              <w:spacing w:after="0" w:line="240" w:lineRule="auto"/>
              <w:jc w:val="center"/>
              <w:rPr>
                <w:rFonts w:ascii="Times New Roman" w:eastAsia="SimSun" w:hAnsi="Times New Roman"/>
              </w:rPr>
            </w:pPr>
          </w:p>
        </w:tc>
      </w:tr>
      <w:tr w:rsidR="00016579" w:rsidRPr="004D7E72" w14:paraId="13172E42" w14:textId="592AC71D" w:rsidTr="00016579">
        <w:trPr>
          <w:trHeight w:val="324"/>
        </w:trPr>
        <w:tc>
          <w:tcPr>
            <w:tcW w:w="8784" w:type="dxa"/>
            <w:gridSpan w:val="2"/>
          </w:tcPr>
          <w:p w14:paraId="34251BE2" w14:textId="77777777" w:rsidR="00016579" w:rsidRPr="004D7E72" w:rsidRDefault="00016579" w:rsidP="005E45F5">
            <w:pPr>
              <w:suppressAutoHyphens/>
              <w:spacing w:after="0" w:line="240" w:lineRule="auto"/>
              <w:rPr>
                <w:rFonts w:ascii="Times New Roman" w:hAnsi="Times New Roman"/>
                <w:b/>
              </w:rPr>
            </w:pPr>
            <w:r w:rsidRPr="004D7E72">
              <w:rPr>
                <w:rFonts w:ascii="Times New Roman" w:hAnsi="Times New Roman"/>
                <w:b/>
              </w:rPr>
              <w:t>Промежуточная аттестация (экзамен)</w:t>
            </w:r>
          </w:p>
        </w:tc>
        <w:tc>
          <w:tcPr>
            <w:tcW w:w="1984" w:type="dxa"/>
            <w:vAlign w:val="center"/>
          </w:tcPr>
          <w:p w14:paraId="0EAB88E4" w14:textId="77777777" w:rsidR="00016579" w:rsidRPr="004D7E72" w:rsidRDefault="00016579" w:rsidP="005E45F5">
            <w:pPr>
              <w:spacing w:after="0" w:line="240" w:lineRule="auto"/>
              <w:jc w:val="center"/>
              <w:rPr>
                <w:rFonts w:ascii="Times New Roman" w:hAnsi="Times New Roman"/>
                <w:b/>
                <w:i/>
              </w:rPr>
            </w:pPr>
          </w:p>
        </w:tc>
        <w:tc>
          <w:tcPr>
            <w:tcW w:w="3374" w:type="dxa"/>
          </w:tcPr>
          <w:p w14:paraId="65AF59DC" w14:textId="77777777" w:rsidR="00016579" w:rsidRPr="004D7E72" w:rsidRDefault="00016579" w:rsidP="005E45F5">
            <w:pPr>
              <w:spacing w:after="0" w:line="240" w:lineRule="auto"/>
              <w:rPr>
                <w:rFonts w:ascii="Times New Roman" w:hAnsi="Times New Roman"/>
                <w:b/>
                <w:i/>
              </w:rPr>
            </w:pPr>
          </w:p>
        </w:tc>
      </w:tr>
      <w:tr w:rsidR="00016579" w:rsidRPr="004D7E72" w14:paraId="1F8A69AB" w14:textId="10A90222" w:rsidTr="00016579">
        <w:trPr>
          <w:trHeight w:val="20"/>
        </w:trPr>
        <w:tc>
          <w:tcPr>
            <w:tcW w:w="8784" w:type="dxa"/>
            <w:gridSpan w:val="2"/>
          </w:tcPr>
          <w:p w14:paraId="7B564B93" w14:textId="77777777" w:rsidR="00016579" w:rsidRPr="004D7E72" w:rsidRDefault="00016579" w:rsidP="005E45F5">
            <w:pPr>
              <w:spacing w:after="0" w:line="240" w:lineRule="auto"/>
              <w:rPr>
                <w:rFonts w:ascii="Times New Roman" w:hAnsi="Times New Roman"/>
                <w:b/>
                <w:bCs/>
              </w:rPr>
            </w:pPr>
            <w:r w:rsidRPr="004D7E72">
              <w:rPr>
                <w:rFonts w:ascii="Times New Roman" w:hAnsi="Times New Roman"/>
                <w:b/>
                <w:bCs/>
              </w:rPr>
              <w:t>Всего:</w:t>
            </w:r>
          </w:p>
        </w:tc>
        <w:tc>
          <w:tcPr>
            <w:tcW w:w="1984" w:type="dxa"/>
            <w:vAlign w:val="center"/>
          </w:tcPr>
          <w:p w14:paraId="389E500C" w14:textId="77777777" w:rsidR="00016579" w:rsidRPr="004D7E72" w:rsidRDefault="00016579" w:rsidP="005E45F5">
            <w:pPr>
              <w:spacing w:after="0" w:line="240" w:lineRule="auto"/>
              <w:jc w:val="center"/>
              <w:rPr>
                <w:rFonts w:ascii="Times New Roman" w:hAnsi="Times New Roman"/>
                <w:b/>
                <w:bCs/>
                <w:i/>
              </w:rPr>
            </w:pPr>
            <w:r w:rsidRPr="004D7E72">
              <w:rPr>
                <w:rFonts w:ascii="Times New Roman" w:hAnsi="Times New Roman"/>
                <w:b/>
                <w:bCs/>
                <w:i/>
              </w:rPr>
              <w:t>184</w:t>
            </w:r>
          </w:p>
        </w:tc>
        <w:tc>
          <w:tcPr>
            <w:tcW w:w="3374" w:type="dxa"/>
          </w:tcPr>
          <w:p w14:paraId="2C71A9C3" w14:textId="77777777" w:rsidR="00016579" w:rsidRPr="004D7E72" w:rsidRDefault="00016579" w:rsidP="005E45F5">
            <w:pPr>
              <w:spacing w:after="0" w:line="240" w:lineRule="auto"/>
              <w:rPr>
                <w:rFonts w:ascii="Times New Roman" w:hAnsi="Times New Roman"/>
                <w:b/>
                <w:bCs/>
                <w:i/>
              </w:rPr>
            </w:pPr>
          </w:p>
        </w:tc>
      </w:tr>
    </w:tbl>
    <w:p w14:paraId="1C049812" w14:textId="77777777" w:rsidR="004E0DCF" w:rsidRPr="000F6A0B" w:rsidRDefault="004E0DCF" w:rsidP="004E0DCF">
      <w:pPr>
        <w:suppressAutoHyphens/>
        <w:spacing w:after="0"/>
        <w:jc w:val="center"/>
        <w:rPr>
          <w:rFonts w:ascii="Times New Roman" w:hAnsi="Times New Roman"/>
          <w:b/>
          <w:sz w:val="24"/>
          <w:szCs w:val="24"/>
        </w:rPr>
      </w:pPr>
    </w:p>
    <w:p w14:paraId="774AA0EF" w14:textId="77777777" w:rsidR="004E0DCF" w:rsidRPr="000F6A0B" w:rsidRDefault="004E0DCF" w:rsidP="004E0DCF">
      <w:pPr>
        <w:suppressAutoHyphens/>
        <w:spacing w:after="0"/>
        <w:jc w:val="center"/>
        <w:rPr>
          <w:rFonts w:ascii="Times New Roman" w:hAnsi="Times New Roman"/>
          <w:b/>
          <w:sz w:val="24"/>
          <w:szCs w:val="24"/>
        </w:rPr>
      </w:pPr>
    </w:p>
    <w:p w14:paraId="050CEC16" w14:textId="77777777" w:rsidR="004E0DCF" w:rsidRPr="000F6A0B" w:rsidRDefault="004E0DCF" w:rsidP="004E0DCF">
      <w:pPr>
        <w:suppressAutoHyphens/>
        <w:spacing w:after="0"/>
        <w:jc w:val="center"/>
        <w:rPr>
          <w:rFonts w:ascii="Times New Roman" w:hAnsi="Times New Roman"/>
          <w:b/>
          <w:sz w:val="24"/>
          <w:szCs w:val="24"/>
        </w:rPr>
      </w:pPr>
    </w:p>
    <w:p w14:paraId="5BC9B3D3" w14:textId="77777777" w:rsidR="004E0DCF" w:rsidRPr="000F6A0B" w:rsidRDefault="004E0DCF" w:rsidP="004E0DCF">
      <w:pPr>
        <w:suppressAutoHyphens/>
        <w:spacing w:after="0"/>
        <w:jc w:val="center"/>
        <w:rPr>
          <w:rFonts w:ascii="Times New Roman" w:hAnsi="Times New Roman"/>
          <w:b/>
          <w:sz w:val="24"/>
          <w:szCs w:val="24"/>
        </w:rPr>
        <w:sectPr w:rsidR="004E0DCF" w:rsidRPr="000F6A0B" w:rsidSect="005E45F5">
          <w:footerReference w:type="default" r:id="rId114"/>
          <w:pgSz w:w="16560" w:h="11887" w:orient="landscape"/>
          <w:pgMar w:top="1134" w:right="567" w:bottom="1134" w:left="1701" w:header="720" w:footer="720" w:gutter="0"/>
          <w:cols w:space="720"/>
          <w:docGrid w:linePitch="360"/>
        </w:sectPr>
      </w:pPr>
    </w:p>
    <w:p w14:paraId="64048974" w14:textId="1E31CBDB" w:rsidR="004E0DCF" w:rsidRPr="000F6A0B" w:rsidRDefault="004E0DCF" w:rsidP="004E0DCF">
      <w:pPr>
        <w:suppressAutoHyphens/>
        <w:spacing w:after="0"/>
        <w:jc w:val="center"/>
        <w:rPr>
          <w:rFonts w:ascii="Times New Roman" w:hAnsi="Times New Roman"/>
          <w:b/>
          <w:sz w:val="24"/>
          <w:szCs w:val="24"/>
        </w:rPr>
      </w:pPr>
      <w:r w:rsidRPr="000F6A0B">
        <w:rPr>
          <w:rFonts w:ascii="Times New Roman" w:hAnsi="Times New Roman"/>
          <w:b/>
          <w:sz w:val="24"/>
          <w:szCs w:val="24"/>
        </w:rPr>
        <w:lastRenderedPageBreak/>
        <w:t>3. УСЛОВИЯ РЕАЛИЗАЦИИ УЧЕБНОЙ ДИСЦИПЛИНЫ</w:t>
      </w:r>
    </w:p>
    <w:p w14:paraId="28D7043F" w14:textId="77777777" w:rsidR="00FA7DC2" w:rsidRDefault="00FA7DC2" w:rsidP="004E0DCF">
      <w:pPr>
        <w:suppressAutoHyphens/>
        <w:spacing w:after="0"/>
        <w:ind w:firstLine="709"/>
        <w:jc w:val="both"/>
        <w:rPr>
          <w:rFonts w:ascii="Times New Roman" w:eastAsia="SimSun" w:hAnsi="Times New Roman"/>
          <w:b/>
          <w:bCs/>
          <w:sz w:val="24"/>
          <w:szCs w:val="24"/>
        </w:rPr>
      </w:pPr>
    </w:p>
    <w:p w14:paraId="1D1A253F" w14:textId="776640F6" w:rsidR="004E0DCF" w:rsidRPr="000F6A0B" w:rsidRDefault="004E0DCF" w:rsidP="004E0DCF">
      <w:pPr>
        <w:suppressAutoHyphens/>
        <w:spacing w:after="0"/>
        <w:ind w:firstLine="709"/>
        <w:jc w:val="both"/>
        <w:rPr>
          <w:rFonts w:ascii="Times New Roman" w:eastAsia="SimSun" w:hAnsi="Times New Roman"/>
          <w:bCs/>
          <w:sz w:val="24"/>
          <w:szCs w:val="24"/>
        </w:rPr>
      </w:pPr>
      <w:r w:rsidRPr="000F6A0B">
        <w:rPr>
          <w:rFonts w:ascii="Times New Roman" w:eastAsia="SimSun" w:hAnsi="Times New Roman"/>
          <w:b/>
          <w:bCs/>
          <w:sz w:val="24"/>
          <w:szCs w:val="24"/>
        </w:rPr>
        <w:t>3.1. Для реализации программы учебной дисциплины должны быть предусмотрены следующие специальные помещения:</w:t>
      </w:r>
    </w:p>
    <w:p w14:paraId="0F13B044" w14:textId="77777777" w:rsidR="004E0DCF" w:rsidRPr="000F6A0B" w:rsidRDefault="004E0DCF" w:rsidP="004E0DCF">
      <w:pPr>
        <w:suppressAutoHyphens/>
        <w:spacing w:after="0"/>
        <w:ind w:firstLine="709"/>
        <w:jc w:val="both"/>
        <w:rPr>
          <w:rFonts w:ascii="Times New Roman" w:hAnsi="Times New Roman"/>
          <w:sz w:val="24"/>
          <w:szCs w:val="24"/>
        </w:rPr>
      </w:pPr>
      <w:r w:rsidRPr="000F6A0B">
        <w:rPr>
          <w:rFonts w:ascii="Times New Roman" w:eastAsia="SimSun" w:hAnsi="Times New Roman"/>
          <w:bCs/>
          <w:sz w:val="24"/>
          <w:szCs w:val="24"/>
        </w:rPr>
        <w:t>Кабинет «</w:t>
      </w:r>
      <w:r>
        <w:rPr>
          <w:rFonts w:ascii="Times New Roman" w:hAnsi="Times New Roman"/>
          <w:bCs/>
          <w:sz w:val="24"/>
          <w:szCs w:val="24"/>
        </w:rPr>
        <w:t>Теории физической культуры и спорта</w:t>
      </w:r>
      <w:r w:rsidRPr="000F6A0B">
        <w:rPr>
          <w:rFonts w:ascii="Times New Roman" w:eastAsia="SimSun" w:hAnsi="Times New Roman"/>
          <w:bCs/>
          <w:sz w:val="24"/>
          <w:szCs w:val="24"/>
        </w:rPr>
        <w:t xml:space="preserve">», </w:t>
      </w:r>
      <w:r w:rsidRPr="00866EA1">
        <w:rPr>
          <w:rFonts w:ascii="Times New Roman" w:hAnsi="Times New Roman"/>
          <w:bCs/>
          <w:iCs/>
          <w:sz w:val="24"/>
          <w:szCs w:val="24"/>
        </w:rPr>
        <w:t xml:space="preserve">оснащенный в соответствии с п. 6.1.2.1 примерной образовательной программы по </w:t>
      </w:r>
      <w:r w:rsidRPr="00AA4C16">
        <w:rPr>
          <w:rFonts w:ascii="Times New Roman" w:hAnsi="Times New Roman"/>
          <w:bCs/>
          <w:sz w:val="24"/>
          <w:szCs w:val="24"/>
        </w:rPr>
        <w:t>специальности</w:t>
      </w:r>
      <w:r w:rsidRPr="00866EA1">
        <w:rPr>
          <w:rFonts w:ascii="Times New Roman" w:hAnsi="Times New Roman"/>
          <w:bCs/>
          <w:sz w:val="24"/>
          <w:szCs w:val="24"/>
        </w:rPr>
        <w:t>.</w:t>
      </w:r>
    </w:p>
    <w:p w14:paraId="015DD408" w14:textId="77777777" w:rsidR="004E0DCF" w:rsidRPr="00AA4C16" w:rsidRDefault="004E0DCF" w:rsidP="004E0DCF">
      <w:pPr>
        <w:suppressAutoHyphens/>
        <w:spacing w:after="0"/>
        <w:ind w:firstLine="709"/>
        <w:jc w:val="both"/>
        <w:rPr>
          <w:rFonts w:ascii="Times New Roman" w:eastAsia="SimSun" w:hAnsi="Times New Roman"/>
          <w:bCs/>
          <w:sz w:val="24"/>
          <w:szCs w:val="24"/>
        </w:rPr>
      </w:pPr>
      <w:r>
        <w:rPr>
          <w:rFonts w:ascii="Times New Roman" w:eastAsia="SimSun" w:hAnsi="Times New Roman"/>
          <w:bCs/>
          <w:sz w:val="24"/>
          <w:szCs w:val="24"/>
        </w:rPr>
        <w:t>Спортивный комплекс</w:t>
      </w:r>
    </w:p>
    <w:p w14:paraId="079BFAA5" w14:textId="77777777" w:rsidR="004E0DCF" w:rsidRPr="000F6A0B" w:rsidRDefault="004E0DCF" w:rsidP="004E0DCF">
      <w:pPr>
        <w:widowControl w:val="0"/>
        <w:spacing w:after="0"/>
        <w:jc w:val="both"/>
        <w:rPr>
          <w:rFonts w:ascii="Times New Roman" w:eastAsia="SimSun" w:hAnsi="Times New Roman"/>
          <w:sz w:val="24"/>
          <w:szCs w:val="24"/>
        </w:rPr>
      </w:pPr>
    </w:p>
    <w:p w14:paraId="05EB4737" w14:textId="77777777" w:rsidR="004E0DCF" w:rsidRPr="000F6A0B" w:rsidRDefault="004E0DCF" w:rsidP="004E0DCF">
      <w:pPr>
        <w:suppressAutoHyphens/>
        <w:spacing w:after="0"/>
        <w:ind w:firstLine="709"/>
        <w:jc w:val="both"/>
        <w:rPr>
          <w:rFonts w:ascii="Times New Roman" w:eastAsia="SimSun" w:hAnsi="Times New Roman"/>
          <w:b/>
          <w:bCs/>
          <w:sz w:val="24"/>
          <w:szCs w:val="24"/>
        </w:rPr>
      </w:pPr>
      <w:r w:rsidRPr="000F6A0B">
        <w:rPr>
          <w:rFonts w:ascii="Times New Roman" w:eastAsia="SimSun" w:hAnsi="Times New Roman"/>
          <w:b/>
          <w:bCs/>
          <w:sz w:val="24"/>
          <w:szCs w:val="24"/>
        </w:rPr>
        <w:t>3.2. Информационное обеспечение реализации программы</w:t>
      </w:r>
    </w:p>
    <w:p w14:paraId="2E17BB99" w14:textId="77777777" w:rsidR="004E0DCF" w:rsidRPr="000F6A0B" w:rsidRDefault="004E0DCF" w:rsidP="004E0DCF">
      <w:pPr>
        <w:suppressAutoHyphens/>
        <w:spacing w:after="0"/>
        <w:ind w:firstLine="709"/>
        <w:jc w:val="both"/>
        <w:rPr>
          <w:rFonts w:ascii="Times New Roman" w:hAnsi="Times New Roman"/>
          <w:bCs/>
          <w:sz w:val="24"/>
          <w:szCs w:val="24"/>
        </w:rPr>
      </w:pPr>
      <w:r w:rsidRPr="000F6A0B">
        <w:rPr>
          <w:rFonts w:ascii="Times New Roman" w:hAnsi="Times New Roman"/>
          <w:bCs/>
          <w:sz w:val="24"/>
          <w:szCs w:val="24"/>
        </w:rPr>
        <w:t>Для реализации программы библиотечный фонд образовательной организации должен иметь п</w:t>
      </w:r>
      <w:r w:rsidRPr="000F6A0B">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0F6A0B">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5F8497A9" w14:textId="77777777" w:rsidR="004E0DCF" w:rsidRPr="000F6A0B" w:rsidRDefault="004E0DCF" w:rsidP="004E0DCF">
      <w:pPr>
        <w:spacing w:after="0" w:line="240" w:lineRule="auto"/>
        <w:ind w:firstLine="709"/>
        <w:contextualSpacing/>
        <w:rPr>
          <w:rFonts w:ascii="Times New Roman" w:hAnsi="Times New Roman"/>
          <w:b/>
          <w:sz w:val="24"/>
          <w:szCs w:val="24"/>
          <w:lang w:eastAsia="x-none"/>
        </w:rPr>
      </w:pPr>
    </w:p>
    <w:p w14:paraId="7CBB23FE" w14:textId="77777777" w:rsidR="004E0DCF" w:rsidRPr="000F6A0B" w:rsidRDefault="004E0DCF" w:rsidP="004E0DCF">
      <w:pPr>
        <w:spacing w:after="0" w:line="240" w:lineRule="auto"/>
        <w:ind w:firstLine="709"/>
        <w:contextualSpacing/>
        <w:rPr>
          <w:rFonts w:ascii="Times New Roman" w:hAnsi="Times New Roman"/>
          <w:b/>
          <w:sz w:val="24"/>
          <w:szCs w:val="24"/>
          <w:lang w:val="x-none" w:eastAsia="x-none"/>
        </w:rPr>
      </w:pPr>
      <w:r w:rsidRPr="000F6A0B">
        <w:rPr>
          <w:rFonts w:ascii="Times New Roman" w:hAnsi="Times New Roman"/>
          <w:b/>
          <w:sz w:val="24"/>
          <w:szCs w:val="24"/>
          <w:lang w:val="x-none" w:eastAsia="x-none"/>
        </w:rPr>
        <w:t xml:space="preserve">3.2.1. </w:t>
      </w:r>
      <w:r w:rsidRPr="000F6A0B">
        <w:rPr>
          <w:rFonts w:ascii="Times New Roman" w:hAnsi="Times New Roman"/>
          <w:b/>
          <w:sz w:val="24"/>
          <w:szCs w:val="24"/>
          <w:lang w:eastAsia="x-none"/>
        </w:rPr>
        <w:t>Основные печатные</w:t>
      </w:r>
      <w:r w:rsidRPr="000F6A0B">
        <w:rPr>
          <w:rFonts w:ascii="Times New Roman" w:hAnsi="Times New Roman"/>
          <w:b/>
          <w:sz w:val="24"/>
          <w:szCs w:val="24"/>
          <w:lang w:val="x-none" w:eastAsia="x-none"/>
        </w:rPr>
        <w:t xml:space="preserve"> издания</w:t>
      </w:r>
    </w:p>
    <w:p w14:paraId="3260B784" w14:textId="77777777" w:rsidR="004E0DCF" w:rsidRPr="000F6A0B" w:rsidRDefault="004E0DCF" w:rsidP="00EF0816">
      <w:pPr>
        <w:numPr>
          <w:ilvl w:val="0"/>
          <w:numId w:val="119"/>
        </w:numPr>
        <w:tabs>
          <w:tab w:val="left" w:pos="265"/>
          <w:tab w:val="left" w:pos="426"/>
          <w:tab w:val="left" w:pos="916"/>
          <w:tab w:val="left" w:pos="993"/>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val="0"/>
        <w:autoSpaceDE w:val="0"/>
        <w:autoSpaceDN w:val="0"/>
        <w:adjustRightInd w:val="0"/>
        <w:spacing w:after="0"/>
        <w:ind w:left="0" w:firstLine="709"/>
        <w:jc w:val="both"/>
        <w:textAlignment w:val="baseline"/>
        <w:rPr>
          <w:rFonts w:ascii="Times New Roman" w:hAnsi="Times New Roman"/>
          <w:sz w:val="24"/>
          <w:szCs w:val="24"/>
        </w:rPr>
      </w:pPr>
      <w:r w:rsidRPr="000F6A0B">
        <w:rPr>
          <w:rFonts w:ascii="Times New Roman" w:hAnsi="Times New Roman"/>
          <w:iCs/>
          <w:sz w:val="24"/>
          <w:szCs w:val="24"/>
        </w:rPr>
        <w:t>Алхасов, Д. С. </w:t>
      </w:r>
      <w:r w:rsidRPr="000F6A0B">
        <w:rPr>
          <w:rFonts w:ascii="Times New Roman" w:hAnsi="Times New Roman"/>
          <w:sz w:val="24"/>
          <w:szCs w:val="24"/>
        </w:rPr>
        <w:t xml:space="preserve"> Базовые виды физкультурно-спортивной деятельности с методикой преподавания. Легкая атлетика : учебное пособие для среднего профессионального образования / Д. С. Алхасов, А. К. Пономарев. — Москва : Издательство </w:t>
      </w:r>
      <w:proofErr w:type="spellStart"/>
      <w:r w:rsidRPr="000F6A0B">
        <w:rPr>
          <w:rFonts w:ascii="Times New Roman" w:hAnsi="Times New Roman"/>
          <w:sz w:val="24"/>
          <w:szCs w:val="24"/>
        </w:rPr>
        <w:t>Юрайт</w:t>
      </w:r>
      <w:proofErr w:type="spellEnd"/>
      <w:r w:rsidRPr="000F6A0B">
        <w:rPr>
          <w:rFonts w:ascii="Times New Roman" w:hAnsi="Times New Roman"/>
          <w:sz w:val="24"/>
          <w:szCs w:val="24"/>
        </w:rPr>
        <w:t>, 2022. — 300 с. </w:t>
      </w:r>
    </w:p>
    <w:p w14:paraId="436D20B0" w14:textId="77777777" w:rsidR="004E0DCF" w:rsidRPr="000F6A0B" w:rsidRDefault="004E0DCF" w:rsidP="00EF0816">
      <w:pPr>
        <w:numPr>
          <w:ilvl w:val="0"/>
          <w:numId w:val="119"/>
        </w:numPr>
        <w:tabs>
          <w:tab w:val="left" w:pos="265"/>
          <w:tab w:val="left" w:pos="426"/>
          <w:tab w:val="left" w:pos="916"/>
          <w:tab w:val="left" w:pos="993"/>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val="0"/>
        <w:autoSpaceDE w:val="0"/>
        <w:autoSpaceDN w:val="0"/>
        <w:adjustRightInd w:val="0"/>
        <w:spacing w:after="0"/>
        <w:ind w:left="0" w:firstLine="709"/>
        <w:jc w:val="both"/>
        <w:textAlignment w:val="baseline"/>
        <w:rPr>
          <w:rFonts w:ascii="Times New Roman" w:hAnsi="Times New Roman"/>
          <w:sz w:val="24"/>
          <w:szCs w:val="24"/>
        </w:rPr>
      </w:pPr>
      <w:r w:rsidRPr="000F6A0B">
        <w:rPr>
          <w:rFonts w:ascii="Times New Roman" w:hAnsi="Times New Roman"/>
          <w:iCs/>
          <w:sz w:val="24"/>
          <w:szCs w:val="24"/>
        </w:rPr>
        <w:t>Алхасов, Д. С. </w:t>
      </w:r>
      <w:r w:rsidRPr="000F6A0B">
        <w:rPr>
          <w:rFonts w:ascii="Times New Roman" w:hAnsi="Times New Roman"/>
          <w:sz w:val="24"/>
          <w:szCs w:val="24"/>
        </w:rPr>
        <w:t xml:space="preserve"> Базовые и новые виды физкультурно-спортивной деятельности с методикой преподавания: спортивные игры : учебник для среднего профессионального образования / Д. С. Алхасов, А. К. Пономарев. — Москва : Издательство </w:t>
      </w:r>
      <w:proofErr w:type="spellStart"/>
      <w:r w:rsidRPr="000F6A0B">
        <w:rPr>
          <w:rFonts w:ascii="Times New Roman" w:hAnsi="Times New Roman"/>
          <w:sz w:val="24"/>
          <w:szCs w:val="24"/>
        </w:rPr>
        <w:t>Юрайт</w:t>
      </w:r>
      <w:proofErr w:type="spellEnd"/>
      <w:r w:rsidRPr="000F6A0B">
        <w:rPr>
          <w:rFonts w:ascii="Times New Roman" w:hAnsi="Times New Roman"/>
          <w:sz w:val="24"/>
          <w:szCs w:val="24"/>
        </w:rPr>
        <w:t>, 2022. — 317 с. </w:t>
      </w:r>
    </w:p>
    <w:p w14:paraId="4C8BE2B1" w14:textId="77777777" w:rsidR="004E0DCF" w:rsidRPr="000F6A0B" w:rsidRDefault="004E0DCF" w:rsidP="00EF0816">
      <w:pPr>
        <w:numPr>
          <w:ilvl w:val="0"/>
          <w:numId w:val="119"/>
        </w:numPr>
        <w:tabs>
          <w:tab w:val="left" w:pos="284"/>
          <w:tab w:val="left" w:pos="426"/>
          <w:tab w:val="left" w:pos="916"/>
          <w:tab w:val="left" w:pos="993"/>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val="0"/>
        <w:autoSpaceDE w:val="0"/>
        <w:autoSpaceDN w:val="0"/>
        <w:adjustRightInd w:val="0"/>
        <w:spacing w:after="0"/>
        <w:ind w:left="0" w:firstLine="709"/>
        <w:contextualSpacing/>
        <w:jc w:val="both"/>
        <w:textAlignment w:val="baseline"/>
        <w:rPr>
          <w:rFonts w:ascii="Times New Roman" w:hAnsi="Times New Roman"/>
          <w:sz w:val="24"/>
          <w:szCs w:val="24"/>
        </w:rPr>
      </w:pPr>
      <w:proofErr w:type="spellStart"/>
      <w:r w:rsidRPr="000F6A0B">
        <w:rPr>
          <w:rFonts w:ascii="Times New Roman" w:hAnsi="Times New Roman"/>
          <w:sz w:val="24"/>
          <w:szCs w:val="24"/>
        </w:rPr>
        <w:t>Баршай</w:t>
      </w:r>
      <w:proofErr w:type="spellEnd"/>
      <w:r w:rsidRPr="000F6A0B">
        <w:rPr>
          <w:rFonts w:ascii="Times New Roman" w:hAnsi="Times New Roman"/>
          <w:sz w:val="24"/>
          <w:szCs w:val="24"/>
        </w:rPr>
        <w:t xml:space="preserve">, В., Гимнастика : учебник / В. </w:t>
      </w:r>
      <w:proofErr w:type="spellStart"/>
      <w:r w:rsidRPr="000F6A0B">
        <w:rPr>
          <w:rFonts w:ascii="Times New Roman" w:hAnsi="Times New Roman"/>
          <w:sz w:val="24"/>
          <w:szCs w:val="24"/>
        </w:rPr>
        <w:t>Баршай</w:t>
      </w:r>
      <w:proofErr w:type="spellEnd"/>
      <w:r w:rsidRPr="000F6A0B">
        <w:rPr>
          <w:rFonts w:ascii="Times New Roman" w:hAnsi="Times New Roman"/>
          <w:sz w:val="24"/>
          <w:szCs w:val="24"/>
        </w:rPr>
        <w:t xml:space="preserve">, М.В. </w:t>
      </w:r>
      <w:proofErr w:type="spellStart"/>
      <w:r w:rsidRPr="000F6A0B">
        <w:rPr>
          <w:rFonts w:ascii="Times New Roman" w:hAnsi="Times New Roman"/>
          <w:sz w:val="24"/>
          <w:szCs w:val="24"/>
        </w:rPr>
        <w:t>Белавкина</w:t>
      </w:r>
      <w:proofErr w:type="spellEnd"/>
      <w:r w:rsidRPr="000F6A0B">
        <w:rPr>
          <w:rFonts w:ascii="Times New Roman" w:hAnsi="Times New Roman"/>
          <w:sz w:val="24"/>
          <w:szCs w:val="24"/>
        </w:rPr>
        <w:t xml:space="preserve">, С.Н. </w:t>
      </w:r>
      <w:proofErr w:type="spellStart"/>
      <w:r w:rsidRPr="000F6A0B">
        <w:rPr>
          <w:rFonts w:ascii="Times New Roman" w:hAnsi="Times New Roman"/>
          <w:sz w:val="24"/>
          <w:szCs w:val="24"/>
        </w:rPr>
        <w:t>Кривсун</w:t>
      </w:r>
      <w:proofErr w:type="spellEnd"/>
      <w:r w:rsidRPr="000F6A0B">
        <w:rPr>
          <w:rFonts w:ascii="Times New Roman" w:hAnsi="Times New Roman"/>
          <w:sz w:val="24"/>
          <w:szCs w:val="24"/>
        </w:rPr>
        <w:t xml:space="preserve">, В.Н. </w:t>
      </w:r>
      <w:proofErr w:type="spellStart"/>
      <w:r w:rsidRPr="000F6A0B">
        <w:rPr>
          <w:rFonts w:ascii="Times New Roman" w:hAnsi="Times New Roman"/>
          <w:sz w:val="24"/>
          <w:szCs w:val="24"/>
        </w:rPr>
        <w:t>Курысь</w:t>
      </w:r>
      <w:proofErr w:type="spellEnd"/>
      <w:r w:rsidRPr="000F6A0B">
        <w:rPr>
          <w:rFonts w:ascii="Times New Roman" w:hAnsi="Times New Roman"/>
          <w:sz w:val="24"/>
          <w:szCs w:val="24"/>
        </w:rPr>
        <w:t xml:space="preserve">. — Москва : </w:t>
      </w:r>
      <w:proofErr w:type="spellStart"/>
      <w:r w:rsidRPr="000F6A0B">
        <w:rPr>
          <w:rFonts w:ascii="Times New Roman" w:hAnsi="Times New Roman"/>
          <w:sz w:val="24"/>
          <w:szCs w:val="24"/>
        </w:rPr>
        <w:t>КноРус</w:t>
      </w:r>
      <w:proofErr w:type="spellEnd"/>
      <w:r w:rsidRPr="000F6A0B">
        <w:rPr>
          <w:rFonts w:ascii="Times New Roman" w:hAnsi="Times New Roman"/>
          <w:sz w:val="24"/>
          <w:szCs w:val="24"/>
        </w:rPr>
        <w:t>, 2019. — 312 с.</w:t>
      </w:r>
    </w:p>
    <w:p w14:paraId="2D848994" w14:textId="77777777" w:rsidR="004E0DCF" w:rsidRPr="000F6A0B" w:rsidRDefault="004E0DCF" w:rsidP="00EF0816">
      <w:pPr>
        <w:numPr>
          <w:ilvl w:val="0"/>
          <w:numId w:val="119"/>
        </w:numPr>
        <w:tabs>
          <w:tab w:val="left" w:pos="284"/>
          <w:tab w:val="left" w:pos="426"/>
          <w:tab w:val="left" w:pos="916"/>
          <w:tab w:val="left" w:pos="993"/>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val="0"/>
        <w:autoSpaceDE w:val="0"/>
        <w:autoSpaceDN w:val="0"/>
        <w:adjustRightInd w:val="0"/>
        <w:spacing w:after="0"/>
        <w:ind w:left="0" w:firstLine="709"/>
        <w:contextualSpacing/>
        <w:jc w:val="both"/>
        <w:textAlignment w:val="baseline"/>
        <w:rPr>
          <w:rFonts w:ascii="Times New Roman" w:hAnsi="Times New Roman"/>
          <w:sz w:val="24"/>
          <w:szCs w:val="24"/>
        </w:rPr>
      </w:pPr>
      <w:r w:rsidRPr="000F6A0B">
        <w:rPr>
          <w:rFonts w:ascii="Times New Roman" w:hAnsi="Times New Roman"/>
          <w:sz w:val="24"/>
          <w:szCs w:val="24"/>
        </w:rPr>
        <w:t xml:space="preserve">Базовые и новые физкультурно-спортивные виды деятельности с методикой тренировки : учебное пособие / М.В. Еремин, А.Л. Волобуев, И.В. </w:t>
      </w:r>
      <w:proofErr w:type="spellStart"/>
      <w:r w:rsidRPr="000F6A0B">
        <w:rPr>
          <w:rFonts w:ascii="Times New Roman" w:hAnsi="Times New Roman"/>
          <w:sz w:val="24"/>
          <w:szCs w:val="24"/>
        </w:rPr>
        <w:t>Кутьин</w:t>
      </w:r>
      <w:proofErr w:type="spellEnd"/>
      <w:r w:rsidRPr="000F6A0B">
        <w:rPr>
          <w:rFonts w:ascii="Times New Roman" w:hAnsi="Times New Roman"/>
          <w:sz w:val="24"/>
          <w:szCs w:val="24"/>
        </w:rPr>
        <w:t xml:space="preserve"> [и др.] ; под ред. А.Г. Горшкова. — Москва : </w:t>
      </w:r>
      <w:proofErr w:type="spellStart"/>
      <w:r w:rsidRPr="000F6A0B">
        <w:rPr>
          <w:rFonts w:ascii="Times New Roman" w:hAnsi="Times New Roman"/>
          <w:sz w:val="24"/>
          <w:szCs w:val="24"/>
        </w:rPr>
        <w:t>КноРус</w:t>
      </w:r>
      <w:proofErr w:type="spellEnd"/>
      <w:r w:rsidRPr="000F6A0B">
        <w:rPr>
          <w:rFonts w:ascii="Times New Roman" w:hAnsi="Times New Roman"/>
          <w:sz w:val="24"/>
          <w:szCs w:val="24"/>
        </w:rPr>
        <w:t xml:space="preserve">, 2021. — 339 с. </w:t>
      </w:r>
    </w:p>
    <w:p w14:paraId="509EAE1C" w14:textId="77777777" w:rsidR="004E0DCF" w:rsidRPr="000F6A0B" w:rsidRDefault="004E0DCF" w:rsidP="00EF0816">
      <w:pPr>
        <w:numPr>
          <w:ilvl w:val="0"/>
          <w:numId w:val="119"/>
        </w:numPr>
        <w:tabs>
          <w:tab w:val="left" w:pos="284"/>
          <w:tab w:val="left" w:pos="426"/>
          <w:tab w:val="left" w:pos="916"/>
          <w:tab w:val="left" w:pos="993"/>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val="0"/>
        <w:autoSpaceDE w:val="0"/>
        <w:autoSpaceDN w:val="0"/>
        <w:adjustRightInd w:val="0"/>
        <w:spacing w:after="0"/>
        <w:ind w:left="0" w:firstLine="709"/>
        <w:contextualSpacing/>
        <w:jc w:val="both"/>
        <w:textAlignment w:val="baseline"/>
        <w:rPr>
          <w:rFonts w:ascii="Times New Roman" w:hAnsi="Times New Roman"/>
          <w:bCs/>
          <w:sz w:val="24"/>
          <w:szCs w:val="24"/>
        </w:rPr>
      </w:pPr>
      <w:r w:rsidRPr="000F6A0B">
        <w:rPr>
          <w:rFonts w:ascii="Times New Roman" w:hAnsi="Times New Roman"/>
          <w:sz w:val="24"/>
          <w:szCs w:val="24"/>
        </w:rPr>
        <w:t xml:space="preserve">Губа, В. П. Теория и методика спортивных игр : учебник / В. П. Губа ; под редакцией А. А. Алексеева ; художник К. А. Тихонова. — Москва : Спорт-Человек, 2020. — 720 с. </w:t>
      </w:r>
    </w:p>
    <w:p w14:paraId="728A3C9D" w14:textId="77777777" w:rsidR="004E0DCF" w:rsidRPr="000F6A0B" w:rsidRDefault="004E0DCF" w:rsidP="00EF0816">
      <w:pPr>
        <w:numPr>
          <w:ilvl w:val="0"/>
          <w:numId w:val="119"/>
        </w:numPr>
        <w:tabs>
          <w:tab w:val="left" w:pos="284"/>
          <w:tab w:val="left" w:pos="426"/>
          <w:tab w:val="left" w:pos="916"/>
          <w:tab w:val="left" w:pos="993"/>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val="0"/>
        <w:autoSpaceDE w:val="0"/>
        <w:autoSpaceDN w:val="0"/>
        <w:adjustRightInd w:val="0"/>
        <w:spacing w:after="0"/>
        <w:ind w:left="0" w:firstLine="709"/>
        <w:contextualSpacing/>
        <w:jc w:val="both"/>
        <w:textAlignment w:val="baseline"/>
        <w:rPr>
          <w:rFonts w:ascii="Times New Roman" w:eastAsia="SimSun" w:hAnsi="Times New Roman"/>
          <w:b/>
          <w:sz w:val="24"/>
          <w:szCs w:val="24"/>
        </w:rPr>
      </w:pPr>
      <w:r w:rsidRPr="000F6A0B">
        <w:rPr>
          <w:rFonts w:ascii="Times New Roman" w:hAnsi="Times New Roman"/>
          <w:bCs/>
          <w:sz w:val="24"/>
          <w:szCs w:val="24"/>
        </w:rPr>
        <w:t xml:space="preserve">Плавание с методикой преподавания: учебник для среднего профессионального образования / Н. Ж. Булгакова [и др.]; под общей редакцией Н. Ж. Булгаковой. — 2-е изд. — Москва: Издательство </w:t>
      </w:r>
      <w:proofErr w:type="spellStart"/>
      <w:r w:rsidRPr="000F6A0B">
        <w:rPr>
          <w:rFonts w:ascii="Times New Roman" w:hAnsi="Times New Roman"/>
          <w:bCs/>
          <w:sz w:val="24"/>
          <w:szCs w:val="24"/>
        </w:rPr>
        <w:t>Юрайт</w:t>
      </w:r>
      <w:proofErr w:type="spellEnd"/>
      <w:r w:rsidRPr="000F6A0B">
        <w:rPr>
          <w:rFonts w:ascii="Times New Roman" w:hAnsi="Times New Roman"/>
          <w:bCs/>
          <w:sz w:val="24"/>
          <w:szCs w:val="24"/>
        </w:rPr>
        <w:t>, 2022. — 344 с. </w:t>
      </w:r>
    </w:p>
    <w:p w14:paraId="3C444813" w14:textId="77777777" w:rsidR="004E0DCF" w:rsidRPr="000F6A0B" w:rsidRDefault="004E0DCF" w:rsidP="00EF0816">
      <w:pPr>
        <w:numPr>
          <w:ilvl w:val="0"/>
          <w:numId w:val="119"/>
        </w:numPr>
        <w:tabs>
          <w:tab w:val="left" w:pos="284"/>
          <w:tab w:val="left" w:pos="426"/>
          <w:tab w:val="left" w:pos="916"/>
          <w:tab w:val="left" w:pos="993"/>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val="0"/>
        <w:autoSpaceDE w:val="0"/>
        <w:autoSpaceDN w:val="0"/>
        <w:adjustRightInd w:val="0"/>
        <w:spacing w:after="0"/>
        <w:ind w:left="0" w:firstLine="709"/>
        <w:contextualSpacing/>
        <w:jc w:val="both"/>
        <w:textAlignment w:val="baseline"/>
        <w:rPr>
          <w:rFonts w:ascii="Times New Roman" w:eastAsia="SimSun" w:hAnsi="Times New Roman"/>
          <w:sz w:val="24"/>
          <w:szCs w:val="24"/>
        </w:rPr>
      </w:pPr>
      <w:proofErr w:type="spellStart"/>
      <w:r w:rsidRPr="000F6A0B">
        <w:rPr>
          <w:rFonts w:ascii="Times New Roman" w:eastAsia="SimSun" w:hAnsi="Times New Roman"/>
          <w:sz w:val="24"/>
          <w:szCs w:val="24"/>
        </w:rPr>
        <w:t>Поливаев</w:t>
      </w:r>
      <w:proofErr w:type="spellEnd"/>
      <w:r w:rsidRPr="000F6A0B">
        <w:rPr>
          <w:rFonts w:ascii="Times New Roman" w:eastAsia="SimSun" w:hAnsi="Times New Roman"/>
          <w:sz w:val="24"/>
          <w:szCs w:val="24"/>
        </w:rPr>
        <w:t xml:space="preserve">, А. Г.  Базовые и новые виды физкультурно-спортивной деятельности. Соревнования по игровым видам спорта : учебное пособие для среднего профессионального образования / А. Г. </w:t>
      </w:r>
      <w:proofErr w:type="spellStart"/>
      <w:r w:rsidRPr="000F6A0B">
        <w:rPr>
          <w:rFonts w:ascii="Times New Roman" w:eastAsia="SimSun" w:hAnsi="Times New Roman"/>
          <w:sz w:val="24"/>
          <w:szCs w:val="24"/>
        </w:rPr>
        <w:t>Поливаев</w:t>
      </w:r>
      <w:proofErr w:type="spellEnd"/>
      <w:r w:rsidRPr="000F6A0B">
        <w:rPr>
          <w:rFonts w:ascii="Times New Roman" w:eastAsia="SimSun" w:hAnsi="Times New Roman"/>
          <w:sz w:val="24"/>
          <w:szCs w:val="24"/>
        </w:rPr>
        <w:t xml:space="preserve">. — 2-е изд. — Москва : Издательство </w:t>
      </w:r>
      <w:proofErr w:type="spellStart"/>
      <w:r w:rsidRPr="000F6A0B">
        <w:rPr>
          <w:rFonts w:ascii="Times New Roman" w:eastAsia="SimSun" w:hAnsi="Times New Roman"/>
          <w:sz w:val="24"/>
          <w:szCs w:val="24"/>
        </w:rPr>
        <w:t>Юрайт</w:t>
      </w:r>
      <w:proofErr w:type="spellEnd"/>
      <w:r w:rsidRPr="000F6A0B">
        <w:rPr>
          <w:rFonts w:ascii="Times New Roman" w:eastAsia="SimSun" w:hAnsi="Times New Roman"/>
          <w:sz w:val="24"/>
          <w:szCs w:val="24"/>
        </w:rPr>
        <w:t xml:space="preserve">, 2021. — 103 с. </w:t>
      </w:r>
    </w:p>
    <w:p w14:paraId="228DD041" w14:textId="77777777" w:rsidR="004E0DCF" w:rsidRPr="000F6A0B" w:rsidRDefault="004E0DCF" w:rsidP="00EF0816">
      <w:pPr>
        <w:numPr>
          <w:ilvl w:val="0"/>
          <w:numId w:val="119"/>
        </w:numPr>
        <w:tabs>
          <w:tab w:val="left" w:pos="265"/>
          <w:tab w:val="left" w:pos="426"/>
          <w:tab w:val="left" w:pos="916"/>
          <w:tab w:val="left" w:pos="993"/>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val="0"/>
        <w:autoSpaceDE w:val="0"/>
        <w:autoSpaceDN w:val="0"/>
        <w:adjustRightInd w:val="0"/>
        <w:spacing w:after="0"/>
        <w:ind w:left="0" w:firstLine="709"/>
        <w:jc w:val="both"/>
        <w:textAlignment w:val="baseline"/>
        <w:rPr>
          <w:rFonts w:ascii="Times New Roman" w:hAnsi="Times New Roman"/>
          <w:sz w:val="24"/>
          <w:szCs w:val="24"/>
        </w:rPr>
      </w:pPr>
      <w:r w:rsidRPr="000F6A0B">
        <w:rPr>
          <w:rFonts w:ascii="Times New Roman" w:hAnsi="Times New Roman"/>
          <w:sz w:val="24"/>
          <w:szCs w:val="24"/>
        </w:rPr>
        <w:t>Спортивные игры: правила, тактика, техника : учебное пособие для среднего профессионального образования / Е. В. </w:t>
      </w:r>
      <w:proofErr w:type="spellStart"/>
      <w:r w:rsidRPr="000F6A0B">
        <w:rPr>
          <w:rFonts w:ascii="Times New Roman" w:hAnsi="Times New Roman"/>
          <w:sz w:val="24"/>
          <w:szCs w:val="24"/>
        </w:rPr>
        <w:t>Конеева</w:t>
      </w:r>
      <w:proofErr w:type="spellEnd"/>
      <w:r w:rsidRPr="000F6A0B">
        <w:rPr>
          <w:rFonts w:ascii="Times New Roman" w:hAnsi="Times New Roman"/>
          <w:sz w:val="24"/>
          <w:szCs w:val="24"/>
        </w:rPr>
        <w:t xml:space="preserve"> [и др.] ; под общей редакцией Е. В. </w:t>
      </w:r>
      <w:proofErr w:type="spellStart"/>
      <w:r w:rsidRPr="000F6A0B">
        <w:rPr>
          <w:rFonts w:ascii="Times New Roman" w:hAnsi="Times New Roman"/>
          <w:sz w:val="24"/>
          <w:szCs w:val="24"/>
        </w:rPr>
        <w:t>Конеевой</w:t>
      </w:r>
      <w:proofErr w:type="spellEnd"/>
      <w:r w:rsidRPr="000F6A0B">
        <w:rPr>
          <w:rFonts w:ascii="Times New Roman" w:hAnsi="Times New Roman"/>
          <w:sz w:val="24"/>
          <w:szCs w:val="24"/>
        </w:rPr>
        <w:t xml:space="preserve">. — 2-е изд., </w:t>
      </w:r>
      <w:proofErr w:type="spellStart"/>
      <w:r w:rsidRPr="000F6A0B">
        <w:rPr>
          <w:rFonts w:ascii="Times New Roman" w:hAnsi="Times New Roman"/>
          <w:sz w:val="24"/>
          <w:szCs w:val="24"/>
        </w:rPr>
        <w:t>перераб</w:t>
      </w:r>
      <w:proofErr w:type="spellEnd"/>
      <w:r w:rsidRPr="000F6A0B">
        <w:rPr>
          <w:rFonts w:ascii="Times New Roman" w:hAnsi="Times New Roman"/>
          <w:sz w:val="24"/>
          <w:szCs w:val="24"/>
        </w:rPr>
        <w:t xml:space="preserve">. и доп. — Москва : Издательство </w:t>
      </w:r>
      <w:proofErr w:type="spellStart"/>
      <w:r w:rsidRPr="000F6A0B">
        <w:rPr>
          <w:rFonts w:ascii="Times New Roman" w:hAnsi="Times New Roman"/>
          <w:sz w:val="24"/>
          <w:szCs w:val="24"/>
        </w:rPr>
        <w:t>Юрайт</w:t>
      </w:r>
      <w:proofErr w:type="spellEnd"/>
      <w:r w:rsidRPr="000F6A0B">
        <w:rPr>
          <w:rFonts w:ascii="Times New Roman" w:hAnsi="Times New Roman"/>
          <w:sz w:val="24"/>
          <w:szCs w:val="24"/>
        </w:rPr>
        <w:t>, 2022. — 322 с. </w:t>
      </w:r>
    </w:p>
    <w:p w14:paraId="357B0ECD" w14:textId="77777777" w:rsidR="004E0DCF" w:rsidRPr="000F6A0B" w:rsidRDefault="004E0DCF" w:rsidP="004E0DCF">
      <w:pPr>
        <w:spacing w:after="0"/>
        <w:ind w:firstLine="709"/>
        <w:contextualSpacing/>
        <w:rPr>
          <w:rFonts w:ascii="Times New Roman" w:hAnsi="Times New Roman"/>
          <w:b/>
          <w:sz w:val="24"/>
          <w:szCs w:val="24"/>
        </w:rPr>
      </w:pPr>
      <w:r w:rsidRPr="000F6A0B">
        <w:rPr>
          <w:rFonts w:ascii="Times New Roman" w:hAnsi="Times New Roman"/>
          <w:b/>
          <w:sz w:val="24"/>
          <w:szCs w:val="24"/>
        </w:rPr>
        <w:lastRenderedPageBreak/>
        <w:t>3.2.2. Основные электронные издания</w:t>
      </w:r>
    </w:p>
    <w:p w14:paraId="4C2B3FE3" w14:textId="77777777" w:rsidR="00EF0816" w:rsidRPr="00EF0816" w:rsidRDefault="00EF0816" w:rsidP="00EF0816">
      <w:pPr>
        <w:numPr>
          <w:ilvl w:val="0"/>
          <w:numId w:val="120"/>
        </w:numPr>
        <w:tabs>
          <w:tab w:val="left" w:pos="265"/>
          <w:tab w:val="left" w:pos="426"/>
          <w:tab w:val="left" w:pos="916"/>
          <w:tab w:val="left" w:pos="993"/>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val="0"/>
        <w:autoSpaceDE w:val="0"/>
        <w:autoSpaceDN w:val="0"/>
        <w:adjustRightInd w:val="0"/>
        <w:spacing w:after="0"/>
        <w:ind w:left="0" w:firstLine="709"/>
        <w:jc w:val="both"/>
        <w:textAlignment w:val="baseline"/>
        <w:rPr>
          <w:rFonts w:ascii="Times New Roman" w:hAnsi="Times New Roman"/>
          <w:sz w:val="24"/>
          <w:szCs w:val="24"/>
        </w:rPr>
      </w:pPr>
      <w:r w:rsidRPr="00EF0816">
        <w:rPr>
          <w:rFonts w:ascii="Times New Roman" w:hAnsi="Times New Roman"/>
          <w:sz w:val="24"/>
          <w:szCs w:val="24"/>
        </w:rPr>
        <w:t xml:space="preserve">Агеева, Г. Ф. Плавание : учебное пособие для </w:t>
      </w:r>
      <w:proofErr w:type="spellStart"/>
      <w:r w:rsidRPr="00EF0816">
        <w:rPr>
          <w:rFonts w:ascii="Times New Roman" w:hAnsi="Times New Roman"/>
          <w:sz w:val="24"/>
          <w:szCs w:val="24"/>
        </w:rPr>
        <w:t>спо</w:t>
      </w:r>
      <w:proofErr w:type="spellEnd"/>
      <w:r w:rsidRPr="00EF0816">
        <w:rPr>
          <w:rFonts w:ascii="Times New Roman" w:hAnsi="Times New Roman"/>
          <w:sz w:val="24"/>
          <w:szCs w:val="24"/>
        </w:rPr>
        <w:t xml:space="preserve"> / Г. Ф. Агеева, В. И. Величко, И. В. Тихонова. — 3-е изд., стер. — Санкт-Петербург : Лань, 2023. — 64 с. — ISBN 978-5-507-45776-2. — Текст : электронный // Лань : электронно-библиотечная система. — URL: </w:t>
      </w:r>
      <w:hyperlink r:id="rId115" w:history="1">
        <w:r w:rsidRPr="00EF0816">
          <w:rPr>
            <w:rStyle w:val="ae"/>
            <w:rFonts w:ascii="Times New Roman" w:hAnsi="Times New Roman"/>
            <w:sz w:val="24"/>
            <w:szCs w:val="24"/>
          </w:rPr>
          <w:t>https://e.lanbook.com/book/283997</w:t>
        </w:r>
      </w:hyperlink>
      <w:r w:rsidRPr="00EF0816">
        <w:rPr>
          <w:rFonts w:ascii="Times New Roman" w:hAnsi="Times New Roman"/>
          <w:sz w:val="24"/>
          <w:szCs w:val="24"/>
        </w:rPr>
        <w:t xml:space="preserve"> (дата обращения: 20.07.2023). — Режим доступа: для </w:t>
      </w:r>
      <w:proofErr w:type="spellStart"/>
      <w:r w:rsidRPr="00EF0816">
        <w:rPr>
          <w:rFonts w:ascii="Times New Roman" w:hAnsi="Times New Roman"/>
          <w:sz w:val="24"/>
          <w:szCs w:val="24"/>
        </w:rPr>
        <w:t>авториз</w:t>
      </w:r>
      <w:proofErr w:type="spellEnd"/>
      <w:r w:rsidRPr="00EF0816">
        <w:rPr>
          <w:rFonts w:ascii="Times New Roman" w:hAnsi="Times New Roman"/>
          <w:sz w:val="24"/>
          <w:szCs w:val="24"/>
        </w:rPr>
        <w:t>. пользователей.</w:t>
      </w:r>
    </w:p>
    <w:p w14:paraId="323ED60F" w14:textId="77777777" w:rsidR="00EF0816" w:rsidRPr="00EF0816" w:rsidRDefault="00EF0816" w:rsidP="00EF0816">
      <w:pPr>
        <w:numPr>
          <w:ilvl w:val="0"/>
          <w:numId w:val="120"/>
        </w:numPr>
        <w:tabs>
          <w:tab w:val="left" w:pos="265"/>
          <w:tab w:val="left" w:pos="426"/>
          <w:tab w:val="left" w:pos="916"/>
          <w:tab w:val="left" w:pos="993"/>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val="0"/>
        <w:autoSpaceDE w:val="0"/>
        <w:autoSpaceDN w:val="0"/>
        <w:adjustRightInd w:val="0"/>
        <w:spacing w:after="0"/>
        <w:ind w:left="0" w:firstLine="709"/>
        <w:jc w:val="both"/>
        <w:textAlignment w:val="baseline"/>
        <w:rPr>
          <w:rFonts w:ascii="Times New Roman" w:hAnsi="Times New Roman"/>
          <w:sz w:val="24"/>
          <w:szCs w:val="24"/>
        </w:rPr>
      </w:pPr>
      <w:r w:rsidRPr="00EF0816">
        <w:rPr>
          <w:rFonts w:ascii="Times New Roman" w:hAnsi="Times New Roman"/>
          <w:iCs/>
          <w:sz w:val="24"/>
          <w:szCs w:val="24"/>
        </w:rPr>
        <w:t xml:space="preserve">Алхасов, Д. С.  Базовые виды физкультурно-спортивной деятельности с методикой преподавания. Легкая атлетика : учебное пособие для среднего профессионального образования / Д. С. Алхасов, А. К. Пономарев. — Москва : Издательство </w:t>
      </w:r>
      <w:proofErr w:type="spellStart"/>
      <w:r w:rsidRPr="00EF0816">
        <w:rPr>
          <w:rFonts w:ascii="Times New Roman" w:hAnsi="Times New Roman"/>
          <w:iCs/>
          <w:sz w:val="24"/>
          <w:szCs w:val="24"/>
        </w:rPr>
        <w:t>Юрайт</w:t>
      </w:r>
      <w:proofErr w:type="spellEnd"/>
      <w:r w:rsidRPr="00EF0816">
        <w:rPr>
          <w:rFonts w:ascii="Times New Roman" w:hAnsi="Times New Roman"/>
          <w:iCs/>
          <w:sz w:val="24"/>
          <w:szCs w:val="24"/>
        </w:rPr>
        <w:t xml:space="preserve">, 2023. — 300 с. — (Профессиональное образование). — ISBN 978-5-534-13356-1. — Текст : электронный // Образовательная платформа </w:t>
      </w:r>
      <w:proofErr w:type="spellStart"/>
      <w:r w:rsidRPr="00EF0816">
        <w:rPr>
          <w:rFonts w:ascii="Times New Roman" w:hAnsi="Times New Roman"/>
          <w:iCs/>
          <w:sz w:val="24"/>
          <w:szCs w:val="24"/>
        </w:rPr>
        <w:t>Юрайт</w:t>
      </w:r>
      <w:proofErr w:type="spellEnd"/>
      <w:r w:rsidRPr="00EF0816">
        <w:rPr>
          <w:rFonts w:ascii="Times New Roman" w:hAnsi="Times New Roman"/>
          <w:iCs/>
          <w:sz w:val="24"/>
          <w:szCs w:val="24"/>
        </w:rPr>
        <w:t xml:space="preserve"> [сайт]. — URL: https://urait.ru/bcode/518863 (дата обращения: 13.06.2023).</w:t>
      </w:r>
    </w:p>
    <w:p w14:paraId="2FA6DB30" w14:textId="77777777" w:rsidR="00EF0816" w:rsidRPr="00EF0816" w:rsidRDefault="00EF0816" w:rsidP="00EF0816">
      <w:pPr>
        <w:numPr>
          <w:ilvl w:val="0"/>
          <w:numId w:val="120"/>
        </w:numPr>
        <w:tabs>
          <w:tab w:val="left" w:pos="265"/>
          <w:tab w:val="left" w:pos="426"/>
          <w:tab w:val="left" w:pos="916"/>
          <w:tab w:val="left" w:pos="993"/>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val="0"/>
        <w:autoSpaceDE w:val="0"/>
        <w:autoSpaceDN w:val="0"/>
        <w:adjustRightInd w:val="0"/>
        <w:spacing w:after="0"/>
        <w:ind w:left="0" w:firstLine="709"/>
        <w:jc w:val="both"/>
        <w:textAlignment w:val="baseline"/>
        <w:rPr>
          <w:rFonts w:ascii="Times New Roman" w:hAnsi="Times New Roman"/>
          <w:sz w:val="24"/>
          <w:szCs w:val="24"/>
        </w:rPr>
      </w:pPr>
      <w:r w:rsidRPr="00EF0816">
        <w:rPr>
          <w:rFonts w:ascii="Times New Roman" w:hAnsi="Times New Roman"/>
          <w:iCs/>
          <w:sz w:val="24"/>
          <w:szCs w:val="24"/>
        </w:rPr>
        <w:t xml:space="preserve">Алхасов, Д. С.  Базовые и новые виды физкультурно-спортивной деятельности с методикой преподавания: спортивные игры : учебник для среднего профессионального образования / Д. С. Алхасов, А. К. Пономарев. — Москва : Издательство </w:t>
      </w:r>
      <w:proofErr w:type="spellStart"/>
      <w:r w:rsidRPr="00EF0816">
        <w:rPr>
          <w:rFonts w:ascii="Times New Roman" w:hAnsi="Times New Roman"/>
          <w:iCs/>
          <w:sz w:val="24"/>
          <w:szCs w:val="24"/>
        </w:rPr>
        <w:t>Юрайт</w:t>
      </w:r>
      <w:proofErr w:type="spellEnd"/>
      <w:r w:rsidRPr="00EF0816">
        <w:rPr>
          <w:rFonts w:ascii="Times New Roman" w:hAnsi="Times New Roman"/>
          <w:iCs/>
          <w:sz w:val="24"/>
          <w:szCs w:val="24"/>
        </w:rPr>
        <w:t xml:space="preserve">, 2023. — 313 с. — (Профессиональное образование). — ISBN 978-5-534-15283-8. — Текст : электронный // Образовательная платформа </w:t>
      </w:r>
      <w:proofErr w:type="spellStart"/>
      <w:r w:rsidRPr="00EF0816">
        <w:rPr>
          <w:rFonts w:ascii="Times New Roman" w:hAnsi="Times New Roman"/>
          <w:iCs/>
          <w:sz w:val="24"/>
          <w:szCs w:val="24"/>
        </w:rPr>
        <w:t>Юрайт</w:t>
      </w:r>
      <w:proofErr w:type="spellEnd"/>
      <w:r w:rsidRPr="00EF0816">
        <w:rPr>
          <w:rFonts w:ascii="Times New Roman" w:hAnsi="Times New Roman"/>
          <w:iCs/>
          <w:sz w:val="24"/>
          <w:szCs w:val="24"/>
        </w:rPr>
        <w:t xml:space="preserve"> [сайт]. — URL: https://urait.ru/bcode/520100 (дата обращения: 13.06.2023).</w:t>
      </w:r>
    </w:p>
    <w:p w14:paraId="2F337CD5" w14:textId="77777777" w:rsidR="00EF0816" w:rsidRPr="00EF0816" w:rsidRDefault="00EF0816" w:rsidP="00EF0816">
      <w:pPr>
        <w:numPr>
          <w:ilvl w:val="0"/>
          <w:numId w:val="120"/>
        </w:numPr>
        <w:tabs>
          <w:tab w:val="left" w:pos="265"/>
          <w:tab w:val="left" w:pos="426"/>
          <w:tab w:val="left" w:pos="916"/>
          <w:tab w:val="left" w:pos="993"/>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val="0"/>
        <w:autoSpaceDE w:val="0"/>
        <w:autoSpaceDN w:val="0"/>
        <w:adjustRightInd w:val="0"/>
        <w:spacing w:after="0"/>
        <w:ind w:left="0" w:firstLine="709"/>
        <w:jc w:val="both"/>
        <w:textAlignment w:val="baseline"/>
        <w:rPr>
          <w:rFonts w:ascii="Times New Roman" w:hAnsi="Times New Roman"/>
          <w:sz w:val="24"/>
          <w:szCs w:val="24"/>
        </w:rPr>
      </w:pPr>
      <w:r w:rsidRPr="00EF0816">
        <w:rPr>
          <w:rFonts w:ascii="Times New Roman" w:hAnsi="Times New Roman"/>
          <w:sz w:val="24"/>
          <w:szCs w:val="24"/>
        </w:rPr>
        <w:t xml:space="preserve">Базовые и новые виды физкультурно-спортивной деятельности: баскетбол : учебное пособие для </w:t>
      </w:r>
      <w:proofErr w:type="spellStart"/>
      <w:r w:rsidRPr="00EF0816">
        <w:rPr>
          <w:rFonts w:ascii="Times New Roman" w:hAnsi="Times New Roman"/>
          <w:sz w:val="24"/>
          <w:szCs w:val="24"/>
        </w:rPr>
        <w:t>спо</w:t>
      </w:r>
      <w:proofErr w:type="spellEnd"/>
      <w:r w:rsidRPr="00EF0816">
        <w:rPr>
          <w:rFonts w:ascii="Times New Roman" w:hAnsi="Times New Roman"/>
          <w:sz w:val="24"/>
          <w:szCs w:val="24"/>
        </w:rPr>
        <w:t xml:space="preserve"> / В. П. Овчинников, А. М. Фокин, Л. Н. Шелкова [и др.]. — Санкт-Петербург : Лань, 2023. — 180 с. — ISBN 978-5-507-45116-6. — Текст : электронный // Лань : электронно-библиотечная система. — URL: </w:t>
      </w:r>
      <w:hyperlink r:id="rId116" w:history="1">
        <w:r w:rsidRPr="00EF0816">
          <w:rPr>
            <w:rStyle w:val="ae"/>
            <w:rFonts w:ascii="Times New Roman" w:hAnsi="Times New Roman"/>
            <w:sz w:val="24"/>
            <w:szCs w:val="24"/>
          </w:rPr>
          <w:t>https://e.lanbook.com/book/284141</w:t>
        </w:r>
      </w:hyperlink>
      <w:r w:rsidRPr="00EF0816">
        <w:rPr>
          <w:rFonts w:ascii="Times New Roman" w:hAnsi="Times New Roman"/>
          <w:sz w:val="24"/>
          <w:szCs w:val="24"/>
        </w:rPr>
        <w:t xml:space="preserve"> (дата обращения: 20.07.2023). — Режим доступа: для </w:t>
      </w:r>
      <w:proofErr w:type="spellStart"/>
      <w:r w:rsidRPr="00EF0816">
        <w:rPr>
          <w:rFonts w:ascii="Times New Roman" w:hAnsi="Times New Roman"/>
          <w:sz w:val="24"/>
          <w:szCs w:val="24"/>
        </w:rPr>
        <w:t>авториз</w:t>
      </w:r>
      <w:proofErr w:type="spellEnd"/>
      <w:r w:rsidRPr="00EF0816">
        <w:rPr>
          <w:rFonts w:ascii="Times New Roman" w:hAnsi="Times New Roman"/>
          <w:sz w:val="24"/>
          <w:szCs w:val="24"/>
        </w:rPr>
        <w:t>. пользователей.</w:t>
      </w:r>
    </w:p>
    <w:p w14:paraId="6548BA4A" w14:textId="77777777" w:rsidR="00EF0816" w:rsidRPr="00EF0816" w:rsidRDefault="00EF0816" w:rsidP="00EF0816">
      <w:pPr>
        <w:numPr>
          <w:ilvl w:val="0"/>
          <w:numId w:val="120"/>
        </w:numPr>
        <w:tabs>
          <w:tab w:val="left" w:pos="265"/>
          <w:tab w:val="left" w:pos="426"/>
          <w:tab w:val="left" w:pos="916"/>
          <w:tab w:val="left" w:pos="993"/>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val="0"/>
        <w:autoSpaceDE w:val="0"/>
        <w:autoSpaceDN w:val="0"/>
        <w:adjustRightInd w:val="0"/>
        <w:spacing w:after="0"/>
        <w:ind w:left="0" w:firstLine="709"/>
        <w:jc w:val="both"/>
        <w:textAlignment w:val="baseline"/>
        <w:rPr>
          <w:rFonts w:ascii="Times New Roman" w:hAnsi="Times New Roman"/>
          <w:sz w:val="24"/>
          <w:szCs w:val="24"/>
        </w:rPr>
      </w:pPr>
      <w:r w:rsidRPr="00EF0816">
        <w:rPr>
          <w:rFonts w:ascii="Times New Roman" w:hAnsi="Times New Roman"/>
          <w:sz w:val="24"/>
          <w:szCs w:val="24"/>
        </w:rPr>
        <w:t xml:space="preserve">Базовые и новые виды физкультурно-спортивной деятельности: спортивные игры : учебное пособие для </w:t>
      </w:r>
      <w:proofErr w:type="spellStart"/>
      <w:r w:rsidRPr="00EF0816">
        <w:rPr>
          <w:rFonts w:ascii="Times New Roman" w:hAnsi="Times New Roman"/>
          <w:sz w:val="24"/>
          <w:szCs w:val="24"/>
        </w:rPr>
        <w:t>спо</w:t>
      </w:r>
      <w:proofErr w:type="spellEnd"/>
      <w:r w:rsidRPr="00EF0816">
        <w:rPr>
          <w:rFonts w:ascii="Times New Roman" w:hAnsi="Times New Roman"/>
          <w:sz w:val="24"/>
          <w:szCs w:val="24"/>
        </w:rPr>
        <w:t xml:space="preserve"> / В. П. Овчинников, А. М. Фокин, М. В. </w:t>
      </w:r>
      <w:proofErr w:type="spellStart"/>
      <w:r w:rsidRPr="00EF0816">
        <w:rPr>
          <w:rFonts w:ascii="Times New Roman" w:hAnsi="Times New Roman"/>
          <w:sz w:val="24"/>
          <w:szCs w:val="24"/>
        </w:rPr>
        <w:t>Габов</w:t>
      </w:r>
      <w:proofErr w:type="spellEnd"/>
      <w:r w:rsidRPr="00EF0816">
        <w:rPr>
          <w:rFonts w:ascii="Times New Roman" w:hAnsi="Times New Roman"/>
          <w:sz w:val="24"/>
          <w:szCs w:val="24"/>
        </w:rPr>
        <w:t xml:space="preserve"> [и др.]. — Санкт-Петербург : Лань, 2023. — 152 с. — ISBN 978-5-507-45118-0. — Текст : электронный // Лань : электронно-библиотечная система. — URL: </w:t>
      </w:r>
      <w:hyperlink r:id="rId117" w:history="1">
        <w:r w:rsidRPr="00EF0816">
          <w:rPr>
            <w:rStyle w:val="ae"/>
            <w:rFonts w:ascii="Times New Roman" w:hAnsi="Times New Roman"/>
            <w:sz w:val="24"/>
            <w:szCs w:val="24"/>
          </w:rPr>
          <w:t>https://e.lanbook.com/book/284144</w:t>
        </w:r>
      </w:hyperlink>
      <w:r w:rsidRPr="00EF0816">
        <w:rPr>
          <w:rFonts w:ascii="Times New Roman" w:hAnsi="Times New Roman"/>
          <w:sz w:val="24"/>
          <w:szCs w:val="24"/>
        </w:rPr>
        <w:t xml:space="preserve"> (дата обращения: 20.07.2023). — Режим доступа: для </w:t>
      </w:r>
      <w:proofErr w:type="spellStart"/>
      <w:r w:rsidRPr="00EF0816">
        <w:rPr>
          <w:rFonts w:ascii="Times New Roman" w:hAnsi="Times New Roman"/>
          <w:sz w:val="24"/>
          <w:szCs w:val="24"/>
        </w:rPr>
        <w:t>авториз</w:t>
      </w:r>
      <w:proofErr w:type="spellEnd"/>
      <w:r w:rsidRPr="00EF0816">
        <w:rPr>
          <w:rFonts w:ascii="Times New Roman" w:hAnsi="Times New Roman"/>
          <w:sz w:val="24"/>
          <w:szCs w:val="24"/>
        </w:rPr>
        <w:t>. пользователей.</w:t>
      </w:r>
    </w:p>
    <w:p w14:paraId="321F8A97" w14:textId="77777777" w:rsidR="00EF0816" w:rsidRPr="00EF0816" w:rsidRDefault="00EF0816" w:rsidP="00EF0816">
      <w:pPr>
        <w:numPr>
          <w:ilvl w:val="0"/>
          <w:numId w:val="120"/>
        </w:numPr>
        <w:tabs>
          <w:tab w:val="left" w:pos="265"/>
          <w:tab w:val="left" w:pos="426"/>
          <w:tab w:val="left" w:pos="916"/>
          <w:tab w:val="left" w:pos="993"/>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val="0"/>
        <w:autoSpaceDE w:val="0"/>
        <w:autoSpaceDN w:val="0"/>
        <w:adjustRightInd w:val="0"/>
        <w:spacing w:after="0"/>
        <w:ind w:left="0" w:firstLine="709"/>
        <w:jc w:val="both"/>
        <w:textAlignment w:val="baseline"/>
        <w:rPr>
          <w:rFonts w:ascii="Times New Roman" w:hAnsi="Times New Roman"/>
          <w:sz w:val="24"/>
          <w:szCs w:val="24"/>
        </w:rPr>
      </w:pPr>
      <w:r w:rsidRPr="00EF0816">
        <w:rPr>
          <w:rFonts w:ascii="Times New Roman" w:hAnsi="Times New Roman"/>
          <w:sz w:val="24"/>
          <w:szCs w:val="24"/>
        </w:rPr>
        <w:t xml:space="preserve">Базовые и новые физкультурно-спортивные виды деятельности с методикой тренировки : учебное пособие / М. В. Еремин, А. Л. Волобуев, И. В. </w:t>
      </w:r>
      <w:proofErr w:type="spellStart"/>
      <w:r w:rsidRPr="00EF0816">
        <w:rPr>
          <w:rFonts w:ascii="Times New Roman" w:hAnsi="Times New Roman"/>
          <w:sz w:val="24"/>
          <w:szCs w:val="24"/>
        </w:rPr>
        <w:t>Кутьин</w:t>
      </w:r>
      <w:proofErr w:type="spellEnd"/>
      <w:r w:rsidRPr="00EF0816">
        <w:rPr>
          <w:rFonts w:ascii="Times New Roman" w:hAnsi="Times New Roman"/>
          <w:sz w:val="24"/>
          <w:szCs w:val="24"/>
        </w:rPr>
        <w:t xml:space="preserve"> [и др.] ; под ред. А. Г. Горшкова. — Москва : </w:t>
      </w:r>
      <w:proofErr w:type="spellStart"/>
      <w:r w:rsidRPr="00EF0816">
        <w:rPr>
          <w:rFonts w:ascii="Times New Roman" w:hAnsi="Times New Roman"/>
          <w:sz w:val="24"/>
          <w:szCs w:val="24"/>
        </w:rPr>
        <w:t>КноРус</w:t>
      </w:r>
      <w:proofErr w:type="spellEnd"/>
      <w:r w:rsidRPr="00EF0816">
        <w:rPr>
          <w:rFonts w:ascii="Times New Roman" w:hAnsi="Times New Roman"/>
          <w:sz w:val="24"/>
          <w:szCs w:val="24"/>
        </w:rPr>
        <w:t>, 2020. — 339 с. — ISBN 978-5-406-07479-4. — URL: https://book.ru/book/934325 (дата обращения: 13.06.2023). — Текст : электронный.</w:t>
      </w:r>
    </w:p>
    <w:p w14:paraId="7F14974C" w14:textId="77777777" w:rsidR="00EF0816" w:rsidRPr="00EF0816" w:rsidRDefault="00EF0816" w:rsidP="00EF0816">
      <w:pPr>
        <w:numPr>
          <w:ilvl w:val="0"/>
          <w:numId w:val="120"/>
        </w:numPr>
        <w:tabs>
          <w:tab w:val="left" w:pos="265"/>
          <w:tab w:val="left" w:pos="426"/>
          <w:tab w:val="left" w:pos="916"/>
          <w:tab w:val="left" w:pos="993"/>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val="0"/>
        <w:autoSpaceDE w:val="0"/>
        <w:autoSpaceDN w:val="0"/>
        <w:adjustRightInd w:val="0"/>
        <w:spacing w:after="0"/>
        <w:ind w:left="0" w:firstLine="709"/>
        <w:jc w:val="both"/>
        <w:textAlignment w:val="baseline"/>
        <w:rPr>
          <w:rFonts w:ascii="Times New Roman" w:hAnsi="Times New Roman"/>
          <w:sz w:val="24"/>
          <w:szCs w:val="24"/>
        </w:rPr>
      </w:pPr>
      <w:r w:rsidRPr="00EF0816">
        <w:rPr>
          <w:rFonts w:ascii="Times New Roman" w:hAnsi="Times New Roman"/>
          <w:sz w:val="24"/>
          <w:szCs w:val="24"/>
        </w:rPr>
        <w:t xml:space="preserve">Безбородов, А. А. Практические занятия по волейболу : учебное пособие для </w:t>
      </w:r>
      <w:proofErr w:type="spellStart"/>
      <w:r w:rsidRPr="00EF0816">
        <w:rPr>
          <w:rFonts w:ascii="Times New Roman" w:hAnsi="Times New Roman"/>
          <w:sz w:val="24"/>
          <w:szCs w:val="24"/>
        </w:rPr>
        <w:t>спо</w:t>
      </w:r>
      <w:proofErr w:type="spellEnd"/>
      <w:r w:rsidRPr="00EF0816">
        <w:rPr>
          <w:rFonts w:ascii="Times New Roman" w:hAnsi="Times New Roman"/>
          <w:sz w:val="24"/>
          <w:szCs w:val="24"/>
        </w:rPr>
        <w:t xml:space="preserve"> / А. А. Безбородов. — 2-е изд., стер. — Санкт-Петербург : Лань, 2023. — 92 с. — ISBN 978-5-507-46032-8. — Текст : электронный // Лань : электронно-библиотечная система. — URL: </w:t>
      </w:r>
      <w:hyperlink r:id="rId118" w:history="1">
        <w:r w:rsidRPr="00EF0816">
          <w:rPr>
            <w:rStyle w:val="ae"/>
            <w:rFonts w:ascii="Times New Roman" w:hAnsi="Times New Roman"/>
            <w:sz w:val="24"/>
            <w:szCs w:val="24"/>
          </w:rPr>
          <w:t>https://e.lanbook.com/book/295940</w:t>
        </w:r>
      </w:hyperlink>
      <w:r w:rsidRPr="00EF0816">
        <w:rPr>
          <w:rFonts w:ascii="Times New Roman" w:hAnsi="Times New Roman"/>
          <w:sz w:val="24"/>
          <w:szCs w:val="24"/>
        </w:rPr>
        <w:t xml:space="preserve"> (дата обращения: 20.07.2023). — Режим доступа: для </w:t>
      </w:r>
      <w:proofErr w:type="spellStart"/>
      <w:r w:rsidRPr="00EF0816">
        <w:rPr>
          <w:rFonts w:ascii="Times New Roman" w:hAnsi="Times New Roman"/>
          <w:sz w:val="24"/>
          <w:szCs w:val="24"/>
        </w:rPr>
        <w:t>авториз</w:t>
      </w:r>
      <w:proofErr w:type="spellEnd"/>
      <w:r w:rsidRPr="00EF0816">
        <w:rPr>
          <w:rFonts w:ascii="Times New Roman" w:hAnsi="Times New Roman"/>
          <w:sz w:val="24"/>
          <w:szCs w:val="24"/>
        </w:rPr>
        <w:t>. пользователей.</w:t>
      </w:r>
    </w:p>
    <w:p w14:paraId="53FD33A6" w14:textId="77777777" w:rsidR="00EF0816" w:rsidRPr="00EF0816" w:rsidRDefault="00EF0816" w:rsidP="00EF0816">
      <w:pPr>
        <w:numPr>
          <w:ilvl w:val="0"/>
          <w:numId w:val="120"/>
        </w:numPr>
        <w:tabs>
          <w:tab w:val="left" w:pos="284"/>
          <w:tab w:val="left" w:pos="426"/>
          <w:tab w:val="left" w:pos="916"/>
          <w:tab w:val="left" w:pos="993"/>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val="0"/>
        <w:autoSpaceDE w:val="0"/>
        <w:autoSpaceDN w:val="0"/>
        <w:adjustRightInd w:val="0"/>
        <w:spacing w:after="0"/>
        <w:ind w:left="0" w:firstLine="709"/>
        <w:jc w:val="both"/>
        <w:textAlignment w:val="baseline"/>
        <w:rPr>
          <w:rFonts w:ascii="Times New Roman" w:hAnsi="Times New Roman"/>
          <w:sz w:val="24"/>
          <w:szCs w:val="24"/>
        </w:rPr>
      </w:pPr>
      <w:r w:rsidRPr="00EF0816">
        <w:rPr>
          <w:rFonts w:ascii="Times New Roman" w:hAnsi="Times New Roman"/>
          <w:sz w:val="24"/>
          <w:szCs w:val="24"/>
        </w:rPr>
        <w:t xml:space="preserve">Губа В.П. Теория и методика спортивных </w:t>
      </w:r>
      <w:proofErr w:type="gramStart"/>
      <w:r w:rsidRPr="00EF0816">
        <w:rPr>
          <w:rFonts w:ascii="Times New Roman" w:hAnsi="Times New Roman"/>
          <w:sz w:val="24"/>
          <w:szCs w:val="24"/>
        </w:rPr>
        <w:t>игр :</w:t>
      </w:r>
      <w:proofErr w:type="gramEnd"/>
      <w:r w:rsidRPr="00EF0816">
        <w:rPr>
          <w:rFonts w:ascii="Times New Roman" w:hAnsi="Times New Roman"/>
          <w:sz w:val="24"/>
          <w:szCs w:val="24"/>
        </w:rPr>
        <w:t xml:space="preserve"> учебник / Губа В.П.. — Москва : Издательство «Спорт», 2020. — 720 c. — ISBN 978-5-907225-41-1. — Текст : электронный // IPR SMART : [сайт]. — URL: https://www.iprbookshop.ru/98644.html (дата обращения: 13.06.2023). — Режим доступа: для </w:t>
      </w:r>
      <w:proofErr w:type="spellStart"/>
      <w:r w:rsidRPr="00EF0816">
        <w:rPr>
          <w:rFonts w:ascii="Times New Roman" w:hAnsi="Times New Roman"/>
          <w:sz w:val="24"/>
          <w:szCs w:val="24"/>
        </w:rPr>
        <w:t>авторизир</w:t>
      </w:r>
      <w:proofErr w:type="spellEnd"/>
      <w:r w:rsidRPr="00EF0816">
        <w:rPr>
          <w:rFonts w:ascii="Times New Roman" w:hAnsi="Times New Roman"/>
          <w:sz w:val="24"/>
          <w:szCs w:val="24"/>
        </w:rPr>
        <w:t>. пользователей</w:t>
      </w:r>
    </w:p>
    <w:p w14:paraId="33B336A8" w14:textId="77777777" w:rsidR="00EF0816" w:rsidRPr="00EF0816" w:rsidRDefault="00EF0816" w:rsidP="00EF0816">
      <w:pPr>
        <w:numPr>
          <w:ilvl w:val="0"/>
          <w:numId w:val="120"/>
        </w:numPr>
        <w:tabs>
          <w:tab w:val="left" w:pos="265"/>
          <w:tab w:val="left" w:pos="426"/>
          <w:tab w:val="left" w:pos="916"/>
          <w:tab w:val="left" w:pos="993"/>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val="0"/>
        <w:autoSpaceDE w:val="0"/>
        <w:autoSpaceDN w:val="0"/>
        <w:adjustRightInd w:val="0"/>
        <w:spacing w:after="0"/>
        <w:ind w:left="0" w:firstLine="709"/>
        <w:jc w:val="both"/>
        <w:textAlignment w:val="baseline"/>
        <w:rPr>
          <w:rFonts w:ascii="Times New Roman" w:hAnsi="Times New Roman"/>
          <w:sz w:val="24"/>
          <w:szCs w:val="24"/>
        </w:rPr>
      </w:pPr>
      <w:r w:rsidRPr="00EF0816">
        <w:rPr>
          <w:rFonts w:ascii="Times New Roman" w:hAnsi="Times New Roman"/>
          <w:sz w:val="24"/>
          <w:szCs w:val="24"/>
        </w:rPr>
        <w:t xml:space="preserve">Детско-юношеский волейбол. Возрастная категория 6–7 лет : учебное пособие для </w:t>
      </w:r>
      <w:proofErr w:type="spellStart"/>
      <w:r w:rsidRPr="00EF0816">
        <w:rPr>
          <w:rFonts w:ascii="Times New Roman" w:hAnsi="Times New Roman"/>
          <w:sz w:val="24"/>
          <w:szCs w:val="24"/>
        </w:rPr>
        <w:t>спо</w:t>
      </w:r>
      <w:proofErr w:type="spellEnd"/>
      <w:r w:rsidRPr="00EF0816">
        <w:rPr>
          <w:rFonts w:ascii="Times New Roman" w:hAnsi="Times New Roman"/>
          <w:sz w:val="24"/>
          <w:szCs w:val="24"/>
        </w:rPr>
        <w:t xml:space="preserve"> / А. В. Родин, М. В. Луганская, Д. А. </w:t>
      </w:r>
      <w:proofErr w:type="spellStart"/>
      <w:r w:rsidRPr="00EF0816">
        <w:rPr>
          <w:rFonts w:ascii="Times New Roman" w:hAnsi="Times New Roman"/>
          <w:sz w:val="24"/>
          <w:szCs w:val="24"/>
        </w:rPr>
        <w:t>Ковыряев</w:t>
      </w:r>
      <w:proofErr w:type="spellEnd"/>
      <w:r w:rsidRPr="00EF0816">
        <w:rPr>
          <w:rFonts w:ascii="Times New Roman" w:hAnsi="Times New Roman"/>
          <w:sz w:val="24"/>
          <w:szCs w:val="24"/>
        </w:rPr>
        <w:t>, К. В. Прохорова. — Санкт-</w:t>
      </w:r>
      <w:r w:rsidRPr="00EF0816">
        <w:rPr>
          <w:rFonts w:ascii="Times New Roman" w:hAnsi="Times New Roman"/>
          <w:sz w:val="24"/>
          <w:szCs w:val="24"/>
        </w:rPr>
        <w:lastRenderedPageBreak/>
        <w:t xml:space="preserve">Петербург : Лань, 2023. — 616 с. — ISBN 978-5-507-46485-2. — Текст : электронный // Лань : электронно-библиотечная система. — URL: </w:t>
      </w:r>
      <w:hyperlink r:id="rId119" w:history="1">
        <w:r w:rsidRPr="00EF0816">
          <w:rPr>
            <w:rStyle w:val="ae"/>
            <w:rFonts w:ascii="Times New Roman" w:hAnsi="Times New Roman"/>
            <w:sz w:val="24"/>
            <w:szCs w:val="24"/>
          </w:rPr>
          <w:t>https://e.lanbook.com/book/333230</w:t>
        </w:r>
      </w:hyperlink>
      <w:r w:rsidRPr="00EF0816">
        <w:rPr>
          <w:rFonts w:ascii="Times New Roman" w:hAnsi="Times New Roman"/>
          <w:sz w:val="24"/>
          <w:szCs w:val="24"/>
        </w:rPr>
        <w:t xml:space="preserve"> (дата обращения: 20.07.2023). — Режим доступа: для </w:t>
      </w:r>
      <w:proofErr w:type="spellStart"/>
      <w:r w:rsidRPr="00EF0816">
        <w:rPr>
          <w:rFonts w:ascii="Times New Roman" w:hAnsi="Times New Roman"/>
          <w:sz w:val="24"/>
          <w:szCs w:val="24"/>
        </w:rPr>
        <w:t>авториз</w:t>
      </w:r>
      <w:proofErr w:type="spellEnd"/>
      <w:r w:rsidRPr="00EF0816">
        <w:rPr>
          <w:rFonts w:ascii="Times New Roman" w:hAnsi="Times New Roman"/>
          <w:sz w:val="24"/>
          <w:szCs w:val="24"/>
        </w:rPr>
        <w:t>. пользователей.</w:t>
      </w:r>
    </w:p>
    <w:p w14:paraId="7D448C37" w14:textId="77777777" w:rsidR="00EF0816" w:rsidRPr="00EF0816" w:rsidRDefault="00EF0816" w:rsidP="00EF0816">
      <w:pPr>
        <w:numPr>
          <w:ilvl w:val="0"/>
          <w:numId w:val="120"/>
        </w:numPr>
        <w:tabs>
          <w:tab w:val="left" w:pos="265"/>
          <w:tab w:val="left" w:pos="426"/>
          <w:tab w:val="left" w:pos="916"/>
          <w:tab w:val="left" w:pos="993"/>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val="0"/>
        <w:autoSpaceDE w:val="0"/>
        <w:autoSpaceDN w:val="0"/>
        <w:adjustRightInd w:val="0"/>
        <w:spacing w:after="0"/>
        <w:ind w:left="0" w:firstLine="709"/>
        <w:jc w:val="both"/>
        <w:textAlignment w:val="baseline"/>
        <w:rPr>
          <w:rFonts w:ascii="Times New Roman" w:hAnsi="Times New Roman"/>
          <w:sz w:val="24"/>
          <w:szCs w:val="24"/>
        </w:rPr>
      </w:pPr>
      <w:proofErr w:type="spellStart"/>
      <w:r w:rsidRPr="00EF0816">
        <w:rPr>
          <w:rFonts w:ascii="Times New Roman" w:hAnsi="Times New Roman"/>
          <w:sz w:val="24"/>
          <w:szCs w:val="24"/>
        </w:rPr>
        <w:t>Зобкова</w:t>
      </w:r>
      <w:proofErr w:type="spellEnd"/>
      <w:r w:rsidRPr="00EF0816">
        <w:rPr>
          <w:rFonts w:ascii="Times New Roman" w:hAnsi="Times New Roman"/>
          <w:sz w:val="24"/>
          <w:szCs w:val="24"/>
        </w:rPr>
        <w:t xml:space="preserve">, Е. А. Основы спортивной тренировки : учебное пособие для </w:t>
      </w:r>
      <w:proofErr w:type="spellStart"/>
      <w:r w:rsidRPr="00EF0816">
        <w:rPr>
          <w:rFonts w:ascii="Times New Roman" w:hAnsi="Times New Roman"/>
          <w:sz w:val="24"/>
          <w:szCs w:val="24"/>
        </w:rPr>
        <w:t>спо</w:t>
      </w:r>
      <w:proofErr w:type="spellEnd"/>
      <w:r w:rsidRPr="00EF0816">
        <w:rPr>
          <w:rFonts w:ascii="Times New Roman" w:hAnsi="Times New Roman"/>
          <w:sz w:val="24"/>
          <w:szCs w:val="24"/>
        </w:rPr>
        <w:t xml:space="preserve"> / Е. А. </w:t>
      </w:r>
      <w:proofErr w:type="spellStart"/>
      <w:r w:rsidRPr="00EF0816">
        <w:rPr>
          <w:rFonts w:ascii="Times New Roman" w:hAnsi="Times New Roman"/>
          <w:sz w:val="24"/>
          <w:szCs w:val="24"/>
        </w:rPr>
        <w:t>Зобкова</w:t>
      </w:r>
      <w:proofErr w:type="spellEnd"/>
      <w:r w:rsidRPr="00EF0816">
        <w:rPr>
          <w:rFonts w:ascii="Times New Roman" w:hAnsi="Times New Roman"/>
          <w:sz w:val="24"/>
          <w:szCs w:val="24"/>
        </w:rPr>
        <w:t xml:space="preserve">. — 2-е изд., стер. — Санкт-Петербург : Лань, 2023. — 44 с. — ISBN 978-5-507-47830-9. — Текст : электронный // Лань : электронно-библиотечная система. — URL: </w:t>
      </w:r>
      <w:hyperlink r:id="rId120" w:history="1">
        <w:r w:rsidRPr="00EF0816">
          <w:rPr>
            <w:rStyle w:val="ae"/>
            <w:rFonts w:ascii="Times New Roman" w:hAnsi="Times New Roman"/>
            <w:sz w:val="24"/>
            <w:szCs w:val="24"/>
          </w:rPr>
          <w:t>https://e.lanbook.com/book/329069</w:t>
        </w:r>
      </w:hyperlink>
      <w:r w:rsidRPr="00EF0816">
        <w:rPr>
          <w:rFonts w:ascii="Times New Roman" w:hAnsi="Times New Roman"/>
          <w:sz w:val="24"/>
          <w:szCs w:val="24"/>
        </w:rPr>
        <w:t xml:space="preserve"> (дата обращения: 20.07.2023). — Режим доступа: для </w:t>
      </w:r>
      <w:proofErr w:type="spellStart"/>
      <w:r w:rsidRPr="00EF0816">
        <w:rPr>
          <w:rFonts w:ascii="Times New Roman" w:hAnsi="Times New Roman"/>
          <w:sz w:val="24"/>
          <w:szCs w:val="24"/>
        </w:rPr>
        <w:t>авториз</w:t>
      </w:r>
      <w:proofErr w:type="spellEnd"/>
      <w:r w:rsidRPr="00EF0816">
        <w:rPr>
          <w:rFonts w:ascii="Times New Roman" w:hAnsi="Times New Roman"/>
          <w:sz w:val="24"/>
          <w:szCs w:val="24"/>
        </w:rPr>
        <w:t>. пользователей.</w:t>
      </w:r>
    </w:p>
    <w:p w14:paraId="49C41B3B" w14:textId="77777777" w:rsidR="00EF0816" w:rsidRPr="00EF0816" w:rsidRDefault="00EF0816" w:rsidP="00EF0816">
      <w:pPr>
        <w:numPr>
          <w:ilvl w:val="0"/>
          <w:numId w:val="120"/>
        </w:numPr>
        <w:tabs>
          <w:tab w:val="left" w:pos="265"/>
          <w:tab w:val="left" w:pos="426"/>
          <w:tab w:val="left" w:pos="916"/>
          <w:tab w:val="left" w:pos="993"/>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val="0"/>
        <w:autoSpaceDE w:val="0"/>
        <w:autoSpaceDN w:val="0"/>
        <w:adjustRightInd w:val="0"/>
        <w:spacing w:after="0"/>
        <w:ind w:left="0" w:firstLine="709"/>
        <w:jc w:val="both"/>
        <w:textAlignment w:val="baseline"/>
        <w:rPr>
          <w:rFonts w:ascii="Times New Roman" w:hAnsi="Times New Roman"/>
          <w:sz w:val="24"/>
          <w:szCs w:val="24"/>
        </w:rPr>
      </w:pPr>
      <w:r w:rsidRPr="00EF0816">
        <w:rPr>
          <w:rFonts w:ascii="Times New Roman" w:hAnsi="Times New Roman"/>
          <w:sz w:val="24"/>
          <w:szCs w:val="24"/>
        </w:rPr>
        <w:t xml:space="preserve">Корольков, А. Н. Теоретические и методические основы мини-гольфа : учебное пособие для </w:t>
      </w:r>
      <w:proofErr w:type="spellStart"/>
      <w:r w:rsidRPr="00EF0816">
        <w:rPr>
          <w:rFonts w:ascii="Times New Roman" w:hAnsi="Times New Roman"/>
          <w:sz w:val="24"/>
          <w:szCs w:val="24"/>
        </w:rPr>
        <w:t>спо</w:t>
      </w:r>
      <w:proofErr w:type="spellEnd"/>
      <w:r w:rsidRPr="00EF0816">
        <w:rPr>
          <w:rFonts w:ascii="Times New Roman" w:hAnsi="Times New Roman"/>
          <w:sz w:val="24"/>
          <w:szCs w:val="24"/>
        </w:rPr>
        <w:t xml:space="preserve"> / А. Н. Корольков. — Санкт-Петербург : Лань, 2022. — 208 с. — ISBN 978-5-507-44098-6. — Текст : электронный // Лань : электронно-библиотечная система. — URL: </w:t>
      </w:r>
      <w:hyperlink r:id="rId121" w:history="1">
        <w:r w:rsidRPr="00EF0816">
          <w:rPr>
            <w:rStyle w:val="ae"/>
            <w:rFonts w:ascii="Times New Roman" w:hAnsi="Times New Roman"/>
            <w:sz w:val="24"/>
            <w:szCs w:val="24"/>
          </w:rPr>
          <w:t>https://e.lanbook.com/book/209102</w:t>
        </w:r>
      </w:hyperlink>
      <w:r w:rsidRPr="00EF0816">
        <w:rPr>
          <w:rFonts w:ascii="Times New Roman" w:hAnsi="Times New Roman"/>
          <w:sz w:val="24"/>
          <w:szCs w:val="24"/>
        </w:rPr>
        <w:t xml:space="preserve"> (дата обращения: 20.07.2023). — Режим доступа: для </w:t>
      </w:r>
      <w:proofErr w:type="spellStart"/>
      <w:r w:rsidRPr="00EF0816">
        <w:rPr>
          <w:rFonts w:ascii="Times New Roman" w:hAnsi="Times New Roman"/>
          <w:sz w:val="24"/>
          <w:szCs w:val="24"/>
        </w:rPr>
        <w:t>авториз</w:t>
      </w:r>
      <w:proofErr w:type="spellEnd"/>
      <w:r w:rsidRPr="00EF0816">
        <w:rPr>
          <w:rFonts w:ascii="Times New Roman" w:hAnsi="Times New Roman"/>
          <w:sz w:val="24"/>
          <w:szCs w:val="24"/>
        </w:rPr>
        <w:t>. пользователей.</w:t>
      </w:r>
    </w:p>
    <w:p w14:paraId="03558D04" w14:textId="77777777" w:rsidR="00EF0816" w:rsidRPr="00EF0816" w:rsidRDefault="00EF0816" w:rsidP="00EF0816">
      <w:pPr>
        <w:numPr>
          <w:ilvl w:val="0"/>
          <w:numId w:val="120"/>
        </w:numPr>
        <w:tabs>
          <w:tab w:val="left" w:pos="265"/>
          <w:tab w:val="left" w:pos="426"/>
          <w:tab w:val="left" w:pos="916"/>
          <w:tab w:val="left" w:pos="993"/>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val="0"/>
        <w:autoSpaceDE w:val="0"/>
        <w:autoSpaceDN w:val="0"/>
        <w:adjustRightInd w:val="0"/>
        <w:spacing w:after="0"/>
        <w:ind w:left="0" w:firstLine="709"/>
        <w:jc w:val="both"/>
        <w:textAlignment w:val="baseline"/>
        <w:rPr>
          <w:rFonts w:ascii="Times New Roman" w:hAnsi="Times New Roman"/>
          <w:sz w:val="24"/>
          <w:szCs w:val="24"/>
        </w:rPr>
      </w:pPr>
      <w:r w:rsidRPr="00EF0816">
        <w:rPr>
          <w:rFonts w:ascii="Times New Roman" w:hAnsi="Times New Roman"/>
          <w:sz w:val="24"/>
          <w:szCs w:val="24"/>
        </w:rPr>
        <w:t xml:space="preserve">Корольков, А. Н. Теория и методика избранного вида спорта. Спортивная подготовка в гольфе : учебное пособие для </w:t>
      </w:r>
      <w:proofErr w:type="spellStart"/>
      <w:r w:rsidRPr="00EF0816">
        <w:rPr>
          <w:rFonts w:ascii="Times New Roman" w:hAnsi="Times New Roman"/>
          <w:sz w:val="24"/>
          <w:szCs w:val="24"/>
        </w:rPr>
        <w:t>спо</w:t>
      </w:r>
      <w:proofErr w:type="spellEnd"/>
      <w:r w:rsidRPr="00EF0816">
        <w:rPr>
          <w:rFonts w:ascii="Times New Roman" w:hAnsi="Times New Roman"/>
          <w:sz w:val="24"/>
          <w:szCs w:val="24"/>
        </w:rPr>
        <w:t xml:space="preserve"> / А. Н. Корольков. — Санкт-Петербург : Лань, 2022. — 144 с. — ISBN 978-5-507-44056-6. — Текст : электронный // Лань : электронно-библиотечная система. — URL: </w:t>
      </w:r>
      <w:hyperlink r:id="rId122" w:history="1">
        <w:r w:rsidRPr="00EF0816">
          <w:rPr>
            <w:rStyle w:val="ae"/>
            <w:rFonts w:ascii="Times New Roman" w:hAnsi="Times New Roman"/>
            <w:sz w:val="24"/>
            <w:szCs w:val="24"/>
          </w:rPr>
          <w:t>https://e.lanbook.com/book/207542</w:t>
        </w:r>
      </w:hyperlink>
      <w:r w:rsidRPr="00EF0816">
        <w:rPr>
          <w:rFonts w:ascii="Times New Roman" w:hAnsi="Times New Roman"/>
          <w:sz w:val="24"/>
          <w:szCs w:val="24"/>
        </w:rPr>
        <w:t xml:space="preserve"> (дата обращения: 20.07.2023). — Режим доступа: для </w:t>
      </w:r>
      <w:proofErr w:type="spellStart"/>
      <w:r w:rsidRPr="00EF0816">
        <w:rPr>
          <w:rFonts w:ascii="Times New Roman" w:hAnsi="Times New Roman"/>
          <w:sz w:val="24"/>
          <w:szCs w:val="24"/>
        </w:rPr>
        <w:t>авториз</w:t>
      </w:r>
      <w:proofErr w:type="spellEnd"/>
      <w:r w:rsidRPr="00EF0816">
        <w:rPr>
          <w:rFonts w:ascii="Times New Roman" w:hAnsi="Times New Roman"/>
          <w:sz w:val="24"/>
          <w:szCs w:val="24"/>
        </w:rPr>
        <w:t>. пользователей.</w:t>
      </w:r>
    </w:p>
    <w:p w14:paraId="040F791F" w14:textId="77777777" w:rsidR="00EF0816" w:rsidRPr="00EF0816" w:rsidRDefault="00EF0816" w:rsidP="00EF0816">
      <w:pPr>
        <w:numPr>
          <w:ilvl w:val="0"/>
          <w:numId w:val="120"/>
        </w:numPr>
        <w:tabs>
          <w:tab w:val="left" w:pos="265"/>
          <w:tab w:val="left" w:pos="426"/>
          <w:tab w:val="left" w:pos="916"/>
          <w:tab w:val="left" w:pos="993"/>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val="0"/>
        <w:autoSpaceDE w:val="0"/>
        <w:autoSpaceDN w:val="0"/>
        <w:adjustRightInd w:val="0"/>
        <w:spacing w:after="0"/>
        <w:ind w:left="0" w:firstLine="709"/>
        <w:jc w:val="both"/>
        <w:textAlignment w:val="baseline"/>
        <w:rPr>
          <w:rFonts w:ascii="Times New Roman" w:hAnsi="Times New Roman"/>
          <w:sz w:val="24"/>
          <w:szCs w:val="24"/>
        </w:rPr>
      </w:pPr>
      <w:r w:rsidRPr="00EF0816">
        <w:rPr>
          <w:rFonts w:ascii="Times New Roman" w:hAnsi="Times New Roman"/>
          <w:sz w:val="24"/>
          <w:szCs w:val="24"/>
        </w:rPr>
        <w:t xml:space="preserve">Орлова, Л. Т. Настольный теннис : учебное пособие для </w:t>
      </w:r>
      <w:proofErr w:type="spellStart"/>
      <w:r w:rsidRPr="00EF0816">
        <w:rPr>
          <w:rFonts w:ascii="Times New Roman" w:hAnsi="Times New Roman"/>
          <w:sz w:val="24"/>
          <w:szCs w:val="24"/>
        </w:rPr>
        <w:t>спо</w:t>
      </w:r>
      <w:proofErr w:type="spellEnd"/>
      <w:r w:rsidRPr="00EF0816">
        <w:rPr>
          <w:rFonts w:ascii="Times New Roman" w:hAnsi="Times New Roman"/>
          <w:sz w:val="24"/>
          <w:szCs w:val="24"/>
        </w:rPr>
        <w:t xml:space="preserve"> / Л. Т. Орлова, А. Ю. Марков. — 3-е изд., стер. — Санкт-Петербург : Лань, 2023. — 40 с. — ISBN 978-5-507-46136-3. — Текст : электронный // Лань : электронно-библиотечная система. — URL: </w:t>
      </w:r>
      <w:hyperlink r:id="rId123" w:history="1">
        <w:r w:rsidRPr="00EF0816">
          <w:rPr>
            <w:rStyle w:val="ae"/>
            <w:rFonts w:ascii="Times New Roman" w:hAnsi="Times New Roman"/>
            <w:sz w:val="24"/>
            <w:szCs w:val="24"/>
          </w:rPr>
          <w:t>https://e.lanbook.com/book/298520</w:t>
        </w:r>
      </w:hyperlink>
      <w:r w:rsidRPr="00EF0816">
        <w:rPr>
          <w:rFonts w:ascii="Times New Roman" w:hAnsi="Times New Roman"/>
          <w:sz w:val="24"/>
          <w:szCs w:val="24"/>
        </w:rPr>
        <w:t xml:space="preserve"> (дата обращения: 20.07.2023). — Режим доступа: для </w:t>
      </w:r>
      <w:proofErr w:type="spellStart"/>
      <w:r w:rsidRPr="00EF0816">
        <w:rPr>
          <w:rFonts w:ascii="Times New Roman" w:hAnsi="Times New Roman"/>
          <w:sz w:val="24"/>
          <w:szCs w:val="24"/>
        </w:rPr>
        <w:t>авториз</w:t>
      </w:r>
      <w:proofErr w:type="spellEnd"/>
      <w:r w:rsidRPr="00EF0816">
        <w:rPr>
          <w:rFonts w:ascii="Times New Roman" w:hAnsi="Times New Roman"/>
          <w:sz w:val="24"/>
          <w:szCs w:val="24"/>
        </w:rPr>
        <w:t>. пользователей.</w:t>
      </w:r>
    </w:p>
    <w:p w14:paraId="60A6433F" w14:textId="77777777" w:rsidR="00EF0816" w:rsidRPr="00EF0816" w:rsidRDefault="00EF0816" w:rsidP="00EF0816">
      <w:pPr>
        <w:numPr>
          <w:ilvl w:val="0"/>
          <w:numId w:val="120"/>
        </w:numPr>
        <w:tabs>
          <w:tab w:val="left" w:pos="284"/>
          <w:tab w:val="left" w:pos="916"/>
          <w:tab w:val="left" w:pos="993"/>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val="0"/>
        <w:autoSpaceDE w:val="0"/>
        <w:autoSpaceDN w:val="0"/>
        <w:adjustRightInd w:val="0"/>
        <w:spacing w:after="0"/>
        <w:ind w:left="0" w:firstLine="709"/>
        <w:contextualSpacing/>
        <w:jc w:val="both"/>
        <w:textAlignment w:val="baseline"/>
        <w:rPr>
          <w:rFonts w:ascii="Times New Roman" w:hAnsi="Times New Roman"/>
          <w:bCs/>
          <w:sz w:val="24"/>
          <w:szCs w:val="24"/>
        </w:rPr>
      </w:pPr>
      <w:r w:rsidRPr="00EF0816">
        <w:rPr>
          <w:rFonts w:ascii="Times New Roman" w:hAnsi="Times New Roman"/>
          <w:bCs/>
          <w:sz w:val="24"/>
          <w:szCs w:val="24"/>
        </w:rPr>
        <w:t xml:space="preserve">Плавание с методикой преподавания : учебник для среднего профессионального образования / Н. Ж. Булгакова [и др.] ; под общей редакцией Н. Ж. Булгаковой. — 2-е изд. — Москва : Издательство </w:t>
      </w:r>
      <w:proofErr w:type="spellStart"/>
      <w:r w:rsidRPr="00EF0816">
        <w:rPr>
          <w:rFonts w:ascii="Times New Roman" w:hAnsi="Times New Roman"/>
          <w:bCs/>
          <w:sz w:val="24"/>
          <w:szCs w:val="24"/>
        </w:rPr>
        <w:t>Юрайт</w:t>
      </w:r>
      <w:proofErr w:type="spellEnd"/>
      <w:r w:rsidRPr="00EF0816">
        <w:rPr>
          <w:rFonts w:ascii="Times New Roman" w:hAnsi="Times New Roman"/>
          <w:bCs/>
          <w:sz w:val="24"/>
          <w:szCs w:val="24"/>
        </w:rPr>
        <w:t xml:space="preserve">, 2023. — 344 с. — (Профессиональное образование). — ISBN 978-5-534-08846-5. — Текст : электронный // Образовательная платформа </w:t>
      </w:r>
      <w:proofErr w:type="spellStart"/>
      <w:r w:rsidRPr="00EF0816">
        <w:rPr>
          <w:rFonts w:ascii="Times New Roman" w:hAnsi="Times New Roman"/>
          <w:bCs/>
          <w:sz w:val="24"/>
          <w:szCs w:val="24"/>
        </w:rPr>
        <w:t>Юрайт</w:t>
      </w:r>
      <w:proofErr w:type="spellEnd"/>
      <w:r w:rsidRPr="00EF0816">
        <w:rPr>
          <w:rFonts w:ascii="Times New Roman" w:hAnsi="Times New Roman"/>
          <w:bCs/>
          <w:sz w:val="24"/>
          <w:szCs w:val="24"/>
        </w:rPr>
        <w:t xml:space="preserve"> [сайт]. — URL: https://urait.ru/bcode/516564 (дата обращения: 13.06.2023).</w:t>
      </w:r>
    </w:p>
    <w:p w14:paraId="656EAF70" w14:textId="77777777" w:rsidR="00EF0816" w:rsidRPr="00EF0816" w:rsidRDefault="00EF0816" w:rsidP="00EF0816">
      <w:pPr>
        <w:numPr>
          <w:ilvl w:val="0"/>
          <w:numId w:val="120"/>
        </w:numPr>
        <w:tabs>
          <w:tab w:val="left" w:pos="284"/>
          <w:tab w:val="left" w:pos="916"/>
          <w:tab w:val="left" w:pos="993"/>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val="0"/>
        <w:autoSpaceDE w:val="0"/>
        <w:autoSpaceDN w:val="0"/>
        <w:adjustRightInd w:val="0"/>
        <w:spacing w:after="0"/>
        <w:ind w:left="0" w:firstLine="709"/>
        <w:contextualSpacing/>
        <w:jc w:val="both"/>
        <w:textAlignment w:val="baseline"/>
        <w:rPr>
          <w:rFonts w:ascii="Times New Roman" w:hAnsi="Times New Roman"/>
          <w:bCs/>
          <w:sz w:val="24"/>
          <w:szCs w:val="24"/>
        </w:rPr>
      </w:pPr>
      <w:proofErr w:type="spellStart"/>
      <w:r w:rsidRPr="00EF0816">
        <w:rPr>
          <w:rFonts w:ascii="Times New Roman" w:hAnsi="Times New Roman"/>
          <w:bCs/>
          <w:sz w:val="24"/>
          <w:szCs w:val="24"/>
        </w:rPr>
        <w:t>Поливаев</w:t>
      </w:r>
      <w:proofErr w:type="spellEnd"/>
      <w:r w:rsidRPr="00EF0816">
        <w:rPr>
          <w:rFonts w:ascii="Times New Roman" w:hAnsi="Times New Roman"/>
          <w:bCs/>
          <w:sz w:val="24"/>
          <w:szCs w:val="24"/>
        </w:rPr>
        <w:t>, А. Г.  Базовые и новые виды физкультурно-спортивной деятельности. Соревнования по игровым видам спорта : учебное пособие для среднего профессионального образования / А. Г. </w:t>
      </w:r>
      <w:proofErr w:type="spellStart"/>
      <w:r w:rsidRPr="00EF0816">
        <w:rPr>
          <w:rFonts w:ascii="Times New Roman" w:hAnsi="Times New Roman"/>
          <w:bCs/>
          <w:sz w:val="24"/>
          <w:szCs w:val="24"/>
        </w:rPr>
        <w:t>Поливаев</w:t>
      </w:r>
      <w:proofErr w:type="spellEnd"/>
      <w:r w:rsidRPr="00EF0816">
        <w:rPr>
          <w:rFonts w:ascii="Times New Roman" w:hAnsi="Times New Roman"/>
          <w:bCs/>
          <w:sz w:val="24"/>
          <w:szCs w:val="24"/>
        </w:rPr>
        <w:t xml:space="preserve">. — 2-е изд. — Москва : Издательство </w:t>
      </w:r>
      <w:proofErr w:type="spellStart"/>
      <w:r w:rsidRPr="00EF0816">
        <w:rPr>
          <w:rFonts w:ascii="Times New Roman" w:hAnsi="Times New Roman"/>
          <w:bCs/>
          <w:sz w:val="24"/>
          <w:szCs w:val="24"/>
        </w:rPr>
        <w:t>Юрайт</w:t>
      </w:r>
      <w:proofErr w:type="spellEnd"/>
      <w:r w:rsidRPr="00EF0816">
        <w:rPr>
          <w:rFonts w:ascii="Times New Roman" w:hAnsi="Times New Roman"/>
          <w:bCs/>
          <w:sz w:val="24"/>
          <w:szCs w:val="24"/>
        </w:rPr>
        <w:t xml:space="preserve">, 2023. — 103 с. — (Профессиональное образование). — ISBN 978-5-534-13056-0. — Текст : электронный // Образовательная платформа </w:t>
      </w:r>
      <w:proofErr w:type="spellStart"/>
      <w:r w:rsidRPr="00EF0816">
        <w:rPr>
          <w:rFonts w:ascii="Times New Roman" w:hAnsi="Times New Roman"/>
          <w:bCs/>
          <w:sz w:val="24"/>
          <w:szCs w:val="24"/>
        </w:rPr>
        <w:t>Юрайт</w:t>
      </w:r>
      <w:proofErr w:type="spellEnd"/>
      <w:r w:rsidRPr="00EF0816">
        <w:rPr>
          <w:rFonts w:ascii="Times New Roman" w:hAnsi="Times New Roman"/>
          <w:bCs/>
          <w:sz w:val="24"/>
          <w:szCs w:val="24"/>
        </w:rPr>
        <w:t xml:space="preserve"> [сайт]. — URL: https://urait.ru/bcode/518278 (дата обращения: 13.06.2023).</w:t>
      </w:r>
    </w:p>
    <w:p w14:paraId="624D3693" w14:textId="77777777" w:rsidR="00EF0816" w:rsidRPr="00EF0816" w:rsidRDefault="00EF0816" w:rsidP="00EF0816">
      <w:pPr>
        <w:numPr>
          <w:ilvl w:val="0"/>
          <w:numId w:val="120"/>
        </w:numPr>
        <w:tabs>
          <w:tab w:val="left" w:pos="265"/>
          <w:tab w:val="left" w:pos="426"/>
          <w:tab w:val="left" w:pos="916"/>
          <w:tab w:val="left" w:pos="993"/>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val="0"/>
        <w:autoSpaceDE w:val="0"/>
        <w:autoSpaceDN w:val="0"/>
        <w:adjustRightInd w:val="0"/>
        <w:spacing w:after="0"/>
        <w:ind w:left="0" w:firstLine="709"/>
        <w:jc w:val="both"/>
        <w:textAlignment w:val="baseline"/>
        <w:rPr>
          <w:rFonts w:ascii="Times New Roman" w:hAnsi="Times New Roman"/>
          <w:sz w:val="24"/>
          <w:szCs w:val="24"/>
        </w:rPr>
      </w:pPr>
      <w:r w:rsidRPr="00EF0816">
        <w:rPr>
          <w:rFonts w:ascii="Times New Roman" w:hAnsi="Times New Roman"/>
          <w:bCs/>
          <w:sz w:val="24"/>
          <w:szCs w:val="24"/>
        </w:rPr>
        <w:t>Спортивные игры: правила, тактика, техника : учебное пособие для среднего профессионального образования / Е. В. </w:t>
      </w:r>
      <w:proofErr w:type="spellStart"/>
      <w:r w:rsidRPr="00EF0816">
        <w:rPr>
          <w:rFonts w:ascii="Times New Roman" w:hAnsi="Times New Roman"/>
          <w:bCs/>
          <w:sz w:val="24"/>
          <w:szCs w:val="24"/>
        </w:rPr>
        <w:t>Конеева</w:t>
      </w:r>
      <w:proofErr w:type="spellEnd"/>
      <w:r w:rsidRPr="00EF0816">
        <w:rPr>
          <w:rFonts w:ascii="Times New Roman" w:hAnsi="Times New Roman"/>
          <w:bCs/>
          <w:sz w:val="24"/>
          <w:szCs w:val="24"/>
        </w:rPr>
        <w:t xml:space="preserve"> [и др.] ; под общей редакцией Е. В. </w:t>
      </w:r>
      <w:proofErr w:type="spellStart"/>
      <w:r w:rsidRPr="00EF0816">
        <w:rPr>
          <w:rFonts w:ascii="Times New Roman" w:hAnsi="Times New Roman"/>
          <w:bCs/>
          <w:sz w:val="24"/>
          <w:szCs w:val="24"/>
        </w:rPr>
        <w:t>Конеевой</w:t>
      </w:r>
      <w:proofErr w:type="spellEnd"/>
      <w:r w:rsidRPr="00EF0816">
        <w:rPr>
          <w:rFonts w:ascii="Times New Roman" w:hAnsi="Times New Roman"/>
          <w:bCs/>
          <w:sz w:val="24"/>
          <w:szCs w:val="24"/>
        </w:rPr>
        <w:t xml:space="preserve">. — 2-е изд., </w:t>
      </w:r>
      <w:proofErr w:type="spellStart"/>
      <w:r w:rsidRPr="00EF0816">
        <w:rPr>
          <w:rFonts w:ascii="Times New Roman" w:hAnsi="Times New Roman"/>
          <w:bCs/>
          <w:sz w:val="24"/>
          <w:szCs w:val="24"/>
        </w:rPr>
        <w:t>перераб</w:t>
      </w:r>
      <w:proofErr w:type="spellEnd"/>
      <w:r w:rsidRPr="00EF0816">
        <w:rPr>
          <w:rFonts w:ascii="Times New Roman" w:hAnsi="Times New Roman"/>
          <w:bCs/>
          <w:sz w:val="24"/>
          <w:szCs w:val="24"/>
        </w:rPr>
        <w:t xml:space="preserve">. и доп. — </w:t>
      </w:r>
      <w:proofErr w:type="gramStart"/>
      <w:r w:rsidRPr="00EF0816">
        <w:rPr>
          <w:rFonts w:ascii="Times New Roman" w:hAnsi="Times New Roman"/>
          <w:bCs/>
          <w:sz w:val="24"/>
          <w:szCs w:val="24"/>
        </w:rPr>
        <w:t>Москва :</w:t>
      </w:r>
      <w:proofErr w:type="gramEnd"/>
      <w:r w:rsidRPr="00EF0816">
        <w:rPr>
          <w:rFonts w:ascii="Times New Roman" w:hAnsi="Times New Roman"/>
          <w:bCs/>
          <w:sz w:val="24"/>
          <w:szCs w:val="24"/>
        </w:rPr>
        <w:t xml:space="preserve"> Издательство </w:t>
      </w:r>
      <w:proofErr w:type="spellStart"/>
      <w:r w:rsidRPr="00EF0816">
        <w:rPr>
          <w:rFonts w:ascii="Times New Roman" w:hAnsi="Times New Roman"/>
          <w:bCs/>
          <w:sz w:val="24"/>
          <w:szCs w:val="24"/>
        </w:rPr>
        <w:t>Юрайт</w:t>
      </w:r>
      <w:proofErr w:type="spellEnd"/>
      <w:r w:rsidRPr="00EF0816">
        <w:rPr>
          <w:rFonts w:ascii="Times New Roman" w:hAnsi="Times New Roman"/>
          <w:bCs/>
          <w:sz w:val="24"/>
          <w:szCs w:val="24"/>
        </w:rPr>
        <w:t xml:space="preserve">, 2023. — 322 с. — (Профессиональное образование). — ISBN 978-5-534-13046-1. — Текст : электронный // Образовательная платформа </w:t>
      </w:r>
      <w:proofErr w:type="spellStart"/>
      <w:r w:rsidRPr="00EF0816">
        <w:rPr>
          <w:rFonts w:ascii="Times New Roman" w:hAnsi="Times New Roman"/>
          <w:bCs/>
          <w:sz w:val="24"/>
          <w:szCs w:val="24"/>
        </w:rPr>
        <w:t>Юрайт</w:t>
      </w:r>
      <w:proofErr w:type="spellEnd"/>
      <w:r w:rsidRPr="00EF0816">
        <w:rPr>
          <w:rFonts w:ascii="Times New Roman" w:hAnsi="Times New Roman"/>
          <w:bCs/>
          <w:sz w:val="24"/>
          <w:szCs w:val="24"/>
        </w:rPr>
        <w:t xml:space="preserve"> [сайт]. — URL: https://urait.ru/bcode/517443 (дата обращения: 13.06.2023).</w:t>
      </w:r>
    </w:p>
    <w:p w14:paraId="47338BE7" w14:textId="77777777" w:rsidR="00EF0816" w:rsidRPr="00EF0816" w:rsidRDefault="00EF0816" w:rsidP="00EF0816">
      <w:pPr>
        <w:numPr>
          <w:ilvl w:val="0"/>
          <w:numId w:val="120"/>
        </w:numPr>
        <w:tabs>
          <w:tab w:val="left" w:pos="265"/>
          <w:tab w:val="left" w:pos="426"/>
          <w:tab w:val="left" w:pos="916"/>
          <w:tab w:val="left" w:pos="993"/>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val="0"/>
        <w:autoSpaceDE w:val="0"/>
        <w:autoSpaceDN w:val="0"/>
        <w:adjustRightInd w:val="0"/>
        <w:spacing w:after="0"/>
        <w:ind w:left="0" w:firstLine="709"/>
        <w:jc w:val="both"/>
        <w:textAlignment w:val="baseline"/>
        <w:rPr>
          <w:rFonts w:ascii="Times New Roman" w:hAnsi="Times New Roman"/>
          <w:sz w:val="24"/>
          <w:szCs w:val="24"/>
        </w:rPr>
      </w:pPr>
      <w:r w:rsidRPr="00EF0816">
        <w:rPr>
          <w:rFonts w:ascii="Times New Roman" w:hAnsi="Times New Roman"/>
          <w:sz w:val="24"/>
          <w:szCs w:val="24"/>
        </w:rPr>
        <w:t xml:space="preserve">Тихонова, И. В. Лыжный спорт.  Методика обучения основам горнолыжной техники : учебное пособие для </w:t>
      </w:r>
      <w:proofErr w:type="spellStart"/>
      <w:r w:rsidRPr="00EF0816">
        <w:rPr>
          <w:rFonts w:ascii="Times New Roman" w:hAnsi="Times New Roman"/>
          <w:sz w:val="24"/>
          <w:szCs w:val="24"/>
        </w:rPr>
        <w:t>спо</w:t>
      </w:r>
      <w:proofErr w:type="spellEnd"/>
      <w:r w:rsidRPr="00EF0816">
        <w:rPr>
          <w:rFonts w:ascii="Times New Roman" w:hAnsi="Times New Roman"/>
          <w:sz w:val="24"/>
          <w:szCs w:val="24"/>
        </w:rPr>
        <w:t xml:space="preserve"> / И. В. Тихонова, В. И. Величко. — 2-е изд., стер. — Санкт-Петербург : Лань, 2022. — 38 с. — ISBN 978-5-8114-9993-9. — Текст : электронный </w:t>
      </w:r>
      <w:r w:rsidRPr="00EF0816">
        <w:rPr>
          <w:rFonts w:ascii="Times New Roman" w:hAnsi="Times New Roman"/>
          <w:sz w:val="24"/>
          <w:szCs w:val="24"/>
        </w:rPr>
        <w:lastRenderedPageBreak/>
        <w:t xml:space="preserve">// Лань : электронно-библиотечная система. — URL: </w:t>
      </w:r>
      <w:hyperlink r:id="rId124" w:history="1">
        <w:r w:rsidRPr="00EF0816">
          <w:rPr>
            <w:rStyle w:val="ae"/>
            <w:rFonts w:ascii="Times New Roman" w:hAnsi="Times New Roman"/>
            <w:sz w:val="24"/>
            <w:szCs w:val="24"/>
          </w:rPr>
          <w:t>https://e.lanbook.com/book/202178</w:t>
        </w:r>
      </w:hyperlink>
      <w:r w:rsidRPr="00EF0816">
        <w:rPr>
          <w:rFonts w:ascii="Times New Roman" w:hAnsi="Times New Roman"/>
          <w:sz w:val="24"/>
          <w:szCs w:val="24"/>
        </w:rPr>
        <w:t xml:space="preserve"> (дата обращения: 20.07.2023). — Режим доступа: для </w:t>
      </w:r>
      <w:proofErr w:type="spellStart"/>
      <w:r w:rsidRPr="00EF0816">
        <w:rPr>
          <w:rFonts w:ascii="Times New Roman" w:hAnsi="Times New Roman"/>
          <w:sz w:val="24"/>
          <w:szCs w:val="24"/>
        </w:rPr>
        <w:t>авториз</w:t>
      </w:r>
      <w:proofErr w:type="spellEnd"/>
      <w:r w:rsidRPr="00EF0816">
        <w:rPr>
          <w:rFonts w:ascii="Times New Roman" w:hAnsi="Times New Roman"/>
          <w:sz w:val="24"/>
          <w:szCs w:val="24"/>
        </w:rPr>
        <w:t>. пользователей.</w:t>
      </w:r>
    </w:p>
    <w:p w14:paraId="1F8B0957" w14:textId="77777777" w:rsidR="00EF0816" w:rsidRPr="00EF0816" w:rsidRDefault="00EF0816" w:rsidP="00EF0816">
      <w:pPr>
        <w:numPr>
          <w:ilvl w:val="0"/>
          <w:numId w:val="120"/>
        </w:numPr>
        <w:tabs>
          <w:tab w:val="left" w:pos="265"/>
          <w:tab w:val="left" w:pos="426"/>
          <w:tab w:val="left" w:pos="916"/>
          <w:tab w:val="left" w:pos="993"/>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val="0"/>
        <w:autoSpaceDE w:val="0"/>
        <w:autoSpaceDN w:val="0"/>
        <w:adjustRightInd w:val="0"/>
        <w:spacing w:after="0"/>
        <w:ind w:left="0" w:firstLine="709"/>
        <w:jc w:val="both"/>
        <w:textAlignment w:val="baseline"/>
        <w:rPr>
          <w:rFonts w:ascii="Times New Roman" w:hAnsi="Times New Roman"/>
          <w:sz w:val="24"/>
          <w:szCs w:val="24"/>
        </w:rPr>
      </w:pPr>
      <w:r w:rsidRPr="00EF0816">
        <w:rPr>
          <w:rFonts w:ascii="Times New Roman" w:hAnsi="Times New Roman"/>
          <w:sz w:val="24"/>
          <w:szCs w:val="24"/>
        </w:rPr>
        <w:t xml:space="preserve">Томилин, К. Г. Парусный спорт: годичный цикл подготовки квалифицированных гонщиков : учебное пособие для </w:t>
      </w:r>
      <w:proofErr w:type="spellStart"/>
      <w:r w:rsidRPr="00EF0816">
        <w:rPr>
          <w:rFonts w:ascii="Times New Roman" w:hAnsi="Times New Roman"/>
          <w:sz w:val="24"/>
          <w:szCs w:val="24"/>
        </w:rPr>
        <w:t>спо</w:t>
      </w:r>
      <w:proofErr w:type="spellEnd"/>
      <w:r w:rsidRPr="00EF0816">
        <w:rPr>
          <w:rFonts w:ascii="Times New Roman" w:hAnsi="Times New Roman"/>
          <w:sz w:val="24"/>
          <w:szCs w:val="24"/>
        </w:rPr>
        <w:t xml:space="preserve"> / К. Г. Томилин. — Санкт-Петербург : Лань, 2022. — 220 с. — ISBN 978-5-8114-9756-0. — Текст : электронный // Лань : электронно-библиотечная система. — URL: </w:t>
      </w:r>
      <w:hyperlink r:id="rId125" w:history="1">
        <w:r w:rsidRPr="00EF0816">
          <w:rPr>
            <w:rStyle w:val="ae"/>
            <w:rFonts w:ascii="Times New Roman" w:hAnsi="Times New Roman"/>
            <w:sz w:val="24"/>
            <w:szCs w:val="24"/>
          </w:rPr>
          <w:t>https://e.lanbook.com/book/209108</w:t>
        </w:r>
      </w:hyperlink>
      <w:r w:rsidRPr="00EF0816">
        <w:rPr>
          <w:rFonts w:ascii="Times New Roman" w:hAnsi="Times New Roman"/>
          <w:sz w:val="24"/>
          <w:szCs w:val="24"/>
        </w:rPr>
        <w:t xml:space="preserve"> (дата обращения: 20.07.2023). — Режим доступа: для </w:t>
      </w:r>
      <w:proofErr w:type="spellStart"/>
      <w:r w:rsidRPr="00EF0816">
        <w:rPr>
          <w:rFonts w:ascii="Times New Roman" w:hAnsi="Times New Roman"/>
          <w:sz w:val="24"/>
          <w:szCs w:val="24"/>
        </w:rPr>
        <w:t>авториз</w:t>
      </w:r>
      <w:proofErr w:type="spellEnd"/>
      <w:r w:rsidRPr="00EF0816">
        <w:rPr>
          <w:rFonts w:ascii="Times New Roman" w:hAnsi="Times New Roman"/>
          <w:sz w:val="24"/>
          <w:szCs w:val="24"/>
        </w:rPr>
        <w:t>. пользователей.</w:t>
      </w:r>
    </w:p>
    <w:p w14:paraId="33F22214" w14:textId="77777777" w:rsidR="00EF0816" w:rsidRPr="00EF0816" w:rsidRDefault="00EF0816" w:rsidP="00EF0816">
      <w:pPr>
        <w:numPr>
          <w:ilvl w:val="0"/>
          <w:numId w:val="120"/>
        </w:numPr>
        <w:tabs>
          <w:tab w:val="left" w:pos="265"/>
          <w:tab w:val="left" w:pos="426"/>
          <w:tab w:val="left" w:pos="916"/>
          <w:tab w:val="left" w:pos="993"/>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val="0"/>
        <w:autoSpaceDE w:val="0"/>
        <w:autoSpaceDN w:val="0"/>
        <w:adjustRightInd w:val="0"/>
        <w:spacing w:after="0"/>
        <w:ind w:left="0" w:firstLine="709"/>
        <w:jc w:val="both"/>
        <w:textAlignment w:val="baseline"/>
        <w:rPr>
          <w:rFonts w:ascii="Times New Roman" w:hAnsi="Times New Roman"/>
          <w:sz w:val="24"/>
          <w:szCs w:val="24"/>
        </w:rPr>
      </w:pPr>
      <w:r w:rsidRPr="00EF0816">
        <w:rPr>
          <w:rFonts w:ascii="Times New Roman" w:hAnsi="Times New Roman"/>
          <w:sz w:val="24"/>
          <w:szCs w:val="24"/>
        </w:rPr>
        <w:t xml:space="preserve">Шестаков, М. П. Базовые и новые виды физкультурно-спортивной деятельности: планирование тренировочного процесса в зимних видах спорта : учебное пособие для </w:t>
      </w:r>
      <w:proofErr w:type="spellStart"/>
      <w:r w:rsidRPr="00EF0816">
        <w:rPr>
          <w:rFonts w:ascii="Times New Roman" w:hAnsi="Times New Roman"/>
          <w:sz w:val="24"/>
          <w:szCs w:val="24"/>
        </w:rPr>
        <w:t>спо</w:t>
      </w:r>
      <w:proofErr w:type="spellEnd"/>
      <w:r w:rsidRPr="00EF0816">
        <w:rPr>
          <w:rFonts w:ascii="Times New Roman" w:hAnsi="Times New Roman"/>
          <w:sz w:val="24"/>
          <w:szCs w:val="24"/>
        </w:rPr>
        <w:t xml:space="preserve"> / М. П. Шестаков, Е. Б. </w:t>
      </w:r>
      <w:proofErr w:type="spellStart"/>
      <w:r w:rsidRPr="00EF0816">
        <w:rPr>
          <w:rFonts w:ascii="Times New Roman" w:hAnsi="Times New Roman"/>
          <w:sz w:val="24"/>
          <w:szCs w:val="24"/>
        </w:rPr>
        <w:t>Мякинченко</w:t>
      </w:r>
      <w:proofErr w:type="spellEnd"/>
      <w:r w:rsidRPr="00EF0816">
        <w:rPr>
          <w:rFonts w:ascii="Times New Roman" w:hAnsi="Times New Roman"/>
          <w:sz w:val="24"/>
          <w:szCs w:val="24"/>
        </w:rPr>
        <w:t xml:space="preserve">, Т. Г. Фомиченко. — Санкт-Петербург : Лань, 2023. — 180 с. — ISBN 978-5-507-47976-4. — Текст : электронный // Лань : электронно-библиотечная система. — URL: </w:t>
      </w:r>
      <w:hyperlink r:id="rId126" w:history="1">
        <w:r w:rsidRPr="00EF0816">
          <w:rPr>
            <w:rStyle w:val="ae"/>
            <w:rFonts w:ascii="Times New Roman" w:hAnsi="Times New Roman"/>
            <w:sz w:val="24"/>
            <w:szCs w:val="24"/>
          </w:rPr>
          <w:t>https://e.lanbook.com/book/336797</w:t>
        </w:r>
      </w:hyperlink>
      <w:r w:rsidRPr="00EF0816">
        <w:rPr>
          <w:rFonts w:ascii="Times New Roman" w:hAnsi="Times New Roman"/>
          <w:sz w:val="24"/>
          <w:szCs w:val="24"/>
        </w:rPr>
        <w:t xml:space="preserve"> (дата обращения: 20.07.2023). — Режим доступа: для </w:t>
      </w:r>
      <w:proofErr w:type="spellStart"/>
      <w:r w:rsidRPr="00EF0816">
        <w:rPr>
          <w:rFonts w:ascii="Times New Roman" w:hAnsi="Times New Roman"/>
          <w:sz w:val="24"/>
          <w:szCs w:val="24"/>
        </w:rPr>
        <w:t>авториз</w:t>
      </w:r>
      <w:proofErr w:type="spellEnd"/>
      <w:r w:rsidRPr="00EF0816">
        <w:rPr>
          <w:rFonts w:ascii="Times New Roman" w:hAnsi="Times New Roman"/>
          <w:sz w:val="24"/>
          <w:szCs w:val="24"/>
        </w:rPr>
        <w:t>. пользователей.</w:t>
      </w:r>
    </w:p>
    <w:p w14:paraId="6B121A14" w14:textId="77777777" w:rsidR="00EF0816" w:rsidRPr="00EF0816" w:rsidRDefault="00EF0816" w:rsidP="00EF0816">
      <w:pPr>
        <w:numPr>
          <w:ilvl w:val="0"/>
          <w:numId w:val="120"/>
        </w:numPr>
        <w:tabs>
          <w:tab w:val="left" w:pos="265"/>
          <w:tab w:val="left" w:pos="426"/>
          <w:tab w:val="left" w:pos="916"/>
          <w:tab w:val="left" w:pos="993"/>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val="0"/>
        <w:autoSpaceDE w:val="0"/>
        <w:autoSpaceDN w:val="0"/>
        <w:adjustRightInd w:val="0"/>
        <w:spacing w:after="0"/>
        <w:ind w:left="0" w:firstLine="709"/>
        <w:jc w:val="both"/>
        <w:textAlignment w:val="baseline"/>
        <w:rPr>
          <w:rFonts w:ascii="Times New Roman" w:hAnsi="Times New Roman"/>
          <w:sz w:val="24"/>
          <w:szCs w:val="24"/>
        </w:rPr>
      </w:pPr>
      <w:proofErr w:type="spellStart"/>
      <w:r w:rsidRPr="00EF0816">
        <w:rPr>
          <w:rFonts w:ascii="Times New Roman" w:hAnsi="Times New Roman"/>
          <w:sz w:val="24"/>
          <w:szCs w:val="24"/>
        </w:rPr>
        <w:t>Ширинян</w:t>
      </w:r>
      <w:proofErr w:type="spellEnd"/>
      <w:r w:rsidRPr="00EF0816">
        <w:rPr>
          <w:rFonts w:ascii="Times New Roman" w:hAnsi="Times New Roman"/>
          <w:sz w:val="24"/>
          <w:szCs w:val="24"/>
        </w:rPr>
        <w:t xml:space="preserve">, А. А. Базовые и новые виды физкультурно-спортивной деятельности. Практикум по спортивному ориентированию : учебное пособие для </w:t>
      </w:r>
      <w:proofErr w:type="spellStart"/>
      <w:r w:rsidRPr="00EF0816">
        <w:rPr>
          <w:rFonts w:ascii="Times New Roman" w:hAnsi="Times New Roman"/>
          <w:sz w:val="24"/>
          <w:szCs w:val="24"/>
        </w:rPr>
        <w:t>спо</w:t>
      </w:r>
      <w:proofErr w:type="spellEnd"/>
      <w:r w:rsidRPr="00EF0816">
        <w:rPr>
          <w:rFonts w:ascii="Times New Roman" w:hAnsi="Times New Roman"/>
          <w:sz w:val="24"/>
          <w:szCs w:val="24"/>
        </w:rPr>
        <w:t xml:space="preserve"> / А. А. </w:t>
      </w:r>
      <w:proofErr w:type="spellStart"/>
      <w:r w:rsidRPr="00EF0816">
        <w:rPr>
          <w:rFonts w:ascii="Times New Roman" w:hAnsi="Times New Roman"/>
          <w:sz w:val="24"/>
          <w:szCs w:val="24"/>
        </w:rPr>
        <w:t>Ширинян</w:t>
      </w:r>
      <w:proofErr w:type="spellEnd"/>
      <w:r w:rsidRPr="00EF0816">
        <w:rPr>
          <w:rFonts w:ascii="Times New Roman" w:hAnsi="Times New Roman"/>
          <w:sz w:val="24"/>
          <w:szCs w:val="24"/>
        </w:rPr>
        <w:t xml:space="preserve">. — Санкт-Петербург : Лань, 2023. — 48 с. — ISBN 978-5-507-44940-8. — Текст : электронный // Лань : электронно-библиотечная система. — URL: </w:t>
      </w:r>
      <w:hyperlink r:id="rId127" w:history="1">
        <w:r w:rsidRPr="00EF0816">
          <w:rPr>
            <w:rStyle w:val="ae"/>
            <w:rFonts w:ascii="Times New Roman" w:hAnsi="Times New Roman"/>
            <w:sz w:val="24"/>
            <w:szCs w:val="24"/>
          </w:rPr>
          <w:t>https://e.lanbook.com/book/276638</w:t>
        </w:r>
      </w:hyperlink>
      <w:r w:rsidRPr="00EF0816">
        <w:rPr>
          <w:rFonts w:ascii="Times New Roman" w:hAnsi="Times New Roman"/>
          <w:sz w:val="24"/>
          <w:szCs w:val="24"/>
        </w:rPr>
        <w:t xml:space="preserve"> (дата обращения: 20.07.2023). — Режим доступа: для </w:t>
      </w:r>
      <w:proofErr w:type="spellStart"/>
      <w:r w:rsidRPr="00EF0816">
        <w:rPr>
          <w:rFonts w:ascii="Times New Roman" w:hAnsi="Times New Roman"/>
          <w:sz w:val="24"/>
          <w:szCs w:val="24"/>
        </w:rPr>
        <w:t>авториз</w:t>
      </w:r>
      <w:proofErr w:type="spellEnd"/>
      <w:r w:rsidRPr="00EF0816">
        <w:rPr>
          <w:rFonts w:ascii="Times New Roman" w:hAnsi="Times New Roman"/>
          <w:sz w:val="24"/>
          <w:szCs w:val="24"/>
        </w:rPr>
        <w:t>. пользователей.</w:t>
      </w:r>
    </w:p>
    <w:p w14:paraId="307F4FAD" w14:textId="77777777" w:rsidR="00EF0816" w:rsidRPr="00EF0816" w:rsidRDefault="00EF0816" w:rsidP="00EF0816">
      <w:pPr>
        <w:numPr>
          <w:ilvl w:val="0"/>
          <w:numId w:val="120"/>
        </w:numPr>
        <w:tabs>
          <w:tab w:val="left" w:pos="265"/>
          <w:tab w:val="left" w:pos="426"/>
          <w:tab w:val="left" w:pos="916"/>
          <w:tab w:val="left" w:pos="993"/>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val="0"/>
        <w:autoSpaceDE w:val="0"/>
        <w:autoSpaceDN w:val="0"/>
        <w:adjustRightInd w:val="0"/>
        <w:spacing w:after="0"/>
        <w:ind w:left="0" w:firstLine="709"/>
        <w:jc w:val="both"/>
        <w:textAlignment w:val="baseline"/>
        <w:rPr>
          <w:rFonts w:ascii="Times New Roman" w:hAnsi="Times New Roman"/>
          <w:sz w:val="24"/>
          <w:szCs w:val="24"/>
        </w:rPr>
      </w:pPr>
      <w:r w:rsidRPr="00EF0816">
        <w:rPr>
          <w:rFonts w:ascii="Times New Roman" w:hAnsi="Times New Roman"/>
          <w:sz w:val="24"/>
          <w:szCs w:val="24"/>
        </w:rPr>
        <w:t xml:space="preserve">Яковлева, В. Н. Базовые и новые виды физкультурно-спортивной деятельности: подвижные и спортивные игры : учебное пособие для </w:t>
      </w:r>
      <w:proofErr w:type="spellStart"/>
      <w:r w:rsidRPr="00EF0816">
        <w:rPr>
          <w:rFonts w:ascii="Times New Roman" w:hAnsi="Times New Roman"/>
          <w:sz w:val="24"/>
          <w:szCs w:val="24"/>
        </w:rPr>
        <w:t>спо</w:t>
      </w:r>
      <w:proofErr w:type="spellEnd"/>
      <w:r w:rsidRPr="00EF0816">
        <w:rPr>
          <w:rFonts w:ascii="Times New Roman" w:hAnsi="Times New Roman"/>
          <w:sz w:val="24"/>
          <w:szCs w:val="24"/>
        </w:rPr>
        <w:t xml:space="preserve"> / В. Н. Яковлева. — Санкт-Петербург : Лань, 2023. — 128 с. — ISBN 978-5-507-45259-0. — Текст : электронный // Лань : электронно-библиотечная система. — URL: </w:t>
      </w:r>
      <w:hyperlink r:id="rId128" w:history="1">
        <w:r w:rsidRPr="00EF0816">
          <w:rPr>
            <w:rStyle w:val="ae"/>
            <w:rFonts w:ascii="Times New Roman" w:hAnsi="Times New Roman"/>
            <w:sz w:val="24"/>
            <w:szCs w:val="24"/>
          </w:rPr>
          <w:t>https://e.lanbook.com/book/292931</w:t>
        </w:r>
      </w:hyperlink>
      <w:r w:rsidRPr="00EF0816">
        <w:rPr>
          <w:rFonts w:ascii="Times New Roman" w:hAnsi="Times New Roman"/>
          <w:sz w:val="24"/>
          <w:szCs w:val="24"/>
        </w:rPr>
        <w:t xml:space="preserve"> (дата обращения: 20.07.2023). — Режим доступа: для </w:t>
      </w:r>
      <w:proofErr w:type="spellStart"/>
      <w:r w:rsidRPr="00EF0816">
        <w:rPr>
          <w:rFonts w:ascii="Times New Roman" w:hAnsi="Times New Roman"/>
          <w:sz w:val="24"/>
          <w:szCs w:val="24"/>
        </w:rPr>
        <w:t>авториз</w:t>
      </w:r>
      <w:proofErr w:type="spellEnd"/>
      <w:r w:rsidRPr="00EF0816">
        <w:rPr>
          <w:rFonts w:ascii="Times New Roman" w:hAnsi="Times New Roman"/>
          <w:sz w:val="24"/>
          <w:szCs w:val="24"/>
        </w:rPr>
        <w:t>. пользователей.</w:t>
      </w:r>
    </w:p>
    <w:p w14:paraId="2A7C3278" w14:textId="77777777" w:rsidR="004E0DCF" w:rsidRPr="000F6A0B" w:rsidRDefault="004E0DCF" w:rsidP="004E0DCF">
      <w:pPr>
        <w:spacing w:after="0"/>
        <w:ind w:firstLine="709"/>
        <w:contextualSpacing/>
        <w:rPr>
          <w:rFonts w:ascii="Times New Roman" w:eastAsia="SimSun" w:hAnsi="Times New Roman"/>
          <w:b/>
          <w:sz w:val="24"/>
          <w:szCs w:val="24"/>
        </w:rPr>
      </w:pPr>
    </w:p>
    <w:p w14:paraId="79A901AD" w14:textId="77777777" w:rsidR="004E0DCF" w:rsidRPr="000F6A0B" w:rsidRDefault="004E0DCF" w:rsidP="004E0DCF">
      <w:pPr>
        <w:spacing w:after="0"/>
        <w:ind w:left="360"/>
        <w:contextualSpacing/>
        <w:jc w:val="both"/>
        <w:rPr>
          <w:rFonts w:ascii="Times New Roman" w:eastAsia="SimSun" w:hAnsi="Times New Roman"/>
          <w:b/>
          <w:bCs/>
          <w:sz w:val="24"/>
          <w:szCs w:val="24"/>
        </w:rPr>
      </w:pPr>
      <w:r w:rsidRPr="000F6A0B">
        <w:rPr>
          <w:rFonts w:ascii="Times New Roman" w:eastAsia="SimSun" w:hAnsi="Times New Roman"/>
          <w:b/>
          <w:bCs/>
          <w:sz w:val="24"/>
          <w:szCs w:val="24"/>
        </w:rPr>
        <w:t xml:space="preserve">3.2.3. Дополнительные источники </w:t>
      </w:r>
    </w:p>
    <w:p w14:paraId="63B2531D" w14:textId="77777777" w:rsidR="004E0DCF" w:rsidRPr="000F6A0B" w:rsidRDefault="004E0DCF" w:rsidP="00EF0816">
      <w:pPr>
        <w:numPr>
          <w:ilvl w:val="0"/>
          <w:numId w:val="121"/>
        </w:numPr>
        <w:tabs>
          <w:tab w:val="left" w:pos="993"/>
        </w:tabs>
        <w:suppressAutoHyphens/>
        <w:spacing w:after="0"/>
        <w:ind w:left="0" w:firstLine="709"/>
        <w:jc w:val="both"/>
        <w:rPr>
          <w:rFonts w:ascii="Times New Roman" w:eastAsia="SimSun" w:hAnsi="Times New Roman"/>
          <w:bCs/>
          <w:sz w:val="24"/>
          <w:szCs w:val="24"/>
        </w:rPr>
      </w:pPr>
      <w:proofErr w:type="spellStart"/>
      <w:r w:rsidRPr="000F6A0B">
        <w:rPr>
          <w:rFonts w:ascii="Times New Roman" w:eastAsia="SimSun" w:hAnsi="Times New Roman"/>
          <w:bCs/>
          <w:sz w:val="24"/>
          <w:szCs w:val="24"/>
        </w:rPr>
        <w:t>Димова</w:t>
      </w:r>
      <w:proofErr w:type="spellEnd"/>
      <w:r w:rsidRPr="000F6A0B">
        <w:rPr>
          <w:rFonts w:ascii="Times New Roman" w:eastAsia="SimSun" w:hAnsi="Times New Roman"/>
          <w:bCs/>
          <w:sz w:val="24"/>
          <w:szCs w:val="24"/>
        </w:rPr>
        <w:t xml:space="preserve">, А. Л.  Базовые виды физкультурно-спортивной деятельности с методикой преподавания : учебник для вузов / А. Л. </w:t>
      </w:r>
      <w:proofErr w:type="spellStart"/>
      <w:r w:rsidRPr="000F6A0B">
        <w:rPr>
          <w:rFonts w:ascii="Times New Roman" w:eastAsia="SimSun" w:hAnsi="Times New Roman"/>
          <w:bCs/>
          <w:sz w:val="24"/>
          <w:szCs w:val="24"/>
        </w:rPr>
        <w:t>Димова</w:t>
      </w:r>
      <w:proofErr w:type="spellEnd"/>
      <w:r w:rsidRPr="000F6A0B">
        <w:rPr>
          <w:rFonts w:ascii="Times New Roman" w:eastAsia="SimSun" w:hAnsi="Times New Roman"/>
          <w:bCs/>
          <w:sz w:val="24"/>
          <w:szCs w:val="24"/>
        </w:rPr>
        <w:t xml:space="preserve">. — Москва : Издательство </w:t>
      </w:r>
      <w:proofErr w:type="spellStart"/>
      <w:r w:rsidRPr="000F6A0B">
        <w:rPr>
          <w:rFonts w:ascii="Times New Roman" w:eastAsia="SimSun" w:hAnsi="Times New Roman"/>
          <w:bCs/>
          <w:sz w:val="24"/>
          <w:szCs w:val="24"/>
        </w:rPr>
        <w:t>Юрайт</w:t>
      </w:r>
      <w:proofErr w:type="spellEnd"/>
      <w:r w:rsidRPr="000F6A0B">
        <w:rPr>
          <w:rFonts w:ascii="Times New Roman" w:eastAsia="SimSun" w:hAnsi="Times New Roman"/>
          <w:bCs/>
          <w:sz w:val="24"/>
          <w:szCs w:val="24"/>
        </w:rPr>
        <w:t>, 2022. — 428 с. — (Высшее образование). — ISBN 978-5-534-14068-2. — Текст : электронный</w:t>
      </w:r>
    </w:p>
    <w:p w14:paraId="4B2B76BF" w14:textId="77777777" w:rsidR="004E0DCF" w:rsidRPr="000F6A0B" w:rsidRDefault="004E0DCF" w:rsidP="00EF0816">
      <w:pPr>
        <w:numPr>
          <w:ilvl w:val="0"/>
          <w:numId w:val="121"/>
        </w:numPr>
        <w:tabs>
          <w:tab w:val="left" w:pos="993"/>
        </w:tabs>
        <w:suppressAutoHyphens/>
        <w:spacing w:after="0"/>
        <w:ind w:left="0" w:firstLine="709"/>
        <w:jc w:val="both"/>
        <w:rPr>
          <w:rFonts w:ascii="Times New Roman" w:eastAsia="SimSun" w:hAnsi="Times New Roman"/>
          <w:bCs/>
          <w:sz w:val="24"/>
          <w:szCs w:val="24"/>
        </w:rPr>
      </w:pPr>
      <w:r w:rsidRPr="000F6A0B">
        <w:rPr>
          <w:rFonts w:ascii="Times New Roman" w:eastAsia="SimSun" w:hAnsi="Times New Roman"/>
          <w:bCs/>
          <w:sz w:val="24"/>
          <w:szCs w:val="24"/>
        </w:rPr>
        <w:t xml:space="preserve">Волейбол. Баскетбол. Гандбол. Организация и проведение соревнований по спортивным играм [Электронный ресурс] : учебное пособие / В.Ф. </w:t>
      </w:r>
      <w:proofErr w:type="spellStart"/>
      <w:r w:rsidRPr="000F6A0B">
        <w:rPr>
          <w:rFonts w:ascii="Times New Roman" w:eastAsia="SimSun" w:hAnsi="Times New Roman"/>
          <w:bCs/>
          <w:sz w:val="24"/>
          <w:szCs w:val="24"/>
        </w:rPr>
        <w:t>Мишенькина</w:t>
      </w:r>
      <w:proofErr w:type="spellEnd"/>
      <w:r w:rsidRPr="000F6A0B">
        <w:rPr>
          <w:rFonts w:ascii="Times New Roman" w:eastAsia="SimSun" w:hAnsi="Times New Roman"/>
          <w:bCs/>
          <w:sz w:val="24"/>
          <w:szCs w:val="24"/>
        </w:rPr>
        <w:t xml:space="preserve"> [и др.]. — </w:t>
      </w:r>
      <w:proofErr w:type="spellStart"/>
      <w:r w:rsidRPr="000F6A0B">
        <w:rPr>
          <w:rFonts w:ascii="Times New Roman" w:eastAsia="SimSun" w:hAnsi="Times New Roman"/>
          <w:bCs/>
          <w:sz w:val="24"/>
          <w:szCs w:val="24"/>
        </w:rPr>
        <w:t>Электрон.текстовые</w:t>
      </w:r>
      <w:proofErr w:type="spellEnd"/>
      <w:r w:rsidRPr="000F6A0B">
        <w:rPr>
          <w:rFonts w:ascii="Times New Roman" w:eastAsia="SimSun" w:hAnsi="Times New Roman"/>
          <w:bCs/>
          <w:sz w:val="24"/>
          <w:szCs w:val="24"/>
        </w:rPr>
        <w:t xml:space="preserve"> данные. — Омск: Сибирский государственный университет физической культуры и спорта, 2014. — 136 c. — 2227-8397. — Режим доступа: http://www.iprbookshop.ru/65000.html</w:t>
      </w:r>
    </w:p>
    <w:p w14:paraId="5D7756DA" w14:textId="77777777" w:rsidR="004E0DCF" w:rsidRPr="000F6A0B" w:rsidRDefault="004E0DCF" w:rsidP="00EF0816">
      <w:pPr>
        <w:numPr>
          <w:ilvl w:val="0"/>
          <w:numId w:val="121"/>
        </w:numPr>
        <w:tabs>
          <w:tab w:val="left" w:pos="993"/>
        </w:tabs>
        <w:suppressAutoHyphens/>
        <w:spacing w:after="0"/>
        <w:ind w:left="0" w:firstLine="709"/>
        <w:jc w:val="both"/>
        <w:rPr>
          <w:rFonts w:ascii="Times New Roman" w:eastAsia="SimSun" w:hAnsi="Times New Roman"/>
          <w:bCs/>
          <w:sz w:val="24"/>
          <w:szCs w:val="24"/>
        </w:rPr>
      </w:pPr>
      <w:r w:rsidRPr="000F6A0B">
        <w:rPr>
          <w:rFonts w:ascii="Times New Roman" w:eastAsia="SimSun" w:hAnsi="Times New Roman"/>
          <w:bCs/>
          <w:sz w:val="24"/>
          <w:szCs w:val="24"/>
        </w:rPr>
        <w:t xml:space="preserve">Гандбол [Электронный ресурс] : учебное пособие / В.Ф. Кириченко [и др.]. — </w:t>
      </w:r>
      <w:proofErr w:type="spellStart"/>
      <w:r w:rsidRPr="000F6A0B">
        <w:rPr>
          <w:rFonts w:ascii="Times New Roman" w:eastAsia="SimSun" w:hAnsi="Times New Roman"/>
          <w:bCs/>
          <w:sz w:val="24"/>
          <w:szCs w:val="24"/>
        </w:rPr>
        <w:t>Электрон.текстовые</w:t>
      </w:r>
      <w:proofErr w:type="spellEnd"/>
      <w:r w:rsidRPr="000F6A0B">
        <w:rPr>
          <w:rFonts w:ascii="Times New Roman" w:eastAsia="SimSun" w:hAnsi="Times New Roman"/>
          <w:bCs/>
          <w:sz w:val="24"/>
          <w:szCs w:val="24"/>
        </w:rPr>
        <w:t xml:space="preserve"> данные. — Омск: Сибирский государственный университет физической культуры и спорта, 2014. — 164 c. — 2227-8397. — Режим доступа: </w:t>
      </w:r>
      <w:hyperlink r:id="rId129" w:history="1">
        <w:r w:rsidRPr="000F6A0B">
          <w:rPr>
            <w:rFonts w:ascii="Times New Roman" w:eastAsia="SimSun" w:hAnsi="Times New Roman"/>
            <w:bCs/>
            <w:sz w:val="24"/>
            <w:szCs w:val="24"/>
          </w:rPr>
          <w:t>http://www.iprbookshop.ru/65013.html</w:t>
        </w:r>
      </w:hyperlink>
    </w:p>
    <w:p w14:paraId="464BBE64" w14:textId="77777777" w:rsidR="004E0DCF" w:rsidRPr="000F6A0B" w:rsidRDefault="004E0DCF" w:rsidP="00EF0816">
      <w:pPr>
        <w:numPr>
          <w:ilvl w:val="0"/>
          <w:numId w:val="121"/>
        </w:numPr>
        <w:tabs>
          <w:tab w:val="left" w:pos="993"/>
        </w:tabs>
        <w:suppressAutoHyphens/>
        <w:spacing w:after="0"/>
        <w:ind w:left="0" w:firstLine="709"/>
        <w:jc w:val="both"/>
        <w:rPr>
          <w:rFonts w:ascii="Times New Roman" w:eastAsia="SimSun" w:hAnsi="Times New Roman"/>
          <w:bCs/>
          <w:sz w:val="24"/>
          <w:szCs w:val="24"/>
        </w:rPr>
      </w:pPr>
      <w:r w:rsidRPr="000F6A0B">
        <w:rPr>
          <w:rFonts w:ascii="Times New Roman" w:eastAsia="SimSun" w:hAnsi="Times New Roman"/>
          <w:bCs/>
          <w:sz w:val="24"/>
          <w:szCs w:val="24"/>
        </w:rPr>
        <w:t xml:space="preserve">4.   </w:t>
      </w:r>
      <w:r w:rsidRPr="000F6A0B">
        <w:rPr>
          <w:rFonts w:ascii="Times New Roman" w:eastAsia="SimSun" w:hAnsi="Times New Roman"/>
          <w:bCs/>
          <w:sz w:val="24"/>
          <w:szCs w:val="24"/>
        </w:rPr>
        <w:fldChar w:fldCharType="begin"/>
      </w:r>
      <w:r>
        <w:rPr>
          <w:rFonts w:ascii="Times New Roman" w:eastAsia="SimSun" w:hAnsi="Times New Roman"/>
          <w:bCs/>
          <w:sz w:val="24"/>
          <w:szCs w:val="24"/>
        </w:rPr>
        <w:instrText>HYPERLINK "file://C:\\Users\\User\\Downloads\\AppData\\Local\\Microsoft\\Windows\\INetCache\\Content.Word\\Легкая атлетика с методикой тренировки : учебно-методическое пособие для СПО \\ составители С. Г. Ермакова, О. Н. Початкова. — Саратов : Профобразование, 2019. — 80 c. — ISBN 978-5-4488-0316-1. — Текст : электронный \\ Электронный ресурс цифровой образовательной среды СПО PROFобразование : [сайт]. — URL: https:\\profspo.ru\\books\\86139Томилин, К. Г. Игровые виды рекреации (на воде и у воды) : учебное пособие для СПО \\ К. Г. Томилин, И. Н. Овсянникова. — Саратов : Профобразование, Ай Пи Ар Медиа, 2019. — 170 c. — ISBN 978-5-4488-0275-1, 978-5-4497-0054-4. — Текст : электронный \\ Электронный ресурс цифровой образовательной среды СПО PROFобразование : [сайт]. — URL: https:\\profspo.ru\\books\\83824"</w:instrText>
      </w:r>
      <w:r w:rsidRPr="000F6A0B">
        <w:rPr>
          <w:rFonts w:ascii="Times New Roman" w:eastAsia="SimSun" w:hAnsi="Times New Roman"/>
          <w:bCs/>
          <w:sz w:val="24"/>
          <w:szCs w:val="24"/>
        </w:rPr>
        <w:fldChar w:fldCharType="separate"/>
      </w:r>
      <w:r w:rsidRPr="000F6A0B">
        <w:rPr>
          <w:rFonts w:ascii="Times New Roman" w:eastAsia="SimSun" w:hAnsi="Times New Roman"/>
          <w:bCs/>
          <w:sz w:val="24"/>
          <w:szCs w:val="24"/>
        </w:rPr>
        <w:t xml:space="preserve">Легкая атлетика с методикой тренировки : учебно-методическое пособие для СПО / составители С. Г. Ермакова, О. Н. Початкова. — Саратов : Профобразование, 2019. — 80 c. — ISBN 978-5-4488-0316-1. — Текст : электронный // Электронный ресурс </w:t>
      </w:r>
      <w:r w:rsidRPr="000F6A0B">
        <w:rPr>
          <w:rFonts w:ascii="Times New Roman" w:eastAsia="SimSun" w:hAnsi="Times New Roman"/>
          <w:bCs/>
          <w:sz w:val="24"/>
          <w:szCs w:val="24"/>
        </w:rPr>
        <w:lastRenderedPageBreak/>
        <w:t>цифровой образовательной среды СПО PROFобразование : [сайт]. — URL: https://profspo.ru/books/86139</w:t>
      </w:r>
    </w:p>
    <w:p w14:paraId="62D3C9F5" w14:textId="77777777" w:rsidR="004E0DCF" w:rsidRPr="000F6A0B" w:rsidRDefault="004E0DCF" w:rsidP="00EF0816">
      <w:pPr>
        <w:numPr>
          <w:ilvl w:val="0"/>
          <w:numId w:val="121"/>
        </w:numPr>
        <w:tabs>
          <w:tab w:val="left" w:pos="993"/>
        </w:tabs>
        <w:suppressAutoHyphens/>
        <w:spacing w:after="0"/>
        <w:ind w:left="0" w:firstLine="709"/>
        <w:jc w:val="both"/>
        <w:rPr>
          <w:rFonts w:ascii="Times New Roman" w:eastAsia="SimSun" w:hAnsi="Times New Roman"/>
          <w:bCs/>
          <w:sz w:val="24"/>
          <w:szCs w:val="24"/>
        </w:rPr>
      </w:pPr>
      <w:r w:rsidRPr="000F6A0B">
        <w:rPr>
          <w:rFonts w:ascii="Times New Roman" w:eastAsia="SimSun" w:hAnsi="Times New Roman"/>
          <w:bCs/>
          <w:sz w:val="24"/>
          <w:szCs w:val="24"/>
        </w:rPr>
        <w:t xml:space="preserve">Томилин, К. Г. Игровые виды рекреации (на воде и у воды) : учебное пособие для СПО / К. Г. Томилин, И. Н. Овсянникова. — Саратов : Профобразование, Ай Пи Ар Медиа, 2019. — 170 c. — ISBN 978-5-4488-0275-1, 978-5-4497-0054-4. — Текст : электронный // Электронный ресурс цифровой образовательной среды СПО PROFобразование : [сайт]. — URL: https://profspo.ru/books/83824                                                                                                                                                                               </w:t>
      </w:r>
      <w:r w:rsidRPr="000F6A0B">
        <w:rPr>
          <w:rFonts w:ascii="Times New Roman" w:eastAsia="SimSun" w:hAnsi="Times New Roman"/>
          <w:bCs/>
          <w:sz w:val="24"/>
          <w:szCs w:val="24"/>
        </w:rPr>
        <w:fldChar w:fldCharType="end"/>
      </w:r>
    </w:p>
    <w:p w14:paraId="71F7AEB7" w14:textId="77777777" w:rsidR="004E0DCF" w:rsidRPr="000F6A0B" w:rsidRDefault="004E0DCF" w:rsidP="00EF0816">
      <w:pPr>
        <w:numPr>
          <w:ilvl w:val="0"/>
          <w:numId w:val="121"/>
        </w:numPr>
        <w:tabs>
          <w:tab w:val="left" w:pos="993"/>
        </w:tabs>
        <w:suppressAutoHyphens/>
        <w:spacing w:after="0"/>
        <w:ind w:left="0" w:firstLine="709"/>
        <w:jc w:val="both"/>
        <w:rPr>
          <w:rFonts w:ascii="Times New Roman" w:eastAsia="SimSun" w:hAnsi="Times New Roman"/>
          <w:bCs/>
          <w:sz w:val="24"/>
          <w:szCs w:val="24"/>
        </w:rPr>
      </w:pPr>
      <w:proofErr w:type="spellStart"/>
      <w:r w:rsidRPr="000F6A0B">
        <w:rPr>
          <w:rFonts w:ascii="Times New Roman" w:eastAsia="SimSun" w:hAnsi="Times New Roman"/>
          <w:bCs/>
          <w:sz w:val="24"/>
          <w:szCs w:val="24"/>
        </w:rPr>
        <w:t>Грецов</w:t>
      </w:r>
      <w:proofErr w:type="spellEnd"/>
      <w:r w:rsidRPr="000F6A0B">
        <w:rPr>
          <w:rFonts w:ascii="Times New Roman" w:eastAsia="SimSun" w:hAnsi="Times New Roman"/>
          <w:bCs/>
          <w:sz w:val="24"/>
          <w:szCs w:val="24"/>
        </w:rPr>
        <w:t xml:space="preserve"> Г.В., Войнова С.Е., Германова А.А. Теория и методика обучения базовым видам спорта: легкая атлетика: учебник для студ. учреждений </w:t>
      </w:r>
      <w:proofErr w:type="spellStart"/>
      <w:r w:rsidRPr="000F6A0B">
        <w:rPr>
          <w:rFonts w:ascii="Times New Roman" w:eastAsia="SimSun" w:hAnsi="Times New Roman"/>
          <w:bCs/>
          <w:sz w:val="24"/>
          <w:szCs w:val="24"/>
        </w:rPr>
        <w:t>высш</w:t>
      </w:r>
      <w:proofErr w:type="spellEnd"/>
      <w:r w:rsidRPr="000F6A0B">
        <w:rPr>
          <w:rFonts w:ascii="Times New Roman" w:eastAsia="SimSun" w:hAnsi="Times New Roman"/>
          <w:bCs/>
          <w:sz w:val="24"/>
          <w:szCs w:val="24"/>
        </w:rPr>
        <w:t xml:space="preserve">. проф. образования/; под ред. Г.В. </w:t>
      </w:r>
      <w:proofErr w:type="spellStart"/>
      <w:r w:rsidRPr="000F6A0B">
        <w:rPr>
          <w:rFonts w:ascii="Times New Roman" w:eastAsia="SimSun" w:hAnsi="Times New Roman"/>
          <w:bCs/>
          <w:sz w:val="24"/>
          <w:szCs w:val="24"/>
        </w:rPr>
        <w:t>Грецова</w:t>
      </w:r>
      <w:proofErr w:type="spellEnd"/>
      <w:r w:rsidRPr="000F6A0B">
        <w:rPr>
          <w:rFonts w:ascii="Times New Roman" w:eastAsia="SimSun" w:hAnsi="Times New Roman"/>
          <w:bCs/>
          <w:sz w:val="24"/>
          <w:szCs w:val="24"/>
        </w:rPr>
        <w:t>, А.Б. Янковского. – М.: Издательский центр «Академия», 2013. – 288с.</w:t>
      </w:r>
    </w:p>
    <w:p w14:paraId="45F6A634" w14:textId="77777777" w:rsidR="004E0DCF" w:rsidRPr="000F6A0B" w:rsidRDefault="004E0DCF" w:rsidP="00EF0816">
      <w:pPr>
        <w:numPr>
          <w:ilvl w:val="0"/>
          <w:numId w:val="121"/>
        </w:numPr>
        <w:tabs>
          <w:tab w:val="left" w:pos="993"/>
        </w:tabs>
        <w:suppressAutoHyphens/>
        <w:spacing w:after="0"/>
        <w:ind w:left="0" w:firstLine="709"/>
        <w:jc w:val="both"/>
        <w:rPr>
          <w:rFonts w:ascii="Times New Roman" w:eastAsia="SimSun" w:hAnsi="Times New Roman"/>
          <w:bCs/>
          <w:sz w:val="24"/>
          <w:szCs w:val="24"/>
        </w:rPr>
      </w:pPr>
      <w:r w:rsidRPr="000F6A0B">
        <w:rPr>
          <w:rFonts w:ascii="Times New Roman" w:eastAsia="SimSun" w:hAnsi="Times New Roman"/>
          <w:bCs/>
          <w:sz w:val="24"/>
          <w:szCs w:val="24"/>
        </w:rPr>
        <w:t xml:space="preserve">Железняк Ю. Д, Нестеровский Д.И. , В.А. Иванов и др. Теория и методика спортивных игр: учебник для студ. </w:t>
      </w:r>
      <w:proofErr w:type="spellStart"/>
      <w:r w:rsidRPr="000F6A0B">
        <w:rPr>
          <w:rFonts w:ascii="Times New Roman" w:eastAsia="SimSun" w:hAnsi="Times New Roman"/>
          <w:bCs/>
          <w:sz w:val="24"/>
          <w:szCs w:val="24"/>
        </w:rPr>
        <w:t>высш</w:t>
      </w:r>
      <w:proofErr w:type="spellEnd"/>
      <w:r w:rsidRPr="000F6A0B">
        <w:rPr>
          <w:rFonts w:ascii="Times New Roman" w:eastAsia="SimSun" w:hAnsi="Times New Roman"/>
          <w:bCs/>
          <w:sz w:val="24"/>
          <w:szCs w:val="24"/>
        </w:rPr>
        <w:t xml:space="preserve">. учебных заведений/под ред. Ю.Д. Железняка. - 8-е изд. </w:t>
      </w:r>
      <w:proofErr w:type="spellStart"/>
      <w:r w:rsidRPr="000F6A0B">
        <w:rPr>
          <w:rFonts w:ascii="Times New Roman" w:eastAsia="SimSun" w:hAnsi="Times New Roman"/>
          <w:bCs/>
          <w:sz w:val="24"/>
          <w:szCs w:val="24"/>
        </w:rPr>
        <w:t>Перераб.М</w:t>
      </w:r>
      <w:proofErr w:type="spellEnd"/>
      <w:r w:rsidRPr="000F6A0B">
        <w:rPr>
          <w:rFonts w:ascii="Times New Roman" w:eastAsia="SimSun" w:hAnsi="Times New Roman"/>
          <w:bCs/>
          <w:sz w:val="24"/>
          <w:szCs w:val="24"/>
        </w:rPr>
        <w:t>.: Издательский центр "Академия", 2013. - 464 с.</w:t>
      </w:r>
    </w:p>
    <w:p w14:paraId="2252FF52" w14:textId="77777777" w:rsidR="004E0DCF" w:rsidRPr="000F6A0B" w:rsidRDefault="004E0DCF" w:rsidP="00EF0816">
      <w:pPr>
        <w:numPr>
          <w:ilvl w:val="0"/>
          <w:numId w:val="121"/>
        </w:numPr>
        <w:tabs>
          <w:tab w:val="left" w:pos="993"/>
        </w:tabs>
        <w:suppressAutoHyphens/>
        <w:spacing w:after="0"/>
        <w:ind w:left="0" w:firstLine="709"/>
        <w:jc w:val="both"/>
        <w:rPr>
          <w:rFonts w:ascii="Times New Roman" w:eastAsia="SimSun" w:hAnsi="Times New Roman"/>
          <w:bCs/>
          <w:sz w:val="24"/>
          <w:szCs w:val="24"/>
        </w:rPr>
      </w:pPr>
      <w:proofErr w:type="spellStart"/>
      <w:r w:rsidRPr="000F6A0B">
        <w:rPr>
          <w:rFonts w:ascii="Times New Roman" w:eastAsia="SimSun" w:hAnsi="Times New Roman"/>
          <w:bCs/>
          <w:sz w:val="24"/>
          <w:szCs w:val="24"/>
        </w:rPr>
        <w:t>Крючек</w:t>
      </w:r>
      <w:proofErr w:type="spellEnd"/>
      <w:r w:rsidRPr="000F6A0B">
        <w:rPr>
          <w:rFonts w:ascii="Times New Roman" w:eastAsia="SimSun" w:hAnsi="Times New Roman"/>
          <w:bCs/>
          <w:sz w:val="24"/>
          <w:szCs w:val="24"/>
        </w:rPr>
        <w:t xml:space="preserve"> Е. С., Терехина Р. Н. Теория и методика обучения базовым видам спорта: Гимнастика: учебник для студентов </w:t>
      </w:r>
      <w:proofErr w:type="spellStart"/>
      <w:r w:rsidRPr="000F6A0B">
        <w:rPr>
          <w:rFonts w:ascii="Times New Roman" w:eastAsia="SimSun" w:hAnsi="Times New Roman"/>
          <w:bCs/>
          <w:sz w:val="24"/>
          <w:szCs w:val="24"/>
        </w:rPr>
        <w:t>высш</w:t>
      </w:r>
      <w:proofErr w:type="spellEnd"/>
      <w:r w:rsidRPr="000F6A0B">
        <w:rPr>
          <w:rFonts w:ascii="Times New Roman" w:eastAsia="SimSun" w:hAnsi="Times New Roman"/>
          <w:bCs/>
          <w:sz w:val="24"/>
          <w:szCs w:val="24"/>
        </w:rPr>
        <w:t>. проф. образования/- 2-е издание, стер.-М: издательский центр «Академия», 2013. – 288 с.</w:t>
      </w:r>
    </w:p>
    <w:p w14:paraId="6519ABE0" w14:textId="77777777" w:rsidR="004E0DCF" w:rsidRPr="000F6A0B" w:rsidRDefault="004E0DCF" w:rsidP="00EF0816">
      <w:pPr>
        <w:numPr>
          <w:ilvl w:val="0"/>
          <w:numId w:val="121"/>
        </w:numPr>
        <w:tabs>
          <w:tab w:val="left" w:pos="993"/>
        </w:tabs>
        <w:suppressAutoHyphens/>
        <w:spacing w:after="0"/>
        <w:ind w:left="0" w:firstLine="709"/>
        <w:jc w:val="both"/>
        <w:rPr>
          <w:rFonts w:ascii="Times New Roman" w:eastAsia="SimSun" w:hAnsi="Times New Roman"/>
          <w:bCs/>
          <w:sz w:val="24"/>
          <w:szCs w:val="24"/>
        </w:rPr>
      </w:pPr>
      <w:r w:rsidRPr="000F6A0B">
        <w:rPr>
          <w:rFonts w:ascii="Times New Roman" w:eastAsia="SimSun" w:hAnsi="Times New Roman"/>
          <w:bCs/>
          <w:sz w:val="24"/>
          <w:szCs w:val="24"/>
        </w:rPr>
        <w:t xml:space="preserve">Литвинов А.А., Козлов А.В. Ивченко Е.В. Теория и методика обучения базовым видам спорта. Плавание: учебник для студ. учреждений </w:t>
      </w:r>
      <w:proofErr w:type="spellStart"/>
      <w:r w:rsidRPr="000F6A0B">
        <w:rPr>
          <w:rFonts w:ascii="Times New Roman" w:eastAsia="SimSun" w:hAnsi="Times New Roman"/>
          <w:bCs/>
          <w:sz w:val="24"/>
          <w:szCs w:val="24"/>
        </w:rPr>
        <w:t>высш</w:t>
      </w:r>
      <w:proofErr w:type="spellEnd"/>
      <w:r w:rsidRPr="000F6A0B">
        <w:rPr>
          <w:rFonts w:ascii="Times New Roman" w:eastAsia="SimSun" w:hAnsi="Times New Roman"/>
          <w:bCs/>
          <w:sz w:val="24"/>
          <w:szCs w:val="24"/>
        </w:rPr>
        <w:t>. проф. образования/; под ред. А.А. Литвинова. – М.: Издательский центр «Академия», 2013. – 272с.</w:t>
      </w:r>
    </w:p>
    <w:p w14:paraId="24E3AE55" w14:textId="77777777" w:rsidR="004E0DCF" w:rsidRPr="000F6A0B" w:rsidRDefault="004E0DCF" w:rsidP="00EF0816">
      <w:pPr>
        <w:numPr>
          <w:ilvl w:val="0"/>
          <w:numId w:val="121"/>
        </w:numPr>
        <w:tabs>
          <w:tab w:val="left" w:pos="993"/>
        </w:tabs>
        <w:suppressAutoHyphens/>
        <w:spacing w:after="0"/>
        <w:ind w:left="0" w:firstLine="709"/>
        <w:jc w:val="both"/>
        <w:rPr>
          <w:rFonts w:ascii="Times New Roman" w:eastAsia="SimSun" w:hAnsi="Times New Roman"/>
          <w:bCs/>
          <w:sz w:val="24"/>
          <w:szCs w:val="24"/>
        </w:rPr>
      </w:pPr>
      <w:r w:rsidRPr="000F6A0B">
        <w:rPr>
          <w:rFonts w:ascii="Times New Roman" w:eastAsia="SimSun" w:hAnsi="Times New Roman"/>
          <w:bCs/>
          <w:sz w:val="24"/>
          <w:szCs w:val="24"/>
        </w:rPr>
        <w:t xml:space="preserve">Теория и методика обучения базовым видам спорта: Гимнастика: учебник для студ. учреждений </w:t>
      </w:r>
      <w:proofErr w:type="spellStart"/>
      <w:r w:rsidRPr="000F6A0B">
        <w:rPr>
          <w:rFonts w:ascii="Times New Roman" w:eastAsia="SimSun" w:hAnsi="Times New Roman"/>
          <w:bCs/>
          <w:sz w:val="24"/>
          <w:szCs w:val="24"/>
        </w:rPr>
        <w:t>высш</w:t>
      </w:r>
      <w:proofErr w:type="spellEnd"/>
      <w:r w:rsidRPr="000F6A0B">
        <w:rPr>
          <w:rFonts w:ascii="Times New Roman" w:eastAsia="SimSun" w:hAnsi="Times New Roman"/>
          <w:bCs/>
          <w:sz w:val="24"/>
          <w:szCs w:val="24"/>
        </w:rPr>
        <w:t xml:space="preserve">. образования/ Р.Н. Терехина, </w:t>
      </w:r>
      <w:proofErr w:type="spellStart"/>
      <w:r w:rsidRPr="000F6A0B">
        <w:rPr>
          <w:rFonts w:ascii="Times New Roman" w:eastAsia="SimSun" w:hAnsi="Times New Roman"/>
          <w:bCs/>
          <w:sz w:val="24"/>
          <w:szCs w:val="24"/>
        </w:rPr>
        <w:t>Е.С.Крючек</w:t>
      </w:r>
      <w:proofErr w:type="spellEnd"/>
      <w:r w:rsidRPr="000F6A0B">
        <w:rPr>
          <w:rFonts w:ascii="Times New Roman" w:eastAsia="SimSun" w:hAnsi="Times New Roman"/>
          <w:bCs/>
          <w:sz w:val="24"/>
          <w:szCs w:val="24"/>
        </w:rPr>
        <w:t xml:space="preserve">, </w:t>
      </w:r>
      <w:proofErr w:type="spellStart"/>
      <w:r w:rsidRPr="000F6A0B">
        <w:rPr>
          <w:rFonts w:ascii="Times New Roman" w:eastAsia="SimSun" w:hAnsi="Times New Roman"/>
          <w:bCs/>
          <w:sz w:val="24"/>
          <w:szCs w:val="24"/>
        </w:rPr>
        <w:t>Л.В.Люйк</w:t>
      </w:r>
      <w:proofErr w:type="spellEnd"/>
      <w:r w:rsidRPr="000F6A0B">
        <w:rPr>
          <w:rFonts w:ascii="Times New Roman" w:eastAsia="SimSun" w:hAnsi="Times New Roman"/>
          <w:bCs/>
          <w:sz w:val="24"/>
          <w:szCs w:val="24"/>
        </w:rPr>
        <w:t xml:space="preserve"> и др. - М.: Издательский центр «Академия», 2012. - 288 с.</w:t>
      </w:r>
    </w:p>
    <w:p w14:paraId="4DA3B351" w14:textId="77777777" w:rsidR="004E0DCF" w:rsidRPr="000F6A0B" w:rsidRDefault="004E0DCF" w:rsidP="00EF0816">
      <w:pPr>
        <w:numPr>
          <w:ilvl w:val="0"/>
          <w:numId w:val="121"/>
        </w:numPr>
        <w:tabs>
          <w:tab w:val="left" w:pos="993"/>
        </w:tabs>
        <w:suppressAutoHyphens/>
        <w:spacing w:after="0"/>
        <w:ind w:left="0" w:firstLine="709"/>
        <w:jc w:val="both"/>
        <w:rPr>
          <w:rFonts w:ascii="Times New Roman" w:eastAsia="SimSun" w:hAnsi="Times New Roman"/>
          <w:bCs/>
          <w:sz w:val="24"/>
          <w:szCs w:val="24"/>
        </w:rPr>
      </w:pPr>
      <w:r w:rsidRPr="000F6A0B">
        <w:rPr>
          <w:rFonts w:ascii="Times New Roman" w:eastAsia="SimSun" w:hAnsi="Times New Roman"/>
          <w:bCs/>
          <w:sz w:val="24"/>
          <w:szCs w:val="24"/>
        </w:rPr>
        <w:t xml:space="preserve">Теория и методика обучения базовым видам спорта: Подвижные игры: учебник для студ. учреждений </w:t>
      </w:r>
      <w:proofErr w:type="spellStart"/>
      <w:r w:rsidRPr="000F6A0B">
        <w:rPr>
          <w:rFonts w:ascii="Times New Roman" w:eastAsia="SimSun" w:hAnsi="Times New Roman"/>
          <w:bCs/>
          <w:sz w:val="24"/>
          <w:szCs w:val="24"/>
        </w:rPr>
        <w:t>высш</w:t>
      </w:r>
      <w:proofErr w:type="spellEnd"/>
      <w:r w:rsidRPr="000F6A0B">
        <w:rPr>
          <w:rFonts w:ascii="Times New Roman" w:eastAsia="SimSun" w:hAnsi="Times New Roman"/>
          <w:bCs/>
          <w:sz w:val="24"/>
          <w:szCs w:val="24"/>
        </w:rPr>
        <w:t>. образования/ - М.: Издательский центр «Академия», 2014. - 272 с.</w:t>
      </w:r>
    </w:p>
    <w:p w14:paraId="7303DCA9" w14:textId="77777777" w:rsidR="00D16F74" w:rsidRPr="000F6A0B" w:rsidRDefault="00D16F74" w:rsidP="004E0DCF">
      <w:pPr>
        <w:tabs>
          <w:tab w:val="left" w:pos="993"/>
        </w:tabs>
        <w:spacing w:after="0"/>
        <w:ind w:firstLine="709"/>
        <w:contextualSpacing/>
        <w:rPr>
          <w:rFonts w:ascii="Times New Roman" w:eastAsia="SimSun" w:hAnsi="Times New Roman"/>
          <w:bCs/>
          <w:sz w:val="24"/>
          <w:szCs w:val="24"/>
        </w:rPr>
      </w:pPr>
    </w:p>
    <w:p w14:paraId="3B25AF67" w14:textId="77777777" w:rsidR="00EF0816" w:rsidRDefault="00EF0816">
      <w:pPr>
        <w:spacing w:after="160" w:line="259" w:lineRule="auto"/>
        <w:rPr>
          <w:rFonts w:ascii="Times New Roman" w:hAnsi="Times New Roman"/>
          <w:b/>
          <w:sz w:val="24"/>
          <w:szCs w:val="24"/>
        </w:rPr>
      </w:pPr>
      <w:r>
        <w:rPr>
          <w:rFonts w:ascii="Times New Roman" w:hAnsi="Times New Roman"/>
          <w:b/>
          <w:sz w:val="24"/>
          <w:szCs w:val="24"/>
        </w:rPr>
        <w:br w:type="page"/>
      </w:r>
    </w:p>
    <w:p w14:paraId="079DE869" w14:textId="1F207498" w:rsidR="004E0DCF" w:rsidRPr="000F6A0B" w:rsidRDefault="004E0DCF" w:rsidP="004E0DCF">
      <w:pPr>
        <w:suppressAutoHyphens/>
        <w:spacing w:after="120"/>
        <w:jc w:val="center"/>
        <w:rPr>
          <w:rFonts w:ascii="Times New Roman" w:hAnsi="Times New Roman"/>
          <w:b/>
          <w:sz w:val="24"/>
          <w:szCs w:val="24"/>
        </w:rPr>
      </w:pPr>
      <w:r w:rsidRPr="000F6A0B">
        <w:rPr>
          <w:rFonts w:ascii="Times New Roman" w:hAnsi="Times New Roman"/>
          <w:b/>
          <w:sz w:val="24"/>
          <w:szCs w:val="24"/>
        </w:rPr>
        <w:lastRenderedPageBreak/>
        <w:t>4. КОНТРОЛЬ И ОЦЕНКА РЕЗУЛЬТАТОВ ОСВОЕНИЯ УЧЕБНОЙ ДИСЦИПЛИНЫ</w:t>
      </w:r>
    </w:p>
    <w:tbl>
      <w:tblPr>
        <w:tblW w:w="95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005"/>
        <w:gridCol w:w="4678"/>
        <w:gridCol w:w="1887"/>
      </w:tblGrid>
      <w:tr w:rsidR="004E0DCF" w:rsidRPr="000F6A0B" w14:paraId="564511DA" w14:textId="77777777" w:rsidTr="005E45F5">
        <w:tc>
          <w:tcPr>
            <w:tcW w:w="3005" w:type="dxa"/>
            <w:tcMar>
              <w:left w:w="28" w:type="dxa"/>
              <w:right w:w="28" w:type="dxa"/>
            </w:tcMar>
          </w:tcPr>
          <w:p w14:paraId="4FE9C675" w14:textId="77777777" w:rsidR="004E0DCF" w:rsidRPr="000F6A0B" w:rsidRDefault="004E0DCF" w:rsidP="005E45F5">
            <w:pPr>
              <w:spacing w:after="0"/>
              <w:jc w:val="center"/>
              <w:rPr>
                <w:rFonts w:ascii="Times New Roman" w:eastAsia="SimSun" w:hAnsi="Times New Roman"/>
                <w:b/>
                <w:bCs/>
                <w:i/>
                <w:sz w:val="24"/>
                <w:szCs w:val="24"/>
              </w:rPr>
            </w:pPr>
            <w:r w:rsidRPr="000F6A0B">
              <w:rPr>
                <w:rFonts w:ascii="Times New Roman" w:eastAsia="SimSun" w:hAnsi="Times New Roman"/>
                <w:b/>
                <w:bCs/>
                <w:i/>
                <w:sz w:val="24"/>
                <w:szCs w:val="24"/>
              </w:rPr>
              <w:t>Результаты обучения</w:t>
            </w:r>
          </w:p>
        </w:tc>
        <w:tc>
          <w:tcPr>
            <w:tcW w:w="4678" w:type="dxa"/>
            <w:tcMar>
              <w:left w:w="28" w:type="dxa"/>
              <w:right w:w="28" w:type="dxa"/>
            </w:tcMar>
          </w:tcPr>
          <w:p w14:paraId="566F46D3" w14:textId="77777777" w:rsidR="004E0DCF" w:rsidRPr="000F6A0B" w:rsidRDefault="004E0DCF" w:rsidP="005E45F5">
            <w:pPr>
              <w:spacing w:after="0"/>
              <w:jc w:val="center"/>
              <w:rPr>
                <w:rFonts w:ascii="Times New Roman" w:eastAsia="SimSun" w:hAnsi="Times New Roman"/>
                <w:b/>
                <w:bCs/>
                <w:i/>
                <w:sz w:val="24"/>
                <w:szCs w:val="24"/>
              </w:rPr>
            </w:pPr>
            <w:r w:rsidRPr="000F6A0B">
              <w:rPr>
                <w:rFonts w:ascii="Times New Roman" w:eastAsia="SimSun" w:hAnsi="Times New Roman"/>
                <w:b/>
                <w:bCs/>
                <w:i/>
                <w:sz w:val="24"/>
                <w:szCs w:val="24"/>
              </w:rPr>
              <w:t>Критерии оценки</w:t>
            </w:r>
          </w:p>
        </w:tc>
        <w:tc>
          <w:tcPr>
            <w:tcW w:w="1887" w:type="dxa"/>
            <w:tcMar>
              <w:left w:w="28" w:type="dxa"/>
              <w:right w:w="28" w:type="dxa"/>
            </w:tcMar>
          </w:tcPr>
          <w:p w14:paraId="05FD0212" w14:textId="77777777" w:rsidR="004E0DCF" w:rsidRPr="000F6A0B" w:rsidRDefault="004E0DCF" w:rsidP="005E45F5">
            <w:pPr>
              <w:spacing w:after="0"/>
              <w:jc w:val="center"/>
              <w:rPr>
                <w:rFonts w:ascii="Times New Roman" w:eastAsia="SimSun" w:hAnsi="Times New Roman"/>
                <w:b/>
                <w:bCs/>
                <w:i/>
                <w:sz w:val="24"/>
                <w:szCs w:val="24"/>
              </w:rPr>
            </w:pPr>
            <w:r w:rsidRPr="000F6A0B">
              <w:rPr>
                <w:rFonts w:ascii="Times New Roman" w:eastAsia="SimSun" w:hAnsi="Times New Roman"/>
                <w:b/>
                <w:bCs/>
                <w:i/>
                <w:sz w:val="24"/>
                <w:szCs w:val="24"/>
              </w:rPr>
              <w:t>Методы оценки</w:t>
            </w:r>
          </w:p>
        </w:tc>
      </w:tr>
      <w:tr w:rsidR="004E0DCF" w:rsidRPr="000F6A0B" w14:paraId="27BD76AE" w14:textId="77777777" w:rsidTr="005E45F5">
        <w:tc>
          <w:tcPr>
            <w:tcW w:w="9570" w:type="dxa"/>
            <w:gridSpan w:val="3"/>
            <w:tcMar>
              <w:left w:w="28" w:type="dxa"/>
              <w:right w:w="28" w:type="dxa"/>
            </w:tcMar>
          </w:tcPr>
          <w:p w14:paraId="32CAC392" w14:textId="77777777" w:rsidR="004E0DCF" w:rsidRPr="00AA4C16" w:rsidRDefault="004E0DCF" w:rsidP="005E45F5">
            <w:pPr>
              <w:spacing w:after="0"/>
              <w:rPr>
                <w:rFonts w:ascii="Times New Roman" w:eastAsia="SimSun" w:hAnsi="Times New Roman"/>
                <w:bCs/>
                <w:sz w:val="24"/>
                <w:szCs w:val="24"/>
              </w:rPr>
            </w:pPr>
            <w:r w:rsidRPr="00AA4C16">
              <w:rPr>
                <w:rFonts w:ascii="Times New Roman" w:eastAsia="SimSun" w:hAnsi="Times New Roman"/>
                <w:bCs/>
                <w:sz w:val="24"/>
                <w:szCs w:val="24"/>
              </w:rPr>
              <w:t>Перечень знаний, осваиваемых в рамках дисциплины:</w:t>
            </w:r>
          </w:p>
        </w:tc>
      </w:tr>
      <w:tr w:rsidR="004E0DCF" w:rsidRPr="000F6A0B" w14:paraId="22FA2811" w14:textId="77777777" w:rsidTr="005E45F5">
        <w:trPr>
          <w:trHeight w:val="8366"/>
        </w:trPr>
        <w:tc>
          <w:tcPr>
            <w:tcW w:w="3005" w:type="dxa"/>
            <w:tcMar>
              <w:left w:w="28" w:type="dxa"/>
              <w:right w:w="28" w:type="dxa"/>
            </w:tcMar>
          </w:tcPr>
          <w:p w14:paraId="2A7EC55B" w14:textId="77777777" w:rsidR="004E0DCF" w:rsidRPr="000F6A0B" w:rsidRDefault="004E0DCF" w:rsidP="005E45F5">
            <w:pPr>
              <w:spacing w:after="0"/>
              <w:rPr>
                <w:rFonts w:ascii="Times New Roman" w:eastAsia="SimSun" w:hAnsi="Times New Roman"/>
                <w:bCs/>
                <w:i/>
                <w:sz w:val="24"/>
                <w:szCs w:val="24"/>
              </w:rPr>
            </w:pPr>
            <w:r w:rsidRPr="000F6A0B">
              <w:rPr>
                <w:rFonts w:ascii="Times New Roman" w:hAnsi="Times New Roman"/>
                <w:sz w:val="24"/>
                <w:szCs w:val="24"/>
                <w:lang w:eastAsia="zh-CN"/>
              </w:rPr>
              <w:t>- терминологию базовых и новых видов физкультурно-спортивной деятельности</w:t>
            </w:r>
          </w:p>
          <w:p w14:paraId="5C660D39" w14:textId="77777777" w:rsidR="004E0DCF" w:rsidRPr="000F6A0B" w:rsidRDefault="004E0DCF" w:rsidP="005E45F5">
            <w:pPr>
              <w:spacing w:after="0"/>
              <w:rPr>
                <w:rFonts w:ascii="Times New Roman" w:eastAsia="SimSun" w:hAnsi="Times New Roman"/>
                <w:bCs/>
                <w:i/>
                <w:sz w:val="24"/>
                <w:szCs w:val="24"/>
              </w:rPr>
            </w:pPr>
            <w:r w:rsidRPr="000F6A0B">
              <w:rPr>
                <w:rFonts w:ascii="Times New Roman" w:hAnsi="Times New Roman"/>
                <w:sz w:val="24"/>
                <w:szCs w:val="24"/>
                <w:lang w:eastAsia="zh-CN"/>
              </w:rPr>
              <w:t>технику профессионально значимых двигательных действий базовых и новых видов физкультурно-спортивной деятельности;</w:t>
            </w:r>
          </w:p>
          <w:p w14:paraId="52162364" w14:textId="77777777" w:rsidR="004E0DCF" w:rsidRPr="000F6A0B" w:rsidRDefault="004E0DCF" w:rsidP="005E45F5">
            <w:pPr>
              <w:spacing w:after="0"/>
              <w:rPr>
                <w:rFonts w:ascii="Times New Roman" w:eastAsia="SimSun" w:hAnsi="Times New Roman"/>
                <w:bCs/>
                <w:i/>
                <w:sz w:val="24"/>
                <w:szCs w:val="24"/>
              </w:rPr>
            </w:pPr>
            <w:r w:rsidRPr="000F6A0B">
              <w:rPr>
                <w:rFonts w:ascii="Times New Roman" w:hAnsi="Times New Roman"/>
                <w:sz w:val="24"/>
                <w:szCs w:val="24"/>
                <w:lang w:eastAsia="zh-CN"/>
              </w:rPr>
              <w:t xml:space="preserve">- технику безопасности на занятиях по базовым и новым видам физкультурно-спортивной деятельности; </w:t>
            </w:r>
          </w:p>
          <w:p w14:paraId="36588B72" w14:textId="77777777" w:rsidR="004E0DCF" w:rsidRPr="000F6A0B" w:rsidRDefault="004E0DCF" w:rsidP="005E45F5">
            <w:pPr>
              <w:spacing w:after="0"/>
              <w:rPr>
                <w:rFonts w:ascii="Times New Roman" w:hAnsi="Times New Roman"/>
                <w:sz w:val="24"/>
                <w:szCs w:val="24"/>
                <w:lang w:eastAsia="zh-CN"/>
              </w:rPr>
            </w:pPr>
            <w:r w:rsidRPr="000F6A0B">
              <w:rPr>
                <w:rFonts w:ascii="Times New Roman" w:hAnsi="Times New Roman"/>
                <w:sz w:val="24"/>
                <w:szCs w:val="24"/>
                <w:lang w:eastAsia="zh-CN"/>
              </w:rPr>
              <w:t xml:space="preserve">- методику обучения профессионально значимых двигательных действий базовых и новых видов физкультурно-спортивной деятельности; </w:t>
            </w:r>
          </w:p>
          <w:p w14:paraId="7DEA5F44" w14:textId="77777777" w:rsidR="004E0DCF" w:rsidRPr="000F6A0B" w:rsidRDefault="004E0DCF" w:rsidP="005E45F5">
            <w:pPr>
              <w:spacing w:after="0"/>
              <w:rPr>
                <w:rFonts w:ascii="Times New Roman" w:eastAsia="SimSun" w:hAnsi="Times New Roman"/>
                <w:bCs/>
                <w:i/>
                <w:sz w:val="24"/>
                <w:szCs w:val="24"/>
              </w:rPr>
            </w:pPr>
            <w:r w:rsidRPr="000F6A0B">
              <w:rPr>
                <w:rFonts w:ascii="Times New Roman" w:hAnsi="Times New Roman"/>
                <w:sz w:val="24"/>
                <w:szCs w:val="24"/>
                <w:lang w:eastAsia="zh-CN"/>
              </w:rPr>
              <w:t xml:space="preserve">- методику проведения занятий по базовым и новым видам физкультурно-спортивной деятельности; </w:t>
            </w:r>
          </w:p>
          <w:p w14:paraId="23559F27" w14:textId="77777777" w:rsidR="004E0DCF" w:rsidRPr="000F6A0B" w:rsidRDefault="004E0DCF" w:rsidP="005E45F5">
            <w:pPr>
              <w:spacing w:after="0"/>
              <w:rPr>
                <w:rFonts w:ascii="Times New Roman" w:eastAsia="SimSun" w:hAnsi="Times New Roman"/>
                <w:bCs/>
                <w:i/>
                <w:sz w:val="24"/>
                <w:szCs w:val="24"/>
              </w:rPr>
            </w:pPr>
            <w:r w:rsidRPr="000F6A0B">
              <w:rPr>
                <w:rFonts w:ascii="Times New Roman" w:hAnsi="Times New Roman"/>
                <w:sz w:val="24"/>
                <w:szCs w:val="24"/>
                <w:lang w:eastAsia="zh-CN"/>
              </w:rPr>
              <w:t>- основы организации и проведения соревнований и  судейства по базовым и новым видам физкультурно-спортивной деятельности.</w:t>
            </w:r>
          </w:p>
        </w:tc>
        <w:tc>
          <w:tcPr>
            <w:tcW w:w="4678" w:type="dxa"/>
            <w:tcBorders>
              <w:top w:val="single" w:sz="6" w:space="0" w:color="000000"/>
              <w:left w:val="single" w:sz="6" w:space="0" w:color="000000"/>
              <w:right w:val="single" w:sz="6" w:space="0" w:color="000000"/>
            </w:tcBorders>
            <w:shd w:val="clear" w:color="auto" w:fill="FFFFFF"/>
            <w:tcMar>
              <w:left w:w="28" w:type="dxa"/>
              <w:right w:w="28" w:type="dxa"/>
            </w:tcMar>
          </w:tcPr>
          <w:p w14:paraId="26C760EE" w14:textId="77777777" w:rsidR="004E0DCF" w:rsidRPr="000F6A0B" w:rsidRDefault="004E0DCF" w:rsidP="005E45F5">
            <w:pPr>
              <w:shd w:val="clear" w:color="auto" w:fill="FFFFFF"/>
              <w:snapToGrid w:val="0"/>
              <w:spacing w:after="0"/>
              <w:jc w:val="both"/>
              <w:rPr>
                <w:rFonts w:ascii="Times New Roman" w:hAnsi="Times New Roman"/>
                <w:sz w:val="24"/>
                <w:szCs w:val="24"/>
                <w:lang w:eastAsia="zh-CN"/>
              </w:rPr>
            </w:pPr>
            <w:r w:rsidRPr="000F6A0B">
              <w:rPr>
                <w:rFonts w:ascii="Times New Roman" w:eastAsia="TimesNewRoman" w:hAnsi="Times New Roman"/>
                <w:sz w:val="24"/>
                <w:szCs w:val="24"/>
              </w:rPr>
              <w:t>-</w:t>
            </w:r>
            <w:r w:rsidRPr="000F6A0B">
              <w:rPr>
                <w:rFonts w:ascii="Times New Roman" w:hAnsi="Times New Roman"/>
                <w:sz w:val="24"/>
                <w:szCs w:val="24"/>
                <w:lang w:eastAsia="zh-CN"/>
              </w:rPr>
              <w:t xml:space="preserve"> использование терминологии базовых и новых видов физкультурно-спортивной деятельности в соответствии с требованиями;</w:t>
            </w:r>
          </w:p>
          <w:p w14:paraId="49DE420F" w14:textId="77777777" w:rsidR="004E0DCF" w:rsidRPr="000F6A0B" w:rsidRDefault="004E0DCF" w:rsidP="005E45F5">
            <w:pPr>
              <w:shd w:val="clear" w:color="auto" w:fill="FFFFFF"/>
              <w:snapToGrid w:val="0"/>
              <w:spacing w:after="0"/>
              <w:jc w:val="both"/>
              <w:rPr>
                <w:rFonts w:ascii="Times New Roman" w:hAnsi="Times New Roman"/>
                <w:sz w:val="24"/>
                <w:szCs w:val="24"/>
                <w:lang w:eastAsia="zh-CN"/>
              </w:rPr>
            </w:pPr>
            <w:r w:rsidRPr="000F6A0B">
              <w:rPr>
                <w:rFonts w:ascii="Times New Roman" w:hAnsi="Times New Roman"/>
                <w:sz w:val="24"/>
                <w:szCs w:val="24"/>
                <w:lang w:eastAsia="zh-CN"/>
              </w:rPr>
              <w:t>- описание техники профессионально значимых двигательных действий базовых и новых видов физкультурно-спортивной деятельности;</w:t>
            </w:r>
          </w:p>
          <w:p w14:paraId="6E990ABE" w14:textId="77777777" w:rsidR="004E0DCF" w:rsidRPr="000F6A0B" w:rsidRDefault="004E0DCF" w:rsidP="005E45F5">
            <w:pPr>
              <w:shd w:val="clear" w:color="auto" w:fill="FFFFFF"/>
              <w:snapToGrid w:val="0"/>
              <w:spacing w:after="0"/>
              <w:jc w:val="both"/>
              <w:rPr>
                <w:rFonts w:ascii="Times New Roman" w:hAnsi="Times New Roman"/>
                <w:sz w:val="24"/>
                <w:szCs w:val="24"/>
                <w:lang w:eastAsia="zh-CN"/>
              </w:rPr>
            </w:pPr>
            <w:r w:rsidRPr="000F6A0B">
              <w:rPr>
                <w:rFonts w:ascii="Times New Roman" w:hAnsi="Times New Roman"/>
                <w:sz w:val="24"/>
                <w:szCs w:val="24"/>
                <w:lang w:eastAsia="zh-CN"/>
              </w:rPr>
              <w:t>- перечисление требований к технике безопасности на занятиях по базовым и новым видам физкультурно-спортивной деятельности;</w:t>
            </w:r>
          </w:p>
          <w:p w14:paraId="003E1E4D" w14:textId="77777777" w:rsidR="004E0DCF" w:rsidRPr="000F6A0B" w:rsidRDefault="004E0DCF" w:rsidP="005E45F5">
            <w:pPr>
              <w:shd w:val="clear" w:color="auto" w:fill="FFFFFF"/>
              <w:snapToGrid w:val="0"/>
              <w:spacing w:after="0"/>
              <w:jc w:val="both"/>
              <w:rPr>
                <w:rFonts w:ascii="Times New Roman" w:hAnsi="Times New Roman"/>
                <w:sz w:val="24"/>
                <w:szCs w:val="24"/>
                <w:lang w:eastAsia="zh-CN"/>
              </w:rPr>
            </w:pPr>
            <w:r w:rsidRPr="000F6A0B">
              <w:rPr>
                <w:rFonts w:ascii="Times New Roman" w:hAnsi="Times New Roman"/>
                <w:sz w:val="24"/>
                <w:szCs w:val="24"/>
                <w:lang w:eastAsia="zh-CN"/>
              </w:rPr>
              <w:t>- описание методики обучения профессионально значимых двигательных действий базовых и новых видов физкультурно-спортивной деятельности;</w:t>
            </w:r>
          </w:p>
          <w:p w14:paraId="6A1D2C70" w14:textId="77777777" w:rsidR="004E0DCF" w:rsidRPr="000F6A0B" w:rsidRDefault="004E0DCF" w:rsidP="005E45F5">
            <w:pPr>
              <w:autoSpaceDE w:val="0"/>
              <w:autoSpaceDN w:val="0"/>
              <w:adjustRightInd w:val="0"/>
              <w:spacing w:after="0"/>
              <w:ind w:left="26"/>
              <w:jc w:val="both"/>
              <w:rPr>
                <w:rFonts w:ascii="Times New Roman" w:hAnsi="Times New Roman"/>
                <w:sz w:val="24"/>
                <w:szCs w:val="24"/>
                <w:lang w:eastAsia="zh-CN"/>
              </w:rPr>
            </w:pPr>
            <w:r w:rsidRPr="000F6A0B">
              <w:rPr>
                <w:rFonts w:ascii="Times New Roman" w:hAnsi="Times New Roman"/>
                <w:sz w:val="24"/>
                <w:szCs w:val="24"/>
                <w:lang w:eastAsia="zh-CN"/>
              </w:rPr>
              <w:t xml:space="preserve"> - описание методики проведения занятий по базовым и новым видам физкультурно-спортивной деятельности;</w:t>
            </w:r>
          </w:p>
          <w:p w14:paraId="7C3EB4EE" w14:textId="77777777" w:rsidR="004E0DCF" w:rsidRPr="000F6A0B" w:rsidRDefault="004E0DCF" w:rsidP="005E45F5">
            <w:pPr>
              <w:autoSpaceDE w:val="0"/>
              <w:autoSpaceDN w:val="0"/>
              <w:adjustRightInd w:val="0"/>
              <w:spacing w:after="0"/>
              <w:ind w:left="26"/>
              <w:jc w:val="both"/>
              <w:rPr>
                <w:rFonts w:ascii="Times New Roman" w:hAnsi="Times New Roman"/>
                <w:sz w:val="24"/>
                <w:szCs w:val="24"/>
                <w:lang w:eastAsia="zh-CN"/>
              </w:rPr>
            </w:pPr>
            <w:r w:rsidRPr="000F6A0B">
              <w:rPr>
                <w:rFonts w:ascii="Times New Roman" w:hAnsi="Times New Roman"/>
                <w:sz w:val="24"/>
                <w:szCs w:val="24"/>
                <w:lang w:eastAsia="zh-CN"/>
              </w:rPr>
              <w:t>-  описание особенностей организации и проведения соревнований по лёгкой атлетике и судейства по базовым и новым видам физкультурно-спортивной деятельности.</w:t>
            </w:r>
          </w:p>
          <w:p w14:paraId="0CAFFA70" w14:textId="77777777" w:rsidR="004E0DCF" w:rsidRPr="000F6A0B" w:rsidRDefault="004E0DCF" w:rsidP="005E45F5">
            <w:pPr>
              <w:autoSpaceDE w:val="0"/>
              <w:autoSpaceDN w:val="0"/>
              <w:adjustRightInd w:val="0"/>
              <w:spacing w:after="0"/>
              <w:ind w:left="33"/>
              <w:jc w:val="both"/>
              <w:rPr>
                <w:rFonts w:ascii="Times New Roman" w:eastAsia="TimesNewRoman" w:hAnsi="Times New Roman"/>
                <w:sz w:val="24"/>
                <w:szCs w:val="24"/>
              </w:rPr>
            </w:pPr>
          </w:p>
        </w:tc>
        <w:tc>
          <w:tcPr>
            <w:tcW w:w="1887" w:type="dxa"/>
            <w:tcMar>
              <w:left w:w="28" w:type="dxa"/>
              <w:right w:w="28" w:type="dxa"/>
            </w:tcMar>
          </w:tcPr>
          <w:p w14:paraId="5627446C" w14:textId="77777777" w:rsidR="004E0DCF" w:rsidRPr="000F6A0B" w:rsidRDefault="004E0DCF" w:rsidP="005E45F5">
            <w:pPr>
              <w:spacing w:after="0"/>
              <w:jc w:val="center"/>
              <w:rPr>
                <w:rFonts w:ascii="Times New Roman" w:hAnsi="Times New Roman"/>
                <w:bCs/>
                <w:sz w:val="24"/>
                <w:szCs w:val="24"/>
              </w:rPr>
            </w:pPr>
            <w:r w:rsidRPr="000F6A0B">
              <w:rPr>
                <w:rFonts w:ascii="Times New Roman" w:hAnsi="Times New Roman"/>
                <w:bCs/>
                <w:sz w:val="24"/>
                <w:szCs w:val="24"/>
              </w:rPr>
              <w:t>Экзамен по дисциплине</w:t>
            </w:r>
          </w:p>
          <w:p w14:paraId="3B78C3BE" w14:textId="77777777" w:rsidR="004E0DCF" w:rsidRPr="000F6A0B" w:rsidRDefault="004E0DCF" w:rsidP="005E45F5">
            <w:pPr>
              <w:spacing w:after="0"/>
              <w:jc w:val="center"/>
              <w:rPr>
                <w:rFonts w:ascii="Times New Roman" w:eastAsia="SimSun" w:hAnsi="Times New Roman"/>
                <w:bCs/>
                <w:sz w:val="24"/>
                <w:szCs w:val="24"/>
              </w:rPr>
            </w:pPr>
          </w:p>
        </w:tc>
      </w:tr>
      <w:tr w:rsidR="004E0DCF" w:rsidRPr="00AA4C16" w14:paraId="3370A705" w14:textId="77777777" w:rsidTr="005E45F5">
        <w:tc>
          <w:tcPr>
            <w:tcW w:w="9570" w:type="dxa"/>
            <w:gridSpan w:val="3"/>
            <w:tcMar>
              <w:left w:w="28" w:type="dxa"/>
              <w:right w:w="28" w:type="dxa"/>
            </w:tcMar>
          </w:tcPr>
          <w:p w14:paraId="71DFD80F" w14:textId="77777777" w:rsidR="004E0DCF" w:rsidRPr="00AA4C16" w:rsidRDefault="004E0DCF" w:rsidP="005E45F5">
            <w:pPr>
              <w:spacing w:after="0"/>
              <w:rPr>
                <w:rFonts w:ascii="Times New Roman" w:eastAsia="SimSun" w:hAnsi="Times New Roman"/>
                <w:bCs/>
                <w:sz w:val="24"/>
                <w:szCs w:val="24"/>
              </w:rPr>
            </w:pPr>
            <w:r w:rsidRPr="00AA4C16">
              <w:rPr>
                <w:rFonts w:ascii="Times New Roman" w:eastAsia="SimSun" w:hAnsi="Times New Roman"/>
                <w:bCs/>
                <w:sz w:val="24"/>
                <w:szCs w:val="24"/>
              </w:rPr>
              <w:t>Перечень умений, осваиваемых в рамках дисциплины:</w:t>
            </w:r>
            <w:r w:rsidRPr="00AA4C16">
              <w:rPr>
                <w:rFonts w:ascii="Times New Roman" w:hAnsi="Times New Roman"/>
                <w:sz w:val="24"/>
                <w:szCs w:val="24"/>
              </w:rPr>
              <w:t xml:space="preserve"> </w:t>
            </w:r>
          </w:p>
        </w:tc>
      </w:tr>
      <w:tr w:rsidR="004E0DCF" w:rsidRPr="000F6A0B" w14:paraId="358D5C68" w14:textId="77777777" w:rsidTr="005E45F5">
        <w:tc>
          <w:tcPr>
            <w:tcW w:w="3005" w:type="dxa"/>
            <w:tcMar>
              <w:left w:w="28" w:type="dxa"/>
              <w:right w:w="28" w:type="dxa"/>
            </w:tcMar>
          </w:tcPr>
          <w:p w14:paraId="03C43021" w14:textId="77777777" w:rsidR="004E0DCF" w:rsidRPr="000F6A0B" w:rsidRDefault="004E0DCF" w:rsidP="005E45F5">
            <w:pPr>
              <w:spacing w:after="0"/>
              <w:rPr>
                <w:rFonts w:ascii="Times New Roman" w:eastAsia="SimSun" w:hAnsi="Times New Roman"/>
                <w:bCs/>
                <w:i/>
                <w:sz w:val="24"/>
                <w:szCs w:val="24"/>
              </w:rPr>
            </w:pPr>
            <w:r w:rsidRPr="000F6A0B">
              <w:rPr>
                <w:rFonts w:ascii="Times New Roman" w:hAnsi="Times New Roman"/>
                <w:sz w:val="24"/>
                <w:szCs w:val="24"/>
                <w:lang w:eastAsia="zh-CN"/>
              </w:rPr>
              <w:t>выполнять профессионально значимые двигательные действия по базовым и новым видам физкультурно-спортивной деятельности</w:t>
            </w:r>
          </w:p>
        </w:tc>
        <w:tc>
          <w:tcPr>
            <w:tcW w:w="4678" w:type="dxa"/>
            <w:vMerge w:val="restart"/>
            <w:tcMar>
              <w:left w:w="28" w:type="dxa"/>
              <w:right w:w="28" w:type="dxa"/>
            </w:tcMar>
          </w:tcPr>
          <w:p w14:paraId="18771624" w14:textId="77777777" w:rsidR="004E0DCF" w:rsidRPr="000F6A0B" w:rsidRDefault="004E0DCF" w:rsidP="005E45F5">
            <w:pPr>
              <w:spacing w:after="0"/>
              <w:jc w:val="both"/>
              <w:rPr>
                <w:rFonts w:ascii="Times New Roman" w:hAnsi="Times New Roman"/>
                <w:sz w:val="24"/>
                <w:szCs w:val="24"/>
              </w:rPr>
            </w:pPr>
            <w:r w:rsidRPr="000F6A0B">
              <w:rPr>
                <w:rFonts w:ascii="Times New Roman" w:hAnsi="Times New Roman"/>
                <w:b/>
                <w:sz w:val="24"/>
                <w:szCs w:val="24"/>
              </w:rPr>
              <w:t xml:space="preserve">- </w:t>
            </w:r>
            <w:r w:rsidRPr="000F6A0B">
              <w:rPr>
                <w:rFonts w:ascii="Times New Roman" w:hAnsi="Times New Roman"/>
                <w:sz w:val="24"/>
                <w:szCs w:val="24"/>
              </w:rPr>
              <w:t>выполнение двигательных действий по базовым и новым видам физкультурно-спортивной деятельности с учетом требований к технике;</w:t>
            </w:r>
          </w:p>
          <w:p w14:paraId="2B9926BD" w14:textId="77777777" w:rsidR="004E0DCF" w:rsidRPr="000F6A0B" w:rsidRDefault="004E0DCF" w:rsidP="005E45F5">
            <w:pPr>
              <w:spacing w:after="0"/>
              <w:jc w:val="both"/>
              <w:rPr>
                <w:rFonts w:ascii="Times New Roman" w:hAnsi="Times New Roman"/>
                <w:sz w:val="24"/>
                <w:szCs w:val="24"/>
              </w:rPr>
            </w:pPr>
            <w:r w:rsidRPr="000F6A0B">
              <w:rPr>
                <w:rFonts w:ascii="Times New Roman" w:hAnsi="Times New Roman"/>
                <w:sz w:val="24"/>
                <w:szCs w:val="24"/>
              </w:rPr>
              <w:t xml:space="preserve">-  </w:t>
            </w:r>
            <w:r w:rsidRPr="000F6A0B">
              <w:rPr>
                <w:rFonts w:ascii="Times New Roman" w:eastAsia="SimSun" w:hAnsi="Times New Roman"/>
                <w:sz w:val="24"/>
                <w:szCs w:val="24"/>
              </w:rPr>
              <w:t>соблюдение требований и правил, предъявляемых к терминологии при</w:t>
            </w:r>
            <w:r w:rsidRPr="000F6A0B">
              <w:rPr>
                <w:rFonts w:ascii="Times New Roman" w:hAnsi="Times New Roman"/>
                <w:sz w:val="24"/>
                <w:szCs w:val="24"/>
              </w:rPr>
              <w:t xml:space="preserve"> записи упражнений, а также при объяснении техники двигательных действий по базовым и новым видам физкультурно-спортивной деятельности;</w:t>
            </w:r>
          </w:p>
          <w:p w14:paraId="2D6FFB53" w14:textId="77777777" w:rsidR="004E0DCF" w:rsidRPr="000F6A0B" w:rsidRDefault="004E0DCF" w:rsidP="005E45F5">
            <w:pPr>
              <w:spacing w:after="0"/>
              <w:jc w:val="both"/>
              <w:rPr>
                <w:rFonts w:ascii="Times New Roman" w:eastAsia="SimSun" w:hAnsi="Times New Roman"/>
                <w:sz w:val="24"/>
                <w:szCs w:val="24"/>
              </w:rPr>
            </w:pPr>
            <w:r w:rsidRPr="000F6A0B">
              <w:rPr>
                <w:rFonts w:ascii="Times New Roman" w:hAnsi="Times New Roman"/>
                <w:sz w:val="24"/>
                <w:szCs w:val="24"/>
              </w:rPr>
              <w:t xml:space="preserve">- </w:t>
            </w:r>
            <w:r w:rsidRPr="000F6A0B">
              <w:rPr>
                <w:rFonts w:ascii="Times New Roman" w:eastAsia="SimSun" w:hAnsi="Times New Roman"/>
                <w:sz w:val="24"/>
                <w:szCs w:val="24"/>
              </w:rPr>
              <w:t xml:space="preserve">рациональный выбор места для оказания </w:t>
            </w:r>
            <w:r w:rsidRPr="000F6A0B">
              <w:rPr>
                <w:rFonts w:ascii="Times New Roman" w:eastAsia="SimSun" w:hAnsi="Times New Roman"/>
                <w:sz w:val="24"/>
                <w:szCs w:val="24"/>
              </w:rPr>
              <w:lastRenderedPageBreak/>
              <w:t>помощи и страховки при выполнении двигательных действий с учетом трудности выполняемого упражнения и этапа обучения</w:t>
            </w:r>
            <w:r w:rsidRPr="000F6A0B">
              <w:rPr>
                <w:rFonts w:ascii="Times New Roman" w:hAnsi="Times New Roman"/>
                <w:sz w:val="24"/>
                <w:szCs w:val="24"/>
              </w:rPr>
              <w:t xml:space="preserve"> по базовым и новым видам физкультурно-спортивной деятельности</w:t>
            </w:r>
            <w:r w:rsidRPr="000F6A0B">
              <w:rPr>
                <w:rFonts w:ascii="Times New Roman" w:eastAsia="SimSun" w:hAnsi="Times New Roman"/>
                <w:sz w:val="24"/>
                <w:szCs w:val="24"/>
              </w:rPr>
              <w:t>;</w:t>
            </w:r>
          </w:p>
          <w:p w14:paraId="3C0970C0" w14:textId="77777777" w:rsidR="004E0DCF" w:rsidRPr="000F6A0B" w:rsidRDefault="004E0DCF" w:rsidP="005E45F5">
            <w:pPr>
              <w:spacing w:after="0"/>
              <w:jc w:val="both"/>
              <w:rPr>
                <w:rFonts w:ascii="Times New Roman" w:eastAsia="SimSun" w:hAnsi="Times New Roman"/>
                <w:sz w:val="24"/>
                <w:szCs w:val="24"/>
              </w:rPr>
            </w:pPr>
            <w:r w:rsidRPr="000F6A0B">
              <w:rPr>
                <w:rFonts w:ascii="Times New Roman" w:eastAsia="SimSun" w:hAnsi="Times New Roman"/>
                <w:sz w:val="24"/>
                <w:szCs w:val="24"/>
              </w:rPr>
              <w:t>- своевременная подготовка места занятия, рациональное размещение спортивного инвентаря и оборудования с учетом вида деятельности</w:t>
            </w:r>
            <w:r w:rsidRPr="000F6A0B">
              <w:rPr>
                <w:rFonts w:ascii="Times New Roman" w:hAnsi="Times New Roman"/>
                <w:sz w:val="24"/>
                <w:szCs w:val="24"/>
              </w:rPr>
              <w:t xml:space="preserve"> по базовым и новым видам физкультурно-спортивной деятельности</w:t>
            </w:r>
            <w:r w:rsidRPr="000F6A0B">
              <w:rPr>
                <w:rFonts w:ascii="Times New Roman" w:eastAsia="SimSun" w:hAnsi="Times New Roman"/>
                <w:sz w:val="24"/>
                <w:szCs w:val="24"/>
              </w:rPr>
              <w:t>;</w:t>
            </w:r>
          </w:p>
          <w:p w14:paraId="5137482C" w14:textId="77777777" w:rsidR="004E0DCF" w:rsidRPr="000F6A0B" w:rsidRDefault="004E0DCF" w:rsidP="005E45F5">
            <w:pPr>
              <w:spacing w:after="0"/>
              <w:jc w:val="both"/>
              <w:rPr>
                <w:rFonts w:ascii="Times New Roman" w:eastAsia="SimSun" w:hAnsi="Times New Roman"/>
                <w:sz w:val="24"/>
                <w:szCs w:val="24"/>
              </w:rPr>
            </w:pPr>
            <w:r w:rsidRPr="000F6A0B">
              <w:rPr>
                <w:rFonts w:ascii="Times New Roman" w:eastAsia="SimSun" w:hAnsi="Times New Roman"/>
                <w:sz w:val="24"/>
                <w:szCs w:val="24"/>
              </w:rPr>
              <w:t>- подбор эффективных, разнообразных упражнения для обучения двигательным действиям по базовым и новым видам физкультурно-спортивной деятельности в соответствии с задачами занятия;</w:t>
            </w:r>
          </w:p>
          <w:p w14:paraId="50D89254" w14:textId="77777777" w:rsidR="004E0DCF" w:rsidRPr="000F6A0B" w:rsidRDefault="004E0DCF" w:rsidP="005E45F5">
            <w:pPr>
              <w:spacing w:after="0"/>
              <w:jc w:val="both"/>
              <w:rPr>
                <w:rFonts w:ascii="Times New Roman" w:eastAsia="SimSun" w:hAnsi="Times New Roman"/>
                <w:sz w:val="24"/>
                <w:szCs w:val="24"/>
              </w:rPr>
            </w:pPr>
            <w:r w:rsidRPr="000F6A0B">
              <w:rPr>
                <w:rFonts w:ascii="Times New Roman" w:eastAsia="SimSun" w:hAnsi="Times New Roman"/>
                <w:sz w:val="24"/>
                <w:szCs w:val="24"/>
              </w:rPr>
              <w:t>- применение различных способов организации для рационального размещения занимающихся в зале с учетом задач и содержания занятий</w:t>
            </w:r>
            <w:r w:rsidRPr="000F6A0B">
              <w:rPr>
                <w:rFonts w:ascii="Times New Roman" w:hAnsi="Times New Roman"/>
                <w:sz w:val="24"/>
                <w:szCs w:val="24"/>
              </w:rPr>
              <w:t xml:space="preserve"> по базовым и новым видам физкультурно-спортивной деятельности</w:t>
            </w:r>
            <w:r w:rsidRPr="000F6A0B">
              <w:rPr>
                <w:rFonts w:ascii="Times New Roman" w:eastAsia="SimSun" w:hAnsi="Times New Roman"/>
                <w:sz w:val="24"/>
                <w:szCs w:val="24"/>
              </w:rPr>
              <w:t>;</w:t>
            </w:r>
          </w:p>
          <w:p w14:paraId="1F729242" w14:textId="77777777" w:rsidR="004E0DCF" w:rsidRPr="000F6A0B" w:rsidRDefault="004E0DCF" w:rsidP="005E45F5">
            <w:pPr>
              <w:spacing w:after="0"/>
              <w:jc w:val="both"/>
              <w:rPr>
                <w:rFonts w:ascii="Times New Roman" w:eastAsia="SimSun" w:hAnsi="Times New Roman"/>
                <w:sz w:val="24"/>
                <w:szCs w:val="24"/>
              </w:rPr>
            </w:pPr>
            <w:r w:rsidRPr="000F6A0B">
              <w:rPr>
                <w:rFonts w:ascii="Times New Roman" w:eastAsia="SimSun" w:hAnsi="Times New Roman"/>
                <w:sz w:val="24"/>
                <w:szCs w:val="24"/>
              </w:rPr>
              <w:t>- соблюдение требований к качественному показу упражнений и демонстрации техники выполнения двигательных действий</w:t>
            </w:r>
            <w:r w:rsidRPr="000F6A0B">
              <w:rPr>
                <w:rFonts w:ascii="Times New Roman" w:hAnsi="Times New Roman"/>
                <w:sz w:val="24"/>
                <w:szCs w:val="24"/>
              </w:rPr>
              <w:t xml:space="preserve"> по базовым и новым видам физкультурно-спортивной деятельности</w:t>
            </w:r>
            <w:r w:rsidRPr="000F6A0B">
              <w:rPr>
                <w:rFonts w:ascii="Times New Roman" w:eastAsia="SimSun" w:hAnsi="Times New Roman"/>
                <w:sz w:val="24"/>
                <w:szCs w:val="24"/>
              </w:rPr>
              <w:t>;</w:t>
            </w:r>
          </w:p>
          <w:p w14:paraId="0961BD7B" w14:textId="77777777" w:rsidR="004E0DCF" w:rsidRPr="000F6A0B" w:rsidRDefault="004E0DCF" w:rsidP="005E45F5">
            <w:pPr>
              <w:spacing w:after="0"/>
              <w:jc w:val="both"/>
              <w:rPr>
                <w:rFonts w:ascii="Times New Roman" w:eastAsia="SimSun" w:hAnsi="Times New Roman"/>
                <w:sz w:val="24"/>
                <w:szCs w:val="24"/>
              </w:rPr>
            </w:pPr>
            <w:r w:rsidRPr="000F6A0B">
              <w:rPr>
                <w:rFonts w:ascii="Times New Roman" w:eastAsia="SimSun" w:hAnsi="Times New Roman"/>
                <w:sz w:val="24"/>
                <w:szCs w:val="24"/>
              </w:rPr>
              <w:t>-соблюдение методической последовательности при проведении занятий</w:t>
            </w:r>
            <w:r w:rsidRPr="000F6A0B">
              <w:rPr>
                <w:rFonts w:ascii="Times New Roman" w:hAnsi="Times New Roman"/>
                <w:sz w:val="24"/>
                <w:szCs w:val="24"/>
              </w:rPr>
              <w:t xml:space="preserve"> по базовым и новым видам физкультурно-спортивной деятельности</w:t>
            </w:r>
            <w:r w:rsidRPr="000F6A0B">
              <w:rPr>
                <w:rFonts w:ascii="Times New Roman" w:eastAsia="SimSun" w:hAnsi="Times New Roman"/>
                <w:sz w:val="24"/>
                <w:szCs w:val="24"/>
              </w:rPr>
              <w:t>;</w:t>
            </w:r>
          </w:p>
          <w:p w14:paraId="05AEC073" w14:textId="77777777" w:rsidR="004E0DCF" w:rsidRPr="000F6A0B" w:rsidRDefault="004E0DCF" w:rsidP="005E45F5">
            <w:pPr>
              <w:spacing w:after="0"/>
              <w:jc w:val="both"/>
              <w:rPr>
                <w:rFonts w:ascii="Times New Roman" w:eastAsia="SimSun" w:hAnsi="Times New Roman"/>
                <w:sz w:val="24"/>
                <w:szCs w:val="24"/>
              </w:rPr>
            </w:pPr>
            <w:r w:rsidRPr="000F6A0B">
              <w:rPr>
                <w:rFonts w:ascii="Times New Roman" w:eastAsia="SimSun" w:hAnsi="Times New Roman"/>
                <w:sz w:val="24"/>
                <w:szCs w:val="24"/>
              </w:rPr>
              <w:t>- выявление и своевременность исправления ошибок при выполнении двигательных действий с учетом требований к технике</w:t>
            </w:r>
            <w:r w:rsidRPr="000F6A0B">
              <w:rPr>
                <w:rFonts w:ascii="Times New Roman" w:hAnsi="Times New Roman"/>
                <w:sz w:val="24"/>
                <w:szCs w:val="24"/>
              </w:rPr>
              <w:t xml:space="preserve"> по базовым и новым видам физкультурно-спортивной деятельности</w:t>
            </w:r>
            <w:r w:rsidRPr="000F6A0B">
              <w:rPr>
                <w:rFonts w:ascii="Times New Roman" w:eastAsia="SimSun" w:hAnsi="Times New Roman"/>
                <w:sz w:val="24"/>
                <w:szCs w:val="24"/>
              </w:rPr>
              <w:t>.</w:t>
            </w:r>
          </w:p>
        </w:tc>
        <w:tc>
          <w:tcPr>
            <w:tcW w:w="1887" w:type="dxa"/>
            <w:vMerge w:val="restart"/>
            <w:tcMar>
              <w:left w:w="28" w:type="dxa"/>
              <w:right w:w="28" w:type="dxa"/>
            </w:tcMar>
          </w:tcPr>
          <w:p w14:paraId="1C19A810" w14:textId="77777777" w:rsidR="004E0DCF" w:rsidRPr="000F6A0B" w:rsidRDefault="004E0DCF" w:rsidP="005E45F5">
            <w:pPr>
              <w:spacing w:after="0"/>
              <w:rPr>
                <w:rFonts w:ascii="Times New Roman" w:eastAsia="SimSun" w:hAnsi="Times New Roman"/>
                <w:bCs/>
                <w:sz w:val="24"/>
                <w:szCs w:val="24"/>
              </w:rPr>
            </w:pPr>
            <w:r w:rsidRPr="000F6A0B">
              <w:rPr>
                <w:rFonts w:ascii="Times New Roman" w:eastAsia="SimSun" w:hAnsi="Times New Roman"/>
                <w:bCs/>
                <w:sz w:val="24"/>
                <w:szCs w:val="24"/>
              </w:rPr>
              <w:lastRenderedPageBreak/>
              <w:t>Экспертное наблюдение за ходом выполнения на практических занятиях.</w:t>
            </w:r>
          </w:p>
          <w:p w14:paraId="1F512EB4" w14:textId="77777777" w:rsidR="004E0DCF" w:rsidRPr="000F6A0B" w:rsidRDefault="004E0DCF" w:rsidP="005E45F5">
            <w:pPr>
              <w:spacing w:after="0"/>
              <w:rPr>
                <w:rFonts w:ascii="Times New Roman" w:eastAsia="SimSun" w:hAnsi="Times New Roman"/>
                <w:bCs/>
                <w:sz w:val="24"/>
                <w:szCs w:val="24"/>
              </w:rPr>
            </w:pPr>
            <w:r w:rsidRPr="000F6A0B">
              <w:rPr>
                <w:rFonts w:ascii="Times New Roman" w:eastAsia="SimSun" w:hAnsi="Times New Roman"/>
                <w:bCs/>
                <w:sz w:val="24"/>
                <w:szCs w:val="24"/>
              </w:rPr>
              <w:t>Экзамен</w:t>
            </w:r>
          </w:p>
          <w:p w14:paraId="08796E69" w14:textId="77777777" w:rsidR="004E0DCF" w:rsidRPr="000F6A0B" w:rsidRDefault="004E0DCF" w:rsidP="005E45F5">
            <w:pPr>
              <w:spacing w:after="0"/>
              <w:rPr>
                <w:rFonts w:ascii="Times New Roman" w:eastAsia="SimSun" w:hAnsi="Times New Roman"/>
                <w:bCs/>
                <w:sz w:val="24"/>
                <w:szCs w:val="24"/>
              </w:rPr>
            </w:pPr>
          </w:p>
        </w:tc>
      </w:tr>
      <w:tr w:rsidR="004E0DCF" w:rsidRPr="000F6A0B" w14:paraId="78BFC41E" w14:textId="77777777" w:rsidTr="005E45F5">
        <w:tc>
          <w:tcPr>
            <w:tcW w:w="3005" w:type="dxa"/>
            <w:tcBorders>
              <w:bottom w:val="single" w:sz="4" w:space="0" w:color="auto"/>
            </w:tcBorders>
            <w:tcMar>
              <w:left w:w="28" w:type="dxa"/>
              <w:right w:w="28" w:type="dxa"/>
            </w:tcMar>
          </w:tcPr>
          <w:p w14:paraId="0B1EC658" w14:textId="77777777" w:rsidR="004E0DCF" w:rsidRPr="000F6A0B" w:rsidRDefault="004E0DCF" w:rsidP="005E45F5">
            <w:pPr>
              <w:spacing w:after="0"/>
              <w:rPr>
                <w:rFonts w:ascii="Times New Roman" w:eastAsia="SimSun" w:hAnsi="Times New Roman"/>
                <w:bCs/>
                <w:i/>
                <w:sz w:val="24"/>
                <w:szCs w:val="24"/>
              </w:rPr>
            </w:pPr>
            <w:r w:rsidRPr="000F6A0B">
              <w:rPr>
                <w:rFonts w:ascii="Times New Roman" w:hAnsi="Times New Roman"/>
                <w:sz w:val="24"/>
                <w:szCs w:val="24"/>
                <w:lang w:eastAsia="zh-CN"/>
              </w:rPr>
              <w:t>использовать терминологию базовых и новых видов физкультурно-спортивной деятельности</w:t>
            </w:r>
          </w:p>
        </w:tc>
        <w:tc>
          <w:tcPr>
            <w:tcW w:w="4678" w:type="dxa"/>
            <w:vMerge/>
            <w:shd w:val="clear" w:color="auto" w:fill="FFFFFF"/>
            <w:tcMar>
              <w:left w:w="28" w:type="dxa"/>
              <w:right w:w="28" w:type="dxa"/>
            </w:tcMar>
          </w:tcPr>
          <w:p w14:paraId="36ABD92A" w14:textId="77777777" w:rsidR="004E0DCF" w:rsidRPr="000F6A0B" w:rsidRDefault="004E0DCF" w:rsidP="005E45F5">
            <w:pPr>
              <w:shd w:val="clear" w:color="auto" w:fill="FFFFFF"/>
              <w:snapToGrid w:val="0"/>
              <w:spacing w:after="0"/>
              <w:jc w:val="both"/>
              <w:rPr>
                <w:rFonts w:ascii="Times New Roman" w:eastAsia="SimSun" w:hAnsi="Times New Roman"/>
                <w:sz w:val="24"/>
                <w:szCs w:val="24"/>
              </w:rPr>
            </w:pPr>
          </w:p>
        </w:tc>
        <w:tc>
          <w:tcPr>
            <w:tcW w:w="1887" w:type="dxa"/>
            <w:vMerge/>
            <w:tcMar>
              <w:left w:w="28" w:type="dxa"/>
              <w:right w:w="28" w:type="dxa"/>
            </w:tcMar>
          </w:tcPr>
          <w:p w14:paraId="79B6E6C3" w14:textId="77777777" w:rsidR="004E0DCF" w:rsidRPr="000F6A0B" w:rsidRDefault="004E0DCF" w:rsidP="005E45F5">
            <w:pPr>
              <w:spacing w:after="0"/>
              <w:rPr>
                <w:rFonts w:ascii="Times New Roman" w:eastAsia="SimSun" w:hAnsi="Times New Roman"/>
                <w:bCs/>
                <w:i/>
                <w:sz w:val="24"/>
                <w:szCs w:val="24"/>
              </w:rPr>
            </w:pPr>
          </w:p>
        </w:tc>
      </w:tr>
      <w:tr w:rsidR="004E0DCF" w:rsidRPr="000F6A0B" w14:paraId="38A3B60D" w14:textId="77777777" w:rsidTr="005E45F5">
        <w:tc>
          <w:tcPr>
            <w:tcW w:w="3005" w:type="dxa"/>
            <w:tcBorders>
              <w:bottom w:val="single" w:sz="4" w:space="0" w:color="auto"/>
            </w:tcBorders>
            <w:tcMar>
              <w:left w:w="28" w:type="dxa"/>
              <w:right w:w="28" w:type="dxa"/>
            </w:tcMar>
          </w:tcPr>
          <w:p w14:paraId="6FD3A7B6" w14:textId="77777777" w:rsidR="004E0DCF" w:rsidRPr="000F6A0B" w:rsidRDefault="004E0DCF" w:rsidP="005E45F5">
            <w:pPr>
              <w:spacing w:after="0"/>
              <w:rPr>
                <w:rFonts w:ascii="Times New Roman" w:eastAsia="SimSun" w:hAnsi="Times New Roman"/>
                <w:bCs/>
                <w:i/>
                <w:sz w:val="24"/>
                <w:szCs w:val="24"/>
              </w:rPr>
            </w:pPr>
            <w:r w:rsidRPr="000F6A0B">
              <w:rPr>
                <w:rFonts w:ascii="Times New Roman" w:hAnsi="Times New Roman"/>
                <w:sz w:val="24"/>
                <w:szCs w:val="24"/>
                <w:lang w:eastAsia="zh-CN"/>
              </w:rPr>
              <w:t xml:space="preserve">применять приемы </w:t>
            </w:r>
            <w:r w:rsidRPr="000F6A0B">
              <w:rPr>
                <w:rFonts w:ascii="Times New Roman" w:hAnsi="Times New Roman"/>
                <w:sz w:val="24"/>
                <w:szCs w:val="24"/>
                <w:lang w:eastAsia="zh-CN"/>
              </w:rPr>
              <w:lastRenderedPageBreak/>
              <w:t xml:space="preserve">страховки и </w:t>
            </w:r>
            <w:proofErr w:type="spellStart"/>
            <w:r w:rsidRPr="000F6A0B">
              <w:rPr>
                <w:rFonts w:ascii="Times New Roman" w:hAnsi="Times New Roman"/>
                <w:sz w:val="24"/>
                <w:szCs w:val="24"/>
                <w:lang w:eastAsia="zh-CN"/>
              </w:rPr>
              <w:t>самостраховки</w:t>
            </w:r>
            <w:proofErr w:type="spellEnd"/>
            <w:r w:rsidRPr="000F6A0B">
              <w:rPr>
                <w:rFonts w:ascii="Times New Roman" w:hAnsi="Times New Roman"/>
                <w:sz w:val="24"/>
                <w:szCs w:val="24"/>
                <w:lang w:eastAsia="zh-CN"/>
              </w:rPr>
              <w:t xml:space="preserve"> при выполнении физических упражнений</w:t>
            </w:r>
          </w:p>
        </w:tc>
        <w:tc>
          <w:tcPr>
            <w:tcW w:w="4678" w:type="dxa"/>
            <w:vMerge/>
            <w:shd w:val="clear" w:color="auto" w:fill="FFFFFF"/>
            <w:tcMar>
              <w:left w:w="28" w:type="dxa"/>
              <w:right w:w="28" w:type="dxa"/>
            </w:tcMar>
          </w:tcPr>
          <w:p w14:paraId="25D5D1DA" w14:textId="77777777" w:rsidR="004E0DCF" w:rsidRPr="000F6A0B" w:rsidRDefault="004E0DCF" w:rsidP="005E45F5">
            <w:pPr>
              <w:shd w:val="clear" w:color="auto" w:fill="FFFFFF"/>
              <w:snapToGrid w:val="0"/>
              <w:spacing w:after="0"/>
              <w:jc w:val="both"/>
              <w:rPr>
                <w:rFonts w:ascii="Times New Roman" w:eastAsia="SimSun" w:hAnsi="Times New Roman"/>
                <w:sz w:val="24"/>
                <w:szCs w:val="24"/>
              </w:rPr>
            </w:pPr>
          </w:p>
        </w:tc>
        <w:tc>
          <w:tcPr>
            <w:tcW w:w="1887" w:type="dxa"/>
            <w:vMerge/>
            <w:tcMar>
              <w:left w:w="28" w:type="dxa"/>
              <w:right w:w="28" w:type="dxa"/>
            </w:tcMar>
          </w:tcPr>
          <w:p w14:paraId="16E05EDB" w14:textId="77777777" w:rsidR="004E0DCF" w:rsidRPr="000F6A0B" w:rsidRDefault="004E0DCF" w:rsidP="005E45F5">
            <w:pPr>
              <w:spacing w:after="0"/>
              <w:rPr>
                <w:rFonts w:ascii="Times New Roman" w:eastAsia="SimSun" w:hAnsi="Times New Roman"/>
                <w:bCs/>
                <w:i/>
                <w:sz w:val="24"/>
                <w:szCs w:val="24"/>
              </w:rPr>
            </w:pPr>
          </w:p>
        </w:tc>
      </w:tr>
      <w:tr w:rsidR="004E0DCF" w:rsidRPr="000F6A0B" w14:paraId="43BF3B4A" w14:textId="77777777" w:rsidTr="005E45F5">
        <w:tc>
          <w:tcPr>
            <w:tcW w:w="3005" w:type="dxa"/>
            <w:tcBorders>
              <w:bottom w:val="single" w:sz="4" w:space="0" w:color="auto"/>
            </w:tcBorders>
            <w:tcMar>
              <w:left w:w="28" w:type="dxa"/>
              <w:right w:w="28" w:type="dxa"/>
            </w:tcMar>
          </w:tcPr>
          <w:p w14:paraId="7B8BD6ED" w14:textId="77777777" w:rsidR="004E0DCF" w:rsidRPr="000F6A0B" w:rsidRDefault="004E0DCF" w:rsidP="005E45F5">
            <w:pPr>
              <w:spacing w:after="0"/>
              <w:rPr>
                <w:rFonts w:ascii="Times New Roman" w:eastAsia="SimSun" w:hAnsi="Times New Roman"/>
                <w:bCs/>
                <w:i/>
                <w:sz w:val="24"/>
                <w:szCs w:val="24"/>
              </w:rPr>
            </w:pPr>
            <w:r w:rsidRPr="000F6A0B">
              <w:rPr>
                <w:rFonts w:ascii="Times New Roman" w:hAnsi="Times New Roman"/>
                <w:sz w:val="24"/>
                <w:szCs w:val="24"/>
                <w:lang w:eastAsia="zh-CN"/>
              </w:rPr>
              <w:t>использовать оборудование и инвентарь для занятий различными видами физкультурно-спортивной деятельности в соответствии с его назначением и особенностями эксплуатации</w:t>
            </w:r>
          </w:p>
        </w:tc>
        <w:tc>
          <w:tcPr>
            <w:tcW w:w="4678" w:type="dxa"/>
            <w:vMerge/>
            <w:shd w:val="clear" w:color="auto" w:fill="FFFFFF"/>
            <w:tcMar>
              <w:left w:w="28" w:type="dxa"/>
              <w:right w:w="28" w:type="dxa"/>
            </w:tcMar>
          </w:tcPr>
          <w:p w14:paraId="3EC149DE" w14:textId="77777777" w:rsidR="004E0DCF" w:rsidRPr="000F6A0B" w:rsidRDefault="004E0DCF" w:rsidP="005E45F5">
            <w:pPr>
              <w:shd w:val="clear" w:color="auto" w:fill="FFFFFF"/>
              <w:snapToGrid w:val="0"/>
              <w:spacing w:after="0"/>
              <w:jc w:val="both"/>
              <w:rPr>
                <w:rFonts w:ascii="Times New Roman" w:eastAsia="SimSun" w:hAnsi="Times New Roman"/>
                <w:sz w:val="24"/>
                <w:szCs w:val="24"/>
              </w:rPr>
            </w:pPr>
          </w:p>
        </w:tc>
        <w:tc>
          <w:tcPr>
            <w:tcW w:w="1887" w:type="dxa"/>
            <w:vMerge/>
            <w:tcMar>
              <w:left w:w="28" w:type="dxa"/>
              <w:right w:w="28" w:type="dxa"/>
            </w:tcMar>
          </w:tcPr>
          <w:p w14:paraId="183BA896" w14:textId="77777777" w:rsidR="004E0DCF" w:rsidRPr="000F6A0B" w:rsidRDefault="004E0DCF" w:rsidP="005E45F5">
            <w:pPr>
              <w:spacing w:after="0"/>
              <w:rPr>
                <w:rFonts w:ascii="Times New Roman" w:eastAsia="SimSun" w:hAnsi="Times New Roman"/>
                <w:bCs/>
                <w:i/>
                <w:sz w:val="24"/>
                <w:szCs w:val="24"/>
              </w:rPr>
            </w:pPr>
          </w:p>
        </w:tc>
      </w:tr>
      <w:tr w:rsidR="004E0DCF" w:rsidRPr="000F6A0B" w14:paraId="2FC1E15E" w14:textId="77777777" w:rsidTr="005E45F5">
        <w:tc>
          <w:tcPr>
            <w:tcW w:w="3005" w:type="dxa"/>
            <w:tcBorders>
              <w:bottom w:val="single" w:sz="4" w:space="0" w:color="auto"/>
            </w:tcBorders>
            <w:tcMar>
              <w:left w:w="28" w:type="dxa"/>
              <w:right w:w="28" w:type="dxa"/>
            </w:tcMar>
          </w:tcPr>
          <w:p w14:paraId="1A525396" w14:textId="77777777" w:rsidR="004E0DCF" w:rsidRPr="000F6A0B" w:rsidRDefault="004E0DCF" w:rsidP="005E45F5">
            <w:pPr>
              <w:spacing w:after="0"/>
              <w:rPr>
                <w:rFonts w:ascii="Times New Roman" w:eastAsia="SimSun" w:hAnsi="Times New Roman"/>
                <w:bCs/>
                <w:i/>
                <w:sz w:val="24"/>
                <w:szCs w:val="24"/>
              </w:rPr>
            </w:pPr>
            <w:r w:rsidRPr="000F6A0B">
              <w:rPr>
                <w:rFonts w:ascii="Times New Roman" w:hAnsi="Times New Roman"/>
                <w:sz w:val="24"/>
                <w:szCs w:val="24"/>
                <w:lang w:eastAsia="zh-CN"/>
              </w:rPr>
              <w:t>проводить тренировочные занятия по базовым и новым видам физкультурно-спортивной деятельности</w:t>
            </w:r>
          </w:p>
        </w:tc>
        <w:tc>
          <w:tcPr>
            <w:tcW w:w="4678" w:type="dxa"/>
            <w:vMerge/>
            <w:tcBorders>
              <w:bottom w:val="single" w:sz="4" w:space="0" w:color="auto"/>
            </w:tcBorders>
            <w:shd w:val="clear" w:color="auto" w:fill="FFFFFF"/>
            <w:tcMar>
              <w:left w:w="28" w:type="dxa"/>
              <w:right w:w="28" w:type="dxa"/>
            </w:tcMar>
          </w:tcPr>
          <w:p w14:paraId="635D62D4" w14:textId="77777777" w:rsidR="004E0DCF" w:rsidRPr="000F6A0B" w:rsidRDefault="004E0DCF" w:rsidP="005E45F5">
            <w:pPr>
              <w:shd w:val="clear" w:color="auto" w:fill="FFFFFF"/>
              <w:snapToGrid w:val="0"/>
              <w:spacing w:after="0"/>
              <w:jc w:val="both"/>
              <w:rPr>
                <w:rFonts w:ascii="Times New Roman" w:eastAsia="SimSun" w:hAnsi="Times New Roman"/>
                <w:sz w:val="24"/>
                <w:szCs w:val="24"/>
              </w:rPr>
            </w:pPr>
          </w:p>
        </w:tc>
        <w:tc>
          <w:tcPr>
            <w:tcW w:w="1887" w:type="dxa"/>
            <w:vMerge/>
            <w:tcBorders>
              <w:bottom w:val="single" w:sz="4" w:space="0" w:color="auto"/>
            </w:tcBorders>
            <w:tcMar>
              <w:left w:w="28" w:type="dxa"/>
              <w:right w:w="28" w:type="dxa"/>
            </w:tcMar>
          </w:tcPr>
          <w:p w14:paraId="10A547D8" w14:textId="77777777" w:rsidR="004E0DCF" w:rsidRPr="000F6A0B" w:rsidRDefault="004E0DCF" w:rsidP="005E45F5">
            <w:pPr>
              <w:spacing w:after="0"/>
              <w:rPr>
                <w:rFonts w:ascii="Times New Roman" w:eastAsia="SimSun" w:hAnsi="Times New Roman"/>
                <w:bCs/>
                <w:i/>
                <w:sz w:val="24"/>
                <w:szCs w:val="24"/>
              </w:rPr>
            </w:pPr>
          </w:p>
        </w:tc>
      </w:tr>
    </w:tbl>
    <w:p w14:paraId="3BEF99F5" w14:textId="77777777" w:rsidR="001B3211" w:rsidRDefault="001B3211"/>
    <w:sectPr w:rsidR="001B3211">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8A01878" w14:textId="77777777" w:rsidR="00016579" w:rsidRDefault="00016579" w:rsidP="004E0DCF">
      <w:pPr>
        <w:spacing w:after="0" w:line="240" w:lineRule="auto"/>
      </w:pPr>
      <w:r>
        <w:separator/>
      </w:r>
    </w:p>
  </w:endnote>
  <w:endnote w:type="continuationSeparator" w:id="0">
    <w:p w14:paraId="08766BB5" w14:textId="77777777" w:rsidR="00016579" w:rsidRDefault="00016579" w:rsidP="004E0DC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Liberation Sans">
    <w:altName w:val="Arial"/>
    <w:charset w:val="01"/>
    <w:family w:val="swiss"/>
    <w:pitch w:val="default"/>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Microsoft Sans Serif">
    <w:panose1 w:val="020B0604020202020204"/>
    <w:charset w:val="CC"/>
    <w:family w:val="swiss"/>
    <w:pitch w:val="variable"/>
    <w:sig w:usb0="E5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MS Mincho">
    <w:altName w:val="ＭＳ 明朝"/>
    <w:panose1 w:val="02020609040205080304"/>
    <w:charset w:val="80"/>
    <w:family w:val="modern"/>
    <w:pitch w:val="fixed"/>
    <w:sig w:usb0="E00002FF" w:usb1="6AC7FDFB" w:usb2="08000012" w:usb3="00000000" w:csb0="0002009F" w:csb1="00000000"/>
  </w:font>
  <w:font w:name="TimesNewRoman">
    <w:altName w:val="Yu Gothic"/>
    <w:charset w:val="80"/>
    <w:family w:val="auto"/>
    <w:pitch w:val="default"/>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59D8CC" w14:textId="77777777" w:rsidR="00016579" w:rsidRDefault="00016579" w:rsidP="005E45F5">
    <w:pPr>
      <w:pStyle w:val="a6"/>
      <w:framePr w:wrap="around" w:vAnchor="text" w:hAnchor="margin" w:xAlign="right" w:y="1"/>
      <w:rPr>
        <w:rStyle w:val="a8"/>
      </w:rPr>
    </w:pPr>
    <w:r>
      <w:rPr>
        <w:rStyle w:val="a8"/>
      </w:rPr>
      <w:fldChar w:fldCharType="begin"/>
    </w:r>
    <w:r>
      <w:rPr>
        <w:rStyle w:val="a8"/>
      </w:rPr>
      <w:instrText xml:space="preserve">PAGE  </w:instrText>
    </w:r>
    <w:r>
      <w:rPr>
        <w:rStyle w:val="a8"/>
      </w:rPr>
      <w:fldChar w:fldCharType="end"/>
    </w:r>
  </w:p>
  <w:p w14:paraId="39DED902" w14:textId="77777777" w:rsidR="00016579" w:rsidRDefault="00016579" w:rsidP="005E45F5">
    <w:pPr>
      <w:pStyle w:val="a6"/>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4489A1" w14:textId="77777777" w:rsidR="00016579" w:rsidRDefault="00016579" w:rsidP="005E45F5">
    <w:pPr>
      <w:pStyle w:val="a6"/>
      <w:jc w:val="right"/>
    </w:pPr>
    <w:r>
      <w:fldChar w:fldCharType="begin"/>
    </w:r>
    <w:r>
      <w:instrText>PAGE   \* MERGEFORMAT</w:instrText>
    </w:r>
    <w:r>
      <w:fldChar w:fldCharType="separate"/>
    </w:r>
    <w:r>
      <w:rPr>
        <w:noProof/>
      </w:rPr>
      <w:t>247</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285937" w14:textId="77777777" w:rsidR="00016579" w:rsidRDefault="00016579" w:rsidP="00016579">
    <w:pPr>
      <w:pStyle w:val="a6"/>
      <w:jc w:val="right"/>
    </w:pPr>
    <w:r>
      <w:fldChar w:fldCharType="begin"/>
    </w:r>
    <w:r>
      <w:instrText>PAGE   \* MERGEFORMAT</w:instrText>
    </w:r>
    <w:r>
      <w:fldChar w:fldCharType="separate"/>
    </w:r>
    <w:r w:rsidR="00D16F74" w:rsidRPr="00D16F74">
      <w:rPr>
        <w:noProof/>
        <w:lang w:val="ru-RU"/>
      </w:rPr>
      <w:t>264</w:t>
    </w:r>
    <w:r>
      <w:fldChar w:fldCharType="end"/>
    </w:r>
  </w:p>
  <w:p w14:paraId="77F348B3" w14:textId="77777777" w:rsidR="00016579" w:rsidRPr="0098328E" w:rsidRDefault="00016579" w:rsidP="005E45F5">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1C484E1" w14:textId="77777777" w:rsidR="00016579" w:rsidRDefault="00016579" w:rsidP="004E0DCF">
      <w:pPr>
        <w:spacing w:after="0" w:line="240" w:lineRule="auto"/>
      </w:pPr>
      <w:r>
        <w:separator/>
      </w:r>
    </w:p>
  </w:footnote>
  <w:footnote w:type="continuationSeparator" w:id="0">
    <w:p w14:paraId="547F480D" w14:textId="77777777" w:rsidR="00016579" w:rsidRDefault="00016579" w:rsidP="004E0DCF">
      <w:pPr>
        <w:spacing w:after="0" w:line="240" w:lineRule="auto"/>
      </w:pPr>
      <w:r>
        <w:continuationSeparator/>
      </w:r>
    </w:p>
  </w:footnote>
  <w:footnote w:id="1">
    <w:p w14:paraId="2E5969F8" w14:textId="77777777" w:rsidR="00016579" w:rsidRDefault="00016579" w:rsidP="004E0DCF"/>
    <w:p w14:paraId="3743244A" w14:textId="77777777" w:rsidR="00016579" w:rsidRPr="006931D1" w:rsidRDefault="00016579" w:rsidP="004E0DCF">
      <w:pPr>
        <w:pStyle w:val="ab"/>
        <w:suppressAutoHyphens/>
        <w:jc w:val="both"/>
        <w:rPr>
          <w:i/>
          <w:lang w:val="ru-RU"/>
        </w:rPr>
      </w:pPr>
    </w:p>
  </w:footnote>
  <w:footnote w:id="2">
    <w:p w14:paraId="25D3F284" w14:textId="77777777" w:rsidR="00016579" w:rsidRPr="008A7A35" w:rsidRDefault="00016579" w:rsidP="004E0DCF">
      <w:pPr>
        <w:pStyle w:val="ab"/>
        <w:jc w:val="both"/>
        <w:rPr>
          <w:lang w:val="ru-RU"/>
        </w:rPr>
      </w:pPr>
      <w:r>
        <w:rPr>
          <w:rStyle w:val="ad"/>
        </w:rPr>
        <w:footnoteRef/>
      </w:r>
      <w:r>
        <w:rPr>
          <w:rStyle w:val="af1"/>
          <w:lang w:val="ru-RU"/>
        </w:rPr>
        <w:t xml:space="preserve">Самостоятельная работа в рамках образовательной программы планируется образовательной организацией </w:t>
      </w:r>
      <w:proofErr w:type="gramStart"/>
      <w:r>
        <w:rPr>
          <w:rStyle w:val="af1"/>
          <w:lang w:val="ru-RU"/>
        </w:rPr>
        <w:t>с соответствии</w:t>
      </w:r>
      <w:proofErr w:type="gramEnd"/>
      <w:r>
        <w:rPr>
          <w:rStyle w:val="af1"/>
          <w:lang w:val="ru-RU"/>
        </w:rPr>
        <w:t xml:space="preserve"> с требованиями ФГОС СПО 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3">
    <w:p w14:paraId="4F0B7E4E" w14:textId="77777777" w:rsidR="00016579" w:rsidRPr="006931D1" w:rsidRDefault="00016579" w:rsidP="004E0DCF">
      <w:pPr>
        <w:pStyle w:val="ab"/>
        <w:suppressAutoHyphens/>
        <w:jc w:val="both"/>
        <w:rPr>
          <w:i/>
          <w:lang w:val="ru-RU"/>
        </w:rPr>
      </w:pPr>
      <w:r>
        <w:rPr>
          <w:rStyle w:val="ad"/>
        </w:rPr>
        <w:footnoteRef/>
      </w:r>
      <w:r w:rsidRPr="00531143">
        <w:rPr>
          <w:rStyle w:val="af1"/>
          <w:lang w:val="ru-RU"/>
        </w:rPr>
        <w:t>Самостоятельная</w:t>
      </w:r>
      <w:r>
        <w:rPr>
          <w:rStyle w:val="af1"/>
          <w:lang w:val="ru-RU"/>
        </w:rPr>
        <w:t xml:space="preserve"> </w:t>
      </w:r>
      <w:r w:rsidRPr="00531143">
        <w:rPr>
          <w:rStyle w:val="af1"/>
          <w:lang w:val="ru-RU"/>
        </w:rPr>
        <w:t>работа</w:t>
      </w:r>
      <w:r>
        <w:rPr>
          <w:rStyle w:val="af1"/>
          <w:lang w:val="ru-RU"/>
        </w:rPr>
        <w:t xml:space="preserve"> </w:t>
      </w:r>
      <w:r w:rsidRPr="00531143">
        <w:rPr>
          <w:rStyle w:val="af1"/>
          <w:lang w:val="ru-RU"/>
        </w:rPr>
        <w:t>в</w:t>
      </w:r>
      <w:r>
        <w:rPr>
          <w:rStyle w:val="af1"/>
          <w:lang w:val="ru-RU"/>
        </w:rPr>
        <w:t xml:space="preserve"> </w:t>
      </w:r>
      <w:r w:rsidRPr="00531143">
        <w:rPr>
          <w:rStyle w:val="af1"/>
          <w:lang w:val="ru-RU"/>
        </w:rPr>
        <w:t>рамках</w:t>
      </w:r>
      <w:r>
        <w:rPr>
          <w:rStyle w:val="af1"/>
          <w:lang w:val="ru-RU"/>
        </w:rPr>
        <w:t xml:space="preserve"> </w:t>
      </w:r>
      <w:r w:rsidRPr="00531143">
        <w:rPr>
          <w:rStyle w:val="af1"/>
          <w:lang w:val="ru-RU"/>
        </w:rPr>
        <w:t>образовательной</w:t>
      </w:r>
      <w:r>
        <w:rPr>
          <w:rStyle w:val="af1"/>
          <w:lang w:val="ru-RU"/>
        </w:rPr>
        <w:t xml:space="preserve"> </w:t>
      </w:r>
      <w:r w:rsidRPr="00531143">
        <w:rPr>
          <w:rStyle w:val="af1"/>
          <w:lang w:val="ru-RU"/>
        </w:rPr>
        <w:t>программы</w:t>
      </w:r>
      <w:r>
        <w:rPr>
          <w:rStyle w:val="af1"/>
          <w:lang w:val="ru-RU"/>
        </w:rPr>
        <w:t xml:space="preserve"> </w:t>
      </w:r>
      <w:r w:rsidRPr="00531143">
        <w:rPr>
          <w:rStyle w:val="af1"/>
          <w:lang w:val="ru-RU"/>
        </w:rPr>
        <w:t>планируется</w:t>
      </w:r>
      <w:r>
        <w:rPr>
          <w:rStyle w:val="af1"/>
          <w:lang w:val="ru-RU"/>
        </w:rPr>
        <w:t xml:space="preserve"> </w:t>
      </w:r>
      <w:r w:rsidRPr="00531143">
        <w:rPr>
          <w:rStyle w:val="af1"/>
          <w:lang w:val="ru-RU"/>
        </w:rPr>
        <w:t>образовательной</w:t>
      </w:r>
      <w:r>
        <w:rPr>
          <w:rStyle w:val="af1"/>
          <w:lang w:val="ru-RU"/>
        </w:rPr>
        <w:t xml:space="preserve"> </w:t>
      </w:r>
      <w:r w:rsidRPr="00531143">
        <w:rPr>
          <w:rStyle w:val="af1"/>
          <w:lang w:val="ru-RU"/>
        </w:rPr>
        <w:t>организацией</w:t>
      </w:r>
      <w:r>
        <w:rPr>
          <w:rStyle w:val="af1"/>
          <w:lang w:val="ru-RU"/>
        </w:rPr>
        <w:t xml:space="preserve"> в </w:t>
      </w:r>
      <w:r w:rsidRPr="00531143">
        <w:rPr>
          <w:rStyle w:val="af1"/>
          <w:lang w:val="ru-RU"/>
        </w:rPr>
        <w:t>соответствии</w:t>
      </w:r>
      <w:r>
        <w:rPr>
          <w:rStyle w:val="af1"/>
          <w:lang w:val="ru-RU"/>
        </w:rPr>
        <w:t xml:space="preserve"> </w:t>
      </w:r>
      <w:r w:rsidRPr="00531143">
        <w:rPr>
          <w:rStyle w:val="af1"/>
          <w:lang w:val="ru-RU"/>
        </w:rPr>
        <w:t>с</w:t>
      </w:r>
      <w:r>
        <w:rPr>
          <w:rStyle w:val="af1"/>
          <w:lang w:val="ru-RU"/>
        </w:rPr>
        <w:t xml:space="preserve"> </w:t>
      </w:r>
      <w:r w:rsidRPr="00531143">
        <w:rPr>
          <w:rStyle w:val="af1"/>
          <w:lang w:val="ru-RU"/>
        </w:rPr>
        <w:t>требованиями</w:t>
      </w:r>
      <w:r>
        <w:rPr>
          <w:rStyle w:val="af1"/>
          <w:lang w:val="ru-RU"/>
        </w:rPr>
        <w:t xml:space="preserve"> ФГОС СПО </w:t>
      </w:r>
      <w:r w:rsidRPr="00531143">
        <w:rPr>
          <w:rStyle w:val="af1"/>
          <w:lang w:val="ru-RU"/>
        </w:rPr>
        <w:t>в</w:t>
      </w:r>
      <w:r>
        <w:rPr>
          <w:rStyle w:val="af1"/>
          <w:lang w:val="ru-RU"/>
        </w:rPr>
        <w:t xml:space="preserve"> </w:t>
      </w:r>
      <w:r w:rsidRPr="00531143">
        <w:rPr>
          <w:rStyle w:val="af1"/>
          <w:lang w:val="ru-RU"/>
        </w:rPr>
        <w:t>пределах</w:t>
      </w:r>
      <w:r>
        <w:rPr>
          <w:rStyle w:val="af1"/>
          <w:lang w:val="ru-RU"/>
        </w:rPr>
        <w:t xml:space="preserve"> </w:t>
      </w:r>
      <w:r w:rsidRPr="00531143">
        <w:rPr>
          <w:rStyle w:val="af1"/>
          <w:lang w:val="ru-RU"/>
        </w:rPr>
        <w:t>объема</w:t>
      </w:r>
      <w:r>
        <w:rPr>
          <w:rStyle w:val="af1"/>
          <w:lang w:val="ru-RU"/>
        </w:rPr>
        <w:t xml:space="preserve"> </w:t>
      </w:r>
      <w:r w:rsidRPr="00531143">
        <w:rPr>
          <w:rStyle w:val="af1"/>
          <w:lang w:val="ru-RU"/>
        </w:rPr>
        <w:t>учебной</w:t>
      </w:r>
      <w:r>
        <w:rPr>
          <w:rStyle w:val="af1"/>
          <w:lang w:val="ru-RU"/>
        </w:rPr>
        <w:t xml:space="preserve"> </w:t>
      </w:r>
      <w:r w:rsidRPr="00531143">
        <w:rPr>
          <w:rStyle w:val="af1"/>
          <w:lang w:val="ru-RU"/>
        </w:rPr>
        <w:t>дисциплины</w:t>
      </w:r>
      <w:r>
        <w:rPr>
          <w:rStyle w:val="af1"/>
          <w:lang w:val="ru-RU"/>
        </w:rPr>
        <w:t xml:space="preserve"> </w:t>
      </w:r>
      <w:r w:rsidRPr="00531143">
        <w:rPr>
          <w:rStyle w:val="af1"/>
          <w:lang w:val="ru-RU"/>
        </w:rPr>
        <w:t>в</w:t>
      </w:r>
      <w:r>
        <w:rPr>
          <w:rStyle w:val="af1"/>
          <w:lang w:val="ru-RU"/>
        </w:rPr>
        <w:t xml:space="preserve"> </w:t>
      </w:r>
      <w:r w:rsidRPr="00531143">
        <w:rPr>
          <w:rStyle w:val="af1"/>
          <w:lang w:val="ru-RU"/>
        </w:rPr>
        <w:t>количестве</w:t>
      </w:r>
      <w:r>
        <w:rPr>
          <w:rStyle w:val="af1"/>
          <w:lang w:val="ru-RU"/>
        </w:rPr>
        <w:t xml:space="preserve"> </w:t>
      </w:r>
      <w:r w:rsidRPr="00531143">
        <w:rPr>
          <w:rStyle w:val="af1"/>
          <w:lang w:val="ru-RU"/>
        </w:rPr>
        <w:t>часов,</w:t>
      </w:r>
      <w:r>
        <w:rPr>
          <w:rStyle w:val="af1"/>
          <w:lang w:val="ru-RU"/>
        </w:rPr>
        <w:t xml:space="preserve"> </w:t>
      </w:r>
      <w:r w:rsidRPr="00531143">
        <w:rPr>
          <w:rStyle w:val="af1"/>
          <w:lang w:val="ru-RU"/>
        </w:rPr>
        <w:t>необходимом</w:t>
      </w:r>
      <w:r>
        <w:rPr>
          <w:rStyle w:val="af1"/>
          <w:lang w:val="ru-RU"/>
        </w:rPr>
        <w:t xml:space="preserve"> </w:t>
      </w:r>
      <w:r w:rsidRPr="00531143">
        <w:rPr>
          <w:rStyle w:val="af1"/>
          <w:lang w:val="ru-RU"/>
        </w:rPr>
        <w:t>для</w:t>
      </w:r>
      <w:r>
        <w:rPr>
          <w:rStyle w:val="af1"/>
          <w:lang w:val="ru-RU"/>
        </w:rPr>
        <w:t xml:space="preserve"> </w:t>
      </w:r>
      <w:r w:rsidRPr="00531143">
        <w:rPr>
          <w:rStyle w:val="af1"/>
          <w:lang w:val="ru-RU"/>
        </w:rPr>
        <w:t>выполнения</w:t>
      </w:r>
      <w:r>
        <w:rPr>
          <w:rStyle w:val="af1"/>
          <w:lang w:val="ru-RU"/>
        </w:rPr>
        <w:t xml:space="preserve"> </w:t>
      </w:r>
      <w:r w:rsidRPr="00531143">
        <w:rPr>
          <w:rStyle w:val="af1"/>
          <w:lang w:val="ru-RU"/>
        </w:rPr>
        <w:t>заданий</w:t>
      </w:r>
      <w:r>
        <w:rPr>
          <w:rStyle w:val="af1"/>
          <w:lang w:val="ru-RU"/>
        </w:rPr>
        <w:t xml:space="preserve"> </w:t>
      </w:r>
      <w:r w:rsidRPr="00531143">
        <w:rPr>
          <w:rStyle w:val="af1"/>
          <w:lang w:val="ru-RU"/>
        </w:rPr>
        <w:t>самостоятельной</w:t>
      </w:r>
      <w:r>
        <w:rPr>
          <w:rStyle w:val="af1"/>
          <w:lang w:val="ru-RU"/>
        </w:rPr>
        <w:t xml:space="preserve"> </w:t>
      </w:r>
      <w:r w:rsidRPr="00531143">
        <w:rPr>
          <w:rStyle w:val="af1"/>
          <w:lang w:val="ru-RU"/>
        </w:rPr>
        <w:t>работы</w:t>
      </w:r>
      <w:r>
        <w:rPr>
          <w:rStyle w:val="af1"/>
          <w:lang w:val="ru-RU"/>
        </w:rPr>
        <w:t xml:space="preserve"> </w:t>
      </w:r>
      <w:r w:rsidRPr="00531143">
        <w:rPr>
          <w:rStyle w:val="af1"/>
          <w:lang w:val="ru-RU"/>
        </w:rPr>
        <w:t>обучающихся,</w:t>
      </w:r>
      <w:r>
        <w:rPr>
          <w:rStyle w:val="af1"/>
          <w:lang w:val="ru-RU"/>
        </w:rPr>
        <w:t xml:space="preserve"> </w:t>
      </w:r>
      <w:r w:rsidRPr="00531143">
        <w:rPr>
          <w:rStyle w:val="af1"/>
          <w:lang w:val="ru-RU"/>
        </w:rPr>
        <w:t>предусмотренных</w:t>
      </w:r>
      <w:r>
        <w:rPr>
          <w:rStyle w:val="af1"/>
          <w:lang w:val="ru-RU"/>
        </w:rPr>
        <w:t xml:space="preserve"> </w:t>
      </w:r>
      <w:r w:rsidRPr="00531143">
        <w:rPr>
          <w:rStyle w:val="af1"/>
          <w:lang w:val="ru-RU"/>
        </w:rPr>
        <w:t>тематическим</w:t>
      </w:r>
      <w:r>
        <w:rPr>
          <w:rStyle w:val="af1"/>
          <w:lang w:val="ru-RU"/>
        </w:rPr>
        <w:t xml:space="preserve"> </w:t>
      </w:r>
      <w:r w:rsidRPr="00531143">
        <w:rPr>
          <w:rStyle w:val="af1"/>
          <w:lang w:val="ru-RU"/>
        </w:rPr>
        <w:t>планом</w:t>
      </w:r>
      <w:r>
        <w:rPr>
          <w:rStyle w:val="af1"/>
          <w:lang w:val="ru-RU"/>
        </w:rPr>
        <w:t xml:space="preserve"> </w:t>
      </w:r>
      <w:r w:rsidRPr="00531143">
        <w:rPr>
          <w:rStyle w:val="af1"/>
          <w:lang w:val="ru-RU"/>
        </w:rPr>
        <w:t>и</w:t>
      </w:r>
      <w:r>
        <w:rPr>
          <w:rStyle w:val="af1"/>
          <w:lang w:val="ru-RU"/>
        </w:rPr>
        <w:t xml:space="preserve"> </w:t>
      </w:r>
      <w:r w:rsidRPr="00531143">
        <w:rPr>
          <w:rStyle w:val="af1"/>
          <w:lang w:val="ru-RU"/>
        </w:rPr>
        <w:t>содержанием</w:t>
      </w:r>
      <w:r>
        <w:rPr>
          <w:rStyle w:val="af1"/>
          <w:lang w:val="ru-RU"/>
        </w:rPr>
        <w:t xml:space="preserve"> </w:t>
      </w:r>
      <w:r w:rsidRPr="00531143">
        <w:rPr>
          <w:rStyle w:val="af1"/>
          <w:lang w:val="ru-RU"/>
        </w:rPr>
        <w:t>учебной</w:t>
      </w:r>
      <w:r>
        <w:rPr>
          <w:rStyle w:val="af1"/>
          <w:lang w:val="ru-RU"/>
        </w:rPr>
        <w:t xml:space="preserve"> </w:t>
      </w:r>
      <w:r w:rsidRPr="00531143">
        <w:rPr>
          <w:rStyle w:val="af1"/>
          <w:lang w:val="ru-RU"/>
        </w:rPr>
        <w:t>дисциплины.</w:t>
      </w:r>
    </w:p>
  </w:footnote>
  <w:footnote w:id="4">
    <w:p w14:paraId="06F953B3" w14:textId="77777777" w:rsidR="00016579" w:rsidRDefault="00016579" w:rsidP="004E0DCF">
      <w:pPr>
        <w:pStyle w:val="ab"/>
        <w:suppressAutoHyphens/>
        <w:jc w:val="both"/>
        <w:rPr>
          <w:i/>
          <w:lang w:val="ru-RU"/>
        </w:rPr>
      </w:pPr>
      <w:r>
        <w:rPr>
          <w:rStyle w:val="ad"/>
        </w:rPr>
        <w:footnoteRef/>
      </w:r>
      <w:r>
        <w:rPr>
          <w:lang w:val="ru-RU"/>
        </w:rPr>
        <w:t xml:space="preserve"> </w:t>
      </w:r>
      <w:r>
        <w:rPr>
          <w:rStyle w:val="af1"/>
          <w:lang w:val="ru-RU"/>
        </w:rPr>
        <w:t>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5">
    <w:p w14:paraId="260CB9F1" w14:textId="77777777" w:rsidR="00016579" w:rsidRDefault="00016579" w:rsidP="004E0DCF">
      <w:pPr>
        <w:pStyle w:val="ab"/>
        <w:suppressAutoHyphens/>
        <w:jc w:val="both"/>
        <w:rPr>
          <w:i/>
          <w:lang w:val="ru-RU"/>
        </w:rPr>
      </w:pPr>
      <w:r>
        <w:rPr>
          <w:rStyle w:val="ad"/>
        </w:rPr>
        <w:footnoteRef/>
      </w:r>
      <w:r>
        <w:rPr>
          <w:lang w:val="ru-RU"/>
        </w:rPr>
        <w:t xml:space="preserve"> </w:t>
      </w:r>
      <w:r>
        <w:rPr>
          <w:rStyle w:val="af1"/>
          <w:i w:val="0"/>
          <w:lang w:val="ru-RU"/>
        </w:rPr>
        <w:t>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6">
    <w:p w14:paraId="51462A11" w14:textId="77777777" w:rsidR="00016579" w:rsidRPr="006931D1" w:rsidRDefault="00016579" w:rsidP="004E0DCF">
      <w:pPr>
        <w:pStyle w:val="ab"/>
        <w:suppressAutoHyphens/>
        <w:jc w:val="both"/>
        <w:rPr>
          <w:i/>
          <w:lang w:val="ru-RU"/>
        </w:rPr>
      </w:pPr>
      <w:r>
        <w:rPr>
          <w:rStyle w:val="ad"/>
        </w:rPr>
        <w:footnoteRef/>
      </w:r>
      <w:r w:rsidRPr="007459D5">
        <w:rPr>
          <w:lang w:val="ru-RU"/>
        </w:rPr>
        <w:t xml:space="preserve"> </w:t>
      </w:r>
      <w:r w:rsidRPr="00531143">
        <w:rPr>
          <w:rStyle w:val="af1"/>
          <w:lang w:val="ru-RU"/>
        </w:rPr>
        <w:t xml:space="preserve">Самостоятельная работа в рамках образовательной программы планируется образовательной организацией </w:t>
      </w:r>
      <w:r>
        <w:rPr>
          <w:rStyle w:val="af1"/>
          <w:lang w:val="ru-RU"/>
        </w:rPr>
        <w:t>в</w:t>
      </w:r>
      <w:r w:rsidRPr="00531143">
        <w:rPr>
          <w:rStyle w:val="af1"/>
          <w:lang w:val="ru-RU"/>
        </w:rPr>
        <w:t xml:space="preserve"> соответствии с требованиями </w:t>
      </w:r>
      <w:r>
        <w:rPr>
          <w:rStyle w:val="af1"/>
          <w:lang w:val="ru-RU"/>
        </w:rPr>
        <w:t xml:space="preserve">ФГОС СПО </w:t>
      </w:r>
      <w:r w:rsidRPr="00531143">
        <w:rPr>
          <w:rStyle w:val="af1"/>
          <w:lang w:val="ru-RU"/>
        </w:rPr>
        <w:t>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7">
    <w:p w14:paraId="0BC8AE03" w14:textId="77777777" w:rsidR="00016579" w:rsidRPr="006931D1" w:rsidRDefault="00016579" w:rsidP="004E0DCF">
      <w:pPr>
        <w:pStyle w:val="ab"/>
        <w:suppressAutoHyphens/>
        <w:jc w:val="both"/>
        <w:rPr>
          <w:i/>
          <w:lang w:val="ru-RU"/>
        </w:rPr>
      </w:pPr>
      <w:r>
        <w:rPr>
          <w:rStyle w:val="ad"/>
        </w:rPr>
        <w:footnoteRef/>
      </w:r>
      <w:r w:rsidRPr="007459D5">
        <w:rPr>
          <w:lang w:val="ru-RU"/>
        </w:rPr>
        <w:t xml:space="preserve"> </w:t>
      </w:r>
      <w:r w:rsidRPr="00531143">
        <w:rPr>
          <w:rStyle w:val="af1"/>
          <w:lang w:val="ru-RU"/>
        </w:rPr>
        <w:t xml:space="preserve">Самостоятельная работа в рамках образовательной программы планируется образовательной организацией </w:t>
      </w:r>
      <w:r>
        <w:rPr>
          <w:rStyle w:val="af1"/>
          <w:lang w:val="ru-RU"/>
        </w:rPr>
        <w:t>в</w:t>
      </w:r>
      <w:r w:rsidRPr="00531143">
        <w:rPr>
          <w:rStyle w:val="af1"/>
          <w:lang w:val="ru-RU"/>
        </w:rPr>
        <w:t xml:space="preserve"> соответствии с требованиями </w:t>
      </w:r>
      <w:r>
        <w:rPr>
          <w:rStyle w:val="af1"/>
          <w:lang w:val="ru-RU"/>
        </w:rPr>
        <w:t xml:space="preserve">ФГОС СПО </w:t>
      </w:r>
      <w:r w:rsidRPr="00531143">
        <w:rPr>
          <w:rStyle w:val="af1"/>
          <w:lang w:val="ru-RU"/>
        </w:rPr>
        <w:t>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8">
    <w:p w14:paraId="2CC868C8" w14:textId="77777777" w:rsidR="00016579" w:rsidRPr="007F1330" w:rsidRDefault="00016579" w:rsidP="004E0DCF">
      <w:pPr>
        <w:pStyle w:val="ab"/>
        <w:jc w:val="both"/>
        <w:rPr>
          <w:i/>
          <w:lang w:val="ru-RU"/>
        </w:rPr>
      </w:pPr>
      <w:r>
        <w:rPr>
          <w:rStyle w:val="ad"/>
        </w:rPr>
        <w:footnoteRef/>
      </w:r>
      <w:r w:rsidRPr="007F1330">
        <w:rPr>
          <w:rStyle w:val="af1"/>
          <w:lang w:val="ru-RU"/>
        </w:rPr>
        <w:t xml:space="preserve">Самостоятельная работа в рамках образовательной программы планируется образовательной организацией </w:t>
      </w:r>
      <w:proofErr w:type="gramStart"/>
      <w:r w:rsidRPr="007F1330">
        <w:rPr>
          <w:rStyle w:val="af1"/>
          <w:lang w:val="ru-RU"/>
        </w:rPr>
        <w:t>с соответствии</w:t>
      </w:r>
      <w:proofErr w:type="gramEnd"/>
      <w:r w:rsidRPr="007F1330">
        <w:rPr>
          <w:rStyle w:val="af1"/>
          <w:lang w:val="ru-RU"/>
        </w:rPr>
        <w:t xml:space="preserve"> с требованиями ФГОС СПО 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9">
    <w:p w14:paraId="1F688345" w14:textId="77777777" w:rsidR="00016579" w:rsidRPr="00A056DC" w:rsidRDefault="00016579" w:rsidP="004E0DCF">
      <w:pPr>
        <w:pStyle w:val="ab"/>
        <w:suppressAutoHyphens/>
        <w:jc w:val="both"/>
        <w:rPr>
          <w:i/>
          <w:lang w:val="ru-RU"/>
        </w:rPr>
      </w:pPr>
      <w:r w:rsidRPr="00A056DC">
        <w:rPr>
          <w:rStyle w:val="ad"/>
        </w:rPr>
        <w:footnoteRef/>
      </w:r>
      <w:r w:rsidRPr="00A056DC">
        <w:rPr>
          <w:lang w:val="ru-RU"/>
        </w:rPr>
        <w:t xml:space="preserve"> </w:t>
      </w:r>
      <w:r w:rsidRPr="00A056DC">
        <w:rPr>
          <w:rStyle w:val="af1"/>
          <w:lang w:val="ru-RU"/>
        </w:rPr>
        <w:t>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10">
    <w:p w14:paraId="7589BE86" w14:textId="77777777" w:rsidR="00016579" w:rsidRPr="00A056DC" w:rsidRDefault="00016579" w:rsidP="006E3057">
      <w:pPr>
        <w:pStyle w:val="ab"/>
        <w:suppressAutoHyphens/>
        <w:jc w:val="both"/>
        <w:rPr>
          <w:i/>
          <w:lang w:val="ru-RU"/>
        </w:rPr>
      </w:pPr>
      <w:r w:rsidRPr="00A056DC">
        <w:rPr>
          <w:rStyle w:val="ad"/>
        </w:rPr>
        <w:footnoteRef/>
      </w:r>
      <w:r w:rsidRPr="00A056DC">
        <w:rPr>
          <w:lang w:val="ru-RU"/>
        </w:rPr>
        <w:t xml:space="preserve"> </w:t>
      </w:r>
      <w:r w:rsidRPr="00A056DC">
        <w:rPr>
          <w:rStyle w:val="af1"/>
          <w:lang w:val="ru-RU"/>
        </w:rPr>
        <w:t>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11">
    <w:p w14:paraId="616BC20E" w14:textId="77777777" w:rsidR="00016579" w:rsidRPr="00A056DC" w:rsidRDefault="00016579" w:rsidP="006E3057">
      <w:pPr>
        <w:pStyle w:val="ab"/>
        <w:suppressAutoHyphens/>
        <w:jc w:val="both"/>
        <w:rPr>
          <w:i/>
          <w:lang w:val="ru-RU"/>
        </w:rPr>
      </w:pPr>
      <w:r w:rsidRPr="00A056DC">
        <w:rPr>
          <w:rStyle w:val="ad"/>
        </w:rPr>
        <w:footnoteRef/>
      </w:r>
      <w:r w:rsidRPr="00A056DC">
        <w:rPr>
          <w:lang w:val="ru-RU"/>
        </w:rPr>
        <w:t xml:space="preserve"> </w:t>
      </w:r>
      <w:r w:rsidRPr="00A056DC">
        <w:rPr>
          <w:rStyle w:val="af1"/>
          <w:lang w:val="ru-RU"/>
        </w:rPr>
        <w:t>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12">
    <w:p w14:paraId="782F5938" w14:textId="77777777" w:rsidR="00016579" w:rsidRPr="00BA4996" w:rsidRDefault="00016579" w:rsidP="004E0DCF">
      <w:pPr>
        <w:pStyle w:val="ab"/>
        <w:jc w:val="both"/>
        <w:rPr>
          <w:i/>
          <w:lang w:val="ru-RU"/>
        </w:rPr>
      </w:pPr>
      <w:r>
        <w:rPr>
          <w:rStyle w:val="ad"/>
        </w:rPr>
        <w:footnoteRef/>
      </w:r>
      <w:r w:rsidRPr="00BA4996">
        <w:rPr>
          <w:lang w:val="ru-RU"/>
        </w:rPr>
        <w:t xml:space="preserve"> </w:t>
      </w:r>
      <w:r w:rsidRPr="00BA4996">
        <w:rPr>
          <w:rStyle w:val="af1"/>
          <w:lang w:val="ru-RU"/>
        </w:rPr>
        <w:t xml:space="preserve">Самостоятельная работа в рамках образовательной программы планируется образовательной организацией </w:t>
      </w:r>
      <w:r>
        <w:rPr>
          <w:rStyle w:val="af1"/>
          <w:lang w:val="ru-RU"/>
        </w:rPr>
        <w:t>в</w:t>
      </w:r>
      <w:r w:rsidRPr="00BA4996">
        <w:rPr>
          <w:rStyle w:val="af1"/>
          <w:lang w:val="ru-RU"/>
        </w:rPr>
        <w:t xml:space="preserve"> соответствии с требованиями ФГОС СПО 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BFF20472"/>
    <w:multiLevelType w:val="singleLevel"/>
    <w:tmpl w:val="BFF20472"/>
    <w:lvl w:ilvl="0">
      <w:start w:val="1"/>
      <w:numFmt w:val="decimal"/>
      <w:suff w:val="space"/>
      <w:lvlText w:val="%1."/>
      <w:lvlJc w:val="left"/>
      <w:pPr>
        <w:ind w:left="0" w:firstLine="0"/>
      </w:pPr>
    </w:lvl>
  </w:abstractNum>
  <w:abstractNum w:abstractNumId="1" w15:restartNumberingAfterBreak="0">
    <w:nsid w:val="001D77A4"/>
    <w:multiLevelType w:val="hybridMultilevel"/>
    <w:tmpl w:val="1DC6B98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0543D6C"/>
    <w:multiLevelType w:val="multilevel"/>
    <w:tmpl w:val="426C8D24"/>
    <w:lvl w:ilvl="0">
      <w:start w:val="1"/>
      <w:numFmt w:val="decimal"/>
      <w:lvlText w:val="%1."/>
      <w:lvlJc w:val="left"/>
      <w:pPr>
        <w:ind w:left="720" w:hanging="360"/>
      </w:pPr>
      <w:rPr>
        <w:rFonts w:hint="default"/>
        <w:b w:val="0"/>
        <w:color w:val="auto"/>
      </w:rPr>
    </w:lvl>
    <w:lvl w:ilvl="1">
      <w:start w:val="2"/>
      <w:numFmt w:val="decimal"/>
      <w:isLgl/>
      <w:lvlText w:val="%1.%2."/>
      <w:lvlJc w:val="left"/>
      <w:pPr>
        <w:ind w:left="1093" w:hanging="384"/>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3" w15:restartNumberingAfterBreak="0">
    <w:nsid w:val="02B57F56"/>
    <w:multiLevelType w:val="hybridMultilevel"/>
    <w:tmpl w:val="AB627F3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47F38BF"/>
    <w:multiLevelType w:val="multilevel"/>
    <w:tmpl w:val="39665D4E"/>
    <w:lvl w:ilvl="0">
      <w:start w:val="1"/>
      <w:numFmt w:val="decimal"/>
      <w:lvlText w:val="%1."/>
      <w:lvlJc w:val="left"/>
      <w:pPr>
        <w:ind w:left="720" w:hanging="360"/>
      </w:pPr>
      <w:rPr>
        <w:b w:val="0"/>
      </w:rPr>
    </w:lvl>
    <w:lvl w:ilvl="1">
      <w:start w:val="1"/>
      <w:numFmt w:val="decimal"/>
      <w:lvlText w:val="%2."/>
      <w:lvlJc w:val="left"/>
      <w:pPr>
        <w:ind w:left="1440" w:hanging="360"/>
      </w:pPr>
      <w:rPr>
        <w:rFonts w:hint="default"/>
      </w:r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5" w15:restartNumberingAfterBreak="0">
    <w:nsid w:val="04973211"/>
    <w:multiLevelType w:val="multilevel"/>
    <w:tmpl w:val="28A24CAE"/>
    <w:lvl w:ilvl="0">
      <w:start w:val="1"/>
      <w:numFmt w:val="decimal"/>
      <w:lvlText w:val="%1."/>
      <w:lvlJc w:val="left"/>
      <w:pPr>
        <w:ind w:left="605" w:hanging="360"/>
      </w:pPr>
      <w:rPr>
        <w:rFonts w:hint="default"/>
        <w:color w:val="auto"/>
      </w:rPr>
    </w:lvl>
    <w:lvl w:ilvl="1">
      <w:start w:val="2"/>
      <w:numFmt w:val="decimal"/>
      <w:isLgl/>
      <w:lvlText w:val="%1.%2."/>
      <w:lvlJc w:val="left"/>
      <w:pPr>
        <w:ind w:left="1129" w:hanging="420"/>
      </w:pPr>
      <w:rPr>
        <w:rFonts w:hint="default"/>
      </w:rPr>
    </w:lvl>
    <w:lvl w:ilvl="2">
      <w:start w:val="1"/>
      <w:numFmt w:val="decimal"/>
      <w:isLgl/>
      <w:lvlText w:val="%1.%2.%3."/>
      <w:lvlJc w:val="left"/>
      <w:pPr>
        <w:ind w:left="1893" w:hanging="720"/>
      </w:pPr>
      <w:rPr>
        <w:rFonts w:hint="default"/>
      </w:rPr>
    </w:lvl>
    <w:lvl w:ilvl="3">
      <w:start w:val="1"/>
      <w:numFmt w:val="decimal"/>
      <w:isLgl/>
      <w:lvlText w:val="%1.%2.%3.%4."/>
      <w:lvlJc w:val="left"/>
      <w:pPr>
        <w:ind w:left="2357" w:hanging="720"/>
      </w:pPr>
      <w:rPr>
        <w:rFonts w:hint="default"/>
      </w:rPr>
    </w:lvl>
    <w:lvl w:ilvl="4">
      <w:start w:val="1"/>
      <w:numFmt w:val="decimal"/>
      <w:isLgl/>
      <w:lvlText w:val="%1.%2.%3.%4.%5."/>
      <w:lvlJc w:val="left"/>
      <w:pPr>
        <w:ind w:left="3181" w:hanging="1080"/>
      </w:pPr>
      <w:rPr>
        <w:rFonts w:hint="default"/>
      </w:rPr>
    </w:lvl>
    <w:lvl w:ilvl="5">
      <w:start w:val="1"/>
      <w:numFmt w:val="decimal"/>
      <w:isLgl/>
      <w:lvlText w:val="%1.%2.%3.%4.%5.%6."/>
      <w:lvlJc w:val="left"/>
      <w:pPr>
        <w:ind w:left="3645" w:hanging="1080"/>
      </w:pPr>
      <w:rPr>
        <w:rFonts w:hint="default"/>
      </w:rPr>
    </w:lvl>
    <w:lvl w:ilvl="6">
      <w:start w:val="1"/>
      <w:numFmt w:val="decimal"/>
      <w:isLgl/>
      <w:lvlText w:val="%1.%2.%3.%4.%5.%6.%7."/>
      <w:lvlJc w:val="left"/>
      <w:pPr>
        <w:ind w:left="4469" w:hanging="1440"/>
      </w:pPr>
      <w:rPr>
        <w:rFonts w:hint="default"/>
      </w:rPr>
    </w:lvl>
    <w:lvl w:ilvl="7">
      <w:start w:val="1"/>
      <w:numFmt w:val="decimal"/>
      <w:isLgl/>
      <w:lvlText w:val="%1.%2.%3.%4.%5.%6.%7.%8."/>
      <w:lvlJc w:val="left"/>
      <w:pPr>
        <w:ind w:left="4933" w:hanging="1440"/>
      </w:pPr>
      <w:rPr>
        <w:rFonts w:hint="default"/>
      </w:rPr>
    </w:lvl>
    <w:lvl w:ilvl="8">
      <w:start w:val="1"/>
      <w:numFmt w:val="decimal"/>
      <w:isLgl/>
      <w:lvlText w:val="%1.%2.%3.%4.%5.%6.%7.%8.%9."/>
      <w:lvlJc w:val="left"/>
      <w:pPr>
        <w:ind w:left="5757" w:hanging="1800"/>
      </w:pPr>
      <w:rPr>
        <w:rFonts w:hint="default"/>
      </w:rPr>
    </w:lvl>
  </w:abstractNum>
  <w:abstractNum w:abstractNumId="6" w15:restartNumberingAfterBreak="0">
    <w:nsid w:val="078C321A"/>
    <w:multiLevelType w:val="hybridMultilevel"/>
    <w:tmpl w:val="F87AF95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09425275"/>
    <w:multiLevelType w:val="hybridMultilevel"/>
    <w:tmpl w:val="4998A2F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095B1043"/>
    <w:multiLevelType w:val="hybridMultilevel"/>
    <w:tmpl w:val="1F22A55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0988629E"/>
    <w:multiLevelType w:val="hybridMultilevel"/>
    <w:tmpl w:val="8884BB6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09A40723"/>
    <w:multiLevelType w:val="multilevel"/>
    <w:tmpl w:val="014C38E4"/>
    <w:lvl w:ilvl="0">
      <w:start w:val="2"/>
      <w:numFmt w:val="decimal"/>
      <w:lvlText w:val="%1."/>
      <w:lvlJc w:val="left"/>
      <w:pPr>
        <w:ind w:left="360" w:hanging="360"/>
      </w:pPr>
      <w:rPr>
        <w:rFonts w:hint="default"/>
      </w:rPr>
    </w:lvl>
    <w:lvl w:ilvl="1">
      <w:start w:val="2"/>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1" w15:restartNumberingAfterBreak="0">
    <w:nsid w:val="09F811CF"/>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2" w15:restartNumberingAfterBreak="0">
    <w:nsid w:val="0A9935F5"/>
    <w:multiLevelType w:val="hybridMultilevel"/>
    <w:tmpl w:val="7B34EC1E"/>
    <w:lvl w:ilvl="0" w:tplc="CE949000">
      <w:start w:val="1"/>
      <w:numFmt w:val="decimal"/>
      <w:lvlText w:val="%1."/>
      <w:lvlJc w:val="left"/>
      <w:pPr>
        <w:ind w:left="720" w:hanging="360"/>
      </w:pPr>
      <w:rPr>
        <w:i w:val="0"/>
      </w:rPr>
    </w:lvl>
    <w:lvl w:ilvl="1" w:tplc="6B9CB66C">
      <w:start w:val="1"/>
      <w:numFmt w:val="decimal"/>
      <w:lvlText w:val="%2."/>
      <w:lvlJc w:val="left"/>
      <w:pPr>
        <w:ind w:left="1440" w:hanging="360"/>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0A9E70AB"/>
    <w:multiLevelType w:val="hybridMultilevel"/>
    <w:tmpl w:val="A5A0705C"/>
    <w:lvl w:ilvl="0" w:tplc="D702105E">
      <w:start w:val="1"/>
      <w:numFmt w:val="decimal"/>
      <w:lvlText w:val="%1."/>
      <w:lvlJc w:val="left"/>
      <w:pPr>
        <w:ind w:left="720" w:hanging="360"/>
      </w:pPr>
      <w:rPr>
        <w:rFonts w:ascii="Times New Roman" w:hAnsi="Times New Roman" w:cs="Times New Roman" w:hint="default"/>
        <w:b w:val="0"/>
        <w:color w:val="auto"/>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4" w15:restartNumberingAfterBreak="0">
    <w:nsid w:val="0BC824F9"/>
    <w:multiLevelType w:val="multilevel"/>
    <w:tmpl w:val="0BC824F9"/>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5" w15:restartNumberingAfterBreak="0">
    <w:nsid w:val="0BCB2786"/>
    <w:multiLevelType w:val="multilevel"/>
    <w:tmpl w:val="A3846BDC"/>
    <w:lvl w:ilvl="0">
      <w:start w:val="1"/>
      <w:numFmt w:val="decimal"/>
      <w:lvlText w:val="%1."/>
      <w:lvlJc w:val="left"/>
      <w:pPr>
        <w:ind w:left="720" w:hanging="360"/>
      </w:pPr>
      <w:rPr>
        <w:rFonts w:hint="default"/>
        <w:b w:val="0"/>
      </w:rPr>
    </w:lvl>
    <w:lvl w:ilvl="1">
      <w:start w:val="2"/>
      <w:numFmt w:val="decimal"/>
      <w:isLgl/>
      <w:lvlText w:val="%1.%2."/>
      <w:lvlJc w:val="left"/>
      <w:pPr>
        <w:ind w:left="1710" w:hanging="540"/>
      </w:pPr>
      <w:rPr>
        <w:rFonts w:hint="default"/>
      </w:rPr>
    </w:lvl>
    <w:lvl w:ilvl="2">
      <w:start w:val="2"/>
      <w:numFmt w:val="decimal"/>
      <w:isLgl/>
      <w:lvlText w:val="%1.%2.%3."/>
      <w:lvlJc w:val="left"/>
      <w:pPr>
        <w:ind w:left="2700" w:hanging="720"/>
      </w:pPr>
      <w:rPr>
        <w:rFonts w:hint="default"/>
      </w:rPr>
    </w:lvl>
    <w:lvl w:ilvl="3">
      <w:start w:val="1"/>
      <w:numFmt w:val="decimal"/>
      <w:isLgl/>
      <w:lvlText w:val="%1.%2.%3.%4."/>
      <w:lvlJc w:val="left"/>
      <w:pPr>
        <w:ind w:left="3510" w:hanging="720"/>
      </w:pPr>
      <w:rPr>
        <w:rFonts w:hint="default"/>
      </w:rPr>
    </w:lvl>
    <w:lvl w:ilvl="4">
      <w:start w:val="1"/>
      <w:numFmt w:val="decimal"/>
      <w:isLgl/>
      <w:lvlText w:val="%1.%2.%3.%4.%5."/>
      <w:lvlJc w:val="left"/>
      <w:pPr>
        <w:ind w:left="4680" w:hanging="1080"/>
      </w:pPr>
      <w:rPr>
        <w:rFonts w:hint="default"/>
      </w:rPr>
    </w:lvl>
    <w:lvl w:ilvl="5">
      <w:start w:val="1"/>
      <w:numFmt w:val="decimal"/>
      <w:isLgl/>
      <w:lvlText w:val="%1.%2.%3.%4.%5.%6."/>
      <w:lvlJc w:val="left"/>
      <w:pPr>
        <w:ind w:left="5490" w:hanging="1080"/>
      </w:pPr>
      <w:rPr>
        <w:rFonts w:hint="default"/>
      </w:rPr>
    </w:lvl>
    <w:lvl w:ilvl="6">
      <w:start w:val="1"/>
      <w:numFmt w:val="decimal"/>
      <w:isLgl/>
      <w:lvlText w:val="%1.%2.%3.%4.%5.%6.%7."/>
      <w:lvlJc w:val="left"/>
      <w:pPr>
        <w:ind w:left="6660" w:hanging="1440"/>
      </w:pPr>
      <w:rPr>
        <w:rFonts w:hint="default"/>
      </w:rPr>
    </w:lvl>
    <w:lvl w:ilvl="7">
      <w:start w:val="1"/>
      <w:numFmt w:val="decimal"/>
      <w:isLgl/>
      <w:lvlText w:val="%1.%2.%3.%4.%5.%6.%7.%8."/>
      <w:lvlJc w:val="left"/>
      <w:pPr>
        <w:ind w:left="7470" w:hanging="1440"/>
      </w:pPr>
      <w:rPr>
        <w:rFonts w:hint="default"/>
      </w:rPr>
    </w:lvl>
    <w:lvl w:ilvl="8">
      <w:start w:val="1"/>
      <w:numFmt w:val="decimal"/>
      <w:isLgl/>
      <w:lvlText w:val="%1.%2.%3.%4.%5.%6.%7.%8.%9."/>
      <w:lvlJc w:val="left"/>
      <w:pPr>
        <w:ind w:left="8640" w:hanging="1800"/>
      </w:pPr>
      <w:rPr>
        <w:rFonts w:hint="default"/>
      </w:rPr>
    </w:lvl>
  </w:abstractNum>
  <w:abstractNum w:abstractNumId="16" w15:restartNumberingAfterBreak="0">
    <w:nsid w:val="0BD10464"/>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7" w15:restartNumberingAfterBreak="0">
    <w:nsid w:val="0CDD2417"/>
    <w:multiLevelType w:val="hybridMultilevel"/>
    <w:tmpl w:val="7AE890C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0D745CBD"/>
    <w:multiLevelType w:val="multilevel"/>
    <w:tmpl w:val="D4B473A8"/>
    <w:lvl w:ilvl="0">
      <w:start w:val="1"/>
      <w:numFmt w:val="decimal"/>
      <w:lvlText w:val="%1."/>
      <w:lvlJc w:val="left"/>
      <w:pPr>
        <w:ind w:left="720" w:hanging="360"/>
      </w:pPr>
    </w:lvl>
    <w:lvl w:ilvl="1">
      <w:start w:val="2"/>
      <w:numFmt w:val="decimal"/>
      <w:isLgl/>
      <w:lvlText w:val="%1.%2."/>
      <w:lvlJc w:val="left"/>
      <w:pPr>
        <w:ind w:left="744" w:hanging="384"/>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9" w15:restartNumberingAfterBreak="0">
    <w:nsid w:val="0E2733AD"/>
    <w:multiLevelType w:val="hybridMultilevel"/>
    <w:tmpl w:val="809C70AC"/>
    <w:lvl w:ilvl="0" w:tplc="6DB2AC1E">
      <w:start w:val="1"/>
      <w:numFmt w:val="bullet"/>
      <w:lvlText w:val=""/>
      <w:lvlJc w:val="left"/>
      <w:pPr>
        <w:ind w:left="644" w:hanging="360"/>
      </w:pPr>
      <w:rPr>
        <w:rFonts w:ascii="Symbol" w:hAnsi="Symbol" w:hint="default"/>
        <w:sz w:val="24"/>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0" w15:restartNumberingAfterBreak="0">
    <w:nsid w:val="0F0D0850"/>
    <w:multiLevelType w:val="hybridMultilevel"/>
    <w:tmpl w:val="2AD80ED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10B070CD"/>
    <w:multiLevelType w:val="hybridMultilevel"/>
    <w:tmpl w:val="94783DF8"/>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10F964DD"/>
    <w:multiLevelType w:val="hybridMultilevel"/>
    <w:tmpl w:val="5E2AFC4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11342755"/>
    <w:multiLevelType w:val="hybridMultilevel"/>
    <w:tmpl w:val="4B4AB0D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11FD3B75"/>
    <w:multiLevelType w:val="multilevel"/>
    <w:tmpl w:val="A3846BDC"/>
    <w:lvl w:ilvl="0">
      <w:start w:val="1"/>
      <w:numFmt w:val="decimal"/>
      <w:lvlText w:val="%1."/>
      <w:lvlJc w:val="left"/>
      <w:pPr>
        <w:ind w:left="720" w:hanging="360"/>
      </w:pPr>
      <w:rPr>
        <w:rFonts w:hint="default"/>
        <w:b w:val="0"/>
      </w:rPr>
    </w:lvl>
    <w:lvl w:ilvl="1">
      <w:start w:val="2"/>
      <w:numFmt w:val="decimal"/>
      <w:isLgl/>
      <w:lvlText w:val="%1.%2."/>
      <w:lvlJc w:val="left"/>
      <w:pPr>
        <w:ind w:left="1710" w:hanging="540"/>
      </w:pPr>
      <w:rPr>
        <w:rFonts w:hint="default"/>
      </w:rPr>
    </w:lvl>
    <w:lvl w:ilvl="2">
      <w:start w:val="2"/>
      <w:numFmt w:val="decimal"/>
      <w:isLgl/>
      <w:lvlText w:val="%1.%2.%3."/>
      <w:lvlJc w:val="left"/>
      <w:pPr>
        <w:ind w:left="2700" w:hanging="720"/>
      </w:pPr>
      <w:rPr>
        <w:rFonts w:hint="default"/>
      </w:rPr>
    </w:lvl>
    <w:lvl w:ilvl="3">
      <w:start w:val="1"/>
      <w:numFmt w:val="decimal"/>
      <w:isLgl/>
      <w:lvlText w:val="%1.%2.%3.%4."/>
      <w:lvlJc w:val="left"/>
      <w:pPr>
        <w:ind w:left="3510" w:hanging="720"/>
      </w:pPr>
      <w:rPr>
        <w:rFonts w:hint="default"/>
      </w:rPr>
    </w:lvl>
    <w:lvl w:ilvl="4">
      <w:start w:val="1"/>
      <w:numFmt w:val="decimal"/>
      <w:isLgl/>
      <w:lvlText w:val="%1.%2.%3.%4.%5."/>
      <w:lvlJc w:val="left"/>
      <w:pPr>
        <w:ind w:left="4680" w:hanging="1080"/>
      </w:pPr>
      <w:rPr>
        <w:rFonts w:hint="default"/>
      </w:rPr>
    </w:lvl>
    <w:lvl w:ilvl="5">
      <w:start w:val="1"/>
      <w:numFmt w:val="decimal"/>
      <w:isLgl/>
      <w:lvlText w:val="%1.%2.%3.%4.%5.%6."/>
      <w:lvlJc w:val="left"/>
      <w:pPr>
        <w:ind w:left="5490" w:hanging="1080"/>
      </w:pPr>
      <w:rPr>
        <w:rFonts w:hint="default"/>
      </w:rPr>
    </w:lvl>
    <w:lvl w:ilvl="6">
      <w:start w:val="1"/>
      <w:numFmt w:val="decimal"/>
      <w:isLgl/>
      <w:lvlText w:val="%1.%2.%3.%4.%5.%6.%7."/>
      <w:lvlJc w:val="left"/>
      <w:pPr>
        <w:ind w:left="6660" w:hanging="1440"/>
      </w:pPr>
      <w:rPr>
        <w:rFonts w:hint="default"/>
      </w:rPr>
    </w:lvl>
    <w:lvl w:ilvl="7">
      <w:start w:val="1"/>
      <w:numFmt w:val="decimal"/>
      <w:isLgl/>
      <w:lvlText w:val="%1.%2.%3.%4.%5.%6.%7.%8."/>
      <w:lvlJc w:val="left"/>
      <w:pPr>
        <w:ind w:left="7470" w:hanging="1440"/>
      </w:pPr>
      <w:rPr>
        <w:rFonts w:hint="default"/>
      </w:rPr>
    </w:lvl>
    <w:lvl w:ilvl="8">
      <w:start w:val="1"/>
      <w:numFmt w:val="decimal"/>
      <w:isLgl/>
      <w:lvlText w:val="%1.%2.%3.%4.%5.%6.%7.%8.%9."/>
      <w:lvlJc w:val="left"/>
      <w:pPr>
        <w:ind w:left="8640" w:hanging="1800"/>
      </w:pPr>
      <w:rPr>
        <w:rFonts w:hint="default"/>
      </w:rPr>
    </w:lvl>
  </w:abstractNum>
  <w:abstractNum w:abstractNumId="25" w15:restartNumberingAfterBreak="0">
    <w:nsid w:val="126320AD"/>
    <w:multiLevelType w:val="hybridMultilevel"/>
    <w:tmpl w:val="66D8044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12AE4161"/>
    <w:multiLevelType w:val="multilevel"/>
    <w:tmpl w:val="AFA834B8"/>
    <w:lvl w:ilvl="0">
      <w:start w:val="1"/>
      <w:numFmt w:val="decimal"/>
      <w:lvlText w:val="%1."/>
      <w:lvlJc w:val="left"/>
      <w:pPr>
        <w:ind w:left="720" w:hanging="360"/>
      </w:pPr>
      <w:rPr>
        <w:rFonts w:hint="default"/>
      </w:rPr>
    </w:lvl>
    <w:lvl w:ilvl="1">
      <w:start w:val="1"/>
      <w:numFmt w:val="decimal"/>
      <w:isLgl/>
      <w:lvlText w:val="%1.%2."/>
      <w:lvlJc w:val="left"/>
      <w:pPr>
        <w:ind w:left="1134" w:hanging="600"/>
      </w:pPr>
      <w:rPr>
        <w:rFonts w:hint="default"/>
      </w:rPr>
    </w:lvl>
    <w:lvl w:ilvl="2">
      <w:start w:val="1"/>
      <w:numFmt w:val="decimal"/>
      <w:isLgl/>
      <w:lvlText w:val="%1.%2.%3."/>
      <w:lvlJc w:val="left"/>
      <w:pPr>
        <w:ind w:left="1428" w:hanging="720"/>
      </w:pPr>
      <w:rPr>
        <w:rFonts w:hint="default"/>
      </w:rPr>
    </w:lvl>
    <w:lvl w:ilvl="3">
      <w:start w:val="1"/>
      <w:numFmt w:val="decimal"/>
      <w:isLgl/>
      <w:lvlText w:val="%1.%2.%3.%4."/>
      <w:lvlJc w:val="left"/>
      <w:pPr>
        <w:ind w:left="1602" w:hanging="72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310" w:hanging="108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018" w:hanging="1440"/>
      </w:pPr>
      <w:rPr>
        <w:rFonts w:hint="default"/>
      </w:rPr>
    </w:lvl>
    <w:lvl w:ilvl="8">
      <w:start w:val="1"/>
      <w:numFmt w:val="decimal"/>
      <w:isLgl/>
      <w:lvlText w:val="%1.%2.%3.%4.%5.%6.%7.%8.%9."/>
      <w:lvlJc w:val="left"/>
      <w:pPr>
        <w:ind w:left="3552" w:hanging="1800"/>
      </w:pPr>
      <w:rPr>
        <w:rFonts w:hint="default"/>
      </w:rPr>
    </w:lvl>
  </w:abstractNum>
  <w:abstractNum w:abstractNumId="27" w15:restartNumberingAfterBreak="0">
    <w:nsid w:val="135A19D3"/>
    <w:multiLevelType w:val="hybridMultilevel"/>
    <w:tmpl w:val="EBE8C2A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146D5157"/>
    <w:multiLevelType w:val="hybridMultilevel"/>
    <w:tmpl w:val="4C3E621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14703BA8"/>
    <w:multiLevelType w:val="hybridMultilevel"/>
    <w:tmpl w:val="CB18124E"/>
    <w:lvl w:ilvl="0" w:tplc="BD5E3E68">
      <w:start w:val="1"/>
      <w:numFmt w:val="decimal"/>
      <w:lvlText w:val="%1."/>
      <w:lvlJc w:val="left"/>
      <w:pPr>
        <w:ind w:left="1429" w:hanging="360"/>
      </w:pPr>
      <w:rPr>
        <w:b w:val="0"/>
        <w:bCs/>
      </w:r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0" w15:restartNumberingAfterBreak="0">
    <w:nsid w:val="14C615A0"/>
    <w:multiLevelType w:val="multilevel"/>
    <w:tmpl w:val="39665D4E"/>
    <w:lvl w:ilvl="0">
      <w:start w:val="1"/>
      <w:numFmt w:val="decimal"/>
      <w:lvlText w:val="%1."/>
      <w:lvlJc w:val="left"/>
      <w:pPr>
        <w:ind w:left="720" w:hanging="360"/>
      </w:pPr>
      <w:rPr>
        <w:b w:val="0"/>
      </w:rPr>
    </w:lvl>
    <w:lvl w:ilvl="1">
      <w:start w:val="1"/>
      <w:numFmt w:val="decimal"/>
      <w:lvlText w:val="%2."/>
      <w:lvlJc w:val="left"/>
      <w:pPr>
        <w:ind w:left="1440" w:hanging="360"/>
      </w:pPr>
      <w:rPr>
        <w:rFonts w:hint="default"/>
      </w:r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1" w15:restartNumberingAfterBreak="0">
    <w:nsid w:val="155104E1"/>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32" w15:restartNumberingAfterBreak="0">
    <w:nsid w:val="159224A8"/>
    <w:multiLevelType w:val="hybridMultilevel"/>
    <w:tmpl w:val="BF72EFD2"/>
    <w:lvl w:ilvl="0" w:tplc="F9224D6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3" w15:restartNumberingAfterBreak="0">
    <w:nsid w:val="161731BD"/>
    <w:multiLevelType w:val="hybridMultilevel"/>
    <w:tmpl w:val="9E1881F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16311C7B"/>
    <w:multiLevelType w:val="multilevel"/>
    <w:tmpl w:val="39665D4E"/>
    <w:lvl w:ilvl="0">
      <w:start w:val="1"/>
      <w:numFmt w:val="decimal"/>
      <w:lvlText w:val="%1."/>
      <w:lvlJc w:val="left"/>
      <w:pPr>
        <w:ind w:left="720" w:hanging="360"/>
      </w:pPr>
      <w:rPr>
        <w:b w:val="0"/>
      </w:rPr>
    </w:lvl>
    <w:lvl w:ilvl="1">
      <w:start w:val="1"/>
      <w:numFmt w:val="decimal"/>
      <w:lvlText w:val="%2."/>
      <w:lvlJc w:val="left"/>
      <w:pPr>
        <w:ind w:left="1440" w:hanging="360"/>
      </w:pPr>
      <w:rPr>
        <w:rFonts w:hint="default"/>
      </w:r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5" w15:restartNumberingAfterBreak="0">
    <w:nsid w:val="1B6E0D40"/>
    <w:multiLevelType w:val="hybridMultilevel"/>
    <w:tmpl w:val="583C58CC"/>
    <w:lvl w:ilvl="0" w:tplc="3502F49A">
      <w:start w:val="1"/>
      <w:numFmt w:val="decimal"/>
      <w:lvlText w:val="%1."/>
      <w:lvlJc w:val="left"/>
      <w:pPr>
        <w:ind w:left="720" w:hanging="360"/>
      </w:pPr>
      <w:rPr>
        <w:rFonts w:hint="default"/>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1B996725"/>
    <w:multiLevelType w:val="hybridMultilevel"/>
    <w:tmpl w:val="7FC8B92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15:restartNumberingAfterBreak="0">
    <w:nsid w:val="1CDD12F1"/>
    <w:multiLevelType w:val="hybridMultilevel"/>
    <w:tmpl w:val="4C3E621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15:restartNumberingAfterBreak="0">
    <w:nsid w:val="1E420365"/>
    <w:multiLevelType w:val="hybridMultilevel"/>
    <w:tmpl w:val="D8721D2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15:restartNumberingAfterBreak="0">
    <w:nsid w:val="1F4E2A4F"/>
    <w:multiLevelType w:val="hybridMultilevel"/>
    <w:tmpl w:val="B350A31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15:restartNumberingAfterBreak="0">
    <w:nsid w:val="1F6D40DB"/>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41" w15:restartNumberingAfterBreak="0">
    <w:nsid w:val="1FA6510F"/>
    <w:multiLevelType w:val="multilevel"/>
    <w:tmpl w:val="3154DAA2"/>
    <w:lvl w:ilvl="0">
      <w:start w:val="1"/>
      <w:numFmt w:val="decimal"/>
      <w:lvlText w:val="%1."/>
      <w:lvlJc w:val="left"/>
      <w:pPr>
        <w:ind w:left="393" w:hanging="360"/>
      </w:pPr>
      <w:rPr>
        <w:rFonts w:hint="default"/>
      </w:rPr>
    </w:lvl>
    <w:lvl w:ilvl="1">
      <w:start w:val="2"/>
      <w:numFmt w:val="decimal"/>
      <w:isLgl/>
      <w:lvlText w:val="%1.%2."/>
      <w:lvlJc w:val="left"/>
      <w:pPr>
        <w:ind w:left="1069" w:hanging="360"/>
      </w:pPr>
      <w:rPr>
        <w:rFonts w:hint="default"/>
      </w:rPr>
    </w:lvl>
    <w:lvl w:ilvl="2">
      <w:start w:val="1"/>
      <w:numFmt w:val="decimal"/>
      <w:isLgl/>
      <w:lvlText w:val="%1.%2.%3."/>
      <w:lvlJc w:val="left"/>
      <w:pPr>
        <w:ind w:left="2105" w:hanging="720"/>
      </w:pPr>
      <w:rPr>
        <w:rFonts w:hint="default"/>
      </w:rPr>
    </w:lvl>
    <w:lvl w:ilvl="3">
      <w:start w:val="1"/>
      <w:numFmt w:val="decimal"/>
      <w:isLgl/>
      <w:lvlText w:val="%1.%2.%3.%4."/>
      <w:lvlJc w:val="left"/>
      <w:pPr>
        <w:ind w:left="2781" w:hanging="720"/>
      </w:pPr>
      <w:rPr>
        <w:rFonts w:hint="default"/>
      </w:rPr>
    </w:lvl>
    <w:lvl w:ilvl="4">
      <w:start w:val="1"/>
      <w:numFmt w:val="decimal"/>
      <w:isLgl/>
      <w:lvlText w:val="%1.%2.%3.%4.%5."/>
      <w:lvlJc w:val="left"/>
      <w:pPr>
        <w:ind w:left="3817" w:hanging="1080"/>
      </w:pPr>
      <w:rPr>
        <w:rFonts w:hint="default"/>
      </w:rPr>
    </w:lvl>
    <w:lvl w:ilvl="5">
      <w:start w:val="1"/>
      <w:numFmt w:val="decimal"/>
      <w:isLgl/>
      <w:lvlText w:val="%1.%2.%3.%4.%5.%6."/>
      <w:lvlJc w:val="left"/>
      <w:pPr>
        <w:ind w:left="4493" w:hanging="1080"/>
      </w:pPr>
      <w:rPr>
        <w:rFonts w:hint="default"/>
      </w:rPr>
    </w:lvl>
    <w:lvl w:ilvl="6">
      <w:start w:val="1"/>
      <w:numFmt w:val="decimal"/>
      <w:isLgl/>
      <w:lvlText w:val="%1.%2.%3.%4.%5.%6.%7."/>
      <w:lvlJc w:val="left"/>
      <w:pPr>
        <w:ind w:left="5529" w:hanging="1440"/>
      </w:pPr>
      <w:rPr>
        <w:rFonts w:hint="default"/>
      </w:rPr>
    </w:lvl>
    <w:lvl w:ilvl="7">
      <w:start w:val="1"/>
      <w:numFmt w:val="decimal"/>
      <w:isLgl/>
      <w:lvlText w:val="%1.%2.%3.%4.%5.%6.%7.%8."/>
      <w:lvlJc w:val="left"/>
      <w:pPr>
        <w:ind w:left="6205" w:hanging="1440"/>
      </w:pPr>
      <w:rPr>
        <w:rFonts w:hint="default"/>
      </w:rPr>
    </w:lvl>
    <w:lvl w:ilvl="8">
      <w:start w:val="1"/>
      <w:numFmt w:val="decimal"/>
      <w:isLgl/>
      <w:lvlText w:val="%1.%2.%3.%4.%5.%6.%7.%8.%9."/>
      <w:lvlJc w:val="left"/>
      <w:pPr>
        <w:ind w:left="7241" w:hanging="1800"/>
      </w:pPr>
      <w:rPr>
        <w:rFonts w:hint="default"/>
      </w:rPr>
    </w:lvl>
  </w:abstractNum>
  <w:abstractNum w:abstractNumId="42" w15:restartNumberingAfterBreak="0">
    <w:nsid w:val="22850101"/>
    <w:multiLevelType w:val="hybridMultilevel"/>
    <w:tmpl w:val="FB3A87B0"/>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43" w15:restartNumberingAfterBreak="0">
    <w:nsid w:val="23AD654E"/>
    <w:multiLevelType w:val="hybridMultilevel"/>
    <w:tmpl w:val="42229CF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15:restartNumberingAfterBreak="0">
    <w:nsid w:val="24975BA5"/>
    <w:multiLevelType w:val="hybridMultilevel"/>
    <w:tmpl w:val="FF0E3F84"/>
    <w:lvl w:ilvl="0" w:tplc="0419000F">
      <w:start w:val="1"/>
      <w:numFmt w:val="decimal"/>
      <w:lvlText w:val="%1."/>
      <w:lvlJc w:val="left"/>
      <w:pPr>
        <w:ind w:left="1429" w:hanging="360"/>
      </w:p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5" w15:restartNumberingAfterBreak="0">
    <w:nsid w:val="24B56A6A"/>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6" w15:restartNumberingAfterBreak="0">
    <w:nsid w:val="277B5B0F"/>
    <w:multiLevelType w:val="hybridMultilevel"/>
    <w:tmpl w:val="A920B85A"/>
    <w:lvl w:ilvl="0" w:tplc="F9F4A828">
      <w:start w:val="1"/>
      <w:numFmt w:val="decimal"/>
      <w:lvlText w:val="%1."/>
      <w:lvlJc w:val="left"/>
      <w:pPr>
        <w:tabs>
          <w:tab w:val="num" w:pos="720"/>
        </w:tabs>
        <w:ind w:left="720" w:hanging="360"/>
      </w:pPr>
      <w:rPr>
        <w:b w:val="0"/>
        <w:bCs w:val="0"/>
        <w:i w:val="0"/>
        <w:iCs w:val="0"/>
      </w:r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47" w15:restartNumberingAfterBreak="0">
    <w:nsid w:val="28366311"/>
    <w:multiLevelType w:val="multilevel"/>
    <w:tmpl w:val="95764C78"/>
    <w:lvl w:ilvl="0">
      <w:start w:val="1"/>
      <w:numFmt w:val="decimal"/>
      <w:lvlText w:val="%1."/>
      <w:lvlJc w:val="left"/>
      <w:pPr>
        <w:ind w:left="720" w:hanging="360"/>
      </w:pPr>
      <w:rPr>
        <w:b w:val="0"/>
        <w:bCs w:val="0"/>
      </w:rPr>
    </w:lvl>
    <w:lvl w:ilvl="1">
      <w:start w:val="2"/>
      <w:numFmt w:val="decimal"/>
      <w:isLgl/>
      <w:lvlText w:val="%1.%2."/>
      <w:lvlJc w:val="left"/>
      <w:pPr>
        <w:ind w:left="1134" w:hanging="600"/>
      </w:pPr>
      <w:rPr>
        <w:rFonts w:hint="default"/>
      </w:rPr>
    </w:lvl>
    <w:lvl w:ilvl="2">
      <w:start w:val="2"/>
      <w:numFmt w:val="decimal"/>
      <w:isLgl/>
      <w:lvlText w:val="%1.%2.%3."/>
      <w:lvlJc w:val="left"/>
      <w:pPr>
        <w:ind w:left="1428" w:hanging="720"/>
      </w:pPr>
      <w:rPr>
        <w:rFonts w:hint="default"/>
      </w:rPr>
    </w:lvl>
    <w:lvl w:ilvl="3">
      <w:start w:val="1"/>
      <w:numFmt w:val="decimal"/>
      <w:isLgl/>
      <w:lvlText w:val="%1.%2.%3.%4."/>
      <w:lvlJc w:val="left"/>
      <w:pPr>
        <w:ind w:left="1602" w:hanging="72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310" w:hanging="108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018" w:hanging="1440"/>
      </w:pPr>
      <w:rPr>
        <w:rFonts w:hint="default"/>
      </w:rPr>
    </w:lvl>
    <w:lvl w:ilvl="8">
      <w:start w:val="1"/>
      <w:numFmt w:val="decimal"/>
      <w:isLgl/>
      <w:lvlText w:val="%1.%2.%3.%4.%5.%6.%7.%8.%9."/>
      <w:lvlJc w:val="left"/>
      <w:pPr>
        <w:ind w:left="3552" w:hanging="1800"/>
      </w:pPr>
      <w:rPr>
        <w:rFonts w:hint="default"/>
      </w:rPr>
    </w:lvl>
  </w:abstractNum>
  <w:abstractNum w:abstractNumId="48" w15:restartNumberingAfterBreak="0">
    <w:nsid w:val="2A245E81"/>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49" w15:restartNumberingAfterBreak="0">
    <w:nsid w:val="2AA36BEC"/>
    <w:multiLevelType w:val="hybridMultilevel"/>
    <w:tmpl w:val="3BD0EFE8"/>
    <w:lvl w:ilvl="0" w:tplc="F20A0BB2">
      <w:start w:val="1"/>
      <w:numFmt w:val="bullet"/>
      <w:lvlText w:val="-"/>
      <w:lvlJc w:val="left"/>
      <w:pPr>
        <w:ind w:left="1080" w:hanging="360"/>
      </w:pPr>
      <w:rPr>
        <w:rFonts w:ascii="Times New Roman" w:hAnsi="Times New Roman" w:cs="Times New Roman"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50" w15:restartNumberingAfterBreak="0">
    <w:nsid w:val="2B453B8C"/>
    <w:multiLevelType w:val="multilevel"/>
    <w:tmpl w:val="AFA834B8"/>
    <w:lvl w:ilvl="0">
      <w:start w:val="1"/>
      <w:numFmt w:val="decimal"/>
      <w:lvlText w:val="%1."/>
      <w:lvlJc w:val="left"/>
      <w:pPr>
        <w:ind w:left="720" w:hanging="360"/>
      </w:pPr>
      <w:rPr>
        <w:rFonts w:hint="default"/>
      </w:rPr>
    </w:lvl>
    <w:lvl w:ilvl="1">
      <w:start w:val="1"/>
      <w:numFmt w:val="decimal"/>
      <w:isLgl/>
      <w:lvlText w:val="%1.%2."/>
      <w:lvlJc w:val="left"/>
      <w:pPr>
        <w:ind w:left="1134" w:hanging="600"/>
      </w:pPr>
      <w:rPr>
        <w:rFonts w:hint="default"/>
      </w:rPr>
    </w:lvl>
    <w:lvl w:ilvl="2">
      <w:start w:val="1"/>
      <w:numFmt w:val="decimal"/>
      <w:isLgl/>
      <w:lvlText w:val="%1.%2.%3."/>
      <w:lvlJc w:val="left"/>
      <w:pPr>
        <w:ind w:left="1428" w:hanging="720"/>
      </w:pPr>
      <w:rPr>
        <w:rFonts w:hint="default"/>
      </w:rPr>
    </w:lvl>
    <w:lvl w:ilvl="3">
      <w:start w:val="1"/>
      <w:numFmt w:val="decimal"/>
      <w:isLgl/>
      <w:lvlText w:val="%1.%2.%3.%4."/>
      <w:lvlJc w:val="left"/>
      <w:pPr>
        <w:ind w:left="1602" w:hanging="72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310" w:hanging="108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018" w:hanging="1440"/>
      </w:pPr>
      <w:rPr>
        <w:rFonts w:hint="default"/>
      </w:rPr>
    </w:lvl>
    <w:lvl w:ilvl="8">
      <w:start w:val="1"/>
      <w:numFmt w:val="decimal"/>
      <w:isLgl/>
      <w:lvlText w:val="%1.%2.%3.%4.%5.%6.%7.%8.%9."/>
      <w:lvlJc w:val="left"/>
      <w:pPr>
        <w:ind w:left="3552" w:hanging="1800"/>
      </w:pPr>
      <w:rPr>
        <w:rFonts w:hint="default"/>
      </w:rPr>
    </w:lvl>
  </w:abstractNum>
  <w:abstractNum w:abstractNumId="51" w15:restartNumberingAfterBreak="0">
    <w:nsid w:val="2B7A2447"/>
    <w:multiLevelType w:val="hybridMultilevel"/>
    <w:tmpl w:val="0D782036"/>
    <w:lvl w:ilvl="0" w:tplc="419EC61E">
      <w:start w:val="1"/>
      <w:numFmt w:val="bullet"/>
      <w:pStyle w:val="a"/>
      <w:lvlText w:val=""/>
      <w:lvlJc w:val="left"/>
      <w:pPr>
        <w:tabs>
          <w:tab w:val="num" w:pos="644"/>
        </w:tabs>
        <w:ind w:left="644" w:hanging="360"/>
      </w:pPr>
      <w:rPr>
        <w:rFonts w:ascii="Symbol" w:hAnsi="Symbol" w:hint="default"/>
        <w:color w:val="000000"/>
        <w:sz w:val="16"/>
        <w:szCs w:val="16"/>
        <w:effect w:val="none"/>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52" w15:restartNumberingAfterBreak="0">
    <w:nsid w:val="2BB900C7"/>
    <w:multiLevelType w:val="hybridMultilevel"/>
    <w:tmpl w:val="0F12964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3" w15:restartNumberingAfterBreak="0">
    <w:nsid w:val="2BBE61B1"/>
    <w:multiLevelType w:val="hybridMultilevel"/>
    <w:tmpl w:val="23CED6B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4" w15:restartNumberingAfterBreak="0">
    <w:nsid w:val="2FA05C68"/>
    <w:multiLevelType w:val="hybridMultilevel"/>
    <w:tmpl w:val="B150F43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5" w15:restartNumberingAfterBreak="0">
    <w:nsid w:val="2FD8383D"/>
    <w:multiLevelType w:val="multilevel"/>
    <w:tmpl w:val="6B10D6CA"/>
    <w:lvl w:ilvl="0">
      <w:start w:val="1"/>
      <w:numFmt w:val="decimal"/>
      <w:lvlText w:val="%1."/>
      <w:lvlJc w:val="left"/>
      <w:pPr>
        <w:ind w:left="720" w:hanging="360"/>
      </w:pPr>
      <w:rPr>
        <w:rFonts w:hint="default"/>
      </w:rPr>
    </w:lvl>
    <w:lvl w:ilvl="1">
      <w:start w:val="2"/>
      <w:numFmt w:val="decimal"/>
      <w:isLgl/>
      <w:lvlText w:val="%1.%2."/>
      <w:lvlJc w:val="left"/>
      <w:pPr>
        <w:ind w:left="1093" w:hanging="384"/>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56" w15:restartNumberingAfterBreak="0">
    <w:nsid w:val="300A3EB3"/>
    <w:multiLevelType w:val="multilevel"/>
    <w:tmpl w:val="484C0C3C"/>
    <w:lvl w:ilvl="0">
      <w:start w:val="2"/>
      <w:numFmt w:val="decimal"/>
      <w:lvlText w:val="%1."/>
      <w:lvlJc w:val="left"/>
      <w:pPr>
        <w:ind w:left="360" w:hanging="360"/>
      </w:pPr>
      <w:rPr>
        <w:rFonts w:hint="default"/>
      </w:rPr>
    </w:lvl>
    <w:lvl w:ilvl="1">
      <w:start w:val="2"/>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57" w15:restartNumberingAfterBreak="0">
    <w:nsid w:val="304927DA"/>
    <w:multiLevelType w:val="hybridMultilevel"/>
    <w:tmpl w:val="190414C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8" w15:restartNumberingAfterBreak="0">
    <w:nsid w:val="304C1149"/>
    <w:multiLevelType w:val="hybridMultilevel"/>
    <w:tmpl w:val="940E7B2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9" w15:restartNumberingAfterBreak="0">
    <w:nsid w:val="310C672C"/>
    <w:multiLevelType w:val="hybridMultilevel"/>
    <w:tmpl w:val="8BC461D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0" w15:restartNumberingAfterBreak="0">
    <w:nsid w:val="314C5FA8"/>
    <w:multiLevelType w:val="hybridMultilevel"/>
    <w:tmpl w:val="A5A0705C"/>
    <w:lvl w:ilvl="0" w:tplc="D702105E">
      <w:start w:val="1"/>
      <w:numFmt w:val="decimal"/>
      <w:lvlText w:val="%1."/>
      <w:lvlJc w:val="left"/>
      <w:pPr>
        <w:ind w:left="720" w:hanging="360"/>
      </w:pPr>
      <w:rPr>
        <w:rFonts w:ascii="Times New Roman" w:hAnsi="Times New Roman" w:cs="Times New Roman" w:hint="default"/>
        <w:b w:val="0"/>
        <w:color w:val="auto"/>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61" w15:restartNumberingAfterBreak="0">
    <w:nsid w:val="32A52ABD"/>
    <w:multiLevelType w:val="hybridMultilevel"/>
    <w:tmpl w:val="4C3E621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2" w15:restartNumberingAfterBreak="0">
    <w:nsid w:val="32C6128D"/>
    <w:multiLevelType w:val="hybridMultilevel"/>
    <w:tmpl w:val="A5DA391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3" w15:restartNumberingAfterBreak="0">
    <w:nsid w:val="32E36D7E"/>
    <w:multiLevelType w:val="multilevel"/>
    <w:tmpl w:val="32E36D7E"/>
    <w:lvl w:ilvl="0">
      <w:start w:val="1"/>
      <w:numFmt w:val="bullet"/>
      <w:lvlText w:val=""/>
      <w:lvlJc w:val="left"/>
      <w:pPr>
        <w:tabs>
          <w:tab w:val="num" w:pos="360"/>
        </w:tabs>
        <w:ind w:left="360" w:hanging="360"/>
      </w:pPr>
      <w:rPr>
        <w:rFonts w:ascii="Symbol" w:hAnsi="Symbol" w:hint="default"/>
      </w:rPr>
    </w:lvl>
    <w:lvl w:ilvl="1">
      <w:start w:val="1"/>
      <w:numFmt w:val="bullet"/>
      <w:lvlText w:val="o"/>
      <w:lvlJc w:val="left"/>
      <w:pPr>
        <w:tabs>
          <w:tab w:val="num" w:pos="1080"/>
        </w:tabs>
        <w:ind w:left="1080" w:hanging="360"/>
      </w:pPr>
      <w:rPr>
        <w:rFonts w:ascii="Courier New" w:hAnsi="Courier New" w:cs="Courier New" w:hint="default"/>
      </w:rPr>
    </w:lvl>
    <w:lvl w:ilvl="2">
      <w:start w:val="1"/>
      <w:numFmt w:val="bullet"/>
      <w:lvlText w:val=""/>
      <w:lvlJc w:val="left"/>
      <w:pPr>
        <w:tabs>
          <w:tab w:val="num" w:pos="1800"/>
        </w:tabs>
        <w:ind w:left="1800" w:hanging="360"/>
      </w:pPr>
      <w:rPr>
        <w:rFonts w:ascii="Wingdings" w:hAnsi="Wingdings" w:hint="default"/>
      </w:rPr>
    </w:lvl>
    <w:lvl w:ilvl="3">
      <w:start w:val="1"/>
      <w:numFmt w:val="bullet"/>
      <w:lvlText w:val=""/>
      <w:lvlJc w:val="left"/>
      <w:pPr>
        <w:tabs>
          <w:tab w:val="num" w:pos="2520"/>
        </w:tabs>
        <w:ind w:left="2520" w:hanging="360"/>
      </w:pPr>
      <w:rPr>
        <w:rFonts w:ascii="Symbol" w:hAnsi="Symbol" w:hint="default"/>
      </w:rPr>
    </w:lvl>
    <w:lvl w:ilvl="4">
      <w:start w:val="1"/>
      <w:numFmt w:val="bullet"/>
      <w:lvlText w:val="o"/>
      <w:lvlJc w:val="left"/>
      <w:pPr>
        <w:tabs>
          <w:tab w:val="num" w:pos="3240"/>
        </w:tabs>
        <w:ind w:left="3240" w:hanging="360"/>
      </w:pPr>
      <w:rPr>
        <w:rFonts w:ascii="Courier New" w:hAnsi="Courier New" w:cs="Courier New" w:hint="default"/>
      </w:rPr>
    </w:lvl>
    <w:lvl w:ilvl="5">
      <w:start w:val="1"/>
      <w:numFmt w:val="bullet"/>
      <w:lvlText w:val=""/>
      <w:lvlJc w:val="left"/>
      <w:pPr>
        <w:tabs>
          <w:tab w:val="num" w:pos="3960"/>
        </w:tabs>
        <w:ind w:left="3960" w:hanging="360"/>
      </w:pPr>
      <w:rPr>
        <w:rFonts w:ascii="Wingdings" w:hAnsi="Wingdings" w:hint="default"/>
      </w:rPr>
    </w:lvl>
    <w:lvl w:ilvl="6">
      <w:start w:val="1"/>
      <w:numFmt w:val="bullet"/>
      <w:lvlText w:val=""/>
      <w:lvlJc w:val="left"/>
      <w:pPr>
        <w:tabs>
          <w:tab w:val="num" w:pos="4680"/>
        </w:tabs>
        <w:ind w:left="4680" w:hanging="360"/>
      </w:pPr>
      <w:rPr>
        <w:rFonts w:ascii="Symbol" w:hAnsi="Symbol" w:hint="default"/>
      </w:rPr>
    </w:lvl>
    <w:lvl w:ilvl="7">
      <w:start w:val="1"/>
      <w:numFmt w:val="bullet"/>
      <w:lvlText w:val="o"/>
      <w:lvlJc w:val="left"/>
      <w:pPr>
        <w:tabs>
          <w:tab w:val="num" w:pos="5400"/>
        </w:tabs>
        <w:ind w:left="5400" w:hanging="360"/>
      </w:pPr>
      <w:rPr>
        <w:rFonts w:ascii="Courier New" w:hAnsi="Courier New" w:cs="Courier New" w:hint="default"/>
      </w:rPr>
    </w:lvl>
    <w:lvl w:ilvl="8">
      <w:start w:val="1"/>
      <w:numFmt w:val="bullet"/>
      <w:lvlText w:val=""/>
      <w:lvlJc w:val="left"/>
      <w:pPr>
        <w:tabs>
          <w:tab w:val="num" w:pos="6120"/>
        </w:tabs>
        <w:ind w:left="6120" w:hanging="360"/>
      </w:pPr>
      <w:rPr>
        <w:rFonts w:ascii="Wingdings" w:hAnsi="Wingdings" w:hint="default"/>
      </w:rPr>
    </w:lvl>
  </w:abstractNum>
  <w:abstractNum w:abstractNumId="64" w15:restartNumberingAfterBreak="0">
    <w:nsid w:val="34FA0C7C"/>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65" w15:restartNumberingAfterBreak="0">
    <w:nsid w:val="3533144A"/>
    <w:multiLevelType w:val="hybridMultilevel"/>
    <w:tmpl w:val="23A6229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6" w15:restartNumberingAfterBreak="0">
    <w:nsid w:val="35AE1816"/>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67" w15:restartNumberingAfterBreak="0">
    <w:nsid w:val="360E6C6F"/>
    <w:multiLevelType w:val="hybridMultilevel"/>
    <w:tmpl w:val="57A0F6CE"/>
    <w:lvl w:ilvl="0" w:tplc="0419000F">
      <w:start w:val="1"/>
      <w:numFmt w:val="decimal"/>
      <w:lvlText w:val="%1."/>
      <w:lvlJc w:val="left"/>
      <w:pPr>
        <w:ind w:left="1429" w:hanging="360"/>
      </w:p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8" w15:restartNumberingAfterBreak="0">
    <w:nsid w:val="36B921F3"/>
    <w:multiLevelType w:val="hybridMultilevel"/>
    <w:tmpl w:val="1588587C"/>
    <w:lvl w:ilvl="0" w:tplc="0B82F264">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9" w15:restartNumberingAfterBreak="0">
    <w:nsid w:val="3B254A9F"/>
    <w:multiLevelType w:val="multilevel"/>
    <w:tmpl w:val="D7E6547C"/>
    <w:lvl w:ilvl="0">
      <w:start w:val="1"/>
      <w:numFmt w:val="decimal"/>
      <w:lvlText w:val="%1."/>
      <w:lvlJc w:val="left"/>
      <w:pPr>
        <w:tabs>
          <w:tab w:val="num" w:pos="786"/>
        </w:tabs>
        <w:ind w:left="786" w:hanging="360"/>
      </w:pPr>
      <w:rPr>
        <w:rFonts w:hint="default"/>
        <w:b w:val="0"/>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70" w15:restartNumberingAfterBreak="0">
    <w:nsid w:val="3D257EE5"/>
    <w:multiLevelType w:val="hybridMultilevel"/>
    <w:tmpl w:val="CACC9BF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1" w15:restartNumberingAfterBreak="0">
    <w:nsid w:val="3D67658C"/>
    <w:multiLevelType w:val="hybridMultilevel"/>
    <w:tmpl w:val="FCC6DFB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2" w15:restartNumberingAfterBreak="0">
    <w:nsid w:val="3DBC1FC7"/>
    <w:multiLevelType w:val="hybridMultilevel"/>
    <w:tmpl w:val="AE5CAEC2"/>
    <w:lvl w:ilvl="0" w:tplc="0419000F">
      <w:start w:val="1"/>
      <w:numFmt w:val="decimal"/>
      <w:lvlText w:val="%1."/>
      <w:lvlJc w:val="left"/>
      <w:pPr>
        <w:ind w:left="1429" w:hanging="360"/>
      </w:p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73" w15:restartNumberingAfterBreak="0">
    <w:nsid w:val="3EA03176"/>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74" w15:restartNumberingAfterBreak="0">
    <w:nsid w:val="3F0D2004"/>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75" w15:restartNumberingAfterBreak="0">
    <w:nsid w:val="3FEB5DCC"/>
    <w:multiLevelType w:val="hybridMultilevel"/>
    <w:tmpl w:val="E0665186"/>
    <w:lvl w:ilvl="0" w:tplc="2FDC603E">
      <w:start w:val="1"/>
      <w:numFmt w:val="decimal"/>
      <w:lvlText w:val="%1."/>
      <w:lvlJc w:val="left"/>
      <w:pPr>
        <w:ind w:left="393" w:hanging="360"/>
      </w:pPr>
      <w:rPr>
        <w:rFonts w:hint="default"/>
        <w:b/>
      </w:rPr>
    </w:lvl>
    <w:lvl w:ilvl="1" w:tplc="04190019" w:tentative="1">
      <w:start w:val="1"/>
      <w:numFmt w:val="lowerLetter"/>
      <w:lvlText w:val="%2."/>
      <w:lvlJc w:val="left"/>
      <w:pPr>
        <w:ind w:left="1113" w:hanging="360"/>
      </w:pPr>
    </w:lvl>
    <w:lvl w:ilvl="2" w:tplc="0419001B" w:tentative="1">
      <w:start w:val="1"/>
      <w:numFmt w:val="lowerRoman"/>
      <w:lvlText w:val="%3."/>
      <w:lvlJc w:val="right"/>
      <w:pPr>
        <w:ind w:left="1833" w:hanging="180"/>
      </w:pPr>
    </w:lvl>
    <w:lvl w:ilvl="3" w:tplc="0419000F" w:tentative="1">
      <w:start w:val="1"/>
      <w:numFmt w:val="decimal"/>
      <w:lvlText w:val="%4."/>
      <w:lvlJc w:val="left"/>
      <w:pPr>
        <w:ind w:left="2553" w:hanging="360"/>
      </w:pPr>
    </w:lvl>
    <w:lvl w:ilvl="4" w:tplc="04190019" w:tentative="1">
      <w:start w:val="1"/>
      <w:numFmt w:val="lowerLetter"/>
      <w:lvlText w:val="%5."/>
      <w:lvlJc w:val="left"/>
      <w:pPr>
        <w:ind w:left="3273" w:hanging="360"/>
      </w:pPr>
    </w:lvl>
    <w:lvl w:ilvl="5" w:tplc="0419001B" w:tentative="1">
      <w:start w:val="1"/>
      <w:numFmt w:val="lowerRoman"/>
      <w:lvlText w:val="%6."/>
      <w:lvlJc w:val="right"/>
      <w:pPr>
        <w:ind w:left="3993" w:hanging="180"/>
      </w:pPr>
    </w:lvl>
    <w:lvl w:ilvl="6" w:tplc="0419000F" w:tentative="1">
      <w:start w:val="1"/>
      <w:numFmt w:val="decimal"/>
      <w:lvlText w:val="%7."/>
      <w:lvlJc w:val="left"/>
      <w:pPr>
        <w:ind w:left="4713" w:hanging="360"/>
      </w:pPr>
    </w:lvl>
    <w:lvl w:ilvl="7" w:tplc="04190019" w:tentative="1">
      <w:start w:val="1"/>
      <w:numFmt w:val="lowerLetter"/>
      <w:lvlText w:val="%8."/>
      <w:lvlJc w:val="left"/>
      <w:pPr>
        <w:ind w:left="5433" w:hanging="360"/>
      </w:pPr>
    </w:lvl>
    <w:lvl w:ilvl="8" w:tplc="0419001B" w:tentative="1">
      <w:start w:val="1"/>
      <w:numFmt w:val="lowerRoman"/>
      <w:lvlText w:val="%9."/>
      <w:lvlJc w:val="right"/>
      <w:pPr>
        <w:ind w:left="6153" w:hanging="180"/>
      </w:pPr>
    </w:lvl>
  </w:abstractNum>
  <w:abstractNum w:abstractNumId="76" w15:restartNumberingAfterBreak="0">
    <w:nsid w:val="41330DEA"/>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77" w15:restartNumberingAfterBreak="0">
    <w:nsid w:val="415E66DC"/>
    <w:multiLevelType w:val="hybridMultilevel"/>
    <w:tmpl w:val="9E34CCF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8" w15:restartNumberingAfterBreak="0">
    <w:nsid w:val="41C974F8"/>
    <w:multiLevelType w:val="hybridMultilevel"/>
    <w:tmpl w:val="785A92C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9" w15:restartNumberingAfterBreak="0">
    <w:nsid w:val="43334431"/>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80" w15:restartNumberingAfterBreak="0">
    <w:nsid w:val="43C345E5"/>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1" w15:restartNumberingAfterBreak="0">
    <w:nsid w:val="44497722"/>
    <w:multiLevelType w:val="hybridMultilevel"/>
    <w:tmpl w:val="347A72E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2" w15:restartNumberingAfterBreak="0">
    <w:nsid w:val="44C032BB"/>
    <w:multiLevelType w:val="hybridMultilevel"/>
    <w:tmpl w:val="F788A64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3" w15:restartNumberingAfterBreak="0">
    <w:nsid w:val="44C633FB"/>
    <w:multiLevelType w:val="multilevel"/>
    <w:tmpl w:val="7ECCC4AC"/>
    <w:lvl w:ilvl="0">
      <w:start w:val="1"/>
      <w:numFmt w:val="decimal"/>
      <w:lvlText w:val="%1."/>
      <w:lvlJc w:val="left"/>
      <w:pPr>
        <w:ind w:left="720" w:hanging="360"/>
      </w:pPr>
      <w:rPr>
        <w:rFonts w:hint="default"/>
      </w:rPr>
    </w:lvl>
    <w:lvl w:ilvl="1">
      <w:start w:val="2"/>
      <w:numFmt w:val="decimal"/>
      <w:isLgl/>
      <w:lvlText w:val="%1.%2."/>
      <w:lvlJc w:val="left"/>
      <w:pPr>
        <w:ind w:left="1129" w:hanging="420"/>
      </w:pPr>
      <w:rPr>
        <w:rFonts w:hint="default"/>
      </w:rPr>
    </w:lvl>
    <w:lvl w:ilvl="2">
      <w:start w:val="1"/>
      <w:numFmt w:val="decimalZero"/>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84" w15:restartNumberingAfterBreak="0">
    <w:nsid w:val="450B7319"/>
    <w:multiLevelType w:val="multilevel"/>
    <w:tmpl w:val="39665D4E"/>
    <w:lvl w:ilvl="0">
      <w:start w:val="1"/>
      <w:numFmt w:val="decimal"/>
      <w:lvlText w:val="%1."/>
      <w:lvlJc w:val="left"/>
      <w:pPr>
        <w:ind w:left="720" w:hanging="360"/>
      </w:pPr>
      <w:rPr>
        <w:b w:val="0"/>
      </w:rPr>
    </w:lvl>
    <w:lvl w:ilvl="1">
      <w:start w:val="1"/>
      <w:numFmt w:val="decimal"/>
      <w:lvlText w:val="%2."/>
      <w:lvlJc w:val="left"/>
      <w:pPr>
        <w:ind w:left="1440" w:hanging="360"/>
      </w:pPr>
      <w:rPr>
        <w:rFonts w:hint="default"/>
      </w:r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85" w15:restartNumberingAfterBreak="0">
    <w:nsid w:val="46137F23"/>
    <w:multiLevelType w:val="hybridMultilevel"/>
    <w:tmpl w:val="A5A0705C"/>
    <w:lvl w:ilvl="0" w:tplc="D702105E">
      <w:start w:val="1"/>
      <w:numFmt w:val="decimal"/>
      <w:lvlText w:val="%1."/>
      <w:lvlJc w:val="left"/>
      <w:pPr>
        <w:ind w:left="720" w:hanging="360"/>
      </w:pPr>
      <w:rPr>
        <w:rFonts w:ascii="Times New Roman" w:hAnsi="Times New Roman" w:cs="Times New Roman" w:hint="default"/>
        <w:b w:val="0"/>
        <w:color w:val="auto"/>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86" w15:restartNumberingAfterBreak="0">
    <w:nsid w:val="46740532"/>
    <w:multiLevelType w:val="hybridMultilevel"/>
    <w:tmpl w:val="F1A4AD5A"/>
    <w:lvl w:ilvl="0" w:tplc="D5D00EAC">
      <w:start w:val="1"/>
      <w:numFmt w:val="bullet"/>
      <w:lvlText w:val=""/>
      <w:lvlJc w:val="left"/>
      <w:pPr>
        <w:tabs>
          <w:tab w:val="num" w:pos="397"/>
        </w:tabs>
        <w:ind w:left="397" w:hanging="397"/>
      </w:pPr>
      <w:rPr>
        <w:rFonts w:ascii="Symbol" w:hAnsi="Symbol" w:cs="Times New Roman" w:hint="default"/>
      </w:rPr>
    </w:lvl>
    <w:lvl w:ilvl="1" w:tplc="04190003" w:tentative="1">
      <w:start w:val="1"/>
      <w:numFmt w:val="bullet"/>
      <w:lvlText w:val="o"/>
      <w:lvlJc w:val="left"/>
      <w:pPr>
        <w:tabs>
          <w:tab w:val="num" w:pos="1043"/>
        </w:tabs>
        <w:ind w:left="1043" w:hanging="360"/>
      </w:pPr>
      <w:rPr>
        <w:rFonts w:ascii="Courier New" w:hAnsi="Courier New" w:cs="Courier New" w:hint="default"/>
      </w:rPr>
    </w:lvl>
    <w:lvl w:ilvl="2" w:tplc="04190005" w:tentative="1">
      <w:start w:val="1"/>
      <w:numFmt w:val="bullet"/>
      <w:lvlText w:val=""/>
      <w:lvlJc w:val="left"/>
      <w:pPr>
        <w:tabs>
          <w:tab w:val="num" w:pos="1763"/>
        </w:tabs>
        <w:ind w:left="1763" w:hanging="360"/>
      </w:pPr>
      <w:rPr>
        <w:rFonts w:ascii="Wingdings" w:hAnsi="Wingdings" w:hint="default"/>
      </w:rPr>
    </w:lvl>
    <w:lvl w:ilvl="3" w:tplc="04190001" w:tentative="1">
      <w:start w:val="1"/>
      <w:numFmt w:val="bullet"/>
      <w:lvlText w:val=""/>
      <w:lvlJc w:val="left"/>
      <w:pPr>
        <w:tabs>
          <w:tab w:val="num" w:pos="2483"/>
        </w:tabs>
        <w:ind w:left="2483" w:hanging="360"/>
      </w:pPr>
      <w:rPr>
        <w:rFonts w:ascii="Symbol" w:hAnsi="Symbol" w:hint="default"/>
      </w:rPr>
    </w:lvl>
    <w:lvl w:ilvl="4" w:tplc="04190003" w:tentative="1">
      <w:start w:val="1"/>
      <w:numFmt w:val="bullet"/>
      <w:lvlText w:val="o"/>
      <w:lvlJc w:val="left"/>
      <w:pPr>
        <w:tabs>
          <w:tab w:val="num" w:pos="3203"/>
        </w:tabs>
        <w:ind w:left="3203" w:hanging="360"/>
      </w:pPr>
      <w:rPr>
        <w:rFonts w:ascii="Courier New" w:hAnsi="Courier New" w:cs="Courier New" w:hint="default"/>
      </w:rPr>
    </w:lvl>
    <w:lvl w:ilvl="5" w:tplc="04190005" w:tentative="1">
      <w:start w:val="1"/>
      <w:numFmt w:val="bullet"/>
      <w:lvlText w:val=""/>
      <w:lvlJc w:val="left"/>
      <w:pPr>
        <w:tabs>
          <w:tab w:val="num" w:pos="3923"/>
        </w:tabs>
        <w:ind w:left="3923" w:hanging="360"/>
      </w:pPr>
      <w:rPr>
        <w:rFonts w:ascii="Wingdings" w:hAnsi="Wingdings" w:hint="default"/>
      </w:rPr>
    </w:lvl>
    <w:lvl w:ilvl="6" w:tplc="04190001" w:tentative="1">
      <w:start w:val="1"/>
      <w:numFmt w:val="bullet"/>
      <w:lvlText w:val=""/>
      <w:lvlJc w:val="left"/>
      <w:pPr>
        <w:tabs>
          <w:tab w:val="num" w:pos="4643"/>
        </w:tabs>
        <w:ind w:left="4643" w:hanging="360"/>
      </w:pPr>
      <w:rPr>
        <w:rFonts w:ascii="Symbol" w:hAnsi="Symbol" w:hint="default"/>
      </w:rPr>
    </w:lvl>
    <w:lvl w:ilvl="7" w:tplc="04190003" w:tentative="1">
      <w:start w:val="1"/>
      <w:numFmt w:val="bullet"/>
      <w:lvlText w:val="o"/>
      <w:lvlJc w:val="left"/>
      <w:pPr>
        <w:tabs>
          <w:tab w:val="num" w:pos="5363"/>
        </w:tabs>
        <w:ind w:left="5363" w:hanging="360"/>
      </w:pPr>
      <w:rPr>
        <w:rFonts w:ascii="Courier New" w:hAnsi="Courier New" w:cs="Courier New" w:hint="default"/>
      </w:rPr>
    </w:lvl>
    <w:lvl w:ilvl="8" w:tplc="04190005" w:tentative="1">
      <w:start w:val="1"/>
      <w:numFmt w:val="bullet"/>
      <w:lvlText w:val=""/>
      <w:lvlJc w:val="left"/>
      <w:pPr>
        <w:tabs>
          <w:tab w:val="num" w:pos="6083"/>
        </w:tabs>
        <w:ind w:left="6083" w:hanging="360"/>
      </w:pPr>
      <w:rPr>
        <w:rFonts w:ascii="Wingdings" w:hAnsi="Wingdings" w:hint="default"/>
      </w:rPr>
    </w:lvl>
  </w:abstractNum>
  <w:abstractNum w:abstractNumId="87" w15:restartNumberingAfterBreak="0">
    <w:nsid w:val="49F0357B"/>
    <w:multiLevelType w:val="hybridMultilevel"/>
    <w:tmpl w:val="FBE0887E"/>
    <w:lvl w:ilvl="0" w:tplc="0419000F">
      <w:start w:val="1"/>
      <w:numFmt w:val="decimal"/>
      <w:lvlText w:val="%1."/>
      <w:lvlJc w:val="left"/>
      <w:pPr>
        <w:ind w:left="1429" w:hanging="360"/>
      </w:p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88" w15:restartNumberingAfterBreak="0">
    <w:nsid w:val="4C2A2BA2"/>
    <w:multiLevelType w:val="hybridMultilevel"/>
    <w:tmpl w:val="4C3E621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9" w15:restartNumberingAfterBreak="0">
    <w:nsid w:val="4EC22765"/>
    <w:multiLevelType w:val="hybridMultilevel"/>
    <w:tmpl w:val="180CDBF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0" w15:restartNumberingAfterBreak="0">
    <w:nsid w:val="4FB878F9"/>
    <w:multiLevelType w:val="hybridMultilevel"/>
    <w:tmpl w:val="CE18E96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1" w15:restartNumberingAfterBreak="0">
    <w:nsid w:val="51032B47"/>
    <w:multiLevelType w:val="hybridMultilevel"/>
    <w:tmpl w:val="EAC2C65E"/>
    <w:lvl w:ilvl="0" w:tplc="0419000F">
      <w:start w:val="1"/>
      <w:numFmt w:val="decimal"/>
      <w:lvlText w:val="%1."/>
      <w:lvlJc w:val="left"/>
      <w:pPr>
        <w:ind w:left="720" w:hanging="360"/>
      </w:p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92" w15:restartNumberingAfterBreak="0">
    <w:nsid w:val="51B8390B"/>
    <w:multiLevelType w:val="multilevel"/>
    <w:tmpl w:val="39665D4E"/>
    <w:lvl w:ilvl="0">
      <w:start w:val="1"/>
      <w:numFmt w:val="decimal"/>
      <w:lvlText w:val="%1."/>
      <w:lvlJc w:val="left"/>
      <w:pPr>
        <w:ind w:left="720" w:hanging="360"/>
      </w:pPr>
      <w:rPr>
        <w:b w:val="0"/>
      </w:rPr>
    </w:lvl>
    <w:lvl w:ilvl="1">
      <w:start w:val="1"/>
      <w:numFmt w:val="decimal"/>
      <w:lvlText w:val="%2."/>
      <w:lvlJc w:val="left"/>
      <w:pPr>
        <w:ind w:left="1440" w:hanging="360"/>
      </w:pPr>
      <w:rPr>
        <w:rFonts w:hint="default"/>
      </w:r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93" w15:restartNumberingAfterBreak="0">
    <w:nsid w:val="52140B30"/>
    <w:multiLevelType w:val="hybridMultilevel"/>
    <w:tmpl w:val="CE0C24C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4" w15:restartNumberingAfterBreak="0">
    <w:nsid w:val="525965F6"/>
    <w:multiLevelType w:val="hybridMultilevel"/>
    <w:tmpl w:val="B0E6E28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5" w15:restartNumberingAfterBreak="0">
    <w:nsid w:val="559A304A"/>
    <w:multiLevelType w:val="hybridMultilevel"/>
    <w:tmpl w:val="AD2C026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6" w15:restartNumberingAfterBreak="0">
    <w:nsid w:val="5670015A"/>
    <w:multiLevelType w:val="singleLevel"/>
    <w:tmpl w:val="5670015A"/>
    <w:lvl w:ilvl="0">
      <w:start w:val="1"/>
      <w:numFmt w:val="decimal"/>
      <w:lvlText w:val="%1."/>
      <w:lvlJc w:val="left"/>
      <w:pPr>
        <w:tabs>
          <w:tab w:val="num" w:pos="312"/>
        </w:tabs>
        <w:ind w:left="0" w:firstLine="0"/>
      </w:pPr>
    </w:lvl>
  </w:abstractNum>
  <w:abstractNum w:abstractNumId="97" w15:restartNumberingAfterBreak="0">
    <w:nsid w:val="56B06DE5"/>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98" w15:restartNumberingAfterBreak="0">
    <w:nsid w:val="57040D87"/>
    <w:multiLevelType w:val="hybridMultilevel"/>
    <w:tmpl w:val="2C96D792"/>
    <w:lvl w:ilvl="0" w:tplc="0419000F">
      <w:start w:val="1"/>
      <w:numFmt w:val="decimal"/>
      <w:lvlText w:val="%1."/>
      <w:lvlJc w:val="left"/>
      <w:pPr>
        <w:ind w:left="1429" w:hanging="360"/>
      </w:p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99" w15:restartNumberingAfterBreak="0">
    <w:nsid w:val="58AD1DF7"/>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00" w15:restartNumberingAfterBreak="0">
    <w:nsid w:val="5B3C59BE"/>
    <w:multiLevelType w:val="multilevel"/>
    <w:tmpl w:val="39665D4E"/>
    <w:lvl w:ilvl="0">
      <w:start w:val="1"/>
      <w:numFmt w:val="decimal"/>
      <w:lvlText w:val="%1."/>
      <w:lvlJc w:val="left"/>
      <w:pPr>
        <w:ind w:left="720" w:hanging="360"/>
      </w:pPr>
      <w:rPr>
        <w:b w:val="0"/>
      </w:rPr>
    </w:lvl>
    <w:lvl w:ilvl="1">
      <w:start w:val="1"/>
      <w:numFmt w:val="decimal"/>
      <w:lvlText w:val="%2."/>
      <w:lvlJc w:val="left"/>
      <w:pPr>
        <w:ind w:left="1440" w:hanging="360"/>
      </w:pPr>
      <w:rPr>
        <w:rFonts w:hint="default"/>
      </w:r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01" w15:restartNumberingAfterBreak="0">
    <w:nsid w:val="5B7022EE"/>
    <w:multiLevelType w:val="multilevel"/>
    <w:tmpl w:val="7DD83F68"/>
    <w:lvl w:ilvl="0">
      <w:start w:val="1"/>
      <w:numFmt w:val="decimal"/>
      <w:lvlText w:val="%1."/>
      <w:lvlJc w:val="left"/>
      <w:pPr>
        <w:ind w:left="720" w:hanging="360"/>
      </w:pPr>
      <w:rPr>
        <w:b/>
      </w:rPr>
    </w:lvl>
    <w:lvl w:ilvl="1">
      <w:start w:val="2"/>
      <w:numFmt w:val="decimal"/>
      <w:isLgl/>
      <w:lvlText w:val="%1.%2."/>
      <w:lvlJc w:val="left"/>
      <w:pPr>
        <w:ind w:left="1129" w:hanging="4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102" w15:restartNumberingAfterBreak="0">
    <w:nsid w:val="5BCC5B2E"/>
    <w:multiLevelType w:val="hybridMultilevel"/>
    <w:tmpl w:val="985C9EC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3" w15:restartNumberingAfterBreak="0">
    <w:nsid w:val="5C7E2A74"/>
    <w:multiLevelType w:val="multilevel"/>
    <w:tmpl w:val="AFA834B8"/>
    <w:lvl w:ilvl="0">
      <w:start w:val="1"/>
      <w:numFmt w:val="decimal"/>
      <w:lvlText w:val="%1."/>
      <w:lvlJc w:val="left"/>
      <w:pPr>
        <w:ind w:left="720" w:hanging="360"/>
      </w:pPr>
      <w:rPr>
        <w:rFonts w:hint="default"/>
      </w:rPr>
    </w:lvl>
    <w:lvl w:ilvl="1">
      <w:start w:val="1"/>
      <w:numFmt w:val="decimal"/>
      <w:isLgl/>
      <w:lvlText w:val="%1.%2."/>
      <w:lvlJc w:val="left"/>
      <w:pPr>
        <w:ind w:left="1134" w:hanging="600"/>
      </w:pPr>
      <w:rPr>
        <w:rFonts w:hint="default"/>
      </w:rPr>
    </w:lvl>
    <w:lvl w:ilvl="2">
      <w:start w:val="1"/>
      <w:numFmt w:val="decimal"/>
      <w:isLgl/>
      <w:lvlText w:val="%1.%2.%3."/>
      <w:lvlJc w:val="left"/>
      <w:pPr>
        <w:ind w:left="1428" w:hanging="720"/>
      </w:pPr>
      <w:rPr>
        <w:rFonts w:hint="default"/>
      </w:rPr>
    </w:lvl>
    <w:lvl w:ilvl="3">
      <w:start w:val="1"/>
      <w:numFmt w:val="decimal"/>
      <w:isLgl/>
      <w:lvlText w:val="%1.%2.%3.%4."/>
      <w:lvlJc w:val="left"/>
      <w:pPr>
        <w:ind w:left="1602" w:hanging="72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310" w:hanging="108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018" w:hanging="1440"/>
      </w:pPr>
      <w:rPr>
        <w:rFonts w:hint="default"/>
      </w:rPr>
    </w:lvl>
    <w:lvl w:ilvl="8">
      <w:start w:val="1"/>
      <w:numFmt w:val="decimal"/>
      <w:isLgl/>
      <w:lvlText w:val="%1.%2.%3.%4.%5.%6.%7.%8.%9."/>
      <w:lvlJc w:val="left"/>
      <w:pPr>
        <w:ind w:left="3552" w:hanging="1800"/>
      </w:pPr>
      <w:rPr>
        <w:rFonts w:hint="default"/>
      </w:rPr>
    </w:lvl>
  </w:abstractNum>
  <w:abstractNum w:abstractNumId="104" w15:restartNumberingAfterBreak="0">
    <w:nsid w:val="5FA202CB"/>
    <w:multiLevelType w:val="hybridMultilevel"/>
    <w:tmpl w:val="8E5CE2F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5" w15:restartNumberingAfterBreak="0">
    <w:nsid w:val="602E01A9"/>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06" w15:restartNumberingAfterBreak="0">
    <w:nsid w:val="61C76949"/>
    <w:multiLevelType w:val="hybridMultilevel"/>
    <w:tmpl w:val="7222EA9A"/>
    <w:lvl w:ilvl="0" w:tplc="68DC3BB8">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7" w15:restartNumberingAfterBreak="0">
    <w:nsid w:val="631744E3"/>
    <w:multiLevelType w:val="multilevel"/>
    <w:tmpl w:val="7ECCC4AC"/>
    <w:lvl w:ilvl="0">
      <w:start w:val="1"/>
      <w:numFmt w:val="decimal"/>
      <w:lvlText w:val="%1."/>
      <w:lvlJc w:val="left"/>
      <w:pPr>
        <w:ind w:left="720" w:hanging="360"/>
      </w:pPr>
      <w:rPr>
        <w:rFonts w:hint="default"/>
      </w:rPr>
    </w:lvl>
    <w:lvl w:ilvl="1">
      <w:start w:val="2"/>
      <w:numFmt w:val="decimal"/>
      <w:isLgl/>
      <w:lvlText w:val="%1.%2."/>
      <w:lvlJc w:val="left"/>
      <w:pPr>
        <w:ind w:left="1129" w:hanging="420"/>
      </w:pPr>
      <w:rPr>
        <w:rFonts w:hint="default"/>
      </w:rPr>
    </w:lvl>
    <w:lvl w:ilvl="2">
      <w:start w:val="1"/>
      <w:numFmt w:val="decimalZero"/>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108" w15:restartNumberingAfterBreak="0">
    <w:nsid w:val="63FA3DEB"/>
    <w:multiLevelType w:val="multilevel"/>
    <w:tmpl w:val="075009AE"/>
    <w:lvl w:ilvl="0">
      <w:start w:val="1"/>
      <w:numFmt w:val="decimal"/>
      <w:lvlText w:val="%1."/>
      <w:lvlJc w:val="left"/>
      <w:pPr>
        <w:ind w:left="720" w:hanging="360"/>
      </w:pPr>
    </w:lvl>
    <w:lvl w:ilvl="1">
      <w:start w:val="2"/>
      <w:numFmt w:val="decimal"/>
      <w:isLgl/>
      <w:lvlText w:val="%1.%2."/>
      <w:lvlJc w:val="left"/>
      <w:pPr>
        <w:ind w:left="1134" w:hanging="600"/>
      </w:pPr>
      <w:rPr>
        <w:rFonts w:hint="default"/>
        <w:b/>
        <w:i w:val="0"/>
      </w:rPr>
    </w:lvl>
    <w:lvl w:ilvl="2">
      <w:start w:val="3"/>
      <w:numFmt w:val="decimal"/>
      <w:isLgl/>
      <w:lvlText w:val="%1.%2.%3."/>
      <w:lvlJc w:val="left"/>
      <w:pPr>
        <w:ind w:left="1428" w:hanging="720"/>
      </w:pPr>
      <w:rPr>
        <w:rFonts w:hint="default"/>
        <w:b/>
        <w:i w:val="0"/>
      </w:rPr>
    </w:lvl>
    <w:lvl w:ilvl="3">
      <w:start w:val="1"/>
      <w:numFmt w:val="decimal"/>
      <w:isLgl/>
      <w:lvlText w:val="%1.%2.%3.%4."/>
      <w:lvlJc w:val="left"/>
      <w:pPr>
        <w:ind w:left="1602" w:hanging="720"/>
      </w:pPr>
      <w:rPr>
        <w:rFonts w:hint="default"/>
        <w:b/>
        <w:i w:val="0"/>
      </w:rPr>
    </w:lvl>
    <w:lvl w:ilvl="4">
      <w:start w:val="1"/>
      <w:numFmt w:val="decimal"/>
      <w:isLgl/>
      <w:lvlText w:val="%1.%2.%3.%4.%5."/>
      <w:lvlJc w:val="left"/>
      <w:pPr>
        <w:ind w:left="2136" w:hanging="1080"/>
      </w:pPr>
      <w:rPr>
        <w:rFonts w:hint="default"/>
        <w:b/>
        <w:i w:val="0"/>
      </w:rPr>
    </w:lvl>
    <w:lvl w:ilvl="5">
      <w:start w:val="1"/>
      <w:numFmt w:val="decimal"/>
      <w:isLgl/>
      <w:lvlText w:val="%1.%2.%3.%4.%5.%6."/>
      <w:lvlJc w:val="left"/>
      <w:pPr>
        <w:ind w:left="2310" w:hanging="1080"/>
      </w:pPr>
      <w:rPr>
        <w:rFonts w:hint="default"/>
        <w:b/>
        <w:i w:val="0"/>
      </w:rPr>
    </w:lvl>
    <w:lvl w:ilvl="6">
      <w:start w:val="1"/>
      <w:numFmt w:val="decimal"/>
      <w:isLgl/>
      <w:lvlText w:val="%1.%2.%3.%4.%5.%6.%7."/>
      <w:lvlJc w:val="left"/>
      <w:pPr>
        <w:ind w:left="2844" w:hanging="1440"/>
      </w:pPr>
      <w:rPr>
        <w:rFonts w:hint="default"/>
        <w:b/>
        <w:i w:val="0"/>
      </w:rPr>
    </w:lvl>
    <w:lvl w:ilvl="7">
      <w:start w:val="1"/>
      <w:numFmt w:val="decimal"/>
      <w:isLgl/>
      <w:lvlText w:val="%1.%2.%3.%4.%5.%6.%7.%8."/>
      <w:lvlJc w:val="left"/>
      <w:pPr>
        <w:ind w:left="3018" w:hanging="1440"/>
      </w:pPr>
      <w:rPr>
        <w:rFonts w:hint="default"/>
        <w:b/>
        <w:i w:val="0"/>
      </w:rPr>
    </w:lvl>
    <w:lvl w:ilvl="8">
      <w:start w:val="1"/>
      <w:numFmt w:val="decimal"/>
      <w:isLgl/>
      <w:lvlText w:val="%1.%2.%3.%4.%5.%6.%7.%8.%9."/>
      <w:lvlJc w:val="left"/>
      <w:pPr>
        <w:ind w:left="3552" w:hanging="1800"/>
      </w:pPr>
      <w:rPr>
        <w:rFonts w:hint="default"/>
        <w:b/>
        <w:i w:val="0"/>
      </w:rPr>
    </w:lvl>
  </w:abstractNum>
  <w:abstractNum w:abstractNumId="109" w15:restartNumberingAfterBreak="0">
    <w:nsid w:val="64171755"/>
    <w:multiLevelType w:val="hybridMultilevel"/>
    <w:tmpl w:val="847AE06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0" w15:restartNumberingAfterBreak="0">
    <w:nsid w:val="64513E64"/>
    <w:multiLevelType w:val="hybridMultilevel"/>
    <w:tmpl w:val="60C8648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1" w15:restartNumberingAfterBreak="0">
    <w:nsid w:val="648C2085"/>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12" w15:restartNumberingAfterBreak="0">
    <w:nsid w:val="64D04CAD"/>
    <w:multiLevelType w:val="hybridMultilevel"/>
    <w:tmpl w:val="7C16BAA0"/>
    <w:lvl w:ilvl="0" w:tplc="0419000F">
      <w:start w:val="1"/>
      <w:numFmt w:val="decimal"/>
      <w:lvlText w:val="%1."/>
      <w:lvlJc w:val="left"/>
      <w:pPr>
        <w:ind w:left="1429" w:hanging="360"/>
      </w:p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13" w15:restartNumberingAfterBreak="0">
    <w:nsid w:val="661D23BB"/>
    <w:multiLevelType w:val="multilevel"/>
    <w:tmpl w:val="FB4C2694"/>
    <w:lvl w:ilvl="0">
      <w:start w:val="1"/>
      <w:numFmt w:val="decimal"/>
      <w:lvlText w:val="%1."/>
      <w:lvlJc w:val="left"/>
      <w:pPr>
        <w:ind w:left="720" w:hanging="360"/>
      </w:pPr>
    </w:lvl>
    <w:lvl w:ilvl="1">
      <w:start w:val="1"/>
      <w:numFmt w:val="decimal"/>
      <w:isLgl/>
      <w:lvlText w:val="%1.%2."/>
      <w:lvlJc w:val="left"/>
      <w:pPr>
        <w:ind w:left="1129" w:hanging="4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114" w15:restartNumberingAfterBreak="0">
    <w:nsid w:val="66AF2760"/>
    <w:multiLevelType w:val="hybridMultilevel"/>
    <w:tmpl w:val="7EF2A33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5" w15:restartNumberingAfterBreak="0">
    <w:nsid w:val="688C0930"/>
    <w:multiLevelType w:val="hybridMultilevel"/>
    <w:tmpl w:val="3D08C00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6" w15:restartNumberingAfterBreak="0">
    <w:nsid w:val="69ED00BA"/>
    <w:multiLevelType w:val="hybridMultilevel"/>
    <w:tmpl w:val="3C7CAC3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7" w15:restartNumberingAfterBreak="0">
    <w:nsid w:val="6A0E7398"/>
    <w:multiLevelType w:val="hybridMultilevel"/>
    <w:tmpl w:val="BF12C562"/>
    <w:lvl w:ilvl="0" w:tplc="FFEE08E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8" w15:restartNumberingAfterBreak="0">
    <w:nsid w:val="6A4F24C6"/>
    <w:multiLevelType w:val="multilevel"/>
    <w:tmpl w:val="7E0632E2"/>
    <w:lvl w:ilvl="0">
      <w:start w:val="1"/>
      <w:numFmt w:val="decimal"/>
      <w:lvlText w:val="%1."/>
      <w:lvlJc w:val="left"/>
      <w:pPr>
        <w:ind w:left="720" w:hanging="360"/>
      </w:pPr>
      <w:rPr>
        <w:rFonts w:hint="default"/>
      </w:rPr>
    </w:lvl>
    <w:lvl w:ilvl="1">
      <w:start w:val="2"/>
      <w:numFmt w:val="decimal"/>
      <w:isLgl/>
      <w:lvlText w:val="%1.%2."/>
      <w:lvlJc w:val="left"/>
      <w:pPr>
        <w:ind w:left="1093" w:hanging="384"/>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119" w15:restartNumberingAfterBreak="0">
    <w:nsid w:val="6A767CB1"/>
    <w:multiLevelType w:val="hybridMultilevel"/>
    <w:tmpl w:val="615468A8"/>
    <w:lvl w:ilvl="0" w:tplc="77B61994">
      <w:start w:val="1"/>
      <w:numFmt w:val="decimal"/>
      <w:lvlText w:val="%1."/>
      <w:lvlJc w:val="left"/>
      <w:pPr>
        <w:ind w:left="720" w:hanging="360"/>
      </w:pPr>
      <w:rPr>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0" w15:restartNumberingAfterBreak="0">
    <w:nsid w:val="6AA919D6"/>
    <w:multiLevelType w:val="hybridMultilevel"/>
    <w:tmpl w:val="85488F64"/>
    <w:lvl w:ilvl="0" w:tplc="69E4BDD0">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1" w15:restartNumberingAfterBreak="0">
    <w:nsid w:val="6AC13A09"/>
    <w:multiLevelType w:val="multilevel"/>
    <w:tmpl w:val="0826EA96"/>
    <w:lvl w:ilvl="0">
      <w:start w:val="1"/>
      <w:numFmt w:val="decimal"/>
      <w:lvlText w:val="%1."/>
      <w:lvlJc w:val="left"/>
      <w:pPr>
        <w:tabs>
          <w:tab w:val="num" w:pos="644"/>
        </w:tabs>
        <w:ind w:left="644" w:hanging="360"/>
      </w:pPr>
      <w:rPr>
        <w:rFonts w:hint="default"/>
        <w:b w:val="0"/>
        <w:bCs/>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22" w15:restartNumberingAfterBreak="0">
    <w:nsid w:val="6AE472FC"/>
    <w:multiLevelType w:val="hybridMultilevel"/>
    <w:tmpl w:val="A210CF8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3" w15:restartNumberingAfterBreak="0">
    <w:nsid w:val="6B0E3C6C"/>
    <w:multiLevelType w:val="hybridMultilevel"/>
    <w:tmpl w:val="E46A7ACE"/>
    <w:lvl w:ilvl="0" w:tplc="940285D2">
      <w:start w:val="1"/>
      <w:numFmt w:val="decimal"/>
      <w:lvlText w:val="%1."/>
      <w:lvlJc w:val="left"/>
      <w:pPr>
        <w:tabs>
          <w:tab w:val="num" w:pos="720"/>
        </w:tabs>
        <w:ind w:left="720" w:hanging="360"/>
      </w:pPr>
      <w:rPr>
        <w:rFonts w:ascii="Times New Roman" w:hAnsi="Times New Roman" w:cs="Times New Roman" w:hint="default"/>
        <w:b w:val="0"/>
        <w:i w:val="0"/>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124" w15:restartNumberingAfterBreak="0">
    <w:nsid w:val="6CA95557"/>
    <w:multiLevelType w:val="hybridMultilevel"/>
    <w:tmpl w:val="6C9C1A5E"/>
    <w:lvl w:ilvl="0" w:tplc="F32C8094">
      <w:start w:val="1"/>
      <w:numFmt w:val="decimal"/>
      <w:lvlText w:val="%1."/>
      <w:lvlJc w:val="left"/>
      <w:pPr>
        <w:ind w:left="1287" w:hanging="360"/>
      </w:pPr>
      <w:rPr>
        <w:b w:val="0"/>
        <w:bCs/>
      </w:rPr>
    </w:lvl>
    <w:lvl w:ilvl="1" w:tplc="04190019">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25" w15:restartNumberingAfterBreak="0">
    <w:nsid w:val="6CE60AE6"/>
    <w:multiLevelType w:val="hybridMultilevel"/>
    <w:tmpl w:val="B8D2CFF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6" w15:restartNumberingAfterBreak="0">
    <w:nsid w:val="6D85532D"/>
    <w:multiLevelType w:val="hybridMultilevel"/>
    <w:tmpl w:val="ABF0C13A"/>
    <w:lvl w:ilvl="0" w:tplc="82927CFC">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7" w15:restartNumberingAfterBreak="0">
    <w:nsid w:val="6DDB473D"/>
    <w:multiLevelType w:val="hybridMultilevel"/>
    <w:tmpl w:val="89F03718"/>
    <w:lvl w:ilvl="0" w:tplc="EC5E5274">
      <w:start w:val="1"/>
      <w:numFmt w:val="decimal"/>
      <w:lvlText w:val="%1."/>
      <w:lvlJc w:val="left"/>
      <w:pPr>
        <w:ind w:left="1429" w:hanging="360"/>
      </w:pPr>
      <w:rPr>
        <w:b w:val="0"/>
      </w:rPr>
    </w:lvl>
    <w:lvl w:ilvl="1" w:tplc="04190019">
      <w:start w:val="1"/>
      <w:numFmt w:val="lowerLetter"/>
      <w:lvlText w:val="%2."/>
      <w:lvlJc w:val="left"/>
      <w:pPr>
        <w:ind w:left="2149" w:hanging="360"/>
      </w:pPr>
    </w:lvl>
    <w:lvl w:ilvl="2" w:tplc="0419001B">
      <w:start w:val="1"/>
      <w:numFmt w:val="lowerRoman"/>
      <w:lvlText w:val="%3."/>
      <w:lvlJc w:val="right"/>
      <w:pPr>
        <w:ind w:left="2869" w:hanging="180"/>
      </w:pPr>
    </w:lvl>
    <w:lvl w:ilvl="3" w:tplc="0419000F">
      <w:start w:val="1"/>
      <w:numFmt w:val="decimal"/>
      <w:lvlText w:val="%4."/>
      <w:lvlJc w:val="left"/>
      <w:pPr>
        <w:ind w:left="3589" w:hanging="360"/>
      </w:pPr>
    </w:lvl>
    <w:lvl w:ilvl="4" w:tplc="04190019">
      <w:start w:val="1"/>
      <w:numFmt w:val="lowerLetter"/>
      <w:lvlText w:val="%5."/>
      <w:lvlJc w:val="left"/>
      <w:pPr>
        <w:ind w:left="4309" w:hanging="360"/>
      </w:pPr>
    </w:lvl>
    <w:lvl w:ilvl="5" w:tplc="0419001B">
      <w:start w:val="1"/>
      <w:numFmt w:val="lowerRoman"/>
      <w:lvlText w:val="%6."/>
      <w:lvlJc w:val="right"/>
      <w:pPr>
        <w:ind w:left="5029" w:hanging="180"/>
      </w:pPr>
    </w:lvl>
    <w:lvl w:ilvl="6" w:tplc="0419000F">
      <w:start w:val="1"/>
      <w:numFmt w:val="decimal"/>
      <w:lvlText w:val="%7."/>
      <w:lvlJc w:val="left"/>
      <w:pPr>
        <w:ind w:left="5749" w:hanging="360"/>
      </w:pPr>
    </w:lvl>
    <w:lvl w:ilvl="7" w:tplc="04190019">
      <w:start w:val="1"/>
      <w:numFmt w:val="lowerLetter"/>
      <w:lvlText w:val="%8."/>
      <w:lvlJc w:val="left"/>
      <w:pPr>
        <w:ind w:left="6469" w:hanging="360"/>
      </w:pPr>
    </w:lvl>
    <w:lvl w:ilvl="8" w:tplc="0419001B">
      <w:start w:val="1"/>
      <w:numFmt w:val="lowerRoman"/>
      <w:lvlText w:val="%9."/>
      <w:lvlJc w:val="right"/>
      <w:pPr>
        <w:ind w:left="7189" w:hanging="180"/>
      </w:pPr>
    </w:lvl>
  </w:abstractNum>
  <w:abstractNum w:abstractNumId="128" w15:restartNumberingAfterBreak="0">
    <w:nsid w:val="6E561DDD"/>
    <w:multiLevelType w:val="hybridMultilevel"/>
    <w:tmpl w:val="4C3E621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9" w15:restartNumberingAfterBreak="0">
    <w:nsid w:val="71714299"/>
    <w:multiLevelType w:val="hybridMultilevel"/>
    <w:tmpl w:val="94783DF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0" w15:restartNumberingAfterBreak="0">
    <w:nsid w:val="718B309F"/>
    <w:multiLevelType w:val="hybridMultilevel"/>
    <w:tmpl w:val="E5A4750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1" w15:restartNumberingAfterBreak="0">
    <w:nsid w:val="724F1BAC"/>
    <w:multiLevelType w:val="multilevel"/>
    <w:tmpl w:val="10F259B6"/>
    <w:lvl w:ilvl="0">
      <w:start w:val="1"/>
      <w:numFmt w:val="decimal"/>
      <w:lvlText w:val="%1."/>
      <w:lvlJc w:val="left"/>
      <w:pPr>
        <w:ind w:left="720" w:hanging="360"/>
      </w:p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32" w15:restartNumberingAfterBreak="0">
    <w:nsid w:val="725C13BC"/>
    <w:multiLevelType w:val="multilevel"/>
    <w:tmpl w:val="39665D4E"/>
    <w:lvl w:ilvl="0">
      <w:start w:val="1"/>
      <w:numFmt w:val="decimal"/>
      <w:lvlText w:val="%1."/>
      <w:lvlJc w:val="left"/>
      <w:pPr>
        <w:ind w:left="720" w:hanging="360"/>
      </w:pPr>
      <w:rPr>
        <w:b w:val="0"/>
      </w:rPr>
    </w:lvl>
    <w:lvl w:ilvl="1">
      <w:start w:val="1"/>
      <w:numFmt w:val="decimal"/>
      <w:lvlText w:val="%2."/>
      <w:lvlJc w:val="left"/>
      <w:pPr>
        <w:ind w:left="1440" w:hanging="360"/>
      </w:pPr>
      <w:rPr>
        <w:rFonts w:hint="default"/>
      </w:r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33" w15:restartNumberingAfterBreak="0">
    <w:nsid w:val="72FC0892"/>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34" w15:restartNumberingAfterBreak="0">
    <w:nsid w:val="736F301B"/>
    <w:multiLevelType w:val="multilevel"/>
    <w:tmpl w:val="39665D4E"/>
    <w:lvl w:ilvl="0">
      <w:start w:val="1"/>
      <w:numFmt w:val="decimal"/>
      <w:lvlText w:val="%1."/>
      <w:lvlJc w:val="left"/>
      <w:pPr>
        <w:ind w:left="720" w:hanging="360"/>
      </w:pPr>
      <w:rPr>
        <w:b w:val="0"/>
      </w:rPr>
    </w:lvl>
    <w:lvl w:ilvl="1">
      <w:start w:val="1"/>
      <w:numFmt w:val="decimal"/>
      <w:lvlText w:val="%2."/>
      <w:lvlJc w:val="left"/>
      <w:pPr>
        <w:ind w:left="1440" w:hanging="360"/>
      </w:pPr>
      <w:rPr>
        <w:rFonts w:hint="default"/>
      </w:r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35" w15:restartNumberingAfterBreak="0">
    <w:nsid w:val="748C536F"/>
    <w:multiLevelType w:val="singleLevel"/>
    <w:tmpl w:val="748C536F"/>
    <w:lvl w:ilvl="0">
      <w:start w:val="2"/>
      <w:numFmt w:val="decimal"/>
      <w:suff w:val="space"/>
      <w:lvlText w:val="%1."/>
      <w:lvlJc w:val="left"/>
      <w:pPr>
        <w:ind w:left="0" w:firstLine="0"/>
      </w:pPr>
    </w:lvl>
  </w:abstractNum>
  <w:abstractNum w:abstractNumId="136" w15:restartNumberingAfterBreak="0">
    <w:nsid w:val="75F2051A"/>
    <w:multiLevelType w:val="hybridMultilevel"/>
    <w:tmpl w:val="40A675F4"/>
    <w:lvl w:ilvl="0" w:tplc="0419000F">
      <w:start w:val="1"/>
      <w:numFmt w:val="decimal"/>
      <w:lvlText w:val="%1."/>
      <w:lvlJc w:val="left"/>
      <w:pPr>
        <w:tabs>
          <w:tab w:val="num" w:pos="1572"/>
        </w:tabs>
        <w:ind w:left="1572" w:hanging="360"/>
      </w:pPr>
    </w:lvl>
    <w:lvl w:ilvl="1" w:tplc="04190019" w:tentative="1">
      <w:start w:val="1"/>
      <w:numFmt w:val="lowerLetter"/>
      <w:lvlText w:val="%2."/>
      <w:lvlJc w:val="left"/>
      <w:pPr>
        <w:tabs>
          <w:tab w:val="num" w:pos="2292"/>
        </w:tabs>
        <w:ind w:left="2292" w:hanging="360"/>
      </w:pPr>
    </w:lvl>
    <w:lvl w:ilvl="2" w:tplc="0419001B" w:tentative="1">
      <w:start w:val="1"/>
      <w:numFmt w:val="lowerRoman"/>
      <w:lvlText w:val="%3."/>
      <w:lvlJc w:val="right"/>
      <w:pPr>
        <w:tabs>
          <w:tab w:val="num" w:pos="3012"/>
        </w:tabs>
        <w:ind w:left="3012" w:hanging="180"/>
      </w:pPr>
    </w:lvl>
    <w:lvl w:ilvl="3" w:tplc="0419000F" w:tentative="1">
      <w:start w:val="1"/>
      <w:numFmt w:val="decimal"/>
      <w:lvlText w:val="%4."/>
      <w:lvlJc w:val="left"/>
      <w:pPr>
        <w:tabs>
          <w:tab w:val="num" w:pos="3732"/>
        </w:tabs>
        <w:ind w:left="3732" w:hanging="360"/>
      </w:pPr>
    </w:lvl>
    <w:lvl w:ilvl="4" w:tplc="04190019" w:tentative="1">
      <w:start w:val="1"/>
      <w:numFmt w:val="lowerLetter"/>
      <w:lvlText w:val="%5."/>
      <w:lvlJc w:val="left"/>
      <w:pPr>
        <w:tabs>
          <w:tab w:val="num" w:pos="4452"/>
        </w:tabs>
        <w:ind w:left="4452" w:hanging="360"/>
      </w:pPr>
    </w:lvl>
    <w:lvl w:ilvl="5" w:tplc="0419001B" w:tentative="1">
      <w:start w:val="1"/>
      <w:numFmt w:val="lowerRoman"/>
      <w:lvlText w:val="%6."/>
      <w:lvlJc w:val="right"/>
      <w:pPr>
        <w:tabs>
          <w:tab w:val="num" w:pos="5172"/>
        </w:tabs>
        <w:ind w:left="5172" w:hanging="180"/>
      </w:pPr>
    </w:lvl>
    <w:lvl w:ilvl="6" w:tplc="0419000F" w:tentative="1">
      <w:start w:val="1"/>
      <w:numFmt w:val="decimal"/>
      <w:lvlText w:val="%7."/>
      <w:lvlJc w:val="left"/>
      <w:pPr>
        <w:tabs>
          <w:tab w:val="num" w:pos="5892"/>
        </w:tabs>
        <w:ind w:left="5892" w:hanging="360"/>
      </w:pPr>
    </w:lvl>
    <w:lvl w:ilvl="7" w:tplc="04190019" w:tentative="1">
      <w:start w:val="1"/>
      <w:numFmt w:val="lowerLetter"/>
      <w:lvlText w:val="%8."/>
      <w:lvlJc w:val="left"/>
      <w:pPr>
        <w:tabs>
          <w:tab w:val="num" w:pos="6612"/>
        </w:tabs>
        <w:ind w:left="6612" w:hanging="360"/>
      </w:pPr>
    </w:lvl>
    <w:lvl w:ilvl="8" w:tplc="0419001B" w:tentative="1">
      <w:start w:val="1"/>
      <w:numFmt w:val="lowerRoman"/>
      <w:lvlText w:val="%9."/>
      <w:lvlJc w:val="right"/>
      <w:pPr>
        <w:tabs>
          <w:tab w:val="num" w:pos="7332"/>
        </w:tabs>
        <w:ind w:left="7332" w:hanging="180"/>
      </w:pPr>
    </w:lvl>
  </w:abstractNum>
  <w:abstractNum w:abstractNumId="137" w15:restartNumberingAfterBreak="0">
    <w:nsid w:val="778F6D45"/>
    <w:multiLevelType w:val="multilevel"/>
    <w:tmpl w:val="39665D4E"/>
    <w:lvl w:ilvl="0">
      <w:start w:val="1"/>
      <w:numFmt w:val="decimal"/>
      <w:lvlText w:val="%1."/>
      <w:lvlJc w:val="left"/>
      <w:pPr>
        <w:ind w:left="720" w:hanging="360"/>
      </w:pPr>
      <w:rPr>
        <w:b w:val="0"/>
      </w:rPr>
    </w:lvl>
    <w:lvl w:ilvl="1">
      <w:start w:val="1"/>
      <w:numFmt w:val="decimal"/>
      <w:lvlText w:val="%2."/>
      <w:lvlJc w:val="left"/>
      <w:pPr>
        <w:ind w:left="1440" w:hanging="360"/>
      </w:pPr>
      <w:rPr>
        <w:rFonts w:hint="default"/>
      </w:r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38" w15:restartNumberingAfterBreak="0">
    <w:nsid w:val="77F4298D"/>
    <w:multiLevelType w:val="hybridMultilevel"/>
    <w:tmpl w:val="82406AA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9" w15:restartNumberingAfterBreak="0">
    <w:nsid w:val="77FC5818"/>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40" w15:restartNumberingAfterBreak="0">
    <w:nsid w:val="797675A9"/>
    <w:multiLevelType w:val="hybridMultilevel"/>
    <w:tmpl w:val="3B3617D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1" w15:restartNumberingAfterBreak="0">
    <w:nsid w:val="79E77342"/>
    <w:multiLevelType w:val="hybridMultilevel"/>
    <w:tmpl w:val="E7649870"/>
    <w:lvl w:ilvl="0" w:tplc="FFFFFFFF">
      <w:start w:val="1"/>
      <w:numFmt w:val="bullet"/>
      <w:lvlText w:val="–"/>
      <w:lvlJc w:val="left"/>
      <w:pPr>
        <w:ind w:left="1080" w:hanging="360"/>
      </w:pPr>
      <w:rPr>
        <w:rFonts w:ascii="Times New Roman" w:hAnsi="Times New Roman"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42" w15:restartNumberingAfterBreak="0">
    <w:nsid w:val="7A333C2F"/>
    <w:multiLevelType w:val="hybridMultilevel"/>
    <w:tmpl w:val="499667A8"/>
    <w:lvl w:ilvl="0" w:tplc="0419000F">
      <w:start w:val="1"/>
      <w:numFmt w:val="decimal"/>
      <w:lvlText w:val="%1."/>
      <w:lvlJc w:val="left"/>
      <w:pPr>
        <w:ind w:left="1429" w:hanging="360"/>
      </w:p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43" w15:restartNumberingAfterBreak="0">
    <w:nsid w:val="7B280570"/>
    <w:multiLevelType w:val="hybridMultilevel"/>
    <w:tmpl w:val="2AD6BB86"/>
    <w:lvl w:ilvl="0" w:tplc="74FEC4A2">
      <w:start w:val="1"/>
      <w:numFmt w:val="decimal"/>
      <w:lvlText w:val="%1."/>
      <w:lvlJc w:val="left"/>
      <w:pPr>
        <w:ind w:left="1699" w:hanging="99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4" w15:restartNumberingAfterBreak="0">
    <w:nsid w:val="7D196B0A"/>
    <w:multiLevelType w:val="hybridMultilevel"/>
    <w:tmpl w:val="3C969562"/>
    <w:lvl w:ilvl="0" w:tplc="CB14792A">
      <w:start w:val="1"/>
      <w:numFmt w:val="bullet"/>
      <w:lvlText w:val=""/>
      <w:lvlJc w:val="left"/>
      <w:pPr>
        <w:ind w:left="36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45" w15:restartNumberingAfterBreak="0">
    <w:nsid w:val="7D6D0798"/>
    <w:multiLevelType w:val="hybridMultilevel"/>
    <w:tmpl w:val="E89C27E2"/>
    <w:lvl w:ilvl="0" w:tplc="5DEEFAB2">
      <w:start w:val="1"/>
      <w:numFmt w:val="decimal"/>
      <w:lvlText w:val="%1."/>
      <w:lvlJc w:val="left"/>
      <w:pPr>
        <w:tabs>
          <w:tab w:val="num" w:pos="720"/>
        </w:tabs>
        <w:ind w:left="720" w:hanging="360"/>
      </w:pPr>
      <w:rPr>
        <w:rFonts w:cs="Times New Roman"/>
        <w:b w:val="0"/>
        <w:bCs/>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46" w15:restartNumberingAfterBreak="0">
    <w:nsid w:val="7D9D360C"/>
    <w:multiLevelType w:val="hybridMultilevel"/>
    <w:tmpl w:val="4210B29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7" w15:restartNumberingAfterBreak="0">
    <w:nsid w:val="7DB01B1B"/>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48" w15:restartNumberingAfterBreak="0">
    <w:nsid w:val="7EBD618B"/>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num w:numId="1">
    <w:abstractNumId w:val="11"/>
  </w:num>
  <w:num w:numId="2">
    <w:abstractNumId w:val="128"/>
  </w:num>
  <w:num w:numId="3">
    <w:abstractNumId w:val="51"/>
  </w:num>
  <w:num w:numId="4">
    <w:abstractNumId w:val="136"/>
  </w:num>
  <w:num w:numId="5">
    <w:abstractNumId w:val="50"/>
  </w:num>
  <w:num w:numId="6">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86"/>
  </w:num>
  <w:num w:numId="8">
    <w:abstractNumId w:val="141"/>
  </w:num>
  <w:num w:numId="9">
    <w:abstractNumId w:val="79"/>
  </w:num>
  <w:num w:numId="10">
    <w:abstractNumId w:val="111"/>
  </w:num>
  <w:num w:numId="11">
    <w:abstractNumId w:val="64"/>
  </w:num>
  <w:num w:numId="12">
    <w:abstractNumId w:val="148"/>
  </w:num>
  <w:num w:numId="13">
    <w:abstractNumId w:val="76"/>
  </w:num>
  <w:num w:numId="14">
    <w:abstractNumId w:val="118"/>
  </w:num>
  <w:num w:numId="15">
    <w:abstractNumId w:val="14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
  </w:num>
  <w:num w:numId="17">
    <w:abstractNumId w:val="73"/>
  </w:num>
  <w:num w:numId="18">
    <w:abstractNumId w:val="94"/>
  </w:num>
  <w:num w:numId="19">
    <w:abstractNumId w:val="48"/>
  </w:num>
  <w:num w:numId="20">
    <w:abstractNumId w:val="121"/>
  </w:num>
  <w:num w:numId="21">
    <w:abstractNumId w:val="16"/>
  </w:num>
  <w:num w:numId="22">
    <w:abstractNumId w:val="31"/>
  </w:num>
  <w:num w:numId="23">
    <w:abstractNumId w:val="26"/>
  </w:num>
  <w:num w:numId="24">
    <w:abstractNumId w:val="103"/>
  </w:num>
  <w:num w:numId="25">
    <w:abstractNumId w:val="35"/>
  </w:num>
  <w:num w:numId="26">
    <w:abstractNumId w:val="147"/>
  </w:num>
  <w:num w:numId="27">
    <w:abstractNumId w:val="7"/>
  </w:num>
  <w:num w:numId="28">
    <w:abstractNumId w:val="1"/>
  </w:num>
  <w:num w:numId="29">
    <w:abstractNumId w:val="130"/>
  </w:num>
  <w:num w:numId="30">
    <w:abstractNumId w:val="39"/>
  </w:num>
  <w:num w:numId="31">
    <w:abstractNumId w:val="43"/>
  </w:num>
  <w:num w:numId="32">
    <w:abstractNumId w:val="59"/>
  </w:num>
  <w:num w:numId="33">
    <w:abstractNumId w:val="25"/>
  </w:num>
  <w:num w:numId="34">
    <w:abstractNumId w:val="38"/>
  </w:num>
  <w:num w:numId="35">
    <w:abstractNumId w:val="95"/>
  </w:num>
  <w:num w:numId="36">
    <w:abstractNumId w:val="70"/>
  </w:num>
  <w:num w:numId="37">
    <w:abstractNumId w:val="57"/>
  </w:num>
  <w:num w:numId="38">
    <w:abstractNumId w:val="77"/>
  </w:num>
  <w:num w:numId="39">
    <w:abstractNumId w:val="82"/>
  </w:num>
  <w:num w:numId="40">
    <w:abstractNumId w:val="131"/>
  </w:num>
  <w:num w:numId="41">
    <w:abstractNumId w:val="18"/>
  </w:num>
  <w:num w:numId="42">
    <w:abstractNumId w:val="53"/>
  </w:num>
  <w:num w:numId="43">
    <w:abstractNumId w:val="55"/>
  </w:num>
  <w:num w:numId="44">
    <w:abstractNumId w:val="58"/>
  </w:num>
  <w:num w:numId="45">
    <w:abstractNumId w:val="115"/>
  </w:num>
  <w:num w:numId="46">
    <w:abstractNumId w:val="104"/>
  </w:num>
  <w:num w:numId="47">
    <w:abstractNumId w:val="81"/>
  </w:num>
  <w:num w:numId="48">
    <w:abstractNumId w:val="110"/>
  </w:num>
  <w:num w:numId="49">
    <w:abstractNumId w:val="36"/>
  </w:num>
  <w:num w:numId="50">
    <w:abstractNumId w:val="138"/>
  </w:num>
  <w:num w:numId="51">
    <w:abstractNumId w:val="62"/>
  </w:num>
  <w:num w:numId="52">
    <w:abstractNumId w:val="68"/>
  </w:num>
  <w:num w:numId="53">
    <w:abstractNumId w:val="93"/>
  </w:num>
  <w:num w:numId="54">
    <w:abstractNumId w:val="27"/>
  </w:num>
  <w:num w:numId="55">
    <w:abstractNumId w:val="109"/>
  </w:num>
  <w:num w:numId="56">
    <w:abstractNumId w:val="129"/>
  </w:num>
  <w:num w:numId="57">
    <w:abstractNumId w:val="20"/>
  </w:num>
  <w:num w:numId="58">
    <w:abstractNumId w:val="89"/>
  </w:num>
  <w:num w:numId="59">
    <w:abstractNumId w:val="52"/>
  </w:num>
  <w:num w:numId="60">
    <w:abstractNumId w:val="116"/>
  </w:num>
  <w:num w:numId="61">
    <w:abstractNumId w:val="3"/>
  </w:num>
  <w:num w:numId="62">
    <w:abstractNumId w:val="119"/>
  </w:num>
  <w:num w:numId="63">
    <w:abstractNumId w:val="8"/>
  </w:num>
  <w:num w:numId="64">
    <w:abstractNumId w:val="102"/>
  </w:num>
  <w:num w:numId="65">
    <w:abstractNumId w:val="33"/>
  </w:num>
  <w:num w:numId="66">
    <w:abstractNumId w:val="21"/>
  </w:num>
  <w:num w:numId="67">
    <w:abstractNumId w:val="54"/>
  </w:num>
  <w:num w:numId="68">
    <w:abstractNumId w:val="17"/>
  </w:num>
  <w:num w:numId="69">
    <w:abstractNumId w:val="125"/>
  </w:num>
  <w:num w:numId="70">
    <w:abstractNumId w:val="108"/>
  </w:num>
  <w:num w:numId="71">
    <w:abstractNumId w:val="22"/>
  </w:num>
  <w:num w:numId="72">
    <w:abstractNumId w:val="65"/>
  </w:num>
  <w:num w:numId="73">
    <w:abstractNumId w:val="140"/>
  </w:num>
  <w:num w:numId="74">
    <w:abstractNumId w:val="40"/>
  </w:num>
  <w:num w:numId="75">
    <w:abstractNumId w:val="45"/>
  </w:num>
  <w:num w:numId="76">
    <w:abstractNumId w:val="71"/>
  </w:num>
  <w:num w:numId="77">
    <w:abstractNumId w:val="146"/>
  </w:num>
  <w:num w:numId="78">
    <w:abstractNumId w:val="23"/>
  </w:num>
  <w:num w:numId="79">
    <w:abstractNumId w:val="113"/>
  </w:num>
  <w:num w:numId="80">
    <w:abstractNumId w:val="145"/>
  </w:num>
  <w:num w:numId="81">
    <w:abstractNumId w:val="91"/>
  </w:num>
  <w:num w:numId="82">
    <w:abstractNumId w:val="5"/>
  </w:num>
  <w:num w:numId="83">
    <w:abstractNumId w:val="24"/>
  </w:num>
  <w:num w:numId="84">
    <w:abstractNumId w:val="69"/>
  </w:num>
  <w:num w:numId="85">
    <w:abstractNumId w:val="126"/>
  </w:num>
  <w:num w:numId="86">
    <w:abstractNumId w:val="9"/>
  </w:num>
  <w:num w:numId="87">
    <w:abstractNumId w:val="114"/>
  </w:num>
  <w:num w:numId="88">
    <w:abstractNumId w:val="75"/>
  </w:num>
  <w:num w:numId="89">
    <w:abstractNumId w:val="41"/>
  </w:num>
  <w:num w:numId="90">
    <w:abstractNumId w:val="12"/>
  </w:num>
  <w:num w:numId="91">
    <w:abstractNumId w:val="106"/>
  </w:num>
  <w:num w:numId="92">
    <w:abstractNumId w:val="143"/>
  </w:num>
  <w:num w:numId="93">
    <w:abstractNumId w:val="49"/>
  </w:num>
  <w:num w:numId="9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5">
    <w:abstractNumId w:val="1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6">
    <w:abstractNumId w:val="6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7">
    <w:abstractNumId w:val="8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9">
    <w:abstractNumId w:val="135"/>
    <w:lvlOverride w:ilvl="0">
      <w:startOverride w:val="2"/>
    </w:lvlOverride>
  </w:num>
  <w:num w:numId="100">
    <w:abstractNumId w:val="0"/>
    <w:lvlOverride w:ilvl="0">
      <w:startOverride w:val="1"/>
    </w:lvlOverride>
  </w:num>
  <w:num w:numId="101">
    <w:abstractNumId w:val="96"/>
    <w:lvlOverride w:ilvl="0">
      <w:startOverride w:val="1"/>
    </w:lvlOverride>
  </w:num>
  <w:num w:numId="102">
    <w:abstractNumId w:val="1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
    <w:abstractNumId w:val="1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
    <w:abstractNumId w:val="14"/>
  </w:num>
  <w:num w:numId="105">
    <w:abstractNumId w:val="1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
    <w:abstractNumId w:val="63"/>
  </w:num>
  <w:num w:numId="107">
    <w:abstractNumId w:val="92"/>
  </w:num>
  <w:num w:numId="108">
    <w:abstractNumId w:val="30"/>
  </w:num>
  <w:num w:numId="109">
    <w:abstractNumId w:val="132"/>
  </w:num>
  <w:num w:numId="110">
    <w:abstractNumId w:val="134"/>
  </w:num>
  <w:num w:numId="111">
    <w:abstractNumId w:val="34"/>
  </w:num>
  <w:num w:numId="112">
    <w:abstractNumId w:val="47"/>
  </w:num>
  <w:num w:numId="113">
    <w:abstractNumId w:val="137"/>
  </w:num>
  <w:num w:numId="114">
    <w:abstractNumId w:val="101"/>
  </w:num>
  <w:num w:numId="115">
    <w:abstractNumId w:val="78"/>
  </w:num>
  <w:num w:numId="116">
    <w:abstractNumId w:val="122"/>
  </w:num>
  <w:num w:numId="117">
    <w:abstractNumId w:val="90"/>
  </w:num>
  <w:num w:numId="118">
    <w:abstractNumId w:val="6"/>
  </w:num>
  <w:num w:numId="119">
    <w:abstractNumId w:val="100"/>
  </w:num>
  <w:num w:numId="120">
    <w:abstractNumId w:val="84"/>
  </w:num>
  <w:num w:numId="121">
    <w:abstractNumId w:val="4"/>
  </w:num>
  <w:num w:numId="122">
    <w:abstractNumId w:val="120"/>
  </w:num>
  <w:num w:numId="123">
    <w:abstractNumId w:val="117"/>
  </w:num>
  <w:num w:numId="124">
    <w:abstractNumId w:val="99"/>
  </w:num>
  <w:num w:numId="125">
    <w:abstractNumId w:val="97"/>
  </w:num>
  <w:num w:numId="126">
    <w:abstractNumId w:val="80"/>
  </w:num>
  <w:num w:numId="127">
    <w:abstractNumId w:val="66"/>
  </w:num>
  <w:num w:numId="128">
    <w:abstractNumId w:val="74"/>
  </w:num>
  <w:num w:numId="129">
    <w:abstractNumId w:val="133"/>
  </w:num>
  <w:num w:numId="130">
    <w:abstractNumId w:val="139"/>
  </w:num>
  <w:num w:numId="131">
    <w:abstractNumId w:val="83"/>
  </w:num>
  <w:num w:numId="132">
    <w:abstractNumId w:val="105"/>
  </w:num>
  <w:num w:numId="133">
    <w:abstractNumId w:val="28"/>
  </w:num>
  <w:num w:numId="134">
    <w:abstractNumId w:val="32"/>
  </w:num>
  <w:num w:numId="135">
    <w:abstractNumId w:val="46"/>
  </w:num>
  <w:num w:numId="136">
    <w:abstractNumId w:val="29"/>
  </w:num>
  <w:num w:numId="137">
    <w:abstractNumId w:val="72"/>
  </w:num>
  <w:num w:numId="138">
    <w:abstractNumId w:val="44"/>
  </w:num>
  <w:num w:numId="139">
    <w:abstractNumId w:val="112"/>
  </w:num>
  <w:num w:numId="140">
    <w:abstractNumId w:val="98"/>
  </w:num>
  <w:num w:numId="141">
    <w:abstractNumId w:val="67"/>
  </w:num>
  <w:num w:numId="142">
    <w:abstractNumId w:val="124"/>
  </w:num>
  <w:num w:numId="143">
    <w:abstractNumId w:val="15"/>
  </w:num>
  <w:num w:numId="144">
    <w:abstractNumId w:val="142"/>
  </w:num>
  <w:num w:numId="145">
    <w:abstractNumId w:val="87"/>
  </w:num>
  <w:num w:numId="146">
    <w:abstractNumId w:val="10"/>
  </w:num>
  <w:num w:numId="147">
    <w:abstractNumId w:val="56"/>
  </w:num>
  <w:num w:numId="148">
    <w:abstractNumId w:val="88"/>
  </w:num>
  <w:num w:numId="149">
    <w:abstractNumId w:val="61"/>
  </w:num>
  <w:num w:numId="150">
    <w:abstractNumId w:val="37"/>
  </w:num>
  <w:num w:numId="151">
    <w:abstractNumId w:val="107"/>
  </w:num>
  <w:numIdMacAtCleanup w:val="14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E0DCF"/>
    <w:rsid w:val="000040D9"/>
    <w:rsid w:val="00005CA0"/>
    <w:rsid w:val="00016579"/>
    <w:rsid w:val="0004618C"/>
    <w:rsid w:val="00053652"/>
    <w:rsid w:val="00067739"/>
    <w:rsid w:val="00072535"/>
    <w:rsid w:val="000D7D01"/>
    <w:rsid w:val="000E20F3"/>
    <w:rsid w:val="000E2451"/>
    <w:rsid w:val="0012445C"/>
    <w:rsid w:val="00132B48"/>
    <w:rsid w:val="00156B64"/>
    <w:rsid w:val="00173853"/>
    <w:rsid w:val="00182FA9"/>
    <w:rsid w:val="001907CA"/>
    <w:rsid w:val="001A33E7"/>
    <w:rsid w:val="001B3211"/>
    <w:rsid w:val="001D1F97"/>
    <w:rsid w:val="001F4D48"/>
    <w:rsid w:val="00227C15"/>
    <w:rsid w:val="00231C89"/>
    <w:rsid w:val="00247C7A"/>
    <w:rsid w:val="002748C0"/>
    <w:rsid w:val="002967BD"/>
    <w:rsid w:val="002C1367"/>
    <w:rsid w:val="002D14D3"/>
    <w:rsid w:val="0031087A"/>
    <w:rsid w:val="00315575"/>
    <w:rsid w:val="00320CFA"/>
    <w:rsid w:val="00337D45"/>
    <w:rsid w:val="00342944"/>
    <w:rsid w:val="003A7BD9"/>
    <w:rsid w:val="003D3657"/>
    <w:rsid w:val="00405402"/>
    <w:rsid w:val="00447977"/>
    <w:rsid w:val="0045081F"/>
    <w:rsid w:val="00482EA5"/>
    <w:rsid w:val="0048390A"/>
    <w:rsid w:val="004A6791"/>
    <w:rsid w:val="004D7E72"/>
    <w:rsid w:val="004E0DCF"/>
    <w:rsid w:val="00501E38"/>
    <w:rsid w:val="00507662"/>
    <w:rsid w:val="0051370B"/>
    <w:rsid w:val="00525D57"/>
    <w:rsid w:val="00530600"/>
    <w:rsid w:val="00541573"/>
    <w:rsid w:val="005773CA"/>
    <w:rsid w:val="0058599D"/>
    <w:rsid w:val="005E45F5"/>
    <w:rsid w:val="005E4CE5"/>
    <w:rsid w:val="005F4E30"/>
    <w:rsid w:val="00634D89"/>
    <w:rsid w:val="00635A21"/>
    <w:rsid w:val="0066265D"/>
    <w:rsid w:val="00680095"/>
    <w:rsid w:val="0068177E"/>
    <w:rsid w:val="006E2C25"/>
    <w:rsid w:val="006E3057"/>
    <w:rsid w:val="006F0117"/>
    <w:rsid w:val="00701DB1"/>
    <w:rsid w:val="00716652"/>
    <w:rsid w:val="00736696"/>
    <w:rsid w:val="007541EE"/>
    <w:rsid w:val="00780458"/>
    <w:rsid w:val="007A5473"/>
    <w:rsid w:val="007E31E9"/>
    <w:rsid w:val="007F5CB2"/>
    <w:rsid w:val="00821DAC"/>
    <w:rsid w:val="00835D91"/>
    <w:rsid w:val="00861232"/>
    <w:rsid w:val="008A1FEE"/>
    <w:rsid w:val="00951EFB"/>
    <w:rsid w:val="0095455E"/>
    <w:rsid w:val="009874C3"/>
    <w:rsid w:val="00995093"/>
    <w:rsid w:val="009975D2"/>
    <w:rsid w:val="00A53072"/>
    <w:rsid w:val="00AB2A6C"/>
    <w:rsid w:val="00AB601B"/>
    <w:rsid w:val="00AC5149"/>
    <w:rsid w:val="00AD0724"/>
    <w:rsid w:val="00B13265"/>
    <w:rsid w:val="00B505B7"/>
    <w:rsid w:val="00B5216C"/>
    <w:rsid w:val="00B946ED"/>
    <w:rsid w:val="00BB3993"/>
    <w:rsid w:val="00BC20D3"/>
    <w:rsid w:val="00BC314C"/>
    <w:rsid w:val="00BC654C"/>
    <w:rsid w:val="00BD5FDD"/>
    <w:rsid w:val="00C459B4"/>
    <w:rsid w:val="00C57E58"/>
    <w:rsid w:val="00CB0BA0"/>
    <w:rsid w:val="00D13082"/>
    <w:rsid w:val="00D16F74"/>
    <w:rsid w:val="00D92AC4"/>
    <w:rsid w:val="00DB50A6"/>
    <w:rsid w:val="00E501C0"/>
    <w:rsid w:val="00E77315"/>
    <w:rsid w:val="00E9006A"/>
    <w:rsid w:val="00E95548"/>
    <w:rsid w:val="00EC4443"/>
    <w:rsid w:val="00EC4FE8"/>
    <w:rsid w:val="00ED3CD8"/>
    <w:rsid w:val="00EF0816"/>
    <w:rsid w:val="00F1486D"/>
    <w:rsid w:val="00F40715"/>
    <w:rsid w:val="00F42953"/>
    <w:rsid w:val="00F42B67"/>
    <w:rsid w:val="00F47C52"/>
    <w:rsid w:val="00F6355F"/>
    <w:rsid w:val="00FA773C"/>
    <w:rsid w:val="00FA7DC2"/>
    <w:rsid w:val="00FE2D35"/>
    <w:rsid w:val="00FE666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5F02E5"/>
  <w15:docId w15:val="{FD3F7DD6-D975-499E-8123-CBE5DAB1F8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imes New Roman"/>
        <w:kern w:val="2"/>
        <w:sz w:val="28"/>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247C7A"/>
    <w:pPr>
      <w:spacing w:after="200" w:line="276" w:lineRule="auto"/>
    </w:pPr>
    <w:rPr>
      <w:rFonts w:ascii="Calibri" w:eastAsia="Times New Roman" w:hAnsi="Calibri"/>
      <w:kern w:val="0"/>
      <w:sz w:val="22"/>
      <w:lang w:eastAsia="ru-RU"/>
      <w14:ligatures w14:val="none"/>
    </w:rPr>
  </w:style>
  <w:style w:type="paragraph" w:styleId="1">
    <w:name w:val="heading 1"/>
    <w:basedOn w:val="a0"/>
    <w:next w:val="a0"/>
    <w:link w:val="10"/>
    <w:autoRedefine/>
    <w:qFormat/>
    <w:rsid w:val="00447977"/>
    <w:pPr>
      <w:keepNext/>
      <w:keepLines/>
      <w:spacing w:before="240" w:after="0"/>
      <w:ind w:firstLine="709"/>
      <w:outlineLvl w:val="0"/>
    </w:pPr>
    <w:rPr>
      <w:rFonts w:eastAsiaTheme="majorEastAsia" w:cstheme="majorBidi"/>
      <w:b/>
      <w:bCs/>
      <w:szCs w:val="28"/>
    </w:rPr>
  </w:style>
  <w:style w:type="paragraph" w:styleId="2">
    <w:name w:val="heading 2"/>
    <w:basedOn w:val="a0"/>
    <w:next w:val="a0"/>
    <w:link w:val="20"/>
    <w:uiPriority w:val="99"/>
    <w:qFormat/>
    <w:rsid w:val="004E0DCF"/>
    <w:pPr>
      <w:keepNext/>
      <w:spacing w:before="240" w:after="60" w:line="240" w:lineRule="auto"/>
      <w:outlineLvl w:val="1"/>
    </w:pPr>
    <w:rPr>
      <w:rFonts w:ascii="Arial" w:hAnsi="Arial"/>
      <w:b/>
      <w:bCs/>
      <w:i/>
      <w:iCs/>
      <w:sz w:val="28"/>
      <w:szCs w:val="28"/>
      <w:lang w:val="x-none" w:eastAsia="x-none"/>
    </w:rPr>
  </w:style>
  <w:style w:type="paragraph" w:styleId="3">
    <w:name w:val="heading 3"/>
    <w:basedOn w:val="a0"/>
    <w:next w:val="a0"/>
    <w:link w:val="30"/>
    <w:uiPriority w:val="99"/>
    <w:qFormat/>
    <w:rsid w:val="004E0DCF"/>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0"/>
    <w:link w:val="40"/>
    <w:uiPriority w:val="99"/>
    <w:qFormat/>
    <w:rsid w:val="004E0DCF"/>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6">
    <w:name w:val="heading 6"/>
    <w:basedOn w:val="a0"/>
    <w:next w:val="a0"/>
    <w:link w:val="60"/>
    <w:uiPriority w:val="9"/>
    <w:semiHidden/>
    <w:unhideWhenUsed/>
    <w:qFormat/>
    <w:rsid w:val="004E0DCF"/>
    <w:pPr>
      <w:keepNext/>
      <w:keepLines/>
      <w:spacing w:before="200" w:after="0" w:line="240" w:lineRule="auto"/>
      <w:outlineLvl w:val="5"/>
    </w:pPr>
    <w:rPr>
      <w:rFonts w:ascii="Cambria" w:hAnsi="Cambria"/>
      <w:i/>
      <w:iCs/>
      <w:color w:val="243F60"/>
      <w:sz w:val="24"/>
      <w:szCs w:val="24"/>
    </w:rPr>
  </w:style>
  <w:style w:type="paragraph" w:styleId="7">
    <w:name w:val="heading 7"/>
    <w:basedOn w:val="a0"/>
    <w:next w:val="a0"/>
    <w:link w:val="70"/>
    <w:uiPriority w:val="9"/>
    <w:semiHidden/>
    <w:unhideWhenUsed/>
    <w:qFormat/>
    <w:rsid w:val="004E0DCF"/>
    <w:pPr>
      <w:spacing w:before="240" w:after="60" w:line="240" w:lineRule="auto"/>
      <w:outlineLvl w:val="6"/>
    </w:pPr>
    <w:rPr>
      <w:sz w:val="24"/>
      <w:szCs w:val="24"/>
    </w:rPr>
  </w:style>
  <w:style w:type="paragraph" w:styleId="9">
    <w:name w:val="heading 9"/>
    <w:basedOn w:val="a0"/>
    <w:next w:val="a0"/>
    <w:link w:val="90"/>
    <w:uiPriority w:val="9"/>
    <w:semiHidden/>
    <w:unhideWhenUsed/>
    <w:qFormat/>
    <w:rsid w:val="004E0DCF"/>
    <w:pPr>
      <w:spacing w:before="240" w:after="60"/>
      <w:outlineLvl w:val="8"/>
    </w:pPr>
    <w:rPr>
      <w:rFonts w:ascii="Cambria" w:hAnsi="Cambria"/>
      <w:lang w:val="x-none" w:eastAsia="x-none"/>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qFormat/>
    <w:rsid w:val="00447977"/>
    <w:rPr>
      <w:rFonts w:eastAsiaTheme="majorEastAsia" w:cstheme="majorBidi"/>
      <w:b/>
      <w:bCs/>
      <w:szCs w:val="28"/>
    </w:rPr>
  </w:style>
  <w:style w:type="character" w:customStyle="1" w:styleId="20">
    <w:name w:val="Заголовок 2 Знак"/>
    <w:basedOn w:val="a1"/>
    <w:link w:val="2"/>
    <w:uiPriority w:val="99"/>
    <w:qFormat/>
    <w:rsid w:val="004E0DCF"/>
    <w:rPr>
      <w:rFonts w:ascii="Arial" w:eastAsia="Times New Roman" w:hAnsi="Arial"/>
      <w:b/>
      <w:bCs/>
      <w:i/>
      <w:iCs/>
      <w:kern w:val="0"/>
      <w:szCs w:val="28"/>
      <w:lang w:val="x-none" w:eastAsia="x-none"/>
      <w14:ligatures w14:val="none"/>
    </w:rPr>
  </w:style>
  <w:style w:type="character" w:customStyle="1" w:styleId="30">
    <w:name w:val="Заголовок 3 Знак"/>
    <w:basedOn w:val="a1"/>
    <w:link w:val="3"/>
    <w:uiPriority w:val="99"/>
    <w:rsid w:val="004E0DCF"/>
    <w:rPr>
      <w:rFonts w:ascii="Arial" w:eastAsia="Times New Roman" w:hAnsi="Arial"/>
      <w:b/>
      <w:bCs/>
      <w:kern w:val="0"/>
      <w:sz w:val="26"/>
      <w:szCs w:val="26"/>
      <w:lang w:val="x-none" w:eastAsia="x-none"/>
      <w14:ligatures w14:val="none"/>
    </w:rPr>
  </w:style>
  <w:style w:type="character" w:customStyle="1" w:styleId="40">
    <w:name w:val="Заголовок 4 Знак"/>
    <w:basedOn w:val="a1"/>
    <w:link w:val="4"/>
    <w:uiPriority w:val="99"/>
    <w:rsid w:val="004E0DCF"/>
    <w:rPr>
      <w:rFonts w:eastAsia="Times New Roman"/>
      <w:b/>
      <w:bCs/>
      <w:kern w:val="0"/>
      <w:sz w:val="24"/>
      <w:szCs w:val="24"/>
      <w:lang w:val="x-none" w:eastAsia="x-none"/>
      <w14:ligatures w14:val="none"/>
    </w:rPr>
  </w:style>
  <w:style w:type="character" w:customStyle="1" w:styleId="60">
    <w:name w:val="Заголовок 6 Знак"/>
    <w:basedOn w:val="a1"/>
    <w:link w:val="6"/>
    <w:uiPriority w:val="9"/>
    <w:semiHidden/>
    <w:rsid w:val="004E0DCF"/>
    <w:rPr>
      <w:rFonts w:ascii="Cambria" w:eastAsia="Times New Roman" w:hAnsi="Cambria"/>
      <w:i/>
      <w:iCs/>
      <w:color w:val="243F60"/>
      <w:kern w:val="0"/>
      <w:sz w:val="24"/>
      <w:szCs w:val="24"/>
      <w:lang w:eastAsia="ru-RU"/>
      <w14:ligatures w14:val="none"/>
    </w:rPr>
  </w:style>
  <w:style w:type="character" w:customStyle="1" w:styleId="70">
    <w:name w:val="Заголовок 7 Знак"/>
    <w:basedOn w:val="a1"/>
    <w:link w:val="7"/>
    <w:uiPriority w:val="9"/>
    <w:semiHidden/>
    <w:rsid w:val="004E0DCF"/>
    <w:rPr>
      <w:rFonts w:ascii="Calibri" w:eastAsia="Times New Roman" w:hAnsi="Calibri"/>
      <w:kern w:val="0"/>
      <w:sz w:val="24"/>
      <w:szCs w:val="24"/>
      <w:lang w:eastAsia="ru-RU"/>
      <w14:ligatures w14:val="none"/>
    </w:rPr>
  </w:style>
  <w:style w:type="character" w:customStyle="1" w:styleId="90">
    <w:name w:val="Заголовок 9 Знак"/>
    <w:basedOn w:val="a1"/>
    <w:link w:val="9"/>
    <w:uiPriority w:val="9"/>
    <w:semiHidden/>
    <w:rsid w:val="004E0DCF"/>
    <w:rPr>
      <w:rFonts w:ascii="Cambria" w:eastAsia="Times New Roman" w:hAnsi="Cambria"/>
      <w:kern w:val="0"/>
      <w:sz w:val="22"/>
      <w:lang w:val="x-none" w:eastAsia="x-none"/>
      <w14:ligatures w14:val="none"/>
    </w:rPr>
  </w:style>
  <w:style w:type="paragraph" w:styleId="a4">
    <w:name w:val="Body Text"/>
    <w:basedOn w:val="a0"/>
    <w:link w:val="a5"/>
    <w:qFormat/>
    <w:rsid w:val="004E0DCF"/>
    <w:pPr>
      <w:spacing w:after="0" w:line="240" w:lineRule="auto"/>
    </w:pPr>
    <w:rPr>
      <w:rFonts w:ascii="Times New Roman" w:hAnsi="Times New Roman"/>
      <w:sz w:val="24"/>
      <w:szCs w:val="24"/>
      <w:lang w:val="x-none" w:eastAsia="x-none"/>
    </w:rPr>
  </w:style>
  <w:style w:type="character" w:customStyle="1" w:styleId="a5">
    <w:name w:val="Основной текст Знак"/>
    <w:basedOn w:val="a1"/>
    <w:link w:val="a4"/>
    <w:rsid w:val="004E0DCF"/>
    <w:rPr>
      <w:rFonts w:eastAsia="Times New Roman"/>
      <w:kern w:val="0"/>
      <w:sz w:val="24"/>
      <w:szCs w:val="24"/>
      <w:lang w:val="x-none" w:eastAsia="x-none"/>
      <w14:ligatures w14:val="none"/>
    </w:rPr>
  </w:style>
  <w:style w:type="paragraph" w:styleId="21">
    <w:name w:val="Body Text 2"/>
    <w:basedOn w:val="a0"/>
    <w:link w:val="22"/>
    <w:rsid w:val="004E0DCF"/>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basedOn w:val="a1"/>
    <w:link w:val="21"/>
    <w:rsid w:val="004E0DCF"/>
    <w:rPr>
      <w:rFonts w:eastAsia="Times New Roman"/>
      <w:kern w:val="0"/>
      <w:sz w:val="24"/>
      <w:szCs w:val="24"/>
      <w:lang w:val="x-none" w:eastAsia="x-none"/>
      <w14:ligatures w14:val="none"/>
    </w:rPr>
  </w:style>
  <w:style w:type="character" w:customStyle="1" w:styleId="blk">
    <w:name w:val="blk"/>
    <w:rsid w:val="004E0DCF"/>
  </w:style>
  <w:style w:type="paragraph" w:styleId="a6">
    <w:name w:val="footer"/>
    <w:aliases w:val="Нижний колонтитул Знак Знак Знак,Нижний колонтитул1,Нижний колонтитул Знак Знак"/>
    <w:basedOn w:val="a0"/>
    <w:link w:val="a7"/>
    <w:uiPriority w:val="99"/>
    <w:qFormat/>
    <w:rsid w:val="004E0DCF"/>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7">
    <w:name w:val="Нижний колонтитул Знак"/>
    <w:aliases w:val="Нижний колонтитул Знак Знак Знак Знак,Нижний колонтитул1 Знак,Нижний колонтитул Знак Знак Знак1"/>
    <w:basedOn w:val="a1"/>
    <w:link w:val="a6"/>
    <w:uiPriority w:val="99"/>
    <w:rsid w:val="004E0DCF"/>
    <w:rPr>
      <w:rFonts w:eastAsia="Times New Roman"/>
      <w:kern w:val="0"/>
      <w:sz w:val="24"/>
      <w:szCs w:val="24"/>
      <w:lang w:val="x-none" w:eastAsia="x-none"/>
      <w14:ligatures w14:val="none"/>
    </w:rPr>
  </w:style>
  <w:style w:type="character" w:styleId="a8">
    <w:name w:val="page number"/>
    <w:qFormat/>
    <w:rsid w:val="004E0DCF"/>
    <w:rPr>
      <w:rFonts w:cs="Times New Roman"/>
    </w:rPr>
  </w:style>
  <w:style w:type="paragraph" w:styleId="a9">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0"/>
    <w:link w:val="aa"/>
    <w:uiPriority w:val="99"/>
    <w:qFormat/>
    <w:rsid w:val="004E0DCF"/>
    <w:pPr>
      <w:widowControl w:val="0"/>
      <w:spacing w:after="0" w:line="240" w:lineRule="auto"/>
    </w:pPr>
    <w:rPr>
      <w:rFonts w:ascii="Times New Roman" w:hAnsi="Times New Roman"/>
      <w:sz w:val="24"/>
      <w:szCs w:val="24"/>
      <w:lang w:val="en-US" w:eastAsia="nl-NL"/>
    </w:rPr>
  </w:style>
  <w:style w:type="character" w:customStyle="1" w:styleId="aa">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9"/>
    <w:uiPriority w:val="99"/>
    <w:locked/>
    <w:rsid w:val="004E0DCF"/>
    <w:rPr>
      <w:rFonts w:eastAsia="Times New Roman"/>
      <w:kern w:val="0"/>
      <w:sz w:val="24"/>
      <w:szCs w:val="24"/>
      <w:lang w:val="en-US" w:eastAsia="nl-NL"/>
      <w14:ligatures w14:val="none"/>
    </w:rPr>
  </w:style>
  <w:style w:type="paragraph" w:styleId="ab">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0"/>
    <w:link w:val="ac"/>
    <w:uiPriority w:val="99"/>
    <w:qFormat/>
    <w:rsid w:val="004E0DCF"/>
    <w:pPr>
      <w:spacing w:after="0" w:line="240" w:lineRule="auto"/>
    </w:pPr>
    <w:rPr>
      <w:rFonts w:ascii="Times New Roman" w:hAnsi="Times New Roman"/>
      <w:sz w:val="20"/>
      <w:szCs w:val="20"/>
      <w:lang w:val="en-US" w:eastAsia="x-none"/>
    </w:rPr>
  </w:style>
  <w:style w:type="character" w:customStyle="1" w:styleId="ac">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1"/>
    <w:link w:val="ab"/>
    <w:uiPriority w:val="99"/>
    <w:qFormat/>
    <w:rsid w:val="004E0DCF"/>
    <w:rPr>
      <w:rFonts w:eastAsia="Times New Roman"/>
      <w:kern w:val="0"/>
      <w:sz w:val="20"/>
      <w:szCs w:val="20"/>
      <w:lang w:val="en-US" w:eastAsia="x-none"/>
      <w14:ligatures w14:val="none"/>
    </w:rPr>
  </w:style>
  <w:style w:type="character" w:styleId="ad">
    <w:name w:val="footnote reference"/>
    <w:aliases w:val="Знак сноски-FN,Ciae niinee-FN,AЗнак сноски зел"/>
    <w:link w:val="11"/>
    <w:uiPriority w:val="99"/>
    <w:qFormat/>
    <w:rsid w:val="004E0DCF"/>
    <w:rPr>
      <w:vertAlign w:val="superscript"/>
    </w:rPr>
  </w:style>
  <w:style w:type="paragraph" w:styleId="23">
    <w:name w:val="List 2"/>
    <w:basedOn w:val="a0"/>
    <w:rsid w:val="004E0DCF"/>
    <w:pPr>
      <w:spacing w:before="120" w:after="120" w:line="240" w:lineRule="auto"/>
      <w:ind w:left="720" w:hanging="360"/>
      <w:jc w:val="both"/>
    </w:pPr>
    <w:rPr>
      <w:rFonts w:ascii="Arial" w:eastAsia="Batang" w:hAnsi="Arial"/>
      <w:sz w:val="20"/>
      <w:szCs w:val="24"/>
      <w:lang w:eastAsia="ko-KR"/>
    </w:rPr>
  </w:style>
  <w:style w:type="character" w:styleId="ae">
    <w:name w:val="Hyperlink"/>
    <w:uiPriority w:val="99"/>
    <w:rsid w:val="004E0DCF"/>
    <w:rPr>
      <w:rFonts w:cs="Times New Roman"/>
      <w:color w:val="0000FF"/>
      <w:u w:val="single"/>
    </w:rPr>
  </w:style>
  <w:style w:type="paragraph" w:styleId="12">
    <w:name w:val="toc 1"/>
    <w:basedOn w:val="a0"/>
    <w:next w:val="a0"/>
    <w:autoRedefine/>
    <w:uiPriority w:val="39"/>
    <w:rsid w:val="004E0DCF"/>
    <w:pPr>
      <w:tabs>
        <w:tab w:val="right" w:leader="dot" w:pos="9344"/>
      </w:tabs>
      <w:spacing w:before="120" w:after="0" w:line="240" w:lineRule="auto"/>
    </w:pPr>
    <w:rPr>
      <w:rFonts w:cs="Calibri"/>
      <w:b/>
      <w:bCs/>
      <w:sz w:val="20"/>
      <w:szCs w:val="20"/>
    </w:rPr>
  </w:style>
  <w:style w:type="paragraph" w:styleId="24">
    <w:name w:val="toc 2"/>
    <w:basedOn w:val="a0"/>
    <w:next w:val="a0"/>
    <w:autoRedefine/>
    <w:uiPriority w:val="39"/>
    <w:rsid w:val="004E0DCF"/>
    <w:pPr>
      <w:spacing w:before="120" w:after="0" w:line="240" w:lineRule="auto"/>
      <w:ind w:left="240"/>
    </w:pPr>
    <w:rPr>
      <w:rFonts w:cs="Calibri"/>
      <w:i/>
      <w:iCs/>
      <w:sz w:val="20"/>
      <w:szCs w:val="20"/>
    </w:rPr>
  </w:style>
  <w:style w:type="paragraph" w:styleId="31">
    <w:name w:val="toc 3"/>
    <w:basedOn w:val="a0"/>
    <w:next w:val="a0"/>
    <w:autoRedefine/>
    <w:uiPriority w:val="39"/>
    <w:rsid w:val="004E0DCF"/>
    <w:pPr>
      <w:spacing w:after="0" w:line="240" w:lineRule="auto"/>
      <w:ind w:left="480"/>
    </w:pPr>
    <w:rPr>
      <w:rFonts w:ascii="Times New Roman" w:hAnsi="Times New Roman"/>
      <w:sz w:val="28"/>
      <w:szCs w:val="28"/>
    </w:rPr>
  </w:style>
  <w:style w:type="character" w:customStyle="1" w:styleId="FootnoteTextChar">
    <w:name w:val="Footnote Text Char"/>
    <w:locked/>
    <w:rsid w:val="004E0DCF"/>
    <w:rPr>
      <w:rFonts w:ascii="Times New Roman" w:hAnsi="Times New Roman"/>
      <w:sz w:val="20"/>
      <w:lang w:val="x-none" w:eastAsia="ru-RU"/>
    </w:rPr>
  </w:style>
  <w:style w:type="paragraph" w:styleId="af">
    <w:name w:val="List Paragraph"/>
    <w:aliases w:val="Содержание. 2 уровень,List Paragraph,Цветной список - Акцент 11,Этапы"/>
    <w:basedOn w:val="a0"/>
    <w:link w:val="af0"/>
    <w:uiPriority w:val="34"/>
    <w:qFormat/>
    <w:rsid w:val="004E0DCF"/>
    <w:pPr>
      <w:spacing w:before="120" w:after="120" w:line="240" w:lineRule="auto"/>
      <w:ind w:left="708"/>
    </w:pPr>
    <w:rPr>
      <w:rFonts w:ascii="Times New Roman" w:hAnsi="Times New Roman"/>
      <w:sz w:val="24"/>
      <w:szCs w:val="24"/>
      <w:lang w:val="x-none" w:eastAsia="x-none"/>
    </w:rPr>
  </w:style>
  <w:style w:type="character" w:customStyle="1" w:styleId="af0">
    <w:name w:val="Абзац списка Знак"/>
    <w:aliases w:val="Содержание. 2 уровень Знак,List Paragraph Знак,Цветной список - Акцент 11 Знак,Этапы Знак"/>
    <w:link w:val="af"/>
    <w:uiPriority w:val="34"/>
    <w:qFormat/>
    <w:locked/>
    <w:rsid w:val="004E0DCF"/>
    <w:rPr>
      <w:rFonts w:eastAsia="Times New Roman"/>
      <w:kern w:val="0"/>
      <w:sz w:val="24"/>
      <w:szCs w:val="24"/>
      <w:lang w:val="x-none" w:eastAsia="x-none"/>
      <w14:ligatures w14:val="none"/>
    </w:rPr>
  </w:style>
  <w:style w:type="character" w:styleId="af1">
    <w:name w:val="Emphasis"/>
    <w:qFormat/>
    <w:rsid w:val="004E0DCF"/>
    <w:rPr>
      <w:rFonts w:cs="Times New Roman"/>
      <w:i/>
    </w:rPr>
  </w:style>
  <w:style w:type="paragraph" w:styleId="af2">
    <w:name w:val="Balloon Text"/>
    <w:basedOn w:val="a0"/>
    <w:link w:val="af3"/>
    <w:uiPriority w:val="99"/>
    <w:rsid w:val="004E0DCF"/>
    <w:pPr>
      <w:spacing w:after="0" w:line="240" w:lineRule="auto"/>
    </w:pPr>
    <w:rPr>
      <w:rFonts w:ascii="Segoe UI" w:hAnsi="Segoe UI"/>
      <w:sz w:val="18"/>
      <w:szCs w:val="18"/>
      <w:lang w:val="x-none" w:eastAsia="x-none"/>
    </w:rPr>
  </w:style>
  <w:style w:type="character" w:customStyle="1" w:styleId="af3">
    <w:name w:val="Текст выноски Знак"/>
    <w:basedOn w:val="a1"/>
    <w:link w:val="af2"/>
    <w:uiPriority w:val="99"/>
    <w:rsid w:val="004E0DCF"/>
    <w:rPr>
      <w:rFonts w:ascii="Segoe UI" w:eastAsia="Times New Roman" w:hAnsi="Segoe UI"/>
      <w:kern w:val="0"/>
      <w:sz w:val="18"/>
      <w:szCs w:val="18"/>
      <w:lang w:val="x-none" w:eastAsia="x-none"/>
      <w14:ligatures w14:val="none"/>
    </w:rPr>
  </w:style>
  <w:style w:type="paragraph" w:customStyle="1" w:styleId="ConsPlusNormal">
    <w:name w:val="ConsPlusNormal"/>
    <w:qFormat/>
    <w:rsid w:val="004E0DCF"/>
    <w:pPr>
      <w:widowControl w:val="0"/>
      <w:autoSpaceDE w:val="0"/>
      <w:autoSpaceDN w:val="0"/>
      <w:adjustRightInd w:val="0"/>
      <w:spacing w:after="0" w:line="240" w:lineRule="auto"/>
    </w:pPr>
    <w:rPr>
      <w:rFonts w:ascii="Arial" w:eastAsia="Times New Roman" w:hAnsi="Arial" w:cs="Arial"/>
      <w:kern w:val="0"/>
      <w:sz w:val="20"/>
      <w:szCs w:val="20"/>
      <w:lang w:eastAsia="ru-RU"/>
      <w14:ligatures w14:val="none"/>
    </w:rPr>
  </w:style>
  <w:style w:type="paragraph" w:styleId="af4">
    <w:name w:val="header"/>
    <w:basedOn w:val="a0"/>
    <w:link w:val="af5"/>
    <w:uiPriority w:val="99"/>
    <w:unhideWhenUsed/>
    <w:rsid w:val="004E0DCF"/>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5">
    <w:name w:val="Верхний колонтитул Знак"/>
    <w:basedOn w:val="a1"/>
    <w:link w:val="af4"/>
    <w:uiPriority w:val="99"/>
    <w:rsid w:val="004E0DCF"/>
    <w:rPr>
      <w:rFonts w:eastAsia="Times New Roman"/>
      <w:kern w:val="0"/>
      <w:sz w:val="24"/>
      <w:szCs w:val="24"/>
      <w:lang w:val="x-none" w:eastAsia="x-none"/>
      <w14:ligatures w14:val="none"/>
    </w:rPr>
  </w:style>
  <w:style w:type="character" w:customStyle="1" w:styleId="110">
    <w:name w:val="Текст примечания Знак11"/>
    <w:uiPriority w:val="99"/>
    <w:rsid w:val="004E0DCF"/>
    <w:rPr>
      <w:rFonts w:cs="Times New Roman"/>
      <w:sz w:val="20"/>
      <w:szCs w:val="20"/>
    </w:rPr>
  </w:style>
  <w:style w:type="paragraph" w:styleId="af6">
    <w:name w:val="annotation text"/>
    <w:basedOn w:val="a0"/>
    <w:link w:val="af7"/>
    <w:uiPriority w:val="99"/>
    <w:unhideWhenUsed/>
    <w:rsid w:val="004E0DCF"/>
    <w:pPr>
      <w:spacing w:after="0" w:line="240" w:lineRule="auto"/>
    </w:pPr>
    <w:rPr>
      <w:sz w:val="20"/>
      <w:szCs w:val="20"/>
      <w:lang w:val="x-none" w:eastAsia="x-none"/>
    </w:rPr>
  </w:style>
  <w:style w:type="character" w:customStyle="1" w:styleId="af7">
    <w:name w:val="Текст примечания Знак"/>
    <w:basedOn w:val="a1"/>
    <w:link w:val="af6"/>
    <w:uiPriority w:val="99"/>
    <w:rsid w:val="004E0DCF"/>
    <w:rPr>
      <w:rFonts w:ascii="Calibri" w:eastAsia="Times New Roman" w:hAnsi="Calibri"/>
      <w:kern w:val="0"/>
      <w:sz w:val="20"/>
      <w:szCs w:val="20"/>
      <w:lang w:val="x-none" w:eastAsia="x-none"/>
      <w14:ligatures w14:val="none"/>
    </w:rPr>
  </w:style>
  <w:style w:type="character" w:customStyle="1" w:styleId="13">
    <w:name w:val="Текст примечания Знак1"/>
    <w:uiPriority w:val="99"/>
    <w:rsid w:val="004E0DCF"/>
    <w:rPr>
      <w:rFonts w:cs="Times New Roman"/>
      <w:sz w:val="20"/>
      <w:szCs w:val="20"/>
    </w:rPr>
  </w:style>
  <w:style w:type="character" w:customStyle="1" w:styleId="111">
    <w:name w:val="Тема примечания Знак11"/>
    <w:uiPriority w:val="99"/>
    <w:rsid w:val="004E0DCF"/>
    <w:rPr>
      <w:rFonts w:cs="Times New Roman"/>
      <w:b/>
      <w:bCs/>
      <w:sz w:val="20"/>
      <w:szCs w:val="20"/>
    </w:rPr>
  </w:style>
  <w:style w:type="paragraph" w:styleId="af8">
    <w:name w:val="annotation subject"/>
    <w:basedOn w:val="af6"/>
    <w:next w:val="af6"/>
    <w:link w:val="af9"/>
    <w:uiPriority w:val="99"/>
    <w:unhideWhenUsed/>
    <w:rsid w:val="004E0DCF"/>
    <w:rPr>
      <w:rFonts w:ascii="Times New Roman" w:hAnsi="Times New Roman"/>
      <w:b/>
      <w:bCs/>
    </w:rPr>
  </w:style>
  <w:style w:type="character" w:customStyle="1" w:styleId="af9">
    <w:name w:val="Тема примечания Знак"/>
    <w:basedOn w:val="af7"/>
    <w:link w:val="af8"/>
    <w:uiPriority w:val="99"/>
    <w:rsid w:val="004E0DCF"/>
    <w:rPr>
      <w:rFonts w:ascii="Calibri" w:eastAsia="Times New Roman" w:hAnsi="Calibri"/>
      <w:b/>
      <w:bCs/>
      <w:kern w:val="0"/>
      <w:sz w:val="20"/>
      <w:szCs w:val="20"/>
      <w:lang w:val="x-none" w:eastAsia="x-none"/>
      <w14:ligatures w14:val="none"/>
    </w:rPr>
  </w:style>
  <w:style w:type="character" w:customStyle="1" w:styleId="14">
    <w:name w:val="Тема примечания Знак1"/>
    <w:uiPriority w:val="99"/>
    <w:rsid w:val="004E0DCF"/>
    <w:rPr>
      <w:rFonts w:cs="Times New Roman"/>
      <w:b/>
      <w:bCs/>
      <w:sz w:val="20"/>
      <w:szCs w:val="20"/>
    </w:rPr>
  </w:style>
  <w:style w:type="paragraph" w:styleId="25">
    <w:name w:val="Body Text Indent 2"/>
    <w:basedOn w:val="a0"/>
    <w:link w:val="26"/>
    <w:rsid w:val="004E0DCF"/>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basedOn w:val="a1"/>
    <w:link w:val="25"/>
    <w:rsid w:val="004E0DCF"/>
    <w:rPr>
      <w:rFonts w:eastAsia="Times New Roman"/>
      <w:kern w:val="0"/>
      <w:sz w:val="24"/>
      <w:szCs w:val="24"/>
      <w:lang w:val="x-none" w:eastAsia="x-none"/>
      <w14:ligatures w14:val="none"/>
    </w:rPr>
  </w:style>
  <w:style w:type="character" w:customStyle="1" w:styleId="apple-converted-space">
    <w:name w:val="apple-converted-space"/>
    <w:rsid w:val="004E0DCF"/>
  </w:style>
  <w:style w:type="character" w:customStyle="1" w:styleId="afa">
    <w:name w:val="Цветовое выделение"/>
    <w:uiPriority w:val="99"/>
    <w:rsid w:val="004E0DCF"/>
    <w:rPr>
      <w:b/>
      <w:color w:val="26282F"/>
    </w:rPr>
  </w:style>
  <w:style w:type="character" w:customStyle="1" w:styleId="afb">
    <w:name w:val="Гипертекстовая ссылка"/>
    <w:uiPriority w:val="99"/>
    <w:rsid w:val="004E0DCF"/>
    <w:rPr>
      <w:b/>
      <w:color w:val="106BBE"/>
    </w:rPr>
  </w:style>
  <w:style w:type="character" w:customStyle="1" w:styleId="afc">
    <w:name w:val="Активная гипертекстовая ссылка"/>
    <w:uiPriority w:val="99"/>
    <w:rsid w:val="004E0DCF"/>
    <w:rPr>
      <w:b/>
      <w:color w:val="106BBE"/>
      <w:u w:val="single"/>
    </w:rPr>
  </w:style>
  <w:style w:type="paragraph" w:customStyle="1" w:styleId="afd">
    <w:name w:val="Внимание"/>
    <w:basedOn w:val="a0"/>
    <w:next w:val="a0"/>
    <w:uiPriority w:val="99"/>
    <w:rsid w:val="004E0DCF"/>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e">
    <w:name w:val="Внимание: криминал!!"/>
    <w:basedOn w:val="afd"/>
    <w:next w:val="a0"/>
    <w:uiPriority w:val="99"/>
    <w:rsid w:val="004E0DCF"/>
  </w:style>
  <w:style w:type="paragraph" w:customStyle="1" w:styleId="aff">
    <w:name w:val="Внимание: недобросовестность!"/>
    <w:basedOn w:val="afd"/>
    <w:next w:val="a0"/>
    <w:uiPriority w:val="99"/>
    <w:rsid w:val="004E0DCF"/>
  </w:style>
  <w:style w:type="character" w:customStyle="1" w:styleId="aff0">
    <w:name w:val="Выделение для Базового Поиска"/>
    <w:uiPriority w:val="99"/>
    <w:rsid w:val="004E0DCF"/>
    <w:rPr>
      <w:b/>
      <w:color w:val="0058A9"/>
    </w:rPr>
  </w:style>
  <w:style w:type="character" w:customStyle="1" w:styleId="aff1">
    <w:name w:val="Выделение для Базового Поиска (курсив)"/>
    <w:uiPriority w:val="99"/>
    <w:rsid w:val="004E0DCF"/>
    <w:rPr>
      <w:b/>
      <w:i/>
      <w:color w:val="0058A9"/>
    </w:rPr>
  </w:style>
  <w:style w:type="paragraph" w:customStyle="1" w:styleId="aff2">
    <w:name w:val="Дочерний элемент списка"/>
    <w:basedOn w:val="a0"/>
    <w:next w:val="a0"/>
    <w:uiPriority w:val="99"/>
    <w:rsid w:val="004E0DCF"/>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3">
    <w:name w:val="Основное меню (преемственное)"/>
    <w:basedOn w:val="a0"/>
    <w:next w:val="a0"/>
    <w:uiPriority w:val="99"/>
    <w:rsid w:val="004E0DCF"/>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3"/>
    <w:next w:val="a0"/>
    <w:uiPriority w:val="99"/>
    <w:rsid w:val="004E0DCF"/>
    <w:rPr>
      <w:b/>
      <w:bCs/>
      <w:color w:val="0058A9"/>
      <w:shd w:val="clear" w:color="auto" w:fill="ECE9D8"/>
    </w:rPr>
  </w:style>
  <w:style w:type="paragraph" w:customStyle="1" w:styleId="aff4">
    <w:name w:val="Заголовок группы контролов"/>
    <w:basedOn w:val="a0"/>
    <w:next w:val="a0"/>
    <w:uiPriority w:val="99"/>
    <w:rsid w:val="004E0DCF"/>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5">
    <w:name w:val="Заголовок для информации об изменениях"/>
    <w:basedOn w:val="1"/>
    <w:next w:val="a0"/>
    <w:uiPriority w:val="99"/>
    <w:rsid w:val="004E0DCF"/>
    <w:pPr>
      <w:autoSpaceDE w:val="0"/>
      <w:autoSpaceDN w:val="0"/>
      <w:adjustRightInd w:val="0"/>
      <w:spacing w:before="0" w:after="240" w:line="360" w:lineRule="auto"/>
      <w:ind w:firstLine="0"/>
      <w:jc w:val="center"/>
      <w:outlineLvl w:val="9"/>
    </w:pPr>
    <w:rPr>
      <w:rFonts w:eastAsia="Times New Roman" w:cs="Times New Roman"/>
      <w:b w:val="0"/>
      <w:bCs w:val="0"/>
      <w:sz w:val="18"/>
      <w:szCs w:val="18"/>
      <w:shd w:val="clear" w:color="auto" w:fill="FFFFFF"/>
      <w:lang w:val="x-none" w:eastAsia="x-none"/>
    </w:rPr>
  </w:style>
  <w:style w:type="paragraph" w:customStyle="1" w:styleId="aff6">
    <w:name w:val="Заголовок распахивающейся части диалога"/>
    <w:basedOn w:val="a0"/>
    <w:next w:val="a0"/>
    <w:uiPriority w:val="99"/>
    <w:rsid w:val="004E0DCF"/>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7">
    <w:name w:val="Заголовок своего сообщения"/>
    <w:uiPriority w:val="99"/>
    <w:rsid w:val="004E0DCF"/>
    <w:rPr>
      <w:b/>
      <w:color w:val="26282F"/>
    </w:rPr>
  </w:style>
  <w:style w:type="paragraph" w:customStyle="1" w:styleId="aff8">
    <w:name w:val="Заголовок статьи"/>
    <w:basedOn w:val="a0"/>
    <w:next w:val="a0"/>
    <w:uiPriority w:val="99"/>
    <w:rsid w:val="004E0DCF"/>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9">
    <w:name w:val="Заголовок чужого сообщения"/>
    <w:uiPriority w:val="99"/>
    <w:rsid w:val="004E0DCF"/>
    <w:rPr>
      <w:b/>
      <w:color w:val="FF0000"/>
    </w:rPr>
  </w:style>
  <w:style w:type="paragraph" w:customStyle="1" w:styleId="affa">
    <w:name w:val="Заголовок ЭР (левое окно)"/>
    <w:basedOn w:val="a0"/>
    <w:next w:val="a0"/>
    <w:uiPriority w:val="99"/>
    <w:rsid w:val="004E0DCF"/>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b">
    <w:name w:val="Заголовок ЭР (правое окно)"/>
    <w:basedOn w:val="affa"/>
    <w:next w:val="a0"/>
    <w:uiPriority w:val="99"/>
    <w:rsid w:val="004E0DCF"/>
    <w:pPr>
      <w:spacing w:after="0"/>
      <w:jc w:val="left"/>
    </w:pPr>
  </w:style>
  <w:style w:type="paragraph" w:customStyle="1" w:styleId="affc">
    <w:name w:val="Интерактивный заголовок"/>
    <w:basedOn w:val="15"/>
    <w:next w:val="a0"/>
    <w:uiPriority w:val="99"/>
    <w:rsid w:val="004E0DCF"/>
    <w:rPr>
      <w:u w:val="single"/>
    </w:rPr>
  </w:style>
  <w:style w:type="paragraph" w:customStyle="1" w:styleId="affd">
    <w:name w:val="Текст информации об изменениях"/>
    <w:basedOn w:val="a0"/>
    <w:next w:val="a0"/>
    <w:uiPriority w:val="99"/>
    <w:rsid w:val="004E0DCF"/>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e">
    <w:name w:val="Информация об изменениях"/>
    <w:basedOn w:val="affd"/>
    <w:next w:val="a0"/>
    <w:uiPriority w:val="99"/>
    <w:rsid w:val="004E0DCF"/>
    <w:pPr>
      <w:spacing w:before="180"/>
      <w:ind w:left="360" w:right="360" w:firstLine="0"/>
    </w:pPr>
    <w:rPr>
      <w:shd w:val="clear" w:color="auto" w:fill="EAEFED"/>
    </w:rPr>
  </w:style>
  <w:style w:type="paragraph" w:customStyle="1" w:styleId="afff">
    <w:name w:val="Текст (справка)"/>
    <w:basedOn w:val="a0"/>
    <w:next w:val="a0"/>
    <w:uiPriority w:val="99"/>
    <w:rsid w:val="004E0DCF"/>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0">
    <w:name w:val="Комментарий"/>
    <w:basedOn w:val="afff"/>
    <w:next w:val="a0"/>
    <w:uiPriority w:val="99"/>
    <w:rsid w:val="004E0DCF"/>
    <w:pPr>
      <w:spacing w:before="75"/>
      <w:ind w:right="0"/>
      <w:jc w:val="both"/>
    </w:pPr>
    <w:rPr>
      <w:color w:val="353842"/>
      <w:shd w:val="clear" w:color="auto" w:fill="F0F0F0"/>
    </w:rPr>
  </w:style>
  <w:style w:type="paragraph" w:customStyle="1" w:styleId="afff1">
    <w:name w:val="Информация об изменениях документа"/>
    <w:basedOn w:val="afff0"/>
    <w:next w:val="a0"/>
    <w:uiPriority w:val="99"/>
    <w:rsid w:val="004E0DCF"/>
    <w:rPr>
      <w:i/>
      <w:iCs/>
    </w:rPr>
  </w:style>
  <w:style w:type="paragraph" w:customStyle="1" w:styleId="afff2">
    <w:name w:val="Текст (лев. подпись)"/>
    <w:basedOn w:val="a0"/>
    <w:next w:val="a0"/>
    <w:uiPriority w:val="99"/>
    <w:rsid w:val="004E0DCF"/>
    <w:pPr>
      <w:widowControl w:val="0"/>
      <w:autoSpaceDE w:val="0"/>
      <w:autoSpaceDN w:val="0"/>
      <w:adjustRightInd w:val="0"/>
      <w:spacing w:after="0" w:line="360" w:lineRule="auto"/>
    </w:pPr>
    <w:rPr>
      <w:rFonts w:ascii="Times New Roman" w:hAnsi="Times New Roman"/>
      <w:sz w:val="24"/>
      <w:szCs w:val="24"/>
    </w:rPr>
  </w:style>
  <w:style w:type="paragraph" w:customStyle="1" w:styleId="afff3">
    <w:name w:val="Колонтитул (левый)"/>
    <w:basedOn w:val="afff2"/>
    <w:next w:val="a0"/>
    <w:uiPriority w:val="99"/>
    <w:rsid w:val="004E0DCF"/>
    <w:rPr>
      <w:sz w:val="14"/>
      <w:szCs w:val="14"/>
    </w:rPr>
  </w:style>
  <w:style w:type="paragraph" w:customStyle="1" w:styleId="afff4">
    <w:name w:val="Текст (прав. подпись)"/>
    <w:basedOn w:val="a0"/>
    <w:next w:val="a0"/>
    <w:uiPriority w:val="99"/>
    <w:rsid w:val="004E0DCF"/>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5">
    <w:name w:val="Колонтитул (правый)"/>
    <w:basedOn w:val="afff4"/>
    <w:next w:val="a0"/>
    <w:uiPriority w:val="99"/>
    <w:rsid w:val="004E0DCF"/>
    <w:rPr>
      <w:sz w:val="14"/>
      <w:szCs w:val="14"/>
    </w:rPr>
  </w:style>
  <w:style w:type="paragraph" w:customStyle="1" w:styleId="afff6">
    <w:name w:val="Комментарий пользователя"/>
    <w:basedOn w:val="afff0"/>
    <w:next w:val="a0"/>
    <w:uiPriority w:val="99"/>
    <w:rsid w:val="004E0DCF"/>
    <w:pPr>
      <w:jc w:val="left"/>
    </w:pPr>
    <w:rPr>
      <w:shd w:val="clear" w:color="auto" w:fill="FFDFE0"/>
    </w:rPr>
  </w:style>
  <w:style w:type="paragraph" w:customStyle="1" w:styleId="afff7">
    <w:name w:val="Куда обратиться?"/>
    <w:basedOn w:val="afd"/>
    <w:next w:val="a0"/>
    <w:uiPriority w:val="99"/>
    <w:rsid w:val="004E0DCF"/>
  </w:style>
  <w:style w:type="paragraph" w:customStyle="1" w:styleId="afff8">
    <w:name w:val="Моноширинный"/>
    <w:basedOn w:val="a0"/>
    <w:next w:val="a0"/>
    <w:uiPriority w:val="99"/>
    <w:rsid w:val="004E0DCF"/>
    <w:pPr>
      <w:widowControl w:val="0"/>
      <w:autoSpaceDE w:val="0"/>
      <w:autoSpaceDN w:val="0"/>
      <w:adjustRightInd w:val="0"/>
      <w:spacing w:after="0" w:line="360" w:lineRule="auto"/>
    </w:pPr>
    <w:rPr>
      <w:rFonts w:ascii="Courier New" w:hAnsi="Courier New" w:cs="Courier New"/>
      <w:sz w:val="24"/>
      <w:szCs w:val="24"/>
    </w:rPr>
  </w:style>
  <w:style w:type="character" w:customStyle="1" w:styleId="afff9">
    <w:name w:val="Найденные слова"/>
    <w:uiPriority w:val="99"/>
    <w:rsid w:val="004E0DCF"/>
    <w:rPr>
      <w:b/>
      <w:color w:val="26282F"/>
      <w:shd w:val="clear" w:color="auto" w:fill="FFF580"/>
    </w:rPr>
  </w:style>
  <w:style w:type="paragraph" w:customStyle="1" w:styleId="afffa">
    <w:name w:val="Напишите нам"/>
    <w:basedOn w:val="a0"/>
    <w:next w:val="a0"/>
    <w:uiPriority w:val="99"/>
    <w:rsid w:val="004E0DCF"/>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b">
    <w:name w:val="Не вступил в силу"/>
    <w:uiPriority w:val="99"/>
    <w:rsid w:val="004E0DCF"/>
    <w:rPr>
      <w:b/>
      <w:color w:val="000000"/>
      <w:shd w:val="clear" w:color="auto" w:fill="D8EDE8"/>
    </w:rPr>
  </w:style>
  <w:style w:type="paragraph" w:customStyle="1" w:styleId="afffc">
    <w:name w:val="Необходимые документы"/>
    <w:basedOn w:val="afd"/>
    <w:next w:val="a0"/>
    <w:uiPriority w:val="99"/>
    <w:rsid w:val="004E0DCF"/>
    <w:pPr>
      <w:ind w:firstLine="118"/>
    </w:pPr>
  </w:style>
  <w:style w:type="paragraph" w:customStyle="1" w:styleId="afffd">
    <w:name w:val="Нормальный (таблица)"/>
    <w:basedOn w:val="a0"/>
    <w:next w:val="a0"/>
    <w:uiPriority w:val="99"/>
    <w:rsid w:val="004E0DCF"/>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e">
    <w:name w:val="Таблицы (моноширинный)"/>
    <w:basedOn w:val="a0"/>
    <w:next w:val="a0"/>
    <w:uiPriority w:val="99"/>
    <w:rsid w:val="004E0DCF"/>
    <w:pPr>
      <w:widowControl w:val="0"/>
      <w:autoSpaceDE w:val="0"/>
      <w:autoSpaceDN w:val="0"/>
      <w:adjustRightInd w:val="0"/>
      <w:spacing w:after="0" w:line="360" w:lineRule="auto"/>
    </w:pPr>
    <w:rPr>
      <w:rFonts w:ascii="Courier New" w:hAnsi="Courier New" w:cs="Courier New"/>
      <w:sz w:val="24"/>
      <w:szCs w:val="24"/>
    </w:rPr>
  </w:style>
  <w:style w:type="paragraph" w:customStyle="1" w:styleId="affff">
    <w:name w:val="Оглавление"/>
    <w:basedOn w:val="afffe"/>
    <w:next w:val="a0"/>
    <w:uiPriority w:val="99"/>
    <w:rsid w:val="004E0DCF"/>
    <w:pPr>
      <w:ind w:left="140"/>
    </w:pPr>
  </w:style>
  <w:style w:type="character" w:customStyle="1" w:styleId="affff0">
    <w:name w:val="Опечатки"/>
    <w:uiPriority w:val="99"/>
    <w:rsid w:val="004E0DCF"/>
    <w:rPr>
      <w:color w:val="FF0000"/>
    </w:rPr>
  </w:style>
  <w:style w:type="paragraph" w:customStyle="1" w:styleId="affff1">
    <w:name w:val="Переменная часть"/>
    <w:basedOn w:val="aff3"/>
    <w:next w:val="a0"/>
    <w:uiPriority w:val="99"/>
    <w:rsid w:val="004E0DCF"/>
    <w:rPr>
      <w:sz w:val="18"/>
      <w:szCs w:val="18"/>
    </w:rPr>
  </w:style>
  <w:style w:type="paragraph" w:customStyle="1" w:styleId="affff2">
    <w:name w:val="Подвал для информации об изменениях"/>
    <w:basedOn w:val="1"/>
    <w:next w:val="a0"/>
    <w:uiPriority w:val="99"/>
    <w:rsid w:val="004E0DCF"/>
    <w:pPr>
      <w:autoSpaceDE w:val="0"/>
      <w:autoSpaceDN w:val="0"/>
      <w:adjustRightInd w:val="0"/>
      <w:spacing w:before="480" w:after="240" w:line="360" w:lineRule="auto"/>
      <w:ind w:firstLine="0"/>
      <w:jc w:val="center"/>
      <w:outlineLvl w:val="9"/>
    </w:pPr>
    <w:rPr>
      <w:rFonts w:eastAsia="Times New Roman" w:cs="Times New Roman"/>
      <w:b w:val="0"/>
      <w:bCs w:val="0"/>
      <w:sz w:val="18"/>
      <w:szCs w:val="18"/>
      <w:lang w:val="x-none" w:eastAsia="x-none"/>
    </w:rPr>
  </w:style>
  <w:style w:type="paragraph" w:customStyle="1" w:styleId="affff3">
    <w:name w:val="Подзаголовок для информации об изменениях"/>
    <w:basedOn w:val="affd"/>
    <w:next w:val="a0"/>
    <w:uiPriority w:val="99"/>
    <w:rsid w:val="004E0DCF"/>
    <w:rPr>
      <w:b/>
      <w:bCs/>
    </w:rPr>
  </w:style>
  <w:style w:type="paragraph" w:customStyle="1" w:styleId="affff4">
    <w:name w:val="Подчёркнуный текст"/>
    <w:basedOn w:val="a0"/>
    <w:next w:val="a0"/>
    <w:uiPriority w:val="99"/>
    <w:rsid w:val="004E0DCF"/>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5">
    <w:name w:val="Постоянная часть"/>
    <w:basedOn w:val="aff3"/>
    <w:next w:val="a0"/>
    <w:uiPriority w:val="99"/>
    <w:rsid w:val="004E0DCF"/>
    <w:rPr>
      <w:sz w:val="20"/>
      <w:szCs w:val="20"/>
    </w:rPr>
  </w:style>
  <w:style w:type="paragraph" w:customStyle="1" w:styleId="affff6">
    <w:name w:val="Прижатый влево"/>
    <w:basedOn w:val="a0"/>
    <w:next w:val="a0"/>
    <w:uiPriority w:val="99"/>
    <w:rsid w:val="004E0DCF"/>
    <w:pPr>
      <w:widowControl w:val="0"/>
      <w:autoSpaceDE w:val="0"/>
      <w:autoSpaceDN w:val="0"/>
      <w:adjustRightInd w:val="0"/>
      <w:spacing w:after="0" w:line="360" w:lineRule="auto"/>
    </w:pPr>
    <w:rPr>
      <w:rFonts w:ascii="Times New Roman" w:hAnsi="Times New Roman"/>
      <w:sz w:val="24"/>
      <w:szCs w:val="24"/>
    </w:rPr>
  </w:style>
  <w:style w:type="paragraph" w:customStyle="1" w:styleId="affff7">
    <w:name w:val="Пример."/>
    <w:basedOn w:val="afd"/>
    <w:next w:val="a0"/>
    <w:uiPriority w:val="99"/>
    <w:rsid w:val="004E0DCF"/>
  </w:style>
  <w:style w:type="paragraph" w:customStyle="1" w:styleId="affff8">
    <w:name w:val="Примечание."/>
    <w:basedOn w:val="afd"/>
    <w:next w:val="a0"/>
    <w:uiPriority w:val="99"/>
    <w:rsid w:val="004E0DCF"/>
  </w:style>
  <w:style w:type="character" w:customStyle="1" w:styleId="affff9">
    <w:name w:val="Продолжение ссылки"/>
    <w:uiPriority w:val="99"/>
    <w:rsid w:val="004E0DCF"/>
  </w:style>
  <w:style w:type="paragraph" w:customStyle="1" w:styleId="affffa">
    <w:name w:val="Словарная статья"/>
    <w:basedOn w:val="a0"/>
    <w:next w:val="a0"/>
    <w:uiPriority w:val="99"/>
    <w:rsid w:val="004E0DCF"/>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b">
    <w:name w:val="Сравнение редакций"/>
    <w:uiPriority w:val="99"/>
    <w:rsid w:val="004E0DCF"/>
    <w:rPr>
      <w:b/>
      <w:color w:val="26282F"/>
    </w:rPr>
  </w:style>
  <w:style w:type="character" w:customStyle="1" w:styleId="affffc">
    <w:name w:val="Сравнение редакций. Добавленный фрагмент"/>
    <w:uiPriority w:val="99"/>
    <w:rsid w:val="004E0DCF"/>
    <w:rPr>
      <w:color w:val="000000"/>
      <w:shd w:val="clear" w:color="auto" w:fill="C1D7FF"/>
    </w:rPr>
  </w:style>
  <w:style w:type="character" w:customStyle="1" w:styleId="affffd">
    <w:name w:val="Сравнение редакций. Удаленный фрагмент"/>
    <w:uiPriority w:val="99"/>
    <w:rsid w:val="004E0DCF"/>
    <w:rPr>
      <w:color w:val="000000"/>
      <w:shd w:val="clear" w:color="auto" w:fill="C4C413"/>
    </w:rPr>
  </w:style>
  <w:style w:type="paragraph" w:customStyle="1" w:styleId="affffe">
    <w:name w:val="Ссылка на официальную публикацию"/>
    <w:basedOn w:val="a0"/>
    <w:next w:val="a0"/>
    <w:uiPriority w:val="99"/>
    <w:rsid w:val="004E0DCF"/>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f">
    <w:name w:val="Ссылка на утративший силу документ"/>
    <w:uiPriority w:val="99"/>
    <w:rsid w:val="004E0DCF"/>
    <w:rPr>
      <w:b/>
      <w:color w:val="749232"/>
    </w:rPr>
  </w:style>
  <w:style w:type="paragraph" w:customStyle="1" w:styleId="afffff0">
    <w:name w:val="Текст в таблице"/>
    <w:basedOn w:val="afffd"/>
    <w:next w:val="a0"/>
    <w:uiPriority w:val="99"/>
    <w:rsid w:val="004E0DCF"/>
    <w:pPr>
      <w:ind w:firstLine="500"/>
    </w:pPr>
  </w:style>
  <w:style w:type="paragraph" w:customStyle="1" w:styleId="afffff1">
    <w:name w:val="Текст ЭР (см. также)"/>
    <w:basedOn w:val="a0"/>
    <w:next w:val="a0"/>
    <w:uiPriority w:val="99"/>
    <w:rsid w:val="004E0DCF"/>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2">
    <w:name w:val="Технический комментарий"/>
    <w:basedOn w:val="a0"/>
    <w:next w:val="a0"/>
    <w:uiPriority w:val="99"/>
    <w:rsid w:val="004E0DCF"/>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3">
    <w:name w:val="Утратил силу"/>
    <w:uiPriority w:val="99"/>
    <w:rsid w:val="004E0DCF"/>
    <w:rPr>
      <w:b/>
      <w:strike/>
      <w:color w:val="666600"/>
    </w:rPr>
  </w:style>
  <w:style w:type="paragraph" w:customStyle="1" w:styleId="afffff4">
    <w:name w:val="Формула"/>
    <w:basedOn w:val="a0"/>
    <w:next w:val="a0"/>
    <w:uiPriority w:val="99"/>
    <w:rsid w:val="004E0DCF"/>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5">
    <w:name w:val="Центрированный (таблица)"/>
    <w:basedOn w:val="afffd"/>
    <w:next w:val="a0"/>
    <w:uiPriority w:val="99"/>
    <w:rsid w:val="004E0DCF"/>
    <w:pPr>
      <w:jc w:val="center"/>
    </w:pPr>
  </w:style>
  <w:style w:type="paragraph" w:customStyle="1" w:styleId="-">
    <w:name w:val="ЭР-содержание (правое окно)"/>
    <w:basedOn w:val="a0"/>
    <w:next w:val="a0"/>
    <w:uiPriority w:val="99"/>
    <w:rsid w:val="004E0DCF"/>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4E0DCF"/>
    <w:pPr>
      <w:autoSpaceDE w:val="0"/>
      <w:autoSpaceDN w:val="0"/>
      <w:adjustRightInd w:val="0"/>
      <w:spacing w:after="0" w:line="240" w:lineRule="auto"/>
    </w:pPr>
    <w:rPr>
      <w:rFonts w:eastAsia="Times New Roman"/>
      <w:color w:val="000000"/>
      <w:kern w:val="0"/>
      <w:sz w:val="24"/>
      <w:szCs w:val="24"/>
      <w14:ligatures w14:val="none"/>
    </w:rPr>
  </w:style>
  <w:style w:type="character" w:styleId="afffff6">
    <w:name w:val="annotation reference"/>
    <w:uiPriority w:val="99"/>
    <w:unhideWhenUsed/>
    <w:rsid w:val="004E0DCF"/>
    <w:rPr>
      <w:rFonts w:cs="Times New Roman"/>
      <w:sz w:val="16"/>
    </w:rPr>
  </w:style>
  <w:style w:type="paragraph" w:styleId="41">
    <w:name w:val="toc 4"/>
    <w:basedOn w:val="a0"/>
    <w:next w:val="a0"/>
    <w:autoRedefine/>
    <w:uiPriority w:val="39"/>
    <w:rsid w:val="004E0DCF"/>
    <w:pPr>
      <w:spacing w:after="0" w:line="240" w:lineRule="auto"/>
      <w:ind w:left="720"/>
    </w:pPr>
    <w:rPr>
      <w:rFonts w:cs="Calibri"/>
      <w:sz w:val="20"/>
      <w:szCs w:val="20"/>
    </w:rPr>
  </w:style>
  <w:style w:type="paragraph" w:styleId="5">
    <w:name w:val="toc 5"/>
    <w:basedOn w:val="a0"/>
    <w:next w:val="a0"/>
    <w:autoRedefine/>
    <w:uiPriority w:val="39"/>
    <w:rsid w:val="004E0DCF"/>
    <w:pPr>
      <w:spacing w:after="0" w:line="240" w:lineRule="auto"/>
      <w:ind w:left="960"/>
    </w:pPr>
    <w:rPr>
      <w:rFonts w:cs="Calibri"/>
      <w:sz w:val="20"/>
      <w:szCs w:val="20"/>
    </w:rPr>
  </w:style>
  <w:style w:type="paragraph" w:styleId="61">
    <w:name w:val="toc 6"/>
    <w:basedOn w:val="a0"/>
    <w:next w:val="a0"/>
    <w:autoRedefine/>
    <w:uiPriority w:val="39"/>
    <w:rsid w:val="004E0DCF"/>
    <w:pPr>
      <w:spacing w:after="0" w:line="240" w:lineRule="auto"/>
      <w:ind w:left="1200"/>
    </w:pPr>
    <w:rPr>
      <w:rFonts w:cs="Calibri"/>
      <w:sz w:val="20"/>
      <w:szCs w:val="20"/>
    </w:rPr>
  </w:style>
  <w:style w:type="paragraph" w:styleId="71">
    <w:name w:val="toc 7"/>
    <w:basedOn w:val="a0"/>
    <w:next w:val="a0"/>
    <w:autoRedefine/>
    <w:uiPriority w:val="39"/>
    <w:rsid w:val="004E0DCF"/>
    <w:pPr>
      <w:spacing w:after="0" w:line="240" w:lineRule="auto"/>
      <w:ind w:left="1440"/>
    </w:pPr>
    <w:rPr>
      <w:rFonts w:cs="Calibri"/>
      <w:sz w:val="20"/>
      <w:szCs w:val="20"/>
    </w:rPr>
  </w:style>
  <w:style w:type="paragraph" w:styleId="8">
    <w:name w:val="toc 8"/>
    <w:basedOn w:val="a0"/>
    <w:next w:val="a0"/>
    <w:autoRedefine/>
    <w:uiPriority w:val="39"/>
    <w:rsid w:val="004E0DCF"/>
    <w:pPr>
      <w:spacing w:after="0" w:line="240" w:lineRule="auto"/>
      <w:ind w:left="1680"/>
    </w:pPr>
    <w:rPr>
      <w:rFonts w:cs="Calibri"/>
      <w:sz w:val="20"/>
      <w:szCs w:val="20"/>
    </w:rPr>
  </w:style>
  <w:style w:type="paragraph" w:styleId="91">
    <w:name w:val="toc 9"/>
    <w:basedOn w:val="a0"/>
    <w:next w:val="a0"/>
    <w:autoRedefine/>
    <w:uiPriority w:val="39"/>
    <w:rsid w:val="004E0DCF"/>
    <w:pPr>
      <w:spacing w:after="0" w:line="240" w:lineRule="auto"/>
      <w:ind w:left="1920"/>
    </w:pPr>
    <w:rPr>
      <w:rFonts w:cs="Calibri"/>
      <w:sz w:val="20"/>
      <w:szCs w:val="20"/>
    </w:rPr>
  </w:style>
  <w:style w:type="paragraph" w:customStyle="1" w:styleId="s1">
    <w:name w:val="s_1"/>
    <w:basedOn w:val="a0"/>
    <w:rsid w:val="004E0DCF"/>
    <w:pPr>
      <w:spacing w:before="100" w:beforeAutospacing="1" w:after="100" w:afterAutospacing="1" w:line="240" w:lineRule="auto"/>
    </w:pPr>
    <w:rPr>
      <w:rFonts w:ascii="Times New Roman" w:hAnsi="Times New Roman"/>
      <w:sz w:val="24"/>
      <w:szCs w:val="24"/>
    </w:rPr>
  </w:style>
  <w:style w:type="table" w:styleId="afffff7">
    <w:name w:val="Table Grid"/>
    <w:basedOn w:val="a2"/>
    <w:uiPriority w:val="39"/>
    <w:rsid w:val="004E0DCF"/>
    <w:pPr>
      <w:spacing w:after="0" w:line="240" w:lineRule="auto"/>
    </w:pPr>
    <w:rPr>
      <w:rFonts w:ascii="Calibri" w:eastAsia="Times New Roman" w:hAnsi="Calibri"/>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8">
    <w:name w:val="endnote text"/>
    <w:basedOn w:val="a0"/>
    <w:link w:val="afffff9"/>
    <w:uiPriority w:val="99"/>
    <w:unhideWhenUsed/>
    <w:rsid w:val="004E0DCF"/>
    <w:pPr>
      <w:spacing w:after="0" w:line="240" w:lineRule="auto"/>
    </w:pPr>
    <w:rPr>
      <w:sz w:val="20"/>
      <w:szCs w:val="20"/>
      <w:lang w:val="x-none" w:eastAsia="x-none"/>
    </w:rPr>
  </w:style>
  <w:style w:type="character" w:customStyle="1" w:styleId="afffff9">
    <w:name w:val="Текст концевой сноски Знак"/>
    <w:basedOn w:val="a1"/>
    <w:link w:val="afffff8"/>
    <w:uiPriority w:val="99"/>
    <w:rsid w:val="004E0DCF"/>
    <w:rPr>
      <w:rFonts w:ascii="Calibri" w:eastAsia="Times New Roman" w:hAnsi="Calibri"/>
      <w:kern w:val="0"/>
      <w:sz w:val="20"/>
      <w:szCs w:val="20"/>
      <w:lang w:val="x-none" w:eastAsia="x-none"/>
      <w14:ligatures w14:val="none"/>
    </w:rPr>
  </w:style>
  <w:style w:type="character" w:styleId="afffffa">
    <w:name w:val="endnote reference"/>
    <w:uiPriority w:val="99"/>
    <w:unhideWhenUsed/>
    <w:rsid w:val="004E0DCF"/>
    <w:rPr>
      <w:rFonts w:cs="Times New Roman"/>
      <w:vertAlign w:val="superscript"/>
    </w:rPr>
  </w:style>
  <w:style w:type="character" w:styleId="afffffb">
    <w:name w:val="Strong"/>
    <w:uiPriority w:val="22"/>
    <w:qFormat/>
    <w:rsid w:val="004E0DCF"/>
    <w:rPr>
      <w:b/>
      <w:bCs/>
    </w:rPr>
  </w:style>
  <w:style w:type="table" w:customStyle="1" w:styleId="TableNormal">
    <w:name w:val="Table Normal"/>
    <w:uiPriority w:val="2"/>
    <w:semiHidden/>
    <w:unhideWhenUsed/>
    <w:qFormat/>
    <w:rsid w:val="004E0DCF"/>
    <w:pPr>
      <w:widowControl w:val="0"/>
      <w:autoSpaceDE w:val="0"/>
      <w:autoSpaceDN w:val="0"/>
      <w:spacing w:after="0" w:line="240" w:lineRule="auto"/>
    </w:pPr>
    <w:rPr>
      <w:rFonts w:ascii="Calibri" w:eastAsia="Calibri" w:hAnsi="Calibri"/>
      <w:kern w:val="0"/>
      <w:sz w:val="22"/>
      <w:lang w:val="en-US"/>
      <w14:ligatures w14:val="none"/>
    </w:rPr>
    <w:tblPr>
      <w:tblInd w:w="0" w:type="dxa"/>
      <w:tblCellMar>
        <w:top w:w="0" w:type="dxa"/>
        <w:left w:w="0" w:type="dxa"/>
        <w:bottom w:w="0" w:type="dxa"/>
        <w:right w:w="0" w:type="dxa"/>
      </w:tblCellMar>
    </w:tblPr>
  </w:style>
  <w:style w:type="paragraph" w:customStyle="1" w:styleId="TableParagraph">
    <w:name w:val="Table Paragraph"/>
    <w:basedOn w:val="a0"/>
    <w:uiPriority w:val="1"/>
    <w:qFormat/>
    <w:rsid w:val="004E0DCF"/>
    <w:pPr>
      <w:widowControl w:val="0"/>
      <w:autoSpaceDE w:val="0"/>
      <w:autoSpaceDN w:val="0"/>
      <w:spacing w:after="0" w:line="240" w:lineRule="auto"/>
      <w:ind w:left="9"/>
    </w:pPr>
    <w:rPr>
      <w:rFonts w:ascii="Times New Roman" w:hAnsi="Times New Roman"/>
      <w:lang w:eastAsia="en-US"/>
    </w:rPr>
  </w:style>
  <w:style w:type="character" w:styleId="afffffc">
    <w:name w:val="FollowedHyperlink"/>
    <w:uiPriority w:val="99"/>
    <w:unhideWhenUsed/>
    <w:rsid w:val="004E0DCF"/>
    <w:rPr>
      <w:color w:val="0000FF"/>
      <w:u w:val="single"/>
    </w:rPr>
  </w:style>
  <w:style w:type="character" w:styleId="afffffd">
    <w:name w:val="Subtle Emphasis"/>
    <w:uiPriority w:val="19"/>
    <w:qFormat/>
    <w:rsid w:val="004E0DCF"/>
    <w:rPr>
      <w:i/>
      <w:iCs/>
      <w:color w:val="404040"/>
    </w:rPr>
  </w:style>
  <w:style w:type="paragraph" w:styleId="afffffe">
    <w:name w:val="Subtitle"/>
    <w:basedOn w:val="a0"/>
    <w:next w:val="a0"/>
    <w:link w:val="affffff"/>
    <w:uiPriority w:val="11"/>
    <w:qFormat/>
    <w:rsid w:val="004E0DCF"/>
    <w:pPr>
      <w:spacing w:after="60"/>
      <w:jc w:val="center"/>
      <w:outlineLvl w:val="1"/>
    </w:pPr>
    <w:rPr>
      <w:rFonts w:ascii="Calibri Light" w:hAnsi="Calibri Light"/>
      <w:sz w:val="24"/>
      <w:szCs w:val="24"/>
    </w:rPr>
  </w:style>
  <w:style w:type="character" w:customStyle="1" w:styleId="affffff">
    <w:name w:val="Подзаголовок Знак"/>
    <w:basedOn w:val="a1"/>
    <w:link w:val="afffffe"/>
    <w:uiPriority w:val="11"/>
    <w:rsid w:val="004E0DCF"/>
    <w:rPr>
      <w:rFonts w:ascii="Calibri Light" w:eastAsia="Times New Roman" w:hAnsi="Calibri Light"/>
      <w:kern w:val="0"/>
      <w:sz w:val="24"/>
      <w:szCs w:val="24"/>
      <w:lang w:eastAsia="ru-RU"/>
      <w14:ligatures w14:val="none"/>
    </w:rPr>
  </w:style>
  <w:style w:type="paragraph" w:styleId="affffff0">
    <w:name w:val="TOC Heading"/>
    <w:basedOn w:val="1"/>
    <w:next w:val="a0"/>
    <w:uiPriority w:val="39"/>
    <w:unhideWhenUsed/>
    <w:qFormat/>
    <w:rsid w:val="004E0DCF"/>
    <w:pPr>
      <w:spacing w:line="259" w:lineRule="auto"/>
      <w:ind w:firstLine="0"/>
      <w:outlineLvl w:val="9"/>
    </w:pPr>
    <w:rPr>
      <w:rFonts w:ascii="Calibri Light" w:eastAsia="Times New Roman" w:hAnsi="Calibri Light" w:cs="Times New Roman"/>
      <w:b w:val="0"/>
      <w:bCs w:val="0"/>
      <w:color w:val="2F5496"/>
      <w:sz w:val="32"/>
      <w:szCs w:val="32"/>
    </w:rPr>
  </w:style>
  <w:style w:type="table" w:customStyle="1" w:styleId="310">
    <w:name w:val="Таблица простая 31"/>
    <w:basedOn w:val="a2"/>
    <w:uiPriority w:val="43"/>
    <w:rsid w:val="004E0DCF"/>
    <w:pPr>
      <w:spacing w:after="0" w:line="240" w:lineRule="auto"/>
    </w:pPr>
    <w:rPr>
      <w:rFonts w:ascii="Calibri" w:eastAsia="Times New Roman" w:hAnsi="Calibri"/>
      <w:kern w:val="0"/>
      <w:sz w:val="20"/>
      <w:szCs w:val="20"/>
      <w:lang w:eastAsia="ru-RU"/>
      <w14:ligatures w14:val="none"/>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16">
    <w:name w:val="Неразрешенное упоминание1"/>
    <w:uiPriority w:val="99"/>
    <w:semiHidden/>
    <w:unhideWhenUsed/>
    <w:rsid w:val="004E0DCF"/>
    <w:rPr>
      <w:color w:val="605E5C"/>
      <w:shd w:val="clear" w:color="auto" w:fill="E1DFDD"/>
    </w:rPr>
  </w:style>
  <w:style w:type="paragraph" w:customStyle="1" w:styleId="120">
    <w:name w:val="таблСлева12"/>
    <w:basedOn w:val="a0"/>
    <w:uiPriority w:val="3"/>
    <w:qFormat/>
    <w:rsid w:val="004E0DCF"/>
    <w:pPr>
      <w:snapToGrid w:val="0"/>
      <w:spacing w:after="0" w:line="240" w:lineRule="auto"/>
    </w:pPr>
    <w:rPr>
      <w:rFonts w:ascii="Times New Roman" w:hAnsi="Times New Roman"/>
      <w:iCs/>
      <w:sz w:val="24"/>
      <w:szCs w:val="28"/>
    </w:rPr>
  </w:style>
  <w:style w:type="character" w:customStyle="1" w:styleId="FootnoteCharacters">
    <w:name w:val="Footnote Characters"/>
    <w:qFormat/>
    <w:rsid w:val="004E0DCF"/>
    <w:rPr>
      <w:rFonts w:cs="Times New Roman"/>
      <w:vertAlign w:val="superscript"/>
    </w:rPr>
  </w:style>
  <w:style w:type="character" w:customStyle="1" w:styleId="FootnoteAnchor">
    <w:name w:val="Footnote Anchor"/>
    <w:rsid w:val="004E0DCF"/>
    <w:rPr>
      <w:vertAlign w:val="superscript"/>
    </w:rPr>
  </w:style>
  <w:style w:type="paragraph" w:styleId="affffff1">
    <w:name w:val="Revision"/>
    <w:hidden/>
    <w:uiPriority w:val="99"/>
    <w:semiHidden/>
    <w:rsid w:val="004E0DCF"/>
    <w:pPr>
      <w:spacing w:after="0" w:line="240" w:lineRule="auto"/>
    </w:pPr>
    <w:rPr>
      <w:rFonts w:ascii="Calibri" w:eastAsia="Times New Roman" w:hAnsi="Calibri"/>
      <w:kern w:val="0"/>
      <w:sz w:val="22"/>
      <w:lang w:eastAsia="ru-RU"/>
      <w14:ligatures w14:val="none"/>
    </w:rPr>
  </w:style>
  <w:style w:type="character" w:customStyle="1" w:styleId="affffff2">
    <w:name w:val="Символ сноски"/>
    <w:qFormat/>
    <w:rsid w:val="004E0DCF"/>
  </w:style>
  <w:style w:type="numbering" w:customStyle="1" w:styleId="17">
    <w:name w:val="Нет списка1"/>
    <w:next w:val="a3"/>
    <w:uiPriority w:val="99"/>
    <w:semiHidden/>
    <w:unhideWhenUsed/>
    <w:rsid w:val="004E0DCF"/>
  </w:style>
  <w:style w:type="numbering" w:customStyle="1" w:styleId="27">
    <w:name w:val="Нет списка2"/>
    <w:next w:val="a3"/>
    <w:uiPriority w:val="99"/>
    <w:semiHidden/>
    <w:unhideWhenUsed/>
    <w:rsid w:val="004E0DCF"/>
  </w:style>
  <w:style w:type="numbering" w:customStyle="1" w:styleId="112">
    <w:name w:val="Нет списка11"/>
    <w:next w:val="a3"/>
    <w:uiPriority w:val="99"/>
    <w:semiHidden/>
    <w:unhideWhenUsed/>
    <w:rsid w:val="004E0DCF"/>
  </w:style>
  <w:style w:type="table" w:customStyle="1" w:styleId="18">
    <w:name w:val="Сетка таблицы1"/>
    <w:basedOn w:val="a2"/>
    <w:next w:val="afffff7"/>
    <w:uiPriority w:val="39"/>
    <w:rsid w:val="004E0DCF"/>
    <w:pPr>
      <w:spacing w:after="0" w:line="240" w:lineRule="auto"/>
    </w:pPr>
    <w:rPr>
      <w:rFonts w:ascii="Calibri" w:eastAsia="Times New Roman" w:hAnsi="Calibri"/>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fff3">
    <w:name w:val="Основной текст_"/>
    <w:link w:val="32"/>
    <w:rsid w:val="004E0DCF"/>
    <w:rPr>
      <w:sz w:val="26"/>
      <w:szCs w:val="26"/>
      <w:shd w:val="clear" w:color="auto" w:fill="FFFFFF"/>
    </w:rPr>
  </w:style>
  <w:style w:type="paragraph" w:customStyle="1" w:styleId="32">
    <w:name w:val="Основной текст3"/>
    <w:basedOn w:val="a0"/>
    <w:link w:val="affffff3"/>
    <w:rsid w:val="004E0DCF"/>
    <w:pPr>
      <w:widowControl w:val="0"/>
      <w:shd w:val="clear" w:color="auto" w:fill="FFFFFF"/>
      <w:spacing w:after="660" w:line="0" w:lineRule="atLeast"/>
    </w:pPr>
    <w:rPr>
      <w:rFonts w:ascii="Times New Roman" w:eastAsiaTheme="minorHAnsi" w:hAnsi="Times New Roman"/>
      <w:kern w:val="2"/>
      <w:sz w:val="26"/>
      <w:szCs w:val="26"/>
      <w:lang w:eastAsia="en-US"/>
      <w14:ligatures w14:val="standardContextual"/>
    </w:rPr>
  </w:style>
  <w:style w:type="paragraph" w:customStyle="1" w:styleId="a">
    <w:name w:val="Перечисление для таблиц"/>
    <w:basedOn w:val="a0"/>
    <w:rsid w:val="004E0DCF"/>
    <w:pPr>
      <w:numPr>
        <w:numId w:val="3"/>
      </w:numPr>
      <w:tabs>
        <w:tab w:val="clear" w:pos="644"/>
        <w:tab w:val="left" w:pos="227"/>
      </w:tabs>
      <w:spacing w:after="0" w:line="240" w:lineRule="auto"/>
      <w:ind w:left="227" w:hanging="227"/>
      <w:jc w:val="both"/>
    </w:pPr>
    <w:rPr>
      <w:rFonts w:ascii="Times New Roman" w:hAnsi="Times New Roman"/>
    </w:rPr>
  </w:style>
  <w:style w:type="paragraph" w:customStyle="1" w:styleId="210">
    <w:name w:val="Основной текст с отступом 21"/>
    <w:basedOn w:val="a0"/>
    <w:rsid w:val="004E0DCF"/>
    <w:pPr>
      <w:widowControl w:val="0"/>
      <w:spacing w:after="0" w:line="240" w:lineRule="auto"/>
      <w:ind w:firstLine="567"/>
      <w:jc w:val="both"/>
    </w:pPr>
    <w:rPr>
      <w:rFonts w:ascii="Times New Roman" w:hAnsi="Times New Roman"/>
      <w:sz w:val="28"/>
      <w:szCs w:val="20"/>
    </w:rPr>
  </w:style>
  <w:style w:type="paragraph" w:customStyle="1" w:styleId="211">
    <w:name w:val="Основной текст 21"/>
    <w:basedOn w:val="a0"/>
    <w:rsid w:val="004E0DCF"/>
    <w:pPr>
      <w:widowControl w:val="0"/>
      <w:spacing w:after="0" w:line="240" w:lineRule="auto"/>
      <w:ind w:firstLine="580"/>
      <w:jc w:val="both"/>
    </w:pPr>
    <w:rPr>
      <w:rFonts w:ascii="Times New Roman" w:hAnsi="Times New Roman"/>
      <w:spacing w:val="-4"/>
      <w:sz w:val="28"/>
      <w:szCs w:val="20"/>
    </w:rPr>
  </w:style>
  <w:style w:type="numbering" w:customStyle="1" w:styleId="1110">
    <w:name w:val="Нет списка111"/>
    <w:next w:val="a3"/>
    <w:uiPriority w:val="99"/>
    <w:semiHidden/>
    <w:unhideWhenUsed/>
    <w:rsid w:val="004E0DCF"/>
  </w:style>
  <w:style w:type="table" w:customStyle="1" w:styleId="113">
    <w:name w:val="Сетка таблицы11"/>
    <w:basedOn w:val="a2"/>
    <w:next w:val="afffff7"/>
    <w:uiPriority w:val="39"/>
    <w:rsid w:val="004E0DCF"/>
    <w:pPr>
      <w:spacing w:after="0" w:line="240" w:lineRule="auto"/>
    </w:pPr>
    <w:rPr>
      <w:rFonts w:eastAsia="SimSu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Title">
    <w:name w:val="ConsPlusTitle"/>
    <w:uiPriority w:val="99"/>
    <w:rsid w:val="004E0DCF"/>
    <w:pPr>
      <w:widowControl w:val="0"/>
      <w:autoSpaceDE w:val="0"/>
      <w:autoSpaceDN w:val="0"/>
      <w:adjustRightInd w:val="0"/>
      <w:spacing w:after="0" w:line="240" w:lineRule="auto"/>
    </w:pPr>
    <w:rPr>
      <w:rFonts w:ascii="Arial" w:eastAsia="Times New Roman" w:hAnsi="Arial" w:cs="Arial"/>
      <w:b/>
      <w:bCs/>
      <w:kern w:val="0"/>
      <w:sz w:val="20"/>
      <w:szCs w:val="20"/>
      <w:lang w:eastAsia="ru-RU"/>
      <w14:ligatures w14:val="none"/>
    </w:rPr>
  </w:style>
  <w:style w:type="paragraph" w:styleId="affffff4">
    <w:name w:val="No Spacing"/>
    <w:link w:val="affffff5"/>
    <w:uiPriority w:val="1"/>
    <w:qFormat/>
    <w:rsid w:val="004E0DCF"/>
    <w:pPr>
      <w:spacing w:after="0" w:line="240" w:lineRule="auto"/>
    </w:pPr>
    <w:rPr>
      <w:rFonts w:ascii="Calibri" w:eastAsia="Calibri" w:hAnsi="Calibri"/>
      <w:kern w:val="0"/>
      <w:sz w:val="22"/>
      <w14:ligatures w14:val="none"/>
    </w:rPr>
  </w:style>
  <w:style w:type="character" w:customStyle="1" w:styleId="affffff6">
    <w:name w:val="Обычный (веб) Знак"/>
    <w:uiPriority w:val="99"/>
    <w:locked/>
    <w:rsid w:val="004E0DCF"/>
    <w:rPr>
      <w:rFonts w:ascii="Times New Roman" w:eastAsia="Times New Roman" w:hAnsi="Times New Roman" w:cs="Times New Roman"/>
      <w:sz w:val="24"/>
      <w:szCs w:val="24"/>
      <w:lang w:val="en-US" w:eastAsia="nl-NL"/>
    </w:rPr>
  </w:style>
  <w:style w:type="paragraph" w:customStyle="1" w:styleId="Style2">
    <w:name w:val="Style2"/>
    <w:basedOn w:val="a0"/>
    <w:uiPriority w:val="99"/>
    <w:rsid w:val="004E0DCF"/>
    <w:pPr>
      <w:widowControl w:val="0"/>
      <w:autoSpaceDE w:val="0"/>
      <w:autoSpaceDN w:val="0"/>
      <w:adjustRightInd w:val="0"/>
      <w:spacing w:after="0" w:line="301" w:lineRule="exact"/>
      <w:ind w:firstLine="403"/>
      <w:jc w:val="both"/>
    </w:pPr>
    <w:rPr>
      <w:rFonts w:ascii="Times New Roman" w:hAnsi="Times New Roman"/>
      <w:sz w:val="24"/>
      <w:szCs w:val="24"/>
    </w:rPr>
  </w:style>
  <w:style w:type="character" w:customStyle="1" w:styleId="FontStyle11">
    <w:name w:val="Font Style11"/>
    <w:uiPriority w:val="99"/>
    <w:rsid w:val="004E0DCF"/>
    <w:rPr>
      <w:rFonts w:ascii="Times New Roman" w:hAnsi="Times New Roman" w:cs="Times New Roman"/>
      <w:sz w:val="20"/>
      <w:szCs w:val="20"/>
    </w:rPr>
  </w:style>
  <w:style w:type="character" w:customStyle="1" w:styleId="FontStyle12">
    <w:name w:val="Font Style12"/>
    <w:uiPriority w:val="99"/>
    <w:rsid w:val="004E0DCF"/>
    <w:rPr>
      <w:rFonts w:ascii="Times New Roman" w:hAnsi="Times New Roman" w:cs="Times New Roman"/>
      <w:b/>
      <w:bCs/>
      <w:sz w:val="20"/>
      <w:szCs w:val="20"/>
    </w:rPr>
  </w:style>
  <w:style w:type="paragraph" w:customStyle="1" w:styleId="220">
    <w:name w:val="Основной текст с отступом 22"/>
    <w:basedOn w:val="a0"/>
    <w:rsid w:val="004E0DCF"/>
    <w:pPr>
      <w:widowControl w:val="0"/>
      <w:spacing w:after="0" w:line="240" w:lineRule="auto"/>
      <w:ind w:firstLine="567"/>
      <w:jc w:val="both"/>
    </w:pPr>
    <w:rPr>
      <w:rFonts w:ascii="Times New Roman" w:hAnsi="Times New Roman"/>
      <w:sz w:val="28"/>
      <w:szCs w:val="20"/>
    </w:rPr>
  </w:style>
  <w:style w:type="character" w:customStyle="1" w:styleId="affffff7">
    <w:name w:val="a"/>
    <w:rsid w:val="004E0DCF"/>
  </w:style>
  <w:style w:type="character" w:customStyle="1" w:styleId="l">
    <w:name w:val="l"/>
    <w:rsid w:val="004E0DCF"/>
  </w:style>
  <w:style w:type="character" w:customStyle="1" w:styleId="l6">
    <w:name w:val="l6"/>
    <w:rsid w:val="004E0DCF"/>
  </w:style>
  <w:style w:type="character" w:customStyle="1" w:styleId="l9">
    <w:name w:val="l9"/>
    <w:rsid w:val="004E0DCF"/>
  </w:style>
  <w:style w:type="character" w:customStyle="1" w:styleId="apple-style-span">
    <w:name w:val="apple-style-span"/>
    <w:rsid w:val="004E0DCF"/>
  </w:style>
  <w:style w:type="character" w:customStyle="1" w:styleId="FontStyle46">
    <w:name w:val="Font Style46"/>
    <w:rsid w:val="004E0DCF"/>
    <w:rPr>
      <w:rFonts w:ascii="Times New Roman" w:hAnsi="Times New Roman" w:cs="Times New Roman"/>
      <w:sz w:val="22"/>
      <w:szCs w:val="22"/>
    </w:rPr>
  </w:style>
  <w:style w:type="paragraph" w:customStyle="1" w:styleId="Style38">
    <w:name w:val="Style38"/>
    <w:basedOn w:val="a0"/>
    <w:qFormat/>
    <w:rsid w:val="004E0DCF"/>
    <w:pPr>
      <w:autoSpaceDN w:val="0"/>
      <w:adjustRightInd w:val="0"/>
      <w:spacing w:line="277" w:lineRule="exact"/>
      <w:jc w:val="both"/>
    </w:pPr>
    <w:rPr>
      <w:rFonts w:eastAsia="SimSun"/>
      <w:sz w:val="24"/>
      <w:szCs w:val="24"/>
    </w:rPr>
  </w:style>
  <w:style w:type="paragraph" w:customStyle="1" w:styleId="Style25">
    <w:name w:val="Style25"/>
    <w:basedOn w:val="a0"/>
    <w:rsid w:val="004E0DCF"/>
    <w:pPr>
      <w:autoSpaceDN w:val="0"/>
      <w:adjustRightInd w:val="0"/>
      <w:spacing w:line="300" w:lineRule="exact"/>
      <w:ind w:firstLine="278"/>
    </w:pPr>
    <w:rPr>
      <w:rFonts w:eastAsia="SimSun"/>
      <w:sz w:val="24"/>
      <w:szCs w:val="24"/>
    </w:rPr>
  </w:style>
  <w:style w:type="paragraph" w:customStyle="1" w:styleId="Style15">
    <w:name w:val="Style15"/>
    <w:basedOn w:val="a0"/>
    <w:rsid w:val="004E0DCF"/>
    <w:pPr>
      <w:autoSpaceDN w:val="0"/>
      <w:adjustRightInd w:val="0"/>
      <w:spacing w:line="302" w:lineRule="exact"/>
      <w:ind w:firstLine="283"/>
      <w:jc w:val="both"/>
    </w:pPr>
    <w:rPr>
      <w:rFonts w:eastAsia="SimSun"/>
      <w:sz w:val="24"/>
      <w:szCs w:val="24"/>
    </w:rPr>
  </w:style>
  <w:style w:type="character" w:customStyle="1" w:styleId="WW8Num1z0">
    <w:name w:val="WW8Num1z0"/>
    <w:rsid w:val="004E0DCF"/>
    <w:rPr>
      <w:rFonts w:ascii="Symbol" w:hAnsi="Symbol" w:cs="Symbol" w:hint="default"/>
    </w:rPr>
  </w:style>
  <w:style w:type="character" w:customStyle="1" w:styleId="WW8Num1z1">
    <w:name w:val="WW8Num1z1"/>
    <w:rsid w:val="004E0DCF"/>
    <w:rPr>
      <w:rFonts w:ascii="Courier New" w:hAnsi="Courier New" w:cs="Courier New" w:hint="default"/>
    </w:rPr>
  </w:style>
  <w:style w:type="character" w:customStyle="1" w:styleId="WW8Num1z2">
    <w:name w:val="WW8Num1z2"/>
    <w:rsid w:val="004E0DCF"/>
    <w:rPr>
      <w:rFonts w:ascii="Wingdings" w:hAnsi="Wingdings" w:cs="Wingdings" w:hint="default"/>
    </w:rPr>
  </w:style>
  <w:style w:type="character" w:customStyle="1" w:styleId="WW8Num2z0">
    <w:name w:val="WW8Num2z0"/>
    <w:rsid w:val="004E0DCF"/>
    <w:rPr>
      <w:rFonts w:ascii="Symbol" w:hAnsi="Symbol" w:cs="Symbol" w:hint="default"/>
    </w:rPr>
  </w:style>
  <w:style w:type="character" w:customStyle="1" w:styleId="WW8Num2z1">
    <w:name w:val="WW8Num2z1"/>
    <w:rsid w:val="004E0DCF"/>
    <w:rPr>
      <w:rFonts w:ascii="Courier New" w:hAnsi="Courier New" w:cs="Courier New" w:hint="default"/>
    </w:rPr>
  </w:style>
  <w:style w:type="character" w:customStyle="1" w:styleId="WW8Num2z2">
    <w:name w:val="WW8Num2z2"/>
    <w:rsid w:val="004E0DCF"/>
    <w:rPr>
      <w:rFonts w:ascii="Wingdings" w:hAnsi="Wingdings" w:cs="Wingdings" w:hint="default"/>
    </w:rPr>
  </w:style>
  <w:style w:type="character" w:customStyle="1" w:styleId="19">
    <w:name w:val="Основной шрифт абзаца1"/>
    <w:rsid w:val="004E0DCF"/>
  </w:style>
  <w:style w:type="character" w:customStyle="1" w:styleId="affffff8">
    <w:name w:val="Основной текст с отступом Знак"/>
    <w:uiPriority w:val="99"/>
    <w:rsid w:val="004E0DCF"/>
    <w:rPr>
      <w:rFonts w:ascii="Times New Roman" w:hAnsi="Times New Roman" w:cs="Times New Roman"/>
      <w:sz w:val="24"/>
      <w:szCs w:val="24"/>
    </w:rPr>
  </w:style>
  <w:style w:type="character" w:customStyle="1" w:styleId="affffff9">
    <w:name w:val="Символы концевой сноски"/>
    <w:rsid w:val="004E0DCF"/>
  </w:style>
  <w:style w:type="paragraph" w:styleId="affffffa">
    <w:name w:val="Title"/>
    <w:basedOn w:val="a0"/>
    <w:next w:val="a4"/>
    <w:link w:val="affffffb"/>
    <w:uiPriority w:val="10"/>
    <w:qFormat/>
    <w:rsid w:val="004E0DCF"/>
    <w:pPr>
      <w:keepNext/>
      <w:widowControl w:val="0"/>
      <w:suppressAutoHyphens/>
      <w:autoSpaceDE w:val="0"/>
      <w:spacing w:before="240" w:after="120" w:line="240" w:lineRule="auto"/>
    </w:pPr>
    <w:rPr>
      <w:rFonts w:ascii="Liberation Sans" w:eastAsia="Microsoft YaHei" w:hAnsi="Liberation Sans" w:cs="Mangal"/>
      <w:sz w:val="28"/>
      <w:szCs w:val="28"/>
      <w:lang w:eastAsia="zh-CN"/>
    </w:rPr>
  </w:style>
  <w:style w:type="character" w:customStyle="1" w:styleId="affffffb">
    <w:name w:val="Заголовок Знак"/>
    <w:basedOn w:val="a1"/>
    <w:link w:val="affffffa"/>
    <w:uiPriority w:val="10"/>
    <w:rsid w:val="004E0DCF"/>
    <w:rPr>
      <w:rFonts w:ascii="Liberation Sans" w:eastAsia="Microsoft YaHei" w:hAnsi="Liberation Sans" w:cs="Mangal"/>
      <w:kern w:val="0"/>
      <w:szCs w:val="28"/>
      <w:lang w:eastAsia="zh-CN"/>
      <w14:ligatures w14:val="none"/>
    </w:rPr>
  </w:style>
  <w:style w:type="paragraph" w:styleId="affffffc">
    <w:name w:val="List"/>
    <w:basedOn w:val="a0"/>
    <w:rsid w:val="004E0DCF"/>
    <w:pPr>
      <w:suppressAutoHyphens/>
      <w:spacing w:after="0" w:line="240" w:lineRule="auto"/>
      <w:ind w:left="283" w:hanging="283"/>
    </w:pPr>
    <w:rPr>
      <w:rFonts w:ascii="Arial" w:hAnsi="Arial" w:cs="Arial"/>
      <w:sz w:val="24"/>
      <w:szCs w:val="24"/>
      <w:lang w:eastAsia="zh-CN"/>
    </w:rPr>
  </w:style>
  <w:style w:type="paragraph" w:styleId="affffffd">
    <w:name w:val="caption"/>
    <w:basedOn w:val="a0"/>
    <w:qFormat/>
    <w:rsid w:val="004E0DCF"/>
    <w:pPr>
      <w:widowControl w:val="0"/>
      <w:suppressLineNumbers/>
      <w:suppressAutoHyphens/>
      <w:autoSpaceDE w:val="0"/>
      <w:spacing w:before="120" w:after="120" w:line="240" w:lineRule="auto"/>
    </w:pPr>
    <w:rPr>
      <w:rFonts w:ascii="Times New Roman" w:hAnsi="Times New Roman" w:cs="Mangal"/>
      <w:i/>
      <w:iCs/>
      <w:sz w:val="24"/>
      <w:szCs w:val="24"/>
      <w:lang w:eastAsia="zh-CN"/>
    </w:rPr>
  </w:style>
  <w:style w:type="paragraph" w:customStyle="1" w:styleId="1a">
    <w:name w:val="Указатель1"/>
    <w:basedOn w:val="a0"/>
    <w:rsid w:val="004E0DCF"/>
    <w:pPr>
      <w:widowControl w:val="0"/>
      <w:suppressLineNumbers/>
      <w:suppressAutoHyphens/>
      <w:autoSpaceDE w:val="0"/>
      <w:spacing w:after="0" w:line="240" w:lineRule="auto"/>
    </w:pPr>
    <w:rPr>
      <w:rFonts w:ascii="Times New Roman" w:hAnsi="Times New Roman" w:cs="Mangal"/>
      <w:sz w:val="20"/>
      <w:szCs w:val="20"/>
      <w:lang w:eastAsia="zh-CN"/>
    </w:rPr>
  </w:style>
  <w:style w:type="paragraph" w:styleId="affffffe">
    <w:name w:val="Body Text Indent"/>
    <w:basedOn w:val="a0"/>
    <w:link w:val="1b"/>
    <w:uiPriority w:val="99"/>
    <w:rsid w:val="004E0DCF"/>
    <w:pPr>
      <w:suppressAutoHyphens/>
      <w:spacing w:after="120" w:line="240" w:lineRule="auto"/>
      <w:ind w:left="283"/>
    </w:pPr>
    <w:rPr>
      <w:rFonts w:ascii="Times New Roman" w:hAnsi="Times New Roman"/>
      <w:sz w:val="24"/>
      <w:szCs w:val="24"/>
      <w:lang w:eastAsia="zh-CN"/>
    </w:rPr>
  </w:style>
  <w:style w:type="character" w:customStyle="1" w:styleId="1b">
    <w:name w:val="Основной текст с отступом Знак1"/>
    <w:basedOn w:val="a1"/>
    <w:link w:val="affffffe"/>
    <w:uiPriority w:val="99"/>
    <w:rsid w:val="004E0DCF"/>
    <w:rPr>
      <w:rFonts w:eastAsia="Times New Roman"/>
      <w:kern w:val="0"/>
      <w:sz w:val="24"/>
      <w:szCs w:val="24"/>
      <w:lang w:eastAsia="zh-CN"/>
      <w14:ligatures w14:val="none"/>
    </w:rPr>
  </w:style>
  <w:style w:type="paragraph" w:customStyle="1" w:styleId="212">
    <w:name w:val="Список 21"/>
    <w:basedOn w:val="a0"/>
    <w:rsid w:val="004E0DCF"/>
    <w:pPr>
      <w:suppressAutoHyphens/>
      <w:spacing w:after="0" w:line="240" w:lineRule="auto"/>
      <w:ind w:left="566" w:hanging="283"/>
    </w:pPr>
    <w:rPr>
      <w:rFonts w:ascii="Arial" w:hAnsi="Arial" w:cs="Arial"/>
      <w:sz w:val="24"/>
      <w:szCs w:val="24"/>
      <w:lang w:eastAsia="zh-CN"/>
    </w:rPr>
  </w:style>
  <w:style w:type="character" w:customStyle="1" w:styleId="1c">
    <w:name w:val="Текст сноски Знак1"/>
    <w:aliases w:val="F1 Знак1,Текст сноски Знак1 Знак1 Знак1,Текст сноски Знак Знак Знак1 Знак1,Текст сноски Знак1 Знак Знак Знак1,Текст сноски Знак Знак Знак Знак Знак1,Текст сноски Знак4 Знак1,Текст сноски Знак Знак3 Знак1,Текст сноски Знак3 Знак1 Знак1"/>
    <w:rsid w:val="004E0DCF"/>
    <w:rPr>
      <w:rFonts w:ascii="Arial" w:eastAsia="Times New Roman" w:hAnsi="Arial" w:cs="Arial"/>
      <w:sz w:val="20"/>
      <w:szCs w:val="20"/>
      <w:lang w:eastAsia="zh-CN"/>
    </w:rPr>
  </w:style>
  <w:style w:type="character" w:customStyle="1" w:styleId="1d">
    <w:name w:val="Текст выноски Знак1"/>
    <w:rsid w:val="004E0DCF"/>
    <w:rPr>
      <w:rFonts w:ascii="Tahoma" w:eastAsia="Times New Roman" w:hAnsi="Tahoma" w:cs="Tahoma"/>
      <w:sz w:val="16"/>
      <w:szCs w:val="16"/>
      <w:lang w:eastAsia="zh-CN"/>
    </w:rPr>
  </w:style>
  <w:style w:type="paragraph" w:customStyle="1" w:styleId="xl66">
    <w:name w:val="xl66"/>
    <w:basedOn w:val="a0"/>
    <w:rsid w:val="004E0DCF"/>
    <w:pPr>
      <w:suppressAutoHyphens/>
      <w:spacing w:before="100" w:after="100" w:line="240" w:lineRule="auto"/>
    </w:pPr>
    <w:rPr>
      <w:rFonts w:ascii="Tahoma" w:hAnsi="Tahoma" w:cs="Tahoma"/>
      <w:sz w:val="24"/>
      <w:szCs w:val="24"/>
      <w:lang w:eastAsia="zh-CN"/>
    </w:rPr>
  </w:style>
  <w:style w:type="paragraph" w:customStyle="1" w:styleId="xl67">
    <w:name w:val="xl67"/>
    <w:basedOn w:val="a0"/>
    <w:rsid w:val="004E0DCF"/>
    <w:pPr>
      <w:pBdr>
        <w:top w:val="single" w:sz="4" w:space="0" w:color="000000"/>
        <w:left w:val="single" w:sz="4" w:space="0" w:color="000000"/>
        <w:bottom w:val="single" w:sz="4" w:space="0" w:color="000000"/>
        <w:right w:val="single" w:sz="4" w:space="0" w:color="000000"/>
      </w:pBdr>
      <w:suppressAutoHyphens/>
      <w:spacing w:before="100" w:after="100" w:line="240" w:lineRule="auto"/>
      <w:jc w:val="center"/>
      <w:textAlignment w:val="center"/>
    </w:pPr>
    <w:rPr>
      <w:rFonts w:ascii="Tahoma" w:hAnsi="Tahoma" w:cs="Tahoma"/>
      <w:sz w:val="24"/>
      <w:szCs w:val="24"/>
      <w:lang w:eastAsia="zh-CN"/>
    </w:rPr>
  </w:style>
  <w:style w:type="paragraph" w:customStyle="1" w:styleId="xl68">
    <w:name w:val="xl68"/>
    <w:basedOn w:val="a0"/>
    <w:rsid w:val="004E0DCF"/>
    <w:pPr>
      <w:pBdr>
        <w:top w:val="single" w:sz="4" w:space="0" w:color="000000"/>
        <w:left w:val="single" w:sz="4" w:space="0" w:color="000000"/>
        <w:bottom w:val="single" w:sz="4" w:space="0" w:color="000000"/>
        <w:right w:val="single" w:sz="4" w:space="0" w:color="000000"/>
      </w:pBdr>
      <w:shd w:val="clear" w:color="auto" w:fill="FFFFFF"/>
      <w:suppressAutoHyphens/>
      <w:spacing w:before="100" w:after="100" w:line="240" w:lineRule="auto"/>
      <w:jc w:val="center"/>
      <w:textAlignment w:val="center"/>
    </w:pPr>
    <w:rPr>
      <w:rFonts w:ascii="Tahoma" w:hAnsi="Tahoma" w:cs="Tahoma"/>
      <w:sz w:val="24"/>
      <w:szCs w:val="24"/>
      <w:lang w:eastAsia="zh-CN"/>
    </w:rPr>
  </w:style>
  <w:style w:type="paragraph" w:customStyle="1" w:styleId="xl69">
    <w:name w:val="xl69"/>
    <w:basedOn w:val="a0"/>
    <w:rsid w:val="004E0DCF"/>
    <w:pPr>
      <w:suppressAutoHyphens/>
      <w:spacing w:before="100" w:after="100" w:line="240" w:lineRule="auto"/>
      <w:jc w:val="center"/>
      <w:textAlignment w:val="center"/>
    </w:pPr>
    <w:rPr>
      <w:rFonts w:ascii="Tahoma" w:hAnsi="Tahoma" w:cs="Tahoma"/>
      <w:sz w:val="24"/>
      <w:szCs w:val="24"/>
      <w:lang w:eastAsia="zh-CN"/>
    </w:rPr>
  </w:style>
  <w:style w:type="paragraph" w:customStyle="1" w:styleId="xl70">
    <w:name w:val="xl70"/>
    <w:basedOn w:val="a0"/>
    <w:rsid w:val="004E0DCF"/>
    <w:pPr>
      <w:pBdr>
        <w:top w:val="single" w:sz="4" w:space="0" w:color="000000"/>
        <w:left w:val="single" w:sz="4" w:space="0" w:color="000000"/>
        <w:bottom w:val="single" w:sz="4" w:space="0" w:color="000000"/>
        <w:right w:val="single" w:sz="4" w:space="0" w:color="000000"/>
      </w:pBdr>
      <w:shd w:val="clear" w:color="auto" w:fill="FFFFFF"/>
      <w:suppressAutoHyphens/>
      <w:spacing w:before="100" w:after="100" w:line="240" w:lineRule="auto"/>
      <w:textAlignment w:val="center"/>
    </w:pPr>
    <w:rPr>
      <w:rFonts w:ascii="Tahoma" w:hAnsi="Tahoma" w:cs="Tahoma"/>
      <w:sz w:val="24"/>
      <w:szCs w:val="24"/>
      <w:lang w:eastAsia="zh-CN"/>
    </w:rPr>
  </w:style>
  <w:style w:type="paragraph" w:customStyle="1" w:styleId="xl71">
    <w:name w:val="xl71"/>
    <w:basedOn w:val="a0"/>
    <w:rsid w:val="004E0DCF"/>
    <w:pPr>
      <w:pBdr>
        <w:top w:val="single" w:sz="4" w:space="0" w:color="000000"/>
        <w:left w:val="single" w:sz="4" w:space="0" w:color="000000"/>
        <w:bottom w:val="single" w:sz="4" w:space="0" w:color="000000"/>
        <w:right w:val="single" w:sz="4" w:space="0" w:color="000000"/>
      </w:pBdr>
      <w:suppressAutoHyphens/>
      <w:spacing w:before="100" w:after="100" w:line="240" w:lineRule="auto"/>
      <w:jc w:val="center"/>
      <w:textAlignment w:val="center"/>
    </w:pPr>
    <w:rPr>
      <w:rFonts w:ascii="Tahoma" w:hAnsi="Tahoma" w:cs="Tahoma"/>
      <w:sz w:val="24"/>
      <w:szCs w:val="24"/>
      <w:lang w:eastAsia="zh-CN"/>
    </w:rPr>
  </w:style>
  <w:style w:type="paragraph" w:customStyle="1" w:styleId="xl72">
    <w:name w:val="xl72"/>
    <w:basedOn w:val="a0"/>
    <w:rsid w:val="004E0DCF"/>
    <w:pPr>
      <w:pBdr>
        <w:top w:val="single" w:sz="4" w:space="0" w:color="000000"/>
        <w:left w:val="single" w:sz="4" w:space="0" w:color="000000"/>
        <w:bottom w:val="single" w:sz="4" w:space="0" w:color="000000"/>
        <w:right w:val="single" w:sz="4" w:space="0" w:color="000000"/>
      </w:pBdr>
      <w:suppressAutoHyphens/>
      <w:spacing w:before="100" w:after="100" w:line="240" w:lineRule="auto"/>
      <w:textAlignment w:val="center"/>
    </w:pPr>
    <w:rPr>
      <w:rFonts w:ascii="Tahoma" w:hAnsi="Tahoma" w:cs="Tahoma"/>
      <w:sz w:val="24"/>
      <w:szCs w:val="24"/>
      <w:lang w:eastAsia="zh-CN"/>
    </w:rPr>
  </w:style>
  <w:style w:type="paragraph" w:customStyle="1" w:styleId="xl73">
    <w:name w:val="xl73"/>
    <w:basedOn w:val="a0"/>
    <w:rsid w:val="004E0DCF"/>
    <w:pPr>
      <w:pBdr>
        <w:top w:val="single" w:sz="4" w:space="0" w:color="000000"/>
        <w:left w:val="single" w:sz="4" w:space="0" w:color="000000"/>
        <w:bottom w:val="none" w:sz="0" w:space="0" w:color="000000"/>
        <w:right w:val="single" w:sz="4" w:space="0" w:color="000000"/>
      </w:pBdr>
      <w:suppressAutoHyphens/>
      <w:spacing w:before="100" w:after="100" w:line="240" w:lineRule="auto"/>
      <w:jc w:val="center"/>
      <w:textAlignment w:val="center"/>
    </w:pPr>
    <w:rPr>
      <w:rFonts w:ascii="Tahoma" w:hAnsi="Tahoma" w:cs="Tahoma"/>
      <w:sz w:val="24"/>
      <w:szCs w:val="24"/>
      <w:lang w:eastAsia="zh-CN"/>
    </w:rPr>
  </w:style>
  <w:style w:type="paragraph" w:customStyle="1" w:styleId="xl74">
    <w:name w:val="xl74"/>
    <w:basedOn w:val="a0"/>
    <w:rsid w:val="004E0DCF"/>
    <w:pPr>
      <w:pBdr>
        <w:top w:val="none" w:sz="0" w:space="0" w:color="000000"/>
        <w:left w:val="single" w:sz="4" w:space="0" w:color="000000"/>
        <w:bottom w:val="single" w:sz="4" w:space="0" w:color="000000"/>
        <w:right w:val="single" w:sz="4" w:space="0" w:color="000000"/>
      </w:pBdr>
      <w:suppressAutoHyphens/>
      <w:spacing w:before="100" w:after="100" w:line="240" w:lineRule="auto"/>
      <w:jc w:val="center"/>
      <w:textAlignment w:val="center"/>
    </w:pPr>
    <w:rPr>
      <w:rFonts w:ascii="Tahoma" w:hAnsi="Tahoma" w:cs="Tahoma"/>
      <w:sz w:val="24"/>
      <w:szCs w:val="24"/>
      <w:lang w:eastAsia="zh-CN"/>
    </w:rPr>
  </w:style>
  <w:style w:type="paragraph" w:customStyle="1" w:styleId="xl75">
    <w:name w:val="xl75"/>
    <w:basedOn w:val="a0"/>
    <w:rsid w:val="004E0DCF"/>
    <w:pPr>
      <w:pBdr>
        <w:top w:val="single" w:sz="4" w:space="0" w:color="000000"/>
        <w:left w:val="single" w:sz="4" w:space="0" w:color="000000"/>
        <w:bottom w:val="single" w:sz="4" w:space="0" w:color="000000"/>
        <w:right w:val="single" w:sz="4" w:space="0" w:color="000000"/>
      </w:pBdr>
      <w:shd w:val="clear" w:color="auto" w:fill="FFFFFF"/>
      <w:suppressAutoHyphens/>
      <w:spacing w:before="100" w:after="100" w:line="240" w:lineRule="auto"/>
      <w:jc w:val="center"/>
      <w:textAlignment w:val="center"/>
    </w:pPr>
    <w:rPr>
      <w:rFonts w:ascii="Tahoma" w:hAnsi="Tahoma" w:cs="Tahoma"/>
      <w:b/>
      <w:bCs/>
      <w:sz w:val="24"/>
      <w:szCs w:val="24"/>
      <w:lang w:eastAsia="zh-CN"/>
    </w:rPr>
  </w:style>
  <w:style w:type="paragraph" w:customStyle="1" w:styleId="xl76">
    <w:name w:val="xl76"/>
    <w:basedOn w:val="a0"/>
    <w:rsid w:val="004E0DCF"/>
    <w:pPr>
      <w:pBdr>
        <w:top w:val="single" w:sz="4" w:space="0" w:color="000000"/>
        <w:left w:val="single" w:sz="4" w:space="0" w:color="000000"/>
        <w:bottom w:val="single" w:sz="4" w:space="0" w:color="000000"/>
        <w:right w:val="single" w:sz="4" w:space="0" w:color="000000"/>
      </w:pBdr>
      <w:shd w:val="clear" w:color="auto" w:fill="C0C0C0"/>
      <w:suppressAutoHyphens/>
      <w:spacing w:before="100" w:after="100" w:line="240" w:lineRule="auto"/>
      <w:jc w:val="center"/>
      <w:textAlignment w:val="center"/>
    </w:pPr>
    <w:rPr>
      <w:rFonts w:ascii="Tahoma" w:hAnsi="Tahoma" w:cs="Tahoma"/>
      <w:sz w:val="24"/>
      <w:szCs w:val="24"/>
      <w:lang w:eastAsia="zh-CN"/>
    </w:rPr>
  </w:style>
  <w:style w:type="paragraph" w:customStyle="1" w:styleId="xl77">
    <w:name w:val="xl77"/>
    <w:basedOn w:val="a0"/>
    <w:rsid w:val="004E0DCF"/>
    <w:pPr>
      <w:pBdr>
        <w:top w:val="single" w:sz="4" w:space="0" w:color="000000"/>
        <w:left w:val="single" w:sz="4" w:space="0" w:color="000000"/>
        <w:bottom w:val="single" w:sz="4" w:space="0" w:color="000000"/>
        <w:right w:val="single" w:sz="4" w:space="0" w:color="000000"/>
      </w:pBdr>
      <w:shd w:val="clear" w:color="auto" w:fill="C0C0C0"/>
      <w:suppressAutoHyphens/>
      <w:spacing w:before="100" w:after="100" w:line="240" w:lineRule="auto"/>
      <w:jc w:val="center"/>
      <w:textAlignment w:val="center"/>
    </w:pPr>
    <w:rPr>
      <w:rFonts w:ascii="Tahoma" w:hAnsi="Tahoma" w:cs="Tahoma"/>
      <w:sz w:val="20"/>
      <w:szCs w:val="20"/>
      <w:lang w:eastAsia="zh-CN"/>
    </w:rPr>
  </w:style>
  <w:style w:type="paragraph" w:customStyle="1" w:styleId="xl78">
    <w:name w:val="xl78"/>
    <w:basedOn w:val="a0"/>
    <w:rsid w:val="004E0DCF"/>
    <w:pPr>
      <w:pBdr>
        <w:top w:val="single" w:sz="4" w:space="0" w:color="000000"/>
        <w:left w:val="single" w:sz="4" w:space="0" w:color="000000"/>
        <w:bottom w:val="single" w:sz="4" w:space="0" w:color="000000"/>
        <w:right w:val="single" w:sz="4" w:space="0" w:color="000000"/>
      </w:pBdr>
      <w:shd w:val="clear" w:color="auto" w:fill="C0C0C0"/>
      <w:suppressAutoHyphens/>
      <w:spacing w:before="100" w:after="100" w:line="240" w:lineRule="auto"/>
      <w:jc w:val="center"/>
      <w:textAlignment w:val="center"/>
    </w:pPr>
    <w:rPr>
      <w:rFonts w:ascii="Symbol" w:hAnsi="Symbol" w:cs="Symbol"/>
      <w:sz w:val="20"/>
      <w:szCs w:val="20"/>
      <w:lang w:eastAsia="zh-CN"/>
    </w:rPr>
  </w:style>
  <w:style w:type="paragraph" w:customStyle="1" w:styleId="afffffff">
    <w:name w:val="Содержимое таблицы"/>
    <w:basedOn w:val="a0"/>
    <w:rsid w:val="004E0DCF"/>
    <w:pPr>
      <w:widowControl w:val="0"/>
      <w:suppressLineNumbers/>
      <w:suppressAutoHyphens/>
      <w:autoSpaceDE w:val="0"/>
      <w:spacing w:after="0" w:line="240" w:lineRule="auto"/>
    </w:pPr>
    <w:rPr>
      <w:rFonts w:ascii="Times New Roman" w:hAnsi="Times New Roman"/>
      <w:sz w:val="20"/>
      <w:szCs w:val="20"/>
      <w:lang w:eastAsia="zh-CN"/>
    </w:rPr>
  </w:style>
  <w:style w:type="paragraph" w:customStyle="1" w:styleId="afffffff0">
    <w:name w:val="Заголовок таблицы"/>
    <w:basedOn w:val="afffffff"/>
    <w:rsid w:val="004E0DCF"/>
    <w:pPr>
      <w:jc w:val="center"/>
    </w:pPr>
    <w:rPr>
      <w:b/>
      <w:bCs/>
    </w:rPr>
  </w:style>
  <w:style w:type="character" w:customStyle="1" w:styleId="FontStyle44">
    <w:name w:val="Font Style44"/>
    <w:rsid w:val="004E0DCF"/>
    <w:rPr>
      <w:rFonts w:ascii="Times New Roman" w:hAnsi="Times New Roman" w:cs="Times New Roman"/>
      <w:sz w:val="24"/>
      <w:szCs w:val="24"/>
    </w:rPr>
  </w:style>
  <w:style w:type="paragraph" w:customStyle="1" w:styleId="1e">
    <w:name w:val="Абзац списка1"/>
    <w:basedOn w:val="a0"/>
    <w:uiPriority w:val="99"/>
    <w:rsid w:val="004E0DCF"/>
    <w:pPr>
      <w:spacing w:after="0" w:line="240" w:lineRule="auto"/>
      <w:ind w:left="720"/>
    </w:pPr>
    <w:rPr>
      <w:rFonts w:ascii="Times New Roman" w:eastAsia="Calibri" w:hAnsi="Times New Roman"/>
      <w:sz w:val="24"/>
      <w:szCs w:val="24"/>
    </w:rPr>
  </w:style>
  <w:style w:type="character" w:customStyle="1" w:styleId="FootnoteTextChar1">
    <w:name w:val="Footnote Text Char1"/>
    <w:uiPriority w:val="99"/>
    <w:semiHidden/>
    <w:rsid w:val="004E0DCF"/>
    <w:rPr>
      <w:rFonts w:ascii="Times New Roman" w:eastAsia="SimSun" w:hAnsi="Times New Roman"/>
      <w:sz w:val="20"/>
      <w:szCs w:val="20"/>
    </w:rPr>
  </w:style>
  <w:style w:type="paragraph" w:customStyle="1" w:styleId="1f">
    <w:name w:val="Обычный1"/>
    <w:rsid w:val="004E0DCF"/>
    <w:pPr>
      <w:spacing w:after="0" w:line="240" w:lineRule="auto"/>
    </w:pPr>
    <w:rPr>
      <w:rFonts w:ascii="Calibri" w:eastAsia="Calibri" w:hAnsi="Calibri" w:cs="Calibri"/>
      <w:color w:val="000000"/>
      <w:kern w:val="0"/>
      <w:sz w:val="20"/>
      <w:szCs w:val="20"/>
      <w:lang w:eastAsia="ru-RU"/>
      <w14:ligatures w14:val="none"/>
    </w:rPr>
  </w:style>
  <w:style w:type="character" w:customStyle="1" w:styleId="fstr3">
    <w:name w:val="fstr3"/>
    <w:rsid w:val="004E0DCF"/>
  </w:style>
  <w:style w:type="paragraph" w:styleId="33">
    <w:name w:val="Body Text 3"/>
    <w:basedOn w:val="a0"/>
    <w:link w:val="34"/>
    <w:rsid w:val="004E0DCF"/>
    <w:pPr>
      <w:spacing w:after="120" w:line="240" w:lineRule="auto"/>
    </w:pPr>
    <w:rPr>
      <w:rFonts w:ascii="Times New Roman" w:hAnsi="Times New Roman"/>
      <w:sz w:val="16"/>
      <w:szCs w:val="16"/>
    </w:rPr>
  </w:style>
  <w:style w:type="character" w:customStyle="1" w:styleId="34">
    <w:name w:val="Основной текст 3 Знак"/>
    <w:basedOn w:val="a1"/>
    <w:link w:val="33"/>
    <w:rsid w:val="004E0DCF"/>
    <w:rPr>
      <w:rFonts w:eastAsia="Times New Roman"/>
      <w:kern w:val="0"/>
      <w:sz w:val="16"/>
      <w:szCs w:val="16"/>
      <w:lang w:eastAsia="ru-RU"/>
      <w14:ligatures w14:val="none"/>
    </w:rPr>
  </w:style>
  <w:style w:type="paragraph" w:styleId="35">
    <w:name w:val="Body Text Indent 3"/>
    <w:basedOn w:val="a0"/>
    <w:link w:val="36"/>
    <w:unhideWhenUsed/>
    <w:rsid w:val="004E0DCF"/>
    <w:pPr>
      <w:spacing w:after="120" w:line="240" w:lineRule="auto"/>
      <w:ind w:left="283"/>
    </w:pPr>
    <w:rPr>
      <w:rFonts w:ascii="Times New Roman" w:hAnsi="Times New Roman"/>
      <w:sz w:val="16"/>
      <w:szCs w:val="16"/>
    </w:rPr>
  </w:style>
  <w:style w:type="character" w:customStyle="1" w:styleId="36">
    <w:name w:val="Основной текст с отступом 3 Знак"/>
    <w:basedOn w:val="a1"/>
    <w:link w:val="35"/>
    <w:rsid w:val="004E0DCF"/>
    <w:rPr>
      <w:rFonts w:eastAsia="Times New Roman"/>
      <w:kern w:val="0"/>
      <w:sz w:val="16"/>
      <w:szCs w:val="16"/>
      <w:lang w:eastAsia="ru-RU"/>
      <w14:ligatures w14:val="none"/>
    </w:rPr>
  </w:style>
  <w:style w:type="character" w:customStyle="1" w:styleId="sky2be-postheadericon">
    <w:name w:val="sky2be-postheadericon"/>
    <w:rsid w:val="004E0DCF"/>
  </w:style>
  <w:style w:type="character" w:customStyle="1" w:styleId="st1">
    <w:name w:val="st1"/>
    <w:rsid w:val="004E0DCF"/>
  </w:style>
  <w:style w:type="character" w:customStyle="1" w:styleId="affffff5">
    <w:name w:val="Без интервала Знак"/>
    <w:link w:val="affffff4"/>
    <w:uiPriority w:val="1"/>
    <w:rsid w:val="004E0DCF"/>
    <w:rPr>
      <w:rFonts w:ascii="Calibri" w:eastAsia="Calibri" w:hAnsi="Calibri"/>
      <w:kern w:val="0"/>
      <w:sz w:val="22"/>
      <w14:ligatures w14:val="none"/>
    </w:rPr>
  </w:style>
  <w:style w:type="paragraph" w:customStyle="1" w:styleId="28">
    <w:name w:val="Обычный2"/>
    <w:rsid w:val="004E0DCF"/>
    <w:pPr>
      <w:widowControl w:val="0"/>
      <w:spacing w:after="0" w:line="240" w:lineRule="auto"/>
    </w:pPr>
    <w:rPr>
      <w:rFonts w:eastAsia="Times New Roman"/>
      <w:snapToGrid w:val="0"/>
      <w:kern w:val="0"/>
      <w:sz w:val="20"/>
      <w:szCs w:val="20"/>
      <w:lang w:eastAsia="ru-RU"/>
      <w14:ligatures w14:val="none"/>
    </w:rPr>
  </w:style>
  <w:style w:type="character" w:customStyle="1" w:styleId="29">
    <w:name w:val="Основной текст2"/>
    <w:rsid w:val="004E0DCF"/>
    <w:rPr>
      <w:rFonts w:ascii="Times New Roman" w:eastAsia="Times New Roman" w:hAnsi="Times New Roman" w:cs="Times New Roman"/>
      <w:color w:val="000000"/>
      <w:spacing w:val="0"/>
      <w:w w:val="100"/>
      <w:position w:val="0"/>
      <w:sz w:val="26"/>
      <w:szCs w:val="26"/>
      <w:shd w:val="clear" w:color="auto" w:fill="FFFFFF"/>
      <w:lang w:val="ru-RU" w:eastAsia="ru-RU" w:bidi="ru-RU"/>
    </w:rPr>
  </w:style>
  <w:style w:type="numbering" w:customStyle="1" w:styleId="37">
    <w:name w:val="Нет списка3"/>
    <w:next w:val="a3"/>
    <w:uiPriority w:val="99"/>
    <w:semiHidden/>
    <w:unhideWhenUsed/>
    <w:rsid w:val="004E0DCF"/>
  </w:style>
  <w:style w:type="character" w:customStyle="1" w:styleId="FontStyle52">
    <w:name w:val="Font Style52"/>
    <w:uiPriority w:val="99"/>
    <w:rsid w:val="004E0DCF"/>
    <w:rPr>
      <w:rFonts w:ascii="Times New Roman" w:hAnsi="Times New Roman" w:cs="Times New Roman" w:hint="default"/>
      <w:b/>
      <w:bCs/>
      <w:sz w:val="18"/>
      <w:szCs w:val="18"/>
    </w:rPr>
  </w:style>
  <w:style w:type="character" w:customStyle="1" w:styleId="FontStyle59">
    <w:name w:val="Font Style59"/>
    <w:uiPriority w:val="99"/>
    <w:rsid w:val="004E0DCF"/>
    <w:rPr>
      <w:rFonts w:ascii="Times New Roman" w:hAnsi="Times New Roman" w:cs="Times New Roman"/>
      <w:sz w:val="22"/>
      <w:szCs w:val="22"/>
    </w:rPr>
  </w:style>
  <w:style w:type="character" w:styleId="afffffff1">
    <w:name w:val="line number"/>
    <w:uiPriority w:val="99"/>
    <w:unhideWhenUsed/>
    <w:rsid w:val="004E0DCF"/>
  </w:style>
  <w:style w:type="table" w:customStyle="1" w:styleId="TableNormal1">
    <w:name w:val="Table Normal1"/>
    <w:uiPriority w:val="2"/>
    <w:semiHidden/>
    <w:unhideWhenUsed/>
    <w:qFormat/>
    <w:rsid w:val="004E0DCF"/>
    <w:pPr>
      <w:widowControl w:val="0"/>
      <w:autoSpaceDE w:val="0"/>
      <w:autoSpaceDN w:val="0"/>
      <w:spacing w:after="0" w:line="240" w:lineRule="auto"/>
    </w:pPr>
    <w:rPr>
      <w:rFonts w:ascii="Calibri" w:eastAsia="Calibri" w:hAnsi="Calibri"/>
      <w:kern w:val="0"/>
      <w:sz w:val="22"/>
      <w:lang w:val="en-US"/>
      <w14:ligatures w14:val="none"/>
    </w:rPr>
    <w:tblPr>
      <w:tblInd w:w="0" w:type="dxa"/>
      <w:tblCellMar>
        <w:top w:w="0" w:type="dxa"/>
        <w:left w:w="0" w:type="dxa"/>
        <w:bottom w:w="0" w:type="dxa"/>
        <w:right w:w="0" w:type="dxa"/>
      </w:tblCellMar>
    </w:tblPr>
  </w:style>
  <w:style w:type="numbering" w:customStyle="1" w:styleId="42">
    <w:name w:val="Нет списка4"/>
    <w:next w:val="a3"/>
    <w:uiPriority w:val="99"/>
    <w:semiHidden/>
    <w:unhideWhenUsed/>
    <w:rsid w:val="004E0DCF"/>
  </w:style>
  <w:style w:type="table" w:customStyle="1" w:styleId="TableNormal2">
    <w:name w:val="Table Normal2"/>
    <w:uiPriority w:val="2"/>
    <w:semiHidden/>
    <w:unhideWhenUsed/>
    <w:qFormat/>
    <w:rsid w:val="004E0DCF"/>
    <w:pPr>
      <w:widowControl w:val="0"/>
      <w:autoSpaceDE w:val="0"/>
      <w:autoSpaceDN w:val="0"/>
      <w:spacing w:after="0" w:line="240" w:lineRule="auto"/>
    </w:pPr>
    <w:rPr>
      <w:rFonts w:ascii="Calibri" w:eastAsia="Calibri" w:hAnsi="Calibri"/>
      <w:kern w:val="0"/>
      <w:sz w:val="22"/>
      <w:lang w:val="en-US"/>
      <w14:ligatures w14:val="none"/>
    </w:rPr>
    <w:tblPr>
      <w:tblInd w:w="0" w:type="dxa"/>
      <w:tblCellMar>
        <w:top w:w="0" w:type="dxa"/>
        <w:left w:w="0" w:type="dxa"/>
        <w:bottom w:w="0" w:type="dxa"/>
        <w:right w:w="0" w:type="dxa"/>
      </w:tblCellMar>
    </w:tblPr>
  </w:style>
  <w:style w:type="numbering" w:customStyle="1" w:styleId="50">
    <w:name w:val="Нет списка5"/>
    <w:next w:val="a3"/>
    <w:uiPriority w:val="99"/>
    <w:semiHidden/>
    <w:unhideWhenUsed/>
    <w:rsid w:val="004E0DCF"/>
  </w:style>
  <w:style w:type="table" w:customStyle="1" w:styleId="2a">
    <w:name w:val="Сетка таблицы2"/>
    <w:basedOn w:val="a2"/>
    <w:next w:val="afffff7"/>
    <w:uiPriority w:val="39"/>
    <w:rsid w:val="004E0DCF"/>
    <w:pPr>
      <w:spacing w:after="0" w:line="240" w:lineRule="auto"/>
    </w:pPr>
    <w:rPr>
      <w:rFonts w:ascii="Calibri" w:eastAsia="Times New Roman" w:hAnsi="Calibri"/>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
    <w:name w:val="Table Normal3"/>
    <w:uiPriority w:val="2"/>
    <w:semiHidden/>
    <w:unhideWhenUsed/>
    <w:qFormat/>
    <w:rsid w:val="004E0DCF"/>
    <w:pPr>
      <w:widowControl w:val="0"/>
      <w:autoSpaceDE w:val="0"/>
      <w:autoSpaceDN w:val="0"/>
      <w:spacing w:after="0" w:line="240" w:lineRule="auto"/>
    </w:pPr>
    <w:rPr>
      <w:rFonts w:ascii="Calibri" w:eastAsia="Calibri" w:hAnsi="Calibri"/>
      <w:kern w:val="0"/>
      <w:sz w:val="22"/>
      <w:lang w:val="en-US"/>
      <w14:ligatures w14:val="none"/>
    </w:rPr>
    <w:tblPr>
      <w:tblInd w:w="0" w:type="dxa"/>
      <w:tblCellMar>
        <w:top w:w="0" w:type="dxa"/>
        <w:left w:w="0" w:type="dxa"/>
        <w:bottom w:w="0" w:type="dxa"/>
        <w:right w:w="0" w:type="dxa"/>
      </w:tblCellMar>
    </w:tblPr>
  </w:style>
  <w:style w:type="numbering" w:customStyle="1" w:styleId="62">
    <w:name w:val="Нет списка6"/>
    <w:next w:val="a3"/>
    <w:uiPriority w:val="99"/>
    <w:semiHidden/>
    <w:unhideWhenUsed/>
    <w:rsid w:val="004E0DCF"/>
  </w:style>
  <w:style w:type="table" w:customStyle="1" w:styleId="38">
    <w:name w:val="Сетка таблицы3"/>
    <w:basedOn w:val="a2"/>
    <w:next w:val="afffff7"/>
    <w:uiPriority w:val="39"/>
    <w:rsid w:val="004E0DCF"/>
    <w:pPr>
      <w:spacing w:after="0" w:line="240" w:lineRule="auto"/>
    </w:pPr>
    <w:rPr>
      <w:rFonts w:ascii="Calibri" w:eastAsia="Times New Roman" w:hAnsi="Calibri"/>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4">
    <w:name w:val="Table Normal4"/>
    <w:uiPriority w:val="2"/>
    <w:semiHidden/>
    <w:unhideWhenUsed/>
    <w:qFormat/>
    <w:rsid w:val="004E0DCF"/>
    <w:pPr>
      <w:widowControl w:val="0"/>
      <w:autoSpaceDE w:val="0"/>
      <w:autoSpaceDN w:val="0"/>
      <w:spacing w:after="0" w:line="240" w:lineRule="auto"/>
    </w:pPr>
    <w:rPr>
      <w:rFonts w:ascii="Calibri" w:eastAsia="Calibri" w:hAnsi="Calibri"/>
      <w:kern w:val="0"/>
      <w:sz w:val="22"/>
      <w:lang w:val="en-US"/>
      <w14:ligatures w14:val="none"/>
    </w:rPr>
    <w:tblPr>
      <w:tblInd w:w="0" w:type="dxa"/>
      <w:tblCellMar>
        <w:top w:w="0" w:type="dxa"/>
        <w:left w:w="0" w:type="dxa"/>
        <w:bottom w:w="0" w:type="dxa"/>
        <w:right w:w="0" w:type="dxa"/>
      </w:tblCellMar>
    </w:tblPr>
  </w:style>
  <w:style w:type="table" w:customStyle="1" w:styleId="311">
    <w:name w:val="Таблица простая 31"/>
    <w:basedOn w:val="a2"/>
    <w:uiPriority w:val="43"/>
    <w:rsid w:val="004E0DCF"/>
    <w:pPr>
      <w:spacing w:after="0" w:line="240" w:lineRule="auto"/>
    </w:pPr>
    <w:rPr>
      <w:rFonts w:ascii="Calibri" w:eastAsia="Times New Roman" w:hAnsi="Calibri"/>
      <w:kern w:val="0"/>
      <w:sz w:val="20"/>
      <w:szCs w:val="20"/>
      <w:lang w:eastAsia="ru-RU"/>
      <w14:ligatures w14:val="none"/>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1f0">
    <w:name w:val="Неразрешенное упоминание1"/>
    <w:uiPriority w:val="99"/>
    <w:semiHidden/>
    <w:unhideWhenUsed/>
    <w:rsid w:val="004E0DCF"/>
    <w:rPr>
      <w:color w:val="605E5C"/>
      <w:shd w:val="clear" w:color="auto" w:fill="E1DFDD"/>
    </w:rPr>
  </w:style>
  <w:style w:type="numbering" w:customStyle="1" w:styleId="213">
    <w:name w:val="Нет списка21"/>
    <w:next w:val="a3"/>
    <w:uiPriority w:val="99"/>
    <w:semiHidden/>
    <w:unhideWhenUsed/>
    <w:rsid w:val="004E0DCF"/>
  </w:style>
  <w:style w:type="table" w:customStyle="1" w:styleId="TableNormal11">
    <w:name w:val="Table Normal11"/>
    <w:uiPriority w:val="2"/>
    <w:semiHidden/>
    <w:unhideWhenUsed/>
    <w:qFormat/>
    <w:rsid w:val="004E0DCF"/>
    <w:pPr>
      <w:widowControl w:val="0"/>
      <w:autoSpaceDE w:val="0"/>
      <w:autoSpaceDN w:val="0"/>
      <w:spacing w:after="0" w:line="240" w:lineRule="auto"/>
    </w:pPr>
    <w:rPr>
      <w:rFonts w:ascii="Calibri" w:eastAsia="Calibri" w:hAnsi="Calibri"/>
      <w:kern w:val="0"/>
      <w:sz w:val="22"/>
      <w:lang w:val="en-US"/>
      <w14:ligatures w14:val="none"/>
    </w:rPr>
    <w:tblPr>
      <w:tblInd w:w="0" w:type="dxa"/>
      <w:tblCellMar>
        <w:top w:w="0" w:type="dxa"/>
        <w:left w:w="0" w:type="dxa"/>
        <w:bottom w:w="0" w:type="dxa"/>
        <w:right w:w="0" w:type="dxa"/>
      </w:tblCellMar>
    </w:tblPr>
  </w:style>
  <w:style w:type="numbering" w:customStyle="1" w:styleId="312">
    <w:name w:val="Нет списка31"/>
    <w:next w:val="a3"/>
    <w:uiPriority w:val="99"/>
    <w:semiHidden/>
    <w:unhideWhenUsed/>
    <w:rsid w:val="004E0DCF"/>
  </w:style>
  <w:style w:type="numbering" w:customStyle="1" w:styleId="72">
    <w:name w:val="Нет списка7"/>
    <w:next w:val="a3"/>
    <w:uiPriority w:val="99"/>
    <w:semiHidden/>
    <w:unhideWhenUsed/>
    <w:rsid w:val="004E0DCF"/>
  </w:style>
  <w:style w:type="table" w:customStyle="1" w:styleId="43">
    <w:name w:val="Сетка таблицы4"/>
    <w:basedOn w:val="a2"/>
    <w:next w:val="afffff7"/>
    <w:uiPriority w:val="39"/>
    <w:rsid w:val="004E0DCF"/>
    <w:pPr>
      <w:spacing w:after="0" w:line="240" w:lineRule="auto"/>
    </w:pPr>
    <w:rPr>
      <w:rFonts w:ascii="Calibri" w:eastAsia="Calibri" w:hAnsi="Calibri"/>
      <w:kern w:val="0"/>
      <w:sz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9">
    <w:name w:val="Основной текст (3)_"/>
    <w:link w:val="3a"/>
    <w:locked/>
    <w:rsid w:val="004E0DCF"/>
    <w:rPr>
      <w:b/>
      <w:shd w:val="clear" w:color="auto" w:fill="FFFFFF"/>
    </w:rPr>
  </w:style>
  <w:style w:type="paragraph" w:customStyle="1" w:styleId="3a">
    <w:name w:val="Основной текст (3)"/>
    <w:basedOn w:val="a0"/>
    <w:link w:val="39"/>
    <w:rsid w:val="004E0DCF"/>
    <w:pPr>
      <w:widowControl w:val="0"/>
      <w:shd w:val="clear" w:color="auto" w:fill="FFFFFF"/>
      <w:spacing w:before="6300" w:after="0" w:line="240" w:lineRule="atLeast"/>
      <w:ind w:hanging="260"/>
      <w:jc w:val="center"/>
    </w:pPr>
    <w:rPr>
      <w:rFonts w:ascii="Times New Roman" w:eastAsiaTheme="minorHAnsi" w:hAnsi="Times New Roman"/>
      <w:b/>
      <w:kern w:val="2"/>
      <w:sz w:val="28"/>
      <w:lang w:eastAsia="en-US"/>
      <w14:ligatures w14:val="standardContextual"/>
    </w:rPr>
  </w:style>
  <w:style w:type="paragraph" w:customStyle="1" w:styleId="Style5">
    <w:name w:val="Style5"/>
    <w:basedOn w:val="a0"/>
    <w:uiPriority w:val="99"/>
    <w:rsid w:val="004E0DCF"/>
    <w:pPr>
      <w:widowControl w:val="0"/>
      <w:autoSpaceDE w:val="0"/>
      <w:autoSpaceDN w:val="0"/>
      <w:adjustRightInd w:val="0"/>
      <w:spacing w:after="0" w:line="278" w:lineRule="exact"/>
      <w:ind w:firstLine="706"/>
      <w:jc w:val="both"/>
    </w:pPr>
    <w:rPr>
      <w:rFonts w:ascii="Times New Roman" w:hAnsi="Times New Roman"/>
      <w:sz w:val="24"/>
      <w:szCs w:val="24"/>
    </w:rPr>
  </w:style>
  <w:style w:type="character" w:customStyle="1" w:styleId="FontStyle33">
    <w:name w:val="Font Style33"/>
    <w:uiPriority w:val="99"/>
    <w:rsid w:val="004E0DCF"/>
    <w:rPr>
      <w:rFonts w:ascii="Microsoft Sans Serif" w:hAnsi="Microsoft Sans Serif" w:cs="Microsoft Sans Serif"/>
      <w:color w:val="000000"/>
      <w:sz w:val="22"/>
      <w:szCs w:val="22"/>
    </w:rPr>
  </w:style>
  <w:style w:type="paragraph" w:customStyle="1" w:styleId="Style3">
    <w:name w:val="Style3"/>
    <w:basedOn w:val="a0"/>
    <w:uiPriority w:val="99"/>
    <w:rsid w:val="004E0DCF"/>
    <w:pPr>
      <w:widowControl w:val="0"/>
      <w:autoSpaceDE w:val="0"/>
      <w:autoSpaceDN w:val="0"/>
      <w:adjustRightInd w:val="0"/>
      <w:spacing w:after="0" w:line="278" w:lineRule="exact"/>
      <w:ind w:firstLine="696"/>
      <w:jc w:val="both"/>
    </w:pPr>
    <w:rPr>
      <w:rFonts w:ascii="Times New Roman" w:hAnsi="Times New Roman"/>
      <w:sz w:val="24"/>
      <w:szCs w:val="24"/>
    </w:rPr>
  </w:style>
  <w:style w:type="paragraph" w:customStyle="1" w:styleId="Style10">
    <w:name w:val="Style10"/>
    <w:basedOn w:val="a0"/>
    <w:uiPriority w:val="99"/>
    <w:rsid w:val="004E0DCF"/>
    <w:pPr>
      <w:widowControl w:val="0"/>
      <w:autoSpaceDE w:val="0"/>
      <w:autoSpaceDN w:val="0"/>
      <w:adjustRightInd w:val="0"/>
      <w:spacing w:after="0" w:line="482" w:lineRule="exact"/>
      <w:ind w:firstLine="355"/>
      <w:jc w:val="both"/>
    </w:pPr>
    <w:rPr>
      <w:rFonts w:ascii="Times New Roman" w:hAnsi="Times New Roman"/>
      <w:sz w:val="24"/>
      <w:szCs w:val="24"/>
    </w:rPr>
  </w:style>
  <w:style w:type="character" w:customStyle="1" w:styleId="FontStyle31">
    <w:name w:val="Font Style31"/>
    <w:uiPriority w:val="99"/>
    <w:rsid w:val="004E0DCF"/>
    <w:rPr>
      <w:rFonts w:ascii="Arial Unicode MS" w:hAnsi="Arial Unicode MS" w:cs="Arial Unicode MS"/>
      <w:b/>
      <w:bCs/>
      <w:color w:val="000000"/>
      <w:sz w:val="20"/>
      <w:szCs w:val="20"/>
    </w:rPr>
  </w:style>
  <w:style w:type="paragraph" w:customStyle="1" w:styleId="Style13">
    <w:name w:val="Style13"/>
    <w:basedOn w:val="a0"/>
    <w:uiPriority w:val="99"/>
    <w:rsid w:val="004E0DCF"/>
    <w:pPr>
      <w:widowControl w:val="0"/>
      <w:autoSpaceDE w:val="0"/>
      <w:autoSpaceDN w:val="0"/>
      <w:adjustRightInd w:val="0"/>
      <w:spacing w:after="0" w:line="278" w:lineRule="exact"/>
      <w:ind w:firstLine="394"/>
      <w:jc w:val="both"/>
    </w:pPr>
    <w:rPr>
      <w:rFonts w:ascii="Times New Roman" w:hAnsi="Times New Roman"/>
      <w:sz w:val="24"/>
      <w:szCs w:val="24"/>
    </w:rPr>
  </w:style>
  <w:style w:type="character" w:customStyle="1" w:styleId="FontStyle27">
    <w:name w:val="Font Style27"/>
    <w:uiPriority w:val="99"/>
    <w:rsid w:val="004E0DCF"/>
    <w:rPr>
      <w:rFonts w:ascii="Microsoft Sans Serif" w:hAnsi="Microsoft Sans Serif" w:cs="Microsoft Sans Serif"/>
      <w:b/>
      <w:bCs/>
      <w:i/>
      <w:iCs/>
      <w:color w:val="000000"/>
      <w:spacing w:val="10"/>
      <w:sz w:val="22"/>
      <w:szCs w:val="22"/>
    </w:rPr>
  </w:style>
  <w:style w:type="character" w:customStyle="1" w:styleId="FontStyle30">
    <w:name w:val="Font Style30"/>
    <w:uiPriority w:val="99"/>
    <w:rsid w:val="004E0DCF"/>
    <w:rPr>
      <w:rFonts w:ascii="Times New Roman" w:hAnsi="Times New Roman" w:cs="Times New Roman"/>
      <w:color w:val="000000"/>
      <w:sz w:val="22"/>
      <w:szCs w:val="22"/>
    </w:rPr>
  </w:style>
  <w:style w:type="paragraph" w:customStyle="1" w:styleId="Style23">
    <w:name w:val="Style23"/>
    <w:basedOn w:val="a0"/>
    <w:uiPriority w:val="99"/>
    <w:rsid w:val="004E0DCF"/>
    <w:pPr>
      <w:widowControl w:val="0"/>
      <w:autoSpaceDE w:val="0"/>
      <w:autoSpaceDN w:val="0"/>
      <w:adjustRightInd w:val="0"/>
      <w:spacing w:after="0" w:line="264" w:lineRule="exact"/>
      <w:jc w:val="both"/>
    </w:pPr>
    <w:rPr>
      <w:rFonts w:ascii="Microsoft Sans Serif" w:hAnsi="Microsoft Sans Serif" w:cs="Microsoft Sans Serif"/>
      <w:sz w:val="24"/>
      <w:szCs w:val="24"/>
    </w:rPr>
  </w:style>
  <w:style w:type="numbering" w:customStyle="1" w:styleId="80">
    <w:name w:val="Нет списка8"/>
    <w:next w:val="a3"/>
    <w:uiPriority w:val="99"/>
    <w:semiHidden/>
    <w:unhideWhenUsed/>
    <w:rsid w:val="004E0DCF"/>
  </w:style>
  <w:style w:type="character" w:customStyle="1" w:styleId="Link">
    <w:name w:val="Link"/>
    <w:rsid w:val="004E0DCF"/>
    <w:rPr>
      <w:color w:val="0000FF"/>
      <w:u w:val="single"/>
    </w:rPr>
  </w:style>
  <w:style w:type="paragraph" w:customStyle="1" w:styleId="214">
    <w:name w:val="Цитата 21"/>
    <w:basedOn w:val="a0"/>
    <w:next w:val="a0"/>
    <w:uiPriority w:val="29"/>
    <w:qFormat/>
    <w:rsid w:val="004E0DCF"/>
    <w:rPr>
      <w:rFonts w:eastAsia="Calibri"/>
      <w:i/>
      <w:iCs/>
      <w:color w:val="000000"/>
      <w:lang w:eastAsia="en-US"/>
    </w:rPr>
  </w:style>
  <w:style w:type="character" w:customStyle="1" w:styleId="2b">
    <w:name w:val="Цитата 2 Знак"/>
    <w:link w:val="2c"/>
    <w:uiPriority w:val="29"/>
    <w:rsid w:val="004E0DCF"/>
    <w:rPr>
      <w:i/>
      <w:iCs/>
      <w:color w:val="000000"/>
    </w:rPr>
  </w:style>
  <w:style w:type="paragraph" w:styleId="2c">
    <w:name w:val="Quote"/>
    <w:basedOn w:val="a0"/>
    <w:next w:val="a0"/>
    <w:link w:val="2b"/>
    <w:uiPriority w:val="29"/>
    <w:qFormat/>
    <w:rsid w:val="004E0DCF"/>
    <w:pPr>
      <w:spacing w:before="200" w:after="160"/>
      <w:ind w:left="864" w:right="864"/>
      <w:jc w:val="center"/>
    </w:pPr>
    <w:rPr>
      <w:rFonts w:ascii="Times New Roman" w:eastAsiaTheme="minorHAnsi" w:hAnsi="Times New Roman"/>
      <w:i/>
      <w:iCs/>
      <w:color w:val="000000"/>
      <w:kern w:val="2"/>
      <w:sz w:val="28"/>
      <w:lang w:eastAsia="en-US"/>
      <w14:ligatures w14:val="standardContextual"/>
    </w:rPr>
  </w:style>
  <w:style w:type="character" w:customStyle="1" w:styleId="215">
    <w:name w:val="Цитата 2 Знак1"/>
    <w:basedOn w:val="a1"/>
    <w:uiPriority w:val="29"/>
    <w:rsid w:val="004E0DCF"/>
    <w:rPr>
      <w:rFonts w:ascii="Calibri" w:eastAsia="Times New Roman" w:hAnsi="Calibri"/>
      <w:i/>
      <w:iCs/>
      <w:color w:val="404040" w:themeColor="text1" w:themeTint="BF"/>
      <w:kern w:val="0"/>
      <w:sz w:val="22"/>
      <w:lang w:eastAsia="ru-RU"/>
      <w14:ligatures w14:val="none"/>
    </w:rPr>
  </w:style>
  <w:style w:type="numbering" w:customStyle="1" w:styleId="92">
    <w:name w:val="Нет списка9"/>
    <w:next w:val="a3"/>
    <w:uiPriority w:val="99"/>
    <w:semiHidden/>
    <w:unhideWhenUsed/>
    <w:rsid w:val="004E0DCF"/>
  </w:style>
  <w:style w:type="table" w:customStyle="1" w:styleId="51">
    <w:name w:val="Сетка таблицы5"/>
    <w:basedOn w:val="a2"/>
    <w:next w:val="afffff7"/>
    <w:uiPriority w:val="39"/>
    <w:rsid w:val="004E0DCF"/>
    <w:pPr>
      <w:spacing w:after="0" w:line="240" w:lineRule="auto"/>
    </w:pPr>
    <w:rPr>
      <w:rFonts w:ascii="Calibri" w:eastAsia="Calibri" w:hAnsi="Calibri"/>
      <w:kern w:val="0"/>
      <w:sz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5">
    <w:name w:val="Table Normal5"/>
    <w:uiPriority w:val="2"/>
    <w:semiHidden/>
    <w:unhideWhenUsed/>
    <w:qFormat/>
    <w:rsid w:val="004E0DCF"/>
    <w:pPr>
      <w:widowControl w:val="0"/>
      <w:autoSpaceDE w:val="0"/>
      <w:autoSpaceDN w:val="0"/>
      <w:spacing w:after="0" w:line="240" w:lineRule="auto"/>
    </w:pPr>
    <w:rPr>
      <w:rFonts w:ascii="Calibri" w:eastAsia="Calibri" w:hAnsi="Calibri"/>
      <w:kern w:val="0"/>
      <w:sz w:val="22"/>
      <w:lang w:val="en-US"/>
      <w14:ligatures w14:val="none"/>
    </w:rPr>
    <w:tblPr>
      <w:tblInd w:w="0" w:type="dxa"/>
      <w:tblCellMar>
        <w:top w:w="0" w:type="dxa"/>
        <w:left w:w="0" w:type="dxa"/>
        <w:bottom w:w="0" w:type="dxa"/>
        <w:right w:w="0" w:type="dxa"/>
      </w:tblCellMar>
    </w:tblPr>
  </w:style>
  <w:style w:type="table" w:customStyle="1" w:styleId="3110">
    <w:name w:val="Таблица простая 311"/>
    <w:basedOn w:val="a2"/>
    <w:uiPriority w:val="43"/>
    <w:rsid w:val="004E0DCF"/>
    <w:pPr>
      <w:spacing w:after="0" w:line="240" w:lineRule="auto"/>
    </w:pPr>
    <w:rPr>
      <w:rFonts w:ascii="Calibri" w:eastAsia="Times New Roman" w:hAnsi="Calibri"/>
      <w:kern w:val="0"/>
      <w:sz w:val="20"/>
      <w:szCs w:val="20"/>
      <w:lang w:eastAsia="ru-RU"/>
      <w14:ligatures w14:val="none"/>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numbering" w:customStyle="1" w:styleId="121">
    <w:name w:val="Нет списка12"/>
    <w:next w:val="a3"/>
    <w:uiPriority w:val="99"/>
    <w:semiHidden/>
    <w:unhideWhenUsed/>
    <w:rsid w:val="004E0DCF"/>
  </w:style>
  <w:style w:type="numbering" w:customStyle="1" w:styleId="221">
    <w:name w:val="Нет списка22"/>
    <w:next w:val="a3"/>
    <w:uiPriority w:val="99"/>
    <w:semiHidden/>
    <w:unhideWhenUsed/>
    <w:rsid w:val="004E0DCF"/>
  </w:style>
  <w:style w:type="table" w:customStyle="1" w:styleId="TableNormal12">
    <w:name w:val="Table Normal12"/>
    <w:uiPriority w:val="2"/>
    <w:semiHidden/>
    <w:unhideWhenUsed/>
    <w:qFormat/>
    <w:rsid w:val="004E0DCF"/>
    <w:pPr>
      <w:widowControl w:val="0"/>
      <w:autoSpaceDE w:val="0"/>
      <w:autoSpaceDN w:val="0"/>
      <w:spacing w:after="0" w:line="240" w:lineRule="auto"/>
    </w:pPr>
    <w:rPr>
      <w:rFonts w:ascii="Calibri" w:eastAsia="Calibri" w:hAnsi="Calibri"/>
      <w:kern w:val="0"/>
      <w:sz w:val="22"/>
      <w:lang w:val="en-US"/>
      <w14:ligatures w14:val="none"/>
    </w:rPr>
    <w:tblPr>
      <w:tblInd w:w="0" w:type="dxa"/>
      <w:tblCellMar>
        <w:top w:w="0" w:type="dxa"/>
        <w:left w:w="0" w:type="dxa"/>
        <w:bottom w:w="0" w:type="dxa"/>
        <w:right w:w="0" w:type="dxa"/>
      </w:tblCellMar>
    </w:tblPr>
  </w:style>
  <w:style w:type="numbering" w:customStyle="1" w:styleId="320">
    <w:name w:val="Нет списка32"/>
    <w:next w:val="a3"/>
    <w:uiPriority w:val="99"/>
    <w:semiHidden/>
    <w:unhideWhenUsed/>
    <w:rsid w:val="004E0DCF"/>
  </w:style>
  <w:style w:type="numbering" w:customStyle="1" w:styleId="100">
    <w:name w:val="Нет списка10"/>
    <w:next w:val="a3"/>
    <w:uiPriority w:val="99"/>
    <w:semiHidden/>
    <w:unhideWhenUsed/>
    <w:rsid w:val="004E0DCF"/>
  </w:style>
  <w:style w:type="numbering" w:customStyle="1" w:styleId="130">
    <w:name w:val="Нет списка13"/>
    <w:next w:val="a3"/>
    <w:uiPriority w:val="99"/>
    <w:semiHidden/>
    <w:unhideWhenUsed/>
    <w:rsid w:val="004E0DCF"/>
  </w:style>
  <w:style w:type="table" w:customStyle="1" w:styleId="63">
    <w:name w:val="Сетка таблицы6"/>
    <w:basedOn w:val="a2"/>
    <w:next w:val="afffff7"/>
    <w:uiPriority w:val="99"/>
    <w:rsid w:val="004E0DCF"/>
    <w:pPr>
      <w:spacing w:after="0" w:line="240" w:lineRule="auto"/>
    </w:pPr>
    <w:rPr>
      <w:rFonts w:ascii="Calibri" w:eastAsia="Times New Roman" w:hAnsi="Calibri"/>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6">
    <w:name w:val="Table Normal6"/>
    <w:uiPriority w:val="2"/>
    <w:semiHidden/>
    <w:unhideWhenUsed/>
    <w:qFormat/>
    <w:rsid w:val="004E0DCF"/>
    <w:pPr>
      <w:widowControl w:val="0"/>
      <w:autoSpaceDE w:val="0"/>
      <w:autoSpaceDN w:val="0"/>
      <w:spacing w:after="0" w:line="240" w:lineRule="auto"/>
    </w:pPr>
    <w:rPr>
      <w:rFonts w:ascii="Calibri" w:eastAsia="Calibri" w:hAnsi="Calibri"/>
      <w:kern w:val="0"/>
      <w:sz w:val="22"/>
      <w:lang w:val="en-US"/>
      <w14:ligatures w14:val="none"/>
    </w:rPr>
    <w:tblPr>
      <w:tblInd w:w="0" w:type="dxa"/>
      <w:tblCellMar>
        <w:top w:w="0" w:type="dxa"/>
        <w:left w:w="0" w:type="dxa"/>
        <w:bottom w:w="0" w:type="dxa"/>
        <w:right w:w="0" w:type="dxa"/>
      </w:tblCellMar>
    </w:tblPr>
  </w:style>
  <w:style w:type="numbering" w:customStyle="1" w:styleId="1120">
    <w:name w:val="Нет списка112"/>
    <w:next w:val="a3"/>
    <w:uiPriority w:val="99"/>
    <w:semiHidden/>
    <w:unhideWhenUsed/>
    <w:rsid w:val="004E0DCF"/>
  </w:style>
  <w:style w:type="table" w:customStyle="1" w:styleId="122">
    <w:name w:val="Сетка таблицы12"/>
    <w:basedOn w:val="a2"/>
    <w:next w:val="afffff7"/>
    <w:uiPriority w:val="39"/>
    <w:rsid w:val="004E0DCF"/>
    <w:pPr>
      <w:spacing w:after="0" w:line="240" w:lineRule="auto"/>
    </w:pPr>
    <w:rPr>
      <w:rFonts w:eastAsia="SimSu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30">
    <w:name w:val="Нет списка23"/>
    <w:next w:val="a3"/>
    <w:uiPriority w:val="99"/>
    <w:semiHidden/>
    <w:unhideWhenUsed/>
    <w:rsid w:val="004E0DCF"/>
  </w:style>
  <w:style w:type="character" w:customStyle="1" w:styleId="dots">
    <w:name w:val="dots"/>
    <w:rsid w:val="004E0DCF"/>
  </w:style>
  <w:style w:type="paragraph" w:customStyle="1" w:styleId="afffffff2">
    <w:basedOn w:val="a0"/>
    <w:next w:val="a0"/>
    <w:uiPriority w:val="10"/>
    <w:qFormat/>
    <w:rsid w:val="004E0DCF"/>
    <w:pPr>
      <w:spacing w:before="240" w:after="60"/>
      <w:jc w:val="center"/>
      <w:outlineLvl w:val="0"/>
    </w:pPr>
    <w:rPr>
      <w:rFonts w:ascii="Times New Roman" w:hAnsi="Times New Roman"/>
      <w:kern w:val="28"/>
      <w:sz w:val="24"/>
      <w:szCs w:val="24"/>
    </w:rPr>
  </w:style>
  <w:style w:type="character" w:customStyle="1" w:styleId="afffffff3">
    <w:name w:val="Название Знак"/>
    <w:uiPriority w:val="10"/>
    <w:rsid w:val="004E0DCF"/>
    <w:rPr>
      <w:rFonts w:ascii="Cambria" w:eastAsia="Times New Roman" w:hAnsi="Cambria" w:cs="Times New Roman"/>
      <w:b/>
      <w:bCs/>
      <w:kern w:val="28"/>
      <w:sz w:val="32"/>
      <w:szCs w:val="32"/>
    </w:rPr>
  </w:style>
  <w:style w:type="paragraph" w:customStyle="1" w:styleId="msonormal0">
    <w:name w:val="msonormal"/>
    <w:basedOn w:val="a0"/>
    <w:rsid w:val="004E0DCF"/>
    <w:pPr>
      <w:spacing w:before="100" w:beforeAutospacing="1" w:after="100" w:afterAutospacing="1" w:line="240" w:lineRule="auto"/>
    </w:pPr>
    <w:rPr>
      <w:rFonts w:ascii="Times New Roman" w:hAnsi="Times New Roman"/>
      <w:sz w:val="24"/>
      <w:szCs w:val="24"/>
    </w:rPr>
  </w:style>
  <w:style w:type="paragraph" w:customStyle="1" w:styleId="font5">
    <w:name w:val="font5"/>
    <w:basedOn w:val="a0"/>
    <w:rsid w:val="004E0DCF"/>
    <w:pPr>
      <w:spacing w:before="100" w:beforeAutospacing="1" w:after="100" w:afterAutospacing="1" w:line="240" w:lineRule="auto"/>
    </w:pPr>
    <w:rPr>
      <w:rFonts w:ascii="Times New Roman" w:hAnsi="Times New Roman"/>
      <w:color w:val="000000"/>
      <w:sz w:val="24"/>
      <w:szCs w:val="24"/>
    </w:rPr>
  </w:style>
  <w:style w:type="paragraph" w:customStyle="1" w:styleId="font6">
    <w:name w:val="font6"/>
    <w:basedOn w:val="a0"/>
    <w:rsid w:val="004E0DCF"/>
    <w:pPr>
      <w:spacing w:before="100" w:beforeAutospacing="1" w:after="100" w:afterAutospacing="1" w:line="240" w:lineRule="auto"/>
    </w:pPr>
    <w:rPr>
      <w:rFonts w:ascii="Times New Roman" w:hAnsi="Times New Roman"/>
      <w:i/>
      <w:iCs/>
      <w:color w:val="000000"/>
      <w:sz w:val="24"/>
      <w:szCs w:val="24"/>
    </w:rPr>
  </w:style>
  <w:style w:type="paragraph" w:customStyle="1" w:styleId="font7">
    <w:name w:val="font7"/>
    <w:basedOn w:val="a0"/>
    <w:rsid w:val="004E0DCF"/>
    <w:pPr>
      <w:spacing w:before="100" w:beforeAutospacing="1" w:after="100" w:afterAutospacing="1" w:line="240" w:lineRule="auto"/>
    </w:pPr>
    <w:rPr>
      <w:rFonts w:ascii="Times New Roman" w:hAnsi="Times New Roman"/>
      <w:color w:val="000000"/>
      <w:sz w:val="24"/>
      <w:szCs w:val="24"/>
    </w:rPr>
  </w:style>
  <w:style w:type="paragraph" w:customStyle="1" w:styleId="font8">
    <w:name w:val="font8"/>
    <w:basedOn w:val="a0"/>
    <w:rsid w:val="004E0DCF"/>
    <w:pPr>
      <w:spacing w:before="100" w:beforeAutospacing="1" w:after="100" w:afterAutospacing="1" w:line="240" w:lineRule="auto"/>
    </w:pPr>
    <w:rPr>
      <w:rFonts w:ascii="Times New Roman" w:hAnsi="Times New Roman"/>
      <w:color w:val="FF0000"/>
      <w:sz w:val="24"/>
      <w:szCs w:val="24"/>
    </w:rPr>
  </w:style>
  <w:style w:type="paragraph" w:customStyle="1" w:styleId="font9">
    <w:name w:val="font9"/>
    <w:basedOn w:val="a0"/>
    <w:rsid w:val="004E0DCF"/>
    <w:pPr>
      <w:spacing w:before="100" w:beforeAutospacing="1" w:after="100" w:afterAutospacing="1" w:line="240" w:lineRule="auto"/>
    </w:pPr>
    <w:rPr>
      <w:rFonts w:ascii="Times New Roman" w:hAnsi="Times New Roman"/>
      <w:color w:val="FF0000"/>
      <w:sz w:val="28"/>
      <w:szCs w:val="28"/>
    </w:rPr>
  </w:style>
  <w:style w:type="paragraph" w:customStyle="1" w:styleId="xl65">
    <w:name w:val="xl65"/>
    <w:basedOn w:val="a0"/>
    <w:rsid w:val="004E0DC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hAnsi="Times New Roman"/>
      <w:b/>
      <w:bCs/>
      <w:sz w:val="24"/>
      <w:szCs w:val="24"/>
    </w:rPr>
  </w:style>
  <w:style w:type="paragraph" w:customStyle="1" w:styleId="xl79">
    <w:name w:val="xl79"/>
    <w:basedOn w:val="a0"/>
    <w:rsid w:val="004E0DCF"/>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hAnsi="Times New Roman"/>
      <w:b/>
      <w:bCs/>
      <w:sz w:val="24"/>
      <w:szCs w:val="24"/>
    </w:rPr>
  </w:style>
  <w:style w:type="character" w:customStyle="1" w:styleId="1f1">
    <w:name w:val="Неразрешенное упоминание1"/>
    <w:uiPriority w:val="99"/>
    <w:semiHidden/>
    <w:unhideWhenUsed/>
    <w:rsid w:val="004E0DCF"/>
    <w:rPr>
      <w:color w:val="605E5C"/>
      <w:shd w:val="clear" w:color="auto" w:fill="E1DFDD"/>
    </w:rPr>
  </w:style>
  <w:style w:type="character" w:customStyle="1" w:styleId="2d">
    <w:name w:val="Название Знак2"/>
    <w:uiPriority w:val="10"/>
    <w:rsid w:val="004E0DCF"/>
    <w:rPr>
      <w:rFonts w:ascii="Liberation Sans" w:eastAsia="Microsoft YaHei" w:hAnsi="Liberation Sans" w:cs="Mangal"/>
      <w:sz w:val="28"/>
      <w:szCs w:val="28"/>
      <w:lang w:eastAsia="zh-CN"/>
    </w:rPr>
  </w:style>
  <w:style w:type="paragraph" w:customStyle="1" w:styleId="11">
    <w:name w:val="Знак сноски1"/>
    <w:basedOn w:val="a0"/>
    <w:link w:val="ad"/>
    <w:uiPriority w:val="99"/>
    <w:rsid w:val="004E0DCF"/>
    <w:pPr>
      <w:spacing w:after="0" w:line="240" w:lineRule="auto"/>
    </w:pPr>
    <w:rPr>
      <w:rFonts w:ascii="Times New Roman" w:eastAsiaTheme="minorHAnsi" w:hAnsi="Times New Roman"/>
      <w:kern w:val="2"/>
      <w:sz w:val="28"/>
      <w:vertAlign w:val="superscript"/>
      <w:lang w:eastAsia="en-US"/>
      <w14:ligatures w14:val="standardContextual"/>
    </w:rPr>
  </w:style>
  <w:style w:type="table" w:customStyle="1" w:styleId="TableNormal7">
    <w:name w:val="Table Normal7"/>
    <w:uiPriority w:val="2"/>
    <w:semiHidden/>
    <w:unhideWhenUsed/>
    <w:qFormat/>
    <w:rsid w:val="004E0DCF"/>
    <w:pPr>
      <w:widowControl w:val="0"/>
      <w:autoSpaceDE w:val="0"/>
      <w:autoSpaceDN w:val="0"/>
      <w:spacing w:after="0" w:line="240" w:lineRule="auto"/>
    </w:pPr>
    <w:rPr>
      <w:rFonts w:ascii="Calibri" w:eastAsia="Calibri" w:hAnsi="Calibri"/>
      <w:kern w:val="0"/>
      <w:sz w:val="22"/>
      <w:lang w:val="en-US"/>
      <w14:ligatures w14:val="none"/>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4E0DCF"/>
    <w:pPr>
      <w:widowControl w:val="0"/>
      <w:autoSpaceDE w:val="0"/>
      <w:autoSpaceDN w:val="0"/>
      <w:spacing w:after="0" w:line="240" w:lineRule="auto"/>
    </w:pPr>
    <w:rPr>
      <w:rFonts w:ascii="Calibri" w:eastAsia="Calibri" w:hAnsi="Calibri"/>
      <w:kern w:val="0"/>
      <w:sz w:val="22"/>
      <w:lang w:val="en-US"/>
      <w14:ligatures w14:val="none"/>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4E0DCF"/>
    <w:pPr>
      <w:widowControl w:val="0"/>
      <w:autoSpaceDE w:val="0"/>
      <w:autoSpaceDN w:val="0"/>
      <w:spacing w:after="0" w:line="240" w:lineRule="auto"/>
    </w:pPr>
    <w:rPr>
      <w:rFonts w:ascii="Calibri" w:eastAsia="Calibri" w:hAnsi="Calibri"/>
      <w:kern w:val="0"/>
      <w:sz w:val="22"/>
      <w:lang w:val="en-US"/>
      <w14:ligatures w14:val="none"/>
    </w:rPr>
    <w:tblPr>
      <w:tblInd w:w="0" w:type="dxa"/>
      <w:tblCellMar>
        <w:top w:w="0" w:type="dxa"/>
        <w:left w:w="0" w:type="dxa"/>
        <w:bottom w:w="0" w:type="dxa"/>
        <w:right w:w="0" w:type="dxa"/>
      </w:tblCellMar>
    </w:tblPr>
  </w:style>
  <w:style w:type="table" w:customStyle="1" w:styleId="TableNormal10">
    <w:name w:val="Table Normal10"/>
    <w:uiPriority w:val="2"/>
    <w:semiHidden/>
    <w:unhideWhenUsed/>
    <w:qFormat/>
    <w:rsid w:val="004E0DCF"/>
    <w:pPr>
      <w:widowControl w:val="0"/>
      <w:autoSpaceDE w:val="0"/>
      <w:autoSpaceDN w:val="0"/>
      <w:spacing w:after="0" w:line="240" w:lineRule="auto"/>
    </w:pPr>
    <w:rPr>
      <w:rFonts w:ascii="Calibri" w:eastAsia="Calibri" w:hAnsi="Calibri"/>
      <w:kern w:val="0"/>
      <w:sz w:val="22"/>
      <w:lang w:val="en-US"/>
      <w14:ligatures w14:val="none"/>
    </w:rPr>
    <w:tblPr>
      <w:tblInd w:w="0" w:type="dxa"/>
      <w:tblCellMar>
        <w:top w:w="0" w:type="dxa"/>
        <w:left w:w="0" w:type="dxa"/>
        <w:bottom w:w="0" w:type="dxa"/>
        <w:right w:w="0" w:type="dxa"/>
      </w:tblCellMar>
    </w:tblPr>
  </w:style>
  <w:style w:type="character" w:customStyle="1" w:styleId="1f2">
    <w:name w:val="Гиперссылка1"/>
    <w:uiPriority w:val="99"/>
    <w:unhideWhenUsed/>
    <w:rsid w:val="004E0DCF"/>
    <w:rPr>
      <w:color w:val="0000FF"/>
      <w:u w:val="single"/>
    </w:rPr>
  </w:style>
  <w:style w:type="character" w:customStyle="1" w:styleId="1f3">
    <w:name w:val="Просмотренная гиперссылка1"/>
    <w:uiPriority w:val="99"/>
    <w:semiHidden/>
    <w:unhideWhenUsed/>
    <w:rsid w:val="004E0DCF"/>
    <w:rPr>
      <w:color w:val="800080"/>
      <w:u w:val="single"/>
    </w:rPr>
  </w:style>
  <w:style w:type="character" w:customStyle="1" w:styleId="1f4">
    <w:name w:val="Нижний колонтитул Знак1"/>
    <w:aliases w:val="Нижний колонтитул Знак Знак Знак Знак1,Нижний колонтитул1 Знак1,Нижний колонтитул Знак Знак Знак2"/>
    <w:uiPriority w:val="99"/>
    <w:semiHidden/>
    <w:rsid w:val="004E0DCF"/>
    <w:rPr>
      <w:rFonts w:ascii="Calibri" w:eastAsia="Times New Roman" w:hAnsi="Calibri" w:cs="Times New Roman"/>
      <w:lang w:val="ru-RU" w:eastAsia="ru-RU"/>
    </w:rPr>
  </w:style>
  <w:style w:type="paragraph" w:customStyle="1" w:styleId="ConsPlusNonformat">
    <w:name w:val="ConsPlusNonformat"/>
    <w:uiPriority w:val="99"/>
    <w:rsid w:val="004E0DCF"/>
    <w:pPr>
      <w:widowControl w:val="0"/>
      <w:autoSpaceDE w:val="0"/>
      <w:autoSpaceDN w:val="0"/>
      <w:spacing w:after="0" w:line="240" w:lineRule="auto"/>
    </w:pPr>
    <w:rPr>
      <w:rFonts w:ascii="Courier New" w:eastAsia="Times New Roman" w:hAnsi="Courier New" w:cs="Courier New"/>
      <w:kern w:val="0"/>
      <w:sz w:val="20"/>
      <w:szCs w:val="20"/>
      <w:lang w:eastAsia="ru-RU"/>
      <w14:ligatures w14:val="none"/>
    </w:rPr>
  </w:style>
  <w:style w:type="table" w:customStyle="1" w:styleId="TableNormal13">
    <w:name w:val="Table Normal13"/>
    <w:uiPriority w:val="2"/>
    <w:semiHidden/>
    <w:qFormat/>
    <w:rsid w:val="004E0DCF"/>
    <w:pPr>
      <w:widowControl w:val="0"/>
      <w:autoSpaceDE w:val="0"/>
      <w:autoSpaceDN w:val="0"/>
      <w:spacing w:after="0" w:line="240" w:lineRule="auto"/>
    </w:pPr>
    <w:rPr>
      <w:rFonts w:ascii="Calibri" w:eastAsia="Calibri" w:hAnsi="Calibri"/>
      <w:kern w:val="0"/>
      <w:sz w:val="22"/>
      <w:lang w:val="en-US"/>
      <w14:ligatures w14:val="none"/>
    </w:rPr>
    <w:tblPr>
      <w:tblCellMar>
        <w:top w:w="0" w:type="dxa"/>
        <w:left w:w="0" w:type="dxa"/>
        <w:bottom w:w="0" w:type="dxa"/>
        <w:right w:w="0" w:type="dxa"/>
      </w:tblCellMar>
    </w:tblPr>
  </w:style>
  <w:style w:type="character" w:customStyle="1" w:styleId="2e">
    <w:name w:val="Заголовок Знак2"/>
    <w:uiPriority w:val="10"/>
    <w:rsid w:val="004E0DCF"/>
    <w:rPr>
      <w:rFonts w:ascii="Segoe UI" w:eastAsia="Segoe UI" w:hAnsi="Segoe UI" w:cs="Segoe UI"/>
      <w:kern w:val="28"/>
      <w:sz w:val="24"/>
      <w:szCs w:val="24"/>
      <w:lang w:eastAsia="ru-RU"/>
    </w:rPr>
  </w:style>
  <w:style w:type="paragraph" w:customStyle="1" w:styleId="s16">
    <w:name w:val="s_16"/>
    <w:basedOn w:val="a0"/>
    <w:rsid w:val="004E0DCF"/>
    <w:pPr>
      <w:spacing w:before="100" w:beforeAutospacing="1" w:after="100" w:afterAutospacing="1" w:line="240" w:lineRule="auto"/>
    </w:pPr>
    <w:rPr>
      <w:rFonts w:ascii="Times New Roman" w:hAnsi="Times New Roman"/>
      <w:sz w:val="24"/>
      <w:szCs w:val="24"/>
    </w:rPr>
  </w:style>
  <w:style w:type="character" w:customStyle="1" w:styleId="2f">
    <w:name w:val="Неразрешенное упоминание2"/>
    <w:uiPriority w:val="99"/>
    <w:semiHidden/>
    <w:unhideWhenUsed/>
    <w:rsid w:val="004E0DCF"/>
    <w:rPr>
      <w:color w:val="605E5C"/>
      <w:shd w:val="clear" w:color="auto" w:fill="E1DFDD"/>
    </w:rPr>
  </w:style>
  <w:style w:type="character" w:customStyle="1" w:styleId="2f0">
    <w:name w:val="Основной текст (2)_"/>
    <w:link w:val="2f1"/>
    <w:locked/>
    <w:rsid w:val="004E0DCF"/>
    <w:rPr>
      <w:shd w:val="clear" w:color="auto" w:fill="FFFFFF"/>
    </w:rPr>
  </w:style>
  <w:style w:type="paragraph" w:customStyle="1" w:styleId="2f1">
    <w:name w:val="Основной текст (2)"/>
    <w:basedOn w:val="a0"/>
    <w:link w:val="2f0"/>
    <w:rsid w:val="004E0DCF"/>
    <w:pPr>
      <w:widowControl w:val="0"/>
      <w:shd w:val="clear" w:color="auto" w:fill="FFFFFF"/>
      <w:spacing w:before="360" w:after="0" w:line="240" w:lineRule="atLeast"/>
      <w:jc w:val="both"/>
    </w:pPr>
    <w:rPr>
      <w:rFonts w:ascii="Times New Roman" w:eastAsiaTheme="minorHAnsi" w:hAnsi="Times New Roman"/>
      <w:kern w:val="2"/>
      <w:sz w:val="28"/>
      <w:lang w:eastAsia="en-US"/>
      <w14:ligatures w14:val="standardContextual"/>
    </w:rPr>
  </w:style>
  <w:style w:type="character" w:customStyle="1" w:styleId="c7">
    <w:name w:val="c7"/>
    <w:rsid w:val="004E0DCF"/>
    <w:rPr>
      <w:rFonts w:cs="Times New Roman"/>
    </w:rPr>
  </w:style>
  <w:style w:type="paragraph" w:customStyle="1" w:styleId="xl63">
    <w:name w:val="xl63"/>
    <w:basedOn w:val="a0"/>
    <w:rsid w:val="004E0DCF"/>
    <w:pPr>
      <w:spacing w:before="100" w:beforeAutospacing="1" w:after="100" w:afterAutospacing="1" w:line="240" w:lineRule="auto"/>
    </w:pPr>
    <w:rPr>
      <w:rFonts w:ascii="Times New Roman" w:hAnsi="Times New Roman"/>
      <w:sz w:val="24"/>
      <w:szCs w:val="24"/>
    </w:rPr>
  </w:style>
  <w:style w:type="paragraph" w:customStyle="1" w:styleId="xl64">
    <w:name w:val="xl64"/>
    <w:basedOn w:val="a0"/>
    <w:rsid w:val="004E0DCF"/>
    <w:pPr>
      <w:spacing w:before="100" w:beforeAutospacing="1" w:after="100" w:afterAutospacing="1" w:line="240" w:lineRule="auto"/>
      <w:textAlignment w:val="center"/>
    </w:pPr>
    <w:rPr>
      <w:rFonts w:ascii="Times New Roman" w:hAnsi="Times New Roman"/>
      <w:sz w:val="24"/>
      <w:szCs w:val="24"/>
    </w:rPr>
  </w:style>
  <w:style w:type="paragraph" w:customStyle="1" w:styleId="xl80">
    <w:name w:val="xl80"/>
    <w:basedOn w:val="a0"/>
    <w:rsid w:val="004E0DCF"/>
    <w:pPr>
      <w:shd w:val="clear" w:color="000000" w:fill="FFFFFF"/>
      <w:spacing w:before="100" w:beforeAutospacing="1" w:after="100" w:afterAutospacing="1" w:line="240" w:lineRule="auto"/>
    </w:pPr>
    <w:rPr>
      <w:rFonts w:ascii="Times New Roman" w:hAnsi="Times New Roman"/>
      <w:sz w:val="24"/>
      <w:szCs w:val="24"/>
    </w:rPr>
  </w:style>
  <w:style w:type="paragraph" w:customStyle="1" w:styleId="xl81">
    <w:name w:val="xl81"/>
    <w:basedOn w:val="a0"/>
    <w:rsid w:val="004E0DCF"/>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olor w:val="FF0000"/>
      <w:sz w:val="14"/>
      <w:szCs w:val="14"/>
    </w:rPr>
  </w:style>
  <w:style w:type="paragraph" w:customStyle="1" w:styleId="xl82">
    <w:name w:val="xl82"/>
    <w:basedOn w:val="a0"/>
    <w:rsid w:val="004E0DCF"/>
    <w:pPr>
      <w:pBdr>
        <w:top w:val="single" w:sz="4" w:space="0" w:color="auto"/>
        <w:left w:val="single" w:sz="4" w:space="0" w:color="auto"/>
        <w:right w:val="single" w:sz="4" w:space="0" w:color="auto"/>
      </w:pBdr>
      <w:spacing w:before="100" w:beforeAutospacing="1" w:after="100" w:afterAutospacing="1" w:line="240" w:lineRule="auto"/>
    </w:pPr>
    <w:rPr>
      <w:rFonts w:ascii="Times New Roman" w:hAnsi="Times New Roman"/>
      <w:color w:val="FF0000"/>
      <w:sz w:val="14"/>
      <w:szCs w:val="14"/>
    </w:rPr>
  </w:style>
  <w:style w:type="paragraph" w:customStyle="1" w:styleId="xl83">
    <w:name w:val="xl83"/>
    <w:basedOn w:val="a0"/>
    <w:rsid w:val="004E0DCF"/>
    <w:pPr>
      <w:pBdr>
        <w:top w:val="single" w:sz="4" w:space="0" w:color="auto"/>
        <w:left w:val="single" w:sz="4" w:space="0" w:color="auto"/>
        <w:right w:val="single" w:sz="4" w:space="0" w:color="auto"/>
      </w:pBdr>
      <w:shd w:val="clear" w:color="000000" w:fill="FFFFFF"/>
      <w:spacing w:before="100" w:beforeAutospacing="1" w:after="100" w:afterAutospacing="1" w:line="240" w:lineRule="auto"/>
    </w:pPr>
    <w:rPr>
      <w:rFonts w:ascii="Times New Roman" w:hAnsi="Times New Roman"/>
      <w:sz w:val="14"/>
      <w:szCs w:val="14"/>
    </w:rPr>
  </w:style>
  <w:style w:type="paragraph" w:customStyle="1" w:styleId="xl84">
    <w:name w:val="xl84"/>
    <w:basedOn w:val="a0"/>
    <w:rsid w:val="004E0DCF"/>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14"/>
      <w:szCs w:val="14"/>
    </w:rPr>
  </w:style>
  <w:style w:type="paragraph" w:customStyle="1" w:styleId="xl85">
    <w:name w:val="xl85"/>
    <w:basedOn w:val="a0"/>
    <w:rsid w:val="004E0DCF"/>
    <w:pPr>
      <w:pBdr>
        <w:left w:val="single" w:sz="4" w:space="0" w:color="auto"/>
        <w:right w:val="single" w:sz="4" w:space="0" w:color="auto"/>
      </w:pBdr>
      <w:spacing w:before="100" w:beforeAutospacing="1" w:after="100" w:afterAutospacing="1" w:line="240" w:lineRule="auto"/>
    </w:pPr>
    <w:rPr>
      <w:rFonts w:ascii="Times New Roman" w:hAnsi="Times New Roman"/>
      <w:sz w:val="14"/>
      <w:szCs w:val="14"/>
    </w:rPr>
  </w:style>
  <w:style w:type="paragraph" w:customStyle="1" w:styleId="xl86">
    <w:name w:val="xl86"/>
    <w:basedOn w:val="a0"/>
    <w:rsid w:val="004E0DCF"/>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hAnsi="Times New Roman"/>
      <w:i/>
      <w:iCs/>
      <w:sz w:val="14"/>
      <w:szCs w:val="14"/>
    </w:rPr>
  </w:style>
  <w:style w:type="paragraph" w:customStyle="1" w:styleId="xl87">
    <w:name w:val="xl87"/>
    <w:basedOn w:val="a0"/>
    <w:rsid w:val="004E0DCF"/>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hAnsi="Times New Roman"/>
      <w:i/>
      <w:iCs/>
      <w:sz w:val="14"/>
      <w:szCs w:val="14"/>
    </w:rPr>
  </w:style>
  <w:style w:type="paragraph" w:customStyle="1" w:styleId="xl88">
    <w:name w:val="xl88"/>
    <w:basedOn w:val="a0"/>
    <w:rsid w:val="004E0DCF"/>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hAnsi="Times New Roman"/>
      <w:i/>
      <w:iCs/>
      <w:sz w:val="14"/>
      <w:szCs w:val="14"/>
    </w:rPr>
  </w:style>
  <w:style w:type="paragraph" w:customStyle="1" w:styleId="xl89">
    <w:name w:val="xl89"/>
    <w:basedOn w:val="a0"/>
    <w:rsid w:val="004E0DCF"/>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line="240" w:lineRule="auto"/>
      <w:textAlignment w:val="center"/>
    </w:pPr>
    <w:rPr>
      <w:rFonts w:ascii="Times New Roman" w:hAnsi="Times New Roman"/>
      <w:i/>
      <w:iCs/>
      <w:sz w:val="14"/>
      <w:szCs w:val="14"/>
    </w:rPr>
  </w:style>
  <w:style w:type="paragraph" w:customStyle="1" w:styleId="xl90">
    <w:name w:val="xl90"/>
    <w:basedOn w:val="a0"/>
    <w:rsid w:val="004E0DCF"/>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line="240" w:lineRule="auto"/>
      <w:textAlignment w:val="center"/>
    </w:pPr>
    <w:rPr>
      <w:rFonts w:ascii="Times New Roman" w:hAnsi="Times New Roman"/>
      <w:sz w:val="14"/>
      <w:szCs w:val="14"/>
    </w:rPr>
  </w:style>
  <w:style w:type="paragraph" w:customStyle="1" w:styleId="xl91">
    <w:name w:val="xl91"/>
    <w:basedOn w:val="a0"/>
    <w:rsid w:val="004E0DCF"/>
    <w:pPr>
      <w:pBdr>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hAnsi="Times New Roman"/>
      <w:sz w:val="14"/>
      <w:szCs w:val="14"/>
    </w:rPr>
  </w:style>
  <w:style w:type="paragraph" w:customStyle="1" w:styleId="xl92">
    <w:name w:val="xl92"/>
    <w:basedOn w:val="a0"/>
    <w:rsid w:val="004E0DCF"/>
    <w:pPr>
      <w:pBdr>
        <w:top w:val="single" w:sz="4" w:space="0" w:color="auto"/>
        <w:right w:val="single" w:sz="4" w:space="0" w:color="auto"/>
      </w:pBdr>
      <w:spacing w:before="100" w:beforeAutospacing="1" w:after="100" w:afterAutospacing="1" w:line="240" w:lineRule="auto"/>
    </w:pPr>
    <w:rPr>
      <w:rFonts w:ascii="Times New Roman" w:hAnsi="Times New Roman"/>
      <w:sz w:val="14"/>
      <w:szCs w:val="14"/>
    </w:rPr>
  </w:style>
  <w:style w:type="paragraph" w:customStyle="1" w:styleId="xl93">
    <w:name w:val="xl93"/>
    <w:basedOn w:val="a0"/>
    <w:rsid w:val="004E0DCF"/>
    <w:pPr>
      <w:pBdr>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24"/>
      <w:szCs w:val="24"/>
    </w:rPr>
  </w:style>
  <w:style w:type="paragraph" w:customStyle="1" w:styleId="xl94">
    <w:name w:val="xl94"/>
    <w:basedOn w:val="a0"/>
    <w:rsid w:val="004E0DC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hAnsi="Times New Roman"/>
      <w:color w:val="FFFFFF"/>
      <w:sz w:val="14"/>
      <w:szCs w:val="14"/>
    </w:rPr>
  </w:style>
  <w:style w:type="paragraph" w:customStyle="1" w:styleId="xl95">
    <w:name w:val="xl95"/>
    <w:basedOn w:val="a0"/>
    <w:rsid w:val="004E0DC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hAnsi="Times New Roman"/>
      <w:color w:val="FFFFFF"/>
      <w:sz w:val="24"/>
      <w:szCs w:val="24"/>
    </w:rPr>
  </w:style>
  <w:style w:type="paragraph" w:customStyle="1" w:styleId="xl96">
    <w:name w:val="xl96"/>
    <w:basedOn w:val="a0"/>
    <w:rsid w:val="004E0DC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hAnsi="Times New Roman"/>
      <w:color w:val="FF0000"/>
      <w:sz w:val="14"/>
      <w:szCs w:val="14"/>
    </w:rPr>
  </w:style>
  <w:style w:type="paragraph" w:customStyle="1" w:styleId="xl97">
    <w:name w:val="xl97"/>
    <w:basedOn w:val="a0"/>
    <w:rsid w:val="004E0DC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hAnsi="Times New Roman"/>
      <w:color w:val="FF0000"/>
      <w:sz w:val="24"/>
      <w:szCs w:val="24"/>
    </w:rPr>
  </w:style>
  <w:style w:type="paragraph" w:customStyle="1" w:styleId="xl98">
    <w:name w:val="xl98"/>
    <w:basedOn w:val="a0"/>
    <w:rsid w:val="004E0DCF"/>
    <w:pPr>
      <w:pBdr>
        <w:top w:val="single" w:sz="4" w:space="0" w:color="auto"/>
        <w:left w:val="single" w:sz="4" w:space="0" w:color="auto"/>
        <w:right w:val="single" w:sz="4" w:space="0" w:color="auto"/>
      </w:pBdr>
      <w:shd w:val="clear" w:color="000000" w:fill="FFFFFF"/>
      <w:spacing w:before="100" w:beforeAutospacing="1" w:after="100" w:afterAutospacing="1" w:line="240" w:lineRule="auto"/>
    </w:pPr>
    <w:rPr>
      <w:rFonts w:ascii="Times New Roman" w:hAnsi="Times New Roman"/>
      <w:color w:val="FF0000"/>
      <w:sz w:val="14"/>
      <w:szCs w:val="14"/>
    </w:rPr>
  </w:style>
  <w:style w:type="paragraph" w:customStyle="1" w:styleId="xl99">
    <w:name w:val="xl99"/>
    <w:basedOn w:val="a0"/>
    <w:rsid w:val="004E0DCF"/>
    <w:pPr>
      <w:pBdr>
        <w:top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24"/>
      <w:szCs w:val="24"/>
    </w:rPr>
  </w:style>
  <w:style w:type="paragraph" w:customStyle="1" w:styleId="xl100">
    <w:name w:val="xl100"/>
    <w:basedOn w:val="a0"/>
    <w:rsid w:val="004E0DCF"/>
    <w:pPr>
      <w:pBdr>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14"/>
      <w:szCs w:val="14"/>
    </w:rPr>
  </w:style>
  <w:style w:type="paragraph" w:customStyle="1" w:styleId="xl101">
    <w:name w:val="xl101"/>
    <w:basedOn w:val="a0"/>
    <w:rsid w:val="004E0DCF"/>
    <w:pPr>
      <w:pBdr>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hAnsi="Times New Roman"/>
      <w:color w:val="FFFFFF"/>
      <w:sz w:val="14"/>
      <w:szCs w:val="14"/>
    </w:rPr>
  </w:style>
  <w:style w:type="paragraph" w:customStyle="1" w:styleId="xl102">
    <w:name w:val="xl102"/>
    <w:basedOn w:val="a0"/>
    <w:rsid w:val="004E0DCF"/>
    <w:pPr>
      <w:pBdr>
        <w:left w:val="single" w:sz="8" w:space="0" w:color="auto"/>
        <w:bottom w:val="single" w:sz="4" w:space="0" w:color="auto"/>
        <w:right w:val="single" w:sz="8" w:space="0" w:color="auto"/>
      </w:pBdr>
      <w:spacing w:before="100" w:beforeAutospacing="1" w:after="100" w:afterAutospacing="1" w:line="240" w:lineRule="auto"/>
      <w:textAlignment w:val="top"/>
    </w:pPr>
    <w:rPr>
      <w:rFonts w:ascii="Times New Roman" w:hAnsi="Times New Roman"/>
      <w:color w:val="000000"/>
      <w:sz w:val="16"/>
      <w:szCs w:val="16"/>
    </w:rPr>
  </w:style>
  <w:style w:type="paragraph" w:customStyle="1" w:styleId="xl103">
    <w:name w:val="xl103"/>
    <w:basedOn w:val="a0"/>
    <w:rsid w:val="004E0DCF"/>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top"/>
    </w:pPr>
    <w:rPr>
      <w:rFonts w:ascii="Times New Roman" w:hAnsi="Times New Roman"/>
      <w:b/>
      <w:bCs/>
      <w:color w:val="000000"/>
      <w:sz w:val="16"/>
      <w:szCs w:val="16"/>
    </w:rPr>
  </w:style>
  <w:style w:type="paragraph" w:customStyle="1" w:styleId="xl104">
    <w:name w:val="xl104"/>
    <w:basedOn w:val="a0"/>
    <w:rsid w:val="004E0DCF"/>
    <w:pPr>
      <w:pBdr>
        <w:top w:val="single" w:sz="8" w:space="0" w:color="auto"/>
        <w:left w:val="single" w:sz="8" w:space="0" w:color="auto"/>
        <w:bottom w:val="single" w:sz="8" w:space="0" w:color="auto"/>
        <w:right w:val="single" w:sz="8" w:space="0" w:color="auto"/>
      </w:pBdr>
      <w:spacing w:before="100" w:beforeAutospacing="1" w:after="100" w:afterAutospacing="1" w:line="240" w:lineRule="auto"/>
      <w:textAlignment w:val="top"/>
    </w:pPr>
    <w:rPr>
      <w:rFonts w:ascii="Times New Roman" w:hAnsi="Times New Roman"/>
      <w:b/>
      <w:bCs/>
      <w:color w:val="000000"/>
      <w:sz w:val="16"/>
      <w:szCs w:val="16"/>
    </w:rPr>
  </w:style>
  <w:style w:type="paragraph" w:customStyle="1" w:styleId="xl105">
    <w:name w:val="xl105"/>
    <w:basedOn w:val="a0"/>
    <w:rsid w:val="004E0DCF"/>
    <w:pPr>
      <w:pBdr>
        <w:top w:val="single" w:sz="8" w:space="0" w:color="auto"/>
        <w:left w:val="single" w:sz="4" w:space="0" w:color="auto"/>
        <w:bottom w:val="single" w:sz="8" w:space="0" w:color="auto"/>
        <w:right w:val="single" w:sz="8" w:space="0" w:color="auto"/>
      </w:pBdr>
      <w:spacing w:before="100" w:beforeAutospacing="1" w:after="100" w:afterAutospacing="1" w:line="240" w:lineRule="auto"/>
      <w:jc w:val="center"/>
      <w:textAlignment w:val="top"/>
    </w:pPr>
    <w:rPr>
      <w:rFonts w:ascii="Times New Roman" w:hAnsi="Times New Roman"/>
      <w:b/>
      <w:bCs/>
      <w:color w:val="000000"/>
      <w:sz w:val="16"/>
      <w:szCs w:val="16"/>
    </w:rPr>
  </w:style>
  <w:style w:type="paragraph" w:customStyle="1" w:styleId="xl106">
    <w:name w:val="xl106"/>
    <w:basedOn w:val="a0"/>
    <w:rsid w:val="004E0DCF"/>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line="240" w:lineRule="auto"/>
      <w:jc w:val="center"/>
      <w:textAlignment w:val="top"/>
    </w:pPr>
    <w:rPr>
      <w:rFonts w:ascii="Times New Roman" w:hAnsi="Times New Roman"/>
      <w:b/>
      <w:bCs/>
      <w:sz w:val="16"/>
      <w:szCs w:val="16"/>
    </w:rPr>
  </w:style>
  <w:style w:type="paragraph" w:customStyle="1" w:styleId="xl107">
    <w:name w:val="xl107"/>
    <w:basedOn w:val="a0"/>
    <w:rsid w:val="004E0DCF"/>
    <w:pPr>
      <w:pBdr>
        <w:top w:val="single" w:sz="8" w:space="0" w:color="auto"/>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color w:val="000000"/>
      <w:sz w:val="16"/>
      <w:szCs w:val="16"/>
    </w:rPr>
  </w:style>
  <w:style w:type="paragraph" w:customStyle="1" w:styleId="xl108">
    <w:name w:val="xl108"/>
    <w:basedOn w:val="a0"/>
    <w:rsid w:val="004E0DCF"/>
    <w:pPr>
      <w:pBdr>
        <w:top w:val="single" w:sz="8" w:space="0" w:color="auto"/>
        <w:left w:val="single" w:sz="8" w:space="0" w:color="auto"/>
        <w:bottom w:val="single" w:sz="8" w:space="0" w:color="auto"/>
        <w:right w:val="single" w:sz="8" w:space="0" w:color="auto"/>
      </w:pBdr>
      <w:spacing w:before="100" w:beforeAutospacing="1" w:after="100" w:afterAutospacing="1" w:line="240" w:lineRule="auto"/>
    </w:pPr>
    <w:rPr>
      <w:rFonts w:ascii="Times New Roman" w:hAnsi="Times New Roman"/>
      <w:color w:val="000000"/>
      <w:sz w:val="16"/>
      <w:szCs w:val="16"/>
    </w:rPr>
  </w:style>
  <w:style w:type="paragraph" w:customStyle="1" w:styleId="xl109">
    <w:name w:val="xl109"/>
    <w:basedOn w:val="a0"/>
    <w:rsid w:val="004E0DCF"/>
    <w:pPr>
      <w:pBdr>
        <w:top w:val="single" w:sz="8" w:space="0" w:color="auto"/>
        <w:left w:val="single" w:sz="8" w:space="0" w:color="auto"/>
        <w:bottom w:val="single" w:sz="8" w:space="0" w:color="auto"/>
        <w:right w:val="single" w:sz="4" w:space="0" w:color="auto"/>
      </w:pBdr>
      <w:spacing w:before="100" w:beforeAutospacing="1" w:after="100" w:afterAutospacing="1" w:line="240" w:lineRule="auto"/>
      <w:textAlignment w:val="center"/>
    </w:pPr>
    <w:rPr>
      <w:rFonts w:ascii="Times New Roman" w:hAnsi="Times New Roman"/>
      <w:sz w:val="14"/>
      <w:szCs w:val="14"/>
    </w:rPr>
  </w:style>
  <w:style w:type="paragraph" w:customStyle="1" w:styleId="xl110">
    <w:name w:val="xl110"/>
    <w:basedOn w:val="a0"/>
    <w:rsid w:val="004E0DCF"/>
    <w:pPr>
      <w:pBdr>
        <w:left w:val="single" w:sz="8" w:space="0" w:color="auto"/>
        <w:bottom w:val="single" w:sz="8" w:space="0" w:color="auto"/>
        <w:right w:val="single" w:sz="8" w:space="0" w:color="auto"/>
      </w:pBdr>
      <w:shd w:val="clear" w:color="000000" w:fill="D9D9D9"/>
      <w:spacing w:before="100" w:beforeAutospacing="1" w:after="100" w:afterAutospacing="1" w:line="240" w:lineRule="auto"/>
      <w:jc w:val="center"/>
      <w:textAlignment w:val="center"/>
    </w:pPr>
    <w:rPr>
      <w:rFonts w:ascii="Times New Roman" w:hAnsi="Times New Roman"/>
      <w:b/>
      <w:bCs/>
      <w:i/>
      <w:iCs/>
      <w:color w:val="000000"/>
      <w:sz w:val="16"/>
      <w:szCs w:val="16"/>
    </w:rPr>
  </w:style>
  <w:style w:type="paragraph" w:customStyle="1" w:styleId="xl111">
    <w:name w:val="xl111"/>
    <w:basedOn w:val="a0"/>
    <w:rsid w:val="004E0DCF"/>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color w:val="000000"/>
      <w:sz w:val="16"/>
      <w:szCs w:val="16"/>
    </w:rPr>
  </w:style>
  <w:style w:type="paragraph" w:customStyle="1" w:styleId="xl112">
    <w:name w:val="xl112"/>
    <w:basedOn w:val="a0"/>
    <w:rsid w:val="004E0DCF"/>
    <w:pPr>
      <w:pBdr>
        <w:left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hAnsi="Times New Roman"/>
      <w:color w:val="000000"/>
      <w:sz w:val="16"/>
      <w:szCs w:val="16"/>
    </w:rPr>
  </w:style>
  <w:style w:type="paragraph" w:customStyle="1" w:styleId="xl113">
    <w:name w:val="xl113"/>
    <w:basedOn w:val="a0"/>
    <w:rsid w:val="004E0DCF"/>
    <w:pPr>
      <w:pBdr>
        <w:bottom w:val="single" w:sz="8" w:space="0" w:color="auto"/>
        <w:right w:val="single" w:sz="8" w:space="0" w:color="auto"/>
      </w:pBdr>
      <w:spacing w:before="100" w:beforeAutospacing="1" w:after="100" w:afterAutospacing="1" w:line="240" w:lineRule="auto"/>
      <w:textAlignment w:val="center"/>
    </w:pPr>
    <w:rPr>
      <w:rFonts w:ascii="Times New Roman" w:hAnsi="Times New Roman"/>
      <w:color w:val="000000"/>
      <w:sz w:val="16"/>
      <w:szCs w:val="16"/>
    </w:rPr>
  </w:style>
  <w:style w:type="paragraph" w:customStyle="1" w:styleId="xl114">
    <w:name w:val="xl114"/>
    <w:basedOn w:val="a0"/>
    <w:rsid w:val="004E0DCF"/>
    <w:pPr>
      <w:pBdr>
        <w:bottom w:val="single" w:sz="8" w:space="0" w:color="auto"/>
        <w:right w:val="single" w:sz="8" w:space="0" w:color="auto"/>
      </w:pBdr>
      <w:shd w:val="clear" w:color="000000" w:fill="D9D9D9"/>
      <w:spacing w:before="100" w:beforeAutospacing="1" w:after="100" w:afterAutospacing="1" w:line="240" w:lineRule="auto"/>
      <w:textAlignment w:val="center"/>
    </w:pPr>
    <w:rPr>
      <w:rFonts w:ascii="Times New Roman" w:hAnsi="Times New Roman"/>
      <w:b/>
      <w:bCs/>
      <w:i/>
      <w:iCs/>
      <w:color w:val="000000"/>
      <w:sz w:val="16"/>
      <w:szCs w:val="16"/>
    </w:rPr>
  </w:style>
  <w:style w:type="paragraph" w:customStyle="1" w:styleId="xl115">
    <w:name w:val="xl115"/>
    <w:basedOn w:val="a0"/>
    <w:rsid w:val="004E0DCF"/>
    <w:pPr>
      <w:pBdr>
        <w:left w:val="single" w:sz="4" w:space="0" w:color="auto"/>
        <w:right w:val="single" w:sz="8" w:space="0" w:color="auto"/>
      </w:pBdr>
      <w:shd w:val="clear" w:color="000000" w:fill="D8D8D8"/>
      <w:spacing w:before="100" w:beforeAutospacing="1" w:after="100" w:afterAutospacing="1" w:line="240" w:lineRule="auto"/>
      <w:jc w:val="center"/>
    </w:pPr>
    <w:rPr>
      <w:rFonts w:ascii="Times New Roman" w:hAnsi="Times New Roman"/>
      <w:b/>
      <w:bCs/>
      <w:sz w:val="16"/>
      <w:szCs w:val="16"/>
    </w:rPr>
  </w:style>
  <w:style w:type="paragraph" w:customStyle="1" w:styleId="xl116">
    <w:name w:val="xl116"/>
    <w:basedOn w:val="a0"/>
    <w:rsid w:val="004E0DCF"/>
    <w:pPr>
      <w:pBdr>
        <w:left w:val="single" w:sz="8" w:space="0" w:color="auto"/>
        <w:right w:val="single" w:sz="8" w:space="0" w:color="auto"/>
      </w:pBdr>
      <w:shd w:val="clear" w:color="000000" w:fill="D8D8D8"/>
      <w:spacing w:before="100" w:beforeAutospacing="1" w:after="100" w:afterAutospacing="1" w:line="240" w:lineRule="auto"/>
    </w:pPr>
    <w:rPr>
      <w:rFonts w:ascii="Times New Roman" w:hAnsi="Times New Roman"/>
      <w:b/>
      <w:bCs/>
      <w:sz w:val="16"/>
      <w:szCs w:val="16"/>
    </w:rPr>
  </w:style>
  <w:style w:type="paragraph" w:customStyle="1" w:styleId="xl117">
    <w:name w:val="xl117"/>
    <w:basedOn w:val="a0"/>
    <w:rsid w:val="004E0DCF"/>
    <w:pPr>
      <w:pBdr>
        <w:top w:val="single" w:sz="4" w:space="0" w:color="auto"/>
        <w:bottom w:val="single" w:sz="4" w:space="0" w:color="auto"/>
        <w:right w:val="single" w:sz="4" w:space="0" w:color="auto"/>
      </w:pBdr>
      <w:shd w:val="clear" w:color="000000" w:fill="D8D8D8"/>
      <w:spacing w:before="100" w:beforeAutospacing="1" w:after="100" w:afterAutospacing="1" w:line="240" w:lineRule="auto"/>
    </w:pPr>
    <w:rPr>
      <w:rFonts w:ascii="Times New Roman" w:hAnsi="Times New Roman"/>
      <w:sz w:val="14"/>
      <w:szCs w:val="14"/>
    </w:rPr>
  </w:style>
  <w:style w:type="paragraph" w:customStyle="1" w:styleId="xl118">
    <w:name w:val="xl118"/>
    <w:basedOn w:val="a0"/>
    <w:rsid w:val="004E0DCF"/>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pPr>
    <w:rPr>
      <w:rFonts w:ascii="Times New Roman" w:hAnsi="Times New Roman"/>
      <w:sz w:val="14"/>
      <w:szCs w:val="14"/>
    </w:rPr>
  </w:style>
  <w:style w:type="paragraph" w:customStyle="1" w:styleId="xl119">
    <w:name w:val="xl119"/>
    <w:basedOn w:val="a0"/>
    <w:rsid w:val="004E0DCF"/>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pPr>
    <w:rPr>
      <w:rFonts w:ascii="Times New Roman" w:hAnsi="Times New Roman"/>
      <w:color w:val="FFFFFF"/>
      <w:sz w:val="14"/>
      <w:szCs w:val="14"/>
    </w:rPr>
  </w:style>
  <w:style w:type="paragraph" w:customStyle="1" w:styleId="xl120">
    <w:name w:val="xl120"/>
    <w:basedOn w:val="a0"/>
    <w:rsid w:val="004E0DCF"/>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line="240" w:lineRule="auto"/>
      <w:jc w:val="center"/>
      <w:textAlignment w:val="center"/>
    </w:pPr>
    <w:rPr>
      <w:rFonts w:ascii="Times New Roman" w:hAnsi="Times New Roman"/>
      <w:b/>
      <w:bCs/>
      <w:i/>
      <w:iCs/>
      <w:color w:val="000000"/>
      <w:sz w:val="16"/>
      <w:szCs w:val="16"/>
    </w:rPr>
  </w:style>
  <w:style w:type="paragraph" w:customStyle="1" w:styleId="xl121">
    <w:name w:val="xl121"/>
    <w:basedOn w:val="a0"/>
    <w:rsid w:val="004E0DCF"/>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line="240" w:lineRule="auto"/>
    </w:pPr>
    <w:rPr>
      <w:rFonts w:ascii="Times New Roman" w:hAnsi="Times New Roman"/>
      <w:b/>
      <w:bCs/>
      <w:i/>
      <w:iCs/>
      <w:color w:val="000000"/>
      <w:sz w:val="16"/>
      <w:szCs w:val="16"/>
    </w:rPr>
  </w:style>
  <w:style w:type="paragraph" w:customStyle="1" w:styleId="xl122">
    <w:name w:val="xl122"/>
    <w:basedOn w:val="a0"/>
    <w:rsid w:val="004E0DCF"/>
    <w:pPr>
      <w:pBdr>
        <w:left w:val="single" w:sz="8" w:space="0" w:color="auto"/>
        <w:right w:val="single" w:sz="8" w:space="0" w:color="auto"/>
      </w:pBdr>
      <w:shd w:val="clear" w:color="000000" w:fill="FFFFFF"/>
      <w:spacing w:before="100" w:beforeAutospacing="1" w:after="100" w:afterAutospacing="1" w:line="240" w:lineRule="auto"/>
      <w:textAlignment w:val="top"/>
    </w:pPr>
    <w:rPr>
      <w:rFonts w:ascii="Times New Roman" w:hAnsi="Times New Roman"/>
      <w:sz w:val="16"/>
      <w:szCs w:val="16"/>
    </w:rPr>
  </w:style>
  <w:style w:type="paragraph" w:customStyle="1" w:styleId="xl123">
    <w:name w:val="xl123"/>
    <w:basedOn w:val="a0"/>
    <w:rsid w:val="004E0DCF"/>
    <w:pPr>
      <w:pBdr>
        <w:right w:val="single" w:sz="8" w:space="0" w:color="auto"/>
      </w:pBdr>
      <w:shd w:val="clear" w:color="000000" w:fill="FFFFFF"/>
      <w:spacing w:before="100" w:beforeAutospacing="1" w:after="100" w:afterAutospacing="1" w:line="240" w:lineRule="auto"/>
      <w:textAlignment w:val="top"/>
    </w:pPr>
    <w:rPr>
      <w:rFonts w:ascii="Times New Roman" w:hAnsi="Times New Roman"/>
      <w:b/>
      <w:bCs/>
      <w:color w:val="000000"/>
      <w:sz w:val="16"/>
      <w:szCs w:val="16"/>
    </w:rPr>
  </w:style>
  <w:style w:type="paragraph" w:customStyle="1" w:styleId="xl124">
    <w:name w:val="xl124"/>
    <w:basedOn w:val="a0"/>
    <w:rsid w:val="004E0DCF"/>
    <w:pPr>
      <w:pBdr>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pPr>
    <w:rPr>
      <w:rFonts w:ascii="Times New Roman" w:hAnsi="Times New Roman"/>
      <w:b/>
      <w:bCs/>
      <w:color w:val="000000"/>
      <w:sz w:val="16"/>
      <w:szCs w:val="16"/>
    </w:rPr>
  </w:style>
  <w:style w:type="paragraph" w:customStyle="1" w:styleId="xl125">
    <w:name w:val="xl125"/>
    <w:basedOn w:val="a0"/>
    <w:rsid w:val="004E0DCF"/>
    <w:pPr>
      <w:pBdr>
        <w:bottom w:val="single" w:sz="8" w:space="0" w:color="auto"/>
        <w:right w:val="single" w:sz="8" w:space="0" w:color="auto"/>
      </w:pBdr>
      <w:shd w:val="clear" w:color="000000" w:fill="FFFFFF"/>
      <w:spacing w:before="100" w:beforeAutospacing="1" w:after="100" w:afterAutospacing="1" w:line="240" w:lineRule="auto"/>
    </w:pPr>
    <w:rPr>
      <w:rFonts w:ascii="Times New Roman" w:hAnsi="Times New Roman"/>
      <w:b/>
      <w:bCs/>
      <w:color w:val="000000"/>
      <w:sz w:val="16"/>
      <w:szCs w:val="16"/>
    </w:rPr>
  </w:style>
  <w:style w:type="paragraph" w:customStyle="1" w:styleId="xl126">
    <w:name w:val="xl126"/>
    <w:basedOn w:val="a0"/>
    <w:rsid w:val="004E0DCF"/>
    <w:pPr>
      <w:pBdr>
        <w:left w:val="single" w:sz="8" w:space="0" w:color="auto"/>
        <w:bottom w:val="single" w:sz="8" w:space="0" w:color="auto"/>
      </w:pBdr>
      <w:shd w:val="clear" w:color="000000" w:fill="D8D8D8"/>
      <w:spacing w:before="100" w:beforeAutospacing="1" w:after="100" w:afterAutospacing="1" w:line="240" w:lineRule="auto"/>
      <w:jc w:val="center"/>
    </w:pPr>
    <w:rPr>
      <w:rFonts w:ascii="Times New Roman" w:hAnsi="Times New Roman"/>
      <w:b/>
      <w:bCs/>
      <w:sz w:val="16"/>
      <w:szCs w:val="16"/>
    </w:rPr>
  </w:style>
  <w:style w:type="paragraph" w:customStyle="1" w:styleId="xl127">
    <w:name w:val="xl127"/>
    <w:basedOn w:val="a0"/>
    <w:rsid w:val="004E0DCF"/>
    <w:pPr>
      <w:pBdr>
        <w:left w:val="single" w:sz="8" w:space="0" w:color="auto"/>
        <w:bottom w:val="single" w:sz="8" w:space="0" w:color="auto"/>
        <w:right w:val="single" w:sz="8" w:space="0" w:color="auto"/>
      </w:pBdr>
      <w:shd w:val="clear" w:color="000000" w:fill="D8D8D8"/>
      <w:spacing w:before="100" w:beforeAutospacing="1" w:after="100" w:afterAutospacing="1" w:line="240" w:lineRule="auto"/>
      <w:textAlignment w:val="top"/>
    </w:pPr>
    <w:rPr>
      <w:rFonts w:ascii="Times New Roman" w:hAnsi="Times New Roman"/>
      <w:b/>
      <w:bCs/>
      <w:sz w:val="16"/>
      <w:szCs w:val="16"/>
    </w:rPr>
  </w:style>
  <w:style w:type="paragraph" w:customStyle="1" w:styleId="xl128">
    <w:name w:val="xl128"/>
    <w:basedOn w:val="a0"/>
    <w:rsid w:val="004E0DCF"/>
    <w:pPr>
      <w:pBdr>
        <w:left w:val="single" w:sz="8" w:space="0" w:color="auto"/>
        <w:bottom w:val="single" w:sz="8" w:space="0" w:color="auto"/>
        <w:right w:val="single" w:sz="8" w:space="0" w:color="auto"/>
      </w:pBdr>
      <w:shd w:val="clear" w:color="000000" w:fill="D8D8D8"/>
      <w:spacing w:before="100" w:beforeAutospacing="1" w:after="100" w:afterAutospacing="1" w:line="240" w:lineRule="auto"/>
      <w:jc w:val="center"/>
      <w:textAlignment w:val="center"/>
    </w:pPr>
    <w:rPr>
      <w:rFonts w:ascii="Times New Roman" w:hAnsi="Times New Roman"/>
      <w:b/>
      <w:bCs/>
      <w:i/>
      <w:iCs/>
      <w:color w:val="000000"/>
      <w:sz w:val="16"/>
      <w:szCs w:val="16"/>
    </w:rPr>
  </w:style>
  <w:style w:type="paragraph" w:customStyle="1" w:styleId="xl129">
    <w:name w:val="xl129"/>
    <w:basedOn w:val="a0"/>
    <w:rsid w:val="004E0DCF"/>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line="240" w:lineRule="auto"/>
      <w:textAlignment w:val="center"/>
    </w:pPr>
    <w:rPr>
      <w:rFonts w:ascii="Times New Roman" w:hAnsi="Times New Roman"/>
      <w:b/>
      <w:bCs/>
      <w:i/>
      <w:iCs/>
      <w:color w:val="000000"/>
      <w:sz w:val="16"/>
      <w:szCs w:val="16"/>
    </w:rPr>
  </w:style>
  <w:style w:type="paragraph" w:customStyle="1" w:styleId="xl130">
    <w:name w:val="xl130"/>
    <w:basedOn w:val="a0"/>
    <w:rsid w:val="004E0DCF"/>
    <w:pPr>
      <w:pBdr>
        <w:left w:val="single" w:sz="8" w:space="0" w:color="auto"/>
        <w:bottom w:val="single" w:sz="8" w:space="0" w:color="auto"/>
        <w:right w:val="single" w:sz="8" w:space="0" w:color="auto"/>
      </w:pBdr>
      <w:shd w:val="clear" w:color="000000" w:fill="D8D8D8"/>
      <w:spacing w:before="100" w:beforeAutospacing="1" w:after="100" w:afterAutospacing="1" w:line="240" w:lineRule="auto"/>
      <w:jc w:val="center"/>
    </w:pPr>
    <w:rPr>
      <w:rFonts w:ascii="Times New Roman" w:hAnsi="Times New Roman"/>
      <w:b/>
      <w:bCs/>
      <w:sz w:val="16"/>
      <w:szCs w:val="16"/>
    </w:rPr>
  </w:style>
  <w:style w:type="paragraph" w:customStyle="1" w:styleId="xl131">
    <w:name w:val="xl131"/>
    <w:basedOn w:val="a0"/>
    <w:rsid w:val="004E0DCF"/>
    <w:pPr>
      <w:pBdr>
        <w:top w:val="single" w:sz="8" w:space="0" w:color="auto"/>
        <w:right w:val="single" w:sz="8" w:space="0" w:color="auto"/>
      </w:pBdr>
      <w:shd w:val="clear" w:color="000000" w:fill="D8D8D8"/>
      <w:spacing w:before="100" w:beforeAutospacing="1" w:after="100" w:afterAutospacing="1" w:line="240" w:lineRule="auto"/>
      <w:textAlignment w:val="top"/>
    </w:pPr>
    <w:rPr>
      <w:rFonts w:ascii="Times New Roman" w:hAnsi="Times New Roman"/>
      <w:b/>
      <w:bCs/>
      <w:sz w:val="16"/>
      <w:szCs w:val="16"/>
    </w:rPr>
  </w:style>
  <w:style w:type="paragraph" w:customStyle="1" w:styleId="xl132">
    <w:name w:val="xl132"/>
    <w:basedOn w:val="a0"/>
    <w:rsid w:val="004E0DCF"/>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pPr>
    <w:rPr>
      <w:rFonts w:ascii="Times New Roman" w:hAnsi="Times New Roman"/>
      <w:sz w:val="24"/>
      <w:szCs w:val="24"/>
    </w:rPr>
  </w:style>
  <w:style w:type="paragraph" w:customStyle="1" w:styleId="xl133">
    <w:name w:val="xl133"/>
    <w:basedOn w:val="a0"/>
    <w:rsid w:val="004E0DCF"/>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pPr>
    <w:rPr>
      <w:rFonts w:ascii="Times New Roman" w:hAnsi="Times New Roman"/>
      <w:color w:val="FFFFFF"/>
      <w:sz w:val="24"/>
      <w:szCs w:val="24"/>
    </w:rPr>
  </w:style>
  <w:style w:type="paragraph" w:customStyle="1" w:styleId="xl134">
    <w:name w:val="xl134"/>
    <w:basedOn w:val="a0"/>
    <w:rsid w:val="004E0DCF"/>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pPr>
    <w:rPr>
      <w:rFonts w:ascii="Times New Roman" w:hAnsi="Times New Roman"/>
      <w:sz w:val="14"/>
      <w:szCs w:val="14"/>
    </w:rPr>
  </w:style>
  <w:style w:type="paragraph" w:customStyle="1" w:styleId="xl135">
    <w:name w:val="xl135"/>
    <w:basedOn w:val="a0"/>
    <w:rsid w:val="004E0DCF"/>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line="240" w:lineRule="auto"/>
      <w:jc w:val="center"/>
    </w:pPr>
    <w:rPr>
      <w:rFonts w:ascii="Times New Roman" w:hAnsi="Times New Roman"/>
      <w:b/>
      <w:bCs/>
      <w:sz w:val="16"/>
      <w:szCs w:val="16"/>
    </w:rPr>
  </w:style>
  <w:style w:type="paragraph" w:customStyle="1" w:styleId="xl136">
    <w:name w:val="xl136"/>
    <w:basedOn w:val="a0"/>
    <w:rsid w:val="004E0DCF"/>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line="240" w:lineRule="auto"/>
    </w:pPr>
    <w:rPr>
      <w:rFonts w:ascii="Times New Roman" w:hAnsi="Times New Roman"/>
      <w:b/>
      <w:bCs/>
      <w:sz w:val="16"/>
      <w:szCs w:val="16"/>
    </w:rPr>
  </w:style>
  <w:style w:type="paragraph" w:customStyle="1" w:styleId="xl137">
    <w:name w:val="xl137"/>
    <w:basedOn w:val="a0"/>
    <w:rsid w:val="004E0DCF"/>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line="240" w:lineRule="auto"/>
      <w:jc w:val="center"/>
      <w:textAlignment w:val="top"/>
    </w:pPr>
    <w:rPr>
      <w:rFonts w:ascii="Times New Roman" w:hAnsi="Times New Roman"/>
      <w:b/>
      <w:bCs/>
      <w:color w:val="000000"/>
      <w:sz w:val="16"/>
      <w:szCs w:val="16"/>
    </w:rPr>
  </w:style>
  <w:style w:type="paragraph" w:customStyle="1" w:styleId="xl138">
    <w:name w:val="xl138"/>
    <w:basedOn w:val="a0"/>
    <w:rsid w:val="004E0DCF"/>
    <w:pPr>
      <w:pBdr>
        <w:top w:val="single" w:sz="8" w:space="0" w:color="auto"/>
        <w:bottom w:val="single" w:sz="8" w:space="0" w:color="auto"/>
        <w:right w:val="single" w:sz="8" w:space="0" w:color="auto"/>
      </w:pBdr>
      <w:shd w:val="clear" w:color="000000" w:fill="D8D8D8"/>
      <w:spacing w:before="100" w:beforeAutospacing="1" w:after="100" w:afterAutospacing="1" w:line="240" w:lineRule="auto"/>
      <w:jc w:val="center"/>
      <w:textAlignment w:val="top"/>
    </w:pPr>
    <w:rPr>
      <w:rFonts w:ascii="Times New Roman" w:hAnsi="Times New Roman"/>
      <w:b/>
      <w:bCs/>
      <w:color w:val="000000"/>
      <w:sz w:val="16"/>
      <w:szCs w:val="16"/>
    </w:rPr>
  </w:style>
  <w:style w:type="paragraph" w:customStyle="1" w:styleId="xl139">
    <w:name w:val="xl139"/>
    <w:basedOn w:val="a0"/>
    <w:rsid w:val="004E0DCF"/>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line="240" w:lineRule="auto"/>
      <w:textAlignment w:val="top"/>
    </w:pPr>
    <w:rPr>
      <w:rFonts w:ascii="Times New Roman" w:hAnsi="Times New Roman"/>
      <w:b/>
      <w:bCs/>
      <w:sz w:val="16"/>
      <w:szCs w:val="16"/>
    </w:rPr>
  </w:style>
  <w:style w:type="paragraph" w:customStyle="1" w:styleId="xl140">
    <w:name w:val="xl140"/>
    <w:basedOn w:val="a0"/>
    <w:rsid w:val="004E0DCF"/>
    <w:pPr>
      <w:pBdr>
        <w:top w:val="single" w:sz="8" w:space="0" w:color="auto"/>
        <w:bottom w:val="single" w:sz="8" w:space="0" w:color="auto"/>
        <w:right w:val="single" w:sz="8" w:space="0" w:color="auto"/>
      </w:pBdr>
      <w:shd w:val="clear" w:color="000000" w:fill="D8D8D8"/>
      <w:spacing w:before="100" w:beforeAutospacing="1" w:after="100" w:afterAutospacing="1" w:line="240" w:lineRule="auto"/>
      <w:textAlignment w:val="top"/>
    </w:pPr>
    <w:rPr>
      <w:rFonts w:ascii="Times New Roman" w:hAnsi="Times New Roman"/>
      <w:b/>
      <w:bCs/>
      <w:sz w:val="16"/>
      <w:szCs w:val="16"/>
    </w:rPr>
  </w:style>
  <w:style w:type="paragraph" w:customStyle="1" w:styleId="xl141">
    <w:name w:val="xl141"/>
    <w:basedOn w:val="a0"/>
    <w:rsid w:val="004E0DCF"/>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pPr>
    <w:rPr>
      <w:rFonts w:ascii="Times New Roman" w:hAnsi="Times New Roman"/>
      <w:sz w:val="14"/>
      <w:szCs w:val="14"/>
    </w:rPr>
  </w:style>
  <w:style w:type="paragraph" w:customStyle="1" w:styleId="xl142">
    <w:name w:val="xl142"/>
    <w:basedOn w:val="a0"/>
    <w:rsid w:val="004E0DCF"/>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hAnsi="Times New Roman"/>
      <w:color w:val="000000"/>
      <w:sz w:val="16"/>
      <w:szCs w:val="16"/>
    </w:rPr>
  </w:style>
  <w:style w:type="paragraph" w:customStyle="1" w:styleId="xl143">
    <w:name w:val="xl143"/>
    <w:basedOn w:val="a0"/>
    <w:rsid w:val="004E0DCF"/>
    <w:pPr>
      <w:pBdr>
        <w:top w:val="single" w:sz="8" w:space="0" w:color="auto"/>
        <w:bottom w:val="single" w:sz="8" w:space="0" w:color="auto"/>
        <w:right w:val="single" w:sz="8" w:space="0" w:color="auto"/>
      </w:pBdr>
      <w:spacing w:before="100" w:beforeAutospacing="1" w:after="100" w:afterAutospacing="1" w:line="240" w:lineRule="auto"/>
    </w:pPr>
    <w:rPr>
      <w:rFonts w:ascii="Times New Roman" w:hAnsi="Times New Roman"/>
      <w:color w:val="000000"/>
      <w:sz w:val="16"/>
      <w:szCs w:val="16"/>
    </w:rPr>
  </w:style>
  <w:style w:type="paragraph" w:customStyle="1" w:styleId="xl144">
    <w:name w:val="xl144"/>
    <w:basedOn w:val="a0"/>
    <w:rsid w:val="004E0DCF"/>
    <w:pPr>
      <w:pBdr>
        <w:top w:val="single" w:sz="8"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Times New Roman" w:hAnsi="Times New Roman"/>
      <w:color w:val="000000"/>
      <w:sz w:val="16"/>
      <w:szCs w:val="16"/>
    </w:rPr>
  </w:style>
  <w:style w:type="paragraph" w:customStyle="1" w:styleId="xl145">
    <w:name w:val="xl145"/>
    <w:basedOn w:val="a0"/>
    <w:rsid w:val="004E0DCF"/>
    <w:pPr>
      <w:pBdr>
        <w:right w:val="single" w:sz="8" w:space="0" w:color="auto"/>
      </w:pBdr>
      <w:spacing w:before="100" w:beforeAutospacing="1" w:after="100" w:afterAutospacing="1" w:line="240" w:lineRule="auto"/>
    </w:pPr>
    <w:rPr>
      <w:rFonts w:ascii="Times New Roman" w:hAnsi="Times New Roman"/>
      <w:b/>
      <w:bCs/>
      <w:color w:val="000000"/>
      <w:sz w:val="16"/>
      <w:szCs w:val="16"/>
    </w:rPr>
  </w:style>
  <w:style w:type="paragraph" w:customStyle="1" w:styleId="xl146">
    <w:name w:val="xl146"/>
    <w:basedOn w:val="a0"/>
    <w:rsid w:val="004E0DCF"/>
    <w:pPr>
      <w:pBdr>
        <w:top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hAnsi="Times New Roman"/>
      <w:b/>
      <w:bCs/>
      <w:color w:val="000000"/>
      <w:sz w:val="16"/>
      <w:szCs w:val="16"/>
    </w:rPr>
  </w:style>
  <w:style w:type="paragraph" w:customStyle="1" w:styleId="xl147">
    <w:name w:val="xl147"/>
    <w:basedOn w:val="a0"/>
    <w:rsid w:val="004E0DCF"/>
    <w:pPr>
      <w:pBdr>
        <w:top w:val="single" w:sz="8" w:space="0" w:color="auto"/>
        <w:left w:val="single" w:sz="4" w:space="0" w:color="auto"/>
        <w:right w:val="single" w:sz="8" w:space="0" w:color="auto"/>
      </w:pBdr>
      <w:spacing w:before="100" w:beforeAutospacing="1" w:after="100" w:afterAutospacing="1" w:line="240" w:lineRule="auto"/>
      <w:jc w:val="center"/>
    </w:pPr>
    <w:rPr>
      <w:rFonts w:ascii="Times New Roman" w:hAnsi="Times New Roman"/>
      <w:color w:val="000000"/>
      <w:sz w:val="16"/>
      <w:szCs w:val="16"/>
    </w:rPr>
  </w:style>
  <w:style w:type="paragraph" w:customStyle="1" w:styleId="xl148">
    <w:name w:val="xl148"/>
    <w:basedOn w:val="a0"/>
    <w:rsid w:val="004E0DCF"/>
    <w:pPr>
      <w:pBdr>
        <w:top w:val="single" w:sz="8" w:space="0" w:color="auto"/>
        <w:left w:val="single" w:sz="4" w:space="0" w:color="auto"/>
        <w:bottom w:val="single" w:sz="8" w:space="0" w:color="auto"/>
        <w:right w:val="single" w:sz="8" w:space="0" w:color="auto"/>
      </w:pBdr>
      <w:spacing w:before="100" w:beforeAutospacing="1" w:after="100" w:afterAutospacing="1" w:line="240" w:lineRule="auto"/>
      <w:textAlignment w:val="center"/>
    </w:pPr>
    <w:rPr>
      <w:rFonts w:ascii="Times New Roman" w:hAnsi="Times New Roman"/>
      <w:b/>
      <w:bCs/>
      <w:sz w:val="16"/>
      <w:szCs w:val="16"/>
    </w:rPr>
  </w:style>
  <w:style w:type="paragraph" w:customStyle="1" w:styleId="xl149">
    <w:name w:val="xl149"/>
    <w:basedOn w:val="a0"/>
    <w:rsid w:val="004E0DCF"/>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line="240" w:lineRule="auto"/>
      <w:textAlignment w:val="top"/>
    </w:pPr>
    <w:rPr>
      <w:rFonts w:ascii="Times New Roman" w:hAnsi="Times New Roman"/>
      <w:b/>
      <w:bCs/>
      <w:sz w:val="16"/>
      <w:szCs w:val="16"/>
    </w:rPr>
  </w:style>
  <w:style w:type="paragraph" w:customStyle="1" w:styleId="xl150">
    <w:name w:val="xl150"/>
    <w:basedOn w:val="a0"/>
    <w:rsid w:val="004E0DCF"/>
    <w:pPr>
      <w:pBdr>
        <w:top w:val="single" w:sz="4" w:space="0" w:color="auto"/>
        <w:left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hAnsi="Times New Roman"/>
      <w:i/>
      <w:iCs/>
      <w:sz w:val="14"/>
      <w:szCs w:val="14"/>
    </w:rPr>
  </w:style>
  <w:style w:type="paragraph" w:customStyle="1" w:styleId="xl151">
    <w:name w:val="xl151"/>
    <w:basedOn w:val="a0"/>
    <w:rsid w:val="004E0DCF"/>
    <w:pPr>
      <w:pBdr>
        <w:top w:val="single" w:sz="4" w:space="0" w:color="auto"/>
        <w:left w:val="single" w:sz="4" w:space="0" w:color="auto"/>
        <w:bottom w:val="single" w:sz="4" w:space="0" w:color="auto"/>
      </w:pBdr>
      <w:shd w:val="clear" w:color="000000" w:fill="FFCC99"/>
      <w:spacing w:before="100" w:beforeAutospacing="1" w:after="100" w:afterAutospacing="1" w:line="240" w:lineRule="auto"/>
      <w:jc w:val="center"/>
      <w:textAlignment w:val="center"/>
    </w:pPr>
    <w:rPr>
      <w:rFonts w:ascii="Times New Roman" w:hAnsi="Times New Roman"/>
      <w:i/>
      <w:iCs/>
      <w:sz w:val="14"/>
      <w:szCs w:val="14"/>
    </w:rPr>
  </w:style>
  <w:style w:type="paragraph" w:customStyle="1" w:styleId="xl152">
    <w:name w:val="xl152"/>
    <w:basedOn w:val="a0"/>
    <w:rsid w:val="004E0DCF"/>
    <w:pPr>
      <w:pBdr>
        <w:top w:val="single" w:sz="4" w:space="0" w:color="auto"/>
        <w:bottom w:val="single" w:sz="4" w:space="0" w:color="auto"/>
      </w:pBdr>
      <w:spacing w:before="100" w:beforeAutospacing="1" w:after="100" w:afterAutospacing="1" w:line="240" w:lineRule="auto"/>
    </w:pPr>
    <w:rPr>
      <w:rFonts w:ascii="Times New Roman" w:hAnsi="Times New Roman"/>
      <w:sz w:val="24"/>
      <w:szCs w:val="24"/>
    </w:rPr>
  </w:style>
  <w:style w:type="paragraph" w:customStyle="1" w:styleId="xl153">
    <w:name w:val="xl153"/>
    <w:basedOn w:val="a0"/>
    <w:rsid w:val="004E0DCF"/>
    <w:pPr>
      <w:pBdr>
        <w:top w:val="single" w:sz="4" w:space="0" w:color="auto"/>
        <w:left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hAnsi="Times New Roman"/>
      <w:i/>
      <w:iCs/>
      <w:sz w:val="14"/>
      <w:szCs w:val="14"/>
    </w:rPr>
  </w:style>
  <w:style w:type="paragraph" w:customStyle="1" w:styleId="xl154">
    <w:name w:val="xl154"/>
    <w:basedOn w:val="a0"/>
    <w:rsid w:val="004E0DCF"/>
    <w:pPr>
      <w:pBdr>
        <w:top w:val="single" w:sz="4" w:space="0" w:color="auto"/>
        <w:bottom w:val="single" w:sz="4" w:space="0" w:color="auto"/>
      </w:pBdr>
      <w:shd w:val="clear" w:color="000000" w:fill="FFCC99"/>
      <w:spacing w:before="100" w:beforeAutospacing="1" w:after="100" w:afterAutospacing="1" w:line="240" w:lineRule="auto"/>
      <w:jc w:val="center"/>
      <w:textAlignment w:val="center"/>
    </w:pPr>
    <w:rPr>
      <w:rFonts w:ascii="Times New Roman" w:hAnsi="Times New Roman"/>
      <w:i/>
      <w:iCs/>
      <w:sz w:val="14"/>
      <w:szCs w:val="14"/>
    </w:rPr>
  </w:style>
  <w:style w:type="paragraph" w:customStyle="1" w:styleId="xl155">
    <w:name w:val="xl155"/>
    <w:basedOn w:val="a0"/>
    <w:rsid w:val="004E0DCF"/>
    <w:pPr>
      <w:pBdr>
        <w:top w:val="single" w:sz="4" w:space="0" w:color="auto"/>
        <w:bottom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hAnsi="Times New Roman"/>
      <w:i/>
      <w:iCs/>
      <w:sz w:val="14"/>
      <w:szCs w:val="14"/>
    </w:rPr>
  </w:style>
  <w:style w:type="paragraph" w:customStyle="1" w:styleId="xl156">
    <w:name w:val="xl156"/>
    <w:basedOn w:val="a0"/>
    <w:rsid w:val="004E0DCF"/>
    <w:pPr>
      <w:spacing w:before="100" w:beforeAutospacing="1" w:after="100" w:afterAutospacing="1" w:line="240" w:lineRule="auto"/>
      <w:jc w:val="center"/>
    </w:pPr>
    <w:rPr>
      <w:rFonts w:ascii="Times New Roman" w:hAnsi="Times New Roman"/>
      <w:b/>
      <w:bCs/>
      <w:sz w:val="24"/>
      <w:szCs w:val="24"/>
    </w:rPr>
  </w:style>
  <w:style w:type="paragraph" w:customStyle="1" w:styleId="xl157">
    <w:name w:val="xl157"/>
    <w:basedOn w:val="a0"/>
    <w:rsid w:val="004E0DCF"/>
    <w:pPr>
      <w:spacing w:before="100" w:beforeAutospacing="1" w:after="100" w:afterAutospacing="1" w:line="240" w:lineRule="auto"/>
      <w:jc w:val="center"/>
    </w:pPr>
    <w:rPr>
      <w:rFonts w:ascii="Times New Roman" w:hAnsi="Times New Roman"/>
      <w:b/>
      <w:bCs/>
      <w:sz w:val="24"/>
      <w:szCs w:val="24"/>
    </w:rPr>
  </w:style>
  <w:style w:type="paragraph" w:customStyle="1" w:styleId="xl158">
    <w:name w:val="xl158"/>
    <w:basedOn w:val="a0"/>
    <w:rsid w:val="004E0DCF"/>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159">
    <w:name w:val="xl159"/>
    <w:basedOn w:val="a0"/>
    <w:rsid w:val="004E0DCF"/>
    <w:pPr>
      <w:pBdr>
        <w:left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160">
    <w:name w:val="xl160"/>
    <w:basedOn w:val="a0"/>
    <w:rsid w:val="004E0DCF"/>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161">
    <w:name w:val="xl161"/>
    <w:basedOn w:val="a0"/>
    <w:rsid w:val="004E0DCF"/>
    <w:pPr>
      <w:pBdr>
        <w:top w:val="single" w:sz="8" w:space="0" w:color="auto"/>
        <w:left w:val="single" w:sz="8" w:space="0" w:color="auto"/>
      </w:pBdr>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162">
    <w:name w:val="xl162"/>
    <w:basedOn w:val="a0"/>
    <w:rsid w:val="004E0DCF"/>
    <w:pPr>
      <w:pBdr>
        <w:left w:val="single" w:sz="8" w:space="0" w:color="auto"/>
      </w:pBdr>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163">
    <w:name w:val="xl163"/>
    <w:basedOn w:val="a0"/>
    <w:rsid w:val="004E0DCF"/>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164">
    <w:name w:val="xl164"/>
    <w:basedOn w:val="a0"/>
    <w:rsid w:val="004E0DCF"/>
    <w:pPr>
      <w:pBdr>
        <w:left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hAnsi="Times New Roman"/>
      <w:i/>
      <w:iCs/>
      <w:sz w:val="14"/>
      <w:szCs w:val="14"/>
    </w:rPr>
  </w:style>
  <w:style w:type="paragraph" w:customStyle="1" w:styleId="xl165">
    <w:name w:val="xl165"/>
    <w:basedOn w:val="a0"/>
    <w:rsid w:val="004E0DCF"/>
    <w:pPr>
      <w:pBdr>
        <w:left w:val="single" w:sz="4" w:space="0" w:color="auto"/>
        <w:bottom w:val="single" w:sz="4" w:space="0" w:color="auto"/>
        <w:right w:val="single" w:sz="4" w:space="0" w:color="auto"/>
      </w:pBdr>
      <w:shd w:val="clear" w:color="000000" w:fill="FFCC99"/>
      <w:spacing w:before="100" w:beforeAutospacing="1" w:after="100" w:afterAutospacing="1" w:line="240" w:lineRule="auto"/>
    </w:pPr>
    <w:rPr>
      <w:rFonts w:ascii="Times New Roman" w:hAnsi="Times New Roman"/>
      <w:sz w:val="14"/>
      <w:szCs w:val="14"/>
    </w:rPr>
  </w:style>
  <w:style w:type="paragraph" w:customStyle="1" w:styleId="xl166">
    <w:name w:val="xl166"/>
    <w:basedOn w:val="a0"/>
    <w:rsid w:val="004E0DCF"/>
    <w:pPr>
      <w:pBdr>
        <w:top w:val="single" w:sz="4" w:space="0" w:color="auto"/>
        <w:left w:val="single" w:sz="4" w:space="0" w:color="auto"/>
        <w:bottom w:val="single" w:sz="4" w:space="0" w:color="auto"/>
      </w:pBdr>
      <w:shd w:val="clear" w:color="000000" w:fill="FFCC99"/>
      <w:spacing w:before="100" w:beforeAutospacing="1" w:after="100" w:afterAutospacing="1" w:line="240" w:lineRule="auto"/>
      <w:jc w:val="center"/>
      <w:textAlignment w:val="center"/>
    </w:pPr>
    <w:rPr>
      <w:rFonts w:ascii="Times New Roman" w:hAnsi="Times New Roman"/>
      <w:b/>
      <w:bCs/>
      <w:sz w:val="14"/>
      <w:szCs w:val="14"/>
    </w:rPr>
  </w:style>
  <w:style w:type="paragraph" w:customStyle="1" w:styleId="xl167">
    <w:name w:val="xl167"/>
    <w:basedOn w:val="a0"/>
    <w:rsid w:val="004E0DCF"/>
    <w:pPr>
      <w:pBdr>
        <w:top w:val="single" w:sz="4" w:space="0" w:color="auto"/>
        <w:bottom w:val="single" w:sz="4" w:space="0" w:color="auto"/>
      </w:pBdr>
      <w:shd w:val="clear" w:color="000000" w:fill="FFCC99"/>
      <w:spacing w:before="100" w:beforeAutospacing="1" w:after="100" w:afterAutospacing="1" w:line="240" w:lineRule="auto"/>
      <w:jc w:val="center"/>
      <w:textAlignment w:val="center"/>
    </w:pPr>
    <w:rPr>
      <w:rFonts w:ascii="Times New Roman" w:hAnsi="Times New Roman"/>
      <w:b/>
      <w:bCs/>
      <w:sz w:val="14"/>
      <w:szCs w:val="14"/>
    </w:rPr>
  </w:style>
  <w:style w:type="paragraph" w:customStyle="1" w:styleId="xl168">
    <w:name w:val="xl168"/>
    <w:basedOn w:val="a0"/>
    <w:rsid w:val="004E0DCF"/>
    <w:pPr>
      <w:pBdr>
        <w:top w:val="single" w:sz="4" w:space="0" w:color="auto"/>
        <w:bottom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hAnsi="Times New Roman"/>
      <w:b/>
      <w:bCs/>
      <w:sz w:val="14"/>
      <w:szCs w:val="14"/>
    </w:rPr>
  </w:style>
  <w:style w:type="paragraph" w:customStyle="1" w:styleId="xl169">
    <w:name w:val="xl169"/>
    <w:basedOn w:val="a0"/>
    <w:rsid w:val="004E0DCF"/>
    <w:pPr>
      <w:pBdr>
        <w:left w:val="single" w:sz="4" w:space="0" w:color="auto"/>
        <w:bottom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hAnsi="Times New Roman"/>
      <w:i/>
      <w:iCs/>
      <w:sz w:val="14"/>
      <w:szCs w:val="14"/>
    </w:rPr>
  </w:style>
  <w:style w:type="paragraph" w:customStyle="1" w:styleId="xl170">
    <w:name w:val="xl170"/>
    <w:basedOn w:val="a0"/>
    <w:rsid w:val="004E0DCF"/>
    <w:pPr>
      <w:pBdr>
        <w:left w:val="single" w:sz="4" w:space="0" w:color="auto"/>
        <w:bottom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hAnsi="Times New Roman"/>
      <w:i/>
      <w:iCs/>
      <w:sz w:val="14"/>
      <w:szCs w:val="14"/>
    </w:rPr>
  </w:style>
  <w:style w:type="paragraph" w:customStyle="1" w:styleId="xl171">
    <w:name w:val="xl171"/>
    <w:basedOn w:val="a0"/>
    <w:rsid w:val="004E0DCF"/>
    <w:pPr>
      <w:pBdr>
        <w:top w:val="single" w:sz="4" w:space="0" w:color="auto"/>
        <w:left w:val="single" w:sz="4" w:space="0" w:color="auto"/>
        <w:bottom w:val="single" w:sz="4" w:space="0" w:color="auto"/>
      </w:pBdr>
      <w:shd w:val="clear" w:color="000000" w:fill="FFCC99"/>
      <w:spacing w:before="100" w:beforeAutospacing="1" w:after="100" w:afterAutospacing="1" w:line="240" w:lineRule="auto"/>
      <w:jc w:val="center"/>
      <w:textAlignment w:val="center"/>
    </w:pPr>
    <w:rPr>
      <w:rFonts w:ascii="Times New Roman" w:hAnsi="Times New Roman"/>
      <w:i/>
      <w:iCs/>
      <w:sz w:val="14"/>
      <w:szCs w:val="14"/>
    </w:rPr>
  </w:style>
  <w:style w:type="paragraph" w:customStyle="1" w:styleId="xl172">
    <w:name w:val="xl172"/>
    <w:basedOn w:val="a0"/>
    <w:rsid w:val="004E0DCF"/>
    <w:pPr>
      <w:pBdr>
        <w:top w:val="single" w:sz="4" w:space="0" w:color="auto"/>
        <w:bottom w:val="single" w:sz="4" w:space="0" w:color="auto"/>
      </w:pBdr>
      <w:shd w:val="clear" w:color="000000" w:fill="FFCC99"/>
      <w:spacing w:before="100" w:beforeAutospacing="1" w:after="100" w:afterAutospacing="1" w:line="240" w:lineRule="auto"/>
      <w:jc w:val="center"/>
      <w:textAlignment w:val="center"/>
    </w:pPr>
    <w:rPr>
      <w:rFonts w:ascii="Times New Roman" w:hAnsi="Times New Roman"/>
      <w:i/>
      <w:iCs/>
      <w:sz w:val="14"/>
      <w:szCs w:val="14"/>
    </w:rPr>
  </w:style>
  <w:style w:type="paragraph" w:customStyle="1" w:styleId="xl173">
    <w:name w:val="xl173"/>
    <w:basedOn w:val="a0"/>
    <w:rsid w:val="004E0DCF"/>
    <w:pPr>
      <w:pBdr>
        <w:top w:val="single" w:sz="4" w:space="0" w:color="auto"/>
        <w:bottom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hAnsi="Times New Roman"/>
      <w:i/>
      <w:iCs/>
      <w:sz w:val="14"/>
      <w:szCs w:val="14"/>
    </w:rPr>
  </w:style>
  <w:style w:type="paragraph" w:customStyle="1" w:styleId="xl174">
    <w:name w:val="xl174"/>
    <w:basedOn w:val="a0"/>
    <w:rsid w:val="004E0DCF"/>
    <w:pPr>
      <w:pBdr>
        <w:top w:val="single" w:sz="4" w:space="0" w:color="auto"/>
        <w:left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hAnsi="Times New Roman"/>
      <w:i/>
      <w:iCs/>
      <w:sz w:val="14"/>
      <w:szCs w:val="14"/>
    </w:rPr>
  </w:style>
  <w:style w:type="paragraph" w:customStyle="1" w:styleId="xl175">
    <w:name w:val="xl175"/>
    <w:basedOn w:val="a0"/>
    <w:rsid w:val="004E0DCF"/>
    <w:pPr>
      <w:pBdr>
        <w:left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hAnsi="Times New Roman"/>
      <w:i/>
      <w:iCs/>
      <w:sz w:val="14"/>
      <w:szCs w:val="14"/>
    </w:rPr>
  </w:style>
  <w:style w:type="paragraph" w:customStyle="1" w:styleId="xl176">
    <w:name w:val="xl176"/>
    <w:basedOn w:val="a0"/>
    <w:rsid w:val="004E0DCF"/>
    <w:pPr>
      <w:pBdr>
        <w:left w:val="single" w:sz="4" w:space="0" w:color="auto"/>
        <w:bottom w:val="single" w:sz="8"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hAnsi="Times New Roman"/>
      <w:i/>
      <w:iCs/>
      <w:sz w:val="14"/>
      <w:szCs w:val="14"/>
    </w:rPr>
  </w:style>
  <w:style w:type="paragraph" w:customStyle="1" w:styleId="c14">
    <w:name w:val="c14"/>
    <w:basedOn w:val="a0"/>
    <w:rsid w:val="004E0DCF"/>
    <w:pPr>
      <w:spacing w:before="100" w:beforeAutospacing="1" w:after="100" w:afterAutospacing="1" w:line="240" w:lineRule="auto"/>
    </w:pPr>
    <w:rPr>
      <w:rFonts w:ascii="Times New Roman" w:hAnsi="Times New Roman"/>
      <w:sz w:val="24"/>
      <w:szCs w:val="24"/>
    </w:rPr>
  </w:style>
  <w:style w:type="character" w:customStyle="1" w:styleId="c15">
    <w:name w:val="c15"/>
    <w:rsid w:val="004E0DCF"/>
  </w:style>
  <w:style w:type="paragraph" w:customStyle="1" w:styleId="c18">
    <w:name w:val="c18"/>
    <w:basedOn w:val="a0"/>
    <w:rsid w:val="004E0DCF"/>
    <w:pPr>
      <w:spacing w:before="100" w:beforeAutospacing="1" w:after="100" w:afterAutospacing="1" w:line="240" w:lineRule="auto"/>
    </w:pPr>
    <w:rPr>
      <w:rFonts w:ascii="Times New Roman" w:hAnsi="Times New Roman"/>
      <w:sz w:val="24"/>
      <w:szCs w:val="24"/>
    </w:rPr>
  </w:style>
  <w:style w:type="character" w:customStyle="1" w:styleId="markedcontent">
    <w:name w:val="markedcontent"/>
    <w:rsid w:val="004E0DCF"/>
  </w:style>
  <w:style w:type="character" w:customStyle="1" w:styleId="c21">
    <w:name w:val="c21"/>
    <w:rsid w:val="004E0DCF"/>
  </w:style>
  <w:style w:type="paragraph" w:customStyle="1" w:styleId="xl177">
    <w:name w:val="xl177"/>
    <w:basedOn w:val="a0"/>
    <w:rsid w:val="004E0DCF"/>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178">
    <w:name w:val="xl178"/>
    <w:basedOn w:val="a0"/>
    <w:rsid w:val="004E0DCF"/>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14"/>
      <w:szCs w:val="14"/>
    </w:rPr>
  </w:style>
  <w:style w:type="paragraph" w:customStyle="1" w:styleId="xl179">
    <w:name w:val="xl179"/>
    <w:basedOn w:val="a0"/>
    <w:rsid w:val="004E0DCF"/>
    <w:pPr>
      <w:shd w:val="clear" w:color="000000" w:fill="FFFFFF"/>
      <w:spacing w:before="100" w:beforeAutospacing="1" w:after="100" w:afterAutospacing="1" w:line="240" w:lineRule="auto"/>
      <w:jc w:val="center"/>
      <w:textAlignment w:val="center"/>
    </w:pPr>
    <w:rPr>
      <w:rFonts w:ascii="Times New Roman" w:hAnsi="Times New Roman"/>
      <w:sz w:val="14"/>
      <w:szCs w:val="14"/>
    </w:rPr>
  </w:style>
  <w:style w:type="paragraph" w:customStyle="1" w:styleId="xl180">
    <w:name w:val="xl180"/>
    <w:basedOn w:val="a0"/>
    <w:rsid w:val="004E0DCF"/>
    <w:pPr>
      <w:spacing w:before="100" w:beforeAutospacing="1" w:after="100" w:afterAutospacing="1" w:line="240" w:lineRule="auto"/>
      <w:jc w:val="center"/>
      <w:textAlignment w:val="center"/>
    </w:pPr>
    <w:rPr>
      <w:rFonts w:ascii="Times New Roman" w:hAnsi="Times New Roman"/>
      <w:sz w:val="14"/>
      <w:szCs w:val="14"/>
    </w:rPr>
  </w:style>
  <w:style w:type="character" w:customStyle="1" w:styleId="1f5">
    <w:name w:val="Заголовок Знак1"/>
    <w:uiPriority w:val="10"/>
    <w:rsid w:val="004E0DCF"/>
    <w:rPr>
      <w:rFonts w:ascii="Calibri Light" w:eastAsia="Times New Roman" w:hAnsi="Calibri Light" w:cs="Times New Roman"/>
      <w:spacing w:val="-10"/>
      <w:kern w:val="28"/>
      <w:sz w:val="56"/>
      <w:szCs w:val="56"/>
    </w:rPr>
  </w:style>
  <w:style w:type="paragraph" w:customStyle="1" w:styleId="1f6">
    <w:name w:val="Обычный (веб)1"/>
    <w:basedOn w:val="a0"/>
    <w:next w:val="a9"/>
    <w:qFormat/>
    <w:rsid w:val="004E0DCF"/>
    <w:pPr>
      <w:widowControl w:val="0"/>
      <w:spacing w:after="0" w:line="240" w:lineRule="auto"/>
    </w:pPr>
    <w:rPr>
      <w:rFonts w:ascii="Times New Roman" w:hAnsi="Times New Roman"/>
      <w:sz w:val="24"/>
      <w:szCs w:val="24"/>
      <w:lang w:val="en-US" w:eastAsia="nl-NL"/>
    </w:rPr>
  </w:style>
  <w:style w:type="character" w:customStyle="1" w:styleId="3b">
    <w:name w:val="Неразрешенное упоминание3"/>
    <w:uiPriority w:val="99"/>
    <w:semiHidden/>
    <w:unhideWhenUsed/>
    <w:rsid w:val="004E0DCF"/>
    <w:rPr>
      <w:color w:val="605E5C"/>
      <w:shd w:val="clear" w:color="auto" w:fill="E1DFDD"/>
    </w:rPr>
  </w:style>
  <w:style w:type="character" w:customStyle="1" w:styleId="1f7">
    <w:name w:val="Название Знак1"/>
    <w:uiPriority w:val="10"/>
    <w:rsid w:val="004E0DCF"/>
    <w:rPr>
      <w:rFonts w:ascii="Times New Roman" w:hAnsi="Times New Roman"/>
      <w:kern w:val="28"/>
      <w:sz w:val="24"/>
      <w:szCs w:val="24"/>
    </w:rPr>
  </w:style>
  <w:style w:type="table" w:customStyle="1" w:styleId="216">
    <w:name w:val="Сетка таблицы21"/>
    <w:basedOn w:val="a2"/>
    <w:next w:val="afffff7"/>
    <w:uiPriority w:val="39"/>
    <w:rsid w:val="004E0DCF"/>
    <w:pPr>
      <w:spacing w:after="0" w:line="240" w:lineRule="auto"/>
    </w:pPr>
    <w:rPr>
      <w:rFonts w:ascii="Calibri" w:eastAsia="Calibri" w:hAnsi="Calibri"/>
      <w:kern w:val="0"/>
      <w:sz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Cell">
    <w:name w:val="ConsPlusCell"/>
    <w:uiPriority w:val="99"/>
    <w:rsid w:val="004E0DCF"/>
    <w:pPr>
      <w:autoSpaceDE w:val="0"/>
      <w:autoSpaceDN w:val="0"/>
      <w:adjustRightInd w:val="0"/>
      <w:spacing w:after="0" w:line="240" w:lineRule="auto"/>
    </w:pPr>
    <w:rPr>
      <w:rFonts w:ascii="Arial" w:eastAsia="Times New Roman" w:hAnsi="Arial" w:cs="Arial"/>
      <w:kern w:val="0"/>
      <w:sz w:val="20"/>
      <w:szCs w:val="20"/>
      <w:lang w:eastAsia="ru-RU"/>
      <w14:ligatures w14:val="none"/>
    </w:rPr>
  </w:style>
  <w:style w:type="character" w:customStyle="1" w:styleId="212pt">
    <w:name w:val="Основной текст (2) + 12 pt"/>
    <w:aliases w:val="Полужирный2,Курсив1"/>
    <w:rsid w:val="004E0DCF"/>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8">
    <w:name w:val="Раздел 1"/>
    <w:basedOn w:val="1"/>
    <w:link w:val="1f9"/>
    <w:qFormat/>
    <w:rsid w:val="004E0DCF"/>
    <w:pPr>
      <w:keepLines w:val="0"/>
      <w:spacing w:after="120" w:line="240" w:lineRule="auto"/>
      <w:jc w:val="both"/>
    </w:pPr>
    <w:rPr>
      <w:rFonts w:eastAsia="Segoe UI" w:cs="Times New Roman"/>
      <w:kern w:val="32"/>
      <w:sz w:val="24"/>
      <w:szCs w:val="24"/>
      <w:lang w:val="x-none" w:eastAsia="x-none"/>
    </w:rPr>
  </w:style>
  <w:style w:type="paragraph" w:customStyle="1" w:styleId="114">
    <w:name w:val="Раздел 1.1"/>
    <w:basedOn w:val="afffffe"/>
    <w:link w:val="115"/>
    <w:qFormat/>
    <w:rsid w:val="004E0DCF"/>
    <w:pPr>
      <w:ind w:firstLine="709"/>
      <w:jc w:val="both"/>
    </w:pPr>
    <w:rPr>
      <w:rFonts w:ascii="Times New Roman" w:eastAsia="Segoe UI" w:hAnsi="Times New Roman"/>
      <w:color w:val="5A5A5A"/>
      <w:spacing w:val="15"/>
    </w:rPr>
  </w:style>
  <w:style w:type="character" w:customStyle="1" w:styleId="1f9">
    <w:name w:val="Раздел 1 Знак"/>
    <w:link w:val="1f8"/>
    <w:rsid w:val="004E0DCF"/>
    <w:rPr>
      <w:rFonts w:eastAsia="Segoe UI"/>
      <w:b/>
      <w:bCs/>
      <w:kern w:val="32"/>
      <w:sz w:val="24"/>
      <w:szCs w:val="24"/>
      <w:lang w:val="x-none" w:eastAsia="x-none"/>
      <w14:ligatures w14:val="none"/>
    </w:rPr>
  </w:style>
  <w:style w:type="character" w:customStyle="1" w:styleId="115">
    <w:name w:val="Раздел 1.1 Знак"/>
    <w:link w:val="114"/>
    <w:rsid w:val="004E0DCF"/>
    <w:rPr>
      <w:rFonts w:eastAsia="Segoe UI"/>
      <w:color w:val="5A5A5A"/>
      <w:spacing w:val="15"/>
      <w:kern w:val="0"/>
      <w:sz w:val="24"/>
      <w:szCs w:val="24"/>
      <w:lang w:eastAsia="ru-RU"/>
      <w14:ligatures w14:val="none"/>
    </w:rPr>
  </w:style>
  <w:style w:type="table" w:customStyle="1" w:styleId="1111">
    <w:name w:val="Сетка таблицы111"/>
    <w:basedOn w:val="a2"/>
    <w:uiPriority w:val="59"/>
    <w:rsid w:val="004E0DCF"/>
    <w:pPr>
      <w:suppressAutoHyphens/>
      <w:spacing w:after="0" w:line="240" w:lineRule="auto"/>
    </w:pPr>
    <w:rPr>
      <w:rFonts w:ascii="Calibri" w:eastAsia="Calibri" w:hAnsi="Calibri"/>
      <w:kern w:val="0"/>
      <w:sz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0"/>
    <w:rsid w:val="004E0DCF"/>
    <w:pPr>
      <w:spacing w:after="0" w:line="249" w:lineRule="auto"/>
    </w:pPr>
    <w:rPr>
      <w:rFonts w:ascii="Times New Roman" w:hAnsi="Times New Roman"/>
      <w:sz w:val="24"/>
      <w:szCs w:val="24"/>
      <w:lang w:val="en-US"/>
    </w:rPr>
  </w:style>
  <w:style w:type="paragraph" w:customStyle="1" w:styleId="pTextStyleCenter">
    <w:name w:val="pTextStyleCenter"/>
    <w:basedOn w:val="a0"/>
    <w:rsid w:val="004E0DCF"/>
    <w:pPr>
      <w:spacing w:after="0" w:line="252" w:lineRule="auto"/>
      <w:jc w:val="center"/>
    </w:pPr>
    <w:rPr>
      <w:rFonts w:ascii="Times New Roman" w:hAnsi="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3666364">
      <w:bodyDiv w:val="1"/>
      <w:marLeft w:val="0"/>
      <w:marRight w:val="0"/>
      <w:marTop w:val="0"/>
      <w:marBottom w:val="0"/>
      <w:divBdr>
        <w:top w:val="none" w:sz="0" w:space="0" w:color="auto"/>
        <w:left w:val="none" w:sz="0" w:space="0" w:color="auto"/>
        <w:bottom w:val="none" w:sz="0" w:space="0" w:color="auto"/>
        <w:right w:val="none" w:sz="0" w:space="0" w:color="auto"/>
      </w:divBdr>
    </w:div>
    <w:div w:id="172771817">
      <w:bodyDiv w:val="1"/>
      <w:marLeft w:val="0"/>
      <w:marRight w:val="0"/>
      <w:marTop w:val="0"/>
      <w:marBottom w:val="0"/>
      <w:divBdr>
        <w:top w:val="none" w:sz="0" w:space="0" w:color="auto"/>
        <w:left w:val="none" w:sz="0" w:space="0" w:color="auto"/>
        <w:bottom w:val="none" w:sz="0" w:space="0" w:color="auto"/>
        <w:right w:val="none" w:sz="0" w:space="0" w:color="auto"/>
      </w:divBdr>
    </w:div>
    <w:div w:id="265425878">
      <w:bodyDiv w:val="1"/>
      <w:marLeft w:val="0"/>
      <w:marRight w:val="0"/>
      <w:marTop w:val="0"/>
      <w:marBottom w:val="0"/>
      <w:divBdr>
        <w:top w:val="none" w:sz="0" w:space="0" w:color="auto"/>
        <w:left w:val="none" w:sz="0" w:space="0" w:color="auto"/>
        <w:bottom w:val="none" w:sz="0" w:space="0" w:color="auto"/>
        <w:right w:val="none" w:sz="0" w:space="0" w:color="auto"/>
      </w:divBdr>
    </w:div>
    <w:div w:id="409354845">
      <w:bodyDiv w:val="1"/>
      <w:marLeft w:val="0"/>
      <w:marRight w:val="0"/>
      <w:marTop w:val="0"/>
      <w:marBottom w:val="0"/>
      <w:divBdr>
        <w:top w:val="none" w:sz="0" w:space="0" w:color="auto"/>
        <w:left w:val="none" w:sz="0" w:space="0" w:color="auto"/>
        <w:bottom w:val="none" w:sz="0" w:space="0" w:color="auto"/>
        <w:right w:val="none" w:sz="0" w:space="0" w:color="auto"/>
      </w:divBdr>
    </w:div>
    <w:div w:id="457456583">
      <w:bodyDiv w:val="1"/>
      <w:marLeft w:val="0"/>
      <w:marRight w:val="0"/>
      <w:marTop w:val="0"/>
      <w:marBottom w:val="0"/>
      <w:divBdr>
        <w:top w:val="none" w:sz="0" w:space="0" w:color="auto"/>
        <w:left w:val="none" w:sz="0" w:space="0" w:color="auto"/>
        <w:bottom w:val="none" w:sz="0" w:space="0" w:color="auto"/>
        <w:right w:val="none" w:sz="0" w:space="0" w:color="auto"/>
      </w:divBdr>
    </w:div>
    <w:div w:id="580530404">
      <w:bodyDiv w:val="1"/>
      <w:marLeft w:val="0"/>
      <w:marRight w:val="0"/>
      <w:marTop w:val="0"/>
      <w:marBottom w:val="0"/>
      <w:divBdr>
        <w:top w:val="none" w:sz="0" w:space="0" w:color="auto"/>
        <w:left w:val="none" w:sz="0" w:space="0" w:color="auto"/>
        <w:bottom w:val="none" w:sz="0" w:space="0" w:color="auto"/>
        <w:right w:val="none" w:sz="0" w:space="0" w:color="auto"/>
      </w:divBdr>
    </w:div>
    <w:div w:id="786853078">
      <w:bodyDiv w:val="1"/>
      <w:marLeft w:val="0"/>
      <w:marRight w:val="0"/>
      <w:marTop w:val="0"/>
      <w:marBottom w:val="0"/>
      <w:divBdr>
        <w:top w:val="none" w:sz="0" w:space="0" w:color="auto"/>
        <w:left w:val="none" w:sz="0" w:space="0" w:color="auto"/>
        <w:bottom w:val="none" w:sz="0" w:space="0" w:color="auto"/>
        <w:right w:val="none" w:sz="0" w:space="0" w:color="auto"/>
      </w:divBdr>
    </w:div>
    <w:div w:id="959997870">
      <w:bodyDiv w:val="1"/>
      <w:marLeft w:val="0"/>
      <w:marRight w:val="0"/>
      <w:marTop w:val="0"/>
      <w:marBottom w:val="0"/>
      <w:divBdr>
        <w:top w:val="none" w:sz="0" w:space="0" w:color="auto"/>
        <w:left w:val="none" w:sz="0" w:space="0" w:color="auto"/>
        <w:bottom w:val="none" w:sz="0" w:space="0" w:color="auto"/>
        <w:right w:val="none" w:sz="0" w:space="0" w:color="auto"/>
      </w:divBdr>
    </w:div>
    <w:div w:id="1075007359">
      <w:bodyDiv w:val="1"/>
      <w:marLeft w:val="0"/>
      <w:marRight w:val="0"/>
      <w:marTop w:val="0"/>
      <w:marBottom w:val="0"/>
      <w:divBdr>
        <w:top w:val="none" w:sz="0" w:space="0" w:color="auto"/>
        <w:left w:val="none" w:sz="0" w:space="0" w:color="auto"/>
        <w:bottom w:val="none" w:sz="0" w:space="0" w:color="auto"/>
        <w:right w:val="none" w:sz="0" w:space="0" w:color="auto"/>
      </w:divBdr>
    </w:div>
    <w:div w:id="1125537710">
      <w:bodyDiv w:val="1"/>
      <w:marLeft w:val="0"/>
      <w:marRight w:val="0"/>
      <w:marTop w:val="0"/>
      <w:marBottom w:val="0"/>
      <w:divBdr>
        <w:top w:val="none" w:sz="0" w:space="0" w:color="auto"/>
        <w:left w:val="none" w:sz="0" w:space="0" w:color="auto"/>
        <w:bottom w:val="none" w:sz="0" w:space="0" w:color="auto"/>
        <w:right w:val="none" w:sz="0" w:space="0" w:color="auto"/>
      </w:divBdr>
    </w:div>
    <w:div w:id="1289698037">
      <w:bodyDiv w:val="1"/>
      <w:marLeft w:val="0"/>
      <w:marRight w:val="0"/>
      <w:marTop w:val="0"/>
      <w:marBottom w:val="0"/>
      <w:divBdr>
        <w:top w:val="none" w:sz="0" w:space="0" w:color="auto"/>
        <w:left w:val="none" w:sz="0" w:space="0" w:color="auto"/>
        <w:bottom w:val="none" w:sz="0" w:space="0" w:color="auto"/>
        <w:right w:val="none" w:sz="0" w:space="0" w:color="auto"/>
      </w:divBdr>
    </w:div>
    <w:div w:id="1420714229">
      <w:bodyDiv w:val="1"/>
      <w:marLeft w:val="0"/>
      <w:marRight w:val="0"/>
      <w:marTop w:val="0"/>
      <w:marBottom w:val="0"/>
      <w:divBdr>
        <w:top w:val="none" w:sz="0" w:space="0" w:color="auto"/>
        <w:left w:val="none" w:sz="0" w:space="0" w:color="auto"/>
        <w:bottom w:val="none" w:sz="0" w:space="0" w:color="auto"/>
        <w:right w:val="none" w:sz="0" w:space="0" w:color="auto"/>
      </w:divBdr>
    </w:div>
    <w:div w:id="1463959050">
      <w:bodyDiv w:val="1"/>
      <w:marLeft w:val="0"/>
      <w:marRight w:val="0"/>
      <w:marTop w:val="0"/>
      <w:marBottom w:val="0"/>
      <w:divBdr>
        <w:top w:val="none" w:sz="0" w:space="0" w:color="auto"/>
        <w:left w:val="none" w:sz="0" w:space="0" w:color="auto"/>
        <w:bottom w:val="none" w:sz="0" w:space="0" w:color="auto"/>
        <w:right w:val="none" w:sz="0" w:space="0" w:color="auto"/>
      </w:divBdr>
    </w:div>
    <w:div w:id="1530877622">
      <w:bodyDiv w:val="1"/>
      <w:marLeft w:val="0"/>
      <w:marRight w:val="0"/>
      <w:marTop w:val="0"/>
      <w:marBottom w:val="0"/>
      <w:divBdr>
        <w:top w:val="none" w:sz="0" w:space="0" w:color="auto"/>
        <w:left w:val="none" w:sz="0" w:space="0" w:color="auto"/>
        <w:bottom w:val="none" w:sz="0" w:space="0" w:color="auto"/>
        <w:right w:val="none" w:sz="0" w:space="0" w:color="auto"/>
      </w:divBdr>
    </w:div>
    <w:div w:id="1558397286">
      <w:bodyDiv w:val="1"/>
      <w:marLeft w:val="0"/>
      <w:marRight w:val="0"/>
      <w:marTop w:val="0"/>
      <w:marBottom w:val="0"/>
      <w:divBdr>
        <w:top w:val="none" w:sz="0" w:space="0" w:color="auto"/>
        <w:left w:val="none" w:sz="0" w:space="0" w:color="auto"/>
        <w:bottom w:val="none" w:sz="0" w:space="0" w:color="auto"/>
        <w:right w:val="none" w:sz="0" w:space="0" w:color="auto"/>
      </w:divBdr>
    </w:div>
    <w:div w:id="1734043146">
      <w:bodyDiv w:val="1"/>
      <w:marLeft w:val="0"/>
      <w:marRight w:val="0"/>
      <w:marTop w:val="0"/>
      <w:marBottom w:val="0"/>
      <w:divBdr>
        <w:top w:val="none" w:sz="0" w:space="0" w:color="auto"/>
        <w:left w:val="none" w:sz="0" w:space="0" w:color="auto"/>
        <w:bottom w:val="none" w:sz="0" w:space="0" w:color="auto"/>
        <w:right w:val="none" w:sz="0" w:space="0" w:color="auto"/>
      </w:divBdr>
    </w:div>
    <w:div w:id="1750612407">
      <w:bodyDiv w:val="1"/>
      <w:marLeft w:val="0"/>
      <w:marRight w:val="0"/>
      <w:marTop w:val="0"/>
      <w:marBottom w:val="0"/>
      <w:divBdr>
        <w:top w:val="none" w:sz="0" w:space="0" w:color="auto"/>
        <w:left w:val="none" w:sz="0" w:space="0" w:color="auto"/>
        <w:bottom w:val="none" w:sz="0" w:space="0" w:color="auto"/>
        <w:right w:val="none" w:sz="0" w:space="0" w:color="auto"/>
      </w:divBdr>
    </w:div>
    <w:div w:id="1785684521">
      <w:bodyDiv w:val="1"/>
      <w:marLeft w:val="0"/>
      <w:marRight w:val="0"/>
      <w:marTop w:val="0"/>
      <w:marBottom w:val="0"/>
      <w:divBdr>
        <w:top w:val="none" w:sz="0" w:space="0" w:color="auto"/>
        <w:left w:val="none" w:sz="0" w:space="0" w:color="auto"/>
        <w:bottom w:val="none" w:sz="0" w:space="0" w:color="auto"/>
        <w:right w:val="none" w:sz="0" w:space="0" w:color="auto"/>
      </w:divBdr>
    </w:div>
    <w:div w:id="20868789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e.lanbook.com/book/284144" TargetMode="External"/><Relationship Id="rId21" Type="http://schemas.openxmlformats.org/officeDocument/2006/relationships/hyperlink" Target="https://e.lanbook.com/book/292016" TargetMode="External"/><Relationship Id="rId42" Type="http://schemas.openxmlformats.org/officeDocument/2006/relationships/hyperlink" Target="https://fincult.info/" TargetMode="External"/><Relationship Id="rId47" Type="http://schemas.openxmlformats.org/officeDocument/2006/relationships/hyperlink" Target="https://e.lanbook.com/book/296993" TargetMode="External"/><Relationship Id="rId63" Type="http://schemas.openxmlformats.org/officeDocument/2006/relationships/hyperlink" Target="https://e.lanbook.com/book/319376" TargetMode="External"/><Relationship Id="rId68" Type="http://schemas.openxmlformats.org/officeDocument/2006/relationships/hyperlink" Target="http://www.pedsovet.org" TargetMode="External"/><Relationship Id="rId84" Type="http://schemas.openxmlformats.org/officeDocument/2006/relationships/hyperlink" Target="https://e.lanbook.com/book/161632" TargetMode="External"/><Relationship Id="rId89" Type="http://schemas.openxmlformats.org/officeDocument/2006/relationships/hyperlink" Target="https://e.lanbook.com/book/187804" TargetMode="External"/><Relationship Id="rId112" Type="http://schemas.openxmlformats.org/officeDocument/2006/relationships/hyperlink" Target="https://e.lanbook.com/book/222617" TargetMode="External"/><Relationship Id="rId16" Type="http://schemas.openxmlformats.org/officeDocument/2006/relationships/hyperlink" Target="https://e.lanbook.com/book/293030" TargetMode="External"/><Relationship Id="rId107" Type="http://schemas.openxmlformats.org/officeDocument/2006/relationships/hyperlink" Target="https://e.lanbook.com/book/297704" TargetMode="External"/><Relationship Id="rId11" Type="http://schemas.openxmlformats.org/officeDocument/2006/relationships/hyperlink" Target="https://e.lanbook.com/book/178059" TargetMode="External"/><Relationship Id="rId32" Type="http://schemas.openxmlformats.org/officeDocument/2006/relationships/hyperlink" Target="https://e.lanbook.com/book/156380" TargetMode="External"/><Relationship Id="rId37" Type="http://schemas.openxmlformats.org/officeDocument/2006/relationships/hyperlink" Target="https://e.lanbook.com/book/291212" TargetMode="External"/><Relationship Id="rId53" Type="http://schemas.openxmlformats.org/officeDocument/2006/relationships/hyperlink" Target="https://e.lanbook.com/book/311903" TargetMode="External"/><Relationship Id="rId58" Type="http://schemas.openxmlformats.org/officeDocument/2006/relationships/hyperlink" Target="https://e.lanbook.com/book/279848" TargetMode="External"/><Relationship Id="rId74" Type="http://schemas.openxmlformats.org/officeDocument/2006/relationships/hyperlink" Target="https://e.lanbook.com/book/328523" TargetMode="External"/><Relationship Id="rId79" Type="http://schemas.openxmlformats.org/officeDocument/2006/relationships/hyperlink" Target="https://e.lanbook.com/book/231491" TargetMode="External"/><Relationship Id="rId102" Type="http://schemas.openxmlformats.org/officeDocument/2006/relationships/hyperlink" Target="https://e.lanbook.com/book/311891" TargetMode="External"/><Relationship Id="rId123" Type="http://schemas.openxmlformats.org/officeDocument/2006/relationships/hyperlink" Target="https://e.lanbook.com/book/298520" TargetMode="External"/><Relationship Id="rId128" Type="http://schemas.openxmlformats.org/officeDocument/2006/relationships/hyperlink" Target="https://e.lanbook.com/book/292931" TargetMode="External"/><Relationship Id="rId5" Type="http://schemas.openxmlformats.org/officeDocument/2006/relationships/footnotes" Target="footnotes.xml"/><Relationship Id="rId90" Type="http://schemas.openxmlformats.org/officeDocument/2006/relationships/hyperlink" Target="https://e.lanbook.com/book/308762" TargetMode="External"/><Relationship Id="rId95" Type="http://schemas.openxmlformats.org/officeDocument/2006/relationships/hyperlink" Target="https://e.lanbook.com/book/208553" TargetMode="External"/><Relationship Id="rId22" Type="http://schemas.openxmlformats.org/officeDocument/2006/relationships/hyperlink" Target="https://e.lanbook.com/book/295940" TargetMode="External"/><Relationship Id="rId27" Type="http://schemas.openxmlformats.org/officeDocument/2006/relationships/hyperlink" Target="https://e.lanbook.com/book/329069" TargetMode="External"/><Relationship Id="rId43" Type="http://schemas.openxmlformats.org/officeDocument/2006/relationships/hyperlink" Target="https://fincult.info/" TargetMode="External"/><Relationship Id="rId48" Type="http://schemas.openxmlformats.org/officeDocument/2006/relationships/hyperlink" Target="https://e.lanbook.com/book/302561" TargetMode="External"/><Relationship Id="rId64" Type="http://schemas.openxmlformats.org/officeDocument/2006/relationships/hyperlink" Target="https://e.lanbook.com/book/277085" TargetMode="External"/><Relationship Id="rId69" Type="http://schemas.openxmlformats.org/officeDocument/2006/relationships/hyperlink" Target="http://www.school.edu.ru" TargetMode="External"/><Relationship Id="rId113" Type="http://schemas.openxmlformats.org/officeDocument/2006/relationships/hyperlink" Target="https://e.lanbook.com/book/311903" TargetMode="External"/><Relationship Id="rId118" Type="http://schemas.openxmlformats.org/officeDocument/2006/relationships/hyperlink" Target="https://e.lanbook.com/book/295940" TargetMode="External"/><Relationship Id="rId80" Type="http://schemas.openxmlformats.org/officeDocument/2006/relationships/hyperlink" Target="https://e.lanbook.com/book/185903" TargetMode="External"/><Relationship Id="rId85" Type="http://schemas.openxmlformats.org/officeDocument/2006/relationships/hyperlink" Target="https://e.lanbook.com/book/306788" TargetMode="External"/><Relationship Id="rId12" Type="http://schemas.openxmlformats.org/officeDocument/2006/relationships/hyperlink" Target="https://e.lanbook.com/book/339809" TargetMode="External"/><Relationship Id="rId17" Type="http://schemas.openxmlformats.org/officeDocument/2006/relationships/hyperlink" Target="https://e.lanbook.com/book/279821" TargetMode="External"/><Relationship Id="rId33" Type="http://schemas.openxmlformats.org/officeDocument/2006/relationships/hyperlink" Target="https://e.lanbook.com/book/311891" TargetMode="External"/><Relationship Id="rId38" Type="http://schemas.openxmlformats.org/officeDocument/2006/relationships/hyperlink" Target="https://e.lanbook.com/book/311807" TargetMode="External"/><Relationship Id="rId59" Type="http://schemas.openxmlformats.org/officeDocument/2006/relationships/hyperlink" Target="https://e.lanbook.com/book/199916" TargetMode="External"/><Relationship Id="rId103" Type="http://schemas.openxmlformats.org/officeDocument/2006/relationships/hyperlink" Target="https://e.lanbook.com/book/292016" TargetMode="External"/><Relationship Id="rId108" Type="http://schemas.openxmlformats.org/officeDocument/2006/relationships/hyperlink" Target="https://e.lanbook.com/book/214730" TargetMode="External"/><Relationship Id="rId124" Type="http://schemas.openxmlformats.org/officeDocument/2006/relationships/hyperlink" Target="https://e.lanbook.com/book/202178" TargetMode="External"/><Relationship Id="rId129" Type="http://schemas.openxmlformats.org/officeDocument/2006/relationships/hyperlink" Target="http://www.iprbookshop.ru/65013.html" TargetMode="External"/><Relationship Id="rId54" Type="http://schemas.openxmlformats.org/officeDocument/2006/relationships/hyperlink" Target="https://e.lanbook.com/book/189325" TargetMode="External"/><Relationship Id="rId70" Type="http://schemas.openxmlformats.org/officeDocument/2006/relationships/hyperlink" Target="http://www.edu-all.ru" TargetMode="External"/><Relationship Id="rId75" Type="http://schemas.openxmlformats.org/officeDocument/2006/relationships/hyperlink" Target="https://e.lanbook.com/book/328529" TargetMode="External"/><Relationship Id="rId91" Type="http://schemas.openxmlformats.org/officeDocument/2006/relationships/hyperlink" Target="https://e.lanbook.com/book/186027" TargetMode="External"/><Relationship Id="rId96" Type="http://schemas.openxmlformats.org/officeDocument/2006/relationships/hyperlink" Target="https://e.lanbook.com/book/189469" TargetMode="External"/><Relationship Id="rId1" Type="http://schemas.openxmlformats.org/officeDocument/2006/relationships/numbering" Target="numbering.xml"/><Relationship Id="rId6" Type="http://schemas.openxmlformats.org/officeDocument/2006/relationships/endnotes" Target="endnotes.xml"/><Relationship Id="rId23" Type="http://schemas.openxmlformats.org/officeDocument/2006/relationships/hyperlink" Target="https://e.lanbook.com/book/292841" TargetMode="External"/><Relationship Id="rId28" Type="http://schemas.openxmlformats.org/officeDocument/2006/relationships/hyperlink" Target="https://e.lanbook.com/book/292049" TargetMode="External"/><Relationship Id="rId49" Type="http://schemas.openxmlformats.org/officeDocument/2006/relationships/hyperlink" Target="https://e.lanbook.com/book/214730" TargetMode="External"/><Relationship Id="rId114" Type="http://schemas.openxmlformats.org/officeDocument/2006/relationships/footer" Target="footer3.xml"/><Relationship Id="rId119" Type="http://schemas.openxmlformats.org/officeDocument/2006/relationships/hyperlink" Target="https://e.lanbook.com/book/333230" TargetMode="External"/><Relationship Id="rId44" Type="http://schemas.openxmlformats.org/officeDocument/2006/relationships/hyperlink" Target="https://fmc.hse.ru/methbank" TargetMode="External"/><Relationship Id="rId60" Type="http://schemas.openxmlformats.org/officeDocument/2006/relationships/hyperlink" Target="https://e.lanbook.com/book/179020" TargetMode="External"/><Relationship Id="rId65" Type="http://schemas.openxmlformats.org/officeDocument/2006/relationships/hyperlink" Target="https://e.lanbook.com/book/291158" TargetMode="External"/><Relationship Id="rId81" Type="http://schemas.openxmlformats.org/officeDocument/2006/relationships/hyperlink" Target="https://e.lanbook.com/book/193370" TargetMode="External"/><Relationship Id="rId86" Type="http://schemas.openxmlformats.org/officeDocument/2006/relationships/hyperlink" Target="https://e.lanbook.com/book/209081" TargetMode="External"/><Relationship Id="rId130" Type="http://schemas.openxmlformats.org/officeDocument/2006/relationships/fontTable" Target="fontTable.xml"/><Relationship Id="rId13" Type="http://schemas.openxmlformats.org/officeDocument/2006/relationships/hyperlink" Target="https://e.lanbook.com/book/269894" TargetMode="External"/><Relationship Id="rId18" Type="http://schemas.openxmlformats.org/officeDocument/2006/relationships/hyperlink" Target="https://e.lanbook.com/book/288905" TargetMode="External"/><Relationship Id="rId39" Type="http://schemas.openxmlformats.org/officeDocument/2006/relationships/hyperlink" Target="https://e.lanbook.com/book/292901" TargetMode="External"/><Relationship Id="rId109" Type="http://schemas.openxmlformats.org/officeDocument/2006/relationships/hyperlink" Target="https://e.lanbook.com/book/247415" TargetMode="External"/><Relationship Id="rId34" Type="http://schemas.openxmlformats.org/officeDocument/2006/relationships/hyperlink" Target="https://e.lanbook.com/book/202178" TargetMode="External"/><Relationship Id="rId50" Type="http://schemas.openxmlformats.org/officeDocument/2006/relationships/hyperlink" Target="https://e.lanbook.com/book/247415" TargetMode="External"/><Relationship Id="rId55" Type="http://schemas.openxmlformats.org/officeDocument/2006/relationships/hyperlink" Target="https://e.lanbook.com/book/291176" TargetMode="External"/><Relationship Id="rId76" Type="http://schemas.openxmlformats.org/officeDocument/2006/relationships/hyperlink" Target="https://e.lanbook.com/book/247580" TargetMode="External"/><Relationship Id="rId97" Type="http://schemas.openxmlformats.org/officeDocument/2006/relationships/hyperlink" Target="https://e.lanbook.com/book/279848" TargetMode="External"/><Relationship Id="rId104" Type="http://schemas.openxmlformats.org/officeDocument/2006/relationships/hyperlink" Target="https://e.lanbook.com/book/329069" TargetMode="External"/><Relationship Id="rId120" Type="http://schemas.openxmlformats.org/officeDocument/2006/relationships/hyperlink" Target="https://e.lanbook.com/book/329069" TargetMode="External"/><Relationship Id="rId125" Type="http://schemas.openxmlformats.org/officeDocument/2006/relationships/hyperlink" Target="https://e.lanbook.com/book/209108" TargetMode="External"/><Relationship Id="rId7" Type="http://schemas.openxmlformats.org/officeDocument/2006/relationships/footer" Target="footer1.xml"/><Relationship Id="rId71" Type="http://schemas.openxmlformats.org/officeDocument/2006/relationships/hyperlink" Target="http://www.pedlib.ru" TargetMode="External"/><Relationship Id="rId92" Type="http://schemas.openxmlformats.org/officeDocument/2006/relationships/hyperlink" Target="https://e.lanbook.com/book/319376" TargetMode="External"/><Relationship Id="rId2" Type="http://schemas.openxmlformats.org/officeDocument/2006/relationships/styles" Target="styles.xml"/><Relationship Id="rId29" Type="http://schemas.openxmlformats.org/officeDocument/2006/relationships/hyperlink" Target="https://e.lanbook.com/book/292055" TargetMode="External"/><Relationship Id="rId24" Type="http://schemas.openxmlformats.org/officeDocument/2006/relationships/hyperlink" Target="https://e.lanbook.com/book/333230" TargetMode="External"/><Relationship Id="rId40" Type="http://schemas.openxmlformats.org/officeDocument/2006/relationships/hyperlink" Target="https://edu.pacc.ru/shkolniki/articles/Delovye-igry/" TargetMode="External"/><Relationship Id="rId45" Type="http://schemas.openxmlformats.org/officeDocument/2006/relationships/hyperlink" Target="https://e.lanbook.com/book/282338" TargetMode="External"/><Relationship Id="rId66" Type="http://schemas.openxmlformats.org/officeDocument/2006/relationships/hyperlink" Target="https://e.lanbook.com/book/176879" TargetMode="External"/><Relationship Id="rId87" Type="http://schemas.openxmlformats.org/officeDocument/2006/relationships/hyperlink" Target="https://e.lanbook.com/book/209084" TargetMode="External"/><Relationship Id="rId110" Type="http://schemas.openxmlformats.org/officeDocument/2006/relationships/hyperlink" Target="https://e.lanbook.com/book/209114" TargetMode="External"/><Relationship Id="rId115" Type="http://schemas.openxmlformats.org/officeDocument/2006/relationships/hyperlink" Target="https://e.lanbook.com/book/283997" TargetMode="External"/><Relationship Id="rId131" Type="http://schemas.openxmlformats.org/officeDocument/2006/relationships/theme" Target="theme/theme1.xml"/><Relationship Id="rId61" Type="http://schemas.openxmlformats.org/officeDocument/2006/relationships/hyperlink" Target="https://e.lanbook.com/book/308762" TargetMode="External"/><Relationship Id="rId82" Type="http://schemas.openxmlformats.org/officeDocument/2006/relationships/hyperlink" Target="https://e.lanbook.com/book/230390" TargetMode="External"/><Relationship Id="rId19" Type="http://schemas.openxmlformats.org/officeDocument/2006/relationships/hyperlink" Target="https://e.lanbook.com/book/293030" TargetMode="External"/><Relationship Id="rId14" Type="http://schemas.openxmlformats.org/officeDocument/2006/relationships/hyperlink" Target="https://e.lanbook.com/book/279821" TargetMode="External"/><Relationship Id="rId30" Type="http://schemas.openxmlformats.org/officeDocument/2006/relationships/hyperlink" Target="https://e.lanbook.com/book/298520" TargetMode="External"/><Relationship Id="rId35" Type="http://schemas.openxmlformats.org/officeDocument/2006/relationships/hyperlink" Target="https://e.lanbook.com/book/319376" TargetMode="External"/><Relationship Id="rId56" Type="http://schemas.openxmlformats.org/officeDocument/2006/relationships/hyperlink" Target="https://e.lanbook.com/book/208553" TargetMode="External"/><Relationship Id="rId77" Type="http://schemas.openxmlformats.org/officeDocument/2006/relationships/hyperlink" Target="https://e.lanbook.com/book/221225" TargetMode="External"/><Relationship Id="rId100" Type="http://schemas.openxmlformats.org/officeDocument/2006/relationships/hyperlink" Target="https://e.lanbook.com/book/302942" TargetMode="External"/><Relationship Id="rId105" Type="http://schemas.openxmlformats.org/officeDocument/2006/relationships/hyperlink" Target="https://e.lanbook.com/book/214826" TargetMode="External"/><Relationship Id="rId126" Type="http://schemas.openxmlformats.org/officeDocument/2006/relationships/hyperlink" Target="https://e.lanbook.com/book/336797" TargetMode="External"/><Relationship Id="rId8" Type="http://schemas.openxmlformats.org/officeDocument/2006/relationships/footer" Target="footer2.xml"/><Relationship Id="rId51" Type="http://schemas.openxmlformats.org/officeDocument/2006/relationships/hyperlink" Target="https://e.lanbook.com/book/222614" TargetMode="External"/><Relationship Id="rId72" Type="http://schemas.openxmlformats.org/officeDocument/2006/relationships/hyperlink" Target="https://e.lanbook.com/book/302636" TargetMode="External"/><Relationship Id="rId93" Type="http://schemas.openxmlformats.org/officeDocument/2006/relationships/hyperlink" Target="https://e.lanbook.com/book/209084" TargetMode="External"/><Relationship Id="rId98" Type="http://schemas.openxmlformats.org/officeDocument/2006/relationships/hyperlink" Target="https://e.lanbook.com/book/199916" TargetMode="External"/><Relationship Id="rId121" Type="http://schemas.openxmlformats.org/officeDocument/2006/relationships/hyperlink" Target="https://e.lanbook.com/book/209102" TargetMode="External"/><Relationship Id="rId3" Type="http://schemas.openxmlformats.org/officeDocument/2006/relationships/settings" Target="settings.xml"/><Relationship Id="rId25" Type="http://schemas.openxmlformats.org/officeDocument/2006/relationships/hyperlink" Target="https://e.lanbook.com/book/295964" TargetMode="External"/><Relationship Id="rId46" Type="http://schemas.openxmlformats.org/officeDocument/2006/relationships/hyperlink" Target="https://e.lanbook.com/book/238649" TargetMode="External"/><Relationship Id="rId67" Type="http://schemas.openxmlformats.org/officeDocument/2006/relationships/hyperlink" Target="https://edsoo.ru/Metodicheskie_rekomendacii_po_organizacii_uchebnoi_proektno_issledovatelskoi_deyatelnosti_v_obrazovatelnih_organizaciyah.htm" TargetMode="External"/><Relationship Id="rId116" Type="http://schemas.openxmlformats.org/officeDocument/2006/relationships/hyperlink" Target="https://e.lanbook.com/book/284141" TargetMode="External"/><Relationship Id="rId20" Type="http://schemas.openxmlformats.org/officeDocument/2006/relationships/hyperlink" Target="https://e.lanbook.com/book/283997" TargetMode="External"/><Relationship Id="rId41" Type="http://schemas.openxmlformats.org/officeDocument/2006/relationships/hyperlink" Target="https://vashifinancy.ru/materials/" TargetMode="External"/><Relationship Id="rId62" Type="http://schemas.openxmlformats.org/officeDocument/2006/relationships/hyperlink" Target="https://e.lanbook.com/book/186027" TargetMode="External"/><Relationship Id="rId83" Type="http://schemas.openxmlformats.org/officeDocument/2006/relationships/hyperlink" Target="https://e.lanbook.com/book/333293" TargetMode="External"/><Relationship Id="rId88" Type="http://schemas.openxmlformats.org/officeDocument/2006/relationships/hyperlink" Target="https://e.lanbook.com/book/314687" TargetMode="External"/><Relationship Id="rId111" Type="http://schemas.openxmlformats.org/officeDocument/2006/relationships/hyperlink" Target="https://e.lanbook.com/book/310271" TargetMode="External"/><Relationship Id="rId15" Type="http://schemas.openxmlformats.org/officeDocument/2006/relationships/hyperlink" Target="https://e.lanbook.com/book/288905" TargetMode="External"/><Relationship Id="rId36" Type="http://schemas.openxmlformats.org/officeDocument/2006/relationships/hyperlink" Target="https://urait.ru/bcode/475342" TargetMode="External"/><Relationship Id="rId57" Type="http://schemas.openxmlformats.org/officeDocument/2006/relationships/hyperlink" Target="https://e.lanbook.com/book/328514" TargetMode="External"/><Relationship Id="rId106" Type="http://schemas.openxmlformats.org/officeDocument/2006/relationships/hyperlink" Target="https://e.lanbook.com/book/333224" TargetMode="External"/><Relationship Id="rId127" Type="http://schemas.openxmlformats.org/officeDocument/2006/relationships/hyperlink" Target="https://e.lanbook.com/book/276638" TargetMode="External"/><Relationship Id="rId10" Type="http://schemas.openxmlformats.org/officeDocument/2006/relationships/hyperlink" Target="https://e.lanbook.com/book/308750" TargetMode="External"/><Relationship Id="rId31" Type="http://schemas.openxmlformats.org/officeDocument/2006/relationships/hyperlink" Target="https://e.lanbook.com/book/333224" TargetMode="External"/><Relationship Id="rId52" Type="http://schemas.openxmlformats.org/officeDocument/2006/relationships/hyperlink" Target="https://e.lanbook.com/book/302582" TargetMode="External"/><Relationship Id="rId73" Type="http://schemas.openxmlformats.org/officeDocument/2006/relationships/hyperlink" Target="https://e.lanbook.com/book/336194" TargetMode="External"/><Relationship Id="rId78" Type="http://schemas.openxmlformats.org/officeDocument/2006/relationships/hyperlink" Target="https://doi.org/10.23682/98504" TargetMode="External"/><Relationship Id="rId94" Type="http://schemas.openxmlformats.org/officeDocument/2006/relationships/hyperlink" Target="https://e.lanbook.com/book/291176" TargetMode="External"/><Relationship Id="rId99" Type="http://schemas.openxmlformats.org/officeDocument/2006/relationships/hyperlink" Target="https://e.lanbook.com/book/179020" TargetMode="External"/><Relationship Id="rId101" Type="http://schemas.openxmlformats.org/officeDocument/2006/relationships/hyperlink" Target="https://e.lanbook.com/book/261035" TargetMode="External"/><Relationship Id="rId122" Type="http://schemas.openxmlformats.org/officeDocument/2006/relationships/hyperlink" Target="https://e.lanbook.com/book/207542" TargetMode="External"/><Relationship Id="rId4" Type="http://schemas.openxmlformats.org/officeDocument/2006/relationships/webSettings" Target="webSettings.xml"/><Relationship Id="rId9" Type="http://schemas.openxmlformats.org/officeDocument/2006/relationships/hyperlink" Target="https://e.lanbook.com/book/332681" TargetMode="External"/><Relationship Id="rId26" Type="http://schemas.openxmlformats.org/officeDocument/2006/relationships/hyperlink" Target="https://e.lanbook.com/book/328514"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918</TotalTime>
  <Pages>284</Pages>
  <Words>66644</Words>
  <Characters>379877</Characters>
  <Application>Microsoft Office Word</Application>
  <DocSecurity>0</DocSecurity>
  <Lines>3165</Lines>
  <Paragraphs>891</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445630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Емельяненко И.А.</dc:creator>
  <cp:lastModifiedBy>Анна-Мария Рейм</cp:lastModifiedBy>
  <cp:revision>14</cp:revision>
  <dcterms:created xsi:type="dcterms:W3CDTF">2023-06-16T22:34:00Z</dcterms:created>
  <dcterms:modified xsi:type="dcterms:W3CDTF">2023-10-12T07:24:00Z</dcterms:modified>
</cp:coreProperties>
</file>